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diagrams/data9.xml" ContentType="application/vnd.openxmlformats-officedocument.drawingml.diagramData+xml"/>
  <Override PartName="/word/diagrams/layout9.xml" ContentType="application/vnd.openxmlformats-officedocument.drawingml.diagramLayout+xml"/>
  <Override PartName="/word/diagrams/quickStyle9.xml" ContentType="application/vnd.openxmlformats-officedocument.drawingml.diagramStyle+xml"/>
  <Override PartName="/word/diagrams/colors9.xml" ContentType="application/vnd.openxmlformats-officedocument.drawingml.diagramColors+xml"/>
  <Override PartName="/word/diagrams/drawing9.xml" ContentType="application/vnd.ms-office.drawingml.diagramDrawing+xml"/>
  <Override PartName="/word/diagrams/data10.xml" ContentType="application/vnd.openxmlformats-officedocument.drawingml.diagramData+xml"/>
  <Override PartName="/word/diagrams/layout10.xml" ContentType="application/vnd.openxmlformats-officedocument.drawingml.diagramLayout+xml"/>
  <Override PartName="/word/diagrams/quickStyle10.xml" ContentType="application/vnd.openxmlformats-officedocument.drawingml.diagramStyle+xml"/>
  <Override PartName="/word/diagrams/colors10.xml" ContentType="application/vnd.openxmlformats-officedocument.drawingml.diagramColors+xml"/>
  <Override PartName="/word/diagrams/drawing10.xml" ContentType="application/vnd.ms-office.drawingml.diagramDrawing+xml"/>
  <Override PartName="/word/diagrams/data11.xml" ContentType="application/vnd.openxmlformats-officedocument.drawingml.diagramData+xml"/>
  <Override PartName="/word/diagrams/layout11.xml" ContentType="application/vnd.openxmlformats-officedocument.drawingml.diagramLayout+xml"/>
  <Override PartName="/word/diagrams/quickStyle11.xml" ContentType="application/vnd.openxmlformats-officedocument.drawingml.diagramStyle+xml"/>
  <Override PartName="/word/diagrams/colors11.xml" ContentType="application/vnd.openxmlformats-officedocument.drawingml.diagramColors+xml"/>
  <Override PartName="/word/diagrams/drawing11.xml" ContentType="application/vnd.ms-office.drawingml.diagramDrawing+xml"/>
  <Override PartName="/word/diagrams/data12.xml" ContentType="application/vnd.openxmlformats-officedocument.drawingml.diagramData+xml"/>
  <Override PartName="/word/diagrams/layout12.xml" ContentType="application/vnd.openxmlformats-officedocument.drawingml.diagramLayout+xml"/>
  <Override PartName="/word/diagrams/quickStyle12.xml" ContentType="application/vnd.openxmlformats-officedocument.drawingml.diagramStyle+xml"/>
  <Override PartName="/word/diagrams/colors12.xml" ContentType="application/vnd.openxmlformats-officedocument.drawingml.diagramColors+xml"/>
  <Override PartName="/word/diagrams/drawing12.xml" ContentType="application/vnd.ms-office.drawingml.diagramDrawing+xml"/>
  <Override PartName="/word/diagrams/data13.xml" ContentType="application/vnd.openxmlformats-officedocument.drawingml.diagramData+xml"/>
  <Override PartName="/word/diagrams/layout13.xml" ContentType="application/vnd.openxmlformats-officedocument.drawingml.diagramLayout+xml"/>
  <Override PartName="/word/diagrams/quickStyle13.xml" ContentType="application/vnd.openxmlformats-officedocument.drawingml.diagramStyle+xml"/>
  <Override PartName="/word/diagrams/colors13.xml" ContentType="application/vnd.openxmlformats-officedocument.drawingml.diagramColors+xml"/>
  <Override PartName="/word/diagrams/drawing13.xml" ContentType="application/vnd.ms-office.drawingml.diagramDrawing+xml"/>
  <Override PartName="/word/diagrams/data14.xml" ContentType="application/vnd.openxmlformats-officedocument.drawingml.diagramData+xml"/>
  <Override PartName="/word/diagrams/layout14.xml" ContentType="application/vnd.openxmlformats-officedocument.drawingml.diagramLayout+xml"/>
  <Override PartName="/word/diagrams/quickStyle14.xml" ContentType="application/vnd.openxmlformats-officedocument.drawingml.diagramStyle+xml"/>
  <Override PartName="/word/diagrams/colors14.xml" ContentType="application/vnd.openxmlformats-officedocument.drawingml.diagramColors+xml"/>
  <Override PartName="/word/diagrams/drawing14.xml" ContentType="application/vnd.ms-office.drawingml.diagramDrawing+xml"/>
  <Override PartName="/word/diagrams/data15.xml" ContentType="application/vnd.openxmlformats-officedocument.drawingml.diagramData+xml"/>
  <Override PartName="/word/diagrams/layout15.xml" ContentType="application/vnd.openxmlformats-officedocument.drawingml.diagramLayout+xml"/>
  <Override PartName="/word/diagrams/quickStyle15.xml" ContentType="application/vnd.openxmlformats-officedocument.drawingml.diagramStyle+xml"/>
  <Override PartName="/word/diagrams/colors15.xml" ContentType="application/vnd.openxmlformats-officedocument.drawingml.diagramColors+xml"/>
  <Override PartName="/word/diagrams/drawing15.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71" w:type="dxa"/>
        <w:tblInd w:w="573" w:type="dxa"/>
        <w:tblLook w:val="04A0" w:firstRow="1" w:lastRow="0" w:firstColumn="1" w:lastColumn="0" w:noHBand="0" w:noVBand="1"/>
      </w:tblPr>
      <w:tblGrid>
        <w:gridCol w:w="5637"/>
        <w:gridCol w:w="3934"/>
      </w:tblGrid>
      <w:tr w:rsidR="00E67419" w:rsidRPr="00FB062E" w:rsidTr="00153728">
        <w:tc>
          <w:tcPr>
            <w:tcW w:w="5637" w:type="dxa"/>
            <w:hideMark/>
          </w:tcPr>
          <w:p w:rsidR="00E67419" w:rsidRPr="00FB062E" w:rsidRDefault="00E67419" w:rsidP="00E67419">
            <w:pPr>
              <w:rPr>
                <w:b/>
                <w:sz w:val="36"/>
                <w:szCs w:val="36"/>
              </w:rPr>
            </w:pPr>
            <w:r w:rsidRPr="00FB062E">
              <w:br w:type="page"/>
            </w:r>
            <w:r w:rsidRPr="00FB062E">
              <w:br w:type="page"/>
            </w:r>
            <w:r w:rsidRPr="00FB062E">
              <w:rPr>
                <w:b/>
                <w:sz w:val="36"/>
                <w:szCs w:val="36"/>
              </w:rPr>
              <w:t>05-23</w:t>
            </w:r>
          </w:p>
          <w:p w:rsidR="00E67419" w:rsidRPr="00FB062E" w:rsidRDefault="00E67419" w:rsidP="00E67419"/>
          <w:p w:rsidR="00E67419" w:rsidRPr="00FB062E" w:rsidRDefault="00E67419" w:rsidP="00E67419">
            <w:pPr>
              <w:rPr>
                <w:rFonts w:eastAsia="Calibri"/>
                <w:spacing w:val="-1"/>
              </w:rPr>
            </w:pPr>
            <w:r w:rsidRPr="00FB062E">
              <w:rPr>
                <w:rFonts w:eastAsia="Calibri"/>
                <w:spacing w:val="-1"/>
              </w:rPr>
              <w:t>СОГЛАСОВАНО</w:t>
            </w:r>
          </w:p>
          <w:p w:rsidR="00E67419" w:rsidRPr="00FB062E" w:rsidRDefault="00E67419" w:rsidP="00E67419">
            <w:pPr>
              <w:rPr>
                <w:rFonts w:eastAsia="Calibri"/>
                <w:spacing w:val="-1"/>
              </w:rPr>
            </w:pPr>
          </w:p>
          <w:p w:rsidR="00E67419" w:rsidRPr="00FB062E" w:rsidRDefault="00E67419" w:rsidP="00E67419">
            <w:pPr>
              <w:rPr>
                <w:rFonts w:eastAsia="Calibri"/>
                <w:spacing w:val="-1"/>
              </w:rPr>
            </w:pPr>
            <w:r>
              <w:rPr>
                <w:rFonts w:eastAsia="Calibri"/>
                <w:spacing w:val="-1"/>
              </w:rPr>
              <w:t>Старший воспитатель МБ</w:t>
            </w:r>
            <w:r w:rsidRPr="00FB062E">
              <w:rPr>
                <w:rFonts w:eastAsia="Calibri"/>
                <w:spacing w:val="-1"/>
              </w:rPr>
              <w:t>ДОУ</w:t>
            </w:r>
          </w:p>
          <w:p w:rsidR="00E67419" w:rsidRPr="00FB062E" w:rsidRDefault="00E67419" w:rsidP="00E67419">
            <w:pPr>
              <w:rPr>
                <w:rFonts w:eastAsia="Calibri"/>
                <w:spacing w:val="-1"/>
              </w:rPr>
            </w:pPr>
            <w:r>
              <w:rPr>
                <w:rFonts w:eastAsia="Calibri"/>
                <w:spacing w:val="-1"/>
              </w:rPr>
              <w:t>«Детский сад № 40 «Колосок</w:t>
            </w:r>
            <w:r w:rsidRPr="00FB062E">
              <w:rPr>
                <w:rFonts w:eastAsia="Calibri"/>
                <w:spacing w:val="-1"/>
              </w:rPr>
              <w:t>»</w:t>
            </w:r>
          </w:p>
          <w:p w:rsidR="00E67419" w:rsidRPr="00FB062E" w:rsidRDefault="00E67419" w:rsidP="00E67419">
            <w:pPr>
              <w:rPr>
                <w:rFonts w:eastAsia="Calibri"/>
                <w:spacing w:val="-1"/>
              </w:rPr>
            </w:pPr>
            <w:r>
              <w:rPr>
                <w:rFonts w:eastAsia="Calibri"/>
                <w:spacing w:val="-1"/>
              </w:rPr>
              <w:t>__________</w:t>
            </w:r>
            <w:r w:rsidR="00C731E1">
              <w:rPr>
                <w:rFonts w:eastAsia="Calibri"/>
                <w:spacing w:val="-1"/>
              </w:rPr>
              <w:t>Т.Ю.</w:t>
            </w:r>
            <w:r>
              <w:rPr>
                <w:rFonts w:eastAsia="Calibri"/>
                <w:spacing w:val="-1"/>
              </w:rPr>
              <w:t xml:space="preserve"> Гусева</w:t>
            </w:r>
          </w:p>
          <w:p w:rsidR="00E67419" w:rsidRPr="00FB062E" w:rsidRDefault="009F1950" w:rsidP="00E67419">
            <w:pPr>
              <w:rPr>
                <w:rFonts w:eastAsia="Calibri"/>
                <w:spacing w:val="-1"/>
              </w:rPr>
            </w:pPr>
            <w:r>
              <w:rPr>
                <w:rFonts w:eastAsia="Calibri"/>
                <w:spacing w:val="-1"/>
              </w:rPr>
              <w:t>«</w:t>
            </w:r>
            <w:r w:rsidRPr="009F1950">
              <w:rPr>
                <w:rFonts w:eastAsia="Calibri"/>
                <w:spacing w:val="-1"/>
              </w:rPr>
              <w:t>31</w:t>
            </w:r>
            <w:r w:rsidR="00E67419">
              <w:rPr>
                <w:rFonts w:eastAsia="Calibri"/>
                <w:spacing w:val="-1"/>
              </w:rPr>
              <w:t>»</w:t>
            </w:r>
            <w:r w:rsidR="00E40FDE">
              <w:rPr>
                <w:rFonts w:eastAsia="Calibri"/>
                <w:spacing w:val="-1"/>
              </w:rPr>
              <w:t>августа 2023</w:t>
            </w:r>
            <w:r w:rsidR="00E67419" w:rsidRPr="00FB062E">
              <w:rPr>
                <w:rFonts w:eastAsia="Calibri"/>
                <w:spacing w:val="-1"/>
              </w:rPr>
              <w:t xml:space="preserve"> г.</w:t>
            </w:r>
          </w:p>
          <w:p w:rsidR="00E67419" w:rsidRDefault="00E67419" w:rsidP="00E67419"/>
          <w:p w:rsidR="00E67419" w:rsidRPr="00FB062E" w:rsidRDefault="00E67419" w:rsidP="00E67419"/>
          <w:p w:rsidR="00E67419" w:rsidRPr="00FB062E" w:rsidRDefault="00E67419" w:rsidP="00E67419">
            <w:pPr>
              <w:rPr>
                <w:rFonts w:eastAsia="Calibri"/>
                <w:spacing w:val="-1"/>
              </w:rPr>
            </w:pPr>
            <w:r w:rsidRPr="00FB062E">
              <w:rPr>
                <w:rFonts w:eastAsia="Calibri"/>
                <w:spacing w:val="-1"/>
              </w:rPr>
              <w:t xml:space="preserve">Введено в действие </w:t>
            </w:r>
          </w:p>
          <w:p w:rsidR="00E67419" w:rsidRPr="00FB062E" w:rsidRDefault="00E67419" w:rsidP="00E67419">
            <w:pPr>
              <w:rPr>
                <w:rFonts w:eastAsia="Calibri"/>
                <w:spacing w:val="-1"/>
              </w:rPr>
            </w:pPr>
            <w:r>
              <w:rPr>
                <w:rFonts w:eastAsia="Calibri"/>
                <w:spacing w:val="-1"/>
              </w:rPr>
              <w:t>Приказом заведующего МБ</w:t>
            </w:r>
            <w:r w:rsidRPr="00FB062E">
              <w:rPr>
                <w:rFonts w:eastAsia="Calibri"/>
                <w:spacing w:val="-1"/>
              </w:rPr>
              <w:t>ДОУ</w:t>
            </w:r>
          </w:p>
          <w:p w:rsidR="00E67419" w:rsidRPr="00FB062E" w:rsidRDefault="00E67419" w:rsidP="00E67419">
            <w:pPr>
              <w:rPr>
                <w:rFonts w:eastAsia="Calibri"/>
                <w:spacing w:val="-1"/>
              </w:rPr>
            </w:pPr>
            <w:r w:rsidRPr="00FB062E">
              <w:rPr>
                <w:rFonts w:eastAsia="Calibri"/>
                <w:spacing w:val="-1"/>
              </w:rPr>
              <w:t xml:space="preserve">«Детский сад № </w:t>
            </w:r>
            <w:r>
              <w:rPr>
                <w:rFonts w:eastAsia="Calibri"/>
                <w:spacing w:val="-1"/>
              </w:rPr>
              <w:t>40 «Колосок</w:t>
            </w:r>
            <w:r w:rsidRPr="00FB062E">
              <w:rPr>
                <w:rFonts w:eastAsia="Calibri"/>
                <w:spacing w:val="-1"/>
              </w:rPr>
              <w:t>»</w:t>
            </w:r>
          </w:p>
          <w:p w:rsidR="00E67419" w:rsidRPr="00FB062E" w:rsidRDefault="009F1950" w:rsidP="00752B60">
            <w:r>
              <w:rPr>
                <w:rFonts w:eastAsia="Calibri"/>
                <w:spacing w:val="-1"/>
              </w:rPr>
              <w:t>«</w:t>
            </w:r>
            <w:r w:rsidR="00E40FDE">
              <w:rPr>
                <w:rFonts w:eastAsia="Calibri"/>
                <w:spacing w:val="-1"/>
              </w:rPr>
              <w:t>31</w:t>
            </w:r>
            <w:r w:rsidR="00E67419">
              <w:rPr>
                <w:rFonts w:eastAsia="Calibri"/>
                <w:spacing w:val="-1"/>
              </w:rPr>
              <w:t>»</w:t>
            </w:r>
            <w:r w:rsidR="003A4B64">
              <w:rPr>
                <w:rFonts w:eastAsia="Calibri"/>
                <w:spacing w:val="-1"/>
              </w:rPr>
              <w:t xml:space="preserve"> </w:t>
            </w:r>
            <w:r w:rsidR="00E40FDE">
              <w:rPr>
                <w:rFonts w:eastAsia="Calibri"/>
                <w:spacing w:val="-1"/>
              </w:rPr>
              <w:t xml:space="preserve"> августа </w:t>
            </w:r>
            <w:r w:rsidR="00E67419">
              <w:rPr>
                <w:rFonts w:eastAsia="Calibri"/>
                <w:spacing w:val="-1"/>
              </w:rPr>
              <w:t>20</w:t>
            </w:r>
            <w:r w:rsidR="00E40FDE">
              <w:rPr>
                <w:rFonts w:eastAsia="Calibri"/>
                <w:spacing w:val="-1"/>
              </w:rPr>
              <w:t>23</w:t>
            </w:r>
            <w:r w:rsidR="00E67419">
              <w:rPr>
                <w:rFonts w:eastAsia="Calibri"/>
                <w:spacing w:val="-1"/>
              </w:rPr>
              <w:t xml:space="preserve">г. № </w:t>
            </w:r>
            <w:r w:rsidR="00752B60">
              <w:rPr>
                <w:rFonts w:eastAsia="Calibri"/>
                <w:spacing w:val="-1"/>
                <w:u w:val="single"/>
              </w:rPr>
              <w:t>122</w:t>
            </w:r>
            <w:r w:rsidR="00E40FDE">
              <w:rPr>
                <w:rFonts w:eastAsia="Calibri"/>
                <w:spacing w:val="-1"/>
              </w:rPr>
              <w:t>_</w:t>
            </w:r>
          </w:p>
        </w:tc>
        <w:tc>
          <w:tcPr>
            <w:tcW w:w="3934" w:type="dxa"/>
            <w:hideMark/>
          </w:tcPr>
          <w:p w:rsidR="00E67419" w:rsidRPr="00FB062E" w:rsidRDefault="00E67419" w:rsidP="00E67419">
            <w:pPr>
              <w:rPr>
                <w:rFonts w:eastAsia="Calibri"/>
                <w:spacing w:val="-1"/>
              </w:rPr>
            </w:pPr>
          </w:p>
          <w:p w:rsidR="00E67419" w:rsidRPr="00FB062E" w:rsidRDefault="00E67419" w:rsidP="00E67419">
            <w:pPr>
              <w:rPr>
                <w:rFonts w:eastAsia="Calibri"/>
                <w:spacing w:val="-1"/>
              </w:rPr>
            </w:pPr>
          </w:p>
          <w:p w:rsidR="00E67419" w:rsidRDefault="00E67419" w:rsidP="00E67419">
            <w:pPr>
              <w:rPr>
                <w:rFonts w:eastAsia="Calibri"/>
                <w:spacing w:val="-1"/>
              </w:rPr>
            </w:pPr>
          </w:p>
          <w:p w:rsidR="00E67419" w:rsidRPr="00FB062E" w:rsidRDefault="00E67419" w:rsidP="00E67419">
            <w:pPr>
              <w:rPr>
                <w:rFonts w:eastAsia="Calibri"/>
                <w:spacing w:val="-1"/>
              </w:rPr>
            </w:pPr>
            <w:r w:rsidRPr="00FB062E">
              <w:rPr>
                <w:rFonts w:eastAsia="Calibri"/>
                <w:spacing w:val="-1"/>
              </w:rPr>
              <w:t>УТВЕРЖДАЮ</w:t>
            </w:r>
          </w:p>
          <w:p w:rsidR="00E67419" w:rsidRPr="00FB062E" w:rsidRDefault="00E67419" w:rsidP="00E67419">
            <w:pPr>
              <w:rPr>
                <w:rFonts w:eastAsia="Calibri"/>
                <w:spacing w:val="-1"/>
              </w:rPr>
            </w:pPr>
          </w:p>
          <w:p w:rsidR="00E67419" w:rsidRPr="00FB062E" w:rsidRDefault="00E67419" w:rsidP="00E67419">
            <w:pPr>
              <w:rPr>
                <w:rFonts w:eastAsia="Calibri"/>
                <w:spacing w:val="-1"/>
              </w:rPr>
            </w:pPr>
            <w:r>
              <w:rPr>
                <w:rFonts w:eastAsia="Calibri"/>
                <w:spacing w:val="-1"/>
              </w:rPr>
              <w:t>Заведующий МБ</w:t>
            </w:r>
            <w:r w:rsidRPr="00FB062E">
              <w:rPr>
                <w:rFonts w:eastAsia="Calibri"/>
                <w:spacing w:val="-1"/>
              </w:rPr>
              <w:t xml:space="preserve">ДОУ </w:t>
            </w:r>
          </w:p>
          <w:p w:rsidR="00E67419" w:rsidRPr="00FB062E" w:rsidRDefault="00E67419" w:rsidP="00E67419">
            <w:pPr>
              <w:rPr>
                <w:rFonts w:eastAsia="Calibri"/>
                <w:spacing w:val="-1"/>
              </w:rPr>
            </w:pPr>
            <w:r>
              <w:rPr>
                <w:rFonts w:eastAsia="Calibri"/>
                <w:spacing w:val="-1"/>
              </w:rPr>
              <w:t>«Детский сад № 40 «Колосок</w:t>
            </w:r>
            <w:r w:rsidRPr="00FB062E">
              <w:rPr>
                <w:rFonts w:eastAsia="Calibri"/>
                <w:spacing w:val="-1"/>
              </w:rPr>
              <w:t>»</w:t>
            </w:r>
          </w:p>
          <w:p w:rsidR="00E67419" w:rsidRPr="00FB062E" w:rsidRDefault="00E67419" w:rsidP="00E67419">
            <w:pPr>
              <w:rPr>
                <w:rFonts w:eastAsia="Calibri"/>
                <w:spacing w:val="-1"/>
              </w:rPr>
            </w:pPr>
            <w:r>
              <w:rPr>
                <w:rFonts w:eastAsia="Calibri"/>
                <w:spacing w:val="-1"/>
              </w:rPr>
              <w:t>__________М.П. Голышкина</w:t>
            </w:r>
          </w:p>
          <w:p w:rsidR="00E67419" w:rsidRPr="00FB062E" w:rsidRDefault="009F1950" w:rsidP="00E67419">
            <w:pPr>
              <w:spacing w:line="276" w:lineRule="auto"/>
              <w:rPr>
                <w:rFonts w:eastAsia="Calibri"/>
                <w:spacing w:val="-1"/>
              </w:rPr>
            </w:pPr>
            <w:r>
              <w:rPr>
                <w:rFonts w:eastAsia="Calibri"/>
                <w:spacing w:val="-1"/>
              </w:rPr>
              <w:t>«</w:t>
            </w:r>
            <w:r w:rsidRPr="001B6E09">
              <w:rPr>
                <w:rFonts w:eastAsia="Calibri"/>
                <w:spacing w:val="-1"/>
              </w:rPr>
              <w:t>31</w:t>
            </w:r>
            <w:r w:rsidR="00E67419">
              <w:rPr>
                <w:rFonts w:eastAsia="Calibri"/>
                <w:spacing w:val="-1"/>
              </w:rPr>
              <w:t xml:space="preserve">» </w:t>
            </w:r>
            <w:r w:rsidR="00E40FDE">
              <w:rPr>
                <w:rFonts w:eastAsia="Calibri"/>
                <w:spacing w:val="-1"/>
              </w:rPr>
              <w:t xml:space="preserve">августа </w:t>
            </w:r>
            <w:r>
              <w:rPr>
                <w:rFonts w:eastAsia="Calibri"/>
                <w:spacing w:val="-1"/>
              </w:rPr>
              <w:t>20</w:t>
            </w:r>
            <w:r w:rsidR="00E40FDE">
              <w:rPr>
                <w:rFonts w:eastAsia="Calibri"/>
                <w:spacing w:val="-1"/>
              </w:rPr>
              <w:t>23</w:t>
            </w:r>
            <w:r w:rsidR="00E67419" w:rsidRPr="00FB062E">
              <w:rPr>
                <w:rFonts w:eastAsia="Calibri"/>
                <w:spacing w:val="-1"/>
              </w:rPr>
              <w:t xml:space="preserve"> г.</w:t>
            </w:r>
          </w:p>
          <w:p w:rsidR="00E67419" w:rsidRDefault="00E67419" w:rsidP="00E67419">
            <w:pPr>
              <w:spacing w:line="276" w:lineRule="auto"/>
              <w:rPr>
                <w:rFonts w:eastAsia="Calibri"/>
                <w:spacing w:val="-1"/>
              </w:rPr>
            </w:pPr>
          </w:p>
          <w:p w:rsidR="00E67419" w:rsidRPr="00FB062E" w:rsidRDefault="00E67419" w:rsidP="00E67419">
            <w:pPr>
              <w:spacing w:line="276" w:lineRule="auto"/>
              <w:rPr>
                <w:rFonts w:eastAsia="Calibri"/>
                <w:spacing w:val="-1"/>
              </w:rPr>
            </w:pPr>
            <w:r w:rsidRPr="00FB062E">
              <w:rPr>
                <w:rFonts w:eastAsia="Calibri"/>
                <w:spacing w:val="-1"/>
              </w:rPr>
              <w:t xml:space="preserve">Рассмотрено и утверждено </w:t>
            </w:r>
          </w:p>
          <w:p w:rsidR="00E67419" w:rsidRPr="00FB062E" w:rsidRDefault="00E67419" w:rsidP="00E67419">
            <w:pPr>
              <w:rPr>
                <w:rFonts w:eastAsia="Calibri"/>
                <w:spacing w:val="-1"/>
              </w:rPr>
            </w:pPr>
            <w:r w:rsidRPr="00FB062E">
              <w:rPr>
                <w:rFonts w:eastAsia="Calibri"/>
                <w:spacing w:val="-1"/>
              </w:rPr>
              <w:t xml:space="preserve">на педсовете </w:t>
            </w:r>
          </w:p>
          <w:p w:rsidR="00E67419" w:rsidRPr="00FB062E" w:rsidRDefault="009F1950" w:rsidP="00E67419">
            <w:pPr>
              <w:rPr>
                <w:rFonts w:eastAsia="Calibri"/>
                <w:spacing w:val="-1"/>
              </w:rPr>
            </w:pPr>
            <w:r>
              <w:rPr>
                <w:rFonts w:eastAsia="Calibri"/>
                <w:spacing w:val="-1"/>
              </w:rPr>
              <w:t>от «</w:t>
            </w:r>
            <w:r w:rsidRPr="001B6E09">
              <w:rPr>
                <w:rFonts w:eastAsia="Calibri"/>
                <w:spacing w:val="-1"/>
              </w:rPr>
              <w:t>31</w:t>
            </w:r>
            <w:r w:rsidR="00E67419">
              <w:rPr>
                <w:rFonts w:eastAsia="Calibri"/>
                <w:spacing w:val="-1"/>
              </w:rPr>
              <w:t xml:space="preserve">» </w:t>
            </w:r>
            <w:r w:rsidR="00E40FDE">
              <w:rPr>
                <w:rFonts w:eastAsia="Calibri"/>
                <w:spacing w:val="-1"/>
              </w:rPr>
              <w:t xml:space="preserve">августа </w:t>
            </w:r>
            <w:r w:rsidR="00E67419" w:rsidRPr="00FB062E">
              <w:rPr>
                <w:rFonts w:eastAsia="Calibri"/>
                <w:spacing w:val="-1"/>
              </w:rPr>
              <w:t xml:space="preserve">  20</w:t>
            </w:r>
            <w:r w:rsidR="00E40FDE">
              <w:rPr>
                <w:rFonts w:eastAsia="Calibri"/>
                <w:spacing w:val="-1"/>
              </w:rPr>
              <w:t>23</w:t>
            </w:r>
            <w:r w:rsidR="00E67419" w:rsidRPr="00FB062E">
              <w:rPr>
                <w:rFonts w:eastAsia="Calibri"/>
                <w:spacing w:val="-1"/>
              </w:rPr>
              <w:t xml:space="preserve">г. </w:t>
            </w:r>
          </w:p>
          <w:p w:rsidR="00E67419" w:rsidRPr="00FB062E" w:rsidRDefault="000B1CAA" w:rsidP="00E67419">
            <w:r>
              <w:rPr>
                <w:rFonts w:eastAsia="Calibri"/>
                <w:spacing w:val="-1"/>
              </w:rPr>
              <w:t xml:space="preserve">протокол № </w:t>
            </w:r>
            <w:r w:rsidR="00E40FDE">
              <w:rPr>
                <w:rFonts w:eastAsia="Calibri"/>
                <w:spacing w:val="-1"/>
              </w:rPr>
              <w:t>1</w:t>
            </w:r>
          </w:p>
        </w:tc>
      </w:tr>
    </w:tbl>
    <w:p w:rsidR="00522AF5" w:rsidRPr="00410B19" w:rsidRDefault="008E7F21" w:rsidP="00522AF5">
      <w:pPr>
        <w:autoSpaceDE w:val="0"/>
        <w:autoSpaceDN w:val="0"/>
        <w:adjustRightInd w:val="0"/>
        <w:rPr>
          <w:bCs/>
        </w:rPr>
      </w:pPr>
      <w:r w:rsidRPr="008E7F21">
        <w:rPr>
          <w:noProof/>
        </w:rPr>
        <w:drawing>
          <wp:anchor distT="0" distB="0" distL="114300" distR="114300" simplePos="0" relativeHeight="251975168" behindDoc="1" locked="0" layoutInCell="1" allowOverlap="1" wp14:anchorId="3D213C5B" wp14:editId="3F154EAB">
            <wp:simplePos x="0" y="0"/>
            <wp:positionH relativeFrom="page">
              <wp:align>left</wp:align>
            </wp:positionH>
            <wp:positionV relativeFrom="paragraph">
              <wp:posOffset>-3251200</wp:posOffset>
            </wp:positionV>
            <wp:extent cx="7528560" cy="10688320"/>
            <wp:effectExtent l="0" t="0" r="0" b="0"/>
            <wp:wrapNone/>
            <wp:docPr id="118" name="Рисунок 118" descr="C:\Users\1\Desktop\3a14dadf56dc1bf80db05389c6293c93c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1\Desktop\3a14dadf56dc1bf80db05389c6293c93c6.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29250" cy="1068929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D1300" w:rsidRDefault="00DD1300" w:rsidP="00ED7720">
      <w:pPr>
        <w:widowControl w:val="0"/>
        <w:tabs>
          <w:tab w:val="left" w:pos="720"/>
        </w:tabs>
        <w:autoSpaceDE w:val="0"/>
        <w:autoSpaceDN w:val="0"/>
        <w:adjustRightInd w:val="0"/>
        <w:rPr>
          <w:b/>
          <w:bCs/>
          <w:sz w:val="52"/>
          <w:szCs w:val="52"/>
        </w:rPr>
      </w:pPr>
    </w:p>
    <w:p w:rsidR="00E67419" w:rsidRPr="00410B19" w:rsidRDefault="00E67419" w:rsidP="00ED7720">
      <w:pPr>
        <w:widowControl w:val="0"/>
        <w:tabs>
          <w:tab w:val="left" w:pos="720"/>
        </w:tabs>
        <w:autoSpaceDE w:val="0"/>
        <w:autoSpaceDN w:val="0"/>
        <w:adjustRightInd w:val="0"/>
        <w:rPr>
          <w:b/>
          <w:bCs/>
          <w:sz w:val="52"/>
          <w:szCs w:val="52"/>
        </w:rPr>
      </w:pPr>
    </w:p>
    <w:p w:rsidR="00752B60" w:rsidRDefault="00752B60" w:rsidP="00752B60">
      <w:pPr>
        <w:widowControl w:val="0"/>
        <w:tabs>
          <w:tab w:val="left" w:pos="720"/>
        </w:tabs>
        <w:autoSpaceDE w:val="0"/>
        <w:autoSpaceDN w:val="0"/>
        <w:adjustRightInd w:val="0"/>
        <w:jc w:val="center"/>
        <w:rPr>
          <w:b/>
          <w:bCs/>
          <w:sz w:val="52"/>
          <w:szCs w:val="52"/>
        </w:rPr>
      </w:pPr>
    </w:p>
    <w:p w:rsidR="00DD1300" w:rsidRPr="00410B19" w:rsidRDefault="00752B60" w:rsidP="00752B60">
      <w:pPr>
        <w:widowControl w:val="0"/>
        <w:tabs>
          <w:tab w:val="left" w:pos="720"/>
        </w:tabs>
        <w:autoSpaceDE w:val="0"/>
        <w:autoSpaceDN w:val="0"/>
        <w:adjustRightInd w:val="0"/>
        <w:jc w:val="center"/>
        <w:rPr>
          <w:b/>
          <w:bCs/>
          <w:sz w:val="52"/>
          <w:szCs w:val="52"/>
        </w:rPr>
      </w:pPr>
      <w:r>
        <w:rPr>
          <w:b/>
          <w:bCs/>
          <w:sz w:val="52"/>
          <w:szCs w:val="52"/>
        </w:rPr>
        <w:t>Обще</w:t>
      </w:r>
      <w:r w:rsidR="00DD1300" w:rsidRPr="00410B19">
        <w:rPr>
          <w:b/>
          <w:bCs/>
          <w:sz w:val="52"/>
          <w:szCs w:val="52"/>
        </w:rPr>
        <w:t xml:space="preserve">образовательная программа </w:t>
      </w:r>
    </w:p>
    <w:p w:rsidR="00DD1300" w:rsidRPr="00410B19" w:rsidRDefault="00DD1300" w:rsidP="00DD1300">
      <w:pPr>
        <w:widowControl w:val="0"/>
        <w:tabs>
          <w:tab w:val="left" w:pos="720"/>
        </w:tabs>
        <w:autoSpaceDE w:val="0"/>
        <w:autoSpaceDN w:val="0"/>
        <w:adjustRightInd w:val="0"/>
        <w:jc w:val="center"/>
        <w:rPr>
          <w:b/>
          <w:bCs/>
          <w:sz w:val="52"/>
          <w:szCs w:val="52"/>
        </w:rPr>
      </w:pPr>
    </w:p>
    <w:p w:rsidR="00476722" w:rsidRPr="00410B19" w:rsidRDefault="00DD1300" w:rsidP="00041228">
      <w:pPr>
        <w:widowControl w:val="0"/>
        <w:tabs>
          <w:tab w:val="left" w:pos="720"/>
        </w:tabs>
        <w:autoSpaceDE w:val="0"/>
        <w:autoSpaceDN w:val="0"/>
        <w:adjustRightInd w:val="0"/>
        <w:spacing w:line="360" w:lineRule="auto"/>
        <w:jc w:val="center"/>
        <w:rPr>
          <w:b/>
          <w:bCs/>
          <w:sz w:val="28"/>
          <w:szCs w:val="28"/>
        </w:rPr>
      </w:pPr>
      <w:r w:rsidRPr="00410B19">
        <w:rPr>
          <w:b/>
          <w:bCs/>
          <w:sz w:val="28"/>
          <w:szCs w:val="28"/>
        </w:rPr>
        <w:t xml:space="preserve"> муниципального бюджетного дошкол</w:t>
      </w:r>
      <w:r w:rsidR="00476722" w:rsidRPr="00410B19">
        <w:rPr>
          <w:b/>
          <w:bCs/>
          <w:sz w:val="28"/>
          <w:szCs w:val="28"/>
        </w:rPr>
        <w:t xml:space="preserve">ьного образовательного </w:t>
      </w:r>
      <w:r w:rsidRPr="00410B19">
        <w:rPr>
          <w:b/>
          <w:bCs/>
          <w:sz w:val="28"/>
          <w:szCs w:val="28"/>
        </w:rPr>
        <w:t xml:space="preserve">учреждения </w:t>
      </w:r>
    </w:p>
    <w:p w:rsidR="00DD1300" w:rsidRPr="00410B19" w:rsidRDefault="00DD1300" w:rsidP="00041228">
      <w:pPr>
        <w:widowControl w:val="0"/>
        <w:tabs>
          <w:tab w:val="left" w:pos="720"/>
        </w:tabs>
        <w:autoSpaceDE w:val="0"/>
        <w:autoSpaceDN w:val="0"/>
        <w:adjustRightInd w:val="0"/>
        <w:spacing w:line="360" w:lineRule="auto"/>
        <w:jc w:val="center"/>
        <w:rPr>
          <w:b/>
          <w:bCs/>
          <w:sz w:val="28"/>
          <w:szCs w:val="28"/>
        </w:rPr>
      </w:pPr>
      <w:r w:rsidRPr="00410B19">
        <w:rPr>
          <w:b/>
          <w:bCs/>
          <w:sz w:val="28"/>
          <w:szCs w:val="28"/>
        </w:rPr>
        <w:t>«Детский сад комбинированного вида № 40 «Колосок»</w:t>
      </w:r>
    </w:p>
    <w:p w:rsidR="00DD1300" w:rsidRPr="00410B19" w:rsidRDefault="00DD1300" w:rsidP="00041228">
      <w:pPr>
        <w:widowControl w:val="0"/>
        <w:tabs>
          <w:tab w:val="left" w:pos="720"/>
        </w:tabs>
        <w:autoSpaceDE w:val="0"/>
        <w:autoSpaceDN w:val="0"/>
        <w:adjustRightInd w:val="0"/>
        <w:spacing w:line="360" w:lineRule="auto"/>
        <w:ind w:left="-567"/>
        <w:jc w:val="center"/>
        <w:rPr>
          <w:b/>
          <w:bCs/>
          <w:sz w:val="28"/>
          <w:szCs w:val="28"/>
        </w:rPr>
      </w:pPr>
      <w:r w:rsidRPr="00410B19">
        <w:rPr>
          <w:b/>
          <w:bCs/>
          <w:sz w:val="28"/>
          <w:szCs w:val="28"/>
        </w:rPr>
        <w:t>на 20</w:t>
      </w:r>
      <w:r w:rsidR="00E40FDE">
        <w:rPr>
          <w:b/>
          <w:bCs/>
          <w:sz w:val="28"/>
          <w:szCs w:val="28"/>
        </w:rPr>
        <w:t>23</w:t>
      </w:r>
      <w:r w:rsidRPr="00410B19">
        <w:rPr>
          <w:b/>
          <w:bCs/>
          <w:sz w:val="28"/>
          <w:szCs w:val="28"/>
        </w:rPr>
        <w:t xml:space="preserve"> – 20</w:t>
      </w:r>
      <w:r w:rsidR="009F1950" w:rsidRPr="001B6E09">
        <w:rPr>
          <w:b/>
          <w:bCs/>
          <w:sz w:val="28"/>
          <w:szCs w:val="28"/>
        </w:rPr>
        <w:t>2</w:t>
      </w:r>
      <w:r w:rsidR="00E40FDE">
        <w:rPr>
          <w:b/>
          <w:bCs/>
          <w:sz w:val="28"/>
          <w:szCs w:val="28"/>
        </w:rPr>
        <w:t>8</w:t>
      </w:r>
      <w:r w:rsidRPr="00410B19">
        <w:rPr>
          <w:b/>
          <w:bCs/>
          <w:sz w:val="28"/>
          <w:szCs w:val="28"/>
        </w:rPr>
        <w:t xml:space="preserve"> год</w:t>
      </w:r>
    </w:p>
    <w:p w:rsidR="00DD1300" w:rsidRPr="00410B19" w:rsidRDefault="00DD1300" w:rsidP="00041228">
      <w:pPr>
        <w:widowControl w:val="0"/>
        <w:tabs>
          <w:tab w:val="left" w:pos="720"/>
        </w:tabs>
        <w:autoSpaceDE w:val="0"/>
        <w:autoSpaceDN w:val="0"/>
        <w:adjustRightInd w:val="0"/>
        <w:spacing w:line="360" w:lineRule="auto"/>
        <w:rPr>
          <w:b/>
          <w:bCs/>
          <w:sz w:val="28"/>
          <w:szCs w:val="28"/>
        </w:rPr>
      </w:pPr>
    </w:p>
    <w:p w:rsidR="00DD1300" w:rsidRPr="00410B19" w:rsidRDefault="00DD1300" w:rsidP="00DD1300">
      <w:pPr>
        <w:widowControl w:val="0"/>
        <w:tabs>
          <w:tab w:val="left" w:pos="720"/>
        </w:tabs>
        <w:autoSpaceDE w:val="0"/>
        <w:autoSpaceDN w:val="0"/>
        <w:adjustRightInd w:val="0"/>
        <w:rPr>
          <w:b/>
          <w:bCs/>
          <w:sz w:val="28"/>
          <w:szCs w:val="28"/>
        </w:rPr>
      </w:pPr>
    </w:p>
    <w:p w:rsidR="00DD1300" w:rsidRPr="00410B19" w:rsidRDefault="00DD1300" w:rsidP="00522AF5">
      <w:pPr>
        <w:widowControl w:val="0"/>
        <w:tabs>
          <w:tab w:val="left" w:pos="720"/>
        </w:tabs>
        <w:autoSpaceDE w:val="0"/>
        <w:autoSpaceDN w:val="0"/>
        <w:adjustRightInd w:val="0"/>
        <w:rPr>
          <w:b/>
          <w:bCs/>
          <w:sz w:val="28"/>
          <w:szCs w:val="28"/>
        </w:rPr>
      </w:pPr>
    </w:p>
    <w:p w:rsidR="00ED7720" w:rsidRPr="00410B19" w:rsidRDefault="00ED7720" w:rsidP="00522AF5">
      <w:pPr>
        <w:widowControl w:val="0"/>
        <w:tabs>
          <w:tab w:val="left" w:pos="720"/>
        </w:tabs>
        <w:autoSpaceDE w:val="0"/>
        <w:autoSpaceDN w:val="0"/>
        <w:adjustRightInd w:val="0"/>
        <w:rPr>
          <w:b/>
          <w:bCs/>
          <w:sz w:val="28"/>
          <w:szCs w:val="28"/>
        </w:rPr>
      </w:pPr>
    </w:p>
    <w:p w:rsidR="00ED7720" w:rsidRPr="00410B19" w:rsidRDefault="00ED7720" w:rsidP="00522AF5">
      <w:pPr>
        <w:widowControl w:val="0"/>
        <w:tabs>
          <w:tab w:val="left" w:pos="720"/>
        </w:tabs>
        <w:autoSpaceDE w:val="0"/>
        <w:autoSpaceDN w:val="0"/>
        <w:adjustRightInd w:val="0"/>
        <w:rPr>
          <w:b/>
          <w:bCs/>
          <w:sz w:val="28"/>
          <w:szCs w:val="28"/>
        </w:rPr>
      </w:pPr>
    </w:p>
    <w:p w:rsidR="00ED7720" w:rsidRPr="00410B19" w:rsidRDefault="00ED7720" w:rsidP="00522AF5">
      <w:pPr>
        <w:widowControl w:val="0"/>
        <w:tabs>
          <w:tab w:val="left" w:pos="720"/>
        </w:tabs>
        <w:autoSpaceDE w:val="0"/>
        <w:autoSpaceDN w:val="0"/>
        <w:adjustRightInd w:val="0"/>
        <w:rPr>
          <w:b/>
          <w:bCs/>
          <w:sz w:val="28"/>
          <w:szCs w:val="28"/>
        </w:rPr>
      </w:pPr>
    </w:p>
    <w:p w:rsidR="00DD1300" w:rsidRPr="00410B19" w:rsidRDefault="00DD1300" w:rsidP="00DD1300">
      <w:pPr>
        <w:widowControl w:val="0"/>
        <w:tabs>
          <w:tab w:val="left" w:pos="720"/>
        </w:tabs>
        <w:autoSpaceDE w:val="0"/>
        <w:autoSpaceDN w:val="0"/>
        <w:adjustRightInd w:val="0"/>
        <w:rPr>
          <w:b/>
          <w:bCs/>
          <w:sz w:val="28"/>
          <w:szCs w:val="28"/>
        </w:rPr>
      </w:pPr>
    </w:p>
    <w:p w:rsidR="00F30A11" w:rsidRPr="00410B19" w:rsidRDefault="00F30A11" w:rsidP="00DD1300">
      <w:pPr>
        <w:widowControl w:val="0"/>
        <w:tabs>
          <w:tab w:val="left" w:pos="720"/>
        </w:tabs>
        <w:autoSpaceDE w:val="0"/>
        <w:autoSpaceDN w:val="0"/>
        <w:adjustRightInd w:val="0"/>
        <w:rPr>
          <w:b/>
          <w:bCs/>
          <w:sz w:val="28"/>
          <w:szCs w:val="28"/>
        </w:rPr>
      </w:pPr>
    </w:p>
    <w:p w:rsidR="00F30A11" w:rsidRPr="00410B19" w:rsidRDefault="00F30A11" w:rsidP="00DD1300">
      <w:pPr>
        <w:widowControl w:val="0"/>
        <w:tabs>
          <w:tab w:val="left" w:pos="720"/>
        </w:tabs>
        <w:autoSpaceDE w:val="0"/>
        <w:autoSpaceDN w:val="0"/>
        <w:adjustRightInd w:val="0"/>
        <w:rPr>
          <w:b/>
          <w:bCs/>
          <w:sz w:val="28"/>
          <w:szCs w:val="28"/>
        </w:rPr>
      </w:pPr>
    </w:p>
    <w:p w:rsidR="00F30A11" w:rsidRPr="00410B19" w:rsidRDefault="00F30A11" w:rsidP="00DD1300">
      <w:pPr>
        <w:widowControl w:val="0"/>
        <w:tabs>
          <w:tab w:val="left" w:pos="720"/>
        </w:tabs>
        <w:autoSpaceDE w:val="0"/>
        <w:autoSpaceDN w:val="0"/>
        <w:adjustRightInd w:val="0"/>
        <w:rPr>
          <w:b/>
          <w:bCs/>
          <w:sz w:val="28"/>
          <w:szCs w:val="28"/>
        </w:rPr>
      </w:pPr>
    </w:p>
    <w:p w:rsidR="00F30A11" w:rsidRPr="00410B19" w:rsidRDefault="00F30A11" w:rsidP="00DD1300">
      <w:pPr>
        <w:widowControl w:val="0"/>
        <w:tabs>
          <w:tab w:val="left" w:pos="720"/>
        </w:tabs>
        <w:autoSpaceDE w:val="0"/>
        <w:autoSpaceDN w:val="0"/>
        <w:adjustRightInd w:val="0"/>
        <w:rPr>
          <w:b/>
          <w:bCs/>
          <w:sz w:val="28"/>
          <w:szCs w:val="28"/>
        </w:rPr>
      </w:pPr>
    </w:p>
    <w:p w:rsidR="00F30A11" w:rsidRPr="00410B19" w:rsidRDefault="00F30A11" w:rsidP="00DD1300">
      <w:pPr>
        <w:widowControl w:val="0"/>
        <w:tabs>
          <w:tab w:val="left" w:pos="720"/>
        </w:tabs>
        <w:autoSpaceDE w:val="0"/>
        <w:autoSpaceDN w:val="0"/>
        <w:adjustRightInd w:val="0"/>
        <w:rPr>
          <w:b/>
          <w:bCs/>
          <w:sz w:val="28"/>
          <w:szCs w:val="28"/>
        </w:rPr>
      </w:pPr>
    </w:p>
    <w:p w:rsidR="00F30A11" w:rsidRPr="00410B19" w:rsidRDefault="00F30A11" w:rsidP="00DD1300">
      <w:pPr>
        <w:widowControl w:val="0"/>
        <w:tabs>
          <w:tab w:val="left" w:pos="720"/>
        </w:tabs>
        <w:autoSpaceDE w:val="0"/>
        <w:autoSpaceDN w:val="0"/>
        <w:adjustRightInd w:val="0"/>
        <w:rPr>
          <w:b/>
          <w:bCs/>
          <w:sz w:val="28"/>
          <w:szCs w:val="28"/>
        </w:rPr>
      </w:pPr>
    </w:p>
    <w:p w:rsidR="00F30A11" w:rsidRPr="00410B19" w:rsidRDefault="00F30A11" w:rsidP="00DD1300">
      <w:pPr>
        <w:widowControl w:val="0"/>
        <w:tabs>
          <w:tab w:val="left" w:pos="720"/>
        </w:tabs>
        <w:autoSpaceDE w:val="0"/>
        <w:autoSpaceDN w:val="0"/>
        <w:adjustRightInd w:val="0"/>
        <w:rPr>
          <w:b/>
          <w:bCs/>
          <w:sz w:val="28"/>
          <w:szCs w:val="28"/>
        </w:rPr>
      </w:pPr>
    </w:p>
    <w:p w:rsidR="00E9214F" w:rsidRDefault="00E9214F" w:rsidP="00DD1300">
      <w:pPr>
        <w:widowControl w:val="0"/>
        <w:tabs>
          <w:tab w:val="left" w:pos="720"/>
        </w:tabs>
        <w:autoSpaceDE w:val="0"/>
        <w:autoSpaceDN w:val="0"/>
        <w:adjustRightInd w:val="0"/>
        <w:rPr>
          <w:b/>
          <w:bCs/>
          <w:sz w:val="28"/>
          <w:szCs w:val="28"/>
        </w:rPr>
      </w:pPr>
    </w:p>
    <w:p w:rsidR="00E9214F" w:rsidRPr="00410B19" w:rsidRDefault="00E9214F" w:rsidP="00DD1300">
      <w:pPr>
        <w:widowControl w:val="0"/>
        <w:tabs>
          <w:tab w:val="left" w:pos="720"/>
        </w:tabs>
        <w:autoSpaceDE w:val="0"/>
        <w:autoSpaceDN w:val="0"/>
        <w:adjustRightInd w:val="0"/>
        <w:rPr>
          <w:b/>
          <w:bCs/>
          <w:sz w:val="28"/>
          <w:szCs w:val="28"/>
        </w:rPr>
      </w:pPr>
    </w:p>
    <w:p w:rsidR="00DD1300" w:rsidRPr="00410B19" w:rsidRDefault="00DD1300" w:rsidP="0031543D">
      <w:pPr>
        <w:widowControl w:val="0"/>
        <w:tabs>
          <w:tab w:val="left" w:pos="720"/>
        </w:tabs>
        <w:autoSpaceDE w:val="0"/>
        <w:autoSpaceDN w:val="0"/>
        <w:adjustRightInd w:val="0"/>
        <w:jc w:val="center"/>
        <w:rPr>
          <w:b/>
          <w:bCs/>
          <w:sz w:val="28"/>
          <w:szCs w:val="28"/>
        </w:rPr>
      </w:pPr>
      <w:r w:rsidRPr="00410B19">
        <w:rPr>
          <w:b/>
          <w:bCs/>
          <w:sz w:val="28"/>
          <w:szCs w:val="28"/>
        </w:rPr>
        <w:t>г. Набережные Челны</w:t>
      </w:r>
    </w:p>
    <w:p w:rsidR="00E67419" w:rsidRPr="00041228" w:rsidRDefault="00DD1300" w:rsidP="00041228">
      <w:pPr>
        <w:widowControl w:val="0"/>
        <w:tabs>
          <w:tab w:val="left" w:pos="720"/>
        </w:tabs>
        <w:autoSpaceDE w:val="0"/>
        <w:autoSpaceDN w:val="0"/>
        <w:adjustRightInd w:val="0"/>
        <w:jc w:val="center"/>
        <w:rPr>
          <w:b/>
          <w:bCs/>
          <w:sz w:val="28"/>
          <w:szCs w:val="28"/>
        </w:rPr>
      </w:pPr>
      <w:r w:rsidRPr="00410B19">
        <w:rPr>
          <w:b/>
          <w:bCs/>
          <w:sz w:val="28"/>
          <w:szCs w:val="28"/>
        </w:rPr>
        <w:t>20</w:t>
      </w:r>
      <w:r w:rsidR="00062619">
        <w:rPr>
          <w:b/>
          <w:bCs/>
          <w:sz w:val="28"/>
          <w:szCs w:val="28"/>
        </w:rPr>
        <w:t>23</w:t>
      </w:r>
      <w:r w:rsidRPr="00410B19">
        <w:rPr>
          <w:b/>
          <w:bCs/>
          <w:sz w:val="28"/>
          <w:szCs w:val="28"/>
        </w:rPr>
        <w:t xml:space="preserve"> год</w:t>
      </w:r>
    </w:p>
    <w:p w:rsidR="00522AF5" w:rsidRPr="00410B19" w:rsidRDefault="00522AF5" w:rsidP="00041228">
      <w:pPr>
        <w:widowControl w:val="0"/>
        <w:tabs>
          <w:tab w:val="left" w:pos="720"/>
        </w:tabs>
        <w:autoSpaceDE w:val="0"/>
        <w:autoSpaceDN w:val="0"/>
        <w:adjustRightInd w:val="0"/>
        <w:spacing w:line="360" w:lineRule="auto"/>
        <w:jc w:val="both"/>
        <w:rPr>
          <w:b/>
          <w:bCs/>
        </w:rPr>
      </w:pPr>
      <w:r w:rsidRPr="00410B19">
        <w:rPr>
          <w:b/>
          <w:bCs/>
        </w:rPr>
        <w:lastRenderedPageBreak/>
        <w:t xml:space="preserve">Наименование: </w:t>
      </w:r>
      <w:r w:rsidR="00752B60">
        <w:rPr>
          <w:bCs/>
        </w:rPr>
        <w:t>Обще</w:t>
      </w:r>
      <w:r w:rsidRPr="00410B19">
        <w:rPr>
          <w:bCs/>
        </w:rPr>
        <w:t xml:space="preserve">образовательная </w:t>
      </w:r>
      <w:r w:rsidRPr="00410B19">
        <w:t xml:space="preserve">программа Муниципального </w:t>
      </w:r>
      <w:r w:rsidRPr="00410B19">
        <w:rPr>
          <w:bCs/>
        </w:rPr>
        <w:t>бюджетного дошкольного образовательного  учреждения «Детский сад комбинированного вида № 40 «Колосок»</w:t>
      </w:r>
      <w:r w:rsidRPr="00410B19">
        <w:t xml:space="preserve">  на 20</w:t>
      </w:r>
      <w:r w:rsidR="00062619">
        <w:t>23</w:t>
      </w:r>
      <w:r w:rsidRPr="00410B19">
        <w:t xml:space="preserve"> - 20</w:t>
      </w:r>
      <w:r w:rsidR="00AA7622">
        <w:t>2</w:t>
      </w:r>
      <w:r w:rsidR="00062619">
        <w:t>8</w:t>
      </w:r>
      <w:r w:rsidRPr="00410B19">
        <w:t xml:space="preserve"> годы.</w:t>
      </w:r>
    </w:p>
    <w:p w:rsidR="00522AF5" w:rsidRPr="00410B19" w:rsidRDefault="00522AF5" w:rsidP="00041228">
      <w:pPr>
        <w:spacing w:line="360" w:lineRule="auto"/>
        <w:jc w:val="both"/>
      </w:pPr>
      <w:r w:rsidRPr="00410B19">
        <w:t xml:space="preserve">Авторы: старший воспитатель – Гусева </w:t>
      </w:r>
      <w:r w:rsidR="00AA7622">
        <w:t>Т.Ю</w:t>
      </w:r>
      <w:r w:rsidRPr="00410B19">
        <w:t xml:space="preserve">.,  научно-методический совет МБДОУ №40 в составе: педагог-психолог Клещевникова Г.С., воспитатель по обучению детей татарскому языку Телия Х.Г., музыкальный руководитель Фадеева Е.А., </w:t>
      </w:r>
      <w:r w:rsidR="00062619" w:rsidRPr="00410B19">
        <w:t xml:space="preserve">музыкальный руководитель </w:t>
      </w:r>
      <w:r w:rsidR="00062619">
        <w:t xml:space="preserve">Неверова О.Я., </w:t>
      </w:r>
      <w:r w:rsidRPr="00410B19">
        <w:t xml:space="preserve">инструктор по физической культуре Казанбаева Е.В., </w:t>
      </w:r>
      <w:r w:rsidR="00062619" w:rsidRPr="00410B19">
        <w:t xml:space="preserve">инструктор по физической культуре </w:t>
      </w:r>
      <w:r w:rsidR="00062619">
        <w:t xml:space="preserve"> (плаванию) Сидорович И.Л., </w:t>
      </w:r>
      <w:r w:rsidRPr="00410B19">
        <w:t>воспитатели</w:t>
      </w:r>
      <w:r w:rsidR="00062619">
        <w:t>:</w:t>
      </w:r>
      <w:r w:rsidRPr="00410B19">
        <w:t xml:space="preserve">  </w:t>
      </w:r>
      <w:r w:rsidR="00AA7622">
        <w:t>Самсонова Н.Н.</w:t>
      </w:r>
      <w:r w:rsidRPr="00410B19">
        <w:t xml:space="preserve">,   </w:t>
      </w:r>
      <w:r w:rsidR="00062619">
        <w:t>Панфилова Е. А., Семёнова С.Н., Голубева М.И., Сильянова М.Н., Власова Е.А, Егорова Е.В., Асулханова Э.Р., Хатанзеева С.С., Груменцова О.В, Егорова В.П, Салихова Ю.Д, Лачкова М.Г, Прокина Т.А,, Попченко О.В, Белова Н.В., Батаргалеева О.И, Евсеева Е.А.</w:t>
      </w:r>
    </w:p>
    <w:p w:rsidR="003B09C8" w:rsidRPr="007F3C01" w:rsidRDefault="00522AF5" w:rsidP="00041228">
      <w:pPr>
        <w:spacing w:after="120" w:line="360" w:lineRule="auto"/>
        <w:jc w:val="both"/>
      </w:pPr>
      <w:r w:rsidRPr="00410B19">
        <w:t xml:space="preserve">Программа разработана  в соответствии с </w:t>
      </w:r>
      <w:r w:rsidR="0007032E" w:rsidRPr="00410B19">
        <w:t>ФГОС ДО</w:t>
      </w:r>
      <w:r w:rsidRPr="00410B19">
        <w:rPr>
          <w:b/>
        </w:rPr>
        <w:t xml:space="preserve"> </w:t>
      </w:r>
      <w:r w:rsidRPr="00410B19">
        <w:t>(Приказ Министерства образования и науки РФ от 17 октября 2013 г. №1155) </w:t>
      </w:r>
      <w:r w:rsidR="009F1950">
        <w:t xml:space="preserve">на основе </w:t>
      </w:r>
      <w:r w:rsidR="00062619">
        <w:t>Федеральной образовательной программы дошкольного образования РФ (Приказ Министерства просвещения РФ от 25 ноября 2022г. №1028).</w:t>
      </w:r>
    </w:p>
    <w:p w:rsidR="002E4704" w:rsidRDefault="002E4704" w:rsidP="00E67419">
      <w:pPr>
        <w:jc w:val="center"/>
        <w:rPr>
          <w:b/>
          <w:sz w:val="28"/>
          <w:szCs w:val="28"/>
        </w:rPr>
      </w:pPr>
    </w:p>
    <w:p w:rsidR="002E4704" w:rsidRDefault="002E4704" w:rsidP="00E67419">
      <w:pPr>
        <w:jc w:val="center"/>
        <w:rPr>
          <w:b/>
          <w:sz w:val="28"/>
          <w:szCs w:val="28"/>
        </w:rPr>
      </w:pPr>
    </w:p>
    <w:p w:rsidR="002E4704" w:rsidRDefault="002E4704" w:rsidP="00E67419">
      <w:pPr>
        <w:jc w:val="center"/>
        <w:rPr>
          <w:b/>
          <w:sz w:val="28"/>
          <w:szCs w:val="28"/>
        </w:rPr>
      </w:pPr>
    </w:p>
    <w:p w:rsidR="002E4704" w:rsidRDefault="002E4704" w:rsidP="00E67419">
      <w:pPr>
        <w:jc w:val="center"/>
        <w:rPr>
          <w:b/>
          <w:sz w:val="28"/>
          <w:szCs w:val="28"/>
        </w:rPr>
      </w:pPr>
    </w:p>
    <w:p w:rsidR="002E4704" w:rsidRDefault="002E4704" w:rsidP="00E67419">
      <w:pPr>
        <w:jc w:val="center"/>
        <w:rPr>
          <w:b/>
          <w:sz w:val="28"/>
          <w:szCs w:val="28"/>
        </w:rPr>
      </w:pPr>
    </w:p>
    <w:p w:rsidR="002E4704" w:rsidRDefault="002E4704" w:rsidP="00E67419">
      <w:pPr>
        <w:jc w:val="center"/>
        <w:rPr>
          <w:b/>
          <w:sz w:val="28"/>
          <w:szCs w:val="28"/>
        </w:rPr>
      </w:pPr>
    </w:p>
    <w:p w:rsidR="002E4704" w:rsidRDefault="002E4704" w:rsidP="00E67419">
      <w:pPr>
        <w:jc w:val="center"/>
        <w:rPr>
          <w:b/>
          <w:sz w:val="28"/>
          <w:szCs w:val="28"/>
        </w:rPr>
      </w:pPr>
    </w:p>
    <w:p w:rsidR="002E4704" w:rsidRDefault="002E4704" w:rsidP="00E67419">
      <w:pPr>
        <w:jc w:val="center"/>
        <w:rPr>
          <w:b/>
          <w:sz w:val="28"/>
          <w:szCs w:val="28"/>
        </w:rPr>
      </w:pPr>
    </w:p>
    <w:p w:rsidR="002E4704" w:rsidRDefault="002E4704" w:rsidP="00E67419">
      <w:pPr>
        <w:jc w:val="center"/>
        <w:rPr>
          <w:b/>
          <w:sz w:val="28"/>
          <w:szCs w:val="28"/>
        </w:rPr>
      </w:pPr>
    </w:p>
    <w:p w:rsidR="002E4704" w:rsidRDefault="002E4704" w:rsidP="00E67419">
      <w:pPr>
        <w:jc w:val="center"/>
        <w:rPr>
          <w:b/>
          <w:sz w:val="28"/>
          <w:szCs w:val="28"/>
        </w:rPr>
      </w:pPr>
    </w:p>
    <w:p w:rsidR="002E4704" w:rsidRDefault="002E4704" w:rsidP="00E67419">
      <w:pPr>
        <w:jc w:val="center"/>
        <w:rPr>
          <w:b/>
          <w:sz w:val="28"/>
          <w:szCs w:val="28"/>
        </w:rPr>
      </w:pPr>
    </w:p>
    <w:p w:rsidR="002E4704" w:rsidRDefault="002E4704" w:rsidP="00E67419">
      <w:pPr>
        <w:jc w:val="center"/>
        <w:rPr>
          <w:b/>
          <w:sz w:val="28"/>
          <w:szCs w:val="28"/>
        </w:rPr>
      </w:pPr>
    </w:p>
    <w:p w:rsidR="002E4704" w:rsidRDefault="002E4704" w:rsidP="00E67419">
      <w:pPr>
        <w:jc w:val="center"/>
        <w:rPr>
          <w:b/>
          <w:sz w:val="28"/>
          <w:szCs w:val="28"/>
        </w:rPr>
      </w:pPr>
    </w:p>
    <w:p w:rsidR="002E4704" w:rsidRDefault="002E4704" w:rsidP="00E67419">
      <w:pPr>
        <w:jc w:val="center"/>
        <w:rPr>
          <w:b/>
          <w:sz w:val="28"/>
          <w:szCs w:val="28"/>
        </w:rPr>
      </w:pPr>
    </w:p>
    <w:p w:rsidR="002E4704" w:rsidRDefault="002E4704" w:rsidP="00E67419">
      <w:pPr>
        <w:jc w:val="center"/>
        <w:rPr>
          <w:b/>
          <w:sz w:val="28"/>
          <w:szCs w:val="28"/>
        </w:rPr>
      </w:pPr>
    </w:p>
    <w:p w:rsidR="002E4704" w:rsidRDefault="002E4704" w:rsidP="00E67419">
      <w:pPr>
        <w:jc w:val="center"/>
        <w:rPr>
          <w:b/>
          <w:sz w:val="28"/>
          <w:szCs w:val="28"/>
        </w:rPr>
      </w:pPr>
    </w:p>
    <w:p w:rsidR="002E4704" w:rsidRDefault="002E4704" w:rsidP="00041228">
      <w:pPr>
        <w:rPr>
          <w:b/>
          <w:sz w:val="28"/>
          <w:szCs w:val="28"/>
        </w:rPr>
      </w:pPr>
    </w:p>
    <w:p w:rsidR="00041228" w:rsidRDefault="00041228" w:rsidP="00041228">
      <w:pPr>
        <w:rPr>
          <w:b/>
          <w:sz w:val="28"/>
          <w:szCs w:val="28"/>
        </w:rPr>
      </w:pPr>
    </w:p>
    <w:p w:rsidR="002E4704" w:rsidRDefault="002E4704" w:rsidP="00E67419">
      <w:pPr>
        <w:jc w:val="center"/>
        <w:rPr>
          <w:b/>
          <w:sz w:val="28"/>
          <w:szCs w:val="28"/>
        </w:rPr>
      </w:pPr>
    </w:p>
    <w:p w:rsidR="002E4704" w:rsidRDefault="002E4704" w:rsidP="00E67419">
      <w:pPr>
        <w:jc w:val="center"/>
        <w:rPr>
          <w:b/>
          <w:sz w:val="28"/>
          <w:szCs w:val="28"/>
        </w:rPr>
      </w:pPr>
    </w:p>
    <w:p w:rsidR="002E4704" w:rsidRDefault="002E4704" w:rsidP="00E67419">
      <w:pPr>
        <w:jc w:val="center"/>
        <w:rPr>
          <w:b/>
          <w:sz w:val="28"/>
          <w:szCs w:val="28"/>
        </w:rPr>
      </w:pPr>
    </w:p>
    <w:p w:rsidR="002E4704" w:rsidRDefault="002E4704" w:rsidP="00E67419">
      <w:pPr>
        <w:jc w:val="center"/>
        <w:rPr>
          <w:b/>
          <w:sz w:val="28"/>
          <w:szCs w:val="28"/>
        </w:rPr>
      </w:pPr>
    </w:p>
    <w:p w:rsidR="00E9214F" w:rsidRDefault="00E9214F" w:rsidP="00E67419">
      <w:pPr>
        <w:jc w:val="center"/>
        <w:rPr>
          <w:b/>
          <w:sz w:val="28"/>
          <w:szCs w:val="28"/>
        </w:rPr>
      </w:pPr>
    </w:p>
    <w:p w:rsidR="00E9214F" w:rsidRDefault="00E9214F" w:rsidP="00E67419">
      <w:pPr>
        <w:jc w:val="center"/>
        <w:rPr>
          <w:b/>
          <w:sz w:val="28"/>
          <w:szCs w:val="28"/>
        </w:rPr>
      </w:pPr>
    </w:p>
    <w:p w:rsidR="002E4704" w:rsidRDefault="002E4704" w:rsidP="00E67419">
      <w:pPr>
        <w:jc w:val="center"/>
        <w:rPr>
          <w:b/>
          <w:sz w:val="28"/>
          <w:szCs w:val="28"/>
        </w:rPr>
      </w:pPr>
    </w:p>
    <w:p w:rsidR="002E4704" w:rsidRPr="001F6BA2" w:rsidRDefault="00E67419" w:rsidP="00040C1A">
      <w:pPr>
        <w:jc w:val="center"/>
        <w:rPr>
          <w:b/>
          <w:sz w:val="28"/>
          <w:szCs w:val="28"/>
        </w:rPr>
      </w:pPr>
      <w:r w:rsidRPr="001F6BA2">
        <w:rPr>
          <w:b/>
          <w:sz w:val="28"/>
          <w:szCs w:val="28"/>
        </w:rPr>
        <w:lastRenderedPageBreak/>
        <w:t>СОДЕРЖАНИЕ</w:t>
      </w:r>
    </w:p>
    <w:tbl>
      <w:tblPr>
        <w:tblW w:w="9464" w:type="dxa"/>
        <w:tblLook w:val="04A0" w:firstRow="1" w:lastRow="0" w:firstColumn="1" w:lastColumn="0" w:noHBand="0" w:noVBand="1"/>
      </w:tblPr>
      <w:tblGrid>
        <w:gridCol w:w="933"/>
        <w:gridCol w:w="7430"/>
        <w:gridCol w:w="1101"/>
      </w:tblGrid>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p>
        </w:tc>
        <w:tc>
          <w:tcPr>
            <w:tcW w:w="7430" w:type="dxa"/>
            <w:shd w:val="clear" w:color="auto" w:fill="auto"/>
            <w:vAlign w:val="bottom"/>
          </w:tcPr>
          <w:p w:rsidR="00EC07B7" w:rsidRPr="00F643F3" w:rsidRDefault="00EC07B7" w:rsidP="00AE723D">
            <w:pPr>
              <w:rPr>
                <w:b/>
                <w:sz w:val="21"/>
                <w:szCs w:val="21"/>
              </w:rPr>
            </w:pPr>
            <w:r w:rsidRPr="00F643F3">
              <w:rPr>
                <w:b/>
                <w:sz w:val="21"/>
                <w:szCs w:val="21"/>
              </w:rPr>
              <w:t>ВВЕДЕНИЕ</w:t>
            </w:r>
            <w:r w:rsidRPr="00F643F3">
              <w:rPr>
                <w:sz w:val="21"/>
                <w:szCs w:val="21"/>
              </w:rPr>
              <w:t>……………………………………………………………..</w:t>
            </w:r>
          </w:p>
        </w:tc>
        <w:tc>
          <w:tcPr>
            <w:tcW w:w="1101" w:type="dxa"/>
            <w:shd w:val="clear" w:color="auto" w:fill="auto"/>
            <w:vAlign w:val="bottom"/>
          </w:tcPr>
          <w:p w:rsidR="00EC07B7" w:rsidRPr="00F643F3" w:rsidRDefault="00EC07B7" w:rsidP="001968AC">
            <w:pPr>
              <w:jc w:val="center"/>
              <w:rPr>
                <w:sz w:val="21"/>
                <w:szCs w:val="21"/>
              </w:rPr>
            </w:pPr>
            <w:r w:rsidRPr="00F643F3">
              <w:rPr>
                <w:sz w:val="21"/>
                <w:szCs w:val="21"/>
              </w:rPr>
              <w:t>4</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lang w:val="en-US"/>
              </w:rPr>
              <w:t>I</w:t>
            </w:r>
            <w:r w:rsidRPr="00F643F3">
              <w:rPr>
                <w:b/>
                <w:sz w:val="21"/>
                <w:szCs w:val="21"/>
              </w:rPr>
              <w:t>.</w:t>
            </w:r>
          </w:p>
        </w:tc>
        <w:tc>
          <w:tcPr>
            <w:tcW w:w="7430" w:type="dxa"/>
            <w:shd w:val="clear" w:color="auto" w:fill="auto"/>
            <w:vAlign w:val="bottom"/>
          </w:tcPr>
          <w:p w:rsidR="00EC07B7" w:rsidRPr="00F643F3" w:rsidRDefault="00EC07B7" w:rsidP="00AE723D">
            <w:pPr>
              <w:pStyle w:val="a6"/>
              <w:spacing w:before="0" w:beforeAutospacing="0" w:after="0" w:afterAutospacing="0"/>
              <w:rPr>
                <w:b/>
                <w:sz w:val="21"/>
                <w:szCs w:val="21"/>
              </w:rPr>
            </w:pPr>
            <w:r w:rsidRPr="00F643F3">
              <w:rPr>
                <w:b/>
                <w:sz w:val="21"/>
                <w:szCs w:val="21"/>
              </w:rPr>
              <w:t>ЦЕЛЕВОЙ РАЗДЕЛ ПРОГРАММЫ</w:t>
            </w:r>
            <w:r w:rsidRPr="00F643F3">
              <w:rPr>
                <w:sz w:val="21"/>
                <w:szCs w:val="21"/>
              </w:rPr>
              <w:t>………………………………..</w:t>
            </w:r>
          </w:p>
        </w:tc>
        <w:tc>
          <w:tcPr>
            <w:tcW w:w="1101" w:type="dxa"/>
            <w:shd w:val="clear" w:color="auto" w:fill="auto"/>
            <w:vAlign w:val="bottom"/>
          </w:tcPr>
          <w:p w:rsidR="00EC07B7" w:rsidRPr="00F643F3" w:rsidRDefault="00EC07B7" w:rsidP="001968AC">
            <w:pPr>
              <w:jc w:val="center"/>
              <w:rPr>
                <w:sz w:val="21"/>
                <w:szCs w:val="21"/>
              </w:rPr>
            </w:pPr>
            <w:r w:rsidRPr="00F643F3">
              <w:rPr>
                <w:sz w:val="21"/>
                <w:szCs w:val="21"/>
              </w:rPr>
              <w:t>5</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1</w:t>
            </w:r>
          </w:p>
        </w:tc>
        <w:tc>
          <w:tcPr>
            <w:tcW w:w="7430" w:type="dxa"/>
            <w:shd w:val="clear" w:color="auto" w:fill="auto"/>
            <w:vAlign w:val="bottom"/>
          </w:tcPr>
          <w:p w:rsidR="00EC07B7" w:rsidRPr="00F643F3" w:rsidRDefault="00EC07B7" w:rsidP="00AE723D">
            <w:pPr>
              <w:pStyle w:val="afff7"/>
              <w:spacing w:line="240" w:lineRule="auto"/>
              <w:ind w:firstLine="0"/>
              <w:jc w:val="left"/>
              <w:rPr>
                <w:rFonts w:ascii="Times New Roman" w:hAnsi="Times New Roman" w:cs="Times New Roman"/>
                <w:bCs/>
                <w:color w:val="auto"/>
              </w:rPr>
            </w:pPr>
            <w:r w:rsidRPr="00F643F3">
              <w:t>ПОЯСНИТЕЛЬНАЯ ЗАПИСКА………………………………………...</w:t>
            </w:r>
            <w:r w:rsidRPr="00F643F3">
              <w:rPr>
                <w:rFonts w:ascii="Times New Roman" w:hAnsi="Times New Roman" w:cs="Times New Roman"/>
                <w:bCs/>
                <w:color w:val="auto"/>
              </w:rPr>
              <w:t xml:space="preserve"> </w:t>
            </w:r>
          </w:p>
        </w:tc>
        <w:tc>
          <w:tcPr>
            <w:tcW w:w="1101" w:type="dxa"/>
            <w:shd w:val="clear" w:color="auto" w:fill="auto"/>
            <w:vAlign w:val="bottom"/>
          </w:tcPr>
          <w:p w:rsidR="00EC07B7" w:rsidRPr="00F643F3" w:rsidRDefault="00EC07B7" w:rsidP="001968AC">
            <w:pPr>
              <w:jc w:val="center"/>
              <w:rPr>
                <w:sz w:val="21"/>
                <w:szCs w:val="21"/>
              </w:rPr>
            </w:pPr>
            <w:r w:rsidRPr="00F643F3">
              <w:rPr>
                <w:sz w:val="21"/>
                <w:szCs w:val="21"/>
              </w:rPr>
              <w:t>5</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1.1</w:t>
            </w:r>
          </w:p>
        </w:tc>
        <w:tc>
          <w:tcPr>
            <w:tcW w:w="7430" w:type="dxa"/>
            <w:shd w:val="clear" w:color="auto" w:fill="auto"/>
            <w:vAlign w:val="bottom"/>
          </w:tcPr>
          <w:p w:rsidR="00EC07B7" w:rsidRPr="00F643F3" w:rsidRDefault="00EC07B7" w:rsidP="00AE723D">
            <w:pPr>
              <w:pStyle w:val="afff7"/>
              <w:spacing w:line="240" w:lineRule="auto"/>
              <w:ind w:firstLine="0"/>
              <w:jc w:val="left"/>
            </w:pPr>
            <w:r w:rsidRPr="00F643F3">
              <w:t>ЦЕ</w:t>
            </w:r>
            <w:r w:rsidR="00B41EDE">
              <w:t xml:space="preserve">ЛЬ И ЗАДАЧИ  ДОУ ПО РЕАЛИЗАЦИИ </w:t>
            </w:r>
            <w:r w:rsidRPr="00F643F3">
              <w:t>ОП……………………</w:t>
            </w:r>
          </w:p>
        </w:tc>
        <w:tc>
          <w:tcPr>
            <w:tcW w:w="1101" w:type="dxa"/>
            <w:shd w:val="clear" w:color="auto" w:fill="auto"/>
            <w:vAlign w:val="bottom"/>
          </w:tcPr>
          <w:p w:rsidR="00EC07B7" w:rsidRPr="00F643F3" w:rsidRDefault="00EC07B7" w:rsidP="001968AC">
            <w:pPr>
              <w:jc w:val="center"/>
              <w:rPr>
                <w:sz w:val="21"/>
                <w:szCs w:val="21"/>
              </w:rPr>
            </w:pPr>
            <w:r w:rsidRPr="00F643F3">
              <w:rPr>
                <w:sz w:val="21"/>
                <w:szCs w:val="21"/>
              </w:rPr>
              <w:t>10</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1.2</w:t>
            </w:r>
          </w:p>
        </w:tc>
        <w:tc>
          <w:tcPr>
            <w:tcW w:w="7430" w:type="dxa"/>
            <w:shd w:val="clear" w:color="auto" w:fill="auto"/>
            <w:vAlign w:val="bottom"/>
          </w:tcPr>
          <w:p w:rsidR="00EC07B7" w:rsidRPr="00F643F3" w:rsidRDefault="00EC07B7" w:rsidP="00AE723D">
            <w:pPr>
              <w:pStyle w:val="afff7"/>
              <w:spacing w:line="240" w:lineRule="auto"/>
              <w:ind w:firstLine="0"/>
              <w:jc w:val="left"/>
            </w:pPr>
            <w:r w:rsidRPr="00F643F3">
              <w:t>ПР</w:t>
            </w:r>
            <w:r w:rsidR="00B41EDE">
              <w:t xml:space="preserve">ИНЦИПЫ И ПОДХОДЫ К ФОРМИРВАНИЮ </w:t>
            </w:r>
            <w:r w:rsidRPr="00F643F3">
              <w:t>ОП……………...</w:t>
            </w:r>
          </w:p>
        </w:tc>
        <w:tc>
          <w:tcPr>
            <w:tcW w:w="1101" w:type="dxa"/>
            <w:shd w:val="clear" w:color="auto" w:fill="auto"/>
            <w:vAlign w:val="bottom"/>
          </w:tcPr>
          <w:p w:rsidR="00EC07B7" w:rsidRPr="00F643F3" w:rsidRDefault="00EC07B7" w:rsidP="001968AC">
            <w:pPr>
              <w:jc w:val="center"/>
              <w:rPr>
                <w:sz w:val="21"/>
                <w:szCs w:val="21"/>
              </w:rPr>
            </w:pPr>
            <w:r w:rsidRPr="00F643F3">
              <w:rPr>
                <w:sz w:val="21"/>
                <w:szCs w:val="21"/>
              </w:rPr>
              <w:t>13</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1.3.</w:t>
            </w:r>
          </w:p>
        </w:tc>
        <w:tc>
          <w:tcPr>
            <w:tcW w:w="7430" w:type="dxa"/>
            <w:shd w:val="clear" w:color="auto" w:fill="auto"/>
            <w:vAlign w:val="bottom"/>
          </w:tcPr>
          <w:p w:rsidR="00EC07B7" w:rsidRPr="00F643F3" w:rsidRDefault="00EC07B7" w:rsidP="00AE723D">
            <w:pPr>
              <w:pStyle w:val="afff7"/>
              <w:spacing w:line="240" w:lineRule="auto"/>
              <w:ind w:firstLine="0"/>
              <w:jc w:val="left"/>
              <w:rPr>
                <w:rFonts w:ascii="Times New Roman" w:hAnsi="Times New Roman" w:cs="Times New Roman"/>
                <w:bCs/>
                <w:color w:val="auto"/>
              </w:rPr>
            </w:pPr>
            <w:r w:rsidRPr="00F643F3">
              <w:rPr>
                <w:rFonts w:ascii="Times New Roman" w:hAnsi="Times New Roman" w:cs="Times New Roman"/>
                <w:bCs/>
                <w:color w:val="auto"/>
              </w:rPr>
              <w:t>ЗНАЧИМЫЕ  ХАРАКТЕРИСТИ</w:t>
            </w:r>
            <w:r w:rsidR="00752B60">
              <w:rPr>
                <w:rFonts w:ascii="Times New Roman" w:hAnsi="Times New Roman" w:cs="Times New Roman"/>
                <w:bCs/>
                <w:color w:val="auto"/>
              </w:rPr>
              <w:t xml:space="preserve">КИ ДЛЯ РАЗРАБОТКИ И РЕАЛИЗАЦИИ </w:t>
            </w:r>
            <w:r w:rsidRPr="00F643F3">
              <w:rPr>
                <w:rFonts w:ascii="Times New Roman" w:hAnsi="Times New Roman" w:cs="Times New Roman"/>
                <w:bCs/>
                <w:color w:val="auto"/>
              </w:rPr>
              <w:t>ОП……………………………………………………</w:t>
            </w:r>
            <w:r w:rsidR="00752B60">
              <w:rPr>
                <w:rFonts w:ascii="Times New Roman" w:hAnsi="Times New Roman" w:cs="Times New Roman"/>
                <w:bCs/>
                <w:color w:val="auto"/>
              </w:rPr>
              <w:t>…………………...</w:t>
            </w:r>
          </w:p>
        </w:tc>
        <w:tc>
          <w:tcPr>
            <w:tcW w:w="1101" w:type="dxa"/>
            <w:shd w:val="clear" w:color="auto" w:fill="auto"/>
            <w:vAlign w:val="bottom"/>
          </w:tcPr>
          <w:p w:rsidR="001968AC" w:rsidRDefault="001968AC" w:rsidP="001968AC">
            <w:pPr>
              <w:jc w:val="center"/>
              <w:rPr>
                <w:sz w:val="21"/>
                <w:szCs w:val="21"/>
              </w:rPr>
            </w:pPr>
          </w:p>
          <w:p w:rsidR="00EC07B7" w:rsidRPr="00F643F3" w:rsidRDefault="00EC07B7" w:rsidP="001968AC">
            <w:pPr>
              <w:jc w:val="center"/>
              <w:rPr>
                <w:sz w:val="21"/>
                <w:szCs w:val="21"/>
              </w:rPr>
            </w:pPr>
            <w:r w:rsidRPr="00F643F3">
              <w:rPr>
                <w:sz w:val="21"/>
                <w:szCs w:val="21"/>
              </w:rPr>
              <w:t>16</w:t>
            </w:r>
          </w:p>
        </w:tc>
      </w:tr>
      <w:tr w:rsidR="00EC07B7" w:rsidRPr="00F643F3" w:rsidTr="00AE723D">
        <w:trPr>
          <w:trHeight w:val="350"/>
        </w:trPr>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1.3.2.</w:t>
            </w:r>
          </w:p>
        </w:tc>
        <w:tc>
          <w:tcPr>
            <w:tcW w:w="7430" w:type="dxa"/>
            <w:shd w:val="clear" w:color="auto" w:fill="auto"/>
            <w:vAlign w:val="bottom"/>
          </w:tcPr>
          <w:p w:rsidR="00EC07B7" w:rsidRPr="00F643F3" w:rsidRDefault="00EC07B7" w:rsidP="00AE723D">
            <w:pPr>
              <w:pStyle w:val="afff7"/>
              <w:spacing w:line="240" w:lineRule="auto"/>
              <w:ind w:firstLine="0"/>
              <w:jc w:val="left"/>
              <w:rPr>
                <w:rFonts w:ascii="Times New Roman" w:hAnsi="Times New Roman" w:cs="Times New Roman"/>
                <w:bCs/>
                <w:color w:val="auto"/>
              </w:rPr>
            </w:pPr>
            <w:r w:rsidRPr="00F643F3">
              <w:rPr>
                <w:rFonts w:ascii="Times New Roman" w:hAnsi="Times New Roman" w:cs="Times New Roman"/>
                <w:bCs/>
                <w:color w:val="auto"/>
              </w:rPr>
              <w:t>ХАРАКТЕРИСТИКИ ОСОБЕННОСТЕЙ РАЗВИТИЯ ДЕТЕЙ ДОШКОЛЬНОГО ВОЗРАСТА………………………………………….</w:t>
            </w:r>
          </w:p>
        </w:tc>
        <w:tc>
          <w:tcPr>
            <w:tcW w:w="1101" w:type="dxa"/>
            <w:shd w:val="clear" w:color="auto" w:fill="auto"/>
            <w:vAlign w:val="bottom"/>
          </w:tcPr>
          <w:p w:rsidR="001968AC" w:rsidRDefault="001968AC" w:rsidP="001968AC">
            <w:pPr>
              <w:jc w:val="center"/>
              <w:rPr>
                <w:sz w:val="21"/>
                <w:szCs w:val="21"/>
              </w:rPr>
            </w:pPr>
          </w:p>
          <w:p w:rsidR="00EC07B7" w:rsidRPr="00F643F3" w:rsidRDefault="00EC07B7" w:rsidP="001968AC">
            <w:pPr>
              <w:jc w:val="center"/>
              <w:rPr>
                <w:sz w:val="21"/>
                <w:szCs w:val="21"/>
              </w:rPr>
            </w:pPr>
            <w:r w:rsidRPr="00F643F3">
              <w:rPr>
                <w:sz w:val="21"/>
                <w:szCs w:val="21"/>
              </w:rPr>
              <w:t>16</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1.4.</w:t>
            </w:r>
          </w:p>
        </w:tc>
        <w:tc>
          <w:tcPr>
            <w:tcW w:w="7430" w:type="dxa"/>
            <w:shd w:val="clear" w:color="auto" w:fill="auto"/>
            <w:vAlign w:val="bottom"/>
          </w:tcPr>
          <w:p w:rsidR="00EC07B7" w:rsidRPr="00F643F3" w:rsidRDefault="00EC07B7" w:rsidP="00AE723D">
            <w:pPr>
              <w:pStyle w:val="afff7"/>
              <w:spacing w:line="240" w:lineRule="auto"/>
              <w:ind w:firstLine="0"/>
              <w:jc w:val="left"/>
              <w:rPr>
                <w:color w:val="auto"/>
              </w:rPr>
            </w:pPr>
            <w:r w:rsidRPr="00F643F3">
              <w:rPr>
                <w:color w:val="auto"/>
              </w:rPr>
              <w:t>ПЛАНИРУЕМЫЕ РЕЗУЛЬТАТЫ ОСВОЕНИЯ ПРОГРАММЫ</w:t>
            </w:r>
          </w:p>
        </w:tc>
        <w:tc>
          <w:tcPr>
            <w:tcW w:w="1101" w:type="dxa"/>
            <w:shd w:val="clear" w:color="auto" w:fill="auto"/>
            <w:vAlign w:val="bottom"/>
          </w:tcPr>
          <w:p w:rsidR="00EC07B7" w:rsidRPr="00F643F3" w:rsidRDefault="00EC07B7" w:rsidP="001968AC">
            <w:pPr>
              <w:jc w:val="center"/>
              <w:rPr>
                <w:sz w:val="21"/>
                <w:szCs w:val="21"/>
              </w:rPr>
            </w:pPr>
            <w:r w:rsidRPr="00F643F3">
              <w:rPr>
                <w:sz w:val="21"/>
                <w:szCs w:val="21"/>
              </w:rPr>
              <w:t>33</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1.5.</w:t>
            </w:r>
          </w:p>
        </w:tc>
        <w:tc>
          <w:tcPr>
            <w:tcW w:w="7430" w:type="dxa"/>
            <w:shd w:val="clear" w:color="auto" w:fill="auto"/>
            <w:vAlign w:val="bottom"/>
          </w:tcPr>
          <w:p w:rsidR="00EC07B7" w:rsidRPr="00F643F3" w:rsidRDefault="00EC07B7" w:rsidP="00AE723D">
            <w:pPr>
              <w:pStyle w:val="afff7"/>
              <w:spacing w:line="240" w:lineRule="auto"/>
              <w:ind w:firstLine="0"/>
              <w:jc w:val="left"/>
              <w:rPr>
                <w:color w:val="auto"/>
              </w:rPr>
            </w:pPr>
            <w:r w:rsidRPr="00F643F3">
              <w:rPr>
                <w:color w:val="auto"/>
              </w:rPr>
              <w:t>ПЕДАГОГИЧЕСКАЯ ДИАГНОСТИКА РЕЗУЛЬТАТОВ ОСВОЕНИЯ ПРОГРАММЫ..</w:t>
            </w:r>
          </w:p>
        </w:tc>
        <w:tc>
          <w:tcPr>
            <w:tcW w:w="1101" w:type="dxa"/>
            <w:shd w:val="clear" w:color="auto" w:fill="auto"/>
            <w:vAlign w:val="bottom"/>
          </w:tcPr>
          <w:p w:rsidR="00EC07B7" w:rsidRPr="00F643F3" w:rsidRDefault="00EC07B7" w:rsidP="001968AC">
            <w:pPr>
              <w:jc w:val="center"/>
              <w:rPr>
                <w:sz w:val="21"/>
                <w:szCs w:val="21"/>
              </w:rPr>
            </w:pPr>
            <w:r w:rsidRPr="00F643F3">
              <w:rPr>
                <w:sz w:val="21"/>
                <w:szCs w:val="21"/>
              </w:rPr>
              <w:t>44</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1.6.</w:t>
            </w:r>
          </w:p>
        </w:tc>
        <w:tc>
          <w:tcPr>
            <w:tcW w:w="7430" w:type="dxa"/>
            <w:shd w:val="clear" w:color="auto" w:fill="auto"/>
            <w:vAlign w:val="bottom"/>
          </w:tcPr>
          <w:p w:rsidR="00EC07B7" w:rsidRPr="00F643F3" w:rsidRDefault="00EC07B7" w:rsidP="00AE723D">
            <w:pPr>
              <w:widowControl w:val="0"/>
              <w:autoSpaceDE w:val="0"/>
              <w:autoSpaceDN w:val="0"/>
              <w:adjustRightInd w:val="0"/>
              <w:rPr>
                <w:sz w:val="21"/>
                <w:szCs w:val="21"/>
                <w:lang w:val="tt-RU"/>
              </w:rPr>
            </w:pPr>
            <w:r w:rsidRPr="00F643F3">
              <w:rPr>
                <w:sz w:val="21"/>
                <w:szCs w:val="21"/>
                <w:lang w:val="tt-RU"/>
              </w:rPr>
              <w:t>ПСИХОЛОГО-ПЕДАГОГИЧЕСКИЕ УСЛОВИЯ..................................</w:t>
            </w:r>
          </w:p>
        </w:tc>
        <w:tc>
          <w:tcPr>
            <w:tcW w:w="1101" w:type="dxa"/>
            <w:shd w:val="clear" w:color="auto" w:fill="auto"/>
            <w:vAlign w:val="bottom"/>
          </w:tcPr>
          <w:p w:rsidR="00EC07B7" w:rsidRPr="00F643F3" w:rsidRDefault="00EC07B7" w:rsidP="001968AC">
            <w:pPr>
              <w:jc w:val="center"/>
              <w:rPr>
                <w:sz w:val="21"/>
                <w:szCs w:val="21"/>
              </w:rPr>
            </w:pPr>
            <w:r w:rsidRPr="00F643F3">
              <w:rPr>
                <w:sz w:val="21"/>
                <w:szCs w:val="21"/>
              </w:rPr>
              <w:t>59</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1.7.</w:t>
            </w:r>
          </w:p>
        </w:tc>
        <w:tc>
          <w:tcPr>
            <w:tcW w:w="7430" w:type="dxa"/>
            <w:shd w:val="clear" w:color="auto" w:fill="auto"/>
            <w:vAlign w:val="bottom"/>
          </w:tcPr>
          <w:p w:rsidR="00EC07B7" w:rsidRPr="00F643F3" w:rsidRDefault="00EC07B7" w:rsidP="00AE723D">
            <w:pPr>
              <w:widowControl w:val="0"/>
              <w:autoSpaceDE w:val="0"/>
              <w:autoSpaceDN w:val="0"/>
              <w:adjustRightInd w:val="0"/>
              <w:rPr>
                <w:sz w:val="21"/>
                <w:szCs w:val="21"/>
                <w:lang w:val="tt-RU"/>
              </w:rPr>
            </w:pPr>
            <w:r w:rsidRPr="00F643F3">
              <w:rPr>
                <w:sz w:val="21"/>
                <w:szCs w:val="21"/>
                <w:lang w:val="tt-RU"/>
              </w:rPr>
              <w:t>РАБОЧАЯ ПРОГРАММА ВОСПИТАНИЯ............................................</w:t>
            </w:r>
          </w:p>
        </w:tc>
        <w:tc>
          <w:tcPr>
            <w:tcW w:w="1101" w:type="dxa"/>
            <w:shd w:val="clear" w:color="auto" w:fill="auto"/>
            <w:vAlign w:val="bottom"/>
          </w:tcPr>
          <w:p w:rsidR="00EC07B7" w:rsidRPr="00F643F3" w:rsidRDefault="00EC07B7" w:rsidP="001968AC">
            <w:pPr>
              <w:jc w:val="center"/>
              <w:rPr>
                <w:sz w:val="21"/>
                <w:szCs w:val="21"/>
              </w:rPr>
            </w:pPr>
            <w:r w:rsidRPr="00F643F3">
              <w:rPr>
                <w:sz w:val="21"/>
                <w:szCs w:val="21"/>
              </w:rPr>
              <w:t>62</w:t>
            </w:r>
          </w:p>
        </w:tc>
      </w:tr>
      <w:tr w:rsidR="00EC07B7" w:rsidRPr="00F643F3" w:rsidTr="00AE723D">
        <w:trPr>
          <w:trHeight w:val="333"/>
        </w:trPr>
        <w:tc>
          <w:tcPr>
            <w:tcW w:w="933" w:type="dxa"/>
            <w:shd w:val="clear" w:color="auto" w:fill="auto"/>
          </w:tcPr>
          <w:p w:rsidR="00EC07B7" w:rsidRPr="00F643F3" w:rsidRDefault="00EC07B7" w:rsidP="00C82E0D">
            <w:pPr>
              <w:ind w:left="-709" w:firstLine="709"/>
              <w:jc w:val="center"/>
              <w:rPr>
                <w:b/>
                <w:sz w:val="21"/>
                <w:szCs w:val="21"/>
              </w:rPr>
            </w:pPr>
            <w:r w:rsidRPr="00F643F3">
              <w:rPr>
                <w:b/>
                <w:bCs/>
                <w:sz w:val="21"/>
                <w:szCs w:val="21"/>
                <w:lang w:val="en-US"/>
              </w:rPr>
              <w:t>II</w:t>
            </w:r>
            <w:r w:rsidRPr="00F643F3">
              <w:rPr>
                <w:b/>
                <w:bCs/>
                <w:sz w:val="21"/>
                <w:szCs w:val="21"/>
              </w:rPr>
              <w:t>.</w:t>
            </w:r>
          </w:p>
        </w:tc>
        <w:tc>
          <w:tcPr>
            <w:tcW w:w="7430" w:type="dxa"/>
            <w:shd w:val="clear" w:color="auto" w:fill="auto"/>
            <w:vAlign w:val="bottom"/>
          </w:tcPr>
          <w:p w:rsidR="00EC07B7" w:rsidRPr="00F643F3" w:rsidRDefault="00EC07B7" w:rsidP="00AE723D">
            <w:pPr>
              <w:rPr>
                <w:b/>
                <w:sz w:val="21"/>
                <w:szCs w:val="21"/>
              </w:rPr>
            </w:pPr>
            <w:r w:rsidRPr="00F643F3">
              <w:rPr>
                <w:b/>
                <w:sz w:val="21"/>
                <w:szCs w:val="21"/>
              </w:rPr>
              <w:t>СОДЕРЖАТЕЛЬНЫЙ РАЗДЕЛ ПРОГРАММЫ</w:t>
            </w:r>
            <w:r w:rsidRPr="00F643F3">
              <w:rPr>
                <w:sz w:val="21"/>
                <w:szCs w:val="21"/>
              </w:rPr>
              <w:t>…………………..</w:t>
            </w:r>
          </w:p>
        </w:tc>
        <w:tc>
          <w:tcPr>
            <w:tcW w:w="1101" w:type="dxa"/>
            <w:shd w:val="clear" w:color="auto" w:fill="auto"/>
            <w:vAlign w:val="bottom"/>
          </w:tcPr>
          <w:p w:rsidR="00EC07B7" w:rsidRPr="00F643F3" w:rsidRDefault="00AE723D" w:rsidP="001968AC">
            <w:pPr>
              <w:jc w:val="center"/>
              <w:rPr>
                <w:sz w:val="21"/>
                <w:szCs w:val="21"/>
              </w:rPr>
            </w:pPr>
            <w:r>
              <w:rPr>
                <w:sz w:val="21"/>
                <w:szCs w:val="21"/>
              </w:rPr>
              <w:t>103</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2.0.</w:t>
            </w:r>
          </w:p>
        </w:tc>
        <w:tc>
          <w:tcPr>
            <w:tcW w:w="7430" w:type="dxa"/>
            <w:shd w:val="clear" w:color="auto" w:fill="auto"/>
            <w:vAlign w:val="bottom"/>
          </w:tcPr>
          <w:p w:rsidR="00EC07B7" w:rsidRPr="00F643F3" w:rsidRDefault="00EC07B7" w:rsidP="00AE723D">
            <w:pPr>
              <w:rPr>
                <w:sz w:val="21"/>
                <w:szCs w:val="21"/>
              </w:rPr>
            </w:pPr>
            <w:r w:rsidRPr="00F643F3">
              <w:rPr>
                <w:sz w:val="21"/>
                <w:szCs w:val="21"/>
              </w:rPr>
              <w:t>СОДЕРЖАНИЕ ВОСПИТАТЕЛЬНО – ОБРАЗОВАТЕЛЬНОЙ РАБОТЫ ПО ПЯТИ ОБРАЗОВАТЕЛЬНЫМ ОБЛАСТЯМ…………...</w:t>
            </w:r>
          </w:p>
        </w:tc>
        <w:tc>
          <w:tcPr>
            <w:tcW w:w="1101" w:type="dxa"/>
            <w:shd w:val="clear" w:color="auto" w:fill="auto"/>
            <w:vAlign w:val="bottom"/>
          </w:tcPr>
          <w:p w:rsidR="00EC07B7" w:rsidRPr="00F643F3" w:rsidRDefault="00AE723D" w:rsidP="001968AC">
            <w:pPr>
              <w:jc w:val="center"/>
              <w:rPr>
                <w:sz w:val="21"/>
                <w:szCs w:val="21"/>
              </w:rPr>
            </w:pPr>
            <w:r>
              <w:rPr>
                <w:sz w:val="21"/>
                <w:szCs w:val="21"/>
              </w:rPr>
              <w:t>103</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2.1.</w:t>
            </w:r>
          </w:p>
        </w:tc>
        <w:tc>
          <w:tcPr>
            <w:tcW w:w="7430" w:type="dxa"/>
            <w:shd w:val="clear" w:color="auto" w:fill="auto"/>
            <w:vAlign w:val="bottom"/>
          </w:tcPr>
          <w:p w:rsidR="00EC07B7" w:rsidRPr="00F643F3" w:rsidRDefault="001968AC" w:rsidP="00AE723D">
            <w:pPr>
              <w:rPr>
                <w:sz w:val="21"/>
                <w:szCs w:val="21"/>
              </w:rPr>
            </w:pPr>
            <w:r>
              <w:rPr>
                <w:sz w:val="21"/>
                <w:szCs w:val="21"/>
              </w:rPr>
              <w:t>ОБ</w:t>
            </w:r>
            <w:r w:rsidR="00EC07B7" w:rsidRPr="00F643F3">
              <w:rPr>
                <w:sz w:val="21"/>
                <w:szCs w:val="21"/>
              </w:rPr>
              <w:t>РАЗОВАТЕЛЬНАЯ ОБЛАСТЬ «ФИЗИЧЕСКОЕ РАЗВИТИЕ»…….</w:t>
            </w:r>
          </w:p>
        </w:tc>
        <w:tc>
          <w:tcPr>
            <w:tcW w:w="1101" w:type="dxa"/>
            <w:shd w:val="clear" w:color="auto" w:fill="auto"/>
            <w:vAlign w:val="bottom"/>
          </w:tcPr>
          <w:p w:rsidR="00EC07B7" w:rsidRPr="00F643F3" w:rsidRDefault="00AE723D" w:rsidP="001968AC">
            <w:pPr>
              <w:jc w:val="center"/>
              <w:rPr>
                <w:sz w:val="21"/>
                <w:szCs w:val="21"/>
              </w:rPr>
            </w:pPr>
            <w:r>
              <w:rPr>
                <w:sz w:val="21"/>
                <w:szCs w:val="21"/>
              </w:rPr>
              <w:t>103</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2.2.</w:t>
            </w:r>
          </w:p>
        </w:tc>
        <w:tc>
          <w:tcPr>
            <w:tcW w:w="7430" w:type="dxa"/>
            <w:shd w:val="clear" w:color="auto" w:fill="auto"/>
            <w:vAlign w:val="bottom"/>
          </w:tcPr>
          <w:p w:rsidR="00EC07B7" w:rsidRPr="00F643F3" w:rsidRDefault="00EC07B7" w:rsidP="00AE723D">
            <w:pPr>
              <w:rPr>
                <w:sz w:val="21"/>
                <w:szCs w:val="21"/>
              </w:rPr>
            </w:pPr>
            <w:r w:rsidRPr="00F643F3">
              <w:rPr>
                <w:sz w:val="21"/>
                <w:szCs w:val="21"/>
              </w:rPr>
              <w:t>ОБРАЗОВАТЕЛЬНАЯ ОБЛАСТЬ «СОЦИАЛЬНО-КОММУНИКАТИВНОЕ РАЗВИТИЕ»</w:t>
            </w:r>
          </w:p>
        </w:tc>
        <w:tc>
          <w:tcPr>
            <w:tcW w:w="1101" w:type="dxa"/>
            <w:shd w:val="clear" w:color="auto" w:fill="auto"/>
            <w:vAlign w:val="bottom"/>
          </w:tcPr>
          <w:p w:rsidR="00EC07B7" w:rsidRPr="00F643F3" w:rsidRDefault="00AE723D" w:rsidP="001968AC">
            <w:pPr>
              <w:jc w:val="center"/>
              <w:rPr>
                <w:sz w:val="21"/>
                <w:szCs w:val="21"/>
              </w:rPr>
            </w:pPr>
            <w:r>
              <w:rPr>
                <w:sz w:val="21"/>
                <w:szCs w:val="21"/>
              </w:rPr>
              <w:t>161</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2.3.</w:t>
            </w:r>
          </w:p>
        </w:tc>
        <w:tc>
          <w:tcPr>
            <w:tcW w:w="7430" w:type="dxa"/>
            <w:shd w:val="clear" w:color="auto" w:fill="auto"/>
            <w:vAlign w:val="bottom"/>
          </w:tcPr>
          <w:p w:rsidR="00EC07B7" w:rsidRPr="00F643F3" w:rsidRDefault="00EC07B7" w:rsidP="00AE723D">
            <w:pPr>
              <w:rPr>
                <w:sz w:val="21"/>
                <w:szCs w:val="21"/>
              </w:rPr>
            </w:pPr>
            <w:r w:rsidRPr="00F643F3">
              <w:rPr>
                <w:sz w:val="21"/>
                <w:szCs w:val="21"/>
              </w:rPr>
              <w:t>ОБРАЗОВАТЕЛЬНАЯ ОБЛАСТЬ «РЕЧЕВОЕ РАЗВИТИЕ»</w:t>
            </w:r>
          </w:p>
        </w:tc>
        <w:tc>
          <w:tcPr>
            <w:tcW w:w="1101" w:type="dxa"/>
            <w:shd w:val="clear" w:color="auto" w:fill="auto"/>
            <w:vAlign w:val="bottom"/>
          </w:tcPr>
          <w:p w:rsidR="00EC07B7" w:rsidRPr="00F643F3" w:rsidRDefault="00AE723D" w:rsidP="001968AC">
            <w:pPr>
              <w:jc w:val="center"/>
              <w:rPr>
                <w:sz w:val="21"/>
                <w:szCs w:val="21"/>
              </w:rPr>
            </w:pPr>
            <w:r>
              <w:rPr>
                <w:sz w:val="21"/>
                <w:szCs w:val="21"/>
              </w:rPr>
              <w:t>222</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2.4.</w:t>
            </w:r>
          </w:p>
        </w:tc>
        <w:tc>
          <w:tcPr>
            <w:tcW w:w="7430" w:type="dxa"/>
            <w:shd w:val="clear" w:color="auto" w:fill="auto"/>
            <w:vAlign w:val="bottom"/>
          </w:tcPr>
          <w:p w:rsidR="00EC07B7" w:rsidRPr="00F643F3" w:rsidRDefault="00EC07B7" w:rsidP="00AE723D">
            <w:pPr>
              <w:rPr>
                <w:sz w:val="21"/>
                <w:szCs w:val="21"/>
              </w:rPr>
            </w:pPr>
            <w:r w:rsidRPr="00F643F3">
              <w:rPr>
                <w:sz w:val="21"/>
                <w:szCs w:val="21"/>
              </w:rPr>
              <w:t>ОБРАЗОВАТЕЛЬНАЯ ОБЛАСТЬ «ПОЗНАВАТЕЛЬНОЕ РАЗВИТИЕ»</w:t>
            </w:r>
          </w:p>
        </w:tc>
        <w:tc>
          <w:tcPr>
            <w:tcW w:w="1101" w:type="dxa"/>
            <w:shd w:val="clear" w:color="auto" w:fill="auto"/>
            <w:vAlign w:val="bottom"/>
          </w:tcPr>
          <w:p w:rsidR="00EC07B7" w:rsidRPr="00F643F3" w:rsidRDefault="00AE723D" w:rsidP="001968AC">
            <w:pPr>
              <w:jc w:val="center"/>
              <w:rPr>
                <w:sz w:val="21"/>
                <w:szCs w:val="21"/>
              </w:rPr>
            </w:pPr>
            <w:r>
              <w:rPr>
                <w:sz w:val="21"/>
                <w:szCs w:val="21"/>
              </w:rPr>
              <w:t>267</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2.5.</w:t>
            </w:r>
          </w:p>
        </w:tc>
        <w:tc>
          <w:tcPr>
            <w:tcW w:w="7430" w:type="dxa"/>
            <w:shd w:val="clear" w:color="auto" w:fill="auto"/>
            <w:vAlign w:val="bottom"/>
          </w:tcPr>
          <w:p w:rsidR="00EC07B7" w:rsidRPr="00F643F3" w:rsidRDefault="00EC07B7" w:rsidP="00AE723D">
            <w:pPr>
              <w:rPr>
                <w:sz w:val="21"/>
                <w:szCs w:val="21"/>
              </w:rPr>
            </w:pPr>
            <w:r w:rsidRPr="00F643F3">
              <w:rPr>
                <w:sz w:val="21"/>
                <w:szCs w:val="21"/>
              </w:rPr>
              <w:t>ОБРАЗОВАТКЛЬНАЯ ОБЛАСТЬ «ХУДОЖЕСТВЕННО-ЭСТЕТИЧЕСКОЕ РАЗВИТИЕ»………………………………………………………………</w:t>
            </w:r>
          </w:p>
        </w:tc>
        <w:tc>
          <w:tcPr>
            <w:tcW w:w="1101" w:type="dxa"/>
            <w:shd w:val="clear" w:color="auto" w:fill="auto"/>
            <w:vAlign w:val="bottom"/>
          </w:tcPr>
          <w:p w:rsidR="00EC07B7" w:rsidRPr="00F643F3" w:rsidRDefault="00AE723D" w:rsidP="001968AC">
            <w:pPr>
              <w:jc w:val="center"/>
              <w:rPr>
                <w:sz w:val="21"/>
                <w:szCs w:val="21"/>
              </w:rPr>
            </w:pPr>
            <w:r>
              <w:rPr>
                <w:sz w:val="21"/>
                <w:szCs w:val="21"/>
              </w:rPr>
              <w:t>296</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2.6.</w:t>
            </w:r>
          </w:p>
        </w:tc>
        <w:tc>
          <w:tcPr>
            <w:tcW w:w="7430" w:type="dxa"/>
            <w:shd w:val="clear" w:color="auto" w:fill="auto"/>
            <w:vAlign w:val="bottom"/>
          </w:tcPr>
          <w:p w:rsidR="00EC07B7" w:rsidRPr="00F643F3" w:rsidRDefault="00EC07B7" w:rsidP="00AE723D">
            <w:pPr>
              <w:contextualSpacing/>
              <w:rPr>
                <w:bCs/>
                <w:sz w:val="21"/>
                <w:szCs w:val="21"/>
              </w:rPr>
            </w:pPr>
            <w:r w:rsidRPr="00F643F3">
              <w:rPr>
                <w:bCs/>
                <w:sz w:val="21"/>
                <w:szCs w:val="21"/>
              </w:rPr>
              <w:t>КОМПЛЕКСНО-ТЕМАТИЧЕСКОЕ ПЛАНИРОВАНИЕ……………..</w:t>
            </w:r>
          </w:p>
        </w:tc>
        <w:tc>
          <w:tcPr>
            <w:tcW w:w="1101" w:type="dxa"/>
            <w:shd w:val="clear" w:color="auto" w:fill="auto"/>
            <w:vAlign w:val="bottom"/>
          </w:tcPr>
          <w:p w:rsidR="00EC07B7" w:rsidRPr="00F643F3" w:rsidRDefault="00AE723D" w:rsidP="001968AC">
            <w:pPr>
              <w:jc w:val="center"/>
              <w:rPr>
                <w:sz w:val="21"/>
                <w:szCs w:val="21"/>
              </w:rPr>
            </w:pPr>
            <w:r>
              <w:rPr>
                <w:sz w:val="21"/>
                <w:szCs w:val="21"/>
              </w:rPr>
              <w:t>386</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2.6.</w:t>
            </w:r>
          </w:p>
        </w:tc>
        <w:tc>
          <w:tcPr>
            <w:tcW w:w="7430" w:type="dxa"/>
            <w:shd w:val="clear" w:color="auto" w:fill="auto"/>
            <w:vAlign w:val="bottom"/>
          </w:tcPr>
          <w:p w:rsidR="00EC07B7" w:rsidRPr="00F643F3" w:rsidRDefault="00EC07B7" w:rsidP="00AE723D">
            <w:pPr>
              <w:rPr>
                <w:sz w:val="21"/>
                <w:szCs w:val="21"/>
              </w:rPr>
            </w:pPr>
            <w:r w:rsidRPr="00F643F3">
              <w:rPr>
                <w:sz w:val="21"/>
                <w:szCs w:val="21"/>
              </w:rPr>
              <w:t>КОМПЛЕКСНО-ТЕМАТИЧЕСКОЕ ПЛАНИРОВАНИЕ ПО ИЗУЧЕНИЮ ТАТАРСКОГО ЯЗЫКА ПО ПЯТИ ОБРАЗОВАТЕЛЬНЫМ ОБЛАСТЯМ…………………………………</w:t>
            </w:r>
          </w:p>
        </w:tc>
        <w:tc>
          <w:tcPr>
            <w:tcW w:w="1101" w:type="dxa"/>
            <w:shd w:val="clear" w:color="auto" w:fill="auto"/>
            <w:vAlign w:val="bottom"/>
          </w:tcPr>
          <w:p w:rsidR="00EC07B7" w:rsidRPr="00F643F3" w:rsidRDefault="00EC07B7" w:rsidP="00AE723D">
            <w:pPr>
              <w:rPr>
                <w:sz w:val="21"/>
                <w:szCs w:val="21"/>
              </w:rPr>
            </w:pPr>
          </w:p>
          <w:p w:rsidR="00EC07B7" w:rsidRPr="00F643F3" w:rsidRDefault="00EC07B7" w:rsidP="001968AC">
            <w:pPr>
              <w:jc w:val="center"/>
              <w:rPr>
                <w:sz w:val="21"/>
                <w:szCs w:val="21"/>
              </w:rPr>
            </w:pPr>
          </w:p>
          <w:p w:rsidR="00EC07B7" w:rsidRPr="00F643F3" w:rsidRDefault="00EC07B7" w:rsidP="00AE723D">
            <w:pPr>
              <w:jc w:val="center"/>
              <w:rPr>
                <w:sz w:val="21"/>
                <w:szCs w:val="21"/>
              </w:rPr>
            </w:pPr>
            <w:r w:rsidRPr="00F643F3">
              <w:rPr>
                <w:sz w:val="21"/>
                <w:szCs w:val="21"/>
              </w:rPr>
              <w:t>3</w:t>
            </w:r>
            <w:r w:rsidR="00AE723D">
              <w:rPr>
                <w:sz w:val="21"/>
                <w:szCs w:val="21"/>
              </w:rPr>
              <w:t>86</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2.7.</w:t>
            </w:r>
          </w:p>
        </w:tc>
        <w:tc>
          <w:tcPr>
            <w:tcW w:w="7430" w:type="dxa"/>
            <w:shd w:val="clear" w:color="auto" w:fill="auto"/>
            <w:vAlign w:val="bottom"/>
          </w:tcPr>
          <w:p w:rsidR="00EC07B7" w:rsidRPr="00F643F3" w:rsidRDefault="00EC07B7" w:rsidP="00AE723D">
            <w:pPr>
              <w:rPr>
                <w:bCs/>
                <w:sz w:val="21"/>
                <w:szCs w:val="21"/>
              </w:rPr>
            </w:pPr>
            <w:r w:rsidRPr="00F643F3">
              <w:rPr>
                <w:bCs/>
                <w:sz w:val="21"/>
                <w:szCs w:val="21"/>
              </w:rPr>
              <w:t xml:space="preserve">ОПИСАНИЕ ВАРИАТИВНЫХ ФОРМ,  </w:t>
            </w:r>
            <w:r w:rsidR="00B41EDE">
              <w:rPr>
                <w:bCs/>
                <w:sz w:val="21"/>
                <w:szCs w:val="21"/>
              </w:rPr>
              <w:t xml:space="preserve"> МЕТОДОВ И СРЕДСТВ  РЕАЛИЗАЦИИ </w:t>
            </w:r>
            <w:bookmarkStart w:id="0" w:name="_GoBack"/>
            <w:bookmarkEnd w:id="0"/>
            <w:r w:rsidRPr="00F643F3">
              <w:rPr>
                <w:bCs/>
                <w:sz w:val="21"/>
                <w:szCs w:val="21"/>
              </w:rPr>
              <w:t>ОП……………………………………………………</w:t>
            </w:r>
          </w:p>
        </w:tc>
        <w:tc>
          <w:tcPr>
            <w:tcW w:w="1101" w:type="dxa"/>
            <w:shd w:val="clear" w:color="auto" w:fill="auto"/>
            <w:vAlign w:val="bottom"/>
          </w:tcPr>
          <w:p w:rsidR="00EC07B7" w:rsidRPr="00F643F3" w:rsidRDefault="00EC07B7" w:rsidP="001968AC">
            <w:pPr>
              <w:jc w:val="center"/>
              <w:rPr>
                <w:sz w:val="21"/>
                <w:szCs w:val="21"/>
              </w:rPr>
            </w:pPr>
          </w:p>
          <w:p w:rsidR="00EC07B7" w:rsidRPr="00F643F3" w:rsidRDefault="00AE723D" w:rsidP="001968AC">
            <w:pPr>
              <w:jc w:val="center"/>
              <w:rPr>
                <w:sz w:val="21"/>
                <w:szCs w:val="21"/>
              </w:rPr>
            </w:pPr>
            <w:r>
              <w:rPr>
                <w:sz w:val="21"/>
                <w:szCs w:val="21"/>
              </w:rPr>
              <w:t>414</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2.8.</w:t>
            </w:r>
          </w:p>
        </w:tc>
        <w:tc>
          <w:tcPr>
            <w:tcW w:w="7430" w:type="dxa"/>
            <w:shd w:val="clear" w:color="auto" w:fill="auto"/>
            <w:vAlign w:val="bottom"/>
          </w:tcPr>
          <w:p w:rsidR="00EC07B7" w:rsidRPr="00F643F3" w:rsidRDefault="00EC07B7" w:rsidP="00AE723D">
            <w:pPr>
              <w:rPr>
                <w:bCs/>
                <w:sz w:val="21"/>
                <w:szCs w:val="21"/>
              </w:rPr>
            </w:pPr>
            <w:r w:rsidRPr="00F643F3">
              <w:rPr>
                <w:bCs/>
                <w:sz w:val="21"/>
                <w:szCs w:val="21"/>
              </w:rPr>
              <w:t>КОРРЕКЦИОННАЯ РАБОТА…………………………………………..</w:t>
            </w:r>
          </w:p>
        </w:tc>
        <w:tc>
          <w:tcPr>
            <w:tcW w:w="1101" w:type="dxa"/>
            <w:shd w:val="clear" w:color="auto" w:fill="auto"/>
            <w:vAlign w:val="bottom"/>
          </w:tcPr>
          <w:p w:rsidR="00EC07B7" w:rsidRPr="00F643F3" w:rsidRDefault="00AE723D" w:rsidP="001968AC">
            <w:pPr>
              <w:jc w:val="center"/>
              <w:rPr>
                <w:sz w:val="21"/>
                <w:szCs w:val="21"/>
              </w:rPr>
            </w:pPr>
            <w:r>
              <w:rPr>
                <w:sz w:val="21"/>
                <w:szCs w:val="21"/>
              </w:rPr>
              <w:t>454</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2.9.</w:t>
            </w:r>
          </w:p>
        </w:tc>
        <w:tc>
          <w:tcPr>
            <w:tcW w:w="7430" w:type="dxa"/>
            <w:shd w:val="clear" w:color="auto" w:fill="auto"/>
            <w:vAlign w:val="bottom"/>
          </w:tcPr>
          <w:p w:rsidR="00EC07B7" w:rsidRPr="00F643F3" w:rsidRDefault="00EC07B7" w:rsidP="00AE723D">
            <w:pPr>
              <w:contextualSpacing/>
              <w:rPr>
                <w:bCs/>
                <w:sz w:val="21"/>
                <w:szCs w:val="21"/>
              </w:rPr>
            </w:pPr>
            <w:r w:rsidRPr="00F643F3">
              <w:rPr>
                <w:bCs/>
                <w:sz w:val="21"/>
                <w:szCs w:val="21"/>
              </w:rPr>
              <w:t>ОСОБЕННОСТИ ОБРАЗОВАТЕЛЬНОЙ ДЕЯТЕЛЬНОСТИ РАЗЕНЫХ ВИДОВ И КУЛЬТУРНЫХ ПРАКТИК…..……………………………</w:t>
            </w:r>
          </w:p>
        </w:tc>
        <w:tc>
          <w:tcPr>
            <w:tcW w:w="1101" w:type="dxa"/>
            <w:shd w:val="clear" w:color="auto" w:fill="auto"/>
            <w:vAlign w:val="bottom"/>
          </w:tcPr>
          <w:p w:rsidR="00EC07B7" w:rsidRPr="00F643F3" w:rsidRDefault="00EC07B7" w:rsidP="00AE723D">
            <w:pPr>
              <w:rPr>
                <w:sz w:val="21"/>
                <w:szCs w:val="21"/>
              </w:rPr>
            </w:pPr>
          </w:p>
          <w:p w:rsidR="00EC07B7" w:rsidRPr="00F643F3" w:rsidRDefault="00EC07B7" w:rsidP="00AE723D">
            <w:pPr>
              <w:jc w:val="center"/>
              <w:rPr>
                <w:sz w:val="21"/>
                <w:szCs w:val="21"/>
              </w:rPr>
            </w:pPr>
            <w:r w:rsidRPr="00F643F3">
              <w:rPr>
                <w:sz w:val="21"/>
                <w:szCs w:val="21"/>
              </w:rPr>
              <w:t>4</w:t>
            </w:r>
            <w:r w:rsidR="00AE723D">
              <w:rPr>
                <w:sz w:val="21"/>
                <w:szCs w:val="21"/>
              </w:rPr>
              <w:t>74</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2.10.</w:t>
            </w:r>
          </w:p>
        </w:tc>
        <w:tc>
          <w:tcPr>
            <w:tcW w:w="7430" w:type="dxa"/>
            <w:shd w:val="clear" w:color="auto" w:fill="auto"/>
            <w:vAlign w:val="bottom"/>
          </w:tcPr>
          <w:p w:rsidR="00EC07B7" w:rsidRPr="00F643F3" w:rsidRDefault="00EC07B7" w:rsidP="00AE723D">
            <w:pPr>
              <w:contextualSpacing/>
              <w:rPr>
                <w:bCs/>
                <w:sz w:val="21"/>
                <w:szCs w:val="21"/>
              </w:rPr>
            </w:pPr>
            <w:r w:rsidRPr="00F643F3">
              <w:rPr>
                <w:bCs/>
                <w:sz w:val="21"/>
                <w:szCs w:val="21"/>
              </w:rPr>
              <w:t>СПОСОБЫ  И НАПРАВЛЕНИЯ ПОДДЕРЖКИ ДЕТСКОЙ ИНИЦИАТИВЫ………….</w:t>
            </w:r>
          </w:p>
        </w:tc>
        <w:tc>
          <w:tcPr>
            <w:tcW w:w="1101" w:type="dxa"/>
            <w:shd w:val="clear" w:color="auto" w:fill="auto"/>
            <w:vAlign w:val="bottom"/>
          </w:tcPr>
          <w:p w:rsidR="00EC07B7" w:rsidRPr="00F643F3" w:rsidRDefault="00EC07B7" w:rsidP="001968AC">
            <w:pPr>
              <w:jc w:val="center"/>
              <w:rPr>
                <w:sz w:val="21"/>
                <w:szCs w:val="21"/>
              </w:rPr>
            </w:pPr>
          </w:p>
          <w:p w:rsidR="00EC07B7" w:rsidRPr="00F643F3" w:rsidRDefault="00AE723D" w:rsidP="001968AC">
            <w:pPr>
              <w:jc w:val="center"/>
              <w:rPr>
                <w:sz w:val="21"/>
                <w:szCs w:val="21"/>
              </w:rPr>
            </w:pPr>
            <w:r>
              <w:rPr>
                <w:sz w:val="21"/>
                <w:szCs w:val="21"/>
              </w:rPr>
              <w:t>493</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2.11.</w:t>
            </w:r>
          </w:p>
        </w:tc>
        <w:tc>
          <w:tcPr>
            <w:tcW w:w="7430" w:type="dxa"/>
            <w:shd w:val="clear" w:color="auto" w:fill="auto"/>
            <w:vAlign w:val="bottom"/>
          </w:tcPr>
          <w:p w:rsidR="00EC07B7" w:rsidRPr="00F643F3" w:rsidRDefault="00EC07B7" w:rsidP="00AE723D">
            <w:pPr>
              <w:contextualSpacing/>
              <w:rPr>
                <w:bCs/>
                <w:sz w:val="21"/>
                <w:szCs w:val="21"/>
              </w:rPr>
            </w:pPr>
            <w:r w:rsidRPr="00F643F3">
              <w:rPr>
                <w:bCs/>
                <w:sz w:val="21"/>
                <w:szCs w:val="21"/>
              </w:rPr>
              <w:t>ИНИВИДУАЛИЗАЦИЯ ОБРАЗОВАТЕЛЬНОГО ПРОЦЕССА………</w:t>
            </w:r>
          </w:p>
        </w:tc>
        <w:tc>
          <w:tcPr>
            <w:tcW w:w="1101" w:type="dxa"/>
            <w:shd w:val="clear" w:color="auto" w:fill="auto"/>
            <w:vAlign w:val="bottom"/>
          </w:tcPr>
          <w:p w:rsidR="00EC07B7" w:rsidRPr="00F643F3" w:rsidRDefault="00AE723D" w:rsidP="001968AC">
            <w:pPr>
              <w:jc w:val="center"/>
              <w:rPr>
                <w:sz w:val="21"/>
                <w:szCs w:val="21"/>
              </w:rPr>
            </w:pPr>
            <w:r>
              <w:rPr>
                <w:sz w:val="21"/>
                <w:szCs w:val="21"/>
              </w:rPr>
              <w:t>502</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2.12.</w:t>
            </w:r>
          </w:p>
        </w:tc>
        <w:tc>
          <w:tcPr>
            <w:tcW w:w="7430" w:type="dxa"/>
            <w:shd w:val="clear" w:color="auto" w:fill="auto"/>
            <w:vAlign w:val="bottom"/>
          </w:tcPr>
          <w:p w:rsidR="00EC07B7" w:rsidRPr="00F643F3" w:rsidRDefault="00EC07B7" w:rsidP="00AE723D">
            <w:pPr>
              <w:contextualSpacing/>
              <w:rPr>
                <w:bCs/>
                <w:sz w:val="21"/>
                <w:szCs w:val="21"/>
              </w:rPr>
            </w:pPr>
            <w:r w:rsidRPr="00F643F3">
              <w:rPr>
                <w:bCs/>
                <w:sz w:val="21"/>
                <w:szCs w:val="21"/>
              </w:rPr>
              <w:t>ИННОВАЦИОННАЯ И ЭКСПЕРИМЕНТАЛЬНАЯ РАБОТА………...</w:t>
            </w:r>
          </w:p>
        </w:tc>
        <w:tc>
          <w:tcPr>
            <w:tcW w:w="1101" w:type="dxa"/>
            <w:shd w:val="clear" w:color="auto" w:fill="auto"/>
            <w:vAlign w:val="bottom"/>
          </w:tcPr>
          <w:p w:rsidR="00EC07B7" w:rsidRPr="00F643F3" w:rsidRDefault="00AE723D" w:rsidP="001968AC">
            <w:pPr>
              <w:jc w:val="center"/>
              <w:rPr>
                <w:sz w:val="21"/>
                <w:szCs w:val="21"/>
              </w:rPr>
            </w:pPr>
            <w:r>
              <w:rPr>
                <w:sz w:val="21"/>
                <w:szCs w:val="21"/>
              </w:rPr>
              <w:t>505</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2.13.</w:t>
            </w:r>
          </w:p>
        </w:tc>
        <w:tc>
          <w:tcPr>
            <w:tcW w:w="7430" w:type="dxa"/>
            <w:shd w:val="clear" w:color="auto" w:fill="auto"/>
            <w:vAlign w:val="bottom"/>
          </w:tcPr>
          <w:p w:rsidR="00EC07B7" w:rsidRPr="00F643F3" w:rsidRDefault="00EC07B7" w:rsidP="00AE723D">
            <w:pPr>
              <w:contextualSpacing/>
              <w:rPr>
                <w:bCs/>
                <w:sz w:val="21"/>
                <w:szCs w:val="21"/>
              </w:rPr>
            </w:pPr>
            <w:r w:rsidRPr="00F643F3">
              <w:rPr>
                <w:sz w:val="21"/>
                <w:szCs w:val="21"/>
              </w:rPr>
              <w:t>ВЫЯВЛЕНИЕ И ПОДДЕРЖКА ДЕТСКОЙ ОДАРЕННОСТИ………..</w:t>
            </w:r>
          </w:p>
        </w:tc>
        <w:tc>
          <w:tcPr>
            <w:tcW w:w="1101" w:type="dxa"/>
            <w:shd w:val="clear" w:color="auto" w:fill="auto"/>
            <w:vAlign w:val="bottom"/>
          </w:tcPr>
          <w:p w:rsidR="00EC07B7" w:rsidRPr="00F643F3" w:rsidRDefault="00AE723D" w:rsidP="001968AC">
            <w:pPr>
              <w:jc w:val="center"/>
              <w:rPr>
                <w:sz w:val="21"/>
                <w:szCs w:val="21"/>
              </w:rPr>
            </w:pPr>
            <w:r>
              <w:rPr>
                <w:sz w:val="21"/>
                <w:szCs w:val="21"/>
              </w:rPr>
              <w:t>506</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 xml:space="preserve">2.14. </w:t>
            </w:r>
          </w:p>
        </w:tc>
        <w:tc>
          <w:tcPr>
            <w:tcW w:w="7430" w:type="dxa"/>
            <w:shd w:val="clear" w:color="auto" w:fill="auto"/>
            <w:vAlign w:val="bottom"/>
          </w:tcPr>
          <w:p w:rsidR="00EC07B7" w:rsidRPr="00F643F3" w:rsidRDefault="00EC07B7" w:rsidP="00AE723D">
            <w:pPr>
              <w:contextualSpacing/>
              <w:rPr>
                <w:bCs/>
                <w:sz w:val="21"/>
                <w:szCs w:val="21"/>
              </w:rPr>
            </w:pPr>
            <w:r w:rsidRPr="00F643F3">
              <w:rPr>
                <w:bCs/>
                <w:sz w:val="21"/>
                <w:szCs w:val="21"/>
              </w:rPr>
              <w:t>СИСТЕМА РАБОТЫ ПО ВЗАИМОДЕЙСТВИЮ С СЕМЬЯМИ ВОСПИТАННИКОВ………………………………………………………</w:t>
            </w:r>
          </w:p>
        </w:tc>
        <w:tc>
          <w:tcPr>
            <w:tcW w:w="1101" w:type="dxa"/>
            <w:shd w:val="clear" w:color="auto" w:fill="auto"/>
            <w:vAlign w:val="bottom"/>
          </w:tcPr>
          <w:p w:rsidR="00EC07B7" w:rsidRPr="00F643F3" w:rsidRDefault="00EC07B7" w:rsidP="00AE723D">
            <w:pPr>
              <w:rPr>
                <w:sz w:val="21"/>
                <w:szCs w:val="21"/>
              </w:rPr>
            </w:pPr>
          </w:p>
          <w:p w:rsidR="00EC07B7" w:rsidRPr="00F643F3" w:rsidRDefault="00EC07B7" w:rsidP="00AE723D">
            <w:pPr>
              <w:jc w:val="center"/>
              <w:rPr>
                <w:sz w:val="21"/>
                <w:szCs w:val="21"/>
              </w:rPr>
            </w:pPr>
            <w:r w:rsidRPr="00F643F3">
              <w:rPr>
                <w:sz w:val="21"/>
                <w:szCs w:val="21"/>
              </w:rPr>
              <w:t>5</w:t>
            </w:r>
            <w:r w:rsidR="00AE723D">
              <w:rPr>
                <w:sz w:val="21"/>
                <w:szCs w:val="21"/>
              </w:rPr>
              <w:t>09</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2.15.</w:t>
            </w:r>
          </w:p>
        </w:tc>
        <w:tc>
          <w:tcPr>
            <w:tcW w:w="7430" w:type="dxa"/>
            <w:shd w:val="clear" w:color="auto" w:fill="auto"/>
            <w:vAlign w:val="bottom"/>
          </w:tcPr>
          <w:p w:rsidR="00EC07B7" w:rsidRPr="00F643F3" w:rsidRDefault="00EC07B7" w:rsidP="00AE723D">
            <w:pPr>
              <w:contextualSpacing/>
              <w:rPr>
                <w:bCs/>
                <w:color w:val="FF0000"/>
                <w:sz w:val="21"/>
                <w:szCs w:val="21"/>
              </w:rPr>
            </w:pPr>
            <w:r w:rsidRPr="00F643F3">
              <w:rPr>
                <w:sz w:val="21"/>
                <w:szCs w:val="21"/>
              </w:rPr>
              <w:t>ПРЕЕМСТВЕННОСТЬ СО ШКОЛОЙ…………………………………..</w:t>
            </w:r>
          </w:p>
        </w:tc>
        <w:tc>
          <w:tcPr>
            <w:tcW w:w="1101" w:type="dxa"/>
            <w:shd w:val="clear" w:color="auto" w:fill="auto"/>
            <w:vAlign w:val="bottom"/>
          </w:tcPr>
          <w:p w:rsidR="00EC07B7" w:rsidRPr="00F643F3" w:rsidRDefault="00AE723D" w:rsidP="001968AC">
            <w:pPr>
              <w:jc w:val="center"/>
              <w:rPr>
                <w:sz w:val="21"/>
                <w:szCs w:val="21"/>
              </w:rPr>
            </w:pPr>
            <w:r>
              <w:rPr>
                <w:sz w:val="21"/>
                <w:szCs w:val="21"/>
              </w:rPr>
              <w:t>543</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2.16.</w:t>
            </w:r>
          </w:p>
        </w:tc>
        <w:tc>
          <w:tcPr>
            <w:tcW w:w="7430" w:type="dxa"/>
            <w:shd w:val="clear" w:color="auto" w:fill="auto"/>
            <w:vAlign w:val="bottom"/>
          </w:tcPr>
          <w:p w:rsidR="00EC07B7" w:rsidRPr="00F643F3" w:rsidRDefault="00EC07B7" w:rsidP="00AE723D">
            <w:pPr>
              <w:contextualSpacing/>
              <w:rPr>
                <w:bCs/>
                <w:sz w:val="21"/>
                <w:szCs w:val="21"/>
              </w:rPr>
            </w:pPr>
            <w:r w:rsidRPr="00F643F3">
              <w:rPr>
                <w:bCs/>
                <w:sz w:val="21"/>
                <w:szCs w:val="21"/>
              </w:rPr>
              <w:t>ВЗАИМОДЕЙСТВИЕ ДОУ С ДРУГИМИ ОРГАНИЗАЦИЯМИ ГОРОДА……………………………………………………………………</w:t>
            </w:r>
          </w:p>
        </w:tc>
        <w:tc>
          <w:tcPr>
            <w:tcW w:w="1101" w:type="dxa"/>
            <w:shd w:val="clear" w:color="auto" w:fill="auto"/>
            <w:vAlign w:val="bottom"/>
          </w:tcPr>
          <w:p w:rsidR="00EC07B7" w:rsidRPr="00F643F3" w:rsidRDefault="00EC07B7" w:rsidP="001968AC">
            <w:pPr>
              <w:jc w:val="center"/>
              <w:rPr>
                <w:sz w:val="21"/>
                <w:szCs w:val="21"/>
              </w:rPr>
            </w:pPr>
          </w:p>
          <w:p w:rsidR="00EC07B7" w:rsidRPr="00F643F3" w:rsidRDefault="00AE723D" w:rsidP="001968AC">
            <w:pPr>
              <w:jc w:val="center"/>
              <w:rPr>
                <w:sz w:val="21"/>
                <w:szCs w:val="21"/>
              </w:rPr>
            </w:pPr>
            <w:r>
              <w:rPr>
                <w:sz w:val="21"/>
                <w:szCs w:val="21"/>
              </w:rPr>
              <w:t>549</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bCs/>
                <w:sz w:val="21"/>
                <w:szCs w:val="21"/>
                <w:lang w:val="en-US"/>
              </w:rPr>
              <w:t>III</w:t>
            </w:r>
            <w:r w:rsidRPr="00F643F3">
              <w:rPr>
                <w:b/>
                <w:bCs/>
                <w:sz w:val="21"/>
                <w:szCs w:val="21"/>
              </w:rPr>
              <w:t>.</w:t>
            </w:r>
          </w:p>
        </w:tc>
        <w:tc>
          <w:tcPr>
            <w:tcW w:w="7430" w:type="dxa"/>
            <w:shd w:val="clear" w:color="auto" w:fill="auto"/>
            <w:vAlign w:val="bottom"/>
          </w:tcPr>
          <w:p w:rsidR="00EC07B7" w:rsidRPr="00F643F3" w:rsidRDefault="00EC07B7" w:rsidP="00AE723D">
            <w:pPr>
              <w:contextualSpacing/>
              <w:rPr>
                <w:b/>
                <w:sz w:val="21"/>
                <w:szCs w:val="21"/>
              </w:rPr>
            </w:pPr>
            <w:r w:rsidRPr="00F643F3">
              <w:rPr>
                <w:b/>
                <w:sz w:val="21"/>
                <w:szCs w:val="21"/>
              </w:rPr>
              <w:t>ОРГАНИЗАЦИОННЫЙ РАЗДЕЛ ПРОГРАММЫ</w:t>
            </w:r>
            <w:r w:rsidRPr="00F643F3">
              <w:rPr>
                <w:sz w:val="21"/>
                <w:szCs w:val="21"/>
              </w:rPr>
              <w:t>………………….</w:t>
            </w:r>
          </w:p>
        </w:tc>
        <w:tc>
          <w:tcPr>
            <w:tcW w:w="1101" w:type="dxa"/>
            <w:shd w:val="clear" w:color="auto" w:fill="auto"/>
            <w:vAlign w:val="bottom"/>
          </w:tcPr>
          <w:p w:rsidR="00EC07B7" w:rsidRPr="00F643F3" w:rsidRDefault="00AE723D" w:rsidP="001968AC">
            <w:pPr>
              <w:jc w:val="center"/>
              <w:rPr>
                <w:sz w:val="21"/>
                <w:szCs w:val="21"/>
              </w:rPr>
            </w:pPr>
            <w:r>
              <w:rPr>
                <w:sz w:val="21"/>
                <w:szCs w:val="21"/>
              </w:rPr>
              <w:t>553</w:t>
            </w:r>
          </w:p>
        </w:tc>
      </w:tr>
      <w:tr w:rsidR="00EC07B7" w:rsidRPr="00F643F3" w:rsidTr="00AE723D">
        <w:tc>
          <w:tcPr>
            <w:tcW w:w="933" w:type="dxa"/>
            <w:shd w:val="clear" w:color="auto" w:fill="auto"/>
          </w:tcPr>
          <w:p w:rsidR="00EC07B7" w:rsidRPr="00F643F3" w:rsidRDefault="00EC07B7" w:rsidP="00C82E0D">
            <w:pPr>
              <w:ind w:left="-709" w:firstLine="709"/>
              <w:rPr>
                <w:b/>
                <w:sz w:val="21"/>
                <w:szCs w:val="21"/>
              </w:rPr>
            </w:pPr>
            <w:r w:rsidRPr="00F643F3">
              <w:rPr>
                <w:b/>
                <w:sz w:val="21"/>
                <w:szCs w:val="21"/>
              </w:rPr>
              <w:t xml:space="preserve">   3.1.</w:t>
            </w:r>
          </w:p>
        </w:tc>
        <w:tc>
          <w:tcPr>
            <w:tcW w:w="7430" w:type="dxa"/>
            <w:shd w:val="clear" w:color="auto" w:fill="auto"/>
            <w:vAlign w:val="bottom"/>
          </w:tcPr>
          <w:p w:rsidR="00EC07B7" w:rsidRPr="00F643F3" w:rsidRDefault="00EC07B7" w:rsidP="00AE723D">
            <w:pPr>
              <w:rPr>
                <w:sz w:val="21"/>
                <w:szCs w:val="21"/>
              </w:rPr>
            </w:pPr>
            <w:r w:rsidRPr="00F643F3">
              <w:rPr>
                <w:sz w:val="21"/>
                <w:szCs w:val="21"/>
              </w:rPr>
              <w:t>ОСОБЕННОСТИ ОРГАНИЗАЦИИ РАЗВИВАЮЩЕЙ ПРЕДМЕТНО – ПРОСТРАНСТВЕННОЙ СРЕДЫ…………………………………………...</w:t>
            </w:r>
          </w:p>
        </w:tc>
        <w:tc>
          <w:tcPr>
            <w:tcW w:w="1101" w:type="dxa"/>
            <w:shd w:val="clear" w:color="auto" w:fill="auto"/>
            <w:vAlign w:val="bottom"/>
          </w:tcPr>
          <w:p w:rsidR="00EC07B7" w:rsidRPr="00F643F3" w:rsidRDefault="00EC07B7" w:rsidP="001968AC">
            <w:pPr>
              <w:jc w:val="center"/>
              <w:rPr>
                <w:sz w:val="21"/>
                <w:szCs w:val="21"/>
              </w:rPr>
            </w:pPr>
          </w:p>
          <w:p w:rsidR="00EC07B7" w:rsidRPr="00F643F3" w:rsidRDefault="00AE723D" w:rsidP="001968AC">
            <w:pPr>
              <w:jc w:val="center"/>
              <w:rPr>
                <w:sz w:val="21"/>
                <w:szCs w:val="21"/>
              </w:rPr>
            </w:pPr>
            <w:r>
              <w:rPr>
                <w:sz w:val="21"/>
                <w:szCs w:val="21"/>
              </w:rPr>
              <w:t>555</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3.2.</w:t>
            </w:r>
          </w:p>
        </w:tc>
        <w:tc>
          <w:tcPr>
            <w:tcW w:w="7430" w:type="dxa"/>
            <w:shd w:val="clear" w:color="auto" w:fill="auto"/>
            <w:vAlign w:val="bottom"/>
          </w:tcPr>
          <w:p w:rsidR="00EC07B7" w:rsidRPr="00F643F3" w:rsidRDefault="00EC07B7" w:rsidP="00AE723D">
            <w:pPr>
              <w:widowControl w:val="0"/>
              <w:autoSpaceDE w:val="0"/>
              <w:autoSpaceDN w:val="0"/>
              <w:adjustRightInd w:val="0"/>
              <w:rPr>
                <w:sz w:val="21"/>
                <w:szCs w:val="21"/>
              </w:rPr>
            </w:pPr>
            <w:r w:rsidRPr="00F643F3">
              <w:rPr>
                <w:sz w:val="21"/>
                <w:szCs w:val="21"/>
              </w:rPr>
              <w:t>МАТЕРИАЛЬНО  - ТЕХНИЧЕСКОЕ ОБЕСПЕЧЕНИЕ ……………….</w:t>
            </w:r>
          </w:p>
        </w:tc>
        <w:tc>
          <w:tcPr>
            <w:tcW w:w="1101" w:type="dxa"/>
            <w:shd w:val="clear" w:color="auto" w:fill="auto"/>
            <w:vAlign w:val="bottom"/>
          </w:tcPr>
          <w:p w:rsidR="00EC07B7" w:rsidRPr="00F643F3" w:rsidRDefault="00AE723D" w:rsidP="001968AC">
            <w:pPr>
              <w:jc w:val="center"/>
              <w:rPr>
                <w:sz w:val="21"/>
                <w:szCs w:val="21"/>
              </w:rPr>
            </w:pPr>
            <w:r>
              <w:rPr>
                <w:sz w:val="21"/>
                <w:szCs w:val="21"/>
              </w:rPr>
              <w:t>568</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3.3.</w:t>
            </w:r>
          </w:p>
        </w:tc>
        <w:tc>
          <w:tcPr>
            <w:tcW w:w="7430" w:type="dxa"/>
            <w:shd w:val="clear" w:color="auto" w:fill="auto"/>
            <w:vAlign w:val="bottom"/>
          </w:tcPr>
          <w:p w:rsidR="00EC07B7" w:rsidRPr="00F643F3" w:rsidRDefault="00EC07B7" w:rsidP="00AE723D">
            <w:pPr>
              <w:rPr>
                <w:sz w:val="21"/>
                <w:szCs w:val="21"/>
              </w:rPr>
            </w:pPr>
            <w:r w:rsidRPr="00F643F3">
              <w:rPr>
                <w:sz w:val="21"/>
                <w:szCs w:val="21"/>
              </w:rPr>
              <w:t>ФИНАНСОВЫЕ УСЛОВИЯ……………………………………………...</w:t>
            </w:r>
          </w:p>
        </w:tc>
        <w:tc>
          <w:tcPr>
            <w:tcW w:w="1101" w:type="dxa"/>
            <w:shd w:val="clear" w:color="auto" w:fill="auto"/>
            <w:vAlign w:val="bottom"/>
          </w:tcPr>
          <w:p w:rsidR="00EC07B7" w:rsidRPr="00F643F3" w:rsidRDefault="00AE723D" w:rsidP="001968AC">
            <w:pPr>
              <w:jc w:val="center"/>
              <w:rPr>
                <w:sz w:val="21"/>
                <w:szCs w:val="21"/>
              </w:rPr>
            </w:pPr>
            <w:r>
              <w:rPr>
                <w:sz w:val="21"/>
                <w:szCs w:val="21"/>
              </w:rPr>
              <w:t>600</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3.4.</w:t>
            </w:r>
          </w:p>
        </w:tc>
        <w:tc>
          <w:tcPr>
            <w:tcW w:w="7430" w:type="dxa"/>
            <w:shd w:val="clear" w:color="auto" w:fill="auto"/>
            <w:vAlign w:val="bottom"/>
          </w:tcPr>
          <w:p w:rsidR="00EC07B7" w:rsidRPr="00F643F3" w:rsidRDefault="00EC07B7" w:rsidP="00AE723D">
            <w:pPr>
              <w:rPr>
                <w:sz w:val="21"/>
                <w:szCs w:val="21"/>
              </w:rPr>
            </w:pPr>
            <w:r w:rsidRPr="00F643F3">
              <w:rPr>
                <w:sz w:val="21"/>
                <w:szCs w:val="21"/>
              </w:rPr>
              <w:t>КАДРОВЫЕ УСЛОВИЯ РЕАЛИЗАЦИИ ПРОГРАММЫ………………</w:t>
            </w:r>
          </w:p>
        </w:tc>
        <w:tc>
          <w:tcPr>
            <w:tcW w:w="1101" w:type="dxa"/>
            <w:shd w:val="clear" w:color="auto" w:fill="auto"/>
            <w:vAlign w:val="bottom"/>
          </w:tcPr>
          <w:p w:rsidR="00EC07B7" w:rsidRPr="00F643F3" w:rsidRDefault="00AE723D" w:rsidP="001968AC">
            <w:pPr>
              <w:jc w:val="center"/>
              <w:rPr>
                <w:sz w:val="21"/>
                <w:szCs w:val="21"/>
              </w:rPr>
            </w:pPr>
            <w:r>
              <w:rPr>
                <w:sz w:val="21"/>
                <w:szCs w:val="21"/>
              </w:rPr>
              <w:t>601</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3.5.</w:t>
            </w:r>
          </w:p>
        </w:tc>
        <w:tc>
          <w:tcPr>
            <w:tcW w:w="7430" w:type="dxa"/>
            <w:shd w:val="clear" w:color="auto" w:fill="auto"/>
            <w:vAlign w:val="bottom"/>
          </w:tcPr>
          <w:p w:rsidR="00EC07B7" w:rsidRPr="00F643F3" w:rsidRDefault="00EC07B7" w:rsidP="00AE723D">
            <w:pPr>
              <w:rPr>
                <w:sz w:val="21"/>
                <w:szCs w:val="21"/>
              </w:rPr>
            </w:pPr>
            <w:r w:rsidRPr="00F643F3">
              <w:rPr>
                <w:sz w:val="21"/>
                <w:szCs w:val="21"/>
              </w:rPr>
              <w:t>ПРИМЕРНЫЙ РЕЖИМ И РАСПОРЯДОК ДНЯ………………………..</w:t>
            </w:r>
          </w:p>
        </w:tc>
        <w:tc>
          <w:tcPr>
            <w:tcW w:w="1101" w:type="dxa"/>
            <w:shd w:val="clear" w:color="auto" w:fill="auto"/>
            <w:vAlign w:val="bottom"/>
          </w:tcPr>
          <w:p w:rsidR="00EC07B7" w:rsidRPr="00F643F3" w:rsidRDefault="00AE723D" w:rsidP="001968AC">
            <w:pPr>
              <w:jc w:val="center"/>
              <w:rPr>
                <w:sz w:val="21"/>
                <w:szCs w:val="21"/>
              </w:rPr>
            </w:pPr>
            <w:r>
              <w:rPr>
                <w:sz w:val="21"/>
                <w:szCs w:val="21"/>
              </w:rPr>
              <w:t>603</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3.6.</w:t>
            </w:r>
          </w:p>
        </w:tc>
        <w:tc>
          <w:tcPr>
            <w:tcW w:w="7430" w:type="dxa"/>
            <w:shd w:val="clear" w:color="auto" w:fill="auto"/>
            <w:vAlign w:val="bottom"/>
          </w:tcPr>
          <w:p w:rsidR="00EC07B7" w:rsidRPr="00F643F3" w:rsidRDefault="00EC07B7" w:rsidP="00AE723D">
            <w:pPr>
              <w:contextualSpacing/>
              <w:rPr>
                <w:sz w:val="21"/>
                <w:szCs w:val="21"/>
              </w:rPr>
            </w:pPr>
            <w:r w:rsidRPr="00F643F3">
              <w:rPr>
                <w:sz w:val="21"/>
                <w:szCs w:val="21"/>
              </w:rPr>
              <w:t>КАЛЕНДАРНЫЙ ПЛАН ВОСПИТАТЕЛЬНОЙ РАБОТЫ……………</w:t>
            </w:r>
          </w:p>
        </w:tc>
        <w:tc>
          <w:tcPr>
            <w:tcW w:w="1101" w:type="dxa"/>
            <w:shd w:val="clear" w:color="auto" w:fill="auto"/>
            <w:vAlign w:val="bottom"/>
          </w:tcPr>
          <w:p w:rsidR="00EC07B7" w:rsidRPr="00F643F3" w:rsidRDefault="00AE723D" w:rsidP="001968AC">
            <w:pPr>
              <w:jc w:val="center"/>
              <w:rPr>
                <w:sz w:val="21"/>
                <w:szCs w:val="21"/>
              </w:rPr>
            </w:pPr>
            <w:r>
              <w:rPr>
                <w:sz w:val="21"/>
                <w:szCs w:val="21"/>
              </w:rPr>
              <w:t>629</w:t>
            </w:r>
          </w:p>
        </w:tc>
      </w:tr>
      <w:tr w:rsidR="00EC07B7" w:rsidRPr="00F643F3" w:rsidTr="00AE723D">
        <w:tc>
          <w:tcPr>
            <w:tcW w:w="933" w:type="dxa"/>
            <w:shd w:val="clear" w:color="auto" w:fill="auto"/>
          </w:tcPr>
          <w:p w:rsidR="00EC07B7" w:rsidRPr="00F643F3" w:rsidRDefault="00EC07B7" w:rsidP="00C82E0D">
            <w:pPr>
              <w:ind w:left="-709" w:firstLine="709"/>
              <w:jc w:val="center"/>
              <w:rPr>
                <w:b/>
                <w:sz w:val="21"/>
                <w:szCs w:val="21"/>
              </w:rPr>
            </w:pPr>
            <w:r w:rsidRPr="00F643F3">
              <w:rPr>
                <w:b/>
                <w:sz w:val="21"/>
                <w:szCs w:val="21"/>
              </w:rPr>
              <w:t xml:space="preserve">3.7. </w:t>
            </w:r>
          </w:p>
        </w:tc>
        <w:tc>
          <w:tcPr>
            <w:tcW w:w="7430" w:type="dxa"/>
            <w:shd w:val="clear" w:color="auto" w:fill="auto"/>
            <w:vAlign w:val="bottom"/>
          </w:tcPr>
          <w:p w:rsidR="00EC07B7" w:rsidRPr="00F643F3" w:rsidRDefault="00EC07B7" w:rsidP="00AE723D">
            <w:pPr>
              <w:contextualSpacing/>
              <w:rPr>
                <w:sz w:val="21"/>
                <w:szCs w:val="21"/>
              </w:rPr>
            </w:pPr>
            <w:r w:rsidRPr="00F643F3">
              <w:rPr>
                <w:sz w:val="21"/>
                <w:szCs w:val="21"/>
              </w:rPr>
              <w:t>СПИСОК ЛИТЕРАТУРЫ, ИСПОЛЬЗУЕМОЙ ПРИ НАПИСАНИИ ООП…...</w:t>
            </w:r>
          </w:p>
        </w:tc>
        <w:tc>
          <w:tcPr>
            <w:tcW w:w="1101" w:type="dxa"/>
            <w:shd w:val="clear" w:color="auto" w:fill="auto"/>
            <w:vAlign w:val="bottom"/>
          </w:tcPr>
          <w:p w:rsidR="00EC07B7" w:rsidRPr="00F643F3" w:rsidRDefault="00AE723D" w:rsidP="001968AC">
            <w:pPr>
              <w:jc w:val="center"/>
              <w:rPr>
                <w:sz w:val="21"/>
                <w:szCs w:val="21"/>
              </w:rPr>
            </w:pPr>
            <w:r>
              <w:rPr>
                <w:sz w:val="21"/>
                <w:szCs w:val="21"/>
              </w:rPr>
              <w:t>650</w:t>
            </w:r>
          </w:p>
        </w:tc>
      </w:tr>
    </w:tbl>
    <w:p w:rsidR="00040C1A" w:rsidRDefault="00040C1A" w:rsidP="00080413">
      <w:pPr>
        <w:spacing w:after="200" w:line="276" w:lineRule="auto"/>
        <w:jc w:val="center"/>
        <w:rPr>
          <w:b/>
        </w:rPr>
      </w:pPr>
    </w:p>
    <w:p w:rsidR="00F643F3" w:rsidRDefault="00F643F3" w:rsidP="00080413">
      <w:pPr>
        <w:spacing w:after="200" w:line="276" w:lineRule="auto"/>
        <w:jc w:val="center"/>
        <w:rPr>
          <w:b/>
        </w:rPr>
      </w:pPr>
    </w:p>
    <w:p w:rsidR="001E554B" w:rsidRDefault="001E554B" w:rsidP="00080413">
      <w:pPr>
        <w:spacing w:after="200" w:line="276" w:lineRule="auto"/>
        <w:jc w:val="center"/>
        <w:rPr>
          <w:b/>
        </w:rPr>
      </w:pPr>
    </w:p>
    <w:p w:rsidR="00E67419" w:rsidRDefault="00080413" w:rsidP="00080413">
      <w:pPr>
        <w:spacing w:after="200" w:line="276" w:lineRule="auto"/>
        <w:jc w:val="center"/>
        <w:rPr>
          <w:b/>
        </w:rPr>
      </w:pPr>
      <w:r>
        <w:rPr>
          <w:b/>
        </w:rPr>
        <w:lastRenderedPageBreak/>
        <w:t>ВВЕДЕНИЕ</w:t>
      </w:r>
    </w:p>
    <w:p w:rsidR="009F1DAA" w:rsidRDefault="009F1DAA" w:rsidP="00E67419">
      <w:pPr>
        <w:spacing w:line="360" w:lineRule="auto"/>
        <w:ind w:firstLine="284"/>
        <w:jc w:val="both"/>
      </w:pPr>
      <w:r w:rsidRPr="009F1DAA">
        <w:t xml:space="preserve">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формированию и развитию личности ребенка в соответствии с принятыми в семье и обществе духовно-нравственными и социокультурными ценностями. </w:t>
      </w:r>
    </w:p>
    <w:p w:rsidR="00E67419" w:rsidRPr="002A4904" w:rsidRDefault="00E67419" w:rsidP="00E67419">
      <w:pPr>
        <w:spacing w:line="360" w:lineRule="auto"/>
        <w:ind w:firstLine="284"/>
        <w:jc w:val="both"/>
      </w:pPr>
      <w:r w:rsidRPr="002A4904">
        <w:t>Жизнь выдвигает перед теорией и практикой образования, кроме традиционных вопросов — чему и как учить в современных условиях, приоритетную проблему: как сформировать человека, который отвечал бы требованиям на нынешнем этапе исторического развития. Основные структуры личности закладываются впервые годы жизни, а значит, на семью и дошкольные учреждения возлагается особая ответственность по воспитанию этих качеств у подрастающего поколения.</w:t>
      </w:r>
    </w:p>
    <w:p w:rsidR="00E67419" w:rsidRPr="002A4904" w:rsidRDefault="00E67419" w:rsidP="00E67419">
      <w:pPr>
        <w:spacing w:line="360" w:lineRule="auto"/>
        <w:ind w:firstLine="284"/>
        <w:jc w:val="both"/>
      </w:pPr>
      <w:r w:rsidRPr="002A4904">
        <w:t xml:space="preserve">    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E67419" w:rsidRPr="002A4904" w:rsidRDefault="00E67419" w:rsidP="00E67419">
      <w:pPr>
        <w:spacing w:line="360" w:lineRule="auto"/>
        <w:jc w:val="both"/>
      </w:pPr>
      <w:r w:rsidRPr="002A4904">
        <w:rPr>
          <w:b/>
          <w:i/>
        </w:rPr>
        <w:t xml:space="preserve">     </w:t>
      </w:r>
      <w:r w:rsidRPr="002A4904">
        <w:t xml:space="preserve">С 1 января 2014 года вступил в силу Федеральный государственный образовательный стандарт дошкольного образования   </w:t>
      </w:r>
      <w:r w:rsidRPr="002A4904">
        <w:rPr>
          <w:i/>
        </w:rPr>
        <w:t>(приказ МО и Н РФ от 17 октября 2013 года № 1155).</w:t>
      </w:r>
    </w:p>
    <w:p w:rsidR="00E67419" w:rsidRPr="002A4904" w:rsidRDefault="00E67419" w:rsidP="00E67419">
      <w:pPr>
        <w:spacing w:line="360" w:lineRule="auto"/>
        <w:jc w:val="both"/>
      </w:pPr>
      <w:r w:rsidRPr="002A4904">
        <w:t xml:space="preserve">       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E67419" w:rsidRDefault="00E67419" w:rsidP="00041228">
      <w:pPr>
        <w:pStyle w:val="afb"/>
        <w:shd w:val="clear" w:color="auto" w:fill="FFFFFF"/>
        <w:spacing w:after="0" w:line="360" w:lineRule="auto"/>
        <w:ind w:left="0"/>
        <w:jc w:val="both"/>
        <w:rPr>
          <w:rFonts w:ascii="Times New Roman" w:hAnsi="Times New Roman"/>
          <w:sz w:val="24"/>
          <w:szCs w:val="24"/>
        </w:rPr>
      </w:pPr>
      <w:r w:rsidRPr="00743D27">
        <w:rPr>
          <w:rFonts w:ascii="Times New Roman" w:hAnsi="Times New Roman"/>
          <w:sz w:val="24"/>
          <w:szCs w:val="24"/>
        </w:rPr>
        <w:t xml:space="preserve">     </w:t>
      </w:r>
      <w:r w:rsidRPr="00743D27">
        <w:rPr>
          <w:rFonts w:ascii="Times New Roman" w:hAnsi="Times New Roman"/>
          <w:bCs/>
          <w:iCs/>
          <w:sz w:val="24"/>
          <w:szCs w:val="24"/>
        </w:rPr>
        <w:t>В</w:t>
      </w:r>
      <w:r w:rsidRPr="00743D27">
        <w:rPr>
          <w:rFonts w:ascii="Times New Roman" w:hAnsi="Times New Roman"/>
          <w:sz w:val="24"/>
          <w:szCs w:val="24"/>
        </w:rPr>
        <w:t xml:space="preserve">ажным показателем готовности к введению ФГОС дошкольного образования на уровне дошкольной образовательной организации является восприятие коллективом сложности предстоящих работ по </w:t>
      </w:r>
      <w:r w:rsidR="00743D27">
        <w:rPr>
          <w:rFonts w:ascii="Times New Roman" w:hAnsi="Times New Roman"/>
          <w:sz w:val="24"/>
          <w:szCs w:val="24"/>
        </w:rPr>
        <w:t xml:space="preserve">реализации инновационных идей. </w:t>
      </w:r>
    </w:p>
    <w:p w:rsidR="00041228" w:rsidRDefault="00041228" w:rsidP="00041228">
      <w:pPr>
        <w:spacing w:line="360" w:lineRule="auto"/>
        <w:jc w:val="both"/>
      </w:pPr>
      <w:r>
        <w:t xml:space="preserve">С 01 сентября 2023 года  вступает в силу Федеральная образовательная программа РФ (Приказ Министерства просвещения РФ от 25 ноября 2022г. №1028). </w:t>
      </w:r>
    </w:p>
    <w:p w:rsidR="0007032E" w:rsidRDefault="00041228" w:rsidP="00041228">
      <w:pPr>
        <w:spacing w:after="120" w:line="360" w:lineRule="auto"/>
        <w:jc w:val="both"/>
      </w:pPr>
      <w:r w:rsidRPr="00041228">
        <w:t xml:space="preserve"> Федеральная образовательная программа дошкольного образования (далее – Федеральная программа) определяет единые для Российской Федерации (далее – РФ) базовые объем и содержание ДО, осваиваемые обучающимися в организациях, осуществляющих образовательную деятельность (далее – Организации), и планируемые результаты осв</w:t>
      </w:r>
      <w:r>
        <w:t>оения образовательной программы.</w:t>
      </w:r>
    </w:p>
    <w:p w:rsidR="00752B60" w:rsidRDefault="00752B60" w:rsidP="00041228">
      <w:pPr>
        <w:spacing w:after="120" w:line="360" w:lineRule="auto"/>
        <w:jc w:val="both"/>
      </w:pPr>
    </w:p>
    <w:p w:rsidR="00062CC7" w:rsidRPr="00410B19" w:rsidRDefault="00062CC7" w:rsidP="00D50F12">
      <w:pPr>
        <w:numPr>
          <w:ilvl w:val="0"/>
          <w:numId w:val="2"/>
        </w:numPr>
        <w:autoSpaceDE w:val="0"/>
        <w:autoSpaceDN w:val="0"/>
        <w:jc w:val="center"/>
        <w:rPr>
          <w:b/>
          <w:sz w:val="28"/>
          <w:szCs w:val="28"/>
        </w:rPr>
      </w:pPr>
      <w:r w:rsidRPr="00410B19">
        <w:rPr>
          <w:b/>
          <w:sz w:val="28"/>
          <w:szCs w:val="28"/>
        </w:rPr>
        <w:lastRenderedPageBreak/>
        <w:t>ЦЕЛЕВОЙ РАЗДЕЛ ОБРАЗОВАТЕЛЬНОЙ ПРОГРАММЫ.</w:t>
      </w:r>
    </w:p>
    <w:p w:rsidR="00062CC7" w:rsidRPr="00410B19" w:rsidRDefault="00062CC7" w:rsidP="00062CC7">
      <w:pPr>
        <w:autoSpaceDE w:val="0"/>
        <w:autoSpaceDN w:val="0"/>
        <w:ind w:left="1080"/>
        <w:rPr>
          <w:b/>
          <w:sz w:val="28"/>
          <w:szCs w:val="28"/>
        </w:rPr>
      </w:pPr>
    </w:p>
    <w:p w:rsidR="001D7016" w:rsidRDefault="0043028C" w:rsidP="0043028C">
      <w:pPr>
        <w:autoSpaceDE w:val="0"/>
        <w:autoSpaceDN w:val="0"/>
        <w:ind w:left="360"/>
        <w:jc w:val="center"/>
        <w:rPr>
          <w:b/>
          <w:sz w:val="28"/>
          <w:szCs w:val="28"/>
        </w:rPr>
      </w:pPr>
      <w:r>
        <w:rPr>
          <w:b/>
          <w:sz w:val="28"/>
          <w:szCs w:val="28"/>
        </w:rPr>
        <w:t xml:space="preserve">1.0. </w:t>
      </w:r>
      <w:r w:rsidR="00062CC7" w:rsidRPr="00410B19">
        <w:rPr>
          <w:b/>
          <w:sz w:val="28"/>
          <w:szCs w:val="28"/>
        </w:rPr>
        <w:t>Пояснительная записка.</w:t>
      </w:r>
    </w:p>
    <w:p w:rsidR="00041228" w:rsidRPr="00410B19" w:rsidRDefault="00041228" w:rsidP="00041228">
      <w:pPr>
        <w:autoSpaceDE w:val="0"/>
        <w:autoSpaceDN w:val="0"/>
        <w:ind w:left="720"/>
        <w:rPr>
          <w:b/>
          <w:sz w:val="28"/>
          <w:szCs w:val="28"/>
        </w:rPr>
      </w:pPr>
    </w:p>
    <w:p w:rsidR="007B28E4" w:rsidRDefault="00752B60" w:rsidP="00D5578C">
      <w:pPr>
        <w:spacing w:after="120" w:line="360" w:lineRule="auto"/>
        <w:jc w:val="both"/>
      </w:pPr>
      <w:r>
        <w:rPr>
          <w:b/>
        </w:rPr>
        <w:t>Обще</w:t>
      </w:r>
      <w:r w:rsidR="001D7016" w:rsidRPr="00410B19">
        <w:rPr>
          <w:b/>
        </w:rPr>
        <w:t xml:space="preserve">образовательная программа ДОУ </w:t>
      </w:r>
      <w:r w:rsidR="001D7016" w:rsidRPr="00410B19">
        <w:t xml:space="preserve">(далее - Программа) является документом, содержание которого направлено на </w:t>
      </w:r>
    </w:p>
    <w:p w:rsidR="007B28E4" w:rsidRPr="007B28E4" w:rsidRDefault="001D7016" w:rsidP="009306B8">
      <w:pPr>
        <w:pStyle w:val="afb"/>
        <w:numPr>
          <w:ilvl w:val="0"/>
          <w:numId w:val="141"/>
        </w:numPr>
        <w:spacing w:after="120" w:line="360" w:lineRule="auto"/>
        <w:jc w:val="both"/>
        <w:rPr>
          <w:rFonts w:ascii="Times New Roman" w:hAnsi="Times New Roman"/>
          <w:sz w:val="24"/>
          <w:szCs w:val="24"/>
        </w:rPr>
      </w:pPr>
      <w:r w:rsidRPr="007B28E4">
        <w:rPr>
          <w:rFonts w:ascii="Times New Roman" w:hAnsi="Times New Roman"/>
          <w:sz w:val="24"/>
          <w:szCs w:val="24"/>
        </w:rPr>
        <w:t>создание условий развития дошкольников, открывающих возможности  для позитивной социализации ребёнка, его всестороннего личностного развития, развития инициативы и творческих способностей на основе сотрудничества со взрослыми и сверстниками в соответствующих дошкольному возрасту видам деятельности.</w:t>
      </w:r>
      <w:r w:rsidR="00D5578C" w:rsidRPr="007B28E4">
        <w:rPr>
          <w:rFonts w:ascii="Times New Roman" w:hAnsi="Times New Roman"/>
          <w:sz w:val="24"/>
          <w:szCs w:val="24"/>
        </w:rPr>
        <w:t xml:space="preserve"> </w:t>
      </w:r>
    </w:p>
    <w:p w:rsidR="007B28E4" w:rsidRPr="007B28E4" w:rsidRDefault="00D5578C" w:rsidP="009306B8">
      <w:pPr>
        <w:pStyle w:val="afb"/>
        <w:numPr>
          <w:ilvl w:val="0"/>
          <w:numId w:val="141"/>
        </w:numPr>
        <w:spacing w:after="120" w:line="360" w:lineRule="auto"/>
        <w:jc w:val="both"/>
        <w:rPr>
          <w:rFonts w:ascii="Times New Roman" w:hAnsi="Times New Roman"/>
          <w:sz w:val="24"/>
          <w:szCs w:val="24"/>
        </w:rPr>
      </w:pPr>
      <w:r w:rsidRPr="007B28E4">
        <w:rPr>
          <w:rFonts w:ascii="Times New Roman" w:hAnsi="Times New Roman"/>
          <w:sz w:val="24"/>
          <w:szCs w:val="24"/>
        </w:rPr>
        <w:t xml:space="preserve">Воспитание и развитие ребенка дошкольного возраста как Гражданина Российской Федерации, формирование основ его гражданской и культурной идентичности на доступном его возрасту содержании доступными средствами. </w:t>
      </w:r>
    </w:p>
    <w:p w:rsidR="007B28E4" w:rsidRPr="007B28E4" w:rsidRDefault="00D5578C" w:rsidP="009306B8">
      <w:pPr>
        <w:pStyle w:val="afb"/>
        <w:numPr>
          <w:ilvl w:val="0"/>
          <w:numId w:val="141"/>
        </w:numPr>
        <w:spacing w:after="120" w:line="360" w:lineRule="auto"/>
        <w:jc w:val="both"/>
        <w:rPr>
          <w:rFonts w:ascii="Times New Roman" w:hAnsi="Times New Roman"/>
          <w:sz w:val="24"/>
          <w:szCs w:val="24"/>
        </w:rPr>
      </w:pPr>
      <w:r w:rsidRPr="007B28E4">
        <w:rPr>
          <w:rFonts w:ascii="Times New Roman" w:hAnsi="Times New Roman"/>
          <w:sz w:val="24"/>
          <w:szCs w:val="24"/>
        </w:rPr>
        <w:t xml:space="preserve">Создание единого ядра содержания дошкольного образования (далее – ДО), ориентированного на приобщение детей к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 </w:t>
      </w:r>
    </w:p>
    <w:p w:rsidR="00D5578C" w:rsidRPr="007B28E4" w:rsidRDefault="00D5578C" w:rsidP="009306B8">
      <w:pPr>
        <w:pStyle w:val="afb"/>
        <w:numPr>
          <w:ilvl w:val="0"/>
          <w:numId w:val="141"/>
        </w:numPr>
        <w:spacing w:after="0" w:line="360" w:lineRule="auto"/>
        <w:jc w:val="both"/>
        <w:rPr>
          <w:rFonts w:ascii="Times New Roman" w:hAnsi="Times New Roman"/>
          <w:sz w:val="24"/>
          <w:szCs w:val="24"/>
        </w:rPr>
      </w:pPr>
      <w:r w:rsidRPr="007B28E4">
        <w:rPr>
          <w:rFonts w:ascii="Times New Roman" w:hAnsi="Times New Roman"/>
          <w:sz w:val="24"/>
          <w:szCs w:val="24"/>
        </w:rPr>
        <w:t>Создание единого федерального образовательного пространства воспитания и обучения детей от рождения до поступления в начальную школу, обеспечивающего ребенку и его родителям (законным представителям), равные, качественные условия ДО, вне зависимости от места и региона проживания.</w:t>
      </w:r>
    </w:p>
    <w:p w:rsidR="001D7016" w:rsidRPr="00410B19" w:rsidRDefault="001D7016" w:rsidP="002F5930">
      <w:pPr>
        <w:spacing w:after="14" w:line="360" w:lineRule="auto"/>
        <w:ind w:left="160" w:right="6"/>
        <w:jc w:val="both"/>
      </w:pPr>
      <w:r w:rsidRPr="00410B19">
        <w:t>Программа спроектирована с учетом ФГОС дошкольного образования,</w:t>
      </w:r>
      <w:r w:rsidR="007B28E4">
        <w:t xml:space="preserve"> ФОП РФ, </w:t>
      </w:r>
      <w:r w:rsidRPr="00410B19">
        <w:t xml:space="preserve"> особенностей образовательного учреждения, региона и муниципалитета, образовательных потребностей и запросов воспитанников. Определяет цель, задачи, планируемые результаты, содержание и организацию образовательного процесса на ступени дошкольного образования. </w:t>
      </w:r>
    </w:p>
    <w:p w:rsidR="001D7016" w:rsidRPr="00410B19" w:rsidRDefault="00752B60" w:rsidP="00041228">
      <w:pPr>
        <w:pStyle w:val="Default"/>
        <w:spacing w:line="360" w:lineRule="auto"/>
        <w:ind w:firstLine="567"/>
        <w:jc w:val="both"/>
        <w:rPr>
          <w:color w:val="auto"/>
        </w:rPr>
      </w:pPr>
      <w:r>
        <w:rPr>
          <w:color w:val="auto"/>
        </w:rPr>
        <w:t>Обще</w:t>
      </w:r>
      <w:r w:rsidR="001D7016" w:rsidRPr="00410B19">
        <w:rPr>
          <w:color w:val="auto"/>
        </w:rPr>
        <w:t xml:space="preserve">образовательная программа ДОУ разработана в соответствии с основными нормативно-правовыми документами: </w:t>
      </w:r>
    </w:p>
    <w:p w:rsidR="001D7016" w:rsidRPr="00410B19" w:rsidRDefault="001D7016" w:rsidP="00041228">
      <w:pPr>
        <w:pStyle w:val="Default"/>
        <w:spacing w:line="360" w:lineRule="auto"/>
        <w:ind w:firstLine="567"/>
        <w:jc w:val="both"/>
        <w:rPr>
          <w:b/>
          <w:color w:val="auto"/>
        </w:rPr>
      </w:pPr>
      <w:r w:rsidRPr="00410B19">
        <w:rPr>
          <w:b/>
          <w:color w:val="auto"/>
        </w:rPr>
        <w:t>На Федеральном уровне:</w:t>
      </w:r>
    </w:p>
    <w:p w:rsidR="001D7016" w:rsidRPr="00410B19" w:rsidRDefault="001D7016" w:rsidP="00041228">
      <w:pPr>
        <w:pStyle w:val="Default"/>
        <w:spacing w:line="360" w:lineRule="auto"/>
        <w:ind w:firstLine="567"/>
        <w:jc w:val="both"/>
        <w:rPr>
          <w:color w:val="auto"/>
        </w:rPr>
      </w:pPr>
      <w:r w:rsidRPr="00410B19">
        <w:rPr>
          <w:color w:val="auto"/>
        </w:rPr>
        <w:t>- Федеральный закон от 29.12.2012 № 273-ФЗ «Об образовании в Российской Федерации»</w:t>
      </w:r>
      <w:r w:rsidR="007B28E4">
        <w:rPr>
          <w:color w:val="auto"/>
        </w:rPr>
        <w:t xml:space="preserve"> (зарегистрирован Миюстом РФ 02 ноября 2022 г., регистрационный номер 70809( в ред от 29.12.2022г.)</w:t>
      </w:r>
      <w:r w:rsidRPr="00410B19">
        <w:rPr>
          <w:color w:val="auto"/>
        </w:rPr>
        <w:t xml:space="preserve">; </w:t>
      </w:r>
    </w:p>
    <w:p w:rsidR="001D7016" w:rsidRDefault="001D7016" w:rsidP="00041228">
      <w:pPr>
        <w:pStyle w:val="Default"/>
        <w:spacing w:line="360" w:lineRule="auto"/>
        <w:ind w:firstLine="567"/>
        <w:jc w:val="both"/>
        <w:rPr>
          <w:color w:val="auto"/>
        </w:rPr>
      </w:pPr>
      <w:r w:rsidRPr="00410B19">
        <w:rPr>
          <w:color w:val="auto"/>
        </w:rPr>
        <w:t>-</w:t>
      </w:r>
      <w:r w:rsidR="002B72C5">
        <w:rPr>
          <w:color w:val="auto"/>
        </w:rPr>
        <w:t xml:space="preserve"> </w:t>
      </w:r>
      <w:r w:rsidRPr="00410B19">
        <w:rPr>
          <w:color w:val="auto"/>
        </w:rPr>
        <w:t>Федеральный государственный образовательный стандарт дошкольного образования (Утвержден приказом Министерства образования и науки Российской Федерации от 17 октября 2013 г. N 115</w:t>
      </w:r>
      <w:r w:rsidR="007B28E4">
        <w:rPr>
          <w:color w:val="auto"/>
        </w:rPr>
        <w:t>5, зарегистрирован Миюстом РФ 14 ноября 2013 г., регистрационный номер 30684 (в ред от 21.01.2019г.)</w:t>
      </w:r>
      <w:r w:rsidRPr="00410B19">
        <w:rPr>
          <w:color w:val="auto"/>
        </w:rPr>
        <w:t xml:space="preserve">; </w:t>
      </w:r>
    </w:p>
    <w:p w:rsidR="007B28E4" w:rsidRDefault="007B28E4" w:rsidP="00041228">
      <w:pPr>
        <w:pStyle w:val="Default"/>
        <w:spacing w:line="360" w:lineRule="auto"/>
        <w:ind w:firstLine="567"/>
        <w:jc w:val="both"/>
        <w:rPr>
          <w:rFonts w:eastAsiaTheme="minorHAnsi"/>
        </w:rPr>
      </w:pPr>
      <w:r>
        <w:rPr>
          <w:color w:val="auto"/>
        </w:rPr>
        <w:lastRenderedPageBreak/>
        <w:t xml:space="preserve">- </w:t>
      </w:r>
      <w:r w:rsidRPr="007B28E4">
        <w:rPr>
          <w:rFonts w:eastAsiaTheme="minorHAnsi"/>
          <w:bCs/>
        </w:rPr>
        <w:t>Порядком разработки и утверждения федеральных основных общеобразовательных программ</w:t>
      </w:r>
      <w:r w:rsidRPr="007B28E4">
        <w:rPr>
          <w:rFonts w:eastAsiaTheme="minorHAnsi"/>
          <w:b/>
          <w:bCs/>
        </w:rPr>
        <w:t>,</w:t>
      </w:r>
      <w:r>
        <w:rPr>
          <w:rFonts w:eastAsiaTheme="minorHAnsi"/>
          <w:b/>
          <w:bCs/>
        </w:rPr>
        <w:t xml:space="preserve"> </w:t>
      </w:r>
      <w:r w:rsidRPr="007B28E4">
        <w:rPr>
          <w:rFonts w:eastAsiaTheme="minorHAnsi"/>
        </w:rPr>
        <w:t>утверждённым приказом Министерства просвещения Российской Федерации от30 сентября 2022 г. № 874 (зарегистрировано Минюстом Российской Федерации 2 ноября 2022 г., регистрационный № 70809)</w:t>
      </w:r>
      <w:r w:rsidR="002B72C5">
        <w:rPr>
          <w:rFonts w:eastAsiaTheme="minorHAnsi"/>
        </w:rPr>
        <w:t>;</w:t>
      </w:r>
    </w:p>
    <w:p w:rsidR="002B72C5" w:rsidRPr="007B28E4" w:rsidRDefault="002B72C5" w:rsidP="00041228">
      <w:pPr>
        <w:pStyle w:val="Default"/>
        <w:spacing w:line="360" w:lineRule="auto"/>
        <w:ind w:firstLine="567"/>
        <w:jc w:val="both"/>
        <w:rPr>
          <w:color w:val="auto"/>
        </w:rPr>
      </w:pPr>
      <w:r>
        <w:rPr>
          <w:rFonts w:eastAsiaTheme="minorHAnsi"/>
        </w:rPr>
        <w:t xml:space="preserve">- Приказом министерства просвещения РФ </w:t>
      </w:r>
      <w:r>
        <w:t>от 25 ноября 2022г. №1028;</w:t>
      </w:r>
    </w:p>
    <w:p w:rsidR="001D7016" w:rsidRDefault="001D7016" w:rsidP="00041228">
      <w:pPr>
        <w:pStyle w:val="Default"/>
        <w:spacing w:line="360" w:lineRule="auto"/>
        <w:ind w:firstLine="567"/>
        <w:jc w:val="both"/>
        <w:rPr>
          <w:color w:val="auto"/>
        </w:rPr>
      </w:pPr>
      <w:r w:rsidRPr="00410B19">
        <w:rPr>
          <w:color w:val="auto"/>
        </w:rPr>
        <w:t>-</w:t>
      </w:r>
      <w:r w:rsidR="002B72C5">
        <w:rPr>
          <w:color w:val="auto"/>
        </w:rPr>
        <w:t xml:space="preserve"> </w:t>
      </w:r>
      <w:r w:rsidRPr="00410B19">
        <w:rPr>
          <w:color w:val="auto"/>
        </w:rPr>
        <w:t>Постановление Главного государственного врача Российской Федерации от 15 мая 2013 года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2B72C5" w:rsidRPr="002B72C5" w:rsidRDefault="002B72C5" w:rsidP="002B72C5">
      <w:pPr>
        <w:autoSpaceDE w:val="0"/>
        <w:autoSpaceDN w:val="0"/>
        <w:adjustRightInd w:val="0"/>
        <w:spacing w:line="360" w:lineRule="auto"/>
        <w:jc w:val="both"/>
        <w:rPr>
          <w:rFonts w:eastAsiaTheme="minorHAnsi"/>
          <w:color w:val="000000"/>
          <w:lang w:eastAsia="en-US"/>
        </w:rPr>
      </w:pPr>
      <w:r>
        <w:t xml:space="preserve">- </w:t>
      </w:r>
      <w:r w:rsidRPr="002B72C5">
        <w:rPr>
          <w:rFonts w:eastAsiaTheme="minorHAnsi"/>
          <w:color w:val="000000"/>
          <w:lang w:eastAsia="en-US"/>
        </w:rPr>
        <w:t xml:space="preserve">СанПиН 1.2.3685-21 </w:t>
      </w:r>
      <w:r w:rsidRPr="002B72C5">
        <w:rPr>
          <w:rFonts w:eastAsiaTheme="minorHAnsi"/>
          <w:bCs/>
          <w:color w:val="000000"/>
          <w:lang w:eastAsia="en-US"/>
        </w:rPr>
        <w:t xml:space="preserve">«Гигиенические нормативы и требования к обеспечению безопасности и (или) безвредности для человека факторов среды обитания», </w:t>
      </w:r>
      <w:r w:rsidRPr="002B72C5">
        <w:rPr>
          <w:rFonts w:eastAsiaTheme="minorHAnsi"/>
          <w:color w:val="000000"/>
          <w:lang w:eastAsia="en-US"/>
        </w:rPr>
        <w:t>утвержденных постановлением Главного государственного санитарного врача Российской Федерации о т28 января 2021 г. № 2, действующих до 1 марта 2027 г.</w:t>
      </w:r>
      <w:r>
        <w:rPr>
          <w:rFonts w:eastAsiaTheme="minorHAnsi"/>
          <w:color w:val="000000"/>
          <w:lang w:eastAsia="en-US"/>
        </w:rPr>
        <w:t>;</w:t>
      </w:r>
    </w:p>
    <w:p w:rsidR="002B72C5" w:rsidRDefault="002B72C5" w:rsidP="002B72C5">
      <w:pPr>
        <w:pStyle w:val="Default"/>
        <w:spacing w:line="360" w:lineRule="auto"/>
        <w:ind w:firstLine="567"/>
        <w:jc w:val="both"/>
        <w:rPr>
          <w:rFonts w:eastAsiaTheme="minorHAnsi"/>
        </w:rPr>
      </w:pPr>
      <w:r>
        <w:rPr>
          <w:rFonts w:eastAsiaTheme="minorHAnsi"/>
        </w:rPr>
        <w:t xml:space="preserve">- </w:t>
      </w:r>
      <w:r w:rsidRPr="002B72C5">
        <w:rPr>
          <w:rFonts w:eastAsiaTheme="minorHAnsi"/>
        </w:rPr>
        <w:t xml:space="preserve">СанПиН 2.4.3648-20 </w:t>
      </w:r>
      <w:r w:rsidRPr="002B72C5">
        <w:rPr>
          <w:rFonts w:eastAsiaTheme="minorHAnsi"/>
          <w:bCs/>
        </w:rPr>
        <w:t>«Санитарно-эпидемиологические требования к организациям воспитания и обучения, отдыха и оздоровления детей и молодежи»,</w:t>
      </w:r>
      <w:r w:rsidRPr="002B72C5">
        <w:rPr>
          <w:rFonts w:eastAsiaTheme="minorHAnsi"/>
          <w:b/>
          <w:bCs/>
        </w:rPr>
        <w:t xml:space="preserve"> </w:t>
      </w:r>
      <w:r w:rsidRPr="002B72C5">
        <w:rPr>
          <w:rFonts w:eastAsiaTheme="minorHAnsi"/>
        </w:rPr>
        <w:t xml:space="preserve">утвержденным Постановлением Главного государственного санитарного врача Российской Федерации от28 сентября 2020 г. № 28; </w:t>
      </w:r>
    </w:p>
    <w:p w:rsidR="002B72C5" w:rsidRPr="002B72C5" w:rsidRDefault="002B72C5" w:rsidP="002B72C5">
      <w:pPr>
        <w:pStyle w:val="Default"/>
        <w:spacing w:line="360" w:lineRule="auto"/>
        <w:ind w:firstLine="567"/>
        <w:jc w:val="both"/>
        <w:rPr>
          <w:color w:val="auto"/>
        </w:rPr>
      </w:pPr>
      <w:r>
        <w:rPr>
          <w:rFonts w:eastAsiaTheme="minorHAnsi"/>
        </w:rPr>
        <w:t xml:space="preserve">- </w:t>
      </w:r>
      <w:r w:rsidRPr="002B72C5">
        <w:rPr>
          <w:rFonts w:eastAsiaTheme="minorHAnsi"/>
        </w:rPr>
        <w:t xml:space="preserve">СанПиН 2.3/2.4.3590-20 </w:t>
      </w:r>
      <w:r w:rsidRPr="002B72C5">
        <w:rPr>
          <w:rFonts w:eastAsiaTheme="minorHAnsi"/>
          <w:bCs/>
        </w:rPr>
        <w:t>«Санитарно-эпидемиологические требования к организации общественного питания населения</w:t>
      </w:r>
      <w:r w:rsidRPr="002B72C5">
        <w:rPr>
          <w:rFonts w:eastAsiaTheme="minorHAnsi"/>
          <w:b/>
          <w:bCs/>
        </w:rPr>
        <w:t>»,</w:t>
      </w:r>
      <w:r>
        <w:rPr>
          <w:rFonts w:eastAsiaTheme="minorHAnsi"/>
          <w:b/>
          <w:bCs/>
        </w:rPr>
        <w:t xml:space="preserve"> </w:t>
      </w:r>
      <w:r w:rsidRPr="002B72C5">
        <w:rPr>
          <w:rFonts w:eastAsiaTheme="minorHAnsi"/>
        </w:rPr>
        <w:t>утвержденным Постановлением Главного государственного санитарного врача Российской Федерации от27 октября 2020 года</w:t>
      </w:r>
      <w:r>
        <w:rPr>
          <w:rFonts w:eastAsiaTheme="minorHAnsi"/>
        </w:rPr>
        <w:t>;</w:t>
      </w:r>
    </w:p>
    <w:p w:rsidR="001D7016" w:rsidRPr="00410B19" w:rsidRDefault="001D7016" w:rsidP="00041228">
      <w:pPr>
        <w:pStyle w:val="Default"/>
        <w:spacing w:line="360" w:lineRule="auto"/>
        <w:jc w:val="both"/>
        <w:rPr>
          <w:color w:val="auto"/>
        </w:rPr>
      </w:pPr>
      <w:r w:rsidRPr="00410B19">
        <w:rPr>
          <w:color w:val="auto"/>
        </w:rPr>
        <w:t xml:space="preserve">       -</w:t>
      </w:r>
      <w:r w:rsidR="002B72C5">
        <w:rPr>
          <w:color w:val="auto"/>
        </w:rPr>
        <w:t xml:space="preserve"> </w:t>
      </w:r>
      <w:r w:rsidRPr="00410B19">
        <w:rPr>
          <w:color w:val="auto"/>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(приказ Министерства образования и науки РФ от 30 августа 2013 года №1014 г. Москва).</w:t>
      </w:r>
    </w:p>
    <w:p w:rsidR="001D7016" w:rsidRPr="002F5930" w:rsidRDefault="001D7016" w:rsidP="00041228">
      <w:pPr>
        <w:pStyle w:val="Default"/>
        <w:spacing w:line="360" w:lineRule="auto"/>
        <w:jc w:val="both"/>
        <w:rPr>
          <w:color w:val="auto"/>
        </w:rPr>
      </w:pPr>
      <w:r w:rsidRPr="002F5930">
        <w:rPr>
          <w:color w:val="FF0000"/>
        </w:rPr>
        <w:t xml:space="preserve">        </w:t>
      </w:r>
      <w:r w:rsidRPr="002F5930">
        <w:rPr>
          <w:b/>
          <w:color w:val="auto"/>
        </w:rPr>
        <w:t>На региональном уровне:</w:t>
      </w:r>
    </w:p>
    <w:p w:rsidR="001D7016" w:rsidRPr="00410B19" w:rsidRDefault="001D7016" w:rsidP="00041228">
      <w:pPr>
        <w:pStyle w:val="Default"/>
        <w:spacing w:line="360" w:lineRule="auto"/>
        <w:ind w:firstLine="567"/>
        <w:jc w:val="both"/>
        <w:rPr>
          <w:color w:val="auto"/>
        </w:rPr>
      </w:pPr>
      <w:r w:rsidRPr="00410B19">
        <w:rPr>
          <w:color w:val="auto"/>
        </w:rPr>
        <w:t>-Закон «Об образовании» Республики Татарстан № 68-З РТ от 22 июля 2013года;</w:t>
      </w:r>
    </w:p>
    <w:p w:rsidR="001D7016" w:rsidRPr="00410B19" w:rsidRDefault="001D7016" w:rsidP="00041228">
      <w:pPr>
        <w:pStyle w:val="Default"/>
        <w:spacing w:line="360" w:lineRule="auto"/>
        <w:ind w:firstLine="567"/>
        <w:jc w:val="both"/>
        <w:rPr>
          <w:color w:val="auto"/>
        </w:rPr>
      </w:pPr>
      <w:r w:rsidRPr="00410B19">
        <w:rPr>
          <w:color w:val="auto"/>
        </w:rPr>
        <w:t>-Закон Республики Татарстан «О государственных языках Республики Татарстан и других языках в Республике Татарстан».</w:t>
      </w:r>
    </w:p>
    <w:p w:rsidR="001D7016" w:rsidRPr="00410B19" w:rsidRDefault="001D7016" w:rsidP="00041228">
      <w:pPr>
        <w:pStyle w:val="Default"/>
        <w:spacing w:line="360" w:lineRule="auto"/>
        <w:ind w:firstLine="567"/>
        <w:jc w:val="both"/>
        <w:rPr>
          <w:b/>
          <w:color w:val="auto"/>
        </w:rPr>
      </w:pPr>
      <w:r w:rsidRPr="00410B19">
        <w:rPr>
          <w:b/>
          <w:color w:val="auto"/>
        </w:rPr>
        <w:t>На уровне ДОУ:</w:t>
      </w:r>
    </w:p>
    <w:p w:rsidR="001D7016" w:rsidRPr="00410B19" w:rsidRDefault="001D7016" w:rsidP="00041228">
      <w:pPr>
        <w:pStyle w:val="Default"/>
        <w:spacing w:line="360" w:lineRule="auto"/>
        <w:ind w:firstLine="567"/>
        <w:jc w:val="both"/>
        <w:rPr>
          <w:color w:val="auto"/>
        </w:rPr>
      </w:pPr>
      <w:r w:rsidRPr="00410B19">
        <w:rPr>
          <w:color w:val="auto"/>
        </w:rPr>
        <w:t>-Устав ДОУ;</w:t>
      </w:r>
    </w:p>
    <w:p w:rsidR="001D7016" w:rsidRPr="00410B19" w:rsidRDefault="001D7016" w:rsidP="00041228">
      <w:pPr>
        <w:pStyle w:val="Default"/>
        <w:spacing w:line="360" w:lineRule="auto"/>
        <w:ind w:firstLine="567"/>
        <w:jc w:val="both"/>
        <w:rPr>
          <w:color w:val="auto"/>
        </w:rPr>
      </w:pPr>
      <w:r w:rsidRPr="00410B19">
        <w:rPr>
          <w:color w:val="auto"/>
        </w:rPr>
        <w:t>-Положение об основной образовательной программе ДОУ.</w:t>
      </w:r>
    </w:p>
    <w:p w:rsidR="001D7016" w:rsidRPr="00410B19" w:rsidRDefault="001D7016" w:rsidP="00041228">
      <w:pPr>
        <w:spacing w:line="360" w:lineRule="auto"/>
        <w:ind w:firstLine="567"/>
        <w:jc w:val="both"/>
      </w:pPr>
      <w:r w:rsidRPr="00410B19">
        <w:t xml:space="preserve">Программа состоит из трех основных разделов, каждый из которых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w:t>
      </w:r>
      <w:r w:rsidRPr="00410B19">
        <w:lastRenderedPageBreak/>
        <w:t xml:space="preserve">требований Федерального государственного образовательного стандарта дошкольного образования (далее – ФГОС ДО). </w:t>
      </w:r>
    </w:p>
    <w:p w:rsidR="00743D27" w:rsidRDefault="001D7016" w:rsidP="00041228">
      <w:pPr>
        <w:spacing w:line="360" w:lineRule="auto"/>
        <w:ind w:firstLine="567"/>
        <w:jc w:val="both"/>
      </w:pPr>
      <w:r w:rsidRPr="00410B19">
        <w:t xml:space="preserve"> Содержание Программы включает совокупность образовательных областей, которые обеспечивают социальную ситуацию развития личности ребенка.    </w:t>
      </w:r>
    </w:p>
    <w:p w:rsidR="00743D27" w:rsidRDefault="00743D27" w:rsidP="00041228">
      <w:pPr>
        <w:spacing w:line="360" w:lineRule="auto"/>
        <w:ind w:firstLine="567"/>
        <w:jc w:val="both"/>
      </w:pPr>
    </w:p>
    <w:p w:rsidR="005259DC" w:rsidRDefault="005259DC" w:rsidP="00041228">
      <w:pPr>
        <w:spacing w:line="360" w:lineRule="auto"/>
        <w:ind w:firstLine="567"/>
        <w:jc w:val="both"/>
      </w:pPr>
    </w:p>
    <w:p w:rsidR="005259DC" w:rsidRDefault="005259DC" w:rsidP="00041228">
      <w:pPr>
        <w:spacing w:line="360" w:lineRule="auto"/>
        <w:ind w:firstLine="567"/>
        <w:jc w:val="both"/>
      </w:pPr>
    </w:p>
    <w:p w:rsidR="005259DC" w:rsidRPr="001C54F5" w:rsidRDefault="005259DC" w:rsidP="00062CC7">
      <w:pPr>
        <w:ind w:firstLine="567"/>
        <w:jc w:val="both"/>
      </w:pPr>
    </w:p>
    <w:p w:rsidR="009A4F00" w:rsidRPr="001C54F5" w:rsidRDefault="009A4F00" w:rsidP="00062CC7">
      <w:pPr>
        <w:ind w:firstLine="567"/>
        <w:jc w:val="both"/>
      </w:pPr>
    </w:p>
    <w:p w:rsidR="009A4F00" w:rsidRDefault="009A4F00"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41384C" w:rsidRDefault="0041384C" w:rsidP="00062CC7">
      <w:pPr>
        <w:ind w:firstLine="567"/>
        <w:jc w:val="both"/>
      </w:pPr>
    </w:p>
    <w:p w:rsidR="00752B60" w:rsidRDefault="00752B60" w:rsidP="00062CC7">
      <w:pPr>
        <w:ind w:firstLine="567"/>
        <w:jc w:val="both"/>
      </w:pPr>
    </w:p>
    <w:p w:rsidR="00752B60" w:rsidRDefault="00752B60" w:rsidP="00062CC7">
      <w:pPr>
        <w:ind w:firstLine="567"/>
        <w:jc w:val="both"/>
      </w:pPr>
    </w:p>
    <w:p w:rsidR="00E9214F" w:rsidRDefault="00E9214F" w:rsidP="00062CC7">
      <w:pPr>
        <w:ind w:firstLine="567"/>
        <w:jc w:val="both"/>
      </w:pPr>
    </w:p>
    <w:p w:rsidR="00E9214F" w:rsidRDefault="00E9214F" w:rsidP="00062CC7">
      <w:pPr>
        <w:ind w:firstLine="567"/>
        <w:jc w:val="both"/>
      </w:pPr>
    </w:p>
    <w:p w:rsidR="0031543D" w:rsidRDefault="001D7016" w:rsidP="0031543D">
      <w:pPr>
        <w:ind w:right="-86" w:firstLine="426"/>
        <w:jc w:val="center"/>
        <w:rPr>
          <w:b/>
        </w:rPr>
      </w:pPr>
      <w:r w:rsidRPr="00410B19">
        <w:lastRenderedPageBreak/>
        <w:t xml:space="preserve"> </w:t>
      </w:r>
      <w:r w:rsidR="0031543D">
        <w:rPr>
          <w:b/>
        </w:rPr>
        <w:t>ХАРАКТЕРИСТИКА ДОУ:</w:t>
      </w:r>
    </w:p>
    <w:p w:rsidR="0031543D" w:rsidRPr="0029139E" w:rsidRDefault="0031543D" w:rsidP="0031543D">
      <w:pPr>
        <w:ind w:right="-86" w:firstLine="426"/>
        <w:jc w:val="center"/>
        <w:rPr>
          <w:b/>
        </w:rPr>
      </w:pPr>
    </w:p>
    <w:p w:rsidR="0031543D" w:rsidRPr="00AA0CF1" w:rsidRDefault="0031543D" w:rsidP="0047444E">
      <w:pPr>
        <w:tabs>
          <w:tab w:val="left" w:pos="2268"/>
        </w:tabs>
        <w:spacing w:line="360" w:lineRule="auto"/>
        <w:ind w:right="-86"/>
        <w:jc w:val="both"/>
      </w:pPr>
      <w:r w:rsidRPr="00AA0CF1">
        <w:rPr>
          <w:b/>
        </w:rPr>
        <w:t xml:space="preserve">Дата основания: </w:t>
      </w:r>
      <w:r w:rsidRPr="00AA0CF1">
        <w:t>16.02.1976  год</w:t>
      </w:r>
    </w:p>
    <w:p w:rsidR="0031543D" w:rsidRDefault="00AA0CF1" w:rsidP="0047444E">
      <w:pPr>
        <w:spacing w:after="14" w:line="360" w:lineRule="auto"/>
        <w:ind w:right="6"/>
        <w:jc w:val="both"/>
      </w:pPr>
      <w:r>
        <w:rPr>
          <w:b/>
        </w:rPr>
        <w:t xml:space="preserve"> </w:t>
      </w:r>
      <w:r w:rsidR="0031543D" w:rsidRPr="0031543D">
        <w:rPr>
          <w:b/>
        </w:rPr>
        <w:t>Адрес:</w:t>
      </w:r>
      <w:r w:rsidR="0031543D">
        <w:t xml:space="preserve">  </w:t>
      </w:r>
      <w:r w:rsidR="009909EA">
        <w:t>423838,</w:t>
      </w:r>
      <w:r w:rsidR="0031543D">
        <w:t xml:space="preserve"> </w:t>
      </w:r>
      <w:r w:rsidR="0031543D" w:rsidRPr="0031543D">
        <w:t xml:space="preserve"> Республика Т</w:t>
      </w:r>
      <w:r w:rsidR="0031543D">
        <w:t xml:space="preserve">атарстан, г. Набережные Челны, </w:t>
      </w:r>
      <w:r>
        <w:t xml:space="preserve">бульвар Юных Ленинцев, д.10 </w:t>
      </w:r>
    </w:p>
    <w:p w:rsidR="0031543D" w:rsidRPr="0031543D" w:rsidRDefault="0031543D" w:rsidP="0047444E">
      <w:pPr>
        <w:spacing w:after="14" w:line="360" w:lineRule="auto"/>
        <w:ind w:right="6"/>
        <w:jc w:val="both"/>
      </w:pPr>
      <w:r>
        <w:t xml:space="preserve">                      </w:t>
      </w:r>
      <w:r w:rsidR="00096C04">
        <w:t>Тел:</w:t>
      </w:r>
      <w:r>
        <w:t xml:space="preserve">  </w:t>
      </w:r>
      <w:r w:rsidRPr="00410B19">
        <w:t>54-14-90</w:t>
      </w:r>
    </w:p>
    <w:p w:rsidR="00AA0CF1" w:rsidRPr="00AA0CF1" w:rsidRDefault="0031543D" w:rsidP="0047444E">
      <w:pPr>
        <w:autoSpaceDE w:val="0"/>
        <w:autoSpaceDN w:val="0"/>
        <w:adjustRightInd w:val="0"/>
        <w:spacing w:line="360" w:lineRule="auto"/>
        <w:ind w:right="-86"/>
        <w:jc w:val="both"/>
      </w:pPr>
      <w:r w:rsidRPr="00AA0CF1">
        <w:t>С</w:t>
      </w:r>
      <w:r w:rsidRPr="00AA0CF1">
        <w:rPr>
          <w:b/>
        </w:rPr>
        <w:t xml:space="preserve">айт учреждения: </w:t>
      </w:r>
      <w:r w:rsidRPr="00AA0CF1">
        <w:rPr>
          <w:lang w:val="en-US"/>
        </w:rPr>
        <w:t>edu</w:t>
      </w:r>
      <w:r w:rsidRPr="00AA0CF1">
        <w:t>.</w:t>
      </w:r>
      <w:r w:rsidRPr="00AA0CF1">
        <w:rPr>
          <w:lang w:val="en-US"/>
        </w:rPr>
        <w:t>tatar</w:t>
      </w:r>
      <w:r w:rsidRPr="00AA0CF1">
        <w:t>.</w:t>
      </w:r>
      <w:r w:rsidRPr="00AA0CF1">
        <w:rPr>
          <w:lang w:val="en-US"/>
        </w:rPr>
        <w:t>ru</w:t>
      </w:r>
    </w:p>
    <w:p w:rsidR="00AA0CF1" w:rsidRDefault="0031543D" w:rsidP="0047444E">
      <w:pPr>
        <w:autoSpaceDE w:val="0"/>
        <w:autoSpaceDN w:val="0"/>
        <w:adjustRightInd w:val="0"/>
        <w:spacing w:line="360" w:lineRule="auto"/>
        <w:ind w:right="-86"/>
        <w:jc w:val="both"/>
      </w:pPr>
      <w:r w:rsidRPr="00AA0CF1">
        <w:rPr>
          <w:b/>
        </w:rPr>
        <w:t>Контактная информация</w:t>
      </w:r>
      <w:r w:rsidRPr="00AA0CF1">
        <w:t>: е-</w:t>
      </w:r>
      <w:r w:rsidRPr="00AA0CF1">
        <w:rPr>
          <w:lang w:val="en-US"/>
        </w:rPr>
        <w:t>mail</w:t>
      </w:r>
      <w:r w:rsidRPr="00AA0CF1">
        <w:t xml:space="preserve">: </w:t>
      </w:r>
      <w:hyperlink r:id="rId9" w:history="1">
        <w:r w:rsidR="00AA0CF1" w:rsidRPr="007D4844">
          <w:rPr>
            <w:rStyle w:val="a4"/>
            <w:lang w:val="en-US"/>
          </w:rPr>
          <w:t>sad</w:t>
        </w:r>
        <w:r w:rsidR="00AA0CF1" w:rsidRPr="007D4844">
          <w:rPr>
            <w:rStyle w:val="a4"/>
          </w:rPr>
          <w:t>40</w:t>
        </w:r>
        <w:r w:rsidR="00AA0CF1" w:rsidRPr="007D4844">
          <w:rPr>
            <w:rStyle w:val="a4"/>
            <w:lang w:val="en-US"/>
          </w:rPr>
          <w:t>kolosok</w:t>
        </w:r>
        <w:r w:rsidR="00AA0CF1" w:rsidRPr="007D4844">
          <w:rPr>
            <w:rStyle w:val="a4"/>
          </w:rPr>
          <w:t>@</w:t>
        </w:r>
        <w:r w:rsidR="00AA0CF1" w:rsidRPr="007D4844">
          <w:rPr>
            <w:rStyle w:val="a4"/>
            <w:lang w:val="en-US"/>
          </w:rPr>
          <w:t>mail</w:t>
        </w:r>
        <w:r w:rsidR="00AA0CF1" w:rsidRPr="007D4844">
          <w:rPr>
            <w:rStyle w:val="a4"/>
          </w:rPr>
          <w:t>.</w:t>
        </w:r>
        <w:r w:rsidR="00AA0CF1" w:rsidRPr="007D4844">
          <w:rPr>
            <w:rStyle w:val="a4"/>
            <w:lang w:val="en-US"/>
          </w:rPr>
          <w:t>ru</w:t>
        </w:r>
      </w:hyperlink>
      <w:r w:rsidRPr="00AA0CF1">
        <w:t>.</w:t>
      </w:r>
    </w:p>
    <w:p w:rsidR="0031543D" w:rsidRPr="00AA0CF1" w:rsidRDefault="0031543D" w:rsidP="0047444E">
      <w:pPr>
        <w:tabs>
          <w:tab w:val="left" w:pos="2268"/>
        </w:tabs>
        <w:spacing w:line="360" w:lineRule="auto"/>
        <w:ind w:right="-86"/>
        <w:jc w:val="both"/>
      </w:pPr>
      <w:r w:rsidRPr="00AA0CF1">
        <w:rPr>
          <w:b/>
        </w:rPr>
        <w:t xml:space="preserve">Заведующий: </w:t>
      </w:r>
      <w:r w:rsidRPr="00AA0CF1">
        <w:t xml:space="preserve">   Голышкина Марина Петровна – руководитель.</w:t>
      </w:r>
    </w:p>
    <w:p w:rsidR="0031543D" w:rsidRPr="0031543D" w:rsidRDefault="0031543D" w:rsidP="0047444E">
      <w:pPr>
        <w:pStyle w:val="afb"/>
        <w:tabs>
          <w:tab w:val="left" w:pos="2268"/>
        </w:tabs>
        <w:spacing w:after="0" w:line="360" w:lineRule="auto"/>
        <w:ind w:left="0" w:right="-86" w:firstLine="426"/>
        <w:jc w:val="both"/>
        <w:rPr>
          <w:rFonts w:ascii="Times New Roman" w:hAnsi="Times New Roman"/>
        </w:rPr>
      </w:pPr>
      <w:r>
        <w:rPr>
          <w:rFonts w:ascii="Times New Roman" w:hAnsi="Times New Roman"/>
        </w:rPr>
        <w:t xml:space="preserve">                           </w:t>
      </w:r>
      <w:r w:rsidRPr="0031543D">
        <w:rPr>
          <w:rFonts w:ascii="Times New Roman" w:hAnsi="Times New Roman"/>
          <w:color w:val="FF0000"/>
        </w:rPr>
        <w:t xml:space="preserve"> </w:t>
      </w:r>
      <w:r w:rsidRPr="0031543D">
        <w:rPr>
          <w:rFonts w:ascii="Times New Roman" w:hAnsi="Times New Roman"/>
        </w:rPr>
        <w:t>Рабочий телефон:  8(8552)-</w:t>
      </w:r>
      <w:r>
        <w:rPr>
          <w:rFonts w:ascii="Times New Roman" w:hAnsi="Times New Roman"/>
        </w:rPr>
        <w:t>54-14-90</w:t>
      </w:r>
    </w:p>
    <w:p w:rsidR="0031543D" w:rsidRPr="00AA0CF1" w:rsidRDefault="0031543D" w:rsidP="0047444E">
      <w:pPr>
        <w:tabs>
          <w:tab w:val="left" w:pos="2268"/>
        </w:tabs>
        <w:spacing w:line="360" w:lineRule="auto"/>
        <w:ind w:right="-86"/>
        <w:jc w:val="both"/>
      </w:pPr>
      <w:r w:rsidRPr="00AA0CF1">
        <w:rPr>
          <w:b/>
        </w:rPr>
        <w:t xml:space="preserve">Тип: </w:t>
      </w:r>
      <w:r w:rsidRPr="00AA0CF1">
        <w:t>дошкольное образовательное учреждение.</w:t>
      </w:r>
    </w:p>
    <w:p w:rsidR="0031543D" w:rsidRPr="00AA0CF1" w:rsidRDefault="0031543D" w:rsidP="0047444E">
      <w:pPr>
        <w:tabs>
          <w:tab w:val="left" w:pos="2268"/>
        </w:tabs>
        <w:spacing w:line="360" w:lineRule="auto"/>
        <w:ind w:right="-86"/>
        <w:jc w:val="both"/>
      </w:pPr>
      <w:r w:rsidRPr="00AA0CF1">
        <w:rPr>
          <w:b/>
        </w:rPr>
        <w:t>Вид:</w:t>
      </w:r>
      <w:r w:rsidRPr="00AA0CF1">
        <w:t xml:space="preserve"> детский сад.</w:t>
      </w:r>
    </w:p>
    <w:p w:rsidR="0031543D" w:rsidRPr="00AA0CF1" w:rsidRDefault="0031543D" w:rsidP="0047444E">
      <w:pPr>
        <w:tabs>
          <w:tab w:val="left" w:pos="2268"/>
        </w:tabs>
        <w:spacing w:line="360" w:lineRule="auto"/>
        <w:ind w:right="-86"/>
        <w:jc w:val="both"/>
      </w:pPr>
      <w:r w:rsidRPr="00AA0CF1">
        <w:rPr>
          <w:b/>
        </w:rPr>
        <w:t>Количество мест:</w:t>
      </w:r>
      <w:r w:rsidRPr="00AA0CF1">
        <w:t xml:space="preserve"> 267</w:t>
      </w:r>
    </w:p>
    <w:p w:rsidR="0031543D" w:rsidRPr="00AA0CF1" w:rsidRDefault="0031543D" w:rsidP="0047444E">
      <w:pPr>
        <w:tabs>
          <w:tab w:val="left" w:pos="2268"/>
        </w:tabs>
        <w:spacing w:line="360" w:lineRule="auto"/>
        <w:ind w:right="-86"/>
        <w:jc w:val="both"/>
      </w:pPr>
      <w:r w:rsidRPr="00AA0CF1">
        <w:rPr>
          <w:b/>
        </w:rPr>
        <w:t>Количество групп:</w:t>
      </w:r>
      <w:r w:rsidRPr="00AA0CF1">
        <w:t xml:space="preserve"> 13</w:t>
      </w:r>
    </w:p>
    <w:p w:rsidR="0031543D" w:rsidRPr="00AA0CF1" w:rsidRDefault="0031543D" w:rsidP="0047444E">
      <w:pPr>
        <w:tabs>
          <w:tab w:val="left" w:pos="2268"/>
        </w:tabs>
        <w:spacing w:line="360" w:lineRule="auto"/>
        <w:ind w:right="-86"/>
        <w:jc w:val="both"/>
      </w:pPr>
      <w:r w:rsidRPr="00AA0CF1">
        <w:rPr>
          <w:b/>
        </w:rPr>
        <w:t>Режим работы:</w:t>
      </w:r>
      <w:r w:rsidRPr="00AA0CF1">
        <w:t xml:space="preserve"> 12 часовой</w:t>
      </w:r>
    </w:p>
    <w:p w:rsidR="006D77AF" w:rsidRDefault="006D77AF" w:rsidP="0047444E">
      <w:pPr>
        <w:spacing w:line="360" w:lineRule="auto"/>
        <w:jc w:val="both"/>
      </w:pPr>
      <w:r w:rsidRPr="006D77AF">
        <w:rPr>
          <w:b/>
        </w:rPr>
        <w:t>Учредитель</w:t>
      </w:r>
      <w:r w:rsidRPr="006D77AF">
        <w:rPr>
          <w:b/>
          <w:i/>
        </w:rPr>
        <w:t>:</w:t>
      </w:r>
      <w:r w:rsidRPr="00410B19">
        <w:rPr>
          <w:i/>
        </w:rPr>
        <w:t xml:space="preserve"> </w:t>
      </w:r>
      <w:r w:rsidRPr="00410B19">
        <w:t xml:space="preserve">Муниципальное образование город Набережные Челны. Функции и </w:t>
      </w:r>
      <w:r>
        <w:t xml:space="preserve"> </w:t>
      </w:r>
    </w:p>
    <w:p w:rsidR="006D77AF" w:rsidRDefault="006D77AF" w:rsidP="0047444E">
      <w:pPr>
        <w:spacing w:line="360" w:lineRule="auto"/>
        <w:jc w:val="both"/>
      </w:pPr>
      <w:r>
        <w:t xml:space="preserve">       </w:t>
      </w:r>
      <w:r w:rsidRPr="00410B19">
        <w:t xml:space="preserve">полномочия учредителя осуществляет Исполнительный комитет муниципального </w:t>
      </w:r>
    </w:p>
    <w:p w:rsidR="006D77AF" w:rsidRPr="00410B19" w:rsidRDefault="006D77AF" w:rsidP="0047444E">
      <w:pPr>
        <w:spacing w:line="360" w:lineRule="auto"/>
        <w:jc w:val="both"/>
      </w:pPr>
      <w:r>
        <w:t xml:space="preserve">       </w:t>
      </w:r>
      <w:r w:rsidRPr="00410B19">
        <w:t xml:space="preserve">образования город Набережные Челны. </w:t>
      </w:r>
    </w:p>
    <w:p w:rsidR="0031543D" w:rsidRPr="0031543D" w:rsidRDefault="0031543D" w:rsidP="0047444E">
      <w:pPr>
        <w:spacing w:line="360" w:lineRule="auto"/>
        <w:jc w:val="both"/>
        <w:rPr>
          <w:b/>
          <w:i/>
          <w:u w:val="single"/>
        </w:rPr>
      </w:pPr>
      <w:r>
        <w:rPr>
          <w:b/>
          <w:i/>
          <w:u w:val="single"/>
        </w:rPr>
        <w:t>В ДОУ функционирует 13</w:t>
      </w:r>
      <w:r w:rsidRPr="0031543D">
        <w:rPr>
          <w:b/>
          <w:i/>
          <w:u w:val="single"/>
        </w:rPr>
        <w:t xml:space="preserve"> возрастных групп.</w:t>
      </w:r>
    </w:p>
    <w:p w:rsidR="0031543D" w:rsidRPr="0031543D" w:rsidRDefault="0031543D" w:rsidP="0047444E">
      <w:pPr>
        <w:spacing w:line="360" w:lineRule="auto"/>
        <w:ind w:firstLine="567"/>
        <w:jc w:val="both"/>
      </w:pPr>
      <w:r w:rsidRPr="0031543D">
        <w:t xml:space="preserve">Детский сад находится в Автозаводском районе, удобно расположен в жилом комплексе, рядом с автобусной </w:t>
      </w:r>
      <w:r>
        <w:t>остановкой</w:t>
      </w:r>
      <w:r w:rsidRPr="0031543D">
        <w:t xml:space="preserve">. Налажена взаимосвязь с такими социальными объектами,  как городской дворец творчества детей и молодежи, детская поликлиника № </w:t>
      </w:r>
      <w:r w:rsidR="00153728" w:rsidRPr="00153728">
        <w:t>4</w:t>
      </w:r>
      <w:r w:rsidR="006D77AF" w:rsidRPr="00153728">
        <w:t>,</w:t>
      </w:r>
      <w:r w:rsidR="006D77AF">
        <w:t xml:space="preserve"> образовательные учреждения №28 и №27</w:t>
      </w:r>
      <w:r w:rsidRPr="0031543D">
        <w:t>, детская библиотека № 14, музыкальной школой № 3,</w:t>
      </w:r>
      <w:r w:rsidR="0047444E">
        <w:t xml:space="preserve"> </w:t>
      </w:r>
      <w:r w:rsidRPr="0031543D">
        <w:t>6, хореографической школой № 17, театром куклы «Алина» г.</w:t>
      </w:r>
      <w:r w:rsidR="003A4B64">
        <w:t xml:space="preserve"> </w:t>
      </w:r>
      <w:r w:rsidRPr="0031543D">
        <w:t xml:space="preserve">Альметьевска. </w:t>
      </w:r>
    </w:p>
    <w:p w:rsidR="0031543D" w:rsidRPr="006D77AF" w:rsidRDefault="0031543D" w:rsidP="0047444E">
      <w:pPr>
        <w:pStyle w:val="afb"/>
        <w:spacing w:after="0" w:line="360" w:lineRule="auto"/>
        <w:ind w:left="0" w:firstLine="567"/>
        <w:jc w:val="both"/>
        <w:rPr>
          <w:rFonts w:ascii="Times New Roman" w:hAnsi="Times New Roman"/>
          <w:b/>
          <w:sz w:val="24"/>
          <w:szCs w:val="24"/>
        </w:rPr>
      </w:pPr>
      <w:r w:rsidRPr="006D77AF">
        <w:rPr>
          <w:rFonts w:ascii="Times New Roman" w:hAnsi="Times New Roman"/>
          <w:sz w:val="24"/>
          <w:szCs w:val="24"/>
        </w:rPr>
        <w:t>При анализе контингента семей выявлено, что дети ДОУ воспитываются в семьях различного социального статуса, имеющих разный уровень образования. Эти данные учитываются при организации взаимодействия педагога-психолога с родителями воспитанников, которое направлено на создание доброжелательной, психологически комфортной атмосферы в  ДОУ, установление взаимопонимания и создание условий для сотрудничества с родителями.</w:t>
      </w:r>
    </w:p>
    <w:p w:rsidR="001D7016" w:rsidRPr="00410B19" w:rsidRDefault="001D7016" w:rsidP="0047444E">
      <w:pPr>
        <w:spacing w:line="360" w:lineRule="auto"/>
        <w:jc w:val="both"/>
      </w:pPr>
      <w:r w:rsidRPr="00410B19">
        <w:t xml:space="preserve">Укомплектованность штатов составляет 100%, из них штатных педагогов - 100%. </w:t>
      </w:r>
    </w:p>
    <w:p w:rsidR="001D7016" w:rsidRPr="00410B19" w:rsidRDefault="001D7016" w:rsidP="0047444E">
      <w:pPr>
        <w:autoSpaceDE w:val="0"/>
        <w:autoSpaceDN w:val="0"/>
        <w:adjustRightInd w:val="0"/>
        <w:spacing w:line="360" w:lineRule="auto"/>
        <w:jc w:val="both"/>
      </w:pPr>
      <w:r w:rsidRPr="00410B19">
        <w:t>Режим работы ДОУ:</w:t>
      </w:r>
    </w:p>
    <w:p w:rsidR="001D7016" w:rsidRPr="00410B19" w:rsidRDefault="001D7016" w:rsidP="0047444E">
      <w:pPr>
        <w:autoSpaceDE w:val="0"/>
        <w:autoSpaceDN w:val="0"/>
        <w:adjustRightInd w:val="0"/>
        <w:spacing w:line="360" w:lineRule="auto"/>
        <w:ind w:firstLine="567"/>
        <w:jc w:val="both"/>
      </w:pPr>
      <w:r w:rsidRPr="00410B19">
        <w:t>- годовой цикл: круглогодично</w:t>
      </w:r>
    </w:p>
    <w:p w:rsidR="001D7016" w:rsidRPr="00410B19" w:rsidRDefault="001D7016" w:rsidP="0047444E">
      <w:pPr>
        <w:autoSpaceDE w:val="0"/>
        <w:autoSpaceDN w:val="0"/>
        <w:adjustRightInd w:val="0"/>
        <w:spacing w:line="360" w:lineRule="auto"/>
        <w:ind w:firstLine="567"/>
        <w:jc w:val="both"/>
      </w:pPr>
      <w:r w:rsidRPr="00410B19">
        <w:t>- продолжительность рабочей недели: 36 часов</w:t>
      </w:r>
    </w:p>
    <w:p w:rsidR="001D7016" w:rsidRPr="00410B19" w:rsidRDefault="001D7016" w:rsidP="0047444E">
      <w:pPr>
        <w:autoSpaceDE w:val="0"/>
        <w:autoSpaceDN w:val="0"/>
        <w:adjustRightInd w:val="0"/>
        <w:spacing w:line="360" w:lineRule="auto"/>
        <w:ind w:firstLine="567"/>
        <w:jc w:val="both"/>
      </w:pPr>
      <w:r w:rsidRPr="00410B19">
        <w:t>- режим работы групп: 12 ч</w:t>
      </w:r>
      <w:r w:rsidR="00401945" w:rsidRPr="00410B19">
        <w:t>асов</w:t>
      </w:r>
    </w:p>
    <w:p w:rsidR="00A670C8" w:rsidRPr="00410B19" w:rsidRDefault="00A670C8" w:rsidP="0047444E">
      <w:pPr>
        <w:spacing w:line="360" w:lineRule="auto"/>
        <w:ind w:left="737" w:hanging="10"/>
      </w:pPr>
      <w:r w:rsidRPr="00410B19">
        <w:rPr>
          <w:b/>
        </w:rPr>
        <w:t xml:space="preserve">Сроки реализации программы: </w:t>
      </w:r>
      <w:r w:rsidR="00401945" w:rsidRPr="00410B19">
        <w:t>20</w:t>
      </w:r>
      <w:r w:rsidR="0047444E">
        <w:t>23</w:t>
      </w:r>
      <w:r w:rsidR="00401945" w:rsidRPr="00410B19">
        <w:t>-20</w:t>
      </w:r>
      <w:r w:rsidR="003A4B64">
        <w:t>2</w:t>
      </w:r>
      <w:r w:rsidR="0047444E">
        <w:t>8</w:t>
      </w:r>
      <w:r w:rsidR="00401945" w:rsidRPr="00410B19">
        <w:t xml:space="preserve"> уч.г.</w:t>
      </w:r>
      <w:r w:rsidRPr="00410B19">
        <w:t xml:space="preserve"> </w:t>
      </w:r>
    </w:p>
    <w:p w:rsidR="00401945" w:rsidRPr="00410B19" w:rsidRDefault="00752B60" w:rsidP="0047444E">
      <w:pPr>
        <w:spacing w:after="3" w:line="360" w:lineRule="auto"/>
        <w:ind w:left="160" w:right="1" w:firstLine="557"/>
        <w:jc w:val="both"/>
      </w:pPr>
      <w:r>
        <w:lastRenderedPageBreak/>
        <w:t>Обще</w:t>
      </w:r>
      <w:r w:rsidR="00401945" w:rsidRPr="00410B19">
        <w:t xml:space="preserve">образовательная Программа дошкольной организации </w:t>
      </w:r>
      <w:r w:rsidR="0047444E">
        <w:t xml:space="preserve">(далее ОП ДО) </w:t>
      </w:r>
      <w:r w:rsidR="00401945" w:rsidRPr="00410B19">
        <w:t xml:space="preserve">разрабатывается и утверждается Организацией самостоятельно в соответствии с требованиями ФГОС ДО и </w:t>
      </w:r>
      <w:r w:rsidR="0047444E">
        <w:t>ФОП ДО</w:t>
      </w:r>
      <w:r w:rsidR="00401945" w:rsidRPr="00410B19">
        <w:t>. ОП ДО определяет содержание и организацию образовательной деятельности, при этом структурные подразделени</w:t>
      </w:r>
      <w:r w:rsidR="0047444E">
        <w:t>я в одной Организации (далее — г</w:t>
      </w:r>
      <w:r w:rsidR="00401945" w:rsidRPr="00410B19">
        <w:t xml:space="preserve">руппы) могут </w:t>
      </w:r>
      <w:r w:rsidR="0047444E">
        <w:t xml:space="preserve">дополнительно </w:t>
      </w:r>
      <w:r w:rsidR="00401945" w:rsidRPr="00410B19">
        <w:t xml:space="preserve">реализовывать </w:t>
      </w:r>
      <w:r w:rsidR="0047444E">
        <w:t>парциальные</w:t>
      </w:r>
      <w:r w:rsidR="00401945" w:rsidRPr="00410B19">
        <w:t xml:space="preserve"> программы. При разработке ОП ДО образовательная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w:t>
      </w:r>
      <w:r w:rsidR="0047444E">
        <w:t>ости, предельную наполняемость г</w:t>
      </w:r>
      <w:r w:rsidR="00401945" w:rsidRPr="00410B19">
        <w:t xml:space="preserve">рупп. </w:t>
      </w:r>
    </w:p>
    <w:p w:rsidR="00401945" w:rsidRPr="00410B19" w:rsidRDefault="006E5C25" w:rsidP="0047444E">
      <w:pPr>
        <w:spacing w:after="3" w:line="360" w:lineRule="auto"/>
        <w:ind w:left="160" w:right="1" w:firstLine="557"/>
        <w:jc w:val="both"/>
      </w:pPr>
      <w:r>
        <w:rPr>
          <w:rFonts w:eastAsia="Calibri"/>
          <w:noProof/>
        </w:rPr>
        <mc:AlternateContent>
          <mc:Choice Requires="wpg">
            <w:drawing>
              <wp:anchor distT="0" distB="0" distL="114300" distR="114300" simplePos="0" relativeHeight="251610624" behindDoc="1" locked="0" layoutInCell="1" allowOverlap="1">
                <wp:simplePos x="0" y="0"/>
                <wp:positionH relativeFrom="column">
                  <wp:posOffset>6803390</wp:posOffset>
                </wp:positionH>
                <wp:positionV relativeFrom="paragraph">
                  <wp:posOffset>247650</wp:posOffset>
                </wp:positionV>
                <wp:extent cx="6926580" cy="7205980"/>
                <wp:effectExtent l="7620" t="8890" r="0" b="5080"/>
                <wp:wrapNone/>
                <wp:docPr id="1200" name="Group 1015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26580" cy="7205980"/>
                          <a:chOff x="0" y="0"/>
                          <a:chExt cx="69266" cy="72059"/>
                        </a:xfrm>
                      </wpg:grpSpPr>
                      <wps:wsp>
                        <wps:cNvPr id="1201" name="Shape 411"/>
                        <wps:cNvSpPr>
                          <a:spLocks/>
                        </wps:cNvSpPr>
                        <wps:spPr bwMode="auto">
                          <a:xfrm>
                            <a:off x="0" y="63563"/>
                            <a:ext cx="8492" cy="8496"/>
                          </a:xfrm>
                          <a:custGeom>
                            <a:avLst/>
                            <a:gdLst>
                              <a:gd name="T0" fmla="*/ 394589 w 849287"/>
                              <a:gd name="T1" fmla="*/ 127 h 849630"/>
                              <a:gd name="T2" fmla="*/ 407695 w 849287"/>
                              <a:gd name="T3" fmla="*/ 4064 h 849630"/>
                              <a:gd name="T4" fmla="*/ 422250 w 849287"/>
                              <a:gd name="T5" fmla="*/ 15113 h 849630"/>
                              <a:gd name="T6" fmla="*/ 844817 w 849287"/>
                              <a:gd name="T7" fmla="*/ 437642 h 849630"/>
                              <a:gd name="T8" fmla="*/ 848665 w 849287"/>
                              <a:gd name="T9" fmla="*/ 443865 h 849630"/>
                              <a:gd name="T10" fmla="*/ 847522 w 849287"/>
                              <a:gd name="T11" fmla="*/ 451486 h 849630"/>
                              <a:gd name="T12" fmla="*/ 842531 w 849287"/>
                              <a:gd name="T13" fmla="*/ 461391 h 849630"/>
                              <a:gd name="T14" fmla="*/ 831088 w 849287"/>
                              <a:gd name="T15" fmla="*/ 474345 h 849630"/>
                              <a:gd name="T16" fmla="*/ 818502 w 849287"/>
                              <a:gd name="T17" fmla="*/ 485394 h 849630"/>
                              <a:gd name="T18" fmla="*/ 808419 w 849287"/>
                              <a:gd name="T19" fmla="*/ 490474 h 849630"/>
                              <a:gd name="T20" fmla="*/ 801141 w 849287"/>
                              <a:gd name="T21" fmla="*/ 491363 h 849630"/>
                              <a:gd name="T22" fmla="*/ 794995 w 849287"/>
                              <a:gd name="T23" fmla="*/ 487553 h 849630"/>
                              <a:gd name="T24" fmla="*/ 394792 w 849287"/>
                              <a:gd name="T25" fmla="*/ 87376 h 849630"/>
                              <a:gd name="T26" fmla="*/ 394272 w 849287"/>
                              <a:gd name="T27" fmla="*/ 87885 h 849630"/>
                              <a:gd name="T28" fmla="*/ 664274 w 849287"/>
                              <a:gd name="T29" fmla="*/ 621792 h 849630"/>
                              <a:gd name="T30" fmla="*/ 666140 w 849287"/>
                              <a:gd name="T31" fmla="*/ 628396 h 849630"/>
                              <a:gd name="T32" fmla="*/ 664477 w 849287"/>
                              <a:gd name="T33" fmla="*/ 635889 h 849630"/>
                              <a:gd name="T34" fmla="*/ 659270 w 849287"/>
                              <a:gd name="T35" fmla="*/ 645287 h 849630"/>
                              <a:gd name="T36" fmla="*/ 649605 w 849287"/>
                              <a:gd name="T37" fmla="*/ 655828 h 849630"/>
                              <a:gd name="T38" fmla="*/ 638480 w 849287"/>
                              <a:gd name="T39" fmla="*/ 665480 h 849630"/>
                              <a:gd name="T40" fmla="*/ 629006 w 849287"/>
                              <a:gd name="T41" fmla="*/ 670561 h 849630"/>
                              <a:gd name="T42" fmla="*/ 621830 w 849287"/>
                              <a:gd name="T43" fmla="*/ 672085 h 849630"/>
                              <a:gd name="T44" fmla="*/ 615594 w 849287"/>
                              <a:gd name="T45" fmla="*/ 670434 h 849630"/>
                              <a:gd name="T46" fmla="*/ 87465 w 849287"/>
                              <a:gd name="T47" fmla="*/ 394589 h 849630"/>
                              <a:gd name="T48" fmla="*/ 87147 w 849287"/>
                              <a:gd name="T49" fmla="*/ 394970 h 849630"/>
                              <a:gd name="T50" fmla="*/ 487363 w 849287"/>
                              <a:gd name="T51" fmla="*/ 795147 h 849630"/>
                              <a:gd name="T52" fmla="*/ 491211 w 849287"/>
                              <a:gd name="T53" fmla="*/ 801243 h 849630"/>
                              <a:gd name="T54" fmla="*/ 490055 w 849287"/>
                              <a:gd name="T55" fmla="*/ 808863 h 849630"/>
                              <a:gd name="T56" fmla="*/ 485064 w 849287"/>
                              <a:gd name="T57" fmla="*/ 818896 h 849630"/>
                              <a:gd name="T58" fmla="*/ 473316 w 849287"/>
                              <a:gd name="T59" fmla="*/ 832104 h 849630"/>
                              <a:gd name="T60" fmla="*/ 460731 w 849287"/>
                              <a:gd name="T61" fmla="*/ 843153 h 849630"/>
                              <a:gd name="T62" fmla="*/ 450748 w 849287"/>
                              <a:gd name="T63" fmla="*/ 848234 h 849630"/>
                              <a:gd name="T64" fmla="*/ 443675 w 849287"/>
                              <a:gd name="T65" fmla="*/ 848868 h 849630"/>
                              <a:gd name="T66" fmla="*/ 437540 w 849287"/>
                              <a:gd name="T67" fmla="*/ 844931 h 849630"/>
                              <a:gd name="T68" fmla="*/ 14973 w 849287"/>
                              <a:gd name="T69" fmla="*/ 422402 h 849630"/>
                              <a:gd name="T70" fmla="*/ 0 w 849287"/>
                              <a:gd name="T71" fmla="*/ 394716 h 849630"/>
                              <a:gd name="T72" fmla="*/ 8103 w 849287"/>
                              <a:gd name="T73" fmla="*/ 373761 h 849630"/>
                              <a:gd name="T74" fmla="*/ 38481 w 849287"/>
                              <a:gd name="T75" fmla="*/ 343409 h 849630"/>
                              <a:gd name="T76" fmla="*/ 57099 w 849287"/>
                              <a:gd name="T77" fmla="*/ 329185 h 849630"/>
                              <a:gd name="T78" fmla="*/ 76340 w 849287"/>
                              <a:gd name="T79" fmla="*/ 323342 h 849630"/>
                              <a:gd name="T80" fmla="*/ 96723 w 849287"/>
                              <a:gd name="T81" fmla="*/ 326263 h 849630"/>
                              <a:gd name="T82" fmla="*/ 119812 w 849287"/>
                              <a:gd name="T83" fmla="*/ 336677 h 849630"/>
                              <a:gd name="T84" fmla="*/ 559740 w 849287"/>
                              <a:gd name="T85" fmla="*/ 562356 h 849630"/>
                              <a:gd name="T86" fmla="*/ 561099 w 849287"/>
                              <a:gd name="T87" fmla="*/ 561086 h 849630"/>
                              <a:gd name="T88" fmla="*/ 340817 w 849287"/>
                              <a:gd name="T89" fmla="*/ 117729 h 849630"/>
                              <a:gd name="T90" fmla="*/ 329692 w 849287"/>
                              <a:gd name="T91" fmla="*/ 92711 h 849630"/>
                              <a:gd name="T92" fmla="*/ 325946 w 849287"/>
                              <a:gd name="T93" fmla="*/ 72390 h 849630"/>
                              <a:gd name="T94" fmla="*/ 329692 w 849287"/>
                              <a:gd name="T95" fmla="*/ 55753 h 849630"/>
                              <a:gd name="T96" fmla="*/ 340919 w 849287"/>
                              <a:gd name="T97" fmla="*/ 40894 h 849630"/>
                              <a:gd name="T98" fmla="*/ 372745 w 849287"/>
                              <a:gd name="T99" fmla="*/ 9144 h 849630"/>
                              <a:gd name="T100" fmla="*/ 382943 w 849287"/>
                              <a:gd name="T101" fmla="*/ 1778 h 849630"/>
                              <a:gd name="T102" fmla="*/ 394589 w 849287"/>
                              <a:gd name="T103" fmla="*/ 127 h 849630"/>
                              <a:gd name="T104" fmla="*/ 0 w 849287"/>
                              <a:gd name="T105" fmla="*/ 0 h 849630"/>
                              <a:gd name="T106" fmla="*/ 849287 w 849287"/>
                              <a:gd name="T107" fmla="*/ 849630 h 8496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T104" t="T105" r="T106" b="T107"/>
                            <a:pathLst>
                              <a:path w="849287" h="849630">
                                <a:moveTo>
                                  <a:pt x="394589" y="127"/>
                                </a:moveTo>
                                <a:cubicBezTo>
                                  <a:pt x="398742" y="1016"/>
                                  <a:pt x="403111" y="2286"/>
                                  <a:pt x="407695" y="4064"/>
                                </a:cubicBezTo>
                                <a:cubicBezTo>
                                  <a:pt x="412369" y="6477"/>
                                  <a:pt x="417259" y="10161"/>
                                  <a:pt x="422250" y="15113"/>
                                </a:cubicBezTo>
                                <a:cubicBezTo>
                                  <a:pt x="563067" y="155956"/>
                                  <a:pt x="703999" y="296926"/>
                                  <a:pt x="844817" y="437642"/>
                                </a:cubicBezTo>
                                <a:cubicBezTo>
                                  <a:pt x="846582" y="439420"/>
                                  <a:pt x="848042" y="441579"/>
                                  <a:pt x="848665" y="443865"/>
                                </a:cubicBezTo>
                                <a:cubicBezTo>
                                  <a:pt x="849287" y="446151"/>
                                  <a:pt x="848881" y="448564"/>
                                  <a:pt x="847522" y="451486"/>
                                </a:cubicBezTo>
                                <a:cubicBezTo>
                                  <a:pt x="846582" y="454406"/>
                                  <a:pt x="844918" y="457581"/>
                                  <a:pt x="842531" y="461391"/>
                                </a:cubicBezTo>
                                <a:cubicBezTo>
                                  <a:pt x="839622" y="464947"/>
                                  <a:pt x="835977" y="469392"/>
                                  <a:pt x="831088" y="474345"/>
                                </a:cubicBezTo>
                                <a:cubicBezTo>
                                  <a:pt x="826414" y="479044"/>
                                  <a:pt x="821931" y="482600"/>
                                  <a:pt x="818502" y="485394"/>
                                </a:cubicBezTo>
                                <a:cubicBezTo>
                                  <a:pt x="814553" y="487935"/>
                                  <a:pt x="811225" y="489839"/>
                                  <a:pt x="808419" y="490474"/>
                                </a:cubicBezTo>
                                <a:cubicBezTo>
                                  <a:pt x="805713" y="491744"/>
                                  <a:pt x="803529" y="491871"/>
                                  <a:pt x="801141" y="491363"/>
                                </a:cubicBezTo>
                                <a:cubicBezTo>
                                  <a:pt x="798843" y="490728"/>
                                  <a:pt x="796773" y="489331"/>
                                  <a:pt x="794995" y="487553"/>
                                </a:cubicBezTo>
                                <a:cubicBezTo>
                                  <a:pt x="661670" y="354203"/>
                                  <a:pt x="528231" y="220726"/>
                                  <a:pt x="394792" y="87376"/>
                                </a:cubicBezTo>
                                <a:cubicBezTo>
                                  <a:pt x="394589" y="87503"/>
                                  <a:pt x="394487" y="87630"/>
                                  <a:pt x="394272" y="87885"/>
                                </a:cubicBezTo>
                                <a:cubicBezTo>
                                  <a:pt x="485280" y="265430"/>
                                  <a:pt x="573164" y="444373"/>
                                  <a:pt x="664274" y="621792"/>
                                </a:cubicBezTo>
                                <a:cubicBezTo>
                                  <a:pt x="665518" y="624332"/>
                                  <a:pt x="666039" y="626491"/>
                                  <a:pt x="666140" y="628396"/>
                                </a:cubicBezTo>
                                <a:cubicBezTo>
                                  <a:pt x="666140" y="630682"/>
                                  <a:pt x="665721" y="633222"/>
                                  <a:pt x="664477" y="635889"/>
                                </a:cubicBezTo>
                                <a:cubicBezTo>
                                  <a:pt x="663435" y="639064"/>
                                  <a:pt x="661568" y="642366"/>
                                  <a:pt x="659270" y="645287"/>
                                </a:cubicBezTo>
                                <a:cubicBezTo>
                                  <a:pt x="656781" y="648589"/>
                                  <a:pt x="653352" y="652018"/>
                                  <a:pt x="649605" y="655828"/>
                                </a:cubicBezTo>
                                <a:cubicBezTo>
                                  <a:pt x="645541" y="659892"/>
                                  <a:pt x="641591" y="662940"/>
                                  <a:pt x="638480" y="665480"/>
                                </a:cubicBezTo>
                                <a:cubicBezTo>
                                  <a:pt x="635152" y="668020"/>
                                  <a:pt x="632130" y="669671"/>
                                  <a:pt x="629006" y="670561"/>
                                </a:cubicBezTo>
                                <a:cubicBezTo>
                                  <a:pt x="626301" y="671830"/>
                                  <a:pt x="623811" y="672211"/>
                                  <a:pt x="621830" y="672085"/>
                                </a:cubicBezTo>
                                <a:cubicBezTo>
                                  <a:pt x="619646" y="672211"/>
                                  <a:pt x="617360" y="671576"/>
                                  <a:pt x="615594" y="670434"/>
                                </a:cubicBezTo>
                                <a:cubicBezTo>
                                  <a:pt x="440144" y="577596"/>
                                  <a:pt x="263017" y="487680"/>
                                  <a:pt x="87465" y="394589"/>
                                </a:cubicBezTo>
                                <a:cubicBezTo>
                                  <a:pt x="87363" y="394716"/>
                                  <a:pt x="87249" y="394843"/>
                                  <a:pt x="87147" y="394970"/>
                                </a:cubicBezTo>
                                <a:cubicBezTo>
                                  <a:pt x="220586" y="528447"/>
                                  <a:pt x="354025" y="661797"/>
                                  <a:pt x="487363" y="795147"/>
                                </a:cubicBezTo>
                                <a:cubicBezTo>
                                  <a:pt x="489128" y="796925"/>
                                  <a:pt x="490576" y="798957"/>
                                  <a:pt x="491211" y="801243"/>
                                </a:cubicBezTo>
                                <a:cubicBezTo>
                                  <a:pt x="491833" y="803529"/>
                                  <a:pt x="491312" y="806196"/>
                                  <a:pt x="490055" y="808863"/>
                                </a:cubicBezTo>
                                <a:cubicBezTo>
                                  <a:pt x="489128" y="811911"/>
                                  <a:pt x="487464" y="815086"/>
                                  <a:pt x="485064" y="818896"/>
                                </a:cubicBezTo>
                                <a:cubicBezTo>
                                  <a:pt x="482156" y="822452"/>
                                  <a:pt x="478206" y="827151"/>
                                  <a:pt x="473316" y="832104"/>
                                </a:cubicBezTo>
                                <a:cubicBezTo>
                                  <a:pt x="468427" y="836930"/>
                                  <a:pt x="464160" y="840360"/>
                                  <a:pt x="460731" y="843153"/>
                                </a:cubicBezTo>
                                <a:cubicBezTo>
                                  <a:pt x="456781" y="845693"/>
                                  <a:pt x="453454" y="847598"/>
                                  <a:pt x="450748" y="848234"/>
                                </a:cubicBezTo>
                                <a:cubicBezTo>
                                  <a:pt x="447942" y="849503"/>
                                  <a:pt x="445757" y="849630"/>
                                  <a:pt x="443675" y="848868"/>
                                </a:cubicBezTo>
                                <a:cubicBezTo>
                                  <a:pt x="441389" y="848234"/>
                                  <a:pt x="439306" y="846710"/>
                                  <a:pt x="437540" y="844931"/>
                                </a:cubicBezTo>
                                <a:cubicBezTo>
                                  <a:pt x="296723" y="704215"/>
                                  <a:pt x="155791" y="563245"/>
                                  <a:pt x="14973" y="422402"/>
                                </a:cubicBezTo>
                                <a:cubicBezTo>
                                  <a:pt x="4991" y="412369"/>
                                  <a:pt x="0" y="403225"/>
                                  <a:pt x="0" y="394716"/>
                                </a:cubicBezTo>
                                <a:cubicBezTo>
                                  <a:pt x="0" y="385953"/>
                                  <a:pt x="2591" y="379222"/>
                                  <a:pt x="8103" y="373761"/>
                                </a:cubicBezTo>
                                <a:cubicBezTo>
                                  <a:pt x="18199" y="363601"/>
                                  <a:pt x="28283" y="353568"/>
                                  <a:pt x="38481" y="343409"/>
                                </a:cubicBezTo>
                                <a:cubicBezTo>
                                  <a:pt x="44818" y="337059"/>
                                  <a:pt x="51067" y="332232"/>
                                  <a:pt x="57099" y="329185"/>
                                </a:cubicBezTo>
                                <a:cubicBezTo>
                                  <a:pt x="63233" y="325882"/>
                                  <a:pt x="69266" y="323850"/>
                                  <a:pt x="76340" y="323342"/>
                                </a:cubicBezTo>
                                <a:cubicBezTo>
                                  <a:pt x="82995" y="323215"/>
                                  <a:pt x="89853" y="323977"/>
                                  <a:pt x="96723" y="326263"/>
                                </a:cubicBezTo>
                                <a:cubicBezTo>
                                  <a:pt x="103683" y="328676"/>
                                  <a:pt x="111379" y="332232"/>
                                  <a:pt x="119812" y="336677"/>
                                </a:cubicBezTo>
                                <a:cubicBezTo>
                                  <a:pt x="265938" y="412750"/>
                                  <a:pt x="413512" y="486284"/>
                                  <a:pt x="559740" y="562356"/>
                                </a:cubicBezTo>
                                <a:cubicBezTo>
                                  <a:pt x="560159" y="561975"/>
                                  <a:pt x="560680" y="561467"/>
                                  <a:pt x="561099" y="561086"/>
                                </a:cubicBezTo>
                                <a:cubicBezTo>
                                  <a:pt x="486728" y="413639"/>
                                  <a:pt x="415074" y="265049"/>
                                  <a:pt x="340817" y="117729"/>
                                </a:cubicBezTo>
                                <a:cubicBezTo>
                                  <a:pt x="335725" y="108712"/>
                                  <a:pt x="332080" y="100330"/>
                                  <a:pt x="329692" y="92711"/>
                                </a:cubicBezTo>
                                <a:cubicBezTo>
                                  <a:pt x="327190" y="85217"/>
                                  <a:pt x="326047" y="78740"/>
                                  <a:pt x="325946" y="72390"/>
                                </a:cubicBezTo>
                                <a:cubicBezTo>
                                  <a:pt x="326250" y="66167"/>
                                  <a:pt x="327406" y="60833"/>
                                  <a:pt x="329692" y="55753"/>
                                </a:cubicBezTo>
                                <a:cubicBezTo>
                                  <a:pt x="332397" y="50927"/>
                                  <a:pt x="336029" y="45847"/>
                                  <a:pt x="340919" y="40894"/>
                                </a:cubicBezTo>
                                <a:cubicBezTo>
                                  <a:pt x="351523" y="30353"/>
                                  <a:pt x="362141" y="19686"/>
                                  <a:pt x="372745" y="9144"/>
                                </a:cubicBezTo>
                                <a:cubicBezTo>
                                  <a:pt x="375971" y="5842"/>
                                  <a:pt x="379197" y="3302"/>
                                  <a:pt x="382943" y="1778"/>
                                </a:cubicBezTo>
                                <a:cubicBezTo>
                                  <a:pt x="386575" y="254"/>
                                  <a:pt x="390322" y="0"/>
                                  <a:pt x="394589" y="127"/>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02" name="Shape 412"/>
                        <wps:cNvSpPr>
                          <a:spLocks/>
                        </wps:cNvSpPr>
                        <wps:spPr bwMode="auto">
                          <a:xfrm>
                            <a:off x="5894" y="60963"/>
                            <a:ext cx="2321" cy="4885"/>
                          </a:xfrm>
                          <a:custGeom>
                            <a:avLst/>
                            <a:gdLst>
                              <a:gd name="T0" fmla="*/ 60528 w 232029"/>
                              <a:gd name="T1" fmla="*/ 381 h 488477"/>
                              <a:gd name="T2" fmla="*/ 70409 w 232029"/>
                              <a:gd name="T3" fmla="*/ 3937 h 488477"/>
                              <a:gd name="T4" fmla="*/ 232029 w 232029"/>
                              <a:gd name="T5" fmla="*/ 92079 h 488477"/>
                              <a:gd name="T6" fmla="*/ 232029 w 232029"/>
                              <a:gd name="T7" fmla="*/ 171366 h 488477"/>
                              <a:gd name="T8" fmla="*/ 84963 w 232029"/>
                              <a:gd name="T9" fmla="*/ 89662 h 488477"/>
                              <a:gd name="T10" fmla="*/ 84658 w 232029"/>
                              <a:gd name="T11" fmla="*/ 89915 h 488477"/>
                              <a:gd name="T12" fmla="*/ 232029 w 232029"/>
                              <a:gd name="T13" fmla="*/ 352806 h 488477"/>
                              <a:gd name="T14" fmla="*/ 232029 w 232029"/>
                              <a:gd name="T15" fmla="*/ 488477 h 488477"/>
                              <a:gd name="T16" fmla="*/ 3848 w 232029"/>
                              <a:gd name="T17" fmla="*/ 69850 h 488477"/>
                              <a:gd name="T18" fmla="*/ 622 w 232029"/>
                              <a:gd name="T19" fmla="*/ 60198 h 488477"/>
                              <a:gd name="T20" fmla="*/ 2184 w 232029"/>
                              <a:gd name="T21" fmla="*/ 50927 h 488477"/>
                              <a:gd name="T22" fmla="*/ 9360 w 232029"/>
                              <a:gd name="T23" fmla="*/ 39370 h 488477"/>
                              <a:gd name="T24" fmla="*/ 23190 w 232029"/>
                              <a:gd name="T25" fmla="*/ 25019 h 488477"/>
                              <a:gd name="T26" fmla="*/ 38786 w 232029"/>
                              <a:gd name="T27" fmla="*/ 10033 h 488477"/>
                              <a:gd name="T28" fmla="*/ 50851 w 232029"/>
                              <a:gd name="T29" fmla="*/ 2286 h 488477"/>
                              <a:gd name="T30" fmla="*/ 60528 w 232029"/>
                              <a:gd name="T31" fmla="*/ 381 h 488477"/>
                              <a:gd name="T32" fmla="*/ 0 w 232029"/>
                              <a:gd name="T33" fmla="*/ 0 h 488477"/>
                              <a:gd name="T34" fmla="*/ 232029 w 232029"/>
                              <a:gd name="T35" fmla="*/ 488477 h 4884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T32" t="T33" r="T34" b="T35"/>
                            <a:pathLst>
                              <a:path w="232029" h="488477">
                                <a:moveTo>
                                  <a:pt x="60528" y="381"/>
                                </a:moveTo>
                                <a:cubicBezTo>
                                  <a:pt x="63640" y="762"/>
                                  <a:pt x="67081" y="2286"/>
                                  <a:pt x="70409" y="3937"/>
                                </a:cubicBezTo>
                                <a:lnTo>
                                  <a:pt x="232029" y="92079"/>
                                </a:lnTo>
                                <a:lnTo>
                                  <a:pt x="232029" y="171366"/>
                                </a:lnTo>
                                <a:lnTo>
                                  <a:pt x="84963" y="89662"/>
                                </a:lnTo>
                                <a:cubicBezTo>
                                  <a:pt x="84861" y="89788"/>
                                  <a:pt x="84760" y="89915"/>
                                  <a:pt x="84658" y="89915"/>
                                </a:cubicBezTo>
                                <a:lnTo>
                                  <a:pt x="232029" y="352806"/>
                                </a:lnTo>
                                <a:lnTo>
                                  <a:pt x="232029" y="488477"/>
                                </a:lnTo>
                                <a:lnTo>
                                  <a:pt x="3848" y="69850"/>
                                </a:lnTo>
                                <a:cubicBezTo>
                                  <a:pt x="2184" y="66548"/>
                                  <a:pt x="927" y="63500"/>
                                  <a:pt x="622" y="60198"/>
                                </a:cubicBezTo>
                                <a:cubicBezTo>
                                  <a:pt x="0" y="57277"/>
                                  <a:pt x="724" y="54483"/>
                                  <a:pt x="2184" y="50927"/>
                                </a:cubicBezTo>
                                <a:cubicBezTo>
                                  <a:pt x="3429" y="47498"/>
                                  <a:pt x="5918" y="43688"/>
                                  <a:pt x="9360" y="39370"/>
                                </a:cubicBezTo>
                                <a:cubicBezTo>
                                  <a:pt x="12789" y="35433"/>
                                  <a:pt x="17361" y="30734"/>
                                  <a:pt x="23190" y="25019"/>
                                </a:cubicBezTo>
                                <a:cubicBezTo>
                                  <a:pt x="29223" y="18923"/>
                                  <a:pt x="34417" y="13715"/>
                                  <a:pt x="38786" y="10033"/>
                                </a:cubicBezTo>
                                <a:cubicBezTo>
                                  <a:pt x="43256" y="6350"/>
                                  <a:pt x="47104" y="3810"/>
                                  <a:pt x="50851" y="2286"/>
                                </a:cubicBezTo>
                                <a:cubicBezTo>
                                  <a:pt x="54496" y="762"/>
                                  <a:pt x="57302" y="0"/>
                                  <a:pt x="60528" y="381"/>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03" name="Shape 413"/>
                        <wps:cNvSpPr>
                          <a:spLocks/>
                        </wps:cNvSpPr>
                        <wps:spPr bwMode="auto">
                          <a:xfrm>
                            <a:off x="8215" y="61884"/>
                            <a:ext cx="4114" cy="5509"/>
                          </a:xfrm>
                          <a:custGeom>
                            <a:avLst/>
                            <a:gdLst>
                              <a:gd name="T0" fmla="*/ 0 w 411429"/>
                              <a:gd name="T1" fmla="*/ 0 h 550922"/>
                              <a:gd name="T2" fmla="*/ 390982 w 411429"/>
                              <a:gd name="T3" fmla="*/ 213229 h 550922"/>
                              <a:gd name="T4" fmla="*/ 405968 w 411429"/>
                              <a:gd name="T5" fmla="*/ 223008 h 550922"/>
                              <a:gd name="T6" fmla="*/ 411175 w 411429"/>
                              <a:gd name="T7" fmla="*/ 232787 h 550922"/>
                              <a:gd name="T8" fmla="*/ 406857 w 411429"/>
                              <a:gd name="T9" fmla="*/ 243455 h 550922"/>
                              <a:gd name="T10" fmla="*/ 393014 w 411429"/>
                              <a:gd name="T11" fmla="*/ 258695 h 550922"/>
                              <a:gd name="T12" fmla="*/ 378409 w 411429"/>
                              <a:gd name="T13" fmla="*/ 272411 h 550922"/>
                              <a:gd name="T14" fmla="*/ 368249 w 411429"/>
                              <a:gd name="T15" fmla="*/ 278507 h 550922"/>
                              <a:gd name="T16" fmla="*/ 361010 w 411429"/>
                              <a:gd name="T17" fmla="*/ 279269 h 550922"/>
                              <a:gd name="T18" fmla="*/ 353136 w 411429"/>
                              <a:gd name="T19" fmla="*/ 276602 h 550922"/>
                              <a:gd name="T20" fmla="*/ 209042 w 411429"/>
                              <a:gd name="T21" fmla="*/ 196846 h 550922"/>
                              <a:gd name="T22" fmla="*/ 53353 w 411429"/>
                              <a:gd name="T23" fmla="*/ 352548 h 550922"/>
                              <a:gd name="T24" fmla="*/ 133121 w 411429"/>
                              <a:gd name="T25" fmla="*/ 493645 h 550922"/>
                              <a:gd name="T26" fmla="*/ 136144 w 411429"/>
                              <a:gd name="T27" fmla="*/ 501265 h 550922"/>
                              <a:gd name="T28" fmla="*/ 136030 w 411429"/>
                              <a:gd name="T29" fmla="*/ 509266 h 550922"/>
                              <a:gd name="T30" fmla="*/ 130734 w 411429"/>
                              <a:gd name="T31" fmla="*/ 519553 h 550922"/>
                              <a:gd name="T32" fmla="*/ 118148 w 411429"/>
                              <a:gd name="T33" fmla="*/ 533650 h 550922"/>
                              <a:gd name="T34" fmla="*/ 103797 w 411429"/>
                              <a:gd name="T35" fmla="*/ 546477 h 550922"/>
                              <a:gd name="T36" fmla="*/ 92659 w 411429"/>
                              <a:gd name="T37" fmla="*/ 550541 h 550922"/>
                              <a:gd name="T38" fmla="*/ 83198 w 411429"/>
                              <a:gd name="T39" fmla="*/ 545080 h 550922"/>
                              <a:gd name="T40" fmla="*/ 73012 w 411429"/>
                              <a:gd name="T41" fmla="*/ 530348 h 550922"/>
                              <a:gd name="T42" fmla="*/ 0 w 411429"/>
                              <a:gd name="T43" fmla="*/ 396398 h 550922"/>
                              <a:gd name="T44" fmla="*/ 0 w 411429"/>
                              <a:gd name="T45" fmla="*/ 260727 h 550922"/>
                              <a:gd name="T46" fmla="*/ 17158 w 411429"/>
                              <a:gd name="T47" fmla="*/ 291334 h 550922"/>
                              <a:gd name="T48" fmla="*/ 147371 w 411429"/>
                              <a:gd name="T49" fmla="*/ 161159 h 550922"/>
                              <a:gd name="T50" fmla="*/ 0 w 411429"/>
                              <a:gd name="T51" fmla="*/ 79287 h 550922"/>
                              <a:gd name="T52" fmla="*/ 0 w 411429"/>
                              <a:gd name="T53" fmla="*/ 0 h 550922"/>
                              <a:gd name="T54" fmla="*/ 0 w 411429"/>
                              <a:gd name="T55" fmla="*/ 0 h 550922"/>
                              <a:gd name="T56" fmla="*/ 411429 w 411429"/>
                              <a:gd name="T57" fmla="*/ 550922 h 5509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T54" t="T55" r="T56" b="T57"/>
                            <a:pathLst>
                              <a:path w="411429" h="550922">
                                <a:moveTo>
                                  <a:pt x="0" y="0"/>
                                </a:moveTo>
                                <a:lnTo>
                                  <a:pt x="390982" y="213229"/>
                                </a:lnTo>
                                <a:cubicBezTo>
                                  <a:pt x="397713" y="217039"/>
                                  <a:pt x="402539" y="220214"/>
                                  <a:pt x="405968" y="223008"/>
                                </a:cubicBezTo>
                                <a:cubicBezTo>
                                  <a:pt x="409143" y="226183"/>
                                  <a:pt x="410794" y="229484"/>
                                  <a:pt x="411175" y="232787"/>
                                </a:cubicBezTo>
                                <a:cubicBezTo>
                                  <a:pt x="411429" y="235962"/>
                                  <a:pt x="409905" y="239645"/>
                                  <a:pt x="406857" y="243455"/>
                                </a:cubicBezTo>
                                <a:cubicBezTo>
                                  <a:pt x="403301" y="247646"/>
                                  <a:pt x="399110" y="252599"/>
                                  <a:pt x="393014" y="258695"/>
                                </a:cubicBezTo>
                                <a:cubicBezTo>
                                  <a:pt x="387045" y="264791"/>
                                  <a:pt x="382346" y="269490"/>
                                  <a:pt x="378409" y="272411"/>
                                </a:cubicBezTo>
                                <a:cubicBezTo>
                                  <a:pt x="374472" y="275840"/>
                                  <a:pt x="371043" y="277745"/>
                                  <a:pt x="368249" y="278507"/>
                                </a:cubicBezTo>
                                <a:cubicBezTo>
                                  <a:pt x="365582" y="279777"/>
                                  <a:pt x="363296" y="279904"/>
                                  <a:pt x="361010" y="279269"/>
                                </a:cubicBezTo>
                                <a:cubicBezTo>
                                  <a:pt x="358724" y="278761"/>
                                  <a:pt x="356057" y="277872"/>
                                  <a:pt x="353136" y="276602"/>
                                </a:cubicBezTo>
                                <a:cubicBezTo>
                                  <a:pt x="305257" y="249805"/>
                                  <a:pt x="256883" y="223643"/>
                                  <a:pt x="209042" y="196846"/>
                                </a:cubicBezTo>
                                <a:cubicBezTo>
                                  <a:pt x="157150" y="248789"/>
                                  <a:pt x="105245" y="300605"/>
                                  <a:pt x="53353" y="352548"/>
                                </a:cubicBezTo>
                                <a:cubicBezTo>
                                  <a:pt x="80188" y="399538"/>
                                  <a:pt x="106286" y="446909"/>
                                  <a:pt x="133121" y="493645"/>
                                </a:cubicBezTo>
                                <a:cubicBezTo>
                                  <a:pt x="134684" y="496439"/>
                                  <a:pt x="135623" y="499106"/>
                                  <a:pt x="136144" y="501265"/>
                                </a:cubicBezTo>
                                <a:cubicBezTo>
                                  <a:pt x="137071" y="504059"/>
                                  <a:pt x="136652" y="506599"/>
                                  <a:pt x="136030" y="509266"/>
                                </a:cubicBezTo>
                                <a:cubicBezTo>
                                  <a:pt x="135407" y="512822"/>
                                  <a:pt x="133439" y="515997"/>
                                  <a:pt x="130734" y="519553"/>
                                </a:cubicBezTo>
                                <a:cubicBezTo>
                                  <a:pt x="127508" y="523490"/>
                                  <a:pt x="123558" y="528189"/>
                                  <a:pt x="118148" y="533650"/>
                                </a:cubicBezTo>
                                <a:cubicBezTo>
                                  <a:pt x="112636" y="539111"/>
                                  <a:pt x="107531" y="543429"/>
                                  <a:pt x="103797" y="546477"/>
                                </a:cubicBezTo>
                                <a:cubicBezTo>
                                  <a:pt x="99327" y="549525"/>
                                  <a:pt x="95885" y="550922"/>
                                  <a:pt x="92659" y="550541"/>
                                </a:cubicBezTo>
                                <a:cubicBezTo>
                                  <a:pt x="89446" y="550033"/>
                                  <a:pt x="86106" y="548636"/>
                                  <a:pt x="83198" y="545080"/>
                                </a:cubicBezTo>
                                <a:cubicBezTo>
                                  <a:pt x="79972" y="541778"/>
                                  <a:pt x="76962" y="537206"/>
                                  <a:pt x="73012" y="530348"/>
                                </a:cubicBezTo>
                                <a:lnTo>
                                  <a:pt x="0" y="396398"/>
                                </a:lnTo>
                                <a:lnTo>
                                  <a:pt x="0" y="260727"/>
                                </a:lnTo>
                                <a:lnTo>
                                  <a:pt x="17158" y="291334"/>
                                </a:lnTo>
                                <a:cubicBezTo>
                                  <a:pt x="60528" y="248027"/>
                                  <a:pt x="104000" y="204593"/>
                                  <a:pt x="147371" y="161159"/>
                                </a:cubicBezTo>
                                <a:lnTo>
                                  <a:pt x="0" y="79287"/>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04" name="Shape 414"/>
                        <wps:cNvSpPr>
                          <a:spLocks/>
                        </wps:cNvSpPr>
                        <wps:spPr bwMode="auto">
                          <a:xfrm>
                            <a:off x="9100" y="56407"/>
                            <a:ext cx="3220" cy="7519"/>
                          </a:xfrm>
                          <a:custGeom>
                            <a:avLst/>
                            <a:gdLst>
                              <a:gd name="T0" fmla="*/ 198755 w 321970"/>
                              <a:gd name="T1" fmla="*/ 762 h 751919"/>
                              <a:gd name="T2" fmla="*/ 222212 w 321970"/>
                              <a:gd name="T3" fmla="*/ 14859 h 751919"/>
                              <a:gd name="T4" fmla="*/ 321970 w 321970"/>
                              <a:gd name="T5" fmla="*/ 114617 h 751919"/>
                              <a:gd name="T6" fmla="*/ 321970 w 321970"/>
                              <a:gd name="T7" fmla="*/ 214271 h 751919"/>
                              <a:gd name="T8" fmla="*/ 199796 w 321970"/>
                              <a:gd name="T9" fmla="*/ 92075 h 751919"/>
                              <a:gd name="T10" fmla="*/ 88608 w 321970"/>
                              <a:gd name="T11" fmla="*/ 203327 h 751919"/>
                              <a:gd name="T12" fmla="*/ 191465 w 321970"/>
                              <a:gd name="T13" fmla="*/ 329819 h 751919"/>
                              <a:gd name="T14" fmla="*/ 265265 w 321970"/>
                              <a:gd name="T15" fmla="*/ 426720 h 751919"/>
                              <a:gd name="T16" fmla="*/ 314668 w 321970"/>
                              <a:gd name="T17" fmla="*/ 499237 h 751919"/>
                              <a:gd name="T18" fmla="*/ 321970 w 321970"/>
                              <a:gd name="T19" fmla="*/ 512046 h 751919"/>
                              <a:gd name="T20" fmla="*/ 321970 w 321970"/>
                              <a:gd name="T21" fmla="*/ 751919 h 751919"/>
                              <a:gd name="T22" fmla="*/ 304254 w 321970"/>
                              <a:gd name="T23" fmla="*/ 734187 h 751919"/>
                              <a:gd name="T24" fmla="*/ 293078 w 321970"/>
                              <a:gd name="T25" fmla="*/ 718565 h 751919"/>
                              <a:gd name="T26" fmla="*/ 297777 w 321970"/>
                              <a:gd name="T27" fmla="*/ 705358 h 751919"/>
                              <a:gd name="T28" fmla="*/ 319494 w 321970"/>
                              <a:gd name="T29" fmla="*/ 683514 h 751919"/>
                              <a:gd name="T30" fmla="*/ 308318 w 321970"/>
                              <a:gd name="T31" fmla="*/ 642112 h 751919"/>
                              <a:gd name="T32" fmla="*/ 290284 w 321970"/>
                              <a:gd name="T33" fmla="*/ 597535 h 751919"/>
                              <a:gd name="T34" fmla="*/ 258661 w 321970"/>
                              <a:gd name="T35" fmla="*/ 541147 h 751919"/>
                              <a:gd name="T36" fmla="*/ 206553 w 321970"/>
                              <a:gd name="T37" fmla="*/ 464693 h 751919"/>
                              <a:gd name="T38" fmla="*/ 127508 w 321970"/>
                              <a:gd name="T39" fmla="*/ 361950 h 751919"/>
                              <a:gd name="T40" fmla="*/ 14567 w 321970"/>
                              <a:gd name="T41" fmla="*/ 223393 h 751919"/>
                              <a:gd name="T42" fmla="*/ 1346 w 321970"/>
                              <a:gd name="T43" fmla="*/ 198120 h 751919"/>
                              <a:gd name="T44" fmla="*/ 7176 w 321970"/>
                              <a:gd name="T45" fmla="*/ 180339 h 751919"/>
                              <a:gd name="T46" fmla="*/ 180035 w 321970"/>
                              <a:gd name="T47" fmla="*/ 7493 h 751919"/>
                              <a:gd name="T48" fmla="*/ 198755 w 321970"/>
                              <a:gd name="T49" fmla="*/ 762 h 751919"/>
                              <a:gd name="T50" fmla="*/ 0 w 321970"/>
                              <a:gd name="T51" fmla="*/ 0 h 751919"/>
                              <a:gd name="T52" fmla="*/ 321970 w 321970"/>
                              <a:gd name="T53" fmla="*/ 751919 h 75191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T50" t="T51" r="T52" b="T53"/>
                            <a:pathLst>
                              <a:path w="321970" h="751919">
                                <a:moveTo>
                                  <a:pt x="198755" y="762"/>
                                </a:moveTo>
                                <a:cubicBezTo>
                                  <a:pt x="206134" y="1905"/>
                                  <a:pt x="214147" y="6858"/>
                                  <a:pt x="222212" y="14859"/>
                                </a:cubicBezTo>
                                <a:lnTo>
                                  <a:pt x="321970" y="114617"/>
                                </a:lnTo>
                                <a:lnTo>
                                  <a:pt x="321970" y="214271"/>
                                </a:lnTo>
                                <a:lnTo>
                                  <a:pt x="199796" y="92075"/>
                                </a:lnTo>
                                <a:cubicBezTo>
                                  <a:pt x="162763" y="129159"/>
                                  <a:pt x="125743" y="166115"/>
                                  <a:pt x="88608" y="203327"/>
                                </a:cubicBezTo>
                                <a:cubicBezTo>
                                  <a:pt x="128346" y="250952"/>
                                  <a:pt x="162560" y="293497"/>
                                  <a:pt x="191465" y="329819"/>
                                </a:cubicBezTo>
                                <a:cubicBezTo>
                                  <a:pt x="220180" y="366395"/>
                                  <a:pt x="244564" y="398780"/>
                                  <a:pt x="265265" y="426720"/>
                                </a:cubicBezTo>
                                <a:cubicBezTo>
                                  <a:pt x="285585" y="454533"/>
                                  <a:pt x="301714" y="479044"/>
                                  <a:pt x="314668" y="499237"/>
                                </a:cubicBezTo>
                                <a:lnTo>
                                  <a:pt x="321970" y="512046"/>
                                </a:lnTo>
                                <a:lnTo>
                                  <a:pt x="321970" y="751919"/>
                                </a:lnTo>
                                <a:lnTo>
                                  <a:pt x="304254" y="734187"/>
                                </a:lnTo>
                                <a:cubicBezTo>
                                  <a:pt x="297904" y="728472"/>
                                  <a:pt x="293967" y="723264"/>
                                  <a:pt x="293078" y="718565"/>
                                </a:cubicBezTo>
                                <a:cubicBezTo>
                                  <a:pt x="292189" y="713613"/>
                                  <a:pt x="293713" y="709295"/>
                                  <a:pt x="297777" y="705358"/>
                                </a:cubicBezTo>
                                <a:cubicBezTo>
                                  <a:pt x="305016" y="697992"/>
                                  <a:pt x="312255" y="690880"/>
                                  <a:pt x="319494" y="683514"/>
                                </a:cubicBezTo>
                                <a:cubicBezTo>
                                  <a:pt x="316319" y="669544"/>
                                  <a:pt x="312636" y="655701"/>
                                  <a:pt x="308318" y="642112"/>
                                </a:cubicBezTo>
                                <a:cubicBezTo>
                                  <a:pt x="303746" y="628777"/>
                                  <a:pt x="298158" y="613918"/>
                                  <a:pt x="290284" y="597535"/>
                                </a:cubicBezTo>
                                <a:cubicBezTo>
                                  <a:pt x="282537" y="581279"/>
                                  <a:pt x="272123" y="562483"/>
                                  <a:pt x="258661" y="541147"/>
                                </a:cubicBezTo>
                                <a:cubicBezTo>
                                  <a:pt x="245199" y="519811"/>
                                  <a:pt x="228181" y="494284"/>
                                  <a:pt x="206553" y="464693"/>
                                </a:cubicBezTo>
                                <a:cubicBezTo>
                                  <a:pt x="185026" y="435737"/>
                                  <a:pt x="158712" y="401065"/>
                                  <a:pt x="127508" y="361950"/>
                                </a:cubicBezTo>
                                <a:cubicBezTo>
                                  <a:pt x="96202" y="322834"/>
                                  <a:pt x="58966" y="276352"/>
                                  <a:pt x="14567" y="223393"/>
                                </a:cubicBezTo>
                                <a:cubicBezTo>
                                  <a:pt x="7176" y="213740"/>
                                  <a:pt x="2807" y="205232"/>
                                  <a:pt x="1346" y="198120"/>
                                </a:cubicBezTo>
                                <a:cubicBezTo>
                                  <a:pt x="0" y="191643"/>
                                  <a:pt x="1981" y="185547"/>
                                  <a:pt x="7176" y="180339"/>
                                </a:cubicBezTo>
                                <a:cubicBezTo>
                                  <a:pt x="64795" y="122682"/>
                                  <a:pt x="122415" y="65024"/>
                                  <a:pt x="180035" y="7493"/>
                                </a:cubicBezTo>
                                <a:cubicBezTo>
                                  <a:pt x="185229" y="2286"/>
                                  <a:pt x="191681" y="0"/>
                                  <a:pt x="198755" y="762"/>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05" name="Shape 415"/>
                        <wps:cNvSpPr>
                          <a:spLocks/>
                        </wps:cNvSpPr>
                        <wps:spPr bwMode="auto">
                          <a:xfrm>
                            <a:off x="12320" y="57553"/>
                            <a:ext cx="4998" cy="7697"/>
                          </a:xfrm>
                          <a:custGeom>
                            <a:avLst/>
                            <a:gdLst>
                              <a:gd name="T0" fmla="*/ 0 w 499808"/>
                              <a:gd name="T1" fmla="*/ 0 h 769684"/>
                              <a:gd name="T2" fmla="*/ 283274 w 499808"/>
                              <a:gd name="T3" fmla="*/ 283273 h 769684"/>
                              <a:gd name="T4" fmla="*/ 320611 w 499808"/>
                              <a:gd name="T5" fmla="*/ 245936 h 769684"/>
                              <a:gd name="T6" fmla="*/ 333439 w 499808"/>
                              <a:gd name="T7" fmla="*/ 241491 h 769684"/>
                              <a:gd name="T8" fmla="*/ 349949 w 499808"/>
                              <a:gd name="T9" fmla="*/ 252794 h 769684"/>
                              <a:gd name="T10" fmla="*/ 495491 w 499808"/>
                              <a:gd name="T11" fmla="*/ 398336 h 769684"/>
                              <a:gd name="T12" fmla="*/ 499301 w 499808"/>
                              <a:gd name="T13" fmla="*/ 403797 h 769684"/>
                              <a:gd name="T14" fmla="*/ 498920 w 499808"/>
                              <a:gd name="T15" fmla="*/ 409893 h 769684"/>
                              <a:gd name="T16" fmla="*/ 494094 w 499808"/>
                              <a:gd name="T17" fmla="*/ 418402 h 769684"/>
                              <a:gd name="T18" fmla="*/ 483807 w 499808"/>
                              <a:gd name="T19" fmla="*/ 429959 h 769684"/>
                              <a:gd name="T20" fmla="*/ 473266 w 499808"/>
                              <a:gd name="T21" fmla="*/ 439103 h 769684"/>
                              <a:gd name="T22" fmla="*/ 465138 w 499808"/>
                              <a:gd name="T23" fmla="*/ 443674 h 769684"/>
                              <a:gd name="T24" fmla="*/ 458661 w 499808"/>
                              <a:gd name="T25" fmla="*/ 444310 h 769684"/>
                              <a:gd name="T26" fmla="*/ 452946 w 499808"/>
                              <a:gd name="T27" fmla="*/ 440881 h 769684"/>
                              <a:gd name="T28" fmla="*/ 341058 w 499808"/>
                              <a:gd name="T29" fmla="*/ 328994 h 769684"/>
                              <a:gd name="T30" fmla="*/ 59118 w 499808"/>
                              <a:gd name="T31" fmla="*/ 610934 h 769684"/>
                              <a:gd name="T32" fmla="*/ 171006 w 499808"/>
                              <a:gd name="T33" fmla="*/ 722821 h 769684"/>
                              <a:gd name="T34" fmla="*/ 174689 w 499808"/>
                              <a:gd name="T35" fmla="*/ 728282 h 769684"/>
                              <a:gd name="T36" fmla="*/ 174181 w 499808"/>
                              <a:gd name="T37" fmla="*/ 734632 h 769684"/>
                              <a:gd name="T38" fmla="*/ 169354 w 499808"/>
                              <a:gd name="T39" fmla="*/ 743014 h 769684"/>
                              <a:gd name="T40" fmla="*/ 159829 w 499808"/>
                              <a:gd name="T41" fmla="*/ 753936 h 769684"/>
                              <a:gd name="T42" fmla="*/ 148400 w 499808"/>
                              <a:gd name="T43" fmla="*/ 763969 h 769684"/>
                              <a:gd name="T44" fmla="*/ 140271 w 499808"/>
                              <a:gd name="T45" fmla="*/ 768541 h 769684"/>
                              <a:gd name="T46" fmla="*/ 133921 w 499808"/>
                              <a:gd name="T47" fmla="*/ 769048 h 769684"/>
                              <a:gd name="T48" fmla="*/ 128207 w 499808"/>
                              <a:gd name="T49" fmla="*/ 765620 h 769684"/>
                              <a:gd name="T50" fmla="*/ 0 w 499808"/>
                              <a:gd name="T51" fmla="*/ 637302 h 769684"/>
                              <a:gd name="T52" fmla="*/ 0 w 499808"/>
                              <a:gd name="T53" fmla="*/ 397429 h 769684"/>
                              <a:gd name="T54" fmla="*/ 23686 w 499808"/>
                              <a:gd name="T55" fmla="*/ 438976 h 769684"/>
                              <a:gd name="T56" fmla="*/ 41465 w 499808"/>
                              <a:gd name="T57" fmla="*/ 481013 h 769684"/>
                              <a:gd name="T58" fmla="*/ 50482 w 499808"/>
                              <a:gd name="T59" fmla="*/ 516065 h 769684"/>
                              <a:gd name="T60" fmla="*/ 233363 w 499808"/>
                              <a:gd name="T61" fmla="*/ 333058 h 769684"/>
                              <a:gd name="T62" fmla="*/ 0 w 499808"/>
                              <a:gd name="T63" fmla="*/ 99654 h 769684"/>
                              <a:gd name="T64" fmla="*/ 0 w 499808"/>
                              <a:gd name="T65" fmla="*/ 0 h 769684"/>
                              <a:gd name="T66" fmla="*/ 0 w 499808"/>
                              <a:gd name="T67" fmla="*/ 0 h 769684"/>
                              <a:gd name="T68" fmla="*/ 499808 w 499808"/>
                              <a:gd name="T69" fmla="*/ 769684 h 7696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T66" t="T67" r="T68" b="T69"/>
                            <a:pathLst>
                              <a:path w="499808" h="769684">
                                <a:moveTo>
                                  <a:pt x="0" y="0"/>
                                </a:moveTo>
                                <a:lnTo>
                                  <a:pt x="283274" y="283273"/>
                                </a:lnTo>
                                <a:cubicBezTo>
                                  <a:pt x="295593" y="270828"/>
                                  <a:pt x="308039" y="258382"/>
                                  <a:pt x="320611" y="245936"/>
                                </a:cubicBezTo>
                                <a:cubicBezTo>
                                  <a:pt x="324676" y="241872"/>
                                  <a:pt x="328867" y="240347"/>
                                  <a:pt x="333439" y="241491"/>
                                </a:cubicBezTo>
                                <a:cubicBezTo>
                                  <a:pt x="338392" y="242888"/>
                                  <a:pt x="343852" y="246697"/>
                                  <a:pt x="349949" y="252794"/>
                                </a:cubicBezTo>
                                <a:cubicBezTo>
                                  <a:pt x="398336" y="301181"/>
                                  <a:pt x="446977" y="349822"/>
                                  <a:pt x="495491" y="398336"/>
                                </a:cubicBezTo>
                                <a:cubicBezTo>
                                  <a:pt x="497269" y="400114"/>
                                  <a:pt x="498666" y="402272"/>
                                  <a:pt x="499301" y="403797"/>
                                </a:cubicBezTo>
                                <a:cubicBezTo>
                                  <a:pt x="499808" y="405574"/>
                                  <a:pt x="499682" y="407734"/>
                                  <a:pt x="498920" y="409893"/>
                                </a:cubicBezTo>
                                <a:cubicBezTo>
                                  <a:pt x="498030" y="412306"/>
                                  <a:pt x="496252" y="415354"/>
                                  <a:pt x="494094" y="418402"/>
                                </a:cubicBezTo>
                                <a:cubicBezTo>
                                  <a:pt x="491808" y="421196"/>
                                  <a:pt x="488379" y="425387"/>
                                  <a:pt x="483807" y="429959"/>
                                </a:cubicBezTo>
                                <a:cubicBezTo>
                                  <a:pt x="479996" y="433896"/>
                                  <a:pt x="476186" y="436817"/>
                                  <a:pt x="473266" y="439103"/>
                                </a:cubicBezTo>
                                <a:cubicBezTo>
                                  <a:pt x="470218" y="441389"/>
                                  <a:pt x="467296" y="443040"/>
                                  <a:pt x="465138" y="443674"/>
                                </a:cubicBezTo>
                                <a:cubicBezTo>
                                  <a:pt x="462598" y="444818"/>
                                  <a:pt x="460439" y="444818"/>
                                  <a:pt x="458661" y="444310"/>
                                </a:cubicBezTo>
                                <a:cubicBezTo>
                                  <a:pt x="456755" y="444183"/>
                                  <a:pt x="454724" y="442659"/>
                                  <a:pt x="452946" y="440881"/>
                                </a:cubicBezTo>
                                <a:cubicBezTo>
                                  <a:pt x="415608" y="403543"/>
                                  <a:pt x="378396" y="366332"/>
                                  <a:pt x="341058" y="328994"/>
                                </a:cubicBezTo>
                                <a:cubicBezTo>
                                  <a:pt x="247079" y="422973"/>
                                  <a:pt x="153099" y="516954"/>
                                  <a:pt x="59118" y="610934"/>
                                </a:cubicBezTo>
                                <a:cubicBezTo>
                                  <a:pt x="96457" y="648272"/>
                                  <a:pt x="133668" y="685483"/>
                                  <a:pt x="171006" y="722821"/>
                                </a:cubicBezTo>
                                <a:cubicBezTo>
                                  <a:pt x="172784" y="724598"/>
                                  <a:pt x="174307" y="726631"/>
                                  <a:pt x="174689" y="728282"/>
                                </a:cubicBezTo>
                                <a:cubicBezTo>
                                  <a:pt x="175070" y="730314"/>
                                  <a:pt x="174943" y="732472"/>
                                  <a:pt x="174181" y="734632"/>
                                </a:cubicBezTo>
                                <a:cubicBezTo>
                                  <a:pt x="173165" y="737172"/>
                                  <a:pt x="171514" y="739966"/>
                                  <a:pt x="169354" y="743014"/>
                                </a:cubicBezTo>
                                <a:cubicBezTo>
                                  <a:pt x="167068" y="745935"/>
                                  <a:pt x="163893" y="749872"/>
                                  <a:pt x="159829" y="753936"/>
                                </a:cubicBezTo>
                                <a:cubicBezTo>
                                  <a:pt x="155639" y="758254"/>
                                  <a:pt x="151321" y="761683"/>
                                  <a:pt x="148400" y="763969"/>
                                </a:cubicBezTo>
                                <a:cubicBezTo>
                                  <a:pt x="145479" y="766128"/>
                                  <a:pt x="142557" y="767779"/>
                                  <a:pt x="140271" y="768541"/>
                                </a:cubicBezTo>
                                <a:cubicBezTo>
                                  <a:pt x="137859" y="769557"/>
                                  <a:pt x="135700" y="769684"/>
                                  <a:pt x="133921" y="769048"/>
                                </a:cubicBezTo>
                                <a:cubicBezTo>
                                  <a:pt x="132017" y="768922"/>
                                  <a:pt x="129985" y="767397"/>
                                  <a:pt x="128207" y="765620"/>
                                </a:cubicBezTo>
                                <a:lnTo>
                                  <a:pt x="0" y="637302"/>
                                </a:lnTo>
                                <a:lnTo>
                                  <a:pt x="0" y="397429"/>
                                </a:lnTo>
                                <a:lnTo>
                                  <a:pt x="23686" y="438976"/>
                                </a:lnTo>
                                <a:cubicBezTo>
                                  <a:pt x="31560" y="454597"/>
                                  <a:pt x="37275" y="468694"/>
                                  <a:pt x="41465" y="481013"/>
                                </a:cubicBezTo>
                                <a:cubicBezTo>
                                  <a:pt x="45403" y="493459"/>
                                  <a:pt x="47815" y="504889"/>
                                  <a:pt x="50482" y="516065"/>
                                </a:cubicBezTo>
                                <a:cubicBezTo>
                                  <a:pt x="111443" y="455105"/>
                                  <a:pt x="172403" y="394018"/>
                                  <a:pt x="233363" y="333058"/>
                                </a:cubicBezTo>
                                <a:lnTo>
                                  <a:pt x="0" y="99654"/>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06" name="Shape 416"/>
                        <wps:cNvSpPr>
                          <a:spLocks/>
                        </wps:cNvSpPr>
                        <wps:spPr bwMode="auto">
                          <a:xfrm>
                            <a:off x="12916" y="52949"/>
                            <a:ext cx="3029" cy="5967"/>
                          </a:xfrm>
                          <a:custGeom>
                            <a:avLst/>
                            <a:gdLst>
                              <a:gd name="T0" fmla="*/ 205057 w 302970"/>
                              <a:gd name="T1" fmla="*/ 1222 h 596737"/>
                              <a:gd name="T2" fmla="*/ 253619 w 302970"/>
                              <a:gd name="T3" fmla="*/ 3905 h 596737"/>
                              <a:gd name="T4" fmla="*/ 302970 w 302970"/>
                              <a:gd name="T5" fmla="*/ 18485 h 596737"/>
                              <a:gd name="T6" fmla="*/ 302970 w 302970"/>
                              <a:gd name="T7" fmla="*/ 103015 h 596737"/>
                              <a:gd name="T8" fmla="*/ 299879 w 302970"/>
                              <a:gd name="T9" fmla="*/ 101140 h 596737"/>
                              <a:gd name="T10" fmla="*/ 261620 w 302970"/>
                              <a:gd name="T11" fmla="*/ 85313 h 596737"/>
                              <a:gd name="T12" fmla="*/ 224361 w 302970"/>
                              <a:gd name="T13" fmla="*/ 78978 h 596737"/>
                              <a:gd name="T14" fmla="*/ 187960 w 302970"/>
                              <a:gd name="T15" fmla="*/ 82265 h 596737"/>
                              <a:gd name="T16" fmla="*/ 119761 w 302970"/>
                              <a:gd name="T17" fmla="*/ 122904 h 596737"/>
                              <a:gd name="T18" fmla="*/ 80264 w 302970"/>
                              <a:gd name="T19" fmla="*/ 192246 h 596737"/>
                              <a:gd name="T20" fmla="*/ 84328 w 302970"/>
                              <a:gd name="T21" fmla="*/ 267684 h 596737"/>
                              <a:gd name="T22" fmla="*/ 122555 w 302970"/>
                              <a:gd name="T23" fmla="*/ 345154 h 596737"/>
                              <a:gd name="T24" fmla="*/ 186944 w 302970"/>
                              <a:gd name="T25" fmla="*/ 420974 h 596737"/>
                              <a:gd name="T26" fmla="*/ 266827 w 302970"/>
                              <a:gd name="T27" fmla="*/ 490062 h 596737"/>
                              <a:gd name="T28" fmla="*/ 302970 w 302970"/>
                              <a:gd name="T29" fmla="*/ 512742 h 596737"/>
                              <a:gd name="T30" fmla="*/ 302970 w 302970"/>
                              <a:gd name="T31" fmla="*/ 596737 h 596737"/>
                              <a:gd name="T32" fmla="*/ 301323 w 302970"/>
                              <a:gd name="T33" fmla="*/ 596233 h 596737"/>
                              <a:gd name="T34" fmla="*/ 248793 w 302970"/>
                              <a:gd name="T35" fmla="*/ 568547 h 596737"/>
                              <a:gd name="T36" fmla="*/ 138430 w 302970"/>
                              <a:gd name="T37" fmla="*/ 477870 h 596737"/>
                              <a:gd name="T38" fmla="*/ 50292 w 302970"/>
                              <a:gd name="T39" fmla="*/ 368396 h 596737"/>
                              <a:gd name="T40" fmla="*/ 6858 w 302970"/>
                              <a:gd name="T41" fmla="*/ 260700 h 596737"/>
                              <a:gd name="T42" fmla="*/ 12446 w 302970"/>
                              <a:gd name="T43" fmla="*/ 159100 h 596737"/>
                              <a:gd name="T44" fmla="*/ 70739 w 302970"/>
                              <a:gd name="T45" fmla="*/ 67405 h 596737"/>
                              <a:gd name="T46" fmla="*/ 158115 w 302970"/>
                              <a:gd name="T47" fmla="*/ 10637 h 596737"/>
                              <a:gd name="T48" fmla="*/ 205057 w 302970"/>
                              <a:gd name="T49" fmla="*/ 1222 h 596737"/>
                              <a:gd name="T50" fmla="*/ 0 w 302970"/>
                              <a:gd name="T51" fmla="*/ 0 h 596737"/>
                              <a:gd name="T52" fmla="*/ 302970 w 302970"/>
                              <a:gd name="T53" fmla="*/ 596737 h 5967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T50" t="T51" r="T52" b="T53"/>
                            <a:pathLst>
                              <a:path w="302970" h="596737">
                                <a:moveTo>
                                  <a:pt x="205057" y="1222"/>
                                </a:moveTo>
                                <a:cubicBezTo>
                                  <a:pt x="220948" y="0"/>
                                  <a:pt x="237109" y="794"/>
                                  <a:pt x="253619" y="3905"/>
                                </a:cubicBezTo>
                                <a:lnTo>
                                  <a:pt x="302970" y="18485"/>
                                </a:lnTo>
                                <a:lnTo>
                                  <a:pt x="302970" y="103015"/>
                                </a:lnTo>
                                <a:lnTo>
                                  <a:pt x="299879" y="101140"/>
                                </a:lnTo>
                                <a:cubicBezTo>
                                  <a:pt x="287020" y="94647"/>
                                  <a:pt x="274256" y="89440"/>
                                  <a:pt x="261620" y="85313"/>
                                </a:cubicBezTo>
                                <a:cubicBezTo>
                                  <a:pt x="248984" y="81503"/>
                                  <a:pt x="236601" y="79439"/>
                                  <a:pt x="224361" y="78978"/>
                                </a:cubicBezTo>
                                <a:cubicBezTo>
                                  <a:pt x="212122" y="78518"/>
                                  <a:pt x="200025" y="79661"/>
                                  <a:pt x="187960" y="82265"/>
                                </a:cubicBezTo>
                                <a:cubicBezTo>
                                  <a:pt x="163957" y="87599"/>
                                  <a:pt x="141478" y="101061"/>
                                  <a:pt x="119761" y="122904"/>
                                </a:cubicBezTo>
                                <a:cubicBezTo>
                                  <a:pt x="97917" y="144621"/>
                                  <a:pt x="84836" y="167481"/>
                                  <a:pt x="80264" y="192246"/>
                                </a:cubicBezTo>
                                <a:cubicBezTo>
                                  <a:pt x="75692" y="217012"/>
                                  <a:pt x="76454" y="242030"/>
                                  <a:pt x="84328" y="267684"/>
                                </a:cubicBezTo>
                                <a:cubicBezTo>
                                  <a:pt x="92075" y="293466"/>
                                  <a:pt x="104267" y="319374"/>
                                  <a:pt x="122555" y="345154"/>
                                </a:cubicBezTo>
                                <a:cubicBezTo>
                                  <a:pt x="141351" y="371190"/>
                                  <a:pt x="162306" y="396336"/>
                                  <a:pt x="186944" y="420974"/>
                                </a:cubicBezTo>
                                <a:cubicBezTo>
                                  <a:pt x="213868" y="447897"/>
                                  <a:pt x="240411" y="471012"/>
                                  <a:pt x="266827" y="490062"/>
                                </a:cubicBezTo>
                                <a:lnTo>
                                  <a:pt x="302970" y="512742"/>
                                </a:lnTo>
                                <a:lnTo>
                                  <a:pt x="302970" y="596737"/>
                                </a:lnTo>
                                <a:lnTo>
                                  <a:pt x="301323" y="596233"/>
                                </a:lnTo>
                                <a:cubicBezTo>
                                  <a:pt x="284099" y="589059"/>
                                  <a:pt x="266573" y="579851"/>
                                  <a:pt x="248793" y="568547"/>
                                </a:cubicBezTo>
                                <a:cubicBezTo>
                                  <a:pt x="213106" y="545942"/>
                                  <a:pt x="176403" y="515843"/>
                                  <a:pt x="138430" y="477870"/>
                                </a:cubicBezTo>
                                <a:cubicBezTo>
                                  <a:pt x="102108" y="441675"/>
                                  <a:pt x="72771" y="404971"/>
                                  <a:pt x="50292" y="368396"/>
                                </a:cubicBezTo>
                                <a:cubicBezTo>
                                  <a:pt x="27813" y="331820"/>
                                  <a:pt x="13970" y="295752"/>
                                  <a:pt x="6858" y="260700"/>
                                </a:cubicBezTo>
                                <a:cubicBezTo>
                                  <a:pt x="0" y="225902"/>
                                  <a:pt x="2667" y="191993"/>
                                  <a:pt x="12446" y="159100"/>
                                </a:cubicBezTo>
                                <a:cubicBezTo>
                                  <a:pt x="22606" y="126588"/>
                                  <a:pt x="42037" y="96107"/>
                                  <a:pt x="70739" y="67405"/>
                                </a:cubicBezTo>
                                <a:cubicBezTo>
                                  <a:pt x="98171" y="39974"/>
                                  <a:pt x="127127" y="20670"/>
                                  <a:pt x="158115" y="10637"/>
                                </a:cubicBezTo>
                                <a:cubicBezTo>
                                  <a:pt x="173546" y="5683"/>
                                  <a:pt x="189167" y="2445"/>
                                  <a:pt x="205057" y="1222"/>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07" name="Shape 417"/>
                        <wps:cNvSpPr>
                          <a:spLocks/>
                        </wps:cNvSpPr>
                        <wps:spPr bwMode="auto">
                          <a:xfrm>
                            <a:off x="15945" y="53134"/>
                            <a:ext cx="3035" cy="5974"/>
                          </a:xfrm>
                          <a:custGeom>
                            <a:avLst/>
                            <a:gdLst>
                              <a:gd name="T0" fmla="*/ 0 w 303455"/>
                              <a:gd name="T1" fmla="*/ 0 h 597402"/>
                              <a:gd name="T2" fmla="*/ 1322 w 303455"/>
                              <a:gd name="T3" fmla="*/ 391 h 597402"/>
                              <a:gd name="T4" fmla="*/ 53519 w 303455"/>
                              <a:gd name="T5" fmla="*/ 27458 h 597402"/>
                              <a:gd name="T6" fmla="*/ 162485 w 303455"/>
                              <a:gd name="T7" fmla="*/ 116611 h 597402"/>
                              <a:gd name="T8" fmla="*/ 252274 w 303455"/>
                              <a:gd name="T9" fmla="*/ 227864 h 597402"/>
                              <a:gd name="T10" fmla="*/ 296470 w 303455"/>
                              <a:gd name="T11" fmla="*/ 335814 h 597402"/>
                              <a:gd name="T12" fmla="*/ 291136 w 303455"/>
                              <a:gd name="T13" fmla="*/ 437541 h 597402"/>
                              <a:gd name="T14" fmla="*/ 233224 w 303455"/>
                              <a:gd name="T15" fmla="*/ 529616 h 597402"/>
                              <a:gd name="T16" fmla="*/ 144705 w 303455"/>
                              <a:gd name="T17" fmla="*/ 586893 h 597402"/>
                              <a:gd name="T18" fmla="*/ 97556 w 303455"/>
                              <a:gd name="T19" fmla="*/ 596259 h 597402"/>
                              <a:gd name="T20" fmla="*/ 49074 w 303455"/>
                              <a:gd name="T21" fmla="*/ 593243 h 597402"/>
                              <a:gd name="T22" fmla="*/ 0 w 303455"/>
                              <a:gd name="T23" fmla="*/ 578252 h 597402"/>
                              <a:gd name="T24" fmla="*/ 0 w 303455"/>
                              <a:gd name="T25" fmla="*/ 494257 h 597402"/>
                              <a:gd name="T26" fmla="*/ 2766 w 303455"/>
                              <a:gd name="T27" fmla="*/ 495992 h 597402"/>
                              <a:gd name="T28" fmla="*/ 40819 w 303455"/>
                              <a:gd name="T29" fmla="*/ 511835 h 597402"/>
                              <a:gd name="T30" fmla="*/ 78046 w 303455"/>
                              <a:gd name="T31" fmla="*/ 518726 h 597402"/>
                              <a:gd name="T32" fmla="*/ 114225 w 303455"/>
                              <a:gd name="T33" fmla="*/ 515138 h 597402"/>
                              <a:gd name="T34" fmla="*/ 182678 w 303455"/>
                              <a:gd name="T35" fmla="*/ 474244 h 597402"/>
                              <a:gd name="T36" fmla="*/ 222810 w 303455"/>
                              <a:gd name="T37" fmla="*/ 404520 h 597402"/>
                              <a:gd name="T38" fmla="*/ 218238 w 303455"/>
                              <a:gd name="T39" fmla="*/ 328193 h 597402"/>
                              <a:gd name="T40" fmla="*/ 178995 w 303455"/>
                              <a:gd name="T41" fmla="*/ 250089 h 597402"/>
                              <a:gd name="T42" fmla="*/ 114098 w 303455"/>
                              <a:gd name="T43" fmla="*/ 173508 h 597402"/>
                              <a:gd name="T44" fmla="*/ 35739 w 303455"/>
                              <a:gd name="T45" fmla="*/ 106197 h 597402"/>
                              <a:gd name="T46" fmla="*/ 0 w 303455"/>
                              <a:gd name="T47" fmla="*/ 84530 h 597402"/>
                              <a:gd name="T48" fmla="*/ 0 w 303455"/>
                              <a:gd name="T49" fmla="*/ 0 h 597402"/>
                              <a:gd name="T50" fmla="*/ 0 w 303455"/>
                              <a:gd name="T51" fmla="*/ 0 h 597402"/>
                              <a:gd name="T52" fmla="*/ 303455 w 303455"/>
                              <a:gd name="T53" fmla="*/ 597402 h 5974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T50" t="T51" r="T52" b="T53"/>
                            <a:pathLst>
                              <a:path w="303455" h="597402">
                                <a:moveTo>
                                  <a:pt x="0" y="0"/>
                                </a:moveTo>
                                <a:lnTo>
                                  <a:pt x="1322" y="391"/>
                                </a:lnTo>
                                <a:cubicBezTo>
                                  <a:pt x="18498" y="7328"/>
                                  <a:pt x="35929" y="16282"/>
                                  <a:pt x="53519" y="27458"/>
                                </a:cubicBezTo>
                                <a:cubicBezTo>
                                  <a:pt x="88952" y="49810"/>
                                  <a:pt x="125147" y="79401"/>
                                  <a:pt x="162485" y="116611"/>
                                </a:cubicBezTo>
                                <a:cubicBezTo>
                                  <a:pt x="199823" y="153950"/>
                                  <a:pt x="229541" y="191034"/>
                                  <a:pt x="252274" y="227864"/>
                                </a:cubicBezTo>
                                <a:cubicBezTo>
                                  <a:pt x="275134" y="264820"/>
                                  <a:pt x="289358" y="300762"/>
                                  <a:pt x="296470" y="335814"/>
                                </a:cubicBezTo>
                                <a:cubicBezTo>
                                  <a:pt x="303455" y="370866"/>
                                  <a:pt x="301423" y="405156"/>
                                  <a:pt x="291136" y="437541"/>
                                </a:cubicBezTo>
                                <a:cubicBezTo>
                                  <a:pt x="281484" y="470434"/>
                                  <a:pt x="261926" y="500914"/>
                                  <a:pt x="233224" y="529616"/>
                                </a:cubicBezTo>
                                <a:cubicBezTo>
                                  <a:pt x="205157" y="557683"/>
                                  <a:pt x="176074" y="577241"/>
                                  <a:pt x="144705" y="586893"/>
                                </a:cubicBezTo>
                                <a:cubicBezTo>
                                  <a:pt x="129211" y="591909"/>
                                  <a:pt x="113494" y="595116"/>
                                  <a:pt x="97556" y="596259"/>
                                </a:cubicBezTo>
                                <a:cubicBezTo>
                                  <a:pt x="81617" y="597402"/>
                                  <a:pt x="65457" y="596481"/>
                                  <a:pt x="49074" y="593243"/>
                                </a:cubicBezTo>
                                <a:lnTo>
                                  <a:pt x="0" y="578252"/>
                                </a:lnTo>
                                <a:lnTo>
                                  <a:pt x="0" y="494257"/>
                                </a:lnTo>
                                <a:lnTo>
                                  <a:pt x="2766" y="495992"/>
                                </a:lnTo>
                                <a:cubicBezTo>
                                  <a:pt x="15609" y="502660"/>
                                  <a:pt x="28309" y="507898"/>
                                  <a:pt x="40819" y="511835"/>
                                </a:cubicBezTo>
                                <a:cubicBezTo>
                                  <a:pt x="53455" y="515963"/>
                                  <a:pt x="65838" y="518217"/>
                                  <a:pt x="78046" y="518726"/>
                                </a:cubicBezTo>
                                <a:cubicBezTo>
                                  <a:pt x="90253" y="519233"/>
                                  <a:pt x="102287" y="517996"/>
                                  <a:pt x="114225" y="515138"/>
                                </a:cubicBezTo>
                                <a:cubicBezTo>
                                  <a:pt x="137847" y="510185"/>
                                  <a:pt x="160707" y="496342"/>
                                  <a:pt x="182678" y="474244"/>
                                </a:cubicBezTo>
                                <a:cubicBezTo>
                                  <a:pt x="204395" y="452654"/>
                                  <a:pt x="218238" y="429285"/>
                                  <a:pt x="222810" y="404520"/>
                                </a:cubicBezTo>
                                <a:cubicBezTo>
                                  <a:pt x="227382" y="379756"/>
                                  <a:pt x="226366" y="354102"/>
                                  <a:pt x="218238" y="328193"/>
                                </a:cubicBezTo>
                                <a:cubicBezTo>
                                  <a:pt x="210237" y="302540"/>
                                  <a:pt x="197537" y="276123"/>
                                  <a:pt x="178995" y="250089"/>
                                </a:cubicBezTo>
                                <a:cubicBezTo>
                                  <a:pt x="160199" y="224054"/>
                                  <a:pt x="138990" y="198400"/>
                                  <a:pt x="114098" y="173508"/>
                                </a:cubicBezTo>
                                <a:cubicBezTo>
                                  <a:pt x="88190" y="147600"/>
                                  <a:pt x="61901" y="125120"/>
                                  <a:pt x="35739" y="106197"/>
                                </a:cubicBezTo>
                                <a:lnTo>
                                  <a:pt x="0" y="84530"/>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08" name="Shape 418"/>
                        <wps:cNvSpPr>
                          <a:spLocks/>
                        </wps:cNvSpPr>
                        <wps:spPr bwMode="auto">
                          <a:xfrm>
                            <a:off x="15702" y="48731"/>
                            <a:ext cx="5841" cy="7053"/>
                          </a:xfrm>
                          <a:custGeom>
                            <a:avLst/>
                            <a:gdLst>
                              <a:gd name="T0" fmla="*/ 299085 w 584073"/>
                              <a:gd name="T1" fmla="*/ 126 h 705358"/>
                              <a:gd name="T2" fmla="*/ 307086 w 584073"/>
                              <a:gd name="T3" fmla="*/ 3301 h 705358"/>
                              <a:gd name="T4" fmla="*/ 313817 w 584073"/>
                              <a:gd name="T5" fmla="*/ 13589 h 705358"/>
                              <a:gd name="T6" fmla="*/ 523367 w 584073"/>
                              <a:gd name="T7" fmla="*/ 434975 h 705358"/>
                              <a:gd name="T8" fmla="*/ 565277 w 584073"/>
                              <a:gd name="T9" fmla="*/ 527304 h 705358"/>
                              <a:gd name="T10" fmla="*/ 582422 w 584073"/>
                              <a:gd name="T11" fmla="*/ 591820 h 705358"/>
                              <a:gd name="T12" fmla="*/ 575945 w 584073"/>
                              <a:gd name="T13" fmla="*/ 638048 h 705358"/>
                              <a:gd name="T14" fmla="*/ 548513 w 584073"/>
                              <a:gd name="T15" fmla="*/ 676148 h 705358"/>
                              <a:gd name="T16" fmla="*/ 534797 w 584073"/>
                              <a:gd name="T17" fmla="*/ 687705 h 705358"/>
                              <a:gd name="T18" fmla="*/ 519430 w 584073"/>
                              <a:gd name="T19" fmla="*/ 697484 h 705358"/>
                              <a:gd name="T20" fmla="*/ 504698 w 584073"/>
                              <a:gd name="T21" fmla="*/ 702818 h 705358"/>
                              <a:gd name="T22" fmla="*/ 493522 w 584073"/>
                              <a:gd name="T23" fmla="*/ 704976 h 705358"/>
                              <a:gd name="T24" fmla="*/ 486283 w 584073"/>
                              <a:gd name="T25" fmla="*/ 703580 h 705358"/>
                              <a:gd name="T26" fmla="*/ 479171 w 584073"/>
                              <a:gd name="T27" fmla="*/ 699262 h 705358"/>
                              <a:gd name="T28" fmla="*/ 469138 w 584073"/>
                              <a:gd name="T29" fmla="*/ 691642 h 705358"/>
                              <a:gd name="T30" fmla="*/ 456057 w 584073"/>
                              <a:gd name="T31" fmla="*/ 679069 h 705358"/>
                              <a:gd name="T32" fmla="*/ 438404 w 584073"/>
                              <a:gd name="T33" fmla="*/ 657606 h 705358"/>
                              <a:gd name="T34" fmla="*/ 438912 w 584073"/>
                              <a:gd name="T35" fmla="*/ 645160 h 705358"/>
                              <a:gd name="T36" fmla="*/ 446532 w 584073"/>
                              <a:gd name="T37" fmla="*/ 641731 h 705358"/>
                              <a:gd name="T38" fmla="*/ 458724 w 584073"/>
                              <a:gd name="T39" fmla="*/ 639572 h 705358"/>
                              <a:gd name="T40" fmla="*/ 474345 w 584073"/>
                              <a:gd name="T41" fmla="*/ 633730 h 705358"/>
                              <a:gd name="T42" fmla="*/ 490982 w 584073"/>
                              <a:gd name="T43" fmla="*/ 621538 h 705358"/>
                              <a:gd name="T44" fmla="*/ 502412 w 584073"/>
                              <a:gd name="T45" fmla="*/ 605663 h 705358"/>
                              <a:gd name="T46" fmla="*/ 506222 w 584073"/>
                              <a:gd name="T47" fmla="*/ 585724 h 705358"/>
                              <a:gd name="T48" fmla="*/ 499618 w 584073"/>
                              <a:gd name="T49" fmla="*/ 556133 h 705358"/>
                              <a:gd name="T50" fmla="*/ 481711 w 584073"/>
                              <a:gd name="T51" fmla="*/ 511428 h 705358"/>
                              <a:gd name="T52" fmla="*/ 20193 w 584073"/>
                              <a:gd name="T53" fmla="*/ 316611 h 705358"/>
                              <a:gd name="T54" fmla="*/ 5461 w 584073"/>
                              <a:gd name="T55" fmla="*/ 307848 h 705358"/>
                              <a:gd name="T56" fmla="*/ 381 w 584073"/>
                              <a:gd name="T57" fmla="*/ 298831 h 705358"/>
                              <a:gd name="T58" fmla="*/ 4699 w 584073"/>
                              <a:gd name="T59" fmla="*/ 287401 h 705358"/>
                              <a:gd name="T60" fmla="*/ 18415 w 584073"/>
                              <a:gd name="T61" fmla="*/ 272288 h 705358"/>
                              <a:gd name="T62" fmla="*/ 32766 w 584073"/>
                              <a:gd name="T63" fmla="*/ 259334 h 705358"/>
                              <a:gd name="T64" fmla="*/ 42926 w 584073"/>
                              <a:gd name="T65" fmla="*/ 253365 h 705358"/>
                              <a:gd name="T66" fmla="*/ 52451 w 584073"/>
                              <a:gd name="T67" fmla="*/ 252349 h 705358"/>
                              <a:gd name="T68" fmla="*/ 62738 w 584073"/>
                              <a:gd name="T69" fmla="*/ 256286 h 705358"/>
                              <a:gd name="T70" fmla="*/ 297180 w 584073"/>
                              <a:gd name="T71" fmla="*/ 356997 h 705358"/>
                              <a:gd name="T72" fmla="*/ 372618 w 584073"/>
                              <a:gd name="T73" fmla="*/ 389636 h 705358"/>
                              <a:gd name="T74" fmla="*/ 444246 w 584073"/>
                              <a:gd name="T75" fmla="*/ 422401 h 705358"/>
                              <a:gd name="T76" fmla="*/ 445135 w 584073"/>
                              <a:gd name="T77" fmla="*/ 421513 h 705358"/>
                              <a:gd name="T78" fmla="*/ 407289 w 584073"/>
                              <a:gd name="T79" fmla="*/ 351409 h 705358"/>
                              <a:gd name="T80" fmla="*/ 367284 w 584073"/>
                              <a:gd name="T81" fmla="*/ 274193 h 705358"/>
                              <a:gd name="T82" fmla="*/ 255524 w 584073"/>
                              <a:gd name="T83" fmla="*/ 57785 h 705358"/>
                              <a:gd name="T84" fmla="*/ 252857 w 584073"/>
                              <a:gd name="T85" fmla="*/ 49911 h 705358"/>
                              <a:gd name="T86" fmla="*/ 254000 w 584073"/>
                              <a:gd name="T87" fmla="*/ 41656 h 705358"/>
                              <a:gd name="T88" fmla="*/ 260223 w 584073"/>
                              <a:gd name="T89" fmla="*/ 31115 h 705358"/>
                              <a:gd name="T90" fmla="*/ 273431 w 584073"/>
                              <a:gd name="T91" fmla="*/ 17272 h 705358"/>
                              <a:gd name="T92" fmla="*/ 288417 w 584073"/>
                              <a:gd name="T93" fmla="*/ 4318 h 705358"/>
                              <a:gd name="T94" fmla="*/ 299085 w 584073"/>
                              <a:gd name="T95" fmla="*/ 126 h 705358"/>
                              <a:gd name="T96" fmla="*/ 0 w 584073"/>
                              <a:gd name="T97" fmla="*/ 0 h 705358"/>
                              <a:gd name="T98" fmla="*/ 584073 w 584073"/>
                              <a:gd name="T99" fmla="*/ 705358 h 7053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T96" t="T97" r="T98" b="T99"/>
                            <a:pathLst>
                              <a:path w="584073" h="705358">
                                <a:moveTo>
                                  <a:pt x="299085" y="126"/>
                                </a:moveTo>
                                <a:cubicBezTo>
                                  <a:pt x="301879" y="0"/>
                                  <a:pt x="304673" y="762"/>
                                  <a:pt x="307086" y="3301"/>
                                </a:cubicBezTo>
                                <a:cubicBezTo>
                                  <a:pt x="309626" y="5842"/>
                                  <a:pt x="311785" y="9271"/>
                                  <a:pt x="313817" y="13589"/>
                                </a:cubicBezTo>
                                <a:cubicBezTo>
                                  <a:pt x="384429" y="153670"/>
                                  <a:pt x="452755" y="294894"/>
                                  <a:pt x="523367" y="434975"/>
                                </a:cubicBezTo>
                                <a:cubicBezTo>
                                  <a:pt x="541909" y="471170"/>
                                  <a:pt x="555498" y="502158"/>
                                  <a:pt x="565277" y="527304"/>
                                </a:cubicBezTo>
                                <a:cubicBezTo>
                                  <a:pt x="575056" y="552450"/>
                                  <a:pt x="580771" y="574167"/>
                                  <a:pt x="582422" y="591820"/>
                                </a:cubicBezTo>
                                <a:cubicBezTo>
                                  <a:pt x="584073" y="609600"/>
                                  <a:pt x="581787" y="624967"/>
                                  <a:pt x="575945" y="638048"/>
                                </a:cubicBezTo>
                                <a:cubicBezTo>
                                  <a:pt x="569976" y="651256"/>
                                  <a:pt x="560959" y="663575"/>
                                  <a:pt x="548513" y="676148"/>
                                </a:cubicBezTo>
                                <a:cubicBezTo>
                                  <a:pt x="544068" y="680466"/>
                                  <a:pt x="539750" y="684276"/>
                                  <a:pt x="534797" y="687705"/>
                                </a:cubicBezTo>
                                <a:cubicBezTo>
                                  <a:pt x="529717" y="691388"/>
                                  <a:pt x="524256" y="694690"/>
                                  <a:pt x="519430" y="697484"/>
                                </a:cubicBezTo>
                                <a:cubicBezTo>
                                  <a:pt x="514223" y="699770"/>
                                  <a:pt x="509397" y="701929"/>
                                  <a:pt x="504698" y="702818"/>
                                </a:cubicBezTo>
                                <a:cubicBezTo>
                                  <a:pt x="499745" y="704342"/>
                                  <a:pt x="496316" y="704976"/>
                                  <a:pt x="493522" y="704976"/>
                                </a:cubicBezTo>
                                <a:cubicBezTo>
                                  <a:pt x="490982" y="705358"/>
                                  <a:pt x="488569" y="704850"/>
                                  <a:pt x="486283" y="703580"/>
                                </a:cubicBezTo>
                                <a:cubicBezTo>
                                  <a:pt x="484251" y="702691"/>
                                  <a:pt x="481965" y="701548"/>
                                  <a:pt x="479171" y="699262"/>
                                </a:cubicBezTo>
                                <a:cubicBezTo>
                                  <a:pt x="476123" y="697484"/>
                                  <a:pt x="472948" y="694944"/>
                                  <a:pt x="469138" y="691642"/>
                                </a:cubicBezTo>
                                <a:cubicBezTo>
                                  <a:pt x="465328" y="688340"/>
                                  <a:pt x="461010" y="684149"/>
                                  <a:pt x="456057" y="679069"/>
                                </a:cubicBezTo>
                                <a:cubicBezTo>
                                  <a:pt x="447167" y="670306"/>
                                  <a:pt x="441071" y="662940"/>
                                  <a:pt x="438404" y="657606"/>
                                </a:cubicBezTo>
                                <a:cubicBezTo>
                                  <a:pt x="436118" y="652272"/>
                                  <a:pt x="435991" y="648081"/>
                                  <a:pt x="438912" y="645160"/>
                                </a:cubicBezTo>
                                <a:cubicBezTo>
                                  <a:pt x="440309" y="643636"/>
                                  <a:pt x="442976" y="642366"/>
                                  <a:pt x="446532" y="641731"/>
                                </a:cubicBezTo>
                                <a:cubicBezTo>
                                  <a:pt x="449961" y="641223"/>
                                  <a:pt x="453898" y="640588"/>
                                  <a:pt x="458724" y="639572"/>
                                </a:cubicBezTo>
                                <a:cubicBezTo>
                                  <a:pt x="463423" y="638429"/>
                                  <a:pt x="468503" y="636651"/>
                                  <a:pt x="474345" y="633730"/>
                                </a:cubicBezTo>
                                <a:cubicBezTo>
                                  <a:pt x="479806" y="631190"/>
                                  <a:pt x="485521" y="626999"/>
                                  <a:pt x="490982" y="621538"/>
                                </a:cubicBezTo>
                                <a:cubicBezTo>
                                  <a:pt x="495935" y="616458"/>
                                  <a:pt x="499491" y="611505"/>
                                  <a:pt x="502412" y="605663"/>
                                </a:cubicBezTo>
                                <a:cubicBezTo>
                                  <a:pt x="505460" y="600583"/>
                                  <a:pt x="506730" y="593725"/>
                                  <a:pt x="506222" y="585724"/>
                                </a:cubicBezTo>
                                <a:cubicBezTo>
                                  <a:pt x="505587" y="577596"/>
                                  <a:pt x="503428" y="567817"/>
                                  <a:pt x="499618" y="556133"/>
                                </a:cubicBezTo>
                                <a:cubicBezTo>
                                  <a:pt x="496189" y="544576"/>
                                  <a:pt x="490093" y="529463"/>
                                  <a:pt x="481711" y="511428"/>
                                </a:cubicBezTo>
                                <a:cubicBezTo>
                                  <a:pt x="328168" y="445389"/>
                                  <a:pt x="173482" y="382651"/>
                                  <a:pt x="20193" y="316611"/>
                                </a:cubicBezTo>
                                <a:cubicBezTo>
                                  <a:pt x="13716" y="313817"/>
                                  <a:pt x="8890" y="310896"/>
                                  <a:pt x="5461" y="307848"/>
                                </a:cubicBezTo>
                                <a:cubicBezTo>
                                  <a:pt x="1905" y="304926"/>
                                  <a:pt x="508" y="302260"/>
                                  <a:pt x="381" y="298831"/>
                                </a:cubicBezTo>
                                <a:cubicBezTo>
                                  <a:pt x="0" y="295401"/>
                                  <a:pt x="1524" y="291846"/>
                                  <a:pt x="4699" y="287401"/>
                                </a:cubicBezTo>
                                <a:cubicBezTo>
                                  <a:pt x="8001" y="283337"/>
                                  <a:pt x="12319" y="278257"/>
                                  <a:pt x="18415" y="272288"/>
                                </a:cubicBezTo>
                                <a:cubicBezTo>
                                  <a:pt x="23876" y="266700"/>
                                  <a:pt x="28956" y="262382"/>
                                  <a:pt x="32766" y="259334"/>
                                </a:cubicBezTo>
                                <a:cubicBezTo>
                                  <a:pt x="36322" y="256413"/>
                                  <a:pt x="39878" y="254253"/>
                                  <a:pt x="42926" y="253365"/>
                                </a:cubicBezTo>
                                <a:cubicBezTo>
                                  <a:pt x="46101" y="252349"/>
                                  <a:pt x="49276" y="251968"/>
                                  <a:pt x="52451" y="252349"/>
                                </a:cubicBezTo>
                                <a:cubicBezTo>
                                  <a:pt x="55372" y="252984"/>
                                  <a:pt x="59055" y="254253"/>
                                  <a:pt x="62738" y="256286"/>
                                </a:cubicBezTo>
                                <a:cubicBezTo>
                                  <a:pt x="140589" y="290449"/>
                                  <a:pt x="219202" y="322961"/>
                                  <a:pt x="297180" y="356997"/>
                                </a:cubicBezTo>
                                <a:cubicBezTo>
                                  <a:pt x="323596" y="368553"/>
                                  <a:pt x="348615" y="378714"/>
                                  <a:pt x="372618" y="389636"/>
                                </a:cubicBezTo>
                                <a:cubicBezTo>
                                  <a:pt x="396621" y="400558"/>
                                  <a:pt x="420624" y="411352"/>
                                  <a:pt x="444246" y="422401"/>
                                </a:cubicBezTo>
                                <a:cubicBezTo>
                                  <a:pt x="444500" y="422148"/>
                                  <a:pt x="444754" y="421767"/>
                                  <a:pt x="445135" y="421513"/>
                                </a:cubicBezTo>
                                <a:cubicBezTo>
                                  <a:pt x="432181" y="398272"/>
                                  <a:pt x="420116" y="374903"/>
                                  <a:pt x="407289" y="351409"/>
                                </a:cubicBezTo>
                                <a:cubicBezTo>
                                  <a:pt x="394843" y="328168"/>
                                  <a:pt x="381762" y="302387"/>
                                  <a:pt x="367284" y="274193"/>
                                </a:cubicBezTo>
                                <a:cubicBezTo>
                                  <a:pt x="329565" y="202311"/>
                                  <a:pt x="293116" y="129794"/>
                                  <a:pt x="255524" y="57785"/>
                                </a:cubicBezTo>
                                <a:cubicBezTo>
                                  <a:pt x="254000" y="54991"/>
                                  <a:pt x="252984" y="52451"/>
                                  <a:pt x="252857" y="49911"/>
                                </a:cubicBezTo>
                                <a:cubicBezTo>
                                  <a:pt x="252349" y="47498"/>
                                  <a:pt x="252984" y="44831"/>
                                  <a:pt x="254000" y="41656"/>
                                </a:cubicBezTo>
                                <a:cubicBezTo>
                                  <a:pt x="254762" y="38608"/>
                                  <a:pt x="256794" y="35306"/>
                                  <a:pt x="260223" y="31115"/>
                                </a:cubicBezTo>
                                <a:cubicBezTo>
                                  <a:pt x="263271" y="27305"/>
                                  <a:pt x="267843" y="22733"/>
                                  <a:pt x="273431" y="17272"/>
                                </a:cubicBezTo>
                                <a:cubicBezTo>
                                  <a:pt x="279273" y="11430"/>
                                  <a:pt x="284226" y="7112"/>
                                  <a:pt x="288417" y="4318"/>
                                </a:cubicBezTo>
                                <a:cubicBezTo>
                                  <a:pt x="292608" y="1651"/>
                                  <a:pt x="296291" y="0"/>
                                  <a:pt x="299085" y="126"/>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09" name="Shape 419"/>
                        <wps:cNvSpPr>
                          <a:spLocks/>
                        </wps:cNvSpPr>
                        <wps:spPr bwMode="auto">
                          <a:xfrm>
                            <a:off x="20700" y="44175"/>
                            <a:ext cx="6262" cy="7174"/>
                          </a:xfrm>
                          <a:custGeom>
                            <a:avLst/>
                            <a:gdLst>
                              <a:gd name="T0" fmla="*/ 258572 w 626194"/>
                              <a:gd name="T1" fmla="*/ 635 h 717423"/>
                              <a:gd name="T2" fmla="*/ 264414 w 626194"/>
                              <a:gd name="T3" fmla="*/ 4191 h 717423"/>
                              <a:gd name="T4" fmla="*/ 626194 w 626194"/>
                              <a:gd name="T5" fmla="*/ 365971 h 717423"/>
                              <a:gd name="T6" fmla="*/ 626194 w 626194"/>
                              <a:gd name="T7" fmla="*/ 507896 h 717423"/>
                              <a:gd name="T8" fmla="*/ 614299 w 626194"/>
                              <a:gd name="T9" fmla="*/ 505078 h 717423"/>
                              <a:gd name="T10" fmla="*/ 581406 w 626194"/>
                              <a:gd name="T11" fmla="*/ 492506 h 717423"/>
                              <a:gd name="T12" fmla="*/ 107569 w 626194"/>
                              <a:gd name="T13" fmla="*/ 288544 h 717423"/>
                              <a:gd name="T14" fmla="*/ 107315 w 626194"/>
                              <a:gd name="T15" fmla="*/ 288925 h 717423"/>
                              <a:gd name="T16" fmla="*/ 485267 w 626194"/>
                              <a:gd name="T17" fmla="*/ 666876 h 717423"/>
                              <a:gd name="T18" fmla="*/ 488950 w 626194"/>
                              <a:gd name="T19" fmla="*/ 672211 h 717423"/>
                              <a:gd name="T20" fmla="*/ 488823 w 626194"/>
                              <a:gd name="T21" fmla="*/ 679576 h 717423"/>
                              <a:gd name="T22" fmla="*/ 483997 w 626194"/>
                              <a:gd name="T23" fmla="*/ 688721 h 717423"/>
                              <a:gd name="T24" fmla="*/ 473202 w 626194"/>
                              <a:gd name="T25" fmla="*/ 701040 h 717423"/>
                              <a:gd name="T26" fmla="*/ 461137 w 626194"/>
                              <a:gd name="T27" fmla="*/ 711581 h 717423"/>
                              <a:gd name="T28" fmla="*/ 451739 w 626194"/>
                              <a:gd name="T29" fmla="*/ 716534 h 717423"/>
                              <a:gd name="T30" fmla="*/ 444373 w 626194"/>
                              <a:gd name="T31" fmla="*/ 716915 h 717423"/>
                              <a:gd name="T32" fmla="*/ 438658 w 626194"/>
                              <a:gd name="T33" fmla="*/ 713486 h 717423"/>
                              <a:gd name="T34" fmla="*/ 14224 w 626194"/>
                              <a:gd name="T35" fmla="*/ 289052 h 717423"/>
                              <a:gd name="T36" fmla="*/ 3937 w 626194"/>
                              <a:gd name="T37" fmla="*/ 275209 h 717423"/>
                              <a:gd name="T38" fmla="*/ 381 w 626194"/>
                              <a:gd name="T39" fmla="*/ 262255 h 717423"/>
                              <a:gd name="T40" fmla="*/ 2159 w 626194"/>
                              <a:gd name="T41" fmla="*/ 251333 h 717423"/>
                              <a:gd name="T42" fmla="*/ 7874 w 626194"/>
                              <a:gd name="T43" fmla="*/ 242697 h 717423"/>
                              <a:gd name="T44" fmla="*/ 34290 w 626194"/>
                              <a:gd name="T45" fmla="*/ 216281 h 717423"/>
                              <a:gd name="T46" fmla="*/ 49530 w 626194"/>
                              <a:gd name="T47" fmla="*/ 204597 h 717423"/>
                              <a:gd name="T48" fmla="*/ 66167 w 626194"/>
                              <a:gd name="T49" fmla="*/ 200787 h 717423"/>
                              <a:gd name="T50" fmla="*/ 84328 w 626194"/>
                              <a:gd name="T51" fmla="*/ 203962 h 717423"/>
                              <a:gd name="T52" fmla="*/ 105918 w 626194"/>
                              <a:gd name="T53" fmla="*/ 212217 h 717423"/>
                              <a:gd name="T54" fmla="*/ 586486 w 626194"/>
                              <a:gd name="T55" fmla="*/ 420116 h 717423"/>
                              <a:gd name="T56" fmla="*/ 586740 w 626194"/>
                              <a:gd name="T57" fmla="*/ 419735 h 717423"/>
                              <a:gd name="T58" fmla="*/ 217805 w 626194"/>
                              <a:gd name="T59" fmla="*/ 50800 h 717423"/>
                              <a:gd name="T60" fmla="*/ 214249 w 626194"/>
                              <a:gd name="T61" fmla="*/ 44958 h 717423"/>
                              <a:gd name="T62" fmla="*/ 214376 w 626194"/>
                              <a:gd name="T63" fmla="*/ 37592 h 717423"/>
                              <a:gd name="T64" fmla="*/ 219329 w 626194"/>
                              <a:gd name="T65" fmla="*/ 28575 h 717423"/>
                              <a:gd name="T66" fmla="*/ 229870 w 626194"/>
                              <a:gd name="T67" fmla="*/ 16637 h 717423"/>
                              <a:gd name="T68" fmla="*/ 241935 w 626194"/>
                              <a:gd name="T69" fmla="*/ 5969 h 717423"/>
                              <a:gd name="T70" fmla="*/ 251206 w 626194"/>
                              <a:gd name="T71" fmla="*/ 762 h 717423"/>
                              <a:gd name="T72" fmla="*/ 258572 w 626194"/>
                              <a:gd name="T73" fmla="*/ 635 h 717423"/>
                              <a:gd name="T74" fmla="*/ 0 w 626194"/>
                              <a:gd name="T75" fmla="*/ 0 h 717423"/>
                              <a:gd name="T76" fmla="*/ 626194 w 626194"/>
                              <a:gd name="T77" fmla="*/ 717423 h 7174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T74" t="T75" r="T76" b="T77"/>
                            <a:pathLst>
                              <a:path w="626194" h="717423">
                                <a:moveTo>
                                  <a:pt x="258572" y="635"/>
                                </a:moveTo>
                                <a:cubicBezTo>
                                  <a:pt x="260858" y="1270"/>
                                  <a:pt x="262509" y="2286"/>
                                  <a:pt x="264414" y="4191"/>
                                </a:cubicBezTo>
                                <a:lnTo>
                                  <a:pt x="626194" y="365971"/>
                                </a:lnTo>
                                <a:lnTo>
                                  <a:pt x="626194" y="507896"/>
                                </a:lnTo>
                                <a:lnTo>
                                  <a:pt x="614299" y="505078"/>
                                </a:lnTo>
                                <a:cubicBezTo>
                                  <a:pt x="605028" y="502285"/>
                                  <a:pt x="594106" y="497713"/>
                                  <a:pt x="581406" y="492506"/>
                                </a:cubicBezTo>
                                <a:cubicBezTo>
                                  <a:pt x="423926" y="423545"/>
                                  <a:pt x="265049" y="357632"/>
                                  <a:pt x="107569" y="288544"/>
                                </a:cubicBezTo>
                                <a:cubicBezTo>
                                  <a:pt x="107569" y="288671"/>
                                  <a:pt x="107442" y="288798"/>
                                  <a:pt x="107315" y="288925"/>
                                </a:cubicBezTo>
                                <a:cubicBezTo>
                                  <a:pt x="233299" y="414909"/>
                                  <a:pt x="359283" y="540893"/>
                                  <a:pt x="485267" y="666876"/>
                                </a:cubicBezTo>
                                <a:cubicBezTo>
                                  <a:pt x="487045" y="668655"/>
                                  <a:pt x="488569" y="670560"/>
                                  <a:pt x="488950" y="672211"/>
                                </a:cubicBezTo>
                                <a:cubicBezTo>
                                  <a:pt x="489585" y="674497"/>
                                  <a:pt x="489585" y="676783"/>
                                  <a:pt x="488823" y="679576"/>
                                </a:cubicBezTo>
                                <a:cubicBezTo>
                                  <a:pt x="488188" y="682498"/>
                                  <a:pt x="486537" y="685419"/>
                                  <a:pt x="483997" y="688721"/>
                                </a:cubicBezTo>
                                <a:cubicBezTo>
                                  <a:pt x="481203" y="692150"/>
                                  <a:pt x="477774" y="696341"/>
                                  <a:pt x="473202" y="701040"/>
                                </a:cubicBezTo>
                                <a:cubicBezTo>
                                  <a:pt x="468884" y="705358"/>
                                  <a:pt x="464693" y="708660"/>
                                  <a:pt x="461137" y="711581"/>
                                </a:cubicBezTo>
                                <a:cubicBezTo>
                                  <a:pt x="457581" y="714248"/>
                                  <a:pt x="454533" y="716025"/>
                                  <a:pt x="451739" y="716534"/>
                                </a:cubicBezTo>
                                <a:cubicBezTo>
                                  <a:pt x="448945" y="717296"/>
                                  <a:pt x="446786" y="717423"/>
                                  <a:pt x="444373" y="716915"/>
                                </a:cubicBezTo>
                                <a:cubicBezTo>
                                  <a:pt x="442468" y="716661"/>
                                  <a:pt x="440436" y="715264"/>
                                  <a:pt x="438658" y="713486"/>
                                </a:cubicBezTo>
                                <a:cubicBezTo>
                                  <a:pt x="297180" y="572008"/>
                                  <a:pt x="155702" y="430402"/>
                                  <a:pt x="14224" y="289052"/>
                                </a:cubicBezTo>
                                <a:cubicBezTo>
                                  <a:pt x="9525" y="284353"/>
                                  <a:pt x="5969" y="279527"/>
                                  <a:pt x="3937" y="275209"/>
                                </a:cubicBezTo>
                                <a:cubicBezTo>
                                  <a:pt x="1905" y="270764"/>
                                  <a:pt x="508" y="266573"/>
                                  <a:pt x="381" y="262255"/>
                                </a:cubicBezTo>
                                <a:cubicBezTo>
                                  <a:pt x="0" y="258572"/>
                                  <a:pt x="635" y="255016"/>
                                  <a:pt x="2159" y="251333"/>
                                </a:cubicBezTo>
                                <a:cubicBezTo>
                                  <a:pt x="3556" y="247650"/>
                                  <a:pt x="5588" y="244983"/>
                                  <a:pt x="7874" y="242697"/>
                                </a:cubicBezTo>
                                <a:cubicBezTo>
                                  <a:pt x="16764" y="233934"/>
                                  <a:pt x="25400" y="225171"/>
                                  <a:pt x="34290" y="216281"/>
                                </a:cubicBezTo>
                                <a:cubicBezTo>
                                  <a:pt x="39497" y="211074"/>
                                  <a:pt x="44831" y="207264"/>
                                  <a:pt x="49530" y="204597"/>
                                </a:cubicBezTo>
                                <a:cubicBezTo>
                                  <a:pt x="54864" y="202184"/>
                                  <a:pt x="60452" y="200787"/>
                                  <a:pt x="66167" y="200787"/>
                                </a:cubicBezTo>
                                <a:cubicBezTo>
                                  <a:pt x="71628" y="201041"/>
                                  <a:pt x="77724" y="201930"/>
                                  <a:pt x="84328" y="203962"/>
                                </a:cubicBezTo>
                                <a:cubicBezTo>
                                  <a:pt x="90932" y="205867"/>
                                  <a:pt x="98298" y="208534"/>
                                  <a:pt x="105918" y="212217"/>
                                </a:cubicBezTo>
                                <a:cubicBezTo>
                                  <a:pt x="265684" y="282575"/>
                                  <a:pt x="426847" y="349631"/>
                                  <a:pt x="586486" y="420116"/>
                                </a:cubicBezTo>
                                <a:cubicBezTo>
                                  <a:pt x="586613" y="419989"/>
                                  <a:pt x="586613" y="419862"/>
                                  <a:pt x="586740" y="419735"/>
                                </a:cubicBezTo>
                                <a:cubicBezTo>
                                  <a:pt x="463677" y="296672"/>
                                  <a:pt x="340741" y="173736"/>
                                  <a:pt x="217805" y="50800"/>
                                </a:cubicBezTo>
                                <a:cubicBezTo>
                                  <a:pt x="215900" y="48895"/>
                                  <a:pt x="214884" y="47244"/>
                                  <a:pt x="214249" y="44958"/>
                                </a:cubicBezTo>
                                <a:cubicBezTo>
                                  <a:pt x="213614" y="42672"/>
                                  <a:pt x="213868" y="40386"/>
                                  <a:pt x="214376" y="37592"/>
                                </a:cubicBezTo>
                                <a:cubicBezTo>
                                  <a:pt x="214884" y="35179"/>
                                  <a:pt x="216408" y="32131"/>
                                  <a:pt x="219329" y="28575"/>
                                </a:cubicBezTo>
                                <a:cubicBezTo>
                                  <a:pt x="221869" y="25273"/>
                                  <a:pt x="225298" y="21209"/>
                                  <a:pt x="229870" y="16637"/>
                                </a:cubicBezTo>
                                <a:cubicBezTo>
                                  <a:pt x="234188" y="12319"/>
                                  <a:pt x="238252" y="8890"/>
                                  <a:pt x="241935" y="5969"/>
                                </a:cubicBezTo>
                                <a:cubicBezTo>
                                  <a:pt x="245491" y="3175"/>
                                  <a:pt x="248412" y="1524"/>
                                  <a:pt x="251206" y="762"/>
                                </a:cubicBezTo>
                                <a:cubicBezTo>
                                  <a:pt x="254000" y="254"/>
                                  <a:pt x="256286" y="0"/>
                                  <a:pt x="258572" y="635"/>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10" name="Shape 420"/>
                        <wps:cNvSpPr>
                          <a:spLocks/>
                        </wps:cNvSpPr>
                        <wps:spPr bwMode="auto">
                          <a:xfrm>
                            <a:off x="25228" y="42900"/>
                            <a:ext cx="1734" cy="3453"/>
                          </a:xfrm>
                          <a:custGeom>
                            <a:avLst/>
                            <a:gdLst>
                              <a:gd name="T0" fmla="*/ 122142 w 173312"/>
                              <a:gd name="T1" fmla="*/ 714 h 345294"/>
                              <a:gd name="T2" fmla="*/ 151257 w 173312"/>
                              <a:gd name="T3" fmla="*/ 1873 h 345294"/>
                              <a:gd name="T4" fmla="*/ 173312 w 173312"/>
                              <a:gd name="T5" fmla="*/ 7812 h 345294"/>
                              <a:gd name="T6" fmla="*/ 173312 w 173312"/>
                              <a:gd name="T7" fmla="*/ 81166 h 345294"/>
                              <a:gd name="T8" fmla="*/ 154305 w 173312"/>
                              <a:gd name="T9" fmla="*/ 71469 h 345294"/>
                              <a:gd name="T10" fmla="*/ 118237 w 173312"/>
                              <a:gd name="T11" fmla="*/ 68548 h 345294"/>
                              <a:gd name="T12" fmla="*/ 86233 w 173312"/>
                              <a:gd name="T13" fmla="*/ 86328 h 345294"/>
                              <a:gd name="T14" fmla="*/ 69215 w 173312"/>
                              <a:gd name="T15" fmla="*/ 116681 h 345294"/>
                              <a:gd name="T16" fmla="*/ 70358 w 173312"/>
                              <a:gd name="T17" fmla="*/ 153130 h 345294"/>
                              <a:gd name="T18" fmla="*/ 87757 w 173312"/>
                              <a:gd name="T19" fmla="*/ 192627 h 345294"/>
                              <a:gd name="T20" fmla="*/ 118237 w 173312"/>
                              <a:gd name="T21" fmla="*/ 231108 h 345294"/>
                              <a:gd name="T22" fmla="*/ 160036 w 173312"/>
                              <a:gd name="T23" fmla="*/ 265970 h 345294"/>
                              <a:gd name="T24" fmla="*/ 173312 w 173312"/>
                              <a:gd name="T25" fmla="*/ 272013 h 345294"/>
                              <a:gd name="T26" fmla="*/ 173312 w 173312"/>
                              <a:gd name="T27" fmla="*/ 345294 h 345294"/>
                              <a:gd name="T28" fmla="*/ 165608 w 173312"/>
                              <a:gd name="T29" fmla="*/ 343217 h 345294"/>
                              <a:gd name="T30" fmla="*/ 135509 w 173312"/>
                              <a:gd name="T31" fmla="*/ 328263 h 345294"/>
                              <a:gd name="T32" fmla="*/ 74676 w 173312"/>
                              <a:gd name="T33" fmla="*/ 279622 h 345294"/>
                              <a:gd name="T34" fmla="*/ 27305 w 173312"/>
                              <a:gd name="T35" fmla="*/ 218281 h 345294"/>
                              <a:gd name="T36" fmla="*/ 3683 w 173312"/>
                              <a:gd name="T37" fmla="*/ 155289 h 345294"/>
                              <a:gd name="T38" fmla="*/ 8001 w 173312"/>
                              <a:gd name="T39" fmla="*/ 94329 h 345294"/>
                              <a:gd name="T40" fmla="*/ 42418 w 173312"/>
                              <a:gd name="T41" fmla="*/ 38957 h 345294"/>
                              <a:gd name="T42" fmla="*/ 93980 w 173312"/>
                              <a:gd name="T43" fmla="*/ 5937 h 345294"/>
                              <a:gd name="T44" fmla="*/ 122142 w 173312"/>
                              <a:gd name="T45" fmla="*/ 714 h 345294"/>
                              <a:gd name="T46" fmla="*/ 0 w 173312"/>
                              <a:gd name="T47" fmla="*/ 0 h 345294"/>
                              <a:gd name="T48" fmla="*/ 173312 w 173312"/>
                              <a:gd name="T49" fmla="*/ 345294 h 3452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T46" t="T47" r="T48" b="T49"/>
                            <a:pathLst>
                              <a:path w="173312" h="345294">
                                <a:moveTo>
                                  <a:pt x="122142" y="714"/>
                                </a:moveTo>
                                <a:cubicBezTo>
                                  <a:pt x="131667" y="0"/>
                                  <a:pt x="141351" y="349"/>
                                  <a:pt x="151257" y="1873"/>
                                </a:cubicBezTo>
                                <a:lnTo>
                                  <a:pt x="173312" y="7812"/>
                                </a:lnTo>
                                <a:lnTo>
                                  <a:pt x="173312" y="81166"/>
                                </a:lnTo>
                                <a:lnTo>
                                  <a:pt x="154305" y="71469"/>
                                </a:lnTo>
                                <a:cubicBezTo>
                                  <a:pt x="141732" y="67532"/>
                                  <a:pt x="129794" y="66770"/>
                                  <a:pt x="118237" y="68548"/>
                                </a:cubicBezTo>
                                <a:cubicBezTo>
                                  <a:pt x="106934" y="70326"/>
                                  <a:pt x="96139" y="76422"/>
                                  <a:pt x="86233" y="86328"/>
                                </a:cubicBezTo>
                                <a:cubicBezTo>
                                  <a:pt x="77343" y="95218"/>
                                  <a:pt x="71374" y="105124"/>
                                  <a:pt x="69215" y="116681"/>
                                </a:cubicBezTo>
                                <a:cubicBezTo>
                                  <a:pt x="66929" y="128238"/>
                                  <a:pt x="67056" y="140176"/>
                                  <a:pt x="70358" y="153130"/>
                                </a:cubicBezTo>
                                <a:cubicBezTo>
                                  <a:pt x="73660" y="166211"/>
                                  <a:pt x="79756" y="179419"/>
                                  <a:pt x="87757" y="192627"/>
                                </a:cubicBezTo>
                                <a:cubicBezTo>
                                  <a:pt x="96393" y="206216"/>
                                  <a:pt x="106172" y="219043"/>
                                  <a:pt x="118237" y="231108"/>
                                </a:cubicBezTo>
                                <a:cubicBezTo>
                                  <a:pt x="132778" y="245713"/>
                                  <a:pt x="146717" y="257302"/>
                                  <a:pt x="160036" y="265970"/>
                                </a:cubicBezTo>
                                <a:lnTo>
                                  <a:pt x="173312" y="272013"/>
                                </a:lnTo>
                                <a:lnTo>
                                  <a:pt x="173312" y="345294"/>
                                </a:lnTo>
                                <a:lnTo>
                                  <a:pt x="165608" y="343217"/>
                                </a:lnTo>
                                <a:cubicBezTo>
                                  <a:pt x="155670" y="339439"/>
                                  <a:pt x="145605" y="334486"/>
                                  <a:pt x="135509" y="328263"/>
                                </a:cubicBezTo>
                                <a:cubicBezTo>
                                  <a:pt x="115443" y="316198"/>
                                  <a:pt x="94869" y="299815"/>
                                  <a:pt x="74676" y="279622"/>
                                </a:cubicBezTo>
                                <a:cubicBezTo>
                                  <a:pt x="55118" y="260064"/>
                                  <a:pt x="39497" y="239617"/>
                                  <a:pt x="27305" y="218281"/>
                                </a:cubicBezTo>
                                <a:cubicBezTo>
                                  <a:pt x="14859" y="197326"/>
                                  <a:pt x="7239" y="176117"/>
                                  <a:pt x="3683" y="155289"/>
                                </a:cubicBezTo>
                                <a:cubicBezTo>
                                  <a:pt x="0" y="134588"/>
                                  <a:pt x="1778" y="113887"/>
                                  <a:pt x="8001" y="94329"/>
                                </a:cubicBezTo>
                                <a:cubicBezTo>
                                  <a:pt x="14097" y="74390"/>
                                  <a:pt x="25273" y="56102"/>
                                  <a:pt x="42418" y="38957"/>
                                </a:cubicBezTo>
                                <a:cubicBezTo>
                                  <a:pt x="58420" y="23082"/>
                                  <a:pt x="75692" y="11906"/>
                                  <a:pt x="93980" y="5937"/>
                                </a:cubicBezTo>
                                <a:cubicBezTo>
                                  <a:pt x="103251" y="3207"/>
                                  <a:pt x="112617" y="1429"/>
                                  <a:pt x="122142" y="714"/>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11" name="Shape 421"/>
                        <wps:cNvSpPr>
                          <a:spLocks/>
                        </wps:cNvSpPr>
                        <wps:spPr bwMode="auto">
                          <a:xfrm>
                            <a:off x="26962" y="47835"/>
                            <a:ext cx="782" cy="1456"/>
                          </a:xfrm>
                          <a:custGeom>
                            <a:avLst/>
                            <a:gdLst>
                              <a:gd name="T0" fmla="*/ 0 w 78275"/>
                              <a:gd name="T1" fmla="*/ 0 h 145584"/>
                              <a:gd name="T2" fmla="*/ 62527 w 78275"/>
                              <a:gd name="T3" fmla="*/ 62526 h 145584"/>
                              <a:gd name="T4" fmla="*/ 76116 w 78275"/>
                              <a:gd name="T5" fmla="*/ 85895 h 145584"/>
                              <a:gd name="T6" fmla="*/ 67988 w 78275"/>
                              <a:gd name="T7" fmla="*/ 109644 h 145584"/>
                              <a:gd name="T8" fmla="*/ 46779 w 78275"/>
                              <a:gd name="T9" fmla="*/ 130852 h 145584"/>
                              <a:gd name="T10" fmla="*/ 30777 w 78275"/>
                              <a:gd name="T11" fmla="*/ 141901 h 145584"/>
                              <a:gd name="T12" fmla="*/ 12235 w 78275"/>
                              <a:gd name="T13" fmla="*/ 144822 h 145584"/>
                              <a:gd name="T14" fmla="*/ 0 w 78275"/>
                              <a:gd name="T15" fmla="*/ 141925 h 145584"/>
                              <a:gd name="T16" fmla="*/ 0 w 78275"/>
                              <a:gd name="T17" fmla="*/ 0 h 145584"/>
                              <a:gd name="T18" fmla="*/ 0 w 78275"/>
                              <a:gd name="T19" fmla="*/ 0 h 145584"/>
                              <a:gd name="T20" fmla="*/ 78275 w 78275"/>
                              <a:gd name="T21" fmla="*/ 145584 h 1455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T18" t="T19" r="T20" b="T21"/>
                            <a:pathLst>
                              <a:path w="78275" h="145584">
                                <a:moveTo>
                                  <a:pt x="0" y="0"/>
                                </a:moveTo>
                                <a:lnTo>
                                  <a:pt x="62527" y="62526"/>
                                </a:lnTo>
                                <a:cubicBezTo>
                                  <a:pt x="70020" y="70020"/>
                                  <a:pt x="74211" y="77767"/>
                                  <a:pt x="76116" y="85895"/>
                                </a:cubicBezTo>
                                <a:cubicBezTo>
                                  <a:pt x="78275" y="94530"/>
                                  <a:pt x="75227" y="102404"/>
                                  <a:pt x="67988" y="109644"/>
                                </a:cubicBezTo>
                                <a:cubicBezTo>
                                  <a:pt x="60876" y="116755"/>
                                  <a:pt x="53891" y="123741"/>
                                  <a:pt x="46779" y="130852"/>
                                </a:cubicBezTo>
                                <a:cubicBezTo>
                                  <a:pt x="41572" y="136059"/>
                                  <a:pt x="36365" y="139997"/>
                                  <a:pt x="30777" y="141901"/>
                                </a:cubicBezTo>
                                <a:cubicBezTo>
                                  <a:pt x="25443" y="144314"/>
                                  <a:pt x="19347" y="145584"/>
                                  <a:pt x="12235" y="144822"/>
                                </a:cubicBezTo>
                                <a:lnTo>
                                  <a:pt x="0" y="141925"/>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12" name="Shape 422"/>
                        <wps:cNvSpPr>
                          <a:spLocks/>
                        </wps:cNvSpPr>
                        <wps:spPr bwMode="auto">
                          <a:xfrm>
                            <a:off x="28080" y="45778"/>
                            <a:ext cx="2241" cy="2233"/>
                          </a:xfrm>
                          <a:custGeom>
                            <a:avLst/>
                            <a:gdLst>
                              <a:gd name="T0" fmla="*/ 178102 w 224155"/>
                              <a:gd name="T1" fmla="*/ 333 h 223298"/>
                              <a:gd name="T2" fmla="*/ 185420 w 224155"/>
                              <a:gd name="T3" fmla="*/ 1683 h 223298"/>
                              <a:gd name="T4" fmla="*/ 205867 w 224155"/>
                              <a:gd name="T5" fmla="*/ 17431 h 223298"/>
                              <a:gd name="T6" fmla="*/ 221615 w 224155"/>
                              <a:gd name="T7" fmla="*/ 37878 h 223298"/>
                              <a:gd name="T8" fmla="*/ 220218 w 224155"/>
                              <a:gd name="T9" fmla="*/ 51340 h 223298"/>
                              <a:gd name="T10" fmla="*/ 52324 w 224155"/>
                              <a:gd name="T11" fmla="*/ 219233 h 223298"/>
                              <a:gd name="T12" fmla="*/ 38735 w 224155"/>
                              <a:gd name="T13" fmla="*/ 220758 h 223298"/>
                              <a:gd name="T14" fmla="*/ 18034 w 224155"/>
                              <a:gd name="T15" fmla="*/ 205263 h 223298"/>
                              <a:gd name="T16" fmla="*/ 2540 w 224155"/>
                              <a:gd name="T17" fmla="*/ 184562 h 223298"/>
                              <a:gd name="T18" fmla="*/ 4318 w 224155"/>
                              <a:gd name="T19" fmla="*/ 171355 h 223298"/>
                              <a:gd name="T20" fmla="*/ 172212 w 224155"/>
                              <a:gd name="T21" fmla="*/ 3461 h 223298"/>
                              <a:gd name="T22" fmla="*/ 178102 w 224155"/>
                              <a:gd name="T23" fmla="*/ 333 h 223298"/>
                              <a:gd name="T24" fmla="*/ 0 w 224155"/>
                              <a:gd name="T25" fmla="*/ 0 h 223298"/>
                              <a:gd name="T26" fmla="*/ 224155 w 224155"/>
                              <a:gd name="T27" fmla="*/ 223298 h 22329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T24" t="T25" r="T26" b="T27"/>
                            <a:pathLst>
                              <a:path w="224155" h="223298">
                                <a:moveTo>
                                  <a:pt x="178102" y="333"/>
                                </a:moveTo>
                                <a:cubicBezTo>
                                  <a:pt x="180308" y="0"/>
                                  <a:pt x="182753" y="413"/>
                                  <a:pt x="185420" y="1683"/>
                                </a:cubicBezTo>
                                <a:cubicBezTo>
                                  <a:pt x="190754" y="4095"/>
                                  <a:pt x="197612" y="9303"/>
                                  <a:pt x="205867" y="17431"/>
                                </a:cubicBezTo>
                                <a:cubicBezTo>
                                  <a:pt x="213995" y="25686"/>
                                  <a:pt x="219075" y="32417"/>
                                  <a:pt x="221615" y="37878"/>
                                </a:cubicBezTo>
                                <a:cubicBezTo>
                                  <a:pt x="224155" y="43339"/>
                                  <a:pt x="223647" y="47911"/>
                                  <a:pt x="220218" y="51340"/>
                                </a:cubicBezTo>
                                <a:cubicBezTo>
                                  <a:pt x="164211" y="107347"/>
                                  <a:pt x="108204" y="163354"/>
                                  <a:pt x="52324" y="219233"/>
                                </a:cubicBezTo>
                                <a:cubicBezTo>
                                  <a:pt x="48768" y="222790"/>
                                  <a:pt x="44069" y="223298"/>
                                  <a:pt x="38735" y="220758"/>
                                </a:cubicBezTo>
                                <a:cubicBezTo>
                                  <a:pt x="33020" y="218472"/>
                                  <a:pt x="26162" y="213519"/>
                                  <a:pt x="18034" y="205263"/>
                                </a:cubicBezTo>
                                <a:cubicBezTo>
                                  <a:pt x="9779" y="197135"/>
                                  <a:pt x="4826" y="190278"/>
                                  <a:pt x="2540" y="184562"/>
                                </a:cubicBezTo>
                                <a:cubicBezTo>
                                  <a:pt x="0" y="179229"/>
                                  <a:pt x="762" y="174911"/>
                                  <a:pt x="4318" y="171355"/>
                                </a:cubicBezTo>
                                <a:cubicBezTo>
                                  <a:pt x="60325" y="115348"/>
                                  <a:pt x="116332" y="59341"/>
                                  <a:pt x="172212" y="3461"/>
                                </a:cubicBezTo>
                                <a:cubicBezTo>
                                  <a:pt x="173926" y="1746"/>
                                  <a:pt x="175895" y="667"/>
                                  <a:pt x="178102" y="333"/>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13" name="Shape 423"/>
                        <wps:cNvSpPr>
                          <a:spLocks/>
                        </wps:cNvSpPr>
                        <wps:spPr bwMode="auto">
                          <a:xfrm>
                            <a:off x="26962" y="42979"/>
                            <a:ext cx="1718" cy="3457"/>
                          </a:xfrm>
                          <a:custGeom>
                            <a:avLst/>
                            <a:gdLst>
                              <a:gd name="T0" fmla="*/ 0 w 171874"/>
                              <a:gd name="T1" fmla="*/ 0 h 345788"/>
                              <a:gd name="T2" fmla="*/ 7837 w 171874"/>
                              <a:gd name="T3" fmla="*/ 2110 h 345788"/>
                              <a:gd name="T4" fmla="*/ 38016 w 171874"/>
                              <a:gd name="T5" fmla="*/ 16540 h 345788"/>
                              <a:gd name="T6" fmla="*/ 98087 w 171874"/>
                              <a:gd name="T7" fmla="*/ 64546 h 345788"/>
                              <a:gd name="T8" fmla="*/ 145204 w 171874"/>
                              <a:gd name="T9" fmla="*/ 125380 h 345788"/>
                              <a:gd name="T10" fmla="*/ 168191 w 171874"/>
                              <a:gd name="T11" fmla="*/ 188880 h 345788"/>
                              <a:gd name="T12" fmla="*/ 164508 w 171874"/>
                              <a:gd name="T13" fmla="*/ 250221 h 345788"/>
                              <a:gd name="T14" fmla="*/ 131107 w 171874"/>
                              <a:gd name="T15" fmla="*/ 304831 h 345788"/>
                              <a:gd name="T16" fmla="*/ 78275 w 171874"/>
                              <a:gd name="T17" fmla="*/ 339248 h 345788"/>
                              <a:gd name="T18" fmla="*/ 50192 w 171874"/>
                              <a:gd name="T19" fmla="*/ 345089 h 345788"/>
                              <a:gd name="T20" fmla="*/ 21633 w 171874"/>
                              <a:gd name="T21" fmla="*/ 343312 h 345788"/>
                              <a:gd name="T22" fmla="*/ 0 w 171874"/>
                              <a:gd name="T23" fmla="*/ 337482 h 345788"/>
                              <a:gd name="T24" fmla="*/ 0 w 171874"/>
                              <a:gd name="T25" fmla="*/ 264201 h 345788"/>
                              <a:gd name="T26" fmla="*/ 24808 w 171874"/>
                              <a:gd name="T27" fmla="*/ 275494 h 345788"/>
                              <a:gd name="T28" fmla="*/ 87165 w 171874"/>
                              <a:gd name="T29" fmla="*/ 257840 h 345788"/>
                              <a:gd name="T30" fmla="*/ 104056 w 171874"/>
                              <a:gd name="T31" fmla="*/ 227361 h 345788"/>
                              <a:gd name="T32" fmla="*/ 102913 w 171874"/>
                              <a:gd name="T33" fmla="*/ 190912 h 345788"/>
                              <a:gd name="T34" fmla="*/ 85260 w 171874"/>
                              <a:gd name="T35" fmla="*/ 151796 h 345788"/>
                              <a:gd name="T36" fmla="*/ 54272 w 171874"/>
                              <a:gd name="T37" fmla="*/ 113315 h 345788"/>
                              <a:gd name="T38" fmla="*/ 18585 w 171874"/>
                              <a:gd name="T39" fmla="*/ 82834 h 345788"/>
                              <a:gd name="T40" fmla="*/ 0 w 171874"/>
                              <a:gd name="T41" fmla="*/ 73354 h 345788"/>
                              <a:gd name="T42" fmla="*/ 0 w 171874"/>
                              <a:gd name="T43" fmla="*/ 0 h 345788"/>
                              <a:gd name="T44" fmla="*/ 0 w 171874"/>
                              <a:gd name="T45" fmla="*/ 0 h 345788"/>
                              <a:gd name="T46" fmla="*/ 171874 w 171874"/>
                              <a:gd name="T47" fmla="*/ 345788 h 3457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T44" t="T45" r="T46" b="T47"/>
                            <a:pathLst>
                              <a:path w="171874" h="345788">
                                <a:moveTo>
                                  <a:pt x="0" y="0"/>
                                </a:moveTo>
                                <a:lnTo>
                                  <a:pt x="7837" y="2110"/>
                                </a:lnTo>
                                <a:cubicBezTo>
                                  <a:pt x="17855" y="5873"/>
                                  <a:pt x="27919" y="10699"/>
                                  <a:pt x="38016" y="16540"/>
                                </a:cubicBezTo>
                                <a:cubicBezTo>
                                  <a:pt x="57955" y="28606"/>
                                  <a:pt x="78148" y="44608"/>
                                  <a:pt x="98087" y="64546"/>
                                </a:cubicBezTo>
                                <a:cubicBezTo>
                                  <a:pt x="117518" y="83977"/>
                                  <a:pt x="132885" y="104171"/>
                                  <a:pt x="145204" y="125380"/>
                                </a:cubicBezTo>
                                <a:cubicBezTo>
                                  <a:pt x="157269" y="146589"/>
                                  <a:pt x="164889" y="167925"/>
                                  <a:pt x="168191" y="188880"/>
                                </a:cubicBezTo>
                                <a:cubicBezTo>
                                  <a:pt x="171874" y="210343"/>
                                  <a:pt x="170350" y="230663"/>
                                  <a:pt x="164508" y="250221"/>
                                </a:cubicBezTo>
                                <a:cubicBezTo>
                                  <a:pt x="158666" y="270414"/>
                                  <a:pt x="147617" y="288194"/>
                                  <a:pt x="131107" y="304831"/>
                                </a:cubicBezTo>
                                <a:cubicBezTo>
                                  <a:pt x="114343" y="321468"/>
                                  <a:pt x="96817" y="333025"/>
                                  <a:pt x="78275" y="339248"/>
                                </a:cubicBezTo>
                                <a:cubicBezTo>
                                  <a:pt x="69004" y="342423"/>
                                  <a:pt x="59637" y="344391"/>
                                  <a:pt x="50192" y="345089"/>
                                </a:cubicBezTo>
                                <a:cubicBezTo>
                                  <a:pt x="40746" y="345788"/>
                                  <a:pt x="31221" y="345217"/>
                                  <a:pt x="21633" y="343312"/>
                                </a:cubicBezTo>
                                <a:lnTo>
                                  <a:pt x="0" y="337482"/>
                                </a:lnTo>
                                <a:lnTo>
                                  <a:pt x="0" y="264201"/>
                                </a:lnTo>
                                <a:lnTo>
                                  <a:pt x="24808" y="275494"/>
                                </a:lnTo>
                                <a:cubicBezTo>
                                  <a:pt x="48938" y="281336"/>
                                  <a:pt x="69766" y="275240"/>
                                  <a:pt x="87165" y="257840"/>
                                </a:cubicBezTo>
                                <a:cubicBezTo>
                                  <a:pt x="96055" y="248951"/>
                                  <a:pt x="101897" y="238918"/>
                                  <a:pt x="104056" y="227361"/>
                                </a:cubicBezTo>
                                <a:cubicBezTo>
                                  <a:pt x="106342" y="215804"/>
                                  <a:pt x="106342" y="203993"/>
                                  <a:pt x="102913" y="190912"/>
                                </a:cubicBezTo>
                                <a:cubicBezTo>
                                  <a:pt x="99357" y="178084"/>
                                  <a:pt x="93642" y="165384"/>
                                  <a:pt x="85260" y="151796"/>
                                </a:cubicBezTo>
                                <a:cubicBezTo>
                                  <a:pt x="77132" y="138715"/>
                                  <a:pt x="66718" y="125633"/>
                                  <a:pt x="54272" y="113315"/>
                                </a:cubicBezTo>
                                <a:cubicBezTo>
                                  <a:pt x="42842" y="101884"/>
                                  <a:pt x="30904" y="91725"/>
                                  <a:pt x="18585" y="82834"/>
                                </a:cubicBezTo>
                                <a:lnTo>
                                  <a:pt x="0" y="73354"/>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14" name="Shape 424"/>
                        <wps:cNvSpPr>
                          <a:spLocks/>
                        </wps:cNvSpPr>
                        <wps:spPr bwMode="auto">
                          <a:xfrm>
                            <a:off x="27431" y="39352"/>
                            <a:ext cx="5932" cy="5875"/>
                          </a:xfrm>
                          <a:custGeom>
                            <a:avLst/>
                            <a:gdLst>
                              <a:gd name="T0" fmla="*/ 64389 w 593217"/>
                              <a:gd name="T1" fmla="*/ 508 h 587502"/>
                              <a:gd name="T2" fmla="*/ 69596 w 593217"/>
                              <a:gd name="T3" fmla="*/ 3810 h 587502"/>
                              <a:gd name="T4" fmla="*/ 473456 w 593217"/>
                              <a:gd name="T5" fmla="*/ 407670 h 587502"/>
                              <a:gd name="T6" fmla="*/ 541147 w 593217"/>
                              <a:gd name="T7" fmla="*/ 339979 h 587502"/>
                              <a:gd name="T8" fmla="*/ 546989 w 593217"/>
                              <a:gd name="T9" fmla="*/ 337058 h 587502"/>
                              <a:gd name="T10" fmla="*/ 554990 w 593217"/>
                              <a:gd name="T11" fmla="*/ 338201 h 587502"/>
                              <a:gd name="T12" fmla="*/ 564896 w 593217"/>
                              <a:gd name="T13" fmla="*/ 343916 h 587502"/>
                              <a:gd name="T14" fmla="*/ 576326 w 593217"/>
                              <a:gd name="T15" fmla="*/ 354457 h 587502"/>
                              <a:gd name="T16" fmla="*/ 586867 w 593217"/>
                              <a:gd name="T17" fmla="*/ 366522 h 587502"/>
                              <a:gd name="T18" fmla="*/ 592074 w 593217"/>
                              <a:gd name="T19" fmla="*/ 376301 h 587502"/>
                              <a:gd name="T20" fmla="*/ 592836 w 593217"/>
                              <a:gd name="T21" fmla="*/ 383540 h 587502"/>
                              <a:gd name="T22" fmla="*/ 590169 w 593217"/>
                              <a:gd name="T23" fmla="*/ 389001 h 587502"/>
                              <a:gd name="T24" fmla="*/ 394462 w 593217"/>
                              <a:gd name="T25" fmla="*/ 584581 h 587502"/>
                              <a:gd name="T26" fmla="*/ 389382 w 593217"/>
                              <a:gd name="T27" fmla="*/ 586994 h 587502"/>
                              <a:gd name="T28" fmla="*/ 382143 w 593217"/>
                              <a:gd name="T29" fmla="*/ 586232 h 587502"/>
                              <a:gd name="T30" fmla="*/ 372110 w 593217"/>
                              <a:gd name="T31" fmla="*/ 581406 h 587502"/>
                              <a:gd name="T32" fmla="*/ 359918 w 593217"/>
                              <a:gd name="T33" fmla="*/ 570865 h 587502"/>
                              <a:gd name="T34" fmla="*/ 349758 w 593217"/>
                              <a:gd name="T35" fmla="*/ 558927 h 587502"/>
                              <a:gd name="T36" fmla="*/ 344297 w 593217"/>
                              <a:gd name="T37" fmla="*/ 548894 h 587502"/>
                              <a:gd name="T38" fmla="*/ 342900 w 593217"/>
                              <a:gd name="T39" fmla="*/ 541147 h 587502"/>
                              <a:gd name="T40" fmla="*/ 345440 w 593217"/>
                              <a:gd name="T41" fmla="*/ 535559 h 587502"/>
                              <a:gd name="T42" fmla="*/ 423545 w 593217"/>
                              <a:gd name="T43" fmla="*/ 457454 h 587502"/>
                              <a:gd name="T44" fmla="*/ 74168 w 593217"/>
                              <a:gd name="T45" fmla="*/ 108077 h 587502"/>
                              <a:gd name="T46" fmla="*/ 54610 w 593217"/>
                              <a:gd name="T47" fmla="*/ 233299 h 587502"/>
                              <a:gd name="T48" fmla="*/ 50165 w 593217"/>
                              <a:gd name="T49" fmla="*/ 246126 h 587502"/>
                              <a:gd name="T50" fmla="*/ 42926 w 593217"/>
                              <a:gd name="T51" fmla="*/ 249936 h 587502"/>
                              <a:gd name="T52" fmla="*/ 33020 w 593217"/>
                              <a:gd name="T53" fmla="*/ 245110 h 587502"/>
                              <a:gd name="T54" fmla="*/ 18669 w 593217"/>
                              <a:gd name="T55" fmla="*/ 232410 h 587502"/>
                              <a:gd name="T56" fmla="*/ 8890 w 593217"/>
                              <a:gd name="T57" fmla="*/ 221615 h 587502"/>
                              <a:gd name="T58" fmla="*/ 2794 w 593217"/>
                              <a:gd name="T59" fmla="*/ 213233 h 587502"/>
                              <a:gd name="T60" fmla="*/ 508 w 593217"/>
                              <a:gd name="T61" fmla="*/ 205740 h 587502"/>
                              <a:gd name="T62" fmla="*/ 254 w 593217"/>
                              <a:gd name="T63" fmla="*/ 197485 h 587502"/>
                              <a:gd name="T64" fmla="*/ 18669 w 593217"/>
                              <a:gd name="T65" fmla="*/ 43180 h 587502"/>
                              <a:gd name="T66" fmla="*/ 19812 w 593217"/>
                              <a:gd name="T67" fmla="*/ 38608 h 587502"/>
                              <a:gd name="T68" fmla="*/ 22733 w 593217"/>
                              <a:gd name="T69" fmla="*/ 32893 h 587502"/>
                              <a:gd name="T70" fmla="*/ 27813 w 593217"/>
                              <a:gd name="T71" fmla="*/ 25654 h 587502"/>
                              <a:gd name="T72" fmla="*/ 36449 w 593217"/>
                              <a:gd name="T73" fmla="*/ 17018 h 587502"/>
                              <a:gd name="T74" fmla="*/ 48768 w 593217"/>
                              <a:gd name="T75" fmla="*/ 6096 h 587502"/>
                              <a:gd name="T76" fmla="*/ 57658 w 593217"/>
                              <a:gd name="T77" fmla="*/ 635 h 587502"/>
                              <a:gd name="T78" fmla="*/ 64389 w 593217"/>
                              <a:gd name="T79" fmla="*/ 508 h 587502"/>
                              <a:gd name="T80" fmla="*/ 0 w 593217"/>
                              <a:gd name="T81" fmla="*/ 0 h 587502"/>
                              <a:gd name="T82" fmla="*/ 593217 w 593217"/>
                              <a:gd name="T83" fmla="*/ 587502 h 5875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T80" t="T81" r="T82" b="T83"/>
                            <a:pathLst>
                              <a:path w="593217" h="587502">
                                <a:moveTo>
                                  <a:pt x="64389" y="508"/>
                                </a:moveTo>
                                <a:cubicBezTo>
                                  <a:pt x="66421" y="1270"/>
                                  <a:pt x="68072" y="2413"/>
                                  <a:pt x="69596" y="3810"/>
                                </a:cubicBezTo>
                                <a:cubicBezTo>
                                  <a:pt x="204089" y="138430"/>
                                  <a:pt x="338836" y="273050"/>
                                  <a:pt x="473456" y="407670"/>
                                </a:cubicBezTo>
                                <a:cubicBezTo>
                                  <a:pt x="495935" y="385064"/>
                                  <a:pt x="518541" y="362585"/>
                                  <a:pt x="541147" y="339979"/>
                                </a:cubicBezTo>
                                <a:cubicBezTo>
                                  <a:pt x="542544" y="338455"/>
                                  <a:pt x="544322" y="337312"/>
                                  <a:pt x="546989" y="337058"/>
                                </a:cubicBezTo>
                                <a:cubicBezTo>
                                  <a:pt x="549402" y="336677"/>
                                  <a:pt x="552323" y="337312"/>
                                  <a:pt x="554990" y="338201"/>
                                </a:cubicBezTo>
                                <a:cubicBezTo>
                                  <a:pt x="557911" y="339598"/>
                                  <a:pt x="560959" y="341249"/>
                                  <a:pt x="564896" y="343916"/>
                                </a:cubicBezTo>
                                <a:cubicBezTo>
                                  <a:pt x="568325" y="346964"/>
                                  <a:pt x="572135" y="350139"/>
                                  <a:pt x="576326" y="354457"/>
                                </a:cubicBezTo>
                                <a:cubicBezTo>
                                  <a:pt x="580898" y="359029"/>
                                  <a:pt x="584327" y="362966"/>
                                  <a:pt x="586867" y="366522"/>
                                </a:cubicBezTo>
                                <a:cubicBezTo>
                                  <a:pt x="589534" y="370459"/>
                                  <a:pt x="591185" y="373761"/>
                                  <a:pt x="592074" y="376301"/>
                                </a:cubicBezTo>
                                <a:cubicBezTo>
                                  <a:pt x="592963" y="379095"/>
                                  <a:pt x="593217" y="381635"/>
                                  <a:pt x="592836" y="383540"/>
                                </a:cubicBezTo>
                                <a:cubicBezTo>
                                  <a:pt x="592455" y="386080"/>
                                  <a:pt x="591566" y="387477"/>
                                  <a:pt x="590169" y="389001"/>
                                </a:cubicBezTo>
                                <a:cubicBezTo>
                                  <a:pt x="524891" y="454152"/>
                                  <a:pt x="459740" y="519303"/>
                                  <a:pt x="394462" y="584581"/>
                                </a:cubicBezTo>
                                <a:cubicBezTo>
                                  <a:pt x="393065" y="585978"/>
                                  <a:pt x="391541" y="586867"/>
                                  <a:pt x="389382" y="586994"/>
                                </a:cubicBezTo>
                                <a:cubicBezTo>
                                  <a:pt x="387350" y="587502"/>
                                  <a:pt x="384810" y="587121"/>
                                  <a:pt x="382143" y="586232"/>
                                </a:cubicBezTo>
                                <a:cubicBezTo>
                                  <a:pt x="379349" y="585597"/>
                                  <a:pt x="375920" y="584073"/>
                                  <a:pt x="372110" y="581406"/>
                                </a:cubicBezTo>
                                <a:cubicBezTo>
                                  <a:pt x="368427" y="578866"/>
                                  <a:pt x="364490" y="575437"/>
                                  <a:pt x="359918" y="570865"/>
                                </a:cubicBezTo>
                                <a:cubicBezTo>
                                  <a:pt x="355727" y="566547"/>
                                  <a:pt x="352298" y="562864"/>
                                  <a:pt x="349758" y="558927"/>
                                </a:cubicBezTo>
                                <a:cubicBezTo>
                                  <a:pt x="347091" y="555244"/>
                                  <a:pt x="345567" y="551942"/>
                                  <a:pt x="344297" y="548894"/>
                                </a:cubicBezTo>
                                <a:cubicBezTo>
                                  <a:pt x="343281" y="546354"/>
                                  <a:pt x="342519" y="543560"/>
                                  <a:pt x="342900" y="541147"/>
                                </a:cubicBezTo>
                                <a:cubicBezTo>
                                  <a:pt x="342900" y="538861"/>
                                  <a:pt x="344043" y="537083"/>
                                  <a:pt x="345440" y="535559"/>
                                </a:cubicBezTo>
                                <a:cubicBezTo>
                                  <a:pt x="371475" y="509524"/>
                                  <a:pt x="397637" y="483489"/>
                                  <a:pt x="423545" y="457454"/>
                                </a:cubicBezTo>
                                <a:cubicBezTo>
                                  <a:pt x="307086" y="340995"/>
                                  <a:pt x="190627" y="224536"/>
                                  <a:pt x="74168" y="108077"/>
                                </a:cubicBezTo>
                                <a:cubicBezTo>
                                  <a:pt x="68072" y="149733"/>
                                  <a:pt x="60833" y="191389"/>
                                  <a:pt x="54610" y="233299"/>
                                </a:cubicBezTo>
                                <a:cubicBezTo>
                                  <a:pt x="53467" y="239649"/>
                                  <a:pt x="51943" y="243840"/>
                                  <a:pt x="50165" y="246126"/>
                                </a:cubicBezTo>
                                <a:cubicBezTo>
                                  <a:pt x="48387" y="248793"/>
                                  <a:pt x="46228" y="250317"/>
                                  <a:pt x="42926" y="249936"/>
                                </a:cubicBezTo>
                                <a:cubicBezTo>
                                  <a:pt x="40005" y="249936"/>
                                  <a:pt x="36830" y="248285"/>
                                  <a:pt x="33020" y="245110"/>
                                </a:cubicBezTo>
                                <a:cubicBezTo>
                                  <a:pt x="28702" y="242062"/>
                                  <a:pt x="23876" y="237744"/>
                                  <a:pt x="18669" y="232410"/>
                                </a:cubicBezTo>
                                <a:cubicBezTo>
                                  <a:pt x="14605" y="228473"/>
                                  <a:pt x="11303" y="224663"/>
                                  <a:pt x="8890" y="221615"/>
                                </a:cubicBezTo>
                                <a:cubicBezTo>
                                  <a:pt x="6223" y="218313"/>
                                  <a:pt x="4191" y="215646"/>
                                  <a:pt x="2794" y="213233"/>
                                </a:cubicBezTo>
                                <a:cubicBezTo>
                                  <a:pt x="1651" y="210947"/>
                                  <a:pt x="762" y="208280"/>
                                  <a:pt x="508" y="205740"/>
                                </a:cubicBezTo>
                                <a:cubicBezTo>
                                  <a:pt x="0" y="203454"/>
                                  <a:pt x="127" y="200533"/>
                                  <a:pt x="254" y="197485"/>
                                </a:cubicBezTo>
                                <a:cubicBezTo>
                                  <a:pt x="5969" y="146050"/>
                                  <a:pt x="13081" y="94869"/>
                                  <a:pt x="18669" y="43180"/>
                                </a:cubicBezTo>
                                <a:cubicBezTo>
                                  <a:pt x="18796" y="41656"/>
                                  <a:pt x="19050" y="40259"/>
                                  <a:pt x="19812" y="38608"/>
                                </a:cubicBezTo>
                                <a:cubicBezTo>
                                  <a:pt x="20701" y="37084"/>
                                  <a:pt x="21463" y="34925"/>
                                  <a:pt x="22733" y="32893"/>
                                </a:cubicBezTo>
                                <a:cubicBezTo>
                                  <a:pt x="24130" y="30734"/>
                                  <a:pt x="25781" y="28448"/>
                                  <a:pt x="27813" y="25654"/>
                                </a:cubicBezTo>
                                <a:cubicBezTo>
                                  <a:pt x="30099" y="23368"/>
                                  <a:pt x="33020" y="20447"/>
                                  <a:pt x="36449" y="17018"/>
                                </a:cubicBezTo>
                                <a:cubicBezTo>
                                  <a:pt x="41021" y="12319"/>
                                  <a:pt x="45212" y="9017"/>
                                  <a:pt x="48768" y="6096"/>
                                </a:cubicBezTo>
                                <a:cubicBezTo>
                                  <a:pt x="52324" y="3429"/>
                                  <a:pt x="55245" y="1778"/>
                                  <a:pt x="57658" y="635"/>
                                </a:cubicBezTo>
                                <a:cubicBezTo>
                                  <a:pt x="60579" y="127"/>
                                  <a:pt x="62865" y="0"/>
                                  <a:pt x="64389" y="508"/>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15" name="Shape 425"/>
                        <wps:cNvSpPr>
                          <a:spLocks/>
                        </wps:cNvSpPr>
                        <wps:spPr bwMode="auto">
                          <a:xfrm>
                            <a:off x="30434" y="36347"/>
                            <a:ext cx="5934" cy="5875"/>
                          </a:xfrm>
                          <a:custGeom>
                            <a:avLst/>
                            <a:gdLst>
                              <a:gd name="T0" fmla="*/ 64516 w 593344"/>
                              <a:gd name="T1" fmla="*/ 508 h 587502"/>
                              <a:gd name="T2" fmla="*/ 69723 w 593344"/>
                              <a:gd name="T3" fmla="*/ 3810 h 587502"/>
                              <a:gd name="T4" fmla="*/ 473583 w 593344"/>
                              <a:gd name="T5" fmla="*/ 407670 h 587502"/>
                              <a:gd name="T6" fmla="*/ 541274 w 593344"/>
                              <a:gd name="T7" fmla="*/ 339979 h 587502"/>
                              <a:gd name="T8" fmla="*/ 547116 w 593344"/>
                              <a:gd name="T9" fmla="*/ 337058 h 587502"/>
                              <a:gd name="T10" fmla="*/ 555117 w 593344"/>
                              <a:gd name="T11" fmla="*/ 338201 h 587502"/>
                              <a:gd name="T12" fmla="*/ 564896 w 593344"/>
                              <a:gd name="T13" fmla="*/ 343916 h 587502"/>
                              <a:gd name="T14" fmla="*/ 576453 w 593344"/>
                              <a:gd name="T15" fmla="*/ 354457 h 587502"/>
                              <a:gd name="T16" fmla="*/ 586994 w 593344"/>
                              <a:gd name="T17" fmla="*/ 366649 h 587502"/>
                              <a:gd name="T18" fmla="*/ 592074 w 593344"/>
                              <a:gd name="T19" fmla="*/ 376428 h 587502"/>
                              <a:gd name="T20" fmla="*/ 592963 w 593344"/>
                              <a:gd name="T21" fmla="*/ 383540 h 587502"/>
                              <a:gd name="T22" fmla="*/ 590169 w 593344"/>
                              <a:gd name="T23" fmla="*/ 389001 h 587502"/>
                              <a:gd name="T24" fmla="*/ 394589 w 593344"/>
                              <a:gd name="T25" fmla="*/ 584581 h 587502"/>
                              <a:gd name="T26" fmla="*/ 389382 w 593344"/>
                              <a:gd name="T27" fmla="*/ 587121 h 587502"/>
                              <a:gd name="T28" fmla="*/ 382270 w 593344"/>
                              <a:gd name="T29" fmla="*/ 586232 h 587502"/>
                              <a:gd name="T30" fmla="*/ 372237 w 593344"/>
                              <a:gd name="T31" fmla="*/ 581406 h 587502"/>
                              <a:gd name="T32" fmla="*/ 359918 w 593344"/>
                              <a:gd name="T33" fmla="*/ 570992 h 587502"/>
                              <a:gd name="T34" fmla="*/ 349885 w 593344"/>
                              <a:gd name="T35" fmla="*/ 559054 h 587502"/>
                              <a:gd name="T36" fmla="*/ 344297 w 593344"/>
                              <a:gd name="T37" fmla="*/ 548894 h 587502"/>
                              <a:gd name="T38" fmla="*/ 343027 w 593344"/>
                              <a:gd name="T39" fmla="*/ 541147 h 587502"/>
                              <a:gd name="T40" fmla="*/ 345567 w 593344"/>
                              <a:gd name="T41" fmla="*/ 535559 h 587502"/>
                              <a:gd name="T42" fmla="*/ 423672 w 593344"/>
                              <a:gd name="T43" fmla="*/ 457454 h 587502"/>
                              <a:gd name="T44" fmla="*/ 74295 w 593344"/>
                              <a:gd name="T45" fmla="*/ 108077 h 587502"/>
                              <a:gd name="T46" fmla="*/ 54737 w 593344"/>
                              <a:gd name="T47" fmla="*/ 233299 h 587502"/>
                              <a:gd name="T48" fmla="*/ 50292 w 593344"/>
                              <a:gd name="T49" fmla="*/ 246126 h 587502"/>
                              <a:gd name="T50" fmla="*/ 43053 w 593344"/>
                              <a:gd name="T51" fmla="*/ 249936 h 587502"/>
                              <a:gd name="T52" fmla="*/ 33020 w 593344"/>
                              <a:gd name="T53" fmla="*/ 245110 h 587502"/>
                              <a:gd name="T54" fmla="*/ 18669 w 593344"/>
                              <a:gd name="T55" fmla="*/ 232537 h 587502"/>
                              <a:gd name="T56" fmla="*/ 8890 w 593344"/>
                              <a:gd name="T57" fmla="*/ 221615 h 587502"/>
                              <a:gd name="T58" fmla="*/ 2921 w 593344"/>
                              <a:gd name="T59" fmla="*/ 213233 h 587502"/>
                              <a:gd name="T60" fmla="*/ 635 w 593344"/>
                              <a:gd name="T61" fmla="*/ 205867 h 587502"/>
                              <a:gd name="T62" fmla="*/ 381 w 593344"/>
                              <a:gd name="T63" fmla="*/ 197485 h 587502"/>
                              <a:gd name="T64" fmla="*/ 18796 w 593344"/>
                              <a:gd name="T65" fmla="*/ 43307 h 587502"/>
                              <a:gd name="T66" fmla="*/ 19812 w 593344"/>
                              <a:gd name="T67" fmla="*/ 38608 h 587502"/>
                              <a:gd name="T68" fmla="*/ 22860 w 593344"/>
                              <a:gd name="T69" fmla="*/ 32893 h 587502"/>
                              <a:gd name="T70" fmla="*/ 27813 w 593344"/>
                              <a:gd name="T71" fmla="*/ 25654 h 587502"/>
                              <a:gd name="T72" fmla="*/ 36449 w 593344"/>
                              <a:gd name="T73" fmla="*/ 17018 h 587502"/>
                              <a:gd name="T74" fmla="*/ 48768 w 593344"/>
                              <a:gd name="T75" fmla="*/ 6223 h 587502"/>
                              <a:gd name="T76" fmla="*/ 57785 w 593344"/>
                              <a:gd name="T77" fmla="*/ 762 h 587502"/>
                              <a:gd name="T78" fmla="*/ 64516 w 593344"/>
                              <a:gd name="T79" fmla="*/ 508 h 587502"/>
                              <a:gd name="T80" fmla="*/ 0 w 593344"/>
                              <a:gd name="T81" fmla="*/ 0 h 587502"/>
                              <a:gd name="T82" fmla="*/ 593344 w 593344"/>
                              <a:gd name="T83" fmla="*/ 587502 h 5875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T80" t="T81" r="T82" b="T83"/>
                            <a:pathLst>
                              <a:path w="593344" h="587502">
                                <a:moveTo>
                                  <a:pt x="64516" y="508"/>
                                </a:moveTo>
                                <a:cubicBezTo>
                                  <a:pt x="66548" y="1270"/>
                                  <a:pt x="68199" y="2413"/>
                                  <a:pt x="69723" y="3810"/>
                                </a:cubicBezTo>
                                <a:cubicBezTo>
                                  <a:pt x="204216" y="138430"/>
                                  <a:pt x="338963" y="273050"/>
                                  <a:pt x="473583" y="407670"/>
                                </a:cubicBezTo>
                                <a:cubicBezTo>
                                  <a:pt x="496062" y="385064"/>
                                  <a:pt x="518668" y="362585"/>
                                  <a:pt x="541274" y="339979"/>
                                </a:cubicBezTo>
                                <a:cubicBezTo>
                                  <a:pt x="542671" y="338455"/>
                                  <a:pt x="544449" y="337312"/>
                                  <a:pt x="547116" y="337058"/>
                                </a:cubicBezTo>
                                <a:cubicBezTo>
                                  <a:pt x="549402" y="336804"/>
                                  <a:pt x="552450" y="337312"/>
                                  <a:pt x="555117" y="338201"/>
                                </a:cubicBezTo>
                                <a:cubicBezTo>
                                  <a:pt x="558038" y="339598"/>
                                  <a:pt x="561086" y="341376"/>
                                  <a:pt x="564896" y="343916"/>
                                </a:cubicBezTo>
                                <a:cubicBezTo>
                                  <a:pt x="568325" y="346964"/>
                                  <a:pt x="572262" y="350139"/>
                                  <a:pt x="576453" y="354457"/>
                                </a:cubicBezTo>
                                <a:cubicBezTo>
                                  <a:pt x="581025" y="359029"/>
                                  <a:pt x="584454" y="362966"/>
                                  <a:pt x="586994" y="366649"/>
                                </a:cubicBezTo>
                                <a:cubicBezTo>
                                  <a:pt x="589661" y="370459"/>
                                  <a:pt x="591312" y="373761"/>
                                  <a:pt x="592074" y="376428"/>
                                </a:cubicBezTo>
                                <a:cubicBezTo>
                                  <a:pt x="593090" y="379095"/>
                                  <a:pt x="593344" y="381635"/>
                                  <a:pt x="592963" y="383540"/>
                                </a:cubicBezTo>
                                <a:cubicBezTo>
                                  <a:pt x="592455" y="386080"/>
                                  <a:pt x="591693" y="387477"/>
                                  <a:pt x="590169" y="389001"/>
                                </a:cubicBezTo>
                                <a:cubicBezTo>
                                  <a:pt x="525018" y="454152"/>
                                  <a:pt x="459740" y="519430"/>
                                  <a:pt x="394589" y="584581"/>
                                </a:cubicBezTo>
                                <a:cubicBezTo>
                                  <a:pt x="393192" y="585978"/>
                                  <a:pt x="391541" y="586994"/>
                                  <a:pt x="389382" y="587121"/>
                                </a:cubicBezTo>
                                <a:cubicBezTo>
                                  <a:pt x="387477" y="587502"/>
                                  <a:pt x="384937" y="587248"/>
                                  <a:pt x="382270" y="586232"/>
                                </a:cubicBezTo>
                                <a:cubicBezTo>
                                  <a:pt x="379349" y="585597"/>
                                  <a:pt x="375920" y="584073"/>
                                  <a:pt x="372237" y="581406"/>
                                </a:cubicBezTo>
                                <a:cubicBezTo>
                                  <a:pt x="368427" y="578866"/>
                                  <a:pt x="364490" y="575564"/>
                                  <a:pt x="359918" y="570992"/>
                                </a:cubicBezTo>
                                <a:cubicBezTo>
                                  <a:pt x="355727" y="566674"/>
                                  <a:pt x="352425" y="562864"/>
                                  <a:pt x="349885" y="559054"/>
                                </a:cubicBezTo>
                                <a:cubicBezTo>
                                  <a:pt x="347218" y="555244"/>
                                  <a:pt x="345694" y="551942"/>
                                  <a:pt x="344297" y="548894"/>
                                </a:cubicBezTo>
                                <a:cubicBezTo>
                                  <a:pt x="343408" y="546354"/>
                                  <a:pt x="342646" y="543560"/>
                                  <a:pt x="343027" y="541147"/>
                                </a:cubicBezTo>
                                <a:cubicBezTo>
                                  <a:pt x="343027" y="538861"/>
                                  <a:pt x="344170" y="537083"/>
                                  <a:pt x="345567" y="535559"/>
                                </a:cubicBezTo>
                                <a:cubicBezTo>
                                  <a:pt x="371602" y="509651"/>
                                  <a:pt x="397764" y="483489"/>
                                  <a:pt x="423672" y="457454"/>
                                </a:cubicBezTo>
                                <a:cubicBezTo>
                                  <a:pt x="307213" y="340995"/>
                                  <a:pt x="190754" y="224536"/>
                                  <a:pt x="74295" y="108077"/>
                                </a:cubicBezTo>
                                <a:cubicBezTo>
                                  <a:pt x="68072" y="149733"/>
                                  <a:pt x="60833" y="191516"/>
                                  <a:pt x="54737" y="233299"/>
                                </a:cubicBezTo>
                                <a:cubicBezTo>
                                  <a:pt x="53594" y="239649"/>
                                  <a:pt x="51943" y="243840"/>
                                  <a:pt x="50292" y="246126"/>
                                </a:cubicBezTo>
                                <a:cubicBezTo>
                                  <a:pt x="48387" y="248920"/>
                                  <a:pt x="46355" y="250317"/>
                                  <a:pt x="43053" y="249936"/>
                                </a:cubicBezTo>
                                <a:cubicBezTo>
                                  <a:pt x="40132" y="249936"/>
                                  <a:pt x="36957" y="248285"/>
                                  <a:pt x="33020" y="245110"/>
                                </a:cubicBezTo>
                                <a:cubicBezTo>
                                  <a:pt x="28829" y="242062"/>
                                  <a:pt x="23876" y="237871"/>
                                  <a:pt x="18669" y="232537"/>
                                </a:cubicBezTo>
                                <a:cubicBezTo>
                                  <a:pt x="14605" y="228600"/>
                                  <a:pt x="11430" y="224790"/>
                                  <a:pt x="8890" y="221615"/>
                                </a:cubicBezTo>
                                <a:cubicBezTo>
                                  <a:pt x="6350" y="218440"/>
                                  <a:pt x="4318" y="215646"/>
                                  <a:pt x="2921" y="213233"/>
                                </a:cubicBezTo>
                                <a:cubicBezTo>
                                  <a:pt x="1778" y="210947"/>
                                  <a:pt x="889" y="208280"/>
                                  <a:pt x="635" y="205867"/>
                                </a:cubicBezTo>
                                <a:cubicBezTo>
                                  <a:pt x="0" y="203454"/>
                                  <a:pt x="254" y="200660"/>
                                  <a:pt x="381" y="197485"/>
                                </a:cubicBezTo>
                                <a:cubicBezTo>
                                  <a:pt x="6096" y="146050"/>
                                  <a:pt x="13208" y="94869"/>
                                  <a:pt x="18796" y="43307"/>
                                </a:cubicBezTo>
                                <a:cubicBezTo>
                                  <a:pt x="18923" y="41656"/>
                                  <a:pt x="19177" y="40259"/>
                                  <a:pt x="19812" y="38608"/>
                                </a:cubicBezTo>
                                <a:cubicBezTo>
                                  <a:pt x="20701" y="37211"/>
                                  <a:pt x="21463" y="35052"/>
                                  <a:pt x="22860" y="32893"/>
                                </a:cubicBezTo>
                                <a:cubicBezTo>
                                  <a:pt x="24257" y="30734"/>
                                  <a:pt x="25908" y="28448"/>
                                  <a:pt x="27813" y="25654"/>
                                </a:cubicBezTo>
                                <a:cubicBezTo>
                                  <a:pt x="30226" y="23368"/>
                                  <a:pt x="33020" y="20447"/>
                                  <a:pt x="36449" y="17018"/>
                                </a:cubicBezTo>
                                <a:cubicBezTo>
                                  <a:pt x="41148" y="12319"/>
                                  <a:pt x="45339" y="9017"/>
                                  <a:pt x="48768" y="6223"/>
                                </a:cubicBezTo>
                                <a:cubicBezTo>
                                  <a:pt x="52451" y="3429"/>
                                  <a:pt x="55372" y="1778"/>
                                  <a:pt x="57785" y="762"/>
                                </a:cubicBezTo>
                                <a:cubicBezTo>
                                  <a:pt x="60706" y="127"/>
                                  <a:pt x="62865" y="0"/>
                                  <a:pt x="64516" y="508"/>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16" name="Shape 426"/>
                        <wps:cNvSpPr>
                          <a:spLocks/>
                        </wps:cNvSpPr>
                        <wps:spPr bwMode="auto">
                          <a:xfrm>
                            <a:off x="32742" y="32863"/>
                            <a:ext cx="5961" cy="6407"/>
                          </a:xfrm>
                          <a:custGeom>
                            <a:avLst/>
                            <a:gdLst>
                              <a:gd name="T0" fmla="*/ 180086 w 596138"/>
                              <a:gd name="T1" fmla="*/ 508 h 640715"/>
                              <a:gd name="T2" fmla="*/ 188468 w 596138"/>
                              <a:gd name="T3" fmla="*/ 2032 h 640715"/>
                              <a:gd name="T4" fmla="*/ 199009 w 596138"/>
                              <a:gd name="T5" fmla="*/ 7747 h 640715"/>
                              <a:gd name="T6" fmla="*/ 211201 w 596138"/>
                              <a:gd name="T7" fmla="*/ 18923 h 640715"/>
                              <a:gd name="T8" fmla="*/ 228219 w 596138"/>
                              <a:gd name="T9" fmla="*/ 41783 h 640715"/>
                              <a:gd name="T10" fmla="*/ 227457 w 596138"/>
                              <a:gd name="T11" fmla="*/ 56642 h 640715"/>
                              <a:gd name="T12" fmla="*/ 93726 w 596138"/>
                              <a:gd name="T13" fmla="*/ 190373 h 640715"/>
                              <a:gd name="T14" fmla="*/ 222758 w 596138"/>
                              <a:gd name="T15" fmla="*/ 319278 h 640715"/>
                              <a:gd name="T16" fmla="*/ 240665 w 596138"/>
                              <a:gd name="T17" fmla="*/ 297180 h 640715"/>
                              <a:gd name="T18" fmla="*/ 263652 w 596138"/>
                              <a:gd name="T19" fmla="*/ 273304 h 640715"/>
                              <a:gd name="T20" fmla="*/ 327025 w 596138"/>
                              <a:gd name="T21" fmla="*/ 228473 h 640715"/>
                              <a:gd name="T22" fmla="*/ 392430 w 596138"/>
                              <a:gd name="T23" fmla="*/ 216408 h 640715"/>
                              <a:gd name="T24" fmla="*/ 457835 w 596138"/>
                              <a:gd name="T25" fmla="*/ 234823 h 640715"/>
                              <a:gd name="T26" fmla="*/ 520065 w 596138"/>
                              <a:gd name="T27" fmla="*/ 281305 h 640715"/>
                              <a:gd name="T28" fmla="*/ 575437 w 596138"/>
                              <a:gd name="T29" fmla="*/ 357124 h 640715"/>
                              <a:gd name="T30" fmla="*/ 595249 w 596138"/>
                              <a:gd name="T31" fmla="*/ 434086 h 640715"/>
                              <a:gd name="T32" fmla="*/ 581406 w 596138"/>
                              <a:gd name="T33" fmla="*/ 508254 h 640715"/>
                              <a:gd name="T34" fmla="*/ 534670 w 596138"/>
                              <a:gd name="T35" fmla="*/ 575564 h 640715"/>
                              <a:gd name="T36" fmla="*/ 498856 w 596138"/>
                              <a:gd name="T37" fmla="*/ 605790 h 640715"/>
                              <a:gd name="T38" fmla="*/ 463296 w 596138"/>
                              <a:gd name="T39" fmla="*/ 625856 h 640715"/>
                              <a:gd name="T40" fmla="*/ 434721 w 596138"/>
                              <a:gd name="T41" fmla="*/ 637286 h 640715"/>
                              <a:gd name="T42" fmla="*/ 418211 w 596138"/>
                              <a:gd name="T43" fmla="*/ 640334 h 640715"/>
                              <a:gd name="T44" fmla="*/ 410337 w 596138"/>
                              <a:gd name="T45" fmla="*/ 638810 h 640715"/>
                              <a:gd name="T46" fmla="*/ 403606 w 596138"/>
                              <a:gd name="T47" fmla="*/ 635000 h 640715"/>
                              <a:gd name="T48" fmla="*/ 394970 w 596138"/>
                              <a:gd name="T49" fmla="*/ 628650 h 640715"/>
                              <a:gd name="T50" fmla="*/ 383667 w 596138"/>
                              <a:gd name="T51" fmla="*/ 617982 h 640715"/>
                              <a:gd name="T52" fmla="*/ 373253 w 596138"/>
                              <a:gd name="T53" fmla="*/ 606425 h 640715"/>
                              <a:gd name="T54" fmla="*/ 366903 w 596138"/>
                              <a:gd name="T55" fmla="*/ 597154 h 640715"/>
                              <a:gd name="T56" fmla="*/ 365506 w 596138"/>
                              <a:gd name="T57" fmla="*/ 590042 h 640715"/>
                              <a:gd name="T58" fmla="*/ 367538 w 596138"/>
                              <a:gd name="T59" fmla="*/ 585089 h 640715"/>
                              <a:gd name="T60" fmla="*/ 380746 w 596138"/>
                              <a:gd name="T61" fmla="*/ 580390 h 640715"/>
                              <a:gd name="T62" fmla="*/ 406908 w 596138"/>
                              <a:gd name="T63" fmla="*/ 573405 h 640715"/>
                              <a:gd name="T64" fmla="*/ 442341 w 596138"/>
                              <a:gd name="T65" fmla="*/ 557911 h 640715"/>
                              <a:gd name="T66" fmla="*/ 482854 w 596138"/>
                              <a:gd name="T67" fmla="*/ 526542 h 640715"/>
                              <a:gd name="T68" fmla="*/ 512826 w 596138"/>
                              <a:gd name="T69" fmla="*/ 485394 h 640715"/>
                              <a:gd name="T70" fmla="*/ 523113 w 596138"/>
                              <a:gd name="T71" fmla="*/ 439547 h 640715"/>
                              <a:gd name="T72" fmla="*/ 510667 w 596138"/>
                              <a:gd name="T73" fmla="*/ 390779 h 640715"/>
                              <a:gd name="T74" fmla="*/ 472948 w 596138"/>
                              <a:gd name="T75" fmla="*/ 339725 h 640715"/>
                              <a:gd name="T76" fmla="*/ 428371 w 596138"/>
                              <a:gd name="T77" fmla="*/ 306197 h 640715"/>
                              <a:gd name="T78" fmla="*/ 383032 w 596138"/>
                              <a:gd name="T79" fmla="*/ 295402 h 640715"/>
                              <a:gd name="T80" fmla="*/ 336423 w 596138"/>
                              <a:gd name="T81" fmla="*/ 308483 h 640715"/>
                              <a:gd name="T82" fmla="*/ 288290 w 596138"/>
                              <a:gd name="T83" fmla="*/ 346075 h 640715"/>
                              <a:gd name="T84" fmla="*/ 260096 w 596138"/>
                              <a:gd name="T85" fmla="*/ 378587 h 640715"/>
                              <a:gd name="T86" fmla="*/ 238506 w 596138"/>
                              <a:gd name="T87" fmla="*/ 404368 h 640715"/>
                              <a:gd name="T88" fmla="*/ 222250 w 596138"/>
                              <a:gd name="T89" fmla="*/ 411480 h 640715"/>
                              <a:gd name="T90" fmla="*/ 201041 w 596138"/>
                              <a:gd name="T91" fmla="*/ 397129 h 640715"/>
                              <a:gd name="T92" fmla="*/ 13843 w 596138"/>
                              <a:gd name="T93" fmla="*/ 209931 h 640715"/>
                              <a:gd name="T94" fmla="*/ 1016 w 596138"/>
                              <a:gd name="T95" fmla="*/ 187960 h 640715"/>
                              <a:gd name="T96" fmla="*/ 8128 w 596138"/>
                              <a:gd name="T97" fmla="*/ 169418 h 640715"/>
                              <a:gd name="T98" fmla="*/ 173863 w 596138"/>
                              <a:gd name="T99" fmla="*/ 3683 h 640715"/>
                              <a:gd name="T100" fmla="*/ 180086 w 596138"/>
                              <a:gd name="T101" fmla="*/ 508 h 640715"/>
                              <a:gd name="T102" fmla="*/ 0 w 596138"/>
                              <a:gd name="T103" fmla="*/ 0 h 640715"/>
                              <a:gd name="T104" fmla="*/ 596138 w 596138"/>
                              <a:gd name="T105" fmla="*/ 640715 h 6407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T102" t="T103" r="T104" b="T105"/>
                            <a:pathLst>
                              <a:path w="596138" h="640715">
                                <a:moveTo>
                                  <a:pt x="180086" y="508"/>
                                </a:moveTo>
                                <a:cubicBezTo>
                                  <a:pt x="182499" y="0"/>
                                  <a:pt x="185420" y="635"/>
                                  <a:pt x="188468" y="2032"/>
                                </a:cubicBezTo>
                                <a:cubicBezTo>
                                  <a:pt x="191516" y="3175"/>
                                  <a:pt x="195199" y="5080"/>
                                  <a:pt x="199009" y="7747"/>
                                </a:cubicBezTo>
                                <a:cubicBezTo>
                                  <a:pt x="202438" y="10795"/>
                                  <a:pt x="206629" y="14224"/>
                                  <a:pt x="211201" y="18923"/>
                                </a:cubicBezTo>
                                <a:cubicBezTo>
                                  <a:pt x="219837" y="27432"/>
                                  <a:pt x="225679" y="35052"/>
                                  <a:pt x="228219" y="41783"/>
                                </a:cubicBezTo>
                                <a:cubicBezTo>
                                  <a:pt x="230886" y="48387"/>
                                  <a:pt x="230759" y="53340"/>
                                  <a:pt x="227457" y="56642"/>
                                </a:cubicBezTo>
                                <a:cubicBezTo>
                                  <a:pt x="183007" y="101092"/>
                                  <a:pt x="138303" y="145796"/>
                                  <a:pt x="93726" y="190373"/>
                                </a:cubicBezTo>
                                <a:cubicBezTo>
                                  <a:pt x="136779" y="233426"/>
                                  <a:pt x="179705" y="276352"/>
                                  <a:pt x="222758" y="319278"/>
                                </a:cubicBezTo>
                                <a:cubicBezTo>
                                  <a:pt x="228092" y="311785"/>
                                  <a:pt x="234061" y="304419"/>
                                  <a:pt x="240665" y="297180"/>
                                </a:cubicBezTo>
                                <a:cubicBezTo>
                                  <a:pt x="246888" y="290068"/>
                                  <a:pt x="254762" y="282321"/>
                                  <a:pt x="263652" y="273304"/>
                                </a:cubicBezTo>
                                <a:cubicBezTo>
                                  <a:pt x="284226" y="252730"/>
                                  <a:pt x="305562" y="237617"/>
                                  <a:pt x="327025" y="228473"/>
                                </a:cubicBezTo>
                                <a:cubicBezTo>
                                  <a:pt x="348742" y="219710"/>
                                  <a:pt x="370713" y="215265"/>
                                  <a:pt x="392430" y="216408"/>
                                </a:cubicBezTo>
                                <a:cubicBezTo>
                                  <a:pt x="414401" y="218186"/>
                                  <a:pt x="436118" y="223901"/>
                                  <a:pt x="457835" y="234823"/>
                                </a:cubicBezTo>
                                <a:cubicBezTo>
                                  <a:pt x="479298" y="245999"/>
                                  <a:pt x="500126" y="261366"/>
                                  <a:pt x="520065" y="281305"/>
                                </a:cubicBezTo>
                                <a:cubicBezTo>
                                  <a:pt x="544449" y="305816"/>
                                  <a:pt x="562864" y="331470"/>
                                  <a:pt x="575437" y="357124"/>
                                </a:cubicBezTo>
                                <a:cubicBezTo>
                                  <a:pt x="588264" y="382905"/>
                                  <a:pt x="594233" y="408559"/>
                                  <a:pt x="595249" y="434086"/>
                                </a:cubicBezTo>
                                <a:cubicBezTo>
                                  <a:pt x="596138" y="459613"/>
                                  <a:pt x="591566" y="484378"/>
                                  <a:pt x="581406" y="508254"/>
                                </a:cubicBezTo>
                                <a:cubicBezTo>
                                  <a:pt x="571246" y="532257"/>
                                  <a:pt x="555498" y="554736"/>
                                  <a:pt x="534670" y="575564"/>
                                </a:cubicBezTo>
                                <a:cubicBezTo>
                                  <a:pt x="523113" y="587248"/>
                                  <a:pt x="511048" y="597154"/>
                                  <a:pt x="498856" y="605790"/>
                                </a:cubicBezTo>
                                <a:cubicBezTo>
                                  <a:pt x="486283" y="614045"/>
                                  <a:pt x="474599" y="620903"/>
                                  <a:pt x="463296" y="625856"/>
                                </a:cubicBezTo>
                                <a:cubicBezTo>
                                  <a:pt x="452247" y="631063"/>
                                  <a:pt x="442722" y="634873"/>
                                  <a:pt x="434721" y="637286"/>
                                </a:cubicBezTo>
                                <a:cubicBezTo>
                                  <a:pt x="426593" y="639572"/>
                                  <a:pt x="421386" y="640715"/>
                                  <a:pt x="418211" y="640334"/>
                                </a:cubicBezTo>
                                <a:cubicBezTo>
                                  <a:pt x="415036" y="639953"/>
                                  <a:pt x="412242" y="639699"/>
                                  <a:pt x="410337" y="638810"/>
                                </a:cubicBezTo>
                                <a:cubicBezTo>
                                  <a:pt x="408305" y="638048"/>
                                  <a:pt x="406019" y="636905"/>
                                  <a:pt x="403606" y="635000"/>
                                </a:cubicBezTo>
                                <a:cubicBezTo>
                                  <a:pt x="401320" y="633730"/>
                                  <a:pt x="398526" y="631571"/>
                                  <a:pt x="394970" y="628650"/>
                                </a:cubicBezTo>
                                <a:cubicBezTo>
                                  <a:pt x="391541" y="625856"/>
                                  <a:pt x="387985" y="622300"/>
                                  <a:pt x="383667" y="617982"/>
                                </a:cubicBezTo>
                                <a:cubicBezTo>
                                  <a:pt x="379730" y="614045"/>
                                  <a:pt x="376047" y="609854"/>
                                  <a:pt x="373253" y="606425"/>
                                </a:cubicBezTo>
                                <a:cubicBezTo>
                                  <a:pt x="370332" y="602996"/>
                                  <a:pt x="368046" y="600075"/>
                                  <a:pt x="366903" y="597154"/>
                                </a:cubicBezTo>
                                <a:cubicBezTo>
                                  <a:pt x="365887" y="594360"/>
                                  <a:pt x="365379" y="592201"/>
                                  <a:pt x="365506" y="590042"/>
                                </a:cubicBezTo>
                                <a:cubicBezTo>
                                  <a:pt x="365252" y="588010"/>
                                  <a:pt x="366141" y="586486"/>
                                  <a:pt x="367538" y="585089"/>
                                </a:cubicBezTo>
                                <a:cubicBezTo>
                                  <a:pt x="369570" y="583057"/>
                                  <a:pt x="373761" y="581533"/>
                                  <a:pt x="380746" y="580390"/>
                                </a:cubicBezTo>
                                <a:cubicBezTo>
                                  <a:pt x="388112" y="579501"/>
                                  <a:pt x="396748" y="577088"/>
                                  <a:pt x="406908" y="573405"/>
                                </a:cubicBezTo>
                                <a:cubicBezTo>
                                  <a:pt x="417068" y="570484"/>
                                  <a:pt x="428879" y="564769"/>
                                  <a:pt x="442341" y="557911"/>
                                </a:cubicBezTo>
                                <a:cubicBezTo>
                                  <a:pt x="455676" y="551053"/>
                                  <a:pt x="468884" y="540512"/>
                                  <a:pt x="482854" y="526542"/>
                                </a:cubicBezTo>
                                <a:cubicBezTo>
                                  <a:pt x="495808" y="513588"/>
                                  <a:pt x="505968" y="500126"/>
                                  <a:pt x="512826" y="485394"/>
                                </a:cubicBezTo>
                                <a:cubicBezTo>
                                  <a:pt x="519430" y="470662"/>
                                  <a:pt x="523621" y="455422"/>
                                  <a:pt x="523113" y="439547"/>
                                </a:cubicBezTo>
                                <a:cubicBezTo>
                                  <a:pt x="522478" y="423545"/>
                                  <a:pt x="518922" y="407543"/>
                                  <a:pt x="510667" y="390779"/>
                                </a:cubicBezTo>
                                <a:cubicBezTo>
                                  <a:pt x="502920" y="374396"/>
                                  <a:pt x="490347" y="357124"/>
                                  <a:pt x="472948" y="339725"/>
                                </a:cubicBezTo>
                                <a:cubicBezTo>
                                  <a:pt x="458343" y="325120"/>
                                  <a:pt x="443484" y="313817"/>
                                  <a:pt x="428371" y="306197"/>
                                </a:cubicBezTo>
                                <a:cubicBezTo>
                                  <a:pt x="413639" y="298704"/>
                                  <a:pt x="398272" y="295148"/>
                                  <a:pt x="383032" y="295402"/>
                                </a:cubicBezTo>
                                <a:cubicBezTo>
                                  <a:pt x="367665" y="295656"/>
                                  <a:pt x="352425" y="300736"/>
                                  <a:pt x="336423" y="308483"/>
                                </a:cubicBezTo>
                                <a:cubicBezTo>
                                  <a:pt x="320929" y="316738"/>
                                  <a:pt x="304800" y="329565"/>
                                  <a:pt x="288290" y="346075"/>
                                </a:cubicBezTo>
                                <a:cubicBezTo>
                                  <a:pt x="276479" y="357886"/>
                                  <a:pt x="266954" y="368808"/>
                                  <a:pt x="260096" y="378587"/>
                                </a:cubicBezTo>
                                <a:cubicBezTo>
                                  <a:pt x="253111" y="388366"/>
                                  <a:pt x="245745" y="397256"/>
                                  <a:pt x="238506" y="404368"/>
                                </a:cubicBezTo>
                                <a:cubicBezTo>
                                  <a:pt x="233045" y="409956"/>
                                  <a:pt x="227838" y="412369"/>
                                  <a:pt x="222250" y="411480"/>
                                </a:cubicBezTo>
                                <a:cubicBezTo>
                                  <a:pt x="216789" y="410591"/>
                                  <a:pt x="209931" y="406019"/>
                                  <a:pt x="201041" y="397129"/>
                                </a:cubicBezTo>
                                <a:cubicBezTo>
                                  <a:pt x="138684" y="334772"/>
                                  <a:pt x="76200" y="272288"/>
                                  <a:pt x="13843" y="209931"/>
                                </a:cubicBezTo>
                                <a:cubicBezTo>
                                  <a:pt x="6096" y="202057"/>
                                  <a:pt x="1905" y="195072"/>
                                  <a:pt x="1016" y="187960"/>
                                </a:cubicBezTo>
                                <a:cubicBezTo>
                                  <a:pt x="0" y="181102"/>
                                  <a:pt x="2667" y="175006"/>
                                  <a:pt x="8128" y="169418"/>
                                </a:cubicBezTo>
                                <a:cubicBezTo>
                                  <a:pt x="63373" y="114173"/>
                                  <a:pt x="118745" y="58928"/>
                                  <a:pt x="173863" y="3683"/>
                                </a:cubicBezTo>
                                <a:cubicBezTo>
                                  <a:pt x="175387" y="2159"/>
                                  <a:pt x="177419" y="762"/>
                                  <a:pt x="180086" y="508"/>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17" name="Shape 427"/>
                        <wps:cNvSpPr>
                          <a:spLocks/>
                        </wps:cNvSpPr>
                        <wps:spPr bwMode="auto">
                          <a:xfrm>
                            <a:off x="36619" y="29668"/>
                            <a:ext cx="2167" cy="2175"/>
                          </a:xfrm>
                          <a:custGeom>
                            <a:avLst/>
                            <a:gdLst>
                              <a:gd name="T0" fmla="*/ 40005 w 216662"/>
                              <a:gd name="T1" fmla="*/ 2032 h 217551"/>
                              <a:gd name="T2" fmla="*/ 53975 w 216662"/>
                              <a:gd name="T3" fmla="*/ 5080 h 217551"/>
                              <a:gd name="T4" fmla="*/ 211836 w 216662"/>
                              <a:gd name="T5" fmla="*/ 176149 h 217551"/>
                              <a:gd name="T6" fmla="*/ 215900 w 216662"/>
                              <a:gd name="T7" fmla="*/ 181991 h 217551"/>
                              <a:gd name="T8" fmla="*/ 216281 w 216662"/>
                              <a:gd name="T9" fmla="*/ 188722 h 217551"/>
                              <a:gd name="T10" fmla="*/ 212852 w 216662"/>
                              <a:gd name="T11" fmla="*/ 196342 h 217551"/>
                              <a:gd name="T12" fmla="*/ 204851 w 216662"/>
                              <a:gd name="T13" fmla="*/ 205740 h 217551"/>
                              <a:gd name="T14" fmla="*/ 195453 w 216662"/>
                              <a:gd name="T15" fmla="*/ 213741 h 217551"/>
                              <a:gd name="T16" fmla="*/ 187833 w 216662"/>
                              <a:gd name="T17" fmla="*/ 217170 h 217551"/>
                              <a:gd name="T18" fmla="*/ 181229 w 216662"/>
                              <a:gd name="T19" fmla="*/ 216662 h 217551"/>
                              <a:gd name="T20" fmla="*/ 175260 w 216662"/>
                              <a:gd name="T21" fmla="*/ 212598 h 217551"/>
                              <a:gd name="T22" fmla="*/ 4191 w 216662"/>
                              <a:gd name="T23" fmla="*/ 54864 h 217551"/>
                              <a:gd name="T24" fmla="*/ 635 w 216662"/>
                              <a:gd name="T25" fmla="*/ 48387 h 217551"/>
                              <a:gd name="T26" fmla="*/ 1524 w 216662"/>
                              <a:gd name="T27" fmla="*/ 40513 h 217551"/>
                              <a:gd name="T28" fmla="*/ 7112 w 216662"/>
                              <a:gd name="T29" fmla="*/ 30480 h 217551"/>
                              <a:gd name="T30" fmla="*/ 17653 w 216662"/>
                              <a:gd name="T31" fmla="*/ 18415 h 217551"/>
                              <a:gd name="T32" fmla="*/ 40005 w 216662"/>
                              <a:gd name="T33" fmla="*/ 2032 h 217551"/>
                              <a:gd name="T34" fmla="*/ 0 w 216662"/>
                              <a:gd name="T35" fmla="*/ 0 h 217551"/>
                              <a:gd name="T36" fmla="*/ 216662 w 216662"/>
                              <a:gd name="T37" fmla="*/ 217551 h 2175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T34" t="T35" r="T36" b="T37"/>
                            <a:pathLst>
                              <a:path w="216662" h="217551">
                                <a:moveTo>
                                  <a:pt x="40005" y="2032"/>
                                </a:moveTo>
                                <a:cubicBezTo>
                                  <a:pt x="45466" y="0"/>
                                  <a:pt x="50038" y="1143"/>
                                  <a:pt x="53975" y="5080"/>
                                </a:cubicBezTo>
                                <a:cubicBezTo>
                                  <a:pt x="106680" y="62103"/>
                                  <a:pt x="159131" y="119126"/>
                                  <a:pt x="211836" y="176149"/>
                                </a:cubicBezTo>
                                <a:cubicBezTo>
                                  <a:pt x="213487" y="177927"/>
                                  <a:pt x="215011" y="179959"/>
                                  <a:pt x="215900" y="181991"/>
                                </a:cubicBezTo>
                                <a:cubicBezTo>
                                  <a:pt x="216662" y="183896"/>
                                  <a:pt x="216535" y="186182"/>
                                  <a:pt x="216281" y="188722"/>
                                </a:cubicBezTo>
                                <a:cubicBezTo>
                                  <a:pt x="215773" y="191262"/>
                                  <a:pt x="214630" y="193929"/>
                                  <a:pt x="212852" y="196342"/>
                                </a:cubicBezTo>
                                <a:cubicBezTo>
                                  <a:pt x="210947" y="199009"/>
                                  <a:pt x="208407" y="202184"/>
                                  <a:pt x="204851" y="205740"/>
                                </a:cubicBezTo>
                                <a:cubicBezTo>
                                  <a:pt x="201422" y="209169"/>
                                  <a:pt x="198120" y="211836"/>
                                  <a:pt x="195453" y="213741"/>
                                </a:cubicBezTo>
                                <a:cubicBezTo>
                                  <a:pt x="192786" y="215646"/>
                                  <a:pt x="190373" y="216662"/>
                                  <a:pt x="187833" y="217170"/>
                                </a:cubicBezTo>
                                <a:cubicBezTo>
                                  <a:pt x="185293" y="217424"/>
                                  <a:pt x="183134" y="217551"/>
                                  <a:pt x="181229" y="216662"/>
                                </a:cubicBezTo>
                                <a:cubicBezTo>
                                  <a:pt x="179070" y="215900"/>
                                  <a:pt x="177038" y="214376"/>
                                  <a:pt x="175260" y="212598"/>
                                </a:cubicBezTo>
                                <a:cubicBezTo>
                                  <a:pt x="118237" y="160020"/>
                                  <a:pt x="61214" y="107442"/>
                                  <a:pt x="4191" y="54864"/>
                                </a:cubicBezTo>
                                <a:cubicBezTo>
                                  <a:pt x="2413" y="53086"/>
                                  <a:pt x="1270" y="50673"/>
                                  <a:pt x="635" y="48387"/>
                                </a:cubicBezTo>
                                <a:cubicBezTo>
                                  <a:pt x="0" y="46101"/>
                                  <a:pt x="508" y="43561"/>
                                  <a:pt x="1524" y="40513"/>
                                </a:cubicBezTo>
                                <a:cubicBezTo>
                                  <a:pt x="2286" y="37338"/>
                                  <a:pt x="4318" y="34163"/>
                                  <a:pt x="7112" y="30480"/>
                                </a:cubicBezTo>
                                <a:cubicBezTo>
                                  <a:pt x="10033" y="27051"/>
                                  <a:pt x="13335" y="22860"/>
                                  <a:pt x="17653" y="18415"/>
                                </a:cubicBezTo>
                                <a:cubicBezTo>
                                  <a:pt x="26924" y="9271"/>
                                  <a:pt x="34290" y="3937"/>
                                  <a:pt x="40005" y="2032"/>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18" name="Shape 428"/>
                        <wps:cNvSpPr>
                          <a:spLocks/>
                        </wps:cNvSpPr>
                        <wps:spPr bwMode="auto">
                          <a:xfrm>
                            <a:off x="37646" y="28646"/>
                            <a:ext cx="2167" cy="2170"/>
                          </a:xfrm>
                          <a:custGeom>
                            <a:avLst/>
                            <a:gdLst>
                              <a:gd name="T0" fmla="*/ 47879 w 216662"/>
                              <a:gd name="T1" fmla="*/ 635 h 217043"/>
                              <a:gd name="T2" fmla="*/ 53721 w 216662"/>
                              <a:gd name="T3" fmla="*/ 4826 h 217043"/>
                              <a:gd name="T4" fmla="*/ 211836 w 216662"/>
                              <a:gd name="T5" fmla="*/ 175641 h 217043"/>
                              <a:gd name="T6" fmla="*/ 215900 w 216662"/>
                              <a:gd name="T7" fmla="*/ 181483 h 217043"/>
                              <a:gd name="T8" fmla="*/ 216281 w 216662"/>
                              <a:gd name="T9" fmla="*/ 188214 h 217043"/>
                              <a:gd name="T10" fmla="*/ 212852 w 216662"/>
                              <a:gd name="T11" fmla="*/ 195834 h 217043"/>
                              <a:gd name="T12" fmla="*/ 204978 w 216662"/>
                              <a:gd name="T13" fmla="*/ 205105 h 217043"/>
                              <a:gd name="T14" fmla="*/ 195453 w 216662"/>
                              <a:gd name="T15" fmla="*/ 213106 h 217043"/>
                              <a:gd name="T16" fmla="*/ 187833 w 216662"/>
                              <a:gd name="T17" fmla="*/ 216535 h 217043"/>
                              <a:gd name="T18" fmla="*/ 181229 w 216662"/>
                              <a:gd name="T19" fmla="*/ 216154 h 217043"/>
                              <a:gd name="T20" fmla="*/ 175260 w 216662"/>
                              <a:gd name="T21" fmla="*/ 212090 h 217043"/>
                              <a:gd name="T22" fmla="*/ 4191 w 216662"/>
                              <a:gd name="T23" fmla="*/ 54356 h 217043"/>
                              <a:gd name="T24" fmla="*/ 635 w 216662"/>
                              <a:gd name="T25" fmla="*/ 47879 h 217043"/>
                              <a:gd name="T26" fmla="*/ 1524 w 216662"/>
                              <a:gd name="T27" fmla="*/ 40005 h 217043"/>
                              <a:gd name="T28" fmla="*/ 7112 w 216662"/>
                              <a:gd name="T29" fmla="*/ 29972 h 217043"/>
                              <a:gd name="T30" fmla="*/ 17780 w 216662"/>
                              <a:gd name="T31" fmla="*/ 17907 h 217043"/>
                              <a:gd name="T32" fmla="*/ 30353 w 216662"/>
                              <a:gd name="T33" fmla="*/ 6858 h 217043"/>
                              <a:gd name="T34" fmla="*/ 40005 w 216662"/>
                              <a:gd name="T35" fmla="*/ 1524 h 217043"/>
                              <a:gd name="T36" fmla="*/ 47879 w 216662"/>
                              <a:gd name="T37" fmla="*/ 635 h 217043"/>
                              <a:gd name="T38" fmla="*/ 0 w 216662"/>
                              <a:gd name="T39" fmla="*/ 0 h 217043"/>
                              <a:gd name="T40" fmla="*/ 216662 w 216662"/>
                              <a:gd name="T41" fmla="*/ 217043 h 2170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T38" t="T39" r="T40" b="T41"/>
                            <a:pathLst>
                              <a:path w="216662" h="217043">
                                <a:moveTo>
                                  <a:pt x="47879" y="635"/>
                                </a:moveTo>
                                <a:cubicBezTo>
                                  <a:pt x="50165" y="1270"/>
                                  <a:pt x="52197" y="2794"/>
                                  <a:pt x="53721" y="4826"/>
                                </a:cubicBezTo>
                                <a:cubicBezTo>
                                  <a:pt x="106426" y="61722"/>
                                  <a:pt x="159004" y="118745"/>
                                  <a:pt x="211836" y="175641"/>
                                </a:cubicBezTo>
                                <a:cubicBezTo>
                                  <a:pt x="213614" y="177419"/>
                                  <a:pt x="215011" y="179451"/>
                                  <a:pt x="215900" y="181483"/>
                                </a:cubicBezTo>
                                <a:cubicBezTo>
                                  <a:pt x="216662" y="183388"/>
                                  <a:pt x="216535" y="185547"/>
                                  <a:pt x="216281" y="188214"/>
                                </a:cubicBezTo>
                                <a:cubicBezTo>
                                  <a:pt x="215900" y="190754"/>
                                  <a:pt x="214630" y="193421"/>
                                  <a:pt x="212852" y="195834"/>
                                </a:cubicBezTo>
                                <a:cubicBezTo>
                                  <a:pt x="210947" y="198501"/>
                                  <a:pt x="208407" y="201676"/>
                                  <a:pt x="204978" y="205105"/>
                                </a:cubicBezTo>
                                <a:cubicBezTo>
                                  <a:pt x="201422" y="208661"/>
                                  <a:pt x="198120" y="211328"/>
                                  <a:pt x="195453" y="213106"/>
                                </a:cubicBezTo>
                                <a:cubicBezTo>
                                  <a:pt x="192913" y="215138"/>
                                  <a:pt x="190373" y="216154"/>
                                  <a:pt x="187833" y="216535"/>
                                </a:cubicBezTo>
                                <a:cubicBezTo>
                                  <a:pt x="185293" y="216916"/>
                                  <a:pt x="183134" y="217043"/>
                                  <a:pt x="181229" y="216154"/>
                                </a:cubicBezTo>
                                <a:cubicBezTo>
                                  <a:pt x="179070" y="215392"/>
                                  <a:pt x="177038" y="213868"/>
                                  <a:pt x="175260" y="212090"/>
                                </a:cubicBezTo>
                                <a:cubicBezTo>
                                  <a:pt x="118237" y="159512"/>
                                  <a:pt x="61214" y="106934"/>
                                  <a:pt x="4191" y="54356"/>
                                </a:cubicBezTo>
                                <a:cubicBezTo>
                                  <a:pt x="2413" y="52578"/>
                                  <a:pt x="1270" y="50165"/>
                                  <a:pt x="635" y="47879"/>
                                </a:cubicBezTo>
                                <a:cubicBezTo>
                                  <a:pt x="0" y="45593"/>
                                  <a:pt x="508" y="43053"/>
                                  <a:pt x="1524" y="40005"/>
                                </a:cubicBezTo>
                                <a:cubicBezTo>
                                  <a:pt x="2286" y="36830"/>
                                  <a:pt x="4318" y="33655"/>
                                  <a:pt x="7112" y="29972"/>
                                </a:cubicBezTo>
                                <a:cubicBezTo>
                                  <a:pt x="10033" y="26416"/>
                                  <a:pt x="13335" y="22352"/>
                                  <a:pt x="17780" y="17907"/>
                                </a:cubicBezTo>
                                <a:cubicBezTo>
                                  <a:pt x="22352" y="13335"/>
                                  <a:pt x="26797" y="9779"/>
                                  <a:pt x="30353" y="6858"/>
                                </a:cubicBezTo>
                                <a:cubicBezTo>
                                  <a:pt x="33782" y="4064"/>
                                  <a:pt x="36830" y="2413"/>
                                  <a:pt x="40005" y="1524"/>
                                </a:cubicBezTo>
                                <a:cubicBezTo>
                                  <a:pt x="43053" y="635"/>
                                  <a:pt x="45593" y="0"/>
                                  <a:pt x="47879" y="635"/>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19" name="Shape 429"/>
                        <wps:cNvSpPr>
                          <a:spLocks/>
                        </wps:cNvSpPr>
                        <wps:spPr bwMode="auto">
                          <a:xfrm>
                            <a:off x="39488" y="26572"/>
                            <a:ext cx="5883" cy="6013"/>
                          </a:xfrm>
                          <a:custGeom>
                            <a:avLst/>
                            <a:gdLst>
                              <a:gd name="T0" fmla="*/ 237363 w 588264"/>
                              <a:gd name="T1" fmla="*/ 15621 h 601345"/>
                              <a:gd name="T2" fmla="*/ 327025 w 588264"/>
                              <a:gd name="T3" fmla="*/ 102870 h 601345"/>
                              <a:gd name="T4" fmla="*/ 343408 w 588264"/>
                              <a:gd name="T5" fmla="*/ 195834 h 601345"/>
                              <a:gd name="T6" fmla="*/ 329057 w 588264"/>
                              <a:gd name="T7" fmla="*/ 236347 h 601345"/>
                              <a:gd name="T8" fmla="*/ 424053 w 588264"/>
                              <a:gd name="T9" fmla="*/ 214503 h 601345"/>
                              <a:gd name="T10" fmla="*/ 525272 w 588264"/>
                              <a:gd name="T11" fmla="*/ 268351 h 601345"/>
                              <a:gd name="T12" fmla="*/ 587756 w 588264"/>
                              <a:gd name="T13" fmla="*/ 402590 h 601345"/>
                              <a:gd name="T14" fmla="*/ 521081 w 588264"/>
                              <a:gd name="T15" fmla="*/ 543687 h 601345"/>
                              <a:gd name="T16" fmla="*/ 449199 w 588264"/>
                              <a:gd name="T17" fmla="*/ 591566 h 601345"/>
                              <a:gd name="T18" fmla="*/ 407035 w 588264"/>
                              <a:gd name="T19" fmla="*/ 600964 h 601345"/>
                              <a:gd name="T20" fmla="*/ 389255 w 588264"/>
                              <a:gd name="T21" fmla="*/ 594614 h 601345"/>
                              <a:gd name="T22" fmla="*/ 363347 w 588264"/>
                              <a:gd name="T23" fmla="*/ 572262 h 601345"/>
                              <a:gd name="T24" fmla="*/ 351536 w 588264"/>
                              <a:gd name="T25" fmla="*/ 546481 h 601345"/>
                              <a:gd name="T26" fmla="*/ 392684 w 588264"/>
                              <a:gd name="T27" fmla="*/ 535686 h 601345"/>
                              <a:gd name="T28" fmla="*/ 468122 w 588264"/>
                              <a:gd name="T29" fmla="*/ 491744 h 601345"/>
                              <a:gd name="T30" fmla="*/ 507619 w 588264"/>
                              <a:gd name="T31" fmla="*/ 407416 h 601345"/>
                              <a:gd name="T32" fmla="*/ 472440 w 588264"/>
                              <a:gd name="T33" fmla="*/ 325247 h 601345"/>
                              <a:gd name="T34" fmla="*/ 386715 w 588264"/>
                              <a:gd name="T35" fmla="*/ 285369 h 601345"/>
                              <a:gd name="T36" fmla="*/ 294513 w 588264"/>
                              <a:gd name="T37" fmla="*/ 329184 h 601345"/>
                              <a:gd name="T38" fmla="*/ 243713 w 588264"/>
                              <a:gd name="T39" fmla="*/ 377317 h 601345"/>
                              <a:gd name="T40" fmla="*/ 226441 w 588264"/>
                              <a:gd name="T41" fmla="*/ 371094 h 601345"/>
                              <a:gd name="T42" fmla="*/ 203327 w 588264"/>
                              <a:gd name="T43" fmla="*/ 347980 h 601345"/>
                              <a:gd name="T44" fmla="*/ 197104 w 588264"/>
                              <a:gd name="T45" fmla="*/ 330073 h 601345"/>
                              <a:gd name="T46" fmla="*/ 241935 w 588264"/>
                              <a:gd name="T47" fmla="*/ 282321 h 601345"/>
                              <a:gd name="T48" fmla="*/ 282956 w 588264"/>
                              <a:gd name="T49" fmla="*/ 199390 h 601345"/>
                              <a:gd name="T50" fmla="*/ 245999 w 588264"/>
                              <a:gd name="T51" fmla="*/ 116332 h 601345"/>
                              <a:gd name="T52" fmla="*/ 178181 w 588264"/>
                              <a:gd name="T53" fmla="*/ 81915 h 601345"/>
                              <a:gd name="T54" fmla="*/ 108331 w 588264"/>
                              <a:gd name="T55" fmla="*/ 114046 h 601345"/>
                              <a:gd name="T56" fmla="*/ 65659 w 588264"/>
                              <a:gd name="T57" fmla="*/ 187325 h 601345"/>
                              <a:gd name="T58" fmla="*/ 53340 w 588264"/>
                              <a:gd name="T59" fmla="*/ 231521 h 601345"/>
                              <a:gd name="T60" fmla="*/ 43180 w 588264"/>
                              <a:gd name="T61" fmla="*/ 231902 h 601345"/>
                              <a:gd name="T62" fmla="*/ 23241 w 588264"/>
                              <a:gd name="T63" fmla="*/ 214757 h 601345"/>
                              <a:gd name="T64" fmla="*/ 7620 w 588264"/>
                              <a:gd name="T65" fmla="*/ 196342 h 601345"/>
                              <a:gd name="T66" fmla="*/ 508 w 588264"/>
                              <a:gd name="T67" fmla="*/ 178689 h 601345"/>
                              <a:gd name="T68" fmla="*/ 13970 w 588264"/>
                              <a:gd name="T69" fmla="*/ 127508 h 601345"/>
                              <a:gd name="T70" fmla="*/ 66040 w 588264"/>
                              <a:gd name="T71" fmla="*/ 52578 h 601345"/>
                              <a:gd name="T72" fmla="*/ 180594 w 588264"/>
                              <a:gd name="T73" fmla="*/ 635 h 601345"/>
                              <a:gd name="T74" fmla="*/ 0 w 588264"/>
                              <a:gd name="T75" fmla="*/ 0 h 601345"/>
                              <a:gd name="T76" fmla="*/ 588264 w 588264"/>
                              <a:gd name="T77" fmla="*/ 601345 h 6013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T74" t="T75" r="T76" b="T77"/>
                            <a:pathLst>
                              <a:path w="588264" h="601345">
                                <a:moveTo>
                                  <a:pt x="180594" y="635"/>
                                </a:moveTo>
                                <a:cubicBezTo>
                                  <a:pt x="199771" y="1397"/>
                                  <a:pt x="218948" y="6223"/>
                                  <a:pt x="237363" y="15621"/>
                                </a:cubicBezTo>
                                <a:cubicBezTo>
                                  <a:pt x="255524" y="25146"/>
                                  <a:pt x="273558" y="38354"/>
                                  <a:pt x="290576" y="55372"/>
                                </a:cubicBezTo>
                                <a:cubicBezTo>
                                  <a:pt x="306197" y="70993"/>
                                  <a:pt x="318135" y="86741"/>
                                  <a:pt x="327025" y="102870"/>
                                </a:cubicBezTo>
                                <a:cubicBezTo>
                                  <a:pt x="335661" y="118999"/>
                                  <a:pt x="341376" y="135255"/>
                                  <a:pt x="343916" y="150622"/>
                                </a:cubicBezTo>
                                <a:cubicBezTo>
                                  <a:pt x="346583" y="166370"/>
                                  <a:pt x="346329" y="181483"/>
                                  <a:pt x="343408" y="195834"/>
                                </a:cubicBezTo>
                                <a:cubicBezTo>
                                  <a:pt x="340995" y="210439"/>
                                  <a:pt x="335407" y="223520"/>
                                  <a:pt x="328041" y="235331"/>
                                </a:cubicBezTo>
                                <a:cubicBezTo>
                                  <a:pt x="328295" y="235585"/>
                                  <a:pt x="328676" y="236093"/>
                                  <a:pt x="329057" y="236347"/>
                                </a:cubicBezTo>
                                <a:cubicBezTo>
                                  <a:pt x="342519" y="226695"/>
                                  <a:pt x="356997" y="219583"/>
                                  <a:pt x="373507" y="216027"/>
                                </a:cubicBezTo>
                                <a:cubicBezTo>
                                  <a:pt x="390144" y="212471"/>
                                  <a:pt x="407035" y="211582"/>
                                  <a:pt x="424053" y="214503"/>
                                </a:cubicBezTo>
                                <a:cubicBezTo>
                                  <a:pt x="441706" y="217805"/>
                                  <a:pt x="458851" y="223012"/>
                                  <a:pt x="476250" y="232029"/>
                                </a:cubicBezTo>
                                <a:cubicBezTo>
                                  <a:pt x="493649" y="240792"/>
                                  <a:pt x="510032" y="252984"/>
                                  <a:pt x="525272" y="268351"/>
                                </a:cubicBezTo>
                                <a:cubicBezTo>
                                  <a:pt x="545465" y="288417"/>
                                  <a:pt x="560959" y="309753"/>
                                  <a:pt x="571627" y="332613"/>
                                </a:cubicBezTo>
                                <a:cubicBezTo>
                                  <a:pt x="582549" y="355219"/>
                                  <a:pt x="587756" y="378968"/>
                                  <a:pt x="587756" y="402590"/>
                                </a:cubicBezTo>
                                <a:cubicBezTo>
                                  <a:pt x="588264" y="426466"/>
                                  <a:pt x="582295" y="450342"/>
                                  <a:pt x="571500" y="474218"/>
                                </a:cubicBezTo>
                                <a:cubicBezTo>
                                  <a:pt x="560705" y="497967"/>
                                  <a:pt x="543687" y="521081"/>
                                  <a:pt x="521081" y="543687"/>
                                </a:cubicBezTo>
                                <a:cubicBezTo>
                                  <a:pt x="508762" y="556133"/>
                                  <a:pt x="496443" y="566420"/>
                                  <a:pt x="483743" y="573913"/>
                                </a:cubicBezTo>
                                <a:cubicBezTo>
                                  <a:pt x="471170" y="581660"/>
                                  <a:pt x="459613" y="587629"/>
                                  <a:pt x="449199" y="591566"/>
                                </a:cubicBezTo>
                                <a:cubicBezTo>
                                  <a:pt x="438785" y="595503"/>
                                  <a:pt x="429768" y="598170"/>
                                  <a:pt x="422910" y="599313"/>
                                </a:cubicBezTo>
                                <a:cubicBezTo>
                                  <a:pt x="415544" y="600837"/>
                                  <a:pt x="410210" y="601345"/>
                                  <a:pt x="407035" y="600964"/>
                                </a:cubicBezTo>
                                <a:cubicBezTo>
                                  <a:pt x="403606" y="600837"/>
                                  <a:pt x="400558" y="600329"/>
                                  <a:pt x="398018" y="599440"/>
                                </a:cubicBezTo>
                                <a:cubicBezTo>
                                  <a:pt x="395351" y="598551"/>
                                  <a:pt x="392430" y="597154"/>
                                  <a:pt x="389255" y="594614"/>
                                </a:cubicBezTo>
                                <a:cubicBezTo>
                                  <a:pt x="386461" y="592455"/>
                                  <a:pt x="382270" y="589534"/>
                                  <a:pt x="378079" y="585851"/>
                                </a:cubicBezTo>
                                <a:cubicBezTo>
                                  <a:pt x="374015" y="582295"/>
                                  <a:pt x="368935" y="577850"/>
                                  <a:pt x="363347" y="572262"/>
                                </a:cubicBezTo>
                                <a:cubicBezTo>
                                  <a:pt x="355854" y="564769"/>
                                  <a:pt x="351536" y="559181"/>
                                  <a:pt x="350139" y="555498"/>
                                </a:cubicBezTo>
                                <a:cubicBezTo>
                                  <a:pt x="348742" y="551942"/>
                                  <a:pt x="349250" y="548767"/>
                                  <a:pt x="351536" y="546481"/>
                                </a:cubicBezTo>
                                <a:cubicBezTo>
                                  <a:pt x="353822" y="544195"/>
                                  <a:pt x="358394" y="542290"/>
                                  <a:pt x="365887" y="541274"/>
                                </a:cubicBezTo>
                                <a:cubicBezTo>
                                  <a:pt x="373126" y="540512"/>
                                  <a:pt x="382143" y="538226"/>
                                  <a:pt x="392684" y="535686"/>
                                </a:cubicBezTo>
                                <a:cubicBezTo>
                                  <a:pt x="403733" y="533400"/>
                                  <a:pt x="415544" y="528447"/>
                                  <a:pt x="428625" y="521716"/>
                                </a:cubicBezTo>
                                <a:cubicBezTo>
                                  <a:pt x="441452" y="515620"/>
                                  <a:pt x="454533" y="505333"/>
                                  <a:pt x="468122" y="491744"/>
                                </a:cubicBezTo>
                                <a:cubicBezTo>
                                  <a:pt x="480822" y="479044"/>
                                  <a:pt x="490347" y="465328"/>
                                  <a:pt x="496951" y="450723"/>
                                </a:cubicBezTo>
                                <a:cubicBezTo>
                                  <a:pt x="503301" y="436245"/>
                                  <a:pt x="507365" y="422021"/>
                                  <a:pt x="507619" y="407416"/>
                                </a:cubicBezTo>
                                <a:cubicBezTo>
                                  <a:pt x="507619" y="393065"/>
                                  <a:pt x="505079" y="378714"/>
                                  <a:pt x="499364" y="364490"/>
                                </a:cubicBezTo>
                                <a:cubicBezTo>
                                  <a:pt x="493522" y="350393"/>
                                  <a:pt x="484505" y="337312"/>
                                  <a:pt x="472440" y="325247"/>
                                </a:cubicBezTo>
                                <a:cubicBezTo>
                                  <a:pt x="459359" y="312166"/>
                                  <a:pt x="445516" y="302514"/>
                                  <a:pt x="431165" y="295656"/>
                                </a:cubicBezTo>
                                <a:cubicBezTo>
                                  <a:pt x="416687" y="288671"/>
                                  <a:pt x="401574" y="285496"/>
                                  <a:pt x="386715" y="285369"/>
                                </a:cubicBezTo>
                                <a:cubicBezTo>
                                  <a:pt x="371348" y="285496"/>
                                  <a:pt x="355981" y="289306"/>
                                  <a:pt x="340233" y="296291"/>
                                </a:cubicBezTo>
                                <a:cubicBezTo>
                                  <a:pt x="324612" y="303149"/>
                                  <a:pt x="309245" y="314325"/>
                                  <a:pt x="294513" y="329184"/>
                                </a:cubicBezTo>
                                <a:cubicBezTo>
                                  <a:pt x="279908" y="343789"/>
                                  <a:pt x="265176" y="358521"/>
                                  <a:pt x="250571" y="373126"/>
                                </a:cubicBezTo>
                                <a:cubicBezTo>
                                  <a:pt x="248158" y="375539"/>
                                  <a:pt x="246126" y="376936"/>
                                  <a:pt x="243713" y="377317"/>
                                </a:cubicBezTo>
                                <a:cubicBezTo>
                                  <a:pt x="241427" y="378079"/>
                                  <a:pt x="238887" y="377698"/>
                                  <a:pt x="236220" y="376936"/>
                                </a:cubicBezTo>
                                <a:cubicBezTo>
                                  <a:pt x="233553" y="375920"/>
                                  <a:pt x="229870" y="374015"/>
                                  <a:pt x="226441" y="371094"/>
                                </a:cubicBezTo>
                                <a:cubicBezTo>
                                  <a:pt x="222885" y="368173"/>
                                  <a:pt x="218694" y="364617"/>
                                  <a:pt x="213995" y="359918"/>
                                </a:cubicBezTo>
                                <a:cubicBezTo>
                                  <a:pt x="209423" y="355346"/>
                                  <a:pt x="206248" y="351536"/>
                                  <a:pt x="203327" y="347980"/>
                                </a:cubicBezTo>
                                <a:cubicBezTo>
                                  <a:pt x="200406" y="344424"/>
                                  <a:pt x="198755" y="341122"/>
                                  <a:pt x="197485" y="338201"/>
                                </a:cubicBezTo>
                                <a:cubicBezTo>
                                  <a:pt x="196596" y="335534"/>
                                  <a:pt x="196596" y="332613"/>
                                  <a:pt x="197104" y="330073"/>
                                </a:cubicBezTo>
                                <a:cubicBezTo>
                                  <a:pt x="197358" y="327660"/>
                                  <a:pt x="198374" y="325755"/>
                                  <a:pt x="200533" y="323723"/>
                                </a:cubicBezTo>
                                <a:cubicBezTo>
                                  <a:pt x="214376" y="309880"/>
                                  <a:pt x="228092" y="296164"/>
                                  <a:pt x="241935" y="282321"/>
                                </a:cubicBezTo>
                                <a:cubicBezTo>
                                  <a:pt x="254635" y="269621"/>
                                  <a:pt x="264541" y="256286"/>
                                  <a:pt x="271653" y="241935"/>
                                </a:cubicBezTo>
                                <a:cubicBezTo>
                                  <a:pt x="278384" y="227965"/>
                                  <a:pt x="282194" y="213741"/>
                                  <a:pt x="282956" y="199390"/>
                                </a:cubicBezTo>
                                <a:cubicBezTo>
                                  <a:pt x="283210" y="185547"/>
                                  <a:pt x="280670" y="171196"/>
                                  <a:pt x="274447" y="156845"/>
                                </a:cubicBezTo>
                                <a:cubicBezTo>
                                  <a:pt x="268351" y="142875"/>
                                  <a:pt x="259207" y="129413"/>
                                  <a:pt x="245999" y="116332"/>
                                </a:cubicBezTo>
                                <a:cubicBezTo>
                                  <a:pt x="235712" y="106045"/>
                                  <a:pt x="224790" y="97917"/>
                                  <a:pt x="213233" y="91567"/>
                                </a:cubicBezTo>
                                <a:cubicBezTo>
                                  <a:pt x="201422" y="85471"/>
                                  <a:pt x="189611" y="82550"/>
                                  <a:pt x="178181" y="81915"/>
                                </a:cubicBezTo>
                                <a:cubicBezTo>
                                  <a:pt x="166243" y="81534"/>
                                  <a:pt x="154686" y="84074"/>
                                  <a:pt x="143129" y="89154"/>
                                </a:cubicBezTo>
                                <a:cubicBezTo>
                                  <a:pt x="131445" y="94234"/>
                                  <a:pt x="119634" y="102870"/>
                                  <a:pt x="108331" y="114046"/>
                                </a:cubicBezTo>
                                <a:cubicBezTo>
                                  <a:pt x="95885" y="126492"/>
                                  <a:pt x="86233" y="138938"/>
                                  <a:pt x="80010" y="151638"/>
                                </a:cubicBezTo>
                                <a:cubicBezTo>
                                  <a:pt x="73660" y="164465"/>
                                  <a:pt x="68707" y="176403"/>
                                  <a:pt x="65659" y="187325"/>
                                </a:cubicBezTo>
                                <a:cubicBezTo>
                                  <a:pt x="62738" y="198120"/>
                                  <a:pt x="60706" y="207645"/>
                                  <a:pt x="59182" y="215900"/>
                                </a:cubicBezTo>
                                <a:cubicBezTo>
                                  <a:pt x="57531" y="224028"/>
                                  <a:pt x="55626" y="229235"/>
                                  <a:pt x="53340" y="231521"/>
                                </a:cubicBezTo>
                                <a:cubicBezTo>
                                  <a:pt x="51816" y="232918"/>
                                  <a:pt x="50673" y="233553"/>
                                  <a:pt x="49022" y="233680"/>
                                </a:cubicBezTo>
                                <a:cubicBezTo>
                                  <a:pt x="47498" y="233807"/>
                                  <a:pt x="45466" y="233045"/>
                                  <a:pt x="43180" y="231902"/>
                                </a:cubicBezTo>
                                <a:cubicBezTo>
                                  <a:pt x="40767" y="230505"/>
                                  <a:pt x="38354" y="228727"/>
                                  <a:pt x="34798" y="225806"/>
                                </a:cubicBezTo>
                                <a:cubicBezTo>
                                  <a:pt x="31496" y="223012"/>
                                  <a:pt x="27813" y="219329"/>
                                  <a:pt x="23241" y="214757"/>
                                </a:cubicBezTo>
                                <a:cubicBezTo>
                                  <a:pt x="20066" y="211455"/>
                                  <a:pt x="17272" y="208661"/>
                                  <a:pt x="14224" y="205232"/>
                                </a:cubicBezTo>
                                <a:cubicBezTo>
                                  <a:pt x="11684" y="202184"/>
                                  <a:pt x="9525" y="199390"/>
                                  <a:pt x="7620" y="196342"/>
                                </a:cubicBezTo>
                                <a:cubicBezTo>
                                  <a:pt x="5334" y="193548"/>
                                  <a:pt x="3937" y="190754"/>
                                  <a:pt x="2540" y="187833"/>
                                </a:cubicBezTo>
                                <a:cubicBezTo>
                                  <a:pt x="1651" y="185166"/>
                                  <a:pt x="762" y="181864"/>
                                  <a:pt x="508" y="178689"/>
                                </a:cubicBezTo>
                                <a:cubicBezTo>
                                  <a:pt x="0" y="175387"/>
                                  <a:pt x="1143" y="168910"/>
                                  <a:pt x="2921" y="159258"/>
                                </a:cubicBezTo>
                                <a:cubicBezTo>
                                  <a:pt x="5080" y="149733"/>
                                  <a:pt x="8890" y="139065"/>
                                  <a:pt x="13970" y="127508"/>
                                </a:cubicBezTo>
                                <a:cubicBezTo>
                                  <a:pt x="19050" y="115697"/>
                                  <a:pt x="26543" y="103505"/>
                                  <a:pt x="34798" y="90297"/>
                                </a:cubicBezTo>
                                <a:cubicBezTo>
                                  <a:pt x="43180" y="77470"/>
                                  <a:pt x="53594" y="65024"/>
                                  <a:pt x="66040" y="52578"/>
                                </a:cubicBezTo>
                                <a:cubicBezTo>
                                  <a:pt x="84582" y="34036"/>
                                  <a:pt x="103505" y="20701"/>
                                  <a:pt x="122809" y="12192"/>
                                </a:cubicBezTo>
                                <a:cubicBezTo>
                                  <a:pt x="141859" y="4064"/>
                                  <a:pt x="161036" y="0"/>
                                  <a:pt x="180594" y="635"/>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20" name="Shape 430"/>
                        <wps:cNvSpPr>
                          <a:spLocks/>
                        </wps:cNvSpPr>
                        <wps:spPr bwMode="auto">
                          <a:xfrm>
                            <a:off x="43477" y="24911"/>
                            <a:ext cx="1661" cy="3333"/>
                          </a:xfrm>
                          <a:custGeom>
                            <a:avLst/>
                            <a:gdLst>
                              <a:gd name="T0" fmla="*/ 166133 w 166133"/>
                              <a:gd name="T1" fmla="*/ 0 h 333392"/>
                              <a:gd name="T2" fmla="*/ 166133 w 166133"/>
                              <a:gd name="T3" fmla="*/ 70971 h 333392"/>
                              <a:gd name="T4" fmla="*/ 151130 w 166133"/>
                              <a:gd name="T5" fmla="*/ 76455 h 333392"/>
                              <a:gd name="T6" fmla="*/ 117221 w 166133"/>
                              <a:gd name="T7" fmla="*/ 103887 h 333392"/>
                              <a:gd name="T8" fmla="*/ 93091 w 166133"/>
                              <a:gd name="T9" fmla="*/ 129414 h 333392"/>
                              <a:gd name="T10" fmla="*/ 76073 w 166133"/>
                              <a:gd name="T11" fmla="*/ 150750 h 333392"/>
                              <a:gd name="T12" fmla="*/ 166133 w 166133"/>
                              <a:gd name="T13" fmla="*/ 240695 h 333392"/>
                              <a:gd name="T14" fmla="*/ 166133 w 166133"/>
                              <a:gd name="T15" fmla="*/ 333392 h 333392"/>
                              <a:gd name="T16" fmla="*/ 18796 w 166133"/>
                              <a:gd name="T17" fmla="*/ 186056 h 333392"/>
                              <a:gd name="T18" fmla="*/ 1905 w 166133"/>
                              <a:gd name="T19" fmla="*/ 158116 h 333392"/>
                              <a:gd name="T20" fmla="*/ 8890 w 166133"/>
                              <a:gd name="T21" fmla="*/ 132843 h 333392"/>
                              <a:gd name="T22" fmla="*/ 23368 w 166133"/>
                              <a:gd name="T23" fmla="*/ 114809 h 333392"/>
                              <a:gd name="T24" fmla="*/ 39243 w 166133"/>
                              <a:gd name="T25" fmla="*/ 96013 h 333392"/>
                              <a:gd name="T26" fmla="*/ 57023 w 166133"/>
                              <a:gd name="T27" fmla="*/ 76709 h 333392"/>
                              <a:gd name="T28" fmla="*/ 76200 w 166133"/>
                              <a:gd name="T29" fmla="*/ 57024 h 333392"/>
                              <a:gd name="T30" fmla="*/ 130302 w 166133"/>
                              <a:gd name="T31" fmla="*/ 13971 h 333392"/>
                              <a:gd name="T32" fmla="*/ 156258 w 166133"/>
                              <a:gd name="T33" fmla="*/ 2224 h 333392"/>
                              <a:gd name="T34" fmla="*/ 166133 w 166133"/>
                              <a:gd name="T35" fmla="*/ 0 h 333392"/>
                              <a:gd name="T36" fmla="*/ 0 w 166133"/>
                              <a:gd name="T37" fmla="*/ 0 h 333392"/>
                              <a:gd name="T38" fmla="*/ 166133 w 166133"/>
                              <a:gd name="T39" fmla="*/ 333392 h 3333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T36" t="T37" r="T38" b="T39"/>
                            <a:pathLst>
                              <a:path w="166133" h="333392">
                                <a:moveTo>
                                  <a:pt x="166133" y="0"/>
                                </a:moveTo>
                                <a:lnTo>
                                  <a:pt x="166133" y="70971"/>
                                </a:lnTo>
                                <a:lnTo>
                                  <a:pt x="151130" y="76455"/>
                                </a:lnTo>
                                <a:cubicBezTo>
                                  <a:pt x="140589" y="82678"/>
                                  <a:pt x="129159" y="92076"/>
                                  <a:pt x="117221" y="103887"/>
                                </a:cubicBezTo>
                                <a:cubicBezTo>
                                  <a:pt x="108331" y="112777"/>
                                  <a:pt x="100330" y="121667"/>
                                  <a:pt x="93091" y="129414"/>
                                </a:cubicBezTo>
                                <a:cubicBezTo>
                                  <a:pt x="86233" y="137796"/>
                                  <a:pt x="80645" y="144908"/>
                                  <a:pt x="76073" y="150750"/>
                                </a:cubicBezTo>
                                <a:lnTo>
                                  <a:pt x="166133" y="240695"/>
                                </a:lnTo>
                                <a:lnTo>
                                  <a:pt x="166133" y="333392"/>
                                </a:lnTo>
                                <a:lnTo>
                                  <a:pt x="18796" y="186056"/>
                                </a:lnTo>
                                <a:cubicBezTo>
                                  <a:pt x="9144" y="176404"/>
                                  <a:pt x="3556" y="167260"/>
                                  <a:pt x="1905" y="158116"/>
                                </a:cubicBezTo>
                                <a:cubicBezTo>
                                  <a:pt x="0" y="149353"/>
                                  <a:pt x="2794" y="140971"/>
                                  <a:pt x="8890" y="132843"/>
                                </a:cubicBezTo>
                                <a:cubicBezTo>
                                  <a:pt x="13081" y="127128"/>
                                  <a:pt x="17907" y="120778"/>
                                  <a:pt x="23368" y="114809"/>
                                </a:cubicBezTo>
                                <a:cubicBezTo>
                                  <a:pt x="28448" y="108840"/>
                                  <a:pt x="33528" y="102363"/>
                                  <a:pt x="39243" y="96013"/>
                                </a:cubicBezTo>
                                <a:cubicBezTo>
                                  <a:pt x="44958" y="89409"/>
                                  <a:pt x="51054" y="83440"/>
                                  <a:pt x="57023" y="76709"/>
                                </a:cubicBezTo>
                                <a:cubicBezTo>
                                  <a:pt x="63119" y="69978"/>
                                  <a:pt x="69469" y="63628"/>
                                  <a:pt x="76200" y="57024"/>
                                </a:cubicBezTo>
                                <a:cubicBezTo>
                                  <a:pt x="94996" y="38101"/>
                                  <a:pt x="112903" y="23623"/>
                                  <a:pt x="130302" y="13971"/>
                                </a:cubicBezTo>
                                <a:cubicBezTo>
                                  <a:pt x="139192" y="9208"/>
                                  <a:pt x="147796" y="5208"/>
                                  <a:pt x="156258" y="2224"/>
                                </a:cubicBezTo>
                                <a:lnTo>
                                  <a:pt x="166133"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21" name="Shape 431"/>
                        <wps:cNvSpPr>
                          <a:spLocks/>
                        </wps:cNvSpPr>
                        <wps:spPr bwMode="auto">
                          <a:xfrm>
                            <a:off x="45138" y="24862"/>
                            <a:ext cx="1505" cy="4809"/>
                          </a:xfrm>
                          <a:custGeom>
                            <a:avLst/>
                            <a:gdLst>
                              <a:gd name="T0" fmla="*/ 15223 w 150440"/>
                              <a:gd name="T1" fmla="*/ 1397 h 480825"/>
                              <a:gd name="T2" fmla="*/ 62340 w 150440"/>
                              <a:gd name="T3" fmla="*/ 8001 h 480825"/>
                              <a:gd name="T4" fmla="*/ 105394 w 150440"/>
                              <a:gd name="T5" fmla="*/ 38354 h 480825"/>
                              <a:gd name="T6" fmla="*/ 139938 w 150440"/>
                              <a:gd name="T7" fmla="*/ 96012 h 480825"/>
                              <a:gd name="T8" fmla="*/ 132571 w 150440"/>
                              <a:gd name="T9" fmla="*/ 158115 h 480825"/>
                              <a:gd name="T10" fmla="*/ 150440 w 150440"/>
                              <a:gd name="T11" fmla="*/ 151056 h 480825"/>
                              <a:gd name="T12" fmla="*/ 150440 w 150440"/>
                              <a:gd name="T13" fmla="*/ 211913 h 480825"/>
                              <a:gd name="T14" fmla="*/ 131809 w 150440"/>
                              <a:gd name="T15" fmla="*/ 218694 h 480825"/>
                              <a:gd name="T16" fmla="*/ 95488 w 150440"/>
                              <a:gd name="T17" fmla="*/ 247904 h 480825"/>
                              <a:gd name="T18" fmla="*/ 48878 w 150440"/>
                              <a:gd name="T19" fmla="*/ 294513 h 480825"/>
                              <a:gd name="T20" fmla="*/ 150440 w 150440"/>
                              <a:gd name="T21" fmla="*/ 395960 h 480825"/>
                              <a:gd name="T22" fmla="*/ 150440 w 150440"/>
                              <a:gd name="T23" fmla="*/ 480825 h 480825"/>
                              <a:gd name="T24" fmla="*/ 142319 w 150440"/>
                              <a:gd name="T25" fmla="*/ 477758 h 480825"/>
                              <a:gd name="T26" fmla="*/ 127872 w 150440"/>
                              <a:gd name="T27" fmla="*/ 466090 h 480825"/>
                              <a:gd name="T28" fmla="*/ 0 w 150440"/>
                              <a:gd name="T29" fmla="*/ 338217 h 480825"/>
                              <a:gd name="T30" fmla="*/ 0 w 150440"/>
                              <a:gd name="T31" fmla="*/ 245520 h 480825"/>
                              <a:gd name="T32" fmla="*/ 9508 w 150440"/>
                              <a:gd name="T33" fmla="*/ 255016 h 480825"/>
                              <a:gd name="T34" fmla="*/ 58150 w 150440"/>
                              <a:gd name="T35" fmla="*/ 206375 h 480825"/>
                              <a:gd name="T36" fmla="*/ 89900 w 150440"/>
                              <a:gd name="T37" fmla="*/ 146939 h 480825"/>
                              <a:gd name="T38" fmla="*/ 66532 w 150440"/>
                              <a:gd name="T39" fmla="*/ 92075 h 480825"/>
                              <a:gd name="T40" fmla="*/ 42020 w 150440"/>
                              <a:gd name="T41" fmla="*/ 74549 h 480825"/>
                              <a:gd name="T42" fmla="*/ 15223 w 150440"/>
                              <a:gd name="T43" fmla="*/ 70231 h 480825"/>
                              <a:gd name="T44" fmla="*/ 0 w 150440"/>
                              <a:gd name="T45" fmla="*/ 75796 h 480825"/>
                              <a:gd name="T46" fmla="*/ 0 w 150440"/>
                              <a:gd name="T47" fmla="*/ 4825 h 480825"/>
                              <a:gd name="T48" fmla="*/ 15223 w 150440"/>
                              <a:gd name="T49" fmla="*/ 1397 h 480825"/>
                              <a:gd name="T50" fmla="*/ 0 w 150440"/>
                              <a:gd name="T51" fmla="*/ 0 h 480825"/>
                              <a:gd name="T52" fmla="*/ 150440 w 150440"/>
                              <a:gd name="T53" fmla="*/ 480825 h 4808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T50" t="T51" r="T52" b="T53"/>
                            <a:pathLst>
                              <a:path w="150440" h="480825">
                                <a:moveTo>
                                  <a:pt x="15223" y="1397"/>
                                </a:moveTo>
                                <a:cubicBezTo>
                                  <a:pt x="31479" y="0"/>
                                  <a:pt x="47482" y="1651"/>
                                  <a:pt x="62340" y="8001"/>
                                </a:cubicBezTo>
                                <a:cubicBezTo>
                                  <a:pt x="77326" y="14478"/>
                                  <a:pt x="91551" y="24511"/>
                                  <a:pt x="105394" y="38354"/>
                                </a:cubicBezTo>
                                <a:cubicBezTo>
                                  <a:pt x="123427" y="56388"/>
                                  <a:pt x="134731" y="75438"/>
                                  <a:pt x="139938" y="96012"/>
                                </a:cubicBezTo>
                                <a:cubicBezTo>
                                  <a:pt x="145145" y="116586"/>
                                  <a:pt x="142477" y="137414"/>
                                  <a:pt x="132571" y="158115"/>
                                </a:cubicBezTo>
                                <a:lnTo>
                                  <a:pt x="150440" y="151056"/>
                                </a:lnTo>
                                <a:lnTo>
                                  <a:pt x="150440" y="211913"/>
                                </a:lnTo>
                                <a:lnTo>
                                  <a:pt x="131809" y="218694"/>
                                </a:lnTo>
                                <a:cubicBezTo>
                                  <a:pt x="119998" y="225425"/>
                                  <a:pt x="107933" y="235331"/>
                                  <a:pt x="95488" y="247904"/>
                                </a:cubicBezTo>
                                <a:cubicBezTo>
                                  <a:pt x="79994" y="263398"/>
                                  <a:pt x="64372" y="279019"/>
                                  <a:pt x="48878" y="294513"/>
                                </a:cubicBezTo>
                                <a:lnTo>
                                  <a:pt x="150440" y="395960"/>
                                </a:lnTo>
                                <a:lnTo>
                                  <a:pt x="150440" y="480825"/>
                                </a:lnTo>
                                <a:lnTo>
                                  <a:pt x="142319" y="477758"/>
                                </a:lnTo>
                                <a:cubicBezTo>
                                  <a:pt x="137683" y="474948"/>
                                  <a:pt x="132889" y="471043"/>
                                  <a:pt x="127872" y="466090"/>
                                </a:cubicBezTo>
                                <a:lnTo>
                                  <a:pt x="0" y="338217"/>
                                </a:lnTo>
                                <a:lnTo>
                                  <a:pt x="0" y="245520"/>
                                </a:lnTo>
                                <a:lnTo>
                                  <a:pt x="9508" y="255016"/>
                                </a:lnTo>
                                <a:cubicBezTo>
                                  <a:pt x="25638" y="238760"/>
                                  <a:pt x="41894" y="222631"/>
                                  <a:pt x="58150" y="206375"/>
                                </a:cubicBezTo>
                                <a:cubicBezTo>
                                  <a:pt x="78088" y="186436"/>
                                  <a:pt x="88629" y="166751"/>
                                  <a:pt x="89900" y="146939"/>
                                </a:cubicBezTo>
                                <a:cubicBezTo>
                                  <a:pt x="91296" y="127381"/>
                                  <a:pt x="83550" y="109093"/>
                                  <a:pt x="66532" y="92075"/>
                                </a:cubicBezTo>
                                <a:cubicBezTo>
                                  <a:pt x="58784" y="84328"/>
                                  <a:pt x="50402" y="78486"/>
                                  <a:pt x="42020" y="74549"/>
                                </a:cubicBezTo>
                                <a:cubicBezTo>
                                  <a:pt x="33638" y="70866"/>
                                  <a:pt x="24621" y="69469"/>
                                  <a:pt x="15223" y="70231"/>
                                </a:cubicBezTo>
                                <a:lnTo>
                                  <a:pt x="0" y="75796"/>
                                </a:lnTo>
                                <a:lnTo>
                                  <a:pt x="0" y="4825"/>
                                </a:lnTo>
                                <a:lnTo>
                                  <a:pt x="15223" y="1397"/>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22" name="Shape 432"/>
                        <wps:cNvSpPr>
                          <a:spLocks/>
                        </wps:cNvSpPr>
                        <wps:spPr bwMode="auto">
                          <a:xfrm>
                            <a:off x="46643" y="26276"/>
                            <a:ext cx="1699" cy="3433"/>
                          </a:xfrm>
                          <a:custGeom>
                            <a:avLst/>
                            <a:gdLst>
                              <a:gd name="T0" fmla="*/ 18216 w 169965"/>
                              <a:gd name="T1" fmla="*/ 2508 h 343281"/>
                              <a:gd name="T2" fmla="*/ 54014 w 169965"/>
                              <a:gd name="T3" fmla="*/ 2540 h 343281"/>
                              <a:gd name="T4" fmla="*/ 122086 w 169965"/>
                              <a:gd name="T5" fmla="*/ 41656 h 343281"/>
                              <a:gd name="T6" fmla="*/ 159043 w 169965"/>
                              <a:gd name="T7" fmla="*/ 94234 h 343281"/>
                              <a:gd name="T8" fmla="*/ 168949 w 169965"/>
                              <a:gd name="T9" fmla="*/ 150241 h 343281"/>
                              <a:gd name="T10" fmla="*/ 150915 w 169965"/>
                              <a:gd name="T11" fmla="*/ 208915 h 343281"/>
                              <a:gd name="T12" fmla="*/ 104814 w 169965"/>
                              <a:gd name="T13" fmla="*/ 269240 h 343281"/>
                              <a:gd name="T14" fmla="*/ 86272 w 169965"/>
                              <a:gd name="T15" fmla="*/ 287655 h 343281"/>
                              <a:gd name="T16" fmla="*/ 68111 w 169965"/>
                              <a:gd name="T17" fmla="*/ 304292 h 343281"/>
                              <a:gd name="T18" fmla="*/ 50331 w 169965"/>
                              <a:gd name="T19" fmla="*/ 319532 h 343281"/>
                              <a:gd name="T20" fmla="*/ 32043 w 169965"/>
                              <a:gd name="T21" fmla="*/ 334137 h 343281"/>
                              <a:gd name="T22" fmla="*/ 5373 w 169965"/>
                              <a:gd name="T23" fmla="*/ 341503 h 343281"/>
                              <a:gd name="T24" fmla="*/ 0 w 169965"/>
                              <a:gd name="T25" fmla="*/ 339474 h 343281"/>
                              <a:gd name="T26" fmla="*/ 0 w 169965"/>
                              <a:gd name="T27" fmla="*/ 254609 h 343281"/>
                              <a:gd name="T28" fmla="*/ 11723 w 169965"/>
                              <a:gd name="T29" fmla="*/ 266319 h 343281"/>
                              <a:gd name="T30" fmla="*/ 24677 w 169965"/>
                              <a:gd name="T31" fmla="*/ 256286 h 343281"/>
                              <a:gd name="T32" fmla="*/ 37885 w 169965"/>
                              <a:gd name="T33" fmla="*/ 245110 h 343281"/>
                              <a:gd name="T34" fmla="*/ 51474 w 169965"/>
                              <a:gd name="T35" fmla="*/ 233680 h 343281"/>
                              <a:gd name="T36" fmla="*/ 63031 w 169965"/>
                              <a:gd name="T37" fmla="*/ 222885 h 343281"/>
                              <a:gd name="T38" fmla="*/ 90971 w 169965"/>
                              <a:gd name="T39" fmla="*/ 186436 h 343281"/>
                              <a:gd name="T40" fmla="*/ 101512 w 169965"/>
                              <a:gd name="T41" fmla="*/ 152400 h 343281"/>
                              <a:gd name="T42" fmla="*/ 95162 w 169965"/>
                              <a:gd name="T43" fmla="*/ 120523 h 343281"/>
                              <a:gd name="T44" fmla="*/ 74334 w 169965"/>
                              <a:gd name="T45" fmla="*/ 91694 h 343281"/>
                              <a:gd name="T46" fmla="*/ 44997 w 169965"/>
                              <a:gd name="T47" fmla="*/ 70485 h 343281"/>
                              <a:gd name="T48" fmla="*/ 14517 w 169965"/>
                              <a:gd name="T49" fmla="*/ 65278 h 343281"/>
                              <a:gd name="T50" fmla="*/ 0 w 169965"/>
                              <a:gd name="T51" fmla="*/ 70562 h 343281"/>
                              <a:gd name="T52" fmla="*/ 0 w 169965"/>
                              <a:gd name="T53" fmla="*/ 9704 h 343281"/>
                              <a:gd name="T54" fmla="*/ 18216 w 169965"/>
                              <a:gd name="T55" fmla="*/ 2508 h 343281"/>
                              <a:gd name="T56" fmla="*/ 0 w 169965"/>
                              <a:gd name="T57" fmla="*/ 0 h 343281"/>
                              <a:gd name="T58" fmla="*/ 169965 w 169965"/>
                              <a:gd name="T59" fmla="*/ 343281 h 34328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T56" t="T57" r="T58" b="T59"/>
                            <a:pathLst>
                              <a:path w="169965" h="343281">
                                <a:moveTo>
                                  <a:pt x="18216" y="2508"/>
                                </a:moveTo>
                                <a:cubicBezTo>
                                  <a:pt x="30201" y="64"/>
                                  <a:pt x="42139" y="0"/>
                                  <a:pt x="54014" y="2540"/>
                                </a:cubicBezTo>
                                <a:cubicBezTo>
                                  <a:pt x="77763" y="7239"/>
                                  <a:pt x="100369" y="19939"/>
                                  <a:pt x="122086" y="41656"/>
                                </a:cubicBezTo>
                                <a:cubicBezTo>
                                  <a:pt x="138723" y="58420"/>
                                  <a:pt x="151042" y="75819"/>
                                  <a:pt x="159043" y="94234"/>
                                </a:cubicBezTo>
                                <a:cubicBezTo>
                                  <a:pt x="167044" y="112395"/>
                                  <a:pt x="169965" y="131318"/>
                                  <a:pt x="168949" y="150241"/>
                                </a:cubicBezTo>
                                <a:cubicBezTo>
                                  <a:pt x="167933" y="169418"/>
                                  <a:pt x="161710" y="188722"/>
                                  <a:pt x="150915" y="208915"/>
                                </a:cubicBezTo>
                                <a:cubicBezTo>
                                  <a:pt x="140374" y="228854"/>
                                  <a:pt x="125007" y="248920"/>
                                  <a:pt x="104814" y="269240"/>
                                </a:cubicBezTo>
                                <a:cubicBezTo>
                                  <a:pt x="98464" y="275463"/>
                                  <a:pt x="92368" y="281559"/>
                                  <a:pt x="86272" y="287655"/>
                                </a:cubicBezTo>
                                <a:cubicBezTo>
                                  <a:pt x="79922" y="293370"/>
                                  <a:pt x="74080" y="299212"/>
                                  <a:pt x="68111" y="304292"/>
                                </a:cubicBezTo>
                                <a:cubicBezTo>
                                  <a:pt x="62396" y="309499"/>
                                  <a:pt x="56046" y="314325"/>
                                  <a:pt x="50331" y="319532"/>
                                </a:cubicBezTo>
                                <a:cubicBezTo>
                                  <a:pt x="44489" y="324485"/>
                                  <a:pt x="38266" y="329438"/>
                                  <a:pt x="32043" y="334137"/>
                                </a:cubicBezTo>
                                <a:cubicBezTo>
                                  <a:pt x="23153" y="340868"/>
                                  <a:pt x="14390" y="343281"/>
                                  <a:pt x="5373" y="341503"/>
                                </a:cubicBezTo>
                                <a:lnTo>
                                  <a:pt x="0" y="339474"/>
                                </a:lnTo>
                                <a:lnTo>
                                  <a:pt x="0" y="254609"/>
                                </a:lnTo>
                                <a:lnTo>
                                  <a:pt x="11723" y="266319"/>
                                </a:lnTo>
                                <a:cubicBezTo>
                                  <a:pt x="16168" y="263398"/>
                                  <a:pt x="20232" y="259969"/>
                                  <a:pt x="24677" y="256286"/>
                                </a:cubicBezTo>
                                <a:cubicBezTo>
                                  <a:pt x="28868" y="252730"/>
                                  <a:pt x="33313" y="249047"/>
                                  <a:pt x="37885" y="245110"/>
                                </a:cubicBezTo>
                                <a:cubicBezTo>
                                  <a:pt x="42330" y="241554"/>
                                  <a:pt x="46775" y="237744"/>
                                  <a:pt x="51474" y="233680"/>
                                </a:cubicBezTo>
                                <a:cubicBezTo>
                                  <a:pt x="55919" y="230124"/>
                                  <a:pt x="59602" y="226314"/>
                                  <a:pt x="63031" y="222885"/>
                                </a:cubicBezTo>
                                <a:cubicBezTo>
                                  <a:pt x="75604" y="210439"/>
                                  <a:pt x="84875" y="198374"/>
                                  <a:pt x="90971" y="186436"/>
                                </a:cubicBezTo>
                                <a:cubicBezTo>
                                  <a:pt x="97448" y="174879"/>
                                  <a:pt x="100877" y="163830"/>
                                  <a:pt x="101512" y="152400"/>
                                </a:cubicBezTo>
                                <a:cubicBezTo>
                                  <a:pt x="101893" y="141224"/>
                                  <a:pt x="100115" y="130556"/>
                                  <a:pt x="95162" y="120523"/>
                                </a:cubicBezTo>
                                <a:cubicBezTo>
                                  <a:pt x="90209" y="110490"/>
                                  <a:pt x="83478" y="100838"/>
                                  <a:pt x="74334" y="91694"/>
                                </a:cubicBezTo>
                                <a:cubicBezTo>
                                  <a:pt x="64682" y="81915"/>
                                  <a:pt x="55030" y="75311"/>
                                  <a:pt x="44997" y="70485"/>
                                </a:cubicBezTo>
                                <a:cubicBezTo>
                                  <a:pt x="35345" y="65913"/>
                                  <a:pt x="24931" y="64262"/>
                                  <a:pt x="14517" y="65278"/>
                                </a:cubicBezTo>
                                <a:lnTo>
                                  <a:pt x="0" y="70562"/>
                                </a:lnTo>
                                <a:lnTo>
                                  <a:pt x="0" y="9704"/>
                                </a:lnTo>
                                <a:lnTo>
                                  <a:pt x="18216" y="2508"/>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23" name="Shape 433"/>
                        <wps:cNvSpPr>
                          <a:spLocks/>
                        </wps:cNvSpPr>
                        <wps:spPr bwMode="auto">
                          <a:xfrm>
                            <a:off x="46717" y="22021"/>
                            <a:ext cx="1631" cy="4000"/>
                          </a:xfrm>
                          <a:custGeom>
                            <a:avLst/>
                            <a:gdLst>
                              <a:gd name="T0" fmla="*/ 146986 w 163130"/>
                              <a:gd name="T1" fmla="*/ 0 h 399931"/>
                              <a:gd name="T2" fmla="*/ 163130 w 163130"/>
                              <a:gd name="T3" fmla="*/ 1139 h 399931"/>
                              <a:gd name="T4" fmla="*/ 163130 w 163130"/>
                              <a:gd name="T5" fmla="*/ 67368 h 399931"/>
                              <a:gd name="T6" fmla="*/ 149276 w 163130"/>
                              <a:gd name="T7" fmla="*/ 66338 h 399931"/>
                              <a:gd name="T8" fmla="*/ 91948 w 163130"/>
                              <a:gd name="T9" fmla="*/ 94091 h 399931"/>
                              <a:gd name="T10" fmla="*/ 69215 w 163130"/>
                              <a:gd name="T11" fmla="*/ 133335 h 399931"/>
                              <a:gd name="T12" fmla="*/ 68199 w 163130"/>
                              <a:gd name="T13" fmla="*/ 177530 h 399931"/>
                              <a:gd name="T14" fmla="*/ 85725 w 163130"/>
                              <a:gd name="T15" fmla="*/ 222615 h 399931"/>
                              <a:gd name="T16" fmla="*/ 117856 w 163130"/>
                              <a:gd name="T17" fmla="*/ 265795 h 399931"/>
                              <a:gd name="T18" fmla="*/ 163130 w 163130"/>
                              <a:gd name="T19" fmla="*/ 220521 h 399931"/>
                              <a:gd name="T20" fmla="*/ 163130 w 163130"/>
                              <a:gd name="T21" fmla="*/ 306375 h 399931"/>
                              <a:gd name="T22" fmla="*/ 160782 w 163130"/>
                              <a:gd name="T23" fmla="*/ 308721 h 399931"/>
                              <a:gd name="T24" fmla="*/ 163130 w 163130"/>
                              <a:gd name="T25" fmla="*/ 310875 h 399931"/>
                              <a:gd name="T26" fmla="*/ 163130 w 163130"/>
                              <a:gd name="T27" fmla="*/ 399931 h 399931"/>
                              <a:gd name="T28" fmla="*/ 143811 w 163130"/>
                              <a:gd name="T29" fmla="*/ 386414 h 399931"/>
                              <a:gd name="T30" fmla="*/ 100965 w 163130"/>
                              <a:gd name="T31" fmla="*/ 347964 h 399931"/>
                              <a:gd name="T32" fmla="*/ 35433 w 163130"/>
                              <a:gd name="T33" fmla="*/ 265033 h 399931"/>
                              <a:gd name="T34" fmla="*/ 4953 w 163130"/>
                              <a:gd name="T35" fmla="*/ 184007 h 399931"/>
                              <a:gd name="T36" fmla="*/ 9017 w 163130"/>
                              <a:gd name="T37" fmla="*/ 109586 h 399931"/>
                              <a:gd name="T38" fmla="*/ 48768 w 163130"/>
                              <a:gd name="T39" fmla="*/ 45704 h 399931"/>
                              <a:gd name="T40" fmla="*/ 113284 w 163130"/>
                              <a:gd name="T41" fmla="*/ 5318 h 399931"/>
                              <a:gd name="T42" fmla="*/ 146986 w 163130"/>
                              <a:gd name="T43" fmla="*/ 0 h 399931"/>
                              <a:gd name="T44" fmla="*/ 0 w 163130"/>
                              <a:gd name="T45" fmla="*/ 0 h 399931"/>
                              <a:gd name="T46" fmla="*/ 163130 w 163130"/>
                              <a:gd name="T47" fmla="*/ 399931 h 3999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T44" t="T45" r="T46" b="T47"/>
                            <a:pathLst>
                              <a:path w="163130" h="399931">
                                <a:moveTo>
                                  <a:pt x="146986" y="0"/>
                                </a:moveTo>
                                <a:lnTo>
                                  <a:pt x="163130" y="1139"/>
                                </a:lnTo>
                                <a:lnTo>
                                  <a:pt x="163130" y="67368"/>
                                </a:lnTo>
                                <a:lnTo>
                                  <a:pt x="149276" y="66338"/>
                                </a:lnTo>
                                <a:cubicBezTo>
                                  <a:pt x="128452" y="67445"/>
                                  <a:pt x="109379" y="76661"/>
                                  <a:pt x="91948" y="94091"/>
                                </a:cubicBezTo>
                                <a:cubicBezTo>
                                  <a:pt x="80137" y="105902"/>
                                  <a:pt x="72771" y="118983"/>
                                  <a:pt x="69215" y="133335"/>
                                </a:cubicBezTo>
                                <a:cubicBezTo>
                                  <a:pt x="65786" y="147558"/>
                                  <a:pt x="65278" y="162544"/>
                                  <a:pt x="68199" y="177530"/>
                                </a:cubicBezTo>
                                <a:cubicBezTo>
                                  <a:pt x="71247" y="192389"/>
                                  <a:pt x="77089" y="207756"/>
                                  <a:pt x="85725" y="222615"/>
                                </a:cubicBezTo>
                                <a:cubicBezTo>
                                  <a:pt x="94615" y="237855"/>
                                  <a:pt x="104902" y="252333"/>
                                  <a:pt x="117856" y="265795"/>
                                </a:cubicBezTo>
                                <a:lnTo>
                                  <a:pt x="163130" y="220521"/>
                                </a:lnTo>
                                <a:lnTo>
                                  <a:pt x="163130" y="306375"/>
                                </a:lnTo>
                                <a:lnTo>
                                  <a:pt x="160782" y="308721"/>
                                </a:lnTo>
                                <a:lnTo>
                                  <a:pt x="163130" y="310875"/>
                                </a:lnTo>
                                <a:lnTo>
                                  <a:pt x="163130" y="399931"/>
                                </a:lnTo>
                                <a:lnTo>
                                  <a:pt x="143811" y="386414"/>
                                </a:lnTo>
                                <a:cubicBezTo>
                                  <a:pt x="129667" y="375142"/>
                                  <a:pt x="115316" y="362315"/>
                                  <a:pt x="100965" y="347964"/>
                                </a:cubicBezTo>
                                <a:cubicBezTo>
                                  <a:pt x="73660" y="320660"/>
                                  <a:pt x="51816" y="292719"/>
                                  <a:pt x="35433" y="265033"/>
                                </a:cubicBezTo>
                                <a:cubicBezTo>
                                  <a:pt x="19304" y="237601"/>
                                  <a:pt x="9398" y="210424"/>
                                  <a:pt x="4953" y="184007"/>
                                </a:cubicBezTo>
                                <a:cubicBezTo>
                                  <a:pt x="0" y="158100"/>
                                  <a:pt x="2159" y="133207"/>
                                  <a:pt x="9017" y="109586"/>
                                </a:cubicBezTo>
                                <a:cubicBezTo>
                                  <a:pt x="16002" y="85963"/>
                                  <a:pt x="29718" y="64754"/>
                                  <a:pt x="48768" y="45704"/>
                                </a:cubicBezTo>
                                <a:cubicBezTo>
                                  <a:pt x="69342" y="25130"/>
                                  <a:pt x="90551" y="11414"/>
                                  <a:pt x="113284" y="5318"/>
                                </a:cubicBezTo>
                                <a:cubicBezTo>
                                  <a:pt x="124460" y="2397"/>
                                  <a:pt x="135699" y="556"/>
                                  <a:pt x="146986" y="0"/>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24" name="Shape 434"/>
                        <wps:cNvSpPr>
                          <a:spLocks/>
                        </wps:cNvSpPr>
                        <wps:spPr bwMode="auto">
                          <a:xfrm>
                            <a:off x="48348" y="24291"/>
                            <a:ext cx="3096" cy="2200"/>
                          </a:xfrm>
                          <a:custGeom>
                            <a:avLst/>
                            <a:gdLst>
                              <a:gd name="T0" fmla="*/ 265495 w 309564"/>
                              <a:gd name="T1" fmla="*/ 0 h 220059"/>
                              <a:gd name="T2" fmla="*/ 271718 w 309564"/>
                              <a:gd name="T3" fmla="*/ 1651 h 220059"/>
                              <a:gd name="T4" fmla="*/ 279973 w 309564"/>
                              <a:gd name="T5" fmla="*/ 6985 h 220059"/>
                              <a:gd name="T6" fmla="*/ 291657 w 309564"/>
                              <a:gd name="T7" fmla="*/ 17399 h 220059"/>
                              <a:gd name="T8" fmla="*/ 299023 w 309564"/>
                              <a:gd name="T9" fmla="*/ 25400 h 220059"/>
                              <a:gd name="T10" fmla="*/ 304484 w 309564"/>
                              <a:gd name="T11" fmla="*/ 32131 h 220059"/>
                              <a:gd name="T12" fmla="*/ 308040 w 309564"/>
                              <a:gd name="T13" fmla="*/ 38608 h 220059"/>
                              <a:gd name="T14" fmla="*/ 309310 w 309564"/>
                              <a:gd name="T15" fmla="*/ 44958 h 220059"/>
                              <a:gd name="T16" fmla="*/ 306135 w 309564"/>
                              <a:gd name="T17" fmla="*/ 60960 h 220059"/>
                              <a:gd name="T18" fmla="*/ 294832 w 309564"/>
                              <a:gd name="T19" fmla="*/ 90043 h 220059"/>
                              <a:gd name="T20" fmla="*/ 273877 w 309564"/>
                              <a:gd name="T21" fmla="*/ 126492 h 220059"/>
                              <a:gd name="T22" fmla="*/ 242127 w 309564"/>
                              <a:gd name="T23" fmla="*/ 164846 h 220059"/>
                              <a:gd name="T24" fmla="*/ 174944 w 309564"/>
                              <a:gd name="T25" fmla="*/ 209931 h 220059"/>
                              <a:gd name="T26" fmla="*/ 138860 w 309564"/>
                              <a:gd name="T27" fmla="*/ 218615 h 220059"/>
                              <a:gd name="T28" fmla="*/ 101538 w 309564"/>
                              <a:gd name="T29" fmla="*/ 218059 h 220059"/>
                              <a:gd name="T30" fmla="*/ 22290 w 309564"/>
                              <a:gd name="T31" fmla="*/ 188595 h 220059"/>
                              <a:gd name="T32" fmla="*/ 0 w 309564"/>
                              <a:gd name="T33" fmla="*/ 172998 h 220059"/>
                              <a:gd name="T34" fmla="*/ 0 w 309564"/>
                              <a:gd name="T35" fmla="*/ 83941 h 220059"/>
                              <a:gd name="T36" fmla="*/ 24052 w 309564"/>
                              <a:gd name="T37" fmla="*/ 105997 h 220059"/>
                              <a:gd name="T38" fmla="*/ 49976 w 309564"/>
                              <a:gd name="T39" fmla="*/ 125349 h 220059"/>
                              <a:gd name="T40" fmla="*/ 101030 w 309564"/>
                              <a:gd name="T41" fmla="*/ 147574 h 220059"/>
                              <a:gd name="T42" fmla="*/ 151068 w 309564"/>
                              <a:gd name="T43" fmla="*/ 144272 h 220059"/>
                              <a:gd name="T44" fmla="*/ 198820 w 309564"/>
                              <a:gd name="T45" fmla="*/ 112776 h 220059"/>
                              <a:gd name="T46" fmla="*/ 228284 w 309564"/>
                              <a:gd name="T47" fmla="*/ 75692 h 220059"/>
                              <a:gd name="T48" fmla="*/ 245175 w 309564"/>
                              <a:gd name="T49" fmla="*/ 42291 h 220059"/>
                              <a:gd name="T50" fmla="*/ 254065 w 309564"/>
                              <a:gd name="T51" fmla="*/ 16383 h 220059"/>
                              <a:gd name="T52" fmla="*/ 260669 w 309564"/>
                              <a:gd name="T53" fmla="*/ 2667 h 220059"/>
                              <a:gd name="T54" fmla="*/ 265495 w 309564"/>
                              <a:gd name="T55" fmla="*/ 0 h 220059"/>
                              <a:gd name="T56" fmla="*/ 0 w 309564"/>
                              <a:gd name="T57" fmla="*/ 0 h 220059"/>
                              <a:gd name="T58" fmla="*/ 309564 w 309564"/>
                              <a:gd name="T59" fmla="*/ 220059 h 2200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T56" t="T57" r="T58" b="T59"/>
                            <a:pathLst>
                              <a:path w="309564" h="220059">
                                <a:moveTo>
                                  <a:pt x="265495" y="0"/>
                                </a:moveTo>
                                <a:cubicBezTo>
                                  <a:pt x="267527" y="254"/>
                                  <a:pt x="269432" y="381"/>
                                  <a:pt x="271718" y="1651"/>
                                </a:cubicBezTo>
                                <a:cubicBezTo>
                                  <a:pt x="274131" y="2794"/>
                                  <a:pt x="276798" y="4445"/>
                                  <a:pt x="279973" y="6985"/>
                                </a:cubicBezTo>
                                <a:cubicBezTo>
                                  <a:pt x="283529" y="9906"/>
                                  <a:pt x="287339" y="13081"/>
                                  <a:pt x="291657" y="17399"/>
                                </a:cubicBezTo>
                                <a:cubicBezTo>
                                  <a:pt x="294832" y="20574"/>
                                  <a:pt x="297245" y="22987"/>
                                  <a:pt x="299023" y="25400"/>
                                </a:cubicBezTo>
                                <a:cubicBezTo>
                                  <a:pt x="301309" y="28321"/>
                                  <a:pt x="303087" y="29972"/>
                                  <a:pt x="304484" y="32131"/>
                                </a:cubicBezTo>
                                <a:cubicBezTo>
                                  <a:pt x="306008" y="34036"/>
                                  <a:pt x="307151" y="36449"/>
                                  <a:pt x="308040" y="38608"/>
                                </a:cubicBezTo>
                                <a:cubicBezTo>
                                  <a:pt x="308675" y="40894"/>
                                  <a:pt x="309183" y="43053"/>
                                  <a:pt x="309310" y="44958"/>
                                </a:cubicBezTo>
                                <a:cubicBezTo>
                                  <a:pt x="309564" y="47625"/>
                                  <a:pt x="308421" y="52959"/>
                                  <a:pt x="306135" y="60960"/>
                                </a:cubicBezTo>
                                <a:cubicBezTo>
                                  <a:pt x="304230" y="69342"/>
                                  <a:pt x="300166" y="78867"/>
                                  <a:pt x="294832" y="90043"/>
                                </a:cubicBezTo>
                                <a:cubicBezTo>
                                  <a:pt x="289371" y="101346"/>
                                  <a:pt x="282132" y="113284"/>
                                  <a:pt x="273877" y="126492"/>
                                </a:cubicBezTo>
                                <a:cubicBezTo>
                                  <a:pt x="265114" y="139700"/>
                                  <a:pt x="254573" y="152400"/>
                                  <a:pt x="242127" y="164846"/>
                                </a:cubicBezTo>
                                <a:cubicBezTo>
                                  <a:pt x="220664" y="186182"/>
                                  <a:pt x="198439" y="201676"/>
                                  <a:pt x="174944" y="209931"/>
                                </a:cubicBezTo>
                                <a:cubicBezTo>
                                  <a:pt x="163070" y="214185"/>
                                  <a:pt x="151068" y="217170"/>
                                  <a:pt x="138860" y="218615"/>
                                </a:cubicBezTo>
                                <a:cubicBezTo>
                                  <a:pt x="126652" y="220059"/>
                                  <a:pt x="114238" y="219964"/>
                                  <a:pt x="101538" y="218059"/>
                                </a:cubicBezTo>
                                <a:cubicBezTo>
                                  <a:pt x="76011" y="214249"/>
                                  <a:pt x="49341" y="204851"/>
                                  <a:pt x="22290" y="188595"/>
                                </a:cubicBezTo>
                                <a:lnTo>
                                  <a:pt x="0" y="172998"/>
                                </a:lnTo>
                                <a:lnTo>
                                  <a:pt x="0" y="83941"/>
                                </a:lnTo>
                                <a:lnTo>
                                  <a:pt x="24052" y="105997"/>
                                </a:lnTo>
                                <a:cubicBezTo>
                                  <a:pt x="32767" y="113252"/>
                                  <a:pt x="41403" y="119697"/>
                                  <a:pt x="49976" y="125349"/>
                                </a:cubicBezTo>
                                <a:cubicBezTo>
                                  <a:pt x="66994" y="136779"/>
                                  <a:pt x="84139" y="143764"/>
                                  <a:pt x="101030" y="147574"/>
                                </a:cubicBezTo>
                                <a:cubicBezTo>
                                  <a:pt x="117921" y="151257"/>
                                  <a:pt x="134685" y="149987"/>
                                  <a:pt x="151068" y="144272"/>
                                </a:cubicBezTo>
                                <a:cubicBezTo>
                                  <a:pt x="167070" y="139192"/>
                                  <a:pt x="183199" y="128397"/>
                                  <a:pt x="198820" y="112776"/>
                                </a:cubicBezTo>
                                <a:cubicBezTo>
                                  <a:pt x="211266" y="100330"/>
                                  <a:pt x="220918" y="88011"/>
                                  <a:pt x="228284" y="75692"/>
                                </a:cubicBezTo>
                                <a:cubicBezTo>
                                  <a:pt x="235269" y="63627"/>
                                  <a:pt x="241365" y="52832"/>
                                  <a:pt x="245175" y="42291"/>
                                </a:cubicBezTo>
                                <a:cubicBezTo>
                                  <a:pt x="248985" y="32131"/>
                                  <a:pt x="252033" y="23622"/>
                                  <a:pt x="254065" y="16383"/>
                                </a:cubicBezTo>
                                <a:cubicBezTo>
                                  <a:pt x="255970" y="9525"/>
                                  <a:pt x="258256" y="5080"/>
                                  <a:pt x="260669" y="2667"/>
                                </a:cubicBezTo>
                                <a:cubicBezTo>
                                  <a:pt x="262193" y="1270"/>
                                  <a:pt x="263717" y="508"/>
                                  <a:pt x="265495" y="0"/>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25" name="Shape 435"/>
                        <wps:cNvSpPr>
                          <a:spLocks/>
                        </wps:cNvSpPr>
                        <wps:spPr bwMode="auto">
                          <a:xfrm>
                            <a:off x="48348" y="22033"/>
                            <a:ext cx="1762" cy="3052"/>
                          </a:xfrm>
                          <a:custGeom>
                            <a:avLst/>
                            <a:gdLst>
                              <a:gd name="T0" fmla="*/ 0 w 176214"/>
                              <a:gd name="T1" fmla="*/ 0 h 305236"/>
                              <a:gd name="T2" fmla="*/ 17845 w 176214"/>
                              <a:gd name="T3" fmla="*/ 1259 h 305236"/>
                              <a:gd name="T4" fmla="*/ 86298 w 176214"/>
                              <a:gd name="T5" fmla="*/ 28690 h 305236"/>
                              <a:gd name="T6" fmla="*/ 151449 w 176214"/>
                              <a:gd name="T7" fmla="*/ 81142 h 305236"/>
                              <a:gd name="T8" fmla="*/ 162244 w 176214"/>
                              <a:gd name="T9" fmla="*/ 91937 h 305236"/>
                              <a:gd name="T10" fmla="*/ 176087 w 176214"/>
                              <a:gd name="T11" fmla="*/ 117210 h 305236"/>
                              <a:gd name="T12" fmla="*/ 168975 w 176214"/>
                              <a:gd name="T13" fmla="*/ 136387 h 305236"/>
                              <a:gd name="T14" fmla="*/ 0 w 176214"/>
                              <a:gd name="T15" fmla="*/ 305236 h 305236"/>
                              <a:gd name="T16" fmla="*/ 0 w 176214"/>
                              <a:gd name="T17" fmla="*/ 219383 h 305236"/>
                              <a:gd name="T18" fmla="*/ 96839 w 176214"/>
                              <a:gd name="T19" fmla="*/ 122544 h 305236"/>
                              <a:gd name="T20" fmla="*/ 7558 w 176214"/>
                              <a:gd name="T21" fmla="*/ 66791 h 305236"/>
                              <a:gd name="T22" fmla="*/ 0 w 176214"/>
                              <a:gd name="T23" fmla="*/ 66229 h 305236"/>
                              <a:gd name="T24" fmla="*/ 0 w 176214"/>
                              <a:gd name="T25" fmla="*/ 0 h 305236"/>
                              <a:gd name="T26" fmla="*/ 0 w 176214"/>
                              <a:gd name="T27" fmla="*/ 0 h 305236"/>
                              <a:gd name="T28" fmla="*/ 176214 w 176214"/>
                              <a:gd name="T29" fmla="*/ 305236 h 3052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T26" t="T27" r="T28" b="T29"/>
                            <a:pathLst>
                              <a:path w="176214" h="305236">
                                <a:moveTo>
                                  <a:pt x="0" y="0"/>
                                </a:moveTo>
                                <a:lnTo>
                                  <a:pt x="17845" y="1259"/>
                                </a:lnTo>
                                <a:cubicBezTo>
                                  <a:pt x="40832" y="6085"/>
                                  <a:pt x="63819" y="14721"/>
                                  <a:pt x="86298" y="28690"/>
                                </a:cubicBezTo>
                                <a:cubicBezTo>
                                  <a:pt x="108904" y="42787"/>
                                  <a:pt x="130621" y="60313"/>
                                  <a:pt x="151449" y="81142"/>
                                </a:cubicBezTo>
                                <a:cubicBezTo>
                                  <a:pt x="155132" y="84824"/>
                                  <a:pt x="158688" y="88381"/>
                                  <a:pt x="162244" y="91937"/>
                                </a:cubicBezTo>
                                <a:cubicBezTo>
                                  <a:pt x="171515" y="101208"/>
                                  <a:pt x="175706" y="109589"/>
                                  <a:pt x="176087" y="117210"/>
                                </a:cubicBezTo>
                                <a:cubicBezTo>
                                  <a:pt x="176214" y="124830"/>
                                  <a:pt x="173928" y="131307"/>
                                  <a:pt x="168975" y="136387"/>
                                </a:cubicBezTo>
                                <a:lnTo>
                                  <a:pt x="0" y="305236"/>
                                </a:lnTo>
                                <a:lnTo>
                                  <a:pt x="0" y="219383"/>
                                </a:lnTo>
                                <a:lnTo>
                                  <a:pt x="96839" y="122544"/>
                                </a:lnTo>
                                <a:cubicBezTo>
                                  <a:pt x="66486" y="90921"/>
                                  <a:pt x="36641" y="72633"/>
                                  <a:pt x="7558" y="66791"/>
                                </a:cubicBezTo>
                                <a:lnTo>
                                  <a:pt x="0" y="66229"/>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26" name="Shape 436"/>
                        <wps:cNvSpPr>
                          <a:spLocks/>
                        </wps:cNvSpPr>
                        <wps:spPr bwMode="auto">
                          <a:xfrm>
                            <a:off x="49262" y="19380"/>
                            <a:ext cx="4554" cy="4621"/>
                          </a:xfrm>
                          <a:custGeom>
                            <a:avLst/>
                            <a:gdLst>
                              <a:gd name="T0" fmla="*/ 194564 w 455422"/>
                              <a:gd name="T1" fmla="*/ 9017 h 462152"/>
                              <a:gd name="T2" fmla="*/ 261620 w 455422"/>
                              <a:gd name="T3" fmla="*/ 69088 h 462152"/>
                              <a:gd name="T4" fmla="*/ 275336 w 455422"/>
                              <a:gd name="T5" fmla="*/ 135127 h 462152"/>
                              <a:gd name="T6" fmla="*/ 266065 w 455422"/>
                              <a:gd name="T7" fmla="*/ 169037 h 462152"/>
                              <a:gd name="T8" fmla="*/ 332867 w 455422"/>
                              <a:gd name="T9" fmla="*/ 152019 h 462152"/>
                              <a:gd name="T10" fmla="*/ 409067 w 455422"/>
                              <a:gd name="T11" fmla="*/ 189357 h 462152"/>
                              <a:gd name="T12" fmla="*/ 454914 w 455422"/>
                              <a:gd name="T13" fmla="*/ 295528 h 462152"/>
                              <a:gd name="T14" fmla="*/ 399034 w 455422"/>
                              <a:gd name="T15" fmla="*/ 407543 h 462152"/>
                              <a:gd name="T16" fmla="*/ 337439 w 455422"/>
                              <a:gd name="T17" fmla="*/ 450088 h 462152"/>
                              <a:gd name="T18" fmla="*/ 292100 w 455422"/>
                              <a:gd name="T19" fmla="*/ 461899 h 462152"/>
                              <a:gd name="T20" fmla="*/ 273812 w 455422"/>
                              <a:gd name="T21" fmla="*/ 456946 h 462152"/>
                              <a:gd name="T22" fmla="*/ 253492 w 455422"/>
                              <a:gd name="T23" fmla="*/ 439547 h 462152"/>
                              <a:gd name="T24" fmla="*/ 239395 w 455422"/>
                              <a:gd name="T25" fmla="*/ 421639 h 462152"/>
                              <a:gd name="T26" fmla="*/ 239649 w 455422"/>
                              <a:gd name="T27" fmla="*/ 411352 h 462152"/>
                              <a:gd name="T28" fmla="*/ 278892 w 455422"/>
                              <a:gd name="T29" fmla="*/ 402717 h 462152"/>
                              <a:gd name="T30" fmla="*/ 353187 w 455422"/>
                              <a:gd name="T31" fmla="*/ 360426 h 462152"/>
                              <a:gd name="T32" fmla="*/ 384048 w 455422"/>
                              <a:gd name="T33" fmla="*/ 299720 h 462152"/>
                              <a:gd name="T34" fmla="*/ 357378 w 455422"/>
                              <a:gd name="T35" fmla="*/ 239013 h 462152"/>
                              <a:gd name="T36" fmla="*/ 299974 w 455422"/>
                              <a:gd name="T37" fmla="*/ 217551 h 462152"/>
                              <a:gd name="T38" fmla="*/ 226695 w 455422"/>
                              <a:gd name="T39" fmla="*/ 261747 h 462152"/>
                              <a:gd name="T40" fmla="*/ 191643 w 455422"/>
                              <a:gd name="T41" fmla="*/ 293877 h 462152"/>
                              <a:gd name="T42" fmla="*/ 176149 w 455422"/>
                              <a:gd name="T43" fmla="*/ 287527 h 462152"/>
                              <a:gd name="T44" fmla="*/ 155829 w 455422"/>
                              <a:gd name="T45" fmla="*/ 267208 h 462152"/>
                              <a:gd name="T46" fmla="*/ 149733 w 455422"/>
                              <a:gd name="T47" fmla="*/ 252095 h 462152"/>
                              <a:gd name="T48" fmla="*/ 181102 w 455422"/>
                              <a:gd name="T49" fmla="*/ 218439 h 462152"/>
                              <a:gd name="T50" fmla="*/ 220472 w 455422"/>
                              <a:gd name="T51" fmla="*/ 150749 h 462152"/>
                              <a:gd name="T52" fmla="*/ 197358 w 455422"/>
                              <a:gd name="T53" fmla="*/ 93599 h 462152"/>
                              <a:gd name="T54" fmla="*/ 147066 w 455422"/>
                              <a:gd name="T55" fmla="*/ 72771 h 462152"/>
                              <a:gd name="T56" fmla="*/ 97536 w 455422"/>
                              <a:gd name="T57" fmla="*/ 98933 h 462152"/>
                              <a:gd name="T58" fmla="*/ 58166 w 455422"/>
                              <a:gd name="T59" fmla="*/ 169545 h 462152"/>
                              <a:gd name="T60" fmla="*/ 48260 w 455422"/>
                              <a:gd name="T61" fmla="*/ 210693 h 462152"/>
                              <a:gd name="T62" fmla="*/ 39116 w 455422"/>
                              <a:gd name="T63" fmla="*/ 211327 h 462152"/>
                              <a:gd name="T64" fmla="*/ 21082 w 455422"/>
                              <a:gd name="T65" fmla="*/ 197358 h 462152"/>
                              <a:gd name="T66" fmla="*/ 508 w 455422"/>
                              <a:gd name="T67" fmla="*/ 164592 h 462152"/>
                              <a:gd name="T68" fmla="*/ 12954 w 455422"/>
                              <a:gd name="T69" fmla="*/ 111760 h 462152"/>
                              <a:gd name="T70" fmla="*/ 56261 w 455422"/>
                              <a:gd name="T71" fmla="*/ 47878 h 462152"/>
                              <a:gd name="T72" fmla="*/ 147447 w 455422"/>
                              <a:gd name="T73" fmla="*/ 762 h 462152"/>
                              <a:gd name="T74" fmla="*/ 0 w 455422"/>
                              <a:gd name="T75" fmla="*/ 0 h 462152"/>
                              <a:gd name="T76" fmla="*/ 455422 w 455422"/>
                              <a:gd name="T77" fmla="*/ 462152 h 462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T74" t="T75" r="T76" b="T77"/>
                            <a:pathLst>
                              <a:path w="455422" h="462152">
                                <a:moveTo>
                                  <a:pt x="147447" y="762"/>
                                </a:moveTo>
                                <a:cubicBezTo>
                                  <a:pt x="163322" y="0"/>
                                  <a:pt x="178943" y="2539"/>
                                  <a:pt x="194564" y="9017"/>
                                </a:cubicBezTo>
                                <a:cubicBezTo>
                                  <a:pt x="210058" y="15621"/>
                                  <a:pt x="225552" y="26288"/>
                                  <a:pt x="240157" y="40894"/>
                                </a:cubicBezTo>
                                <a:cubicBezTo>
                                  <a:pt x="249047" y="49657"/>
                                  <a:pt x="256032" y="59055"/>
                                  <a:pt x="261620" y="69088"/>
                                </a:cubicBezTo>
                                <a:cubicBezTo>
                                  <a:pt x="267462" y="79628"/>
                                  <a:pt x="271145" y="89915"/>
                                  <a:pt x="273812" y="101092"/>
                                </a:cubicBezTo>
                                <a:cubicBezTo>
                                  <a:pt x="276225" y="112140"/>
                                  <a:pt x="276225" y="123317"/>
                                  <a:pt x="275336" y="135127"/>
                                </a:cubicBezTo>
                                <a:cubicBezTo>
                                  <a:pt x="274320" y="146558"/>
                                  <a:pt x="271145" y="157480"/>
                                  <a:pt x="266319" y="168275"/>
                                </a:cubicBezTo>
                                <a:cubicBezTo>
                                  <a:pt x="266192" y="168528"/>
                                  <a:pt x="266192" y="168783"/>
                                  <a:pt x="266065" y="169037"/>
                                </a:cubicBezTo>
                                <a:cubicBezTo>
                                  <a:pt x="274574" y="162687"/>
                                  <a:pt x="284734" y="157480"/>
                                  <a:pt x="296164" y="154686"/>
                                </a:cubicBezTo>
                                <a:cubicBezTo>
                                  <a:pt x="307975" y="152146"/>
                                  <a:pt x="320294" y="151002"/>
                                  <a:pt x="332867" y="152019"/>
                                </a:cubicBezTo>
                                <a:cubicBezTo>
                                  <a:pt x="345694" y="153543"/>
                                  <a:pt x="358648" y="156845"/>
                                  <a:pt x="371983" y="162687"/>
                                </a:cubicBezTo>
                                <a:cubicBezTo>
                                  <a:pt x="384937" y="169037"/>
                                  <a:pt x="397383" y="177673"/>
                                  <a:pt x="409067" y="189357"/>
                                </a:cubicBezTo>
                                <a:cubicBezTo>
                                  <a:pt x="425069" y="205359"/>
                                  <a:pt x="436880" y="222631"/>
                                  <a:pt x="444627" y="240538"/>
                                </a:cubicBezTo>
                                <a:cubicBezTo>
                                  <a:pt x="452247" y="258572"/>
                                  <a:pt x="455422" y="277113"/>
                                  <a:pt x="454914" y="295528"/>
                                </a:cubicBezTo>
                                <a:cubicBezTo>
                                  <a:pt x="454660" y="314578"/>
                                  <a:pt x="449580" y="333628"/>
                                  <a:pt x="440055" y="352425"/>
                                </a:cubicBezTo>
                                <a:cubicBezTo>
                                  <a:pt x="430530" y="371221"/>
                                  <a:pt x="417068" y="389636"/>
                                  <a:pt x="399034" y="407543"/>
                                </a:cubicBezTo>
                                <a:cubicBezTo>
                                  <a:pt x="389001" y="417702"/>
                                  <a:pt x="379095" y="426338"/>
                                  <a:pt x="368554" y="433197"/>
                                </a:cubicBezTo>
                                <a:cubicBezTo>
                                  <a:pt x="357759" y="440309"/>
                                  <a:pt x="347599" y="445770"/>
                                  <a:pt x="337439" y="450088"/>
                                </a:cubicBezTo>
                                <a:cubicBezTo>
                                  <a:pt x="327787" y="454787"/>
                                  <a:pt x="318516" y="457835"/>
                                  <a:pt x="310388" y="459486"/>
                                </a:cubicBezTo>
                                <a:cubicBezTo>
                                  <a:pt x="302133" y="461010"/>
                                  <a:pt x="296164" y="462152"/>
                                  <a:pt x="292100" y="461899"/>
                                </a:cubicBezTo>
                                <a:cubicBezTo>
                                  <a:pt x="287909" y="461899"/>
                                  <a:pt x="283972" y="461518"/>
                                  <a:pt x="281305" y="460628"/>
                                </a:cubicBezTo>
                                <a:cubicBezTo>
                                  <a:pt x="278765" y="459613"/>
                                  <a:pt x="276098" y="458851"/>
                                  <a:pt x="273812" y="456946"/>
                                </a:cubicBezTo>
                                <a:cubicBezTo>
                                  <a:pt x="271272" y="455040"/>
                                  <a:pt x="268478" y="452882"/>
                                  <a:pt x="265049" y="450088"/>
                                </a:cubicBezTo>
                                <a:cubicBezTo>
                                  <a:pt x="261620" y="447039"/>
                                  <a:pt x="257683" y="443864"/>
                                  <a:pt x="253492" y="439547"/>
                                </a:cubicBezTo>
                                <a:cubicBezTo>
                                  <a:pt x="249555" y="435610"/>
                                  <a:pt x="246634" y="432053"/>
                                  <a:pt x="244348" y="429387"/>
                                </a:cubicBezTo>
                                <a:cubicBezTo>
                                  <a:pt x="242189" y="426720"/>
                                  <a:pt x="240665" y="423926"/>
                                  <a:pt x="239395" y="421639"/>
                                </a:cubicBezTo>
                                <a:cubicBezTo>
                                  <a:pt x="238252" y="419226"/>
                                  <a:pt x="237871" y="417576"/>
                                  <a:pt x="237617" y="415544"/>
                                </a:cubicBezTo>
                                <a:cubicBezTo>
                                  <a:pt x="237744" y="414147"/>
                                  <a:pt x="238125" y="412876"/>
                                  <a:pt x="239649" y="411352"/>
                                </a:cubicBezTo>
                                <a:cubicBezTo>
                                  <a:pt x="241681" y="409321"/>
                                  <a:pt x="246253" y="407415"/>
                                  <a:pt x="253365" y="407035"/>
                                </a:cubicBezTo>
                                <a:cubicBezTo>
                                  <a:pt x="260350" y="406526"/>
                                  <a:pt x="268732" y="405002"/>
                                  <a:pt x="278892" y="402717"/>
                                </a:cubicBezTo>
                                <a:cubicBezTo>
                                  <a:pt x="289306" y="400303"/>
                                  <a:pt x="300990" y="396239"/>
                                  <a:pt x="313817" y="389889"/>
                                </a:cubicBezTo>
                                <a:cubicBezTo>
                                  <a:pt x="326136" y="383921"/>
                                  <a:pt x="339598" y="374014"/>
                                  <a:pt x="353187" y="360426"/>
                                </a:cubicBezTo>
                                <a:cubicBezTo>
                                  <a:pt x="362839" y="350901"/>
                                  <a:pt x="369951" y="340740"/>
                                  <a:pt x="375285" y="330453"/>
                                </a:cubicBezTo>
                                <a:cubicBezTo>
                                  <a:pt x="380619" y="320167"/>
                                  <a:pt x="383540" y="310261"/>
                                  <a:pt x="384048" y="299720"/>
                                </a:cubicBezTo>
                                <a:cubicBezTo>
                                  <a:pt x="384683" y="289687"/>
                                  <a:pt x="382905" y="279526"/>
                                  <a:pt x="378587" y="268986"/>
                                </a:cubicBezTo>
                                <a:cubicBezTo>
                                  <a:pt x="373888" y="258572"/>
                                  <a:pt x="366903" y="248538"/>
                                  <a:pt x="357378" y="239013"/>
                                </a:cubicBezTo>
                                <a:cubicBezTo>
                                  <a:pt x="349250" y="230886"/>
                                  <a:pt x="340233" y="224917"/>
                                  <a:pt x="330581" y="220980"/>
                                </a:cubicBezTo>
                                <a:cubicBezTo>
                                  <a:pt x="321056" y="217043"/>
                                  <a:pt x="310642" y="216153"/>
                                  <a:pt x="299974" y="217551"/>
                                </a:cubicBezTo>
                                <a:cubicBezTo>
                                  <a:pt x="289306" y="218948"/>
                                  <a:pt x="277749" y="223520"/>
                                  <a:pt x="265684" y="230632"/>
                                </a:cubicBezTo>
                                <a:cubicBezTo>
                                  <a:pt x="253492" y="237617"/>
                                  <a:pt x="240284" y="248158"/>
                                  <a:pt x="226695" y="261747"/>
                                </a:cubicBezTo>
                                <a:cubicBezTo>
                                  <a:pt x="216916" y="271399"/>
                                  <a:pt x="207391" y="281051"/>
                                  <a:pt x="197739" y="290702"/>
                                </a:cubicBezTo>
                                <a:cubicBezTo>
                                  <a:pt x="195580" y="292735"/>
                                  <a:pt x="193929" y="293877"/>
                                  <a:pt x="191643" y="293877"/>
                                </a:cubicBezTo>
                                <a:cubicBezTo>
                                  <a:pt x="189865" y="294386"/>
                                  <a:pt x="187579" y="293751"/>
                                  <a:pt x="184912" y="292862"/>
                                </a:cubicBezTo>
                                <a:cubicBezTo>
                                  <a:pt x="182245" y="291973"/>
                                  <a:pt x="179578" y="290322"/>
                                  <a:pt x="176149" y="287527"/>
                                </a:cubicBezTo>
                                <a:cubicBezTo>
                                  <a:pt x="172847" y="284988"/>
                                  <a:pt x="169037" y="281686"/>
                                  <a:pt x="165227" y="277876"/>
                                </a:cubicBezTo>
                                <a:cubicBezTo>
                                  <a:pt x="161163" y="273938"/>
                                  <a:pt x="158369" y="270383"/>
                                  <a:pt x="155829" y="267208"/>
                                </a:cubicBezTo>
                                <a:cubicBezTo>
                                  <a:pt x="153289" y="264160"/>
                                  <a:pt x="151638" y="261493"/>
                                  <a:pt x="150876" y="258699"/>
                                </a:cubicBezTo>
                                <a:cubicBezTo>
                                  <a:pt x="149860" y="256159"/>
                                  <a:pt x="149733" y="254253"/>
                                  <a:pt x="149733" y="252095"/>
                                </a:cubicBezTo>
                                <a:cubicBezTo>
                                  <a:pt x="150241" y="250189"/>
                                  <a:pt x="151257" y="248285"/>
                                  <a:pt x="153035" y="246507"/>
                                </a:cubicBezTo>
                                <a:cubicBezTo>
                                  <a:pt x="162306" y="237236"/>
                                  <a:pt x="171704" y="227838"/>
                                  <a:pt x="181102" y="218439"/>
                                </a:cubicBezTo>
                                <a:cubicBezTo>
                                  <a:pt x="193294" y="206375"/>
                                  <a:pt x="202565" y="194818"/>
                                  <a:pt x="209042" y="183388"/>
                                </a:cubicBezTo>
                                <a:cubicBezTo>
                                  <a:pt x="215265" y="172212"/>
                                  <a:pt x="219202" y="161544"/>
                                  <a:pt x="220472" y="150749"/>
                                </a:cubicBezTo>
                                <a:cubicBezTo>
                                  <a:pt x="221488" y="140335"/>
                                  <a:pt x="220345" y="130301"/>
                                  <a:pt x="216408" y="120776"/>
                                </a:cubicBezTo>
                                <a:cubicBezTo>
                                  <a:pt x="212344" y="111378"/>
                                  <a:pt x="206248" y="102362"/>
                                  <a:pt x="197358" y="93599"/>
                                </a:cubicBezTo>
                                <a:cubicBezTo>
                                  <a:pt x="189611" y="85725"/>
                                  <a:pt x="181356" y="80518"/>
                                  <a:pt x="172720" y="77088"/>
                                </a:cubicBezTo>
                                <a:cubicBezTo>
                                  <a:pt x="164084" y="73406"/>
                                  <a:pt x="155448" y="72389"/>
                                  <a:pt x="147066" y="72771"/>
                                </a:cubicBezTo>
                                <a:cubicBezTo>
                                  <a:pt x="138557" y="73406"/>
                                  <a:pt x="130302" y="76200"/>
                                  <a:pt x="121539" y="80645"/>
                                </a:cubicBezTo>
                                <a:cubicBezTo>
                                  <a:pt x="113030" y="85598"/>
                                  <a:pt x="105029" y="91439"/>
                                  <a:pt x="97536" y="98933"/>
                                </a:cubicBezTo>
                                <a:cubicBezTo>
                                  <a:pt x="85725" y="110871"/>
                                  <a:pt x="76835" y="123063"/>
                                  <a:pt x="71120" y="135127"/>
                                </a:cubicBezTo>
                                <a:cubicBezTo>
                                  <a:pt x="65278" y="147827"/>
                                  <a:pt x="60833" y="159003"/>
                                  <a:pt x="58166" y="169545"/>
                                </a:cubicBezTo>
                                <a:cubicBezTo>
                                  <a:pt x="55499" y="180213"/>
                                  <a:pt x="53340" y="189102"/>
                                  <a:pt x="52197" y="196723"/>
                                </a:cubicBezTo>
                                <a:cubicBezTo>
                                  <a:pt x="51181" y="204215"/>
                                  <a:pt x="50038" y="208914"/>
                                  <a:pt x="48260" y="210693"/>
                                </a:cubicBezTo>
                                <a:cubicBezTo>
                                  <a:pt x="47498" y="211582"/>
                                  <a:pt x="46228" y="212089"/>
                                  <a:pt x="44577" y="212217"/>
                                </a:cubicBezTo>
                                <a:cubicBezTo>
                                  <a:pt x="43434" y="212725"/>
                                  <a:pt x="41402" y="212598"/>
                                  <a:pt x="39116" y="211327"/>
                                </a:cubicBezTo>
                                <a:cubicBezTo>
                                  <a:pt x="36703" y="210820"/>
                                  <a:pt x="34290" y="209042"/>
                                  <a:pt x="31369" y="206375"/>
                                </a:cubicBezTo>
                                <a:cubicBezTo>
                                  <a:pt x="28448" y="204215"/>
                                  <a:pt x="25019" y="201295"/>
                                  <a:pt x="21082" y="197358"/>
                                </a:cubicBezTo>
                                <a:cubicBezTo>
                                  <a:pt x="14351" y="190753"/>
                                  <a:pt x="9271" y="184403"/>
                                  <a:pt x="6096" y="179577"/>
                                </a:cubicBezTo>
                                <a:cubicBezTo>
                                  <a:pt x="3175" y="174878"/>
                                  <a:pt x="1143" y="169799"/>
                                  <a:pt x="508" y="164592"/>
                                </a:cubicBezTo>
                                <a:cubicBezTo>
                                  <a:pt x="0" y="159512"/>
                                  <a:pt x="889" y="152400"/>
                                  <a:pt x="2667" y="142621"/>
                                </a:cubicBezTo>
                                <a:cubicBezTo>
                                  <a:pt x="4572" y="132842"/>
                                  <a:pt x="8382" y="122809"/>
                                  <a:pt x="12954" y="111760"/>
                                </a:cubicBezTo>
                                <a:cubicBezTo>
                                  <a:pt x="17907" y="101092"/>
                                  <a:pt x="23876" y="90297"/>
                                  <a:pt x="30988" y="78867"/>
                                </a:cubicBezTo>
                                <a:cubicBezTo>
                                  <a:pt x="38227" y="68072"/>
                                  <a:pt x="46736" y="57531"/>
                                  <a:pt x="56261" y="47878"/>
                                </a:cubicBezTo>
                                <a:cubicBezTo>
                                  <a:pt x="70485" y="33782"/>
                                  <a:pt x="84836" y="22606"/>
                                  <a:pt x="100330" y="14477"/>
                                </a:cubicBezTo>
                                <a:cubicBezTo>
                                  <a:pt x="116205" y="6476"/>
                                  <a:pt x="131572" y="1524"/>
                                  <a:pt x="147447" y="762"/>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27" name="Shape 437"/>
                        <wps:cNvSpPr>
                          <a:spLocks/>
                        </wps:cNvSpPr>
                        <wps:spPr bwMode="auto">
                          <a:xfrm>
                            <a:off x="52306" y="15941"/>
                            <a:ext cx="2442" cy="6075"/>
                          </a:xfrm>
                          <a:custGeom>
                            <a:avLst/>
                            <a:gdLst>
                              <a:gd name="T0" fmla="*/ 166370 w 244158"/>
                              <a:gd name="T1" fmla="*/ 635 h 607505"/>
                              <a:gd name="T2" fmla="*/ 186182 w 244158"/>
                              <a:gd name="T3" fmla="*/ 12827 h 607505"/>
                              <a:gd name="T4" fmla="*/ 244158 w 244158"/>
                              <a:gd name="T5" fmla="*/ 70803 h 607505"/>
                              <a:gd name="T6" fmla="*/ 244158 w 244158"/>
                              <a:gd name="T7" fmla="*/ 166942 h 607505"/>
                              <a:gd name="T8" fmla="*/ 165481 w 244158"/>
                              <a:gd name="T9" fmla="*/ 88265 h 607505"/>
                              <a:gd name="T10" fmla="*/ 83058 w 244158"/>
                              <a:gd name="T11" fmla="*/ 170688 h 607505"/>
                              <a:gd name="T12" fmla="*/ 168148 w 244158"/>
                              <a:gd name="T13" fmla="*/ 280924 h 607505"/>
                              <a:gd name="T14" fmla="*/ 221488 w 244158"/>
                              <a:gd name="T15" fmla="*/ 361823 h 607505"/>
                              <a:gd name="T16" fmla="*/ 238554 w 244158"/>
                              <a:gd name="T17" fmla="*/ 394192 h 607505"/>
                              <a:gd name="T18" fmla="*/ 244158 w 244158"/>
                              <a:gd name="T19" fmla="*/ 407533 h 607505"/>
                              <a:gd name="T20" fmla="*/ 244158 w 244158"/>
                              <a:gd name="T21" fmla="*/ 607505 h 607505"/>
                              <a:gd name="T22" fmla="*/ 199517 w 244158"/>
                              <a:gd name="T23" fmla="*/ 562864 h 607505"/>
                              <a:gd name="T24" fmla="*/ 190119 w 244158"/>
                              <a:gd name="T25" fmla="*/ 548640 h 607505"/>
                              <a:gd name="T26" fmla="*/ 196215 w 244158"/>
                              <a:gd name="T27" fmla="*/ 536956 h 607505"/>
                              <a:gd name="T28" fmla="*/ 214757 w 244158"/>
                              <a:gd name="T29" fmla="*/ 518414 h 607505"/>
                              <a:gd name="T30" fmla="*/ 198120 w 244158"/>
                              <a:gd name="T31" fmla="*/ 461772 h 607505"/>
                              <a:gd name="T32" fmla="*/ 163703 w 244158"/>
                              <a:gd name="T33" fmla="*/ 392684 h 607505"/>
                              <a:gd name="T34" fmla="*/ 103632 w 244158"/>
                              <a:gd name="T35" fmla="*/ 303657 h 607505"/>
                              <a:gd name="T36" fmla="*/ 11303 w 244158"/>
                              <a:gd name="T37" fmla="*/ 187071 h 607505"/>
                              <a:gd name="T38" fmla="*/ 3810 w 244158"/>
                              <a:gd name="T39" fmla="*/ 176022 h 607505"/>
                              <a:gd name="T40" fmla="*/ 381 w 244158"/>
                              <a:gd name="T41" fmla="*/ 166624 h 607505"/>
                              <a:gd name="T42" fmla="*/ 1016 w 244158"/>
                              <a:gd name="T43" fmla="*/ 158877 h 607505"/>
                              <a:gd name="T44" fmla="*/ 5842 w 244158"/>
                              <a:gd name="T45" fmla="*/ 151384 h 607505"/>
                              <a:gd name="T46" fmla="*/ 150495 w 244158"/>
                              <a:gd name="T47" fmla="*/ 6731 h 607505"/>
                              <a:gd name="T48" fmla="*/ 166370 w 244158"/>
                              <a:gd name="T49" fmla="*/ 635 h 607505"/>
                              <a:gd name="T50" fmla="*/ 0 w 244158"/>
                              <a:gd name="T51" fmla="*/ 0 h 607505"/>
                              <a:gd name="T52" fmla="*/ 244158 w 244158"/>
                              <a:gd name="T53" fmla="*/ 607505 h 6075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T50" t="T51" r="T52" b="T53"/>
                            <a:pathLst>
                              <a:path w="244158" h="607505">
                                <a:moveTo>
                                  <a:pt x="166370" y="635"/>
                                </a:moveTo>
                                <a:cubicBezTo>
                                  <a:pt x="172720" y="1651"/>
                                  <a:pt x="179070" y="5715"/>
                                  <a:pt x="186182" y="12827"/>
                                </a:cubicBezTo>
                                <a:lnTo>
                                  <a:pt x="244158" y="70803"/>
                                </a:lnTo>
                                <a:lnTo>
                                  <a:pt x="244158" y="166942"/>
                                </a:lnTo>
                                <a:lnTo>
                                  <a:pt x="165481" y="88265"/>
                                </a:lnTo>
                                <a:cubicBezTo>
                                  <a:pt x="138049" y="115697"/>
                                  <a:pt x="110490" y="143256"/>
                                  <a:pt x="83058" y="170688"/>
                                </a:cubicBezTo>
                                <a:cubicBezTo>
                                  <a:pt x="117729" y="213360"/>
                                  <a:pt x="145796" y="249936"/>
                                  <a:pt x="168148" y="280924"/>
                                </a:cubicBezTo>
                                <a:cubicBezTo>
                                  <a:pt x="190500" y="311785"/>
                                  <a:pt x="208153" y="338836"/>
                                  <a:pt x="221488" y="361823"/>
                                </a:cubicBezTo>
                                <a:cubicBezTo>
                                  <a:pt x="228092" y="373316"/>
                                  <a:pt x="233775" y="384143"/>
                                  <a:pt x="238554" y="394192"/>
                                </a:cubicBezTo>
                                <a:lnTo>
                                  <a:pt x="244158" y="407533"/>
                                </a:lnTo>
                                <a:lnTo>
                                  <a:pt x="244158" y="607505"/>
                                </a:lnTo>
                                <a:lnTo>
                                  <a:pt x="199517" y="562864"/>
                                </a:lnTo>
                                <a:cubicBezTo>
                                  <a:pt x="193421" y="556768"/>
                                  <a:pt x="190500" y="551942"/>
                                  <a:pt x="190119" y="548640"/>
                                </a:cubicBezTo>
                                <a:cubicBezTo>
                                  <a:pt x="189738" y="545592"/>
                                  <a:pt x="191897" y="541274"/>
                                  <a:pt x="196215" y="536956"/>
                                </a:cubicBezTo>
                                <a:cubicBezTo>
                                  <a:pt x="202438" y="530733"/>
                                  <a:pt x="208661" y="524510"/>
                                  <a:pt x="214757" y="518414"/>
                                </a:cubicBezTo>
                                <a:cubicBezTo>
                                  <a:pt x="211201" y="500507"/>
                                  <a:pt x="205994" y="481838"/>
                                  <a:pt x="198120" y="461772"/>
                                </a:cubicBezTo>
                                <a:cubicBezTo>
                                  <a:pt x="190246" y="442087"/>
                                  <a:pt x="179324" y="419100"/>
                                  <a:pt x="163703" y="392684"/>
                                </a:cubicBezTo>
                                <a:cubicBezTo>
                                  <a:pt x="148082" y="366903"/>
                                  <a:pt x="128397" y="337058"/>
                                  <a:pt x="103632" y="303657"/>
                                </a:cubicBezTo>
                                <a:cubicBezTo>
                                  <a:pt x="78613" y="270129"/>
                                  <a:pt x="48133" y="231140"/>
                                  <a:pt x="11303" y="187071"/>
                                </a:cubicBezTo>
                                <a:cubicBezTo>
                                  <a:pt x="8382" y="183515"/>
                                  <a:pt x="5715" y="179832"/>
                                  <a:pt x="3810" y="176022"/>
                                </a:cubicBezTo>
                                <a:cubicBezTo>
                                  <a:pt x="1905" y="172974"/>
                                  <a:pt x="762" y="170053"/>
                                  <a:pt x="381" y="166624"/>
                                </a:cubicBezTo>
                                <a:cubicBezTo>
                                  <a:pt x="0" y="164338"/>
                                  <a:pt x="508" y="161671"/>
                                  <a:pt x="1016" y="158877"/>
                                </a:cubicBezTo>
                                <a:cubicBezTo>
                                  <a:pt x="1778" y="156083"/>
                                  <a:pt x="3429" y="153797"/>
                                  <a:pt x="5842" y="151384"/>
                                </a:cubicBezTo>
                                <a:cubicBezTo>
                                  <a:pt x="54102" y="103124"/>
                                  <a:pt x="102235" y="54991"/>
                                  <a:pt x="150495" y="6731"/>
                                </a:cubicBezTo>
                                <a:cubicBezTo>
                                  <a:pt x="155194" y="2032"/>
                                  <a:pt x="160655" y="0"/>
                                  <a:pt x="166370" y="635"/>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28" name="Shape 438"/>
                        <wps:cNvSpPr>
                          <a:spLocks/>
                        </wps:cNvSpPr>
                        <wps:spPr bwMode="auto">
                          <a:xfrm>
                            <a:off x="54748" y="16649"/>
                            <a:ext cx="4175" cy="6379"/>
                          </a:xfrm>
                          <a:custGeom>
                            <a:avLst/>
                            <a:gdLst>
                              <a:gd name="T0" fmla="*/ 0 w 417513"/>
                              <a:gd name="T1" fmla="*/ 0 h 637984"/>
                              <a:gd name="T2" fmla="*/ 209105 w 417513"/>
                              <a:gd name="T3" fmla="*/ 209105 h 637984"/>
                              <a:gd name="T4" fmla="*/ 245301 w 417513"/>
                              <a:gd name="T5" fmla="*/ 172910 h 637984"/>
                              <a:gd name="T6" fmla="*/ 256858 w 417513"/>
                              <a:gd name="T7" fmla="*/ 166941 h 637984"/>
                              <a:gd name="T8" fmla="*/ 271209 w 417513"/>
                              <a:gd name="T9" fmla="*/ 176213 h 637984"/>
                              <a:gd name="T10" fmla="*/ 413703 w 417513"/>
                              <a:gd name="T11" fmla="*/ 318579 h 637984"/>
                              <a:gd name="T12" fmla="*/ 417004 w 417513"/>
                              <a:gd name="T13" fmla="*/ 323786 h 637984"/>
                              <a:gd name="T14" fmla="*/ 416242 w 417513"/>
                              <a:gd name="T15" fmla="*/ 329374 h 637984"/>
                              <a:gd name="T16" fmla="*/ 411416 w 417513"/>
                              <a:gd name="T17" fmla="*/ 337756 h 637984"/>
                              <a:gd name="T18" fmla="*/ 402527 w 417513"/>
                              <a:gd name="T19" fmla="*/ 348043 h 637984"/>
                              <a:gd name="T20" fmla="*/ 392240 w 417513"/>
                              <a:gd name="T21" fmla="*/ 356933 h 637984"/>
                              <a:gd name="T22" fmla="*/ 384366 w 417513"/>
                              <a:gd name="T23" fmla="*/ 361252 h 637984"/>
                              <a:gd name="T24" fmla="*/ 378523 w 417513"/>
                              <a:gd name="T25" fmla="*/ 362267 h 637984"/>
                              <a:gd name="T26" fmla="*/ 373063 w 417513"/>
                              <a:gd name="T27" fmla="*/ 359219 h 637984"/>
                              <a:gd name="T28" fmla="*/ 265747 w 417513"/>
                              <a:gd name="T29" fmla="*/ 251904 h 637984"/>
                              <a:gd name="T30" fmla="*/ 31052 w 417513"/>
                              <a:gd name="T31" fmla="*/ 486601 h 637984"/>
                              <a:gd name="T32" fmla="*/ 138366 w 417513"/>
                              <a:gd name="T33" fmla="*/ 593915 h 637984"/>
                              <a:gd name="T34" fmla="*/ 141796 w 417513"/>
                              <a:gd name="T35" fmla="*/ 598995 h 637984"/>
                              <a:gd name="T36" fmla="*/ 141034 w 417513"/>
                              <a:gd name="T37" fmla="*/ 604710 h 637984"/>
                              <a:gd name="T38" fmla="*/ 136461 w 417513"/>
                              <a:gd name="T39" fmla="*/ 612711 h 637984"/>
                              <a:gd name="T40" fmla="*/ 127826 w 417513"/>
                              <a:gd name="T41" fmla="*/ 622744 h 637984"/>
                              <a:gd name="T42" fmla="*/ 117284 w 417513"/>
                              <a:gd name="T43" fmla="*/ 631889 h 637984"/>
                              <a:gd name="T44" fmla="*/ 109157 w 417513"/>
                              <a:gd name="T45" fmla="*/ 636460 h 637984"/>
                              <a:gd name="T46" fmla="*/ 103188 w 417513"/>
                              <a:gd name="T47" fmla="*/ 637603 h 637984"/>
                              <a:gd name="T48" fmla="*/ 97853 w 417513"/>
                              <a:gd name="T49" fmla="*/ 634555 h 637984"/>
                              <a:gd name="T50" fmla="*/ 0 w 417513"/>
                              <a:gd name="T51" fmla="*/ 536702 h 637984"/>
                              <a:gd name="T52" fmla="*/ 0 w 417513"/>
                              <a:gd name="T53" fmla="*/ 336730 h 637984"/>
                              <a:gd name="T54" fmla="*/ 6033 w 417513"/>
                              <a:gd name="T55" fmla="*/ 351091 h 637984"/>
                              <a:gd name="T56" fmla="*/ 19876 w 417513"/>
                              <a:gd name="T57" fmla="*/ 398463 h 637984"/>
                              <a:gd name="T58" fmla="*/ 161099 w 417513"/>
                              <a:gd name="T59" fmla="*/ 257239 h 637984"/>
                              <a:gd name="T60" fmla="*/ 0 w 417513"/>
                              <a:gd name="T61" fmla="*/ 96139 h 637984"/>
                              <a:gd name="T62" fmla="*/ 0 w 417513"/>
                              <a:gd name="T63" fmla="*/ 0 h 637984"/>
                              <a:gd name="T64" fmla="*/ 0 w 417513"/>
                              <a:gd name="T65" fmla="*/ 0 h 637984"/>
                              <a:gd name="T66" fmla="*/ 417513 w 417513"/>
                              <a:gd name="T67" fmla="*/ 637984 h 6379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T64" t="T65" r="T66" b="T67"/>
                            <a:pathLst>
                              <a:path w="417513" h="637984">
                                <a:moveTo>
                                  <a:pt x="0" y="0"/>
                                </a:moveTo>
                                <a:lnTo>
                                  <a:pt x="209105" y="209105"/>
                                </a:lnTo>
                                <a:cubicBezTo>
                                  <a:pt x="221171" y="197040"/>
                                  <a:pt x="233235" y="184976"/>
                                  <a:pt x="245301" y="172910"/>
                                </a:cubicBezTo>
                                <a:cubicBezTo>
                                  <a:pt x="249365" y="168846"/>
                                  <a:pt x="253302" y="166941"/>
                                  <a:pt x="256858" y="166941"/>
                                </a:cubicBezTo>
                                <a:cubicBezTo>
                                  <a:pt x="260414" y="167195"/>
                                  <a:pt x="265113" y="170116"/>
                                  <a:pt x="271209" y="176213"/>
                                </a:cubicBezTo>
                                <a:cubicBezTo>
                                  <a:pt x="318707" y="223710"/>
                                  <a:pt x="366204" y="271081"/>
                                  <a:pt x="413703" y="318579"/>
                                </a:cubicBezTo>
                                <a:cubicBezTo>
                                  <a:pt x="415480" y="320357"/>
                                  <a:pt x="416497" y="322135"/>
                                  <a:pt x="417004" y="323786"/>
                                </a:cubicBezTo>
                                <a:cubicBezTo>
                                  <a:pt x="417513" y="325438"/>
                                  <a:pt x="416878" y="327215"/>
                                  <a:pt x="416242" y="329374"/>
                                </a:cubicBezTo>
                                <a:cubicBezTo>
                                  <a:pt x="415227" y="331788"/>
                                  <a:pt x="413703" y="334835"/>
                                  <a:pt x="411416" y="337756"/>
                                </a:cubicBezTo>
                                <a:cubicBezTo>
                                  <a:pt x="409258" y="340804"/>
                                  <a:pt x="406336" y="344360"/>
                                  <a:pt x="402527" y="348043"/>
                                </a:cubicBezTo>
                                <a:cubicBezTo>
                                  <a:pt x="398844" y="351853"/>
                                  <a:pt x="395288" y="354774"/>
                                  <a:pt x="392240" y="356933"/>
                                </a:cubicBezTo>
                                <a:cubicBezTo>
                                  <a:pt x="389319" y="359219"/>
                                  <a:pt x="386524" y="360616"/>
                                  <a:pt x="384366" y="361252"/>
                                </a:cubicBezTo>
                                <a:cubicBezTo>
                                  <a:pt x="381953" y="362267"/>
                                  <a:pt x="380174" y="362776"/>
                                  <a:pt x="378523" y="362267"/>
                                </a:cubicBezTo>
                                <a:cubicBezTo>
                                  <a:pt x="376491" y="362014"/>
                                  <a:pt x="374841" y="360997"/>
                                  <a:pt x="373063" y="359219"/>
                                </a:cubicBezTo>
                                <a:cubicBezTo>
                                  <a:pt x="337376" y="323405"/>
                                  <a:pt x="301561" y="287591"/>
                                  <a:pt x="265747" y="251904"/>
                                </a:cubicBezTo>
                                <a:cubicBezTo>
                                  <a:pt x="187516" y="330136"/>
                                  <a:pt x="109284" y="408368"/>
                                  <a:pt x="31052" y="486601"/>
                                </a:cubicBezTo>
                                <a:cubicBezTo>
                                  <a:pt x="66866" y="522415"/>
                                  <a:pt x="102553" y="558102"/>
                                  <a:pt x="138366" y="593915"/>
                                </a:cubicBezTo>
                                <a:cubicBezTo>
                                  <a:pt x="140145" y="595693"/>
                                  <a:pt x="141160" y="597344"/>
                                  <a:pt x="141796" y="598995"/>
                                </a:cubicBezTo>
                                <a:cubicBezTo>
                                  <a:pt x="142177" y="600646"/>
                                  <a:pt x="141668" y="602425"/>
                                  <a:pt x="141034" y="604710"/>
                                </a:cubicBezTo>
                                <a:cubicBezTo>
                                  <a:pt x="139891" y="607123"/>
                                  <a:pt x="138747" y="609790"/>
                                  <a:pt x="136461" y="612711"/>
                                </a:cubicBezTo>
                                <a:cubicBezTo>
                                  <a:pt x="134176" y="615759"/>
                                  <a:pt x="131635" y="619061"/>
                                  <a:pt x="127826" y="622744"/>
                                </a:cubicBezTo>
                                <a:cubicBezTo>
                                  <a:pt x="123761" y="626808"/>
                                  <a:pt x="120333" y="629729"/>
                                  <a:pt x="117284" y="631889"/>
                                </a:cubicBezTo>
                                <a:cubicBezTo>
                                  <a:pt x="114364" y="634175"/>
                                  <a:pt x="111316" y="635698"/>
                                  <a:pt x="109157" y="636460"/>
                                </a:cubicBezTo>
                                <a:cubicBezTo>
                                  <a:pt x="106616" y="637477"/>
                                  <a:pt x="104839" y="637984"/>
                                  <a:pt x="103188" y="637603"/>
                                </a:cubicBezTo>
                                <a:cubicBezTo>
                                  <a:pt x="101283" y="637350"/>
                                  <a:pt x="99632" y="636206"/>
                                  <a:pt x="97853" y="634555"/>
                                </a:cubicBezTo>
                                <a:lnTo>
                                  <a:pt x="0" y="536702"/>
                                </a:lnTo>
                                <a:lnTo>
                                  <a:pt x="0" y="336730"/>
                                </a:lnTo>
                                <a:lnTo>
                                  <a:pt x="6033" y="351091"/>
                                </a:lnTo>
                                <a:cubicBezTo>
                                  <a:pt x="12383" y="368364"/>
                                  <a:pt x="16573" y="383730"/>
                                  <a:pt x="19876" y="398463"/>
                                </a:cubicBezTo>
                                <a:cubicBezTo>
                                  <a:pt x="66992" y="351345"/>
                                  <a:pt x="113983" y="304228"/>
                                  <a:pt x="161099" y="257239"/>
                                </a:cubicBezTo>
                                <a:lnTo>
                                  <a:pt x="0" y="96139"/>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29" name="Shape 439"/>
                        <wps:cNvSpPr>
                          <a:spLocks/>
                        </wps:cNvSpPr>
                        <wps:spPr bwMode="auto">
                          <a:xfrm>
                            <a:off x="55491" y="13116"/>
                            <a:ext cx="2276" cy="4507"/>
                          </a:xfrm>
                          <a:custGeom>
                            <a:avLst/>
                            <a:gdLst>
                              <a:gd name="T0" fmla="*/ 158877 w 227607"/>
                              <a:gd name="T1" fmla="*/ 952 h 450762"/>
                              <a:gd name="T2" fmla="*/ 196342 w 227607"/>
                              <a:gd name="T3" fmla="*/ 2826 h 450762"/>
                              <a:gd name="T4" fmla="*/ 227607 w 227607"/>
                              <a:gd name="T5" fmla="*/ 11591 h 450762"/>
                              <a:gd name="T6" fmla="*/ 227607 w 227607"/>
                              <a:gd name="T7" fmla="*/ 88899 h 450762"/>
                              <a:gd name="T8" fmla="*/ 202438 w 227607"/>
                              <a:gd name="T9" fmla="*/ 78518 h 450762"/>
                              <a:gd name="T10" fmla="*/ 176133 w 227607"/>
                              <a:gd name="T11" fmla="*/ 73374 h 450762"/>
                              <a:gd name="T12" fmla="*/ 150495 w 227607"/>
                              <a:gd name="T13" fmla="*/ 75089 h 450762"/>
                              <a:gd name="T14" fmla="*/ 101727 w 227607"/>
                              <a:gd name="T15" fmla="*/ 103918 h 450762"/>
                              <a:gd name="T16" fmla="*/ 74168 w 227607"/>
                              <a:gd name="T17" fmla="*/ 149892 h 450762"/>
                              <a:gd name="T18" fmla="*/ 74930 w 227607"/>
                              <a:gd name="T19" fmla="*/ 200946 h 450762"/>
                              <a:gd name="T20" fmla="*/ 100584 w 227607"/>
                              <a:gd name="T21" fmla="*/ 255556 h 450762"/>
                              <a:gd name="T22" fmla="*/ 146177 w 227607"/>
                              <a:gd name="T23" fmla="*/ 310928 h 450762"/>
                              <a:gd name="T24" fmla="*/ 199644 w 227607"/>
                              <a:gd name="T25" fmla="*/ 356267 h 450762"/>
                              <a:gd name="T26" fmla="*/ 226282 w 227607"/>
                              <a:gd name="T27" fmla="*/ 372555 h 450762"/>
                              <a:gd name="T28" fmla="*/ 227607 w 227607"/>
                              <a:gd name="T29" fmla="*/ 373094 h 450762"/>
                              <a:gd name="T30" fmla="*/ 227607 w 227607"/>
                              <a:gd name="T31" fmla="*/ 450762 h 450762"/>
                              <a:gd name="T32" fmla="*/ 220186 w 227607"/>
                              <a:gd name="T33" fmla="*/ 448659 h 450762"/>
                              <a:gd name="T34" fmla="*/ 180848 w 227607"/>
                              <a:gd name="T35" fmla="*/ 428910 h 450762"/>
                              <a:gd name="T36" fmla="*/ 100584 w 227607"/>
                              <a:gd name="T37" fmla="*/ 364268 h 450762"/>
                              <a:gd name="T38" fmla="*/ 36830 w 227607"/>
                              <a:gd name="T39" fmla="*/ 283877 h 450762"/>
                              <a:gd name="T40" fmla="*/ 5207 w 227607"/>
                              <a:gd name="T41" fmla="*/ 202470 h 450762"/>
                              <a:gd name="T42" fmla="*/ 9779 w 227607"/>
                              <a:gd name="T43" fmla="*/ 124110 h 450762"/>
                              <a:gd name="T44" fmla="*/ 54737 w 227607"/>
                              <a:gd name="T45" fmla="*/ 52864 h 450762"/>
                              <a:gd name="T46" fmla="*/ 122555 w 227607"/>
                              <a:gd name="T47" fmla="*/ 8414 h 450762"/>
                              <a:gd name="T48" fmla="*/ 158877 w 227607"/>
                              <a:gd name="T49" fmla="*/ 952 h 450762"/>
                              <a:gd name="T50" fmla="*/ 0 w 227607"/>
                              <a:gd name="T51" fmla="*/ 0 h 450762"/>
                              <a:gd name="T52" fmla="*/ 227607 w 227607"/>
                              <a:gd name="T53" fmla="*/ 450762 h 4507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T50" t="T51" r="T52" b="T53"/>
                            <a:pathLst>
                              <a:path w="227607" h="450762">
                                <a:moveTo>
                                  <a:pt x="158877" y="952"/>
                                </a:moveTo>
                                <a:cubicBezTo>
                                  <a:pt x="171132" y="0"/>
                                  <a:pt x="183578" y="603"/>
                                  <a:pt x="196342" y="2826"/>
                                </a:cubicBezTo>
                                <a:lnTo>
                                  <a:pt x="227607" y="11591"/>
                                </a:lnTo>
                                <a:lnTo>
                                  <a:pt x="227607" y="88899"/>
                                </a:lnTo>
                                <a:lnTo>
                                  <a:pt x="202438" y="78518"/>
                                </a:lnTo>
                                <a:cubicBezTo>
                                  <a:pt x="193611" y="75597"/>
                                  <a:pt x="184817" y="73914"/>
                                  <a:pt x="176133" y="73374"/>
                                </a:cubicBezTo>
                                <a:cubicBezTo>
                                  <a:pt x="167449" y="72834"/>
                                  <a:pt x="158877" y="73438"/>
                                  <a:pt x="150495" y="75089"/>
                                </a:cubicBezTo>
                                <a:cubicBezTo>
                                  <a:pt x="133350" y="78645"/>
                                  <a:pt x="117094" y="88551"/>
                                  <a:pt x="101727" y="103918"/>
                                </a:cubicBezTo>
                                <a:cubicBezTo>
                                  <a:pt x="87503" y="118142"/>
                                  <a:pt x="78232" y="133763"/>
                                  <a:pt x="74168" y="149892"/>
                                </a:cubicBezTo>
                                <a:cubicBezTo>
                                  <a:pt x="70231" y="166147"/>
                                  <a:pt x="70485" y="183420"/>
                                  <a:pt x="74930" y="200946"/>
                                </a:cubicBezTo>
                                <a:cubicBezTo>
                                  <a:pt x="79883" y="218980"/>
                                  <a:pt x="88519" y="237141"/>
                                  <a:pt x="100584" y="255556"/>
                                </a:cubicBezTo>
                                <a:cubicBezTo>
                                  <a:pt x="112776" y="273971"/>
                                  <a:pt x="128143" y="292894"/>
                                  <a:pt x="146177" y="310928"/>
                                </a:cubicBezTo>
                                <a:cubicBezTo>
                                  <a:pt x="163576" y="328327"/>
                                  <a:pt x="181737" y="343567"/>
                                  <a:pt x="199644" y="356267"/>
                                </a:cubicBezTo>
                                <a:cubicBezTo>
                                  <a:pt x="208471" y="362617"/>
                                  <a:pt x="217392" y="368046"/>
                                  <a:pt x="226282" y="372555"/>
                                </a:cubicBezTo>
                                <a:lnTo>
                                  <a:pt x="227607" y="373094"/>
                                </a:lnTo>
                                <a:lnTo>
                                  <a:pt x="227607" y="450762"/>
                                </a:lnTo>
                                <a:lnTo>
                                  <a:pt x="220186" y="448659"/>
                                </a:lnTo>
                                <a:cubicBezTo>
                                  <a:pt x="207168" y="443579"/>
                                  <a:pt x="194056" y="437039"/>
                                  <a:pt x="180848" y="428910"/>
                                </a:cubicBezTo>
                                <a:cubicBezTo>
                                  <a:pt x="154432" y="412782"/>
                                  <a:pt x="127508" y="391319"/>
                                  <a:pt x="100584" y="364268"/>
                                </a:cubicBezTo>
                                <a:cubicBezTo>
                                  <a:pt x="74676" y="338359"/>
                                  <a:pt x="53467" y="311182"/>
                                  <a:pt x="36830" y="283877"/>
                                </a:cubicBezTo>
                                <a:cubicBezTo>
                                  <a:pt x="20574" y="256826"/>
                                  <a:pt x="10287" y="229647"/>
                                  <a:pt x="5207" y="202470"/>
                                </a:cubicBezTo>
                                <a:cubicBezTo>
                                  <a:pt x="0" y="175546"/>
                                  <a:pt x="2413" y="149638"/>
                                  <a:pt x="9779" y="124110"/>
                                </a:cubicBezTo>
                                <a:cubicBezTo>
                                  <a:pt x="17145" y="98710"/>
                                  <a:pt x="32512" y="75089"/>
                                  <a:pt x="54737" y="52864"/>
                                </a:cubicBezTo>
                                <a:cubicBezTo>
                                  <a:pt x="76200" y="31528"/>
                                  <a:pt x="98806" y="16288"/>
                                  <a:pt x="122555" y="8414"/>
                                </a:cubicBezTo>
                                <a:cubicBezTo>
                                  <a:pt x="134557" y="4413"/>
                                  <a:pt x="146621" y="1905"/>
                                  <a:pt x="158877" y="952"/>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30" name="Shape 440"/>
                        <wps:cNvSpPr>
                          <a:spLocks/>
                        </wps:cNvSpPr>
                        <wps:spPr bwMode="auto">
                          <a:xfrm>
                            <a:off x="57767" y="13232"/>
                            <a:ext cx="2273" cy="4507"/>
                          </a:xfrm>
                          <a:custGeom>
                            <a:avLst/>
                            <a:gdLst>
                              <a:gd name="T0" fmla="*/ 0 w 227307"/>
                              <a:gd name="T1" fmla="*/ 0 h 450721"/>
                              <a:gd name="T2" fmla="*/ 7581 w 227307"/>
                              <a:gd name="T3" fmla="*/ 2125 h 450721"/>
                              <a:gd name="T4" fmla="*/ 47094 w 227307"/>
                              <a:gd name="T5" fmla="*/ 21588 h 450721"/>
                              <a:gd name="T6" fmla="*/ 127104 w 227307"/>
                              <a:gd name="T7" fmla="*/ 85850 h 450721"/>
                              <a:gd name="T8" fmla="*/ 190477 w 227307"/>
                              <a:gd name="T9" fmla="*/ 165987 h 450721"/>
                              <a:gd name="T10" fmla="*/ 222354 w 227307"/>
                              <a:gd name="T11" fmla="*/ 247648 h 450721"/>
                              <a:gd name="T12" fmla="*/ 217655 w 227307"/>
                              <a:gd name="T13" fmla="*/ 326261 h 450721"/>
                              <a:gd name="T14" fmla="*/ 172824 w 227307"/>
                              <a:gd name="T15" fmla="*/ 398016 h 450721"/>
                              <a:gd name="T16" fmla="*/ 105260 w 227307"/>
                              <a:gd name="T17" fmla="*/ 442085 h 450721"/>
                              <a:gd name="T18" fmla="*/ 68970 w 227307"/>
                              <a:gd name="T19" fmla="*/ 449689 h 450721"/>
                              <a:gd name="T20" fmla="*/ 31346 w 227307"/>
                              <a:gd name="T21" fmla="*/ 448054 h 450721"/>
                              <a:gd name="T22" fmla="*/ 0 w 227307"/>
                              <a:gd name="T23" fmla="*/ 439171 h 450721"/>
                              <a:gd name="T24" fmla="*/ 0 w 227307"/>
                              <a:gd name="T25" fmla="*/ 361503 h 450721"/>
                              <a:gd name="T26" fmla="*/ 25123 w 227307"/>
                              <a:gd name="T27" fmla="*/ 371727 h 450721"/>
                              <a:gd name="T28" fmla="*/ 51317 w 227307"/>
                              <a:gd name="T29" fmla="*/ 376696 h 450721"/>
                              <a:gd name="T30" fmla="*/ 76939 w 227307"/>
                              <a:gd name="T31" fmla="*/ 374521 h 450721"/>
                              <a:gd name="T32" fmla="*/ 125834 w 227307"/>
                              <a:gd name="T33" fmla="*/ 346200 h 450721"/>
                              <a:gd name="T34" fmla="*/ 153393 w 227307"/>
                              <a:gd name="T35" fmla="*/ 300353 h 450721"/>
                              <a:gd name="T36" fmla="*/ 152631 w 227307"/>
                              <a:gd name="T37" fmla="*/ 249172 h 450721"/>
                              <a:gd name="T38" fmla="*/ 127612 w 227307"/>
                              <a:gd name="T39" fmla="*/ 194689 h 450721"/>
                              <a:gd name="T40" fmla="*/ 81511 w 227307"/>
                              <a:gd name="T41" fmla="*/ 139190 h 450721"/>
                              <a:gd name="T42" fmla="*/ 28425 w 227307"/>
                              <a:gd name="T43" fmla="*/ 94232 h 450721"/>
                              <a:gd name="T44" fmla="*/ 1581 w 227307"/>
                              <a:gd name="T45" fmla="*/ 77960 h 450721"/>
                              <a:gd name="T46" fmla="*/ 0 w 227307"/>
                              <a:gd name="T47" fmla="*/ 77308 h 450721"/>
                              <a:gd name="T48" fmla="*/ 0 w 227307"/>
                              <a:gd name="T49" fmla="*/ 0 h 450721"/>
                              <a:gd name="T50" fmla="*/ 0 w 227307"/>
                              <a:gd name="T51" fmla="*/ 0 h 450721"/>
                              <a:gd name="T52" fmla="*/ 227307 w 227307"/>
                              <a:gd name="T53" fmla="*/ 450721 h 4507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T50" t="T51" r="T52" b="T53"/>
                            <a:pathLst>
                              <a:path w="227307" h="450721">
                                <a:moveTo>
                                  <a:pt x="0" y="0"/>
                                </a:moveTo>
                                <a:lnTo>
                                  <a:pt x="7581" y="2125"/>
                                </a:lnTo>
                                <a:cubicBezTo>
                                  <a:pt x="20646" y="7142"/>
                                  <a:pt x="33823" y="13587"/>
                                  <a:pt x="47094" y="21588"/>
                                </a:cubicBezTo>
                                <a:cubicBezTo>
                                  <a:pt x="73637" y="37717"/>
                                  <a:pt x="100434" y="59180"/>
                                  <a:pt x="127104" y="85850"/>
                                </a:cubicBezTo>
                                <a:cubicBezTo>
                                  <a:pt x="153012" y="111758"/>
                                  <a:pt x="174094" y="138809"/>
                                  <a:pt x="190477" y="165987"/>
                                </a:cubicBezTo>
                                <a:cubicBezTo>
                                  <a:pt x="207114" y="193419"/>
                                  <a:pt x="217020" y="220724"/>
                                  <a:pt x="222354" y="247648"/>
                                </a:cubicBezTo>
                                <a:cubicBezTo>
                                  <a:pt x="227307" y="274953"/>
                                  <a:pt x="225021" y="300861"/>
                                  <a:pt x="217655" y="326261"/>
                                </a:cubicBezTo>
                                <a:cubicBezTo>
                                  <a:pt x="209908" y="352042"/>
                                  <a:pt x="194922" y="376045"/>
                                  <a:pt x="172824" y="398016"/>
                                </a:cubicBezTo>
                                <a:cubicBezTo>
                                  <a:pt x="151488" y="419479"/>
                                  <a:pt x="129136" y="434211"/>
                                  <a:pt x="105260" y="442085"/>
                                </a:cubicBezTo>
                                <a:cubicBezTo>
                                  <a:pt x="93386" y="446086"/>
                                  <a:pt x="81289" y="448658"/>
                                  <a:pt x="68970" y="449689"/>
                                </a:cubicBezTo>
                                <a:cubicBezTo>
                                  <a:pt x="56651" y="450721"/>
                                  <a:pt x="44110" y="450213"/>
                                  <a:pt x="31346" y="448054"/>
                                </a:cubicBezTo>
                                <a:lnTo>
                                  <a:pt x="0" y="439171"/>
                                </a:lnTo>
                                <a:lnTo>
                                  <a:pt x="0" y="361503"/>
                                </a:lnTo>
                                <a:lnTo>
                                  <a:pt x="25123" y="371727"/>
                                </a:lnTo>
                                <a:cubicBezTo>
                                  <a:pt x="34013" y="374712"/>
                                  <a:pt x="42713" y="376299"/>
                                  <a:pt x="51317" y="376696"/>
                                </a:cubicBezTo>
                                <a:cubicBezTo>
                                  <a:pt x="59921" y="377093"/>
                                  <a:pt x="68430" y="376299"/>
                                  <a:pt x="76939" y="374521"/>
                                </a:cubicBezTo>
                                <a:cubicBezTo>
                                  <a:pt x="93957" y="371346"/>
                                  <a:pt x="110467" y="361694"/>
                                  <a:pt x="125834" y="346200"/>
                                </a:cubicBezTo>
                                <a:cubicBezTo>
                                  <a:pt x="140058" y="332103"/>
                                  <a:pt x="149202" y="316863"/>
                                  <a:pt x="153393" y="300353"/>
                                </a:cubicBezTo>
                                <a:cubicBezTo>
                                  <a:pt x="157330" y="284097"/>
                                  <a:pt x="157203" y="266825"/>
                                  <a:pt x="152631" y="249172"/>
                                </a:cubicBezTo>
                                <a:cubicBezTo>
                                  <a:pt x="148059" y="231646"/>
                                  <a:pt x="139804" y="213104"/>
                                  <a:pt x="127612" y="194689"/>
                                </a:cubicBezTo>
                                <a:cubicBezTo>
                                  <a:pt x="115420" y="176274"/>
                                  <a:pt x="99926" y="157732"/>
                                  <a:pt x="81511" y="139190"/>
                                </a:cubicBezTo>
                                <a:cubicBezTo>
                                  <a:pt x="64112" y="121791"/>
                                  <a:pt x="46205" y="107059"/>
                                  <a:pt x="28425" y="94232"/>
                                </a:cubicBezTo>
                                <a:cubicBezTo>
                                  <a:pt x="19472" y="87882"/>
                                  <a:pt x="10518" y="82485"/>
                                  <a:pt x="1581" y="77960"/>
                                </a:cubicBezTo>
                                <a:lnTo>
                                  <a:pt x="0" y="77308"/>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31" name="Shape 441"/>
                        <wps:cNvSpPr>
                          <a:spLocks/>
                        </wps:cNvSpPr>
                        <wps:spPr bwMode="auto">
                          <a:xfrm>
                            <a:off x="57881" y="9889"/>
                            <a:ext cx="5428" cy="3789"/>
                          </a:xfrm>
                          <a:custGeom>
                            <a:avLst/>
                            <a:gdLst>
                              <a:gd name="T0" fmla="*/ 212852 w 542798"/>
                              <a:gd name="T1" fmla="*/ 381 h 378905"/>
                              <a:gd name="T2" fmla="*/ 218948 w 542798"/>
                              <a:gd name="T3" fmla="*/ 4191 h 378905"/>
                              <a:gd name="T4" fmla="*/ 538734 w 542798"/>
                              <a:gd name="T5" fmla="*/ 323850 h 378905"/>
                              <a:gd name="T6" fmla="*/ 542163 w 542798"/>
                              <a:gd name="T7" fmla="*/ 329565 h 378905"/>
                              <a:gd name="T8" fmla="*/ 541909 w 542798"/>
                              <a:gd name="T9" fmla="*/ 336931 h 378905"/>
                              <a:gd name="T10" fmla="*/ 536829 w 542798"/>
                              <a:gd name="T11" fmla="*/ 346329 h 378905"/>
                              <a:gd name="T12" fmla="*/ 526034 w 542798"/>
                              <a:gd name="T13" fmla="*/ 358648 h 378905"/>
                              <a:gd name="T14" fmla="*/ 513588 w 542798"/>
                              <a:gd name="T15" fmla="*/ 369570 h 378905"/>
                              <a:gd name="T16" fmla="*/ 503936 w 542798"/>
                              <a:gd name="T17" fmla="*/ 374777 h 378905"/>
                              <a:gd name="T18" fmla="*/ 496697 w 542798"/>
                              <a:gd name="T19" fmla="*/ 375031 h 378905"/>
                              <a:gd name="T20" fmla="*/ 490982 w 542798"/>
                              <a:gd name="T21" fmla="*/ 371602 h 378905"/>
                              <a:gd name="T22" fmla="*/ 362458 w 542798"/>
                              <a:gd name="T23" fmla="*/ 243078 h 378905"/>
                              <a:gd name="T24" fmla="*/ 342011 w 542798"/>
                              <a:gd name="T25" fmla="*/ 291085 h 378905"/>
                              <a:gd name="T26" fmla="*/ 307975 w 542798"/>
                              <a:gd name="T27" fmla="*/ 335788 h 378905"/>
                              <a:gd name="T28" fmla="*/ 254508 w 542798"/>
                              <a:gd name="T29" fmla="*/ 372110 h 378905"/>
                              <a:gd name="T30" fmla="*/ 228394 w 542798"/>
                              <a:gd name="T31" fmla="*/ 377999 h 378905"/>
                              <a:gd name="T32" fmla="*/ 202565 w 542798"/>
                              <a:gd name="T33" fmla="*/ 377317 h 378905"/>
                              <a:gd name="T34" fmla="*/ 151892 w 542798"/>
                              <a:gd name="T35" fmla="*/ 356870 h 378905"/>
                              <a:gd name="T36" fmla="*/ 95504 w 542798"/>
                              <a:gd name="T37" fmla="*/ 309626 h 378905"/>
                              <a:gd name="T38" fmla="*/ 4572 w 542798"/>
                              <a:gd name="T39" fmla="*/ 218567 h 378905"/>
                              <a:gd name="T40" fmla="*/ 635 w 542798"/>
                              <a:gd name="T41" fmla="*/ 212472 h 378905"/>
                              <a:gd name="T42" fmla="*/ 889 w 542798"/>
                              <a:gd name="T43" fmla="*/ 205232 h 378905"/>
                              <a:gd name="T44" fmla="*/ 6350 w 542798"/>
                              <a:gd name="T45" fmla="*/ 195580 h 378905"/>
                              <a:gd name="T46" fmla="*/ 17272 w 542798"/>
                              <a:gd name="T47" fmla="*/ 183897 h 378905"/>
                              <a:gd name="T48" fmla="*/ 29464 w 542798"/>
                              <a:gd name="T49" fmla="*/ 172466 h 378905"/>
                              <a:gd name="T50" fmla="*/ 38862 w 542798"/>
                              <a:gd name="T51" fmla="*/ 167260 h 378905"/>
                              <a:gd name="T52" fmla="*/ 46482 w 542798"/>
                              <a:gd name="T53" fmla="*/ 166751 h 378905"/>
                              <a:gd name="T54" fmla="*/ 52578 w 542798"/>
                              <a:gd name="T55" fmla="*/ 170561 h 378905"/>
                              <a:gd name="T56" fmla="*/ 134366 w 542798"/>
                              <a:gd name="T57" fmla="*/ 252349 h 378905"/>
                              <a:gd name="T58" fmla="*/ 180721 w 542798"/>
                              <a:gd name="T59" fmla="*/ 291847 h 378905"/>
                              <a:gd name="T60" fmla="*/ 213233 w 542798"/>
                              <a:gd name="T61" fmla="*/ 304038 h 378905"/>
                              <a:gd name="T62" fmla="*/ 241427 w 542798"/>
                              <a:gd name="T63" fmla="*/ 299339 h 378905"/>
                              <a:gd name="T64" fmla="*/ 267589 w 542798"/>
                              <a:gd name="T65" fmla="*/ 280289 h 378905"/>
                              <a:gd name="T66" fmla="*/ 295783 w 542798"/>
                              <a:gd name="T67" fmla="*/ 241427 h 378905"/>
                              <a:gd name="T68" fmla="*/ 313055 w 542798"/>
                              <a:gd name="T69" fmla="*/ 193675 h 378905"/>
                              <a:gd name="T70" fmla="*/ 171196 w 542798"/>
                              <a:gd name="T71" fmla="*/ 51943 h 378905"/>
                              <a:gd name="T72" fmla="*/ 167386 w 542798"/>
                              <a:gd name="T73" fmla="*/ 45720 h 378905"/>
                              <a:gd name="T74" fmla="*/ 167640 w 542798"/>
                              <a:gd name="T75" fmla="*/ 38481 h 378905"/>
                              <a:gd name="T76" fmla="*/ 172974 w 542798"/>
                              <a:gd name="T77" fmla="*/ 28956 h 378905"/>
                              <a:gd name="T78" fmla="*/ 184277 w 542798"/>
                              <a:gd name="T79" fmla="*/ 16891 h 378905"/>
                              <a:gd name="T80" fmla="*/ 196215 w 542798"/>
                              <a:gd name="T81" fmla="*/ 5715 h 378905"/>
                              <a:gd name="T82" fmla="*/ 205613 w 542798"/>
                              <a:gd name="T83" fmla="*/ 508 h 378905"/>
                              <a:gd name="T84" fmla="*/ 212852 w 542798"/>
                              <a:gd name="T85" fmla="*/ 381 h 378905"/>
                              <a:gd name="T86" fmla="*/ 0 w 542798"/>
                              <a:gd name="T87" fmla="*/ 0 h 378905"/>
                              <a:gd name="T88" fmla="*/ 542798 w 542798"/>
                              <a:gd name="T89" fmla="*/ 378905 h 3789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T86" t="T87" r="T88" b="T89"/>
                            <a:pathLst>
                              <a:path w="542798" h="378905">
                                <a:moveTo>
                                  <a:pt x="212852" y="381"/>
                                </a:moveTo>
                                <a:cubicBezTo>
                                  <a:pt x="215138" y="889"/>
                                  <a:pt x="217170" y="2413"/>
                                  <a:pt x="218948" y="4191"/>
                                </a:cubicBezTo>
                                <a:cubicBezTo>
                                  <a:pt x="325628" y="110744"/>
                                  <a:pt x="432054" y="217298"/>
                                  <a:pt x="538734" y="323850"/>
                                </a:cubicBezTo>
                                <a:cubicBezTo>
                                  <a:pt x="540512" y="325628"/>
                                  <a:pt x="541909" y="327787"/>
                                  <a:pt x="542163" y="329565"/>
                                </a:cubicBezTo>
                                <a:cubicBezTo>
                                  <a:pt x="542798" y="331851"/>
                                  <a:pt x="542544" y="334137"/>
                                  <a:pt x="541909" y="336931"/>
                                </a:cubicBezTo>
                                <a:cubicBezTo>
                                  <a:pt x="541274" y="339852"/>
                                  <a:pt x="539623" y="342647"/>
                                  <a:pt x="536829" y="346329"/>
                                </a:cubicBezTo>
                                <a:cubicBezTo>
                                  <a:pt x="533908" y="349885"/>
                                  <a:pt x="530606" y="354076"/>
                                  <a:pt x="526034" y="358648"/>
                                </a:cubicBezTo>
                                <a:cubicBezTo>
                                  <a:pt x="521335" y="363348"/>
                                  <a:pt x="517144" y="366649"/>
                                  <a:pt x="513588" y="369570"/>
                                </a:cubicBezTo>
                                <a:cubicBezTo>
                                  <a:pt x="510032" y="372237"/>
                                  <a:pt x="506857" y="374269"/>
                                  <a:pt x="503936" y="374777"/>
                                </a:cubicBezTo>
                                <a:cubicBezTo>
                                  <a:pt x="500888" y="375793"/>
                                  <a:pt x="498602" y="375920"/>
                                  <a:pt x="496697" y="375031"/>
                                </a:cubicBezTo>
                                <a:cubicBezTo>
                                  <a:pt x="494792" y="374777"/>
                                  <a:pt x="492760" y="373380"/>
                                  <a:pt x="490982" y="371602"/>
                                </a:cubicBezTo>
                                <a:cubicBezTo>
                                  <a:pt x="448056" y="328803"/>
                                  <a:pt x="405257" y="285877"/>
                                  <a:pt x="362458" y="243078"/>
                                </a:cubicBezTo>
                                <a:cubicBezTo>
                                  <a:pt x="357886" y="259969"/>
                                  <a:pt x="350520" y="275972"/>
                                  <a:pt x="342011" y="291085"/>
                                </a:cubicBezTo>
                                <a:cubicBezTo>
                                  <a:pt x="333629" y="306832"/>
                                  <a:pt x="322199" y="321564"/>
                                  <a:pt x="307975" y="335788"/>
                                </a:cubicBezTo>
                                <a:cubicBezTo>
                                  <a:pt x="290068" y="353695"/>
                                  <a:pt x="272288" y="366141"/>
                                  <a:pt x="254508" y="372110"/>
                                </a:cubicBezTo>
                                <a:cubicBezTo>
                                  <a:pt x="245745" y="375094"/>
                                  <a:pt x="237046" y="377095"/>
                                  <a:pt x="228394" y="377999"/>
                                </a:cubicBezTo>
                                <a:cubicBezTo>
                                  <a:pt x="219742" y="378905"/>
                                  <a:pt x="211138" y="378714"/>
                                  <a:pt x="202565" y="377317"/>
                                </a:cubicBezTo>
                                <a:cubicBezTo>
                                  <a:pt x="185293" y="374397"/>
                                  <a:pt x="168656" y="367792"/>
                                  <a:pt x="151892" y="356870"/>
                                </a:cubicBezTo>
                                <a:cubicBezTo>
                                  <a:pt x="135001" y="346075"/>
                                  <a:pt x="116459" y="330581"/>
                                  <a:pt x="95504" y="309626"/>
                                </a:cubicBezTo>
                                <a:cubicBezTo>
                                  <a:pt x="65151" y="279273"/>
                                  <a:pt x="34925" y="249048"/>
                                  <a:pt x="4572" y="218567"/>
                                </a:cubicBezTo>
                                <a:cubicBezTo>
                                  <a:pt x="2794" y="216916"/>
                                  <a:pt x="1270" y="214757"/>
                                  <a:pt x="635" y="212472"/>
                                </a:cubicBezTo>
                                <a:cubicBezTo>
                                  <a:pt x="127" y="210948"/>
                                  <a:pt x="0" y="208280"/>
                                  <a:pt x="889" y="205232"/>
                                </a:cubicBezTo>
                                <a:cubicBezTo>
                                  <a:pt x="1778" y="202185"/>
                                  <a:pt x="3429" y="199136"/>
                                  <a:pt x="6350" y="195580"/>
                                </a:cubicBezTo>
                                <a:cubicBezTo>
                                  <a:pt x="8763" y="192278"/>
                                  <a:pt x="12573" y="188595"/>
                                  <a:pt x="17272" y="183897"/>
                                </a:cubicBezTo>
                                <a:cubicBezTo>
                                  <a:pt x="22098" y="178943"/>
                                  <a:pt x="25781" y="175260"/>
                                  <a:pt x="29464" y="172466"/>
                                </a:cubicBezTo>
                                <a:cubicBezTo>
                                  <a:pt x="33020" y="169545"/>
                                  <a:pt x="36068" y="168022"/>
                                  <a:pt x="38862" y="167260"/>
                                </a:cubicBezTo>
                                <a:cubicBezTo>
                                  <a:pt x="41656" y="166751"/>
                                  <a:pt x="44450" y="166624"/>
                                  <a:pt x="46482" y="166751"/>
                                </a:cubicBezTo>
                                <a:cubicBezTo>
                                  <a:pt x="48768" y="167386"/>
                                  <a:pt x="50800" y="168784"/>
                                  <a:pt x="52578" y="170561"/>
                                </a:cubicBezTo>
                                <a:cubicBezTo>
                                  <a:pt x="79883" y="197866"/>
                                  <a:pt x="107061" y="225044"/>
                                  <a:pt x="134366" y="252349"/>
                                </a:cubicBezTo>
                                <a:cubicBezTo>
                                  <a:pt x="153416" y="271399"/>
                                  <a:pt x="168910" y="284607"/>
                                  <a:pt x="180721" y="291847"/>
                                </a:cubicBezTo>
                                <a:cubicBezTo>
                                  <a:pt x="192532" y="299085"/>
                                  <a:pt x="203454" y="303023"/>
                                  <a:pt x="213233" y="304038"/>
                                </a:cubicBezTo>
                                <a:cubicBezTo>
                                  <a:pt x="223266" y="305435"/>
                                  <a:pt x="232664" y="303785"/>
                                  <a:pt x="241427" y="299339"/>
                                </a:cubicBezTo>
                                <a:cubicBezTo>
                                  <a:pt x="250317" y="295529"/>
                                  <a:pt x="258953" y="288925"/>
                                  <a:pt x="267589" y="280289"/>
                                </a:cubicBezTo>
                                <a:cubicBezTo>
                                  <a:pt x="278892" y="268986"/>
                                  <a:pt x="288544" y="255905"/>
                                  <a:pt x="295783" y="241427"/>
                                </a:cubicBezTo>
                                <a:cubicBezTo>
                                  <a:pt x="302895" y="227076"/>
                                  <a:pt x="309118" y="211201"/>
                                  <a:pt x="313055" y="193675"/>
                                </a:cubicBezTo>
                                <a:cubicBezTo>
                                  <a:pt x="265811" y="146431"/>
                                  <a:pt x="218567" y="99187"/>
                                  <a:pt x="171196" y="51943"/>
                                </a:cubicBezTo>
                                <a:cubicBezTo>
                                  <a:pt x="169418" y="50165"/>
                                  <a:pt x="168021" y="48006"/>
                                  <a:pt x="167386" y="45720"/>
                                </a:cubicBezTo>
                                <a:cubicBezTo>
                                  <a:pt x="166878" y="44197"/>
                                  <a:pt x="166751" y="41656"/>
                                  <a:pt x="167640" y="38481"/>
                                </a:cubicBezTo>
                                <a:cubicBezTo>
                                  <a:pt x="168275" y="35687"/>
                                  <a:pt x="170180" y="32385"/>
                                  <a:pt x="172974" y="28956"/>
                                </a:cubicBezTo>
                                <a:cubicBezTo>
                                  <a:pt x="175768" y="25273"/>
                                  <a:pt x="179578" y="21590"/>
                                  <a:pt x="184277" y="16891"/>
                                </a:cubicBezTo>
                                <a:cubicBezTo>
                                  <a:pt x="188849" y="12319"/>
                                  <a:pt x="192532" y="8510"/>
                                  <a:pt x="196215" y="5715"/>
                                </a:cubicBezTo>
                                <a:cubicBezTo>
                                  <a:pt x="199771" y="2794"/>
                                  <a:pt x="202692" y="1270"/>
                                  <a:pt x="205613" y="508"/>
                                </a:cubicBezTo>
                                <a:cubicBezTo>
                                  <a:pt x="208407" y="0"/>
                                  <a:pt x="210947" y="127"/>
                                  <a:pt x="212852" y="381"/>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32" name="Shape 442"/>
                        <wps:cNvSpPr>
                          <a:spLocks/>
                        </wps:cNvSpPr>
                        <wps:spPr bwMode="auto">
                          <a:xfrm>
                            <a:off x="60907" y="6959"/>
                            <a:ext cx="5425" cy="5328"/>
                          </a:xfrm>
                          <a:custGeom>
                            <a:avLst/>
                            <a:gdLst>
                              <a:gd name="T0" fmla="*/ 204851 w 542544"/>
                              <a:gd name="T1" fmla="*/ 3175 h 532765"/>
                              <a:gd name="T2" fmla="*/ 216789 w 542544"/>
                              <a:gd name="T3" fmla="*/ 20955 h 532765"/>
                              <a:gd name="T4" fmla="*/ 279654 w 542544"/>
                              <a:gd name="T5" fmla="*/ 158369 h 532765"/>
                              <a:gd name="T6" fmla="*/ 283972 w 542544"/>
                              <a:gd name="T7" fmla="*/ 218822 h 532765"/>
                              <a:gd name="T8" fmla="*/ 277749 w 542544"/>
                              <a:gd name="T9" fmla="*/ 240538 h 532765"/>
                              <a:gd name="T10" fmla="*/ 337820 w 542544"/>
                              <a:gd name="T11" fmla="*/ 231140 h 532765"/>
                              <a:gd name="T12" fmla="*/ 412623 w 542544"/>
                              <a:gd name="T13" fmla="*/ 255016 h 532765"/>
                              <a:gd name="T14" fmla="*/ 528574 w 542544"/>
                              <a:gd name="T15" fmla="*/ 310262 h 532765"/>
                              <a:gd name="T16" fmla="*/ 537210 w 542544"/>
                              <a:gd name="T17" fmla="*/ 315849 h 532765"/>
                              <a:gd name="T18" fmla="*/ 542417 w 542544"/>
                              <a:gd name="T19" fmla="*/ 322707 h 532765"/>
                              <a:gd name="T20" fmla="*/ 535940 w 542544"/>
                              <a:gd name="T21" fmla="*/ 338328 h 532765"/>
                              <a:gd name="T22" fmla="*/ 511048 w 542544"/>
                              <a:gd name="T23" fmla="*/ 362586 h 532765"/>
                              <a:gd name="T24" fmla="*/ 492633 w 542544"/>
                              <a:gd name="T25" fmla="*/ 370332 h 532765"/>
                              <a:gd name="T26" fmla="*/ 375793 w 542544"/>
                              <a:gd name="T27" fmla="*/ 313055 h 532765"/>
                              <a:gd name="T28" fmla="*/ 304673 w 542544"/>
                              <a:gd name="T29" fmla="*/ 291847 h 532765"/>
                              <a:gd name="T30" fmla="*/ 251079 w 542544"/>
                              <a:gd name="T31" fmla="*/ 318516 h 532765"/>
                              <a:gd name="T32" fmla="*/ 374650 w 542544"/>
                              <a:gd name="T33" fmla="*/ 482600 h 532765"/>
                              <a:gd name="T34" fmla="*/ 375285 w 542544"/>
                              <a:gd name="T35" fmla="*/ 494919 h 532765"/>
                              <a:gd name="T36" fmla="*/ 359537 w 542544"/>
                              <a:gd name="T37" fmla="*/ 515620 h 532765"/>
                              <a:gd name="T38" fmla="*/ 338709 w 542544"/>
                              <a:gd name="T39" fmla="*/ 531368 h 532765"/>
                              <a:gd name="T40" fmla="*/ 326898 w 542544"/>
                              <a:gd name="T41" fmla="*/ 530352 h 532765"/>
                              <a:gd name="T42" fmla="*/ 127 w 542544"/>
                              <a:gd name="T43" fmla="*/ 200787 h 532765"/>
                              <a:gd name="T44" fmla="*/ 7493 w 542544"/>
                              <a:gd name="T45" fmla="*/ 184912 h 532765"/>
                              <a:gd name="T46" fmla="*/ 28956 w 542544"/>
                              <a:gd name="T47" fmla="*/ 163576 h 532765"/>
                              <a:gd name="T48" fmla="*/ 44958 w 542544"/>
                              <a:gd name="T49" fmla="*/ 155956 h 532765"/>
                              <a:gd name="T50" fmla="*/ 183896 w 542544"/>
                              <a:gd name="T51" fmla="*/ 291847 h 532765"/>
                              <a:gd name="T52" fmla="*/ 221234 w 542544"/>
                              <a:gd name="T53" fmla="*/ 248286 h 532765"/>
                              <a:gd name="T54" fmla="*/ 223647 w 542544"/>
                              <a:gd name="T55" fmla="*/ 190374 h 532765"/>
                              <a:gd name="T56" fmla="*/ 158496 w 542544"/>
                              <a:gd name="T57" fmla="*/ 55118 h 532765"/>
                              <a:gd name="T58" fmla="*/ 156337 w 542544"/>
                              <a:gd name="T59" fmla="*/ 40260 h 532765"/>
                              <a:gd name="T60" fmla="*/ 174117 w 542544"/>
                              <a:gd name="T61" fmla="*/ 17526 h 532765"/>
                              <a:gd name="T62" fmla="*/ 194818 w 542544"/>
                              <a:gd name="T63" fmla="*/ 1143 h 532765"/>
                              <a:gd name="T64" fmla="*/ 0 w 542544"/>
                              <a:gd name="T65" fmla="*/ 0 h 532765"/>
                              <a:gd name="T66" fmla="*/ 542544 w 542544"/>
                              <a:gd name="T67" fmla="*/ 532765 h 5327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T64" t="T65" r="T66" b="T67"/>
                            <a:pathLst>
                              <a:path w="542544" h="532765">
                                <a:moveTo>
                                  <a:pt x="200406" y="508"/>
                                </a:moveTo>
                                <a:cubicBezTo>
                                  <a:pt x="202057" y="1016"/>
                                  <a:pt x="203835" y="2160"/>
                                  <a:pt x="204851" y="3175"/>
                                </a:cubicBezTo>
                                <a:cubicBezTo>
                                  <a:pt x="207010" y="5207"/>
                                  <a:pt x="208788" y="7748"/>
                                  <a:pt x="210947" y="10541"/>
                                </a:cubicBezTo>
                                <a:cubicBezTo>
                                  <a:pt x="212979" y="13589"/>
                                  <a:pt x="214503" y="17018"/>
                                  <a:pt x="216789" y="20955"/>
                                </a:cubicBezTo>
                                <a:cubicBezTo>
                                  <a:pt x="232283" y="52578"/>
                                  <a:pt x="247015" y="84582"/>
                                  <a:pt x="262382" y="116205"/>
                                </a:cubicBezTo>
                                <a:cubicBezTo>
                                  <a:pt x="270256" y="131573"/>
                                  <a:pt x="275844" y="146050"/>
                                  <a:pt x="279654" y="158369"/>
                                </a:cubicBezTo>
                                <a:cubicBezTo>
                                  <a:pt x="283337" y="171197"/>
                                  <a:pt x="284861" y="182373"/>
                                  <a:pt x="285623" y="192278"/>
                                </a:cubicBezTo>
                                <a:cubicBezTo>
                                  <a:pt x="286385" y="202185"/>
                                  <a:pt x="285877" y="211074"/>
                                  <a:pt x="283972" y="218822"/>
                                </a:cubicBezTo>
                                <a:cubicBezTo>
                                  <a:pt x="282194" y="226949"/>
                                  <a:pt x="279654" y="233680"/>
                                  <a:pt x="277114" y="239903"/>
                                </a:cubicBezTo>
                                <a:cubicBezTo>
                                  <a:pt x="277368" y="240157"/>
                                  <a:pt x="277622" y="240412"/>
                                  <a:pt x="277749" y="240538"/>
                                </a:cubicBezTo>
                                <a:cubicBezTo>
                                  <a:pt x="287401" y="236855"/>
                                  <a:pt x="297180" y="233807"/>
                                  <a:pt x="306832" y="232029"/>
                                </a:cubicBezTo>
                                <a:cubicBezTo>
                                  <a:pt x="316357" y="230505"/>
                                  <a:pt x="326898" y="229743"/>
                                  <a:pt x="337820" y="231140"/>
                                </a:cubicBezTo>
                                <a:cubicBezTo>
                                  <a:pt x="348742" y="232284"/>
                                  <a:pt x="359791" y="234442"/>
                                  <a:pt x="372364" y="238379"/>
                                </a:cubicBezTo>
                                <a:cubicBezTo>
                                  <a:pt x="384810" y="242316"/>
                                  <a:pt x="398272" y="247904"/>
                                  <a:pt x="412623" y="255016"/>
                                </a:cubicBezTo>
                                <a:cubicBezTo>
                                  <a:pt x="449072" y="272669"/>
                                  <a:pt x="485902" y="289561"/>
                                  <a:pt x="522351" y="307213"/>
                                </a:cubicBezTo>
                                <a:cubicBezTo>
                                  <a:pt x="524891" y="308229"/>
                                  <a:pt x="526923" y="308991"/>
                                  <a:pt x="528574" y="310262"/>
                                </a:cubicBezTo>
                                <a:cubicBezTo>
                                  <a:pt x="530352" y="311277"/>
                                  <a:pt x="532003" y="312420"/>
                                  <a:pt x="533400" y="313182"/>
                                </a:cubicBezTo>
                                <a:cubicBezTo>
                                  <a:pt x="535178" y="314325"/>
                                  <a:pt x="536194" y="315341"/>
                                  <a:pt x="537210" y="315849"/>
                                </a:cubicBezTo>
                                <a:cubicBezTo>
                                  <a:pt x="538226" y="316865"/>
                                  <a:pt x="538988" y="317627"/>
                                  <a:pt x="539623" y="318389"/>
                                </a:cubicBezTo>
                                <a:cubicBezTo>
                                  <a:pt x="541020" y="319787"/>
                                  <a:pt x="541909" y="321056"/>
                                  <a:pt x="542417" y="322707"/>
                                </a:cubicBezTo>
                                <a:cubicBezTo>
                                  <a:pt x="542544" y="324612"/>
                                  <a:pt x="542417" y="326772"/>
                                  <a:pt x="541401" y="329312"/>
                                </a:cubicBezTo>
                                <a:cubicBezTo>
                                  <a:pt x="540131" y="332105"/>
                                  <a:pt x="538480" y="335153"/>
                                  <a:pt x="535940" y="338328"/>
                                </a:cubicBezTo>
                                <a:cubicBezTo>
                                  <a:pt x="533146" y="341885"/>
                                  <a:pt x="529336" y="345694"/>
                                  <a:pt x="524764" y="350266"/>
                                </a:cubicBezTo>
                                <a:cubicBezTo>
                                  <a:pt x="519303" y="355854"/>
                                  <a:pt x="514477" y="359791"/>
                                  <a:pt x="511048" y="362586"/>
                                </a:cubicBezTo>
                                <a:cubicBezTo>
                                  <a:pt x="507111" y="365634"/>
                                  <a:pt x="503555" y="368047"/>
                                  <a:pt x="500507" y="368809"/>
                                </a:cubicBezTo>
                                <a:cubicBezTo>
                                  <a:pt x="497713" y="370078"/>
                                  <a:pt x="494919" y="370840"/>
                                  <a:pt x="492633" y="370332"/>
                                </a:cubicBezTo>
                                <a:cubicBezTo>
                                  <a:pt x="490728" y="370078"/>
                                  <a:pt x="488442" y="369570"/>
                                  <a:pt x="486410" y="368047"/>
                                </a:cubicBezTo>
                                <a:cubicBezTo>
                                  <a:pt x="449707" y="349504"/>
                                  <a:pt x="412623" y="331724"/>
                                  <a:pt x="375793" y="313055"/>
                                </a:cubicBezTo>
                                <a:cubicBezTo>
                                  <a:pt x="361696" y="305816"/>
                                  <a:pt x="348742" y="300482"/>
                                  <a:pt x="337185" y="296418"/>
                                </a:cubicBezTo>
                                <a:cubicBezTo>
                                  <a:pt x="325755" y="292862"/>
                                  <a:pt x="314579" y="291338"/>
                                  <a:pt x="304673" y="291847"/>
                                </a:cubicBezTo>
                                <a:cubicBezTo>
                                  <a:pt x="294894" y="292227"/>
                                  <a:pt x="285623" y="294640"/>
                                  <a:pt x="276860" y="299086"/>
                                </a:cubicBezTo>
                                <a:cubicBezTo>
                                  <a:pt x="267970" y="303657"/>
                                  <a:pt x="259334" y="310135"/>
                                  <a:pt x="251079" y="318516"/>
                                </a:cubicBezTo>
                                <a:cubicBezTo>
                                  <a:pt x="244221" y="325248"/>
                                  <a:pt x="237490" y="331978"/>
                                  <a:pt x="230759" y="338710"/>
                                </a:cubicBezTo>
                                <a:cubicBezTo>
                                  <a:pt x="278765" y="386715"/>
                                  <a:pt x="326644" y="434594"/>
                                  <a:pt x="374650" y="482600"/>
                                </a:cubicBezTo>
                                <a:cubicBezTo>
                                  <a:pt x="375793" y="483743"/>
                                  <a:pt x="376428" y="485775"/>
                                  <a:pt x="376682" y="487553"/>
                                </a:cubicBezTo>
                                <a:cubicBezTo>
                                  <a:pt x="376936" y="489586"/>
                                  <a:pt x="376555" y="491999"/>
                                  <a:pt x="375285" y="494919"/>
                                </a:cubicBezTo>
                                <a:cubicBezTo>
                                  <a:pt x="374015" y="497587"/>
                                  <a:pt x="372237" y="500635"/>
                                  <a:pt x="369443" y="504063"/>
                                </a:cubicBezTo>
                                <a:cubicBezTo>
                                  <a:pt x="366649" y="507619"/>
                                  <a:pt x="363601" y="511556"/>
                                  <a:pt x="359537" y="515620"/>
                                </a:cubicBezTo>
                                <a:cubicBezTo>
                                  <a:pt x="355473" y="519685"/>
                                  <a:pt x="351536" y="522732"/>
                                  <a:pt x="348107" y="525526"/>
                                </a:cubicBezTo>
                                <a:cubicBezTo>
                                  <a:pt x="344424" y="528320"/>
                                  <a:pt x="341503" y="529972"/>
                                  <a:pt x="338709" y="531368"/>
                                </a:cubicBezTo>
                                <a:cubicBezTo>
                                  <a:pt x="336042" y="532638"/>
                                  <a:pt x="333883" y="532765"/>
                                  <a:pt x="331851" y="532385"/>
                                </a:cubicBezTo>
                                <a:cubicBezTo>
                                  <a:pt x="329819" y="532257"/>
                                  <a:pt x="328041" y="531495"/>
                                  <a:pt x="326898" y="530352"/>
                                </a:cubicBezTo>
                                <a:cubicBezTo>
                                  <a:pt x="218694" y="422149"/>
                                  <a:pt x="110490" y="313944"/>
                                  <a:pt x="2286" y="205740"/>
                                </a:cubicBezTo>
                                <a:cubicBezTo>
                                  <a:pt x="1270" y="204724"/>
                                  <a:pt x="254" y="202692"/>
                                  <a:pt x="127" y="200787"/>
                                </a:cubicBezTo>
                                <a:cubicBezTo>
                                  <a:pt x="0" y="198882"/>
                                  <a:pt x="381" y="196977"/>
                                  <a:pt x="1651" y="194311"/>
                                </a:cubicBezTo>
                                <a:cubicBezTo>
                                  <a:pt x="3048" y="191516"/>
                                  <a:pt x="4572" y="188468"/>
                                  <a:pt x="7493" y="184912"/>
                                </a:cubicBezTo>
                                <a:cubicBezTo>
                                  <a:pt x="10160" y="181356"/>
                                  <a:pt x="13716" y="177927"/>
                                  <a:pt x="17780" y="173863"/>
                                </a:cubicBezTo>
                                <a:cubicBezTo>
                                  <a:pt x="21844" y="169799"/>
                                  <a:pt x="25273" y="166370"/>
                                  <a:pt x="28956" y="163576"/>
                                </a:cubicBezTo>
                                <a:cubicBezTo>
                                  <a:pt x="32385" y="160655"/>
                                  <a:pt x="35433" y="159004"/>
                                  <a:pt x="38100" y="157735"/>
                                </a:cubicBezTo>
                                <a:cubicBezTo>
                                  <a:pt x="41021" y="156464"/>
                                  <a:pt x="43180" y="155702"/>
                                  <a:pt x="44958" y="155956"/>
                                </a:cubicBezTo>
                                <a:cubicBezTo>
                                  <a:pt x="46863" y="156084"/>
                                  <a:pt x="49022" y="156973"/>
                                  <a:pt x="50038" y="157988"/>
                                </a:cubicBezTo>
                                <a:cubicBezTo>
                                  <a:pt x="94615" y="202565"/>
                                  <a:pt x="139192" y="247269"/>
                                  <a:pt x="183896" y="291847"/>
                                </a:cubicBezTo>
                                <a:cubicBezTo>
                                  <a:pt x="190627" y="285115"/>
                                  <a:pt x="197358" y="278385"/>
                                  <a:pt x="204089" y="271526"/>
                                </a:cubicBezTo>
                                <a:cubicBezTo>
                                  <a:pt x="211328" y="264414"/>
                                  <a:pt x="217297" y="256540"/>
                                  <a:pt x="221234" y="248286"/>
                                </a:cubicBezTo>
                                <a:cubicBezTo>
                                  <a:pt x="225425" y="240285"/>
                                  <a:pt x="227584" y="231267"/>
                                  <a:pt x="227711" y="221742"/>
                                </a:cubicBezTo>
                                <a:cubicBezTo>
                                  <a:pt x="227965" y="212217"/>
                                  <a:pt x="227076" y="201803"/>
                                  <a:pt x="223647" y="190374"/>
                                </a:cubicBezTo>
                                <a:cubicBezTo>
                                  <a:pt x="219710" y="179198"/>
                                  <a:pt x="214884" y="166370"/>
                                  <a:pt x="207645" y="153036"/>
                                </a:cubicBezTo>
                                <a:cubicBezTo>
                                  <a:pt x="191008" y="120524"/>
                                  <a:pt x="175006" y="87757"/>
                                  <a:pt x="158496" y="55118"/>
                                </a:cubicBezTo>
                                <a:cubicBezTo>
                                  <a:pt x="156972" y="53213"/>
                                  <a:pt x="156083" y="50419"/>
                                  <a:pt x="155448" y="48133"/>
                                </a:cubicBezTo>
                                <a:cubicBezTo>
                                  <a:pt x="154940" y="45974"/>
                                  <a:pt x="155321" y="43435"/>
                                  <a:pt x="156337" y="40260"/>
                                </a:cubicBezTo>
                                <a:cubicBezTo>
                                  <a:pt x="157226" y="37212"/>
                                  <a:pt x="159131" y="33910"/>
                                  <a:pt x="162052" y="30353"/>
                                </a:cubicBezTo>
                                <a:cubicBezTo>
                                  <a:pt x="164846" y="26798"/>
                                  <a:pt x="168910" y="22733"/>
                                  <a:pt x="174117" y="17526"/>
                                </a:cubicBezTo>
                                <a:cubicBezTo>
                                  <a:pt x="178689" y="12954"/>
                                  <a:pt x="182372" y="9144"/>
                                  <a:pt x="186055" y="6350"/>
                                </a:cubicBezTo>
                                <a:cubicBezTo>
                                  <a:pt x="189230" y="3811"/>
                                  <a:pt x="192278" y="2160"/>
                                  <a:pt x="194818" y="1143"/>
                                </a:cubicBezTo>
                                <a:cubicBezTo>
                                  <a:pt x="196977" y="381"/>
                                  <a:pt x="198882" y="0"/>
                                  <a:pt x="200406" y="508"/>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33" name="Shape 443"/>
                        <wps:cNvSpPr>
                          <a:spLocks/>
                        </wps:cNvSpPr>
                        <wps:spPr bwMode="auto">
                          <a:xfrm>
                            <a:off x="63660" y="3930"/>
                            <a:ext cx="5606" cy="5608"/>
                          </a:xfrm>
                          <a:custGeom>
                            <a:avLst/>
                            <a:gdLst>
                              <a:gd name="T0" fmla="*/ 223647 w 560578"/>
                              <a:gd name="T1" fmla="*/ 508 h 560832"/>
                              <a:gd name="T2" fmla="*/ 230632 w 560578"/>
                              <a:gd name="T3" fmla="*/ 635 h 560832"/>
                              <a:gd name="T4" fmla="*/ 236601 w 560578"/>
                              <a:gd name="T5" fmla="*/ 4572 h 560832"/>
                              <a:gd name="T6" fmla="*/ 556514 w 560578"/>
                              <a:gd name="T7" fmla="*/ 324612 h 560832"/>
                              <a:gd name="T8" fmla="*/ 560070 w 560578"/>
                              <a:gd name="T9" fmla="*/ 330454 h 560832"/>
                              <a:gd name="T10" fmla="*/ 559435 w 560578"/>
                              <a:gd name="T11" fmla="*/ 337439 h 560832"/>
                              <a:gd name="T12" fmla="*/ 554355 w 560578"/>
                              <a:gd name="T13" fmla="*/ 346837 h 560832"/>
                              <a:gd name="T14" fmla="*/ 543560 w 560578"/>
                              <a:gd name="T15" fmla="*/ 359029 h 560832"/>
                              <a:gd name="T16" fmla="*/ 531241 w 560578"/>
                              <a:gd name="T17" fmla="*/ 369951 h 560832"/>
                              <a:gd name="T18" fmla="*/ 521462 w 560578"/>
                              <a:gd name="T19" fmla="*/ 375285 h 560832"/>
                              <a:gd name="T20" fmla="*/ 514350 w 560578"/>
                              <a:gd name="T21" fmla="*/ 376174 h 560832"/>
                              <a:gd name="T22" fmla="*/ 508509 w 560578"/>
                              <a:gd name="T23" fmla="*/ 372745 h 560832"/>
                              <a:gd name="T24" fmla="*/ 324485 w 560578"/>
                              <a:gd name="T25" fmla="*/ 188722 h 560832"/>
                              <a:gd name="T26" fmla="*/ 296672 w 560578"/>
                              <a:gd name="T27" fmla="*/ 159766 h 560832"/>
                              <a:gd name="T28" fmla="*/ 270002 w 560578"/>
                              <a:gd name="T29" fmla="*/ 130302 h 560832"/>
                              <a:gd name="T30" fmla="*/ 283337 w 560578"/>
                              <a:gd name="T31" fmla="*/ 172466 h 560832"/>
                              <a:gd name="T32" fmla="*/ 294513 w 560578"/>
                              <a:gd name="T33" fmla="*/ 216027 h 560832"/>
                              <a:gd name="T34" fmla="*/ 369316 w 560578"/>
                              <a:gd name="T35" fmla="*/ 511937 h 560832"/>
                              <a:gd name="T36" fmla="*/ 370840 w 560578"/>
                              <a:gd name="T37" fmla="*/ 520446 h 560832"/>
                              <a:gd name="T38" fmla="*/ 369951 w 560578"/>
                              <a:gd name="T39" fmla="*/ 527685 h 560832"/>
                              <a:gd name="T40" fmla="*/ 365760 w 560578"/>
                              <a:gd name="T41" fmla="*/ 536067 h 560832"/>
                              <a:gd name="T42" fmla="*/ 356743 w 560578"/>
                              <a:gd name="T43" fmla="*/ 545846 h 560832"/>
                              <a:gd name="T44" fmla="*/ 345694 w 560578"/>
                              <a:gd name="T45" fmla="*/ 555498 h 560832"/>
                              <a:gd name="T46" fmla="*/ 337185 w 560578"/>
                              <a:gd name="T47" fmla="*/ 559689 h 560832"/>
                              <a:gd name="T48" fmla="*/ 330581 w 560578"/>
                              <a:gd name="T49" fmla="*/ 560070 h 560832"/>
                              <a:gd name="T50" fmla="*/ 324739 w 560578"/>
                              <a:gd name="T51" fmla="*/ 556514 h 560832"/>
                              <a:gd name="T52" fmla="*/ 4445 w 560578"/>
                              <a:gd name="T53" fmla="*/ 236093 h 560832"/>
                              <a:gd name="T54" fmla="*/ 889 w 560578"/>
                              <a:gd name="T55" fmla="*/ 230378 h 560832"/>
                              <a:gd name="T56" fmla="*/ 1143 w 560578"/>
                              <a:gd name="T57" fmla="*/ 223012 h 560832"/>
                              <a:gd name="T58" fmla="*/ 6223 w 560578"/>
                              <a:gd name="T59" fmla="*/ 213741 h 560832"/>
                              <a:gd name="T60" fmla="*/ 17145 w 560578"/>
                              <a:gd name="T61" fmla="*/ 202057 h 560832"/>
                              <a:gd name="T62" fmla="*/ 38735 w 560578"/>
                              <a:gd name="T63" fmla="*/ 185420 h 560832"/>
                              <a:gd name="T64" fmla="*/ 52197 w 560578"/>
                              <a:gd name="T65" fmla="*/ 188468 h 560832"/>
                              <a:gd name="T66" fmla="*/ 237236 w 560578"/>
                              <a:gd name="T67" fmla="*/ 373380 h 560832"/>
                              <a:gd name="T68" fmla="*/ 263906 w 560578"/>
                              <a:gd name="T69" fmla="*/ 401447 h 560832"/>
                              <a:gd name="T70" fmla="*/ 289814 w 560578"/>
                              <a:gd name="T71" fmla="*/ 430276 h 560832"/>
                              <a:gd name="T72" fmla="*/ 276860 w 560578"/>
                              <a:gd name="T73" fmla="*/ 390017 h 560832"/>
                              <a:gd name="T74" fmla="*/ 265938 w 560578"/>
                              <a:gd name="T75" fmla="*/ 350266 h 560832"/>
                              <a:gd name="T76" fmla="*/ 190119 w 560578"/>
                              <a:gd name="T77" fmla="*/ 50419 h 560832"/>
                              <a:gd name="T78" fmla="*/ 188976 w 560578"/>
                              <a:gd name="T79" fmla="*/ 41656 h 560832"/>
                              <a:gd name="T80" fmla="*/ 190119 w 560578"/>
                              <a:gd name="T81" fmla="*/ 33401 h 560832"/>
                              <a:gd name="T82" fmla="*/ 194691 w 560578"/>
                              <a:gd name="T83" fmla="*/ 25273 h 560832"/>
                              <a:gd name="T84" fmla="*/ 204089 w 560578"/>
                              <a:gd name="T85" fmla="*/ 14986 h 560832"/>
                              <a:gd name="T86" fmla="*/ 214884 w 560578"/>
                              <a:gd name="T87" fmla="*/ 5080 h 560832"/>
                              <a:gd name="T88" fmla="*/ 223647 w 560578"/>
                              <a:gd name="T89" fmla="*/ 508 h 560832"/>
                              <a:gd name="T90" fmla="*/ 0 w 560578"/>
                              <a:gd name="T91" fmla="*/ 0 h 560832"/>
                              <a:gd name="T92" fmla="*/ 560578 w 560578"/>
                              <a:gd name="T93" fmla="*/ 560832 h 5608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T90" t="T91" r="T92" b="T93"/>
                            <a:pathLst>
                              <a:path w="560578" h="560832">
                                <a:moveTo>
                                  <a:pt x="223647" y="508"/>
                                </a:moveTo>
                                <a:cubicBezTo>
                                  <a:pt x="226314" y="127"/>
                                  <a:pt x="228473" y="0"/>
                                  <a:pt x="230632" y="635"/>
                                </a:cubicBezTo>
                                <a:cubicBezTo>
                                  <a:pt x="232664" y="1397"/>
                                  <a:pt x="234823" y="2921"/>
                                  <a:pt x="236601" y="4572"/>
                                </a:cubicBezTo>
                                <a:cubicBezTo>
                                  <a:pt x="343281" y="111379"/>
                                  <a:pt x="449961" y="218059"/>
                                  <a:pt x="556514" y="324612"/>
                                </a:cubicBezTo>
                                <a:cubicBezTo>
                                  <a:pt x="558292" y="326390"/>
                                  <a:pt x="559435" y="328168"/>
                                  <a:pt x="560070" y="330454"/>
                                </a:cubicBezTo>
                                <a:cubicBezTo>
                                  <a:pt x="560578" y="332740"/>
                                  <a:pt x="560451" y="334899"/>
                                  <a:pt x="559435" y="337439"/>
                                </a:cubicBezTo>
                                <a:cubicBezTo>
                                  <a:pt x="558800" y="340233"/>
                                  <a:pt x="557149" y="343281"/>
                                  <a:pt x="554355" y="346837"/>
                                </a:cubicBezTo>
                                <a:cubicBezTo>
                                  <a:pt x="551434" y="350393"/>
                                  <a:pt x="548132" y="354457"/>
                                  <a:pt x="543560" y="359029"/>
                                </a:cubicBezTo>
                                <a:cubicBezTo>
                                  <a:pt x="538861" y="363728"/>
                                  <a:pt x="534670" y="367030"/>
                                  <a:pt x="531241" y="369951"/>
                                </a:cubicBezTo>
                                <a:cubicBezTo>
                                  <a:pt x="527685" y="372745"/>
                                  <a:pt x="524637" y="374523"/>
                                  <a:pt x="521462" y="375285"/>
                                </a:cubicBezTo>
                                <a:cubicBezTo>
                                  <a:pt x="518668" y="376682"/>
                                  <a:pt x="516509" y="376809"/>
                                  <a:pt x="514350" y="376174"/>
                                </a:cubicBezTo>
                                <a:cubicBezTo>
                                  <a:pt x="512064" y="375666"/>
                                  <a:pt x="510286" y="374523"/>
                                  <a:pt x="508509" y="372745"/>
                                </a:cubicBezTo>
                                <a:cubicBezTo>
                                  <a:pt x="447294" y="311404"/>
                                  <a:pt x="385953" y="250063"/>
                                  <a:pt x="324485" y="188722"/>
                                </a:cubicBezTo>
                                <a:cubicBezTo>
                                  <a:pt x="315341" y="179451"/>
                                  <a:pt x="306070" y="169545"/>
                                  <a:pt x="296672" y="159766"/>
                                </a:cubicBezTo>
                                <a:cubicBezTo>
                                  <a:pt x="287401" y="149860"/>
                                  <a:pt x="278765" y="140081"/>
                                  <a:pt x="270002" y="130302"/>
                                </a:cubicBezTo>
                                <a:cubicBezTo>
                                  <a:pt x="275463" y="144145"/>
                                  <a:pt x="279527" y="158496"/>
                                  <a:pt x="283337" y="172466"/>
                                </a:cubicBezTo>
                                <a:cubicBezTo>
                                  <a:pt x="287147" y="187198"/>
                                  <a:pt x="290957" y="201676"/>
                                  <a:pt x="294513" y="216027"/>
                                </a:cubicBezTo>
                                <a:cubicBezTo>
                                  <a:pt x="320294" y="314452"/>
                                  <a:pt x="343409" y="413512"/>
                                  <a:pt x="369316" y="511937"/>
                                </a:cubicBezTo>
                                <a:cubicBezTo>
                                  <a:pt x="369570" y="515239"/>
                                  <a:pt x="370205" y="518160"/>
                                  <a:pt x="370840" y="520446"/>
                                </a:cubicBezTo>
                                <a:cubicBezTo>
                                  <a:pt x="371094" y="522986"/>
                                  <a:pt x="370713" y="525526"/>
                                  <a:pt x="369951" y="527685"/>
                                </a:cubicBezTo>
                                <a:cubicBezTo>
                                  <a:pt x="369316" y="530479"/>
                                  <a:pt x="368047" y="533146"/>
                                  <a:pt x="365760" y="536067"/>
                                </a:cubicBezTo>
                                <a:cubicBezTo>
                                  <a:pt x="363474" y="539242"/>
                                  <a:pt x="360680" y="542036"/>
                                  <a:pt x="356743" y="545846"/>
                                </a:cubicBezTo>
                                <a:cubicBezTo>
                                  <a:pt x="352552" y="550164"/>
                                  <a:pt x="348615" y="553212"/>
                                  <a:pt x="345694" y="555498"/>
                                </a:cubicBezTo>
                                <a:cubicBezTo>
                                  <a:pt x="342647" y="557784"/>
                                  <a:pt x="339725" y="559435"/>
                                  <a:pt x="337185" y="559689"/>
                                </a:cubicBezTo>
                                <a:cubicBezTo>
                                  <a:pt x="334645" y="560705"/>
                                  <a:pt x="332486" y="560832"/>
                                  <a:pt x="330581" y="560070"/>
                                </a:cubicBezTo>
                                <a:cubicBezTo>
                                  <a:pt x="328168" y="559435"/>
                                  <a:pt x="326517" y="558292"/>
                                  <a:pt x="324739" y="556514"/>
                                </a:cubicBezTo>
                                <a:cubicBezTo>
                                  <a:pt x="217932" y="449707"/>
                                  <a:pt x="111252" y="342900"/>
                                  <a:pt x="4445" y="236093"/>
                                </a:cubicBezTo>
                                <a:cubicBezTo>
                                  <a:pt x="2667" y="234315"/>
                                  <a:pt x="1397" y="232664"/>
                                  <a:pt x="889" y="230378"/>
                                </a:cubicBezTo>
                                <a:cubicBezTo>
                                  <a:pt x="0" y="228473"/>
                                  <a:pt x="127" y="226314"/>
                                  <a:pt x="1143" y="223012"/>
                                </a:cubicBezTo>
                                <a:cubicBezTo>
                                  <a:pt x="1651" y="220345"/>
                                  <a:pt x="3429" y="217170"/>
                                  <a:pt x="6223" y="213741"/>
                                </a:cubicBezTo>
                                <a:cubicBezTo>
                                  <a:pt x="9017" y="210185"/>
                                  <a:pt x="12700" y="206375"/>
                                  <a:pt x="17145" y="202057"/>
                                </a:cubicBezTo>
                                <a:cubicBezTo>
                                  <a:pt x="26416" y="192786"/>
                                  <a:pt x="33401" y="187198"/>
                                  <a:pt x="38735" y="185420"/>
                                </a:cubicBezTo>
                                <a:cubicBezTo>
                                  <a:pt x="44069" y="183769"/>
                                  <a:pt x="48641" y="184912"/>
                                  <a:pt x="52197" y="188468"/>
                                </a:cubicBezTo>
                                <a:cubicBezTo>
                                  <a:pt x="113792" y="250063"/>
                                  <a:pt x="175514" y="311785"/>
                                  <a:pt x="237236" y="373380"/>
                                </a:cubicBezTo>
                                <a:cubicBezTo>
                                  <a:pt x="246380" y="382651"/>
                                  <a:pt x="255397" y="392303"/>
                                  <a:pt x="263906" y="401447"/>
                                </a:cubicBezTo>
                                <a:cubicBezTo>
                                  <a:pt x="272797" y="410972"/>
                                  <a:pt x="281559" y="420751"/>
                                  <a:pt x="289814" y="430276"/>
                                </a:cubicBezTo>
                                <a:cubicBezTo>
                                  <a:pt x="285115" y="417068"/>
                                  <a:pt x="281178" y="403479"/>
                                  <a:pt x="276860" y="390017"/>
                                </a:cubicBezTo>
                                <a:cubicBezTo>
                                  <a:pt x="272542" y="377190"/>
                                  <a:pt x="269113" y="363601"/>
                                  <a:pt x="265938" y="350266"/>
                                </a:cubicBezTo>
                                <a:cubicBezTo>
                                  <a:pt x="239903" y="250444"/>
                                  <a:pt x="216409" y="149987"/>
                                  <a:pt x="190119" y="50419"/>
                                </a:cubicBezTo>
                                <a:cubicBezTo>
                                  <a:pt x="189484" y="47498"/>
                                  <a:pt x="188976" y="44450"/>
                                  <a:pt x="188976" y="41656"/>
                                </a:cubicBezTo>
                                <a:cubicBezTo>
                                  <a:pt x="188595" y="39116"/>
                                  <a:pt x="189103" y="36449"/>
                                  <a:pt x="190119" y="33401"/>
                                </a:cubicBezTo>
                                <a:cubicBezTo>
                                  <a:pt x="191135" y="30988"/>
                                  <a:pt x="192405" y="28194"/>
                                  <a:pt x="194691" y="25273"/>
                                </a:cubicBezTo>
                                <a:cubicBezTo>
                                  <a:pt x="196850" y="22352"/>
                                  <a:pt x="200025" y="19050"/>
                                  <a:pt x="204089" y="14986"/>
                                </a:cubicBezTo>
                                <a:cubicBezTo>
                                  <a:pt x="208153" y="10922"/>
                                  <a:pt x="211582" y="7493"/>
                                  <a:pt x="214884" y="5080"/>
                                </a:cubicBezTo>
                                <a:cubicBezTo>
                                  <a:pt x="217805" y="2794"/>
                                  <a:pt x="220853" y="1143"/>
                                  <a:pt x="223647" y="508"/>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34" name="Shape 444"/>
                        <wps:cNvSpPr>
                          <a:spLocks/>
                        </wps:cNvSpPr>
                        <wps:spPr bwMode="auto">
                          <a:xfrm>
                            <a:off x="65268" y="1022"/>
                            <a:ext cx="2165" cy="2174"/>
                          </a:xfrm>
                          <a:custGeom>
                            <a:avLst/>
                            <a:gdLst>
                              <a:gd name="T0" fmla="*/ 39751 w 216535"/>
                              <a:gd name="T1" fmla="*/ 1905 h 217424"/>
                              <a:gd name="T2" fmla="*/ 53848 w 216535"/>
                              <a:gd name="T3" fmla="*/ 4953 h 217424"/>
                              <a:gd name="T4" fmla="*/ 211582 w 216535"/>
                              <a:gd name="T5" fmla="*/ 176023 h 217424"/>
                              <a:gd name="T6" fmla="*/ 215773 w 216535"/>
                              <a:gd name="T7" fmla="*/ 181864 h 217424"/>
                              <a:gd name="T8" fmla="*/ 216026 w 216535"/>
                              <a:gd name="T9" fmla="*/ 188595 h 217424"/>
                              <a:gd name="T10" fmla="*/ 212598 w 216535"/>
                              <a:gd name="T11" fmla="*/ 196215 h 217424"/>
                              <a:gd name="T12" fmla="*/ 204724 w 216535"/>
                              <a:gd name="T13" fmla="*/ 205613 h 217424"/>
                              <a:gd name="T14" fmla="*/ 195326 w 216535"/>
                              <a:gd name="T15" fmla="*/ 213614 h 217424"/>
                              <a:gd name="T16" fmla="*/ 187706 w 216535"/>
                              <a:gd name="T17" fmla="*/ 217043 h 217424"/>
                              <a:gd name="T18" fmla="*/ 180975 w 216535"/>
                              <a:gd name="T19" fmla="*/ 216662 h 217424"/>
                              <a:gd name="T20" fmla="*/ 175133 w 216535"/>
                              <a:gd name="T21" fmla="*/ 212599 h 217424"/>
                              <a:gd name="T22" fmla="*/ 4064 w 216535"/>
                              <a:gd name="T23" fmla="*/ 54737 h 217424"/>
                              <a:gd name="T24" fmla="*/ 508 w 216535"/>
                              <a:gd name="T25" fmla="*/ 48387 h 217424"/>
                              <a:gd name="T26" fmla="*/ 1270 w 216535"/>
                              <a:gd name="T27" fmla="*/ 40387 h 217424"/>
                              <a:gd name="T28" fmla="*/ 6858 w 216535"/>
                              <a:gd name="T29" fmla="*/ 30480 h 217424"/>
                              <a:gd name="T30" fmla="*/ 17526 w 216535"/>
                              <a:gd name="T31" fmla="*/ 18415 h 217424"/>
                              <a:gd name="T32" fmla="*/ 39751 w 216535"/>
                              <a:gd name="T33" fmla="*/ 1905 h 217424"/>
                              <a:gd name="T34" fmla="*/ 0 w 216535"/>
                              <a:gd name="T35" fmla="*/ 0 h 217424"/>
                              <a:gd name="T36" fmla="*/ 216535 w 216535"/>
                              <a:gd name="T37" fmla="*/ 217424 h 2174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T34" t="T35" r="T36" b="T37"/>
                            <a:pathLst>
                              <a:path w="216535" h="217424">
                                <a:moveTo>
                                  <a:pt x="39751" y="1905"/>
                                </a:moveTo>
                                <a:cubicBezTo>
                                  <a:pt x="45339" y="0"/>
                                  <a:pt x="49911" y="1016"/>
                                  <a:pt x="53848" y="4953"/>
                                </a:cubicBezTo>
                                <a:cubicBezTo>
                                  <a:pt x="106426" y="61976"/>
                                  <a:pt x="159003" y="119126"/>
                                  <a:pt x="211582" y="176023"/>
                                </a:cubicBezTo>
                                <a:cubicBezTo>
                                  <a:pt x="213360" y="177800"/>
                                  <a:pt x="214884" y="179960"/>
                                  <a:pt x="215773" y="181864"/>
                                </a:cubicBezTo>
                                <a:cubicBezTo>
                                  <a:pt x="216535" y="183897"/>
                                  <a:pt x="216408" y="186055"/>
                                  <a:pt x="216026" y="188595"/>
                                </a:cubicBezTo>
                                <a:cubicBezTo>
                                  <a:pt x="215646" y="191136"/>
                                  <a:pt x="214376" y="193802"/>
                                  <a:pt x="212598" y="196215"/>
                                </a:cubicBezTo>
                                <a:cubicBezTo>
                                  <a:pt x="210820" y="198882"/>
                                  <a:pt x="208152" y="202185"/>
                                  <a:pt x="204724" y="205613"/>
                                </a:cubicBezTo>
                                <a:cubicBezTo>
                                  <a:pt x="201168" y="209169"/>
                                  <a:pt x="198120" y="211582"/>
                                  <a:pt x="195326" y="213614"/>
                                </a:cubicBezTo>
                                <a:cubicBezTo>
                                  <a:pt x="192659" y="215647"/>
                                  <a:pt x="190119" y="216662"/>
                                  <a:pt x="187706" y="217043"/>
                                </a:cubicBezTo>
                                <a:cubicBezTo>
                                  <a:pt x="185165" y="217298"/>
                                  <a:pt x="182880" y="217424"/>
                                  <a:pt x="180975" y="216662"/>
                                </a:cubicBezTo>
                                <a:cubicBezTo>
                                  <a:pt x="178943" y="215774"/>
                                  <a:pt x="176911" y="214376"/>
                                  <a:pt x="175133" y="212599"/>
                                </a:cubicBezTo>
                                <a:cubicBezTo>
                                  <a:pt x="118237" y="159893"/>
                                  <a:pt x="60960" y="107442"/>
                                  <a:pt x="4064" y="54737"/>
                                </a:cubicBezTo>
                                <a:cubicBezTo>
                                  <a:pt x="2286" y="53087"/>
                                  <a:pt x="1143" y="50674"/>
                                  <a:pt x="508" y="48387"/>
                                </a:cubicBezTo>
                                <a:cubicBezTo>
                                  <a:pt x="0" y="45974"/>
                                  <a:pt x="381" y="43435"/>
                                  <a:pt x="1270" y="40387"/>
                                </a:cubicBezTo>
                                <a:cubicBezTo>
                                  <a:pt x="2159" y="37338"/>
                                  <a:pt x="4190" y="34037"/>
                                  <a:pt x="6858" y="30480"/>
                                </a:cubicBezTo>
                                <a:cubicBezTo>
                                  <a:pt x="9778" y="26924"/>
                                  <a:pt x="13208" y="22733"/>
                                  <a:pt x="17526" y="18415"/>
                                </a:cubicBezTo>
                                <a:cubicBezTo>
                                  <a:pt x="26797" y="9144"/>
                                  <a:pt x="34163" y="3811"/>
                                  <a:pt x="39751" y="1905"/>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35" name="Shape 445"/>
                        <wps:cNvSpPr>
                          <a:spLocks/>
                        </wps:cNvSpPr>
                        <wps:spPr bwMode="auto">
                          <a:xfrm>
                            <a:off x="66295" y="0"/>
                            <a:ext cx="2166" cy="2169"/>
                          </a:xfrm>
                          <a:custGeom>
                            <a:avLst/>
                            <a:gdLst>
                              <a:gd name="T0" fmla="*/ 47752 w 216535"/>
                              <a:gd name="T1" fmla="*/ 635 h 216916"/>
                              <a:gd name="T2" fmla="*/ 53467 w 216535"/>
                              <a:gd name="T3" fmla="*/ 4826 h 216916"/>
                              <a:gd name="T4" fmla="*/ 211582 w 216535"/>
                              <a:gd name="T5" fmla="*/ 175514 h 216916"/>
                              <a:gd name="T6" fmla="*/ 215773 w 216535"/>
                              <a:gd name="T7" fmla="*/ 181356 h 216916"/>
                              <a:gd name="T8" fmla="*/ 216027 w 216535"/>
                              <a:gd name="T9" fmla="*/ 188087 h 216916"/>
                              <a:gd name="T10" fmla="*/ 212598 w 216535"/>
                              <a:gd name="T11" fmla="*/ 195707 h 216916"/>
                              <a:gd name="T12" fmla="*/ 204724 w 216535"/>
                              <a:gd name="T13" fmla="*/ 205105 h 216916"/>
                              <a:gd name="T14" fmla="*/ 195326 w 216535"/>
                              <a:gd name="T15" fmla="*/ 213106 h 216916"/>
                              <a:gd name="T16" fmla="*/ 187706 w 216535"/>
                              <a:gd name="T17" fmla="*/ 216535 h 216916"/>
                              <a:gd name="T18" fmla="*/ 180975 w 216535"/>
                              <a:gd name="T19" fmla="*/ 216154 h 216916"/>
                              <a:gd name="T20" fmla="*/ 175134 w 216535"/>
                              <a:gd name="T21" fmla="*/ 212090 h 216916"/>
                              <a:gd name="T22" fmla="*/ 4064 w 216535"/>
                              <a:gd name="T23" fmla="*/ 54229 h 216916"/>
                              <a:gd name="T24" fmla="*/ 508 w 216535"/>
                              <a:gd name="T25" fmla="*/ 47879 h 216916"/>
                              <a:gd name="T26" fmla="*/ 1270 w 216535"/>
                              <a:gd name="T27" fmla="*/ 39878 h 216916"/>
                              <a:gd name="T28" fmla="*/ 6985 w 216535"/>
                              <a:gd name="T29" fmla="*/ 29972 h 216916"/>
                              <a:gd name="T30" fmla="*/ 17526 w 216535"/>
                              <a:gd name="T31" fmla="*/ 17907 h 216916"/>
                              <a:gd name="T32" fmla="*/ 30099 w 216535"/>
                              <a:gd name="T33" fmla="*/ 6731 h 216916"/>
                              <a:gd name="T34" fmla="*/ 39751 w 216535"/>
                              <a:gd name="T35" fmla="*/ 1397 h 216916"/>
                              <a:gd name="T36" fmla="*/ 47752 w 216535"/>
                              <a:gd name="T37" fmla="*/ 635 h 216916"/>
                              <a:gd name="T38" fmla="*/ 0 w 216535"/>
                              <a:gd name="T39" fmla="*/ 0 h 216916"/>
                              <a:gd name="T40" fmla="*/ 216535 w 216535"/>
                              <a:gd name="T41" fmla="*/ 216916 h 2169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T38" t="T39" r="T40" b="T41"/>
                            <a:pathLst>
                              <a:path w="216535" h="216916">
                                <a:moveTo>
                                  <a:pt x="47752" y="635"/>
                                </a:moveTo>
                                <a:cubicBezTo>
                                  <a:pt x="50038" y="1270"/>
                                  <a:pt x="52070" y="2667"/>
                                  <a:pt x="53467" y="4826"/>
                                </a:cubicBezTo>
                                <a:cubicBezTo>
                                  <a:pt x="106299" y="61722"/>
                                  <a:pt x="158877" y="118618"/>
                                  <a:pt x="211582" y="175514"/>
                                </a:cubicBezTo>
                                <a:cubicBezTo>
                                  <a:pt x="213360" y="177292"/>
                                  <a:pt x="214884" y="179451"/>
                                  <a:pt x="215773" y="181356"/>
                                </a:cubicBezTo>
                                <a:cubicBezTo>
                                  <a:pt x="216535" y="183388"/>
                                  <a:pt x="216409" y="185547"/>
                                  <a:pt x="216027" y="188087"/>
                                </a:cubicBezTo>
                                <a:cubicBezTo>
                                  <a:pt x="215647" y="190627"/>
                                  <a:pt x="214376" y="193294"/>
                                  <a:pt x="212598" y="195707"/>
                                </a:cubicBezTo>
                                <a:cubicBezTo>
                                  <a:pt x="210820" y="198374"/>
                                  <a:pt x="208153" y="201676"/>
                                  <a:pt x="204724" y="205105"/>
                                </a:cubicBezTo>
                                <a:cubicBezTo>
                                  <a:pt x="201168" y="208661"/>
                                  <a:pt x="198120" y="211074"/>
                                  <a:pt x="195326" y="213106"/>
                                </a:cubicBezTo>
                                <a:cubicBezTo>
                                  <a:pt x="192659" y="215011"/>
                                  <a:pt x="190247" y="216154"/>
                                  <a:pt x="187706" y="216535"/>
                                </a:cubicBezTo>
                                <a:cubicBezTo>
                                  <a:pt x="185166" y="216789"/>
                                  <a:pt x="182880" y="216916"/>
                                  <a:pt x="180975" y="216154"/>
                                </a:cubicBezTo>
                                <a:cubicBezTo>
                                  <a:pt x="178943" y="215265"/>
                                  <a:pt x="176911" y="213868"/>
                                  <a:pt x="175134" y="212090"/>
                                </a:cubicBezTo>
                                <a:cubicBezTo>
                                  <a:pt x="118237" y="159259"/>
                                  <a:pt x="60960" y="106934"/>
                                  <a:pt x="4064" y="54229"/>
                                </a:cubicBezTo>
                                <a:cubicBezTo>
                                  <a:pt x="2286" y="52451"/>
                                  <a:pt x="1143" y="50165"/>
                                  <a:pt x="508" y="47879"/>
                                </a:cubicBezTo>
                                <a:cubicBezTo>
                                  <a:pt x="0" y="45466"/>
                                  <a:pt x="381" y="42926"/>
                                  <a:pt x="1270" y="39878"/>
                                </a:cubicBezTo>
                                <a:cubicBezTo>
                                  <a:pt x="2159" y="36830"/>
                                  <a:pt x="4191" y="33528"/>
                                  <a:pt x="6985" y="29972"/>
                                </a:cubicBezTo>
                                <a:cubicBezTo>
                                  <a:pt x="9906" y="26416"/>
                                  <a:pt x="13208" y="22225"/>
                                  <a:pt x="17526" y="17907"/>
                                </a:cubicBezTo>
                                <a:cubicBezTo>
                                  <a:pt x="22098" y="13335"/>
                                  <a:pt x="26543" y="9652"/>
                                  <a:pt x="30099" y="6731"/>
                                </a:cubicBezTo>
                                <a:cubicBezTo>
                                  <a:pt x="33655" y="4064"/>
                                  <a:pt x="36703" y="2286"/>
                                  <a:pt x="39751" y="1397"/>
                                </a:cubicBezTo>
                                <a:cubicBezTo>
                                  <a:pt x="42926" y="381"/>
                                  <a:pt x="45466" y="0"/>
                                  <a:pt x="47752" y="635"/>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DA27F6" id="Group 101517" o:spid="_x0000_s1026" style="position:absolute;margin-left:535.7pt;margin-top:19.5pt;width:545.4pt;height:567.4pt;z-index:-251705856" coordsize="69266,720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">
                <v:shape id="Shape 411" o:spid="_x0000_s1027" style="position:absolute;top:63563;width:8492;height:8496;visibility:visible;mso-wrap-style:square;v-text-anchor:top" coordsize="849287,849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" path="m394589,127v4153,889,8522,2159,13106,3937c412369,6477,417259,10161,422250,15113,563067,155956,703999,296926,844817,437642v1765,1778,3225,3937,3848,6223c849287,446151,848881,448564,847522,451486v-940,2920,-2604,6095,-4991,9905c839622,464947,835977,469392,831088,474345v-4674,4699,-9157,8255,-12586,11049c814553,487935,811225,489839,808419,490474v-2706,1270,-4890,1397,-7278,889c798843,490728,796773,489331,794995,487553,661670,354203,528231,220726,394792,87376v-203,127,-305,254,-520,509c485280,265430,573164,444373,664274,621792v1244,2540,1765,4699,1866,6604c666140,630682,665721,633222,664477,635889v-1042,3175,-2909,6477,-5207,9398c656781,648589,653352,652018,649605,655828v-4064,4064,-8014,7112,-11125,9652c635152,668020,632130,669671,629006,670561v-2705,1269,-5195,1650,-7176,1524c619646,672211,617360,671576,615594,670434,440144,577596,263017,487680,87465,394589v-102,127,-216,254,-318,381c220586,528447,354025,661797,487363,795147v1765,1778,3213,3810,3848,6096c491833,803529,491312,806196,490055,808863v-927,3048,-2591,6223,-4991,10033c482156,822452,478206,827151,473316,832104v-4889,4826,-9156,8256,-12585,11049c456781,845693,453454,847598,450748,848234v-2806,1269,-4991,1396,-7073,634c441389,848234,439306,846710,437540,844931,296723,704215,155791,563245,14973,422402,4991,412369,,403225,,394716v,-8763,2591,-15494,8103,-20955c18199,363601,28283,353568,38481,343409v6337,-6350,12586,-11177,18618,-14224c63233,325882,69266,323850,76340,323342v6655,-127,13513,635,20383,2921c103683,328676,111379,332232,119812,336677v146126,76073,293700,149607,439928,225679c560159,561975,560680,561467,561099,561086,486728,413639,415074,265049,340817,117729v-5092,-9017,-8737,-17399,-11125,-25018c327190,85217,326047,78740,325946,72390v304,-6223,1460,-11557,3746,-16637c332397,50927,336029,45847,340919,40894,351523,30353,362141,19686,372745,9144v3226,-3302,6452,-5842,10198,-7366c386575,254,390322,,394589,127xe" fillcolor="black" stroked="f" strokeweight="0">
                  <v:stroke miterlimit="83231f" joinstyle="miter"/>
                  <v:path arrowok="t" o:connecttype="custom" o:connectlocs="3945,1;4077,41;4222,151;8447,4376;8486,4438;8474,4515;8424,4614;8310,4743;8184,4854;8083,4905;8011,4913;7949,4875;3948,874;3942,879;6642,6218;6661,6284;6644,6359;6592,6453;6495,6558;6384,6655;6289,6705;6218,6721;6155,6704;875,3946;871,3950;4873,7951;4912,8012;4900,8088;4850,8189;4733,8321;4607,8431;4507,8482;4436,8488;4375,8449;150,4224;0,3947;81,3737;385,3434;571,3292;763,3233;967,3263;1198,3367;5597,5623;5610,5611;3408,1177;3297,927;3259,724;3297,558;3409,409;3727,91;3829,18;3945,1" o:connectangles="0,0,0,0,0,0,0,0,0,0,0,0,0,0,0,0,0,0,0,0,0,0,0,0,0,0,0,0,0,0,0,0,0,0,0,0,0,0,0,0,0,0,0,0,0,0,0,0,0,0,0,0" textboxrect="0,0,849287,849630"/>
                </v:shape>
                <v:shape id="Shape 412" o:spid="_x0000_s1028" style="position:absolute;left:5894;top:60963;width:2321;height:4885;visibility:visible;mso-wrap-style:square;v-text-anchor:top" coordsize="232029,488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" path="m60528,381v3112,381,6553,1905,9881,3556l232029,92079r,79287l84963,89662v-102,126,-203,253,-305,253l232029,352806r,135671l3848,69850c2184,66548,927,63500,622,60198,,57277,724,54483,2184,50927,3429,47498,5918,43688,9360,39370v3429,-3937,8001,-8636,13830,-14351c29223,18923,34417,13715,38786,10033,43256,6350,47104,3810,50851,2286,54496,762,57302,,60528,381xe" fillcolor="black" stroked="f" strokeweight="0">
                  <v:stroke miterlimit="83231f" joinstyle="miter"/>
                  <v:path arrowok="t" o:connecttype="custom" o:connectlocs="605,4;704,39;2321,921;2321,1714;850,897;847,899;2321,3528;2321,4885;38,699;6,602;22,509;94,394;232,250;388,100;509,23;605,4" o:connectangles="0,0,0,0,0,0,0,0,0,0,0,0,0,0,0,0" textboxrect="0,0,232029,488477"/>
                </v:shape>
                <v:shape id="Shape 413" o:spid="_x0000_s1029" style="position:absolute;left:8215;top:61884;width:4114;height:5509;visibility:visible;mso-wrap-style:square;v-text-anchor:top" coordsize="411429,5509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" path="m,l390982,213229v6731,3810,11557,6985,14986,9779c409143,226183,410794,229484,411175,232787v254,3175,-1270,6858,-4318,10668c403301,247646,399110,252599,393014,258695v-5969,6096,-10668,10795,-14605,13716c374472,275840,371043,277745,368249,278507v-2667,1270,-4953,1397,-7239,762c358724,278761,356057,277872,353136,276602,305257,249805,256883,223643,209042,196846,157150,248789,105245,300605,53353,352548v26835,46990,52933,94361,79768,141097c134684,496439,135623,499106,136144,501265v927,2794,508,5334,-114,8001c135407,512822,133439,515997,130734,519553v-3226,3937,-7176,8636,-12586,14097c112636,539111,107531,543429,103797,546477v-4470,3048,-7912,4445,-11138,4064c89446,550033,86106,548636,83198,545080v-3226,-3302,-6236,-7874,-10186,-14732l,396398,,260727r17158,30607c60528,248027,104000,204593,147371,161159l,79287,,xe" fillcolor="black" stroked="f" strokeweight="0">
                  <v:stroke miterlimit="83231f" joinstyle="miter"/>
                  <v:path arrowok="t" o:connecttype="custom" o:connectlocs="0,0;3910,2132;4059,2230;4111,2328;4068,2434;3930,2587;3784,2724;3682,2785;3610,2793;3531,2766;2090,1968;533,3525;1331,4936;1361,5012;1360,5092;1307,5195;1181,5336;1038,5465;927,5505;832,5451;730,5303;0,3964;0,2607;172,2913;1474,1612;0,793;0,0" o:connectangles="0,0,0,0,0,0,0,0,0,0,0,0,0,0,0,0,0,0,0,0,0,0,0,0,0,0,0" textboxrect="0,0,411429,550922"/>
                </v:shape>
                <v:shape id="Shape 414" o:spid="_x0000_s1030" style="position:absolute;left:9100;top:56407;width:3220;height:7519;visibility:visible;mso-wrap-style:square;v-text-anchor:top" coordsize="321970,7519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" path="m198755,762v7379,1143,15392,6096,23457,14097l321970,114617r,99654l199796,92075c162763,129159,125743,166115,88608,203327v39738,47625,73952,90170,102857,126492c220180,366395,244564,398780,265265,426720v20320,27813,36449,52324,49403,72517l321970,512046r,239873l304254,734187v-6350,-5715,-10287,-10923,-11176,-15622c292189,713613,293713,709295,297777,705358v7239,-7366,14478,-14478,21717,-21844c316319,669544,312636,655701,308318,642112v-4572,-13335,-10160,-28194,-18034,-44577c282537,581279,272123,562483,258661,541147,245199,519811,228181,494284,206553,464693,185026,435737,158712,401065,127508,361950,96202,322834,58966,276352,14567,223393,7176,213740,2807,205232,1346,198120,,191643,1981,185547,7176,180339,64795,122682,122415,65024,180035,7493,185229,2286,191681,,198755,762xe" fillcolor="black" stroked="f" strokeweight="0">
                  <v:stroke miterlimit="83231f" joinstyle="miter"/>
                  <v:path arrowok="t" o:connecttype="custom" o:connectlocs="1988,8;2222,149;3220,1146;3220,2143;1998,921;886,2033;1915,3298;2653,4267;3147,4992;3220,5120;3220,7519;3043,7342;2931,7185;2978,7053;3195,6835;3083,6421;2903,5975;2587,5411;2066,4647;1275,3619;146,2234;13,1981;72,1803;1801,75;1988,8" o:connectangles="0,0,0,0,0,0,0,0,0,0,0,0,0,0,0,0,0,0,0,0,0,0,0,0,0" textboxrect="0,0,321970,751919"/>
                </v:shape>
                <v:shape id="Shape 415" o:spid="_x0000_s1031" style="position:absolute;left:12320;top:57553;width:4998;height:7697;visibility:visible;mso-wrap-style:square;v-text-anchor:top" coordsize="499808,769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" path="m,l283274,283273v12319,-12445,24765,-24891,37337,-37337c324676,241872,328867,240347,333439,241491v4953,1397,10413,5206,16510,11303c398336,301181,446977,349822,495491,398336v1778,1778,3175,3936,3810,5461c499808,405574,499682,407734,498920,409893v-890,2413,-2668,5461,-4826,8509c491808,421196,488379,425387,483807,429959v-3811,3937,-7621,6858,-10541,9144c470218,441389,467296,443040,465138,443674v-2540,1144,-4699,1144,-6477,636c456755,444183,454724,442659,452946,440881,415608,403543,378396,366332,341058,328994,247079,422973,153099,516954,59118,610934v37339,37338,74550,74549,111888,111887c172784,724598,174307,726631,174689,728282v381,2032,254,4190,-508,6350c173165,737172,171514,739966,169354,743014v-2286,2921,-5461,6858,-9525,10922c155639,758254,151321,761683,148400,763969v-2921,2159,-5843,3810,-8129,4572c137859,769557,135700,769684,133921,769048v-1904,-126,-3936,-1651,-5714,-3428l,637302,,397429r23686,41547c31560,454597,37275,468694,41465,481013v3938,12446,6350,23876,9017,35052c111443,455105,172403,394018,233363,333058l,99654,,xe" fillcolor="black" stroked="f" strokeweight="0">
                  <v:stroke miterlimit="83231f" joinstyle="miter"/>
                  <v:path arrowok="t" o:connecttype="custom" o:connectlocs="0,0;2833,2833;3206,2459;3334,2415;3499,2528;4955,3983;4993,4038;4989,4099;4941,4184;4838,4300;4733,4391;4651,4437;4587,4443;4529,4409;3411,3290;591,6109;1710,7228;1747,7283;1742,7346;1694,7430;1598,7540;1484,7640;1403,7686;1339,7691;1282,7656;0,6373;0,3974;237,4390;415,4810;505,5161;2334,3331;0,997;0,0" o:connectangles="0,0,0,0,0,0,0,0,0,0,0,0,0,0,0,0,0,0,0,0,0,0,0,0,0,0,0,0,0,0,0,0,0" textboxrect="0,0,499808,769684"/>
                </v:shape>
                <v:shape id="Shape 416" o:spid="_x0000_s1032" style="position:absolute;left:12916;top:52949;width:3029;height:5967;visibility:visible;mso-wrap-style:square;v-text-anchor:top" coordsize="302970,596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" path="m205057,1222c220948,,237109,794,253619,3905r49351,14580l302970,103015r-3091,-1875c287020,94647,274256,89440,261620,85313,248984,81503,236601,79439,224361,78978v-12239,-460,-24336,683,-36401,3287c163957,87599,141478,101061,119761,122904,97917,144621,84836,167481,80264,192246v-4572,24766,-3810,49784,4064,75438c92075,293466,104267,319374,122555,345154v18796,26036,39751,51182,64389,75820c213868,447897,240411,471012,266827,490062r36143,22680l302970,596737r-1647,-504c284099,589059,266573,579851,248793,568547,213106,545942,176403,515843,138430,477870,102108,441675,72771,404971,50292,368396,27813,331820,13970,295752,6858,260700,,225902,2667,191993,12446,159100,22606,126588,42037,96107,70739,67405,98171,39974,127127,20670,158115,10637,173546,5683,189167,2445,205057,1222xe" fillcolor="black" stroked="f" strokeweight="0">
                  <v:stroke miterlimit="83231f" joinstyle="miter"/>
                  <v:path arrowok="t" o:connecttype="custom" o:connectlocs="2050,12;2536,39;3029,185;3029,1030;2998,1011;2616,853;2243,790;1879,823;1197,1229;802,1922;843,2677;1225,3451;1869,4209;2668,4900;3029,5127;3029,5967;3013,5962;2487,5685;1384,4778;503,3684;69,2607;124,1591;707,674;1581,106;2050,12" o:connectangles="0,0,0,0,0,0,0,0,0,0,0,0,0,0,0,0,0,0,0,0,0,0,0,0,0" textboxrect="0,0,302970,596737"/>
                </v:shape>
                <v:shape id="Shape 417" o:spid="_x0000_s1033" style="position:absolute;left:15945;top:53134;width:3035;height:5974;visibility:visible;mso-wrap-style:square;v-text-anchor:top" coordsize="303455,597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" path="m,l1322,391c18498,7328,35929,16282,53519,27458v35433,22352,71628,51943,108966,89153c199823,153950,229541,191034,252274,227864v22860,36956,37084,72898,44196,107950c303455,370866,301423,405156,291136,437541v-9652,32893,-29210,63373,-57912,92075c205157,557683,176074,577241,144705,586893v-15494,5016,-31211,8223,-47149,9366c81617,597402,65457,596481,49074,593243l,578252,,494257r2766,1735c15609,502660,28309,507898,40819,511835v12636,4128,25019,6382,37227,6891c90253,519233,102287,517996,114225,515138v23622,-4953,46482,-18796,68453,-40894c204395,452654,218238,429285,222810,404520v4572,-24764,3556,-50418,-4572,-76327c210237,302540,197537,276123,178995,250089,160199,224054,138990,198400,114098,173508,88190,147600,61901,125120,35739,106197l,84530,,xe" fillcolor="black" stroked="f" strokeweight="0">
                  <v:stroke miterlimit="83231f" joinstyle="miter"/>
                  <v:path arrowok="t" o:connecttype="custom" o:connectlocs="0,0;13,4;535,275;1625,1166;2523,2279;2965,3358;2912,4375;2333,5296;1447,5869;976,5963;491,5932;0,5783;0,4943;28,4960;408,5118;781,5187;1142,5151;1827,4742;2228,4045;2183,3282;1790,2501;1141,1735;357,1062;0,845;0,0" o:connectangles="0,0,0,0,0,0,0,0,0,0,0,0,0,0,0,0,0,0,0,0,0,0,0,0,0" textboxrect="0,0,303455,597402"/>
                </v:shape>
                <v:shape id="Shape 418" o:spid="_x0000_s1034" style="position:absolute;left:15702;top:48731;width:5841;height:7053;visibility:visible;mso-wrap-style:square;v-text-anchor:top" coordsize="584073,705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" path="m299085,126v2794,-126,5588,636,8001,3175c309626,5842,311785,9271,313817,13589v70612,140081,138938,281305,209550,421386c541909,471170,555498,502158,565277,527304v9779,25146,15494,46863,17145,64516c584073,609600,581787,624967,575945,638048v-5969,13208,-14986,25527,-27432,38100c544068,680466,539750,684276,534797,687705v-5080,3683,-10541,6985,-15367,9779c514223,699770,509397,701929,504698,702818v-4953,1524,-8382,2158,-11176,2158c490982,705358,488569,704850,486283,703580v-2032,-889,-4318,-2032,-7112,-4318c476123,697484,472948,694944,469138,691642v-3810,-3302,-8128,-7493,-13081,-12573c447167,670306,441071,662940,438404,657606v-2286,-5334,-2413,-9525,508,-12446c440309,643636,442976,642366,446532,641731v3429,-508,7366,-1143,12192,-2159c463423,638429,468503,636651,474345,633730v5461,-2540,11176,-6731,16637,-12192c495935,616458,499491,611505,502412,605663v3048,-5080,4318,-11938,3810,-19939c505587,577596,503428,567817,499618,556133v-3429,-11557,-9525,-26670,-17907,-44705c328168,445389,173482,382651,20193,316611,13716,313817,8890,310896,5461,307848,1905,304926,508,302260,381,298831,,295401,1524,291846,4699,287401v3302,-4064,7620,-9144,13716,-15113c23876,266700,28956,262382,32766,259334v3556,-2921,7112,-5081,10160,-5969c46101,252349,49276,251968,52451,252349v2921,635,6604,1904,10287,3937c140589,290449,219202,322961,297180,356997v26416,11556,51435,21717,75438,32639c396621,400558,420624,411352,444246,422401v254,-253,508,-634,889,-888c432181,398272,420116,374903,407289,351409,394843,328168,381762,302387,367284,274193,329565,202311,293116,129794,255524,57785v-1524,-2794,-2540,-5334,-2667,-7874c252349,47498,252984,44831,254000,41656v762,-3048,2794,-6350,6223,-10541c263271,27305,267843,22733,273431,17272,279273,11430,284226,7112,288417,4318,292608,1651,296291,,299085,126xe" fillcolor="black" stroked="f" strokeweight="0">
                  <v:stroke miterlimit="83231f" joinstyle="miter"/>
                  <v:path arrowok="t" o:connecttype="custom" o:connectlocs="2991,1;3071,33;3138,136;5234,4349;5653,5273;5824,5918;5760,6380;5485,6761;5348,6876;5195,6974;5047,7028;4935,7049;4863,7035;4792,6992;4692,6916;4561,6790;4384,6576;4389,6451;4466,6417;4587,6395;4744,6337;4910,6215;5024,6056;5062,5857;4996,5561;4817,5114;202,3166;55,3078;4,2988;47,2874;184,2723;328,2593;429,2533;525,2523;627,2563;2972,3570;3726,3896;4443,4224;4452,4215;4073,3514;3673,2742;2555,578;2529,499;2540,417;2602,311;2734,173;2884,43;2991,1" o:connectangles="0,0,0,0,0,0,0,0,0,0,0,0,0,0,0,0,0,0,0,0,0,0,0,0,0,0,0,0,0,0,0,0,0,0,0,0,0,0,0,0,0,0,0,0,0,0,0,0" textboxrect="0,0,584073,705358"/>
                </v:shape>
                <v:shape id="Shape 419" o:spid="_x0000_s1035" style="position:absolute;left:20700;top:44175;width:6262;height:7174;visibility:visible;mso-wrap-style:square;v-text-anchor:top" coordsize="626194,7174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" path="m258572,635v2286,635,3937,1651,5842,3556l626194,365971r,141925l614299,505078v-9271,-2793,-20193,-7365,-32893,-12572c423926,423545,265049,357632,107569,288544v,127,-127,254,-254,381c233299,414909,359283,540893,485267,666876v1778,1779,3302,3684,3683,5335c489585,674497,489585,676783,488823,679576v-635,2922,-2286,5843,-4826,9145c481203,692150,477774,696341,473202,701040v-4318,4318,-8509,7620,-12065,10541c457581,714248,454533,716025,451739,716534v-2794,762,-4953,889,-7366,381c442468,716661,440436,715264,438658,713486,297180,572008,155702,430402,14224,289052,9525,284353,5969,279527,3937,275209,1905,270764,508,266573,381,262255,,258572,635,255016,2159,251333v1397,-3683,3429,-6350,5715,-8636c16764,233934,25400,225171,34290,216281v5207,-5207,10541,-9017,15240,-11684c54864,202184,60452,200787,66167,200787v5461,254,11557,1143,18161,3175c90932,205867,98298,208534,105918,212217v159766,70358,320929,137414,480568,207899c586613,419989,586613,419862,586740,419735,463677,296672,340741,173736,217805,50800v-1905,-1905,-2921,-3556,-3556,-5842c213614,42672,213868,40386,214376,37592v508,-2413,2032,-5461,4953,-9017c221869,25273,225298,21209,229870,16637v4318,-4318,8382,-7747,12065,-10668c245491,3175,248412,1524,251206,762,254000,254,256286,,258572,635xe" fillcolor="black" stroked="f" strokeweight="0">
                  <v:stroke miterlimit="83231f" joinstyle="miter"/>
                  <v:path arrowok="t" o:connecttype="custom" o:connectlocs="2586,6;2644,42;6262,3660;6262,5079;6143,5051;5814,4925;1076,2885;1073,2889;4853,6669;4890,6722;4888,6796;4840,6887;4732,7010;4611,7116;4517,7165;4444,7169;4387,7135;142,2890;39,2752;4,2622;22,2513;79,2427;343,2163;495,2046;662,2008;843,2040;1059,2122;5865,4201;5867,4197;2178,508;2143,450;2144,376;2193,286;2299,166;2419,60;2512,8;2586,6" o:connectangles="0,0,0,0,0,0,0,0,0,0,0,0,0,0,0,0,0,0,0,0,0,0,0,0,0,0,0,0,0,0,0,0,0,0,0,0,0" textboxrect="0,0,626194,717423"/>
                </v:shape>
                <v:shape id="Shape 420" o:spid="_x0000_s1036" style="position:absolute;left:25228;top:42900;width:1734;height:3453;visibility:visible;mso-wrap-style:square;v-text-anchor:top" coordsize="173312,345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" path="m122142,714c131667,,141351,349,151257,1873r22055,5939l173312,81166,154305,71469c141732,67532,129794,66770,118237,68548,106934,70326,96139,76422,86233,86328v-8890,8890,-14859,18796,-17018,30353c66929,128238,67056,140176,70358,153130v3302,13081,9398,26289,17399,39497c96393,206216,106172,219043,118237,231108v14541,14605,28480,26194,41799,34862l173312,272013r,73281l165608,343217v-9938,-3778,-20003,-8731,-30099,-14954c115443,316198,94869,299815,74676,279622,55118,260064,39497,239617,27305,218281,14859,197326,7239,176117,3683,155289,,134588,1778,113887,8001,94329,14097,74390,25273,56102,42418,38957,58420,23082,75692,11906,93980,5937,103251,3207,112617,1429,122142,714xe" fillcolor="black" stroked="f" strokeweight="0">
                  <v:stroke miterlimit="83231f" joinstyle="miter"/>
                  <v:path arrowok="t" o:connecttype="custom" o:connectlocs="1222,7;1513,19;1734,78;1734,812;1544,715;1183,685;863,863;693,1167;704,1531;878,1926;1183,2311;1601,2660;1734,2720;1734,3453;1657,3432;1356,3283;747,2796;273,2183;37,1553;80,943;424,390;940,59;1222,7" o:connectangles="0,0,0,0,0,0,0,0,0,0,0,0,0,0,0,0,0,0,0,0,0,0,0" textboxrect="0,0,173312,345294"/>
                </v:shape>
                <v:shape id="Shape 421" o:spid="_x0000_s1037" style="position:absolute;left:26962;top:47835;width:782;height:1456;visibility:visible;mso-wrap-style:square;v-text-anchor:top" coordsize="78275,1455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" path="m,l62527,62526v7493,7494,11684,15241,13589,23369c78275,94530,75227,102404,67988,109644v-7112,7111,-14097,14097,-21209,21208c41572,136059,36365,139997,30777,141901v-5334,2413,-11430,3683,-18542,2921l,141925,,xe" fillcolor="black" stroked="f" strokeweight="0">
                  <v:stroke miterlimit="83231f" joinstyle="miter"/>
                  <v:path arrowok="t" o:connecttype="custom" o:connectlocs="0,0;625,625;760,859;679,1097;467,1309;307,1419;122,1448;0,1419;0,0" o:connectangles="0,0,0,0,0,0,0,0,0" textboxrect="0,0,78275,145584"/>
                </v:shape>
                <v:shape id="Shape 422" o:spid="_x0000_s1038" style="position:absolute;left:28080;top:45778;width:2241;height:2233;visibility:visible;mso-wrap-style:square;v-text-anchor:top" coordsize="224155,223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" path="m178102,333v2206,-333,4651,80,7318,1350c190754,4095,197612,9303,205867,17431v8128,8255,13208,14986,15748,20447c224155,43339,223647,47911,220218,51340,164211,107347,108204,163354,52324,219233v-3556,3557,-8255,4065,-13589,1525c33020,218472,26162,213519,18034,205263,9779,197135,4826,190278,2540,184562,,179229,762,174911,4318,171355,60325,115348,116332,59341,172212,3461v1714,-1715,3683,-2794,5890,-3128xe" fillcolor="black" stroked="f" strokeweight="0">
                  <v:stroke miterlimit="83231f" joinstyle="miter"/>
                  <v:path arrowok="t" o:connecttype="custom" o:connectlocs="1781,3;1854,17;2058,174;2216,379;2202,513;523,2192;387,2208;180,2053;25,1846;43,1714;1722,35;1781,3" o:connectangles="0,0,0,0,0,0,0,0,0,0,0,0" textboxrect="0,0,224155,223298"/>
                </v:shape>
                <v:shape id="Shape 423" o:spid="_x0000_s1039" style="position:absolute;left:26962;top:42979;width:1718;height:3457;visibility:visible;mso-wrap-style:square;v-text-anchor:top" coordsize="171874,345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" path="m,l7837,2110v10018,3763,20082,8589,30179,14430c57955,28606,78148,44608,98087,64546v19431,19431,34798,39625,47117,60834c157269,146589,164889,167925,168191,188880v3683,21463,2159,41783,-3683,61341c158666,270414,147617,288194,131107,304831v-16764,16637,-34290,28194,-52832,34417c69004,342423,59637,344391,50192,345089v-9446,699,-18971,128,-28559,-1777l,337482,,264201r24808,11293c48938,281336,69766,275240,87165,257840v8890,-8889,14732,-18922,16891,-30479c106342,215804,106342,203993,102913,190912,99357,178084,93642,165384,85260,151796,77132,138715,66718,125633,54272,113315,42842,101884,30904,91725,18585,82834l,73354,,xe" fillcolor="black" stroked="f" strokeweight="0">
                  <v:stroke miterlimit="83231f" joinstyle="miter"/>
                  <v:path arrowok="t" o:connecttype="custom" o:connectlocs="0,0;78,21;380,165;980,645;1451,1253;1681,1888;1644,2502;1311,3048;782,3392;502,3450;216,3432;0,3374;0,2641;248,2754;871,2578;1040,2273;1029,1909;852,1518;542,1133;186,828;0,733;0,0" o:connectangles="0,0,0,0,0,0,0,0,0,0,0,0,0,0,0,0,0,0,0,0,0,0" textboxrect="0,0,171874,345788"/>
                </v:shape>
                <v:shape id="Shape 424" o:spid="_x0000_s1040" style="position:absolute;left:27431;top:39352;width:5932;height:5875;visibility:visible;mso-wrap-style:square;v-text-anchor:top" coordsize="593217,587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" path="m64389,508v2032,762,3683,1905,5207,3302c204089,138430,338836,273050,473456,407670v22479,-22606,45085,-45085,67691,-67691c542544,338455,544322,337312,546989,337058v2413,-381,5334,254,8001,1143c557911,339598,560959,341249,564896,343916v3429,3048,7239,6223,11430,10541c580898,359029,584327,362966,586867,366522v2667,3937,4318,7239,5207,9779c592963,379095,593217,381635,592836,383540v-381,2540,-1270,3937,-2667,5461c524891,454152,459740,519303,394462,584581v-1397,1397,-2921,2286,-5080,2413c387350,587502,384810,587121,382143,586232v-2794,-635,-6223,-2159,-10033,-4826c368427,578866,364490,575437,359918,570865v-4191,-4318,-7620,-8001,-10160,-11938c347091,555244,345567,551942,344297,548894v-1016,-2540,-1778,-5334,-1397,-7747c342900,538861,344043,537083,345440,535559v26035,-26035,52197,-52070,78105,-78105c307086,340995,190627,224536,74168,108077,68072,149733,60833,191389,54610,233299v-1143,6350,-2667,10541,-4445,12827c48387,248793,46228,250317,42926,249936v-2921,,-6096,-1651,-9906,-4826c28702,242062,23876,237744,18669,232410v-4064,-3937,-7366,-7747,-9779,-10795c6223,218313,4191,215646,2794,213233,1651,210947,762,208280,508,205740,,203454,127,200533,254,197485,5969,146050,13081,94869,18669,43180v127,-1524,381,-2921,1143,-4572c20701,37084,21463,34925,22733,32893v1397,-2159,3048,-4445,5080,-7239c30099,23368,33020,20447,36449,17018,41021,12319,45212,9017,48768,6096,52324,3429,55245,1778,57658,635,60579,127,62865,,64389,508xe" fillcolor="black" stroked="f" strokeweight="0">
                  <v:stroke miterlimit="83231f" joinstyle="miter"/>
                  <v:path arrowok="t" o:connecttype="custom" o:connectlocs="644,5;696,38;4734,4077;5411,3400;5470,3371;5550,3382;5649,3439;5763,3545;5869,3665;5921,3763;5928,3835;5902,3890;3945,5846;3894,5870;3821,5862;3721,5814;3599,5709;3497,5589;3443,5489;3429,5411;3454,5356;4235,4575;742,1081;546,2333;502,2461;429,2499;330,2451;187,2324;89,2216;28,2132;5,2057;3,1975;187,432;198,386;227,329;278,257;364,170;488,61;577,6;644,5" o:connectangles="0,0,0,0,0,0,0,0,0,0,0,0,0,0,0,0,0,0,0,0,0,0,0,0,0,0,0,0,0,0,0,0,0,0,0,0,0,0,0,0" textboxrect="0,0,593217,587502"/>
                </v:shape>
                <v:shape id="Shape 425" o:spid="_x0000_s1041" style="position:absolute;left:30434;top:36347;width:5934;height:5875;visibility:visible;mso-wrap-style:square;v-text-anchor:top" coordsize="593344,587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" path="m64516,508v2032,762,3683,1905,5207,3302c204216,138430,338963,273050,473583,407670v22479,-22606,45085,-45085,67691,-67691c542671,338455,544449,337312,547116,337058v2286,-254,5334,254,8001,1143c558038,339598,561086,341376,564896,343916v3429,3048,7366,6223,11557,10541c581025,359029,584454,362966,586994,366649v2667,3810,4318,7112,5080,9779c593090,379095,593344,381635,592963,383540v-508,2540,-1270,3937,-2794,5461c525018,454152,459740,519430,394589,584581v-1397,1397,-3048,2413,-5207,2540c387477,587502,384937,587248,382270,586232v-2921,-635,-6350,-2159,-10033,-4826c368427,578866,364490,575564,359918,570992v-4191,-4318,-7493,-8128,-10033,-11938c347218,555244,345694,551942,344297,548894v-889,-2540,-1651,-5334,-1270,-7747c343027,538861,344170,537083,345567,535559v26035,-25908,52197,-52070,78105,-78105c307213,340995,190754,224536,74295,108077,68072,149733,60833,191516,54737,233299v-1143,6350,-2794,10541,-4445,12827c48387,248920,46355,250317,43053,249936v-2921,,-6096,-1651,-10033,-4826c28829,242062,23876,237871,18669,232537v-4064,-3937,-7239,-7747,-9779,-10922c6350,218440,4318,215646,2921,213233,1778,210947,889,208280,635,205867,,203454,254,200660,381,197485,6096,146050,13208,94869,18796,43307v127,-1651,381,-3048,1016,-4699c20701,37211,21463,35052,22860,32893v1397,-2159,3048,-4445,4953,-7239c30226,23368,33020,20447,36449,17018,41148,12319,45339,9017,48768,6223,52451,3429,55372,1778,57785,762,60706,127,62865,,64516,508xe" fillcolor="black" stroked="f" strokeweight="0">
                  <v:stroke miterlimit="83231f" joinstyle="miter"/>
                  <v:path arrowok="t" o:connecttype="custom" o:connectlocs="645,5;697,38;4736,4077;5413,3400;5472,3371;5552,3382;5649,3439;5765,3545;5870,3666;5921,3764;5930,3835;5902,3890;3946,5846;3894,5871;3823,5862;3723,5814;3600,5710;3499,5591;3443,5489;3431,5411;3456,5356;4237,4575;743,1081;547,2333;503,2461;431,2499;330,2451;187,2325;89,2216;29,2132;6,2059;4,1975;188,433;198,386;229,329;278,257;365,170;488,62;578,8;645,5" o:connectangles="0,0,0,0,0,0,0,0,0,0,0,0,0,0,0,0,0,0,0,0,0,0,0,0,0,0,0,0,0,0,0,0,0,0,0,0,0,0,0,0" textboxrect="0,0,593344,587502"/>
                </v:shape>
                <v:shape id="Shape 426" o:spid="_x0000_s1042" style="position:absolute;left:32742;top:32863;width:5961;height:6407;visibility:visible;mso-wrap-style:square;v-text-anchor:top" coordsize="596138,640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" path="m180086,508v2413,-508,5334,127,8382,1524c191516,3175,195199,5080,199009,7747v3429,3048,7620,6477,12192,11176c219837,27432,225679,35052,228219,41783v2667,6604,2540,11557,-762,14859c183007,101092,138303,145796,93726,190373v43053,43053,85979,85979,129032,128905c228092,311785,234061,304419,240665,297180v6223,-7112,14097,-14859,22987,-23876c284226,252730,305562,237617,327025,228473v21717,-8763,43688,-13208,65405,-12065c414401,218186,436118,223901,457835,234823v21463,11176,42291,26543,62230,46482c544449,305816,562864,331470,575437,357124v12827,25781,18796,51435,19812,76962c596138,459613,591566,484378,581406,508254v-10160,24003,-25908,46482,-46736,67310c523113,587248,511048,597154,498856,605790v-12573,8255,-24257,15113,-35560,20066c452247,631063,442722,634873,434721,637286v-8128,2286,-13335,3429,-16510,3048c415036,639953,412242,639699,410337,638810v-2032,-762,-4318,-1905,-6731,-3810c401320,633730,398526,631571,394970,628650v-3429,-2794,-6985,-6350,-11303,-10668c379730,614045,376047,609854,373253,606425v-2921,-3429,-5207,-6350,-6350,-9271c365887,594360,365379,592201,365506,590042v-254,-2032,635,-3556,2032,-4953c369570,583057,373761,581533,380746,580390v7366,-889,16002,-3302,26162,-6985c417068,570484,428879,564769,442341,557911v13335,-6858,26543,-17399,40513,-31369c495808,513588,505968,500126,512826,485394v6604,-14732,10795,-29972,10287,-45847c522478,423545,518922,407543,510667,390779v-7747,-16383,-20320,-33655,-37719,-51054c458343,325120,443484,313817,428371,306197v-14732,-7493,-30099,-11049,-45339,-10795c367665,295656,352425,300736,336423,308483v-15494,8255,-31623,21082,-48133,37592c276479,357886,266954,368808,260096,378587v-6985,9779,-14351,18669,-21590,25781c233045,409956,227838,412369,222250,411480v-5461,-889,-12319,-5461,-21209,-14351c138684,334772,76200,272288,13843,209931,6096,202057,1905,195072,1016,187960,,181102,2667,175006,8128,169418,63373,114173,118745,58928,173863,3683v1524,-1524,3556,-2921,6223,-3175xe" fillcolor="black" stroked="f" strokeweight="0">
                  <v:stroke miterlimit="83231f" joinstyle="miter"/>
                  <v:path arrowok="t" o:connecttype="custom" o:connectlocs="1801,5;1885,20;1990,77;2112,189;2282,418;2274,566;937,1904;2227,3193;2406,2972;2636,2733;3270,2285;3924,2164;4578,2348;5200,2813;5754,3571;5952,4341;5814,5082;5346,5756;4988,6058;4633,6258;4347,6373;4182,6403;4103,6388;4036,6350;3949,6286;3836,6180;3732,6064;3669,5971;3655,5900;3675,5851;3807,5804;4069,5734;4423,5579;4828,5265;5128,4854;5231,4395;5106,3908;4729,3397;4283,3062;3830,2954;3364,3085;2883,3461;2601,3786;2385,4044;2222,4115;2010,3971;138,2099;10,1880;81,1694;1739,37;1801,5" o:connectangles="0,0,0,0,0,0,0,0,0,0,0,0,0,0,0,0,0,0,0,0,0,0,0,0,0,0,0,0,0,0,0,0,0,0,0,0,0,0,0,0,0,0,0,0,0,0,0,0,0,0,0" textboxrect="0,0,596138,640715"/>
                </v:shape>
                <v:shape id="Shape 427" o:spid="_x0000_s1043" style="position:absolute;left:36619;top:29668;width:2167;height:2175;visibility:visible;mso-wrap-style:square;v-text-anchor:top" coordsize="216662,2175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" path="m40005,2032c45466,,50038,1143,53975,5080v52705,57023,105156,114046,157861,171069c213487,177927,215011,179959,215900,181991v762,1905,635,4191,381,6731c215773,191262,214630,193929,212852,196342v-1905,2667,-4445,5842,-8001,9398c201422,209169,198120,211836,195453,213741v-2667,1905,-5080,2921,-7620,3429c185293,217424,183134,217551,181229,216662v-2159,-762,-4191,-2286,-5969,-4064c118237,160020,61214,107442,4191,54864,2413,53086,1270,50673,635,48387,,46101,508,43561,1524,40513,2286,37338,4318,34163,7112,30480v2921,-3429,6223,-7620,10541,-12065c26924,9271,34290,3937,40005,2032xe" fillcolor="black" stroked="f" strokeweight="0">
                  <v:stroke miterlimit="83231f" joinstyle="miter"/>
                  <v:path arrowok="t" o:connecttype="custom" o:connectlocs="400,20;540,51;2119,1761;2159,1819;2163,1887;2129,1963;2049,2057;1955,2137;1879,2171;1813,2166;1753,2125;42,549;6,484;15,405;71,305;177,184;400,20" o:connectangles="0,0,0,0,0,0,0,0,0,0,0,0,0,0,0,0,0" textboxrect="0,0,216662,217551"/>
                </v:shape>
                <v:shape id="Shape 428" o:spid="_x0000_s1044" style="position:absolute;left:37646;top:28646;width:2167;height:2170;visibility:visible;mso-wrap-style:square;v-text-anchor:top" coordsize="216662,2170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" path="m47879,635v2286,635,4318,2159,5842,4191c106426,61722,159004,118745,211836,175641v1778,1778,3175,3810,4064,5842c216662,183388,216535,185547,216281,188214v-381,2540,-1651,5207,-3429,7620c210947,198501,208407,201676,204978,205105v-3556,3556,-6858,6223,-9525,8001c192913,215138,190373,216154,187833,216535v-2540,381,-4699,508,-6604,-381c179070,215392,177038,213868,175260,212090,118237,159512,61214,106934,4191,54356,2413,52578,1270,50165,635,47879,,45593,508,43053,1524,40005,2286,36830,4318,33655,7112,29972v2921,-3556,6223,-7620,10668,-12065c22352,13335,26797,9779,30353,6858,33782,4064,36830,2413,40005,1524,43053,635,45593,,47879,635xe" fillcolor="black" stroked="f" strokeweight="0">
                  <v:stroke miterlimit="83231f" joinstyle="miter"/>
                  <v:path arrowok="t" o:connecttype="custom" o:connectlocs="479,6;537,48;2119,1756;2159,1814;2163,1882;2129,1958;2050,2051;1955,2131;1879,2165;1813,2161;1753,2120;42,543;6,479;15,400;71,300;178,179;304,69;400,15;479,6" o:connectangles="0,0,0,0,0,0,0,0,0,0,0,0,0,0,0,0,0,0,0" textboxrect="0,0,216662,217043"/>
                </v:shape>
                <v:shape id="Shape 429" o:spid="_x0000_s1045" style="position:absolute;left:39488;top:26572;width:5883;height:6013;visibility:visible;mso-wrap-style:square;v-text-anchor:top" coordsize="588264,601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" path="m180594,635v19177,762,38354,5588,56769,14986c255524,25146,273558,38354,290576,55372v15621,15621,27559,31369,36449,47498c335661,118999,341376,135255,343916,150622v2667,15748,2413,30861,-508,45212c340995,210439,335407,223520,328041,235331v254,254,635,762,1016,1016c342519,226695,356997,219583,373507,216027v16637,-3556,33528,-4445,50546,-1524c441706,217805,458851,223012,476250,232029v17399,8763,33782,20955,49022,36322c545465,288417,560959,309753,571627,332613v10922,22606,16129,46355,16129,69977c588264,426466,582295,450342,571500,474218v-10795,23749,-27813,46863,-50419,69469c508762,556133,496443,566420,483743,573913v-12573,7747,-24130,13716,-34544,17653c438785,595503,429768,598170,422910,599313v-7366,1524,-12700,2032,-15875,1651c403606,600837,400558,600329,398018,599440v-2667,-889,-5588,-2286,-8763,-4826c386461,592455,382270,589534,378079,585851v-4064,-3556,-9144,-8001,-14732,-13589c355854,564769,351536,559181,350139,555498v-1397,-3556,-889,-6731,1397,-9017c353822,544195,358394,542290,365887,541274v7239,-762,16256,-3048,26797,-5588c403733,533400,415544,528447,428625,521716v12827,-6096,25908,-16383,39497,-29972c480822,479044,490347,465328,496951,450723v6350,-14478,10414,-28702,10668,-43307c507619,393065,505079,378714,499364,364490v-5842,-14097,-14859,-27178,-26924,-39243c459359,312166,445516,302514,431165,295656v-14478,-6985,-29591,-10160,-44450,-10287c371348,285496,355981,289306,340233,296291v-15621,6858,-30988,18034,-45720,32893c279908,343789,265176,358521,250571,373126v-2413,2413,-4445,3810,-6858,4191c241427,378079,238887,377698,236220,376936v-2667,-1016,-6350,-2921,-9779,-5842c222885,368173,218694,364617,213995,359918v-4572,-4572,-7747,-8382,-10668,-11938c200406,344424,198755,341122,197485,338201v-889,-2667,-889,-5588,-381,-8128c197358,327660,198374,325755,200533,323723v13843,-13843,27559,-27559,41402,-41402c254635,269621,264541,256286,271653,241935v6731,-13970,10541,-28194,11303,-42545c283210,185547,280670,171196,274447,156845v-6096,-13970,-15240,-27432,-28448,-40513c235712,106045,224790,97917,213233,91567,201422,85471,189611,82550,178181,81915v-11938,-381,-23495,2159,-35052,7239c131445,94234,119634,102870,108331,114046,95885,126492,86233,138938,80010,151638v-6350,12827,-11303,24765,-14351,35687c62738,198120,60706,207645,59182,215900v-1651,8128,-3556,13335,-5842,15621c51816,232918,50673,233553,49022,233680v-1524,127,-3556,-635,-5842,-1778c40767,230505,38354,228727,34798,225806v-3302,-2794,-6985,-6477,-11557,-11049c20066,211455,17272,208661,14224,205232v-2540,-3048,-4699,-5842,-6604,-8890c5334,193548,3937,190754,2540,187833,1651,185166,762,181864,508,178689,,175387,1143,168910,2921,159258v2159,-9525,5969,-20193,11049,-31750c19050,115697,26543,103505,34798,90297,43180,77470,53594,65024,66040,52578,84582,34036,103505,20701,122809,12192,141859,4064,161036,,180594,635xe" fillcolor="black" stroked="f" strokeweight="0">
                  <v:stroke miterlimit="83231f" joinstyle="miter"/>
                  <v:path arrowok="t" o:connecttype="custom" o:connectlocs="2374,156;3270,1029;3434,1958;3291,2363;4241,2145;5253,2683;5878,4026;5211,5436;4492,5915;4071,6009;3893,5946;3634,5722;3516,5464;3927,5356;4682,4917;5077,4074;4725,3252;3867,2853;2945,3292;2437,3773;2265,3711;2033,3480;1971,3300;2419,2823;2830,1994;2460,1163;1782,819;1083,1140;657,1873;533,2315;432,2319;232,2147;76,1963;5,1787;140,1275;660,526;1806,6" o:connectangles="0,0,0,0,0,0,0,0,0,0,0,0,0,0,0,0,0,0,0,0,0,0,0,0,0,0,0,0,0,0,0,0,0,0,0,0,0" textboxrect="0,0,588264,601345"/>
                </v:shape>
                <v:shape id="Shape 430" o:spid="_x0000_s1046" style="position:absolute;left:43477;top:24911;width:1661;height:3333;visibility:visible;mso-wrap-style:square;v-text-anchor:top" coordsize="166133,3333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" path="m166133,r,70971l151130,76455v-10541,6223,-21971,15621,-33909,27432c108331,112777,100330,121667,93091,129414v-6858,8382,-12446,15494,-17018,21336l166133,240695r,92697l18796,186056c9144,176404,3556,167260,1905,158116,,149353,2794,140971,8890,132843v4191,-5715,9017,-12065,14478,-18034c28448,108840,33528,102363,39243,96013,44958,89409,51054,83440,57023,76709,63119,69978,69469,63628,76200,57024,94996,38101,112903,23623,130302,13971,139192,9208,147796,5208,156258,2224l166133,xe" fillcolor="black" stroked="f" strokeweight="0">
                  <v:stroke miterlimit="83231f" joinstyle="miter"/>
                  <v:path arrowok="t" o:connecttype="custom" o:connectlocs="1661,0;1661,710;1511,764;1172,1039;931,1294;761,1507;1661,2406;1661,3333;188,1860;19,1581;89,1328;234,1148;392,960;570,767;762,570;1303,140;1562,22;1661,0" o:connectangles="0,0,0,0,0,0,0,0,0,0,0,0,0,0,0,0,0,0" textboxrect="0,0,166133,333392"/>
                </v:shape>
                <v:shape id="Shape 431" o:spid="_x0000_s1047" style="position:absolute;left:45138;top:24862;width:1505;height:4809;visibility:visible;mso-wrap-style:square;v-text-anchor:top" coordsize="150440,480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" path="m15223,1397c31479,,47482,1651,62340,8001v14986,6477,29211,16510,43054,30353c123427,56388,134731,75438,139938,96012v5207,20574,2539,41402,-7367,62103l150440,151056r,60857l131809,218694v-11811,6731,-23876,16637,-36321,29210c79994,263398,64372,279019,48878,294513l150440,395960r,84865l142319,477758v-4636,-2810,-9430,-6715,-14447,-11668l,338217,,245520r9508,9496c25638,238760,41894,222631,58150,206375,78088,186436,88629,166751,89900,146939,91296,127381,83550,109093,66532,92075,58784,84328,50402,78486,42020,74549,33638,70866,24621,69469,15223,70231l,75796,,4825,15223,1397xe" fillcolor="black" stroked="f" strokeweight="0">
                  <v:stroke miterlimit="83231f" joinstyle="miter"/>
                  <v:path arrowok="t" o:connecttype="custom" o:connectlocs="152,14;624,80;1054,384;1400,960;1326,1581;1505,1511;1505,2119;1319,2187;955,2479;489,2946;1505,3960;1505,4809;1424,4778;1279,4662;0,3383;0,2456;95,2551;582,2064;899,1470;666,921;420,746;152,702;0,758;0,48;152,14" o:connectangles="0,0,0,0,0,0,0,0,0,0,0,0,0,0,0,0,0,0,0,0,0,0,0,0,0" textboxrect="0,0,150440,480825"/>
                </v:shape>
                <v:shape id="Shape 432" o:spid="_x0000_s1048" style="position:absolute;left:46643;top:26276;width:1699;height:3433;visibility:visible;mso-wrap-style:square;v-text-anchor:top" coordsize="169965,343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" path="m18216,2508c30201,64,42139,,54014,2540v23749,4699,46355,17399,68072,39116c138723,58420,151042,75819,159043,94234v8001,18161,10922,37084,9906,56007c167933,169418,161710,188722,150915,208915v-10541,19939,-25908,40005,-46101,60325c98464,275463,92368,281559,86272,287655v-6350,5715,-12192,11557,-18161,16637c62396,309499,56046,314325,50331,319532v-5842,4953,-12065,9906,-18288,14605c23153,340868,14390,343281,5373,341503l,339474,,254609r11723,11710c16168,263398,20232,259969,24677,256286v4191,-3556,8636,-7239,13208,-11176c42330,241554,46775,237744,51474,233680v4445,-3556,8128,-7366,11557,-10795c75604,210439,84875,198374,90971,186436v6477,-11557,9906,-22606,10541,-34036c101893,141224,100115,130556,95162,120523,90209,110490,83478,100838,74334,91694,64682,81915,55030,75311,44997,70485,35345,65913,24931,64262,14517,65278l,70562,,9704,18216,2508xe" fillcolor="black" stroked="f" strokeweight="0">
                  <v:stroke miterlimit="83231f" joinstyle="miter"/>
                  <v:path arrowok="t" o:connecttype="custom" o:connectlocs="182,25;540,25;1220,417;1590,942;1689,1502;1509,2089;1048,2693;862,2877;681,3043;503,3195;320,3342;54,3415;0,3395;0,2546;117,2663;247,2563;379,2451;515,2337;630,2229;909,1864;1015,1524;951,1205;743,917;450,705;145,653;0,706;0,97;182,25" o:connectangles="0,0,0,0,0,0,0,0,0,0,0,0,0,0,0,0,0,0,0,0,0,0,0,0,0,0,0,0" textboxrect="0,0,169965,343281"/>
                </v:shape>
                <v:shape id="Shape 433" o:spid="_x0000_s1049" style="position:absolute;left:46717;top:22021;width:1631;height:4000;visibility:visible;mso-wrap-style:square;v-text-anchor:top" coordsize="163130,3999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" path="m146986,r16144,1139l163130,67368,149276,66338c128452,67445,109379,76661,91948,94091,80137,105902,72771,118983,69215,133335v-3429,14223,-3937,29209,-1016,44195c71247,192389,77089,207756,85725,222615v8890,15240,19177,29718,32131,43180l163130,220521r,85854l160782,308721r2348,2154l163130,399931,143811,386414c129667,375142,115316,362315,100965,347964,73660,320660,51816,292719,35433,265033,19304,237601,9398,210424,4953,184007,,158100,2159,133207,9017,109586,16002,85963,29718,64754,48768,45704,69342,25130,90551,11414,113284,5318,124460,2397,135699,556,146986,xe" fillcolor="black" stroked="f" strokeweight="0">
                  <v:stroke miterlimit="83231f" joinstyle="miter"/>
                  <v:path arrowok="t" o:connecttype="custom" o:connectlocs="1470,0;1631,11;1631,674;1492,663;919,941;692,1334;682,1776;857,2227;1178,2658;1631,2206;1631,3064;1608,3088;1631,3109;1631,4000;1438,3865;1009,3480;354,2651;50,1840;90,1096;488,457;1133,53;1470,0" o:connectangles="0,0,0,0,0,0,0,0,0,0,0,0,0,0,0,0,0,0,0,0,0,0" textboxrect="0,0,163130,399931"/>
                </v:shape>
                <v:shape id="Shape 434" o:spid="_x0000_s1050" style="position:absolute;left:48348;top:24291;width:3096;height:2200;visibility:visible;mso-wrap-style:square;v-text-anchor:top" coordsize="309564,220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" path="m265495,v2032,254,3937,381,6223,1651c274131,2794,276798,4445,279973,6985v3556,2921,7366,6096,11684,10414c294832,20574,297245,22987,299023,25400v2286,2921,4064,4572,5461,6731c306008,34036,307151,36449,308040,38608v635,2286,1143,4445,1270,6350c309564,47625,308421,52959,306135,60960v-1905,8382,-5969,17907,-11303,29083c289371,101346,282132,113284,273877,126492v-8763,13208,-19304,25908,-31750,38354c220664,186182,198439,201676,174944,209931v-11874,4254,-23876,7239,-36084,8684c126652,220059,114238,219964,101538,218059,76011,214249,49341,204851,22290,188595l,172998,,83941r24052,22056c32767,113252,41403,119697,49976,125349v17018,11430,34163,18415,51054,22225c117921,151257,134685,149987,151068,144272v16002,-5080,32131,-15875,47752,-31496c211266,100330,220918,88011,228284,75692v6985,-12065,13081,-22860,16891,-33401c248985,32131,252033,23622,254065,16383v1905,-6858,4191,-11303,6604,-13716c262193,1270,263717,508,265495,xe" fillcolor="black" stroked="f" strokeweight="0">
                  <v:stroke miterlimit="83231f" joinstyle="miter"/>
                  <v:path arrowok="t" o:connecttype="custom" o:connectlocs="2655,0;2717,17;2800,70;2917,174;2991,254;3045,321;3081,386;3093,449;3062,609;2949,900;2739,1265;2422,1648;1750,2099;1389,2186;1015,2180;223,1885;0,1730;0,839;241,1060;500,1253;1010,1475;1511,1442;1988,1127;2283,757;2452,423;2541,164;2607,27;2655,0" o:connectangles="0,0,0,0,0,0,0,0,0,0,0,0,0,0,0,0,0,0,0,0,0,0,0,0,0,0,0,0" textboxrect="0,0,309564,220059"/>
                </v:shape>
                <v:shape id="Shape 435" o:spid="_x0000_s1051" style="position:absolute;left:48348;top:22033;width:1762;height:3052;visibility:visible;mso-wrap-style:square;v-text-anchor:top" coordsize="176214,305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" path="m,l17845,1259c40832,6085,63819,14721,86298,28690v22606,14097,44323,31623,65151,52452c155132,84824,158688,88381,162244,91937v9271,9271,13462,17652,13843,25273c176214,124830,173928,131307,168975,136387l,305236,,219383,96839,122544c66486,90921,36641,72633,7558,66791l,66229,,xe" fillcolor="black" stroked="f" strokeweight="0">
                  <v:stroke miterlimit="83231f" joinstyle="miter"/>
                  <v:path arrowok="t" o:connecttype="custom" o:connectlocs="0,0;178,13;863,287;1514,811;1622,919;1761,1172;1690,1364;0,3052;0,2194;968,1225;76,668;0,662;0,0" o:connectangles="0,0,0,0,0,0,0,0,0,0,0,0,0" textboxrect="0,0,176214,305236"/>
                </v:shape>
                <v:shape id="Shape 436" o:spid="_x0000_s1052" style="position:absolute;left:49262;top:19380;width:4554;height:4621;visibility:visible;mso-wrap-style:square;v-text-anchor:top" coordsize="455422,462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" path="m147447,762c163322,,178943,2539,194564,9017v15494,6604,30988,17271,45593,31877c249047,49657,256032,59055,261620,69088v5842,10540,9525,20827,12192,32004c276225,112140,276225,123317,275336,135127v-1016,11431,-4191,22353,-9017,33148c266192,168528,266192,168783,266065,169037v8509,-6350,18669,-11557,30099,-14351c307975,152146,320294,151002,332867,152019v12827,1524,25781,4826,39116,10668c384937,169037,397383,177673,409067,189357v16002,16002,27813,33274,35560,51181c452247,258572,455422,277113,454914,295528v-254,19050,-5334,38100,-14859,56897c430530,371221,417068,389636,399034,407543v-10033,10159,-19939,18795,-30480,25654c357759,440309,347599,445770,337439,450088v-9652,4699,-18923,7747,-27051,9398c302133,461010,296164,462152,292100,461899v-4191,,-8128,-381,-10795,-1271c278765,459613,276098,458851,273812,456946v-2540,-1906,-5334,-4064,-8763,-6858c261620,447039,257683,443864,253492,439547v-3937,-3937,-6858,-7494,-9144,-10160c242189,426720,240665,423926,239395,421639v-1143,-2413,-1524,-4063,-1778,-6095c237744,414147,238125,412876,239649,411352v2032,-2031,6604,-3937,13716,-4317c260350,406526,268732,405002,278892,402717v10414,-2414,22098,-6478,34925,-12828c326136,383921,339598,374014,353187,360426v9652,-9525,16764,-19686,22098,-29973c380619,320167,383540,310261,384048,299720v635,-10033,-1143,-20194,-5461,-30734c373888,258572,366903,248538,357378,239013v-8128,-8127,-17145,-14096,-26797,-18033c321056,217043,310642,216153,299974,217551v-10668,1397,-22225,5969,-34290,13081c253492,237617,240284,248158,226695,261747v-9779,9652,-19304,19304,-28956,28955c195580,292735,193929,293877,191643,293877v-1778,509,-4064,-126,-6731,-1015c182245,291973,179578,290322,176149,287527v-3302,-2539,-7112,-5841,-10922,-9651c161163,273938,158369,270383,155829,267208v-2540,-3048,-4191,-5715,-4953,-8509c149860,256159,149733,254253,149733,252095v508,-1906,1524,-3810,3302,-5588c162306,237236,171704,227838,181102,218439v12192,-12064,21463,-23621,27940,-35051c215265,172212,219202,161544,220472,150749v1016,-10414,-127,-20448,-4064,-29973c212344,111378,206248,102362,197358,93599,189611,85725,181356,80518,172720,77088v-8636,-3682,-17272,-4699,-25654,-4317c138557,73406,130302,76200,121539,80645v-8509,4953,-16510,10794,-24003,18288c85725,110871,76835,123063,71120,135127v-5842,12700,-10287,23876,-12954,34418c55499,180213,53340,189102,52197,196723v-1016,7492,-2159,12191,-3937,13970c47498,211582,46228,212089,44577,212217v-1143,508,-3175,381,-5461,-890c36703,210820,34290,209042,31369,206375v-2921,-2160,-6350,-5080,-10287,-9017c14351,190753,9271,184403,6096,179577,3175,174878,1143,169799,508,164592,,159512,889,152400,2667,142621v1905,-9779,5715,-19812,10287,-30861c17907,101092,23876,90297,30988,78867,38227,68072,46736,57531,56261,47878,70485,33782,84836,22606,100330,14477,116205,6476,131572,1524,147447,762xe" fillcolor="black" stroked="f" strokeweight="0">
                  <v:stroke miterlimit="83231f" joinstyle="miter"/>
                  <v:path arrowok="t" o:connecttype="custom" o:connectlocs="1946,90;2616,691;2753,1351;2661,1690;3329,1520;4090,1893;4549,2955;3990,4075;3374,4500;2921,4618;2738,4569;2535,4395;2394,4216;2396,4113;2789,4027;3532,3604;3840,2997;3574,2390;3000,2175;2267,2617;1916,2938;1761,2875;1558,2672;1497,2521;1811,2184;2205,1507;1973,936;1471,728;975,989;582,1695;483,2107;391,2113;211,1973;5,1646;130,1117;563,479;1474,8" o:connectangles="0,0,0,0,0,0,0,0,0,0,0,0,0,0,0,0,0,0,0,0,0,0,0,0,0,0,0,0,0,0,0,0,0,0,0,0,0" textboxrect="0,0,455422,462152"/>
                </v:shape>
                <v:shape id="Shape 437" o:spid="_x0000_s1053" style="position:absolute;left:52306;top:15941;width:2442;height:6075;visibility:visible;mso-wrap-style:square;v-text-anchor:top" coordsize="244158,607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" path="m166370,635v6350,1016,12700,5080,19812,12192l244158,70803r,96139l165481,88265v-27432,27432,-54991,54991,-82423,82423c117729,213360,145796,249936,168148,280924v22352,30861,40005,57912,53340,80899c228092,373316,233775,384143,238554,394192r5604,13341l244158,607505,199517,562864v-6096,-6096,-9017,-10922,-9398,-14224c189738,545592,191897,541274,196215,536956v6223,-6223,12446,-12446,18542,-18542c211201,500507,205994,481838,198120,461772v-7874,-19685,-18796,-42672,-34417,-69088c148082,366903,128397,337058,103632,303657,78613,270129,48133,231140,11303,187071,8382,183515,5715,179832,3810,176022,1905,172974,762,170053,381,166624,,164338,508,161671,1016,158877v762,-2794,2413,-5080,4826,-7493c54102,103124,102235,54991,150495,6731,155194,2032,160655,,166370,635xe" fillcolor="black" stroked="f" strokeweight="0">
                  <v:stroke miterlimit="83231f" joinstyle="miter"/>
                  <v:path arrowok="t" o:connecttype="custom" o:connectlocs="1664,6;1862,128;2442,708;2442,1669;1655,883;831,1707;1682,2809;2215,3618;2386,3942;2442,4075;2442,6075;1996,5629;1902,5486;1962,5370;2148,5184;1982,4618;1637,3927;1036,3037;113,1871;38,1760;4,1666;10,1589;58,1514;1505,67;1664,6" o:connectangles="0,0,0,0,0,0,0,0,0,0,0,0,0,0,0,0,0,0,0,0,0,0,0,0,0" textboxrect="0,0,244158,607505"/>
                </v:shape>
                <v:shape id="Shape 438" o:spid="_x0000_s1054" style="position:absolute;left:54748;top:16649;width:4175;height:6379;visibility:visible;mso-wrap-style:square;v-text-anchor:top" coordsize="417513,637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" path="m,l209105,209105v12066,-12065,24130,-24129,36196,-36195c249365,168846,253302,166941,256858,166941v3556,254,8255,3175,14351,9272c318707,223710,366204,271081,413703,318579v1777,1778,2794,3556,3301,5207c417513,325438,416878,327215,416242,329374v-1015,2414,-2539,5461,-4826,8382c409258,340804,406336,344360,402527,348043v-3683,3810,-7239,6731,-10287,8890c389319,359219,386524,360616,384366,361252v-2413,1015,-4192,1524,-5843,1015c376491,362014,374841,360997,373063,359219,337376,323405,301561,287591,265747,251904,187516,330136,109284,408368,31052,486601v35814,35814,71501,71501,107314,107314c140145,595693,141160,597344,141796,598995v381,1651,-128,3430,-762,5715c139891,607123,138747,609790,136461,612711v-2285,3048,-4826,6350,-8635,10033c123761,626808,120333,629729,117284,631889v-2920,2286,-5968,3809,-8127,4571c106616,637477,104839,637984,103188,637603v-1905,-253,-3556,-1397,-5335,-3048l,536702,,336730r6033,14361c12383,368364,16573,383730,19876,398463,66992,351345,113983,304228,161099,257239l,96139,,xe" fillcolor="black" stroked="f" strokeweight="0">
                  <v:stroke miterlimit="83231f" joinstyle="miter"/>
                  <v:path arrowok="t" o:connecttype="custom" o:connectlocs="0,0;2091,2091;2453,1729;2569,1669;2712,1762;4137,3185;4170,3237;4162,3293;4114,3377;4025,3480;3922,3569;3844,3612;3785,3622;3731,3592;2657,2519;311,4865;1384,5938;1418,5989;1410,6046;1365,6126;1278,6227;1173,6318;1092,6364;1032,6375;978,6345;0,5366;0,3367;60,3510;199,3984;1611,2572;0,961;0,0" o:connectangles="0,0,0,0,0,0,0,0,0,0,0,0,0,0,0,0,0,0,0,0,0,0,0,0,0,0,0,0,0,0,0,0" textboxrect="0,0,417513,637984"/>
                </v:shape>
                <v:shape id="Shape 439" o:spid="_x0000_s1055" style="position:absolute;left:55491;top:13116;width:2276;height:4507;visibility:visible;mso-wrap-style:square;v-text-anchor:top" coordsize="227607,450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" path="m158877,952c171132,,183578,603,196342,2826r31265,8765l227607,88899,202438,78518v-8827,-2921,-17621,-4604,-26305,-5144c167449,72834,158877,73438,150495,75089v-17145,3556,-33401,13462,-48768,28829c87503,118142,78232,133763,74168,149892v-3937,16255,-3683,33528,762,51054c79883,218980,88519,237141,100584,255556v12192,18415,27559,37338,45593,55372c163576,328327,181737,343567,199644,356267v8827,6350,17748,11779,26638,16288l227607,373094r,77668l220186,448659v-13018,-5080,-26130,-11620,-39338,-19749c154432,412782,127508,391319,100584,364268,74676,338359,53467,311182,36830,283877,20574,256826,10287,229647,5207,202470,,175546,2413,149638,9779,124110,17145,98710,32512,75089,54737,52864,76200,31528,98806,16288,122555,8414,134557,4413,146621,1905,158877,952xe" fillcolor="black" stroked="f" strokeweight="0">
                  <v:stroke miterlimit="83231f" joinstyle="miter"/>
                  <v:path arrowok="t" o:connecttype="custom" o:connectlocs="1589,10;1963,28;2276,116;2276,889;2024,785;1761,734;1505,751;1017,1039;742,1499;749,2009;1006,2555;1462,3109;1996,3562;2263,3725;2276,3730;2276,4507;2202,4486;1808,4289;1006,3642;368,2838;52,2024;98,1241;547,529;1226,84;1589,10" o:connectangles="0,0,0,0,0,0,0,0,0,0,0,0,0,0,0,0,0,0,0,0,0,0,0,0,0" textboxrect="0,0,227607,450762"/>
                </v:shape>
                <v:shape id="Shape 440" o:spid="_x0000_s1056" style="position:absolute;left:57767;top:13232;width:2273;height:4507;visibility:visible;mso-wrap-style:square;v-text-anchor:top" coordsize="227307,4507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" path="m,l7581,2125c20646,7142,33823,13587,47094,21588v26543,16129,53340,37592,80010,64262c153012,111758,174094,138809,190477,165987v16637,27432,26543,54737,31877,81661c227307,274953,225021,300861,217655,326261v-7747,25781,-22733,49784,-44831,71755c151488,419479,129136,434211,105260,442085v-11874,4001,-23971,6573,-36290,7604c56651,450721,44110,450213,31346,448054l,439171,,361503r25123,10224c34013,374712,42713,376299,51317,376696v8604,397,17113,-397,25622,-2175c93957,371346,110467,361694,125834,346200v14224,-14097,23368,-29337,27559,-45847c157330,284097,157203,266825,152631,249172v-4572,-17526,-12827,-36068,-25019,-54483c115420,176274,99926,157732,81511,139190,64112,121791,46205,107059,28425,94232,19472,87882,10518,82485,1581,77960l,77308,,xe" fillcolor="black" stroked="f" strokeweight="0">
                  <v:stroke miterlimit="83231f" joinstyle="miter"/>
                  <v:path arrowok="t" o:connecttype="custom" o:connectlocs="0,0;76,21;471,216;1271,858;1905,1660;2223,2476;2176,3262;1728,3980;1053,4421;690,4497;313,4480;0,4392;0,3615;251,3717;513,3767;769,3745;1258,3462;1534,3003;1526,2492;1276,1947;815,1392;284,942;16,780;0,773;0,0" o:connectangles="0,0,0,0,0,0,0,0,0,0,0,0,0,0,0,0,0,0,0,0,0,0,0,0,0" textboxrect="0,0,227307,450721"/>
                </v:shape>
                <v:shape id="Shape 441" o:spid="_x0000_s1057" style="position:absolute;left:57881;top:9889;width:5428;height:3789;visibility:visible;mso-wrap-style:square;v-text-anchor:top" coordsize="542798,378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" path="m212852,381v2286,508,4318,2032,6096,3810c325628,110744,432054,217298,538734,323850v1778,1778,3175,3937,3429,5715c542798,331851,542544,334137,541909,336931v-635,2921,-2286,5716,-5080,9398c533908,349885,530606,354076,526034,358648v-4699,4700,-8890,8001,-12446,10922c510032,372237,506857,374269,503936,374777v-3048,1016,-5334,1143,-7239,254c494792,374777,492760,373380,490982,371602,448056,328803,405257,285877,362458,243078v-4572,16891,-11938,32894,-20447,48007c333629,306832,322199,321564,307975,335788v-17907,17907,-35687,30353,-53467,36322c245745,375094,237046,377095,228394,377999v-8652,906,-17256,715,-25829,-682c185293,374397,168656,367792,151892,356870,135001,346075,116459,330581,95504,309626,65151,279273,34925,249048,4572,218567,2794,216916,1270,214757,635,212472,127,210948,,208280,889,205232v889,-3047,2540,-6096,5461,-9652c8763,192278,12573,188595,17272,183897v4826,-4954,8509,-8637,12192,-11431c33020,169545,36068,168022,38862,167260v2794,-509,5588,-636,7620,-509c48768,167386,50800,168784,52578,170561v27305,27305,54483,54483,81788,81788c153416,271399,168910,284607,180721,291847v11811,7238,22733,11176,32512,12191c223266,305435,232664,303785,241427,299339v8890,-3810,17526,-10414,26162,-19050c278892,268986,288544,255905,295783,241427v7112,-14351,13335,-30226,17272,-47752c265811,146431,218567,99187,171196,51943v-1778,-1778,-3175,-3937,-3810,-6223c166878,44197,166751,41656,167640,38481v635,-2794,2540,-6096,5334,-9525c175768,25273,179578,21590,184277,16891v4572,-4572,8255,-8381,11938,-11176c199771,2794,202692,1270,205613,508,208407,,210947,127,212852,381xe" fillcolor="black" stroked="f" strokeweight="0">
                  <v:stroke miterlimit="83231f" joinstyle="miter"/>
                  <v:path arrowok="t" o:connecttype="custom" o:connectlocs="2129,4;2189,42;5387,3238;5422,3296;5419,3369;5368,3463;5260,3586;5136,3696;5039,3748;4967,3750;4910,3716;3625,2431;3420,2911;3080,3358;2545,3721;2284,3780;2026,3773;1519,3569;955,3096;46,2186;6,2125;9,2052;64,1956;173,1839;295,1725;389,1673;465,1667;526,1706;1344,2523;1807,2918;2132,3040;2414,2993;2676,2803;2958,2414;3131,1937;1712,519;1674,457;1676,385;1730,290;1843,169;1962,57;2056,5;2129,4" o:connectangles="0,0,0,0,0,0,0,0,0,0,0,0,0,0,0,0,0,0,0,0,0,0,0,0,0,0,0,0,0,0,0,0,0,0,0,0,0,0,0,0,0,0,0" textboxrect="0,0,542798,378905"/>
                </v:shape>
                <v:shape id="Shape 442" o:spid="_x0000_s1058" style="position:absolute;left:60907;top:6959;width:5425;height:5328;visibility:visible;mso-wrap-style:square;v-text-anchor:top" coordsize="542544,532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" path="m200406,508v1651,508,3429,1652,4445,2667c207010,5207,208788,7748,210947,10541v2032,3048,3556,6477,5842,10414c232283,52578,247015,84582,262382,116205v7874,15368,13462,29845,17272,42164c283337,171197,284861,182373,285623,192278v762,9907,254,18796,-1651,26544c282194,226949,279654,233680,277114,239903v254,254,508,509,635,635c287401,236855,297180,233807,306832,232029v9525,-1524,20066,-2286,30988,-889c348742,232284,359791,234442,372364,238379v12446,3937,25908,9525,40259,16637c449072,272669,485902,289561,522351,307213v2540,1016,4572,1778,6223,3049c530352,311277,532003,312420,533400,313182v1778,1143,2794,2159,3810,2667c538226,316865,538988,317627,539623,318389v1397,1398,2286,2667,2794,4318c542544,324612,542417,326772,541401,329312v-1270,2793,-2921,5841,-5461,9016c533146,341885,529336,345694,524764,350266v-5461,5588,-10287,9525,-13716,12320c507111,365634,503555,368047,500507,368809v-2794,1269,-5588,2031,-7874,1523c490728,370078,488442,369570,486410,368047,449707,349504,412623,331724,375793,313055v-14097,-7239,-27051,-12573,-38608,-16637c325755,292862,314579,291338,304673,291847v-9779,380,-19050,2793,-27813,7239c267970,303657,259334,310135,251079,318516v-6858,6732,-13589,13462,-20320,20194c278765,386715,326644,434594,374650,482600v1143,1143,1778,3175,2032,4953c376936,489586,376555,491999,375285,494919v-1270,2668,-3048,5716,-5842,9144c366649,507619,363601,511556,359537,515620v-4064,4065,-8001,7112,-11430,9906c344424,528320,341503,529972,338709,531368v-2667,1270,-4826,1397,-6858,1017c329819,532257,328041,531495,326898,530352,218694,422149,110490,313944,2286,205740,1270,204724,254,202692,127,200787,,198882,381,196977,1651,194311v1397,-2795,2921,-5843,5842,-9399c10160,181356,13716,177927,17780,173863v4064,-4064,7493,-7493,11176,-10287c32385,160655,35433,159004,38100,157735v2921,-1271,5080,-2033,6858,-1779c46863,156084,49022,156973,50038,157988v44577,44577,89154,89281,133858,133859c190627,285115,197358,278385,204089,271526v7239,-7112,13208,-14986,17145,-23240c225425,240285,227584,231267,227711,221742v254,-9525,-635,-19939,-4064,-31368c219710,179198,214884,166370,207645,153036,191008,120524,175006,87757,158496,55118v-1524,-1905,-2413,-4699,-3048,-6985c154940,45974,155321,43435,156337,40260v889,-3048,2794,-6350,5715,-9907c164846,26798,168910,22733,174117,17526v4572,-4572,8255,-8382,11938,-11176c189230,3811,192278,2160,194818,1143,196977,381,198882,,200406,508xe" fillcolor="black" stroked="f" strokeweight="0">
                  <v:stroke miterlimit="83231f" joinstyle="miter"/>
                  <v:path arrowok="t" o:connecttype="custom" o:connectlocs="2048,32;2168,210;2796,1584;2839,2188;2777,2406;3378,2312;4126,2550;5285,3103;5372,3159;5424,3227;5359,3384;5110,3626;4926,3704;3758,3131;3046,2919;2511,3185;3746,4826;3753,4950;3595,5157;3387,5314;3269,5304;1,2008;75,1849;290,1636;450,1560;1839,2919;2212,2483;2236,1904;1585,551;1563,403;1741,175;1948,11" o:connectangles="0,0,0,0,0,0,0,0,0,0,0,0,0,0,0,0,0,0,0,0,0,0,0,0,0,0,0,0,0,0,0,0" textboxrect="0,0,542544,532765"/>
                </v:shape>
                <v:shape id="Shape 443" o:spid="_x0000_s1059" style="position:absolute;left:63660;top:3930;width:5606;height:5608;visibility:visible;mso-wrap-style:square;v-text-anchor:top" coordsize="560578,560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" path="m223647,508v2667,-381,4826,-508,6985,127c232664,1397,234823,2921,236601,4572,343281,111379,449961,218059,556514,324612v1778,1778,2921,3556,3556,5842c560578,332740,560451,334899,559435,337439v-635,2794,-2286,5842,-5080,9398c551434,350393,548132,354457,543560,359029v-4699,4699,-8890,8001,-12319,10922c527685,372745,524637,374523,521462,375285v-2794,1397,-4953,1524,-7112,889c512064,375666,510286,374523,508509,372745,447294,311404,385953,250063,324485,188722v-9144,-9271,-18415,-19177,-27813,-28956c287401,149860,278765,140081,270002,130302v5461,13843,9525,28194,13335,42164c287147,187198,290957,201676,294513,216027v25781,98425,48896,197485,74803,295910c369570,515239,370205,518160,370840,520446v254,2540,-127,5080,-889,7239c369316,530479,368047,533146,365760,536067v-2286,3175,-5080,5969,-9017,9779c352552,550164,348615,553212,345694,555498v-3047,2286,-5969,3937,-8509,4191c334645,560705,332486,560832,330581,560070v-2413,-635,-4064,-1778,-5842,-3556c217932,449707,111252,342900,4445,236093,2667,234315,1397,232664,889,230378,,228473,127,226314,1143,223012v508,-2667,2286,-5842,5080,-9271c9017,210185,12700,206375,17145,202057v9271,-9271,16256,-14859,21590,-16637c44069,183769,48641,184912,52197,188468v61595,61595,123317,123317,185039,184912c246380,382651,255397,392303,263906,401447v8891,9525,17653,19304,25908,28829c285115,417068,281178,403479,276860,390017v-4318,-12827,-7747,-26416,-10922,-39751c239903,250444,216409,149987,190119,50419v-635,-2921,-1143,-5969,-1143,-8763c188595,39116,189103,36449,190119,33401v1016,-2413,2286,-5207,4572,-8128c196850,22352,200025,19050,204089,14986v4064,-4064,7493,-7493,10795,-9906c217805,2794,220853,1143,223647,508xe" fillcolor="black" stroked="f" strokeweight="0">
                  <v:stroke miterlimit="83231f" joinstyle="miter"/>
                  <v:path arrowok="t" o:connecttype="custom" o:connectlocs="2237,5;2306,6;2366,46;5565,3246;5601,3304;5595,3374;5544,3468;5436,3590;5313,3699;5215,3753;5144,3762;5085,3727;3245,1887;2967,1598;2700,1303;2833,1725;2945,2160;3693,5119;3709,5204;3700,5277;3658,5360;3568,5458;3457,5555;3372,5597;3306,5600;3248,5565;44,2361;9,2304;11,2230;62,2137;171,2020;387,1854;522,1885;2372,3734;2639,4014;2898,4303;2769,3900;2659,3502;1901,504;1890,417;1901,334;1947,253;2041,150;2149,51;2237,5" o:connectangles="0,0,0,0,0,0,0,0,0,0,0,0,0,0,0,0,0,0,0,0,0,0,0,0,0,0,0,0,0,0,0,0,0,0,0,0,0,0,0,0,0,0,0,0,0" textboxrect="0,0,560578,560832"/>
                </v:shape>
                <v:shape id="Shape 444" o:spid="_x0000_s1060" style="position:absolute;left:65268;top:1022;width:2165;height:2174;visibility:visible;mso-wrap-style:square;v-text-anchor:top" coordsize="216535,2174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" path="m39751,1905c45339,,49911,1016,53848,4953v52578,57023,105155,114173,157734,171070c213360,177800,214884,179960,215773,181864v762,2033,635,4191,253,6731c215646,191136,214376,193802,212598,196215v-1778,2667,-4446,5970,-7874,9398c201168,209169,198120,211582,195326,213614v-2667,2033,-5207,3048,-7620,3429c185165,217298,182880,217424,180975,216662v-2032,-888,-4064,-2286,-5842,-4063c118237,159893,60960,107442,4064,54737,2286,53087,1143,50674,508,48387,,45974,381,43435,1270,40387v889,-3049,2920,-6350,5588,-9907c9778,26924,13208,22733,17526,18415,26797,9144,34163,3811,39751,1905xe" fillcolor="black" stroked="f" strokeweight="0">
                  <v:stroke miterlimit="83231f" joinstyle="miter"/>
                  <v:path arrowok="t" o:connecttype="custom" o:connectlocs="397,19;538,50;2115,1760;2157,1818;2160,1886;2126,1962;2047,2056;1953,2136;1877,2170;1809,2166;1751,2126;41,547;5,484;13,404;69,305;175,184;397,19" o:connectangles="0,0,0,0,0,0,0,0,0,0,0,0,0,0,0,0,0" textboxrect="0,0,216535,217424"/>
                </v:shape>
                <v:shape id="Shape 445" o:spid="_x0000_s1061" style="position:absolute;left:66295;width:2166;height:2169;visibility:visible;mso-wrap-style:square;v-text-anchor:top" coordsize="216535,216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" path="m47752,635v2286,635,4318,2032,5715,4191c106299,61722,158877,118618,211582,175514v1778,1778,3302,3937,4191,5842c216535,183388,216409,185547,216027,188087v-380,2540,-1651,5207,-3429,7620c210820,198374,208153,201676,204724,205105v-3556,3556,-6604,5969,-9398,8001c192659,215011,190247,216154,187706,216535v-2540,254,-4826,381,-6731,-381c178943,215265,176911,213868,175134,212090,118237,159259,60960,106934,4064,54229,2286,52451,1143,50165,508,47879,,45466,381,42926,1270,39878v889,-3048,2921,-6350,5715,-9906c9906,26416,13208,22225,17526,17907,22098,13335,26543,9652,30099,6731,33655,4064,36703,2286,39751,1397,42926,381,45466,,47752,635xe" fillcolor="black" stroked="f" strokeweight="0">
                  <v:stroke miterlimit="83231f" joinstyle="miter"/>
                  <v:path arrowok="t" o:connecttype="custom" o:connectlocs="478,6;535,48;2116,1755;2158,1813;2161,1881;2127,1957;2048,2051;1954,2131;1878,2165;1810,2161;1752,2121;41,542;5,479;13,399;70,300;175,179;301,67;398,14;478,6" o:connectangles="0,0,0,0,0,0,0,0,0,0,0,0,0,0,0,0,0,0,0" textboxrect="0,0,216535,216916"/>
                </v:shape>
              </v:group>
            </w:pict>
          </mc:Fallback>
        </mc:AlternateContent>
      </w:r>
      <w:r w:rsidR="00401945" w:rsidRPr="00410B19">
        <w:t xml:space="preserve">ОП ДО в соответствии с требованиями ФГОС ДО </w:t>
      </w:r>
      <w:r w:rsidR="0047444E">
        <w:t xml:space="preserve">и ФОП ДО </w:t>
      </w:r>
      <w:r w:rsidR="00401945" w:rsidRPr="00410B19">
        <w:t xml:space="preserve">должна состоять из обязательной </w:t>
      </w:r>
      <w:r w:rsidR="00C93F90">
        <w:t xml:space="preserve">(инвариативной) </w:t>
      </w:r>
      <w:r w:rsidR="00401945" w:rsidRPr="00410B19">
        <w:t>части и части, формируемой участниками образовательных отношений</w:t>
      </w:r>
      <w:r w:rsidR="00C93F90">
        <w:t xml:space="preserve"> (вариативная)</w:t>
      </w:r>
      <w:r w:rsidR="00401945" w:rsidRPr="00410B19">
        <w:t xml:space="preserve">, при этом обе части являются взаимодополняющими и необходимыми. </w:t>
      </w:r>
    </w:p>
    <w:p w:rsidR="00401945" w:rsidRPr="00410B19" w:rsidRDefault="00401945" w:rsidP="0047444E">
      <w:pPr>
        <w:spacing w:after="3" w:line="360" w:lineRule="auto"/>
        <w:ind w:left="160" w:right="1" w:firstLine="557"/>
        <w:jc w:val="both"/>
      </w:pPr>
      <w:r w:rsidRPr="00410B19">
        <w:t>Обязательная часть обеспечивает комплексное развитие детей во всех пяти взаимодополняющих образовательных областях</w:t>
      </w:r>
      <w:r w:rsidR="00C93F90">
        <w:t xml:space="preserve">, </w:t>
      </w:r>
      <w:r w:rsidR="00C93F90" w:rsidRPr="00C93F90">
        <w:rPr>
          <w:rFonts w:eastAsiaTheme="minorHAnsi"/>
          <w:color w:val="000000"/>
          <w:lang w:eastAsia="en-US"/>
        </w:rPr>
        <w:t xml:space="preserve">должна </w:t>
      </w:r>
      <w:r w:rsidR="00C93F90" w:rsidRPr="00C93F90">
        <w:rPr>
          <w:rFonts w:eastAsiaTheme="minorHAnsi"/>
          <w:bCs/>
          <w:color w:val="000000"/>
          <w:lang w:eastAsia="en-US"/>
        </w:rPr>
        <w:t>соотвествовать</w:t>
      </w:r>
      <w:r w:rsidR="00C93F90" w:rsidRPr="00C93F90">
        <w:rPr>
          <w:rFonts w:eastAsiaTheme="minorHAnsi"/>
          <w:b/>
          <w:bCs/>
          <w:color w:val="000000"/>
          <w:lang w:eastAsia="en-US"/>
        </w:rPr>
        <w:t xml:space="preserve"> </w:t>
      </w:r>
      <w:r w:rsidR="00C93F90" w:rsidRPr="00C93F90">
        <w:rPr>
          <w:rFonts w:eastAsiaTheme="minorHAnsi"/>
          <w:color w:val="000000"/>
          <w:lang w:eastAsia="en-US"/>
        </w:rPr>
        <w:t>Федерал</w:t>
      </w:r>
      <w:r w:rsidR="00C93F90">
        <w:rPr>
          <w:rFonts w:eastAsiaTheme="minorHAnsi"/>
          <w:color w:val="000000"/>
          <w:lang w:eastAsia="en-US"/>
        </w:rPr>
        <w:t>ьной программе,</w:t>
      </w:r>
      <w:r w:rsidR="00C93F90" w:rsidRPr="00C93F90">
        <w:rPr>
          <w:rFonts w:eastAsiaTheme="minorHAnsi"/>
          <w:color w:val="000000"/>
          <w:lang w:eastAsia="en-US"/>
        </w:rPr>
        <w:t xml:space="preserve"> оформляться в виде ссылки на нее</w:t>
      </w:r>
      <w:r w:rsidRPr="00410B19">
        <w:t xml:space="preserve">. В части, формируемой участниками образовательных отношений, должны быть представлены выбранные и/или разработанные самостоятельно парциальные программы, направленные на развитие детей в одной или нескольких образовательных областях, видах деятельности и/ или культурных практиках (далее — Парциальные программы), методики, формы организации образовательной работы. При этом, если ОП ДО составляется на базе существующих парциальных программ, то нет необходимости переписывать эти программы. </w:t>
      </w:r>
    </w:p>
    <w:p w:rsidR="00401945" w:rsidRPr="00410B19" w:rsidRDefault="00401945" w:rsidP="0047444E">
      <w:pPr>
        <w:spacing w:after="3" w:line="360" w:lineRule="auto"/>
        <w:ind w:left="160" w:right="1" w:firstLine="557"/>
        <w:jc w:val="both"/>
      </w:pPr>
      <w:r w:rsidRPr="00410B19">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w:t>
      </w:r>
      <w:r w:rsidR="00C93F90">
        <w:t xml:space="preserve">анизации образовательной работы, </w:t>
      </w:r>
      <w:r w:rsidR="00C93F90" w:rsidRPr="00C93F90">
        <w:rPr>
          <w:rFonts w:eastAsiaTheme="minorHAnsi"/>
          <w:color w:val="000000"/>
          <w:lang w:eastAsia="en-US"/>
        </w:rPr>
        <w:t xml:space="preserve">может быть ориентирована на специфику </w:t>
      </w:r>
      <w:r w:rsidR="00C93F90" w:rsidRPr="00C93F90">
        <w:rPr>
          <w:rFonts w:eastAsiaTheme="minorHAnsi"/>
          <w:bCs/>
          <w:color w:val="000000"/>
          <w:lang w:eastAsia="en-US"/>
        </w:rPr>
        <w:t>национальных, социокультурных</w:t>
      </w:r>
      <w:r w:rsidR="00C93F90" w:rsidRPr="00C93F90">
        <w:rPr>
          <w:rFonts w:eastAsiaTheme="minorHAnsi"/>
          <w:b/>
          <w:bCs/>
          <w:color w:val="000000"/>
          <w:lang w:eastAsia="en-US"/>
        </w:rPr>
        <w:t xml:space="preserve"> </w:t>
      </w:r>
      <w:r w:rsidR="00C93F90" w:rsidRPr="00C93F90">
        <w:rPr>
          <w:rFonts w:eastAsiaTheme="minorHAnsi"/>
          <w:color w:val="000000"/>
          <w:lang w:eastAsia="en-US"/>
        </w:rPr>
        <w:t xml:space="preserve">и иных условий, в том числе </w:t>
      </w:r>
      <w:r w:rsidR="00C93F90" w:rsidRPr="00C93F90">
        <w:rPr>
          <w:rFonts w:eastAsiaTheme="minorHAnsi"/>
          <w:bCs/>
          <w:color w:val="000000"/>
          <w:lang w:eastAsia="en-US"/>
        </w:rPr>
        <w:t>региональных,</w:t>
      </w:r>
      <w:r w:rsidR="00C93F90" w:rsidRPr="00C93F90">
        <w:rPr>
          <w:rFonts w:eastAsiaTheme="minorHAnsi"/>
          <w:b/>
          <w:bCs/>
          <w:color w:val="000000"/>
          <w:lang w:eastAsia="en-US"/>
        </w:rPr>
        <w:t xml:space="preserve"> </w:t>
      </w:r>
      <w:r w:rsidR="00C93F90" w:rsidRPr="00C93F90">
        <w:rPr>
          <w:rFonts w:eastAsiaTheme="minorHAnsi"/>
          <w:color w:val="000000"/>
          <w:lang w:eastAsia="en-US"/>
        </w:rPr>
        <w:t xml:space="preserve">выбор </w:t>
      </w:r>
      <w:r w:rsidR="00C93F90" w:rsidRPr="00C93F90">
        <w:rPr>
          <w:rFonts w:eastAsiaTheme="minorHAnsi"/>
          <w:bCs/>
          <w:color w:val="000000"/>
          <w:lang w:eastAsia="en-US"/>
        </w:rPr>
        <w:t>парциальных</w:t>
      </w:r>
      <w:r w:rsidR="00C93F90" w:rsidRPr="00C93F90">
        <w:rPr>
          <w:rFonts w:eastAsiaTheme="minorHAnsi"/>
          <w:b/>
          <w:bCs/>
          <w:color w:val="000000"/>
          <w:lang w:eastAsia="en-US"/>
        </w:rPr>
        <w:t xml:space="preserve"> </w:t>
      </w:r>
      <w:r w:rsidR="00C93F90" w:rsidRPr="00C93F90">
        <w:rPr>
          <w:rFonts w:eastAsiaTheme="minorHAnsi"/>
          <w:color w:val="000000"/>
          <w:lang w:eastAsia="en-US"/>
        </w:rPr>
        <w:t>образовательных программ и форм организации работы с детьми</w:t>
      </w:r>
      <w:r w:rsidRPr="00410B19">
        <w:t>. В соответствии с ФГОС ДО</w:t>
      </w:r>
      <w:r w:rsidR="00C93F90">
        <w:t xml:space="preserve"> и ФОП ДО</w:t>
      </w:r>
      <w:r w:rsidRPr="00410B19">
        <w:t xml:space="preserve">, объем обязательной части Программы </w:t>
      </w:r>
      <w:r w:rsidR="00C93F90">
        <w:t>должен совталять</w:t>
      </w:r>
      <w:r w:rsidRPr="00410B19">
        <w:t xml:space="preserve"> не менее </w:t>
      </w:r>
      <w:r w:rsidRPr="00410B19">
        <w:rPr>
          <w:b/>
        </w:rPr>
        <w:t xml:space="preserve">60% </w:t>
      </w:r>
      <w:r w:rsidRPr="00410B19">
        <w:t xml:space="preserve">от ее общего объема; части, формируемой участниками образовательных отношений, не более </w:t>
      </w:r>
      <w:r w:rsidRPr="00410B19">
        <w:rPr>
          <w:b/>
        </w:rPr>
        <w:t xml:space="preserve">40%. </w:t>
      </w:r>
    </w:p>
    <w:p w:rsidR="00401945" w:rsidRPr="00410B19" w:rsidRDefault="00401945" w:rsidP="0047444E">
      <w:pPr>
        <w:spacing w:after="3" w:line="360" w:lineRule="auto"/>
        <w:ind w:left="160" w:right="1" w:firstLine="557"/>
        <w:jc w:val="both"/>
      </w:pPr>
      <w:r w:rsidRPr="00410B19">
        <w:t xml:space="preserve">В ОП реализован подход, позволяющий просто и конструктивно вводить часть, формируемую участниками образовательных отношений. В частности, в ОП вся содержательная часть представлена по тематическим блокам, сгруппированным по образовательным областям. </w:t>
      </w:r>
    </w:p>
    <w:p w:rsidR="0034638D" w:rsidRDefault="0034638D" w:rsidP="00572ED4">
      <w:pPr>
        <w:spacing w:line="360" w:lineRule="auto"/>
        <w:ind w:left="175"/>
        <w:jc w:val="center"/>
        <w:rPr>
          <w:b/>
        </w:rPr>
      </w:pPr>
    </w:p>
    <w:p w:rsidR="00A670C8" w:rsidRPr="00410B19" w:rsidRDefault="00401945" w:rsidP="00572ED4">
      <w:pPr>
        <w:spacing w:line="360" w:lineRule="auto"/>
        <w:ind w:left="175"/>
        <w:jc w:val="center"/>
      </w:pPr>
      <w:r w:rsidRPr="00410B19">
        <w:rPr>
          <w:b/>
        </w:rPr>
        <w:lastRenderedPageBreak/>
        <w:t>Основная общеобразовательная программа ориентирована на современного ребенка.</w:t>
      </w:r>
    </w:p>
    <w:p w:rsidR="006D77AF" w:rsidRPr="00FC7F41" w:rsidRDefault="006D77AF" w:rsidP="00C93F90">
      <w:pPr>
        <w:pStyle w:val="ConsPlusNormal"/>
        <w:spacing w:line="360" w:lineRule="auto"/>
        <w:jc w:val="both"/>
        <w:rPr>
          <w:rFonts w:ascii="Times New Roman" w:hAnsi="Times New Roman" w:cs="Times New Roman"/>
          <w:sz w:val="24"/>
          <w:szCs w:val="24"/>
        </w:rPr>
      </w:pPr>
      <w:r w:rsidRPr="009B3C22">
        <w:rPr>
          <w:rFonts w:ascii="Times New Roman" w:hAnsi="Times New Roman" w:cs="Times New Roman"/>
          <w:sz w:val="24"/>
          <w:szCs w:val="24"/>
        </w:rPr>
        <w:t xml:space="preserve">В основе работы </w:t>
      </w:r>
      <w:r w:rsidRPr="00FC7F41">
        <w:rPr>
          <w:rFonts w:ascii="Times New Roman" w:hAnsi="Times New Roman" w:cs="Times New Roman"/>
          <w:sz w:val="24"/>
          <w:szCs w:val="24"/>
        </w:rPr>
        <w:t>дошкольного учреждения лежит общеобразовательная программа  дошкольного образования</w:t>
      </w:r>
      <w:r w:rsidR="0034638D">
        <w:rPr>
          <w:rFonts w:ascii="Times New Roman" w:hAnsi="Times New Roman" w:cs="Times New Roman"/>
          <w:sz w:val="24"/>
          <w:szCs w:val="24"/>
        </w:rPr>
        <w:t>.</w:t>
      </w:r>
      <w:r w:rsidRPr="00FC7F41">
        <w:rPr>
          <w:rFonts w:ascii="Times New Roman" w:hAnsi="Times New Roman" w:cs="Times New Roman"/>
          <w:sz w:val="24"/>
          <w:szCs w:val="24"/>
        </w:rPr>
        <w:t xml:space="preserve"> </w:t>
      </w:r>
      <w:r w:rsidR="0034638D">
        <w:rPr>
          <w:rFonts w:ascii="Times New Roman" w:hAnsi="Times New Roman" w:cs="Times New Roman"/>
          <w:sz w:val="24"/>
          <w:szCs w:val="24"/>
        </w:rPr>
        <w:t>О</w:t>
      </w:r>
      <w:r w:rsidRPr="00FC7F41">
        <w:rPr>
          <w:rFonts w:ascii="Times New Roman" w:hAnsi="Times New Roman" w:cs="Times New Roman"/>
          <w:sz w:val="24"/>
          <w:szCs w:val="24"/>
        </w:rPr>
        <w:t>бразовательная программ</w:t>
      </w:r>
      <w:r>
        <w:rPr>
          <w:rFonts w:ascii="Times New Roman" w:hAnsi="Times New Roman" w:cs="Times New Roman"/>
          <w:sz w:val="24"/>
          <w:szCs w:val="24"/>
        </w:rPr>
        <w:t>а (далее ОП)  МБДОУ «Детский сад № 40 «Колосок</w:t>
      </w:r>
      <w:r w:rsidRPr="00FC7F41">
        <w:rPr>
          <w:rFonts w:ascii="Times New Roman" w:hAnsi="Times New Roman" w:cs="Times New Roman"/>
          <w:sz w:val="24"/>
          <w:szCs w:val="24"/>
        </w:rPr>
        <w:t xml:space="preserve">» (далее ДОУ) определяет содержание и описание модели образовательного процесса, т. 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6D77AF" w:rsidRPr="005B2DCB" w:rsidRDefault="006D77AF" w:rsidP="00C93F90">
      <w:pPr>
        <w:autoSpaceDE w:val="0"/>
        <w:autoSpaceDN w:val="0"/>
        <w:adjustRightInd w:val="0"/>
        <w:spacing w:line="360" w:lineRule="auto"/>
        <w:jc w:val="both"/>
      </w:pPr>
      <w:r w:rsidRPr="009B3C22">
        <w:t xml:space="preserve">   ОП ДОУ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w:t>
      </w:r>
      <w:r w:rsidRPr="004F05B0">
        <w:t xml:space="preserve">обучающей </w:t>
      </w:r>
      <w:r w:rsidRPr="009B3C22">
        <w:t xml:space="preserve">модели при осуществлении </w:t>
      </w:r>
      <w:r w:rsidRPr="005B2DCB">
        <w:t xml:space="preserve">образовательного процесса с детьми. </w:t>
      </w:r>
    </w:p>
    <w:p w:rsidR="00C271EE" w:rsidRPr="00153728" w:rsidRDefault="006D77AF" w:rsidP="00C93F90">
      <w:pPr>
        <w:autoSpaceDE w:val="0"/>
        <w:autoSpaceDN w:val="0"/>
        <w:adjustRightInd w:val="0"/>
        <w:spacing w:line="360" w:lineRule="auto"/>
        <w:jc w:val="both"/>
      </w:pPr>
      <w:r w:rsidRPr="005B2DCB">
        <w:t xml:space="preserve">    ОП ДОУ направлена на разностороннее развитие детей от 2 – х до 7 лет с</w:t>
      </w:r>
      <w:r w:rsidRPr="009B3C22">
        <w:t xml:space="preserve">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w:t>
      </w:r>
      <w:r w:rsidRPr="004F05B0">
        <w:t>образовательных программ</w:t>
      </w:r>
      <w:r w:rsidRPr="009B3C22">
        <w:t xml:space="preserve">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Pr="009B3C22">
        <w:rPr>
          <w:rStyle w:val="aff5"/>
        </w:rPr>
        <w:footnoteReference w:id="1"/>
      </w:r>
      <w:r w:rsidRPr="009B3C22">
        <w:t xml:space="preserve"> </w:t>
      </w:r>
    </w:p>
    <w:p w:rsidR="00183592" w:rsidRPr="00410B19" w:rsidRDefault="00183592" w:rsidP="00D50F12">
      <w:pPr>
        <w:numPr>
          <w:ilvl w:val="1"/>
          <w:numId w:val="3"/>
        </w:numPr>
        <w:autoSpaceDE w:val="0"/>
        <w:autoSpaceDN w:val="0"/>
        <w:spacing w:line="360" w:lineRule="auto"/>
        <w:rPr>
          <w:b/>
        </w:rPr>
      </w:pPr>
      <w:r w:rsidRPr="00410B19">
        <w:rPr>
          <w:b/>
        </w:rPr>
        <w:t>Цели и задачи реализации программы.</w:t>
      </w:r>
    </w:p>
    <w:p w:rsidR="006A045E" w:rsidRDefault="00183592" w:rsidP="00C93F90">
      <w:pPr>
        <w:spacing w:line="360" w:lineRule="auto"/>
        <w:ind w:left="175" w:firstLine="567"/>
        <w:jc w:val="both"/>
      </w:pPr>
      <w:r w:rsidRPr="00410B19">
        <w:rPr>
          <w:b/>
          <w:bCs/>
        </w:rPr>
        <w:t>Цель программы</w:t>
      </w:r>
      <w:r w:rsidRPr="00410B19">
        <w:rPr>
          <w:bCs/>
        </w:rPr>
        <w:t xml:space="preserve">: </w:t>
      </w:r>
      <w:r w:rsidR="00C93F90" w:rsidRPr="00C93F90">
        <w:rPr>
          <w:bCs/>
        </w:rPr>
        <w:t>разностороннее развитие ребенка в период дошкольного детства с учетом возрастных и индивидуальных особенностей на основе духовнонравственных ценностей народов РФ, исторических и национально-культурных традиций</w:t>
      </w:r>
      <w:r w:rsidR="00C93F90">
        <w:rPr>
          <w:bCs/>
        </w:rPr>
        <w:t xml:space="preserve">, </w:t>
      </w:r>
      <w:r w:rsidR="006A045E" w:rsidRPr="00410B19">
        <w:t xml:space="preserve">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формирование предпосылок к учебной деятельности, обеспечение безопасности жизнедеятельности дошкольника. </w:t>
      </w:r>
    </w:p>
    <w:p w:rsidR="00183592" w:rsidRPr="00410B19" w:rsidRDefault="00183592" w:rsidP="00C93F90">
      <w:pPr>
        <w:autoSpaceDE w:val="0"/>
        <w:autoSpaceDN w:val="0"/>
        <w:spacing w:line="360" w:lineRule="auto"/>
        <w:ind w:left="360"/>
        <w:jc w:val="both"/>
        <w:rPr>
          <w:b/>
        </w:rPr>
      </w:pPr>
      <w:r w:rsidRPr="00410B19">
        <w:rPr>
          <w:b/>
        </w:rPr>
        <w:t>Задачи</w:t>
      </w:r>
      <w:r w:rsidR="00386402">
        <w:rPr>
          <w:b/>
        </w:rPr>
        <w:t xml:space="preserve"> обязательной части программы</w:t>
      </w:r>
      <w:r w:rsidRPr="00410B19">
        <w:rPr>
          <w:b/>
        </w:rPr>
        <w:t>:</w:t>
      </w:r>
    </w:p>
    <w:p w:rsidR="00C93F90" w:rsidRPr="00C93F90" w:rsidRDefault="00C93F90" w:rsidP="00D50F12">
      <w:pPr>
        <w:numPr>
          <w:ilvl w:val="0"/>
          <w:numId w:val="4"/>
        </w:numPr>
        <w:autoSpaceDE w:val="0"/>
        <w:autoSpaceDN w:val="0"/>
        <w:spacing w:line="360" w:lineRule="auto"/>
        <w:jc w:val="both"/>
      </w:pPr>
      <w:r w:rsidRPr="00C93F90">
        <w:rPr>
          <w:bCs/>
        </w:rPr>
        <w:t xml:space="preserve">обеспечение единых для РФ содержания ДО и планируемых результатов освоения образовательной программы ДО;  </w:t>
      </w:r>
    </w:p>
    <w:p w:rsidR="00183592" w:rsidRPr="00410B19" w:rsidRDefault="0070227B" w:rsidP="00D50F12">
      <w:pPr>
        <w:numPr>
          <w:ilvl w:val="0"/>
          <w:numId w:val="4"/>
        </w:numPr>
        <w:autoSpaceDE w:val="0"/>
        <w:autoSpaceDN w:val="0"/>
        <w:spacing w:line="360" w:lineRule="auto"/>
        <w:jc w:val="both"/>
      </w:pPr>
      <w:r w:rsidRPr="0070227B">
        <w:rPr>
          <w:bCs/>
        </w:rPr>
        <w:t>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w:t>
      </w:r>
      <w:r>
        <w:rPr>
          <w:bCs/>
        </w:rPr>
        <w:t xml:space="preserve">ятельности и ответственности, </w:t>
      </w:r>
      <w:r w:rsidR="00183592" w:rsidRPr="00410B19">
        <w:rPr>
          <w:bCs/>
        </w:rPr>
        <w:t>охрана и укрепление физического и психического здоровья детей, в том числе их эмоционального благополучия;</w:t>
      </w:r>
    </w:p>
    <w:p w:rsidR="00183592" w:rsidRPr="00410B19" w:rsidRDefault="0070227B" w:rsidP="00D50F12">
      <w:pPr>
        <w:numPr>
          <w:ilvl w:val="0"/>
          <w:numId w:val="4"/>
        </w:numPr>
        <w:autoSpaceDE w:val="0"/>
        <w:autoSpaceDN w:val="0"/>
        <w:spacing w:line="360" w:lineRule="auto"/>
        <w:jc w:val="both"/>
      </w:pPr>
      <w:r w:rsidRPr="0070227B">
        <w:rPr>
          <w:bCs/>
        </w:rPr>
        <w:lastRenderedPageBreak/>
        <w:t>создание условий для равного доступа к образованию для всех детей дошкольного возраста с учетом разнообразия образовательных потребностей</w:t>
      </w:r>
      <w:r>
        <w:rPr>
          <w:bCs/>
        </w:rPr>
        <w:t xml:space="preserve"> и индивидуальных возможностей, </w:t>
      </w:r>
      <w:r w:rsidR="00183592" w:rsidRPr="00410B19">
        <w:rPr>
          <w:bCs/>
        </w:rPr>
        <w:t>обеспечение равных возможностей для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и других особенностей (в том числе ограниченных возможностей здоровья);</w:t>
      </w:r>
    </w:p>
    <w:p w:rsidR="00183592" w:rsidRPr="00410B19" w:rsidRDefault="0070227B" w:rsidP="00D50F12">
      <w:pPr>
        <w:numPr>
          <w:ilvl w:val="0"/>
          <w:numId w:val="4"/>
        </w:numPr>
        <w:autoSpaceDE w:val="0"/>
        <w:autoSpaceDN w:val="0"/>
        <w:spacing w:line="360" w:lineRule="auto"/>
        <w:jc w:val="both"/>
      </w:pPr>
      <w:r w:rsidRPr="0070227B">
        <w:rPr>
          <w:bCs/>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r>
        <w:rPr>
          <w:bCs/>
        </w:rPr>
        <w:t xml:space="preserve">, </w:t>
      </w:r>
      <w:r w:rsidR="00183592" w:rsidRPr="00410B19">
        <w:rPr>
          <w:bCs/>
        </w:rPr>
        <w:t>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183592" w:rsidRPr="00410B19" w:rsidRDefault="00183592" w:rsidP="00D50F12">
      <w:pPr>
        <w:numPr>
          <w:ilvl w:val="0"/>
          <w:numId w:val="4"/>
        </w:numPr>
        <w:autoSpaceDE w:val="0"/>
        <w:autoSpaceDN w:val="0"/>
        <w:spacing w:line="360" w:lineRule="auto"/>
        <w:jc w:val="both"/>
      </w:pPr>
      <w:r w:rsidRPr="00410B19">
        <w:rPr>
          <w:bCs/>
        </w:rPr>
        <w:t>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ребёнка как субъекта отношений с самим собой, другими детьми, взрослыми и миром;</w:t>
      </w:r>
    </w:p>
    <w:p w:rsidR="00183592" w:rsidRPr="00410B19" w:rsidRDefault="00183592" w:rsidP="00D50F12">
      <w:pPr>
        <w:numPr>
          <w:ilvl w:val="0"/>
          <w:numId w:val="4"/>
        </w:numPr>
        <w:autoSpaceDE w:val="0"/>
        <w:autoSpaceDN w:val="0"/>
        <w:spacing w:line="360" w:lineRule="auto"/>
        <w:jc w:val="both"/>
      </w:pPr>
      <w:r w:rsidRPr="00410B19">
        <w:rPr>
          <w:bCs/>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70227B" w:rsidRDefault="00183592" w:rsidP="00D50F12">
      <w:pPr>
        <w:numPr>
          <w:ilvl w:val="0"/>
          <w:numId w:val="4"/>
        </w:numPr>
        <w:autoSpaceDE w:val="0"/>
        <w:autoSpaceDN w:val="0"/>
        <w:spacing w:line="360" w:lineRule="auto"/>
        <w:jc w:val="both"/>
      </w:pPr>
      <w:r w:rsidRPr="00410B19">
        <w:rPr>
          <w:bCs/>
        </w:rPr>
        <w:t>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w:t>
      </w:r>
      <w:r w:rsidR="0070227B">
        <w:t xml:space="preserve"> </w:t>
      </w:r>
    </w:p>
    <w:p w:rsidR="00572ED4" w:rsidRDefault="00572ED4" w:rsidP="0070227B">
      <w:pPr>
        <w:autoSpaceDE w:val="0"/>
        <w:autoSpaceDN w:val="0"/>
        <w:spacing w:line="360" w:lineRule="auto"/>
        <w:jc w:val="both"/>
        <w:rPr>
          <w:b/>
          <w:bCs/>
        </w:rPr>
      </w:pPr>
    </w:p>
    <w:p w:rsidR="00386402" w:rsidRPr="00386402" w:rsidRDefault="00386402" w:rsidP="0070227B">
      <w:pPr>
        <w:autoSpaceDE w:val="0"/>
        <w:autoSpaceDN w:val="0"/>
        <w:spacing w:line="360" w:lineRule="auto"/>
        <w:jc w:val="both"/>
        <w:rPr>
          <w:b/>
        </w:rPr>
      </w:pPr>
      <w:r w:rsidRPr="00386402">
        <w:rPr>
          <w:b/>
          <w:bCs/>
        </w:rPr>
        <w:t>Задачи вариативной части программы:</w:t>
      </w:r>
    </w:p>
    <w:p w:rsidR="00183592" w:rsidRPr="00410B19" w:rsidRDefault="00386402" w:rsidP="0070227B">
      <w:pPr>
        <w:autoSpaceDE w:val="0"/>
        <w:autoSpaceDN w:val="0"/>
        <w:spacing w:line="360" w:lineRule="auto"/>
        <w:ind w:left="360"/>
        <w:jc w:val="both"/>
      </w:pPr>
      <w:r>
        <w:rPr>
          <w:bCs/>
        </w:rPr>
        <w:t xml:space="preserve">1) </w:t>
      </w:r>
      <w:r w:rsidR="00183592" w:rsidRPr="00410B19">
        <w:rPr>
          <w:bCs/>
        </w:rPr>
        <w:t xml:space="preserve"> обеспечение вариативности и разнообразия содержания Программы организационных форм дошкольного образования, возможности формирования Программ различной направленности с учётом образовательных потребностей, способностей и состояния здоровья детей;</w:t>
      </w:r>
    </w:p>
    <w:p w:rsidR="00183592" w:rsidRPr="00410B19" w:rsidRDefault="00386402" w:rsidP="0070227B">
      <w:pPr>
        <w:autoSpaceDE w:val="0"/>
        <w:autoSpaceDN w:val="0"/>
        <w:spacing w:line="360" w:lineRule="auto"/>
        <w:ind w:left="360"/>
        <w:jc w:val="both"/>
      </w:pPr>
      <w:r>
        <w:rPr>
          <w:bCs/>
        </w:rPr>
        <w:t>2)</w:t>
      </w:r>
      <w:r w:rsidR="00183592" w:rsidRPr="00410B19">
        <w:rPr>
          <w:bCs/>
        </w:rPr>
        <w:t xml:space="preserve"> формирование социокультурной среды, соответствующей возрастным, индивидуальным, психологическим и физиологическим особенностям детей;</w:t>
      </w:r>
    </w:p>
    <w:p w:rsidR="00183592" w:rsidRPr="00410B19" w:rsidRDefault="00386402" w:rsidP="0070227B">
      <w:pPr>
        <w:autoSpaceDE w:val="0"/>
        <w:autoSpaceDN w:val="0"/>
        <w:spacing w:line="360" w:lineRule="auto"/>
        <w:ind w:left="360"/>
        <w:jc w:val="both"/>
      </w:pPr>
      <w:r>
        <w:rPr>
          <w:bCs/>
        </w:rPr>
        <w:t>3)</w:t>
      </w:r>
      <w:r w:rsidR="00183592" w:rsidRPr="00410B19">
        <w:rPr>
          <w:bCs/>
        </w:rPr>
        <w:t xml:space="preserve">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w:t>
      </w:r>
      <w:r w:rsidR="00476722" w:rsidRPr="00410B19">
        <w:rPr>
          <w:bCs/>
        </w:rPr>
        <w:t>аны и укрепления здоровья детей;</w:t>
      </w:r>
    </w:p>
    <w:p w:rsidR="00476722" w:rsidRPr="00410B19" w:rsidRDefault="00386402" w:rsidP="0070227B">
      <w:pPr>
        <w:spacing w:after="34" w:line="360" w:lineRule="auto"/>
        <w:ind w:left="360"/>
        <w:jc w:val="both"/>
      </w:pPr>
      <w:r>
        <w:lastRenderedPageBreak/>
        <w:t xml:space="preserve">4) </w:t>
      </w:r>
      <w:r w:rsidR="00476722" w:rsidRPr="00410B19">
        <w:t xml:space="preserve">формирование первоначальных умений и навыков практического владения татарским языком в устной форме; </w:t>
      </w:r>
      <w:r w:rsidR="00476722" w:rsidRPr="00410B19">
        <w:rPr>
          <w:rFonts w:eastAsia="Calibri"/>
        </w:rPr>
        <w:t xml:space="preserve">  </w:t>
      </w:r>
    </w:p>
    <w:p w:rsidR="001D7016" w:rsidRPr="00410B19" w:rsidRDefault="00386402" w:rsidP="0070227B">
      <w:pPr>
        <w:spacing w:after="13" w:line="360" w:lineRule="auto"/>
        <w:ind w:left="360"/>
        <w:jc w:val="both"/>
      </w:pPr>
      <w:r>
        <w:t xml:space="preserve">5) </w:t>
      </w:r>
      <w:r w:rsidR="00476722" w:rsidRPr="00410B19">
        <w:t xml:space="preserve">заложить нравственные основы в детях, которые сделают их более устойчивыми к нежелательному влиянию, посеять и взрастить в детской душе семена любви к родному дому, к истории родного края, созданной трудом родных и близких людей, тех, кого зовут соотечественниками. </w:t>
      </w:r>
    </w:p>
    <w:p w:rsidR="00985EC7" w:rsidRPr="00410B19" w:rsidRDefault="00985EC7" w:rsidP="00985EC7">
      <w:pPr>
        <w:spacing w:after="13" w:line="269" w:lineRule="auto"/>
        <w:ind w:left="720"/>
        <w:jc w:val="both"/>
      </w:pPr>
    </w:p>
    <w:p w:rsidR="001D7016" w:rsidRPr="00410B19" w:rsidRDefault="001D7016" w:rsidP="00D56290">
      <w:pPr>
        <w:autoSpaceDE w:val="0"/>
        <w:autoSpaceDN w:val="0"/>
        <w:spacing w:line="360" w:lineRule="auto"/>
        <w:ind w:left="-142" w:firstLine="142"/>
        <w:jc w:val="both"/>
        <w:rPr>
          <w:lang w:val="tt-RU"/>
        </w:rPr>
      </w:pPr>
      <w:r w:rsidRPr="00410B19">
        <w:t>Содержание ОП ДОУ выстроено в соответствии с актуальными интересами современных дошкольников и направлено на их взаимодействие с разными сферами культуры: с изобразительным искусством и музыкой, детской литературой и родным языком, миром природы, предметным и социальным миром, игровой, гигиенической, бытовой</w:t>
      </w:r>
      <w:r w:rsidRPr="00410B19">
        <w:rPr>
          <w:lang w:val="tt-RU"/>
        </w:rPr>
        <w:t xml:space="preserve"> и двигательной культурой. Такое широкое культурно – образовательное содержание становится основой для развития познавательных и творческих способностей, для удовлетворения индивидуальных склонностей и интересов детей на разных ступенях дошкольного детства.</w:t>
      </w:r>
    </w:p>
    <w:p w:rsidR="001D7016" w:rsidRDefault="001D7016" w:rsidP="00D56290">
      <w:pPr>
        <w:pStyle w:val="afb"/>
        <w:autoSpaceDE w:val="0"/>
        <w:autoSpaceDN w:val="0"/>
        <w:spacing w:line="360" w:lineRule="auto"/>
        <w:ind w:left="-142" w:firstLine="142"/>
        <w:jc w:val="both"/>
        <w:rPr>
          <w:rFonts w:ascii="Times New Roman" w:hAnsi="Times New Roman"/>
          <w:sz w:val="24"/>
          <w:szCs w:val="24"/>
          <w:lang w:val="tt-RU"/>
        </w:rPr>
      </w:pPr>
      <w:r w:rsidRPr="00410B19">
        <w:rPr>
          <w:rFonts w:ascii="Times New Roman" w:hAnsi="Times New Roman"/>
          <w:sz w:val="24"/>
          <w:szCs w:val="24"/>
          <w:lang w:val="tt-RU"/>
        </w:rPr>
        <w:t xml:space="preserve">      Доступное содержание культуры раскрывается дошкольнику в своём объектном, ценностном и деятельностном выражении. В каждом разделе программы предусматривается действие общего механизма: происходит увлекательное знакомство детей с характерными для той или иной области культуры объектами, освоение в разнообразной деятельности познавательных, практических, речевых и творческих умений, позволяющих ребёнку проявить в меру своих индивидуалҗных возможностей самостоятельность и творческую активность, создаются условия для эмоционального принятия детьми соответствующих моральных и эстетических ценностей. В результате дошкольник приобретает необходимый личный социокультурный опыт, который становится фундаментом полноценного развития и готовности к школе.</w:t>
      </w:r>
    </w:p>
    <w:p w:rsidR="00C271EE" w:rsidRPr="00410B19" w:rsidRDefault="00C271EE" w:rsidP="001D7016">
      <w:pPr>
        <w:pStyle w:val="afb"/>
        <w:autoSpaceDE w:val="0"/>
        <w:autoSpaceDN w:val="0"/>
        <w:ind w:left="0"/>
        <w:jc w:val="both"/>
        <w:rPr>
          <w:rFonts w:ascii="Times New Roman" w:hAnsi="Times New Roman"/>
          <w:sz w:val="24"/>
          <w:szCs w:val="24"/>
          <w:lang w:val="tt-RU"/>
        </w:rPr>
      </w:pPr>
    </w:p>
    <w:p w:rsidR="001D7016" w:rsidRPr="00410B19" w:rsidRDefault="001D7016" w:rsidP="0070227B">
      <w:pPr>
        <w:pStyle w:val="afb"/>
        <w:autoSpaceDE w:val="0"/>
        <w:autoSpaceDN w:val="0"/>
        <w:spacing w:line="360" w:lineRule="auto"/>
        <w:ind w:left="0"/>
        <w:jc w:val="both"/>
        <w:rPr>
          <w:rFonts w:ascii="Times New Roman" w:hAnsi="Times New Roman"/>
          <w:b/>
          <w:sz w:val="24"/>
          <w:szCs w:val="24"/>
          <w:lang w:val="tt-RU"/>
        </w:rPr>
      </w:pPr>
      <w:r w:rsidRPr="00410B19">
        <w:rPr>
          <w:rFonts w:ascii="Times New Roman" w:hAnsi="Times New Roman"/>
          <w:b/>
          <w:sz w:val="24"/>
          <w:szCs w:val="24"/>
          <w:lang w:val="tt-RU"/>
        </w:rPr>
        <w:t>1.2. Прин</w:t>
      </w:r>
      <w:r w:rsidR="0034638D">
        <w:rPr>
          <w:rFonts w:ascii="Times New Roman" w:hAnsi="Times New Roman"/>
          <w:b/>
          <w:sz w:val="24"/>
          <w:szCs w:val="24"/>
          <w:lang w:val="tt-RU"/>
        </w:rPr>
        <w:t>ципы и подходы к формированию ОП</w:t>
      </w:r>
      <w:r w:rsidRPr="00410B19">
        <w:rPr>
          <w:rFonts w:ascii="Times New Roman" w:hAnsi="Times New Roman"/>
          <w:b/>
          <w:sz w:val="24"/>
          <w:szCs w:val="24"/>
          <w:lang w:val="tt-RU"/>
        </w:rPr>
        <w:t xml:space="preserve"> ДОУ</w:t>
      </w:r>
    </w:p>
    <w:p w:rsidR="001D7016" w:rsidRPr="00410B19" w:rsidRDefault="001D7016" w:rsidP="0070227B">
      <w:pPr>
        <w:pStyle w:val="afb"/>
        <w:autoSpaceDE w:val="0"/>
        <w:autoSpaceDN w:val="0"/>
        <w:spacing w:line="360" w:lineRule="auto"/>
        <w:ind w:left="0" w:firstLine="426"/>
        <w:jc w:val="both"/>
        <w:rPr>
          <w:rFonts w:ascii="Times New Roman" w:hAnsi="Times New Roman"/>
          <w:sz w:val="24"/>
          <w:szCs w:val="24"/>
          <w:lang w:val="tt-RU"/>
        </w:rPr>
      </w:pPr>
      <w:r w:rsidRPr="00410B19">
        <w:rPr>
          <w:rFonts w:ascii="Times New Roman" w:hAnsi="Times New Roman"/>
          <w:sz w:val="24"/>
          <w:szCs w:val="24"/>
        </w:rPr>
        <w:t xml:space="preserve"> О</w:t>
      </w:r>
      <w:r w:rsidR="0034638D">
        <w:rPr>
          <w:rFonts w:ascii="Times New Roman" w:hAnsi="Times New Roman"/>
          <w:sz w:val="24"/>
          <w:szCs w:val="24"/>
        </w:rPr>
        <w:t>бщео</w:t>
      </w:r>
      <w:r w:rsidRPr="00410B19">
        <w:rPr>
          <w:rFonts w:ascii="Times New Roman" w:hAnsi="Times New Roman"/>
          <w:sz w:val="24"/>
          <w:szCs w:val="24"/>
        </w:rPr>
        <w:t>бразовательная программа дошкольного учреждения, а также организация на её основе образовательного процесса базируются на следующих принципах:</w:t>
      </w:r>
    </w:p>
    <w:p w:rsidR="001D7016" w:rsidRPr="00410B19" w:rsidRDefault="001D7016" w:rsidP="0070227B">
      <w:pPr>
        <w:pStyle w:val="Default"/>
        <w:spacing w:line="360" w:lineRule="auto"/>
        <w:rPr>
          <w:b/>
          <w:color w:val="auto"/>
        </w:rPr>
      </w:pPr>
      <w:r w:rsidRPr="00410B19">
        <w:rPr>
          <w:b/>
          <w:color w:val="auto"/>
        </w:rPr>
        <w:t>Принципы, сформулированные на основе требований ФГОС ДО</w:t>
      </w:r>
      <w:r w:rsidR="00920AC1">
        <w:rPr>
          <w:b/>
          <w:color w:val="auto"/>
        </w:rPr>
        <w:t xml:space="preserve"> и ФОП ДО</w:t>
      </w:r>
      <w:r w:rsidRPr="00410B19">
        <w:rPr>
          <w:b/>
          <w:color w:val="auto"/>
        </w:rPr>
        <w:t xml:space="preserve">: </w:t>
      </w:r>
    </w:p>
    <w:p w:rsidR="0070227B" w:rsidRDefault="0070227B" w:rsidP="0070227B">
      <w:pPr>
        <w:pStyle w:val="Default"/>
        <w:spacing w:line="360" w:lineRule="auto"/>
        <w:jc w:val="both"/>
        <w:rPr>
          <w:color w:val="auto"/>
        </w:rPr>
      </w:pPr>
      <w:r w:rsidRPr="0070227B">
        <w:rPr>
          <w:color w:val="auto"/>
        </w:rPr>
        <w:t>1) полноценное проживание ребѐнком всех этапов детства (младенческого, раннего и дошкольного возраста), обогащение (амплификация) детского развития</w:t>
      </w:r>
      <w:r>
        <w:rPr>
          <w:color w:val="auto"/>
        </w:rPr>
        <w:t>, п</w:t>
      </w:r>
      <w:r w:rsidRPr="00410B19">
        <w:rPr>
          <w:color w:val="auto"/>
        </w:rPr>
        <w:t>оддержка разнообразия детства; сохранение уникальности и самоценности детства как важного этапа в общем развитии человека, самоценности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w:t>
      </w:r>
      <w:r>
        <w:rPr>
          <w:color w:val="auto"/>
        </w:rPr>
        <w:t>дготовки к следующему периоду</w:t>
      </w:r>
      <w:r w:rsidRPr="0070227B">
        <w:rPr>
          <w:color w:val="auto"/>
        </w:rPr>
        <w:t xml:space="preserve">;  </w:t>
      </w:r>
    </w:p>
    <w:p w:rsidR="0070227B" w:rsidRDefault="0070227B" w:rsidP="0070227B">
      <w:pPr>
        <w:pStyle w:val="Default"/>
        <w:spacing w:line="360" w:lineRule="auto"/>
        <w:jc w:val="both"/>
        <w:rPr>
          <w:color w:val="auto"/>
        </w:rPr>
      </w:pPr>
      <w:r w:rsidRPr="0070227B">
        <w:rPr>
          <w:color w:val="auto"/>
        </w:rPr>
        <w:lastRenderedPageBreak/>
        <w:t xml:space="preserve">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w:t>
      </w:r>
    </w:p>
    <w:p w:rsidR="0070227B" w:rsidRDefault="0070227B" w:rsidP="0070227B">
      <w:pPr>
        <w:pStyle w:val="Default"/>
        <w:spacing w:line="360" w:lineRule="auto"/>
        <w:jc w:val="both"/>
        <w:rPr>
          <w:color w:val="auto"/>
        </w:rPr>
      </w:pPr>
      <w:r w:rsidRPr="0070227B">
        <w:rPr>
          <w:color w:val="auto"/>
        </w:rPr>
        <w:t>3) содействие и сотрудничество детей и взрослых, признание ребенка полноценным участником (субъектом) образовательных отношений;</w:t>
      </w:r>
      <w:r>
        <w:rPr>
          <w:color w:val="auto"/>
        </w:rPr>
        <w:t>, л</w:t>
      </w:r>
      <w:r w:rsidRPr="00410B19">
        <w:rPr>
          <w:color w:val="auto"/>
        </w:rPr>
        <w:t xml:space="preserve">ичностно-развивающий и гуманистический характер взаимодействия взрослых (родителей, законных представителей, педагогических и иных работников ДОУ) и детей. </w:t>
      </w:r>
      <w:r w:rsidRPr="0070227B">
        <w:rPr>
          <w:color w:val="auto"/>
        </w:rPr>
        <w:t xml:space="preserve">  </w:t>
      </w:r>
    </w:p>
    <w:p w:rsidR="0070227B" w:rsidRDefault="0070227B" w:rsidP="0070227B">
      <w:pPr>
        <w:pStyle w:val="Default"/>
        <w:spacing w:line="360" w:lineRule="auto"/>
        <w:jc w:val="both"/>
        <w:rPr>
          <w:color w:val="auto"/>
        </w:rPr>
      </w:pPr>
      <w:r w:rsidRPr="0070227B">
        <w:rPr>
          <w:color w:val="auto"/>
        </w:rPr>
        <w:t>4) поддержка инициативы детей в различных видах деятельности</w:t>
      </w:r>
      <w:r>
        <w:rPr>
          <w:color w:val="auto"/>
        </w:rPr>
        <w:t>,</w:t>
      </w:r>
      <w:r w:rsidRPr="0070227B">
        <w:rPr>
          <w:color w:val="auto"/>
        </w:rPr>
        <w:t xml:space="preserve"> </w:t>
      </w:r>
      <w:r>
        <w:rPr>
          <w:color w:val="auto"/>
        </w:rPr>
        <w:t>у</w:t>
      </w:r>
      <w:r w:rsidRPr="00410B19">
        <w:rPr>
          <w:color w:val="auto"/>
        </w:rPr>
        <w:t>важение личности ребенка</w:t>
      </w:r>
      <w:r w:rsidRPr="0070227B">
        <w:rPr>
          <w:color w:val="auto"/>
        </w:rPr>
        <w:t xml:space="preserve">;  </w:t>
      </w:r>
    </w:p>
    <w:p w:rsidR="0070227B" w:rsidRDefault="0070227B" w:rsidP="0070227B">
      <w:pPr>
        <w:pStyle w:val="Default"/>
        <w:spacing w:line="360" w:lineRule="auto"/>
        <w:jc w:val="both"/>
        <w:rPr>
          <w:color w:val="auto"/>
        </w:rPr>
      </w:pPr>
      <w:r w:rsidRPr="0070227B">
        <w:rPr>
          <w:color w:val="auto"/>
        </w:rPr>
        <w:t xml:space="preserve">5) сотрудничество Организации с семьѐй; </w:t>
      </w:r>
    </w:p>
    <w:p w:rsidR="0070227B" w:rsidRDefault="0070227B" w:rsidP="0070227B">
      <w:pPr>
        <w:pStyle w:val="Default"/>
        <w:spacing w:line="360" w:lineRule="auto"/>
        <w:jc w:val="both"/>
        <w:rPr>
          <w:color w:val="auto"/>
        </w:rPr>
      </w:pPr>
      <w:r w:rsidRPr="0070227B">
        <w:rPr>
          <w:color w:val="auto"/>
        </w:rPr>
        <w:t xml:space="preserve">6) приобщение детей к социокультурным нормам, традициям семьи, общества и государства; 7) формирование познавательных интересов и познавательных действий ребенка в различных видах деятельности;  </w:t>
      </w:r>
    </w:p>
    <w:p w:rsidR="0070227B" w:rsidRDefault="0070227B" w:rsidP="0070227B">
      <w:pPr>
        <w:pStyle w:val="Default"/>
        <w:spacing w:line="360" w:lineRule="auto"/>
        <w:jc w:val="both"/>
        <w:rPr>
          <w:color w:val="auto"/>
        </w:rPr>
      </w:pPr>
      <w:r w:rsidRPr="0070227B">
        <w:rPr>
          <w:color w:val="auto"/>
        </w:rPr>
        <w:t xml:space="preserve">8) возрастная адекватность дошкольного образования (соответствие условий, требований, методов возрасту и особенностям развития);  </w:t>
      </w:r>
    </w:p>
    <w:p w:rsidR="00572ED4" w:rsidRDefault="0070227B" w:rsidP="00572ED4">
      <w:pPr>
        <w:pStyle w:val="Default"/>
        <w:spacing w:line="360" w:lineRule="auto"/>
        <w:jc w:val="both"/>
        <w:rPr>
          <w:color w:val="auto"/>
        </w:rPr>
      </w:pPr>
      <w:r w:rsidRPr="0070227B">
        <w:rPr>
          <w:color w:val="auto"/>
        </w:rPr>
        <w:t>9) учѐт этнокульт</w:t>
      </w:r>
      <w:r w:rsidR="00572ED4">
        <w:rPr>
          <w:color w:val="auto"/>
        </w:rPr>
        <w:t xml:space="preserve">урной ситуации развития детей. </w:t>
      </w:r>
    </w:p>
    <w:p w:rsidR="001D7016" w:rsidRPr="00572ED4" w:rsidRDefault="00572ED4" w:rsidP="00572ED4">
      <w:pPr>
        <w:pStyle w:val="Default"/>
        <w:spacing w:line="360" w:lineRule="auto"/>
        <w:jc w:val="both"/>
        <w:rPr>
          <w:color w:val="auto"/>
        </w:rPr>
      </w:pPr>
      <w:r>
        <w:rPr>
          <w:color w:val="auto"/>
        </w:rPr>
        <w:t>10) р</w:t>
      </w:r>
      <w:r w:rsidR="001D7016" w:rsidRPr="00410B19">
        <w:t>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1D7016" w:rsidRPr="00410B19" w:rsidRDefault="001D7016" w:rsidP="00572ED4">
      <w:pPr>
        <w:pStyle w:val="afb"/>
        <w:autoSpaceDE w:val="0"/>
        <w:autoSpaceDN w:val="0"/>
        <w:spacing w:line="360" w:lineRule="auto"/>
        <w:ind w:left="0"/>
        <w:jc w:val="center"/>
        <w:rPr>
          <w:rFonts w:ascii="Times New Roman" w:hAnsi="Times New Roman"/>
          <w:b/>
          <w:sz w:val="24"/>
          <w:szCs w:val="24"/>
          <w:lang w:val="tt-RU"/>
        </w:rPr>
      </w:pPr>
      <w:r w:rsidRPr="00410B19">
        <w:rPr>
          <w:rFonts w:ascii="Times New Roman" w:hAnsi="Times New Roman"/>
          <w:b/>
          <w:sz w:val="24"/>
          <w:szCs w:val="24"/>
        </w:rPr>
        <w:t>Основные принципы построения ОП ДОУ:</w:t>
      </w:r>
    </w:p>
    <w:p w:rsidR="005E3A9E" w:rsidRDefault="001D7016" w:rsidP="00CD02F5">
      <w:pPr>
        <w:spacing w:line="360" w:lineRule="auto"/>
        <w:jc w:val="both"/>
        <w:rPr>
          <w:lang w:val="tt-RU"/>
        </w:rPr>
      </w:pPr>
      <w:r w:rsidRPr="00CD02F5">
        <w:rPr>
          <w:lang w:val="tt-RU"/>
        </w:rPr>
        <w:t xml:space="preserve">    1. </w:t>
      </w:r>
      <w:r w:rsidR="00CD02F5" w:rsidRPr="00CD02F5">
        <w:rPr>
          <w:b/>
          <w:lang w:val="tt-RU"/>
        </w:rPr>
        <w:t>принцип учѐта ведущей деятельности:</w:t>
      </w:r>
      <w:r w:rsidR="00CD02F5" w:rsidRPr="00CD02F5">
        <w:rPr>
          <w:lang w:val="tt-RU"/>
        </w:rPr>
        <w:t xml:space="preserve"> </w:t>
      </w:r>
      <w:r w:rsidR="00CD02F5">
        <w:rPr>
          <w:lang w:val="tt-RU"/>
        </w:rPr>
        <w:t>ОП</w:t>
      </w:r>
      <w:r w:rsidR="00CD02F5" w:rsidRPr="00CD02F5">
        <w:rPr>
          <w:lang w:val="tt-RU"/>
        </w:rPr>
        <w:t xml:space="preserve"> реализуется в контексте всех перечисленных в ФГОС ДО </w:t>
      </w:r>
      <w:r w:rsidR="00CD02F5">
        <w:rPr>
          <w:lang w:val="tt-RU"/>
        </w:rPr>
        <w:t xml:space="preserve">и ФОП ДО </w:t>
      </w:r>
      <w:r w:rsidR="00CD02F5" w:rsidRPr="00CD02F5">
        <w:rPr>
          <w:lang w:val="tt-RU"/>
        </w:rPr>
        <w:t>видов детской деятельности, с акцентом на ведущую деятельность для каждого возрастного периода – от непосредст</w:t>
      </w:r>
      <w:r w:rsidR="00CD02F5">
        <w:rPr>
          <w:lang w:val="tt-RU"/>
        </w:rPr>
        <w:t xml:space="preserve">венного эмоционального общения </w:t>
      </w:r>
      <w:r w:rsidR="00CD02F5" w:rsidRPr="00CD02F5">
        <w:rPr>
          <w:lang w:val="tt-RU"/>
        </w:rPr>
        <w:t xml:space="preserve">со взрослым до предметной (предметно - манипулятивной) и игровой деятельности; </w:t>
      </w:r>
      <w:r w:rsidR="005E3A9E">
        <w:rPr>
          <w:lang w:val="tt-RU"/>
        </w:rPr>
        <w:t>2</w:t>
      </w:r>
      <w:r w:rsidR="005E3A9E" w:rsidRPr="005E3A9E">
        <w:rPr>
          <w:b/>
          <w:lang w:val="tt-RU"/>
        </w:rPr>
        <w:t xml:space="preserve">. </w:t>
      </w:r>
      <w:r w:rsidR="00CD02F5" w:rsidRPr="005E3A9E">
        <w:rPr>
          <w:b/>
          <w:lang w:val="tt-RU"/>
        </w:rPr>
        <w:t>принцип учета возрастных и индивидуальных особенностей детей</w:t>
      </w:r>
      <w:r w:rsidR="00CD02F5" w:rsidRPr="00CD02F5">
        <w:rPr>
          <w:lang w:val="tt-RU"/>
        </w:rPr>
        <w:t xml:space="preserve">: </w:t>
      </w:r>
      <w:r w:rsidR="005E3A9E">
        <w:rPr>
          <w:lang w:val="tt-RU"/>
        </w:rPr>
        <w:t>ОП</w:t>
      </w:r>
      <w:r w:rsidR="00CD02F5" w:rsidRPr="00CD02F5">
        <w:rPr>
          <w:lang w:val="tt-RU"/>
        </w:rPr>
        <w:t xml:space="preserve"> учитывает возрастные характеристики развития ребенка на разных этапах дошкольного возраста, предусматривает возможность и механизмы разработки индивидуальных траекторий развития и образования детей с особыми возможностями, способностями, потребностями и интересами;  </w:t>
      </w:r>
      <w:r w:rsidR="005E3A9E">
        <w:rPr>
          <w:lang w:val="tt-RU"/>
        </w:rPr>
        <w:t xml:space="preserve">3. </w:t>
      </w:r>
      <w:r w:rsidR="00CD02F5" w:rsidRPr="005E3A9E">
        <w:rPr>
          <w:b/>
          <w:lang w:val="tt-RU"/>
        </w:rPr>
        <w:t xml:space="preserve">принцип амплификации детского развития </w:t>
      </w:r>
      <w:r w:rsidR="00CD02F5" w:rsidRPr="005E3A9E">
        <w:rPr>
          <w:lang w:val="tt-RU"/>
        </w:rPr>
        <w:t xml:space="preserve">как направленного процесса обогащения и развертывания содержания видов детской деятельности, а также общения детей с взрослыми и сверстниками, соответствующего возрастным задачам дошкольного возраста; </w:t>
      </w:r>
    </w:p>
    <w:p w:rsidR="005E3A9E" w:rsidRDefault="005E3A9E" w:rsidP="00CD02F5">
      <w:pPr>
        <w:spacing w:line="360" w:lineRule="auto"/>
        <w:jc w:val="both"/>
        <w:rPr>
          <w:lang w:val="tt-RU"/>
        </w:rPr>
      </w:pPr>
      <w:r>
        <w:rPr>
          <w:lang w:val="tt-RU"/>
        </w:rPr>
        <w:t xml:space="preserve">4. </w:t>
      </w:r>
      <w:r w:rsidR="00CD02F5" w:rsidRPr="005E3A9E">
        <w:rPr>
          <w:b/>
          <w:lang w:val="tt-RU"/>
        </w:rPr>
        <w:t>принцип единства обучения и воспитания</w:t>
      </w:r>
      <w:r w:rsidR="00CD02F5" w:rsidRPr="00CD02F5">
        <w:rPr>
          <w:lang w:val="tt-RU"/>
        </w:rPr>
        <w:t xml:space="preserve">: как интеграция двух сторон процесса образования, направленная на развитие личности ребенка и обусловленная общим подходом к отбору содержания и организации воспитания и обучения через обогащение содержания и форм детской деятельности; </w:t>
      </w:r>
    </w:p>
    <w:p w:rsidR="005E3A9E" w:rsidRDefault="005E3A9E" w:rsidP="00CD02F5">
      <w:pPr>
        <w:spacing w:line="360" w:lineRule="auto"/>
        <w:jc w:val="both"/>
        <w:rPr>
          <w:lang w:val="tt-RU"/>
        </w:rPr>
      </w:pPr>
      <w:r>
        <w:rPr>
          <w:lang w:val="tt-RU"/>
        </w:rPr>
        <w:lastRenderedPageBreak/>
        <w:t xml:space="preserve">5. </w:t>
      </w:r>
      <w:r w:rsidR="00CD02F5" w:rsidRPr="005E3A9E">
        <w:rPr>
          <w:b/>
          <w:lang w:val="tt-RU"/>
        </w:rPr>
        <w:t xml:space="preserve">принцип преемственности образовательной работы </w:t>
      </w:r>
      <w:r w:rsidR="00CD02F5" w:rsidRPr="005E3A9E">
        <w:rPr>
          <w:lang w:val="tt-RU"/>
        </w:rPr>
        <w:t>на разных возрастных этапах дошкольного детства и при переходе на уровень начального общего образования</w:t>
      </w:r>
      <w:r w:rsidR="00CD02F5" w:rsidRPr="00CD02F5">
        <w:rPr>
          <w:lang w:val="tt-RU"/>
        </w:rPr>
        <w:t xml:space="preserve">: </w:t>
      </w:r>
      <w:r>
        <w:rPr>
          <w:lang w:val="tt-RU"/>
        </w:rPr>
        <w:t xml:space="preserve">ОП </w:t>
      </w:r>
      <w:r w:rsidR="00CD02F5" w:rsidRPr="00CD02F5">
        <w:rPr>
          <w:lang w:val="tt-RU"/>
        </w:rPr>
        <w:t xml:space="preserve">реализует данный принцип при построении содержания обучения и воспитания относительно уровня начального школьного образования, а также при построении единого пространства развития ребенка образовательной организации и семьи; </w:t>
      </w:r>
    </w:p>
    <w:p w:rsidR="005E3A9E" w:rsidRDefault="005E3A9E" w:rsidP="00CD02F5">
      <w:pPr>
        <w:spacing w:line="360" w:lineRule="auto"/>
        <w:jc w:val="both"/>
        <w:rPr>
          <w:lang w:val="tt-RU"/>
        </w:rPr>
      </w:pPr>
      <w:r>
        <w:rPr>
          <w:lang w:val="tt-RU"/>
        </w:rPr>
        <w:t xml:space="preserve">6. </w:t>
      </w:r>
      <w:r w:rsidR="00CD02F5" w:rsidRPr="005E3A9E">
        <w:rPr>
          <w:b/>
          <w:lang w:val="tt-RU"/>
        </w:rPr>
        <w:t>принцип сотрудничества с семьей:</w:t>
      </w:r>
      <w:r w:rsidR="00CD02F5" w:rsidRPr="00CD02F5">
        <w:rPr>
          <w:lang w:val="tt-RU"/>
        </w:rPr>
        <w:t xml:space="preserve"> реализация </w:t>
      </w:r>
      <w:r>
        <w:rPr>
          <w:lang w:val="tt-RU"/>
        </w:rPr>
        <w:t>ОП</w:t>
      </w:r>
      <w:r w:rsidR="00CD02F5" w:rsidRPr="00CD02F5">
        <w:rPr>
          <w:lang w:val="tt-RU"/>
        </w:rPr>
        <w:t xml:space="preserve"> предусматривает оказание психолого-педагогической, методической помощи и поддержки родителям (законным представителям) детей раннего и дошкольного возраста, построение продуктивного взаимодействия с родителями (законными представителями) с целью создания единого/общего пространства развития ребенка; </w:t>
      </w:r>
    </w:p>
    <w:p w:rsidR="001D7016" w:rsidRPr="00410B19" w:rsidRDefault="005E3A9E" w:rsidP="00CD02F5">
      <w:pPr>
        <w:spacing w:line="360" w:lineRule="auto"/>
        <w:jc w:val="both"/>
        <w:rPr>
          <w:lang w:val="tt-RU"/>
        </w:rPr>
      </w:pPr>
      <w:r>
        <w:rPr>
          <w:lang w:val="tt-RU"/>
        </w:rPr>
        <w:t xml:space="preserve">7. </w:t>
      </w:r>
      <w:r w:rsidR="00CD02F5" w:rsidRPr="005E3A9E">
        <w:rPr>
          <w:b/>
          <w:lang w:val="tt-RU"/>
        </w:rPr>
        <w:t>принцип здоровьесбережения</w:t>
      </w:r>
      <w:r w:rsidR="00CD02F5" w:rsidRPr="00CD02F5">
        <w:rPr>
          <w:lang w:val="tt-RU"/>
        </w:rPr>
        <w:t>: при организации образовательной деятельности  не допускается использование педагогических технологий, которые могут нанести вред физическому и (или) психическому здоровью воспитанников, их псих</w:t>
      </w:r>
      <w:r>
        <w:rPr>
          <w:lang w:val="tt-RU"/>
        </w:rPr>
        <w:t xml:space="preserve">оэмоциональному благополучию.  </w:t>
      </w:r>
    </w:p>
    <w:p w:rsidR="001D7016" w:rsidRPr="00410B19" w:rsidRDefault="005E3A9E" w:rsidP="005E3A9E">
      <w:pPr>
        <w:spacing w:line="360" w:lineRule="auto"/>
        <w:jc w:val="both"/>
      </w:pPr>
      <w:r w:rsidRPr="005E3A9E">
        <w:t>8</w:t>
      </w:r>
      <w:r w:rsidR="001D7016" w:rsidRPr="005E3A9E">
        <w:t>.</w:t>
      </w:r>
      <w:r w:rsidR="001D7016" w:rsidRPr="00410B19">
        <w:rPr>
          <w:b/>
        </w:rPr>
        <w:t xml:space="preserve"> </w:t>
      </w:r>
      <w:r w:rsidR="001D7016" w:rsidRPr="00410B19">
        <w:rPr>
          <w:b/>
          <w:bCs/>
        </w:rPr>
        <w:t xml:space="preserve">Принцип научной обоснованности  и практической применимости, </w:t>
      </w:r>
      <w:r w:rsidR="001D7016" w:rsidRPr="00410B19">
        <w:t>согласно которому:</w:t>
      </w:r>
    </w:p>
    <w:p w:rsidR="001D7016" w:rsidRPr="00410B19" w:rsidRDefault="001D7016" w:rsidP="00572ED4">
      <w:pPr>
        <w:spacing w:line="360" w:lineRule="auto"/>
        <w:ind w:firstLine="284"/>
        <w:jc w:val="both"/>
      </w:pPr>
      <w:r w:rsidRPr="00410B19">
        <w:t> - содержание Программы должно соответствовать основным положениям возрастной психологии и дошкольной педагогики, при этом иметь возможность реализации в массовой практике дошкольного образования;</w:t>
      </w:r>
    </w:p>
    <w:p w:rsidR="001D7016" w:rsidRPr="00410B19" w:rsidRDefault="001D7016" w:rsidP="00572ED4">
      <w:pPr>
        <w:spacing w:line="360" w:lineRule="auto"/>
        <w:ind w:firstLine="284"/>
        <w:jc w:val="both"/>
      </w:pPr>
      <w:r w:rsidRPr="00410B19">
        <w:t>- отбор образовательного материала для детей учитывает зону ближайшего развития и применение полученной информации в практической деятельности детей.</w:t>
      </w:r>
    </w:p>
    <w:p w:rsidR="001D7016" w:rsidRPr="00410B19" w:rsidRDefault="001D7016" w:rsidP="00572ED4">
      <w:pPr>
        <w:spacing w:line="360" w:lineRule="auto"/>
        <w:ind w:firstLine="284"/>
        <w:jc w:val="both"/>
      </w:pPr>
      <w:r w:rsidRPr="00410B19">
        <w:rPr>
          <w:b/>
        </w:rPr>
        <w:t> </w:t>
      </w:r>
      <w:r w:rsidR="005E3A9E">
        <w:t>9</w:t>
      </w:r>
      <w:r w:rsidRPr="005E3A9E">
        <w:t>.</w:t>
      </w:r>
      <w:r w:rsidRPr="00410B19">
        <w:t xml:space="preserve"> </w:t>
      </w:r>
      <w:r w:rsidRPr="00410B19">
        <w:rPr>
          <w:b/>
          <w:bCs/>
        </w:rPr>
        <w:t>Комплексно-тематический принцип</w:t>
      </w:r>
      <w:r w:rsidRPr="00410B19">
        <w:t xml:space="preserve"> построения образовательного процесса означает объединение комплекса различных видов специфической детской деятельности вокруг единой темы при организации образовательного процесса. При этом в качестве тем могут выступать организующие моменты, тематические недели, события, реализация проектов, сезонные явления в природе, праздники, традиции.</w:t>
      </w:r>
    </w:p>
    <w:p w:rsidR="001D7016" w:rsidRPr="00410B19" w:rsidRDefault="001D7016" w:rsidP="00572ED4">
      <w:pPr>
        <w:spacing w:line="360" w:lineRule="auto"/>
        <w:ind w:firstLine="284"/>
        <w:jc w:val="both"/>
      </w:pPr>
      <w:r w:rsidRPr="00410B19">
        <w:rPr>
          <w:b/>
        </w:rPr>
        <w:t> </w:t>
      </w:r>
      <w:r w:rsidRPr="005E3A9E">
        <w:t>1</w:t>
      </w:r>
      <w:r w:rsidR="005E3A9E" w:rsidRPr="005E3A9E">
        <w:t>0</w:t>
      </w:r>
      <w:r w:rsidRPr="005E3A9E">
        <w:t>.</w:t>
      </w:r>
      <w:r w:rsidRPr="00410B19">
        <w:rPr>
          <w:b/>
        </w:rPr>
        <w:t xml:space="preserve"> </w:t>
      </w:r>
      <w:r w:rsidRPr="00410B19">
        <w:rPr>
          <w:b/>
          <w:bCs/>
        </w:rPr>
        <w:t xml:space="preserve">Принцип культуросообразности. </w:t>
      </w:r>
      <w:r w:rsidRPr="00410B19">
        <w:t> Реализация этого принципа обеспечивает учёт национальных ценностей и традиций в образовании, восполняет недостатки духовно-нравственного и эмоционального воспитания. Образование рассматривается как процесс приобщения ребёнка к основным компонентам человеческой культуры (знание, мораль, искусство, труд).</w:t>
      </w:r>
    </w:p>
    <w:p w:rsidR="001D7016" w:rsidRPr="00410B19" w:rsidRDefault="001D7016" w:rsidP="00572ED4">
      <w:pPr>
        <w:spacing w:line="360" w:lineRule="auto"/>
        <w:ind w:firstLine="284"/>
        <w:jc w:val="both"/>
      </w:pPr>
      <w:r w:rsidRPr="00410B19">
        <w:t>   Образовательная программа реализует также:</w:t>
      </w:r>
    </w:p>
    <w:p w:rsidR="001D7016" w:rsidRPr="00410B19" w:rsidRDefault="001D7016" w:rsidP="00572ED4">
      <w:pPr>
        <w:spacing w:line="360" w:lineRule="auto"/>
        <w:ind w:firstLine="284"/>
        <w:jc w:val="both"/>
      </w:pPr>
      <w:r w:rsidRPr="00410B19">
        <w:t xml:space="preserve">- </w:t>
      </w:r>
      <w:r w:rsidRPr="00410B19">
        <w:rPr>
          <w:b/>
          <w:bCs/>
        </w:rPr>
        <w:t>системность</w:t>
      </w:r>
      <w:r w:rsidRPr="00410B19">
        <w:t xml:space="preserve"> в отборе и предоставлении образовательного материала, интеграция задач познавательного, речевого, социально-коммуникативного, художественно-эстетического и физического развития дошкольников и обогащение содержания образования.</w:t>
      </w:r>
    </w:p>
    <w:p w:rsidR="001D7016" w:rsidRPr="00410B19" w:rsidRDefault="001D7016" w:rsidP="00572ED4">
      <w:pPr>
        <w:spacing w:line="360" w:lineRule="auto"/>
        <w:ind w:firstLine="284"/>
        <w:jc w:val="both"/>
      </w:pPr>
      <w:r w:rsidRPr="00410B19">
        <w:t>  Также учитывается:</w:t>
      </w:r>
    </w:p>
    <w:p w:rsidR="001D7016" w:rsidRPr="00410B19" w:rsidRDefault="001D7016" w:rsidP="00572ED4">
      <w:pPr>
        <w:spacing w:line="360" w:lineRule="auto"/>
        <w:ind w:firstLine="284"/>
        <w:jc w:val="both"/>
      </w:pPr>
      <w:r w:rsidRPr="00410B19">
        <w:lastRenderedPageBreak/>
        <w:t xml:space="preserve">- </w:t>
      </w:r>
      <w:r w:rsidRPr="00410B19">
        <w:rPr>
          <w:b/>
          <w:bCs/>
        </w:rPr>
        <w:t>деятельностный подход</w:t>
      </w:r>
      <w:r w:rsidRPr="00410B19">
        <w:t xml:space="preserve"> к организации образования, включение познавательного компонента в разнообразные виды и формы организации детской деятельности;</w:t>
      </w:r>
    </w:p>
    <w:p w:rsidR="001D7016" w:rsidRPr="00410B19" w:rsidRDefault="001D7016" w:rsidP="00572ED4">
      <w:pPr>
        <w:spacing w:line="360" w:lineRule="auto"/>
        <w:ind w:firstLine="284"/>
        <w:jc w:val="both"/>
      </w:pPr>
      <w:r w:rsidRPr="00410B19">
        <w:t>- сочетание наглядных и эмоционально-образовательных технологий;</w:t>
      </w:r>
    </w:p>
    <w:p w:rsidR="001D7016" w:rsidRDefault="001D7016" w:rsidP="00572ED4">
      <w:pPr>
        <w:spacing w:line="360" w:lineRule="auto"/>
        <w:ind w:firstLine="284"/>
        <w:jc w:val="both"/>
      </w:pPr>
      <w:r w:rsidRPr="00410B19">
        <w:t>- открытость образовательной программы для повторения и уточнения образовательного материала в течение года, месяца, недели, включая работу по взаимодействию с родителями и детьми других возрастных групп.</w:t>
      </w:r>
    </w:p>
    <w:p w:rsidR="003A4B64" w:rsidRDefault="003A4B64" w:rsidP="009306B8">
      <w:pPr>
        <w:pStyle w:val="Default"/>
        <w:numPr>
          <w:ilvl w:val="0"/>
          <w:numId w:val="125"/>
        </w:numPr>
        <w:spacing w:line="360" w:lineRule="auto"/>
        <w:jc w:val="both"/>
        <w:rPr>
          <w:i/>
        </w:rPr>
      </w:pPr>
      <w:r w:rsidRPr="003A4B64">
        <w:rPr>
          <w:b/>
        </w:rPr>
        <w:t>Принцип интеграции</w:t>
      </w:r>
      <w:r w:rsidR="00206153">
        <w:rPr>
          <w:i/>
        </w:rPr>
        <w:t xml:space="preserve">. </w:t>
      </w:r>
      <w:r w:rsidR="00206153" w:rsidRPr="00206153">
        <w:t>С</w:t>
      </w:r>
      <w:r w:rsidRPr="00206153">
        <w:t>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r w:rsidRPr="005B2DCB">
        <w:rPr>
          <w:i/>
        </w:rPr>
        <w:t>.</w:t>
      </w:r>
    </w:p>
    <w:p w:rsidR="003A4B64" w:rsidRPr="003A4B64" w:rsidRDefault="003A4B64" w:rsidP="009306B8">
      <w:pPr>
        <w:pStyle w:val="Default"/>
        <w:numPr>
          <w:ilvl w:val="0"/>
          <w:numId w:val="125"/>
        </w:numPr>
        <w:spacing w:line="360" w:lineRule="auto"/>
        <w:jc w:val="both"/>
        <w:rPr>
          <w:i/>
        </w:rPr>
      </w:pPr>
      <w:r w:rsidRPr="003A4B64">
        <w:rPr>
          <w:b/>
        </w:rPr>
        <w:t>Принцип гендерного подхода</w:t>
      </w:r>
      <w:r w:rsidRPr="003A4B64">
        <w:t>.</w:t>
      </w:r>
    </w:p>
    <w:p w:rsidR="003A4B64" w:rsidRDefault="003A4B64" w:rsidP="009306B8">
      <w:pPr>
        <w:pStyle w:val="Default"/>
        <w:numPr>
          <w:ilvl w:val="0"/>
          <w:numId w:val="125"/>
        </w:numPr>
        <w:spacing w:line="360" w:lineRule="auto"/>
        <w:jc w:val="both"/>
        <w:rPr>
          <w:i/>
        </w:rPr>
      </w:pPr>
      <w:r w:rsidRPr="003A4B64">
        <w:rPr>
          <w:b/>
        </w:rPr>
        <w:t>Принцип адаптивности</w:t>
      </w:r>
      <w:r w:rsidR="00206153">
        <w:rPr>
          <w:b/>
        </w:rPr>
        <w:t>.</w:t>
      </w:r>
      <w:r w:rsidRPr="003A4B64">
        <w:rPr>
          <w:b/>
        </w:rPr>
        <w:t xml:space="preserve"> </w:t>
      </w:r>
      <w:r w:rsidR="00206153" w:rsidRPr="00206153">
        <w:t>Ч</w:t>
      </w:r>
      <w:r w:rsidRPr="00206153">
        <w:t>ерез адаптивность предметно – развивающей среды к потребностям ребёнка.</w:t>
      </w:r>
    </w:p>
    <w:p w:rsidR="003A4B64" w:rsidRPr="00206153" w:rsidRDefault="003A4B64" w:rsidP="009306B8">
      <w:pPr>
        <w:pStyle w:val="Default"/>
        <w:numPr>
          <w:ilvl w:val="0"/>
          <w:numId w:val="125"/>
        </w:numPr>
        <w:spacing w:line="360" w:lineRule="auto"/>
        <w:jc w:val="both"/>
        <w:rPr>
          <w:i/>
        </w:rPr>
      </w:pPr>
      <w:r w:rsidRPr="00EA51FF">
        <w:rPr>
          <w:b/>
          <w:color w:val="auto"/>
        </w:rPr>
        <w:t xml:space="preserve">Принцип </w:t>
      </w:r>
      <w:r w:rsidR="005E3A9E">
        <w:rPr>
          <w:b/>
          <w:color w:val="auto"/>
        </w:rPr>
        <w:t xml:space="preserve">учёта этно – региональной составляющей </w:t>
      </w:r>
      <w:r w:rsidR="00572ED4">
        <w:t>(Э</w:t>
      </w:r>
      <w:r w:rsidRPr="00206153">
        <w:t>Р</w:t>
      </w:r>
      <w:r w:rsidR="00572ED4">
        <w:t>С</w:t>
      </w:r>
      <w:r w:rsidRPr="00206153">
        <w:t>)</w:t>
      </w:r>
    </w:p>
    <w:p w:rsidR="009A4F00" w:rsidRDefault="009A4F00" w:rsidP="00572ED4">
      <w:pPr>
        <w:spacing w:line="360" w:lineRule="auto"/>
        <w:jc w:val="both"/>
      </w:pPr>
    </w:p>
    <w:p w:rsidR="00E9214F" w:rsidRDefault="00E9214F" w:rsidP="00E9214F">
      <w:pPr>
        <w:jc w:val="both"/>
      </w:pPr>
    </w:p>
    <w:p w:rsidR="00E9214F" w:rsidRDefault="00E9214F" w:rsidP="00E9214F">
      <w:pPr>
        <w:jc w:val="both"/>
      </w:pPr>
    </w:p>
    <w:p w:rsidR="00E9214F" w:rsidRDefault="00E9214F" w:rsidP="00E9214F">
      <w:pPr>
        <w:jc w:val="both"/>
      </w:pPr>
    </w:p>
    <w:p w:rsidR="00E9214F" w:rsidRDefault="00E9214F" w:rsidP="00E9214F">
      <w:pPr>
        <w:jc w:val="both"/>
      </w:pPr>
    </w:p>
    <w:p w:rsidR="00D56290" w:rsidRDefault="00D56290" w:rsidP="00E9214F">
      <w:pPr>
        <w:jc w:val="both"/>
      </w:pPr>
    </w:p>
    <w:p w:rsidR="00D56290" w:rsidRDefault="00D56290" w:rsidP="00E9214F">
      <w:pPr>
        <w:jc w:val="both"/>
      </w:pPr>
    </w:p>
    <w:p w:rsidR="00D56290" w:rsidRDefault="00D56290" w:rsidP="00E9214F">
      <w:pPr>
        <w:jc w:val="both"/>
      </w:pPr>
    </w:p>
    <w:p w:rsidR="00D56290" w:rsidRDefault="00D56290" w:rsidP="00E9214F">
      <w:pPr>
        <w:jc w:val="both"/>
      </w:pPr>
    </w:p>
    <w:p w:rsidR="00D56290" w:rsidRDefault="00D56290" w:rsidP="00E9214F">
      <w:pPr>
        <w:jc w:val="both"/>
      </w:pPr>
    </w:p>
    <w:p w:rsidR="00E9214F" w:rsidRDefault="00E9214F" w:rsidP="00E9214F">
      <w:pPr>
        <w:jc w:val="both"/>
      </w:pPr>
    </w:p>
    <w:p w:rsidR="005E3A9E" w:rsidRDefault="005E3A9E" w:rsidP="00E9214F">
      <w:pPr>
        <w:jc w:val="both"/>
      </w:pPr>
    </w:p>
    <w:p w:rsidR="00E9214F" w:rsidRDefault="00E9214F" w:rsidP="00E9214F">
      <w:pPr>
        <w:jc w:val="both"/>
      </w:pPr>
    </w:p>
    <w:p w:rsidR="0034638D" w:rsidRDefault="0034638D" w:rsidP="00E9214F">
      <w:pPr>
        <w:jc w:val="both"/>
      </w:pPr>
    </w:p>
    <w:p w:rsidR="0034638D" w:rsidRDefault="0034638D" w:rsidP="00E9214F">
      <w:pPr>
        <w:jc w:val="both"/>
      </w:pPr>
    </w:p>
    <w:p w:rsidR="0034638D" w:rsidRDefault="0034638D" w:rsidP="00E9214F">
      <w:pPr>
        <w:jc w:val="both"/>
      </w:pPr>
    </w:p>
    <w:p w:rsidR="0034638D" w:rsidRDefault="0034638D" w:rsidP="00E9214F">
      <w:pPr>
        <w:jc w:val="both"/>
      </w:pPr>
    </w:p>
    <w:p w:rsidR="0034638D" w:rsidRDefault="0034638D" w:rsidP="00E9214F">
      <w:pPr>
        <w:jc w:val="both"/>
      </w:pPr>
    </w:p>
    <w:p w:rsidR="0034638D" w:rsidRDefault="0034638D" w:rsidP="00E9214F">
      <w:pPr>
        <w:jc w:val="both"/>
      </w:pPr>
    </w:p>
    <w:p w:rsidR="0034638D" w:rsidRDefault="0034638D" w:rsidP="00E9214F">
      <w:pPr>
        <w:jc w:val="both"/>
      </w:pPr>
    </w:p>
    <w:p w:rsidR="0034638D" w:rsidRDefault="0034638D" w:rsidP="00E9214F">
      <w:pPr>
        <w:jc w:val="both"/>
      </w:pPr>
    </w:p>
    <w:p w:rsidR="0034638D" w:rsidRDefault="0034638D" w:rsidP="00E9214F">
      <w:pPr>
        <w:jc w:val="both"/>
      </w:pPr>
    </w:p>
    <w:p w:rsidR="0034638D" w:rsidRDefault="0034638D" w:rsidP="00E9214F">
      <w:pPr>
        <w:jc w:val="both"/>
      </w:pPr>
    </w:p>
    <w:p w:rsidR="0034638D" w:rsidRDefault="0034638D" w:rsidP="00E9214F">
      <w:pPr>
        <w:jc w:val="both"/>
      </w:pPr>
    </w:p>
    <w:p w:rsidR="0034638D" w:rsidRDefault="0034638D" w:rsidP="00E9214F">
      <w:pPr>
        <w:jc w:val="both"/>
      </w:pPr>
    </w:p>
    <w:p w:rsidR="0034638D" w:rsidRDefault="0034638D" w:rsidP="00E9214F">
      <w:pPr>
        <w:jc w:val="both"/>
      </w:pPr>
    </w:p>
    <w:p w:rsidR="0034638D" w:rsidRDefault="0034638D" w:rsidP="00E9214F">
      <w:pPr>
        <w:jc w:val="both"/>
      </w:pPr>
    </w:p>
    <w:p w:rsidR="0034638D" w:rsidRDefault="0034638D" w:rsidP="00E9214F">
      <w:pPr>
        <w:jc w:val="both"/>
      </w:pPr>
    </w:p>
    <w:p w:rsidR="00E9214F" w:rsidRDefault="00E9214F" w:rsidP="00E9214F">
      <w:pPr>
        <w:jc w:val="both"/>
      </w:pPr>
    </w:p>
    <w:p w:rsidR="00E9214F" w:rsidRDefault="00E9214F" w:rsidP="00E9214F">
      <w:pPr>
        <w:jc w:val="both"/>
      </w:pPr>
    </w:p>
    <w:p w:rsidR="00E9214F" w:rsidRDefault="00E9214F" w:rsidP="00E9214F">
      <w:pPr>
        <w:jc w:val="both"/>
      </w:pPr>
    </w:p>
    <w:p w:rsidR="00E9214F" w:rsidRDefault="00E9214F" w:rsidP="00E9214F">
      <w:pPr>
        <w:jc w:val="both"/>
      </w:pPr>
    </w:p>
    <w:p w:rsidR="001D7016" w:rsidRPr="00153728" w:rsidRDefault="001D7016" w:rsidP="00572ED4">
      <w:pPr>
        <w:spacing w:line="360" w:lineRule="auto"/>
        <w:jc w:val="center"/>
        <w:rPr>
          <w:sz w:val="28"/>
          <w:szCs w:val="28"/>
        </w:rPr>
      </w:pPr>
      <w:r w:rsidRPr="00153728">
        <w:rPr>
          <w:b/>
          <w:sz w:val="28"/>
          <w:szCs w:val="28"/>
        </w:rPr>
        <w:lastRenderedPageBreak/>
        <w:t>1.3.  Значимые характеристики для разработки и реализации Программы.</w:t>
      </w:r>
    </w:p>
    <w:p w:rsidR="006315C4" w:rsidRPr="00410B19" w:rsidRDefault="001D7016" w:rsidP="00572ED4">
      <w:pPr>
        <w:spacing w:line="360" w:lineRule="auto"/>
        <w:jc w:val="both"/>
        <w:rPr>
          <w:b/>
        </w:rPr>
      </w:pPr>
      <w:r w:rsidRPr="00410B19">
        <w:rPr>
          <w:b/>
        </w:rPr>
        <w:t>1.3.1.</w:t>
      </w:r>
      <w:r w:rsidR="00572ED4">
        <w:rPr>
          <w:b/>
        </w:rPr>
        <w:t xml:space="preserve"> </w:t>
      </w:r>
      <w:r w:rsidRPr="00410B19">
        <w:rPr>
          <w:b/>
        </w:rPr>
        <w:t>Возрастные и индивидуальные особенности контингента детей, воспитывающихся в ДОУ.</w:t>
      </w:r>
    </w:p>
    <w:p w:rsidR="006315C4" w:rsidRPr="00410B19" w:rsidRDefault="006315C4" w:rsidP="00572ED4">
      <w:pPr>
        <w:autoSpaceDE w:val="0"/>
        <w:autoSpaceDN w:val="0"/>
        <w:adjustRightInd w:val="0"/>
        <w:spacing w:line="360" w:lineRule="auto"/>
        <w:jc w:val="both"/>
      </w:pPr>
      <w:r w:rsidRPr="00410B19">
        <w:t>В детском саду работа</w:t>
      </w:r>
      <w:r w:rsidR="00572ED4">
        <w:t>ет 13 групп, которые посещают 267</w:t>
      </w:r>
      <w:r w:rsidRPr="00410B19">
        <w:t xml:space="preserve"> воспитанников  в возрасте от </w:t>
      </w:r>
      <w:r w:rsidR="00572ED4">
        <w:t xml:space="preserve">2 </w:t>
      </w:r>
      <w:r w:rsidRPr="00410B19">
        <w:t xml:space="preserve"> до 7 лет.</w:t>
      </w:r>
    </w:p>
    <w:p w:rsidR="006315C4" w:rsidRPr="00410B19" w:rsidRDefault="006315C4" w:rsidP="00572ED4">
      <w:pPr>
        <w:autoSpaceDE w:val="0"/>
        <w:autoSpaceDN w:val="0"/>
        <w:adjustRightInd w:val="0"/>
        <w:spacing w:line="360" w:lineRule="auto"/>
        <w:jc w:val="both"/>
      </w:pPr>
      <w:r w:rsidRPr="00410B19">
        <w:t>Группы сформированы по возрастному принципу.</w:t>
      </w:r>
    </w:p>
    <w:p w:rsidR="006315C4" w:rsidRPr="00410B19" w:rsidRDefault="006315C4" w:rsidP="006315C4"/>
    <w:tbl>
      <w:tblPr>
        <w:tblStyle w:val="1c"/>
        <w:tblW w:w="0" w:type="auto"/>
        <w:tblLook w:val="00A0" w:firstRow="1" w:lastRow="0" w:firstColumn="1" w:lastColumn="0" w:noHBand="0" w:noVBand="0"/>
      </w:tblPr>
      <w:tblGrid>
        <w:gridCol w:w="658"/>
        <w:gridCol w:w="3819"/>
        <w:gridCol w:w="2595"/>
        <w:gridCol w:w="2551"/>
      </w:tblGrid>
      <w:tr w:rsidR="00B37CE0" w:rsidRPr="00410B19" w:rsidTr="004C6AA0">
        <w:trPr>
          <w:cnfStyle w:val="100000000000" w:firstRow="1" w:lastRow="0" w:firstColumn="0" w:lastColumn="0" w:oddVBand="0" w:evenVBand="0" w:oddHBand="0" w:evenHBand="0" w:firstRowFirstColumn="0" w:firstRowLastColumn="0" w:lastRowFirstColumn="0" w:lastRowLastColumn="0"/>
          <w:trHeight w:val="345"/>
        </w:trPr>
        <w:tc>
          <w:tcPr>
            <w:tcW w:w="616" w:type="dxa"/>
          </w:tcPr>
          <w:p w:rsidR="00B37CE0" w:rsidRPr="00410B19" w:rsidRDefault="00B37CE0" w:rsidP="00522AF5">
            <w:pPr>
              <w:autoSpaceDE w:val="0"/>
              <w:autoSpaceDN w:val="0"/>
              <w:adjustRightInd w:val="0"/>
              <w:jc w:val="both"/>
            </w:pPr>
            <w:r w:rsidRPr="00410B19">
              <w:t>№</w:t>
            </w:r>
          </w:p>
        </w:tc>
        <w:tc>
          <w:tcPr>
            <w:tcW w:w="4011" w:type="dxa"/>
          </w:tcPr>
          <w:p w:rsidR="00B37CE0" w:rsidRPr="00410B19" w:rsidRDefault="00B37CE0" w:rsidP="00522AF5">
            <w:pPr>
              <w:autoSpaceDE w:val="0"/>
              <w:autoSpaceDN w:val="0"/>
              <w:adjustRightInd w:val="0"/>
              <w:jc w:val="both"/>
            </w:pPr>
            <w:r w:rsidRPr="00410B19">
              <w:t>Группа</w:t>
            </w:r>
          </w:p>
        </w:tc>
        <w:tc>
          <w:tcPr>
            <w:tcW w:w="2711" w:type="dxa"/>
          </w:tcPr>
          <w:p w:rsidR="00B37CE0" w:rsidRPr="00410B19" w:rsidRDefault="00B37CE0" w:rsidP="00522AF5">
            <w:pPr>
              <w:autoSpaceDE w:val="0"/>
              <w:autoSpaceDN w:val="0"/>
              <w:adjustRightInd w:val="0"/>
              <w:jc w:val="both"/>
            </w:pPr>
            <w:r>
              <w:t xml:space="preserve">    </w:t>
            </w:r>
            <w:r w:rsidRPr="00410B19">
              <w:t>Количество групп</w:t>
            </w:r>
          </w:p>
        </w:tc>
        <w:tc>
          <w:tcPr>
            <w:tcW w:w="2693" w:type="dxa"/>
          </w:tcPr>
          <w:p w:rsidR="00B37CE0" w:rsidRPr="00410B19" w:rsidRDefault="00B37CE0" w:rsidP="00522AF5">
            <w:pPr>
              <w:autoSpaceDE w:val="0"/>
              <w:autoSpaceDN w:val="0"/>
              <w:adjustRightInd w:val="0"/>
              <w:jc w:val="both"/>
            </w:pPr>
            <w:r w:rsidRPr="00410B19">
              <w:t>Возраст детей</w:t>
            </w:r>
          </w:p>
        </w:tc>
      </w:tr>
      <w:tr w:rsidR="00B37CE0" w:rsidRPr="00410B19" w:rsidTr="004C6AA0">
        <w:trPr>
          <w:trHeight w:val="360"/>
        </w:trPr>
        <w:tc>
          <w:tcPr>
            <w:tcW w:w="616" w:type="dxa"/>
          </w:tcPr>
          <w:p w:rsidR="00B37CE0" w:rsidRPr="00410B19" w:rsidRDefault="00B37CE0" w:rsidP="00522AF5">
            <w:pPr>
              <w:autoSpaceDE w:val="0"/>
              <w:autoSpaceDN w:val="0"/>
              <w:adjustRightInd w:val="0"/>
              <w:jc w:val="both"/>
            </w:pPr>
            <w:r w:rsidRPr="00410B19">
              <w:t>1</w:t>
            </w:r>
          </w:p>
        </w:tc>
        <w:tc>
          <w:tcPr>
            <w:tcW w:w="4011" w:type="dxa"/>
          </w:tcPr>
          <w:p w:rsidR="00B37CE0" w:rsidRPr="00410B19" w:rsidRDefault="00B37CE0" w:rsidP="00522AF5">
            <w:pPr>
              <w:autoSpaceDE w:val="0"/>
              <w:autoSpaceDN w:val="0"/>
              <w:adjustRightInd w:val="0"/>
              <w:jc w:val="both"/>
            </w:pPr>
            <w:r w:rsidRPr="00410B19">
              <w:t>1 младшая группа</w:t>
            </w:r>
          </w:p>
        </w:tc>
        <w:tc>
          <w:tcPr>
            <w:tcW w:w="2711" w:type="dxa"/>
          </w:tcPr>
          <w:p w:rsidR="00B37CE0" w:rsidRPr="00410B19" w:rsidRDefault="00572ED4" w:rsidP="00522AF5">
            <w:pPr>
              <w:autoSpaceDE w:val="0"/>
              <w:autoSpaceDN w:val="0"/>
              <w:adjustRightInd w:val="0"/>
              <w:jc w:val="center"/>
            </w:pPr>
            <w:r>
              <w:t>1</w:t>
            </w:r>
          </w:p>
        </w:tc>
        <w:tc>
          <w:tcPr>
            <w:tcW w:w="2693" w:type="dxa"/>
          </w:tcPr>
          <w:p w:rsidR="00B37CE0" w:rsidRPr="00410B19" w:rsidRDefault="00B37CE0" w:rsidP="00522AF5">
            <w:pPr>
              <w:autoSpaceDE w:val="0"/>
              <w:autoSpaceDN w:val="0"/>
              <w:adjustRightInd w:val="0"/>
              <w:jc w:val="center"/>
            </w:pPr>
            <w:r w:rsidRPr="00410B19">
              <w:t>2-3</w:t>
            </w:r>
          </w:p>
        </w:tc>
      </w:tr>
      <w:tr w:rsidR="00B37CE0" w:rsidRPr="00410B19" w:rsidTr="004C6AA0">
        <w:trPr>
          <w:trHeight w:val="360"/>
        </w:trPr>
        <w:tc>
          <w:tcPr>
            <w:tcW w:w="616" w:type="dxa"/>
          </w:tcPr>
          <w:p w:rsidR="00B37CE0" w:rsidRPr="00410B19" w:rsidRDefault="00B37CE0" w:rsidP="00522AF5">
            <w:pPr>
              <w:autoSpaceDE w:val="0"/>
              <w:autoSpaceDN w:val="0"/>
              <w:adjustRightInd w:val="0"/>
              <w:jc w:val="both"/>
            </w:pPr>
            <w:r w:rsidRPr="00410B19">
              <w:t>2</w:t>
            </w:r>
          </w:p>
        </w:tc>
        <w:tc>
          <w:tcPr>
            <w:tcW w:w="4011" w:type="dxa"/>
          </w:tcPr>
          <w:p w:rsidR="00B37CE0" w:rsidRPr="00410B19" w:rsidRDefault="00B37CE0" w:rsidP="00522AF5">
            <w:pPr>
              <w:autoSpaceDE w:val="0"/>
              <w:autoSpaceDN w:val="0"/>
              <w:adjustRightInd w:val="0"/>
              <w:jc w:val="both"/>
            </w:pPr>
            <w:r w:rsidRPr="00410B19">
              <w:t>2 младшая группа</w:t>
            </w:r>
          </w:p>
        </w:tc>
        <w:tc>
          <w:tcPr>
            <w:tcW w:w="2711" w:type="dxa"/>
          </w:tcPr>
          <w:p w:rsidR="00B37CE0" w:rsidRPr="00410B19" w:rsidRDefault="00206153" w:rsidP="00522AF5">
            <w:pPr>
              <w:autoSpaceDE w:val="0"/>
              <w:autoSpaceDN w:val="0"/>
              <w:adjustRightInd w:val="0"/>
              <w:jc w:val="center"/>
            </w:pPr>
            <w:r>
              <w:t>3</w:t>
            </w:r>
          </w:p>
        </w:tc>
        <w:tc>
          <w:tcPr>
            <w:tcW w:w="2693" w:type="dxa"/>
          </w:tcPr>
          <w:p w:rsidR="00B37CE0" w:rsidRPr="00410B19" w:rsidRDefault="00B37CE0" w:rsidP="00522AF5">
            <w:pPr>
              <w:autoSpaceDE w:val="0"/>
              <w:autoSpaceDN w:val="0"/>
              <w:adjustRightInd w:val="0"/>
              <w:jc w:val="center"/>
            </w:pPr>
            <w:r w:rsidRPr="00410B19">
              <w:t>3-4</w:t>
            </w:r>
          </w:p>
        </w:tc>
      </w:tr>
      <w:tr w:rsidR="00B37CE0" w:rsidRPr="00410B19" w:rsidTr="004C6AA0">
        <w:trPr>
          <w:trHeight w:val="341"/>
        </w:trPr>
        <w:tc>
          <w:tcPr>
            <w:tcW w:w="616" w:type="dxa"/>
          </w:tcPr>
          <w:p w:rsidR="00B37CE0" w:rsidRPr="00410B19" w:rsidRDefault="00B37CE0" w:rsidP="00522AF5">
            <w:pPr>
              <w:autoSpaceDE w:val="0"/>
              <w:autoSpaceDN w:val="0"/>
              <w:adjustRightInd w:val="0"/>
              <w:jc w:val="both"/>
            </w:pPr>
            <w:r w:rsidRPr="00410B19">
              <w:t>3</w:t>
            </w:r>
          </w:p>
        </w:tc>
        <w:tc>
          <w:tcPr>
            <w:tcW w:w="4011" w:type="dxa"/>
          </w:tcPr>
          <w:p w:rsidR="00B37CE0" w:rsidRPr="00410B19" w:rsidRDefault="00B37CE0" w:rsidP="00522AF5">
            <w:pPr>
              <w:autoSpaceDE w:val="0"/>
              <w:autoSpaceDN w:val="0"/>
              <w:adjustRightInd w:val="0"/>
              <w:jc w:val="both"/>
            </w:pPr>
            <w:r w:rsidRPr="00410B19">
              <w:t>средняя группа</w:t>
            </w:r>
          </w:p>
        </w:tc>
        <w:tc>
          <w:tcPr>
            <w:tcW w:w="2711" w:type="dxa"/>
          </w:tcPr>
          <w:p w:rsidR="00B37CE0" w:rsidRPr="00410B19" w:rsidRDefault="00572ED4" w:rsidP="00522AF5">
            <w:pPr>
              <w:autoSpaceDE w:val="0"/>
              <w:autoSpaceDN w:val="0"/>
              <w:adjustRightInd w:val="0"/>
              <w:jc w:val="center"/>
            </w:pPr>
            <w:r>
              <w:t>2</w:t>
            </w:r>
          </w:p>
        </w:tc>
        <w:tc>
          <w:tcPr>
            <w:tcW w:w="2693" w:type="dxa"/>
          </w:tcPr>
          <w:p w:rsidR="00B37CE0" w:rsidRPr="00410B19" w:rsidRDefault="00B37CE0" w:rsidP="00522AF5">
            <w:pPr>
              <w:autoSpaceDE w:val="0"/>
              <w:autoSpaceDN w:val="0"/>
              <w:adjustRightInd w:val="0"/>
              <w:jc w:val="center"/>
            </w:pPr>
            <w:r w:rsidRPr="00410B19">
              <w:t>4-5</w:t>
            </w:r>
          </w:p>
        </w:tc>
      </w:tr>
      <w:tr w:rsidR="00B37CE0" w:rsidRPr="00410B19" w:rsidTr="004C6AA0">
        <w:trPr>
          <w:trHeight w:val="341"/>
        </w:trPr>
        <w:tc>
          <w:tcPr>
            <w:tcW w:w="616" w:type="dxa"/>
          </w:tcPr>
          <w:p w:rsidR="00B37CE0" w:rsidRPr="00410B19" w:rsidRDefault="00B37CE0" w:rsidP="00522AF5">
            <w:pPr>
              <w:autoSpaceDE w:val="0"/>
              <w:autoSpaceDN w:val="0"/>
              <w:adjustRightInd w:val="0"/>
              <w:jc w:val="both"/>
            </w:pPr>
            <w:r w:rsidRPr="00410B19">
              <w:t>4</w:t>
            </w:r>
          </w:p>
        </w:tc>
        <w:tc>
          <w:tcPr>
            <w:tcW w:w="4011" w:type="dxa"/>
          </w:tcPr>
          <w:p w:rsidR="00B37CE0" w:rsidRPr="00410B19" w:rsidRDefault="00B37CE0" w:rsidP="00522AF5">
            <w:pPr>
              <w:autoSpaceDE w:val="0"/>
              <w:autoSpaceDN w:val="0"/>
              <w:adjustRightInd w:val="0"/>
              <w:jc w:val="both"/>
            </w:pPr>
            <w:r w:rsidRPr="00410B19">
              <w:t>старшая группа</w:t>
            </w:r>
          </w:p>
        </w:tc>
        <w:tc>
          <w:tcPr>
            <w:tcW w:w="2711" w:type="dxa"/>
          </w:tcPr>
          <w:p w:rsidR="00B37CE0" w:rsidRPr="00410B19" w:rsidRDefault="00572ED4" w:rsidP="00522AF5">
            <w:pPr>
              <w:autoSpaceDE w:val="0"/>
              <w:autoSpaceDN w:val="0"/>
              <w:adjustRightInd w:val="0"/>
              <w:jc w:val="center"/>
            </w:pPr>
            <w:r>
              <w:t>4</w:t>
            </w:r>
          </w:p>
        </w:tc>
        <w:tc>
          <w:tcPr>
            <w:tcW w:w="2693" w:type="dxa"/>
          </w:tcPr>
          <w:p w:rsidR="00B37CE0" w:rsidRPr="00410B19" w:rsidRDefault="00B37CE0" w:rsidP="00522AF5">
            <w:pPr>
              <w:autoSpaceDE w:val="0"/>
              <w:autoSpaceDN w:val="0"/>
              <w:adjustRightInd w:val="0"/>
              <w:jc w:val="center"/>
            </w:pPr>
            <w:r w:rsidRPr="00410B19">
              <w:t>5-6</w:t>
            </w:r>
          </w:p>
        </w:tc>
      </w:tr>
      <w:tr w:rsidR="00B37CE0" w:rsidRPr="00410B19" w:rsidTr="004C6AA0">
        <w:trPr>
          <w:trHeight w:val="254"/>
        </w:trPr>
        <w:tc>
          <w:tcPr>
            <w:tcW w:w="616" w:type="dxa"/>
          </w:tcPr>
          <w:p w:rsidR="00B37CE0" w:rsidRPr="00410B19" w:rsidRDefault="00B37CE0" w:rsidP="00522AF5">
            <w:pPr>
              <w:autoSpaceDE w:val="0"/>
              <w:autoSpaceDN w:val="0"/>
              <w:adjustRightInd w:val="0"/>
              <w:jc w:val="both"/>
            </w:pPr>
            <w:r w:rsidRPr="00410B19">
              <w:t>5</w:t>
            </w:r>
          </w:p>
        </w:tc>
        <w:tc>
          <w:tcPr>
            <w:tcW w:w="4011" w:type="dxa"/>
          </w:tcPr>
          <w:p w:rsidR="00B37CE0" w:rsidRPr="00410B19" w:rsidRDefault="00B37CE0" w:rsidP="00522AF5">
            <w:pPr>
              <w:autoSpaceDE w:val="0"/>
              <w:autoSpaceDN w:val="0"/>
              <w:adjustRightInd w:val="0"/>
              <w:jc w:val="both"/>
            </w:pPr>
            <w:r w:rsidRPr="00410B19">
              <w:t>Подготовительная к школе группа</w:t>
            </w:r>
          </w:p>
        </w:tc>
        <w:tc>
          <w:tcPr>
            <w:tcW w:w="2711" w:type="dxa"/>
          </w:tcPr>
          <w:p w:rsidR="00B37CE0" w:rsidRPr="00410B19" w:rsidRDefault="00206153" w:rsidP="00522AF5">
            <w:pPr>
              <w:autoSpaceDE w:val="0"/>
              <w:autoSpaceDN w:val="0"/>
              <w:adjustRightInd w:val="0"/>
              <w:jc w:val="center"/>
            </w:pPr>
            <w:r>
              <w:t>3</w:t>
            </w:r>
          </w:p>
        </w:tc>
        <w:tc>
          <w:tcPr>
            <w:tcW w:w="2693" w:type="dxa"/>
          </w:tcPr>
          <w:p w:rsidR="00B37CE0" w:rsidRPr="00410B19" w:rsidRDefault="00B37CE0" w:rsidP="00522AF5">
            <w:pPr>
              <w:autoSpaceDE w:val="0"/>
              <w:autoSpaceDN w:val="0"/>
              <w:adjustRightInd w:val="0"/>
              <w:jc w:val="center"/>
            </w:pPr>
            <w:r w:rsidRPr="00410B19">
              <w:t>6-7</w:t>
            </w:r>
          </w:p>
        </w:tc>
      </w:tr>
      <w:tr w:rsidR="00B37CE0" w:rsidRPr="00410B19" w:rsidTr="004C6AA0">
        <w:trPr>
          <w:trHeight w:val="259"/>
        </w:trPr>
        <w:tc>
          <w:tcPr>
            <w:tcW w:w="616" w:type="dxa"/>
          </w:tcPr>
          <w:p w:rsidR="00B37CE0" w:rsidRPr="00410B19" w:rsidRDefault="00B37CE0" w:rsidP="00522AF5">
            <w:pPr>
              <w:autoSpaceDE w:val="0"/>
              <w:autoSpaceDN w:val="0"/>
              <w:adjustRightInd w:val="0"/>
              <w:jc w:val="both"/>
            </w:pPr>
          </w:p>
        </w:tc>
        <w:tc>
          <w:tcPr>
            <w:tcW w:w="4011" w:type="dxa"/>
          </w:tcPr>
          <w:p w:rsidR="00B37CE0" w:rsidRPr="00206153" w:rsidRDefault="00B37CE0" w:rsidP="00522AF5">
            <w:pPr>
              <w:autoSpaceDE w:val="0"/>
              <w:autoSpaceDN w:val="0"/>
              <w:adjustRightInd w:val="0"/>
              <w:jc w:val="both"/>
              <w:rPr>
                <w:b/>
              </w:rPr>
            </w:pPr>
            <w:r w:rsidRPr="00206153">
              <w:rPr>
                <w:b/>
              </w:rPr>
              <w:t>Итого:</w:t>
            </w:r>
          </w:p>
        </w:tc>
        <w:tc>
          <w:tcPr>
            <w:tcW w:w="2711" w:type="dxa"/>
          </w:tcPr>
          <w:p w:rsidR="00B37CE0" w:rsidRPr="00206153" w:rsidRDefault="00B37CE0" w:rsidP="00522AF5">
            <w:pPr>
              <w:autoSpaceDE w:val="0"/>
              <w:autoSpaceDN w:val="0"/>
              <w:adjustRightInd w:val="0"/>
              <w:jc w:val="center"/>
              <w:rPr>
                <w:b/>
              </w:rPr>
            </w:pPr>
            <w:r w:rsidRPr="00206153">
              <w:rPr>
                <w:b/>
              </w:rPr>
              <w:t>13</w:t>
            </w:r>
          </w:p>
        </w:tc>
        <w:tc>
          <w:tcPr>
            <w:tcW w:w="2693" w:type="dxa"/>
          </w:tcPr>
          <w:p w:rsidR="00B37CE0" w:rsidRPr="00410B19" w:rsidRDefault="00B37CE0" w:rsidP="00522AF5">
            <w:pPr>
              <w:autoSpaceDE w:val="0"/>
              <w:autoSpaceDN w:val="0"/>
              <w:adjustRightInd w:val="0"/>
              <w:jc w:val="center"/>
            </w:pPr>
          </w:p>
        </w:tc>
      </w:tr>
    </w:tbl>
    <w:p w:rsidR="00B60C20" w:rsidRDefault="00B60C20" w:rsidP="00B37CE0">
      <w:pPr>
        <w:autoSpaceDE w:val="0"/>
        <w:autoSpaceDN w:val="0"/>
        <w:adjustRightInd w:val="0"/>
        <w:rPr>
          <w:rFonts w:eastAsia="Calibri"/>
          <w:b/>
          <w:lang w:eastAsia="en-US"/>
        </w:rPr>
      </w:pPr>
    </w:p>
    <w:p w:rsidR="00B37CE0" w:rsidRPr="009A4F00" w:rsidRDefault="00B37CE0" w:rsidP="00B37CE0">
      <w:pPr>
        <w:autoSpaceDE w:val="0"/>
        <w:autoSpaceDN w:val="0"/>
        <w:adjustRightInd w:val="0"/>
        <w:rPr>
          <w:rFonts w:eastAsia="Calibri"/>
          <w:b/>
          <w:lang w:eastAsia="en-US"/>
        </w:rPr>
      </w:pPr>
      <w:r w:rsidRPr="00410B19">
        <w:rPr>
          <w:rFonts w:eastAsia="Calibri"/>
          <w:b/>
          <w:lang w:eastAsia="en-US"/>
        </w:rPr>
        <w:t>1.</w:t>
      </w:r>
      <w:r w:rsidR="00920AC1">
        <w:rPr>
          <w:rFonts w:eastAsia="Calibri"/>
          <w:b/>
          <w:lang w:eastAsia="en-US"/>
        </w:rPr>
        <w:t>3.2</w:t>
      </w:r>
      <w:r w:rsidRPr="00410B19">
        <w:rPr>
          <w:rFonts w:eastAsia="Calibri"/>
          <w:b/>
          <w:lang w:eastAsia="en-US"/>
        </w:rPr>
        <w:t xml:space="preserve">. </w:t>
      </w:r>
      <w:r w:rsidRPr="006D31A8">
        <w:rPr>
          <w:rFonts w:eastAsia="Calibri"/>
          <w:b/>
          <w:lang w:eastAsia="en-US"/>
        </w:rPr>
        <w:t>Характеристики особенностей развития детей раннего и дошкольного возраста</w:t>
      </w:r>
    </w:p>
    <w:p w:rsidR="00206153" w:rsidRDefault="00206153" w:rsidP="00206153">
      <w:pPr>
        <w:pStyle w:val="Default"/>
        <w:jc w:val="center"/>
        <w:rPr>
          <w:b/>
          <w:bCs/>
          <w:i/>
          <w:iCs/>
          <w:color w:val="auto"/>
        </w:rPr>
      </w:pPr>
    </w:p>
    <w:p w:rsidR="00353FD7" w:rsidRDefault="00353FD7" w:rsidP="00D56290">
      <w:pPr>
        <w:pStyle w:val="67"/>
        <w:shd w:val="clear" w:color="auto" w:fill="auto"/>
        <w:spacing w:after="0" w:line="360" w:lineRule="auto"/>
        <w:ind w:right="20" w:firstLine="400"/>
        <w:jc w:val="center"/>
        <w:rPr>
          <w:b/>
          <w:bCs/>
          <w:i/>
          <w:iCs/>
          <w:sz w:val="24"/>
          <w:szCs w:val="24"/>
        </w:rPr>
      </w:pPr>
      <w:r w:rsidRPr="00464C94">
        <w:rPr>
          <w:b/>
          <w:bCs/>
          <w:i/>
          <w:iCs/>
          <w:sz w:val="24"/>
          <w:szCs w:val="24"/>
        </w:rPr>
        <w:t>ВОЗРАСТНАЯ ХАРАКТЕРИСТИКА</w:t>
      </w:r>
      <w:r w:rsidRPr="003C06EB">
        <w:rPr>
          <w:b/>
          <w:bCs/>
          <w:i/>
          <w:iCs/>
          <w:sz w:val="24"/>
          <w:szCs w:val="24"/>
        </w:rPr>
        <w:t xml:space="preserve"> </w:t>
      </w:r>
      <w:r>
        <w:rPr>
          <w:b/>
          <w:bCs/>
          <w:i/>
          <w:iCs/>
          <w:sz w:val="24"/>
          <w:szCs w:val="24"/>
        </w:rPr>
        <w:t>контингента детей 1</w:t>
      </w:r>
      <w:r w:rsidRPr="00116B07">
        <w:rPr>
          <w:b/>
          <w:bCs/>
          <w:i/>
          <w:iCs/>
          <w:sz w:val="24"/>
          <w:szCs w:val="24"/>
        </w:rPr>
        <w:t>-</w:t>
      </w:r>
      <w:r>
        <w:rPr>
          <w:b/>
          <w:bCs/>
          <w:i/>
          <w:iCs/>
          <w:sz w:val="24"/>
          <w:szCs w:val="24"/>
        </w:rPr>
        <w:t>2</w:t>
      </w:r>
      <w:r w:rsidRPr="00116B07">
        <w:rPr>
          <w:b/>
          <w:bCs/>
          <w:i/>
          <w:iCs/>
          <w:sz w:val="24"/>
          <w:szCs w:val="24"/>
        </w:rPr>
        <w:t xml:space="preserve"> лет (</w:t>
      </w:r>
      <w:r>
        <w:rPr>
          <w:b/>
          <w:bCs/>
          <w:i/>
          <w:iCs/>
          <w:sz w:val="24"/>
          <w:szCs w:val="24"/>
        </w:rPr>
        <w:t>ранний возр</w:t>
      </w:r>
      <w:r w:rsidRPr="00116B07">
        <w:rPr>
          <w:b/>
          <w:bCs/>
          <w:i/>
          <w:iCs/>
          <w:sz w:val="24"/>
          <w:szCs w:val="24"/>
        </w:rPr>
        <w:t>.)</w:t>
      </w:r>
    </w:p>
    <w:p w:rsidR="00353FD7" w:rsidRDefault="00353FD7" w:rsidP="00353FD7">
      <w:pPr>
        <w:pStyle w:val="67"/>
        <w:shd w:val="clear" w:color="auto" w:fill="auto"/>
        <w:spacing w:after="0" w:line="360" w:lineRule="auto"/>
        <w:ind w:right="20" w:firstLine="400"/>
        <w:jc w:val="both"/>
        <w:rPr>
          <w:sz w:val="24"/>
          <w:szCs w:val="24"/>
          <w:shd w:val="clear" w:color="auto" w:fill="FFFFFF"/>
        </w:rPr>
      </w:pPr>
      <w:r w:rsidRPr="00353FD7">
        <w:rPr>
          <w:sz w:val="24"/>
          <w:szCs w:val="24"/>
          <w:u w:val="single"/>
          <w:shd w:val="clear" w:color="auto" w:fill="FFFFFF"/>
        </w:rPr>
        <w:t>Росто-весовые характеристики</w:t>
      </w:r>
      <w:r w:rsidRPr="00353FD7">
        <w:rPr>
          <w:sz w:val="24"/>
          <w:szCs w:val="24"/>
          <w:shd w:val="clear" w:color="auto" w:fill="FFFFFF"/>
        </w:rPr>
        <w:t xml:space="preserve">  Вес двухлетнего ребенка составляет одну пятую веса взрослого человека. К двум годам мальчики набирают вес до 13,04 кг, девочки - 12,6 кг.  Ежемесячная прибавка в весе составляет 200-250 граммов, а в росте 1 см. К двум годам длина тела мальчиков достигает 88,3 см, а девочек - 86,1 см. </w:t>
      </w:r>
    </w:p>
    <w:p w:rsidR="00353FD7" w:rsidRDefault="00353FD7" w:rsidP="00353FD7">
      <w:pPr>
        <w:pStyle w:val="67"/>
        <w:shd w:val="clear" w:color="auto" w:fill="auto"/>
        <w:spacing w:after="0" w:line="360" w:lineRule="auto"/>
        <w:ind w:right="20" w:firstLine="400"/>
        <w:jc w:val="both"/>
        <w:rPr>
          <w:sz w:val="24"/>
          <w:szCs w:val="24"/>
          <w:shd w:val="clear" w:color="auto" w:fill="FFFFFF"/>
        </w:rPr>
      </w:pPr>
      <w:r w:rsidRPr="00353FD7">
        <w:rPr>
          <w:sz w:val="24"/>
          <w:szCs w:val="24"/>
          <w:u w:val="single"/>
          <w:shd w:val="clear" w:color="auto" w:fill="FFFFFF"/>
        </w:rPr>
        <w:t>Функциональное созревание</w:t>
      </w:r>
      <w:r>
        <w:rPr>
          <w:sz w:val="24"/>
          <w:szCs w:val="24"/>
          <w:shd w:val="clear" w:color="auto" w:fill="FFFFFF"/>
        </w:rPr>
        <w:t xml:space="preserve">: </w:t>
      </w:r>
      <w:r w:rsidRPr="00353FD7">
        <w:rPr>
          <w:sz w:val="24"/>
          <w:szCs w:val="24"/>
          <w:shd w:val="clear" w:color="auto" w:fill="FFFFFF"/>
        </w:rPr>
        <w:t xml:space="preserve"> Продолжаются рост и функциональное развитие внутренних органов, костной, мышечной и центральной нервной системы. Повышается работоспособность нервных центров. Общее время сна, практически полностью подчиненного суточной ритмике, составляет 11-12 часов.  Развитие центральной нервной системы на этом этапе характеризуется замедлением ростовых процессов, снижением скорости увеличения объема головного мозга и формированием нервных связей.  </w:t>
      </w:r>
    </w:p>
    <w:p w:rsidR="00353FD7" w:rsidRDefault="00353FD7" w:rsidP="00353FD7">
      <w:pPr>
        <w:pStyle w:val="67"/>
        <w:spacing w:after="0" w:line="360" w:lineRule="auto"/>
        <w:ind w:right="20" w:firstLine="400"/>
        <w:jc w:val="both"/>
        <w:rPr>
          <w:sz w:val="24"/>
          <w:szCs w:val="24"/>
          <w:shd w:val="clear" w:color="auto" w:fill="FFFFFF"/>
        </w:rPr>
      </w:pPr>
      <w:r w:rsidRPr="00353FD7">
        <w:rPr>
          <w:sz w:val="24"/>
          <w:szCs w:val="24"/>
          <w:shd w:val="clear" w:color="auto" w:fill="FFFFFF"/>
        </w:rPr>
        <w:t xml:space="preserve">Начиная с 16-18-ти месяцев уровень развития мускулатуры и нервной системы обеспечивает рефлекторную деятельность по контролю выделительной системы. К двум годам у большинства детей ночное мочеиспускание прекращается, хотя время от времени оно может повторяться у многих из них и гораздо позднее в результате нарушения привычных видов повседневной активности, на фоне болезни, в случаях перевозбуждения ребенка или испуга. </w:t>
      </w:r>
    </w:p>
    <w:p w:rsidR="00353FD7" w:rsidRDefault="00353FD7" w:rsidP="00353FD7">
      <w:pPr>
        <w:pStyle w:val="67"/>
        <w:spacing w:after="0" w:line="360" w:lineRule="auto"/>
        <w:ind w:right="20" w:firstLine="400"/>
        <w:jc w:val="both"/>
        <w:rPr>
          <w:sz w:val="24"/>
          <w:szCs w:val="24"/>
          <w:shd w:val="clear" w:color="auto" w:fill="FFFFFF"/>
        </w:rPr>
      </w:pPr>
      <w:r w:rsidRPr="00353FD7">
        <w:rPr>
          <w:sz w:val="24"/>
          <w:szCs w:val="24"/>
          <w:u w:val="single"/>
          <w:shd w:val="clear" w:color="auto" w:fill="FFFFFF"/>
        </w:rPr>
        <w:t>Развитие моторики</w:t>
      </w:r>
      <w:r w:rsidRPr="00353FD7">
        <w:rPr>
          <w:sz w:val="24"/>
          <w:szCs w:val="24"/>
          <w:shd w:val="clear" w:color="auto" w:fill="FFFFFF"/>
        </w:rPr>
        <w:t xml:space="preserve">. Развитие моторики является определяющим для всего психического развития. Преимущественно формируется подкорковый уровень организации движения, </w:t>
      </w:r>
      <w:r w:rsidRPr="00353FD7">
        <w:rPr>
          <w:sz w:val="24"/>
          <w:szCs w:val="24"/>
          <w:shd w:val="clear" w:color="auto" w:fill="FFFFFF"/>
        </w:rPr>
        <w:lastRenderedPageBreak/>
        <w:t xml:space="preserve">включающий формирование ритма, темпа, тонуса. Все движения формируются на основании ритмической картины, соответственно, чрезвычайно важно формировать ритмичность (движения под ритм; режим дня; чередование активности и отдыха). Подавляющие большинство детей (90%) может хорошо ходить (в год и два месяца); строить башню из двух кубиков (в полтора года); подниматься по ступенькам (в год и десять месяцев); пинать мяч (к двум годам). На развитие основных движений ребенка частично влияют пропорции его тела: короткие ноги, длинное туловище, большая голова. Ребенок до полутора лет часто падает при ходьбе, не всегда может вовремя остановиться, обойти препятствие. Несовершенна и осанка. Вследствие недостаточного развития мышечной системы ребенку трудно долго выполнять однотипные движения, например, ходить с мамой «только за ручку». Постепенно ходьба совершенствуется. Дети учатся свободно передвигаться на прогулке: они взбираются на бугорки, ходят по траве, перешагивают через небольшие препятствия, например, палку, лежащую на земле. Исчезает шаркающая походка. В подвижных играх и на музыкальных занятиях дети делают боковые шаги, медленно кружатся на месте. Даже в начале второго года дети много лазают: взбираются на горку, на диванчики, а позже (приставным шагом) и на шведскую стенку. Они также перелезают через бревно, подлезают под скамейку, пролезают через обруч. После полутора лет у малышей кроме основных развиваются и подражательные движения (мишке, зайчику). В простых подвижных играх и плясках дети привыкают координировать свои движения и действия друг с другом. В полтора года дети способны рисовать каракули, а к двум годам могут нарисовать прямую линию. Дети все лучше контролируют простые движения, а затем объединяют их во все более сложные и согласованные системы. </w:t>
      </w:r>
    </w:p>
    <w:p w:rsidR="00353FD7" w:rsidRPr="00353FD7" w:rsidRDefault="00353FD7" w:rsidP="00353FD7">
      <w:pPr>
        <w:pStyle w:val="67"/>
        <w:spacing w:after="0" w:line="360" w:lineRule="auto"/>
        <w:ind w:right="20" w:firstLine="400"/>
        <w:jc w:val="both"/>
        <w:rPr>
          <w:sz w:val="24"/>
          <w:szCs w:val="24"/>
          <w:shd w:val="clear" w:color="auto" w:fill="FFFFFF"/>
        </w:rPr>
      </w:pPr>
      <w:r w:rsidRPr="00353FD7">
        <w:rPr>
          <w:sz w:val="24"/>
          <w:szCs w:val="24"/>
          <w:u w:val="single"/>
          <w:shd w:val="clear" w:color="auto" w:fill="FFFFFF"/>
        </w:rPr>
        <w:t>Психические функции</w:t>
      </w:r>
      <w:r w:rsidRPr="00353FD7">
        <w:rPr>
          <w:sz w:val="24"/>
          <w:szCs w:val="24"/>
          <w:shd w:val="clear" w:color="auto" w:fill="FFFFFF"/>
        </w:rPr>
        <w:t xml:space="preserve">. Восприятие становится ведущей психической функцией. Совершенствуется зрительное восприятие и становится ведущим. Вместе с тем, дети полутора – двух лет не могут одновременно воспринимать объект в целом и отдельные его части. В области восприятия происходит формирование перцептивных действий и предметных эталонов. Функция перцептивных действий - ориентировочная, обследование перцептивных свойств объекта на основе эталонов. Формирование наглядно-действенного мышления как отражения скрытых сущностных связей и отношений объектов происходит на основе развития восприятия и в ходе овладения ребенком предметно-орудийными действиями. Первоначально перцептивные действия представляют собой развернутые внешние действия. По мере овладения речью восприятие начинает приобретать черты произвольности. Слово начинает регулировать восприятие ребенка. По мере взросления и накопления опыта дети приобретают способность принимать и одновременно перерабатывать все больше информации, сопоставляя знание о части и целом. Появляются зачатки экспериментирования. Физический </w:t>
      </w:r>
      <w:r w:rsidRPr="00353FD7">
        <w:rPr>
          <w:sz w:val="24"/>
          <w:szCs w:val="24"/>
          <w:shd w:val="clear" w:color="auto" w:fill="FFFFFF"/>
        </w:rPr>
        <w:lastRenderedPageBreak/>
        <w:t>опыт становится основой обобщений. Последовательность овладения обобщениями: на основании цвета (от года до года и семи месяцев); на основании формы (от полутора до двух лет); функциональные обо</w:t>
      </w:r>
      <w:r>
        <w:rPr>
          <w:sz w:val="24"/>
          <w:szCs w:val="24"/>
          <w:shd w:val="clear" w:color="auto" w:fill="FFFFFF"/>
        </w:rPr>
        <w:t xml:space="preserve">бщения (от двух до трех лет).  </w:t>
      </w:r>
    </w:p>
    <w:p w:rsidR="00353FD7" w:rsidRDefault="00353FD7" w:rsidP="00353FD7">
      <w:pPr>
        <w:pStyle w:val="67"/>
        <w:spacing w:after="0" w:line="360" w:lineRule="auto"/>
        <w:ind w:right="20" w:firstLine="400"/>
        <w:jc w:val="both"/>
        <w:rPr>
          <w:sz w:val="24"/>
          <w:szCs w:val="24"/>
          <w:shd w:val="clear" w:color="auto" w:fill="FFFFFF"/>
        </w:rPr>
      </w:pPr>
      <w:r w:rsidRPr="00353FD7">
        <w:rPr>
          <w:sz w:val="24"/>
          <w:szCs w:val="24"/>
          <w:shd w:val="clear" w:color="auto" w:fill="FFFFFF"/>
        </w:rPr>
        <w:t xml:space="preserve">В ходе формирования умения использовать орудия ребенок проходит четыре стадии: целенаправленных проб, «подстерегания», навязчивого вмешательства, объективной регуляции. Особенности предметной деятельности: педантизм, рука подстраивается под предмет, функциональная сторона действия опережает операциональную (знание действия опережает его реализацию). Логика развития действия: неспецифичные действия - функциональные действия - выделение способа действия - перенос действия (с одного предмета на другой, из одной ситуации в другую). Предметно-орудийные действия формируются только в сотрудничестве со взрослым. Функции взрослого в формировании предметных действий: показ, совместные действия, поощрение активных проб ребенка, словесные указания. Предметная деятельность становится основой развития наглядно-образного мышления через представления о цели действия и ожидаемом результате, выделение соотношений и связей между предметами, условий реализации действий. Второй год жизни - период интенсивного формирования речи, где можно выделить два основных этапа. Первый (от года до года и шести-восьми месяцев) - переходный, со следующими особенностями: интенсивное развитие понимания, активной речи почти нет; активная речь своеобразна по лексике, семантике, фонетике, грамматике, синтаксису. Второй период (от года и восьми месяцев до трех лет) - практическое овладение речью. Связи между предметом (действием) и словами, их обозначающими, формируются значительно быстрее, чем в конце первого года («взрыв наименований»). При этом понимание речи окружающих по-прежнему опережает умение говорить. Установлена четкая зависимость между качеством языковой стимуляции в домашнем окружении ребенка и развитием его речи. Дети усваивают названия предметов, действий, обозначения некоторых качеств и состояний. Благодаря этому можно организовать деятельность и поведение малышей, формировать и совершенствовать восприятие, в том числе составляющие основу сенсорного воспитания. Самые первые слова обозначают те предметы, с которыми ребенок может играть (мяч, машинка и т. п.). Поскольку в окружении каждого ребенка набор предметов, с которыми он может так или иначе взаимодействовать, различен, то и первоначальный словарный запас каждого ребенка уникален. Научившись употреблять слова применительно к определенной ситуации, дети вскоре начинают использовать их в описаниях других ситуаций, не замечая производимой нередко подмены их истинного значения. В процессе разнообразной деятельности со взрослыми дети усваивают, что одно и то же действие может относиться к разным предметам: «надень шапку, надень колечки на пирамидку и т.д.». Важным приобретением речи и </w:t>
      </w:r>
      <w:r w:rsidRPr="00353FD7">
        <w:rPr>
          <w:sz w:val="24"/>
          <w:szCs w:val="24"/>
          <w:shd w:val="clear" w:color="auto" w:fill="FFFFFF"/>
        </w:rPr>
        <w:lastRenderedPageBreak/>
        <w:t>мышления является формирующаяся на втором году жизни способность обобщения. Слово в сознании ребенка начинает ассоциироваться не с одним предметом, а обозначать все предметы, относящиеся к этой группе, несмотря на различие по цвету, размеру и даже внешнему виду (кукла большая и маленькая). Активный словарь на протяжении года увеличивается неравномерно. К полутора годам он равен примерно 20-30 словам. После года и восьми - десяти месяцев происходит скачок, и активно используемый словарь состоит теперь из 200-300 слов. В нем много глаголов и существительных, встречаются простые прилагательные и наречия (тут, там, туда и т. д.), а также предлоги. Упрощенные слова («ту-ту», «ав-ав») заменяются обычными, пусть и несовершенными в фонетическом отношении. После полутора лет ребенок чаще всего воспроизводит контур слова (число слогов), наполняя его звуками-заместителями, более или менее близкими по звучанию слышимому образцу. У двухлетних детей предметная игра становится более сложной, содержательной. В полтора года дети узнают о предназначении многих вещей, закрепленном в культуре их социального окружения, и с этих пор игра становится все более символиче</w:t>
      </w:r>
      <w:r>
        <w:rPr>
          <w:sz w:val="24"/>
          <w:szCs w:val="24"/>
          <w:shd w:val="clear" w:color="auto" w:fill="FFFFFF"/>
        </w:rPr>
        <w:t xml:space="preserve">ской. Образы, которые  </w:t>
      </w:r>
      <w:r w:rsidRPr="00353FD7">
        <w:rPr>
          <w:sz w:val="24"/>
          <w:szCs w:val="24"/>
          <w:shd w:val="clear" w:color="auto" w:fill="FFFFFF"/>
        </w:rPr>
        <w:t xml:space="preserve">используют дети в своих играх, похожи на реальные предметы. Этапы развития игры в раннем детстве: на первом этапе (один год) игра носит узко-подражательный характер, представляет собой специфическое манипулирование предметом, сначала строго определенным, который показал взрослый, а затем и другими. На втором этапе репертуар предметных действий расширяется, и уже не только сам предмет, но и указание взрослого вызывают действия и сложные цепочки действий. На третьем этапе (от полутора до трех лет) возникают элементы воображаемой ситуации, составляющей отличительную особенность игры: замещение одного предмета другим. </w:t>
      </w:r>
    </w:p>
    <w:p w:rsidR="00AC6863" w:rsidRDefault="00353FD7" w:rsidP="00353FD7">
      <w:pPr>
        <w:pStyle w:val="67"/>
        <w:spacing w:after="0" w:line="360" w:lineRule="auto"/>
        <w:ind w:right="20" w:firstLine="400"/>
        <w:jc w:val="both"/>
        <w:rPr>
          <w:sz w:val="24"/>
          <w:szCs w:val="24"/>
          <w:shd w:val="clear" w:color="auto" w:fill="FFFFFF"/>
        </w:rPr>
      </w:pPr>
      <w:r w:rsidRPr="00353FD7">
        <w:rPr>
          <w:sz w:val="24"/>
          <w:szCs w:val="24"/>
          <w:u w:val="single"/>
          <w:shd w:val="clear" w:color="auto" w:fill="FFFFFF"/>
        </w:rPr>
        <w:t>Навыки.</w:t>
      </w:r>
      <w:r w:rsidRPr="00353FD7">
        <w:rPr>
          <w:sz w:val="24"/>
          <w:szCs w:val="24"/>
          <w:shd w:val="clear" w:color="auto" w:fill="FFFFFF"/>
        </w:rPr>
        <w:t xml:space="preserve"> Дети осваивают действия с разнообразными игрушками: разборными (пирамиды, матрешки и др.), строительным материалом и сюжетными игрушками (куклы с атрибутами к ним и пр.). Эти действия ребенок воспроизводит и после показа взрослого, и путем отсроченного подражания. Постепенно, из отдельных действий складываются «цепочки», и малыш учится доводить предметные действия до результата: заполняет колечками всю пирамиду, подбирая их по цвету и размеру, из строительного материала возводит по образцу забор, паровозик, башенку и другие несложные постройки. Дети активно воспроизводят бытовые действия, доминирует подражание взрослому. Дети начинают переносить разученное действие с одной игрушкой (кукла) на другие (мишки, зайцы и другие мягкие игрушки); они активно ищут предмет, необходимый для завершения действия (одеяло, чтобы уложить куклу спать; мисочку, чтобы накормить мишку).  </w:t>
      </w:r>
    </w:p>
    <w:p w:rsidR="00AC6863" w:rsidRDefault="00353FD7" w:rsidP="00AC6863">
      <w:pPr>
        <w:pStyle w:val="67"/>
        <w:spacing w:after="0" w:line="360" w:lineRule="auto"/>
        <w:ind w:right="20" w:firstLine="400"/>
        <w:jc w:val="both"/>
        <w:rPr>
          <w:sz w:val="24"/>
          <w:szCs w:val="24"/>
          <w:shd w:val="clear" w:color="auto" w:fill="FFFFFF"/>
        </w:rPr>
      </w:pPr>
      <w:r w:rsidRPr="00AC6863">
        <w:rPr>
          <w:sz w:val="24"/>
          <w:szCs w:val="24"/>
          <w:u w:val="single"/>
          <w:shd w:val="clear" w:color="auto" w:fill="FFFFFF"/>
        </w:rPr>
        <w:t>Коммуникация и социализация</w:t>
      </w:r>
      <w:r w:rsidRPr="00353FD7">
        <w:rPr>
          <w:sz w:val="24"/>
          <w:szCs w:val="24"/>
          <w:shd w:val="clear" w:color="auto" w:fill="FFFFFF"/>
        </w:rPr>
        <w:t xml:space="preserve">. Формируется ситуативно-деловое общение со взрослым, основными характеристиками которого являются: стремление привлечь внимание к своей </w:t>
      </w:r>
      <w:r w:rsidRPr="00353FD7">
        <w:rPr>
          <w:sz w:val="24"/>
          <w:szCs w:val="24"/>
          <w:shd w:val="clear" w:color="auto" w:fill="FFFFFF"/>
        </w:rPr>
        <w:lastRenderedPageBreak/>
        <w:t>деятельности; поиск оценки своих успехов; обращение за поддержкой в случае неуспеха; отказ от «чистой» ласки, но принятие ее как поощрение своих достижений. Принципиально важной является позиция ребенка ориентации на образец взрослого, позиция подражания и сотрудничества, признания позитивного авторитета взрослого. Формирования эмоциональной привязанности: индивидуализация привязанности; снижение сепарационной тревоги. Появляются первые социальные эмоции, возникающие преимущественно по типу заражения: сочувствие, сорадование. На втором году жизни у детей при направленной работе взрослого формируются навыки взаимодействия со сверстниками: появляется игра рядом; дети могут самостоятельно играть друг с другом в разученные ранее при помощи взрослого игры («Прятки», «Догонялки»). Однако несовершенство коммуникативных навыков ведет к непониманию и трудностям общения. Ребенок может расплакаться и даже ударить жалеющего его. Он активно протестует против вмешательства в свою игру. Игрушка в руках другого гораздо интереснее для малыша, чем та, что стоит рядом. Отобрав ее у соседа, но не зная, что делать дальше, малыш ее просто бросает. Общение детей в течение дня возникает, как правило, в процессе предметно-игровой деятельности и режимных моментах, а поскольку предметно-игровые действия и самообслуживание только формируются, самостоятельность, заинтересованность в их выполнении следует всячески оберегать. Детей приучают соблюдать «дисциплину расстояния», и они осваивают умение играть и действовать рядом, не мешая друг другу, вести себя в группе соответствующим образом: не лезть в тарелку соседа, подвинуться на диванчике, чтобы мог сесть еще один ребенок, не шуметь в спальне и т.д. При этом они пользуются простыми словами: «на» («возьми»), «дай», «пусти», «не хочу» и др.</w:t>
      </w:r>
      <w:r w:rsidR="00AC6863">
        <w:rPr>
          <w:sz w:val="24"/>
          <w:szCs w:val="24"/>
          <w:shd w:val="clear" w:color="auto" w:fill="FFFFFF"/>
        </w:rPr>
        <w:t>)</w:t>
      </w:r>
      <w:r w:rsidRPr="00353FD7">
        <w:rPr>
          <w:sz w:val="24"/>
          <w:szCs w:val="24"/>
          <w:shd w:val="clear" w:color="auto" w:fill="FFFFFF"/>
        </w:rPr>
        <w:t xml:space="preserve"> </w:t>
      </w:r>
      <w:r w:rsidRPr="00AC6863">
        <w:rPr>
          <w:sz w:val="24"/>
          <w:szCs w:val="24"/>
          <w:u w:val="single"/>
          <w:shd w:val="clear" w:color="auto" w:fill="FFFFFF"/>
        </w:rPr>
        <w:t>Саморегуляция</w:t>
      </w:r>
      <w:r w:rsidRPr="00353FD7">
        <w:rPr>
          <w:sz w:val="24"/>
          <w:szCs w:val="24"/>
          <w:shd w:val="clear" w:color="auto" w:fill="FFFFFF"/>
        </w:rPr>
        <w:t xml:space="preserve">. Овладение туалетным поведением. Формирование основ регуляции поведения. В речи появляются оценочные суждения: «плохой, хороший, красивый». Ребенок овладевает умением самостоятельно есть любые виды пищи, умыться и мыть руки, приобретает навыки опрятности. Совершенствуется самостоятельность детей в предметно-игровой </w:t>
      </w:r>
      <w:r w:rsidR="00AC6863">
        <w:rPr>
          <w:sz w:val="24"/>
          <w:szCs w:val="24"/>
          <w:shd w:val="clear" w:color="auto" w:fill="FFFFFF"/>
        </w:rPr>
        <w:t xml:space="preserve"> </w:t>
      </w:r>
      <w:r w:rsidRPr="00353FD7">
        <w:rPr>
          <w:sz w:val="24"/>
          <w:szCs w:val="24"/>
          <w:shd w:val="clear" w:color="auto" w:fill="FFFFFF"/>
        </w:rPr>
        <w:t xml:space="preserve">деятельности и самообслуживании. С одной стороны, возрастает самостоятельность ребенка во всех сферах жизни, с другой — он осваивает правила поведения в группе (играть рядом, не мешая другим, помогать, если это понятно и несложно). Все это является основой для развития в будущем совместной игровой деятельности. </w:t>
      </w:r>
    </w:p>
    <w:p w:rsidR="00353FD7" w:rsidRPr="00353FD7" w:rsidRDefault="00353FD7" w:rsidP="00AC6863">
      <w:pPr>
        <w:pStyle w:val="67"/>
        <w:spacing w:after="0" w:line="360" w:lineRule="auto"/>
        <w:ind w:right="20" w:firstLine="400"/>
        <w:jc w:val="both"/>
        <w:rPr>
          <w:sz w:val="24"/>
          <w:szCs w:val="24"/>
          <w:shd w:val="clear" w:color="auto" w:fill="FFFFFF"/>
        </w:rPr>
      </w:pPr>
      <w:r w:rsidRPr="00AC6863">
        <w:rPr>
          <w:sz w:val="24"/>
          <w:szCs w:val="24"/>
          <w:u w:val="single"/>
          <w:shd w:val="clear" w:color="auto" w:fill="FFFFFF"/>
        </w:rPr>
        <w:t>Личность.</w:t>
      </w:r>
      <w:r w:rsidRPr="00353FD7">
        <w:rPr>
          <w:sz w:val="24"/>
          <w:szCs w:val="24"/>
          <w:shd w:val="clear" w:color="auto" w:fill="FFFFFF"/>
        </w:rPr>
        <w:t xml:space="preserve"> Появляются представления о себе, в том числе как представителе пола. Разворачиваются ярко выраженные процессы идентификации с родителями. Формируются предпосылки самосознания через осуществление эффективных предметных действий.  </w:t>
      </w:r>
    </w:p>
    <w:p w:rsidR="00353FD7" w:rsidRPr="00353FD7" w:rsidRDefault="00353FD7" w:rsidP="00353FD7">
      <w:pPr>
        <w:pStyle w:val="67"/>
        <w:spacing w:line="360" w:lineRule="auto"/>
        <w:ind w:right="20" w:firstLine="400"/>
        <w:jc w:val="both"/>
        <w:rPr>
          <w:sz w:val="24"/>
          <w:szCs w:val="24"/>
          <w:shd w:val="clear" w:color="auto" w:fill="FFFFFF"/>
        </w:rPr>
      </w:pPr>
    </w:p>
    <w:p w:rsidR="00572ED4" w:rsidRPr="00116B07" w:rsidRDefault="00572ED4" w:rsidP="00572ED4">
      <w:pPr>
        <w:pStyle w:val="67"/>
        <w:shd w:val="clear" w:color="auto" w:fill="auto"/>
        <w:spacing w:after="0" w:line="360" w:lineRule="auto"/>
        <w:ind w:right="20" w:firstLine="400"/>
        <w:jc w:val="both"/>
        <w:rPr>
          <w:sz w:val="24"/>
          <w:szCs w:val="24"/>
          <w:shd w:val="clear" w:color="auto" w:fill="FFFFFF"/>
        </w:rPr>
      </w:pPr>
      <w:r w:rsidRPr="00464C94">
        <w:rPr>
          <w:b/>
          <w:bCs/>
          <w:i/>
          <w:iCs/>
          <w:sz w:val="24"/>
          <w:szCs w:val="24"/>
        </w:rPr>
        <w:lastRenderedPageBreak/>
        <w:t>ВОЗРАСТНАЯ ХАРАКТЕРИСТИКА</w:t>
      </w:r>
      <w:r w:rsidRPr="003C06EB">
        <w:rPr>
          <w:b/>
          <w:bCs/>
          <w:i/>
          <w:iCs/>
          <w:sz w:val="24"/>
          <w:szCs w:val="24"/>
        </w:rPr>
        <w:t xml:space="preserve"> </w:t>
      </w:r>
      <w:r>
        <w:rPr>
          <w:b/>
          <w:bCs/>
          <w:i/>
          <w:iCs/>
          <w:sz w:val="24"/>
          <w:szCs w:val="24"/>
        </w:rPr>
        <w:t>контингента детей 2</w:t>
      </w:r>
      <w:r w:rsidRPr="00116B07">
        <w:rPr>
          <w:b/>
          <w:bCs/>
          <w:i/>
          <w:iCs/>
          <w:sz w:val="24"/>
          <w:szCs w:val="24"/>
        </w:rPr>
        <w:t>-</w:t>
      </w:r>
      <w:r>
        <w:rPr>
          <w:b/>
          <w:bCs/>
          <w:i/>
          <w:iCs/>
          <w:sz w:val="24"/>
          <w:szCs w:val="24"/>
        </w:rPr>
        <w:t>3</w:t>
      </w:r>
      <w:r w:rsidRPr="00116B07">
        <w:rPr>
          <w:b/>
          <w:bCs/>
          <w:i/>
          <w:iCs/>
          <w:sz w:val="24"/>
          <w:szCs w:val="24"/>
        </w:rPr>
        <w:t xml:space="preserve"> лет (</w:t>
      </w:r>
      <w:r w:rsidRPr="00116B07">
        <w:rPr>
          <w:b/>
          <w:bCs/>
          <w:i/>
          <w:iCs/>
          <w:sz w:val="24"/>
          <w:szCs w:val="24"/>
          <w:lang w:val="en-US"/>
        </w:rPr>
        <w:t>I</w:t>
      </w:r>
      <w:r w:rsidRPr="00116B07">
        <w:rPr>
          <w:b/>
          <w:bCs/>
          <w:i/>
          <w:iCs/>
          <w:sz w:val="24"/>
          <w:szCs w:val="24"/>
        </w:rPr>
        <w:t xml:space="preserve"> мл. гр.)</w:t>
      </w:r>
    </w:p>
    <w:p w:rsidR="001D7541" w:rsidRDefault="001D7541" w:rsidP="001D7541">
      <w:pPr>
        <w:pStyle w:val="67"/>
        <w:spacing w:after="0" w:line="360" w:lineRule="auto"/>
        <w:ind w:right="20" w:firstLine="400"/>
        <w:jc w:val="both"/>
        <w:rPr>
          <w:b/>
          <w:bCs/>
          <w:i/>
          <w:iCs/>
          <w:sz w:val="24"/>
          <w:szCs w:val="24"/>
        </w:rPr>
      </w:pPr>
      <w:r w:rsidRPr="001D7541">
        <w:rPr>
          <w:b/>
          <w:bCs/>
          <w:i/>
          <w:iCs/>
          <w:sz w:val="24"/>
          <w:szCs w:val="24"/>
        </w:rPr>
        <w:t xml:space="preserve">Первая младшая группа (третий год жизни) </w:t>
      </w:r>
    </w:p>
    <w:p w:rsidR="001D7541" w:rsidRDefault="001D7541" w:rsidP="001D7541">
      <w:pPr>
        <w:pStyle w:val="67"/>
        <w:spacing w:after="0" w:line="360" w:lineRule="auto"/>
        <w:ind w:right="20" w:firstLine="400"/>
        <w:jc w:val="both"/>
        <w:rPr>
          <w:b/>
          <w:bCs/>
          <w:i/>
          <w:iCs/>
          <w:sz w:val="24"/>
          <w:szCs w:val="24"/>
        </w:rPr>
      </w:pPr>
      <w:r w:rsidRPr="001D7541">
        <w:rPr>
          <w:bCs/>
          <w:iCs/>
          <w:sz w:val="24"/>
          <w:szCs w:val="24"/>
          <w:u w:val="single"/>
        </w:rPr>
        <w:t>Росто-весовые характеристик</w:t>
      </w:r>
      <w:r>
        <w:rPr>
          <w:b/>
          <w:bCs/>
          <w:i/>
          <w:iCs/>
          <w:sz w:val="24"/>
          <w:szCs w:val="24"/>
        </w:rPr>
        <w:t>к</w:t>
      </w:r>
      <w:r w:rsidRPr="001D7541">
        <w:rPr>
          <w:bCs/>
          <w:iCs/>
          <w:sz w:val="24"/>
          <w:szCs w:val="24"/>
          <w:u w:val="single"/>
        </w:rPr>
        <w:t>и</w:t>
      </w:r>
      <w:r w:rsidRPr="001D7541">
        <w:rPr>
          <w:b/>
          <w:bCs/>
          <w:i/>
          <w:iCs/>
          <w:sz w:val="24"/>
          <w:szCs w:val="24"/>
        </w:rPr>
        <w:t xml:space="preserve"> </w:t>
      </w:r>
    </w:p>
    <w:p w:rsidR="0030754D" w:rsidRDefault="001D7541" w:rsidP="001D7541">
      <w:pPr>
        <w:pStyle w:val="67"/>
        <w:spacing w:after="0" w:line="360" w:lineRule="auto"/>
        <w:ind w:right="20" w:firstLine="400"/>
        <w:jc w:val="both"/>
        <w:rPr>
          <w:bCs/>
          <w:iCs/>
          <w:sz w:val="24"/>
          <w:szCs w:val="24"/>
        </w:rPr>
      </w:pPr>
      <w:r w:rsidRPr="001D7541">
        <w:rPr>
          <w:bCs/>
          <w:iCs/>
          <w:sz w:val="24"/>
          <w:szCs w:val="24"/>
        </w:rPr>
        <w:t xml:space="preserve">Средний вес мальчиков составляет 14,9 кг, девочек – 14,8 кг. Средняя длина тела у мальчиков до 95,7 см, у девочек – 97,3 см. </w:t>
      </w:r>
    </w:p>
    <w:p w:rsidR="0030754D" w:rsidRDefault="001D7541" w:rsidP="001D7541">
      <w:pPr>
        <w:pStyle w:val="67"/>
        <w:spacing w:after="0" w:line="360" w:lineRule="auto"/>
        <w:ind w:right="20" w:firstLine="400"/>
        <w:jc w:val="both"/>
        <w:rPr>
          <w:bCs/>
          <w:iCs/>
          <w:sz w:val="24"/>
          <w:szCs w:val="24"/>
        </w:rPr>
      </w:pPr>
      <w:r w:rsidRPr="0030754D">
        <w:rPr>
          <w:bCs/>
          <w:iCs/>
          <w:sz w:val="24"/>
          <w:szCs w:val="24"/>
          <w:u w:val="single"/>
        </w:rPr>
        <w:t>Функциональное созревание</w:t>
      </w:r>
      <w:r w:rsidRPr="001D7541">
        <w:rPr>
          <w:bCs/>
          <w:iCs/>
          <w:sz w:val="24"/>
          <w:szCs w:val="24"/>
        </w:rPr>
        <w:t xml:space="preserve"> Продолжаются рост и функциональное развитие внутренних органов, костной, мышечной и центральной нервной системы. Совершенствуются формы двигательной активности.  </w:t>
      </w:r>
    </w:p>
    <w:p w:rsidR="0030754D" w:rsidRDefault="001D7541" w:rsidP="001D7541">
      <w:pPr>
        <w:pStyle w:val="67"/>
        <w:spacing w:after="0" w:line="360" w:lineRule="auto"/>
        <w:ind w:right="20" w:firstLine="400"/>
        <w:jc w:val="both"/>
        <w:rPr>
          <w:bCs/>
          <w:iCs/>
          <w:sz w:val="24"/>
          <w:szCs w:val="24"/>
        </w:rPr>
      </w:pPr>
      <w:r w:rsidRPr="0030754D">
        <w:rPr>
          <w:bCs/>
          <w:iCs/>
          <w:sz w:val="24"/>
          <w:szCs w:val="24"/>
          <w:u w:val="single"/>
        </w:rPr>
        <w:t>Развитие моторики</w:t>
      </w:r>
      <w:r w:rsidRPr="001D7541">
        <w:rPr>
          <w:bCs/>
          <w:iCs/>
          <w:sz w:val="24"/>
          <w:szCs w:val="24"/>
        </w:rPr>
        <w:t xml:space="preserve">. Дифференциация развития моторики у мальчиков и девочек. У мальчиков опережающее развитие крупной моторики (к трем годам мальчики могут осваивать езду на велосипеде); у девочек опережающее развитие мелкой моторики (координированные действия с мелкими предметами).  </w:t>
      </w:r>
    </w:p>
    <w:p w:rsidR="0030754D" w:rsidRDefault="001D7541" w:rsidP="001D7541">
      <w:pPr>
        <w:pStyle w:val="67"/>
        <w:spacing w:after="0" w:line="360" w:lineRule="auto"/>
        <w:ind w:right="20" w:firstLine="400"/>
        <w:jc w:val="both"/>
        <w:rPr>
          <w:bCs/>
          <w:iCs/>
          <w:sz w:val="24"/>
          <w:szCs w:val="24"/>
        </w:rPr>
      </w:pPr>
      <w:r w:rsidRPr="0030754D">
        <w:rPr>
          <w:bCs/>
          <w:iCs/>
          <w:sz w:val="24"/>
          <w:szCs w:val="24"/>
          <w:u w:val="single"/>
        </w:rPr>
        <w:t>Психические функции.</w:t>
      </w:r>
      <w:r w:rsidRPr="001D7541">
        <w:rPr>
          <w:bCs/>
          <w:iCs/>
          <w:sz w:val="24"/>
          <w:szCs w:val="24"/>
        </w:rPr>
        <w:t xml:space="preserve"> Продолжает развиваться предметная деятельность, ситуативноделовое общение ребенка со взрослым; совершенствуются восприятие, речь, начальные формы произвольного поведения, игры, наглядно-действенное мышление. Развитие предметной деятельности связано с усвоением культурных способов действия с различными предметами. Развиваются действия соотносящие и орудийные.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подражания, но и образца, регулирующего</w:t>
      </w:r>
      <w:r w:rsidRPr="001D7541">
        <w:rPr>
          <w:b/>
          <w:bCs/>
          <w:i/>
          <w:iCs/>
          <w:sz w:val="24"/>
          <w:szCs w:val="24"/>
        </w:rPr>
        <w:t xml:space="preserve"> </w:t>
      </w:r>
      <w:r w:rsidRPr="001D7541">
        <w:rPr>
          <w:bCs/>
          <w:iCs/>
          <w:sz w:val="24"/>
          <w:szCs w:val="24"/>
        </w:rPr>
        <w:t xml:space="preserve">собственную активность ребенка. В ходе совместной со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 Интенсивно развивается активная речь детей. К трем годам они осваивают основные грамматические структуры, пытаются строить простые предложения, в разговоре со взрослым используют практически все части речи. Активный словарь достигает примерно 1000-1500 слов. К концу третьего года жизни речь становится средством общения ребенка со сверстниками. К третьему году жизни совершенствуются зрительные и слуховые ориентировки, что позволяет детям безошибочно выполнять ряд заданий: осуществлять выбор из двух-трех предметов по форме, величине и цвету; различать мелодии; петь. 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w:t>
      </w:r>
      <w:r w:rsidRPr="001D7541">
        <w:rPr>
          <w:bCs/>
          <w:iCs/>
          <w:sz w:val="24"/>
          <w:szCs w:val="24"/>
        </w:rPr>
        <w:lastRenderedPageBreak/>
        <w:t>искажениями. Основной формой мышления становится наглядно-действенная. Ее особенность заключается в том, что возникающие в жизни ребенка проблемные ситуации разрешаются путем реального действия с предметами.</w:t>
      </w:r>
      <w:r w:rsidRPr="001D7541">
        <w:rPr>
          <w:b/>
          <w:bCs/>
          <w:i/>
          <w:iCs/>
          <w:sz w:val="24"/>
          <w:szCs w:val="24"/>
        </w:rPr>
        <w:t xml:space="preserve"> </w:t>
      </w:r>
      <w:r w:rsidRPr="001D7541">
        <w:rPr>
          <w:bCs/>
          <w:iCs/>
          <w:sz w:val="24"/>
          <w:szCs w:val="24"/>
        </w:rPr>
        <w:t xml:space="preserve">Размышляя об отсутствующих людях или предметах, дети начинают использовать их образы. Третий год жизни знаменуется появлением символического мышления - способности по запечатленным психологическим образам-символам предметов воспроизводить их в тот или иной момент. Теперь они могут проделывать некоторые операции не с реальными предметами, а с их образами, и эти мысленные операции - свидетельство значительно более сложной, чем прежде, работы детского мышления. Переход от конкретно-чувственного «мышления» к образному может осуществляться на протяжении двух лет. </w:t>
      </w:r>
    </w:p>
    <w:p w:rsidR="0030754D" w:rsidRDefault="001D7541" w:rsidP="001D7541">
      <w:pPr>
        <w:pStyle w:val="67"/>
        <w:spacing w:after="0" w:line="360" w:lineRule="auto"/>
        <w:ind w:right="20" w:firstLine="400"/>
        <w:jc w:val="both"/>
        <w:rPr>
          <w:bCs/>
          <w:iCs/>
          <w:sz w:val="24"/>
          <w:szCs w:val="24"/>
        </w:rPr>
      </w:pPr>
      <w:r w:rsidRPr="0030754D">
        <w:rPr>
          <w:bCs/>
          <w:iCs/>
          <w:sz w:val="24"/>
          <w:szCs w:val="24"/>
          <w:u w:val="single"/>
        </w:rPr>
        <w:t>Детские виды деятельности</w:t>
      </w:r>
      <w:r w:rsidRPr="001D7541">
        <w:rPr>
          <w:bCs/>
          <w:iCs/>
          <w:sz w:val="24"/>
          <w:szCs w:val="24"/>
        </w:rPr>
        <w:t xml:space="preserve">. В этом возрасте у детей формируются новые виды деятельности: игра, рисование, конструирование. Игра носит процессуальный характер, главное в ней - действия. Они совершаются с игровыми предметами, приближенными к реальности. В середине третьего года жизни появляются действия с предметами-заместителями.  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изображение человека в виде «головонога» - окружности и отходящих от нее линий. </w:t>
      </w:r>
      <w:r w:rsidRPr="0030754D">
        <w:rPr>
          <w:bCs/>
          <w:iCs/>
          <w:sz w:val="24"/>
          <w:szCs w:val="24"/>
          <w:u w:val="single"/>
        </w:rPr>
        <w:t>Коммуникация и социализация</w:t>
      </w:r>
      <w:r w:rsidRPr="001D7541">
        <w:rPr>
          <w:bCs/>
          <w:iCs/>
          <w:sz w:val="24"/>
          <w:szCs w:val="24"/>
        </w:rPr>
        <w:t xml:space="preserve">. На третьем году жизни отмечается рост автономии и изменение отношений со взрослым, дети становятся самостоятельнее. Начинает формироваться критичность к собственным действиям. </w:t>
      </w:r>
    </w:p>
    <w:p w:rsidR="001D7541" w:rsidRPr="001D7541" w:rsidRDefault="001D7541" w:rsidP="001D7541">
      <w:pPr>
        <w:pStyle w:val="67"/>
        <w:spacing w:after="0" w:line="360" w:lineRule="auto"/>
        <w:ind w:right="20" w:firstLine="400"/>
        <w:jc w:val="both"/>
        <w:rPr>
          <w:bCs/>
          <w:iCs/>
          <w:sz w:val="24"/>
          <w:szCs w:val="24"/>
        </w:rPr>
      </w:pPr>
      <w:r w:rsidRPr="0030754D">
        <w:rPr>
          <w:bCs/>
          <w:iCs/>
          <w:sz w:val="24"/>
          <w:szCs w:val="24"/>
          <w:u w:val="single"/>
        </w:rPr>
        <w:t xml:space="preserve"> Саморегуляция</w:t>
      </w:r>
      <w:r w:rsidRPr="001D7541">
        <w:rPr>
          <w:bCs/>
          <w:iCs/>
          <w:sz w:val="24"/>
          <w:szCs w:val="24"/>
        </w:rPr>
        <w:t xml:space="preserve">. 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w:t>
      </w:r>
      <w:r w:rsidRPr="0030754D">
        <w:rPr>
          <w:bCs/>
          <w:iCs/>
          <w:sz w:val="24"/>
          <w:szCs w:val="24"/>
          <w:u w:val="single"/>
        </w:rPr>
        <w:t>Личность.</w:t>
      </w:r>
      <w:r w:rsidRPr="001D7541">
        <w:rPr>
          <w:bCs/>
          <w:iCs/>
          <w:sz w:val="24"/>
          <w:szCs w:val="24"/>
        </w:rPr>
        <w:t xml:space="preserve"> У детей появляются чувства гордости и стыда, начинают формироваться элементы самосознания, связанные с идентификацией с именем и полом. Ребенок осознает себя как отдельного человека, отличного от взрослого. У него формируется образ Я. Завершается ранний возраст кризисом трех лет, который часто сопровождается рядом отрицательных проявлений: негативизмом, упрямством, нарушением общения со взрослым и др. Кризис может продолжаться от нескольких месяцев до двух лет. </w:t>
      </w:r>
    </w:p>
    <w:p w:rsidR="00206153" w:rsidRPr="00116B07" w:rsidRDefault="00206153" w:rsidP="0030754D">
      <w:pPr>
        <w:pStyle w:val="67"/>
        <w:shd w:val="clear" w:color="auto" w:fill="auto"/>
        <w:spacing w:before="240" w:after="0" w:line="360" w:lineRule="auto"/>
        <w:ind w:right="20" w:firstLine="400"/>
        <w:jc w:val="both"/>
        <w:rPr>
          <w:sz w:val="24"/>
          <w:szCs w:val="24"/>
          <w:shd w:val="clear" w:color="auto" w:fill="FFFFFF"/>
        </w:rPr>
      </w:pPr>
      <w:r w:rsidRPr="00464C94">
        <w:rPr>
          <w:b/>
          <w:bCs/>
          <w:i/>
          <w:iCs/>
          <w:sz w:val="24"/>
          <w:szCs w:val="24"/>
        </w:rPr>
        <w:t>ВОЗРАСТНАЯ ХАРАКТЕРИСТИКА</w:t>
      </w:r>
      <w:r w:rsidRPr="003C06EB">
        <w:rPr>
          <w:b/>
          <w:bCs/>
          <w:i/>
          <w:iCs/>
          <w:sz w:val="24"/>
          <w:szCs w:val="24"/>
        </w:rPr>
        <w:t xml:space="preserve"> </w:t>
      </w:r>
      <w:r w:rsidRPr="00116B07">
        <w:rPr>
          <w:b/>
          <w:bCs/>
          <w:i/>
          <w:iCs/>
          <w:sz w:val="24"/>
          <w:szCs w:val="24"/>
        </w:rPr>
        <w:t>контингента детей 3-4 лет (</w:t>
      </w:r>
      <w:r w:rsidRPr="00116B07">
        <w:rPr>
          <w:b/>
          <w:bCs/>
          <w:i/>
          <w:iCs/>
          <w:sz w:val="24"/>
          <w:szCs w:val="24"/>
          <w:lang w:val="en-US"/>
        </w:rPr>
        <w:t>II</w:t>
      </w:r>
      <w:r w:rsidRPr="00116B07">
        <w:rPr>
          <w:b/>
          <w:bCs/>
          <w:i/>
          <w:iCs/>
          <w:sz w:val="24"/>
          <w:szCs w:val="24"/>
        </w:rPr>
        <w:t xml:space="preserve"> мл. гр.)</w:t>
      </w:r>
    </w:p>
    <w:p w:rsidR="0030754D" w:rsidRDefault="0030754D" w:rsidP="0030754D">
      <w:pPr>
        <w:pStyle w:val="67"/>
        <w:shd w:val="clear" w:color="auto" w:fill="auto"/>
        <w:spacing w:after="0" w:line="360" w:lineRule="auto"/>
        <w:ind w:right="20" w:firstLine="400"/>
        <w:jc w:val="both"/>
        <w:rPr>
          <w:sz w:val="24"/>
          <w:szCs w:val="24"/>
        </w:rPr>
      </w:pPr>
      <w:r w:rsidRPr="0030754D">
        <w:rPr>
          <w:sz w:val="24"/>
          <w:szCs w:val="24"/>
          <w:u w:val="single"/>
        </w:rPr>
        <w:t>Росто-весовые характеристики</w:t>
      </w:r>
      <w:r w:rsidRPr="0030754D">
        <w:rPr>
          <w:sz w:val="24"/>
          <w:szCs w:val="24"/>
        </w:rPr>
        <w:t xml:space="preserve">  </w:t>
      </w:r>
    </w:p>
    <w:p w:rsidR="0030754D" w:rsidRDefault="0030754D" w:rsidP="0030754D">
      <w:pPr>
        <w:pStyle w:val="67"/>
        <w:spacing w:after="0" w:line="360" w:lineRule="auto"/>
        <w:ind w:right="20" w:firstLine="400"/>
        <w:jc w:val="both"/>
        <w:rPr>
          <w:sz w:val="24"/>
          <w:szCs w:val="24"/>
        </w:rPr>
      </w:pPr>
      <w:r w:rsidRPr="0030754D">
        <w:rPr>
          <w:sz w:val="24"/>
          <w:szCs w:val="24"/>
        </w:rPr>
        <w:t xml:space="preserve">Средний вес у мальчиков к четырем годам достигает 17 кг, у девочек – 16 кг. Средний рост у мальчиков к четырем годам достигает 102 см, а у девочек - 100,6 см. </w:t>
      </w:r>
    </w:p>
    <w:p w:rsidR="00B8746A" w:rsidRDefault="0030754D" w:rsidP="00B8746A">
      <w:pPr>
        <w:pStyle w:val="67"/>
        <w:spacing w:after="0" w:line="360" w:lineRule="auto"/>
        <w:ind w:right="20" w:firstLine="400"/>
        <w:jc w:val="both"/>
        <w:rPr>
          <w:sz w:val="24"/>
          <w:szCs w:val="24"/>
        </w:rPr>
      </w:pPr>
      <w:r w:rsidRPr="0030754D">
        <w:rPr>
          <w:sz w:val="24"/>
          <w:szCs w:val="24"/>
          <w:u w:val="single"/>
        </w:rPr>
        <w:lastRenderedPageBreak/>
        <w:t>Функциональное созревание</w:t>
      </w:r>
      <w:r w:rsidRPr="0030754D">
        <w:rPr>
          <w:sz w:val="24"/>
          <w:szCs w:val="24"/>
        </w:rPr>
        <w:t xml:space="preserve"> В данном возрасте уровень развития скелета и мышечной системы определяет возможность формирования осанки, свода стопы, базовых двигательных стереотипов.  Продолжается формирование физиологических систем организма: дыхания, кровообращения терморегуляции, обеспечения обмена веществ. Данный возраст характеризуется интенсивным созреванием нейронного аппарата проекционной и ассоциативной коры больших полушарий.  </w:t>
      </w:r>
    </w:p>
    <w:p w:rsidR="00B8746A" w:rsidRDefault="0030754D" w:rsidP="00B8746A">
      <w:pPr>
        <w:pStyle w:val="67"/>
        <w:spacing w:after="0" w:line="360" w:lineRule="auto"/>
        <w:ind w:right="20" w:firstLine="400"/>
        <w:jc w:val="both"/>
        <w:rPr>
          <w:sz w:val="24"/>
          <w:szCs w:val="24"/>
        </w:rPr>
      </w:pPr>
      <w:r w:rsidRPr="00B8746A">
        <w:rPr>
          <w:sz w:val="24"/>
          <w:szCs w:val="24"/>
          <w:u w:val="single"/>
        </w:rPr>
        <w:t>Психические функции</w:t>
      </w:r>
      <w:r w:rsidRPr="0030754D">
        <w:rPr>
          <w:sz w:val="24"/>
          <w:szCs w:val="24"/>
        </w:rPr>
        <w:t xml:space="preserve">. В три-четыре года память ребенка носит непроизвольный, непосредственный характер.  Наряду с непроизвольной памятью, начинает формироваться и произвольная память.  Ребенок запоминает эмоционально значимую информацию. На основе накопления представлений о предметах окружающего мира у ребенка интенсивно развивается образное мышление, воображение. Продолжается формирование речи, накопление словаря, развитие связной речи.  В три-четыре года внимание ребѐнка носит непроизвольный, непосредственный характер. Отмечается двусторонняя связь восприятия и внимания – внимание регулируется восприятием (увидел яркое – обратил внимание). В младшем дошкольном возрасте развивается перцептивная деятельность. Дети от использования предэталонов — индивидуальных единиц восприятия — переходят к сенсорным эталонам — культурно выработанным средствам восприятия. К концу младшего дошкольного возраста дети могут воспринимать до пяти и более форм предметов и до семи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и во всех знакомых ему помещениях образовательной организации. </w:t>
      </w:r>
    </w:p>
    <w:p w:rsidR="00B8746A" w:rsidRDefault="0030754D" w:rsidP="00B8746A">
      <w:pPr>
        <w:pStyle w:val="67"/>
        <w:spacing w:after="0" w:line="360" w:lineRule="auto"/>
        <w:ind w:right="20" w:firstLine="400"/>
        <w:jc w:val="both"/>
        <w:rPr>
          <w:sz w:val="24"/>
          <w:szCs w:val="24"/>
        </w:rPr>
      </w:pPr>
      <w:r w:rsidRPr="00B8746A">
        <w:rPr>
          <w:sz w:val="24"/>
          <w:szCs w:val="24"/>
          <w:u w:val="single"/>
        </w:rPr>
        <w:t>Детские виды деятельности</w:t>
      </w:r>
      <w:r w:rsidRPr="0030754D">
        <w:rPr>
          <w:sz w:val="24"/>
          <w:szCs w:val="24"/>
        </w:rPr>
        <w:t xml:space="preserve">. Система значимых отношений ребенка с социальной средой определяется возможностями познавательной сферы, наличием образного мышления, наличием самосознания и начальными формами произвольного поведения (действие по инструкции, действие по образцу). Социальная ситуация развития характеризуется выраженным интересом ребенка к системе социальных отношений между людьми (мама-дочка, врач-пациент), ребенок хочет подражать взрослому, быть «как взрослый». Противоречие между стремлением быть «как взрослый» и невозможностью непосредственного воплощения данного стремления приводит к формированию игровой деятельности, где ребенок в доступной для него форме отображает систему человеческих взаимоотношений, осваивает и применяет нормы и правила общения и взаимодействия человека в разных сферах жизни. Игра детей в три-четыре года отличается однообразием сюжетов, где центральным содержанием игровой деятельности является действие с игрушкой, игра протекает либо в индивидуальной форме, либо в паре, нарушение логики игры ребенком не опротестовывается.  В данный период начинают формироваться продуктивные виды </w:t>
      </w:r>
      <w:r w:rsidRPr="0030754D">
        <w:rPr>
          <w:sz w:val="24"/>
          <w:szCs w:val="24"/>
        </w:rPr>
        <w:lastRenderedPageBreak/>
        <w:t xml:space="preserve">деятельности, формируются первичные навыки рисования, лепки, конструирования. Графические образы пока бедны, у одних детей в изображениях отсутствуют детали, у других рисунки могут быть более детализированы. Дети начинают активно использовать цвет. Большое значение для развития мелкой моторики имеет лепка. Дети способны под руководством взрослого вылепить простые предметы. Конструктивная деятельность в младшем дошкольном возрасте ограничена возведением несложных построек по образцу и по замыслу. </w:t>
      </w:r>
    </w:p>
    <w:p w:rsidR="00B8746A" w:rsidRDefault="0030754D" w:rsidP="00B8746A">
      <w:pPr>
        <w:pStyle w:val="67"/>
        <w:spacing w:after="0" w:line="360" w:lineRule="auto"/>
        <w:ind w:right="20" w:firstLine="400"/>
        <w:jc w:val="both"/>
        <w:rPr>
          <w:sz w:val="24"/>
          <w:szCs w:val="24"/>
        </w:rPr>
      </w:pPr>
      <w:r w:rsidRPr="00B8746A">
        <w:rPr>
          <w:sz w:val="24"/>
          <w:szCs w:val="24"/>
          <w:u w:val="single"/>
        </w:rPr>
        <w:t>Коммуникация и социализация</w:t>
      </w:r>
      <w:r w:rsidRPr="0030754D">
        <w:rPr>
          <w:sz w:val="24"/>
          <w:szCs w:val="24"/>
        </w:rPr>
        <w:t xml:space="preserve">. В общении со взрослыми, наряду с ситуативно-деловой формой общения, начинает интенсивно формироваться внеситуативно-познавательная форма общения, формируются основы познавательного общения. Со сверстниками интенсивно формируется ситуативно-деловая форма общения, что определяется становлением игровой деятельности и необходимостью согласовывать действия с другим ребенком в ходе игрового взаимодействия. Положительно-индифферентное отношение к сверстнику, преобладающее в раннем возрасте, сменяется конкурентным типом отношения к сверстнику, где другой ребенок выступает в качестве средства самопознания.  </w:t>
      </w:r>
    </w:p>
    <w:p w:rsidR="002D68F8" w:rsidRDefault="0030754D" w:rsidP="00B8746A">
      <w:pPr>
        <w:pStyle w:val="67"/>
        <w:spacing w:after="0" w:line="360" w:lineRule="auto"/>
        <w:ind w:right="20" w:firstLine="400"/>
        <w:jc w:val="both"/>
        <w:rPr>
          <w:sz w:val="24"/>
          <w:szCs w:val="24"/>
        </w:rPr>
      </w:pPr>
      <w:r w:rsidRPr="00B8746A">
        <w:rPr>
          <w:sz w:val="24"/>
          <w:szCs w:val="24"/>
          <w:u w:val="single"/>
        </w:rPr>
        <w:t>Саморегуляция</w:t>
      </w:r>
      <w:r w:rsidRPr="0030754D">
        <w:rPr>
          <w:sz w:val="24"/>
          <w:szCs w:val="24"/>
        </w:rPr>
        <w:t>. В три года у ребенка преобладает ситуативное поведение, произвольное поведение, в основном, регулируется взрослым. При этом, ребенок может действовать по инструкции, состоящей из 2-3 указаний. Слово играет в большей степени побудительную функцию, по сравнению с функцией торможения. Эмоции выполняют регулирующую роль, накапливается эм</w:t>
      </w:r>
    </w:p>
    <w:p w:rsidR="0030754D" w:rsidRPr="0030754D" w:rsidRDefault="0030754D" w:rsidP="00B8746A">
      <w:pPr>
        <w:pStyle w:val="67"/>
        <w:spacing w:after="0" w:line="360" w:lineRule="auto"/>
        <w:ind w:right="20" w:firstLine="400"/>
        <w:jc w:val="both"/>
        <w:rPr>
          <w:sz w:val="24"/>
          <w:szCs w:val="24"/>
        </w:rPr>
      </w:pPr>
      <w:r w:rsidRPr="0030754D">
        <w:rPr>
          <w:sz w:val="24"/>
          <w:szCs w:val="24"/>
        </w:rPr>
        <w:t xml:space="preserve">оциональный опыт, позволяющий предвосхищать действия ребенка. </w:t>
      </w:r>
    </w:p>
    <w:p w:rsidR="004C6AA0" w:rsidRPr="0030754D" w:rsidRDefault="00B8746A" w:rsidP="001A0E72">
      <w:pPr>
        <w:pStyle w:val="67"/>
        <w:spacing w:after="0" w:line="360" w:lineRule="auto"/>
        <w:ind w:right="20" w:firstLine="400"/>
        <w:jc w:val="both"/>
        <w:rPr>
          <w:sz w:val="24"/>
          <w:szCs w:val="24"/>
        </w:rPr>
      </w:pPr>
      <w:r w:rsidRPr="00B8746A">
        <w:rPr>
          <w:sz w:val="24"/>
          <w:szCs w:val="24"/>
          <w:u w:val="single"/>
        </w:rPr>
        <w:t>Личность и самооценка.</w:t>
      </w:r>
      <w:r w:rsidRPr="00B8746A">
        <w:rPr>
          <w:sz w:val="24"/>
          <w:szCs w:val="24"/>
        </w:rPr>
        <w:t xml:space="preserve"> У ребенка начинает формироваться периферия самосознания, дифференцированная самооценка. Ребенок, при осознании собственных умений, опирается на оценку взрослого, к четырем годам ребенок начинает сравнивать свои достижения с достижениями сверстников, что может повышать конфликтность между детьми. Данный во</w:t>
      </w:r>
      <w:r w:rsidR="001A0E72">
        <w:rPr>
          <w:sz w:val="24"/>
          <w:szCs w:val="24"/>
        </w:rPr>
        <w:t>зраст связан с дебютом личность.</w:t>
      </w:r>
    </w:p>
    <w:p w:rsidR="00206153" w:rsidRDefault="006E5C25" w:rsidP="00206153">
      <w:pPr>
        <w:pStyle w:val="67"/>
        <w:shd w:val="clear" w:color="auto" w:fill="auto"/>
        <w:spacing w:after="0" w:line="278" w:lineRule="exact"/>
        <w:ind w:left="20" w:right="20"/>
        <w:jc w:val="both"/>
        <w:rPr>
          <w:b/>
          <w:bCs/>
          <w:iCs/>
        </w:rPr>
      </w:pPr>
      <w:r>
        <w:rPr>
          <w:b/>
          <w:bCs/>
          <w:iCs/>
          <w:noProof/>
        </w:rPr>
        <mc:AlternateContent>
          <mc:Choice Requires="wps">
            <w:drawing>
              <wp:anchor distT="0" distB="0" distL="114300" distR="114300" simplePos="0" relativeHeight="251749888" behindDoc="0" locked="0" layoutInCell="1" allowOverlap="1">
                <wp:simplePos x="0" y="0"/>
                <wp:positionH relativeFrom="margin">
                  <wp:align>center</wp:align>
                </wp:positionH>
                <wp:positionV relativeFrom="paragraph">
                  <wp:posOffset>11430</wp:posOffset>
                </wp:positionV>
                <wp:extent cx="5770245" cy="1158240"/>
                <wp:effectExtent l="0" t="0" r="40005" b="60960"/>
                <wp:wrapNone/>
                <wp:docPr id="1199" name="AutoShape 6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70245" cy="1158240"/>
                        </a:xfrm>
                        <a:prstGeom prst="roundRect">
                          <a:avLst>
                            <a:gd name="adj" fmla="val 16667"/>
                          </a:avLst>
                        </a:prstGeom>
                        <a:gradFill rotWithShape="0">
                          <a:gsLst>
                            <a:gs pos="0">
                              <a:schemeClr val="lt1">
                                <a:lumMod val="100000"/>
                                <a:lumOff val="0"/>
                              </a:schemeClr>
                            </a:gs>
                            <a:gs pos="100000">
                              <a:schemeClr val="accent3">
                                <a:lumMod val="40000"/>
                                <a:lumOff val="60000"/>
                              </a:schemeClr>
                            </a:gs>
                          </a:gsLst>
                          <a:lin ang="5400000" scaled="1"/>
                        </a:gradFill>
                        <a:ln w="12700">
                          <a:solidFill>
                            <a:schemeClr val="accent3">
                              <a:lumMod val="60000"/>
                              <a:lumOff val="40000"/>
                            </a:schemeClr>
                          </a:solidFill>
                          <a:round/>
                          <a:headEnd/>
                          <a:tailEnd/>
                        </a:ln>
                        <a:effectLst>
                          <a:outerShdw dist="28398" dir="3806097" algn="ctr" rotWithShape="0">
                            <a:schemeClr val="accent3">
                              <a:lumMod val="50000"/>
                              <a:lumOff val="0"/>
                              <a:alpha val="50000"/>
                            </a:schemeClr>
                          </a:outerShdw>
                        </a:effectLst>
                      </wps:spPr>
                      <wps:txbx>
                        <w:txbxContent>
                          <w:p w:rsidR="00752B60" w:rsidRDefault="00752B60" w:rsidP="001A0E72">
                            <w:pPr>
                              <w:pStyle w:val="67"/>
                              <w:shd w:val="clear" w:color="auto" w:fill="auto"/>
                              <w:spacing w:after="0" w:line="360" w:lineRule="auto"/>
                              <w:ind w:left="20" w:right="20"/>
                              <w:jc w:val="center"/>
                              <w:rPr>
                                <w:bCs/>
                                <w:iCs/>
                              </w:rPr>
                            </w:pPr>
                            <w:r>
                              <w:rPr>
                                <w:b/>
                                <w:bCs/>
                                <w:iCs/>
                              </w:rPr>
                              <w:t>Вариативная часть:ЭРС</w:t>
                            </w:r>
                            <w:r>
                              <w:rPr>
                                <w:bCs/>
                                <w:iCs/>
                              </w:rPr>
                              <w:t xml:space="preserve">: В возрасте 3 – 4 лет развивается познавательный интерес о родном городе,   художественной литературе (татарских народных сказок и произведений татарских писателей). В игровой форме дети данного возраста </w:t>
                            </w:r>
                            <w:r w:rsidRPr="00FF6044">
                              <w:rPr>
                                <w:bCs/>
                                <w:iCs/>
                              </w:rPr>
                              <w:t>познают</w:t>
                            </w:r>
                            <w:r>
                              <w:rPr>
                                <w:bCs/>
                                <w:iCs/>
                              </w:rPr>
                              <w:t xml:space="preserve"> татарскую национальную одежду (мальчик,</w:t>
                            </w:r>
                            <w:r w:rsidRPr="00337A46">
                              <w:rPr>
                                <w:bCs/>
                                <w:iCs/>
                              </w:rPr>
                              <w:t xml:space="preserve"> </w:t>
                            </w:r>
                            <w:r>
                              <w:rPr>
                                <w:bCs/>
                                <w:iCs/>
                              </w:rPr>
                              <w:t>девочка).</w:t>
                            </w:r>
                          </w:p>
                          <w:p w:rsidR="00752B60" w:rsidRDefault="00752B60" w:rsidP="00F308B2">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96" o:spid="_x0000_s1026" style="position:absolute;left:0;text-align:left;margin-left:0;margin-top:.9pt;width:454.35pt;height:91.2pt;z-index:2517498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" fillcolor="white [3201]" strokecolor="#c9c9c9 [1942]" strokeweight="1pt">
                <v:fill color2="#dbdbdb [1302]" focus="100%" type="gradient"/>
                <v:shadow on="t" color="#525252 [1606]" opacity=".5" offset="1pt"/>
                <v:textbox>
                  <w:txbxContent>
                    <w:p w:rsidR="00752B60" w:rsidRDefault="00752B60" w:rsidP="001A0E72">
                      <w:pPr>
                        <w:pStyle w:val="67"/>
                        <w:shd w:val="clear" w:color="auto" w:fill="auto"/>
                        <w:spacing w:after="0" w:line="360" w:lineRule="auto"/>
                        <w:ind w:left="20" w:right="20"/>
                        <w:jc w:val="center"/>
                        <w:rPr>
                          <w:bCs/>
                          <w:iCs/>
                        </w:rPr>
                      </w:pPr>
                      <w:r>
                        <w:rPr>
                          <w:b/>
                          <w:bCs/>
                          <w:iCs/>
                        </w:rPr>
                        <w:t xml:space="preserve">Вариативная </w:t>
                      </w:r>
                      <w:proofErr w:type="gramStart"/>
                      <w:r>
                        <w:rPr>
                          <w:b/>
                          <w:bCs/>
                          <w:iCs/>
                        </w:rPr>
                        <w:t>часть:ЭРС</w:t>
                      </w:r>
                      <w:proofErr w:type="gramEnd"/>
                      <w:r>
                        <w:rPr>
                          <w:bCs/>
                          <w:iCs/>
                        </w:rPr>
                        <w:t xml:space="preserve">: В возрасте 3 – 4 лет развивается познавательный интерес о родном городе,   художественной литературе (татарских народных сказок и произведений татарских писателей). В игровой форме дети данного возраста </w:t>
                      </w:r>
                      <w:r w:rsidRPr="00FF6044">
                        <w:rPr>
                          <w:bCs/>
                          <w:iCs/>
                        </w:rPr>
                        <w:t>познают</w:t>
                      </w:r>
                      <w:r>
                        <w:rPr>
                          <w:bCs/>
                          <w:iCs/>
                        </w:rPr>
                        <w:t xml:space="preserve"> татарскую национальную одежду (мальчик,</w:t>
                      </w:r>
                      <w:r w:rsidRPr="00337A46">
                        <w:rPr>
                          <w:bCs/>
                          <w:iCs/>
                        </w:rPr>
                        <w:t xml:space="preserve"> </w:t>
                      </w:r>
                      <w:r>
                        <w:rPr>
                          <w:bCs/>
                          <w:iCs/>
                        </w:rPr>
                        <w:t>девочка).</w:t>
                      </w:r>
                    </w:p>
                    <w:p w:rsidR="00752B60" w:rsidRDefault="00752B60" w:rsidP="00F308B2">
                      <w:pPr>
                        <w:jc w:val="center"/>
                      </w:pPr>
                    </w:p>
                  </w:txbxContent>
                </v:textbox>
                <w10:wrap anchorx="margin"/>
              </v:roundrect>
            </w:pict>
          </mc:Fallback>
        </mc:AlternateContent>
      </w:r>
    </w:p>
    <w:p w:rsidR="00206153" w:rsidRDefault="00206153" w:rsidP="00206153">
      <w:pPr>
        <w:pStyle w:val="67"/>
        <w:shd w:val="clear" w:color="auto" w:fill="auto"/>
        <w:spacing w:after="0" w:line="278" w:lineRule="exact"/>
        <w:ind w:left="20" w:right="20"/>
        <w:jc w:val="both"/>
        <w:rPr>
          <w:b/>
          <w:bCs/>
          <w:iCs/>
        </w:rPr>
      </w:pPr>
    </w:p>
    <w:p w:rsidR="00206153" w:rsidRDefault="00206153" w:rsidP="00206153">
      <w:pPr>
        <w:pStyle w:val="67"/>
        <w:shd w:val="clear" w:color="auto" w:fill="auto"/>
        <w:spacing w:after="0" w:line="278" w:lineRule="exact"/>
        <w:ind w:left="20" w:right="20"/>
        <w:jc w:val="both"/>
        <w:rPr>
          <w:b/>
          <w:bCs/>
          <w:iCs/>
        </w:rPr>
      </w:pPr>
    </w:p>
    <w:p w:rsidR="00206153" w:rsidRDefault="00206153" w:rsidP="00206153">
      <w:pPr>
        <w:pStyle w:val="Default"/>
        <w:jc w:val="center"/>
        <w:rPr>
          <w:b/>
          <w:bCs/>
          <w:i/>
          <w:iCs/>
          <w:color w:val="auto"/>
        </w:rPr>
      </w:pPr>
    </w:p>
    <w:p w:rsidR="00206153" w:rsidRDefault="00206153" w:rsidP="00F308B2">
      <w:pPr>
        <w:pStyle w:val="Default"/>
        <w:spacing w:line="360" w:lineRule="auto"/>
        <w:jc w:val="center"/>
        <w:rPr>
          <w:b/>
          <w:bCs/>
          <w:i/>
          <w:iCs/>
          <w:color w:val="auto"/>
        </w:rPr>
      </w:pPr>
      <w:r w:rsidRPr="002B7BAE">
        <w:rPr>
          <w:b/>
          <w:bCs/>
          <w:i/>
          <w:iCs/>
          <w:color w:val="auto"/>
        </w:rPr>
        <w:t>ВОЗРАСТНАЯ ХАРАКТЕРИСТИКА контингента детей 4-5 лет</w:t>
      </w:r>
      <w:r>
        <w:rPr>
          <w:b/>
          <w:bCs/>
          <w:i/>
          <w:iCs/>
          <w:color w:val="auto"/>
        </w:rPr>
        <w:t xml:space="preserve"> (ср. гр.)</w:t>
      </w:r>
    </w:p>
    <w:p w:rsidR="001A0E72" w:rsidRDefault="001A0E72" w:rsidP="00124AFE">
      <w:pPr>
        <w:pStyle w:val="67"/>
        <w:shd w:val="clear" w:color="auto" w:fill="auto"/>
        <w:spacing w:after="0" w:line="283" w:lineRule="exact"/>
        <w:ind w:left="20" w:right="20" w:firstLine="400"/>
        <w:jc w:val="both"/>
        <w:rPr>
          <w:sz w:val="24"/>
          <w:szCs w:val="24"/>
        </w:rPr>
      </w:pPr>
    </w:p>
    <w:p w:rsidR="001A0E72" w:rsidRDefault="001A0E72" w:rsidP="00124AFE">
      <w:pPr>
        <w:pStyle w:val="67"/>
        <w:shd w:val="clear" w:color="auto" w:fill="auto"/>
        <w:spacing w:after="0" w:line="283" w:lineRule="exact"/>
        <w:ind w:left="20" w:right="20" w:firstLine="400"/>
        <w:jc w:val="both"/>
        <w:rPr>
          <w:sz w:val="24"/>
          <w:szCs w:val="24"/>
        </w:rPr>
      </w:pPr>
    </w:p>
    <w:p w:rsidR="001A0E72" w:rsidRDefault="001A0E72" w:rsidP="001A0E72">
      <w:pPr>
        <w:pStyle w:val="Default"/>
        <w:spacing w:line="360" w:lineRule="auto"/>
        <w:jc w:val="center"/>
        <w:rPr>
          <w:b/>
          <w:bCs/>
          <w:i/>
          <w:iCs/>
          <w:color w:val="auto"/>
        </w:rPr>
      </w:pPr>
      <w:r w:rsidRPr="002B7BAE">
        <w:rPr>
          <w:b/>
          <w:bCs/>
          <w:i/>
          <w:iCs/>
          <w:color w:val="auto"/>
        </w:rPr>
        <w:t>ВОЗРАСТНАЯ ХАРАКТЕРИСТИКА контингента детей 4-5 лет</w:t>
      </w:r>
      <w:r>
        <w:rPr>
          <w:b/>
          <w:bCs/>
          <w:i/>
          <w:iCs/>
          <w:color w:val="auto"/>
        </w:rPr>
        <w:t xml:space="preserve"> (ср. гр.)</w:t>
      </w:r>
    </w:p>
    <w:p w:rsidR="001A0E72" w:rsidRDefault="001A0E72" w:rsidP="001A0E72">
      <w:pPr>
        <w:pStyle w:val="67"/>
        <w:shd w:val="clear" w:color="auto" w:fill="auto"/>
        <w:spacing w:after="0" w:line="360" w:lineRule="auto"/>
        <w:ind w:left="20" w:right="20" w:firstLine="400"/>
        <w:jc w:val="both"/>
        <w:rPr>
          <w:sz w:val="24"/>
          <w:szCs w:val="24"/>
        </w:rPr>
      </w:pPr>
      <w:r w:rsidRPr="001A0E72">
        <w:rPr>
          <w:sz w:val="24"/>
          <w:szCs w:val="24"/>
          <w:u w:val="single"/>
        </w:rPr>
        <w:t>Росто-весовые характеристики</w:t>
      </w:r>
      <w:r w:rsidRPr="001A0E72">
        <w:rPr>
          <w:sz w:val="24"/>
          <w:szCs w:val="24"/>
        </w:rPr>
        <w:t xml:space="preserve">  Средний вес девочек изменяется от 16 кг в четыре года до 18,4 кг в пять лет, у мальчиков – от 17 кг в четыре года до 19,7 кг в пять лет. Средняя длина </w:t>
      </w:r>
      <w:r w:rsidRPr="001A0E72">
        <w:rPr>
          <w:sz w:val="24"/>
          <w:szCs w:val="24"/>
        </w:rPr>
        <w:lastRenderedPageBreak/>
        <w:t xml:space="preserve">тела у девочек изменяется от 100 см в четыре года до 109 см в пять лет, у мальчиков – от 102 см в четыре года до 110 см в пять лет. </w:t>
      </w:r>
    </w:p>
    <w:p w:rsidR="001A0E72" w:rsidRDefault="001A0E72" w:rsidP="001A0E72">
      <w:pPr>
        <w:pStyle w:val="67"/>
        <w:shd w:val="clear" w:color="auto" w:fill="auto"/>
        <w:spacing w:after="0" w:line="360" w:lineRule="auto"/>
        <w:ind w:left="20" w:right="20" w:firstLine="400"/>
        <w:jc w:val="both"/>
        <w:rPr>
          <w:sz w:val="24"/>
          <w:szCs w:val="24"/>
        </w:rPr>
      </w:pPr>
      <w:r w:rsidRPr="001A0E72">
        <w:rPr>
          <w:sz w:val="24"/>
          <w:szCs w:val="24"/>
          <w:u w:val="single"/>
        </w:rPr>
        <w:t>Функциональное созревание</w:t>
      </w:r>
      <w:r w:rsidRPr="001A0E72">
        <w:rPr>
          <w:sz w:val="24"/>
          <w:szCs w:val="24"/>
        </w:rPr>
        <w:t xml:space="preserve"> Данный возраст характеризуется интенсивным созреванием нейронного аппарата ассоциативной коры больших полушарий. Возрастание специализации корковых зон и межполушарных связей. Правое полушарие является ведущим.  Продолжается развитие скелета, мышц, изменяются пропорции тела. Слабо, но проявляются различия в строении тела мальчиков и девочек. </w:t>
      </w:r>
    </w:p>
    <w:p w:rsidR="001A0E72" w:rsidRDefault="001A0E72" w:rsidP="001A0E72">
      <w:pPr>
        <w:pStyle w:val="67"/>
        <w:shd w:val="clear" w:color="auto" w:fill="auto"/>
        <w:spacing w:after="0" w:line="360" w:lineRule="auto"/>
        <w:ind w:left="20" w:right="20" w:firstLine="400"/>
        <w:jc w:val="both"/>
        <w:rPr>
          <w:sz w:val="24"/>
          <w:szCs w:val="24"/>
        </w:rPr>
      </w:pPr>
      <w:r w:rsidRPr="001A0E72">
        <w:rPr>
          <w:sz w:val="24"/>
          <w:szCs w:val="24"/>
        </w:rPr>
        <w:t xml:space="preserve"> </w:t>
      </w:r>
      <w:r w:rsidRPr="001A0E72">
        <w:rPr>
          <w:sz w:val="24"/>
          <w:szCs w:val="24"/>
          <w:u w:val="single"/>
        </w:rPr>
        <w:t>Психические функции</w:t>
      </w:r>
      <w:r w:rsidRPr="001A0E72">
        <w:rPr>
          <w:sz w:val="24"/>
          <w:szCs w:val="24"/>
        </w:rPr>
        <w:t xml:space="preserve">. Ведущим психическим процессом в данном возрасте является память. В четыре-пять лет интенсивно формируется произвольная память, но эффективность непроизвольного запоминания выше, чем произвольного. Начинает формироваться опосредованная память, но непосредственное запоминание преобладает. Возрастает объем памяти, дети запоминают до 7-8 названий предметов. К концу пятого года жизни восприятие становится более развитым. Интеллектуализация процессов восприятия – разложение предметов и образов на сенсорные эталоны. Восприятие опосредуется системой сенсорных эталонов и способами обследования. Наряду с действиями идентификации и приравнивания к образцу, интенсивно формируются перцептивные действия наглядного моделирования (в основном, через продуктивные виды деятельности).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Основной характеристикой мышления детей четырех-пяти лет является эгоцентризм. Наряду с интенсивным развитием образного мышления и расширением кругозора, начинает формироваться наглядносхематическое мышление.  Интенсивно формируется воображение. Формируются такие его особенности, как беглость, гибкость. С четырех лет внимание становится произвольным, увеличивается устойчивость произвольного внимания.  На пятом году жизни улучшается произношение звуков и дикция, расширяется словарь, связная и диалогическая речь. Речь становится предметом активности детей. Для детей данного возраста характерно словотворчество. Интерес вызывают ритмическая структура речи, рифмы. Развивается грамматическая сторона речи. В период четырех-пяти лет формируются основы познавательной активности и любознательности. </w:t>
      </w:r>
    </w:p>
    <w:p w:rsidR="001A0E72" w:rsidRDefault="001A0E72" w:rsidP="001A0E72">
      <w:pPr>
        <w:pStyle w:val="67"/>
        <w:spacing w:after="0" w:line="360" w:lineRule="auto"/>
        <w:ind w:left="20" w:right="20" w:firstLine="400"/>
        <w:jc w:val="both"/>
        <w:rPr>
          <w:sz w:val="24"/>
          <w:szCs w:val="24"/>
        </w:rPr>
      </w:pPr>
      <w:r w:rsidRPr="001A0E72">
        <w:rPr>
          <w:sz w:val="24"/>
          <w:szCs w:val="24"/>
          <w:u w:val="single"/>
        </w:rPr>
        <w:t>Детские виды деятельности</w:t>
      </w:r>
      <w:r w:rsidRPr="001A0E72">
        <w:rPr>
          <w:sz w:val="24"/>
          <w:szCs w:val="24"/>
        </w:rPr>
        <w:t xml:space="preserve">. На пятом году жизни ребенок осваивает сложную систему норм и правил, принятых в социуме. Формируется развернутая сюжетно-ролевая игра, где центральным содержанием выступает моделирование системы человеческих отношений в ходе выполнения игровой роли. В данном возрасте в игре дети различают игровые и реальные отношения, характерна ролевая речь. Конфликты чаще возникают в ходе распределения ролей, роли могут меняться в ходе игры. Игра носит процессуальный, творческий характер. </w:t>
      </w:r>
      <w:r w:rsidRPr="001A0E72">
        <w:rPr>
          <w:sz w:val="24"/>
          <w:szCs w:val="24"/>
        </w:rPr>
        <w:lastRenderedPageBreak/>
        <w:t xml:space="preserve">Детям доступны игры с правилами, дидактические игры.  Развивается изобразительная деятельность.  Совершенствуется техническая сторона изобразительной деятельности, замысел смещается с конца на начало рисования. Дети могут рисовать основные геометрические фигуры, вырезать ножницами, наклеивать изображения на бумагу и т. д.  Усложняется конструирование. Формируются навыки конструирования по образцу, доступно конструирование по схеме, по условию и по замыслу, а также планирование последовательности действий. Продуктивные виды деятельности способствуют развитию мелкой моторики рук. </w:t>
      </w:r>
    </w:p>
    <w:p w:rsidR="006E6F71" w:rsidRPr="00EA72D5" w:rsidRDefault="001A0E72" w:rsidP="006E6F71">
      <w:pPr>
        <w:pStyle w:val="67"/>
        <w:shd w:val="clear" w:color="auto" w:fill="auto"/>
        <w:spacing w:after="0" w:line="360" w:lineRule="auto"/>
        <w:ind w:left="20" w:right="20" w:firstLine="400"/>
        <w:jc w:val="both"/>
        <w:rPr>
          <w:sz w:val="24"/>
          <w:szCs w:val="24"/>
          <w:shd w:val="clear" w:color="auto" w:fill="FFFFFF"/>
        </w:rPr>
      </w:pPr>
      <w:r w:rsidRPr="001A0E72">
        <w:rPr>
          <w:sz w:val="24"/>
          <w:szCs w:val="24"/>
          <w:u w:val="single"/>
        </w:rPr>
        <w:t>Коммуникация и социализация</w:t>
      </w:r>
      <w:r w:rsidRPr="001A0E72">
        <w:rPr>
          <w:sz w:val="24"/>
          <w:szCs w:val="24"/>
        </w:rPr>
        <w:t xml:space="preserve">. В общении со взрослыми интенсивно формируются внеситуативные формы общения, в частности - внеситуативно-познавательная форма общения, возраст «почемучек» приходится именно на четыре-пять лет. 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 сверстниками продолжает формироваться ситуативно-деловая форма общения, что определяется развитием развернутой сюжетно-ролевой игры и совместными видами деятельности со сверстниками.  При этом, характер межличностных отношений отличает ярко выраженный интерес по отношению к сверстнику, высокую значимость сверстника, ребенок болезненно реагирует на похвалу другого ребенка со стороны взрослых, конфликтность со сверстниками также характерна для данного возраста. В группе формируется стабильная структура взаимоотношений между детьми, определяющая социометрический статус каждого ребенка.  </w:t>
      </w:r>
      <w:r w:rsidRPr="001A0E72">
        <w:rPr>
          <w:sz w:val="24"/>
          <w:szCs w:val="24"/>
          <w:u w:val="single"/>
        </w:rPr>
        <w:t>Саморегуляция</w:t>
      </w:r>
      <w:r w:rsidRPr="001A0E72">
        <w:rPr>
          <w:sz w:val="24"/>
          <w:szCs w:val="24"/>
        </w:rPr>
        <w:t xml:space="preserve">. В период от четырех до пяти лет существенно возрастает роль регулятивных механизмов поведения. Потребность в самовыражении (стремление быть компетентным в доступных видах деятельности) определяет развитие произвольности. В игре ребенок может управлять собственным поведением, опираясь на систему правил, заложенных в данной роли. Ребенку доступно осознание основных правил поведения в ходе общения и поведения в социуме. Речь начинает выполнять роль планирования и регуляции поведения. Интенсивно формируются социальные эмоции (чувство стыда, смущение, гордость, зависть, переживание успеха-неуспеха и др.). </w:t>
      </w:r>
      <w:r w:rsidR="006E6F71">
        <w:rPr>
          <w:sz w:val="24"/>
          <w:szCs w:val="24"/>
        </w:rPr>
        <w:t>В игровой деятельности</w:t>
      </w:r>
      <w:r w:rsidR="006E6F71" w:rsidRPr="00CD7E62">
        <w:rPr>
          <w:sz w:val="24"/>
          <w:szCs w:val="24"/>
        </w:rPr>
        <w:t xml:space="preserve"> </w:t>
      </w:r>
      <w:r w:rsidR="006E6F71">
        <w:rPr>
          <w:sz w:val="24"/>
          <w:szCs w:val="24"/>
        </w:rPr>
        <w:t xml:space="preserve">у детей </w:t>
      </w:r>
      <w:r w:rsidR="006E6F71" w:rsidRPr="00CD7E62">
        <w:rPr>
          <w:sz w:val="24"/>
          <w:szCs w:val="24"/>
        </w:rPr>
        <w:t>появляют</w:t>
      </w:r>
      <w:r w:rsidR="006E6F71" w:rsidRPr="00CD7E62">
        <w:rPr>
          <w:sz w:val="24"/>
          <w:szCs w:val="24"/>
        </w:rPr>
        <w:softHyphen/>
        <w:t xml:space="preserve">ся </w:t>
      </w:r>
      <w:r w:rsidR="006E6F71" w:rsidRPr="008174FD">
        <w:rPr>
          <w:sz w:val="24"/>
          <w:szCs w:val="24"/>
        </w:rPr>
        <w:t>ролевые взаимодействия.</w:t>
      </w:r>
      <w:r w:rsidR="006E6F71" w:rsidRPr="00CD7E62">
        <w:rPr>
          <w:sz w:val="24"/>
          <w:szCs w:val="24"/>
        </w:rPr>
        <w:t xml:space="preserve"> В процессе игры </w:t>
      </w:r>
      <w:r w:rsidR="006E6F71" w:rsidRPr="00EA72D5">
        <w:rPr>
          <w:sz w:val="24"/>
          <w:szCs w:val="24"/>
        </w:rPr>
        <w:t>роли могут меняться. Игро</w:t>
      </w:r>
      <w:r w:rsidR="006E6F71" w:rsidRPr="00EA72D5">
        <w:rPr>
          <w:sz w:val="24"/>
          <w:szCs w:val="24"/>
        </w:rPr>
        <w:softHyphen/>
        <w:t>вые действия начинают выполняться не ради них самих, а ради смысла игры. Происходит разделение игровых и реальных</w:t>
      </w:r>
      <w:r w:rsidR="006E6F71" w:rsidRPr="00410B19">
        <w:rPr>
          <w:b/>
          <w:i/>
        </w:rPr>
        <w:t xml:space="preserve"> </w:t>
      </w:r>
      <w:r w:rsidR="006E6F71" w:rsidRPr="00EA72D5">
        <w:rPr>
          <w:sz w:val="24"/>
          <w:szCs w:val="24"/>
        </w:rPr>
        <w:t>взаимодействий детей.</w:t>
      </w:r>
      <w:r w:rsidR="006E6F71" w:rsidRPr="00EA72D5">
        <w:rPr>
          <w:sz w:val="24"/>
          <w:szCs w:val="24"/>
          <w:shd w:val="clear" w:color="auto" w:fill="FFFFFF"/>
        </w:rPr>
        <w:t xml:space="preserve"> </w:t>
      </w:r>
      <w:r w:rsidR="006E6F71" w:rsidRPr="00EA72D5">
        <w:rPr>
          <w:sz w:val="24"/>
          <w:szCs w:val="24"/>
        </w:rPr>
        <w:t>Значительное развитие получает изобразительная деятельность. Рису</w:t>
      </w:r>
      <w:r w:rsidR="006E6F71" w:rsidRPr="00EA72D5">
        <w:rPr>
          <w:sz w:val="24"/>
          <w:szCs w:val="24"/>
        </w:rPr>
        <w:softHyphen/>
        <w:t xml:space="preserve">нок становится предметным и детализированным. </w:t>
      </w:r>
      <w:r w:rsidR="006E6F71" w:rsidRPr="00124AFE">
        <w:rPr>
          <w:rStyle w:val="affe"/>
          <w:b w:val="0"/>
          <w:sz w:val="24"/>
          <w:szCs w:val="24"/>
        </w:rPr>
        <w:t>Совершенствуется техническая сторона изобрази</w:t>
      </w:r>
      <w:r w:rsidR="006E6F71" w:rsidRPr="00124AFE">
        <w:rPr>
          <w:rStyle w:val="affe"/>
          <w:b w:val="0"/>
          <w:sz w:val="24"/>
          <w:szCs w:val="24"/>
        </w:rPr>
        <w:softHyphen/>
        <w:t>тельной деятельности.</w:t>
      </w:r>
      <w:r w:rsidR="006E6F71" w:rsidRPr="00124AFE">
        <w:rPr>
          <w:rStyle w:val="affe"/>
          <w:sz w:val="24"/>
          <w:szCs w:val="24"/>
        </w:rPr>
        <w:t xml:space="preserve"> </w:t>
      </w:r>
      <w:r w:rsidR="006E6F71" w:rsidRPr="00124AFE">
        <w:rPr>
          <w:sz w:val="24"/>
          <w:szCs w:val="24"/>
        </w:rPr>
        <w:t>Усложняется конструирование. Формируются навыки конструирования по собственному замыслу, а также планирование последовательности действий.</w:t>
      </w:r>
      <w:r w:rsidR="006E6F71" w:rsidRPr="00124AFE">
        <w:rPr>
          <w:sz w:val="24"/>
          <w:szCs w:val="24"/>
          <w:shd w:val="clear" w:color="auto" w:fill="FFFFFF"/>
        </w:rPr>
        <w:t xml:space="preserve"> </w:t>
      </w:r>
      <w:r w:rsidR="006E6F71" w:rsidRPr="00124AFE">
        <w:rPr>
          <w:rStyle w:val="affe"/>
          <w:b w:val="0"/>
          <w:sz w:val="24"/>
          <w:szCs w:val="24"/>
        </w:rPr>
        <w:t xml:space="preserve">Двигательная </w:t>
      </w:r>
      <w:r w:rsidR="006E6F71" w:rsidRPr="00124AFE">
        <w:rPr>
          <w:rStyle w:val="affe"/>
          <w:b w:val="0"/>
          <w:sz w:val="24"/>
          <w:szCs w:val="24"/>
        </w:rPr>
        <w:lastRenderedPageBreak/>
        <w:t>сфера ребенка характеризуется позитивными изме</w:t>
      </w:r>
      <w:r w:rsidR="006E6F71" w:rsidRPr="00124AFE">
        <w:rPr>
          <w:rStyle w:val="affe"/>
          <w:b w:val="0"/>
          <w:sz w:val="24"/>
          <w:szCs w:val="24"/>
        </w:rPr>
        <w:softHyphen/>
        <w:t>нениями мелкой и крупной моторики.</w:t>
      </w:r>
      <w:r w:rsidR="006E6F71" w:rsidRPr="00EA72D5">
        <w:rPr>
          <w:sz w:val="24"/>
          <w:szCs w:val="24"/>
        </w:rPr>
        <w:t xml:space="preserve"> Развиваются ловкость, коорди</w:t>
      </w:r>
      <w:r w:rsidR="006E6F71" w:rsidRPr="00EA72D5">
        <w:rPr>
          <w:sz w:val="24"/>
          <w:szCs w:val="24"/>
        </w:rPr>
        <w:softHyphen/>
        <w:t>нация движений. Дети удерживают равновесие, перешагивают через небольшие преграды. Усложняются игры с мячом.</w:t>
      </w:r>
      <w:r w:rsidR="006E6F71" w:rsidRPr="00EA72D5">
        <w:rPr>
          <w:sz w:val="24"/>
          <w:szCs w:val="24"/>
          <w:shd w:val="clear" w:color="auto" w:fill="FFFFFF"/>
        </w:rPr>
        <w:t xml:space="preserve"> </w:t>
      </w:r>
      <w:r w:rsidR="006E6F71" w:rsidRPr="00EA72D5">
        <w:rPr>
          <w:sz w:val="24"/>
          <w:szCs w:val="24"/>
        </w:rPr>
        <w:t>Восприятие детей становится более развитым. Дети способны упорядочить группы предметов по сенсорному признаку — ве</w:t>
      </w:r>
      <w:r w:rsidR="006E6F71" w:rsidRPr="00EA72D5">
        <w:rPr>
          <w:sz w:val="24"/>
          <w:szCs w:val="24"/>
        </w:rPr>
        <w:softHyphen/>
        <w:t>личине, цвету; выделить такие параметры, как высота, длина и ширина. Совершенствуется ориентация в пространстве.</w:t>
      </w:r>
    </w:p>
    <w:p w:rsidR="006E6F71" w:rsidRDefault="006E6F71" w:rsidP="006E6F71">
      <w:pPr>
        <w:pStyle w:val="67"/>
        <w:shd w:val="clear" w:color="auto" w:fill="auto"/>
        <w:spacing w:after="0" w:line="360" w:lineRule="auto"/>
        <w:ind w:right="20"/>
        <w:jc w:val="both"/>
        <w:rPr>
          <w:sz w:val="24"/>
          <w:szCs w:val="24"/>
        </w:rPr>
      </w:pPr>
      <w:r w:rsidRPr="00EA72D5">
        <w:rPr>
          <w:sz w:val="24"/>
          <w:szCs w:val="24"/>
        </w:rPr>
        <w:t xml:space="preserve">Возрастает объем памяти. </w:t>
      </w:r>
      <w:r w:rsidRPr="00124AFE">
        <w:rPr>
          <w:rStyle w:val="affe"/>
          <w:b w:val="0"/>
          <w:sz w:val="24"/>
          <w:szCs w:val="24"/>
        </w:rPr>
        <w:t>Начинает складываться произвольное запоминание:</w:t>
      </w:r>
      <w:r w:rsidRPr="00EA72D5">
        <w:rPr>
          <w:sz w:val="24"/>
          <w:szCs w:val="24"/>
        </w:rPr>
        <w:t xml:space="preserve"> дети способны принять задачу на запоминание, помнят поручения взрослых, могут вы</w:t>
      </w:r>
      <w:r w:rsidRPr="00EA72D5">
        <w:rPr>
          <w:sz w:val="24"/>
          <w:szCs w:val="24"/>
        </w:rPr>
        <w:softHyphen/>
        <w:t xml:space="preserve">учить небольшое стихотворение и т.д. </w:t>
      </w:r>
      <w:r w:rsidRPr="00124AFE">
        <w:rPr>
          <w:rStyle w:val="affe"/>
          <w:b w:val="0"/>
          <w:sz w:val="24"/>
          <w:szCs w:val="24"/>
        </w:rPr>
        <w:t>Начинает развиваться образное мышление.</w:t>
      </w:r>
      <w:r w:rsidRPr="00EA72D5">
        <w:rPr>
          <w:sz w:val="24"/>
          <w:szCs w:val="24"/>
        </w:rPr>
        <w:t xml:space="preserve"> Дети способны исполь</w:t>
      </w:r>
      <w:r w:rsidRPr="00EA72D5">
        <w:rPr>
          <w:sz w:val="24"/>
          <w:szCs w:val="24"/>
        </w:rPr>
        <w:softHyphen/>
        <w:t>зовать простые схематизированные изображения для решения неслож</w:t>
      </w:r>
      <w:r w:rsidRPr="00EA72D5">
        <w:rPr>
          <w:sz w:val="24"/>
          <w:szCs w:val="24"/>
        </w:rPr>
        <w:softHyphen/>
        <w:t>ных задач. Развивается предвосхищение. Продолжает развиваться воображение. Формируются такие его осо</w:t>
      </w:r>
      <w:r w:rsidRPr="00EA72D5">
        <w:rPr>
          <w:sz w:val="24"/>
          <w:szCs w:val="24"/>
        </w:rPr>
        <w:softHyphen/>
        <w:t>бенности, как оригинальность и произвольность</w:t>
      </w:r>
      <w:r w:rsidRPr="00CD7E62">
        <w:rPr>
          <w:sz w:val="24"/>
          <w:szCs w:val="24"/>
        </w:rPr>
        <w:t xml:space="preserve">. </w:t>
      </w:r>
      <w:r w:rsidRPr="00EA72D5">
        <w:rPr>
          <w:sz w:val="24"/>
          <w:szCs w:val="24"/>
        </w:rPr>
        <w:t xml:space="preserve">Увеличивается устойчивость внимания. </w:t>
      </w:r>
      <w:r w:rsidRPr="00EA72D5">
        <w:rPr>
          <w:rStyle w:val="affe"/>
          <w:sz w:val="24"/>
          <w:szCs w:val="24"/>
        </w:rPr>
        <w:t xml:space="preserve"> </w:t>
      </w:r>
      <w:r w:rsidRPr="00124AFE">
        <w:rPr>
          <w:rStyle w:val="affe"/>
          <w:b w:val="0"/>
          <w:sz w:val="24"/>
          <w:szCs w:val="24"/>
        </w:rPr>
        <w:t>Речь становится предметом активности детей.</w:t>
      </w:r>
      <w:r w:rsidRPr="00EA72D5">
        <w:rPr>
          <w:sz w:val="24"/>
          <w:szCs w:val="24"/>
        </w:rPr>
        <w:t xml:space="preserve"> </w:t>
      </w:r>
      <w:r w:rsidRPr="00CD7E62">
        <w:rPr>
          <w:sz w:val="24"/>
          <w:szCs w:val="24"/>
        </w:rPr>
        <w:t>Развивается грамма</w:t>
      </w:r>
      <w:r>
        <w:rPr>
          <w:sz w:val="24"/>
          <w:szCs w:val="24"/>
        </w:rPr>
        <w:t xml:space="preserve">тическая сторона речи. </w:t>
      </w:r>
      <w:r w:rsidRPr="00CD7E62">
        <w:rPr>
          <w:sz w:val="24"/>
          <w:szCs w:val="24"/>
        </w:rPr>
        <w:t xml:space="preserve"> Речь детей при взаимодействии друг с другом носит ситуативный характер, а при обще</w:t>
      </w:r>
      <w:r w:rsidRPr="00CD7E62">
        <w:rPr>
          <w:sz w:val="24"/>
          <w:szCs w:val="24"/>
        </w:rPr>
        <w:softHyphen/>
        <w:t>нии с взрослым становится внеситуативной.</w:t>
      </w:r>
      <w:r>
        <w:rPr>
          <w:sz w:val="24"/>
          <w:szCs w:val="24"/>
        </w:rPr>
        <w:t xml:space="preserve"> </w:t>
      </w:r>
      <w:r w:rsidRPr="00124AFE">
        <w:rPr>
          <w:rStyle w:val="affe"/>
          <w:b w:val="0"/>
          <w:sz w:val="24"/>
          <w:szCs w:val="24"/>
        </w:rPr>
        <w:t>Изменяется содержание общения ребенка и взрослого.</w:t>
      </w:r>
      <w:r w:rsidRPr="00124AFE">
        <w:rPr>
          <w:b/>
          <w:sz w:val="24"/>
          <w:szCs w:val="24"/>
        </w:rPr>
        <w:t xml:space="preserve"> </w:t>
      </w:r>
      <w:r w:rsidRPr="00124AFE">
        <w:rPr>
          <w:rStyle w:val="affe"/>
          <w:b w:val="0"/>
          <w:sz w:val="24"/>
          <w:szCs w:val="24"/>
        </w:rPr>
        <w:t>Ведущим становится познавательный мотив.</w:t>
      </w:r>
      <w:r w:rsidRPr="00EA72D5">
        <w:rPr>
          <w:sz w:val="24"/>
          <w:szCs w:val="24"/>
        </w:rPr>
        <w:t xml:space="preserve"> У детей формируется потребность в уважени</w:t>
      </w:r>
      <w:r w:rsidRPr="00CD7E62">
        <w:rPr>
          <w:sz w:val="24"/>
          <w:szCs w:val="24"/>
        </w:rPr>
        <w:t xml:space="preserve">и со стороны взрослого, для них оказывается чрезвычайно важной его похвала. </w:t>
      </w:r>
      <w:r w:rsidRPr="00124AFE">
        <w:rPr>
          <w:rStyle w:val="affe"/>
          <w:b w:val="0"/>
          <w:sz w:val="24"/>
          <w:szCs w:val="24"/>
        </w:rPr>
        <w:t>У детей повышенная обидчивость -  возрастной феномен.</w:t>
      </w:r>
      <w:r>
        <w:rPr>
          <w:rStyle w:val="affe"/>
          <w:sz w:val="24"/>
          <w:szCs w:val="24"/>
        </w:rPr>
        <w:t xml:space="preserve"> </w:t>
      </w:r>
      <w:r w:rsidRPr="00EA72D5">
        <w:rPr>
          <w:sz w:val="24"/>
          <w:szCs w:val="24"/>
        </w:rPr>
        <w:t xml:space="preserve">Взаимоотношения со сверстниками характеризуются избирательностью. </w:t>
      </w:r>
      <w:r w:rsidRPr="00CD7E62">
        <w:rPr>
          <w:sz w:val="24"/>
          <w:szCs w:val="24"/>
        </w:rPr>
        <w:t>Появляются посто</w:t>
      </w:r>
      <w:r w:rsidRPr="00CD7E62">
        <w:rPr>
          <w:sz w:val="24"/>
          <w:szCs w:val="24"/>
        </w:rPr>
        <w:softHyphen/>
        <w:t>янные партнеры по играм.</w:t>
      </w:r>
      <w:r w:rsidRPr="00CD7E62">
        <w:rPr>
          <w:rStyle w:val="affe"/>
          <w:sz w:val="24"/>
          <w:szCs w:val="24"/>
        </w:rPr>
        <w:t xml:space="preserve"> </w:t>
      </w:r>
      <w:r w:rsidRPr="00124AFE">
        <w:rPr>
          <w:rStyle w:val="affe"/>
          <w:b w:val="0"/>
          <w:sz w:val="24"/>
          <w:szCs w:val="24"/>
        </w:rPr>
        <w:t>В группах начинают выделяться лидеры. Появля</w:t>
      </w:r>
      <w:r w:rsidRPr="00124AFE">
        <w:rPr>
          <w:rStyle w:val="affe"/>
          <w:b w:val="0"/>
          <w:sz w:val="24"/>
          <w:szCs w:val="24"/>
        </w:rPr>
        <w:softHyphen/>
        <w:t>ются конкурентность, соревновательность.</w:t>
      </w:r>
      <w:r w:rsidRPr="00CD7E62">
        <w:rPr>
          <w:sz w:val="24"/>
          <w:szCs w:val="24"/>
        </w:rPr>
        <w:t xml:space="preserve"> </w:t>
      </w:r>
    </w:p>
    <w:p w:rsidR="001A0E72" w:rsidRPr="001A0E72" w:rsidRDefault="00D56290" w:rsidP="001A0E72">
      <w:pPr>
        <w:pStyle w:val="67"/>
        <w:spacing w:after="0" w:line="360" w:lineRule="auto"/>
        <w:ind w:left="20" w:right="20" w:firstLine="400"/>
        <w:jc w:val="both"/>
        <w:rPr>
          <w:sz w:val="24"/>
          <w:szCs w:val="24"/>
        </w:rPr>
      </w:pPr>
      <w:r>
        <w:rPr>
          <w:noProof/>
          <w:color w:val="000000"/>
          <w:spacing w:val="7"/>
          <w:sz w:val="24"/>
          <w:szCs w:val="24"/>
        </w:rPr>
        <mc:AlternateContent>
          <mc:Choice Requires="wpg">
            <w:drawing>
              <wp:anchor distT="0" distB="0" distL="114300" distR="114300" simplePos="0" relativeHeight="251751936" behindDoc="0" locked="0" layoutInCell="1" allowOverlap="1" wp14:anchorId="48672251" wp14:editId="379C55C4">
                <wp:simplePos x="0" y="0"/>
                <wp:positionH relativeFrom="margin">
                  <wp:posOffset>-77470</wp:posOffset>
                </wp:positionH>
                <wp:positionV relativeFrom="paragraph">
                  <wp:posOffset>1520825</wp:posOffset>
                </wp:positionV>
                <wp:extent cx="6370485" cy="2641600"/>
                <wp:effectExtent l="0" t="0" r="11430" b="25400"/>
                <wp:wrapNone/>
                <wp:docPr id="1196" name="Group 6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70485" cy="2641600"/>
                          <a:chOff x="1275" y="11183"/>
                          <a:chExt cx="10883" cy="4160"/>
                        </a:xfrm>
                      </wpg:grpSpPr>
                      <wps:wsp>
                        <wps:cNvPr id="1197" name="AutoShape 698"/>
                        <wps:cNvSpPr>
                          <a:spLocks noChangeArrowheads="1"/>
                        </wps:cNvSpPr>
                        <wps:spPr bwMode="auto">
                          <a:xfrm>
                            <a:off x="1275" y="11183"/>
                            <a:ext cx="10883" cy="3232"/>
                          </a:xfrm>
                          <a:prstGeom prst="roundRect">
                            <a:avLst>
                              <a:gd name="adj" fmla="val 16667"/>
                            </a:avLst>
                          </a:prstGeom>
                          <a:gradFill rotWithShape="0">
                            <a:gsLst>
                              <a:gs pos="0">
                                <a:schemeClr val="lt1">
                                  <a:lumMod val="100000"/>
                                  <a:lumOff val="0"/>
                                </a:schemeClr>
                              </a:gs>
                              <a:gs pos="100000">
                                <a:schemeClr val="accent3">
                                  <a:lumMod val="40000"/>
                                  <a:lumOff val="60000"/>
                                </a:schemeClr>
                              </a:gs>
                            </a:gsLst>
                            <a:lin ang="5400000" scaled="1"/>
                          </a:gradFill>
                          <a:ln w="12700">
                            <a:solidFill>
                              <a:schemeClr val="accent3">
                                <a:lumMod val="60000"/>
                                <a:lumOff val="40000"/>
                              </a:schemeClr>
                            </a:solidFill>
                            <a:round/>
                            <a:headEnd/>
                            <a:tailEnd/>
                          </a:ln>
                          <a:effectLst/>
                          <a:extLst>
                            <a:ext uri="{AF507438-7753-43E0-B8FC-AC1667EBCBE1}">
                              <a14:hiddenEffects xmlns:a14="http://schemas.microsoft.com/office/drawing/2010/main">
                                <a:effectLst>
                                  <a:outerShdw dist="28398" dir="3806097" algn="ctr" rotWithShape="0">
                                    <a:schemeClr val="accent3">
                                      <a:lumMod val="50000"/>
                                      <a:lumOff val="0"/>
                                      <a:alpha val="50000"/>
                                    </a:schemeClr>
                                  </a:outerShdw>
                                </a:effectLst>
                              </a14:hiddenEffects>
                            </a:ext>
                          </a:extLst>
                        </wps:spPr>
                        <wps:txbx>
                          <w:txbxContent>
                            <w:p w:rsidR="00752B60" w:rsidRDefault="00752B60" w:rsidP="001A0E72">
                              <w:pPr>
                                <w:pStyle w:val="67"/>
                                <w:shd w:val="clear" w:color="auto" w:fill="auto"/>
                                <w:spacing w:after="0" w:line="360" w:lineRule="auto"/>
                                <w:ind w:right="20" w:firstLine="400"/>
                                <w:jc w:val="both"/>
                                <w:rPr>
                                  <w:bCs/>
                                  <w:iCs/>
                                  <w:lang w:val="tt-RU"/>
                                </w:rPr>
                              </w:pPr>
                              <w:r>
                                <w:rPr>
                                  <w:b/>
                                  <w:bCs/>
                                  <w:iCs/>
                                </w:rPr>
                                <w:t xml:space="preserve">Вариативная часть: </w:t>
                              </w:r>
                              <w:r>
                                <w:rPr>
                                  <w:b/>
                                  <w:sz w:val="24"/>
                                  <w:szCs w:val="24"/>
                                </w:rPr>
                                <w:t>ЭРС</w:t>
                              </w:r>
                              <w:r w:rsidRPr="003732AA">
                                <w:rPr>
                                  <w:sz w:val="24"/>
                                  <w:szCs w:val="24"/>
                                </w:rPr>
                                <w:t>:</w:t>
                              </w:r>
                              <w:r>
                                <w:rPr>
                                  <w:sz w:val="24"/>
                                  <w:szCs w:val="24"/>
                                </w:rPr>
                                <w:t xml:space="preserve"> </w:t>
                              </w:r>
                              <w:r w:rsidRPr="003732AA">
                                <w:rPr>
                                  <w:sz w:val="24"/>
                                  <w:szCs w:val="24"/>
                                </w:rPr>
                                <w:t>В возрасте</w:t>
                              </w:r>
                              <w:r>
                                <w:rPr>
                                  <w:sz w:val="24"/>
                                  <w:szCs w:val="24"/>
                                </w:rPr>
                                <w:t xml:space="preserve"> 4 – 5 лет</w:t>
                              </w:r>
                              <w:r w:rsidRPr="003732AA">
                                <w:rPr>
                                  <w:bCs/>
                                  <w:iCs/>
                                </w:rPr>
                                <w:t xml:space="preserve"> </w:t>
                              </w:r>
                              <w:r>
                                <w:rPr>
                                  <w:bCs/>
                                  <w:iCs/>
                                </w:rPr>
                                <w:t xml:space="preserve">развивается познавательный интерес о родном крае (животный и растительный мир), о Республике Татарстан и России. Усваивают элементы  орнамента татарского народа (тюльпан -  лалә; лист – яфрак; колокольчик – </w:t>
                              </w:r>
                              <w:r>
                                <w:rPr>
                                  <w:bCs/>
                                  <w:iCs/>
                                  <w:lang w:val="tt-RU"/>
                                </w:rPr>
                                <w:t>кыңгырау)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русская группа -   Г.Тукай; татарская группа: Г.Тукай, А.Алиш, М.Джалиль.</w:t>
                              </w:r>
                            </w:p>
                            <w:p w:rsidR="00752B60" w:rsidRPr="00C02379" w:rsidRDefault="00752B60" w:rsidP="00124AFE">
                              <w:pPr>
                                <w:rPr>
                                  <w:lang w:val="tt-RU"/>
                                </w:rPr>
                              </w:pPr>
                            </w:p>
                          </w:txbxContent>
                        </wps:txbx>
                        <wps:bodyPr rot="0" vert="horz" wrap="square" lIns="91440" tIns="45720" rIns="91440" bIns="45720" anchor="t" anchorCtr="0" upright="1">
                          <a:noAutofit/>
                        </wps:bodyPr>
                      </wps:wsp>
                      <wps:wsp>
                        <wps:cNvPr id="1198" name="AutoShape 699"/>
                        <wps:cNvSpPr>
                          <a:spLocks noChangeArrowheads="1"/>
                        </wps:cNvSpPr>
                        <wps:spPr bwMode="auto">
                          <a:xfrm>
                            <a:off x="1518" y="14446"/>
                            <a:ext cx="10518" cy="897"/>
                          </a:xfrm>
                          <a:prstGeom prst="roundRect">
                            <a:avLst>
                              <a:gd name="adj" fmla="val 16667"/>
                            </a:avLst>
                          </a:prstGeom>
                          <a:gradFill rotWithShape="0">
                            <a:gsLst>
                              <a:gs pos="0">
                                <a:schemeClr val="lt1">
                                  <a:lumMod val="100000"/>
                                  <a:lumOff val="0"/>
                                </a:schemeClr>
                              </a:gs>
                              <a:gs pos="100000">
                                <a:schemeClr val="accent3">
                                  <a:lumMod val="40000"/>
                                  <a:lumOff val="60000"/>
                                </a:schemeClr>
                              </a:gs>
                            </a:gsLst>
                            <a:lin ang="5400000" scaled="1"/>
                          </a:gradFill>
                          <a:ln w="12700">
                            <a:solidFill>
                              <a:schemeClr val="accent3">
                                <a:lumMod val="60000"/>
                                <a:lumOff val="40000"/>
                              </a:schemeClr>
                            </a:solidFill>
                            <a:round/>
                            <a:headEnd/>
                            <a:tailEnd/>
                          </a:ln>
                          <a:effectLst/>
                          <a:extLst>
                            <a:ext uri="{AF507438-7753-43E0-B8FC-AC1667EBCBE1}">
                              <a14:hiddenEffects xmlns:a14="http://schemas.microsoft.com/office/drawing/2010/main">
                                <a:effectLst>
                                  <a:outerShdw dist="28398" dir="3806097" algn="ctr" rotWithShape="0">
                                    <a:schemeClr val="accent3">
                                      <a:lumMod val="50000"/>
                                      <a:lumOff val="0"/>
                                      <a:alpha val="50000"/>
                                    </a:schemeClr>
                                  </a:outerShdw>
                                </a:effectLst>
                              </a14:hiddenEffects>
                            </a:ext>
                          </a:extLst>
                        </wps:spPr>
                        <wps:txbx>
                          <w:txbxContent>
                            <w:p w:rsidR="00752B60" w:rsidRDefault="00752B60" w:rsidP="001A0E72">
                              <w:pPr>
                                <w:pStyle w:val="67"/>
                                <w:shd w:val="clear" w:color="auto" w:fill="auto"/>
                                <w:spacing w:after="0" w:line="360" w:lineRule="auto"/>
                                <w:ind w:right="20" w:firstLine="400"/>
                                <w:jc w:val="both"/>
                                <w:rPr>
                                  <w:sz w:val="24"/>
                                  <w:szCs w:val="24"/>
                                </w:rPr>
                              </w:pPr>
                              <w:r w:rsidRPr="001A0E72">
                                <w:rPr>
                                  <w:b/>
                                  <w:sz w:val="24"/>
                                  <w:szCs w:val="24"/>
                                </w:rPr>
                                <w:t>УМК:</w:t>
                              </w:r>
                              <w:r w:rsidRPr="00337A46">
                                <w:rPr>
                                  <w:sz w:val="24"/>
                                  <w:szCs w:val="24"/>
                                </w:rPr>
                                <w:t xml:space="preserve"> В возрасте 4 – 5 лет объём словарного запаса: 62 слова татарского языка. </w:t>
                              </w:r>
                            </w:p>
                            <w:p w:rsidR="00752B60" w:rsidRDefault="00752B60" w:rsidP="001A0E72">
                              <w:pPr>
                                <w:pStyle w:val="67"/>
                                <w:shd w:val="clear" w:color="auto" w:fill="auto"/>
                                <w:spacing w:after="0" w:line="360" w:lineRule="auto"/>
                                <w:ind w:right="20"/>
                                <w:jc w:val="both"/>
                                <w:rPr>
                                  <w:sz w:val="24"/>
                                  <w:szCs w:val="24"/>
                                </w:rPr>
                              </w:pPr>
                              <w:r w:rsidRPr="00337A46">
                                <w:rPr>
                                  <w:sz w:val="24"/>
                                  <w:szCs w:val="24"/>
                                </w:rPr>
                                <w:t xml:space="preserve">Активный словарь: 49 </w:t>
                              </w:r>
                              <w:r w:rsidRPr="00337A46">
                                <w:rPr>
                                  <w:sz w:val="24"/>
                                  <w:szCs w:val="24"/>
                                  <w:lang w:val="tt-RU"/>
                                </w:rPr>
                                <w:t>слов; пассивный словар</w:t>
                              </w:r>
                              <w:r w:rsidRPr="00337A46">
                                <w:rPr>
                                  <w:sz w:val="24"/>
                                  <w:szCs w:val="24"/>
                                </w:rPr>
                                <w:t>ь: 13 слов.</w:t>
                              </w:r>
                            </w:p>
                            <w:p w:rsidR="00752B60" w:rsidRDefault="00752B60" w:rsidP="00124AFE"/>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672251" id="Group 697" o:spid="_x0000_s1027" style="position:absolute;left:0;text-align:left;margin-left:-6.1pt;margin-top:119.75pt;width:501.6pt;height:208pt;z-index:251751936;mso-position-horizontal-relative:margin" coordorigin="1275,11183" coordsize="10883,4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">
                <v:roundrect id="AutoShape 698" o:spid="_x0000_s1028" style="position:absolute;left:1275;top:11183;width:10883;height:323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" fillcolor="white [3201]" strokecolor="#c9c9c9 [1942]" strokeweight="1pt">
                  <v:fill color2="#dbdbdb [1302]" focus="100%" type="gradient"/>
                  <v:shadow color="#525252 [1606]" opacity=".5" offset="1pt"/>
                  <v:textbox>
                    <w:txbxContent>
                      <w:p w:rsidR="00752B60" w:rsidRDefault="00752B60" w:rsidP="001A0E72">
                        <w:pPr>
                          <w:pStyle w:val="67"/>
                          <w:shd w:val="clear" w:color="auto" w:fill="auto"/>
                          <w:spacing w:after="0" w:line="360" w:lineRule="auto"/>
                          <w:ind w:right="20" w:firstLine="400"/>
                          <w:jc w:val="both"/>
                          <w:rPr>
                            <w:bCs/>
                            <w:iCs/>
                            <w:lang w:val="tt-RU"/>
                          </w:rPr>
                        </w:pPr>
                        <w:r>
                          <w:rPr>
                            <w:b/>
                            <w:bCs/>
                            <w:iCs/>
                          </w:rPr>
                          <w:t xml:space="preserve">Вариативная часть: </w:t>
                        </w:r>
                        <w:r>
                          <w:rPr>
                            <w:b/>
                            <w:sz w:val="24"/>
                            <w:szCs w:val="24"/>
                          </w:rPr>
                          <w:t>ЭРС</w:t>
                        </w:r>
                        <w:r w:rsidRPr="003732AA">
                          <w:rPr>
                            <w:sz w:val="24"/>
                            <w:szCs w:val="24"/>
                          </w:rPr>
                          <w:t>:</w:t>
                        </w:r>
                        <w:r>
                          <w:rPr>
                            <w:sz w:val="24"/>
                            <w:szCs w:val="24"/>
                          </w:rPr>
                          <w:t xml:space="preserve"> </w:t>
                        </w:r>
                        <w:proofErr w:type="gramStart"/>
                        <w:r w:rsidRPr="003732AA">
                          <w:rPr>
                            <w:sz w:val="24"/>
                            <w:szCs w:val="24"/>
                          </w:rPr>
                          <w:t>В</w:t>
                        </w:r>
                        <w:proofErr w:type="gramEnd"/>
                        <w:r w:rsidRPr="003732AA">
                          <w:rPr>
                            <w:sz w:val="24"/>
                            <w:szCs w:val="24"/>
                          </w:rPr>
                          <w:t xml:space="preserve"> возрасте</w:t>
                        </w:r>
                        <w:r>
                          <w:rPr>
                            <w:sz w:val="24"/>
                            <w:szCs w:val="24"/>
                          </w:rPr>
                          <w:t xml:space="preserve"> 4 – 5 лет</w:t>
                        </w:r>
                        <w:r w:rsidRPr="003732AA">
                          <w:rPr>
                            <w:bCs/>
                            <w:iCs/>
                          </w:rPr>
                          <w:t xml:space="preserve"> </w:t>
                        </w:r>
                        <w:r>
                          <w:rPr>
                            <w:bCs/>
                            <w:iCs/>
                          </w:rPr>
                          <w:t xml:space="preserve">развивается познавательный интерес о родном крае (животный и растительный мир), о Республике Татарстан и России. Усваивают </w:t>
                        </w:r>
                        <w:proofErr w:type="gramStart"/>
                        <w:r>
                          <w:rPr>
                            <w:bCs/>
                            <w:iCs/>
                          </w:rPr>
                          <w:t>элементы  орнамента</w:t>
                        </w:r>
                        <w:proofErr w:type="gramEnd"/>
                        <w:r>
                          <w:rPr>
                            <w:bCs/>
                            <w:iCs/>
                          </w:rPr>
                          <w:t xml:space="preserve"> татарского народа (тюльпан -  лалә; лист – яфрак; колокольчик – </w:t>
                        </w:r>
                        <w:r>
                          <w:rPr>
                            <w:bCs/>
                            <w:iCs/>
                            <w:lang w:val="tt-RU"/>
                          </w:rPr>
                          <w:t>кыңгырау)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русская группа -   Г.Тукай; татарская группа: Г.Тукай, А.Алиш, М.Джалиль.</w:t>
                        </w:r>
                      </w:p>
                      <w:p w:rsidR="00752B60" w:rsidRPr="00C02379" w:rsidRDefault="00752B60" w:rsidP="00124AFE">
                        <w:pPr>
                          <w:rPr>
                            <w:lang w:val="tt-RU"/>
                          </w:rPr>
                        </w:pPr>
                      </w:p>
                    </w:txbxContent>
                  </v:textbox>
                </v:roundrect>
                <v:roundrect id="AutoShape 699" o:spid="_x0000_s1029" style="position:absolute;left:1518;top:14446;width:10518;height:89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" fillcolor="white [3201]" strokecolor="#c9c9c9 [1942]" strokeweight="1pt">
                  <v:fill color2="#dbdbdb [1302]" focus="100%" type="gradient"/>
                  <v:shadow color="#525252 [1606]" opacity=".5" offset="1pt"/>
                  <v:textbox>
                    <w:txbxContent>
                      <w:p w:rsidR="00752B60" w:rsidRDefault="00752B60" w:rsidP="001A0E72">
                        <w:pPr>
                          <w:pStyle w:val="67"/>
                          <w:shd w:val="clear" w:color="auto" w:fill="auto"/>
                          <w:spacing w:after="0" w:line="360" w:lineRule="auto"/>
                          <w:ind w:right="20" w:firstLine="400"/>
                          <w:jc w:val="both"/>
                          <w:rPr>
                            <w:sz w:val="24"/>
                            <w:szCs w:val="24"/>
                          </w:rPr>
                        </w:pPr>
                        <w:r w:rsidRPr="001A0E72">
                          <w:rPr>
                            <w:b/>
                            <w:sz w:val="24"/>
                            <w:szCs w:val="24"/>
                          </w:rPr>
                          <w:t>УМК:</w:t>
                        </w:r>
                        <w:r w:rsidRPr="00337A46">
                          <w:rPr>
                            <w:sz w:val="24"/>
                            <w:szCs w:val="24"/>
                          </w:rPr>
                          <w:t xml:space="preserve"> </w:t>
                        </w:r>
                        <w:proofErr w:type="gramStart"/>
                        <w:r w:rsidRPr="00337A46">
                          <w:rPr>
                            <w:sz w:val="24"/>
                            <w:szCs w:val="24"/>
                          </w:rPr>
                          <w:t>В</w:t>
                        </w:r>
                        <w:proofErr w:type="gramEnd"/>
                        <w:r w:rsidRPr="00337A46">
                          <w:rPr>
                            <w:sz w:val="24"/>
                            <w:szCs w:val="24"/>
                          </w:rPr>
                          <w:t xml:space="preserve"> возрасте 4 – 5 лет объём словарного запаса: 62 слова татарского языка. </w:t>
                        </w:r>
                      </w:p>
                      <w:p w:rsidR="00752B60" w:rsidRDefault="00752B60" w:rsidP="001A0E72">
                        <w:pPr>
                          <w:pStyle w:val="67"/>
                          <w:shd w:val="clear" w:color="auto" w:fill="auto"/>
                          <w:spacing w:after="0" w:line="360" w:lineRule="auto"/>
                          <w:ind w:right="20"/>
                          <w:jc w:val="both"/>
                          <w:rPr>
                            <w:sz w:val="24"/>
                            <w:szCs w:val="24"/>
                          </w:rPr>
                        </w:pPr>
                        <w:r w:rsidRPr="00337A46">
                          <w:rPr>
                            <w:sz w:val="24"/>
                            <w:szCs w:val="24"/>
                          </w:rPr>
                          <w:t xml:space="preserve">Активный словарь: 49 </w:t>
                        </w:r>
                        <w:r w:rsidRPr="00337A46">
                          <w:rPr>
                            <w:sz w:val="24"/>
                            <w:szCs w:val="24"/>
                            <w:lang w:val="tt-RU"/>
                          </w:rPr>
                          <w:t>слов; пассивный словар</w:t>
                        </w:r>
                        <w:r w:rsidRPr="00337A46">
                          <w:rPr>
                            <w:sz w:val="24"/>
                            <w:szCs w:val="24"/>
                          </w:rPr>
                          <w:t>ь: 13 слов.</w:t>
                        </w:r>
                      </w:p>
                      <w:p w:rsidR="00752B60" w:rsidRDefault="00752B60" w:rsidP="00124AFE"/>
                    </w:txbxContent>
                  </v:textbox>
                </v:roundrect>
                <w10:wrap anchorx="margin"/>
              </v:group>
            </w:pict>
          </mc:Fallback>
        </mc:AlternateContent>
      </w:r>
      <w:r w:rsidR="001A0E72" w:rsidRPr="001A0E72">
        <w:rPr>
          <w:sz w:val="24"/>
          <w:szCs w:val="24"/>
          <w:u w:val="single"/>
        </w:rPr>
        <w:t>Личность и самооценка</w:t>
      </w:r>
      <w:r w:rsidR="001A0E72" w:rsidRPr="001A0E72">
        <w:rPr>
          <w:sz w:val="24"/>
          <w:szCs w:val="24"/>
        </w:rPr>
        <w:t xml:space="preserve">. У ребенка интенсивно формируется периферия самосознания, продолжает формироваться дифференцированная самооценка. Оценка взрослого, оценка взрослым других детей, а также механизм сравнения своих результатов деятельности с результатами других детей оказывают существенное влияние на характер самооценки и самосознания. Появляется краткосрочная временная перспектива (вчера-сегодня-завтра, было-будет). </w:t>
      </w:r>
    </w:p>
    <w:p w:rsidR="00124AFE" w:rsidRDefault="00124AFE" w:rsidP="00124AFE">
      <w:pPr>
        <w:pStyle w:val="67"/>
        <w:shd w:val="clear" w:color="auto" w:fill="auto"/>
        <w:spacing w:after="0" w:line="278" w:lineRule="exact"/>
        <w:ind w:right="20"/>
        <w:jc w:val="both"/>
        <w:rPr>
          <w:sz w:val="24"/>
          <w:szCs w:val="24"/>
        </w:rPr>
      </w:pPr>
    </w:p>
    <w:p w:rsidR="00124AFE" w:rsidRDefault="00124AFE" w:rsidP="00124AFE">
      <w:pPr>
        <w:pStyle w:val="67"/>
        <w:shd w:val="clear" w:color="auto" w:fill="auto"/>
        <w:spacing w:after="0" w:line="278" w:lineRule="exact"/>
        <w:ind w:right="20"/>
        <w:jc w:val="both"/>
        <w:rPr>
          <w:sz w:val="24"/>
          <w:szCs w:val="24"/>
        </w:rPr>
      </w:pPr>
    </w:p>
    <w:p w:rsidR="00124AFE" w:rsidRDefault="00124AFE" w:rsidP="00124AFE">
      <w:pPr>
        <w:spacing w:after="200" w:line="276" w:lineRule="auto"/>
      </w:pPr>
    </w:p>
    <w:p w:rsidR="00E9214F" w:rsidRDefault="00E9214F" w:rsidP="00124AFE">
      <w:pPr>
        <w:spacing w:after="200" w:line="276" w:lineRule="auto"/>
      </w:pPr>
    </w:p>
    <w:p w:rsidR="00E9214F" w:rsidRDefault="00E9214F" w:rsidP="00124AFE">
      <w:pPr>
        <w:spacing w:after="200" w:line="276" w:lineRule="auto"/>
      </w:pPr>
    </w:p>
    <w:p w:rsidR="00E9214F" w:rsidRDefault="00E9214F" w:rsidP="00124AFE">
      <w:pPr>
        <w:spacing w:after="200" w:line="276" w:lineRule="auto"/>
      </w:pPr>
    </w:p>
    <w:p w:rsidR="00E9214F" w:rsidRDefault="00E9214F" w:rsidP="00124AFE">
      <w:pPr>
        <w:spacing w:after="200" w:line="276" w:lineRule="auto"/>
      </w:pPr>
    </w:p>
    <w:p w:rsidR="00D56290" w:rsidRDefault="00D56290" w:rsidP="006E6F71">
      <w:pPr>
        <w:pStyle w:val="Default"/>
        <w:spacing w:line="360" w:lineRule="auto"/>
        <w:jc w:val="center"/>
        <w:rPr>
          <w:b/>
          <w:bCs/>
          <w:i/>
          <w:iCs/>
          <w:color w:val="auto"/>
        </w:rPr>
      </w:pPr>
    </w:p>
    <w:p w:rsidR="006E6F71" w:rsidRDefault="006E6F71" w:rsidP="006E6F71">
      <w:pPr>
        <w:pStyle w:val="Default"/>
        <w:spacing w:line="360" w:lineRule="auto"/>
        <w:jc w:val="center"/>
        <w:rPr>
          <w:b/>
          <w:bCs/>
          <w:i/>
          <w:iCs/>
          <w:color w:val="auto"/>
        </w:rPr>
      </w:pPr>
      <w:r w:rsidRPr="002B7BAE">
        <w:rPr>
          <w:b/>
          <w:bCs/>
          <w:i/>
          <w:iCs/>
          <w:color w:val="auto"/>
        </w:rPr>
        <w:t>ВОЗРАСТНАЯ ХА</w:t>
      </w:r>
      <w:r>
        <w:rPr>
          <w:b/>
          <w:bCs/>
          <w:i/>
          <w:iCs/>
          <w:color w:val="auto"/>
        </w:rPr>
        <w:t>РАКТЕРИСТИКА контингента детей 5</w:t>
      </w:r>
      <w:r w:rsidRPr="002B7BAE">
        <w:rPr>
          <w:b/>
          <w:bCs/>
          <w:i/>
          <w:iCs/>
          <w:color w:val="auto"/>
        </w:rPr>
        <w:t>-</w:t>
      </w:r>
      <w:r>
        <w:rPr>
          <w:b/>
          <w:bCs/>
          <w:i/>
          <w:iCs/>
          <w:color w:val="auto"/>
        </w:rPr>
        <w:t>6</w:t>
      </w:r>
      <w:r w:rsidRPr="002B7BAE">
        <w:rPr>
          <w:b/>
          <w:bCs/>
          <w:i/>
          <w:iCs/>
          <w:color w:val="auto"/>
        </w:rPr>
        <w:t xml:space="preserve"> лет</w:t>
      </w:r>
      <w:r>
        <w:rPr>
          <w:b/>
          <w:bCs/>
          <w:i/>
          <w:iCs/>
          <w:color w:val="auto"/>
        </w:rPr>
        <w:t xml:space="preserve"> (ст. гр.)</w:t>
      </w:r>
    </w:p>
    <w:p w:rsidR="006E6F71" w:rsidRDefault="006E6F71" w:rsidP="001A0E72">
      <w:pPr>
        <w:pStyle w:val="67"/>
        <w:shd w:val="clear" w:color="auto" w:fill="auto"/>
        <w:spacing w:after="0" w:line="360" w:lineRule="auto"/>
        <w:ind w:right="20"/>
        <w:jc w:val="both"/>
        <w:rPr>
          <w:sz w:val="24"/>
          <w:szCs w:val="24"/>
        </w:rPr>
      </w:pPr>
      <w:r w:rsidRPr="006E6F71">
        <w:rPr>
          <w:sz w:val="24"/>
          <w:szCs w:val="24"/>
          <w:u w:val="single"/>
        </w:rPr>
        <w:lastRenderedPageBreak/>
        <w:t>Росто-весовые характеристики</w:t>
      </w:r>
      <w:r>
        <w:rPr>
          <w:sz w:val="24"/>
          <w:szCs w:val="24"/>
        </w:rPr>
        <w:t xml:space="preserve">: </w:t>
      </w:r>
      <w:r w:rsidRPr="006E6F71">
        <w:rPr>
          <w:sz w:val="24"/>
          <w:szCs w:val="24"/>
        </w:rPr>
        <w:t xml:space="preserve"> Средний вес у мальчиков изменяется от 19,7 кг в пять лет до 21,9 кг в шесть лет, у девочек – от 18,5 кг в пять лет до 21,3 кг в шесть лет. Средняя длина тела у мальчиков от 110,4 см в пять лет до 115,9 см в шесть лет, у девочек – от 109,0 см в пять лет до 115,7 см в шесть лет.  </w:t>
      </w:r>
    </w:p>
    <w:p w:rsidR="006E6F71" w:rsidRPr="006E6F71" w:rsidRDefault="006E6F71" w:rsidP="006E6F71">
      <w:pPr>
        <w:pStyle w:val="67"/>
        <w:shd w:val="clear" w:color="auto" w:fill="auto"/>
        <w:spacing w:after="0" w:line="360" w:lineRule="auto"/>
        <w:ind w:right="20"/>
        <w:jc w:val="both"/>
        <w:rPr>
          <w:sz w:val="24"/>
          <w:szCs w:val="24"/>
        </w:rPr>
      </w:pPr>
      <w:r w:rsidRPr="006E6F71">
        <w:rPr>
          <w:sz w:val="24"/>
          <w:szCs w:val="24"/>
          <w:u w:val="single"/>
        </w:rPr>
        <w:t>Функциональное созревание</w:t>
      </w:r>
      <w:r>
        <w:rPr>
          <w:sz w:val="24"/>
          <w:szCs w:val="24"/>
        </w:rPr>
        <w:t xml:space="preserve">: </w:t>
      </w:r>
      <w:r w:rsidRPr="006E6F71">
        <w:rPr>
          <w:sz w:val="24"/>
          <w:szCs w:val="24"/>
        </w:rPr>
        <w:t xml:space="preserve"> Развитие центральной нервной и опорно-двигательной систем, з</w:t>
      </w:r>
      <w:r>
        <w:rPr>
          <w:sz w:val="24"/>
          <w:szCs w:val="24"/>
        </w:rPr>
        <w:t>рительно-моторной координации п\</w:t>
      </w:r>
      <w:r w:rsidRPr="006E6F71">
        <w:rPr>
          <w:sz w:val="24"/>
          <w:szCs w:val="24"/>
        </w:rPr>
        <w:t>позволяет ребенку значительно расширить доступный набор двигательных стереотипов.</w:t>
      </w:r>
    </w:p>
    <w:p w:rsidR="006E6F71" w:rsidRPr="006E6F71" w:rsidRDefault="006E6F71" w:rsidP="006E6F71">
      <w:pPr>
        <w:pStyle w:val="67"/>
        <w:spacing w:after="0" w:line="360" w:lineRule="auto"/>
        <w:ind w:right="20"/>
        <w:jc w:val="both"/>
        <w:rPr>
          <w:sz w:val="24"/>
          <w:szCs w:val="24"/>
        </w:rPr>
      </w:pPr>
      <w:r w:rsidRPr="006E6F71">
        <w:rPr>
          <w:sz w:val="24"/>
          <w:szCs w:val="24"/>
          <w:u w:val="single"/>
        </w:rPr>
        <w:t>Психические функции</w:t>
      </w:r>
      <w:r w:rsidRPr="006E6F71">
        <w:rPr>
          <w:sz w:val="24"/>
          <w:szCs w:val="24"/>
        </w:rPr>
        <w:t xml:space="preserve">. В период от пяти до шести лет детям доступно опосредованное запоминание. Эффективность запоминания с помощью внешних средств (картинок, пиктограмм) может возрастать в 2 раза.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Эгоцентризм детского мышления сохраняется. Основой развития мыслительных способностей в данном возрасте является наглядно-схематическое мышление, начинают развиваться основы логического мышления. Формируются обобщения, что является основой словесно-логического мышления. Интенсивно формируется творческое воображение. Наряду с образной креативностью, интенсивно развивается и вербальная креативность по параметрам беглости, гибкости, оригинальности и разработанности. Увеличивается устойчивость, распределение, переключаемость внимания. Развитие речи идет в направлении развития словаря, грамматической стороны речи, связной речи, ребенку доступен фонематический анализ слова, что является основой для освоения навыков чтения. Проявляется любознательность ребенка, расширяется круг познавательных интересов. Складывается первичная картина мира. Детские виды деятельности. У детей шестого года жизни отмечается существенное расширение регулятивных способностей поведения, за счет усложнения системы взаимоотношений со взрослыми и со сверстниками. Творческая сюжетно-ролевая игра имеет сложную структуру. В игре могут принимать участие несколько детей (до 5-6 человек). Дети шестого года жизни могут планировать и распределять роли до начала игры и строят свое поведение, придерживаясь роли. Игровое взаимодействие сопровождается речью, соответствующей взятой роли по содержанию и интонационно. Нарушение логики игры не принимается и обосновывается. При распределении ролей могут возникать конфликты, связанные с субординацией ролевого поведения, а также нарушением правил. Сюжеты игр становятся более разнообразными, содержание игр определяется логикой игры и системой правил. Интенсивно развиваются продуктивные виды деятельности, которые способствуют развитию творческого воображения и самовыражения ребенка. Детям доступны рисование, конструирование, лепка, аппликация по образцу, условию и по замыслу самого </w:t>
      </w:r>
      <w:r w:rsidRPr="006E6F71">
        <w:rPr>
          <w:sz w:val="24"/>
          <w:szCs w:val="24"/>
        </w:rPr>
        <w:lastRenderedPageBreak/>
        <w:t xml:space="preserve">ребенка. Необходимо отметить, что сюжетно-ролевая игра и продуктивные виды деятельности в пять-шесть лет приобретают целостные формы поведения, где требуется целеполагание, планирование деятельности, осуществление действий, контроль и оценка. Продуктивные виды деятельности могут осуществляться в ходе совместной деятельности. </w:t>
      </w:r>
      <w:r w:rsidRPr="006E6F71">
        <w:rPr>
          <w:sz w:val="24"/>
          <w:szCs w:val="24"/>
          <w:u w:val="single"/>
        </w:rPr>
        <w:t>Коммуникация и социализация</w:t>
      </w:r>
      <w:r w:rsidRPr="006E6F71">
        <w:rPr>
          <w:sz w:val="24"/>
          <w:szCs w:val="24"/>
        </w:rPr>
        <w:t>. В общении со взрослыми интенсивно формируются внеситуативно-познавательная и внеситуативно-личностная форма общения. У детей формируется потребность в самоутверждении через возможность соответствовать нормам, правилам, ожиданиям, транслируемым со стороны взрослых. Со сверстниками начинает формироваться внеситуативно-деловая форма общения, что определяется возрастающим интересом к личности сверстника, появляются избирательные отношения, чувство привязанности к определенным детям, дружба.  Характер межличностных отношений отличает выраженный интерес по отношению к сверстнику, высокую значимость сверстника, возрастанием просоциальных форм поведения. Детские группы характеризуются стабильной структурой взаимоотношений между детьми. Саморегуляция. В период от пяти до шести лет начинают формироваться устойчивые представления о том, «что такое хорошо» и «что такое плохо», которые становятся внутренними регуляторами поведения ребенка. Формируется произвольность поведения, социально значимые мотивы начина</w:t>
      </w:r>
      <w:r>
        <w:rPr>
          <w:sz w:val="24"/>
          <w:szCs w:val="24"/>
        </w:rPr>
        <w:t xml:space="preserve">ют управлять личными мотивами. </w:t>
      </w:r>
    </w:p>
    <w:p w:rsidR="006E6F71" w:rsidRPr="006E6F71" w:rsidRDefault="006E6F71" w:rsidP="006E6F71">
      <w:pPr>
        <w:pStyle w:val="67"/>
        <w:spacing w:after="0" w:line="360" w:lineRule="auto"/>
        <w:ind w:right="20"/>
        <w:jc w:val="both"/>
        <w:rPr>
          <w:sz w:val="24"/>
          <w:szCs w:val="24"/>
        </w:rPr>
      </w:pPr>
      <w:r w:rsidRPr="006E6F71">
        <w:rPr>
          <w:sz w:val="24"/>
          <w:szCs w:val="24"/>
          <w:u w:val="single"/>
        </w:rPr>
        <w:t>Личность и самооценка</w:t>
      </w:r>
      <w:r w:rsidRPr="006E6F71">
        <w:rPr>
          <w:sz w:val="24"/>
          <w:szCs w:val="24"/>
        </w:rPr>
        <w:t xml:space="preserve">. Складывается первая иерархия мотивов. Формируется дифференцированность самооценки. Преобладает высокая, неадекватная самооценка. Ребенок стремится к сохранению позитивной самооценки. </w:t>
      </w:r>
    </w:p>
    <w:p w:rsidR="00124AFE" w:rsidRDefault="006E6F71" w:rsidP="006E6F71">
      <w:pPr>
        <w:pStyle w:val="67"/>
        <w:shd w:val="clear" w:color="auto" w:fill="auto"/>
        <w:spacing w:after="0" w:line="360" w:lineRule="auto"/>
        <w:ind w:right="20"/>
        <w:jc w:val="both"/>
        <w:rPr>
          <w:sz w:val="24"/>
          <w:szCs w:val="24"/>
        </w:rPr>
      </w:pPr>
      <w:r w:rsidRPr="006E6F71">
        <w:rPr>
          <w:sz w:val="24"/>
          <w:szCs w:val="24"/>
        </w:rPr>
        <w:t xml:space="preserve"> </w:t>
      </w:r>
      <w:r w:rsidR="006E5C25">
        <w:rPr>
          <w:noProof/>
          <w:color w:val="000000"/>
          <w:spacing w:val="7"/>
        </w:rPr>
        <mc:AlternateContent>
          <mc:Choice Requires="wpg">
            <w:drawing>
              <wp:anchor distT="0" distB="0" distL="114300" distR="114300" simplePos="0" relativeHeight="251752960" behindDoc="0" locked="0" layoutInCell="1" allowOverlap="1">
                <wp:simplePos x="0" y="0"/>
                <wp:positionH relativeFrom="column">
                  <wp:posOffset>-138430</wp:posOffset>
                </wp:positionH>
                <wp:positionV relativeFrom="paragraph">
                  <wp:posOffset>83820</wp:posOffset>
                </wp:positionV>
                <wp:extent cx="6227968" cy="3799965"/>
                <wp:effectExtent l="0" t="0" r="20955" b="10160"/>
                <wp:wrapNone/>
                <wp:docPr id="1193" name="Group 7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27968" cy="3799965"/>
                          <a:chOff x="1005" y="7765"/>
                          <a:chExt cx="10645" cy="4955"/>
                        </a:xfrm>
                      </wpg:grpSpPr>
                      <wps:wsp>
                        <wps:cNvPr id="1194" name="AutoShape 701"/>
                        <wps:cNvSpPr>
                          <a:spLocks noChangeArrowheads="1"/>
                        </wps:cNvSpPr>
                        <wps:spPr bwMode="auto">
                          <a:xfrm>
                            <a:off x="1005" y="7765"/>
                            <a:ext cx="10628" cy="3547"/>
                          </a:xfrm>
                          <a:prstGeom prst="roundRect">
                            <a:avLst>
                              <a:gd name="adj" fmla="val 16667"/>
                            </a:avLst>
                          </a:prstGeom>
                          <a:gradFill rotWithShape="0">
                            <a:gsLst>
                              <a:gs pos="0">
                                <a:schemeClr val="lt1">
                                  <a:lumMod val="100000"/>
                                  <a:lumOff val="0"/>
                                </a:schemeClr>
                              </a:gs>
                              <a:gs pos="100000">
                                <a:schemeClr val="accent3">
                                  <a:lumMod val="40000"/>
                                  <a:lumOff val="60000"/>
                                </a:schemeClr>
                              </a:gs>
                            </a:gsLst>
                            <a:lin ang="5400000" scaled="1"/>
                          </a:gradFill>
                          <a:ln w="12700">
                            <a:solidFill>
                              <a:schemeClr val="accent3">
                                <a:lumMod val="60000"/>
                                <a:lumOff val="40000"/>
                              </a:schemeClr>
                            </a:solidFill>
                            <a:round/>
                            <a:headEnd/>
                            <a:tailEnd/>
                          </a:ln>
                          <a:effectLst/>
                          <a:extLst>
                            <a:ext uri="{AF507438-7753-43E0-B8FC-AC1667EBCBE1}">
                              <a14:hiddenEffects xmlns:a14="http://schemas.microsoft.com/office/drawing/2010/main">
                                <a:effectLst>
                                  <a:outerShdw dist="28398" dir="3806097" algn="ctr" rotWithShape="0">
                                    <a:schemeClr val="accent3">
                                      <a:lumMod val="50000"/>
                                      <a:lumOff val="0"/>
                                      <a:alpha val="50000"/>
                                    </a:schemeClr>
                                  </a:outerShdw>
                                </a:effectLst>
                              </a14:hiddenEffects>
                            </a:ext>
                          </a:extLst>
                        </wps:spPr>
                        <wps:txbx>
                          <w:txbxContent>
                            <w:p w:rsidR="00752B60" w:rsidRPr="00CE6178" w:rsidRDefault="00752B60" w:rsidP="001A0E72">
                              <w:pPr>
                                <w:pStyle w:val="afb"/>
                                <w:spacing w:line="360" w:lineRule="auto"/>
                                <w:ind w:left="0"/>
                                <w:jc w:val="both"/>
                                <w:rPr>
                                  <w:rFonts w:ascii="Times New Roman" w:hAnsi="Times New Roman"/>
                                  <w:bCs/>
                                  <w:iCs/>
                                  <w:lang w:val="tt-RU"/>
                                </w:rPr>
                              </w:pPr>
                              <w:r w:rsidRPr="00DC7CC3">
                                <w:rPr>
                                  <w:rFonts w:ascii="Times New Roman" w:hAnsi="Times New Roman"/>
                                  <w:b/>
                                  <w:bCs/>
                                  <w:iCs/>
                                  <w:sz w:val="24"/>
                                  <w:szCs w:val="24"/>
                                </w:rPr>
                                <w:t>Вариативная часть:</w:t>
                              </w:r>
                              <w:r>
                                <w:rPr>
                                  <w:b/>
                                  <w:bCs/>
                                  <w:iCs/>
                                </w:rPr>
                                <w:t xml:space="preserve"> Э</w:t>
                              </w:r>
                              <w:r>
                                <w:rPr>
                                  <w:rFonts w:ascii="Times New Roman" w:hAnsi="Times New Roman"/>
                                  <w:b/>
                                  <w:sz w:val="24"/>
                                  <w:szCs w:val="24"/>
                                </w:rPr>
                                <w:t>РС</w:t>
                              </w:r>
                              <w:r w:rsidRPr="00DC7CC3">
                                <w:rPr>
                                  <w:rFonts w:ascii="Times New Roman" w:hAnsi="Times New Roman"/>
                                  <w:b/>
                                  <w:sz w:val="24"/>
                                  <w:szCs w:val="24"/>
                                </w:rPr>
                                <w:t>:</w:t>
                              </w:r>
                              <w:r w:rsidRPr="00CE6178">
                                <w:rPr>
                                  <w:rFonts w:ascii="Times New Roman" w:hAnsi="Times New Roman"/>
                                </w:rPr>
                                <w:t xml:space="preserve"> </w:t>
                              </w:r>
                              <w:r w:rsidRPr="00CE6178">
                                <w:rPr>
                                  <w:rFonts w:ascii="Times New Roman" w:hAnsi="Times New Roman"/>
                                  <w:sz w:val="24"/>
                                  <w:szCs w:val="24"/>
                                </w:rPr>
                                <w:t>В возрасте 5 – 6 лет развивается познавательный интерес о родном крае (животный и растительный мир), городах Республики Татарстан</w:t>
                              </w:r>
                              <w:r w:rsidRPr="00CE6178">
                                <w:rPr>
                                  <w:rFonts w:ascii="Times New Roman" w:hAnsi="Times New Roman"/>
                                  <w:bCs/>
                                  <w:iCs/>
                                </w:rPr>
                                <w:t xml:space="preserve">  (4 города: Набережные Челны, Чистополь, Нижнекамск, Заинск; </w:t>
                              </w:r>
                              <w:r w:rsidRPr="00CE6178">
                                <w:rPr>
                                  <w:rFonts w:ascii="Times New Roman" w:hAnsi="Times New Roman"/>
                                  <w:bCs/>
                                  <w:iCs/>
                                  <w:lang w:val="tt-RU"/>
                                </w:rPr>
                                <w:t>столица РТ – г. Казань)</w:t>
                              </w:r>
                              <w:r w:rsidRPr="00CE6178">
                                <w:rPr>
                                  <w:rFonts w:ascii="Times New Roman" w:hAnsi="Times New Roman"/>
                                  <w:bCs/>
                                  <w:iCs/>
                                </w:rPr>
                                <w:t xml:space="preserve">. Дети начинают осваивать народы Поволжья (Татарстан, Россия, Башкортостан, Чувашия). Пополняются знания детей о символике РТ и РФ (герб, флаг). Усваивают элементы  орнамента татарского народа (тюльпан -  лалә; лист – яфрак; колокольчик – </w:t>
                              </w:r>
                              <w:r w:rsidRPr="00CE6178">
                                <w:rPr>
                                  <w:rFonts w:ascii="Times New Roman" w:hAnsi="Times New Roman"/>
                                  <w:bCs/>
                                  <w:iCs/>
                                  <w:lang w:val="tt-RU"/>
                                </w:rPr>
                                <w:t>кыңгырау; гвоздика – канәфер чәчәге</w:t>
                              </w:r>
                              <w:r w:rsidRPr="00CE6178">
                                <w:rPr>
                                  <w:rFonts w:ascii="Times New Roman" w:hAnsi="Times New Roman"/>
                                  <w:bCs/>
                                  <w:iCs/>
                                </w:rPr>
                                <w:t xml:space="preserve">; трёхлистник – өч яфрак </w:t>
                              </w:r>
                              <w:r w:rsidRPr="00CE6178">
                                <w:rPr>
                                  <w:rFonts w:ascii="Times New Roman" w:hAnsi="Times New Roman"/>
                                  <w:bCs/>
                                  <w:iCs/>
                                  <w:lang w:val="tt-RU"/>
                                </w:rPr>
                                <w:t>)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русская группа -   Г.Тукай; татарская группа: Г.Тукай, А.Алиш, М.Джалиль.</w:t>
                              </w:r>
                            </w:p>
                            <w:p w:rsidR="00752B60" w:rsidRPr="00CE6178" w:rsidRDefault="00752B60" w:rsidP="00124AFE"/>
                          </w:txbxContent>
                        </wps:txbx>
                        <wps:bodyPr rot="0" vert="horz" wrap="square" lIns="91440" tIns="45720" rIns="91440" bIns="45720" anchor="t" anchorCtr="0" upright="1">
                          <a:noAutofit/>
                        </wps:bodyPr>
                      </wps:wsp>
                      <wps:wsp>
                        <wps:cNvPr id="1195" name="AutoShape 702"/>
                        <wps:cNvSpPr>
                          <a:spLocks noChangeArrowheads="1"/>
                        </wps:cNvSpPr>
                        <wps:spPr bwMode="auto">
                          <a:xfrm>
                            <a:off x="1170" y="11565"/>
                            <a:ext cx="10480" cy="1155"/>
                          </a:xfrm>
                          <a:prstGeom prst="roundRect">
                            <a:avLst>
                              <a:gd name="adj" fmla="val 16667"/>
                            </a:avLst>
                          </a:prstGeom>
                          <a:gradFill rotWithShape="0">
                            <a:gsLst>
                              <a:gs pos="0">
                                <a:schemeClr val="lt1">
                                  <a:lumMod val="100000"/>
                                  <a:lumOff val="0"/>
                                </a:schemeClr>
                              </a:gs>
                              <a:gs pos="100000">
                                <a:schemeClr val="accent3">
                                  <a:lumMod val="40000"/>
                                  <a:lumOff val="60000"/>
                                </a:schemeClr>
                              </a:gs>
                            </a:gsLst>
                            <a:lin ang="5400000" scaled="1"/>
                          </a:gradFill>
                          <a:ln w="12700">
                            <a:solidFill>
                              <a:schemeClr val="accent3">
                                <a:lumMod val="60000"/>
                                <a:lumOff val="40000"/>
                              </a:schemeClr>
                            </a:solidFill>
                            <a:round/>
                            <a:headEnd/>
                            <a:tailEnd/>
                          </a:ln>
                          <a:effectLst/>
                          <a:extLst>
                            <a:ext uri="{AF507438-7753-43E0-B8FC-AC1667EBCBE1}">
                              <a14:hiddenEffects xmlns:a14="http://schemas.microsoft.com/office/drawing/2010/main">
                                <a:effectLst>
                                  <a:outerShdw dist="28398" dir="3806097" algn="ctr" rotWithShape="0">
                                    <a:schemeClr val="accent3">
                                      <a:lumMod val="50000"/>
                                      <a:lumOff val="0"/>
                                      <a:alpha val="50000"/>
                                    </a:schemeClr>
                                  </a:outerShdw>
                                </a:effectLst>
                              </a14:hiddenEffects>
                            </a:ext>
                          </a:extLst>
                        </wps:spPr>
                        <wps:txbx>
                          <w:txbxContent>
                            <w:p w:rsidR="00752B60" w:rsidRPr="00B47F4A" w:rsidRDefault="00752B60" w:rsidP="006E6F71">
                              <w:pPr>
                                <w:pStyle w:val="67"/>
                                <w:shd w:val="clear" w:color="auto" w:fill="auto"/>
                                <w:spacing w:after="0" w:line="360" w:lineRule="auto"/>
                                <w:ind w:right="20" w:firstLine="400"/>
                                <w:rPr>
                                  <w:bCs/>
                                  <w:iCs/>
                                  <w:lang w:val="tt-RU"/>
                                </w:rPr>
                              </w:pPr>
                              <w:r>
                                <w:rPr>
                                  <w:b/>
                                  <w:bCs/>
                                  <w:iCs/>
                                </w:rPr>
                                <w:t>Вариативная часть</w:t>
                              </w:r>
                              <w:r w:rsidRPr="00DC7CC3">
                                <w:rPr>
                                  <w:bCs/>
                                  <w:iCs/>
                                </w:rPr>
                                <w:t xml:space="preserve">: </w:t>
                              </w:r>
                              <w:r w:rsidRPr="00DC7CC3">
                                <w:rPr>
                                  <w:sz w:val="24"/>
                                  <w:szCs w:val="24"/>
                                </w:rPr>
                                <w:t>УМК</w:t>
                              </w:r>
                              <w:r>
                                <w:rPr>
                                  <w:sz w:val="24"/>
                                  <w:szCs w:val="24"/>
                                </w:rPr>
                                <w:t xml:space="preserve">:  </w:t>
                              </w:r>
                              <w:r w:rsidRPr="00B47F4A">
                                <w:rPr>
                                  <w:bCs/>
                                  <w:iCs/>
                                  <w:lang w:val="tt-RU"/>
                                </w:rPr>
                                <w:t xml:space="preserve">В возрасте 5 – 6 лет объём словарного запаса: </w:t>
                              </w:r>
                              <w:r w:rsidRPr="00CE6178">
                                <w:rPr>
                                  <w:bCs/>
                                  <w:iCs/>
                                  <w:lang w:val="tt-RU"/>
                                </w:rPr>
                                <w:t>45</w:t>
                              </w:r>
                              <w:r w:rsidRPr="00B47F4A">
                                <w:rPr>
                                  <w:b/>
                                  <w:bCs/>
                                  <w:iCs/>
                                  <w:lang w:val="tt-RU"/>
                                </w:rPr>
                                <w:t xml:space="preserve"> </w:t>
                              </w:r>
                              <w:r w:rsidRPr="00CE6178">
                                <w:rPr>
                                  <w:bCs/>
                                  <w:iCs/>
                                  <w:lang w:val="tt-RU"/>
                                </w:rPr>
                                <w:t>слов татарского языка.</w:t>
                              </w:r>
                            </w:p>
                            <w:p w:rsidR="00752B60" w:rsidRPr="00B47F4A" w:rsidRDefault="00752B60" w:rsidP="006E6F71">
                              <w:pPr>
                                <w:spacing w:after="200" w:line="360" w:lineRule="auto"/>
                                <w:rPr>
                                  <w:bCs/>
                                  <w:iCs/>
                                  <w:lang w:val="tt-RU"/>
                                </w:rPr>
                              </w:pPr>
                              <w:r w:rsidRPr="00B47F4A">
                                <w:rPr>
                                  <w:bCs/>
                                  <w:iCs/>
                                  <w:lang w:val="tt-RU"/>
                                </w:rPr>
                                <w:t xml:space="preserve">Активный словарь: 38 </w:t>
                              </w:r>
                              <w:r w:rsidRPr="00B47F4A">
                                <w:rPr>
                                  <w:bCs/>
                                  <w:iCs/>
                                </w:rPr>
                                <w:t>слов; пассивный словар</w:t>
                              </w:r>
                              <w:r w:rsidRPr="00B47F4A">
                                <w:rPr>
                                  <w:bCs/>
                                  <w:iCs/>
                                  <w:lang w:val="tt-RU"/>
                                </w:rPr>
                                <w:t>ь: 7 слов.</w:t>
                              </w:r>
                            </w:p>
                            <w:p w:rsidR="00752B60" w:rsidRPr="00C02379" w:rsidRDefault="00752B60" w:rsidP="00124AFE">
                              <w:pPr>
                                <w:rPr>
                                  <w:lang w:val="tt-RU"/>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00" o:spid="_x0000_s1030" style="position:absolute;left:0;text-align:left;margin-left:-10.9pt;margin-top:6.6pt;width:490.4pt;height:299.2pt;z-index:251752960" coordorigin="1005,7765" coordsize="10645,4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">
                <v:roundrect id="AutoShape 701" o:spid="_x0000_s1031" style="position:absolute;left:1005;top:7765;width:10628;height:354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" fillcolor="white [3201]" strokecolor="#c9c9c9 [1942]" strokeweight="1pt">
                  <v:fill color2="#dbdbdb [1302]" focus="100%" type="gradient"/>
                  <v:shadow color="#525252 [1606]" opacity=".5" offset="1pt"/>
                  <v:textbox>
                    <w:txbxContent>
                      <w:p w:rsidR="00752B60" w:rsidRPr="00CE6178" w:rsidRDefault="00752B60" w:rsidP="001A0E72">
                        <w:pPr>
                          <w:pStyle w:val="afb"/>
                          <w:spacing w:line="360" w:lineRule="auto"/>
                          <w:ind w:left="0"/>
                          <w:jc w:val="both"/>
                          <w:rPr>
                            <w:rFonts w:ascii="Times New Roman" w:hAnsi="Times New Roman"/>
                            <w:bCs/>
                            <w:iCs/>
                            <w:lang w:val="tt-RU"/>
                          </w:rPr>
                        </w:pPr>
                        <w:r w:rsidRPr="00DC7CC3">
                          <w:rPr>
                            <w:rFonts w:ascii="Times New Roman" w:hAnsi="Times New Roman"/>
                            <w:b/>
                            <w:bCs/>
                            <w:iCs/>
                            <w:sz w:val="24"/>
                            <w:szCs w:val="24"/>
                          </w:rPr>
                          <w:t>Вариативная часть:</w:t>
                        </w:r>
                        <w:r>
                          <w:rPr>
                            <w:b/>
                            <w:bCs/>
                            <w:iCs/>
                          </w:rPr>
                          <w:t xml:space="preserve"> Э</w:t>
                        </w:r>
                        <w:r>
                          <w:rPr>
                            <w:rFonts w:ascii="Times New Roman" w:hAnsi="Times New Roman"/>
                            <w:b/>
                            <w:sz w:val="24"/>
                            <w:szCs w:val="24"/>
                          </w:rPr>
                          <w:t>РС</w:t>
                        </w:r>
                        <w:r w:rsidRPr="00DC7CC3">
                          <w:rPr>
                            <w:rFonts w:ascii="Times New Roman" w:hAnsi="Times New Roman"/>
                            <w:b/>
                            <w:sz w:val="24"/>
                            <w:szCs w:val="24"/>
                          </w:rPr>
                          <w:t>:</w:t>
                        </w:r>
                        <w:r w:rsidRPr="00CE6178">
                          <w:rPr>
                            <w:rFonts w:ascii="Times New Roman" w:hAnsi="Times New Roman"/>
                          </w:rPr>
                          <w:t xml:space="preserve"> </w:t>
                        </w:r>
                        <w:r w:rsidRPr="00CE6178">
                          <w:rPr>
                            <w:rFonts w:ascii="Times New Roman" w:hAnsi="Times New Roman"/>
                            <w:sz w:val="24"/>
                            <w:szCs w:val="24"/>
                          </w:rPr>
                          <w:t xml:space="preserve">В возрасте 5 – 6 лет развивается познавательный интерес о родном крае (животный и растительный мир), городах Республики </w:t>
                        </w:r>
                        <w:proofErr w:type="gramStart"/>
                        <w:r w:rsidRPr="00CE6178">
                          <w:rPr>
                            <w:rFonts w:ascii="Times New Roman" w:hAnsi="Times New Roman"/>
                            <w:sz w:val="24"/>
                            <w:szCs w:val="24"/>
                          </w:rPr>
                          <w:t>Татарстан</w:t>
                        </w:r>
                        <w:r w:rsidRPr="00CE6178">
                          <w:rPr>
                            <w:rFonts w:ascii="Times New Roman" w:hAnsi="Times New Roman"/>
                            <w:bCs/>
                            <w:iCs/>
                          </w:rPr>
                          <w:t xml:space="preserve">  (</w:t>
                        </w:r>
                        <w:proofErr w:type="gramEnd"/>
                        <w:r w:rsidRPr="00CE6178">
                          <w:rPr>
                            <w:rFonts w:ascii="Times New Roman" w:hAnsi="Times New Roman"/>
                            <w:bCs/>
                            <w:iCs/>
                          </w:rPr>
                          <w:t xml:space="preserve">4 города: Набережные Челны, Чистополь, Нижнекамск, Заинск; </w:t>
                        </w:r>
                        <w:r w:rsidRPr="00CE6178">
                          <w:rPr>
                            <w:rFonts w:ascii="Times New Roman" w:hAnsi="Times New Roman"/>
                            <w:bCs/>
                            <w:iCs/>
                            <w:lang w:val="tt-RU"/>
                          </w:rPr>
                          <w:t>столица РТ – г. Казань)</w:t>
                        </w:r>
                        <w:r w:rsidRPr="00CE6178">
                          <w:rPr>
                            <w:rFonts w:ascii="Times New Roman" w:hAnsi="Times New Roman"/>
                            <w:bCs/>
                            <w:iCs/>
                          </w:rPr>
                          <w:t xml:space="preserve">. Дети начинают осваивать народы Поволжья (Татарстан, Россия, Башкортостан, Чувашия). Пополняются знания детей о символике РТ и РФ (герб, флаг). Усваивают </w:t>
                        </w:r>
                        <w:proofErr w:type="gramStart"/>
                        <w:r w:rsidRPr="00CE6178">
                          <w:rPr>
                            <w:rFonts w:ascii="Times New Roman" w:hAnsi="Times New Roman"/>
                            <w:bCs/>
                            <w:iCs/>
                          </w:rPr>
                          <w:t>элементы  орнамента</w:t>
                        </w:r>
                        <w:proofErr w:type="gramEnd"/>
                        <w:r w:rsidRPr="00CE6178">
                          <w:rPr>
                            <w:rFonts w:ascii="Times New Roman" w:hAnsi="Times New Roman"/>
                            <w:bCs/>
                            <w:iCs/>
                          </w:rPr>
                          <w:t xml:space="preserve"> татарского народа (тюльпан -  лалә; лист – яфрак; колокольчик – </w:t>
                        </w:r>
                        <w:r w:rsidRPr="00CE6178">
                          <w:rPr>
                            <w:rFonts w:ascii="Times New Roman" w:hAnsi="Times New Roman"/>
                            <w:bCs/>
                            <w:iCs/>
                            <w:lang w:val="tt-RU"/>
                          </w:rPr>
                          <w:t>кыңгырау; гвоздика – канәфер чәчәге</w:t>
                        </w:r>
                        <w:r w:rsidRPr="00CE6178">
                          <w:rPr>
                            <w:rFonts w:ascii="Times New Roman" w:hAnsi="Times New Roman"/>
                            <w:bCs/>
                            <w:iCs/>
                          </w:rPr>
                          <w:t xml:space="preserve">; трёхлистник – өч яфрак </w:t>
                        </w:r>
                        <w:r w:rsidRPr="00CE6178">
                          <w:rPr>
                            <w:rFonts w:ascii="Times New Roman" w:hAnsi="Times New Roman"/>
                            <w:bCs/>
                            <w:iCs/>
                            <w:lang w:val="tt-RU"/>
                          </w:rPr>
                          <w:t>)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русская группа -   Г.Тукай; татарская группа: Г.Тукай, А.Алиш, М.Джалиль.</w:t>
                        </w:r>
                      </w:p>
                      <w:p w:rsidR="00752B60" w:rsidRPr="00CE6178" w:rsidRDefault="00752B60" w:rsidP="00124AFE"/>
                    </w:txbxContent>
                  </v:textbox>
                </v:roundrect>
                <v:roundrect id="AutoShape 702" o:spid="_x0000_s1032" style="position:absolute;left:1170;top:11565;width:10480;height:115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" fillcolor="white [3201]" strokecolor="#c9c9c9 [1942]" strokeweight="1pt">
                  <v:fill color2="#dbdbdb [1302]" focus="100%" type="gradient"/>
                  <v:shadow color="#525252 [1606]" opacity=".5" offset="1pt"/>
                  <v:textbox>
                    <w:txbxContent>
                      <w:p w:rsidR="00752B60" w:rsidRPr="00B47F4A" w:rsidRDefault="00752B60" w:rsidP="006E6F71">
                        <w:pPr>
                          <w:pStyle w:val="67"/>
                          <w:shd w:val="clear" w:color="auto" w:fill="auto"/>
                          <w:spacing w:after="0" w:line="360" w:lineRule="auto"/>
                          <w:ind w:right="20" w:firstLine="400"/>
                          <w:rPr>
                            <w:bCs/>
                            <w:iCs/>
                            <w:lang w:val="tt-RU"/>
                          </w:rPr>
                        </w:pPr>
                        <w:r>
                          <w:rPr>
                            <w:b/>
                            <w:bCs/>
                            <w:iCs/>
                          </w:rPr>
                          <w:t>Вариативная часть</w:t>
                        </w:r>
                        <w:r w:rsidRPr="00DC7CC3">
                          <w:rPr>
                            <w:bCs/>
                            <w:iCs/>
                          </w:rPr>
                          <w:t xml:space="preserve">: </w:t>
                        </w:r>
                        <w:proofErr w:type="gramStart"/>
                        <w:r w:rsidRPr="00DC7CC3">
                          <w:rPr>
                            <w:sz w:val="24"/>
                            <w:szCs w:val="24"/>
                          </w:rPr>
                          <w:t>УМК</w:t>
                        </w:r>
                        <w:r>
                          <w:rPr>
                            <w:sz w:val="24"/>
                            <w:szCs w:val="24"/>
                          </w:rPr>
                          <w:t xml:space="preserve">:  </w:t>
                        </w:r>
                        <w:r w:rsidRPr="00B47F4A">
                          <w:rPr>
                            <w:bCs/>
                            <w:iCs/>
                            <w:lang w:val="tt-RU"/>
                          </w:rPr>
                          <w:t>В</w:t>
                        </w:r>
                        <w:proofErr w:type="gramEnd"/>
                        <w:r w:rsidRPr="00B47F4A">
                          <w:rPr>
                            <w:bCs/>
                            <w:iCs/>
                            <w:lang w:val="tt-RU"/>
                          </w:rPr>
                          <w:t xml:space="preserve"> возрасте 5 – 6 лет объём словарного запаса: </w:t>
                        </w:r>
                        <w:r w:rsidRPr="00CE6178">
                          <w:rPr>
                            <w:bCs/>
                            <w:iCs/>
                            <w:lang w:val="tt-RU"/>
                          </w:rPr>
                          <w:t>45</w:t>
                        </w:r>
                        <w:r w:rsidRPr="00B47F4A">
                          <w:rPr>
                            <w:b/>
                            <w:bCs/>
                            <w:iCs/>
                            <w:lang w:val="tt-RU"/>
                          </w:rPr>
                          <w:t xml:space="preserve"> </w:t>
                        </w:r>
                        <w:r w:rsidRPr="00CE6178">
                          <w:rPr>
                            <w:bCs/>
                            <w:iCs/>
                            <w:lang w:val="tt-RU"/>
                          </w:rPr>
                          <w:t>слов татарского языка.</w:t>
                        </w:r>
                      </w:p>
                      <w:p w:rsidR="00752B60" w:rsidRPr="00B47F4A" w:rsidRDefault="00752B60" w:rsidP="006E6F71">
                        <w:pPr>
                          <w:spacing w:after="200" w:line="360" w:lineRule="auto"/>
                          <w:rPr>
                            <w:bCs/>
                            <w:iCs/>
                            <w:lang w:val="tt-RU"/>
                          </w:rPr>
                        </w:pPr>
                        <w:r w:rsidRPr="00B47F4A">
                          <w:rPr>
                            <w:bCs/>
                            <w:iCs/>
                            <w:lang w:val="tt-RU"/>
                          </w:rPr>
                          <w:t xml:space="preserve">Активный словарь: 38 </w:t>
                        </w:r>
                        <w:r w:rsidRPr="00B47F4A">
                          <w:rPr>
                            <w:bCs/>
                            <w:iCs/>
                          </w:rPr>
                          <w:t>слов; пассивный словар</w:t>
                        </w:r>
                        <w:r w:rsidRPr="00B47F4A">
                          <w:rPr>
                            <w:bCs/>
                            <w:iCs/>
                            <w:lang w:val="tt-RU"/>
                          </w:rPr>
                          <w:t>ь: 7 слов.</w:t>
                        </w:r>
                      </w:p>
                      <w:p w:rsidR="00752B60" w:rsidRPr="00C02379" w:rsidRDefault="00752B60" w:rsidP="00124AFE">
                        <w:pPr>
                          <w:rPr>
                            <w:lang w:val="tt-RU"/>
                          </w:rPr>
                        </w:pPr>
                      </w:p>
                    </w:txbxContent>
                  </v:textbox>
                </v:roundrect>
              </v:group>
            </w:pict>
          </mc:Fallback>
        </mc:AlternateContent>
      </w:r>
    </w:p>
    <w:p w:rsidR="006E6F71" w:rsidRDefault="006E6F71" w:rsidP="006E6F71">
      <w:pPr>
        <w:pStyle w:val="67"/>
        <w:shd w:val="clear" w:color="auto" w:fill="auto"/>
        <w:spacing w:after="0" w:line="360" w:lineRule="auto"/>
        <w:ind w:right="20"/>
        <w:jc w:val="both"/>
        <w:rPr>
          <w:b/>
          <w:sz w:val="24"/>
          <w:szCs w:val="24"/>
        </w:rPr>
      </w:pPr>
    </w:p>
    <w:p w:rsidR="00124AFE" w:rsidRDefault="00124AFE" w:rsidP="00124AFE">
      <w:pPr>
        <w:pStyle w:val="67"/>
        <w:shd w:val="clear" w:color="auto" w:fill="auto"/>
        <w:spacing w:after="0" w:line="278" w:lineRule="exact"/>
        <w:ind w:right="20"/>
        <w:jc w:val="both"/>
        <w:rPr>
          <w:b/>
          <w:sz w:val="24"/>
          <w:szCs w:val="24"/>
        </w:rPr>
      </w:pPr>
    </w:p>
    <w:p w:rsidR="00124AFE" w:rsidRDefault="00124AFE" w:rsidP="00124AFE">
      <w:pPr>
        <w:pStyle w:val="67"/>
        <w:shd w:val="clear" w:color="auto" w:fill="auto"/>
        <w:spacing w:after="0" w:line="278" w:lineRule="exact"/>
        <w:ind w:right="20"/>
        <w:jc w:val="both"/>
        <w:rPr>
          <w:b/>
          <w:sz w:val="24"/>
          <w:szCs w:val="24"/>
        </w:rPr>
      </w:pPr>
    </w:p>
    <w:p w:rsidR="00124AFE" w:rsidRDefault="00124AFE" w:rsidP="00124AFE">
      <w:pPr>
        <w:pStyle w:val="67"/>
        <w:shd w:val="clear" w:color="auto" w:fill="auto"/>
        <w:spacing w:after="0" w:line="278" w:lineRule="exact"/>
        <w:ind w:right="20"/>
        <w:jc w:val="both"/>
        <w:rPr>
          <w:b/>
          <w:sz w:val="24"/>
          <w:szCs w:val="24"/>
        </w:rPr>
      </w:pPr>
    </w:p>
    <w:p w:rsidR="00124AFE" w:rsidRDefault="00124AFE" w:rsidP="00124AFE">
      <w:pPr>
        <w:pStyle w:val="67"/>
        <w:shd w:val="clear" w:color="auto" w:fill="auto"/>
        <w:spacing w:after="0" w:line="278" w:lineRule="exact"/>
        <w:ind w:right="20"/>
        <w:jc w:val="both"/>
        <w:rPr>
          <w:b/>
          <w:sz w:val="24"/>
          <w:szCs w:val="24"/>
        </w:rPr>
      </w:pPr>
    </w:p>
    <w:p w:rsidR="00124AFE" w:rsidRDefault="00124AFE" w:rsidP="00124AFE">
      <w:pPr>
        <w:pStyle w:val="67"/>
        <w:shd w:val="clear" w:color="auto" w:fill="auto"/>
        <w:spacing w:after="0" w:line="278" w:lineRule="exact"/>
        <w:ind w:right="20"/>
        <w:jc w:val="both"/>
        <w:rPr>
          <w:b/>
          <w:sz w:val="24"/>
          <w:szCs w:val="24"/>
        </w:rPr>
      </w:pPr>
    </w:p>
    <w:p w:rsidR="00124AFE" w:rsidRDefault="00124AFE" w:rsidP="00124AFE">
      <w:pPr>
        <w:pStyle w:val="67"/>
        <w:shd w:val="clear" w:color="auto" w:fill="auto"/>
        <w:spacing w:after="0" w:line="278" w:lineRule="exact"/>
        <w:ind w:right="20"/>
        <w:jc w:val="both"/>
        <w:rPr>
          <w:b/>
          <w:sz w:val="24"/>
          <w:szCs w:val="24"/>
        </w:rPr>
      </w:pPr>
    </w:p>
    <w:p w:rsidR="00124AFE" w:rsidRDefault="00124AFE" w:rsidP="00124AFE">
      <w:pPr>
        <w:pStyle w:val="67"/>
        <w:shd w:val="clear" w:color="auto" w:fill="auto"/>
        <w:spacing w:after="0" w:line="278" w:lineRule="exact"/>
        <w:ind w:right="20"/>
        <w:jc w:val="both"/>
        <w:rPr>
          <w:b/>
          <w:sz w:val="24"/>
          <w:szCs w:val="24"/>
        </w:rPr>
      </w:pPr>
    </w:p>
    <w:p w:rsidR="00124AFE" w:rsidRDefault="00124AFE" w:rsidP="00124AFE">
      <w:pPr>
        <w:pStyle w:val="67"/>
        <w:shd w:val="clear" w:color="auto" w:fill="auto"/>
        <w:spacing w:after="0" w:line="278" w:lineRule="exact"/>
        <w:ind w:right="20"/>
        <w:jc w:val="both"/>
        <w:rPr>
          <w:b/>
          <w:sz w:val="24"/>
          <w:szCs w:val="24"/>
        </w:rPr>
      </w:pPr>
    </w:p>
    <w:p w:rsidR="00124AFE" w:rsidRPr="008172F1" w:rsidRDefault="00124AFE" w:rsidP="00124AFE">
      <w:pPr>
        <w:pStyle w:val="67"/>
        <w:shd w:val="clear" w:color="auto" w:fill="auto"/>
        <w:spacing w:after="0" w:line="278" w:lineRule="exact"/>
        <w:ind w:right="20"/>
        <w:jc w:val="both"/>
        <w:rPr>
          <w:b/>
          <w:sz w:val="24"/>
          <w:szCs w:val="24"/>
        </w:rPr>
      </w:pPr>
    </w:p>
    <w:p w:rsidR="00124AFE" w:rsidRDefault="00124AFE" w:rsidP="00124AFE">
      <w:pPr>
        <w:pStyle w:val="67"/>
        <w:shd w:val="clear" w:color="auto" w:fill="auto"/>
        <w:spacing w:after="0" w:line="278" w:lineRule="exact"/>
        <w:ind w:right="20" w:firstLine="400"/>
        <w:jc w:val="both"/>
        <w:rPr>
          <w:b/>
          <w:sz w:val="24"/>
          <w:szCs w:val="24"/>
        </w:rPr>
      </w:pPr>
    </w:p>
    <w:p w:rsidR="00124AFE" w:rsidRDefault="00124AFE" w:rsidP="00124AFE">
      <w:pPr>
        <w:pStyle w:val="67"/>
        <w:shd w:val="clear" w:color="auto" w:fill="auto"/>
        <w:spacing w:after="0" w:line="278" w:lineRule="exact"/>
        <w:ind w:right="20" w:firstLine="400"/>
        <w:jc w:val="both"/>
        <w:rPr>
          <w:b/>
          <w:sz w:val="24"/>
          <w:szCs w:val="24"/>
        </w:rPr>
      </w:pPr>
    </w:p>
    <w:p w:rsidR="00124AFE" w:rsidRDefault="00124AFE" w:rsidP="00124AFE">
      <w:pPr>
        <w:pStyle w:val="67"/>
        <w:shd w:val="clear" w:color="auto" w:fill="auto"/>
        <w:spacing w:after="0" w:line="278" w:lineRule="exact"/>
        <w:ind w:right="20" w:firstLine="400"/>
        <w:jc w:val="both"/>
        <w:rPr>
          <w:b/>
          <w:sz w:val="24"/>
          <w:szCs w:val="24"/>
        </w:rPr>
      </w:pPr>
    </w:p>
    <w:p w:rsidR="00124AFE" w:rsidRDefault="00124AFE" w:rsidP="00124AFE">
      <w:pPr>
        <w:pStyle w:val="67"/>
        <w:shd w:val="clear" w:color="auto" w:fill="auto"/>
        <w:spacing w:after="0" w:line="278" w:lineRule="exact"/>
        <w:ind w:right="20" w:firstLine="400"/>
        <w:jc w:val="both"/>
        <w:rPr>
          <w:b/>
          <w:sz w:val="24"/>
          <w:szCs w:val="24"/>
        </w:rPr>
      </w:pPr>
    </w:p>
    <w:p w:rsidR="00124AFE" w:rsidRDefault="00124AFE" w:rsidP="00124AFE">
      <w:pPr>
        <w:pStyle w:val="67"/>
        <w:shd w:val="clear" w:color="auto" w:fill="auto"/>
        <w:spacing w:after="0" w:line="278" w:lineRule="exact"/>
        <w:ind w:right="20" w:firstLine="400"/>
        <w:jc w:val="both"/>
        <w:rPr>
          <w:b/>
          <w:sz w:val="24"/>
          <w:szCs w:val="24"/>
        </w:rPr>
      </w:pPr>
    </w:p>
    <w:p w:rsidR="00124AFE" w:rsidRDefault="00124AFE" w:rsidP="00124AFE">
      <w:pPr>
        <w:pStyle w:val="67"/>
        <w:shd w:val="clear" w:color="auto" w:fill="auto"/>
        <w:spacing w:after="0" w:line="278" w:lineRule="exact"/>
        <w:ind w:right="20" w:firstLine="400"/>
        <w:jc w:val="both"/>
        <w:rPr>
          <w:b/>
          <w:sz w:val="24"/>
          <w:szCs w:val="24"/>
        </w:rPr>
      </w:pPr>
    </w:p>
    <w:p w:rsidR="00124AFE" w:rsidRDefault="00124AFE" w:rsidP="00124AFE">
      <w:pPr>
        <w:pStyle w:val="67"/>
        <w:shd w:val="clear" w:color="auto" w:fill="auto"/>
        <w:spacing w:after="0" w:line="278" w:lineRule="exact"/>
        <w:ind w:right="20" w:firstLine="400"/>
        <w:jc w:val="both"/>
        <w:rPr>
          <w:b/>
          <w:sz w:val="24"/>
          <w:szCs w:val="24"/>
        </w:rPr>
      </w:pPr>
    </w:p>
    <w:p w:rsidR="00124AFE" w:rsidRDefault="00124AFE" w:rsidP="00F308B2">
      <w:pPr>
        <w:pStyle w:val="Default"/>
        <w:spacing w:line="360" w:lineRule="auto"/>
        <w:jc w:val="center"/>
        <w:rPr>
          <w:b/>
          <w:bCs/>
          <w:i/>
          <w:iCs/>
        </w:rPr>
      </w:pPr>
      <w:r w:rsidRPr="0000069D">
        <w:rPr>
          <w:b/>
          <w:bCs/>
          <w:i/>
          <w:iCs/>
        </w:rPr>
        <w:t>ВОЗРАСТНАЯ ХАРАКТЕРИСТИКА</w:t>
      </w:r>
      <w:r>
        <w:rPr>
          <w:b/>
          <w:bCs/>
          <w:i/>
          <w:iCs/>
        </w:rPr>
        <w:t xml:space="preserve"> </w:t>
      </w:r>
      <w:r w:rsidRPr="0000069D">
        <w:rPr>
          <w:b/>
          <w:bCs/>
          <w:i/>
          <w:iCs/>
        </w:rPr>
        <w:t>контингента детей 6-7 лет</w:t>
      </w:r>
      <w:r>
        <w:rPr>
          <w:b/>
          <w:bCs/>
          <w:i/>
          <w:iCs/>
        </w:rPr>
        <w:t xml:space="preserve"> (под. гр.)</w:t>
      </w:r>
    </w:p>
    <w:p w:rsidR="006E6F71" w:rsidRDefault="006E6F71" w:rsidP="00D56290">
      <w:pPr>
        <w:pStyle w:val="afb"/>
        <w:spacing w:line="360" w:lineRule="auto"/>
        <w:ind w:left="0" w:firstLine="720"/>
        <w:jc w:val="both"/>
        <w:rPr>
          <w:rStyle w:val="affe"/>
          <w:b w:val="0"/>
          <w:sz w:val="24"/>
          <w:szCs w:val="24"/>
        </w:rPr>
      </w:pPr>
      <w:r w:rsidRPr="006E6F71">
        <w:rPr>
          <w:rStyle w:val="affe"/>
          <w:b w:val="0"/>
          <w:sz w:val="24"/>
          <w:szCs w:val="24"/>
          <w:u w:val="single"/>
        </w:rPr>
        <w:lastRenderedPageBreak/>
        <w:t>Росто-весовые характеристики</w:t>
      </w:r>
      <w:r>
        <w:rPr>
          <w:rStyle w:val="affe"/>
          <w:b w:val="0"/>
          <w:sz w:val="24"/>
          <w:szCs w:val="24"/>
        </w:rPr>
        <w:t>:</w:t>
      </w:r>
      <w:r w:rsidRPr="006E6F71">
        <w:rPr>
          <w:rStyle w:val="affe"/>
          <w:b w:val="0"/>
          <w:sz w:val="24"/>
          <w:szCs w:val="24"/>
        </w:rPr>
        <w:t xml:space="preserve">  Средний вес мальчиков к семи годам достигает 24,9 кг, девочек – 24,7 кг. Средняя длина тела у мальчиков к семи годам достигает 123,9, у девочек – 123,6 см. В период от пяти до семи лет наблюдается выраженное увеличение скорости роста тела ребенка в длину («полуростовой скачок роста»), причем конечности в это время растут быстрее, чем туловище. Изменяются кости, формирующие облик лица.  </w:t>
      </w:r>
    </w:p>
    <w:p w:rsidR="00D56290" w:rsidRDefault="006E6F71" w:rsidP="00D56290">
      <w:pPr>
        <w:pStyle w:val="afb"/>
        <w:spacing w:line="360" w:lineRule="auto"/>
        <w:ind w:left="0" w:firstLine="720"/>
        <w:jc w:val="both"/>
        <w:rPr>
          <w:rStyle w:val="affe"/>
          <w:b w:val="0"/>
          <w:sz w:val="24"/>
          <w:szCs w:val="24"/>
        </w:rPr>
      </w:pPr>
      <w:r w:rsidRPr="006E6F71">
        <w:rPr>
          <w:rStyle w:val="affe"/>
          <w:b w:val="0"/>
          <w:sz w:val="24"/>
          <w:szCs w:val="24"/>
          <w:u w:val="single"/>
        </w:rPr>
        <w:t>Функциональное созревание</w:t>
      </w:r>
      <w:r>
        <w:rPr>
          <w:rStyle w:val="affe"/>
          <w:b w:val="0"/>
          <w:sz w:val="24"/>
          <w:szCs w:val="24"/>
          <w:u w:val="single"/>
        </w:rPr>
        <w:t xml:space="preserve">: </w:t>
      </w:r>
      <w:r w:rsidRPr="006E6F71">
        <w:rPr>
          <w:rStyle w:val="affe"/>
          <w:b w:val="0"/>
          <w:sz w:val="24"/>
          <w:szCs w:val="24"/>
        </w:rPr>
        <w:t xml:space="preserve"> Уровень развития костной и мышечной систем, наработка двигательных стереотипов отвечают требованиям длительных подвижных игр. Скелетные мышцы детей этого возраста хорошо приспособлены к длительным, но не слишком высоким по точности и мощности нагрузкам. Качественные изменения в развитии телесной сферы ребенка (полуростовой скачок) отражает существенные изменения в центральной нервной системе. К шести-семи годам продолжительность необходимого сна составляет 9-11 часов, при этом длительность цикла сна возрастает до 60-70 минут, по сравнению с 45-50 минутам у детей годовалого возраста, приближаясь к 90 минутам, характерным для сна детей старшего возраста и взрослых.  Важнейшим признаком морфофункциональной зрелости становится формирование тонкой биомеханики работы кисти ребенка. К этому возрасту начинает формироваться способность к сложным пространственным программам движения, в том числе к такой важнейшей функции как письму – отдельные элементы письма объединяются в буквы и слова.  К пяти-шести годам в значительной степени развивается глазомер. Дети называют более мелкие детали, присутствующие в изображении предметов, могут дать оценку предметов в отношении их красоты, комбинации тех или иных черт.  Процессы возбуждения и торможения становятся лучше сбалансированными. К этому возрасту значительно развиваются такие свойства нервной системы, как сила, подвижность, уравновешенность. В то же время все эти свойства нервных процессов характеризуются неустойчивостью, высокой истощаемостью нервных центров.</w:t>
      </w:r>
    </w:p>
    <w:p w:rsidR="00D56290" w:rsidRDefault="006E6F71" w:rsidP="00D56290">
      <w:pPr>
        <w:pStyle w:val="afb"/>
        <w:spacing w:line="360" w:lineRule="auto"/>
        <w:ind w:left="0" w:firstLine="720"/>
        <w:jc w:val="both"/>
        <w:rPr>
          <w:rStyle w:val="affe"/>
          <w:b w:val="0"/>
          <w:sz w:val="24"/>
          <w:szCs w:val="24"/>
        </w:rPr>
      </w:pPr>
      <w:r w:rsidRPr="006E6F71">
        <w:rPr>
          <w:rStyle w:val="affe"/>
          <w:b w:val="0"/>
          <w:sz w:val="24"/>
          <w:szCs w:val="24"/>
        </w:rPr>
        <w:t xml:space="preserve"> </w:t>
      </w:r>
      <w:r w:rsidRPr="00353FD7">
        <w:rPr>
          <w:rStyle w:val="affe"/>
          <w:b w:val="0"/>
          <w:sz w:val="24"/>
          <w:szCs w:val="24"/>
          <w:u w:val="single"/>
        </w:rPr>
        <w:t>Психические функции</w:t>
      </w:r>
      <w:r w:rsidRPr="006E6F71">
        <w:rPr>
          <w:rStyle w:val="affe"/>
          <w:b w:val="0"/>
          <w:sz w:val="24"/>
          <w:szCs w:val="24"/>
        </w:rPr>
        <w:t xml:space="preserve">. К шести-семи годам особую значимость приобретает процесс формирования «взрослых» механизмов восприятия. Формируется способность дифференцировать слабо различающиеся по физическим характеристикам и редко появляющиеся сенсорные стимулы. Качественные перестройки нейрофизиологических механизмов организации системы восприятия позволяют рассматривать этот период как сенситивный для становления когнитивных функций, в первую очередь произвольного внимания и памяти. Время сосредоточенного внимания, работы без отвлечений по инструкции достигает 10-15 минут. Детям становятся доступны формы опосредованной памяти, где средствами могут выступать не только внешние объекты (картинки, пиктограммы), но и некоторые мыслительные операции (классификация).  Существенно повышается роль словесного мышления, как основы умственной деятельности ребенка, все более </w:t>
      </w:r>
      <w:r w:rsidRPr="006E6F71">
        <w:rPr>
          <w:rStyle w:val="affe"/>
          <w:b w:val="0"/>
          <w:sz w:val="24"/>
          <w:szCs w:val="24"/>
        </w:rPr>
        <w:lastRenderedPageBreak/>
        <w:t xml:space="preserve">обособляющегося от мышления предметного, наглядно-образного. Формируются основы словесно-логического мышления, логические операции классификации, сериации, сравнения. Продолжают развиваться навыки обобщения и рассуждения, </w:t>
      </w:r>
      <w:r w:rsidRPr="00353FD7">
        <w:rPr>
          <w:rStyle w:val="affe"/>
          <w:b w:val="0"/>
          <w:sz w:val="24"/>
          <w:szCs w:val="24"/>
        </w:rPr>
        <w:t xml:space="preserve">но они еще ограничиваются наглядными признаками ситуации. Увеличивается длительность произвольного внимания (до 30 минут). Развитие речи характеризуется правильным произношением всех звуков родного языка, правильным построением предложений, способностью составлять рассказ по сюжетным и последовательным картинкам. В результате правильно организованной образовательной работы у детей развивается диалогическая и некоторые виды монологической речи, формируются предпосылки к обучению чтения. Активный словарный запас достигает 3,5 - 7 тысяч слов. </w:t>
      </w:r>
    </w:p>
    <w:p w:rsidR="00D56290" w:rsidRDefault="006E6F71" w:rsidP="00D56290">
      <w:pPr>
        <w:pStyle w:val="afb"/>
        <w:spacing w:line="360" w:lineRule="auto"/>
        <w:ind w:left="0" w:firstLine="720"/>
        <w:jc w:val="both"/>
        <w:rPr>
          <w:rFonts w:ascii="Times New Roman" w:hAnsi="Times New Roman"/>
          <w:sz w:val="24"/>
          <w:szCs w:val="24"/>
        </w:rPr>
      </w:pPr>
      <w:r w:rsidRPr="00D56290">
        <w:rPr>
          <w:rStyle w:val="affe"/>
          <w:b w:val="0"/>
          <w:sz w:val="24"/>
          <w:szCs w:val="24"/>
          <w:u w:val="single"/>
        </w:rPr>
        <w:t>Детские виды деятельности</w:t>
      </w:r>
      <w:r w:rsidRPr="00D56290">
        <w:rPr>
          <w:rStyle w:val="affe"/>
          <w:b w:val="0"/>
          <w:sz w:val="24"/>
          <w:szCs w:val="24"/>
        </w:rPr>
        <w:t xml:space="preserve">. Процессуальная сюжетно-ролевая игра сменяется результативной игрой (игры с правилами, настольные игры). Игровое пространство усложняется. Система взаимоотношений в игре усложняется, дети способны отслеживать поведение партнеров по всему игровому пространству и менять свое поведение в зависимости от места в нем.  Продуктивные виды деятельности выступают как самостоятельные формы целенаправленного поведения.  Рисунки приобретают более детализированный характер, обогащается их цветовая гамма.  Дети подготовительной к школе группы в значительной степени осваивают конструирование из различного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Способны выполнять различные по степени сложности постройки как по собственному замыслу, так и по условиям. </w:t>
      </w:r>
      <w:r w:rsidR="00353FD7" w:rsidRPr="00D56290">
        <w:rPr>
          <w:rStyle w:val="affe"/>
          <w:b w:val="0"/>
          <w:sz w:val="24"/>
          <w:szCs w:val="24"/>
        </w:rPr>
        <w:t>Игровые действия детей становятся более сложными.</w:t>
      </w:r>
      <w:r w:rsidR="00353FD7" w:rsidRPr="00D56290">
        <w:rPr>
          <w:rFonts w:ascii="Times New Roman" w:hAnsi="Times New Roman"/>
          <w:sz w:val="24"/>
          <w:szCs w:val="24"/>
        </w:rPr>
        <w:t xml:space="preserve"> Появляется совместное совместное планирование игры, распределение ролей. Взаимодействие с детьми ориентируется на социальные нормы и правила. </w:t>
      </w:r>
      <w:r w:rsidR="00353FD7" w:rsidRPr="00D56290">
        <w:rPr>
          <w:rStyle w:val="affe"/>
          <w:b w:val="0"/>
          <w:sz w:val="24"/>
          <w:szCs w:val="24"/>
        </w:rPr>
        <w:t>Рисунки приобретают более детализированный характер, обогащается их цветовая гамма.</w:t>
      </w:r>
      <w:r w:rsidR="00353FD7" w:rsidRPr="00D56290">
        <w:rPr>
          <w:rFonts w:ascii="Times New Roman" w:hAnsi="Times New Roman"/>
          <w:sz w:val="24"/>
          <w:szCs w:val="24"/>
        </w:rPr>
        <w:t xml:space="preserve"> Более явными становятся</w:t>
      </w:r>
      <w:r w:rsidR="00353FD7" w:rsidRPr="00D56290">
        <w:rPr>
          <w:sz w:val="24"/>
          <w:szCs w:val="24"/>
        </w:rPr>
        <w:t xml:space="preserve"> </w:t>
      </w:r>
      <w:r w:rsidR="00353FD7" w:rsidRPr="00D56290">
        <w:rPr>
          <w:rFonts w:ascii="Times New Roman" w:hAnsi="Times New Roman"/>
          <w:sz w:val="24"/>
          <w:szCs w:val="24"/>
        </w:rPr>
        <w:t>различия между рисунка</w:t>
      </w:r>
      <w:r w:rsidR="00353FD7" w:rsidRPr="00D56290">
        <w:rPr>
          <w:rFonts w:ascii="Times New Roman" w:hAnsi="Times New Roman"/>
          <w:sz w:val="24"/>
          <w:szCs w:val="24"/>
        </w:rPr>
        <w:softHyphen/>
        <w:t>ми мальчиков и девочек. При правильном педагогическом подходе у дошкольников формиру</w:t>
      </w:r>
      <w:r w:rsidR="00353FD7" w:rsidRPr="00D56290">
        <w:rPr>
          <w:rFonts w:ascii="Times New Roman" w:hAnsi="Times New Roman"/>
          <w:sz w:val="24"/>
          <w:szCs w:val="24"/>
        </w:rPr>
        <w:softHyphen/>
        <w:t>ются художественно-творческие способности в изобразительной деятель</w:t>
      </w:r>
      <w:r w:rsidR="00353FD7" w:rsidRPr="00D56290">
        <w:rPr>
          <w:rFonts w:ascii="Times New Roman" w:hAnsi="Times New Roman"/>
          <w:sz w:val="24"/>
          <w:szCs w:val="24"/>
        </w:rPr>
        <w:softHyphen/>
        <w:t>ности. Конструирование из строительного материал становится симметричными и пропорциональными, их строительство осуществляет</w:t>
      </w:r>
      <w:r w:rsidR="00353FD7" w:rsidRPr="00D56290">
        <w:rPr>
          <w:rFonts w:ascii="Times New Roman" w:hAnsi="Times New Roman"/>
          <w:sz w:val="24"/>
          <w:szCs w:val="24"/>
        </w:rPr>
        <w:softHyphen/>
        <w:t>ся на основе зрительной ориентировки.</w:t>
      </w:r>
      <w:r w:rsidR="00353FD7" w:rsidRPr="00D56290">
        <w:rPr>
          <w:rStyle w:val="affe"/>
          <w:sz w:val="24"/>
          <w:szCs w:val="24"/>
        </w:rPr>
        <w:t xml:space="preserve">  </w:t>
      </w:r>
      <w:r w:rsidR="00353FD7" w:rsidRPr="00D56290">
        <w:rPr>
          <w:rStyle w:val="affe"/>
          <w:b w:val="0"/>
          <w:sz w:val="24"/>
          <w:szCs w:val="24"/>
        </w:rPr>
        <w:t>Дети способны выполнять различные по степени сложности пост</w:t>
      </w:r>
      <w:r w:rsidR="00353FD7" w:rsidRPr="00D56290">
        <w:rPr>
          <w:rStyle w:val="affe"/>
          <w:b w:val="0"/>
          <w:sz w:val="24"/>
          <w:szCs w:val="24"/>
        </w:rPr>
        <w:softHyphen/>
        <w:t>ройки как по собственному замыслу, так и по условиям.</w:t>
      </w:r>
      <w:r w:rsidR="00353FD7" w:rsidRPr="00D56290">
        <w:rPr>
          <w:rStyle w:val="affe"/>
          <w:sz w:val="24"/>
          <w:szCs w:val="24"/>
        </w:rPr>
        <w:t xml:space="preserve"> </w:t>
      </w:r>
      <w:r w:rsidR="00353FD7" w:rsidRPr="00D56290">
        <w:rPr>
          <w:rFonts w:ascii="Times New Roman" w:hAnsi="Times New Roman"/>
          <w:sz w:val="24"/>
          <w:szCs w:val="24"/>
        </w:rPr>
        <w:t xml:space="preserve">Усложняется конструирование из природного материала. Дети сотрудничают в непродуктивных видах деятельности, наблюдается доброжелательное внимание к партнёрам. У детей продолжает развиваться восприятие.  Знает основные цвета и оттенки каждого, разновидности геометрических форм. Может сопоставлять по величине 10 </w:t>
      </w:r>
      <w:r w:rsidR="00353FD7" w:rsidRPr="00D56290">
        <w:rPr>
          <w:rFonts w:ascii="Times New Roman" w:hAnsi="Times New Roman"/>
          <w:sz w:val="24"/>
          <w:szCs w:val="24"/>
        </w:rPr>
        <w:lastRenderedPageBreak/>
        <w:t>и более предметов. Развивается образное мышление. Использует схемы для ориентировки определённой пространственной ситуации, распределяет предметы по группам на основе выделения наглядных признаков. Продолжает развиваться воображение, однако часто приходится кон</w:t>
      </w:r>
      <w:r w:rsidR="00353FD7" w:rsidRPr="00D56290">
        <w:rPr>
          <w:rFonts w:ascii="Times New Roman" w:hAnsi="Times New Roman"/>
          <w:sz w:val="24"/>
          <w:szCs w:val="24"/>
        </w:rPr>
        <w:softHyphen/>
        <w:t>статировать снижение развития воображения в этом возрасте в сравнении</w:t>
      </w:r>
      <w:r w:rsidR="00353FD7" w:rsidRPr="00D56290">
        <w:rPr>
          <w:rFonts w:ascii="Times New Roman" w:hAnsi="Times New Roman"/>
        </w:rPr>
        <w:t xml:space="preserve"> </w:t>
      </w:r>
      <w:r w:rsidR="00353FD7" w:rsidRPr="00D56290">
        <w:rPr>
          <w:rFonts w:ascii="Times New Roman" w:hAnsi="Times New Roman"/>
          <w:sz w:val="24"/>
          <w:szCs w:val="24"/>
        </w:rPr>
        <w:t>со старшей группой. Это можно объяснить различными влияниями, в том</w:t>
      </w:r>
      <w:r w:rsidR="00353FD7" w:rsidRPr="00D56290">
        <w:rPr>
          <w:rFonts w:ascii="Times New Roman" w:hAnsi="Times New Roman"/>
        </w:rPr>
        <w:t xml:space="preserve"> </w:t>
      </w:r>
      <w:r w:rsidR="00353FD7" w:rsidRPr="00D56290">
        <w:rPr>
          <w:rFonts w:ascii="Times New Roman" w:hAnsi="Times New Roman"/>
          <w:sz w:val="24"/>
          <w:szCs w:val="24"/>
        </w:rPr>
        <w:t>числе и средств массовой информации, приводящими к стереотипности</w:t>
      </w:r>
      <w:r w:rsidR="00353FD7" w:rsidRPr="00D56290">
        <w:rPr>
          <w:rFonts w:ascii="Times New Roman" w:hAnsi="Times New Roman"/>
        </w:rPr>
        <w:t xml:space="preserve"> </w:t>
      </w:r>
      <w:r w:rsidR="00353FD7" w:rsidRPr="00D56290">
        <w:rPr>
          <w:rFonts w:ascii="Times New Roman" w:hAnsi="Times New Roman"/>
          <w:sz w:val="24"/>
          <w:szCs w:val="24"/>
        </w:rPr>
        <w:t>детских образов.</w:t>
      </w:r>
      <w:bookmarkStart w:id="1" w:name="bookmark149"/>
      <w:r w:rsidR="00353FD7" w:rsidRPr="00D56290">
        <w:rPr>
          <w:rFonts w:ascii="Times New Roman" w:hAnsi="Times New Roman"/>
        </w:rPr>
        <w:t xml:space="preserve"> </w:t>
      </w:r>
      <w:r w:rsidR="00353FD7" w:rsidRPr="00D56290">
        <w:rPr>
          <w:rStyle w:val="affe"/>
          <w:b w:val="0"/>
          <w:sz w:val="24"/>
          <w:szCs w:val="24"/>
        </w:rPr>
        <w:t>Продолжает развиваться внимание дошкольников,</w:t>
      </w:r>
      <w:r w:rsidR="00353FD7" w:rsidRPr="00D56290">
        <w:rPr>
          <w:rFonts w:ascii="Times New Roman" w:hAnsi="Times New Roman"/>
          <w:sz w:val="24"/>
          <w:szCs w:val="24"/>
        </w:rPr>
        <w:t xml:space="preserve"> оно становится</w:t>
      </w:r>
      <w:r w:rsidR="00353FD7" w:rsidRPr="00D56290">
        <w:rPr>
          <w:rFonts w:ascii="Times New Roman" w:hAnsi="Times New Roman"/>
        </w:rPr>
        <w:t xml:space="preserve"> </w:t>
      </w:r>
      <w:r w:rsidR="00353FD7" w:rsidRPr="00D56290">
        <w:rPr>
          <w:rFonts w:ascii="Times New Roman" w:hAnsi="Times New Roman"/>
          <w:sz w:val="24"/>
          <w:szCs w:val="24"/>
        </w:rPr>
        <w:t xml:space="preserve">произвольным. Дети осуществляют достаточно сложную деятельность по правилам на словесном материале и могут действовать по двум правилам одновременно на наглядном материале. </w:t>
      </w:r>
      <w:bookmarkEnd w:id="1"/>
      <w:r w:rsidR="00353FD7" w:rsidRPr="00D56290">
        <w:rPr>
          <w:rFonts w:ascii="Times New Roman" w:hAnsi="Times New Roman"/>
          <w:sz w:val="24"/>
          <w:szCs w:val="24"/>
        </w:rPr>
        <w:t>У дошкольников</w:t>
      </w:r>
      <w:r w:rsidR="00353FD7" w:rsidRPr="00D56290">
        <w:rPr>
          <w:rStyle w:val="affe"/>
          <w:sz w:val="24"/>
          <w:szCs w:val="24"/>
        </w:rPr>
        <w:t xml:space="preserve"> </w:t>
      </w:r>
      <w:r w:rsidR="00353FD7" w:rsidRPr="00D56290">
        <w:rPr>
          <w:rStyle w:val="affe"/>
          <w:b w:val="0"/>
          <w:sz w:val="24"/>
          <w:szCs w:val="24"/>
        </w:rPr>
        <w:t>продолжает развиваться речь:</w:t>
      </w:r>
      <w:r w:rsidR="00353FD7" w:rsidRPr="00D56290">
        <w:rPr>
          <w:rFonts w:ascii="Times New Roman" w:hAnsi="Times New Roman"/>
          <w:sz w:val="24"/>
          <w:szCs w:val="24"/>
        </w:rPr>
        <w:t xml:space="preserve"> ее звуковая сторона,</w:t>
      </w:r>
      <w:r w:rsidR="00353FD7" w:rsidRPr="00D56290">
        <w:rPr>
          <w:rFonts w:ascii="Times New Roman" w:hAnsi="Times New Roman"/>
        </w:rPr>
        <w:t xml:space="preserve"> </w:t>
      </w:r>
      <w:r w:rsidR="00353FD7" w:rsidRPr="00D56290">
        <w:rPr>
          <w:rFonts w:ascii="Times New Roman" w:hAnsi="Times New Roman"/>
          <w:sz w:val="24"/>
          <w:szCs w:val="24"/>
        </w:rPr>
        <w:t>грамматический строй, лексика. Развивается связная речь. В результате правильно организованной образовательной работы у де</w:t>
      </w:r>
      <w:r w:rsidR="00353FD7" w:rsidRPr="00D56290">
        <w:rPr>
          <w:rFonts w:ascii="Times New Roman" w:hAnsi="Times New Roman"/>
          <w:sz w:val="24"/>
          <w:szCs w:val="24"/>
        </w:rPr>
        <w:softHyphen/>
        <w:t>тей развиваются диалогическая и некоторые виды монологической речи. В подготовительной к школе группе завершается дошкольный возраст.</w:t>
      </w:r>
      <w:r w:rsidR="00353FD7" w:rsidRPr="00D56290">
        <w:rPr>
          <w:rFonts w:ascii="Times New Roman" w:hAnsi="Times New Roman"/>
        </w:rPr>
        <w:t xml:space="preserve"> </w:t>
      </w:r>
      <w:r w:rsidR="00353FD7" w:rsidRPr="00D56290">
        <w:rPr>
          <w:rFonts w:ascii="Times New Roman" w:hAnsi="Times New Roman"/>
          <w:sz w:val="24"/>
          <w:szCs w:val="24"/>
        </w:rPr>
        <w:t>Его основные достижения связаны с освоением мира вещей как предметов</w:t>
      </w:r>
      <w:r w:rsidR="00353FD7" w:rsidRPr="00D56290">
        <w:rPr>
          <w:rFonts w:ascii="Times New Roman" w:hAnsi="Times New Roman"/>
        </w:rPr>
        <w:t xml:space="preserve"> </w:t>
      </w:r>
      <w:r w:rsidR="00353FD7" w:rsidRPr="00D56290">
        <w:rPr>
          <w:rFonts w:ascii="Times New Roman" w:hAnsi="Times New Roman"/>
          <w:sz w:val="24"/>
          <w:szCs w:val="24"/>
        </w:rPr>
        <w:t>человеческой культуры; освоением форм позитивного общения с людьми;</w:t>
      </w:r>
      <w:r w:rsidR="00353FD7" w:rsidRPr="00D56290">
        <w:rPr>
          <w:rFonts w:ascii="Times New Roman" w:hAnsi="Times New Roman"/>
        </w:rPr>
        <w:t xml:space="preserve"> </w:t>
      </w:r>
      <w:r w:rsidR="00353FD7" w:rsidRPr="00D56290">
        <w:rPr>
          <w:rFonts w:ascii="Times New Roman" w:hAnsi="Times New Roman"/>
          <w:sz w:val="24"/>
          <w:szCs w:val="24"/>
        </w:rPr>
        <w:t>развитием половой идентификации, формированием позиции школьника.</w:t>
      </w:r>
      <w:r w:rsidR="00353FD7" w:rsidRPr="00D56290">
        <w:rPr>
          <w:rFonts w:ascii="Times New Roman" w:hAnsi="Times New Roman"/>
        </w:rPr>
        <w:t xml:space="preserve"> </w:t>
      </w:r>
      <w:r w:rsidR="00353FD7" w:rsidRPr="00D56290">
        <w:rPr>
          <w:rFonts w:ascii="Times New Roman" w:hAnsi="Times New Roman"/>
          <w:sz w:val="24"/>
          <w:szCs w:val="24"/>
        </w:rPr>
        <w:t>К концу дошкольного возраста ребенок обладает высоким уровнем</w:t>
      </w:r>
      <w:r w:rsidR="00353FD7" w:rsidRPr="00D56290">
        <w:rPr>
          <w:rFonts w:ascii="Times New Roman" w:hAnsi="Times New Roman"/>
        </w:rPr>
        <w:t xml:space="preserve"> </w:t>
      </w:r>
      <w:r w:rsidR="00353FD7" w:rsidRPr="00D56290">
        <w:rPr>
          <w:rFonts w:ascii="Times New Roman" w:hAnsi="Times New Roman"/>
          <w:sz w:val="24"/>
          <w:szCs w:val="24"/>
        </w:rPr>
        <w:t>познавательного и личностного развития, что позволяет ему в дальней</w:t>
      </w:r>
      <w:r w:rsidR="00353FD7" w:rsidRPr="00D56290">
        <w:rPr>
          <w:rFonts w:ascii="Times New Roman" w:hAnsi="Times New Roman"/>
          <w:sz w:val="24"/>
          <w:szCs w:val="24"/>
        </w:rPr>
        <w:softHyphen/>
        <w:t>шем успешно учиться в школе.</w:t>
      </w:r>
    </w:p>
    <w:p w:rsidR="00D56290" w:rsidRDefault="006E6F71" w:rsidP="00D56290">
      <w:pPr>
        <w:pStyle w:val="afb"/>
        <w:spacing w:line="360" w:lineRule="auto"/>
        <w:ind w:left="0" w:firstLine="720"/>
        <w:jc w:val="both"/>
        <w:rPr>
          <w:rStyle w:val="affe"/>
          <w:b w:val="0"/>
          <w:sz w:val="24"/>
          <w:szCs w:val="24"/>
        </w:rPr>
      </w:pPr>
      <w:r w:rsidRPr="00D56290">
        <w:rPr>
          <w:rStyle w:val="affe"/>
          <w:b w:val="0"/>
          <w:sz w:val="24"/>
          <w:szCs w:val="24"/>
          <w:u w:val="single"/>
        </w:rPr>
        <w:t>Коммуникация и социализация</w:t>
      </w:r>
      <w:r w:rsidRPr="00D56290">
        <w:rPr>
          <w:rStyle w:val="affe"/>
          <w:b w:val="0"/>
          <w:sz w:val="24"/>
          <w:szCs w:val="24"/>
        </w:rPr>
        <w:t xml:space="preserve">. В общении со взрослыми интенсивно проявляется внеситуативно-личностная форма общения. В общении со сверстниками преобладает внеситуативно-деловая форма общения. Характер межличностных отношений отличает выраженный интерес по отношению к сверстнику, высокую значимость сверстника, возрастание просоциальных форм поведения, феномен детской дружбы, активно проявляется эмпатия, сочувствие, содействие, сопереживание. Детские группы характеризуются стабильной структурой взаимоотношений между детьми. </w:t>
      </w:r>
      <w:r w:rsidRPr="00D56290">
        <w:rPr>
          <w:rStyle w:val="affe"/>
          <w:b w:val="0"/>
          <w:sz w:val="24"/>
          <w:szCs w:val="24"/>
          <w:u w:val="single"/>
        </w:rPr>
        <w:t>Саморегуляция</w:t>
      </w:r>
      <w:r w:rsidRPr="00D56290">
        <w:rPr>
          <w:rStyle w:val="affe"/>
          <w:b w:val="0"/>
          <w:sz w:val="24"/>
          <w:szCs w:val="24"/>
        </w:rPr>
        <w:t xml:space="preserve">. Формируется соподчинение мотивов. Социально значимые мотивы регулируют личные мотивы, «надо» начинает управлять «хочу». Выражено стремление ребенка заниматься социально значимой деятельностью. Происходит «потеря непосредственности» (по Л.С. Выготскому), поведение ребенка опосредуется системой внутренних норм, правил и представлений. Формируется система реально действующих мотивов, связанных с формированием социальных эмоций, актуализируется способность к «эмоциональной коррекции» поведения. Постепенно формируются предпосылки к произвольной регуляции поведения по внешним инструкциям. От преобладающей роли эмоциональных механизмов регуляции постепенно намечается переход к рациональным, волевым формам. </w:t>
      </w:r>
    </w:p>
    <w:p w:rsidR="006E6F71" w:rsidRPr="00D56290" w:rsidRDefault="006E6F71" w:rsidP="00D56290">
      <w:pPr>
        <w:pStyle w:val="afb"/>
        <w:spacing w:line="360" w:lineRule="auto"/>
        <w:ind w:left="0" w:firstLine="720"/>
        <w:jc w:val="both"/>
        <w:rPr>
          <w:rStyle w:val="affe"/>
          <w:b w:val="0"/>
          <w:sz w:val="24"/>
          <w:szCs w:val="24"/>
        </w:rPr>
      </w:pPr>
      <w:r w:rsidRPr="00D56290">
        <w:rPr>
          <w:rStyle w:val="affe"/>
          <w:b w:val="0"/>
          <w:sz w:val="24"/>
          <w:szCs w:val="24"/>
          <w:u w:val="single"/>
        </w:rPr>
        <w:t>Личность и самооценка</w:t>
      </w:r>
      <w:r w:rsidRPr="00D56290">
        <w:rPr>
          <w:rStyle w:val="affe"/>
          <w:b w:val="0"/>
          <w:sz w:val="24"/>
          <w:szCs w:val="24"/>
        </w:rPr>
        <w:t xml:space="preserve">. Складывается иерархия мотивов. Формируется дифференцированность самооценки и уровень притязаний. Преобладает высокая, </w:t>
      </w:r>
      <w:r w:rsidRPr="00D56290">
        <w:rPr>
          <w:rStyle w:val="affe"/>
          <w:b w:val="0"/>
          <w:sz w:val="24"/>
          <w:szCs w:val="24"/>
        </w:rPr>
        <w:lastRenderedPageBreak/>
        <w:t xml:space="preserve">неадекватная самооценка. Ребенок стремится к сохранению позитивной самооценки. Формируются внутренняя позиция школьника; гендерная и полоролевая идентичность, основы гражданской идентичности (представление о принадлежности к своей семье, национальная, религиозная принадлежность, соотнесение с названием своего места жительства, со своей культурой и страной); первичная картина мира, которая включает представление о себе, о других людях и мире в целом, чувство справедливости. </w:t>
      </w:r>
    </w:p>
    <w:p w:rsidR="00124AFE" w:rsidRDefault="00353FD7" w:rsidP="00124AFE">
      <w:pPr>
        <w:pStyle w:val="afb"/>
        <w:ind w:left="0"/>
        <w:jc w:val="both"/>
        <w:rPr>
          <w:b/>
          <w:sz w:val="24"/>
          <w:szCs w:val="24"/>
        </w:rPr>
      </w:pPr>
      <w:r>
        <w:rPr>
          <w:rFonts w:ascii="Times New Roman" w:hAnsi="Times New Roman"/>
          <w:b/>
          <w:noProof/>
          <w:color w:val="000000"/>
          <w:spacing w:val="7"/>
          <w:lang w:eastAsia="ru-RU"/>
        </w:rPr>
        <mc:AlternateContent>
          <mc:Choice Requires="wpg">
            <w:drawing>
              <wp:anchor distT="0" distB="0" distL="114300" distR="114300" simplePos="0" relativeHeight="251753984" behindDoc="0" locked="0" layoutInCell="1" allowOverlap="1">
                <wp:simplePos x="0" y="0"/>
                <wp:positionH relativeFrom="margin">
                  <wp:align>right</wp:align>
                </wp:positionH>
                <wp:positionV relativeFrom="paragraph">
                  <wp:posOffset>36830</wp:posOffset>
                </wp:positionV>
                <wp:extent cx="5977890" cy="4379071"/>
                <wp:effectExtent l="0" t="0" r="22860" b="21590"/>
                <wp:wrapNone/>
                <wp:docPr id="1190" name="Group 7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77890" cy="4379071"/>
                          <a:chOff x="975" y="6902"/>
                          <a:chExt cx="10275" cy="5220"/>
                        </a:xfrm>
                      </wpg:grpSpPr>
                      <wps:wsp>
                        <wps:cNvPr id="1191" name="AutoShape 704"/>
                        <wps:cNvSpPr>
                          <a:spLocks noChangeArrowheads="1"/>
                        </wps:cNvSpPr>
                        <wps:spPr bwMode="auto">
                          <a:xfrm>
                            <a:off x="975" y="6902"/>
                            <a:ext cx="10275" cy="4578"/>
                          </a:xfrm>
                          <a:prstGeom prst="roundRect">
                            <a:avLst>
                              <a:gd name="adj" fmla="val 16667"/>
                            </a:avLst>
                          </a:prstGeom>
                          <a:gradFill rotWithShape="0">
                            <a:gsLst>
                              <a:gs pos="0">
                                <a:schemeClr val="lt1">
                                  <a:lumMod val="100000"/>
                                  <a:lumOff val="0"/>
                                </a:schemeClr>
                              </a:gs>
                              <a:gs pos="100000">
                                <a:schemeClr val="accent3">
                                  <a:lumMod val="40000"/>
                                  <a:lumOff val="60000"/>
                                </a:schemeClr>
                              </a:gs>
                            </a:gsLst>
                            <a:lin ang="5400000" scaled="1"/>
                          </a:gradFill>
                          <a:ln w="12700">
                            <a:solidFill>
                              <a:schemeClr val="accent3">
                                <a:lumMod val="60000"/>
                                <a:lumOff val="40000"/>
                              </a:schemeClr>
                            </a:solidFill>
                            <a:round/>
                            <a:headEnd/>
                            <a:tailEnd/>
                          </a:ln>
                          <a:effectLst/>
                          <a:extLst>
                            <a:ext uri="{AF507438-7753-43E0-B8FC-AC1667EBCBE1}">
                              <a14:hiddenEffects xmlns:a14="http://schemas.microsoft.com/office/drawing/2010/main">
                                <a:effectLst>
                                  <a:outerShdw dist="28398" dir="3806097" algn="ctr" rotWithShape="0">
                                    <a:schemeClr val="accent3">
                                      <a:lumMod val="50000"/>
                                      <a:lumOff val="0"/>
                                      <a:alpha val="50000"/>
                                    </a:schemeClr>
                                  </a:outerShdw>
                                </a:effectLst>
                              </a14:hiddenEffects>
                            </a:ext>
                          </a:extLst>
                        </wps:spPr>
                        <wps:txbx>
                          <w:txbxContent>
                            <w:p w:rsidR="00752B60" w:rsidRPr="00CE6178" w:rsidRDefault="00752B60" w:rsidP="00353FD7">
                              <w:pPr>
                                <w:pStyle w:val="afb"/>
                                <w:spacing w:line="360" w:lineRule="auto"/>
                                <w:ind w:left="0"/>
                                <w:jc w:val="both"/>
                                <w:rPr>
                                  <w:rFonts w:ascii="Times New Roman" w:hAnsi="Times New Roman"/>
                                  <w:bCs/>
                                  <w:iCs/>
                                  <w:lang w:val="tt-RU"/>
                                </w:rPr>
                              </w:pPr>
                              <w:r w:rsidRPr="00DC7CC3">
                                <w:rPr>
                                  <w:rFonts w:ascii="Times New Roman" w:hAnsi="Times New Roman"/>
                                  <w:b/>
                                  <w:bCs/>
                                  <w:iCs/>
                                </w:rPr>
                                <w:t xml:space="preserve">Вариативная часть: </w:t>
                              </w:r>
                              <w:r w:rsidRPr="00DC7CC3">
                                <w:rPr>
                                  <w:rFonts w:ascii="Times New Roman" w:hAnsi="Times New Roman"/>
                                  <w:b/>
                                  <w:sz w:val="24"/>
                                  <w:szCs w:val="24"/>
                                </w:rPr>
                                <w:t>НРК</w:t>
                              </w:r>
                              <w:r w:rsidRPr="00CE6178">
                                <w:rPr>
                                  <w:rFonts w:ascii="Times New Roman" w:hAnsi="Times New Roman"/>
                                  <w:sz w:val="24"/>
                                  <w:szCs w:val="24"/>
                                </w:rPr>
                                <w:t>: В возрасте 6 – 7 лет</w:t>
                              </w:r>
                              <w:r w:rsidRPr="00CE6178">
                                <w:rPr>
                                  <w:rFonts w:ascii="Times New Roman" w:hAnsi="Times New Roman"/>
                                  <w:bCs/>
                                  <w:iCs/>
                                </w:rPr>
                                <w:t xml:space="preserve"> развивается познавательный интерес о родном крае (животный и природный мир), городах Республики Татарстан  (5 городов: Набережные Челны, Чистополь, Нижнекамск, Заинск, Альметьевск и их достопримечательности , </w:t>
                              </w:r>
                              <w:r w:rsidRPr="00CE6178">
                                <w:rPr>
                                  <w:rFonts w:ascii="Times New Roman" w:hAnsi="Times New Roman"/>
                                  <w:bCs/>
                                  <w:iCs/>
                                  <w:lang w:val="tt-RU"/>
                                </w:rPr>
                                <w:t>столица РТ – г. Казань)</w:t>
                              </w:r>
                              <w:r w:rsidRPr="00CE6178">
                                <w:rPr>
                                  <w:rFonts w:ascii="Times New Roman" w:hAnsi="Times New Roman"/>
                                  <w:bCs/>
                                  <w:iCs/>
                                </w:rPr>
                                <w:t xml:space="preserve">. Дети начинают осваивать народы Поволжья (Татарстан, Россия, Башкортостан, Чувашия, Удмуртия, Мари -  Эл, Мордовия) через информационный и наглядный материал, подвижные игры народов РТ. У детей закрепляются знания о символике РТ и РФ (герб, флаг). Формируются представления о главах государства – Президенты РФ И РТ. Усваивают элементы  орнамента татарского народа (тюльпан -  лалә; лист – яфрак; колокольчик – </w:t>
                              </w:r>
                              <w:r w:rsidRPr="00CE6178">
                                <w:rPr>
                                  <w:rFonts w:ascii="Times New Roman" w:hAnsi="Times New Roman"/>
                                  <w:bCs/>
                                  <w:iCs/>
                                  <w:lang w:val="tt-RU"/>
                                </w:rPr>
                                <w:t>кыңгырау; гвоздика – канәфер чәчәге</w:t>
                              </w:r>
                              <w:r w:rsidRPr="00CE6178">
                                <w:rPr>
                                  <w:rFonts w:ascii="Times New Roman" w:hAnsi="Times New Roman"/>
                                  <w:bCs/>
                                  <w:iCs/>
                                </w:rPr>
                                <w:t xml:space="preserve">; трёхлистник –өч яфрак; пион – </w:t>
                              </w:r>
                              <w:r w:rsidRPr="00CE6178">
                                <w:rPr>
                                  <w:rFonts w:ascii="Times New Roman" w:hAnsi="Times New Roman"/>
                                  <w:bCs/>
                                  <w:iCs/>
                                  <w:lang w:val="tt-RU"/>
                                </w:rPr>
                                <w:t xml:space="preserve">чалмабаш; </w:t>
                              </w:r>
                              <w:r w:rsidRPr="00CE6178">
                                <w:rPr>
                                  <w:rFonts w:ascii="Times New Roman" w:hAnsi="Times New Roman"/>
                                  <w:bCs/>
                                  <w:iCs/>
                                </w:rPr>
                                <w:t xml:space="preserve">шиповник – </w:t>
                              </w:r>
                              <w:r w:rsidRPr="00CE6178">
                                <w:rPr>
                                  <w:rFonts w:ascii="Times New Roman" w:hAnsi="Times New Roman"/>
                                  <w:bCs/>
                                  <w:iCs/>
                                  <w:lang w:val="tt-RU"/>
                                </w:rPr>
                                <w:t>гөлҗимеш) через изобразительную деятельность и дидактические игры. Закрепляются знания о родном городе, татарской национальной одежде (мальчик, девочка). Систематизируются знания о произведениях татарских писателей и  татарских народных сказок. Знакомятся с портретами татарских писателей.</w:t>
                              </w:r>
                            </w:p>
                            <w:p w:rsidR="00752B60" w:rsidRDefault="00752B60" w:rsidP="00124AFE"/>
                          </w:txbxContent>
                        </wps:txbx>
                        <wps:bodyPr rot="0" vert="horz" wrap="square" lIns="91440" tIns="45720" rIns="91440" bIns="45720" anchor="t" anchorCtr="0" upright="1">
                          <a:noAutofit/>
                        </wps:bodyPr>
                      </wps:wsp>
                      <wps:wsp>
                        <wps:cNvPr id="1192" name="AutoShape 705"/>
                        <wps:cNvSpPr>
                          <a:spLocks noChangeArrowheads="1"/>
                        </wps:cNvSpPr>
                        <wps:spPr bwMode="auto">
                          <a:xfrm>
                            <a:off x="975" y="11243"/>
                            <a:ext cx="10170" cy="879"/>
                          </a:xfrm>
                          <a:prstGeom prst="roundRect">
                            <a:avLst>
                              <a:gd name="adj" fmla="val 16667"/>
                            </a:avLst>
                          </a:prstGeom>
                          <a:gradFill rotWithShape="0">
                            <a:gsLst>
                              <a:gs pos="0">
                                <a:schemeClr val="lt1">
                                  <a:lumMod val="100000"/>
                                  <a:lumOff val="0"/>
                                </a:schemeClr>
                              </a:gs>
                              <a:gs pos="100000">
                                <a:schemeClr val="accent3">
                                  <a:lumMod val="40000"/>
                                  <a:lumOff val="60000"/>
                                </a:schemeClr>
                              </a:gs>
                            </a:gsLst>
                            <a:lin ang="5400000" scaled="1"/>
                          </a:gradFill>
                          <a:ln w="12700">
                            <a:solidFill>
                              <a:schemeClr val="accent3">
                                <a:lumMod val="60000"/>
                                <a:lumOff val="40000"/>
                              </a:schemeClr>
                            </a:solidFill>
                            <a:round/>
                            <a:headEnd/>
                            <a:tailEnd/>
                          </a:ln>
                          <a:effectLst/>
                          <a:extLst>
                            <a:ext uri="{AF507438-7753-43E0-B8FC-AC1667EBCBE1}">
                              <a14:hiddenEffects xmlns:a14="http://schemas.microsoft.com/office/drawing/2010/main">
                                <a:effectLst>
                                  <a:outerShdw dist="28398" dir="3806097" algn="ctr" rotWithShape="0">
                                    <a:schemeClr val="accent3">
                                      <a:lumMod val="50000"/>
                                      <a:lumOff val="0"/>
                                      <a:alpha val="50000"/>
                                    </a:schemeClr>
                                  </a:outerShdw>
                                </a:effectLst>
                              </a14:hiddenEffects>
                            </a:ext>
                          </a:extLst>
                        </wps:spPr>
                        <wps:txbx>
                          <w:txbxContent>
                            <w:p w:rsidR="00752B60" w:rsidRPr="00CE6178" w:rsidRDefault="00752B60" w:rsidP="00353FD7">
                              <w:pPr>
                                <w:pStyle w:val="67"/>
                                <w:shd w:val="clear" w:color="auto" w:fill="auto"/>
                                <w:spacing w:after="0" w:line="360" w:lineRule="auto"/>
                                <w:ind w:right="20"/>
                                <w:jc w:val="both"/>
                                <w:rPr>
                                  <w:bCs/>
                                  <w:iCs/>
                                  <w:lang w:val="tt-RU"/>
                                </w:rPr>
                              </w:pPr>
                              <w:r>
                                <w:rPr>
                                  <w:b/>
                                  <w:bCs/>
                                  <w:iCs/>
                                </w:rPr>
                                <w:t xml:space="preserve">Вариативная часть: </w:t>
                              </w:r>
                              <w:r w:rsidRPr="00DC7CC3">
                                <w:rPr>
                                  <w:b/>
                                  <w:sz w:val="24"/>
                                  <w:szCs w:val="24"/>
                                </w:rPr>
                                <w:t>УМК:</w:t>
                              </w:r>
                              <w:r w:rsidRPr="00CE6178">
                                <w:rPr>
                                  <w:sz w:val="24"/>
                                  <w:szCs w:val="24"/>
                                </w:rPr>
                                <w:t xml:space="preserve">  </w:t>
                              </w:r>
                              <w:r w:rsidRPr="00CE6178">
                                <w:rPr>
                                  <w:bCs/>
                                  <w:iCs/>
                                  <w:lang w:val="tt-RU"/>
                                </w:rPr>
                                <w:t>В возрасте 6 – 7 лет объём словарного запаса: 60 слов татарского языка.</w:t>
                              </w:r>
                              <w:r>
                                <w:rPr>
                                  <w:bCs/>
                                  <w:iCs/>
                                  <w:lang w:val="tt-RU"/>
                                </w:rPr>
                                <w:t xml:space="preserve"> </w:t>
                              </w:r>
                              <w:r w:rsidRPr="00CE6178">
                                <w:rPr>
                                  <w:bCs/>
                                  <w:iCs/>
                                  <w:lang w:val="tt-RU"/>
                                </w:rPr>
                                <w:t xml:space="preserve">Активный словарь: 58 </w:t>
                              </w:r>
                              <w:r w:rsidRPr="00CE6178">
                                <w:rPr>
                                  <w:bCs/>
                                  <w:iCs/>
                                </w:rPr>
                                <w:t>слов; пассивный словар</w:t>
                              </w:r>
                              <w:r w:rsidRPr="00CE6178">
                                <w:rPr>
                                  <w:bCs/>
                                  <w:iCs/>
                                  <w:lang w:val="tt-RU"/>
                                </w:rPr>
                                <w:t>ь: 2 слова.</w:t>
                              </w:r>
                            </w:p>
                            <w:p w:rsidR="00752B60" w:rsidRDefault="00752B60" w:rsidP="00124AFE"/>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03" o:spid="_x0000_s1033" style="position:absolute;left:0;text-align:left;margin-left:419.5pt;margin-top:2.9pt;width:470.7pt;height:344.8pt;z-index:251753984;mso-position-horizontal:right;mso-position-horizontal-relative:margin" coordorigin="975,6902" coordsize="10275,5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">
                <v:roundrect id="AutoShape 704" o:spid="_x0000_s1034" style="position:absolute;left:975;top:6902;width:10275;height:4578;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" fillcolor="white [3201]" strokecolor="#c9c9c9 [1942]" strokeweight="1pt">
                  <v:fill color2="#dbdbdb [1302]" focus="100%" type="gradient"/>
                  <v:shadow color="#525252 [1606]" opacity=".5" offset="1pt"/>
                  <v:textbox>
                    <w:txbxContent>
                      <w:p w:rsidR="00752B60" w:rsidRPr="00CE6178" w:rsidRDefault="00752B60" w:rsidP="00353FD7">
                        <w:pPr>
                          <w:pStyle w:val="afb"/>
                          <w:spacing w:line="360" w:lineRule="auto"/>
                          <w:ind w:left="0"/>
                          <w:jc w:val="both"/>
                          <w:rPr>
                            <w:rFonts w:ascii="Times New Roman" w:hAnsi="Times New Roman"/>
                            <w:bCs/>
                            <w:iCs/>
                            <w:lang w:val="tt-RU"/>
                          </w:rPr>
                        </w:pPr>
                        <w:r w:rsidRPr="00DC7CC3">
                          <w:rPr>
                            <w:rFonts w:ascii="Times New Roman" w:hAnsi="Times New Roman"/>
                            <w:b/>
                            <w:bCs/>
                            <w:iCs/>
                          </w:rPr>
                          <w:t xml:space="preserve">Вариативная часть: </w:t>
                        </w:r>
                        <w:r w:rsidRPr="00DC7CC3">
                          <w:rPr>
                            <w:rFonts w:ascii="Times New Roman" w:hAnsi="Times New Roman"/>
                            <w:b/>
                            <w:sz w:val="24"/>
                            <w:szCs w:val="24"/>
                          </w:rPr>
                          <w:t>НРК</w:t>
                        </w:r>
                        <w:r w:rsidRPr="00CE6178">
                          <w:rPr>
                            <w:rFonts w:ascii="Times New Roman" w:hAnsi="Times New Roman"/>
                            <w:sz w:val="24"/>
                            <w:szCs w:val="24"/>
                          </w:rPr>
                          <w:t>: В возрасте 6 – 7 лет</w:t>
                        </w:r>
                        <w:r w:rsidRPr="00CE6178">
                          <w:rPr>
                            <w:rFonts w:ascii="Times New Roman" w:hAnsi="Times New Roman"/>
                            <w:bCs/>
                            <w:iCs/>
                          </w:rPr>
                          <w:t xml:space="preserve"> развивается познавательный интерес о родном крае (животный и природный мир), городах Республики </w:t>
                        </w:r>
                        <w:proofErr w:type="gramStart"/>
                        <w:r w:rsidRPr="00CE6178">
                          <w:rPr>
                            <w:rFonts w:ascii="Times New Roman" w:hAnsi="Times New Roman"/>
                            <w:bCs/>
                            <w:iCs/>
                          </w:rPr>
                          <w:t>Татарстан  (</w:t>
                        </w:r>
                        <w:proofErr w:type="gramEnd"/>
                        <w:r w:rsidRPr="00CE6178">
                          <w:rPr>
                            <w:rFonts w:ascii="Times New Roman" w:hAnsi="Times New Roman"/>
                            <w:bCs/>
                            <w:iCs/>
                          </w:rPr>
                          <w:t xml:space="preserve">5 городов: Набережные Челны, Чистополь, Нижнекамск, Заинск, Альметьевск и их достопримечательности , </w:t>
                        </w:r>
                        <w:r w:rsidRPr="00CE6178">
                          <w:rPr>
                            <w:rFonts w:ascii="Times New Roman" w:hAnsi="Times New Roman"/>
                            <w:bCs/>
                            <w:iCs/>
                            <w:lang w:val="tt-RU"/>
                          </w:rPr>
                          <w:t>столица РТ – г. Казань)</w:t>
                        </w:r>
                        <w:r w:rsidRPr="00CE6178">
                          <w:rPr>
                            <w:rFonts w:ascii="Times New Roman" w:hAnsi="Times New Roman"/>
                            <w:bCs/>
                            <w:iCs/>
                          </w:rPr>
                          <w:t xml:space="preserve">. Дети начинают осваивать народы Поволжья (Татарстан, Россия, Башкортостан, Чувашия, Удмуртия, Мари -  Эл, Мордовия) через информационный и наглядный материал, подвижные игры народов РТ. У детей закрепляются знания о символике РТ и РФ (герб, флаг). Формируются представления о главах государства – Президенты РФ И РТ. Усваивают </w:t>
                        </w:r>
                        <w:proofErr w:type="gramStart"/>
                        <w:r w:rsidRPr="00CE6178">
                          <w:rPr>
                            <w:rFonts w:ascii="Times New Roman" w:hAnsi="Times New Roman"/>
                            <w:bCs/>
                            <w:iCs/>
                          </w:rPr>
                          <w:t>элементы  орнамента</w:t>
                        </w:r>
                        <w:proofErr w:type="gramEnd"/>
                        <w:r w:rsidRPr="00CE6178">
                          <w:rPr>
                            <w:rFonts w:ascii="Times New Roman" w:hAnsi="Times New Roman"/>
                            <w:bCs/>
                            <w:iCs/>
                          </w:rPr>
                          <w:t xml:space="preserve"> татарского народа (тюльпан -  лалә; лист – яфрак; колокольчик – </w:t>
                        </w:r>
                        <w:r w:rsidRPr="00CE6178">
                          <w:rPr>
                            <w:rFonts w:ascii="Times New Roman" w:hAnsi="Times New Roman"/>
                            <w:bCs/>
                            <w:iCs/>
                            <w:lang w:val="tt-RU"/>
                          </w:rPr>
                          <w:t>кыңгырау; гвоздика – канәфер чәчәге</w:t>
                        </w:r>
                        <w:r w:rsidRPr="00CE6178">
                          <w:rPr>
                            <w:rFonts w:ascii="Times New Roman" w:hAnsi="Times New Roman"/>
                            <w:bCs/>
                            <w:iCs/>
                          </w:rPr>
                          <w:t xml:space="preserve">; трёхлистник –өч яфрак; пион – </w:t>
                        </w:r>
                        <w:r w:rsidRPr="00CE6178">
                          <w:rPr>
                            <w:rFonts w:ascii="Times New Roman" w:hAnsi="Times New Roman"/>
                            <w:bCs/>
                            <w:iCs/>
                            <w:lang w:val="tt-RU"/>
                          </w:rPr>
                          <w:t xml:space="preserve">чалмабаш; </w:t>
                        </w:r>
                        <w:r w:rsidRPr="00CE6178">
                          <w:rPr>
                            <w:rFonts w:ascii="Times New Roman" w:hAnsi="Times New Roman"/>
                            <w:bCs/>
                            <w:iCs/>
                          </w:rPr>
                          <w:t xml:space="preserve">шиповник – </w:t>
                        </w:r>
                        <w:r w:rsidRPr="00CE6178">
                          <w:rPr>
                            <w:rFonts w:ascii="Times New Roman" w:hAnsi="Times New Roman"/>
                            <w:bCs/>
                            <w:iCs/>
                            <w:lang w:val="tt-RU"/>
                          </w:rPr>
                          <w:t>гөлҗимеш) через изобразительную деятельность и дидактические игры. Закрепляются знания о родном городе, татарской национальной одежде (мальчик, девочка). Систематизируются знания о произведениях татарских писателей и  татарских народных сказок. Знакомятся с портретами татарских писателей.</w:t>
                        </w:r>
                      </w:p>
                      <w:p w:rsidR="00752B60" w:rsidRDefault="00752B60" w:rsidP="00124AFE"/>
                    </w:txbxContent>
                  </v:textbox>
                </v:roundrect>
                <v:roundrect id="AutoShape 705" o:spid="_x0000_s1035" style="position:absolute;left:975;top:11243;width:10170;height:87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" fillcolor="white [3201]" strokecolor="#c9c9c9 [1942]" strokeweight="1pt">
                  <v:fill color2="#dbdbdb [1302]" focus="100%" type="gradient"/>
                  <v:shadow color="#525252 [1606]" opacity=".5" offset="1pt"/>
                  <v:textbox>
                    <w:txbxContent>
                      <w:p w:rsidR="00752B60" w:rsidRPr="00CE6178" w:rsidRDefault="00752B60" w:rsidP="00353FD7">
                        <w:pPr>
                          <w:pStyle w:val="67"/>
                          <w:shd w:val="clear" w:color="auto" w:fill="auto"/>
                          <w:spacing w:after="0" w:line="360" w:lineRule="auto"/>
                          <w:ind w:right="20"/>
                          <w:jc w:val="both"/>
                          <w:rPr>
                            <w:bCs/>
                            <w:iCs/>
                            <w:lang w:val="tt-RU"/>
                          </w:rPr>
                        </w:pPr>
                        <w:r>
                          <w:rPr>
                            <w:b/>
                            <w:bCs/>
                            <w:iCs/>
                          </w:rPr>
                          <w:t xml:space="preserve">Вариативная часть: </w:t>
                        </w:r>
                        <w:proofErr w:type="gramStart"/>
                        <w:r w:rsidRPr="00DC7CC3">
                          <w:rPr>
                            <w:b/>
                            <w:sz w:val="24"/>
                            <w:szCs w:val="24"/>
                          </w:rPr>
                          <w:t>УМК:</w:t>
                        </w:r>
                        <w:r w:rsidRPr="00CE6178">
                          <w:rPr>
                            <w:sz w:val="24"/>
                            <w:szCs w:val="24"/>
                          </w:rPr>
                          <w:t xml:space="preserve">  </w:t>
                        </w:r>
                        <w:r w:rsidRPr="00CE6178">
                          <w:rPr>
                            <w:bCs/>
                            <w:iCs/>
                            <w:lang w:val="tt-RU"/>
                          </w:rPr>
                          <w:t>В</w:t>
                        </w:r>
                        <w:proofErr w:type="gramEnd"/>
                        <w:r w:rsidRPr="00CE6178">
                          <w:rPr>
                            <w:bCs/>
                            <w:iCs/>
                            <w:lang w:val="tt-RU"/>
                          </w:rPr>
                          <w:t xml:space="preserve"> возрасте 6 – 7 лет объём словарного запаса: 60 слов татарского языка.</w:t>
                        </w:r>
                        <w:r>
                          <w:rPr>
                            <w:bCs/>
                            <w:iCs/>
                            <w:lang w:val="tt-RU"/>
                          </w:rPr>
                          <w:t xml:space="preserve"> </w:t>
                        </w:r>
                        <w:r w:rsidRPr="00CE6178">
                          <w:rPr>
                            <w:bCs/>
                            <w:iCs/>
                            <w:lang w:val="tt-RU"/>
                          </w:rPr>
                          <w:t xml:space="preserve">Активный словарь: 58 </w:t>
                        </w:r>
                        <w:r w:rsidRPr="00CE6178">
                          <w:rPr>
                            <w:bCs/>
                            <w:iCs/>
                          </w:rPr>
                          <w:t>слов; пассивный словар</w:t>
                        </w:r>
                        <w:r w:rsidRPr="00CE6178">
                          <w:rPr>
                            <w:bCs/>
                            <w:iCs/>
                            <w:lang w:val="tt-RU"/>
                          </w:rPr>
                          <w:t>ь: 2 слова.</w:t>
                        </w:r>
                      </w:p>
                      <w:p w:rsidR="00752B60" w:rsidRDefault="00752B60" w:rsidP="00124AFE"/>
                    </w:txbxContent>
                  </v:textbox>
                </v:roundrect>
                <w10:wrap anchorx="margin"/>
              </v:group>
            </w:pict>
          </mc:Fallback>
        </mc:AlternateContent>
      </w:r>
    </w:p>
    <w:p w:rsidR="00124AFE" w:rsidRDefault="00124AFE" w:rsidP="00124AFE">
      <w:pPr>
        <w:pStyle w:val="afb"/>
        <w:ind w:left="0"/>
        <w:jc w:val="both"/>
        <w:rPr>
          <w:b/>
          <w:sz w:val="24"/>
          <w:szCs w:val="24"/>
        </w:rPr>
      </w:pPr>
    </w:p>
    <w:p w:rsidR="00124AFE" w:rsidRDefault="00124AFE" w:rsidP="00124AFE">
      <w:pPr>
        <w:pStyle w:val="afb"/>
        <w:ind w:left="0"/>
        <w:jc w:val="both"/>
        <w:rPr>
          <w:b/>
          <w:sz w:val="24"/>
          <w:szCs w:val="24"/>
        </w:rPr>
      </w:pPr>
    </w:p>
    <w:p w:rsidR="00124AFE" w:rsidRDefault="00124AFE" w:rsidP="00124AFE">
      <w:pPr>
        <w:pStyle w:val="afb"/>
        <w:ind w:left="0"/>
        <w:jc w:val="both"/>
        <w:rPr>
          <w:b/>
          <w:sz w:val="24"/>
          <w:szCs w:val="24"/>
        </w:rPr>
      </w:pPr>
    </w:p>
    <w:p w:rsidR="00124AFE" w:rsidRDefault="00124AFE" w:rsidP="00124AFE">
      <w:pPr>
        <w:pStyle w:val="67"/>
        <w:shd w:val="clear" w:color="auto" w:fill="auto"/>
        <w:spacing w:after="0" w:line="278" w:lineRule="exact"/>
        <w:ind w:right="20" w:firstLine="400"/>
        <w:jc w:val="center"/>
        <w:rPr>
          <w:b/>
          <w:sz w:val="24"/>
          <w:szCs w:val="24"/>
        </w:rPr>
      </w:pPr>
    </w:p>
    <w:p w:rsidR="00124AFE" w:rsidRDefault="00124AFE" w:rsidP="00124AFE">
      <w:pPr>
        <w:pStyle w:val="67"/>
        <w:shd w:val="clear" w:color="auto" w:fill="auto"/>
        <w:spacing w:after="0" w:line="278" w:lineRule="exact"/>
        <w:ind w:right="20" w:firstLine="400"/>
        <w:jc w:val="center"/>
        <w:rPr>
          <w:b/>
          <w:sz w:val="24"/>
          <w:szCs w:val="24"/>
        </w:rPr>
      </w:pPr>
    </w:p>
    <w:p w:rsidR="00124AFE" w:rsidRDefault="00124AFE" w:rsidP="00124AFE">
      <w:pPr>
        <w:pStyle w:val="67"/>
        <w:shd w:val="clear" w:color="auto" w:fill="auto"/>
        <w:spacing w:after="0" w:line="278" w:lineRule="exact"/>
        <w:ind w:right="20" w:firstLine="400"/>
        <w:jc w:val="center"/>
        <w:rPr>
          <w:b/>
          <w:sz w:val="24"/>
          <w:szCs w:val="24"/>
        </w:rPr>
      </w:pPr>
    </w:p>
    <w:p w:rsidR="00124AFE" w:rsidRDefault="00124AFE" w:rsidP="00124AFE">
      <w:pPr>
        <w:pStyle w:val="67"/>
        <w:shd w:val="clear" w:color="auto" w:fill="auto"/>
        <w:spacing w:after="0" w:line="278" w:lineRule="exact"/>
        <w:ind w:right="20" w:firstLine="400"/>
        <w:jc w:val="center"/>
        <w:rPr>
          <w:b/>
          <w:sz w:val="24"/>
          <w:szCs w:val="24"/>
        </w:rPr>
      </w:pPr>
    </w:p>
    <w:p w:rsidR="00124AFE" w:rsidRDefault="00124AFE" w:rsidP="00124AFE">
      <w:pPr>
        <w:pStyle w:val="67"/>
        <w:shd w:val="clear" w:color="auto" w:fill="auto"/>
        <w:spacing w:after="0" w:line="278" w:lineRule="exact"/>
        <w:ind w:right="20" w:firstLine="400"/>
        <w:jc w:val="center"/>
        <w:rPr>
          <w:b/>
          <w:sz w:val="24"/>
          <w:szCs w:val="24"/>
        </w:rPr>
      </w:pPr>
    </w:p>
    <w:p w:rsidR="00124AFE" w:rsidRDefault="00124AFE" w:rsidP="00124AFE">
      <w:pPr>
        <w:pStyle w:val="67"/>
        <w:shd w:val="clear" w:color="auto" w:fill="auto"/>
        <w:spacing w:after="0" w:line="278" w:lineRule="exact"/>
        <w:ind w:right="20" w:firstLine="400"/>
        <w:jc w:val="center"/>
        <w:rPr>
          <w:b/>
          <w:sz w:val="24"/>
          <w:szCs w:val="24"/>
        </w:rPr>
      </w:pPr>
    </w:p>
    <w:p w:rsidR="00124AFE" w:rsidRDefault="00124AFE" w:rsidP="00124AFE">
      <w:pPr>
        <w:pStyle w:val="67"/>
        <w:shd w:val="clear" w:color="auto" w:fill="auto"/>
        <w:spacing w:after="0" w:line="278" w:lineRule="exact"/>
        <w:ind w:right="20" w:firstLine="400"/>
        <w:jc w:val="center"/>
        <w:rPr>
          <w:b/>
          <w:sz w:val="24"/>
          <w:szCs w:val="24"/>
        </w:rPr>
      </w:pPr>
    </w:p>
    <w:p w:rsidR="00124AFE" w:rsidRDefault="00124AFE" w:rsidP="00124AFE">
      <w:pPr>
        <w:pStyle w:val="67"/>
        <w:shd w:val="clear" w:color="auto" w:fill="auto"/>
        <w:spacing w:after="0" w:line="278" w:lineRule="exact"/>
        <w:ind w:right="20" w:firstLine="400"/>
        <w:jc w:val="center"/>
        <w:rPr>
          <w:b/>
          <w:sz w:val="24"/>
          <w:szCs w:val="24"/>
        </w:rPr>
      </w:pPr>
    </w:p>
    <w:p w:rsidR="00124AFE" w:rsidRDefault="00124AFE" w:rsidP="00124AFE">
      <w:pPr>
        <w:pStyle w:val="67"/>
        <w:shd w:val="clear" w:color="auto" w:fill="auto"/>
        <w:spacing w:after="0" w:line="278" w:lineRule="exact"/>
        <w:ind w:right="20" w:firstLine="400"/>
        <w:jc w:val="center"/>
        <w:rPr>
          <w:b/>
          <w:sz w:val="24"/>
          <w:szCs w:val="24"/>
        </w:rPr>
      </w:pPr>
    </w:p>
    <w:p w:rsidR="00124AFE" w:rsidRDefault="00124AFE" w:rsidP="00124AFE">
      <w:pPr>
        <w:pStyle w:val="67"/>
        <w:shd w:val="clear" w:color="auto" w:fill="auto"/>
        <w:spacing w:after="0" w:line="278" w:lineRule="exact"/>
        <w:ind w:right="20" w:firstLine="400"/>
        <w:jc w:val="center"/>
        <w:rPr>
          <w:b/>
          <w:sz w:val="24"/>
          <w:szCs w:val="24"/>
        </w:rPr>
      </w:pPr>
    </w:p>
    <w:p w:rsidR="00E9214F" w:rsidRDefault="00E9214F" w:rsidP="00124AFE">
      <w:pPr>
        <w:pStyle w:val="67"/>
        <w:shd w:val="clear" w:color="auto" w:fill="auto"/>
        <w:spacing w:after="0" w:line="278" w:lineRule="exact"/>
        <w:ind w:right="20" w:firstLine="400"/>
        <w:jc w:val="center"/>
        <w:rPr>
          <w:b/>
          <w:sz w:val="24"/>
          <w:szCs w:val="24"/>
        </w:rPr>
      </w:pPr>
    </w:p>
    <w:p w:rsidR="00E9214F" w:rsidRDefault="00E9214F" w:rsidP="00124AFE">
      <w:pPr>
        <w:pStyle w:val="67"/>
        <w:shd w:val="clear" w:color="auto" w:fill="auto"/>
        <w:spacing w:after="0" w:line="278" w:lineRule="exact"/>
        <w:ind w:right="20" w:firstLine="400"/>
        <w:jc w:val="center"/>
        <w:rPr>
          <w:b/>
          <w:sz w:val="24"/>
          <w:szCs w:val="24"/>
        </w:rPr>
      </w:pPr>
    </w:p>
    <w:p w:rsidR="00E9214F" w:rsidRDefault="00E9214F" w:rsidP="00124AFE">
      <w:pPr>
        <w:pStyle w:val="67"/>
        <w:shd w:val="clear" w:color="auto" w:fill="auto"/>
        <w:spacing w:after="0" w:line="278" w:lineRule="exact"/>
        <w:ind w:right="20" w:firstLine="400"/>
        <w:jc w:val="center"/>
        <w:rPr>
          <w:b/>
          <w:sz w:val="24"/>
          <w:szCs w:val="24"/>
        </w:rPr>
      </w:pPr>
    </w:p>
    <w:p w:rsidR="00124AFE" w:rsidRDefault="00124AFE" w:rsidP="00124AFE">
      <w:pPr>
        <w:pStyle w:val="67"/>
        <w:shd w:val="clear" w:color="auto" w:fill="auto"/>
        <w:spacing w:after="0" w:line="278" w:lineRule="exact"/>
        <w:ind w:right="20" w:firstLine="400"/>
        <w:jc w:val="center"/>
        <w:rPr>
          <w:b/>
          <w:sz w:val="24"/>
          <w:szCs w:val="24"/>
        </w:rPr>
      </w:pPr>
    </w:p>
    <w:p w:rsidR="00E9214F" w:rsidRDefault="00E9214F" w:rsidP="00124AFE">
      <w:pPr>
        <w:pStyle w:val="67"/>
        <w:shd w:val="clear" w:color="auto" w:fill="auto"/>
        <w:spacing w:after="0" w:line="278" w:lineRule="exact"/>
        <w:ind w:right="20" w:firstLine="400"/>
        <w:jc w:val="center"/>
        <w:rPr>
          <w:b/>
          <w:sz w:val="24"/>
          <w:szCs w:val="24"/>
        </w:rPr>
      </w:pPr>
    </w:p>
    <w:p w:rsidR="00E9214F" w:rsidRDefault="00E9214F" w:rsidP="00124AFE">
      <w:pPr>
        <w:pStyle w:val="67"/>
        <w:shd w:val="clear" w:color="auto" w:fill="auto"/>
        <w:spacing w:after="0" w:line="278" w:lineRule="exact"/>
        <w:ind w:right="20" w:firstLine="400"/>
        <w:jc w:val="center"/>
        <w:rPr>
          <w:b/>
          <w:sz w:val="24"/>
          <w:szCs w:val="24"/>
        </w:rPr>
      </w:pPr>
    </w:p>
    <w:p w:rsidR="00E9214F" w:rsidRDefault="00E9214F" w:rsidP="00124AFE">
      <w:pPr>
        <w:pStyle w:val="67"/>
        <w:shd w:val="clear" w:color="auto" w:fill="auto"/>
        <w:spacing w:after="0" w:line="278" w:lineRule="exact"/>
        <w:ind w:right="20" w:firstLine="400"/>
        <w:jc w:val="center"/>
        <w:rPr>
          <w:b/>
          <w:sz w:val="24"/>
          <w:szCs w:val="24"/>
        </w:rPr>
      </w:pPr>
    </w:p>
    <w:p w:rsidR="00E9214F" w:rsidRDefault="00E9214F" w:rsidP="00124AFE">
      <w:pPr>
        <w:pStyle w:val="67"/>
        <w:shd w:val="clear" w:color="auto" w:fill="auto"/>
        <w:spacing w:after="0" w:line="278" w:lineRule="exact"/>
        <w:ind w:right="20" w:firstLine="400"/>
        <w:jc w:val="center"/>
        <w:rPr>
          <w:b/>
          <w:sz w:val="24"/>
          <w:szCs w:val="24"/>
        </w:rPr>
      </w:pPr>
    </w:p>
    <w:p w:rsidR="00E9214F" w:rsidRDefault="00E9214F" w:rsidP="00124AFE">
      <w:pPr>
        <w:pStyle w:val="67"/>
        <w:shd w:val="clear" w:color="auto" w:fill="auto"/>
        <w:spacing w:after="0" w:line="278" w:lineRule="exact"/>
        <w:ind w:right="20" w:firstLine="400"/>
        <w:jc w:val="center"/>
        <w:rPr>
          <w:b/>
          <w:sz w:val="24"/>
          <w:szCs w:val="24"/>
        </w:rPr>
      </w:pPr>
    </w:p>
    <w:p w:rsidR="00353FD7" w:rsidRDefault="00353FD7" w:rsidP="00124AFE">
      <w:pPr>
        <w:pStyle w:val="67"/>
        <w:shd w:val="clear" w:color="auto" w:fill="auto"/>
        <w:spacing w:after="0" w:line="278" w:lineRule="exact"/>
        <w:ind w:right="20" w:firstLine="400"/>
        <w:jc w:val="center"/>
        <w:rPr>
          <w:b/>
          <w:sz w:val="24"/>
          <w:szCs w:val="24"/>
        </w:rPr>
      </w:pPr>
    </w:p>
    <w:p w:rsidR="00183592" w:rsidRPr="005259DC" w:rsidRDefault="005223B2" w:rsidP="00920AC1">
      <w:pPr>
        <w:pStyle w:val="body"/>
        <w:spacing w:before="0" w:beforeAutospacing="0" w:after="0" w:afterAutospacing="0"/>
        <w:ind w:left="360"/>
        <w:jc w:val="center"/>
        <w:rPr>
          <w:b/>
          <w:sz w:val="28"/>
          <w:szCs w:val="28"/>
        </w:rPr>
      </w:pPr>
      <w:r>
        <w:rPr>
          <w:b/>
          <w:sz w:val="28"/>
          <w:szCs w:val="28"/>
        </w:rPr>
        <w:t>1.4</w:t>
      </w:r>
      <w:r w:rsidR="00920AC1">
        <w:rPr>
          <w:b/>
          <w:sz w:val="28"/>
          <w:szCs w:val="28"/>
        </w:rPr>
        <w:t xml:space="preserve">. </w:t>
      </w:r>
      <w:r w:rsidR="00183592" w:rsidRPr="005259DC">
        <w:rPr>
          <w:b/>
          <w:sz w:val="28"/>
          <w:szCs w:val="28"/>
        </w:rPr>
        <w:t>Планируемые результаты усвоения программы</w:t>
      </w:r>
    </w:p>
    <w:p w:rsidR="003171F2" w:rsidRPr="0020759D" w:rsidRDefault="00353FD7" w:rsidP="0020759D">
      <w:pPr>
        <w:ind w:left="360"/>
        <w:jc w:val="center"/>
        <w:rPr>
          <w:i/>
          <w:sz w:val="22"/>
          <w:szCs w:val="22"/>
          <w:vertAlign w:val="subscript"/>
        </w:rPr>
      </w:pPr>
      <w:r>
        <w:rPr>
          <w:vertAlign w:val="subscript"/>
        </w:rPr>
        <w:t>(п.4.6. ФГОС ДО; п.1.2 ФОП ДО</w:t>
      </w:r>
      <w:r w:rsidR="0020759D" w:rsidRPr="0020759D">
        <w:rPr>
          <w:vertAlign w:val="subscript"/>
        </w:rPr>
        <w:t>)</w:t>
      </w:r>
    </w:p>
    <w:p w:rsidR="0020759D" w:rsidRDefault="0020759D" w:rsidP="003171F2">
      <w:pPr>
        <w:pStyle w:val="dash041e005f0431005f044b005f0447005f043d005f044b005f0439"/>
        <w:ind w:firstLine="426"/>
        <w:jc w:val="both"/>
        <w:rPr>
          <w:b/>
        </w:rPr>
      </w:pPr>
    </w:p>
    <w:p w:rsidR="00386402" w:rsidRPr="00386402" w:rsidRDefault="00386402" w:rsidP="00353FD7">
      <w:pPr>
        <w:pStyle w:val="dash041e005f0431005f044b005f0447005f043d005f044b005f0439"/>
        <w:spacing w:line="360" w:lineRule="auto"/>
        <w:ind w:firstLine="426"/>
        <w:jc w:val="both"/>
        <w:rPr>
          <w:b/>
        </w:rPr>
      </w:pPr>
      <w:r w:rsidRPr="00386402">
        <w:rPr>
          <w:b/>
        </w:rPr>
        <w:t>Обязательная часть программы:</w:t>
      </w:r>
    </w:p>
    <w:p w:rsidR="003171F2" w:rsidRPr="002C0BA4" w:rsidRDefault="00353FD7" w:rsidP="00353FD7">
      <w:pPr>
        <w:pStyle w:val="dash041e005f0431005f044b005f0447005f043d005f044b005f0439"/>
        <w:spacing w:line="360" w:lineRule="auto"/>
        <w:ind w:firstLine="426"/>
        <w:jc w:val="both"/>
      </w:pPr>
      <w:r>
        <w:t xml:space="preserve">В соответствии с ФГОС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 Поэтому результаты освоения Федеральной программы представлены в виде целевых ориентиров ДО и представляют собой возрастные характеристики возможных достижений ребенка к завершению ДО.  Реализация образовательных целей и задач Федеральной программы направлена на достижение целевых ориентиров ДО, которые описаны как основные характеристики развития ребенка. Основные характеристики развития ребенка представлены в виде перечисления возможных достижений воспитанников на разных возрастных этапах дошкольного детства.  В соответствии с </w:t>
      </w:r>
      <w:r>
        <w:lastRenderedPageBreak/>
        <w:t xml:space="preserve">периодизацией психического развития ребенка согласно культурно- исторической психологии, дошкольное детство подразделяется на три возраста: младенческий (первое и второе полугодия жизни), ранний (от 1 года до 3 лет) и дошкольный возраст (от 3 до 7 лет).   Обозначенные в Федеральной программе возрастные ориентиры «к одному году», «к трем, четырем, пяти, шести годам» имеют условный характер, что предполагает широкий возрастной диапазон для достижения ребенком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ребенок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  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ребенка в освоении основной образовательной программы Организации и не подразумевают его включения в соответствующую целевую группу. </w:t>
      </w:r>
    </w:p>
    <w:p w:rsidR="003171F2" w:rsidRPr="002D664C" w:rsidRDefault="003171F2" w:rsidP="00353FD7">
      <w:pPr>
        <w:tabs>
          <w:tab w:val="num" w:pos="0"/>
        </w:tabs>
        <w:spacing w:line="360" w:lineRule="auto"/>
        <w:jc w:val="both"/>
        <w:rPr>
          <w:b/>
          <w:i/>
        </w:rPr>
      </w:pPr>
      <w:r w:rsidRPr="002D664C">
        <w:rPr>
          <w:b/>
          <w:i/>
        </w:rPr>
        <w:t>Целевые ориентиры:</w:t>
      </w:r>
    </w:p>
    <w:p w:rsidR="003171F2" w:rsidRPr="002C0BA4" w:rsidRDefault="003171F2" w:rsidP="00353FD7">
      <w:pPr>
        <w:spacing w:line="360" w:lineRule="auto"/>
        <w:jc w:val="both"/>
      </w:pPr>
      <w:r w:rsidRPr="002C0BA4">
        <w:t>- не подлежат непосредственной оценке;</w:t>
      </w:r>
    </w:p>
    <w:p w:rsidR="003171F2" w:rsidRPr="002C0BA4" w:rsidRDefault="003171F2" w:rsidP="00353FD7">
      <w:pPr>
        <w:spacing w:line="360" w:lineRule="auto"/>
        <w:jc w:val="both"/>
      </w:pPr>
      <w:r w:rsidRPr="002C0BA4">
        <w:t xml:space="preserve">- не являются непосредственным основанием оценки как итогового, так и промежуточного уровня развития детей; </w:t>
      </w:r>
    </w:p>
    <w:p w:rsidR="003171F2" w:rsidRPr="002C0BA4" w:rsidRDefault="003171F2" w:rsidP="00353FD7">
      <w:pPr>
        <w:spacing w:line="360" w:lineRule="auto"/>
        <w:jc w:val="both"/>
      </w:pPr>
      <w:r w:rsidRPr="002C0BA4">
        <w:t>- не являются основанием для их формального сравнения с реальными достижениями детей;</w:t>
      </w:r>
    </w:p>
    <w:p w:rsidR="003171F2" w:rsidRPr="002C0BA4" w:rsidRDefault="003171F2" w:rsidP="00353FD7">
      <w:pPr>
        <w:spacing w:line="360" w:lineRule="auto"/>
        <w:jc w:val="both"/>
      </w:pPr>
      <w:r w:rsidRPr="002C0BA4">
        <w:t xml:space="preserve">- не являются основой объективной оценки соответствия установленным требованиям образовательной деятельности и подготовки детей; </w:t>
      </w:r>
    </w:p>
    <w:p w:rsidR="003171F2" w:rsidRPr="002C0BA4" w:rsidRDefault="003171F2" w:rsidP="00353FD7">
      <w:pPr>
        <w:spacing w:line="360" w:lineRule="auto"/>
        <w:jc w:val="both"/>
      </w:pPr>
      <w:r w:rsidRPr="002C0BA4">
        <w:t xml:space="preserve">- не являются непосредственным основанием при оценке качества образования. </w:t>
      </w:r>
    </w:p>
    <w:p w:rsidR="003171F2" w:rsidRPr="002C0BA4" w:rsidRDefault="003171F2" w:rsidP="00353FD7">
      <w:pPr>
        <w:tabs>
          <w:tab w:val="left" w:pos="360"/>
          <w:tab w:val="left" w:pos="9540"/>
          <w:tab w:val="left" w:pos="9999"/>
        </w:tabs>
        <w:spacing w:line="360" w:lineRule="auto"/>
        <w:ind w:firstLine="426"/>
        <w:jc w:val="both"/>
      </w:pPr>
      <w:r w:rsidRPr="002C0BA4">
        <w:t>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w:t>
      </w:r>
    </w:p>
    <w:p w:rsidR="00183592" w:rsidRPr="002C0BA4" w:rsidRDefault="00183592" w:rsidP="00353FD7">
      <w:pPr>
        <w:spacing w:line="360" w:lineRule="auto"/>
        <w:jc w:val="both"/>
      </w:pPr>
      <w:r w:rsidRPr="002C0BA4">
        <w:t xml:space="preserve">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183592" w:rsidRPr="002C0BA4" w:rsidRDefault="00183592" w:rsidP="00183592">
      <w:pPr>
        <w:jc w:val="both"/>
      </w:pPr>
    </w:p>
    <w:p w:rsidR="00D56290" w:rsidRDefault="00D56290" w:rsidP="00183592">
      <w:pPr>
        <w:jc w:val="both"/>
        <w:rPr>
          <w:b/>
          <w:i/>
        </w:rPr>
      </w:pPr>
    </w:p>
    <w:p w:rsidR="00B60CED" w:rsidRDefault="00B60CED" w:rsidP="00B60CED">
      <w:pPr>
        <w:spacing w:line="360" w:lineRule="auto"/>
        <w:jc w:val="both"/>
        <w:rPr>
          <w:b/>
          <w:i/>
        </w:rPr>
      </w:pPr>
      <w:r w:rsidRPr="002C0BA4">
        <w:rPr>
          <w:b/>
          <w:i/>
        </w:rPr>
        <w:t>Целевые ориентиры образования в раннем возрасте:</w:t>
      </w:r>
    </w:p>
    <w:p w:rsidR="00B60CED" w:rsidRDefault="00B60CED" w:rsidP="00B60CED">
      <w:pPr>
        <w:spacing w:line="360" w:lineRule="auto"/>
        <w:jc w:val="both"/>
        <w:rPr>
          <w:b/>
          <w:i/>
        </w:rPr>
      </w:pPr>
      <w:r w:rsidRPr="00B60CED">
        <w:rPr>
          <w:b/>
          <w:i/>
        </w:rPr>
        <w:t>К одному году:</w:t>
      </w:r>
    </w:p>
    <w:p w:rsidR="00B60CED" w:rsidRPr="00B60CED" w:rsidRDefault="00B60CED" w:rsidP="009306B8">
      <w:pPr>
        <w:pStyle w:val="afb"/>
        <w:numPr>
          <w:ilvl w:val="0"/>
          <w:numId w:val="142"/>
        </w:numPr>
        <w:spacing w:line="360" w:lineRule="auto"/>
        <w:jc w:val="both"/>
        <w:rPr>
          <w:rFonts w:ascii="Times New Roman" w:hAnsi="Times New Roman"/>
          <w:sz w:val="24"/>
          <w:szCs w:val="24"/>
        </w:rPr>
      </w:pPr>
      <w:r w:rsidRPr="00B60CED">
        <w:rPr>
          <w:rFonts w:ascii="Times New Roman" w:hAnsi="Times New Roman"/>
          <w:sz w:val="24"/>
          <w:szCs w:val="24"/>
        </w:rPr>
        <w:lastRenderedPageBreak/>
        <w:t>ребенок проявляет двигательную активность в освоении пространственной</w:t>
      </w:r>
      <w:r w:rsidRPr="00B60CED">
        <w:rPr>
          <w:rFonts w:ascii="Times New Roman" w:hAnsi="Times New Roman"/>
          <w:b/>
          <w:i/>
          <w:sz w:val="24"/>
          <w:szCs w:val="24"/>
        </w:rPr>
        <w:t xml:space="preserve"> </w:t>
      </w:r>
      <w:r w:rsidRPr="00B60CED">
        <w:rPr>
          <w:rFonts w:ascii="Times New Roman" w:hAnsi="Times New Roman"/>
          <w:sz w:val="24"/>
          <w:szCs w:val="24"/>
        </w:rPr>
        <w:t xml:space="preserve">среды, используя движения ползания, лазанья, хватания, бросания, манипулирует предметами, начинает осваивать самостоятельную ходьбу; </w:t>
      </w:r>
    </w:p>
    <w:p w:rsidR="00B60CED" w:rsidRPr="00B60CED" w:rsidRDefault="00B60CED" w:rsidP="009306B8">
      <w:pPr>
        <w:pStyle w:val="afb"/>
        <w:numPr>
          <w:ilvl w:val="0"/>
          <w:numId w:val="142"/>
        </w:numPr>
        <w:spacing w:line="360" w:lineRule="auto"/>
        <w:jc w:val="both"/>
        <w:rPr>
          <w:rFonts w:ascii="Times New Roman" w:hAnsi="Times New Roman"/>
          <w:sz w:val="24"/>
          <w:szCs w:val="24"/>
        </w:rPr>
      </w:pPr>
      <w:r w:rsidRPr="00B60CED">
        <w:rPr>
          <w:rFonts w:ascii="Times New Roman" w:hAnsi="Times New Roman"/>
          <w:sz w:val="24"/>
          <w:szCs w:val="24"/>
        </w:rPr>
        <w:t xml:space="preserve">ребенок эмоционально реагирует на внимание взрослого, проявляет радость в ответ на общение со взрослым;  </w:t>
      </w:r>
    </w:p>
    <w:p w:rsidR="00B60CED" w:rsidRPr="00B60CED" w:rsidRDefault="00B60CED" w:rsidP="009306B8">
      <w:pPr>
        <w:pStyle w:val="afb"/>
        <w:numPr>
          <w:ilvl w:val="0"/>
          <w:numId w:val="142"/>
        </w:numPr>
        <w:spacing w:line="360" w:lineRule="auto"/>
        <w:jc w:val="both"/>
        <w:rPr>
          <w:rFonts w:ascii="Times New Roman" w:hAnsi="Times New Roman"/>
          <w:sz w:val="24"/>
          <w:szCs w:val="24"/>
        </w:rPr>
      </w:pPr>
      <w:r w:rsidRPr="00B60CED">
        <w:rPr>
          <w:rFonts w:ascii="Times New Roman" w:hAnsi="Times New Roman"/>
          <w:sz w:val="24"/>
          <w:szCs w:val="24"/>
        </w:rPr>
        <w:t xml:space="preserve">ребенок понимает речь взрослого, откликается на свое имя, положительно реагирует на знакомых людей, имена близких родственников; </w:t>
      </w:r>
    </w:p>
    <w:p w:rsidR="00B60CED" w:rsidRPr="00B60CED" w:rsidRDefault="00B60CED" w:rsidP="009306B8">
      <w:pPr>
        <w:pStyle w:val="afb"/>
        <w:numPr>
          <w:ilvl w:val="0"/>
          <w:numId w:val="142"/>
        </w:numPr>
        <w:spacing w:line="360" w:lineRule="auto"/>
        <w:jc w:val="both"/>
        <w:rPr>
          <w:rFonts w:ascii="Times New Roman" w:hAnsi="Times New Roman"/>
          <w:sz w:val="24"/>
          <w:szCs w:val="24"/>
        </w:rPr>
      </w:pPr>
      <w:r w:rsidRPr="00B60CED">
        <w:rPr>
          <w:rFonts w:ascii="Times New Roman" w:hAnsi="Times New Roman"/>
          <w:sz w:val="24"/>
          <w:szCs w:val="24"/>
        </w:rPr>
        <w:t xml:space="preserve">ребенок выполняет простые просьбы взрослого, понимает и адекватно реагирует на слова, регулирующие поведение (можно, нельзя и др.); </w:t>
      </w:r>
    </w:p>
    <w:p w:rsidR="00B60CED" w:rsidRPr="00B60CED" w:rsidRDefault="00B60CED" w:rsidP="009306B8">
      <w:pPr>
        <w:pStyle w:val="afb"/>
        <w:numPr>
          <w:ilvl w:val="0"/>
          <w:numId w:val="142"/>
        </w:numPr>
        <w:spacing w:line="360" w:lineRule="auto"/>
        <w:jc w:val="both"/>
        <w:rPr>
          <w:rFonts w:ascii="Times New Roman" w:hAnsi="Times New Roman"/>
          <w:sz w:val="24"/>
          <w:szCs w:val="24"/>
        </w:rPr>
      </w:pPr>
      <w:r w:rsidRPr="00B60CED">
        <w:rPr>
          <w:rFonts w:ascii="Times New Roman" w:hAnsi="Times New Roman"/>
          <w:sz w:val="24"/>
          <w:szCs w:val="24"/>
        </w:rPr>
        <w:t xml:space="preserve">ребенок произносит несколько простых, облегченных слов (мама, папа, баба, дай, бах, на), которые несут смысловую нагрузку; </w:t>
      </w:r>
    </w:p>
    <w:p w:rsidR="00B60CED" w:rsidRPr="00B60CED" w:rsidRDefault="00B60CED" w:rsidP="009306B8">
      <w:pPr>
        <w:pStyle w:val="afb"/>
        <w:numPr>
          <w:ilvl w:val="0"/>
          <w:numId w:val="142"/>
        </w:numPr>
        <w:spacing w:line="360" w:lineRule="auto"/>
        <w:jc w:val="both"/>
        <w:rPr>
          <w:rFonts w:ascii="Times New Roman" w:hAnsi="Times New Roman"/>
          <w:sz w:val="24"/>
          <w:szCs w:val="24"/>
        </w:rPr>
      </w:pPr>
      <w:r w:rsidRPr="00B60CED">
        <w:rPr>
          <w:rFonts w:ascii="Times New Roman" w:hAnsi="Times New Roman"/>
          <w:sz w:val="24"/>
          <w:szCs w:val="24"/>
        </w:rPr>
        <w:t xml:space="preserve">ребенок положительно реагирует на прием пищи и гигиенические процедуры; </w:t>
      </w:r>
    </w:p>
    <w:p w:rsidR="00B60CED" w:rsidRPr="00B60CED" w:rsidRDefault="00B60CED" w:rsidP="009306B8">
      <w:pPr>
        <w:pStyle w:val="afb"/>
        <w:numPr>
          <w:ilvl w:val="0"/>
          <w:numId w:val="142"/>
        </w:numPr>
        <w:spacing w:line="360" w:lineRule="auto"/>
        <w:jc w:val="both"/>
        <w:rPr>
          <w:rFonts w:ascii="Times New Roman" w:hAnsi="Times New Roman"/>
          <w:sz w:val="24"/>
          <w:szCs w:val="24"/>
        </w:rPr>
      </w:pPr>
      <w:r w:rsidRPr="00B60CED">
        <w:rPr>
          <w:rFonts w:ascii="Times New Roman" w:hAnsi="Times New Roman"/>
          <w:sz w:val="24"/>
          <w:szCs w:val="24"/>
        </w:rPr>
        <w:t xml:space="preserve">ребенок проявляет интерес к животным, птицам, рыбам, растениям;   </w:t>
      </w:r>
    </w:p>
    <w:p w:rsidR="00B60CED" w:rsidRPr="00B60CED" w:rsidRDefault="00B60CED" w:rsidP="009306B8">
      <w:pPr>
        <w:pStyle w:val="afb"/>
        <w:numPr>
          <w:ilvl w:val="0"/>
          <w:numId w:val="142"/>
        </w:numPr>
        <w:spacing w:line="360" w:lineRule="auto"/>
        <w:jc w:val="both"/>
        <w:rPr>
          <w:rFonts w:ascii="Times New Roman" w:hAnsi="Times New Roman"/>
          <w:sz w:val="24"/>
          <w:szCs w:val="24"/>
        </w:rPr>
      </w:pPr>
      <w:r w:rsidRPr="00B60CED">
        <w:rPr>
          <w:rFonts w:ascii="Times New Roman" w:hAnsi="Times New Roman"/>
          <w:sz w:val="24"/>
          <w:szCs w:val="24"/>
        </w:rPr>
        <w:t xml:space="preserve">ребенок эмоционально реагирует на музыку, пение, прислушивается к звучанию разных музыкальных инструментов; </w:t>
      </w:r>
    </w:p>
    <w:p w:rsidR="00B60CED" w:rsidRPr="00B60CED" w:rsidRDefault="00B60CED" w:rsidP="009306B8">
      <w:pPr>
        <w:pStyle w:val="afb"/>
        <w:numPr>
          <w:ilvl w:val="0"/>
          <w:numId w:val="142"/>
        </w:numPr>
        <w:spacing w:line="360" w:lineRule="auto"/>
        <w:jc w:val="both"/>
        <w:rPr>
          <w:rFonts w:ascii="Times New Roman" w:hAnsi="Times New Roman"/>
          <w:sz w:val="24"/>
          <w:szCs w:val="24"/>
        </w:rPr>
      </w:pPr>
      <w:r w:rsidRPr="00B60CED">
        <w:rPr>
          <w:rFonts w:ascii="Times New Roman" w:hAnsi="Times New Roman"/>
          <w:sz w:val="24"/>
          <w:szCs w:val="24"/>
        </w:rPr>
        <w:t xml:space="preserve">ребенок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др.);  </w:t>
      </w:r>
    </w:p>
    <w:p w:rsidR="00B60CED" w:rsidRPr="00B60CED" w:rsidRDefault="00B60CED" w:rsidP="009306B8">
      <w:pPr>
        <w:pStyle w:val="afb"/>
        <w:numPr>
          <w:ilvl w:val="0"/>
          <w:numId w:val="142"/>
        </w:numPr>
        <w:spacing w:after="0" w:line="360" w:lineRule="auto"/>
        <w:jc w:val="both"/>
        <w:rPr>
          <w:rFonts w:ascii="Times New Roman" w:hAnsi="Times New Roman"/>
          <w:sz w:val="24"/>
          <w:szCs w:val="24"/>
        </w:rPr>
      </w:pPr>
      <w:r w:rsidRPr="00B60CED">
        <w:rPr>
          <w:rFonts w:ascii="Times New Roman" w:hAnsi="Times New Roman"/>
          <w:sz w:val="24"/>
          <w:szCs w:val="24"/>
        </w:rPr>
        <w:t xml:space="preserve">ребенок активно действует с игрушками, подражая действиям взрослых (катает машинку, кормит собачку, качает куклу и т.п.); </w:t>
      </w:r>
    </w:p>
    <w:p w:rsidR="00B60CED" w:rsidRDefault="00B60CED" w:rsidP="00B60CED">
      <w:pPr>
        <w:spacing w:line="360" w:lineRule="auto"/>
        <w:jc w:val="both"/>
        <w:rPr>
          <w:b/>
          <w:i/>
        </w:rPr>
      </w:pPr>
      <w:r w:rsidRPr="00B60CED">
        <w:rPr>
          <w:b/>
          <w:i/>
        </w:rPr>
        <w:t xml:space="preserve"> К трем годам:</w:t>
      </w:r>
    </w:p>
    <w:p w:rsidR="00B60CED" w:rsidRPr="00677854" w:rsidRDefault="00B60CED" w:rsidP="009306B8">
      <w:pPr>
        <w:pStyle w:val="afb"/>
        <w:numPr>
          <w:ilvl w:val="0"/>
          <w:numId w:val="143"/>
        </w:numPr>
        <w:spacing w:line="360" w:lineRule="auto"/>
        <w:jc w:val="both"/>
        <w:rPr>
          <w:rFonts w:ascii="Times New Roman" w:hAnsi="Times New Roman"/>
          <w:b/>
          <w:i/>
          <w:sz w:val="24"/>
          <w:szCs w:val="24"/>
        </w:rPr>
      </w:pPr>
      <w:r w:rsidRPr="00677854">
        <w:rPr>
          <w:rFonts w:ascii="Times New Roman" w:hAnsi="Times New Roman"/>
          <w:sz w:val="24"/>
          <w:szCs w:val="24"/>
        </w:rPr>
        <w:t xml:space="preserve">у ребенка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 </w:t>
      </w:r>
    </w:p>
    <w:p w:rsidR="00B60CED" w:rsidRPr="00677854" w:rsidRDefault="00B60CED" w:rsidP="009306B8">
      <w:pPr>
        <w:pStyle w:val="afb"/>
        <w:numPr>
          <w:ilvl w:val="0"/>
          <w:numId w:val="143"/>
        </w:numPr>
        <w:spacing w:line="360" w:lineRule="auto"/>
        <w:jc w:val="both"/>
        <w:rPr>
          <w:rFonts w:ascii="Times New Roman" w:hAnsi="Times New Roman"/>
          <w:b/>
          <w:i/>
          <w:sz w:val="24"/>
          <w:szCs w:val="24"/>
        </w:rPr>
      </w:pPr>
      <w:r w:rsidRPr="00677854">
        <w:rPr>
          <w:rFonts w:ascii="Times New Roman" w:hAnsi="Times New Roman"/>
          <w:sz w:val="24"/>
          <w:szCs w:val="24"/>
        </w:rPr>
        <w:t xml:space="preserve">ребенок стремится к общению со взрослыми, реагирует на их настроение; </w:t>
      </w:r>
    </w:p>
    <w:p w:rsidR="00B60CED" w:rsidRPr="00677854" w:rsidRDefault="00B60CED" w:rsidP="009306B8">
      <w:pPr>
        <w:pStyle w:val="afb"/>
        <w:numPr>
          <w:ilvl w:val="0"/>
          <w:numId w:val="143"/>
        </w:numPr>
        <w:spacing w:line="360" w:lineRule="auto"/>
        <w:jc w:val="both"/>
        <w:rPr>
          <w:rFonts w:ascii="Times New Roman" w:hAnsi="Times New Roman"/>
          <w:b/>
          <w:i/>
          <w:sz w:val="24"/>
          <w:szCs w:val="24"/>
        </w:rPr>
      </w:pPr>
      <w:r w:rsidRPr="00677854">
        <w:rPr>
          <w:rFonts w:ascii="Times New Roman" w:hAnsi="Times New Roman"/>
          <w:sz w:val="24"/>
          <w:szCs w:val="24"/>
        </w:rPr>
        <w:t xml:space="preserve"> ребенок проявляет интерес к сверстникам; наблюдает за их действиями и подражает им; играет рядом; </w:t>
      </w:r>
    </w:p>
    <w:p w:rsidR="00B60CED" w:rsidRPr="00677854" w:rsidRDefault="00B60CED" w:rsidP="009306B8">
      <w:pPr>
        <w:pStyle w:val="afb"/>
        <w:numPr>
          <w:ilvl w:val="0"/>
          <w:numId w:val="143"/>
        </w:numPr>
        <w:spacing w:line="360" w:lineRule="auto"/>
        <w:jc w:val="both"/>
        <w:rPr>
          <w:rFonts w:ascii="Times New Roman" w:hAnsi="Times New Roman"/>
          <w:b/>
          <w:i/>
          <w:sz w:val="24"/>
          <w:szCs w:val="24"/>
        </w:rPr>
      </w:pPr>
      <w:r w:rsidRPr="00677854">
        <w:rPr>
          <w:rFonts w:ascii="Times New Roman" w:hAnsi="Times New Roman"/>
          <w:sz w:val="24"/>
          <w:szCs w:val="24"/>
        </w:rPr>
        <w:t xml:space="preserve">ребенок владеет активной речью, использует в общении разные части речи, простые предложения из 4-х слов и более, включенной в общение; </w:t>
      </w:r>
    </w:p>
    <w:p w:rsidR="00B60CED" w:rsidRPr="00677854" w:rsidRDefault="00B60CED" w:rsidP="009306B8">
      <w:pPr>
        <w:pStyle w:val="afb"/>
        <w:numPr>
          <w:ilvl w:val="0"/>
          <w:numId w:val="143"/>
        </w:numPr>
        <w:spacing w:line="360" w:lineRule="auto"/>
        <w:jc w:val="both"/>
        <w:rPr>
          <w:rFonts w:ascii="Times New Roman" w:hAnsi="Times New Roman"/>
          <w:b/>
          <w:i/>
          <w:sz w:val="24"/>
          <w:szCs w:val="24"/>
        </w:rPr>
      </w:pPr>
      <w:r w:rsidRPr="00677854">
        <w:rPr>
          <w:rFonts w:ascii="Times New Roman" w:hAnsi="Times New Roman"/>
          <w:sz w:val="24"/>
          <w:szCs w:val="24"/>
        </w:rPr>
        <w:t xml:space="preserve">может обращаться с вопросами и просьбами;  </w:t>
      </w:r>
    </w:p>
    <w:p w:rsidR="00B60CED" w:rsidRPr="00677854" w:rsidRDefault="00B60CED" w:rsidP="009306B8">
      <w:pPr>
        <w:pStyle w:val="afb"/>
        <w:numPr>
          <w:ilvl w:val="0"/>
          <w:numId w:val="143"/>
        </w:numPr>
        <w:spacing w:line="360" w:lineRule="auto"/>
        <w:jc w:val="both"/>
        <w:rPr>
          <w:rFonts w:ascii="Times New Roman" w:hAnsi="Times New Roman"/>
          <w:b/>
          <w:i/>
          <w:sz w:val="24"/>
          <w:szCs w:val="24"/>
        </w:rPr>
      </w:pPr>
      <w:r w:rsidRPr="00677854">
        <w:rPr>
          <w:rFonts w:ascii="Times New Roman" w:hAnsi="Times New Roman"/>
          <w:sz w:val="24"/>
          <w:szCs w:val="24"/>
        </w:rPr>
        <w:t xml:space="preserve">ребенок проявляет интерес к стихам, сказкам, повторяет отдельные слова и фразы за взрослым;  </w:t>
      </w:r>
    </w:p>
    <w:p w:rsidR="00B60CED" w:rsidRPr="00677854" w:rsidRDefault="00B60CED" w:rsidP="009306B8">
      <w:pPr>
        <w:pStyle w:val="afb"/>
        <w:numPr>
          <w:ilvl w:val="0"/>
          <w:numId w:val="143"/>
        </w:numPr>
        <w:spacing w:line="360" w:lineRule="auto"/>
        <w:jc w:val="both"/>
        <w:rPr>
          <w:rFonts w:ascii="Times New Roman" w:hAnsi="Times New Roman"/>
          <w:b/>
          <w:i/>
          <w:sz w:val="24"/>
          <w:szCs w:val="24"/>
        </w:rPr>
      </w:pPr>
      <w:r w:rsidRPr="00677854">
        <w:rPr>
          <w:rFonts w:ascii="Times New Roman" w:hAnsi="Times New Roman"/>
          <w:sz w:val="24"/>
          <w:szCs w:val="24"/>
        </w:rPr>
        <w:lastRenderedPageBreak/>
        <w:t xml:space="preserve">ребенок рассматривает картинки, показывает и называет предметы, изображенные на них; </w:t>
      </w:r>
    </w:p>
    <w:p w:rsidR="00B60CED" w:rsidRPr="00677854" w:rsidRDefault="00B60CED" w:rsidP="009306B8">
      <w:pPr>
        <w:pStyle w:val="afb"/>
        <w:numPr>
          <w:ilvl w:val="0"/>
          <w:numId w:val="143"/>
        </w:numPr>
        <w:spacing w:line="360" w:lineRule="auto"/>
        <w:jc w:val="both"/>
        <w:rPr>
          <w:rFonts w:ascii="Times New Roman" w:hAnsi="Times New Roman"/>
          <w:b/>
          <w:i/>
          <w:sz w:val="24"/>
          <w:szCs w:val="24"/>
        </w:rPr>
      </w:pPr>
      <w:r w:rsidRPr="00677854">
        <w:rPr>
          <w:rFonts w:ascii="Times New Roman" w:hAnsi="Times New Roman"/>
          <w:sz w:val="24"/>
          <w:szCs w:val="24"/>
        </w:rPr>
        <w:t xml:space="preserve">ребенок понимает и выполняет простые поручения взрослого; </w:t>
      </w:r>
    </w:p>
    <w:p w:rsidR="00B60CED" w:rsidRPr="00677854" w:rsidRDefault="00B60CED" w:rsidP="009306B8">
      <w:pPr>
        <w:pStyle w:val="afb"/>
        <w:numPr>
          <w:ilvl w:val="0"/>
          <w:numId w:val="143"/>
        </w:numPr>
        <w:spacing w:line="360" w:lineRule="auto"/>
        <w:jc w:val="both"/>
        <w:rPr>
          <w:rFonts w:ascii="Times New Roman" w:hAnsi="Times New Roman"/>
          <w:b/>
          <w:i/>
          <w:sz w:val="24"/>
          <w:szCs w:val="24"/>
        </w:rPr>
      </w:pPr>
      <w:r w:rsidRPr="00677854">
        <w:rPr>
          <w:rFonts w:ascii="Times New Roman" w:hAnsi="Times New Roman"/>
          <w:sz w:val="24"/>
          <w:szCs w:val="24"/>
        </w:rPr>
        <w:t xml:space="preserve">ребенок различает и называет основные цвета, формы предметов, ориентируется в основных пространственных и временных отношениях; </w:t>
      </w:r>
    </w:p>
    <w:p w:rsidR="00B60CED" w:rsidRPr="00677854" w:rsidRDefault="00B60CED" w:rsidP="009306B8">
      <w:pPr>
        <w:pStyle w:val="afb"/>
        <w:numPr>
          <w:ilvl w:val="0"/>
          <w:numId w:val="143"/>
        </w:numPr>
        <w:spacing w:line="360" w:lineRule="auto"/>
        <w:jc w:val="both"/>
        <w:rPr>
          <w:rFonts w:ascii="Times New Roman" w:hAnsi="Times New Roman"/>
          <w:b/>
          <w:i/>
          <w:sz w:val="24"/>
          <w:szCs w:val="24"/>
        </w:rPr>
      </w:pPr>
      <w:r w:rsidRPr="00677854">
        <w:rPr>
          <w:rFonts w:ascii="Times New Roman" w:hAnsi="Times New Roman"/>
          <w:sz w:val="24"/>
          <w:szCs w:val="24"/>
        </w:rPr>
        <w:t xml:space="preserve">ребенок владеет основными гигиеническими навыками, простейшими навыками самообслуживания (одевание, раздевание, самостоятельно ест и др.); </w:t>
      </w:r>
    </w:p>
    <w:p w:rsidR="00B60CED" w:rsidRPr="00677854" w:rsidRDefault="00B60CED" w:rsidP="009306B8">
      <w:pPr>
        <w:pStyle w:val="afb"/>
        <w:numPr>
          <w:ilvl w:val="0"/>
          <w:numId w:val="143"/>
        </w:numPr>
        <w:spacing w:line="360" w:lineRule="auto"/>
        <w:jc w:val="both"/>
        <w:rPr>
          <w:rFonts w:ascii="Times New Roman" w:hAnsi="Times New Roman"/>
          <w:b/>
          <w:i/>
          <w:sz w:val="24"/>
          <w:szCs w:val="24"/>
        </w:rPr>
      </w:pPr>
      <w:r w:rsidRPr="00677854">
        <w:rPr>
          <w:rFonts w:ascii="Times New Roman" w:hAnsi="Times New Roman"/>
          <w:sz w:val="24"/>
          <w:szCs w:val="24"/>
        </w:rPr>
        <w:t xml:space="preserve"> ребенок стремится проявлять самостоятельность в бытовом и игровом поведении; </w:t>
      </w:r>
    </w:p>
    <w:p w:rsidR="00B60CED" w:rsidRPr="00677854" w:rsidRDefault="00B60CED" w:rsidP="009306B8">
      <w:pPr>
        <w:pStyle w:val="afb"/>
        <w:numPr>
          <w:ilvl w:val="0"/>
          <w:numId w:val="143"/>
        </w:numPr>
        <w:spacing w:line="360" w:lineRule="auto"/>
        <w:jc w:val="both"/>
        <w:rPr>
          <w:rFonts w:ascii="Times New Roman" w:hAnsi="Times New Roman"/>
          <w:b/>
          <w:i/>
          <w:sz w:val="24"/>
          <w:szCs w:val="24"/>
        </w:rPr>
      </w:pPr>
      <w:r w:rsidRPr="00677854">
        <w:rPr>
          <w:rFonts w:ascii="Times New Roman" w:hAnsi="Times New Roman"/>
          <w:sz w:val="24"/>
          <w:szCs w:val="24"/>
        </w:rPr>
        <w:t xml:space="preserve">ребенок с удовольствием слушает музыку, подпевает, выполняет простые танцевальные движения;  </w:t>
      </w:r>
    </w:p>
    <w:p w:rsidR="00B60CED" w:rsidRPr="00677854" w:rsidRDefault="00B60CED" w:rsidP="009306B8">
      <w:pPr>
        <w:pStyle w:val="afb"/>
        <w:numPr>
          <w:ilvl w:val="0"/>
          <w:numId w:val="143"/>
        </w:numPr>
        <w:spacing w:line="360" w:lineRule="auto"/>
        <w:jc w:val="both"/>
        <w:rPr>
          <w:rFonts w:ascii="Times New Roman" w:hAnsi="Times New Roman"/>
          <w:b/>
          <w:i/>
          <w:sz w:val="24"/>
          <w:szCs w:val="24"/>
        </w:rPr>
      </w:pPr>
      <w:r w:rsidRPr="00677854">
        <w:rPr>
          <w:rFonts w:ascii="Times New Roman" w:hAnsi="Times New Roman"/>
          <w:sz w:val="24"/>
          <w:szCs w:val="24"/>
        </w:rPr>
        <w:t xml:space="preserve">ребенок эмоционально откликается на красоту природы и произведения искусства;  </w:t>
      </w:r>
    </w:p>
    <w:p w:rsidR="00B60CED" w:rsidRPr="00677854" w:rsidRDefault="00B60CED" w:rsidP="009306B8">
      <w:pPr>
        <w:pStyle w:val="afb"/>
        <w:numPr>
          <w:ilvl w:val="0"/>
          <w:numId w:val="143"/>
        </w:numPr>
        <w:spacing w:line="360" w:lineRule="auto"/>
        <w:jc w:val="both"/>
        <w:rPr>
          <w:rFonts w:ascii="Times New Roman" w:hAnsi="Times New Roman"/>
          <w:b/>
          <w:i/>
          <w:sz w:val="24"/>
          <w:szCs w:val="24"/>
        </w:rPr>
      </w:pPr>
      <w:r w:rsidRPr="00677854">
        <w:rPr>
          <w:rFonts w:ascii="Times New Roman" w:hAnsi="Times New Roman"/>
          <w:sz w:val="24"/>
          <w:szCs w:val="24"/>
        </w:rPr>
        <w:t xml:space="preserve">ребенок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w:t>
      </w:r>
    </w:p>
    <w:p w:rsidR="00B60CED" w:rsidRPr="00677854" w:rsidRDefault="00B60CED" w:rsidP="009306B8">
      <w:pPr>
        <w:pStyle w:val="afb"/>
        <w:numPr>
          <w:ilvl w:val="0"/>
          <w:numId w:val="143"/>
        </w:numPr>
        <w:spacing w:line="360" w:lineRule="auto"/>
        <w:jc w:val="both"/>
        <w:rPr>
          <w:rFonts w:ascii="Times New Roman" w:hAnsi="Times New Roman"/>
          <w:b/>
          <w:i/>
          <w:sz w:val="24"/>
          <w:szCs w:val="24"/>
        </w:rPr>
      </w:pPr>
      <w:r w:rsidRPr="00677854">
        <w:rPr>
          <w:rFonts w:ascii="Times New Roman" w:hAnsi="Times New Roman"/>
          <w:sz w:val="24"/>
          <w:szCs w:val="24"/>
        </w:rPr>
        <w:t xml:space="preserve">рисует дорожки, дождик, шарики; лепит палочки, колечки, лепешки; </w:t>
      </w:r>
    </w:p>
    <w:p w:rsidR="00B60CED" w:rsidRPr="00677854" w:rsidRDefault="00B60CED" w:rsidP="009306B8">
      <w:pPr>
        <w:pStyle w:val="afb"/>
        <w:numPr>
          <w:ilvl w:val="0"/>
          <w:numId w:val="143"/>
        </w:numPr>
        <w:spacing w:line="360" w:lineRule="auto"/>
        <w:jc w:val="both"/>
        <w:rPr>
          <w:rFonts w:ascii="Times New Roman" w:hAnsi="Times New Roman"/>
          <w:b/>
          <w:i/>
          <w:sz w:val="24"/>
          <w:szCs w:val="24"/>
        </w:rPr>
      </w:pPr>
      <w:r w:rsidRPr="00677854">
        <w:rPr>
          <w:rFonts w:ascii="Times New Roman" w:hAnsi="Times New Roman"/>
          <w:sz w:val="24"/>
          <w:szCs w:val="24"/>
        </w:rPr>
        <w:t xml:space="preserve"> ребенок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  </w:t>
      </w:r>
    </w:p>
    <w:p w:rsidR="00B60CED" w:rsidRPr="00677854" w:rsidRDefault="00B60CED" w:rsidP="009306B8">
      <w:pPr>
        <w:pStyle w:val="afb"/>
        <w:numPr>
          <w:ilvl w:val="0"/>
          <w:numId w:val="143"/>
        </w:numPr>
        <w:spacing w:line="360" w:lineRule="auto"/>
        <w:jc w:val="both"/>
        <w:rPr>
          <w:rFonts w:ascii="Times New Roman" w:hAnsi="Times New Roman"/>
          <w:b/>
          <w:i/>
          <w:sz w:val="24"/>
          <w:szCs w:val="24"/>
        </w:rPr>
      </w:pPr>
      <w:r w:rsidRPr="00677854">
        <w:rPr>
          <w:rFonts w:ascii="Times New Roman" w:hAnsi="Times New Roman"/>
          <w:sz w:val="24"/>
          <w:szCs w:val="24"/>
        </w:rPr>
        <w:t xml:space="preserve">ребенок активно действует с окружающими его предметами, знает названия, свойства и назначение многих предметов, находящихся в его повседневном обиходе; </w:t>
      </w:r>
    </w:p>
    <w:p w:rsidR="0020759D" w:rsidRPr="00677854" w:rsidRDefault="00B60CED" w:rsidP="009306B8">
      <w:pPr>
        <w:pStyle w:val="afb"/>
        <w:numPr>
          <w:ilvl w:val="0"/>
          <w:numId w:val="143"/>
        </w:numPr>
        <w:spacing w:after="0" w:line="360" w:lineRule="auto"/>
        <w:jc w:val="both"/>
        <w:rPr>
          <w:rFonts w:ascii="Times New Roman" w:hAnsi="Times New Roman"/>
          <w:b/>
          <w:i/>
          <w:sz w:val="24"/>
          <w:szCs w:val="24"/>
        </w:rPr>
      </w:pPr>
      <w:r w:rsidRPr="00677854">
        <w:rPr>
          <w:rFonts w:ascii="Times New Roman" w:hAnsi="Times New Roman"/>
          <w:sz w:val="24"/>
          <w:szCs w:val="24"/>
        </w:rPr>
        <w:t xml:space="preserve">ребенок в играх отображает действия окружающих («готовит обед», «ухаживает за больным» и др.),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  </w:t>
      </w:r>
    </w:p>
    <w:p w:rsidR="00B60CED" w:rsidRPr="00677854" w:rsidRDefault="00B60CED" w:rsidP="00677854">
      <w:pPr>
        <w:spacing w:line="360" w:lineRule="auto"/>
        <w:jc w:val="both"/>
      </w:pPr>
      <w:r w:rsidRPr="00677854">
        <w:rPr>
          <w:b/>
          <w:i/>
        </w:rPr>
        <w:t>К четырем годам</w:t>
      </w:r>
      <w:r w:rsidRPr="00677854">
        <w:t xml:space="preserve">: </w:t>
      </w:r>
    </w:p>
    <w:p w:rsidR="00B60CED" w:rsidRPr="00677854" w:rsidRDefault="00B60CED" w:rsidP="009306B8">
      <w:pPr>
        <w:pStyle w:val="afb"/>
        <w:numPr>
          <w:ilvl w:val="0"/>
          <w:numId w:val="144"/>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ходьба, бег, прыжки) и подвижным играм; </w:t>
      </w:r>
    </w:p>
    <w:p w:rsidR="00B60CED" w:rsidRPr="00677854" w:rsidRDefault="00B60CED" w:rsidP="009306B8">
      <w:pPr>
        <w:pStyle w:val="afb"/>
        <w:numPr>
          <w:ilvl w:val="0"/>
          <w:numId w:val="144"/>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движения под музыку; ребенок демонстрирует достаточную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 </w:t>
      </w:r>
    </w:p>
    <w:p w:rsidR="00B60CED" w:rsidRPr="00677854" w:rsidRDefault="00B60CED" w:rsidP="009306B8">
      <w:pPr>
        <w:pStyle w:val="afb"/>
        <w:numPr>
          <w:ilvl w:val="0"/>
          <w:numId w:val="144"/>
        </w:numPr>
        <w:spacing w:line="360" w:lineRule="auto"/>
        <w:jc w:val="both"/>
        <w:rPr>
          <w:rFonts w:ascii="Times New Roman" w:hAnsi="Times New Roman"/>
          <w:sz w:val="24"/>
          <w:szCs w:val="24"/>
        </w:rPr>
      </w:pPr>
      <w:r w:rsidRPr="00677854">
        <w:rPr>
          <w:rFonts w:ascii="Times New Roman" w:hAnsi="Times New Roman"/>
          <w:sz w:val="24"/>
          <w:szCs w:val="24"/>
        </w:rPr>
        <w:lastRenderedPageBreak/>
        <w:t>ребенок владеет культурно-гигиеническими навыками: умывание, одевание и т.п., соблюдает требования гигиены, имеет первичные представления о факторах, положительно влияющих на здоровье;</w:t>
      </w:r>
    </w:p>
    <w:p w:rsidR="00B60CED" w:rsidRPr="00677854" w:rsidRDefault="00B60CED" w:rsidP="009306B8">
      <w:pPr>
        <w:pStyle w:val="afb"/>
        <w:numPr>
          <w:ilvl w:val="0"/>
          <w:numId w:val="144"/>
        </w:numPr>
        <w:spacing w:line="360" w:lineRule="auto"/>
        <w:jc w:val="both"/>
        <w:rPr>
          <w:rFonts w:ascii="Times New Roman" w:hAnsi="Times New Roman"/>
          <w:sz w:val="24"/>
          <w:szCs w:val="24"/>
        </w:rPr>
      </w:pPr>
      <w:r w:rsidRPr="00677854">
        <w:rPr>
          <w:rFonts w:ascii="Times New Roman" w:hAnsi="Times New Roman"/>
          <w:sz w:val="24"/>
          <w:szCs w:val="24"/>
        </w:rPr>
        <w:t xml:space="preserve"> ребенок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педагогом рассказы из 3-4-х предложений, пересказывает знакомые литературные произведения, использует речевые формы вежливого общения;</w:t>
      </w:r>
    </w:p>
    <w:p w:rsidR="00B60CED" w:rsidRPr="00677854" w:rsidRDefault="00B60CED" w:rsidP="009306B8">
      <w:pPr>
        <w:pStyle w:val="afb"/>
        <w:numPr>
          <w:ilvl w:val="0"/>
          <w:numId w:val="144"/>
        </w:numPr>
        <w:spacing w:line="360" w:lineRule="auto"/>
        <w:jc w:val="both"/>
        <w:rPr>
          <w:rFonts w:ascii="Times New Roman" w:hAnsi="Times New Roman"/>
          <w:sz w:val="24"/>
          <w:szCs w:val="24"/>
        </w:rPr>
      </w:pPr>
      <w:r w:rsidRPr="00677854">
        <w:rPr>
          <w:rFonts w:ascii="Times New Roman" w:hAnsi="Times New Roman"/>
          <w:sz w:val="24"/>
          <w:szCs w:val="24"/>
        </w:rPr>
        <w:t xml:space="preserve"> ребенок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 ребенок проявляет доверие к миру, положительно оценивает себя, говорит о себе в первом лице; ребенок откликается эмоционально на ярко выраженное состояние близких и сверстников по показу и побуждению взрослых; </w:t>
      </w:r>
    </w:p>
    <w:p w:rsidR="00B60CED" w:rsidRPr="00677854" w:rsidRDefault="00B60CED" w:rsidP="009306B8">
      <w:pPr>
        <w:pStyle w:val="afb"/>
        <w:numPr>
          <w:ilvl w:val="0"/>
          <w:numId w:val="144"/>
        </w:numPr>
        <w:spacing w:line="360" w:lineRule="auto"/>
        <w:jc w:val="both"/>
        <w:rPr>
          <w:rFonts w:ascii="Times New Roman" w:hAnsi="Times New Roman"/>
          <w:sz w:val="24"/>
          <w:szCs w:val="24"/>
        </w:rPr>
      </w:pPr>
      <w:r w:rsidRPr="00677854">
        <w:rPr>
          <w:rFonts w:ascii="Times New Roman" w:hAnsi="Times New Roman"/>
          <w:sz w:val="24"/>
          <w:szCs w:val="24"/>
        </w:rPr>
        <w:t xml:space="preserve">дружелюбно настроен в отношении других детей;   </w:t>
      </w:r>
    </w:p>
    <w:p w:rsidR="00B60CED" w:rsidRPr="00677854" w:rsidRDefault="00B60CED" w:rsidP="009306B8">
      <w:pPr>
        <w:pStyle w:val="afb"/>
        <w:numPr>
          <w:ilvl w:val="0"/>
          <w:numId w:val="144"/>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 ребенок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 </w:t>
      </w:r>
    </w:p>
    <w:p w:rsidR="00B60CED" w:rsidRPr="00677854" w:rsidRDefault="00B60CED" w:rsidP="009306B8">
      <w:pPr>
        <w:pStyle w:val="afb"/>
        <w:numPr>
          <w:ilvl w:val="0"/>
          <w:numId w:val="144"/>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проявляет интерес к правилам безопасного поведения; </w:t>
      </w:r>
    </w:p>
    <w:p w:rsidR="00B60CED" w:rsidRPr="00677854" w:rsidRDefault="00B60CED" w:rsidP="009306B8">
      <w:pPr>
        <w:pStyle w:val="afb"/>
        <w:numPr>
          <w:ilvl w:val="0"/>
          <w:numId w:val="144"/>
        </w:numPr>
        <w:spacing w:line="360" w:lineRule="auto"/>
        <w:jc w:val="both"/>
        <w:rPr>
          <w:rFonts w:ascii="Times New Roman" w:hAnsi="Times New Roman"/>
          <w:sz w:val="24"/>
          <w:szCs w:val="24"/>
        </w:rPr>
      </w:pPr>
      <w:r w:rsidRPr="00677854">
        <w:rPr>
          <w:rFonts w:ascii="Times New Roman" w:hAnsi="Times New Roman"/>
          <w:sz w:val="24"/>
          <w:szCs w:val="24"/>
        </w:rPr>
        <w:t xml:space="preserve">осваивает безопасные способы обращения со знакомыми предметами ближайшего окружения; ребенок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характера;  </w:t>
      </w:r>
    </w:p>
    <w:p w:rsidR="00B60CED" w:rsidRPr="00677854" w:rsidRDefault="00B60CED" w:rsidP="009306B8">
      <w:pPr>
        <w:pStyle w:val="afb"/>
        <w:numPr>
          <w:ilvl w:val="0"/>
          <w:numId w:val="144"/>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проявляет интерес к миру,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w:t>
      </w:r>
    </w:p>
    <w:p w:rsidR="00B60CED" w:rsidRPr="00677854" w:rsidRDefault="00B60CED" w:rsidP="009306B8">
      <w:pPr>
        <w:pStyle w:val="afb"/>
        <w:numPr>
          <w:ilvl w:val="0"/>
          <w:numId w:val="144"/>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  </w:t>
      </w:r>
    </w:p>
    <w:p w:rsidR="00B60CED" w:rsidRPr="00677854" w:rsidRDefault="00B60CED" w:rsidP="009306B8">
      <w:pPr>
        <w:pStyle w:val="afb"/>
        <w:numPr>
          <w:ilvl w:val="0"/>
          <w:numId w:val="144"/>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совместно со взрослым пересказывает знакомые сказки, короткие стихи; ребенок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w:t>
      </w:r>
      <w:r w:rsidRPr="00677854">
        <w:rPr>
          <w:rFonts w:ascii="Times New Roman" w:hAnsi="Times New Roman"/>
          <w:sz w:val="24"/>
          <w:szCs w:val="24"/>
        </w:rPr>
        <w:lastRenderedPageBreak/>
        <w:t xml:space="preserve">совместной деятельности; ребенок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ее анализом;  ребенок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  </w:t>
      </w:r>
    </w:p>
    <w:p w:rsidR="00B60CED" w:rsidRPr="00677854" w:rsidRDefault="00B60CED" w:rsidP="009306B8">
      <w:pPr>
        <w:pStyle w:val="afb"/>
        <w:numPr>
          <w:ilvl w:val="0"/>
          <w:numId w:val="144"/>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 </w:t>
      </w:r>
    </w:p>
    <w:p w:rsidR="00B60CED" w:rsidRPr="00677854" w:rsidRDefault="00B60CED" w:rsidP="009306B8">
      <w:pPr>
        <w:pStyle w:val="afb"/>
        <w:numPr>
          <w:ilvl w:val="0"/>
          <w:numId w:val="144"/>
        </w:numPr>
        <w:spacing w:after="0" w:line="360" w:lineRule="auto"/>
        <w:jc w:val="both"/>
        <w:rPr>
          <w:rFonts w:ascii="Times New Roman" w:hAnsi="Times New Roman"/>
          <w:sz w:val="24"/>
          <w:szCs w:val="24"/>
        </w:rPr>
      </w:pPr>
      <w:r w:rsidRPr="00677854">
        <w:rPr>
          <w:rFonts w:ascii="Times New Roman" w:hAnsi="Times New Roman"/>
          <w:sz w:val="24"/>
          <w:szCs w:val="24"/>
        </w:rPr>
        <w:t xml:space="preserve">ребенок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   </w:t>
      </w:r>
    </w:p>
    <w:p w:rsidR="00B60CED" w:rsidRPr="00677854" w:rsidRDefault="00B60CED" w:rsidP="00677854">
      <w:pPr>
        <w:spacing w:line="360" w:lineRule="auto"/>
        <w:jc w:val="both"/>
      </w:pPr>
      <w:r w:rsidRPr="00677854">
        <w:rPr>
          <w:b/>
          <w:i/>
        </w:rPr>
        <w:t xml:space="preserve"> К пяти годам:</w:t>
      </w:r>
      <w:r w:rsidRPr="00677854">
        <w:t xml:space="preserve">  </w:t>
      </w:r>
    </w:p>
    <w:p w:rsidR="00677854" w:rsidRPr="00677854" w:rsidRDefault="00B60CED" w:rsidP="009306B8">
      <w:pPr>
        <w:pStyle w:val="afb"/>
        <w:numPr>
          <w:ilvl w:val="0"/>
          <w:numId w:val="145"/>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проявляет интерес к разнообразным физическим упражнениям, действиям с физкультурными пособиями, настойчивость для достижения хорошего результата, испытывает потребность в двигательной активности; ребенок демонстрирует хорошую координацию, быстроту, силу, выносливость, гибкость, хорошее развитие крупной и мелкой моторики рук активно и с интересом выполняет основные движения, основные элементы общеразвивающих, спортивных упражнений, свободно ориентируется в пространстве, переносит освоенные упражнения в самостоятельную деятельность; </w:t>
      </w:r>
    </w:p>
    <w:p w:rsidR="00677854" w:rsidRPr="00677854" w:rsidRDefault="00B60CED" w:rsidP="009306B8">
      <w:pPr>
        <w:pStyle w:val="afb"/>
        <w:numPr>
          <w:ilvl w:val="0"/>
          <w:numId w:val="145"/>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интересуется факторами, обеспечивающими здоровье,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  ребенок стремится к самостоятельному осуществлению процессов личной гигиены, их правильной организации; </w:t>
      </w:r>
    </w:p>
    <w:p w:rsidR="00677854" w:rsidRPr="00677854" w:rsidRDefault="00B60CED" w:rsidP="009306B8">
      <w:pPr>
        <w:pStyle w:val="afb"/>
        <w:numPr>
          <w:ilvl w:val="0"/>
          <w:numId w:val="145"/>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без напоминания взрослого здоровается и прощается, говорит «спасибо» и «пожалуйста»; </w:t>
      </w:r>
    </w:p>
    <w:p w:rsidR="00677854" w:rsidRPr="00677854" w:rsidRDefault="00B60CED" w:rsidP="009306B8">
      <w:pPr>
        <w:pStyle w:val="afb"/>
        <w:numPr>
          <w:ilvl w:val="0"/>
          <w:numId w:val="145"/>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выполняет самостоятельно знакомые правила общения со взрослыми, внимателен к словам и оценкам взрослого, стремится к познавательному, интеллектуальному общению со взрослыми: задает много вопросов поискового характера, стремится к положительным формам поведения, замечает ярко выраженное эмоциональное состояние сверстника или близких, по примеру воспитателя проявляет сочувствие; </w:t>
      </w:r>
    </w:p>
    <w:p w:rsidR="00677854" w:rsidRPr="00677854" w:rsidRDefault="00B60CED" w:rsidP="009306B8">
      <w:pPr>
        <w:pStyle w:val="afb"/>
        <w:numPr>
          <w:ilvl w:val="0"/>
          <w:numId w:val="145"/>
        </w:numPr>
        <w:spacing w:line="360" w:lineRule="auto"/>
        <w:jc w:val="both"/>
        <w:rPr>
          <w:rFonts w:ascii="Times New Roman" w:hAnsi="Times New Roman"/>
          <w:sz w:val="24"/>
          <w:szCs w:val="24"/>
        </w:rPr>
      </w:pPr>
      <w:r w:rsidRPr="00677854">
        <w:rPr>
          <w:rFonts w:ascii="Times New Roman" w:hAnsi="Times New Roman"/>
          <w:sz w:val="24"/>
          <w:szCs w:val="24"/>
        </w:rPr>
        <w:lastRenderedPageBreak/>
        <w:t>ребенок демонстрирует стремление к общению со сверстниками, по предложению воспитателя может договориться с детьми, стремится к самовыражению в деятельности, к признанию и уважению сверстников; ребенок познает правила безопасного поведения и стремится их выполнять в повседневной жизни;</w:t>
      </w:r>
    </w:p>
    <w:p w:rsidR="00677854" w:rsidRPr="00677854" w:rsidRDefault="00B60CED" w:rsidP="009306B8">
      <w:pPr>
        <w:pStyle w:val="afb"/>
        <w:numPr>
          <w:ilvl w:val="0"/>
          <w:numId w:val="145"/>
        </w:numPr>
        <w:spacing w:line="360" w:lineRule="auto"/>
        <w:jc w:val="both"/>
        <w:rPr>
          <w:rFonts w:ascii="Times New Roman" w:hAnsi="Times New Roman"/>
          <w:sz w:val="24"/>
          <w:szCs w:val="24"/>
        </w:rPr>
      </w:pPr>
      <w:r w:rsidRPr="00677854">
        <w:rPr>
          <w:rFonts w:ascii="Times New Roman" w:hAnsi="Times New Roman"/>
          <w:sz w:val="24"/>
          <w:szCs w:val="24"/>
        </w:rPr>
        <w:t xml:space="preserve"> ребенок проявляет познавательный интерес к труду взрослых, профессиям, технике; отражает эти представления в играх;  </w:t>
      </w:r>
    </w:p>
    <w:p w:rsidR="00677854" w:rsidRPr="00677854" w:rsidRDefault="00B60CED" w:rsidP="009306B8">
      <w:pPr>
        <w:pStyle w:val="afb"/>
        <w:numPr>
          <w:ilvl w:val="0"/>
          <w:numId w:val="145"/>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способен рассказать о предмете, его назначении и особенностях, о том, как он был создан;  </w:t>
      </w:r>
    </w:p>
    <w:p w:rsidR="00677854" w:rsidRPr="00677854" w:rsidRDefault="00B60CED" w:rsidP="009306B8">
      <w:pPr>
        <w:pStyle w:val="afb"/>
        <w:numPr>
          <w:ilvl w:val="0"/>
          <w:numId w:val="145"/>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самостоятелен в самообслуживании;  </w:t>
      </w:r>
    </w:p>
    <w:p w:rsidR="00677854" w:rsidRPr="00677854" w:rsidRDefault="00B60CED" w:rsidP="009306B8">
      <w:pPr>
        <w:pStyle w:val="afb"/>
        <w:numPr>
          <w:ilvl w:val="0"/>
          <w:numId w:val="145"/>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стремится к выполнению трудовых обязанностей, охотно включается в совместный труд со взрослыми или сверстниками; </w:t>
      </w:r>
    </w:p>
    <w:p w:rsidR="00677854" w:rsidRPr="00677854" w:rsidRDefault="00B60CED" w:rsidP="009306B8">
      <w:pPr>
        <w:pStyle w:val="afb"/>
        <w:numPr>
          <w:ilvl w:val="0"/>
          <w:numId w:val="145"/>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проявляет высокую активность и любознательность, задает много вопросов поискового характера;  ребенок имеет некоторый опыт деятельности и запас представлений об окружающем мире, с помощью воспитателя активно включается в деятельность экспериментирования, в процессе совместной исследовательской деятельности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 </w:t>
      </w:r>
    </w:p>
    <w:p w:rsidR="00677854" w:rsidRPr="00677854" w:rsidRDefault="00B60CED" w:rsidP="009306B8">
      <w:pPr>
        <w:pStyle w:val="afb"/>
        <w:numPr>
          <w:ilvl w:val="0"/>
          <w:numId w:val="145"/>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инициативен в разговоре, речевые контакты становятся более длительными и активными, использует разные типы реплик и простые формы объяснительной речи; </w:t>
      </w:r>
    </w:p>
    <w:p w:rsidR="00677854" w:rsidRPr="00677854" w:rsidRDefault="00B60CED" w:rsidP="009306B8">
      <w:pPr>
        <w:pStyle w:val="afb"/>
        <w:numPr>
          <w:ilvl w:val="0"/>
          <w:numId w:val="145"/>
        </w:numPr>
        <w:spacing w:line="360" w:lineRule="auto"/>
        <w:jc w:val="both"/>
        <w:rPr>
          <w:rFonts w:ascii="Times New Roman" w:hAnsi="Times New Roman"/>
          <w:sz w:val="24"/>
          <w:szCs w:val="24"/>
        </w:rPr>
      </w:pPr>
      <w:r w:rsidRPr="00677854">
        <w:rPr>
          <w:rFonts w:ascii="Times New Roman" w:hAnsi="Times New Roman"/>
          <w:sz w:val="24"/>
          <w:szCs w:val="24"/>
        </w:rPr>
        <w:t xml:space="preserve"> ребенок большинство звуков произносит правильно, пользуется средствами эмоциональной и речевой выразительности;  </w:t>
      </w:r>
    </w:p>
    <w:p w:rsidR="00677854" w:rsidRPr="00677854" w:rsidRDefault="00B60CED" w:rsidP="009306B8">
      <w:pPr>
        <w:pStyle w:val="afb"/>
        <w:numPr>
          <w:ilvl w:val="0"/>
          <w:numId w:val="145"/>
        </w:numPr>
        <w:spacing w:line="360" w:lineRule="auto"/>
        <w:jc w:val="both"/>
        <w:rPr>
          <w:rFonts w:ascii="Times New Roman" w:hAnsi="Times New Roman"/>
          <w:sz w:val="24"/>
          <w:szCs w:val="24"/>
        </w:rPr>
      </w:pPr>
      <w:r w:rsidRPr="00677854">
        <w:rPr>
          <w:rFonts w:ascii="Times New Roman" w:hAnsi="Times New Roman"/>
          <w:sz w:val="24"/>
          <w:szCs w:val="24"/>
        </w:rPr>
        <w:t>ребенок самостоятельно пересказывает знакомые сказки, с небольшой помощью взрослого составляет описательные рассказы и загадки;  ребенок проявляет словотворчество, интерес к языку, с интересом слушает литературные тексты, воспроизводит текст. ребенок способен использовать обследовательские действия для выделения качеств и свойств предметов и материалов;</w:t>
      </w:r>
    </w:p>
    <w:p w:rsidR="00677854" w:rsidRPr="00677854" w:rsidRDefault="00B60CED" w:rsidP="009306B8">
      <w:pPr>
        <w:pStyle w:val="afb"/>
        <w:numPr>
          <w:ilvl w:val="0"/>
          <w:numId w:val="145"/>
        </w:numPr>
        <w:spacing w:line="360" w:lineRule="auto"/>
        <w:jc w:val="both"/>
        <w:rPr>
          <w:rFonts w:ascii="Times New Roman" w:hAnsi="Times New Roman"/>
          <w:sz w:val="24"/>
          <w:szCs w:val="24"/>
        </w:rPr>
      </w:pPr>
      <w:r w:rsidRPr="00677854">
        <w:rPr>
          <w:rFonts w:ascii="Times New Roman" w:hAnsi="Times New Roman"/>
          <w:sz w:val="24"/>
          <w:szCs w:val="24"/>
        </w:rPr>
        <w:t xml:space="preserve"> ребенок проявляет интерес к различным видам искусства, эмоционально откликается на отраженные в произведениях искусства действия, поступки, события; </w:t>
      </w:r>
    </w:p>
    <w:p w:rsidR="00677854" w:rsidRPr="00677854" w:rsidRDefault="00B60CED" w:rsidP="009306B8">
      <w:pPr>
        <w:pStyle w:val="afb"/>
        <w:numPr>
          <w:ilvl w:val="0"/>
          <w:numId w:val="145"/>
        </w:numPr>
        <w:spacing w:line="360" w:lineRule="auto"/>
        <w:jc w:val="both"/>
        <w:rPr>
          <w:rFonts w:ascii="Times New Roman" w:hAnsi="Times New Roman"/>
          <w:sz w:val="24"/>
          <w:szCs w:val="24"/>
        </w:rPr>
      </w:pPr>
      <w:r w:rsidRPr="00677854">
        <w:rPr>
          <w:rFonts w:ascii="Times New Roman" w:hAnsi="Times New Roman"/>
          <w:sz w:val="24"/>
          <w:szCs w:val="24"/>
        </w:rPr>
        <w:t xml:space="preserve"> ребенок проявляет себя в разных видах музыкальной, изобразительной, театрализованной деятельности, используя выразительные и изобразительные средства;  </w:t>
      </w:r>
    </w:p>
    <w:p w:rsidR="00677854" w:rsidRPr="00677854" w:rsidRDefault="00B60CED" w:rsidP="009306B8">
      <w:pPr>
        <w:pStyle w:val="afb"/>
        <w:numPr>
          <w:ilvl w:val="0"/>
          <w:numId w:val="145"/>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  </w:t>
      </w:r>
    </w:p>
    <w:p w:rsidR="00677854" w:rsidRPr="00677854" w:rsidRDefault="00B60CED" w:rsidP="009306B8">
      <w:pPr>
        <w:pStyle w:val="afb"/>
        <w:numPr>
          <w:ilvl w:val="0"/>
          <w:numId w:val="145"/>
        </w:numPr>
        <w:spacing w:line="360" w:lineRule="auto"/>
        <w:jc w:val="both"/>
        <w:rPr>
          <w:rFonts w:ascii="Times New Roman" w:hAnsi="Times New Roman"/>
          <w:sz w:val="24"/>
          <w:szCs w:val="24"/>
        </w:rPr>
      </w:pPr>
      <w:r w:rsidRPr="00677854">
        <w:rPr>
          <w:rFonts w:ascii="Times New Roman" w:hAnsi="Times New Roman"/>
          <w:sz w:val="24"/>
          <w:szCs w:val="24"/>
        </w:rPr>
        <w:lastRenderedPageBreak/>
        <w:t xml:space="preserve">ребенок создает изображения и постройки в соответствии с темой, используя разнообразные материалы, владеет техническими и изобразительными умениями; </w:t>
      </w:r>
    </w:p>
    <w:p w:rsidR="00677854" w:rsidRPr="00677854" w:rsidRDefault="00B60CED" w:rsidP="009306B8">
      <w:pPr>
        <w:pStyle w:val="afb"/>
        <w:numPr>
          <w:ilvl w:val="0"/>
          <w:numId w:val="145"/>
        </w:numPr>
        <w:spacing w:line="360" w:lineRule="auto"/>
        <w:jc w:val="both"/>
        <w:rPr>
          <w:rFonts w:ascii="Times New Roman" w:hAnsi="Times New Roman"/>
          <w:sz w:val="24"/>
          <w:szCs w:val="24"/>
        </w:rPr>
      </w:pPr>
      <w:r w:rsidRPr="00677854">
        <w:rPr>
          <w:rFonts w:ascii="Times New Roman" w:hAnsi="Times New Roman"/>
          <w:sz w:val="24"/>
          <w:szCs w:val="24"/>
        </w:rPr>
        <w:t xml:space="preserve"> ребенок называет роль до начала игры, обозначает новую роль по ходу игры, активно использует предметы 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 </w:t>
      </w:r>
    </w:p>
    <w:p w:rsidR="00B60CED" w:rsidRPr="00677854" w:rsidRDefault="00B60CED" w:rsidP="009306B8">
      <w:pPr>
        <w:pStyle w:val="afb"/>
        <w:numPr>
          <w:ilvl w:val="0"/>
          <w:numId w:val="145"/>
        </w:numPr>
        <w:spacing w:after="0" w:line="360" w:lineRule="auto"/>
        <w:jc w:val="both"/>
        <w:rPr>
          <w:rFonts w:ascii="Times New Roman" w:hAnsi="Times New Roman"/>
          <w:sz w:val="24"/>
          <w:szCs w:val="24"/>
        </w:rPr>
      </w:pPr>
      <w:r w:rsidRPr="00677854">
        <w:rPr>
          <w:rFonts w:ascii="Times New Roman" w:hAnsi="Times New Roman"/>
          <w:sz w:val="24"/>
          <w:szCs w:val="24"/>
        </w:rPr>
        <w:t xml:space="preserve">ребенок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  </w:t>
      </w:r>
    </w:p>
    <w:p w:rsidR="00677854" w:rsidRPr="00677854" w:rsidRDefault="00B60CED" w:rsidP="00677854">
      <w:pPr>
        <w:spacing w:line="360" w:lineRule="auto"/>
        <w:jc w:val="both"/>
      </w:pPr>
      <w:r w:rsidRPr="00677854">
        <w:rPr>
          <w:b/>
          <w:i/>
        </w:rPr>
        <w:t xml:space="preserve"> К шести годам</w:t>
      </w:r>
      <w:r w:rsidRPr="00677854">
        <w:t xml:space="preserve">: </w:t>
      </w:r>
    </w:p>
    <w:p w:rsidR="00677854" w:rsidRPr="00677854" w:rsidRDefault="00B60CED" w:rsidP="009306B8">
      <w:pPr>
        <w:pStyle w:val="afb"/>
        <w:numPr>
          <w:ilvl w:val="0"/>
          <w:numId w:val="146"/>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 </w:t>
      </w:r>
    </w:p>
    <w:p w:rsidR="00677854" w:rsidRPr="00677854" w:rsidRDefault="00B60CED" w:rsidP="009306B8">
      <w:pPr>
        <w:pStyle w:val="afb"/>
        <w:numPr>
          <w:ilvl w:val="0"/>
          <w:numId w:val="146"/>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проявляет во время занятий физической деятельностью выносливость, быстроту, силу, координацию, гибкость, уверенно, в заданном темпе и ритме, выразительно выполняет упражнения, способен творчески составить несложные комбинации из знакомых упражнений; ребенок проявляет необходимый самоконтроль и самооценку, способен самостоятельно привлечь внимание других детей и организовать знакомую подвижную игру; </w:t>
      </w:r>
    </w:p>
    <w:p w:rsidR="00677854" w:rsidRPr="00677854" w:rsidRDefault="00B60CED" w:rsidP="009306B8">
      <w:pPr>
        <w:pStyle w:val="afb"/>
        <w:numPr>
          <w:ilvl w:val="0"/>
          <w:numId w:val="146"/>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владеет основными способами укрепления здоровья, правилами безопасного поведения в двигательной деятельности, мотивирован на сбережение и укрепление собственного здоровья и здоровья окружающих его людей; </w:t>
      </w:r>
    </w:p>
    <w:p w:rsidR="00677854" w:rsidRPr="00677854" w:rsidRDefault="00B60CED" w:rsidP="009306B8">
      <w:pPr>
        <w:pStyle w:val="afb"/>
        <w:numPr>
          <w:ilvl w:val="0"/>
          <w:numId w:val="146"/>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   </w:t>
      </w:r>
    </w:p>
    <w:p w:rsidR="00677854" w:rsidRPr="00677854" w:rsidRDefault="00B60CED" w:rsidP="009306B8">
      <w:pPr>
        <w:pStyle w:val="afb"/>
        <w:numPr>
          <w:ilvl w:val="0"/>
          <w:numId w:val="146"/>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 </w:t>
      </w:r>
    </w:p>
    <w:p w:rsidR="00677854" w:rsidRPr="00677854" w:rsidRDefault="00B60CED" w:rsidP="009306B8">
      <w:pPr>
        <w:pStyle w:val="afb"/>
        <w:numPr>
          <w:ilvl w:val="0"/>
          <w:numId w:val="146"/>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настроен положительно по отношению к окружающим, охотно вступает в общение с близкими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w:t>
      </w:r>
      <w:r w:rsidRPr="00677854">
        <w:rPr>
          <w:rFonts w:ascii="Times New Roman" w:hAnsi="Times New Roman"/>
          <w:sz w:val="24"/>
          <w:szCs w:val="24"/>
        </w:rPr>
        <w:lastRenderedPageBreak/>
        <w:t xml:space="preserve">любовь к родителям, уважение к воспитателям, интересуется жизнью семьи и детского сада; </w:t>
      </w:r>
    </w:p>
    <w:p w:rsidR="00677854" w:rsidRPr="00677854" w:rsidRDefault="00B60CED" w:rsidP="009306B8">
      <w:pPr>
        <w:pStyle w:val="afb"/>
        <w:numPr>
          <w:ilvl w:val="0"/>
          <w:numId w:val="146"/>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 </w:t>
      </w:r>
    </w:p>
    <w:p w:rsidR="00677854" w:rsidRPr="00677854" w:rsidRDefault="00B60CED" w:rsidP="009306B8">
      <w:pPr>
        <w:pStyle w:val="afb"/>
        <w:numPr>
          <w:ilvl w:val="0"/>
          <w:numId w:val="146"/>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испытывает интерес к событиям, находящимся за рамками личного опыта, фантазирует, сочиняет разные истории, предлагает пути решения проблем, имеет представления о социальном, предметном и природном мире; </w:t>
      </w:r>
    </w:p>
    <w:p w:rsidR="00677854" w:rsidRPr="00677854" w:rsidRDefault="00B60CED" w:rsidP="009306B8">
      <w:pPr>
        <w:pStyle w:val="afb"/>
        <w:numPr>
          <w:ilvl w:val="0"/>
          <w:numId w:val="146"/>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 </w:t>
      </w:r>
    </w:p>
    <w:p w:rsidR="00677854" w:rsidRPr="00677854" w:rsidRDefault="00B60CED" w:rsidP="009306B8">
      <w:pPr>
        <w:pStyle w:val="afb"/>
        <w:numPr>
          <w:ilvl w:val="0"/>
          <w:numId w:val="146"/>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 </w:t>
      </w:r>
    </w:p>
    <w:p w:rsidR="00677854" w:rsidRPr="00677854" w:rsidRDefault="00B60CED" w:rsidP="009306B8">
      <w:pPr>
        <w:pStyle w:val="afb"/>
        <w:numPr>
          <w:ilvl w:val="0"/>
          <w:numId w:val="146"/>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проявляет интерес и/или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  </w:t>
      </w:r>
    </w:p>
    <w:p w:rsidR="00677854" w:rsidRPr="00677854" w:rsidRDefault="00B60CED" w:rsidP="009306B8">
      <w:pPr>
        <w:pStyle w:val="afb"/>
        <w:numPr>
          <w:ilvl w:val="0"/>
          <w:numId w:val="146"/>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принимает активное участие в праздничных программах и их подготовке; взаимодействует со всеми участниками культурно-досуговых мероприятий;  </w:t>
      </w:r>
    </w:p>
    <w:p w:rsidR="00677854" w:rsidRPr="00677854" w:rsidRDefault="00B60CED" w:rsidP="009306B8">
      <w:pPr>
        <w:pStyle w:val="afb"/>
        <w:numPr>
          <w:ilvl w:val="0"/>
          <w:numId w:val="146"/>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  </w:t>
      </w:r>
    </w:p>
    <w:p w:rsidR="00677854" w:rsidRPr="00677854" w:rsidRDefault="00B60CED" w:rsidP="009306B8">
      <w:pPr>
        <w:pStyle w:val="afb"/>
        <w:numPr>
          <w:ilvl w:val="0"/>
          <w:numId w:val="146"/>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  </w:t>
      </w:r>
    </w:p>
    <w:p w:rsidR="00B60CED" w:rsidRPr="00677854" w:rsidRDefault="00B60CED" w:rsidP="009306B8">
      <w:pPr>
        <w:pStyle w:val="afb"/>
        <w:numPr>
          <w:ilvl w:val="0"/>
          <w:numId w:val="146"/>
        </w:numPr>
        <w:spacing w:after="0" w:line="360" w:lineRule="auto"/>
        <w:jc w:val="both"/>
        <w:rPr>
          <w:rFonts w:ascii="Times New Roman" w:hAnsi="Times New Roman"/>
          <w:sz w:val="24"/>
          <w:szCs w:val="24"/>
        </w:rPr>
      </w:pPr>
      <w:r w:rsidRPr="00677854">
        <w:rPr>
          <w:rFonts w:ascii="Times New Roman" w:hAnsi="Times New Roman"/>
          <w:sz w:val="24"/>
          <w:szCs w:val="24"/>
        </w:rPr>
        <w:t xml:space="preserve"> ребенок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  </w:t>
      </w:r>
    </w:p>
    <w:p w:rsidR="00677854" w:rsidRPr="00677854" w:rsidRDefault="00B60CED" w:rsidP="00677854">
      <w:pPr>
        <w:spacing w:line="360" w:lineRule="auto"/>
        <w:jc w:val="both"/>
      </w:pPr>
      <w:r w:rsidRPr="00677854">
        <w:rPr>
          <w:b/>
          <w:i/>
        </w:rPr>
        <w:lastRenderedPageBreak/>
        <w:t>К концу дошкольного возраста</w:t>
      </w:r>
      <w:r w:rsidR="00677854" w:rsidRPr="00677854">
        <w:t xml:space="preserve"> </w:t>
      </w:r>
      <w:r w:rsidR="00677854" w:rsidRPr="00677854">
        <w:rPr>
          <w:b/>
          <w:i/>
        </w:rPr>
        <w:t>(к семи годлам)</w:t>
      </w:r>
      <w:r w:rsidRPr="00677854">
        <w:rPr>
          <w:b/>
          <w:i/>
        </w:rPr>
        <w:t>:</w:t>
      </w:r>
      <w:r w:rsidRPr="00677854">
        <w:t xml:space="preserve">  </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 xml:space="preserve">у ребенка сформированы основные физические и нравственно-волевые качества;  </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владеет основными движениями и элементами спортивных игр, может контролировать свои движение и управлять ими;  </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соблюдает элементарные правила здорового образа жизни и личной гигиены;  </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результативно выполняет физические упражнения (общеразвивающие, основные движения, спортивные), участвует в туристических пеших прогулках, осваивает простейшие туристические навыки, ориентируется на местности;  проявляет элементы творчества в двигательной деятельности;  проявляет морально-волевые качества, самоконтроль и может осуществлять самооценку своей двигательной деятельности;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  владеет здоровьесберегающими умениями: навыками личной гигиены, может заботливо относиться к своему здоровью и здоровью окружающих, стремится оказать помощь и поддержку заболевшим людям;  </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соблюдает элементарные социальные нормы и правила поведения в различных видах деятельности, взаимоотношениях со взрослыми и сверстниками; </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способен к осуществлению социальной навигации и соблюдению правил безопасности в реальном и цифровом взаимодействии;  </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у ребенка выражено стремление заниматься социально значимой деятельностью;</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 xml:space="preserve"> ребенок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 </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проявляет положительное отношение к миру, разным видам труда, другим людям и самому себе;  </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стремится сохранять позитивную самооценку; </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 xml:space="preserve"> ребенок способен откликаться на эмоции близких людей, проявлять эмпатию (сочувствие, сопереживание, содействие); </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проявляет любознательность, активно задает вопросы взрослым и сверстникам; интересуется субъективно новым и неизвестным в окружающем мире; </w:t>
      </w:r>
      <w:r w:rsidRPr="00677854">
        <w:rPr>
          <w:rFonts w:ascii="Times New Roman" w:hAnsi="Times New Roman"/>
          <w:sz w:val="24"/>
          <w:szCs w:val="24"/>
        </w:rPr>
        <w:lastRenderedPageBreak/>
        <w:t xml:space="preserve">способен самостоятельно придумывать объяснения явлениям природы и поступкам людей; склонен наблюдать, экспериментировать; </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т.п.;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 </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 </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 </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 ребенок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  </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  </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 xml:space="preserve"> ребенок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 </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 xml:space="preserve"> ребенок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учетом игровой ситуации; </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 xml:space="preserve">ребенок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управлять персонажами в режиссѐрской игре;  </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lastRenderedPageBreak/>
        <w:t xml:space="preserve"> ребенок проявляет интерес к игровому экспериментированию с предметами,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677854"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 xml:space="preserve"> ребенок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  </w:t>
      </w:r>
    </w:p>
    <w:p w:rsidR="00183592" w:rsidRPr="00677854" w:rsidRDefault="00B60CED" w:rsidP="009306B8">
      <w:pPr>
        <w:pStyle w:val="afb"/>
        <w:numPr>
          <w:ilvl w:val="0"/>
          <w:numId w:val="147"/>
        </w:numPr>
        <w:spacing w:line="360" w:lineRule="auto"/>
        <w:jc w:val="both"/>
        <w:rPr>
          <w:rFonts w:ascii="Times New Roman" w:hAnsi="Times New Roman"/>
          <w:sz w:val="24"/>
          <w:szCs w:val="24"/>
        </w:rPr>
      </w:pPr>
      <w:r w:rsidRPr="00677854">
        <w:rPr>
          <w:rFonts w:ascii="Times New Roman" w:hAnsi="Times New Roman"/>
          <w:sz w:val="24"/>
          <w:szCs w:val="24"/>
        </w:rPr>
        <w:t>ребенок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2D664C" w:rsidRDefault="00386402" w:rsidP="00657958">
      <w:pPr>
        <w:pStyle w:val="Default"/>
        <w:jc w:val="center"/>
        <w:rPr>
          <w:b/>
          <w:bCs/>
          <w:iCs/>
          <w:sz w:val="28"/>
          <w:szCs w:val="28"/>
        </w:rPr>
      </w:pPr>
      <w:r w:rsidRPr="00386402">
        <w:rPr>
          <w:b/>
          <w:bCs/>
          <w:iCs/>
          <w:sz w:val="28"/>
          <w:szCs w:val="28"/>
        </w:rPr>
        <w:t>Вариативная часть:</w:t>
      </w:r>
    </w:p>
    <w:p w:rsidR="00657958" w:rsidRPr="00386402" w:rsidRDefault="00657958" w:rsidP="00386402">
      <w:pPr>
        <w:pStyle w:val="Default"/>
        <w:rPr>
          <w:b/>
          <w:bCs/>
          <w:iCs/>
          <w:sz w:val="28"/>
          <w:szCs w:val="28"/>
        </w:rPr>
      </w:pPr>
    </w:p>
    <w:p w:rsidR="002D664C" w:rsidRDefault="002D664C" w:rsidP="002D664C">
      <w:pPr>
        <w:pStyle w:val="Default"/>
        <w:jc w:val="center"/>
        <w:rPr>
          <w:b/>
          <w:bCs/>
          <w:i/>
          <w:iCs/>
          <w:sz w:val="28"/>
          <w:szCs w:val="28"/>
        </w:rPr>
      </w:pPr>
      <w:r>
        <w:rPr>
          <w:b/>
          <w:bCs/>
          <w:i/>
          <w:iCs/>
          <w:sz w:val="28"/>
          <w:szCs w:val="28"/>
        </w:rPr>
        <w:t xml:space="preserve">Целевые ориентиры </w:t>
      </w:r>
      <w:r w:rsidRPr="00CE1D8B">
        <w:rPr>
          <w:b/>
          <w:bCs/>
          <w:i/>
          <w:iCs/>
          <w:sz w:val="28"/>
          <w:szCs w:val="28"/>
        </w:rPr>
        <w:t xml:space="preserve"> </w:t>
      </w:r>
      <w:r>
        <w:rPr>
          <w:b/>
          <w:bCs/>
          <w:i/>
          <w:iCs/>
          <w:sz w:val="28"/>
          <w:szCs w:val="28"/>
        </w:rPr>
        <w:t xml:space="preserve">на </w:t>
      </w:r>
      <w:r w:rsidRPr="00CE1D8B">
        <w:rPr>
          <w:b/>
          <w:bCs/>
          <w:i/>
          <w:iCs/>
          <w:sz w:val="28"/>
          <w:szCs w:val="28"/>
        </w:rPr>
        <w:t>этапе завершения дошкольного образования</w:t>
      </w:r>
      <w:r>
        <w:rPr>
          <w:b/>
          <w:bCs/>
          <w:i/>
          <w:iCs/>
          <w:sz w:val="28"/>
          <w:szCs w:val="28"/>
        </w:rPr>
        <w:t xml:space="preserve"> по обучению детей татарскому языку </w:t>
      </w:r>
    </w:p>
    <w:p w:rsidR="002D664C" w:rsidRDefault="002D664C" w:rsidP="002D664C">
      <w:pPr>
        <w:pStyle w:val="Default"/>
        <w:jc w:val="center"/>
        <w:rPr>
          <w:b/>
          <w:bCs/>
          <w:i/>
          <w:iCs/>
          <w:sz w:val="28"/>
          <w:szCs w:val="28"/>
        </w:rPr>
      </w:pPr>
    </w:p>
    <w:p w:rsidR="002D664C" w:rsidRPr="00B664FF" w:rsidRDefault="002D664C" w:rsidP="00997F4A">
      <w:pPr>
        <w:pStyle w:val="67"/>
        <w:numPr>
          <w:ilvl w:val="0"/>
          <w:numId w:val="102"/>
        </w:numPr>
        <w:shd w:val="clear" w:color="auto" w:fill="auto"/>
        <w:spacing w:after="0" w:line="360" w:lineRule="auto"/>
        <w:ind w:left="0" w:right="20" w:firstLine="0"/>
        <w:jc w:val="both"/>
        <w:rPr>
          <w:sz w:val="24"/>
          <w:szCs w:val="24"/>
        </w:rPr>
      </w:pPr>
      <w:r w:rsidRPr="00B664FF">
        <w:rPr>
          <w:sz w:val="24"/>
          <w:szCs w:val="24"/>
        </w:rPr>
        <w:t>ребёнок проявляет уважение к людям другой национальности, к их культурным ценностям;</w:t>
      </w:r>
    </w:p>
    <w:p w:rsidR="002D664C" w:rsidRPr="00B41B6A" w:rsidRDefault="002D664C" w:rsidP="00997F4A">
      <w:pPr>
        <w:pStyle w:val="67"/>
        <w:numPr>
          <w:ilvl w:val="0"/>
          <w:numId w:val="102"/>
        </w:numPr>
        <w:shd w:val="clear" w:color="auto" w:fill="auto"/>
        <w:spacing w:after="0" w:line="360" w:lineRule="auto"/>
        <w:ind w:left="0" w:right="20" w:firstLine="0"/>
        <w:jc w:val="both"/>
        <w:rPr>
          <w:sz w:val="24"/>
          <w:szCs w:val="24"/>
        </w:rPr>
      </w:pPr>
      <w:r w:rsidRPr="00B664FF">
        <w:rPr>
          <w:sz w:val="24"/>
          <w:szCs w:val="24"/>
        </w:rPr>
        <w:t xml:space="preserve">ребёнок понимает речь на татарском языке, в пределах изученных тем, задаёт вопросы на татарском </w:t>
      </w:r>
      <w:r w:rsidRPr="00B41B6A">
        <w:rPr>
          <w:sz w:val="24"/>
          <w:szCs w:val="24"/>
        </w:rPr>
        <w:t>языке;</w:t>
      </w:r>
    </w:p>
    <w:p w:rsidR="00657958" w:rsidRPr="001B755A" w:rsidRDefault="002D664C" w:rsidP="00183592">
      <w:pPr>
        <w:pStyle w:val="67"/>
        <w:numPr>
          <w:ilvl w:val="0"/>
          <w:numId w:val="102"/>
        </w:numPr>
        <w:shd w:val="clear" w:color="auto" w:fill="auto"/>
        <w:spacing w:after="0" w:line="360" w:lineRule="auto"/>
        <w:ind w:left="0" w:right="20" w:firstLine="0"/>
        <w:jc w:val="both"/>
        <w:rPr>
          <w:sz w:val="24"/>
          <w:szCs w:val="24"/>
        </w:rPr>
      </w:pPr>
      <w:r w:rsidRPr="00B41B6A">
        <w:rPr>
          <w:sz w:val="24"/>
          <w:szCs w:val="24"/>
        </w:rPr>
        <w:t>у ребёнка формируется мотивация к дальнейшему обучению татарского языка на этапе школьного обучения.</w:t>
      </w:r>
    </w:p>
    <w:p w:rsidR="008C6FBE" w:rsidRPr="005259DC" w:rsidRDefault="005223B2" w:rsidP="00525328">
      <w:pPr>
        <w:keepNext/>
        <w:keepLines/>
        <w:tabs>
          <w:tab w:val="center" w:pos="2475"/>
          <w:tab w:val="center" w:pos="5703"/>
        </w:tabs>
        <w:spacing w:after="9" w:line="269" w:lineRule="auto"/>
        <w:jc w:val="center"/>
        <w:outlineLvl w:val="0"/>
        <w:rPr>
          <w:b/>
          <w:i/>
          <w:sz w:val="28"/>
          <w:szCs w:val="28"/>
        </w:rPr>
      </w:pPr>
      <w:r>
        <w:rPr>
          <w:b/>
          <w:sz w:val="28"/>
          <w:szCs w:val="28"/>
        </w:rPr>
        <w:t>1</w:t>
      </w:r>
      <w:r w:rsidR="008C6FBE" w:rsidRPr="00F308B2">
        <w:rPr>
          <w:b/>
          <w:sz w:val="28"/>
          <w:szCs w:val="28"/>
        </w:rPr>
        <w:t>.</w:t>
      </w:r>
      <w:r>
        <w:rPr>
          <w:b/>
          <w:sz w:val="28"/>
          <w:szCs w:val="28"/>
        </w:rPr>
        <w:t>5</w:t>
      </w:r>
      <w:r w:rsidR="008C6FBE" w:rsidRPr="00F308B2">
        <w:rPr>
          <w:b/>
          <w:sz w:val="28"/>
          <w:szCs w:val="28"/>
        </w:rPr>
        <w:t>.</w:t>
      </w:r>
      <w:r w:rsidR="008C6FBE" w:rsidRPr="005259DC">
        <w:rPr>
          <w:rFonts w:eastAsia="Arial"/>
        </w:rPr>
        <w:t xml:space="preserve"> </w:t>
      </w:r>
      <w:r w:rsidR="008C6FBE" w:rsidRPr="005259DC">
        <w:rPr>
          <w:rFonts w:eastAsia="Arial"/>
        </w:rPr>
        <w:tab/>
      </w:r>
      <w:r w:rsidR="00114C53">
        <w:rPr>
          <w:b/>
          <w:i/>
          <w:sz w:val="28"/>
          <w:szCs w:val="28"/>
        </w:rPr>
        <w:t xml:space="preserve">Педагогическая диагностика </w:t>
      </w:r>
      <w:r w:rsidR="008C6FBE" w:rsidRPr="005259DC">
        <w:rPr>
          <w:b/>
          <w:i/>
          <w:sz w:val="28"/>
          <w:szCs w:val="28"/>
        </w:rPr>
        <w:t xml:space="preserve"> результатов освоения Программы</w:t>
      </w:r>
    </w:p>
    <w:p w:rsidR="008C6FBE" w:rsidRPr="002C0BA4" w:rsidRDefault="00675D33" w:rsidP="00675D33">
      <w:pPr>
        <w:spacing w:after="13" w:line="360" w:lineRule="auto"/>
        <w:ind w:left="175" w:firstLine="567"/>
        <w:jc w:val="both"/>
        <w:rPr>
          <w:color w:val="000000"/>
        </w:rPr>
      </w:pPr>
      <w:r w:rsidRPr="00675D33">
        <w:rPr>
          <w:color w:val="000000"/>
        </w:rPr>
        <w:t xml:space="preserve">Педагогическая диагностика в дошкольной образовательной организации – это особый вид профессиональной деятельности, позволяющий выявлять динамику и особенности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 Таким образом, педагогическая диагностика является основой для целенаправленной деятельности педагога, начальным и завершающим этапом проектирования образовательного процесса в дошкольной группе. Ее функция заключается в обеспечении эффективной обратной связи, позволяющей осуществлять управление образовательным процессом. Направления и цели педагогической диагностики, а также особенности ее проведения определяются требованиями ФГОС ДО. Во ФГОС ДО указано, что при реализации Программы может проводиться оценка индивидуального развития детей, которая осуществляется педагогическим работником в рамках педагогической диагностики. Данное положение свидетельствует о том, что педагогическая диагностика не является </w:t>
      </w:r>
      <w:r w:rsidRPr="00675D33">
        <w:rPr>
          <w:color w:val="000000"/>
        </w:rPr>
        <w:lastRenderedPageBreak/>
        <w:t>обязательной процедурой, а вопрос о ее проведении для получения информации о динамике возрастного развития ребенка и успешности освоения им Программы, формах организации и методах решается непосредственно Организацией.  Специфика педагогической диагностики достижения планируемых образовательных результатов обусловлена следующими требованиями ФГОС ДО</w:t>
      </w:r>
      <w:r>
        <w:rPr>
          <w:color w:val="000000"/>
        </w:rPr>
        <w:t>: в</w:t>
      </w:r>
      <w:r w:rsidR="008C6FBE" w:rsidRPr="002C0BA4">
        <w:rPr>
          <w:color w:val="000000"/>
        </w:rPr>
        <w:t xml:space="preserve"> соответствии с ФГОС ДО,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Освоение Программы не сопровождается проведением промежуточных аттестаций и итоговой аттестации воспитанников. </w:t>
      </w:r>
    </w:p>
    <w:p w:rsidR="008C6FBE" w:rsidRPr="002C0BA4" w:rsidRDefault="008C6FBE" w:rsidP="00675D33">
      <w:pPr>
        <w:spacing w:after="13" w:line="360" w:lineRule="auto"/>
        <w:ind w:left="175" w:firstLine="567"/>
        <w:jc w:val="both"/>
        <w:rPr>
          <w:color w:val="000000"/>
        </w:rPr>
      </w:pPr>
      <w:r w:rsidRPr="002C0BA4">
        <w:rPr>
          <w:color w:val="000000"/>
        </w:rPr>
        <w:t xml:space="preserve">Как следует из ФГОС ДО, целевые ориентиры не могут служить непосредственным основанием при решении управленческих задач, включая: </w:t>
      </w:r>
    </w:p>
    <w:p w:rsidR="008C6FBE" w:rsidRPr="002C0BA4" w:rsidRDefault="008C6FBE" w:rsidP="00997F4A">
      <w:pPr>
        <w:numPr>
          <w:ilvl w:val="0"/>
          <w:numId w:val="77"/>
        </w:numPr>
        <w:spacing w:after="13" w:line="360" w:lineRule="auto"/>
        <w:ind w:firstLine="567"/>
        <w:jc w:val="both"/>
        <w:rPr>
          <w:color w:val="000000"/>
        </w:rPr>
      </w:pPr>
      <w:r w:rsidRPr="002C0BA4">
        <w:rPr>
          <w:color w:val="000000"/>
        </w:rPr>
        <w:t xml:space="preserve">аттестацию педагогических кадров; </w:t>
      </w:r>
    </w:p>
    <w:p w:rsidR="008C6FBE" w:rsidRPr="002C0BA4" w:rsidRDefault="008C6FBE" w:rsidP="00997F4A">
      <w:pPr>
        <w:numPr>
          <w:ilvl w:val="0"/>
          <w:numId w:val="77"/>
        </w:numPr>
        <w:spacing w:after="13" w:line="360" w:lineRule="auto"/>
        <w:ind w:firstLine="567"/>
        <w:jc w:val="both"/>
        <w:rPr>
          <w:color w:val="000000"/>
        </w:rPr>
      </w:pPr>
      <w:r w:rsidRPr="002C0BA4">
        <w:rPr>
          <w:color w:val="000000"/>
        </w:rPr>
        <w:t xml:space="preserve">оценку качества образования; </w:t>
      </w:r>
    </w:p>
    <w:p w:rsidR="008C6FBE" w:rsidRPr="002C0BA4" w:rsidRDefault="008C6FBE" w:rsidP="00997F4A">
      <w:pPr>
        <w:numPr>
          <w:ilvl w:val="0"/>
          <w:numId w:val="77"/>
        </w:numPr>
        <w:spacing w:after="13" w:line="360" w:lineRule="auto"/>
        <w:ind w:firstLine="567"/>
        <w:jc w:val="both"/>
        <w:rPr>
          <w:color w:val="000000"/>
        </w:rPr>
      </w:pPr>
      <w:r w:rsidRPr="002C0BA4">
        <w:rPr>
          <w:color w:val="000000"/>
        </w:rPr>
        <w:t xml:space="preserve">оценку как итогового, так и промежуточного уровня развития детей, в том числе в рамках мониторинга (в том числе в форме тестирования, </w:t>
      </w:r>
      <w:r w:rsidRPr="002C0BA4">
        <w:rPr>
          <w:rFonts w:eastAsia="Calibri"/>
          <w:color w:val="000000"/>
        </w:rPr>
        <w:t xml:space="preserve"> </w:t>
      </w:r>
      <w:r w:rsidRPr="002C0BA4">
        <w:rPr>
          <w:color w:val="000000"/>
        </w:rPr>
        <w:t xml:space="preserve">с использованием методов, основанных на наблюдении, или иных методов измерения результативности детей); </w:t>
      </w:r>
    </w:p>
    <w:p w:rsidR="008C6FBE" w:rsidRPr="002C0BA4" w:rsidRDefault="008C6FBE" w:rsidP="00997F4A">
      <w:pPr>
        <w:numPr>
          <w:ilvl w:val="0"/>
          <w:numId w:val="77"/>
        </w:numPr>
        <w:spacing w:after="13" w:line="360" w:lineRule="auto"/>
        <w:ind w:firstLine="567"/>
        <w:jc w:val="both"/>
        <w:rPr>
          <w:color w:val="000000"/>
        </w:rPr>
      </w:pPr>
      <w:r w:rsidRPr="002C0BA4">
        <w:rPr>
          <w:color w:val="000000"/>
        </w:rPr>
        <w:t xml:space="preserve">оценку выполнения муниципального (государственного) задания посредством их включения в показатели качества выполнения задания; </w:t>
      </w:r>
    </w:p>
    <w:p w:rsidR="008C6FBE" w:rsidRPr="002C0BA4" w:rsidRDefault="008C6FBE" w:rsidP="00997F4A">
      <w:pPr>
        <w:numPr>
          <w:ilvl w:val="0"/>
          <w:numId w:val="77"/>
        </w:numPr>
        <w:spacing w:after="13" w:line="360" w:lineRule="auto"/>
        <w:ind w:firstLine="567"/>
        <w:jc w:val="both"/>
        <w:rPr>
          <w:color w:val="000000"/>
        </w:rPr>
      </w:pPr>
      <w:r w:rsidRPr="002C0BA4">
        <w:rPr>
          <w:color w:val="000000"/>
        </w:rPr>
        <w:t xml:space="preserve">распределение стимулирующего фонда оплаты труда работников Организации. </w:t>
      </w:r>
    </w:p>
    <w:p w:rsidR="00675D33" w:rsidRDefault="00675D33" w:rsidP="00675D33">
      <w:pPr>
        <w:spacing w:after="13" w:line="360" w:lineRule="auto"/>
        <w:ind w:left="175" w:firstLine="567"/>
        <w:jc w:val="both"/>
        <w:rPr>
          <w:color w:val="000000"/>
        </w:rPr>
      </w:pPr>
      <w:r w:rsidRPr="00675D33">
        <w:rPr>
          <w:color w:val="000000"/>
        </w:rPr>
        <w:t xml:space="preserve">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 Результаты педагогической диагностики (мониторинга) могут использоваться исключительно для решения следующих образовательных задач: </w:t>
      </w:r>
    </w:p>
    <w:p w:rsidR="00675D33" w:rsidRDefault="00675D33" w:rsidP="00675D33">
      <w:pPr>
        <w:spacing w:after="13" w:line="360" w:lineRule="auto"/>
        <w:ind w:left="175" w:firstLine="567"/>
        <w:jc w:val="both"/>
        <w:rPr>
          <w:color w:val="000000"/>
        </w:rPr>
      </w:pPr>
      <w:r w:rsidRPr="00675D33">
        <w:rPr>
          <w:color w:val="000000"/>
        </w:rPr>
        <w:t xml:space="preserve"> 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2) оптимизации работы с группой детей. </w:t>
      </w:r>
    </w:p>
    <w:p w:rsidR="00675D33" w:rsidRDefault="00675D33" w:rsidP="00675D33">
      <w:pPr>
        <w:spacing w:after="13" w:line="360" w:lineRule="auto"/>
        <w:ind w:left="175" w:firstLine="567"/>
        <w:jc w:val="both"/>
        <w:rPr>
          <w:color w:val="000000"/>
        </w:rPr>
      </w:pPr>
      <w:r w:rsidRPr="00675D33">
        <w:rPr>
          <w:color w:val="000000"/>
        </w:rPr>
        <w:t xml:space="preserve">Периодичность проведения педагогической диагностики определяется Организацией. Оптимальным является ее проведение на начальном этапе освоения ребенком образовательной программы, в зависимости от времени его поступления в дошкольную группу </w:t>
      </w:r>
      <w:r w:rsidRPr="00675D33">
        <w:rPr>
          <w:color w:val="000000"/>
          <w:u w:val="single"/>
        </w:rPr>
        <w:t>(стартовая диагностика</w:t>
      </w:r>
      <w:r w:rsidRPr="00675D33">
        <w:rPr>
          <w:color w:val="000000"/>
        </w:rPr>
        <w:t xml:space="preserve">) и на завершающем этапе освоения программы его </w:t>
      </w:r>
      <w:r w:rsidRPr="00675D33">
        <w:rPr>
          <w:color w:val="000000"/>
        </w:rPr>
        <w:lastRenderedPageBreak/>
        <w:t>возрастной группой (</w:t>
      </w:r>
      <w:r w:rsidRPr="00675D33">
        <w:rPr>
          <w:color w:val="000000"/>
          <w:u w:val="single"/>
        </w:rPr>
        <w:t>заключительная, финальная диагностика</w:t>
      </w:r>
      <w:r w:rsidRPr="00675D33">
        <w:rPr>
          <w:color w:val="000000"/>
        </w:rPr>
        <w:t xml:space="preserve">). При проведении диагностики на начальном этапе учитывается адаптационный период пребывания ребенка в группе. Сравнение результатов стартовой и финальной диагностики позволяет выявить индивидуальную динамику развития ребенка. </w:t>
      </w:r>
    </w:p>
    <w:p w:rsidR="008C6FBE" w:rsidRPr="002C0BA4" w:rsidRDefault="00675D33" w:rsidP="00675D33">
      <w:pPr>
        <w:spacing w:after="13" w:line="360" w:lineRule="auto"/>
        <w:ind w:left="175" w:firstLine="567"/>
        <w:jc w:val="both"/>
        <w:rPr>
          <w:color w:val="000000"/>
        </w:rPr>
      </w:pPr>
      <w:r>
        <w:rPr>
          <w:color w:val="000000"/>
        </w:rPr>
        <w:t>П</w:t>
      </w:r>
      <w:r w:rsidR="008C6FBE" w:rsidRPr="002C0BA4">
        <w:rPr>
          <w:color w:val="000000"/>
        </w:rPr>
        <w:t xml:space="preserve">едагог в ходе своей работы должен выстраивать индивидуальную траекторию развития каждого ребенка. Для этого педагогу необходим инструментарий оценки своей работы, который позволит ему оптимальным образом выстраивать взаимодействие с детьми. </w:t>
      </w:r>
    </w:p>
    <w:p w:rsidR="00657958" w:rsidRDefault="00675D33" w:rsidP="00675D33">
      <w:pPr>
        <w:spacing w:line="360" w:lineRule="auto"/>
        <w:jc w:val="both"/>
      </w:pPr>
      <w:r w:rsidRPr="00675D33">
        <w:t xml:space="preserve">Педагогическая диагностика индивидуального развития детей проводится педагогом в произвольной форме на основе малоформализованных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др.), специальных диагностических ситуаций. При необходимости педагог может использовать специальные методики диагностики физического, коммуникативного, познавательного, речевого, художественно-эстетического развития. Ведущим методом педагогической диагностики является наблюдение. Осуществляя педагогическую диагностику, педагог наблюдает за поведением ребенка в естественных условиях, в разных видах деятельности, специфичных для детей раннего и дошкольного возраста.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может установить соответствие общих планируемых результатов с результатами достижений ребенка в каждой образовательной области.  Результаты наблюдения фиксируются, способ и форму их регистрации педагог выбирает самостоятельно. Оптимальной формой фиксации результатов наблюдения является карта развития ребенка. Педагог может составить ее самостоятельно, отразив показатели возрастного развития ребенка, критерии их оценки. Фиксация данных наблюдения позволят педагогу отследить,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 Результаты наблюдения могут быть дополнены беседами с детьми в свободной форме, которые позволяют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  Анализ продуктов детской деятельности может осуществляться на основе изучения материалов портфолио ребенка (рисунков, работ по аппликации, фотографий работ по лепке, построек, поделок и др.).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w:t>
      </w:r>
      <w:r w:rsidRPr="00675D33">
        <w:lastRenderedPageBreak/>
        <w:t xml:space="preserve">конструктивной, музыкальной и др.). Педагогическая диагностика завершается анализом полученных данных, на основе которых педагог выстраивает взаимодействие с детьми, организует предметно-развивающую среду, мотивирующую активную творческую деятельность воспитанников,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  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ребенка в психологической диагностике допускается только с согласия его родителей (законных представителей). Результаты </w:t>
      </w:r>
      <w:r>
        <w:t xml:space="preserve"> </w:t>
      </w:r>
      <w:r w:rsidRPr="00675D33">
        <w:t>психологической диагностики могут использоваться для решения задач психологического сопровождения и оказания а</w:t>
      </w:r>
      <w:r w:rsidR="001B755A">
        <w:t>дресной психологической помощи.</w:t>
      </w:r>
    </w:p>
    <w:p w:rsidR="00AD60AF" w:rsidRPr="004F05B0" w:rsidRDefault="006E5C25" w:rsidP="00AD60AF">
      <w:pPr>
        <w:jc w:val="center"/>
        <w:rPr>
          <w:b/>
        </w:rPr>
      </w:pPr>
      <w:r>
        <w:rPr>
          <w:b/>
          <w:noProof/>
          <w:color w:val="FF0000"/>
        </w:rPr>
        <mc:AlternateContent>
          <mc:Choice Requires="wpg">
            <w:drawing>
              <wp:anchor distT="0" distB="0" distL="114300" distR="114300" simplePos="0" relativeHeight="251618816" behindDoc="0" locked="0" layoutInCell="1" allowOverlap="1" wp14:anchorId="7CFA864A" wp14:editId="31FEC10A">
                <wp:simplePos x="0" y="0"/>
                <wp:positionH relativeFrom="column">
                  <wp:posOffset>-363535</wp:posOffset>
                </wp:positionH>
                <wp:positionV relativeFrom="paragraph">
                  <wp:posOffset>202699</wp:posOffset>
                </wp:positionV>
                <wp:extent cx="6660515" cy="3372586"/>
                <wp:effectExtent l="0" t="0" r="26035" b="18415"/>
                <wp:wrapNone/>
                <wp:docPr id="1148" name="Group 1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60515" cy="3372586"/>
                          <a:chOff x="971" y="7131"/>
                          <a:chExt cx="10489" cy="5171"/>
                        </a:xfrm>
                      </wpg:grpSpPr>
                      <wpg:grpSp>
                        <wpg:cNvPr id="1149" name="Group 169"/>
                        <wpg:cNvGrpSpPr>
                          <a:grpSpLocks/>
                        </wpg:cNvGrpSpPr>
                        <wpg:grpSpPr bwMode="auto">
                          <a:xfrm>
                            <a:off x="971" y="7634"/>
                            <a:ext cx="10489" cy="4668"/>
                            <a:chOff x="971" y="6255"/>
                            <a:chExt cx="10489" cy="4668"/>
                          </a:xfrm>
                        </wpg:grpSpPr>
                        <wps:wsp>
                          <wps:cNvPr id="1150" name="AutoShape 170"/>
                          <wps:cNvSpPr>
                            <a:spLocks noChangeArrowheads="1"/>
                          </wps:cNvSpPr>
                          <wps:spPr bwMode="auto">
                            <a:xfrm>
                              <a:off x="1035" y="6255"/>
                              <a:ext cx="10425" cy="2705"/>
                            </a:xfrm>
                            <a:prstGeom prst="roundRect">
                              <a:avLst>
                                <a:gd name="adj" fmla="val 16667"/>
                              </a:avLst>
                            </a:prstGeom>
                            <a:gradFill rotWithShape="0">
                              <a:gsLst>
                                <a:gs pos="0">
                                  <a:schemeClr val="lt1">
                                    <a:lumMod val="100000"/>
                                    <a:lumOff val="0"/>
                                  </a:schemeClr>
                                </a:gs>
                                <a:gs pos="100000">
                                  <a:schemeClr val="accent3">
                                    <a:lumMod val="40000"/>
                                    <a:lumOff val="60000"/>
                                  </a:schemeClr>
                                </a:gs>
                              </a:gsLst>
                              <a:lin ang="5400000" scaled="1"/>
                            </a:gradFill>
                            <a:ln w="12700">
                              <a:solidFill>
                                <a:schemeClr val="accent3">
                                  <a:lumMod val="60000"/>
                                  <a:lumOff val="40000"/>
                                </a:schemeClr>
                              </a:solidFill>
                              <a:round/>
                              <a:headEnd/>
                              <a:tailEnd/>
                            </a:ln>
                            <a:effectLst/>
                            <a:extLst>
                              <a:ext uri="{AF507438-7753-43E0-B8FC-AC1667EBCBE1}">
                                <a14:hiddenEffects xmlns:a14="http://schemas.microsoft.com/office/drawing/2010/main">
                                  <a:effectLst>
                                    <a:outerShdw dist="28398" dir="3806097" algn="ctr" rotWithShape="0">
                                      <a:schemeClr val="accent3">
                                        <a:lumMod val="50000"/>
                                        <a:lumOff val="0"/>
                                        <a:alpha val="50000"/>
                                      </a:schemeClr>
                                    </a:outerShdw>
                                  </a:effectLst>
                                </a14:hiddenEffects>
                              </a:ext>
                            </a:extLst>
                          </wps:spPr>
                          <wps:txbx>
                            <w:txbxContent>
                              <w:p w:rsidR="00752B60" w:rsidRPr="00C90CAC" w:rsidRDefault="00752B60" w:rsidP="00675D33">
                                <w:pPr>
                                  <w:spacing w:line="360" w:lineRule="auto"/>
                                  <w:jc w:val="both"/>
                                </w:pPr>
                                <w:r w:rsidRPr="00C90CAC">
                                  <w:rPr>
                                    <w:b/>
                                  </w:rPr>
                                  <w:t>Во-первых</w:t>
                                </w:r>
                                <w:r w:rsidRPr="00C90CAC">
                                  <w:t>, она строится в основном на анализе реального поведения ребенка, а не на результате выполнения специальных заданий. Информация фиксируется посредством прямого наблюдения за поведением ребенка. Результаты наблюдения педагог получает в естественной среде (в игровых ситуациях, в ходе режимных моментов, на занятиях), а не в надуманных ситуациях, которые используются в обычных тестах, имеющих слабое отношение к реальной жизни дошкольников.</w:t>
                                </w:r>
                              </w:p>
                              <w:p w:rsidR="00752B60" w:rsidRDefault="00752B60" w:rsidP="00AD60AF"/>
                            </w:txbxContent>
                          </wps:txbx>
                          <wps:bodyPr rot="0" vert="horz" wrap="square" lIns="91440" tIns="45720" rIns="91440" bIns="45720" anchor="t" anchorCtr="0" upright="1">
                            <a:noAutofit/>
                          </wps:bodyPr>
                        </wps:wsp>
                        <wps:wsp>
                          <wps:cNvPr id="1151" name="AutoShape 171"/>
                          <wps:cNvSpPr>
                            <a:spLocks noChangeArrowheads="1"/>
                          </wps:cNvSpPr>
                          <wps:spPr bwMode="auto">
                            <a:xfrm>
                              <a:off x="971" y="9022"/>
                              <a:ext cx="10425" cy="1901"/>
                            </a:xfrm>
                            <a:prstGeom prst="roundRect">
                              <a:avLst>
                                <a:gd name="adj" fmla="val 16667"/>
                              </a:avLst>
                            </a:prstGeom>
                            <a:gradFill rotWithShape="0">
                              <a:gsLst>
                                <a:gs pos="0">
                                  <a:schemeClr val="lt1">
                                    <a:lumMod val="100000"/>
                                    <a:lumOff val="0"/>
                                  </a:schemeClr>
                                </a:gs>
                                <a:gs pos="100000">
                                  <a:schemeClr val="accent3">
                                    <a:lumMod val="40000"/>
                                    <a:lumOff val="60000"/>
                                  </a:schemeClr>
                                </a:gs>
                              </a:gsLst>
                              <a:lin ang="5400000" scaled="1"/>
                            </a:gradFill>
                            <a:ln w="12700">
                              <a:solidFill>
                                <a:schemeClr val="accent3">
                                  <a:lumMod val="60000"/>
                                  <a:lumOff val="40000"/>
                                </a:schemeClr>
                              </a:solidFill>
                              <a:round/>
                              <a:headEnd/>
                              <a:tailEnd/>
                            </a:ln>
                            <a:effectLst/>
                            <a:extLst>
                              <a:ext uri="{AF507438-7753-43E0-B8FC-AC1667EBCBE1}">
                                <a14:hiddenEffects xmlns:a14="http://schemas.microsoft.com/office/drawing/2010/main">
                                  <a:effectLst>
                                    <a:outerShdw dist="28398" dir="3806097" algn="ctr" rotWithShape="0">
                                      <a:schemeClr val="accent3">
                                        <a:lumMod val="50000"/>
                                        <a:lumOff val="0"/>
                                        <a:alpha val="50000"/>
                                      </a:schemeClr>
                                    </a:outerShdw>
                                  </a:effectLst>
                                </a14:hiddenEffects>
                              </a:ext>
                            </a:extLst>
                          </wps:spPr>
                          <wps:txbx>
                            <w:txbxContent>
                              <w:p w:rsidR="00752B60" w:rsidRPr="00C90CAC" w:rsidRDefault="00752B60" w:rsidP="00675D33">
                                <w:pPr>
                                  <w:spacing w:line="360" w:lineRule="auto"/>
                                  <w:jc w:val="both"/>
                                </w:pPr>
                                <w:r w:rsidRPr="00C90CAC">
                                  <w:rPr>
                                    <w:b/>
                                  </w:rPr>
                                  <w:t>Во-вторых</w:t>
                                </w:r>
                                <w:r w:rsidRPr="00C90CAC">
                                  <w:t xml:space="preserve">, если тесты проводят специально обученные профессионалы (психологи, медицинские работники и др.), то аутентичные оценки могут давать взрослые, которые проводят с ребенком много времени, хорошо знают его поведение. В этом случае опыт педагога сложно переоценить. </w:t>
                                </w:r>
                              </w:p>
                              <w:p w:rsidR="00752B60" w:rsidRDefault="00752B60" w:rsidP="00AD60AF"/>
                            </w:txbxContent>
                          </wps:txbx>
                          <wps:bodyPr rot="0" vert="horz" wrap="square" lIns="91440" tIns="45720" rIns="91440" bIns="45720" anchor="t" anchorCtr="0" upright="1">
                            <a:noAutofit/>
                          </wps:bodyPr>
                        </wps:wsp>
                      </wpg:grpSp>
                      <wps:wsp>
                        <wps:cNvPr id="1153" name="AutoShape 173"/>
                        <wps:cNvSpPr>
                          <a:spLocks noChangeArrowheads="1"/>
                        </wps:cNvSpPr>
                        <wps:spPr bwMode="auto">
                          <a:xfrm rot="5400000">
                            <a:off x="5516" y="7056"/>
                            <a:ext cx="504" cy="653"/>
                          </a:xfrm>
                          <a:prstGeom prst="stripedRightArrow">
                            <a:avLst>
                              <a:gd name="adj1" fmla="val 50000"/>
                              <a:gd name="adj2" fmla="val 25842"/>
                            </a:avLst>
                          </a:prstGeom>
                          <a:gradFill rotWithShape="0">
                            <a:gsLst>
                              <a:gs pos="0">
                                <a:schemeClr val="lt1">
                                  <a:lumMod val="100000"/>
                                  <a:lumOff val="0"/>
                                </a:schemeClr>
                              </a:gs>
                              <a:gs pos="100000">
                                <a:schemeClr val="accent3">
                                  <a:lumMod val="40000"/>
                                  <a:lumOff val="60000"/>
                                </a:schemeClr>
                              </a:gs>
                            </a:gsLst>
                            <a:lin ang="5400000" scaled="1"/>
                          </a:gradFill>
                          <a:ln w="12700">
                            <a:solidFill>
                              <a:schemeClr val="accent3">
                                <a:lumMod val="60000"/>
                                <a:lumOff val="40000"/>
                              </a:schemeClr>
                            </a:solidFill>
                            <a:miter lim="800000"/>
                            <a:headEnd/>
                            <a:tailEnd/>
                          </a:ln>
                          <a:effectLst/>
                          <a:extLst>
                            <a:ext uri="{AF507438-7753-43E0-B8FC-AC1667EBCBE1}">
                              <a14:hiddenEffects xmlns:a14="http://schemas.microsoft.com/office/drawing/2010/main">
                                <a:effectLst>
                                  <a:outerShdw dist="28398" dir="3806097" algn="ctr" rotWithShape="0">
                                    <a:schemeClr val="accent3">
                                      <a:lumMod val="50000"/>
                                      <a:lumOff val="0"/>
                                      <a:alpha val="50000"/>
                                    </a:schemeClr>
                                  </a:outerShdw>
                                </a:effectLst>
                              </a14:hiddenEffects>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FA864A" id="Group 168" o:spid="_x0000_s1036" style="position:absolute;left:0;text-align:left;margin-left:-28.6pt;margin-top:15.95pt;width:524.45pt;height:265.55pt;z-index:251618816" coordorigin="971,7131" coordsize="10489,5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">
                <v:group id="Group 169" o:spid="_x0000_s1037" style="position:absolute;left:971;top:7634;width:10489;height:4668" coordorigin="971,6255" coordsize="10489,4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">
                  <v:roundrect id="AutoShape 170" o:spid="_x0000_s1038" style="position:absolute;left:1035;top:6255;width:10425;height:270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" fillcolor="white [3201]" strokecolor="#c9c9c9 [1942]" strokeweight="1pt">
                    <v:fill color2="#dbdbdb [1302]" focus="100%" type="gradient"/>
                    <v:shadow color="#525252 [1606]" opacity=".5" offset="1pt"/>
                    <v:textbox>
                      <w:txbxContent>
                        <w:p w:rsidR="00752B60" w:rsidRPr="00C90CAC" w:rsidRDefault="00752B60" w:rsidP="00675D33">
                          <w:pPr>
                            <w:spacing w:line="360" w:lineRule="auto"/>
                            <w:jc w:val="both"/>
                          </w:pPr>
                          <w:r w:rsidRPr="00C90CAC">
                            <w:rPr>
                              <w:b/>
                            </w:rPr>
                            <w:t>Во-первых</w:t>
                          </w:r>
                          <w:r w:rsidRPr="00C90CAC">
                            <w:t>, она строится в основном на анализе реального поведения ребенка, а не на результате выполнения специальных заданий. Информация фиксируется посредством прямого наблюдения за поведением ребенка. Результаты наблюдения педагог получает в естественной среде (в игровых ситуациях, в ходе режимных моментов, на занятиях), а не в надуманных ситуациях, которые используются в обычных тестах, имеющих слабое отношение к реальной жизни дошкольников.</w:t>
                          </w:r>
                        </w:p>
                        <w:p w:rsidR="00752B60" w:rsidRDefault="00752B60" w:rsidP="00AD60AF"/>
                      </w:txbxContent>
                    </v:textbox>
                  </v:roundrect>
                  <v:roundrect id="AutoShape 171" o:spid="_x0000_s1039" style="position:absolute;left:971;top:9022;width:10425;height:1901;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" fillcolor="white [3201]" strokecolor="#c9c9c9 [1942]" strokeweight="1pt">
                    <v:fill color2="#dbdbdb [1302]" focus="100%" type="gradient"/>
                    <v:shadow color="#525252 [1606]" opacity=".5" offset="1pt"/>
                    <v:textbox>
                      <w:txbxContent>
                        <w:p w:rsidR="00752B60" w:rsidRPr="00C90CAC" w:rsidRDefault="00752B60" w:rsidP="00675D33">
                          <w:pPr>
                            <w:spacing w:line="360" w:lineRule="auto"/>
                            <w:jc w:val="both"/>
                          </w:pPr>
                          <w:r w:rsidRPr="00C90CAC">
                            <w:rPr>
                              <w:b/>
                            </w:rPr>
                            <w:t>Во-вторых</w:t>
                          </w:r>
                          <w:r w:rsidRPr="00C90CAC">
                            <w:t xml:space="preserve">, если тесты проводят специально обученные профессионалы (психологи, медицинские работники и др.), то аутентичные оценки могут давать взрослые, которые проводят с ребенком много времени, хорошо знают его поведение. В этом случае опыт педагога сложно переоценить. </w:t>
                          </w:r>
                        </w:p>
                        <w:p w:rsidR="00752B60" w:rsidRDefault="00752B60" w:rsidP="00AD60AF"/>
                      </w:txbxContent>
                    </v:textbox>
                  </v:roundrect>
                </v:group>
                <v:shapetype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AutoShape 173" o:spid="_x0000_s1040" type="#_x0000_t93" style="position:absolute;left:5516;top:7056;width:504;height:65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" adj="16018" fillcolor="white [3201]" strokecolor="#c9c9c9 [1942]" strokeweight="1pt">
                  <v:fill color2="#dbdbdb [1302]" focus="100%" type="gradient"/>
                  <v:shadow color="#525252 [1606]" opacity=".5" offset="1pt"/>
                </v:shape>
              </v:group>
            </w:pict>
          </mc:Fallback>
        </mc:AlternateContent>
      </w:r>
      <w:r w:rsidR="00AD60AF" w:rsidRPr="004F05B0">
        <w:rPr>
          <w:b/>
        </w:rPr>
        <w:t>В основе аутентичной оценки лежат следующие принципы</w:t>
      </w:r>
    </w:p>
    <w:p w:rsidR="00AD60AF" w:rsidRPr="00F20C27" w:rsidRDefault="00AD60AF" w:rsidP="00AD60AF">
      <w:pPr>
        <w:jc w:val="center"/>
        <w:rPr>
          <w:b/>
          <w:color w:val="FF0000"/>
        </w:rPr>
      </w:pPr>
    </w:p>
    <w:p w:rsidR="00AD60AF" w:rsidRPr="00F20C27" w:rsidRDefault="00AD60AF" w:rsidP="00AD60AF">
      <w:pPr>
        <w:jc w:val="center"/>
        <w:rPr>
          <w:b/>
          <w:color w:val="FF0000"/>
        </w:rPr>
      </w:pPr>
    </w:p>
    <w:p w:rsidR="00AD60AF" w:rsidRPr="00F20C27" w:rsidRDefault="00AD60AF" w:rsidP="00AD60AF">
      <w:pPr>
        <w:jc w:val="both"/>
        <w:rPr>
          <w:b/>
          <w:color w:val="FF0000"/>
        </w:rPr>
      </w:pPr>
    </w:p>
    <w:p w:rsidR="00AD60AF" w:rsidRPr="00F20C27" w:rsidRDefault="00AD60AF" w:rsidP="00AD60AF">
      <w:pPr>
        <w:jc w:val="both"/>
        <w:rPr>
          <w:b/>
          <w:color w:val="FF0000"/>
        </w:rPr>
      </w:pPr>
    </w:p>
    <w:p w:rsidR="00AD60AF" w:rsidRPr="00F20C27" w:rsidRDefault="00AD60AF" w:rsidP="00AD60AF">
      <w:pPr>
        <w:jc w:val="both"/>
        <w:rPr>
          <w:b/>
          <w:color w:val="FF0000"/>
        </w:rPr>
      </w:pPr>
    </w:p>
    <w:p w:rsidR="00AD60AF" w:rsidRPr="00F20C27" w:rsidRDefault="00AD60AF" w:rsidP="00AD60AF">
      <w:pPr>
        <w:jc w:val="both"/>
        <w:rPr>
          <w:b/>
          <w:color w:val="FF0000"/>
        </w:rPr>
      </w:pPr>
    </w:p>
    <w:p w:rsidR="00AD60AF" w:rsidRPr="00F20C27" w:rsidRDefault="00AD60AF" w:rsidP="00AD60AF">
      <w:pPr>
        <w:jc w:val="both"/>
        <w:rPr>
          <w:b/>
          <w:color w:val="FF0000"/>
        </w:rPr>
      </w:pPr>
    </w:p>
    <w:p w:rsidR="00AD60AF" w:rsidRPr="00F20C27" w:rsidRDefault="00AD60AF" w:rsidP="00AD60AF">
      <w:pPr>
        <w:jc w:val="both"/>
        <w:rPr>
          <w:b/>
          <w:color w:val="FF0000"/>
        </w:rPr>
      </w:pPr>
    </w:p>
    <w:p w:rsidR="00AD60AF" w:rsidRPr="00F20C27" w:rsidRDefault="00AD60AF" w:rsidP="00AD60AF">
      <w:pPr>
        <w:jc w:val="both"/>
        <w:rPr>
          <w:b/>
          <w:color w:val="FF0000"/>
        </w:rPr>
      </w:pPr>
    </w:p>
    <w:p w:rsidR="00AD60AF" w:rsidRPr="00F20C27" w:rsidRDefault="00AD60AF" w:rsidP="00AD60AF">
      <w:pPr>
        <w:jc w:val="both"/>
        <w:rPr>
          <w:b/>
          <w:color w:val="FF0000"/>
        </w:rPr>
      </w:pPr>
    </w:p>
    <w:p w:rsidR="00AD60AF" w:rsidRPr="00F20C27" w:rsidRDefault="00AD60AF" w:rsidP="00AD60AF">
      <w:pPr>
        <w:jc w:val="both"/>
        <w:rPr>
          <w:b/>
          <w:color w:val="FF0000"/>
        </w:rPr>
      </w:pPr>
    </w:p>
    <w:p w:rsidR="00AD60AF" w:rsidRPr="00F20C27" w:rsidRDefault="00AD60AF" w:rsidP="00AD60AF">
      <w:pPr>
        <w:jc w:val="both"/>
        <w:rPr>
          <w:b/>
          <w:color w:val="FF0000"/>
        </w:rPr>
      </w:pPr>
    </w:p>
    <w:p w:rsidR="00AD60AF" w:rsidRPr="00F20C27" w:rsidRDefault="00AD60AF" w:rsidP="00AD60AF">
      <w:pPr>
        <w:jc w:val="both"/>
        <w:rPr>
          <w:b/>
          <w:color w:val="FF0000"/>
        </w:rPr>
      </w:pPr>
    </w:p>
    <w:p w:rsidR="00AD60AF" w:rsidRPr="00F20C27" w:rsidRDefault="00AD60AF" w:rsidP="00AD60AF">
      <w:pPr>
        <w:jc w:val="both"/>
        <w:rPr>
          <w:b/>
          <w:color w:val="FF0000"/>
        </w:rPr>
      </w:pPr>
    </w:p>
    <w:p w:rsidR="00AD60AF" w:rsidRPr="00F20C27" w:rsidRDefault="00AD60AF" w:rsidP="00AD60AF">
      <w:pPr>
        <w:jc w:val="both"/>
        <w:rPr>
          <w:b/>
          <w:color w:val="FF0000"/>
        </w:rPr>
      </w:pPr>
    </w:p>
    <w:p w:rsidR="00675D33" w:rsidRDefault="00675D33" w:rsidP="00AD60AF">
      <w:pPr>
        <w:jc w:val="both"/>
        <w:rPr>
          <w:b/>
          <w:color w:val="FF0000"/>
        </w:rPr>
      </w:pPr>
    </w:p>
    <w:p w:rsidR="00AD60AF" w:rsidRDefault="00AD60AF" w:rsidP="001B755A">
      <w:pPr>
        <w:jc w:val="both"/>
        <w:rPr>
          <w:color w:val="FF0000"/>
        </w:rPr>
      </w:pPr>
    </w:p>
    <w:p w:rsidR="001B755A" w:rsidRPr="00F20C27" w:rsidRDefault="001B755A" w:rsidP="001B755A">
      <w:pPr>
        <w:jc w:val="both"/>
        <w:rPr>
          <w:color w:val="FF0000"/>
        </w:rPr>
      </w:pPr>
    </w:p>
    <w:p w:rsidR="00AD60AF" w:rsidRPr="00F20C27" w:rsidRDefault="00AD60AF" w:rsidP="00E36894">
      <w:pPr>
        <w:jc w:val="both"/>
        <w:rPr>
          <w:color w:val="FF0000"/>
        </w:rPr>
      </w:pPr>
    </w:p>
    <w:p w:rsidR="00675D33" w:rsidRDefault="0034638D" w:rsidP="00E36894">
      <w:pPr>
        <w:ind w:firstLine="708"/>
        <w:jc w:val="both"/>
      </w:pPr>
      <w:r>
        <w:rPr>
          <w:b/>
          <w:noProof/>
          <w:color w:val="FF0000"/>
        </w:rPr>
        <mc:AlternateContent>
          <mc:Choice Requires="wps">
            <w:drawing>
              <wp:anchor distT="0" distB="0" distL="114300" distR="114300" simplePos="0" relativeHeight="251802112" behindDoc="0" locked="0" layoutInCell="1" allowOverlap="1" wp14:anchorId="56730BD8" wp14:editId="169A404D">
                <wp:simplePos x="0" y="0"/>
                <wp:positionH relativeFrom="column">
                  <wp:posOffset>-380365</wp:posOffset>
                </wp:positionH>
                <wp:positionV relativeFrom="paragraph">
                  <wp:posOffset>209306</wp:posOffset>
                </wp:positionV>
                <wp:extent cx="6619875" cy="1229315"/>
                <wp:effectExtent l="0" t="0" r="28575" b="28575"/>
                <wp:wrapNone/>
                <wp:docPr id="1240" name="AutoShape 1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19875" cy="1229315"/>
                        </a:xfrm>
                        <a:prstGeom prst="roundRect">
                          <a:avLst>
                            <a:gd name="adj" fmla="val 16667"/>
                          </a:avLst>
                        </a:prstGeom>
                        <a:gradFill rotWithShape="0">
                          <a:gsLst>
                            <a:gs pos="0">
                              <a:schemeClr val="lt1">
                                <a:lumMod val="100000"/>
                                <a:lumOff val="0"/>
                              </a:schemeClr>
                            </a:gs>
                            <a:gs pos="100000">
                              <a:schemeClr val="accent3">
                                <a:lumMod val="40000"/>
                                <a:lumOff val="60000"/>
                              </a:schemeClr>
                            </a:gs>
                          </a:gsLst>
                          <a:lin ang="5400000" scaled="1"/>
                        </a:gradFill>
                        <a:ln w="12700">
                          <a:solidFill>
                            <a:schemeClr val="accent3">
                              <a:lumMod val="60000"/>
                              <a:lumOff val="40000"/>
                            </a:schemeClr>
                          </a:solidFill>
                          <a:round/>
                          <a:headEnd/>
                          <a:tailEnd/>
                        </a:ln>
                        <a:effectLst/>
                        <a:extLst>
                          <a:ext uri="{AF507438-7753-43E0-B8FC-AC1667EBCBE1}">
                            <a14:hiddenEffects xmlns:a14="http://schemas.microsoft.com/office/drawing/2010/main">
                              <a:effectLst>
                                <a:outerShdw dist="28398" dir="3806097" algn="ctr" rotWithShape="0">
                                  <a:schemeClr val="accent3">
                                    <a:lumMod val="50000"/>
                                    <a:lumOff val="0"/>
                                    <a:alpha val="50000"/>
                                  </a:schemeClr>
                                </a:outerShdw>
                              </a:effectLst>
                            </a14:hiddenEffects>
                          </a:ext>
                        </a:extLst>
                      </wps:spPr>
                      <wps:txbx>
                        <w:txbxContent>
                          <w:p w:rsidR="00752B60" w:rsidRPr="00C90CAC" w:rsidRDefault="00752B60" w:rsidP="00675D33">
                            <w:pPr>
                              <w:spacing w:line="360" w:lineRule="auto"/>
                              <w:jc w:val="both"/>
                            </w:pPr>
                            <w:r w:rsidRPr="00C90CAC">
                              <w:rPr>
                                <w:b/>
                              </w:rPr>
                              <w:t>В-третьих</w:t>
                            </w:r>
                            <w:r w:rsidRPr="00C90CAC">
                              <w:t>, аутентичная оценка максимально структурирована.</w:t>
                            </w:r>
                            <w:r>
                              <w:t xml:space="preserve"> Е</w:t>
                            </w:r>
                            <w:r w:rsidRPr="00C90CAC">
                              <w:t>сли в случае тестовой оценки родители далеко не всегда понимают смысл полученных данных, а потому нередко выражают негативное отношение к тестированию детей, то в случае аутентичной оценки ответы им понятны. Родители могут стать партнерами педагога при поиске ответа на тот или иной вопрос.</w:t>
                            </w:r>
                          </w:p>
                          <w:p w:rsidR="00752B60" w:rsidRDefault="00752B60" w:rsidP="00675D33">
                            <w:pPr>
                              <w:spacing w:line="360" w:lineRule="auto"/>
                            </w:pPr>
                          </w:p>
                        </w:txbxContent>
                      </wps:txbx>
                      <wps:bodyPr rot="0" vert="horz" wrap="square" lIns="91440" tIns="45720" rIns="91440" bIns="45720" anchor="t" anchorCtr="0" upright="1">
                        <a:noAutofit/>
                      </wps:bodyPr>
                    </wps:wsp>
                  </a:graphicData>
                </a:graphic>
              </wp:anchor>
            </w:drawing>
          </mc:Choice>
          <mc:Fallback>
            <w:pict>
              <v:roundrect w14:anchorId="56730BD8" id="AutoShape 172" o:spid="_x0000_s1041" style="position:absolute;left:0;text-align:left;margin-left:-29.95pt;margin-top:16.5pt;width:521.25pt;height:96.8pt;z-index:251802112;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" fillcolor="white [3201]" strokecolor="#c9c9c9 [1942]" strokeweight="1pt">
                <v:fill color2="#dbdbdb [1302]" focus="100%" type="gradient"/>
                <v:shadow color="#525252 [1606]" opacity=".5" offset="1pt"/>
                <v:textbox>
                  <w:txbxContent>
                    <w:p w:rsidR="00752B60" w:rsidRPr="00C90CAC" w:rsidRDefault="00752B60" w:rsidP="00675D33">
                      <w:pPr>
                        <w:spacing w:line="360" w:lineRule="auto"/>
                        <w:jc w:val="both"/>
                      </w:pPr>
                      <w:r w:rsidRPr="00C90CAC">
                        <w:rPr>
                          <w:b/>
                        </w:rPr>
                        <w:t>В-третьих</w:t>
                      </w:r>
                      <w:r w:rsidRPr="00C90CAC">
                        <w:t>, аутентичная оценка максимально структурирована.</w:t>
                      </w:r>
                      <w:r>
                        <w:t xml:space="preserve"> Е</w:t>
                      </w:r>
                      <w:r w:rsidRPr="00C90CAC">
                        <w:t>сли в случае тестовой оценки родители далеко не всегда понимают смысл полученных данных, а потому нередко выражают негативное отношение к тестированию детей, то в случае аутентичной оценки ответы им понятны. Родители могут стать партнерами педагога при поиске ответа на тот или иной вопрос.</w:t>
                      </w:r>
                    </w:p>
                    <w:p w:rsidR="00752B60" w:rsidRDefault="00752B60" w:rsidP="00675D33">
                      <w:pPr>
                        <w:spacing w:line="360" w:lineRule="auto"/>
                      </w:pPr>
                    </w:p>
                  </w:txbxContent>
                </v:textbox>
              </v:roundrect>
            </w:pict>
          </mc:Fallback>
        </mc:AlternateContent>
      </w:r>
    </w:p>
    <w:p w:rsidR="00675D33" w:rsidRDefault="00675D33" w:rsidP="00E36894">
      <w:pPr>
        <w:ind w:firstLine="708"/>
        <w:jc w:val="both"/>
      </w:pPr>
    </w:p>
    <w:p w:rsidR="00675D33" w:rsidRDefault="00675D33" w:rsidP="00E36894">
      <w:pPr>
        <w:ind w:firstLine="708"/>
        <w:jc w:val="both"/>
      </w:pPr>
    </w:p>
    <w:p w:rsidR="00675D33" w:rsidRDefault="00675D33" w:rsidP="00E36894">
      <w:pPr>
        <w:ind w:firstLine="708"/>
        <w:jc w:val="both"/>
      </w:pPr>
    </w:p>
    <w:p w:rsidR="0034638D" w:rsidRDefault="0034638D" w:rsidP="00675D33">
      <w:pPr>
        <w:spacing w:line="360" w:lineRule="auto"/>
        <w:jc w:val="both"/>
        <w:rPr>
          <w:rFonts w:eastAsia="Calibri"/>
          <w:b/>
          <w:u w:val="single"/>
        </w:rPr>
      </w:pPr>
    </w:p>
    <w:p w:rsidR="0034638D" w:rsidRDefault="0034638D" w:rsidP="00675D33">
      <w:pPr>
        <w:spacing w:line="360" w:lineRule="auto"/>
        <w:jc w:val="both"/>
        <w:rPr>
          <w:rFonts w:eastAsia="Calibri"/>
          <w:b/>
          <w:u w:val="single"/>
        </w:rPr>
      </w:pPr>
    </w:p>
    <w:p w:rsidR="0034638D" w:rsidRDefault="0034638D" w:rsidP="00675D33">
      <w:pPr>
        <w:spacing w:line="360" w:lineRule="auto"/>
        <w:jc w:val="both"/>
        <w:rPr>
          <w:rFonts w:eastAsia="Calibri"/>
          <w:b/>
          <w:u w:val="single"/>
        </w:rPr>
      </w:pPr>
    </w:p>
    <w:p w:rsidR="00AD60AF" w:rsidRPr="00AD60AF" w:rsidRDefault="00AD60AF" w:rsidP="00675D33">
      <w:pPr>
        <w:spacing w:line="360" w:lineRule="auto"/>
        <w:jc w:val="both"/>
      </w:pPr>
      <w:r w:rsidRPr="00B60C20">
        <w:rPr>
          <w:rFonts w:eastAsia="Calibri"/>
          <w:b/>
          <w:u w:val="single"/>
        </w:rPr>
        <w:t>Цель мониторинга</w:t>
      </w:r>
      <w:r w:rsidRPr="00AD60AF">
        <w:rPr>
          <w:rFonts w:eastAsia="Calibri"/>
          <w:u w:val="single"/>
        </w:rPr>
        <w:t xml:space="preserve">: </w:t>
      </w:r>
      <w:r w:rsidRPr="00AD60AF">
        <w:rPr>
          <w:rFonts w:eastAsia="Calibri"/>
        </w:rPr>
        <w:t xml:space="preserve">изучение динамики достижений детей по всем направлениям развития.                                                                                                         </w:t>
      </w:r>
    </w:p>
    <w:p w:rsidR="00AD60AF" w:rsidRPr="00AD60AF" w:rsidRDefault="00AD60AF" w:rsidP="00675D33">
      <w:pPr>
        <w:spacing w:line="360" w:lineRule="auto"/>
        <w:jc w:val="both"/>
        <w:rPr>
          <w:u w:val="single"/>
        </w:rPr>
      </w:pPr>
      <w:r w:rsidRPr="00AD60AF">
        <w:rPr>
          <w:u w:val="single"/>
        </w:rPr>
        <w:t xml:space="preserve">При реализации </w:t>
      </w:r>
      <w:r w:rsidRPr="00B60C20">
        <w:rPr>
          <w:b/>
          <w:u w:val="single"/>
        </w:rPr>
        <w:t>мониторинга</w:t>
      </w:r>
      <w:r w:rsidRPr="00AD60AF">
        <w:rPr>
          <w:u w:val="single"/>
        </w:rPr>
        <w:t xml:space="preserve"> индивидуального развития детей будут решаться </w:t>
      </w:r>
    </w:p>
    <w:p w:rsidR="00AD60AF" w:rsidRPr="00AD60AF" w:rsidRDefault="00AD60AF" w:rsidP="00675D33">
      <w:pPr>
        <w:spacing w:line="360" w:lineRule="auto"/>
        <w:jc w:val="both"/>
        <w:rPr>
          <w:u w:val="single"/>
        </w:rPr>
      </w:pPr>
      <w:r w:rsidRPr="00AD60AF">
        <w:rPr>
          <w:u w:val="single"/>
        </w:rPr>
        <w:t xml:space="preserve">следующие </w:t>
      </w:r>
      <w:r w:rsidRPr="00B60C20">
        <w:rPr>
          <w:b/>
          <w:u w:val="single"/>
        </w:rPr>
        <w:t>задачи:</w:t>
      </w:r>
    </w:p>
    <w:p w:rsidR="00AD60AF" w:rsidRPr="00AD60AF" w:rsidRDefault="00AD60AF" w:rsidP="00997F4A">
      <w:pPr>
        <w:pStyle w:val="afb"/>
        <w:numPr>
          <w:ilvl w:val="0"/>
          <w:numId w:val="103"/>
        </w:numPr>
        <w:spacing w:after="0" w:line="360" w:lineRule="auto"/>
        <w:jc w:val="both"/>
        <w:rPr>
          <w:rFonts w:ascii="Times New Roman" w:hAnsi="Times New Roman"/>
          <w:sz w:val="24"/>
          <w:szCs w:val="24"/>
        </w:rPr>
      </w:pPr>
      <w:r w:rsidRPr="00AD60AF">
        <w:rPr>
          <w:rFonts w:ascii="Times New Roman" w:hAnsi="Times New Roman"/>
          <w:sz w:val="24"/>
          <w:szCs w:val="24"/>
        </w:rPr>
        <w:lastRenderedPageBreak/>
        <w:t xml:space="preserve">Реализация современных образовательных практик, ориентированных на выявление и развитие способностей ребёнка, с целью выстраивания </w:t>
      </w:r>
      <w:r w:rsidRPr="00AD60AF">
        <w:rPr>
          <w:rFonts w:ascii="Times New Roman" w:hAnsi="Times New Roman"/>
          <w:i/>
          <w:sz w:val="24"/>
          <w:szCs w:val="24"/>
        </w:rPr>
        <w:t>индивидуальной образовательной траектории</w:t>
      </w:r>
      <w:r w:rsidRPr="00AD60AF">
        <w:rPr>
          <w:rFonts w:ascii="Times New Roman" w:hAnsi="Times New Roman"/>
          <w:sz w:val="24"/>
          <w:szCs w:val="24"/>
        </w:rPr>
        <w:t xml:space="preserve"> развития каждого воспитанника;</w:t>
      </w:r>
    </w:p>
    <w:p w:rsidR="00AD60AF" w:rsidRPr="00AD60AF" w:rsidRDefault="00AD60AF" w:rsidP="00997F4A">
      <w:pPr>
        <w:pStyle w:val="afb"/>
        <w:numPr>
          <w:ilvl w:val="0"/>
          <w:numId w:val="103"/>
        </w:numPr>
        <w:spacing w:after="0" w:line="360" w:lineRule="auto"/>
        <w:jc w:val="both"/>
        <w:rPr>
          <w:rFonts w:ascii="Times New Roman" w:hAnsi="Times New Roman"/>
          <w:sz w:val="24"/>
          <w:szCs w:val="24"/>
        </w:rPr>
      </w:pPr>
      <w:r w:rsidRPr="00AD60AF">
        <w:rPr>
          <w:rFonts w:ascii="Times New Roman" w:hAnsi="Times New Roman"/>
          <w:i/>
          <w:sz w:val="24"/>
          <w:szCs w:val="24"/>
        </w:rPr>
        <w:t>Обеспечение благоприятных условий развития</w:t>
      </w:r>
      <w:r w:rsidRPr="00AD60AF">
        <w:rPr>
          <w:rFonts w:ascii="Times New Roman" w:hAnsi="Times New Roman"/>
          <w:sz w:val="24"/>
          <w:szCs w:val="24"/>
        </w:rPr>
        <w:t xml:space="preserve"> воспитанников в соответствии с их возрастными и индивидуальными особенностями и склонностями;</w:t>
      </w:r>
    </w:p>
    <w:p w:rsidR="00AD60AF" w:rsidRPr="00AD60AF" w:rsidRDefault="00AD60AF" w:rsidP="00997F4A">
      <w:pPr>
        <w:pStyle w:val="afb"/>
        <w:numPr>
          <w:ilvl w:val="0"/>
          <w:numId w:val="103"/>
        </w:numPr>
        <w:spacing w:after="0" w:line="360" w:lineRule="auto"/>
        <w:jc w:val="both"/>
        <w:rPr>
          <w:rFonts w:ascii="Times New Roman" w:hAnsi="Times New Roman"/>
          <w:sz w:val="24"/>
          <w:szCs w:val="24"/>
        </w:rPr>
      </w:pPr>
      <w:r w:rsidRPr="00AD60AF">
        <w:rPr>
          <w:rFonts w:ascii="Times New Roman" w:hAnsi="Times New Roman"/>
          <w:sz w:val="24"/>
          <w:szCs w:val="24"/>
        </w:rPr>
        <w:t xml:space="preserve">Организация различных форм сотрудничества с семьями воспитанников, в т.ч. </w:t>
      </w:r>
      <w:r w:rsidRPr="00AD60AF">
        <w:rPr>
          <w:rFonts w:ascii="Times New Roman" w:hAnsi="Times New Roman"/>
          <w:i/>
          <w:sz w:val="24"/>
          <w:szCs w:val="24"/>
        </w:rPr>
        <w:t>осведомлённость родителей по вопросам индивидуального развития ребёнка</w:t>
      </w:r>
      <w:r w:rsidRPr="00AD60AF">
        <w:rPr>
          <w:rFonts w:ascii="Times New Roman" w:hAnsi="Times New Roman"/>
          <w:sz w:val="24"/>
          <w:szCs w:val="24"/>
        </w:rPr>
        <w:t>, посредством «обратной связи»;</w:t>
      </w:r>
    </w:p>
    <w:p w:rsidR="00B60C20" w:rsidRDefault="00AD60AF" w:rsidP="00997F4A">
      <w:pPr>
        <w:pStyle w:val="afb"/>
        <w:numPr>
          <w:ilvl w:val="0"/>
          <w:numId w:val="103"/>
        </w:numPr>
        <w:spacing w:after="0" w:line="360" w:lineRule="auto"/>
        <w:jc w:val="both"/>
        <w:rPr>
          <w:rFonts w:ascii="Times New Roman" w:hAnsi="Times New Roman"/>
          <w:sz w:val="24"/>
          <w:szCs w:val="24"/>
        </w:rPr>
      </w:pPr>
      <w:r w:rsidRPr="00AD60AF">
        <w:rPr>
          <w:rFonts w:ascii="Times New Roman" w:hAnsi="Times New Roman"/>
          <w:sz w:val="24"/>
          <w:szCs w:val="24"/>
        </w:rPr>
        <w:t xml:space="preserve">Реализация механизмов </w:t>
      </w:r>
      <w:r w:rsidRPr="00AD60AF">
        <w:rPr>
          <w:rFonts w:ascii="Times New Roman" w:hAnsi="Times New Roman"/>
          <w:i/>
          <w:sz w:val="24"/>
          <w:szCs w:val="24"/>
        </w:rPr>
        <w:t>повышения профессиональной компетентности педагогических работников</w:t>
      </w:r>
      <w:r w:rsidRPr="00AD60AF">
        <w:rPr>
          <w:rFonts w:ascii="Times New Roman" w:hAnsi="Times New Roman"/>
          <w:sz w:val="24"/>
          <w:szCs w:val="24"/>
        </w:rPr>
        <w:t xml:space="preserve"> на основе оценки эффективности педагогических действий.</w:t>
      </w:r>
    </w:p>
    <w:p w:rsidR="00BB6CA6" w:rsidRPr="005D7BE7" w:rsidRDefault="00BB6CA6" w:rsidP="00E36894">
      <w:pPr>
        <w:spacing w:after="200" w:line="276" w:lineRule="auto"/>
        <w:jc w:val="center"/>
        <w:rPr>
          <w:b/>
        </w:rPr>
      </w:pPr>
      <w:r w:rsidRPr="005D7BE7">
        <w:rPr>
          <w:b/>
        </w:rPr>
        <w:t>Оценка индивидуального развития детей</w:t>
      </w:r>
    </w:p>
    <w:tbl>
      <w:tblPr>
        <w:tblStyle w:val="1c"/>
        <w:tblW w:w="0" w:type="auto"/>
        <w:jc w:val="center"/>
        <w:tblLook w:val="04A0" w:firstRow="1" w:lastRow="0" w:firstColumn="1" w:lastColumn="0" w:noHBand="0" w:noVBand="1"/>
      </w:tblPr>
      <w:tblGrid>
        <w:gridCol w:w="6884"/>
      </w:tblGrid>
      <w:tr w:rsidR="00BB6CA6" w:rsidTr="00F308B2">
        <w:trPr>
          <w:cnfStyle w:val="100000000000" w:firstRow="1" w:lastRow="0" w:firstColumn="0" w:lastColumn="0" w:oddVBand="0" w:evenVBand="0" w:oddHBand="0" w:evenHBand="0" w:firstRowFirstColumn="0" w:firstRowLastColumn="0" w:lastRowFirstColumn="0" w:lastRowLastColumn="0"/>
          <w:jc w:val="center"/>
        </w:trPr>
        <w:tc>
          <w:tcPr>
            <w:tcW w:w="6804" w:type="dxa"/>
          </w:tcPr>
          <w:p w:rsidR="00BB6CA6" w:rsidRPr="005D7BE7" w:rsidRDefault="00BB6CA6" w:rsidP="00840668">
            <w:pPr>
              <w:spacing w:line="360" w:lineRule="auto"/>
              <w:ind w:firstLine="426"/>
              <w:jc w:val="center"/>
            </w:pPr>
            <w:r w:rsidRPr="005D7BE7">
              <w:t xml:space="preserve">При реализации Программы </w:t>
            </w:r>
            <w:r>
              <w:t>проводит</w:t>
            </w:r>
            <w:r w:rsidRPr="005D7BE7">
              <w:t>ся</w:t>
            </w:r>
          </w:p>
          <w:p w:rsidR="00BB6CA6" w:rsidRPr="005D7BE7" w:rsidRDefault="00BB6CA6" w:rsidP="00840668">
            <w:pPr>
              <w:spacing w:line="360" w:lineRule="auto"/>
              <w:ind w:firstLine="426"/>
              <w:jc w:val="center"/>
            </w:pPr>
            <w:r w:rsidRPr="005D7BE7">
              <w:t>оценка индивидуального развития детей</w:t>
            </w:r>
          </w:p>
          <w:p w:rsidR="00BB6CA6" w:rsidRPr="005D7BE7" w:rsidRDefault="00BB6CA6" w:rsidP="00840668">
            <w:pPr>
              <w:spacing w:line="360" w:lineRule="auto"/>
              <w:ind w:firstLine="426"/>
              <w:jc w:val="center"/>
            </w:pPr>
            <w:r w:rsidRPr="005D7BE7">
              <w:t>(п.3.2.3 ФГОС ДО</w:t>
            </w:r>
            <w:r w:rsidR="00840668">
              <w:t>, п.1.3. ФОП ДО</w:t>
            </w:r>
            <w:r w:rsidRPr="005D7BE7">
              <w:t>)</w:t>
            </w:r>
          </w:p>
        </w:tc>
      </w:tr>
    </w:tbl>
    <w:p w:rsidR="00BB6CA6" w:rsidRDefault="006E5C25" w:rsidP="00840668">
      <w:pPr>
        <w:spacing w:line="360" w:lineRule="auto"/>
        <w:ind w:firstLine="426"/>
        <w:jc w:val="both"/>
      </w:pPr>
      <w:r>
        <w:rPr>
          <w:noProof/>
        </w:rPr>
        <mc:AlternateContent>
          <mc:Choice Requires="wps">
            <w:drawing>
              <wp:anchor distT="0" distB="0" distL="114300" distR="114300" simplePos="0" relativeHeight="251739648" behindDoc="0" locked="0" layoutInCell="1" allowOverlap="1">
                <wp:simplePos x="0" y="0"/>
                <wp:positionH relativeFrom="column">
                  <wp:posOffset>4474210</wp:posOffset>
                </wp:positionH>
                <wp:positionV relativeFrom="paragraph">
                  <wp:posOffset>0</wp:posOffset>
                </wp:positionV>
                <wp:extent cx="90805" cy="363855"/>
                <wp:effectExtent l="21590" t="9525" r="20955" b="26670"/>
                <wp:wrapNone/>
                <wp:docPr id="1147" name="AutoShape 6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363855"/>
                        </a:xfrm>
                        <a:prstGeom prst="downArrow">
                          <a:avLst>
                            <a:gd name="adj1" fmla="val 50000"/>
                            <a:gd name="adj2" fmla="val 100175"/>
                          </a:avLst>
                        </a:prstGeom>
                        <a:gradFill rotWithShape="0">
                          <a:gsLst>
                            <a:gs pos="0">
                              <a:schemeClr val="dk1">
                                <a:lumMod val="60000"/>
                                <a:lumOff val="40000"/>
                              </a:schemeClr>
                            </a:gs>
                            <a:gs pos="50000">
                              <a:schemeClr val="dk1">
                                <a:lumMod val="100000"/>
                                <a:lumOff val="0"/>
                              </a:schemeClr>
                            </a:gs>
                            <a:gs pos="100000">
                              <a:schemeClr val="dk1">
                                <a:lumMod val="60000"/>
                                <a:lumOff val="40000"/>
                              </a:schemeClr>
                            </a:gs>
                          </a:gsLst>
                          <a:lin ang="5400000" scaled="1"/>
                        </a:gradFill>
                        <a:ln w="12700">
                          <a:solidFill>
                            <a:schemeClr val="dk1">
                              <a:lumMod val="100000"/>
                              <a:lumOff val="0"/>
                            </a:schemeClr>
                          </a:solidFill>
                          <a:miter lim="800000"/>
                          <a:headEnd/>
                          <a:tailEnd/>
                        </a:ln>
                        <a:effectLst>
                          <a:outerShdw dist="28398" dir="3806097" algn="ctr" rotWithShape="0">
                            <a:schemeClr val="lt1">
                              <a:lumMod val="50000"/>
                              <a:lumOff val="0"/>
                            </a:scheme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5A1479"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685" o:spid="_x0000_s1026" type="#_x0000_t67" style="position:absolute;margin-left:352.3pt;margin-top:0;width:7.15pt;height:28.65pt;z-index:2517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" fillcolor="#666 [1936]" strokecolor="black [3200]" strokeweight="1pt">
                <v:fill color2="black [3200]" focus="50%" type="gradient"/>
                <v:shadow on="t" color="#7f7f7f [1601]" offset="1pt"/>
                <v:textbox style="layout-flow:vertical-ideographic"/>
              </v:shape>
            </w:pict>
          </mc:Fallback>
        </mc:AlternateContent>
      </w:r>
      <w:r>
        <w:rPr>
          <w:noProof/>
        </w:rPr>
        <mc:AlternateContent>
          <mc:Choice Requires="wps">
            <w:drawing>
              <wp:anchor distT="0" distB="0" distL="114300" distR="114300" simplePos="0" relativeHeight="251738624" behindDoc="0" locked="0" layoutInCell="1" allowOverlap="1">
                <wp:simplePos x="0" y="0"/>
                <wp:positionH relativeFrom="column">
                  <wp:posOffset>2050415</wp:posOffset>
                </wp:positionH>
                <wp:positionV relativeFrom="paragraph">
                  <wp:posOffset>0</wp:posOffset>
                </wp:positionV>
                <wp:extent cx="90805" cy="363855"/>
                <wp:effectExtent l="17145" t="9525" r="25400" b="26670"/>
                <wp:wrapNone/>
                <wp:docPr id="1146" name="AutoShape 6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363855"/>
                        </a:xfrm>
                        <a:prstGeom prst="downArrow">
                          <a:avLst>
                            <a:gd name="adj1" fmla="val 50000"/>
                            <a:gd name="adj2" fmla="val 100175"/>
                          </a:avLst>
                        </a:prstGeom>
                        <a:gradFill rotWithShape="0">
                          <a:gsLst>
                            <a:gs pos="0">
                              <a:schemeClr val="dk1">
                                <a:lumMod val="60000"/>
                                <a:lumOff val="40000"/>
                              </a:schemeClr>
                            </a:gs>
                            <a:gs pos="50000">
                              <a:schemeClr val="dk1">
                                <a:lumMod val="100000"/>
                                <a:lumOff val="0"/>
                              </a:schemeClr>
                            </a:gs>
                            <a:gs pos="100000">
                              <a:schemeClr val="dk1">
                                <a:lumMod val="60000"/>
                                <a:lumOff val="40000"/>
                              </a:schemeClr>
                            </a:gs>
                          </a:gsLst>
                          <a:lin ang="5400000" scaled="1"/>
                        </a:gradFill>
                        <a:ln w="12700">
                          <a:solidFill>
                            <a:schemeClr val="dk1">
                              <a:lumMod val="100000"/>
                              <a:lumOff val="0"/>
                            </a:schemeClr>
                          </a:solidFill>
                          <a:miter lim="800000"/>
                          <a:headEnd/>
                          <a:tailEnd/>
                        </a:ln>
                        <a:effectLst>
                          <a:outerShdw dist="28398" dir="3806097" algn="ctr" rotWithShape="0">
                            <a:schemeClr val="lt1">
                              <a:lumMod val="50000"/>
                              <a:lumOff val="0"/>
                            </a:scheme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A13FE2" id="AutoShape 684" o:spid="_x0000_s1026" type="#_x0000_t67" style="position:absolute;margin-left:161.45pt;margin-top:0;width:7.15pt;height:28.65pt;z-index:25173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" fillcolor="#666 [1936]" strokecolor="black [3200]" strokeweight="1pt">
                <v:fill color2="black [3200]" focus="50%" type="gradient"/>
                <v:shadow on="t" color="#7f7f7f [1601]" offset="1pt"/>
                <v:textbox style="layout-flow:vertical-ideographic"/>
              </v:shape>
            </w:pict>
          </mc:Fallback>
        </mc:AlternateContent>
      </w:r>
    </w:p>
    <w:tbl>
      <w:tblPr>
        <w:tblStyle w:val="1c"/>
        <w:tblW w:w="9176" w:type="dxa"/>
        <w:jc w:val="center"/>
        <w:tblLook w:val="04A0" w:firstRow="1" w:lastRow="0" w:firstColumn="1" w:lastColumn="0" w:noHBand="0" w:noVBand="1"/>
      </w:tblPr>
      <w:tblGrid>
        <w:gridCol w:w="4240"/>
        <w:gridCol w:w="1007"/>
        <w:gridCol w:w="3929"/>
      </w:tblGrid>
      <w:tr w:rsidR="00BB6CA6" w:rsidTr="00F308B2">
        <w:trPr>
          <w:cnfStyle w:val="100000000000" w:firstRow="1" w:lastRow="0" w:firstColumn="0" w:lastColumn="0" w:oddVBand="0" w:evenVBand="0" w:oddHBand="0" w:evenHBand="0" w:firstRowFirstColumn="0" w:firstRowLastColumn="0" w:lastRowFirstColumn="0" w:lastRowLastColumn="0"/>
          <w:jc w:val="center"/>
        </w:trPr>
        <w:tc>
          <w:tcPr>
            <w:tcW w:w="4180" w:type="dxa"/>
          </w:tcPr>
          <w:p w:rsidR="00BB6CA6" w:rsidRPr="005D7BE7" w:rsidRDefault="00BB6CA6" w:rsidP="00840668">
            <w:pPr>
              <w:spacing w:line="360" w:lineRule="auto"/>
              <w:ind w:firstLine="426"/>
              <w:jc w:val="both"/>
            </w:pPr>
            <w:r w:rsidRPr="005D7BE7">
              <w:t>Педагогическая диагностика – оценка индивидуального развития детей дошкольного возраста, связанная с оценкой эффективности педагогических действий и лежащей в основе их дальнейшего планирования</w:t>
            </w:r>
          </w:p>
        </w:tc>
        <w:tc>
          <w:tcPr>
            <w:tcW w:w="967" w:type="dxa"/>
          </w:tcPr>
          <w:p w:rsidR="00BB6CA6" w:rsidRPr="005D7BE7" w:rsidRDefault="00BB6CA6" w:rsidP="00840668">
            <w:pPr>
              <w:spacing w:line="360" w:lineRule="auto"/>
              <w:ind w:firstLine="426"/>
              <w:jc w:val="both"/>
            </w:pPr>
          </w:p>
        </w:tc>
        <w:tc>
          <w:tcPr>
            <w:tcW w:w="3869" w:type="dxa"/>
          </w:tcPr>
          <w:p w:rsidR="00BB6CA6" w:rsidRPr="005D7BE7" w:rsidRDefault="00BB6CA6" w:rsidP="00840668">
            <w:pPr>
              <w:spacing w:line="360" w:lineRule="auto"/>
              <w:ind w:firstLine="426"/>
              <w:jc w:val="both"/>
            </w:pPr>
            <w:r w:rsidRPr="005D7BE7">
              <w:t>Психологическая диагностика развития детей – выявление и изучение индивидуально-психологических особенностей детей</w:t>
            </w:r>
          </w:p>
        </w:tc>
      </w:tr>
    </w:tbl>
    <w:p w:rsidR="00BB6CA6" w:rsidRDefault="00BB6CA6" w:rsidP="00BB6CA6">
      <w:pPr>
        <w:ind w:firstLine="426"/>
        <w:jc w:val="both"/>
      </w:pPr>
    </w:p>
    <w:p w:rsidR="0043028C" w:rsidRPr="005D7BE7" w:rsidRDefault="0043028C" w:rsidP="00BB6CA6">
      <w:pPr>
        <w:ind w:firstLine="426"/>
        <w:jc w:val="both"/>
      </w:pPr>
    </w:p>
    <w:tbl>
      <w:tblPr>
        <w:tblStyle w:val="1c"/>
        <w:tblW w:w="0" w:type="auto"/>
        <w:jc w:val="center"/>
        <w:tblLook w:val="04A0" w:firstRow="1" w:lastRow="0" w:firstColumn="1" w:lastColumn="0" w:noHBand="0" w:noVBand="1"/>
      </w:tblPr>
      <w:tblGrid>
        <w:gridCol w:w="2915"/>
      </w:tblGrid>
      <w:tr w:rsidR="00BB6CA6" w:rsidTr="00F308B2">
        <w:trPr>
          <w:cnfStyle w:val="100000000000" w:firstRow="1" w:lastRow="0" w:firstColumn="0" w:lastColumn="0" w:oddVBand="0" w:evenVBand="0" w:oddHBand="0" w:evenHBand="0" w:firstRowFirstColumn="0" w:firstRowLastColumn="0" w:lastRowFirstColumn="0" w:lastRowLastColumn="0"/>
          <w:jc w:val="center"/>
        </w:trPr>
        <w:tc>
          <w:tcPr>
            <w:tcW w:w="2835" w:type="dxa"/>
          </w:tcPr>
          <w:p w:rsidR="00BB6CA6" w:rsidRPr="005D7BE7" w:rsidRDefault="00BB6CA6" w:rsidP="00840668">
            <w:pPr>
              <w:spacing w:line="360" w:lineRule="auto"/>
              <w:ind w:firstLine="426"/>
              <w:jc w:val="both"/>
            </w:pPr>
            <w:r w:rsidRPr="005D7BE7">
              <w:t>Кем проводится</w:t>
            </w:r>
          </w:p>
        </w:tc>
      </w:tr>
    </w:tbl>
    <w:p w:rsidR="00BB6CA6" w:rsidRPr="005D7BE7" w:rsidRDefault="006E5C25" w:rsidP="00840668">
      <w:pPr>
        <w:spacing w:line="360" w:lineRule="auto"/>
        <w:ind w:firstLine="426"/>
        <w:jc w:val="both"/>
      </w:pPr>
      <w:r>
        <w:rPr>
          <w:noProof/>
        </w:rPr>
        <mc:AlternateContent>
          <mc:Choice Requires="wps">
            <w:drawing>
              <wp:anchor distT="0" distB="0" distL="114300" distR="114300" simplePos="0" relativeHeight="251743744" behindDoc="0" locked="0" layoutInCell="1" allowOverlap="1">
                <wp:simplePos x="0" y="0"/>
                <wp:positionH relativeFrom="column">
                  <wp:posOffset>3635375</wp:posOffset>
                </wp:positionH>
                <wp:positionV relativeFrom="paragraph">
                  <wp:posOffset>15240</wp:posOffset>
                </wp:positionV>
                <wp:extent cx="133350" cy="346075"/>
                <wp:effectExtent l="20955" t="14605" r="26670" b="29845"/>
                <wp:wrapNone/>
                <wp:docPr id="1145" name="AutoShape 6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 cy="346075"/>
                        </a:xfrm>
                        <a:prstGeom prst="downArrow">
                          <a:avLst>
                            <a:gd name="adj1" fmla="val 50000"/>
                            <a:gd name="adj2" fmla="val 64881"/>
                          </a:avLst>
                        </a:prstGeom>
                        <a:gradFill rotWithShape="0">
                          <a:gsLst>
                            <a:gs pos="0">
                              <a:schemeClr val="dk1">
                                <a:lumMod val="60000"/>
                                <a:lumOff val="40000"/>
                              </a:schemeClr>
                            </a:gs>
                            <a:gs pos="50000">
                              <a:schemeClr val="dk1">
                                <a:lumMod val="100000"/>
                                <a:lumOff val="0"/>
                              </a:schemeClr>
                            </a:gs>
                            <a:gs pos="100000">
                              <a:schemeClr val="dk1">
                                <a:lumMod val="60000"/>
                                <a:lumOff val="40000"/>
                              </a:schemeClr>
                            </a:gs>
                          </a:gsLst>
                          <a:lin ang="5400000" scaled="1"/>
                        </a:gradFill>
                        <a:ln w="12700">
                          <a:solidFill>
                            <a:schemeClr val="dk1">
                              <a:lumMod val="100000"/>
                              <a:lumOff val="0"/>
                            </a:schemeClr>
                          </a:solidFill>
                          <a:miter lim="800000"/>
                          <a:headEnd/>
                          <a:tailEnd/>
                        </a:ln>
                        <a:effectLst>
                          <a:outerShdw dist="28398" dir="3806097" algn="ctr" rotWithShape="0">
                            <a:schemeClr val="lt1">
                              <a:lumMod val="50000"/>
                              <a:lumOff val="0"/>
                            </a:scheme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340388" id="AutoShape 689" o:spid="_x0000_s1026" type="#_x0000_t67" style="position:absolute;margin-left:286.25pt;margin-top:1.2pt;width:10.5pt;height:27.25pt;z-index:2517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" fillcolor="#666 [1936]" strokecolor="black [3200]" strokeweight="1pt">
                <v:fill color2="black [3200]" focus="50%" type="gradient"/>
                <v:shadow on="t" color="#7f7f7f [1601]" offset="1pt"/>
                <v:textbox style="layout-flow:vertical-ideographic"/>
              </v:shape>
            </w:pict>
          </mc:Fallback>
        </mc:AlternateContent>
      </w:r>
      <w:r>
        <w:rPr>
          <w:noProof/>
        </w:rPr>
        <mc:AlternateContent>
          <mc:Choice Requires="wps">
            <w:drawing>
              <wp:anchor distT="0" distB="0" distL="114300" distR="114300" simplePos="0" relativeHeight="251742720" behindDoc="0" locked="0" layoutInCell="1" allowOverlap="1">
                <wp:simplePos x="0" y="0"/>
                <wp:positionH relativeFrom="column">
                  <wp:posOffset>2349500</wp:posOffset>
                </wp:positionH>
                <wp:positionV relativeFrom="paragraph">
                  <wp:posOffset>15240</wp:posOffset>
                </wp:positionV>
                <wp:extent cx="90805" cy="346075"/>
                <wp:effectExtent l="20955" t="14605" r="21590" b="29845"/>
                <wp:wrapNone/>
                <wp:docPr id="1144" name="AutoShape 6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346075"/>
                        </a:xfrm>
                        <a:prstGeom prst="downArrow">
                          <a:avLst>
                            <a:gd name="adj1" fmla="val 50000"/>
                            <a:gd name="adj2" fmla="val 95280"/>
                          </a:avLst>
                        </a:prstGeom>
                        <a:gradFill rotWithShape="0">
                          <a:gsLst>
                            <a:gs pos="0">
                              <a:schemeClr val="dk1">
                                <a:lumMod val="60000"/>
                                <a:lumOff val="40000"/>
                              </a:schemeClr>
                            </a:gs>
                            <a:gs pos="50000">
                              <a:schemeClr val="dk1">
                                <a:lumMod val="100000"/>
                                <a:lumOff val="0"/>
                              </a:schemeClr>
                            </a:gs>
                            <a:gs pos="100000">
                              <a:schemeClr val="dk1">
                                <a:lumMod val="60000"/>
                                <a:lumOff val="40000"/>
                              </a:schemeClr>
                            </a:gs>
                          </a:gsLst>
                          <a:lin ang="5400000" scaled="1"/>
                        </a:gradFill>
                        <a:ln w="12700">
                          <a:solidFill>
                            <a:schemeClr val="dk1">
                              <a:lumMod val="100000"/>
                              <a:lumOff val="0"/>
                            </a:schemeClr>
                          </a:solidFill>
                          <a:miter lim="800000"/>
                          <a:headEnd/>
                          <a:tailEnd/>
                        </a:ln>
                        <a:effectLst>
                          <a:outerShdw dist="28398" dir="3806097" algn="ctr" rotWithShape="0">
                            <a:schemeClr val="lt1">
                              <a:lumMod val="50000"/>
                              <a:lumOff val="0"/>
                            </a:scheme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1536B2" id="AutoShape 688" o:spid="_x0000_s1026" type="#_x0000_t67" style="position:absolute;margin-left:185pt;margin-top:1.2pt;width:7.15pt;height:27.25pt;z-index:25174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" fillcolor="#666 [1936]" strokecolor="black [3200]" strokeweight="1pt">
                <v:fill color2="black [3200]" focus="50%" type="gradient"/>
                <v:shadow on="t" color="#7f7f7f [1601]" offset="1pt"/>
                <v:textbox style="layout-flow:vertical-ideographic"/>
              </v:shape>
            </w:pict>
          </mc:Fallback>
        </mc:AlternateContent>
      </w:r>
    </w:p>
    <w:tbl>
      <w:tblPr>
        <w:tblStyle w:val="1c"/>
        <w:tblpPr w:leftFromText="180" w:rightFromText="180" w:vertAnchor="page" w:horzAnchor="margin" w:tblpXSpec="center" w:tblpY="2244"/>
        <w:tblW w:w="8587" w:type="dxa"/>
        <w:tblLook w:val="04A0" w:firstRow="1" w:lastRow="0" w:firstColumn="1" w:lastColumn="0" w:noHBand="0" w:noVBand="1"/>
      </w:tblPr>
      <w:tblGrid>
        <w:gridCol w:w="3543"/>
        <w:gridCol w:w="1125"/>
        <w:gridCol w:w="3919"/>
      </w:tblGrid>
      <w:tr w:rsidR="00BB6CA6" w:rsidTr="0043028C">
        <w:trPr>
          <w:cnfStyle w:val="100000000000" w:firstRow="1" w:lastRow="0" w:firstColumn="0" w:lastColumn="0" w:oddVBand="0" w:evenVBand="0" w:oddHBand="0" w:evenHBand="0" w:firstRowFirstColumn="0" w:firstRowLastColumn="0" w:lastRowFirstColumn="0" w:lastRowLastColumn="0"/>
        </w:trPr>
        <w:tc>
          <w:tcPr>
            <w:tcW w:w="3483" w:type="dxa"/>
          </w:tcPr>
          <w:p w:rsidR="00BB6CA6" w:rsidRPr="005D7BE7" w:rsidRDefault="00F308B2" w:rsidP="0043028C">
            <w:pPr>
              <w:spacing w:line="360" w:lineRule="auto"/>
              <w:jc w:val="both"/>
            </w:pPr>
            <w:r>
              <w:rPr>
                <w:lang w:val="en-US"/>
              </w:rPr>
              <w:t xml:space="preserve">    </w:t>
            </w:r>
            <w:r w:rsidR="00BB6CA6" w:rsidRPr="005D7BE7">
              <w:t>Педагогическим</w:t>
            </w:r>
            <w:r w:rsidR="00BB6CA6">
              <w:t>и</w:t>
            </w:r>
            <w:r w:rsidR="00BB6CA6" w:rsidRPr="005D7BE7">
              <w:t xml:space="preserve"> работникам</w:t>
            </w:r>
            <w:r w:rsidR="00BB6CA6">
              <w:t>и</w:t>
            </w:r>
          </w:p>
        </w:tc>
        <w:tc>
          <w:tcPr>
            <w:tcW w:w="1085" w:type="dxa"/>
            <w:tcBorders>
              <w:top w:val="nil"/>
              <w:bottom w:val="nil"/>
            </w:tcBorders>
          </w:tcPr>
          <w:p w:rsidR="00BB6CA6" w:rsidRPr="005D7BE7" w:rsidRDefault="00BB6CA6" w:rsidP="0043028C">
            <w:pPr>
              <w:spacing w:line="360" w:lineRule="auto"/>
              <w:ind w:firstLine="426"/>
              <w:jc w:val="both"/>
            </w:pPr>
          </w:p>
        </w:tc>
        <w:tc>
          <w:tcPr>
            <w:tcW w:w="3859" w:type="dxa"/>
          </w:tcPr>
          <w:p w:rsidR="00BB6CA6" w:rsidRPr="005D7BE7" w:rsidRDefault="00BB6CA6" w:rsidP="0043028C">
            <w:pPr>
              <w:spacing w:line="360" w:lineRule="auto"/>
              <w:ind w:firstLine="426"/>
              <w:jc w:val="both"/>
            </w:pPr>
            <w:r>
              <w:t>Педагогом-психологом</w:t>
            </w:r>
          </w:p>
        </w:tc>
      </w:tr>
    </w:tbl>
    <w:p w:rsidR="00BB6CA6" w:rsidRPr="005D7BE7" w:rsidRDefault="00BB6CA6" w:rsidP="00840668">
      <w:pPr>
        <w:spacing w:line="360" w:lineRule="auto"/>
        <w:ind w:firstLine="426"/>
        <w:jc w:val="both"/>
      </w:pPr>
    </w:p>
    <w:tbl>
      <w:tblPr>
        <w:tblStyle w:val="1c"/>
        <w:tblW w:w="0" w:type="auto"/>
        <w:jc w:val="center"/>
        <w:tblLook w:val="04A0" w:firstRow="1" w:lastRow="0" w:firstColumn="1" w:lastColumn="0" w:noHBand="0" w:noVBand="1"/>
      </w:tblPr>
      <w:tblGrid>
        <w:gridCol w:w="2915"/>
      </w:tblGrid>
      <w:tr w:rsidR="00BB6CA6" w:rsidTr="00F308B2">
        <w:trPr>
          <w:cnfStyle w:val="100000000000" w:firstRow="1" w:lastRow="0" w:firstColumn="0" w:lastColumn="0" w:oddVBand="0" w:evenVBand="0" w:oddHBand="0" w:evenHBand="0" w:firstRowFirstColumn="0" w:firstRowLastColumn="0" w:lastRowFirstColumn="0" w:lastRowLastColumn="0"/>
          <w:jc w:val="center"/>
        </w:trPr>
        <w:tc>
          <w:tcPr>
            <w:tcW w:w="2835" w:type="dxa"/>
          </w:tcPr>
          <w:p w:rsidR="00BB6CA6" w:rsidRPr="005D7BE7" w:rsidRDefault="00BB6CA6" w:rsidP="00840668">
            <w:pPr>
              <w:spacing w:line="360" w:lineRule="auto"/>
              <w:ind w:firstLine="426"/>
              <w:jc w:val="center"/>
            </w:pPr>
            <w:r w:rsidRPr="005D7BE7">
              <w:t>Использование результатов</w:t>
            </w:r>
          </w:p>
        </w:tc>
      </w:tr>
    </w:tbl>
    <w:p w:rsidR="00BB6CA6" w:rsidRPr="005D7BE7" w:rsidRDefault="006E5C25" w:rsidP="00840668">
      <w:pPr>
        <w:spacing w:line="360" w:lineRule="auto"/>
        <w:ind w:firstLine="426"/>
        <w:jc w:val="both"/>
      </w:pPr>
      <w:r>
        <w:rPr>
          <w:noProof/>
        </w:rPr>
        <mc:AlternateContent>
          <mc:Choice Requires="wps">
            <w:drawing>
              <wp:anchor distT="0" distB="0" distL="114300" distR="114300" simplePos="0" relativeHeight="251745792" behindDoc="0" locked="0" layoutInCell="1" allowOverlap="1">
                <wp:simplePos x="0" y="0"/>
                <wp:positionH relativeFrom="column">
                  <wp:posOffset>3759835</wp:posOffset>
                </wp:positionH>
                <wp:positionV relativeFrom="paragraph">
                  <wp:posOffset>12065</wp:posOffset>
                </wp:positionV>
                <wp:extent cx="90805" cy="319405"/>
                <wp:effectExtent l="21590" t="6350" r="20955" b="26670"/>
                <wp:wrapNone/>
                <wp:docPr id="1141" name="AutoShape 6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319405"/>
                        </a:xfrm>
                        <a:prstGeom prst="downArrow">
                          <a:avLst>
                            <a:gd name="adj1" fmla="val 50000"/>
                            <a:gd name="adj2" fmla="val 87937"/>
                          </a:avLst>
                        </a:prstGeom>
                        <a:gradFill rotWithShape="0">
                          <a:gsLst>
                            <a:gs pos="0">
                              <a:schemeClr val="dk1">
                                <a:lumMod val="60000"/>
                                <a:lumOff val="40000"/>
                              </a:schemeClr>
                            </a:gs>
                            <a:gs pos="50000">
                              <a:schemeClr val="dk1">
                                <a:lumMod val="100000"/>
                                <a:lumOff val="0"/>
                              </a:schemeClr>
                            </a:gs>
                            <a:gs pos="100000">
                              <a:schemeClr val="dk1">
                                <a:lumMod val="60000"/>
                                <a:lumOff val="40000"/>
                              </a:schemeClr>
                            </a:gs>
                          </a:gsLst>
                          <a:lin ang="5400000" scaled="1"/>
                        </a:gradFill>
                        <a:ln w="12700">
                          <a:solidFill>
                            <a:schemeClr val="dk1">
                              <a:lumMod val="100000"/>
                              <a:lumOff val="0"/>
                            </a:schemeClr>
                          </a:solidFill>
                          <a:miter lim="800000"/>
                          <a:headEnd/>
                          <a:tailEnd/>
                        </a:ln>
                        <a:effectLst>
                          <a:outerShdw dist="28398" dir="3806097" algn="ctr" rotWithShape="0">
                            <a:schemeClr val="lt1">
                              <a:lumMod val="50000"/>
                              <a:lumOff val="0"/>
                            </a:scheme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FAB3EB" id="AutoShape 691" o:spid="_x0000_s1026" type="#_x0000_t67" style="position:absolute;margin-left:296.05pt;margin-top:.95pt;width:7.15pt;height:25.15pt;z-index:2517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" fillcolor="#666 [1936]" strokecolor="black [3200]" strokeweight="1pt">
                <v:fill color2="black [3200]" focus="50%" type="gradient"/>
                <v:shadow on="t" color="#7f7f7f [1601]" offset="1pt"/>
                <v:textbox style="layout-flow:vertical-ideographic"/>
              </v:shape>
            </w:pict>
          </mc:Fallback>
        </mc:AlternateContent>
      </w:r>
      <w:r>
        <w:rPr>
          <w:noProof/>
        </w:rPr>
        <mc:AlternateContent>
          <mc:Choice Requires="wps">
            <w:drawing>
              <wp:anchor distT="0" distB="0" distL="114300" distR="114300" simplePos="0" relativeHeight="251744768" behindDoc="0" locked="0" layoutInCell="1" allowOverlap="1">
                <wp:simplePos x="0" y="0"/>
                <wp:positionH relativeFrom="column">
                  <wp:posOffset>2349500</wp:posOffset>
                </wp:positionH>
                <wp:positionV relativeFrom="paragraph">
                  <wp:posOffset>12065</wp:posOffset>
                </wp:positionV>
                <wp:extent cx="90805" cy="319405"/>
                <wp:effectExtent l="20955" t="6350" r="21590" b="26670"/>
                <wp:wrapNone/>
                <wp:docPr id="1140" name="AutoShape 6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319405"/>
                        </a:xfrm>
                        <a:prstGeom prst="downArrow">
                          <a:avLst>
                            <a:gd name="adj1" fmla="val 50000"/>
                            <a:gd name="adj2" fmla="val 87937"/>
                          </a:avLst>
                        </a:prstGeom>
                        <a:gradFill rotWithShape="0">
                          <a:gsLst>
                            <a:gs pos="0">
                              <a:schemeClr val="dk1">
                                <a:lumMod val="60000"/>
                                <a:lumOff val="40000"/>
                              </a:schemeClr>
                            </a:gs>
                            <a:gs pos="50000">
                              <a:schemeClr val="dk1">
                                <a:lumMod val="100000"/>
                                <a:lumOff val="0"/>
                              </a:schemeClr>
                            </a:gs>
                            <a:gs pos="100000">
                              <a:schemeClr val="dk1">
                                <a:lumMod val="60000"/>
                                <a:lumOff val="40000"/>
                              </a:schemeClr>
                            </a:gs>
                          </a:gsLst>
                          <a:lin ang="5400000" scaled="1"/>
                        </a:gradFill>
                        <a:ln w="12700">
                          <a:solidFill>
                            <a:schemeClr val="dk1">
                              <a:lumMod val="100000"/>
                              <a:lumOff val="0"/>
                            </a:schemeClr>
                          </a:solidFill>
                          <a:miter lim="800000"/>
                          <a:headEnd/>
                          <a:tailEnd/>
                        </a:ln>
                        <a:effectLst>
                          <a:outerShdw dist="28398" dir="3806097" algn="ctr" rotWithShape="0">
                            <a:schemeClr val="lt1">
                              <a:lumMod val="50000"/>
                              <a:lumOff val="0"/>
                            </a:scheme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D2B80C" id="AutoShape 690" o:spid="_x0000_s1026" type="#_x0000_t67" style="position:absolute;margin-left:185pt;margin-top:.95pt;width:7.15pt;height:25.15pt;z-index:25174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" fillcolor="#666 [1936]" strokecolor="black [3200]" strokeweight="1pt">
                <v:fill color2="black [3200]" focus="50%" type="gradient"/>
                <v:shadow on="t" color="#7f7f7f [1601]" offset="1pt"/>
                <v:textbox style="layout-flow:vertical-ideographic"/>
              </v:shape>
            </w:pict>
          </mc:Fallback>
        </mc:AlternateContent>
      </w:r>
    </w:p>
    <w:p w:rsidR="00BB6CA6" w:rsidRPr="005D7BE7" w:rsidRDefault="00BB6CA6" w:rsidP="00840668">
      <w:pPr>
        <w:spacing w:line="360" w:lineRule="auto"/>
        <w:ind w:firstLine="426"/>
        <w:jc w:val="both"/>
      </w:pPr>
    </w:p>
    <w:tbl>
      <w:tblPr>
        <w:tblStyle w:val="1c"/>
        <w:tblW w:w="9176" w:type="dxa"/>
        <w:jc w:val="center"/>
        <w:tblLook w:val="04A0" w:firstRow="1" w:lastRow="0" w:firstColumn="1" w:lastColumn="0" w:noHBand="0" w:noVBand="1"/>
      </w:tblPr>
      <w:tblGrid>
        <w:gridCol w:w="3968"/>
        <w:gridCol w:w="1468"/>
        <w:gridCol w:w="3740"/>
      </w:tblGrid>
      <w:tr w:rsidR="00BB6CA6" w:rsidTr="00F308B2">
        <w:trPr>
          <w:cnfStyle w:val="100000000000" w:firstRow="1" w:lastRow="0" w:firstColumn="0" w:lastColumn="0" w:oddVBand="0" w:evenVBand="0" w:oddHBand="0" w:evenHBand="0" w:firstRowFirstColumn="0" w:firstRowLastColumn="0" w:lastRowFirstColumn="0" w:lastRowLastColumn="0"/>
          <w:jc w:val="center"/>
        </w:trPr>
        <w:tc>
          <w:tcPr>
            <w:tcW w:w="3908" w:type="dxa"/>
          </w:tcPr>
          <w:p w:rsidR="00BB6CA6" w:rsidRPr="005D7BE7" w:rsidRDefault="00BB6CA6" w:rsidP="00840668">
            <w:pPr>
              <w:spacing w:line="360" w:lineRule="auto"/>
              <w:ind w:left="175"/>
              <w:jc w:val="both"/>
            </w:pPr>
            <w:r w:rsidRPr="005D7BE7">
              <w:lastRenderedPageBreak/>
              <w:t>Для индивидуализации образования – поддержки ребенка, построения его образовательной траектории или профессиональной коррекции особенностей его развития.</w:t>
            </w:r>
          </w:p>
          <w:p w:rsidR="00BB6CA6" w:rsidRPr="005D7BE7" w:rsidRDefault="00BB6CA6" w:rsidP="00840668">
            <w:pPr>
              <w:spacing w:line="360" w:lineRule="auto"/>
              <w:ind w:left="175"/>
              <w:jc w:val="both"/>
            </w:pPr>
            <w:r w:rsidRPr="005D7BE7">
              <w:t>Для оптимизации работы с группой детей</w:t>
            </w:r>
          </w:p>
        </w:tc>
        <w:tc>
          <w:tcPr>
            <w:tcW w:w="1428" w:type="dxa"/>
            <w:tcBorders>
              <w:top w:val="nil"/>
              <w:bottom w:val="nil"/>
            </w:tcBorders>
          </w:tcPr>
          <w:p w:rsidR="00BB6CA6" w:rsidRPr="005D7BE7" w:rsidRDefault="00BB6CA6" w:rsidP="00840668">
            <w:pPr>
              <w:spacing w:line="360" w:lineRule="auto"/>
              <w:ind w:firstLine="426"/>
              <w:jc w:val="both"/>
            </w:pPr>
          </w:p>
        </w:tc>
        <w:tc>
          <w:tcPr>
            <w:tcW w:w="3680" w:type="dxa"/>
          </w:tcPr>
          <w:p w:rsidR="00BB6CA6" w:rsidRPr="005D7BE7" w:rsidRDefault="00BB6CA6" w:rsidP="00840668">
            <w:pPr>
              <w:spacing w:line="360" w:lineRule="auto"/>
              <w:jc w:val="both"/>
            </w:pPr>
            <w:r w:rsidRPr="005D7BE7">
              <w:t>Для решения задач психологического сопровождения.</w:t>
            </w:r>
          </w:p>
          <w:p w:rsidR="00BB6CA6" w:rsidRPr="005D7BE7" w:rsidRDefault="00BB6CA6" w:rsidP="00840668">
            <w:pPr>
              <w:spacing w:line="360" w:lineRule="auto"/>
              <w:jc w:val="both"/>
            </w:pPr>
            <w:r w:rsidRPr="005D7BE7">
              <w:t>Для проведения квалифицированной коррекции развития детей</w:t>
            </w:r>
          </w:p>
        </w:tc>
      </w:tr>
    </w:tbl>
    <w:p w:rsidR="00BB6CA6" w:rsidRDefault="00BB6CA6" w:rsidP="00840668">
      <w:pPr>
        <w:spacing w:line="360" w:lineRule="auto"/>
        <w:ind w:firstLine="426"/>
        <w:jc w:val="center"/>
        <w:rPr>
          <w:b/>
        </w:rPr>
      </w:pPr>
    </w:p>
    <w:p w:rsidR="0043028C" w:rsidRDefault="0043028C" w:rsidP="00840668">
      <w:pPr>
        <w:spacing w:line="360" w:lineRule="auto"/>
        <w:ind w:firstLine="426"/>
        <w:jc w:val="center"/>
        <w:rPr>
          <w:b/>
        </w:rPr>
      </w:pPr>
    </w:p>
    <w:tbl>
      <w:tblPr>
        <w:tblStyle w:val="1c"/>
        <w:tblW w:w="0" w:type="auto"/>
        <w:jc w:val="center"/>
        <w:tblLook w:val="04A0" w:firstRow="1" w:lastRow="0" w:firstColumn="1" w:lastColumn="0" w:noHBand="0" w:noVBand="1"/>
      </w:tblPr>
      <w:tblGrid>
        <w:gridCol w:w="5324"/>
      </w:tblGrid>
      <w:tr w:rsidR="00BB6CA6" w:rsidTr="00F308B2">
        <w:trPr>
          <w:cnfStyle w:val="100000000000" w:firstRow="1" w:lastRow="0" w:firstColumn="0" w:lastColumn="0" w:oddVBand="0" w:evenVBand="0" w:oddHBand="0" w:evenHBand="0" w:firstRowFirstColumn="0" w:firstRowLastColumn="0" w:lastRowFirstColumn="0" w:lastRowLastColumn="0"/>
          <w:jc w:val="center"/>
        </w:trPr>
        <w:tc>
          <w:tcPr>
            <w:tcW w:w="5244" w:type="dxa"/>
          </w:tcPr>
          <w:p w:rsidR="00BB6CA6" w:rsidRPr="00C82543" w:rsidRDefault="006E5C25" w:rsidP="00840668">
            <w:pPr>
              <w:spacing w:line="360" w:lineRule="auto"/>
              <w:ind w:firstLine="426"/>
              <w:jc w:val="both"/>
              <w:rPr>
                <w:b/>
              </w:rPr>
            </w:pPr>
            <w:r>
              <w:rPr>
                <w:b/>
                <w:noProof/>
              </w:rPr>
              <mc:AlternateContent>
                <mc:Choice Requires="wpg">
                  <w:drawing>
                    <wp:anchor distT="0" distB="0" distL="114300" distR="114300" simplePos="0" relativeHeight="251619840" behindDoc="0" locked="0" layoutInCell="1" allowOverlap="1" wp14:anchorId="7755E7EC" wp14:editId="35AF4172">
                      <wp:simplePos x="0" y="0"/>
                      <wp:positionH relativeFrom="column">
                        <wp:posOffset>511175</wp:posOffset>
                      </wp:positionH>
                      <wp:positionV relativeFrom="paragraph">
                        <wp:posOffset>306705</wp:posOffset>
                      </wp:positionV>
                      <wp:extent cx="1971040" cy="2021840"/>
                      <wp:effectExtent l="95250" t="57150" r="105410" b="92710"/>
                      <wp:wrapNone/>
                      <wp:docPr id="1132" name="Group 1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1040" cy="2021840"/>
                                <a:chOff x="4382" y="2086"/>
                                <a:chExt cx="3168" cy="1978"/>
                              </a:xfrm>
                              <a:solidFill>
                                <a:srgbClr val="0070C0"/>
                              </a:solidFill>
                              <a:scene3d>
                                <a:camera prst="orthographicFront">
                                  <a:rot lat="0" lon="0" rev="0"/>
                                </a:camera>
                                <a:lightRig rig="balanced" dir="t">
                                  <a:rot lat="0" lon="0" rev="8700000"/>
                                </a:lightRig>
                              </a:scene3d>
                            </wpg:grpSpPr>
                            <wps:wsp>
                              <wps:cNvPr id="1133" name="AutoShape 175"/>
                              <wps:cNvSpPr>
                                <a:spLocks noChangeArrowheads="1"/>
                              </wps:cNvSpPr>
                              <wps:spPr bwMode="auto">
                                <a:xfrm>
                                  <a:off x="5754" y="2086"/>
                                  <a:ext cx="375" cy="1978"/>
                                </a:xfrm>
                                <a:prstGeom prst="downArrow">
                                  <a:avLst>
                                    <a:gd name="adj1" fmla="val 50000"/>
                                    <a:gd name="adj2" fmla="val 131867"/>
                                  </a:avLst>
                                </a:prstGeom>
                                <a:grpFill/>
                                <a:ln w="12700">
                                  <a:noFill/>
                                  <a:miter lim="800000"/>
                                  <a:headEnd/>
                                  <a:tailEnd/>
                                </a:ln>
                                <a:effectLst>
                                  <a:outerShdw blurRad="44450" dist="27940" dir="5400000" algn="ctr">
                                    <a:srgbClr val="000000">
                                      <a:alpha val="32000"/>
                                    </a:srgbClr>
                                  </a:outerShdw>
                                </a:effectLst>
                                <a:sp3d>
                                  <a:bevelT w="190500" h="38100"/>
                                </a:sp3d>
                              </wps:spPr>
                              <wps:bodyPr rot="0" vert="eaVert" wrap="square" lIns="91440" tIns="45720" rIns="91440" bIns="45720" anchor="t" anchorCtr="0" upright="1">
                                <a:noAutofit/>
                              </wps:bodyPr>
                            </wps:wsp>
                            <wps:wsp>
                              <wps:cNvPr id="1134" name="AutoShape 176"/>
                              <wps:cNvSpPr>
                                <a:spLocks noChangeArrowheads="1"/>
                              </wps:cNvSpPr>
                              <wps:spPr bwMode="auto">
                                <a:xfrm rot="5400000">
                                  <a:off x="4559" y="3000"/>
                                  <a:ext cx="393" cy="748"/>
                                </a:xfrm>
                                <a:prstGeom prst="downArrow">
                                  <a:avLst>
                                    <a:gd name="adj1" fmla="val 50000"/>
                                    <a:gd name="adj2" fmla="val 47583"/>
                                  </a:avLst>
                                </a:prstGeom>
                                <a:grpFill/>
                                <a:ln w="12700">
                                  <a:noFill/>
                                  <a:miter lim="800000"/>
                                  <a:headEnd/>
                                  <a:tailEnd/>
                                </a:ln>
                                <a:effectLst>
                                  <a:outerShdw blurRad="44450" dist="27940" dir="5400000" algn="ctr">
                                    <a:srgbClr val="000000">
                                      <a:alpha val="32000"/>
                                    </a:srgbClr>
                                  </a:outerShdw>
                                </a:effectLst>
                                <a:sp3d>
                                  <a:bevelT w="190500" h="38100"/>
                                </a:sp3d>
                              </wps:spPr>
                              <wps:bodyPr rot="0" vert="eaVert" wrap="square" lIns="91440" tIns="45720" rIns="91440" bIns="45720" anchor="t" anchorCtr="0" upright="1">
                                <a:noAutofit/>
                              </wps:bodyPr>
                            </wps:wsp>
                            <wps:wsp>
                              <wps:cNvPr id="1135" name="AutoShape 177"/>
                              <wps:cNvSpPr>
                                <a:spLocks noChangeArrowheads="1"/>
                              </wps:cNvSpPr>
                              <wps:spPr bwMode="auto">
                                <a:xfrm rot="5400000">
                                  <a:off x="4559" y="2343"/>
                                  <a:ext cx="393" cy="748"/>
                                </a:xfrm>
                                <a:prstGeom prst="downArrow">
                                  <a:avLst>
                                    <a:gd name="adj1" fmla="val 50000"/>
                                    <a:gd name="adj2" fmla="val 47583"/>
                                  </a:avLst>
                                </a:prstGeom>
                                <a:grpFill/>
                                <a:ln w="12700">
                                  <a:noFill/>
                                  <a:miter lim="800000"/>
                                  <a:headEnd/>
                                  <a:tailEnd/>
                                </a:ln>
                                <a:effectLst>
                                  <a:outerShdw blurRad="44450" dist="27940" dir="5400000" algn="ctr">
                                    <a:srgbClr val="000000">
                                      <a:alpha val="32000"/>
                                    </a:srgbClr>
                                  </a:outerShdw>
                                </a:effectLst>
                                <a:sp3d>
                                  <a:bevelT w="190500" h="38100"/>
                                </a:sp3d>
                              </wps:spPr>
                              <wps:bodyPr rot="0" vert="eaVert" wrap="square" lIns="91440" tIns="45720" rIns="91440" bIns="45720" anchor="t" anchorCtr="0" upright="1">
                                <a:noAutofit/>
                              </wps:bodyPr>
                            </wps:wsp>
                            <wps:wsp>
                              <wps:cNvPr id="1136" name="AutoShape 178"/>
                              <wps:cNvSpPr>
                                <a:spLocks noChangeArrowheads="1"/>
                              </wps:cNvSpPr>
                              <wps:spPr bwMode="auto">
                                <a:xfrm rot="16200000">
                                  <a:off x="6979" y="2925"/>
                                  <a:ext cx="393" cy="748"/>
                                </a:xfrm>
                                <a:prstGeom prst="downArrow">
                                  <a:avLst>
                                    <a:gd name="adj1" fmla="val 50000"/>
                                    <a:gd name="adj2" fmla="val 47583"/>
                                  </a:avLst>
                                </a:prstGeom>
                                <a:grpFill/>
                                <a:ln w="12700">
                                  <a:noFill/>
                                  <a:miter lim="800000"/>
                                  <a:headEnd/>
                                  <a:tailEnd/>
                                </a:ln>
                                <a:effectLst>
                                  <a:outerShdw blurRad="44450" dist="27940" dir="5400000" algn="ctr">
                                    <a:srgbClr val="000000">
                                      <a:alpha val="32000"/>
                                    </a:srgbClr>
                                  </a:outerShdw>
                                </a:effectLst>
                                <a:sp3d>
                                  <a:bevelT w="190500" h="38100"/>
                                </a:sp3d>
                              </wps:spPr>
                              <wps:bodyPr rot="0" vert="eaVert" wrap="square" lIns="91440" tIns="45720" rIns="91440" bIns="45720" anchor="t" anchorCtr="0" upright="1">
                                <a:noAutofit/>
                              </wps:bodyPr>
                            </wps:wsp>
                            <wps:wsp>
                              <wps:cNvPr id="1137" name="AutoShape 179"/>
                              <wps:cNvSpPr>
                                <a:spLocks noChangeArrowheads="1"/>
                              </wps:cNvSpPr>
                              <wps:spPr bwMode="auto">
                                <a:xfrm rot="16200000">
                                  <a:off x="6979" y="2343"/>
                                  <a:ext cx="393" cy="748"/>
                                </a:xfrm>
                                <a:prstGeom prst="downArrow">
                                  <a:avLst>
                                    <a:gd name="adj1" fmla="val 50000"/>
                                    <a:gd name="adj2" fmla="val 47583"/>
                                  </a:avLst>
                                </a:prstGeom>
                                <a:grpFill/>
                                <a:ln w="12700">
                                  <a:noFill/>
                                  <a:miter lim="800000"/>
                                  <a:headEnd/>
                                  <a:tailEnd/>
                                </a:ln>
                                <a:effectLst>
                                  <a:outerShdw blurRad="44450" dist="27940" dir="5400000" algn="ctr">
                                    <a:srgbClr val="000000">
                                      <a:alpha val="32000"/>
                                    </a:srgbClr>
                                  </a:outerShdw>
                                </a:effectLst>
                                <a:sp3d>
                                  <a:bevelT w="190500" h="38100"/>
                                </a:sp3d>
                              </wps:spPr>
                              <wps:bodyPr rot="0" vert="eaVert" wrap="square" lIns="91440" tIns="45720" rIns="91440" bIns="45720" anchor="t" anchorCtr="0" upright="1">
                                <a:noAutofit/>
                              </wps:bodyPr>
                            </wps:wsp>
                            <wps:wsp>
                              <wps:cNvPr id="1138" name="Rectangle 180"/>
                              <wps:cNvSpPr>
                                <a:spLocks noChangeArrowheads="1"/>
                              </wps:cNvSpPr>
                              <wps:spPr bwMode="auto">
                                <a:xfrm>
                                  <a:off x="4920" y="2130"/>
                                  <a:ext cx="210" cy="1365"/>
                                </a:xfrm>
                                <a:prstGeom prst="rect">
                                  <a:avLst/>
                                </a:prstGeom>
                                <a:grpFill/>
                                <a:ln w="12700">
                                  <a:noFill/>
                                  <a:miter lim="800000"/>
                                  <a:headEnd/>
                                  <a:tailEnd/>
                                </a:ln>
                                <a:effectLst>
                                  <a:outerShdw blurRad="44450" dist="27940" dir="5400000" algn="ctr">
                                    <a:srgbClr val="000000">
                                      <a:alpha val="32000"/>
                                    </a:srgbClr>
                                  </a:outerShdw>
                                </a:effectLst>
                                <a:sp3d>
                                  <a:bevelT w="190500" h="38100"/>
                                </a:sp3d>
                              </wps:spPr>
                              <wps:bodyPr rot="0" vert="horz" wrap="square" lIns="91440" tIns="45720" rIns="91440" bIns="45720" anchor="t" anchorCtr="0" upright="1">
                                <a:noAutofit/>
                              </wps:bodyPr>
                            </wps:wsp>
                            <wps:wsp>
                              <wps:cNvPr id="1139" name="Rectangle 181"/>
                              <wps:cNvSpPr>
                                <a:spLocks noChangeArrowheads="1"/>
                              </wps:cNvSpPr>
                              <wps:spPr bwMode="auto">
                                <a:xfrm>
                                  <a:off x="6802" y="2086"/>
                                  <a:ext cx="210" cy="1365"/>
                                </a:xfrm>
                                <a:prstGeom prst="rect">
                                  <a:avLst/>
                                </a:prstGeom>
                                <a:grpFill/>
                                <a:ln w="12700">
                                  <a:noFill/>
                                  <a:miter lim="800000"/>
                                  <a:headEnd/>
                                  <a:tailEnd/>
                                </a:ln>
                                <a:effectLst>
                                  <a:outerShdw blurRad="44450" dist="27940" dir="5400000" algn="ctr">
                                    <a:srgbClr val="000000">
                                      <a:alpha val="32000"/>
                                    </a:srgbClr>
                                  </a:outerShdw>
                                </a:effectLst>
                                <a:sp3d>
                                  <a:bevelT w="190500" h="38100"/>
                                </a:sp3d>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64F22C" id="Group 174" o:spid="_x0000_s1026" style="position:absolute;margin-left:40.25pt;margin-top:24.15pt;width:155.2pt;height:159.2pt;z-index:251619840" coordorigin="4382,2086" coordsize="3168,19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">
                      <v:shape id="AutoShape 175" o:spid="_x0000_s1027" type="#_x0000_t67" style="position:absolute;left:5754;top:2086;width:375;height:1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" filled="f" stroked="f" strokeweight="1pt">
                        <v:shadow on="t" color="black" opacity="20971f" offset="0,2.2pt"/>
                        <v:textbox style="layout-flow:vertical-ideographic"/>
                      </v:shape>
                      <v:shape id="AutoShape 176" o:spid="_x0000_s1028" type="#_x0000_t67" style="position:absolute;left:4559;top:3000;width:393;height:74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" filled="f" stroked="f" strokeweight="1pt">
                        <v:shadow on="t" color="black" opacity="20971f" offset="0,2.2pt"/>
                        <v:textbox style="layout-flow:vertical-ideographic"/>
                      </v:shape>
                      <v:shape id="AutoShape 177" o:spid="_x0000_s1029" type="#_x0000_t67" style="position:absolute;left:4559;top:2343;width:393;height:74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" filled="f" stroked="f" strokeweight="1pt">
                        <v:shadow on="t" color="black" opacity="20971f" offset="0,2.2pt"/>
                        <v:textbox style="layout-flow:vertical-ideographic"/>
                      </v:shape>
                      <v:shape id="AutoShape 178" o:spid="_x0000_s1030" type="#_x0000_t67" style="position:absolute;left:6979;top:2925;width:393;height:74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" filled="f" stroked="f" strokeweight="1pt">
                        <v:shadow on="t" color="black" opacity="20971f" offset="0,2.2pt"/>
                        <v:textbox style="layout-flow:vertical-ideographic"/>
                      </v:shape>
                      <v:shape id="AutoShape 179" o:spid="_x0000_s1031" type="#_x0000_t67" style="position:absolute;left:6979;top:2343;width:393;height:74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" filled="f" stroked="f" strokeweight="1pt">
                        <v:shadow on="t" color="black" opacity="20971f" offset="0,2.2pt"/>
                        <v:textbox style="layout-flow:vertical-ideographic"/>
                      </v:shape>
                      <v:rect id="Rectangle 180" o:spid="_x0000_s1032" style="position:absolute;left:4920;top:2130;width:210;height:1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" filled="f" stroked="f" strokeweight="1pt">
                        <v:shadow on="t" color="black" opacity="20971f" offset="0,2.2pt"/>
                      </v:rect>
                      <v:rect id="Rectangle 181" o:spid="_x0000_s1033" style="position:absolute;left:6802;top:2086;width:210;height:1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" filled="f" stroked="f" strokeweight="1pt">
                        <v:shadow on="t" color="black" opacity="20971f" offset="0,2.2pt"/>
                      </v:rect>
                    </v:group>
                  </w:pict>
                </mc:Fallback>
              </mc:AlternateContent>
            </w:r>
          </w:p>
        </w:tc>
      </w:tr>
    </w:tbl>
    <w:p w:rsidR="00BB6CA6" w:rsidRPr="005D7BE7" w:rsidRDefault="00657958" w:rsidP="00840668">
      <w:pPr>
        <w:spacing w:line="360" w:lineRule="auto"/>
        <w:ind w:firstLine="426"/>
        <w:jc w:val="both"/>
      </w:pPr>
      <w:r>
        <w:rPr>
          <w:noProof/>
        </w:rPr>
        <mc:AlternateContent>
          <mc:Choice Requires="wps">
            <w:drawing>
              <wp:anchor distT="0" distB="0" distL="114300" distR="114300" simplePos="0" relativeHeight="251813376" behindDoc="0" locked="0" layoutInCell="1" allowOverlap="1" wp14:anchorId="0C044FCB" wp14:editId="1C75C509">
                <wp:simplePos x="0" y="0"/>
                <wp:positionH relativeFrom="column">
                  <wp:posOffset>1381358</wp:posOffset>
                </wp:positionH>
                <wp:positionV relativeFrom="paragraph">
                  <wp:posOffset>-560070</wp:posOffset>
                </wp:positionV>
                <wp:extent cx="3481432" cy="620786"/>
                <wp:effectExtent l="57150" t="57150" r="100330" b="122555"/>
                <wp:wrapNone/>
                <wp:docPr id="1159" name="Надпись 1159"/>
                <wp:cNvGraphicFramePr/>
                <a:graphic xmlns:a="http://schemas.openxmlformats.org/drawingml/2006/main">
                  <a:graphicData uri="http://schemas.microsoft.com/office/word/2010/wordprocessingShape">
                    <wps:wsp>
                      <wps:cNvSpPr txBox="1"/>
                      <wps:spPr>
                        <a:xfrm>
                          <a:off x="0" y="0"/>
                          <a:ext cx="3481432" cy="620786"/>
                        </a:xfrm>
                        <a:prstGeom prst="rect">
                          <a:avLst/>
                        </a:prstGeom>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style>
                        <a:lnRef idx="2">
                          <a:schemeClr val="accent5">
                            <a:shade val="50000"/>
                          </a:schemeClr>
                        </a:lnRef>
                        <a:fillRef idx="1">
                          <a:schemeClr val="accent5"/>
                        </a:fillRef>
                        <a:effectRef idx="0">
                          <a:schemeClr val="accent5"/>
                        </a:effectRef>
                        <a:fontRef idx="minor">
                          <a:schemeClr val="lt1"/>
                        </a:fontRef>
                      </wps:style>
                      <wps:txbx>
                        <w:txbxContent>
                          <w:p w:rsidR="00752B60" w:rsidRPr="00657958" w:rsidRDefault="00752B60" w:rsidP="00657958">
                            <w:pPr>
                              <w:jc w:val="center"/>
                              <w:rPr>
                                <w:sz w:val="32"/>
                                <w:szCs w:val="32"/>
                              </w:rPr>
                            </w:pPr>
                            <w:r w:rsidRPr="00657958">
                              <w:rPr>
                                <w:sz w:val="32"/>
                                <w:szCs w:val="32"/>
                              </w:rPr>
                              <w:t>Методы педагогической диагностики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0C044FCB" id="_x0000_t202" coordsize="21600,21600" o:spt="202" path="m,l,21600r21600,l21600,xe">
                <v:stroke joinstyle="miter"/>
                <v:path gradientshapeok="t" o:connecttype="rect"/>
              </v:shapetype>
              <v:shape id="Надпись 1159" o:spid="_x0000_s1042" type="#_x0000_t202" style="position:absolute;left:0;text-align:left;margin-left:108.75pt;margin-top:-44.1pt;width:274.15pt;height:48.9pt;z-index:251813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" fillcolor="#4472c4 [3208]" stroked="f" strokeweight="1pt">
                <v:shadow on="t" color="black" opacity="20971f" offset="0,2.2pt"/>
                <v:textbox>
                  <w:txbxContent>
                    <w:p w:rsidR="00752B60" w:rsidRPr="00657958" w:rsidRDefault="00752B60" w:rsidP="00657958">
                      <w:pPr>
                        <w:jc w:val="center"/>
                        <w:rPr>
                          <w:sz w:val="32"/>
                          <w:szCs w:val="32"/>
                        </w:rPr>
                      </w:pPr>
                      <w:r w:rsidRPr="00657958">
                        <w:rPr>
                          <w:sz w:val="32"/>
                          <w:szCs w:val="32"/>
                        </w:rPr>
                        <w:t>Методы педагогической диагностики</w:t>
                      </w:r>
                    </w:p>
                  </w:txbxContent>
                </v:textbox>
              </v:shape>
            </w:pict>
          </mc:Fallback>
        </mc:AlternateContent>
      </w:r>
    </w:p>
    <w:p w:rsidR="00657958" w:rsidRDefault="00657958" w:rsidP="00840668">
      <w:pPr>
        <w:spacing w:line="360" w:lineRule="auto"/>
        <w:ind w:firstLine="426"/>
        <w:jc w:val="both"/>
      </w:pPr>
      <w:r>
        <w:rPr>
          <w:noProof/>
        </w:rPr>
        <mc:AlternateContent>
          <mc:Choice Requires="wps">
            <w:drawing>
              <wp:anchor distT="0" distB="0" distL="114300" distR="114300" simplePos="0" relativeHeight="251805184" behindDoc="0" locked="0" layoutInCell="1" allowOverlap="1" wp14:anchorId="0DCB2FAF" wp14:editId="46F104C5">
                <wp:simplePos x="0" y="0"/>
                <wp:positionH relativeFrom="column">
                  <wp:posOffset>3992711</wp:posOffset>
                </wp:positionH>
                <wp:positionV relativeFrom="paragraph">
                  <wp:posOffset>65509</wp:posOffset>
                </wp:positionV>
                <wp:extent cx="1644242" cy="620786"/>
                <wp:effectExtent l="57150" t="57150" r="89535" b="122555"/>
                <wp:wrapNone/>
                <wp:docPr id="1154" name="Надпись 1154"/>
                <wp:cNvGraphicFramePr/>
                <a:graphic xmlns:a="http://schemas.openxmlformats.org/drawingml/2006/main">
                  <a:graphicData uri="http://schemas.microsoft.com/office/word/2010/wordprocessingShape">
                    <wps:wsp>
                      <wps:cNvSpPr txBox="1"/>
                      <wps:spPr>
                        <a:xfrm>
                          <a:off x="0" y="0"/>
                          <a:ext cx="1644242" cy="620786"/>
                        </a:xfrm>
                        <a:prstGeom prst="rect">
                          <a:avLst/>
                        </a:prstGeom>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style>
                        <a:lnRef idx="2">
                          <a:schemeClr val="accent5">
                            <a:shade val="50000"/>
                          </a:schemeClr>
                        </a:lnRef>
                        <a:fillRef idx="1">
                          <a:schemeClr val="accent5"/>
                        </a:fillRef>
                        <a:effectRef idx="0">
                          <a:schemeClr val="accent5"/>
                        </a:effectRef>
                        <a:fontRef idx="minor">
                          <a:schemeClr val="lt1"/>
                        </a:fontRef>
                      </wps:style>
                      <wps:txbx>
                        <w:txbxContent>
                          <w:p w:rsidR="00752B60" w:rsidRPr="00657958" w:rsidRDefault="00752B60" w:rsidP="00657958">
                            <w:pPr>
                              <w:jc w:val="center"/>
                              <w:rPr>
                                <w:sz w:val="40"/>
                                <w:szCs w:val="40"/>
                              </w:rPr>
                            </w:pPr>
                            <w:r w:rsidRPr="00657958">
                              <w:t>Анализ продуктов детской деятельности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DCB2FAF" id="Надпись 1154" o:spid="_x0000_s1043" type="#_x0000_t202" style="position:absolute;left:0;text-align:left;margin-left:314.4pt;margin-top:5.15pt;width:129.45pt;height:48.9pt;z-index:251805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" fillcolor="#4472c4 [3208]" stroked="f" strokeweight="1pt">
                <v:shadow on="t" color="black" opacity="20971f" offset="0,2.2pt"/>
                <v:textbox>
                  <w:txbxContent>
                    <w:p w:rsidR="00752B60" w:rsidRPr="00657958" w:rsidRDefault="00752B60" w:rsidP="00657958">
                      <w:pPr>
                        <w:jc w:val="center"/>
                        <w:rPr>
                          <w:sz w:val="40"/>
                          <w:szCs w:val="40"/>
                        </w:rPr>
                      </w:pPr>
                      <w:r w:rsidRPr="00657958">
                        <w:t>Анализ продуктов детской деятельности</w:t>
                      </w:r>
                    </w:p>
                  </w:txbxContent>
                </v:textbox>
              </v:shape>
            </w:pict>
          </mc:Fallback>
        </mc:AlternateContent>
      </w:r>
      <w:r>
        <w:rPr>
          <w:noProof/>
        </w:rPr>
        <mc:AlternateContent>
          <mc:Choice Requires="wps">
            <w:drawing>
              <wp:anchor distT="0" distB="0" distL="114300" distR="114300" simplePos="0" relativeHeight="251803136" behindDoc="0" locked="0" layoutInCell="1" allowOverlap="1" wp14:anchorId="2F25126D" wp14:editId="3C40BB63">
                <wp:simplePos x="0" y="0"/>
                <wp:positionH relativeFrom="column">
                  <wp:posOffset>306705</wp:posOffset>
                </wp:positionH>
                <wp:positionV relativeFrom="paragraph">
                  <wp:posOffset>65405</wp:posOffset>
                </wp:positionV>
                <wp:extent cx="1644015" cy="620395"/>
                <wp:effectExtent l="57150" t="57150" r="89535" b="122555"/>
                <wp:wrapNone/>
                <wp:docPr id="1152" name="Надпись 1152"/>
                <wp:cNvGraphicFramePr/>
                <a:graphic xmlns:a="http://schemas.openxmlformats.org/drawingml/2006/main">
                  <a:graphicData uri="http://schemas.microsoft.com/office/word/2010/wordprocessingShape">
                    <wps:wsp>
                      <wps:cNvSpPr txBox="1"/>
                      <wps:spPr>
                        <a:xfrm>
                          <a:off x="0" y="0"/>
                          <a:ext cx="1644015" cy="620395"/>
                        </a:xfrm>
                        <a:prstGeom prst="rect">
                          <a:avLst/>
                        </a:prstGeom>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style>
                        <a:lnRef idx="2">
                          <a:schemeClr val="accent5">
                            <a:shade val="50000"/>
                          </a:schemeClr>
                        </a:lnRef>
                        <a:fillRef idx="1">
                          <a:schemeClr val="accent5"/>
                        </a:fillRef>
                        <a:effectRef idx="0">
                          <a:schemeClr val="accent5"/>
                        </a:effectRef>
                        <a:fontRef idx="minor">
                          <a:schemeClr val="lt1"/>
                        </a:fontRef>
                      </wps:style>
                      <wps:txbx>
                        <w:txbxContent>
                          <w:p w:rsidR="00752B60" w:rsidRPr="00657958" w:rsidRDefault="00752B60" w:rsidP="00657958">
                            <w:pPr>
                              <w:jc w:val="center"/>
                              <w:rPr>
                                <w:sz w:val="40"/>
                                <w:szCs w:val="40"/>
                              </w:rPr>
                            </w:pPr>
                            <w:r w:rsidRPr="00657958">
                              <w:rPr>
                                <w:sz w:val="40"/>
                                <w:szCs w:val="40"/>
                              </w:rPr>
                              <w:t>Беседа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F25126D" id="Надпись 1152" o:spid="_x0000_s1044" type="#_x0000_t202" style="position:absolute;left:0;text-align:left;margin-left:24.15pt;margin-top:5.15pt;width:129.45pt;height:48.85pt;z-index:2518031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" fillcolor="#4472c4 [3208]" stroked="f" strokeweight="1pt">
                <v:shadow on="t" color="black" opacity="20971f" offset="0,2.2pt"/>
                <v:textbox>
                  <w:txbxContent>
                    <w:p w:rsidR="00752B60" w:rsidRPr="00657958" w:rsidRDefault="00752B60" w:rsidP="00657958">
                      <w:pPr>
                        <w:jc w:val="center"/>
                        <w:rPr>
                          <w:sz w:val="40"/>
                          <w:szCs w:val="40"/>
                        </w:rPr>
                      </w:pPr>
                      <w:r w:rsidRPr="00657958">
                        <w:rPr>
                          <w:sz w:val="40"/>
                          <w:szCs w:val="40"/>
                        </w:rPr>
                        <w:t>Беседа</w:t>
                      </w:r>
                    </w:p>
                  </w:txbxContent>
                </v:textbox>
              </v:shape>
            </w:pict>
          </mc:Fallback>
        </mc:AlternateContent>
      </w:r>
    </w:p>
    <w:p w:rsidR="00657958" w:rsidRDefault="00657958" w:rsidP="00840668">
      <w:pPr>
        <w:spacing w:line="360" w:lineRule="auto"/>
        <w:ind w:firstLine="426"/>
        <w:jc w:val="both"/>
      </w:pPr>
    </w:p>
    <w:p w:rsidR="00657958" w:rsidRDefault="00657958" w:rsidP="00840668">
      <w:pPr>
        <w:spacing w:line="360" w:lineRule="auto"/>
        <w:ind w:firstLine="426"/>
        <w:jc w:val="both"/>
      </w:pPr>
    </w:p>
    <w:p w:rsidR="00BB6CA6" w:rsidRPr="005D7BE7" w:rsidRDefault="00657958" w:rsidP="00840668">
      <w:pPr>
        <w:spacing w:line="360" w:lineRule="auto"/>
        <w:ind w:firstLine="426"/>
        <w:jc w:val="both"/>
      </w:pPr>
      <w:r>
        <w:rPr>
          <w:noProof/>
        </w:rPr>
        <mc:AlternateContent>
          <mc:Choice Requires="wps">
            <w:drawing>
              <wp:anchor distT="0" distB="0" distL="114300" distR="114300" simplePos="0" relativeHeight="251811328" behindDoc="0" locked="0" layoutInCell="1" allowOverlap="1" wp14:anchorId="38DB3452" wp14:editId="4C72FCC3">
                <wp:simplePos x="0" y="0"/>
                <wp:positionH relativeFrom="column">
                  <wp:posOffset>335476</wp:posOffset>
                </wp:positionH>
                <wp:positionV relativeFrom="paragraph">
                  <wp:posOffset>66783</wp:posOffset>
                </wp:positionV>
                <wp:extent cx="1644015" cy="620395"/>
                <wp:effectExtent l="57150" t="57150" r="89535" b="122555"/>
                <wp:wrapNone/>
                <wp:docPr id="1158" name="Надпись 1158"/>
                <wp:cNvGraphicFramePr/>
                <a:graphic xmlns:a="http://schemas.openxmlformats.org/drawingml/2006/main">
                  <a:graphicData uri="http://schemas.microsoft.com/office/word/2010/wordprocessingShape">
                    <wps:wsp>
                      <wps:cNvSpPr txBox="1"/>
                      <wps:spPr>
                        <a:xfrm>
                          <a:off x="0" y="0"/>
                          <a:ext cx="1644015" cy="620395"/>
                        </a:xfrm>
                        <a:prstGeom prst="rect">
                          <a:avLst/>
                        </a:prstGeom>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style>
                        <a:lnRef idx="2">
                          <a:schemeClr val="accent5">
                            <a:shade val="50000"/>
                          </a:schemeClr>
                        </a:lnRef>
                        <a:fillRef idx="1">
                          <a:schemeClr val="accent5"/>
                        </a:fillRef>
                        <a:effectRef idx="0">
                          <a:schemeClr val="accent5"/>
                        </a:effectRef>
                        <a:fontRef idx="minor">
                          <a:schemeClr val="lt1"/>
                        </a:fontRef>
                      </wps:style>
                      <wps:txbx>
                        <w:txbxContent>
                          <w:p w:rsidR="00752B60" w:rsidRPr="00657958" w:rsidRDefault="00752B60" w:rsidP="00657958">
                            <w:pPr>
                              <w:jc w:val="center"/>
                              <w:rPr>
                                <w:sz w:val="40"/>
                                <w:szCs w:val="40"/>
                              </w:rPr>
                            </w:pPr>
                            <w:r>
                              <w:rPr>
                                <w:sz w:val="40"/>
                                <w:szCs w:val="40"/>
                              </w:rPr>
                              <w:t>Наблюдение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8DB3452" id="Надпись 1158" o:spid="_x0000_s1045" type="#_x0000_t202" style="position:absolute;left:0;text-align:left;margin-left:26.4pt;margin-top:5.25pt;width:129.45pt;height:48.85pt;z-index:2518113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" fillcolor="#4472c4 [3208]" stroked="f" strokeweight="1pt">
                <v:shadow on="t" color="black" opacity="20971f" offset="0,2.2pt"/>
                <v:textbox>
                  <w:txbxContent>
                    <w:p w:rsidR="00752B60" w:rsidRPr="00657958" w:rsidRDefault="00752B60" w:rsidP="00657958">
                      <w:pPr>
                        <w:jc w:val="center"/>
                        <w:rPr>
                          <w:sz w:val="40"/>
                          <w:szCs w:val="40"/>
                        </w:rPr>
                      </w:pPr>
                      <w:r>
                        <w:rPr>
                          <w:sz w:val="40"/>
                          <w:szCs w:val="40"/>
                        </w:rPr>
                        <w:t>Наблюдение</w:t>
                      </w:r>
                    </w:p>
                  </w:txbxContent>
                </v:textbox>
              </v:shape>
            </w:pict>
          </mc:Fallback>
        </mc:AlternateContent>
      </w:r>
      <w:r>
        <w:rPr>
          <w:noProof/>
        </w:rPr>
        <mc:AlternateContent>
          <mc:Choice Requires="wps">
            <w:drawing>
              <wp:anchor distT="0" distB="0" distL="114300" distR="114300" simplePos="0" relativeHeight="251807232" behindDoc="0" locked="0" layoutInCell="1" allowOverlap="1" wp14:anchorId="0DBADBE7" wp14:editId="5492EC9B">
                <wp:simplePos x="0" y="0"/>
                <wp:positionH relativeFrom="column">
                  <wp:posOffset>3950531</wp:posOffset>
                </wp:positionH>
                <wp:positionV relativeFrom="paragraph">
                  <wp:posOffset>6181</wp:posOffset>
                </wp:positionV>
                <wp:extent cx="1644242" cy="620786"/>
                <wp:effectExtent l="57150" t="57150" r="89535" b="122555"/>
                <wp:wrapNone/>
                <wp:docPr id="1156" name="Надпись 1156"/>
                <wp:cNvGraphicFramePr/>
                <a:graphic xmlns:a="http://schemas.openxmlformats.org/drawingml/2006/main">
                  <a:graphicData uri="http://schemas.microsoft.com/office/word/2010/wordprocessingShape">
                    <wps:wsp>
                      <wps:cNvSpPr txBox="1"/>
                      <wps:spPr>
                        <a:xfrm>
                          <a:off x="0" y="0"/>
                          <a:ext cx="1644242" cy="620786"/>
                        </a:xfrm>
                        <a:prstGeom prst="rect">
                          <a:avLst/>
                        </a:prstGeom>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style>
                        <a:lnRef idx="2">
                          <a:schemeClr val="accent5">
                            <a:shade val="50000"/>
                          </a:schemeClr>
                        </a:lnRef>
                        <a:fillRef idx="1">
                          <a:schemeClr val="accent5"/>
                        </a:fillRef>
                        <a:effectRef idx="0">
                          <a:schemeClr val="accent5"/>
                        </a:effectRef>
                        <a:fontRef idx="minor">
                          <a:schemeClr val="lt1"/>
                        </a:fontRef>
                      </wps:style>
                      <wps:txbx>
                        <w:txbxContent>
                          <w:p w:rsidR="00752B60" w:rsidRPr="00657958" w:rsidRDefault="00752B60" w:rsidP="00657958">
                            <w:pPr>
                              <w:jc w:val="center"/>
                              <w:rPr>
                                <w:sz w:val="40"/>
                                <w:szCs w:val="40"/>
                              </w:rPr>
                            </w:pPr>
                            <w:r>
                              <w:t>Диагностическая ситуация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DBADBE7" id="Надпись 1156" o:spid="_x0000_s1046" type="#_x0000_t202" style="position:absolute;left:0;text-align:left;margin-left:311.05pt;margin-top:.5pt;width:129.45pt;height:48.9pt;z-index:251807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" fillcolor="#4472c4 [3208]" stroked="f" strokeweight="1pt">
                <v:shadow on="t" color="black" opacity="20971f" offset="0,2.2pt"/>
                <v:textbox>
                  <w:txbxContent>
                    <w:p w:rsidR="00752B60" w:rsidRPr="00657958" w:rsidRDefault="00752B60" w:rsidP="00657958">
                      <w:pPr>
                        <w:jc w:val="center"/>
                        <w:rPr>
                          <w:sz w:val="40"/>
                          <w:szCs w:val="40"/>
                        </w:rPr>
                      </w:pPr>
                      <w:r>
                        <w:t>Диагностическая ситуация</w:t>
                      </w:r>
                    </w:p>
                  </w:txbxContent>
                </v:textbox>
              </v:shape>
            </w:pict>
          </mc:Fallback>
        </mc:AlternateContent>
      </w:r>
    </w:p>
    <w:p w:rsidR="00840668" w:rsidRDefault="00840668" w:rsidP="00BB6CA6">
      <w:pPr>
        <w:jc w:val="both"/>
        <w:rPr>
          <w:u w:val="single"/>
        </w:rPr>
      </w:pPr>
    </w:p>
    <w:p w:rsidR="00657958" w:rsidRDefault="00657958" w:rsidP="00BB6CA6">
      <w:pPr>
        <w:jc w:val="both"/>
        <w:rPr>
          <w:u w:val="single"/>
        </w:rPr>
      </w:pPr>
    </w:p>
    <w:p w:rsidR="00657958" w:rsidRDefault="00657958" w:rsidP="00BB6CA6">
      <w:pPr>
        <w:jc w:val="both"/>
        <w:rPr>
          <w:u w:val="single"/>
        </w:rPr>
      </w:pPr>
    </w:p>
    <w:p w:rsidR="00657958" w:rsidRDefault="00657958" w:rsidP="00BB6CA6">
      <w:pPr>
        <w:jc w:val="both"/>
        <w:rPr>
          <w:u w:val="single"/>
        </w:rPr>
      </w:pPr>
    </w:p>
    <w:p w:rsidR="00657958" w:rsidRDefault="00657958" w:rsidP="00BB6CA6">
      <w:pPr>
        <w:jc w:val="both"/>
        <w:rPr>
          <w:u w:val="single"/>
        </w:rPr>
      </w:pPr>
      <w:r>
        <w:rPr>
          <w:noProof/>
        </w:rPr>
        <mc:AlternateContent>
          <mc:Choice Requires="wps">
            <w:drawing>
              <wp:anchor distT="0" distB="0" distL="114300" distR="114300" simplePos="0" relativeHeight="251809280" behindDoc="0" locked="0" layoutInCell="1" allowOverlap="1" wp14:anchorId="1AC5CC83" wp14:editId="314373EA">
                <wp:simplePos x="0" y="0"/>
                <wp:positionH relativeFrom="page">
                  <wp:posOffset>3067790</wp:posOffset>
                </wp:positionH>
                <wp:positionV relativeFrom="paragraph">
                  <wp:posOffset>28942</wp:posOffset>
                </wp:positionV>
                <wp:extent cx="1644242" cy="620786"/>
                <wp:effectExtent l="57150" t="57150" r="89535" b="122555"/>
                <wp:wrapNone/>
                <wp:docPr id="1157" name="Надпись 1157"/>
                <wp:cNvGraphicFramePr/>
                <a:graphic xmlns:a="http://schemas.openxmlformats.org/drawingml/2006/main">
                  <a:graphicData uri="http://schemas.microsoft.com/office/word/2010/wordprocessingShape">
                    <wps:wsp>
                      <wps:cNvSpPr txBox="1"/>
                      <wps:spPr>
                        <a:xfrm>
                          <a:off x="0" y="0"/>
                          <a:ext cx="1644242" cy="620786"/>
                        </a:xfrm>
                        <a:prstGeom prst="rect">
                          <a:avLst/>
                        </a:prstGeom>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style>
                        <a:lnRef idx="2">
                          <a:schemeClr val="accent5">
                            <a:shade val="50000"/>
                          </a:schemeClr>
                        </a:lnRef>
                        <a:fillRef idx="1">
                          <a:schemeClr val="accent5"/>
                        </a:fillRef>
                        <a:effectRef idx="0">
                          <a:schemeClr val="accent5"/>
                        </a:effectRef>
                        <a:fontRef idx="minor">
                          <a:schemeClr val="lt1"/>
                        </a:fontRef>
                      </wps:style>
                      <wps:txbx>
                        <w:txbxContent>
                          <w:p w:rsidR="00752B60" w:rsidRPr="00657958" w:rsidRDefault="00752B60" w:rsidP="00657958">
                            <w:pPr>
                              <w:jc w:val="center"/>
                              <w:rPr>
                                <w:sz w:val="40"/>
                                <w:szCs w:val="40"/>
                              </w:rPr>
                            </w:pPr>
                            <w:r>
                              <w:t>Диагностическое задние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AC5CC83" id="Надпись 1157" o:spid="_x0000_s1047" type="#_x0000_t202" style="position:absolute;left:0;text-align:left;margin-left:241.55pt;margin-top:2.3pt;width:129.45pt;height:48.9pt;z-index:251809280;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" fillcolor="#4472c4 [3208]" stroked="f" strokeweight="1pt">
                <v:shadow on="t" color="black" opacity="20971f" offset="0,2.2pt"/>
                <v:textbox>
                  <w:txbxContent>
                    <w:p w:rsidR="00752B60" w:rsidRPr="00657958" w:rsidRDefault="00752B60" w:rsidP="00657958">
                      <w:pPr>
                        <w:jc w:val="center"/>
                        <w:rPr>
                          <w:sz w:val="40"/>
                          <w:szCs w:val="40"/>
                        </w:rPr>
                      </w:pPr>
                      <w:r>
                        <w:t>Диагностическое задние</w:t>
                      </w:r>
                    </w:p>
                  </w:txbxContent>
                </v:textbox>
                <w10:wrap anchorx="page"/>
              </v:shape>
            </w:pict>
          </mc:Fallback>
        </mc:AlternateContent>
      </w:r>
    </w:p>
    <w:p w:rsidR="00657958" w:rsidRDefault="00657958" w:rsidP="00BB6CA6">
      <w:pPr>
        <w:jc w:val="both"/>
        <w:rPr>
          <w:u w:val="single"/>
        </w:rPr>
      </w:pPr>
    </w:p>
    <w:p w:rsidR="00657958" w:rsidRDefault="00657958" w:rsidP="00BB6CA6">
      <w:pPr>
        <w:jc w:val="both"/>
        <w:rPr>
          <w:u w:val="single"/>
        </w:rPr>
      </w:pPr>
    </w:p>
    <w:p w:rsidR="00657958" w:rsidRDefault="00657958" w:rsidP="00BB6CA6">
      <w:pPr>
        <w:jc w:val="both"/>
        <w:rPr>
          <w:u w:val="single"/>
        </w:rPr>
      </w:pPr>
    </w:p>
    <w:p w:rsidR="00657958" w:rsidRDefault="00657958" w:rsidP="00BB6CA6">
      <w:pPr>
        <w:jc w:val="both"/>
        <w:rPr>
          <w:u w:val="single"/>
        </w:rPr>
      </w:pPr>
    </w:p>
    <w:p w:rsidR="00BB6CA6" w:rsidRPr="001F6F91" w:rsidRDefault="00BB6CA6" w:rsidP="00657958">
      <w:pPr>
        <w:spacing w:line="360" w:lineRule="auto"/>
        <w:jc w:val="both"/>
      </w:pPr>
      <w:r w:rsidRPr="00EB1BC6">
        <w:rPr>
          <w:b/>
          <w:u w:val="single"/>
        </w:rPr>
        <w:t>Индивидуальный образовательный маршрут</w:t>
      </w:r>
      <w:r w:rsidRPr="001F6F91">
        <w:t xml:space="preserve"> включает основные направления:</w:t>
      </w:r>
    </w:p>
    <w:p w:rsidR="00BB6CA6" w:rsidRPr="001F6F91" w:rsidRDefault="00BB6CA6" w:rsidP="00840668">
      <w:pPr>
        <w:spacing w:line="360" w:lineRule="auto"/>
        <w:jc w:val="both"/>
      </w:pPr>
      <w:r w:rsidRPr="001F6F91">
        <w:t>-организацию движения (развитие общей и мелкой моторики);</w:t>
      </w:r>
    </w:p>
    <w:p w:rsidR="00BB6CA6" w:rsidRPr="001F6F91" w:rsidRDefault="00BB6CA6" w:rsidP="00840668">
      <w:pPr>
        <w:spacing w:line="360" w:lineRule="auto"/>
        <w:jc w:val="both"/>
      </w:pPr>
      <w:r w:rsidRPr="001F6F91">
        <w:t>-развитие навыков (культурно-гигиенических и коммуникативно-социальных);</w:t>
      </w:r>
    </w:p>
    <w:p w:rsidR="00BB6CA6" w:rsidRPr="001F6F91" w:rsidRDefault="00BB6CA6" w:rsidP="00840668">
      <w:pPr>
        <w:spacing w:line="360" w:lineRule="auto"/>
        <w:jc w:val="both"/>
      </w:pPr>
      <w:r w:rsidRPr="001F6F91">
        <w:t>-формирование деятельности ребёнка (манипулятивной, сенсорно-перцептивной, предметно-практической, игровой, продуктивной деятельности);</w:t>
      </w:r>
    </w:p>
    <w:p w:rsidR="00BB6CA6" w:rsidRPr="001F6F91" w:rsidRDefault="00BB6CA6" w:rsidP="00840668">
      <w:pPr>
        <w:spacing w:line="360" w:lineRule="auto"/>
        <w:jc w:val="both"/>
      </w:pPr>
      <w:r w:rsidRPr="001F6F91">
        <w:t>-развитие речи (формирование чувственной основы речи, сенсомоторного механизма, речевых функций);</w:t>
      </w:r>
    </w:p>
    <w:p w:rsidR="00BB6CA6" w:rsidRPr="001F6F91" w:rsidRDefault="00BB6CA6" w:rsidP="00840668">
      <w:pPr>
        <w:spacing w:line="360" w:lineRule="auto"/>
        <w:jc w:val="both"/>
      </w:pPr>
      <w:r w:rsidRPr="001F6F91">
        <w:t>-формирование представлений об окружающем (предметном мире и социальных отношениях);</w:t>
      </w:r>
    </w:p>
    <w:p w:rsidR="00BB6CA6" w:rsidRPr="001F6F91" w:rsidRDefault="00BB6CA6" w:rsidP="00840668">
      <w:pPr>
        <w:spacing w:line="360" w:lineRule="auto"/>
        <w:jc w:val="both"/>
      </w:pPr>
      <w:r w:rsidRPr="001F6F91">
        <w:t>-формирование представлений о пространстве, времени и количестве.</w:t>
      </w:r>
    </w:p>
    <w:p w:rsidR="00AD60AF" w:rsidRDefault="00BB6CA6" w:rsidP="00840668">
      <w:pPr>
        <w:spacing w:line="360" w:lineRule="auto"/>
        <w:jc w:val="both"/>
      </w:pPr>
      <w:r w:rsidRPr="00A30E89">
        <w:t>Таким образом, будет отслеживаться дин</w:t>
      </w:r>
      <w:r w:rsidR="00871B40">
        <w:t>амика развития каждого ребёнка.</w:t>
      </w:r>
    </w:p>
    <w:p w:rsidR="0034638D" w:rsidRDefault="0034638D" w:rsidP="00BB6CA6">
      <w:pPr>
        <w:jc w:val="center"/>
      </w:pPr>
    </w:p>
    <w:p w:rsidR="0034638D" w:rsidRDefault="0034638D" w:rsidP="00BB6CA6">
      <w:pPr>
        <w:jc w:val="center"/>
      </w:pPr>
    </w:p>
    <w:p w:rsidR="000A1EBF" w:rsidRPr="00AA0CB5" w:rsidRDefault="006E5C25" w:rsidP="00BB6CA6">
      <w:pPr>
        <w:jc w:val="center"/>
      </w:pPr>
      <w:r>
        <w:rPr>
          <w:noProof/>
        </w:rPr>
        <w:lastRenderedPageBreak/>
        <mc:AlternateContent>
          <mc:Choice Requires="wpg">
            <w:drawing>
              <wp:anchor distT="0" distB="0" distL="114300" distR="114300" simplePos="0" relativeHeight="251729408" behindDoc="0" locked="0" layoutInCell="1" allowOverlap="1">
                <wp:simplePos x="0" y="0"/>
                <wp:positionH relativeFrom="column">
                  <wp:posOffset>-252730</wp:posOffset>
                </wp:positionH>
                <wp:positionV relativeFrom="paragraph">
                  <wp:posOffset>109855</wp:posOffset>
                </wp:positionV>
                <wp:extent cx="6677025" cy="3942715"/>
                <wp:effectExtent l="9525" t="10795" r="28575" b="27940"/>
                <wp:wrapNone/>
                <wp:docPr id="1110" name="Group 6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7025" cy="3942715"/>
                          <a:chOff x="750" y="5430"/>
                          <a:chExt cx="10515" cy="6209"/>
                        </a:xfrm>
                      </wpg:grpSpPr>
                      <wps:wsp>
                        <wps:cNvPr id="1111" name="AutoShape 655"/>
                        <wps:cNvCnPr>
                          <a:cxnSpLocks noChangeShapeType="1"/>
                        </wps:cNvCnPr>
                        <wps:spPr bwMode="auto">
                          <a:xfrm>
                            <a:off x="5550" y="7244"/>
                            <a:ext cx="3030" cy="1290"/>
                          </a:xfrm>
                          <a:prstGeom prst="bentConnector3">
                            <a:avLst>
                              <a:gd name="adj1" fmla="val 57921"/>
                            </a:avLst>
                          </a:prstGeom>
                          <a:noFill/>
                          <a:ln w="12700">
                            <a:solidFill>
                              <a:schemeClr val="accent6">
                                <a:lumMod val="60000"/>
                                <a:lumOff val="40000"/>
                              </a:schemeClr>
                            </a:solidFill>
                            <a:miter lim="800000"/>
                            <a:headEnd/>
                            <a:tailEnd type="triangle" w="med" len="med"/>
                          </a:ln>
                          <a:effectLst>
                            <a:outerShdw dist="35921" dir="2700000" algn="ctr" rotWithShape="0">
                              <a:schemeClr val="accent6">
                                <a:lumMod val="50000"/>
                                <a:lumOff val="0"/>
                                <a:alpha val="50000"/>
                              </a:schemeClr>
                            </a:outerShdw>
                          </a:effectLst>
                          <a:extLst>
                            <a:ext uri="{909E8E84-426E-40DD-AFC4-6F175D3DCCD1}">
                              <a14:hiddenFill xmlns:a14="http://schemas.microsoft.com/office/drawing/2010/main">
                                <a:noFill/>
                              </a14:hiddenFill>
                            </a:ext>
                          </a:extLst>
                        </wps:spPr>
                        <wps:bodyPr/>
                      </wps:wsp>
                      <wpg:grpSp>
                        <wpg:cNvPr id="1112" name="Group 656"/>
                        <wpg:cNvGrpSpPr>
                          <a:grpSpLocks/>
                        </wpg:cNvGrpSpPr>
                        <wpg:grpSpPr bwMode="auto">
                          <a:xfrm>
                            <a:off x="750" y="5430"/>
                            <a:ext cx="10515" cy="6209"/>
                            <a:chOff x="750" y="10239"/>
                            <a:chExt cx="10515" cy="6209"/>
                          </a:xfrm>
                        </wpg:grpSpPr>
                        <wps:wsp>
                          <wps:cNvPr id="1113" name="AutoShape 657"/>
                          <wps:cNvSpPr>
                            <a:spLocks noChangeArrowheads="1"/>
                          </wps:cNvSpPr>
                          <wps:spPr bwMode="auto">
                            <a:xfrm>
                              <a:off x="8610" y="12158"/>
                              <a:ext cx="2655" cy="1200"/>
                            </a:xfrm>
                            <a:prstGeom prst="flowChartProcess">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miter lim="800000"/>
                              <a:headEnd/>
                              <a:tailEnd/>
                            </a:ln>
                            <a:effectLst>
                              <a:outerShdw dist="35921" dir="2700000" algn="ctr" rotWithShape="0">
                                <a:schemeClr val="accent6">
                                  <a:lumMod val="50000"/>
                                  <a:lumOff val="0"/>
                                  <a:alpha val="50000"/>
                                </a:schemeClr>
                              </a:outerShdw>
                            </a:effectLst>
                          </wps:spPr>
                          <wps:txbx>
                            <w:txbxContent>
                              <w:p w:rsidR="00752B60" w:rsidRPr="00BB6CA6" w:rsidRDefault="00752B60" w:rsidP="00BB6CA6">
                                <w:pPr>
                                  <w:rPr>
                                    <w:sz w:val="22"/>
                                    <w:szCs w:val="22"/>
                                  </w:rPr>
                                </w:pPr>
                                <w:r w:rsidRPr="00BB6CA6">
                                  <w:rPr>
                                    <w:rStyle w:val="FontStyle25"/>
                                    <w:rFonts w:ascii="Times New Roman" w:hAnsi="Times New Roman" w:cs="Times New Roman"/>
                                    <w:sz w:val="22"/>
                                    <w:szCs w:val="22"/>
                                  </w:rPr>
                                  <w:t>Особенностей взаимодействия ребенка со сверстниками</w:t>
                                </w:r>
                              </w:p>
                              <w:p w:rsidR="00752B60" w:rsidRDefault="00752B60" w:rsidP="00BB6CA6"/>
                            </w:txbxContent>
                          </wps:txbx>
                          <wps:bodyPr rot="0" vert="horz" wrap="square" lIns="91440" tIns="45720" rIns="91440" bIns="45720" anchor="t" anchorCtr="0" upright="1">
                            <a:noAutofit/>
                          </wps:bodyPr>
                        </wps:wsp>
                        <wpg:grpSp>
                          <wpg:cNvPr id="1114" name="Group 658"/>
                          <wpg:cNvGrpSpPr>
                            <a:grpSpLocks/>
                          </wpg:cNvGrpSpPr>
                          <wpg:grpSpPr bwMode="auto">
                            <a:xfrm>
                              <a:off x="750" y="10239"/>
                              <a:ext cx="10275" cy="6209"/>
                              <a:chOff x="750" y="10239"/>
                              <a:chExt cx="10275" cy="6209"/>
                            </a:xfrm>
                          </wpg:grpSpPr>
                          <wps:wsp>
                            <wps:cNvPr id="1115" name="AutoShape 659"/>
                            <wps:cNvSpPr>
                              <a:spLocks noChangeArrowheads="1"/>
                            </wps:cNvSpPr>
                            <wps:spPr bwMode="auto">
                              <a:xfrm>
                                <a:off x="8445" y="15278"/>
                                <a:ext cx="2580" cy="1170"/>
                              </a:xfrm>
                              <a:prstGeom prst="flowChartProcess">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miter lim="800000"/>
                                <a:headEnd/>
                                <a:tailEnd/>
                              </a:ln>
                              <a:effectLst>
                                <a:outerShdw dist="35921" dir="2700000" algn="ctr" rotWithShape="0">
                                  <a:schemeClr val="accent6">
                                    <a:lumMod val="50000"/>
                                    <a:lumOff val="0"/>
                                    <a:alpha val="50000"/>
                                  </a:schemeClr>
                                </a:outerShdw>
                              </a:effectLst>
                            </wps:spPr>
                            <wps:txb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Особенностей взаимодействия ребенка со взрослыми</w:t>
                                  </w:r>
                                </w:p>
                              </w:txbxContent>
                            </wps:txbx>
                            <wps:bodyPr rot="0" vert="horz" wrap="square" lIns="91440" tIns="45720" rIns="91440" bIns="45720" anchor="t" anchorCtr="0" upright="1">
                              <a:noAutofit/>
                            </wps:bodyPr>
                          </wps:wsp>
                          <wpg:grpSp>
                            <wpg:cNvPr id="1116" name="Group 660"/>
                            <wpg:cNvGrpSpPr>
                              <a:grpSpLocks/>
                            </wpg:cNvGrpSpPr>
                            <wpg:grpSpPr bwMode="auto">
                              <a:xfrm>
                                <a:off x="750" y="10239"/>
                                <a:ext cx="7935" cy="6164"/>
                                <a:chOff x="750" y="10239"/>
                                <a:chExt cx="7935" cy="6164"/>
                              </a:xfrm>
                            </wpg:grpSpPr>
                            <wps:wsp>
                              <wps:cNvPr id="1117" name="AutoShape 661"/>
                              <wps:cNvSpPr>
                                <a:spLocks noChangeArrowheads="1"/>
                              </wps:cNvSpPr>
                              <wps:spPr bwMode="auto">
                                <a:xfrm>
                                  <a:off x="6165" y="14228"/>
                                  <a:ext cx="2145" cy="1155"/>
                                </a:xfrm>
                                <a:prstGeom prst="flowChartProcess">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miter lim="800000"/>
                                  <a:headEnd/>
                                  <a:tailEnd/>
                                </a:ln>
                                <a:effectLst>
                                  <a:outerShdw dist="35921" dir="2700000" algn="ctr" rotWithShape="0">
                                    <a:schemeClr val="accent6">
                                      <a:lumMod val="50000"/>
                                      <a:lumOff val="0"/>
                                      <a:alpha val="50000"/>
                                    </a:schemeClr>
                                  </a:outerShdw>
                                </a:effectLst>
                              </wps:spPr>
                              <wps:txbx>
                                <w:txbxContent>
                                  <w:p w:rsidR="00752B60" w:rsidRPr="00BB6CA6" w:rsidRDefault="00752B60" w:rsidP="00BB6CA6">
                                    <w:pPr>
                                      <w:jc w:val="center"/>
                                    </w:pPr>
                                    <w:r w:rsidRPr="00BB6CA6">
                                      <w:rPr>
                                        <w:rStyle w:val="FontStyle25"/>
                                        <w:rFonts w:ascii="Times New Roman" w:hAnsi="Times New Roman" w:cs="Times New Roman"/>
                                        <w:sz w:val="24"/>
                                        <w:szCs w:val="24"/>
                                      </w:rPr>
                                      <w:t>Поведенческих проявлений ребенка</w:t>
                                    </w:r>
                                  </w:p>
                                  <w:p w:rsidR="00752B60" w:rsidRDefault="00752B60" w:rsidP="00BB6CA6"/>
                                </w:txbxContent>
                              </wps:txbx>
                              <wps:bodyPr rot="0" vert="horz" wrap="square" lIns="91440" tIns="45720" rIns="91440" bIns="45720" anchor="t" anchorCtr="0" upright="1">
                                <a:noAutofit/>
                              </wps:bodyPr>
                            </wps:wsp>
                            <wpg:grpSp>
                              <wpg:cNvPr id="1118" name="Group 662"/>
                              <wpg:cNvGrpSpPr>
                                <a:grpSpLocks/>
                              </wpg:cNvGrpSpPr>
                              <wpg:grpSpPr bwMode="auto">
                                <a:xfrm>
                                  <a:off x="750" y="10239"/>
                                  <a:ext cx="7935" cy="6164"/>
                                  <a:chOff x="750" y="10239"/>
                                  <a:chExt cx="7935" cy="6164"/>
                                </a:xfrm>
                              </wpg:grpSpPr>
                              <wps:wsp>
                                <wps:cNvPr id="1119" name="AutoShape 663"/>
                                <wps:cNvSpPr>
                                  <a:spLocks noChangeArrowheads="1"/>
                                </wps:cNvSpPr>
                                <wps:spPr bwMode="auto">
                                  <a:xfrm>
                                    <a:off x="3510" y="14228"/>
                                    <a:ext cx="2160" cy="1155"/>
                                  </a:xfrm>
                                  <a:prstGeom prst="flowChartProcess">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miter lim="800000"/>
                                    <a:headEnd/>
                                    <a:tailEnd/>
                                  </a:ln>
                                  <a:effectLst>
                                    <a:outerShdw dist="35921" dir="2700000" algn="ctr" rotWithShape="0">
                                      <a:schemeClr val="accent6">
                                        <a:lumMod val="50000"/>
                                        <a:lumOff val="0"/>
                                        <a:alpha val="50000"/>
                                      </a:schemeClr>
                                    </a:outerShdw>
                                  </a:effectLst>
                                </wps:spPr>
                                <wps:txbx>
                                  <w:txbxContent>
                                    <w:p w:rsidR="00752B60" w:rsidRPr="00BB6CA6" w:rsidRDefault="00752B60" w:rsidP="00BB6CA6">
                                      <w:pPr>
                                        <w:jc w:val="center"/>
                                      </w:pPr>
                                      <w:r w:rsidRPr="00BB6CA6">
                                        <w:rPr>
                                          <w:rStyle w:val="FontStyle25"/>
                                          <w:rFonts w:ascii="Times New Roman" w:hAnsi="Times New Roman" w:cs="Times New Roman"/>
                                          <w:sz w:val="24"/>
                                          <w:szCs w:val="24"/>
                                        </w:rPr>
                                        <w:t>Личностных особенностей ребенка</w:t>
                                      </w:r>
                                    </w:p>
                                    <w:p w:rsidR="00752B60" w:rsidRPr="00BB6CA6" w:rsidRDefault="00752B60" w:rsidP="00BB6CA6"/>
                                  </w:txbxContent>
                                </wps:txbx>
                                <wps:bodyPr rot="0" vert="horz" wrap="square" lIns="91440" tIns="45720" rIns="91440" bIns="45720" anchor="t" anchorCtr="0" upright="1">
                                  <a:noAutofit/>
                                </wps:bodyPr>
                              </wps:wsp>
                              <wpg:grpSp>
                                <wpg:cNvPr id="1120" name="Group 664"/>
                                <wpg:cNvGrpSpPr>
                                  <a:grpSpLocks/>
                                </wpg:cNvGrpSpPr>
                                <wpg:grpSpPr bwMode="auto">
                                  <a:xfrm>
                                    <a:off x="750" y="10239"/>
                                    <a:ext cx="7935" cy="6164"/>
                                    <a:chOff x="750" y="10239"/>
                                    <a:chExt cx="7935" cy="6164"/>
                                  </a:xfrm>
                                </wpg:grpSpPr>
                                <wps:wsp>
                                  <wps:cNvPr id="1121" name="AutoShape 665"/>
                                  <wps:cNvSpPr>
                                    <a:spLocks noChangeArrowheads="1"/>
                                  </wps:cNvSpPr>
                                  <wps:spPr bwMode="auto">
                                    <a:xfrm>
                                      <a:off x="825" y="15278"/>
                                      <a:ext cx="2445" cy="1125"/>
                                    </a:xfrm>
                                    <a:prstGeom prst="flowChartProcess">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miter lim="800000"/>
                                      <a:headEnd/>
                                      <a:tailEnd/>
                                    </a:ln>
                                    <a:effectLst>
                                      <a:outerShdw dist="35921" dir="2700000" algn="ctr" rotWithShape="0">
                                        <a:schemeClr val="accent6">
                                          <a:lumMod val="50000"/>
                                          <a:lumOff val="0"/>
                                          <a:alpha val="50000"/>
                                        </a:schemeClr>
                                      </a:outerShdw>
                                    </a:effectLst>
                                  </wps:spPr>
                                  <wps:txb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Интересов, предпочтений, склонностей ребенка</w:t>
                                        </w:r>
                                      </w:p>
                                    </w:txbxContent>
                                  </wps:txbx>
                                  <wps:bodyPr rot="0" vert="horz" wrap="square" lIns="91440" tIns="45720" rIns="91440" bIns="45720" anchor="t" anchorCtr="0" upright="1">
                                    <a:noAutofit/>
                                  </wps:bodyPr>
                                </wps:wsp>
                                <wpg:grpSp>
                                  <wpg:cNvPr id="1122" name="Group 666"/>
                                  <wpg:cNvGrpSpPr>
                                    <a:grpSpLocks/>
                                  </wpg:cNvGrpSpPr>
                                  <wpg:grpSpPr bwMode="auto">
                                    <a:xfrm>
                                      <a:off x="750" y="10239"/>
                                      <a:ext cx="7935" cy="5040"/>
                                      <a:chOff x="750" y="10239"/>
                                      <a:chExt cx="7935" cy="5040"/>
                                    </a:xfrm>
                                  </wpg:grpSpPr>
                                  <wps:wsp>
                                    <wps:cNvPr id="1123" name="AutoShape 667"/>
                                    <wps:cNvSpPr>
                                      <a:spLocks noChangeArrowheads="1"/>
                                    </wps:cNvSpPr>
                                    <wps:spPr bwMode="auto">
                                      <a:xfrm>
                                        <a:off x="750" y="12158"/>
                                        <a:ext cx="2520" cy="1140"/>
                                      </a:xfrm>
                                      <a:prstGeom prst="flowChartProcess">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miter lim="800000"/>
                                        <a:headEnd/>
                                        <a:tailEnd/>
                                      </a:ln>
                                      <a:effectLst>
                                        <a:outerShdw dist="35921" dir="2700000" algn="ctr" rotWithShape="0">
                                          <a:schemeClr val="accent6">
                                            <a:lumMod val="50000"/>
                                            <a:lumOff val="0"/>
                                            <a:alpha val="50000"/>
                                          </a:schemeClr>
                                        </a:outerShdw>
                                      </a:effectLst>
                                    </wps:spPr>
                                    <wps:txbx>
                                      <w:txbxContent>
                                        <w:p w:rsidR="00752B60" w:rsidRPr="00BB6CA6" w:rsidRDefault="00752B60" w:rsidP="00BB6CA6">
                                          <w:pPr>
                                            <w:jc w:val="center"/>
                                          </w:pPr>
                                          <w:r w:rsidRPr="00BB6CA6">
                                            <w:rPr>
                                              <w:rStyle w:val="FontStyle25"/>
                                              <w:rFonts w:ascii="Times New Roman" w:hAnsi="Times New Roman" w:cs="Times New Roman"/>
                                              <w:sz w:val="24"/>
                                              <w:szCs w:val="24"/>
                                            </w:rPr>
                                            <w:t>Деятельностных умений ребенка</w:t>
                                          </w:r>
                                        </w:p>
                                      </w:txbxContent>
                                    </wps:txbx>
                                    <wps:bodyPr rot="0" vert="horz" wrap="square" lIns="91440" tIns="45720" rIns="91440" bIns="45720" anchor="t" anchorCtr="0" upright="1">
                                      <a:noAutofit/>
                                    </wps:bodyPr>
                                  </wps:wsp>
                                  <wpg:grpSp>
                                    <wpg:cNvPr id="1124" name="Group 668"/>
                                    <wpg:cNvGrpSpPr>
                                      <a:grpSpLocks/>
                                    </wpg:cNvGrpSpPr>
                                    <wpg:grpSpPr bwMode="auto">
                                      <a:xfrm>
                                        <a:off x="2865" y="10239"/>
                                        <a:ext cx="5820" cy="5040"/>
                                        <a:chOff x="2865" y="2370"/>
                                        <a:chExt cx="5820" cy="5040"/>
                                      </a:xfrm>
                                    </wpg:grpSpPr>
                                    <wps:wsp>
                                      <wps:cNvPr id="1125" name="AutoShape 669"/>
                                      <wps:cNvSpPr>
                                        <a:spLocks noChangeArrowheads="1"/>
                                      </wps:cNvSpPr>
                                      <wps:spPr bwMode="auto">
                                        <a:xfrm>
                                          <a:off x="3660" y="2370"/>
                                          <a:ext cx="3825" cy="1770"/>
                                        </a:xfrm>
                                        <a:prstGeom prst="downArrowCallout">
                                          <a:avLst>
                                            <a:gd name="adj1" fmla="val 54025"/>
                                            <a:gd name="adj2" fmla="val 54025"/>
                                            <a:gd name="adj3" fmla="val 16667"/>
                                            <a:gd name="adj4" fmla="val 66667"/>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miter lim="800000"/>
                                          <a:headEnd/>
                                          <a:tailEnd/>
                                        </a:ln>
                                        <a:effectLst>
                                          <a:outerShdw dist="35921" dir="2700000" algn="ctr" rotWithShape="0">
                                            <a:schemeClr val="accent6">
                                              <a:lumMod val="50000"/>
                                              <a:lumOff val="0"/>
                                              <a:alpha val="50000"/>
                                            </a:schemeClr>
                                          </a:outerShdw>
                                        </a:effectLst>
                                      </wps:spPr>
                                      <wps:txbx>
                                        <w:txbxContent>
                                          <w:p w:rsidR="00752B60" w:rsidRPr="001E225C" w:rsidRDefault="00752B60" w:rsidP="00BB6CA6">
                                            <w:pPr>
                                              <w:jc w:val="center"/>
                                              <w:rPr>
                                                <w:b/>
                                                <w:sz w:val="28"/>
                                                <w:szCs w:val="28"/>
                                              </w:rPr>
                                            </w:pPr>
                                            <w:r w:rsidRPr="001E225C">
                                              <w:rPr>
                                                <w:b/>
                                                <w:sz w:val="28"/>
                                                <w:szCs w:val="28"/>
                                              </w:rPr>
                                              <w:t>Педагогическая диагностика направлена на изучение</w:t>
                                            </w:r>
                                            <w:r>
                                              <w:rPr>
                                                <w:b/>
                                                <w:sz w:val="28"/>
                                                <w:szCs w:val="28"/>
                                              </w:rPr>
                                              <w:t>:</w:t>
                                            </w:r>
                                          </w:p>
                                        </w:txbxContent>
                                      </wps:txbx>
                                      <wps:bodyPr rot="0" vert="horz" wrap="square" lIns="91440" tIns="45720" rIns="91440" bIns="45720" anchor="t" anchorCtr="0" upright="1">
                                        <a:noAutofit/>
                                      </wps:bodyPr>
                                    </wps:wsp>
                                    <wpg:grpSp>
                                      <wpg:cNvPr id="1126" name="Group 670"/>
                                      <wpg:cNvGrpSpPr>
                                        <a:grpSpLocks/>
                                      </wpg:cNvGrpSpPr>
                                      <wpg:grpSpPr bwMode="auto">
                                        <a:xfrm>
                                          <a:off x="2865" y="4140"/>
                                          <a:ext cx="5820" cy="3270"/>
                                          <a:chOff x="2865" y="4140"/>
                                          <a:chExt cx="5820" cy="3270"/>
                                        </a:xfrm>
                                      </wpg:grpSpPr>
                                      <wps:wsp>
                                        <wps:cNvPr id="1127" name="AutoShape 671"/>
                                        <wps:cNvCnPr>
                                          <a:cxnSpLocks noChangeShapeType="1"/>
                                        </wps:cNvCnPr>
                                        <wps:spPr bwMode="auto">
                                          <a:xfrm rot="16200000" flipH="1">
                                            <a:off x="5198" y="4492"/>
                                            <a:ext cx="2220" cy="1515"/>
                                          </a:xfrm>
                                          <a:prstGeom prst="bentConnector3">
                                            <a:avLst>
                                              <a:gd name="adj1" fmla="val 73014"/>
                                            </a:avLst>
                                          </a:prstGeom>
                                          <a:noFill/>
                                          <a:ln w="12700">
                                            <a:solidFill>
                                              <a:schemeClr val="accent6">
                                                <a:lumMod val="60000"/>
                                                <a:lumOff val="40000"/>
                                              </a:schemeClr>
                                            </a:solidFill>
                                            <a:miter lim="800000"/>
                                            <a:headEnd/>
                                            <a:tailEnd type="triangle" w="med" len="med"/>
                                          </a:ln>
                                          <a:effectLst>
                                            <a:outerShdw dist="35921" dir="2700000" algn="ctr" rotWithShape="0">
                                              <a:schemeClr val="accent6">
                                                <a:lumMod val="50000"/>
                                                <a:lumOff val="0"/>
                                                <a:alpha val="50000"/>
                                              </a:schemeClr>
                                            </a:outerShdw>
                                          </a:effectLst>
                                          <a:extLst>
                                            <a:ext uri="{909E8E84-426E-40DD-AFC4-6F175D3DCCD1}">
                                              <a14:hiddenFill xmlns:a14="http://schemas.microsoft.com/office/drawing/2010/main">
                                                <a:noFill/>
                                              </a14:hiddenFill>
                                            </a:ext>
                                          </a:extLst>
                                        </wps:spPr>
                                        <wps:bodyPr/>
                                      </wps:wsp>
                                      <wps:wsp>
                                        <wps:cNvPr id="1128" name="AutoShape 672"/>
                                        <wps:cNvCnPr>
                                          <a:cxnSpLocks noChangeShapeType="1"/>
                                        </wps:cNvCnPr>
                                        <wps:spPr bwMode="auto">
                                          <a:xfrm rot="5400000">
                                            <a:off x="3975" y="4785"/>
                                            <a:ext cx="2220" cy="930"/>
                                          </a:xfrm>
                                          <a:prstGeom prst="bentConnector3">
                                            <a:avLst>
                                              <a:gd name="adj1" fmla="val 74324"/>
                                            </a:avLst>
                                          </a:prstGeom>
                                          <a:noFill/>
                                          <a:ln w="12700">
                                            <a:solidFill>
                                              <a:schemeClr val="accent6">
                                                <a:lumMod val="60000"/>
                                                <a:lumOff val="40000"/>
                                              </a:schemeClr>
                                            </a:solidFill>
                                            <a:miter lim="800000"/>
                                            <a:headEnd/>
                                            <a:tailEnd type="triangle" w="med" len="med"/>
                                          </a:ln>
                                          <a:effectLst>
                                            <a:outerShdw dist="35921" dir="2700000" algn="ctr" rotWithShape="0">
                                              <a:schemeClr val="accent6">
                                                <a:lumMod val="50000"/>
                                                <a:lumOff val="0"/>
                                                <a:alpha val="50000"/>
                                              </a:schemeClr>
                                            </a:outerShdw>
                                          </a:effectLst>
                                          <a:extLst>
                                            <a:ext uri="{909E8E84-426E-40DD-AFC4-6F175D3DCCD1}">
                                              <a14:hiddenFill xmlns:a14="http://schemas.microsoft.com/office/drawing/2010/main">
                                                <a:noFill/>
                                              </a14:hiddenFill>
                                            </a:ext>
                                          </a:extLst>
                                        </wps:spPr>
                                        <wps:bodyPr/>
                                      </wps:wsp>
                                      <wps:wsp>
                                        <wps:cNvPr id="1129" name="AutoShape 673"/>
                                        <wps:cNvCnPr>
                                          <a:cxnSpLocks noChangeShapeType="1"/>
                                        </wps:cNvCnPr>
                                        <wps:spPr bwMode="auto">
                                          <a:xfrm rot="10800000" flipV="1">
                                            <a:off x="3270" y="4140"/>
                                            <a:ext cx="2280" cy="975"/>
                                          </a:xfrm>
                                          <a:prstGeom prst="bentConnector3">
                                            <a:avLst>
                                              <a:gd name="adj1" fmla="val 50000"/>
                                            </a:avLst>
                                          </a:prstGeom>
                                          <a:noFill/>
                                          <a:ln w="12700">
                                            <a:solidFill>
                                              <a:schemeClr val="accent6">
                                                <a:lumMod val="60000"/>
                                                <a:lumOff val="40000"/>
                                              </a:schemeClr>
                                            </a:solidFill>
                                            <a:miter lim="800000"/>
                                            <a:headEnd/>
                                            <a:tailEnd type="triangle" w="med" len="med"/>
                                          </a:ln>
                                          <a:effectLst>
                                            <a:outerShdw dist="35921" dir="2700000" algn="ctr" rotWithShape="0">
                                              <a:schemeClr val="accent6">
                                                <a:lumMod val="50000"/>
                                                <a:lumOff val="0"/>
                                                <a:alpha val="50000"/>
                                              </a:schemeClr>
                                            </a:outerShdw>
                                          </a:effectLst>
                                          <a:extLst>
                                            <a:ext uri="{909E8E84-426E-40DD-AFC4-6F175D3DCCD1}">
                                              <a14:hiddenFill xmlns:a14="http://schemas.microsoft.com/office/drawing/2010/main">
                                                <a:noFill/>
                                              </a14:hiddenFill>
                                            </a:ext>
                                          </a:extLst>
                                        </wps:spPr>
                                        <wps:bodyPr/>
                                      </wps:wsp>
                                      <wps:wsp>
                                        <wps:cNvPr id="1130" name="AutoShape 674"/>
                                        <wps:cNvCnPr>
                                          <a:cxnSpLocks noChangeShapeType="1"/>
                                        </wps:cNvCnPr>
                                        <wps:spPr bwMode="auto">
                                          <a:xfrm rot="16200000" flipH="1">
                                            <a:off x="5483" y="4207"/>
                                            <a:ext cx="3270" cy="3135"/>
                                          </a:xfrm>
                                          <a:prstGeom prst="bentConnector3">
                                            <a:avLst>
                                              <a:gd name="adj1" fmla="val 50000"/>
                                            </a:avLst>
                                          </a:prstGeom>
                                          <a:noFill/>
                                          <a:ln w="12700">
                                            <a:solidFill>
                                              <a:schemeClr val="accent6">
                                                <a:lumMod val="60000"/>
                                                <a:lumOff val="40000"/>
                                              </a:schemeClr>
                                            </a:solidFill>
                                            <a:miter lim="800000"/>
                                            <a:headEnd/>
                                            <a:tailEnd type="triangle" w="med" len="med"/>
                                          </a:ln>
                                          <a:effectLst>
                                            <a:outerShdw dist="35921" dir="2700000" algn="ctr" rotWithShape="0">
                                              <a:schemeClr val="accent6">
                                                <a:lumMod val="50000"/>
                                                <a:lumOff val="0"/>
                                                <a:alpha val="50000"/>
                                              </a:schemeClr>
                                            </a:outerShdw>
                                          </a:effectLst>
                                          <a:extLst>
                                            <a:ext uri="{909E8E84-426E-40DD-AFC4-6F175D3DCCD1}">
                                              <a14:hiddenFill xmlns:a14="http://schemas.microsoft.com/office/drawing/2010/main">
                                                <a:noFill/>
                                              </a14:hiddenFill>
                                            </a:ext>
                                          </a:extLst>
                                        </wps:spPr>
                                        <wps:bodyPr/>
                                      </wps:wsp>
                                      <wps:wsp>
                                        <wps:cNvPr id="1131" name="AutoShape 675"/>
                                        <wps:cNvCnPr>
                                          <a:cxnSpLocks noChangeShapeType="1"/>
                                        </wps:cNvCnPr>
                                        <wps:spPr bwMode="auto">
                                          <a:xfrm rot="5400000">
                                            <a:off x="2573" y="4432"/>
                                            <a:ext cx="3270" cy="2685"/>
                                          </a:xfrm>
                                          <a:prstGeom prst="bentConnector3">
                                            <a:avLst>
                                              <a:gd name="adj1" fmla="val 50000"/>
                                            </a:avLst>
                                          </a:prstGeom>
                                          <a:noFill/>
                                          <a:ln w="12700">
                                            <a:solidFill>
                                              <a:schemeClr val="accent6">
                                                <a:lumMod val="60000"/>
                                                <a:lumOff val="40000"/>
                                              </a:schemeClr>
                                            </a:solidFill>
                                            <a:miter lim="800000"/>
                                            <a:headEnd/>
                                            <a:tailEnd type="triangle" w="med" len="med"/>
                                          </a:ln>
                                          <a:effectLst>
                                            <a:outerShdw dist="35921" dir="2700000" algn="ctr" rotWithShape="0">
                                              <a:schemeClr val="accent6">
                                                <a:lumMod val="50000"/>
                                                <a:lumOff val="0"/>
                                                <a:alpha val="50000"/>
                                              </a:schemeClr>
                                            </a:outerShdw>
                                          </a:effectLst>
                                          <a:extLst>
                                            <a:ext uri="{909E8E84-426E-40DD-AFC4-6F175D3DCCD1}">
                                              <a14:hiddenFill xmlns:a14="http://schemas.microsoft.com/office/drawing/2010/main">
                                                <a:noFill/>
                                              </a14:hiddenFill>
                                            </a:ext>
                                          </a:extLst>
                                        </wps:spPr>
                                        <wps:bodyPr/>
                                      </wps:wsp>
                                    </wpg:grpSp>
                                  </wpg:grpSp>
                                </wpg:grpSp>
                              </wpg:grpSp>
                            </wpg:grpSp>
                          </wpg:grpSp>
                        </wpg:grpSp>
                      </wpg:grpSp>
                    </wpg:wgp>
                  </a:graphicData>
                </a:graphic>
                <wp14:sizeRelH relativeFrom="page">
                  <wp14:pctWidth>0</wp14:pctWidth>
                </wp14:sizeRelH>
                <wp14:sizeRelV relativeFrom="page">
                  <wp14:pctHeight>0</wp14:pctHeight>
                </wp14:sizeRelV>
              </wp:anchor>
            </w:drawing>
          </mc:Choice>
          <mc:Fallback>
            <w:pict>
              <v:group id="Group 654" o:spid="_x0000_s1048" style="position:absolute;left:0;text-align:left;margin-left:-19.9pt;margin-top:8.65pt;width:525.75pt;height:310.45pt;z-index:251729408" coordorigin="750,5430" coordsize="10515,6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655" o:spid="_x0000_s1049" type="#_x0000_t34" style="position:absolute;left:5550;top:7244;width:3030;height:12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" adj="12511" strokecolor="#a8d08d [1945]" strokeweight="1pt">
                  <v:stroke endarrow="block"/>
                  <v:shadow on="t" color="#375623 [1609]" opacity=".5"/>
                </v:shape>
                <v:group id="Group 656" o:spid="_x0000_s1050" style="position:absolute;left:750;top:5430;width:10515;height:6209" coordorigin="750,10239" coordsize="10515,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">
                  <v:shapetype id="_x0000_t109" coordsize="21600,21600" o:spt="109" path="m,l,21600r21600,l21600,xe">
                    <v:stroke joinstyle="miter"/>
                    <v:path gradientshapeok="t" o:connecttype="rect"/>
                  </v:shapetype>
                  <v:shape id="AutoShape 657" o:spid="_x0000_s1051" type="#_x0000_t109" style="position:absolute;left:8610;top:12158;width:2655;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" fillcolor="white [3201]" strokecolor="#a8d08d [1945]" strokeweight="1pt">
                    <v:fill color2="#c5e0b3 [1305]" focus="100%" type="gradient"/>
                    <v:shadow on="t" color="#375623 [1609]" opacity=".5"/>
                    <v:textbox>
                      <w:txbxContent>
                        <w:p w:rsidR="00752B60" w:rsidRPr="00BB6CA6" w:rsidRDefault="00752B60" w:rsidP="00BB6CA6">
                          <w:pPr>
                            <w:rPr>
                              <w:sz w:val="22"/>
                              <w:szCs w:val="22"/>
                            </w:rPr>
                          </w:pPr>
                          <w:r w:rsidRPr="00BB6CA6">
                            <w:rPr>
                              <w:rStyle w:val="FontStyle25"/>
                              <w:rFonts w:ascii="Times New Roman" w:hAnsi="Times New Roman" w:cs="Times New Roman"/>
                              <w:sz w:val="22"/>
                              <w:szCs w:val="22"/>
                            </w:rPr>
                            <w:t>Особенностей взаимодействия ребенка со сверстниками</w:t>
                          </w:r>
                        </w:p>
                        <w:p w:rsidR="00752B60" w:rsidRDefault="00752B60" w:rsidP="00BB6CA6"/>
                      </w:txbxContent>
                    </v:textbox>
                  </v:shape>
                  <v:group id="Group 658" o:spid="_x0000_s1052" style="position:absolute;left:750;top:10239;width:10275;height:6209" coordorigin="750,10239" coordsize="10275,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">
                    <v:shape id="AutoShape 659" o:spid="_x0000_s1053" type="#_x0000_t109" style="position:absolute;left:8445;top:15278;width:2580;height:1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" fillcolor="white [3201]" strokecolor="#a8d08d [1945]" strokeweight="1pt">
                      <v:fill color2="#c5e0b3 [1305]" focus="100%" type="gradient"/>
                      <v:shadow on="t" color="#375623 [1609]" opacity=".5"/>
                      <v:textbo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Особенностей взаимодействия ребенка со взрослыми</w:t>
                            </w:r>
                          </w:p>
                        </w:txbxContent>
                      </v:textbox>
                    </v:shape>
                    <v:group id="Group 660" o:spid="_x0000_s1054" style="position:absolute;left:750;top:10239;width:7935;height:6164" coordorigin="750,10239" coordsize="7935,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">
                      <v:shape id="AutoShape 661" o:spid="_x0000_s1055" type="#_x0000_t109" style="position:absolute;left:6165;top:14228;width:2145;height:1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" fillcolor="white [3201]" strokecolor="#a8d08d [1945]" strokeweight="1pt">
                        <v:fill color2="#c5e0b3 [1305]" focus="100%" type="gradient"/>
                        <v:shadow on="t" color="#375623 [1609]" opacity=".5"/>
                        <v:textbox>
                          <w:txbxContent>
                            <w:p w:rsidR="00752B60" w:rsidRPr="00BB6CA6" w:rsidRDefault="00752B60" w:rsidP="00BB6CA6">
                              <w:pPr>
                                <w:jc w:val="center"/>
                              </w:pPr>
                              <w:r w:rsidRPr="00BB6CA6">
                                <w:rPr>
                                  <w:rStyle w:val="FontStyle25"/>
                                  <w:rFonts w:ascii="Times New Roman" w:hAnsi="Times New Roman" w:cs="Times New Roman"/>
                                  <w:sz w:val="24"/>
                                  <w:szCs w:val="24"/>
                                </w:rPr>
                                <w:t>Поведенческих проявлений ребенка</w:t>
                              </w:r>
                            </w:p>
                            <w:p w:rsidR="00752B60" w:rsidRDefault="00752B60" w:rsidP="00BB6CA6"/>
                          </w:txbxContent>
                        </v:textbox>
                      </v:shape>
                      <v:group id="Group 662" o:spid="_x0000_s1056" style="position:absolute;left:750;top:10239;width:7935;height:6164" coordorigin="750,10239" coordsize="7935,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">
                        <v:shape id="AutoShape 663" o:spid="_x0000_s1057" type="#_x0000_t109" style="position:absolute;left:3510;top:14228;width:2160;height:1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" fillcolor="white [3201]" strokecolor="#a8d08d [1945]" strokeweight="1pt">
                          <v:fill color2="#c5e0b3 [1305]" focus="100%" type="gradient"/>
                          <v:shadow on="t" color="#375623 [1609]" opacity=".5"/>
                          <v:textbox>
                            <w:txbxContent>
                              <w:p w:rsidR="00752B60" w:rsidRPr="00BB6CA6" w:rsidRDefault="00752B60" w:rsidP="00BB6CA6">
                                <w:pPr>
                                  <w:jc w:val="center"/>
                                </w:pPr>
                                <w:r w:rsidRPr="00BB6CA6">
                                  <w:rPr>
                                    <w:rStyle w:val="FontStyle25"/>
                                    <w:rFonts w:ascii="Times New Roman" w:hAnsi="Times New Roman" w:cs="Times New Roman"/>
                                    <w:sz w:val="24"/>
                                    <w:szCs w:val="24"/>
                                  </w:rPr>
                                  <w:t>Личностных особенностей ребенка</w:t>
                                </w:r>
                              </w:p>
                              <w:p w:rsidR="00752B60" w:rsidRPr="00BB6CA6" w:rsidRDefault="00752B60" w:rsidP="00BB6CA6"/>
                            </w:txbxContent>
                          </v:textbox>
                        </v:shape>
                        <v:group id="Group 664" o:spid="_x0000_s1058" style="position:absolute;left:750;top:10239;width:7935;height:6164" coordorigin="750,10239" coordsize="7935,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">
                          <v:shape id="AutoShape 665" o:spid="_x0000_s1059" type="#_x0000_t109" style="position:absolute;left:825;top:15278;width:2445;height:1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" fillcolor="white [3201]" strokecolor="#a8d08d [1945]" strokeweight="1pt">
                            <v:fill color2="#c5e0b3 [1305]" focus="100%" type="gradient"/>
                            <v:shadow on="t" color="#375623 [1609]" opacity=".5"/>
                            <v:textbo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Интересов, предпочтений, склонностей ребенка</w:t>
                                  </w:r>
                                </w:p>
                              </w:txbxContent>
                            </v:textbox>
                          </v:shape>
                          <v:group id="Group 666" o:spid="_x0000_s1060" style="position:absolute;left:750;top:10239;width:7935;height:5040" coordorigin="750,10239" coordsize="7935,5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">
                            <v:shape id="AutoShape 667" o:spid="_x0000_s1061" type="#_x0000_t109" style="position:absolute;left:750;top:12158;width:2520;height:1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" fillcolor="white [3201]" strokecolor="#a8d08d [1945]" strokeweight="1pt">
                              <v:fill color2="#c5e0b3 [1305]" focus="100%" type="gradient"/>
                              <v:shadow on="t" color="#375623 [1609]" opacity=".5"/>
                              <v:textbox>
                                <w:txbxContent>
                                  <w:p w:rsidR="00752B60" w:rsidRPr="00BB6CA6" w:rsidRDefault="00752B60" w:rsidP="00BB6CA6">
                                    <w:pPr>
                                      <w:jc w:val="center"/>
                                    </w:pPr>
                                    <w:r w:rsidRPr="00BB6CA6">
                                      <w:rPr>
                                        <w:rStyle w:val="FontStyle25"/>
                                        <w:rFonts w:ascii="Times New Roman" w:hAnsi="Times New Roman" w:cs="Times New Roman"/>
                                        <w:sz w:val="24"/>
                                        <w:szCs w:val="24"/>
                                      </w:rPr>
                                      <w:t>Деятельностных умений ребенка</w:t>
                                    </w:r>
                                  </w:p>
                                </w:txbxContent>
                              </v:textbox>
                            </v:shape>
                            <v:group id="Group 668" o:spid="_x0000_s1062" style="position:absolute;left:2865;top:10239;width:5820;height:5040" coordorigin="2865,2370" coordsize="5820,5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">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AutoShape 669" o:spid="_x0000_s1063" type="#_x0000_t80" style="position:absolute;left:3660;top:2370;width:3825;height:1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" fillcolor="white [3201]" strokecolor="#a8d08d [1945]" strokeweight="1pt">
                                <v:fill color2="#c5e0b3 [1305]" focus="100%" type="gradient"/>
                                <v:shadow on="t" color="#375623 [1609]" opacity=".5"/>
                                <v:textbox>
                                  <w:txbxContent>
                                    <w:p w:rsidR="00752B60" w:rsidRPr="001E225C" w:rsidRDefault="00752B60" w:rsidP="00BB6CA6">
                                      <w:pPr>
                                        <w:jc w:val="center"/>
                                        <w:rPr>
                                          <w:b/>
                                          <w:sz w:val="28"/>
                                          <w:szCs w:val="28"/>
                                        </w:rPr>
                                      </w:pPr>
                                      <w:r w:rsidRPr="001E225C">
                                        <w:rPr>
                                          <w:b/>
                                          <w:sz w:val="28"/>
                                          <w:szCs w:val="28"/>
                                        </w:rPr>
                                        <w:t>Педагогическая диагностика направлена на изучение</w:t>
                                      </w:r>
                                      <w:r>
                                        <w:rPr>
                                          <w:b/>
                                          <w:sz w:val="28"/>
                                          <w:szCs w:val="28"/>
                                        </w:rPr>
                                        <w:t>:</w:t>
                                      </w:r>
                                    </w:p>
                                  </w:txbxContent>
                                </v:textbox>
                              </v:shape>
                              <v:group id="Group 670" o:spid="_x0000_s1064" style="position:absolute;left:2865;top:4140;width:5820;height:3270" coordorigin="2865,4140" coordsize="5820,3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">
                                <v:shape id="AutoShape 671" o:spid="_x0000_s1065" type="#_x0000_t34" style="position:absolute;left:5198;top:4492;width:2220;height:151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" adj="15771" strokecolor="#a8d08d [1945]" strokeweight="1pt">
                                  <v:stroke endarrow="block"/>
                                  <v:shadow on="t" color="#375623 [1609]" opacity=".5"/>
                                </v:shape>
                                <v:shape id="AutoShape 672" o:spid="_x0000_s1066" type="#_x0000_t34" style="position:absolute;left:3975;top:4785;width:2220;height:93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" adj="16054" strokecolor="#a8d08d [1945]" strokeweight="1pt">
                                  <v:stroke endarrow="block"/>
                                  <v:shadow on="t" color="#375623 [1609]" opacity=".5"/>
                                </v:shape>
                                <v:shape id="AutoShape 673" o:spid="_x0000_s1067" type="#_x0000_t34" style="position:absolute;left:3270;top:4140;width:2280;height:975;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" strokecolor="#a8d08d [1945]" strokeweight="1pt">
                                  <v:stroke endarrow="block"/>
                                  <v:shadow on="t" color="#375623 [1609]" opacity=".5"/>
                                </v:shape>
                                <v:shape id="AutoShape 674" o:spid="_x0000_s1068" type="#_x0000_t34" style="position:absolute;left:5483;top:4207;width:3270;height:313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" strokecolor="#a8d08d [1945]" strokeweight="1pt">
                                  <v:stroke endarrow="block"/>
                                  <v:shadow on="t" color="#375623 [1609]" opacity=".5"/>
                                </v:shape>
                                <v:shape id="AutoShape 675" o:spid="_x0000_s1069" type="#_x0000_t34" style="position:absolute;left:2573;top:4432;width:3270;height:2685;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" strokecolor="#a8d08d [1945]" strokeweight="1pt">
                                  <v:stroke endarrow="block"/>
                                  <v:shadow on="t" color="#375623 [1609]" opacity=".5"/>
                                </v:shape>
                              </v:group>
                            </v:group>
                          </v:group>
                        </v:group>
                      </v:group>
                    </v:group>
                  </v:group>
                </v:group>
              </v:group>
            </w:pict>
          </mc:Fallback>
        </mc:AlternateContent>
      </w:r>
      <w:r>
        <w:rPr>
          <w:noProof/>
        </w:rPr>
        <mc:AlternateContent>
          <mc:Choice Requires="wpg">
            <w:drawing>
              <wp:anchor distT="0" distB="0" distL="114300" distR="114300" simplePos="0" relativeHeight="251728384" behindDoc="0" locked="0" layoutInCell="1" allowOverlap="1">
                <wp:simplePos x="0" y="0"/>
                <wp:positionH relativeFrom="column">
                  <wp:posOffset>-252730</wp:posOffset>
                </wp:positionH>
                <wp:positionV relativeFrom="paragraph">
                  <wp:posOffset>138430</wp:posOffset>
                </wp:positionV>
                <wp:extent cx="6677025" cy="3942715"/>
                <wp:effectExtent l="19050" t="20320" r="19050" b="18415"/>
                <wp:wrapNone/>
                <wp:docPr id="1088" name="Group 6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7025" cy="3942715"/>
                          <a:chOff x="750" y="5430"/>
                          <a:chExt cx="10515" cy="6209"/>
                        </a:xfrm>
                      </wpg:grpSpPr>
                      <wps:wsp>
                        <wps:cNvPr id="1089" name="AutoShape 633"/>
                        <wps:cNvCnPr>
                          <a:cxnSpLocks noChangeShapeType="1"/>
                        </wps:cNvCnPr>
                        <wps:spPr bwMode="auto">
                          <a:xfrm>
                            <a:off x="5550" y="7244"/>
                            <a:ext cx="3030" cy="1290"/>
                          </a:xfrm>
                          <a:prstGeom prst="bentConnector3">
                            <a:avLst>
                              <a:gd name="adj1" fmla="val 57921"/>
                            </a:avLst>
                          </a:prstGeom>
                          <a:noFill/>
                          <a:ln w="2857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grpSp>
                        <wpg:cNvPr id="1090" name="Group 634"/>
                        <wpg:cNvGrpSpPr>
                          <a:grpSpLocks/>
                        </wpg:cNvGrpSpPr>
                        <wpg:grpSpPr bwMode="auto">
                          <a:xfrm>
                            <a:off x="750" y="5430"/>
                            <a:ext cx="10515" cy="6209"/>
                            <a:chOff x="750" y="10239"/>
                            <a:chExt cx="10515" cy="6209"/>
                          </a:xfrm>
                        </wpg:grpSpPr>
                        <wps:wsp>
                          <wps:cNvPr id="1091" name="AutoShape 635"/>
                          <wps:cNvSpPr>
                            <a:spLocks noChangeArrowheads="1"/>
                          </wps:cNvSpPr>
                          <wps:spPr bwMode="auto">
                            <a:xfrm>
                              <a:off x="8610" y="12158"/>
                              <a:ext cx="2655" cy="1200"/>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rPr>
                                    <w:sz w:val="22"/>
                                    <w:szCs w:val="22"/>
                                  </w:rPr>
                                </w:pPr>
                                <w:r w:rsidRPr="00BB6CA6">
                                  <w:rPr>
                                    <w:rStyle w:val="FontStyle25"/>
                                    <w:rFonts w:ascii="Times New Roman" w:hAnsi="Times New Roman" w:cs="Times New Roman"/>
                                    <w:sz w:val="22"/>
                                    <w:szCs w:val="22"/>
                                  </w:rPr>
                                  <w:t>Особенностей взаимодействия ребенка со сверстниками</w:t>
                                </w:r>
                              </w:p>
                              <w:p w:rsidR="00752B60" w:rsidRDefault="00752B60" w:rsidP="00BB6CA6"/>
                            </w:txbxContent>
                          </wps:txbx>
                          <wps:bodyPr rot="0" vert="horz" wrap="square" lIns="91440" tIns="45720" rIns="91440" bIns="45720" anchor="t" anchorCtr="0" upright="1">
                            <a:noAutofit/>
                          </wps:bodyPr>
                        </wps:wsp>
                        <wpg:grpSp>
                          <wpg:cNvPr id="1092" name="Group 636"/>
                          <wpg:cNvGrpSpPr>
                            <a:grpSpLocks/>
                          </wpg:cNvGrpSpPr>
                          <wpg:grpSpPr bwMode="auto">
                            <a:xfrm>
                              <a:off x="750" y="10239"/>
                              <a:ext cx="10275" cy="6209"/>
                              <a:chOff x="750" y="10239"/>
                              <a:chExt cx="10275" cy="6209"/>
                            </a:xfrm>
                          </wpg:grpSpPr>
                          <wps:wsp>
                            <wps:cNvPr id="1093" name="AutoShape 637"/>
                            <wps:cNvSpPr>
                              <a:spLocks noChangeArrowheads="1"/>
                            </wps:cNvSpPr>
                            <wps:spPr bwMode="auto">
                              <a:xfrm>
                                <a:off x="8445" y="15278"/>
                                <a:ext cx="2580" cy="1170"/>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Особенностей взаимодействия ребенка со взрослыми</w:t>
                                  </w:r>
                                </w:p>
                              </w:txbxContent>
                            </wps:txbx>
                            <wps:bodyPr rot="0" vert="horz" wrap="square" lIns="91440" tIns="45720" rIns="91440" bIns="45720" anchor="t" anchorCtr="0" upright="1">
                              <a:noAutofit/>
                            </wps:bodyPr>
                          </wps:wsp>
                          <wpg:grpSp>
                            <wpg:cNvPr id="1094" name="Group 638"/>
                            <wpg:cNvGrpSpPr>
                              <a:grpSpLocks/>
                            </wpg:cNvGrpSpPr>
                            <wpg:grpSpPr bwMode="auto">
                              <a:xfrm>
                                <a:off x="750" y="10239"/>
                                <a:ext cx="7935" cy="6164"/>
                                <a:chOff x="750" y="10239"/>
                                <a:chExt cx="7935" cy="6164"/>
                              </a:xfrm>
                            </wpg:grpSpPr>
                            <wps:wsp>
                              <wps:cNvPr id="1095" name="AutoShape 639"/>
                              <wps:cNvSpPr>
                                <a:spLocks noChangeArrowheads="1"/>
                              </wps:cNvSpPr>
                              <wps:spPr bwMode="auto">
                                <a:xfrm>
                                  <a:off x="6165" y="14228"/>
                                  <a:ext cx="2145" cy="1155"/>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pPr>
                                    <w:r w:rsidRPr="00BB6CA6">
                                      <w:rPr>
                                        <w:rStyle w:val="FontStyle25"/>
                                        <w:rFonts w:ascii="Times New Roman" w:hAnsi="Times New Roman" w:cs="Times New Roman"/>
                                        <w:sz w:val="24"/>
                                        <w:szCs w:val="24"/>
                                      </w:rPr>
                                      <w:t>Поведенческих проявлений ребенка</w:t>
                                    </w:r>
                                  </w:p>
                                  <w:p w:rsidR="00752B60" w:rsidRDefault="00752B60" w:rsidP="00BB6CA6"/>
                                </w:txbxContent>
                              </wps:txbx>
                              <wps:bodyPr rot="0" vert="horz" wrap="square" lIns="91440" tIns="45720" rIns="91440" bIns="45720" anchor="t" anchorCtr="0" upright="1">
                                <a:noAutofit/>
                              </wps:bodyPr>
                            </wps:wsp>
                            <wpg:grpSp>
                              <wpg:cNvPr id="1096" name="Group 640"/>
                              <wpg:cNvGrpSpPr>
                                <a:grpSpLocks/>
                              </wpg:cNvGrpSpPr>
                              <wpg:grpSpPr bwMode="auto">
                                <a:xfrm>
                                  <a:off x="750" y="10239"/>
                                  <a:ext cx="7935" cy="6164"/>
                                  <a:chOff x="750" y="10239"/>
                                  <a:chExt cx="7935" cy="6164"/>
                                </a:xfrm>
                              </wpg:grpSpPr>
                              <wps:wsp>
                                <wps:cNvPr id="1097" name="AutoShape 641"/>
                                <wps:cNvSpPr>
                                  <a:spLocks noChangeArrowheads="1"/>
                                </wps:cNvSpPr>
                                <wps:spPr bwMode="auto">
                                  <a:xfrm>
                                    <a:off x="3510" y="14228"/>
                                    <a:ext cx="2160" cy="1155"/>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pPr>
                                      <w:r w:rsidRPr="00BB6CA6">
                                        <w:rPr>
                                          <w:rStyle w:val="FontStyle25"/>
                                          <w:rFonts w:ascii="Times New Roman" w:hAnsi="Times New Roman" w:cs="Times New Roman"/>
                                          <w:sz w:val="24"/>
                                          <w:szCs w:val="24"/>
                                        </w:rPr>
                                        <w:t>Личностных особенностей ребенка</w:t>
                                      </w:r>
                                    </w:p>
                                    <w:p w:rsidR="00752B60" w:rsidRPr="00BB6CA6" w:rsidRDefault="00752B60" w:rsidP="00BB6CA6"/>
                                  </w:txbxContent>
                                </wps:txbx>
                                <wps:bodyPr rot="0" vert="horz" wrap="square" lIns="91440" tIns="45720" rIns="91440" bIns="45720" anchor="t" anchorCtr="0" upright="1">
                                  <a:noAutofit/>
                                </wps:bodyPr>
                              </wps:wsp>
                              <wpg:grpSp>
                                <wpg:cNvPr id="1098" name="Group 642"/>
                                <wpg:cNvGrpSpPr>
                                  <a:grpSpLocks/>
                                </wpg:cNvGrpSpPr>
                                <wpg:grpSpPr bwMode="auto">
                                  <a:xfrm>
                                    <a:off x="750" y="10239"/>
                                    <a:ext cx="7935" cy="6164"/>
                                    <a:chOff x="750" y="10239"/>
                                    <a:chExt cx="7935" cy="6164"/>
                                  </a:xfrm>
                                </wpg:grpSpPr>
                                <wps:wsp>
                                  <wps:cNvPr id="1099" name="AutoShape 643"/>
                                  <wps:cNvSpPr>
                                    <a:spLocks noChangeArrowheads="1"/>
                                  </wps:cNvSpPr>
                                  <wps:spPr bwMode="auto">
                                    <a:xfrm>
                                      <a:off x="825" y="15278"/>
                                      <a:ext cx="2445" cy="1125"/>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Интересов, предпочтений, склонностей ребенка</w:t>
                                        </w:r>
                                      </w:p>
                                    </w:txbxContent>
                                  </wps:txbx>
                                  <wps:bodyPr rot="0" vert="horz" wrap="square" lIns="91440" tIns="45720" rIns="91440" bIns="45720" anchor="t" anchorCtr="0" upright="1">
                                    <a:noAutofit/>
                                  </wps:bodyPr>
                                </wps:wsp>
                                <wpg:grpSp>
                                  <wpg:cNvPr id="1100" name="Group 644"/>
                                  <wpg:cNvGrpSpPr>
                                    <a:grpSpLocks/>
                                  </wpg:cNvGrpSpPr>
                                  <wpg:grpSpPr bwMode="auto">
                                    <a:xfrm>
                                      <a:off x="750" y="10239"/>
                                      <a:ext cx="7935" cy="5040"/>
                                      <a:chOff x="750" y="10239"/>
                                      <a:chExt cx="7935" cy="5040"/>
                                    </a:xfrm>
                                  </wpg:grpSpPr>
                                  <wps:wsp>
                                    <wps:cNvPr id="1101" name="AutoShape 645"/>
                                    <wps:cNvSpPr>
                                      <a:spLocks noChangeArrowheads="1"/>
                                    </wps:cNvSpPr>
                                    <wps:spPr bwMode="auto">
                                      <a:xfrm>
                                        <a:off x="750" y="12158"/>
                                        <a:ext cx="2520" cy="1140"/>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pPr>
                                          <w:r w:rsidRPr="00BB6CA6">
                                            <w:rPr>
                                              <w:rStyle w:val="FontStyle25"/>
                                              <w:rFonts w:ascii="Times New Roman" w:hAnsi="Times New Roman" w:cs="Times New Roman"/>
                                              <w:sz w:val="24"/>
                                              <w:szCs w:val="24"/>
                                            </w:rPr>
                                            <w:t>Деятельностных умений ребенка</w:t>
                                          </w:r>
                                        </w:p>
                                      </w:txbxContent>
                                    </wps:txbx>
                                    <wps:bodyPr rot="0" vert="horz" wrap="square" lIns="91440" tIns="45720" rIns="91440" bIns="45720" anchor="t" anchorCtr="0" upright="1">
                                      <a:noAutofit/>
                                    </wps:bodyPr>
                                  </wps:wsp>
                                  <wpg:grpSp>
                                    <wpg:cNvPr id="1102" name="Group 646"/>
                                    <wpg:cNvGrpSpPr>
                                      <a:grpSpLocks/>
                                    </wpg:cNvGrpSpPr>
                                    <wpg:grpSpPr bwMode="auto">
                                      <a:xfrm>
                                        <a:off x="2865" y="10239"/>
                                        <a:ext cx="5820" cy="5040"/>
                                        <a:chOff x="2865" y="2370"/>
                                        <a:chExt cx="5820" cy="5040"/>
                                      </a:xfrm>
                                    </wpg:grpSpPr>
                                    <wps:wsp>
                                      <wps:cNvPr id="1103" name="AutoShape 647"/>
                                      <wps:cNvSpPr>
                                        <a:spLocks noChangeArrowheads="1"/>
                                      </wps:cNvSpPr>
                                      <wps:spPr bwMode="auto">
                                        <a:xfrm>
                                          <a:off x="3660" y="2370"/>
                                          <a:ext cx="3825" cy="1770"/>
                                        </a:xfrm>
                                        <a:prstGeom prst="downArrowCallout">
                                          <a:avLst>
                                            <a:gd name="adj1" fmla="val 54025"/>
                                            <a:gd name="adj2" fmla="val 54025"/>
                                            <a:gd name="adj3" fmla="val 16667"/>
                                            <a:gd name="adj4" fmla="val 66667"/>
                                          </a:avLst>
                                        </a:prstGeom>
                                        <a:solidFill>
                                          <a:srgbClr val="FFFFFF"/>
                                        </a:solidFill>
                                        <a:ln w="25400">
                                          <a:solidFill>
                                            <a:srgbClr val="000000"/>
                                          </a:solidFill>
                                          <a:miter lim="800000"/>
                                          <a:headEnd/>
                                          <a:tailEnd/>
                                        </a:ln>
                                      </wps:spPr>
                                      <wps:txbx>
                                        <w:txbxContent>
                                          <w:p w:rsidR="00752B60" w:rsidRPr="001E225C" w:rsidRDefault="00752B60" w:rsidP="00BB6CA6">
                                            <w:pPr>
                                              <w:jc w:val="center"/>
                                              <w:rPr>
                                                <w:b/>
                                                <w:sz w:val="28"/>
                                                <w:szCs w:val="28"/>
                                              </w:rPr>
                                            </w:pPr>
                                            <w:r w:rsidRPr="001E225C">
                                              <w:rPr>
                                                <w:b/>
                                                <w:sz w:val="28"/>
                                                <w:szCs w:val="28"/>
                                              </w:rPr>
                                              <w:t>Педагогическая диагностика направлена на изучение</w:t>
                                            </w:r>
                                            <w:r>
                                              <w:rPr>
                                                <w:b/>
                                                <w:sz w:val="28"/>
                                                <w:szCs w:val="28"/>
                                              </w:rPr>
                                              <w:t>:</w:t>
                                            </w:r>
                                          </w:p>
                                        </w:txbxContent>
                                      </wps:txbx>
                                      <wps:bodyPr rot="0" vert="horz" wrap="square" lIns="91440" tIns="45720" rIns="91440" bIns="45720" anchor="t" anchorCtr="0" upright="1">
                                        <a:noAutofit/>
                                      </wps:bodyPr>
                                    </wps:wsp>
                                    <wpg:grpSp>
                                      <wpg:cNvPr id="1104" name="Group 648"/>
                                      <wpg:cNvGrpSpPr>
                                        <a:grpSpLocks/>
                                      </wpg:cNvGrpSpPr>
                                      <wpg:grpSpPr bwMode="auto">
                                        <a:xfrm>
                                          <a:off x="2865" y="4140"/>
                                          <a:ext cx="5820" cy="3270"/>
                                          <a:chOff x="2865" y="4140"/>
                                          <a:chExt cx="5820" cy="3270"/>
                                        </a:xfrm>
                                      </wpg:grpSpPr>
                                      <wps:wsp>
                                        <wps:cNvPr id="1105" name="AutoShape 649"/>
                                        <wps:cNvCnPr>
                                          <a:cxnSpLocks noChangeShapeType="1"/>
                                        </wps:cNvCnPr>
                                        <wps:spPr bwMode="auto">
                                          <a:xfrm rot="16200000" flipH="1">
                                            <a:off x="5198" y="4492"/>
                                            <a:ext cx="2220" cy="1515"/>
                                          </a:xfrm>
                                          <a:prstGeom prst="bentConnector3">
                                            <a:avLst>
                                              <a:gd name="adj1" fmla="val 73014"/>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106" name="AutoShape 650"/>
                                        <wps:cNvCnPr>
                                          <a:cxnSpLocks noChangeShapeType="1"/>
                                        </wps:cNvCnPr>
                                        <wps:spPr bwMode="auto">
                                          <a:xfrm rot="5400000">
                                            <a:off x="3975" y="4785"/>
                                            <a:ext cx="2220" cy="930"/>
                                          </a:xfrm>
                                          <a:prstGeom prst="bentConnector3">
                                            <a:avLst>
                                              <a:gd name="adj1" fmla="val 74324"/>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107" name="AutoShape 651"/>
                                        <wps:cNvCnPr>
                                          <a:cxnSpLocks noChangeShapeType="1"/>
                                        </wps:cNvCnPr>
                                        <wps:spPr bwMode="auto">
                                          <a:xfrm rot="10800000" flipV="1">
                                            <a:off x="3270" y="4140"/>
                                            <a:ext cx="2280" cy="975"/>
                                          </a:xfrm>
                                          <a:prstGeom prst="bentConnector3">
                                            <a:avLst>
                                              <a:gd name="adj1" fmla="val 50000"/>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108" name="AutoShape 652"/>
                                        <wps:cNvCnPr>
                                          <a:cxnSpLocks noChangeShapeType="1"/>
                                        </wps:cNvCnPr>
                                        <wps:spPr bwMode="auto">
                                          <a:xfrm rot="16200000" flipH="1">
                                            <a:off x="5483" y="4207"/>
                                            <a:ext cx="3270" cy="3135"/>
                                          </a:xfrm>
                                          <a:prstGeom prst="bentConnector3">
                                            <a:avLst>
                                              <a:gd name="adj1" fmla="val 50000"/>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109" name="AutoShape 653"/>
                                        <wps:cNvCnPr>
                                          <a:cxnSpLocks noChangeShapeType="1"/>
                                        </wps:cNvCnPr>
                                        <wps:spPr bwMode="auto">
                                          <a:xfrm rot="5400000">
                                            <a:off x="2573" y="4432"/>
                                            <a:ext cx="3270" cy="2685"/>
                                          </a:xfrm>
                                          <a:prstGeom prst="bentConnector3">
                                            <a:avLst>
                                              <a:gd name="adj1" fmla="val 50000"/>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grpSp>
                                  </wpg:grpSp>
                                </wpg:grpSp>
                              </wpg:grpSp>
                            </wpg:grpSp>
                          </wpg:grpSp>
                        </wpg:grpSp>
                      </wpg:grpSp>
                    </wpg:wgp>
                  </a:graphicData>
                </a:graphic>
                <wp14:sizeRelH relativeFrom="page">
                  <wp14:pctWidth>0</wp14:pctWidth>
                </wp14:sizeRelH>
                <wp14:sizeRelV relativeFrom="page">
                  <wp14:pctHeight>0</wp14:pctHeight>
                </wp14:sizeRelV>
              </wp:anchor>
            </w:drawing>
          </mc:Choice>
          <mc:Fallback>
            <w:pict>
              <v:group id="Group 632" o:spid="_x0000_s1070" style="position:absolute;left:0;text-align:left;margin-left:-19.9pt;margin-top:10.9pt;width:525.75pt;height:310.45pt;z-index:251728384" coordorigin="750,5430" coordsize="10515,6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">
                <v:shape id="AutoShape 633" o:spid="_x0000_s1071" type="#_x0000_t34" style="position:absolute;left:5550;top:7244;width:3030;height:12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" adj="12511" strokeweight="2.25pt">
                  <v:stroke endarrow="block"/>
                </v:shape>
                <v:group id="Group 634" o:spid="_x0000_s1072" style="position:absolute;left:750;top:5430;width:10515;height:6209" coordorigin="750,10239" coordsize="10515,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">
                  <v:shape id="AutoShape 635" o:spid="_x0000_s1073" type="#_x0000_t109" style="position:absolute;left:8610;top:12158;width:2655;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" fillcolor="white [3201]" strokecolor="black [3200]" strokeweight="2.5pt">
                    <v:shadow color="#868686"/>
                    <v:textbox>
                      <w:txbxContent>
                        <w:p w:rsidR="00752B60" w:rsidRPr="00BB6CA6" w:rsidRDefault="00752B60" w:rsidP="00BB6CA6">
                          <w:pPr>
                            <w:rPr>
                              <w:sz w:val="22"/>
                              <w:szCs w:val="22"/>
                            </w:rPr>
                          </w:pPr>
                          <w:r w:rsidRPr="00BB6CA6">
                            <w:rPr>
                              <w:rStyle w:val="FontStyle25"/>
                              <w:rFonts w:ascii="Times New Roman" w:hAnsi="Times New Roman" w:cs="Times New Roman"/>
                              <w:sz w:val="22"/>
                              <w:szCs w:val="22"/>
                            </w:rPr>
                            <w:t>Особенностей взаимодействия ребенка со сверстниками</w:t>
                          </w:r>
                        </w:p>
                        <w:p w:rsidR="00752B60" w:rsidRDefault="00752B60" w:rsidP="00BB6CA6"/>
                      </w:txbxContent>
                    </v:textbox>
                  </v:shape>
                  <v:group id="Group 636" o:spid="_x0000_s1074" style="position:absolute;left:750;top:10239;width:10275;height:6209" coordorigin="750,10239" coordsize="10275,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">
                    <v:shape id="AutoShape 637" o:spid="_x0000_s1075" type="#_x0000_t109" style="position:absolute;left:8445;top:15278;width:2580;height:1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" fillcolor="white [3201]" strokecolor="black [3200]" strokeweight="2.5pt">
                      <v:shadow color="#868686"/>
                      <v:textbo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Особенностей взаимодействия ребенка со взрослыми</w:t>
                            </w:r>
                          </w:p>
                        </w:txbxContent>
                      </v:textbox>
                    </v:shape>
                    <v:group id="Group 638" o:spid="_x0000_s1076" style="position:absolute;left:750;top:10239;width:7935;height:6164" coordorigin="750,10239" coordsize="7935,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">
                      <v:shape id="AutoShape 639" o:spid="_x0000_s1077" type="#_x0000_t109" style="position:absolute;left:6165;top:14228;width:2145;height:1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" fillcolor="white [3201]" strokecolor="black [3200]" strokeweight="2.5pt">
                        <v:shadow color="#868686"/>
                        <v:textbox>
                          <w:txbxContent>
                            <w:p w:rsidR="00752B60" w:rsidRPr="00BB6CA6" w:rsidRDefault="00752B60" w:rsidP="00BB6CA6">
                              <w:pPr>
                                <w:jc w:val="center"/>
                              </w:pPr>
                              <w:r w:rsidRPr="00BB6CA6">
                                <w:rPr>
                                  <w:rStyle w:val="FontStyle25"/>
                                  <w:rFonts w:ascii="Times New Roman" w:hAnsi="Times New Roman" w:cs="Times New Roman"/>
                                  <w:sz w:val="24"/>
                                  <w:szCs w:val="24"/>
                                </w:rPr>
                                <w:t>Поведенческих проявлений ребенка</w:t>
                              </w:r>
                            </w:p>
                            <w:p w:rsidR="00752B60" w:rsidRDefault="00752B60" w:rsidP="00BB6CA6"/>
                          </w:txbxContent>
                        </v:textbox>
                      </v:shape>
                      <v:group id="Group 640" o:spid="_x0000_s1078" style="position:absolute;left:750;top:10239;width:7935;height:6164" coordorigin="750,10239" coordsize="7935,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">
                        <v:shape id="AutoShape 641" o:spid="_x0000_s1079" type="#_x0000_t109" style="position:absolute;left:3510;top:14228;width:2160;height:1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" fillcolor="white [3201]" strokecolor="black [3200]" strokeweight="2.5pt">
                          <v:shadow color="#868686"/>
                          <v:textbox>
                            <w:txbxContent>
                              <w:p w:rsidR="00752B60" w:rsidRPr="00BB6CA6" w:rsidRDefault="00752B60" w:rsidP="00BB6CA6">
                                <w:pPr>
                                  <w:jc w:val="center"/>
                                </w:pPr>
                                <w:r w:rsidRPr="00BB6CA6">
                                  <w:rPr>
                                    <w:rStyle w:val="FontStyle25"/>
                                    <w:rFonts w:ascii="Times New Roman" w:hAnsi="Times New Roman" w:cs="Times New Roman"/>
                                    <w:sz w:val="24"/>
                                    <w:szCs w:val="24"/>
                                  </w:rPr>
                                  <w:t>Личностных особенностей ребенка</w:t>
                                </w:r>
                              </w:p>
                              <w:p w:rsidR="00752B60" w:rsidRPr="00BB6CA6" w:rsidRDefault="00752B60" w:rsidP="00BB6CA6"/>
                            </w:txbxContent>
                          </v:textbox>
                        </v:shape>
                        <v:group id="Group 642" o:spid="_x0000_s1080" style="position:absolute;left:750;top:10239;width:7935;height:6164" coordorigin="750,10239" coordsize="7935,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">
                          <v:shape id="AutoShape 643" o:spid="_x0000_s1081" type="#_x0000_t109" style="position:absolute;left:825;top:15278;width:2445;height:1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" fillcolor="white [3201]" strokecolor="black [3200]" strokeweight="2.5pt">
                            <v:shadow color="#868686"/>
                            <v:textbo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Интересов, предпочтений, склонностей ребенка</w:t>
                                  </w:r>
                                </w:p>
                              </w:txbxContent>
                            </v:textbox>
                          </v:shape>
                          <v:group id="Group 644" o:spid="_x0000_s1082" style="position:absolute;left:750;top:10239;width:7935;height:5040" coordorigin="750,10239" coordsize="7935,5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">
                            <v:shape id="AutoShape 645" o:spid="_x0000_s1083" type="#_x0000_t109" style="position:absolute;left:750;top:12158;width:2520;height:1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" fillcolor="white [3201]" strokecolor="black [3200]" strokeweight="2.5pt">
                              <v:shadow color="#868686"/>
                              <v:textbox>
                                <w:txbxContent>
                                  <w:p w:rsidR="00752B60" w:rsidRPr="00BB6CA6" w:rsidRDefault="00752B60" w:rsidP="00BB6CA6">
                                    <w:pPr>
                                      <w:jc w:val="center"/>
                                    </w:pPr>
                                    <w:r w:rsidRPr="00BB6CA6">
                                      <w:rPr>
                                        <w:rStyle w:val="FontStyle25"/>
                                        <w:rFonts w:ascii="Times New Roman" w:hAnsi="Times New Roman" w:cs="Times New Roman"/>
                                        <w:sz w:val="24"/>
                                        <w:szCs w:val="24"/>
                                      </w:rPr>
                                      <w:t>Деятельностных умений ребенка</w:t>
                                    </w:r>
                                  </w:p>
                                </w:txbxContent>
                              </v:textbox>
                            </v:shape>
                            <v:group id="Group 646" o:spid="_x0000_s1084" style="position:absolute;left:2865;top:10239;width:5820;height:5040" coordorigin="2865,2370" coordsize="5820,5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">
                              <v:shape id="AutoShape 647" o:spid="_x0000_s1085" type="#_x0000_t80" style="position:absolute;left:3660;top:2370;width:3825;height:1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" strokeweight="2pt">
                                <v:textbox>
                                  <w:txbxContent>
                                    <w:p w:rsidR="00752B60" w:rsidRPr="001E225C" w:rsidRDefault="00752B60" w:rsidP="00BB6CA6">
                                      <w:pPr>
                                        <w:jc w:val="center"/>
                                        <w:rPr>
                                          <w:b/>
                                          <w:sz w:val="28"/>
                                          <w:szCs w:val="28"/>
                                        </w:rPr>
                                      </w:pPr>
                                      <w:r w:rsidRPr="001E225C">
                                        <w:rPr>
                                          <w:b/>
                                          <w:sz w:val="28"/>
                                          <w:szCs w:val="28"/>
                                        </w:rPr>
                                        <w:t>Педагогическая диагностика направлена на изучение</w:t>
                                      </w:r>
                                      <w:r>
                                        <w:rPr>
                                          <w:b/>
                                          <w:sz w:val="28"/>
                                          <w:szCs w:val="28"/>
                                        </w:rPr>
                                        <w:t>:</w:t>
                                      </w:r>
                                    </w:p>
                                  </w:txbxContent>
                                </v:textbox>
                              </v:shape>
                              <v:group id="Group 648" o:spid="_x0000_s1086" style="position:absolute;left:2865;top:4140;width:5820;height:3270" coordorigin="2865,4140" coordsize="5820,3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">
                                <v:shape id="AutoShape 649" o:spid="_x0000_s1087" type="#_x0000_t34" style="position:absolute;left:5198;top:4492;width:2220;height:151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" adj="15771" strokeweight="2pt">
                                  <v:stroke endarrow="block"/>
                                </v:shape>
                                <v:shape id="AutoShape 650" o:spid="_x0000_s1088" type="#_x0000_t34" style="position:absolute;left:3975;top:4785;width:2220;height:93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" adj="16054" strokeweight="2pt">
                                  <v:stroke endarrow="block"/>
                                </v:shape>
                                <v:shape id="AutoShape 651" o:spid="_x0000_s1089" type="#_x0000_t34" style="position:absolute;left:3270;top:4140;width:2280;height:975;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" strokeweight="2pt">
                                  <v:stroke endarrow="block"/>
                                </v:shape>
                                <v:shape id="AutoShape 652" o:spid="_x0000_s1090" type="#_x0000_t34" style="position:absolute;left:5483;top:4207;width:3270;height:313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" strokeweight="2pt">
                                  <v:stroke endarrow="block"/>
                                </v:shape>
                                <v:shape id="AutoShape 653" o:spid="_x0000_s1091" type="#_x0000_t34" style="position:absolute;left:2573;top:4432;width:3270;height:2685;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" strokeweight="2pt">
                                  <v:stroke endarrow="block"/>
                                </v:shape>
                              </v:group>
                            </v:group>
                          </v:group>
                        </v:group>
                      </v:group>
                    </v:group>
                  </v:group>
                </v:group>
              </v:group>
            </w:pict>
          </mc:Fallback>
        </mc:AlternateContent>
      </w:r>
      <w:r>
        <w:rPr>
          <w:noProof/>
        </w:rPr>
        <mc:AlternateContent>
          <mc:Choice Requires="wpg">
            <w:drawing>
              <wp:anchor distT="0" distB="0" distL="114300" distR="114300" simplePos="0" relativeHeight="251727360" behindDoc="0" locked="0" layoutInCell="1" allowOverlap="1">
                <wp:simplePos x="0" y="0"/>
                <wp:positionH relativeFrom="column">
                  <wp:posOffset>-252730</wp:posOffset>
                </wp:positionH>
                <wp:positionV relativeFrom="paragraph">
                  <wp:posOffset>109855</wp:posOffset>
                </wp:positionV>
                <wp:extent cx="6677025" cy="3942715"/>
                <wp:effectExtent l="19050" t="20320" r="19050" b="18415"/>
                <wp:wrapNone/>
                <wp:docPr id="1066" name="Group 6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7025" cy="3942715"/>
                          <a:chOff x="750" y="5430"/>
                          <a:chExt cx="10515" cy="6209"/>
                        </a:xfrm>
                      </wpg:grpSpPr>
                      <wps:wsp>
                        <wps:cNvPr id="1067" name="AutoShape 611"/>
                        <wps:cNvCnPr>
                          <a:cxnSpLocks noChangeShapeType="1"/>
                        </wps:cNvCnPr>
                        <wps:spPr bwMode="auto">
                          <a:xfrm>
                            <a:off x="5550" y="7244"/>
                            <a:ext cx="3030" cy="1290"/>
                          </a:xfrm>
                          <a:prstGeom prst="bentConnector3">
                            <a:avLst>
                              <a:gd name="adj1" fmla="val 57921"/>
                            </a:avLst>
                          </a:prstGeom>
                          <a:noFill/>
                          <a:ln w="2857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grpSp>
                        <wpg:cNvPr id="1068" name="Group 612"/>
                        <wpg:cNvGrpSpPr>
                          <a:grpSpLocks/>
                        </wpg:cNvGrpSpPr>
                        <wpg:grpSpPr bwMode="auto">
                          <a:xfrm>
                            <a:off x="750" y="5430"/>
                            <a:ext cx="10515" cy="6209"/>
                            <a:chOff x="750" y="10239"/>
                            <a:chExt cx="10515" cy="6209"/>
                          </a:xfrm>
                        </wpg:grpSpPr>
                        <wps:wsp>
                          <wps:cNvPr id="1069" name="AutoShape 613"/>
                          <wps:cNvSpPr>
                            <a:spLocks noChangeArrowheads="1"/>
                          </wps:cNvSpPr>
                          <wps:spPr bwMode="auto">
                            <a:xfrm>
                              <a:off x="8610" y="12158"/>
                              <a:ext cx="2655" cy="1200"/>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rPr>
                                    <w:sz w:val="22"/>
                                    <w:szCs w:val="22"/>
                                  </w:rPr>
                                </w:pPr>
                                <w:r w:rsidRPr="00BB6CA6">
                                  <w:rPr>
                                    <w:rStyle w:val="FontStyle25"/>
                                    <w:rFonts w:ascii="Times New Roman" w:hAnsi="Times New Roman" w:cs="Times New Roman"/>
                                    <w:sz w:val="22"/>
                                    <w:szCs w:val="22"/>
                                  </w:rPr>
                                  <w:t>Особенностей взаимодействия ребенка со сверстниками</w:t>
                                </w:r>
                              </w:p>
                              <w:p w:rsidR="00752B60" w:rsidRDefault="00752B60" w:rsidP="00BB6CA6"/>
                            </w:txbxContent>
                          </wps:txbx>
                          <wps:bodyPr rot="0" vert="horz" wrap="square" lIns="91440" tIns="45720" rIns="91440" bIns="45720" anchor="t" anchorCtr="0" upright="1">
                            <a:noAutofit/>
                          </wps:bodyPr>
                        </wps:wsp>
                        <wpg:grpSp>
                          <wpg:cNvPr id="1070" name="Group 614"/>
                          <wpg:cNvGrpSpPr>
                            <a:grpSpLocks/>
                          </wpg:cNvGrpSpPr>
                          <wpg:grpSpPr bwMode="auto">
                            <a:xfrm>
                              <a:off x="750" y="10239"/>
                              <a:ext cx="10275" cy="6209"/>
                              <a:chOff x="750" y="10239"/>
                              <a:chExt cx="10275" cy="6209"/>
                            </a:xfrm>
                          </wpg:grpSpPr>
                          <wps:wsp>
                            <wps:cNvPr id="1071" name="AutoShape 615"/>
                            <wps:cNvSpPr>
                              <a:spLocks noChangeArrowheads="1"/>
                            </wps:cNvSpPr>
                            <wps:spPr bwMode="auto">
                              <a:xfrm>
                                <a:off x="8445" y="15278"/>
                                <a:ext cx="2580" cy="1170"/>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Особенностей взаимодействия ребенка со взрослыми</w:t>
                                  </w:r>
                                </w:p>
                              </w:txbxContent>
                            </wps:txbx>
                            <wps:bodyPr rot="0" vert="horz" wrap="square" lIns="91440" tIns="45720" rIns="91440" bIns="45720" anchor="t" anchorCtr="0" upright="1">
                              <a:noAutofit/>
                            </wps:bodyPr>
                          </wps:wsp>
                          <wpg:grpSp>
                            <wpg:cNvPr id="1072" name="Group 616"/>
                            <wpg:cNvGrpSpPr>
                              <a:grpSpLocks/>
                            </wpg:cNvGrpSpPr>
                            <wpg:grpSpPr bwMode="auto">
                              <a:xfrm>
                                <a:off x="750" y="10239"/>
                                <a:ext cx="7935" cy="6164"/>
                                <a:chOff x="750" y="10239"/>
                                <a:chExt cx="7935" cy="6164"/>
                              </a:xfrm>
                            </wpg:grpSpPr>
                            <wps:wsp>
                              <wps:cNvPr id="1073" name="AutoShape 617"/>
                              <wps:cNvSpPr>
                                <a:spLocks noChangeArrowheads="1"/>
                              </wps:cNvSpPr>
                              <wps:spPr bwMode="auto">
                                <a:xfrm>
                                  <a:off x="6165" y="14228"/>
                                  <a:ext cx="2145" cy="1155"/>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pPr>
                                    <w:r w:rsidRPr="00BB6CA6">
                                      <w:rPr>
                                        <w:rStyle w:val="FontStyle25"/>
                                        <w:rFonts w:ascii="Times New Roman" w:hAnsi="Times New Roman" w:cs="Times New Roman"/>
                                        <w:sz w:val="24"/>
                                        <w:szCs w:val="24"/>
                                      </w:rPr>
                                      <w:t>Поведенческих проявлений ребенка</w:t>
                                    </w:r>
                                  </w:p>
                                  <w:p w:rsidR="00752B60" w:rsidRDefault="00752B60" w:rsidP="00BB6CA6"/>
                                </w:txbxContent>
                              </wps:txbx>
                              <wps:bodyPr rot="0" vert="horz" wrap="square" lIns="91440" tIns="45720" rIns="91440" bIns="45720" anchor="t" anchorCtr="0" upright="1">
                                <a:noAutofit/>
                              </wps:bodyPr>
                            </wps:wsp>
                            <wpg:grpSp>
                              <wpg:cNvPr id="1074" name="Group 618"/>
                              <wpg:cNvGrpSpPr>
                                <a:grpSpLocks/>
                              </wpg:cNvGrpSpPr>
                              <wpg:grpSpPr bwMode="auto">
                                <a:xfrm>
                                  <a:off x="750" y="10239"/>
                                  <a:ext cx="7935" cy="6164"/>
                                  <a:chOff x="750" y="10239"/>
                                  <a:chExt cx="7935" cy="6164"/>
                                </a:xfrm>
                              </wpg:grpSpPr>
                              <wps:wsp>
                                <wps:cNvPr id="1075" name="AutoShape 619"/>
                                <wps:cNvSpPr>
                                  <a:spLocks noChangeArrowheads="1"/>
                                </wps:cNvSpPr>
                                <wps:spPr bwMode="auto">
                                  <a:xfrm>
                                    <a:off x="3510" y="14228"/>
                                    <a:ext cx="2160" cy="1155"/>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pPr>
                                      <w:r w:rsidRPr="00BB6CA6">
                                        <w:rPr>
                                          <w:rStyle w:val="FontStyle25"/>
                                          <w:rFonts w:ascii="Times New Roman" w:hAnsi="Times New Roman" w:cs="Times New Roman"/>
                                          <w:sz w:val="24"/>
                                          <w:szCs w:val="24"/>
                                        </w:rPr>
                                        <w:t>Личностных особенностей ребенка</w:t>
                                      </w:r>
                                    </w:p>
                                    <w:p w:rsidR="00752B60" w:rsidRPr="00BB6CA6" w:rsidRDefault="00752B60" w:rsidP="00BB6CA6"/>
                                  </w:txbxContent>
                                </wps:txbx>
                                <wps:bodyPr rot="0" vert="horz" wrap="square" lIns="91440" tIns="45720" rIns="91440" bIns="45720" anchor="t" anchorCtr="0" upright="1">
                                  <a:noAutofit/>
                                </wps:bodyPr>
                              </wps:wsp>
                              <wpg:grpSp>
                                <wpg:cNvPr id="1076" name="Group 620"/>
                                <wpg:cNvGrpSpPr>
                                  <a:grpSpLocks/>
                                </wpg:cNvGrpSpPr>
                                <wpg:grpSpPr bwMode="auto">
                                  <a:xfrm>
                                    <a:off x="750" y="10239"/>
                                    <a:ext cx="7935" cy="6164"/>
                                    <a:chOff x="750" y="10239"/>
                                    <a:chExt cx="7935" cy="6164"/>
                                  </a:xfrm>
                                </wpg:grpSpPr>
                                <wps:wsp>
                                  <wps:cNvPr id="1077" name="AutoShape 621"/>
                                  <wps:cNvSpPr>
                                    <a:spLocks noChangeArrowheads="1"/>
                                  </wps:cNvSpPr>
                                  <wps:spPr bwMode="auto">
                                    <a:xfrm>
                                      <a:off x="825" y="15278"/>
                                      <a:ext cx="2445" cy="1125"/>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Интересов, предпочтений, склонностей ребенка</w:t>
                                        </w:r>
                                      </w:p>
                                    </w:txbxContent>
                                  </wps:txbx>
                                  <wps:bodyPr rot="0" vert="horz" wrap="square" lIns="91440" tIns="45720" rIns="91440" bIns="45720" anchor="t" anchorCtr="0" upright="1">
                                    <a:noAutofit/>
                                  </wps:bodyPr>
                                </wps:wsp>
                                <wpg:grpSp>
                                  <wpg:cNvPr id="1078" name="Group 622"/>
                                  <wpg:cNvGrpSpPr>
                                    <a:grpSpLocks/>
                                  </wpg:cNvGrpSpPr>
                                  <wpg:grpSpPr bwMode="auto">
                                    <a:xfrm>
                                      <a:off x="750" y="10239"/>
                                      <a:ext cx="7935" cy="5040"/>
                                      <a:chOff x="750" y="10239"/>
                                      <a:chExt cx="7935" cy="5040"/>
                                    </a:xfrm>
                                  </wpg:grpSpPr>
                                  <wps:wsp>
                                    <wps:cNvPr id="1079" name="AutoShape 623"/>
                                    <wps:cNvSpPr>
                                      <a:spLocks noChangeArrowheads="1"/>
                                    </wps:cNvSpPr>
                                    <wps:spPr bwMode="auto">
                                      <a:xfrm>
                                        <a:off x="750" y="12158"/>
                                        <a:ext cx="2520" cy="1140"/>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pPr>
                                          <w:r w:rsidRPr="00BB6CA6">
                                            <w:rPr>
                                              <w:rStyle w:val="FontStyle25"/>
                                              <w:rFonts w:ascii="Times New Roman" w:hAnsi="Times New Roman" w:cs="Times New Roman"/>
                                              <w:sz w:val="24"/>
                                              <w:szCs w:val="24"/>
                                            </w:rPr>
                                            <w:t>Деятельностных умений ребенка</w:t>
                                          </w:r>
                                        </w:p>
                                      </w:txbxContent>
                                    </wps:txbx>
                                    <wps:bodyPr rot="0" vert="horz" wrap="square" lIns="91440" tIns="45720" rIns="91440" bIns="45720" anchor="t" anchorCtr="0" upright="1">
                                      <a:noAutofit/>
                                    </wps:bodyPr>
                                  </wps:wsp>
                                  <wpg:grpSp>
                                    <wpg:cNvPr id="1080" name="Group 624"/>
                                    <wpg:cNvGrpSpPr>
                                      <a:grpSpLocks/>
                                    </wpg:cNvGrpSpPr>
                                    <wpg:grpSpPr bwMode="auto">
                                      <a:xfrm>
                                        <a:off x="2865" y="10239"/>
                                        <a:ext cx="5820" cy="5040"/>
                                        <a:chOff x="2865" y="2370"/>
                                        <a:chExt cx="5820" cy="5040"/>
                                      </a:xfrm>
                                    </wpg:grpSpPr>
                                    <wps:wsp>
                                      <wps:cNvPr id="1081" name="AutoShape 625"/>
                                      <wps:cNvSpPr>
                                        <a:spLocks noChangeArrowheads="1"/>
                                      </wps:cNvSpPr>
                                      <wps:spPr bwMode="auto">
                                        <a:xfrm>
                                          <a:off x="3660" y="2370"/>
                                          <a:ext cx="3825" cy="1770"/>
                                        </a:xfrm>
                                        <a:prstGeom prst="downArrowCallout">
                                          <a:avLst>
                                            <a:gd name="adj1" fmla="val 54025"/>
                                            <a:gd name="adj2" fmla="val 54025"/>
                                            <a:gd name="adj3" fmla="val 16667"/>
                                            <a:gd name="adj4" fmla="val 66667"/>
                                          </a:avLst>
                                        </a:prstGeom>
                                        <a:solidFill>
                                          <a:srgbClr val="FFFFFF"/>
                                        </a:solidFill>
                                        <a:ln w="25400">
                                          <a:solidFill>
                                            <a:srgbClr val="000000"/>
                                          </a:solidFill>
                                          <a:miter lim="800000"/>
                                          <a:headEnd/>
                                          <a:tailEnd/>
                                        </a:ln>
                                      </wps:spPr>
                                      <wps:txbx>
                                        <w:txbxContent>
                                          <w:p w:rsidR="00752B60" w:rsidRPr="001E225C" w:rsidRDefault="00752B60" w:rsidP="00BB6CA6">
                                            <w:pPr>
                                              <w:jc w:val="center"/>
                                              <w:rPr>
                                                <w:b/>
                                                <w:sz w:val="28"/>
                                                <w:szCs w:val="28"/>
                                              </w:rPr>
                                            </w:pPr>
                                            <w:r w:rsidRPr="001E225C">
                                              <w:rPr>
                                                <w:b/>
                                                <w:sz w:val="28"/>
                                                <w:szCs w:val="28"/>
                                              </w:rPr>
                                              <w:t>Педагогическая диагностика направлена на изучение</w:t>
                                            </w:r>
                                            <w:r>
                                              <w:rPr>
                                                <w:b/>
                                                <w:sz w:val="28"/>
                                                <w:szCs w:val="28"/>
                                              </w:rPr>
                                              <w:t>:</w:t>
                                            </w:r>
                                          </w:p>
                                        </w:txbxContent>
                                      </wps:txbx>
                                      <wps:bodyPr rot="0" vert="horz" wrap="square" lIns="91440" tIns="45720" rIns="91440" bIns="45720" anchor="t" anchorCtr="0" upright="1">
                                        <a:noAutofit/>
                                      </wps:bodyPr>
                                    </wps:wsp>
                                    <wpg:grpSp>
                                      <wpg:cNvPr id="1082" name="Group 626"/>
                                      <wpg:cNvGrpSpPr>
                                        <a:grpSpLocks/>
                                      </wpg:cNvGrpSpPr>
                                      <wpg:grpSpPr bwMode="auto">
                                        <a:xfrm>
                                          <a:off x="2865" y="4140"/>
                                          <a:ext cx="5820" cy="3270"/>
                                          <a:chOff x="2865" y="4140"/>
                                          <a:chExt cx="5820" cy="3270"/>
                                        </a:xfrm>
                                      </wpg:grpSpPr>
                                      <wps:wsp>
                                        <wps:cNvPr id="1083" name="AutoShape 627"/>
                                        <wps:cNvCnPr>
                                          <a:cxnSpLocks noChangeShapeType="1"/>
                                        </wps:cNvCnPr>
                                        <wps:spPr bwMode="auto">
                                          <a:xfrm rot="16200000" flipH="1">
                                            <a:off x="5198" y="4492"/>
                                            <a:ext cx="2220" cy="1515"/>
                                          </a:xfrm>
                                          <a:prstGeom prst="bentConnector3">
                                            <a:avLst>
                                              <a:gd name="adj1" fmla="val 73014"/>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084" name="AutoShape 628"/>
                                        <wps:cNvCnPr>
                                          <a:cxnSpLocks noChangeShapeType="1"/>
                                        </wps:cNvCnPr>
                                        <wps:spPr bwMode="auto">
                                          <a:xfrm rot="5400000">
                                            <a:off x="3975" y="4785"/>
                                            <a:ext cx="2220" cy="930"/>
                                          </a:xfrm>
                                          <a:prstGeom prst="bentConnector3">
                                            <a:avLst>
                                              <a:gd name="adj1" fmla="val 74324"/>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085" name="AutoShape 629"/>
                                        <wps:cNvCnPr>
                                          <a:cxnSpLocks noChangeShapeType="1"/>
                                        </wps:cNvCnPr>
                                        <wps:spPr bwMode="auto">
                                          <a:xfrm rot="10800000" flipV="1">
                                            <a:off x="3270" y="4140"/>
                                            <a:ext cx="2280" cy="975"/>
                                          </a:xfrm>
                                          <a:prstGeom prst="bentConnector3">
                                            <a:avLst>
                                              <a:gd name="adj1" fmla="val 50000"/>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086" name="AutoShape 630"/>
                                        <wps:cNvCnPr>
                                          <a:cxnSpLocks noChangeShapeType="1"/>
                                        </wps:cNvCnPr>
                                        <wps:spPr bwMode="auto">
                                          <a:xfrm rot="16200000" flipH="1">
                                            <a:off x="5483" y="4207"/>
                                            <a:ext cx="3270" cy="3135"/>
                                          </a:xfrm>
                                          <a:prstGeom prst="bentConnector3">
                                            <a:avLst>
                                              <a:gd name="adj1" fmla="val 50000"/>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087" name="AutoShape 631"/>
                                        <wps:cNvCnPr>
                                          <a:cxnSpLocks noChangeShapeType="1"/>
                                        </wps:cNvCnPr>
                                        <wps:spPr bwMode="auto">
                                          <a:xfrm rot="5400000">
                                            <a:off x="2573" y="4432"/>
                                            <a:ext cx="3270" cy="2685"/>
                                          </a:xfrm>
                                          <a:prstGeom prst="bentConnector3">
                                            <a:avLst>
                                              <a:gd name="adj1" fmla="val 50000"/>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grpSp>
                                  </wpg:grpSp>
                                </wpg:grpSp>
                              </wpg:grpSp>
                            </wpg:grpSp>
                          </wpg:grpSp>
                        </wpg:grpSp>
                      </wpg:grpSp>
                    </wpg:wgp>
                  </a:graphicData>
                </a:graphic>
                <wp14:sizeRelH relativeFrom="page">
                  <wp14:pctWidth>0</wp14:pctWidth>
                </wp14:sizeRelH>
                <wp14:sizeRelV relativeFrom="page">
                  <wp14:pctHeight>0</wp14:pctHeight>
                </wp14:sizeRelV>
              </wp:anchor>
            </w:drawing>
          </mc:Choice>
          <mc:Fallback>
            <w:pict>
              <v:group id="Group 610" o:spid="_x0000_s1092" style="position:absolute;left:0;text-align:left;margin-left:-19.9pt;margin-top:8.65pt;width:525.75pt;height:310.45pt;z-index:251727360" coordorigin="750,5430" coordsize="10515,6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">
                <v:shape id="AutoShape 611" o:spid="_x0000_s1093" type="#_x0000_t34" style="position:absolute;left:5550;top:7244;width:3030;height:12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" adj="12511" strokeweight="2.25pt">
                  <v:stroke endarrow="block"/>
                </v:shape>
                <v:group id="Group 612" o:spid="_x0000_s1094" style="position:absolute;left:750;top:5430;width:10515;height:6209" coordorigin="750,10239" coordsize="10515,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">
                  <v:shape id="AutoShape 613" o:spid="_x0000_s1095" type="#_x0000_t109" style="position:absolute;left:8610;top:12158;width:2655;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" fillcolor="white [3201]" strokecolor="black [3200]" strokeweight="2.5pt">
                    <v:shadow color="#868686"/>
                    <v:textbox>
                      <w:txbxContent>
                        <w:p w:rsidR="00752B60" w:rsidRPr="00BB6CA6" w:rsidRDefault="00752B60" w:rsidP="00BB6CA6">
                          <w:pPr>
                            <w:rPr>
                              <w:sz w:val="22"/>
                              <w:szCs w:val="22"/>
                            </w:rPr>
                          </w:pPr>
                          <w:r w:rsidRPr="00BB6CA6">
                            <w:rPr>
                              <w:rStyle w:val="FontStyle25"/>
                              <w:rFonts w:ascii="Times New Roman" w:hAnsi="Times New Roman" w:cs="Times New Roman"/>
                              <w:sz w:val="22"/>
                              <w:szCs w:val="22"/>
                            </w:rPr>
                            <w:t>Особенностей взаимодействия ребенка со сверстниками</w:t>
                          </w:r>
                        </w:p>
                        <w:p w:rsidR="00752B60" w:rsidRDefault="00752B60" w:rsidP="00BB6CA6"/>
                      </w:txbxContent>
                    </v:textbox>
                  </v:shape>
                  <v:group id="Group 614" o:spid="_x0000_s1096" style="position:absolute;left:750;top:10239;width:10275;height:6209" coordorigin="750,10239" coordsize="10275,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">
                    <v:shape id="AutoShape 615" o:spid="_x0000_s1097" type="#_x0000_t109" style="position:absolute;left:8445;top:15278;width:2580;height:1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" fillcolor="white [3201]" strokecolor="black [3200]" strokeweight="2.5pt">
                      <v:shadow color="#868686"/>
                      <v:textbo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Особенностей взаимодействия ребенка со взрослыми</w:t>
                            </w:r>
                          </w:p>
                        </w:txbxContent>
                      </v:textbox>
                    </v:shape>
                    <v:group id="Group 616" o:spid="_x0000_s1098" style="position:absolute;left:750;top:10239;width:7935;height:6164" coordorigin="750,10239" coordsize="7935,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">
                      <v:shape id="AutoShape 617" o:spid="_x0000_s1099" type="#_x0000_t109" style="position:absolute;left:6165;top:14228;width:2145;height:1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" fillcolor="white [3201]" strokecolor="black [3200]" strokeweight="2.5pt">
                        <v:shadow color="#868686"/>
                        <v:textbox>
                          <w:txbxContent>
                            <w:p w:rsidR="00752B60" w:rsidRPr="00BB6CA6" w:rsidRDefault="00752B60" w:rsidP="00BB6CA6">
                              <w:pPr>
                                <w:jc w:val="center"/>
                              </w:pPr>
                              <w:r w:rsidRPr="00BB6CA6">
                                <w:rPr>
                                  <w:rStyle w:val="FontStyle25"/>
                                  <w:rFonts w:ascii="Times New Roman" w:hAnsi="Times New Roman" w:cs="Times New Roman"/>
                                  <w:sz w:val="24"/>
                                  <w:szCs w:val="24"/>
                                </w:rPr>
                                <w:t>Поведенческих проявлений ребенка</w:t>
                              </w:r>
                            </w:p>
                            <w:p w:rsidR="00752B60" w:rsidRDefault="00752B60" w:rsidP="00BB6CA6"/>
                          </w:txbxContent>
                        </v:textbox>
                      </v:shape>
                      <v:group id="Group 618" o:spid="_x0000_s1100" style="position:absolute;left:750;top:10239;width:7935;height:6164" coordorigin="750,10239" coordsize="7935,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">
                        <v:shape id="AutoShape 619" o:spid="_x0000_s1101" type="#_x0000_t109" style="position:absolute;left:3510;top:14228;width:2160;height:1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" fillcolor="white [3201]" strokecolor="black [3200]" strokeweight="2.5pt">
                          <v:shadow color="#868686"/>
                          <v:textbox>
                            <w:txbxContent>
                              <w:p w:rsidR="00752B60" w:rsidRPr="00BB6CA6" w:rsidRDefault="00752B60" w:rsidP="00BB6CA6">
                                <w:pPr>
                                  <w:jc w:val="center"/>
                                </w:pPr>
                                <w:r w:rsidRPr="00BB6CA6">
                                  <w:rPr>
                                    <w:rStyle w:val="FontStyle25"/>
                                    <w:rFonts w:ascii="Times New Roman" w:hAnsi="Times New Roman" w:cs="Times New Roman"/>
                                    <w:sz w:val="24"/>
                                    <w:szCs w:val="24"/>
                                  </w:rPr>
                                  <w:t>Личностных особенностей ребенка</w:t>
                                </w:r>
                              </w:p>
                              <w:p w:rsidR="00752B60" w:rsidRPr="00BB6CA6" w:rsidRDefault="00752B60" w:rsidP="00BB6CA6"/>
                            </w:txbxContent>
                          </v:textbox>
                        </v:shape>
                        <v:group id="Group 620" o:spid="_x0000_s1102" style="position:absolute;left:750;top:10239;width:7935;height:6164" coordorigin="750,10239" coordsize="7935,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">
                          <v:shape id="AutoShape 621" o:spid="_x0000_s1103" type="#_x0000_t109" style="position:absolute;left:825;top:15278;width:2445;height:1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" fillcolor="white [3201]" strokecolor="black [3200]" strokeweight="2.5pt">
                            <v:shadow color="#868686"/>
                            <v:textbo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Интересов, предпочтений, склонностей ребенка</w:t>
                                  </w:r>
                                </w:p>
                              </w:txbxContent>
                            </v:textbox>
                          </v:shape>
                          <v:group id="Group 622" o:spid="_x0000_s1104" style="position:absolute;left:750;top:10239;width:7935;height:5040" coordorigin="750,10239" coordsize="7935,5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">
                            <v:shape id="AutoShape 623" o:spid="_x0000_s1105" type="#_x0000_t109" style="position:absolute;left:750;top:12158;width:2520;height:1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" fillcolor="white [3201]" strokecolor="black [3200]" strokeweight="2.5pt">
                              <v:shadow color="#868686"/>
                              <v:textbox>
                                <w:txbxContent>
                                  <w:p w:rsidR="00752B60" w:rsidRPr="00BB6CA6" w:rsidRDefault="00752B60" w:rsidP="00BB6CA6">
                                    <w:pPr>
                                      <w:jc w:val="center"/>
                                    </w:pPr>
                                    <w:r w:rsidRPr="00BB6CA6">
                                      <w:rPr>
                                        <w:rStyle w:val="FontStyle25"/>
                                        <w:rFonts w:ascii="Times New Roman" w:hAnsi="Times New Roman" w:cs="Times New Roman"/>
                                        <w:sz w:val="24"/>
                                        <w:szCs w:val="24"/>
                                      </w:rPr>
                                      <w:t>Деятельностных умений ребенка</w:t>
                                    </w:r>
                                  </w:p>
                                </w:txbxContent>
                              </v:textbox>
                            </v:shape>
                            <v:group id="Group 624" o:spid="_x0000_s1106" style="position:absolute;left:2865;top:10239;width:5820;height:5040" coordorigin="2865,2370" coordsize="5820,5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">
                              <v:shape id="AutoShape 625" o:spid="_x0000_s1107" type="#_x0000_t80" style="position:absolute;left:3660;top:2370;width:3825;height:1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" strokeweight="2pt">
                                <v:textbox>
                                  <w:txbxContent>
                                    <w:p w:rsidR="00752B60" w:rsidRPr="001E225C" w:rsidRDefault="00752B60" w:rsidP="00BB6CA6">
                                      <w:pPr>
                                        <w:jc w:val="center"/>
                                        <w:rPr>
                                          <w:b/>
                                          <w:sz w:val="28"/>
                                          <w:szCs w:val="28"/>
                                        </w:rPr>
                                      </w:pPr>
                                      <w:r w:rsidRPr="001E225C">
                                        <w:rPr>
                                          <w:b/>
                                          <w:sz w:val="28"/>
                                          <w:szCs w:val="28"/>
                                        </w:rPr>
                                        <w:t>Педагогическая диагностика направлена на изучение</w:t>
                                      </w:r>
                                      <w:r>
                                        <w:rPr>
                                          <w:b/>
                                          <w:sz w:val="28"/>
                                          <w:szCs w:val="28"/>
                                        </w:rPr>
                                        <w:t>:</w:t>
                                      </w:r>
                                    </w:p>
                                  </w:txbxContent>
                                </v:textbox>
                              </v:shape>
                              <v:group id="Group 626" o:spid="_x0000_s1108" style="position:absolute;left:2865;top:4140;width:5820;height:3270" coordorigin="2865,4140" coordsize="5820,3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">
                                <v:shape id="AutoShape 627" o:spid="_x0000_s1109" type="#_x0000_t34" style="position:absolute;left:5198;top:4492;width:2220;height:151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" adj="15771" strokeweight="2pt">
                                  <v:stroke endarrow="block"/>
                                </v:shape>
                                <v:shape id="AutoShape 628" o:spid="_x0000_s1110" type="#_x0000_t34" style="position:absolute;left:3975;top:4785;width:2220;height:93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" adj="16054" strokeweight="2pt">
                                  <v:stroke endarrow="block"/>
                                </v:shape>
                                <v:shape id="AutoShape 629" o:spid="_x0000_s1111" type="#_x0000_t34" style="position:absolute;left:3270;top:4140;width:2280;height:975;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" strokeweight="2pt">
                                  <v:stroke endarrow="block"/>
                                </v:shape>
                                <v:shape id="AutoShape 630" o:spid="_x0000_s1112" type="#_x0000_t34" style="position:absolute;left:5483;top:4207;width:3270;height:313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" strokeweight="2pt">
                                  <v:stroke endarrow="block"/>
                                </v:shape>
                                <v:shape id="AutoShape 631" o:spid="_x0000_s1113" type="#_x0000_t34" style="position:absolute;left:2573;top:4432;width:3270;height:2685;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" strokeweight="2pt">
                                  <v:stroke endarrow="block"/>
                                </v:shape>
                              </v:group>
                            </v:group>
                          </v:group>
                        </v:group>
                      </v:group>
                    </v:group>
                  </v:group>
                </v:group>
              </v:group>
            </w:pict>
          </mc:Fallback>
        </mc:AlternateContent>
      </w:r>
      <w:r>
        <w:rPr>
          <w:noProof/>
        </w:rPr>
        <mc:AlternateContent>
          <mc:Choice Requires="wpg">
            <w:drawing>
              <wp:anchor distT="0" distB="0" distL="114300" distR="114300" simplePos="0" relativeHeight="251726336" behindDoc="0" locked="0" layoutInCell="1" allowOverlap="1">
                <wp:simplePos x="0" y="0"/>
                <wp:positionH relativeFrom="column">
                  <wp:posOffset>-252730</wp:posOffset>
                </wp:positionH>
                <wp:positionV relativeFrom="paragraph">
                  <wp:posOffset>138430</wp:posOffset>
                </wp:positionV>
                <wp:extent cx="6677025" cy="3942715"/>
                <wp:effectExtent l="19050" t="20320" r="19050" b="18415"/>
                <wp:wrapNone/>
                <wp:docPr id="1044" name="Group 5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7025" cy="3942715"/>
                          <a:chOff x="750" y="5430"/>
                          <a:chExt cx="10515" cy="6209"/>
                        </a:xfrm>
                      </wpg:grpSpPr>
                      <wps:wsp>
                        <wps:cNvPr id="1045" name="AutoShape 589"/>
                        <wps:cNvCnPr>
                          <a:cxnSpLocks noChangeShapeType="1"/>
                        </wps:cNvCnPr>
                        <wps:spPr bwMode="auto">
                          <a:xfrm>
                            <a:off x="5550" y="7244"/>
                            <a:ext cx="3030" cy="1290"/>
                          </a:xfrm>
                          <a:prstGeom prst="bentConnector3">
                            <a:avLst>
                              <a:gd name="adj1" fmla="val 57921"/>
                            </a:avLst>
                          </a:prstGeom>
                          <a:noFill/>
                          <a:ln w="2857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grpSp>
                        <wpg:cNvPr id="1046" name="Group 590"/>
                        <wpg:cNvGrpSpPr>
                          <a:grpSpLocks/>
                        </wpg:cNvGrpSpPr>
                        <wpg:grpSpPr bwMode="auto">
                          <a:xfrm>
                            <a:off x="750" y="5430"/>
                            <a:ext cx="10515" cy="6209"/>
                            <a:chOff x="750" y="10239"/>
                            <a:chExt cx="10515" cy="6209"/>
                          </a:xfrm>
                        </wpg:grpSpPr>
                        <wps:wsp>
                          <wps:cNvPr id="1047" name="AutoShape 591"/>
                          <wps:cNvSpPr>
                            <a:spLocks noChangeArrowheads="1"/>
                          </wps:cNvSpPr>
                          <wps:spPr bwMode="auto">
                            <a:xfrm>
                              <a:off x="8610" y="12158"/>
                              <a:ext cx="2655" cy="1200"/>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rPr>
                                    <w:sz w:val="22"/>
                                    <w:szCs w:val="22"/>
                                  </w:rPr>
                                </w:pPr>
                                <w:r w:rsidRPr="00BB6CA6">
                                  <w:rPr>
                                    <w:rStyle w:val="FontStyle25"/>
                                    <w:rFonts w:ascii="Times New Roman" w:hAnsi="Times New Roman" w:cs="Times New Roman"/>
                                    <w:sz w:val="22"/>
                                    <w:szCs w:val="22"/>
                                  </w:rPr>
                                  <w:t>Особенностей взаимодействия ребенка со сверстниками</w:t>
                                </w:r>
                              </w:p>
                              <w:p w:rsidR="00752B60" w:rsidRDefault="00752B60" w:rsidP="00BB6CA6"/>
                            </w:txbxContent>
                          </wps:txbx>
                          <wps:bodyPr rot="0" vert="horz" wrap="square" lIns="91440" tIns="45720" rIns="91440" bIns="45720" anchor="t" anchorCtr="0" upright="1">
                            <a:noAutofit/>
                          </wps:bodyPr>
                        </wps:wsp>
                        <wpg:grpSp>
                          <wpg:cNvPr id="1048" name="Group 592"/>
                          <wpg:cNvGrpSpPr>
                            <a:grpSpLocks/>
                          </wpg:cNvGrpSpPr>
                          <wpg:grpSpPr bwMode="auto">
                            <a:xfrm>
                              <a:off x="750" y="10239"/>
                              <a:ext cx="10275" cy="6209"/>
                              <a:chOff x="750" y="10239"/>
                              <a:chExt cx="10275" cy="6209"/>
                            </a:xfrm>
                          </wpg:grpSpPr>
                          <wps:wsp>
                            <wps:cNvPr id="1049" name="AutoShape 593"/>
                            <wps:cNvSpPr>
                              <a:spLocks noChangeArrowheads="1"/>
                            </wps:cNvSpPr>
                            <wps:spPr bwMode="auto">
                              <a:xfrm>
                                <a:off x="8445" y="15278"/>
                                <a:ext cx="2580" cy="1170"/>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Особенностей взаимодействия ребенка со взрослыми</w:t>
                                  </w:r>
                                </w:p>
                              </w:txbxContent>
                            </wps:txbx>
                            <wps:bodyPr rot="0" vert="horz" wrap="square" lIns="91440" tIns="45720" rIns="91440" bIns="45720" anchor="t" anchorCtr="0" upright="1">
                              <a:noAutofit/>
                            </wps:bodyPr>
                          </wps:wsp>
                          <wpg:grpSp>
                            <wpg:cNvPr id="1050" name="Group 594"/>
                            <wpg:cNvGrpSpPr>
                              <a:grpSpLocks/>
                            </wpg:cNvGrpSpPr>
                            <wpg:grpSpPr bwMode="auto">
                              <a:xfrm>
                                <a:off x="750" y="10239"/>
                                <a:ext cx="7935" cy="6164"/>
                                <a:chOff x="750" y="10239"/>
                                <a:chExt cx="7935" cy="6164"/>
                              </a:xfrm>
                            </wpg:grpSpPr>
                            <wps:wsp>
                              <wps:cNvPr id="1051" name="AutoShape 595"/>
                              <wps:cNvSpPr>
                                <a:spLocks noChangeArrowheads="1"/>
                              </wps:cNvSpPr>
                              <wps:spPr bwMode="auto">
                                <a:xfrm>
                                  <a:off x="6165" y="14228"/>
                                  <a:ext cx="2145" cy="1155"/>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pPr>
                                    <w:r w:rsidRPr="00BB6CA6">
                                      <w:rPr>
                                        <w:rStyle w:val="FontStyle25"/>
                                        <w:rFonts w:ascii="Times New Roman" w:hAnsi="Times New Roman" w:cs="Times New Roman"/>
                                        <w:sz w:val="24"/>
                                        <w:szCs w:val="24"/>
                                      </w:rPr>
                                      <w:t>Поведенческих проявлений ребенка</w:t>
                                    </w:r>
                                  </w:p>
                                  <w:p w:rsidR="00752B60" w:rsidRDefault="00752B60" w:rsidP="00BB6CA6"/>
                                </w:txbxContent>
                              </wps:txbx>
                              <wps:bodyPr rot="0" vert="horz" wrap="square" lIns="91440" tIns="45720" rIns="91440" bIns="45720" anchor="t" anchorCtr="0" upright="1">
                                <a:noAutofit/>
                              </wps:bodyPr>
                            </wps:wsp>
                            <wpg:grpSp>
                              <wpg:cNvPr id="1052" name="Group 596"/>
                              <wpg:cNvGrpSpPr>
                                <a:grpSpLocks/>
                              </wpg:cNvGrpSpPr>
                              <wpg:grpSpPr bwMode="auto">
                                <a:xfrm>
                                  <a:off x="750" y="10239"/>
                                  <a:ext cx="7935" cy="6164"/>
                                  <a:chOff x="750" y="10239"/>
                                  <a:chExt cx="7935" cy="6164"/>
                                </a:xfrm>
                              </wpg:grpSpPr>
                              <wps:wsp>
                                <wps:cNvPr id="1053" name="AutoShape 597"/>
                                <wps:cNvSpPr>
                                  <a:spLocks noChangeArrowheads="1"/>
                                </wps:cNvSpPr>
                                <wps:spPr bwMode="auto">
                                  <a:xfrm>
                                    <a:off x="3510" y="14228"/>
                                    <a:ext cx="2160" cy="1155"/>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pPr>
                                      <w:r w:rsidRPr="00BB6CA6">
                                        <w:rPr>
                                          <w:rStyle w:val="FontStyle25"/>
                                          <w:rFonts w:ascii="Times New Roman" w:hAnsi="Times New Roman" w:cs="Times New Roman"/>
                                          <w:sz w:val="24"/>
                                          <w:szCs w:val="24"/>
                                        </w:rPr>
                                        <w:t>Личностных особенностей ребенка</w:t>
                                      </w:r>
                                    </w:p>
                                    <w:p w:rsidR="00752B60" w:rsidRPr="00BB6CA6" w:rsidRDefault="00752B60" w:rsidP="00BB6CA6"/>
                                  </w:txbxContent>
                                </wps:txbx>
                                <wps:bodyPr rot="0" vert="horz" wrap="square" lIns="91440" tIns="45720" rIns="91440" bIns="45720" anchor="t" anchorCtr="0" upright="1">
                                  <a:noAutofit/>
                                </wps:bodyPr>
                              </wps:wsp>
                              <wpg:grpSp>
                                <wpg:cNvPr id="1054" name="Group 598"/>
                                <wpg:cNvGrpSpPr>
                                  <a:grpSpLocks/>
                                </wpg:cNvGrpSpPr>
                                <wpg:grpSpPr bwMode="auto">
                                  <a:xfrm>
                                    <a:off x="750" y="10239"/>
                                    <a:ext cx="7935" cy="6164"/>
                                    <a:chOff x="750" y="10239"/>
                                    <a:chExt cx="7935" cy="6164"/>
                                  </a:xfrm>
                                </wpg:grpSpPr>
                                <wps:wsp>
                                  <wps:cNvPr id="1055" name="AutoShape 599"/>
                                  <wps:cNvSpPr>
                                    <a:spLocks noChangeArrowheads="1"/>
                                  </wps:cNvSpPr>
                                  <wps:spPr bwMode="auto">
                                    <a:xfrm>
                                      <a:off x="825" y="15278"/>
                                      <a:ext cx="2445" cy="1125"/>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Интересов, предпочтений, склонностей ребенка</w:t>
                                        </w:r>
                                      </w:p>
                                    </w:txbxContent>
                                  </wps:txbx>
                                  <wps:bodyPr rot="0" vert="horz" wrap="square" lIns="91440" tIns="45720" rIns="91440" bIns="45720" anchor="t" anchorCtr="0" upright="1">
                                    <a:noAutofit/>
                                  </wps:bodyPr>
                                </wps:wsp>
                                <wpg:grpSp>
                                  <wpg:cNvPr id="1056" name="Group 600"/>
                                  <wpg:cNvGrpSpPr>
                                    <a:grpSpLocks/>
                                  </wpg:cNvGrpSpPr>
                                  <wpg:grpSpPr bwMode="auto">
                                    <a:xfrm>
                                      <a:off x="750" y="10239"/>
                                      <a:ext cx="7935" cy="5040"/>
                                      <a:chOff x="750" y="10239"/>
                                      <a:chExt cx="7935" cy="5040"/>
                                    </a:xfrm>
                                  </wpg:grpSpPr>
                                  <wps:wsp>
                                    <wps:cNvPr id="1057" name="AutoShape 601"/>
                                    <wps:cNvSpPr>
                                      <a:spLocks noChangeArrowheads="1"/>
                                    </wps:cNvSpPr>
                                    <wps:spPr bwMode="auto">
                                      <a:xfrm>
                                        <a:off x="750" y="12158"/>
                                        <a:ext cx="2520" cy="1140"/>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pPr>
                                          <w:r w:rsidRPr="00BB6CA6">
                                            <w:rPr>
                                              <w:rStyle w:val="FontStyle25"/>
                                              <w:rFonts w:ascii="Times New Roman" w:hAnsi="Times New Roman" w:cs="Times New Roman"/>
                                              <w:sz w:val="24"/>
                                              <w:szCs w:val="24"/>
                                            </w:rPr>
                                            <w:t>Деятельностных умений ребенка</w:t>
                                          </w:r>
                                        </w:p>
                                      </w:txbxContent>
                                    </wps:txbx>
                                    <wps:bodyPr rot="0" vert="horz" wrap="square" lIns="91440" tIns="45720" rIns="91440" bIns="45720" anchor="t" anchorCtr="0" upright="1">
                                      <a:noAutofit/>
                                    </wps:bodyPr>
                                  </wps:wsp>
                                  <wpg:grpSp>
                                    <wpg:cNvPr id="1058" name="Group 602"/>
                                    <wpg:cNvGrpSpPr>
                                      <a:grpSpLocks/>
                                    </wpg:cNvGrpSpPr>
                                    <wpg:grpSpPr bwMode="auto">
                                      <a:xfrm>
                                        <a:off x="2865" y="10239"/>
                                        <a:ext cx="5820" cy="5040"/>
                                        <a:chOff x="2865" y="2370"/>
                                        <a:chExt cx="5820" cy="5040"/>
                                      </a:xfrm>
                                    </wpg:grpSpPr>
                                    <wps:wsp>
                                      <wps:cNvPr id="1059" name="AutoShape 603"/>
                                      <wps:cNvSpPr>
                                        <a:spLocks noChangeArrowheads="1"/>
                                      </wps:cNvSpPr>
                                      <wps:spPr bwMode="auto">
                                        <a:xfrm>
                                          <a:off x="3660" y="2370"/>
                                          <a:ext cx="3825" cy="1770"/>
                                        </a:xfrm>
                                        <a:prstGeom prst="downArrowCallout">
                                          <a:avLst>
                                            <a:gd name="adj1" fmla="val 54025"/>
                                            <a:gd name="adj2" fmla="val 54025"/>
                                            <a:gd name="adj3" fmla="val 16667"/>
                                            <a:gd name="adj4" fmla="val 66667"/>
                                          </a:avLst>
                                        </a:prstGeom>
                                        <a:solidFill>
                                          <a:srgbClr val="FFFFFF"/>
                                        </a:solidFill>
                                        <a:ln w="25400">
                                          <a:solidFill>
                                            <a:srgbClr val="000000"/>
                                          </a:solidFill>
                                          <a:miter lim="800000"/>
                                          <a:headEnd/>
                                          <a:tailEnd/>
                                        </a:ln>
                                      </wps:spPr>
                                      <wps:txbx>
                                        <w:txbxContent>
                                          <w:p w:rsidR="00752B60" w:rsidRPr="001E225C" w:rsidRDefault="00752B60" w:rsidP="00BB6CA6">
                                            <w:pPr>
                                              <w:jc w:val="center"/>
                                              <w:rPr>
                                                <w:b/>
                                                <w:sz w:val="28"/>
                                                <w:szCs w:val="28"/>
                                              </w:rPr>
                                            </w:pPr>
                                            <w:r w:rsidRPr="001E225C">
                                              <w:rPr>
                                                <w:b/>
                                                <w:sz w:val="28"/>
                                                <w:szCs w:val="28"/>
                                              </w:rPr>
                                              <w:t>Педагогическая диагностика направлена на изучение</w:t>
                                            </w:r>
                                            <w:r>
                                              <w:rPr>
                                                <w:b/>
                                                <w:sz w:val="28"/>
                                                <w:szCs w:val="28"/>
                                              </w:rPr>
                                              <w:t>:</w:t>
                                            </w:r>
                                          </w:p>
                                        </w:txbxContent>
                                      </wps:txbx>
                                      <wps:bodyPr rot="0" vert="horz" wrap="square" lIns="91440" tIns="45720" rIns="91440" bIns="45720" anchor="t" anchorCtr="0" upright="1">
                                        <a:noAutofit/>
                                      </wps:bodyPr>
                                    </wps:wsp>
                                    <wpg:grpSp>
                                      <wpg:cNvPr id="1060" name="Group 604"/>
                                      <wpg:cNvGrpSpPr>
                                        <a:grpSpLocks/>
                                      </wpg:cNvGrpSpPr>
                                      <wpg:grpSpPr bwMode="auto">
                                        <a:xfrm>
                                          <a:off x="2865" y="4140"/>
                                          <a:ext cx="5820" cy="3270"/>
                                          <a:chOff x="2865" y="4140"/>
                                          <a:chExt cx="5820" cy="3270"/>
                                        </a:xfrm>
                                      </wpg:grpSpPr>
                                      <wps:wsp>
                                        <wps:cNvPr id="1061" name="AutoShape 605"/>
                                        <wps:cNvCnPr>
                                          <a:cxnSpLocks noChangeShapeType="1"/>
                                        </wps:cNvCnPr>
                                        <wps:spPr bwMode="auto">
                                          <a:xfrm rot="16200000" flipH="1">
                                            <a:off x="5198" y="4492"/>
                                            <a:ext cx="2220" cy="1515"/>
                                          </a:xfrm>
                                          <a:prstGeom prst="bentConnector3">
                                            <a:avLst>
                                              <a:gd name="adj1" fmla="val 73014"/>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062" name="AutoShape 606"/>
                                        <wps:cNvCnPr>
                                          <a:cxnSpLocks noChangeShapeType="1"/>
                                        </wps:cNvCnPr>
                                        <wps:spPr bwMode="auto">
                                          <a:xfrm rot="5400000">
                                            <a:off x="3975" y="4785"/>
                                            <a:ext cx="2220" cy="930"/>
                                          </a:xfrm>
                                          <a:prstGeom prst="bentConnector3">
                                            <a:avLst>
                                              <a:gd name="adj1" fmla="val 74324"/>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063" name="AutoShape 607"/>
                                        <wps:cNvCnPr>
                                          <a:cxnSpLocks noChangeShapeType="1"/>
                                        </wps:cNvCnPr>
                                        <wps:spPr bwMode="auto">
                                          <a:xfrm rot="10800000" flipV="1">
                                            <a:off x="3270" y="4140"/>
                                            <a:ext cx="2280" cy="975"/>
                                          </a:xfrm>
                                          <a:prstGeom prst="bentConnector3">
                                            <a:avLst>
                                              <a:gd name="adj1" fmla="val 50000"/>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064" name="AutoShape 608"/>
                                        <wps:cNvCnPr>
                                          <a:cxnSpLocks noChangeShapeType="1"/>
                                        </wps:cNvCnPr>
                                        <wps:spPr bwMode="auto">
                                          <a:xfrm rot="16200000" flipH="1">
                                            <a:off x="5483" y="4207"/>
                                            <a:ext cx="3270" cy="3135"/>
                                          </a:xfrm>
                                          <a:prstGeom prst="bentConnector3">
                                            <a:avLst>
                                              <a:gd name="adj1" fmla="val 50000"/>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065" name="AutoShape 609"/>
                                        <wps:cNvCnPr>
                                          <a:cxnSpLocks noChangeShapeType="1"/>
                                        </wps:cNvCnPr>
                                        <wps:spPr bwMode="auto">
                                          <a:xfrm rot="5400000">
                                            <a:off x="2573" y="4432"/>
                                            <a:ext cx="3270" cy="2685"/>
                                          </a:xfrm>
                                          <a:prstGeom prst="bentConnector3">
                                            <a:avLst>
                                              <a:gd name="adj1" fmla="val 50000"/>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grpSp>
                                  </wpg:grpSp>
                                </wpg:grpSp>
                              </wpg:grpSp>
                            </wpg:grpSp>
                          </wpg:grpSp>
                        </wpg:grpSp>
                      </wpg:grpSp>
                    </wpg:wgp>
                  </a:graphicData>
                </a:graphic>
                <wp14:sizeRelH relativeFrom="page">
                  <wp14:pctWidth>0</wp14:pctWidth>
                </wp14:sizeRelH>
                <wp14:sizeRelV relativeFrom="page">
                  <wp14:pctHeight>0</wp14:pctHeight>
                </wp14:sizeRelV>
              </wp:anchor>
            </w:drawing>
          </mc:Choice>
          <mc:Fallback>
            <w:pict>
              <v:group id="Group 588" o:spid="_x0000_s1114" style="position:absolute;left:0;text-align:left;margin-left:-19.9pt;margin-top:10.9pt;width:525.75pt;height:310.45pt;z-index:251726336" coordorigin="750,5430" coordsize="10515,6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">
                <v:shape id="AutoShape 589" o:spid="_x0000_s1115" type="#_x0000_t34" style="position:absolute;left:5550;top:7244;width:3030;height:12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" adj="12511" strokeweight="2.25pt">
                  <v:stroke endarrow="block"/>
                </v:shape>
                <v:group id="Group 590" o:spid="_x0000_s1116" style="position:absolute;left:750;top:5430;width:10515;height:6209" coordorigin="750,10239" coordsize="10515,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">
                  <v:shape id="AutoShape 591" o:spid="_x0000_s1117" type="#_x0000_t109" style="position:absolute;left:8610;top:12158;width:2655;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" fillcolor="white [3201]" strokecolor="black [3200]" strokeweight="2.5pt">
                    <v:shadow color="#868686"/>
                    <v:textbox>
                      <w:txbxContent>
                        <w:p w:rsidR="00752B60" w:rsidRPr="00BB6CA6" w:rsidRDefault="00752B60" w:rsidP="00BB6CA6">
                          <w:pPr>
                            <w:rPr>
                              <w:sz w:val="22"/>
                              <w:szCs w:val="22"/>
                            </w:rPr>
                          </w:pPr>
                          <w:r w:rsidRPr="00BB6CA6">
                            <w:rPr>
                              <w:rStyle w:val="FontStyle25"/>
                              <w:rFonts w:ascii="Times New Roman" w:hAnsi="Times New Roman" w:cs="Times New Roman"/>
                              <w:sz w:val="22"/>
                              <w:szCs w:val="22"/>
                            </w:rPr>
                            <w:t>Особенностей взаимодействия ребенка со сверстниками</w:t>
                          </w:r>
                        </w:p>
                        <w:p w:rsidR="00752B60" w:rsidRDefault="00752B60" w:rsidP="00BB6CA6"/>
                      </w:txbxContent>
                    </v:textbox>
                  </v:shape>
                  <v:group id="Group 592" o:spid="_x0000_s1118" style="position:absolute;left:750;top:10239;width:10275;height:6209" coordorigin="750,10239" coordsize="10275,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">
                    <v:shape id="AutoShape 593" o:spid="_x0000_s1119" type="#_x0000_t109" style="position:absolute;left:8445;top:15278;width:2580;height:1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" fillcolor="white [3201]" strokecolor="black [3200]" strokeweight="2.5pt">
                      <v:shadow color="#868686"/>
                      <v:textbo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Особенностей взаимодействия ребенка со взрослыми</w:t>
                            </w:r>
                          </w:p>
                        </w:txbxContent>
                      </v:textbox>
                    </v:shape>
                    <v:group id="Group 594" o:spid="_x0000_s1120" style="position:absolute;left:750;top:10239;width:7935;height:6164" coordorigin="750,10239" coordsize="7935,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">
                      <v:shape id="AutoShape 595" o:spid="_x0000_s1121" type="#_x0000_t109" style="position:absolute;left:6165;top:14228;width:2145;height:1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" fillcolor="white [3201]" strokecolor="black [3200]" strokeweight="2.5pt">
                        <v:shadow color="#868686"/>
                        <v:textbox>
                          <w:txbxContent>
                            <w:p w:rsidR="00752B60" w:rsidRPr="00BB6CA6" w:rsidRDefault="00752B60" w:rsidP="00BB6CA6">
                              <w:pPr>
                                <w:jc w:val="center"/>
                              </w:pPr>
                              <w:r w:rsidRPr="00BB6CA6">
                                <w:rPr>
                                  <w:rStyle w:val="FontStyle25"/>
                                  <w:rFonts w:ascii="Times New Roman" w:hAnsi="Times New Roman" w:cs="Times New Roman"/>
                                  <w:sz w:val="24"/>
                                  <w:szCs w:val="24"/>
                                </w:rPr>
                                <w:t>Поведенческих проявлений ребенка</w:t>
                              </w:r>
                            </w:p>
                            <w:p w:rsidR="00752B60" w:rsidRDefault="00752B60" w:rsidP="00BB6CA6"/>
                          </w:txbxContent>
                        </v:textbox>
                      </v:shape>
                      <v:group id="Group 596" o:spid="_x0000_s1122" style="position:absolute;left:750;top:10239;width:7935;height:6164" coordorigin="750,10239" coordsize="7935,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">
                        <v:shape id="AutoShape 597" o:spid="_x0000_s1123" type="#_x0000_t109" style="position:absolute;left:3510;top:14228;width:2160;height:1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" fillcolor="white [3201]" strokecolor="black [3200]" strokeweight="2.5pt">
                          <v:shadow color="#868686"/>
                          <v:textbox>
                            <w:txbxContent>
                              <w:p w:rsidR="00752B60" w:rsidRPr="00BB6CA6" w:rsidRDefault="00752B60" w:rsidP="00BB6CA6">
                                <w:pPr>
                                  <w:jc w:val="center"/>
                                </w:pPr>
                                <w:r w:rsidRPr="00BB6CA6">
                                  <w:rPr>
                                    <w:rStyle w:val="FontStyle25"/>
                                    <w:rFonts w:ascii="Times New Roman" w:hAnsi="Times New Roman" w:cs="Times New Roman"/>
                                    <w:sz w:val="24"/>
                                    <w:szCs w:val="24"/>
                                  </w:rPr>
                                  <w:t>Личностных особенностей ребенка</w:t>
                                </w:r>
                              </w:p>
                              <w:p w:rsidR="00752B60" w:rsidRPr="00BB6CA6" w:rsidRDefault="00752B60" w:rsidP="00BB6CA6"/>
                            </w:txbxContent>
                          </v:textbox>
                        </v:shape>
                        <v:group id="Group 598" o:spid="_x0000_s1124" style="position:absolute;left:750;top:10239;width:7935;height:6164" coordorigin="750,10239" coordsize="7935,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">
                          <v:shape id="AutoShape 599" o:spid="_x0000_s1125" type="#_x0000_t109" style="position:absolute;left:825;top:15278;width:2445;height:1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" fillcolor="white [3201]" strokecolor="black [3200]" strokeweight="2.5pt">
                            <v:shadow color="#868686"/>
                            <v:textbo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Интересов, предпочтений, склонностей ребенка</w:t>
                                  </w:r>
                                </w:p>
                              </w:txbxContent>
                            </v:textbox>
                          </v:shape>
                          <v:group id="Group 600" o:spid="_x0000_s1126" style="position:absolute;left:750;top:10239;width:7935;height:5040" coordorigin="750,10239" coordsize="7935,5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">
                            <v:shape id="AutoShape 601" o:spid="_x0000_s1127" type="#_x0000_t109" style="position:absolute;left:750;top:12158;width:2520;height:1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" fillcolor="white [3201]" strokecolor="black [3200]" strokeweight="2.5pt">
                              <v:shadow color="#868686"/>
                              <v:textbox>
                                <w:txbxContent>
                                  <w:p w:rsidR="00752B60" w:rsidRPr="00BB6CA6" w:rsidRDefault="00752B60" w:rsidP="00BB6CA6">
                                    <w:pPr>
                                      <w:jc w:val="center"/>
                                    </w:pPr>
                                    <w:r w:rsidRPr="00BB6CA6">
                                      <w:rPr>
                                        <w:rStyle w:val="FontStyle25"/>
                                        <w:rFonts w:ascii="Times New Roman" w:hAnsi="Times New Roman" w:cs="Times New Roman"/>
                                        <w:sz w:val="24"/>
                                        <w:szCs w:val="24"/>
                                      </w:rPr>
                                      <w:t>Деятельностных умений ребенка</w:t>
                                    </w:r>
                                  </w:p>
                                </w:txbxContent>
                              </v:textbox>
                            </v:shape>
                            <v:group id="Group 602" o:spid="_x0000_s1128" style="position:absolute;left:2865;top:10239;width:5820;height:5040" coordorigin="2865,2370" coordsize="5820,5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">
                              <v:shape id="AutoShape 603" o:spid="_x0000_s1129" type="#_x0000_t80" style="position:absolute;left:3660;top:2370;width:3825;height:1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" strokeweight="2pt">
                                <v:textbox>
                                  <w:txbxContent>
                                    <w:p w:rsidR="00752B60" w:rsidRPr="001E225C" w:rsidRDefault="00752B60" w:rsidP="00BB6CA6">
                                      <w:pPr>
                                        <w:jc w:val="center"/>
                                        <w:rPr>
                                          <w:b/>
                                          <w:sz w:val="28"/>
                                          <w:szCs w:val="28"/>
                                        </w:rPr>
                                      </w:pPr>
                                      <w:r w:rsidRPr="001E225C">
                                        <w:rPr>
                                          <w:b/>
                                          <w:sz w:val="28"/>
                                          <w:szCs w:val="28"/>
                                        </w:rPr>
                                        <w:t>Педагогическая диагностика направлена на изучение</w:t>
                                      </w:r>
                                      <w:r>
                                        <w:rPr>
                                          <w:b/>
                                          <w:sz w:val="28"/>
                                          <w:szCs w:val="28"/>
                                        </w:rPr>
                                        <w:t>:</w:t>
                                      </w:r>
                                    </w:p>
                                  </w:txbxContent>
                                </v:textbox>
                              </v:shape>
                              <v:group id="Group 604" o:spid="_x0000_s1130" style="position:absolute;left:2865;top:4140;width:5820;height:3270" coordorigin="2865,4140" coordsize="5820,3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">
                                <v:shape id="AutoShape 605" o:spid="_x0000_s1131" type="#_x0000_t34" style="position:absolute;left:5198;top:4492;width:2220;height:151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" adj="15771" strokeweight="2pt">
                                  <v:stroke endarrow="block"/>
                                </v:shape>
                                <v:shape id="AutoShape 606" o:spid="_x0000_s1132" type="#_x0000_t34" style="position:absolute;left:3975;top:4785;width:2220;height:93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" adj="16054" strokeweight="2pt">
                                  <v:stroke endarrow="block"/>
                                </v:shape>
                                <v:shape id="AutoShape 607" o:spid="_x0000_s1133" type="#_x0000_t34" style="position:absolute;left:3270;top:4140;width:2280;height:975;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" strokeweight="2pt">
                                  <v:stroke endarrow="block"/>
                                </v:shape>
                                <v:shape id="AutoShape 608" o:spid="_x0000_s1134" type="#_x0000_t34" style="position:absolute;left:5483;top:4207;width:3270;height:313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" strokeweight="2pt">
                                  <v:stroke endarrow="block"/>
                                </v:shape>
                                <v:shape id="AutoShape 609" o:spid="_x0000_s1135" type="#_x0000_t34" style="position:absolute;left:2573;top:4432;width:3270;height:2685;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" strokeweight="2pt">
                                  <v:stroke endarrow="block"/>
                                </v:shape>
                              </v:group>
                            </v:group>
                          </v:group>
                        </v:group>
                      </v:group>
                    </v:group>
                  </v:group>
                </v:group>
              </v:group>
            </w:pict>
          </mc:Fallback>
        </mc:AlternateContent>
      </w:r>
      <w:r>
        <w:rPr>
          <w:noProof/>
        </w:rPr>
        <mc:AlternateContent>
          <mc:Choice Requires="wpg">
            <w:drawing>
              <wp:anchor distT="0" distB="0" distL="114300" distR="114300" simplePos="0" relativeHeight="251725312" behindDoc="0" locked="0" layoutInCell="1" allowOverlap="1">
                <wp:simplePos x="0" y="0"/>
                <wp:positionH relativeFrom="column">
                  <wp:posOffset>-252730</wp:posOffset>
                </wp:positionH>
                <wp:positionV relativeFrom="paragraph">
                  <wp:posOffset>109855</wp:posOffset>
                </wp:positionV>
                <wp:extent cx="6677025" cy="3942715"/>
                <wp:effectExtent l="19050" t="20320" r="19050" b="18415"/>
                <wp:wrapNone/>
                <wp:docPr id="1022" name="Group 5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7025" cy="3942715"/>
                          <a:chOff x="750" y="5430"/>
                          <a:chExt cx="10515" cy="6209"/>
                        </a:xfrm>
                      </wpg:grpSpPr>
                      <wps:wsp>
                        <wps:cNvPr id="1023" name="AutoShape 567"/>
                        <wps:cNvCnPr>
                          <a:cxnSpLocks noChangeShapeType="1"/>
                        </wps:cNvCnPr>
                        <wps:spPr bwMode="auto">
                          <a:xfrm>
                            <a:off x="5550" y="7244"/>
                            <a:ext cx="3030" cy="1290"/>
                          </a:xfrm>
                          <a:prstGeom prst="bentConnector3">
                            <a:avLst>
                              <a:gd name="adj1" fmla="val 57921"/>
                            </a:avLst>
                          </a:prstGeom>
                          <a:noFill/>
                          <a:ln w="2857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grpSp>
                        <wpg:cNvPr id="1024" name="Group 568"/>
                        <wpg:cNvGrpSpPr>
                          <a:grpSpLocks/>
                        </wpg:cNvGrpSpPr>
                        <wpg:grpSpPr bwMode="auto">
                          <a:xfrm>
                            <a:off x="750" y="5430"/>
                            <a:ext cx="10515" cy="6209"/>
                            <a:chOff x="750" y="10239"/>
                            <a:chExt cx="10515" cy="6209"/>
                          </a:xfrm>
                        </wpg:grpSpPr>
                        <wps:wsp>
                          <wps:cNvPr id="1025" name="AutoShape 569"/>
                          <wps:cNvSpPr>
                            <a:spLocks noChangeArrowheads="1"/>
                          </wps:cNvSpPr>
                          <wps:spPr bwMode="auto">
                            <a:xfrm>
                              <a:off x="8610" y="12158"/>
                              <a:ext cx="2655" cy="1200"/>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rPr>
                                    <w:sz w:val="22"/>
                                    <w:szCs w:val="22"/>
                                  </w:rPr>
                                </w:pPr>
                                <w:r w:rsidRPr="00BB6CA6">
                                  <w:rPr>
                                    <w:rStyle w:val="FontStyle25"/>
                                    <w:rFonts w:ascii="Times New Roman" w:hAnsi="Times New Roman" w:cs="Times New Roman"/>
                                    <w:sz w:val="22"/>
                                    <w:szCs w:val="22"/>
                                  </w:rPr>
                                  <w:t>Особенностей взаимодействия ребенка со сверстниками</w:t>
                                </w:r>
                              </w:p>
                              <w:p w:rsidR="00752B60" w:rsidRDefault="00752B60" w:rsidP="00BB6CA6"/>
                            </w:txbxContent>
                          </wps:txbx>
                          <wps:bodyPr rot="0" vert="horz" wrap="square" lIns="91440" tIns="45720" rIns="91440" bIns="45720" anchor="t" anchorCtr="0" upright="1">
                            <a:noAutofit/>
                          </wps:bodyPr>
                        </wps:wsp>
                        <wpg:grpSp>
                          <wpg:cNvPr id="1026" name="Group 570"/>
                          <wpg:cNvGrpSpPr>
                            <a:grpSpLocks/>
                          </wpg:cNvGrpSpPr>
                          <wpg:grpSpPr bwMode="auto">
                            <a:xfrm>
                              <a:off x="750" y="10239"/>
                              <a:ext cx="10275" cy="6209"/>
                              <a:chOff x="750" y="10239"/>
                              <a:chExt cx="10275" cy="6209"/>
                            </a:xfrm>
                          </wpg:grpSpPr>
                          <wps:wsp>
                            <wps:cNvPr id="1027" name="AutoShape 571"/>
                            <wps:cNvSpPr>
                              <a:spLocks noChangeArrowheads="1"/>
                            </wps:cNvSpPr>
                            <wps:spPr bwMode="auto">
                              <a:xfrm>
                                <a:off x="8445" y="15278"/>
                                <a:ext cx="2580" cy="1170"/>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Особенностей взаимодействия ребенка со взрослыми</w:t>
                                  </w:r>
                                </w:p>
                              </w:txbxContent>
                            </wps:txbx>
                            <wps:bodyPr rot="0" vert="horz" wrap="square" lIns="91440" tIns="45720" rIns="91440" bIns="45720" anchor="t" anchorCtr="0" upright="1">
                              <a:noAutofit/>
                            </wps:bodyPr>
                          </wps:wsp>
                          <wpg:grpSp>
                            <wpg:cNvPr id="1028" name="Group 572"/>
                            <wpg:cNvGrpSpPr>
                              <a:grpSpLocks/>
                            </wpg:cNvGrpSpPr>
                            <wpg:grpSpPr bwMode="auto">
                              <a:xfrm>
                                <a:off x="750" y="10239"/>
                                <a:ext cx="7935" cy="6164"/>
                                <a:chOff x="750" y="10239"/>
                                <a:chExt cx="7935" cy="6164"/>
                              </a:xfrm>
                            </wpg:grpSpPr>
                            <wps:wsp>
                              <wps:cNvPr id="1029" name="AutoShape 573"/>
                              <wps:cNvSpPr>
                                <a:spLocks noChangeArrowheads="1"/>
                              </wps:cNvSpPr>
                              <wps:spPr bwMode="auto">
                                <a:xfrm>
                                  <a:off x="6165" y="14228"/>
                                  <a:ext cx="2145" cy="1155"/>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pPr>
                                    <w:r w:rsidRPr="00BB6CA6">
                                      <w:rPr>
                                        <w:rStyle w:val="FontStyle25"/>
                                        <w:rFonts w:ascii="Times New Roman" w:hAnsi="Times New Roman" w:cs="Times New Roman"/>
                                        <w:sz w:val="24"/>
                                        <w:szCs w:val="24"/>
                                      </w:rPr>
                                      <w:t>Поведенческих проявлений ребенка</w:t>
                                    </w:r>
                                  </w:p>
                                  <w:p w:rsidR="00752B60" w:rsidRDefault="00752B60" w:rsidP="00BB6CA6"/>
                                </w:txbxContent>
                              </wps:txbx>
                              <wps:bodyPr rot="0" vert="horz" wrap="square" lIns="91440" tIns="45720" rIns="91440" bIns="45720" anchor="t" anchorCtr="0" upright="1">
                                <a:noAutofit/>
                              </wps:bodyPr>
                            </wps:wsp>
                            <wpg:grpSp>
                              <wpg:cNvPr id="1030" name="Group 574"/>
                              <wpg:cNvGrpSpPr>
                                <a:grpSpLocks/>
                              </wpg:cNvGrpSpPr>
                              <wpg:grpSpPr bwMode="auto">
                                <a:xfrm>
                                  <a:off x="750" y="10239"/>
                                  <a:ext cx="7935" cy="6164"/>
                                  <a:chOff x="750" y="10239"/>
                                  <a:chExt cx="7935" cy="6164"/>
                                </a:xfrm>
                              </wpg:grpSpPr>
                              <wps:wsp>
                                <wps:cNvPr id="1031" name="AutoShape 575"/>
                                <wps:cNvSpPr>
                                  <a:spLocks noChangeArrowheads="1"/>
                                </wps:cNvSpPr>
                                <wps:spPr bwMode="auto">
                                  <a:xfrm>
                                    <a:off x="3510" y="14228"/>
                                    <a:ext cx="2160" cy="1155"/>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pPr>
                                      <w:r w:rsidRPr="00BB6CA6">
                                        <w:rPr>
                                          <w:rStyle w:val="FontStyle25"/>
                                          <w:rFonts w:ascii="Times New Roman" w:hAnsi="Times New Roman" w:cs="Times New Roman"/>
                                          <w:sz w:val="24"/>
                                          <w:szCs w:val="24"/>
                                        </w:rPr>
                                        <w:t>Личностных особенностей ребенка</w:t>
                                      </w:r>
                                    </w:p>
                                    <w:p w:rsidR="00752B60" w:rsidRPr="00BB6CA6" w:rsidRDefault="00752B60" w:rsidP="00BB6CA6"/>
                                  </w:txbxContent>
                                </wps:txbx>
                                <wps:bodyPr rot="0" vert="horz" wrap="square" lIns="91440" tIns="45720" rIns="91440" bIns="45720" anchor="t" anchorCtr="0" upright="1">
                                  <a:noAutofit/>
                                </wps:bodyPr>
                              </wps:wsp>
                              <wpg:grpSp>
                                <wpg:cNvPr id="1032" name="Group 576"/>
                                <wpg:cNvGrpSpPr>
                                  <a:grpSpLocks/>
                                </wpg:cNvGrpSpPr>
                                <wpg:grpSpPr bwMode="auto">
                                  <a:xfrm>
                                    <a:off x="750" y="10239"/>
                                    <a:ext cx="7935" cy="6164"/>
                                    <a:chOff x="750" y="10239"/>
                                    <a:chExt cx="7935" cy="6164"/>
                                  </a:xfrm>
                                </wpg:grpSpPr>
                                <wps:wsp>
                                  <wps:cNvPr id="1033" name="AutoShape 577"/>
                                  <wps:cNvSpPr>
                                    <a:spLocks noChangeArrowheads="1"/>
                                  </wps:cNvSpPr>
                                  <wps:spPr bwMode="auto">
                                    <a:xfrm>
                                      <a:off x="825" y="15278"/>
                                      <a:ext cx="2445" cy="1125"/>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Интересов, предпочтений, склонностей ребенка</w:t>
                                        </w:r>
                                      </w:p>
                                    </w:txbxContent>
                                  </wps:txbx>
                                  <wps:bodyPr rot="0" vert="horz" wrap="square" lIns="91440" tIns="45720" rIns="91440" bIns="45720" anchor="t" anchorCtr="0" upright="1">
                                    <a:noAutofit/>
                                  </wps:bodyPr>
                                </wps:wsp>
                                <wpg:grpSp>
                                  <wpg:cNvPr id="1034" name="Group 578"/>
                                  <wpg:cNvGrpSpPr>
                                    <a:grpSpLocks/>
                                  </wpg:cNvGrpSpPr>
                                  <wpg:grpSpPr bwMode="auto">
                                    <a:xfrm>
                                      <a:off x="750" y="10239"/>
                                      <a:ext cx="7935" cy="5040"/>
                                      <a:chOff x="750" y="10239"/>
                                      <a:chExt cx="7935" cy="5040"/>
                                    </a:xfrm>
                                  </wpg:grpSpPr>
                                  <wps:wsp>
                                    <wps:cNvPr id="1035" name="AutoShape 579"/>
                                    <wps:cNvSpPr>
                                      <a:spLocks noChangeArrowheads="1"/>
                                    </wps:cNvSpPr>
                                    <wps:spPr bwMode="auto">
                                      <a:xfrm>
                                        <a:off x="750" y="12158"/>
                                        <a:ext cx="2520" cy="1140"/>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pPr>
                                          <w:r w:rsidRPr="00BB6CA6">
                                            <w:rPr>
                                              <w:rStyle w:val="FontStyle25"/>
                                              <w:rFonts w:ascii="Times New Roman" w:hAnsi="Times New Roman" w:cs="Times New Roman"/>
                                              <w:sz w:val="24"/>
                                              <w:szCs w:val="24"/>
                                            </w:rPr>
                                            <w:t>Деятельностных умений ребенка</w:t>
                                          </w:r>
                                        </w:p>
                                      </w:txbxContent>
                                    </wps:txbx>
                                    <wps:bodyPr rot="0" vert="horz" wrap="square" lIns="91440" tIns="45720" rIns="91440" bIns="45720" anchor="t" anchorCtr="0" upright="1">
                                      <a:noAutofit/>
                                    </wps:bodyPr>
                                  </wps:wsp>
                                  <wpg:grpSp>
                                    <wpg:cNvPr id="1036" name="Group 580"/>
                                    <wpg:cNvGrpSpPr>
                                      <a:grpSpLocks/>
                                    </wpg:cNvGrpSpPr>
                                    <wpg:grpSpPr bwMode="auto">
                                      <a:xfrm>
                                        <a:off x="2865" y="10239"/>
                                        <a:ext cx="5820" cy="5040"/>
                                        <a:chOff x="2865" y="2370"/>
                                        <a:chExt cx="5820" cy="5040"/>
                                      </a:xfrm>
                                    </wpg:grpSpPr>
                                    <wps:wsp>
                                      <wps:cNvPr id="1037" name="AutoShape 581"/>
                                      <wps:cNvSpPr>
                                        <a:spLocks noChangeArrowheads="1"/>
                                      </wps:cNvSpPr>
                                      <wps:spPr bwMode="auto">
                                        <a:xfrm>
                                          <a:off x="3660" y="2370"/>
                                          <a:ext cx="3825" cy="1770"/>
                                        </a:xfrm>
                                        <a:prstGeom prst="downArrowCallout">
                                          <a:avLst>
                                            <a:gd name="adj1" fmla="val 54025"/>
                                            <a:gd name="adj2" fmla="val 54025"/>
                                            <a:gd name="adj3" fmla="val 16667"/>
                                            <a:gd name="adj4" fmla="val 66667"/>
                                          </a:avLst>
                                        </a:prstGeom>
                                        <a:solidFill>
                                          <a:srgbClr val="FFFFFF"/>
                                        </a:solidFill>
                                        <a:ln w="25400">
                                          <a:solidFill>
                                            <a:srgbClr val="000000"/>
                                          </a:solidFill>
                                          <a:miter lim="800000"/>
                                          <a:headEnd/>
                                          <a:tailEnd/>
                                        </a:ln>
                                      </wps:spPr>
                                      <wps:txbx>
                                        <w:txbxContent>
                                          <w:p w:rsidR="00752B60" w:rsidRPr="001E225C" w:rsidRDefault="00752B60" w:rsidP="00BB6CA6">
                                            <w:pPr>
                                              <w:jc w:val="center"/>
                                              <w:rPr>
                                                <w:b/>
                                                <w:sz w:val="28"/>
                                                <w:szCs w:val="28"/>
                                              </w:rPr>
                                            </w:pPr>
                                            <w:r w:rsidRPr="001E225C">
                                              <w:rPr>
                                                <w:b/>
                                                <w:sz w:val="28"/>
                                                <w:szCs w:val="28"/>
                                              </w:rPr>
                                              <w:t>Педагогическая диагностика направлена на изучение</w:t>
                                            </w:r>
                                            <w:r>
                                              <w:rPr>
                                                <w:b/>
                                                <w:sz w:val="28"/>
                                                <w:szCs w:val="28"/>
                                              </w:rPr>
                                              <w:t>:</w:t>
                                            </w:r>
                                          </w:p>
                                        </w:txbxContent>
                                      </wps:txbx>
                                      <wps:bodyPr rot="0" vert="horz" wrap="square" lIns="91440" tIns="45720" rIns="91440" bIns="45720" anchor="t" anchorCtr="0" upright="1">
                                        <a:noAutofit/>
                                      </wps:bodyPr>
                                    </wps:wsp>
                                    <wpg:grpSp>
                                      <wpg:cNvPr id="1038" name="Group 582"/>
                                      <wpg:cNvGrpSpPr>
                                        <a:grpSpLocks/>
                                      </wpg:cNvGrpSpPr>
                                      <wpg:grpSpPr bwMode="auto">
                                        <a:xfrm>
                                          <a:off x="2865" y="4140"/>
                                          <a:ext cx="5820" cy="3270"/>
                                          <a:chOff x="2865" y="4140"/>
                                          <a:chExt cx="5820" cy="3270"/>
                                        </a:xfrm>
                                      </wpg:grpSpPr>
                                      <wps:wsp>
                                        <wps:cNvPr id="1039" name="AutoShape 583"/>
                                        <wps:cNvCnPr>
                                          <a:cxnSpLocks noChangeShapeType="1"/>
                                        </wps:cNvCnPr>
                                        <wps:spPr bwMode="auto">
                                          <a:xfrm rot="16200000" flipH="1">
                                            <a:off x="5198" y="4492"/>
                                            <a:ext cx="2220" cy="1515"/>
                                          </a:xfrm>
                                          <a:prstGeom prst="bentConnector3">
                                            <a:avLst>
                                              <a:gd name="adj1" fmla="val 73014"/>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040" name="AutoShape 584"/>
                                        <wps:cNvCnPr>
                                          <a:cxnSpLocks noChangeShapeType="1"/>
                                        </wps:cNvCnPr>
                                        <wps:spPr bwMode="auto">
                                          <a:xfrm rot="5400000">
                                            <a:off x="3975" y="4785"/>
                                            <a:ext cx="2220" cy="930"/>
                                          </a:xfrm>
                                          <a:prstGeom prst="bentConnector3">
                                            <a:avLst>
                                              <a:gd name="adj1" fmla="val 74324"/>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041" name="AutoShape 585"/>
                                        <wps:cNvCnPr>
                                          <a:cxnSpLocks noChangeShapeType="1"/>
                                        </wps:cNvCnPr>
                                        <wps:spPr bwMode="auto">
                                          <a:xfrm rot="10800000" flipV="1">
                                            <a:off x="3270" y="4140"/>
                                            <a:ext cx="2280" cy="975"/>
                                          </a:xfrm>
                                          <a:prstGeom prst="bentConnector3">
                                            <a:avLst>
                                              <a:gd name="adj1" fmla="val 50000"/>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042" name="AutoShape 586"/>
                                        <wps:cNvCnPr>
                                          <a:cxnSpLocks noChangeShapeType="1"/>
                                        </wps:cNvCnPr>
                                        <wps:spPr bwMode="auto">
                                          <a:xfrm rot="16200000" flipH="1">
                                            <a:off x="5483" y="4207"/>
                                            <a:ext cx="3270" cy="3135"/>
                                          </a:xfrm>
                                          <a:prstGeom prst="bentConnector3">
                                            <a:avLst>
                                              <a:gd name="adj1" fmla="val 50000"/>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043" name="AutoShape 587"/>
                                        <wps:cNvCnPr>
                                          <a:cxnSpLocks noChangeShapeType="1"/>
                                        </wps:cNvCnPr>
                                        <wps:spPr bwMode="auto">
                                          <a:xfrm rot="5400000">
                                            <a:off x="2573" y="4432"/>
                                            <a:ext cx="3270" cy="2685"/>
                                          </a:xfrm>
                                          <a:prstGeom prst="bentConnector3">
                                            <a:avLst>
                                              <a:gd name="adj1" fmla="val 50000"/>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grpSp>
                                  </wpg:grpSp>
                                </wpg:grpSp>
                              </wpg:grpSp>
                            </wpg:grpSp>
                          </wpg:grpSp>
                        </wpg:grpSp>
                      </wpg:grpSp>
                    </wpg:wgp>
                  </a:graphicData>
                </a:graphic>
                <wp14:sizeRelH relativeFrom="page">
                  <wp14:pctWidth>0</wp14:pctWidth>
                </wp14:sizeRelH>
                <wp14:sizeRelV relativeFrom="page">
                  <wp14:pctHeight>0</wp14:pctHeight>
                </wp14:sizeRelV>
              </wp:anchor>
            </w:drawing>
          </mc:Choice>
          <mc:Fallback>
            <w:pict>
              <v:group id="Group 566" o:spid="_x0000_s1136" style="position:absolute;left:0;text-align:left;margin-left:-19.9pt;margin-top:8.65pt;width:525.75pt;height:310.45pt;z-index:251725312" coordorigin="750,5430" coordsize="10515,6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">
                <v:shape id="AutoShape 567" o:spid="_x0000_s1137" type="#_x0000_t34" style="position:absolute;left:5550;top:7244;width:3030;height:12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" adj="12511" strokeweight="2.25pt">
                  <v:stroke endarrow="block"/>
                </v:shape>
                <v:group id="Group 568" o:spid="_x0000_s1138" style="position:absolute;left:750;top:5430;width:10515;height:6209" coordorigin="750,10239" coordsize="10515,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">
                  <v:shape id="AutoShape 569" o:spid="_x0000_s1139" type="#_x0000_t109" style="position:absolute;left:8610;top:12158;width:2655;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" fillcolor="white [3201]" strokecolor="black [3200]" strokeweight="2.5pt">
                    <v:shadow color="#868686"/>
                    <v:textbox>
                      <w:txbxContent>
                        <w:p w:rsidR="00752B60" w:rsidRPr="00BB6CA6" w:rsidRDefault="00752B60" w:rsidP="00BB6CA6">
                          <w:pPr>
                            <w:rPr>
                              <w:sz w:val="22"/>
                              <w:szCs w:val="22"/>
                            </w:rPr>
                          </w:pPr>
                          <w:r w:rsidRPr="00BB6CA6">
                            <w:rPr>
                              <w:rStyle w:val="FontStyle25"/>
                              <w:rFonts w:ascii="Times New Roman" w:hAnsi="Times New Roman" w:cs="Times New Roman"/>
                              <w:sz w:val="22"/>
                              <w:szCs w:val="22"/>
                            </w:rPr>
                            <w:t>Особенностей взаимодействия ребенка со сверстниками</w:t>
                          </w:r>
                        </w:p>
                        <w:p w:rsidR="00752B60" w:rsidRDefault="00752B60" w:rsidP="00BB6CA6"/>
                      </w:txbxContent>
                    </v:textbox>
                  </v:shape>
                  <v:group id="Group 570" o:spid="_x0000_s1140" style="position:absolute;left:750;top:10239;width:10275;height:6209" coordorigin="750,10239" coordsize="10275,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">
                    <v:shape id="AutoShape 571" o:spid="_x0000_s1141" type="#_x0000_t109" style="position:absolute;left:8445;top:15278;width:2580;height:1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" fillcolor="white [3201]" strokecolor="black [3200]" strokeweight="2.5pt">
                      <v:shadow color="#868686"/>
                      <v:textbo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Особенностей взаимодействия ребенка со взрослыми</w:t>
                            </w:r>
                          </w:p>
                        </w:txbxContent>
                      </v:textbox>
                    </v:shape>
                    <v:group id="Group 572" o:spid="_x0000_s1142" style="position:absolute;left:750;top:10239;width:7935;height:6164" coordorigin="750,10239" coordsize="7935,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">
                      <v:shape id="AutoShape 573" o:spid="_x0000_s1143" type="#_x0000_t109" style="position:absolute;left:6165;top:14228;width:2145;height:1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" fillcolor="white [3201]" strokecolor="black [3200]" strokeweight="2.5pt">
                        <v:shadow color="#868686"/>
                        <v:textbox>
                          <w:txbxContent>
                            <w:p w:rsidR="00752B60" w:rsidRPr="00BB6CA6" w:rsidRDefault="00752B60" w:rsidP="00BB6CA6">
                              <w:pPr>
                                <w:jc w:val="center"/>
                              </w:pPr>
                              <w:r w:rsidRPr="00BB6CA6">
                                <w:rPr>
                                  <w:rStyle w:val="FontStyle25"/>
                                  <w:rFonts w:ascii="Times New Roman" w:hAnsi="Times New Roman" w:cs="Times New Roman"/>
                                  <w:sz w:val="24"/>
                                  <w:szCs w:val="24"/>
                                </w:rPr>
                                <w:t>Поведенческих проявлений ребенка</w:t>
                              </w:r>
                            </w:p>
                            <w:p w:rsidR="00752B60" w:rsidRDefault="00752B60" w:rsidP="00BB6CA6"/>
                          </w:txbxContent>
                        </v:textbox>
                      </v:shape>
                      <v:group id="Group 574" o:spid="_x0000_s1144" style="position:absolute;left:750;top:10239;width:7935;height:6164" coordorigin="750,10239" coordsize="7935,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">
                        <v:shape id="AutoShape 575" o:spid="_x0000_s1145" type="#_x0000_t109" style="position:absolute;left:3510;top:14228;width:2160;height:1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" fillcolor="white [3201]" strokecolor="black [3200]" strokeweight="2.5pt">
                          <v:shadow color="#868686"/>
                          <v:textbox>
                            <w:txbxContent>
                              <w:p w:rsidR="00752B60" w:rsidRPr="00BB6CA6" w:rsidRDefault="00752B60" w:rsidP="00BB6CA6">
                                <w:pPr>
                                  <w:jc w:val="center"/>
                                </w:pPr>
                                <w:r w:rsidRPr="00BB6CA6">
                                  <w:rPr>
                                    <w:rStyle w:val="FontStyle25"/>
                                    <w:rFonts w:ascii="Times New Roman" w:hAnsi="Times New Roman" w:cs="Times New Roman"/>
                                    <w:sz w:val="24"/>
                                    <w:szCs w:val="24"/>
                                  </w:rPr>
                                  <w:t>Личностных особенностей ребенка</w:t>
                                </w:r>
                              </w:p>
                              <w:p w:rsidR="00752B60" w:rsidRPr="00BB6CA6" w:rsidRDefault="00752B60" w:rsidP="00BB6CA6"/>
                            </w:txbxContent>
                          </v:textbox>
                        </v:shape>
                        <v:group id="Group 576" o:spid="_x0000_s1146" style="position:absolute;left:750;top:10239;width:7935;height:6164" coordorigin="750,10239" coordsize="7935,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">
                          <v:shape id="AutoShape 577" o:spid="_x0000_s1147" type="#_x0000_t109" style="position:absolute;left:825;top:15278;width:2445;height:1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" fillcolor="white [3201]" strokecolor="black [3200]" strokeweight="2.5pt">
                            <v:shadow color="#868686"/>
                            <v:textbo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Интересов, предпочтений, склонностей ребенка</w:t>
                                  </w:r>
                                </w:p>
                              </w:txbxContent>
                            </v:textbox>
                          </v:shape>
                          <v:group id="Group 578" o:spid="_x0000_s1148" style="position:absolute;left:750;top:10239;width:7935;height:5040" coordorigin="750,10239" coordsize="7935,5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">
                            <v:shape id="AutoShape 579" o:spid="_x0000_s1149" type="#_x0000_t109" style="position:absolute;left:750;top:12158;width:2520;height:1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" fillcolor="white [3201]" strokecolor="black [3200]" strokeweight="2.5pt">
                              <v:shadow color="#868686"/>
                              <v:textbox>
                                <w:txbxContent>
                                  <w:p w:rsidR="00752B60" w:rsidRPr="00BB6CA6" w:rsidRDefault="00752B60" w:rsidP="00BB6CA6">
                                    <w:pPr>
                                      <w:jc w:val="center"/>
                                    </w:pPr>
                                    <w:r w:rsidRPr="00BB6CA6">
                                      <w:rPr>
                                        <w:rStyle w:val="FontStyle25"/>
                                        <w:rFonts w:ascii="Times New Roman" w:hAnsi="Times New Roman" w:cs="Times New Roman"/>
                                        <w:sz w:val="24"/>
                                        <w:szCs w:val="24"/>
                                      </w:rPr>
                                      <w:t>Деятельностных умений ребенка</w:t>
                                    </w:r>
                                  </w:p>
                                </w:txbxContent>
                              </v:textbox>
                            </v:shape>
                            <v:group id="Group 580" o:spid="_x0000_s1150" style="position:absolute;left:2865;top:10239;width:5820;height:5040" coordorigin="2865,2370" coordsize="5820,5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">
                              <v:shape id="AutoShape 581" o:spid="_x0000_s1151" type="#_x0000_t80" style="position:absolute;left:3660;top:2370;width:3825;height:1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" strokeweight="2pt">
                                <v:textbox>
                                  <w:txbxContent>
                                    <w:p w:rsidR="00752B60" w:rsidRPr="001E225C" w:rsidRDefault="00752B60" w:rsidP="00BB6CA6">
                                      <w:pPr>
                                        <w:jc w:val="center"/>
                                        <w:rPr>
                                          <w:b/>
                                          <w:sz w:val="28"/>
                                          <w:szCs w:val="28"/>
                                        </w:rPr>
                                      </w:pPr>
                                      <w:r w:rsidRPr="001E225C">
                                        <w:rPr>
                                          <w:b/>
                                          <w:sz w:val="28"/>
                                          <w:szCs w:val="28"/>
                                        </w:rPr>
                                        <w:t>Педагогическая диагностика направлена на изучение</w:t>
                                      </w:r>
                                      <w:r>
                                        <w:rPr>
                                          <w:b/>
                                          <w:sz w:val="28"/>
                                          <w:szCs w:val="28"/>
                                        </w:rPr>
                                        <w:t>:</w:t>
                                      </w:r>
                                    </w:p>
                                  </w:txbxContent>
                                </v:textbox>
                              </v:shape>
                              <v:group id="Group 582" o:spid="_x0000_s1152" style="position:absolute;left:2865;top:4140;width:5820;height:3270" coordorigin="2865,4140" coordsize="5820,3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">
                                <v:shape id="AutoShape 583" o:spid="_x0000_s1153" type="#_x0000_t34" style="position:absolute;left:5198;top:4492;width:2220;height:151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" adj="15771" strokeweight="2pt">
                                  <v:stroke endarrow="block"/>
                                </v:shape>
                                <v:shape id="AutoShape 584" o:spid="_x0000_s1154" type="#_x0000_t34" style="position:absolute;left:3975;top:4785;width:2220;height:93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" adj="16054" strokeweight="2pt">
                                  <v:stroke endarrow="block"/>
                                </v:shape>
                                <v:shape id="AutoShape 585" o:spid="_x0000_s1155" type="#_x0000_t34" style="position:absolute;left:3270;top:4140;width:2280;height:975;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" strokeweight="2pt">
                                  <v:stroke endarrow="block"/>
                                </v:shape>
                                <v:shape id="AutoShape 586" o:spid="_x0000_s1156" type="#_x0000_t34" style="position:absolute;left:5483;top:4207;width:3270;height:313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" strokeweight="2pt">
                                  <v:stroke endarrow="block"/>
                                </v:shape>
                                <v:shape id="AutoShape 587" o:spid="_x0000_s1157" type="#_x0000_t34" style="position:absolute;left:2573;top:4432;width:3270;height:2685;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" strokeweight="2pt">
                                  <v:stroke endarrow="block"/>
                                </v:shape>
                              </v:group>
                            </v:group>
                          </v:group>
                        </v:group>
                      </v:group>
                    </v:group>
                  </v:group>
                </v:group>
              </v:group>
            </w:pict>
          </mc:Fallback>
        </mc:AlternateContent>
      </w:r>
      <w:r>
        <w:rPr>
          <w:noProof/>
        </w:rPr>
        <mc:AlternateContent>
          <mc:Choice Requires="wpg">
            <w:drawing>
              <wp:anchor distT="0" distB="0" distL="114300" distR="114300" simplePos="0" relativeHeight="251724288" behindDoc="0" locked="0" layoutInCell="1" allowOverlap="1">
                <wp:simplePos x="0" y="0"/>
                <wp:positionH relativeFrom="column">
                  <wp:posOffset>-252730</wp:posOffset>
                </wp:positionH>
                <wp:positionV relativeFrom="paragraph">
                  <wp:posOffset>138430</wp:posOffset>
                </wp:positionV>
                <wp:extent cx="6677025" cy="3942715"/>
                <wp:effectExtent l="19050" t="20320" r="19050" b="18415"/>
                <wp:wrapNone/>
                <wp:docPr id="1000" name="Group 5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7025" cy="3942715"/>
                          <a:chOff x="750" y="5430"/>
                          <a:chExt cx="10515" cy="6209"/>
                        </a:xfrm>
                      </wpg:grpSpPr>
                      <wps:wsp>
                        <wps:cNvPr id="1001" name="AutoShape 545"/>
                        <wps:cNvCnPr>
                          <a:cxnSpLocks noChangeShapeType="1"/>
                        </wps:cNvCnPr>
                        <wps:spPr bwMode="auto">
                          <a:xfrm>
                            <a:off x="5550" y="7244"/>
                            <a:ext cx="3030" cy="1290"/>
                          </a:xfrm>
                          <a:prstGeom prst="bentConnector3">
                            <a:avLst>
                              <a:gd name="adj1" fmla="val 57921"/>
                            </a:avLst>
                          </a:prstGeom>
                          <a:noFill/>
                          <a:ln w="2857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grpSp>
                        <wpg:cNvPr id="1002" name="Group 546"/>
                        <wpg:cNvGrpSpPr>
                          <a:grpSpLocks/>
                        </wpg:cNvGrpSpPr>
                        <wpg:grpSpPr bwMode="auto">
                          <a:xfrm>
                            <a:off x="750" y="5430"/>
                            <a:ext cx="10515" cy="6209"/>
                            <a:chOff x="750" y="10239"/>
                            <a:chExt cx="10515" cy="6209"/>
                          </a:xfrm>
                        </wpg:grpSpPr>
                        <wps:wsp>
                          <wps:cNvPr id="1003" name="AutoShape 547"/>
                          <wps:cNvSpPr>
                            <a:spLocks noChangeArrowheads="1"/>
                          </wps:cNvSpPr>
                          <wps:spPr bwMode="auto">
                            <a:xfrm>
                              <a:off x="8610" y="12158"/>
                              <a:ext cx="2655" cy="1200"/>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rPr>
                                    <w:sz w:val="22"/>
                                    <w:szCs w:val="22"/>
                                  </w:rPr>
                                </w:pPr>
                                <w:r w:rsidRPr="00BB6CA6">
                                  <w:rPr>
                                    <w:rStyle w:val="FontStyle25"/>
                                    <w:rFonts w:ascii="Times New Roman" w:hAnsi="Times New Roman" w:cs="Times New Roman"/>
                                    <w:sz w:val="22"/>
                                    <w:szCs w:val="22"/>
                                  </w:rPr>
                                  <w:t>Особенностей взаимодействия ребенка со сверстниками</w:t>
                                </w:r>
                              </w:p>
                              <w:p w:rsidR="00752B60" w:rsidRDefault="00752B60" w:rsidP="00BB6CA6"/>
                            </w:txbxContent>
                          </wps:txbx>
                          <wps:bodyPr rot="0" vert="horz" wrap="square" lIns="91440" tIns="45720" rIns="91440" bIns="45720" anchor="t" anchorCtr="0" upright="1">
                            <a:noAutofit/>
                          </wps:bodyPr>
                        </wps:wsp>
                        <wpg:grpSp>
                          <wpg:cNvPr id="1004" name="Group 548"/>
                          <wpg:cNvGrpSpPr>
                            <a:grpSpLocks/>
                          </wpg:cNvGrpSpPr>
                          <wpg:grpSpPr bwMode="auto">
                            <a:xfrm>
                              <a:off x="750" y="10239"/>
                              <a:ext cx="10275" cy="6209"/>
                              <a:chOff x="750" y="10239"/>
                              <a:chExt cx="10275" cy="6209"/>
                            </a:xfrm>
                          </wpg:grpSpPr>
                          <wps:wsp>
                            <wps:cNvPr id="1005" name="AutoShape 549"/>
                            <wps:cNvSpPr>
                              <a:spLocks noChangeArrowheads="1"/>
                            </wps:cNvSpPr>
                            <wps:spPr bwMode="auto">
                              <a:xfrm>
                                <a:off x="8445" y="15278"/>
                                <a:ext cx="2580" cy="1170"/>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Особенностей взаимодействия ребенка со взрослыми</w:t>
                                  </w:r>
                                </w:p>
                              </w:txbxContent>
                            </wps:txbx>
                            <wps:bodyPr rot="0" vert="horz" wrap="square" lIns="91440" tIns="45720" rIns="91440" bIns="45720" anchor="t" anchorCtr="0" upright="1">
                              <a:noAutofit/>
                            </wps:bodyPr>
                          </wps:wsp>
                          <wpg:grpSp>
                            <wpg:cNvPr id="1006" name="Group 550"/>
                            <wpg:cNvGrpSpPr>
                              <a:grpSpLocks/>
                            </wpg:cNvGrpSpPr>
                            <wpg:grpSpPr bwMode="auto">
                              <a:xfrm>
                                <a:off x="750" y="10239"/>
                                <a:ext cx="7935" cy="6164"/>
                                <a:chOff x="750" y="10239"/>
                                <a:chExt cx="7935" cy="6164"/>
                              </a:xfrm>
                            </wpg:grpSpPr>
                            <wps:wsp>
                              <wps:cNvPr id="1007" name="AutoShape 551"/>
                              <wps:cNvSpPr>
                                <a:spLocks noChangeArrowheads="1"/>
                              </wps:cNvSpPr>
                              <wps:spPr bwMode="auto">
                                <a:xfrm>
                                  <a:off x="6165" y="14228"/>
                                  <a:ext cx="2145" cy="1155"/>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pPr>
                                    <w:r w:rsidRPr="00BB6CA6">
                                      <w:rPr>
                                        <w:rStyle w:val="FontStyle25"/>
                                        <w:rFonts w:ascii="Times New Roman" w:hAnsi="Times New Roman" w:cs="Times New Roman"/>
                                        <w:sz w:val="24"/>
                                        <w:szCs w:val="24"/>
                                      </w:rPr>
                                      <w:t>Поведенческих проявлений ребенка</w:t>
                                    </w:r>
                                  </w:p>
                                  <w:p w:rsidR="00752B60" w:rsidRDefault="00752B60" w:rsidP="00BB6CA6"/>
                                </w:txbxContent>
                              </wps:txbx>
                              <wps:bodyPr rot="0" vert="horz" wrap="square" lIns="91440" tIns="45720" rIns="91440" bIns="45720" anchor="t" anchorCtr="0" upright="1">
                                <a:noAutofit/>
                              </wps:bodyPr>
                            </wps:wsp>
                            <wpg:grpSp>
                              <wpg:cNvPr id="1008" name="Group 552"/>
                              <wpg:cNvGrpSpPr>
                                <a:grpSpLocks/>
                              </wpg:cNvGrpSpPr>
                              <wpg:grpSpPr bwMode="auto">
                                <a:xfrm>
                                  <a:off x="750" y="10239"/>
                                  <a:ext cx="7935" cy="6164"/>
                                  <a:chOff x="750" y="10239"/>
                                  <a:chExt cx="7935" cy="6164"/>
                                </a:xfrm>
                              </wpg:grpSpPr>
                              <wps:wsp>
                                <wps:cNvPr id="1009" name="AutoShape 553"/>
                                <wps:cNvSpPr>
                                  <a:spLocks noChangeArrowheads="1"/>
                                </wps:cNvSpPr>
                                <wps:spPr bwMode="auto">
                                  <a:xfrm>
                                    <a:off x="3510" y="14228"/>
                                    <a:ext cx="2160" cy="1155"/>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pPr>
                                      <w:r w:rsidRPr="00BB6CA6">
                                        <w:rPr>
                                          <w:rStyle w:val="FontStyle25"/>
                                          <w:rFonts w:ascii="Times New Roman" w:hAnsi="Times New Roman" w:cs="Times New Roman"/>
                                          <w:sz w:val="24"/>
                                          <w:szCs w:val="24"/>
                                        </w:rPr>
                                        <w:t>Личностных особенностей ребенка</w:t>
                                      </w:r>
                                    </w:p>
                                    <w:p w:rsidR="00752B60" w:rsidRPr="00BB6CA6" w:rsidRDefault="00752B60" w:rsidP="00BB6CA6"/>
                                  </w:txbxContent>
                                </wps:txbx>
                                <wps:bodyPr rot="0" vert="horz" wrap="square" lIns="91440" tIns="45720" rIns="91440" bIns="45720" anchor="t" anchorCtr="0" upright="1">
                                  <a:noAutofit/>
                                </wps:bodyPr>
                              </wps:wsp>
                              <wpg:grpSp>
                                <wpg:cNvPr id="1010" name="Group 554"/>
                                <wpg:cNvGrpSpPr>
                                  <a:grpSpLocks/>
                                </wpg:cNvGrpSpPr>
                                <wpg:grpSpPr bwMode="auto">
                                  <a:xfrm>
                                    <a:off x="750" y="10239"/>
                                    <a:ext cx="7935" cy="6164"/>
                                    <a:chOff x="750" y="10239"/>
                                    <a:chExt cx="7935" cy="6164"/>
                                  </a:xfrm>
                                </wpg:grpSpPr>
                                <wps:wsp>
                                  <wps:cNvPr id="1011" name="AutoShape 555"/>
                                  <wps:cNvSpPr>
                                    <a:spLocks noChangeArrowheads="1"/>
                                  </wps:cNvSpPr>
                                  <wps:spPr bwMode="auto">
                                    <a:xfrm>
                                      <a:off x="825" y="15278"/>
                                      <a:ext cx="2445" cy="1125"/>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Интересов, предпочтений, склонностей ребенка</w:t>
                                        </w:r>
                                      </w:p>
                                    </w:txbxContent>
                                  </wps:txbx>
                                  <wps:bodyPr rot="0" vert="horz" wrap="square" lIns="91440" tIns="45720" rIns="91440" bIns="45720" anchor="t" anchorCtr="0" upright="1">
                                    <a:noAutofit/>
                                  </wps:bodyPr>
                                </wps:wsp>
                                <wpg:grpSp>
                                  <wpg:cNvPr id="1012" name="Group 556"/>
                                  <wpg:cNvGrpSpPr>
                                    <a:grpSpLocks/>
                                  </wpg:cNvGrpSpPr>
                                  <wpg:grpSpPr bwMode="auto">
                                    <a:xfrm>
                                      <a:off x="750" y="10239"/>
                                      <a:ext cx="7935" cy="5040"/>
                                      <a:chOff x="750" y="10239"/>
                                      <a:chExt cx="7935" cy="5040"/>
                                    </a:xfrm>
                                  </wpg:grpSpPr>
                                  <wps:wsp>
                                    <wps:cNvPr id="1013" name="AutoShape 557"/>
                                    <wps:cNvSpPr>
                                      <a:spLocks noChangeArrowheads="1"/>
                                    </wps:cNvSpPr>
                                    <wps:spPr bwMode="auto">
                                      <a:xfrm>
                                        <a:off x="750" y="12158"/>
                                        <a:ext cx="2520" cy="1140"/>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pPr>
                                          <w:r w:rsidRPr="00BB6CA6">
                                            <w:rPr>
                                              <w:rStyle w:val="FontStyle25"/>
                                              <w:rFonts w:ascii="Times New Roman" w:hAnsi="Times New Roman" w:cs="Times New Roman"/>
                                              <w:sz w:val="24"/>
                                              <w:szCs w:val="24"/>
                                            </w:rPr>
                                            <w:t>Деятельностных умений ребенка</w:t>
                                          </w:r>
                                        </w:p>
                                      </w:txbxContent>
                                    </wps:txbx>
                                    <wps:bodyPr rot="0" vert="horz" wrap="square" lIns="91440" tIns="45720" rIns="91440" bIns="45720" anchor="t" anchorCtr="0" upright="1">
                                      <a:noAutofit/>
                                    </wps:bodyPr>
                                  </wps:wsp>
                                  <wpg:grpSp>
                                    <wpg:cNvPr id="1014" name="Group 558"/>
                                    <wpg:cNvGrpSpPr>
                                      <a:grpSpLocks/>
                                    </wpg:cNvGrpSpPr>
                                    <wpg:grpSpPr bwMode="auto">
                                      <a:xfrm>
                                        <a:off x="2865" y="10239"/>
                                        <a:ext cx="5820" cy="5040"/>
                                        <a:chOff x="2865" y="2370"/>
                                        <a:chExt cx="5820" cy="5040"/>
                                      </a:xfrm>
                                    </wpg:grpSpPr>
                                    <wps:wsp>
                                      <wps:cNvPr id="1015" name="AutoShape 559"/>
                                      <wps:cNvSpPr>
                                        <a:spLocks noChangeArrowheads="1"/>
                                      </wps:cNvSpPr>
                                      <wps:spPr bwMode="auto">
                                        <a:xfrm>
                                          <a:off x="3660" y="2370"/>
                                          <a:ext cx="3825" cy="1770"/>
                                        </a:xfrm>
                                        <a:prstGeom prst="downArrowCallout">
                                          <a:avLst>
                                            <a:gd name="adj1" fmla="val 54025"/>
                                            <a:gd name="adj2" fmla="val 54025"/>
                                            <a:gd name="adj3" fmla="val 16667"/>
                                            <a:gd name="adj4" fmla="val 66667"/>
                                          </a:avLst>
                                        </a:prstGeom>
                                        <a:solidFill>
                                          <a:srgbClr val="FFFFFF"/>
                                        </a:solidFill>
                                        <a:ln w="25400">
                                          <a:solidFill>
                                            <a:srgbClr val="000000"/>
                                          </a:solidFill>
                                          <a:miter lim="800000"/>
                                          <a:headEnd/>
                                          <a:tailEnd/>
                                        </a:ln>
                                      </wps:spPr>
                                      <wps:txbx>
                                        <w:txbxContent>
                                          <w:p w:rsidR="00752B60" w:rsidRPr="001E225C" w:rsidRDefault="00752B60" w:rsidP="00BB6CA6">
                                            <w:pPr>
                                              <w:jc w:val="center"/>
                                              <w:rPr>
                                                <w:b/>
                                                <w:sz w:val="28"/>
                                                <w:szCs w:val="28"/>
                                              </w:rPr>
                                            </w:pPr>
                                            <w:r w:rsidRPr="001E225C">
                                              <w:rPr>
                                                <w:b/>
                                                <w:sz w:val="28"/>
                                                <w:szCs w:val="28"/>
                                              </w:rPr>
                                              <w:t>Педагогическая диагностика направлена на изучение</w:t>
                                            </w:r>
                                            <w:r>
                                              <w:rPr>
                                                <w:b/>
                                                <w:sz w:val="28"/>
                                                <w:szCs w:val="28"/>
                                              </w:rPr>
                                              <w:t>:</w:t>
                                            </w:r>
                                          </w:p>
                                        </w:txbxContent>
                                      </wps:txbx>
                                      <wps:bodyPr rot="0" vert="horz" wrap="square" lIns="91440" tIns="45720" rIns="91440" bIns="45720" anchor="t" anchorCtr="0" upright="1">
                                        <a:noAutofit/>
                                      </wps:bodyPr>
                                    </wps:wsp>
                                    <wpg:grpSp>
                                      <wpg:cNvPr id="1016" name="Group 560"/>
                                      <wpg:cNvGrpSpPr>
                                        <a:grpSpLocks/>
                                      </wpg:cNvGrpSpPr>
                                      <wpg:grpSpPr bwMode="auto">
                                        <a:xfrm>
                                          <a:off x="2865" y="4140"/>
                                          <a:ext cx="5820" cy="3270"/>
                                          <a:chOff x="2865" y="4140"/>
                                          <a:chExt cx="5820" cy="3270"/>
                                        </a:xfrm>
                                      </wpg:grpSpPr>
                                      <wps:wsp>
                                        <wps:cNvPr id="1017" name="AutoShape 561"/>
                                        <wps:cNvCnPr>
                                          <a:cxnSpLocks noChangeShapeType="1"/>
                                        </wps:cNvCnPr>
                                        <wps:spPr bwMode="auto">
                                          <a:xfrm rot="16200000" flipH="1">
                                            <a:off x="5198" y="4492"/>
                                            <a:ext cx="2220" cy="1515"/>
                                          </a:xfrm>
                                          <a:prstGeom prst="bentConnector3">
                                            <a:avLst>
                                              <a:gd name="adj1" fmla="val 73014"/>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018" name="AutoShape 562"/>
                                        <wps:cNvCnPr>
                                          <a:cxnSpLocks noChangeShapeType="1"/>
                                        </wps:cNvCnPr>
                                        <wps:spPr bwMode="auto">
                                          <a:xfrm rot="5400000">
                                            <a:off x="3975" y="4785"/>
                                            <a:ext cx="2220" cy="930"/>
                                          </a:xfrm>
                                          <a:prstGeom prst="bentConnector3">
                                            <a:avLst>
                                              <a:gd name="adj1" fmla="val 74324"/>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019" name="AutoShape 563"/>
                                        <wps:cNvCnPr>
                                          <a:cxnSpLocks noChangeShapeType="1"/>
                                        </wps:cNvCnPr>
                                        <wps:spPr bwMode="auto">
                                          <a:xfrm rot="10800000" flipV="1">
                                            <a:off x="3270" y="4140"/>
                                            <a:ext cx="2280" cy="975"/>
                                          </a:xfrm>
                                          <a:prstGeom prst="bentConnector3">
                                            <a:avLst>
                                              <a:gd name="adj1" fmla="val 50000"/>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020" name="AutoShape 564"/>
                                        <wps:cNvCnPr>
                                          <a:cxnSpLocks noChangeShapeType="1"/>
                                        </wps:cNvCnPr>
                                        <wps:spPr bwMode="auto">
                                          <a:xfrm rot="16200000" flipH="1">
                                            <a:off x="5483" y="4207"/>
                                            <a:ext cx="3270" cy="3135"/>
                                          </a:xfrm>
                                          <a:prstGeom prst="bentConnector3">
                                            <a:avLst>
                                              <a:gd name="adj1" fmla="val 50000"/>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021" name="AutoShape 565"/>
                                        <wps:cNvCnPr>
                                          <a:cxnSpLocks noChangeShapeType="1"/>
                                        </wps:cNvCnPr>
                                        <wps:spPr bwMode="auto">
                                          <a:xfrm rot="5400000">
                                            <a:off x="2573" y="4432"/>
                                            <a:ext cx="3270" cy="2685"/>
                                          </a:xfrm>
                                          <a:prstGeom prst="bentConnector3">
                                            <a:avLst>
                                              <a:gd name="adj1" fmla="val 50000"/>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grpSp>
                                  </wpg:grpSp>
                                </wpg:grpSp>
                              </wpg:grpSp>
                            </wpg:grpSp>
                          </wpg:grpSp>
                        </wpg:grpSp>
                      </wpg:grpSp>
                    </wpg:wgp>
                  </a:graphicData>
                </a:graphic>
                <wp14:sizeRelH relativeFrom="page">
                  <wp14:pctWidth>0</wp14:pctWidth>
                </wp14:sizeRelH>
                <wp14:sizeRelV relativeFrom="page">
                  <wp14:pctHeight>0</wp14:pctHeight>
                </wp14:sizeRelV>
              </wp:anchor>
            </w:drawing>
          </mc:Choice>
          <mc:Fallback>
            <w:pict>
              <v:group id="Group 544" o:spid="_x0000_s1158" style="position:absolute;left:0;text-align:left;margin-left:-19.9pt;margin-top:10.9pt;width:525.75pt;height:310.45pt;z-index:251724288" coordorigin="750,5430" coordsize="10515,6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">
                <v:shape id="AutoShape 545" o:spid="_x0000_s1159" type="#_x0000_t34" style="position:absolute;left:5550;top:7244;width:3030;height:12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" adj="12511" strokeweight="2.25pt">
                  <v:stroke endarrow="block"/>
                </v:shape>
                <v:group id="Group 546" o:spid="_x0000_s1160" style="position:absolute;left:750;top:5430;width:10515;height:6209" coordorigin="750,10239" coordsize="10515,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">
                  <v:shape id="AutoShape 547" o:spid="_x0000_s1161" type="#_x0000_t109" style="position:absolute;left:8610;top:12158;width:2655;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" fillcolor="white [3201]" strokecolor="black [3200]" strokeweight="2.5pt">
                    <v:shadow color="#868686"/>
                    <v:textbox>
                      <w:txbxContent>
                        <w:p w:rsidR="00752B60" w:rsidRPr="00BB6CA6" w:rsidRDefault="00752B60" w:rsidP="00BB6CA6">
                          <w:pPr>
                            <w:rPr>
                              <w:sz w:val="22"/>
                              <w:szCs w:val="22"/>
                            </w:rPr>
                          </w:pPr>
                          <w:r w:rsidRPr="00BB6CA6">
                            <w:rPr>
                              <w:rStyle w:val="FontStyle25"/>
                              <w:rFonts w:ascii="Times New Roman" w:hAnsi="Times New Roman" w:cs="Times New Roman"/>
                              <w:sz w:val="22"/>
                              <w:szCs w:val="22"/>
                            </w:rPr>
                            <w:t>Особенностей взаимодействия ребенка со сверстниками</w:t>
                          </w:r>
                        </w:p>
                        <w:p w:rsidR="00752B60" w:rsidRDefault="00752B60" w:rsidP="00BB6CA6"/>
                      </w:txbxContent>
                    </v:textbox>
                  </v:shape>
                  <v:group id="Group 548" o:spid="_x0000_s1162" style="position:absolute;left:750;top:10239;width:10275;height:6209" coordorigin="750,10239" coordsize="10275,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">
                    <v:shape id="AutoShape 549" o:spid="_x0000_s1163" type="#_x0000_t109" style="position:absolute;left:8445;top:15278;width:2580;height:1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" fillcolor="white [3201]" strokecolor="black [3200]" strokeweight="2.5pt">
                      <v:shadow color="#868686"/>
                      <v:textbo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Особенностей взаимодействия ребенка со взрослыми</w:t>
                            </w:r>
                          </w:p>
                        </w:txbxContent>
                      </v:textbox>
                    </v:shape>
                    <v:group id="Group 550" o:spid="_x0000_s1164" style="position:absolute;left:750;top:10239;width:7935;height:6164" coordorigin="750,10239" coordsize="7935,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">
                      <v:shape id="AutoShape 551" o:spid="_x0000_s1165" type="#_x0000_t109" style="position:absolute;left:6165;top:14228;width:2145;height:1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" fillcolor="white [3201]" strokecolor="black [3200]" strokeweight="2.5pt">
                        <v:shadow color="#868686"/>
                        <v:textbox>
                          <w:txbxContent>
                            <w:p w:rsidR="00752B60" w:rsidRPr="00BB6CA6" w:rsidRDefault="00752B60" w:rsidP="00BB6CA6">
                              <w:pPr>
                                <w:jc w:val="center"/>
                              </w:pPr>
                              <w:r w:rsidRPr="00BB6CA6">
                                <w:rPr>
                                  <w:rStyle w:val="FontStyle25"/>
                                  <w:rFonts w:ascii="Times New Roman" w:hAnsi="Times New Roman" w:cs="Times New Roman"/>
                                  <w:sz w:val="24"/>
                                  <w:szCs w:val="24"/>
                                </w:rPr>
                                <w:t>Поведенческих проявлений ребенка</w:t>
                              </w:r>
                            </w:p>
                            <w:p w:rsidR="00752B60" w:rsidRDefault="00752B60" w:rsidP="00BB6CA6"/>
                          </w:txbxContent>
                        </v:textbox>
                      </v:shape>
                      <v:group id="Group 552" o:spid="_x0000_s1166" style="position:absolute;left:750;top:10239;width:7935;height:6164" coordorigin="750,10239" coordsize="7935,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">
                        <v:shape id="AutoShape 553" o:spid="_x0000_s1167" type="#_x0000_t109" style="position:absolute;left:3510;top:14228;width:2160;height:1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" fillcolor="white [3201]" strokecolor="black [3200]" strokeweight="2.5pt">
                          <v:shadow color="#868686"/>
                          <v:textbox>
                            <w:txbxContent>
                              <w:p w:rsidR="00752B60" w:rsidRPr="00BB6CA6" w:rsidRDefault="00752B60" w:rsidP="00BB6CA6">
                                <w:pPr>
                                  <w:jc w:val="center"/>
                                </w:pPr>
                                <w:r w:rsidRPr="00BB6CA6">
                                  <w:rPr>
                                    <w:rStyle w:val="FontStyle25"/>
                                    <w:rFonts w:ascii="Times New Roman" w:hAnsi="Times New Roman" w:cs="Times New Roman"/>
                                    <w:sz w:val="24"/>
                                    <w:szCs w:val="24"/>
                                  </w:rPr>
                                  <w:t>Личностных особенностей ребенка</w:t>
                                </w:r>
                              </w:p>
                              <w:p w:rsidR="00752B60" w:rsidRPr="00BB6CA6" w:rsidRDefault="00752B60" w:rsidP="00BB6CA6"/>
                            </w:txbxContent>
                          </v:textbox>
                        </v:shape>
                        <v:group id="Group 554" o:spid="_x0000_s1168" style="position:absolute;left:750;top:10239;width:7935;height:6164" coordorigin="750,10239" coordsize="7935,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">
                          <v:shape id="AutoShape 555" o:spid="_x0000_s1169" type="#_x0000_t109" style="position:absolute;left:825;top:15278;width:2445;height:1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" fillcolor="white [3201]" strokecolor="black [3200]" strokeweight="2.5pt">
                            <v:shadow color="#868686"/>
                            <v:textbo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Интересов, предпочтений, склонностей ребенка</w:t>
                                  </w:r>
                                </w:p>
                              </w:txbxContent>
                            </v:textbox>
                          </v:shape>
                          <v:group id="Group 556" o:spid="_x0000_s1170" style="position:absolute;left:750;top:10239;width:7935;height:5040" coordorigin="750,10239" coordsize="7935,5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">
                            <v:shape id="AutoShape 557" o:spid="_x0000_s1171" type="#_x0000_t109" style="position:absolute;left:750;top:12158;width:2520;height:1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" fillcolor="white [3201]" strokecolor="black [3200]" strokeweight="2.5pt">
                              <v:shadow color="#868686"/>
                              <v:textbox>
                                <w:txbxContent>
                                  <w:p w:rsidR="00752B60" w:rsidRPr="00BB6CA6" w:rsidRDefault="00752B60" w:rsidP="00BB6CA6">
                                    <w:pPr>
                                      <w:jc w:val="center"/>
                                    </w:pPr>
                                    <w:r w:rsidRPr="00BB6CA6">
                                      <w:rPr>
                                        <w:rStyle w:val="FontStyle25"/>
                                        <w:rFonts w:ascii="Times New Roman" w:hAnsi="Times New Roman" w:cs="Times New Roman"/>
                                        <w:sz w:val="24"/>
                                        <w:szCs w:val="24"/>
                                      </w:rPr>
                                      <w:t>Деятельностных умений ребенка</w:t>
                                    </w:r>
                                  </w:p>
                                </w:txbxContent>
                              </v:textbox>
                            </v:shape>
                            <v:group id="Group 558" o:spid="_x0000_s1172" style="position:absolute;left:2865;top:10239;width:5820;height:5040" coordorigin="2865,2370" coordsize="5820,5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">
                              <v:shape id="AutoShape 559" o:spid="_x0000_s1173" type="#_x0000_t80" style="position:absolute;left:3660;top:2370;width:3825;height:1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" strokeweight="2pt">
                                <v:textbox>
                                  <w:txbxContent>
                                    <w:p w:rsidR="00752B60" w:rsidRPr="001E225C" w:rsidRDefault="00752B60" w:rsidP="00BB6CA6">
                                      <w:pPr>
                                        <w:jc w:val="center"/>
                                        <w:rPr>
                                          <w:b/>
                                          <w:sz w:val="28"/>
                                          <w:szCs w:val="28"/>
                                        </w:rPr>
                                      </w:pPr>
                                      <w:r w:rsidRPr="001E225C">
                                        <w:rPr>
                                          <w:b/>
                                          <w:sz w:val="28"/>
                                          <w:szCs w:val="28"/>
                                        </w:rPr>
                                        <w:t>Педагогическая диагностика направлена на изучение</w:t>
                                      </w:r>
                                      <w:r>
                                        <w:rPr>
                                          <w:b/>
                                          <w:sz w:val="28"/>
                                          <w:szCs w:val="28"/>
                                        </w:rPr>
                                        <w:t>:</w:t>
                                      </w:r>
                                    </w:p>
                                  </w:txbxContent>
                                </v:textbox>
                              </v:shape>
                              <v:group id="Group 560" o:spid="_x0000_s1174" style="position:absolute;left:2865;top:4140;width:5820;height:3270" coordorigin="2865,4140" coordsize="5820,3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">
                                <v:shape id="AutoShape 561" o:spid="_x0000_s1175" type="#_x0000_t34" style="position:absolute;left:5198;top:4492;width:2220;height:151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" adj="15771" strokeweight="2pt">
                                  <v:stroke endarrow="block"/>
                                </v:shape>
                                <v:shape id="AutoShape 562" o:spid="_x0000_s1176" type="#_x0000_t34" style="position:absolute;left:3975;top:4785;width:2220;height:93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" adj="16054" strokeweight="2pt">
                                  <v:stroke endarrow="block"/>
                                </v:shape>
                                <v:shape id="AutoShape 563" o:spid="_x0000_s1177" type="#_x0000_t34" style="position:absolute;left:3270;top:4140;width:2280;height:975;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" strokeweight="2pt">
                                  <v:stroke endarrow="block"/>
                                </v:shape>
                                <v:shape id="AutoShape 564" o:spid="_x0000_s1178" type="#_x0000_t34" style="position:absolute;left:5483;top:4207;width:3270;height:313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" strokeweight="2pt">
                                  <v:stroke endarrow="block"/>
                                </v:shape>
                                <v:shape id="AutoShape 565" o:spid="_x0000_s1179" type="#_x0000_t34" style="position:absolute;left:2573;top:4432;width:3270;height:2685;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" strokeweight="2pt">
                                  <v:stroke endarrow="block"/>
                                </v:shape>
                              </v:group>
                            </v:group>
                          </v:group>
                        </v:group>
                      </v:group>
                    </v:group>
                  </v:group>
                </v:group>
              </v:group>
            </w:pict>
          </mc:Fallback>
        </mc:AlternateContent>
      </w:r>
      <w:r>
        <w:rPr>
          <w:noProof/>
        </w:rPr>
        <mc:AlternateContent>
          <mc:Choice Requires="wpg">
            <w:drawing>
              <wp:anchor distT="0" distB="0" distL="114300" distR="114300" simplePos="0" relativeHeight="251621888" behindDoc="0" locked="0" layoutInCell="1" allowOverlap="1">
                <wp:simplePos x="0" y="0"/>
                <wp:positionH relativeFrom="column">
                  <wp:posOffset>-252730</wp:posOffset>
                </wp:positionH>
                <wp:positionV relativeFrom="paragraph">
                  <wp:posOffset>138430</wp:posOffset>
                </wp:positionV>
                <wp:extent cx="6677025" cy="3942715"/>
                <wp:effectExtent l="19050" t="20320" r="19050" b="18415"/>
                <wp:wrapNone/>
                <wp:docPr id="978" name="Group 1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7025" cy="3942715"/>
                          <a:chOff x="750" y="5430"/>
                          <a:chExt cx="10515" cy="6209"/>
                        </a:xfrm>
                      </wpg:grpSpPr>
                      <wps:wsp>
                        <wps:cNvPr id="979" name="AutoShape 194"/>
                        <wps:cNvCnPr>
                          <a:cxnSpLocks noChangeShapeType="1"/>
                        </wps:cNvCnPr>
                        <wps:spPr bwMode="auto">
                          <a:xfrm>
                            <a:off x="5550" y="7244"/>
                            <a:ext cx="3030" cy="1290"/>
                          </a:xfrm>
                          <a:prstGeom prst="bentConnector3">
                            <a:avLst>
                              <a:gd name="adj1" fmla="val 57921"/>
                            </a:avLst>
                          </a:prstGeom>
                          <a:noFill/>
                          <a:ln w="2857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grpSp>
                        <wpg:cNvPr id="980" name="Group 195"/>
                        <wpg:cNvGrpSpPr>
                          <a:grpSpLocks/>
                        </wpg:cNvGrpSpPr>
                        <wpg:grpSpPr bwMode="auto">
                          <a:xfrm>
                            <a:off x="750" y="5430"/>
                            <a:ext cx="10515" cy="6209"/>
                            <a:chOff x="750" y="10239"/>
                            <a:chExt cx="10515" cy="6209"/>
                          </a:xfrm>
                        </wpg:grpSpPr>
                        <wps:wsp>
                          <wps:cNvPr id="981" name="AutoShape 196"/>
                          <wps:cNvSpPr>
                            <a:spLocks noChangeArrowheads="1"/>
                          </wps:cNvSpPr>
                          <wps:spPr bwMode="auto">
                            <a:xfrm>
                              <a:off x="8610" y="12158"/>
                              <a:ext cx="2655" cy="1200"/>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rPr>
                                    <w:sz w:val="22"/>
                                    <w:szCs w:val="22"/>
                                  </w:rPr>
                                </w:pPr>
                                <w:r w:rsidRPr="00BB6CA6">
                                  <w:rPr>
                                    <w:rStyle w:val="FontStyle25"/>
                                    <w:rFonts w:ascii="Times New Roman" w:hAnsi="Times New Roman" w:cs="Times New Roman"/>
                                    <w:sz w:val="22"/>
                                    <w:szCs w:val="22"/>
                                  </w:rPr>
                                  <w:t>Особенностей взаимодействия ребенка со сверстниками</w:t>
                                </w:r>
                              </w:p>
                              <w:p w:rsidR="00752B60" w:rsidRDefault="00752B60" w:rsidP="00BB6CA6"/>
                            </w:txbxContent>
                          </wps:txbx>
                          <wps:bodyPr rot="0" vert="horz" wrap="square" lIns="91440" tIns="45720" rIns="91440" bIns="45720" anchor="t" anchorCtr="0" upright="1">
                            <a:noAutofit/>
                          </wps:bodyPr>
                        </wps:wsp>
                        <wpg:grpSp>
                          <wpg:cNvPr id="982" name="Group 197"/>
                          <wpg:cNvGrpSpPr>
                            <a:grpSpLocks/>
                          </wpg:cNvGrpSpPr>
                          <wpg:grpSpPr bwMode="auto">
                            <a:xfrm>
                              <a:off x="750" y="10239"/>
                              <a:ext cx="10275" cy="6209"/>
                              <a:chOff x="750" y="10239"/>
                              <a:chExt cx="10275" cy="6209"/>
                            </a:xfrm>
                          </wpg:grpSpPr>
                          <wps:wsp>
                            <wps:cNvPr id="983" name="AutoShape 198"/>
                            <wps:cNvSpPr>
                              <a:spLocks noChangeArrowheads="1"/>
                            </wps:cNvSpPr>
                            <wps:spPr bwMode="auto">
                              <a:xfrm>
                                <a:off x="8445" y="15278"/>
                                <a:ext cx="2580" cy="1170"/>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Особенностей взаимодействия ребенка со взрослыми</w:t>
                                  </w:r>
                                </w:p>
                              </w:txbxContent>
                            </wps:txbx>
                            <wps:bodyPr rot="0" vert="horz" wrap="square" lIns="91440" tIns="45720" rIns="91440" bIns="45720" anchor="t" anchorCtr="0" upright="1">
                              <a:noAutofit/>
                            </wps:bodyPr>
                          </wps:wsp>
                          <wpg:grpSp>
                            <wpg:cNvPr id="984" name="Group 199"/>
                            <wpg:cNvGrpSpPr>
                              <a:grpSpLocks/>
                            </wpg:cNvGrpSpPr>
                            <wpg:grpSpPr bwMode="auto">
                              <a:xfrm>
                                <a:off x="750" y="10239"/>
                                <a:ext cx="7935" cy="6164"/>
                                <a:chOff x="750" y="10239"/>
                                <a:chExt cx="7935" cy="6164"/>
                              </a:xfrm>
                            </wpg:grpSpPr>
                            <wps:wsp>
                              <wps:cNvPr id="985" name="AutoShape 200"/>
                              <wps:cNvSpPr>
                                <a:spLocks noChangeArrowheads="1"/>
                              </wps:cNvSpPr>
                              <wps:spPr bwMode="auto">
                                <a:xfrm>
                                  <a:off x="6165" y="14228"/>
                                  <a:ext cx="2145" cy="1155"/>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pPr>
                                    <w:r w:rsidRPr="00BB6CA6">
                                      <w:rPr>
                                        <w:rStyle w:val="FontStyle25"/>
                                        <w:rFonts w:ascii="Times New Roman" w:hAnsi="Times New Roman" w:cs="Times New Roman"/>
                                        <w:sz w:val="24"/>
                                        <w:szCs w:val="24"/>
                                      </w:rPr>
                                      <w:t>Поведенческих проявлений ребенка</w:t>
                                    </w:r>
                                  </w:p>
                                  <w:p w:rsidR="00752B60" w:rsidRDefault="00752B60" w:rsidP="00BB6CA6"/>
                                </w:txbxContent>
                              </wps:txbx>
                              <wps:bodyPr rot="0" vert="horz" wrap="square" lIns="91440" tIns="45720" rIns="91440" bIns="45720" anchor="t" anchorCtr="0" upright="1">
                                <a:noAutofit/>
                              </wps:bodyPr>
                            </wps:wsp>
                            <wpg:grpSp>
                              <wpg:cNvPr id="986" name="Group 201"/>
                              <wpg:cNvGrpSpPr>
                                <a:grpSpLocks/>
                              </wpg:cNvGrpSpPr>
                              <wpg:grpSpPr bwMode="auto">
                                <a:xfrm>
                                  <a:off x="750" y="10239"/>
                                  <a:ext cx="7935" cy="6164"/>
                                  <a:chOff x="750" y="10239"/>
                                  <a:chExt cx="7935" cy="6164"/>
                                </a:xfrm>
                              </wpg:grpSpPr>
                              <wps:wsp>
                                <wps:cNvPr id="987" name="AutoShape 202"/>
                                <wps:cNvSpPr>
                                  <a:spLocks noChangeArrowheads="1"/>
                                </wps:cNvSpPr>
                                <wps:spPr bwMode="auto">
                                  <a:xfrm>
                                    <a:off x="3510" y="14228"/>
                                    <a:ext cx="2160" cy="1155"/>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pPr>
                                      <w:r w:rsidRPr="00BB6CA6">
                                        <w:rPr>
                                          <w:rStyle w:val="FontStyle25"/>
                                          <w:rFonts w:ascii="Times New Roman" w:hAnsi="Times New Roman" w:cs="Times New Roman"/>
                                          <w:sz w:val="24"/>
                                          <w:szCs w:val="24"/>
                                        </w:rPr>
                                        <w:t>Личностных особенностей ребенка</w:t>
                                      </w:r>
                                    </w:p>
                                    <w:p w:rsidR="00752B60" w:rsidRPr="00BB6CA6" w:rsidRDefault="00752B60" w:rsidP="00BB6CA6"/>
                                  </w:txbxContent>
                                </wps:txbx>
                                <wps:bodyPr rot="0" vert="horz" wrap="square" lIns="91440" tIns="45720" rIns="91440" bIns="45720" anchor="t" anchorCtr="0" upright="1">
                                  <a:noAutofit/>
                                </wps:bodyPr>
                              </wps:wsp>
                              <wpg:grpSp>
                                <wpg:cNvPr id="988" name="Group 203"/>
                                <wpg:cNvGrpSpPr>
                                  <a:grpSpLocks/>
                                </wpg:cNvGrpSpPr>
                                <wpg:grpSpPr bwMode="auto">
                                  <a:xfrm>
                                    <a:off x="750" y="10239"/>
                                    <a:ext cx="7935" cy="6164"/>
                                    <a:chOff x="750" y="10239"/>
                                    <a:chExt cx="7935" cy="6164"/>
                                  </a:xfrm>
                                </wpg:grpSpPr>
                                <wps:wsp>
                                  <wps:cNvPr id="989" name="AutoShape 204"/>
                                  <wps:cNvSpPr>
                                    <a:spLocks noChangeArrowheads="1"/>
                                  </wps:cNvSpPr>
                                  <wps:spPr bwMode="auto">
                                    <a:xfrm>
                                      <a:off x="825" y="15278"/>
                                      <a:ext cx="2445" cy="1125"/>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Интересов, предпочтений, склонностей ребенка</w:t>
                                        </w:r>
                                      </w:p>
                                    </w:txbxContent>
                                  </wps:txbx>
                                  <wps:bodyPr rot="0" vert="horz" wrap="square" lIns="91440" tIns="45720" rIns="91440" bIns="45720" anchor="t" anchorCtr="0" upright="1">
                                    <a:noAutofit/>
                                  </wps:bodyPr>
                                </wps:wsp>
                                <wpg:grpSp>
                                  <wpg:cNvPr id="990" name="Group 205"/>
                                  <wpg:cNvGrpSpPr>
                                    <a:grpSpLocks/>
                                  </wpg:cNvGrpSpPr>
                                  <wpg:grpSpPr bwMode="auto">
                                    <a:xfrm>
                                      <a:off x="750" y="10239"/>
                                      <a:ext cx="7935" cy="5040"/>
                                      <a:chOff x="750" y="10239"/>
                                      <a:chExt cx="7935" cy="5040"/>
                                    </a:xfrm>
                                  </wpg:grpSpPr>
                                  <wps:wsp>
                                    <wps:cNvPr id="991" name="AutoShape 206"/>
                                    <wps:cNvSpPr>
                                      <a:spLocks noChangeArrowheads="1"/>
                                    </wps:cNvSpPr>
                                    <wps:spPr bwMode="auto">
                                      <a:xfrm>
                                        <a:off x="750" y="12158"/>
                                        <a:ext cx="2520" cy="1140"/>
                                      </a:xfrm>
                                      <a:prstGeom prst="flowChartProcess">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752B60" w:rsidRPr="00BB6CA6" w:rsidRDefault="00752B60" w:rsidP="00BB6CA6">
                                          <w:pPr>
                                            <w:jc w:val="center"/>
                                          </w:pPr>
                                          <w:r w:rsidRPr="00BB6CA6">
                                            <w:rPr>
                                              <w:rStyle w:val="FontStyle25"/>
                                              <w:rFonts w:ascii="Times New Roman" w:hAnsi="Times New Roman" w:cs="Times New Roman"/>
                                              <w:sz w:val="24"/>
                                              <w:szCs w:val="24"/>
                                            </w:rPr>
                                            <w:t>Деятельностных умений ребенка</w:t>
                                          </w:r>
                                        </w:p>
                                      </w:txbxContent>
                                    </wps:txbx>
                                    <wps:bodyPr rot="0" vert="horz" wrap="square" lIns="91440" tIns="45720" rIns="91440" bIns="45720" anchor="t" anchorCtr="0" upright="1">
                                      <a:noAutofit/>
                                    </wps:bodyPr>
                                  </wps:wsp>
                                  <wpg:grpSp>
                                    <wpg:cNvPr id="992" name="Group 207"/>
                                    <wpg:cNvGrpSpPr>
                                      <a:grpSpLocks/>
                                    </wpg:cNvGrpSpPr>
                                    <wpg:grpSpPr bwMode="auto">
                                      <a:xfrm>
                                        <a:off x="2865" y="10239"/>
                                        <a:ext cx="5820" cy="5040"/>
                                        <a:chOff x="2865" y="2370"/>
                                        <a:chExt cx="5820" cy="5040"/>
                                      </a:xfrm>
                                    </wpg:grpSpPr>
                                    <wps:wsp>
                                      <wps:cNvPr id="993" name="AutoShape 208"/>
                                      <wps:cNvSpPr>
                                        <a:spLocks noChangeArrowheads="1"/>
                                      </wps:cNvSpPr>
                                      <wps:spPr bwMode="auto">
                                        <a:xfrm>
                                          <a:off x="3660" y="2370"/>
                                          <a:ext cx="3825" cy="1770"/>
                                        </a:xfrm>
                                        <a:prstGeom prst="downArrowCallout">
                                          <a:avLst>
                                            <a:gd name="adj1" fmla="val 54025"/>
                                            <a:gd name="adj2" fmla="val 54025"/>
                                            <a:gd name="adj3" fmla="val 16667"/>
                                            <a:gd name="adj4" fmla="val 66667"/>
                                          </a:avLst>
                                        </a:prstGeom>
                                        <a:solidFill>
                                          <a:srgbClr val="FFFFFF"/>
                                        </a:solidFill>
                                        <a:ln w="25400">
                                          <a:solidFill>
                                            <a:srgbClr val="000000"/>
                                          </a:solidFill>
                                          <a:miter lim="800000"/>
                                          <a:headEnd/>
                                          <a:tailEnd/>
                                        </a:ln>
                                      </wps:spPr>
                                      <wps:txbx>
                                        <w:txbxContent>
                                          <w:p w:rsidR="00752B60" w:rsidRPr="001E225C" w:rsidRDefault="00752B60" w:rsidP="00BB6CA6">
                                            <w:pPr>
                                              <w:jc w:val="center"/>
                                              <w:rPr>
                                                <w:b/>
                                                <w:sz w:val="28"/>
                                                <w:szCs w:val="28"/>
                                              </w:rPr>
                                            </w:pPr>
                                            <w:r w:rsidRPr="001E225C">
                                              <w:rPr>
                                                <w:b/>
                                                <w:sz w:val="28"/>
                                                <w:szCs w:val="28"/>
                                              </w:rPr>
                                              <w:t>Педагогическая диагностика направлена на изучение</w:t>
                                            </w:r>
                                            <w:r>
                                              <w:rPr>
                                                <w:b/>
                                                <w:sz w:val="28"/>
                                                <w:szCs w:val="28"/>
                                              </w:rPr>
                                              <w:t>:</w:t>
                                            </w:r>
                                          </w:p>
                                        </w:txbxContent>
                                      </wps:txbx>
                                      <wps:bodyPr rot="0" vert="horz" wrap="square" lIns="91440" tIns="45720" rIns="91440" bIns="45720" anchor="t" anchorCtr="0" upright="1">
                                        <a:noAutofit/>
                                      </wps:bodyPr>
                                    </wps:wsp>
                                    <wpg:grpSp>
                                      <wpg:cNvPr id="994" name="Group 209"/>
                                      <wpg:cNvGrpSpPr>
                                        <a:grpSpLocks/>
                                      </wpg:cNvGrpSpPr>
                                      <wpg:grpSpPr bwMode="auto">
                                        <a:xfrm>
                                          <a:off x="2865" y="4140"/>
                                          <a:ext cx="5820" cy="3270"/>
                                          <a:chOff x="2865" y="4140"/>
                                          <a:chExt cx="5820" cy="3270"/>
                                        </a:xfrm>
                                      </wpg:grpSpPr>
                                      <wps:wsp>
                                        <wps:cNvPr id="995" name="AutoShape 210"/>
                                        <wps:cNvCnPr>
                                          <a:cxnSpLocks noChangeShapeType="1"/>
                                        </wps:cNvCnPr>
                                        <wps:spPr bwMode="auto">
                                          <a:xfrm rot="16200000" flipH="1">
                                            <a:off x="5198" y="4492"/>
                                            <a:ext cx="2220" cy="1515"/>
                                          </a:xfrm>
                                          <a:prstGeom prst="bentConnector3">
                                            <a:avLst>
                                              <a:gd name="adj1" fmla="val 73014"/>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996" name="AutoShape 211"/>
                                        <wps:cNvCnPr>
                                          <a:cxnSpLocks noChangeShapeType="1"/>
                                        </wps:cNvCnPr>
                                        <wps:spPr bwMode="auto">
                                          <a:xfrm rot="5400000">
                                            <a:off x="3975" y="4785"/>
                                            <a:ext cx="2220" cy="930"/>
                                          </a:xfrm>
                                          <a:prstGeom prst="bentConnector3">
                                            <a:avLst>
                                              <a:gd name="adj1" fmla="val 74324"/>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997" name="AutoShape 212"/>
                                        <wps:cNvCnPr>
                                          <a:cxnSpLocks noChangeShapeType="1"/>
                                        </wps:cNvCnPr>
                                        <wps:spPr bwMode="auto">
                                          <a:xfrm rot="10800000" flipV="1">
                                            <a:off x="3270" y="4140"/>
                                            <a:ext cx="2280" cy="975"/>
                                          </a:xfrm>
                                          <a:prstGeom prst="bentConnector3">
                                            <a:avLst>
                                              <a:gd name="adj1" fmla="val 50000"/>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998" name="AutoShape 213"/>
                                        <wps:cNvCnPr>
                                          <a:cxnSpLocks noChangeShapeType="1"/>
                                        </wps:cNvCnPr>
                                        <wps:spPr bwMode="auto">
                                          <a:xfrm rot="16200000" flipH="1">
                                            <a:off x="5483" y="4207"/>
                                            <a:ext cx="3270" cy="3135"/>
                                          </a:xfrm>
                                          <a:prstGeom prst="bentConnector3">
                                            <a:avLst>
                                              <a:gd name="adj1" fmla="val 50000"/>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999" name="AutoShape 214"/>
                                        <wps:cNvCnPr>
                                          <a:cxnSpLocks noChangeShapeType="1"/>
                                        </wps:cNvCnPr>
                                        <wps:spPr bwMode="auto">
                                          <a:xfrm rot="5400000">
                                            <a:off x="2573" y="4432"/>
                                            <a:ext cx="3270" cy="2685"/>
                                          </a:xfrm>
                                          <a:prstGeom prst="bentConnector3">
                                            <a:avLst>
                                              <a:gd name="adj1" fmla="val 50000"/>
                                            </a:avLst>
                                          </a:prstGeom>
                                          <a:noFill/>
                                          <a:ln w="25400">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grpSp>
                                  </wpg:grpSp>
                                </wpg:grpSp>
                              </wpg:grpSp>
                            </wpg:grpSp>
                          </wpg:grpSp>
                        </wpg:grpSp>
                      </wpg:grpSp>
                    </wpg:wgp>
                  </a:graphicData>
                </a:graphic>
                <wp14:sizeRelH relativeFrom="page">
                  <wp14:pctWidth>0</wp14:pctWidth>
                </wp14:sizeRelH>
                <wp14:sizeRelV relativeFrom="page">
                  <wp14:pctHeight>0</wp14:pctHeight>
                </wp14:sizeRelV>
              </wp:anchor>
            </w:drawing>
          </mc:Choice>
          <mc:Fallback>
            <w:pict>
              <v:group id="Group 193" o:spid="_x0000_s1180" style="position:absolute;left:0;text-align:left;margin-left:-19.9pt;margin-top:10.9pt;width:525.75pt;height:310.45pt;z-index:251621888" coordorigin="750,5430" coordsize="10515,6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">
                <v:shape id="AutoShape 194" o:spid="_x0000_s1181" type="#_x0000_t34" style="position:absolute;left:5550;top:7244;width:3030;height:12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" adj="12511" strokeweight="2.25pt">
                  <v:stroke endarrow="block"/>
                </v:shape>
                <v:group id="Group 195" o:spid="_x0000_s1182" style="position:absolute;left:750;top:5430;width:10515;height:6209" coordorigin="750,10239" coordsize="10515,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">
                  <v:shape id="AutoShape 196" o:spid="_x0000_s1183" type="#_x0000_t109" style="position:absolute;left:8610;top:12158;width:2655;height:1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" fillcolor="white [3201]" strokecolor="black [3200]" strokeweight="2.5pt">
                    <v:shadow color="#868686"/>
                    <v:textbox>
                      <w:txbxContent>
                        <w:p w:rsidR="00752B60" w:rsidRPr="00BB6CA6" w:rsidRDefault="00752B60" w:rsidP="00BB6CA6">
                          <w:pPr>
                            <w:rPr>
                              <w:sz w:val="22"/>
                              <w:szCs w:val="22"/>
                            </w:rPr>
                          </w:pPr>
                          <w:r w:rsidRPr="00BB6CA6">
                            <w:rPr>
                              <w:rStyle w:val="FontStyle25"/>
                              <w:rFonts w:ascii="Times New Roman" w:hAnsi="Times New Roman" w:cs="Times New Roman"/>
                              <w:sz w:val="22"/>
                              <w:szCs w:val="22"/>
                            </w:rPr>
                            <w:t>Особенностей взаимодействия ребенка со сверстниками</w:t>
                          </w:r>
                        </w:p>
                        <w:p w:rsidR="00752B60" w:rsidRDefault="00752B60" w:rsidP="00BB6CA6"/>
                      </w:txbxContent>
                    </v:textbox>
                  </v:shape>
                  <v:group id="Group 197" o:spid="_x0000_s1184" style="position:absolute;left:750;top:10239;width:10275;height:6209" coordorigin="750,10239" coordsize="10275,6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">
                    <v:shape id="AutoShape 198" o:spid="_x0000_s1185" type="#_x0000_t109" style="position:absolute;left:8445;top:15278;width:2580;height:1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" fillcolor="white [3201]" strokecolor="black [3200]" strokeweight="2.5pt">
                      <v:shadow color="#868686"/>
                      <v:textbo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Особенностей взаимодействия ребенка со взрослыми</w:t>
                            </w:r>
                          </w:p>
                        </w:txbxContent>
                      </v:textbox>
                    </v:shape>
                    <v:group id="Group 199" o:spid="_x0000_s1186" style="position:absolute;left:750;top:10239;width:7935;height:6164" coordorigin="750,10239" coordsize="7935,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">
                      <v:shape id="AutoShape 200" o:spid="_x0000_s1187" type="#_x0000_t109" style="position:absolute;left:6165;top:14228;width:2145;height:1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" fillcolor="white [3201]" strokecolor="black [3200]" strokeweight="2.5pt">
                        <v:shadow color="#868686"/>
                        <v:textbox>
                          <w:txbxContent>
                            <w:p w:rsidR="00752B60" w:rsidRPr="00BB6CA6" w:rsidRDefault="00752B60" w:rsidP="00BB6CA6">
                              <w:pPr>
                                <w:jc w:val="center"/>
                              </w:pPr>
                              <w:r w:rsidRPr="00BB6CA6">
                                <w:rPr>
                                  <w:rStyle w:val="FontStyle25"/>
                                  <w:rFonts w:ascii="Times New Roman" w:hAnsi="Times New Roman" w:cs="Times New Roman"/>
                                  <w:sz w:val="24"/>
                                  <w:szCs w:val="24"/>
                                </w:rPr>
                                <w:t>Поведенческих проявлений ребенка</w:t>
                              </w:r>
                            </w:p>
                            <w:p w:rsidR="00752B60" w:rsidRDefault="00752B60" w:rsidP="00BB6CA6"/>
                          </w:txbxContent>
                        </v:textbox>
                      </v:shape>
                      <v:group id="Group 201" o:spid="_x0000_s1188" style="position:absolute;left:750;top:10239;width:7935;height:6164" coordorigin="750,10239" coordsize="7935,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">
                        <v:shape id="AutoShape 202" o:spid="_x0000_s1189" type="#_x0000_t109" style="position:absolute;left:3510;top:14228;width:2160;height:1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" fillcolor="white [3201]" strokecolor="black [3200]" strokeweight="2.5pt">
                          <v:shadow color="#868686"/>
                          <v:textbox>
                            <w:txbxContent>
                              <w:p w:rsidR="00752B60" w:rsidRPr="00BB6CA6" w:rsidRDefault="00752B60" w:rsidP="00BB6CA6">
                                <w:pPr>
                                  <w:jc w:val="center"/>
                                </w:pPr>
                                <w:r w:rsidRPr="00BB6CA6">
                                  <w:rPr>
                                    <w:rStyle w:val="FontStyle25"/>
                                    <w:rFonts w:ascii="Times New Roman" w:hAnsi="Times New Roman" w:cs="Times New Roman"/>
                                    <w:sz w:val="24"/>
                                    <w:szCs w:val="24"/>
                                  </w:rPr>
                                  <w:t>Личностных особенностей ребенка</w:t>
                                </w:r>
                              </w:p>
                              <w:p w:rsidR="00752B60" w:rsidRPr="00BB6CA6" w:rsidRDefault="00752B60" w:rsidP="00BB6CA6"/>
                            </w:txbxContent>
                          </v:textbox>
                        </v:shape>
                        <v:group id="Group 203" o:spid="_x0000_s1190" style="position:absolute;left:750;top:10239;width:7935;height:6164" coordorigin="750,10239" coordsize="7935,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">
                          <v:shape id="AutoShape 204" o:spid="_x0000_s1191" type="#_x0000_t109" style="position:absolute;left:825;top:15278;width:2445;height:1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" fillcolor="white [3201]" strokecolor="black [3200]" strokeweight="2.5pt">
                            <v:shadow color="#868686"/>
                            <v:textbox>
                              <w:txbxContent>
                                <w:p w:rsidR="00752B60" w:rsidRPr="00BB6CA6" w:rsidRDefault="00752B60" w:rsidP="00BB6CA6">
                                  <w:pPr>
                                    <w:jc w:val="center"/>
                                    <w:rPr>
                                      <w:sz w:val="22"/>
                                      <w:szCs w:val="22"/>
                                    </w:rPr>
                                  </w:pPr>
                                  <w:r w:rsidRPr="00BB6CA6">
                                    <w:rPr>
                                      <w:rStyle w:val="FontStyle25"/>
                                      <w:rFonts w:ascii="Times New Roman" w:hAnsi="Times New Roman" w:cs="Times New Roman"/>
                                      <w:sz w:val="22"/>
                                      <w:szCs w:val="22"/>
                                    </w:rPr>
                                    <w:t>Интересов, предпочтений, склонностей ребенка</w:t>
                                  </w:r>
                                </w:p>
                              </w:txbxContent>
                            </v:textbox>
                          </v:shape>
                          <v:group id="Group 205" o:spid="_x0000_s1192" style="position:absolute;left:750;top:10239;width:7935;height:5040" coordorigin="750,10239" coordsize="7935,5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">
                            <v:shape id="AutoShape 206" o:spid="_x0000_s1193" type="#_x0000_t109" style="position:absolute;left:750;top:12158;width:2520;height:1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" fillcolor="white [3201]" strokecolor="black [3200]" strokeweight="2.5pt">
                              <v:shadow color="#868686"/>
                              <v:textbox>
                                <w:txbxContent>
                                  <w:p w:rsidR="00752B60" w:rsidRPr="00BB6CA6" w:rsidRDefault="00752B60" w:rsidP="00BB6CA6">
                                    <w:pPr>
                                      <w:jc w:val="center"/>
                                    </w:pPr>
                                    <w:r w:rsidRPr="00BB6CA6">
                                      <w:rPr>
                                        <w:rStyle w:val="FontStyle25"/>
                                        <w:rFonts w:ascii="Times New Roman" w:hAnsi="Times New Roman" w:cs="Times New Roman"/>
                                        <w:sz w:val="24"/>
                                        <w:szCs w:val="24"/>
                                      </w:rPr>
                                      <w:t>Деятельностных умений ребенка</w:t>
                                    </w:r>
                                  </w:p>
                                </w:txbxContent>
                              </v:textbox>
                            </v:shape>
                            <v:group id="Group 207" o:spid="_x0000_s1194" style="position:absolute;left:2865;top:10239;width:5820;height:5040" coordorigin="2865,2370" coordsize="5820,5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">
                              <v:shape id="AutoShape 208" o:spid="_x0000_s1195" type="#_x0000_t80" style="position:absolute;left:3660;top:2370;width:3825;height:1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" strokeweight="2pt">
                                <v:textbox>
                                  <w:txbxContent>
                                    <w:p w:rsidR="00752B60" w:rsidRPr="001E225C" w:rsidRDefault="00752B60" w:rsidP="00BB6CA6">
                                      <w:pPr>
                                        <w:jc w:val="center"/>
                                        <w:rPr>
                                          <w:b/>
                                          <w:sz w:val="28"/>
                                          <w:szCs w:val="28"/>
                                        </w:rPr>
                                      </w:pPr>
                                      <w:r w:rsidRPr="001E225C">
                                        <w:rPr>
                                          <w:b/>
                                          <w:sz w:val="28"/>
                                          <w:szCs w:val="28"/>
                                        </w:rPr>
                                        <w:t>Педагогическая диагностика направлена на изучение</w:t>
                                      </w:r>
                                      <w:r>
                                        <w:rPr>
                                          <w:b/>
                                          <w:sz w:val="28"/>
                                          <w:szCs w:val="28"/>
                                        </w:rPr>
                                        <w:t>:</w:t>
                                      </w:r>
                                    </w:p>
                                  </w:txbxContent>
                                </v:textbox>
                              </v:shape>
                              <v:group id="Group 209" o:spid="_x0000_s1196" style="position:absolute;left:2865;top:4140;width:5820;height:3270" coordorigin="2865,4140" coordsize="5820,3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">
                                <v:shape id="AutoShape 210" o:spid="_x0000_s1197" type="#_x0000_t34" style="position:absolute;left:5198;top:4492;width:2220;height:151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" adj="15771" strokeweight="2pt">
                                  <v:stroke endarrow="block"/>
                                </v:shape>
                                <v:shape id="AutoShape 211" o:spid="_x0000_s1198" type="#_x0000_t34" style="position:absolute;left:3975;top:4785;width:2220;height:93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" adj="16054" strokeweight="2pt">
                                  <v:stroke endarrow="block"/>
                                </v:shape>
                                <v:shape id="AutoShape 212" o:spid="_x0000_s1199" type="#_x0000_t34" style="position:absolute;left:3270;top:4140;width:2280;height:975;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" strokeweight="2pt">
                                  <v:stroke endarrow="block"/>
                                </v:shape>
                                <v:shape id="AutoShape 213" o:spid="_x0000_s1200" type="#_x0000_t34" style="position:absolute;left:5483;top:4207;width:3270;height:313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" strokeweight="2pt">
                                  <v:stroke endarrow="block"/>
                                </v:shape>
                                <v:shape id="AutoShape 214" o:spid="_x0000_s1201" type="#_x0000_t34" style="position:absolute;left:2573;top:4432;width:3270;height:2685;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" strokeweight="2pt">
                                  <v:stroke endarrow="block"/>
                                </v:shape>
                              </v:group>
                            </v:group>
                          </v:group>
                        </v:group>
                      </v:group>
                    </v:group>
                  </v:group>
                </v:group>
              </v:group>
            </w:pict>
          </mc:Fallback>
        </mc:AlternateContent>
      </w:r>
    </w:p>
    <w:p w:rsidR="00BB6CA6" w:rsidRPr="00AA0CB5" w:rsidRDefault="00BB6CA6" w:rsidP="00BB6CA6">
      <w:pPr>
        <w:jc w:val="center"/>
      </w:pPr>
    </w:p>
    <w:p w:rsidR="00BB6CA6" w:rsidRPr="00AA0CB5" w:rsidRDefault="00BB6CA6" w:rsidP="00BB6CA6">
      <w:pPr>
        <w:jc w:val="center"/>
      </w:pPr>
    </w:p>
    <w:p w:rsidR="00BB6CA6" w:rsidRPr="00AA0CB5" w:rsidRDefault="00BB6CA6" w:rsidP="00BB6CA6">
      <w:pPr>
        <w:jc w:val="center"/>
      </w:pPr>
    </w:p>
    <w:p w:rsidR="00BB6CA6" w:rsidRPr="00AA0CB5" w:rsidRDefault="00BB6CA6" w:rsidP="00BB6CA6">
      <w:pPr>
        <w:jc w:val="center"/>
      </w:pPr>
    </w:p>
    <w:p w:rsidR="00BB6CA6" w:rsidRPr="00AA0CB5" w:rsidRDefault="00BB6CA6" w:rsidP="00BB6CA6">
      <w:pPr>
        <w:jc w:val="center"/>
      </w:pPr>
    </w:p>
    <w:p w:rsidR="00BB6CA6" w:rsidRDefault="00BB6CA6" w:rsidP="00BB6CA6">
      <w:pPr>
        <w:jc w:val="center"/>
      </w:pPr>
    </w:p>
    <w:p w:rsidR="00BB6CA6" w:rsidRDefault="00BB6CA6" w:rsidP="00BB6CA6">
      <w:pPr>
        <w:jc w:val="center"/>
      </w:pPr>
    </w:p>
    <w:p w:rsidR="00BB6CA6" w:rsidRDefault="00BB6CA6" w:rsidP="00BB6CA6">
      <w:pPr>
        <w:jc w:val="center"/>
      </w:pPr>
    </w:p>
    <w:p w:rsidR="00BB6CA6" w:rsidRDefault="00BB6CA6" w:rsidP="00BB6CA6">
      <w:pPr>
        <w:jc w:val="center"/>
      </w:pPr>
    </w:p>
    <w:p w:rsidR="00BB6CA6" w:rsidRDefault="00BB6CA6" w:rsidP="00BB6CA6">
      <w:pPr>
        <w:jc w:val="center"/>
      </w:pPr>
    </w:p>
    <w:p w:rsidR="00BB6CA6" w:rsidRDefault="00BB6CA6" w:rsidP="00BB6CA6">
      <w:pPr>
        <w:jc w:val="center"/>
      </w:pPr>
    </w:p>
    <w:p w:rsidR="00BB6CA6" w:rsidRDefault="00BB6CA6" w:rsidP="00E36894"/>
    <w:p w:rsidR="00E36894" w:rsidRDefault="00E36894" w:rsidP="00E36894"/>
    <w:p w:rsidR="00BB6CA6" w:rsidRDefault="00BB6CA6" w:rsidP="00BB6CA6">
      <w:pPr>
        <w:jc w:val="center"/>
      </w:pPr>
    </w:p>
    <w:p w:rsidR="00BB6CA6" w:rsidRPr="00AA0CB5" w:rsidRDefault="00BB6CA6" w:rsidP="00BB6CA6">
      <w:pPr>
        <w:jc w:val="center"/>
      </w:pPr>
    </w:p>
    <w:p w:rsidR="00BB6CA6" w:rsidRDefault="00BB6CA6" w:rsidP="00BB6CA6">
      <w:pPr>
        <w:jc w:val="center"/>
      </w:pPr>
    </w:p>
    <w:p w:rsidR="00A63BB9" w:rsidRDefault="00A63BB9" w:rsidP="00BB6CA6">
      <w:pPr>
        <w:jc w:val="center"/>
      </w:pPr>
    </w:p>
    <w:p w:rsidR="00153728" w:rsidRPr="001C54F5" w:rsidRDefault="00153728" w:rsidP="001B6E09"/>
    <w:p w:rsidR="00947DCD" w:rsidRDefault="00947DCD" w:rsidP="001B6E09"/>
    <w:p w:rsidR="00E9214F" w:rsidRDefault="00E9214F" w:rsidP="001B6E09"/>
    <w:p w:rsidR="00E9214F" w:rsidRDefault="00E9214F" w:rsidP="001B6E09"/>
    <w:p w:rsidR="00E9214F" w:rsidRPr="001C54F5" w:rsidRDefault="00E9214F" w:rsidP="001B6E09"/>
    <w:p w:rsidR="001B755A" w:rsidRDefault="001B755A" w:rsidP="00840668">
      <w:pPr>
        <w:spacing w:after="13" w:line="360" w:lineRule="auto"/>
        <w:ind w:left="175" w:firstLine="401"/>
        <w:jc w:val="both"/>
        <w:rPr>
          <w:color w:val="000000"/>
        </w:rPr>
      </w:pPr>
    </w:p>
    <w:p w:rsidR="00BB6CA6" w:rsidRDefault="008C6FBE" w:rsidP="00840668">
      <w:pPr>
        <w:spacing w:after="13" w:line="360" w:lineRule="auto"/>
        <w:ind w:left="175" w:firstLine="401"/>
        <w:jc w:val="both"/>
        <w:rPr>
          <w:color w:val="000000"/>
        </w:rPr>
      </w:pPr>
      <w:r w:rsidRPr="002C0BA4">
        <w:rPr>
          <w:color w:val="000000"/>
        </w:rPr>
        <w:t xml:space="preserve">Педагогическая диагностика проводится в ходе наблюдений за активностью детей в спонтанной и специально организованной деятельности. </w:t>
      </w:r>
    </w:p>
    <w:p w:rsidR="008C6FBE" w:rsidRPr="002C0BA4" w:rsidRDefault="008C6FBE" w:rsidP="00840668">
      <w:pPr>
        <w:spacing w:after="13" w:line="360" w:lineRule="auto"/>
        <w:ind w:left="175" w:firstLine="401"/>
        <w:jc w:val="both"/>
        <w:rPr>
          <w:color w:val="000000"/>
        </w:rPr>
      </w:pPr>
      <w:r w:rsidRPr="002C0BA4">
        <w:rPr>
          <w:color w:val="000000"/>
        </w:rPr>
        <w:t xml:space="preserve">Инструментарий для педагогической диагностики — карты наблюдений детского развития, позволяющие фиксировать индивидуальную динамику и перспективы развития каждого ребенка в ходе: </w:t>
      </w:r>
    </w:p>
    <w:p w:rsidR="00BB6CA6" w:rsidRPr="00BB6CA6" w:rsidRDefault="00BB6CA6" w:rsidP="00997F4A">
      <w:pPr>
        <w:pStyle w:val="Style16"/>
        <w:widowControl/>
        <w:numPr>
          <w:ilvl w:val="0"/>
          <w:numId w:val="104"/>
        </w:numPr>
        <w:tabs>
          <w:tab w:val="left" w:pos="523"/>
        </w:tabs>
        <w:spacing w:line="360" w:lineRule="auto"/>
        <w:ind w:left="567" w:hanging="567"/>
        <w:jc w:val="both"/>
        <w:rPr>
          <w:rStyle w:val="FontStyle25"/>
          <w:rFonts w:ascii="Times New Roman" w:hAnsi="Times New Roman" w:cs="Times New Roman"/>
          <w:sz w:val="24"/>
          <w:szCs w:val="24"/>
        </w:rPr>
      </w:pPr>
      <w:r w:rsidRPr="00BB6CA6">
        <w:rPr>
          <w:rStyle w:val="FontStyle25"/>
          <w:rFonts w:ascii="Times New Roman" w:hAnsi="Times New Roman" w:cs="Times New Roman"/>
          <w:sz w:val="24"/>
          <w:szCs w:val="24"/>
        </w:rPr>
        <w:t>коммуникации со сверстниками и взрослыми (как меняются способы установления и поддержания контакта, принятия совместных решений, разрешения конфликтов, лидерства и пр.);</w:t>
      </w:r>
    </w:p>
    <w:p w:rsidR="00BB6CA6" w:rsidRPr="00BB6CA6" w:rsidRDefault="00BB6CA6" w:rsidP="00997F4A">
      <w:pPr>
        <w:pStyle w:val="Style16"/>
        <w:widowControl/>
        <w:numPr>
          <w:ilvl w:val="0"/>
          <w:numId w:val="104"/>
        </w:numPr>
        <w:tabs>
          <w:tab w:val="left" w:pos="523"/>
        </w:tabs>
        <w:spacing w:line="360" w:lineRule="auto"/>
        <w:jc w:val="both"/>
        <w:rPr>
          <w:rStyle w:val="FontStyle25"/>
          <w:rFonts w:ascii="Times New Roman" w:hAnsi="Times New Roman" w:cs="Times New Roman"/>
          <w:position w:val="-1"/>
          <w:sz w:val="24"/>
          <w:szCs w:val="24"/>
        </w:rPr>
      </w:pPr>
      <w:r w:rsidRPr="00BB6CA6">
        <w:rPr>
          <w:rStyle w:val="FontStyle25"/>
          <w:rFonts w:ascii="Times New Roman" w:hAnsi="Times New Roman" w:cs="Times New Roman"/>
          <w:position w:val="-1"/>
          <w:sz w:val="24"/>
          <w:szCs w:val="24"/>
        </w:rPr>
        <w:t>игровой деятельности;</w:t>
      </w:r>
    </w:p>
    <w:p w:rsidR="00BB6CA6" w:rsidRPr="00BB6CA6" w:rsidRDefault="00BB6CA6" w:rsidP="00997F4A">
      <w:pPr>
        <w:pStyle w:val="Style6"/>
        <w:widowControl/>
        <w:numPr>
          <w:ilvl w:val="0"/>
          <w:numId w:val="104"/>
        </w:numPr>
        <w:spacing w:line="360" w:lineRule="auto"/>
        <w:ind w:left="567" w:hanging="567"/>
        <w:jc w:val="both"/>
        <w:rPr>
          <w:rStyle w:val="FontStyle25"/>
          <w:rFonts w:ascii="Times New Roman" w:hAnsi="Times New Roman" w:cs="Times New Roman"/>
          <w:sz w:val="24"/>
          <w:szCs w:val="24"/>
        </w:rPr>
      </w:pPr>
      <w:r w:rsidRPr="00BB6CA6">
        <w:rPr>
          <w:rStyle w:val="FontStyle25"/>
          <w:rFonts w:ascii="Times New Roman" w:hAnsi="Times New Roman" w:cs="Times New Roman"/>
          <w:sz w:val="24"/>
          <w:szCs w:val="24"/>
        </w:rPr>
        <w:t>познавательной деятельности (как идет развитие детских способностей, познавательной активности);</w:t>
      </w:r>
    </w:p>
    <w:p w:rsidR="00BB6CA6" w:rsidRPr="00BB6CA6" w:rsidRDefault="00BB6CA6" w:rsidP="00997F4A">
      <w:pPr>
        <w:pStyle w:val="Style6"/>
        <w:widowControl/>
        <w:numPr>
          <w:ilvl w:val="0"/>
          <w:numId w:val="104"/>
        </w:numPr>
        <w:spacing w:line="360" w:lineRule="auto"/>
        <w:ind w:left="567" w:hanging="567"/>
        <w:jc w:val="both"/>
        <w:rPr>
          <w:rStyle w:val="FontStyle25"/>
          <w:rFonts w:ascii="Times New Roman" w:hAnsi="Times New Roman" w:cs="Times New Roman"/>
          <w:sz w:val="24"/>
          <w:szCs w:val="24"/>
        </w:rPr>
      </w:pPr>
      <w:r w:rsidRPr="00BB6CA6">
        <w:rPr>
          <w:rStyle w:val="FontStyle25"/>
          <w:rFonts w:ascii="Times New Roman" w:hAnsi="Times New Roman" w:cs="Times New Roman"/>
          <w:sz w:val="24"/>
          <w:szCs w:val="24"/>
        </w:rPr>
        <w:t>проектной деятельности (как идет развитие детской инициативности, ответственности и автономии, как развивается умение планировать и организовывать свою деятельность);</w:t>
      </w:r>
    </w:p>
    <w:p w:rsidR="00BB6CA6" w:rsidRPr="00BB6CA6" w:rsidRDefault="00BB6CA6" w:rsidP="00997F4A">
      <w:pPr>
        <w:pStyle w:val="Style6"/>
        <w:widowControl/>
        <w:numPr>
          <w:ilvl w:val="0"/>
          <w:numId w:val="104"/>
        </w:numPr>
        <w:spacing w:line="360" w:lineRule="auto"/>
        <w:jc w:val="both"/>
        <w:rPr>
          <w:rStyle w:val="FontStyle25"/>
          <w:rFonts w:ascii="Times New Roman" w:hAnsi="Times New Roman" w:cs="Times New Roman"/>
          <w:sz w:val="24"/>
          <w:szCs w:val="24"/>
        </w:rPr>
      </w:pPr>
      <w:r w:rsidRPr="00BB6CA6">
        <w:rPr>
          <w:rStyle w:val="FontStyle25"/>
          <w:rFonts w:ascii="Times New Roman" w:hAnsi="Times New Roman" w:cs="Times New Roman"/>
          <w:sz w:val="24"/>
          <w:szCs w:val="24"/>
        </w:rPr>
        <w:t>художественной деятельности;</w:t>
      </w:r>
    </w:p>
    <w:p w:rsidR="00BB6CA6" w:rsidRDefault="00153728" w:rsidP="00997F4A">
      <w:pPr>
        <w:pStyle w:val="Style6"/>
        <w:widowControl/>
        <w:numPr>
          <w:ilvl w:val="0"/>
          <w:numId w:val="104"/>
        </w:numPr>
        <w:spacing w:line="240" w:lineRule="auto"/>
        <w:jc w:val="both"/>
        <w:rPr>
          <w:rStyle w:val="FontStyle25"/>
          <w:rFonts w:ascii="Times New Roman" w:hAnsi="Times New Roman" w:cs="Times New Roman"/>
          <w:position w:val="-1"/>
          <w:sz w:val="24"/>
          <w:szCs w:val="24"/>
        </w:rPr>
      </w:pPr>
      <w:r>
        <w:rPr>
          <w:rStyle w:val="FontStyle25"/>
          <w:rFonts w:ascii="Times New Roman" w:hAnsi="Times New Roman" w:cs="Times New Roman"/>
          <w:position w:val="-1"/>
          <w:sz w:val="24"/>
          <w:szCs w:val="24"/>
        </w:rPr>
        <w:t>физического развития.</w:t>
      </w:r>
    </w:p>
    <w:p w:rsidR="000A1EBF" w:rsidRDefault="000A1EBF" w:rsidP="000A1EBF">
      <w:pPr>
        <w:pStyle w:val="Style6"/>
        <w:widowControl/>
        <w:spacing w:line="240" w:lineRule="auto"/>
        <w:jc w:val="both"/>
        <w:rPr>
          <w:rStyle w:val="FontStyle25"/>
          <w:rFonts w:ascii="Times New Roman" w:hAnsi="Times New Roman" w:cs="Times New Roman"/>
          <w:position w:val="-1"/>
          <w:sz w:val="24"/>
          <w:szCs w:val="24"/>
        </w:rPr>
      </w:pPr>
    </w:p>
    <w:p w:rsidR="0034638D" w:rsidRDefault="0034638D" w:rsidP="000A1EBF">
      <w:pPr>
        <w:pStyle w:val="Style6"/>
        <w:widowControl/>
        <w:spacing w:line="240" w:lineRule="auto"/>
        <w:jc w:val="both"/>
        <w:rPr>
          <w:rStyle w:val="FontStyle25"/>
          <w:rFonts w:ascii="Times New Roman" w:hAnsi="Times New Roman" w:cs="Times New Roman"/>
          <w:position w:val="-1"/>
          <w:sz w:val="24"/>
          <w:szCs w:val="24"/>
        </w:rPr>
      </w:pPr>
    </w:p>
    <w:p w:rsidR="0034638D" w:rsidRDefault="0034638D" w:rsidP="000A1EBF">
      <w:pPr>
        <w:pStyle w:val="Style6"/>
        <w:widowControl/>
        <w:spacing w:line="240" w:lineRule="auto"/>
        <w:jc w:val="both"/>
        <w:rPr>
          <w:rStyle w:val="FontStyle25"/>
          <w:rFonts w:ascii="Times New Roman" w:hAnsi="Times New Roman" w:cs="Times New Roman"/>
          <w:position w:val="-1"/>
          <w:sz w:val="24"/>
          <w:szCs w:val="24"/>
        </w:rPr>
      </w:pPr>
    </w:p>
    <w:p w:rsidR="000A1EBF" w:rsidRPr="00871B40" w:rsidRDefault="000A1EBF" w:rsidP="000A1EBF">
      <w:pPr>
        <w:pStyle w:val="Style6"/>
        <w:widowControl/>
        <w:spacing w:line="240" w:lineRule="auto"/>
        <w:jc w:val="both"/>
        <w:rPr>
          <w:rStyle w:val="FontStyle25"/>
          <w:rFonts w:ascii="Times New Roman" w:hAnsi="Times New Roman" w:cs="Times New Roman"/>
          <w:position w:val="-1"/>
          <w:sz w:val="24"/>
          <w:szCs w:val="24"/>
        </w:rPr>
      </w:pPr>
    </w:p>
    <w:p w:rsidR="00BB6CA6" w:rsidRDefault="00BB6CA6" w:rsidP="00BB6CA6">
      <w:pPr>
        <w:spacing w:after="200" w:line="276" w:lineRule="auto"/>
      </w:pPr>
    </w:p>
    <w:p w:rsidR="00BB6CA6" w:rsidRDefault="000A1EBF" w:rsidP="00BB6CA6">
      <w:pPr>
        <w:spacing w:after="200" w:line="276" w:lineRule="auto"/>
      </w:pPr>
      <w:r>
        <w:rPr>
          <w:noProof/>
        </w:rPr>
        <w:lastRenderedPageBreak/>
        <mc:AlternateContent>
          <mc:Choice Requires="wpg">
            <w:drawing>
              <wp:anchor distT="0" distB="0" distL="114300" distR="114300" simplePos="0" relativeHeight="251622912" behindDoc="0" locked="0" layoutInCell="1" allowOverlap="1" wp14:anchorId="06320FA4" wp14:editId="498EB8B4">
                <wp:simplePos x="0" y="0"/>
                <wp:positionH relativeFrom="column">
                  <wp:posOffset>-164279</wp:posOffset>
                </wp:positionH>
                <wp:positionV relativeFrom="paragraph">
                  <wp:posOffset>-343942</wp:posOffset>
                </wp:positionV>
                <wp:extent cx="5810250" cy="2609850"/>
                <wp:effectExtent l="7620" t="12065" r="20955" b="26035"/>
                <wp:wrapNone/>
                <wp:docPr id="971" name="Group 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10250" cy="2609850"/>
                          <a:chOff x="1170" y="2595"/>
                          <a:chExt cx="9150" cy="4305"/>
                        </a:xfrm>
                      </wpg:grpSpPr>
                      <wps:wsp>
                        <wps:cNvPr id="972" name="AutoShape 216"/>
                        <wps:cNvSpPr>
                          <a:spLocks noChangeArrowheads="1"/>
                        </wps:cNvSpPr>
                        <wps:spPr bwMode="auto">
                          <a:xfrm>
                            <a:off x="1170" y="4680"/>
                            <a:ext cx="3720" cy="2220"/>
                          </a:xfrm>
                          <a:prstGeom prst="flowChartProcess">
                            <a:avLst/>
                          </a:prstGeom>
                          <a:gradFill rotWithShape="0">
                            <a:gsLst>
                              <a:gs pos="0">
                                <a:schemeClr val="lt1">
                                  <a:lumMod val="100000"/>
                                  <a:lumOff val="0"/>
                                </a:schemeClr>
                              </a:gs>
                              <a:gs pos="100000">
                                <a:schemeClr val="accent5">
                                  <a:lumMod val="40000"/>
                                  <a:lumOff val="60000"/>
                                </a:schemeClr>
                              </a:gs>
                            </a:gsLst>
                            <a:lin ang="5400000" scaled="1"/>
                          </a:gradFill>
                          <a:ln w="12700">
                            <a:solidFill>
                              <a:schemeClr val="accent5">
                                <a:lumMod val="60000"/>
                                <a:lumOff val="40000"/>
                              </a:schemeClr>
                            </a:solidFill>
                            <a:miter lim="800000"/>
                            <a:headEnd/>
                            <a:tailEnd/>
                          </a:ln>
                          <a:effectLst>
                            <a:outerShdw dist="35921" dir="2700000" algn="ctr" rotWithShape="0">
                              <a:schemeClr val="accent5">
                                <a:lumMod val="50000"/>
                                <a:lumOff val="0"/>
                                <a:alpha val="50000"/>
                              </a:schemeClr>
                            </a:outerShdw>
                          </a:effectLst>
                        </wps:spPr>
                        <wps:txbx>
                          <w:txbxContent>
                            <w:p w:rsidR="00752B60" w:rsidRPr="00BB6CA6" w:rsidRDefault="00752B60" w:rsidP="00BB6CA6">
                              <w:pPr>
                                <w:jc w:val="center"/>
                                <w:rPr>
                                  <w:rStyle w:val="FontStyle25"/>
                                  <w:rFonts w:ascii="Times New Roman" w:hAnsi="Times New Roman" w:cs="Times New Roman"/>
                                  <w:b/>
                                  <w:sz w:val="24"/>
                                  <w:szCs w:val="24"/>
                                </w:rPr>
                              </w:pPr>
                              <w:r w:rsidRPr="00BB6CA6">
                                <w:rPr>
                                  <w:rStyle w:val="FontStyle25"/>
                                  <w:rFonts w:ascii="Times New Roman" w:hAnsi="Times New Roman" w:cs="Times New Roman"/>
                                  <w:sz w:val="24"/>
                                  <w:szCs w:val="24"/>
                                </w:rPr>
                                <w:t>Индивидуализации образования</w:t>
                              </w:r>
                            </w:p>
                            <w:p w:rsidR="00752B60" w:rsidRPr="00BB6CA6" w:rsidRDefault="00752B60" w:rsidP="00BB6CA6">
                              <w:pPr>
                                <w:jc w:val="center"/>
                              </w:pPr>
                              <w:r w:rsidRPr="00BB6CA6">
                                <w:rPr>
                                  <w:rStyle w:val="FontStyle25"/>
                                  <w:rFonts w:ascii="Times New Roman" w:hAnsi="Times New Roman" w:cs="Times New Roman"/>
                                  <w:sz w:val="24"/>
                                  <w:szCs w:val="24"/>
                                </w:rPr>
                                <w:t>(в том числе поддержки ребенка, построения его образовательной траектории или профессиональной коррекции особенностей его развития)</w:t>
                              </w:r>
                            </w:p>
                          </w:txbxContent>
                        </wps:txbx>
                        <wps:bodyPr rot="0" vert="horz" wrap="square" lIns="91440" tIns="45720" rIns="91440" bIns="45720" anchor="t" anchorCtr="0" upright="1">
                          <a:noAutofit/>
                        </wps:bodyPr>
                      </wps:wsp>
                      <wpg:grpSp>
                        <wpg:cNvPr id="973" name="Group 217"/>
                        <wpg:cNvGrpSpPr>
                          <a:grpSpLocks/>
                        </wpg:cNvGrpSpPr>
                        <wpg:grpSpPr bwMode="auto">
                          <a:xfrm>
                            <a:off x="3810" y="2595"/>
                            <a:ext cx="6510" cy="4035"/>
                            <a:chOff x="3810" y="2595"/>
                            <a:chExt cx="6510" cy="4035"/>
                          </a:xfrm>
                        </wpg:grpSpPr>
                        <wpg:grpSp>
                          <wpg:cNvPr id="974" name="Group 218"/>
                          <wpg:cNvGrpSpPr>
                            <a:grpSpLocks/>
                          </wpg:cNvGrpSpPr>
                          <wpg:grpSpPr bwMode="auto">
                            <a:xfrm>
                              <a:off x="3810" y="2595"/>
                              <a:ext cx="4950" cy="3210"/>
                              <a:chOff x="3810" y="2595"/>
                              <a:chExt cx="4950" cy="3210"/>
                            </a:xfrm>
                          </wpg:grpSpPr>
                          <wps:wsp>
                            <wps:cNvPr id="975" name="AutoShape 219"/>
                            <wps:cNvSpPr>
                              <a:spLocks noChangeArrowheads="1"/>
                            </wps:cNvSpPr>
                            <wps:spPr bwMode="auto">
                              <a:xfrm>
                                <a:off x="4890" y="2925"/>
                                <a:ext cx="2145" cy="2880"/>
                              </a:xfrm>
                              <a:custGeom>
                                <a:avLst/>
                                <a:gdLst>
                                  <a:gd name="G0" fmla="+- 7667 0 0"/>
                                  <a:gd name="G1" fmla="+- 9697 0 0"/>
                                  <a:gd name="G2" fmla="+- 5498 0 0"/>
                                  <a:gd name="G3" fmla="+- 21600 0 7667"/>
                                  <a:gd name="G4" fmla="+- 21600 0 9697"/>
                                  <a:gd name="G5" fmla="*/ G0 21600 G3"/>
                                  <a:gd name="G6" fmla="*/ G1 21600 G3"/>
                                  <a:gd name="G7" fmla="*/ G2 G3 21600"/>
                                  <a:gd name="G8" fmla="*/ 10800 21600 G3"/>
                                  <a:gd name="G9" fmla="*/ G4 21600 G3"/>
                                  <a:gd name="G10" fmla="+- 21600 0 G7"/>
                                  <a:gd name="G11" fmla="+- G5 0 G8"/>
                                  <a:gd name="G12" fmla="+- G6 0 G8"/>
                                  <a:gd name="G13" fmla="*/ G12 G7 G11"/>
                                  <a:gd name="G14" fmla="+- 21600 0 G13"/>
                                  <a:gd name="G15" fmla="+- G0 0 10800"/>
                                  <a:gd name="G16" fmla="+- G1 0 10800"/>
                                  <a:gd name="G17" fmla="*/ G2 G16 G15"/>
                                  <a:gd name="T0" fmla="*/ 10800 w 21600"/>
                                  <a:gd name="T1" fmla="*/ 0 h 21600"/>
                                  <a:gd name="T2" fmla="*/ 0 w 21600"/>
                                  <a:gd name="T3" fmla="*/ 16743 h 21600"/>
                                  <a:gd name="T4" fmla="*/ 10800 w 21600"/>
                                  <a:gd name="T5" fmla="*/ 18453 h 21600"/>
                                  <a:gd name="T6" fmla="*/ 21600 w 21600"/>
                                  <a:gd name="T7" fmla="*/ 16743 h 21600"/>
                                  <a:gd name="T8" fmla="*/ 17694720 60000 65536"/>
                                  <a:gd name="T9" fmla="*/ 11796480 60000 65536"/>
                                  <a:gd name="T10" fmla="*/ 5898240 60000 65536"/>
                                  <a:gd name="T11" fmla="*/ 0 60000 65536"/>
                                  <a:gd name="T12" fmla="*/ G13 w 21600"/>
                                  <a:gd name="T13" fmla="*/ G6 h 21600"/>
                                  <a:gd name="T14" fmla="*/ G14 w 21600"/>
                                  <a:gd name="T15" fmla="*/ G9 h 21600"/>
                                </a:gdLst>
                                <a:ahLst/>
                                <a:cxnLst>
                                  <a:cxn ang="T8">
                                    <a:pos x="T0" y="T1"/>
                                  </a:cxn>
                                  <a:cxn ang="T9">
                                    <a:pos x="T2" y="T3"/>
                                  </a:cxn>
                                  <a:cxn ang="T10">
                                    <a:pos x="T4" y="T5"/>
                                  </a:cxn>
                                  <a:cxn ang="T11">
                                    <a:pos x="T6" y="T7"/>
                                  </a:cxn>
                                </a:cxnLst>
                                <a:rect l="T12" t="T13" r="T14" b="T15"/>
                                <a:pathLst>
                                  <a:path w="21600" h="21600">
                                    <a:moveTo>
                                      <a:pt x="10800" y="0"/>
                                    </a:moveTo>
                                    <a:lnTo>
                                      <a:pt x="7667" y="5498"/>
                                    </a:lnTo>
                                    <a:lnTo>
                                      <a:pt x="9697" y="5498"/>
                                    </a:lnTo>
                                    <a:lnTo>
                                      <a:pt x="9697" y="15033"/>
                                    </a:lnTo>
                                    <a:lnTo>
                                      <a:pt x="3546" y="15033"/>
                                    </a:lnTo>
                                    <a:lnTo>
                                      <a:pt x="3546" y="11886"/>
                                    </a:lnTo>
                                    <a:lnTo>
                                      <a:pt x="0" y="16743"/>
                                    </a:lnTo>
                                    <a:lnTo>
                                      <a:pt x="3546" y="21600"/>
                                    </a:lnTo>
                                    <a:lnTo>
                                      <a:pt x="3546" y="18453"/>
                                    </a:lnTo>
                                    <a:lnTo>
                                      <a:pt x="18054" y="18453"/>
                                    </a:lnTo>
                                    <a:lnTo>
                                      <a:pt x="18054" y="21600"/>
                                    </a:lnTo>
                                    <a:lnTo>
                                      <a:pt x="21600" y="16743"/>
                                    </a:lnTo>
                                    <a:lnTo>
                                      <a:pt x="18054" y="11886"/>
                                    </a:lnTo>
                                    <a:lnTo>
                                      <a:pt x="18054" y="15033"/>
                                    </a:lnTo>
                                    <a:lnTo>
                                      <a:pt x="11903" y="15033"/>
                                    </a:lnTo>
                                    <a:lnTo>
                                      <a:pt x="11903" y="5498"/>
                                    </a:lnTo>
                                    <a:lnTo>
                                      <a:pt x="13933" y="5498"/>
                                    </a:lnTo>
                                    <a:close/>
                                  </a:path>
                                </a:pathLst>
                              </a:custGeom>
                              <a:gradFill rotWithShape="0">
                                <a:gsLst>
                                  <a:gs pos="0">
                                    <a:schemeClr val="lt1">
                                      <a:lumMod val="100000"/>
                                      <a:lumOff val="0"/>
                                    </a:schemeClr>
                                  </a:gs>
                                  <a:gs pos="100000">
                                    <a:schemeClr val="accent5">
                                      <a:lumMod val="40000"/>
                                      <a:lumOff val="60000"/>
                                    </a:schemeClr>
                                  </a:gs>
                                </a:gsLst>
                                <a:lin ang="5400000" scaled="1"/>
                              </a:gradFill>
                              <a:ln w="12700">
                                <a:solidFill>
                                  <a:schemeClr val="accent5">
                                    <a:lumMod val="60000"/>
                                    <a:lumOff val="40000"/>
                                  </a:schemeClr>
                                </a:solidFill>
                                <a:miter lim="800000"/>
                                <a:headEnd/>
                                <a:tailEnd/>
                              </a:ln>
                              <a:effectLst>
                                <a:outerShdw dist="35921" dir="2700000" algn="ctr" rotWithShape="0">
                                  <a:schemeClr val="accent5">
                                    <a:lumMod val="50000"/>
                                    <a:lumOff val="0"/>
                                    <a:alpha val="50000"/>
                                  </a:schemeClr>
                                </a:outerShdw>
                              </a:effectLst>
                            </wps:spPr>
                            <wps:bodyPr rot="0" vert="horz" wrap="square" lIns="91440" tIns="45720" rIns="91440" bIns="45720" anchor="t" anchorCtr="0" upright="1">
                              <a:noAutofit/>
                            </wps:bodyPr>
                          </wps:wsp>
                          <wps:wsp>
                            <wps:cNvPr id="976" name="AutoShape 220"/>
                            <wps:cNvSpPr>
                              <a:spLocks noChangeArrowheads="1"/>
                            </wps:cNvSpPr>
                            <wps:spPr bwMode="auto">
                              <a:xfrm>
                                <a:off x="3810" y="2595"/>
                                <a:ext cx="4950" cy="1140"/>
                              </a:xfrm>
                              <a:prstGeom prst="flowChartProcess">
                                <a:avLst/>
                              </a:prstGeom>
                              <a:gradFill rotWithShape="0">
                                <a:gsLst>
                                  <a:gs pos="0">
                                    <a:schemeClr val="lt1">
                                      <a:lumMod val="100000"/>
                                      <a:lumOff val="0"/>
                                    </a:schemeClr>
                                  </a:gs>
                                  <a:gs pos="100000">
                                    <a:schemeClr val="accent5">
                                      <a:lumMod val="40000"/>
                                      <a:lumOff val="60000"/>
                                    </a:schemeClr>
                                  </a:gs>
                                </a:gsLst>
                                <a:lin ang="5400000" scaled="1"/>
                              </a:gradFill>
                              <a:ln w="12700">
                                <a:solidFill>
                                  <a:schemeClr val="accent5">
                                    <a:lumMod val="60000"/>
                                    <a:lumOff val="40000"/>
                                  </a:schemeClr>
                                </a:solidFill>
                                <a:miter lim="800000"/>
                                <a:headEnd/>
                                <a:tailEnd/>
                              </a:ln>
                              <a:effectLst>
                                <a:outerShdw dist="35921" dir="2700000" algn="ctr" rotWithShape="0">
                                  <a:schemeClr val="accent5">
                                    <a:lumMod val="50000"/>
                                    <a:lumOff val="0"/>
                                    <a:alpha val="50000"/>
                                  </a:schemeClr>
                                </a:outerShdw>
                              </a:effectLst>
                            </wps:spPr>
                            <wps:txbx>
                              <w:txbxContent>
                                <w:p w:rsidR="00752B60" w:rsidRPr="00F340F5" w:rsidRDefault="00752B60" w:rsidP="00BB6CA6">
                                  <w:pPr>
                                    <w:jc w:val="center"/>
                                    <w:rPr>
                                      <w:sz w:val="32"/>
                                      <w:szCs w:val="32"/>
                                    </w:rPr>
                                  </w:pPr>
                                  <w:r w:rsidRPr="00F340F5">
                                    <w:rPr>
                                      <w:sz w:val="32"/>
                                      <w:szCs w:val="32"/>
                                    </w:rPr>
                                    <w:t>Цели использования педагогической диагностики</w:t>
                                  </w:r>
                                </w:p>
                              </w:txbxContent>
                            </wps:txbx>
                            <wps:bodyPr rot="0" vert="horz" wrap="square" lIns="91440" tIns="45720" rIns="91440" bIns="45720" anchor="t" anchorCtr="0" upright="1">
                              <a:noAutofit/>
                            </wps:bodyPr>
                          </wps:wsp>
                        </wpg:grpSp>
                        <wps:wsp>
                          <wps:cNvPr id="977" name="AutoShape 221"/>
                          <wps:cNvSpPr>
                            <a:spLocks noChangeArrowheads="1"/>
                          </wps:cNvSpPr>
                          <wps:spPr bwMode="auto">
                            <a:xfrm>
                              <a:off x="7035" y="4680"/>
                              <a:ext cx="3285" cy="1950"/>
                            </a:xfrm>
                            <a:prstGeom prst="flowChartProcess">
                              <a:avLst/>
                            </a:prstGeom>
                            <a:gradFill rotWithShape="0">
                              <a:gsLst>
                                <a:gs pos="0">
                                  <a:schemeClr val="lt1">
                                    <a:lumMod val="100000"/>
                                    <a:lumOff val="0"/>
                                  </a:schemeClr>
                                </a:gs>
                                <a:gs pos="100000">
                                  <a:schemeClr val="accent5">
                                    <a:lumMod val="40000"/>
                                    <a:lumOff val="60000"/>
                                  </a:schemeClr>
                                </a:gs>
                              </a:gsLst>
                              <a:lin ang="5400000" scaled="1"/>
                            </a:gradFill>
                            <a:ln w="12700">
                              <a:solidFill>
                                <a:schemeClr val="accent5">
                                  <a:lumMod val="60000"/>
                                  <a:lumOff val="40000"/>
                                </a:schemeClr>
                              </a:solidFill>
                              <a:miter lim="800000"/>
                              <a:headEnd/>
                              <a:tailEnd/>
                            </a:ln>
                            <a:effectLst>
                              <a:outerShdw dist="35921" dir="2700000" algn="ctr" rotWithShape="0">
                                <a:schemeClr val="accent5">
                                  <a:lumMod val="50000"/>
                                  <a:lumOff val="0"/>
                                  <a:alpha val="50000"/>
                                </a:schemeClr>
                              </a:outerShdw>
                            </a:effectLst>
                          </wps:spPr>
                          <wps:txbx>
                            <w:txbxContent>
                              <w:p w:rsidR="00752B60" w:rsidRDefault="00752B60" w:rsidP="00BB6CA6">
                                <w:pPr>
                                  <w:jc w:val="center"/>
                                  <w:rPr>
                                    <w:rStyle w:val="FontStyle25"/>
                                    <w:b/>
                                  </w:rPr>
                                </w:pPr>
                              </w:p>
                              <w:p w:rsidR="00752B60" w:rsidRPr="00BB6CA6" w:rsidRDefault="00752B60" w:rsidP="00BB6CA6">
                                <w:pPr>
                                  <w:jc w:val="center"/>
                                  <w:rPr>
                                    <w:b/>
                                    <w:sz w:val="32"/>
                                    <w:szCs w:val="32"/>
                                  </w:rPr>
                                </w:pPr>
                                <w:r w:rsidRPr="00BB6CA6">
                                  <w:rPr>
                                    <w:rStyle w:val="FontStyle25"/>
                                    <w:rFonts w:ascii="Times New Roman" w:hAnsi="Times New Roman" w:cs="Times New Roman"/>
                                    <w:sz w:val="32"/>
                                    <w:szCs w:val="32"/>
                                  </w:rPr>
                                  <w:t>Оптимизации работы с группой детей</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6320FA4" id="Group 215" o:spid="_x0000_s1202" style="position:absolute;margin-left:-12.95pt;margin-top:-27.1pt;width:457.5pt;height:205.5pt;z-index:251622912" coordorigin="1170,2595" coordsize="9150,4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">
                <v:shape id="AutoShape 216" o:spid="_x0000_s1203" type="#_x0000_t109" style="position:absolute;left:1170;top:4680;width:3720;height:2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" fillcolor="white [3201]" strokecolor="#8eaadb [1944]" strokeweight="1pt">
                  <v:fill color2="#b4c6e7 [1304]" focus="100%" type="gradient"/>
                  <v:shadow on="t" color="#1f3763 [1608]" opacity=".5"/>
                  <v:textbox>
                    <w:txbxContent>
                      <w:p w:rsidR="00752B60" w:rsidRPr="00BB6CA6" w:rsidRDefault="00752B60" w:rsidP="00BB6CA6">
                        <w:pPr>
                          <w:jc w:val="center"/>
                          <w:rPr>
                            <w:rStyle w:val="FontStyle25"/>
                            <w:rFonts w:ascii="Times New Roman" w:hAnsi="Times New Roman" w:cs="Times New Roman"/>
                            <w:b/>
                            <w:sz w:val="24"/>
                            <w:szCs w:val="24"/>
                          </w:rPr>
                        </w:pPr>
                        <w:r w:rsidRPr="00BB6CA6">
                          <w:rPr>
                            <w:rStyle w:val="FontStyle25"/>
                            <w:rFonts w:ascii="Times New Roman" w:hAnsi="Times New Roman" w:cs="Times New Roman"/>
                            <w:sz w:val="24"/>
                            <w:szCs w:val="24"/>
                          </w:rPr>
                          <w:t>Индивидуализации образования</w:t>
                        </w:r>
                      </w:p>
                      <w:p w:rsidR="00752B60" w:rsidRPr="00BB6CA6" w:rsidRDefault="00752B60" w:rsidP="00BB6CA6">
                        <w:pPr>
                          <w:jc w:val="center"/>
                        </w:pPr>
                        <w:r w:rsidRPr="00BB6CA6">
                          <w:rPr>
                            <w:rStyle w:val="FontStyle25"/>
                            <w:rFonts w:ascii="Times New Roman" w:hAnsi="Times New Roman" w:cs="Times New Roman"/>
                            <w:sz w:val="24"/>
                            <w:szCs w:val="24"/>
                          </w:rPr>
                          <w:t>(в том числе поддержки ребенка, построения его образовательной траектории или профессиональной коррекции особенностей его развития)</w:t>
                        </w:r>
                      </w:p>
                    </w:txbxContent>
                  </v:textbox>
                </v:shape>
                <v:group id="Group 217" o:spid="_x0000_s1204" style="position:absolute;left:3810;top:2595;width:6510;height:4035" coordorigin="3810,2595" coordsize="6510,4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">
                  <v:group id="Group 218" o:spid="_x0000_s1205" style="position:absolute;left:3810;top:2595;width:4950;height:3210" coordorigin="3810,2595" coordsize="4950,3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">
                    <v:shape id="AutoShape 219" o:spid="_x0000_s1206" style="position:absolute;left:4890;top:2925;width:2145;height:28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" path="m10800,l7667,5498r2030,l9697,15033r-6151,l3546,11886,,16743r3546,4857l3546,18453r14508,l18054,21600r3546,-4857l18054,11886r,3147l11903,15033r,-9535l13933,5498,10800,xe" fillcolor="white [3201]" strokecolor="#8eaadb [1944]" strokeweight="1pt">
                      <v:fill color2="#b4c6e7 [1304]" focus="100%" type="gradient"/>
                      <v:stroke joinstyle="miter"/>
                      <v:shadow on="t" color="#1f3763 [1608]" opacity=".5"/>
                      <v:path o:connecttype="custom" o:connectlocs="1073,0;0,2232;1073,2460;2145,2232" o:connectangles="270,180,90,0" textboxrect="1249,15030,20351,18450"/>
                    </v:shape>
                    <v:shape id="AutoShape 220" o:spid="_x0000_s1207" type="#_x0000_t109" style="position:absolute;left:3810;top:2595;width:4950;height:1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" fillcolor="white [3201]" strokecolor="#8eaadb [1944]" strokeweight="1pt">
                      <v:fill color2="#b4c6e7 [1304]" focus="100%" type="gradient"/>
                      <v:shadow on="t" color="#1f3763 [1608]" opacity=".5"/>
                      <v:textbox>
                        <w:txbxContent>
                          <w:p w:rsidR="00752B60" w:rsidRPr="00F340F5" w:rsidRDefault="00752B60" w:rsidP="00BB6CA6">
                            <w:pPr>
                              <w:jc w:val="center"/>
                              <w:rPr>
                                <w:sz w:val="32"/>
                                <w:szCs w:val="32"/>
                              </w:rPr>
                            </w:pPr>
                            <w:r w:rsidRPr="00F340F5">
                              <w:rPr>
                                <w:sz w:val="32"/>
                                <w:szCs w:val="32"/>
                              </w:rPr>
                              <w:t>Цели использования педагогической диагностики</w:t>
                            </w:r>
                          </w:p>
                        </w:txbxContent>
                      </v:textbox>
                    </v:shape>
                  </v:group>
                  <v:shape id="AutoShape 221" o:spid="_x0000_s1208" type="#_x0000_t109" style="position:absolute;left:7035;top:4680;width:3285;height:1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" fillcolor="white [3201]" strokecolor="#8eaadb [1944]" strokeweight="1pt">
                    <v:fill color2="#b4c6e7 [1304]" focus="100%" type="gradient"/>
                    <v:shadow on="t" color="#1f3763 [1608]" opacity=".5"/>
                    <v:textbox>
                      <w:txbxContent>
                        <w:p w:rsidR="00752B60" w:rsidRDefault="00752B60" w:rsidP="00BB6CA6">
                          <w:pPr>
                            <w:jc w:val="center"/>
                            <w:rPr>
                              <w:rStyle w:val="FontStyle25"/>
                              <w:b/>
                            </w:rPr>
                          </w:pPr>
                        </w:p>
                        <w:p w:rsidR="00752B60" w:rsidRPr="00BB6CA6" w:rsidRDefault="00752B60" w:rsidP="00BB6CA6">
                          <w:pPr>
                            <w:jc w:val="center"/>
                            <w:rPr>
                              <w:b/>
                              <w:sz w:val="32"/>
                              <w:szCs w:val="32"/>
                            </w:rPr>
                          </w:pPr>
                          <w:r w:rsidRPr="00BB6CA6">
                            <w:rPr>
                              <w:rStyle w:val="FontStyle25"/>
                              <w:rFonts w:ascii="Times New Roman" w:hAnsi="Times New Roman" w:cs="Times New Roman"/>
                              <w:sz w:val="32"/>
                              <w:szCs w:val="32"/>
                            </w:rPr>
                            <w:t>Оптимизации работы с группой детей</w:t>
                          </w:r>
                        </w:p>
                      </w:txbxContent>
                    </v:textbox>
                  </v:shape>
                </v:group>
              </v:group>
            </w:pict>
          </mc:Fallback>
        </mc:AlternateContent>
      </w:r>
    </w:p>
    <w:p w:rsidR="00BB6CA6" w:rsidRDefault="00BB6CA6" w:rsidP="00BB6CA6">
      <w:pPr>
        <w:spacing w:after="200" w:line="276" w:lineRule="auto"/>
      </w:pPr>
    </w:p>
    <w:p w:rsidR="00BB6CA6" w:rsidRDefault="00BB6CA6" w:rsidP="00BB6CA6">
      <w:pPr>
        <w:spacing w:after="200" w:line="276" w:lineRule="auto"/>
      </w:pPr>
    </w:p>
    <w:p w:rsidR="00BB6CA6" w:rsidRDefault="00BB6CA6" w:rsidP="00BB6CA6">
      <w:pPr>
        <w:spacing w:after="200" w:line="276" w:lineRule="auto"/>
      </w:pPr>
    </w:p>
    <w:p w:rsidR="00BB6CA6" w:rsidRDefault="00BB6CA6" w:rsidP="00BB6CA6">
      <w:pPr>
        <w:spacing w:after="200" w:line="276" w:lineRule="auto"/>
        <w:rPr>
          <w:lang w:val="en-US"/>
        </w:rPr>
      </w:pPr>
    </w:p>
    <w:p w:rsidR="00DD350E" w:rsidRDefault="00DD350E" w:rsidP="00BB6CA6">
      <w:pPr>
        <w:spacing w:after="200" w:line="276" w:lineRule="auto"/>
        <w:rPr>
          <w:lang w:val="en-US"/>
        </w:rPr>
      </w:pPr>
    </w:p>
    <w:p w:rsidR="00DD350E" w:rsidRPr="00DD350E" w:rsidRDefault="00DD350E" w:rsidP="00BB6CA6">
      <w:pPr>
        <w:spacing w:after="200" w:line="276" w:lineRule="auto"/>
        <w:rPr>
          <w:lang w:val="en-US"/>
        </w:rPr>
      </w:pPr>
    </w:p>
    <w:p w:rsidR="0043028C" w:rsidRDefault="0043028C" w:rsidP="00EB1BC6">
      <w:pPr>
        <w:autoSpaceDE w:val="0"/>
        <w:autoSpaceDN w:val="0"/>
        <w:adjustRightInd w:val="0"/>
        <w:spacing w:before="240"/>
        <w:ind w:firstLine="426"/>
        <w:jc w:val="center"/>
        <w:rPr>
          <w:rFonts w:eastAsia="Calibri"/>
          <w:b/>
          <w:bCs/>
          <w:lang w:eastAsia="en-US"/>
        </w:rPr>
      </w:pPr>
    </w:p>
    <w:p w:rsidR="008A03AB" w:rsidRPr="00F56975" w:rsidRDefault="008A03AB" w:rsidP="00EB1BC6">
      <w:pPr>
        <w:autoSpaceDE w:val="0"/>
        <w:autoSpaceDN w:val="0"/>
        <w:adjustRightInd w:val="0"/>
        <w:spacing w:before="240"/>
        <w:ind w:firstLine="426"/>
        <w:jc w:val="center"/>
        <w:rPr>
          <w:rFonts w:eastAsia="Calibri"/>
          <w:b/>
          <w:bCs/>
          <w:lang w:eastAsia="en-US"/>
        </w:rPr>
      </w:pPr>
      <w:r w:rsidRPr="00F56975">
        <w:rPr>
          <w:rFonts w:eastAsia="Calibri"/>
          <w:b/>
          <w:bCs/>
          <w:lang w:eastAsia="en-US"/>
        </w:rPr>
        <w:t>Принципы педагогической диагностики</w:t>
      </w:r>
    </w:p>
    <w:p w:rsidR="008A03AB" w:rsidRPr="00F56975" w:rsidRDefault="008A03AB" w:rsidP="00840668">
      <w:pPr>
        <w:autoSpaceDE w:val="0"/>
        <w:autoSpaceDN w:val="0"/>
        <w:adjustRightInd w:val="0"/>
        <w:spacing w:before="240" w:line="360" w:lineRule="auto"/>
        <w:ind w:firstLine="426"/>
        <w:jc w:val="both"/>
        <w:rPr>
          <w:rFonts w:eastAsia="Calibri"/>
          <w:lang w:eastAsia="en-US"/>
        </w:rPr>
      </w:pPr>
      <w:r w:rsidRPr="00F56975">
        <w:rPr>
          <w:rFonts w:eastAsia="Calibri"/>
          <w:lang w:eastAsia="en-US"/>
        </w:rPr>
        <w:t>Педагогическая диагностика осуществляется с учетом ряда принципов,</w:t>
      </w:r>
      <w:r>
        <w:rPr>
          <w:rFonts w:eastAsia="Calibri"/>
          <w:lang w:eastAsia="en-US"/>
        </w:rPr>
        <w:t xml:space="preserve"> </w:t>
      </w:r>
      <w:r w:rsidRPr="00F56975">
        <w:rPr>
          <w:rFonts w:eastAsia="Calibri"/>
          <w:lang w:eastAsia="en-US"/>
        </w:rPr>
        <w:t>обусловленных спецификой образовательного процесса детского сада.</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b/>
          <w:bCs/>
          <w:iCs/>
          <w:lang w:eastAsia="en-US"/>
        </w:rPr>
        <w:t>Принцип объективности</w:t>
      </w:r>
      <w:r w:rsidR="00EB1BC6">
        <w:rPr>
          <w:rFonts w:eastAsia="Calibri"/>
          <w:b/>
          <w:bCs/>
          <w:iCs/>
          <w:lang w:eastAsia="en-US"/>
        </w:rPr>
        <w:t xml:space="preserve"> </w:t>
      </w:r>
      <w:r w:rsidRPr="00F56975">
        <w:rPr>
          <w:rFonts w:eastAsia="Calibri"/>
          <w:lang w:eastAsia="en-US"/>
        </w:rPr>
        <w:t>означает стремление к максимальной объективности</w:t>
      </w:r>
      <w:r>
        <w:rPr>
          <w:rFonts w:eastAsia="Calibri"/>
          <w:lang w:eastAsia="en-US"/>
        </w:rPr>
        <w:t xml:space="preserve"> </w:t>
      </w:r>
      <w:r w:rsidRPr="00F56975">
        <w:rPr>
          <w:rFonts w:eastAsia="Calibri"/>
          <w:lang w:eastAsia="en-US"/>
        </w:rPr>
        <w:t>в процедурах и результатах диагностики, избегание в оформлении диагностических</w:t>
      </w:r>
      <w:r>
        <w:rPr>
          <w:rFonts w:eastAsia="Calibri"/>
          <w:lang w:eastAsia="en-US"/>
        </w:rPr>
        <w:t xml:space="preserve"> </w:t>
      </w:r>
      <w:r w:rsidRPr="00F56975">
        <w:rPr>
          <w:rFonts w:eastAsia="Calibri"/>
          <w:lang w:eastAsia="en-US"/>
        </w:rPr>
        <w:t>данных субъективных оценочных суждений, предвзятого отношения к</w:t>
      </w:r>
      <w:r>
        <w:rPr>
          <w:rFonts w:eastAsia="Calibri"/>
          <w:lang w:eastAsia="en-US"/>
        </w:rPr>
        <w:t xml:space="preserve"> </w:t>
      </w:r>
      <w:r w:rsidRPr="00F56975">
        <w:rPr>
          <w:rFonts w:eastAsia="Calibri"/>
          <w:lang w:eastAsia="en-US"/>
        </w:rPr>
        <w:t>диагностируемому.</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 xml:space="preserve">Реализация принципа предполагает соблюдение ряда </w:t>
      </w:r>
      <w:r w:rsidRPr="00F56975">
        <w:rPr>
          <w:rFonts w:ascii="Times New Roman,Italic" w:eastAsia="Calibri" w:hAnsi="Times New Roman,Italic" w:cs="Times New Roman,Italic"/>
          <w:i/>
          <w:iCs/>
          <w:lang w:eastAsia="en-US"/>
        </w:rPr>
        <w:t>правил</w:t>
      </w:r>
      <w:r w:rsidRPr="00F56975">
        <w:rPr>
          <w:rFonts w:eastAsia="Calibri"/>
          <w:lang w:eastAsia="en-US"/>
        </w:rPr>
        <w:t>.</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1. Соответствие диагностических методик возрастным и личностным</w:t>
      </w:r>
      <w:r>
        <w:rPr>
          <w:rFonts w:eastAsia="Calibri"/>
          <w:lang w:eastAsia="en-US"/>
        </w:rPr>
        <w:t xml:space="preserve"> </w:t>
      </w:r>
      <w:r w:rsidRPr="00F56975">
        <w:rPr>
          <w:rFonts w:eastAsia="Calibri"/>
          <w:lang w:eastAsia="en-US"/>
        </w:rPr>
        <w:t>особенностям диагностируемых.</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2. Фиксация всех проявлений личности ребенка.</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3. Сопоставление полученных данных с данными других педагогов, родителей.</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4. Перепроверка, уточнение полученного фактического материала при</w:t>
      </w:r>
      <w:r>
        <w:rPr>
          <w:rFonts w:eastAsia="Calibri"/>
          <w:lang w:eastAsia="en-US"/>
        </w:rPr>
        <w:t xml:space="preserve"> </w:t>
      </w:r>
      <w:r w:rsidRPr="00F56975">
        <w:rPr>
          <w:rFonts w:eastAsia="Calibri"/>
          <w:lang w:eastAsia="en-US"/>
        </w:rPr>
        <w:t>проведении диагностики.</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5. Постоянный самоконтроль педагога за своими собственными переживаниями,</w:t>
      </w:r>
      <w:r>
        <w:rPr>
          <w:rFonts w:eastAsia="Calibri"/>
          <w:lang w:eastAsia="en-US"/>
        </w:rPr>
        <w:t xml:space="preserve"> </w:t>
      </w:r>
      <w:r w:rsidRPr="00F56975">
        <w:rPr>
          <w:rFonts w:eastAsia="Calibri"/>
          <w:lang w:eastAsia="en-US"/>
        </w:rPr>
        <w:t>эмоциями, симпатиями и антипатиями, которые часто субъективируют фиксацию</w:t>
      </w:r>
      <w:r>
        <w:rPr>
          <w:rFonts w:eastAsia="Calibri"/>
          <w:lang w:eastAsia="en-US"/>
        </w:rPr>
        <w:t xml:space="preserve"> </w:t>
      </w:r>
      <w:r w:rsidRPr="00F56975">
        <w:rPr>
          <w:rFonts w:eastAsia="Calibri"/>
          <w:lang w:eastAsia="en-US"/>
        </w:rPr>
        <w:t>фактов; развитие педагогической рефлексии.</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b/>
          <w:bCs/>
          <w:iCs/>
          <w:lang w:eastAsia="en-US"/>
        </w:rPr>
        <w:t>Принцип целостного изучения педагогического процесса</w:t>
      </w:r>
      <w:r>
        <w:rPr>
          <w:rFonts w:eastAsia="Calibri"/>
          <w:b/>
          <w:bCs/>
          <w:iCs/>
          <w:lang w:eastAsia="en-US"/>
        </w:rPr>
        <w:t xml:space="preserve"> </w:t>
      </w:r>
      <w:r w:rsidRPr="00F56975">
        <w:rPr>
          <w:rFonts w:eastAsia="Calibri"/>
          <w:lang w:eastAsia="en-US"/>
        </w:rPr>
        <w:t>предполагает: для</w:t>
      </w:r>
      <w:r>
        <w:rPr>
          <w:rFonts w:eastAsia="Calibri"/>
          <w:lang w:eastAsia="en-US"/>
        </w:rPr>
        <w:t xml:space="preserve"> </w:t>
      </w:r>
      <w:r w:rsidRPr="00F56975">
        <w:rPr>
          <w:rFonts w:eastAsia="Calibri"/>
          <w:lang w:eastAsia="en-US"/>
        </w:rPr>
        <w:t>того чтобы оценить общий уровень развития ребенка, необходимо иметь информациюо различных аспектах его развития: социальном, эмоциональном, интеллектуальном,</w:t>
      </w:r>
      <w:r>
        <w:rPr>
          <w:rFonts w:eastAsia="Calibri"/>
          <w:lang w:eastAsia="en-US"/>
        </w:rPr>
        <w:t xml:space="preserve"> </w:t>
      </w:r>
      <w:r w:rsidRPr="00F56975">
        <w:rPr>
          <w:rFonts w:eastAsia="Calibri"/>
          <w:lang w:eastAsia="en-US"/>
        </w:rPr>
        <w:t>физическом, художественно-творческом. Важно помнить, что развитие ребенка</w:t>
      </w:r>
      <w:r>
        <w:rPr>
          <w:rFonts w:eastAsia="Calibri"/>
          <w:lang w:eastAsia="en-US"/>
        </w:rPr>
        <w:t xml:space="preserve"> </w:t>
      </w:r>
      <w:r w:rsidRPr="00F56975">
        <w:rPr>
          <w:rFonts w:eastAsia="Calibri"/>
          <w:lang w:eastAsia="en-US"/>
        </w:rPr>
        <w:t>представляет собой целостный процесс, и что направление развития в каждой из сферне может рассматриваться изолированно. Различные сферы развития личности связаны</w:t>
      </w:r>
      <w:r>
        <w:rPr>
          <w:rFonts w:eastAsia="Calibri"/>
          <w:lang w:eastAsia="en-US"/>
        </w:rPr>
        <w:t xml:space="preserve"> </w:t>
      </w:r>
      <w:r w:rsidRPr="00F56975">
        <w:rPr>
          <w:rFonts w:eastAsia="Calibri"/>
          <w:lang w:eastAsia="en-US"/>
        </w:rPr>
        <w:t>между собой и оказывают взаимное влияние друг на друга.</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b/>
          <w:bCs/>
          <w:iCs/>
          <w:lang w:eastAsia="en-US"/>
        </w:rPr>
        <w:t>Принцип процессуальности</w:t>
      </w:r>
      <w:r>
        <w:rPr>
          <w:rFonts w:eastAsia="Calibri"/>
          <w:b/>
          <w:bCs/>
          <w:iCs/>
          <w:lang w:eastAsia="en-US"/>
        </w:rPr>
        <w:t xml:space="preserve"> </w:t>
      </w:r>
      <w:r w:rsidRPr="00F56975">
        <w:rPr>
          <w:rFonts w:eastAsia="Calibri"/>
          <w:lang w:eastAsia="en-US"/>
        </w:rPr>
        <w:t>предполагает изучение явления в изменении,</w:t>
      </w:r>
      <w:r>
        <w:rPr>
          <w:rFonts w:eastAsia="Calibri"/>
          <w:lang w:eastAsia="en-US"/>
        </w:rPr>
        <w:t xml:space="preserve"> </w:t>
      </w:r>
      <w:r w:rsidRPr="00F56975">
        <w:rPr>
          <w:rFonts w:eastAsia="Calibri"/>
          <w:lang w:eastAsia="en-US"/>
        </w:rPr>
        <w:t>развитии. Правила, детализирующие принцип процессуальности, состоят в том, чтобы:</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lastRenderedPageBreak/>
        <w:t>— не ограничиваться отдельными «срезами состояний», оценками без</w:t>
      </w:r>
      <w:r>
        <w:rPr>
          <w:rFonts w:eastAsia="Calibri"/>
          <w:lang w:eastAsia="en-US"/>
        </w:rPr>
        <w:t xml:space="preserve"> </w:t>
      </w:r>
      <w:r w:rsidRPr="00F56975">
        <w:rPr>
          <w:rFonts w:eastAsia="Calibri"/>
          <w:lang w:eastAsia="en-US"/>
        </w:rPr>
        <w:t>выявления закономерностей развития;</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 учитывать половозрастные и социокультурные особенности индивидуально-личностного становления ребенка;</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 обеспечивать непрерывность изучения диагностируемого предмета в</w:t>
      </w:r>
      <w:r>
        <w:rPr>
          <w:rFonts w:eastAsia="Calibri"/>
          <w:lang w:eastAsia="en-US"/>
        </w:rPr>
        <w:t xml:space="preserve"> </w:t>
      </w:r>
      <w:r w:rsidRPr="00F56975">
        <w:rPr>
          <w:rFonts w:eastAsia="Calibri"/>
          <w:lang w:eastAsia="en-US"/>
        </w:rPr>
        <w:t>естественных условиях педагогического процесса.</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b/>
          <w:bCs/>
          <w:iCs/>
          <w:lang w:eastAsia="en-US"/>
        </w:rPr>
        <w:t>Принцип компетентности</w:t>
      </w:r>
      <w:r>
        <w:rPr>
          <w:rFonts w:eastAsia="Calibri"/>
          <w:b/>
          <w:bCs/>
          <w:iCs/>
          <w:lang w:eastAsia="en-US"/>
        </w:rPr>
        <w:t xml:space="preserve"> </w:t>
      </w:r>
      <w:r w:rsidRPr="00F56975">
        <w:rPr>
          <w:rFonts w:eastAsia="Calibri"/>
          <w:lang w:eastAsia="en-US"/>
        </w:rPr>
        <w:t>означает принятие педагогом решений только по</w:t>
      </w:r>
      <w:r>
        <w:rPr>
          <w:rFonts w:eastAsia="Calibri"/>
          <w:lang w:eastAsia="en-US"/>
        </w:rPr>
        <w:t xml:space="preserve"> </w:t>
      </w:r>
      <w:r w:rsidRPr="00F56975">
        <w:rPr>
          <w:rFonts w:eastAsia="Calibri"/>
          <w:lang w:eastAsia="en-US"/>
        </w:rPr>
        <w:t>тем вопросам, по которым он имеет специальную подготовку; запрет в процессе и по</w:t>
      </w:r>
      <w:r>
        <w:rPr>
          <w:rFonts w:eastAsia="Calibri"/>
          <w:lang w:eastAsia="en-US"/>
        </w:rPr>
        <w:t xml:space="preserve"> </w:t>
      </w:r>
      <w:r w:rsidRPr="00F56975">
        <w:rPr>
          <w:rFonts w:eastAsia="Calibri"/>
          <w:lang w:eastAsia="en-US"/>
        </w:rPr>
        <w:t>результатам диагностики на какие-либо действия, которые могут нанести ущерб</w:t>
      </w:r>
      <w:r>
        <w:rPr>
          <w:rFonts w:eastAsia="Calibri"/>
          <w:lang w:eastAsia="en-US"/>
        </w:rPr>
        <w:t xml:space="preserve"> </w:t>
      </w:r>
      <w:r w:rsidRPr="00F56975">
        <w:rPr>
          <w:rFonts w:eastAsia="Calibri"/>
          <w:lang w:eastAsia="en-US"/>
        </w:rPr>
        <w:t>испытуемому.</w:t>
      </w:r>
    </w:p>
    <w:p w:rsidR="008A03AB"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Этот принцип раскрывается:</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 в правилах сотрудничества (согласие, добровольность участия в</w:t>
      </w:r>
      <w:r>
        <w:rPr>
          <w:rFonts w:eastAsia="Calibri"/>
          <w:lang w:eastAsia="en-US"/>
        </w:rPr>
        <w:t xml:space="preserve"> </w:t>
      </w:r>
      <w:r w:rsidRPr="00F56975">
        <w:rPr>
          <w:rFonts w:eastAsia="Calibri"/>
          <w:lang w:eastAsia="en-US"/>
        </w:rPr>
        <w:t>диагностике);</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 в безопасности для испытуемого применяемых методик;</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 в доступности для педагога диагностических процедур и методов;</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 во взвешенности и корректном использовании диагностических сведений</w:t>
      </w:r>
      <w:r>
        <w:rPr>
          <w:rFonts w:eastAsia="Calibri"/>
          <w:lang w:eastAsia="en-US"/>
        </w:rPr>
        <w:t xml:space="preserve"> </w:t>
      </w:r>
      <w:r w:rsidRPr="00F56975">
        <w:rPr>
          <w:rFonts w:eastAsia="Calibri"/>
          <w:lang w:eastAsia="en-US"/>
        </w:rPr>
        <w:t>(разумной конфиденциальности результатов диагностики).</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b/>
          <w:bCs/>
          <w:iCs/>
          <w:lang w:eastAsia="en-US"/>
        </w:rPr>
        <w:t>Принцип персонализации</w:t>
      </w:r>
      <w:r>
        <w:rPr>
          <w:rFonts w:eastAsia="Calibri"/>
          <w:b/>
          <w:bCs/>
          <w:iCs/>
          <w:lang w:eastAsia="en-US"/>
        </w:rPr>
        <w:t xml:space="preserve"> </w:t>
      </w:r>
      <w:r w:rsidRPr="00F56975">
        <w:rPr>
          <w:rFonts w:eastAsia="Calibri"/>
          <w:lang w:eastAsia="en-US"/>
        </w:rPr>
        <w:t>требует от педагога в диагностической деятельности</w:t>
      </w:r>
      <w:r>
        <w:rPr>
          <w:rFonts w:eastAsia="Calibri"/>
          <w:lang w:eastAsia="en-US"/>
        </w:rPr>
        <w:t xml:space="preserve"> </w:t>
      </w:r>
      <w:r w:rsidRPr="00F56975">
        <w:rPr>
          <w:rFonts w:eastAsia="Calibri"/>
          <w:lang w:eastAsia="en-US"/>
        </w:rPr>
        <w:t>обнаруживать не только индивидуальные проявления общих закономерностей, нотакже индивидуальные пути развития, а отклонения от нормы не оценивать как</w:t>
      </w:r>
      <w:r>
        <w:rPr>
          <w:rFonts w:eastAsia="Calibri"/>
          <w:lang w:eastAsia="en-US"/>
        </w:rPr>
        <w:t xml:space="preserve"> </w:t>
      </w:r>
      <w:r w:rsidRPr="00F56975">
        <w:rPr>
          <w:rFonts w:eastAsia="Calibri"/>
          <w:lang w:eastAsia="en-US"/>
        </w:rPr>
        <w:t>негативные без анализа динамических тенденций становления.</w:t>
      </w:r>
    </w:p>
    <w:p w:rsidR="008A03AB" w:rsidRPr="00EB1BC6" w:rsidRDefault="008A03AB" w:rsidP="00840668">
      <w:pPr>
        <w:autoSpaceDE w:val="0"/>
        <w:autoSpaceDN w:val="0"/>
        <w:adjustRightInd w:val="0"/>
        <w:spacing w:line="360" w:lineRule="auto"/>
        <w:rPr>
          <w:rFonts w:eastAsia="Calibri"/>
          <w:b/>
          <w:bCs/>
          <w:i/>
          <w:lang w:eastAsia="en-US"/>
        </w:rPr>
      </w:pPr>
      <w:r w:rsidRPr="00EB1BC6">
        <w:rPr>
          <w:rFonts w:eastAsia="Calibri"/>
          <w:b/>
          <w:bCs/>
          <w:i/>
          <w:lang w:eastAsia="en-US"/>
        </w:rPr>
        <w:t>Как осуществлять процесс диагностирования?</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Прежде чем проводить диагностику, необходимо спроектировать ее.</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b/>
          <w:bCs/>
          <w:iCs/>
          <w:lang w:eastAsia="en-US"/>
        </w:rPr>
        <w:t>Первый этап — проектировочный</w:t>
      </w:r>
      <w:r w:rsidRPr="00F56975">
        <w:rPr>
          <w:rFonts w:eastAsia="Calibri"/>
          <w:lang w:eastAsia="en-US"/>
        </w:rPr>
        <w:t>. Определяем цели диагностики (например,оценить проявления детьми старшей группы активности и любознательности, выявить</w:t>
      </w:r>
      <w:r>
        <w:rPr>
          <w:rFonts w:eastAsia="Calibri"/>
          <w:lang w:eastAsia="en-US"/>
        </w:rPr>
        <w:t xml:space="preserve"> </w:t>
      </w:r>
      <w:r w:rsidRPr="00F56975">
        <w:rPr>
          <w:rFonts w:eastAsia="Calibri"/>
          <w:lang w:eastAsia="en-US"/>
        </w:rPr>
        <w:t>проявляющиеся при этом индивидуальные особенности). В проектировании</w:t>
      </w:r>
      <w:r>
        <w:rPr>
          <w:rFonts w:eastAsia="Calibri"/>
          <w:lang w:eastAsia="en-US"/>
        </w:rPr>
        <w:t xml:space="preserve"> </w:t>
      </w:r>
      <w:r w:rsidRPr="00F56975">
        <w:rPr>
          <w:rFonts w:eastAsia="Calibri"/>
          <w:lang w:eastAsia="en-US"/>
        </w:rPr>
        <w:t xml:space="preserve">диагностической деятельности многие педагоги, как правило, решают вопрос, </w:t>
      </w:r>
      <w:r w:rsidRPr="00F56975">
        <w:rPr>
          <w:rFonts w:ascii="Times New Roman,Italic" w:eastAsia="Calibri" w:hAnsi="Times New Roman,Italic" w:cs="Times New Roman,Italic"/>
          <w:i/>
          <w:iCs/>
          <w:lang w:eastAsia="en-US"/>
        </w:rPr>
        <w:t xml:space="preserve">как </w:t>
      </w:r>
      <w:r w:rsidRPr="00F56975">
        <w:rPr>
          <w:rFonts w:eastAsia="Calibri"/>
          <w:lang w:eastAsia="en-US"/>
        </w:rPr>
        <w:t xml:space="preserve">ееосуществлять, пропуская вопросы </w:t>
      </w:r>
      <w:r w:rsidRPr="00F56975">
        <w:rPr>
          <w:rFonts w:ascii="Times New Roman,Italic" w:eastAsia="Calibri" w:hAnsi="Times New Roman,Italic" w:cs="Times New Roman,Italic"/>
          <w:i/>
          <w:iCs/>
          <w:lang w:eastAsia="en-US"/>
        </w:rPr>
        <w:t xml:space="preserve">что </w:t>
      </w:r>
      <w:r w:rsidRPr="00F56975">
        <w:rPr>
          <w:rFonts w:eastAsia="Calibri"/>
          <w:lang w:eastAsia="en-US"/>
        </w:rPr>
        <w:t xml:space="preserve">и, в особенности, </w:t>
      </w:r>
      <w:r w:rsidRPr="00F56975">
        <w:rPr>
          <w:rFonts w:ascii="Times New Roman,Italic" w:eastAsia="Calibri" w:hAnsi="Times New Roman,Italic" w:cs="Times New Roman,Italic"/>
          <w:i/>
          <w:iCs/>
          <w:lang w:eastAsia="en-US"/>
        </w:rPr>
        <w:t xml:space="preserve">зачем </w:t>
      </w:r>
      <w:r w:rsidRPr="00F56975">
        <w:rPr>
          <w:rFonts w:eastAsia="Calibri"/>
          <w:lang w:eastAsia="en-US"/>
        </w:rPr>
        <w:t>диагностировать.</w:t>
      </w:r>
      <w:r w:rsidR="00511128">
        <w:rPr>
          <w:rFonts w:eastAsia="Calibri"/>
          <w:lang w:eastAsia="en-US"/>
        </w:rPr>
        <w:t xml:space="preserve"> </w:t>
      </w:r>
      <w:r w:rsidRPr="00F56975">
        <w:rPr>
          <w:rFonts w:eastAsia="Calibri"/>
          <w:lang w:eastAsia="en-US"/>
        </w:rPr>
        <w:t>Между тем это основные вопросы. От ответа на них зависят и подбор методов, и анализрезультатов, и принятие управленческих решений.</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В диагностической деятельности педагога постоянно происходит сравнение</w:t>
      </w:r>
      <w:r>
        <w:rPr>
          <w:rFonts w:eastAsia="Calibri"/>
          <w:lang w:eastAsia="en-US"/>
        </w:rPr>
        <w:t xml:space="preserve"> </w:t>
      </w:r>
      <w:r w:rsidRPr="00F56975">
        <w:rPr>
          <w:rFonts w:eastAsia="Calibri"/>
          <w:lang w:eastAsia="en-US"/>
        </w:rPr>
        <w:t>результатов оценки развития конкретного ребенка с его же прежними достижениями,</w:t>
      </w:r>
      <w:r>
        <w:rPr>
          <w:rFonts w:eastAsia="Calibri"/>
          <w:lang w:eastAsia="en-US"/>
        </w:rPr>
        <w:t xml:space="preserve"> </w:t>
      </w:r>
      <w:r w:rsidRPr="00F56975">
        <w:rPr>
          <w:rFonts w:eastAsia="Calibri"/>
          <w:lang w:eastAsia="en-US"/>
        </w:rPr>
        <w:t>или с поведением других детей в настоящее время или в прошлом, или же с описанием</w:t>
      </w:r>
      <w:r>
        <w:rPr>
          <w:rFonts w:eastAsia="Calibri"/>
          <w:lang w:eastAsia="en-US"/>
        </w:rPr>
        <w:t xml:space="preserve"> </w:t>
      </w:r>
      <w:r w:rsidRPr="00F56975">
        <w:rPr>
          <w:rFonts w:eastAsia="Calibri"/>
          <w:lang w:eastAsia="en-US"/>
        </w:rPr>
        <w:t>поведения какого-то неизвестного нам лица. Это те аспекты сравнения, которые</w:t>
      </w:r>
      <w:r>
        <w:rPr>
          <w:rFonts w:eastAsia="Calibri"/>
          <w:lang w:eastAsia="en-US"/>
        </w:rPr>
        <w:t xml:space="preserve"> </w:t>
      </w:r>
      <w:r w:rsidRPr="00F56975">
        <w:rPr>
          <w:rFonts w:eastAsia="Calibri"/>
          <w:lang w:eastAsia="en-US"/>
        </w:rPr>
        <w:t xml:space="preserve">называются в педагогической диагностике </w:t>
      </w:r>
      <w:r w:rsidRPr="006D07E3">
        <w:rPr>
          <w:rFonts w:eastAsia="Calibri"/>
          <w:iCs/>
          <w:lang w:eastAsia="en-US"/>
        </w:rPr>
        <w:t>индивидуальной</w:t>
      </w:r>
      <w:r w:rsidRPr="006D07E3">
        <w:rPr>
          <w:rFonts w:eastAsia="Calibri"/>
          <w:lang w:eastAsia="en-US"/>
        </w:rPr>
        <w:t xml:space="preserve">, </w:t>
      </w:r>
      <w:r w:rsidRPr="006D07E3">
        <w:rPr>
          <w:rFonts w:eastAsia="Calibri"/>
          <w:iCs/>
          <w:lang w:eastAsia="en-US"/>
        </w:rPr>
        <w:t>социальной</w:t>
      </w:r>
      <w:r>
        <w:rPr>
          <w:rFonts w:eastAsia="Calibri"/>
          <w:iCs/>
          <w:lang w:eastAsia="en-US"/>
        </w:rPr>
        <w:t xml:space="preserve"> </w:t>
      </w:r>
      <w:r w:rsidRPr="00F56975">
        <w:rPr>
          <w:rFonts w:eastAsia="Calibri"/>
          <w:lang w:eastAsia="en-US"/>
        </w:rPr>
        <w:t>или</w:t>
      </w:r>
      <w:r>
        <w:rPr>
          <w:rFonts w:eastAsia="Calibri"/>
          <w:lang w:eastAsia="en-US"/>
        </w:rPr>
        <w:t xml:space="preserve"> </w:t>
      </w:r>
      <w:r w:rsidRPr="00F56975">
        <w:rPr>
          <w:rFonts w:eastAsia="Calibri"/>
          <w:iCs/>
          <w:lang w:eastAsia="en-US"/>
        </w:rPr>
        <w:t>объективной соотносительной</w:t>
      </w:r>
      <w:r>
        <w:rPr>
          <w:rFonts w:eastAsia="Calibri"/>
          <w:iCs/>
          <w:lang w:eastAsia="en-US"/>
        </w:rPr>
        <w:t xml:space="preserve"> </w:t>
      </w:r>
      <w:r w:rsidRPr="00F56975">
        <w:rPr>
          <w:rFonts w:eastAsia="Calibri"/>
          <w:lang w:eastAsia="en-US"/>
        </w:rPr>
        <w:t>нормой. Например, определяем критерии для оценки</w:t>
      </w:r>
      <w:r>
        <w:rPr>
          <w:rFonts w:eastAsia="Calibri"/>
          <w:lang w:eastAsia="en-US"/>
        </w:rPr>
        <w:t xml:space="preserve"> </w:t>
      </w:r>
      <w:r w:rsidRPr="00F56975">
        <w:rPr>
          <w:rFonts w:eastAsia="Calibri"/>
          <w:lang w:eastAsia="en-US"/>
        </w:rPr>
        <w:t>проявлений активности и любознательности у детей. Так, критерием любознательностиявляется чуткость ребенка к новому, а показателями проявления этого критерия могут</w:t>
      </w:r>
      <w:r>
        <w:rPr>
          <w:rFonts w:eastAsia="Calibri"/>
          <w:lang w:eastAsia="en-US"/>
        </w:rPr>
        <w:t xml:space="preserve"> </w:t>
      </w:r>
      <w:r w:rsidRPr="00F56975">
        <w:rPr>
          <w:rFonts w:eastAsia="Calibri"/>
          <w:lang w:eastAsia="en-US"/>
        </w:rPr>
        <w:t xml:space="preserve">быть выделение новых объектов в окружении, вопросы </w:t>
      </w:r>
      <w:r w:rsidRPr="00F56975">
        <w:rPr>
          <w:rFonts w:eastAsia="Calibri"/>
          <w:lang w:eastAsia="en-US"/>
        </w:rPr>
        <w:lastRenderedPageBreak/>
        <w:t>познавательной</w:t>
      </w:r>
      <w:r>
        <w:rPr>
          <w:rFonts w:eastAsia="Calibri"/>
          <w:lang w:eastAsia="en-US"/>
        </w:rPr>
        <w:t xml:space="preserve"> </w:t>
      </w:r>
      <w:r w:rsidRPr="00F56975">
        <w:rPr>
          <w:rFonts w:eastAsia="Calibri"/>
          <w:lang w:eastAsia="en-US"/>
        </w:rPr>
        <w:t>направленности о новых объектах, внимательное слушание рассказов воспитателя и т.п.</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Определяем методы диагностики. В педагогической диагностике основными</w:t>
      </w:r>
      <w:r>
        <w:rPr>
          <w:rFonts w:eastAsia="Calibri"/>
          <w:lang w:eastAsia="en-US"/>
        </w:rPr>
        <w:t xml:space="preserve"> </w:t>
      </w:r>
      <w:r w:rsidRPr="00F56975">
        <w:rPr>
          <w:rFonts w:eastAsia="Calibri"/>
          <w:lang w:eastAsia="en-US"/>
        </w:rPr>
        <w:t>методами выступают включенное наблюдение и нестандартизированные беседы с</w:t>
      </w:r>
      <w:r>
        <w:rPr>
          <w:rFonts w:eastAsia="Calibri"/>
          <w:lang w:eastAsia="en-US"/>
        </w:rPr>
        <w:t xml:space="preserve"> </w:t>
      </w:r>
      <w:r w:rsidRPr="00F56975">
        <w:rPr>
          <w:rFonts w:eastAsia="Calibri"/>
          <w:lang w:eastAsia="en-US"/>
        </w:rPr>
        <w:t>детьми. Кроме того, используются диагностические ситуации, фактически</w:t>
      </w:r>
      <w:r>
        <w:rPr>
          <w:rFonts w:eastAsia="Calibri"/>
          <w:lang w:eastAsia="en-US"/>
        </w:rPr>
        <w:t xml:space="preserve"> </w:t>
      </w:r>
      <w:r w:rsidRPr="00F56975">
        <w:rPr>
          <w:rFonts w:eastAsia="Calibri"/>
          <w:lang w:eastAsia="en-US"/>
        </w:rPr>
        <w:t>провоцирующие деятельность ребенка, которую хотел бы пронаблюдать педагог.</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b/>
          <w:bCs/>
          <w:iCs/>
          <w:lang w:eastAsia="en-US"/>
        </w:rPr>
        <w:t>Второй этап — практический</w:t>
      </w:r>
      <w:r w:rsidRPr="00F56975">
        <w:rPr>
          <w:rFonts w:eastAsia="Calibri"/>
          <w:lang w:eastAsia="en-US"/>
        </w:rPr>
        <w:t>. Проведение диагностики. Для этого</w:t>
      </w:r>
      <w:r>
        <w:rPr>
          <w:rFonts w:eastAsia="Calibri"/>
          <w:lang w:eastAsia="en-US"/>
        </w:rPr>
        <w:t xml:space="preserve"> </w:t>
      </w:r>
      <w:r w:rsidRPr="00F56975">
        <w:rPr>
          <w:rFonts w:eastAsia="Calibri"/>
          <w:lang w:eastAsia="en-US"/>
        </w:rPr>
        <w:t>необходимо определить ответственных, обозначить время и длительность диагностики,</w:t>
      </w:r>
      <w:r w:rsidR="00511128">
        <w:rPr>
          <w:rFonts w:eastAsia="Calibri"/>
          <w:lang w:eastAsia="en-US"/>
        </w:rPr>
        <w:t xml:space="preserve"> </w:t>
      </w:r>
      <w:r w:rsidRPr="00F56975">
        <w:rPr>
          <w:rFonts w:eastAsia="Calibri"/>
          <w:lang w:eastAsia="en-US"/>
        </w:rPr>
        <w:t>а также способы фиксации результатов (запись в блокноте, на диагностических</w:t>
      </w:r>
      <w:r>
        <w:rPr>
          <w:rFonts w:eastAsia="Calibri"/>
          <w:lang w:eastAsia="en-US"/>
        </w:rPr>
        <w:t xml:space="preserve"> </w:t>
      </w:r>
      <w:r w:rsidRPr="00F56975">
        <w:rPr>
          <w:rFonts w:eastAsia="Calibri"/>
          <w:lang w:eastAsia="en-US"/>
        </w:rPr>
        <w:t>карточках, на магнитофоне, видеокамере и т. д.).</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b/>
          <w:bCs/>
          <w:iCs/>
          <w:lang w:eastAsia="en-US"/>
        </w:rPr>
        <w:t>Третий этап — аналитический</w:t>
      </w:r>
      <w:r w:rsidRPr="00F56975">
        <w:rPr>
          <w:rFonts w:eastAsia="Calibri"/>
          <w:lang w:eastAsia="en-US"/>
        </w:rPr>
        <w:t>. Анализ полученных фактов, получение</w:t>
      </w:r>
      <w:r>
        <w:rPr>
          <w:rFonts w:eastAsia="Calibri"/>
          <w:lang w:eastAsia="en-US"/>
        </w:rPr>
        <w:t xml:space="preserve"> </w:t>
      </w:r>
      <w:r w:rsidRPr="00F56975">
        <w:rPr>
          <w:rFonts w:eastAsia="Calibri"/>
          <w:lang w:eastAsia="en-US"/>
        </w:rPr>
        <w:t xml:space="preserve">количественных данных. Анализ позволяет установить, </w:t>
      </w:r>
      <w:r w:rsidRPr="00F56975">
        <w:rPr>
          <w:rFonts w:ascii="Times New Roman,Italic" w:eastAsia="Calibri" w:hAnsi="Times New Roman,Italic" w:cs="Times New Roman,Italic"/>
          <w:i/>
          <w:iCs/>
          <w:lang w:eastAsia="en-US"/>
        </w:rPr>
        <w:t xml:space="preserve">почему </w:t>
      </w:r>
      <w:r w:rsidRPr="00F56975">
        <w:rPr>
          <w:rFonts w:eastAsia="Calibri"/>
          <w:lang w:eastAsia="en-US"/>
        </w:rPr>
        <w:t>результат того или</w:t>
      </w:r>
      <w:r>
        <w:rPr>
          <w:rFonts w:eastAsia="Calibri"/>
          <w:lang w:eastAsia="en-US"/>
        </w:rPr>
        <w:t xml:space="preserve"> </w:t>
      </w:r>
      <w:r w:rsidRPr="00F56975">
        <w:rPr>
          <w:rFonts w:eastAsia="Calibri"/>
          <w:lang w:eastAsia="en-US"/>
        </w:rPr>
        <w:t>иного ребенка отличается или не отличается от его прежнего результата, от результатов</w:t>
      </w:r>
      <w:r>
        <w:rPr>
          <w:rFonts w:eastAsia="Calibri"/>
          <w:lang w:eastAsia="en-US"/>
        </w:rPr>
        <w:t xml:space="preserve"> </w:t>
      </w:r>
      <w:r w:rsidRPr="00F56975">
        <w:rPr>
          <w:rFonts w:eastAsia="Calibri"/>
          <w:lang w:eastAsia="en-US"/>
        </w:rPr>
        <w:t>других детей или же существенно отклоняется от нормы (яркое достижение илибольшая проблема). На основе анализа определяются причины такого проявления</w:t>
      </w:r>
      <w:r>
        <w:rPr>
          <w:rFonts w:eastAsia="Calibri"/>
          <w:lang w:eastAsia="en-US"/>
        </w:rPr>
        <w:t xml:space="preserve"> </w:t>
      </w:r>
      <w:r w:rsidRPr="00F56975">
        <w:rPr>
          <w:rFonts w:eastAsia="Calibri"/>
          <w:lang w:eastAsia="en-US"/>
        </w:rPr>
        <w:t>диагностируемого качества.</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Педагогу необходимо осознавать, что отклонение полученных результатов от</w:t>
      </w:r>
      <w:r>
        <w:rPr>
          <w:rFonts w:eastAsia="Calibri"/>
          <w:lang w:eastAsia="en-US"/>
        </w:rPr>
        <w:t xml:space="preserve"> </w:t>
      </w:r>
      <w:r w:rsidRPr="00F56975">
        <w:rPr>
          <w:rFonts w:eastAsia="Calibri"/>
          <w:lang w:eastAsia="en-US"/>
        </w:rPr>
        <w:t>намеченных нормативов не требует стремительного изменения и вмешательства в</w:t>
      </w:r>
      <w:r>
        <w:rPr>
          <w:rFonts w:eastAsia="Calibri"/>
          <w:lang w:eastAsia="en-US"/>
        </w:rPr>
        <w:t xml:space="preserve"> </w:t>
      </w:r>
      <w:r w:rsidRPr="00F56975">
        <w:rPr>
          <w:rFonts w:eastAsia="Calibri"/>
          <w:lang w:eastAsia="en-US"/>
        </w:rPr>
        <w:t>процесс развития ребенка, а предполагает анализ качества процессов и условий,</w:t>
      </w:r>
      <w:r>
        <w:rPr>
          <w:rFonts w:eastAsia="Calibri"/>
          <w:lang w:eastAsia="en-US"/>
        </w:rPr>
        <w:t xml:space="preserve"> </w:t>
      </w:r>
      <w:r w:rsidRPr="00F56975">
        <w:rPr>
          <w:rFonts w:eastAsia="Calibri"/>
          <w:lang w:eastAsia="en-US"/>
        </w:rPr>
        <w:t>обеспечивающих эти результаты. Может ли каждый ребенок (или хотя бы большинство</w:t>
      </w:r>
      <w:r>
        <w:rPr>
          <w:rFonts w:eastAsia="Calibri"/>
          <w:lang w:eastAsia="en-US"/>
        </w:rPr>
        <w:t xml:space="preserve"> </w:t>
      </w:r>
      <w:r w:rsidRPr="00F56975">
        <w:rPr>
          <w:rFonts w:eastAsia="Calibri"/>
          <w:lang w:eastAsia="en-US"/>
        </w:rPr>
        <w:t>детей) достигать описанного в программе высокого уровня (по всему содержанию</w:t>
      </w:r>
      <w:r>
        <w:rPr>
          <w:rFonts w:eastAsia="Calibri"/>
          <w:lang w:eastAsia="en-US"/>
        </w:rPr>
        <w:t xml:space="preserve"> </w:t>
      </w:r>
      <w:r w:rsidRPr="00F56975">
        <w:rPr>
          <w:rFonts w:eastAsia="Calibri"/>
          <w:lang w:eastAsia="en-US"/>
        </w:rPr>
        <w:t>программы), заданного как идеальный вариант развития? Развитие всегда</w:t>
      </w:r>
      <w:r>
        <w:rPr>
          <w:rFonts w:eastAsia="Calibri"/>
          <w:lang w:eastAsia="en-US"/>
        </w:rPr>
        <w:t xml:space="preserve"> </w:t>
      </w:r>
      <w:r w:rsidRPr="00F56975">
        <w:rPr>
          <w:rFonts w:eastAsia="Calibri"/>
          <w:lang w:eastAsia="en-US"/>
        </w:rPr>
        <w:t>индивидуально и неравномерно, для педагога важно прежде всего замечать и</w:t>
      </w:r>
      <w:r>
        <w:rPr>
          <w:rFonts w:eastAsia="Calibri"/>
          <w:lang w:eastAsia="en-US"/>
        </w:rPr>
        <w:t xml:space="preserve"> </w:t>
      </w:r>
      <w:r w:rsidRPr="00F56975">
        <w:rPr>
          <w:rFonts w:eastAsia="Calibri"/>
          <w:lang w:eastAsia="en-US"/>
        </w:rPr>
        <w:t>поддерживать ярко проявляющиеся в ребенке хорошие качества и только потом видеть</w:t>
      </w:r>
      <w:r>
        <w:rPr>
          <w:rFonts w:eastAsia="Calibri"/>
          <w:lang w:eastAsia="en-US"/>
        </w:rPr>
        <w:t xml:space="preserve"> </w:t>
      </w:r>
      <w:r w:rsidRPr="00F56975">
        <w:rPr>
          <w:rFonts w:eastAsia="Calibri"/>
          <w:lang w:eastAsia="en-US"/>
        </w:rPr>
        <w:t>проблемы развития и помогать их решать.</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b/>
          <w:bCs/>
          <w:iCs/>
          <w:lang w:eastAsia="en-US"/>
        </w:rPr>
        <w:t>Четвертый этап — интерпретация данных</w:t>
      </w:r>
      <w:r w:rsidRPr="00F56975">
        <w:rPr>
          <w:rFonts w:eastAsia="Calibri"/>
          <w:lang w:eastAsia="en-US"/>
        </w:rPr>
        <w:t>. Интерпретация воспитателем</w:t>
      </w:r>
      <w:r>
        <w:rPr>
          <w:rFonts w:eastAsia="Calibri"/>
          <w:lang w:eastAsia="en-US"/>
        </w:rPr>
        <w:t xml:space="preserve"> </w:t>
      </w:r>
      <w:r w:rsidRPr="00F56975">
        <w:rPr>
          <w:rFonts w:eastAsia="Calibri"/>
          <w:lang w:eastAsia="en-US"/>
        </w:rPr>
        <w:t>полученных фактов — основной путь понимания ребенка и прогнозирования</w:t>
      </w:r>
      <w:r>
        <w:rPr>
          <w:rFonts w:eastAsia="Calibri"/>
          <w:lang w:eastAsia="en-US"/>
        </w:rPr>
        <w:t xml:space="preserve"> </w:t>
      </w:r>
      <w:r w:rsidRPr="00F56975">
        <w:rPr>
          <w:rFonts w:eastAsia="Calibri"/>
          <w:lang w:eastAsia="en-US"/>
        </w:rPr>
        <w:t>перспектив его развития. Любые количественные показатели обладают возможностьюих различного толкования, порой диаметрально противоположного. Например, какоценить такие данные: проявляют высокую степень любознательности половина детей</w:t>
      </w:r>
      <w:r>
        <w:rPr>
          <w:rFonts w:eastAsia="Calibri"/>
          <w:lang w:eastAsia="en-US"/>
        </w:rPr>
        <w:t xml:space="preserve"> </w:t>
      </w:r>
      <w:r w:rsidRPr="00F56975">
        <w:rPr>
          <w:rFonts w:eastAsia="Calibri"/>
          <w:lang w:eastAsia="en-US"/>
        </w:rPr>
        <w:t>группы, любознательна избирательно (т. е. не всегда и не все вызывает детский</w:t>
      </w:r>
      <w:r>
        <w:rPr>
          <w:rFonts w:eastAsia="Calibri"/>
          <w:lang w:eastAsia="en-US"/>
        </w:rPr>
        <w:t xml:space="preserve"> </w:t>
      </w:r>
      <w:r w:rsidRPr="00F56975">
        <w:rPr>
          <w:rFonts w:eastAsia="Calibri"/>
          <w:lang w:eastAsia="en-US"/>
        </w:rPr>
        <w:t>интерес) третья часть, а остальные дети нелюбознательны? Это хорошо или нет?</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Ответить на этот вопрос можно, только сопоставив полученные данные с теми, которые</w:t>
      </w:r>
      <w:r w:rsidR="00511128">
        <w:rPr>
          <w:rFonts w:eastAsia="Calibri"/>
          <w:lang w:eastAsia="en-US"/>
        </w:rPr>
        <w:t xml:space="preserve"> </w:t>
      </w:r>
      <w:r w:rsidRPr="00F56975">
        <w:rPr>
          <w:rFonts w:eastAsia="Calibri"/>
          <w:lang w:eastAsia="en-US"/>
        </w:rPr>
        <w:t>фиксировались ранее</w:t>
      </w:r>
      <w:r w:rsidR="00511128">
        <w:rPr>
          <w:rFonts w:eastAsia="Calibri"/>
          <w:lang w:eastAsia="en-US"/>
        </w:rPr>
        <w:t>.</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b/>
          <w:bCs/>
          <w:iCs/>
          <w:lang w:eastAsia="en-US"/>
        </w:rPr>
        <w:t>Пятый этап — целеобразовательный</w:t>
      </w:r>
      <w:r w:rsidRPr="00F56975">
        <w:rPr>
          <w:rFonts w:eastAsia="Calibri"/>
          <w:lang w:eastAsia="en-US"/>
        </w:rPr>
        <w:t>. Он предполагает определение</w:t>
      </w:r>
      <w:r>
        <w:rPr>
          <w:rFonts w:eastAsia="Calibri"/>
          <w:lang w:eastAsia="en-US"/>
        </w:rPr>
        <w:t xml:space="preserve"> </w:t>
      </w:r>
      <w:r w:rsidRPr="00F56975">
        <w:rPr>
          <w:rFonts w:eastAsia="Calibri"/>
          <w:lang w:eastAsia="en-US"/>
        </w:rPr>
        <w:t>актуальных образовательных задач для каждого ребенка и для группы в целом.</w:t>
      </w:r>
    </w:p>
    <w:p w:rsidR="008A03AB"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lastRenderedPageBreak/>
        <w:t>Результаты диагностики используются преимущественно для обнаружения сильныхсторон ребенка и определения перспектив его развития. Полученная в результатедиагностики информация и сделанные на ее основе выводы помогают педагогупредположить возможные действия ребенка в разных ситуациях и понять, какиедостижения ребенка следует всячески поддержать и развивать дальше, в чем именнотребуется оказать этому ребенку помощь.Искусство педагога как раз заключается в том, чтобы открыть перед каждымребенком перспективы его развития, показать ему те сферы, где он может проявитьсебя, достичь больших успехов, черпать силы из этого источника, чтобы в целом</w:t>
      </w:r>
      <w:r w:rsidR="006E5C25">
        <w:rPr>
          <w:rFonts w:eastAsia="Calibri"/>
          <w:lang w:eastAsia="en-US"/>
        </w:rPr>
        <w:t xml:space="preserve"> </w:t>
      </w:r>
      <w:r w:rsidRPr="00F56975">
        <w:rPr>
          <w:rFonts w:eastAsia="Calibri"/>
          <w:lang w:eastAsia="en-US"/>
        </w:rPr>
        <w:t>личность становилась полноценной, богатой, неповторимой.</w:t>
      </w:r>
    </w:p>
    <w:p w:rsidR="008A03AB" w:rsidRPr="00310A66" w:rsidRDefault="008A03AB" w:rsidP="00840668">
      <w:pPr>
        <w:autoSpaceDE w:val="0"/>
        <w:autoSpaceDN w:val="0"/>
        <w:adjustRightInd w:val="0"/>
        <w:spacing w:line="360" w:lineRule="auto"/>
        <w:ind w:firstLine="426"/>
        <w:jc w:val="center"/>
        <w:rPr>
          <w:rFonts w:eastAsia="Calibri"/>
          <w:b/>
          <w:lang w:eastAsia="en-US"/>
        </w:rPr>
      </w:pPr>
      <w:r w:rsidRPr="00310A66">
        <w:rPr>
          <w:rFonts w:eastAsia="Calibri"/>
          <w:b/>
          <w:lang w:eastAsia="en-US"/>
        </w:rPr>
        <w:t>Мониторинг образовательного процесса в детском саду</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Мониторинг образовательного процесса может быть определен как система</w:t>
      </w:r>
      <w:r>
        <w:rPr>
          <w:rFonts w:eastAsia="Calibri"/>
          <w:lang w:eastAsia="en-US"/>
        </w:rPr>
        <w:t xml:space="preserve"> </w:t>
      </w:r>
      <w:r w:rsidRPr="00F56975">
        <w:rPr>
          <w:rFonts w:eastAsia="Calibri"/>
          <w:lang w:eastAsia="en-US"/>
        </w:rPr>
        <w:t>организации сбора, хранения, обработки и распространения информации о</w:t>
      </w:r>
      <w:r>
        <w:rPr>
          <w:rFonts w:eastAsia="Calibri"/>
          <w:lang w:eastAsia="en-US"/>
        </w:rPr>
        <w:t xml:space="preserve"> </w:t>
      </w:r>
      <w:r w:rsidRPr="00F56975">
        <w:rPr>
          <w:rFonts w:eastAsia="Calibri"/>
          <w:lang w:eastAsia="en-US"/>
        </w:rPr>
        <w:t>деятельности педагогической системы, для непрерывного слежения за ее состоянием и</w:t>
      </w:r>
      <w:r>
        <w:rPr>
          <w:rFonts w:eastAsia="Calibri"/>
          <w:lang w:eastAsia="en-US"/>
        </w:rPr>
        <w:t xml:space="preserve"> </w:t>
      </w:r>
      <w:r w:rsidRPr="00F56975">
        <w:rPr>
          <w:rFonts w:eastAsia="Calibri"/>
          <w:lang w:eastAsia="en-US"/>
        </w:rPr>
        <w:t>прогнозирования развития.</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Мониторинг в отличие от диагностики имеет более широкий спектр</w:t>
      </w:r>
      <w:r>
        <w:rPr>
          <w:rFonts w:eastAsia="Calibri"/>
          <w:lang w:eastAsia="en-US"/>
        </w:rPr>
        <w:t xml:space="preserve"> </w:t>
      </w:r>
      <w:r w:rsidRPr="00F56975">
        <w:rPr>
          <w:rFonts w:eastAsia="Calibri"/>
          <w:lang w:eastAsia="en-US"/>
        </w:rPr>
        <w:t>возможностей благодаря своей регулярности, строгой направленности на решение</w:t>
      </w:r>
      <w:r>
        <w:rPr>
          <w:rFonts w:eastAsia="Calibri"/>
          <w:lang w:eastAsia="en-US"/>
        </w:rPr>
        <w:t xml:space="preserve"> </w:t>
      </w:r>
      <w:r w:rsidRPr="00F56975">
        <w:rPr>
          <w:rFonts w:eastAsia="Calibri"/>
          <w:lang w:eastAsia="en-US"/>
        </w:rPr>
        <w:t>задач управления и высокой технологичности.</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Мониторинг позволяет обнаружить эффективность реализуемой</w:t>
      </w:r>
      <w:r>
        <w:rPr>
          <w:rFonts w:eastAsia="Calibri"/>
          <w:lang w:eastAsia="en-US"/>
        </w:rPr>
        <w:t xml:space="preserve"> </w:t>
      </w:r>
      <w:r w:rsidRPr="00F56975">
        <w:rPr>
          <w:rFonts w:eastAsia="Calibri"/>
          <w:lang w:eastAsia="en-US"/>
        </w:rPr>
        <w:t>образовательной деятельности и всегда ориентирован на цели этой деятельности.</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Система мониторинга подразумевает, помимо ожидаемых результатов, обнаружение и</w:t>
      </w:r>
      <w:r>
        <w:rPr>
          <w:rFonts w:eastAsia="Calibri"/>
          <w:lang w:eastAsia="en-US"/>
        </w:rPr>
        <w:t xml:space="preserve"> </w:t>
      </w:r>
      <w:r w:rsidRPr="00F56975">
        <w:rPr>
          <w:rFonts w:eastAsia="Calibri"/>
          <w:lang w:eastAsia="en-US"/>
        </w:rPr>
        <w:t>неожиданных эффектов, и прогнозирование проблематики в будущем. Мониторинг</w:t>
      </w:r>
      <w:r>
        <w:rPr>
          <w:rFonts w:eastAsia="Calibri"/>
          <w:lang w:eastAsia="en-US"/>
        </w:rPr>
        <w:t xml:space="preserve"> </w:t>
      </w:r>
      <w:r w:rsidRPr="00F56975">
        <w:rPr>
          <w:rFonts w:eastAsia="Calibri"/>
          <w:lang w:eastAsia="en-US"/>
        </w:rPr>
        <w:t>предполагает:</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 постоянный сбор информации об объектах контроля, т. е. выполнение</w:t>
      </w:r>
      <w:r>
        <w:rPr>
          <w:rFonts w:eastAsia="Calibri"/>
          <w:lang w:eastAsia="en-US"/>
        </w:rPr>
        <w:t xml:space="preserve"> </w:t>
      </w:r>
      <w:r w:rsidRPr="00F56975">
        <w:rPr>
          <w:rFonts w:eastAsia="Calibri"/>
          <w:lang w:eastAsia="en-US"/>
        </w:rPr>
        <w:t>функции слежения;</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 изучение объекта по одним и тем же критериям с целью выявления динамики</w:t>
      </w:r>
      <w:r>
        <w:rPr>
          <w:rFonts w:eastAsia="Calibri"/>
          <w:lang w:eastAsia="en-US"/>
        </w:rPr>
        <w:t xml:space="preserve"> </w:t>
      </w:r>
      <w:r w:rsidRPr="00F56975">
        <w:rPr>
          <w:rFonts w:eastAsia="Calibri"/>
          <w:lang w:eastAsia="en-US"/>
        </w:rPr>
        <w:t>изменений;</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 компактность, минимальность измерительных процедур и их включенность в</w:t>
      </w:r>
      <w:r>
        <w:rPr>
          <w:rFonts w:eastAsia="Calibri"/>
          <w:lang w:eastAsia="en-US"/>
        </w:rPr>
        <w:t xml:space="preserve"> </w:t>
      </w:r>
      <w:r w:rsidRPr="00F56975">
        <w:rPr>
          <w:rFonts w:eastAsia="Calibri"/>
          <w:lang w:eastAsia="en-US"/>
        </w:rPr>
        <w:t>педагогический процесс.</w:t>
      </w:r>
    </w:p>
    <w:p w:rsidR="008A03AB"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 xml:space="preserve">Мониторинг в детском саду направлен на </w:t>
      </w:r>
      <w:r w:rsidRPr="00F56975">
        <w:rPr>
          <w:rFonts w:eastAsia="Calibri"/>
          <w:b/>
          <w:bCs/>
          <w:iCs/>
          <w:lang w:eastAsia="en-US"/>
        </w:rPr>
        <w:t>отслеживание качества</w:t>
      </w:r>
      <w:r>
        <w:rPr>
          <w:rFonts w:eastAsia="Calibri"/>
          <w:b/>
          <w:bCs/>
          <w:iCs/>
          <w:lang w:eastAsia="en-US"/>
        </w:rPr>
        <w:t xml:space="preserve"> </w:t>
      </w:r>
      <w:r w:rsidRPr="00F56975">
        <w:rPr>
          <w:rFonts w:eastAsia="Calibri"/>
          <w:b/>
          <w:bCs/>
          <w:iCs/>
          <w:lang w:eastAsia="en-US"/>
        </w:rPr>
        <w:t>дошкольного образования</w:t>
      </w:r>
      <w:r w:rsidRPr="00F56975">
        <w:rPr>
          <w:rFonts w:eastAsia="Calibri"/>
          <w:lang w:eastAsia="en-US"/>
        </w:rPr>
        <w:t>.</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b/>
          <w:iCs/>
          <w:lang w:eastAsia="en-US"/>
        </w:rPr>
        <w:t>1. Качества результатов деятельности ДОУ</w:t>
      </w:r>
      <w:r w:rsidRPr="00F56975">
        <w:rPr>
          <w:rFonts w:eastAsia="Calibri"/>
          <w:lang w:eastAsia="en-US"/>
        </w:rPr>
        <w:t>.</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Определение р</w:t>
      </w:r>
      <w:r>
        <w:rPr>
          <w:rFonts w:eastAsia="Calibri"/>
          <w:lang w:eastAsia="en-US"/>
        </w:rPr>
        <w:t>езультативности деятельности ДОУ</w:t>
      </w:r>
      <w:r w:rsidRPr="00F56975">
        <w:rPr>
          <w:rFonts w:eastAsia="Calibri"/>
          <w:lang w:eastAsia="en-US"/>
        </w:rPr>
        <w:t xml:space="preserve"> прежде всего связано со</w:t>
      </w:r>
      <w:r>
        <w:rPr>
          <w:rFonts w:eastAsia="Calibri"/>
          <w:lang w:eastAsia="en-US"/>
        </w:rPr>
        <w:t xml:space="preserve"> </w:t>
      </w:r>
      <w:r w:rsidRPr="00F56975">
        <w:rPr>
          <w:rFonts w:eastAsia="Calibri"/>
          <w:lang w:eastAsia="en-US"/>
        </w:rPr>
        <w:t>степенью решения целевых задач: охрана жизни и укрепление здоровья детей, развитие</w:t>
      </w:r>
      <w:r>
        <w:rPr>
          <w:rFonts w:eastAsia="Calibri"/>
          <w:lang w:eastAsia="en-US"/>
        </w:rPr>
        <w:t xml:space="preserve"> </w:t>
      </w:r>
      <w:r w:rsidRPr="00F56975">
        <w:rPr>
          <w:rFonts w:eastAsia="Calibri"/>
          <w:lang w:eastAsia="en-US"/>
        </w:rPr>
        <w:t>детей раннего и дошкольного возраста, взаимодействие и поддержка семьи в процессе</w:t>
      </w:r>
      <w:r>
        <w:rPr>
          <w:rFonts w:eastAsia="Calibri"/>
          <w:lang w:eastAsia="en-US"/>
        </w:rPr>
        <w:t xml:space="preserve"> </w:t>
      </w:r>
      <w:r w:rsidRPr="00F56975">
        <w:rPr>
          <w:rFonts w:eastAsia="Calibri"/>
          <w:lang w:eastAsia="en-US"/>
        </w:rPr>
        <w:t>воспитания детей дошкольного возраста. Исходя из этого, мониторинг направлен на</w:t>
      </w:r>
      <w:r>
        <w:rPr>
          <w:rFonts w:eastAsia="Calibri"/>
          <w:lang w:eastAsia="en-US"/>
        </w:rPr>
        <w:t xml:space="preserve"> </w:t>
      </w:r>
      <w:r w:rsidRPr="00F56975">
        <w:rPr>
          <w:rFonts w:eastAsia="Calibri"/>
          <w:lang w:eastAsia="en-US"/>
        </w:rPr>
        <w:t>изучение:</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lastRenderedPageBreak/>
        <w:t>— степени освоения ребенком образовательной программы, его</w:t>
      </w:r>
      <w:r>
        <w:rPr>
          <w:rFonts w:eastAsia="Calibri"/>
          <w:lang w:eastAsia="en-US"/>
        </w:rPr>
        <w:t xml:space="preserve"> </w:t>
      </w:r>
      <w:r w:rsidRPr="00F56975">
        <w:rPr>
          <w:rFonts w:eastAsia="Calibri"/>
          <w:lang w:eastAsia="en-US"/>
        </w:rPr>
        <w:t>образовательных достижений с целью индивидуализации образования, развития</w:t>
      </w:r>
      <w:r>
        <w:rPr>
          <w:rFonts w:eastAsia="Calibri"/>
          <w:lang w:eastAsia="en-US"/>
        </w:rPr>
        <w:t xml:space="preserve"> </w:t>
      </w:r>
      <w:r w:rsidRPr="00F56975">
        <w:rPr>
          <w:rFonts w:eastAsia="Calibri"/>
          <w:lang w:eastAsia="en-US"/>
        </w:rPr>
        <w:t>способностей и склонностей, интересов воспитанников;</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 степени готовности ребенка к школьному обучению;</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 удовлетворенности различных групп потребителей (родителей, учителей,</w:t>
      </w:r>
      <w:r w:rsidR="00511128">
        <w:rPr>
          <w:rFonts w:eastAsia="Calibri"/>
          <w:lang w:eastAsia="en-US"/>
        </w:rPr>
        <w:t xml:space="preserve"> </w:t>
      </w:r>
      <w:r w:rsidRPr="00F56975">
        <w:rPr>
          <w:rFonts w:eastAsia="Calibri"/>
          <w:lang w:eastAsia="en-US"/>
        </w:rPr>
        <w:t>воспитателей) деятельностью детского сада.</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b/>
          <w:iCs/>
          <w:lang w:eastAsia="en-US"/>
        </w:rPr>
        <w:t>2. Качества педагогического процесса, реализуемого в ДОУ</w:t>
      </w:r>
      <w:r w:rsidRPr="00F56975">
        <w:rPr>
          <w:rFonts w:eastAsia="Calibri"/>
          <w:lang w:eastAsia="en-US"/>
        </w:rPr>
        <w:t>.</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Деятельность детского сада и достижение выше обозначенных результатов</w:t>
      </w:r>
      <w:r>
        <w:rPr>
          <w:rFonts w:eastAsia="Calibri"/>
          <w:lang w:eastAsia="en-US"/>
        </w:rPr>
        <w:t xml:space="preserve"> </w:t>
      </w:r>
      <w:r w:rsidRPr="00F56975">
        <w:rPr>
          <w:rFonts w:eastAsia="Calibri"/>
          <w:lang w:eastAsia="en-US"/>
        </w:rPr>
        <w:t>обеспечиваются реализацией образовательной программы. При проектировании карты</w:t>
      </w:r>
      <w:r>
        <w:rPr>
          <w:rFonts w:eastAsia="Calibri"/>
          <w:lang w:eastAsia="en-US"/>
        </w:rPr>
        <w:t xml:space="preserve"> </w:t>
      </w:r>
      <w:r w:rsidRPr="00F56975">
        <w:rPr>
          <w:rFonts w:eastAsia="Calibri"/>
          <w:lang w:eastAsia="en-US"/>
        </w:rPr>
        <w:t>мониторинга образовательного процесса следует обеспечить его направленность на</w:t>
      </w:r>
      <w:r>
        <w:rPr>
          <w:rFonts w:eastAsia="Calibri"/>
          <w:lang w:eastAsia="en-US"/>
        </w:rPr>
        <w:t xml:space="preserve"> </w:t>
      </w:r>
      <w:r w:rsidRPr="00F56975">
        <w:rPr>
          <w:rFonts w:eastAsia="Calibri"/>
          <w:lang w:eastAsia="en-US"/>
        </w:rPr>
        <w:t>отслеживание качества:</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 образовательной деятельности, осуществляемой в процессе организации</w:t>
      </w:r>
      <w:r>
        <w:rPr>
          <w:rFonts w:eastAsia="Calibri"/>
          <w:lang w:eastAsia="en-US"/>
        </w:rPr>
        <w:t xml:space="preserve"> </w:t>
      </w:r>
      <w:r w:rsidRPr="00F56975">
        <w:rPr>
          <w:rFonts w:eastAsia="Calibri"/>
          <w:lang w:eastAsia="en-US"/>
        </w:rPr>
        <w:t>различных видов детской деятельности (игровой, коммуникативной, трудовой,</w:t>
      </w:r>
      <w:r>
        <w:rPr>
          <w:rFonts w:eastAsia="Calibri"/>
          <w:lang w:eastAsia="en-US"/>
        </w:rPr>
        <w:t xml:space="preserve"> </w:t>
      </w:r>
      <w:r w:rsidRPr="00F56975">
        <w:rPr>
          <w:rFonts w:eastAsia="Calibri"/>
          <w:lang w:eastAsia="en-US"/>
        </w:rPr>
        <w:t>познавательно-исследовательской, изобразительной, конструктивной, музыкальной,</w:t>
      </w:r>
      <w:r>
        <w:rPr>
          <w:rFonts w:eastAsia="Calibri"/>
          <w:lang w:eastAsia="en-US"/>
        </w:rPr>
        <w:t xml:space="preserve"> </w:t>
      </w:r>
      <w:r w:rsidRPr="00F56975">
        <w:rPr>
          <w:rFonts w:eastAsia="Calibri"/>
          <w:lang w:eastAsia="en-US"/>
        </w:rPr>
        <w:t>чтения художественной литературы) и в ходе режимных моментов;</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 организации самостоятельной деятельности детей;</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 взаимодействия с семьями детей по реализации основной образовательной</w:t>
      </w:r>
      <w:r>
        <w:rPr>
          <w:rFonts w:eastAsia="Calibri"/>
          <w:lang w:eastAsia="en-US"/>
        </w:rPr>
        <w:t xml:space="preserve"> </w:t>
      </w:r>
      <w:r w:rsidRPr="00F56975">
        <w:rPr>
          <w:rFonts w:eastAsia="Calibri"/>
          <w:lang w:eastAsia="en-US"/>
        </w:rPr>
        <w:t>программы дошкольного образования для детей дошкольного возраста.</w:t>
      </w:r>
    </w:p>
    <w:p w:rsidR="008A03AB" w:rsidRDefault="008A03AB" w:rsidP="00840668">
      <w:pPr>
        <w:autoSpaceDE w:val="0"/>
        <w:autoSpaceDN w:val="0"/>
        <w:adjustRightInd w:val="0"/>
        <w:spacing w:line="360" w:lineRule="auto"/>
        <w:ind w:firstLine="426"/>
        <w:jc w:val="both"/>
        <w:rPr>
          <w:rFonts w:eastAsia="Calibri"/>
          <w:lang w:eastAsia="en-US"/>
        </w:rPr>
      </w:pPr>
      <w:r w:rsidRPr="00F56975">
        <w:rPr>
          <w:rFonts w:eastAsia="Calibri"/>
          <w:b/>
          <w:iCs/>
          <w:lang w:eastAsia="en-US"/>
        </w:rPr>
        <w:t>3. Качества условий деятельности ДО</w:t>
      </w:r>
      <w:r>
        <w:rPr>
          <w:rFonts w:eastAsia="Calibri"/>
          <w:b/>
          <w:iCs/>
          <w:lang w:eastAsia="en-US"/>
        </w:rPr>
        <w:t>У</w:t>
      </w:r>
      <w:r w:rsidRPr="00F56975">
        <w:rPr>
          <w:rFonts w:eastAsia="Calibri"/>
          <w:lang w:eastAsia="en-US"/>
        </w:rPr>
        <w:t>.</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Реализация образовательного процесса возможна при обеспечении</w:t>
      </w:r>
      <w:r>
        <w:rPr>
          <w:rFonts w:eastAsia="Calibri"/>
          <w:lang w:eastAsia="en-US"/>
        </w:rPr>
        <w:t xml:space="preserve"> </w:t>
      </w:r>
      <w:r w:rsidRPr="00F56975">
        <w:rPr>
          <w:rFonts w:eastAsia="Calibri"/>
          <w:lang w:eastAsia="en-US"/>
        </w:rPr>
        <w:t>соответствующими ресурсами и создании необходимых условий. Поэтому в систему</w:t>
      </w:r>
      <w:r>
        <w:rPr>
          <w:rFonts w:eastAsia="Calibri"/>
          <w:lang w:eastAsia="en-US"/>
        </w:rPr>
        <w:t xml:space="preserve"> </w:t>
      </w:r>
      <w:r w:rsidRPr="00F56975">
        <w:rPr>
          <w:rFonts w:eastAsia="Calibri"/>
          <w:lang w:eastAsia="en-US"/>
        </w:rPr>
        <w:t>мониторинга должен быть включен анализ у</w:t>
      </w:r>
      <w:r>
        <w:rPr>
          <w:rFonts w:eastAsia="Calibri"/>
          <w:lang w:eastAsia="en-US"/>
        </w:rPr>
        <w:t xml:space="preserve">словий, обеспечивающих качество </w:t>
      </w:r>
      <w:r w:rsidRPr="00F56975">
        <w:rPr>
          <w:rFonts w:eastAsia="Calibri"/>
          <w:lang w:eastAsia="en-US"/>
        </w:rPr>
        <w:t>образовательного процесса в детском саду:</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 особенности профессиональной компетентности педагогов;</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 развивающая предметно-пространственная среда детского сада.</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Определение направленности мониторинга предполагает следующим шагом</w:t>
      </w:r>
      <w:r>
        <w:rPr>
          <w:rFonts w:eastAsia="Calibri"/>
          <w:lang w:eastAsia="en-US"/>
        </w:rPr>
        <w:t xml:space="preserve"> </w:t>
      </w:r>
      <w:r w:rsidRPr="00F56975">
        <w:rPr>
          <w:rFonts w:eastAsia="Calibri"/>
          <w:lang w:eastAsia="en-US"/>
        </w:rPr>
        <w:t xml:space="preserve">разработку измерительного инструментария — </w:t>
      </w:r>
      <w:r w:rsidRPr="00F56975">
        <w:rPr>
          <w:rFonts w:eastAsia="Calibri"/>
          <w:iCs/>
          <w:lang w:eastAsia="en-US"/>
        </w:rPr>
        <w:t>критериев и методов проведения</w:t>
      </w:r>
      <w:r>
        <w:rPr>
          <w:rFonts w:eastAsia="Calibri"/>
          <w:iCs/>
          <w:lang w:eastAsia="en-US"/>
        </w:rPr>
        <w:t xml:space="preserve"> </w:t>
      </w:r>
      <w:r w:rsidRPr="00F56975">
        <w:rPr>
          <w:rFonts w:eastAsia="Calibri"/>
          <w:iCs/>
          <w:lang w:eastAsia="en-US"/>
        </w:rPr>
        <w:t>диагностических процедур в рамках мониторинга</w:t>
      </w:r>
      <w:r w:rsidRPr="00F56975">
        <w:rPr>
          <w:rFonts w:eastAsia="Calibri"/>
          <w:lang w:eastAsia="en-US"/>
        </w:rPr>
        <w:t>. В мониторинге к критериям</w:t>
      </w:r>
      <w:r>
        <w:rPr>
          <w:rFonts w:eastAsia="Calibri"/>
          <w:lang w:eastAsia="en-US"/>
        </w:rPr>
        <w:t xml:space="preserve"> </w:t>
      </w:r>
      <w:r w:rsidRPr="00F56975">
        <w:rPr>
          <w:rFonts w:eastAsia="Calibri"/>
          <w:lang w:eastAsia="en-US"/>
        </w:rPr>
        <w:t>предъявляется одно, но чрезвычайно важное требование — критерий должен позволять</w:t>
      </w:r>
      <w:r>
        <w:rPr>
          <w:rFonts w:eastAsia="Calibri"/>
          <w:lang w:eastAsia="en-US"/>
        </w:rPr>
        <w:t xml:space="preserve"> </w:t>
      </w:r>
      <w:r w:rsidRPr="00F56975">
        <w:rPr>
          <w:rFonts w:eastAsia="Calibri"/>
          <w:lang w:eastAsia="en-US"/>
        </w:rPr>
        <w:t>производить измерение. Измерение — это определение степени выраженности</w:t>
      </w:r>
      <w:r>
        <w:rPr>
          <w:rFonts w:eastAsia="Calibri"/>
          <w:lang w:eastAsia="en-US"/>
        </w:rPr>
        <w:t xml:space="preserve"> </w:t>
      </w:r>
      <w:r w:rsidRPr="00F56975">
        <w:rPr>
          <w:rFonts w:eastAsia="Calibri"/>
          <w:lang w:eastAsia="en-US"/>
        </w:rPr>
        <w:t>исследуемого признака, сопоставление со шкалой, нормой или другим измерением.</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Некоторые критерии имеют очень слабую динамику, и их измерение имеет смысл</w:t>
      </w:r>
      <w:r>
        <w:rPr>
          <w:rFonts w:eastAsia="Calibri"/>
          <w:lang w:eastAsia="en-US"/>
        </w:rPr>
        <w:t xml:space="preserve"> </w:t>
      </w:r>
      <w:r w:rsidRPr="00F56975">
        <w:rPr>
          <w:rFonts w:eastAsia="Calibri"/>
          <w:lang w:eastAsia="en-US"/>
        </w:rPr>
        <w:t>производить один раз в несколько лет. Другие изменяются быстрее. В качестве методов</w:t>
      </w:r>
      <w:r>
        <w:rPr>
          <w:rFonts w:eastAsia="Calibri"/>
          <w:lang w:eastAsia="en-US"/>
        </w:rPr>
        <w:t xml:space="preserve"> </w:t>
      </w:r>
      <w:r w:rsidRPr="00F56975">
        <w:rPr>
          <w:rFonts w:eastAsia="Calibri"/>
          <w:lang w:eastAsia="en-US"/>
        </w:rPr>
        <w:t>мониторинга используются методы, схожие с методами педагогической диагностики:</w:t>
      </w:r>
      <w:r>
        <w:rPr>
          <w:rFonts w:eastAsia="Calibri"/>
          <w:lang w:eastAsia="en-US"/>
        </w:rPr>
        <w:t xml:space="preserve"> </w:t>
      </w:r>
      <w:r w:rsidRPr="00F56975">
        <w:rPr>
          <w:rFonts w:eastAsia="Calibri"/>
          <w:lang w:eastAsia="en-US"/>
        </w:rPr>
        <w:t>формализованные и малоформализованные методы.</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b/>
          <w:bCs/>
          <w:iCs/>
          <w:lang w:eastAsia="en-US"/>
        </w:rPr>
        <w:lastRenderedPageBreak/>
        <w:t>Формализованные методы</w:t>
      </w:r>
      <w:r w:rsidRPr="00F56975">
        <w:rPr>
          <w:rFonts w:eastAsia="Calibri"/>
          <w:lang w:eastAsia="en-US"/>
        </w:rPr>
        <w:t>: тесты, опросники, методы проективной техники и</w:t>
      </w:r>
      <w:r>
        <w:rPr>
          <w:rFonts w:eastAsia="Calibri"/>
          <w:lang w:eastAsia="en-US"/>
        </w:rPr>
        <w:t xml:space="preserve"> </w:t>
      </w:r>
      <w:r w:rsidRPr="00F56975">
        <w:rPr>
          <w:rFonts w:eastAsia="Calibri"/>
          <w:lang w:eastAsia="en-US"/>
        </w:rPr>
        <w:t>психофизиологические методы. Для них характерны определенная регламентация,</w:t>
      </w:r>
      <w:r>
        <w:rPr>
          <w:rFonts w:eastAsia="Calibri"/>
          <w:lang w:eastAsia="en-US"/>
        </w:rPr>
        <w:t xml:space="preserve"> </w:t>
      </w:r>
      <w:r w:rsidRPr="00F56975">
        <w:rPr>
          <w:rFonts w:eastAsia="Calibri"/>
          <w:lang w:eastAsia="en-US"/>
        </w:rPr>
        <w:t>объективизация процедуры обследования или испытания (точное соблюдение</w:t>
      </w:r>
      <w:r>
        <w:rPr>
          <w:rFonts w:eastAsia="Calibri"/>
          <w:lang w:eastAsia="en-US"/>
        </w:rPr>
        <w:t xml:space="preserve"> </w:t>
      </w:r>
      <w:r w:rsidRPr="00F56975">
        <w:rPr>
          <w:rFonts w:eastAsia="Calibri"/>
          <w:lang w:eastAsia="en-US"/>
        </w:rPr>
        <w:t>инструкций, строго определенные способы предъявления стимульного материала,</w:t>
      </w:r>
      <w:r>
        <w:rPr>
          <w:rFonts w:eastAsia="Calibri"/>
          <w:lang w:eastAsia="en-US"/>
        </w:rPr>
        <w:t xml:space="preserve"> </w:t>
      </w:r>
      <w:r w:rsidRPr="00F56975">
        <w:rPr>
          <w:rFonts w:eastAsia="Calibri"/>
          <w:lang w:eastAsia="en-US"/>
        </w:rPr>
        <w:t>невмешательство исследователя в деятельность испытуемого и др.), стандартизация</w:t>
      </w:r>
      <w:r>
        <w:rPr>
          <w:rFonts w:eastAsia="Calibri"/>
          <w:lang w:eastAsia="en-US"/>
        </w:rPr>
        <w:t xml:space="preserve"> </w:t>
      </w:r>
      <w:r w:rsidRPr="00F56975">
        <w:rPr>
          <w:rFonts w:eastAsia="Calibri"/>
          <w:lang w:eastAsia="en-US"/>
        </w:rPr>
        <w:t>(установление единообразия проведения обработки и представления результатов</w:t>
      </w:r>
      <w:r>
        <w:rPr>
          <w:rFonts w:eastAsia="Calibri"/>
          <w:lang w:eastAsia="en-US"/>
        </w:rPr>
        <w:t xml:space="preserve"> диагностических </w:t>
      </w:r>
      <w:r w:rsidRPr="00F56975">
        <w:rPr>
          <w:rFonts w:eastAsia="Calibri"/>
          <w:lang w:eastAsia="en-US"/>
        </w:rPr>
        <w:t>экспериментов), надежность и валидность. Эти методики позволяют</w:t>
      </w:r>
      <w:r>
        <w:rPr>
          <w:rFonts w:eastAsia="Calibri"/>
          <w:lang w:eastAsia="en-US"/>
        </w:rPr>
        <w:t xml:space="preserve"> </w:t>
      </w:r>
      <w:r w:rsidRPr="00F56975">
        <w:rPr>
          <w:rFonts w:eastAsia="Calibri"/>
          <w:lang w:eastAsia="en-US"/>
        </w:rPr>
        <w:t>собрать диагностическую информацию в относительно короткие сроки и в таком виде,</w:t>
      </w:r>
      <w:r>
        <w:rPr>
          <w:rFonts w:eastAsia="Calibri"/>
          <w:lang w:eastAsia="en-US"/>
        </w:rPr>
        <w:t xml:space="preserve"> </w:t>
      </w:r>
      <w:r w:rsidRPr="00F56975">
        <w:rPr>
          <w:rFonts w:eastAsia="Calibri"/>
          <w:lang w:eastAsia="en-US"/>
        </w:rPr>
        <w:t>который дает возможность количественно и качественно сравнивать полученные</w:t>
      </w:r>
      <w:r>
        <w:rPr>
          <w:rFonts w:eastAsia="Calibri"/>
          <w:lang w:eastAsia="en-US"/>
        </w:rPr>
        <w:t xml:space="preserve"> </w:t>
      </w:r>
      <w:r w:rsidRPr="00F56975">
        <w:rPr>
          <w:rFonts w:eastAsia="Calibri"/>
          <w:lang w:eastAsia="en-US"/>
        </w:rPr>
        <w:t>результаты.</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b/>
          <w:bCs/>
          <w:iCs/>
          <w:lang w:eastAsia="en-US"/>
        </w:rPr>
        <w:t>Малоформализованные методы</w:t>
      </w:r>
      <w:r w:rsidRPr="00F56975">
        <w:rPr>
          <w:rFonts w:eastAsia="Calibri"/>
          <w:lang w:eastAsia="en-US"/>
        </w:rPr>
        <w:t>: наблюдение, беседа, анализ продуктов</w:t>
      </w:r>
      <w:r>
        <w:rPr>
          <w:rFonts w:eastAsia="Calibri"/>
          <w:lang w:eastAsia="en-US"/>
        </w:rPr>
        <w:t xml:space="preserve"> </w:t>
      </w:r>
      <w:r w:rsidRPr="00F56975">
        <w:rPr>
          <w:rFonts w:eastAsia="Calibri"/>
          <w:lang w:eastAsia="en-US"/>
        </w:rPr>
        <w:t>детской деятельности. Эти методы дают очень ценные сведения о ребенке, особенно</w:t>
      </w:r>
      <w:r>
        <w:rPr>
          <w:rFonts w:eastAsia="Calibri"/>
          <w:lang w:eastAsia="en-US"/>
        </w:rPr>
        <w:t xml:space="preserve"> </w:t>
      </w:r>
      <w:r w:rsidRPr="00F56975">
        <w:rPr>
          <w:rFonts w:eastAsia="Calibri"/>
          <w:lang w:eastAsia="en-US"/>
        </w:rPr>
        <w:t>когда предметом изучения выступают такие явления, которые мало поддаются</w:t>
      </w:r>
      <w:r>
        <w:rPr>
          <w:rFonts w:eastAsia="Calibri"/>
          <w:lang w:eastAsia="en-US"/>
        </w:rPr>
        <w:t xml:space="preserve"> </w:t>
      </w:r>
      <w:r w:rsidRPr="00F56975">
        <w:rPr>
          <w:rFonts w:eastAsia="Calibri"/>
          <w:lang w:eastAsia="en-US"/>
        </w:rPr>
        <w:t>объективизации (например, ценностные ориентации, отношение ребенка к различным</w:t>
      </w:r>
      <w:r>
        <w:rPr>
          <w:rFonts w:eastAsia="Calibri"/>
          <w:lang w:eastAsia="en-US"/>
        </w:rPr>
        <w:t xml:space="preserve"> </w:t>
      </w:r>
      <w:r w:rsidRPr="00F56975">
        <w:rPr>
          <w:rFonts w:eastAsia="Calibri"/>
          <w:lang w:eastAsia="en-US"/>
        </w:rPr>
        <w:t>явлениям) или являются чрезвычайно изменчивыми по своему содержанию (динамика</w:t>
      </w:r>
      <w:r>
        <w:rPr>
          <w:rFonts w:eastAsia="Calibri"/>
          <w:lang w:eastAsia="en-US"/>
        </w:rPr>
        <w:t xml:space="preserve"> </w:t>
      </w:r>
      <w:r w:rsidRPr="00F56975">
        <w:rPr>
          <w:rFonts w:eastAsia="Calibri"/>
          <w:lang w:eastAsia="en-US"/>
        </w:rPr>
        <w:t>интересов, состояний, настроений и т. д.). Следует иметь в виду, что</w:t>
      </w:r>
      <w:r>
        <w:rPr>
          <w:rFonts w:eastAsia="Calibri"/>
          <w:lang w:eastAsia="en-US"/>
        </w:rPr>
        <w:t xml:space="preserve"> </w:t>
      </w:r>
      <w:r w:rsidRPr="00F56975">
        <w:rPr>
          <w:rFonts w:eastAsia="Calibri"/>
          <w:lang w:eastAsia="en-US"/>
        </w:rPr>
        <w:t>малоформализованные методы очень трудоемки. Только наличие высокого уровня</w:t>
      </w:r>
      <w:r>
        <w:rPr>
          <w:rFonts w:eastAsia="Calibri"/>
          <w:lang w:eastAsia="en-US"/>
        </w:rPr>
        <w:t xml:space="preserve"> </w:t>
      </w:r>
      <w:r w:rsidRPr="00F56975">
        <w:rPr>
          <w:rFonts w:eastAsia="Calibri"/>
          <w:lang w:eastAsia="en-US"/>
        </w:rPr>
        <w:t>культуры проведения при наблюдении, беседах с детьми помогает избежать влияния</w:t>
      </w:r>
      <w:r>
        <w:rPr>
          <w:rFonts w:eastAsia="Calibri"/>
          <w:lang w:eastAsia="en-US"/>
        </w:rPr>
        <w:t xml:space="preserve"> </w:t>
      </w:r>
      <w:r w:rsidRPr="00F56975">
        <w:rPr>
          <w:rFonts w:eastAsia="Calibri"/>
          <w:lang w:eastAsia="en-US"/>
        </w:rPr>
        <w:t>случайных и побочных факторов на результаты диагностики.</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b/>
          <w:bCs/>
          <w:iCs/>
          <w:lang w:eastAsia="en-US"/>
        </w:rPr>
        <w:t>Этапы мониторинга</w:t>
      </w:r>
      <w:r>
        <w:rPr>
          <w:rFonts w:eastAsia="Calibri"/>
          <w:b/>
          <w:bCs/>
          <w:iCs/>
          <w:lang w:eastAsia="en-US"/>
        </w:rPr>
        <w:t xml:space="preserve"> </w:t>
      </w:r>
      <w:r w:rsidRPr="00F56975">
        <w:rPr>
          <w:rFonts w:eastAsia="Calibri"/>
          <w:lang w:eastAsia="en-US"/>
        </w:rPr>
        <w:t>также схожи с этапами диагностической деятельности,</w:t>
      </w:r>
      <w:r>
        <w:rPr>
          <w:rFonts w:eastAsia="Calibri"/>
          <w:lang w:eastAsia="en-US"/>
        </w:rPr>
        <w:t xml:space="preserve"> </w:t>
      </w:r>
      <w:r w:rsidRPr="00F56975">
        <w:rPr>
          <w:rFonts w:eastAsia="Calibri"/>
          <w:lang w:eastAsia="en-US"/>
        </w:rPr>
        <w:t>описанными выше.</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1. Определение объекта и цели мониторинга, формулирование эталона,</w:t>
      </w:r>
      <w:r>
        <w:rPr>
          <w:rFonts w:eastAsia="Calibri"/>
          <w:lang w:eastAsia="en-US"/>
        </w:rPr>
        <w:t xml:space="preserve"> </w:t>
      </w:r>
      <w:r w:rsidRPr="00F56975">
        <w:rPr>
          <w:rFonts w:eastAsia="Calibri"/>
          <w:lang w:eastAsia="en-US"/>
        </w:rPr>
        <w:t>определение критериев и показателей, диагностических методов.</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2. Практический сбор информации об объекте мониторинга.</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3. Обработка и анализ полученной, а также уже имеющейся информации из</w:t>
      </w:r>
      <w:r>
        <w:rPr>
          <w:rFonts w:eastAsia="Calibri"/>
          <w:lang w:eastAsia="en-US"/>
        </w:rPr>
        <w:t xml:space="preserve"> </w:t>
      </w:r>
      <w:r w:rsidRPr="00F56975">
        <w:rPr>
          <w:rFonts w:eastAsia="Calibri"/>
          <w:lang w:eastAsia="en-US"/>
        </w:rPr>
        <w:t>существующих источников.</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4. Интерпретация и комплексная оценка объекта на основе полученной</w:t>
      </w:r>
      <w:r>
        <w:rPr>
          <w:rFonts w:eastAsia="Calibri"/>
          <w:lang w:eastAsia="en-US"/>
        </w:rPr>
        <w:t xml:space="preserve"> </w:t>
      </w:r>
      <w:r w:rsidRPr="00F56975">
        <w:rPr>
          <w:rFonts w:eastAsia="Calibri"/>
          <w:lang w:eastAsia="en-US"/>
        </w:rPr>
        <w:t>информации, прогноз развития объекта.</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5. Принятие управленческого решения об изменении деятельности.</w:t>
      </w:r>
    </w:p>
    <w:p w:rsidR="000A1EBF" w:rsidRDefault="000A1EBF" w:rsidP="00840668">
      <w:pPr>
        <w:autoSpaceDE w:val="0"/>
        <w:autoSpaceDN w:val="0"/>
        <w:adjustRightInd w:val="0"/>
        <w:spacing w:line="360" w:lineRule="auto"/>
        <w:ind w:firstLine="426"/>
        <w:jc w:val="both"/>
        <w:rPr>
          <w:rFonts w:eastAsia="Calibri"/>
          <w:b/>
          <w:bCs/>
          <w:iCs/>
          <w:lang w:eastAsia="en-US"/>
        </w:rPr>
      </w:pP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b/>
          <w:bCs/>
          <w:iCs/>
          <w:lang w:eastAsia="en-US"/>
        </w:rPr>
        <w:t>Результаты педагогического мониторинга</w:t>
      </w:r>
      <w:r w:rsidRPr="00F56975">
        <w:rPr>
          <w:rFonts w:eastAsia="Calibri"/>
          <w:lang w:eastAsia="en-US"/>
        </w:rPr>
        <w:t>можно охарактеризовать как:</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 xml:space="preserve">— </w:t>
      </w:r>
      <w:r w:rsidRPr="00F56975">
        <w:rPr>
          <w:rFonts w:eastAsia="Calibri"/>
          <w:iCs/>
          <w:lang w:eastAsia="en-US"/>
        </w:rPr>
        <w:t>описательные</w:t>
      </w:r>
      <w:r w:rsidRPr="00F56975">
        <w:rPr>
          <w:rFonts w:eastAsia="Calibri"/>
          <w:lang w:eastAsia="en-US"/>
        </w:rPr>
        <w:t>, ограничивающиеся выявлением отдельных (иногда</w:t>
      </w:r>
      <w:r>
        <w:rPr>
          <w:rFonts w:eastAsia="Calibri"/>
          <w:lang w:eastAsia="en-US"/>
        </w:rPr>
        <w:t xml:space="preserve"> </w:t>
      </w:r>
      <w:r w:rsidRPr="00F56975">
        <w:rPr>
          <w:rFonts w:eastAsia="Calibri"/>
          <w:lang w:eastAsia="en-US"/>
        </w:rPr>
        <w:t>несущественных) связей и процессов объекта исследования;</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 xml:space="preserve">— </w:t>
      </w:r>
      <w:r w:rsidRPr="00F56975">
        <w:rPr>
          <w:rFonts w:eastAsia="Calibri"/>
          <w:iCs/>
          <w:lang w:eastAsia="en-US"/>
        </w:rPr>
        <w:t>сущностные</w:t>
      </w:r>
      <w:r w:rsidRPr="00F56975">
        <w:rPr>
          <w:rFonts w:eastAsia="Calibri"/>
          <w:lang w:eastAsia="en-US"/>
        </w:rPr>
        <w:t>, определяющие особенности и характер протекания значимых</w:t>
      </w:r>
      <w:r>
        <w:rPr>
          <w:rFonts w:eastAsia="Calibri"/>
          <w:lang w:eastAsia="en-US"/>
        </w:rPr>
        <w:t xml:space="preserve"> </w:t>
      </w:r>
      <w:r w:rsidRPr="00F56975">
        <w:rPr>
          <w:rFonts w:eastAsia="Calibri"/>
          <w:lang w:eastAsia="en-US"/>
        </w:rPr>
        <w:t>внутренних связей и процессов объекта;</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lastRenderedPageBreak/>
        <w:t xml:space="preserve">— </w:t>
      </w:r>
      <w:r w:rsidRPr="00F56975">
        <w:rPr>
          <w:rFonts w:eastAsia="Calibri"/>
          <w:iCs/>
          <w:lang w:eastAsia="en-US"/>
        </w:rPr>
        <w:t>репродуктивные</w:t>
      </w:r>
      <w:r w:rsidRPr="00F56975">
        <w:rPr>
          <w:rFonts w:eastAsia="Calibri"/>
          <w:lang w:eastAsia="en-US"/>
        </w:rPr>
        <w:t>, характеризующие развитие объекта в прошлом на</w:t>
      </w:r>
      <w:r>
        <w:rPr>
          <w:rFonts w:eastAsia="Calibri"/>
          <w:lang w:eastAsia="en-US"/>
        </w:rPr>
        <w:t xml:space="preserve"> </w:t>
      </w:r>
      <w:r w:rsidRPr="00F56975">
        <w:rPr>
          <w:rFonts w:eastAsia="Calibri"/>
          <w:lang w:eastAsia="en-US"/>
        </w:rPr>
        <w:t>основании ранее полученных данных;</w:t>
      </w:r>
    </w:p>
    <w:p w:rsidR="008A03AB" w:rsidRPr="00F56975"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 xml:space="preserve">— </w:t>
      </w:r>
      <w:r w:rsidRPr="00F56975">
        <w:rPr>
          <w:rFonts w:eastAsia="Calibri"/>
          <w:iCs/>
          <w:lang w:eastAsia="en-US"/>
        </w:rPr>
        <w:t>продуктивные</w:t>
      </w:r>
      <w:r w:rsidRPr="00F56975">
        <w:rPr>
          <w:rFonts w:eastAsia="Calibri"/>
          <w:lang w:eastAsia="en-US"/>
        </w:rPr>
        <w:t>, прогнозирующие развитие объекта в целом или отдельных его</w:t>
      </w:r>
      <w:r>
        <w:rPr>
          <w:rFonts w:eastAsia="Calibri"/>
          <w:lang w:eastAsia="en-US"/>
        </w:rPr>
        <w:t xml:space="preserve"> </w:t>
      </w:r>
      <w:r w:rsidRPr="00F56975">
        <w:rPr>
          <w:rFonts w:eastAsia="Calibri"/>
          <w:lang w:eastAsia="en-US"/>
        </w:rPr>
        <w:t>сторон, свойств, качеств;</w:t>
      </w:r>
    </w:p>
    <w:p w:rsidR="008A03AB" w:rsidRDefault="008A03AB" w:rsidP="00840668">
      <w:pPr>
        <w:autoSpaceDE w:val="0"/>
        <w:autoSpaceDN w:val="0"/>
        <w:adjustRightInd w:val="0"/>
        <w:spacing w:line="360" w:lineRule="auto"/>
        <w:ind w:firstLine="426"/>
        <w:jc w:val="both"/>
        <w:rPr>
          <w:rFonts w:eastAsia="Calibri"/>
          <w:lang w:eastAsia="en-US"/>
        </w:rPr>
      </w:pPr>
      <w:r w:rsidRPr="00F56975">
        <w:rPr>
          <w:rFonts w:eastAsia="Calibri"/>
          <w:lang w:eastAsia="en-US"/>
        </w:rPr>
        <w:t xml:space="preserve">— </w:t>
      </w:r>
      <w:r w:rsidRPr="00F56975">
        <w:rPr>
          <w:rFonts w:eastAsia="Calibri"/>
          <w:iCs/>
          <w:lang w:eastAsia="en-US"/>
        </w:rPr>
        <w:t>интегральные</w:t>
      </w:r>
      <w:r w:rsidRPr="00F56975">
        <w:rPr>
          <w:rFonts w:eastAsia="Calibri"/>
          <w:lang w:eastAsia="en-US"/>
        </w:rPr>
        <w:t>, исследующие важнейшие внутренние и внешние связи,</w:t>
      </w:r>
      <w:r>
        <w:rPr>
          <w:rFonts w:eastAsia="Calibri"/>
          <w:lang w:eastAsia="en-US"/>
        </w:rPr>
        <w:t xml:space="preserve"> </w:t>
      </w:r>
      <w:r w:rsidRPr="00F56975">
        <w:rPr>
          <w:rFonts w:eastAsia="Calibri"/>
          <w:lang w:eastAsia="en-US"/>
        </w:rPr>
        <w:t>свойства, отношения объекта исследования.</w:t>
      </w:r>
    </w:p>
    <w:p w:rsidR="008A03AB" w:rsidRPr="007A0547" w:rsidRDefault="008A03AB" w:rsidP="00840668">
      <w:pPr>
        <w:autoSpaceDE w:val="0"/>
        <w:autoSpaceDN w:val="0"/>
        <w:adjustRightInd w:val="0"/>
        <w:spacing w:line="360" w:lineRule="auto"/>
        <w:ind w:right="-143" w:firstLine="426"/>
        <w:jc w:val="center"/>
        <w:rPr>
          <w:b/>
        </w:rPr>
      </w:pPr>
      <w:r w:rsidRPr="007A0547">
        <w:rPr>
          <w:b/>
        </w:rPr>
        <w:t>Оценка каче</w:t>
      </w:r>
      <w:r w:rsidR="0043028C">
        <w:rPr>
          <w:b/>
        </w:rPr>
        <w:t>ства реализации ОП</w:t>
      </w:r>
    </w:p>
    <w:p w:rsidR="008A03AB" w:rsidRPr="004934B5" w:rsidRDefault="008A03AB" w:rsidP="00840668">
      <w:pPr>
        <w:tabs>
          <w:tab w:val="left" w:pos="900"/>
        </w:tabs>
        <w:spacing w:line="360" w:lineRule="auto"/>
        <w:ind w:firstLine="426"/>
        <w:jc w:val="both"/>
      </w:pPr>
      <w:r w:rsidRPr="004934B5">
        <w:t xml:space="preserve">Объектом при оценивании качества образовательного процесса являются условия, созданные для реализации образовательной Программы, и степень их соответствия требованиям Стандарта. </w:t>
      </w:r>
    </w:p>
    <w:p w:rsidR="008A03AB" w:rsidRPr="004934B5" w:rsidRDefault="008A03AB" w:rsidP="00840668">
      <w:pPr>
        <w:spacing w:line="360" w:lineRule="auto"/>
        <w:ind w:firstLine="426"/>
        <w:jc w:val="both"/>
      </w:pPr>
      <w:r w:rsidRPr="004934B5">
        <w:t xml:space="preserve">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 Выполнение требований к условиям реализации Программы обеспечивает создание социальной ситуации развития для участников образовательных отношений, включая создание образовательной среды. </w:t>
      </w:r>
    </w:p>
    <w:p w:rsidR="008A03AB" w:rsidRPr="004934B5" w:rsidRDefault="008A03AB" w:rsidP="00840668">
      <w:pPr>
        <w:spacing w:line="360" w:lineRule="auto"/>
        <w:ind w:firstLine="426"/>
        <w:jc w:val="both"/>
      </w:pPr>
      <w:r w:rsidRPr="004934B5">
        <w:t>Оценка качества реализации Программы основывается, прежде всего, на изучении психолого-педагогических условий  и предметно-развивающей среды.</w:t>
      </w:r>
    </w:p>
    <w:p w:rsidR="008A03AB" w:rsidRPr="004934B5" w:rsidRDefault="008A03AB" w:rsidP="00840668">
      <w:pPr>
        <w:pStyle w:val="default0"/>
        <w:spacing w:line="360" w:lineRule="auto"/>
        <w:ind w:firstLine="426"/>
        <w:jc w:val="both"/>
      </w:pPr>
      <w:r w:rsidRPr="004934B5">
        <w:t> Развивающая предметно-пространственная среда обеспечивает максимальную реализацию образовательного потенциала пространства и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учёта особенностей и коррекции недостатков их развития.</w:t>
      </w:r>
    </w:p>
    <w:p w:rsidR="008A03AB" w:rsidRPr="004934B5" w:rsidRDefault="008A03AB" w:rsidP="00840668">
      <w:pPr>
        <w:spacing w:line="360" w:lineRule="auto"/>
        <w:ind w:firstLine="426"/>
        <w:jc w:val="both"/>
      </w:pPr>
      <w:r w:rsidRPr="004934B5">
        <w:t xml:space="preserve">При оценивании предметно-развивающей среды необходимо учитывать, чтобы при организации пространства групповых помещений была обеспечена возможность для общения и совместной деятельности детей и взрослых (в том числе детей разного возраста), во всей группе и в малых группах, для двигательной активности детей, а также возможности для уединения. Важно, чтобы предметно-развивающая среда была содержательно-насыщенной, трансформируемой, полифункциональной, вариативной, доступной и безопасной. </w:t>
      </w:r>
    </w:p>
    <w:p w:rsidR="008A03AB" w:rsidRPr="004934B5" w:rsidRDefault="008A03AB" w:rsidP="00840668">
      <w:pPr>
        <w:spacing w:line="360" w:lineRule="auto"/>
        <w:ind w:firstLine="426"/>
        <w:jc w:val="both"/>
      </w:pPr>
      <w:r w:rsidRPr="004934B5">
        <w:t>Для качественного образовательного процесса необходимо обеспечить психолого-педагогические условия, включающие:</w:t>
      </w:r>
    </w:p>
    <w:p w:rsidR="008A03AB" w:rsidRPr="004934B5" w:rsidRDefault="008A03AB" w:rsidP="00840668">
      <w:pPr>
        <w:pStyle w:val="27"/>
        <w:spacing w:line="360" w:lineRule="auto"/>
        <w:ind w:left="0" w:firstLine="426"/>
        <w:jc w:val="both"/>
      </w:pPr>
      <w:r w:rsidRPr="004934B5">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8A03AB" w:rsidRPr="004934B5" w:rsidRDefault="008A03AB" w:rsidP="00840668">
      <w:pPr>
        <w:pStyle w:val="27"/>
        <w:spacing w:line="360" w:lineRule="auto"/>
        <w:ind w:left="0" w:firstLine="426"/>
        <w:jc w:val="both"/>
      </w:pPr>
      <w:r w:rsidRPr="004934B5">
        <w:lastRenderedPageBreak/>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8A03AB" w:rsidRPr="004934B5" w:rsidRDefault="008A03AB" w:rsidP="00840668">
      <w:pPr>
        <w:pStyle w:val="27"/>
        <w:spacing w:line="360" w:lineRule="auto"/>
        <w:ind w:left="0" w:firstLine="426"/>
        <w:jc w:val="both"/>
      </w:pPr>
      <w:r w:rsidRPr="004934B5">
        <w:t>3) 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8A03AB" w:rsidRPr="004934B5" w:rsidRDefault="008A03AB" w:rsidP="00840668">
      <w:pPr>
        <w:pStyle w:val="27"/>
        <w:spacing w:line="360" w:lineRule="auto"/>
        <w:ind w:left="0" w:firstLine="426"/>
        <w:jc w:val="both"/>
      </w:pPr>
      <w:r w:rsidRPr="004934B5">
        <w:t xml:space="preserve">4) поддержка взрослыми положительного, доброжелательного отношения детей друг к другу и взаимодействия детей друг с другом в разных видах деятельности; </w:t>
      </w:r>
    </w:p>
    <w:p w:rsidR="008A03AB" w:rsidRPr="004934B5" w:rsidRDefault="008A03AB" w:rsidP="00840668">
      <w:pPr>
        <w:pStyle w:val="27"/>
        <w:spacing w:line="360" w:lineRule="auto"/>
        <w:ind w:left="0" w:firstLine="426"/>
        <w:jc w:val="both"/>
      </w:pPr>
      <w:r w:rsidRPr="004934B5">
        <w:t>5) поддержка инициативы и самостоятельности детей в специфических для них видах деятельности;</w:t>
      </w:r>
    </w:p>
    <w:p w:rsidR="008A03AB" w:rsidRPr="004934B5" w:rsidRDefault="008A03AB" w:rsidP="00840668">
      <w:pPr>
        <w:pStyle w:val="27"/>
        <w:spacing w:line="360" w:lineRule="auto"/>
        <w:ind w:left="0" w:firstLine="426"/>
        <w:jc w:val="both"/>
      </w:pPr>
      <w:r w:rsidRPr="004934B5">
        <w:t>6) возможность выбора детьми материалов,  видов активности, участников совместной деятельности и общения;</w:t>
      </w:r>
    </w:p>
    <w:p w:rsidR="008A03AB" w:rsidRPr="004934B5" w:rsidRDefault="008A03AB" w:rsidP="00840668">
      <w:pPr>
        <w:pStyle w:val="27"/>
        <w:spacing w:line="360" w:lineRule="auto"/>
        <w:ind w:left="0" w:firstLine="426"/>
        <w:jc w:val="both"/>
      </w:pPr>
      <w:r w:rsidRPr="004934B5">
        <w:t xml:space="preserve">7) защита детей от всех форм физического и психического насилия; </w:t>
      </w:r>
    </w:p>
    <w:p w:rsidR="008A03AB" w:rsidRPr="004934B5" w:rsidRDefault="008A03AB" w:rsidP="00840668">
      <w:pPr>
        <w:pStyle w:val="27"/>
        <w:spacing w:line="360" w:lineRule="auto"/>
        <w:ind w:left="0" w:firstLine="426"/>
        <w:jc w:val="both"/>
      </w:pPr>
      <w:r w:rsidRPr="004934B5">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8A03AB" w:rsidRPr="007A0547" w:rsidRDefault="008A03AB" w:rsidP="00840668">
      <w:pPr>
        <w:spacing w:line="360" w:lineRule="auto"/>
        <w:ind w:firstLine="426"/>
        <w:jc w:val="both"/>
      </w:pPr>
      <w:r w:rsidRPr="004934B5">
        <w:t xml:space="preserve">Для детей с ограниченными возможностями здоровья необходимо создать особые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w:t>
      </w:r>
      <w:r w:rsidRPr="007A0547">
        <w:t>ограниченными возможностями здоровья.</w:t>
      </w:r>
    </w:p>
    <w:p w:rsidR="008A03AB" w:rsidRPr="007A0547" w:rsidRDefault="008A03AB" w:rsidP="00840668">
      <w:pPr>
        <w:spacing w:line="360" w:lineRule="auto"/>
        <w:ind w:firstLine="426"/>
        <w:jc w:val="both"/>
      </w:pPr>
      <w:r w:rsidRPr="007A0547">
        <w:t>Особое место в оценке качества реализации образовательной Программы занимает изучение взаимодействия педагога с детьми, что требует от педагога наличия необходимых компетенций, позволяющих ему:</w:t>
      </w:r>
    </w:p>
    <w:p w:rsidR="008A03AB" w:rsidRPr="007A0547" w:rsidRDefault="008A03AB" w:rsidP="00997F4A">
      <w:pPr>
        <w:pStyle w:val="afb"/>
        <w:numPr>
          <w:ilvl w:val="0"/>
          <w:numId w:val="75"/>
        </w:numPr>
        <w:spacing w:after="0" w:line="360" w:lineRule="auto"/>
        <w:ind w:left="0" w:firstLine="426"/>
        <w:jc w:val="both"/>
        <w:rPr>
          <w:rFonts w:ascii="Times New Roman" w:hAnsi="Times New Roman"/>
          <w:sz w:val="24"/>
          <w:szCs w:val="24"/>
        </w:rPr>
      </w:pPr>
      <w:r w:rsidRPr="007A0547">
        <w:rPr>
          <w:rFonts w:ascii="Times New Roman" w:hAnsi="Times New Roman"/>
          <w:sz w:val="24"/>
          <w:szCs w:val="24"/>
        </w:rPr>
        <w:t>обеспечивать эмоциональное благополучие детей в группе;</w:t>
      </w:r>
    </w:p>
    <w:p w:rsidR="008A03AB" w:rsidRPr="007A0547" w:rsidRDefault="008A03AB" w:rsidP="00997F4A">
      <w:pPr>
        <w:pStyle w:val="afb"/>
        <w:numPr>
          <w:ilvl w:val="0"/>
          <w:numId w:val="75"/>
        </w:numPr>
        <w:spacing w:after="0" w:line="360" w:lineRule="auto"/>
        <w:ind w:left="0" w:firstLine="426"/>
        <w:jc w:val="both"/>
        <w:rPr>
          <w:rFonts w:ascii="Times New Roman" w:hAnsi="Times New Roman"/>
          <w:sz w:val="24"/>
          <w:szCs w:val="24"/>
        </w:rPr>
      </w:pPr>
      <w:r w:rsidRPr="007A0547">
        <w:rPr>
          <w:rFonts w:ascii="Times New Roman" w:hAnsi="Times New Roman"/>
          <w:sz w:val="24"/>
          <w:szCs w:val="24"/>
        </w:rPr>
        <w:t>поддерживать индивидуальность и инициативу воспитанников;</w:t>
      </w:r>
    </w:p>
    <w:p w:rsidR="008A03AB" w:rsidRPr="007A0547" w:rsidRDefault="008A03AB" w:rsidP="00997F4A">
      <w:pPr>
        <w:pStyle w:val="afb"/>
        <w:numPr>
          <w:ilvl w:val="0"/>
          <w:numId w:val="75"/>
        </w:numPr>
        <w:spacing w:after="0" w:line="360" w:lineRule="auto"/>
        <w:ind w:left="0" w:firstLine="426"/>
        <w:jc w:val="both"/>
        <w:rPr>
          <w:rFonts w:ascii="Times New Roman" w:hAnsi="Times New Roman"/>
          <w:sz w:val="24"/>
          <w:szCs w:val="24"/>
        </w:rPr>
      </w:pPr>
      <w:r w:rsidRPr="007A0547">
        <w:rPr>
          <w:rFonts w:ascii="Times New Roman" w:hAnsi="Times New Roman"/>
          <w:sz w:val="24"/>
          <w:szCs w:val="24"/>
        </w:rPr>
        <w:t xml:space="preserve">обеспечивать условия для позитивного и продуктивного взаимодействия детей в группе; </w:t>
      </w:r>
    </w:p>
    <w:p w:rsidR="008A03AB" w:rsidRPr="007A0547" w:rsidRDefault="008A03AB" w:rsidP="00997F4A">
      <w:pPr>
        <w:pStyle w:val="afb"/>
        <w:numPr>
          <w:ilvl w:val="0"/>
          <w:numId w:val="75"/>
        </w:numPr>
        <w:spacing w:after="0" w:line="360" w:lineRule="auto"/>
        <w:ind w:left="0" w:firstLine="426"/>
        <w:jc w:val="both"/>
        <w:rPr>
          <w:rFonts w:ascii="Times New Roman" w:hAnsi="Times New Roman"/>
          <w:sz w:val="24"/>
          <w:szCs w:val="24"/>
        </w:rPr>
      </w:pPr>
      <w:r w:rsidRPr="007A0547">
        <w:rPr>
          <w:rFonts w:ascii="Times New Roman" w:hAnsi="Times New Roman"/>
          <w:sz w:val="24"/>
          <w:szCs w:val="24"/>
        </w:rPr>
        <w:t xml:space="preserve">реализовывать развивающее образование; </w:t>
      </w:r>
    </w:p>
    <w:p w:rsidR="008A03AB" w:rsidRPr="007A0547" w:rsidRDefault="008A03AB" w:rsidP="00997F4A">
      <w:pPr>
        <w:pStyle w:val="afb"/>
        <w:numPr>
          <w:ilvl w:val="0"/>
          <w:numId w:val="75"/>
        </w:numPr>
        <w:spacing w:after="0" w:line="360" w:lineRule="auto"/>
        <w:ind w:left="0" w:firstLine="709"/>
        <w:jc w:val="both"/>
        <w:rPr>
          <w:rFonts w:ascii="Times New Roman" w:hAnsi="Times New Roman"/>
          <w:sz w:val="24"/>
          <w:szCs w:val="24"/>
        </w:rPr>
      </w:pPr>
      <w:r w:rsidRPr="007A0547">
        <w:rPr>
          <w:rFonts w:ascii="Times New Roman" w:hAnsi="Times New Roman"/>
          <w:sz w:val="24"/>
          <w:szCs w:val="24"/>
        </w:rPr>
        <w:t>эффективно взаимодействовать с родителями (законными представителями) по вопросам образования ребёнка, непосредственного вовлечения их в образовательную деятельность.</w:t>
      </w:r>
    </w:p>
    <w:p w:rsidR="00C82164" w:rsidRDefault="008A03AB" w:rsidP="00840668">
      <w:pPr>
        <w:pStyle w:val="afb"/>
        <w:spacing w:line="360" w:lineRule="auto"/>
        <w:ind w:left="0" w:firstLine="426"/>
        <w:jc w:val="both"/>
        <w:rPr>
          <w:rFonts w:ascii="Times New Roman" w:hAnsi="Times New Roman"/>
          <w:sz w:val="24"/>
          <w:szCs w:val="24"/>
        </w:rPr>
      </w:pPr>
      <w:r w:rsidRPr="007A0547">
        <w:rPr>
          <w:rFonts w:ascii="Times New Roman" w:hAnsi="Times New Roman"/>
          <w:sz w:val="24"/>
          <w:szCs w:val="24"/>
        </w:rPr>
        <w:t xml:space="preserve">Для оценки психолого-педагогических условий необходимо осуществлять (на основе разработанной системы критериев и показателей наблюдения) мониторинг  взаимодействия </w:t>
      </w:r>
      <w:r w:rsidRPr="007A0547">
        <w:rPr>
          <w:rFonts w:ascii="Times New Roman" w:hAnsi="Times New Roman"/>
          <w:sz w:val="24"/>
          <w:szCs w:val="24"/>
        </w:rPr>
        <w:lastRenderedPageBreak/>
        <w:t xml:space="preserve">педагога с детьми в образовательном процессе и создания им Результаты мониторинга становления основных (ключевых)  характеристик развития личности ребенка не могут быть использованы для оценки качества реализации образовательной Программы. Однако динамика становления основных (ключевых) характеристик развития личности ребенка может выступать одним из показателей эффективности деятельности педагога по реализации Программы, уровнем владения необходимыми профессиональными и общекультурными компетенциями, характеристикой, отражающей качества анализа данных мониторинга и выработанных мероприятий по корректировке образовательного процесса и изменения </w:t>
      </w:r>
      <w:r w:rsidR="00153728">
        <w:rPr>
          <w:rFonts w:ascii="Times New Roman" w:hAnsi="Times New Roman"/>
          <w:sz w:val="24"/>
          <w:szCs w:val="24"/>
        </w:rPr>
        <w:t>психолого–педагогических условия</w:t>
      </w:r>
    </w:p>
    <w:p w:rsidR="00BB6CA6" w:rsidRPr="008516BC" w:rsidRDefault="005223B2" w:rsidP="00840668">
      <w:pPr>
        <w:spacing w:after="200" w:line="360" w:lineRule="auto"/>
        <w:jc w:val="center"/>
        <w:rPr>
          <w:sz w:val="28"/>
          <w:szCs w:val="28"/>
        </w:rPr>
      </w:pPr>
      <w:r>
        <w:rPr>
          <w:b/>
          <w:sz w:val="28"/>
          <w:szCs w:val="28"/>
        </w:rPr>
        <w:t>1.6.</w:t>
      </w:r>
      <w:r w:rsidR="00525328" w:rsidRPr="008516BC">
        <w:rPr>
          <w:b/>
          <w:sz w:val="28"/>
          <w:szCs w:val="28"/>
        </w:rPr>
        <w:t xml:space="preserve"> </w:t>
      </w:r>
      <w:r w:rsidR="00BB6CA6" w:rsidRPr="008516BC">
        <w:rPr>
          <w:b/>
          <w:sz w:val="28"/>
          <w:szCs w:val="28"/>
        </w:rPr>
        <w:t>Психолого-педагогические условия для успешной реализации ОП</w:t>
      </w:r>
      <w:r w:rsidR="00BB6CA6" w:rsidRPr="008516BC">
        <w:rPr>
          <w:sz w:val="28"/>
          <w:szCs w:val="28"/>
        </w:rPr>
        <w:t>.</w:t>
      </w:r>
    </w:p>
    <w:p w:rsidR="00BB6CA6" w:rsidRDefault="00BB6CA6" w:rsidP="001B755A">
      <w:pPr>
        <w:spacing w:line="360" w:lineRule="auto"/>
        <w:ind w:right="-228" w:firstLine="426"/>
        <w:jc w:val="both"/>
      </w:pPr>
      <w:r>
        <w:t>Для успешной реализации Программы должны быть обеспечены следующие психолого-педагогические условия (п.3.2.1 ФГОС ДО), которые гарантируют охрану и укрепление физического и психического здоровья детей, обеспечивают их эмоциональное благополучие.</w:t>
      </w:r>
    </w:p>
    <w:tbl>
      <w:tblPr>
        <w:tblStyle w:val="1c"/>
        <w:tblW w:w="9514" w:type="dxa"/>
        <w:tblLook w:val="04A0" w:firstRow="1" w:lastRow="0" w:firstColumn="1" w:lastColumn="0" w:noHBand="0" w:noVBand="1"/>
      </w:tblPr>
      <w:tblGrid>
        <w:gridCol w:w="9514"/>
      </w:tblGrid>
      <w:tr w:rsidR="00BB6CA6" w:rsidRPr="00BB6CA6" w:rsidTr="008516BC">
        <w:trPr>
          <w:cnfStyle w:val="100000000000" w:firstRow="1" w:lastRow="0" w:firstColumn="0" w:lastColumn="0" w:oddVBand="0" w:evenVBand="0" w:oddHBand="0" w:evenHBand="0" w:firstRowFirstColumn="0" w:firstRowLastColumn="0" w:lastRowFirstColumn="0" w:lastRowLastColumn="0"/>
        </w:trPr>
        <w:tc>
          <w:tcPr>
            <w:tcW w:w="9434" w:type="dxa"/>
          </w:tcPr>
          <w:p w:rsidR="00BB6CA6" w:rsidRPr="00DC7CC3" w:rsidRDefault="00BB6CA6" w:rsidP="00840668">
            <w:pPr>
              <w:spacing w:line="360" w:lineRule="auto"/>
              <w:jc w:val="center"/>
              <w:rPr>
                <w:b/>
              </w:rPr>
            </w:pPr>
            <w:r w:rsidRPr="00DC7CC3">
              <w:rPr>
                <w:b/>
              </w:rPr>
              <w:t>ПСИХОЛОГО- ПЕДАГОГИЧЕСКИЕ УСЛОВИЯ</w:t>
            </w:r>
          </w:p>
        </w:tc>
      </w:tr>
      <w:tr w:rsidR="00BB6CA6" w:rsidRPr="00BB6CA6" w:rsidTr="008516BC">
        <w:tc>
          <w:tcPr>
            <w:tcW w:w="9434" w:type="dxa"/>
            <w:tcBorders>
              <w:left w:val="nil"/>
              <w:right w:val="nil"/>
            </w:tcBorders>
          </w:tcPr>
          <w:p w:rsidR="00BB6CA6" w:rsidRPr="00BB6CA6" w:rsidRDefault="006E5C25" w:rsidP="00840668">
            <w:pPr>
              <w:spacing w:line="360" w:lineRule="auto"/>
              <w:jc w:val="center"/>
            </w:pPr>
            <w:r>
              <w:rPr>
                <w:noProof/>
              </w:rPr>
              <mc:AlternateContent>
                <mc:Choice Requires="wps">
                  <w:drawing>
                    <wp:anchor distT="0" distB="0" distL="114300" distR="114300" simplePos="0" relativeHeight="251623936" behindDoc="0" locked="0" layoutInCell="1" allowOverlap="1">
                      <wp:simplePos x="0" y="0"/>
                      <wp:positionH relativeFrom="column">
                        <wp:posOffset>3217545</wp:posOffset>
                      </wp:positionH>
                      <wp:positionV relativeFrom="paragraph">
                        <wp:posOffset>11430</wp:posOffset>
                      </wp:positionV>
                      <wp:extent cx="66675" cy="147955"/>
                      <wp:effectExtent l="22225" t="6350" r="25400" b="26670"/>
                      <wp:wrapNone/>
                      <wp:docPr id="970" name="AutoShape 2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 cy="147955"/>
                              </a:xfrm>
                              <a:prstGeom prst="downArrow">
                                <a:avLst>
                                  <a:gd name="adj1" fmla="val 50000"/>
                                  <a:gd name="adj2" fmla="val 55476"/>
                                </a:avLst>
                              </a:prstGeom>
                              <a:gradFill rotWithShape="0">
                                <a:gsLst>
                                  <a:gs pos="0">
                                    <a:schemeClr val="dk1">
                                      <a:lumMod val="60000"/>
                                      <a:lumOff val="40000"/>
                                    </a:schemeClr>
                                  </a:gs>
                                  <a:gs pos="50000">
                                    <a:schemeClr val="dk1">
                                      <a:lumMod val="100000"/>
                                      <a:lumOff val="0"/>
                                    </a:schemeClr>
                                  </a:gs>
                                  <a:gs pos="100000">
                                    <a:schemeClr val="dk1">
                                      <a:lumMod val="60000"/>
                                      <a:lumOff val="40000"/>
                                    </a:schemeClr>
                                  </a:gs>
                                </a:gsLst>
                                <a:lin ang="5400000" scaled="1"/>
                              </a:gradFill>
                              <a:ln w="12700">
                                <a:solidFill>
                                  <a:schemeClr val="dk1">
                                    <a:lumMod val="100000"/>
                                    <a:lumOff val="0"/>
                                  </a:schemeClr>
                                </a:solidFill>
                                <a:miter lim="800000"/>
                                <a:headEnd/>
                                <a:tailEnd/>
                              </a:ln>
                              <a:effectLst>
                                <a:outerShdw dist="28398" dir="3806097" algn="ctr" rotWithShape="0">
                                  <a:schemeClr val="lt1">
                                    <a:lumMod val="50000"/>
                                    <a:lumOff val="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3DEE88" id="AutoShape 222" o:spid="_x0000_s1026" type="#_x0000_t67" style="position:absolute;margin-left:253.35pt;margin-top:.9pt;width:5.25pt;height:11.65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" fillcolor="#666 [1936]" strokecolor="black [3200]" strokeweight="1pt">
                      <v:fill color2="black [3200]" focus="50%" type="gradient"/>
                      <v:shadow on="t" color="#7f7f7f [1601]" offset="1pt"/>
                    </v:shape>
                  </w:pict>
                </mc:Fallback>
              </mc:AlternateContent>
            </w:r>
          </w:p>
        </w:tc>
      </w:tr>
      <w:tr w:rsidR="00BB6CA6" w:rsidRPr="00BB6CA6" w:rsidTr="008516BC">
        <w:tc>
          <w:tcPr>
            <w:tcW w:w="9434" w:type="dxa"/>
          </w:tcPr>
          <w:p w:rsidR="00BB6CA6" w:rsidRPr="00BB6CA6" w:rsidRDefault="00BB6CA6" w:rsidP="00997F4A">
            <w:pPr>
              <w:pStyle w:val="afb"/>
              <w:numPr>
                <w:ilvl w:val="0"/>
                <w:numId w:val="105"/>
              </w:numPr>
              <w:spacing w:after="0" w:line="360" w:lineRule="auto"/>
              <w:jc w:val="both"/>
              <w:rPr>
                <w:rFonts w:ascii="Times New Roman" w:hAnsi="Times New Roman"/>
              </w:rPr>
            </w:pPr>
            <w:r w:rsidRPr="00BB6CA6">
              <w:rPr>
                <w:rFonts w:ascii="Times New Roman" w:hAnsi="Times New Roman"/>
              </w:rPr>
              <w:t>Уважительное отношение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tc>
      </w:tr>
      <w:tr w:rsidR="00BB6CA6" w:rsidRPr="00BB6CA6" w:rsidTr="008516BC">
        <w:tc>
          <w:tcPr>
            <w:tcW w:w="9434" w:type="dxa"/>
            <w:tcBorders>
              <w:left w:val="nil"/>
              <w:right w:val="nil"/>
            </w:tcBorders>
          </w:tcPr>
          <w:p w:rsidR="00BB6CA6" w:rsidRPr="00BB6CA6" w:rsidRDefault="006E5C25" w:rsidP="00840668">
            <w:pPr>
              <w:spacing w:line="360" w:lineRule="auto"/>
              <w:jc w:val="center"/>
            </w:pPr>
            <w:r>
              <w:rPr>
                <w:noProof/>
              </w:rPr>
              <mc:AlternateContent>
                <mc:Choice Requires="wps">
                  <w:drawing>
                    <wp:anchor distT="0" distB="0" distL="114300" distR="114300" simplePos="0" relativeHeight="251624960" behindDoc="0" locked="0" layoutInCell="1" allowOverlap="1">
                      <wp:simplePos x="0" y="0"/>
                      <wp:positionH relativeFrom="column">
                        <wp:posOffset>3217545</wp:posOffset>
                      </wp:positionH>
                      <wp:positionV relativeFrom="paragraph">
                        <wp:posOffset>-6985</wp:posOffset>
                      </wp:positionV>
                      <wp:extent cx="66675" cy="147955"/>
                      <wp:effectExtent l="22225" t="14605" r="25400" b="27940"/>
                      <wp:wrapNone/>
                      <wp:docPr id="969" name="AutoShape 2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 cy="147955"/>
                              </a:xfrm>
                              <a:prstGeom prst="downArrow">
                                <a:avLst>
                                  <a:gd name="adj1" fmla="val 50000"/>
                                  <a:gd name="adj2" fmla="val 55476"/>
                                </a:avLst>
                              </a:prstGeom>
                              <a:gradFill rotWithShape="0">
                                <a:gsLst>
                                  <a:gs pos="0">
                                    <a:schemeClr val="dk1">
                                      <a:lumMod val="60000"/>
                                      <a:lumOff val="40000"/>
                                    </a:schemeClr>
                                  </a:gs>
                                  <a:gs pos="50000">
                                    <a:schemeClr val="dk1">
                                      <a:lumMod val="100000"/>
                                      <a:lumOff val="0"/>
                                    </a:schemeClr>
                                  </a:gs>
                                  <a:gs pos="100000">
                                    <a:schemeClr val="dk1">
                                      <a:lumMod val="60000"/>
                                      <a:lumOff val="40000"/>
                                    </a:schemeClr>
                                  </a:gs>
                                </a:gsLst>
                                <a:lin ang="5400000" scaled="1"/>
                              </a:gradFill>
                              <a:ln w="12700">
                                <a:solidFill>
                                  <a:schemeClr val="dk1">
                                    <a:lumMod val="100000"/>
                                    <a:lumOff val="0"/>
                                  </a:schemeClr>
                                </a:solidFill>
                                <a:miter lim="800000"/>
                                <a:headEnd/>
                                <a:tailEnd/>
                              </a:ln>
                              <a:effectLst>
                                <a:outerShdw dist="28398" dir="3806097" algn="ctr" rotWithShape="0">
                                  <a:schemeClr val="lt1">
                                    <a:lumMod val="50000"/>
                                    <a:lumOff val="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D10C4C" id="AutoShape 223" o:spid="_x0000_s1026" type="#_x0000_t67" style="position:absolute;margin-left:253.35pt;margin-top:-.55pt;width:5.25pt;height:11.65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" fillcolor="#666 [1936]" strokecolor="black [3200]" strokeweight="1pt">
                      <v:fill color2="black [3200]" focus="50%" type="gradient"/>
                      <v:shadow on="t" color="#7f7f7f [1601]" offset="1pt"/>
                    </v:shape>
                  </w:pict>
                </mc:Fallback>
              </mc:AlternateContent>
            </w:r>
          </w:p>
        </w:tc>
      </w:tr>
      <w:tr w:rsidR="00BB6CA6" w:rsidRPr="00BB6CA6" w:rsidTr="008516BC">
        <w:tc>
          <w:tcPr>
            <w:tcW w:w="9434" w:type="dxa"/>
          </w:tcPr>
          <w:p w:rsidR="00BB6CA6" w:rsidRPr="00BB6CA6" w:rsidRDefault="00BB6CA6" w:rsidP="00997F4A">
            <w:pPr>
              <w:pStyle w:val="afb"/>
              <w:numPr>
                <w:ilvl w:val="0"/>
                <w:numId w:val="105"/>
              </w:numPr>
              <w:spacing w:after="0" w:line="360" w:lineRule="auto"/>
              <w:jc w:val="both"/>
              <w:rPr>
                <w:rFonts w:ascii="Times New Roman" w:hAnsi="Times New Roman"/>
              </w:rPr>
            </w:pPr>
            <w:r w:rsidRPr="00BB6CA6">
              <w:rPr>
                <w:rFonts w:ascii="Times New Roman" w:hAnsi="Times New Roman"/>
              </w:rPr>
              <w:t>Использование в образовательной деятельности форм и методов работы с детьми, соответствующих их возрастным и индивидуальным особенностям (недопустимо как искусственное ускорение, так и искусственное замедление развития детей)</w:t>
            </w:r>
          </w:p>
        </w:tc>
      </w:tr>
      <w:tr w:rsidR="00BB6CA6" w:rsidRPr="00BB6CA6" w:rsidTr="008516BC">
        <w:tc>
          <w:tcPr>
            <w:tcW w:w="9434" w:type="dxa"/>
            <w:tcBorders>
              <w:left w:val="nil"/>
              <w:bottom w:val="nil"/>
              <w:right w:val="nil"/>
            </w:tcBorders>
          </w:tcPr>
          <w:p w:rsidR="00BB6CA6" w:rsidRPr="00BB6CA6" w:rsidRDefault="006E5C25" w:rsidP="00840668">
            <w:pPr>
              <w:spacing w:line="360" w:lineRule="auto"/>
              <w:jc w:val="center"/>
            </w:pPr>
            <w:r>
              <w:rPr>
                <w:noProof/>
              </w:rPr>
              <mc:AlternateContent>
                <mc:Choice Requires="wps">
                  <w:drawing>
                    <wp:anchor distT="0" distB="0" distL="114300" distR="114300" simplePos="0" relativeHeight="251628032" behindDoc="0" locked="0" layoutInCell="1" allowOverlap="1">
                      <wp:simplePos x="0" y="0"/>
                      <wp:positionH relativeFrom="column">
                        <wp:posOffset>3217545</wp:posOffset>
                      </wp:positionH>
                      <wp:positionV relativeFrom="paragraph">
                        <wp:posOffset>31750</wp:posOffset>
                      </wp:positionV>
                      <wp:extent cx="66675" cy="147955"/>
                      <wp:effectExtent l="22225" t="13335" r="25400" b="29210"/>
                      <wp:wrapNone/>
                      <wp:docPr id="968" name="AutoShape 2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 cy="147955"/>
                              </a:xfrm>
                              <a:prstGeom prst="downArrow">
                                <a:avLst>
                                  <a:gd name="adj1" fmla="val 50000"/>
                                  <a:gd name="adj2" fmla="val 55476"/>
                                </a:avLst>
                              </a:prstGeom>
                              <a:gradFill rotWithShape="0">
                                <a:gsLst>
                                  <a:gs pos="0">
                                    <a:schemeClr val="dk1">
                                      <a:lumMod val="60000"/>
                                      <a:lumOff val="40000"/>
                                    </a:schemeClr>
                                  </a:gs>
                                  <a:gs pos="50000">
                                    <a:schemeClr val="dk1">
                                      <a:lumMod val="100000"/>
                                      <a:lumOff val="0"/>
                                    </a:schemeClr>
                                  </a:gs>
                                  <a:gs pos="100000">
                                    <a:schemeClr val="dk1">
                                      <a:lumMod val="60000"/>
                                      <a:lumOff val="40000"/>
                                    </a:schemeClr>
                                  </a:gs>
                                </a:gsLst>
                                <a:lin ang="5400000" scaled="1"/>
                              </a:gradFill>
                              <a:ln w="12700">
                                <a:solidFill>
                                  <a:schemeClr val="dk1">
                                    <a:lumMod val="100000"/>
                                    <a:lumOff val="0"/>
                                  </a:schemeClr>
                                </a:solidFill>
                                <a:miter lim="800000"/>
                                <a:headEnd/>
                                <a:tailEnd/>
                              </a:ln>
                              <a:effectLst>
                                <a:outerShdw dist="28398" dir="3806097" algn="ctr" rotWithShape="0">
                                  <a:schemeClr val="lt1">
                                    <a:lumMod val="50000"/>
                                    <a:lumOff val="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20C830" id="AutoShape 226" o:spid="_x0000_s1026" type="#_x0000_t67" style="position:absolute;margin-left:253.35pt;margin-top:2.5pt;width:5.25pt;height:11.65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" fillcolor="#666 [1936]" strokecolor="black [3200]" strokeweight="1pt">
                      <v:fill color2="black [3200]" focus="50%" type="gradient"/>
                      <v:shadow on="t" color="#7f7f7f [1601]" offset="1pt"/>
                    </v:shape>
                  </w:pict>
                </mc:Fallback>
              </mc:AlternateContent>
            </w:r>
          </w:p>
        </w:tc>
      </w:tr>
      <w:tr w:rsidR="00BB6CA6" w:rsidRPr="00BB6CA6" w:rsidTr="008516BC">
        <w:tc>
          <w:tcPr>
            <w:tcW w:w="9434" w:type="dxa"/>
          </w:tcPr>
          <w:p w:rsidR="00BB6CA6" w:rsidRPr="00BB6CA6" w:rsidRDefault="00BB6CA6" w:rsidP="00997F4A">
            <w:pPr>
              <w:pStyle w:val="afb"/>
              <w:numPr>
                <w:ilvl w:val="0"/>
                <w:numId w:val="105"/>
              </w:numPr>
              <w:spacing w:after="0" w:line="360" w:lineRule="auto"/>
              <w:jc w:val="both"/>
              <w:rPr>
                <w:rFonts w:ascii="Times New Roman" w:hAnsi="Times New Roman"/>
              </w:rPr>
            </w:pPr>
            <w:r w:rsidRPr="00BB6CA6">
              <w:rPr>
                <w:rFonts w:ascii="Times New Roman" w:hAnsi="Times New Roman"/>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tc>
      </w:tr>
      <w:tr w:rsidR="00BB6CA6" w:rsidRPr="00BB6CA6" w:rsidTr="008516BC">
        <w:tc>
          <w:tcPr>
            <w:tcW w:w="9434" w:type="dxa"/>
            <w:tcBorders>
              <w:left w:val="nil"/>
              <w:right w:val="nil"/>
            </w:tcBorders>
          </w:tcPr>
          <w:p w:rsidR="00BB6CA6" w:rsidRPr="00BB6CA6" w:rsidRDefault="006E5C25" w:rsidP="00840668">
            <w:pPr>
              <w:spacing w:line="360" w:lineRule="auto"/>
              <w:jc w:val="center"/>
            </w:pPr>
            <w:r>
              <w:rPr>
                <w:noProof/>
              </w:rPr>
              <mc:AlternateContent>
                <mc:Choice Requires="wps">
                  <w:drawing>
                    <wp:anchor distT="0" distB="0" distL="114300" distR="114300" simplePos="0" relativeHeight="251627008" behindDoc="0" locked="0" layoutInCell="1" allowOverlap="1" wp14:anchorId="4A3B19EB" wp14:editId="585E1ECB">
                      <wp:simplePos x="0" y="0"/>
                      <wp:positionH relativeFrom="column">
                        <wp:posOffset>3217545</wp:posOffset>
                      </wp:positionH>
                      <wp:positionV relativeFrom="paragraph">
                        <wp:posOffset>13335</wp:posOffset>
                      </wp:positionV>
                      <wp:extent cx="66675" cy="147955"/>
                      <wp:effectExtent l="22225" t="12065" r="25400" b="30480"/>
                      <wp:wrapNone/>
                      <wp:docPr id="967" name="AutoShape 2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 cy="147955"/>
                              </a:xfrm>
                              <a:prstGeom prst="downArrow">
                                <a:avLst>
                                  <a:gd name="adj1" fmla="val 50000"/>
                                  <a:gd name="adj2" fmla="val 55476"/>
                                </a:avLst>
                              </a:prstGeom>
                              <a:gradFill rotWithShape="0">
                                <a:gsLst>
                                  <a:gs pos="0">
                                    <a:schemeClr val="dk1">
                                      <a:lumMod val="60000"/>
                                      <a:lumOff val="40000"/>
                                    </a:schemeClr>
                                  </a:gs>
                                  <a:gs pos="50000">
                                    <a:schemeClr val="dk1">
                                      <a:lumMod val="100000"/>
                                      <a:lumOff val="0"/>
                                    </a:schemeClr>
                                  </a:gs>
                                  <a:gs pos="100000">
                                    <a:schemeClr val="dk1">
                                      <a:lumMod val="60000"/>
                                      <a:lumOff val="40000"/>
                                    </a:schemeClr>
                                  </a:gs>
                                </a:gsLst>
                                <a:lin ang="5400000" scaled="1"/>
                              </a:gradFill>
                              <a:ln w="12700">
                                <a:solidFill>
                                  <a:schemeClr val="dk1">
                                    <a:lumMod val="100000"/>
                                    <a:lumOff val="0"/>
                                  </a:schemeClr>
                                </a:solidFill>
                                <a:miter lim="800000"/>
                                <a:headEnd/>
                                <a:tailEnd/>
                              </a:ln>
                              <a:effectLst>
                                <a:outerShdw dist="28398" dir="3806097" algn="ctr" rotWithShape="0">
                                  <a:schemeClr val="lt1">
                                    <a:lumMod val="50000"/>
                                    <a:lumOff val="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119B08" id="AutoShape 225" o:spid="_x0000_s1026" type="#_x0000_t67" style="position:absolute;margin-left:253.35pt;margin-top:1.05pt;width:5.25pt;height:11.65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" fillcolor="#666 [1936]" strokecolor="black [3200]" strokeweight="1pt">
                      <v:fill color2="black [3200]" focus="50%" type="gradient"/>
                      <v:shadow on="t" color="#7f7f7f [1601]" offset="1pt"/>
                    </v:shape>
                  </w:pict>
                </mc:Fallback>
              </mc:AlternateContent>
            </w:r>
          </w:p>
        </w:tc>
      </w:tr>
      <w:tr w:rsidR="00BB6CA6" w:rsidRPr="00BB6CA6" w:rsidTr="008516BC">
        <w:tc>
          <w:tcPr>
            <w:tcW w:w="9434" w:type="dxa"/>
          </w:tcPr>
          <w:p w:rsidR="00BB6CA6" w:rsidRPr="00BB6CA6" w:rsidRDefault="00BB6CA6" w:rsidP="00997F4A">
            <w:pPr>
              <w:pStyle w:val="afb"/>
              <w:numPr>
                <w:ilvl w:val="0"/>
                <w:numId w:val="105"/>
              </w:numPr>
              <w:spacing w:after="0" w:line="360" w:lineRule="auto"/>
              <w:jc w:val="both"/>
              <w:rPr>
                <w:rFonts w:ascii="Times New Roman" w:hAnsi="Times New Roman"/>
              </w:rPr>
            </w:pPr>
            <w:r w:rsidRPr="00BB6CA6">
              <w:rPr>
                <w:rFonts w:ascii="Times New Roman" w:hAnsi="Times New Roman"/>
              </w:rPr>
              <w:t>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tc>
      </w:tr>
      <w:tr w:rsidR="00BB6CA6" w:rsidRPr="00BB6CA6" w:rsidTr="008516BC">
        <w:tc>
          <w:tcPr>
            <w:tcW w:w="9434" w:type="dxa"/>
            <w:tcBorders>
              <w:left w:val="nil"/>
              <w:right w:val="nil"/>
            </w:tcBorders>
          </w:tcPr>
          <w:p w:rsidR="00BB6CA6" w:rsidRPr="00BB6CA6" w:rsidRDefault="006E5C25" w:rsidP="00840668">
            <w:pPr>
              <w:tabs>
                <w:tab w:val="num" w:pos="720"/>
              </w:tabs>
              <w:spacing w:line="360" w:lineRule="auto"/>
              <w:jc w:val="both"/>
            </w:pPr>
            <w:r>
              <w:rPr>
                <w:noProof/>
              </w:rPr>
              <mc:AlternateContent>
                <mc:Choice Requires="wps">
                  <w:drawing>
                    <wp:anchor distT="0" distB="0" distL="114300" distR="114300" simplePos="0" relativeHeight="251625984" behindDoc="0" locked="0" layoutInCell="1" allowOverlap="1" wp14:anchorId="2DD02418" wp14:editId="25057819">
                      <wp:simplePos x="0" y="0"/>
                      <wp:positionH relativeFrom="column">
                        <wp:posOffset>3217545</wp:posOffset>
                      </wp:positionH>
                      <wp:positionV relativeFrom="paragraph">
                        <wp:posOffset>22225</wp:posOffset>
                      </wp:positionV>
                      <wp:extent cx="66675" cy="147955"/>
                      <wp:effectExtent l="22225" t="10795" r="25400" b="31750"/>
                      <wp:wrapNone/>
                      <wp:docPr id="966" name="AutoShape 2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 cy="147955"/>
                              </a:xfrm>
                              <a:prstGeom prst="downArrow">
                                <a:avLst>
                                  <a:gd name="adj1" fmla="val 50000"/>
                                  <a:gd name="adj2" fmla="val 55476"/>
                                </a:avLst>
                              </a:prstGeom>
                              <a:gradFill rotWithShape="0">
                                <a:gsLst>
                                  <a:gs pos="0">
                                    <a:schemeClr val="dk1">
                                      <a:lumMod val="60000"/>
                                      <a:lumOff val="40000"/>
                                    </a:schemeClr>
                                  </a:gs>
                                  <a:gs pos="50000">
                                    <a:schemeClr val="dk1">
                                      <a:lumMod val="100000"/>
                                      <a:lumOff val="0"/>
                                    </a:schemeClr>
                                  </a:gs>
                                  <a:gs pos="100000">
                                    <a:schemeClr val="dk1">
                                      <a:lumMod val="60000"/>
                                      <a:lumOff val="40000"/>
                                    </a:schemeClr>
                                  </a:gs>
                                </a:gsLst>
                                <a:lin ang="5400000" scaled="1"/>
                              </a:gradFill>
                              <a:ln w="12700">
                                <a:solidFill>
                                  <a:schemeClr val="dk1">
                                    <a:lumMod val="100000"/>
                                    <a:lumOff val="0"/>
                                  </a:schemeClr>
                                </a:solidFill>
                                <a:miter lim="800000"/>
                                <a:headEnd/>
                                <a:tailEnd/>
                              </a:ln>
                              <a:effectLst>
                                <a:outerShdw dist="28398" dir="3806097" algn="ctr" rotWithShape="0">
                                  <a:schemeClr val="lt1">
                                    <a:lumMod val="50000"/>
                                    <a:lumOff val="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8F01B8" id="AutoShape 224" o:spid="_x0000_s1026" type="#_x0000_t67" style="position:absolute;margin-left:253.35pt;margin-top:1.75pt;width:5.25pt;height:11.65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" fillcolor="#666 [1936]" strokecolor="black [3200]" strokeweight="1pt">
                      <v:fill color2="black [3200]" focus="50%" type="gradient"/>
                      <v:shadow on="t" color="#7f7f7f [1601]" offset="1pt"/>
                    </v:shape>
                  </w:pict>
                </mc:Fallback>
              </mc:AlternateContent>
            </w:r>
          </w:p>
        </w:tc>
      </w:tr>
      <w:tr w:rsidR="00BB6CA6" w:rsidRPr="00BB6CA6" w:rsidTr="008516BC">
        <w:tc>
          <w:tcPr>
            <w:tcW w:w="9434" w:type="dxa"/>
          </w:tcPr>
          <w:p w:rsidR="00BB6CA6" w:rsidRPr="00BB6CA6" w:rsidRDefault="00BB6CA6" w:rsidP="00997F4A">
            <w:pPr>
              <w:pStyle w:val="afb"/>
              <w:numPr>
                <w:ilvl w:val="0"/>
                <w:numId w:val="105"/>
              </w:numPr>
              <w:spacing w:after="0" w:line="360" w:lineRule="auto"/>
              <w:jc w:val="both"/>
              <w:rPr>
                <w:rFonts w:ascii="Times New Roman" w:hAnsi="Times New Roman"/>
              </w:rPr>
            </w:pPr>
            <w:r w:rsidRPr="00BB6CA6">
              <w:rPr>
                <w:rFonts w:ascii="Times New Roman" w:hAnsi="Times New Roman"/>
              </w:rPr>
              <w:t>Поддержка инициативы и самостоятельности детей в специфических для них видах деятельности</w:t>
            </w:r>
          </w:p>
        </w:tc>
      </w:tr>
      <w:tr w:rsidR="00BB6CA6" w:rsidRPr="00BB6CA6" w:rsidTr="008516BC">
        <w:tc>
          <w:tcPr>
            <w:tcW w:w="9434" w:type="dxa"/>
            <w:tcBorders>
              <w:left w:val="nil"/>
              <w:bottom w:val="nil"/>
              <w:right w:val="nil"/>
            </w:tcBorders>
          </w:tcPr>
          <w:p w:rsidR="00BB6CA6" w:rsidRPr="00BB6CA6" w:rsidRDefault="006E5C25" w:rsidP="00840668">
            <w:pPr>
              <w:tabs>
                <w:tab w:val="num" w:pos="720"/>
              </w:tabs>
              <w:spacing w:line="360" w:lineRule="auto"/>
              <w:jc w:val="both"/>
            </w:pPr>
            <w:r>
              <w:rPr>
                <w:noProof/>
              </w:rPr>
              <mc:AlternateContent>
                <mc:Choice Requires="wps">
                  <w:drawing>
                    <wp:anchor distT="0" distB="0" distL="114300" distR="114300" simplePos="0" relativeHeight="251629056" behindDoc="0" locked="0" layoutInCell="1" allowOverlap="1" wp14:anchorId="5DDD2694" wp14:editId="081DF142">
                      <wp:simplePos x="0" y="0"/>
                      <wp:positionH relativeFrom="column">
                        <wp:posOffset>3217545</wp:posOffset>
                      </wp:positionH>
                      <wp:positionV relativeFrom="paragraph">
                        <wp:posOffset>-1905</wp:posOffset>
                      </wp:positionV>
                      <wp:extent cx="66675" cy="147955"/>
                      <wp:effectExtent l="22225" t="14605" r="25400" b="27940"/>
                      <wp:wrapNone/>
                      <wp:docPr id="965" name="AutoShape 2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 cy="147955"/>
                              </a:xfrm>
                              <a:prstGeom prst="downArrow">
                                <a:avLst>
                                  <a:gd name="adj1" fmla="val 50000"/>
                                  <a:gd name="adj2" fmla="val 55476"/>
                                </a:avLst>
                              </a:prstGeom>
                              <a:gradFill rotWithShape="0">
                                <a:gsLst>
                                  <a:gs pos="0">
                                    <a:schemeClr val="dk1">
                                      <a:lumMod val="60000"/>
                                      <a:lumOff val="40000"/>
                                    </a:schemeClr>
                                  </a:gs>
                                  <a:gs pos="50000">
                                    <a:schemeClr val="dk1">
                                      <a:lumMod val="100000"/>
                                      <a:lumOff val="0"/>
                                    </a:schemeClr>
                                  </a:gs>
                                  <a:gs pos="100000">
                                    <a:schemeClr val="dk1">
                                      <a:lumMod val="60000"/>
                                      <a:lumOff val="40000"/>
                                    </a:schemeClr>
                                  </a:gs>
                                </a:gsLst>
                                <a:lin ang="5400000" scaled="1"/>
                              </a:gradFill>
                              <a:ln w="12700">
                                <a:solidFill>
                                  <a:schemeClr val="dk1">
                                    <a:lumMod val="100000"/>
                                    <a:lumOff val="0"/>
                                  </a:schemeClr>
                                </a:solidFill>
                                <a:miter lim="800000"/>
                                <a:headEnd/>
                                <a:tailEnd/>
                              </a:ln>
                              <a:effectLst>
                                <a:outerShdw dist="28398" dir="3806097" algn="ctr" rotWithShape="0">
                                  <a:schemeClr val="lt1">
                                    <a:lumMod val="50000"/>
                                    <a:lumOff val="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F24FBA" id="AutoShape 227" o:spid="_x0000_s1026" type="#_x0000_t67" style="position:absolute;margin-left:253.35pt;margin-top:-.15pt;width:5.25pt;height:11.65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" fillcolor="#666 [1936]" strokecolor="black [3200]" strokeweight="1pt">
                      <v:fill color2="black [3200]" focus="50%" type="gradient"/>
                      <v:shadow on="t" color="#7f7f7f [1601]" offset="1pt"/>
                    </v:shape>
                  </w:pict>
                </mc:Fallback>
              </mc:AlternateContent>
            </w:r>
          </w:p>
        </w:tc>
      </w:tr>
      <w:tr w:rsidR="00BB6CA6" w:rsidRPr="00BB6CA6" w:rsidTr="008516BC">
        <w:tc>
          <w:tcPr>
            <w:tcW w:w="9434" w:type="dxa"/>
          </w:tcPr>
          <w:p w:rsidR="00BB6CA6" w:rsidRPr="00BB6CA6" w:rsidRDefault="00BB6CA6" w:rsidP="00997F4A">
            <w:pPr>
              <w:pStyle w:val="afb"/>
              <w:numPr>
                <w:ilvl w:val="0"/>
                <w:numId w:val="105"/>
              </w:numPr>
              <w:spacing w:after="0" w:line="360" w:lineRule="auto"/>
              <w:jc w:val="both"/>
              <w:rPr>
                <w:rFonts w:ascii="Times New Roman" w:hAnsi="Times New Roman"/>
              </w:rPr>
            </w:pPr>
            <w:r w:rsidRPr="00BB6CA6">
              <w:rPr>
                <w:rFonts w:ascii="Times New Roman" w:hAnsi="Times New Roman"/>
              </w:rPr>
              <w:lastRenderedPageBreak/>
              <w:t>Возможности выбора детьми материалов, видов активности, участников совместной деятельности и общения</w:t>
            </w:r>
          </w:p>
        </w:tc>
      </w:tr>
      <w:tr w:rsidR="00BB6CA6" w:rsidRPr="00BB6CA6" w:rsidTr="008516BC">
        <w:tc>
          <w:tcPr>
            <w:tcW w:w="9434" w:type="dxa"/>
            <w:tcBorders>
              <w:left w:val="nil"/>
              <w:right w:val="nil"/>
            </w:tcBorders>
          </w:tcPr>
          <w:p w:rsidR="00BB6CA6" w:rsidRPr="00BB6CA6" w:rsidRDefault="006E5C25" w:rsidP="00840668">
            <w:pPr>
              <w:tabs>
                <w:tab w:val="num" w:pos="720"/>
              </w:tabs>
              <w:spacing w:line="360" w:lineRule="auto"/>
              <w:jc w:val="both"/>
            </w:pPr>
            <w:r>
              <w:rPr>
                <w:noProof/>
              </w:rPr>
              <mc:AlternateContent>
                <mc:Choice Requires="wps">
                  <w:drawing>
                    <wp:anchor distT="0" distB="0" distL="114300" distR="114300" simplePos="0" relativeHeight="251630080" behindDoc="0" locked="0" layoutInCell="1" allowOverlap="1" wp14:anchorId="7FBD1D41" wp14:editId="1518543B">
                      <wp:simplePos x="0" y="0"/>
                      <wp:positionH relativeFrom="column">
                        <wp:posOffset>3217545</wp:posOffset>
                      </wp:positionH>
                      <wp:positionV relativeFrom="paragraph">
                        <wp:posOffset>31115</wp:posOffset>
                      </wp:positionV>
                      <wp:extent cx="66675" cy="147955"/>
                      <wp:effectExtent l="22225" t="8890" r="25400" b="33655"/>
                      <wp:wrapNone/>
                      <wp:docPr id="964" name="AutoShape 2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 cy="147955"/>
                              </a:xfrm>
                              <a:prstGeom prst="downArrow">
                                <a:avLst>
                                  <a:gd name="adj1" fmla="val 50000"/>
                                  <a:gd name="adj2" fmla="val 55476"/>
                                </a:avLst>
                              </a:prstGeom>
                              <a:gradFill rotWithShape="0">
                                <a:gsLst>
                                  <a:gs pos="0">
                                    <a:schemeClr val="dk1">
                                      <a:lumMod val="60000"/>
                                      <a:lumOff val="40000"/>
                                    </a:schemeClr>
                                  </a:gs>
                                  <a:gs pos="50000">
                                    <a:schemeClr val="dk1">
                                      <a:lumMod val="100000"/>
                                      <a:lumOff val="0"/>
                                    </a:schemeClr>
                                  </a:gs>
                                  <a:gs pos="100000">
                                    <a:schemeClr val="dk1">
                                      <a:lumMod val="60000"/>
                                      <a:lumOff val="40000"/>
                                    </a:schemeClr>
                                  </a:gs>
                                </a:gsLst>
                                <a:lin ang="5400000" scaled="1"/>
                              </a:gradFill>
                              <a:ln w="12700">
                                <a:solidFill>
                                  <a:schemeClr val="dk1">
                                    <a:lumMod val="100000"/>
                                    <a:lumOff val="0"/>
                                  </a:schemeClr>
                                </a:solidFill>
                                <a:miter lim="800000"/>
                                <a:headEnd/>
                                <a:tailEnd/>
                              </a:ln>
                              <a:effectLst>
                                <a:outerShdw dist="28398" dir="3806097" algn="ctr" rotWithShape="0">
                                  <a:schemeClr val="lt1">
                                    <a:lumMod val="50000"/>
                                    <a:lumOff val="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C0CAC7" id="AutoShape 228" o:spid="_x0000_s1026" type="#_x0000_t67" style="position:absolute;margin-left:253.35pt;margin-top:2.45pt;width:5.25pt;height:11.65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" fillcolor="#666 [1936]" strokecolor="black [3200]" strokeweight="1pt">
                      <v:fill color2="black [3200]" focus="50%" type="gradient"/>
                      <v:shadow on="t" color="#7f7f7f [1601]" offset="1pt"/>
                    </v:shape>
                  </w:pict>
                </mc:Fallback>
              </mc:AlternateContent>
            </w:r>
          </w:p>
        </w:tc>
      </w:tr>
      <w:tr w:rsidR="00BB6CA6" w:rsidRPr="00BB6CA6" w:rsidTr="008516BC">
        <w:tc>
          <w:tcPr>
            <w:tcW w:w="9434" w:type="dxa"/>
            <w:tcBorders>
              <w:right w:val="nil"/>
            </w:tcBorders>
          </w:tcPr>
          <w:p w:rsidR="00BB6CA6" w:rsidRPr="00BB6CA6" w:rsidRDefault="00BB6CA6" w:rsidP="00997F4A">
            <w:pPr>
              <w:pStyle w:val="afb"/>
              <w:numPr>
                <w:ilvl w:val="0"/>
                <w:numId w:val="105"/>
              </w:numPr>
              <w:spacing w:after="0" w:line="360" w:lineRule="auto"/>
              <w:jc w:val="both"/>
              <w:rPr>
                <w:rFonts w:ascii="Times New Roman" w:hAnsi="Times New Roman"/>
              </w:rPr>
            </w:pPr>
            <w:r w:rsidRPr="00BB6CA6">
              <w:rPr>
                <w:rFonts w:ascii="Times New Roman" w:hAnsi="Times New Roman"/>
              </w:rPr>
              <w:t>Защита детей от всех форм физического и психического насилия</w:t>
            </w:r>
          </w:p>
        </w:tc>
      </w:tr>
      <w:tr w:rsidR="00BB6CA6" w:rsidRPr="00BB6CA6" w:rsidTr="008516BC">
        <w:tc>
          <w:tcPr>
            <w:tcW w:w="9434" w:type="dxa"/>
            <w:tcBorders>
              <w:left w:val="nil"/>
              <w:bottom w:val="nil"/>
              <w:right w:val="nil"/>
            </w:tcBorders>
          </w:tcPr>
          <w:p w:rsidR="00BB6CA6" w:rsidRPr="00BB6CA6" w:rsidRDefault="006E5C25" w:rsidP="00840668">
            <w:pPr>
              <w:tabs>
                <w:tab w:val="num" w:pos="720"/>
              </w:tabs>
              <w:spacing w:line="360" w:lineRule="auto"/>
              <w:jc w:val="both"/>
            </w:pPr>
            <w:r>
              <w:rPr>
                <w:noProof/>
              </w:rPr>
              <mc:AlternateContent>
                <mc:Choice Requires="wps">
                  <w:drawing>
                    <wp:anchor distT="0" distB="0" distL="114300" distR="114300" simplePos="0" relativeHeight="251631104" behindDoc="0" locked="0" layoutInCell="1" allowOverlap="1" wp14:anchorId="61641A99" wp14:editId="585D3E24">
                      <wp:simplePos x="0" y="0"/>
                      <wp:positionH relativeFrom="column">
                        <wp:posOffset>3217545</wp:posOffset>
                      </wp:positionH>
                      <wp:positionV relativeFrom="paragraph">
                        <wp:posOffset>1270</wp:posOffset>
                      </wp:positionV>
                      <wp:extent cx="66675" cy="147955"/>
                      <wp:effectExtent l="22225" t="8255" r="25400" b="34290"/>
                      <wp:wrapNone/>
                      <wp:docPr id="963" name="AutoShape 2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 cy="147955"/>
                              </a:xfrm>
                              <a:prstGeom prst="downArrow">
                                <a:avLst>
                                  <a:gd name="adj1" fmla="val 50000"/>
                                  <a:gd name="adj2" fmla="val 55476"/>
                                </a:avLst>
                              </a:prstGeom>
                              <a:gradFill rotWithShape="0">
                                <a:gsLst>
                                  <a:gs pos="0">
                                    <a:schemeClr val="dk1">
                                      <a:lumMod val="60000"/>
                                      <a:lumOff val="40000"/>
                                    </a:schemeClr>
                                  </a:gs>
                                  <a:gs pos="50000">
                                    <a:schemeClr val="dk1">
                                      <a:lumMod val="100000"/>
                                      <a:lumOff val="0"/>
                                    </a:schemeClr>
                                  </a:gs>
                                  <a:gs pos="100000">
                                    <a:schemeClr val="dk1">
                                      <a:lumMod val="60000"/>
                                      <a:lumOff val="40000"/>
                                    </a:schemeClr>
                                  </a:gs>
                                </a:gsLst>
                                <a:lin ang="5400000" scaled="1"/>
                              </a:gradFill>
                              <a:ln w="12700">
                                <a:solidFill>
                                  <a:schemeClr val="dk1">
                                    <a:lumMod val="100000"/>
                                    <a:lumOff val="0"/>
                                  </a:schemeClr>
                                </a:solidFill>
                                <a:miter lim="800000"/>
                                <a:headEnd/>
                                <a:tailEnd/>
                              </a:ln>
                              <a:effectLst>
                                <a:outerShdw dist="28398" dir="3806097" algn="ctr" rotWithShape="0">
                                  <a:schemeClr val="lt1">
                                    <a:lumMod val="50000"/>
                                    <a:lumOff val="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E0F16A" id="AutoShape 229" o:spid="_x0000_s1026" type="#_x0000_t67" style="position:absolute;margin-left:253.35pt;margin-top:.1pt;width:5.25pt;height:11.65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" fillcolor="#666 [1936]" strokecolor="black [3200]" strokeweight="1pt">
                      <v:fill color2="black [3200]" focus="50%" type="gradient"/>
                      <v:shadow on="t" color="#7f7f7f [1601]" offset="1pt"/>
                    </v:shape>
                  </w:pict>
                </mc:Fallback>
              </mc:AlternateContent>
            </w:r>
          </w:p>
        </w:tc>
      </w:tr>
      <w:tr w:rsidR="00BB6CA6" w:rsidRPr="00BB6CA6" w:rsidTr="008516BC">
        <w:tc>
          <w:tcPr>
            <w:tcW w:w="9434" w:type="dxa"/>
          </w:tcPr>
          <w:p w:rsidR="00BB6CA6" w:rsidRPr="00BB6CA6" w:rsidRDefault="00BB6CA6" w:rsidP="00997F4A">
            <w:pPr>
              <w:pStyle w:val="afb"/>
              <w:numPr>
                <w:ilvl w:val="0"/>
                <w:numId w:val="105"/>
              </w:numPr>
              <w:spacing w:after="0" w:line="360" w:lineRule="auto"/>
              <w:jc w:val="both"/>
              <w:rPr>
                <w:rFonts w:ascii="Times New Roman" w:hAnsi="Times New Roman"/>
              </w:rPr>
            </w:pPr>
            <w:r w:rsidRPr="00BB6CA6">
              <w:rPr>
                <w:rFonts w:ascii="Times New Roman" w:hAnsi="Times New Roman"/>
              </w:rPr>
              <w:t>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tc>
      </w:tr>
    </w:tbl>
    <w:p w:rsidR="00BB6CA6" w:rsidRDefault="000A1EBF" w:rsidP="00840668">
      <w:pPr>
        <w:spacing w:line="360" w:lineRule="auto"/>
        <w:ind w:firstLine="426"/>
        <w:jc w:val="both"/>
      </w:pPr>
      <w:r>
        <w:rPr>
          <w:noProof/>
        </w:rPr>
        <mc:AlternateContent>
          <mc:Choice Requires="wps">
            <w:drawing>
              <wp:anchor distT="0" distB="0" distL="114300" distR="114300" simplePos="0" relativeHeight="251815424" behindDoc="0" locked="0" layoutInCell="1" allowOverlap="1" wp14:anchorId="18A7777D" wp14:editId="6B9FA41D">
                <wp:simplePos x="0" y="0"/>
                <wp:positionH relativeFrom="column">
                  <wp:posOffset>3172472</wp:posOffset>
                </wp:positionH>
                <wp:positionV relativeFrom="paragraph">
                  <wp:posOffset>-5132647</wp:posOffset>
                </wp:positionV>
                <wp:extent cx="66675" cy="147955"/>
                <wp:effectExtent l="22225" t="13335" r="25400" b="29210"/>
                <wp:wrapNone/>
                <wp:docPr id="1160" name="AutoShape 2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 cy="147955"/>
                        </a:xfrm>
                        <a:prstGeom prst="downArrow">
                          <a:avLst>
                            <a:gd name="adj1" fmla="val 50000"/>
                            <a:gd name="adj2" fmla="val 55476"/>
                          </a:avLst>
                        </a:prstGeom>
                        <a:gradFill rotWithShape="0">
                          <a:gsLst>
                            <a:gs pos="0">
                              <a:schemeClr val="dk1">
                                <a:lumMod val="60000"/>
                                <a:lumOff val="40000"/>
                              </a:schemeClr>
                            </a:gs>
                            <a:gs pos="50000">
                              <a:schemeClr val="dk1">
                                <a:lumMod val="100000"/>
                                <a:lumOff val="0"/>
                              </a:schemeClr>
                            </a:gs>
                            <a:gs pos="100000">
                              <a:schemeClr val="dk1">
                                <a:lumMod val="60000"/>
                                <a:lumOff val="40000"/>
                              </a:schemeClr>
                            </a:gs>
                          </a:gsLst>
                          <a:lin ang="5400000" scaled="1"/>
                        </a:gradFill>
                        <a:ln w="12700">
                          <a:solidFill>
                            <a:schemeClr val="dk1">
                              <a:lumMod val="100000"/>
                              <a:lumOff val="0"/>
                            </a:schemeClr>
                          </a:solidFill>
                          <a:miter lim="800000"/>
                          <a:headEnd/>
                          <a:tailEnd/>
                        </a:ln>
                        <a:effectLst>
                          <a:outerShdw dist="28398" dir="3806097" algn="ctr" rotWithShape="0">
                            <a:schemeClr val="lt1">
                              <a:lumMod val="50000"/>
                              <a:lumOff val="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59E997" id="AutoShape 226" o:spid="_x0000_s1026" type="#_x0000_t67" style="position:absolute;margin-left:249.8pt;margin-top:-404.15pt;width:5.25pt;height:11.65pt;z-index:25181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" fillcolor="#666 [1936]" strokecolor="black [3200]" strokeweight="1pt">
                <v:fill color2="black [3200]" focus="50%" type="gradient"/>
                <v:shadow on="t" color="#7f7f7f [1601]" offset="1pt"/>
              </v:shape>
            </w:pict>
          </mc:Fallback>
        </mc:AlternateContent>
      </w:r>
    </w:p>
    <w:p w:rsidR="00BB6CA6" w:rsidRDefault="00BB6CA6" w:rsidP="00840668">
      <w:pPr>
        <w:spacing w:line="360" w:lineRule="auto"/>
        <w:ind w:firstLine="426"/>
        <w:jc w:val="center"/>
        <w:rPr>
          <w:b/>
        </w:rPr>
      </w:pPr>
      <w:r w:rsidRPr="008D5800">
        <w:rPr>
          <w:b/>
        </w:rPr>
        <w:t>Условия, необходимые для создания социальной ситуации развития детей.</w:t>
      </w:r>
    </w:p>
    <w:p w:rsidR="00BB6CA6" w:rsidRDefault="00BB6CA6" w:rsidP="00840668">
      <w:pPr>
        <w:spacing w:line="360" w:lineRule="auto"/>
        <w:ind w:firstLine="426"/>
        <w:jc w:val="both"/>
      </w:pPr>
      <w:r>
        <w:t>П. 3.2.5 ФГОС ДО – условия соответствуют специфике дошкольного возраста и предполагают:</w:t>
      </w:r>
    </w:p>
    <w:p w:rsidR="00BB6CA6" w:rsidRDefault="00BB6CA6" w:rsidP="00840668">
      <w:pPr>
        <w:spacing w:line="360" w:lineRule="auto"/>
        <w:ind w:firstLine="426"/>
        <w:jc w:val="both"/>
      </w:pPr>
      <w:r>
        <w:t>1. Обеспечение эмоционального благополучия</w:t>
      </w:r>
    </w:p>
    <w:p w:rsidR="00BB6CA6" w:rsidRDefault="00BB6CA6" w:rsidP="00840668">
      <w:pPr>
        <w:spacing w:line="360" w:lineRule="auto"/>
        <w:ind w:left="709"/>
        <w:jc w:val="both"/>
      </w:pPr>
      <w:r>
        <w:t>- через непосредственное общение с каждым ребенком;</w:t>
      </w:r>
    </w:p>
    <w:p w:rsidR="00BB6CA6" w:rsidRDefault="00BB6CA6" w:rsidP="00840668">
      <w:pPr>
        <w:spacing w:line="360" w:lineRule="auto"/>
        <w:ind w:left="709"/>
        <w:jc w:val="both"/>
      </w:pPr>
      <w:r>
        <w:t>- через уважительное отношение к каждому ребенку, к его чувствам и потребностям</w:t>
      </w:r>
    </w:p>
    <w:p w:rsidR="00BB6CA6" w:rsidRDefault="00BB6CA6" w:rsidP="00840668">
      <w:pPr>
        <w:spacing w:line="360" w:lineRule="auto"/>
        <w:ind w:firstLine="426"/>
        <w:jc w:val="both"/>
      </w:pPr>
      <w:r>
        <w:t>2. Поддержка индивидуальности и инициативы детей</w:t>
      </w:r>
    </w:p>
    <w:p w:rsidR="00BB6CA6" w:rsidRDefault="00BB6CA6" w:rsidP="00840668">
      <w:pPr>
        <w:spacing w:line="360" w:lineRule="auto"/>
        <w:ind w:left="851" w:hanging="142"/>
        <w:jc w:val="both"/>
      </w:pPr>
      <w:r>
        <w:t>- через создание условий для свободного выбора детьми деятельности, участников совместной деятельности;</w:t>
      </w:r>
    </w:p>
    <w:p w:rsidR="00BB6CA6" w:rsidRDefault="00BB6CA6" w:rsidP="00840668">
      <w:pPr>
        <w:spacing w:line="360" w:lineRule="auto"/>
        <w:ind w:left="851" w:hanging="142"/>
        <w:jc w:val="both"/>
      </w:pPr>
      <w:r>
        <w:t>- через создание условий для принятия детьми решений, выражения своих чувств и мыслей;</w:t>
      </w:r>
    </w:p>
    <w:p w:rsidR="00BB6CA6" w:rsidRDefault="00BB6CA6" w:rsidP="00840668">
      <w:pPr>
        <w:spacing w:line="360" w:lineRule="auto"/>
        <w:ind w:left="851" w:hanging="142"/>
        <w:jc w:val="both"/>
      </w:pPr>
      <w:r>
        <w:t>-через 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BB6CA6" w:rsidRDefault="00BB6CA6" w:rsidP="00840668">
      <w:pPr>
        <w:spacing w:line="360" w:lineRule="auto"/>
        <w:ind w:firstLine="426"/>
        <w:jc w:val="both"/>
      </w:pPr>
      <w:r>
        <w:t>3. Установление правил взаимодействия в разных ситуациях:</w:t>
      </w:r>
    </w:p>
    <w:p w:rsidR="00BB6CA6" w:rsidRDefault="00BB6CA6" w:rsidP="00840668">
      <w:pPr>
        <w:spacing w:line="360" w:lineRule="auto"/>
        <w:ind w:left="851" w:hanging="142"/>
        <w:jc w:val="both"/>
      </w:pPr>
      <w:r>
        <w:t>- создание условий для позитивных, доброжелательных отношений между детьми, в том числе принадлежащих к разным национально-культурным, религиозным общностям и социальным слоям, а также имеющим различные (в том числе ограниченные) возможности здоровья;</w:t>
      </w:r>
    </w:p>
    <w:p w:rsidR="00BB6CA6" w:rsidRDefault="00BB6CA6" w:rsidP="00840668">
      <w:pPr>
        <w:spacing w:line="360" w:lineRule="auto"/>
        <w:ind w:left="851" w:hanging="142"/>
        <w:jc w:val="both"/>
      </w:pPr>
      <w:r>
        <w:t>- развитие коммуникативных способностей детей, позволяющих разрешать конфликтные ситуации со сверстниками;</w:t>
      </w:r>
    </w:p>
    <w:p w:rsidR="00BB6CA6" w:rsidRDefault="00BB6CA6" w:rsidP="00840668">
      <w:pPr>
        <w:spacing w:line="360" w:lineRule="auto"/>
        <w:ind w:left="709"/>
        <w:jc w:val="both"/>
      </w:pPr>
      <w:r>
        <w:t>- развитие умения детей работать в группе сверстников</w:t>
      </w:r>
    </w:p>
    <w:p w:rsidR="00BB6CA6" w:rsidRDefault="00BB6CA6" w:rsidP="00840668">
      <w:pPr>
        <w:spacing w:line="360" w:lineRule="auto"/>
        <w:ind w:left="709" w:hanging="283"/>
        <w:jc w:val="both"/>
      </w:pPr>
      <w: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(зона ближайшего развития каждого ребенка)</w:t>
      </w:r>
    </w:p>
    <w:p w:rsidR="00BB6CA6" w:rsidRDefault="00BB6CA6" w:rsidP="00840668">
      <w:pPr>
        <w:spacing w:line="360" w:lineRule="auto"/>
        <w:ind w:left="709"/>
        <w:jc w:val="both"/>
      </w:pPr>
      <w:r>
        <w:lastRenderedPageBreak/>
        <w:t>- через создание условий для овладения культурными средствами деятельности;</w:t>
      </w:r>
    </w:p>
    <w:p w:rsidR="00BB6CA6" w:rsidRDefault="00BB6CA6" w:rsidP="00840668">
      <w:pPr>
        <w:spacing w:line="360" w:lineRule="auto"/>
        <w:ind w:left="851" w:hanging="142"/>
        <w:jc w:val="both"/>
      </w:pPr>
      <w:r>
        <w:t>- через 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BB6CA6" w:rsidRDefault="00BB6CA6" w:rsidP="00840668">
      <w:pPr>
        <w:spacing w:line="360" w:lineRule="auto"/>
        <w:ind w:left="851" w:hanging="142"/>
        <w:jc w:val="both"/>
      </w:pPr>
      <w:r>
        <w:t>- через поддержку игры детей, ее обогащение, обеспечение игрового времени и пространства;</w:t>
      </w:r>
    </w:p>
    <w:p w:rsidR="00BB6CA6" w:rsidRDefault="00BB6CA6" w:rsidP="00840668">
      <w:pPr>
        <w:spacing w:line="360" w:lineRule="auto"/>
        <w:ind w:firstLine="709"/>
        <w:jc w:val="both"/>
      </w:pPr>
      <w:r>
        <w:t>- через оценку индивидуального развития детей.</w:t>
      </w:r>
    </w:p>
    <w:p w:rsidR="00362059" w:rsidRPr="00BB6CA6" w:rsidRDefault="00BB6CA6" w:rsidP="00840668">
      <w:pPr>
        <w:spacing w:line="360" w:lineRule="auto"/>
        <w:ind w:left="709" w:hanging="283"/>
        <w:jc w:val="both"/>
      </w:pPr>
      <w:r>
        <w:t>5. Взаимодействие с родителями (законными представителями) по вопросам образования ребенка, непосредственное вовлечение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840668" w:rsidRDefault="00840668" w:rsidP="000A1EBF">
      <w:pPr>
        <w:spacing w:line="360" w:lineRule="auto"/>
        <w:rPr>
          <w:b/>
          <w:sz w:val="32"/>
          <w:szCs w:val="32"/>
        </w:rPr>
      </w:pPr>
    </w:p>
    <w:p w:rsidR="0043028C" w:rsidRDefault="0043028C" w:rsidP="000A1EBF">
      <w:pPr>
        <w:spacing w:line="360" w:lineRule="auto"/>
        <w:rPr>
          <w:b/>
          <w:sz w:val="32"/>
          <w:szCs w:val="32"/>
        </w:rPr>
      </w:pPr>
    </w:p>
    <w:p w:rsidR="0043028C" w:rsidRDefault="0043028C" w:rsidP="000A1EBF">
      <w:pPr>
        <w:spacing w:line="360" w:lineRule="auto"/>
        <w:rPr>
          <w:b/>
          <w:sz w:val="32"/>
          <w:szCs w:val="32"/>
        </w:rPr>
      </w:pPr>
    </w:p>
    <w:p w:rsidR="0043028C" w:rsidRDefault="0043028C" w:rsidP="000A1EBF">
      <w:pPr>
        <w:spacing w:line="360" w:lineRule="auto"/>
        <w:rPr>
          <w:b/>
          <w:sz w:val="32"/>
          <w:szCs w:val="32"/>
        </w:rPr>
      </w:pPr>
    </w:p>
    <w:p w:rsidR="0043028C" w:rsidRDefault="0043028C" w:rsidP="000A1EBF">
      <w:pPr>
        <w:spacing w:line="360" w:lineRule="auto"/>
        <w:rPr>
          <w:b/>
          <w:sz w:val="32"/>
          <w:szCs w:val="32"/>
        </w:rPr>
      </w:pPr>
    </w:p>
    <w:p w:rsidR="0034638D" w:rsidRDefault="0034638D" w:rsidP="000A1EBF">
      <w:pPr>
        <w:spacing w:line="360" w:lineRule="auto"/>
        <w:rPr>
          <w:b/>
          <w:sz w:val="32"/>
          <w:szCs w:val="32"/>
        </w:rPr>
      </w:pPr>
    </w:p>
    <w:p w:rsidR="0034638D" w:rsidRDefault="0034638D" w:rsidP="000A1EBF">
      <w:pPr>
        <w:spacing w:line="360" w:lineRule="auto"/>
        <w:rPr>
          <w:b/>
          <w:sz w:val="32"/>
          <w:szCs w:val="32"/>
        </w:rPr>
      </w:pPr>
    </w:p>
    <w:p w:rsidR="0034638D" w:rsidRDefault="0034638D" w:rsidP="000A1EBF">
      <w:pPr>
        <w:spacing w:line="360" w:lineRule="auto"/>
        <w:rPr>
          <w:b/>
          <w:sz w:val="32"/>
          <w:szCs w:val="32"/>
        </w:rPr>
      </w:pPr>
    </w:p>
    <w:p w:rsidR="0034638D" w:rsidRDefault="0034638D" w:rsidP="000A1EBF">
      <w:pPr>
        <w:spacing w:line="360" w:lineRule="auto"/>
        <w:rPr>
          <w:b/>
          <w:sz w:val="32"/>
          <w:szCs w:val="32"/>
        </w:rPr>
      </w:pPr>
    </w:p>
    <w:p w:rsidR="0034638D" w:rsidRDefault="0034638D" w:rsidP="000A1EBF">
      <w:pPr>
        <w:spacing w:line="360" w:lineRule="auto"/>
        <w:rPr>
          <w:b/>
          <w:sz w:val="32"/>
          <w:szCs w:val="32"/>
        </w:rPr>
      </w:pPr>
    </w:p>
    <w:p w:rsidR="0034638D" w:rsidRDefault="0034638D" w:rsidP="000A1EBF">
      <w:pPr>
        <w:spacing w:line="360" w:lineRule="auto"/>
        <w:rPr>
          <w:b/>
          <w:sz w:val="32"/>
          <w:szCs w:val="32"/>
        </w:rPr>
      </w:pPr>
    </w:p>
    <w:p w:rsidR="0034638D" w:rsidRDefault="0034638D" w:rsidP="000A1EBF">
      <w:pPr>
        <w:spacing w:line="360" w:lineRule="auto"/>
        <w:rPr>
          <w:b/>
          <w:sz w:val="32"/>
          <w:szCs w:val="32"/>
        </w:rPr>
      </w:pPr>
    </w:p>
    <w:p w:rsidR="0034638D" w:rsidRDefault="0034638D" w:rsidP="000A1EBF">
      <w:pPr>
        <w:spacing w:line="360" w:lineRule="auto"/>
        <w:rPr>
          <w:b/>
          <w:sz w:val="32"/>
          <w:szCs w:val="32"/>
        </w:rPr>
      </w:pPr>
    </w:p>
    <w:p w:rsidR="0034638D" w:rsidRDefault="0034638D" w:rsidP="000A1EBF">
      <w:pPr>
        <w:spacing w:line="360" w:lineRule="auto"/>
        <w:rPr>
          <w:b/>
          <w:sz w:val="32"/>
          <w:szCs w:val="32"/>
        </w:rPr>
      </w:pPr>
    </w:p>
    <w:p w:rsidR="0034638D" w:rsidRDefault="0034638D" w:rsidP="000A1EBF">
      <w:pPr>
        <w:spacing w:line="360" w:lineRule="auto"/>
        <w:rPr>
          <w:b/>
          <w:sz w:val="32"/>
          <w:szCs w:val="32"/>
        </w:rPr>
      </w:pPr>
    </w:p>
    <w:p w:rsidR="0034638D" w:rsidRDefault="0034638D" w:rsidP="000A1EBF">
      <w:pPr>
        <w:spacing w:line="360" w:lineRule="auto"/>
        <w:rPr>
          <w:b/>
          <w:sz w:val="32"/>
          <w:szCs w:val="32"/>
        </w:rPr>
      </w:pPr>
    </w:p>
    <w:p w:rsidR="0034638D" w:rsidRDefault="0034638D" w:rsidP="000A1EBF">
      <w:pPr>
        <w:spacing w:line="360" w:lineRule="auto"/>
        <w:rPr>
          <w:b/>
          <w:sz w:val="32"/>
          <w:szCs w:val="32"/>
        </w:rPr>
      </w:pPr>
    </w:p>
    <w:p w:rsidR="0043028C" w:rsidRDefault="0043028C" w:rsidP="000A1EBF">
      <w:pPr>
        <w:spacing w:line="360" w:lineRule="auto"/>
        <w:rPr>
          <w:b/>
          <w:sz w:val="32"/>
          <w:szCs w:val="32"/>
        </w:rPr>
      </w:pPr>
    </w:p>
    <w:p w:rsidR="005001E1" w:rsidRPr="00293017" w:rsidRDefault="001B755A" w:rsidP="005001E1">
      <w:pPr>
        <w:spacing w:after="296" w:line="259" w:lineRule="auto"/>
        <w:ind w:left="2182" w:right="469" w:hanging="10"/>
        <w:jc w:val="center"/>
        <w:rPr>
          <w:color w:val="00B0F0"/>
          <w:sz w:val="52"/>
          <w:szCs w:val="52"/>
        </w:rPr>
      </w:pPr>
      <w:r w:rsidRPr="005001E1">
        <w:rPr>
          <w:b/>
          <w:color w:val="00B0F0"/>
          <w:sz w:val="32"/>
          <w:szCs w:val="32"/>
        </w:rPr>
        <w:lastRenderedPageBreak/>
        <w:t xml:space="preserve">1.7. </w:t>
      </w:r>
      <w:r w:rsidR="005001E1" w:rsidRPr="005001E1">
        <w:rPr>
          <w:b/>
          <w:color w:val="00B0F0"/>
          <w:sz w:val="28"/>
          <w:szCs w:val="28"/>
        </w:rPr>
        <w:t>РАБОЧАЯ ПРОГРАММА ВОСПИТАНИЯ</w:t>
      </w:r>
    </w:p>
    <w:p w:rsidR="005001E1" w:rsidRPr="005001E1" w:rsidRDefault="00B076C9" w:rsidP="005001E1">
      <w:pPr>
        <w:pStyle w:val="afffc"/>
        <w:rPr>
          <w:rStyle w:val="afffb"/>
          <w:lang w:val="ru-RU"/>
        </w:rPr>
      </w:pPr>
      <w:bookmarkStart w:id="2" w:name="_Toc55398"/>
      <w:r>
        <w:rPr>
          <w:rStyle w:val="afffb"/>
          <w:lang w:val="ru-RU"/>
        </w:rPr>
        <w:t>1.7.1</w:t>
      </w:r>
      <w:r w:rsidR="005001E1" w:rsidRPr="005001E1">
        <w:rPr>
          <w:rStyle w:val="afffb"/>
          <w:lang w:val="ru-RU"/>
        </w:rPr>
        <w:t>.</w:t>
      </w:r>
      <w:r w:rsidR="005001E1" w:rsidRPr="005001E1">
        <w:rPr>
          <w:rStyle w:val="afffb"/>
          <w:rFonts w:eastAsia="Arial"/>
          <w:lang w:val="ru-RU"/>
        </w:rPr>
        <w:t xml:space="preserve"> </w:t>
      </w:r>
      <w:r w:rsidR="005001E1" w:rsidRPr="005001E1">
        <w:rPr>
          <w:rStyle w:val="afffb"/>
          <w:lang w:val="ru-RU"/>
        </w:rPr>
        <w:t xml:space="preserve">Пояснительная записка </w:t>
      </w:r>
      <w:bookmarkEnd w:id="2"/>
    </w:p>
    <w:p w:rsidR="005001E1" w:rsidRPr="00303B69" w:rsidRDefault="005001E1" w:rsidP="00B076C9">
      <w:pPr>
        <w:spacing w:after="5" w:line="360" w:lineRule="auto"/>
        <w:ind w:right="417" w:firstLine="720"/>
        <w:jc w:val="both"/>
      </w:pPr>
      <w:r w:rsidRPr="00303B69">
        <w:t xml:space="preserve">Назначение программы воспитания –  решение проблем гармоничного вхождения дошкольников в социальный мир и налаживания взаимоотношений с окружающими их людьми. Программа показывает, каким образом педагоги реализовывают воспитательный потенциал их совместной с детьми деятельности и тем самым делают своё ДОУ воспитывающей организацией. </w:t>
      </w:r>
    </w:p>
    <w:p w:rsidR="005001E1" w:rsidRPr="00303B69" w:rsidRDefault="005001E1" w:rsidP="00B076C9">
      <w:pPr>
        <w:spacing w:line="360" w:lineRule="auto"/>
        <w:ind w:right="417" w:firstLine="720"/>
        <w:jc w:val="both"/>
      </w:pPr>
      <w:r w:rsidRPr="00303B69">
        <w:t xml:space="preserve">В центре программы воспитания в соответствии с ФГОС ДО находится личностное развитие воспитанников, формирование у них системных знаний и представлений о нашей Родине – России. Одним из результатов реализации программы является приобщение воспитанников к российским традиционным духовным ценностям, правилам и нормам поведения в российском обществе. Программа призвана обеспечить достижение воспитанниками личностных результатов (целевых ориентиров), указанных во ФГОС ДО:  </w:t>
      </w:r>
    </w:p>
    <w:p w:rsidR="005001E1" w:rsidRPr="00303B69" w:rsidRDefault="005001E1" w:rsidP="009306B8">
      <w:pPr>
        <w:numPr>
          <w:ilvl w:val="0"/>
          <w:numId w:val="360"/>
        </w:numPr>
        <w:spacing w:after="27" w:line="360" w:lineRule="auto"/>
        <w:ind w:right="417" w:hanging="360"/>
        <w:jc w:val="both"/>
      </w:pPr>
      <w:r w:rsidRPr="00303B69">
        <w:t xml:space="preserve">проявление воспитанниками патриотизма, чувства гражданской принадлежности и социальной ответственности; </w:t>
      </w:r>
    </w:p>
    <w:p w:rsidR="005001E1" w:rsidRDefault="005001E1" w:rsidP="009306B8">
      <w:pPr>
        <w:numPr>
          <w:ilvl w:val="0"/>
          <w:numId w:val="360"/>
        </w:numPr>
        <w:spacing w:after="27" w:line="360" w:lineRule="auto"/>
        <w:ind w:right="417" w:hanging="360"/>
        <w:jc w:val="both"/>
      </w:pPr>
      <w:r w:rsidRPr="00303B69">
        <w:t xml:space="preserve">уважительное отношение воспитанников к духовно-нравственным ценностям, историческим и национально-культурным традициям народов нашей страны; </w:t>
      </w:r>
    </w:p>
    <w:p w:rsidR="005001E1" w:rsidRPr="00303B69" w:rsidRDefault="005001E1" w:rsidP="009306B8">
      <w:pPr>
        <w:numPr>
          <w:ilvl w:val="0"/>
          <w:numId w:val="360"/>
        </w:numPr>
        <w:spacing w:after="27" w:line="360" w:lineRule="auto"/>
        <w:ind w:right="417" w:hanging="360"/>
        <w:jc w:val="both"/>
      </w:pPr>
      <w:r w:rsidRPr="00303B69">
        <w:rPr>
          <w:rFonts w:ascii="Arial" w:eastAsia="Arial" w:hAnsi="Arial" w:cs="Arial"/>
        </w:rPr>
        <w:t xml:space="preserve"> </w:t>
      </w:r>
      <w:r w:rsidRPr="00303B69">
        <w:t xml:space="preserve">овладение начальными знаниями о себе, семье, обществе, государстве, мире. </w:t>
      </w:r>
    </w:p>
    <w:p w:rsidR="005001E1" w:rsidRPr="00303B69" w:rsidRDefault="005001E1" w:rsidP="009306B8">
      <w:pPr>
        <w:numPr>
          <w:ilvl w:val="0"/>
          <w:numId w:val="360"/>
        </w:numPr>
        <w:spacing w:after="27" w:line="360" w:lineRule="auto"/>
        <w:ind w:right="417" w:hanging="360"/>
        <w:jc w:val="both"/>
      </w:pPr>
      <w:r w:rsidRPr="00303B69">
        <w:t xml:space="preserve">формирование мотивации к познанию и обучению;  </w:t>
      </w:r>
    </w:p>
    <w:p w:rsidR="005001E1" w:rsidRDefault="005001E1" w:rsidP="009306B8">
      <w:pPr>
        <w:numPr>
          <w:ilvl w:val="0"/>
          <w:numId w:val="360"/>
        </w:numPr>
        <w:spacing w:after="27" w:line="360" w:lineRule="auto"/>
        <w:ind w:right="417" w:hanging="360"/>
        <w:jc w:val="both"/>
      </w:pPr>
      <w:r w:rsidRPr="00303B69">
        <w:t xml:space="preserve">ценностные установки и социально-значимые качества личности;  </w:t>
      </w:r>
    </w:p>
    <w:p w:rsidR="005001E1" w:rsidRPr="00303B69" w:rsidRDefault="005001E1" w:rsidP="009306B8">
      <w:pPr>
        <w:numPr>
          <w:ilvl w:val="0"/>
          <w:numId w:val="360"/>
        </w:numPr>
        <w:spacing w:after="27" w:line="360" w:lineRule="auto"/>
        <w:ind w:right="417" w:hanging="360"/>
        <w:jc w:val="both"/>
      </w:pPr>
      <w:r w:rsidRPr="00303B69">
        <w:rPr>
          <w:rFonts w:ascii="Arial" w:eastAsia="Arial" w:hAnsi="Arial" w:cs="Arial"/>
        </w:rPr>
        <w:t xml:space="preserve"> </w:t>
      </w:r>
      <w:r w:rsidRPr="00303B69">
        <w:t xml:space="preserve">активное участие в социально-значимой деятельности. </w:t>
      </w:r>
    </w:p>
    <w:p w:rsidR="005001E1" w:rsidRPr="00303B69" w:rsidRDefault="005001E1" w:rsidP="00B076C9">
      <w:pPr>
        <w:spacing w:after="18" w:line="360" w:lineRule="auto"/>
        <w:ind w:left="10" w:right="410" w:hanging="10"/>
        <w:jc w:val="both"/>
      </w:pPr>
      <w:r w:rsidRPr="00303B69">
        <w:t xml:space="preserve">Программа воспитания – это описание системы форм и способов работы с детьми. </w:t>
      </w:r>
    </w:p>
    <w:p w:rsidR="005001E1" w:rsidRDefault="005001E1" w:rsidP="00B076C9">
      <w:pPr>
        <w:spacing w:line="360" w:lineRule="auto"/>
        <w:ind w:right="417"/>
        <w:jc w:val="both"/>
      </w:pPr>
      <w:r>
        <w:t xml:space="preserve">         </w:t>
      </w:r>
      <w:r w:rsidRPr="00303B69">
        <w:t>Программа воспитания М</w:t>
      </w:r>
      <w:r>
        <w:t>Б</w:t>
      </w:r>
      <w:r w:rsidRPr="00303B69">
        <w:t>ДОУ «Детский сад</w:t>
      </w:r>
      <w:r>
        <w:t xml:space="preserve"> комбинированного вида </w:t>
      </w:r>
      <w:r w:rsidRPr="00303B69">
        <w:t xml:space="preserve"> №</w:t>
      </w:r>
      <w:r>
        <w:t xml:space="preserve">40 </w:t>
      </w:r>
    </w:p>
    <w:p w:rsidR="005001E1" w:rsidRDefault="005001E1" w:rsidP="00B076C9">
      <w:pPr>
        <w:spacing w:line="360" w:lineRule="auto"/>
        <w:ind w:right="417"/>
        <w:jc w:val="both"/>
      </w:pPr>
      <w:r>
        <w:t xml:space="preserve">        «Колосок</w:t>
      </w:r>
      <w:r w:rsidRPr="00303B69">
        <w:t xml:space="preserve">» </w:t>
      </w:r>
      <w:r>
        <w:t xml:space="preserve">(далее ДОУ) </w:t>
      </w:r>
      <w:r w:rsidRPr="00303B69">
        <w:t xml:space="preserve">помимо пояснительной записки включает в себя четыре </w:t>
      </w:r>
      <w:r>
        <w:t xml:space="preserve"> </w:t>
      </w:r>
    </w:p>
    <w:p w:rsidR="005001E1" w:rsidRPr="00303B69" w:rsidRDefault="005001E1" w:rsidP="00B076C9">
      <w:pPr>
        <w:spacing w:line="360" w:lineRule="auto"/>
        <w:ind w:right="417"/>
        <w:jc w:val="both"/>
      </w:pPr>
      <w:r>
        <w:t xml:space="preserve">        </w:t>
      </w:r>
      <w:r w:rsidRPr="00303B69">
        <w:t xml:space="preserve">основных раздела: </w:t>
      </w:r>
    </w:p>
    <w:p w:rsidR="005001E1" w:rsidRPr="00303B69" w:rsidRDefault="005001E1" w:rsidP="009306B8">
      <w:pPr>
        <w:numPr>
          <w:ilvl w:val="0"/>
          <w:numId w:val="360"/>
        </w:numPr>
        <w:spacing w:after="27" w:line="360" w:lineRule="auto"/>
        <w:ind w:right="417" w:hanging="360"/>
        <w:jc w:val="both"/>
      </w:pPr>
      <w:r w:rsidRPr="00303B69">
        <w:t xml:space="preserve">Раздел «Особенности воспитательного процесса в детском саду», в котором описана специфика деятельности ДОУ в сфере воспитания. Здесь размещена информация: о специфике расположения ДОУ, особенностях ее социального окружения, источниках положительного или отрицательного влияния на детей, значимых партнерах ДОУ, особенностях контингента воспитанников, важных для ДОУ принципах и традициях воспитания. </w:t>
      </w:r>
    </w:p>
    <w:p w:rsidR="005001E1" w:rsidRPr="00303B69" w:rsidRDefault="005001E1" w:rsidP="009306B8">
      <w:pPr>
        <w:numPr>
          <w:ilvl w:val="0"/>
          <w:numId w:val="360"/>
        </w:numPr>
        <w:spacing w:after="27" w:line="360" w:lineRule="auto"/>
        <w:ind w:right="417" w:hanging="360"/>
        <w:jc w:val="both"/>
      </w:pPr>
      <w:r w:rsidRPr="00303B69">
        <w:lastRenderedPageBreak/>
        <w:t xml:space="preserve">В разделе «Цель и задачи воспитания», сформулированы цель воспитания и задачи, которые ДОУ  решает для достижения цели.  </w:t>
      </w:r>
    </w:p>
    <w:p w:rsidR="005001E1" w:rsidRPr="00303B69" w:rsidRDefault="005001E1" w:rsidP="009306B8">
      <w:pPr>
        <w:numPr>
          <w:ilvl w:val="0"/>
          <w:numId w:val="379"/>
        </w:numPr>
        <w:spacing w:after="27" w:line="360" w:lineRule="auto"/>
        <w:ind w:left="709" w:right="401" w:hanging="425"/>
        <w:jc w:val="both"/>
      </w:pPr>
      <w:r w:rsidRPr="00303B69">
        <w:t xml:space="preserve">В </w:t>
      </w:r>
      <w:r w:rsidRPr="00303B69">
        <w:tab/>
        <w:t>разделе</w:t>
      </w:r>
      <w:r>
        <w:t xml:space="preserve"> </w:t>
      </w:r>
      <w:r>
        <w:tab/>
        <w:t xml:space="preserve">«Виды, </w:t>
      </w:r>
      <w:r>
        <w:tab/>
        <w:t xml:space="preserve">формы </w:t>
      </w:r>
      <w:r>
        <w:tab/>
        <w:t xml:space="preserve">и </w:t>
      </w:r>
      <w:r>
        <w:tab/>
        <w:t xml:space="preserve">содержание </w:t>
      </w:r>
      <w:r w:rsidRPr="00303B69">
        <w:t xml:space="preserve">деятельности»  ДОУ показывает, каким образом осуществляется достижение поставленных цели и задач воспитания. Данный раздел состоит из нескольких модулей, каждый из которых ориентирован на одну из поставленных ДОУ задач воспитания и соответствует одному из направлений воспитательной работы ДОУ.  </w:t>
      </w:r>
    </w:p>
    <w:p w:rsidR="005001E1" w:rsidRPr="00303B69" w:rsidRDefault="005001E1" w:rsidP="009306B8">
      <w:pPr>
        <w:numPr>
          <w:ilvl w:val="0"/>
          <w:numId w:val="360"/>
        </w:numPr>
        <w:spacing w:after="5" w:line="360" w:lineRule="auto"/>
        <w:ind w:right="417" w:hanging="360"/>
        <w:jc w:val="both"/>
      </w:pPr>
      <w:r w:rsidRPr="00303B69">
        <w:t>В разделе «Основные направления самоанализа воспитательной работы» показано, каким образом в ДОУ осуществляется самоанализ орга</w:t>
      </w:r>
      <w:r>
        <w:t>низуемой воспитательной работы.</w:t>
      </w:r>
      <w:r w:rsidRPr="00303B69">
        <w:t xml:space="preserve">  </w:t>
      </w:r>
    </w:p>
    <w:p w:rsidR="005001E1" w:rsidRDefault="005001E1" w:rsidP="00B076C9">
      <w:pPr>
        <w:spacing w:after="18" w:line="360" w:lineRule="auto"/>
        <w:ind w:left="10" w:right="410" w:hanging="10"/>
        <w:jc w:val="both"/>
      </w:pPr>
      <w:r w:rsidRPr="00303B69">
        <w:t xml:space="preserve">К программе воспитания прилагается календарный план воспитательной работы. </w:t>
      </w:r>
    </w:p>
    <w:p w:rsidR="005001E1" w:rsidRPr="00170A3F" w:rsidRDefault="005001E1" w:rsidP="005001E1">
      <w:pPr>
        <w:pStyle w:val="afffc"/>
        <w:ind w:left="0" w:firstLine="0"/>
        <w:rPr>
          <w:b/>
          <w:color w:val="00B0F0"/>
          <w:lang w:val="ru-RU"/>
        </w:rPr>
      </w:pPr>
      <w:r w:rsidRPr="00170A3F">
        <w:rPr>
          <w:b/>
          <w:lang w:val="ru-RU"/>
        </w:rPr>
        <w:t xml:space="preserve"> </w:t>
      </w:r>
      <w:bookmarkStart w:id="3" w:name="_Toc55399"/>
      <w:r w:rsidR="00B076C9">
        <w:rPr>
          <w:b/>
          <w:lang w:val="ru-RU"/>
        </w:rPr>
        <w:t>1.7.2.</w:t>
      </w:r>
      <w:r w:rsidRPr="00170A3F">
        <w:rPr>
          <w:rFonts w:ascii="Arial" w:eastAsia="Arial" w:hAnsi="Arial" w:cs="Arial"/>
          <w:b/>
          <w:color w:val="00B0F0"/>
          <w:lang w:val="ru-RU"/>
        </w:rPr>
        <w:t xml:space="preserve"> </w:t>
      </w:r>
      <w:r w:rsidRPr="00170A3F">
        <w:rPr>
          <w:b/>
          <w:color w:val="00B0F0"/>
          <w:lang w:val="ru-RU"/>
        </w:rPr>
        <w:t>О</w:t>
      </w:r>
      <w:bookmarkEnd w:id="3"/>
      <w:r>
        <w:rPr>
          <w:b/>
          <w:color w:val="00B0F0"/>
          <w:lang w:val="ru-RU"/>
        </w:rPr>
        <w:t>СОБЕННОСТИ ВОСПИТАТЕЛЬНОГО ПРОЦЕССА В ДЕТСКОМ САДУ</w:t>
      </w:r>
    </w:p>
    <w:p w:rsidR="005001E1" w:rsidRPr="00303B69" w:rsidRDefault="005001E1" w:rsidP="00B076C9">
      <w:pPr>
        <w:spacing w:line="360" w:lineRule="auto"/>
        <w:ind w:right="417"/>
        <w:jc w:val="both"/>
      </w:pPr>
      <w:r w:rsidRPr="00303B69">
        <w:t xml:space="preserve">Муниципальное </w:t>
      </w:r>
      <w:r>
        <w:t xml:space="preserve">бюджетное </w:t>
      </w:r>
      <w:r w:rsidRPr="00303B69">
        <w:t>дошкольное общеобразовательное учреждение «Детский сад</w:t>
      </w:r>
      <w:r>
        <w:t xml:space="preserve"> комбинированного вида </w:t>
      </w:r>
      <w:r w:rsidRPr="00303B69">
        <w:t xml:space="preserve"> №</w:t>
      </w:r>
      <w:r>
        <w:t>40 «Колосок</w:t>
      </w:r>
      <w:r w:rsidRPr="00303B69">
        <w:t>»</w:t>
      </w:r>
      <w:r>
        <w:t xml:space="preserve"> </w:t>
      </w:r>
      <w:r w:rsidRPr="00303B69">
        <w:t xml:space="preserve">расположено в городе </w:t>
      </w:r>
      <w:r>
        <w:t>Набережные Челны Республики Татарстан</w:t>
      </w:r>
      <w:r w:rsidRPr="00303B69">
        <w:t xml:space="preserve">. </w:t>
      </w:r>
    </w:p>
    <w:p w:rsidR="005001E1" w:rsidRPr="00303B69" w:rsidRDefault="005001E1" w:rsidP="00B076C9">
      <w:pPr>
        <w:spacing w:after="6" w:line="360" w:lineRule="auto"/>
        <w:ind w:right="417" w:firstLine="720"/>
        <w:jc w:val="both"/>
      </w:pPr>
      <w:r w:rsidRPr="00303B69">
        <w:t>М</w:t>
      </w:r>
      <w:r>
        <w:t>Б</w:t>
      </w:r>
      <w:r w:rsidRPr="00303B69">
        <w:t xml:space="preserve">ДОУ «Детский сад </w:t>
      </w:r>
      <w:r>
        <w:t xml:space="preserve">комбинированного вида </w:t>
      </w:r>
      <w:r w:rsidRPr="00303B69">
        <w:t xml:space="preserve"> №</w:t>
      </w:r>
      <w:r>
        <w:t>40 «Колосок</w:t>
      </w:r>
      <w:r w:rsidRPr="00303B69">
        <w:t xml:space="preserve">» </w:t>
      </w:r>
      <w:r w:rsidRPr="00AB17CE">
        <w:t>находится в Автозаводском районе</w:t>
      </w:r>
      <w:r>
        <w:t xml:space="preserve"> города</w:t>
      </w:r>
      <w:r w:rsidRPr="00AB17CE">
        <w:t xml:space="preserve">, удобно расположен в </w:t>
      </w:r>
      <w:r>
        <w:t xml:space="preserve">26 </w:t>
      </w:r>
      <w:r w:rsidRPr="00AB17CE">
        <w:t>жилом комплексе, рядом с автобусной остановкой.</w:t>
      </w:r>
      <w:r w:rsidRPr="00303B69">
        <w:t xml:space="preserve">  Расположение ДОУ на некотором удалении от автомобильной дороги</w:t>
      </w:r>
      <w:r>
        <w:t>, что</w:t>
      </w:r>
      <w:r w:rsidRPr="00303B69">
        <w:t xml:space="preserve">  позволяет проводить с дошкольниками практические мероприятия по обучению правилам безопасного поведения на улице, а также по профилактике дорожно-транспортного травматизма, целью которых является осознание дошкольниками необходимости соблюдать меры предосторожности, стремление сохранить своё здоровье.  </w:t>
      </w:r>
    </w:p>
    <w:p w:rsidR="005001E1" w:rsidRPr="00303B69" w:rsidRDefault="005001E1" w:rsidP="00B076C9">
      <w:pPr>
        <w:spacing w:after="4" w:line="360" w:lineRule="auto"/>
        <w:ind w:right="417" w:firstLine="720"/>
        <w:jc w:val="both"/>
      </w:pPr>
      <w:r w:rsidRPr="00303B69">
        <w:t xml:space="preserve">В непосредственной близости с ДОУ проходит лесная зона, что позволяет организовывать экологические прогулки и развивать туристическое направление в воспитательной работе с дошкольниками, с целью  </w:t>
      </w:r>
      <w:r>
        <w:t xml:space="preserve">воспитания  бережного  отношения к природе. </w:t>
      </w:r>
    </w:p>
    <w:p w:rsidR="005001E1" w:rsidRPr="00303B69" w:rsidRDefault="005001E1" w:rsidP="00B076C9">
      <w:pPr>
        <w:spacing w:after="5" w:line="360" w:lineRule="auto"/>
        <w:ind w:right="417" w:firstLine="720"/>
        <w:jc w:val="both"/>
      </w:pPr>
      <w:r w:rsidRPr="00303B69">
        <w:t>В н</w:t>
      </w:r>
      <w:r>
        <w:t xml:space="preserve">астоящее время ДОУ насчитывает </w:t>
      </w:r>
      <w:r w:rsidRPr="002658F5">
        <w:t>289</w:t>
      </w:r>
      <w:r w:rsidRPr="00303B69">
        <w:t xml:space="preserve"> воспитанников. Контингент детей воспитывающихся в дошкольном </w:t>
      </w:r>
      <w:r>
        <w:t>образовательном учреждении от 2</w:t>
      </w:r>
      <w:r w:rsidRPr="00303B69">
        <w:t xml:space="preserve">  до </w:t>
      </w:r>
      <w:r>
        <w:t>7</w:t>
      </w:r>
      <w:r w:rsidRPr="00303B69">
        <w:t xml:space="preserve"> лет (три</w:t>
      </w:r>
      <w:r>
        <w:t>надцать</w:t>
      </w:r>
      <w:r w:rsidRPr="00303B69">
        <w:t xml:space="preserve"> </w:t>
      </w:r>
      <w:r>
        <w:t xml:space="preserve">возрастных </w:t>
      </w:r>
      <w:r w:rsidRPr="00303B69">
        <w:t xml:space="preserve">групп).  </w:t>
      </w:r>
    </w:p>
    <w:p w:rsidR="005001E1" w:rsidRPr="00303B69" w:rsidRDefault="005001E1" w:rsidP="00B076C9">
      <w:pPr>
        <w:spacing w:after="18" w:line="360" w:lineRule="auto"/>
        <w:ind w:left="10" w:right="410" w:hanging="10"/>
        <w:jc w:val="both"/>
      </w:pPr>
      <w:r w:rsidRPr="00303B69">
        <w:t xml:space="preserve">Воспитательная деятельность в ДОУ осуществляется в социальном партнёрстве с </w:t>
      </w:r>
      <w:r w:rsidRPr="00AB17CE">
        <w:t>такими социальными объектами,  как городской двор</w:t>
      </w:r>
      <w:r>
        <w:t xml:space="preserve">ец творчества детей и молодежи, </w:t>
      </w:r>
      <w:r w:rsidRPr="00AB17CE">
        <w:t xml:space="preserve">детская поликлиника № 4, образовательные учреждения №28 и №27, детская библиотека № 14, </w:t>
      </w:r>
      <w:r w:rsidRPr="00AB17CE">
        <w:lastRenderedPageBreak/>
        <w:t>музыкальной школой № 3,6, хореографической школой № 17, театром куклы «Алина» г. Альметьевска</w:t>
      </w:r>
    </w:p>
    <w:p w:rsidR="005001E1" w:rsidRPr="00170A3F" w:rsidRDefault="005001E1" w:rsidP="00B076C9">
      <w:pPr>
        <w:spacing w:line="360" w:lineRule="auto"/>
        <w:ind w:right="117"/>
        <w:jc w:val="both"/>
        <w:rPr>
          <w:rFonts w:hAnsi="Calibri"/>
        </w:rPr>
      </w:pPr>
      <w:r w:rsidRPr="00303B69">
        <w:t xml:space="preserve"> </w:t>
      </w:r>
      <w:r w:rsidRPr="00CF2E86">
        <w:t xml:space="preserve">В </w:t>
      </w:r>
      <w:r w:rsidRPr="00B25B06">
        <w:t>МБДОУ «Детский сад комбинированного вида  №40 «Колосок»</w:t>
      </w:r>
      <w:r>
        <w:t xml:space="preserve"> </w:t>
      </w:r>
      <w:r w:rsidRPr="00CF2E86">
        <w:t xml:space="preserve">образовательный процесс осуществляется в соответствии с требованиями федерального государственного образовательного стандарта дошкольного образования, утвержденного приказом Минобрнауки России от 17.10.2013 № 1155 (далее – ФГОС ДО). В связи с этим обучение и воспитание объединяются в целостный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Основной целью педагогической работы </w:t>
      </w:r>
      <w:r w:rsidRPr="00B25B06">
        <w:t>МБДОУ «Детский сад комбинированного вида  №40 «Колосок»</w:t>
      </w:r>
      <w:r>
        <w:t xml:space="preserve">  </w:t>
      </w:r>
      <w:r w:rsidRPr="00CF2E86">
        <w:t>является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5001E1" w:rsidRPr="00CF2E86" w:rsidRDefault="005001E1" w:rsidP="00B076C9">
      <w:pPr>
        <w:spacing w:line="360" w:lineRule="auto"/>
        <w:jc w:val="both"/>
      </w:pPr>
      <w:r w:rsidRPr="00CF2E86">
        <w:t>Ведущей в воспитательном процессе является игровая деятельность. Игра широко используется в как самостоятельная форма работы с детьми и как эффективное средство и метод развития, воспитания и обучения в других организационных формах. Приоритет отдается творческим играм (сюжетно-ролевые, строительно-конструктивные, игры-драматизации и инсценировки, игры с элементами труда и художественно деятельности) и игры с правилами (дидактические, интеллектуальные, подвижные, хороводные т.п.).</w:t>
      </w:r>
    </w:p>
    <w:p w:rsidR="005001E1" w:rsidRPr="00CF2E86" w:rsidRDefault="005001E1" w:rsidP="00B076C9">
      <w:pPr>
        <w:spacing w:line="360" w:lineRule="auto"/>
        <w:jc w:val="both"/>
      </w:pPr>
      <w:r w:rsidRPr="00CF2E86">
        <w:t>Отдельное внимание уделяется самостоятельной деятельности воспитанников. Ее содержание и уровень зависят от возраста и опыта детей, запаса знаний, умений и навыков, уровня развития творческого воображения, самостоятельности, инициативы, организаторских способностей, а также от имеющейся материальной базы и качества педагогического руководства. Организованное проведение этой формы работы обеспечивается как непосредственным, так и опосредованным руководством со стороны воспитателя.</w:t>
      </w:r>
    </w:p>
    <w:p w:rsidR="005001E1" w:rsidRPr="00CF2E86" w:rsidRDefault="005001E1" w:rsidP="00B076C9">
      <w:pPr>
        <w:spacing w:line="360" w:lineRule="auto"/>
        <w:jc w:val="both"/>
      </w:pPr>
      <w:r w:rsidRPr="00CF2E86">
        <w:t>Индивидуальная работа с детьми всех возрастов проводится в свободные часы (во время утреннего приема, прогулок и т.п.) в помещениях и на свежем воздухе. Она организуется с целью активизации пассивных воспитанников, организации дополнительных занятий с отдельными детьми, которые нуждаются в дополнительном внимании и контроле, например, часто болеющими, хуже усваивающими учебный материал при фронтальной работе и т.д.</w:t>
      </w:r>
    </w:p>
    <w:p w:rsidR="005001E1" w:rsidRPr="00CF2E86" w:rsidRDefault="005001E1" w:rsidP="00B076C9">
      <w:pPr>
        <w:spacing w:line="360" w:lineRule="auto"/>
        <w:jc w:val="both"/>
      </w:pPr>
      <w:r w:rsidRPr="00CF2E86">
        <w:t xml:space="preserve">Воспитательный процесс в </w:t>
      </w:r>
      <w:r w:rsidRPr="00B25B06">
        <w:t>МБДОУ «Детский сад комбинированного вида  №40 «Колосок»</w:t>
      </w:r>
      <w:r>
        <w:t xml:space="preserve"> </w:t>
      </w:r>
      <w:r w:rsidRPr="00CF2E86">
        <w:t xml:space="preserve">организуется в развивающей среде, которая образуется совокупностью природных, предметных, социальных условий и пространством собственного «Я» ребенка. Среда обогащается за счет не только количественного накопления, но и через улучшение </w:t>
      </w:r>
      <w:r w:rsidRPr="00CF2E86">
        <w:lastRenderedPageBreak/>
        <w:t>качественных параметров: эстетичности, гигиеничности, комфортности, функциональной надежности и безопасности, открытости изменениям и динамичности, соответствия возрастным и половым особенностям детей, проблемной насыщенности и т.п. Воспитатели заботятся о том, чтобы дети свободно ориентировались в созданной среде, имели свободный доступ ко всем его составляющим, умели самостоятельно действовать в нем, придерживаясь норм и правил пребывания в различных помещениях и пользования материалами, оборудованием.</w:t>
      </w:r>
    </w:p>
    <w:p w:rsidR="005001E1" w:rsidRPr="00CF2E86" w:rsidRDefault="005001E1" w:rsidP="00B076C9">
      <w:pPr>
        <w:spacing w:line="360" w:lineRule="auto"/>
        <w:jc w:val="both"/>
      </w:pPr>
      <w:r w:rsidRPr="00CF2E86">
        <w:t xml:space="preserve">Приоритетным в воспитательном процессе </w:t>
      </w:r>
      <w:r w:rsidRPr="00B25B06">
        <w:t>МБДОУ «Детский сад комбинированного вида  №40 «Колосок»</w:t>
      </w:r>
      <w:r>
        <w:t xml:space="preserve"> </w:t>
      </w:r>
      <w:r w:rsidRPr="00CF2E86">
        <w:t xml:space="preserve">является </w:t>
      </w:r>
      <w:r>
        <w:t xml:space="preserve">познавательно-речевое </w:t>
      </w:r>
      <w:r w:rsidRPr="00CF2E86">
        <w:t xml:space="preserve"> воспитание и развитие воспитанников. </w:t>
      </w:r>
    </w:p>
    <w:p w:rsidR="005001E1" w:rsidRPr="00CF2E86" w:rsidRDefault="005001E1" w:rsidP="00B076C9">
      <w:pPr>
        <w:spacing w:line="360" w:lineRule="auto"/>
        <w:jc w:val="both"/>
      </w:pPr>
      <w:r w:rsidRPr="00CF2E86">
        <w:t>Значительное внимание в воспитании детей уделяется труду, как части нравственного становления. Воспитательная деятельность направлена на формирование эмоциональной готовности к труду, элементарных умений и навыков в различных видах труда, интереса к миру труда взрослых людей. Важным аспектом является индивидуальный и дифференцированный подходы к детской личности (учет интересов, предпочтений, способностей, усвоенных умений, личностных симпатий при постановке трудовых заданий, объединении детей в рабочие подгруппы и т.д.) и моральная мотивация детского труда.</w:t>
      </w:r>
    </w:p>
    <w:p w:rsidR="005001E1" w:rsidRPr="00CF2E86" w:rsidRDefault="005001E1" w:rsidP="00B076C9">
      <w:pPr>
        <w:spacing w:line="360" w:lineRule="auto"/>
        <w:jc w:val="both"/>
      </w:pPr>
      <w:r w:rsidRPr="00CF2E86">
        <w:t xml:space="preserve">Для </w:t>
      </w:r>
      <w:r w:rsidRPr="00B25B06">
        <w:t>МБДОУ «Детский сад комбинированного вида  №40 «Колосок»</w:t>
      </w:r>
      <w:r>
        <w:t xml:space="preserve"> </w:t>
      </w:r>
      <w:r w:rsidRPr="00CF2E86">
        <w:t>важно интегрировать семейное и общественное дошкольное воспитание, сохранить приоритет семейного воспитания, активнее привлекать семьи к участию в учебно-воспитательном процессе. С этой целью проводятся родительские собрания, консультации, беседы и дискуссии, круглые столы, тренинги, викторины, дни открытых дверей, просмотры родителями отдельных форм работы с детьми, кружки, применяются средства наглядной пропаганды (информационные бюллетени, родительские уголки, тематические стенды, фотовыставки и др.), привлекаются родители к проведению праздников, развлечений, походов, экскурсий и др.</w:t>
      </w:r>
    </w:p>
    <w:p w:rsidR="005001E1" w:rsidRPr="00303B69" w:rsidRDefault="005001E1" w:rsidP="00B076C9">
      <w:pPr>
        <w:spacing w:line="360" w:lineRule="auto"/>
        <w:ind w:right="417"/>
        <w:jc w:val="both"/>
      </w:pPr>
      <w:r w:rsidRPr="00303B69">
        <w:t xml:space="preserve">Процесс воспитания в </w:t>
      </w:r>
      <w:r w:rsidRPr="00B25B06">
        <w:t>МБДОУ «Детский сад комбинированного вида  №40 «Колосок»</w:t>
      </w:r>
      <w:r>
        <w:t xml:space="preserve"> </w:t>
      </w:r>
      <w:r w:rsidRPr="00303B69">
        <w:t xml:space="preserve">основывается на следующих принципах взаимодействия педагогов и воспитанников: </w:t>
      </w:r>
    </w:p>
    <w:p w:rsidR="005001E1" w:rsidRPr="00303B69" w:rsidRDefault="005001E1" w:rsidP="009306B8">
      <w:pPr>
        <w:numPr>
          <w:ilvl w:val="0"/>
          <w:numId w:val="361"/>
        </w:numPr>
        <w:spacing w:after="27" w:line="360" w:lineRule="auto"/>
        <w:ind w:right="417" w:hanging="360"/>
        <w:jc w:val="both"/>
      </w:pPr>
      <w:r w:rsidRPr="00303B69">
        <w:t xml:space="preserve">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ДОУ; </w:t>
      </w:r>
    </w:p>
    <w:p w:rsidR="00B076C9" w:rsidRDefault="005001E1" w:rsidP="009306B8">
      <w:pPr>
        <w:numPr>
          <w:ilvl w:val="0"/>
          <w:numId w:val="361"/>
        </w:numPr>
        <w:spacing w:after="27" w:line="360" w:lineRule="auto"/>
        <w:ind w:right="417" w:hanging="360"/>
        <w:jc w:val="both"/>
      </w:pPr>
      <w:r w:rsidRPr="00303B69">
        <w:t xml:space="preserve">ориентир на создание в ДОУ психологически комфортной среды для каждого ребенка, без которой невозможно конструктивное взаимодействие воспитанников и педагогов;  </w:t>
      </w:r>
    </w:p>
    <w:p w:rsidR="005001E1" w:rsidRPr="00303B69" w:rsidRDefault="005001E1" w:rsidP="009306B8">
      <w:pPr>
        <w:numPr>
          <w:ilvl w:val="0"/>
          <w:numId w:val="361"/>
        </w:numPr>
        <w:spacing w:after="27" w:line="360" w:lineRule="auto"/>
        <w:ind w:right="417" w:hanging="360"/>
        <w:jc w:val="both"/>
      </w:pPr>
      <w:r w:rsidRPr="00303B69">
        <w:t xml:space="preserve">реализация процесса воспитания главным образом через проведение мероприятий,  которые бы объединяли детей и педагогов яркими и содержательными событиями, общими позитивными эмоциями и </w:t>
      </w:r>
    </w:p>
    <w:p w:rsidR="005001E1" w:rsidRPr="00303B69" w:rsidRDefault="005001E1" w:rsidP="00B076C9">
      <w:pPr>
        <w:spacing w:line="360" w:lineRule="auto"/>
        <w:ind w:left="720" w:right="417"/>
        <w:jc w:val="both"/>
      </w:pPr>
      <w:r w:rsidRPr="00303B69">
        <w:lastRenderedPageBreak/>
        <w:t xml:space="preserve">доверительными отношениями друг к другу; </w:t>
      </w:r>
    </w:p>
    <w:p w:rsidR="005001E1" w:rsidRPr="00303B69" w:rsidRDefault="005001E1" w:rsidP="009306B8">
      <w:pPr>
        <w:numPr>
          <w:ilvl w:val="0"/>
          <w:numId w:val="361"/>
        </w:numPr>
        <w:spacing w:after="282" w:line="360" w:lineRule="auto"/>
        <w:ind w:right="417" w:hanging="360"/>
        <w:jc w:val="both"/>
      </w:pPr>
      <w:r w:rsidRPr="00303B69">
        <w:t xml:space="preserve">организация основных совместных дел воспитанников  и педагогов как предмета совместной заботы и взрослых, и детей; </w:t>
      </w:r>
    </w:p>
    <w:p w:rsidR="005001E1" w:rsidRPr="00293017" w:rsidRDefault="00B076C9" w:rsidP="005001E1">
      <w:pPr>
        <w:pStyle w:val="afffc"/>
        <w:rPr>
          <w:b/>
          <w:lang w:val="ru-RU"/>
        </w:rPr>
      </w:pPr>
      <w:bookmarkStart w:id="4" w:name="_Toc55400"/>
      <w:r>
        <w:rPr>
          <w:b/>
          <w:lang w:val="ru-RU"/>
        </w:rPr>
        <w:t>1.7.3.</w:t>
      </w:r>
      <w:r w:rsidR="005001E1" w:rsidRPr="00293017">
        <w:rPr>
          <w:rFonts w:ascii="Arial" w:eastAsia="Arial" w:hAnsi="Arial" w:cs="Arial"/>
          <w:b/>
          <w:lang w:val="ru-RU"/>
        </w:rPr>
        <w:t xml:space="preserve"> </w:t>
      </w:r>
      <w:r w:rsidR="005001E1" w:rsidRPr="00293017">
        <w:rPr>
          <w:b/>
          <w:u w:color="000000"/>
          <w:lang w:val="ru-RU"/>
        </w:rPr>
        <w:t>Ц</w:t>
      </w:r>
      <w:bookmarkEnd w:id="4"/>
      <w:r w:rsidR="005001E1">
        <w:rPr>
          <w:b/>
          <w:u w:color="000000"/>
          <w:lang w:val="ru-RU"/>
        </w:rPr>
        <w:t>ЕЛЬ И ЗАДАЧИ ВОСПИТАНИЯ</w:t>
      </w:r>
    </w:p>
    <w:p w:rsidR="005001E1" w:rsidRPr="00B076C9" w:rsidRDefault="005001E1" w:rsidP="00B076C9">
      <w:pPr>
        <w:spacing w:line="360" w:lineRule="auto"/>
        <w:ind w:right="417" w:firstLine="720"/>
        <w:jc w:val="both"/>
      </w:pPr>
      <w:r w:rsidRPr="00B076C9">
        <w:t xml:space="preserve">Современный национальный воспитательный идеал — это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своей страны, укоренённый в духовных и культурных традициях многонационального народа Российской Федерации. </w:t>
      </w:r>
    </w:p>
    <w:p w:rsidR="005001E1" w:rsidRPr="00B076C9" w:rsidRDefault="005001E1" w:rsidP="00B076C9">
      <w:pPr>
        <w:spacing w:line="360" w:lineRule="auto"/>
        <w:ind w:right="417" w:firstLine="720"/>
        <w:jc w:val="both"/>
      </w:pPr>
      <w:r w:rsidRPr="00B076C9">
        <w:t xml:space="preserve">Исходя из этого воспитательного идеала, а также основываясь на базовых для нашего общества ценностях (таких как семья, труд, отечество, природа, мир, знания, культура, здоровье, человек) формулируется общая цель воспитания в МБДОУ «Детский сад комбинированного вида  №40 «Колосок» – личностное развитие воспитанников, проявляющееся: </w:t>
      </w:r>
    </w:p>
    <w:p w:rsidR="005001E1" w:rsidRPr="00B076C9" w:rsidRDefault="005001E1" w:rsidP="009306B8">
      <w:pPr>
        <w:numPr>
          <w:ilvl w:val="0"/>
          <w:numId w:val="362"/>
        </w:numPr>
        <w:spacing w:after="27" w:line="360" w:lineRule="auto"/>
        <w:ind w:right="417" w:hanging="360"/>
        <w:jc w:val="both"/>
      </w:pPr>
      <w:r w:rsidRPr="00B076C9">
        <w:t xml:space="preserve">в усвоении ими знаний основных норм, которые общество выработало на основе этих ценностей (то есть, в усвоении ими социально значимых знаний); </w:t>
      </w:r>
    </w:p>
    <w:p w:rsidR="005001E1" w:rsidRPr="00B076C9" w:rsidRDefault="005001E1" w:rsidP="009306B8">
      <w:pPr>
        <w:numPr>
          <w:ilvl w:val="0"/>
          <w:numId w:val="362"/>
        </w:numPr>
        <w:spacing w:after="27" w:line="360" w:lineRule="auto"/>
        <w:ind w:right="417" w:hanging="360"/>
        <w:jc w:val="both"/>
      </w:pPr>
      <w:r w:rsidRPr="00B076C9">
        <w:t xml:space="preserve">в развитии их позитивных отношений к этим общественным ценностям (то есть в развитии их социально значимых отношений); </w:t>
      </w:r>
    </w:p>
    <w:p w:rsidR="005001E1" w:rsidRPr="00B076C9" w:rsidRDefault="005001E1" w:rsidP="009306B8">
      <w:pPr>
        <w:numPr>
          <w:ilvl w:val="0"/>
          <w:numId w:val="362"/>
        </w:numPr>
        <w:spacing w:after="5" w:line="360" w:lineRule="auto"/>
        <w:ind w:right="417" w:hanging="360"/>
        <w:jc w:val="both"/>
      </w:pPr>
      <w:r w:rsidRPr="00B076C9">
        <w:t xml:space="preserve">в приобретении ими соответствующего этим ценностям опыта поведения, опыта применения сформированных знаний и отношений на практике (то есть в приобретении ими опыта осуществления социально значимых дел). </w:t>
      </w:r>
    </w:p>
    <w:p w:rsidR="005001E1" w:rsidRPr="00B076C9" w:rsidRDefault="005001E1" w:rsidP="00B076C9">
      <w:pPr>
        <w:spacing w:line="360" w:lineRule="auto"/>
        <w:ind w:right="417" w:firstLine="720"/>
        <w:jc w:val="both"/>
      </w:pPr>
      <w:r w:rsidRPr="00B076C9">
        <w:t xml:space="preserve">Данная цель ориентирует педагогов не на обеспечение соответствия личности </w:t>
      </w:r>
      <w:r w:rsidR="00B076C9">
        <w:t xml:space="preserve">   </w:t>
      </w:r>
      <w:r w:rsidRPr="00B076C9">
        <w:t xml:space="preserve">ребенка единому уровню воспитанности, а на обеспечение позитивной          динамики развития его личности. В связи с этим важно сочетание усилий педагога по развитию личности ребенка и усилий самого ребенка по своему саморазвитию. Их сотрудничество, партнерские отношения являются важным фактором успеха в достижении цели. </w:t>
      </w:r>
    </w:p>
    <w:p w:rsidR="005001E1" w:rsidRPr="00B076C9" w:rsidRDefault="005001E1" w:rsidP="00B076C9">
      <w:pPr>
        <w:spacing w:line="360" w:lineRule="auto"/>
        <w:ind w:right="417"/>
        <w:jc w:val="both"/>
      </w:pPr>
      <w:r w:rsidRPr="00B076C9">
        <w:t xml:space="preserve">В воспитании детей дошкольного  возраста приоритетом является создание благоприятных условий для формирования первичных ценностных представлений; воспитания способности к общению, целенаправленности и саморегуляции; формирования социальных представлений, умений и навыков; навыков самообслуживания, приобщения к труду; формирование основ безопасности; становление ценностей ЗОЖ.  Конкретизация общей цели воспитания применительно к возрастным особенностям дошкольников позволяет выделить в ней следующие целевые приоритеты, </w:t>
      </w:r>
      <w:r w:rsidRPr="00B076C9">
        <w:lastRenderedPageBreak/>
        <w:t xml:space="preserve">которым необходимо уделять чуть большее внимание на разных уровнях дошкольного образования: </w:t>
      </w:r>
    </w:p>
    <w:p w:rsidR="005001E1" w:rsidRPr="00B076C9" w:rsidRDefault="005001E1" w:rsidP="009306B8">
      <w:pPr>
        <w:numPr>
          <w:ilvl w:val="0"/>
          <w:numId w:val="363"/>
        </w:numPr>
        <w:spacing w:after="27" w:line="360" w:lineRule="auto"/>
        <w:ind w:hanging="360"/>
        <w:jc w:val="both"/>
      </w:pPr>
      <w:r w:rsidRPr="00B076C9">
        <w:t xml:space="preserve">В воспитании детей второй группы раннего возраста  </w:t>
      </w:r>
      <w:r w:rsidRPr="00B076C9">
        <w:rPr>
          <w:b/>
        </w:rPr>
        <w:t>(2-3 года</w:t>
      </w:r>
      <w:r w:rsidRPr="00B076C9">
        <w:t xml:space="preserve">) таким приоритетом является создание благоприятных условий для самоидентификации ребенка, накопления опыта доброжелательных отношений со сверстниками, формирования у него основ произвольного поведения. Выделение данного приоритета связано с особенностями детей раннего  возраста: количество понимаемых слов значительно возрастает, речь становится средством общения со сверстниками. Однако для детей этого возраста характерна неосознанность мотивов, импульсивность и зависимость чувств и желаний от ситуаций. Дети легко заражаются эмоциональным состоянием сверстников. Однако в этот период начинает складываться произвольное поведение. У детей начинают формироваться элементы самосознания. Завершается ранний возраст кризисом трёх лет. Кризис часто сопровождается рядом отрицательных проявлений: негативизмом, упрямством, нарушением общения со взрослыми. Исходя из этого важно обратить внимание на:  </w:t>
      </w:r>
    </w:p>
    <w:p w:rsidR="005001E1" w:rsidRPr="00B076C9" w:rsidRDefault="005001E1" w:rsidP="009306B8">
      <w:pPr>
        <w:numPr>
          <w:ilvl w:val="1"/>
          <w:numId w:val="363"/>
        </w:numPr>
        <w:spacing w:after="27" w:line="360" w:lineRule="auto"/>
        <w:ind w:right="417" w:hanging="360"/>
        <w:jc w:val="both"/>
      </w:pPr>
      <w:r w:rsidRPr="00B076C9">
        <w:t xml:space="preserve">формирование у детей элементарных представлений о себе; </w:t>
      </w:r>
    </w:p>
    <w:p w:rsidR="005001E1" w:rsidRPr="00B076C9" w:rsidRDefault="005001E1" w:rsidP="009306B8">
      <w:pPr>
        <w:numPr>
          <w:ilvl w:val="1"/>
          <w:numId w:val="363"/>
        </w:numPr>
        <w:spacing w:after="27" w:line="360" w:lineRule="auto"/>
        <w:ind w:right="417" w:hanging="360"/>
        <w:jc w:val="both"/>
      </w:pPr>
      <w:r w:rsidRPr="00B076C9">
        <w:t xml:space="preserve">формирование отрицательного отношения к грубости, жадности; </w:t>
      </w:r>
    </w:p>
    <w:p w:rsidR="005001E1" w:rsidRPr="00B076C9" w:rsidRDefault="005001E1" w:rsidP="009306B8">
      <w:pPr>
        <w:numPr>
          <w:ilvl w:val="1"/>
          <w:numId w:val="363"/>
        </w:numPr>
        <w:spacing w:after="27" w:line="360" w:lineRule="auto"/>
        <w:ind w:right="417" w:hanging="360"/>
        <w:jc w:val="both"/>
      </w:pPr>
      <w:r w:rsidRPr="00B076C9">
        <w:t xml:space="preserve">умение играть не ссорясь, помогать друг другу; </w:t>
      </w:r>
    </w:p>
    <w:p w:rsidR="005001E1" w:rsidRPr="00B076C9" w:rsidRDefault="005001E1" w:rsidP="009306B8">
      <w:pPr>
        <w:numPr>
          <w:ilvl w:val="1"/>
          <w:numId w:val="363"/>
        </w:numPr>
        <w:spacing w:after="27" w:line="360" w:lineRule="auto"/>
        <w:ind w:right="417" w:hanging="360"/>
        <w:jc w:val="both"/>
      </w:pPr>
      <w:r w:rsidRPr="00B076C9">
        <w:t xml:space="preserve">формирование эмоциональной отзывчивости на состояние близких людей (пожалеть, посочувствовать); </w:t>
      </w:r>
    </w:p>
    <w:p w:rsidR="005001E1" w:rsidRPr="00B076C9" w:rsidRDefault="005001E1" w:rsidP="009306B8">
      <w:pPr>
        <w:numPr>
          <w:ilvl w:val="1"/>
          <w:numId w:val="363"/>
        </w:numPr>
        <w:spacing w:after="27" w:line="360" w:lineRule="auto"/>
        <w:ind w:right="417" w:hanging="360"/>
        <w:jc w:val="both"/>
      </w:pPr>
      <w:r w:rsidRPr="00B076C9">
        <w:t xml:space="preserve">посильное участие в общих групповых мероприятиях; </w:t>
      </w:r>
    </w:p>
    <w:p w:rsidR="005001E1" w:rsidRPr="00B076C9" w:rsidRDefault="005001E1" w:rsidP="009306B8">
      <w:pPr>
        <w:numPr>
          <w:ilvl w:val="1"/>
          <w:numId w:val="363"/>
        </w:numPr>
        <w:spacing w:after="27" w:line="360" w:lineRule="auto"/>
        <w:ind w:right="417" w:hanging="360"/>
        <w:jc w:val="both"/>
      </w:pPr>
      <w:r w:rsidRPr="00B076C9">
        <w:t xml:space="preserve">умение спокойно вести себя в помещении и на улице: не шуметь, не бегать, выполнять просьбы взрослого; </w:t>
      </w:r>
    </w:p>
    <w:p w:rsidR="005001E1" w:rsidRPr="00B076C9" w:rsidRDefault="005001E1" w:rsidP="009306B8">
      <w:pPr>
        <w:numPr>
          <w:ilvl w:val="1"/>
          <w:numId w:val="363"/>
        </w:numPr>
        <w:spacing w:after="27" w:line="360" w:lineRule="auto"/>
        <w:ind w:right="417" w:hanging="360"/>
        <w:jc w:val="both"/>
      </w:pPr>
      <w:r w:rsidRPr="00B076C9">
        <w:t xml:space="preserve">выполнение простейших трудовых действий; </w:t>
      </w:r>
    </w:p>
    <w:p w:rsidR="005001E1" w:rsidRPr="00B076C9" w:rsidRDefault="005001E1" w:rsidP="009306B8">
      <w:pPr>
        <w:numPr>
          <w:ilvl w:val="1"/>
          <w:numId w:val="363"/>
        </w:numPr>
        <w:spacing w:after="6" w:line="360" w:lineRule="auto"/>
        <w:ind w:right="417" w:hanging="360"/>
        <w:jc w:val="both"/>
      </w:pPr>
      <w:r w:rsidRPr="00B076C9">
        <w:t xml:space="preserve">проявление интереса к деятельности взрослых. </w:t>
      </w:r>
    </w:p>
    <w:p w:rsidR="005001E1" w:rsidRPr="00B076C9" w:rsidRDefault="005001E1" w:rsidP="009306B8">
      <w:pPr>
        <w:numPr>
          <w:ilvl w:val="0"/>
          <w:numId w:val="363"/>
        </w:numPr>
        <w:spacing w:after="27" w:line="360" w:lineRule="auto"/>
        <w:ind w:right="417" w:hanging="360"/>
        <w:jc w:val="both"/>
      </w:pPr>
      <w:r w:rsidRPr="00B076C9">
        <w:t xml:space="preserve">В воспитании детей младшего дошкольного  возраста </w:t>
      </w:r>
      <w:r w:rsidRPr="00B076C9">
        <w:rPr>
          <w:b/>
        </w:rPr>
        <w:t>(3-4 года)</w:t>
      </w:r>
      <w:r w:rsidRPr="00B076C9">
        <w:t xml:space="preserve"> таким приоритетом является создание благоприятных условий для возможности усвоения детьми норм и правил поведения, развития самооценки, воображения, преодоления противоречия между желанием и возможностями ребенка выполнять общественную функцию.  </w:t>
      </w:r>
    </w:p>
    <w:p w:rsidR="005001E1" w:rsidRPr="00B076C9" w:rsidRDefault="005001E1" w:rsidP="00B076C9">
      <w:pPr>
        <w:spacing w:line="360" w:lineRule="auto"/>
        <w:ind w:left="720" w:right="417"/>
        <w:jc w:val="both"/>
      </w:pPr>
      <w:r w:rsidRPr="00B076C9">
        <w:t xml:space="preserve">Выделение данного приоритета связано с особенностями детей младшего дошкольного  возраста: в этом возрасте развиваются память, внимание, воображение,  начинает складываться сознательное управление поведением. Взаимоотношения детей обусловлены нормами и правилами, в результате целенаправленных действий они способны усвоить относительно большое </w:t>
      </w:r>
      <w:r w:rsidRPr="00B076C9">
        <w:lastRenderedPageBreak/>
        <w:t xml:space="preserve">количество норм, которые выступают основанием для оценки собственных действий и действий других людей. Однако дети этого возраста охотнее играют рядом, чем активно вступают во взаимоотношения. Взрослый становится для ребенка не только членом семьи, но и носителем определённой общественной функции. Ребенок проявляет желание выполнять такую же функцию, что успешно реализуется игровой деятельности. К наиболее важным аспектам этого этапа относятся следующие: </w:t>
      </w:r>
    </w:p>
    <w:p w:rsidR="005001E1" w:rsidRPr="00B076C9" w:rsidRDefault="005001E1" w:rsidP="009306B8">
      <w:pPr>
        <w:numPr>
          <w:ilvl w:val="2"/>
          <w:numId w:val="366"/>
        </w:numPr>
        <w:spacing w:after="27" w:line="360" w:lineRule="auto"/>
        <w:ind w:right="417" w:hanging="360"/>
        <w:jc w:val="both"/>
      </w:pPr>
      <w:r w:rsidRPr="00B076C9">
        <w:t xml:space="preserve">развитие положительной самооценки; </w:t>
      </w:r>
    </w:p>
    <w:p w:rsidR="005001E1" w:rsidRPr="00B076C9" w:rsidRDefault="005001E1" w:rsidP="009306B8">
      <w:pPr>
        <w:numPr>
          <w:ilvl w:val="2"/>
          <w:numId w:val="366"/>
        </w:numPr>
        <w:spacing w:after="27" w:line="360" w:lineRule="auto"/>
        <w:ind w:right="417" w:hanging="360"/>
        <w:jc w:val="both"/>
      </w:pPr>
      <w:r w:rsidRPr="00B076C9">
        <w:t xml:space="preserve">формирование правильной оценки хороших и плохих поступков; </w:t>
      </w:r>
    </w:p>
    <w:p w:rsidR="005001E1" w:rsidRPr="00B076C9" w:rsidRDefault="005001E1" w:rsidP="009306B8">
      <w:pPr>
        <w:numPr>
          <w:ilvl w:val="2"/>
          <w:numId w:val="366"/>
        </w:numPr>
        <w:spacing w:after="27" w:line="360" w:lineRule="auto"/>
        <w:ind w:right="417" w:hanging="360"/>
        <w:jc w:val="both"/>
      </w:pPr>
      <w:r w:rsidRPr="00B076C9">
        <w:t xml:space="preserve">проявление уважительного отношения не только к своей семье, но и к сотрудникам детского сада, их труду; </w:t>
      </w:r>
    </w:p>
    <w:p w:rsidR="005001E1" w:rsidRPr="00B076C9" w:rsidRDefault="005001E1" w:rsidP="009306B8">
      <w:pPr>
        <w:numPr>
          <w:ilvl w:val="2"/>
          <w:numId w:val="366"/>
        </w:numPr>
        <w:spacing w:after="27" w:line="360" w:lineRule="auto"/>
        <w:ind w:right="417" w:hanging="360"/>
        <w:jc w:val="both"/>
      </w:pPr>
      <w:r w:rsidRPr="00B076C9">
        <w:t xml:space="preserve">умение взаимодействовать и ладить друг с другом в непродолжительной совместной игре; </w:t>
      </w:r>
    </w:p>
    <w:p w:rsidR="005001E1" w:rsidRPr="00B076C9" w:rsidRDefault="005001E1" w:rsidP="009306B8">
      <w:pPr>
        <w:numPr>
          <w:ilvl w:val="2"/>
          <w:numId w:val="366"/>
        </w:numPr>
        <w:spacing w:after="27" w:line="360" w:lineRule="auto"/>
        <w:ind w:right="417" w:hanging="360"/>
        <w:jc w:val="both"/>
      </w:pPr>
      <w:r w:rsidRPr="00B076C9">
        <w:t xml:space="preserve">проявление эмоциональной отзывчивости; проявление таких качеств, как доброта, дружелюбие; </w:t>
      </w:r>
    </w:p>
    <w:p w:rsidR="005001E1" w:rsidRPr="00B076C9" w:rsidRDefault="005001E1" w:rsidP="009306B8">
      <w:pPr>
        <w:numPr>
          <w:ilvl w:val="2"/>
          <w:numId w:val="366"/>
        </w:numPr>
        <w:spacing w:after="27" w:line="360" w:lineRule="auto"/>
        <w:ind w:right="417" w:hanging="360"/>
        <w:jc w:val="both"/>
      </w:pPr>
      <w:r w:rsidRPr="00B076C9">
        <w:t xml:space="preserve">первичные проявления целенаправленности, умения находить себе интересное занятие; </w:t>
      </w:r>
    </w:p>
    <w:p w:rsidR="005001E1" w:rsidRPr="00B076C9" w:rsidRDefault="005001E1" w:rsidP="009306B8">
      <w:pPr>
        <w:numPr>
          <w:ilvl w:val="2"/>
          <w:numId w:val="366"/>
        </w:numPr>
        <w:spacing w:line="360" w:lineRule="auto"/>
        <w:ind w:right="417" w:hanging="360"/>
        <w:jc w:val="both"/>
      </w:pPr>
      <w:r w:rsidRPr="00B076C9">
        <w:t xml:space="preserve">самостоятельное выполнение элементарных поручений. </w:t>
      </w:r>
    </w:p>
    <w:p w:rsidR="005001E1" w:rsidRPr="00B076C9" w:rsidRDefault="005001E1" w:rsidP="00B076C9">
      <w:pPr>
        <w:spacing w:line="360" w:lineRule="auto"/>
        <w:ind w:left="709" w:right="417" w:firstLine="11"/>
        <w:jc w:val="both"/>
      </w:pPr>
      <w:r w:rsidRPr="00B076C9">
        <w:t xml:space="preserve">Знание младшим дошкольником данных социальных норм и традиций, понимание важности следования им имеет особое значение для ребенка этого возраста, поскольку облегчает его вхождение в широкий социальный мир, в открывающуюся ему систему общественных отношений. </w:t>
      </w:r>
    </w:p>
    <w:p w:rsidR="005001E1" w:rsidRPr="00B076C9" w:rsidRDefault="005001E1" w:rsidP="009306B8">
      <w:pPr>
        <w:numPr>
          <w:ilvl w:val="0"/>
          <w:numId w:val="363"/>
        </w:numPr>
        <w:spacing w:after="5" w:line="360" w:lineRule="auto"/>
        <w:ind w:right="417" w:hanging="360"/>
        <w:jc w:val="both"/>
      </w:pPr>
      <w:r w:rsidRPr="00B076C9">
        <w:t xml:space="preserve">В воспитании детей среднего дошкольного возраста </w:t>
      </w:r>
      <w:r w:rsidRPr="00B076C9">
        <w:rPr>
          <w:b/>
        </w:rPr>
        <w:t>(4-5 лет)</w:t>
      </w:r>
      <w:r w:rsidRPr="00B076C9">
        <w:t xml:space="preserve"> приоритетом является создание благоприятных условий для дальнейшего развития образа Я, развития образного мышления и  воображения, реального и ролевого взаимодействия в игровой деятельности. </w:t>
      </w:r>
    </w:p>
    <w:p w:rsidR="005001E1" w:rsidRPr="00B076C9" w:rsidRDefault="005001E1" w:rsidP="00B076C9">
      <w:pPr>
        <w:spacing w:line="360" w:lineRule="auto"/>
        <w:ind w:left="720" w:right="417"/>
        <w:jc w:val="both"/>
      </w:pPr>
      <w:r w:rsidRPr="00B076C9">
        <w:t xml:space="preserve">Выделение данного приоритета связано с особенностями детей среднего дошкольного  возраста: в этом возрасте у детей формируется потребность в уважении со стороны взрослого. Повышенная обидчивость представляет собой возрастной феномен. Взаимоотношения со сверстниками характеризуются избирательностью, появляются постоянные партнеры по играм. Игровые действия начинают выполняться не ради них самих, а ради смысла игры. Появляется конкурентность, что ведет к развитию образа Я ребенка, его детализации. Общение ребёнка со взрослым носит познавательный мотив. Информация, которую ребёнок получает в процессе общения, может быть сложной для его понимания, но </w:t>
      </w:r>
      <w:r w:rsidRPr="00B076C9">
        <w:lastRenderedPageBreak/>
        <w:t xml:space="preserve">вызывает у него интерес. Формирование умения строить отношения на этом этапе станет базой для развития социально значимых отношений и на следующих возрастных этапах. Исходя из этого необходимо: </w:t>
      </w:r>
    </w:p>
    <w:p w:rsidR="005001E1" w:rsidRPr="00B076C9" w:rsidRDefault="005001E1" w:rsidP="009306B8">
      <w:pPr>
        <w:numPr>
          <w:ilvl w:val="1"/>
          <w:numId w:val="363"/>
        </w:numPr>
        <w:spacing w:after="27" w:line="360" w:lineRule="auto"/>
        <w:ind w:right="417" w:hanging="360"/>
        <w:jc w:val="both"/>
      </w:pPr>
      <w:r w:rsidRPr="00B076C9">
        <w:t xml:space="preserve">продолжать формировать образ «Я»; </w:t>
      </w:r>
    </w:p>
    <w:p w:rsidR="005001E1" w:rsidRPr="00B076C9" w:rsidRDefault="005001E1" w:rsidP="009306B8">
      <w:pPr>
        <w:numPr>
          <w:ilvl w:val="1"/>
          <w:numId w:val="363"/>
        </w:numPr>
        <w:spacing w:after="27" w:line="360" w:lineRule="auto"/>
        <w:ind w:right="417" w:hanging="360"/>
        <w:jc w:val="both"/>
      </w:pPr>
      <w:r w:rsidRPr="00B076C9">
        <w:t xml:space="preserve">продолжать формировать традиционные гендерные представления; </w:t>
      </w:r>
    </w:p>
    <w:p w:rsidR="005001E1" w:rsidRPr="00B076C9" w:rsidRDefault="005001E1" w:rsidP="009306B8">
      <w:pPr>
        <w:numPr>
          <w:ilvl w:val="1"/>
          <w:numId w:val="363"/>
        </w:numPr>
        <w:spacing w:after="27" w:line="360" w:lineRule="auto"/>
        <w:ind w:right="417" w:hanging="360"/>
        <w:jc w:val="both"/>
      </w:pPr>
      <w:r w:rsidRPr="00B076C9">
        <w:t xml:space="preserve">воспитывать в ребёнке самоуважение, чувство собственного достоинства, уверенность в себе, в том, что его любят, что он хороший; </w:t>
      </w:r>
    </w:p>
    <w:p w:rsidR="005001E1" w:rsidRPr="00B076C9" w:rsidRDefault="005001E1" w:rsidP="009306B8">
      <w:pPr>
        <w:numPr>
          <w:ilvl w:val="1"/>
          <w:numId w:val="363"/>
        </w:numPr>
        <w:spacing w:after="27" w:line="360" w:lineRule="auto"/>
        <w:ind w:right="417" w:hanging="360"/>
        <w:jc w:val="both"/>
      </w:pPr>
      <w:r w:rsidRPr="00B076C9">
        <w:t xml:space="preserve">способствовать формированию личностного отношения ребенка к соблюдению и нарушению моральных норм; </w:t>
      </w:r>
    </w:p>
    <w:p w:rsidR="005001E1" w:rsidRPr="00B076C9" w:rsidRDefault="005001E1" w:rsidP="009306B8">
      <w:pPr>
        <w:numPr>
          <w:ilvl w:val="1"/>
          <w:numId w:val="363"/>
        </w:numPr>
        <w:spacing w:after="16" w:line="360" w:lineRule="auto"/>
        <w:ind w:right="417" w:hanging="360"/>
        <w:jc w:val="both"/>
      </w:pPr>
      <w:r w:rsidRPr="00B076C9">
        <w:t xml:space="preserve">учить детей содержательно и доброжелательно общаться со сверстниками; </w:t>
      </w:r>
      <w:r w:rsidRPr="00B076C9">
        <w:rPr>
          <w:rFonts w:eastAsia="Wingdings"/>
        </w:rPr>
        <w:t></w:t>
      </w:r>
      <w:r w:rsidRPr="00B076C9">
        <w:rPr>
          <w:rFonts w:eastAsia="Arial"/>
        </w:rPr>
        <w:t xml:space="preserve"> </w:t>
      </w:r>
      <w:r w:rsidRPr="00B076C9">
        <w:t xml:space="preserve">поощрять детей к совместному выполнению проектов; </w:t>
      </w:r>
      <w:r w:rsidRPr="00B076C9">
        <w:rPr>
          <w:rFonts w:eastAsia="Wingdings"/>
        </w:rPr>
        <w:t></w:t>
      </w:r>
      <w:r w:rsidRPr="00B076C9">
        <w:rPr>
          <w:rFonts w:eastAsia="Arial"/>
        </w:rPr>
        <w:t xml:space="preserve"> </w:t>
      </w:r>
      <w:r w:rsidRPr="00B076C9">
        <w:t xml:space="preserve">развивать интерес к сюжетно-ролевым играм. </w:t>
      </w:r>
    </w:p>
    <w:p w:rsidR="005001E1" w:rsidRPr="00B076C9" w:rsidRDefault="005001E1" w:rsidP="009306B8">
      <w:pPr>
        <w:numPr>
          <w:ilvl w:val="0"/>
          <w:numId w:val="363"/>
        </w:numPr>
        <w:spacing w:after="6" w:line="360" w:lineRule="auto"/>
        <w:ind w:right="417" w:hanging="360"/>
        <w:jc w:val="both"/>
      </w:pPr>
      <w:r w:rsidRPr="00B076C9">
        <w:t xml:space="preserve">В воспитании детей старшего дошкольного возраста </w:t>
      </w:r>
      <w:r w:rsidRPr="00B076C9">
        <w:rPr>
          <w:b/>
        </w:rPr>
        <w:t>(5-6 лет)</w:t>
      </w:r>
      <w:r w:rsidRPr="00B076C9">
        <w:t xml:space="preserve"> приоритетом является создание благоприятных условий для освоения детьми социальных отношений, а также развития причинного мышления, формирования схематизированных и комплексных представлений, представлений о цикличности изменений.  </w:t>
      </w:r>
    </w:p>
    <w:p w:rsidR="005001E1" w:rsidRPr="00B076C9" w:rsidRDefault="005001E1" w:rsidP="00B076C9">
      <w:pPr>
        <w:spacing w:line="360" w:lineRule="auto"/>
        <w:ind w:left="720" w:right="417"/>
        <w:jc w:val="both"/>
      </w:pPr>
      <w:r w:rsidRPr="00B076C9">
        <w:t xml:space="preserve">Выделение данного приоритета связано с особенностями детей старшего  дошкольного  возраста: в этом возрасте дети начинают понимать подчиненность позиции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Исходя из этого важно: </w:t>
      </w:r>
    </w:p>
    <w:p w:rsidR="005001E1" w:rsidRPr="00B076C9" w:rsidRDefault="005001E1" w:rsidP="009306B8">
      <w:pPr>
        <w:numPr>
          <w:ilvl w:val="1"/>
          <w:numId w:val="363"/>
        </w:numPr>
        <w:spacing w:after="27" w:line="360" w:lineRule="auto"/>
        <w:ind w:right="417" w:hanging="360"/>
        <w:jc w:val="both"/>
      </w:pPr>
      <w:r w:rsidRPr="00B076C9">
        <w:t xml:space="preserve">расширять представления ребенка об изменениях позиции в связи с взрослением; </w:t>
      </w:r>
    </w:p>
    <w:p w:rsidR="005001E1" w:rsidRPr="00B076C9" w:rsidRDefault="005001E1" w:rsidP="009306B8">
      <w:pPr>
        <w:numPr>
          <w:ilvl w:val="1"/>
          <w:numId w:val="363"/>
        </w:numPr>
        <w:spacing w:after="27" w:line="360" w:lineRule="auto"/>
        <w:ind w:right="417" w:hanging="360"/>
        <w:jc w:val="both"/>
      </w:pPr>
      <w:r w:rsidRPr="00B076C9">
        <w:t xml:space="preserve">воспитывать уважительное отношение к сверстникам своего и противоположного пола; воспитывать дружеские взаимоотношения; </w:t>
      </w:r>
    </w:p>
    <w:p w:rsidR="005001E1" w:rsidRPr="00B076C9" w:rsidRDefault="005001E1" w:rsidP="009306B8">
      <w:pPr>
        <w:numPr>
          <w:ilvl w:val="1"/>
          <w:numId w:val="363"/>
        </w:numPr>
        <w:spacing w:after="27" w:line="360" w:lineRule="auto"/>
        <w:ind w:right="417" w:hanging="360"/>
        <w:jc w:val="both"/>
      </w:pPr>
      <w:r w:rsidRPr="00B076C9">
        <w:t xml:space="preserve">продолжать формировать умение оценивать свои и чужие поступки; воспитывать стремление к честности и справедливости; стремление «поступать хорошо»; </w:t>
      </w:r>
    </w:p>
    <w:p w:rsidR="005001E1" w:rsidRPr="00B076C9" w:rsidRDefault="005001E1" w:rsidP="009306B8">
      <w:pPr>
        <w:numPr>
          <w:ilvl w:val="1"/>
          <w:numId w:val="363"/>
        </w:numPr>
        <w:spacing w:after="4" w:line="360" w:lineRule="auto"/>
        <w:ind w:right="417" w:hanging="360"/>
        <w:jc w:val="both"/>
      </w:pPr>
      <w:r w:rsidRPr="00B076C9">
        <w:t xml:space="preserve">учить детей решать спорные вопросы и улаживать конфликты с помощью речи.  </w:t>
      </w:r>
    </w:p>
    <w:p w:rsidR="005001E1" w:rsidRPr="00B076C9" w:rsidRDefault="005001E1" w:rsidP="009306B8">
      <w:pPr>
        <w:numPr>
          <w:ilvl w:val="0"/>
          <w:numId w:val="363"/>
        </w:numPr>
        <w:spacing w:after="5" w:line="360" w:lineRule="auto"/>
        <w:ind w:right="417" w:hanging="360"/>
        <w:jc w:val="both"/>
      </w:pPr>
      <w:r w:rsidRPr="00B076C9">
        <w:t xml:space="preserve">В воспитании детей подготовительного к школе  возраста </w:t>
      </w:r>
      <w:r w:rsidRPr="00B076C9">
        <w:rPr>
          <w:b/>
        </w:rPr>
        <w:t>(6-7 лет)</w:t>
      </w:r>
      <w:r w:rsidRPr="00B076C9">
        <w:t xml:space="preserve"> приоритетом является недопущение стереотипности детских образов путём ограничения многочисленных влияний, в том числе  средств массовой информации, создание благоприятных условий для достижения высокого уровня познавательного и </w:t>
      </w:r>
      <w:r w:rsidRPr="00B076C9">
        <w:lastRenderedPageBreak/>
        <w:t xml:space="preserve">личностного развития,  приобретения опыта конструктивного общения и взаимодействия с партнерами.  </w:t>
      </w:r>
    </w:p>
    <w:p w:rsidR="005001E1" w:rsidRPr="00B076C9" w:rsidRDefault="005001E1" w:rsidP="00B076C9">
      <w:pPr>
        <w:spacing w:line="360" w:lineRule="auto"/>
        <w:ind w:left="720" w:right="417"/>
        <w:jc w:val="both"/>
      </w:pPr>
      <w:r w:rsidRPr="00B076C9">
        <w:t xml:space="preserve">Выделение данного приоритета связано с особенностями детей подготовительного к школе  возраста: в этом возрасте игровые действия детей становятся более сложными, обретают особый смысл, который не всегда открывается взрослому. Внимание дошкольников становится произвольным. У детей развиваются диалогическая и некоторые виды монологической речи. В подготовительной к школе группе завершается дошкольный возраст. Его основные достижения связаны с  освоением форм позитивного общения с людьми, развитием половой идентификации, формированием позиции школьника.  Понимая особенности этого периода, важно: </w:t>
      </w:r>
    </w:p>
    <w:p w:rsidR="005001E1" w:rsidRPr="00B076C9" w:rsidRDefault="005001E1" w:rsidP="009306B8">
      <w:pPr>
        <w:numPr>
          <w:ilvl w:val="2"/>
          <w:numId w:val="365"/>
        </w:numPr>
        <w:spacing w:after="27" w:line="360" w:lineRule="auto"/>
        <w:ind w:right="417" w:hanging="360"/>
        <w:jc w:val="both"/>
      </w:pPr>
      <w:r w:rsidRPr="00B076C9">
        <w:t xml:space="preserve">развивать представление о временной перспективе личности, об изменении позиции с возрастом; воспитывать нацеленность на дальнейшее обучение; воспитывать осознанное отношение к своему будущему; </w:t>
      </w:r>
    </w:p>
    <w:p w:rsidR="005001E1" w:rsidRPr="00B076C9" w:rsidRDefault="005001E1" w:rsidP="009306B8">
      <w:pPr>
        <w:numPr>
          <w:ilvl w:val="2"/>
          <w:numId w:val="365"/>
        </w:numPr>
        <w:spacing w:after="27" w:line="360" w:lineRule="auto"/>
        <w:ind w:right="417" w:hanging="360"/>
        <w:jc w:val="both"/>
      </w:pPr>
      <w:r w:rsidRPr="00B076C9">
        <w:t xml:space="preserve">формировать отношения, основанные на сотрудничестве и взаимопомощи; </w:t>
      </w:r>
    </w:p>
    <w:p w:rsidR="005001E1" w:rsidRPr="00B076C9" w:rsidRDefault="005001E1" w:rsidP="009306B8">
      <w:pPr>
        <w:numPr>
          <w:ilvl w:val="2"/>
          <w:numId w:val="365"/>
        </w:numPr>
        <w:spacing w:after="27" w:line="360" w:lineRule="auto"/>
        <w:ind w:right="417" w:hanging="360"/>
        <w:jc w:val="both"/>
      </w:pPr>
      <w:r w:rsidRPr="00B076C9">
        <w:t xml:space="preserve">развивать потребность участвовать в общих для группы событиях, проектной деятельности; </w:t>
      </w:r>
    </w:p>
    <w:p w:rsidR="005001E1" w:rsidRPr="00B076C9" w:rsidRDefault="005001E1" w:rsidP="009306B8">
      <w:pPr>
        <w:numPr>
          <w:ilvl w:val="2"/>
          <w:numId w:val="365"/>
        </w:numPr>
        <w:spacing w:after="27" w:line="360" w:lineRule="auto"/>
        <w:ind w:right="417" w:hanging="360"/>
        <w:jc w:val="both"/>
      </w:pPr>
      <w:r w:rsidRPr="00B076C9">
        <w:t xml:space="preserve">воспитывать организованность, дисциплинированность; развивать волевые качества; </w:t>
      </w:r>
    </w:p>
    <w:p w:rsidR="005001E1" w:rsidRPr="00B076C9" w:rsidRDefault="005001E1" w:rsidP="009306B8">
      <w:pPr>
        <w:numPr>
          <w:ilvl w:val="2"/>
          <w:numId w:val="365"/>
        </w:numPr>
        <w:spacing w:line="360" w:lineRule="auto"/>
        <w:ind w:right="417" w:hanging="360"/>
        <w:jc w:val="both"/>
      </w:pPr>
      <w:r w:rsidRPr="00B076C9">
        <w:t xml:space="preserve">расширять представления детей об их обязанностях, в связи с подготовкой к школе. </w:t>
      </w:r>
    </w:p>
    <w:p w:rsidR="005001E1" w:rsidRPr="00B076C9" w:rsidRDefault="005001E1" w:rsidP="00B076C9">
      <w:pPr>
        <w:spacing w:after="287" w:line="360" w:lineRule="auto"/>
        <w:ind w:left="709" w:right="417" w:firstLine="11"/>
        <w:jc w:val="both"/>
      </w:pPr>
      <w:r w:rsidRPr="00B076C9">
        <w:t xml:space="preserve">Выделение в общей цели воспитания целевых приоритетов, связанных с возрастными особенностями воспитанников, не означает игнорирования других составляющих общей цели воспитания. Приоритет — это то, чему педагогам, работающим с дошкольниками конкретной возрастной категории, предстоит уделять большее, но не единственное внимание. </w:t>
      </w:r>
    </w:p>
    <w:p w:rsidR="005001E1" w:rsidRPr="00B076C9" w:rsidRDefault="005001E1" w:rsidP="00B076C9">
      <w:pPr>
        <w:spacing w:after="306" w:line="360" w:lineRule="auto"/>
        <w:ind w:right="417" w:firstLine="720"/>
        <w:jc w:val="both"/>
      </w:pPr>
      <w:r w:rsidRPr="00B076C9">
        <w:t xml:space="preserve">Достижению поставленной цели воспитания дошкольников будет способствовать решение следующих основных задач: </w:t>
      </w:r>
    </w:p>
    <w:p w:rsidR="005001E1" w:rsidRPr="00B076C9" w:rsidRDefault="005001E1" w:rsidP="009306B8">
      <w:pPr>
        <w:numPr>
          <w:ilvl w:val="1"/>
          <w:numId w:val="364"/>
        </w:numPr>
        <w:spacing w:after="27" w:line="360" w:lineRule="auto"/>
        <w:ind w:right="604" w:hanging="360"/>
        <w:jc w:val="both"/>
      </w:pPr>
      <w:r w:rsidRPr="00B076C9">
        <w:t xml:space="preserve">развитие социальных, нравственных, физических, интеллектуальных, эстетических качеств; создание благоприятных условий для гармоничного развития каждого ребенка в соответствии с его возрастными, гендерными, индивидуальными особенностями и склонностями; </w:t>
      </w:r>
    </w:p>
    <w:p w:rsidR="005001E1" w:rsidRPr="00B076C9" w:rsidRDefault="005001E1" w:rsidP="009306B8">
      <w:pPr>
        <w:numPr>
          <w:ilvl w:val="1"/>
          <w:numId w:val="364"/>
        </w:numPr>
        <w:spacing w:after="27" w:line="360" w:lineRule="auto"/>
        <w:ind w:right="604" w:hanging="360"/>
        <w:jc w:val="both"/>
      </w:pPr>
      <w:r w:rsidRPr="00B076C9">
        <w:lastRenderedPageBreak/>
        <w:t xml:space="preserve">формирование общей культуры личности, в том числе ценностей здорового и устойчивого образа жизни, инициативности, самостоятельности и ответственности, активной жизненной позиции; </w:t>
      </w:r>
    </w:p>
    <w:p w:rsidR="005001E1" w:rsidRPr="00B076C9" w:rsidRDefault="005001E1" w:rsidP="009306B8">
      <w:pPr>
        <w:numPr>
          <w:ilvl w:val="1"/>
          <w:numId w:val="364"/>
        </w:numPr>
        <w:spacing w:after="27" w:line="360" w:lineRule="auto"/>
        <w:ind w:right="604" w:hanging="360"/>
        <w:jc w:val="both"/>
      </w:pPr>
      <w:r w:rsidRPr="00B076C9">
        <w:t xml:space="preserve">развитие способностей и творческого потенциала каждого ребенка; </w:t>
      </w:r>
    </w:p>
    <w:p w:rsidR="005001E1" w:rsidRPr="00B076C9" w:rsidRDefault="005001E1" w:rsidP="009306B8">
      <w:pPr>
        <w:numPr>
          <w:ilvl w:val="1"/>
          <w:numId w:val="364"/>
        </w:numPr>
        <w:spacing w:after="27" w:line="360" w:lineRule="auto"/>
        <w:ind w:right="604" w:hanging="360"/>
        <w:jc w:val="both"/>
      </w:pPr>
      <w:r w:rsidRPr="00B076C9">
        <w:t xml:space="preserve">организация содержательного взаимодействия ребенка с другими детьми, взрослыми и окружающим миром на основе гуманистических ценностей и идеалов, прав свободного человека; </w:t>
      </w:r>
    </w:p>
    <w:p w:rsidR="005001E1" w:rsidRPr="00B076C9" w:rsidRDefault="005001E1" w:rsidP="009306B8">
      <w:pPr>
        <w:numPr>
          <w:ilvl w:val="1"/>
          <w:numId w:val="364"/>
        </w:numPr>
        <w:spacing w:after="27" w:line="360" w:lineRule="auto"/>
        <w:ind w:right="604" w:hanging="360"/>
        <w:jc w:val="both"/>
      </w:pPr>
      <w:r w:rsidRPr="00B076C9">
        <w:t xml:space="preserve">воспитание патриотических чувств, любви к Родине, гордости за ее достижения на основе духовно-нравственных и социокультурных ценностей и принятых в обществе правил и норм поведения в интересах человека, семьи, общества; </w:t>
      </w:r>
    </w:p>
    <w:p w:rsidR="005001E1" w:rsidRPr="00B076C9" w:rsidRDefault="005001E1" w:rsidP="009306B8">
      <w:pPr>
        <w:numPr>
          <w:ilvl w:val="1"/>
          <w:numId w:val="364"/>
        </w:numPr>
        <w:spacing w:after="27" w:line="360" w:lineRule="auto"/>
        <w:ind w:right="604" w:hanging="360"/>
        <w:jc w:val="both"/>
      </w:pPr>
      <w:r w:rsidRPr="00B076C9">
        <w:t xml:space="preserve">воспитание чувства собственного достоинства в процессе освоения разных видов социальной культуры, в том числе и многонациональной культуры народов России и мира, умения общаться с разными людьми; </w:t>
      </w:r>
    </w:p>
    <w:p w:rsidR="005001E1" w:rsidRPr="00B076C9" w:rsidRDefault="005001E1" w:rsidP="009306B8">
      <w:pPr>
        <w:numPr>
          <w:ilvl w:val="1"/>
          <w:numId w:val="364"/>
        </w:numPr>
        <w:spacing w:after="27" w:line="360" w:lineRule="auto"/>
        <w:ind w:right="604" w:hanging="360"/>
        <w:jc w:val="both"/>
      </w:pPr>
      <w:r w:rsidRPr="00B076C9">
        <w:t xml:space="preserve">формирование  навыков безопасного поведения и  основ безопасности собственной жизнедеятельности; </w:t>
      </w:r>
    </w:p>
    <w:p w:rsidR="005001E1" w:rsidRPr="00B076C9" w:rsidRDefault="005001E1" w:rsidP="009306B8">
      <w:pPr>
        <w:numPr>
          <w:ilvl w:val="1"/>
          <w:numId w:val="364"/>
        </w:numPr>
        <w:spacing w:after="27" w:line="360" w:lineRule="auto"/>
        <w:ind w:right="604" w:hanging="360"/>
        <w:jc w:val="both"/>
      </w:pPr>
      <w:r w:rsidRPr="00B076C9">
        <w:t xml:space="preserve">формирование основ экологической культуры; </w:t>
      </w:r>
    </w:p>
    <w:p w:rsidR="005001E1" w:rsidRPr="00B076C9" w:rsidRDefault="005001E1" w:rsidP="009306B8">
      <w:pPr>
        <w:numPr>
          <w:ilvl w:val="1"/>
          <w:numId w:val="364"/>
        </w:numPr>
        <w:spacing w:after="27" w:line="360" w:lineRule="auto"/>
        <w:ind w:right="604" w:hanging="360"/>
        <w:jc w:val="both"/>
      </w:pPr>
      <w:r w:rsidRPr="00B076C9">
        <w:t xml:space="preserve">приобщение  к доступной трудовой деятельности, воспитание положительного отношения к труду; </w:t>
      </w:r>
    </w:p>
    <w:p w:rsidR="005001E1" w:rsidRPr="00B076C9" w:rsidRDefault="005001E1" w:rsidP="009306B8">
      <w:pPr>
        <w:numPr>
          <w:ilvl w:val="1"/>
          <w:numId w:val="364"/>
        </w:numPr>
        <w:spacing w:after="6" w:line="360" w:lineRule="auto"/>
        <w:ind w:right="604" w:hanging="360"/>
        <w:jc w:val="both"/>
      </w:pPr>
      <w:r w:rsidRPr="00B076C9">
        <w:t xml:space="preserve">объединение воспитательных ресурсов семьи и дошкольной организации на основе традиционных духовно-нравственных ценностей семьи и общества; установление партнерских взаимоотношений с семьей, оказание ей психологопедагогической поддержки, повышение компетентности родителей (законных представителей) в вопросах воспитания, развития и образования детей. </w:t>
      </w:r>
    </w:p>
    <w:p w:rsidR="005001E1" w:rsidRPr="00B076C9" w:rsidRDefault="005001E1" w:rsidP="00B076C9">
      <w:pPr>
        <w:spacing w:after="16" w:line="360" w:lineRule="auto"/>
        <w:ind w:left="567" w:hanging="73"/>
        <w:jc w:val="both"/>
      </w:pPr>
      <w:r w:rsidRPr="00B076C9">
        <w:t xml:space="preserve">Планомерная реализация поставленных задач позволит организовать в ДОУ интересную и событийно насыщенную жизнь детей и педагогов, что станет эффективным способом профилактики антисоциального поведения дошкольников. </w:t>
      </w:r>
    </w:p>
    <w:p w:rsidR="005001E1" w:rsidRPr="00B076C9" w:rsidRDefault="00B076C9" w:rsidP="00B076C9">
      <w:pPr>
        <w:pStyle w:val="afffc"/>
        <w:spacing w:line="360" w:lineRule="auto"/>
        <w:jc w:val="both"/>
        <w:rPr>
          <w:b/>
          <w:lang w:val="ru-RU"/>
        </w:rPr>
      </w:pPr>
      <w:bookmarkStart w:id="5" w:name="_Toc55401"/>
      <w:r>
        <w:rPr>
          <w:b/>
          <w:lang w:val="ru-RU"/>
        </w:rPr>
        <w:t>1.7.4.</w:t>
      </w:r>
      <w:r w:rsidR="005001E1" w:rsidRPr="00B076C9">
        <w:rPr>
          <w:rFonts w:eastAsia="Arial"/>
          <w:b/>
          <w:lang w:val="ru-RU"/>
        </w:rPr>
        <w:t xml:space="preserve"> </w:t>
      </w:r>
      <w:r w:rsidR="005001E1" w:rsidRPr="00B076C9">
        <w:rPr>
          <w:b/>
          <w:u w:color="000000"/>
          <w:lang w:val="ru-RU"/>
        </w:rPr>
        <w:t xml:space="preserve">ВИДЫ, ФОРМЫ И СОДЕРЖАНИЕ </w:t>
      </w:r>
      <w:bookmarkEnd w:id="5"/>
      <w:r w:rsidR="005001E1" w:rsidRPr="00B076C9">
        <w:rPr>
          <w:b/>
          <w:u w:color="000000"/>
          <w:lang w:val="ru-RU"/>
        </w:rPr>
        <w:t>ВОСПИТАТЕЛЬНОЙ ДЕЯТЕЛЬНОСТИ</w:t>
      </w:r>
    </w:p>
    <w:p w:rsidR="005001E1" w:rsidRPr="00B076C9" w:rsidRDefault="005001E1" w:rsidP="00B076C9">
      <w:pPr>
        <w:spacing w:line="360" w:lineRule="auto"/>
        <w:ind w:right="417" w:firstLine="720"/>
        <w:jc w:val="both"/>
      </w:pPr>
      <w:r w:rsidRPr="00B076C9">
        <w:t xml:space="preserve">Практическая реализация цели и задач воспитания осуществляется в рамках следующих направлений воспитательной работы МБДОУ «Детский сад комбинированного вида  №40 «Колосок». Каждое из них представлено в соответствующем модуле. </w:t>
      </w:r>
    </w:p>
    <w:p w:rsidR="005001E1" w:rsidRPr="00B076C9" w:rsidRDefault="00B076C9" w:rsidP="00B076C9">
      <w:pPr>
        <w:pStyle w:val="2"/>
        <w:spacing w:line="360" w:lineRule="auto"/>
        <w:ind w:left="10" w:right="70"/>
        <w:jc w:val="both"/>
        <w:rPr>
          <w:rStyle w:val="afffe"/>
          <w:rFonts w:ascii="Times New Roman" w:hAnsi="Times New Roman" w:cs="Times New Roman"/>
          <w:i/>
          <w:sz w:val="24"/>
          <w:szCs w:val="24"/>
        </w:rPr>
      </w:pPr>
      <w:bookmarkStart w:id="6" w:name="_Toc55402"/>
      <w:r w:rsidRPr="00B076C9">
        <w:rPr>
          <w:rStyle w:val="afffe"/>
          <w:rFonts w:ascii="Times New Roman" w:hAnsi="Times New Roman" w:cs="Times New Roman"/>
          <w:i/>
          <w:sz w:val="24"/>
          <w:szCs w:val="24"/>
        </w:rPr>
        <w:lastRenderedPageBreak/>
        <w:t>1.7.</w:t>
      </w:r>
      <w:r w:rsidR="005001E1" w:rsidRPr="00B076C9">
        <w:rPr>
          <w:rStyle w:val="afffe"/>
          <w:rFonts w:ascii="Times New Roman" w:hAnsi="Times New Roman" w:cs="Times New Roman"/>
          <w:i/>
          <w:sz w:val="24"/>
          <w:szCs w:val="24"/>
        </w:rPr>
        <w:t xml:space="preserve">4.1. Модуль «Ключевые общие дела ДОУ» </w:t>
      </w:r>
      <w:bookmarkEnd w:id="6"/>
    </w:p>
    <w:p w:rsidR="005001E1" w:rsidRPr="00B076C9" w:rsidRDefault="005001E1" w:rsidP="00B076C9">
      <w:pPr>
        <w:spacing w:line="360" w:lineRule="auto"/>
        <w:ind w:right="417" w:firstLine="566"/>
        <w:jc w:val="both"/>
      </w:pPr>
      <w:r w:rsidRPr="00B076C9">
        <w:t xml:space="preserve">Ключевые дела – это главные традиционные общие дела ДОУ, в которых принимает участие большая часть воспитанников и которые обязательно планируются, готовятся, проводятся и анализируются совестно педагогами и детьми. Это не набор календарных праздников, отмечаемых в ДОУ, а комплекс коллективных творческих дел, интересных и значимых для дошкольников, объединяющих их вместе с педагогами в единый коллектив. Ключевые дела 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ДОУ. Введение ключевых дел в жизнь ДОУ помогает преодолеть мероприятийный характер воспитания, сводящийся к набору мероприятий, организуемых педагогами для детей.  </w:t>
      </w:r>
    </w:p>
    <w:p w:rsidR="005001E1" w:rsidRPr="00B076C9" w:rsidRDefault="005001E1" w:rsidP="00B076C9">
      <w:pPr>
        <w:spacing w:line="360" w:lineRule="auto"/>
        <w:ind w:left="566" w:right="417"/>
        <w:jc w:val="both"/>
      </w:pPr>
      <w:r w:rsidRPr="00B076C9">
        <w:t xml:space="preserve">Для этого в образовательной организации используются следующие формы работы </w:t>
      </w:r>
      <w:r w:rsidRPr="00B076C9">
        <w:rPr>
          <w:i/>
        </w:rPr>
        <w:t xml:space="preserve"> </w:t>
      </w:r>
    </w:p>
    <w:p w:rsidR="005001E1" w:rsidRPr="00B076C9" w:rsidRDefault="005001E1" w:rsidP="00B076C9">
      <w:pPr>
        <w:spacing w:after="40" w:line="360" w:lineRule="auto"/>
        <w:ind w:left="561" w:hanging="10"/>
        <w:jc w:val="both"/>
      </w:pPr>
      <w:r w:rsidRPr="00B076C9">
        <w:rPr>
          <w:b/>
          <w:i/>
        </w:rPr>
        <w:t xml:space="preserve">На  уровне социума: </w:t>
      </w:r>
    </w:p>
    <w:p w:rsidR="005001E1" w:rsidRPr="00303B69" w:rsidRDefault="005001E1" w:rsidP="009306B8">
      <w:pPr>
        <w:numPr>
          <w:ilvl w:val="0"/>
          <w:numId w:val="367"/>
        </w:numPr>
        <w:spacing w:after="27" w:line="360" w:lineRule="auto"/>
        <w:ind w:right="417" w:hanging="360"/>
        <w:jc w:val="both"/>
      </w:pPr>
      <w:r w:rsidRPr="00303B69">
        <w:t>социальные проекты – ежегодные совместно разрабатываемые и реализуемые дошкольниками и педагогами комплексы дел</w:t>
      </w:r>
      <w:r>
        <w:t>, ориентированные на преобразов</w:t>
      </w:r>
      <w:r w:rsidRPr="00303B69">
        <w:t xml:space="preserve">ание окружающего ДОУ социума.  </w:t>
      </w:r>
    </w:p>
    <w:p w:rsidR="005001E1" w:rsidRPr="00303B69" w:rsidRDefault="005001E1" w:rsidP="009306B8">
      <w:pPr>
        <w:numPr>
          <w:ilvl w:val="0"/>
          <w:numId w:val="367"/>
        </w:numPr>
        <w:spacing w:after="290" w:line="360" w:lineRule="auto"/>
        <w:ind w:right="417" w:hanging="360"/>
        <w:jc w:val="both"/>
      </w:pPr>
      <w:r w:rsidRPr="00303B69">
        <w:t>участие в</w:t>
      </w:r>
      <w:r>
        <w:t xml:space="preserve"> городских, республиканских, </w:t>
      </w:r>
      <w:r w:rsidRPr="00303B69">
        <w:t xml:space="preserve"> всероссийских акциях, посвящен</w:t>
      </w:r>
      <w:r>
        <w:t>ных значимым отечественным и  м</w:t>
      </w:r>
      <w:r w:rsidRPr="00303B69">
        <w:t xml:space="preserve">еждународным событиям. </w:t>
      </w:r>
    </w:p>
    <w:p w:rsidR="005001E1" w:rsidRDefault="005001E1" w:rsidP="00B076C9">
      <w:pPr>
        <w:spacing w:after="40" w:line="360" w:lineRule="auto"/>
        <w:ind w:left="561" w:hanging="10"/>
      </w:pPr>
      <w:r>
        <w:rPr>
          <w:b/>
          <w:i/>
        </w:rPr>
        <w:t xml:space="preserve">На уровне ДОУ: </w:t>
      </w:r>
    </w:p>
    <w:p w:rsidR="005001E1" w:rsidRPr="00303B69" w:rsidRDefault="005001E1" w:rsidP="009306B8">
      <w:pPr>
        <w:numPr>
          <w:ilvl w:val="0"/>
          <w:numId w:val="367"/>
        </w:numPr>
        <w:spacing w:after="27" w:line="360" w:lineRule="auto"/>
        <w:ind w:right="417" w:hanging="360"/>
        <w:jc w:val="both"/>
      </w:pPr>
      <w:r w:rsidRPr="00303B69">
        <w:t>общие праздники – ежегодно проводимые творческие (театрализован</w:t>
      </w:r>
      <w:r>
        <w:t>ные, музык</w:t>
      </w:r>
      <w:r w:rsidRPr="00303B69">
        <w:t xml:space="preserve">альные, литературные и т.п.) дела, связанные со значимыми для детей и  </w:t>
      </w:r>
    </w:p>
    <w:p w:rsidR="005001E1" w:rsidRPr="00303B69" w:rsidRDefault="005001E1" w:rsidP="00B076C9">
      <w:pPr>
        <w:spacing w:line="360" w:lineRule="auto"/>
        <w:ind w:left="720" w:right="417"/>
      </w:pPr>
      <w:r w:rsidRPr="00303B69">
        <w:t xml:space="preserve">педагогов знаменательными датами и в которых участвуют все группы ДОУ.  </w:t>
      </w:r>
    </w:p>
    <w:p w:rsidR="005001E1" w:rsidRPr="00B076C9" w:rsidRDefault="005001E1" w:rsidP="009306B8">
      <w:pPr>
        <w:numPr>
          <w:ilvl w:val="0"/>
          <w:numId w:val="367"/>
        </w:numPr>
        <w:spacing w:after="27" w:line="360" w:lineRule="auto"/>
        <w:ind w:right="417" w:hanging="360"/>
        <w:jc w:val="both"/>
      </w:pPr>
      <w:r w:rsidRPr="00B076C9">
        <w:t xml:space="preserve">торжественные ритуалы посвящения, связанные с переходом воспитанников  в следующую возрастную группу, символизирующие приобретение ими новых социальных статусов в ДОУ и развивающие образ Я, его детализацию. </w:t>
      </w:r>
    </w:p>
    <w:p w:rsidR="005001E1" w:rsidRPr="00B076C9" w:rsidRDefault="005001E1" w:rsidP="009306B8">
      <w:pPr>
        <w:numPr>
          <w:ilvl w:val="0"/>
          <w:numId w:val="367"/>
        </w:numPr>
        <w:spacing w:after="288" w:line="360" w:lineRule="auto"/>
        <w:ind w:right="417" w:hanging="360"/>
        <w:jc w:val="both"/>
      </w:pPr>
      <w:r w:rsidRPr="00B076C9">
        <w:t xml:space="preserve">церемонии награждения (по итогам года) дошкольников и их родителей, а также педагогов за активное участие в жизни ДОУ, защиту чести ДОУ в конкурсах, соревнованиях, олимпиадах, значительный вклад в развитие ДОУ. 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 </w:t>
      </w:r>
    </w:p>
    <w:p w:rsidR="005001E1" w:rsidRPr="00B076C9" w:rsidRDefault="005001E1" w:rsidP="00B076C9">
      <w:pPr>
        <w:spacing w:after="40" w:line="360" w:lineRule="auto"/>
        <w:ind w:left="718" w:hanging="10"/>
        <w:jc w:val="both"/>
      </w:pPr>
      <w:r w:rsidRPr="00B076C9">
        <w:rPr>
          <w:b/>
          <w:i/>
        </w:rPr>
        <w:t>На уровне групп:</w:t>
      </w:r>
      <w:r w:rsidRPr="00B076C9">
        <w:rPr>
          <w:b/>
        </w:rPr>
        <w:t xml:space="preserve">  </w:t>
      </w:r>
    </w:p>
    <w:p w:rsidR="005001E1" w:rsidRPr="00B076C9" w:rsidRDefault="005001E1" w:rsidP="009306B8">
      <w:pPr>
        <w:numPr>
          <w:ilvl w:val="0"/>
          <w:numId w:val="367"/>
        </w:numPr>
        <w:spacing w:after="248" w:line="360" w:lineRule="auto"/>
        <w:ind w:right="417" w:hanging="360"/>
        <w:jc w:val="both"/>
      </w:pPr>
      <w:r w:rsidRPr="00B076C9">
        <w:t xml:space="preserve">участие групп  в реализации общих ключевых дел ДОУ;  </w:t>
      </w:r>
    </w:p>
    <w:p w:rsidR="005001E1" w:rsidRPr="00B076C9" w:rsidRDefault="005001E1" w:rsidP="00B076C9">
      <w:pPr>
        <w:spacing w:after="40" w:line="360" w:lineRule="auto"/>
        <w:ind w:left="718" w:hanging="10"/>
        <w:jc w:val="both"/>
      </w:pPr>
      <w:r w:rsidRPr="00B076C9">
        <w:rPr>
          <w:b/>
          <w:i/>
        </w:rPr>
        <w:lastRenderedPageBreak/>
        <w:t>На индивидуальном уровне:</w:t>
      </w:r>
      <w:r w:rsidRPr="00B076C9">
        <w:rPr>
          <w:b/>
        </w:rPr>
        <w:t xml:space="preserve">  </w:t>
      </w:r>
    </w:p>
    <w:p w:rsidR="005001E1" w:rsidRPr="00B076C9" w:rsidRDefault="005001E1" w:rsidP="009306B8">
      <w:pPr>
        <w:numPr>
          <w:ilvl w:val="0"/>
          <w:numId w:val="367"/>
        </w:numPr>
        <w:spacing w:after="27" w:line="360" w:lineRule="auto"/>
        <w:ind w:right="417" w:hanging="360"/>
        <w:jc w:val="both"/>
      </w:pPr>
      <w:r w:rsidRPr="00B076C9">
        <w:t>вовлечение по возможности</w:t>
      </w:r>
      <w:r w:rsidRPr="00B076C9">
        <w:rPr>
          <w:i/>
        </w:rPr>
        <w:t xml:space="preserve"> </w:t>
      </w:r>
      <w:r w:rsidRPr="00B076C9">
        <w:t xml:space="preserve">каждого ребенка в ключевые дела ДОУ в одной из возможных для них ролей; </w:t>
      </w:r>
    </w:p>
    <w:p w:rsidR="005001E1" w:rsidRPr="00B076C9" w:rsidRDefault="005001E1" w:rsidP="009306B8">
      <w:pPr>
        <w:numPr>
          <w:ilvl w:val="0"/>
          <w:numId w:val="367"/>
        </w:numPr>
        <w:spacing w:after="27" w:line="360" w:lineRule="auto"/>
        <w:ind w:right="417" w:hanging="360"/>
        <w:jc w:val="both"/>
      </w:pPr>
      <w:r w:rsidRPr="00B076C9">
        <w:t>наблюдение за поведением ребенка в ситуациях подготовки и проведения ключевых дел, за его отношениями со сверстниками, старшими и младшими дошкольниками, с педагогами и другими взрослыми;</w:t>
      </w:r>
      <w:r w:rsidRPr="00B076C9">
        <w:rPr>
          <w:b/>
        </w:rPr>
        <w:t xml:space="preserve"> </w:t>
      </w:r>
    </w:p>
    <w:p w:rsidR="005001E1" w:rsidRPr="00B076C9" w:rsidRDefault="005001E1" w:rsidP="009306B8">
      <w:pPr>
        <w:numPr>
          <w:ilvl w:val="0"/>
          <w:numId w:val="367"/>
        </w:numPr>
        <w:spacing w:after="27" w:line="360" w:lineRule="auto"/>
        <w:ind w:right="417" w:hanging="360"/>
        <w:jc w:val="both"/>
      </w:pPr>
      <w:r w:rsidRPr="00B076C9">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w:t>
      </w:r>
      <w:r w:rsidRPr="00B076C9">
        <w:rPr>
          <w:b/>
        </w:rPr>
        <w:t xml:space="preserve"> </w:t>
      </w:r>
    </w:p>
    <w:p w:rsidR="005001E1" w:rsidRPr="00B076C9" w:rsidRDefault="005001E1" w:rsidP="00B076C9">
      <w:pPr>
        <w:spacing w:after="14" w:line="360" w:lineRule="auto"/>
        <w:ind w:left="926"/>
        <w:jc w:val="both"/>
        <w:rPr>
          <w:rStyle w:val="afffe"/>
          <w:b/>
        </w:rPr>
      </w:pPr>
      <w:r w:rsidRPr="00B076C9">
        <w:rPr>
          <w:b/>
        </w:rPr>
        <w:t xml:space="preserve"> </w:t>
      </w:r>
      <w:bookmarkStart w:id="7" w:name="_Toc55403"/>
      <w:r w:rsidR="00B076C9" w:rsidRPr="00B076C9">
        <w:rPr>
          <w:rStyle w:val="afffe"/>
          <w:b/>
        </w:rPr>
        <w:t>1.7.</w:t>
      </w:r>
      <w:r w:rsidRPr="00B076C9">
        <w:rPr>
          <w:rStyle w:val="afffe"/>
          <w:b/>
        </w:rPr>
        <w:t xml:space="preserve">4.2. Модуль «Воспитатель» </w:t>
      </w:r>
      <w:bookmarkEnd w:id="7"/>
    </w:p>
    <w:p w:rsidR="005001E1" w:rsidRPr="00B076C9" w:rsidRDefault="005001E1" w:rsidP="00B076C9">
      <w:pPr>
        <w:spacing w:after="5" w:line="360" w:lineRule="auto"/>
        <w:ind w:right="417" w:firstLine="566"/>
        <w:jc w:val="both"/>
      </w:pPr>
      <w:r w:rsidRPr="00B076C9">
        <w:t xml:space="preserve">Осуществляя работу с группой, воспитатель организует работу с коллективом группы; индивидуальную работу с воспитанниками своей группы; работу с родителями воспитанников или их законными представителями. </w:t>
      </w:r>
    </w:p>
    <w:p w:rsidR="005001E1" w:rsidRPr="00B076C9" w:rsidRDefault="005001E1" w:rsidP="00B076C9">
      <w:pPr>
        <w:spacing w:after="21" w:line="360" w:lineRule="auto"/>
        <w:ind w:left="566"/>
        <w:jc w:val="both"/>
      </w:pPr>
      <w:r w:rsidRPr="00B076C9">
        <w:t xml:space="preserve"> </w:t>
      </w:r>
      <w:r w:rsidRPr="00B076C9">
        <w:rPr>
          <w:i/>
        </w:rPr>
        <w:t xml:space="preserve"> </w:t>
      </w:r>
      <w:r w:rsidRPr="00B076C9">
        <w:rPr>
          <w:b/>
          <w:i/>
        </w:rPr>
        <w:t xml:space="preserve">Работа с коллективом группы: </w:t>
      </w:r>
    </w:p>
    <w:p w:rsidR="005001E1" w:rsidRPr="00B076C9" w:rsidRDefault="005001E1" w:rsidP="009306B8">
      <w:pPr>
        <w:numPr>
          <w:ilvl w:val="0"/>
          <w:numId w:val="368"/>
        </w:numPr>
        <w:spacing w:after="27" w:line="360" w:lineRule="auto"/>
        <w:ind w:right="417" w:hanging="360"/>
        <w:jc w:val="both"/>
      </w:pPr>
      <w:r w:rsidRPr="00B076C9">
        <w:t xml:space="preserve">инициирование и поддержка участия группы в общих ключевых делах ДОУ, оказание необходимой помощи детям в их подготовке, проведении; </w:t>
      </w:r>
    </w:p>
    <w:p w:rsidR="005001E1" w:rsidRPr="00B076C9" w:rsidRDefault="005001E1" w:rsidP="009306B8">
      <w:pPr>
        <w:numPr>
          <w:ilvl w:val="0"/>
          <w:numId w:val="368"/>
        </w:numPr>
        <w:spacing w:after="6" w:line="360" w:lineRule="auto"/>
        <w:ind w:right="417" w:hanging="360"/>
        <w:jc w:val="both"/>
      </w:pPr>
      <w:r w:rsidRPr="00B076C9">
        <w:t xml:space="preserve">организация интересных и полезных для личностного развития ребенка совместных дел воспитателя с воспитанниками вверенной группы </w:t>
      </w:r>
    </w:p>
    <w:p w:rsidR="005001E1" w:rsidRPr="00B076C9" w:rsidRDefault="005001E1" w:rsidP="00B076C9">
      <w:pPr>
        <w:spacing w:line="360" w:lineRule="auto"/>
        <w:ind w:left="720" w:right="417"/>
        <w:jc w:val="both"/>
      </w:pPr>
      <w:r w:rsidRPr="00B076C9">
        <w:t xml:space="preserve">(познавательной, трудовой, спортивно-оздоровительной, духовно-нравственной, творческой, профориентационной направленности), позволяющих с одной стороны, – вовлечь в них детей с самыми разными потребностями, и тем самым дать им возможность самореализоваться в них, а с другой, – установить и упрочить доверительные отношения с воспитанниками, стать для них значимым взрослым, задающим образцы поведения в обществе; </w:t>
      </w:r>
    </w:p>
    <w:p w:rsidR="005001E1" w:rsidRPr="00B076C9" w:rsidRDefault="005001E1" w:rsidP="009306B8">
      <w:pPr>
        <w:numPr>
          <w:ilvl w:val="0"/>
          <w:numId w:val="368"/>
        </w:numPr>
        <w:spacing w:after="27" w:line="360" w:lineRule="auto"/>
        <w:ind w:right="417" w:hanging="360"/>
        <w:jc w:val="both"/>
      </w:pPr>
      <w:r w:rsidRPr="00B076C9">
        <w:t xml:space="preserve">проведение «утреннего» и «вечернего круга» как формы плодотворного и доверительного общения педагога и дошкольников, основанного на принципах уважительного отношения к личности ребенка, поддержки активной позиции каждого ребенка в беседе, предоставления дошкольникам возможности обсуждения и принятия решений по обсуждаемой проблеме, создания благоприятной среды для общения.  </w:t>
      </w:r>
    </w:p>
    <w:p w:rsidR="005001E1" w:rsidRPr="00B076C9" w:rsidRDefault="005001E1" w:rsidP="009306B8">
      <w:pPr>
        <w:numPr>
          <w:ilvl w:val="0"/>
          <w:numId w:val="368"/>
        </w:numPr>
        <w:spacing w:after="27" w:line="360" w:lineRule="auto"/>
        <w:ind w:right="417" w:hanging="360"/>
        <w:jc w:val="both"/>
      </w:pPr>
      <w:r w:rsidRPr="00B076C9">
        <w:t xml:space="preserve">сплочение коллектива группы через: игры на сплочение; походы и семейные экскурсии, организуемые воспитателями и родителями; празднования в группе дней рождения детей, включающие в себя подготовленные детскими микрогруппами поздравления, сюрпризы, творческие подарки;  </w:t>
      </w:r>
    </w:p>
    <w:p w:rsidR="005001E1" w:rsidRPr="00B076C9" w:rsidRDefault="005001E1" w:rsidP="009306B8">
      <w:pPr>
        <w:numPr>
          <w:ilvl w:val="0"/>
          <w:numId w:val="368"/>
        </w:numPr>
        <w:spacing w:after="5" w:line="360" w:lineRule="auto"/>
        <w:ind w:right="417" w:hanging="360"/>
        <w:jc w:val="both"/>
      </w:pPr>
      <w:r w:rsidRPr="00B076C9">
        <w:lastRenderedPageBreak/>
        <w:t xml:space="preserve">выработка совместно со воспитанниками правил группы, помогающих детям освоить нормы и правила общения, которым они должны следовать в ДОУ.  </w:t>
      </w:r>
    </w:p>
    <w:p w:rsidR="005001E1" w:rsidRPr="00B076C9" w:rsidRDefault="005001E1" w:rsidP="00B076C9">
      <w:pPr>
        <w:spacing w:after="24" w:line="360" w:lineRule="auto"/>
        <w:ind w:left="566"/>
        <w:jc w:val="both"/>
      </w:pPr>
      <w:r w:rsidRPr="00B076C9">
        <w:rPr>
          <w:b/>
          <w:i/>
        </w:rPr>
        <w:t xml:space="preserve">Индивидуальная работа с воспитанниками: </w:t>
      </w:r>
    </w:p>
    <w:p w:rsidR="005001E1" w:rsidRPr="00B076C9" w:rsidRDefault="005001E1" w:rsidP="009306B8">
      <w:pPr>
        <w:numPr>
          <w:ilvl w:val="0"/>
          <w:numId w:val="368"/>
        </w:numPr>
        <w:spacing w:after="27" w:line="360" w:lineRule="auto"/>
        <w:ind w:right="417" w:hanging="360"/>
        <w:jc w:val="both"/>
      </w:pPr>
      <w:r w:rsidRPr="00B076C9">
        <w:t xml:space="preserve">изучение особенностей личностного развития воспитанников вверенной группы через наблюдение за поведением дошкольников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w:t>
      </w:r>
    </w:p>
    <w:p w:rsidR="005001E1" w:rsidRPr="00B076C9" w:rsidRDefault="005001E1" w:rsidP="009306B8">
      <w:pPr>
        <w:numPr>
          <w:ilvl w:val="0"/>
          <w:numId w:val="368"/>
        </w:numPr>
        <w:spacing w:after="27" w:line="360" w:lineRule="auto"/>
        <w:ind w:right="417" w:hanging="360"/>
        <w:jc w:val="both"/>
      </w:pPr>
      <w:r w:rsidRPr="00B076C9">
        <w:t xml:space="preserve">поддержка ребенка в решении важных для него жизненных проблем (налаживание взаимоотношений со сверстниками, выбор занятия и т.п.), когда каждая проблема трансформируется воспитателем в задачу для дошкольника, которую они совместно стараются решить;  </w:t>
      </w:r>
    </w:p>
    <w:p w:rsidR="005001E1" w:rsidRPr="00B076C9" w:rsidRDefault="005001E1" w:rsidP="009306B8">
      <w:pPr>
        <w:numPr>
          <w:ilvl w:val="0"/>
          <w:numId w:val="368"/>
        </w:numPr>
        <w:spacing w:after="27" w:line="360" w:lineRule="auto"/>
        <w:ind w:right="417" w:hanging="360"/>
        <w:jc w:val="both"/>
      </w:pPr>
      <w:r w:rsidRPr="00B076C9">
        <w:t xml:space="preserve">индивидуальная работа с воспитанниками группы, направленная на заполнение их личных портфолио;  </w:t>
      </w:r>
    </w:p>
    <w:p w:rsidR="005001E1" w:rsidRPr="00B076C9" w:rsidRDefault="005001E1" w:rsidP="009306B8">
      <w:pPr>
        <w:numPr>
          <w:ilvl w:val="0"/>
          <w:numId w:val="368"/>
        </w:numPr>
        <w:spacing w:line="360" w:lineRule="auto"/>
        <w:ind w:right="417" w:hanging="360"/>
        <w:jc w:val="both"/>
      </w:pPr>
      <w:r w:rsidRPr="00B076C9">
        <w:t xml:space="preserve">коррекция поведения ребенка через частные беседы с ним, его родителями или законными представителями, с другими воспитанниками группы;  </w:t>
      </w:r>
    </w:p>
    <w:p w:rsidR="005001E1" w:rsidRPr="00B076C9" w:rsidRDefault="005001E1" w:rsidP="00B076C9">
      <w:pPr>
        <w:spacing w:after="40" w:line="360" w:lineRule="auto"/>
        <w:ind w:left="312" w:hanging="10"/>
        <w:jc w:val="both"/>
      </w:pPr>
      <w:r w:rsidRPr="00B076C9">
        <w:rPr>
          <w:b/>
          <w:i/>
        </w:rPr>
        <w:t xml:space="preserve">Работа с родителями воспитанников  или их законными представителями: </w:t>
      </w:r>
    </w:p>
    <w:p w:rsidR="005001E1" w:rsidRPr="00B076C9" w:rsidRDefault="005001E1" w:rsidP="009306B8">
      <w:pPr>
        <w:numPr>
          <w:ilvl w:val="0"/>
          <w:numId w:val="368"/>
        </w:numPr>
        <w:spacing w:after="27" w:line="360" w:lineRule="auto"/>
        <w:ind w:right="417" w:hanging="360"/>
        <w:jc w:val="both"/>
      </w:pPr>
      <w:r w:rsidRPr="00B076C9">
        <w:t xml:space="preserve">регулярное информирование родителей об успехах и проблемах их детей, о жизни группы в целом; </w:t>
      </w:r>
    </w:p>
    <w:p w:rsidR="005001E1" w:rsidRPr="00B076C9" w:rsidRDefault="005001E1" w:rsidP="009306B8">
      <w:pPr>
        <w:numPr>
          <w:ilvl w:val="0"/>
          <w:numId w:val="368"/>
        </w:numPr>
        <w:spacing w:after="27" w:line="360" w:lineRule="auto"/>
        <w:ind w:right="417" w:hanging="360"/>
        <w:jc w:val="both"/>
      </w:pPr>
      <w:r w:rsidRPr="00B076C9">
        <w:t xml:space="preserve">помощь родителям дошкольников или их законным представителям в регулировании отношений между ними, администрацией  и специалистами ДОУ;  </w:t>
      </w:r>
    </w:p>
    <w:p w:rsidR="005001E1" w:rsidRPr="00B076C9" w:rsidRDefault="005001E1" w:rsidP="009306B8">
      <w:pPr>
        <w:numPr>
          <w:ilvl w:val="0"/>
          <w:numId w:val="368"/>
        </w:numPr>
        <w:spacing w:after="27" w:line="360" w:lineRule="auto"/>
        <w:ind w:right="417" w:hanging="360"/>
        <w:jc w:val="both"/>
      </w:pPr>
      <w:r w:rsidRPr="00B076C9">
        <w:t xml:space="preserve">организация родительских собраний, происходящих в режиме обсуждения наиболее острых проблем образования и воспитания дошкольников; </w:t>
      </w:r>
    </w:p>
    <w:p w:rsidR="005001E1" w:rsidRPr="00B076C9" w:rsidRDefault="005001E1" w:rsidP="009306B8">
      <w:pPr>
        <w:numPr>
          <w:ilvl w:val="0"/>
          <w:numId w:val="368"/>
        </w:numPr>
        <w:spacing w:after="27" w:line="360" w:lineRule="auto"/>
        <w:ind w:right="417" w:hanging="360"/>
        <w:jc w:val="both"/>
      </w:pPr>
      <w:r w:rsidRPr="00B076C9">
        <w:t xml:space="preserve">создание и организация работы родительских советов групп, участвующих в управлении образовательной организацией и решении вопросов воспитания и образования их детей; </w:t>
      </w:r>
    </w:p>
    <w:p w:rsidR="005001E1" w:rsidRPr="00B076C9" w:rsidRDefault="005001E1" w:rsidP="009306B8">
      <w:pPr>
        <w:numPr>
          <w:ilvl w:val="0"/>
          <w:numId w:val="368"/>
        </w:numPr>
        <w:spacing w:after="5" w:line="360" w:lineRule="auto"/>
        <w:ind w:right="417" w:hanging="360"/>
        <w:jc w:val="both"/>
      </w:pPr>
      <w:r w:rsidRPr="00B076C9">
        <w:t xml:space="preserve">привлечение членов семей воспитанников к организации и проведению дел группы. </w:t>
      </w:r>
    </w:p>
    <w:p w:rsidR="005001E1" w:rsidRPr="00B076C9" w:rsidRDefault="00B076C9" w:rsidP="00B076C9">
      <w:pPr>
        <w:spacing w:after="21" w:line="360" w:lineRule="auto"/>
        <w:ind w:left="705"/>
        <w:jc w:val="both"/>
        <w:rPr>
          <w:rStyle w:val="afffe"/>
          <w:b/>
        </w:rPr>
      </w:pPr>
      <w:bookmarkStart w:id="8" w:name="_Toc55404"/>
      <w:r w:rsidRPr="00B076C9">
        <w:rPr>
          <w:b/>
          <w:color w:val="00B0F0"/>
        </w:rPr>
        <w:t>1.7.</w:t>
      </w:r>
      <w:r w:rsidR="005001E1" w:rsidRPr="00B076C9">
        <w:rPr>
          <w:rStyle w:val="afffe"/>
          <w:b/>
        </w:rPr>
        <w:t xml:space="preserve">4.3. Модуль «Кружковая деятельность» </w:t>
      </w:r>
      <w:bookmarkEnd w:id="8"/>
    </w:p>
    <w:p w:rsidR="005001E1" w:rsidRPr="00B076C9" w:rsidRDefault="005001E1" w:rsidP="00B076C9">
      <w:pPr>
        <w:spacing w:line="360" w:lineRule="auto"/>
        <w:ind w:right="417" w:firstLine="566"/>
        <w:jc w:val="both"/>
      </w:pPr>
      <w:r w:rsidRPr="00B076C9">
        <w:t xml:space="preserve">Воспитание на занятиях кружковой  деятельности осуществляется преимущественно через:  </w:t>
      </w:r>
    </w:p>
    <w:p w:rsidR="005001E1" w:rsidRPr="00B076C9" w:rsidRDefault="005001E1" w:rsidP="009306B8">
      <w:pPr>
        <w:numPr>
          <w:ilvl w:val="0"/>
          <w:numId w:val="369"/>
        </w:numPr>
        <w:spacing w:after="16" w:line="360" w:lineRule="auto"/>
        <w:ind w:right="417" w:hanging="360"/>
        <w:jc w:val="both"/>
      </w:pPr>
      <w:r w:rsidRPr="00B076C9">
        <w:t xml:space="preserve">вовлечение воспитанников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w:t>
      </w:r>
      <w:r w:rsidRPr="00B076C9">
        <w:lastRenderedPageBreak/>
        <w:t xml:space="preserve">социально значимые отношения, получить опыт участия в социально значимых делах; </w:t>
      </w:r>
    </w:p>
    <w:p w:rsidR="005001E1" w:rsidRPr="00B076C9" w:rsidRDefault="005001E1" w:rsidP="009306B8">
      <w:pPr>
        <w:numPr>
          <w:ilvl w:val="0"/>
          <w:numId w:val="369"/>
        </w:numPr>
        <w:spacing w:after="16" w:line="360" w:lineRule="auto"/>
        <w:ind w:right="417" w:hanging="360"/>
        <w:jc w:val="both"/>
      </w:pPr>
      <w:r w:rsidRPr="00B076C9">
        <w:t>формирование в кружках детско-взрослых сообществ,</w:t>
      </w:r>
      <w:r w:rsidRPr="00B076C9">
        <w:rPr>
          <w:i/>
        </w:rPr>
        <w:t xml:space="preserve"> </w:t>
      </w:r>
      <w:r w:rsidRPr="00B076C9">
        <w:t xml:space="preserve">которые могли бы объединять детей и педагогов общими позитивными эмоциями и доверительными отношениями друг к другу; </w:t>
      </w:r>
    </w:p>
    <w:p w:rsidR="005001E1" w:rsidRPr="00B076C9" w:rsidRDefault="005001E1" w:rsidP="009306B8">
      <w:pPr>
        <w:numPr>
          <w:ilvl w:val="0"/>
          <w:numId w:val="369"/>
        </w:numPr>
        <w:spacing w:after="27" w:line="360" w:lineRule="auto"/>
        <w:ind w:right="417" w:hanging="360"/>
        <w:jc w:val="both"/>
      </w:pPr>
      <w:r w:rsidRPr="00B076C9">
        <w:t xml:space="preserve">создание в детских объединениях традиций, задающих их членам определенные социально значимые формы поведения; </w:t>
      </w:r>
    </w:p>
    <w:p w:rsidR="005001E1" w:rsidRPr="00B076C9" w:rsidRDefault="005001E1" w:rsidP="009306B8">
      <w:pPr>
        <w:numPr>
          <w:ilvl w:val="0"/>
          <w:numId w:val="369"/>
        </w:numPr>
        <w:spacing w:after="27" w:line="360" w:lineRule="auto"/>
        <w:ind w:right="417" w:hanging="360"/>
        <w:jc w:val="both"/>
      </w:pPr>
      <w:r w:rsidRPr="00B076C9">
        <w:t xml:space="preserve">поддержку в детских объединениях воспитанников с ярко выраженной лидерской позицией и установкой на сохранение и поддержание накопленных социально значимых традиций;  </w:t>
      </w:r>
    </w:p>
    <w:p w:rsidR="005001E1" w:rsidRPr="00B076C9" w:rsidRDefault="005001E1" w:rsidP="009306B8">
      <w:pPr>
        <w:numPr>
          <w:ilvl w:val="0"/>
          <w:numId w:val="369"/>
        </w:numPr>
        <w:spacing w:after="243" w:line="360" w:lineRule="auto"/>
        <w:ind w:right="417" w:hanging="360"/>
        <w:jc w:val="both"/>
      </w:pPr>
      <w:r w:rsidRPr="00B076C9">
        <w:t xml:space="preserve">поощрение педагогами детских инициатив.  </w:t>
      </w:r>
    </w:p>
    <w:p w:rsidR="005001E1" w:rsidRPr="00B076C9" w:rsidRDefault="005001E1" w:rsidP="00B076C9">
      <w:pPr>
        <w:spacing w:line="360" w:lineRule="auto"/>
        <w:ind w:right="417" w:firstLine="566"/>
        <w:jc w:val="both"/>
      </w:pPr>
      <w:r w:rsidRPr="00B076C9">
        <w:t>Реализация воспитательного потенциала кружковой  деятельности происходит в рамках следующих выбранных дошкольниками ее видов:</w:t>
      </w:r>
      <w:r w:rsidRPr="00B076C9">
        <w:rPr>
          <w:i/>
        </w:rPr>
        <w:t xml:space="preserve"> </w:t>
      </w:r>
    </w:p>
    <w:p w:rsidR="005001E1" w:rsidRPr="00B076C9" w:rsidRDefault="005001E1" w:rsidP="00B076C9">
      <w:pPr>
        <w:spacing w:line="360" w:lineRule="auto"/>
        <w:ind w:right="410" w:firstLine="566"/>
        <w:jc w:val="both"/>
      </w:pPr>
      <w:r w:rsidRPr="00B076C9">
        <w:rPr>
          <w:b/>
          <w:i/>
        </w:rPr>
        <w:t>Познавательно-речевая деятельность</w:t>
      </w:r>
      <w:r w:rsidRPr="00B076C9">
        <w:rPr>
          <w:b/>
        </w:rPr>
        <w:t xml:space="preserve">. </w:t>
      </w:r>
      <w:r w:rsidRPr="00B076C9">
        <w:t>Кружковая  деятельность</w:t>
      </w:r>
      <w:r w:rsidRPr="00B076C9">
        <w:rPr>
          <w:i/>
        </w:rPr>
        <w:t xml:space="preserve">, </w:t>
      </w:r>
      <w:r w:rsidRPr="00B076C9">
        <w:t>являющаяся средством для интеллектуального развития дошкольников,</w:t>
      </w:r>
      <w:r w:rsidRPr="00B076C9">
        <w:rPr>
          <w:i/>
        </w:rPr>
        <w:t xml:space="preserve"> </w:t>
      </w:r>
      <w:r w:rsidRPr="00B076C9">
        <w:t>направленная на</w:t>
      </w:r>
      <w:r w:rsidRPr="00B076C9">
        <w:rPr>
          <w:i/>
        </w:rPr>
        <w:t xml:space="preserve"> </w:t>
      </w:r>
      <w:r w:rsidRPr="00B076C9">
        <w:t>воспитание социально-активной личности, формирует навыки общения и сотворчества, формирует познавательную активность.</w:t>
      </w:r>
      <w:r w:rsidRPr="00B076C9">
        <w:rPr>
          <w:i/>
        </w:rPr>
        <w:t xml:space="preserve"> </w:t>
      </w:r>
    </w:p>
    <w:p w:rsidR="005001E1" w:rsidRPr="00B076C9" w:rsidRDefault="005001E1" w:rsidP="00B076C9">
      <w:pPr>
        <w:spacing w:after="279" w:line="360" w:lineRule="auto"/>
        <w:ind w:right="410" w:firstLine="566"/>
        <w:jc w:val="both"/>
      </w:pPr>
      <w:r w:rsidRPr="00B076C9">
        <w:rPr>
          <w:b/>
          <w:i/>
        </w:rPr>
        <w:t xml:space="preserve">Художественно-эстетическая деятельность. </w:t>
      </w:r>
      <w:r w:rsidRPr="00B076C9">
        <w:t>Кружковая деятельность, создающая благоприятные условия для про социальной самореализации дошкольников, направленная на раскрытие их творческих способностей, формирование чувства вкуса и умения ценить прекрасное, на воспитание ценностного отношения дошкольников к культуре и их общее духовно-нравственное развитие.</w:t>
      </w:r>
      <w:r w:rsidRPr="00B076C9">
        <w:rPr>
          <w:i/>
        </w:rPr>
        <w:t xml:space="preserve">  </w:t>
      </w:r>
    </w:p>
    <w:p w:rsidR="005001E1" w:rsidRPr="00B076C9" w:rsidRDefault="005001E1" w:rsidP="00B076C9">
      <w:pPr>
        <w:spacing w:line="360" w:lineRule="auto"/>
        <w:ind w:right="410" w:firstLine="566"/>
        <w:jc w:val="both"/>
      </w:pPr>
      <w:r w:rsidRPr="00B076C9">
        <w:rPr>
          <w:b/>
          <w:i/>
        </w:rPr>
        <w:t>Туристско-краеведческая деятельность.</w:t>
      </w:r>
      <w:r w:rsidRPr="00B076C9">
        <w:t xml:space="preserve"> Кружковая деятельность, направленная на воспитание у дошкольников любви к своему краю, его истории, культуре, природе, на развитие самостоятельности и ответственности дошкольников, формирование у них навыков самообслуживающего труда. </w:t>
      </w:r>
      <w:r w:rsidRPr="00B076C9">
        <w:rPr>
          <w:b/>
        </w:rPr>
        <w:t xml:space="preserve"> </w:t>
      </w:r>
    </w:p>
    <w:p w:rsidR="005001E1" w:rsidRPr="00B076C9" w:rsidRDefault="005001E1" w:rsidP="00B076C9">
      <w:pPr>
        <w:spacing w:line="360" w:lineRule="auto"/>
        <w:ind w:right="410" w:firstLine="566"/>
        <w:jc w:val="both"/>
      </w:pPr>
      <w:r w:rsidRPr="00B076C9">
        <w:rPr>
          <w:b/>
          <w:i/>
        </w:rPr>
        <w:t>Спортивно-оздоровительная деятельность</w:t>
      </w:r>
      <w:r w:rsidRPr="00B076C9">
        <w:rPr>
          <w:b/>
        </w:rPr>
        <w:t xml:space="preserve">. </w:t>
      </w:r>
      <w:r w:rsidRPr="00B076C9">
        <w:t xml:space="preserve">Кружковая деятельность, направленная на физическое развитие дошкольников,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  </w:t>
      </w:r>
    </w:p>
    <w:p w:rsidR="005001E1" w:rsidRPr="00B076C9" w:rsidRDefault="00B076C9" w:rsidP="00B076C9">
      <w:pPr>
        <w:pStyle w:val="2"/>
        <w:spacing w:before="0" w:line="360" w:lineRule="auto"/>
        <w:ind w:left="10" w:right="423"/>
        <w:jc w:val="both"/>
        <w:rPr>
          <w:rStyle w:val="afffe"/>
          <w:rFonts w:ascii="Times New Roman" w:hAnsi="Times New Roman" w:cs="Times New Roman"/>
          <w:i/>
          <w:sz w:val="24"/>
          <w:szCs w:val="24"/>
        </w:rPr>
      </w:pPr>
      <w:bookmarkStart w:id="9" w:name="_Toc55405"/>
      <w:r w:rsidRPr="00B076C9">
        <w:rPr>
          <w:rStyle w:val="afffe"/>
          <w:rFonts w:ascii="Times New Roman" w:hAnsi="Times New Roman" w:cs="Times New Roman"/>
          <w:i/>
          <w:sz w:val="24"/>
          <w:szCs w:val="24"/>
        </w:rPr>
        <w:t>1.7.</w:t>
      </w:r>
      <w:r w:rsidR="005001E1" w:rsidRPr="00B076C9">
        <w:rPr>
          <w:rStyle w:val="afffe"/>
          <w:rFonts w:ascii="Times New Roman" w:hAnsi="Times New Roman" w:cs="Times New Roman"/>
          <w:i/>
          <w:sz w:val="24"/>
          <w:szCs w:val="24"/>
        </w:rPr>
        <w:t xml:space="preserve">4.4. Модуль «ООД» </w:t>
      </w:r>
      <w:bookmarkEnd w:id="9"/>
    </w:p>
    <w:p w:rsidR="005001E1" w:rsidRPr="00B076C9" w:rsidRDefault="005001E1" w:rsidP="00B076C9">
      <w:pPr>
        <w:spacing w:line="360" w:lineRule="auto"/>
        <w:ind w:right="417" w:firstLine="566"/>
        <w:jc w:val="both"/>
      </w:pPr>
      <w:r w:rsidRPr="00B076C9">
        <w:t>Реализация педагогами ДОУ воспитательного потенциала организованной образовательной деятельности  предполагает следующее:</w:t>
      </w:r>
      <w:r w:rsidRPr="00B076C9">
        <w:rPr>
          <w:i/>
        </w:rPr>
        <w:t xml:space="preserve"> </w:t>
      </w:r>
    </w:p>
    <w:p w:rsidR="005001E1" w:rsidRPr="00B076C9" w:rsidRDefault="005001E1" w:rsidP="009306B8">
      <w:pPr>
        <w:numPr>
          <w:ilvl w:val="0"/>
          <w:numId w:val="370"/>
        </w:numPr>
        <w:spacing w:after="27" w:line="360" w:lineRule="auto"/>
        <w:ind w:right="417" w:hanging="360"/>
        <w:jc w:val="both"/>
      </w:pPr>
      <w:r w:rsidRPr="00B076C9">
        <w:lastRenderedPageBreak/>
        <w:t xml:space="preserve">установление доверительных отношений между воспитателем и воспитанниками вверенной ему группы, способствующих позитивному восприятию воспитанников требований и просьб педагога, привлечению их внимания к предоставляемой информации, активизации их познавательной деятельности; </w:t>
      </w:r>
    </w:p>
    <w:p w:rsidR="005001E1" w:rsidRPr="00B076C9" w:rsidRDefault="005001E1" w:rsidP="009306B8">
      <w:pPr>
        <w:numPr>
          <w:ilvl w:val="0"/>
          <w:numId w:val="370"/>
        </w:numPr>
        <w:spacing w:after="27" w:line="360" w:lineRule="auto"/>
        <w:ind w:right="417" w:hanging="360"/>
        <w:jc w:val="both"/>
      </w:pPr>
      <w:r w:rsidRPr="00B076C9">
        <w:t xml:space="preserve">побуждение воспитанников соблюдать общепринятые нормы поведения, правила общения с педагогами и сверстниками; </w:t>
      </w:r>
    </w:p>
    <w:p w:rsidR="005001E1" w:rsidRPr="00B076C9" w:rsidRDefault="005001E1" w:rsidP="009306B8">
      <w:pPr>
        <w:numPr>
          <w:ilvl w:val="0"/>
          <w:numId w:val="370"/>
        </w:numPr>
        <w:spacing w:after="27" w:line="360" w:lineRule="auto"/>
        <w:ind w:right="417" w:hanging="360"/>
        <w:jc w:val="both"/>
      </w:pPr>
      <w:r w:rsidRPr="00B076C9">
        <w:t xml:space="preserve">использование воспитательных возможностей содержания организованной образовательной деятельности через демонстрацию детям примеров ответственного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группе; </w:t>
      </w:r>
    </w:p>
    <w:p w:rsidR="005001E1" w:rsidRPr="00B076C9" w:rsidRDefault="005001E1" w:rsidP="009306B8">
      <w:pPr>
        <w:numPr>
          <w:ilvl w:val="0"/>
          <w:numId w:val="370"/>
        </w:numPr>
        <w:spacing w:after="27" w:line="360" w:lineRule="auto"/>
        <w:ind w:right="417" w:hanging="360"/>
        <w:jc w:val="both"/>
      </w:pPr>
      <w:r w:rsidRPr="00B076C9">
        <w:t xml:space="preserve">применение во время организованной образовательной деятельности  интерактивных форм работы воспитанников: интеллектуальных игр, стимулирующих познавательную мотивацию дошкольников; дидактического театра, где полученные знания обыгрываются в театральных постановках; дискуссий, которые дают дошкольникам возможность приобрести опыт ведения конструктивного диалога; групповой работы или работы в парах, которые учат дошкольников командной работе и взаимодействию с другими детьми;   </w:t>
      </w:r>
    </w:p>
    <w:p w:rsidR="005001E1" w:rsidRPr="00B076C9" w:rsidRDefault="005001E1" w:rsidP="009306B8">
      <w:pPr>
        <w:numPr>
          <w:ilvl w:val="0"/>
          <w:numId w:val="370"/>
        </w:numPr>
        <w:spacing w:after="27" w:line="360" w:lineRule="auto"/>
        <w:ind w:right="417" w:hanging="360"/>
        <w:jc w:val="both"/>
      </w:pPr>
      <w:r w:rsidRPr="00B076C9">
        <w:t xml:space="preserve">проведение организованной образовательной деятельности в форме игрового взаимодействия, которое помогает поддержать мотивацию детей к получению знаний, налаживанию позитивных межличностных отношений в группе, помогает установлению доброжелательной атмосферы во время занятия;    </w:t>
      </w:r>
    </w:p>
    <w:p w:rsidR="005001E1" w:rsidRPr="00B076C9" w:rsidRDefault="005001E1" w:rsidP="009306B8">
      <w:pPr>
        <w:numPr>
          <w:ilvl w:val="0"/>
          <w:numId w:val="370"/>
        </w:numPr>
        <w:spacing w:after="27" w:line="360" w:lineRule="auto"/>
        <w:ind w:right="417" w:hanging="360"/>
        <w:jc w:val="both"/>
      </w:pPr>
      <w:r w:rsidRPr="00B076C9">
        <w:t xml:space="preserve">организация шефства мотивированных (и показывающих высокие результаты в той или иной области) воспитанников над сверстниками, имеющими трудности в достижении высоких результатов продуктивной, игровой или иной деятельности, дающего дошкольникам социально значимый опыт сотрудничества и взаимной помощи; </w:t>
      </w:r>
    </w:p>
    <w:p w:rsidR="005001E1" w:rsidRPr="00B076C9" w:rsidRDefault="005001E1" w:rsidP="009306B8">
      <w:pPr>
        <w:numPr>
          <w:ilvl w:val="0"/>
          <w:numId w:val="370"/>
        </w:numPr>
        <w:spacing w:line="360" w:lineRule="auto"/>
        <w:ind w:right="417" w:hanging="360"/>
        <w:jc w:val="both"/>
      </w:pPr>
      <w:r w:rsidRPr="00B076C9">
        <w:t xml:space="preserve">инициирование и поддержка исследовательской деятельности дошкольников в рамках реализации ими индивидуальных и групповых исследовательских проектов, что даст дошкольникам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навык публичного выступления перед аудиторией. </w:t>
      </w:r>
    </w:p>
    <w:p w:rsidR="005001E1" w:rsidRPr="00B076C9" w:rsidRDefault="00B076C9" w:rsidP="00B076C9">
      <w:pPr>
        <w:pStyle w:val="2"/>
        <w:spacing w:line="360" w:lineRule="auto"/>
        <w:ind w:left="10" w:right="426"/>
        <w:jc w:val="both"/>
        <w:rPr>
          <w:rStyle w:val="afffe"/>
          <w:rFonts w:ascii="Times New Roman" w:hAnsi="Times New Roman" w:cs="Times New Roman"/>
          <w:i/>
          <w:sz w:val="24"/>
          <w:szCs w:val="24"/>
        </w:rPr>
      </w:pPr>
      <w:bookmarkStart w:id="10" w:name="_Toc55406"/>
      <w:r w:rsidRPr="00B076C9">
        <w:rPr>
          <w:rStyle w:val="afffe"/>
          <w:rFonts w:ascii="Times New Roman" w:hAnsi="Times New Roman" w:cs="Times New Roman"/>
          <w:i/>
          <w:sz w:val="24"/>
          <w:szCs w:val="24"/>
        </w:rPr>
        <w:lastRenderedPageBreak/>
        <w:t>1.7.</w:t>
      </w:r>
      <w:r w:rsidR="005001E1" w:rsidRPr="00B076C9">
        <w:rPr>
          <w:rStyle w:val="afffe"/>
          <w:rFonts w:ascii="Times New Roman" w:hAnsi="Times New Roman" w:cs="Times New Roman"/>
          <w:i/>
          <w:sz w:val="24"/>
          <w:szCs w:val="24"/>
        </w:rPr>
        <w:t xml:space="preserve">4.5. Модуль «Самоуправление» </w:t>
      </w:r>
      <w:bookmarkEnd w:id="10"/>
    </w:p>
    <w:p w:rsidR="005001E1" w:rsidRPr="00B076C9" w:rsidRDefault="005001E1" w:rsidP="00B076C9">
      <w:pPr>
        <w:spacing w:after="5" w:line="360" w:lineRule="auto"/>
        <w:ind w:right="417" w:firstLine="566"/>
        <w:jc w:val="both"/>
      </w:pPr>
      <w:r w:rsidRPr="00B076C9">
        <w:t xml:space="preserve">Поддержка детского самоуправления в детском саду помогает педагогам воспитывать в детях инициативность, самостоятельность, ответственность, трудолюбие, чувство собственного достоинства, а дошкольникам – предоставляет широкие возможности для самовыражения и самореализации. Это то, что готовит их к взрослой жизни.  </w:t>
      </w:r>
    </w:p>
    <w:p w:rsidR="005001E1" w:rsidRPr="00B076C9" w:rsidRDefault="005001E1" w:rsidP="00B076C9">
      <w:pPr>
        <w:spacing w:line="360" w:lineRule="auto"/>
        <w:ind w:left="566" w:right="417"/>
        <w:jc w:val="both"/>
      </w:pPr>
      <w:r w:rsidRPr="00B076C9">
        <w:t xml:space="preserve">Детское самоуправление в ДОУ осуществляется следующим образом: </w:t>
      </w:r>
      <w:r w:rsidRPr="00B076C9">
        <w:rPr>
          <w:i/>
        </w:rPr>
        <w:t xml:space="preserve"> </w:t>
      </w:r>
    </w:p>
    <w:p w:rsidR="005001E1" w:rsidRPr="00B076C9" w:rsidRDefault="005001E1" w:rsidP="00B076C9">
      <w:pPr>
        <w:spacing w:after="40" w:line="360" w:lineRule="auto"/>
        <w:ind w:left="561" w:hanging="10"/>
        <w:jc w:val="both"/>
      </w:pPr>
      <w:r w:rsidRPr="00B076C9">
        <w:rPr>
          <w:b/>
          <w:i/>
        </w:rPr>
        <w:t>На уровне групп</w:t>
      </w:r>
      <w:r w:rsidRPr="00B076C9">
        <w:rPr>
          <w:i/>
        </w:rPr>
        <w:t xml:space="preserve">: </w:t>
      </w:r>
    </w:p>
    <w:p w:rsidR="005001E1" w:rsidRPr="00B076C9" w:rsidRDefault="005001E1" w:rsidP="009306B8">
      <w:pPr>
        <w:numPr>
          <w:ilvl w:val="0"/>
          <w:numId w:val="371"/>
        </w:numPr>
        <w:spacing w:line="360" w:lineRule="auto"/>
        <w:ind w:right="417" w:hanging="425"/>
        <w:jc w:val="both"/>
      </w:pPr>
      <w:r w:rsidRPr="00B076C9">
        <w:t xml:space="preserve">через деятельность выбраных по инициативе и предложениям воспитанников  группы лидеров; </w:t>
      </w:r>
    </w:p>
    <w:p w:rsidR="005001E1" w:rsidRPr="00B076C9" w:rsidRDefault="005001E1" w:rsidP="00B076C9">
      <w:pPr>
        <w:spacing w:after="40" w:line="360" w:lineRule="auto"/>
        <w:ind w:left="561" w:hanging="10"/>
        <w:jc w:val="both"/>
      </w:pPr>
      <w:r w:rsidRPr="00B076C9">
        <w:rPr>
          <w:b/>
          <w:i/>
        </w:rPr>
        <w:t>На индивидуальном уровне:</w:t>
      </w:r>
      <w:r w:rsidRPr="00B076C9">
        <w:rPr>
          <w:b/>
        </w:rPr>
        <w:t xml:space="preserve">  </w:t>
      </w:r>
    </w:p>
    <w:p w:rsidR="005001E1" w:rsidRPr="00B076C9" w:rsidRDefault="005001E1" w:rsidP="009306B8">
      <w:pPr>
        <w:numPr>
          <w:ilvl w:val="0"/>
          <w:numId w:val="371"/>
        </w:numPr>
        <w:spacing w:after="27" w:line="360" w:lineRule="auto"/>
        <w:ind w:right="417" w:hanging="425"/>
        <w:jc w:val="both"/>
      </w:pPr>
      <w:r w:rsidRPr="00B076C9">
        <w:t xml:space="preserve">через вовлечение дошкольников в планирование, организацию, проведение и анализ общих групповых дел; </w:t>
      </w:r>
    </w:p>
    <w:p w:rsidR="005001E1" w:rsidRPr="00B076C9" w:rsidRDefault="005001E1" w:rsidP="009306B8">
      <w:pPr>
        <w:numPr>
          <w:ilvl w:val="0"/>
          <w:numId w:val="371"/>
        </w:numPr>
        <w:spacing w:after="6" w:line="360" w:lineRule="auto"/>
        <w:ind w:right="417" w:hanging="425"/>
        <w:jc w:val="both"/>
      </w:pPr>
      <w:r w:rsidRPr="00B076C9">
        <w:t xml:space="preserve">через реализацию дошкольниками, взявшими на себя соответствующую роль, функций по контролю за порядком и чистотой в уголках активности, уходом за групповой комнатой и т.п. </w:t>
      </w:r>
    </w:p>
    <w:p w:rsidR="005001E1" w:rsidRPr="00B076C9" w:rsidRDefault="00B076C9" w:rsidP="00B076C9">
      <w:pPr>
        <w:spacing w:line="360" w:lineRule="auto"/>
        <w:ind w:left="566"/>
        <w:jc w:val="both"/>
        <w:rPr>
          <w:rStyle w:val="afffe"/>
          <w:b/>
        </w:rPr>
      </w:pPr>
      <w:r w:rsidRPr="00B076C9">
        <w:rPr>
          <w:b/>
          <w:color w:val="00B0F0"/>
        </w:rPr>
        <w:t xml:space="preserve">1.7.4.6. </w:t>
      </w:r>
      <w:r w:rsidR="005001E1" w:rsidRPr="00B076C9">
        <w:rPr>
          <w:b/>
          <w:color w:val="00B0F0"/>
        </w:rPr>
        <w:t xml:space="preserve"> </w:t>
      </w:r>
      <w:bookmarkStart w:id="11" w:name="_Toc55407"/>
      <w:r w:rsidR="005001E1" w:rsidRPr="00B076C9">
        <w:rPr>
          <w:rStyle w:val="afffe"/>
          <w:b/>
        </w:rPr>
        <w:t xml:space="preserve">Модуль  «Экскурсии и экологические тропы» </w:t>
      </w:r>
      <w:bookmarkEnd w:id="11"/>
    </w:p>
    <w:p w:rsidR="005001E1" w:rsidRPr="00B076C9" w:rsidRDefault="005001E1" w:rsidP="00B076C9">
      <w:pPr>
        <w:spacing w:line="360" w:lineRule="auto"/>
        <w:ind w:right="417" w:firstLine="566"/>
        <w:jc w:val="both"/>
      </w:pPr>
      <w:r w:rsidRPr="00B076C9">
        <w:t>Экскурсии и экологические тропы помогают дошкольнику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ситуациях.  На экскурсиях, экологических тропах, в походах создаются благоприятные условия для воспитания у дошкольников самостоятельности и ответственности, формирования у них навыков самообслуживающего труда. Эти воспитательные возможности реализуются в рамках следующих видов и форм деятельности:</w:t>
      </w:r>
      <w:r w:rsidRPr="00B076C9">
        <w:rPr>
          <w:i/>
        </w:rPr>
        <w:t xml:space="preserve"> </w:t>
      </w:r>
    </w:p>
    <w:p w:rsidR="005001E1" w:rsidRPr="00B076C9" w:rsidRDefault="005001E1" w:rsidP="009306B8">
      <w:pPr>
        <w:numPr>
          <w:ilvl w:val="0"/>
          <w:numId w:val="372"/>
        </w:numPr>
        <w:spacing w:after="5" w:line="360" w:lineRule="auto"/>
        <w:ind w:right="507" w:hanging="360"/>
        <w:jc w:val="both"/>
      </w:pPr>
      <w:r w:rsidRPr="00B076C9">
        <w:t xml:space="preserve">регулярные пешие прогулки, экскурсии, организуемые воспитателями и родителями дошкольников: в музей, в лес, в парк, на предприятие, на природу (проводятся как интерактивные занятия с распределением среди  дошкольников ролей и соответствующих им заданий, например: «фотографов», «разведчиков», «гидов», «корреспондентов» и т.п.); </w:t>
      </w:r>
    </w:p>
    <w:p w:rsidR="005001E1" w:rsidRPr="00B076C9" w:rsidRDefault="005001E1" w:rsidP="009306B8">
      <w:pPr>
        <w:numPr>
          <w:ilvl w:val="0"/>
          <w:numId w:val="372"/>
        </w:numPr>
        <w:spacing w:line="360" w:lineRule="auto"/>
        <w:ind w:right="507" w:hanging="360"/>
        <w:jc w:val="both"/>
      </w:pPr>
      <w:r w:rsidRPr="00B076C9">
        <w:t xml:space="preserve">экскурсии – вахты памяти, организуемые к местам памяти воинов, погибших  в Великой отечественной войне; </w:t>
      </w:r>
    </w:p>
    <w:p w:rsidR="005001E1" w:rsidRPr="00B076C9" w:rsidRDefault="00B076C9" w:rsidP="00B076C9">
      <w:pPr>
        <w:pStyle w:val="2"/>
        <w:spacing w:line="360" w:lineRule="auto"/>
        <w:ind w:left="10" w:right="428"/>
        <w:jc w:val="both"/>
        <w:rPr>
          <w:rStyle w:val="afffe"/>
          <w:rFonts w:ascii="Times New Roman" w:hAnsi="Times New Roman" w:cs="Times New Roman"/>
          <w:i/>
          <w:sz w:val="24"/>
          <w:szCs w:val="24"/>
        </w:rPr>
      </w:pPr>
      <w:bookmarkStart w:id="12" w:name="_Toc55409"/>
      <w:r w:rsidRPr="00B076C9">
        <w:rPr>
          <w:rStyle w:val="afffe"/>
          <w:rFonts w:ascii="Times New Roman" w:hAnsi="Times New Roman" w:cs="Times New Roman"/>
          <w:i/>
          <w:sz w:val="24"/>
          <w:szCs w:val="24"/>
        </w:rPr>
        <w:lastRenderedPageBreak/>
        <w:t>1.7.</w:t>
      </w:r>
      <w:r w:rsidR="005001E1" w:rsidRPr="00B076C9">
        <w:rPr>
          <w:rStyle w:val="afffe"/>
          <w:rFonts w:ascii="Times New Roman" w:hAnsi="Times New Roman" w:cs="Times New Roman"/>
          <w:i/>
          <w:sz w:val="24"/>
          <w:szCs w:val="24"/>
        </w:rPr>
        <w:t xml:space="preserve">4.7. Модуль «Организация предметно-развивающей среды» </w:t>
      </w:r>
      <w:bookmarkEnd w:id="12"/>
    </w:p>
    <w:p w:rsidR="005001E1" w:rsidRPr="00B076C9" w:rsidRDefault="005001E1" w:rsidP="00B076C9">
      <w:pPr>
        <w:spacing w:after="5" w:line="360" w:lineRule="auto"/>
        <w:ind w:right="417" w:firstLine="566"/>
        <w:jc w:val="both"/>
      </w:pPr>
      <w:r w:rsidRPr="00B076C9">
        <w:t xml:space="preserve">Окружающая ребенка предметно-развивающая среда ДОУ, при условии ее грамотной организации, обогащает внутренний мир ребенка,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ДОУ. Воспитывающее влияние на ребенка осуществляется через такие формы работы с предметно-развивающей средой ДОУ как: </w:t>
      </w:r>
    </w:p>
    <w:p w:rsidR="005001E1" w:rsidRPr="00B076C9" w:rsidRDefault="005001E1" w:rsidP="009306B8">
      <w:pPr>
        <w:numPr>
          <w:ilvl w:val="0"/>
          <w:numId w:val="373"/>
        </w:numPr>
        <w:spacing w:after="27" w:line="360" w:lineRule="auto"/>
        <w:ind w:right="417" w:hanging="360"/>
        <w:jc w:val="both"/>
      </w:pPr>
      <w:r w:rsidRPr="00B076C9">
        <w:t xml:space="preserve">оформление интерьера помещений ДОУ (лестничных пролетов, коридоров, групповых раздевалок и т.п.) и их периодическая переориентация, которая может служить хорошим средством разрушения негативных установок дошкольников на посещение ДОУ; </w:t>
      </w:r>
    </w:p>
    <w:p w:rsidR="005001E1" w:rsidRPr="00B076C9" w:rsidRDefault="005001E1" w:rsidP="009306B8">
      <w:pPr>
        <w:numPr>
          <w:ilvl w:val="0"/>
          <w:numId w:val="373"/>
        </w:numPr>
        <w:spacing w:after="27" w:line="360" w:lineRule="auto"/>
        <w:ind w:right="417" w:hanging="360"/>
        <w:jc w:val="both"/>
      </w:pPr>
      <w:r w:rsidRPr="00B076C9">
        <w:t xml:space="preserve">размещение в групповых раздевалках регулярно сменяемых экспозиций: творческих работ дошкольников, позволяющих им реализовать свой творческий потенциал, а также знакомящих их с работами друг друга; картин определенного художественного стиля, знакомящего дошкольников с разнообразием эстетического осмысления мира; фотоотчетов об интересных событиях, происходящих в ДОУ (проведенных ключевых делах, интересных экскурсиях, встречах с интересными людьми и т.п.); </w:t>
      </w:r>
    </w:p>
    <w:p w:rsidR="005001E1" w:rsidRPr="00B076C9" w:rsidRDefault="005001E1" w:rsidP="009306B8">
      <w:pPr>
        <w:numPr>
          <w:ilvl w:val="0"/>
          <w:numId w:val="373"/>
        </w:numPr>
        <w:spacing w:after="27" w:line="360" w:lineRule="auto"/>
        <w:ind w:right="417" w:hanging="360"/>
        <w:jc w:val="both"/>
      </w:pPr>
      <w:r w:rsidRPr="00B076C9">
        <w:t xml:space="preserve">оборудование спортивной и игровых площадок, доступных и приспособленных для дошкольников разных возрастных категорий, зонирование групповых помещений, позволяющее разделить пространство группы на зоны активной деятельности и тихого отдыха;  </w:t>
      </w:r>
    </w:p>
    <w:p w:rsidR="005001E1" w:rsidRPr="00B076C9" w:rsidRDefault="005001E1" w:rsidP="009306B8">
      <w:pPr>
        <w:numPr>
          <w:ilvl w:val="0"/>
          <w:numId w:val="373"/>
        </w:numPr>
        <w:spacing w:after="47" w:line="360" w:lineRule="auto"/>
        <w:ind w:right="417" w:hanging="360"/>
        <w:jc w:val="both"/>
      </w:pPr>
      <w:r w:rsidRPr="00B076C9">
        <w:t xml:space="preserve">создание и поддержание в рабочем состоянии в группах библиотек и стеллажей свободного книгообмена, на которые желающие дети, родители и педагоги могут выставлять для общего пользования свои книги, а также брать с них для чтения любые другие; </w:t>
      </w:r>
    </w:p>
    <w:p w:rsidR="005001E1" w:rsidRPr="00B076C9" w:rsidRDefault="005001E1" w:rsidP="009306B8">
      <w:pPr>
        <w:numPr>
          <w:ilvl w:val="0"/>
          <w:numId w:val="373"/>
        </w:numPr>
        <w:spacing w:after="27" w:line="360" w:lineRule="auto"/>
        <w:ind w:right="417" w:hanging="360"/>
        <w:jc w:val="both"/>
      </w:pPr>
      <w:r w:rsidRPr="00B076C9">
        <w:t xml:space="preserve">благоустройство групповых помещений, осуществляемое воспитателями  вместе с воспитанниками, позволяющее детям проявить свои фантазию и творческие способности, создающее повод для длительного общения воспитателя с воспитанниками вверенной ему группы; </w:t>
      </w:r>
    </w:p>
    <w:p w:rsidR="005001E1" w:rsidRPr="00B076C9" w:rsidRDefault="005001E1" w:rsidP="009306B8">
      <w:pPr>
        <w:numPr>
          <w:ilvl w:val="0"/>
          <w:numId w:val="373"/>
        </w:numPr>
        <w:spacing w:after="27" w:line="360" w:lineRule="auto"/>
        <w:ind w:right="417" w:hanging="360"/>
        <w:jc w:val="both"/>
      </w:pPr>
      <w:r w:rsidRPr="00B076C9">
        <w:t xml:space="preserve">создание и размещение в группах уголка экспериментирования  – набора приспособлений для проведения заинтересованными дошкольниками несложных и безопасных экспериментов; </w:t>
      </w:r>
    </w:p>
    <w:p w:rsidR="005001E1" w:rsidRPr="00B076C9" w:rsidRDefault="005001E1" w:rsidP="009306B8">
      <w:pPr>
        <w:numPr>
          <w:ilvl w:val="0"/>
          <w:numId w:val="373"/>
        </w:numPr>
        <w:spacing w:after="27" w:line="360" w:lineRule="auto"/>
        <w:ind w:right="417" w:hanging="360"/>
        <w:jc w:val="both"/>
      </w:pPr>
      <w:r w:rsidRPr="00B076C9">
        <w:t xml:space="preserve">событийный дизайн – оформление пространства в соответствии с проведением конкретных мероприятий (праздников, выставок, собраний  и т.п.);  </w:t>
      </w:r>
    </w:p>
    <w:p w:rsidR="005001E1" w:rsidRPr="00B076C9" w:rsidRDefault="005001E1" w:rsidP="009306B8">
      <w:pPr>
        <w:numPr>
          <w:ilvl w:val="0"/>
          <w:numId w:val="373"/>
        </w:numPr>
        <w:spacing w:after="27" w:line="360" w:lineRule="auto"/>
        <w:ind w:right="417" w:hanging="360"/>
        <w:jc w:val="both"/>
      </w:pPr>
      <w:r w:rsidRPr="00B076C9">
        <w:lastRenderedPageBreak/>
        <w:t xml:space="preserve">совместная с детьми разработка, создание и популяризация особой символики ДОУ и отдельных групп (название, флаг, гимн, эмблема и т.п.), используемой как в повседневности, так и в торжественные моменты жизни ДОУ; </w:t>
      </w:r>
    </w:p>
    <w:p w:rsidR="005001E1" w:rsidRPr="00B076C9" w:rsidRDefault="005001E1" w:rsidP="009306B8">
      <w:pPr>
        <w:numPr>
          <w:ilvl w:val="0"/>
          <w:numId w:val="373"/>
        </w:numPr>
        <w:spacing w:line="360" w:lineRule="auto"/>
        <w:ind w:right="417" w:hanging="360"/>
        <w:jc w:val="both"/>
      </w:pPr>
      <w:r w:rsidRPr="00B076C9">
        <w:t xml:space="preserve">акцентирование внимания дошкольников посредством элементов    предметно развивающей среды (стенды, плакаты) на важных для воспитания ценностях      ДОУ, традициях, правилах. </w:t>
      </w:r>
    </w:p>
    <w:p w:rsidR="005001E1" w:rsidRPr="00B076C9" w:rsidRDefault="00B076C9" w:rsidP="00B076C9">
      <w:pPr>
        <w:pStyle w:val="2"/>
        <w:spacing w:before="0" w:line="360" w:lineRule="auto"/>
        <w:ind w:left="10" w:right="424"/>
        <w:jc w:val="both"/>
        <w:rPr>
          <w:rStyle w:val="afffe"/>
          <w:rFonts w:ascii="Times New Roman" w:hAnsi="Times New Roman" w:cs="Times New Roman"/>
          <w:i/>
          <w:sz w:val="24"/>
          <w:szCs w:val="24"/>
        </w:rPr>
      </w:pPr>
      <w:bookmarkStart w:id="13" w:name="_Toc55410"/>
      <w:r w:rsidRPr="00B076C9">
        <w:rPr>
          <w:rStyle w:val="afffe"/>
          <w:rFonts w:ascii="Times New Roman" w:hAnsi="Times New Roman" w:cs="Times New Roman"/>
          <w:i/>
          <w:sz w:val="24"/>
          <w:szCs w:val="24"/>
        </w:rPr>
        <w:t>1.7.</w:t>
      </w:r>
      <w:r w:rsidR="005001E1" w:rsidRPr="00B076C9">
        <w:rPr>
          <w:rStyle w:val="afffe"/>
          <w:rFonts w:ascii="Times New Roman" w:hAnsi="Times New Roman" w:cs="Times New Roman"/>
          <w:i/>
          <w:sz w:val="24"/>
          <w:szCs w:val="24"/>
        </w:rPr>
        <w:t xml:space="preserve">4.8. Модуль «Работа с родителями» </w:t>
      </w:r>
      <w:bookmarkEnd w:id="13"/>
    </w:p>
    <w:p w:rsidR="005001E1" w:rsidRPr="00B076C9" w:rsidRDefault="005001E1" w:rsidP="00B076C9">
      <w:pPr>
        <w:spacing w:line="360" w:lineRule="auto"/>
        <w:ind w:right="417" w:firstLine="566"/>
        <w:jc w:val="both"/>
      </w:pPr>
      <w:r w:rsidRPr="00B076C9">
        <w:t xml:space="preserve">Работа с родителями или законными представителями дошкольников осуществляется для более эффективного достижения цели воспитания, которое обеспечивается согласованием позиций семьи и ДОУ в данном вопросе. Работа с родителями или законными представителями дошкольников осуществляется в рамках следующих видов и форм деятельности:  </w:t>
      </w:r>
    </w:p>
    <w:p w:rsidR="005001E1" w:rsidRPr="00B076C9" w:rsidRDefault="005001E1" w:rsidP="00B076C9">
      <w:pPr>
        <w:spacing w:after="40" w:line="360" w:lineRule="auto"/>
        <w:ind w:left="561" w:hanging="10"/>
        <w:jc w:val="both"/>
      </w:pPr>
      <w:r w:rsidRPr="00B076C9">
        <w:rPr>
          <w:b/>
          <w:i/>
        </w:rPr>
        <w:t xml:space="preserve">На групповом уровне:  </w:t>
      </w:r>
    </w:p>
    <w:p w:rsidR="005001E1" w:rsidRPr="00B076C9" w:rsidRDefault="005001E1" w:rsidP="009306B8">
      <w:pPr>
        <w:numPr>
          <w:ilvl w:val="0"/>
          <w:numId w:val="374"/>
        </w:numPr>
        <w:spacing w:after="27" w:line="360" w:lineRule="auto"/>
        <w:ind w:right="508" w:hanging="360"/>
        <w:jc w:val="both"/>
      </w:pPr>
      <w:r w:rsidRPr="00B076C9">
        <w:t xml:space="preserve">Родительский совет ДОУ, участвующий в управлении образовательной организацией и решении вопросов воспитания и социализации их детей; </w:t>
      </w:r>
    </w:p>
    <w:p w:rsidR="005001E1" w:rsidRPr="00B076C9" w:rsidRDefault="005001E1" w:rsidP="009306B8">
      <w:pPr>
        <w:numPr>
          <w:ilvl w:val="0"/>
          <w:numId w:val="374"/>
        </w:numPr>
        <w:spacing w:after="27" w:line="360" w:lineRule="auto"/>
        <w:ind w:right="508" w:hanging="360"/>
        <w:jc w:val="both"/>
      </w:pPr>
      <w:r w:rsidRPr="00B076C9">
        <w:t>родительские гостиные, на которых обсуждаются вопросы возрастных особенностей детей, формы и способы доверительного взаимодействия родителей с детьми, проводятся мастер-классы, семинары, круглые столы с приглашением специалистов;</w:t>
      </w:r>
      <w:r w:rsidRPr="00B076C9">
        <w:rPr>
          <w:i/>
        </w:rPr>
        <w:t xml:space="preserve"> </w:t>
      </w:r>
    </w:p>
    <w:p w:rsidR="005001E1" w:rsidRPr="00B076C9" w:rsidRDefault="005001E1" w:rsidP="009306B8">
      <w:pPr>
        <w:numPr>
          <w:ilvl w:val="0"/>
          <w:numId w:val="374"/>
        </w:numPr>
        <w:spacing w:after="27" w:line="360" w:lineRule="auto"/>
        <w:ind w:right="508" w:hanging="360"/>
        <w:jc w:val="both"/>
      </w:pPr>
      <w:r w:rsidRPr="00B076C9">
        <w:t xml:space="preserve">дни открытых дверей, во время которых родители могут посещать занятия и другие режимные моменты для получения представления о ходе образовательно-воспитательного процесса в ДОУ; </w:t>
      </w:r>
    </w:p>
    <w:p w:rsidR="005001E1" w:rsidRPr="00B076C9" w:rsidRDefault="005001E1" w:rsidP="009306B8">
      <w:pPr>
        <w:numPr>
          <w:ilvl w:val="0"/>
          <w:numId w:val="374"/>
        </w:numPr>
        <w:spacing w:after="27" w:line="360" w:lineRule="auto"/>
        <w:ind w:right="508" w:hanging="360"/>
        <w:jc w:val="both"/>
      </w:pPr>
      <w:r w:rsidRPr="00B076C9">
        <w:t xml:space="preserve">общие родительские собрания, происходящие в режиме обсуждения наиболее острых проблем образования и воспитания дошкольников; </w:t>
      </w:r>
    </w:p>
    <w:p w:rsidR="005001E1" w:rsidRPr="00B076C9" w:rsidRDefault="005001E1" w:rsidP="009306B8">
      <w:pPr>
        <w:numPr>
          <w:ilvl w:val="0"/>
          <w:numId w:val="374"/>
        </w:numPr>
        <w:spacing w:after="27" w:line="360" w:lineRule="auto"/>
        <w:ind w:right="508" w:hanging="360"/>
        <w:jc w:val="both"/>
      </w:pPr>
      <w:r w:rsidRPr="00B076C9">
        <w:t xml:space="preserve">консультативный пункт, в рамках деятельности  которого родители могут получать ценные рекомендации и советы от профессиональных психологов, логопедов и других специалистов по вопросам воспитания детей;   </w:t>
      </w:r>
    </w:p>
    <w:p w:rsidR="005001E1" w:rsidRPr="00B076C9" w:rsidRDefault="005001E1" w:rsidP="009306B8">
      <w:pPr>
        <w:numPr>
          <w:ilvl w:val="0"/>
          <w:numId w:val="374"/>
        </w:numPr>
        <w:spacing w:after="27" w:line="360" w:lineRule="auto"/>
        <w:ind w:right="508" w:hanging="360"/>
        <w:jc w:val="both"/>
      </w:pPr>
      <w:r w:rsidRPr="00B076C9">
        <w:t xml:space="preserve">родительские он-лайн форумы, на которых обсуждаются интересующие родителей вопросы, а также осуществляются виртуальные консультации психологов и педагогов.    </w:t>
      </w:r>
    </w:p>
    <w:p w:rsidR="005001E1" w:rsidRPr="00B076C9" w:rsidRDefault="005001E1" w:rsidP="00B076C9">
      <w:pPr>
        <w:spacing w:after="22" w:line="360" w:lineRule="auto"/>
        <w:ind w:left="566"/>
        <w:jc w:val="both"/>
      </w:pPr>
      <w:r w:rsidRPr="00B076C9">
        <w:t xml:space="preserve"> </w:t>
      </w:r>
      <w:r w:rsidRPr="00B076C9">
        <w:rPr>
          <w:b/>
          <w:i/>
        </w:rPr>
        <w:t xml:space="preserve">На индивидуальном уровне: </w:t>
      </w:r>
    </w:p>
    <w:p w:rsidR="005001E1" w:rsidRPr="00B076C9" w:rsidRDefault="005001E1" w:rsidP="009306B8">
      <w:pPr>
        <w:numPr>
          <w:ilvl w:val="0"/>
          <w:numId w:val="374"/>
        </w:numPr>
        <w:spacing w:after="27" w:line="360" w:lineRule="auto"/>
        <w:ind w:right="508" w:hanging="360"/>
        <w:jc w:val="both"/>
      </w:pPr>
      <w:r w:rsidRPr="00B076C9">
        <w:t xml:space="preserve">работа специалистов по запросу родителей для решения острых конфликтных ситуаций; </w:t>
      </w:r>
    </w:p>
    <w:p w:rsidR="005001E1" w:rsidRPr="00B076C9" w:rsidRDefault="005001E1" w:rsidP="009306B8">
      <w:pPr>
        <w:numPr>
          <w:ilvl w:val="0"/>
          <w:numId w:val="374"/>
        </w:numPr>
        <w:spacing w:after="27" w:line="360" w:lineRule="auto"/>
        <w:ind w:right="508" w:hanging="360"/>
        <w:jc w:val="both"/>
      </w:pPr>
      <w:r w:rsidRPr="00B076C9">
        <w:lastRenderedPageBreak/>
        <w:t xml:space="preserve">участие родителей в педагогических консилиумах, собираемых в случае возникновения острых проблем, связанных с образованием и воспитанием конкретного ребенка; </w:t>
      </w:r>
    </w:p>
    <w:p w:rsidR="005001E1" w:rsidRPr="00B076C9" w:rsidRDefault="005001E1" w:rsidP="009306B8">
      <w:pPr>
        <w:numPr>
          <w:ilvl w:val="0"/>
          <w:numId w:val="374"/>
        </w:numPr>
        <w:spacing w:after="27" w:line="360" w:lineRule="auto"/>
        <w:ind w:right="508" w:hanging="360"/>
        <w:jc w:val="both"/>
      </w:pPr>
      <w:r w:rsidRPr="00B076C9">
        <w:t xml:space="preserve">помощь со стороны родителей в подготовке и проведении общих и групповых мероприятий воспитательной направленности; </w:t>
      </w:r>
    </w:p>
    <w:p w:rsidR="005001E1" w:rsidRPr="00B076C9" w:rsidRDefault="005001E1" w:rsidP="009306B8">
      <w:pPr>
        <w:numPr>
          <w:ilvl w:val="0"/>
          <w:numId w:val="374"/>
        </w:numPr>
        <w:spacing w:after="27" w:line="360" w:lineRule="auto"/>
        <w:ind w:right="508" w:hanging="360"/>
        <w:jc w:val="both"/>
      </w:pPr>
      <w:r w:rsidRPr="00B076C9">
        <w:t xml:space="preserve">индивидуальное консультирование c целью координации воспитательных усилий педагогов и родителей. </w:t>
      </w:r>
    </w:p>
    <w:p w:rsidR="005001E1" w:rsidRPr="00B076C9" w:rsidRDefault="00B076C9" w:rsidP="00B076C9">
      <w:pPr>
        <w:spacing w:after="22" w:line="360" w:lineRule="auto"/>
        <w:ind w:left="566"/>
        <w:jc w:val="both"/>
        <w:rPr>
          <w:rStyle w:val="afffe"/>
          <w:b/>
          <w:color w:val="00B0F0"/>
        </w:rPr>
      </w:pPr>
      <w:r w:rsidRPr="00B076C9">
        <w:rPr>
          <w:b/>
          <w:color w:val="00B0F0"/>
        </w:rPr>
        <w:t>1.7.</w:t>
      </w:r>
      <w:r w:rsidR="005001E1" w:rsidRPr="00B076C9">
        <w:rPr>
          <w:b/>
          <w:color w:val="00B0F0"/>
        </w:rPr>
        <w:t xml:space="preserve"> </w:t>
      </w:r>
      <w:bookmarkStart w:id="14" w:name="_Toc55411"/>
      <w:r w:rsidR="005001E1" w:rsidRPr="00B076C9">
        <w:rPr>
          <w:rStyle w:val="afffe"/>
          <w:b/>
          <w:color w:val="00B0F0"/>
        </w:rPr>
        <w:t xml:space="preserve">4.9. Модуль «Творческие соревнования» </w:t>
      </w:r>
      <w:bookmarkEnd w:id="14"/>
    </w:p>
    <w:p w:rsidR="005001E1" w:rsidRPr="00B076C9" w:rsidRDefault="005001E1" w:rsidP="00B076C9">
      <w:pPr>
        <w:spacing w:after="5" w:line="360" w:lineRule="auto"/>
        <w:ind w:right="417" w:firstLine="720"/>
        <w:jc w:val="both"/>
      </w:pPr>
      <w:r w:rsidRPr="00B076C9">
        <w:t xml:space="preserve">Творческие соревнования позволяют провести воспитательную работу с ребенком сразу по нескольким направлениям: социально-коммуникативное развитие, умственное и эстетическое воспитание, вовлечение родителей в процесс воспитания, интеграция воспитательных усилий. </w:t>
      </w:r>
    </w:p>
    <w:p w:rsidR="005001E1" w:rsidRPr="00B076C9" w:rsidRDefault="005001E1" w:rsidP="00B076C9">
      <w:pPr>
        <w:spacing w:line="360" w:lineRule="auto"/>
        <w:ind w:right="417" w:firstLine="720"/>
        <w:jc w:val="both"/>
      </w:pPr>
      <w:r w:rsidRPr="00B076C9">
        <w:t xml:space="preserve">Творческие соревнования способствуют художественно–эстетическому развитию ребенка, которое предполагает: </w:t>
      </w:r>
    </w:p>
    <w:p w:rsidR="005001E1" w:rsidRPr="00B076C9" w:rsidRDefault="005001E1" w:rsidP="009306B8">
      <w:pPr>
        <w:numPr>
          <w:ilvl w:val="0"/>
          <w:numId w:val="375"/>
        </w:numPr>
        <w:spacing w:after="27" w:line="360" w:lineRule="auto"/>
        <w:ind w:right="417" w:hanging="360"/>
        <w:jc w:val="both"/>
      </w:pPr>
      <w:r w:rsidRPr="00B076C9">
        <w:t xml:space="preserve">развитие предпосылок ценностно-смыслового восприятия произведений искусства (словесного, музыкального, изобразительного),  </w:t>
      </w:r>
    </w:p>
    <w:p w:rsidR="005001E1" w:rsidRPr="00B076C9" w:rsidRDefault="005001E1" w:rsidP="009306B8">
      <w:pPr>
        <w:numPr>
          <w:ilvl w:val="0"/>
          <w:numId w:val="375"/>
        </w:numPr>
        <w:spacing w:after="27" w:line="360" w:lineRule="auto"/>
        <w:ind w:right="417" w:hanging="360"/>
        <w:jc w:val="both"/>
      </w:pPr>
      <w:r w:rsidRPr="00B076C9">
        <w:t xml:space="preserve">развитие предпосылок ценностно-смыслового восприятия мира природы; </w:t>
      </w:r>
    </w:p>
    <w:p w:rsidR="005001E1" w:rsidRPr="00B076C9" w:rsidRDefault="005001E1" w:rsidP="009306B8">
      <w:pPr>
        <w:numPr>
          <w:ilvl w:val="0"/>
          <w:numId w:val="375"/>
        </w:numPr>
        <w:spacing w:after="27" w:line="360" w:lineRule="auto"/>
        <w:ind w:right="417" w:hanging="360"/>
        <w:jc w:val="both"/>
      </w:pPr>
      <w:r w:rsidRPr="00B076C9">
        <w:t xml:space="preserve">становление эстетического отношения к окружающему миру;  </w:t>
      </w:r>
    </w:p>
    <w:p w:rsidR="005001E1" w:rsidRPr="00B076C9" w:rsidRDefault="005001E1" w:rsidP="009306B8">
      <w:pPr>
        <w:numPr>
          <w:ilvl w:val="0"/>
          <w:numId w:val="375"/>
        </w:numPr>
        <w:spacing w:after="27" w:line="360" w:lineRule="auto"/>
        <w:ind w:right="417" w:hanging="360"/>
        <w:jc w:val="both"/>
      </w:pPr>
      <w:r w:rsidRPr="00B076C9">
        <w:t xml:space="preserve">формирование элементарных представлений о видах искусства;  </w:t>
      </w:r>
    </w:p>
    <w:p w:rsidR="005001E1" w:rsidRPr="00B076C9" w:rsidRDefault="005001E1" w:rsidP="009306B8">
      <w:pPr>
        <w:numPr>
          <w:ilvl w:val="0"/>
          <w:numId w:val="375"/>
        </w:numPr>
        <w:spacing w:after="27" w:line="360" w:lineRule="auto"/>
        <w:ind w:right="417" w:hanging="360"/>
        <w:jc w:val="both"/>
      </w:pPr>
      <w:r w:rsidRPr="00B076C9">
        <w:t xml:space="preserve">восприятие музыки, художественной литературы, фольклора;  </w:t>
      </w:r>
    </w:p>
    <w:p w:rsidR="005001E1" w:rsidRPr="00B076C9" w:rsidRDefault="005001E1" w:rsidP="009306B8">
      <w:pPr>
        <w:numPr>
          <w:ilvl w:val="0"/>
          <w:numId w:val="375"/>
        </w:numPr>
        <w:spacing w:after="27" w:line="360" w:lineRule="auto"/>
        <w:ind w:right="417" w:hanging="360"/>
        <w:jc w:val="both"/>
      </w:pPr>
      <w:r w:rsidRPr="00B076C9">
        <w:t xml:space="preserve">стимулирование сопереживанию персонажам художественных произведений; </w:t>
      </w:r>
    </w:p>
    <w:p w:rsidR="005001E1" w:rsidRPr="00B076C9" w:rsidRDefault="005001E1" w:rsidP="009306B8">
      <w:pPr>
        <w:numPr>
          <w:ilvl w:val="0"/>
          <w:numId w:val="375"/>
        </w:numPr>
        <w:spacing w:after="7" w:line="360" w:lineRule="auto"/>
        <w:ind w:right="417" w:hanging="360"/>
        <w:jc w:val="both"/>
      </w:pPr>
      <w:r w:rsidRPr="00B076C9">
        <w:t xml:space="preserve">реализацию самостоятельной творческой деятельности детей (изобразительной, конструктивно-модельной, музыкальной и др.). </w:t>
      </w:r>
    </w:p>
    <w:p w:rsidR="005001E1" w:rsidRPr="00B076C9" w:rsidRDefault="005001E1" w:rsidP="00B076C9">
      <w:pPr>
        <w:spacing w:after="6" w:line="360" w:lineRule="auto"/>
        <w:ind w:right="417" w:firstLine="720"/>
        <w:jc w:val="both"/>
      </w:pPr>
      <w:r w:rsidRPr="00B076C9">
        <w:t xml:space="preserve">Творческие соревнования стимулируют у воспитанников развитие: сенсорных способностей; чувства ритма, цвета, композиции; умения выражать в художественных образах свои творческие способности. </w:t>
      </w:r>
    </w:p>
    <w:p w:rsidR="005001E1" w:rsidRPr="00B076C9" w:rsidRDefault="005001E1" w:rsidP="00B076C9">
      <w:pPr>
        <w:spacing w:after="4" w:line="360" w:lineRule="auto"/>
        <w:ind w:right="417" w:firstLine="720"/>
        <w:jc w:val="both"/>
      </w:pPr>
      <w:r w:rsidRPr="00B076C9">
        <w:t xml:space="preserve">Творческое соревнование – не просто мероприятие в стенах детского сада, это продолжение и расширение образовательного процесса, где развитие получают все участники процесса: ребенок, родитель и педагог. Родитель и ребенок учатся и приобретают опыт по взаимодействию для достижения общей цели, реализуя общие задачи. Родитель учится быть терпеливым и вдумчивым. Ребенок получает первый социальный опыт участия в конкурсном движении, а родитель учится относиться к соревнованиям серьезно, знакомясь с положениями, условиями и системой оценки. </w:t>
      </w:r>
    </w:p>
    <w:p w:rsidR="005001E1" w:rsidRPr="00B076C9" w:rsidRDefault="005001E1" w:rsidP="00B076C9">
      <w:pPr>
        <w:spacing w:line="360" w:lineRule="auto"/>
        <w:ind w:right="417" w:firstLine="720"/>
        <w:jc w:val="both"/>
      </w:pPr>
      <w:r w:rsidRPr="00B076C9">
        <w:lastRenderedPageBreak/>
        <w:t xml:space="preserve">Творческие соревнования создают условия для приобретения социального опыта участия ребенка в конкурсном движении и формирование у родителей педагогической культуры по подготовке и поддержке своего ребенка в участии в конкурсах. </w:t>
      </w:r>
    </w:p>
    <w:p w:rsidR="005001E1" w:rsidRPr="00B076C9" w:rsidRDefault="005001E1" w:rsidP="00B076C9">
      <w:pPr>
        <w:spacing w:after="6" w:line="360" w:lineRule="auto"/>
        <w:ind w:right="417" w:firstLine="720"/>
        <w:jc w:val="both"/>
      </w:pPr>
      <w:r w:rsidRPr="00B076C9">
        <w:t>МБДОУ «Детский сад комбинированного вида  №40 «Колосок»  проводит творческие соревнования в различных формах, например, конкурсы, выставки, фестивали. Конкретная форма проведения творческого соревнования определяется календарным планом воспитательной работы МБДОУ «Детский сад комбинированного вида  №40 «Колосок».</w:t>
      </w:r>
    </w:p>
    <w:p w:rsidR="005001E1" w:rsidRPr="00B076C9" w:rsidRDefault="005001E1" w:rsidP="00B076C9">
      <w:pPr>
        <w:spacing w:after="4" w:line="360" w:lineRule="auto"/>
        <w:ind w:right="417" w:firstLine="720"/>
        <w:jc w:val="both"/>
      </w:pPr>
      <w:r w:rsidRPr="00B076C9">
        <w:t xml:space="preserve">МБДОУ «Детский сад комбинированного вида  №40 «Колосок» помогает подготовиться семье к успешному участию в конкурсе, консультирует родителей по созданию условий, мотивации, помогает в подготовке. Педагогам приходится учиться видеть домашние условия и возможности ребенка, понимать современного родителя и их трудности, быть терпимыми, и доброжелательными к любому родителю и оказывать посильную помощь в развитии детей дома. </w:t>
      </w:r>
    </w:p>
    <w:p w:rsidR="005001E1" w:rsidRPr="00B076C9" w:rsidRDefault="005001E1" w:rsidP="00B076C9">
      <w:pPr>
        <w:spacing w:line="360" w:lineRule="auto"/>
        <w:ind w:right="417" w:firstLine="720"/>
        <w:jc w:val="both"/>
      </w:pPr>
      <w:r w:rsidRPr="00B076C9">
        <w:t xml:space="preserve">Через весь процесс подготовки, организации и проведения творческих соревнований педагогический коллектив детского сада решает для себя важную задачу по воспитанию родителя и преемственности развития ребенка в семье и детском саду. </w:t>
      </w:r>
    </w:p>
    <w:p w:rsidR="005001E1" w:rsidRPr="00B076C9" w:rsidRDefault="00B076C9" w:rsidP="00B076C9">
      <w:pPr>
        <w:pStyle w:val="2"/>
        <w:spacing w:line="360" w:lineRule="auto"/>
        <w:ind w:left="10" w:right="65"/>
        <w:jc w:val="both"/>
        <w:rPr>
          <w:rStyle w:val="afffe"/>
          <w:rFonts w:ascii="Times New Roman" w:hAnsi="Times New Roman" w:cs="Times New Roman"/>
          <w:i/>
          <w:sz w:val="24"/>
          <w:szCs w:val="24"/>
        </w:rPr>
      </w:pPr>
      <w:bookmarkStart w:id="15" w:name="_Toc55412"/>
      <w:r w:rsidRPr="00B076C9">
        <w:rPr>
          <w:rStyle w:val="afffe"/>
          <w:rFonts w:ascii="Times New Roman" w:hAnsi="Times New Roman" w:cs="Times New Roman"/>
          <w:i/>
          <w:sz w:val="24"/>
          <w:szCs w:val="24"/>
        </w:rPr>
        <w:t>1.7.</w:t>
      </w:r>
      <w:r w:rsidR="005001E1" w:rsidRPr="00B076C9">
        <w:rPr>
          <w:rStyle w:val="afffe"/>
          <w:rFonts w:ascii="Times New Roman" w:hAnsi="Times New Roman" w:cs="Times New Roman"/>
          <w:i/>
          <w:sz w:val="24"/>
          <w:szCs w:val="24"/>
        </w:rPr>
        <w:t xml:space="preserve">4.10. Модуль «Праздники» </w:t>
      </w:r>
      <w:bookmarkEnd w:id="15"/>
    </w:p>
    <w:p w:rsidR="005001E1" w:rsidRPr="00B076C9" w:rsidRDefault="005001E1" w:rsidP="00B076C9">
      <w:pPr>
        <w:spacing w:after="5" w:line="360" w:lineRule="auto"/>
        <w:ind w:right="417" w:firstLine="720"/>
        <w:jc w:val="both"/>
      </w:pPr>
      <w:r w:rsidRPr="00B076C9">
        <w:t xml:space="preserve">Праздники благотворно влияют на развитие психических процессов ребенка: памяти, внимания; создают прекрасную атмосферу для развития речи ребенка, для закрепления знаний, полученных на различных занятиях; способствуют его нравственному воспитанию, развитию социально-коммуникативных навыков. </w:t>
      </w:r>
    </w:p>
    <w:p w:rsidR="005001E1" w:rsidRPr="00B076C9" w:rsidRDefault="005001E1" w:rsidP="00B076C9">
      <w:pPr>
        <w:spacing w:after="5" w:line="360" w:lineRule="auto"/>
        <w:ind w:right="417" w:firstLine="720"/>
        <w:jc w:val="both"/>
      </w:pPr>
      <w:r w:rsidRPr="00B076C9">
        <w:t xml:space="preserve">Чтобы снизить утомляемость детей, нужны частые смены видов деятельности. Для этих целей на празднике используются игры и представления. Они позволяют детям расслабиться и подвигаться. </w:t>
      </w:r>
    </w:p>
    <w:p w:rsidR="005001E1" w:rsidRPr="00B076C9" w:rsidRDefault="005001E1" w:rsidP="00B076C9">
      <w:pPr>
        <w:spacing w:after="6" w:line="360" w:lineRule="auto"/>
        <w:ind w:right="417" w:firstLine="720"/>
        <w:jc w:val="both"/>
      </w:pPr>
      <w:r w:rsidRPr="00B076C9">
        <w:t xml:space="preserve">Подготовка к празднику является отличным стимулом для детей на занятиях по развитию речи и музыке. Малыши разучивают песни, стихи и танцевальные движения не просто так, а для того, чтобы потом продемонстрировать все свои умения родителям на детском утреннике, да еще получить за это подарки, которые тоже занимают не последнее место в мотивации ребенка. Таким образом, воспитатель всегда может объяснить ребенку, для чего проводится то или иное занятие и почему нужно стараться. А когда у малыша есть конкретный стимул, он и заниматься будет усерднее. </w:t>
      </w:r>
    </w:p>
    <w:p w:rsidR="005001E1" w:rsidRPr="00B076C9" w:rsidRDefault="005001E1" w:rsidP="00B076C9">
      <w:pPr>
        <w:spacing w:after="5" w:line="360" w:lineRule="auto"/>
        <w:ind w:right="417" w:firstLine="720"/>
        <w:jc w:val="both"/>
      </w:pPr>
      <w:r w:rsidRPr="00B076C9">
        <w:t xml:space="preserve">Во-вторых, праздник – это возможность для родителей получить представление о том, какие у ребенка взаимоотношения с коллективом и с другими детьми. </w:t>
      </w:r>
    </w:p>
    <w:p w:rsidR="005001E1" w:rsidRPr="00B076C9" w:rsidRDefault="005001E1" w:rsidP="00B076C9">
      <w:pPr>
        <w:spacing w:after="4" w:line="360" w:lineRule="auto"/>
        <w:ind w:right="417" w:firstLine="720"/>
        <w:jc w:val="both"/>
      </w:pPr>
      <w:r w:rsidRPr="00B076C9">
        <w:lastRenderedPageBreak/>
        <w:t xml:space="preserve">В-третьих, праздник в детском саду позволяет родителям сравнить навыки своего ребенка с умениями сверстников, и, возможно, выделить какие-то проблемные моменты, над которыми стоит поработать дома. Помимо этого педагоги могут оценить поведение ребенка в коллективе: насколько он общителен, не стесняется ли он, и достаточно ли он дисциплинирован. </w:t>
      </w:r>
    </w:p>
    <w:p w:rsidR="005001E1" w:rsidRPr="00B076C9" w:rsidRDefault="005001E1" w:rsidP="00B076C9">
      <w:pPr>
        <w:spacing w:line="360" w:lineRule="auto"/>
        <w:ind w:right="417" w:firstLine="720"/>
        <w:jc w:val="both"/>
      </w:pPr>
      <w:r w:rsidRPr="00B076C9">
        <w:t xml:space="preserve">Педагогический коллектив вправе не приглашать на праздники родителей воспитанников в ясельных группах, потому что малыши нередко реагируют слезами на появление родителей, к которым нельзя подойти, и теряют весь интерес к празднику. Во время эпидемиологических вспышек присутствие родителей тоже, как правило, не допускается. </w:t>
      </w:r>
    </w:p>
    <w:p w:rsidR="005001E1" w:rsidRPr="00B076C9" w:rsidRDefault="005001E1" w:rsidP="00B076C9">
      <w:pPr>
        <w:spacing w:line="360" w:lineRule="auto"/>
        <w:ind w:right="417" w:firstLine="720"/>
        <w:jc w:val="both"/>
      </w:pPr>
      <w:r w:rsidRPr="00B076C9">
        <w:t>МБДОУ «Детский сад комбинированного вида  №40 «Колосок» организует праздники в форме тематических мероприятий, например, праздник осени, новый год, мамин праздник, день Победы, Сабантуй,   и другие, а также утренников и тематических мероприятий. Конкретная форма проведения праздника определяется календарным планом воспитательной работы МБДОУ «Детский сад комбинированного вида  №40 «Колосок».</w:t>
      </w:r>
    </w:p>
    <w:p w:rsidR="005001E1" w:rsidRPr="00B076C9" w:rsidRDefault="00B076C9" w:rsidP="00B076C9">
      <w:pPr>
        <w:pStyle w:val="2"/>
        <w:spacing w:line="360" w:lineRule="auto"/>
        <w:ind w:left="10" w:right="66"/>
        <w:jc w:val="both"/>
        <w:rPr>
          <w:rStyle w:val="afffe"/>
          <w:rFonts w:ascii="Times New Roman" w:hAnsi="Times New Roman" w:cs="Times New Roman"/>
          <w:i/>
          <w:sz w:val="24"/>
          <w:szCs w:val="24"/>
        </w:rPr>
      </w:pPr>
      <w:bookmarkStart w:id="16" w:name="_Toc55413"/>
      <w:r w:rsidRPr="00B076C9">
        <w:rPr>
          <w:rStyle w:val="afffe"/>
          <w:rFonts w:ascii="Times New Roman" w:hAnsi="Times New Roman" w:cs="Times New Roman"/>
          <w:i/>
          <w:sz w:val="24"/>
          <w:szCs w:val="24"/>
        </w:rPr>
        <w:t>1.7.</w:t>
      </w:r>
      <w:r w:rsidR="005001E1" w:rsidRPr="00B076C9">
        <w:rPr>
          <w:rStyle w:val="afffe"/>
          <w:rFonts w:ascii="Times New Roman" w:hAnsi="Times New Roman" w:cs="Times New Roman"/>
          <w:i/>
          <w:sz w:val="24"/>
          <w:szCs w:val="24"/>
        </w:rPr>
        <w:t xml:space="preserve">4.11. Модуль «Фольклорные мероприятия» </w:t>
      </w:r>
      <w:bookmarkEnd w:id="16"/>
    </w:p>
    <w:p w:rsidR="005001E1" w:rsidRPr="00B076C9" w:rsidRDefault="005001E1" w:rsidP="00B076C9">
      <w:pPr>
        <w:spacing w:after="5" w:line="360" w:lineRule="auto"/>
        <w:ind w:right="417" w:firstLine="720"/>
        <w:jc w:val="both"/>
      </w:pPr>
      <w:r w:rsidRPr="00B076C9">
        <w:t xml:space="preserve">Фольклорные мероприятия могут пересекаться с праздниками, но существенно отличаются от остальных воспитательных мероприятий детского сада тем, что направлены на раскрытие социокультурных ценностей татарского народа, знакомство детей с народными традициями и праздниками, многообразием стран и народов России и мира, их обычаями. </w:t>
      </w:r>
    </w:p>
    <w:p w:rsidR="005001E1" w:rsidRPr="00B076C9" w:rsidRDefault="005001E1" w:rsidP="00B076C9">
      <w:pPr>
        <w:spacing w:line="360" w:lineRule="auto"/>
        <w:ind w:right="417" w:firstLine="720"/>
        <w:jc w:val="both"/>
      </w:pPr>
      <w:r w:rsidRPr="00B076C9">
        <w:t>При проведении фольклорного мероприятия важно продумать его форму и сценарий. Например, это могут быть «Ярмарка», «Гуляние» или «Посиделки». После этого выстраивается композиция, определяется очередность развития событий, кульминация мероприятия. Сценарий завершается развязкой. Конкретная форма проведения фольклорного мероприятия определяется календарным планом воспитательной работы МБДОУ «Детский сад комбинированного вида  №40 «Колосок».</w:t>
      </w:r>
    </w:p>
    <w:p w:rsidR="005001E1" w:rsidRPr="00B076C9" w:rsidRDefault="005001E1" w:rsidP="00B076C9">
      <w:pPr>
        <w:spacing w:line="360" w:lineRule="auto"/>
        <w:ind w:right="417" w:firstLine="720"/>
        <w:jc w:val="both"/>
      </w:pPr>
      <w:r w:rsidRPr="00B076C9">
        <w:t xml:space="preserve">Педагоги, занятые в организации фольклорного мероприятия должны учитывать важность поисковых действий и предварительной работы, построенных в каждом случае на взаимодействии и сотрудничестве взрослых и дошкольников. Например, показ ребенку истории народной игрушки (игрушки разных народов России, где их изготовляют; особенности народных деревянных, глиняных, соломенных, тряпичных игрушек и т. д.) </w:t>
      </w:r>
      <w:r w:rsidRPr="00B076C9">
        <w:lastRenderedPageBreak/>
        <w:t xml:space="preserve">невозможен без посещения музеев, выставок, конкурсов. Дошкольнику не обойтись без помощи взрослого при рисовании «Информационных карточек», изготовлении игрушек. </w:t>
      </w:r>
    </w:p>
    <w:p w:rsidR="005001E1" w:rsidRPr="00B076C9" w:rsidRDefault="005001E1" w:rsidP="00B076C9">
      <w:pPr>
        <w:spacing w:line="360" w:lineRule="auto"/>
        <w:ind w:right="417" w:firstLine="720"/>
        <w:jc w:val="both"/>
      </w:pPr>
      <w:r w:rsidRPr="00B076C9">
        <w:t xml:space="preserve">В основе фольклорных мероприятий лежит комплексный подход к воспитанию и развитию дошкольников: </w:t>
      </w:r>
    </w:p>
    <w:p w:rsidR="005001E1" w:rsidRPr="00B076C9" w:rsidRDefault="005001E1" w:rsidP="00B076C9">
      <w:pPr>
        <w:spacing w:line="360" w:lineRule="auto"/>
        <w:ind w:left="345" w:right="2878"/>
        <w:jc w:val="both"/>
      </w:pPr>
      <w:r w:rsidRPr="00B076C9">
        <w:rPr>
          <w:rFonts w:eastAsia="Wingdings"/>
          <w:sz w:val="20"/>
        </w:rPr>
        <w:t></w:t>
      </w:r>
      <w:r w:rsidRPr="00B076C9">
        <w:rPr>
          <w:rFonts w:eastAsia="Arial"/>
          <w:sz w:val="20"/>
        </w:rPr>
        <w:t xml:space="preserve"> </w:t>
      </w:r>
      <w:r w:rsidRPr="00B076C9">
        <w:t xml:space="preserve">формирование духовно-нравственных норм и ценностей; </w:t>
      </w:r>
      <w:r w:rsidRPr="00B076C9">
        <w:rPr>
          <w:rFonts w:eastAsia="Wingdings"/>
          <w:sz w:val="20"/>
        </w:rPr>
        <w:t></w:t>
      </w:r>
      <w:r w:rsidRPr="00B076C9">
        <w:rPr>
          <w:rFonts w:eastAsia="Arial"/>
          <w:sz w:val="20"/>
        </w:rPr>
        <w:t xml:space="preserve"> </w:t>
      </w:r>
      <w:r w:rsidRPr="00B076C9">
        <w:t xml:space="preserve">раскрепощение, снятие эмоционального  напряжения; </w:t>
      </w:r>
    </w:p>
    <w:p w:rsidR="005001E1" w:rsidRPr="00B076C9" w:rsidRDefault="005001E1" w:rsidP="00B076C9">
      <w:pPr>
        <w:spacing w:line="360" w:lineRule="auto"/>
        <w:ind w:left="345" w:right="2878"/>
        <w:jc w:val="both"/>
      </w:pPr>
      <w:r w:rsidRPr="00B076C9">
        <w:rPr>
          <w:rFonts w:eastAsia="Wingdings"/>
          <w:sz w:val="20"/>
        </w:rPr>
        <w:t></w:t>
      </w:r>
      <w:r w:rsidRPr="00B076C9">
        <w:rPr>
          <w:rFonts w:eastAsia="Arial"/>
          <w:sz w:val="20"/>
        </w:rPr>
        <w:t xml:space="preserve"> </w:t>
      </w:r>
      <w:r w:rsidRPr="00B076C9">
        <w:t xml:space="preserve">социализация, развитие коммуникативных навыков. </w:t>
      </w:r>
    </w:p>
    <w:p w:rsidR="005001E1" w:rsidRPr="00B076C9" w:rsidRDefault="005001E1" w:rsidP="00B076C9">
      <w:pPr>
        <w:spacing w:after="276" w:line="360" w:lineRule="auto"/>
        <w:ind w:right="410" w:firstLine="720"/>
        <w:jc w:val="both"/>
      </w:pPr>
      <w:r w:rsidRPr="00B076C9">
        <w:t xml:space="preserve">В процессе проведения фольклорного мероприятия ребенок участвует в разных видах деятельности, организованных согласно принципам природосообразности детей: игровой, музыкальной, театрализованной и коммуникативной. </w:t>
      </w:r>
    </w:p>
    <w:p w:rsidR="005001E1" w:rsidRPr="00B076C9" w:rsidRDefault="005001E1" w:rsidP="00B076C9">
      <w:pPr>
        <w:pStyle w:val="afffc"/>
        <w:spacing w:line="360" w:lineRule="auto"/>
        <w:jc w:val="both"/>
        <w:rPr>
          <w:rStyle w:val="afffe"/>
          <w:b/>
          <w:i/>
          <w:lang w:val="ru-RU"/>
        </w:rPr>
      </w:pPr>
      <w:r w:rsidRPr="00B076C9">
        <w:rPr>
          <w:color w:val="FF0000"/>
          <w:lang w:val="ru-RU"/>
        </w:rPr>
        <w:t xml:space="preserve"> </w:t>
      </w:r>
      <w:bookmarkStart w:id="17" w:name="_Toc55414"/>
      <w:r w:rsidRPr="00B076C9">
        <w:rPr>
          <w:rFonts w:eastAsia="Calibri"/>
          <w:b/>
          <w:sz w:val="22"/>
          <w:lang w:val="ru-RU"/>
        </w:rPr>
        <w:tab/>
      </w:r>
      <w:r w:rsidR="00396DB4" w:rsidRPr="00396DB4">
        <w:rPr>
          <w:rFonts w:eastAsia="Calibri"/>
          <w:b/>
          <w:i w:val="0"/>
          <w:sz w:val="22"/>
          <w:lang w:val="ru-RU"/>
        </w:rPr>
        <w:t>1.7.</w:t>
      </w:r>
      <w:r w:rsidRPr="00396DB4">
        <w:rPr>
          <w:rStyle w:val="afffe"/>
          <w:b/>
          <w:i/>
          <w:lang w:val="ru-RU"/>
        </w:rPr>
        <w:t>5</w:t>
      </w:r>
      <w:r w:rsidRPr="00B076C9">
        <w:rPr>
          <w:rStyle w:val="afffe"/>
          <w:b/>
          <w:i/>
          <w:lang w:val="ru-RU"/>
        </w:rPr>
        <w:t>.</w:t>
      </w:r>
      <w:r w:rsidRPr="00B076C9">
        <w:rPr>
          <w:rStyle w:val="afffe"/>
          <w:rFonts w:eastAsia="Arial"/>
          <w:b/>
          <w:i/>
          <w:lang w:val="ru-RU"/>
        </w:rPr>
        <w:t xml:space="preserve"> </w:t>
      </w:r>
      <w:r w:rsidRPr="00B076C9">
        <w:rPr>
          <w:rStyle w:val="afffe"/>
          <w:rFonts w:eastAsia="Arial"/>
          <w:b/>
          <w:i/>
          <w:lang w:val="ru-RU"/>
        </w:rPr>
        <w:tab/>
      </w:r>
      <w:r w:rsidRPr="00B076C9">
        <w:rPr>
          <w:rStyle w:val="afffe"/>
          <w:b/>
          <w:i/>
          <w:lang w:val="ru-RU"/>
        </w:rPr>
        <w:t xml:space="preserve">ОСНОВНЫЕ НАПРАВЛЕНИЯ САМОАНАЛИЗА ВОСПИТАТЕЛЬНОЙ РАБОТЫ </w:t>
      </w:r>
      <w:bookmarkEnd w:id="17"/>
    </w:p>
    <w:p w:rsidR="005001E1" w:rsidRPr="00B076C9" w:rsidRDefault="005001E1" w:rsidP="00396DB4">
      <w:pPr>
        <w:spacing w:line="360" w:lineRule="auto"/>
        <w:ind w:right="417" w:firstLine="720"/>
        <w:jc w:val="both"/>
      </w:pPr>
      <w:r w:rsidRPr="00B076C9">
        <w:t xml:space="preserve">Самоанализ организуемой В МБДОУ «Детский сад комбинированного вида  №40 «Колосок» воспитательной работы проводится с целью выявления основных проблем воспитания дошкольников и последующего их решения. </w:t>
      </w:r>
    </w:p>
    <w:p w:rsidR="005001E1" w:rsidRPr="00B076C9" w:rsidRDefault="005001E1" w:rsidP="00396DB4">
      <w:pPr>
        <w:spacing w:after="4" w:line="360" w:lineRule="auto"/>
        <w:ind w:right="417" w:firstLine="720"/>
        <w:jc w:val="both"/>
      </w:pPr>
      <w:r w:rsidRPr="00B076C9">
        <w:t xml:space="preserve">Самоанализ осуществляется ежегодно старшим воспитателем, воспитателями групп и родителями, хорошо знакомыми с деятельностью ДОУ.  </w:t>
      </w:r>
    </w:p>
    <w:p w:rsidR="005001E1" w:rsidRPr="00B076C9" w:rsidRDefault="005001E1" w:rsidP="00396DB4">
      <w:pPr>
        <w:spacing w:line="360" w:lineRule="auto"/>
        <w:ind w:right="417" w:firstLine="720"/>
        <w:jc w:val="both"/>
      </w:pPr>
      <w:r w:rsidRPr="00B076C9">
        <w:t xml:space="preserve">Основными принципами, на основе которых осуществляется самоанализ воспитательной работы в МБДОУ «Детский сад комбинированного вида  №40 «Колосок», являются: </w:t>
      </w:r>
    </w:p>
    <w:p w:rsidR="005001E1" w:rsidRPr="00B076C9" w:rsidRDefault="005001E1" w:rsidP="009306B8">
      <w:pPr>
        <w:numPr>
          <w:ilvl w:val="0"/>
          <w:numId w:val="376"/>
        </w:numPr>
        <w:spacing w:after="16" w:line="360" w:lineRule="auto"/>
        <w:ind w:right="410" w:hanging="360"/>
        <w:jc w:val="both"/>
      </w:pPr>
      <w:r w:rsidRPr="00B076C9">
        <w:t xml:space="preserve">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 </w:t>
      </w:r>
    </w:p>
    <w:p w:rsidR="005001E1" w:rsidRPr="00B076C9" w:rsidRDefault="005001E1" w:rsidP="009306B8">
      <w:pPr>
        <w:numPr>
          <w:ilvl w:val="0"/>
          <w:numId w:val="376"/>
        </w:numPr>
        <w:spacing w:after="16" w:line="360" w:lineRule="auto"/>
        <w:ind w:right="410" w:hanging="360"/>
        <w:jc w:val="both"/>
      </w:pPr>
      <w:r w:rsidRPr="00B076C9">
        <w:t xml:space="preserve">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воспитанниками и педагогами; </w:t>
      </w:r>
    </w:p>
    <w:p w:rsidR="005001E1" w:rsidRPr="00B076C9" w:rsidRDefault="005001E1" w:rsidP="009306B8">
      <w:pPr>
        <w:numPr>
          <w:ilvl w:val="0"/>
          <w:numId w:val="376"/>
        </w:numPr>
        <w:spacing w:after="16" w:line="360" w:lineRule="auto"/>
        <w:ind w:right="410" w:hanging="360"/>
        <w:jc w:val="both"/>
      </w:pPr>
      <w:r w:rsidRPr="00B076C9">
        <w:t xml:space="preserve">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 </w:t>
      </w:r>
    </w:p>
    <w:p w:rsidR="005001E1" w:rsidRPr="00B076C9" w:rsidRDefault="005001E1" w:rsidP="009306B8">
      <w:pPr>
        <w:numPr>
          <w:ilvl w:val="0"/>
          <w:numId w:val="376"/>
        </w:numPr>
        <w:spacing w:line="360" w:lineRule="auto"/>
        <w:ind w:right="410" w:hanging="360"/>
        <w:jc w:val="both"/>
      </w:pPr>
      <w:r w:rsidRPr="00B076C9">
        <w:lastRenderedPageBreak/>
        <w:t xml:space="preserve">принцип разделенной ответственности за результаты личностного развития воспитанников, ориентирующий экспертов на понимание того, что личностное развитие детей – это результат как социального воспитания (в котором детский сад участвует наряду с семьей и другими социальными институтами), так и стихийной социализации и саморазвития детей. </w:t>
      </w:r>
    </w:p>
    <w:p w:rsidR="005001E1" w:rsidRPr="00B076C9" w:rsidRDefault="005001E1" w:rsidP="00396DB4">
      <w:pPr>
        <w:spacing w:line="360" w:lineRule="auto"/>
        <w:ind w:right="417"/>
        <w:jc w:val="both"/>
      </w:pPr>
      <w:r w:rsidRPr="00B076C9">
        <w:t xml:space="preserve">Направления анализа зависят от анализируемых объектов. Основными объектами анализа организуемого в МБДОУ «Детский сад комбинированного вида  №40 «Колосок» воспитательного процесса являются: </w:t>
      </w:r>
    </w:p>
    <w:p w:rsidR="005001E1" w:rsidRPr="008F74AF" w:rsidRDefault="005001E1" w:rsidP="00396DB4">
      <w:pPr>
        <w:spacing w:line="360" w:lineRule="auto"/>
        <w:ind w:left="-5" w:right="469" w:hanging="10"/>
        <w:rPr>
          <w:rStyle w:val="afffe"/>
          <w:b/>
        </w:rPr>
      </w:pPr>
      <w:r w:rsidRPr="008F74AF">
        <w:rPr>
          <w:rStyle w:val="afffe"/>
          <w:b/>
        </w:rPr>
        <w:t>1</w:t>
      </w:r>
      <w:r w:rsidR="00396DB4">
        <w:rPr>
          <w:rStyle w:val="afffe"/>
          <w:b/>
        </w:rPr>
        <w:t>.7.5</w:t>
      </w:r>
      <w:r w:rsidRPr="008F74AF">
        <w:rPr>
          <w:rStyle w:val="afffe"/>
          <w:b/>
        </w:rPr>
        <w:t>.</w:t>
      </w:r>
      <w:r w:rsidR="00396DB4">
        <w:rPr>
          <w:rStyle w:val="afffe"/>
          <w:b/>
        </w:rPr>
        <w:t xml:space="preserve">1.  </w:t>
      </w:r>
      <w:r w:rsidRPr="008F74AF">
        <w:rPr>
          <w:rStyle w:val="afffe"/>
          <w:b/>
        </w:rPr>
        <w:t xml:space="preserve">Результаты воспитания, социализации и саморазвития дошкольников. </w:t>
      </w:r>
    </w:p>
    <w:p w:rsidR="005001E1" w:rsidRPr="00303B69" w:rsidRDefault="005001E1" w:rsidP="00396DB4">
      <w:pPr>
        <w:spacing w:after="5" w:line="360" w:lineRule="auto"/>
        <w:ind w:right="417" w:firstLine="720"/>
        <w:jc w:val="both"/>
      </w:pPr>
      <w:r w:rsidRPr="00303B69">
        <w:t xml:space="preserve">Критерием, на основе которого осуществляется данный анализ, является динамика личностного развития воспитанника каждой группы. </w:t>
      </w:r>
    </w:p>
    <w:p w:rsidR="005001E1" w:rsidRPr="00303B69" w:rsidRDefault="005001E1" w:rsidP="00396DB4">
      <w:pPr>
        <w:spacing w:after="5" w:line="360" w:lineRule="auto"/>
        <w:ind w:right="417" w:firstLine="720"/>
        <w:jc w:val="both"/>
      </w:pPr>
      <w:r w:rsidRPr="00303B69">
        <w:t xml:space="preserve">Осуществляется анализ воспитателями совместно со старшим воспитателем с последующим обсуждением его результатов на заседании педагогического совета </w:t>
      </w:r>
      <w:r w:rsidRPr="00B25B06">
        <w:t>МБДОУ «Детский сад комбинированного вида  №40 «Колосок»</w:t>
      </w:r>
      <w:r>
        <w:t>.</w:t>
      </w:r>
    </w:p>
    <w:p w:rsidR="005001E1" w:rsidRPr="00303B69" w:rsidRDefault="005001E1" w:rsidP="00396DB4">
      <w:pPr>
        <w:spacing w:after="6" w:line="360" w:lineRule="auto"/>
        <w:ind w:right="417" w:firstLine="720"/>
        <w:jc w:val="both"/>
      </w:pPr>
      <w:r w:rsidRPr="00303B69">
        <w:t xml:space="preserve">Способом получения информации о результатах воспитания, социализации и саморазвития воспитанников является педагогическое наблюдение.  </w:t>
      </w:r>
    </w:p>
    <w:p w:rsidR="005001E1" w:rsidRDefault="005001E1" w:rsidP="00396DB4">
      <w:pPr>
        <w:spacing w:line="360" w:lineRule="auto"/>
        <w:ind w:right="417" w:firstLine="720"/>
        <w:jc w:val="both"/>
      </w:pPr>
      <w:r w:rsidRPr="00303B69">
        <w:t>Внимание педагогов сосредотачивается на следующих вопросах:</w:t>
      </w:r>
    </w:p>
    <w:p w:rsidR="005001E1" w:rsidRDefault="005001E1" w:rsidP="009306B8">
      <w:pPr>
        <w:numPr>
          <w:ilvl w:val="0"/>
          <w:numId w:val="380"/>
        </w:numPr>
        <w:spacing w:line="360" w:lineRule="auto"/>
        <w:ind w:right="417"/>
        <w:jc w:val="both"/>
      </w:pPr>
      <w:r w:rsidRPr="00303B69">
        <w:t xml:space="preserve">какие прежде существовавшие проблемы личностного развития воспитанников удалось решить за минувший учебный год; </w:t>
      </w:r>
    </w:p>
    <w:p w:rsidR="005001E1" w:rsidRDefault="005001E1" w:rsidP="009306B8">
      <w:pPr>
        <w:numPr>
          <w:ilvl w:val="0"/>
          <w:numId w:val="380"/>
        </w:numPr>
        <w:spacing w:line="360" w:lineRule="auto"/>
        <w:ind w:right="417"/>
        <w:jc w:val="both"/>
      </w:pPr>
      <w:r w:rsidRPr="00303B69">
        <w:t xml:space="preserve">какие проблемы решить не удалось и почему; </w:t>
      </w:r>
    </w:p>
    <w:p w:rsidR="005001E1" w:rsidRDefault="005001E1" w:rsidP="009306B8">
      <w:pPr>
        <w:numPr>
          <w:ilvl w:val="0"/>
          <w:numId w:val="380"/>
        </w:numPr>
        <w:spacing w:line="360" w:lineRule="auto"/>
        <w:ind w:right="417"/>
        <w:jc w:val="both"/>
        <w:rPr>
          <w:b/>
        </w:rPr>
      </w:pPr>
      <w:r w:rsidRPr="00303B69">
        <w:t xml:space="preserve">какие новые проблемы появились, над чем далее предстоит работать </w:t>
      </w:r>
      <w:r w:rsidRPr="00F001D7">
        <w:t>педагогическому коллективу.</w:t>
      </w:r>
      <w:r w:rsidRPr="00F001D7">
        <w:rPr>
          <w:b/>
        </w:rPr>
        <w:t xml:space="preserve"> </w:t>
      </w:r>
    </w:p>
    <w:p w:rsidR="005001E1" w:rsidRPr="00F001D7" w:rsidRDefault="005001E1" w:rsidP="005001E1">
      <w:pPr>
        <w:ind w:left="1494" w:right="417"/>
        <w:rPr>
          <w:b/>
        </w:rPr>
      </w:pPr>
    </w:p>
    <w:p w:rsidR="005001E1" w:rsidRPr="00396DB4" w:rsidRDefault="005001E1" w:rsidP="009306B8">
      <w:pPr>
        <w:pStyle w:val="afb"/>
        <w:numPr>
          <w:ilvl w:val="3"/>
          <w:numId w:val="381"/>
        </w:numPr>
        <w:spacing w:after="284" w:line="267" w:lineRule="auto"/>
        <w:ind w:right="469"/>
        <w:jc w:val="both"/>
        <w:rPr>
          <w:rStyle w:val="afffe"/>
          <w:rFonts w:ascii="Times New Roman" w:hAnsi="Times New Roman"/>
          <w:b/>
          <w:sz w:val="24"/>
          <w:szCs w:val="24"/>
        </w:rPr>
      </w:pPr>
      <w:r w:rsidRPr="00396DB4">
        <w:rPr>
          <w:rStyle w:val="afffe"/>
          <w:rFonts w:ascii="Times New Roman" w:hAnsi="Times New Roman"/>
          <w:b/>
          <w:sz w:val="24"/>
          <w:szCs w:val="24"/>
        </w:rPr>
        <w:t xml:space="preserve">Состояние организуемой в МБДОУ «Детский сад комбинированного вида  №40 «Колосок» совместной деятельности детей и взрослых. </w:t>
      </w:r>
    </w:p>
    <w:p w:rsidR="005001E1" w:rsidRPr="00303B69" w:rsidRDefault="005001E1" w:rsidP="00396DB4">
      <w:pPr>
        <w:spacing w:after="4" w:line="360" w:lineRule="auto"/>
        <w:ind w:right="417" w:firstLine="720"/>
        <w:jc w:val="both"/>
      </w:pPr>
      <w:r w:rsidRPr="00303B69">
        <w:t xml:space="preserve">Критерием, на основе которого осуществляется данный анализ, является наличие в детском саду событийно насыщенной, комфортной и личностно развивающей совместной деятельности детей и взрослых. </w:t>
      </w:r>
    </w:p>
    <w:p w:rsidR="005001E1" w:rsidRPr="00303B69" w:rsidRDefault="005001E1" w:rsidP="00396DB4">
      <w:pPr>
        <w:spacing w:after="6" w:line="360" w:lineRule="auto"/>
        <w:ind w:right="417" w:firstLine="720"/>
        <w:jc w:val="both"/>
      </w:pPr>
      <w:r w:rsidRPr="00303B69">
        <w:t xml:space="preserve">Способами получения информации о состоянии организуемой в детском саду совместной деятельности детей и взрослых могут быть беседы с воспитанниками и их  родителями, педагогами, при необходимости – их анкетирование. Полученные результаты обсуждаются на заседании педагогического совета </w:t>
      </w:r>
      <w:r w:rsidRPr="00B25B06">
        <w:t>МБДОУ «Детский сад комбинированного вида  №40 «Колосок»</w:t>
      </w:r>
      <w:r>
        <w:t xml:space="preserve">. </w:t>
      </w:r>
      <w:r w:rsidRPr="00303B69">
        <w:t xml:space="preserve">Внимание при этом сосредотачивается на вопросах, связанных с качеством: </w:t>
      </w:r>
    </w:p>
    <w:p w:rsidR="005001E1" w:rsidRPr="00303B69" w:rsidRDefault="005001E1" w:rsidP="009306B8">
      <w:pPr>
        <w:numPr>
          <w:ilvl w:val="1"/>
          <w:numId w:val="378"/>
        </w:numPr>
        <w:spacing w:after="27" w:line="360" w:lineRule="auto"/>
        <w:ind w:right="417" w:hanging="360"/>
        <w:jc w:val="both"/>
      </w:pPr>
      <w:r w:rsidRPr="00303B69">
        <w:t xml:space="preserve">проводимых общих для ДОУ мероприятий; </w:t>
      </w:r>
    </w:p>
    <w:p w:rsidR="005001E1" w:rsidRPr="00303B69" w:rsidRDefault="005001E1" w:rsidP="009306B8">
      <w:pPr>
        <w:numPr>
          <w:ilvl w:val="1"/>
          <w:numId w:val="378"/>
        </w:numPr>
        <w:spacing w:after="27" w:line="360" w:lineRule="auto"/>
        <w:ind w:right="417" w:hanging="360"/>
        <w:jc w:val="both"/>
      </w:pPr>
      <w:r w:rsidRPr="00303B69">
        <w:lastRenderedPageBreak/>
        <w:t xml:space="preserve">совместной деятельности воспитателей и воспитанников; </w:t>
      </w:r>
    </w:p>
    <w:p w:rsidR="005001E1" w:rsidRPr="00303B69" w:rsidRDefault="005001E1" w:rsidP="009306B8">
      <w:pPr>
        <w:numPr>
          <w:ilvl w:val="1"/>
          <w:numId w:val="378"/>
        </w:numPr>
        <w:spacing w:after="27" w:line="360" w:lineRule="auto"/>
        <w:ind w:right="417" w:hanging="360"/>
        <w:jc w:val="both"/>
      </w:pPr>
      <w:r w:rsidRPr="00303B69">
        <w:t xml:space="preserve">организуемой в школе кружковой деятельности; </w:t>
      </w:r>
    </w:p>
    <w:p w:rsidR="005001E1" w:rsidRPr="00303B69" w:rsidRDefault="005001E1" w:rsidP="009306B8">
      <w:pPr>
        <w:numPr>
          <w:ilvl w:val="1"/>
          <w:numId w:val="378"/>
        </w:numPr>
        <w:spacing w:after="27" w:line="360" w:lineRule="auto"/>
        <w:ind w:right="417" w:hanging="360"/>
        <w:jc w:val="both"/>
      </w:pPr>
      <w:r w:rsidRPr="00303B69">
        <w:t xml:space="preserve">реализации личностно развивающего потенциала организованной образовательной деятельности; </w:t>
      </w:r>
    </w:p>
    <w:p w:rsidR="005001E1" w:rsidRDefault="005001E1" w:rsidP="009306B8">
      <w:pPr>
        <w:numPr>
          <w:ilvl w:val="1"/>
          <w:numId w:val="378"/>
        </w:numPr>
        <w:spacing w:after="27" w:line="360" w:lineRule="auto"/>
        <w:ind w:right="417" w:hanging="360"/>
        <w:jc w:val="both"/>
      </w:pPr>
      <w:r>
        <w:t xml:space="preserve">работой с одарёнными детьми; </w:t>
      </w:r>
    </w:p>
    <w:p w:rsidR="005001E1" w:rsidRDefault="005001E1" w:rsidP="009306B8">
      <w:pPr>
        <w:numPr>
          <w:ilvl w:val="1"/>
          <w:numId w:val="378"/>
        </w:numPr>
        <w:spacing w:after="27" w:line="360" w:lineRule="auto"/>
        <w:ind w:right="417" w:hanging="360"/>
        <w:jc w:val="both"/>
      </w:pPr>
      <w:r>
        <w:t xml:space="preserve">проводимых экскурсий, походов; </w:t>
      </w:r>
    </w:p>
    <w:p w:rsidR="005001E1" w:rsidRPr="00303B69" w:rsidRDefault="005001E1" w:rsidP="009306B8">
      <w:pPr>
        <w:numPr>
          <w:ilvl w:val="1"/>
          <w:numId w:val="378"/>
        </w:numPr>
        <w:spacing w:after="27" w:line="360" w:lineRule="auto"/>
        <w:ind w:right="417" w:hanging="360"/>
        <w:jc w:val="both"/>
      </w:pPr>
      <w:r w:rsidRPr="00303B69">
        <w:t xml:space="preserve">организации предметно-развивающей среды ДОУ; </w:t>
      </w:r>
    </w:p>
    <w:p w:rsidR="005001E1" w:rsidRPr="00303B69" w:rsidRDefault="005001E1" w:rsidP="009306B8">
      <w:pPr>
        <w:numPr>
          <w:ilvl w:val="1"/>
          <w:numId w:val="378"/>
        </w:numPr>
        <w:spacing w:after="27" w:line="360" w:lineRule="auto"/>
        <w:ind w:right="417" w:hanging="360"/>
        <w:jc w:val="both"/>
      </w:pPr>
      <w:r w:rsidRPr="00303B69">
        <w:t xml:space="preserve">организации творческих соревнований, праздников и фольклорных мероприятий; </w:t>
      </w:r>
    </w:p>
    <w:p w:rsidR="005001E1" w:rsidRPr="00303B69" w:rsidRDefault="005001E1" w:rsidP="009306B8">
      <w:pPr>
        <w:numPr>
          <w:ilvl w:val="1"/>
          <w:numId w:val="378"/>
        </w:numPr>
        <w:spacing w:line="360" w:lineRule="auto"/>
        <w:ind w:right="417" w:hanging="360"/>
        <w:jc w:val="both"/>
      </w:pPr>
      <w:r w:rsidRPr="00303B69">
        <w:t xml:space="preserve">взаимодействия ДОУ и семей воспитанников. </w:t>
      </w:r>
    </w:p>
    <w:p w:rsidR="005001E1" w:rsidRPr="00F001D7" w:rsidRDefault="00396DB4" w:rsidP="00396DB4">
      <w:pPr>
        <w:spacing w:line="360" w:lineRule="auto"/>
        <w:ind w:left="240" w:right="469"/>
        <w:jc w:val="both"/>
        <w:rPr>
          <w:rStyle w:val="afffe"/>
          <w:b/>
        </w:rPr>
      </w:pPr>
      <w:r>
        <w:rPr>
          <w:rStyle w:val="afffe"/>
          <w:b/>
        </w:rPr>
        <w:t xml:space="preserve">1.7.5.3. </w:t>
      </w:r>
      <w:r w:rsidR="005001E1" w:rsidRPr="00F001D7">
        <w:rPr>
          <w:rStyle w:val="afffe"/>
          <w:b/>
        </w:rPr>
        <w:t xml:space="preserve">Воспитательная деятельность педагогов. </w:t>
      </w:r>
    </w:p>
    <w:p w:rsidR="005001E1" w:rsidRPr="00303B69" w:rsidRDefault="005001E1" w:rsidP="00396DB4">
      <w:pPr>
        <w:spacing w:after="5" w:line="360" w:lineRule="auto"/>
        <w:ind w:right="417" w:firstLine="720"/>
        <w:jc w:val="both"/>
      </w:pPr>
      <w:r w:rsidRPr="00303B69">
        <w:t xml:space="preserve">Ежегодно проводится анализ подходов к выявлению компонентов профессиональной компетентности педагогов в области воспитания; новых форм работы в профессиональной деятельности. Осуществляется оценка деятельности педагога, выполняющего воспитательную функцию и оценка эффективности его работы в этом качестве. Эффективность деятельности определяется соотношением поставленных целей и реально достигнутых результатов деятельности педагогов.  Под результатами процесса, в свою очередь, понимаются те изменения, которые произошли с участниками педагогического процесса и в отношениях между ними. </w:t>
      </w:r>
    </w:p>
    <w:p w:rsidR="005001E1" w:rsidRPr="00303B69" w:rsidRDefault="005001E1" w:rsidP="00396DB4">
      <w:pPr>
        <w:spacing w:line="360" w:lineRule="auto"/>
        <w:ind w:right="417"/>
        <w:jc w:val="both"/>
      </w:pPr>
      <w:r w:rsidRPr="00303B69">
        <w:t xml:space="preserve">Критерии показателей оценки деятельности педагогов:   </w:t>
      </w:r>
    </w:p>
    <w:p w:rsidR="005001E1" w:rsidRDefault="005001E1" w:rsidP="009306B8">
      <w:pPr>
        <w:numPr>
          <w:ilvl w:val="1"/>
          <w:numId w:val="377"/>
        </w:numPr>
        <w:spacing w:line="360" w:lineRule="auto"/>
        <w:ind w:right="417" w:hanging="360"/>
        <w:jc w:val="both"/>
      </w:pPr>
      <w:r>
        <w:t xml:space="preserve">профессиональная компетентность; </w:t>
      </w:r>
    </w:p>
    <w:p w:rsidR="005001E1" w:rsidRDefault="005001E1" w:rsidP="009306B8">
      <w:pPr>
        <w:numPr>
          <w:ilvl w:val="1"/>
          <w:numId w:val="377"/>
        </w:numPr>
        <w:spacing w:line="360" w:lineRule="auto"/>
        <w:ind w:right="417" w:hanging="360"/>
        <w:jc w:val="both"/>
      </w:pPr>
      <w:r>
        <w:t xml:space="preserve">общественная активность; </w:t>
      </w:r>
    </w:p>
    <w:p w:rsidR="005001E1" w:rsidRPr="00F001D7" w:rsidRDefault="005001E1" w:rsidP="009306B8">
      <w:pPr>
        <w:numPr>
          <w:ilvl w:val="1"/>
          <w:numId w:val="377"/>
        </w:numPr>
        <w:spacing w:after="27" w:line="360" w:lineRule="auto"/>
        <w:ind w:right="417" w:hanging="360"/>
        <w:jc w:val="both"/>
      </w:pPr>
      <w:r w:rsidRPr="00303B69">
        <w:t xml:space="preserve">личностные качества педагога, приобретающие приоритетное значение в рамках его профессиональной деятельности. </w:t>
      </w:r>
    </w:p>
    <w:p w:rsidR="005001E1" w:rsidRDefault="005001E1" w:rsidP="00396DB4">
      <w:pPr>
        <w:spacing w:line="360" w:lineRule="auto"/>
        <w:ind w:right="417"/>
        <w:jc w:val="both"/>
      </w:pPr>
      <w:r w:rsidRPr="00303B69">
        <w:t xml:space="preserve">      Для каждого показателя эффективности деятельности установлены индикаторы и предложена методика их оценки. </w:t>
      </w:r>
    </w:p>
    <w:p w:rsidR="005001E1" w:rsidRPr="00F001D7" w:rsidRDefault="00396DB4" w:rsidP="00396DB4">
      <w:pPr>
        <w:spacing w:line="360" w:lineRule="auto"/>
        <w:ind w:left="240" w:right="469"/>
        <w:jc w:val="both"/>
        <w:rPr>
          <w:rStyle w:val="afffe"/>
          <w:b/>
        </w:rPr>
      </w:pPr>
      <w:r>
        <w:rPr>
          <w:rStyle w:val="afffe"/>
          <w:b/>
        </w:rPr>
        <w:t xml:space="preserve">1.7.5.4. </w:t>
      </w:r>
      <w:r w:rsidR="005001E1" w:rsidRPr="00F001D7">
        <w:rPr>
          <w:rStyle w:val="afffe"/>
          <w:b/>
        </w:rPr>
        <w:t xml:space="preserve">Управление воспитательным процессом в ДОУ </w:t>
      </w:r>
    </w:p>
    <w:p w:rsidR="005001E1" w:rsidRPr="00303B69" w:rsidRDefault="005001E1" w:rsidP="00396DB4">
      <w:pPr>
        <w:spacing w:line="360" w:lineRule="auto"/>
        <w:ind w:right="417"/>
        <w:jc w:val="both"/>
      </w:pPr>
      <w:r w:rsidRPr="00303B69">
        <w:t xml:space="preserve">Управление воспитательным процессом состоит из последовательности взаимосвязанных действий: </w:t>
      </w:r>
    </w:p>
    <w:p w:rsidR="005001E1" w:rsidRDefault="005001E1" w:rsidP="009306B8">
      <w:pPr>
        <w:numPr>
          <w:ilvl w:val="1"/>
          <w:numId w:val="377"/>
        </w:numPr>
        <w:spacing w:line="360" w:lineRule="auto"/>
        <w:ind w:right="417" w:hanging="360"/>
        <w:jc w:val="both"/>
      </w:pPr>
      <w:r>
        <w:t xml:space="preserve">анализ воспитательной деятельности; </w:t>
      </w:r>
    </w:p>
    <w:p w:rsidR="005001E1" w:rsidRDefault="005001E1" w:rsidP="009306B8">
      <w:pPr>
        <w:numPr>
          <w:ilvl w:val="1"/>
          <w:numId w:val="377"/>
        </w:numPr>
        <w:spacing w:line="360" w:lineRule="auto"/>
        <w:ind w:right="417" w:hanging="360"/>
        <w:jc w:val="both"/>
      </w:pPr>
      <w:r>
        <w:t xml:space="preserve">целеполагание и планирование; </w:t>
      </w:r>
    </w:p>
    <w:p w:rsidR="005001E1" w:rsidRPr="00F001D7" w:rsidRDefault="005001E1" w:rsidP="009306B8">
      <w:pPr>
        <w:numPr>
          <w:ilvl w:val="1"/>
          <w:numId w:val="377"/>
        </w:numPr>
        <w:spacing w:line="360" w:lineRule="auto"/>
        <w:ind w:right="417" w:hanging="360"/>
        <w:jc w:val="both"/>
      </w:pPr>
      <w:r w:rsidRPr="00303B69">
        <w:t xml:space="preserve">организационная деятельность; </w:t>
      </w:r>
    </w:p>
    <w:p w:rsidR="005001E1" w:rsidRPr="00F001D7" w:rsidRDefault="005001E1" w:rsidP="009306B8">
      <w:pPr>
        <w:numPr>
          <w:ilvl w:val="1"/>
          <w:numId w:val="377"/>
        </w:numPr>
        <w:spacing w:line="360" w:lineRule="auto"/>
        <w:ind w:right="417" w:hanging="360"/>
        <w:jc w:val="both"/>
      </w:pPr>
      <w:r w:rsidRPr="00303B69">
        <w:rPr>
          <w:rFonts w:ascii="Arial" w:eastAsia="Arial" w:hAnsi="Arial" w:cs="Arial"/>
        </w:rPr>
        <w:t xml:space="preserve"> </w:t>
      </w:r>
      <w:r w:rsidRPr="00303B69">
        <w:t xml:space="preserve">контроль и регулирование. </w:t>
      </w:r>
    </w:p>
    <w:p w:rsidR="005001E1" w:rsidRPr="00F001D7" w:rsidRDefault="005001E1" w:rsidP="00396DB4">
      <w:pPr>
        <w:spacing w:line="360" w:lineRule="auto"/>
        <w:ind w:right="417"/>
        <w:jc w:val="both"/>
      </w:pPr>
      <w:r w:rsidRPr="00303B69">
        <w:t xml:space="preserve">Важное место в управлении воспитательным процессом отводится управлению результатами проведенных воспитательных мероприятий, дел и событий. </w:t>
      </w:r>
      <w:r w:rsidRPr="00F001D7">
        <w:t xml:space="preserve">Эта работа является поэтапной и реализуется по следующим направлениям:  </w:t>
      </w:r>
    </w:p>
    <w:p w:rsidR="005001E1" w:rsidRDefault="005001E1" w:rsidP="009306B8">
      <w:pPr>
        <w:numPr>
          <w:ilvl w:val="1"/>
          <w:numId w:val="377"/>
        </w:numPr>
        <w:spacing w:line="360" w:lineRule="auto"/>
        <w:ind w:right="417" w:hanging="360"/>
        <w:jc w:val="both"/>
      </w:pPr>
      <w:r>
        <w:lastRenderedPageBreak/>
        <w:t xml:space="preserve">принятие управленческих решений;  </w:t>
      </w:r>
    </w:p>
    <w:p w:rsidR="005001E1" w:rsidRPr="00303B69" w:rsidRDefault="005001E1" w:rsidP="009306B8">
      <w:pPr>
        <w:numPr>
          <w:ilvl w:val="1"/>
          <w:numId w:val="377"/>
        </w:numPr>
        <w:spacing w:after="27" w:line="360" w:lineRule="auto"/>
        <w:ind w:right="417" w:hanging="360"/>
        <w:jc w:val="both"/>
      </w:pPr>
      <w:r w:rsidRPr="00303B69">
        <w:t xml:space="preserve">диагностирование итогов воспитательной деятельности с применением апробированных методик;  </w:t>
      </w:r>
    </w:p>
    <w:p w:rsidR="005001E1" w:rsidRPr="00303B69" w:rsidRDefault="005001E1" w:rsidP="009306B8">
      <w:pPr>
        <w:numPr>
          <w:ilvl w:val="1"/>
          <w:numId w:val="377"/>
        </w:numPr>
        <w:spacing w:after="16" w:line="360" w:lineRule="auto"/>
        <w:ind w:right="417" w:hanging="360"/>
        <w:jc w:val="both"/>
      </w:pPr>
      <w:r w:rsidRPr="00303B69">
        <w:t xml:space="preserve">определение проблем и затруднений в воспитательном процессе, а также способов коррекции воспитательной работы, ориентированной на результат, достижение качественного воспитательного процесса ДОУ; </w:t>
      </w:r>
    </w:p>
    <w:p w:rsidR="005001E1" w:rsidRPr="00303B69" w:rsidRDefault="005001E1" w:rsidP="009306B8">
      <w:pPr>
        <w:numPr>
          <w:ilvl w:val="1"/>
          <w:numId w:val="377"/>
        </w:numPr>
        <w:spacing w:after="16" w:line="360" w:lineRule="auto"/>
        <w:ind w:right="417" w:hanging="360"/>
        <w:jc w:val="both"/>
      </w:pPr>
      <w:r w:rsidRPr="00303B69">
        <w:t xml:space="preserve">составление плана проведения воспитательных дел, исходя из внесенных поправок в воспитательный процесс и, ориентированных на достижение новых целей и задач качественного воспитательного процесса; </w:t>
      </w:r>
    </w:p>
    <w:p w:rsidR="005001E1" w:rsidRPr="00303B69" w:rsidRDefault="005001E1" w:rsidP="009306B8">
      <w:pPr>
        <w:numPr>
          <w:ilvl w:val="1"/>
          <w:numId w:val="377"/>
        </w:numPr>
        <w:spacing w:after="27" w:line="360" w:lineRule="auto"/>
        <w:ind w:right="417" w:hanging="360"/>
        <w:jc w:val="both"/>
      </w:pPr>
      <w:r w:rsidRPr="00303B69">
        <w:t xml:space="preserve">выбор технологии воспитания, имеющей наибольший потенциал достижения воспитательных целей и задач; </w:t>
      </w:r>
    </w:p>
    <w:p w:rsidR="005001E1" w:rsidRPr="00303B69" w:rsidRDefault="005001E1" w:rsidP="009306B8">
      <w:pPr>
        <w:numPr>
          <w:ilvl w:val="1"/>
          <w:numId w:val="377"/>
        </w:numPr>
        <w:spacing w:after="16" w:line="360" w:lineRule="auto"/>
        <w:ind w:right="417" w:hanging="360"/>
        <w:jc w:val="both"/>
      </w:pPr>
      <w:r w:rsidRPr="00303B69">
        <w:t xml:space="preserve">использование новой технологии в воспитательной деятельности и инструментария, позволяющего продуктивно воздействовать на итоги воспитательной работы, на воспитание дошкольников. </w:t>
      </w:r>
    </w:p>
    <w:p w:rsidR="005001E1" w:rsidRPr="00235195" w:rsidRDefault="005001E1" w:rsidP="00396DB4">
      <w:pPr>
        <w:spacing w:after="21" w:line="360" w:lineRule="auto"/>
        <w:jc w:val="both"/>
        <w:rPr>
          <w:rStyle w:val="afffe"/>
          <w:b/>
        </w:rPr>
      </w:pPr>
      <w:r w:rsidRPr="00396DB4">
        <w:rPr>
          <w:b/>
          <w:i/>
          <w:color w:val="00B0F0"/>
        </w:rPr>
        <w:t xml:space="preserve"> </w:t>
      </w:r>
      <w:r w:rsidR="00396DB4" w:rsidRPr="00396DB4">
        <w:rPr>
          <w:b/>
          <w:i/>
          <w:color w:val="00B0F0"/>
        </w:rPr>
        <w:t>1.7.5.5.</w:t>
      </w:r>
      <w:r w:rsidR="00396DB4" w:rsidRPr="00396DB4">
        <w:rPr>
          <w:color w:val="00B0F0"/>
        </w:rPr>
        <w:t xml:space="preserve"> </w:t>
      </w:r>
      <w:r w:rsidRPr="00235195">
        <w:rPr>
          <w:rStyle w:val="afffe"/>
          <w:b/>
        </w:rPr>
        <w:t xml:space="preserve">Ресурсное обеспечение воспитательного процесса в ДОУ. </w:t>
      </w:r>
    </w:p>
    <w:p w:rsidR="005001E1" w:rsidRPr="00303B69" w:rsidRDefault="005001E1" w:rsidP="00396DB4">
      <w:pPr>
        <w:spacing w:after="16" w:line="360" w:lineRule="auto"/>
        <w:jc w:val="both"/>
      </w:pPr>
      <w:r w:rsidRPr="00235195">
        <w:rPr>
          <w:rStyle w:val="afffe"/>
          <w:b/>
        </w:rPr>
        <w:t xml:space="preserve"> </w:t>
      </w:r>
      <w:r w:rsidRPr="00303B69">
        <w:t xml:space="preserve">В </w:t>
      </w:r>
      <w:r w:rsidRPr="00B25B06">
        <w:t>МБДОУ «Детский сад комбинированного вида  №40 «Колосок»</w:t>
      </w:r>
      <w:r>
        <w:t xml:space="preserve"> </w:t>
      </w:r>
      <w:r w:rsidRPr="00303B69">
        <w:t xml:space="preserve">созданы необходимые условия для организации воспитательной деятельности, проведения досуговых мероприятий, спортивных соревнований, мероприятий для всех участников воспитательного процесса. Спортивная база достаточно обеспечена необходимым инвентарём для организации и проведения занятий по </w:t>
      </w:r>
      <w:r>
        <w:t>физкультуре,  детской</w:t>
      </w:r>
      <w:r w:rsidRPr="00303B69">
        <w:t xml:space="preserve"> фитнес</w:t>
      </w:r>
      <w:r>
        <w:t>-аэробики</w:t>
      </w:r>
      <w:r w:rsidRPr="00303B69">
        <w:t xml:space="preserve">, спортивным играм. </w:t>
      </w:r>
    </w:p>
    <w:p w:rsidR="005001E1" w:rsidRPr="00303B69" w:rsidRDefault="005001E1" w:rsidP="00396DB4">
      <w:pPr>
        <w:spacing w:after="6" w:line="360" w:lineRule="auto"/>
        <w:ind w:right="417" w:firstLine="720"/>
        <w:jc w:val="both"/>
      </w:pPr>
      <w:r w:rsidRPr="00303B69">
        <w:t xml:space="preserve">Большая спортивная площадка, оснащенная </w:t>
      </w:r>
      <w:r>
        <w:t xml:space="preserve">переносными </w:t>
      </w:r>
      <w:r w:rsidRPr="00303B69">
        <w:t xml:space="preserve"> футбольными воротами, площадкой для прыжков в длину,  стойками для забрасывания мячей. </w:t>
      </w:r>
    </w:p>
    <w:p w:rsidR="005001E1" w:rsidRPr="00303B69" w:rsidRDefault="005001E1" w:rsidP="00396DB4">
      <w:pPr>
        <w:spacing w:after="5" w:line="360" w:lineRule="auto"/>
        <w:ind w:right="417" w:firstLine="720"/>
        <w:jc w:val="both"/>
      </w:pPr>
      <w:r w:rsidRPr="00303B69">
        <w:t>Для проведения различного рода мероприятий активно используется отдельный  зал. В соответствии с современными требованиями к организации учебно</w:t>
      </w:r>
      <w:r>
        <w:t>-</w:t>
      </w:r>
      <w:r w:rsidRPr="00303B69">
        <w:t xml:space="preserve">воспитательного процесса в ДОУ действует локальная сеть, все группы имеют подключение к сети Интернет, есть электронная почта и сайт ДОУ. Зал оснащён  универсальным цифровым пианино. Уголки экспериментирования в группах обеспечены необходимым оборудованием, которое находит своё применение не только в ходе ООД, но и самостоятельной деятельности дошкольников. </w:t>
      </w:r>
    </w:p>
    <w:p w:rsidR="005001E1" w:rsidRPr="00303B69" w:rsidRDefault="005001E1" w:rsidP="00396DB4">
      <w:pPr>
        <w:spacing w:after="5" w:line="360" w:lineRule="auto"/>
        <w:ind w:right="417"/>
        <w:jc w:val="both"/>
      </w:pPr>
      <w:r w:rsidRPr="00303B69">
        <w:t xml:space="preserve">                Значительную роль в воспитательном процессе играет библиотека. В каждой группе оборудованы стеллажи с постоянно обновляемыми</w:t>
      </w:r>
      <w:r>
        <w:t xml:space="preserve"> тематическими выставками книг</w:t>
      </w:r>
      <w:r w:rsidRPr="00303B69">
        <w:t xml:space="preserve">.  </w:t>
      </w:r>
    </w:p>
    <w:p w:rsidR="005001E1" w:rsidRPr="00303B69" w:rsidRDefault="005001E1" w:rsidP="00396DB4">
      <w:pPr>
        <w:spacing w:after="5" w:line="360" w:lineRule="auto"/>
        <w:ind w:right="417" w:firstLine="720"/>
        <w:jc w:val="both"/>
      </w:pPr>
      <w:r w:rsidRPr="00303B69">
        <w:t xml:space="preserve">Во всех группах, а так же в зале установлены  проекторы и экраны, которые позволяют не только использовать интерактивную составляющую при проведении </w:t>
      </w:r>
      <w:r w:rsidRPr="00303B69">
        <w:lastRenderedPageBreak/>
        <w:t>образовательной деятельности, но и проводить</w:t>
      </w:r>
      <w:r>
        <w:t xml:space="preserve"> системно работу по пропаганде Б</w:t>
      </w:r>
      <w:r w:rsidRPr="00303B69">
        <w:t>ДД,</w:t>
      </w:r>
      <w:r>
        <w:t xml:space="preserve"> ОБЖ, </w:t>
      </w:r>
      <w:r w:rsidRPr="00303B69">
        <w:t xml:space="preserve">ЗОЖ, краеведческой и информационной работе, рассказывать о событиях </w:t>
      </w:r>
      <w:r>
        <w:t xml:space="preserve">в </w:t>
      </w:r>
      <w:r w:rsidRPr="00303B69">
        <w:t xml:space="preserve">ДОУ.  </w:t>
      </w:r>
    </w:p>
    <w:p w:rsidR="005001E1" w:rsidRPr="00303B69" w:rsidRDefault="005001E1" w:rsidP="00396DB4">
      <w:pPr>
        <w:spacing w:line="360" w:lineRule="auto"/>
        <w:ind w:right="417" w:firstLine="720"/>
        <w:jc w:val="both"/>
      </w:pPr>
      <w:r w:rsidRPr="00303B69">
        <w:t>Не смотря на то, что ДОУ имеет достаточную материально-техническую базу, основной проблемой является нехватка помещений для оборудования отдельных рабочих зон различной направленности. Развитие в ДОУ дополнительного образования (</w:t>
      </w:r>
      <w:r>
        <w:t>изобразительная</w:t>
      </w:r>
      <w:r w:rsidRPr="00303B69">
        <w:t xml:space="preserve"> студия, </w:t>
      </w:r>
      <w:r>
        <w:t>музыкальный кружок</w:t>
      </w:r>
      <w:r w:rsidRPr="00303B69">
        <w:t xml:space="preserve">, кружок </w:t>
      </w:r>
      <w:r>
        <w:t>познавательно-речевого направления</w:t>
      </w:r>
      <w:r w:rsidRPr="00303B69">
        <w:t>) выявило ограниченность необходимого художественного и музыкально-технического оснащения</w:t>
      </w:r>
      <w:r>
        <w:t>, а также помещений для проведения кружковой деятельности</w:t>
      </w:r>
      <w:r w:rsidRPr="00303B69">
        <w:t xml:space="preserve">. </w:t>
      </w:r>
    </w:p>
    <w:p w:rsidR="005001E1" w:rsidRPr="00303B69" w:rsidRDefault="005001E1" w:rsidP="00396DB4">
      <w:pPr>
        <w:spacing w:after="273" w:line="360" w:lineRule="auto"/>
        <w:ind w:right="410" w:firstLine="720"/>
        <w:jc w:val="both"/>
      </w:pPr>
      <w:r w:rsidRPr="00303B69">
        <w:t xml:space="preserve">Итогом самоанализа организуемой воспитательной работы в </w:t>
      </w:r>
      <w:r w:rsidRPr="00B25B06">
        <w:t>МБДОУ «Детский сад комбинированного вида  №40 «Колосок»</w:t>
      </w:r>
      <w:r>
        <w:t xml:space="preserve"> </w:t>
      </w:r>
      <w:r w:rsidRPr="00303B69">
        <w:t xml:space="preserve">будет являться перечень выявленных проблем, над которыми предстоит работать педагогическому коллективу. </w:t>
      </w:r>
    </w:p>
    <w:tbl>
      <w:tblPr>
        <w:tblW w:w="9621" w:type="dxa"/>
        <w:tblInd w:w="5" w:type="dxa"/>
        <w:tblCellMar>
          <w:top w:w="54" w:type="dxa"/>
          <w:left w:w="106" w:type="dxa"/>
          <w:right w:w="94" w:type="dxa"/>
        </w:tblCellMar>
        <w:tblLook w:val="04A0" w:firstRow="1" w:lastRow="0" w:firstColumn="1" w:lastColumn="0" w:noHBand="0" w:noVBand="1"/>
      </w:tblPr>
      <w:tblGrid>
        <w:gridCol w:w="3633"/>
        <w:gridCol w:w="1143"/>
        <w:gridCol w:w="140"/>
        <w:gridCol w:w="1989"/>
        <w:gridCol w:w="2716"/>
      </w:tblGrid>
      <w:tr w:rsidR="005001E1" w:rsidRPr="00320CB0" w:rsidTr="00396DB4">
        <w:trPr>
          <w:trHeight w:val="1333"/>
        </w:trPr>
        <w:tc>
          <w:tcPr>
            <w:tcW w:w="9621" w:type="dxa"/>
            <w:gridSpan w:val="5"/>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396DB4" w:rsidP="00396DB4">
            <w:pPr>
              <w:pStyle w:val="afffc"/>
              <w:spacing w:before="0" w:after="0" w:line="360" w:lineRule="auto"/>
              <w:rPr>
                <w:b/>
                <w:szCs w:val="24"/>
                <w:lang w:val="ru-RU"/>
              </w:rPr>
            </w:pPr>
            <w:r>
              <w:rPr>
                <w:b/>
                <w:szCs w:val="24"/>
                <w:lang w:val="ru-RU"/>
              </w:rPr>
              <w:t xml:space="preserve">ПРИМЕРНЫЙ </w:t>
            </w:r>
            <w:r w:rsidR="005001E1" w:rsidRPr="00320CB0">
              <w:rPr>
                <w:b/>
                <w:szCs w:val="24"/>
                <w:lang w:val="ru-RU"/>
              </w:rPr>
              <w:t xml:space="preserve">КАЛЕНДАРНЫЙ ПЛАН ВОСПИТАТЕЛЬНОЙ РАБОТЫ </w:t>
            </w:r>
          </w:p>
          <w:p w:rsidR="005001E1" w:rsidRPr="00320CB0" w:rsidRDefault="005001E1" w:rsidP="00396DB4">
            <w:pPr>
              <w:pStyle w:val="afffc"/>
              <w:spacing w:before="0" w:after="0" w:line="240" w:lineRule="auto"/>
              <w:rPr>
                <w:szCs w:val="24"/>
                <w:lang w:val="ru-RU"/>
              </w:rPr>
            </w:pPr>
            <w:r w:rsidRPr="00320CB0">
              <w:rPr>
                <w:b/>
                <w:szCs w:val="24"/>
                <w:lang w:val="ru-RU"/>
              </w:rPr>
              <w:t>НА  УЧЕБНЫЙ ГОД</w:t>
            </w:r>
            <w:r w:rsidRPr="00320CB0">
              <w:rPr>
                <w:szCs w:val="24"/>
                <w:lang w:val="ru-RU"/>
              </w:rPr>
              <w:t xml:space="preserve"> </w:t>
            </w:r>
            <w:r w:rsidRPr="005001E1">
              <w:rPr>
                <w:szCs w:val="24"/>
                <w:lang w:val="ru-RU"/>
              </w:rPr>
              <w:t xml:space="preserve"> </w:t>
            </w:r>
          </w:p>
        </w:tc>
      </w:tr>
      <w:tr w:rsidR="005001E1" w:rsidRPr="00320CB0" w:rsidTr="00396DB4">
        <w:trPr>
          <w:trHeight w:val="347"/>
        </w:trPr>
        <w:tc>
          <w:tcPr>
            <w:tcW w:w="9621" w:type="dxa"/>
            <w:gridSpan w:val="5"/>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ind w:left="1"/>
              <w:jc w:val="center"/>
              <w:rPr>
                <w:b/>
                <w:i/>
                <w:iCs/>
                <w:color w:val="5B9BD5"/>
              </w:rPr>
            </w:pPr>
            <w:r w:rsidRPr="00320CB0">
              <w:rPr>
                <w:rStyle w:val="afffe"/>
                <w:b/>
              </w:rPr>
              <w:t>Модуль «Ключевые общие дела ДОУ»</w:t>
            </w:r>
          </w:p>
        </w:tc>
      </w:tr>
      <w:tr w:rsidR="005001E1" w:rsidRPr="00320CB0" w:rsidTr="00396DB4">
        <w:trPr>
          <w:trHeight w:val="1114"/>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5001E1" w:rsidP="00396DB4">
            <w:pPr>
              <w:ind w:left="46"/>
              <w:jc w:val="center"/>
              <w:rPr>
                <w:b/>
              </w:rPr>
            </w:pPr>
            <w:r w:rsidRPr="00320CB0">
              <w:rPr>
                <w:b/>
              </w:rPr>
              <w:t xml:space="preserve"> </w:t>
            </w:r>
          </w:p>
          <w:p w:rsidR="005001E1" w:rsidRPr="00320CB0" w:rsidRDefault="005001E1" w:rsidP="00396DB4">
            <w:pPr>
              <w:ind w:right="19"/>
              <w:jc w:val="center"/>
              <w:rPr>
                <w:b/>
              </w:rPr>
            </w:pPr>
            <w:r w:rsidRPr="00320CB0">
              <w:rPr>
                <w:b/>
              </w:rPr>
              <w:t xml:space="preserve">Мероприятия </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5001E1" w:rsidP="00396DB4">
            <w:pPr>
              <w:ind w:left="45"/>
              <w:jc w:val="center"/>
              <w:rPr>
                <w:b/>
              </w:rPr>
            </w:pPr>
            <w:r w:rsidRPr="00320CB0">
              <w:rPr>
                <w:b/>
              </w:rPr>
              <w:t xml:space="preserve"> </w:t>
            </w:r>
          </w:p>
          <w:p w:rsidR="005001E1" w:rsidRPr="00320CB0" w:rsidRDefault="005001E1" w:rsidP="00396DB4">
            <w:pPr>
              <w:jc w:val="center"/>
              <w:rPr>
                <w:b/>
              </w:rPr>
            </w:pPr>
            <w:r w:rsidRPr="00320CB0">
              <w:rPr>
                <w:b/>
              </w:rPr>
              <w:t xml:space="preserve">Возраст воспитан ников </w:t>
            </w:r>
          </w:p>
        </w:tc>
        <w:tc>
          <w:tcPr>
            <w:tcW w:w="1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5001E1" w:rsidP="00396DB4">
            <w:pPr>
              <w:ind w:left="51" w:right="27" w:hanging="6"/>
              <w:jc w:val="center"/>
              <w:rPr>
                <w:b/>
              </w:rPr>
            </w:pPr>
            <w:r w:rsidRPr="00320CB0">
              <w:rPr>
                <w:b/>
              </w:rPr>
              <w:t>Сроки</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5001E1" w:rsidP="00396DB4">
            <w:pPr>
              <w:ind w:left="49"/>
              <w:jc w:val="center"/>
              <w:rPr>
                <w:b/>
              </w:rPr>
            </w:pPr>
            <w:r w:rsidRPr="00320CB0">
              <w:rPr>
                <w:b/>
              </w:rPr>
              <w:t xml:space="preserve"> </w:t>
            </w:r>
          </w:p>
          <w:p w:rsidR="005001E1" w:rsidRPr="00320CB0" w:rsidRDefault="005001E1" w:rsidP="00396DB4">
            <w:pPr>
              <w:ind w:right="12"/>
              <w:jc w:val="center"/>
              <w:rPr>
                <w:b/>
              </w:rPr>
            </w:pPr>
            <w:r w:rsidRPr="00320CB0">
              <w:rPr>
                <w:b/>
              </w:rPr>
              <w:t xml:space="preserve">Ответственные </w:t>
            </w:r>
          </w:p>
        </w:tc>
      </w:tr>
      <w:tr w:rsidR="005001E1" w:rsidRPr="00320CB0" w:rsidTr="00396DB4">
        <w:tblPrEx>
          <w:tblCellMar>
            <w:right w:w="58" w:type="dxa"/>
          </w:tblCellMar>
        </w:tblPrEx>
        <w:trPr>
          <w:trHeight w:val="540"/>
        </w:trPr>
        <w:tc>
          <w:tcPr>
            <w:tcW w:w="3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5001E1" w:rsidP="00396DB4">
            <w:pPr>
              <w:spacing w:line="360" w:lineRule="auto"/>
              <w:ind w:left="142"/>
            </w:pPr>
            <w:r w:rsidRPr="00320CB0">
              <w:t>Экскурсия на торжественную линейку при школе №28</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5001E1" w:rsidP="00396DB4">
            <w:pPr>
              <w:spacing w:after="160" w:line="360" w:lineRule="auto"/>
              <w:jc w:val="center"/>
            </w:pPr>
            <w:r w:rsidRPr="00320CB0">
              <w:t>5-7</w:t>
            </w:r>
          </w:p>
        </w:tc>
        <w:tc>
          <w:tcPr>
            <w:tcW w:w="1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396DB4" w:rsidP="00396DB4">
            <w:pPr>
              <w:spacing w:after="160" w:line="360" w:lineRule="auto"/>
              <w:jc w:val="center"/>
            </w:pPr>
            <w:r>
              <w:t>Сентябрь</w:t>
            </w:r>
          </w:p>
        </w:tc>
        <w:tc>
          <w:tcPr>
            <w:tcW w:w="27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5001E1" w:rsidP="00396DB4">
            <w:pPr>
              <w:spacing w:line="360" w:lineRule="auto"/>
              <w:jc w:val="center"/>
            </w:pPr>
            <w:r w:rsidRPr="00320CB0">
              <w:t>Воспитатели пог-х групп</w:t>
            </w:r>
          </w:p>
        </w:tc>
      </w:tr>
      <w:tr w:rsidR="005001E1" w:rsidRPr="00320CB0" w:rsidTr="00396DB4">
        <w:tblPrEx>
          <w:tblCellMar>
            <w:right w:w="58" w:type="dxa"/>
          </w:tblCellMar>
        </w:tblPrEx>
        <w:trPr>
          <w:trHeight w:val="650"/>
        </w:trPr>
        <w:tc>
          <w:tcPr>
            <w:tcW w:w="3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5001E1" w:rsidP="00396DB4">
            <w:pPr>
              <w:spacing w:line="360" w:lineRule="auto"/>
              <w:ind w:left="142" w:hanging="142"/>
            </w:pPr>
            <w:r w:rsidRPr="00320CB0">
              <w:t>Посещение класса по ПДД в СОШ №27</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5001E1" w:rsidP="00396DB4">
            <w:pPr>
              <w:spacing w:line="360" w:lineRule="auto"/>
              <w:ind w:right="44"/>
              <w:jc w:val="center"/>
            </w:pPr>
            <w:r w:rsidRPr="00320CB0">
              <w:t>5-7</w:t>
            </w:r>
          </w:p>
        </w:tc>
        <w:tc>
          <w:tcPr>
            <w:tcW w:w="1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5001E1" w:rsidP="00396DB4">
            <w:pPr>
              <w:spacing w:line="360" w:lineRule="auto"/>
              <w:jc w:val="center"/>
            </w:pPr>
            <w:r w:rsidRPr="00320CB0">
              <w:t>Сентябрь</w:t>
            </w:r>
          </w:p>
        </w:tc>
        <w:tc>
          <w:tcPr>
            <w:tcW w:w="27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5001E1" w:rsidP="00396DB4">
            <w:pPr>
              <w:spacing w:line="360" w:lineRule="auto"/>
            </w:pPr>
            <w:r w:rsidRPr="00320CB0">
              <w:t>Педагоги старш. и подг-х  групп</w:t>
            </w:r>
          </w:p>
        </w:tc>
      </w:tr>
      <w:tr w:rsidR="005001E1" w:rsidRPr="00320CB0" w:rsidTr="00396DB4">
        <w:tblPrEx>
          <w:tblCellMar>
            <w:right w:w="58" w:type="dxa"/>
          </w:tblCellMar>
        </w:tblPrEx>
        <w:trPr>
          <w:trHeight w:val="828"/>
        </w:trPr>
        <w:tc>
          <w:tcPr>
            <w:tcW w:w="3633" w:type="dxa"/>
            <w:tcBorders>
              <w:top w:val="single" w:sz="4" w:space="0" w:color="000000"/>
              <w:left w:val="single" w:sz="4" w:space="0" w:color="000000"/>
              <w:right w:val="single" w:sz="4" w:space="0" w:color="000000"/>
            </w:tcBorders>
            <w:shd w:val="clear" w:color="auto" w:fill="auto"/>
          </w:tcPr>
          <w:p w:rsidR="005001E1" w:rsidRPr="00320CB0" w:rsidRDefault="005001E1" w:rsidP="00396DB4">
            <w:pPr>
              <w:spacing w:line="360" w:lineRule="auto"/>
              <w:ind w:left="142"/>
            </w:pPr>
            <w:r w:rsidRPr="00320CB0">
              <w:t>Конкурсы совместно с родителями:</w:t>
            </w:r>
          </w:p>
          <w:p w:rsidR="005001E1" w:rsidRPr="00320CB0" w:rsidRDefault="005001E1" w:rsidP="00396DB4">
            <w:pPr>
              <w:spacing w:line="360" w:lineRule="auto"/>
              <w:ind w:left="142"/>
            </w:pPr>
            <w:r w:rsidRPr="00320CB0">
              <w:t>- "Мы за безопасность на дорогах"</w:t>
            </w:r>
          </w:p>
        </w:tc>
        <w:tc>
          <w:tcPr>
            <w:tcW w:w="1283" w:type="dxa"/>
            <w:gridSpan w:val="2"/>
            <w:tcBorders>
              <w:top w:val="single" w:sz="4" w:space="0" w:color="000000"/>
              <w:left w:val="single" w:sz="4" w:space="0" w:color="000000"/>
              <w:right w:val="single" w:sz="4" w:space="0" w:color="000000"/>
            </w:tcBorders>
            <w:shd w:val="clear" w:color="auto" w:fill="auto"/>
          </w:tcPr>
          <w:p w:rsidR="005001E1" w:rsidRPr="00320CB0" w:rsidRDefault="005001E1" w:rsidP="00396DB4">
            <w:pPr>
              <w:spacing w:line="360" w:lineRule="auto"/>
            </w:pPr>
            <w:r w:rsidRPr="00320CB0">
              <w:t>5-7</w:t>
            </w:r>
          </w:p>
        </w:tc>
        <w:tc>
          <w:tcPr>
            <w:tcW w:w="1989" w:type="dxa"/>
            <w:tcBorders>
              <w:top w:val="single" w:sz="4" w:space="0" w:color="000000"/>
              <w:left w:val="single" w:sz="4" w:space="0" w:color="000000"/>
              <w:right w:val="single" w:sz="4" w:space="0" w:color="000000"/>
            </w:tcBorders>
            <w:shd w:val="clear" w:color="auto" w:fill="auto"/>
            <w:vAlign w:val="center"/>
          </w:tcPr>
          <w:p w:rsidR="005001E1" w:rsidRPr="00320CB0" w:rsidRDefault="005001E1" w:rsidP="00396DB4">
            <w:pPr>
              <w:spacing w:line="360" w:lineRule="auto"/>
              <w:jc w:val="center"/>
            </w:pPr>
            <w:r w:rsidRPr="00320CB0">
              <w:t>Сентябрь</w:t>
            </w:r>
          </w:p>
        </w:tc>
        <w:tc>
          <w:tcPr>
            <w:tcW w:w="2716" w:type="dxa"/>
            <w:tcBorders>
              <w:top w:val="single" w:sz="4" w:space="0" w:color="000000"/>
              <w:left w:val="single" w:sz="4" w:space="0" w:color="000000"/>
              <w:right w:val="single" w:sz="4" w:space="0" w:color="000000"/>
            </w:tcBorders>
            <w:shd w:val="clear" w:color="auto" w:fill="auto"/>
          </w:tcPr>
          <w:p w:rsidR="005001E1" w:rsidRPr="00320CB0" w:rsidRDefault="005001E1" w:rsidP="00396DB4">
            <w:pPr>
              <w:spacing w:line="360" w:lineRule="auto"/>
            </w:pPr>
            <w:r w:rsidRPr="00320CB0">
              <w:t>Педагоги групп</w:t>
            </w:r>
          </w:p>
        </w:tc>
      </w:tr>
      <w:tr w:rsidR="005001E1" w:rsidRPr="00320CB0" w:rsidTr="00396DB4">
        <w:tblPrEx>
          <w:tblCellMar>
            <w:right w:w="58" w:type="dxa"/>
          </w:tblCellMar>
        </w:tblPrEx>
        <w:trPr>
          <w:trHeight w:val="602"/>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ind w:left="142"/>
            </w:pPr>
            <w:r w:rsidRPr="00320CB0">
              <w:t>Экологическая акция: «Мусору – нет!»</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pPr>
            <w:r w:rsidRPr="00320CB0">
              <w:t>5-7</w:t>
            </w:r>
          </w:p>
        </w:tc>
        <w:tc>
          <w:tcPr>
            <w:tcW w:w="1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5001E1" w:rsidP="00396DB4">
            <w:pPr>
              <w:spacing w:line="360" w:lineRule="auto"/>
              <w:jc w:val="center"/>
            </w:pPr>
            <w:r w:rsidRPr="00320CB0">
              <w:t>Сентябрь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pPr>
            <w:r w:rsidRPr="00320CB0">
              <w:t>Педагоги групп</w:t>
            </w:r>
          </w:p>
        </w:tc>
      </w:tr>
      <w:tr w:rsidR="005001E1" w:rsidRPr="00320CB0" w:rsidTr="00396DB4">
        <w:tblPrEx>
          <w:tblCellMar>
            <w:right w:w="58" w:type="dxa"/>
          </w:tblCellMar>
        </w:tblPrEx>
        <w:trPr>
          <w:trHeight w:val="33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ind w:left="142"/>
            </w:pPr>
            <w:r w:rsidRPr="00320CB0">
              <w:t>Месячник безопасности детей.</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pPr>
            <w:r w:rsidRPr="00320CB0">
              <w:t>3-7</w:t>
            </w:r>
          </w:p>
        </w:tc>
        <w:tc>
          <w:tcPr>
            <w:tcW w:w="1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5001E1" w:rsidP="00396DB4">
            <w:pPr>
              <w:spacing w:line="360" w:lineRule="auto"/>
              <w:jc w:val="center"/>
            </w:pPr>
            <w:r w:rsidRPr="00320CB0">
              <w:t>Сентябрь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pPr>
            <w:r w:rsidRPr="00320CB0">
              <w:t>Педагоги ДОУ</w:t>
            </w:r>
          </w:p>
        </w:tc>
      </w:tr>
      <w:tr w:rsidR="005001E1" w:rsidRPr="00320CB0" w:rsidTr="00396DB4">
        <w:tblPrEx>
          <w:tblCellMar>
            <w:right w:w="58" w:type="dxa"/>
          </w:tblCellMar>
        </w:tblPrEx>
        <w:trPr>
          <w:trHeight w:val="249"/>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ind w:left="142"/>
            </w:pPr>
            <w:r w:rsidRPr="00320CB0">
              <w:t>Развлечения: «День знаний»;</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pPr>
            <w:r w:rsidRPr="00320CB0">
              <w:t>5-7</w:t>
            </w:r>
          </w:p>
        </w:tc>
        <w:tc>
          <w:tcPr>
            <w:tcW w:w="1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5001E1" w:rsidP="00396DB4">
            <w:pPr>
              <w:spacing w:line="360" w:lineRule="auto"/>
              <w:jc w:val="center"/>
            </w:pPr>
            <w:r w:rsidRPr="00320CB0">
              <w:t>Сентябрь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pPr>
            <w:r w:rsidRPr="00320CB0">
              <w:t>Муз.рук.</w:t>
            </w:r>
          </w:p>
        </w:tc>
      </w:tr>
      <w:tr w:rsidR="005001E1" w:rsidRPr="00320CB0" w:rsidTr="00396DB4">
        <w:tblPrEx>
          <w:tblCellMar>
            <w:right w:w="58" w:type="dxa"/>
          </w:tblCellMar>
        </w:tblPrEx>
        <w:trPr>
          <w:trHeight w:val="562"/>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ind w:left="142"/>
            </w:pPr>
            <w:r w:rsidRPr="00320CB0">
              <w:t>Акция "Внимание дети!" (Профилактические мероприятия по БДД)</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pPr>
            <w:r w:rsidRPr="00320CB0">
              <w:t>3-7</w:t>
            </w:r>
          </w:p>
        </w:tc>
        <w:tc>
          <w:tcPr>
            <w:tcW w:w="1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5001E1" w:rsidP="00396DB4">
            <w:pPr>
              <w:spacing w:line="360" w:lineRule="auto"/>
              <w:jc w:val="center"/>
            </w:pPr>
            <w:r w:rsidRPr="00320CB0">
              <w:t>Сентябрь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pPr>
            <w:r w:rsidRPr="00320CB0">
              <w:t>Педагоги групп</w:t>
            </w:r>
          </w:p>
        </w:tc>
      </w:tr>
      <w:tr w:rsidR="005001E1" w:rsidRPr="00320CB0" w:rsidTr="00396DB4">
        <w:tblPrEx>
          <w:tblCellMar>
            <w:right w:w="58" w:type="dxa"/>
          </w:tblCellMar>
        </w:tblPrEx>
        <w:trPr>
          <w:trHeight w:val="285"/>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5001E1" w:rsidP="00396DB4">
            <w:pPr>
              <w:pStyle w:val="afb"/>
              <w:spacing w:after="0" w:line="360" w:lineRule="auto"/>
              <w:ind w:left="142"/>
              <w:rPr>
                <w:rFonts w:ascii="Times New Roman" w:hAnsi="Times New Roman"/>
                <w:sz w:val="24"/>
                <w:szCs w:val="24"/>
              </w:rPr>
            </w:pPr>
            <w:r w:rsidRPr="00320CB0">
              <w:rPr>
                <w:rFonts w:ascii="Times New Roman" w:hAnsi="Times New Roman"/>
                <w:sz w:val="24"/>
                <w:szCs w:val="24"/>
              </w:rPr>
              <w:lastRenderedPageBreak/>
              <w:t>Выставка поделок из природного материала в центральном холле: «Дарит осень чудеса»</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pPr>
            <w:r w:rsidRPr="00320CB0">
              <w:t>3-7</w:t>
            </w:r>
          </w:p>
        </w:tc>
        <w:tc>
          <w:tcPr>
            <w:tcW w:w="1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5001E1" w:rsidP="00396DB4">
            <w:pPr>
              <w:spacing w:line="360" w:lineRule="auto"/>
              <w:jc w:val="center"/>
            </w:pPr>
            <w:r w:rsidRPr="00320CB0">
              <w:t>Сентябрь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pPr>
            <w:r w:rsidRPr="00320CB0">
              <w:t>Педагоги групп</w:t>
            </w:r>
          </w:p>
        </w:tc>
      </w:tr>
      <w:tr w:rsidR="005001E1" w:rsidRPr="00320CB0" w:rsidTr="00396DB4">
        <w:tblPrEx>
          <w:tblCellMar>
            <w:right w:w="58" w:type="dxa"/>
          </w:tblCellMar>
        </w:tblPrEx>
        <w:trPr>
          <w:trHeight w:val="562"/>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ind w:left="142"/>
            </w:pPr>
            <w:r w:rsidRPr="00320CB0">
              <w:t>Выставка рисунков по безопасности дорожного движения: «Светлячки безопасности»</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pPr>
            <w:r w:rsidRPr="00320CB0">
              <w:t>3-7</w:t>
            </w:r>
          </w:p>
        </w:tc>
        <w:tc>
          <w:tcPr>
            <w:tcW w:w="1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5001E1" w:rsidP="00396DB4">
            <w:pPr>
              <w:spacing w:line="360" w:lineRule="auto"/>
              <w:jc w:val="center"/>
            </w:pPr>
            <w:r w:rsidRPr="00320CB0">
              <w:t>Сентябрь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pPr>
            <w:r w:rsidRPr="00320CB0">
              <w:t>Педагоги групп</w:t>
            </w:r>
          </w:p>
        </w:tc>
      </w:tr>
      <w:tr w:rsidR="005001E1" w:rsidRPr="00320CB0" w:rsidTr="00396DB4">
        <w:tblPrEx>
          <w:tblCellMar>
            <w:right w:w="58" w:type="dxa"/>
          </w:tblCellMar>
        </w:tblPrEx>
        <w:trPr>
          <w:trHeight w:val="286"/>
        </w:trPr>
        <w:tc>
          <w:tcPr>
            <w:tcW w:w="3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5001E1" w:rsidP="00396DB4">
            <w:pPr>
              <w:spacing w:line="360" w:lineRule="auto"/>
              <w:ind w:left="142"/>
            </w:pPr>
            <w:r w:rsidRPr="00320CB0">
              <w:rPr>
                <w:lang w:val="tt-RU"/>
              </w:rPr>
              <w:t>Спортивное развлечение “Туристический слёт</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5001E1" w:rsidP="00396DB4">
            <w:pPr>
              <w:spacing w:line="360" w:lineRule="auto"/>
              <w:ind w:right="49"/>
              <w:jc w:val="center"/>
            </w:pPr>
            <w:r w:rsidRPr="00320CB0">
              <w:t>5-7</w:t>
            </w:r>
          </w:p>
        </w:tc>
        <w:tc>
          <w:tcPr>
            <w:tcW w:w="1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396DB4" w:rsidP="00396DB4">
            <w:pPr>
              <w:spacing w:line="360" w:lineRule="auto"/>
              <w:jc w:val="center"/>
            </w:pPr>
            <w:r>
              <w:t xml:space="preserve">Сентябрь </w:t>
            </w:r>
          </w:p>
        </w:tc>
        <w:tc>
          <w:tcPr>
            <w:tcW w:w="27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5001E1" w:rsidP="00396DB4">
            <w:pPr>
              <w:spacing w:line="360" w:lineRule="auto"/>
              <w:ind w:left="2"/>
              <w:jc w:val="center"/>
            </w:pPr>
            <w:r w:rsidRPr="00320CB0">
              <w:t>Инструктор по ФК</w:t>
            </w:r>
          </w:p>
        </w:tc>
      </w:tr>
      <w:tr w:rsidR="005001E1" w:rsidRPr="00320CB0" w:rsidTr="00396DB4">
        <w:tblPrEx>
          <w:tblCellMar>
            <w:right w:w="58" w:type="dxa"/>
          </w:tblCellMar>
        </w:tblPrEx>
        <w:trPr>
          <w:trHeight w:val="838"/>
        </w:trPr>
        <w:tc>
          <w:tcPr>
            <w:tcW w:w="3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5001E1" w:rsidP="00396DB4">
            <w:pPr>
              <w:snapToGrid w:val="0"/>
              <w:spacing w:line="360" w:lineRule="auto"/>
            </w:pPr>
            <w:r w:rsidRPr="00320CB0">
              <w:t xml:space="preserve">Родительское собрание: «Счастливая семья -  счастливое детство!» </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5001E1" w:rsidP="00396DB4">
            <w:pPr>
              <w:spacing w:line="360" w:lineRule="auto"/>
              <w:ind w:right="49"/>
              <w:jc w:val="center"/>
            </w:pPr>
            <w:r w:rsidRPr="00320CB0">
              <w:t>2-7</w:t>
            </w:r>
          </w:p>
        </w:tc>
        <w:tc>
          <w:tcPr>
            <w:tcW w:w="1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396DB4" w:rsidP="00396DB4">
            <w:pPr>
              <w:spacing w:line="360" w:lineRule="auto"/>
              <w:jc w:val="center"/>
            </w:pPr>
            <w:r>
              <w:t xml:space="preserve">Октябрь </w:t>
            </w:r>
          </w:p>
        </w:tc>
        <w:tc>
          <w:tcPr>
            <w:tcW w:w="27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01E1" w:rsidRPr="00320CB0" w:rsidRDefault="005001E1" w:rsidP="00396DB4">
            <w:pPr>
              <w:spacing w:line="360" w:lineRule="auto"/>
              <w:ind w:left="2"/>
              <w:jc w:val="center"/>
            </w:pPr>
            <w:r w:rsidRPr="00320CB0">
              <w:t>Зав.ДОУ</w:t>
            </w:r>
          </w:p>
        </w:tc>
      </w:tr>
      <w:tr w:rsidR="00396DB4" w:rsidRPr="00320CB0" w:rsidTr="00396DB4">
        <w:tblPrEx>
          <w:tblCellMar>
            <w:right w:w="58" w:type="dxa"/>
          </w:tblCellMar>
        </w:tblPrEx>
        <w:trPr>
          <w:trHeight w:val="838"/>
        </w:trPr>
        <w:tc>
          <w:tcPr>
            <w:tcW w:w="3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pPr>
            <w:r w:rsidRPr="00320CB0">
              <w:t>Смотр-конкурс «Лучшее нестандартное оборудование для оздоровления детей».</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right="49"/>
              <w:jc w:val="center"/>
            </w:pPr>
            <w:r w:rsidRPr="00320CB0">
              <w:t>2-7</w:t>
            </w:r>
          </w:p>
        </w:tc>
        <w:tc>
          <w:tcPr>
            <w:tcW w:w="1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jc w:val="center"/>
            </w:pPr>
            <w:r>
              <w:t xml:space="preserve">Октябрь </w:t>
            </w:r>
          </w:p>
        </w:tc>
        <w:tc>
          <w:tcPr>
            <w:tcW w:w="27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2"/>
              <w:jc w:val="center"/>
            </w:pPr>
            <w:r w:rsidRPr="00320CB0">
              <w:t xml:space="preserve">Педактив </w:t>
            </w:r>
          </w:p>
        </w:tc>
      </w:tr>
      <w:tr w:rsidR="00396DB4" w:rsidRPr="00320CB0" w:rsidTr="00396DB4">
        <w:tblPrEx>
          <w:tblCellMar>
            <w:right w:w="58" w:type="dxa"/>
          </w:tblCellMar>
        </w:tblPrEx>
        <w:trPr>
          <w:trHeight w:val="597"/>
        </w:trPr>
        <w:tc>
          <w:tcPr>
            <w:tcW w:w="3633" w:type="dxa"/>
            <w:tcBorders>
              <w:top w:val="single" w:sz="4" w:space="0" w:color="000000"/>
              <w:left w:val="single" w:sz="4" w:space="0" w:color="000000"/>
              <w:bottom w:val="single" w:sz="4" w:space="0" w:color="auto"/>
              <w:right w:val="single" w:sz="4" w:space="0" w:color="000000"/>
            </w:tcBorders>
            <w:shd w:val="clear" w:color="auto" w:fill="auto"/>
            <w:vAlign w:val="center"/>
          </w:tcPr>
          <w:p w:rsidR="00396DB4" w:rsidRPr="00320CB0" w:rsidRDefault="00396DB4" w:rsidP="00396DB4">
            <w:pPr>
              <w:spacing w:line="360" w:lineRule="auto"/>
            </w:pPr>
            <w:r w:rsidRPr="00320CB0">
              <w:t>Развлечения:</w:t>
            </w:r>
          </w:p>
          <w:p w:rsidR="00396DB4" w:rsidRPr="00320CB0" w:rsidRDefault="00396DB4" w:rsidP="00396DB4">
            <w:pPr>
              <w:spacing w:line="360" w:lineRule="auto"/>
            </w:pPr>
            <w:r w:rsidRPr="00320CB0">
              <w:t xml:space="preserve"> - «Осенний квест».</w:t>
            </w:r>
          </w:p>
        </w:tc>
        <w:tc>
          <w:tcPr>
            <w:tcW w:w="1283" w:type="dxa"/>
            <w:gridSpan w:val="2"/>
            <w:tcBorders>
              <w:top w:val="single" w:sz="4" w:space="0" w:color="000000"/>
              <w:left w:val="single" w:sz="4" w:space="0" w:color="000000"/>
              <w:bottom w:val="single" w:sz="4" w:space="0" w:color="auto"/>
              <w:right w:val="single" w:sz="4" w:space="0" w:color="000000"/>
            </w:tcBorders>
            <w:shd w:val="clear" w:color="auto" w:fill="auto"/>
            <w:vAlign w:val="center"/>
          </w:tcPr>
          <w:p w:rsidR="00396DB4" w:rsidRPr="00320CB0" w:rsidRDefault="00396DB4" w:rsidP="00396DB4">
            <w:pPr>
              <w:spacing w:line="360" w:lineRule="auto"/>
              <w:ind w:right="49"/>
              <w:jc w:val="center"/>
            </w:pPr>
            <w:r w:rsidRPr="00320CB0">
              <w:t>2-7</w:t>
            </w:r>
          </w:p>
        </w:tc>
        <w:tc>
          <w:tcPr>
            <w:tcW w:w="1989" w:type="dxa"/>
            <w:tcBorders>
              <w:top w:val="single" w:sz="4" w:space="0" w:color="000000"/>
              <w:left w:val="single" w:sz="4" w:space="0" w:color="000000"/>
              <w:bottom w:val="single" w:sz="4" w:space="0" w:color="auto"/>
              <w:right w:val="single" w:sz="4" w:space="0" w:color="000000"/>
            </w:tcBorders>
            <w:shd w:val="clear" w:color="auto" w:fill="auto"/>
            <w:vAlign w:val="center"/>
          </w:tcPr>
          <w:p w:rsidR="00396DB4" w:rsidRPr="00320CB0" w:rsidRDefault="00396DB4" w:rsidP="00396DB4">
            <w:pPr>
              <w:spacing w:line="360" w:lineRule="auto"/>
              <w:jc w:val="center"/>
            </w:pPr>
            <w:r>
              <w:t xml:space="preserve">Октябрь </w:t>
            </w:r>
          </w:p>
        </w:tc>
        <w:tc>
          <w:tcPr>
            <w:tcW w:w="2716" w:type="dxa"/>
            <w:tcBorders>
              <w:top w:val="single" w:sz="4" w:space="0" w:color="000000"/>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Муз.рук.</w:t>
            </w:r>
          </w:p>
        </w:tc>
      </w:tr>
      <w:tr w:rsidR="00396DB4" w:rsidRPr="00320CB0" w:rsidTr="00396DB4">
        <w:tblPrEx>
          <w:tblCellMar>
            <w:right w:w="58" w:type="dxa"/>
          </w:tblCellMar>
        </w:tblPrEx>
        <w:trPr>
          <w:trHeight w:val="780"/>
        </w:trPr>
        <w:tc>
          <w:tcPr>
            <w:tcW w:w="3633" w:type="dxa"/>
            <w:tcBorders>
              <w:top w:val="single" w:sz="4" w:space="0" w:color="auto"/>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pPr>
            <w:r w:rsidRPr="00320CB0">
              <w:t>- «</w:t>
            </w:r>
            <w:r w:rsidRPr="00320CB0">
              <w:rPr>
                <w:lang w:val="tt-RU"/>
              </w:rPr>
              <w:t>Алтын көзгә сәяхәт</w:t>
            </w:r>
            <w:r w:rsidRPr="00320CB0">
              <w:t>»</w:t>
            </w:r>
            <w:r w:rsidRPr="00320CB0">
              <w:rPr>
                <w:lang w:val="tt-RU"/>
              </w:rPr>
              <w:t xml:space="preserve"> (Путешествие в золотую осень)</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right="49"/>
              <w:jc w:val="center"/>
            </w:pPr>
            <w:r w:rsidRPr="00320CB0">
              <w:t>5-7</w:t>
            </w:r>
          </w:p>
        </w:tc>
        <w:tc>
          <w:tcPr>
            <w:tcW w:w="1989" w:type="dxa"/>
            <w:tcBorders>
              <w:top w:val="single" w:sz="4" w:space="0" w:color="auto"/>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jc w:val="center"/>
            </w:pPr>
            <w:r>
              <w:t xml:space="preserve">Октябрь </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Восп. по обуч. тат/яз</w:t>
            </w:r>
          </w:p>
        </w:tc>
      </w:tr>
      <w:tr w:rsidR="00396DB4" w:rsidRPr="00320CB0" w:rsidTr="00396DB4">
        <w:tblPrEx>
          <w:tblCellMar>
            <w:right w:w="58" w:type="dxa"/>
          </w:tblCellMar>
        </w:tblPrEx>
        <w:trPr>
          <w:trHeight w:val="564"/>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hd w:val="clear" w:color="auto" w:fill="FFFFFF"/>
              <w:spacing w:line="360" w:lineRule="auto"/>
              <w:textAlignment w:val="baseline"/>
              <w:rPr>
                <w:rFonts w:ascii="inherit" w:hAnsi="inherit" w:cs="Arial"/>
              </w:rPr>
            </w:pPr>
            <w:r w:rsidRPr="00320CB0">
              <w:t>Педагогическая неделя: «Здоровые дети – здоровая нация»</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49"/>
              <w:jc w:val="center"/>
            </w:pPr>
            <w:r w:rsidRPr="00320CB0">
              <w:t>2-7</w:t>
            </w:r>
          </w:p>
        </w:tc>
        <w:tc>
          <w:tcPr>
            <w:tcW w:w="1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jc w:val="center"/>
            </w:pPr>
            <w:r>
              <w:t xml:space="preserve">Октябрь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Педагоги групп</w:t>
            </w:r>
          </w:p>
        </w:tc>
      </w:tr>
      <w:tr w:rsidR="00396DB4" w:rsidRPr="00320CB0" w:rsidTr="00396DB4">
        <w:tblPrEx>
          <w:tblCellMar>
            <w:right w:w="58" w:type="dxa"/>
          </w:tblCellMar>
        </w:tblPrEx>
        <w:trPr>
          <w:trHeight w:val="665"/>
        </w:trPr>
        <w:tc>
          <w:tcPr>
            <w:tcW w:w="3633" w:type="dxa"/>
            <w:tcBorders>
              <w:top w:val="single" w:sz="4" w:space="0" w:color="000000"/>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Благотворительная акция: «Дари добро»</w:t>
            </w:r>
          </w:p>
        </w:tc>
        <w:tc>
          <w:tcPr>
            <w:tcW w:w="1283" w:type="dxa"/>
            <w:gridSpan w:val="2"/>
            <w:tcBorders>
              <w:top w:val="single" w:sz="4" w:space="0" w:color="000000"/>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2-7</w:t>
            </w:r>
          </w:p>
        </w:tc>
        <w:tc>
          <w:tcPr>
            <w:tcW w:w="1989" w:type="dxa"/>
            <w:tcBorders>
              <w:top w:val="single" w:sz="4" w:space="0" w:color="000000"/>
              <w:left w:val="single" w:sz="4" w:space="0" w:color="000000"/>
              <w:bottom w:val="single" w:sz="4" w:space="0" w:color="auto"/>
              <w:right w:val="single" w:sz="4" w:space="0" w:color="000000"/>
            </w:tcBorders>
            <w:shd w:val="clear" w:color="auto" w:fill="auto"/>
            <w:vAlign w:val="center"/>
          </w:tcPr>
          <w:p w:rsidR="00396DB4" w:rsidRPr="00320CB0" w:rsidRDefault="00396DB4" w:rsidP="00396DB4">
            <w:pPr>
              <w:spacing w:line="360" w:lineRule="auto"/>
              <w:jc w:val="center"/>
            </w:pPr>
            <w:r>
              <w:t xml:space="preserve">Октябрь </w:t>
            </w:r>
          </w:p>
        </w:tc>
        <w:tc>
          <w:tcPr>
            <w:tcW w:w="2716" w:type="dxa"/>
            <w:tcBorders>
              <w:top w:val="single" w:sz="4" w:space="0" w:color="000000"/>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left="105"/>
            </w:pPr>
            <w:r w:rsidRPr="00320CB0">
              <w:t>Сотрудники д/сада</w:t>
            </w:r>
          </w:p>
          <w:p w:rsidR="00396DB4" w:rsidRPr="00320CB0" w:rsidRDefault="00396DB4" w:rsidP="00396DB4">
            <w:pPr>
              <w:spacing w:line="360" w:lineRule="auto"/>
              <w:ind w:left="105"/>
            </w:pPr>
          </w:p>
        </w:tc>
      </w:tr>
      <w:tr w:rsidR="00396DB4" w:rsidRPr="00320CB0" w:rsidTr="00396DB4">
        <w:tblPrEx>
          <w:tblCellMar>
            <w:right w:w="58" w:type="dxa"/>
          </w:tblCellMar>
        </w:tblPrEx>
        <w:trPr>
          <w:trHeight w:val="638"/>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Концерт «Международный день пожилых людей»</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2-7</w:t>
            </w:r>
          </w:p>
        </w:tc>
        <w:tc>
          <w:tcPr>
            <w:tcW w:w="1989" w:type="dxa"/>
            <w:tcBorders>
              <w:top w:val="single" w:sz="4" w:space="0" w:color="auto"/>
              <w:left w:val="single" w:sz="4" w:space="0" w:color="000000"/>
              <w:bottom w:val="single" w:sz="4" w:space="0" w:color="auto"/>
              <w:right w:val="single" w:sz="4" w:space="0" w:color="000000"/>
            </w:tcBorders>
            <w:shd w:val="clear" w:color="auto" w:fill="auto"/>
            <w:vAlign w:val="center"/>
          </w:tcPr>
          <w:p w:rsidR="00396DB4" w:rsidRPr="00320CB0" w:rsidRDefault="00396DB4" w:rsidP="00396DB4">
            <w:pPr>
              <w:spacing w:line="360" w:lineRule="auto"/>
              <w:jc w:val="center"/>
            </w:pPr>
            <w:r>
              <w:t xml:space="preserve">Октябрь </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left="105"/>
            </w:pPr>
            <w:r w:rsidRPr="00320CB0">
              <w:t>Муз. руководители</w:t>
            </w:r>
          </w:p>
          <w:p w:rsidR="00396DB4" w:rsidRPr="00320CB0" w:rsidRDefault="00396DB4" w:rsidP="00396DB4">
            <w:pPr>
              <w:spacing w:line="360" w:lineRule="auto"/>
              <w:ind w:left="105"/>
            </w:pPr>
          </w:p>
        </w:tc>
      </w:tr>
      <w:tr w:rsidR="00396DB4" w:rsidRPr="00320CB0" w:rsidTr="00396DB4">
        <w:tblPrEx>
          <w:tblCellMar>
            <w:right w:w="58" w:type="dxa"/>
          </w:tblCellMar>
        </w:tblPrEx>
        <w:trPr>
          <w:trHeight w:val="1317"/>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 xml:space="preserve">Поэтическая гостиная: «День белых журавлей» (день поэзии и памяти </w:t>
            </w:r>
            <w:r w:rsidRPr="00320CB0">
              <w:rPr>
                <w:rStyle w:val="apple-converted-space"/>
                <w:rFonts w:ascii="Arial" w:hAnsi="Arial" w:cs="Arial"/>
                <w:color w:val="660000"/>
                <w:shd w:val="clear" w:color="auto" w:fill="FFFFFF"/>
              </w:rPr>
              <w:t> </w:t>
            </w:r>
            <w:r w:rsidRPr="00320CB0">
              <w:rPr>
                <w:shd w:val="clear" w:color="auto" w:fill="FFFFFF"/>
              </w:rPr>
              <w:t>о павших на полях сражений во всех войнах.</w:t>
            </w:r>
            <w:r w:rsidRPr="00320CB0">
              <w:t>)</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5-7</w:t>
            </w:r>
          </w:p>
        </w:tc>
        <w:tc>
          <w:tcPr>
            <w:tcW w:w="1989" w:type="dxa"/>
            <w:tcBorders>
              <w:top w:val="single" w:sz="4" w:space="0" w:color="auto"/>
              <w:left w:val="single" w:sz="4" w:space="0" w:color="000000"/>
              <w:bottom w:val="single" w:sz="4" w:space="0" w:color="auto"/>
              <w:right w:val="single" w:sz="4" w:space="0" w:color="000000"/>
            </w:tcBorders>
            <w:shd w:val="clear" w:color="auto" w:fill="auto"/>
            <w:vAlign w:val="center"/>
          </w:tcPr>
          <w:p w:rsidR="00396DB4" w:rsidRPr="00320CB0" w:rsidRDefault="00396DB4" w:rsidP="00396DB4">
            <w:pPr>
              <w:spacing w:line="360" w:lineRule="auto"/>
              <w:jc w:val="center"/>
            </w:pPr>
            <w:r>
              <w:t xml:space="preserve">Октябрь </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left="105"/>
            </w:pPr>
            <w:r w:rsidRPr="00320CB0">
              <w:t xml:space="preserve"> Учителя-логопеды педагоги старших дошкольных групп.</w:t>
            </w:r>
          </w:p>
        </w:tc>
      </w:tr>
      <w:tr w:rsidR="005001E1" w:rsidRPr="00320CB0" w:rsidTr="00396DB4">
        <w:tblPrEx>
          <w:tblCellMar>
            <w:right w:w="58" w:type="dxa"/>
          </w:tblCellMar>
        </w:tblPrEx>
        <w:trPr>
          <w:trHeight w:val="652"/>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5001E1" w:rsidRPr="00320CB0" w:rsidRDefault="005001E1" w:rsidP="00396DB4">
            <w:pPr>
              <w:spacing w:line="360" w:lineRule="auto"/>
            </w:pPr>
            <w:r w:rsidRPr="00320CB0">
              <w:t>Тематические мероприятия ко дню народного единства</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5001E1" w:rsidRPr="00320CB0" w:rsidRDefault="005001E1" w:rsidP="00396DB4">
            <w:pPr>
              <w:spacing w:line="360" w:lineRule="auto"/>
            </w:pPr>
            <w:r w:rsidRPr="00320CB0">
              <w:t>5-7</w:t>
            </w:r>
          </w:p>
        </w:tc>
        <w:tc>
          <w:tcPr>
            <w:tcW w:w="1989" w:type="dxa"/>
            <w:tcBorders>
              <w:top w:val="single" w:sz="4" w:space="0" w:color="auto"/>
              <w:left w:val="single" w:sz="4" w:space="0" w:color="000000"/>
              <w:bottom w:val="single" w:sz="4" w:space="0" w:color="auto"/>
              <w:right w:val="single" w:sz="4" w:space="0" w:color="000000"/>
            </w:tcBorders>
            <w:shd w:val="clear" w:color="auto" w:fill="auto"/>
            <w:vAlign w:val="center"/>
          </w:tcPr>
          <w:p w:rsidR="005001E1" w:rsidRPr="00320CB0" w:rsidRDefault="005001E1" w:rsidP="00396DB4">
            <w:pPr>
              <w:spacing w:line="360" w:lineRule="auto"/>
              <w:ind w:left="43"/>
              <w:jc w:val="center"/>
            </w:pPr>
            <w:r w:rsidRPr="00320CB0">
              <w:t>1 неделя октября</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5001E1" w:rsidRPr="00320CB0" w:rsidRDefault="005001E1" w:rsidP="00396DB4">
            <w:pPr>
              <w:spacing w:line="360" w:lineRule="auto"/>
              <w:ind w:left="105"/>
            </w:pPr>
            <w:r w:rsidRPr="00320CB0">
              <w:t>педагоги старших дошкольных групп.</w:t>
            </w:r>
          </w:p>
          <w:p w:rsidR="005001E1" w:rsidRPr="00320CB0" w:rsidRDefault="005001E1" w:rsidP="00396DB4">
            <w:pPr>
              <w:spacing w:line="360" w:lineRule="auto"/>
              <w:ind w:left="105"/>
            </w:pPr>
          </w:p>
        </w:tc>
      </w:tr>
      <w:tr w:rsidR="005001E1" w:rsidRPr="00320CB0" w:rsidTr="00396DB4">
        <w:tblPrEx>
          <w:tblCellMar>
            <w:right w:w="58" w:type="dxa"/>
          </w:tblCellMar>
        </w:tblPrEx>
        <w:trPr>
          <w:trHeight w:val="815"/>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pPr>
            <w:r w:rsidRPr="00320CB0">
              <w:lastRenderedPageBreak/>
              <w:t>Выставка детских работ: «Вырасту здоровым!».</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pPr>
            <w:r w:rsidRPr="00320CB0">
              <w:t>3-7</w:t>
            </w:r>
          </w:p>
        </w:tc>
        <w:tc>
          <w:tcPr>
            <w:tcW w:w="1989" w:type="dxa"/>
            <w:tcBorders>
              <w:top w:val="single" w:sz="4" w:space="0" w:color="auto"/>
              <w:left w:val="single" w:sz="4" w:space="0" w:color="000000"/>
              <w:bottom w:val="single" w:sz="4" w:space="0" w:color="000000"/>
              <w:right w:val="single" w:sz="4" w:space="0" w:color="000000"/>
            </w:tcBorders>
            <w:shd w:val="clear" w:color="auto" w:fill="auto"/>
            <w:vAlign w:val="center"/>
          </w:tcPr>
          <w:p w:rsidR="005001E1" w:rsidRPr="00320CB0" w:rsidRDefault="005001E1" w:rsidP="00396DB4">
            <w:pPr>
              <w:spacing w:line="360" w:lineRule="auto"/>
              <w:jc w:val="center"/>
            </w:pPr>
            <w:r w:rsidRPr="00320CB0">
              <w:t>Октябрь</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ind w:left="105"/>
            </w:pPr>
            <w:r w:rsidRPr="00320CB0">
              <w:t>Педагоги ДОУ.</w:t>
            </w:r>
          </w:p>
        </w:tc>
      </w:tr>
      <w:tr w:rsidR="005001E1" w:rsidRPr="00320CB0" w:rsidTr="00396DB4">
        <w:tblPrEx>
          <w:tblCellMar>
            <w:right w:w="58" w:type="dxa"/>
          </w:tblCellMar>
        </w:tblPrEx>
        <w:trPr>
          <w:trHeight w:val="815"/>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pPr>
            <w:r w:rsidRPr="00320CB0">
              <w:t>Педагогическая неделя «Путешествие в мир профессий»</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pPr>
            <w:r w:rsidRPr="00320CB0">
              <w:t>2-7</w:t>
            </w:r>
          </w:p>
        </w:tc>
        <w:tc>
          <w:tcPr>
            <w:tcW w:w="1989" w:type="dxa"/>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396DB4" w:rsidP="00396DB4">
            <w:pPr>
              <w:spacing w:line="360" w:lineRule="auto"/>
              <w:ind w:left="494"/>
            </w:pPr>
            <w:r>
              <w:t xml:space="preserve">Ноябрь </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ind w:left="105" w:firstLine="103"/>
            </w:pPr>
            <w:r w:rsidRPr="00320CB0">
              <w:t>Педагоги ДОУ</w:t>
            </w:r>
          </w:p>
        </w:tc>
      </w:tr>
      <w:tr w:rsidR="00396DB4" w:rsidRPr="00320CB0" w:rsidTr="00396DB4">
        <w:tblPrEx>
          <w:tblCellMar>
            <w:right w:w="58" w:type="dxa"/>
          </w:tblCellMar>
        </w:tblPrEx>
        <w:trPr>
          <w:trHeight w:val="815"/>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firstLine="142"/>
            </w:pPr>
            <w:r w:rsidRPr="00320CB0">
              <w:t>Спортивное  развлечение  по пожарной безопасности: «Огонь - друг человека»</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3-7</w:t>
            </w:r>
          </w:p>
        </w:tc>
        <w:tc>
          <w:tcPr>
            <w:tcW w:w="1989" w:type="dxa"/>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494"/>
            </w:pPr>
            <w:r>
              <w:t xml:space="preserve">Ноябрь </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05"/>
            </w:pPr>
            <w:r w:rsidRPr="00320CB0">
              <w:t>Инструктор по ФИЗО</w:t>
            </w:r>
          </w:p>
          <w:p w:rsidR="00396DB4" w:rsidRPr="00320CB0" w:rsidRDefault="00396DB4" w:rsidP="00396DB4">
            <w:pPr>
              <w:spacing w:line="360" w:lineRule="auto"/>
              <w:ind w:left="105" w:firstLine="103"/>
            </w:pPr>
          </w:p>
        </w:tc>
      </w:tr>
      <w:tr w:rsidR="00396DB4" w:rsidRPr="00320CB0" w:rsidTr="00396DB4">
        <w:tblPrEx>
          <w:tblCellMar>
            <w:right w:w="58" w:type="dxa"/>
          </w:tblCellMar>
        </w:tblPrEx>
        <w:trPr>
          <w:trHeight w:val="670"/>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firstLine="142"/>
            </w:pPr>
            <w:r w:rsidRPr="00320CB0">
              <w:t>Благотворительная акция: «Дари добро»</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2-7</w:t>
            </w:r>
          </w:p>
        </w:tc>
        <w:tc>
          <w:tcPr>
            <w:tcW w:w="1989"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left="494"/>
            </w:pPr>
            <w:r>
              <w:t xml:space="preserve">Ноябрь </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left="105"/>
            </w:pPr>
            <w:r w:rsidRPr="00320CB0">
              <w:t>Педагоги групп</w:t>
            </w:r>
          </w:p>
        </w:tc>
      </w:tr>
      <w:tr w:rsidR="00396DB4" w:rsidRPr="00320CB0" w:rsidTr="00396DB4">
        <w:tblPrEx>
          <w:tblCellMar>
            <w:right w:w="58" w:type="dxa"/>
          </w:tblCellMar>
        </w:tblPrEx>
        <w:trPr>
          <w:trHeight w:val="870"/>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firstLine="142"/>
            </w:pPr>
            <w:r w:rsidRPr="00320CB0">
              <w:t>Отправление подарков и поздравлений ко дню рождения Деда Мороза</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2-7</w:t>
            </w:r>
          </w:p>
        </w:tc>
        <w:tc>
          <w:tcPr>
            <w:tcW w:w="1989"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left="494"/>
            </w:pPr>
            <w:r>
              <w:t xml:space="preserve">Ноябрь </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Педагоги групп</w:t>
            </w:r>
          </w:p>
        </w:tc>
      </w:tr>
      <w:tr w:rsidR="00396DB4" w:rsidRPr="00320CB0" w:rsidTr="00396DB4">
        <w:tblPrEx>
          <w:tblCellMar>
            <w:right w:w="58" w:type="dxa"/>
          </w:tblCellMar>
        </w:tblPrEx>
        <w:trPr>
          <w:trHeight w:val="1064"/>
        </w:trPr>
        <w:tc>
          <w:tcPr>
            <w:tcW w:w="3633" w:type="dxa"/>
            <w:tcBorders>
              <w:top w:val="single" w:sz="4" w:space="0" w:color="auto"/>
              <w:left w:val="single" w:sz="4" w:space="0" w:color="000000"/>
              <w:right w:val="single" w:sz="4" w:space="0" w:color="000000"/>
            </w:tcBorders>
            <w:shd w:val="clear" w:color="auto" w:fill="auto"/>
          </w:tcPr>
          <w:p w:rsidR="00396DB4" w:rsidRPr="00320CB0" w:rsidRDefault="00396DB4" w:rsidP="00396DB4">
            <w:pPr>
              <w:spacing w:line="360" w:lineRule="auto"/>
              <w:ind w:firstLine="142"/>
            </w:pPr>
            <w:r w:rsidRPr="00320CB0">
              <w:t>Тематические мероприятия ко</w:t>
            </w:r>
          </w:p>
          <w:p w:rsidR="00396DB4" w:rsidRPr="00320CB0" w:rsidRDefault="00396DB4" w:rsidP="00396DB4">
            <w:pPr>
              <w:spacing w:line="360" w:lineRule="auto"/>
              <w:ind w:firstLine="142"/>
            </w:pPr>
            <w:r w:rsidRPr="00320CB0">
              <w:t xml:space="preserve"> Всемирному дню памяти погибших в ДТП</w:t>
            </w:r>
          </w:p>
        </w:tc>
        <w:tc>
          <w:tcPr>
            <w:tcW w:w="1283" w:type="dxa"/>
            <w:gridSpan w:val="2"/>
            <w:tcBorders>
              <w:top w:val="single" w:sz="4" w:space="0" w:color="auto"/>
              <w:left w:val="single" w:sz="4" w:space="0" w:color="000000"/>
              <w:right w:val="single" w:sz="4" w:space="0" w:color="000000"/>
            </w:tcBorders>
            <w:shd w:val="clear" w:color="auto" w:fill="auto"/>
          </w:tcPr>
          <w:p w:rsidR="00396DB4" w:rsidRPr="00320CB0" w:rsidRDefault="00396DB4" w:rsidP="00396DB4">
            <w:pPr>
              <w:spacing w:line="360" w:lineRule="auto"/>
            </w:pPr>
            <w:r w:rsidRPr="00320CB0">
              <w:t>5-7</w:t>
            </w:r>
          </w:p>
        </w:tc>
        <w:tc>
          <w:tcPr>
            <w:tcW w:w="1989" w:type="dxa"/>
            <w:tcBorders>
              <w:top w:val="single" w:sz="4" w:space="0" w:color="auto"/>
              <w:left w:val="single" w:sz="4" w:space="0" w:color="000000"/>
              <w:right w:val="single" w:sz="4" w:space="0" w:color="000000"/>
            </w:tcBorders>
            <w:shd w:val="clear" w:color="auto" w:fill="auto"/>
          </w:tcPr>
          <w:p w:rsidR="00396DB4" w:rsidRPr="00320CB0" w:rsidRDefault="00396DB4" w:rsidP="00396DB4">
            <w:pPr>
              <w:spacing w:line="360" w:lineRule="auto"/>
              <w:ind w:left="494"/>
            </w:pPr>
            <w:r>
              <w:t xml:space="preserve">Ноябрь </w:t>
            </w:r>
          </w:p>
        </w:tc>
        <w:tc>
          <w:tcPr>
            <w:tcW w:w="2716" w:type="dxa"/>
            <w:tcBorders>
              <w:top w:val="single" w:sz="4" w:space="0" w:color="auto"/>
              <w:left w:val="single" w:sz="4" w:space="0" w:color="000000"/>
              <w:right w:val="single" w:sz="4" w:space="0" w:color="000000"/>
            </w:tcBorders>
            <w:shd w:val="clear" w:color="auto" w:fill="auto"/>
          </w:tcPr>
          <w:p w:rsidR="00396DB4" w:rsidRPr="00320CB0" w:rsidRDefault="00396DB4" w:rsidP="00396DB4">
            <w:pPr>
              <w:spacing w:line="360" w:lineRule="auto"/>
            </w:pPr>
            <w:r w:rsidRPr="00320CB0">
              <w:t>Педагоги групп</w:t>
            </w:r>
          </w:p>
        </w:tc>
      </w:tr>
      <w:tr w:rsidR="00396DB4" w:rsidRPr="00320CB0" w:rsidTr="00396DB4">
        <w:tblPrEx>
          <w:tblCellMar>
            <w:right w:w="58" w:type="dxa"/>
          </w:tblCellMar>
        </w:tblPrEx>
        <w:trPr>
          <w:trHeight w:val="636"/>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pStyle w:val="afb"/>
              <w:spacing w:after="0" w:line="360" w:lineRule="auto"/>
              <w:ind w:left="0" w:firstLine="142"/>
              <w:jc w:val="both"/>
              <w:rPr>
                <w:sz w:val="24"/>
                <w:szCs w:val="24"/>
              </w:rPr>
            </w:pPr>
            <w:r w:rsidRPr="00320CB0">
              <w:rPr>
                <w:rFonts w:ascii="Times New Roman" w:hAnsi="Times New Roman"/>
                <w:sz w:val="24"/>
                <w:szCs w:val="24"/>
              </w:rPr>
              <w:t>Всемирный день ребенка</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2-7</w:t>
            </w:r>
          </w:p>
        </w:tc>
        <w:tc>
          <w:tcPr>
            <w:tcW w:w="1989"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left="494"/>
            </w:pPr>
            <w:r>
              <w:t xml:space="preserve">Ноябрь </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Педагоги групп</w:t>
            </w:r>
          </w:p>
        </w:tc>
      </w:tr>
      <w:tr w:rsidR="00396DB4" w:rsidRPr="00320CB0" w:rsidTr="00396DB4">
        <w:tblPrEx>
          <w:tblCellMar>
            <w:right w:w="58" w:type="dxa"/>
          </w:tblCellMar>
        </w:tblPrEx>
        <w:trPr>
          <w:trHeight w:val="619"/>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pStyle w:val="afb"/>
              <w:spacing w:after="0" w:line="360" w:lineRule="auto"/>
              <w:ind w:left="0" w:firstLine="142"/>
              <w:jc w:val="both"/>
              <w:rPr>
                <w:sz w:val="24"/>
                <w:szCs w:val="24"/>
              </w:rPr>
            </w:pPr>
            <w:r w:rsidRPr="00320CB0">
              <w:rPr>
                <w:rFonts w:ascii="Times New Roman" w:hAnsi="Times New Roman"/>
                <w:sz w:val="24"/>
                <w:szCs w:val="24"/>
              </w:rPr>
              <w:t>Всероссийская неделя «Театр и дети»</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2-7</w:t>
            </w:r>
          </w:p>
        </w:tc>
        <w:tc>
          <w:tcPr>
            <w:tcW w:w="1989"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left="494"/>
            </w:pPr>
            <w:r>
              <w:t xml:space="preserve">Ноябрь </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Педагоги групп</w:t>
            </w:r>
          </w:p>
        </w:tc>
      </w:tr>
      <w:tr w:rsidR="00396DB4" w:rsidRPr="00320CB0" w:rsidTr="00396DB4">
        <w:tblPrEx>
          <w:tblCellMar>
            <w:right w:w="58" w:type="dxa"/>
          </w:tblCellMar>
        </w:tblPrEx>
        <w:trPr>
          <w:trHeight w:val="686"/>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firstLine="142"/>
            </w:pPr>
            <w:r w:rsidRPr="00320CB0">
              <w:t>День матери России – тематические мероприятия.</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2-7</w:t>
            </w:r>
          </w:p>
        </w:tc>
        <w:tc>
          <w:tcPr>
            <w:tcW w:w="1989"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left="494"/>
            </w:pPr>
            <w:r>
              <w:t xml:space="preserve">Ноябрь </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Педагоги групп</w:t>
            </w:r>
          </w:p>
        </w:tc>
      </w:tr>
      <w:tr w:rsidR="00396DB4" w:rsidRPr="00320CB0" w:rsidTr="00396DB4">
        <w:tblPrEx>
          <w:tblCellMar>
            <w:right w:w="58" w:type="dxa"/>
          </w:tblCellMar>
        </w:tblPrEx>
        <w:trPr>
          <w:trHeight w:val="929"/>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firstLine="142"/>
            </w:pPr>
            <w:r w:rsidRPr="00320CB0">
              <w:t xml:space="preserve">Посещение </w:t>
            </w:r>
            <w:r w:rsidRPr="00320CB0">
              <w:rPr>
                <w:shd w:val="clear" w:color="auto" w:fill="FFFFFF"/>
              </w:rPr>
              <w:t>школьного музея национального быта татарского и русского народов СОШ № 28.</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5-7</w:t>
            </w:r>
          </w:p>
        </w:tc>
        <w:tc>
          <w:tcPr>
            <w:tcW w:w="1989"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left="494"/>
            </w:pPr>
            <w:r>
              <w:t xml:space="preserve">Ноябрь </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Педагоги групп</w:t>
            </w:r>
          </w:p>
        </w:tc>
      </w:tr>
      <w:tr w:rsidR="005001E1" w:rsidRPr="00320CB0" w:rsidTr="00396DB4">
        <w:tblPrEx>
          <w:tblCellMar>
            <w:right w:w="58" w:type="dxa"/>
          </w:tblCellMar>
        </w:tblPrEx>
        <w:trPr>
          <w:trHeight w:val="988"/>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5001E1" w:rsidRPr="00320CB0" w:rsidRDefault="005001E1" w:rsidP="00396DB4">
            <w:pPr>
              <w:pStyle w:val="afb"/>
              <w:spacing w:after="0" w:line="360" w:lineRule="auto"/>
              <w:ind w:left="0" w:firstLine="142"/>
              <w:jc w:val="both"/>
              <w:rPr>
                <w:sz w:val="24"/>
                <w:szCs w:val="24"/>
              </w:rPr>
            </w:pPr>
            <w:r w:rsidRPr="00320CB0">
              <w:rPr>
                <w:rFonts w:ascii="Times New Roman" w:hAnsi="Times New Roman"/>
                <w:sz w:val="24"/>
                <w:szCs w:val="24"/>
              </w:rPr>
              <w:t>Выставка поделок ручного творчества «Моя мама рукодельница»</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5001E1" w:rsidRPr="00320CB0" w:rsidRDefault="005001E1" w:rsidP="00396DB4">
            <w:pPr>
              <w:spacing w:line="360" w:lineRule="auto"/>
            </w:pPr>
            <w:r w:rsidRPr="00320CB0">
              <w:t>2-7</w:t>
            </w:r>
          </w:p>
        </w:tc>
        <w:tc>
          <w:tcPr>
            <w:tcW w:w="1989" w:type="dxa"/>
            <w:tcBorders>
              <w:top w:val="single" w:sz="4" w:space="0" w:color="auto"/>
              <w:left w:val="single" w:sz="4" w:space="0" w:color="000000"/>
              <w:bottom w:val="single" w:sz="4" w:space="0" w:color="auto"/>
              <w:right w:val="single" w:sz="4" w:space="0" w:color="000000"/>
            </w:tcBorders>
            <w:shd w:val="clear" w:color="auto" w:fill="auto"/>
          </w:tcPr>
          <w:p w:rsidR="005001E1" w:rsidRPr="00320CB0" w:rsidRDefault="005001E1" w:rsidP="00396DB4">
            <w:pPr>
              <w:spacing w:line="360" w:lineRule="auto"/>
              <w:ind w:left="494"/>
            </w:pPr>
            <w:r w:rsidRPr="00320CB0">
              <w:t xml:space="preserve">4-я неделя ноября </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5001E1" w:rsidRPr="00320CB0" w:rsidRDefault="005001E1" w:rsidP="00396DB4">
            <w:pPr>
              <w:spacing w:line="360" w:lineRule="auto"/>
            </w:pPr>
            <w:r w:rsidRPr="00320CB0">
              <w:t>Педагоги групп</w:t>
            </w:r>
          </w:p>
        </w:tc>
      </w:tr>
      <w:tr w:rsidR="00396DB4" w:rsidRPr="00320CB0" w:rsidTr="00396DB4">
        <w:tblPrEx>
          <w:tblCellMar>
            <w:right w:w="58" w:type="dxa"/>
          </w:tblCellMar>
        </w:tblPrEx>
        <w:trPr>
          <w:trHeight w:val="636"/>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firstLine="142"/>
            </w:pPr>
            <w:r w:rsidRPr="00320CB0">
              <w:t>Участие в городск</w:t>
            </w:r>
            <w:r w:rsidRPr="00320CB0">
              <w:rPr>
                <w:lang w:val="tt-RU"/>
              </w:rPr>
              <w:t>ом</w:t>
            </w:r>
            <w:r w:rsidRPr="00320CB0">
              <w:t xml:space="preserve"> конкурсе: «Б</w:t>
            </w:r>
            <w:r w:rsidRPr="00320CB0">
              <w:rPr>
                <w:lang w:val="tt-RU"/>
              </w:rPr>
              <w:t>әхет йолдызы</w:t>
            </w:r>
            <w:r w:rsidRPr="00320CB0">
              <w:t>»</w:t>
            </w:r>
            <w:r w:rsidRPr="00320CB0">
              <w:rPr>
                <w:lang w:val="tt-RU"/>
              </w:rPr>
              <w:t xml:space="preserve"> </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5-7</w:t>
            </w:r>
          </w:p>
        </w:tc>
        <w:tc>
          <w:tcPr>
            <w:tcW w:w="1989" w:type="dxa"/>
            <w:tcBorders>
              <w:top w:val="single" w:sz="4" w:space="0" w:color="auto"/>
              <w:left w:val="single" w:sz="4" w:space="0" w:color="000000"/>
              <w:bottom w:val="single" w:sz="4" w:space="0" w:color="auto"/>
              <w:right w:val="single" w:sz="4" w:space="0" w:color="000000"/>
            </w:tcBorders>
            <w:shd w:val="clear" w:color="auto" w:fill="auto"/>
            <w:vAlign w:val="center"/>
          </w:tcPr>
          <w:p w:rsidR="00396DB4" w:rsidRPr="00320CB0" w:rsidRDefault="00396DB4" w:rsidP="00396DB4">
            <w:pPr>
              <w:spacing w:line="360" w:lineRule="auto"/>
              <w:ind w:left="494"/>
              <w:jc w:val="center"/>
            </w:pPr>
            <w:r>
              <w:t>Ноябрь</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Восп. по обуч. тат. яз</w:t>
            </w:r>
          </w:p>
          <w:p w:rsidR="00396DB4" w:rsidRPr="00320CB0" w:rsidRDefault="00396DB4" w:rsidP="00396DB4">
            <w:pPr>
              <w:spacing w:line="360" w:lineRule="auto"/>
            </w:pPr>
          </w:p>
        </w:tc>
      </w:tr>
      <w:tr w:rsidR="00396DB4" w:rsidRPr="00320CB0" w:rsidTr="00396DB4">
        <w:tblPrEx>
          <w:tblCellMar>
            <w:right w:w="58" w:type="dxa"/>
          </w:tblCellMar>
        </w:tblPrEx>
        <w:trPr>
          <w:trHeight w:val="670"/>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firstLine="142"/>
            </w:pPr>
            <w:r w:rsidRPr="00320CB0">
              <w:t>Уроки безопасности: «Нужный номер телефона»</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5-7</w:t>
            </w:r>
          </w:p>
        </w:tc>
        <w:tc>
          <w:tcPr>
            <w:tcW w:w="1989" w:type="dxa"/>
            <w:tcBorders>
              <w:top w:val="single" w:sz="4" w:space="0" w:color="auto"/>
              <w:left w:val="single" w:sz="4" w:space="0" w:color="000000"/>
              <w:bottom w:val="single" w:sz="4" w:space="0" w:color="auto"/>
              <w:right w:val="single" w:sz="4" w:space="0" w:color="000000"/>
            </w:tcBorders>
            <w:shd w:val="clear" w:color="auto" w:fill="auto"/>
            <w:vAlign w:val="center"/>
          </w:tcPr>
          <w:p w:rsidR="00396DB4" w:rsidRPr="00320CB0" w:rsidRDefault="00396DB4" w:rsidP="00396DB4">
            <w:pPr>
              <w:spacing w:line="360" w:lineRule="auto"/>
              <w:ind w:left="494"/>
              <w:jc w:val="center"/>
            </w:pPr>
            <w:r>
              <w:t>Ноябрь</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Педагоги групп</w:t>
            </w:r>
          </w:p>
        </w:tc>
      </w:tr>
      <w:tr w:rsidR="00396DB4" w:rsidRPr="00320CB0" w:rsidTr="00396DB4">
        <w:tblPrEx>
          <w:tblCellMar>
            <w:right w:w="58" w:type="dxa"/>
          </w:tblCellMar>
        </w:tblPrEx>
        <w:trPr>
          <w:trHeight w:val="1390"/>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firstLine="142"/>
            </w:pPr>
            <w:r w:rsidRPr="00320CB0">
              <w:lastRenderedPageBreak/>
              <w:t>Выставка поделок, рисунков, плакатов в центральном холле: «Дети за безопасность на дорогах»</w:t>
            </w:r>
          </w:p>
          <w:p w:rsidR="00396DB4" w:rsidRPr="00320CB0" w:rsidRDefault="00396DB4" w:rsidP="00396DB4">
            <w:pPr>
              <w:snapToGrid w:val="0"/>
              <w:spacing w:line="360" w:lineRule="auto"/>
              <w:ind w:firstLine="142"/>
            </w:pPr>
            <w:r w:rsidRPr="00320CB0">
              <w:t xml:space="preserve">Оформление стенгазеты: </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5-7</w:t>
            </w:r>
          </w:p>
        </w:tc>
        <w:tc>
          <w:tcPr>
            <w:tcW w:w="1989" w:type="dxa"/>
            <w:tcBorders>
              <w:top w:val="single" w:sz="4" w:space="0" w:color="auto"/>
              <w:left w:val="single" w:sz="4" w:space="0" w:color="000000"/>
              <w:bottom w:val="single" w:sz="4" w:space="0" w:color="auto"/>
              <w:right w:val="single" w:sz="4" w:space="0" w:color="000000"/>
            </w:tcBorders>
            <w:shd w:val="clear" w:color="auto" w:fill="auto"/>
            <w:vAlign w:val="center"/>
          </w:tcPr>
          <w:p w:rsidR="00396DB4" w:rsidRPr="00320CB0" w:rsidRDefault="00396DB4" w:rsidP="00396DB4">
            <w:pPr>
              <w:spacing w:line="360" w:lineRule="auto"/>
              <w:ind w:left="494"/>
              <w:jc w:val="center"/>
            </w:pPr>
            <w:r>
              <w:t>Ноябрь</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Педагоги групп</w:t>
            </w:r>
          </w:p>
        </w:tc>
      </w:tr>
      <w:tr w:rsidR="00396DB4" w:rsidRPr="00320CB0" w:rsidTr="00396DB4">
        <w:tblPrEx>
          <w:tblCellMar>
            <w:right w:w="58" w:type="dxa"/>
          </w:tblCellMar>
        </w:tblPrEx>
        <w:trPr>
          <w:trHeight w:val="603"/>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napToGrid w:val="0"/>
              <w:spacing w:line="360" w:lineRule="auto"/>
              <w:ind w:firstLine="142"/>
            </w:pPr>
            <w:r w:rsidRPr="00320CB0">
              <w:t xml:space="preserve">- «Папа, мама, я – спортивная семья» </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2-7</w:t>
            </w:r>
          </w:p>
        </w:tc>
        <w:tc>
          <w:tcPr>
            <w:tcW w:w="1989"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left="494"/>
            </w:pPr>
            <w:r>
              <w:t xml:space="preserve">Ноябрь </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Педагоги групп</w:t>
            </w:r>
          </w:p>
        </w:tc>
      </w:tr>
      <w:tr w:rsidR="00396DB4" w:rsidRPr="00320CB0" w:rsidTr="00396DB4">
        <w:tblPrEx>
          <w:tblCellMar>
            <w:right w:w="58" w:type="dxa"/>
          </w:tblCellMar>
        </w:tblPrEx>
        <w:trPr>
          <w:trHeight w:val="623"/>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firstLine="142"/>
            </w:pPr>
            <w:r w:rsidRPr="00320CB0">
              <w:t>Экологическая акция «Вторая жизнь мусора»</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5-7</w:t>
            </w:r>
          </w:p>
        </w:tc>
        <w:tc>
          <w:tcPr>
            <w:tcW w:w="1989" w:type="dxa"/>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494"/>
            </w:pPr>
            <w:r>
              <w:t xml:space="preserve">Ноябрь </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05"/>
            </w:pPr>
            <w:r w:rsidRPr="00320CB0">
              <w:t>Педагоги групп</w:t>
            </w:r>
          </w:p>
        </w:tc>
      </w:tr>
      <w:tr w:rsidR="00396DB4" w:rsidRPr="00320CB0" w:rsidTr="00396DB4">
        <w:tblPrEx>
          <w:tblCellMar>
            <w:right w:w="58" w:type="dxa"/>
          </w:tblCellMar>
        </w:tblPrEx>
        <w:trPr>
          <w:trHeight w:val="719"/>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Новогодние развлечения: «Новогодний карнавал».</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2-7</w:t>
            </w:r>
          </w:p>
        </w:tc>
        <w:tc>
          <w:tcPr>
            <w:tcW w:w="1989" w:type="dxa"/>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494"/>
            </w:pPr>
            <w:r>
              <w:t xml:space="preserve">Ноябрь </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Муз.руков., педагоги ДОУ</w:t>
            </w:r>
          </w:p>
        </w:tc>
      </w:tr>
      <w:tr w:rsidR="005001E1" w:rsidRPr="00320CB0" w:rsidTr="00396DB4">
        <w:tblPrEx>
          <w:tblCellMar>
            <w:right w:w="58" w:type="dxa"/>
          </w:tblCellMar>
        </w:tblPrEx>
        <w:trPr>
          <w:trHeight w:val="703"/>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pPr>
            <w:r w:rsidRPr="00320CB0">
              <w:t xml:space="preserve"> Благотворительная акция: «Дари добро»</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pPr>
            <w:r w:rsidRPr="00320CB0">
              <w:t>2-7</w:t>
            </w:r>
          </w:p>
        </w:tc>
        <w:tc>
          <w:tcPr>
            <w:tcW w:w="1989" w:type="dxa"/>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ind w:left="494"/>
            </w:pPr>
            <w:r w:rsidRPr="00320CB0">
              <w:t xml:space="preserve">Декабрь </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ind w:left="105"/>
            </w:pPr>
            <w:r w:rsidRPr="00320CB0">
              <w:t>Сотрудники ДОУ</w:t>
            </w:r>
          </w:p>
        </w:tc>
      </w:tr>
      <w:tr w:rsidR="00396DB4" w:rsidRPr="00320CB0" w:rsidTr="00396DB4">
        <w:tblPrEx>
          <w:tblCellMar>
            <w:right w:w="58" w:type="dxa"/>
          </w:tblCellMar>
        </w:tblPrEx>
        <w:trPr>
          <w:trHeight w:val="1275"/>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left="142"/>
            </w:pPr>
            <w:r w:rsidRPr="00320CB0">
              <w:t>Совместное изготовление новогодних подарков, поделок в группах: «Мастерская Деда Мороза»</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3-7</w:t>
            </w:r>
          </w:p>
        </w:tc>
        <w:tc>
          <w:tcPr>
            <w:tcW w:w="1989" w:type="dxa"/>
            <w:tcBorders>
              <w:top w:val="single" w:sz="4" w:space="0" w:color="auto"/>
              <w:left w:val="single" w:sz="4" w:space="0" w:color="000000"/>
              <w:bottom w:val="single" w:sz="4" w:space="0" w:color="auto"/>
              <w:right w:val="single" w:sz="4" w:space="0" w:color="000000"/>
            </w:tcBorders>
            <w:shd w:val="clear" w:color="auto" w:fill="auto"/>
            <w:vAlign w:val="center"/>
          </w:tcPr>
          <w:p w:rsidR="00396DB4" w:rsidRDefault="00396DB4" w:rsidP="00396DB4">
            <w:pPr>
              <w:jc w:val="center"/>
            </w:pPr>
            <w:r w:rsidRPr="003C13A8">
              <w:t>Декабрь</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Педагоги групп</w:t>
            </w:r>
          </w:p>
        </w:tc>
      </w:tr>
      <w:tr w:rsidR="00396DB4" w:rsidRPr="00320CB0" w:rsidTr="00396DB4">
        <w:tblPrEx>
          <w:tblCellMar>
            <w:right w:w="58" w:type="dxa"/>
          </w:tblCellMar>
        </w:tblPrEx>
        <w:trPr>
          <w:trHeight w:val="660"/>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napToGrid w:val="0"/>
              <w:spacing w:line="360" w:lineRule="auto"/>
            </w:pPr>
            <w:r w:rsidRPr="00320CB0">
              <w:t>Оформление стенгазеты:  «Безопасный новый год»</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2-7</w:t>
            </w:r>
          </w:p>
        </w:tc>
        <w:tc>
          <w:tcPr>
            <w:tcW w:w="1989" w:type="dxa"/>
            <w:tcBorders>
              <w:top w:val="single" w:sz="4" w:space="0" w:color="auto"/>
              <w:left w:val="single" w:sz="4" w:space="0" w:color="000000"/>
              <w:bottom w:val="single" w:sz="4" w:space="0" w:color="000000"/>
              <w:right w:val="single" w:sz="4" w:space="0" w:color="000000"/>
            </w:tcBorders>
            <w:shd w:val="clear" w:color="auto" w:fill="auto"/>
            <w:vAlign w:val="center"/>
          </w:tcPr>
          <w:p w:rsidR="00396DB4" w:rsidRDefault="00396DB4" w:rsidP="00396DB4">
            <w:pPr>
              <w:jc w:val="center"/>
            </w:pPr>
            <w:r w:rsidRPr="003C13A8">
              <w:t>Декабрь</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Педагоги групп</w:t>
            </w:r>
          </w:p>
        </w:tc>
      </w:tr>
      <w:tr w:rsidR="00396DB4" w:rsidRPr="00320CB0" w:rsidTr="00396DB4">
        <w:tblPrEx>
          <w:tblCellMar>
            <w:right w:w="58" w:type="dxa"/>
          </w:tblCellMar>
        </w:tblPrEx>
        <w:trPr>
          <w:trHeight w:val="885"/>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396DB4" w:rsidRPr="002658F5" w:rsidRDefault="00396DB4" w:rsidP="00396DB4">
            <w:pPr>
              <w:spacing w:line="360" w:lineRule="auto"/>
              <w:ind w:left="142"/>
            </w:pPr>
            <w:r w:rsidRPr="00320CB0">
              <w:t xml:space="preserve">Участие в </w:t>
            </w:r>
            <w:r w:rsidRPr="00320CB0">
              <w:rPr>
                <w:lang w:val="tt-RU"/>
              </w:rPr>
              <w:t xml:space="preserve">республиканском </w:t>
            </w:r>
            <w:r w:rsidRPr="00320CB0">
              <w:t>театральном фестивале: «Сайяр»;</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5-7</w:t>
            </w:r>
          </w:p>
        </w:tc>
        <w:tc>
          <w:tcPr>
            <w:tcW w:w="1989" w:type="dxa"/>
            <w:tcBorders>
              <w:top w:val="single" w:sz="4" w:space="0" w:color="auto"/>
              <w:left w:val="single" w:sz="4" w:space="0" w:color="000000"/>
              <w:bottom w:val="single" w:sz="4" w:space="0" w:color="auto"/>
              <w:right w:val="single" w:sz="4" w:space="0" w:color="000000"/>
            </w:tcBorders>
            <w:shd w:val="clear" w:color="auto" w:fill="auto"/>
            <w:vAlign w:val="center"/>
          </w:tcPr>
          <w:p w:rsidR="00396DB4" w:rsidRDefault="00396DB4" w:rsidP="00396DB4">
            <w:pPr>
              <w:jc w:val="center"/>
            </w:pPr>
            <w:r w:rsidRPr="003C13A8">
              <w:t>Декабрь</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Педагоги групп</w:t>
            </w:r>
          </w:p>
        </w:tc>
      </w:tr>
      <w:tr w:rsidR="00396DB4" w:rsidRPr="00320CB0" w:rsidTr="00396DB4">
        <w:tblPrEx>
          <w:tblCellMar>
            <w:right w:w="58" w:type="dxa"/>
          </w:tblCellMar>
        </w:tblPrEx>
        <w:trPr>
          <w:trHeight w:val="750"/>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42"/>
            </w:pPr>
            <w:r w:rsidRPr="00320CB0">
              <w:t>Выставка-конкурс: «Ёлочка – живи!»</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2-7</w:t>
            </w:r>
          </w:p>
        </w:tc>
        <w:tc>
          <w:tcPr>
            <w:tcW w:w="1989" w:type="dxa"/>
            <w:tcBorders>
              <w:top w:val="single" w:sz="4" w:space="0" w:color="auto"/>
              <w:left w:val="single" w:sz="4" w:space="0" w:color="000000"/>
              <w:bottom w:val="single" w:sz="4" w:space="0" w:color="000000"/>
              <w:right w:val="single" w:sz="4" w:space="0" w:color="000000"/>
            </w:tcBorders>
            <w:shd w:val="clear" w:color="auto" w:fill="auto"/>
            <w:vAlign w:val="center"/>
          </w:tcPr>
          <w:p w:rsidR="00396DB4" w:rsidRDefault="00396DB4" w:rsidP="00396DB4">
            <w:pPr>
              <w:jc w:val="center"/>
            </w:pPr>
            <w:r w:rsidRPr="003C13A8">
              <w:t>Декабрь</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Педагоги групп</w:t>
            </w:r>
          </w:p>
        </w:tc>
      </w:tr>
      <w:tr w:rsidR="005001E1" w:rsidRPr="00320CB0" w:rsidTr="00396DB4">
        <w:tblPrEx>
          <w:tblCellMar>
            <w:right w:w="58" w:type="dxa"/>
          </w:tblCellMar>
        </w:tblPrEx>
        <w:trPr>
          <w:trHeight w:val="750"/>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ind w:firstLine="142"/>
            </w:pPr>
            <w:r w:rsidRPr="00320CB0">
              <w:t xml:space="preserve">Педагогическая неделя № 3 </w:t>
            </w:r>
            <w:r w:rsidRPr="00320CB0">
              <w:rPr>
                <w:b/>
              </w:rPr>
              <w:t>«</w:t>
            </w:r>
            <w:r w:rsidRPr="00320CB0">
              <w:t>В стране математических наук».</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pPr>
            <w:r w:rsidRPr="00320CB0">
              <w:t>2-7</w:t>
            </w:r>
          </w:p>
        </w:tc>
        <w:tc>
          <w:tcPr>
            <w:tcW w:w="1989" w:type="dxa"/>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396DB4" w:rsidP="00396DB4">
            <w:pPr>
              <w:spacing w:line="360" w:lineRule="auto"/>
              <w:ind w:left="494"/>
            </w:pPr>
            <w:r>
              <w:t xml:space="preserve">Январь </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pPr>
            <w:r w:rsidRPr="00320CB0">
              <w:t>Педагоги групп</w:t>
            </w:r>
          </w:p>
        </w:tc>
      </w:tr>
      <w:tr w:rsidR="005001E1" w:rsidRPr="00320CB0" w:rsidTr="00396DB4">
        <w:tblPrEx>
          <w:tblCellMar>
            <w:right w:w="58" w:type="dxa"/>
          </w:tblCellMar>
        </w:tblPrEx>
        <w:trPr>
          <w:trHeight w:val="750"/>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ind w:left="142"/>
            </w:pPr>
            <w:r w:rsidRPr="00320CB0">
              <w:t>Участие в городском конкурсе</w:t>
            </w:r>
          </w:p>
          <w:p w:rsidR="005001E1" w:rsidRPr="00320CB0" w:rsidRDefault="005001E1" w:rsidP="00396DB4">
            <w:pPr>
              <w:spacing w:line="360" w:lineRule="auto"/>
              <w:ind w:left="142"/>
            </w:pPr>
            <w:r w:rsidRPr="00320CB0">
              <w:t>«Первые шаги»</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pPr>
            <w:r w:rsidRPr="00320CB0">
              <w:t>2-7</w:t>
            </w:r>
          </w:p>
        </w:tc>
        <w:tc>
          <w:tcPr>
            <w:tcW w:w="1989" w:type="dxa"/>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ind w:left="494"/>
            </w:pPr>
            <w:r w:rsidRPr="00320CB0">
              <w:t xml:space="preserve">Январь      </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ind w:left="114"/>
            </w:pPr>
            <w:r w:rsidRPr="00320CB0">
              <w:t>муз. руководители, педагоги ДОУ</w:t>
            </w:r>
          </w:p>
        </w:tc>
      </w:tr>
      <w:tr w:rsidR="005001E1" w:rsidRPr="00320CB0" w:rsidTr="00396DB4">
        <w:tblPrEx>
          <w:tblCellMar>
            <w:right w:w="58" w:type="dxa"/>
          </w:tblCellMar>
        </w:tblPrEx>
        <w:trPr>
          <w:trHeight w:val="750"/>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ind w:left="142" w:hanging="142"/>
              <w:rPr>
                <w:color w:val="FF0000"/>
              </w:rPr>
            </w:pPr>
            <w:r w:rsidRPr="00320CB0">
              <w:t>Квест-игра, посвященный дню Защитника Отечества «Есть такая профессия Родину защищать»</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ind w:left="142" w:hanging="142"/>
              <w:jc w:val="center"/>
            </w:pPr>
            <w:r w:rsidRPr="00320CB0">
              <w:t>3-7</w:t>
            </w:r>
          </w:p>
        </w:tc>
        <w:tc>
          <w:tcPr>
            <w:tcW w:w="1989" w:type="dxa"/>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396DB4" w:rsidP="00396DB4">
            <w:pPr>
              <w:spacing w:line="360" w:lineRule="auto"/>
              <w:ind w:left="494"/>
            </w:pPr>
            <w:r>
              <w:t xml:space="preserve">Февраль </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ind w:left="114"/>
            </w:pPr>
            <w:r w:rsidRPr="00320CB0">
              <w:t>Инструктор по ФК</w:t>
            </w:r>
          </w:p>
        </w:tc>
      </w:tr>
      <w:tr w:rsidR="00396DB4" w:rsidRPr="00320CB0" w:rsidTr="00396DB4">
        <w:tblPrEx>
          <w:tblCellMar>
            <w:right w:w="58" w:type="dxa"/>
          </w:tblCellMar>
        </w:tblPrEx>
        <w:trPr>
          <w:trHeight w:val="547"/>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42"/>
            </w:pPr>
            <w:r w:rsidRPr="00320CB0">
              <w:lastRenderedPageBreak/>
              <w:t>Педагогическая неделя № 4 «Юные патриоты».</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42" w:hanging="142"/>
              <w:jc w:val="center"/>
            </w:pPr>
            <w:r w:rsidRPr="00320CB0">
              <w:t>2-7</w:t>
            </w:r>
          </w:p>
        </w:tc>
        <w:tc>
          <w:tcPr>
            <w:tcW w:w="1989" w:type="dxa"/>
            <w:tcBorders>
              <w:top w:val="single" w:sz="4" w:space="0" w:color="auto"/>
              <w:left w:val="single" w:sz="4" w:space="0" w:color="000000"/>
              <w:bottom w:val="single" w:sz="4" w:space="0" w:color="000000"/>
              <w:right w:val="single" w:sz="4" w:space="0" w:color="000000"/>
            </w:tcBorders>
            <w:shd w:val="clear" w:color="auto" w:fill="auto"/>
            <w:vAlign w:val="center"/>
          </w:tcPr>
          <w:p w:rsidR="00396DB4" w:rsidRDefault="00396DB4" w:rsidP="00396DB4">
            <w:pPr>
              <w:jc w:val="center"/>
            </w:pPr>
            <w:r w:rsidRPr="00DC21D3">
              <w:t>Февраль</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14"/>
            </w:pPr>
            <w:r w:rsidRPr="00320CB0">
              <w:t>Педагоги ДОУ</w:t>
            </w:r>
          </w:p>
        </w:tc>
      </w:tr>
      <w:tr w:rsidR="00396DB4" w:rsidRPr="00320CB0" w:rsidTr="00396DB4">
        <w:tblPrEx>
          <w:tblCellMar>
            <w:right w:w="58" w:type="dxa"/>
          </w:tblCellMar>
        </w:tblPrEx>
        <w:trPr>
          <w:trHeight w:val="540"/>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left="142" w:hanging="142"/>
            </w:pPr>
            <w:r w:rsidRPr="00320CB0">
              <w:t>Развлечение: «День защитника Отечества!».</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left="142" w:hanging="142"/>
              <w:jc w:val="center"/>
            </w:pPr>
            <w:r w:rsidRPr="00320CB0">
              <w:t>3-7</w:t>
            </w:r>
          </w:p>
        </w:tc>
        <w:tc>
          <w:tcPr>
            <w:tcW w:w="1989" w:type="dxa"/>
            <w:tcBorders>
              <w:top w:val="single" w:sz="4" w:space="0" w:color="auto"/>
              <w:left w:val="single" w:sz="4" w:space="0" w:color="000000"/>
              <w:bottom w:val="single" w:sz="4" w:space="0" w:color="auto"/>
              <w:right w:val="single" w:sz="4" w:space="0" w:color="000000"/>
            </w:tcBorders>
            <w:shd w:val="clear" w:color="auto" w:fill="auto"/>
            <w:vAlign w:val="center"/>
          </w:tcPr>
          <w:p w:rsidR="00396DB4" w:rsidRDefault="00396DB4" w:rsidP="00396DB4">
            <w:pPr>
              <w:jc w:val="center"/>
            </w:pPr>
            <w:r w:rsidRPr="00DC21D3">
              <w:t>Февраль</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Педагоги ДОУ</w:t>
            </w:r>
          </w:p>
        </w:tc>
      </w:tr>
      <w:tr w:rsidR="00396DB4" w:rsidRPr="00320CB0" w:rsidTr="00396DB4">
        <w:tblPrEx>
          <w:tblCellMar>
            <w:right w:w="58" w:type="dxa"/>
          </w:tblCellMar>
        </w:tblPrEx>
        <w:trPr>
          <w:trHeight w:val="450"/>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left="142" w:hanging="142"/>
            </w:pPr>
            <w:r w:rsidRPr="00320CB0">
              <w:t>Фотоколлаж в центральном холле: «Папа может!…»</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ind w:left="142" w:hanging="142"/>
              <w:jc w:val="center"/>
            </w:pPr>
            <w:r w:rsidRPr="00320CB0">
              <w:t>2-7</w:t>
            </w:r>
          </w:p>
        </w:tc>
        <w:tc>
          <w:tcPr>
            <w:tcW w:w="1989" w:type="dxa"/>
            <w:tcBorders>
              <w:top w:val="single" w:sz="4" w:space="0" w:color="auto"/>
              <w:left w:val="single" w:sz="4" w:space="0" w:color="000000"/>
              <w:bottom w:val="single" w:sz="4" w:space="0" w:color="auto"/>
              <w:right w:val="single" w:sz="4" w:space="0" w:color="000000"/>
            </w:tcBorders>
            <w:shd w:val="clear" w:color="auto" w:fill="auto"/>
            <w:vAlign w:val="center"/>
          </w:tcPr>
          <w:p w:rsidR="00396DB4" w:rsidRDefault="00396DB4" w:rsidP="00396DB4">
            <w:pPr>
              <w:jc w:val="center"/>
            </w:pPr>
            <w:r w:rsidRPr="00DC21D3">
              <w:t>Февраль</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396DB4" w:rsidRPr="00320CB0" w:rsidRDefault="00396DB4" w:rsidP="00396DB4">
            <w:pPr>
              <w:spacing w:line="360" w:lineRule="auto"/>
            </w:pPr>
            <w:r w:rsidRPr="00320CB0">
              <w:t>Педагоги ДОУ</w:t>
            </w:r>
          </w:p>
        </w:tc>
      </w:tr>
      <w:tr w:rsidR="00396DB4" w:rsidRPr="00320CB0" w:rsidTr="00396DB4">
        <w:tblPrEx>
          <w:tblCellMar>
            <w:right w:w="58" w:type="dxa"/>
          </w:tblCellMar>
        </w:tblPrEx>
        <w:trPr>
          <w:trHeight w:val="391"/>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42" w:hanging="142"/>
            </w:pPr>
            <w:r w:rsidRPr="00320CB0">
              <w:t>Выставка   рисунков «Мой город»</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42" w:hanging="142"/>
              <w:jc w:val="center"/>
            </w:pPr>
            <w:r w:rsidRPr="00320CB0">
              <w:t>5-7</w:t>
            </w:r>
          </w:p>
        </w:tc>
        <w:tc>
          <w:tcPr>
            <w:tcW w:w="1989" w:type="dxa"/>
            <w:tcBorders>
              <w:top w:val="single" w:sz="4" w:space="0" w:color="auto"/>
              <w:left w:val="single" w:sz="4" w:space="0" w:color="000000"/>
              <w:bottom w:val="single" w:sz="4" w:space="0" w:color="000000"/>
              <w:right w:val="single" w:sz="4" w:space="0" w:color="000000"/>
            </w:tcBorders>
            <w:shd w:val="clear" w:color="auto" w:fill="auto"/>
            <w:vAlign w:val="center"/>
          </w:tcPr>
          <w:p w:rsidR="00396DB4" w:rsidRDefault="00396DB4" w:rsidP="00396DB4">
            <w:pPr>
              <w:jc w:val="center"/>
            </w:pPr>
            <w:r w:rsidRPr="00DC21D3">
              <w:t>Февраль</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Педагоги ДОУ</w:t>
            </w:r>
          </w:p>
        </w:tc>
      </w:tr>
      <w:tr w:rsidR="005001E1" w:rsidRPr="00320CB0" w:rsidTr="00396DB4">
        <w:tblPrEx>
          <w:tblCellMar>
            <w:right w:w="58" w:type="dxa"/>
          </w:tblCellMar>
        </w:tblPrEx>
        <w:trPr>
          <w:trHeight w:val="391"/>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5001E1" w:rsidRPr="00E243C7" w:rsidRDefault="005001E1" w:rsidP="00396DB4">
            <w:pPr>
              <w:spacing w:line="360" w:lineRule="auto"/>
              <w:ind w:left="142"/>
            </w:pPr>
            <w:r>
              <w:t>Развлечение</w:t>
            </w:r>
            <w:r w:rsidRPr="00E243C7">
              <w:t xml:space="preserve">: </w:t>
            </w:r>
          </w:p>
          <w:p w:rsidR="005001E1" w:rsidRPr="00320CB0" w:rsidRDefault="005001E1" w:rsidP="00396DB4">
            <w:pPr>
              <w:spacing w:line="360" w:lineRule="auto"/>
              <w:ind w:left="142"/>
            </w:pPr>
            <w:r w:rsidRPr="00E243C7">
              <w:t xml:space="preserve"> «Мамочка любимая!»</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ind w:left="142" w:hanging="142"/>
              <w:jc w:val="center"/>
            </w:pPr>
            <w:r>
              <w:t>2-7</w:t>
            </w:r>
          </w:p>
        </w:tc>
        <w:tc>
          <w:tcPr>
            <w:tcW w:w="1989" w:type="dxa"/>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ind w:left="184"/>
            </w:pPr>
            <w:r>
              <w:t xml:space="preserve">1-янеделя марта </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5001E1" w:rsidRPr="00320CB0" w:rsidRDefault="005001E1" w:rsidP="00396DB4">
            <w:pPr>
              <w:spacing w:line="360" w:lineRule="auto"/>
            </w:pPr>
            <w:r>
              <w:t>Педагоги ДОУ</w:t>
            </w:r>
          </w:p>
        </w:tc>
      </w:tr>
      <w:tr w:rsidR="005001E1" w:rsidRPr="00320CB0" w:rsidTr="00396DB4">
        <w:tblPrEx>
          <w:tblCellMar>
            <w:right w:w="58" w:type="dxa"/>
          </w:tblCellMar>
        </w:tblPrEx>
        <w:trPr>
          <w:trHeight w:val="1590"/>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5001E1" w:rsidRPr="00320CB0" w:rsidRDefault="005001E1" w:rsidP="00396DB4">
            <w:pPr>
              <w:spacing w:line="360" w:lineRule="auto"/>
              <w:ind w:left="142"/>
            </w:pPr>
            <w:r w:rsidRPr="00320CB0">
              <w:t xml:space="preserve">Совместные спортивные соревнования </w:t>
            </w:r>
          </w:p>
          <w:p w:rsidR="005001E1" w:rsidRPr="00320CB0" w:rsidRDefault="005001E1" w:rsidP="00396DB4">
            <w:pPr>
              <w:spacing w:line="360" w:lineRule="auto"/>
              <w:ind w:left="142"/>
            </w:pPr>
            <w:r w:rsidRPr="00320CB0">
              <w:t xml:space="preserve"> - «Семейные старты»</w:t>
            </w:r>
          </w:p>
          <w:p w:rsidR="005001E1" w:rsidRPr="00320CB0" w:rsidRDefault="005001E1" w:rsidP="00396DB4">
            <w:pPr>
              <w:spacing w:line="360" w:lineRule="auto"/>
              <w:ind w:left="142"/>
            </w:pPr>
            <w:r w:rsidRPr="00320CB0">
              <w:t>- Шашечно-шахматный турнир «Чудо-шашки»</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5001E1" w:rsidRDefault="005001E1" w:rsidP="00396DB4">
            <w:pPr>
              <w:spacing w:line="360" w:lineRule="auto"/>
              <w:ind w:left="142" w:hanging="142"/>
              <w:jc w:val="center"/>
            </w:pPr>
            <w:r>
              <w:t>5-7</w:t>
            </w:r>
          </w:p>
        </w:tc>
        <w:tc>
          <w:tcPr>
            <w:tcW w:w="1989" w:type="dxa"/>
            <w:tcBorders>
              <w:top w:val="single" w:sz="4" w:space="0" w:color="auto"/>
              <w:left w:val="single" w:sz="4" w:space="0" w:color="000000"/>
              <w:bottom w:val="single" w:sz="4" w:space="0" w:color="auto"/>
              <w:right w:val="single" w:sz="4" w:space="0" w:color="000000"/>
            </w:tcBorders>
            <w:shd w:val="clear" w:color="auto" w:fill="auto"/>
            <w:vAlign w:val="center"/>
          </w:tcPr>
          <w:p w:rsidR="005001E1" w:rsidRDefault="00396DB4" w:rsidP="00396DB4">
            <w:pPr>
              <w:spacing w:line="360" w:lineRule="auto"/>
              <w:ind w:left="184"/>
              <w:jc w:val="center"/>
            </w:pPr>
            <w:r>
              <w:t>Март</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5001E1" w:rsidRDefault="005001E1" w:rsidP="00396DB4">
            <w:pPr>
              <w:spacing w:line="360" w:lineRule="auto"/>
            </w:pPr>
          </w:p>
          <w:p w:rsidR="005001E1" w:rsidRPr="00320CB0" w:rsidRDefault="005001E1" w:rsidP="00396DB4">
            <w:pPr>
              <w:spacing w:line="360" w:lineRule="auto"/>
            </w:pPr>
            <w:r w:rsidRPr="00320CB0">
              <w:t>Инструктор по ФИЗО</w:t>
            </w:r>
          </w:p>
          <w:p w:rsidR="005001E1" w:rsidRDefault="005001E1" w:rsidP="00396DB4">
            <w:pPr>
              <w:spacing w:line="360" w:lineRule="auto"/>
            </w:pPr>
          </w:p>
          <w:p w:rsidR="005001E1" w:rsidRPr="00320CB0" w:rsidRDefault="005001E1" w:rsidP="00396DB4">
            <w:pPr>
              <w:spacing w:line="360" w:lineRule="auto"/>
            </w:pPr>
            <w:r w:rsidRPr="00320CB0">
              <w:t>Белова Н.В.</w:t>
            </w:r>
          </w:p>
          <w:p w:rsidR="005001E1" w:rsidRDefault="005001E1" w:rsidP="00396DB4">
            <w:pPr>
              <w:spacing w:line="360" w:lineRule="auto"/>
            </w:pPr>
          </w:p>
        </w:tc>
      </w:tr>
      <w:tr w:rsidR="005001E1" w:rsidRPr="00320CB0" w:rsidTr="00396DB4">
        <w:tblPrEx>
          <w:tblCellMar>
            <w:right w:w="58" w:type="dxa"/>
          </w:tblCellMar>
        </w:tblPrEx>
        <w:trPr>
          <w:trHeight w:val="840"/>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5001E1" w:rsidRPr="00320CB0" w:rsidRDefault="005001E1" w:rsidP="00396DB4">
            <w:pPr>
              <w:spacing w:line="360" w:lineRule="auto"/>
              <w:ind w:left="142"/>
            </w:pPr>
            <w:r w:rsidRPr="00320CB0">
              <w:t>Выставка поделок, рисунков в центральном холле: «Золотые руки матери»</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5001E1" w:rsidRDefault="005001E1" w:rsidP="00396DB4">
            <w:pPr>
              <w:spacing w:line="360" w:lineRule="auto"/>
              <w:ind w:left="142" w:hanging="142"/>
              <w:jc w:val="center"/>
            </w:pPr>
            <w:r>
              <w:t>2-7</w:t>
            </w:r>
          </w:p>
        </w:tc>
        <w:tc>
          <w:tcPr>
            <w:tcW w:w="1989" w:type="dxa"/>
            <w:tcBorders>
              <w:top w:val="single" w:sz="4" w:space="0" w:color="auto"/>
              <w:left w:val="single" w:sz="4" w:space="0" w:color="000000"/>
              <w:bottom w:val="single" w:sz="4" w:space="0" w:color="auto"/>
              <w:right w:val="single" w:sz="4" w:space="0" w:color="000000"/>
            </w:tcBorders>
            <w:shd w:val="clear" w:color="auto" w:fill="auto"/>
          </w:tcPr>
          <w:p w:rsidR="005001E1" w:rsidRDefault="00396DB4" w:rsidP="00396DB4">
            <w:pPr>
              <w:spacing w:line="360" w:lineRule="auto"/>
              <w:ind w:left="184"/>
            </w:pPr>
            <w:r>
              <w:t xml:space="preserve">1-янеделя марта </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5001E1" w:rsidRDefault="005001E1" w:rsidP="00396DB4">
            <w:pPr>
              <w:spacing w:line="360" w:lineRule="auto"/>
            </w:pPr>
            <w:r>
              <w:t>Педагоги групп</w:t>
            </w:r>
          </w:p>
        </w:tc>
      </w:tr>
      <w:tr w:rsidR="00396DB4" w:rsidRPr="00320CB0" w:rsidTr="00396DB4">
        <w:tblPrEx>
          <w:tblCellMar>
            <w:right w:w="58" w:type="dxa"/>
          </w:tblCellMar>
        </w:tblPrEx>
        <w:trPr>
          <w:trHeight w:val="682"/>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42"/>
            </w:pPr>
            <w:r w:rsidRPr="00320CB0">
              <w:t>Интеллектуальный конкурс  «Хочу! Могу! Умею!»</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396DB4" w:rsidRDefault="00396DB4" w:rsidP="00396DB4">
            <w:pPr>
              <w:spacing w:line="360" w:lineRule="auto"/>
              <w:ind w:left="142" w:hanging="142"/>
              <w:jc w:val="center"/>
            </w:pPr>
            <w:r>
              <w:t>6-7</w:t>
            </w:r>
          </w:p>
        </w:tc>
        <w:tc>
          <w:tcPr>
            <w:tcW w:w="1989" w:type="dxa"/>
            <w:tcBorders>
              <w:top w:val="single" w:sz="4" w:space="0" w:color="auto"/>
              <w:left w:val="single" w:sz="4" w:space="0" w:color="000000"/>
              <w:bottom w:val="single" w:sz="4" w:space="0" w:color="000000"/>
              <w:right w:val="single" w:sz="4" w:space="0" w:color="000000"/>
            </w:tcBorders>
            <w:shd w:val="clear" w:color="auto" w:fill="auto"/>
            <w:vAlign w:val="center"/>
          </w:tcPr>
          <w:p w:rsidR="00396DB4" w:rsidRDefault="00396DB4" w:rsidP="00396DB4">
            <w:pPr>
              <w:jc w:val="center"/>
            </w:pPr>
            <w:r w:rsidRPr="003F1E38">
              <w:t>Март</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396DB4" w:rsidRDefault="00396DB4" w:rsidP="00396DB4">
            <w:pPr>
              <w:spacing w:line="360" w:lineRule="auto"/>
            </w:pPr>
            <w:r>
              <w:t>Педагог-психолог</w:t>
            </w:r>
          </w:p>
        </w:tc>
      </w:tr>
      <w:tr w:rsidR="00396DB4" w:rsidRPr="00320CB0" w:rsidTr="00396DB4">
        <w:tblPrEx>
          <w:tblCellMar>
            <w:right w:w="58" w:type="dxa"/>
          </w:tblCellMar>
        </w:tblPrEx>
        <w:trPr>
          <w:trHeight w:val="1303"/>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396DB4" w:rsidRPr="00E243C7" w:rsidRDefault="00396DB4" w:rsidP="00396DB4">
            <w:pPr>
              <w:spacing w:line="360" w:lineRule="auto"/>
              <w:ind w:left="142"/>
              <w:rPr>
                <w:lang w:val="tt-RU"/>
              </w:rPr>
            </w:pPr>
            <w:r w:rsidRPr="00320CB0">
              <w:t>Участие в городск</w:t>
            </w:r>
            <w:r w:rsidRPr="00E243C7">
              <w:rPr>
                <w:lang w:val="tt-RU"/>
              </w:rPr>
              <w:t>их и республиканских</w:t>
            </w:r>
            <w:r w:rsidRPr="00320CB0">
              <w:t xml:space="preserve"> конкурс</w:t>
            </w:r>
            <w:r w:rsidRPr="00E243C7">
              <w:rPr>
                <w:lang w:val="tt-RU"/>
              </w:rPr>
              <w:t>ах:</w:t>
            </w:r>
          </w:p>
          <w:p w:rsidR="00396DB4" w:rsidRPr="00E243C7" w:rsidRDefault="00396DB4" w:rsidP="00396DB4">
            <w:pPr>
              <w:spacing w:line="360" w:lineRule="auto"/>
              <w:ind w:left="142"/>
              <w:rPr>
                <w:lang w:val="tt-RU"/>
              </w:rPr>
            </w:pPr>
            <w:r w:rsidRPr="00320CB0">
              <w:t>- «Татар малае. Татар кызы»</w:t>
            </w:r>
            <w:r w:rsidRPr="00E243C7">
              <w:rPr>
                <w:lang w:val="tt-RU"/>
              </w:rPr>
              <w:t xml:space="preserve">; </w:t>
            </w:r>
          </w:p>
          <w:p w:rsidR="00396DB4" w:rsidRPr="002658F5" w:rsidRDefault="00396DB4" w:rsidP="00396DB4">
            <w:pPr>
              <w:spacing w:line="360" w:lineRule="auto"/>
              <w:ind w:left="142"/>
            </w:pPr>
            <w:r w:rsidRPr="00320CB0">
              <w:t>- «Яз кояшы»;</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396DB4" w:rsidRDefault="00396DB4" w:rsidP="00396DB4">
            <w:pPr>
              <w:spacing w:line="360" w:lineRule="auto"/>
              <w:ind w:left="142" w:hanging="142"/>
              <w:jc w:val="center"/>
            </w:pPr>
            <w:r>
              <w:t>5-7</w:t>
            </w:r>
          </w:p>
        </w:tc>
        <w:tc>
          <w:tcPr>
            <w:tcW w:w="1989" w:type="dxa"/>
            <w:tcBorders>
              <w:top w:val="single" w:sz="4" w:space="0" w:color="auto"/>
              <w:left w:val="single" w:sz="4" w:space="0" w:color="000000"/>
              <w:bottom w:val="single" w:sz="4" w:space="0" w:color="auto"/>
              <w:right w:val="single" w:sz="4" w:space="0" w:color="000000"/>
            </w:tcBorders>
            <w:shd w:val="clear" w:color="auto" w:fill="auto"/>
            <w:vAlign w:val="center"/>
          </w:tcPr>
          <w:p w:rsidR="00396DB4" w:rsidRDefault="00396DB4" w:rsidP="00396DB4">
            <w:pPr>
              <w:jc w:val="center"/>
            </w:pPr>
            <w:r w:rsidRPr="003F1E38">
              <w:t>Март</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396DB4" w:rsidRPr="00CC35D0" w:rsidRDefault="00396DB4" w:rsidP="00396DB4">
            <w:pPr>
              <w:spacing w:line="360" w:lineRule="auto"/>
              <w:ind w:hanging="864"/>
            </w:pPr>
            <w:r w:rsidRPr="00CC35D0">
              <w:t>Восп. по обуч. тат.яз</w:t>
            </w:r>
          </w:p>
          <w:p w:rsidR="00396DB4" w:rsidRDefault="00396DB4" w:rsidP="00396DB4">
            <w:pPr>
              <w:spacing w:line="360" w:lineRule="auto"/>
            </w:pPr>
          </w:p>
          <w:p w:rsidR="00396DB4" w:rsidRDefault="00396DB4" w:rsidP="00396DB4">
            <w:pPr>
              <w:spacing w:line="360" w:lineRule="auto"/>
            </w:pPr>
          </w:p>
        </w:tc>
      </w:tr>
      <w:tr w:rsidR="00396DB4" w:rsidRPr="00320CB0" w:rsidTr="00396DB4">
        <w:tblPrEx>
          <w:tblCellMar>
            <w:right w:w="58" w:type="dxa"/>
          </w:tblCellMar>
        </w:tblPrEx>
        <w:trPr>
          <w:trHeight w:val="675"/>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42"/>
            </w:pPr>
            <w:r w:rsidRPr="00E243C7">
              <w:t>Экологическая акция «Разделяйка»</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396DB4" w:rsidRDefault="00396DB4" w:rsidP="00396DB4">
            <w:pPr>
              <w:spacing w:line="360" w:lineRule="auto"/>
              <w:ind w:left="142" w:hanging="142"/>
              <w:jc w:val="center"/>
            </w:pPr>
            <w:r>
              <w:t>3-7</w:t>
            </w:r>
          </w:p>
        </w:tc>
        <w:tc>
          <w:tcPr>
            <w:tcW w:w="1989" w:type="dxa"/>
            <w:tcBorders>
              <w:top w:val="single" w:sz="4" w:space="0" w:color="auto"/>
              <w:left w:val="single" w:sz="4" w:space="0" w:color="000000"/>
              <w:bottom w:val="single" w:sz="4" w:space="0" w:color="000000"/>
              <w:right w:val="single" w:sz="4" w:space="0" w:color="000000"/>
            </w:tcBorders>
            <w:shd w:val="clear" w:color="auto" w:fill="auto"/>
            <w:vAlign w:val="center"/>
          </w:tcPr>
          <w:p w:rsidR="00396DB4" w:rsidRDefault="00396DB4" w:rsidP="00396DB4">
            <w:pPr>
              <w:jc w:val="center"/>
            </w:pPr>
            <w:r w:rsidRPr="003F1E38">
              <w:t>Март</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396DB4" w:rsidRDefault="00396DB4" w:rsidP="00396DB4">
            <w:pPr>
              <w:spacing w:line="360" w:lineRule="auto"/>
            </w:pPr>
            <w:r>
              <w:t>Педагоги групп</w:t>
            </w:r>
          </w:p>
        </w:tc>
      </w:tr>
      <w:tr w:rsidR="005001E1" w:rsidRPr="00320CB0" w:rsidTr="00396DB4">
        <w:tblPrEx>
          <w:tblCellMar>
            <w:right w:w="58" w:type="dxa"/>
          </w:tblCellMar>
        </w:tblPrEx>
        <w:trPr>
          <w:trHeight w:val="675"/>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5001E1" w:rsidRPr="00DB59DD" w:rsidRDefault="005001E1" w:rsidP="00396DB4">
            <w:pPr>
              <w:spacing w:line="360" w:lineRule="auto"/>
              <w:ind w:left="142"/>
            </w:pPr>
            <w:r w:rsidRPr="00DB59DD">
              <w:t xml:space="preserve">Посещение музея ВОВ </w:t>
            </w:r>
            <w:r>
              <w:t>в школе №28.</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5001E1" w:rsidRDefault="005001E1" w:rsidP="00396DB4">
            <w:pPr>
              <w:spacing w:line="360" w:lineRule="auto"/>
              <w:ind w:left="142" w:hanging="142"/>
              <w:jc w:val="center"/>
            </w:pPr>
            <w:r>
              <w:t>5-7</w:t>
            </w:r>
          </w:p>
        </w:tc>
        <w:tc>
          <w:tcPr>
            <w:tcW w:w="1989" w:type="dxa"/>
            <w:tcBorders>
              <w:top w:val="single" w:sz="4" w:space="0" w:color="auto"/>
              <w:left w:val="single" w:sz="4" w:space="0" w:color="000000"/>
              <w:bottom w:val="single" w:sz="4" w:space="0" w:color="000000"/>
              <w:right w:val="single" w:sz="4" w:space="0" w:color="000000"/>
            </w:tcBorders>
            <w:shd w:val="clear" w:color="auto" w:fill="auto"/>
          </w:tcPr>
          <w:p w:rsidR="005001E1" w:rsidRDefault="005001E1" w:rsidP="00396DB4">
            <w:pPr>
              <w:spacing w:line="360" w:lineRule="auto"/>
              <w:ind w:left="184"/>
            </w:pPr>
            <w:r>
              <w:t xml:space="preserve">Апрель </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5001E1" w:rsidRDefault="005001E1" w:rsidP="00396DB4">
            <w:pPr>
              <w:spacing w:line="360" w:lineRule="auto"/>
            </w:pPr>
            <w:r>
              <w:t>Педагоги групп</w:t>
            </w:r>
          </w:p>
        </w:tc>
      </w:tr>
      <w:tr w:rsidR="00396DB4" w:rsidRPr="00320CB0" w:rsidTr="00396DB4">
        <w:tblPrEx>
          <w:tblCellMar>
            <w:right w:w="58" w:type="dxa"/>
          </w:tblCellMar>
        </w:tblPrEx>
        <w:trPr>
          <w:trHeight w:val="645"/>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396DB4" w:rsidRPr="00DB59DD" w:rsidRDefault="00396DB4" w:rsidP="00396DB4">
            <w:pPr>
              <w:spacing w:line="360" w:lineRule="auto"/>
              <w:ind w:left="284" w:hanging="142"/>
            </w:pPr>
            <w:r w:rsidRPr="00DB59DD">
              <w:t>Экологическая акция: «Подари дереву жизнь!»</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396DB4" w:rsidRDefault="00396DB4" w:rsidP="00396DB4">
            <w:pPr>
              <w:spacing w:line="360" w:lineRule="auto"/>
              <w:ind w:left="142" w:hanging="142"/>
              <w:jc w:val="center"/>
            </w:pPr>
            <w:r>
              <w:t>2-7</w:t>
            </w:r>
          </w:p>
        </w:tc>
        <w:tc>
          <w:tcPr>
            <w:tcW w:w="1989" w:type="dxa"/>
            <w:tcBorders>
              <w:top w:val="single" w:sz="4" w:space="0" w:color="auto"/>
              <w:left w:val="single" w:sz="4" w:space="0" w:color="000000"/>
              <w:bottom w:val="single" w:sz="4" w:space="0" w:color="auto"/>
              <w:right w:val="single" w:sz="4" w:space="0" w:color="000000"/>
            </w:tcBorders>
            <w:shd w:val="clear" w:color="auto" w:fill="auto"/>
            <w:vAlign w:val="center"/>
          </w:tcPr>
          <w:p w:rsidR="00396DB4" w:rsidRDefault="00396DB4" w:rsidP="00396DB4">
            <w:pPr>
              <w:jc w:val="center"/>
            </w:pPr>
            <w:r w:rsidRPr="00BA5ED7">
              <w:t>Апрель</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396DB4" w:rsidRDefault="00396DB4" w:rsidP="00396DB4">
            <w:pPr>
              <w:spacing w:line="360" w:lineRule="auto"/>
            </w:pPr>
            <w:r w:rsidRPr="003936AB">
              <w:t>Педагоги ДОУ</w:t>
            </w:r>
          </w:p>
        </w:tc>
      </w:tr>
      <w:tr w:rsidR="00396DB4" w:rsidRPr="00320CB0" w:rsidTr="00396DB4">
        <w:tblPrEx>
          <w:tblCellMar>
            <w:right w:w="58" w:type="dxa"/>
          </w:tblCellMar>
        </w:tblPrEx>
        <w:trPr>
          <w:trHeight w:val="1050"/>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396DB4" w:rsidRPr="00DB59DD" w:rsidRDefault="00396DB4" w:rsidP="00396DB4">
            <w:pPr>
              <w:spacing w:line="360" w:lineRule="auto"/>
              <w:ind w:left="284" w:hanging="142"/>
            </w:pPr>
            <w:r w:rsidRPr="00DB59DD">
              <w:t>Развлечения:</w:t>
            </w:r>
          </w:p>
          <w:p w:rsidR="00396DB4" w:rsidRPr="00DB59DD" w:rsidRDefault="00396DB4" w:rsidP="00396DB4">
            <w:pPr>
              <w:spacing w:line="360" w:lineRule="auto"/>
              <w:ind w:left="284" w:hanging="142"/>
            </w:pPr>
            <w:r w:rsidRPr="00DB59DD">
              <w:t>- «День юмора и смеха»</w:t>
            </w:r>
          </w:p>
          <w:p w:rsidR="00396DB4" w:rsidRPr="00DB59DD" w:rsidRDefault="00396DB4" w:rsidP="00396DB4">
            <w:pPr>
              <w:spacing w:line="360" w:lineRule="auto"/>
              <w:ind w:left="284" w:hanging="142"/>
            </w:pPr>
            <w:r w:rsidRPr="00443BED">
              <w:t>- «</w:t>
            </w:r>
            <w:r w:rsidRPr="00443BED">
              <w:rPr>
                <w:lang w:val="tt-RU"/>
              </w:rPr>
              <w:t>Карга боткасы</w:t>
            </w:r>
            <w:r>
              <w:t>»</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396DB4" w:rsidRDefault="00396DB4" w:rsidP="00396DB4">
            <w:pPr>
              <w:spacing w:line="360" w:lineRule="auto"/>
              <w:ind w:left="142" w:hanging="142"/>
              <w:jc w:val="center"/>
            </w:pPr>
            <w:r>
              <w:t>3-7</w:t>
            </w:r>
          </w:p>
        </w:tc>
        <w:tc>
          <w:tcPr>
            <w:tcW w:w="1989" w:type="dxa"/>
            <w:tcBorders>
              <w:top w:val="single" w:sz="4" w:space="0" w:color="auto"/>
              <w:left w:val="single" w:sz="4" w:space="0" w:color="000000"/>
              <w:bottom w:val="single" w:sz="4" w:space="0" w:color="000000"/>
              <w:right w:val="single" w:sz="4" w:space="0" w:color="000000"/>
            </w:tcBorders>
            <w:shd w:val="clear" w:color="auto" w:fill="auto"/>
            <w:vAlign w:val="center"/>
          </w:tcPr>
          <w:p w:rsidR="00396DB4" w:rsidRDefault="00396DB4" w:rsidP="00396DB4">
            <w:pPr>
              <w:jc w:val="center"/>
            </w:pPr>
            <w:r w:rsidRPr="00BA5ED7">
              <w:t>Апрель</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396DB4" w:rsidRDefault="00396DB4" w:rsidP="00396DB4">
            <w:pPr>
              <w:spacing w:line="360" w:lineRule="auto"/>
            </w:pPr>
            <w:r w:rsidRPr="003936AB">
              <w:t>Педагоги ДОУ</w:t>
            </w:r>
          </w:p>
        </w:tc>
      </w:tr>
      <w:tr w:rsidR="00396DB4" w:rsidRPr="00320CB0" w:rsidTr="00396DB4">
        <w:tblPrEx>
          <w:tblCellMar>
            <w:right w:w="58" w:type="dxa"/>
          </w:tblCellMar>
        </w:tblPrEx>
        <w:trPr>
          <w:trHeight w:val="3624"/>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396DB4" w:rsidRPr="00DB59DD" w:rsidRDefault="00396DB4" w:rsidP="00396DB4">
            <w:pPr>
              <w:spacing w:line="360" w:lineRule="auto"/>
              <w:ind w:left="142"/>
            </w:pPr>
            <w:r w:rsidRPr="00DB59DD">
              <w:lastRenderedPageBreak/>
              <w:t>Тематические мероприятия к:</w:t>
            </w:r>
          </w:p>
          <w:p w:rsidR="00396DB4" w:rsidRPr="00DB59DD" w:rsidRDefault="00396DB4" w:rsidP="00396DB4">
            <w:pPr>
              <w:spacing w:line="360" w:lineRule="auto"/>
              <w:ind w:left="142"/>
            </w:pPr>
            <w:r w:rsidRPr="00DB59DD">
              <w:t>- Международному дню детской книги</w:t>
            </w:r>
          </w:p>
          <w:p w:rsidR="00396DB4" w:rsidRPr="00DB59DD" w:rsidRDefault="00396DB4" w:rsidP="00396DB4">
            <w:pPr>
              <w:spacing w:line="360" w:lineRule="auto"/>
              <w:ind w:left="142"/>
            </w:pPr>
            <w:r w:rsidRPr="00DB59DD">
              <w:t>- Всемирному дню здоровья</w:t>
            </w:r>
          </w:p>
          <w:p w:rsidR="00396DB4" w:rsidRPr="00DB59DD" w:rsidRDefault="00396DB4" w:rsidP="00396DB4">
            <w:pPr>
              <w:pStyle w:val="afb"/>
              <w:spacing w:after="0" w:line="360" w:lineRule="auto"/>
              <w:ind w:left="142"/>
              <w:jc w:val="both"/>
              <w:rPr>
                <w:rFonts w:ascii="Times New Roman" w:hAnsi="Times New Roman"/>
                <w:sz w:val="24"/>
                <w:szCs w:val="24"/>
              </w:rPr>
            </w:pPr>
            <w:r w:rsidRPr="00DB59DD">
              <w:rPr>
                <w:rFonts w:ascii="Times New Roman" w:hAnsi="Times New Roman"/>
                <w:sz w:val="24"/>
                <w:szCs w:val="24"/>
              </w:rPr>
              <w:t>- Дни защиты детей в рамках программы «Основы безопасности и жизнедеятельности»</w:t>
            </w:r>
          </w:p>
          <w:p w:rsidR="00396DB4" w:rsidRPr="00DB59DD" w:rsidRDefault="00396DB4" w:rsidP="00396DB4">
            <w:pPr>
              <w:spacing w:line="360" w:lineRule="auto"/>
              <w:ind w:left="142"/>
            </w:pPr>
            <w:r w:rsidRPr="00DB59DD">
              <w:t>- Дни защиты окружающей среды от экологической опасности</w:t>
            </w:r>
          </w:p>
          <w:p w:rsidR="00396DB4" w:rsidRPr="00DB59DD" w:rsidRDefault="00396DB4" w:rsidP="00396DB4">
            <w:pPr>
              <w:spacing w:line="360" w:lineRule="auto"/>
              <w:ind w:left="142"/>
            </w:pPr>
            <w:r w:rsidRPr="00DB59DD">
              <w:t>-</w:t>
            </w:r>
            <w:r>
              <w:t xml:space="preserve"> «Дню космонавтики»</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396DB4" w:rsidRDefault="00396DB4" w:rsidP="00396DB4">
            <w:pPr>
              <w:spacing w:line="360" w:lineRule="auto"/>
              <w:ind w:left="142" w:hanging="142"/>
              <w:jc w:val="center"/>
            </w:pPr>
            <w:r>
              <w:t>3-7</w:t>
            </w:r>
          </w:p>
        </w:tc>
        <w:tc>
          <w:tcPr>
            <w:tcW w:w="1989" w:type="dxa"/>
            <w:tcBorders>
              <w:top w:val="single" w:sz="4" w:space="0" w:color="auto"/>
              <w:left w:val="single" w:sz="4" w:space="0" w:color="000000"/>
              <w:bottom w:val="single" w:sz="4" w:space="0" w:color="auto"/>
              <w:right w:val="single" w:sz="4" w:space="0" w:color="000000"/>
            </w:tcBorders>
            <w:shd w:val="clear" w:color="auto" w:fill="auto"/>
            <w:vAlign w:val="center"/>
          </w:tcPr>
          <w:p w:rsidR="00396DB4" w:rsidRDefault="00396DB4" w:rsidP="00396DB4">
            <w:pPr>
              <w:jc w:val="center"/>
            </w:pPr>
            <w:r w:rsidRPr="00BA5ED7">
              <w:t>Апрель</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396DB4" w:rsidRPr="003936AB" w:rsidRDefault="00396DB4" w:rsidP="00396DB4">
            <w:pPr>
              <w:spacing w:line="360" w:lineRule="auto"/>
            </w:pPr>
            <w:r>
              <w:t>пе</w:t>
            </w:r>
            <w:r w:rsidRPr="003936AB">
              <w:t>дагоги ДОУ</w:t>
            </w:r>
          </w:p>
        </w:tc>
      </w:tr>
      <w:tr w:rsidR="00396DB4" w:rsidRPr="00320CB0" w:rsidTr="00396DB4">
        <w:tblPrEx>
          <w:tblCellMar>
            <w:right w:w="58" w:type="dxa"/>
          </w:tblCellMar>
        </w:tblPrEx>
        <w:trPr>
          <w:trHeight w:val="603"/>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396DB4" w:rsidRPr="00DB59DD" w:rsidRDefault="00396DB4" w:rsidP="00396DB4">
            <w:pPr>
              <w:spacing w:line="360" w:lineRule="auto"/>
              <w:ind w:left="142"/>
            </w:pPr>
            <w:r w:rsidRPr="00DB59DD">
              <w:t>Спортивное развлечение «Космические приключения»</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396DB4" w:rsidRDefault="00396DB4" w:rsidP="00396DB4">
            <w:pPr>
              <w:spacing w:line="360" w:lineRule="auto"/>
              <w:ind w:left="142" w:hanging="142"/>
              <w:jc w:val="center"/>
            </w:pPr>
            <w:r>
              <w:t>3-7</w:t>
            </w:r>
          </w:p>
        </w:tc>
        <w:tc>
          <w:tcPr>
            <w:tcW w:w="1989" w:type="dxa"/>
            <w:tcBorders>
              <w:top w:val="single" w:sz="4" w:space="0" w:color="auto"/>
              <w:left w:val="single" w:sz="4" w:space="0" w:color="000000"/>
              <w:bottom w:val="single" w:sz="4" w:space="0" w:color="000000"/>
              <w:right w:val="single" w:sz="4" w:space="0" w:color="000000"/>
            </w:tcBorders>
            <w:shd w:val="clear" w:color="auto" w:fill="auto"/>
            <w:vAlign w:val="center"/>
          </w:tcPr>
          <w:p w:rsidR="00396DB4" w:rsidRDefault="00396DB4" w:rsidP="00396DB4">
            <w:pPr>
              <w:jc w:val="center"/>
            </w:pPr>
            <w:r w:rsidRPr="00E50710">
              <w:t>Апрель</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396DB4" w:rsidRPr="003936AB" w:rsidRDefault="00396DB4" w:rsidP="00396DB4">
            <w:pPr>
              <w:spacing w:line="360" w:lineRule="auto"/>
            </w:pPr>
            <w:r>
              <w:t>Инструктор по ФК</w:t>
            </w:r>
          </w:p>
        </w:tc>
      </w:tr>
      <w:tr w:rsidR="00396DB4" w:rsidRPr="00320CB0" w:rsidTr="00396DB4">
        <w:tblPrEx>
          <w:tblCellMar>
            <w:right w:w="58" w:type="dxa"/>
          </w:tblCellMar>
        </w:tblPrEx>
        <w:trPr>
          <w:trHeight w:val="838"/>
        </w:trPr>
        <w:tc>
          <w:tcPr>
            <w:tcW w:w="3633" w:type="dxa"/>
            <w:tcBorders>
              <w:top w:val="single" w:sz="4" w:space="0" w:color="auto"/>
              <w:left w:val="single" w:sz="4" w:space="0" w:color="000000"/>
              <w:bottom w:val="single" w:sz="4" w:space="0" w:color="auto"/>
              <w:right w:val="single" w:sz="4" w:space="0" w:color="000000"/>
            </w:tcBorders>
            <w:shd w:val="clear" w:color="auto" w:fill="auto"/>
          </w:tcPr>
          <w:p w:rsidR="00396DB4" w:rsidRPr="00DB59DD" w:rsidRDefault="00396DB4" w:rsidP="00396DB4">
            <w:pPr>
              <w:spacing w:line="360" w:lineRule="auto"/>
              <w:ind w:left="142"/>
            </w:pPr>
            <w:r w:rsidRPr="00DB59DD">
              <w:t>Выставка поделок, рисунков, плакатов в центральном холле: «Не играй с огнем!»</w:t>
            </w:r>
          </w:p>
        </w:tc>
        <w:tc>
          <w:tcPr>
            <w:tcW w:w="1283" w:type="dxa"/>
            <w:gridSpan w:val="2"/>
            <w:tcBorders>
              <w:top w:val="single" w:sz="4" w:space="0" w:color="auto"/>
              <w:left w:val="single" w:sz="4" w:space="0" w:color="000000"/>
              <w:bottom w:val="single" w:sz="4" w:space="0" w:color="auto"/>
              <w:right w:val="single" w:sz="4" w:space="0" w:color="000000"/>
            </w:tcBorders>
            <w:shd w:val="clear" w:color="auto" w:fill="auto"/>
          </w:tcPr>
          <w:p w:rsidR="00396DB4" w:rsidRDefault="00396DB4" w:rsidP="00396DB4">
            <w:pPr>
              <w:spacing w:line="360" w:lineRule="auto"/>
              <w:ind w:left="142" w:hanging="142"/>
              <w:jc w:val="center"/>
            </w:pPr>
            <w:r>
              <w:t>3-7</w:t>
            </w:r>
          </w:p>
        </w:tc>
        <w:tc>
          <w:tcPr>
            <w:tcW w:w="1989" w:type="dxa"/>
            <w:tcBorders>
              <w:top w:val="single" w:sz="4" w:space="0" w:color="auto"/>
              <w:left w:val="single" w:sz="4" w:space="0" w:color="000000"/>
              <w:bottom w:val="single" w:sz="4" w:space="0" w:color="auto"/>
              <w:right w:val="single" w:sz="4" w:space="0" w:color="000000"/>
            </w:tcBorders>
            <w:shd w:val="clear" w:color="auto" w:fill="auto"/>
            <w:vAlign w:val="center"/>
          </w:tcPr>
          <w:p w:rsidR="00396DB4" w:rsidRDefault="00396DB4" w:rsidP="00396DB4">
            <w:pPr>
              <w:jc w:val="center"/>
            </w:pPr>
            <w:r w:rsidRPr="00E50710">
              <w:t>Апрель</w:t>
            </w:r>
          </w:p>
        </w:tc>
        <w:tc>
          <w:tcPr>
            <w:tcW w:w="2716" w:type="dxa"/>
            <w:tcBorders>
              <w:top w:val="single" w:sz="4" w:space="0" w:color="auto"/>
              <w:left w:val="single" w:sz="4" w:space="0" w:color="000000"/>
              <w:bottom w:val="single" w:sz="4" w:space="0" w:color="auto"/>
              <w:right w:val="single" w:sz="4" w:space="0" w:color="000000"/>
            </w:tcBorders>
            <w:shd w:val="clear" w:color="auto" w:fill="auto"/>
          </w:tcPr>
          <w:p w:rsidR="00396DB4" w:rsidRDefault="00396DB4" w:rsidP="00396DB4">
            <w:pPr>
              <w:spacing w:line="360" w:lineRule="auto"/>
            </w:pPr>
            <w:r w:rsidRPr="00871345">
              <w:t xml:space="preserve">Педагоги  групп </w:t>
            </w:r>
          </w:p>
        </w:tc>
      </w:tr>
      <w:tr w:rsidR="00396DB4" w:rsidRPr="00320CB0" w:rsidTr="00396DB4">
        <w:tblPrEx>
          <w:tblCellMar>
            <w:right w:w="58" w:type="dxa"/>
          </w:tblCellMar>
        </w:tblPrEx>
        <w:trPr>
          <w:trHeight w:val="952"/>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396DB4" w:rsidRPr="00DB59DD" w:rsidRDefault="00396DB4" w:rsidP="00396DB4">
            <w:pPr>
              <w:spacing w:line="360" w:lineRule="auto"/>
              <w:ind w:left="142"/>
            </w:pPr>
            <w:r w:rsidRPr="00DB59DD">
              <w:t>Выставка плакатов в центральном хо</w:t>
            </w:r>
            <w:r>
              <w:t xml:space="preserve">лле: «Давайте беречь природу!» </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396DB4" w:rsidRDefault="00396DB4" w:rsidP="00396DB4">
            <w:pPr>
              <w:spacing w:line="360" w:lineRule="auto"/>
              <w:ind w:left="142" w:hanging="142"/>
              <w:jc w:val="center"/>
            </w:pPr>
            <w:r>
              <w:t>3-7</w:t>
            </w:r>
          </w:p>
        </w:tc>
        <w:tc>
          <w:tcPr>
            <w:tcW w:w="1989" w:type="dxa"/>
            <w:tcBorders>
              <w:top w:val="single" w:sz="4" w:space="0" w:color="auto"/>
              <w:left w:val="single" w:sz="4" w:space="0" w:color="000000"/>
              <w:bottom w:val="single" w:sz="4" w:space="0" w:color="000000"/>
              <w:right w:val="single" w:sz="4" w:space="0" w:color="000000"/>
            </w:tcBorders>
            <w:shd w:val="clear" w:color="auto" w:fill="auto"/>
            <w:vAlign w:val="center"/>
          </w:tcPr>
          <w:p w:rsidR="00396DB4" w:rsidRDefault="00396DB4" w:rsidP="00396DB4">
            <w:pPr>
              <w:jc w:val="center"/>
            </w:pPr>
            <w:r w:rsidRPr="00E50710">
              <w:t>Апрель</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396DB4" w:rsidRDefault="00396DB4" w:rsidP="00396DB4">
            <w:pPr>
              <w:spacing w:line="360" w:lineRule="auto"/>
            </w:pPr>
            <w:r w:rsidRPr="00871345">
              <w:t xml:space="preserve">Педагоги  групп </w:t>
            </w:r>
          </w:p>
        </w:tc>
      </w:tr>
      <w:tr w:rsidR="00396DB4" w:rsidRPr="00320CB0" w:rsidTr="00396DB4">
        <w:tblPrEx>
          <w:tblCellMar>
            <w:right w:w="58" w:type="dxa"/>
          </w:tblCellMar>
        </w:tblPrEx>
        <w:trPr>
          <w:trHeight w:val="641"/>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396DB4" w:rsidRPr="00DB59DD" w:rsidRDefault="00396DB4" w:rsidP="00396DB4">
            <w:pPr>
              <w:spacing w:line="360" w:lineRule="auto"/>
              <w:ind w:left="142"/>
            </w:pPr>
            <w:r w:rsidRPr="00DB59DD">
              <w:t>Участие в Республиканском конкурсе «Кызыл толке»</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396DB4" w:rsidRDefault="00396DB4" w:rsidP="00396DB4">
            <w:pPr>
              <w:spacing w:line="360" w:lineRule="auto"/>
              <w:ind w:left="142" w:hanging="142"/>
              <w:jc w:val="center"/>
            </w:pPr>
            <w:r>
              <w:t>5-7</w:t>
            </w:r>
          </w:p>
        </w:tc>
        <w:tc>
          <w:tcPr>
            <w:tcW w:w="1989" w:type="dxa"/>
            <w:tcBorders>
              <w:top w:val="single" w:sz="4" w:space="0" w:color="auto"/>
              <w:left w:val="single" w:sz="4" w:space="0" w:color="000000"/>
              <w:bottom w:val="single" w:sz="4" w:space="0" w:color="000000"/>
              <w:right w:val="single" w:sz="4" w:space="0" w:color="000000"/>
            </w:tcBorders>
            <w:shd w:val="clear" w:color="auto" w:fill="auto"/>
            <w:vAlign w:val="center"/>
          </w:tcPr>
          <w:p w:rsidR="00396DB4" w:rsidRDefault="00396DB4" w:rsidP="00396DB4">
            <w:pPr>
              <w:jc w:val="center"/>
            </w:pPr>
            <w:r w:rsidRPr="00E50710">
              <w:t>Апрель</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396DB4" w:rsidRPr="00DB59DD" w:rsidRDefault="00396DB4" w:rsidP="00396DB4">
            <w:pPr>
              <w:spacing w:line="360" w:lineRule="auto"/>
              <w:ind w:left="114"/>
            </w:pPr>
            <w:r w:rsidRPr="00DB59DD">
              <w:t>Восп. по обуч. тат. яз.</w:t>
            </w:r>
          </w:p>
          <w:p w:rsidR="00396DB4" w:rsidRPr="00871345" w:rsidRDefault="00396DB4" w:rsidP="00396DB4">
            <w:pPr>
              <w:spacing w:line="360" w:lineRule="auto"/>
            </w:pPr>
          </w:p>
        </w:tc>
      </w:tr>
      <w:tr w:rsidR="005001E1" w:rsidRPr="00320CB0" w:rsidTr="00396DB4">
        <w:tblPrEx>
          <w:tblCellMar>
            <w:right w:w="58" w:type="dxa"/>
          </w:tblCellMar>
        </w:tblPrEx>
        <w:trPr>
          <w:trHeight w:val="641"/>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5001E1" w:rsidRPr="00DB59DD" w:rsidRDefault="005001E1" w:rsidP="00396DB4">
            <w:pPr>
              <w:spacing w:line="360" w:lineRule="auto"/>
              <w:ind w:left="142" w:hanging="142"/>
            </w:pPr>
            <w:r w:rsidRPr="00E60990">
              <w:t>Спортивное развлечение: «Зарница</w:t>
            </w:r>
            <w:r>
              <w:t>»</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5001E1" w:rsidRDefault="005001E1" w:rsidP="00396DB4">
            <w:pPr>
              <w:spacing w:line="360" w:lineRule="auto"/>
              <w:ind w:left="142" w:hanging="142"/>
              <w:jc w:val="center"/>
            </w:pPr>
            <w:r>
              <w:t>5-7</w:t>
            </w:r>
          </w:p>
        </w:tc>
        <w:tc>
          <w:tcPr>
            <w:tcW w:w="1989" w:type="dxa"/>
            <w:tcBorders>
              <w:top w:val="single" w:sz="4" w:space="0" w:color="auto"/>
              <w:left w:val="single" w:sz="4" w:space="0" w:color="000000"/>
              <w:bottom w:val="single" w:sz="4" w:space="0" w:color="000000"/>
              <w:right w:val="single" w:sz="4" w:space="0" w:color="000000"/>
            </w:tcBorders>
            <w:shd w:val="clear" w:color="auto" w:fill="auto"/>
            <w:vAlign w:val="center"/>
          </w:tcPr>
          <w:p w:rsidR="005001E1" w:rsidRDefault="00396DB4" w:rsidP="00396DB4">
            <w:pPr>
              <w:spacing w:line="360" w:lineRule="auto"/>
              <w:jc w:val="center"/>
            </w:pPr>
            <w:r>
              <w:t>Май</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5001E1" w:rsidRPr="00DB59DD" w:rsidRDefault="005001E1" w:rsidP="00396DB4">
            <w:pPr>
              <w:spacing w:line="360" w:lineRule="auto"/>
              <w:ind w:left="114"/>
            </w:pPr>
            <w:r>
              <w:t>Инструктор по ФК</w:t>
            </w:r>
          </w:p>
        </w:tc>
      </w:tr>
      <w:tr w:rsidR="005001E1" w:rsidRPr="00320CB0" w:rsidTr="00396DB4">
        <w:tblPrEx>
          <w:tblCellMar>
            <w:right w:w="58" w:type="dxa"/>
          </w:tblCellMar>
        </w:tblPrEx>
        <w:trPr>
          <w:trHeight w:val="641"/>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5001E1" w:rsidRPr="002658F5" w:rsidRDefault="005001E1" w:rsidP="00396DB4">
            <w:pPr>
              <w:spacing w:line="360" w:lineRule="auto"/>
              <w:ind w:left="142" w:hanging="142"/>
            </w:pPr>
            <w:r w:rsidRPr="002658F5">
              <w:t>Тематические мероприятия ко</w:t>
            </w:r>
          </w:p>
          <w:p w:rsidR="005001E1" w:rsidRPr="002658F5" w:rsidRDefault="005001E1" w:rsidP="00396DB4">
            <w:pPr>
              <w:spacing w:line="360" w:lineRule="auto"/>
              <w:ind w:left="142" w:hanging="142"/>
            </w:pPr>
            <w:r w:rsidRPr="002658F5">
              <w:t>- Дню Победы</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5001E1" w:rsidRDefault="005001E1" w:rsidP="00396DB4">
            <w:pPr>
              <w:spacing w:line="360" w:lineRule="auto"/>
              <w:ind w:left="142" w:hanging="142"/>
              <w:jc w:val="center"/>
            </w:pPr>
            <w:r>
              <w:t>3-7</w:t>
            </w:r>
          </w:p>
        </w:tc>
        <w:tc>
          <w:tcPr>
            <w:tcW w:w="1989" w:type="dxa"/>
            <w:tcBorders>
              <w:top w:val="single" w:sz="4" w:space="0" w:color="auto"/>
              <w:left w:val="single" w:sz="4" w:space="0" w:color="000000"/>
              <w:bottom w:val="single" w:sz="4" w:space="0" w:color="000000"/>
              <w:right w:val="single" w:sz="4" w:space="0" w:color="000000"/>
            </w:tcBorders>
            <w:shd w:val="clear" w:color="auto" w:fill="auto"/>
          </w:tcPr>
          <w:p w:rsidR="005001E1" w:rsidRDefault="005001E1" w:rsidP="00396DB4">
            <w:pPr>
              <w:spacing w:line="360" w:lineRule="auto"/>
              <w:ind w:left="326" w:hanging="142"/>
            </w:pPr>
            <w:r>
              <w:t xml:space="preserve">1-я неделя мая </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5001E1" w:rsidRDefault="005001E1" w:rsidP="00396DB4">
            <w:pPr>
              <w:spacing w:line="360" w:lineRule="auto"/>
              <w:ind w:hanging="750"/>
            </w:pPr>
            <w:r w:rsidRPr="00935BFC">
              <w:t xml:space="preserve">Педагоги  групп </w:t>
            </w:r>
          </w:p>
        </w:tc>
      </w:tr>
      <w:tr w:rsidR="00396DB4" w:rsidRPr="00320CB0" w:rsidTr="00396DB4">
        <w:tblPrEx>
          <w:tblCellMar>
            <w:right w:w="58" w:type="dxa"/>
          </w:tblCellMar>
        </w:tblPrEx>
        <w:trPr>
          <w:trHeight w:val="641"/>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396DB4" w:rsidRPr="00DB59DD" w:rsidRDefault="00396DB4" w:rsidP="00396DB4">
            <w:pPr>
              <w:spacing w:line="360" w:lineRule="auto"/>
              <w:ind w:left="142" w:hanging="142"/>
            </w:pPr>
            <w:r w:rsidRPr="00DB59DD">
              <w:t>Экскурси</w:t>
            </w:r>
            <w:r>
              <w:t>я в школу в музей ВОВ (СОШ №28)</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396DB4" w:rsidRDefault="00396DB4" w:rsidP="00396DB4">
            <w:pPr>
              <w:spacing w:line="360" w:lineRule="auto"/>
              <w:ind w:left="142" w:hanging="142"/>
              <w:jc w:val="center"/>
            </w:pPr>
            <w:r>
              <w:t>5-7</w:t>
            </w:r>
          </w:p>
        </w:tc>
        <w:tc>
          <w:tcPr>
            <w:tcW w:w="1989" w:type="dxa"/>
            <w:tcBorders>
              <w:top w:val="single" w:sz="4" w:space="0" w:color="auto"/>
              <w:left w:val="single" w:sz="4" w:space="0" w:color="000000"/>
              <w:bottom w:val="single" w:sz="4" w:space="0" w:color="000000"/>
              <w:right w:val="single" w:sz="4" w:space="0" w:color="000000"/>
            </w:tcBorders>
            <w:shd w:val="clear" w:color="auto" w:fill="auto"/>
            <w:vAlign w:val="center"/>
          </w:tcPr>
          <w:p w:rsidR="00396DB4" w:rsidRDefault="00396DB4" w:rsidP="00396DB4">
            <w:pPr>
              <w:spacing w:line="360" w:lineRule="auto"/>
              <w:jc w:val="center"/>
            </w:pPr>
            <w:r>
              <w:t>Май</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396DB4" w:rsidRDefault="00396DB4" w:rsidP="00396DB4">
            <w:pPr>
              <w:spacing w:line="360" w:lineRule="auto"/>
              <w:ind w:hanging="750"/>
            </w:pPr>
            <w:r w:rsidRPr="00935BFC">
              <w:t xml:space="preserve">Педагоги  групп </w:t>
            </w:r>
          </w:p>
        </w:tc>
      </w:tr>
      <w:tr w:rsidR="00396DB4" w:rsidRPr="00320CB0" w:rsidTr="00396DB4">
        <w:tblPrEx>
          <w:tblCellMar>
            <w:right w:w="58" w:type="dxa"/>
          </w:tblCellMar>
        </w:tblPrEx>
        <w:trPr>
          <w:trHeight w:val="641"/>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396DB4" w:rsidRPr="00DB59DD" w:rsidRDefault="00396DB4" w:rsidP="00396DB4">
            <w:pPr>
              <w:spacing w:line="360" w:lineRule="auto"/>
              <w:ind w:left="142" w:hanging="142"/>
            </w:pPr>
            <w:r w:rsidRPr="00DB59DD">
              <w:t>Выставка рисунков, открыток, плакатов в ц</w:t>
            </w:r>
            <w:r>
              <w:t>ентральном холле «Весна победы»</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396DB4" w:rsidRDefault="00396DB4" w:rsidP="00396DB4">
            <w:pPr>
              <w:spacing w:line="360" w:lineRule="auto"/>
              <w:ind w:left="142" w:hanging="142"/>
              <w:jc w:val="center"/>
            </w:pPr>
            <w:r>
              <w:t>3-7</w:t>
            </w:r>
          </w:p>
        </w:tc>
        <w:tc>
          <w:tcPr>
            <w:tcW w:w="1989" w:type="dxa"/>
            <w:tcBorders>
              <w:top w:val="single" w:sz="4" w:space="0" w:color="auto"/>
              <w:left w:val="single" w:sz="4" w:space="0" w:color="000000"/>
              <w:bottom w:val="single" w:sz="4" w:space="0" w:color="000000"/>
              <w:right w:val="single" w:sz="4" w:space="0" w:color="000000"/>
            </w:tcBorders>
            <w:shd w:val="clear" w:color="auto" w:fill="auto"/>
          </w:tcPr>
          <w:p w:rsidR="00396DB4" w:rsidRDefault="00396DB4" w:rsidP="00396DB4">
            <w:pPr>
              <w:spacing w:line="360" w:lineRule="auto"/>
              <w:ind w:left="326" w:hanging="142"/>
            </w:pPr>
            <w:r>
              <w:t xml:space="preserve">1-я неделя мая </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396DB4" w:rsidRDefault="00396DB4" w:rsidP="00396DB4">
            <w:pPr>
              <w:spacing w:line="360" w:lineRule="auto"/>
              <w:ind w:hanging="750"/>
            </w:pPr>
            <w:r w:rsidRPr="00935BFC">
              <w:t xml:space="preserve">Педагоги  групп </w:t>
            </w:r>
          </w:p>
        </w:tc>
      </w:tr>
      <w:tr w:rsidR="00396DB4" w:rsidRPr="00320CB0" w:rsidTr="00396DB4">
        <w:tblPrEx>
          <w:tblCellMar>
            <w:right w:w="58" w:type="dxa"/>
          </w:tblCellMar>
        </w:tblPrEx>
        <w:trPr>
          <w:trHeight w:val="641"/>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396DB4" w:rsidRPr="00DB59DD" w:rsidRDefault="00396DB4" w:rsidP="00396DB4">
            <w:pPr>
              <w:spacing w:line="360" w:lineRule="auto"/>
              <w:ind w:left="142" w:hanging="142"/>
            </w:pPr>
            <w:r w:rsidRPr="00DB59DD">
              <w:t>Конкурс «Мама, папа, я – ПДД знающая семья!»</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396DB4" w:rsidRDefault="00396DB4" w:rsidP="00396DB4">
            <w:pPr>
              <w:spacing w:line="360" w:lineRule="auto"/>
              <w:ind w:left="142" w:hanging="142"/>
              <w:jc w:val="center"/>
            </w:pPr>
            <w:r>
              <w:t>5-7</w:t>
            </w:r>
          </w:p>
        </w:tc>
        <w:tc>
          <w:tcPr>
            <w:tcW w:w="1989" w:type="dxa"/>
            <w:tcBorders>
              <w:top w:val="single" w:sz="4" w:space="0" w:color="auto"/>
              <w:left w:val="single" w:sz="4" w:space="0" w:color="000000"/>
              <w:bottom w:val="single" w:sz="4" w:space="0" w:color="000000"/>
              <w:right w:val="single" w:sz="4" w:space="0" w:color="000000"/>
            </w:tcBorders>
            <w:shd w:val="clear" w:color="auto" w:fill="auto"/>
            <w:vAlign w:val="center"/>
          </w:tcPr>
          <w:p w:rsidR="00396DB4" w:rsidRDefault="00396DB4" w:rsidP="00396DB4">
            <w:pPr>
              <w:spacing w:line="360" w:lineRule="auto"/>
              <w:jc w:val="center"/>
            </w:pPr>
            <w:r>
              <w:t>Май</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396DB4" w:rsidRDefault="00396DB4" w:rsidP="00396DB4">
            <w:pPr>
              <w:spacing w:line="360" w:lineRule="auto"/>
              <w:ind w:hanging="750"/>
            </w:pPr>
            <w:r w:rsidRPr="00935BFC">
              <w:t xml:space="preserve">Педагоги  групп </w:t>
            </w:r>
          </w:p>
        </w:tc>
      </w:tr>
      <w:tr w:rsidR="00396DB4" w:rsidRPr="00320CB0" w:rsidTr="00396DB4">
        <w:tblPrEx>
          <w:tblCellMar>
            <w:right w:w="58" w:type="dxa"/>
          </w:tblCellMar>
        </w:tblPrEx>
        <w:trPr>
          <w:trHeight w:val="641"/>
        </w:trPr>
        <w:tc>
          <w:tcPr>
            <w:tcW w:w="3633" w:type="dxa"/>
            <w:tcBorders>
              <w:top w:val="single" w:sz="4" w:space="0" w:color="auto"/>
              <w:left w:val="single" w:sz="4" w:space="0" w:color="000000"/>
              <w:bottom w:val="single" w:sz="4" w:space="0" w:color="000000"/>
              <w:right w:val="single" w:sz="4" w:space="0" w:color="000000"/>
            </w:tcBorders>
            <w:shd w:val="clear" w:color="auto" w:fill="auto"/>
          </w:tcPr>
          <w:p w:rsidR="00396DB4" w:rsidRPr="00DB59DD" w:rsidRDefault="00396DB4" w:rsidP="00396DB4">
            <w:pPr>
              <w:spacing w:line="360" w:lineRule="auto"/>
              <w:ind w:left="142" w:hanging="142"/>
            </w:pPr>
            <w:r w:rsidRPr="00E60990">
              <w:lastRenderedPageBreak/>
              <w:t>Фотоколлаж «Бабушкины рецепты</w:t>
            </w:r>
          </w:p>
        </w:tc>
        <w:tc>
          <w:tcPr>
            <w:tcW w:w="1283" w:type="dxa"/>
            <w:gridSpan w:val="2"/>
            <w:tcBorders>
              <w:top w:val="single" w:sz="4" w:space="0" w:color="auto"/>
              <w:left w:val="single" w:sz="4" w:space="0" w:color="000000"/>
              <w:bottom w:val="single" w:sz="4" w:space="0" w:color="000000"/>
              <w:right w:val="single" w:sz="4" w:space="0" w:color="000000"/>
            </w:tcBorders>
            <w:shd w:val="clear" w:color="auto" w:fill="auto"/>
          </w:tcPr>
          <w:p w:rsidR="00396DB4" w:rsidRDefault="00396DB4" w:rsidP="00396DB4">
            <w:pPr>
              <w:spacing w:line="360" w:lineRule="auto"/>
              <w:ind w:left="142" w:hanging="142"/>
              <w:jc w:val="center"/>
            </w:pPr>
            <w:r>
              <w:t>2-7</w:t>
            </w:r>
          </w:p>
        </w:tc>
        <w:tc>
          <w:tcPr>
            <w:tcW w:w="1989" w:type="dxa"/>
            <w:tcBorders>
              <w:top w:val="single" w:sz="4" w:space="0" w:color="auto"/>
              <w:left w:val="single" w:sz="4" w:space="0" w:color="000000"/>
              <w:bottom w:val="single" w:sz="4" w:space="0" w:color="000000"/>
              <w:right w:val="single" w:sz="4" w:space="0" w:color="000000"/>
            </w:tcBorders>
            <w:shd w:val="clear" w:color="auto" w:fill="auto"/>
            <w:vAlign w:val="center"/>
          </w:tcPr>
          <w:p w:rsidR="00396DB4" w:rsidRDefault="00396DB4" w:rsidP="00396DB4">
            <w:pPr>
              <w:spacing w:line="360" w:lineRule="auto"/>
              <w:jc w:val="center"/>
            </w:pPr>
            <w:r>
              <w:t>Май</w:t>
            </w:r>
          </w:p>
        </w:tc>
        <w:tc>
          <w:tcPr>
            <w:tcW w:w="2716" w:type="dxa"/>
            <w:tcBorders>
              <w:top w:val="single" w:sz="4" w:space="0" w:color="auto"/>
              <w:left w:val="single" w:sz="4" w:space="0" w:color="000000"/>
              <w:bottom w:val="single" w:sz="4" w:space="0" w:color="000000"/>
              <w:right w:val="single" w:sz="4" w:space="0" w:color="000000"/>
            </w:tcBorders>
            <w:shd w:val="clear" w:color="auto" w:fill="auto"/>
          </w:tcPr>
          <w:p w:rsidR="00396DB4" w:rsidRDefault="00396DB4" w:rsidP="00396DB4">
            <w:pPr>
              <w:spacing w:line="360" w:lineRule="auto"/>
              <w:ind w:hanging="750"/>
            </w:pPr>
            <w:r w:rsidRPr="00935BFC">
              <w:t xml:space="preserve">Педагоги  групп </w:t>
            </w:r>
          </w:p>
        </w:tc>
      </w:tr>
      <w:tr w:rsidR="00396DB4" w:rsidRPr="00320CB0" w:rsidTr="00396DB4">
        <w:tblPrEx>
          <w:tblCellMar>
            <w:right w:w="58" w:type="dxa"/>
          </w:tblCellMar>
        </w:tblPrEx>
        <w:trPr>
          <w:trHeight w:val="564"/>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Награждение по итогам года за активное участие в жизни ДОУ </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49"/>
              <w:jc w:val="center"/>
            </w:pPr>
            <w:r w:rsidRPr="00320CB0">
              <w:t xml:space="preserve">2-7 </w:t>
            </w:r>
          </w:p>
        </w:tc>
        <w:tc>
          <w:tcPr>
            <w:tcW w:w="1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Default="00396DB4" w:rsidP="00396DB4">
            <w:pPr>
              <w:spacing w:line="360" w:lineRule="auto"/>
              <w:jc w:val="center"/>
            </w:pPr>
            <w:r>
              <w:t>Май</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t xml:space="preserve">  Педагоги </w:t>
            </w:r>
            <w:r w:rsidRPr="00320CB0">
              <w:t xml:space="preserve"> групп </w:t>
            </w:r>
          </w:p>
        </w:tc>
      </w:tr>
      <w:tr w:rsidR="00396DB4" w:rsidRPr="00320CB0" w:rsidTr="00396DB4">
        <w:tblPrEx>
          <w:tblCellMar>
            <w:right w:w="58" w:type="dxa"/>
          </w:tblCellMar>
        </w:tblPrEx>
        <w:trPr>
          <w:trHeight w:val="286"/>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Выпускной бал </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49"/>
              <w:jc w:val="center"/>
            </w:pPr>
            <w:r w:rsidRPr="00320CB0">
              <w:t xml:space="preserve">6-7 </w:t>
            </w:r>
          </w:p>
        </w:tc>
        <w:tc>
          <w:tcPr>
            <w:tcW w:w="1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Default="00396DB4" w:rsidP="00396DB4">
            <w:pPr>
              <w:spacing w:line="360" w:lineRule="auto"/>
              <w:jc w:val="center"/>
            </w:pPr>
            <w:r>
              <w:t>Май</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Муз.руков-ли, воспитатели групп </w:t>
            </w:r>
          </w:p>
        </w:tc>
      </w:tr>
      <w:tr w:rsidR="00396DB4" w:rsidRPr="00320CB0" w:rsidTr="00396DB4">
        <w:tblPrEx>
          <w:tblCellMar>
            <w:right w:w="58" w:type="dxa"/>
          </w:tblCellMar>
        </w:tblPrEx>
        <w:trPr>
          <w:trHeight w:val="335"/>
        </w:trPr>
        <w:tc>
          <w:tcPr>
            <w:tcW w:w="9621" w:type="dxa"/>
            <w:gridSpan w:val="5"/>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1"/>
              <w:jc w:val="center"/>
              <w:rPr>
                <w:rStyle w:val="afffe"/>
                <w:b/>
              </w:rPr>
            </w:pPr>
            <w:r w:rsidRPr="00320CB0">
              <w:rPr>
                <w:rStyle w:val="afffe"/>
                <w:b/>
              </w:rPr>
              <w:t xml:space="preserve">Модуль «Воспитатель» </w:t>
            </w:r>
          </w:p>
        </w:tc>
      </w:tr>
      <w:tr w:rsidR="00396DB4" w:rsidRPr="00320CB0" w:rsidTr="00396DB4">
        <w:tblPrEx>
          <w:tblCellMar>
            <w:right w:w="58" w:type="dxa"/>
          </w:tblCellMar>
        </w:tblPrEx>
        <w:trPr>
          <w:trHeight w:val="587"/>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Включённость воспитанников в общие дела ДОУ </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49"/>
              <w:jc w:val="center"/>
            </w:pPr>
            <w:r w:rsidRPr="00320CB0">
              <w:t xml:space="preserve">3-7 </w:t>
            </w:r>
          </w:p>
        </w:tc>
        <w:tc>
          <w:tcPr>
            <w:tcW w:w="1989"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В течение года</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Воспитатели групп</w:t>
            </w:r>
            <w:r w:rsidRPr="00320CB0">
              <w:rPr>
                <w:color w:val="0000FF"/>
              </w:rPr>
              <w:t xml:space="preserve"> </w:t>
            </w:r>
          </w:p>
        </w:tc>
      </w:tr>
      <w:tr w:rsidR="00396DB4" w:rsidRPr="00320CB0" w:rsidTr="00396DB4">
        <w:tblPrEx>
          <w:tblCellMar>
            <w:right w:w="58" w:type="dxa"/>
          </w:tblCellMar>
        </w:tblPrEx>
        <w:trPr>
          <w:trHeight w:val="625"/>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Включённость воспитанников в конкурсную деятельность </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49"/>
              <w:jc w:val="center"/>
            </w:pPr>
            <w:r w:rsidRPr="00320CB0">
              <w:t xml:space="preserve">3-7 </w:t>
            </w:r>
          </w:p>
        </w:tc>
        <w:tc>
          <w:tcPr>
            <w:tcW w:w="1989"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В течение года</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Воспитатели групп</w:t>
            </w:r>
            <w:r w:rsidRPr="00320CB0">
              <w:rPr>
                <w:color w:val="0000FF"/>
              </w:rPr>
              <w:t xml:space="preserve"> </w:t>
            </w:r>
          </w:p>
        </w:tc>
      </w:tr>
      <w:tr w:rsidR="00396DB4" w:rsidRPr="00320CB0" w:rsidTr="00396DB4">
        <w:tblPrEx>
          <w:tblCellMar>
            <w:right w:w="58" w:type="dxa"/>
          </w:tblCellMar>
        </w:tblPrEx>
        <w:trPr>
          <w:trHeight w:val="804"/>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Организация досугов с  применением разнообразных форм проведения</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9"/>
              <w:jc w:val="center"/>
            </w:pPr>
            <w:r w:rsidRPr="00320CB0">
              <w:rPr>
                <w:b/>
              </w:rPr>
              <w:t xml:space="preserve"> </w:t>
            </w:r>
          </w:p>
          <w:p w:rsidR="00396DB4" w:rsidRPr="00320CB0" w:rsidRDefault="00396DB4" w:rsidP="00396DB4">
            <w:pPr>
              <w:spacing w:line="360" w:lineRule="auto"/>
              <w:ind w:right="49"/>
              <w:jc w:val="center"/>
            </w:pPr>
            <w:r w:rsidRPr="00320CB0">
              <w:t xml:space="preserve">2-7 </w:t>
            </w:r>
          </w:p>
          <w:p w:rsidR="00396DB4" w:rsidRPr="00320CB0" w:rsidRDefault="00396DB4" w:rsidP="00396DB4">
            <w:pPr>
              <w:spacing w:line="360" w:lineRule="auto"/>
              <w:ind w:left="9"/>
              <w:jc w:val="center"/>
            </w:pPr>
            <w:r w:rsidRPr="00320CB0">
              <w:rPr>
                <w:b/>
              </w:rPr>
              <w:t xml:space="preserve"> </w:t>
            </w:r>
          </w:p>
        </w:tc>
        <w:tc>
          <w:tcPr>
            <w:tcW w:w="1989"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В течение года</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Воспитатели групп</w:t>
            </w:r>
            <w:r w:rsidRPr="00320CB0">
              <w:rPr>
                <w:color w:val="0000FF"/>
              </w:rPr>
              <w:t xml:space="preserve"> </w:t>
            </w:r>
          </w:p>
        </w:tc>
      </w:tr>
      <w:tr w:rsidR="00396DB4" w:rsidRPr="00320CB0" w:rsidTr="00396DB4">
        <w:tblPrEx>
          <w:tblCellMar>
            <w:right w:w="50" w:type="dxa"/>
          </w:tblCellMar>
        </w:tblPrEx>
        <w:trPr>
          <w:trHeight w:val="614"/>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Включённость воспитанников  в проектную деятельность </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6"/>
              <w:jc w:val="center"/>
            </w:pPr>
            <w:r w:rsidRPr="00320CB0">
              <w:t xml:space="preserve">3-7 </w:t>
            </w:r>
          </w:p>
        </w:tc>
        <w:tc>
          <w:tcPr>
            <w:tcW w:w="1989"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В течение года</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Воспитатели групп</w:t>
            </w:r>
            <w:r w:rsidRPr="00320CB0">
              <w:rPr>
                <w:color w:val="0000FF"/>
              </w:rPr>
              <w:t xml:space="preserve"> </w:t>
            </w:r>
          </w:p>
        </w:tc>
      </w:tr>
      <w:tr w:rsidR="00396DB4" w:rsidRPr="00320CB0" w:rsidTr="00396DB4">
        <w:tblPrEx>
          <w:tblCellMar>
            <w:right w:w="50" w:type="dxa"/>
          </w:tblCellMar>
        </w:tblPrEx>
        <w:trPr>
          <w:trHeight w:val="510"/>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Работа с личными портфолио воспитанников </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6"/>
              <w:jc w:val="center"/>
            </w:pPr>
            <w:r w:rsidRPr="00320CB0">
              <w:t xml:space="preserve">3-7 </w:t>
            </w:r>
          </w:p>
        </w:tc>
        <w:tc>
          <w:tcPr>
            <w:tcW w:w="1989"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В течение года</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Воспитатели групп</w:t>
            </w:r>
            <w:r w:rsidRPr="00320CB0">
              <w:rPr>
                <w:color w:val="0000FF"/>
              </w:rPr>
              <w:t xml:space="preserve"> </w:t>
            </w:r>
          </w:p>
        </w:tc>
      </w:tr>
      <w:tr w:rsidR="00396DB4" w:rsidRPr="00320CB0" w:rsidTr="00396DB4">
        <w:tblPrEx>
          <w:tblCellMar>
            <w:right w:w="50" w:type="dxa"/>
          </w:tblCellMar>
        </w:tblPrEx>
        <w:trPr>
          <w:trHeight w:val="497"/>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43028C">
            <w:pPr>
              <w:spacing w:line="360" w:lineRule="auto"/>
              <w:ind w:left="110" w:hanging="108"/>
            </w:pPr>
            <w:r w:rsidRPr="00320CB0">
              <w:t>Мониторинг лично</w:t>
            </w:r>
            <w:r w:rsidR="0043028C">
              <w:t xml:space="preserve">стного  развития воспитанников </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6"/>
              <w:jc w:val="center"/>
            </w:pPr>
            <w:r w:rsidRPr="00320CB0">
              <w:t xml:space="preserve">2-7 </w:t>
            </w:r>
          </w:p>
        </w:tc>
        <w:tc>
          <w:tcPr>
            <w:tcW w:w="1989"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В течение года</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Педагог-психолог </w:t>
            </w:r>
          </w:p>
        </w:tc>
      </w:tr>
      <w:tr w:rsidR="00396DB4" w:rsidRPr="00320CB0" w:rsidTr="00396DB4">
        <w:tblPrEx>
          <w:tblCellMar>
            <w:right w:w="50" w:type="dxa"/>
          </w:tblCellMar>
        </w:tblPrEx>
        <w:trPr>
          <w:trHeight w:val="838"/>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Индивидуальные работа с воспитанниками  из семей, находящимися в социально опасном положении</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6"/>
              <w:jc w:val="center"/>
            </w:pPr>
            <w:r w:rsidRPr="00320CB0">
              <w:t xml:space="preserve">2-7 </w:t>
            </w:r>
          </w:p>
        </w:tc>
        <w:tc>
          <w:tcPr>
            <w:tcW w:w="1989"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В течение года</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Педагоги ДОУ </w:t>
            </w:r>
          </w:p>
        </w:tc>
      </w:tr>
      <w:tr w:rsidR="00396DB4" w:rsidRPr="00320CB0" w:rsidTr="00396DB4">
        <w:tblPrEx>
          <w:tblCellMar>
            <w:right w:w="50" w:type="dxa"/>
          </w:tblCellMar>
        </w:tblPrEx>
        <w:trPr>
          <w:trHeight w:val="329"/>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Работа с одарёнными детьми </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6"/>
              <w:jc w:val="center"/>
            </w:pPr>
            <w:r w:rsidRPr="00320CB0">
              <w:t xml:space="preserve">3-7 </w:t>
            </w:r>
          </w:p>
        </w:tc>
        <w:tc>
          <w:tcPr>
            <w:tcW w:w="1989"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В течение года</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Педагоги ДОУ </w:t>
            </w:r>
          </w:p>
        </w:tc>
      </w:tr>
      <w:tr w:rsidR="00396DB4" w:rsidRPr="00320CB0" w:rsidTr="00396DB4">
        <w:tblPrEx>
          <w:tblCellMar>
            <w:right w:w="50" w:type="dxa"/>
          </w:tblCellMar>
        </w:tblPrEx>
        <w:trPr>
          <w:trHeight w:val="838"/>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Консультации со специалистами </w:t>
            </w:r>
          </w:p>
          <w:p w:rsidR="00396DB4" w:rsidRPr="00320CB0" w:rsidRDefault="00396DB4" w:rsidP="00396DB4">
            <w:pPr>
              <w:spacing w:line="360" w:lineRule="auto"/>
              <w:ind w:left="2"/>
            </w:pPr>
            <w:r w:rsidRPr="00320CB0">
              <w:t xml:space="preserve">ДОУ по результатам усвоения программного материала воспитанниками </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6"/>
              <w:jc w:val="center"/>
            </w:pPr>
            <w:r w:rsidRPr="00320CB0">
              <w:t xml:space="preserve">2-7 </w:t>
            </w:r>
          </w:p>
          <w:p w:rsidR="00396DB4" w:rsidRPr="00320CB0" w:rsidRDefault="00396DB4" w:rsidP="00396DB4">
            <w:pPr>
              <w:spacing w:line="360" w:lineRule="auto"/>
              <w:ind w:left="2"/>
              <w:jc w:val="center"/>
            </w:pPr>
            <w:r w:rsidRPr="00320CB0">
              <w:t xml:space="preserve"> </w:t>
            </w:r>
          </w:p>
          <w:p w:rsidR="00396DB4" w:rsidRPr="00320CB0" w:rsidRDefault="00396DB4" w:rsidP="00396DB4">
            <w:pPr>
              <w:spacing w:line="360" w:lineRule="auto"/>
              <w:ind w:left="2"/>
              <w:jc w:val="center"/>
            </w:pPr>
            <w:r w:rsidRPr="00320CB0">
              <w:t xml:space="preserve"> </w:t>
            </w:r>
          </w:p>
        </w:tc>
        <w:tc>
          <w:tcPr>
            <w:tcW w:w="1989"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В течение года</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Педагоги ДОУ </w:t>
            </w:r>
          </w:p>
        </w:tc>
      </w:tr>
      <w:tr w:rsidR="00396DB4" w:rsidRPr="00320CB0" w:rsidTr="00396DB4">
        <w:tblPrEx>
          <w:tblCellMar>
            <w:right w:w="50" w:type="dxa"/>
          </w:tblCellMar>
        </w:tblPrEx>
        <w:trPr>
          <w:trHeight w:val="837"/>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Привлечение членов семей воспитанников к организации и проведению дел группы </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6"/>
              <w:jc w:val="center"/>
            </w:pPr>
            <w:r w:rsidRPr="00320CB0">
              <w:t xml:space="preserve">2-7 </w:t>
            </w:r>
          </w:p>
          <w:p w:rsidR="00396DB4" w:rsidRPr="00320CB0" w:rsidRDefault="00396DB4" w:rsidP="00396DB4">
            <w:pPr>
              <w:spacing w:line="360" w:lineRule="auto"/>
              <w:ind w:left="2"/>
              <w:jc w:val="center"/>
            </w:pPr>
            <w:r w:rsidRPr="00320CB0">
              <w:t xml:space="preserve"> </w:t>
            </w:r>
          </w:p>
        </w:tc>
        <w:tc>
          <w:tcPr>
            <w:tcW w:w="1989"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В течение года</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Воспитатели групп </w:t>
            </w:r>
          </w:p>
        </w:tc>
      </w:tr>
      <w:tr w:rsidR="00396DB4" w:rsidRPr="00320CB0" w:rsidTr="00396DB4">
        <w:tblPrEx>
          <w:tblCellMar>
            <w:right w:w="50" w:type="dxa"/>
          </w:tblCellMar>
        </w:tblPrEx>
        <w:trPr>
          <w:trHeight w:val="1114"/>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lastRenderedPageBreak/>
              <w:t xml:space="preserve">Информирование родителей об успехах и проблемах их детей, о жизни группы в целом лично и через группы в социальных сетях </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6"/>
              <w:jc w:val="center"/>
            </w:pPr>
            <w:r w:rsidRPr="00320CB0">
              <w:t xml:space="preserve">2-7 </w:t>
            </w:r>
          </w:p>
        </w:tc>
        <w:tc>
          <w:tcPr>
            <w:tcW w:w="1989"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В течение года</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Воспитатели групп </w:t>
            </w:r>
          </w:p>
        </w:tc>
      </w:tr>
      <w:tr w:rsidR="00396DB4" w:rsidRPr="00320CB0" w:rsidTr="00396DB4">
        <w:tblPrEx>
          <w:tblCellMar>
            <w:right w:w="50" w:type="dxa"/>
          </w:tblCellMar>
        </w:tblPrEx>
        <w:trPr>
          <w:trHeight w:val="85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Помощь в реализации и презентации детско-родительских проектов </w:t>
            </w:r>
          </w:p>
        </w:tc>
        <w:tc>
          <w:tcPr>
            <w:tcW w:w="1283"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6"/>
              <w:jc w:val="center"/>
            </w:pPr>
            <w:r w:rsidRPr="00320CB0">
              <w:t xml:space="preserve">3-7 </w:t>
            </w:r>
          </w:p>
        </w:tc>
        <w:tc>
          <w:tcPr>
            <w:tcW w:w="1989"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В течение года</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Воспитатели групп </w:t>
            </w:r>
          </w:p>
        </w:tc>
      </w:tr>
      <w:tr w:rsidR="00396DB4" w:rsidRPr="00320CB0" w:rsidTr="00396DB4">
        <w:tblPrEx>
          <w:tblCellMar>
            <w:right w:w="50" w:type="dxa"/>
          </w:tblCellMar>
        </w:tblPrEx>
        <w:trPr>
          <w:trHeight w:val="307"/>
        </w:trPr>
        <w:tc>
          <w:tcPr>
            <w:tcW w:w="9621" w:type="dxa"/>
            <w:gridSpan w:val="5"/>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4"/>
              <w:jc w:val="center"/>
              <w:rPr>
                <w:rStyle w:val="afffe"/>
                <w:b/>
              </w:rPr>
            </w:pPr>
            <w:r w:rsidRPr="00320CB0">
              <w:rPr>
                <w:rStyle w:val="afffe"/>
                <w:b/>
              </w:rPr>
              <w:t xml:space="preserve">Модуль «Кружковая деятельность» </w:t>
            </w:r>
          </w:p>
        </w:tc>
      </w:tr>
      <w:tr w:rsidR="00396DB4" w:rsidRPr="00320CB0" w:rsidTr="00396DB4">
        <w:tblPrEx>
          <w:tblCellMar>
            <w:right w:w="51" w:type="dxa"/>
          </w:tblCellMar>
        </w:tblPrEx>
        <w:trPr>
          <w:trHeight w:val="407"/>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61"/>
              <w:jc w:val="center"/>
            </w:pPr>
            <w:r w:rsidRPr="00320CB0">
              <w:t>«Здоровей-ка»</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179"/>
            </w:pPr>
            <w:r w:rsidRPr="00320CB0">
              <w:t>один раз в нед.</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Инструкто по ФК</w:t>
            </w:r>
          </w:p>
        </w:tc>
      </w:tr>
      <w:tr w:rsidR="00396DB4" w:rsidRPr="00320CB0" w:rsidTr="00396DB4">
        <w:tblPrEx>
          <w:tblCellMar>
            <w:right w:w="51" w:type="dxa"/>
          </w:tblCellMar>
        </w:tblPrEx>
        <w:trPr>
          <w:trHeight w:val="357"/>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jc w:val="center"/>
            </w:pPr>
            <w:r w:rsidRPr="00320CB0">
              <w:t>«Дельфинчик»</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179"/>
            </w:pPr>
            <w:r w:rsidRPr="00320CB0">
              <w:t>один раз в нед.</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Инструктор по плаванию</w:t>
            </w:r>
          </w:p>
        </w:tc>
      </w:tr>
      <w:tr w:rsidR="00396DB4" w:rsidRPr="00320CB0" w:rsidTr="00396DB4">
        <w:tblPrEx>
          <w:tblCellMar>
            <w:right w:w="51"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jc w:val="center"/>
            </w:pPr>
            <w:r w:rsidRPr="00320CB0">
              <w:t>«Умничка»</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 xml:space="preserve">6-7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179"/>
            </w:pPr>
            <w:r w:rsidRPr="00320CB0">
              <w:t>один раз в нед.</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Педагог-психолог</w:t>
            </w:r>
          </w:p>
        </w:tc>
      </w:tr>
      <w:tr w:rsidR="00396DB4" w:rsidRPr="00320CB0" w:rsidTr="00396DB4">
        <w:tblPrEx>
          <w:tblCellMar>
            <w:right w:w="51" w:type="dxa"/>
          </w:tblCellMar>
        </w:tblPrEx>
        <w:trPr>
          <w:trHeight w:val="286"/>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3"/>
              <w:jc w:val="center"/>
            </w:pPr>
            <w:r w:rsidRPr="00320CB0">
              <w:t>«Умные пальчики»</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179"/>
            </w:pPr>
            <w:r w:rsidRPr="00320CB0">
              <w:t>один раз в нед.</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Педагог ДО</w:t>
            </w:r>
          </w:p>
        </w:tc>
      </w:tr>
      <w:tr w:rsidR="00396DB4" w:rsidRPr="00320CB0" w:rsidTr="00396DB4">
        <w:tblPrEx>
          <w:tblCellMar>
            <w:right w:w="51" w:type="dxa"/>
          </w:tblCellMar>
        </w:tblPrEx>
        <w:trPr>
          <w:trHeight w:val="286"/>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3"/>
              <w:jc w:val="center"/>
            </w:pPr>
            <w:r w:rsidRPr="00320CB0">
              <w:t>«Речецветик»</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79"/>
            </w:pPr>
            <w:r w:rsidRPr="00320CB0">
              <w:t>один раз в нед.</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Учитель-логопед</w:t>
            </w:r>
          </w:p>
        </w:tc>
      </w:tr>
      <w:tr w:rsidR="00396DB4" w:rsidRPr="00320CB0" w:rsidTr="00396DB4">
        <w:tblPrEx>
          <w:tblCellMar>
            <w:right w:w="51" w:type="dxa"/>
          </w:tblCellMar>
        </w:tblPrEx>
        <w:trPr>
          <w:trHeight w:val="286"/>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3"/>
              <w:jc w:val="center"/>
            </w:pPr>
            <w:r w:rsidRPr="00320CB0">
              <w:t>«Логоритмика»</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79"/>
            </w:pPr>
            <w:r w:rsidRPr="00320CB0">
              <w:t>один раз в нед.</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Музыкальный рук.</w:t>
            </w:r>
          </w:p>
        </w:tc>
      </w:tr>
      <w:tr w:rsidR="00396DB4" w:rsidRPr="00320CB0" w:rsidTr="00396DB4">
        <w:tblPrEx>
          <w:tblCellMar>
            <w:right w:w="51" w:type="dxa"/>
          </w:tblCellMar>
        </w:tblPrEx>
        <w:trPr>
          <w:trHeight w:val="286"/>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3"/>
              <w:jc w:val="center"/>
            </w:pPr>
            <w:r w:rsidRPr="00320CB0">
              <w:t>«До-ми-соль-ка»</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79"/>
            </w:pPr>
            <w:r w:rsidRPr="00320CB0">
              <w:t>один раз в нед.</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Музыкальный рук.</w:t>
            </w:r>
          </w:p>
        </w:tc>
      </w:tr>
      <w:tr w:rsidR="00396DB4" w:rsidRPr="00320CB0" w:rsidTr="00396DB4">
        <w:tblPrEx>
          <w:tblCellMar>
            <w:right w:w="51" w:type="dxa"/>
          </w:tblCellMar>
        </w:tblPrEx>
        <w:trPr>
          <w:trHeight w:val="286"/>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3"/>
              <w:jc w:val="center"/>
            </w:pPr>
            <w:r w:rsidRPr="00320CB0">
              <w:t>«Интоника»</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2-4</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79"/>
            </w:pPr>
            <w:r w:rsidRPr="00320CB0">
              <w:t>один раз в нед.</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Музыкальный рук.</w:t>
            </w:r>
          </w:p>
        </w:tc>
      </w:tr>
      <w:tr w:rsidR="00396DB4" w:rsidRPr="00320CB0" w:rsidTr="00396DB4">
        <w:tblPrEx>
          <w:tblCellMar>
            <w:right w:w="51" w:type="dxa"/>
          </w:tblCellMar>
        </w:tblPrEx>
        <w:trPr>
          <w:trHeight w:val="286"/>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3"/>
              <w:jc w:val="center"/>
            </w:pPr>
            <w:r w:rsidRPr="00320CB0">
              <w:t>«Познавай-ка»</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79"/>
            </w:pPr>
            <w:r w:rsidRPr="00320CB0">
              <w:t>один раз в нед.</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Воспитатель </w:t>
            </w:r>
          </w:p>
        </w:tc>
      </w:tr>
      <w:tr w:rsidR="00396DB4" w:rsidRPr="00320CB0" w:rsidTr="00396DB4">
        <w:tblPrEx>
          <w:tblCellMar>
            <w:right w:w="51" w:type="dxa"/>
          </w:tblCellMar>
        </w:tblPrEx>
        <w:trPr>
          <w:trHeight w:val="286"/>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3"/>
              <w:jc w:val="center"/>
            </w:pPr>
            <w:r w:rsidRPr="00320CB0">
              <w:t>«Хореография»</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79"/>
            </w:pPr>
            <w:r w:rsidRPr="00320CB0">
              <w:t>один раз в нед.</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Педагог ДО</w:t>
            </w:r>
          </w:p>
        </w:tc>
      </w:tr>
      <w:tr w:rsidR="00396DB4" w:rsidRPr="00320CB0" w:rsidTr="00396DB4">
        <w:tblPrEx>
          <w:tblCellMar>
            <w:right w:w="51" w:type="dxa"/>
          </w:tblCellMar>
        </w:tblPrEx>
        <w:trPr>
          <w:trHeight w:val="291"/>
        </w:trPr>
        <w:tc>
          <w:tcPr>
            <w:tcW w:w="9621" w:type="dxa"/>
            <w:gridSpan w:val="5"/>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rPr>
                <w:rStyle w:val="afffe"/>
                <w:b/>
              </w:rPr>
            </w:pPr>
            <w:r w:rsidRPr="00320CB0">
              <w:rPr>
                <w:rStyle w:val="afffe"/>
                <w:b/>
              </w:rPr>
              <w:t xml:space="preserve">Модуль «ООД» </w:t>
            </w:r>
          </w:p>
        </w:tc>
      </w:tr>
      <w:tr w:rsidR="00396DB4" w:rsidRPr="00320CB0" w:rsidTr="00396DB4">
        <w:tblPrEx>
          <w:tblCellMar>
            <w:right w:w="51" w:type="dxa"/>
          </w:tblCellMar>
        </w:tblPrEx>
        <w:trPr>
          <w:trHeight w:val="385"/>
        </w:trPr>
        <w:tc>
          <w:tcPr>
            <w:tcW w:w="9621"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after="173" w:line="360" w:lineRule="auto"/>
              <w:ind w:left="2"/>
              <w:jc w:val="center"/>
            </w:pPr>
            <w:r w:rsidRPr="00320CB0">
              <w:t>(согласно планам воспитательно-образовательной работы педагогов ДОУ)</w:t>
            </w:r>
          </w:p>
        </w:tc>
      </w:tr>
      <w:tr w:rsidR="00396DB4" w:rsidRPr="00320CB0" w:rsidTr="00396DB4">
        <w:tblPrEx>
          <w:tblCellMar>
            <w:right w:w="51" w:type="dxa"/>
          </w:tblCellMar>
        </w:tblPrEx>
        <w:trPr>
          <w:trHeight w:val="286"/>
        </w:trPr>
        <w:tc>
          <w:tcPr>
            <w:tcW w:w="9621" w:type="dxa"/>
            <w:gridSpan w:val="5"/>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rPr>
                <w:b/>
              </w:rPr>
              <w:t xml:space="preserve">                                                        </w:t>
            </w:r>
            <w:r w:rsidRPr="00320CB0">
              <w:rPr>
                <w:rStyle w:val="afffe"/>
                <w:b/>
              </w:rPr>
              <w:t>Модуль «Самоуправление</w:t>
            </w:r>
            <w:r w:rsidRPr="00320CB0">
              <w:rPr>
                <w:b/>
              </w:rPr>
              <w:t>»</w:t>
            </w:r>
            <w:r w:rsidRPr="00320CB0">
              <w:rPr>
                <w:i/>
              </w:rPr>
              <w:t xml:space="preserve"> </w:t>
            </w:r>
          </w:p>
        </w:tc>
      </w:tr>
      <w:tr w:rsidR="00396DB4" w:rsidRPr="00320CB0" w:rsidTr="00396DB4">
        <w:tblPrEx>
          <w:tblCellMar>
            <w:right w:w="51" w:type="dxa"/>
          </w:tblCellMar>
        </w:tblPrEx>
        <w:trPr>
          <w:trHeight w:val="837"/>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Социальный </w:t>
            </w:r>
            <w:r w:rsidRPr="00320CB0">
              <w:tab/>
              <w:t xml:space="preserve">проект «День самоуправления» </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 xml:space="preserve">5-7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В течение второго полугодия 2022 года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Воспитатели групп </w:t>
            </w:r>
          </w:p>
        </w:tc>
      </w:tr>
      <w:tr w:rsidR="00396DB4" w:rsidRPr="00320CB0" w:rsidTr="00396DB4">
        <w:tblPrEx>
          <w:tblCellMar>
            <w:right w:w="51" w:type="dxa"/>
          </w:tblCellMar>
        </w:tblPrEx>
        <w:trPr>
          <w:trHeight w:val="288"/>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Проект «Мы – дежурные» </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Февраль 2022 года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Воспитатели групп </w:t>
            </w:r>
          </w:p>
        </w:tc>
      </w:tr>
      <w:tr w:rsidR="00396DB4" w:rsidRPr="00320CB0" w:rsidTr="00396DB4">
        <w:tblPrEx>
          <w:tblCellMar>
            <w:right w:w="51" w:type="dxa"/>
          </w:tblCellMar>
        </w:tblPrEx>
        <w:trPr>
          <w:trHeight w:val="412"/>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Проект «Звезда дня» </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В течение года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Воспитатели групп </w:t>
            </w:r>
          </w:p>
        </w:tc>
      </w:tr>
      <w:tr w:rsidR="00396DB4" w:rsidRPr="00320CB0" w:rsidTr="00396DB4">
        <w:tblPrEx>
          <w:tblCellMar>
            <w:right w:w="51" w:type="dxa"/>
          </w:tblCellMar>
        </w:tblPrEx>
        <w:trPr>
          <w:trHeight w:val="503"/>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Рейды  по сохранности книг на стеллажах в группах </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 xml:space="preserve">2-7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1 раз в месяц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Актив группы и воспитатели </w:t>
            </w:r>
          </w:p>
        </w:tc>
      </w:tr>
      <w:tr w:rsidR="00396DB4" w:rsidRPr="00320CB0" w:rsidTr="00396DB4">
        <w:tblPrEx>
          <w:tblCellMar>
            <w:right w:w="51" w:type="dxa"/>
          </w:tblCellMar>
        </w:tblPrEx>
        <w:trPr>
          <w:trHeight w:val="1113"/>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right="358"/>
            </w:pPr>
            <w:r w:rsidRPr="00320CB0">
              <w:lastRenderedPageBreak/>
              <w:t xml:space="preserve">Акция «Мы за здоровый образ жизни» (выступление волонтеров по группам) </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 xml:space="preserve">5-7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4-я неделя марта  2022 года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right="64"/>
            </w:pPr>
            <w:r w:rsidRPr="00320CB0">
              <w:t xml:space="preserve">Инициативная  совместная группа  воспитанников 5-7 лет и воспитатели </w:t>
            </w:r>
          </w:p>
        </w:tc>
      </w:tr>
      <w:tr w:rsidR="00396DB4" w:rsidRPr="00320CB0" w:rsidTr="00396DB4">
        <w:tblPrEx>
          <w:tblCellMar>
            <w:right w:w="51" w:type="dxa"/>
          </w:tblCellMar>
        </w:tblPrEx>
        <w:trPr>
          <w:trHeight w:val="264"/>
        </w:trPr>
        <w:tc>
          <w:tcPr>
            <w:tcW w:w="9621" w:type="dxa"/>
            <w:gridSpan w:val="5"/>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rPr>
                <w:rStyle w:val="afffe"/>
                <w:b/>
              </w:rPr>
            </w:pPr>
            <w:r w:rsidRPr="00320CB0">
              <w:rPr>
                <w:rStyle w:val="afffe"/>
                <w:b/>
              </w:rPr>
              <w:t xml:space="preserve">Модуль «Экскурсии и  экологические тропы» </w:t>
            </w:r>
          </w:p>
        </w:tc>
      </w:tr>
      <w:tr w:rsidR="00396DB4" w:rsidRPr="00320CB0" w:rsidTr="00396DB4">
        <w:tblPrEx>
          <w:tblCellMar>
            <w:right w:w="51" w:type="dxa"/>
          </w:tblCellMar>
        </w:tblPrEx>
        <w:trPr>
          <w:trHeight w:val="34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rPr>
                <w:b/>
              </w:rPr>
            </w:pPr>
            <w:r w:rsidRPr="00320CB0">
              <w:t>Туристический поход «По лесным тропинкам»</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Июнь</w:t>
            </w:r>
          </w:p>
        </w:tc>
        <w:tc>
          <w:tcPr>
            <w:tcW w:w="27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hanging="901"/>
            </w:pPr>
            <w:r w:rsidRPr="00320CB0">
              <w:t xml:space="preserve">Воспитатели групп </w:t>
            </w:r>
          </w:p>
        </w:tc>
      </w:tr>
      <w:tr w:rsidR="00396DB4" w:rsidRPr="00320CB0" w:rsidTr="00396DB4">
        <w:tblPrEx>
          <w:tblCellMar>
            <w:right w:w="51" w:type="dxa"/>
          </w:tblCellMar>
        </w:tblPrEx>
        <w:trPr>
          <w:trHeight w:val="205"/>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rPr>
                <w:b/>
              </w:rPr>
            </w:pPr>
            <w:r w:rsidRPr="00320CB0">
              <w:t>Экологический десант «Чудеса природы»</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Июнь</w:t>
            </w:r>
          </w:p>
        </w:tc>
        <w:tc>
          <w:tcPr>
            <w:tcW w:w="27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hanging="901"/>
            </w:pPr>
            <w:r w:rsidRPr="00320CB0">
              <w:t xml:space="preserve">Воспитатели групп </w:t>
            </w:r>
          </w:p>
        </w:tc>
      </w:tr>
      <w:tr w:rsidR="00396DB4" w:rsidRPr="00320CB0" w:rsidTr="00396DB4">
        <w:tblPrEx>
          <w:tblCellMar>
            <w:right w:w="51" w:type="dxa"/>
          </w:tblCellMar>
        </w:tblPrEx>
        <w:trPr>
          <w:trHeight w:val="266"/>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Экологическая тропинка</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30"/>
            </w:pPr>
            <w:r w:rsidRPr="00320CB0">
              <w:t xml:space="preserve">Июнь </w:t>
            </w:r>
          </w:p>
        </w:tc>
        <w:tc>
          <w:tcPr>
            <w:tcW w:w="27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hanging="901"/>
            </w:pPr>
            <w:r w:rsidRPr="00320CB0">
              <w:t xml:space="preserve">Воспитатели групп </w:t>
            </w:r>
          </w:p>
        </w:tc>
      </w:tr>
      <w:tr w:rsidR="00396DB4" w:rsidRPr="00320CB0" w:rsidTr="00396DB4">
        <w:tblPrEx>
          <w:tblCellMar>
            <w:right w:w="51" w:type="dxa"/>
          </w:tblCellMar>
        </w:tblPrEx>
        <w:trPr>
          <w:trHeight w:val="266"/>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rPr>
                <w:b/>
              </w:rPr>
            </w:pPr>
            <w:r w:rsidRPr="00320CB0">
              <w:t>Туристический поход «Загадки луга»</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30"/>
            </w:pPr>
            <w:r w:rsidRPr="00320CB0">
              <w:t xml:space="preserve">Июль </w:t>
            </w:r>
          </w:p>
        </w:tc>
        <w:tc>
          <w:tcPr>
            <w:tcW w:w="27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hanging="901"/>
            </w:pPr>
            <w:r w:rsidRPr="00320CB0">
              <w:t xml:space="preserve">Воспитатели групп </w:t>
            </w:r>
          </w:p>
        </w:tc>
      </w:tr>
      <w:tr w:rsidR="00396DB4" w:rsidRPr="00320CB0" w:rsidTr="00396DB4">
        <w:tblPrEx>
          <w:tblCellMar>
            <w:right w:w="51" w:type="dxa"/>
          </w:tblCellMar>
        </w:tblPrEx>
        <w:trPr>
          <w:trHeight w:val="266"/>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rPr>
                <w:b/>
              </w:rPr>
            </w:pPr>
            <w:r w:rsidRPr="00320CB0">
              <w:t>Экологический десант «Наша Кама»</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30"/>
            </w:pPr>
            <w:r w:rsidRPr="00320CB0">
              <w:t>Июль</w:t>
            </w:r>
          </w:p>
        </w:tc>
        <w:tc>
          <w:tcPr>
            <w:tcW w:w="27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hanging="901"/>
            </w:pPr>
            <w:r w:rsidRPr="00320CB0">
              <w:t xml:space="preserve">Воспитатели групп </w:t>
            </w:r>
          </w:p>
        </w:tc>
      </w:tr>
      <w:tr w:rsidR="00396DB4" w:rsidRPr="00320CB0" w:rsidTr="00396DB4">
        <w:tblPrEx>
          <w:tblCellMar>
            <w:right w:w="51" w:type="dxa"/>
          </w:tblCellMar>
        </w:tblPrEx>
        <w:trPr>
          <w:trHeight w:val="266"/>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Экологический десант «Спасём Землю от мусора!»» </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30"/>
            </w:pPr>
            <w:r w:rsidRPr="00320CB0">
              <w:t xml:space="preserve">Август </w:t>
            </w:r>
          </w:p>
        </w:tc>
        <w:tc>
          <w:tcPr>
            <w:tcW w:w="27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hanging="901"/>
            </w:pPr>
            <w:r w:rsidRPr="00320CB0">
              <w:t xml:space="preserve">Воспитатели групп </w:t>
            </w:r>
          </w:p>
        </w:tc>
      </w:tr>
      <w:tr w:rsidR="00396DB4" w:rsidRPr="00320CB0" w:rsidTr="00396DB4">
        <w:tblPrEx>
          <w:tblCellMar>
            <w:right w:w="51" w:type="dxa"/>
          </w:tblCellMar>
        </w:tblPrEx>
        <w:trPr>
          <w:trHeight w:val="266"/>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Туристический поход «В поход всей семьёй»</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30"/>
            </w:pPr>
            <w:r w:rsidRPr="00320CB0">
              <w:t>Август</w:t>
            </w:r>
          </w:p>
        </w:tc>
        <w:tc>
          <w:tcPr>
            <w:tcW w:w="27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hanging="901"/>
            </w:pPr>
            <w:r w:rsidRPr="00320CB0">
              <w:t xml:space="preserve">Воспитатели групп </w:t>
            </w:r>
          </w:p>
        </w:tc>
      </w:tr>
      <w:tr w:rsidR="00396DB4" w:rsidRPr="00320CB0" w:rsidTr="00396DB4">
        <w:tblPrEx>
          <w:tblCellMar>
            <w:right w:w="51" w:type="dxa"/>
          </w:tblCellMar>
        </w:tblPrEx>
        <w:trPr>
          <w:trHeight w:val="562"/>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Целевые экскурсии с целью формирования знаний БДД </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В течение полугод ия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Воспитатели групп </w:t>
            </w:r>
          </w:p>
        </w:tc>
      </w:tr>
      <w:tr w:rsidR="00396DB4" w:rsidRPr="00320CB0" w:rsidTr="00396DB4">
        <w:tblPrEx>
          <w:tblCellMar>
            <w:right w:w="51" w:type="dxa"/>
          </w:tblCellMar>
        </w:tblPrEx>
        <w:trPr>
          <w:trHeight w:val="564"/>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Экологические тропы на территории ДОУ </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 xml:space="preserve">1-7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В течение полугод ия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Воспитатели групп </w:t>
            </w:r>
          </w:p>
        </w:tc>
      </w:tr>
      <w:tr w:rsidR="00396DB4" w:rsidRPr="00320CB0" w:rsidTr="00396DB4">
        <w:tblPrEx>
          <w:tblCellMar>
            <w:right w:w="51" w:type="dxa"/>
          </w:tblCellMar>
        </w:tblPrEx>
        <w:trPr>
          <w:trHeight w:val="562"/>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Экскурсии  «Достопримечательности родного города» </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 xml:space="preserve">5-7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В течение полугод ия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Воспитатели групп </w:t>
            </w:r>
          </w:p>
        </w:tc>
      </w:tr>
      <w:tr w:rsidR="00396DB4" w:rsidRPr="00320CB0" w:rsidTr="00396DB4">
        <w:tblPrEx>
          <w:tblCellMar>
            <w:right w:w="51" w:type="dxa"/>
          </w:tblCellMar>
        </w:tblPrEx>
        <w:trPr>
          <w:trHeight w:val="56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Экскурсии-акции памяти ВОВ </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pPr>
            <w:r w:rsidRPr="00320CB0">
              <w:t xml:space="preserve">5-7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В течение полугод ия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Воспитатели групп </w:t>
            </w:r>
          </w:p>
        </w:tc>
      </w:tr>
      <w:tr w:rsidR="00396DB4" w:rsidRPr="00320CB0" w:rsidTr="00396DB4">
        <w:tblPrEx>
          <w:tblCellMar>
            <w:right w:w="49" w:type="dxa"/>
          </w:tblCellMar>
        </w:tblPrEx>
        <w:trPr>
          <w:trHeight w:val="288"/>
        </w:trPr>
        <w:tc>
          <w:tcPr>
            <w:tcW w:w="9621" w:type="dxa"/>
            <w:gridSpan w:val="5"/>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61"/>
              <w:jc w:val="center"/>
              <w:rPr>
                <w:b/>
                <w:i/>
                <w:iCs/>
                <w:color w:val="5B9BD5"/>
              </w:rPr>
            </w:pPr>
            <w:r w:rsidRPr="00320CB0">
              <w:rPr>
                <w:rStyle w:val="afffe"/>
                <w:b/>
              </w:rPr>
              <w:t xml:space="preserve">Модуль «Организация предметно-развивающей среды» </w:t>
            </w:r>
          </w:p>
        </w:tc>
      </w:tr>
      <w:tr w:rsidR="00396DB4" w:rsidRPr="00320CB0" w:rsidTr="00396DB4">
        <w:tblPrEx>
          <w:tblCellMar>
            <w:right w:w="49" w:type="dxa"/>
          </w:tblCellMar>
        </w:tblPrEx>
        <w:trPr>
          <w:trHeight w:val="563"/>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firstLine="72"/>
              <w:jc w:val="both"/>
              <w:rPr>
                <w:rFonts w:ascii="Times New Roman" w:hAnsi="Times New Roman"/>
                <w:sz w:val="24"/>
                <w:szCs w:val="24"/>
              </w:rPr>
            </w:pPr>
            <w:r w:rsidRPr="00320CB0">
              <w:rPr>
                <w:rFonts w:ascii="Times New Roman" w:hAnsi="Times New Roman"/>
                <w:sz w:val="24"/>
                <w:szCs w:val="24"/>
              </w:rPr>
              <w:t>«Дарит осень чудеса»</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7"/>
              <w:jc w:val="center"/>
            </w:pPr>
            <w:r w:rsidRPr="00320CB0">
              <w:t>2-7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3-я неделя сентября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99"/>
              <w:jc w:val="both"/>
              <w:rPr>
                <w:rFonts w:ascii="Times New Roman" w:hAnsi="Times New Roman"/>
                <w:sz w:val="24"/>
                <w:szCs w:val="24"/>
              </w:rPr>
            </w:pPr>
            <w:r w:rsidRPr="00320CB0">
              <w:rPr>
                <w:rFonts w:ascii="Times New Roman" w:hAnsi="Times New Roman"/>
                <w:sz w:val="24"/>
                <w:szCs w:val="24"/>
              </w:rPr>
              <w:t>Воспитатели</w:t>
            </w:r>
          </w:p>
        </w:tc>
      </w:tr>
      <w:tr w:rsidR="00396DB4" w:rsidRPr="00320CB0" w:rsidTr="00396DB4">
        <w:tblPrEx>
          <w:tblCellMar>
            <w:right w:w="49" w:type="dxa"/>
          </w:tblCellMar>
        </w:tblPrEx>
        <w:trPr>
          <w:trHeight w:val="280"/>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firstLine="72"/>
            </w:pPr>
            <w:r w:rsidRPr="00320CB0">
              <w:t xml:space="preserve"> «Светлячки безопасности»</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7"/>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сентябрь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99"/>
              <w:jc w:val="both"/>
              <w:rPr>
                <w:rFonts w:ascii="Times New Roman" w:hAnsi="Times New Roman"/>
                <w:sz w:val="24"/>
                <w:szCs w:val="24"/>
              </w:rPr>
            </w:pPr>
            <w:r w:rsidRPr="00320CB0">
              <w:rPr>
                <w:rFonts w:ascii="Times New Roman" w:hAnsi="Times New Roman"/>
                <w:sz w:val="24"/>
                <w:szCs w:val="24"/>
              </w:rPr>
              <w:t xml:space="preserve">Воспитатели </w:t>
            </w:r>
          </w:p>
        </w:tc>
      </w:tr>
      <w:tr w:rsidR="00396DB4" w:rsidRPr="00320CB0" w:rsidTr="00396DB4">
        <w:tblPrEx>
          <w:tblCellMar>
            <w:right w:w="49" w:type="dxa"/>
          </w:tblCellMar>
        </w:tblPrEx>
        <w:trPr>
          <w:trHeight w:val="280"/>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firstLine="72"/>
            </w:pPr>
            <w:r w:rsidRPr="00320CB0">
              <w:rPr>
                <w:lang w:val="tt-RU"/>
              </w:rPr>
              <w:t>"Рисуем по сказкам  А.Алиша"</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7"/>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сентябрь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99"/>
              <w:jc w:val="both"/>
              <w:rPr>
                <w:rFonts w:ascii="Times New Roman" w:hAnsi="Times New Roman"/>
                <w:sz w:val="24"/>
                <w:szCs w:val="24"/>
              </w:rPr>
            </w:pPr>
            <w:r w:rsidRPr="00320CB0">
              <w:rPr>
                <w:rFonts w:ascii="Times New Roman" w:hAnsi="Times New Roman"/>
                <w:sz w:val="24"/>
                <w:szCs w:val="24"/>
              </w:rPr>
              <w:t>Восп. по обуч. тат/яз.</w:t>
            </w:r>
          </w:p>
        </w:tc>
      </w:tr>
      <w:tr w:rsidR="00396DB4" w:rsidRPr="00320CB0" w:rsidTr="00396DB4">
        <w:tblPrEx>
          <w:tblCellMar>
            <w:right w:w="49" w:type="dxa"/>
          </w:tblCellMar>
        </w:tblPrEx>
        <w:trPr>
          <w:trHeight w:val="280"/>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firstLine="72"/>
              <w:jc w:val="both"/>
              <w:rPr>
                <w:rFonts w:ascii="Times New Roman" w:hAnsi="Times New Roman"/>
                <w:sz w:val="24"/>
                <w:szCs w:val="24"/>
              </w:rPr>
            </w:pPr>
            <w:r w:rsidRPr="00320CB0">
              <w:rPr>
                <w:rFonts w:ascii="Times New Roman" w:hAnsi="Times New Roman"/>
                <w:sz w:val="24"/>
                <w:szCs w:val="24"/>
              </w:rPr>
              <w:lastRenderedPageBreak/>
              <w:t>«Моя мама рукодельница!»</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7"/>
              <w:jc w:val="center"/>
            </w:pPr>
            <w:r w:rsidRPr="00320CB0">
              <w:t>2-7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4-я неделя ноября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99"/>
              <w:jc w:val="both"/>
              <w:rPr>
                <w:rFonts w:ascii="Times New Roman" w:hAnsi="Times New Roman"/>
                <w:sz w:val="24"/>
                <w:szCs w:val="24"/>
              </w:rPr>
            </w:pPr>
            <w:r w:rsidRPr="00320CB0">
              <w:rPr>
                <w:rFonts w:ascii="Times New Roman" w:hAnsi="Times New Roman"/>
                <w:sz w:val="24"/>
                <w:szCs w:val="24"/>
              </w:rPr>
              <w:t xml:space="preserve">Воспитатели </w:t>
            </w:r>
          </w:p>
        </w:tc>
      </w:tr>
      <w:tr w:rsidR="00396DB4" w:rsidRPr="00320CB0" w:rsidTr="00396DB4">
        <w:tblPrEx>
          <w:tblCellMar>
            <w:right w:w="49" w:type="dxa"/>
          </w:tblCellMar>
        </w:tblPrEx>
        <w:trPr>
          <w:trHeight w:val="280"/>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firstLine="72"/>
              <w:jc w:val="both"/>
              <w:rPr>
                <w:rFonts w:ascii="Times New Roman" w:hAnsi="Times New Roman"/>
                <w:sz w:val="24"/>
                <w:szCs w:val="24"/>
              </w:rPr>
            </w:pPr>
            <w:r w:rsidRPr="00320CB0">
              <w:rPr>
                <w:rFonts w:ascii="Times New Roman" w:hAnsi="Times New Roman"/>
                <w:sz w:val="24"/>
                <w:szCs w:val="24"/>
              </w:rPr>
              <w:t>«Ёлочка  живи!»</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7"/>
              <w:jc w:val="center"/>
            </w:pPr>
            <w:r w:rsidRPr="00320CB0">
              <w:t>2-7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 xml:space="preserve">Декабрь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99"/>
              <w:jc w:val="both"/>
              <w:rPr>
                <w:rFonts w:ascii="Times New Roman" w:hAnsi="Times New Roman"/>
                <w:sz w:val="24"/>
                <w:szCs w:val="24"/>
              </w:rPr>
            </w:pPr>
            <w:r w:rsidRPr="00320CB0">
              <w:rPr>
                <w:rFonts w:ascii="Times New Roman" w:hAnsi="Times New Roman"/>
                <w:sz w:val="24"/>
                <w:szCs w:val="24"/>
              </w:rPr>
              <w:t xml:space="preserve">Воспитатели </w:t>
            </w:r>
          </w:p>
        </w:tc>
      </w:tr>
      <w:tr w:rsidR="00396DB4" w:rsidRPr="00320CB0" w:rsidTr="00396DB4">
        <w:tblPrEx>
          <w:tblCellMar>
            <w:right w:w="49" w:type="dxa"/>
          </w:tblCellMar>
        </w:tblPrEx>
        <w:trPr>
          <w:trHeight w:val="280"/>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firstLine="72"/>
              <w:jc w:val="both"/>
              <w:rPr>
                <w:rFonts w:ascii="Times New Roman" w:hAnsi="Times New Roman"/>
                <w:sz w:val="24"/>
                <w:szCs w:val="24"/>
              </w:rPr>
            </w:pPr>
            <w:r w:rsidRPr="00320CB0">
              <w:rPr>
                <w:rFonts w:ascii="Times New Roman" w:hAnsi="Times New Roman"/>
                <w:sz w:val="24"/>
                <w:szCs w:val="24"/>
              </w:rPr>
              <w:t>«Дети за безопасность на дорогах»</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7"/>
              <w:jc w:val="center"/>
            </w:pPr>
            <w:r w:rsidRPr="00320CB0">
              <w:t>5-7</w:t>
            </w:r>
          </w:p>
        </w:tc>
        <w:tc>
          <w:tcPr>
            <w:tcW w:w="2129" w:type="dxa"/>
            <w:gridSpan w:val="2"/>
            <w:vMerge w:val="restart"/>
            <w:tcBorders>
              <w:top w:val="single" w:sz="4" w:space="0" w:color="000000"/>
              <w:left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Сентябрь,</w:t>
            </w:r>
          </w:p>
          <w:p w:rsidR="00396DB4" w:rsidRPr="00320CB0" w:rsidRDefault="00396DB4" w:rsidP="00396DB4">
            <w:pPr>
              <w:pStyle w:val="afb"/>
              <w:spacing w:after="0" w:line="360" w:lineRule="auto"/>
              <w:ind w:left="72"/>
              <w:jc w:val="both"/>
              <w:rPr>
                <w:rFonts w:ascii="Times New Roman" w:hAnsi="Times New Roman"/>
                <w:sz w:val="24"/>
                <w:szCs w:val="24"/>
              </w:rPr>
            </w:pPr>
          </w:p>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 xml:space="preserve">октябрь, ноябрь, </w:t>
            </w:r>
          </w:p>
          <w:p w:rsidR="00396DB4" w:rsidRPr="00320CB0" w:rsidRDefault="00396DB4" w:rsidP="00396DB4">
            <w:pPr>
              <w:pStyle w:val="afb"/>
              <w:spacing w:after="0" w:line="360" w:lineRule="auto"/>
              <w:ind w:left="72"/>
              <w:jc w:val="both"/>
              <w:rPr>
                <w:rFonts w:ascii="Times New Roman" w:hAnsi="Times New Roman"/>
                <w:sz w:val="24"/>
                <w:szCs w:val="24"/>
              </w:rPr>
            </w:pPr>
          </w:p>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апрель</w:t>
            </w:r>
          </w:p>
        </w:tc>
        <w:tc>
          <w:tcPr>
            <w:tcW w:w="2716" w:type="dxa"/>
            <w:vMerge w:val="restart"/>
            <w:tcBorders>
              <w:top w:val="single" w:sz="4" w:space="0" w:color="000000"/>
              <w:left w:val="single" w:sz="4" w:space="0" w:color="000000"/>
              <w:right w:val="single" w:sz="4" w:space="0" w:color="000000"/>
            </w:tcBorders>
            <w:shd w:val="clear" w:color="auto" w:fill="auto"/>
          </w:tcPr>
          <w:p w:rsidR="00396DB4" w:rsidRPr="00320CB0" w:rsidRDefault="00396DB4" w:rsidP="00396DB4">
            <w:pPr>
              <w:pStyle w:val="afb"/>
              <w:spacing w:line="360" w:lineRule="auto"/>
              <w:ind w:left="19"/>
              <w:jc w:val="both"/>
              <w:rPr>
                <w:rFonts w:ascii="Times New Roman" w:hAnsi="Times New Roman"/>
                <w:sz w:val="24"/>
                <w:szCs w:val="24"/>
              </w:rPr>
            </w:pPr>
            <w:r w:rsidRPr="00320CB0">
              <w:rPr>
                <w:rFonts w:ascii="Times New Roman" w:hAnsi="Times New Roman"/>
                <w:sz w:val="24"/>
                <w:szCs w:val="24"/>
              </w:rPr>
              <w:t xml:space="preserve">Воспитатели </w:t>
            </w:r>
          </w:p>
        </w:tc>
      </w:tr>
      <w:tr w:rsidR="00396DB4" w:rsidRPr="00320CB0" w:rsidTr="00396DB4">
        <w:tblPrEx>
          <w:tblCellMar>
            <w:right w:w="49" w:type="dxa"/>
          </w:tblCellMar>
        </w:tblPrEx>
        <w:trPr>
          <w:trHeight w:val="280"/>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firstLine="72"/>
              <w:jc w:val="both"/>
              <w:rPr>
                <w:rFonts w:ascii="Times New Roman" w:hAnsi="Times New Roman"/>
                <w:sz w:val="24"/>
                <w:szCs w:val="24"/>
              </w:rPr>
            </w:pPr>
            <w:r w:rsidRPr="00320CB0">
              <w:rPr>
                <w:rFonts w:ascii="Times New Roman" w:hAnsi="Times New Roman"/>
                <w:sz w:val="24"/>
                <w:szCs w:val="24"/>
              </w:rPr>
              <w:t>«Вырасту здоровым!»</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7"/>
              <w:jc w:val="center"/>
            </w:pPr>
            <w:r w:rsidRPr="00320CB0">
              <w:t>2-7</w:t>
            </w:r>
          </w:p>
        </w:tc>
        <w:tc>
          <w:tcPr>
            <w:tcW w:w="2129" w:type="dxa"/>
            <w:gridSpan w:val="2"/>
            <w:vMerge/>
            <w:tcBorders>
              <w:left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p>
        </w:tc>
        <w:tc>
          <w:tcPr>
            <w:tcW w:w="2716" w:type="dxa"/>
            <w:vMerge/>
            <w:tcBorders>
              <w:left w:val="single" w:sz="4" w:space="0" w:color="000000"/>
              <w:right w:val="single" w:sz="4" w:space="0" w:color="000000"/>
            </w:tcBorders>
            <w:shd w:val="clear" w:color="auto" w:fill="auto"/>
          </w:tcPr>
          <w:p w:rsidR="00396DB4" w:rsidRPr="00320CB0" w:rsidRDefault="00396DB4" w:rsidP="00396DB4">
            <w:pPr>
              <w:pStyle w:val="afb"/>
              <w:spacing w:line="360" w:lineRule="auto"/>
              <w:ind w:left="19"/>
              <w:jc w:val="both"/>
              <w:rPr>
                <w:rFonts w:ascii="Times New Roman" w:hAnsi="Times New Roman"/>
                <w:sz w:val="24"/>
                <w:szCs w:val="24"/>
              </w:rPr>
            </w:pPr>
          </w:p>
        </w:tc>
      </w:tr>
      <w:tr w:rsidR="00396DB4" w:rsidRPr="00320CB0" w:rsidTr="00396DB4">
        <w:tblPrEx>
          <w:tblCellMar>
            <w:right w:w="49" w:type="dxa"/>
          </w:tblCellMar>
        </w:tblPrEx>
        <w:trPr>
          <w:trHeight w:val="280"/>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firstLine="72"/>
              <w:jc w:val="both"/>
              <w:rPr>
                <w:rFonts w:ascii="Times New Roman" w:hAnsi="Times New Roman"/>
                <w:sz w:val="24"/>
                <w:szCs w:val="24"/>
              </w:rPr>
            </w:pPr>
            <w:r w:rsidRPr="00320CB0">
              <w:rPr>
                <w:rFonts w:ascii="Times New Roman" w:hAnsi="Times New Roman"/>
                <w:sz w:val="24"/>
                <w:szCs w:val="24"/>
              </w:rPr>
              <w:t>«Не играй с огнем!»</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7"/>
              <w:jc w:val="center"/>
            </w:pPr>
            <w:r w:rsidRPr="00320CB0">
              <w:t>3-7</w:t>
            </w:r>
          </w:p>
        </w:tc>
        <w:tc>
          <w:tcPr>
            <w:tcW w:w="2129" w:type="dxa"/>
            <w:gridSpan w:val="2"/>
            <w:vMerge/>
            <w:tcBorders>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p>
        </w:tc>
        <w:tc>
          <w:tcPr>
            <w:tcW w:w="2716" w:type="dxa"/>
            <w:vMerge/>
            <w:tcBorders>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9"/>
              <w:jc w:val="both"/>
              <w:rPr>
                <w:rFonts w:ascii="Times New Roman" w:hAnsi="Times New Roman"/>
                <w:sz w:val="24"/>
                <w:szCs w:val="24"/>
              </w:rPr>
            </w:pPr>
          </w:p>
        </w:tc>
      </w:tr>
      <w:tr w:rsidR="00396DB4" w:rsidRPr="00320CB0" w:rsidTr="00396DB4">
        <w:tblPrEx>
          <w:tblCellMar>
            <w:right w:w="49" w:type="dxa"/>
          </w:tblCellMar>
        </w:tblPrEx>
        <w:trPr>
          <w:trHeight w:val="315"/>
        </w:trPr>
        <w:tc>
          <w:tcPr>
            <w:tcW w:w="3633" w:type="dxa"/>
            <w:tcBorders>
              <w:top w:val="single" w:sz="4" w:space="0" w:color="000000"/>
              <w:left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firstLine="72"/>
              <w:jc w:val="both"/>
              <w:rPr>
                <w:rFonts w:ascii="Times New Roman" w:hAnsi="Times New Roman"/>
                <w:sz w:val="24"/>
                <w:szCs w:val="24"/>
              </w:rPr>
            </w:pPr>
            <w:r w:rsidRPr="00320CB0">
              <w:rPr>
                <w:rFonts w:ascii="Times New Roman" w:hAnsi="Times New Roman"/>
                <w:sz w:val="24"/>
                <w:szCs w:val="24"/>
              </w:rPr>
              <w:t>Мастерская Деда Мороза</w:t>
            </w:r>
          </w:p>
        </w:tc>
        <w:tc>
          <w:tcPr>
            <w:tcW w:w="1143" w:type="dxa"/>
            <w:tcBorders>
              <w:top w:val="single" w:sz="4" w:space="0" w:color="000000"/>
              <w:left w:val="single" w:sz="4" w:space="0" w:color="000000"/>
              <w:right w:val="single" w:sz="4" w:space="0" w:color="000000"/>
            </w:tcBorders>
            <w:shd w:val="clear" w:color="auto" w:fill="auto"/>
          </w:tcPr>
          <w:p w:rsidR="00396DB4" w:rsidRPr="00320CB0" w:rsidRDefault="00396DB4" w:rsidP="00396DB4">
            <w:pPr>
              <w:spacing w:line="360" w:lineRule="auto"/>
              <w:ind w:right="57"/>
            </w:pPr>
            <w:r w:rsidRPr="00320CB0">
              <w:t>3-7</w:t>
            </w:r>
          </w:p>
        </w:tc>
        <w:tc>
          <w:tcPr>
            <w:tcW w:w="2129" w:type="dxa"/>
            <w:gridSpan w:val="2"/>
            <w:tcBorders>
              <w:top w:val="single" w:sz="4" w:space="0" w:color="000000"/>
              <w:left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Декабрь- январь</w:t>
            </w:r>
          </w:p>
        </w:tc>
        <w:tc>
          <w:tcPr>
            <w:tcW w:w="2716" w:type="dxa"/>
            <w:tcBorders>
              <w:top w:val="single" w:sz="4" w:space="0" w:color="000000"/>
              <w:left w:val="single" w:sz="4" w:space="0" w:color="000000"/>
              <w:right w:val="single" w:sz="4" w:space="0" w:color="000000"/>
            </w:tcBorders>
            <w:shd w:val="clear" w:color="auto" w:fill="auto"/>
          </w:tcPr>
          <w:p w:rsidR="00396DB4" w:rsidRPr="00320CB0" w:rsidRDefault="00396DB4" w:rsidP="00396DB4">
            <w:pPr>
              <w:pStyle w:val="afb"/>
              <w:spacing w:after="0" w:line="360" w:lineRule="auto"/>
              <w:ind w:left="199"/>
              <w:jc w:val="both"/>
              <w:rPr>
                <w:rFonts w:ascii="Times New Roman" w:hAnsi="Times New Roman"/>
                <w:sz w:val="24"/>
                <w:szCs w:val="24"/>
              </w:rPr>
            </w:pPr>
            <w:r w:rsidRPr="00320CB0">
              <w:rPr>
                <w:rFonts w:ascii="Times New Roman" w:hAnsi="Times New Roman"/>
                <w:sz w:val="24"/>
                <w:szCs w:val="24"/>
              </w:rPr>
              <w:t>Воспитатели</w:t>
            </w:r>
          </w:p>
        </w:tc>
      </w:tr>
      <w:tr w:rsidR="00396DB4" w:rsidRPr="00320CB0" w:rsidTr="00396DB4">
        <w:tblPrEx>
          <w:tblCellMar>
            <w:right w:w="49" w:type="dxa"/>
          </w:tblCellMar>
        </w:tblPrEx>
        <w:trPr>
          <w:trHeight w:val="280"/>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firstLine="72"/>
              <w:jc w:val="both"/>
              <w:rPr>
                <w:rFonts w:ascii="Times New Roman" w:hAnsi="Times New Roman"/>
                <w:sz w:val="24"/>
                <w:szCs w:val="24"/>
              </w:rPr>
            </w:pPr>
            <w:r w:rsidRPr="00320CB0">
              <w:rPr>
                <w:rFonts w:ascii="Times New Roman" w:hAnsi="Times New Roman"/>
                <w:sz w:val="24"/>
                <w:szCs w:val="24"/>
              </w:rPr>
              <w:t>«Папа может!…»</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7"/>
              <w:jc w:val="center"/>
            </w:pPr>
            <w:r w:rsidRPr="00320CB0">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февраль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99"/>
              <w:jc w:val="both"/>
              <w:rPr>
                <w:rFonts w:ascii="Times New Roman" w:hAnsi="Times New Roman"/>
                <w:sz w:val="24"/>
                <w:szCs w:val="24"/>
              </w:rPr>
            </w:pPr>
            <w:r w:rsidRPr="00320CB0">
              <w:rPr>
                <w:rFonts w:ascii="Times New Roman" w:hAnsi="Times New Roman"/>
                <w:sz w:val="24"/>
                <w:szCs w:val="24"/>
              </w:rPr>
              <w:t xml:space="preserve">Воспитатели </w:t>
            </w:r>
          </w:p>
        </w:tc>
      </w:tr>
      <w:tr w:rsidR="00396DB4" w:rsidRPr="00320CB0" w:rsidTr="00396DB4">
        <w:tblPrEx>
          <w:tblCellMar>
            <w:right w:w="49" w:type="dxa"/>
          </w:tblCellMar>
        </w:tblPrEx>
        <w:trPr>
          <w:trHeight w:val="280"/>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firstLine="72"/>
              <w:jc w:val="both"/>
              <w:rPr>
                <w:rFonts w:ascii="Times New Roman" w:hAnsi="Times New Roman"/>
                <w:sz w:val="24"/>
                <w:szCs w:val="24"/>
              </w:rPr>
            </w:pPr>
            <w:r w:rsidRPr="00320CB0">
              <w:rPr>
                <w:rFonts w:ascii="Times New Roman" w:hAnsi="Times New Roman"/>
                <w:sz w:val="24"/>
                <w:szCs w:val="24"/>
              </w:rPr>
              <w:t>«Мой город»</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7"/>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февраль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99"/>
              <w:jc w:val="both"/>
              <w:rPr>
                <w:rFonts w:ascii="Times New Roman" w:hAnsi="Times New Roman"/>
                <w:sz w:val="24"/>
                <w:szCs w:val="24"/>
              </w:rPr>
            </w:pPr>
            <w:r w:rsidRPr="00320CB0">
              <w:rPr>
                <w:rFonts w:ascii="Times New Roman" w:hAnsi="Times New Roman"/>
                <w:sz w:val="24"/>
                <w:szCs w:val="24"/>
              </w:rPr>
              <w:t xml:space="preserve">Воспитатели </w:t>
            </w:r>
          </w:p>
        </w:tc>
      </w:tr>
      <w:tr w:rsidR="00396DB4" w:rsidRPr="00320CB0" w:rsidTr="00396DB4">
        <w:tblPrEx>
          <w:tblCellMar>
            <w:right w:w="49" w:type="dxa"/>
          </w:tblCellMar>
        </w:tblPrEx>
        <w:trPr>
          <w:trHeight w:val="280"/>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firstLine="72"/>
              <w:jc w:val="both"/>
              <w:rPr>
                <w:rFonts w:ascii="Times New Roman" w:hAnsi="Times New Roman"/>
                <w:sz w:val="24"/>
                <w:szCs w:val="24"/>
              </w:rPr>
            </w:pPr>
            <w:r w:rsidRPr="00320CB0">
              <w:rPr>
                <w:rFonts w:ascii="Times New Roman" w:hAnsi="Times New Roman"/>
                <w:sz w:val="24"/>
                <w:szCs w:val="24"/>
              </w:rPr>
              <w:t>«Для Вас дети»</w:t>
            </w:r>
          </w:p>
          <w:p w:rsidR="00396DB4" w:rsidRPr="00320CB0" w:rsidRDefault="00396DB4" w:rsidP="00396DB4">
            <w:pPr>
              <w:pStyle w:val="afb"/>
              <w:spacing w:after="0" w:line="360" w:lineRule="auto"/>
              <w:ind w:left="0" w:firstLine="72"/>
              <w:jc w:val="both"/>
              <w:rPr>
                <w:rFonts w:ascii="Times New Roman" w:hAnsi="Times New Roman"/>
                <w:sz w:val="24"/>
                <w:szCs w:val="24"/>
              </w:rPr>
            </w:pPr>
            <w:r w:rsidRPr="00320CB0">
              <w:rPr>
                <w:rFonts w:ascii="Times New Roman" w:hAnsi="Times New Roman"/>
                <w:sz w:val="24"/>
                <w:szCs w:val="24"/>
              </w:rPr>
              <w:t>познавательно-информационный стенд</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7"/>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r w:rsidRPr="00320CB0">
              <w:rPr>
                <w:rFonts w:ascii="Times New Roman" w:hAnsi="Times New Roman"/>
                <w:sz w:val="24"/>
                <w:szCs w:val="24"/>
              </w:rPr>
              <w:t>в течение года</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99"/>
              <w:jc w:val="both"/>
              <w:rPr>
                <w:rFonts w:ascii="Times New Roman" w:hAnsi="Times New Roman"/>
                <w:sz w:val="24"/>
                <w:szCs w:val="24"/>
              </w:rPr>
            </w:pPr>
            <w:r w:rsidRPr="00320CB0">
              <w:rPr>
                <w:rFonts w:ascii="Times New Roman" w:hAnsi="Times New Roman"/>
                <w:sz w:val="24"/>
                <w:szCs w:val="24"/>
              </w:rPr>
              <w:t xml:space="preserve">воспитатели </w:t>
            </w:r>
          </w:p>
        </w:tc>
      </w:tr>
      <w:tr w:rsidR="00396DB4" w:rsidRPr="00320CB0" w:rsidTr="00396DB4">
        <w:tblPrEx>
          <w:tblCellMar>
            <w:right w:w="49" w:type="dxa"/>
          </w:tblCellMar>
        </w:tblPrEx>
        <w:trPr>
          <w:trHeight w:val="280"/>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firstLine="72"/>
              <w:jc w:val="both"/>
              <w:rPr>
                <w:rFonts w:ascii="Times New Roman" w:hAnsi="Times New Roman"/>
                <w:sz w:val="24"/>
                <w:szCs w:val="24"/>
              </w:rPr>
            </w:pPr>
            <w:r w:rsidRPr="00320CB0">
              <w:rPr>
                <w:rFonts w:ascii="Times New Roman" w:hAnsi="Times New Roman"/>
                <w:sz w:val="24"/>
                <w:szCs w:val="24"/>
              </w:rPr>
              <w:t>«Маму любят все на свете»</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7"/>
              <w:jc w:val="center"/>
            </w:pPr>
            <w:r w:rsidRPr="00320CB0">
              <w:t>2-7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март</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99"/>
              <w:jc w:val="both"/>
              <w:rPr>
                <w:rFonts w:ascii="Times New Roman" w:hAnsi="Times New Roman"/>
                <w:sz w:val="24"/>
                <w:szCs w:val="24"/>
              </w:rPr>
            </w:pPr>
            <w:r w:rsidRPr="00320CB0">
              <w:rPr>
                <w:rFonts w:ascii="Times New Roman" w:hAnsi="Times New Roman"/>
                <w:sz w:val="24"/>
                <w:szCs w:val="24"/>
              </w:rPr>
              <w:t>Воспитатели</w:t>
            </w:r>
          </w:p>
        </w:tc>
      </w:tr>
      <w:tr w:rsidR="00396DB4" w:rsidRPr="00320CB0" w:rsidTr="00396DB4">
        <w:tblPrEx>
          <w:tblCellMar>
            <w:right w:w="49" w:type="dxa"/>
          </w:tblCellMar>
        </w:tblPrEx>
        <w:trPr>
          <w:trHeight w:val="280"/>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firstLine="72"/>
              <w:jc w:val="both"/>
              <w:rPr>
                <w:rFonts w:ascii="Times New Roman" w:hAnsi="Times New Roman"/>
                <w:sz w:val="24"/>
                <w:szCs w:val="24"/>
              </w:rPr>
            </w:pPr>
            <w:r w:rsidRPr="00320CB0">
              <w:rPr>
                <w:rFonts w:ascii="Times New Roman" w:hAnsi="Times New Roman"/>
                <w:sz w:val="24"/>
                <w:szCs w:val="24"/>
              </w:rPr>
              <w:t>«Мои  достижения»</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7"/>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3-я неделя марта</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99"/>
              <w:jc w:val="both"/>
              <w:rPr>
                <w:rFonts w:ascii="Times New Roman" w:hAnsi="Times New Roman"/>
                <w:sz w:val="24"/>
                <w:szCs w:val="24"/>
              </w:rPr>
            </w:pPr>
            <w:r w:rsidRPr="00320CB0">
              <w:rPr>
                <w:rFonts w:ascii="Times New Roman" w:hAnsi="Times New Roman"/>
                <w:sz w:val="24"/>
                <w:szCs w:val="24"/>
              </w:rPr>
              <w:t xml:space="preserve">Воспитатели </w:t>
            </w:r>
          </w:p>
        </w:tc>
      </w:tr>
      <w:tr w:rsidR="00396DB4" w:rsidRPr="00320CB0" w:rsidTr="00396DB4">
        <w:tblPrEx>
          <w:tblCellMar>
            <w:right w:w="49" w:type="dxa"/>
          </w:tblCellMar>
        </w:tblPrEx>
        <w:trPr>
          <w:trHeight w:val="280"/>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firstLine="72"/>
            </w:pPr>
            <w:r w:rsidRPr="00320CB0">
              <w:t xml:space="preserve"> «Золотые руки матери»</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7"/>
              <w:jc w:val="center"/>
            </w:pPr>
            <w:r w:rsidRPr="00320CB0">
              <w:t>2-7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1-я неделя марта</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99"/>
              <w:jc w:val="both"/>
              <w:rPr>
                <w:rFonts w:ascii="Times New Roman" w:hAnsi="Times New Roman"/>
                <w:sz w:val="24"/>
                <w:szCs w:val="24"/>
              </w:rPr>
            </w:pPr>
            <w:r w:rsidRPr="00320CB0">
              <w:rPr>
                <w:rFonts w:ascii="Times New Roman" w:hAnsi="Times New Roman"/>
                <w:sz w:val="24"/>
                <w:szCs w:val="24"/>
              </w:rPr>
              <w:t xml:space="preserve">Воспитатели </w:t>
            </w:r>
          </w:p>
        </w:tc>
      </w:tr>
      <w:tr w:rsidR="00396DB4" w:rsidRPr="00320CB0" w:rsidTr="00396DB4">
        <w:tblPrEx>
          <w:tblCellMar>
            <w:right w:w="49" w:type="dxa"/>
          </w:tblCellMar>
        </w:tblPrEx>
        <w:trPr>
          <w:trHeight w:val="280"/>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firstLine="72"/>
              <w:jc w:val="both"/>
              <w:rPr>
                <w:rFonts w:ascii="Times New Roman" w:hAnsi="Times New Roman"/>
                <w:sz w:val="24"/>
                <w:szCs w:val="24"/>
              </w:rPr>
            </w:pPr>
            <w:r w:rsidRPr="00320CB0">
              <w:rPr>
                <w:rFonts w:ascii="Times New Roman" w:hAnsi="Times New Roman"/>
                <w:sz w:val="24"/>
                <w:szCs w:val="24"/>
              </w:rPr>
              <w:t>«Давайте беречь природу!»</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7"/>
              <w:jc w:val="center"/>
            </w:pPr>
            <w:r w:rsidRPr="00320CB0">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апрель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99"/>
              <w:jc w:val="both"/>
              <w:rPr>
                <w:rFonts w:ascii="Times New Roman" w:hAnsi="Times New Roman"/>
                <w:sz w:val="24"/>
                <w:szCs w:val="24"/>
              </w:rPr>
            </w:pPr>
            <w:r w:rsidRPr="00320CB0">
              <w:rPr>
                <w:rFonts w:ascii="Times New Roman" w:hAnsi="Times New Roman"/>
                <w:sz w:val="24"/>
                <w:szCs w:val="24"/>
              </w:rPr>
              <w:t>Воспитатели</w:t>
            </w:r>
          </w:p>
        </w:tc>
      </w:tr>
      <w:tr w:rsidR="00396DB4" w:rsidRPr="00320CB0" w:rsidTr="00396DB4">
        <w:tblPrEx>
          <w:tblCellMar>
            <w:right w:w="49" w:type="dxa"/>
          </w:tblCellMar>
        </w:tblPrEx>
        <w:trPr>
          <w:trHeight w:val="280"/>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firstLine="72"/>
              <w:jc w:val="both"/>
              <w:rPr>
                <w:rFonts w:ascii="Times New Roman" w:hAnsi="Times New Roman"/>
                <w:sz w:val="24"/>
                <w:szCs w:val="24"/>
              </w:rPr>
            </w:pPr>
            <w:r w:rsidRPr="00320CB0">
              <w:rPr>
                <w:rFonts w:ascii="Times New Roman" w:hAnsi="Times New Roman"/>
                <w:sz w:val="24"/>
                <w:szCs w:val="24"/>
              </w:rPr>
              <w:t>«Тукай в моем сердце»</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7"/>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апрель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99"/>
              <w:jc w:val="both"/>
              <w:rPr>
                <w:rFonts w:ascii="Times New Roman" w:hAnsi="Times New Roman"/>
                <w:sz w:val="24"/>
                <w:szCs w:val="24"/>
              </w:rPr>
            </w:pPr>
            <w:r w:rsidRPr="00320CB0">
              <w:rPr>
                <w:rFonts w:ascii="Times New Roman" w:hAnsi="Times New Roman"/>
                <w:sz w:val="24"/>
                <w:szCs w:val="24"/>
              </w:rPr>
              <w:t xml:space="preserve">Воспитатели </w:t>
            </w:r>
          </w:p>
        </w:tc>
      </w:tr>
      <w:tr w:rsidR="00396DB4" w:rsidRPr="00320CB0" w:rsidTr="00396DB4">
        <w:tblPrEx>
          <w:tblCellMar>
            <w:right w:w="49" w:type="dxa"/>
          </w:tblCellMar>
        </w:tblPrEx>
        <w:trPr>
          <w:trHeight w:val="280"/>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firstLine="72"/>
              <w:jc w:val="both"/>
              <w:rPr>
                <w:rFonts w:ascii="Times New Roman" w:hAnsi="Times New Roman"/>
                <w:sz w:val="24"/>
                <w:szCs w:val="24"/>
              </w:rPr>
            </w:pPr>
            <w:r w:rsidRPr="00320CB0">
              <w:rPr>
                <w:rFonts w:ascii="Times New Roman" w:hAnsi="Times New Roman"/>
                <w:sz w:val="24"/>
                <w:szCs w:val="24"/>
              </w:rPr>
              <w:t>«Весна победы»</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7"/>
              <w:jc w:val="center"/>
            </w:pPr>
            <w:r w:rsidRPr="00320CB0">
              <w:t>2-7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май</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99"/>
              <w:jc w:val="both"/>
              <w:rPr>
                <w:rFonts w:ascii="Times New Roman" w:hAnsi="Times New Roman"/>
                <w:sz w:val="24"/>
                <w:szCs w:val="24"/>
              </w:rPr>
            </w:pPr>
            <w:r w:rsidRPr="00320CB0">
              <w:rPr>
                <w:rFonts w:ascii="Times New Roman" w:hAnsi="Times New Roman"/>
                <w:sz w:val="24"/>
                <w:szCs w:val="24"/>
              </w:rPr>
              <w:t xml:space="preserve">Воспитатели </w:t>
            </w:r>
          </w:p>
        </w:tc>
      </w:tr>
      <w:tr w:rsidR="00396DB4" w:rsidRPr="00320CB0" w:rsidTr="00396DB4">
        <w:tblPrEx>
          <w:tblCellMar>
            <w:right w:w="49" w:type="dxa"/>
          </w:tblCellMar>
        </w:tblPrEx>
        <w:trPr>
          <w:trHeight w:val="280"/>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firstLine="72"/>
              <w:jc w:val="both"/>
              <w:rPr>
                <w:rFonts w:ascii="Times New Roman" w:hAnsi="Times New Roman"/>
                <w:sz w:val="24"/>
                <w:szCs w:val="24"/>
              </w:rPr>
            </w:pPr>
            <w:r w:rsidRPr="00320CB0">
              <w:rPr>
                <w:rFonts w:ascii="Times New Roman" w:hAnsi="Times New Roman"/>
                <w:sz w:val="24"/>
                <w:szCs w:val="24"/>
              </w:rPr>
              <w:t>Городские, районные конкурсы различного направления</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7"/>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r w:rsidRPr="00320CB0">
              <w:rPr>
                <w:rFonts w:ascii="Times New Roman" w:hAnsi="Times New Roman"/>
                <w:sz w:val="24"/>
                <w:szCs w:val="24"/>
              </w:rPr>
              <w:t>В течение года</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99"/>
              <w:jc w:val="both"/>
              <w:rPr>
                <w:rFonts w:ascii="Times New Roman" w:hAnsi="Times New Roman"/>
                <w:sz w:val="24"/>
                <w:szCs w:val="24"/>
              </w:rPr>
            </w:pPr>
            <w:r w:rsidRPr="00320CB0">
              <w:rPr>
                <w:rFonts w:ascii="Times New Roman" w:hAnsi="Times New Roman"/>
                <w:sz w:val="24"/>
                <w:szCs w:val="24"/>
              </w:rPr>
              <w:t>Старший воспитатель,</w:t>
            </w:r>
          </w:p>
          <w:p w:rsidR="00396DB4" w:rsidRPr="00320CB0" w:rsidRDefault="00396DB4" w:rsidP="00396DB4">
            <w:pPr>
              <w:pStyle w:val="afb"/>
              <w:spacing w:after="0" w:line="360" w:lineRule="auto"/>
              <w:ind w:left="199"/>
              <w:jc w:val="both"/>
              <w:rPr>
                <w:rFonts w:ascii="Times New Roman" w:hAnsi="Times New Roman"/>
                <w:sz w:val="24"/>
                <w:szCs w:val="24"/>
              </w:rPr>
            </w:pPr>
            <w:r w:rsidRPr="00320CB0">
              <w:rPr>
                <w:rFonts w:ascii="Times New Roman" w:hAnsi="Times New Roman"/>
                <w:sz w:val="24"/>
                <w:szCs w:val="24"/>
              </w:rPr>
              <w:t>воспитатели</w:t>
            </w:r>
          </w:p>
        </w:tc>
      </w:tr>
      <w:tr w:rsidR="00396DB4" w:rsidRPr="00320CB0" w:rsidTr="00396DB4">
        <w:tblPrEx>
          <w:tblCellMar>
            <w:right w:w="49" w:type="dxa"/>
          </w:tblCellMar>
        </w:tblPrEx>
        <w:trPr>
          <w:trHeight w:val="253"/>
        </w:trPr>
        <w:tc>
          <w:tcPr>
            <w:tcW w:w="9621" w:type="dxa"/>
            <w:gridSpan w:val="5"/>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rPr>
                <w:rStyle w:val="afffe"/>
                <w:b/>
              </w:rPr>
            </w:pPr>
            <w:r w:rsidRPr="00320CB0">
              <w:rPr>
                <w:rStyle w:val="afffe"/>
                <w:b/>
              </w:rPr>
              <w:t xml:space="preserve">                                                 Модуль «Работа с родителями» </w:t>
            </w:r>
          </w:p>
        </w:tc>
      </w:tr>
      <w:tr w:rsidR="00396DB4" w:rsidRPr="00320CB0" w:rsidTr="00396DB4">
        <w:tblPrEx>
          <w:tblCellMar>
            <w:right w:w="49" w:type="dxa"/>
          </w:tblCellMar>
        </w:tblPrEx>
        <w:trPr>
          <w:trHeight w:val="562"/>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Родительские собрания </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7"/>
              <w:jc w:val="center"/>
            </w:pPr>
            <w:r w:rsidRPr="00320CB0">
              <w:t xml:space="preserve">2-7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1 раз в квартал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right="58"/>
            </w:pPr>
            <w:r w:rsidRPr="00320CB0">
              <w:t>Старший воспитатель и воспитатели групп</w:t>
            </w:r>
            <w:r w:rsidRPr="00320CB0">
              <w:rPr>
                <w:color w:val="0000FF"/>
              </w:rPr>
              <w:t xml:space="preserve"> </w:t>
            </w:r>
          </w:p>
        </w:tc>
      </w:tr>
      <w:tr w:rsidR="00396DB4" w:rsidRPr="00320CB0" w:rsidTr="00396DB4">
        <w:tblPrEx>
          <w:tblCellMar>
            <w:right w:w="49" w:type="dxa"/>
          </w:tblCellMar>
        </w:tblPrEx>
        <w:trPr>
          <w:trHeight w:val="61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Работа с  семьями, находящимися в социально опасном положении </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7"/>
              <w:jc w:val="center"/>
            </w:pPr>
            <w:r w:rsidRPr="00320CB0">
              <w:t xml:space="preserve">2-7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В теч/года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Старший воспитатель </w:t>
            </w:r>
          </w:p>
        </w:tc>
      </w:tr>
      <w:tr w:rsidR="00396DB4" w:rsidRPr="00320CB0" w:rsidTr="00396DB4">
        <w:tblPrEx>
          <w:tblCellMar>
            <w:right w:w="49" w:type="dxa"/>
          </w:tblCellMar>
        </w:tblPrEx>
        <w:trPr>
          <w:trHeight w:val="35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Анкетирование родителей </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7"/>
              <w:jc w:val="center"/>
            </w:pPr>
            <w:r w:rsidRPr="00320CB0">
              <w:t xml:space="preserve">2-7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В теч/года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Воспитатели групп </w:t>
            </w:r>
          </w:p>
        </w:tc>
      </w:tr>
      <w:tr w:rsidR="00396DB4" w:rsidRPr="00320CB0" w:rsidTr="00396DB4">
        <w:tblPrEx>
          <w:tblCellMar>
            <w:right w:w="0" w:type="dxa"/>
          </w:tblCellMar>
        </w:tblPrEx>
        <w:trPr>
          <w:trHeight w:val="229"/>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right="40"/>
            </w:pPr>
            <w:r w:rsidRPr="00320CB0">
              <w:t xml:space="preserve">Анализ отзывов о ДОУ на сайте </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    2-7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В теч/года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Старший воспитатель </w:t>
            </w:r>
          </w:p>
        </w:tc>
      </w:tr>
      <w:tr w:rsidR="00396DB4" w:rsidRPr="00320CB0" w:rsidTr="00396DB4">
        <w:tblPrEx>
          <w:tblCellMar>
            <w:right w:w="0" w:type="dxa"/>
          </w:tblCellMar>
        </w:tblPrEx>
        <w:trPr>
          <w:trHeight w:val="159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lastRenderedPageBreak/>
              <w:t xml:space="preserve">Привлечение родителей воспитанников к  подготовке и проведении общих и групповых мероприятий воспитательной направленности </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    2-7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В теч/года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Воспитатели групп </w:t>
            </w:r>
          </w:p>
        </w:tc>
      </w:tr>
      <w:tr w:rsidR="00396DB4" w:rsidRPr="00320CB0" w:rsidTr="00396DB4">
        <w:tblPrEx>
          <w:tblCellMar>
            <w:right w:w="0" w:type="dxa"/>
          </w:tblCellMar>
        </w:tblPrEx>
        <w:trPr>
          <w:trHeight w:val="1314"/>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Индивидуальные беседы по вопросам оказания психолого-педагогической помощи с родителями воспитанников </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    2-7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В теч/года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Воспитатели и специалисты ДОУ </w:t>
            </w:r>
          </w:p>
        </w:tc>
      </w:tr>
      <w:tr w:rsidR="00396DB4" w:rsidRPr="00320CB0" w:rsidTr="00396DB4">
        <w:tblPrEx>
          <w:tblCellMar>
            <w:right w:w="0" w:type="dxa"/>
          </w:tblCellMar>
        </w:tblPrEx>
        <w:trPr>
          <w:trHeight w:val="760"/>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Дни открытых дверей (открытые занятия и другие режимные моменты) </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106"/>
              <w:jc w:val="center"/>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В теч/года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pPr>
            <w:r w:rsidRPr="00320CB0">
              <w:t xml:space="preserve">Воспитатели групп </w:t>
            </w:r>
          </w:p>
        </w:tc>
      </w:tr>
      <w:tr w:rsidR="00396DB4" w:rsidRPr="00320CB0" w:rsidTr="00396DB4">
        <w:tblPrEx>
          <w:tblCellMar>
            <w:right w:w="0" w:type="dxa"/>
          </w:tblCellMar>
        </w:tblPrEx>
        <w:trPr>
          <w:trHeight w:val="227"/>
        </w:trPr>
        <w:tc>
          <w:tcPr>
            <w:tcW w:w="9621" w:type="dxa"/>
            <w:gridSpan w:val="5"/>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2"/>
              <w:rPr>
                <w:rStyle w:val="afffe"/>
                <w:b/>
              </w:rPr>
            </w:pPr>
            <w:r w:rsidRPr="00320CB0">
              <w:rPr>
                <w:b/>
              </w:rPr>
              <w:t xml:space="preserve">                                                 </w:t>
            </w:r>
            <w:r w:rsidRPr="00320CB0">
              <w:rPr>
                <w:rStyle w:val="afffe"/>
                <w:b/>
              </w:rPr>
              <w:t xml:space="preserve">Модуль «Творческие соревнования» </w:t>
            </w:r>
          </w:p>
        </w:tc>
      </w:tr>
      <w:tr w:rsidR="00396DB4" w:rsidRPr="00320CB0" w:rsidTr="00396DB4">
        <w:tblPrEx>
          <w:tblCellMar>
            <w:right w:w="0" w:type="dxa"/>
          </w:tblCellMar>
        </w:tblPrEx>
        <w:trPr>
          <w:trHeight w:val="116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65"/>
              <w:jc w:val="both"/>
              <w:rPr>
                <w:rFonts w:ascii="Times New Roman" w:hAnsi="Times New Roman"/>
                <w:sz w:val="24"/>
                <w:szCs w:val="24"/>
              </w:rPr>
            </w:pPr>
            <w:r w:rsidRPr="00320CB0">
              <w:rPr>
                <w:rFonts w:ascii="Times New Roman" w:hAnsi="Times New Roman"/>
                <w:sz w:val="24"/>
                <w:szCs w:val="24"/>
              </w:rPr>
              <w:t>"Мы за безопасность на дорогах"</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65"/>
              <w:rPr>
                <w:rFonts w:ascii="Times New Roman" w:hAnsi="Times New Roman"/>
                <w:sz w:val="24"/>
                <w:szCs w:val="24"/>
              </w:rPr>
            </w:pPr>
            <w:r w:rsidRPr="00320CB0">
              <w:rPr>
                <w:rFonts w:ascii="Times New Roman" w:hAnsi="Times New Roman"/>
                <w:sz w:val="24"/>
                <w:szCs w:val="24"/>
              </w:rPr>
              <w:t>сентябрь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0"/>
              <w:jc w:val="both"/>
              <w:rPr>
                <w:rFonts w:ascii="Times New Roman" w:hAnsi="Times New Roman"/>
                <w:sz w:val="24"/>
                <w:szCs w:val="24"/>
              </w:rPr>
            </w:pPr>
            <w:r w:rsidRPr="00320CB0">
              <w:rPr>
                <w:rFonts w:ascii="Times New Roman" w:hAnsi="Times New Roman"/>
                <w:sz w:val="24"/>
                <w:szCs w:val="24"/>
              </w:rPr>
              <w:t>Специалисты</w:t>
            </w:r>
          </w:p>
          <w:p w:rsidR="00396DB4" w:rsidRPr="00320CB0" w:rsidRDefault="00396DB4" w:rsidP="00396DB4">
            <w:pPr>
              <w:pStyle w:val="afb"/>
              <w:spacing w:after="0" w:line="360" w:lineRule="auto"/>
              <w:ind w:left="10"/>
              <w:jc w:val="both"/>
              <w:rPr>
                <w:rFonts w:ascii="Times New Roman" w:hAnsi="Times New Roman"/>
                <w:sz w:val="24"/>
                <w:szCs w:val="24"/>
              </w:rPr>
            </w:pPr>
            <w:r w:rsidRPr="00320CB0">
              <w:rPr>
                <w:rFonts w:ascii="Times New Roman" w:hAnsi="Times New Roman"/>
                <w:sz w:val="24"/>
                <w:szCs w:val="24"/>
              </w:rPr>
              <w:t>Воспитатели старших групп</w:t>
            </w:r>
          </w:p>
        </w:tc>
      </w:tr>
      <w:tr w:rsidR="00396DB4" w:rsidRPr="00320CB0" w:rsidTr="00396DB4">
        <w:tblPrEx>
          <w:tblCellMar>
            <w:right w:w="0" w:type="dxa"/>
          </w:tblCellMar>
        </w:tblPrEx>
        <w:trPr>
          <w:trHeight w:val="235"/>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65"/>
              <w:jc w:val="both"/>
              <w:rPr>
                <w:rFonts w:ascii="Times New Roman" w:hAnsi="Times New Roman"/>
                <w:sz w:val="24"/>
                <w:szCs w:val="24"/>
              </w:rPr>
            </w:pPr>
            <w:r w:rsidRPr="00320CB0">
              <w:rPr>
                <w:rFonts w:ascii="Times New Roman" w:hAnsi="Times New Roman"/>
                <w:sz w:val="24"/>
                <w:szCs w:val="24"/>
              </w:rPr>
              <w:t>"Внимание дети!"</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65"/>
              <w:rPr>
                <w:rFonts w:ascii="Times New Roman" w:hAnsi="Times New Roman"/>
                <w:sz w:val="24"/>
                <w:szCs w:val="24"/>
              </w:rPr>
            </w:pP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0"/>
              <w:jc w:val="both"/>
              <w:rPr>
                <w:rFonts w:ascii="Times New Roman" w:hAnsi="Times New Roman"/>
                <w:sz w:val="24"/>
                <w:szCs w:val="24"/>
              </w:rPr>
            </w:pPr>
            <w:r w:rsidRPr="00320CB0">
              <w:rPr>
                <w:rFonts w:ascii="Times New Roman" w:hAnsi="Times New Roman"/>
                <w:sz w:val="24"/>
                <w:szCs w:val="24"/>
              </w:rPr>
              <w:t>Воспитатели групп</w:t>
            </w:r>
          </w:p>
        </w:tc>
      </w:tr>
      <w:tr w:rsidR="00396DB4" w:rsidRPr="00320CB0" w:rsidTr="00396DB4">
        <w:tblPrEx>
          <w:tblCellMar>
            <w:right w:w="0" w:type="dxa"/>
          </w:tblCellMar>
        </w:tblPrEx>
        <w:trPr>
          <w:trHeight w:val="235"/>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jc w:val="both"/>
              <w:rPr>
                <w:rFonts w:ascii="Times New Roman" w:hAnsi="Times New Roman"/>
                <w:sz w:val="24"/>
                <w:szCs w:val="24"/>
              </w:rPr>
            </w:pPr>
            <w:r w:rsidRPr="00320CB0">
              <w:rPr>
                <w:rFonts w:ascii="Times New Roman" w:hAnsi="Times New Roman"/>
                <w:sz w:val="24"/>
                <w:szCs w:val="24"/>
              </w:rPr>
              <w:t>Мама, папа, я – ПДД знающая семья</w:t>
            </w:r>
            <w:r>
              <w:rPr>
                <w:rFonts w:ascii="Times New Roman" w:hAnsi="Times New Roman"/>
                <w:sz w:val="24"/>
                <w:szCs w:val="24"/>
              </w:rPr>
              <w:t xml:space="preserve">  </w:t>
            </w:r>
          </w:p>
          <w:p w:rsidR="00396DB4" w:rsidRPr="00396DB4" w:rsidRDefault="00396DB4" w:rsidP="00396DB4">
            <w:pPr>
              <w:pStyle w:val="afb"/>
              <w:spacing w:after="0" w:line="360" w:lineRule="auto"/>
              <w:ind w:left="0"/>
              <w:jc w:val="both"/>
              <w:rPr>
                <w:rFonts w:ascii="Times New Roman" w:hAnsi="Times New Roman"/>
                <w:sz w:val="24"/>
                <w:szCs w:val="24"/>
              </w:rPr>
            </w:pPr>
            <w:r>
              <w:rPr>
                <w:rFonts w:ascii="Times New Roman" w:hAnsi="Times New Roman"/>
                <w:sz w:val="24"/>
                <w:szCs w:val="24"/>
              </w:rPr>
              <w:t>«Мусору нет!»</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65"/>
              <w:rPr>
                <w:rFonts w:ascii="Times New Roman" w:hAnsi="Times New Roman"/>
                <w:sz w:val="24"/>
                <w:szCs w:val="24"/>
              </w:rPr>
            </w:pPr>
            <w:r w:rsidRPr="00320CB0">
              <w:rPr>
                <w:rFonts w:ascii="Times New Roman" w:hAnsi="Times New Roman"/>
                <w:sz w:val="24"/>
                <w:szCs w:val="24"/>
              </w:rPr>
              <w:t>май</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0"/>
              <w:jc w:val="both"/>
              <w:rPr>
                <w:rFonts w:ascii="Times New Roman" w:hAnsi="Times New Roman"/>
                <w:sz w:val="24"/>
                <w:szCs w:val="24"/>
              </w:rPr>
            </w:pPr>
            <w:r w:rsidRPr="00320CB0">
              <w:rPr>
                <w:rFonts w:ascii="Times New Roman" w:hAnsi="Times New Roman"/>
                <w:sz w:val="24"/>
                <w:szCs w:val="24"/>
              </w:rPr>
              <w:t>Специалисты</w:t>
            </w:r>
          </w:p>
          <w:p w:rsidR="00396DB4" w:rsidRPr="00320CB0" w:rsidRDefault="00396DB4" w:rsidP="0043028C">
            <w:pPr>
              <w:pStyle w:val="afb"/>
              <w:spacing w:after="0" w:line="360" w:lineRule="auto"/>
              <w:ind w:left="10"/>
              <w:jc w:val="both"/>
              <w:rPr>
                <w:rFonts w:ascii="Times New Roman" w:hAnsi="Times New Roman"/>
                <w:sz w:val="24"/>
                <w:szCs w:val="24"/>
              </w:rPr>
            </w:pPr>
            <w:r w:rsidRPr="00320CB0">
              <w:rPr>
                <w:rFonts w:ascii="Times New Roman" w:hAnsi="Times New Roman"/>
                <w:sz w:val="24"/>
                <w:szCs w:val="24"/>
              </w:rPr>
              <w:t>Воспитатели подготовительных групп</w:t>
            </w:r>
          </w:p>
        </w:tc>
      </w:tr>
      <w:tr w:rsidR="00396DB4" w:rsidRPr="00320CB0" w:rsidTr="00396DB4">
        <w:tblPrEx>
          <w:tblCellMar>
            <w:right w:w="0" w:type="dxa"/>
          </w:tblCellMar>
        </w:tblPrEx>
        <w:trPr>
          <w:trHeight w:val="235"/>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65"/>
              <w:jc w:val="both"/>
              <w:rPr>
                <w:rFonts w:ascii="Times New Roman" w:hAnsi="Times New Roman"/>
                <w:sz w:val="24"/>
                <w:szCs w:val="24"/>
              </w:rPr>
            </w:pPr>
            <w:r w:rsidRPr="00320CB0">
              <w:rPr>
                <w:rFonts w:ascii="Times New Roman" w:hAnsi="Times New Roman"/>
                <w:sz w:val="24"/>
                <w:szCs w:val="24"/>
              </w:rPr>
              <w:t>«Подари дереву жизнь!»</w:t>
            </w:r>
          </w:p>
          <w:p w:rsidR="00396DB4" w:rsidRPr="00320CB0" w:rsidRDefault="00396DB4" w:rsidP="00396DB4">
            <w:pPr>
              <w:pStyle w:val="afb"/>
              <w:spacing w:after="0" w:line="360" w:lineRule="auto"/>
              <w:ind w:left="165"/>
              <w:jc w:val="both"/>
              <w:rPr>
                <w:rFonts w:ascii="Times New Roman" w:hAnsi="Times New Roman"/>
                <w:sz w:val="24"/>
                <w:szCs w:val="24"/>
              </w:rPr>
            </w:pPr>
            <w:r w:rsidRPr="00320CB0">
              <w:rPr>
                <w:rFonts w:ascii="Times New Roman" w:hAnsi="Times New Roman"/>
                <w:sz w:val="24"/>
                <w:szCs w:val="24"/>
              </w:rPr>
              <w:t>«Разделяй-ка!»</w:t>
            </w:r>
          </w:p>
          <w:p w:rsidR="00396DB4" w:rsidRPr="00320CB0" w:rsidRDefault="00396DB4" w:rsidP="00396DB4">
            <w:pPr>
              <w:pStyle w:val="afb"/>
              <w:spacing w:after="0" w:line="360" w:lineRule="auto"/>
              <w:ind w:left="165"/>
              <w:jc w:val="both"/>
              <w:rPr>
                <w:rFonts w:ascii="Times New Roman" w:hAnsi="Times New Roman"/>
                <w:sz w:val="24"/>
                <w:szCs w:val="24"/>
              </w:rPr>
            </w:pPr>
            <w:r w:rsidRPr="00320CB0">
              <w:rPr>
                <w:rFonts w:ascii="Times New Roman" w:hAnsi="Times New Roman"/>
                <w:sz w:val="24"/>
                <w:szCs w:val="24"/>
              </w:rPr>
              <w:t>«Вторая жизнь мусора»</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65"/>
              <w:rPr>
                <w:rFonts w:ascii="Times New Roman" w:hAnsi="Times New Roman"/>
                <w:sz w:val="24"/>
                <w:szCs w:val="24"/>
              </w:rPr>
            </w:pPr>
            <w:r w:rsidRPr="00320CB0">
              <w:rPr>
                <w:rFonts w:ascii="Times New Roman" w:hAnsi="Times New Roman"/>
                <w:sz w:val="24"/>
                <w:szCs w:val="24"/>
              </w:rPr>
              <w:t>В течение учебного года</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0"/>
              <w:jc w:val="both"/>
              <w:rPr>
                <w:rFonts w:ascii="Times New Roman" w:hAnsi="Times New Roman"/>
                <w:sz w:val="24"/>
                <w:szCs w:val="24"/>
              </w:rPr>
            </w:pPr>
            <w:r w:rsidRPr="00320CB0">
              <w:rPr>
                <w:rFonts w:ascii="Times New Roman" w:hAnsi="Times New Roman"/>
                <w:sz w:val="24"/>
                <w:szCs w:val="24"/>
              </w:rPr>
              <w:t>Воспитатели групп</w:t>
            </w:r>
          </w:p>
          <w:p w:rsidR="00396DB4" w:rsidRPr="00320CB0" w:rsidRDefault="00396DB4" w:rsidP="00396DB4">
            <w:pPr>
              <w:pStyle w:val="afb"/>
              <w:spacing w:line="360" w:lineRule="auto"/>
              <w:ind w:left="10"/>
              <w:jc w:val="both"/>
              <w:rPr>
                <w:rFonts w:ascii="Times New Roman" w:hAnsi="Times New Roman"/>
                <w:sz w:val="24"/>
                <w:szCs w:val="24"/>
              </w:rPr>
            </w:pPr>
          </w:p>
        </w:tc>
      </w:tr>
      <w:tr w:rsidR="00396DB4" w:rsidRPr="00320CB0" w:rsidTr="00396DB4">
        <w:tblPrEx>
          <w:tblCellMar>
            <w:right w:w="0" w:type="dxa"/>
          </w:tblCellMar>
        </w:tblPrEx>
        <w:trPr>
          <w:trHeight w:val="235"/>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jc w:val="both"/>
              <w:rPr>
                <w:rFonts w:ascii="Times New Roman" w:hAnsi="Times New Roman"/>
                <w:sz w:val="24"/>
                <w:szCs w:val="24"/>
              </w:rPr>
            </w:pPr>
            <w:r w:rsidRPr="00320CB0">
              <w:rPr>
                <w:rFonts w:ascii="Times New Roman" w:hAnsi="Times New Roman"/>
                <w:sz w:val="24"/>
                <w:szCs w:val="24"/>
              </w:rPr>
              <w:t>«Дари добро»</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65"/>
              <w:rPr>
                <w:rFonts w:ascii="Times New Roman" w:hAnsi="Times New Roman"/>
                <w:sz w:val="24"/>
                <w:szCs w:val="24"/>
              </w:rPr>
            </w:pPr>
            <w:r w:rsidRPr="00320CB0">
              <w:rPr>
                <w:rFonts w:ascii="Times New Roman" w:hAnsi="Times New Roman"/>
                <w:sz w:val="24"/>
                <w:szCs w:val="24"/>
              </w:rPr>
              <w:t xml:space="preserve">Октябрь - </w:t>
            </w:r>
          </w:p>
          <w:p w:rsidR="00396DB4" w:rsidRPr="00320CB0" w:rsidRDefault="00396DB4" w:rsidP="00396DB4">
            <w:pPr>
              <w:pStyle w:val="afb"/>
              <w:spacing w:after="0" w:line="360" w:lineRule="auto"/>
              <w:ind w:left="165"/>
              <w:rPr>
                <w:rFonts w:ascii="Times New Roman" w:hAnsi="Times New Roman"/>
                <w:sz w:val="24"/>
                <w:szCs w:val="24"/>
              </w:rPr>
            </w:pPr>
            <w:r w:rsidRPr="00320CB0">
              <w:rPr>
                <w:rFonts w:ascii="Times New Roman" w:hAnsi="Times New Roman"/>
                <w:sz w:val="24"/>
                <w:szCs w:val="24"/>
              </w:rPr>
              <w:t>декабрь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0"/>
              <w:jc w:val="both"/>
              <w:rPr>
                <w:rFonts w:ascii="Times New Roman" w:hAnsi="Times New Roman"/>
                <w:sz w:val="24"/>
                <w:szCs w:val="24"/>
              </w:rPr>
            </w:pPr>
            <w:r w:rsidRPr="00320CB0">
              <w:rPr>
                <w:rFonts w:ascii="Times New Roman" w:hAnsi="Times New Roman"/>
                <w:sz w:val="24"/>
                <w:szCs w:val="24"/>
              </w:rPr>
              <w:t xml:space="preserve">Музыкальные руководители </w:t>
            </w:r>
          </w:p>
          <w:p w:rsidR="00396DB4" w:rsidRPr="00320CB0" w:rsidRDefault="00396DB4" w:rsidP="00396DB4">
            <w:pPr>
              <w:pStyle w:val="afb"/>
              <w:spacing w:after="0" w:line="360" w:lineRule="auto"/>
              <w:ind w:left="10"/>
              <w:jc w:val="both"/>
              <w:rPr>
                <w:rFonts w:ascii="Times New Roman" w:hAnsi="Times New Roman"/>
                <w:sz w:val="24"/>
                <w:szCs w:val="24"/>
              </w:rPr>
            </w:pPr>
            <w:r w:rsidRPr="00320CB0">
              <w:rPr>
                <w:rFonts w:ascii="Times New Roman" w:hAnsi="Times New Roman"/>
                <w:sz w:val="24"/>
                <w:szCs w:val="24"/>
              </w:rPr>
              <w:t xml:space="preserve">Педагог-психолог </w:t>
            </w:r>
          </w:p>
        </w:tc>
      </w:tr>
      <w:tr w:rsidR="00396DB4" w:rsidRPr="00320CB0" w:rsidTr="00396DB4">
        <w:tblPrEx>
          <w:tblCellMar>
            <w:right w:w="0" w:type="dxa"/>
          </w:tblCellMar>
        </w:tblPrEx>
        <w:trPr>
          <w:trHeight w:val="235"/>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jc w:val="both"/>
              <w:rPr>
                <w:rFonts w:ascii="Times New Roman" w:hAnsi="Times New Roman"/>
                <w:sz w:val="24"/>
                <w:szCs w:val="24"/>
              </w:rPr>
            </w:pPr>
            <w:r w:rsidRPr="00320CB0">
              <w:rPr>
                <w:rFonts w:ascii="Times New Roman" w:hAnsi="Times New Roman"/>
                <w:sz w:val="24"/>
                <w:szCs w:val="24"/>
              </w:rPr>
              <w:t>«</w:t>
            </w:r>
            <w:r w:rsidRPr="00320CB0">
              <w:rPr>
                <w:rFonts w:ascii="Times New Roman" w:hAnsi="Times New Roman"/>
                <w:color w:val="000000"/>
                <w:sz w:val="24"/>
                <w:szCs w:val="24"/>
              </w:rPr>
              <w:t>Лучшее нестандартное оборудование для оздоровления детей</w:t>
            </w:r>
            <w:r w:rsidRPr="00320CB0">
              <w:rPr>
                <w:rFonts w:ascii="Times New Roman" w:hAnsi="Times New Roman"/>
                <w:sz w:val="24"/>
                <w:szCs w:val="24"/>
              </w:rPr>
              <w:t>»</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65"/>
              <w:rPr>
                <w:rFonts w:ascii="Times New Roman" w:hAnsi="Times New Roman"/>
                <w:sz w:val="24"/>
                <w:szCs w:val="24"/>
              </w:rPr>
            </w:pPr>
            <w:r w:rsidRPr="00320CB0">
              <w:rPr>
                <w:rFonts w:ascii="Times New Roman" w:hAnsi="Times New Roman"/>
                <w:sz w:val="24"/>
                <w:szCs w:val="24"/>
              </w:rPr>
              <w:t xml:space="preserve">Октябрь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0"/>
              <w:jc w:val="both"/>
              <w:rPr>
                <w:rFonts w:ascii="Times New Roman" w:hAnsi="Times New Roman"/>
                <w:sz w:val="24"/>
                <w:szCs w:val="24"/>
              </w:rPr>
            </w:pPr>
            <w:r w:rsidRPr="00320CB0">
              <w:rPr>
                <w:rFonts w:ascii="Times New Roman" w:hAnsi="Times New Roman"/>
                <w:sz w:val="24"/>
                <w:szCs w:val="24"/>
              </w:rPr>
              <w:t xml:space="preserve">Педактив </w:t>
            </w:r>
          </w:p>
        </w:tc>
      </w:tr>
      <w:tr w:rsidR="00396DB4" w:rsidRPr="00320CB0" w:rsidTr="00396DB4">
        <w:tblPrEx>
          <w:tblCellMar>
            <w:right w:w="0" w:type="dxa"/>
          </w:tblCellMar>
        </w:tblPrEx>
        <w:trPr>
          <w:trHeight w:val="235"/>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"Б</w:t>
            </w:r>
            <w:r w:rsidRPr="00320CB0">
              <w:rPr>
                <w:lang w:val="tt-RU"/>
              </w:rPr>
              <w:t>әхет йолдызы</w:t>
            </w:r>
            <w:r w:rsidRPr="00320CB0">
              <w:t>"</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65"/>
              <w:rPr>
                <w:rFonts w:ascii="Times New Roman" w:hAnsi="Times New Roman"/>
                <w:sz w:val="24"/>
                <w:szCs w:val="24"/>
              </w:rPr>
            </w:pPr>
            <w:r w:rsidRPr="00320CB0">
              <w:rPr>
                <w:rFonts w:ascii="Times New Roman" w:hAnsi="Times New Roman"/>
                <w:sz w:val="24"/>
                <w:szCs w:val="24"/>
              </w:rPr>
              <w:t xml:space="preserve">Ноябрь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0"/>
              <w:jc w:val="both"/>
              <w:rPr>
                <w:rFonts w:ascii="Times New Roman" w:hAnsi="Times New Roman"/>
                <w:sz w:val="24"/>
                <w:szCs w:val="24"/>
              </w:rPr>
            </w:pPr>
            <w:r w:rsidRPr="00320CB0">
              <w:rPr>
                <w:rFonts w:ascii="Times New Roman" w:hAnsi="Times New Roman"/>
                <w:sz w:val="24"/>
                <w:szCs w:val="24"/>
              </w:rPr>
              <w:t>Воспитатель по обучению детей татарскому языку, муз. руководители</w:t>
            </w:r>
          </w:p>
        </w:tc>
      </w:tr>
      <w:tr w:rsidR="00396DB4" w:rsidRPr="00320CB0" w:rsidTr="00396DB4">
        <w:tblPrEx>
          <w:tblCellMar>
            <w:right w:w="0" w:type="dxa"/>
          </w:tblCellMar>
        </w:tblPrEx>
        <w:trPr>
          <w:trHeight w:val="235"/>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jc w:val="both"/>
              <w:rPr>
                <w:rFonts w:ascii="Times New Roman" w:hAnsi="Times New Roman"/>
                <w:sz w:val="24"/>
                <w:szCs w:val="24"/>
              </w:rPr>
            </w:pPr>
            <w:r w:rsidRPr="00320CB0">
              <w:rPr>
                <w:rFonts w:ascii="Times New Roman" w:hAnsi="Times New Roman"/>
                <w:sz w:val="24"/>
                <w:szCs w:val="24"/>
              </w:rPr>
              <w:lastRenderedPageBreak/>
              <w:t>«Зима волшебница»</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65"/>
              <w:rPr>
                <w:rFonts w:ascii="Times New Roman" w:hAnsi="Times New Roman"/>
                <w:sz w:val="24"/>
                <w:szCs w:val="24"/>
              </w:rPr>
            </w:pPr>
            <w:r w:rsidRPr="00320CB0">
              <w:rPr>
                <w:rFonts w:ascii="Times New Roman" w:hAnsi="Times New Roman"/>
                <w:sz w:val="24"/>
                <w:szCs w:val="24"/>
              </w:rPr>
              <w:t xml:space="preserve">Декабрь - Январь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0"/>
              <w:jc w:val="both"/>
              <w:rPr>
                <w:rFonts w:ascii="Times New Roman" w:hAnsi="Times New Roman"/>
                <w:sz w:val="24"/>
                <w:szCs w:val="24"/>
              </w:rPr>
            </w:pPr>
            <w:r w:rsidRPr="00320CB0">
              <w:rPr>
                <w:rFonts w:ascii="Times New Roman" w:hAnsi="Times New Roman"/>
                <w:sz w:val="24"/>
                <w:szCs w:val="24"/>
              </w:rPr>
              <w:t xml:space="preserve">Педактив </w:t>
            </w:r>
          </w:p>
        </w:tc>
      </w:tr>
      <w:tr w:rsidR="00396DB4" w:rsidRPr="00320CB0" w:rsidTr="00396DB4">
        <w:tblPrEx>
          <w:tblCellMar>
            <w:right w:w="0" w:type="dxa"/>
          </w:tblCellMar>
        </w:tblPrEx>
        <w:trPr>
          <w:trHeight w:val="235"/>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 «</w:t>
            </w:r>
            <w:r w:rsidRPr="00320CB0">
              <w:rPr>
                <w:shd w:val="clear" w:color="auto" w:fill="F5F5F5"/>
              </w:rPr>
              <w:t>Лучший конспект мероприятия  по ФЭМП</w:t>
            </w:r>
            <w:r w:rsidRPr="00320CB0">
              <w:t>»</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65"/>
              <w:rPr>
                <w:rFonts w:ascii="Times New Roman" w:hAnsi="Times New Roman"/>
                <w:sz w:val="24"/>
                <w:szCs w:val="24"/>
              </w:rPr>
            </w:pPr>
            <w:r w:rsidRPr="00320CB0">
              <w:rPr>
                <w:rFonts w:ascii="Times New Roman" w:hAnsi="Times New Roman"/>
                <w:sz w:val="24"/>
                <w:szCs w:val="24"/>
              </w:rPr>
              <w:t xml:space="preserve">Январь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0"/>
              <w:jc w:val="both"/>
              <w:rPr>
                <w:rFonts w:ascii="Times New Roman" w:hAnsi="Times New Roman"/>
                <w:sz w:val="24"/>
                <w:szCs w:val="24"/>
              </w:rPr>
            </w:pPr>
            <w:r w:rsidRPr="00320CB0">
              <w:rPr>
                <w:rFonts w:ascii="Times New Roman" w:hAnsi="Times New Roman"/>
                <w:sz w:val="24"/>
                <w:szCs w:val="24"/>
              </w:rPr>
              <w:t xml:space="preserve">Педактив </w:t>
            </w:r>
          </w:p>
        </w:tc>
      </w:tr>
      <w:tr w:rsidR="00396DB4" w:rsidRPr="00320CB0" w:rsidTr="00396DB4">
        <w:tblPrEx>
          <w:tblCellMar>
            <w:right w:w="0" w:type="dxa"/>
          </w:tblCellMar>
        </w:tblPrEx>
        <w:trPr>
          <w:trHeight w:val="235"/>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Конкурс чтецов «Многоголосие Поволжья»</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65"/>
              <w:rPr>
                <w:rFonts w:ascii="Times New Roman" w:hAnsi="Times New Roman"/>
                <w:sz w:val="24"/>
                <w:szCs w:val="24"/>
              </w:rPr>
            </w:pPr>
            <w:r w:rsidRPr="00320CB0">
              <w:rPr>
                <w:rFonts w:ascii="Times New Roman" w:hAnsi="Times New Roman"/>
                <w:sz w:val="24"/>
                <w:szCs w:val="24"/>
              </w:rPr>
              <w:t xml:space="preserve">Февраль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0"/>
              <w:jc w:val="both"/>
              <w:rPr>
                <w:rFonts w:ascii="Times New Roman" w:hAnsi="Times New Roman"/>
                <w:sz w:val="24"/>
                <w:szCs w:val="24"/>
              </w:rPr>
            </w:pPr>
            <w:r w:rsidRPr="00320CB0">
              <w:rPr>
                <w:rFonts w:ascii="Times New Roman" w:hAnsi="Times New Roman"/>
                <w:sz w:val="24"/>
                <w:szCs w:val="24"/>
              </w:rPr>
              <w:t>Воспитатель по обучению детей татарскому языку</w:t>
            </w:r>
          </w:p>
        </w:tc>
      </w:tr>
      <w:tr w:rsidR="00396DB4" w:rsidRPr="00320CB0" w:rsidTr="00396DB4">
        <w:tblPrEx>
          <w:tblCellMar>
            <w:right w:w="0" w:type="dxa"/>
          </w:tblCellMar>
        </w:tblPrEx>
        <w:trPr>
          <w:trHeight w:val="235"/>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День Защитника Отечества</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65"/>
              <w:rPr>
                <w:rFonts w:ascii="Times New Roman" w:hAnsi="Times New Roman"/>
                <w:sz w:val="24"/>
                <w:szCs w:val="24"/>
              </w:rPr>
            </w:pPr>
            <w:r w:rsidRPr="00320CB0">
              <w:rPr>
                <w:rFonts w:ascii="Times New Roman" w:hAnsi="Times New Roman"/>
                <w:sz w:val="24"/>
                <w:szCs w:val="24"/>
              </w:rPr>
              <w:t xml:space="preserve">Февраль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0"/>
              <w:jc w:val="both"/>
              <w:rPr>
                <w:rFonts w:ascii="Times New Roman" w:hAnsi="Times New Roman"/>
                <w:sz w:val="24"/>
                <w:szCs w:val="24"/>
              </w:rPr>
            </w:pPr>
            <w:r w:rsidRPr="00320CB0">
              <w:rPr>
                <w:rFonts w:ascii="Times New Roman" w:hAnsi="Times New Roman"/>
                <w:sz w:val="24"/>
                <w:szCs w:val="24"/>
              </w:rPr>
              <w:t>Муз. руководители, педагоги групп</w:t>
            </w:r>
          </w:p>
        </w:tc>
      </w:tr>
      <w:tr w:rsidR="00396DB4" w:rsidRPr="00320CB0" w:rsidTr="00396DB4">
        <w:tblPrEx>
          <w:tblCellMar>
            <w:right w:w="0" w:type="dxa"/>
          </w:tblCellMar>
        </w:tblPrEx>
        <w:trPr>
          <w:trHeight w:val="235"/>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42"/>
              <w:rPr>
                <w:color w:val="FF0000"/>
              </w:rPr>
            </w:pPr>
            <w:r w:rsidRPr="00320CB0">
              <w:t xml:space="preserve"> «Есть такая профессия Родину защищать»</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65"/>
              <w:rPr>
                <w:rFonts w:ascii="Times New Roman" w:hAnsi="Times New Roman"/>
                <w:sz w:val="24"/>
                <w:szCs w:val="24"/>
              </w:rPr>
            </w:pPr>
            <w:r w:rsidRPr="00320CB0">
              <w:rPr>
                <w:rFonts w:ascii="Times New Roman" w:hAnsi="Times New Roman"/>
                <w:sz w:val="24"/>
                <w:szCs w:val="24"/>
              </w:rPr>
              <w:t xml:space="preserve">Февраль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0"/>
              <w:jc w:val="both"/>
              <w:rPr>
                <w:rFonts w:ascii="Times New Roman" w:hAnsi="Times New Roman"/>
                <w:sz w:val="24"/>
                <w:szCs w:val="24"/>
              </w:rPr>
            </w:pPr>
            <w:r w:rsidRPr="00320CB0">
              <w:rPr>
                <w:rFonts w:ascii="Times New Roman" w:hAnsi="Times New Roman"/>
                <w:sz w:val="24"/>
                <w:szCs w:val="24"/>
              </w:rPr>
              <w:t>Инструктор по ФК, педагоги групп</w:t>
            </w:r>
          </w:p>
        </w:tc>
      </w:tr>
      <w:tr w:rsidR="00396DB4" w:rsidRPr="00320CB0" w:rsidTr="00396DB4">
        <w:tblPrEx>
          <w:tblCellMar>
            <w:right w:w="0" w:type="dxa"/>
          </w:tblCellMar>
        </w:tblPrEx>
        <w:trPr>
          <w:trHeight w:val="235"/>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Смотр-конкурс игр/лэпбуков для развития мелкой моторики рук</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65"/>
              <w:rPr>
                <w:rFonts w:ascii="Times New Roman" w:hAnsi="Times New Roman"/>
                <w:sz w:val="24"/>
                <w:szCs w:val="24"/>
              </w:rPr>
            </w:pPr>
            <w:r w:rsidRPr="00320CB0">
              <w:rPr>
                <w:rFonts w:ascii="Times New Roman" w:hAnsi="Times New Roman"/>
                <w:sz w:val="24"/>
                <w:szCs w:val="24"/>
              </w:rPr>
              <w:t xml:space="preserve">Март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0"/>
              <w:jc w:val="both"/>
              <w:rPr>
                <w:rFonts w:ascii="Times New Roman" w:hAnsi="Times New Roman"/>
                <w:sz w:val="24"/>
                <w:szCs w:val="24"/>
              </w:rPr>
            </w:pPr>
            <w:r w:rsidRPr="00320CB0">
              <w:rPr>
                <w:rFonts w:ascii="Times New Roman" w:hAnsi="Times New Roman"/>
                <w:sz w:val="24"/>
                <w:szCs w:val="24"/>
              </w:rPr>
              <w:t xml:space="preserve">Педактив </w:t>
            </w:r>
          </w:p>
        </w:tc>
      </w:tr>
      <w:tr w:rsidR="00396DB4" w:rsidRPr="00320CB0" w:rsidTr="00396DB4">
        <w:tblPrEx>
          <w:tblCellMar>
            <w:right w:w="0" w:type="dxa"/>
          </w:tblCellMar>
        </w:tblPrEx>
        <w:trPr>
          <w:trHeight w:val="235"/>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 «Baby skils»</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65"/>
              <w:rPr>
                <w:rFonts w:ascii="Times New Roman" w:hAnsi="Times New Roman"/>
                <w:sz w:val="24"/>
                <w:szCs w:val="24"/>
              </w:rPr>
            </w:pPr>
            <w:r w:rsidRPr="00320CB0">
              <w:rPr>
                <w:rFonts w:ascii="Times New Roman" w:hAnsi="Times New Roman"/>
                <w:sz w:val="24"/>
                <w:szCs w:val="24"/>
              </w:rPr>
              <w:t xml:space="preserve">Март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0"/>
              <w:jc w:val="both"/>
              <w:rPr>
                <w:rFonts w:ascii="Times New Roman" w:hAnsi="Times New Roman"/>
                <w:sz w:val="24"/>
                <w:szCs w:val="24"/>
              </w:rPr>
            </w:pPr>
            <w:r w:rsidRPr="00320CB0">
              <w:rPr>
                <w:rFonts w:ascii="Times New Roman" w:hAnsi="Times New Roman"/>
                <w:sz w:val="24"/>
                <w:szCs w:val="24"/>
              </w:rPr>
              <w:t xml:space="preserve"> Педагоги </w:t>
            </w:r>
          </w:p>
        </w:tc>
      </w:tr>
      <w:tr w:rsidR="00396DB4" w:rsidRPr="00320CB0" w:rsidTr="00396DB4">
        <w:tblPrEx>
          <w:tblCellMar>
            <w:right w:w="0" w:type="dxa"/>
          </w:tblCellMar>
        </w:tblPrEx>
        <w:trPr>
          <w:trHeight w:val="235"/>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 «Хочу! Могу! Умею!»</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65"/>
              <w:rPr>
                <w:rFonts w:ascii="Times New Roman" w:hAnsi="Times New Roman"/>
                <w:sz w:val="24"/>
                <w:szCs w:val="24"/>
              </w:rPr>
            </w:pPr>
            <w:r w:rsidRPr="00320CB0">
              <w:rPr>
                <w:rFonts w:ascii="Times New Roman" w:hAnsi="Times New Roman"/>
                <w:sz w:val="24"/>
                <w:szCs w:val="24"/>
              </w:rPr>
              <w:t>22 марта</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0"/>
              <w:jc w:val="both"/>
              <w:rPr>
                <w:rFonts w:ascii="Times New Roman" w:hAnsi="Times New Roman"/>
                <w:sz w:val="24"/>
                <w:szCs w:val="24"/>
              </w:rPr>
            </w:pPr>
            <w:r w:rsidRPr="00320CB0">
              <w:rPr>
                <w:rFonts w:ascii="Times New Roman" w:hAnsi="Times New Roman"/>
                <w:sz w:val="24"/>
                <w:szCs w:val="24"/>
              </w:rPr>
              <w:t>Педагог-психолог</w:t>
            </w:r>
          </w:p>
        </w:tc>
      </w:tr>
      <w:tr w:rsidR="00396DB4" w:rsidRPr="00320CB0" w:rsidTr="00396DB4">
        <w:tblPrEx>
          <w:tblCellMar>
            <w:right w:w="0" w:type="dxa"/>
          </w:tblCellMar>
        </w:tblPrEx>
        <w:trPr>
          <w:trHeight w:val="235"/>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«Родной язык- мое богатство»</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0"/>
              <w:rPr>
                <w:rFonts w:ascii="Times New Roman" w:hAnsi="Times New Roman"/>
                <w:sz w:val="24"/>
                <w:szCs w:val="24"/>
              </w:rPr>
            </w:pPr>
            <w:r w:rsidRPr="00320CB0">
              <w:rPr>
                <w:rFonts w:ascii="Times New Roman" w:hAnsi="Times New Roman"/>
                <w:sz w:val="24"/>
                <w:szCs w:val="24"/>
              </w:rPr>
              <w:t xml:space="preserve">Февраль </w:t>
            </w:r>
          </w:p>
        </w:tc>
        <w:tc>
          <w:tcPr>
            <w:tcW w:w="27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after="0" w:line="360" w:lineRule="auto"/>
              <w:ind w:left="10"/>
              <w:rPr>
                <w:rFonts w:ascii="Times New Roman" w:hAnsi="Times New Roman"/>
                <w:sz w:val="24"/>
                <w:szCs w:val="24"/>
              </w:rPr>
            </w:pPr>
            <w:r w:rsidRPr="00320CB0">
              <w:rPr>
                <w:rFonts w:ascii="Times New Roman" w:hAnsi="Times New Roman"/>
                <w:sz w:val="24"/>
                <w:szCs w:val="24"/>
              </w:rPr>
              <w:t>Воспитатель по обучению детей татарскому языку</w:t>
            </w:r>
          </w:p>
        </w:tc>
      </w:tr>
      <w:tr w:rsidR="00396DB4" w:rsidRPr="00320CB0" w:rsidTr="00396DB4">
        <w:tblPrEx>
          <w:tblCellMar>
            <w:right w:w="0" w:type="dxa"/>
          </w:tblCellMar>
        </w:tblPrEx>
        <w:trPr>
          <w:trHeight w:val="235"/>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«Первые шаги»</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0"/>
              <w:rPr>
                <w:rFonts w:ascii="Times New Roman" w:hAnsi="Times New Roman"/>
                <w:sz w:val="24"/>
                <w:szCs w:val="24"/>
              </w:rPr>
            </w:pPr>
            <w:r w:rsidRPr="00320CB0">
              <w:rPr>
                <w:rFonts w:ascii="Times New Roman" w:hAnsi="Times New Roman"/>
                <w:sz w:val="24"/>
                <w:szCs w:val="24"/>
              </w:rPr>
              <w:t>Январь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firstLine="95"/>
            </w:pPr>
            <w:r w:rsidRPr="00320CB0">
              <w:t>Воспитатель по обучению детей татарскому языку</w:t>
            </w:r>
          </w:p>
        </w:tc>
      </w:tr>
      <w:tr w:rsidR="00396DB4" w:rsidRPr="00320CB0" w:rsidTr="00396DB4">
        <w:tblPrEx>
          <w:tblCellMar>
            <w:right w:w="0" w:type="dxa"/>
          </w:tblCellMar>
        </w:tblPrEx>
        <w:trPr>
          <w:trHeight w:val="235"/>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rPr>
                <w:lang w:val="tt-RU"/>
              </w:rPr>
            </w:pPr>
            <w:r w:rsidRPr="00320CB0">
              <w:t>«Татар малае. Татар кызы»</w:t>
            </w:r>
            <w:r w:rsidRPr="00320CB0">
              <w:rPr>
                <w:lang w:val="tt-RU"/>
              </w:rPr>
              <w:t xml:space="preserve">; </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0"/>
              <w:rPr>
                <w:rFonts w:ascii="Times New Roman" w:hAnsi="Times New Roman"/>
                <w:sz w:val="24"/>
                <w:szCs w:val="24"/>
              </w:rPr>
            </w:pPr>
            <w:r w:rsidRPr="00320CB0">
              <w:rPr>
                <w:rFonts w:ascii="Times New Roman" w:hAnsi="Times New Roman"/>
                <w:sz w:val="24"/>
                <w:szCs w:val="24"/>
              </w:rPr>
              <w:t xml:space="preserve">Март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firstLine="95"/>
            </w:pPr>
            <w:r w:rsidRPr="00320CB0">
              <w:t>Воспитатель по обучению детей татарскому языку</w:t>
            </w:r>
          </w:p>
        </w:tc>
      </w:tr>
      <w:tr w:rsidR="00396DB4" w:rsidRPr="00320CB0" w:rsidTr="00396DB4">
        <w:tblPrEx>
          <w:tblCellMar>
            <w:right w:w="0" w:type="dxa"/>
          </w:tblCellMar>
        </w:tblPrEx>
        <w:trPr>
          <w:trHeight w:val="235"/>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hanging="142"/>
            </w:pPr>
            <w:r w:rsidRPr="00320CB0">
              <w:t>«Яз кояшы»;</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0"/>
              <w:rPr>
                <w:rFonts w:ascii="Times New Roman" w:hAnsi="Times New Roman"/>
                <w:sz w:val="24"/>
                <w:szCs w:val="24"/>
              </w:rPr>
            </w:pPr>
            <w:r w:rsidRPr="00320CB0">
              <w:rPr>
                <w:rFonts w:ascii="Times New Roman" w:hAnsi="Times New Roman"/>
                <w:sz w:val="24"/>
                <w:szCs w:val="24"/>
              </w:rPr>
              <w:t xml:space="preserve">Март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firstLine="95"/>
            </w:pPr>
            <w:r w:rsidRPr="00320CB0">
              <w:t>Воспитатель по обучению детей татарскому языку</w:t>
            </w:r>
          </w:p>
        </w:tc>
      </w:tr>
      <w:tr w:rsidR="00396DB4" w:rsidRPr="00320CB0" w:rsidTr="00396DB4">
        <w:tblPrEx>
          <w:tblCellMar>
            <w:right w:w="0" w:type="dxa"/>
          </w:tblCellMar>
        </w:tblPrEx>
        <w:trPr>
          <w:trHeight w:val="235"/>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hanging="142"/>
            </w:pPr>
            <w:r w:rsidRPr="00320CB0">
              <w:t>«Кызыл толке»</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0"/>
              <w:rPr>
                <w:rFonts w:ascii="Times New Roman" w:hAnsi="Times New Roman"/>
                <w:sz w:val="24"/>
                <w:szCs w:val="24"/>
              </w:rPr>
            </w:pPr>
            <w:r w:rsidRPr="00320CB0">
              <w:rPr>
                <w:rFonts w:ascii="Times New Roman" w:hAnsi="Times New Roman"/>
                <w:sz w:val="24"/>
                <w:szCs w:val="24"/>
              </w:rPr>
              <w:t xml:space="preserve">Апрель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firstLine="95"/>
            </w:pPr>
            <w:r w:rsidRPr="00320CB0">
              <w:t>Воспитатель по обучению детей татарскому языку</w:t>
            </w:r>
          </w:p>
        </w:tc>
      </w:tr>
      <w:tr w:rsidR="00396DB4" w:rsidRPr="00320CB0" w:rsidTr="00396DB4">
        <w:tblPrEx>
          <w:tblCellMar>
            <w:right w:w="0" w:type="dxa"/>
          </w:tblCellMar>
        </w:tblPrEx>
        <w:trPr>
          <w:trHeight w:val="327"/>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hanging="142"/>
            </w:pPr>
            <w:r w:rsidRPr="00320CB0">
              <w:t xml:space="preserve">"Г.Тукай </w:t>
            </w:r>
            <w:r w:rsidRPr="00320CB0">
              <w:rPr>
                <w:lang w:val="tt-RU"/>
              </w:rPr>
              <w:t>безнең йөрәкләрдә</w:t>
            </w:r>
            <w:r w:rsidRPr="00320CB0">
              <w:t>"</w:t>
            </w:r>
          </w:p>
        </w:tc>
        <w:tc>
          <w:tcPr>
            <w:tcW w:w="114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 xml:space="preserve">3-7 </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65"/>
              <w:rPr>
                <w:rFonts w:ascii="Times New Roman" w:hAnsi="Times New Roman"/>
                <w:sz w:val="24"/>
                <w:szCs w:val="24"/>
              </w:rPr>
            </w:pPr>
            <w:r w:rsidRPr="00320CB0">
              <w:rPr>
                <w:rFonts w:ascii="Times New Roman" w:hAnsi="Times New Roman"/>
                <w:sz w:val="24"/>
                <w:szCs w:val="24"/>
              </w:rPr>
              <w:t>апрель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43028C">
            <w:pPr>
              <w:pStyle w:val="afb"/>
              <w:spacing w:after="0" w:line="360" w:lineRule="auto"/>
              <w:ind w:left="10" w:right="692"/>
              <w:jc w:val="both"/>
              <w:rPr>
                <w:rFonts w:ascii="Times New Roman" w:hAnsi="Times New Roman"/>
                <w:sz w:val="24"/>
                <w:szCs w:val="24"/>
              </w:rPr>
            </w:pPr>
            <w:r w:rsidRPr="00320CB0">
              <w:rPr>
                <w:rFonts w:ascii="Times New Roman" w:hAnsi="Times New Roman"/>
                <w:sz w:val="24"/>
                <w:szCs w:val="24"/>
              </w:rPr>
              <w:t>Воспитатель по обучению детей татарскому языку</w:t>
            </w:r>
          </w:p>
        </w:tc>
      </w:tr>
      <w:tr w:rsidR="00396DB4" w:rsidRPr="00320CB0" w:rsidTr="00396DB4">
        <w:tblPrEx>
          <w:tblCellMar>
            <w:right w:w="0" w:type="dxa"/>
          </w:tblCellMar>
        </w:tblPrEx>
        <w:trPr>
          <w:trHeight w:val="357"/>
        </w:trPr>
        <w:tc>
          <w:tcPr>
            <w:tcW w:w="9621" w:type="dxa"/>
            <w:gridSpan w:val="5"/>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5"/>
              <w:jc w:val="center"/>
              <w:rPr>
                <w:rStyle w:val="afffe"/>
                <w:b/>
              </w:rPr>
            </w:pPr>
            <w:r w:rsidRPr="00320CB0">
              <w:rPr>
                <w:rStyle w:val="afffe"/>
                <w:b/>
              </w:rPr>
              <w:lastRenderedPageBreak/>
              <w:t xml:space="preserve">Модуль «Праздники» </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jc w:val="both"/>
              <w:rPr>
                <w:rFonts w:ascii="Times New Roman" w:hAnsi="Times New Roman"/>
                <w:sz w:val="24"/>
                <w:szCs w:val="24"/>
              </w:rPr>
            </w:pPr>
            <w:r w:rsidRPr="00320CB0">
              <w:rPr>
                <w:rFonts w:ascii="Times New Roman" w:hAnsi="Times New Roman"/>
                <w:sz w:val="24"/>
                <w:szCs w:val="24"/>
              </w:rPr>
              <w:t>Месячник безопасности детей</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0"/>
              <w:jc w:val="center"/>
              <w:rPr>
                <w:rFonts w:ascii="Times New Roman" w:hAnsi="Times New Roman"/>
                <w:sz w:val="24"/>
                <w:szCs w:val="24"/>
              </w:rPr>
            </w:pPr>
            <w:r w:rsidRPr="00320CB0">
              <w:rPr>
                <w:rFonts w:ascii="Times New Roman" w:hAnsi="Times New Roman"/>
                <w:sz w:val="24"/>
                <w:szCs w:val="24"/>
              </w:rPr>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45"/>
              <w:jc w:val="both"/>
              <w:rPr>
                <w:rFonts w:ascii="Times New Roman" w:hAnsi="Times New Roman"/>
                <w:sz w:val="24"/>
                <w:szCs w:val="24"/>
              </w:rPr>
            </w:pPr>
            <w:r w:rsidRPr="00320CB0">
              <w:rPr>
                <w:rFonts w:ascii="Times New Roman" w:hAnsi="Times New Roman"/>
                <w:sz w:val="24"/>
                <w:szCs w:val="24"/>
              </w:rPr>
              <w:t>20 августа -20 сентября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r w:rsidRPr="00320CB0">
              <w:rPr>
                <w:rFonts w:ascii="Times New Roman" w:hAnsi="Times New Roman"/>
                <w:sz w:val="24"/>
                <w:szCs w:val="24"/>
              </w:rPr>
              <w:t xml:space="preserve">Старший воспитатель </w:t>
            </w:r>
          </w:p>
        </w:tc>
      </w:tr>
      <w:tr w:rsidR="00396DB4" w:rsidRPr="00320CB0" w:rsidTr="00396DB4">
        <w:tblPrEx>
          <w:tblCellMar>
            <w:right w:w="0" w:type="dxa"/>
          </w:tblCellMar>
        </w:tblPrEx>
        <w:trPr>
          <w:trHeight w:val="1360"/>
        </w:trPr>
        <w:tc>
          <w:tcPr>
            <w:tcW w:w="3633" w:type="dxa"/>
            <w:tcBorders>
              <w:top w:val="single" w:sz="4" w:space="0" w:color="000000"/>
              <w:left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jc w:val="both"/>
              <w:rPr>
                <w:rFonts w:ascii="Times New Roman" w:hAnsi="Times New Roman"/>
                <w:sz w:val="24"/>
                <w:szCs w:val="24"/>
              </w:rPr>
            </w:pPr>
            <w:r w:rsidRPr="00320CB0">
              <w:rPr>
                <w:rFonts w:ascii="Times New Roman" w:hAnsi="Times New Roman"/>
                <w:sz w:val="24"/>
                <w:szCs w:val="24"/>
              </w:rPr>
              <w:t>Акция "Внимание дети!"</w:t>
            </w:r>
          </w:p>
          <w:p w:rsidR="00396DB4" w:rsidRPr="00320CB0" w:rsidRDefault="00396DB4" w:rsidP="00396DB4">
            <w:pPr>
              <w:pStyle w:val="afb"/>
              <w:spacing w:after="0" w:line="360" w:lineRule="auto"/>
              <w:ind w:left="0"/>
              <w:jc w:val="both"/>
              <w:rPr>
                <w:rFonts w:ascii="Times New Roman" w:hAnsi="Times New Roman"/>
                <w:sz w:val="24"/>
                <w:szCs w:val="24"/>
              </w:rPr>
            </w:pPr>
          </w:p>
          <w:p w:rsidR="00396DB4" w:rsidRPr="00320CB0" w:rsidRDefault="00396DB4" w:rsidP="00396DB4">
            <w:pPr>
              <w:pStyle w:val="afb"/>
              <w:spacing w:after="0" w:line="360" w:lineRule="auto"/>
              <w:ind w:left="0"/>
              <w:jc w:val="both"/>
              <w:rPr>
                <w:rFonts w:ascii="Times New Roman" w:hAnsi="Times New Roman"/>
                <w:sz w:val="24"/>
                <w:szCs w:val="24"/>
              </w:rPr>
            </w:pPr>
          </w:p>
          <w:p w:rsidR="00396DB4" w:rsidRPr="00320CB0" w:rsidRDefault="00396DB4" w:rsidP="00396DB4">
            <w:pPr>
              <w:pStyle w:val="afb"/>
              <w:spacing w:after="0" w:line="360" w:lineRule="auto"/>
              <w:ind w:left="0"/>
              <w:jc w:val="both"/>
              <w:rPr>
                <w:rFonts w:ascii="Times New Roman" w:hAnsi="Times New Roman"/>
                <w:sz w:val="24"/>
                <w:szCs w:val="24"/>
              </w:rPr>
            </w:pPr>
            <w:r w:rsidRPr="00320CB0">
              <w:rPr>
                <w:rFonts w:ascii="Times New Roman" w:hAnsi="Times New Roman"/>
                <w:sz w:val="24"/>
                <w:szCs w:val="24"/>
              </w:rPr>
              <w:t>«Безопасный новый год»</w:t>
            </w:r>
          </w:p>
        </w:tc>
        <w:tc>
          <w:tcPr>
            <w:tcW w:w="1143" w:type="dxa"/>
            <w:tcBorders>
              <w:top w:val="single" w:sz="4" w:space="0" w:color="000000"/>
              <w:left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0"/>
              <w:jc w:val="center"/>
              <w:rPr>
                <w:rFonts w:ascii="Times New Roman" w:hAnsi="Times New Roman"/>
                <w:sz w:val="24"/>
                <w:szCs w:val="24"/>
              </w:rPr>
            </w:pPr>
            <w:r w:rsidRPr="00320CB0">
              <w:rPr>
                <w:rFonts w:ascii="Times New Roman" w:hAnsi="Times New Roman"/>
                <w:sz w:val="24"/>
                <w:szCs w:val="24"/>
              </w:rPr>
              <w:t>3-7</w:t>
            </w:r>
          </w:p>
        </w:tc>
        <w:tc>
          <w:tcPr>
            <w:tcW w:w="2129" w:type="dxa"/>
            <w:gridSpan w:val="2"/>
            <w:tcBorders>
              <w:top w:val="single" w:sz="4" w:space="0" w:color="000000"/>
              <w:left w:val="single" w:sz="4" w:space="0" w:color="000000"/>
              <w:right w:val="single" w:sz="4" w:space="0" w:color="000000"/>
            </w:tcBorders>
            <w:shd w:val="clear" w:color="auto" w:fill="auto"/>
          </w:tcPr>
          <w:p w:rsidR="00396DB4" w:rsidRPr="00320CB0" w:rsidRDefault="00396DB4" w:rsidP="00396DB4">
            <w:pPr>
              <w:pStyle w:val="afb"/>
              <w:spacing w:line="360" w:lineRule="auto"/>
              <w:ind w:left="145"/>
              <w:jc w:val="both"/>
              <w:rPr>
                <w:rFonts w:ascii="Times New Roman" w:hAnsi="Times New Roman"/>
                <w:sz w:val="24"/>
                <w:szCs w:val="24"/>
              </w:rPr>
            </w:pPr>
            <w:r w:rsidRPr="00320CB0">
              <w:rPr>
                <w:rFonts w:ascii="Times New Roman" w:hAnsi="Times New Roman"/>
                <w:sz w:val="24"/>
                <w:szCs w:val="24"/>
              </w:rPr>
              <w:t>Август-сентябрь (БДД)</w:t>
            </w:r>
          </w:p>
          <w:p w:rsidR="00396DB4" w:rsidRPr="00320CB0" w:rsidRDefault="00396DB4" w:rsidP="00396DB4">
            <w:pPr>
              <w:pStyle w:val="afb"/>
              <w:spacing w:after="0" w:line="360" w:lineRule="auto"/>
              <w:ind w:left="145"/>
              <w:jc w:val="both"/>
              <w:rPr>
                <w:rFonts w:ascii="Times New Roman" w:hAnsi="Times New Roman"/>
                <w:sz w:val="24"/>
                <w:szCs w:val="24"/>
              </w:rPr>
            </w:pPr>
            <w:r w:rsidRPr="00320CB0">
              <w:rPr>
                <w:rFonts w:ascii="Times New Roman" w:hAnsi="Times New Roman"/>
                <w:sz w:val="24"/>
                <w:szCs w:val="24"/>
              </w:rPr>
              <w:t>Ноябрь-декабрь (ОБЖ)</w:t>
            </w:r>
          </w:p>
        </w:tc>
        <w:tc>
          <w:tcPr>
            <w:tcW w:w="2716" w:type="dxa"/>
            <w:tcBorders>
              <w:top w:val="single" w:sz="4" w:space="0" w:color="000000"/>
              <w:left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r w:rsidRPr="00320CB0">
              <w:rPr>
                <w:rFonts w:ascii="Times New Roman" w:hAnsi="Times New Roman"/>
                <w:sz w:val="24"/>
                <w:szCs w:val="24"/>
              </w:rPr>
              <w:t xml:space="preserve">Старший воспитатель </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jc w:val="both"/>
              <w:rPr>
                <w:rFonts w:ascii="Times New Roman" w:hAnsi="Times New Roman"/>
                <w:sz w:val="24"/>
                <w:szCs w:val="24"/>
              </w:rPr>
            </w:pPr>
            <w:r w:rsidRPr="00320CB0">
              <w:rPr>
                <w:rFonts w:ascii="Times New Roman" w:hAnsi="Times New Roman"/>
                <w:sz w:val="24"/>
                <w:szCs w:val="24"/>
              </w:rPr>
              <w:t>1 сентября - День знаний</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0"/>
              <w:jc w:val="center"/>
              <w:rPr>
                <w:rFonts w:ascii="Times New Roman" w:hAnsi="Times New Roman"/>
                <w:sz w:val="24"/>
                <w:szCs w:val="24"/>
              </w:rPr>
            </w:pPr>
            <w:r w:rsidRPr="00320CB0">
              <w:rPr>
                <w:rFonts w:ascii="Times New Roman" w:hAnsi="Times New Roman"/>
                <w:sz w:val="24"/>
                <w:szCs w:val="24"/>
              </w:rPr>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45"/>
              <w:jc w:val="both"/>
              <w:rPr>
                <w:rFonts w:ascii="Times New Roman" w:hAnsi="Times New Roman"/>
                <w:sz w:val="24"/>
                <w:szCs w:val="24"/>
              </w:rPr>
            </w:pPr>
            <w:r w:rsidRPr="00320CB0">
              <w:rPr>
                <w:rFonts w:ascii="Times New Roman" w:hAnsi="Times New Roman"/>
                <w:sz w:val="24"/>
                <w:szCs w:val="24"/>
              </w:rPr>
              <w:t>01 сентября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rPr>
                <w:rFonts w:ascii="Times New Roman" w:hAnsi="Times New Roman"/>
                <w:sz w:val="24"/>
                <w:szCs w:val="24"/>
              </w:rPr>
            </w:pPr>
            <w:r w:rsidRPr="00320CB0">
              <w:rPr>
                <w:rFonts w:ascii="Times New Roman" w:hAnsi="Times New Roman"/>
                <w:sz w:val="24"/>
                <w:szCs w:val="24"/>
              </w:rPr>
              <w:t>воспитатели</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47"/>
              <w:rPr>
                <w:rFonts w:ascii="Times New Roman" w:hAnsi="Times New Roman"/>
                <w:sz w:val="24"/>
                <w:szCs w:val="24"/>
              </w:rPr>
            </w:pPr>
            <w:r w:rsidRPr="00320CB0">
              <w:rPr>
                <w:rFonts w:ascii="Times New Roman" w:hAnsi="Times New Roman"/>
                <w:sz w:val="24"/>
                <w:szCs w:val="24"/>
              </w:rPr>
              <w:t>«</w:t>
            </w:r>
            <w:r w:rsidRPr="00320CB0">
              <w:rPr>
                <w:rFonts w:ascii="Times New Roman" w:hAnsi="Times New Roman"/>
                <w:sz w:val="24"/>
                <w:szCs w:val="24"/>
                <w:lang w:val="tt-RU"/>
              </w:rPr>
              <w:t>Туристический слёт</w:t>
            </w:r>
            <w:r w:rsidRPr="00320CB0">
              <w:rPr>
                <w:rFonts w:ascii="Times New Roman" w:hAnsi="Times New Roman"/>
                <w:sz w:val="24"/>
                <w:szCs w:val="24"/>
              </w:rPr>
              <w:t>»</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0"/>
              <w:jc w:val="center"/>
              <w:rPr>
                <w:rFonts w:ascii="Times New Roman" w:hAnsi="Times New Roman"/>
                <w:sz w:val="24"/>
                <w:szCs w:val="24"/>
              </w:rPr>
            </w:pPr>
            <w:r w:rsidRPr="00320CB0">
              <w:rPr>
                <w:rFonts w:ascii="Times New Roman" w:hAnsi="Times New Roman"/>
                <w:sz w:val="24"/>
                <w:szCs w:val="24"/>
              </w:rPr>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45"/>
              <w:jc w:val="both"/>
              <w:rPr>
                <w:rFonts w:ascii="Times New Roman" w:hAnsi="Times New Roman"/>
                <w:sz w:val="24"/>
                <w:szCs w:val="24"/>
              </w:rPr>
            </w:pPr>
            <w:r w:rsidRPr="00320CB0">
              <w:rPr>
                <w:rFonts w:ascii="Times New Roman" w:hAnsi="Times New Roman"/>
                <w:sz w:val="24"/>
                <w:szCs w:val="24"/>
              </w:rPr>
              <w:t>16 сентября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Инструктор по ФИЗО</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jc w:val="both"/>
              <w:rPr>
                <w:rFonts w:ascii="Times New Roman" w:hAnsi="Times New Roman"/>
                <w:sz w:val="24"/>
                <w:szCs w:val="24"/>
              </w:rPr>
            </w:pPr>
            <w:r w:rsidRPr="00320CB0">
              <w:rPr>
                <w:rFonts w:ascii="Times New Roman" w:hAnsi="Times New Roman"/>
                <w:sz w:val="24"/>
                <w:szCs w:val="24"/>
              </w:rPr>
              <w:t>«Осенний квест»</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0"/>
              <w:jc w:val="center"/>
              <w:rPr>
                <w:rFonts w:ascii="Times New Roman" w:hAnsi="Times New Roman"/>
                <w:sz w:val="24"/>
                <w:szCs w:val="24"/>
              </w:rPr>
            </w:pPr>
            <w:r w:rsidRPr="00320CB0">
              <w:rPr>
                <w:rFonts w:ascii="Times New Roman" w:hAnsi="Times New Roman"/>
                <w:sz w:val="24"/>
                <w:szCs w:val="24"/>
              </w:rPr>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45"/>
              <w:jc w:val="both"/>
              <w:rPr>
                <w:rFonts w:ascii="Times New Roman" w:hAnsi="Times New Roman"/>
                <w:sz w:val="24"/>
                <w:szCs w:val="24"/>
              </w:rPr>
            </w:pPr>
            <w:r w:rsidRPr="00320CB0">
              <w:rPr>
                <w:rFonts w:ascii="Times New Roman" w:hAnsi="Times New Roman"/>
                <w:sz w:val="24"/>
                <w:szCs w:val="24"/>
              </w:rPr>
              <w:t>19 октября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rPr>
                <w:rFonts w:ascii="Times New Roman" w:hAnsi="Times New Roman"/>
                <w:sz w:val="24"/>
                <w:szCs w:val="24"/>
              </w:rPr>
            </w:pPr>
            <w:r w:rsidRPr="00320CB0">
              <w:rPr>
                <w:rFonts w:ascii="Times New Roman" w:hAnsi="Times New Roman"/>
                <w:sz w:val="24"/>
                <w:szCs w:val="24"/>
              </w:rPr>
              <w:t>Муз. руков-ли</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jc w:val="both"/>
              <w:rPr>
                <w:rFonts w:ascii="Times New Roman" w:hAnsi="Times New Roman"/>
                <w:sz w:val="24"/>
                <w:szCs w:val="24"/>
              </w:rPr>
            </w:pPr>
            <w:r w:rsidRPr="00320CB0">
              <w:rPr>
                <w:rFonts w:ascii="Times New Roman" w:hAnsi="Times New Roman"/>
                <w:sz w:val="24"/>
                <w:szCs w:val="24"/>
              </w:rPr>
              <w:t xml:space="preserve">«Веселые старты» </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after="0" w:line="360" w:lineRule="auto"/>
              <w:ind w:left="0"/>
              <w:jc w:val="center"/>
              <w:rPr>
                <w:rFonts w:ascii="Times New Roman" w:hAnsi="Times New Roman"/>
                <w:sz w:val="24"/>
                <w:szCs w:val="24"/>
              </w:rPr>
            </w:pPr>
            <w:r w:rsidRPr="00320CB0">
              <w:rPr>
                <w:rFonts w:ascii="Times New Roman" w:hAnsi="Times New Roman"/>
                <w:sz w:val="24"/>
                <w:szCs w:val="24"/>
              </w:rPr>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45"/>
              <w:jc w:val="both"/>
              <w:rPr>
                <w:rFonts w:ascii="Times New Roman" w:hAnsi="Times New Roman"/>
                <w:sz w:val="24"/>
                <w:szCs w:val="24"/>
              </w:rPr>
            </w:pPr>
            <w:r w:rsidRPr="00320CB0">
              <w:rPr>
                <w:rFonts w:ascii="Times New Roman" w:hAnsi="Times New Roman"/>
                <w:sz w:val="24"/>
                <w:szCs w:val="24"/>
              </w:rPr>
              <w:t xml:space="preserve">Октябрь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rPr>
                <w:rFonts w:ascii="Times New Roman" w:hAnsi="Times New Roman"/>
                <w:sz w:val="24"/>
                <w:szCs w:val="24"/>
              </w:rPr>
            </w:pPr>
            <w:r w:rsidRPr="00320CB0">
              <w:rPr>
                <w:rFonts w:ascii="Times New Roman" w:hAnsi="Times New Roman"/>
                <w:sz w:val="24"/>
                <w:szCs w:val="24"/>
              </w:rPr>
              <w:t>Инструктор по ФИЗО</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47"/>
              <w:jc w:val="both"/>
              <w:rPr>
                <w:rFonts w:ascii="Times New Roman" w:hAnsi="Times New Roman"/>
                <w:sz w:val="24"/>
                <w:szCs w:val="24"/>
              </w:rPr>
            </w:pPr>
            <w:r w:rsidRPr="00320CB0">
              <w:rPr>
                <w:rFonts w:ascii="Times New Roman" w:hAnsi="Times New Roman"/>
                <w:sz w:val="24"/>
                <w:szCs w:val="24"/>
              </w:rPr>
              <w:t>«Международный день пожилых людей»</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0"/>
              <w:jc w:val="center"/>
              <w:rPr>
                <w:rFonts w:ascii="Times New Roman" w:hAnsi="Times New Roman"/>
                <w:sz w:val="24"/>
                <w:szCs w:val="24"/>
              </w:rPr>
            </w:pPr>
            <w:r w:rsidRPr="00320CB0">
              <w:rPr>
                <w:rFonts w:ascii="Times New Roman" w:hAnsi="Times New Roman"/>
                <w:sz w:val="24"/>
                <w:szCs w:val="24"/>
              </w:rPr>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45"/>
              <w:jc w:val="both"/>
              <w:rPr>
                <w:rFonts w:ascii="Times New Roman" w:hAnsi="Times New Roman"/>
                <w:sz w:val="24"/>
                <w:szCs w:val="24"/>
              </w:rPr>
            </w:pPr>
            <w:r w:rsidRPr="00320CB0">
              <w:rPr>
                <w:rFonts w:ascii="Times New Roman" w:hAnsi="Times New Roman"/>
                <w:sz w:val="24"/>
                <w:szCs w:val="24"/>
              </w:rPr>
              <w:t>2 октября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rPr>
                <w:rFonts w:ascii="Times New Roman" w:hAnsi="Times New Roman"/>
                <w:sz w:val="24"/>
                <w:szCs w:val="24"/>
              </w:rPr>
            </w:pPr>
            <w:r w:rsidRPr="00320CB0">
              <w:rPr>
                <w:rFonts w:ascii="Times New Roman" w:hAnsi="Times New Roman"/>
                <w:sz w:val="24"/>
                <w:szCs w:val="24"/>
              </w:rPr>
              <w:t xml:space="preserve">Музыкальные руководители </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47"/>
              <w:jc w:val="both"/>
              <w:rPr>
                <w:rFonts w:ascii="Times New Roman" w:hAnsi="Times New Roman"/>
                <w:sz w:val="24"/>
                <w:szCs w:val="24"/>
              </w:rPr>
            </w:pPr>
            <w:r w:rsidRPr="00320CB0">
              <w:rPr>
                <w:rFonts w:ascii="Times New Roman" w:hAnsi="Times New Roman"/>
                <w:sz w:val="24"/>
                <w:szCs w:val="24"/>
              </w:rPr>
              <w:t>День белых журавлей</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0"/>
              <w:jc w:val="center"/>
              <w:rPr>
                <w:rFonts w:ascii="Times New Roman" w:hAnsi="Times New Roman"/>
                <w:sz w:val="24"/>
                <w:szCs w:val="24"/>
              </w:rPr>
            </w:pPr>
            <w:r w:rsidRPr="00320CB0">
              <w:rPr>
                <w:rFonts w:ascii="Times New Roman" w:hAnsi="Times New Roman"/>
                <w:sz w:val="24"/>
                <w:szCs w:val="24"/>
              </w:rPr>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r w:rsidRPr="00320CB0">
              <w:rPr>
                <w:rFonts w:ascii="Times New Roman" w:hAnsi="Times New Roman"/>
                <w:sz w:val="24"/>
                <w:szCs w:val="24"/>
              </w:rPr>
              <w:t>22 октября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rPr>
                <w:rFonts w:ascii="Times New Roman" w:hAnsi="Times New Roman"/>
                <w:sz w:val="24"/>
                <w:szCs w:val="24"/>
              </w:rPr>
            </w:pPr>
            <w:r w:rsidRPr="00320CB0">
              <w:rPr>
                <w:rFonts w:ascii="Times New Roman" w:hAnsi="Times New Roman"/>
                <w:sz w:val="24"/>
                <w:szCs w:val="24"/>
              </w:rPr>
              <w:t>Воспитатели</w:t>
            </w:r>
          </w:p>
          <w:p w:rsidR="00396DB4" w:rsidRPr="00320CB0" w:rsidRDefault="00396DB4" w:rsidP="0043028C">
            <w:pPr>
              <w:pStyle w:val="afb"/>
              <w:spacing w:after="0" w:line="360" w:lineRule="auto"/>
              <w:ind w:left="72"/>
              <w:rPr>
                <w:rFonts w:ascii="Times New Roman" w:hAnsi="Times New Roman"/>
                <w:sz w:val="24"/>
                <w:szCs w:val="24"/>
              </w:rPr>
            </w:pPr>
            <w:r w:rsidRPr="00320CB0">
              <w:rPr>
                <w:rFonts w:ascii="Times New Roman" w:hAnsi="Times New Roman"/>
                <w:sz w:val="24"/>
                <w:szCs w:val="24"/>
              </w:rPr>
              <w:t>Учителя-логопеды</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47"/>
              <w:jc w:val="both"/>
              <w:rPr>
                <w:rFonts w:ascii="Times New Roman" w:hAnsi="Times New Roman"/>
                <w:sz w:val="24"/>
                <w:szCs w:val="24"/>
              </w:rPr>
            </w:pPr>
            <w:r w:rsidRPr="00320CB0">
              <w:rPr>
                <w:rFonts w:ascii="Times New Roman" w:hAnsi="Times New Roman"/>
                <w:sz w:val="24"/>
                <w:szCs w:val="24"/>
              </w:rPr>
              <w:t>День рождения Деда Мороза</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0"/>
              <w:jc w:val="center"/>
              <w:rPr>
                <w:rFonts w:ascii="Times New Roman" w:hAnsi="Times New Roman"/>
                <w:sz w:val="24"/>
                <w:szCs w:val="24"/>
              </w:rPr>
            </w:pPr>
            <w:r w:rsidRPr="00320CB0">
              <w:rPr>
                <w:rFonts w:ascii="Times New Roman" w:hAnsi="Times New Roman"/>
                <w:sz w:val="24"/>
                <w:szCs w:val="24"/>
              </w:rPr>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r w:rsidRPr="00320CB0">
              <w:rPr>
                <w:rFonts w:ascii="Times New Roman" w:hAnsi="Times New Roman"/>
                <w:sz w:val="24"/>
                <w:szCs w:val="24"/>
              </w:rPr>
              <w:t>17 ноября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rPr>
                <w:rFonts w:ascii="Times New Roman" w:hAnsi="Times New Roman"/>
                <w:sz w:val="24"/>
                <w:szCs w:val="24"/>
              </w:rPr>
            </w:pPr>
            <w:r w:rsidRPr="00320CB0">
              <w:rPr>
                <w:rFonts w:ascii="Times New Roman" w:hAnsi="Times New Roman"/>
                <w:sz w:val="24"/>
                <w:szCs w:val="24"/>
              </w:rPr>
              <w:t>воспитатели</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147"/>
              <w:jc w:val="both"/>
              <w:rPr>
                <w:rFonts w:ascii="Times New Roman" w:hAnsi="Times New Roman"/>
                <w:sz w:val="24"/>
                <w:szCs w:val="24"/>
              </w:rPr>
            </w:pPr>
            <w:r w:rsidRPr="00320CB0">
              <w:rPr>
                <w:rFonts w:ascii="Times New Roman" w:hAnsi="Times New Roman"/>
                <w:sz w:val="24"/>
                <w:szCs w:val="24"/>
              </w:rPr>
              <w:t>Всемирный день памяти погибших в ДТП</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0"/>
              <w:jc w:val="center"/>
              <w:rPr>
                <w:rFonts w:ascii="Times New Roman" w:hAnsi="Times New Roman"/>
                <w:sz w:val="24"/>
                <w:szCs w:val="24"/>
              </w:rPr>
            </w:pPr>
            <w:r w:rsidRPr="00320CB0">
              <w:rPr>
                <w:rFonts w:ascii="Times New Roman" w:hAnsi="Times New Roman"/>
                <w:sz w:val="24"/>
                <w:szCs w:val="24"/>
              </w:rPr>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r w:rsidRPr="00320CB0">
              <w:rPr>
                <w:rFonts w:ascii="Times New Roman" w:hAnsi="Times New Roman"/>
                <w:sz w:val="24"/>
                <w:szCs w:val="24"/>
              </w:rPr>
              <w:t>Третье воскресенье ноября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rPr>
                <w:rFonts w:ascii="Times New Roman" w:hAnsi="Times New Roman"/>
                <w:sz w:val="24"/>
                <w:szCs w:val="24"/>
              </w:rPr>
            </w:pPr>
            <w:r w:rsidRPr="00320CB0">
              <w:rPr>
                <w:rFonts w:ascii="Times New Roman" w:hAnsi="Times New Roman"/>
                <w:sz w:val="24"/>
                <w:szCs w:val="24"/>
              </w:rPr>
              <w:t>воспитатели</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96DB4" w:rsidRDefault="00396DB4" w:rsidP="00396DB4">
            <w:pPr>
              <w:pStyle w:val="afb"/>
              <w:spacing w:after="0" w:line="360" w:lineRule="auto"/>
              <w:ind w:left="72"/>
              <w:jc w:val="both"/>
              <w:rPr>
                <w:rFonts w:ascii="Times New Roman" w:hAnsi="Times New Roman"/>
                <w:sz w:val="24"/>
                <w:szCs w:val="24"/>
              </w:rPr>
            </w:pPr>
            <w:r>
              <w:rPr>
                <w:rFonts w:ascii="Times New Roman" w:hAnsi="Times New Roman"/>
                <w:sz w:val="24"/>
                <w:szCs w:val="24"/>
              </w:rPr>
              <w:t>Всемирный день ребенка</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72"/>
              <w:jc w:val="center"/>
              <w:rPr>
                <w:rFonts w:ascii="Times New Roman" w:hAnsi="Times New Roman"/>
                <w:sz w:val="24"/>
                <w:szCs w:val="24"/>
              </w:rPr>
            </w:pPr>
            <w:r w:rsidRPr="00320CB0">
              <w:rPr>
                <w:rFonts w:ascii="Times New Roman" w:hAnsi="Times New Roman"/>
                <w:sz w:val="24"/>
                <w:szCs w:val="24"/>
              </w:rPr>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r w:rsidRPr="00320CB0">
              <w:rPr>
                <w:rFonts w:ascii="Times New Roman" w:hAnsi="Times New Roman"/>
                <w:sz w:val="24"/>
                <w:szCs w:val="24"/>
              </w:rPr>
              <w:t>20 ноября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0"/>
              <w:rPr>
                <w:rFonts w:ascii="Times New Roman" w:hAnsi="Times New Roman"/>
                <w:sz w:val="24"/>
                <w:szCs w:val="24"/>
              </w:rPr>
            </w:pPr>
            <w:r w:rsidRPr="00320CB0">
              <w:rPr>
                <w:rFonts w:ascii="Times New Roman" w:hAnsi="Times New Roman"/>
                <w:sz w:val="24"/>
                <w:szCs w:val="24"/>
              </w:rPr>
              <w:t>воспитатели</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96DB4"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Всер</w:t>
            </w:r>
            <w:r>
              <w:rPr>
                <w:rFonts w:ascii="Times New Roman" w:hAnsi="Times New Roman"/>
                <w:sz w:val="24"/>
                <w:szCs w:val="24"/>
              </w:rPr>
              <w:t>оссийская неделя «Театр и дети»</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72"/>
              <w:jc w:val="center"/>
              <w:rPr>
                <w:rFonts w:ascii="Times New Roman" w:hAnsi="Times New Roman"/>
                <w:sz w:val="24"/>
                <w:szCs w:val="24"/>
              </w:rPr>
            </w:pPr>
            <w:r w:rsidRPr="00320CB0">
              <w:rPr>
                <w:rFonts w:ascii="Times New Roman" w:hAnsi="Times New Roman"/>
                <w:sz w:val="24"/>
                <w:szCs w:val="24"/>
              </w:rPr>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r w:rsidRPr="00320CB0">
              <w:rPr>
                <w:rFonts w:ascii="Times New Roman" w:hAnsi="Times New Roman"/>
                <w:sz w:val="24"/>
                <w:szCs w:val="24"/>
              </w:rPr>
              <w:t>22-26 ноября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rPr>
                <w:rFonts w:ascii="Times New Roman" w:hAnsi="Times New Roman"/>
                <w:sz w:val="24"/>
                <w:szCs w:val="24"/>
              </w:rPr>
            </w:pPr>
            <w:r w:rsidRPr="00320CB0">
              <w:rPr>
                <w:rFonts w:ascii="Times New Roman" w:hAnsi="Times New Roman"/>
                <w:sz w:val="24"/>
                <w:szCs w:val="24"/>
              </w:rPr>
              <w:t xml:space="preserve">воспитатели </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«Огонь - друг человека»</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72"/>
              <w:jc w:val="center"/>
              <w:rPr>
                <w:rFonts w:ascii="Times New Roman" w:hAnsi="Times New Roman"/>
                <w:sz w:val="24"/>
                <w:szCs w:val="24"/>
              </w:rPr>
            </w:pPr>
            <w:r w:rsidRPr="00320CB0">
              <w:rPr>
                <w:rFonts w:ascii="Times New Roman" w:hAnsi="Times New Roman"/>
                <w:sz w:val="24"/>
                <w:szCs w:val="24"/>
              </w:rPr>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r w:rsidRPr="00320CB0">
              <w:rPr>
                <w:rFonts w:ascii="Times New Roman" w:hAnsi="Times New Roman"/>
                <w:sz w:val="24"/>
                <w:szCs w:val="24"/>
              </w:rPr>
              <w:t xml:space="preserve">16 ноября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rPr>
                <w:rFonts w:ascii="Times New Roman" w:hAnsi="Times New Roman"/>
                <w:sz w:val="24"/>
                <w:szCs w:val="24"/>
              </w:rPr>
            </w:pPr>
            <w:r w:rsidRPr="00320CB0">
              <w:rPr>
                <w:rFonts w:ascii="Times New Roman" w:hAnsi="Times New Roman"/>
                <w:sz w:val="24"/>
                <w:szCs w:val="24"/>
              </w:rPr>
              <w:t>Инструктор по ФК</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День матери России</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72"/>
              <w:jc w:val="center"/>
              <w:rPr>
                <w:rFonts w:ascii="Times New Roman" w:hAnsi="Times New Roman"/>
                <w:sz w:val="24"/>
                <w:szCs w:val="24"/>
              </w:rPr>
            </w:pPr>
            <w:r w:rsidRPr="00320CB0">
              <w:rPr>
                <w:rFonts w:ascii="Times New Roman" w:hAnsi="Times New Roman"/>
                <w:sz w:val="24"/>
                <w:szCs w:val="24"/>
              </w:rPr>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r w:rsidRPr="00320CB0">
              <w:rPr>
                <w:rFonts w:ascii="Times New Roman" w:hAnsi="Times New Roman"/>
                <w:sz w:val="24"/>
                <w:szCs w:val="24"/>
              </w:rPr>
              <w:t>Последнее воскресенье ноября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rPr>
                <w:rFonts w:ascii="Times New Roman" w:hAnsi="Times New Roman"/>
                <w:sz w:val="24"/>
                <w:szCs w:val="24"/>
              </w:rPr>
            </w:pPr>
            <w:r w:rsidRPr="00320CB0">
              <w:rPr>
                <w:rFonts w:ascii="Times New Roman" w:hAnsi="Times New Roman"/>
                <w:sz w:val="24"/>
                <w:szCs w:val="24"/>
              </w:rPr>
              <w:t xml:space="preserve">Воспитатели </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День Неизвестного солдата</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33"/>
              <w:jc w:val="center"/>
            </w:pPr>
            <w:r w:rsidRPr="00320CB0">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r w:rsidRPr="00320CB0">
              <w:rPr>
                <w:rFonts w:ascii="Times New Roman" w:hAnsi="Times New Roman"/>
                <w:sz w:val="24"/>
                <w:szCs w:val="24"/>
              </w:rPr>
              <w:t>3 декабря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rPr>
                <w:rFonts w:ascii="Times New Roman" w:hAnsi="Times New Roman"/>
                <w:sz w:val="24"/>
                <w:szCs w:val="24"/>
              </w:rPr>
            </w:pPr>
            <w:r w:rsidRPr="00320CB0">
              <w:rPr>
                <w:rFonts w:ascii="Times New Roman" w:hAnsi="Times New Roman"/>
                <w:sz w:val="24"/>
                <w:szCs w:val="24"/>
              </w:rPr>
              <w:t>воспитатели</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День Героев Отечества</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33"/>
              <w:jc w:val="center"/>
            </w:pPr>
            <w:r w:rsidRPr="00320CB0">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r w:rsidRPr="00320CB0">
              <w:rPr>
                <w:rFonts w:ascii="Times New Roman" w:hAnsi="Times New Roman"/>
                <w:sz w:val="24"/>
                <w:szCs w:val="24"/>
              </w:rPr>
              <w:t>9 декабря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rPr>
                <w:rFonts w:ascii="Times New Roman" w:hAnsi="Times New Roman"/>
                <w:sz w:val="24"/>
                <w:szCs w:val="24"/>
              </w:rPr>
            </w:pPr>
            <w:r w:rsidRPr="00320CB0">
              <w:rPr>
                <w:rFonts w:ascii="Times New Roman" w:hAnsi="Times New Roman"/>
                <w:sz w:val="24"/>
                <w:szCs w:val="24"/>
              </w:rPr>
              <w:t>воспитатели</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«Новогодний карнавал»</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33"/>
              <w:jc w:val="center"/>
            </w:pPr>
            <w:r w:rsidRPr="00320CB0">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45"/>
              <w:jc w:val="both"/>
              <w:rPr>
                <w:rFonts w:ascii="Times New Roman" w:hAnsi="Times New Roman"/>
                <w:sz w:val="24"/>
                <w:szCs w:val="24"/>
              </w:rPr>
            </w:pPr>
            <w:r w:rsidRPr="00320CB0">
              <w:rPr>
                <w:rFonts w:ascii="Times New Roman" w:hAnsi="Times New Roman"/>
                <w:sz w:val="24"/>
                <w:szCs w:val="24"/>
              </w:rPr>
              <w:t>22-29 декабря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rPr>
                <w:rFonts w:ascii="Times New Roman" w:hAnsi="Times New Roman"/>
                <w:sz w:val="24"/>
                <w:szCs w:val="24"/>
              </w:rPr>
            </w:pPr>
            <w:r w:rsidRPr="00320CB0">
              <w:rPr>
                <w:rFonts w:ascii="Times New Roman" w:hAnsi="Times New Roman"/>
                <w:sz w:val="24"/>
                <w:szCs w:val="24"/>
              </w:rPr>
              <w:t>Музыкальные руководители</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lastRenderedPageBreak/>
              <w:t>«Зимние приключения»</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33"/>
              <w:jc w:val="center"/>
            </w:pPr>
            <w:r w:rsidRPr="00320CB0">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45"/>
              <w:jc w:val="both"/>
              <w:rPr>
                <w:rFonts w:ascii="Times New Roman" w:hAnsi="Times New Roman"/>
                <w:sz w:val="24"/>
                <w:szCs w:val="24"/>
              </w:rPr>
            </w:pPr>
            <w:r w:rsidRPr="00320CB0">
              <w:rPr>
                <w:rFonts w:ascii="Times New Roman" w:hAnsi="Times New Roman"/>
                <w:sz w:val="24"/>
                <w:szCs w:val="24"/>
              </w:rPr>
              <w:t>14 декабря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rPr>
                <w:rFonts w:ascii="Times New Roman" w:hAnsi="Times New Roman"/>
                <w:sz w:val="24"/>
                <w:szCs w:val="24"/>
              </w:rPr>
            </w:pPr>
            <w:r w:rsidRPr="00320CB0">
              <w:rPr>
                <w:rFonts w:ascii="Times New Roman" w:hAnsi="Times New Roman"/>
                <w:sz w:val="24"/>
                <w:szCs w:val="24"/>
              </w:rPr>
              <w:t>Инструктор по ФИЗО, инструктор по плаванию</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«Мои любимые мультяшки»</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0"/>
              <w:jc w:val="center"/>
              <w:rPr>
                <w:rFonts w:ascii="Times New Roman" w:hAnsi="Times New Roman"/>
                <w:sz w:val="24"/>
                <w:szCs w:val="24"/>
              </w:rPr>
            </w:pPr>
            <w:r w:rsidRPr="00320CB0">
              <w:rPr>
                <w:rFonts w:ascii="Times New Roman" w:hAnsi="Times New Roman"/>
                <w:sz w:val="24"/>
                <w:szCs w:val="24"/>
              </w:rPr>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45"/>
              <w:jc w:val="both"/>
              <w:rPr>
                <w:rFonts w:ascii="Times New Roman" w:hAnsi="Times New Roman"/>
                <w:sz w:val="24"/>
                <w:szCs w:val="24"/>
              </w:rPr>
            </w:pPr>
            <w:r w:rsidRPr="00320CB0">
              <w:rPr>
                <w:rFonts w:ascii="Times New Roman" w:hAnsi="Times New Roman"/>
                <w:sz w:val="24"/>
                <w:szCs w:val="24"/>
              </w:rPr>
              <w:t>январь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rPr>
                <w:rFonts w:ascii="Times New Roman" w:hAnsi="Times New Roman"/>
                <w:sz w:val="24"/>
                <w:szCs w:val="24"/>
              </w:rPr>
            </w:pPr>
            <w:r w:rsidRPr="00320CB0">
              <w:rPr>
                <w:rFonts w:ascii="Times New Roman" w:hAnsi="Times New Roman"/>
                <w:sz w:val="24"/>
                <w:szCs w:val="24"/>
              </w:rPr>
              <w:t>Инструктор по ФИЗО, инструктор по плаванию</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«Мамочка любимая!»</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72"/>
              <w:jc w:val="center"/>
              <w:rPr>
                <w:rFonts w:ascii="Times New Roman" w:hAnsi="Times New Roman"/>
                <w:sz w:val="24"/>
                <w:szCs w:val="24"/>
              </w:rPr>
            </w:pPr>
            <w:r w:rsidRPr="00320CB0">
              <w:rPr>
                <w:rFonts w:ascii="Times New Roman" w:hAnsi="Times New Roman"/>
                <w:sz w:val="24"/>
                <w:szCs w:val="24"/>
              </w:rPr>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r w:rsidRPr="00320CB0">
              <w:rPr>
                <w:rFonts w:ascii="Times New Roman" w:hAnsi="Times New Roman"/>
                <w:sz w:val="24"/>
                <w:szCs w:val="24"/>
              </w:rPr>
              <w:t>март</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rPr>
                <w:rFonts w:ascii="Times New Roman" w:hAnsi="Times New Roman"/>
                <w:sz w:val="24"/>
                <w:szCs w:val="24"/>
              </w:rPr>
            </w:pPr>
            <w:r w:rsidRPr="00320CB0">
              <w:rPr>
                <w:rFonts w:ascii="Times New Roman" w:hAnsi="Times New Roman"/>
                <w:sz w:val="24"/>
                <w:szCs w:val="24"/>
              </w:rPr>
              <w:t>Музыкальные руководители</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«Семейные старты»</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after="0" w:line="360" w:lineRule="auto"/>
              <w:ind w:left="72"/>
              <w:jc w:val="center"/>
              <w:rPr>
                <w:rFonts w:ascii="Times New Roman" w:hAnsi="Times New Roman"/>
                <w:sz w:val="24"/>
                <w:szCs w:val="24"/>
              </w:rPr>
            </w:pPr>
            <w:r w:rsidRPr="00320CB0">
              <w:rPr>
                <w:rFonts w:ascii="Times New Roman" w:hAnsi="Times New Roman"/>
                <w:sz w:val="24"/>
                <w:szCs w:val="24"/>
              </w:rPr>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март</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rPr>
                <w:rFonts w:ascii="Times New Roman" w:hAnsi="Times New Roman"/>
                <w:sz w:val="24"/>
                <w:szCs w:val="24"/>
              </w:rPr>
            </w:pPr>
            <w:r w:rsidRPr="00320CB0">
              <w:rPr>
                <w:rFonts w:ascii="Times New Roman" w:hAnsi="Times New Roman"/>
                <w:sz w:val="24"/>
                <w:szCs w:val="24"/>
              </w:rPr>
              <w:t>Инструктор ФИЗО</w:t>
            </w:r>
          </w:p>
        </w:tc>
      </w:tr>
      <w:tr w:rsidR="00396DB4" w:rsidRPr="00320CB0" w:rsidTr="00396DB4">
        <w:tblPrEx>
          <w:tblCellMar>
            <w:right w:w="0" w:type="dxa"/>
          </w:tblCellMar>
        </w:tblPrEx>
        <w:trPr>
          <w:trHeight w:val="288"/>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«Чудо - шашки»</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72"/>
              <w:jc w:val="center"/>
              <w:rPr>
                <w:rFonts w:ascii="Times New Roman" w:hAnsi="Times New Roman"/>
                <w:sz w:val="24"/>
                <w:szCs w:val="24"/>
              </w:rPr>
            </w:pPr>
            <w:r w:rsidRPr="00320CB0">
              <w:rPr>
                <w:rFonts w:ascii="Times New Roman" w:hAnsi="Times New Roman"/>
                <w:sz w:val="24"/>
                <w:szCs w:val="24"/>
              </w:rPr>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март</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rPr>
                <w:rFonts w:ascii="Times New Roman" w:hAnsi="Times New Roman"/>
                <w:sz w:val="24"/>
                <w:szCs w:val="24"/>
              </w:rPr>
            </w:pPr>
            <w:r w:rsidRPr="00320CB0">
              <w:rPr>
                <w:rFonts w:ascii="Times New Roman" w:hAnsi="Times New Roman"/>
                <w:sz w:val="24"/>
                <w:szCs w:val="24"/>
              </w:rPr>
              <w:t>Инструктор ФИЗО</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«День юмора и смеха»</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72"/>
              <w:jc w:val="center"/>
              <w:rPr>
                <w:rFonts w:ascii="Times New Roman" w:hAnsi="Times New Roman"/>
                <w:sz w:val="24"/>
                <w:szCs w:val="24"/>
              </w:rPr>
            </w:pPr>
            <w:r w:rsidRPr="00320CB0">
              <w:rPr>
                <w:rFonts w:ascii="Times New Roman" w:hAnsi="Times New Roman"/>
                <w:sz w:val="24"/>
                <w:szCs w:val="24"/>
              </w:rPr>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r w:rsidRPr="00320CB0">
              <w:rPr>
                <w:rFonts w:ascii="Times New Roman" w:hAnsi="Times New Roman"/>
                <w:sz w:val="24"/>
                <w:szCs w:val="24"/>
              </w:rPr>
              <w:t>01 апреля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rPr>
                <w:rFonts w:ascii="Times New Roman" w:hAnsi="Times New Roman"/>
                <w:sz w:val="24"/>
                <w:szCs w:val="24"/>
              </w:rPr>
            </w:pPr>
            <w:r w:rsidRPr="00320CB0">
              <w:rPr>
                <w:rFonts w:ascii="Times New Roman" w:hAnsi="Times New Roman"/>
                <w:sz w:val="24"/>
                <w:szCs w:val="24"/>
              </w:rPr>
              <w:t xml:space="preserve">Музыкальные руководители </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Международный день детской книги</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72"/>
              <w:jc w:val="center"/>
              <w:rPr>
                <w:rFonts w:ascii="Times New Roman" w:hAnsi="Times New Roman"/>
                <w:sz w:val="24"/>
                <w:szCs w:val="24"/>
              </w:rPr>
            </w:pPr>
            <w:r w:rsidRPr="00320CB0">
              <w:rPr>
                <w:rFonts w:ascii="Times New Roman" w:hAnsi="Times New Roman"/>
                <w:sz w:val="24"/>
                <w:szCs w:val="24"/>
              </w:rPr>
              <w:t>6-7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04 апреля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rPr>
                <w:rFonts w:ascii="Times New Roman" w:hAnsi="Times New Roman"/>
                <w:sz w:val="24"/>
                <w:szCs w:val="24"/>
              </w:rPr>
            </w:pPr>
            <w:r w:rsidRPr="00320CB0">
              <w:rPr>
                <w:rFonts w:ascii="Times New Roman" w:hAnsi="Times New Roman"/>
                <w:sz w:val="24"/>
                <w:szCs w:val="24"/>
              </w:rPr>
              <w:t>воспитатели</w:t>
            </w:r>
          </w:p>
        </w:tc>
      </w:tr>
      <w:tr w:rsidR="00396DB4" w:rsidRPr="00320CB0" w:rsidTr="00396DB4">
        <w:tblPrEx>
          <w:tblCellMar>
            <w:right w:w="0" w:type="dxa"/>
          </w:tblCellMar>
        </w:tblPrEx>
        <w:trPr>
          <w:trHeight w:val="409"/>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Всемирный день здоровья</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72"/>
              <w:jc w:val="center"/>
              <w:rPr>
                <w:rFonts w:ascii="Times New Roman" w:hAnsi="Times New Roman"/>
                <w:sz w:val="24"/>
                <w:szCs w:val="24"/>
              </w:rPr>
            </w:pPr>
            <w:r w:rsidRPr="00320CB0">
              <w:rPr>
                <w:rFonts w:ascii="Times New Roman" w:hAnsi="Times New Roman"/>
                <w:sz w:val="24"/>
                <w:szCs w:val="24"/>
              </w:rPr>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r w:rsidRPr="00320CB0">
              <w:rPr>
                <w:rFonts w:ascii="Times New Roman" w:hAnsi="Times New Roman"/>
                <w:sz w:val="24"/>
                <w:szCs w:val="24"/>
              </w:rPr>
              <w:t>07 апреля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rPr>
                <w:rFonts w:ascii="Times New Roman" w:hAnsi="Times New Roman"/>
                <w:sz w:val="24"/>
                <w:szCs w:val="24"/>
              </w:rPr>
            </w:pPr>
            <w:r w:rsidRPr="00320CB0">
              <w:rPr>
                <w:rFonts w:ascii="Times New Roman" w:hAnsi="Times New Roman"/>
                <w:sz w:val="24"/>
                <w:szCs w:val="24"/>
              </w:rPr>
              <w:t>Инструктор ФИЗО</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Дни защиты детей</w:t>
            </w:r>
          </w:p>
          <w:p w:rsidR="00396DB4" w:rsidRPr="00320CB0" w:rsidRDefault="00396DB4" w:rsidP="0043028C">
            <w:pPr>
              <w:pStyle w:val="afb"/>
              <w:spacing w:after="0" w:line="360" w:lineRule="auto"/>
              <w:ind w:left="72" w:right="240"/>
              <w:jc w:val="both"/>
              <w:rPr>
                <w:rFonts w:ascii="Times New Roman" w:hAnsi="Times New Roman"/>
                <w:sz w:val="24"/>
                <w:szCs w:val="24"/>
              </w:rPr>
            </w:pPr>
            <w:r w:rsidRPr="00320CB0">
              <w:rPr>
                <w:rFonts w:ascii="Times New Roman" w:hAnsi="Times New Roman"/>
                <w:sz w:val="24"/>
                <w:szCs w:val="24"/>
              </w:rPr>
              <w:t xml:space="preserve"> в рамках программы «Основы безопасности и жизнедеятельности»</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72"/>
              <w:jc w:val="center"/>
              <w:rPr>
                <w:rFonts w:ascii="Times New Roman" w:hAnsi="Times New Roman"/>
                <w:sz w:val="24"/>
                <w:szCs w:val="24"/>
              </w:rPr>
            </w:pPr>
            <w:r w:rsidRPr="00320CB0">
              <w:rPr>
                <w:rFonts w:ascii="Times New Roman" w:hAnsi="Times New Roman"/>
                <w:sz w:val="24"/>
                <w:szCs w:val="24"/>
              </w:rPr>
              <w:t>4-7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r w:rsidRPr="00320CB0">
              <w:rPr>
                <w:rFonts w:ascii="Times New Roman" w:hAnsi="Times New Roman"/>
                <w:sz w:val="24"/>
                <w:szCs w:val="24"/>
              </w:rPr>
              <w:t>08 апреля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rPr>
                <w:rFonts w:ascii="Times New Roman" w:hAnsi="Times New Roman"/>
                <w:sz w:val="24"/>
                <w:szCs w:val="24"/>
              </w:rPr>
            </w:pPr>
            <w:r w:rsidRPr="00320CB0">
              <w:rPr>
                <w:rFonts w:ascii="Times New Roman" w:hAnsi="Times New Roman"/>
                <w:sz w:val="24"/>
                <w:szCs w:val="24"/>
              </w:rPr>
              <w:t xml:space="preserve">Старший воспитатель </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Дни защиты окружающей среды от экологической опасности</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jc w:val="center"/>
            </w:pPr>
            <w:r w:rsidRPr="00320CB0">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r w:rsidRPr="00320CB0">
              <w:rPr>
                <w:rFonts w:ascii="Times New Roman" w:hAnsi="Times New Roman"/>
                <w:sz w:val="24"/>
                <w:szCs w:val="24"/>
              </w:rPr>
              <w:t>22 апреля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rPr>
                <w:rFonts w:ascii="Times New Roman" w:hAnsi="Times New Roman"/>
                <w:sz w:val="24"/>
                <w:szCs w:val="24"/>
              </w:rPr>
            </w:pPr>
            <w:r w:rsidRPr="00320CB0">
              <w:rPr>
                <w:rFonts w:ascii="Times New Roman" w:hAnsi="Times New Roman"/>
                <w:sz w:val="24"/>
                <w:szCs w:val="24"/>
              </w:rPr>
              <w:t>воспитатели</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«Дню космонавтики»</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jc w:val="center"/>
            </w:pPr>
            <w:r w:rsidRPr="00320CB0">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12 апреля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rPr>
                <w:rFonts w:ascii="Times New Roman" w:hAnsi="Times New Roman"/>
                <w:sz w:val="24"/>
                <w:szCs w:val="24"/>
              </w:rPr>
            </w:pPr>
            <w:r w:rsidRPr="00320CB0">
              <w:rPr>
                <w:rFonts w:ascii="Times New Roman" w:hAnsi="Times New Roman"/>
                <w:sz w:val="24"/>
                <w:szCs w:val="24"/>
              </w:rPr>
              <w:t>Педагоги групп</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«Космические приключения»</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jc w:val="center"/>
            </w:pPr>
            <w:r w:rsidRPr="00320CB0">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12 апреля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rPr>
                <w:rFonts w:ascii="Times New Roman" w:hAnsi="Times New Roman"/>
                <w:sz w:val="24"/>
                <w:szCs w:val="24"/>
              </w:rPr>
            </w:pPr>
            <w:r w:rsidRPr="00320CB0">
              <w:rPr>
                <w:rFonts w:ascii="Times New Roman" w:hAnsi="Times New Roman"/>
                <w:sz w:val="24"/>
                <w:szCs w:val="24"/>
              </w:rPr>
              <w:t>Инструктор по ФК</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«Этот день Победы!»</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jc w:val="center"/>
            </w:pPr>
            <w:r w:rsidRPr="00320CB0">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r w:rsidRPr="00320CB0">
              <w:rPr>
                <w:rFonts w:ascii="Times New Roman" w:hAnsi="Times New Roman"/>
                <w:sz w:val="24"/>
                <w:szCs w:val="24"/>
              </w:rPr>
              <w:t>май</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rPr>
                <w:rFonts w:ascii="Times New Roman" w:hAnsi="Times New Roman"/>
                <w:sz w:val="24"/>
                <w:szCs w:val="24"/>
              </w:rPr>
            </w:pPr>
            <w:r w:rsidRPr="00320CB0">
              <w:rPr>
                <w:rFonts w:ascii="Times New Roman" w:hAnsi="Times New Roman"/>
                <w:sz w:val="24"/>
                <w:szCs w:val="24"/>
              </w:rPr>
              <w:t>Воспитатели, специалисты</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Международный день семьи</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r w:rsidRPr="00320CB0">
              <w:rPr>
                <w:rFonts w:ascii="Times New Roman" w:hAnsi="Times New Roman"/>
                <w:sz w:val="24"/>
                <w:szCs w:val="24"/>
              </w:rPr>
              <w:t>15 мая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rPr>
                <w:rFonts w:ascii="Times New Roman" w:hAnsi="Times New Roman"/>
                <w:sz w:val="24"/>
                <w:szCs w:val="24"/>
              </w:rPr>
            </w:pPr>
            <w:r w:rsidRPr="00320CB0">
              <w:rPr>
                <w:rFonts w:ascii="Times New Roman" w:hAnsi="Times New Roman"/>
                <w:sz w:val="24"/>
                <w:szCs w:val="24"/>
              </w:rPr>
              <w:t xml:space="preserve">Музыкальные руководители </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«Зарница»</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145"/>
              <w:jc w:val="both"/>
              <w:rPr>
                <w:rFonts w:ascii="Times New Roman" w:hAnsi="Times New Roman"/>
                <w:sz w:val="24"/>
                <w:szCs w:val="24"/>
              </w:rPr>
            </w:pPr>
            <w:r w:rsidRPr="00320CB0">
              <w:rPr>
                <w:rFonts w:ascii="Times New Roman" w:hAnsi="Times New Roman"/>
                <w:sz w:val="24"/>
                <w:szCs w:val="24"/>
              </w:rPr>
              <w:t>май</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rPr>
                <w:rFonts w:ascii="Times New Roman" w:hAnsi="Times New Roman"/>
                <w:sz w:val="24"/>
                <w:szCs w:val="24"/>
              </w:rPr>
            </w:pPr>
            <w:r w:rsidRPr="00320CB0">
              <w:rPr>
                <w:rFonts w:ascii="Times New Roman" w:hAnsi="Times New Roman"/>
                <w:sz w:val="24"/>
                <w:szCs w:val="24"/>
              </w:rPr>
              <w:t>Инструктор по ФИЗО</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День славянской культуры и письменности</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252"/>
              <w:jc w:val="both"/>
              <w:rPr>
                <w:rFonts w:ascii="Times New Roman" w:hAnsi="Times New Roman"/>
                <w:sz w:val="24"/>
                <w:szCs w:val="24"/>
              </w:rPr>
            </w:pPr>
            <w:r w:rsidRPr="00320CB0">
              <w:rPr>
                <w:rFonts w:ascii="Times New Roman" w:hAnsi="Times New Roman"/>
                <w:sz w:val="24"/>
                <w:szCs w:val="24"/>
              </w:rPr>
              <w:t>24 мая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rPr>
                <w:rFonts w:ascii="Times New Roman" w:hAnsi="Times New Roman"/>
                <w:sz w:val="24"/>
                <w:szCs w:val="24"/>
              </w:rPr>
            </w:pPr>
            <w:r w:rsidRPr="00320CB0">
              <w:rPr>
                <w:rFonts w:ascii="Times New Roman" w:hAnsi="Times New Roman"/>
                <w:sz w:val="24"/>
                <w:szCs w:val="24"/>
              </w:rPr>
              <w:t>Воспитатели</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День бабушек</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72"/>
              <w:jc w:val="center"/>
              <w:rPr>
                <w:rFonts w:ascii="Times New Roman" w:hAnsi="Times New Roman"/>
                <w:sz w:val="24"/>
                <w:szCs w:val="24"/>
              </w:rPr>
            </w:pPr>
            <w:r w:rsidRPr="00320CB0">
              <w:rPr>
                <w:rFonts w:ascii="Times New Roman" w:hAnsi="Times New Roman"/>
                <w:sz w:val="24"/>
                <w:szCs w:val="24"/>
              </w:rPr>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252"/>
              <w:jc w:val="both"/>
              <w:rPr>
                <w:rFonts w:ascii="Times New Roman" w:hAnsi="Times New Roman"/>
                <w:sz w:val="24"/>
                <w:szCs w:val="24"/>
              </w:rPr>
            </w:pPr>
            <w:r w:rsidRPr="00320CB0">
              <w:rPr>
                <w:rFonts w:ascii="Times New Roman" w:hAnsi="Times New Roman"/>
                <w:sz w:val="24"/>
                <w:szCs w:val="24"/>
              </w:rPr>
              <w:t>25 мая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rPr>
                <w:rFonts w:ascii="Times New Roman" w:hAnsi="Times New Roman"/>
                <w:sz w:val="24"/>
                <w:szCs w:val="24"/>
              </w:rPr>
            </w:pPr>
            <w:r w:rsidRPr="00320CB0">
              <w:rPr>
                <w:rFonts w:ascii="Times New Roman" w:hAnsi="Times New Roman"/>
                <w:sz w:val="24"/>
                <w:szCs w:val="24"/>
              </w:rPr>
              <w:t>воспитатели</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lastRenderedPageBreak/>
              <w:t>«До свиданья детский сад!»</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72"/>
              <w:jc w:val="center"/>
              <w:rPr>
                <w:rFonts w:ascii="Times New Roman" w:hAnsi="Times New Roman"/>
                <w:sz w:val="24"/>
                <w:szCs w:val="24"/>
              </w:rPr>
            </w:pPr>
            <w:r w:rsidRPr="00320CB0">
              <w:rPr>
                <w:rFonts w:ascii="Times New Roman" w:hAnsi="Times New Roman"/>
                <w:sz w:val="24"/>
                <w:szCs w:val="24"/>
              </w:rPr>
              <w:t>6-7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252"/>
              <w:jc w:val="both"/>
              <w:rPr>
                <w:rFonts w:ascii="Times New Roman" w:hAnsi="Times New Roman"/>
                <w:sz w:val="24"/>
                <w:szCs w:val="24"/>
              </w:rPr>
            </w:pPr>
            <w:r w:rsidRPr="00320CB0">
              <w:rPr>
                <w:rFonts w:ascii="Times New Roman" w:hAnsi="Times New Roman"/>
                <w:sz w:val="24"/>
                <w:szCs w:val="24"/>
              </w:rPr>
              <w:t>20-24 мая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rPr>
                <w:rFonts w:ascii="Times New Roman" w:hAnsi="Times New Roman"/>
                <w:sz w:val="24"/>
                <w:szCs w:val="24"/>
              </w:rPr>
            </w:pPr>
            <w:r w:rsidRPr="00320CB0">
              <w:rPr>
                <w:rFonts w:ascii="Times New Roman" w:hAnsi="Times New Roman"/>
                <w:sz w:val="24"/>
                <w:szCs w:val="24"/>
              </w:rPr>
              <w:t>Музыкальные руководители, воспитатели подг. групп</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Международный день защиты детей</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jc w:val="center"/>
            </w:pPr>
            <w:r w:rsidRPr="00320CB0">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252"/>
              <w:jc w:val="both"/>
              <w:rPr>
                <w:rFonts w:ascii="Times New Roman" w:hAnsi="Times New Roman"/>
                <w:sz w:val="24"/>
                <w:szCs w:val="24"/>
              </w:rPr>
            </w:pPr>
            <w:r w:rsidRPr="00320CB0">
              <w:rPr>
                <w:rFonts w:ascii="Times New Roman" w:hAnsi="Times New Roman"/>
                <w:sz w:val="24"/>
                <w:szCs w:val="24"/>
              </w:rPr>
              <w:t>01 июня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rPr>
                <w:rFonts w:ascii="Times New Roman" w:hAnsi="Times New Roman"/>
                <w:sz w:val="24"/>
                <w:szCs w:val="24"/>
              </w:rPr>
            </w:pPr>
            <w:r w:rsidRPr="00320CB0">
              <w:rPr>
                <w:rFonts w:ascii="Times New Roman" w:hAnsi="Times New Roman"/>
                <w:sz w:val="24"/>
                <w:szCs w:val="24"/>
              </w:rPr>
              <w:t xml:space="preserve">Музыкальные руководители </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Всероссийский день отца</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jc w:val="center"/>
            </w:pPr>
            <w:r w:rsidRPr="00320CB0">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31"/>
              <w:jc w:val="both"/>
              <w:rPr>
                <w:rFonts w:ascii="Times New Roman" w:hAnsi="Times New Roman"/>
                <w:sz w:val="24"/>
                <w:szCs w:val="24"/>
              </w:rPr>
            </w:pPr>
            <w:r w:rsidRPr="00320CB0">
              <w:rPr>
                <w:rFonts w:ascii="Times New Roman" w:hAnsi="Times New Roman"/>
                <w:sz w:val="24"/>
                <w:szCs w:val="24"/>
              </w:rPr>
              <w:t>Третье воскресенье июня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rPr>
                <w:rFonts w:ascii="Times New Roman" w:hAnsi="Times New Roman"/>
                <w:sz w:val="24"/>
                <w:szCs w:val="24"/>
              </w:rPr>
            </w:pPr>
            <w:r w:rsidRPr="00320CB0">
              <w:rPr>
                <w:rFonts w:ascii="Times New Roman" w:hAnsi="Times New Roman"/>
                <w:sz w:val="24"/>
                <w:szCs w:val="24"/>
              </w:rPr>
              <w:t>воспитатели</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Всероссийский Пушкинский день</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72"/>
              <w:jc w:val="center"/>
              <w:rPr>
                <w:rFonts w:ascii="Times New Roman" w:hAnsi="Times New Roman"/>
                <w:sz w:val="24"/>
                <w:szCs w:val="24"/>
              </w:rPr>
            </w:pPr>
            <w:r w:rsidRPr="00320CB0">
              <w:rPr>
                <w:rFonts w:ascii="Times New Roman" w:hAnsi="Times New Roman"/>
                <w:sz w:val="24"/>
                <w:szCs w:val="24"/>
              </w:rPr>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252"/>
              <w:jc w:val="both"/>
              <w:rPr>
                <w:rFonts w:ascii="Times New Roman" w:hAnsi="Times New Roman"/>
                <w:sz w:val="24"/>
                <w:szCs w:val="24"/>
              </w:rPr>
            </w:pPr>
            <w:r w:rsidRPr="00320CB0">
              <w:rPr>
                <w:rFonts w:ascii="Times New Roman" w:hAnsi="Times New Roman"/>
                <w:sz w:val="24"/>
                <w:szCs w:val="24"/>
              </w:rPr>
              <w:t>06 июня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rPr>
                <w:rFonts w:ascii="Times New Roman" w:hAnsi="Times New Roman"/>
                <w:sz w:val="24"/>
                <w:szCs w:val="24"/>
              </w:rPr>
            </w:pPr>
            <w:r w:rsidRPr="00320CB0">
              <w:rPr>
                <w:rFonts w:ascii="Times New Roman" w:hAnsi="Times New Roman"/>
                <w:sz w:val="24"/>
                <w:szCs w:val="24"/>
              </w:rPr>
              <w:t xml:space="preserve">воспитатели </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«Любимый город»;</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72"/>
              <w:jc w:val="center"/>
              <w:rPr>
                <w:rFonts w:ascii="Times New Roman" w:hAnsi="Times New Roman"/>
                <w:sz w:val="24"/>
                <w:szCs w:val="24"/>
              </w:rPr>
            </w:pPr>
            <w:r w:rsidRPr="00320CB0">
              <w:rPr>
                <w:rFonts w:ascii="Times New Roman" w:hAnsi="Times New Roman"/>
                <w:sz w:val="24"/>
                <w:szCs w:val="24"/>
              </w:rPr>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r w:rsidRPr="00320CB0">
              <w:rPr>
                <w:rFonts w:ascii="Times New Roman" w:hAnsi="Times New Roman"/>
                <w:sz w:val="24"/>
                <w:szCs w:val="24"/>
              </w:rPr>
              <w:t>июль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rPr>
                <w:rFonts w:ascii="Times New Roman" w:hAnsi="Times New Roman"/>
                <w:sz w:val="24"/>
                <w:szCs w:val="24"/>
              </w:rPr>
            </w:pPr>
            <w:r w:rsidRPr="00320CB0">
              <w:rPr>
                <w:rFonts w:ascii="Times New Roman" w:hAnsi="Times New Roman"/>
                <w:sz w:val="24"/>
                <w:szCs w:val="24"/>
              </w:rPr>
              <w:t>Воспитатели по обучению детей татарскому языку</w:t>
            </w:r>
          </w:p>
        </w:tc>
      </w:tr>
      <w:tr w:rsidR="00396DB4" w:rsidRPr="00320CB0" w:rsidTr="00396DB4">
        <w:tblPrEx>
          <w:tblCellMar>
            <w:right w:w="0" w:type="dxa"/>
          </w:tblCellMar>
        </w:tblPrEx>
        <w:trPr>
          <w:trHeight w:val="221"/>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День России</w:t>
            </w:r>
          </w:p>
          <w:p w:rsidR="00396DB4" w:rsidRPr="00320CB0" w:rsidRDefault="00396DB4" w:rsidP="00396DB4">
            <w:pPr>
              <w:pStyle w:val="afb"/>
              <w:spacing w:after="0" w:line="360" w:lineRule="auto"/>
              <w:ind w:left="72"/>
              <w:jc w:val="both"/>
              <w:rPr>
                <w:rFonts w:ascii="Times New Roman" w:hAnsi="Times New Roman"/>
                <w:sz w:val="24"/>
                <w:szCs w:val="24"/>
              </w:rPr>
            </w:pP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line="360" w:lineRule="auto"/>
              <w:ind w:left="72"/>
              <w:jc w:val="center"/>
              <w:rPr>
                <w:rFonts w:ascii="Times New Roman" w:hAnsi="Times New Roman"/>
                <w:sz w:val="24"/>
                <w:szCs w:val="24"/>
              </w:rPr>
            </w:pPr>
            <w:r w:rsidRPr="00320CB0">
              <w:rPr>
                <w:rFonts w:ascii="Times New Roman" w:hAnsi="Times New Roman"/>
                <w:sz w:val="24"/>
                <w:szCs w:val="24"/>
              </w:rPr>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line="360" w:lineRule="auto"/>
              <w:ind w:left="72"/>
              <w:jc w:val="both"/>
              <w:rPr>
                <w:rFonts w:ascii="Times New Roman" w:hAnsi="Times New Roman"/>
                <w:sz w:val="24"/>
                <w:szCs w:val="24"/>
              </w:rPr>
            </w:pPr>
            <w:r w:rsidRPr="00320CB0">
              <w:rPr>
                <w:rFonts w:ascii="Times New Roman" w:hAnsi="Times New Roman"/>
                <w:sz w:val="24"/>
                <w:szCs w:val="24"/>
              </w:rPr>
              <w:t>12 июня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rPr>
                <w:rFonts w:ascii="Times New Roman" w:hAnsi="Times New Roman"/>
                <w:sz w:val="24"/>
                <w:szCs w:val="24"/>
              </w:rPr>
            </w:pPr>
            <w:r w:rsidRPr="00320CB0">
              <w:rPr>
                <w:rFonts w:ascii="Times New Roman" w:hAnsi="Times New Roman"/>
                <w:sz w:val="24"/>
                <w:szCs w:val="24"/>
              </w:rPr>
              <w:t xml:space="preserve">Музыкальные руководители </w:t>
            </w:r>
          </w:p>
        </w:tc>
      </w:tr>
      <w:tr w:rsidR="00396DB4" w:rsidRPr="00320CB0" w:rsidTr="00396DB4">
        <w:tblPrEx>
          <w:tblCellMar>
            <w:right w:w="0" w:type="dxa"/>
          </w:tblCellMar>
        </w:tblPrEx>
        <w:trPr>
          <w:trHeight w:val="325"/>
        </w:trPr>
        <w:tc>
          <w:tcPr>
            <w:tcW w:w="9621" w:type="dxa"/>
            <w:gridSpan w:val="5"/>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right="56"/>
              <w:jc w:val="center"/>
              <w:rPr>
                <w:rStyle w:val="afffe"/>
                <w:b/>
              </w:rPr>
            </w:pPr>
            <w:r w:rsidRPr="00320CB0">
              <w:rPr>
                <w:rStyle w:val="afffe"/>
                <w:b/>
              </w:rPr>
              <w:t xml:space="preserve">Модуль «Фольклорные мероприятия» </w:t>
            </w:r>
          </w:p>
        </w:tc>
      </w:tr>
      <w:tr w:rsidR="00396DB4" w:rsidRPr="00320CB0" w:rsidTr="00396DB4">
        <w:tblPrEx>
          <w:tblCellMar>
            <w:right w:w="0" w:type="dxa"/>
          </w:tblCellMar>
        </w:tblPrEx>
        <w:trPr>
          <w:trHeight w:val="133"/>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42" w:hanging="142"/>
            </w:pPr>
            <w:r w:rsidRPr="00320CB0">
              <w:t>Мероприятия, посвященные</w:t>
            </w:r>
            <w:r w:rsidRPr="00320CB0">
              <w:rPr>
                <w:lang w:val="tt-RU"/>
              </w:rPr>
              <w:t xml:space="preserve"> дню рождения</w:t>
            </w:r>
            <w:r w:rsidRPr="00320CB0">
              <w:t xml:space="preserve"> А</w:t>
            </w:r>
            <w:r w:rsidRPr="00320CB0">
              <w:rPr>
                <w:lang w:val="tt-RU"/>
              </w:rPr>
              <w:t xml:space="preserve">бдуллы </w:t>
            </w:r>
            <w:r w:rsidRPr="00320CB0">
              <w:t>Алиша</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33" w:firstLine="142"/>
              <w:jc w:val="center"/>
            </w:pPr>
            <w:r w:rsidRPr="00320CB0">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pPr>
            <w:r w:rsidRPr="00320CB0">
              <w:t>Сентябрь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47" w:firstLine="142"/>
            </w:pPr>
            <w:r w:rsidRPr="00320CB0">
              <w:t>Восп. по обуч. тат/яз, педагоги групп</w:t>
            </w:r>
          </w:p>
        </w:tc>
      </w:tr>
      <w:tr w:rsidR="00396DB4" w:rsidRPr="00320CB0" w:rsidTr="00396DB4">
        <w:tblPrEx>
          <w:tblCellMar>
            <w:right w:w="0" w:type="dxa"/>
          </w:tblCellMar>
        </w:tblPrEx>
        <w:trPr>
          <w:trHeight w:val="133"/>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42" w:hanging="142"/>
            </w:pPr>
            <w:r w:rsidRPr="00320CB0">
              <w:rPr>
                <w:lang w:val="tt-RU"/>
              </w:rPr>
              <w:t>“Алтын көзгә сәяхәт”</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33" w:firstLine="142"/>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pPr>
            <w:r w:rsidRPr="00320CB0">
              <w:t>13 октября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47" w:firstLine="142"/>
            </w:pPr>
            <w:r w:rsidRPr="00320CB0">
              <w:t>Восп. по обуч. тат/яз, педагоги групп</w:t>
            </w:r>
          </w:p>
        </w:tc>
      </w:tr>
      <w:tr w:rsidR="00396DB4" w:rsidRPr="00320CB0" w:rsidTr="00396DB4">
        <w:tblPrEx>
          <w:tblCellMar>
            <w:right w:w="0" w:type="dxa"/>
          </w:tblCellMar>
        </w:tblPrEx>
        <w:trPr>
          <w:trHeight w:val="133"/>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42" w:hanging="142"/>
            </w:pPr>
            <w:r w:rsidRPr="00320CB0">
              <w:t>«</w:t>
            </w:r>
            <w:r w:rsidRPr="00320CB0">
              <w:rPr>
                <w:lang w:val="tt-RU"/>
              </w:rPr>
              <w:t>Көз бәйрәме</w:t>
            </w:r>
            <w:r w:rsidRPr="00320CB0">
              <w:t>»</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33" w:firstLine="142"/>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pPr>
            <w:r w:rsidRPr="00320CB0">
              <w:t>октябрь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47"/>
            </w:pPr>
            <w:r w:rsidRPr="00320CB0">
              <w:t>Восп. по обуч. тат/яз, педагоги групп</w:t>
            </w:r>
          </w:p>
        </w:tc>
      </w:tr>
      <w:tr w:rsidR="00396DB4" w:rsidRPr="00320CB0" w:rsidTr="00396DB4">
        <w:tblPrEx>
          <w:tblCellMar>
            <w:right w:w="0" w:type="dxa"/>
          </w:tblCellMar>
        </w:tblPrEx>
        <w:trPr>
          <w:trHeight w:val="133"/>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0"/>
              <w:jc w:val="both"/>
              <w:rPr>
                <w:rFonts w:ascii="Times New Roman" w:hAnsi="Times New Roman"/>
                <w:sz w:val="24"/>
                <w:szCs w:val="24"/>
              </w:rPr>
            </w:pPr>
            <w:r w:rsidRPr="00320CB0">
              <w:rPr>
                <w:rFonts w:ascii="Times New Roman" w:hAnsi="Times New Roman"/>
                <w:sz w:val="24"/>
                <w:szCs w:val="24"/>
              </w:rPr>
              <w:t>День народного единства</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pStyle w:val="afb"/>
              <w:spacing w:after="0" w:line="360" w:lineRule="auto"/>
              <w:ind w:left="0"/>
              <w:jc w:val="center"/>
              <w:rPr>
                <w:rFonts w:ascii="Times New Roman" w:hAnsi="Times New Roman"/>
                <w:sz w:val="24"/>
                <w:szCs w:val="24"/>
              </w:rPr>
            </w:pPr>
            <w:r w:rsidRPr="00320CB0">
              <w:rPr>
                <w:rFonts w:ascii="Times New Roman" w:hAnsi="Times New Roman"/>
                <w:sz w:val="24"/>
                <w:szCs w:val="24"/>
              </w:rPr>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jc w:val="both"/>
              <w:rPr>
                <w:rFonts w:ascii="Times New Roman" w:hAnsi="Times New Roman"/>
                <w:sz w:val="24"/>
                <w:szCs w:val="24"/>
              </w:rPr>
            </w:pPr>
            <w:r w:rsidRPr="00320CB0">
              <w:rPr>
                <w:rFonts w:ascii="Times New Roman" w:hAnsi="Times New Roman"/>
                <w:sz w:val="24"/>
                <w:szCs w:val="24"/>
              </w:rPr>
              <w:t xml:space="preserve">     октябрь </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pStyle w:val="afb"/>
              <w:spacing w:after="0" w:line="360" w:lineRule="auto"/>
              <w:ind w:left="72"/>
              <w:rPr>
                <w:rFonts w:ascii="Times New Roman" w:hAnsi="Times New Roman"/>
                <w:sz w:val="24"/>
                <w:szCs w:val="24"/>
              </w:rPr>
            </w:pPr>
            <w:r w:rsidRPr="00320CB0">
              <w:rPr>
                <w:rFonts w:ascii="Times New Roman" w:hAnsi="Times New Roman"/>
                <w:sz w:val="24"/>
                <w:szCs w:val="24"/>
              </w:rPr>
              <w:t>Педагоги групп</w:t>
            </w:r>
          </w:p>
        </w:tc>
      </w:tr>
      <w:tr w:rsidR="00396DB4" w:rsidRPr="00320CB0" w:rsidTr="00396DB4">
        <w:tblPrEx>
          <w:tblCellMar>
            <w:right w:w="0" w:type="dxa"/>
          </w:tblCellMar>
        </w:tblPrEx>
        <w:trPr>
          <w:trHeight w:val="133"/>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42" w:hanging="142"/>
            </w:pPr>
            <w:r w:rsidRPr="00320CB0">
              <w:t>Квест – игра «Стрела наследия»</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33" w:firstLine="142"/>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pPr>
            <w:r w:rsidRPr="00320CB0">
              <w:t>Ноябрь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47" w:firstLine="142"/>
            </w:pPr>
            <w:r w:rsidRPr="00320CB0">
              <w:t>Восп. по обуч. тат/яз, педагоги групп</w:t>
            </w:r>
          </w:p>
        </w:tc>
      </w:tr>
      <w:tr w:rsidR="00396DB4" w:rsidRPr="00320CB0" w:rsidTr="00396DB4">
        <w:tblPrEx>
          <w:tblCellMar>
            <w:right w:w="0" w:type="dxa"/>
          </w:tblCellMar>
        </w:tblPrEx>
        <w:trPr>
          <w:trHeight w:val="133"/>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42" w:hanging="142"/>
            </w:pPr>
            <w:r w:rsidRPr="00320CB0">
              <w:t>«Международный день родного языка»</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33" w:firstLine="142"/>
              <w:jc w:val="center"/>
            </w:pPr>
            <w:r w:rsidRPr="00320CB0">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pPr>
            <w:r w:rsidRPr="00320CB0">
              <w:t>февраль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47" w:firstLine="142"/>
            </w:pPr>
            <w:r w:rsidRPr="00320CB0">
              <w:t>Восп. по обуч. тат/яз, педагоги групп</w:t>
            </w:r>
          </w:p>
        </w:tc>
      </w:tr>
      <w:tr w:rsidR="00396DB4" w:rsidRPr="00320CB0" w:rsidTr="00396DB4">
        <w:tblPrEx>
          <w:tblCellMar>
            <w:right w:w="0" w:type="dxa"/>
          </w:tblCellMar>
        </w:tblPrEx>
        <w:trPr>
          <w:trHeight w:val="133"/>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42" w:hanging="142"/>
            </w:pPr>
            <w:r w:rsidRPr="00320CB0">
              <w:t>«</w:t>
            </w:r>
            <w:r w:rsidRPr="00320CB0">
              <w:rPr>
                <w:lang w:val="tt-RU"/>
              </w:rPr>
              <w:t>Ярмарка культуры народов Поволжья”, посвященное  Дню родного языка</w:t>
            </w:r>
            <w:r w:rsidRPr="00320CB0">
              <w:t>»</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33" w:firstLine="142"/>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pPr>
            <w:r w:rsidRPr="00320CB0">
              <w:t>февраль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47" w:firstLine="142"/>
            </w:pPr>
            <w:r w:rsidRPr="00320CB0">
              <w:t>Восп. по обуч. тат/яз, педагоги групп</w:t>
            </w:r>
          </w:p>
        </w:tc>
      </w:tr>
      <w:tr w:rsidR="00396DB4" w:rsidRPr="00320CB0" w:rsidTr="00396DB4">
        <w:tblPrEx>
          <w:tblCellMar>
            <w:right w:w="0" w:type="dxa"/>
          </w:tblCellMar>
        </w:tblPrEx>
        <w:trPr>
          <w:trHeight w:val="133"/>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42" w:hanging="142"/>
            </w:pPr>
            <w:r w:rsidRPr="00320CB0">
              <w:rPr>
                <w:lang w:val="tt-RU"/>
              </w:rPr>
              <w:t>"М.Джалиль -великий поэт!"-тематическое занятие</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33" w:firstLine="142"/>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pPr>
            <w:r w:rsidRPr="00320CB0">
              <w:t>февраль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47" w:firstLine="142"/>
            </w:pPr>
            <w:r w:rsidRPr="00320CB0">
              <w:t>Восп. по обуч. тат/яз, педагоги групп</w:t>
            </w:r>
          </w:p>
        </w:tc>
      </w:tr>
      <w:tr w:rsidR="00396DB4" w:rsidRPr="00320CB0" w:rsidTr="00396DB4">
        <w:tblPrEx>
          <w:tblCellMar>
            <w:right w:w="0" w:type="dxa"/>
          </w:tblCellMar>
        </w:tblPrEx>
        <w:trPr>
          <w:trHeight w:val="133"/>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42" w:hanging="142"/>
            </w:pPr>
            <w:r w:rsidRPr="00320CB0">
              <w:t>«Проводы зимы»</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33" w:firstLine="142"/>
              <w:jc w:val="center"/>
            </w:pPr>
            <w:r w:rsidRPr="00320CB0">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pPr>
            <w:r w:rsidRPr="00320CB0">
              <w:t>Март</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47" w:firstLine="142"/>
            </w:pPr>
            <w:r w:rsidRPr="00320CB0">
              <w:t>Восп. по обуч. тат/яз, педагоги групп</w:t>
            </w:r>
          </w:p>
        </w:tc>
      </w:tr>
      <w:tr w:rsidR="00396DB4" w:rsidRPr="00320CB0" w:rsidTr="00396DB4">
        <w:tblPrEx>
          <w:tblCellMar>
            <w:right w:w="0" w:type="dxa"/>
          </w:tblCellMar>
        </w:tblPrEx>
        <w:trPr>
          <w:trHeight w:val="133"/>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42" w:hanging="142"/>
            </w:pPr>
            <w:r w:rsidRPr="00320CB0">
              <w:rPr>
                <w:lang w:val="tt-RU"/>
              </w:rPr>
              <w:lastRenderedPageBreak/>
              <w:t>" Нәурүз бәйрәме "</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33" w:firstLine="142"/>
              <w:jc w:val="center"/>
            </w:pPr>
            <w:r w:rsidRPr="00320CB0">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pPr>
            <w:r w:rsidRPr="00320CB0">
              <w:t>Март</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47" w:firstLine="142"/>
            </w:pPr>
            <w:r w:rsidRPr="00320CB0">
              <w:t>Восп. по обуч. тат/яз, педагоги групп</w:t>
            </w:r>
          </w:p>
        </w:tc>
      </w:tr>
      <w:tr w:rsidR="00396DB4" w:rsidRPr="00320CB0" w:rsidTr="00396DB4">
        <w:tblPrEx>
          <w:tblCellMar>
            <w:right w:w="0" w:type="dxa"/>
          </w:tblCellMar>
        </w:tblPrEx>
        <w:trPr>
          <w:trHeight w:val="133"/>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42" w:hanging="142"/>
            </w:pPr>
            <w:r w:rsidRPr="00320CB0">
              <w:t>«</w:t>
            </w:r>
            <w:r w:rsidRPr="00320CB0">
              <w:rPr>
                <w:lang w:val="tt-RU"/>
              </w:rPr>
              <w:t>Карга боткасы</w:t>
            </w:r>
            <w:r w:rsidRPr="00320CB0">
              <w:t>»</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33" w:firstLine="142"/>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pPr>
            <w:r w:rsidRPr="00320CB0">
              <w:t>04 апреля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47" w:firstLine="142"/>
            </w:pPr>
            <w:r w:rsidRPr="00320CB0">
              <w:t>Восп. по обуч. тат/яз, педагоги групп</w:t>
            </w:r>
          </w:p>
        </w:tc>
      </w:tr>
      <w:tr w:rsidR="00396DB4" w:rsidRPr="00320CB0" w:rsidTr="00396DB4">
        <w:tblPrEx>
          <w:tblCellMar>
            <w:right w:w="0" w:type="dxa"/>
          </w:tblCellMar>
        </w:tblPrEx>
        <w:trPr>
          <w:trHeight w:val="133"/>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42" w:hanging="142"/>
            </w:pPr>
            <w:r w:rsidRPr="00320CB0">
              <w:t xml:space="preserve">День рождения Г. Тукая: </w:t>
            </w:r>
            <w:r w:rsidRPr="00320CB0">
              <w:rPr>
                <w:lang w:val="tt-RU"/>
              </w:rPr>
              <w:t>"</w:t>
            </w:r>
            <w:r w:rsidRPr="00320CB0">
              <w:t>Навечно в сердце народа Габдулла Тукай</w:t>
            </w:r>
            <w:r w:rsidRPr="00320CB0">
              <w:rPr>
                <w:lang w:val="tt-RU"/>
              </w:rPr>
              <w:t>".</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33" w:firstLine="142"/>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pPr>
            <w:r w:rsidRPr="00320CB0">
              <w:t>апрель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47" w:firstLine="142"/>
            </w:pPr>
            <w:r w:rsidRPr="00320CB0">
              <w:t>Восп. по обуч. тат/яз, педагоги групп</w:t>
            </w:r>
          </w:p>
        </w:tc>
      </w:tr>
      <w:tr w:rsidR="00396DB4" w:rsidRPr="00320CB0" w:rsidTr="00396DB4">
        <w:tblPrEx>
          <w:tblCellMar>
            <w:right w:w="0" w:type="dxa"/>
          </w:tblCellMar>
        </w:tblPrEx>
        <w:trPr>
          <w:trHeight w:val="133"/>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42" w:hanging="142"/>
            </w:pPr>
            <w:r w:rsidRPr="00320CB0">
              <w:t>«Сабантуй»</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33" w:firstLine="142"/>
              <w:jc w:val="center"/>
            </w:pPr>
            <w:r w:rsidRPr="00320CB0">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pPr>
            <w:r w:rsidRPr="00320CB0">
              <w:t>июнь</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47" w:firstLine="142"/>
            </w:pPr>
            <w:r w:rsidRPr="00320CB0">
              <w:t>Восп. по обуч. тат/яз, педагоги групп</w:t>
            </w:r>
          </w:p>
        </w:tc>
      </w:tr>
      <w:tr w:rsidR="00396DB4" w:rsidRPr="00320CB0" w:rsidTr="00396DB4">
        <w:tblPrEx>
          <w:tblCellMar>
            <w:right w:w="0" w:type="dxa"/>
          </w:tblCellMar>
        </w:tblPrEx>
        <w:trPr>
          <w:trHeight w:val="133"/>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142" w:hanging="142"/>
            </w:pPr>
            <w:r w:rsidRPr="00320CB0">
              <w:t>«Цвети, моя республика!»</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33" w:firstLine="142"/>
              <w:jc w:val="center"/>
            </w:pPr>
            <w:r w:rsidRPr="00320CB0">
              <w:t>5-7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pPr>
            <w:r w:rsidRPr="00320CB0">
              <w:t>август</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47" w:firstLine="142"/>
            </w:pPr>
            <w:r w:rsidRPr="00320CB0">
              <w:t>Восп. по обуч. тат/яз, педагоги групп</w:t>
            </w:r>
          </w:p>
        </w:tc>
      </w:tr>
      <w:tr w:rsidR="00396DB4" w:rsidRPr="00320CB0" w:rsidTr="00396DB4">
        <w:tblPrEx>
          <w:tblCellMar>
            <w:right w:w="0" w:type="dxa"/>
          </w:tblCellMar>
        </w:tblPrEx>
        <w:trPr>
          <w:trHeight w:val="133"/>
        </w:trPr>
        <w:tc>
          <w:tcPr>
            <w:tcW w:w="3633"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pPr>
            <w:r w:rsidRPr="00320CB0">
              <w:t>День России</w:t>
            </w:r>
          </w:p>
        </w:tc>
        <w:tc>
          <w:tcPr>
            <w:tcW w:w="1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ind w:left="33" w:firstLine="142"/>
              <w:jc w:val="center"/>
            </w:pPr>
            <w:r w:rsidRPr="00320CB0">
              <w:t>3-7</w:t>
            </w:r>
          </w:p>
        </w:tc>
        <w:tc>
          <w:tcPr>
            <w:tcW w:w="212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96DB4" w:rsidRPr="00320CB0" w:rsidRDefault="00396DB4" w:rsidP="00396DB4">
            <w:pPr>
              <w:spacing w:line="360" w:lineRule="auto"/>
            </w:pPr>
            <w:r w:rsidRPr="00320CB0">
              <w:t xml:space="preserve">       12 июня</w:t>
            </w:r>
          </w:p>
        </w:tc>
        <w:tc>
          <w:tcPr>
            <w:tcW w:w="2716" w:type="dxa"/>
            <w:tcBorders>
              <w:top w:val="single" w:sz="4" w:space="0" w:color="000000"/>
              <w:left w:val="single" w:sz="4" w:space="0" w:color="000000"/>
              <w:bottom w:val="single" w:sz="4" w:space="0" w:color="000000"/>
              <w:right w:val="single" w:sz="4" w:space="0" w:color="000000"/>
            </w:tcBorders>
            <w:shd w:val="clear" w:color="auto" w:fill="auto"/>
          </w:tcPr>
          <w:p w:rsidR="00396DB4" w:rsidRPr="00320CB0" w:rsidRDefault="00396DB4" w:rsidP="00396DB4">
            <w:pPr>
              <w:spacing w:line="360" w:lineRule="auto"/>
              <w:ind w:left="-47" w:firstLine="142"/>
            </w:pPr>
            <w:r>
              <w:t>Педагоги ДОУ</w:t>
            </w:r>
            <w:r w:rsidRPr="00320CB0">
              <w:t xml:space="preserve"> </w:t>
            </w:r>
          </w:p>
        </w:tc>
      </w:tr>
    </w:tbl>
    <w:p w:rsidR="00840668" w:rsidRDefault="00840668" w:rsidP="00840668">
      <w:pPr>
        <w:spacing w:line="360" w:lineRule="auto"/>
        <w:jc w:val="center"/>
        <w:rPr>
          <w:b/>
          <w:sz w:val="32"/>
          <w:szCs w:val="32"/>
        </w:rPr>
      </w:pPr>
    </w:p>
    <w:p w:rsidR="00840668" w:rsidRDefault="00840668" w:rsidP="000A1EBF">
      <w:pPr>
        <w:spacing w:line="360" w:lineRule="auto"/>
        <w:rPr>
          <w:b/>
          <w:sz w:val="32"/>
          <w:szCs w:val="32"/>
        </w:rPr>
      </w:pPr>
    </w:p>
    <w:p w:rsidR="000A1EBF" w:rsidRDefault="000A1EBF" w:rsidP="000A1EBF">
      <w:pPr>
        <w:spacing w:line="360" w:lineRule="auto"/>
        <w:rPr>
          <w:b/>
          <w:sz w:val="32"/>
          <w:szCs w:val="32"/>
        </w:rPr>
      </w:pPr>
    </w:p>
    <w:p w:rsidR="00840668" w:rsidRDefault="00840668" w:rsidP="00840668">
      <w:pPr>
        <w:spacing w:line="360" w:lineRule="auto"/>
        <w:jc w:val="center"/>
        <w:rPr>
          <w:b/>
          <w:sz w:val="32"/>
          <w:szCs w:val="32"/>
        </w:rPr>
      </w:pPr>
    </w:p>
    <w:p w:rsidR="00840668" w:rsidRDefault="00840668" w:rsidP="00840668">
      <w:pPr>
        <w:spacing w:line="360" w:lineRule="auto"/>
        <w:jc w:val="center"/>
        <w:rPr>
          <w:b/>
          <w:sz w:val="32"/>
          <w:szCs w:val="32"/>
        </w:rPr>
      </w:pPr>
    </w:p>
    <w:p w:rsidR="00396DB4" w:rsidRDefault="00396DB4" w:rsidP="00840668">
      <w:pPr>
        <w:spacing w:line="360" w:lineRule="auto"/>
        <w:jc w:val="center"/>
        <w:rPr>
          <w:b/>
          <w:sz w:val="32"/>
          <w:szCs w:val="32"/>
        </w:rPr>
      </w:pPr>
    </w:p>
    <w:p w:rsidR="00396DB4" w:rsidRDefault="00396DB4" w:rsidP="00840668">
      <w:pPr>
        <w:spacing w:line="360" w:lineRule="auto"/>
        <w:jc w:val="center"/>
        <w:rPr>
          <w:b/>
          <w:sz w:val="32"/>
          <w:szCs w:val="32"/>
        </w:rPr>
      </w:pPr>
    </w:p>
    <w:p w:rsidR="00396DB4" w:rsidRDefault="00396DB4" w:rsidP="00840668">
      <w:pPr>
        <w:spacing w:line="360" w:lineRule="auto"/>
        <w:jc w:val="center"/>
        <w:rPr>
          <w:b/>
          <w:sz w:val="32"/>
          <w:szCs w:val="32"/>
        </w:rPr>
      </w:pPr>
    </w:p>
    <w:p w:rsidR="00396DB4" w:rsidRDefault="00396DB4" w:rsidP="00840668">
      <w:pPr>
        <w:spacing w:line="360" w:lineRule="auto"/>
        <w:jc w:val="center"/>
        <w:rPr>
          <w:b/>
          <w:sz w:val="32"/>
          <w:szCs w:val="32"/>
        </w:rPr>
      </w:pPr>
    </w:p>
    <w:p w:rsidR="00396DB4" w:rsidRDefault="00396DB4" w:rsidP="00840668">
      <w:pPr>
        <w:spacing w:line="360" w:lineRule="auto"/>
        <w:jc w:val="center"/>
        <w:rPr>
          <w:b/>
          <w:sz w:val="32"/>
          <w:szCs w:val="32"/>
        </w:rPr>
      </w:pPr>
    </w:p>
    <w:p w:rsidR="00396DB4" w:rsidRDefault="00396DB4" w:rsidP="00840668">
      <w:pPr>
        <w:spacing w:line="360" w:lineRule="auto"/>
        <w:jc w:val="center"/>
        <w:rPr>
          <w:b/>
          <w:sz w:val="32"/>
          <w:szCs w:val="32"/>
        </w:rPr>
      </w:pPr>
    </w:p>
    <w:p w:rsidR="00396DB4" w:rsidRDefault="00396DB4" w:rsidP="00840668">
      <w:pPr>
        <w:spacing w:line="360" w:lineRule="auto"/>
        <w:jc w:val="center"/>
        <w:rPr>
          <w:b/>
          <w:sz w:val="32"/>
          <w:szCs w:val="32"/>
        </w:rPr>
      </w:pPr>
    </w:p>
    <w:p w:rsidR="00396DB4" w:rsidRDefault="00396DB4" w:rsidP="00C6389D">
      <w:pPr>
        <w:spacing w:line="360" w:lineRule="auto"/>
        <w:rPr>
          <w:b/>
          <w:sz w:val="32"/>
          <w:szCs w:val="32"/>
        </w:rPr>
      </w:pPr>
    </w:p>
    <w:p w:rsidR="00396DB4" w:rsidRDefault="00396DB4" w:rsidP="00840668">
      <w:pPr>
        <w:spacing w:line="360" w:lineRule="auto"/>
        <w:jc w:val="center"/>
        <w:rPr>
          <w:b/>
          <w:sz w:val="32"/>
          <w:szCs w:val="32"/>
        </w:rPr>
      </w:pPr>
    </w:p>
    <w:p w:rsidR="00396DB4" w:rsidRPr="006D31A8" w:rsidRDefault="00396DB4" w:rsidP="00840668">
      <w:pPr>
        <w:spacing w:line="360" w:lineRule="auto"/>
        <w:jc w:val="center"/>
        <w:rPr>
          <w:b/>
          <w:sz w:val="32"/>
          <w:szCs w:val="32"/>
        </w:rPr>
      </w:pPr>
    </w:p>
    <w:p w:rsidR="00B41B6A" w:rsidRPr="006D31A8" w:rsidRDefault="00B41B6A" w:rsidP="00183592">
      <w:pPr>
        <w:jc w:val="center"/>
        <w:rPr>
          <w:b/>
          <w:sz w:val="32"/>
          <w:szCs w:val="32"/>
        </w:rPr>
      </w:pPr>
    </w:p>
    <w:p w:rsidR="00B41B6A" w:rsidRPr="006D31A8" w:rsidRDefault="00B41B6A" w:rsidP="00183592">
      <w:pPr>
        <w:jc w:val="center"/>
        <w:rPr>
          <w:b/>
          <w:sz w:val="32"/>
          <w:szCs w:val="32"/>
        </w:rPr>
      </w:pPr>
    </w:p>
    <w:p w:rsidR="00183592" w:rsidRPr="00B463E4" w:rsidRDefault="00183592" w:rsidP="00183592">
      <w:pPr>
        <w:jc w:val="center"/>
        <w:rPr>
          <w:b/>
          <w:color w:val="C00000"/>
          <w:sz w:val="32"/>
          <w:szCs w:val="32"/>
        </w:rPr>
      </w:pPr>
      <w:r w:rsidRPr="00B463E4">
        <w:rPr>
          <w:b/>
          <w:color w:val="C00000"/>
          <w:sz w:val="32"/>
          <w:szCs w:val="32"/>
          <w:lang w:val="en-US"/>
        </w:rPr>
        <w:lastRenderedPageBreak/>
        <w:t>II</w:t>
      </w:r>
      <w:r w:rsidRPr="00B463E4">
        <w:rPr>
          <w:b/>
          <w:color w:val="C00000"/>
          <w:sz w:val="32"/>
          <w:szCs w:val="32"/>
        </w:rPr>
        <w:t xml:space="preserve">. </w:t>
      </w:r>
      <w:r w:rsidRPr="00B463E4">
        <w:rPr>
          <w:b/>
          <w:color w:val="C00000"/>
          <w:sz w:val="28"/>
          <w:szCs w:val="28"/>
        </w:rPr>
        <w:t>СОДЕРЖАТЕЛЬНЫЙ РАЗДЕЛ.</w:t>
      </w:r>
    </w:p>
    <w:p w:rsidR="002C0BA4" w:rsidRPr="002C0BA4" w:rsidRDefault="002C0BA4" w:rsidP="00183592">
      <w:pPr>
        <w:jc w:val="center"/>
        <w:rPr>
          <w:b/>
        </w:rPr>
      </w:pPr>
    </w:p>
    <w:p w:rsidR="008516BC" w:rsidRDefault="00183592" w:rsidP="009306B8">
      <w:pPr>
        <w:pStyle w:val="body"/>
        <w:numPr>
          <w:ilvl w:val="0"/>
          <w:numId w:val="381"/>
        </w:numPr>
        <w:spacing w:before="0" w:beforeAutospacing="0" w:after="0" w:afterAutospacing="0"/>
        <w:rPr>
          <w:b/>
          <w:sz w:val="28"/>
          <w:szCs w:val="28"/>
        </w:rPr>
      </w:pPr>
      <w:r w:rsidRPr="00791BA5">
        <w:rPr>
          <w:b/>
          <w:sz w:val="28"/>
          <w:szCs w:val="28"/>
        </w:rPr>
        <w:t xml:space="preserve">Описание образовательной деятельности в соответствии с </w:t>
      </w:r>
    </w:p>
    <w:p w:rsidR="00183592" w:rsidRPr="00791BA5" w:rsidRDefault="008516BC" w:rsidP="008516BC">
      <w:pPr>
        <w:pStyle w:val="body"/>
        <w:spacing w:before="0" w:beforeAutospacing="0" w:after="0" w:afterAutospacing="0"/>
        <w:ind w:left="426"/>
        <w:rPr>
          <w:b/>
          <w:sz w:val="28"/>
          <w:szCs w:val="28"/>
        </w:rPr>
      </w:pPr>
      <w:r>
        <w:rPr>
          <w:b/>
          <w:sz w:val="28"/>
          <w:szCs w:val="28"/>
        </w:rPr>
        <w:t xml:space="preserve">                           </w:t>
      </w:r>
      <w:r w:rsidR="00183592" w:rsidRPr="00791BA5">
        <w:rPr>
          <w:b/>
          <w:sz w:val="28"/>
          <w:szCs w:val="28"/>
        </w:rPr>
        <w:t>направлениями развития ребенка</w:t>
      </w:r>
    </w:p>
    <w:p w:rsidR="00362059" w:rsidRPr="002C0BA4" w:rsidRDefault="00362059" w:rsidP="00362059">
      <w:pPr>
        <w:pStyle w:val="body"/>
        <w:spacing w:before="0" w:beforeAutospacing="0" w:after="0" w:afterAutospacing="0"/>
        <w:ind w:left="2880"/>
        <w:rPr>
          <w:b/>
        </w:rPr>
      </w:pPr>
    </w:p>
    <w:p w:rsidR="00183592" w:rsidRPr="00B463E4" w:rsidRDefault="00396DB4" w:rsidP="00BD6E89">
      <w:pPr>
        <w:pStyle w:val="body"/>
        <w:spacing w:before="0" w:beforeAutospacing="0" w:after="240" w:afterAutospacing="0"/>
        <w:ind w:left="80"/>
        <w:jc w:val="center"/>
        <w:rPr>
          <w:b/>
          <w:i/>
          <w:color w:val="2E74B5" w:themeColor="accent1" w:themeShade="BF"/>
          <w:sz w:val="32"/>
          <w:szCs w:val="32"/>
        </w:rPr>
      </w:pPr>
      <w:r>
        <w:rPr>
          <w:b/>
          <w:i/>
          <w:color w:val="2E74B5" w:themeColor="accent1" w:themeShade="BF"/>
          <w:sz w:val="32"/>
          <w:szCs w:val="32"/>
        </w:rPr>
        <w:t>2.1.</w:t>
      </w:r>
      <w:r w:rsidR="00183592" w:rsidRPr="00B463E4">
        <w:rPr>
          <w:b/>
          <w:i/>
          <w:color w:val="2E74B5" w:themeColor="accent1" w:themeShade="BF"/>
          <w:sz w:val="32"/>
          <w:szCs w:val="32"/>
        </w:rPr>
        <w:t>Образовательная область «Физическое развитие»</w:t>
      </w:r>
    </w:p>
    <w:p w:rsidR="00183592" w:rsidRPr="002C0BA4" w:rsidRDefault="00183592" w:rsidP="009306B8">
      <w:pPr>
        <w:pStyle w:val="body"/>
        <w:numPr>
          <w:ilvl w:val="2"/>
          <w:numId w:val="382"/>
        </w:numPr>
        <w:spacing w:before="0" w:beforeAutospacing="0" w:after="0" w:afterAutospacing="0" w:line="360" w:lineRule="auto"/>
        <w:jc w:val="both"/>
        <w:rPr>
          <w:b/>
        </w:rPr>
      </w:pPr>
      <w:r w:rsidRPr="002C0BA4">
        <w:rPr>
          <w:b/>
          <w:bCs/>
        </w:rPr>
        <w:t>Цель:</w:t>
      </w:r>
    </w:p>
    <w:p w:rsidR="000A1EBF" w:rsidRPr="008D2FE6" w:rsidRDefault="000A1EBF" w:rsidP="000A1EBF">
      <w:pPr>
        <w:spacing w:after="120" w:line="360" w:lineRule="auto"/>
        <w:ind w:firstLine="708"/>
        <w:jc w:val="both"/>
      </w:pPr>
      <w:r w:rsidRPr="008D2FE6">
        <w:t>создание системы работы по физическому развитию дошкольников, обеспечивающей разностороннее и гармоничное физическое развитие ребенка в период дошкольного детства с учетом возрастных и индивидуальных особенностей на основе духовно-нравственных ценностей народов РФ, исторических и национально-культурных традиций.</w:t>
      </w:r>
    </w:p>
    <w:p w:rsidR="00183592" w:rsidRPr="002C0BA4" w:rsidRDefault="005223B2" w:rsidP="00CD02F5">
      <w:pPr>
        <w:pStyle w:val="body"/>
        <w:spacing w:before="0" w:beforeAutospacing="0" w:after="0" w:afterAutospacing="0" w:line="360" w:lineRule="auto"/>
        <w:jc w:val="both"/>
        <w:rPr>
          <w:b/>
        </w:rPr>
      </w:pPr>
      <w:r>
        <w:rPr>
          <w:b/>
        </w:rPr>
        <w:t>2</w:t>
      </w:r>
      <w:r w:rsidR="00EF0149">
        <w:rPr>
          <w:b/>
        </w:rPr>
        <w:t>.1.2</w:t>
      </w:r>
      <w:r w:rsidR="00986EE6">
        <w:rPr>
          <w:b/>
        </w:rPr>
        <w:t xml:space="preserve">. </w:t>
      </w:r>
      <w:r w:rsidR="00183592" w:rsidRPr="002C0BA4">
        <w:rPr>
          <w:b/>
        </w:rPr>
        <w:t>Задачи:</w:t>
      </w:r>
    </w:p>
    <w:p w:rsidR="000A1EBF" w:rsidRPr="008D2FE6" w:rsidRDefault="000A1EBF" w:rsidP="000A1EBF">
      <w:pPr>
        <w:spacing w:after="120" w:line="360" w:lineRule="auto"/>
        <w:jc w:val="both"/>
      </w:pPr>
      <w:bookmarkStart w:id="18" w:name="_Hlk135337409"/>
      <w:r w:rsidRPr="008D2FE6">
        <w:t xml:space="preserve">- обеспечение единых для РФ содержания ДО и планируемых результатов освоения образовательной̆ программы ДО; </w:t>
      </w:r>
    </w:p>
    <w:p w:rsidR="000A1EBF" w:rsidRPr="008D2FE6" w:rsidRDefault="000A1EBF" w:rsidP="000A1EBF">
      <w:pPr>
        <w:spacing w:after="120" w:line="360" w:lineRule="auto"/>
        <w:jc w:val="both"/>
      </w:pPr>
      <w:r w:rsidRPr="008D2FE6">
        <w:t xml:space="preserve">- построение (структурирование) содержания образовательной̆ работы на основе учета возрастных и индивидуальных особенностей̆ развития; </w:t>
      </w:r>
    </w:p>
    <w:p w:rsidR="000A1EBF" w:rsidRPr="008D2FE6" w:rsidRDefault="000A1EBF" w:rsidP="000A1EBF">
      <w:pPr>
        <w:spacing w:after="120" w:line="360" w:lineRule="auto"/>
        <w:jc w:val="both"/>
      </w:pPr>
      <w:r w:rsidRPr="008D2FE6">
        <w:t xml:space="preserve">- создание условий для равного доступа к образованию для всех детей дошкольного возраста с учетом разнообразия образовательных потребностей̆ и индивидуальных возможностей̆; </w:t>
      </w:r>
    </w:p>
    <w:p w:rsidR="000A1EBF" w:rsidRPr="008D2FE6" w:rsidRDefault="000A1EBF" w:rsidP="000A1EBF">
      <w:pPr>
        <w:spacing w:after="120" w:line="360" w:lineRule="auto"/>
        <w:jc w:val="both"/>
      </w:pPr>
      <w:r w:rsidRPr="008D2FE6">
        <w:t xml:space="preserve">- 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самостоятельности и ответственности; </w:t>
      </w:r>
    </w:p>
    <w:p w:rsidR="000A1EBF" w:rsidRPr="008D2FE6" w:rsidRDefault="000A1EBF" w:rsidP="000A1EBF">
      <w:pPr>
        <w:spacing w:after="120" w:line="360" w:lineRule="auto"/>
        <w:jc w:val="both"/>
      </w:pPr>
      <w:r w:rsidRPr="008D2FE6">
        <w:t xml:space="preserve">- 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 </w:t>
      </w:r>
    </w:p>
    <w:p w:rsidR="000A1EBF" w:rsidRPr="008D2FE6" w:rsidRDefault="000A1EBF" w:rsidP="000A1EBF">
      <w:pPr>
        <w:spacing w:after="120" w:line="360" w:lineRule="auto"/>
        <w:jc w:val="both"/>
      </w:pPr>
      <w:r w:rsidRPr="008D2FE6">
        <w:t xml:space="preserve">- охрана и укрепление физического и психического здоровья детей, в том числе их эмоционального благополучия; </w:t>
      </w:r>
    </w:p>
    <w:p w:rsidR="000A1EBF" w:rsidRPr="008D2FE6" w:rsidRDefault="000A1EBF" w:rsidP="000A1EBF">
      <w:pPr>
        <w:spacing w:after="120" w:line="360" w:lineRule="auto"/>
        <w:jc w:val="both"/>
      </w:pPr>
      <w:r w:rsidRPr="008D2FE6">
        <w:t xml:space="preserve">-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детей </w:t>
      </w:r>
      <w:r w:rsidRPr="009A7200">
        <w:t>[1, стр. 4].</w:t>
      </w:r>
      <w:r w:rsidRPr="008D2FE6">
        <w:t xml:space="preserve"> </w:t>
      </w:r>
    </w:p>
    <w:bookmarkEnd w:id="18"/>
    <w:p w:rsidR="00183592" w:rsidRPr="002C0BA4" w:rsidRDefault="005223B2" w:rsidP="00CD02F5">
      <w:pPr>
        <w:pStyle w:val="body"/>
        <w:spacing w:line="360" w:lineRule="auto"/>
      </w:pPr>
      <w:r>
        <w:rPr>
          <w:b/>
          <w:bCs/>
        </w:rPr>
        <w:t>2</w:t>
      </w:r>
      <w:r w:rsidR="00986EE6">
        <w:rPr>
          <w:b/>
          <w:bCs/>
        </w:rPr>
        <w:t>.1.</w:t>
      </w:r>
      <w:r w:rsidR="00EF0149">
        <w:rPr>
          <w:b/>
          <w:bCs/>
        </w:rPr>
        <w:t>3</w:t>
      </w:r>
      <w:r w:rsidR="00986EE6">
        <w:rPr>
          <w:b/>
          <w:bCs/>
        </w:rPr>
        <w:t xml:space="preserve">. </w:t>
      </w:r>
      <w:r w:rsidR="00183592" w:rsidRPr="002C0BA4">
        <w:rPr>
          <w:b/>
          <w:bCs/>
        </w:rPr>
        <w:t>Направления физического развития:</w:t>
      </w:r>
    </w:p>
    <w:p w:rsidR="00183592" w:rsidRPr="002C0BA4" w:rsidRDefault="00183592" w:rsidP="00774FE1">
      <w:pPr>
        <w:pStyle w:val="body"/>
        <w:numPr>
          <w:ilvl w:val="0"/>
          <w:numId w:val="6"/>
        </w:numPr>
        <w:spacing w:before="0" w:beforeAutospacing="0" w:after="0" w:afterAutospacing="0" w:line="360" w:lineRule="auto"/>
        <w:ind w:hanging="357"/>
        <w:rPr>
          <w:i/>
        </w:rPr>
      </w:pPr>
      <w:r w:rsidRPr="002C0BA4">
        <w:rPr>
          <w:bCs/>
          <w:i/>
        </w:rPr>
        <w:t>Приобретение детьми опыта в двигательной деятельности:</w:t>
      </w:r>
    </w:p>
    <w:p w:rsidR="00183592" w:rsidRPr="002C0BA4" w:rsidRDefault="00183592" w:rsidP="00774FE1">
      <w:pPr>
        <w:pStyle w:val="body"/>
        <w:numPr>
          <w:ilvl w:val="0"/>
          <w:numId w:val="7"/>
        </w:numPr>
        <w:spacing w:before="0" w:beforeAutospacing="0" w:after="0" w:afterAutospacing="0" w:line="360" w:lineRule="auto"/>
        <w:ind w:hanging="357"/>
      </w:pPr>
      <w:r w:rsidRPr="002C0BA4">
        <w:t>связанной с выполнением упражнений;</w:t>
      </w:r>
    </w:p>
    <w:p w:rsidR="00183592" w:rsidRPr="002C0BA4" w:rsidRDefault="00183592" w:rsidP="00774FE1">
      <w:pPr>
        <w:pStyle w:val="body"/>
        <w:numPr>
          <w:ilvl w:val="0"/>
          <w:numId w:val="7"/>
        </w:numPr>
        <w:spacing w:line="360" w:lineRule="auto"/>
      </w:pPr>
      <w:r w:rsidRPr="002C0BA4">
        <w:t xml:space="preserve">направленной на развитие таких физических качеств как координация и гибкость; </w:t>
      </w:r>
    </w:p>
    <w:p w:rsidR="00183592" w:rsidRPr="002C0BA4" w:rsidRDefault="00183592" w:rsidP="00774FE1">
      <w:pPr>
        <w:pStyle w:val="body"/>
        <w:numPr>
          <w:ilvl w:val="0"/>
          <w:numId w:val="7"/>
        </w:numPr>
        <w:spacing w:line="360" w:lineRule="auto"/>
      </w:pPr>
      <w:r w:rsidRPr="002C0BA4">
        <w:lastRenderedPageBreak/>
        <w:t>способствующей правильному формированию опорно- двигательной системы организма, развитию равновесия, координации движений, крупной и мелкой моторики;</w:t>
      </w:r>
    </w:p>
    <w:p w:rsidR="00183592" w:rsidRPr="002C0BA4" w:rsidRDefault="00183592" w:rsidP="00774FE1">
      <w:pPr>
        <w:pStyle w:val="body"/>
        <w:numPr>
          <w:ilvl w:val="0"/>
          <w:numId w:val="7"/>
        </w:numPr>
        <w:spacing w:before="0" w:beforeAutospacing="0" w:after="0" w:afterAutospacing="0" w:line="360" w:lineRule="auto"/>
        <w:ind w:hanging="357"/>
      </w:pPr>
      <w:r w:rsidRPr="002C0BA4">
        <w:t>связанной с правильным, не наносящим вреда организму, выполнением основных движений (ходьба, бег, мягкие прыжки, повороты в обе стороны).</w:t>
      </w:r>
    </w:p>
    <w:p w:rsidR="00183592" w:rsidRPr="002C0BA4" w:rsidRDefault="00183592" w:rsidP="00774FE1">
      <w:pPr>
        <w:pStyle w:val="body"/>
        <w:numPr>
          <w:ilvl w:val="0"/>
          <w:numId w:val="6"/>
        </w:numPr>
        <w:spacing w:before="0" w:beforeAutospacing="0" w:after="0" w:afterAutospacing="0" w:line="360" w:lineRule="auto"/>
        <w:ind w:hanging="357"/>
        <w:rPr>
          <w:i/>
        </w:rPr>
      </w:pPr>
      <w:r w:rsidRPr="002C0BA4">
        <w:rPr>
          <w:bCs/>
          <w:i/>
        </w:rPr>
        <w:t>Становление целенаправленности  и саморегуляции  в двигательной сфере.</w:t>
      </w:r>
    </w:p>
    <w:p w:rsidR="00183592" w:rsidRPr="002C0BA4" w:rsidRDefault="00183592" w:rsidP="00774FE1">
      <w:pPr>
        <w:pStyle w:val="body"/>
        <w:numPr>
          <w:ilvl w:val="0"/>
          <w:numId w:val="6"/>
        </w:numPr>
        <w:spacing w:after="0" w:afterAutospacing="0" w:line="360" w:lineRule="auto"/>
      </w:pPr>
      <w:r w:rsidRPr="002C0BA4">
        <w:rPr>
          <w:bCs/>
          <w:i/>
        </w:rPr>
        <w:t xml:space="preserve">Становление ценностей здорового образа жизни, </w:t>
      </w:r>
      <w:r w:rsidRPr="002C0BA4">
        <w:rPr>
          <w:i/>
        </w:rPr>
        <w:t>овладение его элементарными нормами и правилами</w:t>
      </w:r>
      <w:r w:rsidRPr="002C0BA4">
        <w:t xml:space="preserve"> (в питании, двигательном режиме, закаливании, при формировании полезных привычек и др.)</w:t>
      </w:r>
    </w:p>
    <w:p w:rsidR="000A1EBF" w:rsidRPr="000A1EBF" w:rsidRDefault="005223B2" w:rsidP="000A1EBF">
      <w:pPr>
        <w:spacing w:before="240" w:after="120" w:line="360" w:lineRule="auto"/>
        <w:ind w:left="284"/>
        <w:jc w:val="both"/>
        <w:rPr>
          <w:b/>
          <w:bCs/>
        </w:rPr>
      </w:pPr>
      <w:bookmarkStart w:id="19" w:name="_Hlk135337829"/>
      <w:r>
        <w:rPr>
          <w:b/>
          <w:bCs/>
        </w:rPr>
        <w:t>2</w:t>
      </w:r>
      <w:r w:rsidR="000A1EBF" w:rsidRPr="000A1EBF">
        <w:rPr>
          <w:b/>
          <w:bCs/>
        </w:rPr>
        <w:t>.</w:t>
      </w:r>
      <w:r w:rsidR="00986EE6">
        <w:rPr>
          <w:b/>
          <w:bCs/>
        </w:rPr>
        <w:t>1</w:t>
      </w:r>
      <w:r w:rsidR="000A1EBF" w:rsidRPr="000A1EBF">
        <w:rPr>
          <w:b/>
          <w:bCs/>
        </w:rPr>
        <w:t>.</w:t>
      </w:r>
      <w:r w:rsidR="00EF0149">
        <w:rPr>
          <w:b/>
          <w:bCs/>
        </w:rPr>
        <w:t>4</w:t>
      </w:r>
      <w:r w:rsidR="00986EE6">
        <w:rPr>
          <w:b/>
          <w:bCs/>
        </w:rPr>
        <w:t>.</w:t>
      </w:r>
      <w:r w:rsidR="000A1EBF" w:rsidRPr="000A1EBF">
        <w:rPr>
          <w:b/>
          <w:bCs/>
        </w:rPr>
        <w:t xml:space="preserve"> Принципы и подходы к формированию рабочей программы </w:t>
      </w:r>
    </w:p>
    <w:p w:rsidR="000A1EBF" w:rsidRPr="000A1EBF" w:rsidRDefault="000A1EBF" w:rsidP="000A1EBF">
      <w:pPr>
        <w:spacing w:after="120" w:line="360" w:lineRule="auto"/>
        <w:ind w:left="567"/>
        <w:jc w:val="both"/>
      </w:pPr>
      <w:r>
        <w:t xml:space="preserve"> </w:t>
      </w:r>
      <w:r w:rsidRPr="000A1EBF">
        <w:t xml:space="preserve">РП ИФК по реализации ОО «Физическое развитие» в соответствии с ФОП и ФГОС ДО построена на следующих принципах: </w:t>
      </w:r>
    </w:p>
    <w:p w:rsidR="000A1EBF" w:rsidRPr="00986EE6" w:rsidRDefault="000A1EBF" w:rsidP="00986EE6">
      <w:pPr>
        <w:spacing w:after="120" w:line="360" w:lineRule="auto"/>
        <w:jc w:val="both"/>
      </w:pPr>
      <w:r w:rsidRPr="00986EE6">
        <w:rPr>
          <w:b/>
          <w:bCs/>
          <w:i/>
          <w:iCs/>
        </w:rPr>
        <w:t>Принцип учёта ведущей деятельности</w:t>
      </w:r>
      <w:r w:rsidRPr="00986EE6">
        <w:t xml:space="preserve">: </w:t>
      </w:r>
    </w:p>
    <w:p w:rsidR="000A1EBF" w:rsidRPr="000A1EBF" w:rsidRDefault="000A1EBF" w:rsidP="000A1EBF">
      <w:pPr>
        <w:pStyle w:val="afb"/>
        <w:spacing w:after="120" w:line="360" w:lineRule="auto"/>
        <w:ind w:left="644"/>
        <w:jc w:val="both"/>
        <w:rPr>
          <w:rFonts w:ascii="Times New Roman" w:hAnsi="Times New Roman"/>
          <w:sz w:val="24"/>
          <w:szCs w:val="24"/>
        </w:rPr>
      </w:pPr>
      <w:r w:rsidRPr="000A1EBF">
        <w:rPr>
          <w:rFonts w:ascii="Times New Roman" w:hAnsi="Times New Roman"/>
          <w:sz w:val="24"/>
          <w:szCs w:val="24"/>
        </w:rPr>
        <w:t xml:space="preserve">- реализуется в соответствии с ФОП и в контексте всех перечисленных в ФГОС ДО видов детской деятельности, с акцентом на ведущую деятельность для каждого возрастного периода – от непосредственного эмоционального общения со взрослым до предметной (предметно - манипулятивной) и игровой деятельности; </w:t>
      </w:r>
    </w:p>
    <w:p w:rsidR="000A1EBF" w:rsidRPr="000A1EBF" w:rsidRDefault="000A1EBF" w:rsidP="000A1EBF">
      <w:pPr>
        <w:spacing w:after="120" w:line="360" w:lineRule="auto"/>
        <w:jc w:val="both"/>
      </w:pPr>
      <w:r w:rsidRPr="000A1EBF">
        <w:rPr>
          <w:b/>
          <w:bCs/>
          <w:i/>
          <w:iCs/>
        </w:rPr>
        <w:t>Принцип учёта возрастных и индивидуальных особенностей детей</w:t>
      </w:r>
      <w:r w:rsidRPr="000A1EBF">
        <w:t xml:space="preserve">: </w:t>
      </w:r>
    </w:p>
    <w:p w:rsidR="000A1EBF" w:rsidRPr="000A1EBF" w:rsidRDefault="000A1EBF" w:rsidP="000A1EBF">
      <w:pPr>
        <w:pStyle w:val="afb"/>
        <w:spacing w:after="120" w:line="360" w:lineRule="auto"/>
        <w:ind w:left="644"/>
        <w:jc w:val="both"/>
        <w:rPr>
          <w:rFonts w:ascii="Times New Roman" w:hAnsi="Times New Roman"/>
          <w:sz w:val="24"/>
          <w:szCs w:val="24"/>
        </w:rPr>
      </w:pPr>
      <w:r w:rsidRPr="000A1EBF">
        <w:rPr>
          <w:rFonts w:ascii="Times New Roman" w:hAnsi="Times New Roman"/>
          <w:sz w:val="24"/>
          <w:szCs w:val="24"/>
        </w:rPr>
        <w:t xml:space="preserve">- учитывает возрастные характеристики развития ребенка на разных этапах дошкольного возраста, предусматривает возможность и механизмы разработки индивидуальных траекторий развития и образования детей с особыми возможностями, способностями, потребностями и интересами; </w:t>
      </w:r>
    </w:p>
    <w:p w:rsidR="000A1EBF" w:rsidRPr="000A1EBF" w:rsidRDefault="000A1EBF" w:rsidP="000A1EBF">
      <w:pPr>
        <w:spacing w:after="120" w:line="360" w:lineRule="auto"/>
        <w:jc w:val="both"/>
      </w:pPr>
      <w:r w:rsidRPr="000A1EBF">
        <w:rPr>
          <w:b/>
          <w:bCs/>
          <w:i/>
          <w:iCs/>
        </w:rPr>
        <w:t>Принцип амплификации детского развития</w:t>
      </w:r>
      <w:r w:rsidRPr="000A1EBF">
        <w:t xml:space="preserve"> </w:t>
      </w:r>
    </w:p>
    <w:p w:rsidR="000A1EBF" w:rsidRPr="000A1EBF" w:rsidRDefault="000A1EBF" w:rsidP="000A1EBF">
      <w:pPr>
        <w:pStyle w:val="afb"/>
        <w:spacing w:after="120" w:line="360" w:lineRule="auto"/>
        <w:ind w:left="644"/>
        <w:jc w:val="both"/>
        <w:rPr>
          <w:rFonts w:ascii="Times New Roman" w:hAnsi="Times New Roman"/>
          <w:sz w:val="24"/>
          <w:szCs w:val="24"/>
        </w:rPr>
      </w:pPr>
      <w:r w:rsidRPr="000A1EBF">
        <w:rPr>
          <w:rFonts w:ascii="Times New Roman" w:hAnsi="Times New Roman"/>
          <w:sz w:val="24"/>
          <w:szCs w:val="24"/>
        </w:rPr>
        <w:t>- рассматривается как направленный процесс обогащения и развертывания содержания видов детской деятельности, а также общения детей со взрослыми и сверстниками, соответствующий возрастным задачам дошкольного возраста;</w:t>
      </w:r>
    </w:p>
    <w:p w:rsidR="000A1EBF" w:rsidRPr="000A1EBF" w:rsidRDefault="000A1EBF" w:rsidP="000A1EBF">
      <w:pPr>
        <w:spacing w:after="120" w:line="360" w:lineRule="auto"/>
        <w:jc w:val="both"/>
      </w:pPr>
      <w:r w:rsidRPr="000A1EBF">
        <w:rPr>
          <w:b/>
          <w:bCs/>
          <w:i/>
          <w:iCs/>
        </w:rPr>
        <w:t>Принцип единства обучения и воспитания</w:t>
      </w:r>
      <w:r w:rsidRPr="000A1EBF">
        <w:t xml:space="preserve"> </w:t>
      </w:r>
    </w:p>
    <w:p w:rsidR="000A1EBF" w:rsidRPr="000A1EBF" w:rsidRDefault="000A1EBF" w:rsidP="000A1EBF">
      <w:pPr>
        <w:pStyle w:val="afb"/>
        <w:spacing w:after="120" w:line="360" w:lineRule="auto"/>
        <w:ind w:left="644"/>
        <w:jc w:val="both"/>
        <w:rPr>
          <w:rFonts w:ascii="Times New Roman" w:hAnsi="Times New Roman"/>
          <w:sz w:val="24"/>
          <w:szCs w:val="24"/>
        </w:rPr>
      </w:pPr>
      <w:r w:rsidRPr="000A1EBF">
        <w:rPr>
          <w:rFonts w:ascii="Times New Roman" w:hAnsi="Times New Roman"/>
          <w:sz w:val="24"/>
          <w:szCs w:val="24"/>
        </w:rPr>
        <w:t>- как интеграция двух сторон процесса образования, направленная на развитие личности ребенка и обусловленная общим подходом к отбору содержания и организации воспитания и обучения через обогащение содержания и форм детской деятельности;</w:t>
      </w:r>
    </w:p>
    <w:p w:rsidR="00986EE6" w:rsidRDefault="00986EE6" w:rsidP="000A1EBF">
      <w:pPr>
        <w:spacing w:after="120" w:line="360" w:lineRule="auto"/>
        <w:jc w:val="both"/>
        <w:rPr>
          <w:b/>
          <w:bCs/>
          <w:i/>
          <w:iCs/>
        </w:rPr>
      </w:pPr>
    </w:p>
    <w:p w:rsidR="000A1EBF" w:rsidRPr="000A1EBF" w:rsidRDefault="000A1EBF" w:rsidP="000A1EBF">
      <w:pPr>
        <w:spacing w:after="120" w:line="360" w:lineRule="auto"/>
        <w:jc w:val="both"/>
      </w:pPr>
      <w:r w:rsidRPr="000A1EBF">
        <w:rPr>
          <w:b/>
          <w:bCs/>
          <w:i/>
          <w:iCs/>
        </w:rPr>
        <w:lastRenderedPageBreak/>
        <w:t>Принцип преемственности образовательной работы</w:t>
      </w:r>
      <w:r w:rsidRPr="000A1EBF">
        <w:t xml:space="preserve"> </w:t>
      </w:r>
    </w:p>
    <w:p w:rsidR="000A1EBF" w:rsidRPr="000A1EBF" w:rsidRDefault="000A1EBF" w:rsidP="000A1EBF">
      <w:pPr>
        <w:pStyle w:val="afb"/>
        <w:spacing w:after="120" w:line="360" w:lineRule="auto"/>
        <w:ind w:left="644"/>
        <w:jc w:val="both"/>
        <w:rPr>
          <w:rFonts w:ascii="Times New Roman" w:hAnsi="Times New Roman"/>
          <w:sz w:val="24"/>
          <w:szCs w:val="24"/>
        </w:rPr>
      </w:pPr>
      <w:r w:rsidRPr="000A1EBF">
        <w:rPr>
          <w:rFonts w:ascii="Times New Roman" w:hAnsi="Times New Roman"/>
          <w:sz w:val="24"/>
          <w:szCs w:val="24"/>
        </w:rPr>
        <w:t xml:space="preserve">- реализуется на разных возрастных этапах дошкольного детства и при переходе на уровень начального общего образования. РП в соответствии с ФОП реализует данный принцип при построении содержания обучения и воспитания относительно уровня начального школьного образования, а также при построении единого пространства развития ребенка образовательной организацией и семьёй; </w:t>
      </w:r>
    </w:p>
    <w:p w:rsidR="000A1EBF" w:rsidRPr="000A1EBF" w:rsidRDefault="000A1EBF" w:rsidP="000A1EBF">
      <w:pPr>
        <w:spacing w:after="120" w:line="360" w:lineRule="auto"/>
        <w:jc w:val="both"/>
      </w:pPr>
      <w:r w:rsidRPr="000A1EBF">
        <w:rPr>
          <w:b/>
          <w:bCs/>
          <w:i/>
          <w:iCs/>
        </w:rPr>
        <w:t>Принцип сотрудничества с семьей</w:t>
      </w:r>
      <w:r w:rsidRPr="000A1EBF">
        <w:t xml:space="preserve">: </w:t>
      </w:r>
    </w:p>
    <w:p w:rsidR="000A1EBF" w:rsidRPr="000A1EBF" w:rsidRDefault="000A1EBF" w:rsidP="000A1EBF">
      <w:pPr>
        <w:pStyle w:val="afb"/>
        <w:spacing w:after="120" w:line="360" w:lineRule="auto"/>
        <w:ind w:left="644"/>
        <w:jc w:val="both"/>
        <w:rPr>
          <w:rFonts w:ascii="Times New Roman" w:hAnsi="Times New Roman"/>
          <w:sz w:val="24"/>
          <w:szCs w:val="24"/>
        </w:rPr>
      </w:pPr>
      <w:r w:rsidRPr="000A1EBF">
        <w:rPr>
          <w:rFonts w:ascii="Times New Roman" w:hAnsi="Times New Roman"/>
          <w:sz w:val="24"/>
          <w:szCs w:val="24"/>
        </w:rPr>
        <w:t xml:space="preserve">- реализация РП в соответствии с ФОП предусматривает оказание психолого-педагогической, методической помощи и поддержки родителям (законным представителям) детей раннего и дошкольного возраста, построение продуктивного взаимодействия с родителями (законными представителями) с целью создания единого/общего пространства развития ребенка; </w:t>
      </w:r>
    </w:p>
    <w:p w:rsidR="000A1EBF" w:rsidRPr="000A1EBF" w:rsidRDefault="000A1EBF" w:rsidP="000A1EBF">
      <w:pPr>
        <w:spacing w:after="120" w:line="360" w:lineRule="auto"/>
        <w:jc w:val="both"/>
      </w:pPr>
      <w:r w:rsidRPr="000A1EBF">
        <w:rPr>
          <w:b/>
          <w:bCs/>
          <w:i/>
          <w:iCs/>
        </w:rPr>
        <w:t>Принцип здоровьесбережения:</w:t>
      </w:r>
      <w:r w:rsidRPr="000A1EBF">
        <w:t xml:space="preserve"> </w:t>
      </w:r>
    </w:p>
    <w:p w:rsidR="000A1EBF" w:rsidRPr="000A1EBF" w:rsidRDefault="000A1EBF" w:rsidP="000A1EBF">
      <w:pPr>
        <w:pStyle w:val="afb"/>
        <w:spacing w:after="120" w:line="360" w:lineRule="auto"/>
        <w:ind w:left="644"/>
        <w:jc w:val="both"/>
        <w:rPr>
          <w:rFonts w:ascii="Times New Roman" w:hAnsi="Times New Roman"/>
          <w:sz w:val="24"/>
          <w:szCs w:val="24"/>
        </w:rPr>
      </w:pPr>
      <w:r w:rsidRPr="000A1EBF">
        <w:rPr>
          <w:rFonts w:ascii="Times New Roman" w:hAnsi="Times New Roman"/>
          <w:sz w:val="24"/>
          <w:szCs w:val="24"/>
        </w:rPr>
        <w:t>- при организации образовательной деятельности не допускается использование педагогических технологий, которые могут нанести вред физическому и (или) психическому здоровью воспитанников, их психоэмоциональному благополучию.</w:t>
      </w:r>
    </w:p>
    <w:bookmarkEnd w:id="19"/>
    <w:p w:rsidR="000A1EBF" w:rsidRPr="008D2FE6" w:rsidRDefault="005223B2" w:rsidP="000A1EBF">
      <w:pPr>
        <w:spacing w:after="120" w:line="360" w:lineRule="auto"/>
        <w:jc w:val="both"/>
        <w:rPr>
          <w:b/>
          <w:bCs/>
        </w:rPr>
      </w:pPr>
      <w:r>
        <w:rPr>
          <w:b/>
          <w:bCs/>
        </w:rPr>
        <w:t>2</w:t>
      </w:r>
      <w:r w:rsidR="00986EE6">
        <w:rPr>
          <w:b/>
          <w:bCs/>
        </w:rPr>
        <w:t>.1</w:t>
      </w:r>
      <w:r w:rsidR="000A1EBF" w:rsidRPr="008D2FE6">
        <w:rPr>
          <w:b/>
          <w:bCs/>
        </w:rPr>
        <w:t>.</w:t>
      </w:r>
      <w:r w:rsidR="00EF0149">
        <w:rPr>
          <w:b/>
          <w:bCs/>
        </w:rPr>
        <w:t>5</w:t>
      </w:r>
      <w:r w:rsidR="00986EE6">
        <w:rPr>
          <w:b/>
          <w:bCs/>
        </w:rPr>
        <w:t>.</w:t>
      </w:r>
      <w:r w:rsidR="000A1EBF" w:rsidRPr="008D2FE6">
        <w:rPr>
          <w:b/>
          <w:bCs/>
        </w:rPr>
        <w:t xml:space="preserve"> Характеристики особенностей развития детей раннего и дошкольного возрастов</w:t>
      </w:r>
    </w:p>
    <w:p w:rsidR="000A1EBF" w:rsidRPr="008D2FE6" w:rsidRDefault="000A1EBF" w:rsidP="000A1EBF">
      <w:pPr>
        <w:spacing w:after="120" w:line="360" w:lineRule="auto"/>
        <w:ind w:firstLine="708"/>
        <w:jc w:val="both"/>
      </w:pPr>
      <w:bookmarkStart w:id="20" w:name="_Hlk135339913"/>
      <w:r w:rsidRPr="008D2FE6">
        <w:t>Характеристика возрастных особенностей развития детей дошкольного возраста необходима для правильной организации и осуществления образовательного процесса как в условиях семьи, так и в условиях дошкольного образовательного учреждения (группы).</w:t>
      </w:r>
    </w:p>
    <w:p w:rsidR="000A1EBF" w:rsidRPr="008D2FE6" w:rsidRDefault="000A1EBF" w:rsidP="000A1EBF">
      <w:pPr>
        <w:spacing w:after="120" w:line="360" w:lineRule="auto"/>
        <w:ind w:firstLine="708"/>
        <w:jc w:val="both"/>
      </w:pPr>
      <w:r w:rsidRPr="008D2FE6">
        <w:t>Реализация РП ИФК по физическому развитию детей в возрасте от 2 до 7 лет в ДОО опирается на основные показатели физического развития, развития функциональных систем, моторики, психических функций, коммуникативных навыков, социализацию, приоритетные виды детской деятельности, обозначенные в ФОП [1, стр. 11-18].</w:t>
      </w:r>
    </w:p>
    <w:bookmarkEnd w:id="20"/>
    <w:p w:rsidR="000A1EBF" w:rsidRPr="008D2FE6" w:rsidRDefault="005223B2" w:rsidP="000A1EBF">
      <w:pPr>
        <w:spacing w:after="120" w:line="360" w:lineRule="auto"/>
        <w:jc w:val="both"/>
        <w:rPr>
          <w:b/>
          <w:bCs/>
        </w:rPr>
      </w:pPr>
      <w:r>
        <w:rPr>
          <w:b/>
          <w:bCs/>
        </w:rPr>
        <w:t>2</w:t>
      </w:r>
      <w:r w:rsidR="000A1EBF" w:rsidRPr="008D2FE6">
        <w:rPr>
          <w:b/>
          <w:bCs/>
        </w:rPr>
        <w:t>.</w:t>
      </w:r>
      <w:r w:rsidR="00986EE6">
        <w:rPr>
          <w:b/>
          <w:bCs/>
        </w:rPr>
        <w:t>1</w:t>
      </w:r>
      <w:r w:rsidR="000A1EBF" w:rsidRPr="008D2FE6">
        <w:rPr>
          <w:b/>
          <w:bCs/>
        </w:rPr>
        <w:t>.</w:t>
      </w:r>
      <w:r w:rsidR="00B463E4">
        <w:rPr>
          <w:b/>
          <w:bCs/>
        </w:rPr>
        <w:t>6</w:t>
      </w:r>
      <w:r w:rsidR="00986EE6">
        <w:rPr>
          <w:b/>
          <w:bCs/>
        </w:rPr>
        <w:t>.</w:t>
      </w:r>
      <w:r w:rsidR="000A1EBF" w:rsidRPr="008D2FE6">
        <w:rPr>
          <w:b/>
          <w:bCs/>
        </w:rPr>
        <w:t xml:space="preserve"> Планируемые результаты реализации ОО «Физическое развитие»</w:t>
      </w:r>
    </w:p>
    <w:p w:rsidR="00E549D9" w:rsidRDefault="000A1EBF" w:rsidP="00986EE6">
      <w:pPr>
        <w:spacing w:after="120" w:line="360" w:lineRule="auto"/>
        <w:ind w:firstLine="708"/>
        <w:jc w:val="both"/>
      </w:pPr>
      <w:r w:rsidRPr="008D2FE6">
        <w:t>В соответствии с ФГОС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 Поэтому результаты освоения образовательной программы в рамках ОО «Физическое развитие» представлены в виде целевых ориентиров ДО и представляют собой возрастные характеристики возможных достижений ребенка к завершению ДО.</w:t>
      </w:r>
    </w:p>
    <w:p w:rsidR="00C6389D" w:rsidRPr="00986EE6" w:rsidRDefault="00C6389D" w:rsidP="00986EE6">
      <w:pPr>
        <w:spacing w:after="120" w:line="360" w:lineRule="auto"/>
        <w:ind w:firstLine="708"/>
        <w:jc w:val="both"/>
      </w:pPr>
    </w:p>
    <w:tbl>
      <w:tblPr>
        <w:tblStyle w:val="aff6"/>
        <w:tblW w:w="10774" w:type="dxa"/>
        <w:tblInd w:w="-856" w:type="dxa"/>
        <w:tblLayout w:type="fixed"/>
        <w:tblLook w:val="04A0" w:firstRow="1" w:lastRow="0" w:firstColumn="1" w:lastColumn="0" w:noHBand="0" w:noVBand="1"/>
      </w:tblPr>
      <w:tblGrid>
        <w:gridCol w:w="2154"/>
        <w:gridCol w:w="2155"/>
        <w:gridCol w:w="2155"/>
        <w:gridCol w:w="2155"/>
        <w:gridCol w:w="2155"/>
      </w:tblGrid>
      <w:tr w:rsidR="00DE265E" w:rsidRPr="00BD228A" w:rsidTr="00DE265E">
        <w:trPr>
          <w:cnfStyle w:val="100000000000" w:firstRow="1" w:lastRow="0" w:firstColumn="0" w:lastColumn="0" w:oddVBand="0" w:evenVBand="0" w:oddHBand="0" w:evenHBand="0" w:firstRowFirstColumn="0" w:firstRowLastColumn="0" w:lastRowFirstColumn="0" w:lastRowLastColumn="0"/>
        </w:trPr>
        <w:tc>
          <w:tcPr>
            <w:tcW w:w="2094" w:type="dxa"/>
            <w:vAlign w:val="center"/>
          </w:tcPr>
          <w:p w:rsidR="00DE265E" w:rsidRPr="00BD228A" w:rsidRDefault="00DE265E" w:rsidP="00BD228A">
            <w:pPr>
              <w:jc w:val="center"/>
              <w:rPr>
                <w:b/>
              </w:rPr>
            </w:pPr>
            <w:r>
              <w:rPr>
                <w:b/>
              </w:rPr>
              <w:lastRenderedPageBreak/>
              <w:t>К 3 годам:</w:t>
            </w:r>
          </w:p>
        </w:tc>
        <w:tc>
          <w:tcPr>
            <w:tcW w:w="2115" w:type="dxa"/>
          </w:tcPr>
          <w:p w:rsidR="00DE265E" w:rsidRPr="00BD228A" w:rsidRDefault="00DE265E" w:rsidP="00BD228A">
            <w:pPr>
              <w:jc w:val="center"/>
              <w:rPr>
                <w:b/>
              </w:rPr>
            </w:pPr>
            <w:r>
              <w:rPr>
                <w:b/>
              </w:rPr>
              <w:t>К 4 годам:</w:t>
            </w:r>
          </w:p>
        </w:tc>
        <w:tc>
          <w:tcPr>
            <w:tcW w:w="2115" w:type="dxa"/>
            <w:vAlign w:val="center"/>
          </w:tcPr>
          <w:p w:rsidR="00DE265E" w:rsidRPr="00BD228A" w:rsidRDefault="00DE265E" w:rsidP="00BD228A">
            <w:pPr>
              <w:jc w:val="center"/>
              <w:rPr>
                <w:b/>
              </w:rPr>
            </w:pPr>
            <w:r>
              <w:rPr>
                <w:b/>
              </w:rPr>
              <w:t>К 5 годам:</w:t>
            </w:r>
          </w:p>
        </w:tc>
        <w:tc>
          <w:tcPr>
            <w:tcW w:w="2115" w:type="dxa"/>
            <w:vAlign w:val="center"/>
          </w:tcPr>
          <w:p w:rsidR="00DE265E" w:rsidRPr="00BD228A" w:rsidRDefault="00DE265E" w:rsidP="00BD228A">
            <w:pPr>
              <w:jc w:val="center"/>
              <w:rPr>
                <w:b/>
              </w:rPr>
            </w:pPr>
            <w:r>
              <w:rPr>
                <w:b/>
              </w:rPr>
              <w:t>К 6 годам:</w:t>
            </w:r>
          </w:p>
        </w:tc>
        <w:tc>
          <w:tcPr>
            <w:tcW w:w="2095" w:type="dxa"/>
            <w:vAlign w:val="center"/>
          </w:tcPr>
          <w:p w:rsidR="00DE265E" w:rsidRPr="00BD228A" w:rsidRDefault="00DE265E" w:rsidP="00BD228A">
            <w:pPr>
              <w:jc w:val="center"/>
              <w:rPr>
                <w:b/>
              </w:rPr>
            </w:pPr>
            <w:r>
              <w:rPr>
                <w:b/>
              </w:rPr>
              <w:t>К 7 годам:</w:t>
            </w:r>
          </w:p>
        </w:tc>
      </w:tr>
      <w:tr w:rsidR="00DE265E" w:rsidTr="00DE265E">
        <w:tc>
          <w:tcPr>
            <w:tcW w:w="2094" w:type="dxa"/>
          </w:tcPr>
          <w:p w:rsidR="00DE265E" w:rsidRDefault="00DE265E" w:rsidP="00DE265E">
            <w:pPr>
              <w:spacing w:after="120" w:line="360" w:lineRule="auto"/>
            </w:pPr>
            <w:r w:rsidRPr="008D2FE6">
              <w:t>- у ребенка развита крупная моторика,</w:t>
            </w:r>
          </w:p>
          <w:p w:rsidR="00DE265E" w:rsidRDefault="00DE265E" w:rsidP="00DE265E">
            <w:pPr>
              <w:spacing w:after="120" w:line="360" w:lineRule="auto"/>
            </w:pPr>
            <w:r>
              <w:t>-</w:t>
            </w:r>
            <w:r w:rsidRPr="008D2FE6">
              <w:t xml:space="preserve"> он активно использует освоенные ранее движения,</w:t>
            </w:r>
          </w:p>
          <w:p w:rsidR="00DE265E" w:rsidRDefault="00DE265E" w:rsidP="00DE265E">
            <w:pPr>
              <w:spacing w:after="120" w:line="360" w:lineRule="auto"/>
            </w:pPr>
            <w:r w:rsidRPr="008D2FE6">
              <w:t xml:space="preserve"> </w:t>
            </w:r>
            <w:r>
              <w:t xml:space="preserve">- </w:t>
            </w:r>
            <w:r w:rsidRPr="008D2FE6">
              <w:t xml:space="preserve">начинает осваивать бег, прыжки, </w:t>
            </w:r>
          </w:p>
          <w:p w:rsidR="00DE265E" w:rsidRDefault="00DE265E" w:rsidP="00DE265E">
            <w:pPr>
              <w:spacing w:after="120" w:line="360" w:lineRule="auto"/>
            </w:pPr>
            <w:r>
              <w:t xml:space="preserve">- </w:t>
            </w:r>
            <w:r w:rsidRPr="008D2FE6">
              <w:t xml:space="preserve">повторяет за взрослым простые имитационные упражнения, </w:t>
            </w:r>
          </w:p>
          <w:p w:rsidR="00DE265E" w:rsidRDefault="00DE265E" w:rsidP="00DE265E">
            <w:pPr>
              <w:spacing w:after="120" w:line="360" w:lineRule="auto"/>
            </w:pPr>
            <w:r>
              <w:t xml:space="preserve">- </w:t>
            </w:r>
            <w:r w:rsidRPr="008D2FE6">
              <w:t>понимает указания взрослого, выполняет движения по зрительному и звуковому ориентирам</w:t>
            </w:r>
          </w:p>
          <w:p w:rsidR="00DE265E" w:rsidRPr="008D2FE6" w:rsidRDefault="00DE265E" w:rsidP="00DE265E">
            <w:pPr>
              <w:spacing w:after="120" w:line="360" w:lineRule="auto"/>
            </w:pPr>
            <w:r w:rsidRPr="008D2FE6">
              <w:t xml:space="preserve"> [1, стр. 20];</w:t>
            </w:r>
          </w:p>
          <w:p w:rsidR="00DE265E" w:rsidRPr="00947DCD" w:rsidRDefault="00DE265E" w:rsidP="00DE265E">
            <w:pPr>
              <w:spacing w:line="360" w:lineRule="auto"/>
            </w:pPr>
          </w:p>
        </w:tc>
        <w:tc>
          <w:tcPr>
            <w:tcW w:w="2115" w:type="dxa"/>
          </w:tcPr>
          <w:p w:rsidR="00DE265E" w:rsidRPr="008D2FE6" w:rsidRDefault="00DE265E" w:rsidP="00DE265E">
            <w:pPr>
              <w:spacing w:after="120" w:line="360" w:lineRule="auto"/>
            </w:pPr>
            <w:r w:rsidRPr="008D2FE6">
              <w:t xml:space="preserve">- ребенок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ходьба, бег, прыжки) и подвижным играм; </w:t>
            </w:r>
          </w:p>
          <w:p w:rsidR="00DE265E" w:rsidRPr="008D2FE6" w:rsidRDefault="00DE265E" w:rsidP="00DE265E">
            <w:pPr>
              <w:spacing w:after="120" w:line="360" w:lineRule="auto"/>
            </w:pPr>
            <w:r w:rsidRPr="008D2FE6">
              <w:t xml:space="preserve">- ребенок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w:t>
            </w:r>
            <w:r w:rsidRPr="008D2FE6">
              <w:lastRenderedPageBreak/>
              <w:t xml:space="preserve">правила построения и перестроения, выполняет ритмические движения под музыку; </w:t>
            </w:r>
          </w:p>
          <w:p w:rsidR="00DE265E" w:rsidRPr="008D2FE6" w:rsidRDefault="00DE265E" w:rsidP="00DE265E">
            <w:pPr>
              <w:spacing w:after="120" w:line="360" w:lineRule="auto"/>
            </w:pPr>
            <w:r w:rsidRPr="008D2FE6">
              <w:t>- ребенок демонстрирует достаточную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DE265E" w:rsidRDefault="00DE265E" w:rsidP="00DE265E">
            <w:pPr>
              <w:spacing w:after="120" w:line="360" w:lineRule="auto"/>
            </w:pPr>
            <w:r w:rsidRPr="008D2FE6">
              <w:t xml:space="preserve">- ребенок владеет культурно-гигиеническими навыками: умывание, одевание и т.п., </w:t>
            </w:r>
            <w:r w:rsidRPr="008D2FE6">
              <w:lastRenderedPageBreak/>
              <w:t>соблюдает требования гигиены, имеет первичные представления о факторах, положительно влияющих на здоровье</w:t>
            </w:r>
          </w:p>
          <w:p w:rsidR="00DE265E" w:rsidRPr="008D2FE6" w:rsidRDefault="00DE265E" w:rsidP="00DE265E">
            <w:pPr>
              <w:spacing w:after="120" w:line="360" w:lineRule="auto"/>
            </w:pPr>
            <w:r w:rsidRPr="008D2FE6">
              <w:t xml:space="preserve"> [1, стр. 21-22].</w:t>
            </w:r>
          </w:p>
          <w:p w:rsidR="00DE265E" w:rsidRPr="00947DCD" w:rsidRDefault="00DE265E" w:rsidP="00DE265E">
            <w:pPr>
              <w:spacing w:line="360" w:lineRule="auto"/>
            </w:pPr>
          </w:p>
        </w:tc>
        <w:tc>
          <w:tcPr>
            <w:tcW w:w="2115" w:type="dxa"/>
          </w:tcPr>
          <w:p w:rsidR="00DE265E" w:rsidRPr="008D2FE6" w:rsidRDefault="00DE265E" w:rsidP="00DE265E">
            <w:pPr>
              <w:spacing w:after="120" w:line="360" w:lineRule="auto"/>
            </w:pPr>
            <w:r w:rsidRPr="008D2FE6">
              <w:lastRenderedPageBreak/>
              <w:t xml:space="preserve">- ребенок проявляет интерес к разнообразным физическим упражнениям, действиям с физкультурными пособиями, настойчивость для достижения хорошего результата, испытывает потребность в двигательной активности; </w:t>
            </w:r>
          </w:p>
          <w:p w:rsidR="00DE265E" w:rsidRPr="008D2FE6" w:rsidRDefault="00DE265E" w:rsidP="00DE265E">
            <w:pPr>
              <w:spacing w:after="120" w:line="360" w:lineRule="auto"/>
            </w:pPr>
            <w:r w:rsidRPr="008D2FE6">
              <w:t xml:space="preserve">- ребенок демонстрирует хорошую координацию, быстроту, силу, выносливость, гибкость, хорошее развитие крупной и мелкой моторики рук активно и с интересом выполняет основные движения, основные </w:t>
            </w:r>
            <w:r w:rsidRPr="008D2FE6">
              <w:lastRenderedPageBreak/>
              <w:t xml:space="preserve">элементы общеразвивающих, спортивных упражнений, свободно ориентируется в пространстве, переносит освоенные упражнения в самостоятельную деятельность; </w:t>
            </w:r>
          </w:p>
          <w:p w:rsidR="00DE265E" w:rsidRPr="008D2FE6" w:rsidRDefault="00DE265E" w:rsidP="00DE265E">
            <w:pPr>
              <w:spacing w:after="120" w:line="360" w:lineRule="auto"/>
            </w:pPr>
            <w:r w:rsidRPr="008D2FE6">
              <w:t xml:space="preserve">- ребенок интересуется факторами, обеспечивающими здоровье,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 </w:t>
            </w:r>
          </w:p>
          <w:p w:rsidR="00DE265E" w:rsidRDefault="00DE265E" w:rsidP="00DE265E">
            <w:pPr>
              <w:spacing w:after="120" w:line="360" w:lineRule="auto"/>
            </w:pPr>
            <w:r w:rsidRPr="008D2FE6">
              <w:t xml:space="preserve">- ребенок стремится к самостоятельному осуществлению </w:t>
            </w:r>
            <w:r w:rsidRPr="008D2FE6">
              <w:lastRenderedPageBreak/>
              <w:t xml:space="preserve">процессов личной гигиены, их правильной организации </w:t>
            </w:r>
          </w:p>
          <w:p w:rsidR="00DE265E" w:rsidRPr="008D2FE6" w:rsidRDefault="00DE265E" w:rsidP="00DE265E">
            <w:pPr>
              <w:spacing w:after="120" w:line="360" w:lineRule="auto"/>
            </w:pPr>
            <w:r w:rsidRPr="008D2FE6">
              <w:t>[1, стр. 22].</w:t>
            </w:r>
          </w:p>
          <w:p w:rsidR="00DE265E" w:rsidRPr="00176E41" w:rsidRDefault="00DE265E" w:rsidP="00DE265E">
            <w:pPr>
              <w:autoSpaceDE w:val="0"/>
              <w:autoSpaceDN w:val="0"/>
              <w:adjustRightInd w:val="0"/>
              <w:spacing w:line="360" w:lineRule="auto"/>
              <w:jc w:val="both"/>
              <w:rPr>
                <w:iCs/>
                <w:color w:val="000000"/>
              </w:rPr>
            </w:pPr>
          </w:p>
        </w:tc>
        <w:tc>
          <w:tcPr>
            <w:tcW w:w="2115" w:type="dxa"/>
          </w:tcPr>
          <w:p w:rsidR="00DE265E" w:rsidRPr="008D2FE6" w:rsidRDefault="00DE265E" w:rsidP="00DE265E">
            <w:pPr>
              <w:spacing w:after="120" w:line="360" w:lineRule="auto"/>
            </w:pPr>
            <w:r w:rsidRPr="008D2FE6">
              <w:lastRenderedPageBreak/>
              <w:t xml:space="preserve">- ребенок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 </w:t>
            </w:r>
          </w:p>
          <w:p w:rsidR="00DE265E" w:rsidRPr="008D2FE6" w:rsidRDefault="00DE265E" w:rsidP="00DE265E">
            <w:pPr>
              <w:spacing w:after="120" w:line="360" w:lineRule="auto"/>
            </w:pPr>
            <w:r w:rsidRPr="008D2FE6">
              <w:t xml:space="preserve">- ребенок проявляет во время занятий физической деятельностью выносливость, быстроту, силу, координацию, </w:t>
            </w:r>
            <w:r w:rsidRPr="008D2FE6">
              <w:lastRenderedPageBreak/>
              <w:t>гибкость, уверенно, в заданном темпе и ритме, выразительно выполняет упражнения, способен творчески составить несложные комбинации из знакомых упражнений;</w:t>
            </w:r>
          </w:p>
          <w:p w:rsidR="00DE265E" w:rsidRPr="008D2FE6" w:rsidRDefault="00DE265E" w:rsidP="00DE265E">
            <w:pPr>
              <w:spacing w:after="120" w:line="360" w:lineRule="auto"/>
            </w:pPr>
            <w:r w:rsidRPr="008D2FE6">
              <w:t xml:space="preserve">- ребенок проявляет необходимый самоконтроль и самооценку, способен самостоятельно привлечь внимание других детей и организовать знакомую подвижную игру; </w:t>
            </w:r>
          </w:p>
          <w:p w:rsidR="00DE265E" w:rsidRDefault="00DE265E" w:rsidP="00DE265E">
            <w:pPr>
              <w:spacing w:after="120" w:line="360" w:lineRule="auto"/>
            </w:pPr>
            <w:r w:rsidRPr="008D2FE6">
              <w:t xml:space="preserve">- ребенок владеет основными способами укрепления здоровья, правилами безопасного </w:t>
            </w:r>
            <w:r w:rsidRPr="008D2FE6">
              <w:lastRenderedPageBreak/>
              <w:t xml:space="preserve">поведения в двигательной деятельности, мотивирован на сбережение и укрепление собственного здоровья и здоровья окружающих его людей </w:t>
            </w:r>
          </w:p>
          <w:p w:rsidR="00DE265E" w:rsidRPr="00DE265E" w:rsidRDefault="00DE265E" w:rsidP="00DE265E">
            <w:pPr>
              <w:spacing w:after="120" w:line="360" w:lineRule="auto"/>
            </w:pPr>
            <w:r w:rsidRPr="008D2FE6">
              <w:t>[1, стр. 23-24];</w:t>
            </w:r>
          </w:p>
        </w:tc>
        <w:tc>
          <w:tcPr>
            <w:tcW w:w="2095" w:type="dxa"/>
          </w:tcPr>
          <w:p w:rsidR="00DE265E" w:rsidRPr="008D2FE6" w:rsidRDefault="00DE265E" w:rsidP="00DE265E">
            <w:pPr>
              <w:spacing w:after="120" w:line="360" w:lineRule="auto"/>
            </w:pPr>
            <w:r w:rsidRPr="008D2FE6">
              <w:lastRenderedPageBreak/>
              <w:t xml:space="preserve">- у ребенка сформированы основные физические и нравственно-волевые качества; </w:t>
            </w:r>
          </w:p>
          <w:p w:rsidR="00DE265E" w:rsidRPr="008D2FE6" w:rsidRDefault="00DE265E" w:rsidP="00DE265E">
            <w:pPr>
              <w:spacing w:after="120" w:line="360" w:lineRule="auto"/>
            </w:pPr>
            <w:r w:rsidRPr="008D2FE6">
              <w:t>- ребенок владеет основными движениями и элементами спортивных игр, может контролировать свои движение и управлять ими;</w:t>
            </w:r>
          </w:p>
          <w:p w:rsidR="00DE265E" w:rsidRPr="008D2FE6" w:rsidRDefault="00DE265E" w:rsidP="00DE265E">
            <w:pPr>
              <w:spacing w:after="120" w:line="360" w:lineRule="auto"/>
            </w:pPr>
            <w:r w:rsidRPr="008D2FE6">
              <w:t xml:space="preserve">- ребенок соблюдает элементарные правила здорового образа жизни и личной гигиены; </w:t>
            </w:r>
          </w:p>
          <w:p w:rsidR="00DE265E" w:rsidRPr="008D2FE6" w:rsidRDefault="00DE265E" w:rsidP="00DE265E">
            <w:pPr>
              <w:spacing w:after="120" w:line="360" w:lineRule="auto"/>
            </w:pPr>
            <w:r w:rsidRPr="008D2FE6">
              <w:t xml:space="preserve">- ребенок результативно выполняет физические упражнения (общеразвивающие, основные движения, спортивные), участвует в туристических </w:t>
            </w:r>
            <w:r w:rsidRPr="008D2FE6">
              <w:lastRenderedPageBreak/>
              <w:t xml:space="preserve">пеших прогулках, осваивает простейшие туристические навыки, ориентируется на местности; </w:t>
            </w:r>
          </w:p>
          <w:p w:rsidR="00DE265E" w:rsidRPr="008D2FE6" w:rsidRDefault="00DE265E" w:rsidP="00DE265E">
            <w:pPr>
              <w:spacing w:after="120" w:line="360" w:lineRule="auto"/>
            </w:pPr>
            <w:r w:rsidRPr="008D2FE6">
              <w:t xml:space="preserve">- проявляет элементы творчества в двигательной деятельности; </w:t>
            </w:r>
          </w:p>
          <w:p w:rsidR="00DE265E" w:rsidRPr="008D2FE6" w:rsidRDefault="00DE265E" w:rsidP="00DE265E">
            <w:pPr>
              <w:spacing w:after="120" w:line="360" w:lineRule="auto"/>
            </w:pPr>
            <w:r w:rsidRPr="008D2FE6">
              <w:t xml:space="preserve">- проявляет морально-волевые качества, самоконтроль и может осуществлять самооценку своей двигательной деятельности; </w:t>
            </w:r>
          </w:p>
          <w:p w:rsidR="00DE265E" w:rsidRPr="008D2FE6" w:rsidRDefault="00DE265E" w:rsidP="00DE265E">
            <w:pPr>
              <w:spacing w:after="120" w:line="360" w:lineRule="auto"/>
            </w:pPr>
            <w:r w:rsidRPr="008D2FE6">
              <w:t xml:space="preserve">- имеет начальные представления о правилах безопасного поведения в двигательной деятельности, о том, что такое здоровье, понимает, как поддержать, </w:t>
            </w:r>
            <w:r w:rsidRPr="008D2FE6">
              <w:lastRenderedPageBreak/>
              <w:t>укрепить и сохранить его;</w:t>
            </w:r>
          </w:p>
          <w:p w:rsidR="00DE265E" w:rsidRDefault="00DE265E" w:rsidP="00DE265E">
            <w:pPr>
              <w:spacing w:after="120" w:line="360" w:lineRule="auto"/>
            </w:pPr>
            <w:r w:rsidRPr="008D2FE6">
              <w:t>- владеет здоровьесберегающими умениями: навыками личной гигиены, может заботливо относиться к своему здоровью и здоровью окружающих, стремится оказать помощь и поддержку заболевшим людям</w:t>
            </w:r>
          </w:p>
          <w:p w:rsidR="00DE265E" w:rsidRDefault="00DE265E" w:rsidP="00DE265E">
            <w:pPr>
              <w:spacing w:after="120" w:line="360" w:lineRule="auto"/>
            </w:pPr>
            <w:r w:rsidRPr="008D2FE6">
              <w:t xml:space="preserve"> [1, стр. 25].</w:t>
            </w:r>
          </w:p>
        </w:tc>
      </w:tr>
    </w:tbl>
    <w:p w:rsidR="00DE265E" w:rsidRDefault="00DE265E" w:rsidP="00E36894">
      <w:pPr>
        <w:spacing w:after="200" w:line="276" w:lineRule="auto"/>
        <w:rPr>
          <w:b/>
        </w:rPr>
      </w:pPr>
      <w:r>
        <w:rPr>
          <w:noProof/>
        </w:rPr>
        <w:lastRenderedPageBreak/>
        <mc:AlternateContent>
          <mc:Choice Requires="wpg">
            <w:drawing>
              <wp:anchor distT="0" distB="0" distL="114300" distR="114300" simplePos="0" relativeHeight="251708928" behindDoc="0" locked="0" layoutInCell="1" allowOverlap="1" wp14:anchorId="26776003" wp14:editId="4CAB0AFC">
                <wp:simplePos x="0" y="0"/>
                <wp:positionH relativeFrom="margin">
                  <wp:align>right</wp:align>
                </wp:positionH>
                <wp:positionV relativeFrom="paragraph">
                  <wp:posOffset>117498</wp:posOffset>
                </wp:positionV>
                <wp:extent cx="6266576" cy="3842059"/>
                <wp:effectExtent l="0" t="0" r="58420" b="63500"/>
                <wp:wrapNone/>
                <wp:docPr id="953" name="Group 5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6576" cy="3842059"/>
                          <a:chOff x="735" y="5040"/>
                          <a:chExt cx="10050" cy="5445"/>
                        </a:xfrm>
                      </wpg:grpSpPr>
                      <wps:wsp>
                        <wps:cNvPr id="954" name="AutoShape 511"/>
                        <wps:cNvSpPr>
                          <a:spLocks noChangeArrowheads="1"/>
                        </wps:cNvSpPr>
                        <wps:spPr bwMode="auto">
                          <a:xfrm>
                            <a:off x="735" y="6210"/>
                            <a:ext cx="2610" cy="4125"/>
                          </a:xfrm>
                          <a:prstGeom prst="roundRect">
                            <a:avLst>
                              <a:gd name="adj" fmla="val 16667"/>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round/>
                            <a:headEnd/>
                            <a:tailEnd/>
                          </a:ln>
                          <a:effectLst>
                            <a:outerShdw dist="35921" dir="2700000" algn="ctr" rotWithShape="0">
                              <a:schemeClr val="accent1">
                                <a:lumMod val="50000"/>
                                <a:lumOff val="0"/>
                                <a:alpha val="50000"/>
                              </a:schemeClr>
                            </a:outerShdw>
                          </a:effectLst>
                        </wps:spPr>
                        <wps:txbx>
                          <w:txbxContent>
                            <w:p w:rsidR="00752B60" w:rsidRPr="00915992" w:rsidRDefault="00752B60" w:rsidP="00E36894">
                              <w:pPr>
                                <w:autoSpaceDE w:val="0"/>
                                <w:autoSpaceDN w:val="0"/>
                                <w:adjustRightInd w:val="0"/>
                                <w:rPr>
                                  <w:b/>
                                  <w:bCs/>
                                  <w:u w:val="single"/>
                                </w:rPr>
                              </w:pPr>
                              <w:r w:rsidRPr="00915992">
                                <w:rPr>
                                  <w:b/>
                                  <w:bCs/>
                                  <w:u w:val="single"/>
                                </w:rPr>
                                <w:t>Словесный</w:t>
                              </w:r>
                            </w:p>
                            <w:p w:rsidR="00752B60" w:rsidRPr="00915992" w:rsidRDefault="00752B60" w:rsidP="00E36894">
                              <w:pPr>
                                <w:autoSpaceDE w:val="0"/>
                                <w:autoSpaceDN w:val="0"/>
                                <w:adjustRightInd w:val="0"/>
                              </w:pPr>
                              <w:r w:rsidRPr="00915992">
                                <w:t>• Объяснения, пояснения, указания</w:t>
                              </w:r>
                            </w:p>
                            <w:p w:rsidR="00752B60" w:rsidRPr="00915992" w:rsidRDefault="00752B60" w:rsidP="00E36894">
                              <w:pPr>
                                <w:autoSpaceDE w:val="0"/>
                                <w:autoSpaceDN w:val="0"/>
                                <w:adjustRightInd w:val="0"/>
                              </w:pPr>
                              <w:r w:rsidRPr="00915992">
                                <w:t>• Подача команд, распоряжений, сигналов</w:t>
                              </w:r>
                            </w:p>
                            <w:p w:rsidR="00752B60" w:rsidRPr="00915992" w:rsidRDefault="00752B60" w:rsidP="00E36894">
                              <w:pPr>
                                <w:autoSpaceDE w:val="0"/>
                                <w:autoSpaceDN w:val="0"/>
                                <w:adjustRightInd w:val="0"/>
                              </w:pPr>
                              <w:r w:rsidRPr="00915992">
                                <w:t xml:space="preserve">• Вопросы к детям                                                                                             </w:t>
                              </w:r>
                            </w:p>
                            <w:p w:rsidR="00752B60" w:rsidRPr="00915992" w:rsidRDefault="00752B60" w:rsidP="00E36894">
                              <w:pPr>
                                <w:autoSpaceDE w:val="0"/>
                                <w:autoSpaceDN w:val="0"/>
                                <w:adjustRightInd w:val="0"/>
                                <w:rPr>
                                  <w:b/>
                                </w:rPr>
                              </w:pPr>
                              <w:r w:rsidRPr="00915992">
                                <w:t xml:space="preserve">• Образный сюжетный рассказ, беседа                                                                      </w:t>
                              </w:r>
                            </w:p>
                            <w:p w:rsidR="00752B60" w:rsidRPr="00915992" w:rsidRDefault="00752B60" w:rsidP="00E36894">
                              <w:pPr>
                                <w:pStyle w:val="afb"/>
                                <w:ind w:left="0"/>
                              </w:pPr>
                              <w:r>
                                <w:t xml:space="preserve">• </w:t>
                              </w:r>
                              <w:r w:rsidRPr="00C731E1">
                                <w:rPr>
                                  <w:rFonts w:ascii="Times New Roman" w:hAnsi="Times New Roman"/>
                                </w:rPr>
                                <w:t>Словесная инструкция</w:t>
                              </w:r>
                              <w:r w:rsidRPr="00915992">
                                <w:t xml:space="preserve">     </w:t>
                              </w:r>
                            </w:p>
                            <w:p w:rsidR="00752B60" w:rsidRDefault="00752B60" w:rsidP="00E36894"/>
                          </w:txbxContent>
                        </wps:txbx>
                        <wps:bodyPr rot="0" vert="horz" wrap="square" lIns="91440" tIns="45720" rIns="91440" bIns="45720" anchor="t" anchorCtr="0" upright="1">
                          <a:noAutofit/>
                        </wps:bodyPr>
                      </wps:wsp>
                      <wps:wsp>
                        <wps:cNvPr id="955" name="AutoShape 512"/>
                        <wps:cNvSpPr>
                          <a:spLocks noChangeArrowheads="1"/>
                        </wps:cNvSpPr>
                        <wps:spPr bwMode="auto">
                          <a:xfrm>
                            <a:off x="4440" y="6420"/>
                            <a:ext cx="6225" cy="2371"/>
                          </a:xfrm>
                          <a:prstGeom prst="roundRect">
                            <a:avLst>
                              <a:gd name="adj" fmla="val 16667"/>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round/>
                            <a:headEnd/>
                            <a:tailEnd/>
                          </a:ln>
                          <a:effectLst>
                            <a:outerShdw dist="35921" dir="2700000" algn="ctr" rotWithShape="0">
                              <a:schemeClr val="accent1">
                                <a:lumMod val="50000"/>
                                <a:lumOff val="0"/>
                                <a:alpha val="50000"/>
                              </a:schemeClr>
                            </a:outerShdw>
                          </a:effectLst>
                        </wps:spPr>
                        <wps:txbx>
                          <w:txbxContent>
                            <w:p w:rsidR="00752B60" w:rsidRPr="00915992" w:rsidRDefault="00752B60" w:rsidP="00E36894">
                              <w:pPr>
                                <w:autoSpaceDE w:val="0"/>
                                <w:autoSpaceDN w:val="0"/>
                                <w:adjustRightInd w:val="0"/>
                                <w:rPr>
                                  <w:bCs/>
                                </w:rPr>
                              </w:pPr>
                              <w:r w:rsidRPr="00915992">
                                <w:rPr>
                                  <w:b/>
                                  <w:bCs/>
                                  <w:u w:val="single"/>
                                </w:rPr>
                                <w:t xml:space="preserve">Наглядный </w:t>
                              </w:r>
                              <w:r w:rsidRPr="00915992">
                                <w:rPr>
                                  <w:b/>
                                  <w:bCs/>
                                </w:rPr>
                                <w:t xml:space="preserve">                                                                  </w:t>
                              </w:r>
                            </w:p>
                            <w:p w:rsidR="00752B60" w:rsidRPr="00915992" w:rsidRDefault="00752B60" w:rsidP="00E36894">
                              <w:pPr>
                                <w:autoSpaceDE w:val="0"/>
                                <w:autoSpaceDN w:val="0"/>
                                <w:adjustRightInd w:val="0"/>
                              </w:pPr>
                              <w:r w:rsidRPr="00915992">
                                <w:t xml:space="preserve">• </w:t>
                              </w:r>
                              <w:r w:rsidRPr="00915992">
                                <w:rPr>
                                  <w:b/>
                                  <w:bCs/>
                                </w:rPr>
                                <w:t xml:space="preserve">Наглядно-зрительные приемы </w:t>
                              </w:r>
                              <w:r w:rsidRPr="00915992">
                                <w:t xml:space="preserve">(показ физических упражнений, использование наглядных пособий, имитация, зрительные ориентиры)                                 </w:t>
                              </w:r>
                            </w:p>
                            <w:p w:rsidR="00752B60" w:rsidRPr="00915992" w:rsidRDefault="00752B60" w:rsidP="00E36894">
                              <w:pPr>
                                <w:autoSpaceDE w:val="0"/>
                                <w:autoSpaceDN w:val="0"/>
                                <w:adjustRightInd w:val="0"/>
                                <w:rPr>
                                  <w:b/>
                                  <w:bCs/>
                                </w:rPr>
                              </w:pPr>
                              <w:r w:rsidRPr="00915992">
                                <w:t xml:space="preserve">• </w:t>
                              </w:r>
                              <w:r w:rsidRPr="00915992">
                                <w:rPr>
                                  <w:b/>
                                  <w:bCs/>
                                </w:rPr>
                                <w:t xml:space="preserve">Наглядно-слуховые приемы  </w:t>
                              </w:r>
                              <w:r w:rsidRPr="00915992">
                                <w:t>(музыка, песни)</w:t>
                              </w:r>
                              <w:r w:rsidRPr="00915992">
                                <w:rPr>
                                  <w:b/>
                                  <w:bCs/>
                                </w:rPr>
                                <w:t xml:space="preserve">                                           </w:t>
                              </w:r>
                              <w:r w:rsidRPr="00915992">
                                <w:t xml:space="preserve">                                                                                                </w:t>
                              </w:r>
                            </w:p>
                            <w:p w:rsidR="00752B60" w:rsidRPr="00915992" w:rsidRDefault="00752B60" w:rsidP="00E36894">
                              <w:pPr>
                                <w:tabs>
                                  <w:tab w:val="left" w:pos="8789"/>
                                  <w:tab w:val="left" w:pos="9214"/>
                                  <w:tab w:val="left" w:pos="9639"/>
                                </w:tabs>
                                <w:autoSpaceDE w:val="0"/>
                                <w:autoSpaceDN w:val="0"/>
                                <w:adjustRightInd w:val="0"/>
                              </w:pPr>
                              <w:r w:rsidRPr="00915992">
                                <w:t xml:space="preserve">• </w:t>
                              </w:r>
                              <w:r w:rsidRPr="00915992">
                                <w:rPr>
                                  <w:b/>
                                  <w:bCs/>
                                </w:rPr>
                                <w:t xml:space="preserve">Тактильно-мышечные приемы </w:t>
                              </w:r>
                              <w:r w:rsidRPr="00915992">
                                <w:t>(непосредственная помощь воспитателя)</w:t>
                              </w:r>
                            </w:p>
                            <w:p w:rsidR="00752B60" w:rsidRDefault="00752B60" w:rsidP="00E36894"/>
                          </w:txbxContent>
                        </wps:txbx>
                        <wps:bodyPr rot="0" vert="horz" wrap="square" lIns="91440" tIns="45720" rIns="91440" bIns="45720" anchor="t" anchorCtr="0" upright="1">
                          <a:noAutofit/>
                        </wps:bodyPr>
                      </wps:wsp>
                      <wps:wsp>
                        <wps:cNvPr id="956" name="AutoShape 513"/>
                        <wps:cNvSpPr>
                          <a:spLocks noChangeArrowheads="1"/>
                        </wps:cNvSpPr>
                        <wps:spPr bwMode="auto">
                          <a:xfrm>
                            <a:off x="4050" y="9045"/>
                            <a:ext cx="6735" cy="1440"/>
                          </a:xfrm>
                          <a:prstGeom prst="roundRect">
                            <a:avLst>
                              <a:gd name="adj" fmla="val 16667"/>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round/>
                            <a:headEnd/>
                            <a:tailEnd/>
                          </a:ln>
                          <a:effectLst>
                            <a:outerShdw dist="35921" dir="2700000" algn="ctr" rotWithShape="0">
                              <a:schemeClr val="accent1">
                                <a:lumMod val="50000"/>
                                <a:lumOff val="0"/>
                                <a:alpha val="50000"/>
                              </a:schemeClr>
                            </a:outerShdw>
                          </a:effectLst>
                        </wps:spPr>
                        <wps:txbx>
                          <w:txbxContent>
                            <w:p w:rsidR="00752B60" w:rsidRPr="00915992" w:rsidRDefault="00752B60" w:rsidP="00E36894">
                              <w:pPr>
                                <w:autoSpaceDE w:val="0"/>
                                <w:autoSpaceDN w:val="0"/>
                                <w:adjustRightInd w:val="0"/>
                                <w:rPr>
                                  <w:b/>
                                  <w:bCs/>
                                  <w:color w:val="000000"/>
                                </w:rPr>
                              </w:pPr>
                              <w:r w:rsidRPr="00915992">
                                <w:rPr>
                                  <w:b/>
                                  <w:bCs/>
                                  <w:color w:val="000000"/>
                                  <w:u w:val="single"/>
                                </w:rPr>
                                <w:t>Практический</w:t>
                              </w:r>
                              <w:r w:rsidRPr="00915992">
                                <w:rPr>
                                  <w:b/>
                                  <w:bCs/>
                                  <w:color w:val="000000"/>
                                </w:rPr>
                                <w:t xml:space="preserve">                                                                  </w:t>
                              </w:r>
                            </w:p>
                            <w:p w:rsidR="00752B60" w:rsidRPr="00915992" w:rsidRDefault="00752B60" w:rsidP="00E36894">
                              <w:pPr>
                                <w:autoSpaceDE w:val="0"/>
                                <w:autoSpaceDN w:val="0"/>
                                <w:adjustRightInd w:val="0"/>
                                <w:rPr>
                                  <w:b/>
                                  <w:bCs/>
                                  <w:color w:val="000000"/>
                                  <w:u w:val="single"/>
                                </w:rPr>
                              </w:pPr>
                              <w:r w:rsidRPr="00915992">
                                <w:rPr>
                                  <w:color w:val="000000"/>
                                </w:rPr>
                                <w:t xml:space="preserve">Повторение упражнений без изменения и с изменениями               </w:t>
                              </w:r>
                            </w:p>
                            <w:p w:rsidR="00752B60" w:rsidRPr="00915992" w:rsidRDefault="00752B60" w:rsidP="00E36894">
                              <w:pPr>
                                <w:tabs>
                                  <w:tab w:val="left" w:pos="8789"/>
                                  <w:tab w:val="left" w:pos="9214"/>
                                  <w:tab w:val="left" w:pos="9639"/>
                                </w:tabs>
                                <w:autoSpaceDE w:val="0"/>
                                <w:autoSpaceDN w:val="0"/>
                                <w:adjustRightInd w:val="0"/>
                              </w:pPr>
                              <w:r w:rsidRPr="00915992">
                                <w:t xml:space="preserve">Проведение упражнений в игровой форме                              </w:t>
                              </w:r>
                            </w:p>
                            <w:p w:rsidR="00752B60" w:rsidRDefault="00752B60" w:rsidP="00E36894">
                              <w:pPr>
                                <w:pStyle w:val="afb"/>
                                <w:ind w:left="0"/>
                              </w:pPr>
                              <w:r>
                                <w:t xml:space="preserve">Проведение упражнений в соревновательной форме            </w:t>
                              </w:r>
                            </w:p>
                            <w:p w:rsidR="00752B60" w:rsidRDefault="00752B60" w:rsidP="00E36894"/>
                          </w:txbxContent>
                        </wps:txbx>
                        <wps:bodyPr rot="0" vert="horz" wrap="square" lIns="91440" tIns="45720" rIns="91440" bIns="45720" anchor="t" anchorCtr="0" upright="1">
                          <a:noAutofit/>
                        </wps:bodyPr>
                      </wps:wsp>
                      <wps:wsp>
                        <wps:cNvPr id="957" name="AutoShape 514"/>
                        <wps:cNvSpPr>
                          <a:spLocks noChangeArrowheads="1"/>
                        </wps:cNvSpPr>
                        <wps:spPr bwMode="auto">
                          <a:xfrm>
                            <a:off x="3900" y="5040"/>
                            <a:ext cx="3795" cy="915"/>
                          </a:xfrm>
                          <a:prstGeom prst="roundRect">
                            <a:avLst>
                              <a:gd name="adj" fmla="val 16667"/>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round/>
                            <a:headEnd/>
                            <a:tailEnd/>
                          </a:ln>
                          <a:effectLst>
                            <a:outerShdw dist="35921" dir="2700000" algn="ctr" rotWithShape="0">
                              <a:schemeClr val="accent1">
                                <a:lumMod val="50000"/>
                                <a:lumOff val="0"/>
                                <a:alpha val="50000"/>
                              </a:schemeClr>
                            </a:outerShdw>
                          </a:effectLst>
                        </wps:spPr>
                        <wps:txbx>
                          <w:txbxContent>
                            <w:p w:rsidR="00752B60" w:rsidRDefault="00752B60" w:rsidP="00E36894">
                              <w:pPr>
                                <w:jc w:val="center"/>
                              </w:pPr>
                              <w:r>
                                <w:rPr>
                                  <w:b/>
                                </w:rPr>
                                <w:t>М</w:t>
                              </w:r>
                              <w:r w:rsidRPr="00915992">
                                <w:rPr>
                                  <w:b/>
                                </w:rPr>
                                <w:t>ЕТОДЫ И ПРИЁМЫ ФИЗИЧЕСКОГО РАЗВИТИЯ</w:t>
                              </w:r>
                            </w:p>
                          </w:txbxContent>
                        </wps:txbx>
                        <wps:bodyPr rot="0" vert="horz" wrap="square" lIns="91440" tIns="45720" rIns="91440" bIns="45720" anchor="t" anchorCtr="0" upright="1">
                          <a:noAutofit/>
                        </wps:bodyPr>
                      </wps:wsp>
                      <wps:wsp>
                        <wps:cNvPr id="958" name="AutoShape 515"/>
                        <wps:cNvCnPr>
                          <a:cxnSpLocks noChangeShapeType="1"/>
                        </wps:cNvCnPr>
                        <wps:spPr bwMode="auto">
                          <a:xfrm rot="16200000" flipH="1">
                            <a:off x="2633" y="7403"/>
                            <a:ext cx="3134" cy="150"/>
                          </a:xfrm>
                          <a:prstGeom prst="bentConnector3">
                            <a:avLst>
                              <a:gd name="adj1" fmla="val 50000"/>
                            </a:avLst>
                          </a:prstGeom>
                          <a:noFill/>
                          <a:ln w="12700">
                            <a:solidFill>
                              <a:schemeClr val="accent1">
                                <a:lumMod val="60000"/>
                                <a:lumOff val="40000"/>
                              </a:schemeClr>
                            </a:solidFill>
                            <a:miter lim="800000"/>
                            <a:headEnd/>
                            <a:tailEnd type="triangle" w="med" len="med"/>
                          </a:ln>
                          <a:effectLst>
                            <a:outerShdw dist="35921" dir="2700000" algn="ctr" rotWithShape="0">
                              <a:schemeClr val="accent1">
                                <a:lumMod val="50000"/>
                                <a:lumOff val="0"/>
                                <a:alpha val="50000"/>
                              </a:schemeClr>
                            </a:outerShdw>
                          </a:effectLst>
                          <a:extLst>
                            <a:ext uri="{909E8E84-426E-40DD-AFC4-6F175D3DCCD1}">
                              <a14:hiddenFill xmlns:a14="http://schemas.microsoft.com/office/drawing/2010/main">
                                <a:noFill/>
                              </a14:hiddenFill>
                            </a:ext>
                          </a:extLst>
                        </wps:spPr>
                        <wps:bodyPr/>
                      </wps:wsp>
                      <wps:wsp>
                        <wps:cNvPr id="959" name="AutoShape 516"/>
                        <wps:cNvCnPr>
                          <a:cxnSpLocks noChangeShapeType="1"/>
                        </wps:cNvCnPr>
                        <wps:spPr bwMode="auto">
                          <a:xfrm>
                            <a:off x="4753" y="5955"/>
                            <a:ext cx="1" cy="465"/>
                          </a:xfrm>
                          <a:prstGeom prst="straightConnector1">
                            <a:avLst/>
                          </a:prstGeom>
                          <a:noFill/>
                          <a:ln w="12700">
                            <a:solidFill>
                              <a:schemeClr val="accent1">
                                <a:lumMod val="60000"/>
                                <a:lumOff val="40000"/>
                              </a:schemeClr>
                            </a:solidFill>
                            <a:round/>
                            <a:headEnd/>
                            <a:tailEnd type="triangle" w="med" len="med"/>
                          </a:ln>
                          <a:effectLst>
                            <a:outerShdw dist="35921" dir="2700000" algn="ctr" rotWithShape="0">
                              <a:schemeClr val="accent1">
                                <a:lumMod val="50000"/>
                                <a:lumOff val="0"/>
                                <a:alpha val="50000"/>
                              </a:schemeClr>
                            </a:outerShdw>
                          </a:effectLst>
                          <a:extLst>
                            <a:ext uri="{909E8E84-426E-40DD-AFC4-6F175D3DCCD1}">
                              <a14:hiddenFill xmlns:a14="http://schemas.microsoft.com/office/drawing/2010/main">
                                <a:noFill/>
                              </a14:hiddenFill>
                            </a:ext>
                          </a:extLst>
                        </wps:spPr>
                        <wps:bodyPr/>
                      </wps:wsp>
                      <wps:wsp>
                        <wps:cNvPr id="960" name="AutoShape 517"/>
                        <wps:cNvCnPr>
                          <a:cxnSpLocks noChangeShapeType="1"/>
                        </wps:cNvCnPr>
                        <wps:spPr bwMode="auto">
                          <a:xfrm flipH="1">
                            <a:off x="3196" y="5911"/>
                            <a:ext cx="854" cy="405"/>
                          </a:xfrm>
                          <a:prstGeom prst="straightConnector1">
                            <a:avLst/>
                          </a:prstGeom>
                          <a:noFill/>
                          <a:ln w="12700">
                            <a:solidFill>
                              <a:schemeClr val="accent1">
                                <a:lumMod val="60000"/>
                                <a:lumOff val="40000"/>
                              </a:schemeClr>
                            </a:solidFill>
                            <a:round/>
                            <a:headEnd/>
                            <a:tailEnd type="triangle" w="med" len="med"/>
                          </a:ln>
                          <a:effectLst>
                            <a:outerShdw dist="35921" dir="2700000" algn="ctr" rotWithShape="0">
                              <a:schemeClr val="accent1">
                                <a:lumMod val="50000"/>
                                <a:lumOff val="0"/>
                                <a:alpha val="50000"/>
                              </a:schemeClr>
                            </a:outerShdw>
                          </a:effectLst>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w:pict>
              <v:group w14:anchorId="26776003" id="Group 510" o:spid="_x0000_s1209" style="position:absolute;margin-left:442.25pt;margin-top:9.25pt;width:493.45pt;height:302.5pt;z-index:251708928;mso-position-horizontal:right;mso-position-horizontal-relative:margin;mso-width-relative:margin;mso-height-relative:margin" coordorigin="735,5040" coordsize="10050,5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">
                <v:roundrect id="AutoShape 511" o:spid="_x0000_s1210" style="position:absolute;left:735;top:6210;width:2610;height:412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" fillcolor="white [3201]" strokecolor="#9cc2e5 [1940]" strokeweight="1pt">
                  <v:fill color2="#bdd6ee [1300]" focus="100%" type="gradient"/>
                  <v:shadow on="t" color="#1f4d78 [1604]" opacity=".5"/>
                  <v:textbox>
                    <w:txbxContent>
                      <w:p w:rsidR="00752B60" w:rsidRPr="00915992" w:rsidRDefault="00752B60" w:rsidP="00E36894">
                        <w:pPr>
                          <w:autoSpaceDE w:val="0"/>
                          <w:autoSpaceDN w:val="0"/>
                          <w:adjustRightInd w:val="0"/>
                          <w:rPr>
                            <w:b/>
                            <w:bCs/>
                            <w:u w:val="single"/>
                          </w:rPr>
                        </w:pPr>
                        <w:r w:rsidRPr="00915992">
                          <w:rPr>
                            <w:b/>
                            <w:bCs/>
                            <w:u w:val="single"/>
                          </w:rPr>
                          <w:t>Словесный</w:t>
                        </w:r>
                      </w:p>
                      <w:p w:rsidR="00752B60" w:rsidRPr="00915992" w:rsidRDefault="00752B60" w:rsidP="00E36894">
                        <w:pPr>
                          <w:autoSpaceDE w:val="0"/>
                          <w:autoSpaceDN w:val="0"/>
                          <w:adjustRightInd w:val="0"/>
                        </w:pPr>
                        <w:r w:rsidRPr="00915992">
                          <w:t>• Объяснения, пояснения, указания</w:t>
                        </w:r>
                      </w:p>
                      <w:p w:rsidR="00752B60" w:rsidRPr="00915992" w:rsidRDefault="00752B60" w:rsidP="00E36894">
                        <w:pPr>
                          <w:autoSpaceDE w:val="0"/>
                          <w:autoSpaceDN w:val="0"/>
                          <w:adjustRightInd w:val="0"/>
                        </w:pPr>
                        <w:r w:rsidRPr="00915992">
                          <w:t>• Подача команд, распоряжений, сигналов</w:t>
                        </w:r>
                      </w:p>
                      <w:p w:rsidR="00752B60" w:rsidRPr="00915992" w:rsidRDefault="00752B60" w:rsidP="00E36894">
                        <w:pPr>
                          <w:autoSpaceDE w:val="0"/>
                          <w:autoSpaceDN w:val="0"/>
                          <w:adjustRightInd w:val="0"/>
                        </w:pPr>
                        <w:r w:rsidRPr="00915992">
                          <w:t xml:space="preserve">• Вопросы к детям                                                                                             </w:t>
                        </w:r>
                      </w:p>
                      <w:p w:rsidR="00752B60" w:rsidRPr="00915992" w:rsidRDefault="00752B60" w:rsidP="00E36894">
                        <w:pPr>
                          <w:autoSpaceDE w:val="0"/>
                          <w:autoSpaceDN w:val="0"/>
                          <w:adjustRightInd w:val="0"/>
                          <w:rPr>
                            <w:b/>
                          </w:rPr>
                        </w:pPr>
                        <w:r w:rsidRPr="00915992">
                          <w:t xml:space="preserve">• Образный сюжетный рассказ, беседа                                                                      </w:t>
                        </w:r>
                      </w:p>
                      <w:p w:rsidR="00752B60" w:rsidRPr="00915992" w:rsidRDefault="00752B60" w:rsidP="00E36894">
                        <w:pPr>
                          <w:pStyle w:val="afb"/>
                          <w:ind w:left="0"/>
                        </w:pPr>
                        <w:r>
                          <w:t xml:space="preserve">• </w:t>
                        </w:r>
                        <w:r w:rsidRPr="00C731E1">
                          <w:rPr>
                            <w:rFonts w:ascii="Times New Roman" w:hAnsi="Times New Roman"/>
                          </w:rPr>
                          <w:t>Словесная инструкция</w:t>
                        </w:r>
                        <w:r w:rsidRPr="00915992">
                          <w:t xml:space="preserve">     </w:t>
                        </w:r>
                      </w:p>
                      <w:p w:rsidR="00752B60" w:rsidRDefault="00752B60" w:rsidP="00E36894"/>
                    </w:txbxContent>
                  </v:textbox>
                </v:roundrect>
                <v:roundrect id="AutoShape 512" o:spid="_x0000_s1211" style="position:absolute;left:4440;top:6420;width:6225;height:2371;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" fillcolor="white [3201]" strokecolor="#9cc2e5 [1940]" strokeweight="1pt">
                  <v:fill color2="#bdd6ee [1300]" focus="100%" type="gradient"/>
                  <v:shadow on="t" color="#1f4d78 [1604]" opacity=".5"/>
                  <v:textbox>
                    <w:txbxContent>
                      <w:p w:rsidR="00752B60" w:rsidRPr="00915992" w:rsidRDefault="00752B60" w:rsidP="00E36894">
                        <w:pPr>
                          <w:autoSpaceDE w:val="0"/>
                          <w:autoSpaceDN w:val="0"/>
                          <w:adjustRightInd w:val="0"/>
                          <w:rPr>
                            <w:bCs/>
                          </w:rPr>
                        </w:pPr>
                        <w:r w:rsidRPr="00915992">
                          <w:rPr>
                            <w:b/>
                            <w:bCs/>
                            <w:u w:val="single"/>
                          </w:rPr>
                          <w:t xml:space="preserve">Наглядный </w:t>
                        </w:r>
                        <w:r w:rsidRPr="00915992">
                          <w:rPr>
                            <w:b/>
                            <w:bCs/>
                          </w:rPr>
                          <w:t xml:space="preserve">                                                                  </w:t>
                        </w:r>
                      </w:p>
                      <w:p w:rsidR="00752B60" w:rsidRPr="00915992" w:rsidRDefault="00752B60" w:rsidP="00E36894">
                        <w:pPr>
                          <w:autoSpaceDE w:val="0"/>
                          <w:autoSpaceDN w:val="0"/>
                          <w:adjustRightInd w:val="0"/>
                        </w:pPr>
                        <w:r w:rsidRPr="00915992">
                          <w:t xml:space="preserve">• </w:t>
                        </w:r>
                        <w:r w:rsidRPr="00915992">
                          <w:rPr>
                            <w:b/>
                            <w:bCs/>
                          </w:rPr>
                          <w:t xml:space="preserve">Наглядно-зрительные приемы </w:t>
                        </w:r>
                        <w:r w:rsidRPr="00915992">
                          <w:t xml:space="preserve">(показ физических упражнений, использование наглядных пособий, имитация, зрительные ориентиры)                                 </w:t>
                        </w:r>
                      </w:p>
                      <w:p w:rsidR="00752B60" w:rsidRPr="00915992" w:rsidRDefault="00752B60" w:rsidP="00E36894">
                        <w:pPr>
                          <w:autoSpaceDE w:val="0"/>
                          <w:autoSpaceDN w:val="0"/>
                          <w:adjustRightInd w:val="0"/>
                          <w:rPr>
                            <w:b/>
                            <w:bCs/>
                          </w:rPr>
                        </w:pPr>
                        <w:r w:rsidRPr="00915992">
                          <w:t xml:space="preserve">• </w:t>
                        </w:r>
                        <w:r w:rsidRPr="00915992">
                          <w:rPr>
                            <w:b/>
                            <w:bCs/>
                          </w:rPr>
                          <w:t xml:space="preserve">Наглядно-слуховые </w:t>
                        </w:r>
                        <w:proofErr w:type="gramStart"/>
                        <w:r w:rsidRPr="00915992">
                          <w:rPr>
                            <w:b/>
                            <w:bCs/>
                          </w:rPr>
                          <w:t xml:space="preserve">приемы  </w:t>
                        </w:r>
                        <w:r w:rsidRPr="00915992">
                          <w:t>(</w:t>
                        </w:r>
                        <w:proofErr w:type="gramEnd"/>
                        <w:r w:rsidRPr="00915992">
                          <w:t>музыка, песни)</w:t>
                        </w:r>
                        <w:r w:rsidRPr="00915992">
                          <w:rPr>
                            <w:b/>
                            <w:bCs/>
                          </w:rPr>
                          <w:t xml:space="preserve">                                           </w:t>
                        </w:r>
                        <w:r w:rsidRPr="00915992">
                          <w:t xml:space="preserve">                                                                                                </w:t>
                        </w:r>
                      </w:p>
                      <w:p w:rsidR="00752B60" w:rsidRPr="00915992" w:rsidRDefault="00752B60" w:rsidP="00E36894">
                        <w:pPr>
                          <w:tabs>
                            <w:tab w:val="left" w:pos="8789"/>
                            <w:tab w:val="left" w:pos="9214"/>
                            <w:tab w:val="left" w:pos="9639"/>
                          </w:tabs>
                          <w:autoSpaceDE w:val="0"/>
                          <w:autoSpaceDN w:val="0"/>
                          <w:adjustRightInd w:val="0"/>
                        </w:pPr>
                        <w:r w:rsidRPr="00915992">
                          <w:t xml:space="preserve">• </w:t>
                        </w:r>
                        <w:r w:rsidRPr="00915992">
                          <w:rPr>
                            <w:b/>
                            <w:bCs/>
                          </w:rPr>
                          <w:t xml:space="preserve">Тактильно-мышечные приемы </w:t>
                        </w:r>
                        <w:r w:rsidRPr="00915992">
                          <w:t>(непосредственная помощь воспитателя)</w:t>
                        </w:r>
                      </w:p>
                      <w:p w:rsidR="00752B60" w:rsidRDefault="00752B60" w:rsidP="00E36894"/>
                    </w:txbxContent>
                  </v:textbox>
                </v:roundrect>
                <v:roundrect id="AutoShape 513" o:spid="_x0000_s1212" style="position:absolute;left:4050;top:9045;width:6735;height:144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" fillcolor="white [3201]" strokecolor="#9cc2e5 [1940]" strokeweight="1pt">
                  <v:fill color2="#bdd6ee [1300]" focus="100%" type="gradient"/>
                  <v:shadow on="t" color="#1f4d78 [1604]" opacity=".5"/>
                  <v:textbox>
                    <w:txbxContent>
                      <w:p w:rsidR="00752B60" w:rsidRPr="00915992" w:rsidRDefault="00752B60" w:rsidP="00E36894">
                        <w:pPr>
                          <w:autoSpaceDE w:val="0"/>
                          <w:autoSpaceDN w:val="0"/>
                          <w:adjustRightInd w:val="0"/>
                          <w:rPr>
                            <w:b/>
                            <w:bCs/>
                            <w:color w:val="000000"/>
                          </w:rPr>
                        </w:pPr>
                        <w:r w:rsidRPr="00915992">
                          <w:rPr>
                            <w:b/>
                            <w:bCs/>
                            <w:color w:val="000000"/>
                            <w:u w:val="single"/>
                          </w:rPr>
                          <w:t>Практический</w:t>
                        </w:r>
                        <w:r w:rsidRPr="00915992">
                          <w:rPr>
                            <w:b/>
                            <w:bCs/>
                            <w:color w:val="000000"/>
                          </w:rPr>
                          <w:t xml:space="preserve">                                                                  </w:t>
                        </w:r>
                      </w:p>
                      <w:p w:rsidR="00752B60" w:rsidRPr="00915992" w:rsidRDefault="00752B60" w:rsidP="00E36894">
                        <w:pPr>
                          <w:autoSpaceDE w:val="0"/>
                          <w:autoSpaceDN w:val="0"/>
                          <w:adjustRightInd w:val="0"/>
                          <w:rPr>
                            <w:b/>
                            <w:bCs/>
                            <w:color w:val="000000"/>
                            <w:u w:val="single"/>
                          </w:rPr>
                        </w:pPr>
                        <w:r w:rsidRPr="00915992">
                          <w:rPr>
                            <w:color w:val="000000"/>
                          </w:rPr>
                          <w:t xml:space="preserve">Повторение упражнений без изменения и с изменениями               </w:t>
                        </w:r>
                      </w:p>
                      <w:p w:rsidR="00752B60" w:rsidRPr="00915992" w:rsidRDefault="00752B60" w:rsidP="00E36894">
                        <w:pPr>
                          <w:tabs>
                            <w:tab w:val="left" w:pos="8789"/>
                            <w:tab w:val="left" w:pos="9214"/>
                            <w:tab w:val="left" w:pos="9639"/>
                          </w:tabs>
                          <w:autoSpaceDE w:val="0"/>
                          <w:autoSpaceDN w:val="0"/>
                          <w:adjustRightInd w:val="0"/>
                        </w:pPr>
                        <w:r w:rsidRPr="00915992">
                          <w:t xml:space="preserve">Проведение упражнений в игровой форме                              </w:t>
                        </w:r>
                      </w:p>
                      <w:p w:rsidR="00752B60" w:rsidRDefault="00752B60" w:rsidP="00E36894">
                        <w:pPr>
                          <w:pStyle w:val="afb"/>
                          <w:ind w:left="0"/>
                        </w:pPr>
                        <w:r>
                          <w:t xml:space="preserve">Проведение упражнений в соревновательной форме            </w:t>
                        </w:r>
                      </w:p>
                      <w:p w:rsidR="00752B60" w:rsidRDefault="00752B60" w:rsidP="00E36894"/>
                    </w:txbxContent>
                  </v:textbox>
                </v:roundrect>
                <v:roundrect id="AutoShape 514" o:spid="_x0000_s1213" style="position:absolute;left:3900;top:5040;width:3795;height:91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" fillcolor="white [3201]" strokecolor="#9cc2e5 [1940]" strokeweight="1pt">
                  <v:fill color2="#bdd6ee [1300]" focus="100%" type="gradient"/>
                  <v:shadow on="t" color="#1f4d78 [1604]" opacity=".5"/>
                  <v:textbox>
                    <w:txbxContent>
                      <w:p w:rsidR="00752B60" w:rsidRDefault="00752B60" w:rsidP="00E36894">
                        <w:pPr>
                          <w:jc w:val="center"/>
                        </w:pPr>
                        <w:r>
                          <w:rPr>
                            <w:b/>
                          </w:rPr>
                          <w:t>М</w:t>
                        </w:r>
                        <w:r w:rsidRPr="00915992">
                          <w:rPr>
                            <w:b/>
                          </w:rPr>
                          <w:t>ЕТОДЫ И ПРИЁМЫ ФИЗИЧЕСКОГО РАЗВИТИЯ</w:t>
                        </w:r>
                      </w:p>
                    </w:txbxContent>
                  </v:textbox>
                </v:roundrect>
                <v:shape id="AutoShape 515" o:spid="_x0000_s1214" type="#_x0000_t34" style="position:absolute;left:2633;top:7403;width:3134;height:15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" strokecolor="#9cc2e5 [1940]" strokeweight="1pt">
                  <v:stroke endarrow="block"/>
                  <v:shadow on="t" color="#1f4d78 [1604]" opacity=".5"/>
                </v:shape>
                <v:shapetype id="_x0000_t32" coordsize="21600,21600" o:spt="32" o:oned="t" path="m,l21600,21600e" filled="f">
                  <v:path arrowok="t" fillok="f" o:connecttype="none"/>
                  <o:lock v:ext="edit" shapetype="t"/>
                </v:shapetype>
                <v:shape id="AutoShape 516" o:spid="_x0000_s1215" type="#_x0000_t32" style="position:absolute;left:4753;top:5955;width:1;height:46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" strokecolor="#9cc2e5 [1940]" strokeweight="1pt">
                  <v:stroke endarrow="block"/>
                  <v:shadow on="t" color="#1f4d78 [1604]" opacity=".5"/>
                </v:shape>
                <v:shape id="AutoShape 517" o:spid="_x0000_s1216" type="#_x0000_t32" style="position:absolute;left:3196;top:5911;width:854;height:40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" strokecolor="#9cc2e5 [1940]" strokeweight="1pt">
                  <v:stroke endarrow="block"/>
                  <v:shadow on="t" color="#1f4d78 [1604]" opacity=".5"/>
                </v:shape>
                <w10:wrap anchorx="margin"/>
              </v:group>
            </w:pict>
          </mc:Fallback>
        </mc:AlternateContent>
      </w:r>
      <w:r>
        <w:rPr>
          <w:b/>
        </w:rPr>
        <w:t xml:space="preserve">                </w:t>
      </w:r>
    </w:p>
    <w:p w:rsidR="00E36894" w:rsidRDefault="00E36894" w:rsidP="00E36894">
      <w:pPr>
        <w:spacing w:after="200" w:line="276" w:lineRule="auto"/>
        <w:rPr>
          <w:bCs/>
          <w:iCs/>
          <w:color w:val="1A171B"/>
        </w:rPr>
      </w:pPr>
    </w:p>
    <w:p w:rsidR="00E36894" w:rsidRDefault="00E36894" w:rsidP="00E36894">
      <w:pPr>
        <w:spacing w:after="200" w:line="276" w:lineRule="auto"/>
        <w:rPr>
          <w:bCs/>
          <w:iCs/>
          <w:color w:val="1A171B"/>
        </w:rPr>
      </w:pPr>
    </w:p>
    <w:p w:rsidR="00E36894" w:rsidRDefault="00E36894" w:rsidP="00E36894">
      <w:pPr>
        <w:spacing w:after="200" w:line="276" w:lineRule="auto"/>
        <w:rPr>
          <w:bCs/>
          <w:iCs/>
          <w:color w:val="1A171B"/>
        </w:rPr>
      </w:pPr>
    </w:p>
    <w:p w:rsidR="00E36894" w:rsidRDefault="00E36894" w:rsidP="00E36894">
      <w:pPr>
        <w:spacing w:after="200" w:line="276" w:lineRule="auto"/>
        <w:rPr>
          <w:bCs/>
          <w:iCs/>
          <w:color w:val="1A171B"/>
        </w:rPr>
      </w:pPr>
    </w:p>
    <w:p w:rsidR="00E36894" w:rsidRDefault="00E36894" w:rsidP="00E36894">
      <w:pPr>
        <w:spacing w:after="200" w:line="276" w:lineRule="auto"/>
        <w:rPr>
          <w:bCs/>
          <w:iCs/>
          <w:color w:val="1A171B"/>
        </w:rPr>
      </w:pPr>
    </w:p>
    <w:p w:rsidR="000933B7" w:rsidRDefault="000933B7" w:rsidP="00E36894">
      <w:pPr>
        <w:spacing w:after="200" w:line="276" w:lineRule="auto"/>
        <w:rPr>
          <w:bCs/>
          <w:iCs/>
          <w:color w:val="1A171B"/>
        </w:rPr>
      </w:pPr>
    </w:p>
    <w:p w:rsidR="000933B7" w:rsidRDefault="000933B7" w:rsidP="00E36894">
      <w:pPr>
        <w:spacing w:after="200" w:line="276" w:lineRule="auto"/>
        <w:rPr>
          <w:bCs/>
          <w:iCs/>
          <w:color w:val="1A171B"/>
        </w:rPr>
      </w:pPr>
    </w:p>
    <w:p w:rsidR="00E36894" w:rsidRDefault="00E36894" w:rsidP="00E36894">
      <w:pPr>
        <w:spacing w:after="200" w:line="276" w:lineRule="auto"/>
        <w:rPr>
          <w:bCs/>
          <w:iCs/>
          <w:color w:val="1A171B"/>
        </w:rPr>
      </w:pPr>
    </w:p>
    <w:p w:rsidR="00E36894" w:rsidRDefault="00E36894" w:rsidP="00E36894">
      <w:pPr>
        <w:spacing w:after="200" w:line="276" w:lineRule="auto"/>
        <w:rPr>
          <w:bCs/>
          <w:iCs/>
          <w:color w:val="1A171B"/>
        </w:rPr>
      </w:pPr>
    </w:p>
    <w:p w:rsidR="00E36894" w:rsidRDefault="00E36894" w:rsidP="00E36894">
      <w:pPr>
        <w:spacing w:after="200" w:line="276" w:lineRule="auto"/>
        <w:rPr>
          <w:bCs/>
          <w:iCs/>
          <w:color w:val="1A171B"/>
        </w:rPr>
      </w:pPr>
    </w:p>
    <w:p w:rsidR="00A64C19" w:rsidRDefault="00A64C19" w:rsidP="00E72A8E">
      <w:pPr>
        <w:rPr>
          <w:b/>
          <w:sz w:val="28"/>
          <w:szCs w:val="28"/>
        </w:rPr>
      </w:pPr>
    </w:p>
    <w:p w:rsidR="00DE265E" w:rsidRDefault="00DE265E" w:rsidP="00E72A8E">
      <w:pPr>
        <w:rPr>
          <w:b/>
          <w:sz w:val="28"/>
          <w:szCs w:val="28"/>
        </w:rPr>
      </w:pPr>
    </w:p>
    <w:p w:rsidR="00DE265E" w:rsidRDefault="00DE265E" w:rsidP="00E72A8E">
      <w:pPr>
        <w:rPr>
          <w:b/>
          <w:sz w:val="28"/>
          <w:szCs w:val="28"/>
        </w:rPr>
      </w:pPr>
    </w:p>
    <w:p w:rsidR="008516BC" w:rsidRDefault="00C6389D" w:rsidP="00A64C19">
      <w:pPr>
        <w:jc w:val="center"/>
        <w:rPr>
          <w:b/>
          <w:sz w:val="28"/>
          <w:szCs w:val="28"/>
        </w:rPr>
      </w:pPr>
      <w:r>
        <w:rPr>
          <w:b/>
          <w:noProof/>
        </w:rPr>
        <w:lastRenderedPageBreak/>
        <mc:AlternateContent>
          <mc:Choice Requires="wpg">
            <w:drawing>
              <wp:anchor distT="0" distB="0" distL="114300" distR="114300" simplePos="0" relativeHeight="251817472" behindDoc="0" locked="0" layoutInCell="1" allowOverlap="1" wp14:anchorId="74315FF1" wp14:editId="253A8BA0">
                <wp:simplePos x="0" y="0"/>
                <wp:positionH relativeFrom="margin">
                  <wp:align>right</wp:align>
                </wp:positionH>
                <wp:positionV relativeFrom="paragraph">
                  <wp:posOffset>-260032</wp:posOffset>
                </wp:positionV>
                <wp:extent cx="6334125" cy="3199130"/>
                <wp:effectExtent l="0" t="0" r="66675" b="58420"/>
                <wp:wrapNone/>
                <wp:docPr id="1161" name="Group 5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34125" cy="3199130"/>
                          <a:chOff x="615" y="10875"/>
                          <a:chExt cx="9975" cy="5325"/>
                        </a:xfrm>
                      </wpg:grpSpPr>
                      <wps:wsp>
                        <wps:cNvPr id="1170" name="AutoShape 518"/>
                        <wps:cNvSpPr>
                          <a:spLocks noChangeArrowheads="1"/>
                        </wps:cNvSpPr>
                        <wps:spPr bwMode="auto">
                          <a:xfrm>
                            <a:off x="615" y="11010"/>
                            <a:ext cx="2795" cy="5190"/>
                          </a:xfrm>
                          <a:prstGeom prst="roundRect">
                            <a:avLst>
                              <a:gd name="adj" fmla="val 16667"/>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round/>
                            <a:headEnd/>
                            <a:tailEnd/>
                          </a:ln>
                          <a:effectLst>
                            <a:outerShdw dist="35921" dir="2700000" algn="ctr" rotWithShape="0">
                              <a:schemeClr val="accent1">
                                <a:lumMod val="50000"/>
                                <a:lumOff val="0"/>
                                <a:alpha val="50000"/>
                              </a:schemeClr>
                            </a:outerShdw>
                          </a:effectLst>
                        </wps:spPr>
                        <wps:txbx>
                          <w:txbxContent>
                            <w:p w:rsidR="00752B60" w:rsidRPr="00080413" w:rsidRDefault="00752B60" w:rsidP="00DE265E">
                              <w:pPr>
                                <w:pStyle w:val="afb"/>
                                <w:ind w:left="0"/>
                                <w:jc w:val="center"/>
                                <w:rPr>
                                  <w:rFonts w:ascii="Times New Roman" w:hAnsi="Times New Roman"/>
                                  <w:b/>
                                </w:rPr>
                              </w:pPr>
                              <w:r w:rsidRPr="00080413">
                                <w:rPr>
                                  <w:rFonts w:ascii="Times New Roman" w:hAnsi="Times New Roman"/>
                                  <w:b/>
                                </w:rPr>
                                <w:t>СРЕДСТВА ФИЗИЧЕСКОГО РАЗВИТИЯ</w:t>
                              </w:r>
                            </w:p>
                            <w:p w:rsidR="00752B60" w:rsidRPr="00A9246A" w:rsidRDefault="00752B60" w:rsidP="00DE265E">
                              <w:pPr>
                                <w:autoSpaceDE w:val="0"/>
                                <w:autoSpaceDN w:val="0"/>
                                <w:adjustRightInd w:val="0"/>
                                <w:rPr>
                                  <w:bCs/>
                                </w:rPr>
                              </w:pPr>
                              <w:r w:rsidRPr="00A9246A">
                                <w:rPr>
                                  <w:bCs/>
                                </w:rPr>
                                <w:t>- Двигательная активность, занятия физкультурой</w:t>
                              </w:r>
                            </w:p>
                            <w:p w:rsidR="00752B60" w:rsidRPr="00A9246A" w:rsidRDefault="00752B60" w:rsidP="00DE265E">
                              <w:pPr>
                                <w:autoSpaceDE w:val="0"/>
                                <w:autoSpaceDN w:val="0"/>
                                <w:adjustRightInd w:val="0"/>
                              </w:pPr>
                              <w:r w:rsidRPr="00A9246A">
                                <w:t>- Эколого-природные факторы  (солнце, воздух и вода)</w:t>
                              </w:r>
                            </w:p>
                            <w:p w:rsidR="00752B60" w:rsidRPr="00A9246A" w:rsidRDefault="00752B60" w:rsidP="00DE265E">
                              <w:pPr>
                                <w:autoSpaceDE w:val="0"/>
                                <w:autoSpaceDN w:val="0"/>
                                <w:adjustRightInd w:val="0"/>
                              </w:pPr>
                              <w:r w:rsidRPr="00A9246A">
                                <w:t xml:space="preserve">- </w:t>
                              </w:r>
                              <w:r w:rsidRPr="00B463E4">
                                <w:t>Психогигиенические факторы (гигиена сна, питания, занятий)</w:t>
                              </w:r>
                            </w:p>
                            <w:p w:rsidR="00752B60" w:rsidRDefault="00752B60" w:rsidP="00DE265E"/>
                          </w:txbxContent>
                        </wps:txbx>
                        <wps:bodyPr rot="0" vert="horz" wrap="square" lIns="91440" tIns="45720" rIns="91440" bIns="45720" anchor="t" anchorCtr="0" upright="1">
                          <a:noAutofit/>
                        </wps:bodyPr>
                      </wps:wsp>
                      <wps:wsp>
                        <wps:cNvPr id="1171" name="AutoShape 519"/>
                        <wps:cNvSpPr>
                          <a:spLocks noChangeArrowheads="1"/>
                        </wps:cNvSpPr>
                        <wps:spPr bwMode="auto">
                          <a:xfrm>
                            <a:off x="4530" y="10875"/>
                            <a:ext cx="6060" cy="5325"/>
                          </a:xfrm>
                          <a:prstGeom prst="roundRect">
                            <a:avLst>
                              <a:gd name="adj" fmla="val 16667"/>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round/>
                            <a:headEnd/>
                            <a:tailEnd/>
                          </a:ln>
                          <a:effectLst>
                            <a:outerShdw dist="35921" dir="2700000" algn="ctr" rotWithShape="0">
                              <a:schemeClr val="accent1">
                                <a:lumMod val="50000"/>
                                <a:lumOff val="0"/>
                                <a:alpha val="50000"/>
                              </a:schemeClr>
                            </a:outerShdw>
                          </a:effectLst>
                        </wps:spPr>
                        <wps:txbx>
                          <w:txbxContent>
                            <w:p w:rsidR="00752B60" w:rsidRPr="00915992" w:rsidRDefault="00752B60" w:rsidP="00DE265E">
                              <w:pPr>
                                <w:autoSpaceDE w:val="0"/>
                                <w:autoSpaceDN w:val="0"/>
                                <w:adjustRightInd w:val="0"/>
                                <w:jc w:val="center"/>
                                <w:rPr>
                                  <w:b/>
                                  <w:bCs/>
                                </w:rPr>
                              </w:pPr>
                              <w:r w:rsidRPr="00915992">
                                <w:rPr>
                                  <w:b/>
                                  <w:bCs/>
                                </w:rPr>
                                <w:t>ФОРМЫ ФИЗИЧЕСКОГО РАЗВИТИЯ:</w:t>
                              </w:r>
                            </w:p>
                            <w:p w:rsidR="00752B60" w:rsidRPr="002F3BBF" w:rsidRDefault="00752B60" w:rsidP="00DE265E">
                              <w:r w:rsidRPr="002F3BBF">
                                <w:rPr>
                                  <w:sz w:val="22"/>
                                  <w:szCs w:val="22"/>
                                </w:rPr>
                                <w:t xml:space="preserve">- Физкультурно – музыкальные занятия </w:t>
                              </w:r>
                            </w:p>
                            <w:p w:rsidR="00752B60" w:rsidRPr="002F3BBF" w:rsidRDefault="00752B60" w:rsidP="00DE265E">
                              <w:r w:rsidRPr="002F3BBF">
                                <w:t>- Подвижные игры</w:t>
                              </w:r>
                            </w:p>
                            <w:p w:rsidR="00752B60" w:rsidRPr="002F3BBF" w:rsidRDefault="00752B60" w:rsidP="00DE265E">
                              <w:r w:rsidRPr="002F3BBF">
                                <w:t>- Физкультурные упражнения на прогулке</w:t>
                              </w:r>
                            </w:p>
                            <w:p w:rsidR="00752B60" w:rsidRPr="002F3BBF" w:rsidRDefault="00752B60" w:rsidP="00DE265E">
                              <w:r w:rsidRPr="002F3BBF">
                                <w:t>-Утренняя гимнастика</w:t>
                              </w:r>
                            </w:p>
                            <w:p w:rsidR="00752B60" w:rsidRPr="002F3BBF" w:rsidRDefault="00752B60" w:rsidP="00DE265E">
                              <w:r w:rsidRPr="002F3BBF">
                                <w:t xml:space="preserve">-Самостоятельная двигательная игровая </w:t>
                              </w:r>
                            </w:p>
                            <w:p w:rsidR="00752B60" w:rsidRPr="002F3BBF" w:rsidRDefault="00752B60" w:rsidP="00DE265E">
                              <w:r w:rsidRPr="002F3BBF">
                                <w:t>деятельность детей</w:t>
                              </w:r>
                            </w:p>
                            <w:p w:rsidR="00752B60" w:rsidRPr="002F3BBF" w:rsidRDefault="00752B60" w:rsidP="00DE265E">
                              <w:r w:rsidRPr="002F3BBF">
                                <w:t>-Физкультминутки</w:t>
                              </w:r>
                            </w:p>
                            <w:p w:rsidR="00752B60" w:rsidRPr="002F3BBF" w:rsidRDefault="00752B60" w:rsidP="00DE265E">
                              <w:r w:rsidRPr="002F3BBF">
                                <w:t>- Динамические паузы</w:t>
                              </w:r>
                            </w:p>
                            <w:p w:rsidR="00752B60" w:rsidRPr="002F3BBF" w:rsidRDefault="00752B60" w:rsidP="00DE265E">
                              <w:r w:rsidRPr="002F3BBF">
                                <w:t>- Спортивные игры</w:t>
                              </w:r>
                            </w:p>
                            <w:p w:rsidR="00752B60" w:rsidRPr="002F3BBF" w:rsidRDefault="00752B60" w:rsidP="00DE265E">
                              <w:r w:rsidRPr="002F3BBF">
                                <w:t>- Развлечения, праздники</w:t>
                              </w:r>
                            </w:p>
                            <w:p w:rsidR="00752B60" w:rsidRPr="002F3BBF" w:rsidRDefault="00752B60" w:rsidP="00DE265E">
                              <w:r w:rsidRPr="002F3BBF">
                                <w:t>- Соревнования, спартакиады</w:t>
                              </w:r>
                            </w:p>
                            <w:p w:rsidR="00752B60" w:rsidRPr="002F3BBF" w:rsidRDefault="00752B60" w:rsidP="00DE265E">
                              <w:r w:rsidRPr="002F3BBF">
                                <w:t>- Закаливающие процедуры</w:t>
                              </w:r>
                            </w:p>
                            <w:p w:rsidR="00752B60" w:rsidRPr="002F3BBF" w:rsidRDefault="00752B60" w:rsidP="00DE265E">
                              <w:r w:rsidRPr="002F3BBF">
                                <w:t>- Корригирующая  гимнастика</w:t>
                              </w:r>
                            </w:p>
                            <w:p w:rsidR="00752B60" w:rsidRPr="002F3BBF" w:rsidRDefault="00752B60" w:rsidP="00DE265E">
                              <w:r w:rsidRPr="002F3BBF">
                                <w:t>-Гимнастика для глаз</w:t>
                              </w:r>
                            </w:p>
                            <w:p w:rsidR="00752B60" w:rsidRPr="002F3BBF" w:rsidRDefault="00752B60" w:rsidP="00DE265E"/>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4315FF1" id="Group 509" o:spid="_x0000_s1217" style="position:absolute;left:0;text-align:left;margin-left:447.55pt;margin-top:-20.45pt;width:498.75pt;height:251.9pt;z-index:251817472;mso-position-horizontal:right;mso-position-horizontal-relative:margin" coordorigin="615,10875" coordsize="9975,53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">
                <v:roundrect id="AutoShape 518" o:spid="_x0000_s1218" style="position:absolute;left:615;top:11010;width:2795;height:51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" fillcolor="white [3201]" strokecolor="#9cc2e5 [1940]" strokeweight="1pt">
                  <v:fill color2="#bdd6ee [1300]" focus="100%" type="gradient"/>
                  <v:shadow on="t" color="#1f4d78 [1604]" opacity=".5"/>
                  <v:textbox>
                    <w:txbxContent>
                      <w:p w:rsidR="00752B60" w:rsidRPr="00080413" w:rsidRDefault="00752B60" w:rsidP="00DE265E">
                        <w:pPr>
                          <w:pStyle w:val="afb"/>
                          <w:ind w:left="0"/>
                          <w:jc w:val="center"/>
                          <w:rPr>
                            <w:rFonts w:ascii="Times New Roman" w:hAnsi="Times New Roman"/>
                            <w:b/>
                          </w:rPr>
                        </w:pPr>
                        <w:r w:rsidRPr="00080413">
                          <w:rPr>
                            <w:rFonts w:ascii="Times New Roman" w:hAnsi="Times New Roman"/>
                            <w:b/>
                          </w:rPr>
                          <w:t>СРЕДСТВА ФИЗИЧЕСКОГО РАЗВИТИЯ</w:t>
                        </w:r>
                      </w:p>
                      <w:p w:rsidR="00752B60" w:rsidRPr="00A9246A" w:rsidRDefault="00752B60" w:rsidP="00DE265E">
                        <w:pPr>
                          <w:autoSpaceDE w:val="0"/>
                          <w:autoSpaceDN w:val="0"/>
                          <w:adjustRightInd w:val="0"/>
                          <w:rPr>
                            <w:bCs/>
                          </w:rPr>
                        </w:pPr>
                        <w:r w:rsidRPr="00A9246A">
                          <w:rPr>
                            <w:bCs/>
                          </w:rPr>
                          <w:t>- Двигательная активность, занятия физкультурой</w:t>
                        </w:r>
                      </w:p>
                      <w:p w:rsidR="00752B60" w:rsidRPr="00A9246A" w:rsidRDefault="00752B60" w:rsidP="00DE265E">
                        <w:pPr>
                          <w:autoSpaceDE w:val="0"/>
                          <w:autoSpaceDN w:val="0"/>
                          <w:adjustRightInd w:val="0"/>
                        </w:pPr>
                        <w:r w:rsidRPr="00A9246A">
                          <w:t xml:space="preserve">- Эколого-природные </w:t>
                        </w:r>
                        <w:proofErr w:type="gramStart"/>
                        <w:r w:rsidRPr="00A9246A">
                          <w:t>факторы  (</w:t>
                        </w:r>
                        <w:proofErr w:type="gramEnd"/>
                        <w:r w:rsidRPr="00A9246A">
                          <w:t>солнце, воздух и вода)</w:t>
                        </w:r>
                      </w:p>
                      <w:p w:rsidR="00752B60" w:rsidRPr="00A9246A" w:rsidRDefault="00752B60" w:rsidP="00DE265E">
                        <w:pPr>
                          <w:autoSpaceDE w:val="0"/>
                          <w:autoSpaceDN w:val="0"/>
                          <w:adjustRightInd w:val="0"/>
                        </w:pPr>
                        <w:r w:rsidRPr="00A9246A">
                          <w:t xml:space="preserve">- </w:t>
                        </w:r>
                        <w:r w:rsidRPr="00B463E4">
                          <w:t>Психогигиенические факторы (гигиена сна, питания, занятий)</w:t>
                        </w:r>
                      </w:p>
                      <w:p w:rsidR="00752B60" w:rsidRDefault="00752B60" w:rsidP="00DE265E"/>
                    </w:txbxContent>
                  </v:textbox>
                </v:roundrect>
                <v:roundrect id="AutoShape 519" o:spid="_x0000_s1219" style="position:absolute;left:4530;top:10875;width:6060;height:532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" fillcolor="white [3201]" strokecolor="#9cc2e5 [1940]" strokeweight="1pt">
                  <v:fill color2="#bdd6ee [1300]" focus="100%" type="gradient"/>
                  <v:shadow on="t" color="#1f4d78 [1604]" opacity=".5"/>
                  <v:textbox>
                    <w:txbxContent>
                      <w:p w:rsidR="00752B60" w:rsidRPr="00915992" w:rsidRDefault="00752B60" w:rsidP="00DE265E">
                        <w:pPr>
                          <w:autoSpaceDE w:val="0"/>
                          <w:autoSpaceDN w:val="0"/>
                          <w:adjustRightInd w:val="0"/>
                          <w:jc w:val="center"/>
                          <w:rPr>
                            <w:b/>
                            <w:bCs/>
                          </w:rPr>
                        </w:pPr>
                        <w:r w:rsidRPr="00915992">
                          <w:rPr>
                            <w:b/>
                            <w:bCs/>
                          </w:rPr>
                          <w:t>ФОРМЫ ФИЗИЧЕСКОГО РАЗВИТИЯ:</w:t>
                        </w:r>
                      </w:p>
                      <w:p w:rsidR="00752B60" w:rsidRPr="002F3BBF" w:rsidRDefault="00752B60" w:rsidP="00DE265E">
                        <w:r w:rsidRPr="002F3BBF">
                          <w:rPr>
                            <w:sz w:val="22"/>
                            <w:szCs w:val="22"/>
                          </w:rPr>
                          <w:t xml:space="preserve">- Физкультурно – музыкальные занятия </w:t>
                        </w:r>
                      </w:p>
                      <w:p w:rsidR="00752B60" w:rsidRPr="002F3BBF" w:rsidRDefault="00752B60" w:rsidP="00DE265E">
                        <w:r w:rsidRPr="002F3BBF">
                          <w:t>- Подвижные игры</w:t>
                        </w:r>
                      </w:p>
                      <w:p w:rsidR="00752B60" w:rsidRPr="002F3BBF" w:rsidRDefault="00752B60" w:rsidP="00DE265E">
                        <w:r w:rsidRPr="002F3BBF">
                          <w:t>- Физкультурные упражнения на прогулке</w:t>
                        </w:r>
                      </w:p>
                      <w:p w:rsidR="00752B60" w:rsidRPr="002F3BBF" w:rsidRDefault="00752B60" w:rsidP="00DE265E">
                        <w:r w:rsidRPr="002F3BBF">
                          <w:t>-Утренняя гимнастика</w:t>
                        </w:r>
                      </w:p>
                      <w:p w:rsidR="00752B60" w:rsidRPr="002F3BBF" w:rsidRDefault="00752B60" w:rsidP="00DE265E">
                        <w:r w:rsidRPr="002F3BBF">
                          <w:t xml:space="preserve">-Самостоятельная двигательная игровая </w:t>
                        </w:r>
                      </w:p>
                      <w:p w:rsidR="00752B60" w:rsidRPr="002F3BBF" w:rsidRDefault="00752B60" w:rsidP="00DE265E">
                        <w:r w:rsidRPr="002F3BBF">
                          <w:t>деятельность детей</w:t>
                        </w:r>
                      </w:p>
                      <w:p w:rsidR="00752B60" w:rsidRPr="002F3BBF" w:rsidRDefault="00752B60" w:rsidP="00DE265E">
                        <w:r w:rsidRPr="002F3BBF">
                          <w:t>-Физкультминутки</w:t>
                        </w:r>
                      </w:p>
                      <w:p w:rsidR="00752B60" w:rsidRPr="002F3BBF" w:rsidRDefault="00752B60" w:rsidP="00DE265E">
                        <w:r w:rsidRPr="002F3BBF">
                          <w:t>- Динамические паузы</w:t>
                        </w:r>
                      </w:p>
                      <w:p w:rsidR="00752B60" w:rsidRPr="002F3BBF" w:rsidRDefault="00752B60" w:rsidP="00DE265E">
                        <w:r w:rsidRPr="002F3BBF">
                          <w:t>- Спортивные игры</w:t>
                        </w:r>
                      </w:p>
                      <w:p w:rsidR="00752B60" w:rsidRPr="002F3BBF" w:rsidRDefault="00752B60" w:rsidP="00DE265E">
                        <w:r w:rsidRPr="002F3BBF">
                          <w:t>- Развлечения, праздники</w:t>
                        </w:r>
                      </w:p>
                      <w:p w:rsidR="00752B60" w:rsidRPr="002F3BBF" w:rsidRDefault="00752B60" w:rsidP="00DE265E">
                        <w:r w:rsidRPr="002F3BBF">
                          <w:t>- Соревнования, спартакиады</w:t>
                        </w:r>
                      </w:p>
                      <w:p w:rsidR="00752B60" w:rsidRPr="002F3BBF" w:rsidRDefault="00752B60" w:rsidP="00DE265E">
                        <w:r w:rsidRPr="002F3BBF">
                          <w:t>- Закаливающие процедуры</w:t>
                        </w:r>
                      </w:p>
                      <w:p w:rsidR="00752B60" w:rsidRPr="002F3BBF" w:rsidRDefault="00752B60" w:rsidP="00DE265E">
                        <w:r w:rsidRPr="002F3BBF">
                          <w:t xml:space="preserve">- </w:t>
                        </w:r>
                        <w:proofErr w:type="gramStart"/>
                        <w:r w:rsidRPr="002F3BBF">
                          <w:t>Корригирующая  гимнастика</w:t>
                        </w:r>
                        <w:proofErr w:type="gramEnd"/>
                      </w:p>
                      <w:p w:rsidR="00752B60" w:rsidRPr="002F3BBF" w:rsidRDefault="00752B60" w:rsidP="00DE265E">
                        <w:r w:rsidRPr="002F3BBF">
                          <w:t>-Гимнастика для глаз</w:t>
                        </w:r>
                      </w:p>
                      <w:p w:rsidR="00752B60" w:rsidRPr="002F3BBF" w:rsidRDefault="00752B60" w:rsidP="00DE265E"/>
                    </w:txbxContent>
                  </v:textbox>
                </v:roundrect>
                <w10:wrap anchorx="margin"/>
              </v:group>
            </w:pict>
          </mc:Fallback>
        </mc:AlternateContent>
      </w:r>
    </w:p>
    <w:p w:rsidR="008516BC" w:rsidRDefault="008516BC" w:rsidP="00A64C19">
      <w:pPr>
        <w:jc w:val="center"/>
        <w:rPr>
          <w:b/>
          <w:sz w:val="28"/>
          <w:szCs w:val="28"/>
        </w:rPr>
      </w:pPr>
    </w:p>
    <w:p w:rsidR="008516BC" w:rsidRDefault="008516BC" w:rsidP="00A64C19">
      <w:pPr>
        <w:jc w:val="center"/>
        <w:rPr>
          <w:b/>
          <w:sz w:val="28"/>
          <w:szCs w:val="28"/>
        </w:rPr>
      </w:pPr>
    </w:p>
    <w:p w:rsidR="008516BC" w:rsidRDefault="008516BC" w:rsidP="00A64C19">
      <w:pPr>
        <w:jc w:val="center"/>
        <w:rPr>
          <w:b/>
          <w:sz w:val="28"/>
          <w:szCs w:val="28"/>
        </w:rPr>
      </w:pPr>
    </w:p>
    <w:p w:rsidR="008516BC" w:rsidRDefault="008516BC" w:rsidP="00A64C19">
      <w:pPr>
        <w:jc w:val="center"/>
        <w:rPr>
          <w:b/>
          <w:sz w:val="28"/>
          <w:szCs w:val="28"/>
        </w:rPr>
      </w:pPr>
    </w:p>
    <w:p w:rsidR="008516BC" w:rsidRDefault="008516BC" w:rsidP="00A64C19">
      <w:pPr>
        <w:jc w:val="center"/>
        <w:rPr>
          <w:b/>
          <w:sz w:val="28"/>
          <w:szCs w:val="28"/>
        </w:rPr>
      </w:pPr>
    </w:p>
    <w:p w:rsidR="008516BC" w:rsidRDefault="008516BC" w:rsidP="00A64C19">
      <w:pPr>
        <w:jc w:val="center"/>
        <w:rPr>
          <w:b/>
          <w:sz w:val="28"/>
          <w:szCs w:val="28"/>
        </w:rPr>
      </w:pPr>
    </w:p>
    <w:p w:rsidR="008516BC" w:rsidRDefault="008516BC" w:rsidP="00A64C19">
      <w:pPr>
        <w:jc w:val="center"/>
        <w:rPr>
          <w:b/>
          <w:sz w:val="28"/>
          <w:szCs w:val="28"/>
        </w:rPr>
      </w:pPr>
    </w:p>
    <w:p w:rsidR="008516BC" w:rsidRDefault="008516BC" w:rsidP="00A64C19">
      <w:pPr>
        <w:jc w:val="center"/>
        <w:rPr>
          <w:b/>
          <w:sz w:val="28"/>
          <w:szCs w:val="28"/>
        </w:rPr>
      </w:pPr>
    </w:p>
    <w:p w:rsidR="008516BC" w:rsidRDefault="008516BC" w:rsidP="00A64C19">
      <w:pPr>
        <w:jc w:val="center"/>
        <w:rPr>
          <w:b/>
          <w:sz w:val="28"/>
          <w:szCs w:val="28"/>
        </w:rPr>
      </w:pPr>
    </w:p>
    <w:p w:rsidR="008516BC" w:rsidRDefault="008516BC" w:rsidP="00A64C19">
      <w:pPr>
        <w:jc w:val="center"/>
        <w:rPr>
          <w:b/>
          <w:sz w:val="28"/>
          <w:szCs w:val="28"/>
        </w:rPr>
      </w:pPr>
    </w:p>
    <w:p w:rsidR="0043028C" w:rsidRDefault="0043028C" w:rsidP="00986EE6">
      <w:pPr>
        <w:spacing w:after="120"/>
        <w:rPr>
          <w:b/>
          <w:bCs/>
        </w:rPr>
      </w:pPr>
    </w:p>
    <w:p w:rsidR="00C6389D" w:rsidRDefault="00C6389D" w:rsidP="00986EE6">
      <w:pPr>
        <w:spacing w:after="120"/>
        <w:rPr>
          <w:b/>
          <w:bCs/>
        </w:rPr>
      </w:pPr>
    </w:p>
    <w:p w:rsidR="00C6389D" w:rsidRDefault="00C6389D" w:rsidP="00986EE6">
      <w:pPr>
        <w:spacing w:after="120"/>
        <w:rPr>
          <w:b/>
          <w:bCs/>
        </w:rPr>
      </w:pPr>
    </w:p>
    <w:p w:rsidR="00C6389D" w:rsidRDefault="00C6389D" w:rsidP="00986EE6">
      <w:pPr>
        <w:spacing w:after="120"/>
        <w:rPr>
          <w:b/>
          <w:bCs/>
        </w:rPr>
      </w:pPr>
    </w:p>
    <w:p w:rsidR="00986EE6" w:rsidRPr="008D2FE6" w:rsidRDefault="005223B2" w:rsidP="00986EE6">
      <w:pPr>
        <w:spacing w:after="120"/>
        <w:rPr>
          <w:b/>
          <w:bCs/>
        </w:rPr>
      </w:pPr>
      <w:r>
        <w:rPr>
          <w:b/>
          <w:bCs/>
        </w:rPr>
        <w:t>2</w:t>
      </w:r>
      <w:r w:rsidR="00986EE6">
        <w:rPr>
          <w:b/>
          <w:bCs/>
        </w:rPr>
        <w:t>.1</w:t>
      </w:r>
      <w:r w:rsidR="00986EE6" w:rsidRPr="008D2FE6">
        <w:rPr>
          <w:b/>
          <w:bCs/>
        </w:rPr>
        <w:t>.</w:t>
      </w:r>
      <w:r w:rsidR="00B463E4">
        <w:rPr>
          <w:b/>
          <w:bCs/>
        </w:rPr>
        <w:t>7</w:t>
      </w:r>
      <w:r w:rsidR="00986EE6">
        <w:rPr>
          <w:b/>
          <w:bCs/>
        </w:rPr>
        <w:t>.</w:t>
      </w:r>
      <w:r w:rsidR="00986EE6" w:rsidRPr="008D2FE6">
        <w:rPr>
          <w:b/>
          <w:bCs/>
        </w:rPr>
        <w:t xml:space="preserve"> Педагогическая диагностика достижения планируемых результатов </w:t>
      </w:r>
    </w:p>
    <w:p w:rsidR="00986EE6" w:rsidRPr="008D2FE6" w:rsidRDefault="00986EE6" w:rsidP="00986EE6">
      <w:pPr>
        <w:spacing w:after="120" w:line="360" w:lineRule="auto"/>
        <w:ind w:firstLine="708"/>
        <w:jc w:val="both"/>
      </w:pPr>
      <w:r w:rsidRPr="008D2FE6">
        <w:t>Педагогическая диагностика в ДОО – это особый вид профессиональной деятельности, позволяющий выявлять динамику и особенности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 [1, стр. 27].</w:t>
      </w:r>
    </w:p>
    <w:p w:rsidR="00986EE6" w:rsidRPr="008D2FE6" w:rsidRDefault="00986EE6" w:rsidP="00986EE6">
      <w:pPr>
        <w:spacing w:after="120" w:line="360" w:lineRule="auto"/>
        <w:ind w:firstLine="708"/>
        <w:jc w:val="both"/>
      </w:pPr>
      <w:r w:rsidRPr="008D2FE6">
        <w:t>Ее функция заключается в обеспечении эффективной обратной связи, позволяющей осуществлять управление образовательным процессом.</w:t>
      </w:r>
    </w:p>
    <w:p w:rsidR="00986EE6" w:rsidRPr="008D2FE6" w:rsidRDefault="00986EE6" w:rsidP="00986EE6">
      <w:pPr>
        <w:spacing w:after="120" w:line="360" w:lineRule="auto"/>
        <w:ind w:firstLine="708"/>
        <w:jc w:val="both"/>
      </w:pPr>
      <w:r w:rsidRPr="008D2FE6">
        <w:t>Направления и цели педагогической диагностики, а также особенности ее проведения определяются требованиями ФГОС ДО.</w:t>
      </w:r>
    </w:p>
    <w:p w:rsidR="00986EE6" w:rsidRPr="008D2FE6" w:rsidRDefault="00986EE6" w:rsidP="00986EE6">
      <w:pPr>
        <w:spacing w:after="120" w:line="360" w:lineRule="auto"/>
        <w:ind w:firstLine="708"/>
        <w:jc w:val="both"/>
      </w:pPr>
      <w:r w:rsidRPr="008D2FE6">
        <w:t>Педагогическая диагностика не является обязательной процедурой, вопрос о её проведении для получения информации о динамике возрастного развития ребенка и успешности освоения им образовательной программы, формах организации и методах решается непосредственно ДОО.</w:t>
      </w:r>
    </w:p>
    <w:p w:rsidR="00986EE6" w:rsidRPr="000773EF" w:rsidRDefault="005223B2" w:rsidP="00986EE6">
      <w:pPr>
        <w:spacing w:line="360" w:lineRule="auto"/>
        <w:rPr>
          <w:b/>
          <w:bCs/>
        </w:rPr>
      </w:pPr>
      <w:r>
        <w:rPr>
          <w:b/>
          <w:bCs/>
        </w:rPr>
        <w:t>2</w:t>
      </w:r>
      <w:r w:rsidR="00986EE6">
        <w:rPr>
          <w:b/>
          <w:bCs/>
        </w:rPr>
        <w:t>.</w:t>
      </w:r>
      <w:r w:rsidR="00B463E4">
        <w:rPr>
          <w:b/>
          <w:bCs/>
        </w:rPr>
        <w:t>1.8.</w:t>
      </w:r>
      <w:r w:rsidR="00986EE6" w:rsidRPr="000773EF">
        <w:rPr>
          <w:b/>
          <w:bCs/>
        </w:rPr>
        <w:t xml:space="preserve"> Задачи физического развития детей младшего и дошкольного возраста:</w:t>
      </w:r>
    </w:p>
    <w:p w:rsidR="00986EE6" w:rsidRPr="00986EE6" w:rsidRDefault="005223B2" w:rsidP="00986EE6">
      <w:pPr>
        <w:spacing w:line="360" w:lineRule="auto"/>
        <w:jc w:val="both"/>
        <w:rPr>
          <w:i/>
          <w:iCs/>
          <w:u w:val="single"/>
        </w:rPr>
      </w:pPr>
      <w:r>
        <w:rPr>
          <w:i/>
          <w:iCs/>
          <w:u w:val="single"/>
        </w:rPr>
        <w:t>2</w:t>
      </w:r>
      <w:r w:rsidR="00B463E4">
        <w:rPr>
          <w:i/>
          <w:iCs/>
          <w:u w:val="single"/>
        </w:rPr>
        <w:t>.1</w:t>
      </w:r>
      <w:r w:rsidR="00986EE6" w:rsidRPr="00986EE6">
        <w:rPr>
          <w:i/>
          <w:iCs/>
          <w:u w:val="single"/>
        </w:rPr>
        <w:t>.</w:t>
      </w:r>
      <w:r w:rsidR="00B463E4">
        <w:rPr>
          <w:i/>
          <w:iCs/>
          <w:u w:val="single"/>
        </w:rPr>
        <w:t>8.1</w:t>
      </w:r>
      <w:r w:rsidR="00986EE6" w:rsidRPr="00986EE6">
        <w:rPr>
          <w:i/>
          <w:iCs/>
          <w:u w:val="single"/>
        </w:rPr>
        <w:t>. Задачи физического развития детей 2-3 лет</w:t>
      </w:r>
    </w:p>
    <w:p w:rsidR="00986EE6" w:rsidRPr="008D2FE6" w:rsidRDefault="00986EE6" w:rsidP="00986EE6">
      <w:pPr>
        <w:spacing w:after="120" w:line="360" w:lineRule="auto"/>
        <w:jc w:val="both"/>
      </w:pPr>
      <w:r w:rsidRPr="008D2FE6">
        <w:t xml:space="preserve">- обогащать двигательный опыт ребенка, обучая ОВД, ОРУ, простыми музыкально-ритмическим упражнениям; </w:t>
      </w:r>
    </w:p>
    <w:p w:rsidR="00986EE6" w:rsidRPr="008D2FE6" w:rsidRDefault="00986EE6" w:rsidP="00986EE6">
      <w:pPr>
        <w:spacing w:after="120" w:line="360" w:lineRule="auto"/>
        <w:jc w:val="both"/>
      </w:pPr>
      <w:r w:rsidRPr="008D2FE6">
        <w:t xml:space="preserve">- развивать психофизические качества, координацию движений, умение сохранять равновесие и ориентироваться в пространстве по зрительным и слуховым ориентирам; </w:t>
      </w:r>
    </w:p>
    <w:p w:rsidR="00986EE6" w:rsidRPr="008D2FE6" w:rsidRDefault="00986EE6" w:rsidP="00986EE6">
      <w:pPr>
        <w:spacing w:after="120" w:line="360" w:lineRule="auto"/>
        <w:jc w:val="both"/>
      </w:pPr>
      <w:r w:rsidRPr="008D2FE6">
        <w:lastRenderedPageBreak/>
        <w:t>- формировать интерес и эмоционально-положительное отношение к физическим упражнениям, совместным двигательным действиям;</w:t>
      </w:r>
    </w:p>
    <w:p w:rsidR="005223B2" w:rsidRDefault="00986EE6" w:rsidP="005223B2">
      <w:pPr>
        <w:spacing w:after="120" w:line="360" w:lineRule="auto"/>
        <w:jc w:val="both"/>
      </w:pPr>
      <w:r w:rsidRPr="008D2FE6">
        <w:t>- сохранять и укреплять здоровье ребенка средствами физического воспитания, формировать культурно-гигиенические навыки и навыки самообслуживания, самостоятельности, воспитывать полезные привычки, при</w:t>
      </w:r>
      <w:r w:rsidR="005223B2">
        <w:t>общая к здоровому образу жизни.</w:t>
      </w:r>
    </w:p>
    <w:p w:rsidR="00986EE6" w:rsidRPr="005223B2" w:rsidRDefault="005223B2" w:rsidP="005223B2">
      <w:pPr>
        <w:spacing w:after="120" w:line="360" w:lineRule="auto"/>
        <w:jc w:val="both"/>
      </w:pPr>
      <w:r w:rsidRPr="00B463E4">
        <w:rPr>
          <w:u w:val="single"/>
        </w:rPr>
        <w:t>2</w:t>
      </w:r>
      <w:r w:rsidR="00B463E4" w:rsidRPr="00B463E4">
        <w:rPr>
          <w:u w:val="single"/>
        </w:rPr>
        <w:t>.</w:t>
      </w:r>
      <w:r w:rsidR="00B463E4">
        <w:rPr>
          <w:i/>
          <w:iCs/>
          <w:u w:val="single"/>
        </w:rPr>
        <w:t>1.8</w:t>
      </w:r>
      <w:r w:rsidR="00986EE6" w:rsidRPr="00986EE6">
        <w:rPr>
          <w:i/>
          <w:iCs/>
          <w:u w:val="single"/>
        </w:rPr>
        <w:t>.</w:t>
      </w:r>
      <w:r w:rsidR="00B463E4">
        <w:rPr>
          <w:i/>
          <w:iCs/>
          <w:u w:val="single"/>
        </w:rPr>
        <w:t>2</w:t>
      </w:r>
      <w:r w:rsidR="00986EE6" w:rsidRPr="00986EE6">
        <w:rPr>
          <w:i/>
          <w:iCs/>
          <w:u w:val="single"/>
        </w:rPr>
        <w:t>. Задачи физического развития детей 3-4 лет</w:t>
      </w:r>
    </w:p>
    <w:p w:rsidR="00986EE6" w:rsidRPr="008D2FE6" w:rsidRDefault="00986EE6" w:rsidP="00986EE6">
      <w:pPr>
        <w:spacing w:after="120" w:line="360" w:lineRule="auto"/>
        <w:jc w:val="both"/>
      </w:pPr>
      <w:r w:rsidRPr="008D2FE6">
        <w:t xml:space="preserve">- продолжать обогащать двигательный опыт ребенка разнообразными движениями, активизировать двигательную деятельность, обучая строевым упражнениям, ОВД, ОРУ, спортивным упражнениям, музыкально-ритмическим упражнениям, подвижным играм; </w:t>
      </w:r>
    </w:p>
    <w:p w:rsidR="00986EE6" w:rsidRPr="008D2FE6" w:rsidRDefault="00986EE6" w:rsidP="00986EE6">
      <w:pPr>
        <w:spacing w:after="120" w:line="360" w:lineRule="auto"/>
        <w:jc w:val="both"/>
      </w:pPr>
      <w:r w:rsidRPr="008D2FE6">
        <w:t>- развивать психофизические качества, ориентировку в пространстве, равновесие, координацию движений;</w:t>
      </w:r>
    </w:p>
    <w:p w:rsidR="00986EE6" w:rsidRPr="008D2FE6" w:rsidRDefault="00986EE6" w:rsidP="00986EE6">
      <w:pPr>
        <w:spacing w:after="120" w:line="360" w:lineRule="auto"/>
        <w:jc w:val="both"/>
      </w:pPr>
      <w:r w:rsidRPr="008D2FE6">
        <w:t xml:space="preserve">- формировать интерес и положительное отношение к физическим упражнениям, самостоятельность, умение согласовывать свои действия с движениями других детей; </w:t>
      </w:r>
    </w:p>
    <w:p w:rsidR="00986EE6" w:rsidRPr="008D2FE6" w:rsidRDefault="00986EE6" w:rsidP="00986EE6">
      <w:pPr>
        <w:spacing w:after="120" w:line="360" w:lineRule="auto"/>
        <w:jc w:val="both"/>
      </w:pPr>
      <w:r w:rsidRPr="008D2FE6">
        <w:t>- сохранять и укреплять здоровье ребенка средствами физического воспитания, закреплять культурно-гигиенические навыки и навыки самообслуживания, приобщать к ЗОЖ, формируя полезные привычки.</w:t>
      </w:r>
    </w:p>
    <w:p w:rsidR="00986EE6" w:rsidRPr="00986EE6" w:rsidRDefault="005223B2" w:rsidP="00986EE6">
      <w:pPr>
        <w:pStyle w:val="afb"/>
        <w:spacing w:after="120" w:line="360" w:lineRule="auto"/>
        <w:ind w:left="0"/>
        <w:jc w:val="both"/>
        <w:rPr>
          <w:rFonts w:ascii="Times New Roman" w:hAnsi="Times New Roman"/>
          <w:i/>
          <w:iCs/>
          <w:sz w:val="24"/>
          <w:szCs w:val="24"/>
          <w:u w:val="single"/>
        </w:rPr>
      </w:pPr>
      <w:r>
        <w:rPr>
          <w:rFonts w:ascii="Times New Roman" w:hAnsi="Times New Roman"/>
          <w:i/>
          <w:iCs/>
          <w:sz w:val="24"/>
          <w:szCs w:val="24"/>
          <w:u w:val="single"/>
        </w:rPr>
        <w:t>2</w:t>
      </w:r>
      <w:r w:rsidR="00986EE6" w:rsidRPr="00986EE6">
        <w:rPr>
          <w:rFonts w:ascii="Times New Roman" w:hAnsi="Times New Roman"/>
          <w:i/>
          <w:iCs/>
          <w:sz w:val="24"/>
          <w:szCs w:val="24"/>
          <w:u w:val="single"/>
        </w:rPr>
        <w:t>.</w:t>
      </w:r>
      <w:r w:rsidR="00B463E4">
        <w:rPr>
          <w:rFonts w:ascii="Times New Roman" w:hAnsi="Times New Roman"/>
          <w:i/>
          <w:iCs/>
          <w:sz w:val="24"/>
          <w:szCs w:val="24"/>
          <w:u w:val="single"/>
        </w:rPr>
        <w:t>1</w:t>
      </w:r>
      <w:r w:rsidR="00986EE6" w:rsidRPr="00986EE6">
        <w:rPr>
          <w:rFonts w:ascii="Times New Roman" w:hAnsi="Times New Roman"/>
          <w:i/>
          <w:iCs/>
          <w:sz w:val="24"/>
          <w:szCs w:val="24"/>
          <w:u w:val="single"/>
        </w:rPr>
        <w:t>.</w:t>
      </w:r>
      <w:r w:rsidR="00B463E4">
        <w:rPr>
          <w:rFonts w:ascii="Times New Roman" w:hAnsi="Times New Roman"/>
          <w:i/>
          <w:iCs/>
          <w:sz w:val="24"/>
          <w:szCs w:val="24"/>
          <w:u w:val="single"/>
        </w:rPr>
        <w:t>8</w:t>
      </w:r>
      <w:r w:rsidR="00986EE6" w:rsidRPr="00986EE6">
        <w:rPr>
          <w:rFonts w:ascii="Times New Roman" w:hAnsi="Times New Roman"/>
          <w:i/>
          <w:iCs/>
          <w:sz w:val="24"/>
          <w:szCs w:val="24"/>
          <w:u w:val="single"/>
        </w:rPr>
        <w:t>.</w:t>
      </w:r>
      <w:r w:rsidR="00B463E4">
        <w:rPr>
          <w:rFonts w:ascii="Times New Roman" w:hAnsi="Times New Roman"/>
          <w:i/>
          <w:iCs/>
          <w:sz w:val="24"/>
          <w:szCs w:val="24"/>
          <w:u w:val="single"/>
        </w:rPr>
        <w:t>3.</w:t>
      </w:r>
      <w:r w:rsidR="00986EE6" w:rsidRPr="00986EE6">
        <w:rPr>
          <w:rFonts w:ascii="Times New Roman" w:hAnsi="Times New Roman"/>
          <w:i/>
          <w:iCs/>
          <w:sz w:val="24"/>
          <w:szCs w:val="24"/>
          <w:u w:val="single"/>
        </w:rPr>
        <w:t xml:space="preserve"> Задачи физического развития детей 4-5 лет</w:t>
      </w:r>
    </w:p>
    <w:p w:rsidR="00986EE6" w:rsidRPr="008D2FE6" w:rsidRDefault="00986EE6" w:rsidP="00986EE6">
      <w:pPr>
        <w:spacing w:after="120" w:line="360" w:lineRule="auto"/>
        <w:jc w:val="both"/>
      </w:pPr>
      <w:r w:rsidRPr="008D2FE6">
        <w:t>- обогащать двигательный опыт ребенка, создавать условия для оптимальной двигательной деятельности, обучая техничному выполнению разнообразных физических упражнений, музыкально-ритмических движений в разных формах двигательной деятельности;</w:t>
      </w:r>
    </w:p>
    <w:p w:rsidR="00986EE6" w:rsidRPr="0096058C" w:rsidRDefault="00986EE6" w:rsidP="00986EE6">
      <w:pPr>
        <w:spacing w:after="120" w:line="360" w:lineRule="auto"/>
        <w:jc w:val="both"/>
        <w:rPr>
          <w:color w:val="FF0000"/>
        </w:rPr>
      </w:pPr>
      <w:r w:rsidRPr="0096058C">
        <w:t xml:space="preserve">- продолжать учить быстро и самостоятельно ориентироваться в пространстве, выполнять движения скоординировано, согласованно; </w:t>
      </w:r>
    </w:p>
    <w:p w:rsidR="00986EE6" w:rsidRPr="008D2FE6" w:rsidRDefault="00986EE6" w:rsidP="00986EE6">
      <w:pPr>
        <w:spacing w:after="120" w:line="360" w:lineRule="auto"/>
        <w:jc w:val="both"/>
      </w:pPr>
      <w:r w:rsidRPr="008D2FE6">
        <w:t xml:space="preserve">- продолжать формировать психофизические качества, координацию движений, равновесие, меткость; </w:t>
      </w:r>
    </w:p>
    <w:p w:rsidR="00986EE6" w:rsidRPr="008D2FE6" w:rsidRDefault="00986EE6" w:rsidP="00986EE6">
      <w:pPr>
        <w:spacing w:after="120" w:line="360" w:lineRule="auto"/>
        <w:jc w:val="both"/>
      </w:pPr>
      <w:r w:rsidRPr="008D2FE6">
        <w:t xml:space="preserve">- воспитывать волевые качества, произвольность, стремление соблюдать правила в ПИ, проявлять творчество и самостоятельность при выполнении физических упражнений; </w:t>
      </w:r>
    </w:p>
    <w:p w:rsidR="00986EE6" w:rsidRPr="008D2FE6" w:rsidRDefault="00986EE6" w:rsidP="00986EE6">
      <w:pPr>
        <w:spacing w:after="120" w:line="360" w:lineRule="auto"/>
        <w:jc w:val="both"/>
      </w:pPr>
      <w:r w:rsidRPr="008D2FE6">
        <w:t xml:space="preserve">- воспитывать интерес и положительное отношение к физическим упражнениям, разным формам двигательной деятельности; </w:t>
      </w:r>
    </w:p>
    <w:p w:rsidR="00986EE6" w:rsidRPr="008D2FE6" w:rsidRDefault="00986EE6" w:rsidP="00986EE6">
      <w:pPr>
        <w:spacing w:after="120" w:line="360" w:lineRule="auto"/>
        <w:jc w:val="both"/>
      </w:pPr>
      <w:r w:rsidRPr="008D2FE6">
        <w:t xml:space="preserve">- сохранять и укреплять здоровье ребенка, способствовать правильному формированию опорно-двигательного аппарата, осанки, укреплению иммунитета средствами физического воспитания; </w:t>
      </w:r>
    </w:p>
    <w:p w:rsidR="00986EE6" w:rsidRPr="008D2FE6" w:rsidRDefault="00986EE6" w:rsidP="00986EE6">
      <w:pPr>
        <w:spacing w:after="120" w:line="360" w:lineRule="auto"/>
        <w:jc w:val="both"/>
      </w:pPr>
      <w:r w:rsidRPr="008D2FE6">
        <w:lastRenderedPageBreak/>
        <w:t>- формировать представления о факторах, влияющих на здоровье;</w:t>
      </w:r>
    </w:p>
    <w:p w:rsidR="00986EE6" w:rsidRPr="008D2FE6" w:rsidRDefault="00986EE6" w:rsidP="00986EE6">
      <w:pPr>
        <w:spacing w:after="120" w:line="360" w:lineRule="auto"/>
        <w:jc w:val="both"/>
      </w:pPr>
      <w:r w:rsidRPr="008D2FE6">
        <w:t>- воспитывать полезные привычки, осознанное отношение к здоровью.</w:t>
      </w:r>
    </w:p>
    <w:p w:rsidR="00986EE6" w:rsidRPr="00986EE6" w:rsidRDefault="005223B2" w:rsidP="00986EE6">
      <w:pPr>
        <w:pStyle w:val="afb"/>
        <w:spacing w:after="120" w:line="360" w:lineRule="auto"/>
        <w:ind w:left="0"/>
        <w:jc w:val="both"/>
        <w:rPr>
          <w:rFonts w:ascii="Times New Roman" w:hAnsi="Times New Roman"/>
          <w:i/>
          <w:iCs/>
          <w:sz w:val="24"/>
          <w:szCs w:val="24"/>
          <w:u w:val="single"/>
        </w:rPr>
      </w:pPr>
      <w:r>
        <w:rPr>
          <w:rFonts w:ascii="Times New Roman" w:hAnsi="Times New Roman"/>
          <w:i/>
          <w:iCs/>
          <w:sz w:val="24"/>
          <w:szCs w:val="24"/>
          <w:u w:val="single"/>
        </w:rPr>
        <w:t>2</w:t>
      </w:r>
      <w:r w:rsidR="00B463E4">
        <w:rPr>
          <w:rFonts w:ascii="Times New Roman" w:hAnsi="Times New Roman"/>
          <w:i/>
          <w:iCs/>
          <w:sz w:val="24"/>
          <w:szCs w:val="24"/>
          <w:u w:val="single"/>
        </w:rPr>
        <w:t>.1</w:t>
      </w:r>
      <w:r w:rsidR="00986EE6" w:rsidRPr="00986EE6">
        <w:rPr>
          <w:rFonts w:ascii="Times New Roman" w:hAnsi="Times New Roman"/>
          <w:i/>
          <w:iCs/>
          <w:sz w:val="24"/>
          <w:szCs w:val="24"/>
          <w:u w:val="single"/>
        </w:rPr>
        <w:t>.</w:t>
      </w:r>
      <w:r w:rsidR="00B463E4">
        <w:rPr>
          <w:rFonts w:ascii="Times New Roman" w:hAnsi="Times New Roman"/>
          <w:i/>
          <w:iCs/>
          <w:sz w:val="24"/>
          <w:szCs w:val="24"/>
          <w:u w:val="single"/>
        </w:rPr>
        <w:t>8</w:t>
      </w:r>
      <w:r w:rsidR="00986EE6" w:rsidRPr="00986EE6">
        <w:rPr>
          <w:rFonts w:ascii="Times New Roman" w:hAnsi="Times New Roman"/>
          <w:i/>
          <w:iCs/>
          <w:sz w:val="24"/>
          <w:szCs w:val="24"/>
          <w:u w:val="single"/>
        </w:rPr>
        <w:t>.</w:t>
      </w:r>
      <w:r w:rsidR="00B463E4">
        <w:rPr>
          <w:rFonts w:ascii="Times New Roman" w:hAnsi="Times New Roman"/>
          <w:i/>
          <w:iCs/>
          <w:sz w:val="24"/>
          <w:szCs w:val="24"/>
          <w:u w:val="single"/>
        </w:rPr>
        <w:t>4.</w:t>
      </w:r>
      <w:r w:rsidR="00986EE6" w:rsidRPr="00986EE6">
        <w:rPr>
          <w:rFonts w:ascii="Times New Roman" w:hAnsi="Times New Roman"/>
          <w:i/>
          <w:iCs/>
          <w:sz w:val="24"/>
          <w:szCs w:val="24"/>
          <w:u w:val="single"/>
        </w:rPr>
        <w:t xml:space="preserve"> Задачи физического развития детей 5-6 лет</w:t>
      </w:r>
    </w:p>
    <w:p w:rsidR="00986EE6" w:rsidRPr="008D2FE6" w:rsidRDefault="00986EE6" w:rsidP="00986EE6">
      <w:pPr>
        <w:spacing w:after="120" w:line="360" w:lineRule="auto"/>
        <w:jc w:val="both"/>
      </w:pPr>
      <w:r w:rsidRPr="008D2FE6">
        <w:t>- продолжать обогащать двигательный опыт, создавать условия для оптимальной двигательной деятельности, развивая умения технично, осознанно, активно, точно, дифференцируя мышечные усилия, выполнять физические и музыкально-ритмические упражнения;</w:t>
      </w:r>
    </w:p>
    <w:p w:rsidR="00986EE6" w:rsidRPr="008D2FE6" w:rsidRDefault="00986EE6" w:rsidP="00986EE6">
      <w:pPr>
        <w:spacing w:after="120" w:line="360" w:lineRule="auto"/>
        <w:jc w:val="both"/>
        <w:rPr>
          <w:u w:val="single"/>
        </w:rPr>
      </w:pPr>
      <w:r w:rsidRPr="008D2FE6">
        <w:t>- способствовать освоению элементов спортивных игр, спортивных упражнений, элементарных туристских навыков;</w:t>
      </w:r>
    </w:p>
    <w:p w:rsidR="00986EE6" w:rsidRPr="008D2FE6" w:rsidRDefault="00986EE6" w:rsidP="00986EE6">
      <w:pPr>
        <w:spacing w:after="120" w:line="360" w:lineRule="auto"/>
        <w:jc w:val="both"/>
      </w:pPr>
      <w:r w:rsidRPr="008D2FE6">
        <w:t xml:space="preserve">- продолжать развивать психофизические качества, координацию, равновесие, меткость, самоконтроль, самостоятельность, творчество при выполнении движений; </w:t>
      </w:r>
    </w:p>
    <w:p w:rsidR="00986EE6" w:rsidRPr="008D2FE6" w:rsidRDefault="00986EE6" w:rsidP="00986EE6">
      <w:pPr>
        <w:spacing w:after="120" w:line="360" w:lineRule="auto"/>
        <w:jc w:val="both"/>
      </w:pPr>
      <w:r w:rsidRPr="008D2FE6">
        <w:t xml:space="preserve">- учить соблюдать правила в ПИ, взаимодействовать в команде, согласовывать действия свои и других детей, ориентироваться в пространстве; </w:t>
      </w:r>
    </w:p>
    <w:p w:rsidR="00986EE6" w:rsidRPr="008D2FE6" w:rsidRDefault="00986EE6" w:rsidP="00986EE6">
      <w:pPr>
        <w:spacing w:after="120" w:line="360" w:lineRule="auto"/>
        <w:jc w:val="both"/>
      </w:pPr>
      <w:r w:rsidRPr="008D2FE6">
        <w:t xml:space="preserve">- воспитывать патриотические чувства и нравственно-волевые качества в подвижных и спортивных играх и упражнениях; </w:t>
      </w:r>
    </w:p>
    <w:p w:rsidR="00986EE6" w:rsidRPr="008D2FE6" w:rsidRDefault="00986EE6" w:rsidP="00986EE6">
      <w:pPr>
        <w:spacing w:after="120" w:line="360" w:lineRule="auto"/>
        <w:jc w:val="both"/>
      </w:pPr>
      <w:r w:rsidRPr="008D2FE6">
        <w:t>- формировать представления о разных видах спорта и достижениях российских спортсменов;</w:t>
      </w:r>
    </w:p>
    <w:p w:rsidR="00986EE6" w:rsidRPr="008D2FE6" w:rsidRDefault="00986EE6" w:rsidP="00986EE6">
      <w:pPr>
        <w:spacing w:after="120" w:line="360" w:lineRule="auto"/>
        <w:jc w:val="both"/>
      </w:pPr>
      <w:r w:rsidRPr="008D2FE6">
        <w:t xml:space="preserve">- сохранять и укреплять здоровье ребенка, формировать правильную осанку, укреплять опорно-двигательный аппарат, иммунитет средствами физического воспитания; </w:t>
      </w:r>
    </w:p>
    <w:p w:rsidR="00986EE6" w:rsidRPr="008D2FE6" w:rsidRDefault="00986EE6" w:rsidP="00986EE6">
      <w:pPr>
        <w:spacing w:after="120" w:line="360" w:lineRule="auto"/>
        <w:jc w:val="both"/>
      </w:pPr>
      <w:r w:rsidRPr="008D2FE6">
        <w:t xml:space="preserve">- расширять представления о здоровье и его ценности, факторах, влияющих на здоровье, туризме как форме активного отдыха; </w:t>
      </w:r>
    </w:p>
    <w:p w:rsidR="00986EE6" w:rsidRPr="008D2FE6" w:rsidRDefault="00986EE6" w:rsidP="00986EE6">
      <w:pPr>
        <w:spacing w:after="120" w:line="360" w:lineRule="auto"/>
        <w:jc w:val="both"/>
      </w:pPr>
      <w:r w:rsidRPr="008D2FE6">
        <w:t>- воспитывать бережное и заботливое отношение к своему здоровью и здоровью окружающих, учить осознанно соблюдать правила здорового образа жизни и безопасности в двигательной деятельности и во время туристских прогулок и экскурсий.</w:t>
      </w:r>
    </w:p>
    <w:p w:rsidR="00986EE6" w:rsidRPr="00986EE6" w:rsidRDefault="005223B2" w:rsidP="00986EE6">
      <w:pPr>
        <w:pStyle w:val="afb"/>
        <w:spacing w:after="120" w:line="360" w:lineRule="auto"/>
        <w:ind w:left="0"/>
        <w:jc w:val="both"/>
        <w:rPr>
          <w:rFonts w:ascii="Times New Roman" w:hAnsi="Times New Roman"/>
          <w:i/>
          <w:iCs/>
          <w:sz w:val="24"/>
          <w:szCs w:val="24"/>
          <w:u w:val="single"/>
        </w:rPr>
      </w:pPr>
      <w:r>
        <w:rPr>
          <w:rFonts w:ascii="Times New Roman" w:hAnsi="Times New Roman"/>
          <w:i/>
          <w:iCs/>
          <w:sz w:val="24"/>
          <w:szCs w:val="24"/>
          <w:u w:val="single"/>
        </w:rPr>
        <w:t>2</w:t>
      </w:r>
      <w:r w:rsidR="00986EE6" w:rsidRPr="00986EE6">
        <w:rPr>
          <w:rFonts w:ascii="Times New Roman" w:hAnsi="Times New Roman"/>
          <w:i/>
          <w:iCs/>
          <w:sz w:val="24"/>
          <w:szCs w:val="24"/>
          <w:u w:val="single"/>
        </w:rPr>
        <w:t>.</w:t>
      </w:r>
      <w:r w:rsidR="00B463E4">
        <w:rPr>
          <w:rFonts w:ascii="Times New Roman" w:hAnsi="Times New Roman"/>
          <w:i/>
          <w:iCs/>
          <w:sz w:val="24"/>
          <w:szCs w:val="24"/>
          <w:u w:val="single"/>
        </w:rPr>
        <w:t>1</w:t>
      </w:r>
      <w:r w:rsidR="00986EE6" w:rsidRPr="00986EE6">
        <w:rPr>
          <w:rFonts w:ascii="Times New Roman" w:hAnsi="Times New Roman"/>
          <w:i/>
          <w:iCs/>
          <w:sz w:val="24"/>
          <w:szCs w:val="24"/>
          <w:u w:val="single"/>
        </w:rPr>
        <w:t>.</w:t>
      </w:r>
      <w:r w:rsidR="00B463E4">
        <w:rPr>
          <w:rFonts w:ascii="Times New Roman" w:hAnsi="Times New Roman"/>
          <w:i/>
          <w:iCs/>
          <w:sz w:val="24"/>
          <w:szCs w:val="24"/>
          <w:u w:val="single"/>
        </w:rPr>
        <w:t>8</w:t>
      </w:r>
      <w:r w:rsidR="00986EE6" w:rsidRPr="00986EE6">
        <w:rPr>
          <w:rFonts w:ascii="Times New Roman" w:hAnsi="Times New Roman"/>
          <w:i/>
          <w:iCs/>
          <w:sz w:val="24"/>
          <w:szCs w:val="24"/>
          <w:u w:val="single"/>
        </w:rPr>
        <w:t>.</w:t>
      </w:r>
      <w:r w:rsidR="00B463E4">
        <w:rPr>
          <w:rFonts w:ascii="Times New Roman" w:hAnsi="Times New Roman"/>
          <w:i/>
          <w:iCs/>
          <w:sz w:val="24"/>
          <w:szCs w:val="24"/>
          <w:u w:val="single"/>
        </w:rPr>
        <w:t>5.</w:t>
      </w:r>
      <w:r w:rsidR="00986EE6" w:rsidRPr="00986EE6">
        <w:rPr>
          <w:rFonts w:ascii="Times New Roman" w:hAnsi="Times New Roman"/>
          <w:i/>
          <w:iCs/>
          <w:sz w:val="24"/>
          <w:szCs w:val="24"/>
          <w:u w:val="single"/>
        </w:rPr>
        <w:t xml:space="preserve"> Задачи физического развития детей 6-7 лет</w:t>
      </w:r>
    </w:p>
    <w:p w:rsidR="00986EE6" w:rsidRPr="00F54C3F" w:rsidRDefault="00986EE6" w:rsidP="00986EE6">
      <w:pPr>
        <w:spacing w:after="120" w:line="360" w:lineRule="auto"/>
        <w:jc w:val="both"/>
        <w:rPr>
          <w:color w:val="000000" w:themeColor="text1"/>
        </w:rPr>
      </w:pPr>
      <w:r w:rsidRPr="008D2FE6">
        <w:t>- продолжать обогащать двигательный опыт,</w:t>
      </w:r>
      <w:r w:rsidRPr="008D2FE6">
        <w:rPr>
          <w:color w:val="FF0000"/>
        </w:rPr>
        <w:t xml:space="preserve"> </w:t>
      </w:r>
      <w:r w:rsidRPr="00F54C3F">
        <w:rPr>
          <w:color w:val="000000" w:themeColor="text1"/>
        </w:rPr>
        <w:t>совершенствовать двигательные умения и навыки в разных формах двигательной деятельности;</w:t>
      </w:r>
    </w:p>
    <w:p w:rsidR="00986EE6" w:rsidRPr="008D2FE6" w:rsidRDefault="00986EE6" w:rsidP="00986EE6">
      <w:pPr>
        <w:spacing w:after="120" w:line="360" w:lineRule="auto"/>
        <w:jc w:val="both"/>
      </w:pPr>
      <w:r w:rsidRPr="008D2FE6">
        <w:t>- продолжать осваивать элементы спортивных игр и упражнений, туристские навыки;</w:t>
      </w:r>
    </w:p>
    <w:p w:rsidR="00986EE6" w:rsidRPr="008D2FE6" w:rsidRDefault="00986EE6" w:rsidP="00986EE6">
      <w:pPr>
        <w:spacing w:after="120" w:line="360" w:lineRule="auto"/>
        <w:jc w:val="both"/>
      </w:pPr>
      <w:r w:rsidRPr="008D2FE6">
        <w:t xml:space="preserve">- развивать психофизические качества, самоконтроль, самостоятельность, творчество при выполнении движений, ориентировку в пространстве; </w:t>
      </w:r>
    </w:p>
    <w:p w:rsidR="00986EE6" w:rsidRPr="008D2FE6" w:rsidRDefault="00986EE6" w:rsidP="00986EE6">
      <w:pPr>
        <w:spacing w:after="120" w:line="360" w:lineRule="auto"/>
        <w:jc w:val="both"/>
      </w:pPr>
      <w:r w:rsidRPr="008D2FE6">
        <w:t xml:space="preserve">- воспитывать стремление соблюдать правила в подвижной игре, учить самостоятельно их организовывать и проводить, взаимодействовать в команде; </w:t>
      </w:r>
    </w:p>
    <w:p w:rsidR="00986EE6" w:rsidRPr="008D2FE6" w:rsidRDefault="00986EE6" w:rsidP="00986EE6">
      <w:pPr>
        <w:spacing w:after="120" w:line="360" w:lineRule="auto"/>
        <w:jc w:val="both"/>
      </w:pPr>
      <w:r w:rsidRPr="008D2FE6">
        <w:lastRenderedPageBreak/>
        <w:t xml:space="preserve">- воспитывать патриотические чувства, нравственно-волевые качества гражданскую идентичность в двигательной деятельности; </w:t>
      </w:r>
    </w:p>
    <w:p w:rsidR="00986EE6" w:rsidRPr="008D2FE6" w:rsidRDefault="00986EE6" w:rsidP="00986EE6">
      <w:pPr>
        <w:spacing w:after="120" w:line="360" w:lineRule="auto"/>
        <w:jc w:val="both"/>
      </w:pPr>
      <w:r w:rsidRPr="008D2FE6">
        <w:t xml:space="preserve">- формировать осознанную потребность в двигательной активности; </w:t>
      </w:r>
    </w:p>
    <w:p w:rsidR="00986EE6" w:rsidRPr="008D2FE6" w:rsidRDefault="00986EE6" w:rsidP="00986EE6">
      <w:pPr>
        <w:spacing w:after="120" w:line="360" w:lineRule="auto"/>
        <w:jc w:val="both"/>
      </w:pPr>
      <w:r w:rsidRPr="008D2FE6">
        <w:t xml:space="preserve">- сохранять и укреплять здоровье ребенка средствами физического воспитания, расширять и уточнять представления о здоровье, факторах на него влияющих, средствах его укрепления; </w:t>
      </w:r>
    </w:p>
    <w:p w:rsidR="00986EE6" w:rsidRPr="008D2FE6" w:rsidRDefault="00986EE6" w:rsidP="00986EE6">
      <w:pPr>
        <w:spacing w:after="120" w:line="360" w:lineRule="auto"/>
        <w:jc w:val="both"/>
      </w:pPr>
      <w:r w:rsidRPr="008D2FE6">
        <w:t>- формировать представление о туризме, как форме активного отдыха, физкультуре и спорте, спортивных достижениях;</w:t>
      </w:r>
    </w:p>
    <w:p w:rsidR="00986EE6" w:rsidRPr="008D2FE6" w:rsidRDefault="00986EE6" w:rsidP="00986EE6">
      <w:pPr>
        <w:spacing w:after="120" w:line="360" w:lineRule="auto"/>
        <w:jc w:val="both"/>
      </w:pPr>
      <w:r w:rsidRPr="008D2FE6">
        <w:t xml:space="preserve">- продолжать учить осознанно выполнять правила безопасного поведения в двигательной деятельности и при проведении туристских прогулок и экскурсий; </w:t>
      </w:r>
    </w:p>
    <w:p w:rsidR="00986EE6" w:rsidRPr="008D2FE6" w:rsidRDefault="00986EE6" w:rsidP="00986EE6">
      <w:pPr>
        <w:spacing w:after="120" w:line="360" w:lineRule="auto"/>
        <w:jc w:val="both"/>
      </w:pPr>
      <w:r w:rsidRPr="008D2FE6">
        <w:t>- 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w:t>
      </w:r>
    </w:p>
    <w:p w:rsidR="00986EE6" w:rsidRDefault="00986EE6" w:rsidP="00986EE6">
      <w:pPr>
        <w:spacing w:after="120"/>
      </w:pPr>
      <w:r w:rsidRPr="008D2FE6">
        <w:t xml:space="preserve">Для решения поставленных задач в каждой возрастной группе используются следующие </w:t>
      </w:r>
    </w:p>
    <w:p w:rsidR="00986EE6" w:rsidRPr="00911C71" w:rsidRDefault="001C3372" w:rsidP="00986EE6">
      <w:pPr>
        <w:spacing w:after="120"/>
        <w:rPr>
          <w:b/>
          <w:bCs/>
        </w:rPr>
      </w:pPr>
      <w:r w:rsidRPr="001C3372">
        <w:rPr>
          <w:noProof/>
        </w:rPr>
        <mc:AlternateContent>
          <mc:Choice Requires="wps">
            <w:drawing>
              <wp:anchor distT="0" distB="0" distL="114300" distR="114300" simplePos="0" relativeHeight="251821568" behindDoc="0" locked="0" layoutInCell="1" allowOverlap="1" wp14:anchorId="1B1C20EE" wp14:editId="212817B7">
                <wp:simplePos x="0" y="0"/>
                <wp:positionH relativeFrom="column">
                  <wp:posOffset>1719347</wp:posOffset>
                </wp:positionH>
                <wp:positionV relativeFrom="paragraph">
                  <wp:posOffset>46180</wp:posOffset>
                </wp:positionV>
                <wp:extent cx="1677798" cy="1384184"/>
                <wp:effectExtent l="57150" t="38100" r="36830" b="102235"/>
                <wp:wrapNone/>
                <wp:docPr id="1180" name="Шестиугольник 3"/>
                <wp:cNvGraphicFramePr/>
                <a:graphic xmlns:a="http://schemas.openxmlformats.org/drawingml/2006/main">
                  <a:graphicData uri="http://schemas.microsoft.com/office/word/2010/wordprocessingShape">
                    <wps:wsp>
                      <wps:cNvSpPr/>
                      <wps:spPr>
                        <a:xfrm>
                          <a:off x="0" y="0"/>
                          <a:ext cx="1677798" cy="1384184"/>
                        </a:xfrm>
                        <a:prstGeom prst="hexagon">
                          <a:avLst/>
                        </a:prstGeom>
                        <a:gradFill flip="none" rotWithShape="1">
                          <a:gsLst>
                            <a:gs pos="0">
                              <a:srgbClr val="66FFCC"/>
                            </a:gs>
                            <a:gs pos="52000">
                              <a:srgbClr val="66FFCC"/>
                            </a:gs>
                            <a:gs pos="100000">
                              <a:schemeClr val="accent6">
                                <a:lumMod val="99000"/>
                                <a:satMod val="120000"/>
                                <a:shade val="78000"/>
                              </a:schemeClr>
                            </a:gs>
                          </a:gsLst>
                          <a:path path="shape">
                            <a:fillToRect l="50000" t="50000" r="50000" b="50000"/>
                          </a:path>
                          <a:tileRect/>
                        </a:gradFill>
                        <a:ln>
                          <a:solidFill>
                            <a:schemeClr val="accent6"/>
                          </a:solidFill>
                        </a:ln>
                      </wps:spPr>
                      <wps:style>
                        <a:lnRef idx="0">
                          <a:schemeClr val="accent6"/>
                        </a:lnRef>
                        <a:fillRef idx="3">
                          <a:schemeClr val="accent6"/>
                        </a:fillRef>
                        <a:effectRef idx="3">
                          <a:schemeClr val="accent6"/>
                        </a:effectRef>
                        <a:fontRef idx="minor">
                          <a:schemeClr val="lt1"/>
                        </a:fontRef>
                      </wps:style>
                      <wps:txbx>
                        <w:txbxContent>
                          <w:p w:rsidR="00752B60" w:rsidRPr="001C3372" w:rsidRDefault="00752B60" w:rsidP="001C3372">
                            <w:pPr>
                              <w:pStyle w:val="a6"/>
                              <w:spacing w:before="0" w:beforeAutospacing="0" w:after="0" w:afterAutospacing="0"/>
                              <w:jc w:val="center"/>
                              <w:rPr>
                                <w:color w:val="C00000"/>
                              </w:rPr>
                            </w:pPr>
                            <w:r w:rsidRPr="001C3372">
                              <w:rPr>
                                <w:color w:val="C00000"/>
                              </w:rPr>
                              <w:t>Утренняя гимнастика</w:t>
                            </w:r>
                            <w:r>
                              <w:rPr>
                                <w:color w:val="C00000"/>
                              </w:rPr>
                              <w:t xml:space="preserve">, бодрящая </w:t>
                            </w:r>
                            <w:r w:rsidRPr="001C3372">
                              <w:rPr>
                                <w:color w:val="C00000"/>
                              </w:rPr>
                              <w:t>гимнастика</w:t>
                            </w:r>
                            <w:r>
                              <w:rPr>
                                <w:color w:val="C00000"/>
                              </w:rPr>
                              <w:t>, коррегирующая гимнастика</w:t>
                            </w:r>
                          </w:p>
                          <w:p w:rsidR="00752B60" w:rsidRPr="001C3372" w:rsidRDefault="00752B60" w:rsidP="001C3372">
                            <w:pPr>
                              <w:pStyle w:val="a6"/>
                              <w:spacing w:before="0" w:beforeAutospacing="0" w:after="0" w:afterAutospacing="0"/>
                              <w:jc w:val="center"/>
                              <w:rPr>
                                <w:color w:val="C00000"/>
                              </w:rPr>
                            </w:pP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type w14:anchorId="1B1C20E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Шестиугольник 3" o:spid="_x0000_s1220" type="#_x0000_t9" style="position:absolute;margin-left:135.4pt;margin-top:3.65pt;width:132.1pt;height:109pt;z-index:25182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" adj="4455" fillcolor="#6fc" strokecolor="#70ad47 [3209]">
                <v:fill color2="#6eaa46 [3177]" rotate="t" focusposition=".5,.5" focussize="" colors="0 #6fc;34079f #6fc;1 #61a235" focus="100%" type="gradientRadial"/>
                <v:shadow on="t" color="black" opacity="41287f" offset="0,1.5pt"/>
                <v:textbox>
                  <w:txbxContent>
                    <w:p w:rsidR="00752B60" w:rsidRPr="001C3372" w:rsidRDefault="00752B60" w:rsidP="001C3372">
                      <w:pPr>
                        <w:pStyle w:val="a6"/>
                        <w:spacing w:before="0" w:beforeAutospacing="0" w:after="0" w:afterAutospacing="0"/>
                        <w:jc w:val="center"/>
                        <w:rPr>
                          <w:color w:val="C00000"/>
                        </w:rPr>
                      </w:pPr>
                      <w:r w:rsidRPr="001C3372">
                        <w:rPr>
                          <w:color w:val="C00000"/>
                        </w:rPr>
                        <w:t>Утренняя гимнастика</w:t>
                      </w:r>
                      <w:r>
                        <w:rPr>
                          <w:color w:val="C00000"/>
                        </w:rPr>
                        <w:t xml:space="preserve">, бодрящая </w:t>
                      </w:r>
                      <w:r w:rsidRPr="001C3372">
                        <w:rPr>
                          <w:color w:val="C00000"/>
                        </w:rPr>
                        <w:t>гимнастика</w:t>
                      </w:r>
                      <w:r>
                        <w:rPr>
                          <w:color w:val="C00000"/>
                        </w:rPr>
                        <w:t>, коррегирующая гимнастика</w:t>
                      </w:r>
                    </w:p>
                    <w:p w:rsidR="00752B60" w:rsidRPr="001C3372" w:rsidRDefault="00752B60" w:rsidP="001C3372">
                      <w:pPr>
                        <w:pStyle w:val="a6"/>
                        <w:spacing w:before="0" w:beforeAutospacing="0" w:after="0" w:afterAutospacing="0"/>
                        <w:jc w:val="center"/>
                        <w:rPr>
                          <w:color w:val="C00000"/>
                        </w:rPr>
                      </w:pPr>
                    </w:p>
                  </w:txbxContent>
                </v:textbox>
              </v:shape>
            </w:pict>
          </mc:Fallback>
        </mc:AlternateContent>
      </w:r>
      <w:r w:rsidR="00986EE6">
        <w:rPr>
          <w:b/>
          <w:bCs/>
        </w:rPr>
        <w:t xml:space="preserve">  </w:t>
      </w:r>
    </w:p>
    <w:p w:rsidR="00986EE6" w:rsidRDefault="00986EE6" w:rsidP="00986EE6">
      <w:pPr>
        <w:pStyle w:val="afb"/>
        <w:spacing w:after="120" w:line="360" w:lineRule="auto"/>
        <w:ind w:left="0"/>
        <w:jc w:val="both"/>
        <w:rPr>
          <w:rFonts w:ascii="Times New Roman" w:hAnsi="Times New Roman"/>
          <w:i/>
          <w:iCs/>
          <w:sz w:val="24"/>
          <w:szCs w:val="24"/>
          <w:u w:val="single"/>
        </w:rPr>
      </w:pPr>
    </w:p>
    <w:p w:rsidR="00986EE6" w:rsidRDefault="001C3372" w:rsidP="00986EE6">
      <w:pPr>
        <w:pStyle w:val="afb"/>
        <w:spacing w:after="120" w:line="360" w:lineRule="auto"/>
        <w:ind w:left="0"/>
        <w:jc w:val="both"/>
        <w:rPr>
          <w:rFonts w:ascii="Times New Roman" w:hAnsi="Times New Roman"/>
          <w:i/>
          <w:iCs/>
          <w:sz w:val="24"/>
          <w:szCs w:val="24"/>
          <w:u w:val="single"/>
        </w:rPr>
      </w:pPr>
      <w:r w:rsidRPr="001C3372">
        <w:rPr>
          <w:rFonts w:ascii="Times New Roman" w:eastAsia="Times New Roman" w:hAnsi="Times New Roman"/>
          <w:noProof/>
          <w:sz w:val="24"/>
          <w:szCs w:val="24"/>
          <w:lang w:eastAsia="ru-RU"/>
        </w:rPr>
        <mc:AlternateContent>
          <mc:Choice Requires="wps">
            <w:drawing>
              <wp:anchor distT="0" distB="0" distL="114300" distR="114300" simplePos="0" relativeHeight="251823616" behindDoc="0" locked="0" layoutInCell="1" allowOverlap="1" wp14:anchorId="30D0E02F" wp14:editId="58353AF2">
                <wp:simplePos x="0" y="0"/>
                <wp:positionH relativeFrom="column">
                  <wp:posOffset>3044592</wp:posOffset>
                </wp:positionH>
                <wp:positionV relativeFrom="paragraph">
                  <wp:posOffset>247819</wp:posOffset>
                </wp:positionV>
                <wp:extent cx="1677798" cy="1384184"/>
                <wp:effectExtent l="57150" t="38100" r="36830" b="102235"/>
                <wp:wrapNone/>
                <wp:docPr id="1181" name="Шестиугольник 3"/>
                <wp:cNvGraphicFramePr/>
                <a:graphic xmlns:a="http://schemas.openxmlformats.org/drawingml/2006/main">
                  <a:graphicData uri="http://schemas.microsoft.com/office/word/2010/wordprocessingShape">
                    <wps:wsp>
                      <wps:cNvSpPr/>
                      <wps:spPr>
                        <a:xfrm>
                          <a:off x="0" y="0"/>
                          <a:ext cx="1677798" cy="1384184"/>
                        </a:xfrm>
                        <a:prstGeom prst="hexagon">
                          <a:avLst/>
                        </a:prstGeom>
                        <a:gradFill flip="none" rotWithShape="1">
                          <a:gsLst>
                            <a:gs pos="0">
                              <a:srgbClr val="66FFCC"/>
                            </a:gs>
                            <a:gs pos="52000">
                              <a:srgbClr val="66FFCC"/>
                            </a:gs>
                            <a:gs pos="100000">
                              <a:schemeClr val="accent6">
                                <a:lumMod val="99000"/>
                                <a:satMod val="120000"/>
                                <a:shade val="78000"/>
                              </a:schemeClr>
                            </a:gs>
                          </a:gsLst>
                          <a:path path="shape">
                            <a:fillToRect l="50000" t="50000" r="50000" b="50000"/>
                          </a:path>
                          <a:tileRect/>
                        </a:gradFill>
                        <a:ln>
                          <a:solidFill>
                            <a:schemeClr val="accent6"/>
                          </a:solidFill>
                        </a:ln>
                      </wps:spPr>
                      <wps:style>
                        <a:lnRef idx="0">
                          <a:schemeClr val="accent6"/>
                        </a:lnRef>
                        <a:fillRef idx="3">
                          <a:schemeClr val="accent6"/>
                        </a:fillRef>
                        <a:effectRef idx="3">
                          <a:schemeClr val="accent6"/>
                        </a:effectRef>
                        <a:fontRef idx="minor">
                          <a:schemeClr val="lt1"/>
                        </a:fontRef>
                      </wps:style>
                      <wps:txbx>
                        <w:txbxContent>
                          <w:p w:rsidR="00752B60" w:rsidRPr="001C3372" w:rsidRDefault="00752B60" w:rsidP="001C3372">
                            <w:pPr>
                              <w:pStyle w:val="a6"/>
                              <w:spacing w:before="0" w:beforeAutospacing="0" w:after="0" w:afterAutospacing="0"/>
                              <w:jc w:val="center"/>
                              <w:rPr>
                                <w:color w:val="C00000"/>
                              </w:rPr>
                            </w:pPr>
                            <w:r>
                              <w:rPr>
                                <w:color w:val="C00000"/>
                              </w:rPr>
                              <w:t>ООД в физ зале и на свежем воздухе</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w14:anchorId="30D0E02F" id="_x0000_s1221" type="#_x0000_t9" style="position:absolute;left:0;text-align:left;margin-left:239.75pt;margin-top:19.5pt;width:132.1pt;height:109pt;z-index:25182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" adj="4455" fillcolor="#6fc" strokecolor="#70ad47 [3209]">
                <v:fill color2="#6eaa46 [3177]" rotate="t" focusposition=".5,.5" focussize="" colors="0 #6fc;34079f #6fc;1 #61a235" focus="100%" type="gradientRadial"/>
                <v:shadow on="t" color="black" opacity="41287f" offset="0,1.5pt"/>
                <v:textbox>
                  <w:txbxContent>
                    <w:p w:rsidR="00752B60" w:rsidRPr="001C3372" w:rsidRDefault="00752B60" w:rsidP="001C3372">
                      <w:pPr>
                        <w:pStyle w:val="a6"/>
                        <w:spacing w:before="0" w:beforeAutospacing="0" w:after="0" w:afterAutospacing="0"/>
                        <w:jc w:val="center"/>
                        <w:rPr>
                          <w:color w:val="C00000"/>
                        </w:rPr>
                      </w:pPr>
                      <w:r>
                        <w:rPr>
                          <w:color w:val="C00000"/>
                        </w:rPr>
                        <w:t>ООД в физ зале и на свежем воздухе</w:t>
                      </w:r>
                    </w:p>
                  </w:txbxContent>
                </v:textbox>
              </v:shape>
            </w:pict>
          </mc:Fallback>
        </mc:AlternateContent>
      </w:r>
    </w:p>
    <w:p w:rsidR="00986EE6" w:rsidRDefault="001C3372" w:rsidP="00986EE6">
      <w:pPr>
        <w:pStyle w:val="afb"/>
        <w:spacing w:after="120" w:line="360" w:lineRule="auto"/>
        <w:ind w:left="0"/>
        <w:jc w:val="both"/>
        <w:rPr>
          <w:rFonts w:ascii="Times New Roman" w:hAnsi="Times New Roman"/>
          <w:i/>
          <w:iCs/>
          <w:sz w:val="24"/>
          <w:szCs w:val="24"/>
          <w:u w:val="single"/>
        </w:rPr>
      </w:pPr>
      <w:r w:rsidRPr="001C3372">
        <w:rPr>
          <w:rFonts w:ascii="Times New Roman" w:eastAsia="Times New Roman" w:hAnsi="Times New Roman"/>
          <w:noProof/>
          <w:sz w:val="24"/>
          <w:szCs w:val="24"/>
          <w:lang w:eastAsia="ru-RU"/>
        </w:rPr>
        <mc:AlternateContent>
          <mc:Choice Requires="wps">
            <w:drawing>
              <wp:anchor distT="0" distB="0" distL="114300" distR="114300" simplePos="0" relativeHeight="251831808" behindDoc="0" locked="0" layoutInCell="1" allowOverlap="1" wp14:anchorId="3A8EE820" wp14:editId="176BE380">
                <wp:simplePos x="0" y="0"/>
                <wp:positionH relativeFrom="column">
                  <wp:posOffset>402590</wp:posOffset>
                </wp:positionH>
                <wp:positionV relativeFrom="paragraph">
                  <wp:posOffset>1270</wp:posOffset>
                </wp:positionV>
                <wp:extent cx="1677670" cy="1383665"/>
                <wp:effectExtent l="57150" t="38100" r="36830" b="102235"/>
                <wp:wrapNone/>
                <wp:docPr id="1185" name="Шестиугольник 3"/>
                <wp:cNvGraphicFramePr/>
                <a:graphic xmlns:a="http://schemas.openxmlformats.org/drawingml/2006/main">
                  <a:graphicData uri="http://schemas.microsoft.com/office/word/2010/wordprocessingShape">
                    <wps:wsp>
                      <wps:cNvSpPr/>
                      <wps:spPr>
                        <a:xfrm>
                          <a:off x="0" y="0"/>
                          <a:ext cx="1677670" cy="1383665"/>
                        </a:xfrm>
                        <a:prstGeom prst="hexagon">
                          <a:avLst/>
                        </a:prstGeom>
                        <a:gradFill flip="none" rotWithShape="1">
                          <a:gsLst>
                            <a:gs pos="0">
                              <a:srgbClr val="66FFCC"/>
                            </a:gs>
                            <a:gs pos="52000">
                              <a:srgbClr val="66FFCC"/>
                            </a:gs>
                            <a:gs pos="100000">
                              <a:schemeClr val="accent6">
                                <a:lumMod val="99000"/>
                                <a:satMod val="120000"/>
                                <a:shade val="78000"/>
                              </a:schemeClr>
                            </a:gs>
                          </a:gsLst>
                          <a:path path="shape">
                            <a:fillToRect l="50000" t="50000" r="50000" b="50000"/>
                          </a:path>
                          <a:tileRect/>
                        </a:gradFill>
                        <a:ln>
                          <a:solidFill>
                            <a:schemeClr val="accent6"/>
                          </a:solidFill>
                        </a:ln>
                      </wps:spPr>
                      <wps:style>
                        <a:lnRef idx="0">
                          <a:schemeClr val="accent6"/>
                        </a:lnRef>
                        <a:fillRef idx="3">
                          <a:schemeClr val="accent6"/>
                        </a:fillRef>
                        <a:effectRef idx="3">
                          <a:schemeClr val="accent6"/>
                        </a:effectRef>
                        <a:fontRef idx="minor">
                          <a:schemeClr val="lt1"/>
                        </a:fontRef>
                      </wps:style>
                      <wps:txbx>
                        <w:txbxContent>
                          <w:p w:rsidR="00752B60" w:rsidRPr="001C3372" w:rsidRDefault="00752B60" w:rsidP="001C3372">
                            <w:pPr>
                              <w:pStyle w:val="a6"/>
                              <w:spacing w:before="0" w:beforeAutospacing="0" w:after="0" w:afterAutospacing="0"/>
                              <w:jc w:val="center"/>
                              <w:rPr>
                                <w:color w:val="C00000"/>
                              </w:rPr>
                            </w:pPr>
                            <w:r>
                              <w:rPr>
                                <w:color w:val="C00000"/>
                              </w:rPr>
                              <w:t>Саммостоятельная двигательня деятельность</w:t>
                            </w:r>
                            <w:r w:rsidRPr="001C3372">
                              <w:rPr>
                                <w:color w:val="C00000"/>
                              </w:rPr>
                              <w:t xml:space="preserve"> </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w14:anchorId="3A8EE820" id="_x0000_s1222" type="#_x0000_t9" style="position:absolute;left:0;text-align:left;margin-left:31.7pt;margin-top:.1pt;width:132.1pt;height:108.95pt;z-index:25183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" adj="4454" fillcolor="#6fc" strokecolor="#70ad47 [3209]">
                <v:fill color2="#6eaa46 [3177]" rotate="t" focusposition=".5,.5" focussize="" colors="0 #6fc;34079f #6fc;1 #61a235" focus="100%" type="gradientRadial"/>
                <v:shadow on="t" color="black" opacity="41287f" offset="0,1.5pt"/>
                <v:textbox>
                  <w:txbxContent>
                    <w:p w:rsidR="00752B60" w:rsidRPr="001C3372" w:rsidRDefault="00752B60" w:rsidP="001C3372">
                      <w:pPr>
                        <w:pStyle w:val="a6"/>
                        <w:spacing w:before="0" w:beforeAutospacing="0" w:after="0" w:afterAutospacing="0"/>
                        <w:jc w:val="center"/>
                        <w:rPr>
                          <w:color w:val="C00000"/>
                        </w:rPr>
                      </w:pPr>
                      <w:r>
                        <w:rPr>
                          <w:color w:val="C00000"/>
                        </w:rPr>
                        <w:t>Саммостоятельная двигательня деятельность</w:t>
                      </w:r>
                      <w:r w:rsidRPr="001C3372">
                        <w:rPr>
                          <w:color w:val="C00000"/>
                        </w:rPr>
                        <w:t xml:space="preserve"> </w:t>
                      </w:r>
                    </w:p>
                  </w:txbxContent>
                </v:textbox>
              </v:shape>
            </w:pict>
          </mc:Fallback>
        </mc:AlternateContent>
      </w:r>
    </w:p>
    <w:p w:rsidR="00986EE6" w:rsidRDefault="00986EE6" w:rsidP="00986EE6">
      <w:pPr>
        <w:pStyle w:val="afb"/>
        <w:spacing w:after="120" w:line="360" w:lineRule="auto"/>
        <w:ind w:left="0"/>
        <w:jc w:val="both"/>
        <w:rPr>
          <w:rFonts w:ascii="Times New Roman" w:hAnsi="Times New Roman"/>
          <w:i/>
          <w:iCs/>
          <w:sz w:val="24"/>
          <w:szCs w:val="24"/>
          <w:u w:val="single"/>
        </w:rPr>
      </w:pPr>
    </w:p>
    <w:p w:rsidR="00986EE6" w:rsidRDefault="001C3372" w:rsidP="00986EE6">
      <w:pPr>
        <w:pStyle w:val="afb"/>
        <w:spacing w:after="120" w:line="360" w:lineRule="auto"/>
        <w:ind w:left="0"/>
        <w:jc w:val="both"/>
        <w:rPr>
          <w:rFonts w:ascii="Times New Roman" w:hAnsi="Times New Roman"/>
          <w:i/>
          <w:iCs/>
          <w:sz w:val="24"/>
          <w:szCs w:val="24"/>
          <w:u w:val="single"/>
        </w:rPr>
      </w:pPr>
      <w:r w:rsidRPr="001C3372">
        <w:rPr>
          <w:rFonts w:ascii="Times New Roman" w:eastAsia="Times New Roman" w:hAnsi="Times New Roman"/>
          <w:noProof/>
          <w:sz w:val="24"/>
          <w:szCs w:val="24"/>
          <w:lang w:eastAsia="ru-RU"/>
        </w:rPr>
        <mc:AlternateContent>
          <mc:Choice Requires="wps">
            <w:drawing>
              <wp:anchor distT="0" distB="0" distL="114300" distR="114300" simplePos="0" relativeHeight="251819520" behindDoc="0" locked="0" layoutInCell="1" allowOverlap="1" wp14:anchorId="3EE812AD" wp14:editId="68213C01">
                <wp:simplePos x="0" y="0"/>
                <wp:positionH relativeFrom="column">
                  <wp:posOffset>1724462</wp:posOffset>
                </wp:positionH>
                <wp:positionV relativeFrom="paragraph">
                  <wp:posOffset>158401</wp:posOffset>
                </wp:positionV>
                <wp:extent cx="1677798" cy="1384184"/>
                <wp:effectExtent l="57150" t="38100" r="36830" b="102235"/>
                <wp:wrapNone/>
                <wp:docPr id="4" name="Шестиугольник 3"/>
                <wp:cNvGraphicFramePr/>
                <a:graphic xmlns:a="http://schemas.openxmlformats.org/drawingml/2006/main">
                  <a:graphicData uri="http://schemas.microsoft.com/office/word/2010/wordprocessingShape">
                    <wps:wsp>
                      <wps:cNvSpPr/>
                      <wps:spPr>
                        <a:xfrm>
                          <a:off x="0" y="0"/>
                          <a:ext cx="1677798" cy="1384184"/>
                        </a:xfrm>
                        <a:prstGeom prst="hexagon">
                          <a:avLst/>
                        </a:prstGeom>
                        <a:gradFill flip="none" rotWithShape="1">
                          <a:gsLst>
                            <a:gs pos="0">
                              <a:srgbClr val="66FFCC"/>
                            </a:gs>
                            <a:gs pos="52000">
                              <a:srgbClr val="66FFCC"/>
                            </a:gs>
                            <a:gs pos="100000">
                              <a:schemeClr val="accent6">
                                <a:lumMod val="99000"/>
                                <a:satMod val="120000"/>
                                <a:shade val="78000"/>
                              </a:schemeClr>
                            </a:gs>
                          </a:gsLst>
                          <a:path path="shape">
                            <a:fillToRect l="50000" t="50000" r="50000" b="50000"/>
                          </a:path>
                          <a:tileRect/>
                        </a:gradFill>
                        <a:ln>
                          <a:solidFill>
                            <a:schemeClr val="accent6"/>
                          </a:solidFill>
                        </a:ln>
                      </wps:spPr>
                      <wps:style>
                        <a:lnRef idx="0">
                          <a:schemeClr val="accent6"/>
                        </a:lnRef>
                        <a:fillRef idx="3">
                          <a:schemeClr val="accent6"/>
                        </a:fillRef>
                        <a:effectRef idx="3">
                          <a:schemeClr val="accent6"/>
                        </a:effectRef>
                        <a:fontRef idx="minor">
                          <a:schemeClr val="lt1"/>
                        </a:fontRef>
                      </wps:style>
                      <wps:txbx>
                        <w:txbxContent>
                          <w:p w:rsidR="00752B60" w:rsidRPr="001C3372" w:rsidRDefault="00752B60" w:rsidP="001C3372">
                            <w:pPr>
                              <w:pStyle w:val="a6"/>
                              <w:spacing w:before="0" w:beforeAutospacing="0" w:after="0" w:afterAutospacing="0"/>
                              <w:jc w:val="center"/>
                              <w:rPr>
                                <w:b/>
                                <w:color w:val="C00000"/>
                              </w:rPr>
                            </w:pPr>
                            <w:r w:rsidRPr="001C3372">
                              <w:rPr>
                                <w:b/>
                                <w:color w:val="C00000"/>
                              </w:rPr>
                              <w:t>Формы организации двигательной деятельности</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w14:anchorId="3EE812AD" id="_x0000_s1223" type="#_x0000_t9" style="position:absolute;left:0;text-align:left;margin-left:135.8pt;margin-top:12.45pt;width:132.1pt;height:109pt;z-index:25181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" adj="4455" fillcolor="#6fc" strokecolor="#70ad47 [3209]">
                <v:fill color2="#6eaa46 [3177]" rotate="t" focusposition=".5,.5" focussize="" colors="0 #6fc;34079f #6fc;1 #61a235" focus="100%" type="gradientRadial"/>
                <v:shadow on="t" color="black" opacity="41287f" offset="0,1.5pt"/>
                <v:textbox>
                  <w:txbxContent>
                    <w:p w:rsidR="00752B60" w:rsidRPr="001C3372" w:rsidRDefault="00752B60" w:rsidP="001C3372">
                      <w:pPr>
                        <w:pStyle w:val="a6"/>
                        <w:spacing w:before="0" w:beforeAutospacing="0" w:after="0" w:afterAutospacing="0"/>
                        <w:jc w:val="center"/>
                        <w:rPr>
                          <w:b/>
                          <w:color w:val="C00000"/>
                        </w:rPr>
                      </w:pPr>
                      <w:r w:rsidRPr="001C3372">
                        <w:rPr>
                          <w:b/>
                          <w:color w:val="C00000"/>
                        </w:rPr>
                        <w:t>Формы организации двигательной деятельности</w:t>
                      </w:r>
                    </w:p>
                  </w:txbxContent>
                </v:textbox>
              </v:shape>
            </w:pict>
          </mc:Fallback>
        </mc:AlternateContent>
      </w:r>
    </w:p>
    <w:p w:rsidR="00986EE6" w:rsidRDefault="00986EE6" w:rsidP="00986EE6">
      <w:pPr>
        <w:pStyle w:val="afb"/>
        <w:spacing w:after="120" w:line="360" w:lineRule="auto"/>
        <w:ind w:left="0"/>
        <w:jc w:val="both"/>
        <w:rPr>
          <w:rFonts w:ascii="Times New Roman" w:hAnsi="Times New Roman"/>
          <w:i/>
          <w:iCs/>
          <w:sz w:val="24"/>
          <w:szCs w:val="24"/>
          <w:u w:val="single"/>
        </w:rPr>
      </w:pPr>
    </w:p>
    <w:p w:rsidR="00986EE6" w:rsidRDefault="00986EE6" w:rsidP="00986EE6">
      <w:pPr>
        <w:pStyle w:val="afb"/>
        <w:spacing w:after="120" w:line="360" w:lineRule="auto"/>
        <w:ind w:left="0"/>
        <w:jc w:val="both"/>
        <w:rPr>
          <w:rFonts w:ascii="Times New Roman" w:hAnsi="Times New Roman"/>
          <w:i/>
          <w:iCs/>
          <w:sz w:val="24"/>
          <w:szCs w:val="24"/>
          <w:u w:val="single"/>
        </w:rPr>
      </w:pPr>
    </w:p>
    <w:p w:rsidR="00986EE6" w:rsidRDefault="001C3372" w:rsidP="00986EE6">
      <w:pPr>
        <w:pStyle w:val="afb"/>
        <w:spacing w:after="120" w:line="360" w:lineRule="auto"/>
        <w:ind w:left="0"/>
        <w:jc w:val="both"/>
        <w:rPr>
          <w:rFonts w:ascii="Times New Roman" w:hAnsi="Times New Roman"/>
          <w:i/>
          <w:iCs/>
          <w:sz w:val="24"/>
          <w:szCs w:val="24"/>
          <w:u w:val="single"/>
        </w:rPr>
      </w:pPr>
      <w:r w:rsidRPr="001C3372">
        <w:rPr>
          <w:rFonts w:ascii="Times New Roman" w:eastAsia="Times New Roman" w:hAnsi="Times New Roman"/>
          <w:noProof/>
          <w:sz w:val="24"/>
          <w:szCs w:val="24"/>
          <w:lang w:eastAsia="ru-RU"/>
        </w:rPr>
        <mc:AlternateContent>
          <mc:Choice Requires="wps">
            <w:drawing>
              <wp:anchor distT="0" distB="0" distL="114300" distR="114300" simplePos="0" relativeHeight="251829760" behindDoc="0" locked="0" layoutInCell="1" allowOverlap="1" wp14:anchorId="47DD53A0" wp14:editId="10DDFA38">
                <wp:simplePos x="0" y="0"/>
                <wp:positionH relativeFrom="column">
                  <wp:posOffset>377504</wp:posOffset>
                </wp:positionH>
                <wp:positionV relativeFrom="paragraph">
                  <wp:posOffset>57401</wp:posOffset>
                </wp:positionV>
                <wp:extent cx="1677798" cy="1384184"/>
                <wp:effectExtent l="57150" t="38100" r="36830" b="102235"/>
                <wp:wrapNone/>
                <wp:docPr id="1184" name="Шестиугольник 3"/>
                <wp:cNvGraphicFramePr/>
                <a:graphic xmlns:a="http://schemas.openxmlformats.org/drawingml/2006/main">
                  <a:graphicData uri="http://schemas.microsoft.com/office/word/2010/wordprocessingShape">
                    <wps:wsp>
                      <wps:cNvSpPr/>
                      <wps:spPr>
                        <a:xfrm>
                          <a:off x="0" y="0"/>
                          <a:ext cx="1677798" cy="1384184"/>
                        </a:xfrm>
                        <a:prstGeom prst="hexagon">
                          <a:avLst/>
                        </a:prstGeom>
                        <a:gradFill flip="none" rotWithShape="1">
                          <a:gsLst>
                            <a:gs pos="0">
                              <a:srgbClr val="66FFCC"/>
                            </a:gs>
                            <a:gs pos="52000">
                              <a:srgbClr val="66FFCC"/>
                            </a:gs>
                            <a:gs pos="100000">
                              <a:schemeClr val="accent6">
                                <a:lumMod val="99000"/>
                                <a:satMod val="120000"/>
                                <a:shade val="78000"/>
                              </a:schemeClr>
                            </a:gs>
                          </a:gsLst>
                          <a:path path="shape">
                            <a:fillToRect l="50000" t="50000" r="50000" b="50000"/>
                          </a:path>
                          <a:tileRect/>
                        </a:gradFill>
                        <a:ln>
                          <a:solidFill>
                            <a:schemeClr val="accent6"/>
                          </a:solidFill>
                        </a:ln>
                      </wps:spPr>
                      <wps:style>
                        <a:lnRef idx="0">
                          <a:schemeClr val="accent6"/>
                        </a:lnRef>
                        <a:fillRef idx="3">
                          <a:schemeClr val="accent6"/>
                        </a:fillRef>
                        <a:effectRef idx="3">
                          <a:schemeClr val="accent6"/>
                        </a:effectRef>
                        <a:fontRef idx="minor">
                          <a:schemeClr val="lt1"/>
                        </a:fontRef>
                      </wps:style>
                      <wps:txbx>
                        <w:txbxContent>
                          <w:p w:rsidR="00752B60" w:rsidRPr="001C3372" w:rsidRDefault="00752B60" w:rsidP="001C3372">
                            <w:pPr>
                              <w:pStyle w:val="a6"/>
                              <w:spacing w:before="0" w:beforeAutospacing="0" w:after="0" w:afterAutospacing="0"/>
                              <w:jc w:val="center"/>
                              <w:rPr>
                                <w:color w:val="C00000"/>
                              </w:rPr>
                            </w:pPr>
                            <w:r w:rsidRPr="001C3372">
                              <w:rPr>
                                <w:color w:val="C00000"/>
                              </w:rPr>
                              <w:t xml:space="preserve">Индивидуальная работа по развитию движений </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w14:anchorId="47DD53A0" id="_x0000_s1224" type="#_x0000_t9" style="position:absolute;left:0;text-align:left;margin-left:29.7pt;margin-top:4.5pt;width:132.1pt;height:109pt;z-index:25182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" adj="4455" fillcolor="#6fc" strokecolor="#70ad47 [3209]">
                <v:fill color2="#6eaa46 [3177]" rotate="t" focusposition=".5,.5" focussize="" colors="0 #6fc;34079f #6fc;1 #61a235" focus="100%" type="gradientRadial"/>
                <v:shadow on="t" color="black" opacity="41287f" offset="0,1.5pt"/>
                <v:textbox>
                  <w:txbxContent>
                    <w:p w:rsidR="00752B60" w:rsidRPr="001C3372" w:rsidRDefault="00752B60" w:rsidP="001C3372">
                      <w:pPr>
                        <w:pStyle w:val="a6"/>
                        <w:spacing w:before="0" w:beforeAutospacing="0" w:after="0" w:afterAutospacing="0"/>
                        <w:jc w:val="center"/>
                        <w:rPr>
                          <w:color w:val="C00000"/>
                        </w:rPr>
                      </w:pPr>
                      <w:r w:rsidRPr="001C3372">
                        <w:rPr>
                          <w:color w:val="C00000"/>
                        </w:rPr>
                        <w:t xml:space="preserve">Индивидуальная работа по развитию движений </w:t>
                      </w:r>
                    </w:p>
                  </w:txbxContent>
                </v:textbox>
              </v:shape>
            </w:pict>
          </mc:Fallback>
        </mc:AlternateContent>
      </w:r>
      <w:r w:rsidRPr="001C3372">
        <w:rPr>
          <w:rFonts w:ascii="Times New Roman" w:eastAsia="Times New Roman" w:hAnsi="Times New Roman"/>
          <w:noProof/>
          <w:sz w:val="24"/>
          <w:szCs w:val="24"/>
          <w:lang w:eastAsia="ru-RU"/>
        </w:rPr>
        <mc:AlternateContent>
          <mc:Choice Requires="wps">
            <w:drawing>
              <wp:anchor distT="0" distB="0" distL="114300" distR="114300" simplePos="0" relativeHeight="251825664" behindDoc="0" locked="0" layoutInCell="1" allowOverlap="1" wp14:anchorId="0C341020" wp14:editId="445B492E">
                <wp:simplePos x="0" y="0"/>
                <wp:positionH relativeFrom="column">
                  <wp:posOffset>3028425</wp:posOffset>
                </wp:positionH>
                <wp:positionV relativeFrom="paragraph">
                  <wp:posOffset>57191</wp:posOffset>
                </wp:positionV>
                <wp:extent cx="1677798" cy="1384184"/>
                <wp:effectExtent l="57150" t="38100" r="36830" b="102235"/>
                <wp:wrapNone/>
                <wp:docPr id="1182" name="Шестиугольник 3"/>
                <wp:cNvGraphicFramePr/>
                <a:graphic xmlns:a="http://schemas.openxmlformats.org/drawingml/2006/main">
                  <a:graphicData uri="http://schemas.microsoft.com/office/word/2010/wordprocessingShape">
                    <wps:wsp>
                      <wps:cNvSpPr/>
                      <wps:spPr>
                        <a:xfrm>
                          <a:off x="0" y="0"/>
                          <a:ext cx="1677798" cy="1384184"/>
                        </a:xfrm>
                        <a:prstGeom prst="hexagon">
                          <a:avLst/>
                        </a:prstGeom>
                        <a:gradFill flip="none" rotWithShape="1">
                          <a:gsLst>
                            <a:gs pos="0">
                              <a:srgbClr val="66FFCC"/>
                            </a:gs>
                            <a:gs pos="52000">
                              <a:srgbClr val="66FFCC"/>
                            </a:gs>
                            <a:gs pos="100000">
                              <a:schemeClr val="accent6">
                                <a:lumMod val="99000"/>
                                <a:satMod val="120000"/>
                                <a:shade val="78000"/>
                              </a:schemeClr>
                            </a:gs>
                          </a:gsLst>
                          <a:path path="shape">
                            <a:fillToRect l="50000" t="50000" r="50000" b="50000"/>
                          </a:path>
                          <a:tileRect/>
                        </a:gradFill>
                        <a:ln>
                          <a:solidFill>
                            <a:schemeClr val="accent6"/>
                          </a:solidFill>
                        </a:ln>
                      </wps:spPr>
                      <wps:style>
                        <a:lnRef idx="0">
                          <a:schemeClr val="accent6"/>
                        </a:lnRef>
                        <a:fillRef idx="3">
                          <a:schemeClr val="accent6"/>
                        </a:fillRef>
                        <a:effectRef idx="3">
                          <a:schemeClr val="accent6"/>
                        </a:effectRef>
                        <a:fontRef idx="minor">
                          <a:schemeClr val="lt1"/>
                        </a:fontRef>
                      </wps:style>
                      <wps:txbx>
                        <w:txbxContent>
                          <w:p w:rsidR="00752B60" w:rsidRPr="001C3372" w:rsidRDefault="00752B60" w:rsidP="001C3372">
                            <w:pPr>
                              <w:pStyle w:val="a6"/>
                              <w:spacing w:before="0" w:beforeAutospacing="0" w:after="0" w:afterAutospacing="0"/>
                              <w:jc w:val="center"/>
                              <w:rPr>
                                <w:color w:val="C00000"/>
                              </w:rPr>
                            </w:pPr>
                            <w:r>
                              <w:rPr>
                                <w:color w:val="C00000"/>
                              </w:rPr>
                              <w:t>Физ-е минутки, динамические паузы</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w14:anchorId="0C341020" id="_x0000_s1225" type="#_x0000_t9" style="position:absolute;left:0;text-align:left;margin-left:238.45pt;margin-top:4.5pt;width:132.1pt;height:109pt;z-index:25182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" adj="4455" fillcolor="#6fc" strokecolor="#70ad47 [3209]">
                <v:fill color2="#6eaa46 [3177]" rotate="t" focusposition=".5,.5" focussize="" colors="0 #6fc;34079f #6fc;1 #61a235" focus="100%" type="gradientRadial"/>
                <v:shadow on="t" color="black" opacity="41287f" offset="0,1.5pt"/>
                <v:textbox>
                  <w:txbxContent>
                    <w:p w:rsidR="00752B60" w:rsidRPr="001C3372" w:rsidRDefault="00752B60" w:rsidP="001C3372">
                      <w:pPr>
                        <w:pStyle w:val="a6"/>
                        <w:spacing w:before="0" w:beforeAutospacing="0" w:after="0" w:afterAutospacing="0"/>
                        <w:jc w:val="center"/>
                        <w:rPr>
                          <w:color w:val="C00000"/>
                        </w:rPr>
                      </w:pPr>
                      <w:r>
                        <w:rPr>
                          <w:color w:val="C00000"/>
                        </w:rPr>
                        <w:t>Физ-е минутки, динамические паузы</w:t>
                      </w:r>
                    </w:p>
                  </w:txbxContent>
                </v:textbox>
              </v:shape>
            </w:pict>
          </mc:Fallback>
        </mc:AlternateContent>
      </w:r>
    </w:p>
    <w:p w:rsidR="00986EE6" w:rsidRDefault="00986EE6" w:rsidP="00986EE6">
      <w:pPr>
        <w:pStyle w:val="afb"/>
        <w:spacing w:after="120" w:line="360" w:lineRule="auto"/>
        <w:ind w:left="0"/>
        <w:jc w:val="both"/>
        <w:rPr>
          <w:rFonts w:ascii="Times New Roman" w:hAnsi="Times New Roman"/>
          <w:i/>
          <w:iCs/>
          <w:sz w:val="24"/>
          <w:szCs w:val="24"/>
          <w:u w:val="single"/>
        </w:rPr>
      </w:pPr>
    </w:p>
    <w:p w:rsidR="00986EE6" w:rsidRDefault="001C3372" w:rsidP="00986EE6">
      <w:pPr>
        <w:pStyle w:val="afb"/>
        <w:spacing w:after="120" w:line="360" w:lineRule="auto"/>
        <w:ind w:left="0"/>
        <w:jc w:val="both"/>
        <w:rPr>
          <w:rFonts w:ascii="Times New Roman" w:hAnsi="Times New Roman"/>
          <w:i/>
          <w:iCs/>
          <w:sz w:val="24"/>
          <w:szCs w:val="24"/>
          <w:u w:val="single"/>
        </w:rPr>
      </w:pPr>
      <w:r w:rsidRPr="001C3372">
        <w:rPr>
          <w:rFonts w:ascii="Times New Roman" w:eastAsia="Times New Roman" w:hAnsi="Times New Roman"/>
          <w:noProof/>
          <w:sz w:val="24"/>
          <w:szCs w:val="24"/>
          <w:lang w:eastAsia="ru-RU"/>
        </w:rPr>
        <mc:AlternateContent>
          <mc:Choice Requires="wps">
            <w:drawing>
              <wp:anchor distT="0" distB="0" distL="114300" distR="114300" simplePos="0" relativeHeight="251827712" behindDoc="0" locked="0" layoutInCell="1" allowOverlap="1" wp14:anchorId="7D135455" wp14:editId="69972CEC">
                <wp:simplePos x="0" y="0"/>
                <wp:positionH relativeFrom="column">
                  <wp:posOffset>1711354</wp:posOffset>
                </wp:positionH>
                <wp:positionV relativeFrom="paragraph">
                  <wp:posOffset>225075</wp:posOffset>
                </wp:positionV>
                <wp:extent cx="1677798" cy="1384184"/>
                <wp:effectExtent l="57150" t="38100" r="36830" b="102235"/>
                <wp:wrapNone/>
                <wp:docPr id="1183" name="Шестиугольник 3"/>
                <wp:cNvGraphicFramePr/>
                <a:graphic xmlns:a="http://schemas.openxmlformats.org/drawingml/2006/main">
                  <a:graphicData uri="http://schemas.microsoft.com/office/word/2010/wordprocessingShape">
                    <wps:wsp>
                      <wps:cNvSpPr/>
                      <wps:spPr>
                        <a:xfrm>
                          <a:off x="0" y="0"/>
                          <a:ext cx="1677798" cy="1384184"/>
                        </a:xfrm>
                        <a:prstGeom prst="hexagon">
                          <a:avLst/>
                        </a:prstGeom>
                        <a:gradFill flip="none" rotWithShape="1">
                          <a:gsLst>
                            <a:gs pos="0">
                              <a:srgbClr val="66FFCC"/>
                            </a:gs>
                            <a:gs pos="52000">
                              <a:srgbClr val="66FFCC"/>
                            </a:gs>
                            <a:gs pos="100000">
                              <a:schemeClr val="accent6">
                                <a:lumMod val="99000"/>
                                <a:satMod val="120000"/>
                                <a:shade val="78000"/>
                              </a:schemeClr>
                            </a:gs>
                          </a:gsLst>
                          <a:path path="shape">
                            <a:fillToRect l="50000" t="50000" r="50000" b="50000"/>
                          </a:path>
                          <a:tileRect/>
                        </a:gradFill>
                        <a:ln>
                          <a:solidFill>
                            <a:schemeClr val="accent6"/>
                          </a:solidFill>
                        </a:ln>
                      </wps:spPr>
                      <wps:style>
                        <a:lnRef idx="0">
                          <a:schemeClr val="accent6"/>
                        </a:lnRef>
                        <a:fillRef idx="3">
                          <a:schemeClr val="accent6"/>
                        </a:fillRef>
                        <a:effectRef idx="3">
                          <a:schemeClr val="accent6"/>
                        </a:effectRef>
                        <a:fontRef idx="minor">
                          <a:schemeClr val="lt1"/>
                        </a:fontRef>
                      </wps:style>
                      <wps:txbx>
                        <w:txbxContent>
                          <w:p w:rsidR="00752B60" w:rsidRPr="001C3372" w:rsidRDefault="00752B60" w:rsidP="001C3372">
                            <w:pPr>
                              <w:pStyle w:val="a6"/>
                              <w:spacing w:before="0" w:beforeAutospacing="0" w:after="0" w:afterAutospacing="0"/>
                              <w:jc w:val="center"/>
                              <w:rPr>
                                <w:color w:val="C00000"/>
                              </w:rPr>
                            </w:pPr>
                            <w:r>
                              <w:rPr>
                                <w:color w:val="C00000"/>
                              </w:rPr>
                              <w:t>Активный отдых (досуги, развлечения, прогулки, походы)</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w14:anchorId="7D135455" id="_x0000_s1226" type="#_x0000_t9" style="position:absolute;left:0;text-align:left;margin-left:134.75pt;margin-top:17.7pt;width:132.1pt;height:109pt;z-index:251827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" adj="4455" fillcolor="#6fc" strokecolor="#70ad47 [3209]">
                <v:fill color2="#6eaa46 [3177]" rotate="t" focusposition=".5,.5" focussize="" colors="0 #6fc;34079f #6fc;1 #61a235" focus="100%" type="gradientRadial"/>
                <v:shadow on="t" color="black" opacity="41287f" offset="0,1.5pt"/>
                <v:textbox>
                  <w:txbxContent>
                    <w:p w:rsidR="00752B60" w:rsidRPr="001C3372" w:rsidRDefault="00752B60" w:rsidP="001C3372">
                      <w:pPr>
                        <w:pStyle w:val="a6"/>
                        <w:spacing w:before="0" w:beforeAutospacing="0" w:after="0" w:afterAutospacing="0"/>
                        <w:jc w:val="center"/>
                        <w:rPr>
                          <w:color w:val="C00000"/>
                        </w:rPr>
                      </w:pPr>
                      <w:r>
                        <w:rPr>
                          <w:color w:val="C00000"/>
                        </w:rPr>
                        <w:t>Активный отдых (досуги, развлечения, прогулки, походы)</w:t>
                      </w:r>
                    </w:p>
                  </w:txbxContent>
                </v:textbox>
              </v:shape>
            </w:pict>
          </mc:Fallback>
        </mc:AlternateContent>
      </w:r>
    </w:p>
    <w:p w:rsidR="00986EE6" w:rsidRDefault="00986EE6" w:rsidP="00986EE6">
      <w:pPr>
        <w:pStyle w:val="afb"/>
        <w:spacing w:after="120" w:line="360" w:lineRule="auto"/>
        <w:ind w:left="0"/>
        <w:jc w:val="both"/>
        <w:rPr>
          <w:rFonts w:ascii="Times New Roman" w:hAnsi="Times New Roman"/>
          <w:i/>
          <w:iCs/>
          <w:sz w:val="24"/>
          <w:szCs w:val="24"/>
          <w:u w:val="single"/>
        </w:rPr>
      </w:pPr>
    </w:p>
    <w:p w:rsidR="00986EE6" w:rsidRDefault="00986EE6" w:rsidP="00986EE6">
      <w:pPr>
        <w:pStyle w:val="afb"/>
        <w:spacing w:after="120" w:line="360" w:lineRule="auto"/>
        <w:ind w:left="0"/>
        <w:jc w:val="both"/>
        <w:rPr>
          <w:rFonts w:ascii="Times New Roman" w:hAnsi="Times New Roman"/>
          <w:i/>
          <w:iCs/>
          <w:sz w:val="24"/>
          <w:szCs w:val="24"/>
          <w:u w:val="single"/>
        </w:rPr>
      </w:pPr>
    </w:p>
    <w:p w:rsidR="00986EE6" w:rsidRDefault="00986EE6" w:rsidP="00986EE6">
      <w:pPr>
        <w:pStyle w:val="afb"/>
        <w:spacing w:after="120" w:line="360" w:lineRule="auto"/>
        <w:ind w:left="0"/>
        <w:jc w:val="both"/>
        <w:rPr>
          <w:rFonts w:ascii="Times New Roman" w:hAnsi="Times New Roman"/>
          <w:i/>
          <w:iCs/>
          <w:sz w:val="24"/>
          <w:szCs w:val="24"/>
          <w:u w:val="single"/>
        </w:rPr>
      </w:pPr>
    </w:p>
    <w:p w:rsidR="00986EE6" w:rsidRDefault="00986EE6" w:rsidP="00986EE6">
      <w:pPr>
        <w:pStyle w:val="afb"/>
        <w:spacing w:after="120" w:line="360" w:lineRule="auto"/>
        <w:ind w:left="0"/>
        <w:jc w:val="both"/>
        <w:rPr>
          <w:rFonts w:ascii="Times New Roman" w:hAnsi="Times New Roman"/>
          <w:i/>
          <w:iCs/>
          <w:sz w:val="24"/>
          <w:szCs w:val="24"/>
          <w:u w:val="single"/>
        </w:rPr>
      </w:pPr>
    </w:p>
    <w:p w:rsidR="00986EE6" w:rsidRDefault="00986EE6" w:rsidP="00986EE6">
      <w:pPr>
        <w:pStyle w:val="afb"/>
        <w:spacing w:after="120" w:line="360" w:lineRule="auto"/>
        <w:ind w:left="0"/>
        <w:jc w:val="both"/>
        <w:rPr>
          <w:rFonts w:ascii="Times New Roman" w:hAnsi="Times New Roman"/>
          <w:i/>
          <w:iCs/>
          <w:sz w:val="24"/>
          <w:szCs w:val="24"/>
          <w:u w:val="single"/>
        </w:rPr>
      </w:pPr>
    </w:p>
    <w:p w:rsidR="00986EE6" w:rsidRDefault="00986EE6" w:rsidP="00986EE6">
      <w:pPr>
        <w:pStyle w:val="afb"/>
        <w:spacing w:after="120" w:line="360" w:lineRule="auto"/>
        <w:ind w:left="0"/>
        <w:jc w:val="both"/>
        <w:rPr>
          <w:rFonts w:ascii="Times New Roman" w:hAnsi="Times New Roman"/>
          <w:i/>
          <w:iCs/>
          <w:sz w:val="24"/>
          <w:szCs w:val="24"/>
          <w:u w:val="single"/>
        </w:rPr>
      </w:pPr>
    </w:p>
    <w:p w:rsidR="002E243D" w:rsidRDefault="002E243D" w:rsidP="00986EE6">
      <w:pPr>
        <w:pStyle w:val="afb"/>
        <w:spacing w:after="120" w:line="360" w:lineRule="auto"/>
        <w:ind w:left="0"/>
        <w:jc w:val="both"/>
        <w:rPr>
          <w:rFonts w:ascii="Times New Roman" w:hAnsi="Times New Roman"/>
          <w:i/>
          <w:iCs/>
          <w:sz w:val="24"/>
          <w:szCs w:val="24"/>
          <w:u w:val="single"/>
        </w:rPr>
      </w:pPr>
    </w:p>
    <w:p w:rsidR="00C6389D" w:rsidRPr="00986EE6" w:rsidRDefault="00C6389D" w:rsidP="00986EE6">
      <w:pPr>
        <w:pStyle w:val="afb"/>
        <w:spacing w:after="120" w:line="360" w:lineRule="auto"/>
        <w:ind w:left="0"/>
        <w:jc w:val="both"/>
        <w:rPr>
          <w:rFonts w:ascii="Times New Roman" w:hAnsi="Times New Roman"/>
          <w:i/>
          <w:iCs/>
          <w:sz w:val="24"/>
          <w:szCs w:val="24"/>
          <w:u w:val="single"/>
        </w:rPr>
      </w:pPr>
    </w:p>
    <w:p w:rsidR="008516BC" w:rsidRDefault="008516BC" w:rsidP="00A64C19">
      <w:pPr>
        <w:jc w:val="center"/>
        <w:rPr>
          <w:b/>
          <w:sz w:val="28"/>
          <w:szCs w:val="28"/>
        </w:rPr>
      </w:pPr>
    </w:p>
    <w:p w:rsidR="00BF354C" w:rsidRDefault="00BF354C" w:rsidP="00A64C19">
      <w:pPr>
        <w:jc w:val="center"/>
        <w:rPr>
          <w:b/>
          <w:sz w:val="28"/>
          <w:szCs w:val="28"/>
        </w:rPr>
      </w:pPr>
    </w:p>
    <w:p w:rsidR="00BF354C" w:rsidRDefault="00BF354C" w:rsidP="00A64C19">
      <w:pPr>
        <w:jc w:val="center"/>
        <w:rPr>
          <w:b/>
          <w:sz w:val="28"/>
          <w:szCs w:val="28"/>
        </w:rPr>
      </w:pPr>
    </w:p>
    <w:p w:rsidR="00CB28D7" w:rsidRPr="002E243D" w:rsidRDefault="00CB28D7" w:rsidP="00CB28D7">
      <w:r w:rsidRPr="002E243D">
        <w:rPr>
          <w:noProof/>
        </w:rPr>
        <w:lastRenderedPageBreak/>
        <mc:AlternateContent>
          <mc:Choice Requires="wps">
            <w:drawing>
              <wp:anchor distT="0" distB="0" distL="114300" distR="114300" simplePos="0" relativeHeight="251833856" behindDoc="0" locked="0" layoutInCell="1" allowOverlap="1" wp14:anchorId="65662659" wp14:editId="1ADA04B1">
                <wp:simplePos x="0" y="0"/>
                <wp:positionH relativeFrom="column">
                  <wp:posOffset>1481980</wp:posOffset>
                </wp:positionH>
                <wp:positionV relativeFrom="paragraph">
                  <wp:posOffset>9391</wp:posOffset>
                </wp:positionV>
                <wp:extent cx="2658978" cy="486562"/>
                <wp:effectExtent l="0" t="0" r="27305" b="27940"/>
                <wp:wrapNone/>
                <wp:docPr id="1188" name="Надпись 1188"/>
                <wp:cNvGraphicFramePr/>
                <a:graphic xmlns:a="http://schemas.openxmlformats.org/drawingml/2006/main">
                  <a:graphicData uri="http://schemas.microsoft.com/office/word/2010/wordprocessingShape">
                    <wps:wsp>
                      <wps:cNvSpPr txBox="1"/>
                      <wps:spPr>
                        <a:xfrm>
                          <a:off x="0" y="0"/>
                          <a:ext cx="2658978" cy="486562"/>
                        </a:xfrm>
                        <a:prstGeom prst="rect">
                          <a:avLst/>
                        </a:prstGeom>
                        <a:gradFill>
                          <a:gsLst>
                            <a:gs pos="84000">
                              <a:srgbClr val="FFFF00"/>
                            </a:gs>
                            <a:gs pos="52000">
                              <a:srgbClr val="66FFCC"/>
                            </a:gs>
                            <a:gs pos="100000">
                              <a:schemeClr val="accent6">
                                <a:lumMod val="99000"/>
                                <a:satMod val="120000"/>
                                <a:shade val="78000"/>
                              </a:schemeClr>
                            </a:gs>
                          </a:gsLst>
                          <a:path path="shape">
                            <a:fillToRect l="50000" t="50000" r="50000" b="50000"/>
                          </a:path>
                        </a:gradFill>
                        <a:ln w="6350">
                          <a:solidFill>
                            <a:prstClr val="black"/>
                          </a:solidFill>
                        </a:ln>
                      </wps:spPr>
                      <wps:txbx>
                        <w:txbxContent>
                          <w:p w:rsidR="00752B60" w:rsidRPr="00CB28D7" w:rsidRDefault="00752B60">
                            <w:pPr>
                              <w:rPr>
                                <w:b/>
                                <w:sz w:val="32"/>
                                <w:szCs w:val="32"/>
                              </w:rPr>
                            </w:pPr>
                            <w:r>
                              <w:t xml:space="preserve">                  </w:t>
                            </w:r>
                            <w:r w:rsidRPr="00CB28D7">
                              <w:rPr>
                                <w:b/>
                                <w:color w:val="385623" w:themeColor="accent6" w:themeShade="80"/>
                                <w:sz w:val="32"/>
                                <w:szCs w:val="32"/>
                              </w:rPr>
                              <w:t>Типы занятий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5662659" id="Надпись 1188" o:spid="_x0000_s1227" type="#_x0000_t202" style="position:absolute;margin-left:116.7pt;margin-top:.75pt;width:209.35pt;height:38.3pt;z-index:2518338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" fillcolor="#6fc" strokeweight=".5pt">
                <v:fill color2="#6eaa46 [3177]" focusposition=".5,.5" focussize="" colors="0 #6fc;34079f #6fc;55050f yellow" focus="100%" type="gradientRadial"/>
                <v:textbox>
                  <w:txbxContent>
                    <w:p w:rsidR="00752B60" w:rsidRPr="00CB28D7" w:rsidRDefault="00752B60">
                      <w:pPr>
                        <w:rPr>
                          <w:b/>
                          <w:sz w:val="32"/>
                          <w:szCs w:val="32"/>
                        </w:rPr>
                      </w:pPr>
                      <w:r>
                        <w:t xml:space="preserve">                  </w:t>
                      </w:r>
                      <w:r w:rsidRPr="00CB28D7">
                        <w:rPr>
                          <w:b/>
                          <w:color w:val="385623" w:themeColor="accent6" w:themeShade="80"/>
                          <w:sz w:val="32"/>
                          <w:szCs w:val="32"/>
                        </w:rPr>
                        <w:t>Типы занятий</w:t>
                      </w:r>
                    </w:p>
                  </w:txbxContent>
                </v:textbox>
              </v:shape>
            </w:pict>
          </mc:Fallback>
        </mc:AlternateContent>
      </w:r>
    </w:p>
    <w:p w:rsidR="00CB28D7" w:rsidRDefault="00CB28D7" w:rsidP="00CB28D7">
      <w:pPr>
        <w:rPr>
          <w:b/>
          <w:sz w:val="28"/>
          <w:szCs w:val="28"/>
        </w:rPr>
      </w:pPr>
    </w:p>
    <w:p w:rsidR="00CB28D7" w:rsidRDefault="00D04FF0" w:rsidP="00CB28D7">
      <w:pPr>
        <w:rPr>
          <w:b/>
          <w:sz w:val="28"/>
          <w:szCs w:val="28"/>
        </w:rPr>
      </w:pPr>
      <w:r>
        <w:rPr>
          <w:b/>
          <w:noProof/>
          <w:sz w:val="28"/>
          <w:szCs w:val="28"/>
        </w:rPr>
        <mc:AlternateContent>
          <mc:Choice Requires="wps">
            <w:drawing>
              <wp:anchor distT="0" distB="0" distL="114300" distR="114300" simplePos="0" relativeHeight="251850240" behindDoc="0" locked="0" layoutInCell="1" allowOverlap="1" wp14:anchorId="6CD7A458" wp14:editId="27C8BBC8">
                <wp:simplePos x="0" y="0"/>
                <wp:positionH relativeFrom="column">
                  <wp:posOffset>1708545</wp:posOffset>
                </wp:positionH>
                <wp:positionV relativeFrom="paragraph">
                  <wp:posOffset>87375</wp:posOffset>
                </wp:positionV>
                <wp:extent cx="671119" cy="813470"/>
                <wp:effectExtent l="38100" t="0" r="34290" b="62865"/>
                <wp:wrapNone/>
                <wp:docPr id="1247" name="Прямая со стрелкой 1247"/>
                <wp:cNvGraphicFramePr/>
                <a:graphic xmlns:a="http://schemas.openxmlformats.org/drawingml/2006/main">
                  <a:graphicData uri="http://schemas.microsoft.com/office/word/2010/wordprocessingShape">
                    <wps:wsp>
                      <wps:cNvCnPr/>
                      <wps:spPr>
                        <a:xfrm flipH="1">
                          <a:off x="0" y="0"/>
                          <a:ext cx="671119" cy="813470"/>
                        </a:xfrm>
                        <a:prstGeom prst="straightConnector1">
                          <a:avLst/>
                        </a:prstGeom>
                        <a:ln>
                          <a:tailEnd type="triangle"/>
                        </a:ln>
                      </wps:spPr>
                      <wps:style>
                        <a:lnRef idx="3">
                          <a:schemeClr val="accent6"/>
                        </a:lnRef>
                        <a:fillRef idx="0">
                          <a:schemeClr val="accent6"/>
                        </a:fillRef>
                        <a:effectRef idx="2">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D7235A0" id="Прямая со стрелкой 1247" o:spid="_x0000_s1026" type="#_x0000_t32" style="position:absolute;margin-left:134.55pt;margin-top:6.9pt;width:52.85pt;height:64.05pt;flip:x;z-index:25185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" strokecolor="#70ad47 [3209]" strokeweight="1.5pt">
                <v:stroke endarrow="block" joinstyle="miter"/>
              </v:shape>
            </w:pict>
          </mc:Fallback>
        </mc:AlternateContent>
      </w:r>
      <w:r>
        <w:rPr>
          <w:b/>
          <w:noProof/>
          <w:sz w:val="28"/>
          <w:szCs w:val="28"/>
        </w:rPr>
        <mc:AlternateContent>
          <mc:Choice Requires="wps">
            <w:drawing>
              <wp:anchor distT="0" distB="0" distL="114300" distR="114300" simplePos="0" relativeHeight="251855360" behindDoc="0" locked="0" layoutInCell="1" allowOverlap="1" wp14:anchorId="2E3E817D" wp14:editId="2EFA5614">
                <wp:simplePos x="0" y="0"/>
                <wp:positionH relativeFrom="column">
                  <wp:posOffset>2824282</wp:posOffset>
                </wp:positionH>
                <wp:positionV relativeFrom="paragraph">
                  <wp:posOffset>87222</wp:posOffset>
                </wp:positionV>
                <wp:extent cx="0" cy="151154"/>
                <wp:effectExtent l="76200" t="0" r="57150" b="58420"/>
                <wp:wrapNone/>
                <wp:docPr id="1252" name="Прямая со стрелкой 1252"/>
                <wp:cNvGraphicFramePr/>
                <a:graphic xmlns:a="http://schemas.openxmlformats.org/drawingml/2006/main">
                  <a:graphicData uri="http://schemas.microsoft.com/office/word/2010/wordprocessingShape">
                    <wps:wsp>
                      <wps:cNvCnPr/>
                      <wps:spPr>
                        <a:xfrm>
                          <a:off x="0" y="0"/>
                          <a:ext cx="0" cy="151154"/>
                        </a:xfrm>
                        <a:prstGeom prst="straightConnector1">
                          <a:avLst/>
                        </a:prstGeom>
                        <a:ln>
                          <a:tailEnd type="triangle"/>
                        </a:ln>
                      </wps:spPr>
                      <wps:style>
                        <a:lnRef idx="3">
                          <a:schemeClr val="accent6"/>
                        </a:lnRef>
                        <a:fillRef idx="0">
                          <a:schemeClr val="accent6"/>
                        </a:fillRef>
                        <a:effectRef idx="2">
                          <a:schemeClr val="accent6"/>
                        </a:effectRef>
                        <a:fontRef idx="minor">
                          <a:schemeClr val="tx1"/>
                        </a:fontRef>
                      </wps:style>
                      <wps:bodyPr/>
                    </wps:wsp>
                  </a:graphicData>
                </a:graphic>
              </wp:anchor>
            </w:drawing>
          </mc:Choice>
          <mc:Fallback>
            <w:pict>
              <v:shape w14:anchorId="529FC317" id="Прямая со стрелкой 1252" o:spid="_x0000_s1026" type="#_x0000_t32" style="position:absolute;margin-left:222.4pt;margin-top:6.85pt;width:0;height:11.9pt;z-index:251855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" strokecolor="#70ad47 [3209]" strokeweight="1.5pt">
                <v:stroke endarrow="block" joinstyle="miter"/>
              </v:shape>
            </w:pict>
          </mc:Fallback>
        </mc:AlternateContent>
      </w:r>
      <w:r>
        <w:rPr>
          <w:b/>
          <w:noProof/>
          <w:sz w:val="28"/>
          <w:szCs w:val="28"/>
        </w:rPr>
        <mc:AlternateContent>
          <mc:Choice Requires="wps">
            <w:drawing>
              <wp:anchor distT="0" distB="0" distL="114300" distR="114300" simplePos="0" relativeHeight="251854336" behindDoc="0" locked="0" layoutInCell="1" allowOverlap="1" wp14:anchorId="54C5038C" wp14:editId="2525FA3D">
                <wp:simplePos x="0" y="0"/>
                <wp:positionH relativeFrom="column">
                  <wp:posOffset>3084341</wp:posOffset>
                </wp:positionH>
                <wp:positionV relativeFrom="paragraph">
                  <wp:posOffset>137708</wp:posOffset>
                </wp:positionV>
                <wp:extent cx="520117" cy="1258348"/>
                <wp:effectExtent l="0" t="0" r="70485" b="56515"/>
                <wp:wrapNone/>
                <wp:docPr id="1251" name="Прямая со стрелкой 1251"/>
                <wp:cNvGraphicFramePr/>
                <a:graphic xmlns:a="http://schemas.openxmlformats.org/drawingml/2006/main">
                  <a:graphicData uri="http://schemas.microsoft.com/office/word/2010/wordprocessingShape">
                    <wps:wsp>
                      <wps:cNvCnPr/>
                      <wps:spPr>
                        <a:xfrm>
                          <a:off x="0" y="0"/>
                          <a:ext cx="520117" cy="1258348"/>
                        </a:xfrm>
                        <a:prstGeom prst="straightConnector1">
                          <a:avLst/>
                        </a:prstGeom>
                        <a:ln>
                          <a:tailEnd type="triangle"/>
                        </a:ln>
                      </wps:spPr>
                      <wps:style>
                        <a:lnRef idx="3">
                          <a:schemeClr val="accent6"/>
                        </a:lnRef>
                        <a:fillRef idx="0">
                          <a:schemeClr val="accent6"/>
                        </a:fillRef>
                        <a:effectRef idx="2">
                          <a:schemeClr val="accent6"/>
                        </a:effectRef>
                        <a:fontRef idx="minor">
                          <a:schemeClr val="tx1"/>
                        </a:fontRef>
                      </wps:style>
                      <wps:bodyPr/>
                    </wps:wsp>
                  </a:graphicData>
                </a:graphic>
              </wp:anchor>
            </w:drawing>
          </mc:Choice>
          <mc:Fallback>
            <w:pict>
              <v:shape w14:anchorId="52DBDA03" id="Прямая со стрелкой 1251" o:spid="_x0000_s1026" type="#_x0000_t32" style="position:absolute;margin-left:242.85pt;margin-top:10.85pt;width:40.95pt;height:99.1pt;z-index:251854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" strokecolor="#70ad47 [3209]" strokeweight="1.5pt">
                <v:stroke endarrow="block" joinstyle="miter"/>
              </v:shape>
            </w:pict>
          </mc:Fallback>
        </mc:AlternateContent>
      </w:r>
      <w:r>
        <w:rPr>
          <w:b/>
          <w:noProof/>
          <w:sz w:val="28"/>
          <w:szCs w:val="28"/>
        </w:rPr>
        <mc:AlternateContent>
          <mc:Choice Requires="wps">
            <w:drawing>
              <wp:anchor distT="0" distB="0" distL="114300" distR="114300" simplePos="0" relativeHeight="251853312" behindDoc="0" locked="0" layoutInCell="1" allowOverlap="1" wp14:anchorId="3CFDAA9C" wp14:editId="6A870234">
                <wp:simplePos x="0" y="0"/>
                <wp:positionH relativeFrom="column">
                  <wp:posOffset>3252120</wp:posOffset>
                </wp:positionH>
                <wp:positionV relativeFrom="paragraph">
                  <wp:posOffset>70596</wp:posOffset>
                </wp:positionV>
                <wp:extent cx="402672" cy="796954"/>
                <wp:effectExtent l="0" t="0" r="73660" b="60325"/>
                <wp:wrapNone/>
                <wp:docPr id="1250" name="Прямая со стрелкой 1250"/>
                <wp:cNvGraphicFramePr/>
                <a:graphic xmlns:a="http://schemas.openxmlformats.org/drawingml/2006/main">
                  <a:graphicData uri="http://schemas.microsoft.com/office/word/2010/wordprocessingShape">
                    <wps:wsp>
                      <wps:cNvCnPr/>
                      <wps:spPr>
                        <a:xfrm>
                          <a:off x="0" y="0"/>
                          <a:ext cx="402672" cy="796954"/>
                        </a:xfrm>
                        <a:prstGeom prst="straightConnector1">
                          <a:avLst/>
                        </a:prstGeom>
                        <a:ln>
                          <a:tailEnd type="triangle"/>
                        </a:ln>
                      </wps:spPr>
                      <wps:style>
                        <a:lnRef idx="3">
                          <a:schemeClr val="accent6"/>
                        </a:lnRef>
                        <a:fillRef idx="0">
                          <a:schemeClr val="accent6"/>
                        </a:fillRef>
                        <a:effectRef idx="2">
                          <a:schemeClr val="accent6"/>
                        </a:effectRef>
                        <a:fontRef idx="minor">
                          <a:schemeClr val="tx1"/>
                        </a:fontRef>
                      </wps:style>
                      <wps:bodyPr/>
                    </wps:wsp>
                  </a:graphicData>
                </a:graphic>
              </wp:anchor>
            </w:drawing>
          </mc:Choice>
          <mc:Fallback>
            <w:pict>
              <v:shape w14:anchorId="12DD41B2" id="Прямая со стрелкой 1250" o:spid="_x0000_s1026" type="#_x0000_t32" style="position:absolute;margin-left:256.05pt;margin-top:5.55pt;width:31.7pt;height:62.75pt;z-index:251853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" strokecolor="#70ad47 [3209]" strokeweight="1.5pt">
                <v:stroke endarrow="block" joinstyle="miter"/>
              </v:shape>
            </w:pict>
          </mc:Fallback>
        </mc:AlternateContent>
      </w:r>
      <w:r>
        <w:rPr>
          <w:b/>
          <w:noProof/>
          <w:sz w:val="28"/>
          <w:szCs w:val="28"/>
        </w:rPr>
        <mc:AlternateContent>
          <mc:Choice Requires="wps">
            <w:drawing>
              <wp:anchor distT="0" distB="0" distL="114300" distR="114300" simplePos="0" relativeHeight="251852288" behindDoc="0" locked="0" layoutInCell="1" allowOverlap="1" wp14:anchorId="586C756F" wp14:editId="53E1F66B">
                <wp:simplePos x="0" y="0"/>
                <wp:positionH relativeFrom="column">
                  <wp:posOffset>3252120</wp:posOffset>
                </wp:positionH>
                <wp:positionV relativeFrom="paragraph">
                  <wp:posOffset>112541</wp:posOffset>
                </wp:positionV>
                <wp:extent cx="511729" cy="201335"/>
                <wp:effectExtent l="0" t="0" r="79375" b="65405"/>
                <wp:wrapNone/>
                <wp:docPr id="1249" name="Прямая со стрелкой 1249"/>
                <wp:cNvGraphicFramePr/>
                <a:graphic xmlns:a="http://schemas.openxmlformats.org/drawingml/2006/main">
                  <a:graphicData uri="http://schemas.microsoft.com/office/word/2010/wordprocessingShape">
                    <wps:wsp>
                      <wps:cNvCnPr/>
                      <wps:spPr>
                        <a:xfrm>
                          <a:off x="0" y="0"/>
                          <a:ext cx="511729" cy="201335"/>
                        </a:xfrm>
                        <a:prstGeom prst="straightConnector1">
                          <a:avLst/>
                        </a:prstGeom>
                        <a:ln>
                          <a:tailEnd type="triangle"/>
                        </a:ln>
                      </wps:spPr>
                      <wps:style>
                        <a:lnRef idx="3">
                          <a:schemeClr val="accent6"/>
                        </a:lnRef>
                        <a:fillRef idx="0">
                          <a:schemeClr val="accent6"/>
                        </a:fillRef>
                        <a:effectRef idx="2">
                          <a:schemeClr val="accent6"/>
                        </a:effectRef>
                        <a:fontRef idx="minor">
                          <a:schemeClr val="tx1"/>
                        </a:fontRef>
                      </wps:style>
                      <wps:bodyPr/>
                    </wps:wsp>
                  </a:graphicData>
                </a:graphic>
              </wp:anchor>
            </w:drawing>
          </mc:Choice>
          <mc:Fallback>
            <w:pict>
              <v:shape w14:anchorId="09BFC63F" id="Прямая со стрелкой 1249" o:spid="_x0000_s1026" type="#_x0000_t32" style="position:absolute;margin-left:256.05pt;margin-top:8.85pt;width:40.3pt;height:15.85pt;z-index:251852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" strokecolor="#70ad47 [3209]" strokeweight="1.5pt">
                <v:stroke endarrow="block" joinstyle="miter"/>
              </v:shape>
            </w:pict>
          </mc:Fallback>
        </mc:AlternateContent>
      </w:r>
      <w:r>
        <w:rPr>
          <w:b/>
          <w:noProof/>
          <w:sz w:val="28"/>
          <w:szCs w:val="28"/>
        </w:rPr>
        <mc:AlternateContent>
          <mc:Choice Requires="wps">
            <w:drawing>
              <wp:anchor distT="0" distB="0" distL="114300" distR="114300" simplePos="0" relativeHeight="251851264" behindDoc="0" locked="0" layoutInCell="1" allowOverlap="1" wp14:anchorId="1EB75192" wp14:editId="79C11AB0">
                <wp:simplePos x="0" y="0"/>
                <wp:positionH relativeFrom="column">
                  <wp:posOffset>1960216</wp:posOffset>
                </wp:positionH>
                <wp:positionV relativeFrom="paragraph">
                  <wp:posOffset>104152</wp:posOffset>
                </wp:positionV>
                <wp:extent cx="520117" cy="1392572"/>
                <wp:effectExtent l="38100" t="0" r="32385" b="55245"/>
                <wp:wrapNone/>
                <wp:docPr id="1248" name="Прямая со стрелкой 1248"/>
                <wp:cNvGraphicFramePr/>
                <a:graphic xmlns:a="http://schemas.openxmlformats.org/drawingml/2006/main">
                  <a:graphicData uri="http://schemas.microsoft.com/office/word/2010/wordprocessingShape">
                    <wps:wsp>
                      <wps:cNvCnPr/>
                      <wps:spPr>
                        <a:xfrm flipH="1">
                          <a:off x="0" y="0"/>
                          <a:ext cx="520117" cy="1392572"/>
                        </a:xfrm>
                        <a:prstGeom prst="straightConnector1">
                          <a:avLst/>
                        </a:prstGeom>
                        <a:ln>
                          <a:tailEnd type="triangle"/>
                        </a:ln>
                      </wps:spPr>
                      <wps:style>
                        <a:lnRef idx="3">
                          <a:schemeClr val="accent6"/>
                        </a:lnRef>
                        <a:fillRef idx="0">
                          <a:schemeClr val="accent6"/>
                        </a:fillRef>
                        <a:effectRef idx="2">
                          <a:schemeClr val="accent6"/>
                        </a:effectRef>
                        <a:fontRef idx="minor">
                          <a:schemeClr val="tx1"/>
                        </a:fontRef>
                      </wps:style>
                      <wps:bodyPr/>
                    </wps:wsp>
                  </a:graphicData>
                </a:graphic>
              </wp:anchor>
            </w:drawing>
          </mc:Choice>
          <mc:Fallback>
            <w:pict>
              <v:shape w14:anchorId="252AD7F6" id="Прямая со стрелкой 1248" o:spid="_x0000_s1026" type="#_x0000_t32" style="position:absolute;margin-left:154.35pt;margin-top:8.2pt;width:40.95pt;height:109.65pt;flip:x;z-index:251851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" strokecolor="#70ad47 [3209]" strokeweight="1.5pt">
                <v:stroke endarrow="block" joinstyle="miter"/>
              </v:shape>
            </w:pict>
          </mc:Fallback>
        </mc:AlternateContent>
      </w:r>
      <w:r>
        <w:rPr>
          <w:b/>
          <w:noProof/>
          <w:sz w:val="28"/>
          <w:szCs w:val="28"/>
        </w:rPr>
        <mc:AlternateContent>
          <mc:Choice Requires="wps">
            <w:drawing>
              <wp:anchor distT="0" distB="0" distL="114300" distR="114300" simplePos="0" relativeHeight="251849216" behindDoc="0" locked="0" layoutInCell="1" allowOverlap="1">
                <wp:simplePos x="0" y="0"/>
                <wp:positionH relativeFrom="column">
                  <wp:posOffset>1792436</wp:posOffset>
                </wp:positionH>
                <wp:positionV relativeFrom="paragraph">
                  <wp:posOffset>104152</wp:posOffset>
                </wp:positionV>
                <wp:extent cx="469784" cy="184557"/>
                <wp:effectExtent l="38100" t="0" r="26035" b="63500"/>
                <wp:wrapNone/>
                <wp:docPr id="1246" name="Прямая со стрелкой 1246"/>
                <wp:cNvGraphicFramePr/>
                <a:graphic xmlns:a="http://schemas.openxmlformats.org/drawingml/2006/main">
                  <a:graphicData uri="http://schemas.microsoft.com/office/word/2010/wordprocessingShape">
                    <wps:wsp>
                      <wps:cNvCnPr/>
                      <wps:spPr>
                        <a:xfrm flipH="1">
                          <a:off x="0" y="0"/>
                          <a:ext cx="469784" cy="184557"/>
                        </a:xfrm>
                        <a:prstGeom prst="straightConnector1">
                          <a:avLst/>
                        </a:prstGeom>
                        <a:ln>
                          <a:tailEnd type="triangle"/>
                        </a:ln>
                      </wps:spPr>
                      <wps:style>
                        <a:lnRef idx="3">
                          <a:schemeClr val="accent6"/>
                        </a:lnRef>
                        <a:fillRef idx="0">
                          <a:schemeClr val="accent6"/>
                        </a:fillRef>
                        <a:effectRef idx="2">
                          <a:schemeClr val="accent6"/>
                        </a:effectRef>
                        <a:fontRef idx="minor">
                          <a:schemeClr val="tx1"/>
                        </a:fontRef>
                      </wps:style>
                      <wps:bodyPr/>
                    </wps:wsp>
                  </a:graphicData>
                </a:graphic>
              </wp:anchor>
            </w:drawing>
          </mc:Choice>
          <mc:Fallback>
            <w:pict>
              <v:shape w14:anchorId="75B2C75C" id="Прямая со стрелкой 1246" o:spid="_x0000_s1026" type="#_x0000_t32" style="position:absolute;margin-left:141.15pt;margin-top:8.2pt;width:37pt;height:14.55pt;flip:x;z-index:251849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" strokecolor="#70ad47 [3209]" strokeweight="1.5pt">
                <v:stroke endarrow="block" joinstyle="miter"/>
              </v:shape>
            </w:pict>
          </mc:Fallback>
        </mc:AlternateContent>
      </w:r>
    </w:p>
    <w:p w:rsidR="00CB28D7" w:rsidRDefault="00CB28D7" w:rsidP="00CB28D7">
      <w:pPr>
        <w:rPr>
          <w:b/>
          <w:sz w:val="28"/>
          <w:szCs w:val="28"/>
        </w:rPr>
      </w:pPr>
      <w:r>
        <w:rPr>
          <w:b/>
          <w:noProof/>
          <w:sz w:val="28"/>
          <w:szCs w:val="28"/>
        </w:rPr>
        <mc:AlternateContent>
          <mc:Choice Requires="wps">
            <w:drawing>
              <wp:anchor distT="0" distB="0" distL="114300" distR="114300" simplePos="0" relativeHeight="251842048" behindDoc="0" locked="0" layoutInCell="1" allowOverlap="1" wp14:anchorId="18FE37D0" wp14:editId="6BAFF323">
                <wp:simplePos x="0" y="0"/>
                <wp:positionH relativeFrom="margin">
                  <wp:align>right</wp:align>
                </wp:positionH>
                <wp:positionV relativeFrom="paragraph">
                  <wp:posOffset>89366</wp:posOffset>
                </wp:positionV>
                <wp:extent cx="2658978" cy="486562"/>
                <wp:effectExtent l="0" t="0" r="27305" b="27940"/>
                <wp:wrapNone/>
                <wp:docPr id="1242" name="Надпись 1242"/>
                <wp:cNvGraphicFramePr/>
                <a:graphic xmlns:a="http://schemas.openxmlformats.org/drawingml/2006/main">
                  <a:graphicData uri="http://schemas.microsoft.com/office/word/2010/wordprocessingShape">
                    <wps:wsp>
                      <wps:cNvSpPr txBox="1"/>
                      <wps:spPr>
                        <a:xfrm>
                          <a:off x="0" y="0"/>
                          <a:ext cx="2658978" cy="486562"/>
                        </a:xfrm>
                        <a:prstGeom prst="rect">
                          <a:avLst/>
                        </a:prstGeom>
                        <a:gradFill>
                          <a:gsLst>
                            <a:gs pos="84000">
                              <a:srgbClr val="FFFF00"/>
                            </a:gs>
                            <a:gs pos="52000">
                              <a:srgbClr val="66FFCC"/>
                            </a:gs>
                            <a:gs pos="100000">
                              <a:schemeClr val="accent6">
                                <a:lumMod val="99000"/>
                                <a:satMod val="120000"/>
                                <a:shade val="78000"/>
                              </a:schemeClr>
                            </a:gs>
                          </a:gsLst>
                          <a:path path="shape">
                            <a:fillToRect l="50000" t="50000" r="50000" b="50000"/>
                          </a:path>
                        </a:gradFill>
                        <a:ln w="6350">
                          <a:solidFill>
                            <a:prstClr val="black"/>
                          </a:solidFill>
                        </a:ln>
                      </wps:spPr>
                      <wps:txbx>
                        <w:txbxContent>
                          <w:p w:rsidR="00752B60" w:rsidRPr="00CB28D7" w:rsidRDefault="00752B60" w:rsidP="00CB28D7">
                            <w:pPr>
                              <w:rPr>
                                <w:color w:val="385623" w:themeColor="accent6" w:themeShade="80"/>
                              </w:rPr>
                            </w:pPr>
                            <w:r>
                              <w:t xml:space="preserve">                  </w:t>
                            </w:r>
                            <w:r>
                              <w:rPr>
                                <w:color w:val="385623" w:themeColor="accent6" w:themeShade="80"/>
                              </w:rPr>
                              <w:t>Тренировочное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8FE37D0" id="Надпись 1242" o:spid="_x0000_s1228" type="#_x0000_t202" style="position:absolute;margin-left:158.15pt;margin-top:7.05pt;width:209.35pt;height:38.3pt;z-index:251842048;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" fillcolor="#6fc" strokeweight=".5pt">
                <v:fill color2="#6eaa46 [3177]" focusposition=".5,.5" focussize="" colors="0 #6fc;34079f #6fc;55050f yellow" focus="100%" type="gradientRadial"/>
                <v:textbox>
                  <w:txbxContent>
                    <w:p w:rsidR="00752B60" w:rsidRPr="00CB28D7" w:rsidRDefault="00752B60" w:rsidP="00CB28D7">
                      <w:pPr>
                        <w:rPr>
                          <w:color w:val="385623" w:themeColor="accent6" w:themeShade="80"/>
                        </w:rPr>
                      </w:pPr>
                      <w:r>
                        <w:t xml:space="preserve">                  </w:t>
                      </w:r>
                      <w:r>
                        <w:rPr>
                          <w:color w:val="385623" w:themeColor="accent6" w:themeShade="80"/>
                        </w:rPr>
                        <w:t>Тренировочное</w:t>
                      </w:r>
                    </w:p>
                  </w:txbxContent>
                </v:textbox>
                <w10:wrap anchorx="margin"/>
              </v:shape>
            </w:pict>
          </mc:Fallback>
        </mc:AlternateContent>
      </w:r>
      <w:r>
        <w:rPr>
          <w:b/>
          <w:noProof/>
          <w:sz w:val="28"/>
          <w:szCs w:val="28"/>
        </w:rPr>
        <mc:AlternateContent>
          <mc:Choice Requires="wps">
            <w:drawing>
              <wp:anchor distT="0" distB="0" distL="114300" distR="114300" simplePos="0" relativeHeight="251835904" behindDoc="0" locked="0" layoutInCell="1" allowOverlap="1" wp14:anchorId="4914D512" wp14:editId="3F3EF41F">
                <wp:simplePos x="0" y="0"/>
                <wp:positionH relativeFrom="column">
                  <wp:posOffset>-536307</wp:posOffset>
                </wp:positionH>
                <wp:positionV relativeFrom="paragraph">
                  <wp:posOffset>100423</wp:posOffset>
                </wp:positionV>
                <wp:extent cx="2658978" cy="486562"/>
                <wp:effectExtent l="0" t="0" r="27305" b="27940"/>
                <wp:wrapNone/>
                <wp:docPr id="1189" name="Надпись 1189"/>
                <wp:cNvGraphicFramePr/>
                <a:graphic xmlns:a="http://schemas.openxmlformats.org/drawingml/2006/main">
                  <a:graphicData uri="http://schemas.microsoft.com/office/word/2010/wordprocessingShape">
                    <wps:wsp>
                      <wps:cNvSpPr txBox="1"/>
                      <wps:spPr>
                        <a:xfrm>
                          <a:off x="0" y="0"/>
                          <a:ext cx="2658978" cy="486562"/>
                        </a:xfrm>
                        <a:prstGeom prst="rect">
                          <a:avLst/>
                        </a:prstGeom>
                        <a:gradFill>
                          <a:gsLst>
                            <a:gs pos="84000">
                              <a:srgbClr val="FFFF00"/>
                            </a:gs>
                            <a:gs pos="52000">
                              <a:srgbClr val="66FFCC"/>
                            </a:gs>
                            <a:gs pos="100000">
                              <a:schemeClr val="accent6">
                                <a:lumMod val="99000"/>
                                <a:satMod val="120000"/>
                                <a:shade val="78000"/>
                              </a:schemeClr>
                            </a:gs>
                          </a:gsLst>
                          <a:path path="shape">
                            <a:fillToRect l="50000" t="50000" r="50000" b="50000"/>
                          </a:path>
                        </a:gradFill>
                        <a:ln w="6350">
                          <a:solidFill>
                            <a:prstClr val="black"/>
                          </a:solidFill>
                        </a:ln>
                      </wps:spPr>
                      <wps:txbx>
                        <w:txbxContent>
                          <w:p w:rsidR="00752B60" w:rsidRPr="00CB28D7" w:rsidRDefault="00752B60" w:rsidP="00CB28D7">
                            <w:pPr>
                              <w:jc w:val="center"/>
                              <w:rPr>
                                <w:sz w:val="32"/>
                                <w:szCs w:val="32"/>
                              </w:rPr>
                            </w:pPr>
                            <w:r w:rsidRPr="00CB28D7">
                              <w:rPr>
                                <w:color w:val="385623" w:themeColor="accent6" w:themeShade="80"/>
                              </w:rPr>
                              <w:t>Учебно-тренировочное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914D512" id="Надпись 1189" o:spid="_x0000_s1229" type="#_x0000_t202" style="position:absolute;margin-left:-42.25pt;margin-top:7.9pt;width:209.35pt;height:38.3pt;z-index:2518359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" fillcolor="#6fc" strokeweight=".5pt">
                <v:fill color2="#6eaa46 [3177]" focusposition=".5,.5" focussize="" colors="0 #6fc;34079f #6fc;55050f yellow" focus="100%" type="gradientRadial"/>
                <v:textbox>
                  <w:txbxContent>
                    <w:p w:rsidR="00752B60" w:rsidRPr="00CB28D7" w:rsidRDefault="00752B60" w:rsidP="00CB28D7">
                      <w:pPr>
                        <w:jc w:val="center"/>
                        <w:rPr>
                          <w:sz w:val="32"/>
                          <w:szCs w:val="32"/>
                        </w:rPr>
                      </w:pPr>
                      <w:r w:rsidRPr="00CB28D7">
                        <w:rPr>
                          <w:color w:val="385623" w:themeColor="accent6" w:themeShade="80"/>
                        </w:rPr>
                        <w:t>Учебно-тренировочное</w:t>
                      </w:r>
                    </w:p>
                  </w:txbxContent>
                </v:textbox>
              </v:shape>
            </w:pict>
          </mc:Fallback>
        </mc:AlternateContent>
      </w:r>
    </w:p>
    <w:p w:rsidR="00CB28D7" w:rsidRDefault="00CB28D7" w:rsidP="00CB28D7">
      <w:pPr>
        <w:rPr>
          <w:b/>
          <w:sz w:val="28"/>
          <w:szCs w:val="28"/>
        </w:rPr>
      </w:pPr>
    </w:p>
    <w:p w:rsidR="00CB28D7" w:rsidRDefault="00CB28D7" w:rsidP="00CB28D7">
      <w:pPr>
        <w:rPr>
          <w:b/>
          <w:sz w:val="28"/>
          <w:szCs w:val="28"/>
        </w:rPr>
      </w:pPr>
      <w:r>
        <w:rPr>
          <w:b/>
          <w:noProof/>
          <w:sz w:val="28"/>
          <w:szCs w:val="28"/>
        </w:rPr>
        <mc:AlternateContent>
          <mc:Choice Requires="wps">
            <w:drawing>
              <wp:anchor distT="0" distB="0" distL="114300" distR="114300" simplePos="0" relativeHeight="251837952" behindDoc="0" locked="0" layoutInCell="1" allowOverlap="1" wp14:anchorId="3EFD8094" wp14:editId="1E3A7C85">
                <wp:simplePos x="0" y="0"/>
                <wp:positionH relativeFrom="column">
                  <wp:posOffset>-503339</wp:posOffset>
                </wp:positionH>
                <wp:positionV relativeFrom="paragraph">
                  <wp:posOffset>270947</wp:posOffset>
                </wp:positionV>
                <wp:extent cx="2658978" cy="486562"/>
                <wp:effectExtent l="0" t="0" r="27305" b="27940"/>
                <wp:wrapNone/>
                <wp:docPr id="1238" name="Надпись 1238"/>
                <wp:cNvGraphicFramePr/>
                <a:graphic xmlns:a="http://schemas.openxmlformats.org/drawingml/2006/main">
                  <a:graphicData uri="http://schemas.microsoft.com/office/word/2010/wordprocessingShape">
                    <wps:wsp>
                      <wps:cNvSpPr txBox="1"/>
                      <wps:spPr>
                        <a:xfrm>
                          <a:off x="0" y="0"/>
                          <a:ext cx="2658978" cy="486562"/>
                        </a:xfrm>
                        <a:prstGeom prst="rect">
                          <a:avLst/>
                        </a:prstGeom>
                        <a:gradFill>
                          <a:gsLst>
                            <a:gs pos="84000">
                              <a:srgbClr val="FFFF00"/>
                            </a:gs>
                            <a:gs pos="52000">
                              <a:srgbClr val="66FFCC"/>
                            </a:gs>
                            <a:gs pos="100000">
                              <a:schemeClr val="accent6">
                                <a:lumMod val="99000"/>
                                <a:satMod val="120000"/>
                                <a:shade val="78000"/>
                              </a:schemeClr>
                            </a:gs>
                          </a:gsLst>
                          <a:path path="shape">
                            <a:fillToRect l="50000" t="50000" r="50000" b="50000"/>
                          </a:path>
                        </a:gradFill>
                        <a:ln w="6350">
                          <a:solidFill>
                            <a:prstClr val="black"/>
                          </a:solidFill>
                        </a:ln>
                      </wps:spPr>
                      <wps:txbx>
                        <w:txbxContent>
                          <w:p w:rsidR="00752B60" w:rsidRPr="00CB28D7" w:rsidRDefault="00752B60" w:rsidP="00CB28D7">
                            <w:pPr>
                              <w:rPr>
                                <w:color w:val="385623" w:themeColor="accent6" w:themeShade="80"/>
                              </w:rPr>
                            </w:pPr>
                            <w:r>
                              <w:t xml:space="preserve">                  </w:t>
                            </w:r>
                            <w:r w:rsidRPr="00CB28D7">
                              <w:rPr>
                                <w:color w:val="385623" w:themeColor="accent6" w:themeShade="80"/>
                              </w:rPr>
                              <w:t>Сюжетное</w:t>
                            </w:r>
                            <w:r>
                              <w:rPr>
                                <w:color w:val="385623" w:themeColor="accent6" w:themeShade="8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EFD8094" id="Надпись 1238" o:spid="_x0000_s1230" type="#_x0000_t202" style="position:absolute;margin-left:-39.65pt;margin-top:21.35pt;width:209.35pt;height:38.3pt;z-index:251837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" fillcolor="#6fc" strokeweight=".5pt">
                <v:fill color2="#6eaa46 [3177]" focusposition=".5,.5" focussize="" colors="0 #6fc;34079f #6fc;55050f yellow" focus="100%" type="gradientRadial"/>
                <v:textbox>
                  <w:txbxContent>
                    <w:p w:rsidR="00752B60" w:rsidRPr="00CB28D7" w:rsidRDefault="00752B60" w:rsidP="00CB28D7">
                      <w:pPr>
                        <w:rPr>
                          <w:color w:val="385623" w:themeColor="accent6" w:themeShade="80"/>
                        </w:rPr>
                      </w:pPr>
                      <w:r>
                        <w:t xml:space="preserve">                  </w:t>
                      </w:r>
                      <w:r w:rsidRPr="00CB28D7">
                        <w:rPr>
                          <w:color w:val="385623" w:themeColor="accent6" w:themeShade="80"/>
                        </w:rPr>
                        <w:t>Сюжетное</w:t>
                      </w:r>
                      <w:r>
                        <w:rPr>
                          <w:color w:val="385623" w:themeColor="accent6" w:themeShade="80"/>
                        </w:rPr>
                        <w:t xml:space="preserve"> </w:t>
                      </w:r>
                    </w:p>
                  </w:txbxContent>
                </v:textbox>
              </v:shape>
            </w:pict>
          </mc:Fallback>
        </mc:AlternateContent>
      </w:r>
    </w:p>
    <w:p w:rsidR="00CB28D7" w:rsidRDefault="00D04FF0" w:rsidP="00CB28D7">
      <w:pPr>
        <w:rPr>
          <w:b/>
          <w:sz w:val="28"/>
          <w:szCs w:val="28"/>
        </w:rPr>
      </w:pPr>
      <w:r>
        <w:rPr>
          <w:b/>
          <w:noProof/>
          <w:sz w:val="28"/>
          <w:szCs w:val="28"/>
        </w:rPr>
        <mc:AlternateContent>
          <mc:Choice Requires="wps">
            <w:drawing>
              <wp:anchor distT="0" distB="0" distL="114300" distR="114300" simplePos="0" relativeHeight="251848192" behindDoc="0" locked="0" layoutInCell="1" allowOverlap="1" wp14:anchorId="067252E7" wp14:editId="6AE31B17">
                <wp:simplePos x="0" y="0"/>
                <wp:positionH relativeFrom="page">
                  <wp:posOffset>2873049</wp:posOffset>
                </wp:positionH>
                <wp:positionV relativeFrom="paragraph">
                  <wp:posOffset>28878</wp:posOffset>
                </wp:positionV>
                <wp:extent cx="1786651" cy="486410"/>
                <wp:effectExtent l="2223" t="0" r="25717" b="25718"/>
                <wp:wrapNone/>
                <wp:docPr id="1245" name="Надпись 1245"/>
                <wp:cNvGraphicFramePr/>
                <a:graphic xmlns:a="http://schemas.openxmlformats.org/drawingml/2006/main">
                  <a:graphicData uri="http://schemas.microsoft.com/office/word/2010/wordprocessingShape">
                    <wps:wsp>
                      <wps:cNvSpPr txBox="1"/>
                      <wps:spPr>
                        <a:xfrm rot="16200000">
                          <a:off x="0" y="0"/>
                          <a:ext cx="1786651" cy="486410"/>
                        </a:xfrm>
                        <a:prstGeom prst="rect">
                          <a:avLst/>
                        </a:prstGeom>
                        <a:gradFill>
                          <a:gsLst>
                            <a:gs pos="84000">
                              <a:srgbClr val="FFFF00"/>
                            </a:gs>
                            <a:gs pos="52000">
                              <a:srgbClr val="66FFCC"/>
                            </a:gs>
                            <a:gs pos="100000">
                              <a:schemeClr val="accent6">
                                <a:lumMod val="99000"/>
                                <a:satMod val="120000"/>
                                <a:shade val="78000"/>
                              </a:schemeClr>
                            </a:gs>
                          </a:gsLst>
                          <a:path path="shape">
                            <a:fillToRect l="50000" t="50000" r="50000" b="50000"/>
                          </a:path>
                        </a:gradFill>
                        <a:ln w="6350">
                          <a:solidFill>
                            <a:prstClr val="black"/>
                          </a:solidFill>
                        </a:ln>
                      </wps:spPr>
                      <wps:txbx>
                        <w:txbxContent>
                          <w:p w:rsidR="00752B60" w:rsidRPr="00CB28D7" w:rsidRDefault="00752B60" w:rsidP="00D04FF0">
                            <w:pPr>
                              <w:rPr>
                                <w:color w:val="385623" w:themeColor="accent6" w:themeShade="80"/>
                              </w:rPr>
                            </w:pPr>
                            <w:r>
                              <w:t xml:space="preserve">          </w:t>
                            </w:r>
                            <w:r>
                              <w:rPr>
                                <w:color w:val="385623" w:themeColor="accent6" w:themeShade="80"/>
                              </w:rPr>
                              <w:t xml:space="preserve">Контрольное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67252E7" id="Надпись 1245" o:spid="_x0000_s1231" type="#_x0000_t202" style="position:absolute;margin-left:226.2pt;margin-top:2.25pt;width:140.7pt;height:38.3pt;rotation:-90;z-index:251848192;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" fillcolor="#6fc" strokeweight=".5pt">
                <v:fill color2="#6eaa46 [3177]" focusposition=".5,.5" focussize="" colors="0 #6fc;34079f #6fc;55050f yellow" focus="100%" type="gradientRadial"/>
                <v:textbox>
                  <w:txbxContent>
                    <w:p w:rsidR="00752B60" w:rsidRPr="00CB28D7" w:rsidRDefault="00752B60" w:rsidP="00D04FF0">
                      <w:pPr>
                        <w:rPr>
                          <w:color w:val="385623" w:themeColor="accent6" w:themeShade="80"/>
                        </w:rPr>
                      </w:pPr>
                      <w:r>
                        <w:t xml:space="preserve">          </w:t>
                      </w:r>
                      <w:r>
                        <w:rPr>
                          <w:color w:val="385623" w:themeColor="accent6" w:themeShade="80"/>
                        </w:rPr>
                        <w:t xml:space="preserve">Контрольное </w:t>
                      </w:r>
                    </w:p>
                  </w:txbxContent>
                </v:textbox>
                <w10:wrap anchorx="page"/>
              </v:shape>
            </w:pict>
          </mc:Fallback>
        </mc:AlternateContent>
      </w:r>
      <w:r w:rsidR="00CB28D7">
        <w:rPr>
          <w:b/>
          <w:noProof/>
          <w:sz w:val="28"/>
          <w:szCs w:val="28"/>
        </w:rPr>
        <mc:AlternateContent>
          <mc:Choice Requires="wps">
            <w:drawing>
              <wp:anchor distT="0" distB="0" distL="114300" distR="114300" simplePos="0" relativeHeight="251844096" behindDoc="0" locked="0" layoutInCell="1" allowOverlap="1" wp14:anchorId="319E489D" wp14:editId="20547DF0">
                <wp:simplePos x="0" y="0"/>
                <wp:positionH relativeFrom="margin">
                  <wp:align>right</wp:align>
                </wp:positionH>
                <wp:positionV relativeFrom="paragraph">
                  <wp:posOffset>33352</wp:posOffset>
                </wp:positionV>
                <wp:extent cx="2658978" cy="486562"/>
                <wp:effectExtent l="0" t="0" r="27305" b="27940"/>
                <wp:wrapNone/>
                <wp:docPr id="1243" name="Надпись 1243"/>
                <wp:cNvGraphicFramePr/>
                <a:graphic xmlns:a="http://schemas.openxmlformats.org/drawingml/2006/main">
                  <a:graphicData uri="http://schemas.microsoft.com/office/word/2010/wordprocessingShape">
                    <wps:wsp>
                      <wps:cNvSpPr txBox="1"/>
                      <wps:spPr>
                        <a:xfrm>
                          <a:off x="0" y="0"/>
                          <a:ext cx="2658978" cy="486562"/>
                        </a:xfrm>
                        <a:prstGeom prst="rect">
                          <a:avLst/>
                        </a:prstGeom>
                        <a:gradFill>
                          <a:gsLst>
                            <a:gs pos="84000">
                              <a:srgbClr val="FFFF00"/>
                            </a:gs>
                            <a:gs pos="52000">
                              <a:srgbClr val="66FFCC"/>
                            </a:gs>
                            <a:gs pos="100000">
                              <a:schemeClr val="accent6">
                                <a:lumMod val="99000"/>
                                <a:satMod val="120000"/>
                                <a:shade val="78000"/>
                              </a:schemeClr>
                            </a:gs>
                          </a:gsLst>
                          <a:path path="shape">
                            <a:fillToRect l="50000" t="50000" r="50000" b="50000"/>
                          </a:path>
                        </a:gradFill>
                        <a:ln w="6350">
                          <a:solidFill>
                            <a:prstClr val="black"/>
                          </a:solidFill>
                        </a:ln>
                      </wps:spPr>
                      <wps:txbx>
                        <w:txbxContent>
                          <w:p w:rsidR="00752B60" w:rsidRPr="00CB28D7" w:rsidRDefault="00752B60" w:rsidP="00CB28D7">
                            <w:pPr>
                              <w:rPr>
                                <w:color w:val="385623" w:themeColor="accent6" w:themeShade="80"/>
                              </w:rPr>
                            </w:pPr>
                            <w:r>
                              <w:t xml:space="preserve">                  </w:t>
                            </w:r>
                            <w:r>
                              <w:rPr>
                                <w:color w:val="385623" w:themeColor="accent6" w:themeShade="80"/>
                              </w:rPr>
                              <w:t>Комплексное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19E489D" id="Надпись 1243" o:spid="_x0000_s1232" type="#_x0000_t202" style="position:absolute;margin-left:158.15pt;margin-top:2.65pt;width:209.35pt;height:38.3pt;z-index:251844096;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" fillcolor="#6fc" strokeweight=".5pt">
                <v:fill color2="#6eaa46 [3177]" focusposition=".5,.5" focussize="" colors="0 #6fc;34079f #6fc;55050f yellow" focus="100%" type="gradientRadial"/>
                <v:textbox>
                  <w:txbxContent>
                    <w:p w:rsidR="00752B60" w:rsidRPr="00CB28D7" w:rsidRDefault="00752B60" w:rsidP="00CB28D7">
                      <w:pPr>
                        <w:rPr>
                          <w:color w:val="385623" w:themeColor="accent6" w:themeShade="80"/>
                        </w:rPr>
                      </w:pPr>
                      <w:r>
                        <w:t xml:space="preserve">                  </w:t>
                      </w:r>
                      <w:r>
                        <w:rPr>
                          <w:color w:val="385623" w:themeColor="accent6" w:themeShade="80"/>
                        </w:rPr>
                        <w:t>Комплексное</w:t>
                      </w:r>
                    </w:p>
                  </w:txbxContent>
                </v:textbox>
                <w10:wrap anchorx="margin"/>
              </v:shape>
            </w:pict>
          </mc:Fallback>
        </mc:AlternateContent>
      </w:r>
    </w:p>
    <w:p w:rsidR="00CB28D7" w:rsidRDefault="00CB28D7" w:rsidP="00CB28D7">
      <w:pPr>
        <w:rPr>
          <w:b/>
          <w:sz w:val="28"/>
          <w:szCs w:val="28"/>
        </w:rPr>
      </w:pPr>
    </w:p>
    <w:p w:rsidR="00CB28D7" w:rsidRDefault="00D04FF0" w:rsidP="00CB28D7">
      <w:pPr>
        <w:rPr>
          <w:b/>
          <w:sz w:val="28"/>
          <w:szCs w:val="28"/>
        </w:rPr>
      </w:pPr>
      <w:r>
        <w:rPr>
          <w:b/>
          <w:noProof/>
          <w:sz w:val="28"/>
          <w:szCs w:val="28"/>
        </w:rPr>
        <mc:AlternateContent>
          <mc:Choice Requires="wps">
            <w:drawing>
              <wp:anchor distT="0" distB="0" distL="114300" distR="114300" simplePos="0" relativeHeight="251846144" behindDoc="0" locked="0" layoutInCell="1" allowOverlap="1" wp14:anchorId="3A9B2293" wp14:editId="6C8A2E47">
                <wp:simplePos x="0" y="0"/>
                <wp:positionH relativeFrom="margin">
                  <wp:align>right</wp:align>
                </wp:positionH>
                <wp:positionV relativeFrom="paragraph">
                  <wp:posOffset>192405</wp:posOffset>
                </wp:positionV>
                <wp:extent cx="2658745" cy="486410"/>
                <wp:effectExtent l="0" t="0" r="27305" b="27940"/>
                <wp:wrapNone/>
                <wp:docPr id="1244" name="Надпись 1244"/>
                <wp:cNvGraphicFramePr/>
                <a:graphic xmlns:a="http://schemas.openxmlformats.org/drawingml/2006/main">
                  <a:graphicData uri="http://schemas.microsoft.com/office/word/2010/wordprocessingShape">
                    <wps:wsp>
                      <wps:cNvSpPr txBox="1"/>
                      <wps:spPr>
                        <a:xfrm>
                          <a:off x="0" y="0"/>
                          <a:ext cx="2658745" cy="486410"/>
                        </a:xfrm>
                        <a:prstGeom prst="rect">
                          <a:avLst/>
                        </a:prstGeom>
                        <a:gradFill>
                          <a:gsLst>
                            <a:gs pos="84000">
                              <a:srgbClr val="FFFF00"/>
                            </a:gs>
                            <a:gs pos="52000">
                              <a:srgbClr val="66FFCC"/>
                            </a:gs>
                            <a:gs pos="100000">
                              <a:schemeClr val="accent6">
                                <a:lumMod val="99000"/>
                                <a:satMod val="120000"/>
                                <a:shade val="78000"/>
                              </a:schemeClr>
                            </a:gs>
                          </a:gsLst>
                          <a:path path="shape">
                            <a:fillToRect l="50000" t="50000" r="50000" b="50000"/>
                          </a:path>
                        </a:gradFill>
                        <a:ln w="6350">
                          <a:solidFill>
                            <a:prstClr val="black"/>
                          </a:solidFill>
                        </a:ln>
                      </wps:spPr>
                      <wps:txbx>
                        <w:txbxContent>
                          <w:p w:rsidR="00752B60" w:rsidRPr="00CB28D7" w:rsidRDefault="00752B60" w:rsidP="00CB28D7">
                            <w:pPr>
                              <w:rPr>
                                <w:color w:val="385623" w:themeColor="accent6" w:themeShade="80"/>
                              </w:rPr>
                            </w:pPr>
                            <w:r>
                              <w:t xml:space="preserve">                  </w:t>
                            </w:r>
                            <w:r>
                              <w:rPr>
                                <w:color w:val="385623" w:themeColor="accent6" w:themeShade="80"/>
                              </w:rPr>
                              <w:t>Нетрадиционное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A9B2293" id="Надпись 1244" o:spid="_x0000_s1233" type="#_x0000_t202" style="position:absolute;margin-left:158.15pt;margin-top:15.15pt;width:209.35pt;height:38.3pt;z-index:251846144;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" fillcolor="#6fc" strokeweight=".5pt">
                <v:fill color2="#6eaa46 [3177]" focusposition=".5,.5" focussize="" colors="0 #6fc;34079f #6fc;55050f yellow" focus="100%" type="gradientRadial"/>
                <v:textbox>
                  <w:txbxContent>
                    <w:p w:rsidR="00752B60" w:rsidRPr="00CB28D7" w:rsidRDefault="00752B60" w:rsidP="00CB28D7">
                      <w:pPr>
                        <w:rPr>
                          <w:color w:val="385623" w:themeColor="accent6" w:themeShade="80"/>
                        </w:rPr>
                      </w:pPr>
                      <w:r>
                        <w:t xml:space="preserve">                  </w:t>
                      </w:r>
                      <w:r>
                        <w:rPr>
                          <w:color w:val="385623" w:themeColor="accent6" w:themeShade="80"/>
                        </w:rPr>
                        <w:t>Нетрадиционное</w:t>
                      </w:r>
                    </w:p>
                  </w:txbxContent>
                </v:textbox>
                <w10:wrap anchorx="margin"/>
              </v:shape>
            </w:pict>
          </mc:Fallback>
        </mc:AlternateContent>
      </w:r>
      <w:r w:rsidR="00CB28D7">
        <w:rPr>
          <w:b/>
          <w:noProof/>
          <w:sz w:val="28"/>
          <w:szCs w:val="28"/>
        </w:rPr>
        <mc:AlternateContent>
          <mc:Choice Requires="wps">
            <w:drawing>
              <wp:anchor distT="0" distB="0" distL="114300" distR="114300" simplePos="0" relativeHeight="251840000" behindDoc="0" locked="0" layoutInCell="1" allowOverlap="1" wp14:anchorId="0C1E4192" wp14:editId="7FC6478A">
                <wp:simplePos x="0" y="0"/>
                <wp:positionH relativeFrom="column">
                  <wp:posOffset>-486561</wp:posOffset>
                </wp:positionH>
                <wp:positionV relativeFrom="paragraph">
                  <wp:posOffset>235270</wp:posOffset>
                </wp:positionV>
                <wp:extent cx="2658978" cy="486562"/>
                <wp:effectExtent l="0" t="0" r="27305" b="27940"/>
                <wp:wrapNone/>
                <wp:docPr id="1239" name="Надпись 1239"/>
                <wp:cNvGraphicFramePr/>
                <a:graphic xmlns:a="http://schemas.openxmlformats.org/drawingml/2006/main">
                  <a:graphicData uri="http://schemas.microsoft.com/office/word/2010/wordprocessingShape">
                    <wps:wsp>
                      <wps:cNvSpPr txBox="1"/>
                      <wps:spPr>
                        <a:xfrm>
                          <a:off x="0" y="0"/>
                          <a:ext cx="2658978" cy="486562"/>
                        </a:xfrm>
                        <a:prstGeom prst="rect">
                          <a:avLst/>
                        </a:prstGeom>
                        <a:gradFill>
                          <a:gsLst>
                            <a:gs pos="84000">
                              <a:srgbClr val="FFFF00"/>
                            </a:gs>
                            <a:gs pos="52000">
                              <a:srgbClr val="66FFCC"/>
                            </a:gs>
                            <a:gs pos="100000">
                              <a:schemeClr val="accent6">
                                <a:lumMod val="99000"/>
                                <a:satMod val="120000"/>
                                <a:shade val="78000"/>
                              </a:schemeClr>
                            </a:gs>
                          </a:gsLst>
                          <a:path path="shape">
                            <a:fillToRect l="50000" t="50000" r="50000" b="50000"/>
                          </a:path>
                        </a:gradFill>
                        <a:ln w="6350">
                          <a:solidFill>
                            <a:prstClr val="black"/>
                          </a:solidFill>
                        </a:ln>
                      </wps:spPr>
                      <wps:txbx>
                        <w:txbxContent>
                          <w:p w:rsidR="00752B60" w:rsidRPr="00CB28D7" w:rsidRDefault="00752B60" w:rsidP="00CB28D7">
                            <w:pPr>
                              <w:rPr>
                                <w:color w:val="385623" w:themeColor="accent6" w:themeShade="80"/>
                              </w:rPr>
                            </w:pPr>
                            <w:r>
                              <w:t xml:space="preserve">                  </w:t>
                            </w:r>
                            <w:r>
                              <w:rPr>
                                <w:color w:val="385623" w:themeColor="accent6" w:themeShade="80"/>
                              </w:rPr>
                              <w:t>Игровое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C1E4192" id="Надпись 1239" o:spid="_x0000_s1234" type="#_x0000_t202" style="position:absolute;margin-left:-38.3pt;margin-top:18.55pt;width:209.35pt;height:38.3pt;z-index:251840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" fillcolor="#6fc" strokeweight=".5pt">
                <v:fill color2="#6eaa46 [3177]" focusposition=".5,.5" focussize="" colors="0 #6fc;34079f #6fc;55050f yellow" focus="100%" type="gradientRadial"/>
                <v:textbox>
                  <w:txbxContent>
                    <w:p w:rsidR="00752B60" w:rsidRPr="00CB28D7" w:rsidRDefault="00752B60" w:rsidP="00CB28D7">
                      <w:pPr>
                        <w:rPr>
                          <w:color w:val="385623" w:themeColor="accent6" w:themeShade="80"/>
                        </w:rPr>
                      </w:pPr>
                      <w:r>
                        <w:t xml:space="preserve">                  </w:t>
                      </w:r>
                      <w:r>
                        <w:rPr>
                          <w:color w:val="385623" w:themeColor="accent6" w:themeShade="80"/>
                        </w:rPr>
                        <w:t>Игровое</w:t>
                      </w:r>
                    </w:p>
                  </w:txbxContent>
                </v:textbox>
              </v:shape>
            </w:pict>
          </mc:Fallback>
        </mc:AlternateContent>
      </w:r>
    </w:p>
    <w:p w:rsidR="00CB28D7" w:rsidRDefault="00CB28D7" w:rsidP="00CB28D7">
      <w:pPr>
        <w:rPr>
          <w:b/>
          <w:sz w:val="28"/>
          <w:szCs w:val="28"/>
        </w:rPr>
      </w:pPr>
    </w:p>
    <w:p w:rsidR="00CB28D7" w:rsidRDefault="00CB28D7" w:rsidP="00CB28D7">
      <w:pPr>
        <w:rPr>
          <w:b/>
          <w:sz w:val="28"/>
          <w:szCs w:val="28"/>
        </w:rPr>
      </w:pPr>
    </w:p>
    <w:p w:rsidR="00CB28D7" w:rsidRDefault="00CB28D7" w:rsidP="00CB28D7">
      <w:pPr>
        <w:rPr>
          <w:b/>
          <w:sz w:val="28"/>
          <w:szCs w:val="28"/>
        </w:rPr>
      </w:pPr>
    </w:p>
    <w:p w:rsidR="00CB28D7" w:rsidRDefault="00CB28D7" w:rsidP="00CB28D7">
      <w:pPr>
        <w:rPr>
          <w:b/>
          <w:sz w:val="28"/>
          <w:szCs w:val="28"/>
        </w:rPr>
      </w:pPr>
    </w:p>
    <w:p w:rsidR="002E243D" w:rsidRDefault="00062E71" w:rsidP="002E243D">
      <w:pPr>
        <w:pStyle w:val="afb"/>
        <w:spacing w:after="120" w:line="360" w:lineRule="auto"/>
        <w:ind w:left="0"/>
        <w:rPr>
          <w:rFonts w:ascii="Times New Roman" w:hAnsi="Times New Roman"/>
          <w:b/>
          <w:bCs/>
          <w:color w:val="00B050"/>
          <w:sz w:val="24"/>
          <w:szCs w:val="24"/>
        </w:rPr>
      </w:pPr>
      <w:r>
        <w:rPr>
          <w:rFonts w:ascii="Times New Roman" w:hAnsi="Times New Roman"/>
          <w:b/>
          <w:bCs/>
          <w:color w:val="00B050"/>
          <w:sz w:val="24"/>
          <w:szCs w:val="24"/>
        </w:rPr>
        <w:t xml:space="preserve">           </w:t>
      </w:r>
      <w:r w:rsidR="005223B2">
        <w:rPr>
          <w:rFonts w:ascii="Times New Roman" w:hAnsi="Times New Roman"/>
          <w:b/>
          <w:bCs/>
          <w:color w:val="00B050"/>
          <w:sz w:val="24"/>
          <w:szCs w:val="24"/>
        </w:rPr>
        <w:t>2.</w:t>
      </w:r>
      <w:r w:rsidR="00B463E4">
        <w:rPr>
          <w:rFonts w:ascii="Times New Roman" w:hAnsi="Times New Roman"/>
          <w:b/>
          <w:bCs/>
          <w:color w:val="00B050"/>
          <w:sz w:val="24"/>
          <w:szCs w:val="24"/>
        </w:rPr>
        <w:t>1</w:t>
      </w:r>
      <w:r w:rsidR="002E243D" w:rsidRPr="008D2FE6">
        <w:rPr>
          <w:rFonts w:ascii="Times New Roman" w:hAnsi="Times New Roman"/>
          <w:b/>
          <w:bCs/>
          <w:color w:val="00B050"/>
          <w:sz w:val="24"/>
          <w:szCs w:val="24"/>
        </w:rPr>
        <w:t>.</w:t>
      </w:r>
      <w:r w:rsidR="00B463E4">
        <w:rPr>
          <w:rFonts w:ascii="Times New Roman" w:hAnsi="Times New Roman"/>
          <w:b/>
          <w:bCs/>
          <w:color w:val="00B050"/>
          <w:sz w:val="24"/>
          <w:szCs w:val="24"/>
        </w:rPr>
        <w:t>9</w:t>
      </w:r>
      <w:r w:rsidR="002E243D" w:rsidRPr="008D2FE6">
        <w:rPr>
          <w:rFonts w:ascii="Times New Roman" w:hAnsi="Times New Roman"/>
          <w:b/>
          <w:bCs/>
          <w:color w:val="00B050"/>
          <w:sz w:val="24"/>
          <w:szCs w:val="24"/>
        </w:rPr>
        <w:t xml:space="preserve">. Содержание образовательной деятельности по физическому развитию </w:t>
      </w:r>
    </w:p>
    <w:p w:rsidR="002E243D" w:rsidRPr="002E243D" w:rsidRDefault="005223B2" w:rsidP="002E243D">
      <w:pPr>
        <w:pStyle w:val="afb"/>
        <w:spacing w:after="120" w:line="360" w:lineRule="auto"/>
        <w:ind w:left="0"/>
        <w:rPr>
          <w:rFonts w:ascii="Times New Roman" w:hAnsi="Times New Roman"/>
          <w:bCs/>
          <w:sz w:val="24"/>
          <w:szCs w:val="24"/>
          <w:u w:val="single"/>
        </w:rPr>
      </w:pPr>
      <w:r>
        <w:rPr>
          <w:rFonts w:ascii="Times New Roman" w:hAnsi="Times New Roman"/>
          <w:bCs/>
          <w:sz w:val="24"/>
          <w:szCs w:val="24"/>
          <w:u w:val="single"/>
        </w:rPr>
        <w:t>2.</w:t>
      </w:r>
      <w:r w:rsidR="00B463E4">
        <w:rPr>
          <w:rFonts w:ascii="Times New Roman" w:hAnsi="Times New Roman"/>
          <w:bCs/>
          <w:sz w:val="24"/>
          <w:szCs w:val="24"/>
          <w:u w:val="single"/>
        </w:rPr>
        <w:t>1</w:t>
      </w:r>
      <w:r w:rsidR="002E243D" w:rsidRPr="002E243D">
        <w:rPr>
          <w:rFonts w:ascii="Times New Roman" w:hAnsi="Times New Roman"/>
          <w:bCs/>
          <w:sz w:val="24"/>
          <w:szCs w:val="24"/>
          <w:u w:val="single"/>
        </w:rPr>
        <w:t>.</w:t>
      </w:r>
      <w:r w:rsidR="00B463E4">
        <w:rPr>
          <w:rFonts w:ascii="Times New Roman" w:hAnsi="Times New Roman"/>
          <w:bCs/>
          <w:sz w:val="24"/>
          <w:szCs w:val="24"/>
          <w:u w:val="single"/>
        </w:rPr>
        <w:t>9</w:t>
      </w:r>
      <w:r w:rsidR="002E243D" w:rsidRPr="002E243D">
        <w:rPr>
          <w:rFonts w:ascii="Times New Roman" w:hAnsi="Times New Roman"/>
          <w:bCs/>
          <w:sz w:val="24"/>
          <w:szCs w:val="24"/>
          <w:u w:val="single"/>
        </w:rPr>
        <w:t>.</w:t>
      </w:r>
      <w:r w:rsidR="00B463E4">
        <w:rPr>
          <w:rFonts w:ascii="Times New Roman" w:hAnsi="Times New Roman"/>
          <w:bCs/>
          <w:sz w:val="24"/>
          <w:szCs w:val="24"/>
          <w:u w:val="single"/>
        </w:rPr>
        <w:t>1.</w:t>
      </w:r>
      <w:r w:rsidR="002E243D" w:rsidRPr="002E243D">
        <w:rPr>
          <w:rFonts w:ascii="Times New Roman" w:hAnsi="Times New Roman"/>
          <w:bCs/>
          <w:sz w:val="24"/>
          <w:szCs w:val="24"/>
          <w:u w:val="single"/>
        </w:rPr>
        <w:t xml:space="preserve"> Возраст 2-3 лет</w:t>
      </w:r>
    </w:p>
    <w:p w:rsidR="00062E71" w:rsidRPr="00062E71" w:rsidRDefault="00062E71" w:rsidP="002E243D">
      <w:pPr>
        <w:spacing w:line="360" w:lineRule="auto"/>
        <w:ind w:left="93" w:right="143"/>
        <w:jc w:val="both"/>
        <w:rPr>
          <w:b/>
          <w:i/>
        </w:rPr>
      </w:pPr>
      <w:r w:rsidRPr="00062E71">
        <w:rPr>
          <w:b/>
          <w:i/>
        </w:rPr>
        <w:t>Содержание:</w:t>
      </w:r>
    </w:p>
    <w:p w:rsidR="002E243D" w:rsidRPr="004600C6" w:rsidRDefault="002E243D" w:rsidP="002E243D">
      <w:pPr>
        <w:spacing w:line="360" w:lineRule="auto"/>
        <w:ind w:left="93" w:right="143"/>
        <w:jc w:val="both"/>
      </w:pPr>
      <w:r w:rsidRPr="004600C6">
        <w:t>Педагог формирует умение выполнять основные движения, имитационные, общеразвивающие и музыкально-ритмические упражнения в разных формах двигательной деятельности (утренняя гимнастика, физкультурные занятия, подвижные игры), учит выполнять их, координируя движения рук и ног, сохраняя заданное направление, устойчивое положение тела, ориентироваться в пространстве, выполнять упражнения в соответствии с образцом. Педагог побуждает детей действовать согласованно, реагировать на сигнал, совместно играть в подвижные игры, оптимизирует двигательную деятельность, осуществляет помощь и страховку, поощряет стремление ребенка соблюдать правила личной гигиены для сохранения здоровья.</w:t>
      </w:r>
    </w:p>
    <w:p w:rsidR="002E243D" w:rsidRPr="004600C6" w:rsidRDefault="002E243D" w:rsidP="002E243D">
      <w:pPr>
        <w:spacing w:after="11" w:line="360" w:lineRule="auto"/>
        <w:ind w:left="811" w:right="131" w:hanging="10"/>
        <w:jc w:val="both"/>
      </w:pPr>
      <w:r w:rsidRPr="004600C6">
        <w:rPr>
          <w:i/>
        </w:rPr>
        <w:t>Основная гимнастика (основные движения, общеразвивающие упражнения):</w:t>
      </w:r>
    </w:p>
    <w:p w:rsidR="002E243D" w:rsidRPr="004600C6" w:rsidRDefault="002E243D" w:rsidP="002E243D">
      <w:pPr>
        <w:spacing w:line="360" w:lineRule="auto"/>
        <w:ind w:left="93" w:right="143"/>
        <w:jc w:val="both"/>
      </w:pPr>
      <w:r w:rsidRPr="004600C6">
        <w:t>В процессе обучения основным движениям педагог предлагает детям разнообразные упражнения.</w:t>
      </w:r>
    </w:p>
    <w:p w:rsidR="002E243D" w:rsidRPr="004600C6" w:rsidRDefault="002E243D" w:rsidP="002E243D">
      <w:pPr>
        <w:spacing w:line="360" w:lineRule="auto"/>
        <w:ind w:left="93" w:right="143"/>
        <w:jc w:val="both"/>
      </w:pPr>
      <w:r w:rsidRPr="004600C6">
        <w:rPr>
          <w:i/>
        </w:rPr>
        <w:t>Ходьба</w:t>
      </w:r>
      <w:r w:rsidRPr="004600C6">
        <w:rPr>
          <w:b/>
        </w:rPr>
        <w:t>:</w:t>
      </w:r>
      <w:r w:rsidRPr="004600C6">
        <w:t xml:space="preserve"> группой, подгруппой, парами, по кругу в заданном направлении, за взрослым, не наталкиваясь друг на друга, с опорой на зрительные ориентиры, обходя предметы, приставным шагом вперед, в стороны, сохраняя равновесие, согласовывая движения рук и ног, с переходом на бег. </w:t>
      </w:r>
      <w:r w:rsidRPr="004600C6">
        <w:rPr>
          <w:i/>
        </w:rPr>
        <w:t>Упражнение в равновесии:</w:t>
      </w:r>
      <w:r w:rsidRPr="004600C6">
        <w:t xml:space="preserve"> ходьба по дорожке (ширина 20 см, длина 2–3 м) с перешагиванием через предметы (высота 10–15 см); по доске, гимнастической скамейке (ширина 20–25 см).</w:t>
      </w:r>
    </w:p>
    <w:p w:rsidR="002E243D" w:rsidRPr="004600C6" w:rsidRDefault="002E243D" w:rsidP="002E243D">
      <w:pPr>
        <w:spacing w:line="360" w:lineRule="auto"/>
        <w:ind w:left="93" w:right="143"/>
        <w:jc w:val="both"/>
      </w:pPr>
      <w:r w:rsidRPr="004600C6">
        <w:rPr>
          <w:i/>
        </w:rPr>
        <w:t>Бег:</w:t>
      </w:r>
      <w:r w:rsidRPr="004600C6">
        <w:rPr>
          <w:b/>
        </w:rPr>
        <w:t xml:space="preserve"> </w:t>
      </w:r>
      <w:r w:rsidRPr="004600C6">
        <w:t>в заданном направлении (от 40–80  метров к концу года) стайкой и друг за другом, с остановкой и переходом на ходьбу, с изменением направления, в рассыпную (к концу 3- года) в течение 30–40 секунд; бег по дорожке (ширина 25–30 см).</w:t>
      </w:r>
    </w:p>
    <w:p w:rsidR="002E243D" w:rsidRPr="004600C6" w:rsidRDefault="002E243D" w:rsidP="002E243D">
      <w:pPr>
        <w:spacing w:line="360" w:lineRule="auto"/>
        <w:ind w:left="93" w:right="143"/>
        <w:jc w:val="both"/>
      </w:pPr>
      <w:r w:rsidRPr="004600C6">
        <w:rPr>
          <w:i/>
        </w:rPr>
        <w:lastRenderedPageBreak/>
        <w:t>Прыжки</w:t>
      </w:r>
      <w:r w:rsidRPr="004600C6">
        <w:rPr>
          <w:b/>
        </w:rPr>
        <w:t xml:space="preserve">: </w:t>
      </w:r>
      <w:r w:rsidRPr="004600C6">
        <w:t>прыжки на двух ногах на месте (10–15  раз), с продвижением вперед, в длину, через линию (через две параллельные линии, расстояние между которыми 10–30 см); подпрыгивания вверх с касанием рукой предмета, находящегося на 10-15 см выше поднятой руки ребенка.</w:t>
      </w:r>
    </w:p>
    <w:p w:rsidR="002E243D" w:rsidRPr="004600C6" w:rsidRDefault="002E243D" w:rsidP="002E243D">
      <w:pPr>
        <w:spacing w:line="360" w:lineRule="auto"/>
        <w:ind w:left="93" w:right="143"/>
        <w:jc w:val="both"/>
      </w:pPr>
      <w:r w:rsidRPr="004600C6">
        <w:rPr>
          <w:i/>
        </w:rPr>
        <w:t>Ползание и лазанье</w:t>
      </w:r>
      <w:r w:rsidRPr="004600C6">
        <w:rPr>
          <w:b/>
        </w:rPr>
        <w:t>:</w:t>
      </w:r>
      <w:r w:rsidRPr="004600C6">
        <w:t xml:space="preserve"> ползание на четвереньках по прямой в быстром темпе (расстояние 3–4 м); по дорожке (ширина 20–25 см.), на четвереньках по наклонной доске, (приподнятой одним концом на высоту 20–30 см); подлезание под воротца, веревку (высота 40–30 см); перелезание через бревно, скамью; лазанье по гимнастической стенке вверх и вниз (высота 1–1,5 м) удобным способом.</w:t>
      </w:r>
    </w:p>
    <w:p w:rsidR="002E243D" w:rsidRPr="004600C6" w:rsidRDefault="002E243D" w:rsidP="002E243D">
      <w:pPr>
        <w:spacing w:line="360" w:lineRule="auto"/>
        <w:ind w:left="93" w:right="143"/>
        <w:jc w:val="both"/>
      </w:pPr>
      <w:r w:rsidRPr="004600C6">
        <w:rPr>
          <w:i/>
        </w:rPr>
        <w:t>Катание, бросание, метание</w:t>
      </w:r>
      <w:r w:rsidRPr="004600C6">
        <w:rPr>
          <w:b/>
        </w:rPr>
        <w:t>:</w:t>
      </w:r>
      <w:r w:rsidRPr="004600C6">
        <w:t xml:space="preserve"> катание мяча двумя руками и одной рукой, в паре с воспитателем, стоя и сидя (расстояние 50–100 см); прокатывание мяча под дугой; бросание мяча двумя руками из-за головы, в стоящую на полу цель (корзину, ящик) с расстояния 100—125 см двумя руками, одной правой рукой и одной левой; перебрасывать мяч через сетку с расстояния 1– 1,5 м (сетка на уровне роста ребенка); метание на дальность двумя руками в горизонтальную цель (с расстояния 1 м.); ловля мяча двумя руками с расстояния 50–100 см.</w:t>
      </w:r>
    </w:p>
    <w:p w:rsidR="00062E71" w:rsidRDefault="002E243D" w:rsidP="002E243D">
      <w:pPr>
        <w:spacing w:line="360" w:lineRule="auto"/>
        <w:ind w:left="93" w:right="143"/>
        <w:jc w:val="both"/>
      </w:pPr>
      <w:r w:rsidRPr="004600C6">
        <w:rPr>
          <w:i/>
        </w:rPr>
        <w:t>Общеразвивающие упражнения</w:t>
      </w:r>
      <w:r w:rsidRPr="004600C6">
        <w:rPr>
          <w:b/>
        </w:rPr>
        <w:t xml:space="preserve">.  </w:t>
      </w:r>
      <w:r w:rsidRPr="004600C6">
        <w:t xml:space="preserve">Педагог выполняет вместе с детьми упражнения с предметами: погремушками, платочками, малыми обручами, кубиками, флажками и др., в том числе, сидя на стуле или на скамейке. Предлагает упражнения для мелкой моторики, развития и укрепления мышц плечевого пояса: поднимание рук вперед, вверх, в стороны, разведение в стороны, отведение назад, за спину, сгибание и разгибание, выполнение хлопков руками перед собой, над головой, повороты туловища вправо — влево, передавая предметы, с хлопками, наклоны в стороны, одновременное сгибание и разгибание ног из положения сидя на полу, приседание, держась за опору и самостоятельно, потягивание с подниманием на носки. Включает разученные упражнения в комплексы утренней гимнастики. </w:t>
      </w:r>
    </w:p>
    <w:p w:rsidR="002E243D" w:rsidRPr="004600C6" w:rsidRDefault="002E243D" w:rsidP="002E243D">
      <w:pPr>
        <w:spacing w:line="360" w:lineRule="auto"/>
        <w:ind w:left="93" w:right="143"/>
        <w:jc w:val="both"/>
      </w:pPr>
      <w:r w:rsidRPr="004600C6">
        <w:rPr>
          <w:i/>
        </w:rPr>
        <w:t xml:space="preserve">Музыкально-ритмические упражнения. </w:t>
      </w:r>
      <w:r w:rsidRPr="004600C6">
        <w:t>Отдельные музыкально-ритмические упражнения включаются педагогом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одной ногой, приседание «пружинка», приставные шаги вперед-назад под ритм, кружение на носочках, подражание движениям животных.</w:t>
      </w:r>
    </w:p>
    <w:p w:rsidR="002E243D" w:rsidRPr="004600C6" w:rsidRDefault="002E243D" w:rsidP="002E243D">
      <w:pPr>
        <w:spacing w:line="360" w:lineRule="auto"/>
        <w:ind w:left="93" w:right="143"/>
        <w:jc w:val="both"/>
      </w:pPr>
      <w:r w:rsidRPr="004600C6">
        <w:rPr>
          <w:i/>
        </w:rPr>
        <w:t>Подвижные игры</w:t>
      </w:r>
      <w:r w:rsidRPr="004600C6">
        <w:rPr>
          <w:b/>
        </w:rPr>
        <w:t xml:space="preserve">. </w:t>
      </w:r>
      <w:r w:rsidRPr="004600C6">
        <w:t>Педагог развивает и поддерживает у детей желание играть в подвижные игры с простым содержанием, с включением</w:t>
      </w:r>
      <w:r w:rsidRPr="004600C6">
        <w:rPr>
          <w:color w:val="FF0000"/>
        </w:rPr>
        <w:t xml:space="preserve"> </w:t>
      </w:r>
      <w:r w:rsidRPr="004600C6">
        <w:t>музыкально-ритмических упражнений. Создает условия для развития</w:t>
      </w:r>
      <w:r w:rsidRPr="004600C6">
        <w:rPr>
          <w:color w:val="FF0000"/>
        </w:rPr>
        <w:t xml:space="preserve"> </w:t>
      </w:r>
      <w:r w:rsidRPr="004600C6">
        <w:t xml:space="preserve">выразительности движений в имитационных упражнениях и сюжетных играх, помогает самостоятельно передавать простейшие действия некоторых </w:t>
      </w:r>
      <w:r w:rsidRPr="004600C6">
        <w:lastRenderedPageBreak/>
        <w:t xml:space="preserve">персонажей (попрыгать, как зайчики, походить как лошадка, поклевать зернышки и попить водичку, как цыплята, и т. п.). </w:t>
      </w:r>
      <w:r w:rsidRPr="004600C6">
        <w:rPr>
          <w:color w:val="FF0000"/>
        </w:rPr>
        <w:t xml:space="preserve"> </w:t>
      </w:r>
      <w:r w:rsidRPr="004600C6">
        <w:t>Педагог организует подвижные</w:t>
      </w:r>
      <w:r w:rsidRPr="004600C6">
        <w:rPr>
          <w:color w:val="FF0000"/>
        </w:rPr>
        <w:t xml:space="preserve"> </w:t>
      </w:r>
      <w:r w:rsidRPr="004600C6">
        <w:t>игры с ходьбой и бегом на развитие скоростных качеств: «Догони мяч!», «По дорожке, по тропинке», «Через ручеек», «Воробышки и автомобиль», «Солнышко и дождик», «Птички летают»; игры с ползанием на развитие силовых качеств: «Котята и щенята» «Доползи до цели», «Проползи в воротца», «Обезьянки»; с бросанием и ловлей мяча на развитие ручной ловкости: «Мяч в кругу», «Прокати мяч», «Лови мяч», «Попади в воротца»; с прыжками на развитие силы и ловкости: «Мой веселый звонкий мяч», «Зайка беленький сидит», «Птички в гнездышках»; на ориентировку в пространстве и координацию: «Где звенит?», «Найди флажок».</w:t>
      </w:r>
    </w:p>
    <w:p w:rsidR="002E243D" w:rsidRPr="004600C6" w:rsidRDefault="002E243D" w:rsidP="00BD6E89">
      <w:pPr>
        <w:spacing w:line="360" w:lineRule="auto"/>
        <w:ind w:left="93" w:right="143"/>
        <w:jc w:val="both"/>
      </w:pPr>
      <w:r w:rsidRPr="004600C6">
        <w:rPr>
          <w:i/>
        </w:rPr>
        <w:t>Формирование основ здорового образа жизни</w:t>
      </w:r>
      <w:r w:rsidRPr="004600C6">
        <w:rPr>
          <w:b/>
        </w:rPr>
        <w:t xml:space="preserve">. </w:t>
      </w:r>
      <w:r w:rsidRPr="004600C6">
        <w:t xml:space="preserve">Педагог формирует у детей полезные привычки и элементарные культурно-гигиенические навыки </w:t>
      </w:r>
      <w:r w:rsidR="00BD6E89">
        <w:t xml:space="preserve">при приеме пищи, уходе за собой </w:t>
      </w:r>
      <w:r w:rsidRPr="004600C6">
        <w:t>(самостоятельно мыть руки перед едой пользоваться предметами личной гигиены), поощряет стремление соблюдать правила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гимнастике, выполнению физических упражнений.</w:t>
      </w:r>
    </w:p>
    <w:p w:rsidR="002E243D" w:rsidRPr="004600C6" w:rsidRDefault="002E243D" w:rsidP="002E243D">
      <w:pPr>
        <w:spacing w:line="360" w:lineRule="auto"/>
        <w:ind w:left="93" w:right="143"/>
        <w:jc w:val="both"/>
      </w:pPr>
      <w:r w:rsidRPr="004600C6">
        <w:rPr>
          <w:b/>
          <w:i/>
        </w:rPr>
        <w:t>В результате, к концу 3 года жизни</w:t>
      </w:r>
      <w:r w:rsidRPr="004600C6">
        <w:t>, ребенок умеет выполнять основные движения на доступном уровне, уверенно ползает, лазает, ходит в заданном направлении, перешагивает, подпрыгивает на месте и осваивает прыжки с продвижением вперед, в длину с места; вместе с педагогом выполняет простые общеразвивающие упражнения, движения имитационного характера, музыкально-ритмические упражнения; ориентируется в пространстве по ориентирам, проявляет интерес к разнообразным физическим упражнениям, действиям с физкультурными пособиями (мячи, игрушки); активно участвует в несложных подвижных играх, организованных педагогом, реагирует на сигналы, взаимодействует с педагогом и другими детьми при выполнении физических упражнений; приучен к закаливающим и гигиеническим процедурам, выполняет их регулярно.</w:t>
      </w:r>
    </w:p>
    <w:p w:rsidR="002E243D" w:rsidRPr="00D2131E" w:rsidRDefault="002E243D" w:rsidP="002E243D">
      <w:pPr>
        <w:spacing w:after="120" w:line="360" w:lineRule="auto"/>
        <w:rPr>
          <w:b/>
          <w:bCs/>
          <w:i/>
          <w:iCs/>
        </w:rPr>
      </w:pPr>
      <w:r w:rsidRPr="00D2131E">
        <w:rPr>
          <w:b/>
          <w:bCs/>
          <w:i/>
          <w:iCs/>
        </w:rPr>
        <w:t>Основная гимнастика (основные движения, ОРУ):</w:t>
      </w:r>
    </w:p>
    <w:p w:rsidR="002E243D" w:rsidRPr="00D2131E" w:rsidRDefault="002E243D" w:rsidP="002E243D">
      <w:pPr>
        <w:spacing w:after="120" w:line="360" w:lineRule="auto"/>
        <w:rPr>
          <w:i/>
          <w:iCs/>
        </w:rPr>
      </w:pPr>
      <w:r w:rsidRPr="00D2131E">
        <w:rPr>
          <w:i/>
          <w:iCs/>
        </w:rPr>
        <w:t xml:space="preserve">ОВД: </w:t>
      </w:r>
    </w:p>
    <w:p w:rsidR="002E243D" w:rsidRPr="00D2131E" w:rsidRDefault="002E243D" w:rsidP="002E243D">
      <w:pPr>
        <w:spacing w:after="120" w:line="360" w:lineRule="auto"/>
      </w:pPr>
      <w:r w:rsidRPr="00D2131E">
        <w:t>- ходьба, бег, прыжки, ползанье, лазанье, катание, бросание, метание, упражнения в равновесии [1, стр. 122-123].</w:t>
      </w:r>
    </w:p>
    <w:p w:rsidR="002E243D" w:rsidRPr="00D2131E" w:rsidRDefault="002E243D" w:rsidP="002E243D">
      <w:pPr>
        <w:spacing w:after="120" w:line="360" w:lineRule="auto"/>
      </w:pPr>
      <w:r w:rsidRPr="00D2131E">
        <w:rPr>
          <w:i/>
          <w:iCs/>
        </w:rPr>
        <w:t>ОРУ:</w:t>
      </w:r>
      <w:r w:rsidRPr="00D2131E">
        <w:t xml:space="preserve"> </w:t>
      </w:r>
    </w:p>
    <w:p w:rsidR="002E243D" w:rsidRPr="00D2131E" w:rsidRDefault="002E243D" w:rsidP="002E243D">
      <w:pPr>
        <w:spacing w:after="120" w:line="360" w:lineRule="auto"/>
      </w:pPr>
      <w:r w:rsidRPr="00D2131E">
        <w:t>- без предметов, с предметами (погремушки, мячи, кубики, платочки, малые обручи, флажки, и т.п.), у опоры (стул, скамейка), сидя на опоре (стул, скамейка) [1, стр. 123].</w:t>
      </w:r>
    </w:p>
    <w:p w:rsidR="002E243D" w:rsidRPr="00D2131E" w:rsidRDefault="002E243D" w:rsidP="002E243D">
      <w:pPr>
        <w:spacing w:after="120" w:line="360" w:lineRule="auto"/>
        <w:rPr>
          <w:i/>
          <w:iCs/>
        </w:rPr>
      </w:pPr>
      <w:r w:rsidRPr="00D2131E">
        <w:rPr>
          <w:i/>
          <w:iCs/>
        </w:rPr>
        <w:t>Музыкально-ритмические упражнения:</w:t>
      </w:r>
    </w:p>
    <w:p w:rsidR="002E243D" w:rsidRPr="00D2131E" w:rsidRDefault="002E243D" w:rsidP="002E243D">
      <w:pPr>
        <w:spacing w:after="120" w:line="360" w:lineRule="auto"/>
        <w:rPr>
          <w:i/>
          <w:iCs/>
        </w:rPr>
      </w:pPr>
      <w:r w:rsidRPr="00D2131E">
        <w:lastRenderedPageBreak/>
        <w:t>- хлопки в ладоши под музыку, хлопки с одновременным притопыванием одной ногой, приседание «пружинка», приставные шаги вперед-назад под ритм, кружение на носочках, подражание движениям животных [1, стр. 123].</w:t>
      </w:r>
    </w:p>
    <w:p w:rsidR="002E243D" w:rsidRPr="00D2131E" w:rsidRDefault="002E243D" w:rsidP="002E243D">
      <w:pPr>
        <w:spacing w:after="120" w:line="360" w:lineRule="auto"/>
        <w:rPr>
          <w:i/>
          <w:iCs/>
        </w:rPr>
      </w:pPr>
      <w:r w:rsidRPr="00D2131E">
        <w:rPr>
          <w:i/>
          <w:iCs/>
        </w:rPr>
        <w:t>Подвижные игры:</w:t>
      </w:r>
    </w:p>
    <w:p w:rsidR="002E243D" w:rsidRPr="00D2131E" w:rsidRDefault="002E243D" w:rsidP="002E243D">
      <w:pPr>
        <w:spacing w:after="120" w:line="360" w:lineRule="auto"/>
      </w:pPr>
      <w:r w:rsidRPr="00D2131E">
        <w:t>- сюжетные игры, имитационные упражнения</w:t>
      </w:r>
    </w:p>
    <w:p w:rsidR="002E243D" w:rsidRPr="00D2131E" w:rsidRDefault="002E243D" w:rsidP="002E243D">
      <w:pPr>
        <w:spacing w:after="120" w:line="360" w:lineRule="auto"/>
      </w:pPr>
      <w:r w:rsidRPr="00D2131E">
        <w:t>- игры на развитие ориентировки в пространстве</w:t>
      </w:r>
    </w:p>
    <w:p w:rsidR="002E243D" w:rsidRPr="00D2131E" w:rsidRDefault="002E243D" w:rsidP="002E243D">
      <w:pPr>
        <w:spacing w:after="120" w:line="360" w:lineRule="auto"/>
      </w:pPr>
      <w:r w:rsidRPr="00D2131E">
        <w:t>- игры на развитие психофизических качеств, равновесия, координации</w:t>
      </w:r>
    </w:p>
    <w:p w:rsidR="002E243D" w:rsidRPr="00D2131E" w:rsidRDefault="002E243D" w:rsidP="002E243D">
      <w:pPr>
        <w:spacing w:after="120" w:line="360" w:lineRule="auto"/>
      </w:pPr>
      <w:r w:rsidRPr="00D2131E">
        <w:t>- малоподвижные игры</w:t>
      </w:r>
    </w:p>
    <w:p w:rsidR="002E243D" w:rsidRPr="00D2131E" w:rsidRDefault="002E243D" w:rsidP="002E243D">
      <w:pPr>
        <w:spacing w:after="120" w:line="360" w:lineRule="auto"/>
      </w:pPr>
      <w:r w:rsidRPr="00D2131E">
        <w:t>[1, стр. 123]</w:t>
      </w:r>
    </w:p>
    <w:p w:rsidR="002E243D" w:rsidRPr="00D2131E" w:rsidRDefault="002E243D" w:rsidP="002E243D">
      <w:pPr>
        <w:spacing w:after="120" w:line="360" w:lineRule="auto"/>
        <w:rPr>
          <w:b/>
          <w:bCs/>
          <w:i/>
          <w:iCs/>
        </w:rPr>
      </w:pPr>
      <w:r w:rsidRPr="00D2131E">
        <w:rPr>
          <w:b/>
          <w:bCs/>
          <w:i/>
          <w:iCs/>
        </w:rPr>
        <w:t>Целевые ориентиры к концу 3-го года жизни:</w:t>
      </w:r>
    </w:p>
    <w:p w:rsidR="002E243D" w:rsidRPr="00D2131E" w:rsidRDefault="002E243D" w:rsidP="002E243D">
      <w:pPr>
        <w:spacing w:after="120" w:line="360" w:lineRule="auto"/>
      </w:pPr>
      <w:r w:rsidRPr="00D2131E">
        <w:t xml:space="preserve">- ребёнок умеет выполнять основные движения на доступном уровне, уверенно ползает, лазает, ходит в заданном направлении, перешагивает, подпрыгивает на месте и осваивает прыжки с продвижением вперед, в длину с места; </w:t>
      </w:r>
    </w:p>
    <w:p w:rsidR="002E243D" w:rsidRPr="00D2131E" w:rsidRDefault="002E243D" w:rsidP="002E243D">
      <w:pPr>
        <w:spacing w:after="120" w:line="360" w:lineRule="auto"/>
      </w:pPr>
      <w:r w:rsidRPr="00D2131E">
        <w:t>- вместе с педагогом выполняет простые ОРУ, движения имитационного характера, музыкально-ритмические упражнения;</w:t>
      </w:r>
    </w:p>
    <w:p w:rsidR="002E243D" w:rsidRPr="00D2131E" w:rsidRDefault="002E243D" w:rsidP="002E243D">
      <w:pPr>
        <w:spacing w:after="120" w:line="360" w:lineRule="auto"/>
      </w:pPr>
      <w:r w:rsidRPr="00D2131E">
        <w:t xml:space="preserve">- ориентируется в пространстве по ориентирам, проявляет интерес к разнообразным физическим упражнениям, действиям с физкультурными пособиями, инвентарём; </w:t>
      </w:r>
    </w:p>
    <w:p w:rsidR="002E243D" w:rsidRPr="00D2131E" w:rsidRDefault="002E243D" w:rsidP="002E243D">
      <w:pPr>
        <w:spacing w:after="120" w:line="360" w:lineRule="auto"/>
      </w:pPr>
      <w:r w:rsidRPr="00D2131E">
        <w:t xml:space="preserve">- активно участвует в несложных подвижных играх, организованных педагогом, реагирует на сигналы, взаимодействует с педагогом и другими детьми при выполнении физических упражнений; </w:t>
      </w:r>
    </w:p>
    <w:p w:rsidR="002E243D" w:rsidRDefault="002E243D" w:rsidP="002E243D">
      <w:pPr>
        <w:spacing w:after="120" w:line="360" w:lineRule="auto"/>
      </w:pPr>
      <w:r w:rsidRPr="00D2131E">
        <w:t>- приучен к закаливающим и гигиеническим процедурам, выполняет их регулярно [1, стр. 124].</w:t>
      </w:r>
    </w:p>
    <w:p w:rsidR="002E243D" w:rsidRPr="00BD6E89" w:rsidRDefault="005223B2" w:rsidP="002E243D">
      <w:pPr>
        <w:pStyle w:val="afb"/>
        <w:spacing w:after="120" w:line="360" w:lineRule="auto"/>
        <w:ind w:left="0"/>
        <w:rPr>
          <w:rFonts w:ascii="Times New Roman" w:hAnsi="Times New Roman"/>
          <w:b/>
          <w:bCs/>
          <w:i/>
          <w:sz w:val="24"/>
          <w:szCs w:val="24"/>
          <w:u w:val="single"/>
        </w:rPr>
      </w:pPr>
      <w:r w:rsidRPr="00BD6E89">
        <w:rPr>
          <w:rFonts w:ascii="Times New Roman" w:hAnsi="Times New Roman"/>
          <w:b/>
          <w:bCs/>
          <w:i/>
          <w:sz w:val="24"/>
          <w:szCs w:val="24"/>
          <w:u w:val="single"/>
        </w:rPr>
        <w:t>2.</w:t>
      </w:r>
      <w:r w:rsidR="00B463E4" w:rsidRPr="00BD6E89">
        <w:rPr>
          <w:rFonts w:ascii="Times New Roman" w:hAnsi="Times New Roman"/>
          <w:b/>
          <w:bCs/>
          <w:i/>
          <w:sz w:val="24"/>
          <w:szCs w:val="24"/>
          <w:u w:val="single"/>
        </w:rPr>
        <w:t>1.9.2.</w:t>
      </w:r>
      <w:r w:rsidR="002E243D" w:rsidRPr="00BD6E89">
        <w:rPr>
          <w:rFonts w:ascii="Times New Roman" w:hAnsi="Times New Roman"/>
          <w:b/>
          <w:bCs/>
          <w:i/>
          <w:sz w:val="24"/>
          <w:szCs w:val="24"/>
          <w:u w:val="single"/>
        </w:rPr>
        <w:t xml:space="preserve"> Возраст 3-4 лет</w:t>
      </w:r>
    </w:p>
    <w:p w:rsidR="002E243D" w:rsidRPr="00062E71" w:rsidRDefault="00062E71" w:rsidP="00062E71">
      <w:pPr>
        <w:spacing w:after="120" w:line="360" w:lineRule="auto"/>
        <w:jc w:val="both"/>
        <w:rPr>
          <w:b/>
          <w:i/>
        </w:rPr>
      </w:pPr>
      <w:r w:rsidRPr="00062E71">
        <w:rPr>
          <w:b/>
          <w:i/>
        </w:rPr>
        <w:t>Содержание:</w:t>
      </w:r>
    </w:p>
    <w:p w:rsidR="00062E71" w:rsidRPr="004600C6" w:rsidRDefault="00062E71" w:rsidP="00062E71">
      <w:pPr>
        <w:spacing w:line="360" w:lineRule="auto"/>
        <w:ind w:left="93" w:right="143"/>
        <w:jc w:val="both"/>
      </w:pPr>
      <w:r w:rsidRPr="004600C6">
        <w:t>Педагог формирует умение выполнять строевые упражнения, находить свое место при совместных построениях, передвижениях. Выполнять общеразвивающие, музыкально</w:t>
      </w:r>
      <w:r>
        <w:t xml:space="preserve"> </w:t>
      </w:r>
      <w:r w:rsidRPr="004600C6">
        <w:t>ритмические упражнения. Создает условия для освоения основных движений и спортивных упражнений, организует подвижные игры, помогая детям выполнять движения естественно, согласованно, сохраняя равновесие. Формирует умение слышать указания педагога, принимать исходное положение, реагировать на зрительный и звуковой сигналы, начинать и заканчивать движение по сигналу, соблюдать правила в подвижной игре.</w:t>
      </w:r>
    </w:p>
    <w:p w:rsidR="00062E71" w:rsidRPr="004600C6" w:rsidRDefault="00062E71" w:rsidP="00062E71">
      <w:pPr>
        <w:spacing w:line="360" w:lineRule="auto"/>
        <w:ind w:left="93" w:right="143"/>
        <w:jc w:val="both"/>
      </w:pPr>
      <w:r w:rsidRPr="004600C6">
        <w:lastRenderedPageBreak/>
        <w:t>Педагог продумывает и организовывает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062E71" w:rsidRPr="004600C6" w:rsidRDefault="00062E71" w:rsidP="00062E71">
      <w:pPr>
        <w:spacing w:after="11" w:line="360" w:lineRule="auto"/>
        <w:ind w:left="811" w:right="131" w:hanging="10"/>
        <w:jc w:val="both"/>
      </w:pPr>
      <w:r w:rsidRPr="004600C6">
        <w:rPr>
          <w:i/>
        </w:rPr>
        <w:t>Основная гимнастика</w:t>
      </w:r>
      <w:r w:rsidRPr="004600C6">
        <w:t xml:space="preserve"> </w:t>
      </w:r>
      <w:r w:rsidRPr="004600C6">
        <w:rPr>
          <w:i/>
        </w:rPr>
        <w:t>(основные движения, строевые и общеразвивающие упражнения).</w:t>
      </w:r>
    </w:p>
    <w:p w:rsidR="00062E71" w:rsidRPr="004600C6" w:rsidRDefault="00062E71" w:rsidP="00062E71">
      <w:pPr>
        <w:spacing w:line="360" w:lineRule="auto"/>
        <w:ind w:left="93" w:right="143"/>
        <w:jc w:val="both"/>
      </w:pPr>
      <w:r w:rsidRPr="004600C6">
        <w:t>В процессе обучения основным движениям педагог организует выполнение детьми разнообразных упражнений.</w:t>
      </w:r>
    </w:p>
    <w:p w:rsidR="00062E71" w:rsidRPr="004600C6" w:rsidRDefault="00062E71" w:rsidP="00062E71">
      <w:pPr>
        <w:spacing w:line="360" w:lineRule="auto"/>
        <w:ind w:left="93" w:right="143"/>
        <w:jc w:val="both"/>
      </w:pPr>
      <w:r w:rsidRPr="004600C6">
        <w:rPr>
          <w:i/>
        </w:rPr>
        <w:t>Ходьб</w:t>
      </w:r>
      <w:r w:rsidRPr="004600C6">
        <w:t>а</w:t>
      </w:r>
      <w:r w:rsidRPr="004600C6">
        <w:rPr>
          <w:b/>
        </w:rPr>
        <w:t xml:space="preserve">: </w:t>
      </w:r>
      <w:r w:rsidRPr="004600C6">
        <w:t xml:space="preserve">в заданном направлении, с переходом на бег, со сменой темпа, в колонне по одному, за направляющим, на носках, с высоким подниманием колена, в разных направлениях (по прямой, по кругу, обходя предметы, врассыпную), с выполнением заданий (остановка, приседание, поворот и др.). </w:t>
      </w:r>
      <w:r w:rsidRPr="004600C6">
        <w:rPr>
          <w:i/>
        </w:rPr>
        <w:t>Упражнение в равновесии</w:t>
      </w:r>
      <w:r w:rsidRPr="004600C6">
        <w:t xml:space="preserve"> по прямой дорожке (ширина 15–20 см, длина 2–2,5 м.), приставным шагом, прямо и боком, по скамье, с перешагиванием через предметы, по наклонной доске (высота 30–35 см).</w:t>
      </w:r>
    </w:p>
    <w:p w:rsidR="00062E71" w:rsidRPr="004600C6" w:rsidRDefault="00062E71" w:rsidP="00062E71">
      <w:pPr>
        <w:spacing w:line="360" w:lineRule="auto"/>
        <w:ind w:left="93" w:right="143"/>
        <w:jc w:val="both"/>
      </w:pPr>
      <w:r w:rsidRPr="004600C6">
        <w:rPr>
          <w:i/>
        </w:rPr>
        <w:t>Бег:</w:t>
      </w:r>
      <w:r w:rsidRPr="004600C6">
        <w:rPr>
          <w:b/>
        </w:rPr>
        <w:t xml:space="preserve"> </w:t>
      </w:r>
      <w:r w:rsidRPr="004600C6">
        <w:t>в заданном направлении (подгруппами и всей группой в течение 50-60 сек); с переходом на ходьбу, со сменой темпа; на носках, в колонне по одному, по дорожке (ширина 25– 50 см, длина 5–6 м.); врассыпную, по кругу, с выполнением заданий по сигналу (останавливаться, убегать от догоняющего, догонять убегающего и др.).</w:t>
      </w:r>
    </w:p>
    <w:p w:rsidR="00062E71" w:rsidRPr="004600C6" w:rsidRDefault="00062E71" w:rsidP="00062E71">
      <w:pPr>
        <w:spacing w:line="360" w:lineRule="auto"/>
        <w:ind w:left="93" w:right="143"/>
        <w:jc w:val="both"/>
      </w:pPr>
      <w:r w:rsidRPr="004600C6">
        <w:rPr>
          <w:i/>
        </w:rPr>
        <w:t>Ползание, лазанье</w:t>
      </w:r>
      <w:r w:rsidRPr="004600C6">
        <w:rPr>
          <w:b/>
        </w:rPr>
        <w:t xml:space="preserve">: </w:t>
      </w:r>
      <w:r w:rsidRPr="004600C6">
        <w:t>ползание на четвереньках по прямой (расстояние 6 м), между предметами, вокруг них; подлезание под препятствие (высота 50 см), не касаясь руками пола, пролезание в обруч; перелезание через скамью, под скамью, бревно, лазанье по гимнастической стенке (высота 1,5 м.) удобным способом.</w:t>
      </w:r>
    </w:p>
    <w:p w:rsidR="00062E71" w:rsidRPr="004600C6" w:rsidRDefault="00062E71" w:rsidP="00062E71">
      <w:pPr>
        <w:spacing w:line="360" w:lineRule="auto"/>
        <w:ind w:left="93" w:right="143"/>
        <w:jc w:val="both"/>
      </w:pPr>
      <w:r w:rsidRPr="004600C6">
        <w:rPr>
          <w:i/>
        </w:rPr>
        <w:t>Катание, бросание, ловля, метание:</w:t>
      </w:r>
      <w:r w:rsidRPr="004600C6">
        <w:rPr>
          <w:b/>
        </w:rPr>
        <w:t xml:space="preserve"> </w:t>
      </w:r>
      <w:r w:rsidRPr="004600C6">
        <w:t>катание больших мячей (шарика) друг другу, между предметами, в воротца (ширина 50–60 см); метание на дальность правой и левой рукой, в горизонтальную цель, из положения стоя, двумя руками снизу, правой и левой рукой (расстояние 1,5 2 м), в вертикальную цель (высота центра мишени 1,2 м) правой и левой рукой (расстояние  от 1-1,5 м, к концу года до 2-2, 5 метров), принимая исходное положение; ловля мяча, брошенного воспитателем (расстояние 70–100 см), бросание мяча вверх, вниз, об пол (землю), ловля его (2–3 раза подряд).</w:t>
      </w:r>
    </w:p>
    <w:p w:rsidR="00062E71" w:rsidRPr="004600C6" w:rsidRDefault="00062E71" w:rsidP="00062E71">
      <w:pPr>
        <w:spacing w:line="360" w:lineRule="auto"/>
        <w:ind w:left="93" w:right="143"/>
        <w:jc w:val="both"/>
      </w:pPr>
      <w:r w:rsidRPr="004600C6">
        <w:rPr>
          <w:i/>
        </w:rPr>
        <w:t>Прыжки</w:t>
      </w:r>
      <w:r w:rsidRPr="004600C6">
        <w:rPr>
          <w:b/>
        </w:rPr>
        <w:t>:</w:t>
      </w:r>
      <w:r w:rsidRPr="004600C6">
        <w:t xml:space="preserve"> на двух ногах на месте, толкаясь двумя ногами, с продвижением вперед (расстояние 2–3 м.); подпрыгивания вверх с касанием рукой предмета, находящегося на 15 см выше поднятой руки ребенка, перепрыгивание, через предметы (высота 5 см.), прыжки в длину с места на расстояние не менее 40 см., через линии, расположенные на одинаковом расстоянии друг от друга (4–6 линий, расстояние 15–20 см.), прыжки на двух ногах вокруг предметов, между ними.</w:t>
      </w:r>
    </w:p>
    <w:p w:rsidR="00062E71" w:rsidRPr="004600C6" w:rsidRDefault="00062E71" w:rsidP="00062E71">
      <w:pPr>
        <w:spacing w:line="360" w:lineRule="auto"/>
        <w:ind w:left="93" w:right="143"/>
        <w:jc w:val="both"/>
      </w:pPr>
      <w:r w:rsidRPr="004600C6">
        <w:rPr>
          <w:i/>
        </w:rPr>
        <w:lastRenderedPageBreak/>
        <w:t>Общеразвивающие упражнения</w:t>
      </w:r>
      <w:r w:rsidRPr="004600C6">
        <w:rPr>
          <w:b/>
        </w:rPr>
        <w:t>.</w:t>
      </w:r>
      <w:r w:rsidRPr="004600C6">
        <w:t xml:space="preserve"> Педагог выполняет вместе с детьми упражнения из разных исходных положений (стоя ноги прямо и врозь, руки в стороны и на пояс, сидя, лежа на спине, животе), с предметами (кубики двух цветов, флажки, кегли и др.), в том числе: поднимание и опускание прямых рук, отведение их в стороны, на пояс, за спину (одновременно, поочередно с предметами); поднимание над головой, наклоны из положения стоя и сидя; поднимание и опускание ног из положения лежа на спине; сгибание и разгибание ног в коленях (поочередно и вместе) из положения лежа на животе; перевороты со спины на живот и обратно; приседания, держась за опору и без нее, вынося руки вперед. Включает разученные упражнения в комплексы утренней гимнастики. </w:t>
      </w:r>
      <w:r w:rsidRPr="004600C6">
        <w:rPr>
          <w:i/>
        </w:rPr>
        <w:t xml:space="preserve">Музыкально-ритмические упражнения. </w:t>
      </w:r>
      <w:r w:rsidRPr="004600C6">
        <w:t>Отдельные</w:t>
      </w:r>
      <w:r w:rsidRPr="004600C6">
        <w:rPr>
          <w:i/>
        </w:rPr>
        <w:t xml:space="preserve"> </w:t>
      </w:r>
      <w:r w:rsidRPr="004600C6">
        <w:t>музыкальноритмические упражнения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полупальцах, топающим шагом, вперед, приставным шагом прямо и боком; имитационные движения — разнообразные образно-игровые упражнения, раскрывающие понятный детям образ, настроение или состояние (веселый котенок, хитрая лиса, быстрая белка и т. д.); поочередное выставление ноги вперед, пятку, притопывание одной ногой, приседания «пружинки», прямой галоп, кружение.</w:t>
      </w:r>
    </w:p>
    <w:p w:rsidR="00062E71" w:rsidRPr="004600C6" w:rsidRDefault="00062E71" w:rsidP="00062E71">
      <w:pPr>
        <w:spacing w:after="10" w:line="360" w:lineRule="auto"/>
        <w:ind w:left="103" w:right="156" w:hanging="10"/>
        <w:jc w:val="both"/>
      </w:pPr>
      <w:r w:rsidRPr="004600C6">
        <w:rPr>
          <w:i/>
        </w:rPr>
        <w:t>Строевые упражнения</w:t>
      </w:r>
      <w:r w:rsidRPr="004600C6">
        <w:rPr>
          <w:b/>
        </w:rPr>
        <w:t xml:space="preserve">. </w:t>
      </w:r>
      <w:r w:rsidRPr="004600C6">
        <w:t>Педагог предлагает детям следующие строевые упражнения:</w:t>
      </w:r>
    </w:p>
    <w:p w:rsidR="00062E71" w:rsidRPr="004600C6" w:rsidRDefault="00062E71" w:rsidP="00062E71">
      <w:pPr>
        <w:spacing w:line="360" w:lineRule="auto"/>
        <w:ind w:left="93" w:right="143"/>
        <w:jc w:val="both"/>
      </w:pPr>
      <w:r w:rsidRPr="004600C6">
        <w:rPr>
          <w:i/>
        </w:rPr>
        <w:t>построение</w:t>
      </w:r>
      <w:r w:rsidRPr="004600C6">
        <w:t xml:space="preserve"> в шеренгу, колонну по одному, круг по ориентирам с нахождением своего места в строю, повороты переступанием по показу, ориентиру.</w:t>
      </w:r>
    </w:p>
    <w:p w:rsidR="00062E71" w:rsidRPr="004600C6" w:rsidRDefault="00062E71" w:rsidP="00062E71">
      <w:pPr>
        <w:spacing w:after="44" w:line="360" w:lineRule="auto"/>
        <w:ind w:left="93" w:right="143"/>
        <w:jc w:val="both"/>
      </w:pPr>
      <w:r w:rsidRPr="004600C6">
        <w:rPr>
          <w:i/>
        </w:rPr>
        <w:t xml:space="preserve">Подвижные игры. </w:t>
      </w:r>
      <w:r w:rsidRPr="004600C6">
        <w:t>Педагог развивает и поддерживает активность детей в процессе двигательной деятельности, организуя сюжетные и несюжетные подвижные игры, вводит различные игры с более сложными правилами и сменой движений. Воспитывает у детей умение соблюдать элементарные правила, слышать указания, согласовывать движения в ходе игры, ориентироваться в пространстве. Педагог предлагает разнообразные игры: с бегом на развитие скоростно-силовых качеств: «Бегите ко мне!», «Солнышко и дождик», «Кот и птенчики», «Мыши и кот», «Воробушки и автомобиль», «Кто быстрее до флажка!», «Найди свой цвет», «Лохматый пес», «Птички в гнездышках»; с прыжками на развитие силы и ловкости, равновесия: «По ровненькой дорожке шагают наши ножки», «Поймай комарика», «Воробушки и кот», «С кочки на кочку»; с подлезанием и лазаньем на развитие силы, выносливости: «Наседка и цыплята», «Мыши в кладовой», «Кролики»; с бросанием и ловлей на развитие ловкости, меткости: «Кто бросит дальше мешочек», «Попади в круг», «Сбей кеглю», на ориентировку в пространстве. «Найди свое место», «Угадай, кто кричит», «Найди, что спрятано».</w:t>
      </w:r>
    </w:p>
    <w:p w:rsidR="00062E71" w:rsidRPr="004600C6" w:rsidRDefault="00062E71" w:rsidP="00062E71">
      <w:pPr>
        <w:spacing w:line="360" w:lineRule="auto"/>
        <w:ind w:left="93" w:right="143"/>
        <w:jc w:val="both"/>
      </w:pPr>
      <w:r w:rsidRPr="004600C6">
        <w:rPr>
          <w:i/>
        </w:rPr>
        <w:lastRenderedPageBreak/>
        <w:t>Спортивные упражнения</w:t>
      </w:r>
      <w:r w:rsidRPr="004600C6">
        <w:rPr>
          <w:vertAlign w:val="superscript"/>
        </w:rPr>
        <w:footnoteReference w:id="2"/>
      </w:r>
      <w:r w:rsidRPr="004600C6">
        <w:rPr>
          <w:b/>
        </w:rPr>
        <w:t xml:space="preserve"> </w:t>
      </w:r>
      <w:r w:rsidRPr="004600C6">
        <w:t>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w:t>
      </w:r>
    </w:p>
    <w:p w:rsidR="00062E71" w:rsidRPr="004600C6" w:rsidRDefault="00062E71" w:rsidP="00062E71">
      <w:pPr>
        <w:spacing w:line="360" w:lineRule="auto"/>
        <w:ind w:left="816" w:right="143"/>
        <w:jc w:val="both"/>
      </w:pPr>
      <w:r w:rsidRPr="004600C6">
        <w:t>Катание на санках: по прямой дорожке игрушек, друг друга, с невысокой горки.</w:t>
      </w:r>
    </w:p>
    <w:p w:rsidR="00062E71" w:rsidRPr="004600C6" w:rsidRDefault="00062E71" w:rsidP="00062E71">
      <w:pPr>
        <w:spacing w:line="360" w:lineRule="auto"/>
        <w:ind w:left="93" w:right="143"/>
        <w:jc w:val="both"/>
      </w:pPr>
      <w:r w:rsidRPr="004600C6">
        <w:t>Ходьба на лыжах: по прямой, ровной лыжне ступающим и скользящим шагом; повороты на лыжах переступанием.</w:t>
      </w:r>
    </w:p>
    <w:p w:rsidR="00062E71" w:rsidRPr="004600C6" w:rsidRDefault="00062E71" w:rsidP="00062E71">
      <w:pPr>
        <w:spacing w:after="10" w:line="360" w:lineRule="auto"/>
        <w:ind w:left="103" w:right="354" w:hanging="10"/>
        <w:jc w:val="both"/>
      </w:pPr>
      <w:r w:rsidRPr="004600C6">
        <w:t>Катание на трехколесном велосипеде: по прямой, по кругу, с поворотами направо, налево.</w:t>
      </w:r>
    </w:p>
    <w:p w:rsidR="00062E71" w:rsidRPr="004600C6" w:rsidRDefault="00062E71" w:rsidP="00062E71">
      <w:pPr>
        <w:spacing w:line="360" w:lineRule="auto"/>
        <w:ind w:left="93" w:right="143"/>
        <w:jc w:val="both"/>
      </w:pPr>
      <w:r w:rsidRPr="004600C6">
        <w:t>Плавание: погружение в воду, ходьба и бег в воде прямо и по кругу, игры с плавающими игрушками в воде.</w:t>
      </w:r>
    </w:p>
    <w:p w:rsidR="00062E71" w:rsidRPr="004600C6" w:rsidRDefault="00062E71" w:rsidP="00062E71">
      <w:pPr>
        <w:spacing w:line="360" w:lineRule="auto"/>
        <w:ind w:left="93" w:right="143"/>
        <w:jc w:val="both"/>
      </w:pPr>
      <w:r w:rsidRPr="004600C6">
        <w:rPr>
          <w:i/>
        </w:rPr>
        <w:t>Формирование основ здорового образа жизни</w:t>
      </w:r>
      <w:r w:rsidRPr="004600C6">
        <w:rPr>
          <w:b/>
        </w:rPr>
        <w:t xml:space="preserve">. </w:t>
      </w:r>
      <w:r w:rsidRPr="004600C6">
        <w:t>Педагог поддерживает стремление ребенка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062E71" w:rsidRPr="004600C6" w:rsidRDefault="00062E71" w:rsidP="00062E71">
      <w:pPr>
        <w:spacing w:after="11" w:line="360" w:lineRule="auto"/>
        <w:ind w:left="811" w:right="131" w:hanging="10"/>
        <w:jc w:val="both"/>
      </w:pPr>
      <w:r w:rsidRPr="004600C6">
        <w:rPr>
          <w:i/>
        </w:rPr>
        <w:t>Активный отдых.</w:t>
      </w:r>
    </w:p>
    <w:p w:rsidR="00062E71" w:rsidRPr="004600C6" w:rsidRDefault="00062E71" w:rsidP="00062E71">
      <w:pPr>
        <w:spacing w:line="360" w:lineRule="auto"/>
        <w:ind w:left="93" w:right="143"/>
        <w:jc w:val="both"/>
      </w:pPr>
      <w:r w:rsidRPr="004600C6">
        <w:rPr>
          <w:i/>
        </w:rPr>
        <w:t xml:space="preserve">Физкультурные досуги. </w:t>
      </w:r>
      <w:r w:rsidRPr="004600C6">
        <w:t>Досуг проводится 1–2 раза в месяц во второй половине дня на свежем воздухе, продолжительность 20–25 минут. Содержание составляют сюжетные подвижные игры и игровые упражнения, игры-забавы, аттракционы, хороводы, игры с пением, музыкальноритмические упражнения.</w:t>
      </w:r>
    </w:p>
    <w:p w:rsidR="00062E71" w:rsidRPr="004600C6" w:rsidRDefault="00062E71" w:rsidP="00062E71">
      <w:pPr>
        <w:spacing w:line="360" w:lineRule="auto"/>
        <w:ind w:left="93" w:right="143"/>
        <w:jc w:val="both"/>
      </w:pPr>
      <w:r w:rsidRPr="004600C6">
        <w:rPr>
          <w:i/>
        </w:rPr>
        <w:t xml:space="preserve">День здоровья. </w:t>
      </w:r>
      <w:r w:rsidRPr="004600C6">
        <w:t>В этот день проводятся подвижные игры на свежем воздухе, досуги, возможен выход за пределы участка детского сада, самостоятельную игровую деятельность, развлечения.</w:t>
      </w:r>
    </w:p>
    <w:p w:rsidR="00062E71" w:rsidRPr="004600C6" w:rsidRDefault="00062E71" w:rsidP="00062E71">
      <w:pPr>
        <w:spacing w:line="360" w:lineRule="auto"/>
        <w:ind w:left="93" w:right="143"/>
        <w:jc w:val="both"/>
      </w:pPr>
      <w:r w:rsidRPr="004600C6">
        <w:rPr>
          <w:b/>
          <w:i/>
        </w:rPr>
        <w:t>В результате, к концу 4 года жизни,</w:t>
      </w:r>
      <w:r w:rsidRPr="004600C6">
        <w:t xml:space="preserve"> ребенок ориентируется в пространстве по зрительным и звуковым ориентирам, при совместных построениях и выполнении основных движений, в подвижных играх; по показу педагога принимает исходное положение, более уверенно выполняет движения, сохраняет равновесие при выполнении физических упражнений, музыкально-ритмических движений, реагирует на сигналы, переключается с одного движения на другое, выполняет общеразвивающие и музыкально-ритмические упражнения; осваивает спортивные упражнения; проявляет положительное отношение к физическим упражнениям, стремится к самостоятельности в двигательной деятельности, избирателен по отношению к некоторым двигательным действиям и подвижным играм, знает правила в </w:t>
      </w:r>
      <w:r w:rsidRPr="004600C6">
        <w:lastRenderedPageBreak/>
        <w:t>подвижных играх, стремится к выполнению ведущих ролей в игре; понимает необходимость соблюдения чистоты и гигиены для здоровья, имеет сформированные полезные привычки, знает</w:t>
      </w:r>
      <w:r w:rsidRPr="004600C6">
        <w:rPr>
          <w:color w:val="FF0000"/>
        </w:rPr>
        <w:t xml:space="preserve"> </w:t>
      </w:r>
      <w:r w:rsidRPr="004600C6">
        <w:t>основные правила безопасного поведения в двигательной деятельности.</w:t>
      </w:r>
    </w:p>
    <w:p w:rsidR="00062E71" w:rsidRPr="00B74AA7" w:rsidRDefault="00062E71" w:rsidP="00062E71">
      <w:pPr>
        <w:spacing w:after="120" w:line="360" w:lineRule="auto"/>
        <w:jc w:val="both"/>
        <w:rPr>
          <w:b/>
          <w:bCs/>
          <w:i/>
          <w:iCs/>
        </w:rPr>
      </w:pPr>
      <w:r w:rsidRPr="00B74AA7">
        <w:rPr>
          <w:b/>
          <w:bCs/>
          <w:i/>
          <w:iCs/>
        </w:rPr>
        <w:t>Основная гимнастика (строевые упражнения, основные движения, ОРУ):</w:t>
      </w:r>
    </w:p>
    <w:p w:rsidR="00062E71" w:rsidRPr="00B74AA7" w:rsidRDefault="00062E71" w:rsidP="00062E71">
      <w:pPr>
        <w:spacing w:after="120" w:line="360" w:lineRule="auto"/>
        <w:jc w:val="both"/>
        <w:rPr>
          <w:i/>
          <w:iCs/>
        </w:rPr>
      </w:pPr>
      <w:r w:rsidRPr="00B74AA7">
        <w:rPr>
          <w:i/>
          <w:iCs/>
        </w:rPr>
        <w:t xml:space="preserve">ОВД: </w:t>
      </w:r>
    </w:p>
    <w:p w:rsidR="00062E71" w:rsidRPr="00D2131E" w:rsidRDefault="00062E71" w:rsidP="00062E71">
      <w:pPr>
        <w:spacing w:after="120" w:line="360" w:lineRule="auto"/>
        <w:jc w:val="both"/>
      </w:pPr>
      <w:r w:rsidRPr="00D2131E">
        <w:t>- ходьба, бег, прыжки, ползанье, лазанье, катание, бросание, ловля, метание, упражнения в равновесии [1, стр. 124-125];</w:t>
      </w:r>
    </w:p>
    <w:p w:rsidR="00062E71" w:rsidRPr="00B74AA7" w:rsidRDefault="00062E71" w:rsidP="00062E71">
      <w:pPr>
        <w:spacing w:after="120" w:line="360" w:lineRule="auto"/>
        <w:jc w:val="both"/>
        <w:rPr>
          <w:i/>
          <w:iCs/>
        </w:rPr>
      </w:pPr>
      <w:r w:rsidRPr="00B74AA7">
        <w:rPr>
          <w:i/>
          <w:iCs/>
        </w:rPr>
        <w:t xml:space="preserve">ОРУ: </w:t>
      </w:r>
    </w:p>
    <w:p w:rsidR="00062E71" w:rsidRPr="00D2131E" w:rsidRDefault="00062E71" w:rsidP="00062E71">
      <w:pPr>
        <w:spacing w:after="120" w:line="360" w:lineRule="auto"/>
        <w:jc w:val="both"/>
      </w:pPr>
      <w:r w:rsidRPr="00D2131E">
        <w:t>- без предметов, с предметами (мячи, кубики 2 цветов, кегли, обручи, и т.п.), с опорой и на опоре (стул, скамейка), из разных исходных положений [1, стр. 125];</w:t>
      </w:r>
    </w:p>
    <w:p w:rsidR="00062E71" w:rsidRPr="00B74AA7" w:rsidRDefault="00062E71" w:rsidP="00062E71">
      <w:pPr>
        <w:spacing w:after="120" w:line="360" w:lineRule="auto"/>
        <w:jc w:val="both"/>
        <w:rPr>
          <w:i/>
          <w:iCs/>
        </w:rPr>
      </w:pPr>
      <w:r w:rsidRPr="00B74AA7">
        <w:rPr>
          <w:i/>
          <w:iCs/>
        </w:rPr>
        <w:t xml:space="preserve">Строевые упражнения: </w:t>
      </w:r>
    </w:p>
    <w:p w:rsidR="00062E71" w:rsidRPr="00D2131E" w:rsidRDefault="00062E71" w:rsidP="00062E71">
      <w:pPr>
        <w:spacing w:after="120" w:line="360" w:lineRule="auto"/>
        <w:jc w:val="both"/>
      </w:pPr>
      <w:r w:rsidRPr="00D2131E">
        <w:t>- построение в шеренгу, колонну по одному, круг по ориентирам с нахождением своего места в строю, повороты переступанием по показу, ориентиру.</w:t>
      </w:r>
    </w:p>
    <w:p w:rsidR="00062E71" w:rsidRPr="00B74AA7" w:rsidRDefault="00062E71" w:rsidP="00062E71">
      <w:pPr>
        <w:spacing w:after="120" w:line="360" w:lineRule="auto"/>
        <w:jc w:val="both"/>
        <w:rPr>
          <w:i/>
          <w:iCs/>
        </w:rPr>
      </w:pPr>
      <w:r w:rsidRPr="00B74AA7">
        <w:rPr>
          <w:i/>
          <w:iCs/>
        </w:rPr>
        <w:t xml:space="preserve">Музыкально-ритмические упражнения: </w:t>
      </w:r>
    </w:p>
    <w:p w:rsidR="00062E71" w:rsidRPr="00D2131E" w:rsidRDefault="00062E71" w:rsidP="00062E71">
      <w:pPr>
        <w:spacing w:after="120" w:line="360" w:lineRule="auto"/>
        <w:jc w:val="both"/>
      </w:pPr>
      <w:r w:rsidRPr="00D2131E">
        <w:t xml:space="preserve">- ритмичная ходьба и бег под музыку по прямой и по кругу, держась за руки, на полупальцах, топающим шагом, вперед, приставным шагом прямо и боком; </w:t>
      </w:r>
    </w:p>
    <w:p w:rsidR="00062E71" w:rsidRPr="00D2131E" w:rsidRDefault="00062E71" w:rsidP="00062E71">
      <w:pPr>
        <w:spacing w:after="120" w:line="360" w:lineRule="auto"/>
        <w:jc w:val="both"/>
      </w:pPr>
      <w:r w:rsidRPr="00D2131E">
        <w:t xml:space="preserve">- имитационные движения, разнообразные образно-игровые упражнения, раскрывающие понятный детям образ, настроение или состояние (веселый котенок, хитрая лиса, быстрая белка и т. д.); </w:t>
      </w:r>
    </w:p>
    <w:p w:rsidR="00062E71" w:rsidRPr="00D2131E" w:rsidRDefault="00062E71" w:rsidP="00062E71">
      <w:pPr>
        <w:spacing w:after="120" w:line="360" w:lineRule="auto"/>
        <w:jc w:val="both"/>
      </w:pPr>
      <w:r w:rsidRPr="00D2131E">
        <w:t>- поочередное выставление ноги вперед, пятку, притопывание одной ногой, приседания «пружинки», прямой галоп, кружение [1, стр. 125].</w:t>
      </w:r>
    </w:p>
    <w:p w:rsidR="00062E71" w:rsidRPr="00B74AA7" w:rsidRDefault="00062E71" w:rsidP="00062E71">
      <w:pPr>
        <w:spacing w:after="120" w:line="360" w:lineRule="auto"/>
        <w:jc w:val="both"/>
        <w:rPr>
          <w:i/>
          <w:iCs/>
        </w:rPr>
      </w:pPr>
      <w:r w:rsidRPr="00B74AA7">
        <w:rPr>
          <w:i/>
          <w:iCs/>
        </w:rPr>
        <w:t>Подвижные игры:</w:t>
      </w:r>
    </w:p>
    <w:p w:rsidR="00062E71" w:rsidRPr="00D2131E" w:rsidRDefault="00062E71" w:rsidP="00062E71">
      <w:pPr>
        <w:spacing w:after="120" w:line="360" w:lineRule="auto"/>
        <w:jc w:val="both"/>
      </w:pPr>
      <w:r w:rsidRPr="00D2131E">
        <w:t>- сюжетные игры, имитационные упражнения;</w:t>
      </w:r>
    </w:p>
    <w:p w:rsidR="00062E71" w:rsidRPr="00D2131E" w:rsidRDefault="00062E71" w:rsidP="00062E71">
      <w:pPr>
        <w:spacing w:after="120" w:line="360" w:lineRule="auto"/>
        <w:jc w:val="both"/>
      </w:pPr>
      <w:r w:rsidRPr="00D2131E">
        <w:t>- несюжетные игры;</w:t>
      </w:r>
    </w:p>
    <w:p w:rsidR="00062E71" w:rsidRPr="00D2131E" w:rsidRDefault="00062E71" w:rsidP="00062E71">
      <w:pPr>
        <w:spacing w:after="120" w:line="360" w:lineRule="auto"/>
        <w:jc w:val="both"/>
      </w:pPr>
      <w:r w:rsidRPr="00D2131E">
        <w:t>- игры на развитие ориентировки в пространстве;</w:t>
      </w:r>
    </w:p>
    <w:p w:rsidR="00062E71" w:rsidRPr="00D2131E" w:rsidRDefault="00062E71" w:rsidP="00062E71">
      <w:pPr>
        <w:spacing w:after="120" w:line="360" w:lineRule="auto"/>
        <w:jc w:val="both"/>
      </w:pPr>
      <w:r w:rsidRPr="00D2131E">
        <w:t>- игры на развитие психофизических качеств, равновесия, координации;</w:t>
      </w:r>
    </w:p>
    <w:p w:rsidR="00062E71" w:rsidRPr="00D2131E" w:rsidRDefault="00062E71" w:rsidP="00062E71">
      <w:pPr>
        <w:spacing w:after="120" w:line="360" w:lineRule="auto"/>
        <w:jc w:val="both"/>
      </w:pPr>
      <w:r w:rsidRPr="00D2131E">
        <w:t>- малоподвижные игры [1, стр. 125-126]</w:t>
      </w:r>
    </w:p>
    <w:p w:rsidR="00062E71" w:rsidRPr="00B74AA7" w:rsidRDefault="00062E71" w:rsidP="00062E71">
      <w:pPr>
        <w:spacing w:after="120" w:line="360" w:lineRule="auto"/>
        <w:jc w:val="both"/>
        <w:rPr>
          <w:i/>
          <w:iCs/>
        </w:rPr>
      </w:pPr>
      <w:r w:rsidRPr="00B74AA7">
        <w:rPr>
          <w:i/>
          <w:iCs/>
        </w:rPr>
        <w:t>Спортивные упражнения:</w:t>
      </w:r>
    </w:p>
    <w:p w:rsidR="00062E71" w:rsidRPr="00D2131E" w:rsidRDefault="00062E71" w:rsidP="00062E71">
      <w:pPr>
        <w:spacing w:after="120" w:line="360" w:lineRule="auto"/>
        <w:jc w:val="both"/>
      </w:pPr>
      <w:r w:rsidRPr="00D2131E">
        <w:t>- катание на санках: по прямой дорожке игрушек, друг друга, с невысокой горки;</w:t>
      </w:r>
    </w:p>
    <w:p w:rsidR="00062E71" w:rsidRPr="00D2131E" w:rsidRDefault="00062E71" w:rsidP="00062E71">
      <w:pPr>
        <w:spacing w:after="120" w:line="360" w:lineRule="auto"/>
        <w:jc w:val="both"/>
      </w:pPr>
      <w:r w:rsidRPr="00D2131E">
        <w:lastRenderedPageBreak/>
        <w:t>- ходьба на лыжах: по прямой, ровной лыжне ступающим и скользящим шагом, повороты на лыжах переступанием;</w:t>
      </w:r>
    </w:p>
    <w:p w:rsidR="00062E71" w:rsidRPr="00D2131E" w:rsidRDefault="00062E71" w:rsidP="00062E71">
      <w:pPr>
        <w:spacing w:after="120" w:line="360" w:lineRule="auto"/>
        <w:jc w:val="both"/>
      </w:pPr>
      <w:r w:rsidRPr="00D2131E">
        <w:t xml:space="preserve">- катание на трехколесном велосипеде, </w:t>
      </w:r>
      <w:r w:rsidRPr="00D2131E">
        <w:rPr>
          <w:color w:val="000000" w:themeColor="text1"/>
        </w:rPr>
        <w:t xml:space="preserve">самокате: </w:t>
      </w:r>
      <w:r w:rsidRPr="00D2131E">
        <w:t xml:space="preserve">по прямой, по кругу, с поворотами направо, налево; </w:t>
      </w:r>
    </w:p>
    <w:p w:rsidR="00062E71" w:rsidRPr="00D2131E" w:rsidRDefault="00062E71" w:rsidP="00062E71">
      <w:pPr>
        <w:spacing w:after="120" w:line="360" w:lineRule="auto"/>
        <w:jc w:val="both"/>
      </w:pPr>
      <w:r w:rsidRPr="00D2131E">
        <w:t>- плавание: погружение в воду, ходьба и бег в воде прямо и по кругу, игры с плавающими игрушками в воде [1, стр. 126].</w:t>
      </w:r>
    </w:p>
    <w:p w:rsidR="00062E71" w:rsidRPr="00B74AA7" w:rsidRDefault="00062E71" w:rsidP="00062E71">
      <w:pPr>
        <w:spacing w:after="120" w:line="360" w:lineRule="auto"/>
        <w:jc w:val="both"/>
        <w:rPr>
          <w:i/>
          <w:iCs/>
        </w:rPr>
      </w:pPr>
      <w:r w:rsidRPr="00B74AA7">
        <w:rPr>
          <w:i/>
          <w:iCs/>
        </w:rPr>
        <w:t xml:space="preserve">Активный отдых: </w:t>
      </w:r>
    </w:p>
    <w:p w:rsidR="00062E71" w:rsidRPr="00B74AA7" w:rsidRDefault="00062E71" w:rsidP="00062E71">
      <w:pPr>
        <w:spacing w:after="120" w:line="360" w:lineRule="auto"/>
        <w:jc w:val="both"/>
      </w:pPr>
      <w:r w:rsidRPr="00B74AA7">
        <w:t>- физкультурные досуги 1-2 раз в месяц, в соответствии с КТП ДОО;</w:t>
      </w:r>
    </w:p>
    <w:p w:rsidR="00062E71" w:rsidRPr="00B74AA7" w:rsidRDefault="00062E71" w:rsidP="00062E71">
      <w:pPr>
        <w:spacing w:after="120" w:line="360" w:lineRule="auto"/>
        <w:jc w:val="both"/>
      </w:pPr>
      <w:r w:rsidRPr="00B74AA7">
        <w:t>- дни здоровья 1 раз в квартал, в соответствии с КТП, годовым планом работы.</w:t>
      </w:r>
    </w:p>
    <w:p w:rsidR="00062E71" w:rsidRPr="00B74AA7" w:rsidRDefault="00062E71" w:rsidP="00062E71">
      <w:pPr>
        <w:spacing w:after="120" w:line="360" w:lineRule="auto"/>
        <w:jc w:val="both"/>
        <w:rPr>
          <w:b/>
          <w:bCs/>
          <w:i/>
          <w:iCs/>
        </w:rPr>
      </w:pPr>
      <w:r w:rsidRPr="00B74AA7">
        <w:rPr>
          <w:b/>
          <w:bCs/>
          <w:i/>
          <w:iCs/>
        </w:rPr>
        <w:t>Целевые ориентиры к концу 4-го года жизни:</w:t>
      </w:r>
    </w:p>
    <w:p w:rsidR="00062E71" w:rsidRPr="00B74AA7" w:rsidRDefault="00062E71" w:rsidP="00062E71">
      <w:pPr>
        <w:spacing w:after="120" w:line="360" w:lineRule="auto"/>
        <w:jc w:val="both"/>
      </w:pPr>
      <w:r w:rsidRPr="00B74AA7">
        <w:t xml:space="preserve">- ребенок ориентируется в пространстве по зрительным и звуковым ориентирам, при совместных построениях и выполнении основных движений, в подвижных играх; </w:t>
      </w:r>
    </w:p>
    <w:p w:rsidR="00062E71" w:rsidRPr="00B74AA7" w:rsidRDefault="00062E71" w:rsidP="00062E71">
      <w:pPr>
        <w:spacing w:after="120" w:line="360" w:lineRule="auto"/>
        <w:jc w:val="both"/>
      </w:pPr>
      <w:r w:rsidRPr="00B74AA7">
        <w:t xml:space="preserve">- по показу педагога принимает исходное положение, более уверенно выполняет движения, сохраняет равновесие при выполнении физических упражнений, музыкально-ритмических движений, реагирует на сигналы, переключается с одного движения на другое, выполняет общеразвивающие и музыкально-ритмические упражнения; </w:t>
      </w:r>
    </w:p>
    <w:p w:rsidR="00062E71" w:rsidRPr="00B74AA7" w:rsidRDefault="00062E71" w:rsidP="00062E71">
      <w:pPr>
        <w:spacing w:after="120" w:line="360" w:lineRule="auto"/>
        <w:jc w:val="both"/>
      </w:pPr>
      <w:r w:rsidRPr="00B74AA7">
        <w:t xml:space="preserve">- осваивает спортивные упражнения; </w:t>
      </w:r>
    </w:p>
    <w:p w:rsidR="00062E71" w:rsidRPr="00B74AA7" w:rsidRDefault="00062E71" w:rsidP="00062E71">
      <w:pPr>
        <w:spacing w:after="120" w:line="360" w:lineRule="auto"/>
        <w:jc w:val="both"/>
      </w:pPr>
      <w:r w:rsidRPr="00B74AA7">
        <w:t xml:space="preserve">- проявляет положительное отношение к физическим упражнениям, стремится к самостоятельности в двигательной деятельности, избирателен по отношению к некоторым двигательным действиям и подвижным играм, знает правила в подвижных играх, стремится к выполнению ведущих ролей в игре; </w:t>
      </w:r>
    </w:p>
    <w:p w:rsidR="00062E71" w:rsidRPr="00B74AA7" w:rsidRDefault="00062E71" w:rsidP="00062E71">
      <w:pPr>
        <w:spacing w:after="120" w:line="360" w:lineRule="auto"/>
        <w:jc w:val="both"/>
      </w:pPr>
      <w:r w:rsidRPr="00B74AA7">
        <w:t>- понимает необходимость соблюдения чистоты и гигиены для здоровья, имеет сформированные полезные привычки, знает основные правила безопасного поведения в двигательной деятельности [1, стр. 116-127].</w:t>
      </w:r>
    </w:p>
    <w:p w:rsidR="00062E71" w:rsidRPr="00BD6E89" w:rsidRDefault="00B463E4" w:rsidP="002E243D">
      <w:pPr>
        <w:spacing w:after="120" w:line="360" w:lineRule="auto"/>
        <w:rPr>
          <w:b/>
          <w:i/>
          <w:u w:val="single"/>
        </w:rPr>
      </w:pPr>
      <w:r w:rsidRPr="00BD6E89">
        <w:rPr>
          <w:b/>
          <w:i/>
          <w:u w:val="single"/>
        </w:rPr>
        <w:t>2.1.9</w:t>
      </w:r>
      <w:r w:rsidR="00062E71" w:rsidRPr="00BD6E89">
        <w:rPr>
          <w:b/>
          <w:i/>
          <w:u w:val="single"/>
        </w:rPr>
        <w:t>.3. Возраст 4-5 лет</w:t>
      </w:r>
    </w:p>
    <w:p w:rsidR="00CB28D7" w:rsidRPr="00062E71" w:rsidRDefault="00062E71" w:rsidP="00CB28D7">
      <w:pPr>
        <w:rPr>
          <w:b/>
          <w:i/>
        </w:rPr>
      </w:pPr>
      <w:r w:rsidRPr="00062E71">
        <w:rPr>
          <w:b/>
          <w:i/>
        </w:rPr>
        <w:t>Содержание:</w:t>
      </w:r>
    </w:p>
    <w:p w:rsidR="00062E71" w:rsidRPr="004600C6" w:rsidRDefault="00062E71" w:rsidP="00062E71">
      <w:pPr>
        <w:spacing w:line="360" w:lineRule="auto"/>
        <w:ind w:left="93" w:right="143"/>
        <w:jc w:val="both"/>
      </w:pPr>
      <w:r w:rsidRPr="004600C6">
        <w:t>Педагог формирует двигательные умения и навыки, развивает психофизические качества при выполнении упражнений основной гимнастики</w:t>
      </w:r>
      <w:r w:rsidRPr="004600C6">
        <w:rPr>
          <w:color w:val="FF0000"/>
        </w:rPr>
        <w:t xml:space="preserve"> </w:t>
      </w:r>
      <w:r w:rsidRPr="004600C6">
        <w:t xml:space="preserve">(основные движения, строевые и общеразвивающие упражнения, включая музыкально-ритмические упражнения); а также подвижных и спортивных игр. Учит точно принимать исходное положение, поддерживает стремление соблюдать технику выполнения упражнений, правила в подвижной игре, слушать и слышать указания педагога, ориентироваться на словесную инструкцию и </w:t>
      </w:r>
      <w:r w:rsidRPr="004600C6">
        <w:lastRenderedPageBreak/>
        <w:t>зрительно-слуховые ориентиры; развивает умение использовать движения в самостоятельной двигательной деятельности, импровизировать, поддерживать дружеские взаимоотношения со сверстниками, проявлять целеустремленность и упорство в достижении цели.</w:t>
      </w:r>
    </w:p>
    <w:p w:rsidR="00062E71" w:rsidRPr="004600C6" w:rsidRDefault="00062E71" w:rsidP="00062E71">
      <w:pPr>
        <w:spacing w:line="360" w:lineRule="auto"/>
        <w:ind w:left="93" w:right="143"/>
        <w:jc w:val="both"/>
      </w:pPr>
      <w:r w:rsidRPr="004600C6">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062E71" w:rsidRPr="004600C6" w:rsidRDefault="00062E71" w:rsidP="00062E71">
      <w:pPr>
        <w:spacing w:after="11" w:line="360" w:lineRule="auto"/>
        <w:ind w:left="811" w:right="131" w:hanging="10"/>
        <w:jc w:val="both"/>
      </w:pPr>
      <w:r w:rsidRPr="004600C6">
        <w:rPr>
          <w:i/>
        </w:rPr>
        <w:t>Основная гимнастика (основные движения, строевые и общеразвивающие упражнения).</w:t>
      </w:r>
    </w:p>
    <w:p w:rsidR="00062E71" w:rsidRPr="004600C6" w:rsidRDefault="00062E71" w:rsidP="00062E71">
      <w:pPr>
        <w:spacing w:line="360" w:lineRule="auto"/>
        <w:ind w:left="93" w:right="143"/>
        <w:jc w:val="both"/>
      </w:pPr>
      <w:r w:rsidRPr="004600C6">
        <w:t>Педагог обучает разнообразным упражнениям, которые дети творчески используют в самостоятельной двигательной деятельности.</w:t>
      </w:r>
    </w:p>
    <w:p w:rsidR="00062E71" w:rsidRPr="004600C6" w:rsidRDefault="00062E71" w:rsidP="00062E71">
      <w:pPr>
        <w:spacing w:line="360" w:lineRule="auto"/>
        <w:ind w:left="93" w:right="143"/>
        <w:jc w:val="both"/>
      </w:pPr>
      <w:r w:rsidRPr="004600C6">
        <w:rPr>
          <w:i/>
        </w:rPr>
        <w:t xml:space="preserve">Ходьба: </w:t>
      </w:r>
      <w:r w:rsidRPr="004600C6">
        <w:t>обычным и гимнастическим шагом, согласовывая движения рук и ног, на носках, с высоким подниманием колен, мелким и широким шагом, приставным шагом в сторону (направо и налево), сохраняя равновесие; в колонне по одному, по двое (парами), по прямой, по кругу, вдоль границ зала, «змейкой» (между тремя или четырьмя предметами); по прямой, в обход по залу, врассыпную, в разном темпе, с выполнением заданий (присесть, изменить положение рук); с переходом на бег, в чередовании с прыжками, с изменением направления, со сменой направляющего; между линиями (расстояние 15–10 см).</w:t>
      </w:r>
    </w:p>
    <w:p w:rsidR="00062E71" w:rsidRPr="004600C6" w:rsidRDefault="00062E71" w:rsidP="00062E71">
      <w:pPr>
        <w:spacing w:line="360" w:lineRule="auto"/>
        <w:ind w:left="93" w:right="143"/>
        <w:jc w:val="both"/>
      </w:pPr>
      <w:r w:rsidRPr="004600C6">
        <w:rPr>
          <w:i/>
        </w:rPr>
        <w:t xml:space="preserve">Упражнение в равновесии: </w:t>
      </w:r>
      <w:r w:rsidRPr="004600C6">
        <w:t>ходьба</w:t>
      </w:r>
      <w:r w:rsidRPr="004600C6">
        <w:rPr>
          <w:i/>
        </w:rPr>
        <w:t xml:space="preserve"> </w:t>
      </w:r>
      <w:r w:rsidRPr="004600C6">
        <w:t>по скамье, по доске (с перешагиванием через предметы, с мешочком на голове, руки в стороны и с предметом в руках, ставя ногу с носка); по наклонной доске вверх и вниз (ширина 15–20 см, высота 30–35 см); перешагивание через предметы высотой 20–25 см от пола, через набивной мяч (поочередно через 5–6 мячей, положенных на расстоянии друг от друга), с разными положениями рук.</w:t>
      </w:r>
    </w:p>
    <w:p w:rsidR="00062E71" w:rsidRPr="004600C6" w:rsidRDefault="00062E71" w:rsidP="00062E71">
      <w:pPr>
        <w:spacing w:line="360" w:lineRule="auto"/>
        <w:ind w:left="93" w:right="143"/>
        <w:jc w:val="both"/>
      </w:pPr>
      <w:r w:rsidRPr="004600C6">
        <w:rPr>
          <w:i/>
        </w:rPr>
        <w:t>Бег</w:t>
      </w:r>
      <w:r w:rsidRPr="004600C6">
        <w:rPr>
          <w:b/>
        </w:rPr>
        <w:t>:</w:t>
      </w:r>
      <w:r w:rsidRPr="004600C6">
        <w:t xml:space="preserve"> в разном темпе, со сменой ведущего, в медленном темпе в течение 50–60 секунд, в быстром темпе (расстояние 10 м); спокойный бег на носках, с высоким подниманием колен, мелким и широким шагом, в колонне по одному 1-1,5 минуты, парами взявшись за руки, по кругу, соразмеряя свои движения с движениями партнера; «змейкой» между предметами (оббегать пять шесть предметов); со старта на скорость (расстояние 15—20 м); бег в медленном темпе (до 2 мин.), со средней скоростью (на расстояние 40—60 м) в чередовании с ходьбой 80–100 м.</w:t>
      </w:r>
    </w:p>
    <w:p w:rsidR="00062E71" w:rsidRPr="004600C6" w:rsidRDefault="00062E71" w:rsidP="00062E71">
      <w:pPr>
        <w:spacing w:line="360" w:lineRule="auto"/>
        <w:ind w:left="93" w:right="143"/>
        <w:jc w:val="both"/>
      </w:pPr>
      <w:r w:rsidRPr="004600C6">
        <w:rPr>
          <w:i/>
        </w:rPr>
        <w:t>Ползание, лазанье</w:t>
      </w:r>
      <w:r w:rsidRPr="004600C6">
        <w:rPr>
          <w:b/>
        </w:rPr>
        <w:t xml:space="preserve">: </w:t>
      </w:r>
      <w:r w:rsidRPr="004600C6">
        <w:t>ползание на четвереньках в быстром темпе, а также опираясь на стопы и ладони; подлезание под веревку, дугу (высота 50 см) правым и левым боком вперед, в обруч; перелезание через бревно, гимнастическую скамейку; лазанье по гимнастической стенке, перелезая с одного пролета на другой вправо и влево.</w:t>
      </w:r>
    </w:p>
    <w:p w:rsidR="00062E71" w:rsidRPr="004600C6" w:rsidRDefault="00062E71" w:rsidP="00062E71">
      <w:pPr>
        <w:spacing w:line="360" w:lineRule="auto"/>
        <w:ind w:left="93" w:right="143"/>
        <w:jc w:val="both"/>
      </w:pPr>
      <w:r w:rsidRPr="004600C6">
        <w:rPr>
          <w:i/>
        </w:rPr>
        <w:lastRenderedPageBreak/>
        <w:t>Бросание, ловля, метание</w:t>
      </w:r>
      <w:r w:rsidRPr="004600C6">
        <w:rPr>
          <w:b/>
        </w:rPr>
        <w:t>:</w:t>
      </w:r>
      <w:r w:rsidRPr="004600C6">
        <w:t xml:space="preserve"> отбивание мяча о землю правой и левой рукой, бросание и ловля его кистями рук (не прижимая к груди); перебрасывание мяч друг другу и педагогу; прокатывание мячей, обручей друг другу и между предметами (на расстоянии 1,5 м); перебрасывание мяча двумя руками из-за головы и одной рукой через препятствия (с расстояния 2 м.); бросание мяча вверх, о землю и ловля его двумя руками (5 раза подряд); отбивание мяча о землю правой и левой рукой (не менее 5 раз подряд); метание предметов на дальность (расстояние не менее 3,5–6,5 м), в горизонтальную цель с высотой центра мишени не менее 1,5 метра, с расстояния 2–2,5 м правой и левой рукой, в вертикальную цель.</w:t>
      </w:r>
    </w:p>
    <w:p w:rsidR="00062E71" w:rsidRPr="004600C6" w:rsidRDefault="00062E71" w:rsidP="00062E71">
      <w:pPr>
        <w:spacing w:line="360" w:lineRule="auto"/>
        <w:ind w:left="93" w:right="143"/>
        <w:jc w:val="both"/>
      </w:pPr>
      <w:r w:rsidRPr="004600C6">
        <w:rPr>
          <w:i/>
        </w:rPr>
        <w:t>Прыжки</w:t>
      </w:r>
      <w:r w:rsidRPr="004600C6">
        <w:t>: на двух ногах (20 прыжков по 2–3 раза в чередовании с ходьбой), энергично отталкиваться, вытягивая стопу, мягко приземляясь, на полусогнутые ноги; со сменой ног, ноги вместе — ноги врозь, с хлопками над головой, за спиной, с продвижением вперед, вперед-назад, с поворотами, боком (вправо, влево); спрыгивание (с высоты 20–25 см.) со страховкой; перепрыгивание через предметы (высотой 5—10 см.); прыжки в длину с места (на расстояние 70 см.) и через параллельные прямые (5–6 линий на расстоянии 40–50 см.); сочетая отталкивание со взмахом рук, с сохранением равновесия при приземлении; прыжки через короткую скакалку.</w:t>
      </w:r>
    </w:p>
    <w:p w:rsidR="00062E71" w:rsidRPr="004600C6" w:rsidRDefault="00062E71" w:rsidP="00062E71">
      <w:pPr>
        <w:spacing w:line="360" w:lineRule="auto"/>
        <w:ind w:left="93" w:right="143"/>
        <w:jc w:val="both"/>
      </w:pPr>
      <w:r w:rsidRPr="004600C6">
        <w:rPr>
          <w:i/>
        </w:rPr>
        <w:t>Общеразвивающие упражнения.</w:t>
      </w:r>
      <w:r w:rsidRPr="004600C6">
        <w:rPr>
          <w:b/>
        </w:rPr>
        <w:t xml:space="preserve"> </w:t>
      </w:r>
      <w:r w:rsidRPr="004600C6">
        <w:t>Педагог учит детей выполнять общеразвивающие упражнения под счет (с 4,5 лет), из разных исходных положений в разном темпе (медленном, среднем, быстром) с оборудованием и без; поднимание рук вперед, в стороны, вверх (одновременно, поочередно) из положений: руки вниз, руки на поясе, руки перед грудью; махи руками вперед, вверх, назад, круговые движения руками, согнутыми в локтях; повороты корпуса в стороны, держа руки на поясе, разводя их в стороны; наклоны вперед, касаясь пальцами рук носков ног с заданием, класть и брать предметы из разных исходных положений (ноги вместе, ноги врозь); поднимание ног над полом из положения сидя и лежа, перевороты со спины на живот перекатом, держа в вытянутых руках предмет; приседания, держа руки на поясе, вытянув руки вперед, в стороны с предметом и без них.  Педагог включает разученные упражнения в комплексы утренней гимнастики.</w:t>
      </w:r>
    </w:p>
    <w:p w:rsidR="00062E71" w:rsidRPr="004600C6" w:rsidRDefault="00062E71" w:rsidP="00062E71">
      <w:pPr>
        <w:spacing w:line="360" w:lineRule="auto"/>
        <w:ind w:left="93" w:right="143"/>
        <w:jc w:val="both"/>
      </w:pPr>
      <w:r w:rsidRPr="004600C6">
        <w:rPr>
          <w:i/>
        </w:rPr>
        <w:t xml:space="preserve">Ритмическая гимнастика. </w:t>
      </w:r>
      <w:r w:rsidRPr="004600C6">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формы активного отдыха, подвижные игры</w:t>
      </w:r>
      <w:r w:rsidRPr="004600C6">
        <w:rPr>
          <w:i/>
        </w:rPr>
        <w:t xml:space="preserve">. </w:t>
      </w:r>
      <w:r w:rsidRPr="004600C6">
        <w:t xml:space="preserve">Рекомендуемые упражнения: ходьба под ритм, музыку в разном темпе на полупальцах, топающим шагом, вперед и назад (спиной), приставным шагом прямо и боком, галопом в сторону, согласовывая с началом окончание музыки; ходьба п округу за руки, с высоким подниманием колена на месте и в движении прямо и </w:t>
      </w:r>
      <w:r w:rsidRPr="004600C6">
        <w:lastRenderedPageBreak/>
        <w:t>вокруг себя, подскоки по одному и в парах под ритм и музыку; выставление ноги на пятку, на носок, притопывание под ритм, повороты, поочередное «выбрасывание» ног, движение по кругу выполняя шаг с носка, ритмично хлопать в ладоши, комбинации из двух освоенных движений.</w:t>
      </w:r>
    </w:p>
    <w:p w:rsidR="00062E71" w:rsidRPr="004600C6" w:rsidRDefault="00062E71" w:rsidP="00062E71">
      <w:pPr>
        <w:spacing w:line="360" w:lineRule="auto"/>
        <w:ind w:left="93" w:right="143"/>
        <w:jc w:val="both"/>
      </w:pPr>
      <w:r w:rsidRPr="004600C6">
        <w:rPr>
          <w:i/>
        </w:rPr>
        <w:t>Подвижные игры.</w:t>
      </w:r>
      <w:r w:rsidRPr="004600C6">
        <w:t xml:space="preserve"> Педагог продолжает закреплять основные движения и развивать психофизические качества в подвижных играх, учит брать роль водящего, развивает пространственную ориентировку, глазомер, самостоятельность и инициативность в организации знакомых игр с небольшой группой сверстников; приучает к выполнению правил без напоминания, поощряет проявление целеустремленности, настойчивости, творческих способностей детей (придумывание   и комбинирование движений).</w:t>
      </w:r>
    </w:p>
    <w:p w:rsidR="00062E71" w:rsidRPr="004600C6" w:rsidRDefault="00062E71" w:rsidP="00062E71">
      <w:pPr>
        <w:spacing w:line="360" w:lineRule="auto"/>
        <w:ind w:left="93" w:right="143"/>
        <w:jc w:val="both"/>
      </w:pPr>
      <w:r w:rsidRPr="004600C6">
        <w:t>Педагог предлагает  более разнообразные по содержанию и нагрузке подвижные игры: на развитие скоростно-силовых качеств: «Самолеты», «Цветные автомобили», «У медведя во бору», «Птичка и кошка», «Найди себе пару», «Лошадки», «Позвони в погремушку», «Бездомный заяц», «Ловишки»; с прыжками на развитие силы и ловкости: «Зайцы и волк», «Волк в курятнике», «Зайка серый умывается»; с ползанием и лазаньем: «Пастух и стадо», «Перелет птиц», «Котята и щенята»; с бросанием и ловлей на развитие ловкости: «Подбрось — поймай», «Сбей булаву», «Мяч через сетку»; на ориентировку в пространстве, на внимание и ловкость: «Найди, где спрятано», «Найди и промолчи», «Кто ушел?», «Прятки». Народные игры. «У медведя во бору», «Водяной» и др.</w:t>
      </w:r>
    </w:p>
    <w:p w:rsidR="00062E71" w:rsidRPr="004600C6" w:rsidRDefault="00062E71" w:rsidP="00062E71">
      <w:pPr>
        <w:spacing w:after="10" w:line="360" w:lineRule="auto"/>
        <w:ind w:left="103" w:right="156" w:hanging="10"/>
        <w:jc w:val="both"/>
      </w:pPr>
      <w:r w:rsidRPr="004600C6">
        <w:rPr>
          <w:i/>
        </w:rPr>
        <w:t>Строевые упражнения</w:t>
      </w:r>
      <w:r w:rsidRPr="004600C6">
        <w:rPr>
          <w:b/>
        </w:rPr>
        <w:t xml:space="preserve">. </w:t>
      </w:r>
      <w:r w:rsidRPr="004600C6">
        <w:t>Педагог предлагает детям следующие строевые упражнения:</w:t>
      </w:r>
    </w:p>
    <w:p w:rsidR="00062E71" w:rsidRPr="004600C6" w:rsidRDefault="00062E71" w:rsidP="00062E71">
      <w:pPr>
        <w:spacing w:line="360" w:lineRule="auto"/>
        <w:ind w:left="93" w:right="143"/>
        <w:jc w:val="both"/>
      </w:pPr>
      <w:r w:rsidRPr="004600C6">
        <w:t>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в звенья и на ходу по зрительным ориентирам; повороты переступанием в движении и на месте направо, налево и кругом на месте.</w:t>
      </w:r>
    </w:p>
    <w:p w:rsidR="00062E71" w:rsidRPr="004600C6" w:rsidRDefault="00062E71" w:rsidP="00062E71">
      <w:pPr>
        <w:spacing w:line="360" w:lineRule="auto"/>
        <w:ind w:left="93" w:right="143"/>
        <w:jc w:val="both"/>
      </w:pPr>
      <w:r w:rsidRPr="004600C6">
        <w:rPr>
          <w:i/>
        </w:rPr>
        <w:t>Спортивные упражнения.</w:t>
      </w:r>
      <w:r w:rsidRPr="004600C6">
        <w:rPr>
          <w:b/>
        </w:rPr>
        <w:t xml:space="preserve"> </w:t>
      </w:r>
      <w:r w:rsidRPr="004600C6">
        <w:t>Педагог обучает детей спортивным упражнениям на прогулке или во время физкультурного занятия на свежем воздухе. Катание на санках, лыжах, велосипеде может быть организовано и в самостоятельной двигательной деятельности в зависимости от имеющихся условий.</w:t>
      </w:r>
    </w:p>
    <w:p w:rsidR="00062E71" w:rsidRPr="004600C6" w:rsidRDefault="00062E71" w:rsidP="00062E71">
      <w:pPr>
        <w:spacing w:line="360" w:lineRule="auto"/>
        <w:ind w:left="93" w:right="143"/>
        <w:jc w:val="both"/>
      </w:pPr>
      <w:r w:rsidRPr="004600C6">
        <w:t>Катание на санках: подъем с санками на гору, скатывание с горки, торможение при спуске, катание на санках друг друга.</w:t>
      </w:r>
    </w:p>
    <w:p w:rsidR="00062E71" w:rsidRPr="004600C6" w:rsidRDefault="00062E71" w:rsidP="00062E71">
      <w:pPr>
        <w:spacing w:line="360" w:lineRule="auto"/>
        <w:ind w:left="93" w:right="143"/>
        <w:jc w:val="both"/>
      </w:pPr>
      <w:r w:rsidRPr="004600C6">
        <w:t>Катание на трехколесном и двухколесном велосипеде, самокате: по прямой, по кругу с поворотами, с разной скоростью.</w:t>
      </w:r>
    </w:p>
    <w:p w:rsidR="00062E71" w:rsidRPr="004600C6" w:rsidRDefault="00062E71" w:rsidP="00062E71">
      <w:pPr>
        <w:spacing w:line="360" w:lineRule="auto"/>
        <w:ind w:left="93" w:right="143"/>
        <w:jc w:val="both"/>
      </w:pPr>
      <w:r w:rsidRPr="004600C6">
        <w:t>Ходьба на лыжах: скользящим шагом, повороты на месте, подъем на гору «ступающим шагом» и «полуелочкой».</w:t>
      </w:r>
    </w:p>
    <w:p w:rsidR="00062E71" w:rsidRPr="004600C6" w:rsidRDefault="00062E71" w:rsidP="00062E71">
      <w:pPr>
        <w:spacing w:line="360" w:lineRule="auto"/>
        <w:ind w:left="93" w:right="143"/>
        <w:jc w:val="both"/>
      </w:pPr>
      <w:r w:rsidRPr="004600C6">
        <w:lastRenderedPageBreak/>
        <w:t>Плавание: погружение в воду с головой, попеременные движения ног в воде, держать за бортик, доску, палку, игры с предметами в воде, доставание их со дна, ходьба за предметом в воде.</w:t>
      </w:r>
    </w:p>
    <w:p w:rsidR="00062E71" w:rsidRPr="004600C6" w:rsidRDefault="00062E71" w:rsidP="00062E71">
      <w:pPr>
        <w:spacing w:line="360" w:lineRule="auto"/>
        <w:ind w:left="93" w:right="143"/>
        <w:jc w:val="both"/>
      </w:pPr>
      <w:r w:rsidRPr="004600C6">
        <w:rPr>
          <w:i/>
        </w:rPr>
        <w:t>Формирование основ здорового образа жизни</w:t>
      </w:r>
      <w:r w:rsidRPr="004600C6">
        <w:rPr>
          <w:b/>
        </w:rPr>
        <w:t xml:space="preserve">.  </w:t>
      </w:r>
      <w:r w:rsidRPr="004600C6">
        <w:t>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токать товарища, бегать в колонне, не обгоняя друг друга), способствует</w:t>
      </w:r>
      <w:r w:rsidRPr="004600C6">
        <w:rPr>
          <w:color w:val="FF0000"/>
        </w:rPr>
        <w:t xml:space="preserve"> </w:t>
      </w:r>
      <w:r w:rsidRPr="004600C6">
        <w:t xml:space="preserve">пониманию необходимости занятий физкультурой, важности правильного питания, полезных привычек, соблюдения гигиены, закаливания, для сохранения и укрепления здоровья. </w:t>
      </w:r>
      <w:r w:rsidRPr="004600C6">
        <w:rPr>
          <w:i/>
        </w:rPr>
        <w:t>Активный отдых.</w:t>
      </w:r>
    </w:p>
    <w:p w:rsidR="00062E71" w:rsidRPr="004600C6" w:rsidRDefault="00062E71" w:rsidP="00062E71">
      <w:pPr>
        <w:spacing w:line="360" w:lineRule="auto"/>
        <w:ind w:left="93" w:right="143"/>
        <w:jc w:val="both"/>
      </w:pPr>
      <w:r w:rsidRPr="004600C6">
        <w:rPr>
          <w:i/>
        </w:rPr>
        <w:t xml:space="preserve">Физкультурные праздники и досуги. </w:t>
      </w:r>
      <w:r w:rsidRPr="004600C6">
        <w:t>Педагог привлекает детей к праздникам старших дошкольников в качестве зрителей и участников (2 раза в год, продолжительностью не более 1,5 часов).</w:t>
      </w:r>
    </w:p>
    <w:p w:rsidR="00062E71" w:rsidRPr="004600C6" w:rsidRDefault="00062E71" w:rsidP="00062E71">
      <w:pPr>
        <w:spacing w:line="360" w:lineRule="auto"/>
        <w:ind w:left="93" w:right="143"/>
        <w:jc w:val="both"/>
      </w:pPr>
      <w:r w:rsidRPr="004600C6">
        <w:t>Досуг организуется 1–2 раза в месяц во второй половине дня на свежем воздухе, продолжительность 20–25 минут. Содержание составляют: подвижные игры, игры с элементами соревнования, аттракционы, музыкально-ритмические и танцевальные упражнения.</w:t>
      </w:r>
    </w:p>
    <w:p w:rsidR="00062E71" w:rsidRPr="004600C6" w:rsidRDefault="00062E71" w:rsidP="00062E71">
      <w:pPr>
        <w:spacing w:line="360" w:lineRule="auto"/>
        <w:ind w:left="93" w:right="143"/>
        <w:jc w:val="both"/>
      </w:pPr>
      <w:r w:rsidRPr="004600C6">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062E71" w:rsidRPr="004600C6" w:rsidRDefault="00062E71" w:rsidP="00062E71">
      <w:pPr>
        <w:spacing w:line="360" w:lineRule="auto"/>
        <w:ind w:left="93" w:right="143"/>
        <w:jc w:val="both"/>
      </w:pPr>
      <w:r w:rsidRPr="004600C6">
        <w:rPr>
          <w:i/>
        </w:rPr>
        <w:t xml:space="preserve">День здоровья. </w:t>
      </w:r>
      <w:r w:rsidRPr="004600C6">
        <w:t>Проводится 1 раз в три месяца, в этот день организовываются физкльтурнооздоровительные мероприятия, прогулки, игры на свежем воздухе.</w:t>
      </w:r>
    </w:p>
    <w:p w:rsidR="00062E71" w:rsidRPr="004600C6" w:rsidRDefault="00062E71" w:rsidP="00062E71">
      <w:pPr>
        <w:spacing w:line="360" w:lineRule="auto"/>
        <w:ind w:left="93" w:right="143"/>
        <w:jc w:val="both"/>
      </w:pPr>
      <w:r w:rsidRPr="004600C6">
        <w:rPr>
          <w:b/>
          <w:i/>
        </w:rPr>
        <w:t>В результате, к концу 5 года жизни</w:t>
      </w:r>
      <w:r w:rsidRPr="004600C6">
        <w:t xml:space="preserve"> ребенок осваивает разнообразные физические упражнения и музыкально-ритмические упражнения, проявляет двигательную активность и психофизические качества, демонстрирует координацию движений, развитие глазомера, ориентировку в пространстве   ориентирами и без, стремиться сохранять правильную осанку.</w:t>
      </w:r>
    </w:p>
    <w:p w:rsidR="00062E71" w:rsidRPr="004600C6" w:rsidRDefault="00062E71" w:rsidP="00062E71">
      <w:pPr>
        <w:spacing w:line="360" w:lineRule="auto"/>
        <w:ind w:left="93" w:right="143"/>
        <w:jc w:val="both"/>
      </w:pPr>
      <w:r w:rsidRPr="004600C6">
        <w:t>Проявляет интерес к разнообразным физическим упражнениям, с желанием выполняет упражнения основной гиманастики, участвует в подвижных играх и досуговой деятельности</w:t>
      </w:r>
      <w:r w:rsidRPr="004600C6">
        <w:rPr>
          <w:color w:val="FF0000"/>
        </w:rPr>
        <w:t xml:space="preserve">. </w:t>
      </w:r>
      <w:r w:rsidRPr="004600C6">
        <w:t>Проявляет настойчивость и упорство для достижения результата, стремится к победе, соблюдает правила в подвижных играх, переносит освоенные упражнения в самостоятельную двигательную деятельность. Знает об отдельных факторах, положительно влияющих на здоровье, правилах безопасного поведения в двигательной деятельности, имеет сформированные полезные привычки.</w:t>
      </w:r>
    </w:p>
    <w:p w:rsidR="00062E71" w:rsidRPr="008D2FE6" w:rsidRDefault="00062E71" w:rsidP="00062E71">
      <w:pPr>
        <w:pStyle w:val="afb"/>
        <w:spacing w:after="120" w:line="360" w:lineRule="auto"/>
        <w:ind w:left="0"/>
        <w:contextualSpacing w:val="0"/>
        <w:rPr>
          <w:rFonts w:ascii="Times New Roman" w:hAnsi="Times New Roman"/>
          <w:b/>
          <w:bCs/>
          <w:i/>
          <w:iCs/>
          <w:sz w:val="24"/>
          <w:szCs w:val="24"/>
        </w:rPr>
      </w:pPr>
      <w:r w:rsidRPr="008D2FE6">
        <w:rPr>
          <w:rFonts w:ascii="Times New Roman" w:hAnsi="Times New Roman"/>
          <w:b/>
          <w:bCs/>
          <w:i/>
          <w:iCs/>
          <w:sz w:val="24"/>
          <w:szCs w:val="24"/>
        </w:rPr>
        <w:t>Основная гимнастика (строевые упражнения, основные движения, ОРУ):</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i/>
          <w:iCs/>
          <w:sz w:val="24"/>
          <w:szCs w:val="24"/>
        </w:rPr>
        <w:lastRenderedPageBreak/>
        <w:t>ОВД:</w:t>
      </w:r>
      <w:r w:rsidRPr="008D2FE6">
        <w:rPr>
          <w:rFonts w:ascii="Times New Roman" w:hAnsi="Times New Roman"/>
          <w:sz w:val="24"/>
          <w:szCs w:val="24"/>
        </w:rPr>
        <w:t xml:space="preserve"> </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ходьба, бег, прыжки, ползанье, лазанье, катание, бросание, ловля, метание, упражнения в равновесии [1, стр. 127-129].</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i/>
          <w:iCs/>
          <w:sz w:val="24"/>
          <w:szCs w:val="24"/>
        </w:rPr>
        <w:t>ОРУ:</w:t>
      </w:r>
      <w:r w:rsidRPr="008D2FE6">
        <w:rPr>
          <w:rFonts w:ascii="Times New Roman" w:hAnsi="Times New Roman"/>
          <w:sz w:val="24"/>
          <w:szCs w:val="24"/>
        </w:rPr>
        <w:t xml:space="preserve"> </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под счёт, из разных исходных положений, в разном темпе, без предметов, с мелким спортинвентарём [1, стр. 128]</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i/>
          <w:iCs/>
          <w:sz w:val="24"/>
          <w:szCs w:val="24"/>
          <w:lang w:val="en-US"/>
        </w:rPr>
        <w:t>C</w:t>
      </w:r>
      <w:r w:rsidRPr="008D2FE6">
        <w:rPr>
          <w:rFonts w:ascii="Times New Roman" w:hAnsi="Times New Roman"/>
          <w:i/>
          <w:iCs/>
          <w:sz w:val="24"/>
          <w:szCs w:val="24"/>
        </w:rPr>
        <w:t>троевые упражнения:</w:t>
      </w:r>
      <w:r w:rsidRPr="008D2FE6">
        <w:rPr>
          <w:rFonts w:ascii="Times New Roman" w:hAnsi="Times New Roman"/>
          <w:sz w:val="24"/>
          <w:szCs w:val="24"/>
        </w:rPr>
        <w:t xml:space="preserve"> </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xml:space="preserve">- построение в колонну по одному, по два, врассыпную; </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построение по росту;</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xml:space="preserve">- размыкание и смыкание на вытянутые руки, равнение по ориентирам и без; </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перестроение из колонны по одному в колонну по два в движении;</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xml:space="preserve">- перестроение в звенья на ходу по зрительным ориентирам; </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повороты переступанием в движении и на месте направо, налево и кругом на месте [1, стр. 129].</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b/>
          <w:bCs/>
          <w:i/>
          <w:iCs/>
          <w:sz w:val="24"/>
          <w:szCs w:val="24"/>
        </w:rPr>
        <w:t>Ритмическая гимнастика:</w:t>
      </w:r>
      <w:r w:rsidRPr="008D2FE6">
        <w:rPr>
          <w:rFonts w:ascii="Times New Roman" w:hAnsi="Times New Roman"/>
          <w:sz w:val="24"/>
          <w:szCs w:val="24"/>
        </w:rPr>
        <w:t xml:space="preserve"> </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xml:space="preserve">- ходьба под ритм, музыку в разном темпе на полупальцах, топающим шагом, вперед и назад (спиной), приставным шагом прямо и боком, галопом в сторону, согласовывая с началом окончание музыки; </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xml:space="preserve">- ходьба по кругу за руки, с высоким подниманием колена на месте и в движении, прямо и вокруг себя, подскоки по одному и в парах под ритм и музыку; </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выставление ноги на пятку, на носок, притопывание под ритм, повороты, поочередное «выбрасывание» ног, движение по кругу выполняя шаг с носка, ритмично хлопать в ладоши;</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комбинации из двух освоенных движений.</w:t>
      </w:r>
    </w:p>
    <w:p w:rsidR="00062E71" w:rsidRPr="008D2FE6" w:rsidRDefault="00062E71" w:rsidP="00062E71">
      <w:pPr>
        <w:pStyle w:val="afb"/>
        <w:spacing w:after="120" w:line="360" w:lineRule="auto"/>
        <w:ind w:left="0"/>
        <w:contextualSpacing w:val="0"/>
        <w:rPr>
          <w:rFonts w:ascii="Times New Roman" w:hAnsi="Times New Roman"/>
          <w:b/>
          <w:bCs/>
          <w:i/>
          <w:iCs/>
          <w:sz w:val="24"/>
          <w:szCs w:val="24"/>
        </w:rPr>
      </w:pPr>
      <w:r w:rsidRPr="008D2FE6">
        <w:rPr>
          <w:rFonts w:ascii="Times New Roman" w:hAnsi="Times New Roman"/>
          <w:b/>
          <w:bCs/>
          <w:i/>
          <w:iCs/>
          <w:sz w:val="24"/>
          <w:szCs w:val="24"/>
        </w:rPr>
        <w:t>Подвижные игры:</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xml:space="preserve">- сюжетные игры, имитационные упражнения </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несюжетные игры</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игры на развитие ориентировки в пространстве</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игры на развитие психофизических качеств, равновесия, координации</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народные игры</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lastRenderedPageBreak/>
        <w:t>- малоподвижные игры [1, стр. 128].</w:t>
      </w:r>
    </w:p>
    <w:p w:rsidR="00062E71" w:rsidRPr="008D2FE6" w:rsidRDefault="00062E71" w:rsidP="00062E71">
      <w:pPr>
        <w:pStyle w:val="afb"/>
        <w:spacing w:after="120" w:line="360" w:lineRule="auto"/>
        <w:ind w:left="0"/>
        <w:contextualSpacing w:val="0"/>
        <w:rPr>
          <w:rFonts w:ascii="Times New Roman" w:hAnsi="Times New Roman"/>
          <w:b/>
          <w:bCs/>
          <w:i/>
          <w:iCs/>
          <w:sz w:val="24"/>
          <w:szCs w:val="24"/>
        </w:rPr>
      </w:pPr>
      <w:r w:rsidRPr="008D2FE6">
        <w:rPr>
          <w:rFonts w:ascii="Times New Roman" w:hAnsi="Times New Roman"/>
          <w:b/>
          <w:bCs/>
          <w:i/>
          <w:iCs/>
          <w:sz w:val="24"/>
          <w:szCs w:val="24"/>
        </w:rPr>
        <w:t>Спортивные упражнения:</w:t>
      </w:r>
    </w:p>
    <w:p w:rsidR="00062E71" w:rsidRPr="008D2FE6" w:rsidRDefault="00062E71" w:rsidP="00062E71">
      <w:pPr>
        <w:pStyle w:val="afb"/>
        <w:spacing w:after="120" w:line="360" w:lineRule="auto"/>
        <w:ind w:left="0"/>
        <w:contextualSpacing w:val="0"/>
        <w:rPr>
          <w:rFonts w:ascii="Times New Roman" w:hAnsi="Times New Roman"/>
          <w:i/>
          <w:iCs/>
          <w:sz w:val="24"/>
          <w:szCs w:val="24"/>
        </w:rPr>
      </w:pPr>
      <w:r w:rsidRPr="008D2FE6">
        <w:rPr>
          <w:rFonts w:ascii="Times New Roman" w:hAnsi="Times New Roman"/>
          <w:i/>
          <w:iCs/>
          <w:sz w:val="24"/>
          <w:szCs w:val="24"/>
        </w:rPr>
        <w:t xml:space="preserve">Катание на санках: </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xml:space="preserve">- подъем с санками на гору, скатывание с горки, торможение при спуске, катание на санках друг друга. </w:t>
      </w:r>
    </w:p>
    <w:p w:rsidR="00062E71" w:rsidRPr="008D2FE6" w:rsidRDefault="00062E71" w:rsidP="00062E71">
      <w:pPr>
        <w:pStyle w:val="afb"/>
        <w:spacing w:after="120" w:line="360" w:lineRule="auto"/>
        <w:ind w:left="0"/>
        <w:contextualSpacing w:val="0"/>
        <w:rPr>
          <w:rFonts w:ascii="Times New Roman" w:hAnsi="Times New Roman"/>
          <w:i/>
          <w:iCs/>
          <w:sz w:val="24"/>
          <w:szCs w:val="24"/>
        </w:rPr>
      </w:pPr>
      <w:r w:rsidRPr="008D2FE6">
        <w:rPr>
          <w:rFonts w:ascii="Times New Roman" w:hAnsi="Times New Roman"/>
          <w:i/>
          <w:iCs/>
          <w:sz w:val="24"/>
          <w:szCs w:val="24"/>
        </w:rPr>
        <w:t xml:space="preserve">Катание на трехколесном и двухколесном велосипеде, самокате: </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xml:space="preserve">- по прямой, по кругу с поворотами, с разной скоростью. </w:t>
      </w:r>
    </w:p>
    <w:p w:rsidR="00062E71" w:rsidRPr="008D2FE6" w:rsidRDefault="00062E71" w:rsidP="00062E71">
      <w:pPr>
        <w:pStyle w:val="afb"/>
        <w:spacing w:after="120" w:line="360" w:lineRule="auto"/>
        <w:ind w:left="0"/>
        <w:contextualSpacing w:val="0"/>
        <w:rPr>
          <w:rFonts w:ascii="Times New Roman" w:hAnsi="Times New Roman"/>
          <w:i/>
          <w:iCs/>
          <w:sz w:val="24"/>
          <w:szCs w:val="24"/>
        </w:rPr>
      </w:pPr>
      <w:r w:rsidRPr="008D2FE6">
        <w:rPr>
          <w:rFonts w:ascii="Times New Roman" w:hAnsi="Times New Roman"/>
          <w:i/>
          <w:iCs/>
          <w:sz w:val="24"/>
          <w:szCs w:val="24"/>
        </w:rPr>
        <w:t xml:space="preserve">Ходьба на лыжах: </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xml:space="preserve">- скользящим шагом, повороты на месте, подъем на гору «ступающим шагом» и «полуелочкой». </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i/>
          <w:iCs/>
          <w:sz w:val="24"/>
          <w:szCs w:val="24"/>
        </w:rPr>
        <w:t>Плавание:</w:t>
      </w:r>
      <w:r w:rsidRPr="008D2FE6">
        <w:rPr>
          <w:rFonts w:ascii="Times New Roman" w:hAnsi="Times New Roman"/>
          <w:sz w:val="24"/>
          <w:szCs w:val="24"/>
        </w:rPr>
        <w:t xml:space="preserve"> </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xml:space="preserve">- погружение в воду с головой, попеременные движения ног в воде, держать за бортик, доску, палку, игры с предметами в воде, доставание их со дна, ходьба за предметом в воде. </w:t>
      </w:r>
    </w:p>
    <w:p w:rsidR="00062E71" w:rsidRPr="008D2FE6" w:rsidRDefault="00062E71" w:rsidP="00062E71">
      <w:pPr>
        <w:pStyle w:val="afb"/>
        <w:spacing w:after="120" w:line="360" w:lineRule="auto"/>
        <w:ind w:left="0"/>
        <w:contextualSpacing w:val="0"/>
        <w:rPr>
          <w:rFonts w:ascii="Times New Roman" w:hAnsi="Times New Roman"/>
          <w:b/>
          <w:bCs/>
          <w:i/>
          <w:iCs/>
          <w:sz w:val="24"/>
          <w:szCs w:val="24"/>
        </w:rPr>
      </w:pPr>
      <w:r w:rsidRPr="008D2FE6">
        <w:rPr>
          <w:rFonts w:ascii="Times New Roman" w:hAnsi="Times New Roman"/>
          <w:b/>
          <w:bCs/>
          <w:i/>
          <w:iCs/>
          <w:sz w:val="24"/>
          <w:szCs w:val="24"/>
        </w:rPr>
        <w:t xml:space="preserve">Активный отдых: </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физкультурные досуги и развлечения 1-2 раз в месяц, в соответствии с КТП ДОО;</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дни здоровья 1 раз в квартал, в соответствии с КТП, годовым планом работы;</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участие в физкультурных праздниках 2 раза в год в качестве зрителей [1, стр. 130].</w:t>
      </w:r>
    </w:p>
    <w:p w:rsidR="00062E71" w:rsidRPr="008D2FE6" w:rsidRDefault="00062E71" w:rsidP="00062E71">
      <w:pPr>
        <w:pStyle w:val="afb"/>
        <w:spacing w:after="120" w:line="360" w:lineRule="auto"/>
        <w:ind w:left="0"/>
        <w:contextualSpacing w:val="0"/>
        <w:rPr>
          <w:rFonts w:ascii="Times New Roman" w:hAnsi="Times New Roman"/>
          <w:b/>
          <w:bCs/>
          <w:i/>
          <w:iCs/>
          <w:sz w:val="24"/>
          <w:szCs w:val="24"/>
        </w:rPr>
      </w:pPr>
      <w:r w:rsidRPr="008D2FE6">
        <w:rPr>
          <w:rFonts w:ascii="Times New Roman" w:hAnsi="Times New Roman"/>
          <w:b/>
          <w:bCs/>
          <w:i/>
          <w:iCs/>
          <w:sz w:val="24"/>
          <w:szCs w:val="24"/>
        </w:rPr>
        <w:t>Целевые ориентиры к концу 5-го года жизни:</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ребенок осваивает разнообразные физические и музыкально-ритмические упражнения, проявляет двигательную активность и психофизические качества, демонстрирует координацию движений, развитие глазомера, ориентировку в пространстве ориентирами и без, стремиться сохранять правильную осанку;</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проявляет интерес к разнообразным физическим упражнениям, с желанием выполняет упражнения основной гимнастики, участвует в подвижных играх и досуговой деятельности;</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проявляет настойчивость и упорство для достижения результата, стремится к победе, соблюдает правила в подвижных играх, переносит освоенные упражнения в самостоятельную двигательную деятельность;</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xml:space="preserve">- знает правила безопасного поведения в двигательной деятельности; </w:t>
      </w:r>
    </w:p>
    <w:p w:rsidR="00062E71" w:rsidRPr="008D2FE6" w:rsidRDefault="00062E71" w:rsidP="00062E71">
      <w:pPr>
        <w:pStyle w:val="afb"/>
        <w:spacing w:after="120" w:line="360" w:lineRule="auto"/>
        <w:ind w:left="0"/>
        <w:contextualSpacing w:val="0"/>
        <w:rPr>
          <w:rFonts w:ascii="Times New Roman" w:hAnsi="Times New Roman"/>
          <w:sz w:val="24"/>
          <w:szCs w:val="24"/>
        </w:rPr>
      </w:pPr>
      <w:r w:rsidRPr="008D2FE6">
        <w:rPr>
          <w:rFonts w:ascii="Times New Roman" w:hAnsi="Times New Roman"/>
          <w:sz w:val="24"/>
          <w:szCs w:val="24"/>
        </w:rPr>
        <w:t>- знает об отдельных факторах, положительно влияющих на здоровье, имеет сформированные полезные привычки [1, стр. 130].</w:t>
      </w:r>
    </w:p>
    <w:p w:rsidR="00CB28D7" w:rsidRPr="00BD6E89" w:rsidRDefault="005223B2" w:rsidP="00062E71">
      <w:pPr>
        <w:spacing w:line="360" w:lineRule="auto"/>
        <w:rPr>
          <w:b/>
          <w:i/>
          <w:u w:val="single"/>
        </w:rPr>
      </w:pPr>
      <w:r w:rsidRPr="00BD6E89">
        <w:rPr>
          <w:b/>
          <w:i/>
          <w:u w:val="single"/>
        </w:rPr>
        <w:lastRenderedPageBreak/>
        <w:t>2.</w:t>
      </w:r>
      <w:r w:rsidR="00B463E4" w:rsidRPr="00BD6E89">
        <w:rPr>
          <w:b/>
          <w:i/>
          <w:u w:val="single"/>
        </w:rPr>
        <w:t>1.9</w:t>
      </w:r>
      <w:r w:rsidR="00062E71" w:rsidRPr="00BD6E89">
        <w:rPr>
          <w:b/>
          <w:i/>
          <w:u w:val="single"/>
        </w:rPr>
        <w:t>.4. Возраст 5-6 лет.</w:t>
      </w:r>
    </w:p>
    <w:p w:rsidR="00062E71" w:rsidRPr="00062E71" w:rsidRDefault="00062E71" w:rsidP="00062E71">
      <w:pPr>
        <w:spacing w:line="360" w:lineRule="auto"/>
        <w:rPr>
          <w:b/>
          <w:i/>
        </w:rPr>
      </w:pPr>
      <w:r w:rsidRPr="00062E71">
        <w:rPr>
          <w:b/>
          <w:i/>
        </w:rPr>
        <w:t>Содержание:</w:t>
      </w:r>
    </w:p>
    <w:p w:rsidR="00062E71" w:rsidRPr="004600C6" w:rsidRDefault="00062E71" w:rsidP="00062E71">
      <w:pPr>
        <w:spacing w:line="360" w:lineRule="auto"/>
        <w:ind w:left="93" w:right="143"/>
        <w:jc w:val="both"/>
      </w:pPr>
      <w:r w:rsidRPr="004600C6">
        <w:t>Педагог продолжает развивать и совершенствовать двигательные умения и навыки, психофизические качества и способности, обогащает двигательный опыт детей разнообразными физическими и музыкально-ритмическими упражнениями, поддерживает детскую инициативу, формирует стремление творчески использовать их в самостоятельной двигательной деятельности, закрепляет умение самостоятельно точно, технично выразительно выполнять под счет, ритм, музыку, по показу и по словесной инструкции, осуществлять самоконтроль и самооценку выполнения упражнений; продолжает обучать подвижным играм, начинает обучать элементам спортивных игр, играм-эстафетам; поощряет стремление выполнять ведущую роль в подвижной игре, осознанно относится к выполнению правил, преодолевать препятствия, проявлять нравственно-волевые качества, поддерживать дружеские взаимоотношения со сверстниками.</w:t>
      </w:r>
    </w:p>
    <w:p w:rsidR="00062E71" w:rsidRPr="004600C6" w:rsidRDefault="00062E71" w:rsidP="00062E71">
      <w:pPr>
        <w:spacing w:line="360" w:lineRule="auto"/>
        <w:ind w:left="93" w:right="143"/>
        <w:jc w:val="both"/>
      </w:pPr>
      <w:r w:rsidRPr="004600C6">
        <w:t>Педагог уточняет, расширяет и закрепляет представления о здоровье и здоровом образ жизни, начинает формировать элементарные представления об организме человека (на доступном уровне)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туристские прогулки и экскурсии, физкультурные праздник и досуги с соответствующей тематикой.</w:t>
      </w:r>
    </w:p>
    <w:p w:rsidR="00062E71" w:rsidRPr="004600C6" w:rsidRDefault="00062E71" w:rsidP="00062E71">
      <w:pPr>
        <w:spacing w:after="11" w:line="360" w:lineRule="auto"/>
        <w:ind w:left="811" w:right="131" w:hanging="10"/>
        <w:jc w:val="both"/>
      </w:pPr>
      <w:r w:rsidRPr="004600C6">
        <w:rPr>
          <w:i/>
        </w:rPr>
        <w:t>Основная гимнастика (основные движения, строевые и общеразвивающие упражнения).</w:t>
      </w:r>
    </w:p>
    <w:p w:rsidR="00062E71" w:rsidRPr="004600C6" w:rsidRDefault="00062E71" w:rsidP="00062E71">
      <w:pPr>
        <w:spacing w:line="360" w:lineRule="auto"/>
        <w:ind w:left="93" w:right="143"/>
        <w:jc w:val="both"/>
      </w:pPr>
      <w:r w:rsidRPr="004600C6">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062E71" w:rsidRPr="004600C6" w:rsidRDefault="00062E71" w:rsidP="00062E71">
      <w:pPr>
        <w:spacing w:line="360" w:lineRule="auto"/>
        <w:ind w:left="93" w:right="143"/>
        <w:jc w:val="both"/>
      </w:pPr>
      <w:r w:rsidRPr="004600C6">
        <w:rPr>
          <w:i/>
        </w:rPr>
        <w:t xml:space="preserve">Ходьба: </w:t>
      </w:r>
      <w:r w:rsidRPr="004600C6">
        <w:t xml:space="preserve">обычным шагом, на носках, на пятках с высоким подниманием колен, мелким и широким шагом, приставным шагом в сторону (направо и налево) с заданием, в колонне по одному, по двое (парами), с предметами, по кругу, вдоль границ зала, «змейкой» (между восемью предметами), врассыпную по диагонали; в чередовании с бегом, прыжками, с изменением направления, темпа, со сменой направляющего. </w:t>
      </w:r>
      <w:r w:rsidRPr="004600C6">
        <w:rPr>
          <w:i/>
        </w:rPr>
        <w:t xml:space="preserve">Упражнение в равновесии: </w:t>
      </w:r>
      <w:r w:rsidRPr="004600C6">
        <w:t>ходьба между линиями, по доске, по широкой и узкой гимнастической скамейке, бревну (с перешагиванием через предметы, с поворотом, с мешочком на голове, ставя ногу с носка, руки в стороны), по наклонной доске вверх и вниз (ширина 15–20 см, высота 30–35  см); с перешагиванием через набивные мячи на разном расстоянии друг от друга (поочередно через 5–6 мячей).</w:t>
      </w:r>
    </w:p>
    <w:p w:rsidR="00062E71" w:rsidRPr="004600C6" w:rsidRDefault="00062E71" w:rsidP="00062E71">
      <w:pPr>
        <w:spacing w:line="360" w:lineRule="auto"/>
        <w:ind w:left="93" w:right="143"/>
        <w:jc w:val="both"/>
      </w:pPr>
      <w:r w:rsidRPr="004600C6">
        <w:rPr>
          <w:i/>
        </w:rPr>
        <w:t>Бег:</w:t>
      </w:r>
      <w:r w:rsidRPr="004600C6">
        <w:t xml:space="preserve">  с разной скоростью, на носках, с высоким подниманием колен, мелким и широким шагом, в колонне (по одному, по двое, парами), в разных направлениях (по кругу, между </w:t>
      </w:r>
      <w:r w:rsidRPr="004600C6">
        <w:lastRenderedPageBreak/>
        <w:t>предметами, врассыпную, со сменой ведущего); в быстром темпе (от 10 метров  по 3—4 раза до 20—30 м  по 2—3 раза), с увертыванием; челночный бег 3 по10 м в медленном темпе (1,5—2 мин).</w:t>
      </w:r>
    </w:p>
    <w:p w:rsidR="00062E71" w:rsidRPr="004600C6" w:rsidRDefault="00062E71" w:rsidP="00062E71">
      <w:pPr>
        <w:spacing w:line="360" w:lineRule="auto"/>
        <w:ind w:left="93" w:right="143"/>
        <w:jc w:val="both"/>
      </w:pPr>
      <w:r w:rsidRPr="004600C6">
        <w:rPr>
          <w:i/>
        </w:rPr>
        <w:t>Ползание, лазанье:</w:t>
      </w:r>
      <w:r w:rsidRPr="004600C6">
        <w:rPr>
          <w:b/>
        </w:rPr>
        <w:t xml:space="preserve"> </w:t>
      </w:r>
      <w:r w:rsidRPr="004600C6">
        <w:t>на четвереньках по прямой, «змейкой» (расстояние — 10 м), между предметами, по гимнастической скамейке на животе, подтягиваясь руками, на четвереньках, опираясь на стопы и ладони; подлезание под веревку, дугу (высота 50 см) правым и левым боком вперед, пролезание в обруч; перелезание через бревно, гимнастическую скамейку; лазанье по гимнастической стенке чередующимся шагом с разноименной координацией движений рук и ног, сохраняя ритм, с изменением темпа, перелезая с одного пролета на другой вправо и влево); лазанье по веревочной лестнице со страховкой.</w:t>
      </w:r>
    </w:p>
    <w:p w:rsidR="00062E71" w:rsidRPr="004600C6" w:rsidRDefault="00062E71" w:rsidP="00062E71">
      <w:pPr>
        <w:spacing w:line="360" w:lineRule="auto"/>
        <w:ind w:left="93" w:right="143"/>
        <w:jc w:val="both"/>
      </w:pPr>
      <w:r w:rsidRPr="004600C6">
        <w:rPr>
          <w:i/>
        </w:rPr>
        <w:t xml:space="preserve">Катание, бросание, ловля, метание: </w:t>
      </w:r>
      <w:r w:rsidRPr="004600C6">
        <w:t>прокатывание мячей, обручей друг другу между предметами, из разных исходных положений; бросание мяча друг другу снизу, из-за головы, от груди и ловля (на расстоянии 1,5 м.) по прямой и с отбивкой о землю; перебрасывание через препятствия друг другу из положения сидя и стоя (с расстояния 2 м); отбивание мяча правой и левой рукой (не менее 5 раз подряд) на месте и в движении  расстояние от до 4 до 6 метров); метание разными способами прямой рукой сверху, прямой рукой снизу, прямой рукой сбоку, из-за спины через плечо предметов, мячей разного размера на дальность (не менее 5–9 м), в горизонтальную цель (с расстояния 3,5–4 м) правой и левой рукой, в вертикальную цель,  с расстояния 1,5–2 метра.</w:t>
      </w:r>
    </w:p>
    <w:p w:rsidR="00062E71" w:rsidRPr="004600C6" w:rsidRDefault="00062E71" w:rsidP="00062E71">
      <w:pPr>
        <w:spacing w:line="360" w:lineRule="auto"/>
        <w:ind w:left="93" w:right="143"/>
        <w:jc w:val="both"/>
      </w:pPr>
      <w:r w:rsidRPr="004600C6">
        <w:rPr>
          <w:i/>
        </w:rPr>
        <w:t>Прыжки:</w:t>
      </w:r>
      <w:r w:rsidRPr="004600C6">
        <w:t xml:space="preserve"> на месте на двух ногах (25 ритмичных прыжков 2–3 раза в чередовании с ходьбой), с продвижением вперед (на расстояние 2–3 м.); попеременно на правой и левой ноге, ноги вместе и врозь, с поджатыми ногами («зайчики»), с разведенными коленями («лягушки»); на одной ноге (на правой и левой поочередно); в чередовании и в комбинации с другими основными движениями, общеразвивающими упражнениями; прыжки в длину с места (от 80 см.), через линию, поочередно через 5-6 линий или плоских обручей, (расстояние между которыми одинаковое и разное  от 30 до 60 см.); через 2-3 предмета (поочередно через каждый высотой 5-10 см); с высоты 20-25 см.</w:t>
      </w:r>
    </w:p>
    <w:p w:rsidR="00062E71" w:rsidRPr="004600C6" w:rsidRDefault="00062E71" w:rsidP="00062E71">
      <w:pPr>
        <w:spacing w:line="360" w:lineRule="auto"/>
        <w:ind w:left="93" w:right="143"/>
        <w:jc w:val="both"/>
      </w:pPr>
      <w:r w:rsidRPr="004600C6">
        <w:t>Прыжки с короткой скакалкой на двух ногах и с продвижением, вращая ее вперед и назад, через длинную скакалку (неподвижную и качающуюся).</w:t>
      </w:r>
    </w:p>
    <w:p w:rsidR="00062E71" w:rsidRPr="004600C6" w:rsidRDefault="00062E71" w:rsidP="00062E71">
      <w:pPr>
        <w:spacing w:line="360" w:lineRule="auto"/>
        <w:ind w:left="93" w:right="143"/>
        <w:jc w:val="both"/>
      </w:pPr>
      <w:r w:rsidRPr="004600C6">
        <w:rPr>
          <w:i/>
        </w:rPr>
        <w:t>Общеразвивающие упражнения.</w:t>
      </w:r>
      <w:r w:rsidRPr="004600C6">
        <w:rPr>
          <w:b/>
        </w:rPr>
        <w:t xml:space="preserve"> </w:t>
      </w:r>
      <w:r w:rsidRPr="004600C6">
        <w:t xml:space="preserve">Педагог поддерживает стремление детей выполнять упражнения с разнообразными предметами (гимнастической палкой, обручем, мячом и др.).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прямо, врозь; руки вниз, на поясе, перед грудью, за спиной). Включает в комплексы упражнения: поднимание рук вперед, в стороны, вверх, через стороны вверх (одновременно, поочередно), </w:t>
      </w:r>
      <w:r w:rsidRPr="004600C6">
        <w:lastRenderedPageBreak/>
        <w:t>сочетая движения рук и ног, одновременно и поочередно; повороты влево и вправо, наклоны вперед, вниз, в стороны, держа руки на поясе, разводя их в стороны; поднимание ног над полом, сгибание и разгибание ног из положение сидя, лежа на боку; выполнение упражнений в приседе и полуприседе, держа руки на поясе, вытянув руки вперед, в стороны, с предметами и без них.</w:t>
      </w:r>
      <w:r w:rsidRPr="004600C6">
        <w:rPr>
          <w:color w:val="FF0000"/>
        </w:rPr>
        <w:t xml:space="preserve"> </w:t>
      </w:r>
      <w:r w:rsidRPr="004600C6">
        <w:t>Педагог поддерживает инициативу, самостоятельность и поощряет придумывание детьми новых общеразвивающих упражнений для себя и сверстников. Разученные упражнения включаются в комплексы утренней гимнастики.</w:t>
      </w:r>
    </w:p>
    <w:p w:rsidR="00062E71" w:rsidRPr="004600C6" w:rsidRDefault="00062E71" w:rsidP="00062E71">
      <w:pPr>
        <w:spacing w:line="360" w:lineRule="auto"/>
        <w:ind w:left="93" w:right="143"/>
        <w:jc w:val="both"/>
      </w:pPr>
      <w:r w:rsidRPr="004600C6">
        <w:rPr>
          <w:i/>
        </w:rPr>
        <w:t>Ритмическая гимнастика</w:t>
      </w:r>
      <w:r w:rsidRPr="004600C6">
        <w:t xml:space="preserve"> Музыкально-ритмические упражнения, разученные на музыкальных занятиях, педагог включает во вводную и основную части физкультурных занятий (отдельные комплексы из 5–6 упражнений), некоторые из упражнений в физкультминутки, различные формы активного отдыха в подвижные игры</w:t>
      </w:r>
      <w:r w:rsidRPr="004600C6">
        <w:rPr>
          <w:i/>
        </w:rPr>
        <w:t xml:space="preserve">.  </w:t>
      </w:r>
      <w:r w:rsidRPr="004600C6">
        <w:t>Рекомендуемые упражнения: ходьба и бег под музыку в соответствии с общим характером музыки, в разном темпе, на высоких полупальцах, на носках, на пятках,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кружения по одному и в парах.</w:t>
      </w:r>
    </w:p>
    <w:p w:rsidR="00062E71" w:rsidRPr="004600C6" w:rsidRDefault="00062E71" w:rsidP="00062E71">
      <w:pPr>
        <w:spacing w:after="10" w:line="360" w:lineRule="auto"/>
        <w:ind w:left="103" w:right="156" w:hanging="10"/>
        <w:jc w:val="both"/>
      </w:pPr>
      <w:r w:rsidRPr="004600C6">
        <w:rPr>
          <w:i/>
        </w:rPr>
        <w:t>Строевые упражнения</w:t>
      </w:r>
      <w:r w:rsidRPr="004600C6">
        <w:rPr>
          <w:b/>
        </w:rPr>
        <w:t xml:space="preserve">. </w:t>
      </w:r>
      <w:r w:rsidRPr="004600C6">
        <w:t>Педагог продолжает обучение детей строевым упражнениям:</w:t>
      </w:r>
    </w:p>
    <w:p w:rsidR="00062E71" w:rsidRPr="004600C6" w:rsidRDefault="00062E71" w:rsidP="00062E71">
      <w:pPr>
        <w:spacing w:line="360" w:lineRule="auto"/>
        <w:ind w:left="93" w:right="143"/>
        <w:jc w:val="both"/>
      </w:pPr>
      <w:r w:rsidRPr="004600C6">
        <w:t>построение в колонну по одному, в шеренгу, круг и два круга (по ориентирам и без), по диагонали, в два и три звена; перестроение из одной колоны в две, в шеренгу по два, равняясь по ориентирам и без; повороты направо, налево, кругом; размыкание и смыкание.</w:t>
      </w:r>
    </w:p>
    <w:p w:rsidR="00062E71" w:rsidRPr="004600C6" w:rsidRDefault="00062E71" w:rsidP="00062E71">
      <w:pPr>
        <w:spacing w:after="38" w:line="360" w:lineRule="auto"/>
        <w:ind w:left="93" w:right="143"/>
        <w:jc w:val="both"/>
      </w:pPr>
      <w:r w:rsidRPr="004600C6">
        <w:rPr>
          <w:i/>
        </w:rPr>
        <w:t>Подвижные игры</w:t>
      </w:r>
      <w:r w:rsidRPr="004600C6">
        <w:rPr>
          <w:b/>
        </w:rPr>
        <w:t xml:space="preserve">. </w:t>
      </w:r>
      <w:r w:rsidRPr="004600C6">
        <w:t>Педагог продолжает развивать, закреплять и совершенствовать основные движения детей в сюжетных и несюжетных подвижных играх, включающих несколько основных движений, совершенствовать их в играх-эстафетах, оценивает и поощряет соблюдение правил, учит быстро ориентироваться в пространстве, наращивать и удерживать скорость, проявлять находчивость, целеустремленность. Педагог</w:t>
      </w:r>
      <w:r w:rsidRPr="004600C6">
        <w:rPr>
          <w:color w:val="FF0000"/>
        </w:rPr>
        <w:t xml:space="preserve"> </w:t>
      </w:r>
      <w:r w:rsidRPr="004600C6">
        <w:t xml:space="preserve">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или поражения команды, стремление к победе,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 Детям предлагаются разнообразные игры: с бегом на развитие скоростно-силовых качеств и ориентировки в </w:t>
      </w:r>
      <w:r w:rsidRPr="004600C6">
        <w:lastRenderedPageBreak/>
        <w:t>пространстве: «Самолеты» (с обручами и геометрическими фигурами),  «Хитрая лиса», «Цветные автомобили», «Птичка и кошка», «Светофор», «Найди пару», «Ловишки с ленточками», «Лошадки», «Бездомный заяц», «Ловишки»; с прыжками на развитие силы и выносливости: «Зайцы и волк», «Лиса в курятнике»; с ползанием и лазаньем на развитие силы: «Пастух и стадо», «Перелет птиц», «Пожарные», «Спасатели»; с бросанием и ловлей на развитие ловкости: «Подбрось — поймай», «Мяч по кругу»; на ориентировку в пространстве, на внимание: «Найди, где спрятано», «Пограничники». Народные игры. «У медведя во бору», «Мышка и две кошки», «Дударь».</w:t>
      </w:r>
    </w:p>
    <w:p w:rsidR="00062E71" w:rsidRPr="004600C6" w:rsidRDefault="00062E71" w:rsidP="00062E71">
      <w:pPr>
        <w:spacing w:line="360" w:lineRule="auto"/>
        <w:ind w:left="93" w:right="143"/>
        <w:jc w:val="both"/>
      </w:pPr>
      <w:r w:rsidRPr="004600C6">
        <w:rPr>
          <w:i/>
        </w:rPr>
        <w:t>Спортивные упражнения</w:t>
      </w:r>
      <w:r w:rsidRPr="004600C6">
        <w:rPr>
          <w:i/>
          <w:vertAlign w:val="superscript"/>
        </w:rPr>
        <w:footnoteReference w:id="3"/>
      </w:r>
      <w:r w:rsidRPr="004600C6">
        <w:rPr>
          <w:b/>
        </w:rPr>
        <w:t xml:space="preserve"> </w:t>
      </w:r>
      <w:r w:rsidRPr="004600C6">
        <w:t>Педагог обучает детей спортивным упражнениям на прогулке или во время физкультурных занятия на свежем воздухе в зависимости от условий: наличия оборудования, климатических условий региона</w:t>
      </w:r>
    </w:p>
    <w:p w:rsidR="00062E71" w:rsidRPr="004600C6" w:rsidRDefault="00062E71" w:rsidP="00062E71">
      <w:pPr>
        <w:spacing w:line="360" w:lineRule="auto"/>
        <w:ind w:left="93" w:right="143"/>
        <w:jc w:val="both"/>
      </w:pPr>
      <w:r w:rsidRPr="004600C6">
        <w:t>Катание на санках: по прямой, со скоростью, с горки, подъем с санками в гору, с торможением при спуске с горки.</w:t>
      </w:r>
      <w:r>
        <w:t xml:space="preserve"> </w:t>
      </w:r>
      <w:r w:rsidRPr="004600C6">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«полуелочкой» (прямо и наискось).</w:t>
      </w:r>
    </w:p>
    <w:p w:rsidR="00062E71" w:rsidRPr="004600C6" w:rsidRDefault="00062E71" w:rsidP="00062E71">
      <w:pPr>
        <w:spacing w:line="360" w:lineRule="auto"/>
        <w:ind w:left="93" w:right="143"/>
        <w:jc w:val="both"/>
      </w:pPr>
      <w:r w:rsidRPr="004600C6">
        <w:t>Катание на двухколесном велосипеде, самокате: по прямой, по кругу, с разворотом с разной скоростью; с поворотами направо и налево, соблюдая правила, не наталкиваясь.</w:t>
      </w:r>
    </w:p>
    <w:p w:rsidR="00062E71" w:rsidRPr="004600C6" w:rsidRDefault="00062E71" w:rsidP="00062E71">
      <w:pPr>
        <w:spacing w:after="42" w:line="360" w:lineRule="auto"/>
        <w:ind w:left="93" w:right="143"/>
        <w:jc w:val="both"/>
      </w:pPr>
      <w:r w:rsidRPr="004600C6">
        <w:t>Плавание: с движениями прямыми ногами вверх и вниз, сидя на бортике и лежа в воде держать за опору; ходьба по дну вперед и назад, приседая, погружаясь в воду до подбородка, до глаз, опускать лицо в воду, приседать под водой, доставая предметы, идя за предметами по прямой в спокойном темпе и на скорость; скольжение на груди, плавание произвольным способом.</w:t>
      </w:r>
    </w:p>
    <w:p w:rsidR="00062E71" w:rsidRPr="004600C6" w:rsidRDefault="00062E71" w:rsidP="00062E71">
      <w:pPr>
        <w:spacing w:line="360" w:lineRule="auto"/>
        <w:ind w:left="93" w:right="143"/>
        <w:jc w:val="both"/>
      </w:pPr>
      <w:r w:rsidRPr="004600C6">
        <w:rPr>
          <w:i/>
        </w:rPr>
        <w:t xml:space="preserve">Спортивные игры </w:t>
      </w:r>
      <w:r w:rsidRPr="004600C6">
        <w:rPr>
          <w:vertAlign w:val="superscript"/>
        </w:rPr>
        <w:t>5</w:t>
      </w:r>
      <w:r w:rsidRPr="004600C6">
        <w:t>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w:t>
      </w:r>
    </w:p>
    <w:p w:rsidR="00062E71" w:rsidRPr="004600C6" w:rsidRDefault="00062E71" w:rsidP="00062E71">
      <w:pPr>
        <w:spacing w:line="360" w:lineRule="auto"/>
        <w:ind w:left="93" w:right="143"/>
        <w:jc w:val="both"/>
      </w:pPr>
      <w:r w:rsidRPr="004600C6">
        <w:t>Городки: бросание биты сбоку, выбивание городка с кона (5—6 м) и полукона (2—3 м).</w:t>
      </w:r>
    </w:p>
    <w:p w:rsidR="00062E71" w:rsidRPr="004600C6" w:rsidRDefault="00062E71" w:rsidP="00062E71">
      <w:pPr>
        <w:spacing w:line="360" w:lineRule="auto"/>
        <w:ind w:left="93" w:right="143"/>
        <w:jc w:val="both"/>
      </w:pPr>
      <w:r w:rsidRPr="004600C6">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062E71" w:rsidRPr="004600C6" w:rsidRDefault="00062E71" w:rsidP="00062E71">
      <w:pPr>
        <w:spacing w:line="360" w:lineRule="auto"/>
        <w:ind w:left="93" w:right="143"/>
        <w:jc w:val="both"/>
      </w:pPr>
      <w:r w:rsidRPr="004600C6">
        <w:t>Бадминтон: отбивание волана ракеткой в заданном направлении; игра с педагогом</w:t>
      </w:r>
    </w:p>
    <w:p w:rsidR="00062E71" w:rsidRPr="004600C6" w:rsidRDefault="00062E71" w:rsidP="00062E71">
      <w:pPr>
        <w:spacing w:line="360" w:lineRule="auto"/>
        <w:ind w:left="93" w:right="143"/>
        <w:jc w:val="both"/>
      </w:pPr>
      <w:r w:rsidRPr="004600C6">
        <w:t>Элементы футбола: отбивание мяча правой и левой ногой в заданном направлении; обведение мяча между и вокруг предметов; отбивание мяча о стенку; передача мяча ногой друг другу (3—5 м); игра по упрощенным правилам.</w:t>
      </w:r>
    </w:p>
    <w:p w:rsidR="00062E71" w:rsidRPr="004600C6" w:rsidRDefault="00062E71" w:rsidP="00062E71">
      <w:pPr>
        <w:spacing w:line="360" w:lineRule="auto"/>
        <w:ind w:left="93" w:right="143"/>
        <w:jc w:val="both"/>
      </w:pPr>
      <w:r w:rsidRPr="004600C6">
        <w:rPr>
          <w:i/>
        </w:rPr>
        <w:lastRenderedPageBreak/>
        <w:t>Формирование основ здорового образа жизни.</w:t>
      </w:r>
      <w:r w:rsidRPr="004600C6">
        <w:rPr>
          <w:b/>
        </w:rPr>
        <w:t xml:space="preserve"> </w:t>
      </w:r>
      <w:r w:rsidRPr="004600C6">
        <w:t>Педагог продолжает уточнять и расширять представления о факторах, положительно влияющих на здоровье (правильное питание, выбор полезных продуктов, занятие спортом и физкультурой, прогулки на свежем воздухе); формирует доступные элементарные представления об организме человека (внешнее строение опорнодвигательного аппарата, органов зрения, слуха и их защита). Продолжает формировать представления о разных видах спорта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и в ходе туристских пеших прогулок учит их соблюдать. Продолжает воспитывать заботливое отношение к здоровью своему и окружающих (соблюдать чистоту и правила гигиены, правильно питаться, закаляться, выполнять профилактические упражнения для сохранения и укрепления здоровья), продолжает знакомить со способами оказания посильной помощи при уходе за больным.</w:t>
      </w:r>
    </w:p>
    <w:p w:rsidR="00062E71" w:rsidRPr="004600C6" w:rsidRDefault="00062E71" w:rsidP="00062E71">
      <w:pPr>
        <w:spacing w:after="11" w:line="360" w:lineRule="auto"/>
        <w:ind w:left="811" w:right="131" w:hanging="10"/>
        <w:jc w:val="both"/>
      </w:pPr>
      <w:r w:rsidRPr="004600C6">
        <w:rPr>
          <w:i/>
        </w:rPr>
        <w:t>Активный отдых.</w:t>
      </w:r>
    </w:p>
    <w:p w:rsidR="00062E71" w:rsidRPr="004600C6" w:rsidRDefault="00062E71" w:rsidP="00062E71">
      <w:pPr>
        <w:spacing w:line="360" w:lineRule="auto"/>
        <w:ind w:left="93" w:right="143"/>
        <w:jc w:val="both"/>
      </w:pPr>
      <w:r w:rsidRPr="004600C6">
        <w:rPr>
          <w:i/>
        </w:rPr>
        <w:t xml:space="preserve">Физкультурные праздники и досуги. </w:t>
      </w:r>
      <w:r w:rsidRPr="004600C6">
        <w:t>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игры, игрыэстафеты, спортивные игры</w:t>
      </w:r>
    </w:p>
    <w:p w:rsidR="00062E71" w:rsidRPr="004600C6" w:rsidRDefault="00062E71" w:rsidP="00062E71">
      <w:pPr>
        <w:spacing w:line="360" w:lineRule="auto"/>
        <w:ind w:left="93" w:right="143"/>
        <w:jc w:val="both"/>
      </w:pPr>
      <w:r w:rsidRPr="004600C6">
        <w:t>Досуг организуется 1–2 раза в месяц во второй половине дня на свежем воздухе, продолжительность 30–40 минут. Содержание составляют: подвижные игры, игры-эстафеты, музыкально-ритмические упражнения, творческие задания.</w:t>
      </w:r>
    </w:p>
    <w:p w:rsidR="00062E71" w:rsidRPr="004600C6" w:rsidRDefault="00062E71" w:rsidP="00062E71">
      <w:pPr>
        <w:spacing w:line="360" w:lineRule="auto"/>
        <w:ind w:left="93" w:right="143"/>
        <w:jc w:val="both"/>
      </w:pPr>
      <w:r w:rsidRPr="004600C6">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062E71" w:rsidRPr="004600C6" w:rsidRDefault="00062E71" w:rsidP="00062E71">
      <w:pPr>
        <w:spacing w:line="360" w:lineRule="auto"/>
        <w:ind w:left="93" w:right="143"/>
        <w:jc w:val="both"/>
      </w:pPr>
      <w:r w:rsidRPr="004600C6">
        <w:rPr>
          <w:i/>
        </w:rPr>
        <w:t xml:space="preserve">Дни здоровья. </w:t>
      </w:r>
      <w:r w:rsidRPr="004600C6">
        <w:t>Педагог проводит 1 раз в квартал и организует оздоровительные мероприятия и туристские прогулки*.</w:t>
      </w:r>
    </w:p>
    <w:p w:rsidR="00062E71" w:rsidRPr="004600C6" w:rsidRDefault="00062E71" w:rsidP="00062E71">
      <w:pPr>
        <w:spacing w:line="360" w:lineRule="auto"/>
        <w:ind w:left="93" w:right="143"/>
        <w:jc w:val="both"/>
      </w:pPr>
      <w:r w:rsidRPr="004600C6">
        <w:rPr>
          <w:i/>
        </w:rPr>
        <w:t xml:space="preserve">Туристские прогулки и экскурсии* </w:t>
      </w:r>
      <w:r w:rsidRPr="004600C6">
        <w:t xml:space="preserve">Педагог организует для детей непродолжительные пешие прогулки и экскурсии на расстояние от 1 до 2 км (в оба конца), в теплый период года, и до 1 км в холодный период. Продолжительность пешего похода от 1 до 1,5 ч с остановкой от 10 до 15 минут. Время непрерывного движения 20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w:t>
      </w:r>
      <w:r w:rsidRPr="004600C6">
        <w:lastRenderedPageBreak/>
        <w:t>одежды) для туристской прогулки, учит наблюдать за природой,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игры и эстафеты,</w:t>
      </w:r>
    </w:p>
    <w:p w:rsidR="00062E71" w:rsidRPr="004600C6" w:rsidRDefault="00062E71" w:rsidP="00062E71">
      <w:pPr>
        <w:spacing w:line="360" w:lineRule="auto"/>
        <w:ind w:left="93" w:right="143"/>
        <w:jc w:val="both"/>
      </w:pPr>
      <w:r w:rsidRPr="004600C6">
        <w:rPr>
          <w:b/>
          <w:i/>
        </w:rPr>
        <w:t>В результате, к концу 6 года жизни,</w:t>
      </w:r>
      <w:r w:rsidRPr="004600C6">
        <w:t xml:space="preserve"> ребенок выполняет физические упражнения в соответствии с возрастными возможностями, достаточно технично, уверенно, в заданном темпе и ритме, выразительно; проявляет в двигательной деятельности (на занятиях по физкультуре, гимнастике и др.) сформированные в соответствии с возрастом психофизические качества; способен проявить творчество, составляя несложные комбинации из знакомых общеразвивающих, музыкально-ритмических упражнений, основных движений  и продемонстрировать их,  придумать движения в  подвижной игре и организовать ее; стремится осуществлять самоконтроль и дает оценку двигательным действия других детей и своим, свободно ориентируется в пространстве, овладевает некоторыми туристскими умениями; проявляет интерес к новым и знакомым физическим упражнениям, пешим прогулкам и экскурсиям;</w:t>
      </w:r>
      <w:r w:rsidRPr="004600C6">
        <w:rPr>
          <w:color w:val="FF0000"/>
        </w:rPr>
        <w:t xml:space="preserve"> </w:t>
      </w:r>
      <w:r w:rsidRPr="004600C6">
        <w:t>умеет взаимодействовать в команде, проявляет инициативу, самостоятельность, находчивость, взаимопомощь, стремится к личной и командной победе, демонстрирует нравственно-волевые качества, ответственность перед командой, преодолевает трудности; знает способы укрепления здоровья и факторы, положительно влияющие на него; имеет представления о некоторых видах спорта, спортивных достижениях, туризме, как форме активного отдыха, правилах гигиены, безопасного поведения в двигательной деятельности, стремиться их соблюдать, понимает необходимость сохранения и укрепления здоровья, может оказать посильную помощь больным близким, стремиться заботиться о своем здоровье и здоровье других людей.</w:t>
      </w:r>
    </w:p>
    <w:p w:rsidR="00062E71" w:rsidRPr="008D2FE6" w:rsidRDefault="00062E71" w:rsidP="00062E71">
      <w:pPr>
        <w:pStyle w:val="afb"/>
        <w:spacing w:after="120" w:line="240" w:lineRule="auto"/>
        <w:ind w:left="0"/>
        <w:contextualSpacing w:val="0"/>
        <w:rPr>
          <w:rFonts w:ascii="Times New Roman" w:hAnsi="Times New Roman"/>
          <w:b/>
          <w:bCs/>
          <w:i/>
          <w:iCs/>
          <w:sz w:val="24"/>
          <w:szCs w:val="24"/>
        </w:rPr>
      </w:pPr>
      <w:r w:rsidRPr="008D2FE6">
        <w:rPr>
          <w:rFonts w:ascii="Times New Roman" w:hAnsi="Times New Roman"/>
          <w:b/>
          <w:bCs/>
          <w:i/>
          <w:iCs/>
          <w:sz w:val="24"/>
          <w:szCs w:val="24"/>
        </w:rPr>
        <w:t>Основная гимнастика (строевые упражнения, основные движения, ОРУ):</w:t>
      </w:r>
    </w:p>
    <w:p w:rsidR="00062E71" w:rsidRPr="008D2FE6" w:rsidRDefault="00062E71" w:rsidP="00062E71">
      <w:pPr>
        <w:pStyle w:val="afb"/>
        <w:spacing w:after="120" w:line="240" w:lineRule="auto"/>
        <w:ind w:left="0"/>
        <w:contextualSpacing w:val="0"/>
        <w:rPr>
          <w:rFonts w:ascii="Times New Roman" w:hAnsi="Times New Roman"/>
          <w:sz w:val="24"/>
          <w:szCs w:val="24"/>
        </w:rPr>
      </w:pPr>
      <w:r w:rsidRPr="008D2FE6">
        <w:rPr>
          <w:rFonts w:ascii="Times New Roman" w:hAnsi="Times New Roman"/>
          <w:i/>
          <w:iCs/>
          <w:sz w:val="24"/>
          <w:szCs w:val="24"/>
        </w:rPr>
        <w:t>ОВД:</w:t>
      </w:r>
      <w:r w:rsidRPr="008D2FE6">
        <w:rPr>
          <w:rFonts w:ascii="Times New Roman" w:hAnsi="Times New Roman"/>
          <w:sz w:val="24"/>
          <w:szCs w:val="24"/>
        </w:rPr>
        <w:t xml:space="preserve"> </w:t>
      </w:r>
    </w:p>
    <w:p w:rsidR="00062E71" w:rsidRPr="008D2FE6" w:rsidRDefault="00062E71" w:rsidP="00062E71">
      <w:pPr>
        <w:pStyle w:val="afb"/>
        <w:spacing w:after="120" w:line="240" w:lineRule="auto"/>
        <w:ind w:left="0"/>
        <w:contextualSpacing w:val="0"/>
        <w:rPr>
          <w:rFonts w:ascii="Times New Roman" w:hAnsi="Times New Roman"/>
          <w:sz w:val="24"/>
          <w:szCs w:val="24"/>
        </w:rPr>
      </w:pPr>
      <w:r w:rsidRPr="008D2FE6">
        <w:rPr>
          <w:rFonts w:ascii="Times New Roman" w:hAnsi="Times New Roman"/>
          <w:sz w:val="24"/>
          <w:szCs w:val="24"/>
        </w:rPr>
        <w:t>- ходьба, бег, прыжки, ползанье, лазанье, катание, бросание, ловля, метание, упражнения в равновесии [1, стр. 131-132].</w:t>
      </w:r>
    </w:p>
    <w:p w:rsidR="00062E71" w:rsidRPr="008D2FE6" w:rsidRDefault="00062E71" w:rsidP="00062E71">
      <w:pPr>
        <w:pStyle w:val="afb"/>
        <w:spacing w:after="120" w:line="240" w:lineRule="auto"/>
        <w:ind w:left="0"/>
        <w:contextualSpacing w:val="0"/>
        <w:rPr>
          <w:rFonts w:ascii="Times New Roman" w:hAnsi="Times New Roman"/>
          <w:sz w:val="24"/>
          <w:szCs w:val="24"/>
        </w:rPr>
      </w:pPr>
      <w:r w:rsidRPr="008D2FE6">
        <w:rPr>
          <w:rFonts w:ascii="Times New Roman" w:hAnsi="Times New Roman"/>
          <w:i/>
          <w:iCs/>
          <w:sz w:val="24"/>
          <w:szCs w:val="24"/>
        </w:rPr>
        <w:t>ОРУ:</w:t>
      </w:r>
      <w:r w:rsidRPr="008D2FE6">
        <w:rPr>
          <w:rFonts w:ascii="Times New Roman" w:hAnsi="Times New Roman"/>
          <w:sz w:val="24"/>
          <w:szCs w:val="24"/>
        </w:rPr>
        <w:t xml:space="preserve"> </w:t>
      </w:r>
    </w:p>
    <w:p w:rsidR="00062E71" w:rsidRPr="008D2FE6" w:rsidRDefault="00062E71" w:rsidP="00062E71">
      <w:pPr>
        <w:pStyle w:val="afb"/>
        <w:spacing w:after="120" w:line="240" w:lineRule="auto"/>
        <w:ind w:left="0"/>
        <w:contextualSpacing w:val="0"/>
        <w:rPr>
          <w:rFonts w:ascii="Times New Roman" w:hAnsi="Times New Roman"/>
          <w:sz w:val="24"/>
          <w:szCs w:val="24"/>
        </w:rPr>
      </w:pPr>
      <w:r w:rsidRPr="008D2FE6">
        <w:rPr>
          <w:rFonts w:ascii="Times New Roman" w:hAnsi="Times New Roman"/>
          <w:sz w:val="24"/>
          <w:szCs w:val="24"/>
        </w:rPr>
        <w:t>- под счёт, из разных исходных положений, в разном темпе, без предметов, с мелким спортинвентарём [1, стр. 131-132].</w:t>
      </w:r>
    </w:p>
    <w:p w:rsidR="00062E71" w:rsidRPr="008D2FE6" w:rsidRDefault="00062E71" w:rsidP="00062E71">
      <w:pPr>
        <w:pStyle w:val="afb"/>
        <w:spacing w:after="120" w:line="240" w:lineRule="auto"/>
        <w:ind w:left="0"/>
        <w:contextualSpacing w:val="0"/>
        <w:rPr>
          <w:rFonts w:ascii="Times New Roman" w:hAnsi="Times New Roman"/>
          <w:sz w:val="24"/>
          <w:szCs w:val="24"/>
        </w:rPr>
      </w:pPr>
      <w:r w:rsidRPr="008D2FE6">
        <w:rPr>
          <w:rFonts w:ascii="Times New Roman" w:hAnsi="Times New Roman"/>
          <w:i/>
          <w:iCs/>
          <w:sz w:val="24"/>
          <w:szCs w:val="24"/>
        </w:rPr>
        <w:t>Строевые упражнения:</w:t>
      </w:r>
      <w:r w:rsidRPr="008D2FE6">
        <w:rPr>
          <w:rFonts w:ascii="Times New Roman" w:hAnsi="Times New Roman"/>
          <w:sz w:val="24"/>
          <w:szCs w:val="24"/>
        </w:rPr>
        <w:t xml:space="preserve"> </w:t>
      </w:r>
    </w:p>
    <w:p w:rsidR="00062E71" w:rsidRPr="008D2FE6" w:rsidRDefault="00062E71" w:rsidP="00062E71">
      <w:pPr>
        <w:pStyle w:val="afb"/>
        <w:spacing w:after="120" w:line="240" w:lineRule="auto"/>
        <w:ind w:left="0"/>
        <w:contextualSpacing w:val="0"/>
        <w:rPr>
          <w:rFonts w:ascii="Times New Roman" w:hAnsi="Times New Roman"/>
          <w:sz w:val="24"/>
          <w:szCs w:val="24"/>
        </w:rPr>
      </w:pPr>
      <w:r w:rsidRPr="008D2FE6">
        <w:rPr>
          <w:rFonts w:ascii="Times New Roman" w:hAnsi="Times New Roman"/>
          <w:sz w:val="24"/>
          <w:szCs w:val="24"/>
        </w:rPr>
        <w:t xml:space="preserve">- построение в колонну по одному, в шеренгу, круг и два круга (по ориентирам и без), по диагонали, в два и три звена; </w:t>
      </w:r>
    </w:p>
    <w:p w:rsidR="00062E71" w:rsidRPr="008D2FE6" w:rsidRDefault="00062E71" w:rsidP="00062E71">
      <w:pPr>
        <w:pStyle w:val="afb"/>
        <w:spacing w:after="120" w:line="240" w:lineRule="auto"/>
        <w:ind w:left="0"/>
        <w:contextualSpacing w:val="0"/>
        <w:rPr>
          <w:rFonts w:ascii="Times New Roman" w:hAnsi="Times New Roman"/>
          <w:sz w:val="24"/>
          <w:szCs w:val="24"/>
        </w:rPr>
      </w:pPr>
      <w:r w:rsidRPr="008D2FE6">
        <w:rPr>
          <w:rFonts w:ascii="Times New Roman" w:hAnsi="Times New Roman"/>
          <w:sz w:val="24"/>
          <w:szCs w:val="24"/>
        </w:rPr>
        <w:t xml:space="preserve">- перестроение из одной колоны в две, в шеренгу по два, равняясь по ориентирам и без; </w:t>
      </w:r>
    </w:p>
    <w:p w:rsidR="00062E71" w:rsidRPr="008D2FE6" w:rsidRDefault="00062E71" w:rsidP="00062E71">
      <w:pPr>
        <w:pStyle w:val="afb"/>
        <w:spacing w:after="120" w:line="240" w:lineRule="auto"/>
        <w:ind w:left="0"/>
        <w:contextualSpacing w:val="0"/>
        <w:rPr>
          <w:rFonts w:ascii="Times New Roman" w:hAnsi="Times New Roman"/>
          <w:sz w:val="24"/>
          <w:szCs w:val="24"/>
        </w:rPr>
      </w:pPr>
      <w:r w:rsidRPr="008D2FE6">
        <w:rPr>
          <w:rFonts w:ascii="Times New Roman" w:hAnsi="Times New Roman"/>
          <w:sz w:val="24"/>
          <w:szCs w:val="24"/>
        </w:rPr>
        <w:t xml:space="preserve">- повороты направо, налево, кругом;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размыкание и смыкание.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b/>
          <w:bCs/>
          <w:i/>
          <w:iCs/>
          <w:sz w:val="24"/>
          <w:szCs w:val="24"/>
        </w:rPr>
        <w:lastRenderedPageBreak/>
        <w:t>Ритмическая гимнастика:</w:t>
      </w:r>
      <w:r w:rsidRPr="008D2FE6">
        <w:rPr>
          <w:rFonts w:ascii="Times New Roman" w:hAnsi="Times New Roman"/>
          <w:sz w:val="24"/>
          <w:szCs w:val="24"/>
        </w:rPr>
        <w:t xml:space="preserve">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ходьба и бег под музыку в соответствии с общим характером музыки, в разном темпе;</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ходьба на высоких полупальцах, на носках, на пятках, пружинящим, топающим шагом, «с каблука», вперед и назад (спиной), с высоким подниманием колена (высокий шаг), с ускорением и замедлением темпа;</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легкий ритмичный бег на носках, различные виды галопа (прямой галоп, боковой галоп, кружение);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подскоки на месте и с продвижением вперед, вокруг себя, в сочетании с хлопками и бегом, кружения по одному и в парах. [1, стр. 132].</w:t>
      </w:r>
    </w:p>
    <w:p w:rsidR="00062E71" w:rsidRPr="008D2FE6" w:rsidRDefault="00062E71" w:rsidP="00062E71">
      <w:pPr>
        <w:pStyle w:val="afb"/>
        <w:spacing w:after="120" w:line="360" w:lineRule="auto"/>
        <w:ind w:left="0"/>
        <w:contextualSpacing w:val="0"/>
        <w:jc w:val="both"/>
        <w:rPr>
          <w:rFonts w:ascii="Times New Roman" w:hAnsi="Times New Roman"/>
          <w:b/>
          <w:bCs/>
          <w:i/>
          <w:iCs/>
          <w:sz w:val="24"/>
          <w:szCs w:val="24"/>
        </w:rPr>
      </w:pPr>
      <w:r w:rsidRPr="008D2FE6">
        <w:rPr>
          <w:rFonts w:ascii="Times New Roman" w:hAnsi="Times New Roman"/>
          <w:b/>
          <w:bCs/>
          <w:i/>
          <w:iCs/>
          <w:sz w:val="24"/>
          <w:szCs w:val="24"/>
        </w:rPr>
        <w:t>Подвижные игры:</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сюжетные игры, имитационные упражнения;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несюжетные игры;</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игры на развитие ориентировки в пространстве;</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игры на развитие психофизических качеств, равновесия, координации;</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народные игры;</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малоподвижные игры [1, стр. 132-133].</w:t>
      </w:r>
    </w:p>
    <w:p w:rsidR="00062E71" w:rsidRPr="008D2FE6" w:rsidRDefault="00062E71" w:rsidP="00062E71">
      <w:pPr>
        <w:pStyle w:val="afb"/>
        <w:spacing w:after="120" w:line="360" w:lineRule="auto"/>
        <w:ind w:left="0"/>
        <w:contextualSpacing w:val="0"/>
        <w:jc w:val="both"/>
        <w:rPr>
          <w:rFonts w:ascii="Times New Roman" w:hAnsi="Times New Roman"/>
          <w:b/>
          <w:bCs/>
          <w:i/>
          <w:iCs/>
          <w:sz w:val="24"/>
          <w:szCs w:val="24"/>
        </w:rPr>
      </w:pPr>
      <w:r w:rsidRPr="008D2FE6">
        <w:rPr>
          <w:rFonts w:ascii="Times New Roman" w:hAnsi="Times New Roman"/>
          <w:b/>
          <w:bCs/>
          <w:i/>
          <w:iCs/>
          <w:sz w:val="24"/>
          <w:szCs w:val="24"/>
        </w:rPr>
        <w:t>Спортивные упражнения:</w:t>
      </w:r>
    </w:p>
    <w:p w:rsidR="00062E71" w:rsidRPr="008D2FE6" w:rsidRDefault="00062E71" w:rsidP="00062E71">
      <w:pPr>
        <w:pStyle w:val="afb"/>
        <w:spacing w:after="120" w:line="360" w:lineRule="auto"/>
        <w:ind w:left="0"/>
        <w:contextualSpacing w:val="0"/>
        <w:jc w:val="both"/>
        <w:rPr>
          <w:rFonts w:ascii="Times New Roman" w:hAnsi="Times New Roman"/>
          <w:i/>
          <w:iCs/>
          <w:sz w:val="24"/>
          <w:szCs w:val="24"/>
        </w:rPr>
      </w:pPr>
      <w:r w:rsidRPr="008D2FE6">
        <w:rPr>
          <w:rFonts w:ascii="Times New Roman" w:hAnsi="Times New Roman"/>
          <w:i/>
          <w:iCs/>
          <w:sz w:val="24"/>
          <w:szCs w:val="24"/>
        </w:rPr>
        <w:t xml:space="preserve">Катание на санках: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по прямой, со скоростью, с горки, подъем с санками в гору, с торможением при спуске с горки;</w:t>
      </w:r>
    </w:p>
    <w:p w:rsidR="00062E71" w:rsidRPr="008D2FE6" w:rsidRDefault="00062E71" w:rsidP="00062E71">
      <w:pPr>
        <w:pStyle w:val="afb"/>
        <w:spacing w:after="120" w:line="360" w:lineRule="auto"/>
        <w:ind w:left="0"/>
        <w:contextualSpacing w:val="0"/>
        <w:jc w:val="both"/>
        <w:rPr>
          <w:rFonts w:ascii="Times New Roman" w:hAnsi="Times New Roman"/>
          <w:i/>
          <w:iCs/>
          <w:sz w:val="24"/>
          <w:szCs w:val="24"/>
        </w:rPr>
      </w:pPr>
      <w:r w:rsidRPr="008D2FE6">
        <w:rPr>
          <w:rFonts w:ascii="Times New Roman" w:hAnsi="Times New Roman"/>
          <w:i/>
          <w:iCs/>
          <w:sz w:val="24"/>
          <w:szCs w:val="24"/>
        </w:rPr>
        <w:t xml:space="preserve">Ходьба на лыжах: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по лыжне (на расстояние до 500 м.);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скользящим шагом;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повороты на месте (направо и налево) с переступанием;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подъем на склон прямо «ступающим шагом», «полуелочкой» (прямо и наискосок).</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i/>
          <w:iCs/>
          <w:sz w:val="24"/>
          <w:szCs w:val="24"/>
        </w:rPr>
        <w:t>Катание на двухколесном велосипеде, самокате:</w:t>
      </w:r>
      <w:r w:rsidRPr="008D2FE6">
        <w:rPr>
          <w:rFonts w:ascii="Times New Roman" w:hAnsi="Times New Roman"/>
          <w:sz w:val="24"/>
          <w:szCs w:val="24"/>
        </w:rPr>
        <w:t xml:space="preserve">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по прямой, по кругу, с разворотом с разной скоростью;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с поворотами направо и налево, соблюдая правила, не наталкиваясь. </w:t>
      </w:r>
    </w:p>
    <w:p w:rsidR="00062E71" w:rsidRPr="008D2FE6" w:rsidRDefault="00062E71" w:rsidP="00062E71">
      <w:pPr>
        <w:pStyle w:val="afb"/>
        <w:spacing w:after="120" w:line="360" w:lineRule="auto"/>
        <w:ind w:left="0"/>
        <w:contextualSpacing w:val="0"/>
        <w:jc w:val="both"/>
        <w:rPr>
          <w:rFonts w:ascii="Times New Roman" w:hAnsi="Times New Roman"/>
          <w:i/>
          <w:iCs/>
          <w:sz w:val="24"/>
          <w:szCs w:val="24"/>
        </w:rPr>
      </w:pPr>
      <w:r w:rsidRPr="008D2FE6">
        <w:rPr>
          <w:rFonts w:ascii="Times New Roman" w:hAnsi="Times New Roman"/>
          <w:i/>
          <w:iCs/>
          <w:sz w:val="24"/>
          <w:szCs w:val="24"/>
        </w:rPr>
        <w:t xml:space="preserve">Плавание: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lastRenderedPageBreak/>
        <w:t>- с движениями прямыми ногами вверх и вниз, сидя на бортике и лежа в воде держась за опору;</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ходьба по дну вперед и назад, приседая, погружаясь в воду до подбородка, до глаз, опускать лицо в воду, приседать под водой, доставая предметы, идя за предметами по прямой в спокойном темпе и на скорость;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скольжение на груди, плавание произвольным способом.</w:t>
      </w:r>
    </w:p>
    <w:p w:rsidR="00062E71" w:rsidRPr="008D2FE6" w:rsidRDefault="00062E71" w:rsidP="00062E71">
      <w:pPr>
        <w:pStyle w:val="afb"/>
        <w:spacing w:after="120" w:line="360" w:lineRule="auto"/>
        <w:ind w:left="0"/>
        <w:contextualSpacing w:val="0"/>
        <w:jc w:val="both"/>
        <w:rPr>
          <w:rFonts w:ascii="Times New Roman" w:hAnsi="Times New Roman"/>
          <w:b/>
          <w:bCs/>
          <w:i/>
          <w:iCs/>
          <w:sz w:val="24"/>
          <w:szCs w:val="24"/>
        </w:rPr>
      </w:pPr>
      <w:r w:rsidRPr="008D2FE6">
        <w:rPr>
          <w:rFonts w:ascii="Times New Roman" w:hAnsi="Times New Roman"/>
          <w:b/>
          <w:bCs/>
          <w:i/>
          <w:iCs/>
          <w:sz w:val="24"/>
          <w:szCs w:val="24"/>
        </w:rPr>
        <w:t>Спортивные игры:</w:t>
      </w:r>
    </w:p>
    <w:p w:rsidR="00062E71" w:rsidRPr="008D2FE6" w:rsidRDefault="00062E71" w:rsidP="00062E71">
      <w:pPr>
        <w:pStyle w:val="afb"/>
        <w:spacing w:after="120" w:line="360" w:lineRule="auto"/>
        <w:ind w:left="0"/>
        <w:contextualSpacing w:val="0"/>
        <w:jc w:val="both"/>
        <w:rPr>
          <w:rFonts w:ascii="Times New Roman" w:hAnsi="Times New Roman"/>
          <w:i/>
          <w:iCs/>
          <w:sz w:val="24"/>
          <w:szCs w:val="24"/>
        </w:rPr>
      </w:pPr>
      <w:r w:rsidRPr="008D2FE6">
        <w:rPr>
          <w:rFonts w:ascii="Times New Roman" w:hAnsi="Times New Roman"/>
          <w:i/>
          <w:iCs/>
          <w:sz w:val="24"/>
          <w:szCs w:val="24"/>
        </w:rPr>
        <w:t xml:space="preserve">Городки: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бросание биты сбоку, выбивание городка с кона (5-6 м) и полукона (2-3 м).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i/>
          <w:iCs/>
          <w:sz w:val="24"/>
          <w:szCs w:val="24"/>
        </w:rPr>
        <w:t>Элементы баскетбола:</w:t>
      </w:r>
      <w:r w:rsidRPr="008D2FE6">
        <w:rPr>
          <w:rFonts w:ascii="Times New Roman" w:hAnsi="Times New Roman"/>
          <w:sz w:val="24"/>
          <w:szCs w:val="24"/>
        </w:rPr>
        <w:t xml:space="preserve">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перебрасывание мяча друг другу от груди;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ведение мяча правой и левой рукой;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забрасывание мяча в корзину двумя руками от груди;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игра по упрощенным правилам. </w:t>
      </w:r>
    </w:p>
    <w:p w:rsidR="00062E71" w:rsidRPr="008D2FE6" w:rsidRDefault="00062E71" w:rsidP="00062E71">
      <w:pPr>
        <w:pStyle w:val="afb"/>
        <w:spacing w:after="120" w:line="360" w:lineRule="auto"/>
        <w:ind w:left="0"/>
        <w:contextualSpacing w:val="0"/>
        <w:jc w:val="both"/>
        <w:rPr>
          <w:rFonts w:ascii="Times New Roman" w:hAnsi="Times New Roman"/>
          <w:i/>
          <w:iCs/>
          <w:sz w:val="24"/>
          <w:szCs w:val="24"/>
        </w:rPr>
      </w:pPr>
      <w:r w:rsidRPr="008D2FE6">
        <w:rPr>
          <w:rFonts w:ascii="Times New Roman" w:hAnsi="Times New Roman"/>
          <w:i/>
          <w:iCs/>
          <w:sz w:val="24"/>
          <w:szCs w:val="24"/>
        </w:rPr>
        <w:t xml:space="preserve">Бадминтон: </w:t>
      </w:r>
    </w:p>
    <w:p w:rsidR="00062E71" w:rsidRPr="008D2FE6" w:rsidRDefault="00062E71" w:rsidP="00062E71">
      <w:pPr>
        <w:pStyle w:val="afb"/>
        <w:spacing w:after="120" w:line="360" w:lineRule="auto"/>
        <w:ind w:left="0"/>
        <w:contextualSpacing w:val="0"/>
        <w:jc w:val="both"/>
        <w:rPr>
          <w:rFonts w:ascii="Times New Roman" w:hAnsi="Times New Roman"/>
          <w:i/>
          <w:iCs/>
          <w:sz w:val="24"/>
          <w:szCs w:val="24"/>
        </w:rPr>
      </w:pPr>
      <w:r w:rsidRPr="008D2FE6">
        <w:rPr>
          <w:rFonts w:ascii="Times New Roman" w:hAnsi="Times New Roman"/>
          <w:sz w:val="24"/>
          <w:szCs w:val="24"/>
        </w:rPr>
        <w:t>- отбивание волана ракеткой в заданном направлении; игра с педагогом Элементы футбола: отбивание мяча правой и левой ногой в заданном направлении; обведение мяча между и вокруг предметов; отбивание мяча о стенку; передача мяча ногой друг другу (3-5 м); игра по упрощенным правилам.</w:t>
      </w:r>
    </w:p>
    <w:p w:rsidR="00062E71" w:rsidRPr="008D2FE6" w:rsidRDefault="00062E71" w:rsidP="00062E71">
      <w:pPr>
        <w:pStyle w:val="afb"/>
        <w:spacing w:after="120" w:line="360" w:lineRule="auto"/>
        <w:ind w:left="0"/>
        <w:contextualSpacing w:val="0"/>
        <w:jc w:val="both"/>
        <w:rPr>
          <w:rFonts w:ascii="Times New Roman" w:hAnsi="Times New Roman"/>
          <w:b/>
          <w:bCs/>
          <w:i/>
          <w:iCs/>
          <w:sz w:val="24"/>
          <w:szCs w:val="24"/>
        </w:rPr>
      </w:pPr>
      <w:r w:rsidRPr="008D2FE6">
        <w:rPr>
          <w:rFonts w:ascii="Times New Roman" w:hAnsi="Times New Roman"/>
          <w:b/>
          <w:bCs/>
          <w:i/>
          <w:iCs/>
          <w:sz w:val="24"/>
          <w:szCs w:val="24"/>
        </w:rPr>
        <w:t xml:space="preserve">Активный отдых: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физкультурные досуги и развлечения 1-2 раз в месяц, в соответствии с КТП ДОО;</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физкультурные праздники 2 раза в год, в соответствии с КТП ДОО;</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дни здоровья 1 раз в квартал, в соответствии с КТП, годовым планом работы;</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туристские прогулки и экскурсии на расстояние от 1 до 2 км (в оба конца) в теплый период года, и до 1 км в холодный период (продолжительность пешего похода от 1 до 1,5 ч с остановкой от 10 до 15 минут, время непрерывного движения 20 минут).</w:t>
      </w:r>
    </w:p>
    <w:p w:rsidR="00062E71" w:rsidRPr="008D2FE6" w:rsidRDefault="00062E71" w:rsidP="00062E71">
      <w:pPr>
        <w:pStyle w:val="afb"/>
        <w:spacing w:after="120" w:line="360" w:lineRule="auto"/>
        <w:ind w:left="0"/>
        <w:contextualSpacing w:val="0"/>
        <w:jc w:val="both"/>
        <w:rPr>
          <w:rFonts w:ascii="Times New Roman" w:hAnsi="Times New Roman"/>
          <w:b/>
          <w:bCs/>
          <w:i/>
          <w:iCs/>
          <w:sz w:val="24"/>
          <w:szCs w:val="24"/>
        </w:rPr>
      </w:pPr>
      <w:r w:rsidRPr="008D2FE6">
        <w:rPr>
          <w:rFonts w:ascii="Times New Roman" w:hAnsi="Times New Roman"/>
          <w:b/>
          <w:bCs/>
          <w:i/>
          <w:iCs/>
          <w:sz w:val="24"/>
          <w:szCs w:val="24"/>
        </w:rPr>
        <w:t>Целевые ориентиры к концу 6-го года жизни:</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ребенок выполняет физические упражнения в соответствии с возрастными возможностями, достаточно технично, уверенно, в заданном темпе и ритме, выразительно;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lastRenderedPageBreak/>
        <w:t>- проявляет в двигательной деятельности сформированные в соответствии с возрастом психофизические качества;</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способен проявить творчество, составляя несложные комбинации из знакомых общеразвивающих, музыкально-ритмических упражнений, основных движений и продемонстрировать их, придумать движения в подвижной игре и организовать ее;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стремится осуществлять самоконтроль и дает оценку двигательным действия других детей и своим, свободно ориентируется в пространстве, овладевает некоторыми туристскими умениями;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проявляет интерес к новым и знакомым физическим упражнениям, пешим прогулкам и экскурсиям;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умеет взаимодействовать в команде, проявляет инициативу, самостоятельность, находчивость, взаимопомощь, стремится к личной и командной победе, демонстрирует нравственно-волевые качества, ответственность перед командой, преодолевает трудности;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знает способы укрепления здоровья и факторы, положительно влияющие на него, имеет представление о правилах гигиены, понимает необходимость сохранения и укрепления здоровья, может оказать посильную помощь больным близким, стремиться заботиться о своем здоровье и здоровье других людей;</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имеет представления о некоторых видах спорта, спортивных достижениях, туризме, как форме активного отдыха, знает правила безопасного поведения в двигательной деятельности, стремиться их соблюдать [1, стр. 134-135].</w:t>
      </w:r>
    </w:p>
    <w:p w:rsidR="00062E71" w:rsidRPr="00BD6E89" w:rsidRDefault="005223B2" w:rsidP="00062E71">
      <w:pPr>
        <w:spacing w:line="360" w:lineRule="auto"/>
        <w:jc w:val="both"/>
        <w:rPr>
          <w:b/>
          <w:i/>
          <w:u w:val="single"/>
        </w:rPr>
      </w:pPr>
      <w:r w:rsidRPr="00BD6E89">
        <w:rPr>
          <w:b/>
          <w:i/>
          <w:u w:val="single"/>
        </w:rPr>
        <w:t>2.</w:t>
      </w:r>
      <w:r w:rsidR="00B463E4" w:rsidRPr="00BD6E89">
        <w:rPr>
          <w:b/>
          <w:i/>
          <w:u w:val="single"/>
        </w:rPr>
        <w:t>1.9</w:t>
      </w:r>
      <w:r w:rsidR="00920AC1" w:rsidRPr="00BD6E89">
        <w:rPr>
          <w:b/>
          <w:i/>
          <w:u w:val="single"/>
        </w:rPr>
        <w:t xml:space="preserve">.5. </w:t>
      </w:r>
      <w:r w:rsidR="00062E71" w:rsidRPr="00BD6E89">
        <w:rPr>
          <w:b/>
          <w:i/>
          <w:u w:val="single"/>
        </w:rPr>
        <w:t>Возраст 6-7 лет:</w:t>
      </w:r>
    </w:p>
    <w:p w:rsidR="00062E71" w:rsidRPr="00062E71" w:rsidRDefault="00062E71" w:rsidP="00062E71">
      <w:pPr>
        <w:spacing w:line="360" w:lineRule="auto"/>
        <w:jc w:val="both"/>
        <w:rPr>
          <w:b/>
          <w:i/>
        </w:rPr>
      </w:pPr>
      <w:r w:rsidRPr="00062E71">
        <w:rPr>
          <w:b/>
          <w:i/>
        </w:rPr>
        <w:t>Содержание:</w:t>
      </w:r>
    </w:p>
    <w:p w:rsidR="00062E71" w:rsidRPr="004600C6" w:rsidRDefault="00062E71" w:rsidP="00062E71">
      <w:pPr>
        <w:spacing w:line="360" w:lineRule="auto"/>
        <w:ind w:left="93" w:right="143"/>
        <w:jc w:val="both"/>
      </w:pPr>
      <w:r w:rsidRPr="004600C6">
        <w:t>Педагог закрепляет и совершенствует двигательные умения и навыки детей, развивает психофизические качества и способности, создает условия для дальнейшего закрепления и совершенствования навыков выполнения основных движений и их комбинаций, общеразвивающих (в том числе, музыкально-ритмических) и спортивных упражнений, освоения элементов спортивных игр, игр-эстафет, музыкально-ритмических упражнений. Обучает выполнять упражнения под счет, ритмично, в соответствии с разнообразным характером музыки, а также технично, точно, выразительно выполнять движения. В процессе организации разных форм двигательной деятельности педагог учит детей следовать инструкции, слышать и выполнять указания, соблюдать дисциплину, осуществлять самоконтроль и оценку выполнения упражнений.</w:t>
      </w:r>
    </w:p>
    <w:p w:rsidR="00062E71" w:rsidRPr="004600C6" w:rsidRDefault="00062E71" w:rsidP="00062E71">
      <w:pPr>
        <w:spacing w:line="360" w:lineRule="auto"/>
        <w:ind w:left="93" w:right="143"/>
        <w:jc w:val="both"/>
      </w:pPr>
      <w:r w:rsidRPr="004600C6">
        <w:lastRenderedPageBreak/>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движения, импровизировать.</w:t>
      </w:r>
    </w:p>
    <w:p w:rsidR="00062E71" w:rsidRPr="004600C6" w:rsidRDefault="00062E71" w:rsidP="00062E71">
      <w:pPr>
        <w:spacing w:line="360" w:lineRule="auto"/>
        <w:ind w:left="93" w:right="143"/>
        <w:jc w:val="both"/>
      </w:pPr>
      <w:r w:rsidRPr="004600C6">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мерах профилактики болезней, поддерживает</w:t>
      </w:r>
      <w:r w:rsidRPr="004600C6">
        <w:rPr>
          <w:color w:val="FF0000"/>
        </w:rPr>
        <w:t xml:space="preserve"> </w:t>
      </w:r>
      <w:r w:rsidRPr="004600C6">
        <w:t>интерес и любовь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062E71" w:rsidRPr="004600C6" w:rsidRDefault="00062E71" w:rsidP="00062E71">
      <w:pPr>
        <w:spacing w:after="11" w:line="360" w:lineRule="auto"/>
        <w:ind w:left="811" w:right="131" w:hanging="10"/>
        <w:jc w:val="both"/>
      </w:pPr>
      <w:r w:rsidRPr="004600C6">
        <w:rPr>
          <w:i/>
        </w:rPr>
        <w:t>Основная гимнастика (основные движения, строевые и общеразвивающие упражнения).</w:t>
      </w:r>
    </w:p>
    <w:p w:rsidR="00062E71" w:rsidRPr="004600C6" w:rsidRDefault="00062E71" w:rsidP="00062E71">
      <w:pPr>
        <w:spacing w:line="360" w:lineRule="auto"/>
        <w:ind w:left="93" w:right="143"/>
        <w:jc w:val="both"/>
      </w:pPr>
      <w:r w:rsidRPr="004600C6">
        <w:t>Педагог способствует совершенствованию двигательных навыков детей, создает условия для развития инициативности и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062E71" w:rsidRPr="004600C6" w:rsidRDefault="00062E71" w:rsidP="00062E71">
      <w:pPr>
        <w:spacing w:line="360" w:lineRule="auto"/>
        <w:ind w:left="93" w:right="143"/>
        <w:jc w:val="both"/>
      </w:pPr>
      <w:r w:rsidRPr="004600C6">
        <w:rPr>
          <w:i/>
        </w:rPr>
        <w:t>Ходьба:</w:t>
      </w:r>
      <w:r w:rsidRPr="004600C6">
        <w:t xml:space="preserve"> в колонне по одному, по двое, по трое, по четыре, в шеренге в  разном темпе и направлениях: по кругу, по прямой с поворотами обходя 10 и более предметов, по диагонали, с перестроениями, разными способами: обычным, гимнастическим шагом, скрестным шагом, с выпадами, в приседе и полуприседе, спиной веред, спортивной ходьбой, на носках с разными положениями рук, на пятках, с высоким подниманием колена (бедра), широким и мелким шагом, приставным шагом вперед и назад, в сочетании с другими видами основных движений и ходьба с поточным выполнением общеразвивающих упражнений под счет, ритм, музыку. </w:t>
      </w:r>
      <w:r w:rsidRPr="004600C6">
        <w:rPr>
          <w:i/>
        </w:rPr>
        <w:t xml:space="preserve">Упражнение в равновесии: </w:t>
      </w:r>
      <w:r w:rsidRPr="004600C6">
        <w:t>ходьба по скамье с набивным мешочком на голове, выполняя упражнения (приседая на одной ноге и пронося другую махом вперед сбоку скамейки, поднимая прямую ногу и делая под ней хлопок, с остановкой посередине и с приседанием и поворотом кругом и др.); прямо и боком, по канату на полу, по доске, держа баланс стоя на большом набивном мяче.</w:t>
      </w:r>
    </w:p>
    <w:p w:rsidR="00062E71" w:rsidRPr="004600C6" w:rsidRDefault="00062E71" w:rsidP="00062E71">
      <w:pPr>
        <w:spacing w:line="360" w:lineRule="auto"/>
        <w:ind w:left="93" w:right="143"/>
        <w:jc w:val="both"/>
      </w:pPr>
      <w:r w:rsidRPr="004600C6">
        <w:rPr>
          <w:i/>
        </w:rPr>
        <w:t>Бег:</w:t>
      </w:r>
      <w:r w:rsidRPr="004600C6">
        <w:t xml:space="preserve"> с разной скоростью 2–3 минуты, с чередованием темпа, с переходом на ходьбу, в среднем темпе (до 300 м.), в быстром темпе 30 метров (10 м по 3—4 раза с перерывами). наперегонки на скорость  (от 25-30 метров); на носках, высоко поднимая колени, с захлѐстыванием голени назад, выбрасывая прямые ноги вперед, мелким и широким шагом; в колонне по одному, по двое, в разных направлениях, с заданиями, с преодолением препятствий, со скакалкой, с мячом, по доске, дорожке бревну, в чередовании с ходьбой, прыжками через препятствия (высотой 10— 15 см.); спиной вперед из разных стартовых положений (сидя, сидя по-турецки, лежа на спине, на животе, сидя спиной к направлению </w:t>
      </w:r>
      <w:r w:rsidRPr="004600C6">
        <w:lastRenderedPageBreak/>
        <w:t>движения и т. п.); в усложнѐнных условиях 2—4 отрезка по 100—150 м в чередовании с ходьбой и с преодолением препятствий; челночный бег (3 по 5 метров).</w:t>
      </w:r>
    </w:p>
    <w:p w:rsidR="00062E71" w:rsidRPr="004600C6" w:rsidRDefault="00062E71" w:rsidP="00062E71">
      <w:pPr>
        <w:spacing w:line="360" w:lineRule="auto"/>
        <w:ind w:left="93" w:right="143"/>
        <w:jc w:val="both"/>
      </w:pPr>
      <w:r w:rsidRPr="004600C6">
        <w:rPr>
          <w:i/>
        </w:rPr>
        <w:t>Ползание, лазанье</w:t>
      </w:r>
      <w:r w:rsidRPr="004600C6">
        <w:rPr>
          <w:b/>
        </w:rPr>
        <w:t>:</w:t>
      </w:r>
      <w:r w:rsidRPr="004600C6">
        <w:t xml:space="preserve"> на четвереньках, на животе и спине по гимнастической скамейке, бревну, подтягиваясь руками и отталкиваясь ногами; проползание под гимнастической скамейкой, под несколькими пособиями подряд, в туннеле на скорость, пролезание в обруч разными способами, подлезание под дугу, гимнастическую скамейку несколькими способами подряд (высота 50–35 см); лазанье по гимнастической стенке с изменением темпа, сохранением координации движений, использованием перекрестного движения рук и ног, с перелезанием с пролета на пролет в разном темпе.</w:t>
      </w:r>
    </w:p>
    <w:p w:rsidR="00062E71" w:rsidRPr="004600C6" w:rsidRDefault="00062E71" w:rsidP="00062E71">
      <w:pPr>
        <w:spacing w:line="360" w:lineRule="auto"/>
        <w:ind w:left="93" w:right="143"/>
        <w:jc w:val="both"/>
      </w:pPr>
      <w:r w:rsidRPr="004600C6">
        <w:rPr>
          <w:i/>
        </w:rPr>
        <w:t xml:space="preserve">Бросание, ловля, метание: </w:t>
      </w:r>
      <w:r w:rsidRPr="004600C6">
        <w:t>перебрасывание мяча разного размера друг другу снизу, из-за головы (расстояние 3–4 м), через сетку;  бросание мячей разных размеров вверх, о землю, ловля его двумя руками (не менее 20 раз), одной рукой (не менее 10 раз), с хлопками, поворотами; отбивание мяча правой и левой рукой поочередно на месте и в движении по прямой и в разных направлениях от 5 до 10 раз; бросание набивных мячей (0,5 кг) сидя и бросание их в даль из-за головы из положения стоя; метание на дальность (6–12 м) левой и правой рукой, в цель из разных положений (стоя, стоя на коленях, сидя), в горизонтальную и вертикальную цель (с расстояния 4–5 м), а также в движущуюся цель.</w:t>
      </w:r>
    </w:p>
    <w:p w:rsidR="00062E71" w:rsidRPr="004600C6" w:rsidRDefault="00062E71" w:rsidP="00062E71">
      <w:pPr>
        <w:spacing w:line="360" w:lineRule="auto"/>
        <w:ind w:left="93" w:right="143"/>
        <w:jc w:val="both"/>
      </w:pPr>
      <w:r w:rsidRPr="004600C6">
        <w:rPr>
          <w:i/>
        </w:rPr>
        <w:t xml:space="preserve">Прыжки: </w:t>
      </w:r>
      <w:r w:rsidRPr="004600C6">
        <w:t>на двух ногах на месте разными способами, вперед и назад, вправо и влево, на месте и с продвижением (по 20–40 прыжков 2—4 раза в чередовании с ходьбой), с поворотом кругом, продвигаясь вперед (на 5–6  м.), с зажатым между ног мешочком с песком, с мячом;  в положении сидя на большом надувном мяче (фитболе), через 6—8 набивных мячей последовательно через каждый; на одной ноге поочередно и через линию, веревку, в высоту с разбега (высота до 40 см);  в длину с места (от 100–140 см в зависимости от пола, подготовленности); в длину с разбега (180–190 см), с места вверх, доставая предмет, подвешенный на 25–30 см выше поднятой руки, с разбега (высота не менее 50 см).</w:t>
      </w:r>
    </w:p>
    <w:p w:rsidR="00062E71" w:rsidRPr="004600C6" w:rsidRDefault="00062E71" w:rsidP="00062E71">
      <w:pPr>
        <w:spacing w:line="360" w:lineRule="auto"/>
        <w:ind w:left="93" w:right="143"/>
        <w:jc w:val="both"/>
      </w:pPr>
      <w:r w:rsidRPr="004600C6">
        <w:t>Прыжки через обруч, короткую скакалку разными способами (на двух ногах, с ноги на ногу), вращающуюся вперед и назад длинную скакалку по одному, парами.</w:t>
      </w:r>
    </w:p>
    <w:p w:rsidR="00062E71" w:rsidRPr="004600C6" w:rsidRDefault="00062E71" w:rsidP="00062E71">
      <w:pPr>
        <w:spacing w:line="360" w:lineRule="auto"/>
        <w:ind w:left="93" w:right="143"/>
        <w:jc w:val="both"/>
      </w:pPr>
      <w:r w:rsidRPr="004600C6">
        <w:rPr>
          <w:i/>
        </w:rPr>
        <w:t>Общеразвивающие упражнения</w:t>
      </w:r>
      <w:r w:rsidRPr="004600C6">
        <w:rPr>
          <w:b/>
        </w:rPr>
        <w:t xml:space="preserve">. </w:t>
      </w:r>
      <w:r w:rsidRPr="004600C6">
        <w:t xml:space="preserve">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паузами и поточно, под счет, музыку и др.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 Педагог поддерживает и поощряет инициативу, самостоятельность и творчество детей </w:t>
      </w:r>
      <w:r w:rsidRPr="004600C6">
        <w:lastRenderedPageBreak/>
        <w:t>(придумать новое упражнение или комбинацию движений). Разученные упражнения включаются в комплексы утренней гимнастики.</w:t>
      </w:r>
    </w:p>
    <w:p w:rsidR="00062E71" w:rsidRPr="004600C6" w:rsidRDefault="00062E71" w:rsidP="00062E71">
      <w:pPr>
        <w:spacing w:line="360" w:lineRule="auto"/>
        <w:ind w:left="93" w:right="143"/>
        <w:jc w:val="both"/>
      </w:pPr>
      <w:r w:rsidRPr="004600C6">
        <w:rPr>
          <w:i/>
        </w:rPr>
        <w:t xml:space="preserve">Ритмическая гимнастика. </w:t>
      </w:r>
      <w:r w:rsidRPr="004600C6">
        <w:t>Музыкально-ритмические упражнения педагог включает в содержание физкультурных занятий в разных структурных частях и как отдельные комплексы из 6–8 упражнений, в физкультминутки, утреннюю гимнастику, различные формы активного отдыха в подвижные игры</w:t>
      </w:r>
      <w:r w:rsidRPr="004600C6">
        <w:rPr>
          <w:i/>
        </w:rPr>
        <w:t xml:space="preserve">. </w:t>
      </w:r>
      <w:r w:rsidRPr="004600C6">
        <w:t>Могут быть использованы следующие упражнения, разученные на музыкальных занятиях: танцевальный шаг</w:t>
      </w:r>
      <w:r w:rsidRPr="004600C6">
        <w:rPr>
          <w:i/>
        </w:rPr>
        <w:t xml:space="preserve"> </w:t>
      </w:r>
      <w:r w:rsidRPr="004600C6">
        <w:t>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в сочетании с  хлопками, с притопом, движениями рук вверх, в сторону в такт и ритм музыки.</w:t>
      </w:r>
    </w:p>
    <w:p w:rsidR="00062E71" w:rsidRPr="004600C6" w:rsidRDefault="00062E71" w:rsidP="00062E71">
      <w:pPr>
        <w:spacing w:line="360" w:lineRule="auto"/>
        <w:ind w:left="93" w:right="143"/>
        <w:jc w:val="both"/>
      </w:pPr>
      <w:r w:rsidRPr="004600C6">
        <w:rPr>
          <w:i/>
        </w:rPr>
        <w:t>Строевые упражнения</w:t>
      </w:r>
      <w:r w:rsidRPr="004600C6">
        <w:rPr>
          <w:b/>
        </w:rPr>
        <w:t xml:space="preserve">. </w:t>
      </w:r>
      <w:r w:rsidRPr="004600C6">
        <w:t>Педагог совершенствует навыки детей в построении, перестроении, передвижении строем: построенин (самостоятельно) в колонну по одному, в круг, шеренгу; перестроение в колонну по двое, по трое, по четыре на ходу, из одного круга в несколько (2—3); расчет на первый — второй и перестроение из одной шеренги в две; равнение в колонне, шеренге, кругу; размыкание и смыкание приставным шагом; повороты направо, налево, кругом.</w:t>
      </w:r>
    </w:p>
    <w:p w:rsidR="00062E71" w:rsidRPr="004600C6" w:rsidRDefault="00062E71" w:rsidP="00062E71">
      <w:pPr>
        <w:spacing w:line="360" w:lineRule="auto"/>
        <w:ind w:left="93" w:right="143"/>
        <w:jc w:val="both"/>
      </w:pPr>
      <w:r w:rsidRPr="004600C6">
        <w:rPr>
          <w:i/>
        </w:rPr>
        <w:t>Подвижные игры.</w:t>
      </w:r>
      <w:r w:rsidRPr="004600C6">
        <w:rPr>
          <w:b/>
        </w:rPr>
        <w:t xml:space="preserve"> </w:t>
      </w:r>
      <w:r w:rsidRPr="004600C6">
        <w:t>Педагог продолжает обучать детей подвижным играм, поощряет использование детьми в самостоятельной деятельности разнообразных по содержанию и сюжету подвижных игр (в том числе, игры с элементами соревнования, игры-эстафеты), способствующих развитию психофизических и личностных качеств, координации движений, умению ориентироваться в пространстве.</w:t>
      </w:r>
    </w:p>
    <w:p w:rsidR="00062E71" w:rsidRPr="004600C6" w:rsidRDefault="00062E71" w:rsidP="00062E71">
      <w:pPr>
        <w:spacing w:line="360" w:lineRule="auto"/>
        <w:ind w:left="93" w:right="143"/>
        <w:jc w:val="both"/>
      </w:pPr>
      <w:r w:rsidRPr="004600C6">
        <w:t>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или поражения команды, стремление вносить свой вклад в победу команды, преодолевать трудности. Способствует формированию духовнонравственных качеств, основ патриотизма и гражданской идентичности.</w:t>
      </w:r>
    </w:p>
    <w:p w:rsidR="00062E71" w:rsidRPr="004600C6" w:rsidRDefault="00062E71" w:rsidP="00062E71">
      <w:pPr>
        <w:spacing w:after="44" w:line="360" w:lineRule="auto"/>
        <w:ind w:left="93" w:right="143"/>
        <w:jc w:val="both"/>
      </w:pPr>
      <w:r w:rsidRPr="004600C6">
        <w:t xml:space="preserve">Педагогом могут быть предложены детям: игр с бегом на развитие скоростных качеств: «Моряки», «Пожарные на учении», «Спасатели спешат на помощь», «Будущие защитники Родины», «Полоса препятствий», «Быстро возьми, быстро положи», «Перемени предмет», </w:t>
      </w:r>
      <w:r w:rsidRPr="004600C6">
        <w:lastRenderedPageBreak/>
        <w:t>«Ловишка, бери ленту», «Совушка», «Чье звено скорее соберется?», «Кто скорее докатит обруч до флажка?», «Жмурки», «Два Мороза», «Догони свою пару», «Краски», «Горелки», «Коршун и наседка»; с прыжками: «Лягушки и Аист», «Не попадись!», «Волк во рву». Игры с метанием и ловлей на развитие силы и ловкости: «Кого назвали, тот ловит мяч», «Стоп», «Кто самый и меткий?», «Ловишки с мячом»; с ползанием и лазаньем. «Перелет птиц», «Ловкие обезьянки»; игры-стафеты: «Космонавты», «Дорожка препятствий», с элементами соревнования: «Зарничка», «Чья команда забросит в корзину больше мячей?», «Наши олимпийцы». Народные игры. «Гори, гори ясно!», «Лапта».</w:t>
      </w:r>
    </w:p>
    <w:p w:rsidR="00062E71" w:rsidRPr="004600C6" w:rsidRDefault="00062E71" w:rsidP="00062E71">
      <w:pPr>
        <w:spacing w:line="360" w:lineRule="auto"/>
        <w:ind w:left="93" w:right="143"/>
        <w:jc w:val="both"/>
      </w:pPr>
      <w:r w:rsidRPr="004600C6">
        <w:rPr>
          <w:i/>
        </w:rPr>
        <w:t>Спортивные упражнения</w:t>
      </w:r>
      <w:r w:rsidRPr="004600C6">
        <w:rPr>
          <w:i/>
          <w:vertAlign w:val="superscript"/>
        </w:rPr>
        <w:footnoteReference w:id="4"/>
      </w:r>
      <w:r w:rsidRPr="004600C6">
        <w:rPr>
          <w:i/>
        </w:rPr>
        <w:t xml:space="preserve">*. </w:t>
      </w:r>
      <w:r w:rsidRPr="004600C6">
        <w:t>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(наличие оборудования, климатические условия региона).</w:t>
      </w:r>
    </w:p>
    <w:p w:rsidR="00062E71" w:rsidRPr="004600C6" w:rsidRDefault="00062E71" w:rsidP="00062E71">
      <w:pPr>
        <w:spacing w:after="20" w:line="360" w:lineRule="auto"/>
        <w:ind w:left="10" w:right="160" w:hanging="10"/>
        <w:jc w:val="both"/>
      </w:pPr>
      <w:r w:rsidRPr="004600C6">
        <w:t>Катание на санках: игровые задания и соревнования в катании на санях на скорость.</w:t>
      </w:r>
    </w:p>
    <w:p w:rsidR="00062E71" w:rsidRPr="004600C6" w:rsidRDefault="00062E71" w:rsidP="00062E71">
      <w:pPr>
        <w:spacing w:line="360" w:lineRule="auto"/>
        <w:ind w:left="93" w:right="143"/>
        <w:jc w:val="both"/>
      </w:pPr>
      <w:r w:rsidRPr="004600C6">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«елочкой».</w:t>
      </w:r>
    </w:p>
    <w:p w:rsidR="00062E71" w:rsidRPr="004600C6" w:rsidRDefault="00062E71" w:rsidP="00062E71">
      <w:pPr>
        <w:spacing w:line="360" w:lineRule="auto"/>
        <w:ind w:left="93" w:right="143"/>
        <w:jc w:val="both"/>
      </w:pPr>
      <w:r w:rsidRPr="004600C6">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062E71" w:rsidRPr="004600C6" w:rsidRDefault="00062E71" w:rsidP="00062E71">
      <w:pPr>
        <w:spacing w:line="360" w:lineRule="auto"/>
        <w:ind w:left="93" w:right="143"/>
        <w:jc w:val="both"/>
      </w:pPr>
      <w:r w:rsidRPr="004600C6">
        <w:t>Катание на двухколесном велосипеде, самокате: по прямой, по кругу, змейкой, объезжая препятствие, на скорость.</w:t>
      </w:r>
    </w:p>
    <w:p w:rsidR="00062E71" w:rsidRPr="004600C6" w:rsidRDefault="00062E71" w:rsidP="00062E71">
      <w:pPr>
        <w:spacing w:after="36" w:line="360" w:lineRule="auto"/>
        <w:ind w:left="93" w:right="143"/>
        <w:jc w:val="both"/>
      </w:pPr>
      <w:r w:rsidRPr="004600C6">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rsidR="00062E71" w:rsidRPr="004600C6" w:rsidRDefault="00062E71" w:rsidP="00062E71">
      <w:pPr>
        <w:spacing w:line="360" w:lineRule="auto"/>
        <w:ind w:left="93" w:right="143"/>
        <w:jc w:val="both"/>
      </w:pPr>
      <w:r w:rsidRPr="004600C6">
        <w:rPr>
          <w:i/>
        </w:rPr>
        <w:t>Спортивные игры</w:t>
      </w:r>
      <w:r w:rsidRPr="004600C6">
        <w:rPr>
          <w:i/>
          <w:vertAlign w:val="superscript"/>
        </w:rPr>
        <w:footnoteReference w:id="5"/>
      </w:r>
      <w:r w:rsidRPr="004600C6">
        <w:rPr>
          <w:i/>
        </w:rPr>
        <w:t xml:space="preserve">*. </w:t>
      </w:r>
      <w:r w:rsidRPr="004600C6">
        <w:t>Педагог обучает детей элементам спортивных игр, которые проводятся в спортивном зале или на площадке в зависимости от имеющихся условий.</w:t>
      </w:r>
    </w:p>
    <w:p w:rsidR="00062E71" w:rsidRPr="004600C6" w:rsidRDefault="00062E71" w:rsidP="00062E71">
      <w:pPr>
        <w:spacing w:line="360" w:lineRule="auto"/>
        <w:ind w:left="93" w:right="143"/>
        <w:jc w:val="both"/>
      </w:pPr>
      <w:r w:rsidRPr="004600C6">
        <w:t>Городки: бросание биты сбоку, от плеча, занимая правильное исходное положение. Знать 4—5 фигур, выбивание городков с полукона и кона при наименьшем количестве бросков бит.</w:t>
      </w:r>
    </w:p>
    <w:p w:rsidR="00062E71" w:rsidRPr="004600C6" w:rsidRDefault="00062E71" w:rsidP="00062E71">
      <w:pPr>
        <w:spacing w:line="360" w:lineRule="auto"/>
        <w:ind w:left="93" w:right="143"/>
        <w:jc w:val="both"/>
      </w:pPr>
      <w:r w:rsidRPr="004600C6">
        <w:t xml:space="preserve">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w:t>
      </w:r>
      <w:r w:rsidRPr="004600C6">
        <w:lastRenderedPageBreak/>
        <w:t>и в движении; ловля летящего мяча на разной высоте (на уровне груди, над головой, сбоку, снизу, у пола и т. п.)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062E71" w:rsidRPr="004600C6" w:rsidRDefault="00062E71" w:rsidP="00062E71">
      <w:pPr>
        <w:spacing w:line="360" w:lineRule="auto"/>
        <w:ind w:left="93" w:right="143"/>
        <w:jc w:val="both"/>
      </w:pPr>
      <w:r w:rsidRPr="004600C6">
        <w:t>Элементы футбола: передача мяча друг другу, отбивая его правой и левой ногой, стоя на месте; ведение мяч «змейкой» между расставленными предметами, попадать в предметы, забивать мяч в ворота, играть по упрощенным правилам.</w:t>
      </w:r>
    </w:p>
    <w:p w:rsidR="00062E71" w:rsidRPr="004600C6" w:rsidRDefault="00062E71" w:rsidP="00062E71">
      <w:pPr>
        <w:spacing w:line="360" w:lineRule="auto"/>
        <w:ind w:left="93" w:right="143"/>
        <w:jc w:val="both"/>
      </w:pPr>
      <w:r w:rsidRPr="004600C6">
        <w:t>Элементы хоккея: (без коньков — на снегу, на траве): ведение шайбы клюшкой, не отрывая ее от шайбы; прокатывание шайбы клюшкой друг другу, задерживать шайбу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ударять по ней с места и после ведения.</w:t>
      </w:r>
    </w:p>
    <w:p w:rsidR="00062E71" w:rsidRPr="004600C6" w:rsidRDefault="00062E71" w:rsidP="00062E71">
      <w:pPr>
        <w:spacing w:line="360" w:lineRule="auto"/>
        <w:ind w:left="93" w:right="143"/>
        <w:jc w:val="both"/>
      </w:pPr>
      <w:r w:rsidRPr="004600C6">
        <w:t>Бадминтон: перебрасывание волана ракеткой на сторону партнера без сетки, через сетку, правильно удерживая ракетку.</w:t>
      </w:r>
    </w:p>
    <w:p w:rsidR="00062E71" w:rsidRPr="004600C6" w:rsidRDefault="00062E71" w:rsidP="00062E71">
      <w:pPr>
        <w:spacing w:line="360" w:lineRule="auto"/>
        <w:ind w:left="93" w:right="143"/>
        <w:jc w:val="both"/>
      </w:pPr>
      <w:r w:rsidRPr="004600C6">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062E71" w:rsidRPr="004600C6" w:rsidRDefault="00062E71" w:rsidP="00062E71">
      <w:pPr>
        <w:spacing w:line="360" w:lineRule="auto"/>
        <w:ind w:left="93" w:right="143"/>
        <w:jc w:val="both"/>
      </w:pPr>
      <w:r w:rsidRPr="004600C6">
        <w:rPr>
          <w:i/>
        </w:rPr>
        <w:t>Формирование основ здорового образа жизни.</w:t>
      </w:r>
      <w:r w:rsidRPr="004600C6">
        <w:rPr>
          <w:b/>
        </w:rPr>
        <w:t xml:space="preserve"> </w:t>
      </w:r>
      <w:r w:rsidRPr="004600C6">
        <w:t>Педагог расширяет, уточняет и закрепляет представления об организме человека, факторах, положительно влияющих на здоровье, роли физической культуры и разных видов спорта, на здоровье, достижениях отечественных спортсменов. Дает доступные по возрасту представления о профилактике и охране здоровья (зрения, слуха, органов дыхания, опорно-двигательного аппарата), правилах безопасного для здоровья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и во время туристских прогулок и экскурсий. Следит за осанкой и приучает к этому детей, оказывать элементарную первую помощи при легких травмах,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062E71" w:rsidRPr="004600C6" w:rsidRDefault="00062E71" w:rsidP="00062E71">
      <w:pPr>
        <w:spacing w:after="11" w:line="360" w:lineRule="auto"/>
        <w:ind w:left="811" w:right="131" w:hanging="10"/>
        <w:jc w:val="both"/>
      </w:pPr>
      <w:r w:rsidRPr="004600C6">
        <w:rPr>
          <w:i/>
        </w:rPr>
        <w:t>Активный отдых.</w:t>
      </w:r>
    </w:p>
    <w:p w:rsidR="00062E71" w:rsidRPr="004600C6" w:rsidRDefault="00062E71" w:rsidP="00062E71">
      <w:pPr>
        <w:spacing w:line="360" w:lineRule="auto"/>
        <w:ind w:left="93" w:right="143"/>
        <w:jc w:val="both"/>
      </w:pPr>
      <w:r w:rsidRPr="004600C6">
        <w:rPr>
          <w:i/>
        </w:rPr>
        <w:t xml:space="preserve">Физкультурные праздники и досуги. </w:t>
      </w:r>
      <w:r w:rsidRPr="004600C6">
        <w:t>Педагоги организуют праздники (2 раза в год, продолжительностью не более 1,5 часов). Содержание праздников составляют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062E71" w:rsidRPr="004600C6" w:rsidRDefault="00062E71" w:rsidP="00062E71">
      <w:pPr>
        <w:spacing w:line="360" w:lineRule="auto"/>
        <w:ind w:left="93" w:right="143"/>
        <w:jc w:val="both"/>
      </w:pPr>
      <w:r w:rsidRPr="004600C6">
        <w:lastRenderedPageBreak/>
        <w:t>Досуг организуется 1–2 раза в месяц во второй половине дня на свежем воздухе, продолжительность 40–45 минут. Содержание включает: подвижные игры, в том числе, игры народов России, игры-эстафеты, музыкально-ритмические упражнения, импровизацию, танцевальные упражнения, проблемные и творческие задания.</w:t>
      </w:r>
    </w:p>
    <w:p w:rsidR="00062E71" w:rsidRPr="004600C6" w:rsidRDefault="00062E71" w:rsidP="00062E71">
      <w:pPr>
        <w:spacing w:line="360" w:lineRule="auto"/>
        <w:ind w:left="93" w:right="143"/>
        <w:jc w:val="both"/>
      </w:pPr>
      <w:r w:rsidRPr="004600C6">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выдаюшимся спортсменам.</w:t>
      </w:r>
    </w:p>
    <w:p w:rsidR="00062E71" w:rsidRPr="004600C6" w:rsidRDefault="00062E71" w:rsidP="00062E71">
      <w:pPr>
        <w:spacing w:after="42" w:line="360" w:lineRule="auto"/>
        <w:ind w:left="93" w:right="143"/>
        <w:jc w:val="both"/>
      </w:pPr>
      <w:r w:rsidRPr="004600C6">
        <w:rPr>
          <w:i/>
        </w:rPr>
        <w:t xml:space="preserve">Дни здоровья. </w:t>
      </w:r>
      <w:r w:rsidRPr="004600C6">
        <w:t>Педагог проводит 1 раз в квартал и организует оздоровительные мероприятия и туристские прогулки, физкультурные досуги.</w:t>
      </w:r>
    </w:p>
    <w:p w:rsidR="00062E71" w:rsidRPr="004600C6" w:rsidRDefault="00062E71" w:rsidP="00062E71">
      <w:pPr>
        <w:spacing w:line="360" w:lineRule="auto"/>
        <w:ind w:left="93" w:right="143"/>
        <w:jc w:val="both"/>
      </w:pPr>
      <w:r w:rsidRPr="004600C6">
        <w:rPr>
          <w:i/>
        </w:rPr>
        <w:t>Туристские прогулки и экскурсии</w:t>
      </w:r>
      <w:r w:rsidRPr="004600C6">
        <w:rPr>
          <w:i/>
          <w:vertAlign w:val="superscript"/>
        </w:rPr>
        <w:footnoteReference w:id="6"/>
      </w:r>
      <w:r w:rsidRPr="004600C6">
        <w:rPr>
          <w:i/>
        </w:rPr>
        <w:t xml:space="preserve">. </w:t>
      </w:r>
      <w:r w:rsidRPr="004600C6">
        <w:t>Педагог организует пешеходные прогулки на расстоянии от 1 до 3 км (в оба конца) в теплый период года и от 1 до 2 км в холодный период. Продолжительность пешего похода от 1 до 2,5 ч с остановкой от 10 до 15 минут. Время непрерывного движения 20–30 минут. В ходе туристкой прогулки организует с детьми</w:t>
      </w:r>
      <w:r w:rsidR="00BD6E89">
        <w:t xml:space="preserve"> </w:t>
      </w:r>
      <w:r w:rsidRPr="004600C6">
        <w:t>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062E71" w:rsidRPr="004600C6" w:rsidRDefault="00062E71" w:rsidP="00062E71">
      <w:pPr>
        <w:spacing w:line="360" w:lineRule="auto"/>
        <w:ind w:left="93" w:right="143"/>
        <w:jc w:val="both"/>
      </w:pPr>
      <w:r w:rsidRPr="004600C6">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500г.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062E71" w:rsidRPr="004600C6" w:rsidRDefault="00062E71" w:rsidP="00062E71">
      <w:pPr>
        <w:spacing w:line="360" w:lineRule="auto"/>
        <w:ind w:left="93" w:right="143"/>
        <w:jc w:val="both"/>
      </w:pPr>
      <w:r w:rsidRPr="004600C6">
        <w:rPr>
          <w:b/>
          <w:i/>
        </w:rPr>
        <w:t>В результате, к концу 7 года жизни,</w:t>
      </w:r>
      <w:r w:rsidRPr="004600C6">
        <w:t xml:space="preserve"> ребенок результативно, уверенно, технически точно, выразительно с достаточной амплитудой и усилием выполняет физические упражнения, музыкально-ритмические упражнения и их комбинации с пособиями и без, осваивает элементы спортивных игр по возрасту, проявляет психофизические качества, меткость, гибкость, глазомер, сохраняет равновесие, правильную осанку, свободно ориентируется в пространстве без ориентиров; осуществляет самоконтроль, может дать оценку выполнения упражнений другими детьми; проявляет двигательное творчество, может придумать комбинации движений в общеразвивающих упражнениях и подвижных играх, с </w:t>
      </w:r>
      <w:r w:rsidRPr="004600C6">
        <w:lastRenderedPageBreak/>
        <w:t>удовольствием импровизирует; активно и с желанием участвует в подвижных играх и эстафетах, проявляет инициативу, может их самостоятельно организовать и провести со сверстниками и младшими детьми; проявляет инициативу, находчивость, морально-нравственные и волевые качества (смелость, честность, взаимовыручка, целеустремленность, упорство и др.), оказывает помощь товарищам, стремится к личной и командной победе, демонстрирует ответственность перед командой, преодолевает трудности; осваивает простейшие туристские навыки, ориентируется на местности, имеет начальные представления о правилах здорового образа жизни, мерах укрепления здоровья и профилактики, организме человека, некоторых видах спорта и спортивных достижениях,  знает, как поддержать, укрепить и сохранить здоровье, соблюдает правила безопасного поведения в двигательной деятельности и во врем пеших туристских прогулок и экскурсий,  владеет навыками личной гигиены, может определить и описать свое самочувствие; стремиться оказать помощь и поддержку больным людям,  заботливо относится к своему здоровью и здоровью окружающих.</w:t>
      </w:r>
    </w:p>
    <w:p w:rsidR="00BD6E89" w:rsidRDefault="00BD6E89" w:rsidP="00062E71">
      <w:pPr>
        <w:pStyle w:val="afb"/>
        <w:spacing w:after="120" w:line="360" w:lineRule="auto"/>
        <w:ind w:left="0"/>
        <w:contextualSpacing w:val="0"/>
        <w:jc w:val="both"/>
        <w:rPr>
          <w:rFonts w:ascii="Times New Roman" w:hAnsi="Times New Roman"/>
          <w:b/>
          <w:bCs/>
          <w:i/>
          <w:iCs/>
          <w:sz w:val="24"/>
          <w:szCs w:val="24"/>
        </w:rPr>
      </w:pPr>
    </w:p>
    <w:p w:rsidR="00062E71" w:rsidRPr="008D2FE6" w:rsidRDefault="00062E71" w:rsidP="00062E71">
      <w:pPr>
        <w:pStyle w:val="afb"/>
        <w:spacing w:after="120" w:line="360" w:lineRule="auto"/>
        <w:ind w:left="0"/>
        <w:contextualSpacing w:val="0"/>
        <w:jc w:val="both"/>
        <w:rPr>
          <w:rFonts w:ascii="Times New Roman" w:hAnsi="Times New Roman"/>
          <w:b/>
          <w:bCs/>
          <w:i/>
          <w:iCs/>
          <w:sz w:val="24"/>
          <w:szCs w:val="24"/>
        </w:rPr>
      </w:pPr>
      <w:r w:rsidRPr="008D2FE6">
        <w:rPr>
          <w:rFonts w:ascii="Times New Roman" w:hAnsi="Times New Roman"/>
          <w:b/>
          <w:bCs/>
          <w:i/>
          <w:iCs/>
          <w:sz w:val="24"/>
          <w:szCs w:val="24"/>
        </w:rPr>
        <w:t>Основная гимнастика (строевые упражнения, основные движения, ОРУ):</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i/>
          <w:iCs/>
          <w:sz w:val="24"/>
          <w:szCs w:val="24"/>
        </w:rPr>
        <w:t>ОВД:</w:t>
      </w:r>
      <w:r w:rsidRPr="008D2FE6">
        <w:rPr>
          <w:rFonts w:ascii="Times New Roman" w:hAnsi="Times New Roman"/>
          <w:sz w:val="24"/>
          <w:szCs w:val="24"/>
        </w:rPr>
        <w:t xml:space="preserve"> </w:t>
      </w:r>
    </w:p>
    <w:p w:rsidR="00062E71" w:rsidRPr="008D2FE6" w:rsidRDefault="00062E71" w:rsidP="00062E71">
      <w:pPr>
        <w:pStyle w:val="afb"/>
        <w:spacing w:after="120" w:line="360" w:lineRule="auto"/>
        <w:ind w:left="0"/>
        <w:contextualSpacing w:val="0"/>
        <w:jc w:val="both"/>
        <w:rPr>
          <w:rFonts w:ascii="Times New Roman" w:hAnsi="Times New Roman"/>
          <w:b/>
          <w:bCs/>
          <w:i/>
          <w:iCs/>
          <w:sz w:val="24"/>
          <w:szCs w:val="24"/>
        </w:rPr>
      </w:pPr>
      <w:r w:rsidRPr="008D2FE6">
        <w:rPr>
          <w:rFonts w:ascii="Times New Roman" w:hAnsi="Times New Roman"/>
          <w:sz w:val="24"/>
          <w:szCs w:val="24"/>
        </w:rPr>
        <w:t>- ходьба, бег, прыжки, ползанье, лазанье, катание, бросание, ловля, метание, упражнения в равновесии [1, стр. 136-137];</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i/>
          <w:iCs/>
          <w:sz w:val="24"/>
          <w:szCs w:val="24"/>
        </w:rPr>
        <w:t>ОРУ:</w:t>
      </w:r>
      <w:r w:rsidRPr="008D2FE6">
        <w:rPr>
          <w:rFonts w:ascii="Times New Roman" w:hAnsi="Times New Roman"/>
          <w:sz w:val="24"/>
          <w:szCs w:val="24"/>
        </w:rPr>
        <w:t xml:space="preserve">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в парах, с предметами и без них, из разных исходных положений, в разном темпе, с паузами и поточно, под счет, музыку и др. [1, стр. 137];</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i/>
          <w:iCs/>
          <w:sz w:val="24"/>
          <w:szCs w:val="24"/>
        </w:rPr>
        <w:t>Строевые упражнения:</w:t>
      </w:r>
      <w:r w:rsidRPr="008D2FE6">
        <w:rPr>
          <w:rFonts w:ascii="Times New Roman" w:hAnsi="Times New Roman"/>
          <w:sz w:val="24"/>
          <w:szCs w:val="24"/>
        </w:rPr>
        <w:t xml:space="preserve">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самостоятельные построения в колонну по одному, в круг, шеренгу;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перестроение в колонну по двое, по трое, по четыре на ходу, из одного круга в несколько (2-3);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расчет на первый-второй и перестроение из одной шеренги в две;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равнение в колонне, шеренге, кругу;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размыкание и смыкание приставным шагом; </w:t>
      </w:r>
    </w:p>
    <w:p w:rsidR="00062E71" w:rsidRPr="008D2FE6" w:rsidRDefault="00062E71" w:rsidP="00062E71">
      <w:pPr>
        <w:pStyle w:val="afb"/>
        <w:spacing w:after="120" w:line="360" w:lineRule="auto"/>
        <w:ind w:left="0"/>
        <w:contextualSpacing w:val="0"/>
        <w:jc w:val="both"/>
        <w:rPr>
          <w:rFonts w:ascii="Times New Roman" w:hAnsi="Times New Roman"/>
          <w:b/>
          <w:bCs/>
          <w:i/>
          <w:iCs/>
          <w:sz w:val="24"/>
          <w:szCs w:val="24"/>
        </w:rPr>
      </w:pPr>
      <w:r w:rsidRPr="008D2FE6">
        <w:rPr>
          <w:rFonts w:ascii="Times New Roman" w:hAnsi="Times New Roman"/>
          <w:sz w:val="24"/>
          <w:szCs w:val="24"/>
        </w:rPr>
        <w:t>- повороты направо, налево, кругом.</w:t>
      </w:r>
      <w:r w:rsidRPr="008D2FE6">
        <w:rPr>
          <w:rFonts w:ascii="Times New Roman" w:hAnsi="Times New Roman"/>
        </w:rPr>
        <w:t xml:space="preserve">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b/>
          <w:bCs/>
          <w:i/>
          <w:iCs/>
          <w:sz w:val="24"/>
          <w:szCs w:val="24"/>
        </w:rPr>
        <w:t>Ритмическая гимнастика:</w:t>
      </w:r>
      <w:r w:rsidRPr="008D2FE6">
        <w:rPr>
          <w:rFonts w:ascii="Times New Roman" w:hAnsi="Times New Roman"/>
          <w:sz w:val="24"/>
          <w:szCs w:val="24"/>
        </w:rPr>
        <w:t xml:space="preserve">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lastRenderedPageBreak/>
        <w:t>- отдельные комплексы из 6–8 упражнений под музыку;</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танцевальный шаг польки, переменный шаг, шаг с притопом, с хлопками;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поочередное выбрасывание ног вперед в прыжке;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ритмичная ходьба с носка, приставной шаг с приседанием и без, с продвижением вперед, назад, в сторону;</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кружение, подскоки, приседание с выставлением ноги вперед, в сторону, на носок и на пятку, в сочетании с хлопками, с притопом, движениями рук вверх, в сторону в такт и ритм музыки [1, стр. 137].</w:t>
      </w:r>
    </w:p>
    <w:p w:rsidR="00062E71" w:rsidRPr="008D2FE6" w:rsidRDefault="00062E71" w:rsidP="00062E71">
      <w:pPr>
        <w:pStyle w:val="afb"/>
        <w:spacing w:after="120" w:line="360" w:lineRule="auto"/>
        <w:ind w:left="0"/>
        <w:contextualSpacing w:val="0"/>
        <w:jc w:val="both"/>
        <w:rPr>
          <w:rFonts w:ascii="Times New Roman" w:hAnsi="Times New Roman"/>
          <w:b/>
          <w:bCs/>
          <w:i/>
          <w:iCs/>
          <w:sz w:val="24"/>
          <w:szCs w:val="24"/>
        </w:rPr>
      </w:pPr>
      <w:r w:rsidRPr="008D2FE6">
        <w:rPr>
          <w:rFonts w:ascii="Times New Roman" w:hAnsi="Times New Roman"/>
          <w:b/>
          <w:bCs/>
          <w:i/>
          <w:iCs/>
          <w:sz w:val="24"/>
          <w:szCs w:val="24"/>
        </w:rPr>
        <w:t>Подвижные игры:</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сюжетные игры, имитационные упражнения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несюжетные игры</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игры на развитие ориентировки в пространстве</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игры на развитие психофизических качеств, равновесия, координации</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народные игры</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малоподвижные игры</w:t>
      </w:r>
    </w:p>
    <w:p w:rsidR="00062E71" w:rsidRPr="008D2FE6" w:rsidRDefault="00062E71" w:rsidP="00062E71">
      <w:pPr>
        <w:pStyle w:val="afb"/>
        <w:spacing w:after="120" w:line="360" w:lineRule="auto"/>
        <w:ind w:left="0"/>
        <w:contextualSpacing w:val="0"/>
        <w:jc w:val="both"/>
        <w:rPr>
          <w:rFonts w:ascii="Times New Roman" w:hAnsi="Times New Roman"/>
          <w:b/>
          <w:bCs/>
          <w:i/>
          <w:iCs/>
          <w:sz w:val="24"/>
          <w:szCs w:val="24"/>
        </w:rPr>
      </w:pPr>
      <w:r w:rsidRPr="008D2FE6">
        <w:rPr>
          <w:rFonts w:ascii="Times New Roman" w:hAnsi="Times New Roman"/>
          <w:b/>
          <w:bCs/>
          <w:i/>
          <w:iCs/>
          <w:sz w:val="24"/>
          <w:szCs w:val="24"/>
        </w:rPr>
        <w:t>Спортивные упражнения:</w:t>
      </w:r>
    </w:p>
    <w:p w:rsidR="00062E71" w:rsidRPr="008D2FE6" w:rsidRDefault="00062E71" w:rsidP="00062E71">
      <w:pPr>
        <w:pStyle w:val="afb"/>
        <w:spacing w:after="120" w:line="360" w:lineRule="auto"/>
        <w:ind w:left="0"/>
        <w:contextualSpacing w:val="0"/>
        <w:jc w:val="both"/>
        <w:rPr>
          <w:rFonts w:ascii="Times New Roman" w:hAnsi="Times New Roman"/>
          <w:i/>
          <w:iCs/>
          <w:sz w:val="24"/>
          <w:szCs w:val="24"/>
        </w:rPr>
      </w:pPr>
      <w:r w:rsidRPr="008D2FE6">
        <w:rPr>
          <w:rFonts w:ascii="Times New Roman" w:hAnsi="Times New Roman"/>
          <w:i/>
          <w:iCs/>
          <w:sz w:val="24"/>
          <w:szCs w:val="24"/>
        </w:rPr>
        <w:t xml:space="preserve">Катание на санках: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игровые задания и соревнования в катании на санях на скорость.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i/>
          <w:iCs/>
          <w:sz w:val="24"/>
          <w:szCs w:val="24"/>
        </w:rPr>
        <w:t>Ходьба на лыжах:</w:t>
      </w:r>
      <w:r w:rsidRPr="008D2FE6">
        <w:rPr>
          <w:rFonts w:ascii="Times New Roman" w:hAnsi="Times New Roman"/>
          <w:sz w:val="24"/>
          <w:szCs w:val="24"/>
        </w:rPr>
        <w:t xml:space="preserve">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скользящим шагом по лыжне, заложив руки за спину 500–600 метров в медленном темпе в зависимости от погодных условий;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попеременным двухшажным ходом (с палками);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повороты переступанием в движении;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поднимание на горку «лесенкой», «елочкой». </w:t>
      </w:r>
    </w:p>
    <w:p w:rsidR="00062E71" w:rsidRPr="008D2FE6" w:rsidRDefault="00062E71" w:rsidP="00062E71">
      <w:pPr>
        <w:pStyle w:val="afb"/>
        <w:spacing w:after="120" w:line="360" w:lineRule="auto"/>
        <w:ind w:left="0"/>
        <w:contextualSpacing w:val="0"/>
        <w:jc w:val="both"/>
        <w:rPr>
          <w:rFonts w:ascii="Times New Roman" w:hAnsi="Times New Roman"/>
          <w:i/>
          <w:iCs/>
          <w:sz w:val="24"/>
          <w:szCs w:val="24"/>
        </w:rPr>
      </w:pPr>
      <w:r w:rsidRPr="008D2FE6">
        <w:rPr>
          <w:rFonts w:ascii="Times New Roman" w:hAnsi="Times New Roman"/>
          <w:i/>
          <w:iCs/>
          <w:sz w:val="24"/>
          <w:szCs w:val="24"/>
        </w:rPr>
        <w:t xml:space="preserve">Катание на коньках: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удержание равновесия и принятие исходного положения на коньках (на снегу, на льду);</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приседания из исходного положения стоя;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скольжение на двух ногах с разбега;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lastRenderedPageBreak/>
        <w:t xml:space="preserve">- повороты направо и налево во время скольжения, торможения;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скольжение на правой и левой ноге, попеременно отталкиваясь.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i/>
          <w:iCs/>
          <w:sz w:val="24"/>
          <w:szCs w:val="24"/>
        </w:rPr>
        <w:t>Катание на двухколесном велосипеде, самокате:</w:t>
      </w:r>
      <w:r w:rsidRPr="008D2FE6">
        <w:rPr>
          <w:rFonts w:ascii="Times New Roman" w:hAnsi="Times New Roman"/>
          <w:sz w:val="24"/>
          <w:szCs w:val="24"/>
        </w:rPr>
        <w:t xml:space="preserve">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по прямой, по кругу, змейкой, объезжая препятствие, на скорость.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i/>
          <w:iCs/>
          <w:sz w:val="24"/>
          <w:szCs w:val="24"/>
        </w:rPr>
        <w:t>Плавание:</w:t>
      </w:r>
      <w:r w:rsidRPr="008D2FE6">
        <w:rPr>
          <w:rFonts w:ascii="Times New Roman" w:hAnsi="Times New Roman"/>
          <w:sz w:val="24"/>
          <w:szCs w:val="24"/>
        </w:rPr>
        <w:t xml:space="preserve">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погружение в воду с головой с открытыми глазами, скольжение на груди и спине, двигая ногами (вверх — вниз);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проплывание в воротца, с надувной игрушкой или кругом в руках и без, произвольным стилем (от 10–15 м);</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упражнения комплексов гидроаэробики в воде у бортика и без опоры [1,138].</w:t>
      </w:r>
    </w:p>
    <w:p w:rsidR="00062E71" w:rsidRPr="008D2FE6" w:rsidRDefault="00062E71" w:rsidP="00062E71">
      <w:pPr>
        <w:pStyle w:val="afb"/>
        <w:spacing w:after="120" w:line="360" w:lineRule="auto"/>
        <w:ind w:left="0"/>
        <w:contextualSpacing w:val="0"/>
        <w:jc w:val="both"/>
        <w:rPr>
          <w:rFonts w:ascii="Times New Roman" w:hAnsi="Times New Roman"/>
          <w:b/>
          <w:bCs/>
          <w:i/>
          <w:iCs/>
          <w:sz w:val="24"/>
          <w:szCs w:val="24"/>
        </w:rPr>
      </w:pPr>
      <w:r w:rsidRPr="008D2FE6">
        <w:rPr>
          <w:rFonts w:ascii="Times New Roman" w:hAnsi="Times New Roman"/>
          <w:b/>
          <w:bCs/>
          <w:i/>
          <w:iCs/>
          <w:sz w:val="24"/>
          <w:szCs w:val="24"/>
        </w:rPr>
        <w:t>Спортивные игры</w:t>
      </w:r>
    </w:p>
    <w:p w:rsidR="00062E71" w:rsidRPr="008D2FE6" w:rsidRDefault="00062E71" w:rsidP="00062E71">
      <w:pPr>
        <w:pStyle w:val="afb"/>
        <w:spacing w:after="120" w:line="360" w:lineRule="auto"/>
        <w:ind w:left="0"/>
        <w:contextualSpacing w:val="0"/>
        <w:jc w:val="both"/>
        <w:rPr>
          <w:rFonts w:ascii="Times New Roman" w:hAnsi="Times New Roman"/>
          <w:i/>
          <w:iCs/>
          <w:sz w:val="24"/>
          <w:szCs w:val="24"/>
        </w:rPr>
      </w:pPr>
      <w:r w:rsidRPr="008D2FE6">
        <w:rPr>
          <w:rFonts w:ascii="Times New Roman" w:hAnsi="Times New Roman"/>
          <w:i/>
          <w:iCs/>
          <w:sz w:val="24"/>
          <w:szCs w:val="24"/>
        </w:rPr>
        <w:t xml:space="preserve">Городки: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бросание биты сбоку, от плеча, занимая правильное исходное положение.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построение 4-5 фигур, выбивание городков с полукона и кона при наименьшем количестве бросков бит.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i/>
          <w:iCs/>
          <w:sz w:val="24"/>
          <w:szCs w:val="24"/>
        </w:rPr>
        <w:t>Элементы баскетбола:</w:t>
      </w:r>
      <w:r w:rsidRPr="008D2FE6">
        <w:rPr>
          <w:rFonts w:ascii="Times New Roman" w:hAnsi="Times New Roman"/>
          <w:sz w:val="24"/>
          <w:szCs w:val="24"/>
        </w:rPr>
        <w:t xml:space="preserve">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передача мяча друг другу (двумя руками от груди, одной рукой от плеча);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перебрасывание мяча друг другу двумя руками от груди, стоя напротив друг друга и в движении; - ловля летящего мяча на разной высоте (на уровне груди, над головой, сбоку, снизу, у пола и т. п.) и с разных сторон;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забрасывание мяча в корзину двумя руками из-за головы, от плеча;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ведение мяча одной рукой, передавая его из одной руки в другую, передвигаясь в разных направлениях, останавливаясь и снова передвигаясь по сигналу.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i/>
          <w:iCs/>
          <w:sz w:val="24"/>
          <w:szCs w:val="24"/>
        </w:rPr>
        <w:t>Элементы футбола:</w:t>
      </w:r>
      <w:r w:rsidRPr="008D2FE6">
        <w:rPr>
          <w:rFonts w:ascii="Times New Roman" w:hAnsi="Times New Roman"/>
          <w:sz w:val="24"/>
          <w:szCs w:val="24"/>
        </w:rPr>
        <w:t xml:space="preserve">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передача мяча друг другу, отбивая его правой и левой ногой, стоя на месте;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ведение мяч «змейкой» между расставленными предметами, попадать в предметы, забивать мяч в ворота;</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играть по упрощенным правилам.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i/>
          <w:iCs/>
          <w:sz w:val="24"/>
          <w:szCs w:val="24"/>
        </w:rPr>
        <w:t>Элементы хоккея (без коньков — на снегу, на траве):</w:t>
      </w:r>
      <w:r w:rsidRPr="008D2FE6">
        <w:rPr>
          <w:rFonts w:ascii="Times New Roman" w:hAnsi="Times New Roman"/>
          <w:sz w:val="24"/>
          <w:szCs w:val="24"/>
        </w:rPr>
        <w:t xml:space="preserve">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lastRenderedPageBreak/>
        <w:t xml:space="preserve">- ведение шайбы клюшкой, не отрывая ее от шайбы;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прокатывание шайбы клюшкой друг другу, задерживать шайбу клюшкой;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ведение шайбы клюшкой вокруг предметов и между ними;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забрасывание шайбы в ворота, держа клюшку двумя руками (справа и слева);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попадание шайбой в ворота, ударять по ней с места и после ведения. </w:t>
      </w:r>
    </w:p>
    <w:p w:rsidR="00062E71" w:rsidRPr="008D2FE6" w:rsidRDefault="00062E71" w:rsidP="00062E71">
      <w:pPr>
        <w:pStyle w:val="afb"/>
        <w:spacing w:after="120" w:line="360" w:lineRule="auto"/>
        <w:ind w:left="0"/>
        <w:contextualSpacing w:val="0"/>
        <w:jc w:val="both"/>
        <w:rPr>
          <w:rFonts w:ascii="Times New Roman" w:hAnsi="Times New Roman"/>
          <w:i/>
          <w:iCs/>
          <w:sz w:val="24"/>
          <w:szCs w:val="24"/>
        </w:rPr>
      </w:pPr>
      <w:r w:rsidRPr="008D2FE6">
        <w:rPr>
          <w:rFonts w:ascii="Times New Roman" w:hAnsi="Times New Roman"/>
          <w:i/>
          <w:iCs/>
          <w:sz w:val="24"/>
          <w:szCs w:val="24"/>
        </w:rPr>
        <w:t xml:space="preserve">Бадминтон: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перебрасывание волана ракеткой на сторону партнера без сетки, через сетку, правильно удерживая ракетку. </w:t>
      </w:r>
    </w:p>
    <w:p w:rsidR="00062E71" w:rsidRPr="008D2FE6" w:rsidRDefault="00062E71" w:rsidP="00062E71">
      <w:pPr>
        <w:pStyle w:val="afb"/>
        <w:spacing w:after="120" w:line="360" w:lineRule="auto"/>
        <w:ind w:left="0"/>
        <w:contextualSpacing w:val="0"/>
        <w:jc w:val="both"/>
        <w:rPr>
          <w:rFonts w:ascii="Times New Roman" w:hAnsi="Times New Roman"/>
          <w:i/>
          <w:iCs/>
          <w:sz w:val="24"/>
          <w:szCs w:val="24"/>
        </w:rPr>
      </w:pPr>
      <w:r w:rsidRPr="008D2FE6">
        <w:rPr>
          <w:rFonts w:ascii="Times New Roman" w:hAnsi="Times New Roman"/>
          <w:i/>
          <w:iCs/>
          <w:sz w:val="24"/>
          <w:szCs w:val="24"/>
        </w:rPr>
        <w:t xml:space="preserve">Элементы настольного тенниса: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подготовительные упражнения с ракеткой и мячом (подбрасывать и ловить мяч одной рукой, ракеткой с ударом о пол, о стену);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подача мяча через сетку после его отскока от стола.</w:t>
      </w:r>
    </w:p>
    <w:p w:rsidR="00062E71" w:rsidRPr="008D2FE6" w:rsidRDefault="00062E71" w:rsidP="00062E71">
      <w:pPr>
        <w:pStyle w:val="afb"/>
        <w:spacing w:after="120" w:line="360" w:lineRule="auto"/>
        <w:ind w:left="0"/>
        <w:contextualSpacing w:val="0"/>
        <w:jc w:val="both"/>
        <w:rPr>
          <w:rFonts w:ascii="Times New Roman" w:hAnsi="Times New Roman"/>
          <w:b/>
          <w:bCs/>
          <w:i/>
          <w:iCs/>
          <w:sz w:val="24"/>
          <w:szCs w:val="24"/>
        </w:rPr>
      </w:pPr>
      <w:r w:rsidRPr="008D2FE6">
        <w:rPr>
          <w:rFonts w:ascii="Times New Roman" w:hAnsi="Times New Roman"/>
          <w:b/>
          <w:bCs/>
          <w:i/>
          <w:iCs/>
          <w:sz w:val="24"/>
          <w:szCs w:val="24"/>
        </w:rPr>
        <w:t xml:space="preserve">Активный отдых: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физкультурные досуги и развлечения 1-2 раз в месяц, в соответствии с КТП ДОО;</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физкультурные праздники 2 раза в год, в соответствии с КТП ДОО;</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дни здоровья 1 раз в квартал, в соответствии с КТП, годовым планом работы;</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туристские прогулки и экскурсии на расстояние от 1 до 3 км (в оба конца) в теплый период года, и от 1 до 2 км в холодный период (продолжительность пешего похода от 1 до 2,5 ч с остановкой от 10 до 15 минут, время непрерывного движения 20-30 минут) [1,139].</w:t>
      </w:r>
    </w:p>
    <w:p w:rsidR="00062E71" w:rsidRPr="008D2FE6" w:rsidRDefault="00062E71" w:rsidP="00062E71">
      <w:pPr>
        <w:pStyle w:val="afb"/>
        <w:spacing w:after="120" w:line="360" w:lineRule="auto"/>
        <w:ind w:left="0"/>
        <w:contextualSpacing w:val="0"/>
        <w:jc w:val="both"/>
        <w:rPr>
          <w:rFonts w:ascii="Times New Roman" w:hAnsi="Times New Roman"/>
          <w:b/>
          <w:bCs/>
          <w:i/>
          <w:iCs/>
          <w:sz w:val="24"/>
          <w:szCs w:val="24"/>
        </w:rPr>
      </w:pPr>
      <w:r w:rsidRPr="008D2FE6">
        <w:rPr>
          <w:rFonts w:ascii="Times New Roman" w:hAnsi="Times New Roman"/>
          <w:b/>
          <w:bCs/>
          <w:i/>
          <w:iCs/>
          <w:sz w:val="24"/>
          <w:szCs w:val="24"/>
        </w:rPr>
        <w:t>Целевые ориентиры к концу 7-го года жизни:</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ребенок результативно, уверенно, технически точно, выразительно с достаточной амплитудой и усилием выполняет физические упражнения, музыкально-ритмические упражнения и их комбинации с пособиями и без, осваивает элементы спортивных игр по возрасту, проявляет психофизические качества, меткость, глазомер, сохраняет равновесие, правильную осанку, свободно ориентируется в пространстве без ориентиров;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осуществляет самоконтроль, может дать оценку выполнения упражнений другими детьми;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проявляет двигательное творчество, может придумать комбинации движений в общеразвивающих упражнениях и подвижных играх, с удовольствием импровизирует;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активно и с желанием участвует в подвижных играх и эстафетах, проявляет инициативу, может их самостоятельно организовать и провести со сверстниками и младшими детьми;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lastRenderedPageBreak/>
        <w:t xml:space="preserve">- проявляет инициативу, находчивость, морально-нравственные и волевые качества (смелость, честность, взаимовыручка, целеустремленность, упорство и др.), оказывает помощь товарищам, стремится к личной и командной победе, демонстрирует ответственность перед командой, преодолевает трудности;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осваивает простейшие туристские навыки, ориентируется на местности;</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имеет начальные представления о правилах здорового образа жизни, мерах укрепления здоровья и профилактики, организме человека, владеет навыками личной гигиены, может определить и описать свое самочувствие, знает, как поддержать, укрепить и сохранить здоровье;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имеет представление о некоторых видах спорта и спортивных достижениях, соблюдает правила безопасного поведения в двигательной деятельности и во врем пеших туристских прогулок и экскурсий, </w:t>
      </w:r>
    </w:p>
    <w:p w:rsidR="00062E71" w:rsidRPr="008D2FE6" w:rsidRDefault="00062E71" w:rsidP="00062E71">
      <w:pPr>
        <w:pStyle w:val="afb"/>
        <w:spacing w:after="120" w:line="360" w:lineRule="auto"/>
        <w:ind w:left="0"/>
        <w:contextualSpacing w:val="0"/>
        <w:jc w:val="both"/>
        <w:rPr>
          <w:rFonts w:ascii="Times New Roman" w:hAnsi="Times New Roman"/>
          <w:sz w:val="24"/>
          <w:szCs w:val="24"/>
        </w:rPr>
      </w:pPr>
      <w:r w:rsidRPr="008D2FE6">
        <w:rPr>
          <w:rFonts w:ascii="Times New Roman" w:hAnsi="Times New Roman"/>
          <w:sz w:val="24"/>
          <w:szCs w:val="24"/>
        </w:rPr>
        <w:t xml:space="preserve">- стремиться оказать помощь и поддержку больным людям, заботливо относится к своему здоровью и здоровью окружающих. </w:t>
      </w:r>
    </w:p>
    <w:p w:rsidR="00920AC1" w:rsidRPr="008D2FE6" w:rsidRDefault="005223B2" w:rsidP="00920AC1">
      <w:pPr>
        <w:pStyle w:val="afb"/>
        <w:spacing w:after="120" w:line="240" w:lineRule="auto"/>
        <w:ind w:left="0"/>
        <w:contextualSpacing w:val="0"/>
        <w:rPr>
          <w:rFonts w:ascii="Times New Roman" w:hAnsi="Times New Roman"/>
          <w:color w:val="00B050"/>
          <w:sz w:val="24"/>
          <w:szCs w:val="24"/>
        </w:rPr>
      </w:pPr>
      <w:r>
        <w:rPr>
          <w:rFonts w:ascii="Times New Roman" w:hAnsi="Times New Roman"/>
          <w:b/>
          <w:bCs/>
          <w:color w:val="00B050"/>
          <w:sz w:val="24"/>
          <w:szCs w:val="24"/>
        </w:rPr>
        <w:t>2.</w:t>
      </w:r>
      <w:r w:rsidR="00B463E4">
        <w:rPr>
          <w:rFonts w:ascii="Times New Roman" w:hAnsi="Times New Roman"/>
          <w:b/>
          <w:bCs/>
          <w:color w:val="00B050"/>
          <w:sz w:val="24"/>
          <w:szCs w:val="24"/>
        </w:rPr>
        <w:t>1</w:t>
      </w:r>
      <w:r w:rsidR="00920AC1" w:rsidRPr="008D2FE6">
        <w:rPr>
          <w:rFonts w:ascii="Times New Roman" w:hAnsi="Times New Roman"/>
          <w:b/>
          <w:bCs/>
          <w:color w:val="00B050"/>
          <w:sz w:val="24"/>
          <w:szCs w:val="24"/>
        </w:rPr>
        <w:t>.</w:t>
      </w:r>
      <w:r w:rsidR="00B463E4">
        <w:rPr>
          <w:rFonts w:ascii="Times New Roman" w:hAnsi="Times New Roman"/>
          <w:b/>
          <w:bCs/>
          <w:color w:val="00B050"/>
          <w:sz w:val="24"/>
          <w:szCs w:val="24"/>
        </w:rPr>
        <w:t>10</w:t>
      </w:r>
      <w:r w:rsidR="00920AC1" w:rsidRPr="008D2FE6">
        <w:rPr>
          <w:rFonts w:ascii="Times New Roman" w:hAnsi="Times New Roman"/>
          <w:b/>
          <w:bCs/>
          <w:color w:val="00B050"/>
          <w:sz w:val="24"/>
          <w:szCs w:val="24"/>
        </w:rPr>
        <w:t>. Основные требования по освоению детьми ОО «Физическое развитие»</w:t>
      </w:r>
    </w:p>
    <w:p w:rsidR="00EC73F6" w:rsidRPr="008D2FE6" w:rsidRDefault="00EC73F6" w:rsidP="00EC73F6">
      <w:pPr>
        <w:spacing w:after="120" w:line="360" w:lineRule="auto"/>
        <w:ind w:firstLine="708"/>
        <w:jc w:val="both"/>
      </w:pPr>
      <w:r w:rsidRPr="008D2FE6">
        <w:t>При реализации РП по физическому развитию в образовательной деятельности, в режимных моментах, при организации активного отдыха, туристических походах и прогулках педагоги ДОО особое внимание уделяют следующим аспектам:</w:t>
      </w:r>
    </w:p>
    <w:p w:rsidR="00EC73F6" w:rsidRPr="008D2FE6" w:rsidRDefault="00EC73F6" w:rsidP="00EC73F6">
      <w:pPr>
        <w:spacing w:after="120" w:line="360" w:lineRule="auto"/>
        <w:jc w:val="both"/>
        <w:rPr>
          <w:i/>
          <w:iCs/>
        </w:rPr>
      </w:pPr>
      <w:r w:rsidRPr="008D2FE6">
        <w:rPr>
          <w:i/>
          <w:iCs/>
        </w:rPr>
        <w:t>1-я младшая группа:</w:t>
      </w:r>
    </w:p>
    <w:p w:rsidR="00EC73F6" w:rsidRPr="008D2FE6" w:rsidRDefault="00EC73F6" w:rsidP="00EC73F6">
      <w:pPr>
        <w:spacing w:after="120" w:line="360" w:lineRule="auto"/>
        <w:jc w:val="both"/>
      </w:pPr>
      <w:r w:rsidRPr="008D2FE6">
        <w:t>- формированию умения выполнять ОВД, ОРУ, музыкально-ритмические упражнения в разных формах двигательной̆ деятельности;</w:t>
      </w:r>
    </w:p>
    <w:p w:rsidR="00EC73F6" w:rsidRPr="008D2FE6" w:rsidRDefault="00EC73F6" w:rsidP="00EC73F6">
      <w:pPr>
        <w:spacing w:after="120" w:line="360" w:lineRule="auto"/>
        <w:jc w:val="both"/>
      </w:pPr>
      <w:r w:rsidRPr="008D2FE6">
        <w:t xml:space="preserve">- обучению выполнять движения, координируя движения рук и ног, сохраняя заданное направление, равновесие; </w:t>
      </w:r>
    </w:p>
    <w:p w:rsidR="00EC73F6" w:rsidRPr="008D2FE6" w:rsidRDefault="00EC73F6" w:rsidP="00EC73F6">
      <w:pPr>
        <w:spacing w:after="120" w:line="360" w:lineRule="auto"/>
        <w:jc w:val="both"/>
      </w:pPr>
      <w:r w:rsidRPr="008D2FE6">
        <w:t>- формированию умения ориентироваться в пространстве, выполнять упражнения в соответствии с образцом;</w:t>
      </w:r>
    </w:p>
    <w:p w:rsidR="00EC73F6" w:rsidRPr="008D2FE6" w:rsidRDefault="00EC73F6" w:rsidP="00EC73F6">
      <w:pPr>
        <w:spacing w:after="120" w:line="360" w:lineRule="auto"/>
        <w:jc w:val="both"/>
      </w:pPr>
      <w:r w:rsidRPr="008D2FE6">
        <w:t>- побуждению детей действовать согласованно, реагировать на сигнал, совместно играть в подвижные игры;</w:t>
      </w:r>
    </w:p>
    <w:p w:rsidR="00EC73F6" w:rsidRPr="008D2FE6" w:rsidRDefault="00EC73F6" w:rsidP="00EC73F6">
      <w:pPr>
        <w:spacing w:after="120" w:line="360" w:lineRule="auto"/>
        <w:jc w:val="both"/>
      </w:pPr>
      <w:r w:rsidRPr="008D2FE6">
        <w:t xml:space="preserve">- оптимизации двигательной деятельности, осуществлении помощи и страховки, поощрению стремления ребенка соблюдать правила личной̆ гигиены для сохранения здоровья. </w:t>
      </w:r>
    </w:p>
    <w:p w:rsidR="00EC73F6" w:rsidRPr="008D2FE6" w:rsidRDefault="00EC73F6" w:rsidP="00EC73F6">
      <w:pPr>
        <w:spacing w:after="120" w:line="360" w:lineRule="auto"/>
        <w:jc w:val="both"/>
        <w:rPr>
          <w:i/>
          <w:iCs/>
        </w:rPr>
      </w:pPr>
      <w:r w:rsidRPr="008D2FE6">
        <w:rPr>
          <w:i/>
          <w:iCs/>
        </w:rPr>
        <w:t>2-я младшая группа</w:t>
      </w:r>
    </w:p>
    <w:p w:rsidR="00EC73F6" w:rsidRPr="008D2FE6" w:rsidRDefault="00EC73F6" w:rsidP="00EC73F6">
      <w:pPr>
        <w:spacing w:after="120" w:line="360" w:lineRule="auto"/>
        <w:jc w:val="both"/>
      </w:pPr>
      <w:r w:rsidRPr="008D2FE6">
        <w:lastRenderedPageBreak/>
        <w:t>- формированию умения выполнять строевые упражнения, находить свое место при совместных построениях, передвижениях;</w:t>
      </w:r>
    </w:p>
    <w:p w:rsidR="00EC73F6" w:rsidRPr="008D2FE6" w:rsidRDefault="00EC73F6" w:rsidP="00EC73F6">
      <w:pPr>
        <w:spacing w:after="120" w:line="360" w:lineRule="auto"/>
        <w:jc w:val="both"/>
      </w:pPr>
      <w:r w:rsidRPr="008D2FE6">
        <w:t>- выполнять ОРУ, музыкально-ритмические упражнения;</w:t>
      </w:r>
    </w:p>
    <w:p w:rsidR="00EC73F6" w:rsidRPr="008D2FE6" w:rsidRDefault="00EC73F6" w:rsidP="00EC73F6">
      <w:pPr>
        <w:spacing w:after="120" w:line="360" w:lineRule="auto"/>
        <w:jc w:val="both"/>
      </w:pPr>
      <w:r w:rsidRPr="008D2FE6">
        <w:t>- созданию условия для освоения ОВД и спортивных упражнений, организации подвижных игр, помощи детям выполнять движения естественно, согласованно, сохраняя равновесие;</w:t>
      </w:r>
    </w:p>
    <w:p w:rsidR="00EC73F6" w:rsidRPr="008D2FE6" w:rsidRDefault="00EC73F6" w:rsidP="00EC73F6">
      <w:pPr>
        <w:spacing w:after="120" w:line="360" w:lineRule="auto"/>
        <w:jc w:val="both"/>
      </w:pPr>
      <w:r w:rsidRPr="008D2FE6">
        <w:t>- формированию умение слышать указания педагога, принимать исходные положения, реагировать на зрительный и звуковой сигналы, начинать и заканчивать движение по сигналу, соблюдать правила в подвижных играх;</w:t>
      </w:r>
    </w:p>
    <w:p w:rsidR="00EC73F6" w:rsidRPr="008D2FE6" w:rsidRDefault="00EC73F6" w:rsidP="00EC73F6">
      <w:pPr>
        <w:spacing w:after="120" w:line="360" w:lineRule="auto"/>
        <w:jc w:val="both"/>
      </w:pPr>
      <w:r w:rsidRPr="008D2FE6">
        <w:t xml:space="preserve">- организации активного отдыха, приобщению детей к ЗОЖ, овладению элементарными нормами и правилами поведения в двигательной деятельности, формирует умения и навыки личной гигиены, воспитанию полезных для здоровья привычек. </w:t>
      </w:r>
    </w:p>
    <w:p w:rsidR="00EC73F6" w:rsidRPr="008D2FE6" w:rsidRDefault="00EC73F6" w:rsidP="00EC73F6">
      <w:pPr>
        <w:spacing w:after="120" w:line="360" w:lineRule="auto"/>
        <w:jc w:val="both"/>
        <w:rPr>
          <w:i/>
          <w:iCs/>
        </w:rPr>
      </w:pPr>
      <w:r w:rsidRPr="008D2FE6">
        <w:rPr>
          <w:i/>
          <w:iCs/>
        </w:rPr>
        <w:t>Средняя группа</w:t>
      </w:r>
    </w:p>
    <w:p w:rsidR="00EC73F6" w:rsidRPr="008D2FE6" w:rsidRDefault="00EC73F6" w:rsidP="00EC73F6">
      <w:pPr>
        <w:spacing w:after="120" w:line="360" w:lineRule="auto"/>
        <w:jc w:val="both"/>
      </w:pPr>
      <w:r w:rsidRPr="008D2FE6">
        <w:t>- формированию двигательных умений и навыков, развитию психофизических качеств;</w:t>
      </w:r>
    </w:p>
    <w:p w:rsidR="00EC73F6" w:rsidRPr="008D2FE6" w:rsidRDefault="00EC73F6" w:rsidP="00EC73F6">
      <w:pPr>
        <w:spacing w:after="120" w:line="360" w:lineRule="auto"/>
        <w:jc w:val="both"/>
      </w:pPr>
      <w:r w:rsidRPr="008D2FE6">
        <w:t>- обучению точно принимать исходные положения, поддержанию стремления соблюдать технику выполнения упражнений, правил в подвижных играх;</w:t>
      </w:r>
    </w:p>
    <w:p w:rsidR="00EC73F6" w:rsidRPr="008D2FE6" w:rsidRDefault="00EC73F6" w:rsidP="00EC73F6">
      <w:pPr>
        <w:spacing w:after="120" w:line="360" w:lineRule="auto"/>
        <w:jc w:val="both"/>
      </w:pPr>
      <w:r w:rsidRPr="008D2FE6">
        <w:t xml:space="preserve">- умению слушать и слышать указания педагога, ориентироваться на словесную инструкцию и зрительно-слуховые ориентиры; </w:t>
      </w:r>
    </w:p>
    <w:p w:rsidR="00EC73F6" w:rsidRPr="008D2FE6" w:rsidRDefault="00EC73F6" w:rsidP="00EC73F6">
      <w:pPr>
        <w:spacing w:after="120" w:line="360" w:lineRule="auto"/>
        <w:jc w:val="both"/>
      </w:pPr>
      <w:r w:rsidRPr="008D2FE6">
        <w:t>- развитию умения использовать движения в самостоятельной двигательной деятельности, импровизировать, поддерживать дружеские взаимоотношения со сверстниками, проявлять целеустремленность и упорство в достижении цели;</w:t>
      </w:r>
    </w:p>
    <w:p w:rsidR="00EC73F6" w:rsidRPr="008D2FE6" w:rsidRDefault="00EC73F6" w:rsidP="00EC73F6">
      <w:pPr>
        <w:spacing w:after="120" w:line="360" w:lineRule="auto"/>
        <w:jc w:val="both"/>
      </w:pPr>
      <w:r w:rsidRPr="008D2FE6">
        <w:t xml:space="preserve">- овладению элементарными нормами и правилами здорового образа жизни, формированию представлений о правилах поведения в двигательной деятельности, закреплению полезных привычек, способствующих укреплению и сохранению здоровья. </w:t>
      </w:r>
    </w:p>
    <w:p w:rsidR="00EC73F6" w:rsidRPr="008D2FE6" w:rsidRDefault="00EC73F6" w:rsidP="00EC73F6">
      <w:pPr>
        <w:spacing w:after="120" w:line="360" w:lineRule="auto"/>
        <w:jc w:val="both"/>
        <w:rPr>
          <w:i/>
          <w:iCs/>
        </w:rPr>
      </w:pPr>
      <w:r w:rsidRPr="008D2FE6">
        <w:rPr>
          <w:i/>
          <w:iCs/>
        </w:rPr>
        <w:t>Старшая группа</w:t>
      </w:r>
    </w:p>
    <w:p w:rsidR="00EC73F6" w:rsidRPr="008D2FE6" w:rsidRDefault="00EC73F6" w:rsidP="00EC73F6">
      <w:pPr>
        <w:spacing w:after="120" w:line="360" w:lineRule="auto"/>
        <w:jc w:val="both"/>
      </w:pPr>
      <w:r w:rsidRPr="008D2FE6">
        <w:rPr>
          <w:i/>
          <w:iCs/>
        </w:rPr>
        <w:t xml:space="preserve">- </w:t>
      </w:r>
      <w:r w:rsidRPr="008D2FE6">
        <w:t>развитию и совершенствованию двигательных умений и навыков, психофизических качеств и способностей, обогащению двигательного опыта детей разнообразными физическими и музыкально-ритмическими упражнениями;</w:t>
      </w:r>
    </w:p>
    <w:p w:rsidR="00EC73F6" w:rsidRPr="008D2FE6" w:rsidRDefault="00EC73F6" w:rsidP="00EC73F6">
      <w:pPr>
        <w:spacing w:after="120" w:line="360" w:lineRule="auto"/>
        <w:jc w:val="both"/>
      </w:pPr>
      <w:r w:rsidRPr="008D2FE6">
        <w:t xml:space="preserve">- поддержке детской инициативы, формированию стремления творчески использовать упражнения в самостоятельной двигательной деятельности; </w:t>
      </w:r>
    </w:p>
    <w:p w:rsidR="00EC73F6" w:rsidRPr="008D2FE6" w:rsidRDefault="00EC73F6" w:rsidP="00EC73F6">
      <w:pPr>
        <w:spacing w:after="120" w:line="360" w:lineRule="auto"/>
        <w:jc w:val="both"/>
      </w:pPr>
      <w:r w:rsidRPr="008D2FE6">
        <w:lastRenderedPageBreak/>
        <w:t xml:space="preserve">- закреплению умения самостоятельно точно, технично выразительно выполнять упражнения под счет, ритм, музыку, по показу и по словесной инструкции, осуществлять самоконтроль и самооценку выполнения упражнений; </w:t>
      </w:r>
    </w:p>
    <w:p w:rsidR="00EC73F6" w:rsidRPr="008D2FE6" w:rsidRDefault="00EC73F6" w:rsidP="00EC73F6">
      <w:pPr>
        <w:spacing w:after="120" w:line="360" w:lineRule="auto"/>
        <w:jc w:val="both"/>
      </w:pPr>
      <w:r w:rsidRPr="008D2FE6">
        <w:t xml:space="preserve">- обучению подвижным играм, элементам спортивных игр, играм-эстафетам; </w:t>
      </w:r>
    </w:p>
    <w:p w:rsidR="00EC73F6" w:rsidRPr="008D2FE6" w:rsidRDefault="00EC73F6" w:rsidP="00EC73F6">
      <w:pPr>
        <w:spacing w:after="120" w:line="360" w:lineRule="auto"/>
        <w:jc w:val="both"/>
        <w:rPr>
          <w:i/>
          <w:iCs/>
        </w:rPr>
      </w:pPr>
      <w:r w:rsidRPr="008D2FE6">
        <w:t>- поощрению стремления выполнять ведущую роль в подвижной игре, осознанно относится к выполнению правил, преодолевать препятствия, проявлять нравственно-волевые качества, поддерживать дружеские взаимоотношения со сверстниками;</w:t>
      </w:r>
    </w:p>
    <w:p w:rsidR="00EC73F6" w:rsidRPr="008D2FE6" w:rsidRDefault="00EC73F6" w:rsidP="00EC73F6">
      <w:pPr>
        <w:spacing w:after="120" w:line="360" w:lineRule="auto"/>
        <w:jc w:val="both"/>
      </w:pPr>
      <w:r w:rsidRPr="008D2FE6">
        <w:t>- расширению и закреплению представлений о здоровье, ЗОЖ, формированию элементарных представлений (на доступном уровне) об организме человека, о разных формах активного отдыха, включая туризм, формированию навыков безопасного поведения в двигательной деятельности;</w:t>
      </w:r>
    </w:p>
    <w:p w:rsidR="00EC73F6" w:rsidRPr="008D2FE6" w:rsidRDefault="00EC73F6" w:rsidP="00EC73F6">
      <w:pPr>
        <w:spacing w:after="120" w:line="360" w:lineRule="auto"/>
        <w:jc w:val="both"/>
      </w:pPr>
      <w:r w:rsidRPr="008D2FE6">
        <w:t xml:space="preserve">- организует для детей и родителей туристские прогулки и экскурсии, физкультурные праздник и досуги с соответствующей тематикой. </w:t>
      </w:r>
    </w:p>
    <w:p w:rsidR="00EC73F6" w:rsidRPr="008D2FE6" w:rsidRDefault="00EC73F6" w:rsidP="00EC73F6">
      <w:pPr>
        <w:spacing w:after="120" w:line="360" w:lineRule="auto"/>
        <w:jc w:val="both"/>
        <w:rPr>
          <w:i/>
          <w:iCs/>
        </w:rPr>
      </w:pPr>
      <w:r w:rsidRPr="008D2FE6">
        <w:rPr>
          <w:i/>
          <w:iCs/>
        </w:rPr>
        <w:t>Подготовительная группа</w:t>
      </w:r>
    </w:p>
    <w:p w:rsidR="00EC73F6" w:rsidRPr="008D2FE6" w:rsidRDefault="00EC73F6" w:rsidP="00EC73F6">
      <w:pPr>
        <w:spacing w:after="120" w:line="360" w:lineRule="auto"/>
        <w:jc w:val="both"/>
      </w:pPr>
      <w:r w:rsidRPr="008D2FE6">
        <w:t>- закреплению и совершенствованию двигательных умений и навыков, развитию психофизических качества и способностей;</w:t>
      </w:r>
    </w:p>
    <w:p w:rsidR="00EC73F6" w:rsidRPr="008D2FE6" w:rsidRDefault="00EC73F6" w:rsidP="00EC73F6">
      <w:pPr>
        <w:spacing w:after="120" w:line="360" w:lineRule="auto"/>
        <w:jc w:val="both"/>
      </w:pPr>
      <w:r w:rsidRPr="008D2FE6">
        <w:t>- созданию условий для дальнейшего закрепления и совершенствования навыков выполнения ОВД и их комбинаций, ОРУ, спортивных упражнений, освоению элементов спортивных игр, игр-эстафет, музыкально-ритмических упражнений;</w:t>
      </w:r>
    </w:p>
    <w:p w:rsidR="00EC73F6" w:rsidRPr="008D2FE6" w:rsidRDefault="00EC73F6" w:rsidP="00EC73F6">
      <w:pPr>
        <w:spacing w:after="120" w:line="360" w:lineRule="auto"/>
        <w:jc w:val="both"/>
      </w:pPr>
      <w:r w:rsidRPr="008D2FE6">
        <w:t xml:space="preserve">- обучению выполнять упражнения под счет, ритмично, в соответствии с разнообразным характером музыки, а также технично, точно, выразительно выполнять движения. </w:t>
      </w:r>
    </w:p>
    <w:p w:rsidR="00EC73F6" w:rsidRPr="008D2FE6" w:rsidRDefault="00EC73F6" w:rsidP="00EC73F6">
      <w:pPr>
        <w:tabs>
          <w:tab w:val="left" w:pos="426"/>
        </w:tabs>
        <w:spacing w:after="120" w:line="360" w:lineRule="auto"/>
        <w:jc w:val="both"/>
      </w:pPr>
      <w:r w:rsidRPr="008D2FE6">
        <w:t>- обучению детей следовать инструкции, слышать и выполнять указания, соблюдать дисциплину, осуществлять самоконтроль и оценку выполнения упражнений;</w:t>
      </w:r>
    </w:p>
    <w:p w:rsidR="00EC73F6" w:rsidRPr="008D2FE6" w:rsidRDefault="00EC73F6" w:rsidP="00EC73F6">
      <w:pPr>
        <w:spacing w:after="120" w:line="360" w:lineRule="auto"/>
        <w:jc w:val="both"/>
      </w:pPr>
      <w:r w:rsidRPr="008D2FE6">
        <w:t>- поддержанию стремления творчески использовать двигательный опыт в самостоятельной деятельности, организовывать и придумывать подвижные игры, ОРУ, комбинировать движения, импровизировать;</w:t>
      </w:r>
    </w:p>
    <w:p w:rsidR="00EC73F6" w:rsidRPr="008D2FE6" w:rsidRDefault="00EC73F6" w:rsidP="00EC73F6">
      <w:pPr>
        <w:spacing w:after="120" w:line="360" w:lineRule="auto"/>
        <w:jc w:val="both"/>
      </w:pPr>
      <w:r w:rsidRPr="008D2FE6">
        <w:t>- приобщение детей к ЗОЖ: расширение и уточнение представлений о факторах, влияющих на здоровье, способах его сохранения и укрепления, мерах профилактики болезней̆, поддержание интереса к физической̆ культуре, спорту, активному отдыху, воспитание полезных привычек, осознанного, заботливого, бережного отношения к своему здоровью и здоровью окружающих;</w:t>
      </w:r>
      <w:r w:rsidRPr="008D2FE6">
        <w:rPr>
          <w:sz w:val="20"/>
          <w:szCs w:val="20"/>
        </w:rPr>
        <w:t xml:space="preserve"> </w:t>
      </w:r>
    </w:p>
    <w:p w:rsidR="00027D03" w:rsidRDefault="00027D03" w:rsidP="00A64C19">
      <w:pPr>
        <w:jc w:val="center"/>
        <w:rPr>
          <w:b/>
          <w:sz w:val="28"/>
          <w:szCs w:val="28"/>
        </w:rPr>
      </w:pPr>
    </w:p>
    <w:p w:rsidR="00027D03" w:rsidRDefault="00027D03" w:rsidP="00A64C19">
      <w:pPr>
        <w:jc w:val="center"/>
        <w:rPr>
          <w:b/>
          <w:sz w:val="28"/>
          <w:szCs w:val="28"/>
        </w:rPr>
      </w:pPr>
    </w:p>
    <w:p w:rsidR="00A64C19" w:rsidRDefault="00EC73F6" w:rsidP="00A64C19">
      <w:pPr>
        <w:jc w:val="center"/>
        <w:rPr>
          <w:b/>
          <w:sz w:val="28"/>
          <w:szCs w:val="28"/>
        </w:rPr>
      </w:pPr>
      <w:r>
        <w:rPr>
          <w:b/>
          <w:sz w:val="28"/>
          <w:szCs w:val="28"/>
        </w:rPr>
        <w:lastRenderedPageBreak/>
        <w:t>2.</w:t>
      </w:r>
      <w:r w:rsidR="00B463E4">
        <w:rPr>
          <w:b/>
          <w:sz w:val="28"/>
          <w:szCs w:val="28"/>
        </w:rPr>
        <w:t>1</w:t>
      </w:r>
      <w:r>
        <w:rPr>
          <w:b/>
          <w:sz w:val="28"/>
          <w:szCs w:val="28"/>
        </w:rPr>
        <w:t>.</w:t>
      </w:r>
      <w:r w:rsidR="00B463E4">
        <w:rPr>
          <w:b/>
          <w:sz w:val="28"/>
          <w:szCs w:val="28"/>
        </w:rPr>
        <w:t>11</w:t>
      </w:r>
      <w:r>
        <w:rPr>
          <w:b/>
          <w:sz w:val="28"/>
          <w:szCs w:val="28"/>
        </w:rPr>
        <w:t xml:space="preserve">. </w:t>
      </w:r>
      <w:r w:rsidR="00A64C19" w:rsidRPr="00A64C19">
        <w:rPr>
          <w:b/>
          <w:sz w:val="28"/>
          <w:szCs w:val="28"/>
        </w:rPr>
        <w:t>Вариативная часть:</w:t>
      </w:r>
    </w:p>
    <w:p w:rsidR="00C95387" w:rsidRPr="00A64C19" w:rsidRDefault="00C95387" w:rsidP="00A64C19">
      <w:pPr>
        <w:jc w:val="center"/>
        <w:rPr>
          <w:b/>
          <w:sz w:val="28"/>
          <w:szCs w:val="28"/>
        </w:rPr>
      </w:pPr>
    </w:p>
    <w:p w:rsidR="00EC73F6" w:rsidRPr="00D263C6" w:rsidRDefault="00B463E4" w:rsidP="00EC73F6">
      <w:pPr>
        <w:spacing w:after="120"/>
        <w:rPr>
          <w:b/>
          <w:bCs/>
          <w:color w:val="4472C4" w:themeColor="accent5"/>
        </w:rPr>
      </w:pPr>
      <w:r>
        <w:rPr>
          <w:b/>
          <w:bCs/>
          <w:color w:val="4472C4" w:themeColor="accent5"/>
        </w:rPr>
        <w:t>2.1.11</w:t>
      </w:r>
      <w:r w:rsidR="00D263C6">
        <w:rPr>
          <w:b/>
          <w:bCs/>
          <w:color w:val="4472C4" w:themeColor="accent5"/>
        </w:rPr>
        <w:t xml:space="preserve">.1. </w:t>
      </w:r>
      <w:r w:rsidR="00EC73F6" w:rsidRPr="00D263C6">
        <w:rPr>
          <w:b/>
          <w:bCs/>
          <w:color w:val="4472C4" w:themeColor="accent5"/>
        </w:rPr>
        <w:t>Вариативные формы, способы, методы и средства реализации</w:t>
      </w:r>
      <w:r w:rsidR="00D263C6">
        <w:rPr>
          <w:b/>
          <w:bCs/>
          <w:color w:val="4472C4" w:themeColor="accent5"/>
        </w:rPr>
        <w:t xml:space="preserve"> ООП</w:t>
      </w:r>
    </w:p>
    <w:p w:rsidR="00EC73F6" w:rsidRPr="00EC73F6" w:rsidRDefault="00EC73F6" w:rsidP="00EC73F6">
      <w:pPr>
        <w:pStyle w:val="af9"/>
        <w:spacing w:after="120" w:line="360" w:lineRule="auto"/>
        <w:ind w:firstLine="708"/>
        <w:jc w:val="both"/>
        <w:rPr>
          <w:rFonts w:ascii="Times New Roman" w:hAnsi="Times New Roman"/>
          <w:sz w:val="24"/>
          <w:szCs w:val="24"/>
        </w:rPr>
      </w:pPr>
      <w:r w:rsidRPr="00EC73F6">
        <w:rPr>
          <w:rFonts w:ascii="Times New Roman" w:hAnsi="Times New Roman"/>
          <w:sz w:val="24"/>
          <w:szCs w:val="24"/>
        </w:rPr>
        <w:t xml:space="preserve">Формы, способы, методы и средства реализации РП по физическому развитию дошкольников определены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w:t>
      </w:r>
    </w:p>
    <w:p w:rsidR="00EC73F6" w:rsidRPr="00EC73F6" w:rsidRDefault="00EC73F6" w:rsidP="00EC73F6">
      <w:pPr>
        <w:pStyle w:val="af9"/>
        <w:spacing w:after="120" w:line="360" w:lineRule="auto"/>
        <w:jc w:val="both"/>
        <w:rPr>
          <w:rFonts w:ascii="Times New Roman" w:hAnsi="Times New Roman"/>
          <w:i/>
          <w:iCs/>
          <w:sz w:val="24"/>
          <w:szCs w:val="24"/>
        </w:rPr>
      </w:pPr>
      <w:r w:rsidRPr="00EC73F6">
        <w:rPr>
          <w:rFonts w:ascii="Times New Roman" w:hAnsi="Times New Roman"/>
          <w:i/>
          <w:iCs/>
          <w:sz w:val="24"/>
          <w:szCs w:val="24"/>
        </w:rPr>
        <w:t>Основные формы организации образовательной деятельности по физическому развитию</w:t>
      </w:r>
    </w:p>
    <w:p w:rsidR="00EC73F6" w:rsidRPr="00EC73F6" w:rsidRDefault="00EC73F6" w:rsidP="00EC73F6">
      <w:pPr>
        <w:pStyle w:val="af9"/>
        <w:spacing w:after="120" w:line="360" w:lineRule="auto"/>
        <w:ind w:firstLine="708"/>
        <w:jc w:val="both"/>
        <w:rPr>
          <w:rFonts w:ascii="Times New Roman" w:hAnsi="Times New Roman"/>
          <w:sz w:val="24"/>
          <w:szCs w:val="24"/>
        </w:rPr>
      </w:pPr>
      <w:r w:rsidRPr="00EC73F6">
        <w:rPr>
          <w:rFonts w:ascii="Times New Roman" w:hAnsi="Times New Roman"/>
          <w:sz w:val="24"/>
          <w:szCs w:val="24"/>
        </w:rPr>
        <w:t xml:space="preserve">В соответствии с ФГОС ДО, ФОП </w:t>
      </w:r>
      <w:r w:rsidR="00D263C6">
        <w:rPr>
          <w:rFonts w:ascii="Times New Roman" w:hAnsi="Times New Roman"/>
          <w:sz w:val="24"/>
          <w:szCs w:val="24"/>
        </w:rPr>
        <w:t xml:space="preserve">ДО </w:t>
      </w:r>
      <w:r w:rsidRPr="00EC73F6">
        <w:rPr>
          <w:rFonts w:ascii="Times New Roman" w:hAnsi="Times New Roman"/>
          <w:sz w:val="24"/>
          <w:szCs w:val="24"/>
        </w:rPr>
        <w:t>основные формы организации образовательной деятельности по физическому развитию в ДОО:</w:t>
      </w:r>
    </w:p>
    <w:p w:rsidR="00EC73F6" w:rsidRDefault="00EC73F6" w:rsidP="00EC73F6">
      <w:pPr>
        <w:pStyle w:val="af9"/>
        <w:spacing w:after="120" w:line="360" w:lineRule="auto"/>
        <w:jc w:val="both"/>
        <w:rPr>
          <w:rFonts w:ascii="Times New Roman" w:hAnsi="Times New Roman"/>
          <w:sz w:val="24"/>
          <w:szCs w:val="24"/>
        </w:rPr>
      </w:pPr>
    </w:p>
    <w:p w:rsidR="00EC73F6" w:rsidRDefault="00EC73F6" w:rsidP="00EC73F6">
      <w:pPr>
        <w:pStyle w:val="af9"/>
        <w:spacing w:after="120" w:line="360" w:lineRule="auto"/>
        <w:jc w:val="both"/>
        <w:rPr>
          <w:rFonts w:ascii="Times New Roman" w:hAnsi="Times New Roman"/>
          <w:sz w:val="24"/>
          <w:szCs w:val="24"/>
        </w:rPr>
      </w:pPr>
      <w:r>
        <w:rPr>
          <w:rFonts w:ascii="Times New Roman" w:hAnsi="Times New Roman"/>
          <w:noProof/>
          <w:sz w:val="24"/>
          <w:szCs w:val="24"/>
          <w:lang w:eastAsia="ru-RU"/>
        </w:rPr>
        <w:drawing>
          <wp:inline distT="0" distB="0" distL="0" distR="0">
            <wp:extent cx="5486400" cy="3800213"/>
            <wp:effectExtent l="0" t="57150" r="0" b="105410"/>
            <wp:docPr id="1253" name="Схема 125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EC73F6" w:rsidRDefault="00EC73F6" w:rsidP="00EC73F6">
      <w:pPr>
        <w:pStyle w:val="af9"/>
        <w:spacing w:after="120" w:line="360" w:lineRule="auto"/>
        <w:ind w:firstLine="708"/>
        <w:jc w:val="both"/>
        <w:rPr>
          <w:rFonts w:ascii="Times New Roman" w:hAnsi="Times New Roman"/>
          <w:sz w:val="24"/>
          <w:szCs w:val="24"/>
          <w:lang w:eastAsia="ru-RU"/>
        </w:rPr>
      </w:pPr>
      <w:r w:rsidRPr="00EC73F6">
        <w:rPr>
          <w:rFonts w:ascii="Times New Roman" w:hAnsi="Times New Roman"/>
          <w:sz w:val="24"/>
          <w:szCs w:val="24"/>
          <w:lang w:eastAsia="ru-RU"/>
        </w:rPr>
        <w:t xml:space="preserve">Согласно пункту 2.10 </w:t>
      </w:r>
      <w:r w:rsidRPr="00EC73F6">
        <w:rPr>
          <w:rFonts w:ascii="Times New Roman" w:hAnsi="Times New Roman"/>
          <w:sz w:val="24"/>
          <w:szCs w:val="24"/>
        </w:rPr>
        <w:t xml:space="preserve">СанПиН при организации ОД по физическому развитию в ДОО </w:t>
      </w:r>
      <w:r w:rsidRPr="00EC73F6">
        <w:rPr>
          <w:rFonts w:ascii="Times New Roman" w:hAnsi="Times New Roman"/>
          <w:sz w:val="24"/>
          <w:szCs w:val="24"/>
          <w:lang w:eastAsia="ru-RU"/>
        </w:rPr>
        <w:t xml:space="preserve">соблюдаются следующие требования: </w:t>
      </w:r>
    </w:p>
    <w:p w:rsidR="00027D03" w:rsidRDefault="00027D03" w:rsidP="00EC73F6">
      <w:pPr>
        <w:pStyle w:val="af9"/>
        <w:spacing w:after="120" w:line="360" w:lineRule="auto"/>
        <w:ind w:firstLine="708"/>
        <w:jc w:val="both"/>
        <w:rPr>
          <w:rFonts w:ascii="Times New Roman" w:hAnsi="Times New Roman"/>
          <w:sz w:val="24"/>
          <w:szCs w:val="24"/>
          <w:lang w:eastAsia="ru-RU"/>
        </w:rPr>
      </w:pPr>
    </w:p>
    <w:p w:rsidR="00027D03" w:rsidRDefault="00027D03" w:rsidP="00EC73F6">
      <w:pPr>
        <w:pStyle w:val="af9"/>
        <w:spacing w:after="120" w:line="360" w:lineRule="auto"/>
        <w:ind w:firstLine="708"/>
        <w:jc w:val="both"/>
        <w:rPr>
          <w:rFonts w:ascii="Times New Roman" w:hAnsi="Times New Roman"/>
          <w:sz w:val="24"/>
          <w:szCs w:val="24"/>
          <w:lang w:eastAsia="ru-RU"/>
        </w:rPr>
      </w:pPr>
    </w:p>
    <w:p w:rsidR="00027D03" w:rsidRDefault="00027D03" w:rsidP="00EC73F6">
      <w:pPr>
        <w:pStyle w:val="af9"/>
        <w:spacing w:after="120" w:line="360" w:lineRule="auto"/>
        <w:ind w:firstLine="708"/>
        <w:jc w:val="both"/>
        <w:rPr>
          <w:rFonts w:ascii="Times New Roman" w:hAnsi="Times New Roman"/>
          <w:sz w:val="24"/>
          <w:szCs w:val="24"/>
          <w:lang w:eastAsia="ru-RU"/>
        </w:rPr>
      </w:pPr>
    </w:p>
    <w:p w:rsidR="00027D03" w:rsidRDefault="00027D03" w:rsidP="00EC73F6">
      <w:pPr>
        <w:pStyle w:val="af9"/>
        <w:spacing w:after="120" w:line="360" w:lineRule="auto"/>
        <w:ind w:firstLine="708"/>
        <w:jc w:val="both"/>
        <w:rPr>
          <w:rFonts w:ascii="Times New Roman" w:hAnsi="Times New Roman"/>
          <w:sz w:val="24"/>
          <w:szCs w:val="24"/>
          <w:lang w:eastAsia="ru-RU"/>
        </w:rPr>
      </w:pPr>
    </w:p>
    <w:p w:rsidR="008C0C2B" w:rsidRDefault="008C0C2B" w:rsidP="008C0C2B">
      <w:pPr>
        <w:pStyle w:val="af9"/>
        <w:spacing w:after="120" w:line="360" w:lineRule="auto"/>
        <w:ind w:firstLine="708"/>
        <w:jc w:val="both"/>
        <w:rPr>
          <w:rFonts w:ascii="Times New Roman" w:hAnsi="Times New Roman"/>
          <w:sz w:val="24"/>
          <w:szCs w:val="24"/>
          <w:lang w:eastAsia="ru-RU"/>
        </w:rPr>
      </w:pPr>
      <w:r>
        <w:rPr>
          <w:rFonts w:ascii="Times New Roman" w:hAnsi="Times New Roman"/>
          <w:noProof/>
          <w:sz w:val="24"/>
          <w:szCs w:val="24"/>
          <w:lang w:eastAsia="ru-RU"/>
        </w:rPr>
        <w:lastRenderedPageBreak/>
        <mc:AlternateContent>
          <mc:Choice Requires="wps">
            <w:drawing>
              <wp:anchor distT="0" distB="0" distL="114300" distR="114300" simplePos="0" relativeHeight="251857408" behindDoc="0" locked="0" layoutInCell="1" allowOverlap="1" wp14:anchorId="39F325B0" wp14:editId="3FF9AC6D">
                <wp:simplePos x="0" y="0"/>
                <wp:positionH relativeFrom="column">
                  <wp:posOffset>1305875</wp:posOffset>
                </wp:positionH>
                <wp:positionV relativeFrom="paragraph">
                  <wp:posOffset>22649</wp:posOffset>
                </wp:positionV>
                <wp:extent cx="4077049" cy="755009"/>
                <wp:effectExtent l="76200" t="57150" r="95250" b="121920"/>
                <wp:wrapNone/>
                <wp:docPr id="1258" name="Надпись 1258"/>
                <wp:cNvGraphicFramePr/>
                <a:graphic xmlns:a="http://schemas.openxmlformats.org/drawingml/2006/main">
                  <a:graphicData uri="http://schemas.microsoft.com/office/word/2010/wordprocessingShape">
                    <wps:wsp>
                      <wps:cNvSpPr txBox="1"/>
                      <wps:spPr>
                        <a:xfrm>
                          <a:off x="0" y="0"/>
                          <a:ext cx="4077049" cy="755009"/>
                        </a:xfrm>
                        <a:prstGeom prst="rect">
                          <a:avLst/>
                        </a:prstGeom>
                        <a:gradFill flip="none" rotWithShape="1">
                          <a:gsLst>
                            <a:gs pos="93000">
                              <a:srgbClr val="FFFF00"/>
                            </a:gs>
                            <a:gs pos="52000">
                              <a:srgbClr val="66FFCC"/>
                            </a:gs>
                            <a:gs pos="100000">
                              <a:schemeClr val="accent6">
                                <a:lumMod val="99000"/>
                                <a:satMod val="120000"/>
                                <a:shade val="78000"/>
                              </a:schemeClr>
                            </a:gs>
                          </a:gsLst>
                          <a:lin ang="16200000" scaled="1"/>
                          <a:tileRect/>
                        </a:gradFill>
                        <a:ln w="6350">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txbx>
                        <w:txbxContent>
                          <w:p w:rsidR="00752B60" w:rsidRPr="00337F3E" w:rsidRDefault="00752B60" w:rsidP="00337F3E">
                            <w:pPr>
                              <w:jc w:val="center"/>
                              <w:rPr>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37F3E">
                              <w:rPr>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режим двигательной̆ активности детей в течение дня организуется с учетом возрастных особенностей̆ и состояния здоровья.</w:t>
                            </w:r>
                          </w:p>
                          <w:p w:rsidR="00752B60" w:rsidRPr="00337F3E" w:rsidRDefault="00752B60" w:rsidP="008C0C2B">
                            <w:pPr>
                              <w:rPr>
                                <w:color w:val="66006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F325B0" id="Надпись 1258" o:spid="_x0000_s1235" type="#_x0000_t202" style="position:absolute;left:0;text-align:left;margin-left:102.8pt;margin-top:1.8pt;width:321.05pt;height:59.45pt;z-index:25185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" fillcolor="#6fc" stroked="f" strokeweight=".5pt">
                <v:fill color2="#6eaa46 [3177]" rotate="t" angle="180" colors="0 #6fc;34079f #6fc;60948f yellow" focus="100%" type="gradient"/>
                <v:shadow on="t" color="black" opacity="20971f" offset="0,2.2pt"/>
                <v:textbox>
                  <w:txbxContent>
                    <w:p w:rsidR="00752B60" w:rsidRPr="00337F3E" w:rsidRDefault="00752B60" w:rsidP="00337F3E">
                      <w:pPr>
                        <w:jc w:val="center"/>
                        <w:rPr>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37F3E">
                        <w:rPr>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режим двигательной̆ активности детей в течение дня организуется с учетом возрастных особенностей̆ и состояния здоровья.</w:t>
                      </w:r>
                    </w:p>
                    <w:p w:rsidR="00752B60" w:rsidRPr="00337F3E" w:rsidRDefault="00752B60" w:rsidP="008C0C2B">
                      <w:pPr>
                        <w:rPr>
                          <w:color w:val="660066"/>
                        </w:rPr>
                      </w:pPr>
                    </w:p>
                  </w:txbxContent>
                </v:textbox>
              </v:shape>
            </w:pict>
          </mc:Fallback>
        </mc:AlternateContent>
      </w:r>
    </w:p>
    <w:p w:rsidR="008C0C2B" w:rsidRDefault="004446E0" w:rsidP="008C0C2B">
      <w:pPr>
        <w:pStyle w:val="af9"/>
        <w:spacing w:after="120" w:line="360" w:lineRule="auto"/>
        <w:ind w:firstLine="708"/>
        <w:jc w:val="both"/>
        <w:rPr>
          <w:rFonts w:ascii="Times New Roman" w:hAnsi="Times New Roman"/>
          <w:sz w:val="24"/>
          <w:szCs w:val="24"/>
          <w:lang w:eastAsia="ru-RU"/>
        </w:rPr>
      </w:pPr>
      <w:r>
        <w:rPr>
          <w:rFonts w:ascii="Times New Roman" w:hAnsi="Times New Roman"/>
          <w:noProof/>
          <w:sz w:val="24"/>
          <w:szCs w:val="24"/>
          <w:lang w:eastAsia="ru-RU"/>
        </w:rPr>
        <mc:AlternateContent>
          <mc:Choice Requires="wps">
            <w:drawing>
              <wp:anchor distT="0" distB="0" distL="114300" distR="114300" simplePos="0" relativeHeight="251865600" behindDoc="0" locked="0" layoutInCell="1" allowOverlap="1" wp14:anchorId="020CEDF4" wp14:editId="45114E48">
                <wp:simplePos x="0" y="0"/>
                <wp:positionH relativeFrom="column">
                  <wp:posOffset>1012259</wp:posOffset>
                </wp:positionH>
                <wp:positionV relativeFrom="paragraph">
                  <wp:posOffset>5873</wp:posOffset>
                </wp:positionV>
                <wp:extent cx="7987" cy="2315362"/>
                <wp:effectExtent l="0" t="0" r="30480" b="27940"/>
                <wp:wrapNone/>
                <wp:docPr id="1263" name="Прямая соединительная линия 1263"/>
                <wp:cNvGraphicFramePr/>
                <a:graphic xmlns:a="http://schemas.openxmlformats.org/drawingml/2006/main">
                  <a:graphicData uri="http://schemas.microsoft.com/office/word/2010/wordprocessingShape">
                    <wps:wsp>
                      <wps:cNvCnPr/>
                      <wps:spPr>
                        <a:xfrm flipH="1">
                          <a:off x="0" y="0"/>
                          <a:ext cx="7987" cy="2315362"/>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C7DCC2" id="Прямая соединительная линия 1263" o:spid="_x0000_s1026" style="position:absolute;flip:x;z-index:25186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9.7pt,.45pt" to="80.35pt,18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" strokecolor="#5b9bd5 [3204]" strokeweight="1.5pt">
                <v:stroke joinstyle="miter"/>
              </v:line>
            </w:pict>
          </mc:Fallback>
        </mc:AlternateContent>
      </w:r>
      <w:r w:rsidR="00337F3E">
        <w:rPr>
          <w:rFonts w:ascii="Times New Roman" w:hAnsi="Times New Roman"/>
          <w:noProof/>
          <w:sz w:val="24"/>
          <w:szCs w:val="24"/>
          <w:lang w:eastAsia="ru-RU"/>
        </w:rPr>
        <mc:AlternateContent>
          <mc:Choice Requires="wps">
            <w:drawing>
              <wp:anchor distT="0" distB="0" distL="114300" distR="114300" simplePos="0" relativeHeight="251864576" behindDoc="0" locked="0" layoutInCell="1" allowOverlap="1">
                <wp:simplePos x="0" y="0"/>
                <wp:positionH relativeFrom="column">
                  <wp:posOffset>1020410</wp:posOffset>
                </wp:positionH>
                <wp:positionV relativeFrom="paragraph">
                  <wp:posOffset>39370</wp:posOffset>
                </wp:positionV>
                <wp:extent cx="276837" cy="8389"/>
                <wp:effectExtent l="0" t="57150" r="28575" b="86995"/>
                <wp:wrapNone/>
                <wp:docPr id="1262" name="Прямая со стрелкой 1262"/>
                <wp:cNvGraphicFramePr/>
                <a:graphic xmlns:a="http://schemas.openxmlformats.org/drawingml/2006/main">
                  <a:graphicData uri="http://schemas.microsoft.com/office/word/2010/wordprocessingShape">
                    <wps:wsp>
                      <wps:cNvCnPr/>
                      <wps:spPr>
                        <a:xfrm>
                          <a:off x="0" y="0"/>
                          <a:ext cx="276837" cy="8389"/>
                        </a:xfrm>
                        <a:prstGeom prst="straightConnector1">
                          <a:avLst/>
                        </a:prstGeom>
                        <a:ln>
                          <a:tailEnd type="triangle"/>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206471D5" id="Прямая со стрелкой 1262" o:spid="_x0000_s1026" type="#_x0000_t32" style="position:absolute;margin-left:80.35pt;margin-top:3.1pt;width:21.8pt;height:.65pt;z-index:251864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" strokecolor="#5b9bd5 [3204]" strokeweight="1.5pt">
                <v:stroke endarrow="block" joinstyle="miter"/>
              </v:shape>
            </w:pict>
          </mc:Fallback>
        </mc:AlternateContent>
      </w:r>
    </w:p>
    <w:p w:rsidR="008C0C2B" w:rsidRDefault="00337F3E" w:rsidP="008C0C2B">
      <w:pPr>
        <w:pStyle w:val="af9"/>
        <w:spacing w:after="120" w:line="360" w:lineRule="auto"/>
        <w:ind w:firstLine="708"/>
        <w:jc w:val="both"/>
        <w:rPr>
          <w:rFonts w:ascii="Times New Roman" w:hAnsi="Times New Roman"/>
          <w:sz w:val="24"/>
          <w:szCs w:val="24"/>
          <w:lang w:eastAsia="ru-RU"/>
        </w:rPr>
      </w:pPr>
      <w:r>
        <w:rPr>
          <w:rFonts w:ascii="Times New Roman" w:hAnsi="Times New Roman"/>
          <w:noProof/>
          <w:sz w:val="24"/>
          <w:szCs w:val="24"/>
          <w:lang w:eastAsia="ru-RU"/>
        </w:rPr>
        <mc:AlternateContent>
          <mc:Choice Requires="wps">
            <w:drawing>
              <wp:anchor distT="0" distB="0" distL="114300" distR="114300" simplePos="0" relativeHeight="251859456" behindDoc="0" locked="0" layoutInCell="1" allowOverlap="1" wp14:anchorId="0258FA43" wp14:editId="2A859B6E">
                <wp:simplePos x="0" y="0"/>
                <wp:positionH relativeFrom="column">
                  <wp:posOffset>1297486</wp:posOffset>
                </wp:positionH>
                <wp:positionV relativeFrom="paragraph">
                  <wp:posOffset>191757</wp:posOffset>
                </wp:positionV>
                <wp:extent cx="4077049" cy="1057013"/>
                <wp:effectExtent l="57150" t="57150" r="95250" b="105410"/>
                <wp:wrapNone/>
                <wp:docPr id="1259" name="Надпись 1259"/>
                <wp:cNvGraphicFramePr/>
                <a:graphic xmlns:a="http://schemas.openxmlformats.org/drawingml/2006/main">
                  <a:graphicData uri="http://schemas.microsoft.com/office/word/2010/wordprocessingShape">
                    <wps:wsp>
                      <wps:cNvSpPr txBox="1"/>
                      <wps:spPr>
                        <a:xfrm>
                          <a:off x="0" y="0"/>
                          <a:ext cx="4077049" cy="1057013"/>
                        </a:xfrm>
                        <a:prstGeom prst="rect">
                          <a:avLst/>
                        </a:prstGeom>
                        <a:gradFill flip="none" rotWithShape="1">
                          <a:gsLst>
                            <a:gs pos="93000">
                              <a:srgbClr val="FFFF00"/>
                            </a:gs>
                            <a:gs pos="52000">
                              <a:srgbClr val="66FFCC"/>
                            </a:gs>
                            <a:gs pos="100000">
                              <a:schemeClr val="accent6">
                                <a:lumMod val="99000"/>
                                <a:satMod val="120000"/>
                                <a:shade val="78000"/>
                              </a:schemeClr>
                            </a:gs>
                          </a:gsLst>
                          <a:lin ang="16200000" scaled="1"/>
                          <a:tileRect/>
                        </a:gradFill>
                        <a:ln w="6350">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txbx>
                        <w:txbxContent>
                          <w:p w:rsidR="00752B60" w:rsidRPr="00337F3E" w:rsidRDefault="00752B60" w:rsidP="00337F3E">
                            <w:pPr>
                              <w:jc w:val="center"/>
                              <w:rPr>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37F3E">
                              <w:rPr>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при организации образовательной деятельности предусматривается введение в режим дня физкультминуток во время занятий, гимнастики для глаз, обеспечивается контроль за осанкой̆, в том числе, во время письма, рисования и использования ЭСО</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58FA43" id="Надпись 1259" o:spid="_x0000_s1236" type="#_x0000_t202" style="position:absolute;left:0;text-align:left;margin-left:102.15pt;margin-top:15.1pt;width:321.05pt;height:83.25pt;z-index:25185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" fillcolor="#6fc" stroked="f" strokeweight=".5pt">
                <v:fill color2="#6eaa46 [3177]" rotate="t" angle="180" colors="0 #6fc;34079f #6fc;60948f yellow" focus="100%" type="gradient"/>
                <v:shadow on="t" color="black" opacity="20971f" offset="0,2.2pt"/>
                <v:textbox>
                  <w:txbxContent>
                    <w:p w:rsidR="00752B60" w:rsidRPr="00337F3E" w:rsidRDefault="00752B60" w:rsidP="00337F3E">
                      <w:pPr>
                        <w:jc w:val="center"/>
                        <w:rPr>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37F3E">
                        <w:rPr>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при организации образовательной деятельности предусматривается введение в режим дня физкультминуток </w:t>
                      </w:r>
                      <w:proofErr w:type="gramStart"/>
                      <w:r w:rsidRPr="00337F3E">
                        <w:rPr>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во время</w:t>
                      </w:r>
                      <w:proofErr w:type="gramEnd"/>
                      <w:r w:rsidRPr="00337F3E">
                        <w:rPr>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занятий, гимнастики для глаз, обеспечивается контроль за осанкой̆, в том числе, во время письма, рисования и использования ЭСО</w:t>
                      </w:r>
                    </w:p>
                  </w:txbxContent>
                </v:textbox>
              </v:shape>
            </w:pict>
          </mc:Fallback>
        </mc:AlternateContent>
      </w:r>
    </w:p>
    <w:p w:rsidR="008C0C2B" w:rsidRDefault="00337F3E" w:rsidP="008C0C2B">
      <w:pPr>
        <w:pStyle w:val="af9"/>
        <w:spacing w:after="120" w:line="360" w:lineRule="auto"/>
        <w:ind w:firstLine="708"/>
        <w:jc w:val="both"/>
        <w:rPr>
          <w:rFonts w:ascii="Times New Roman" w:hAnsi="Times New Roman"/>
          <w:sz w:val="24"/>
          <w:szCs w:val="24"/>
          <w:lang w:eastAsia="ru-RU"/>
        </w:rPr>
      </w:pPr>
      <w:r>
        <w:rPr>
          <w:rFonts w:ascii="Times New Roman" w:hAnsi="Times New Roman"/>
          <w:noProof/>
          <w:sz w:val="24"/>
          <w:szCs w:val="24"/>
          <w:lang w:eastAsia="ru-RU"/>
        </w:rPr>
        <mc:AlternateContent>
          <mc:Choice Requires="wps">
            <w:drawing>
              <wp:anchor distT="0" distB="0" distL="114300" distR="114300" simplePos="0" relativeHeight="251863552" behindDoc="0" locked="0" layoutInCell="1" allowOverlap="1" wp14:anchorId="1F785348" wp14:editId="661FA933">
                <wp:simplePos x="0" y="0"/>
                <wp:positionH relativeFrom="margin">
                  <wp:align>left</wp:align>
                </wp:positionH>
                <wp:positionV relativeFrom="paragraph">
                  <wp:posOffset>206542</wp:posOffset>
                </wp:positionV>
                <wp:extent cx="3535470" cy="754380"/>
                <wp:effectExtent l="56833" t="76517" r="122237" b="103188"/>
                <wp:wrapNone/>
                <wp:docPr id="1261" name="Надпись 1261"/>
                <wp:cNvGraphicFramePr/>
                <a:graphic xmlns:a="http://schemas.openxmlformats.org/drawingml/2006/main">
                  <a:graphicData uri="http://schemas.microsoft.com/office/word/2010/wordprocessingShape">
                    <wps:wsp>
                      <wps:cNvSpPr txBox="1"/>
                      <wps:spPr>
                        <a:xfrm rot="16200000">
                          <a:off x="0" y="0"/>
                          <a:ext cx="3535470" cy="754380"/>
                        </a:xfrm>
                        <a:prstGeom prst="rect">
                          <a:avLst/>
                        </a:prstGeom>
                        <a:gradFill flip="none" rotWithShape="1">
                          <a:gsLst>
                            <a:gs pos="93000">
                              <a:srgbClr val="FFFF00"/>
                            </a:gs>
                            <a:gs pos="52000">
                              <a:srgbClr val="66FFCC"/>
                            </a:gs>
                            <a:gs pos="100000">
                              <a:schemeClr val="accent6">
                                <a:lumMod val="99000"/>
                                <a:satMod val="120000"/>
                                <a:shade val="78000"/>
                              </a:schemeClr>
                            </a:gs>
                          </a:gsLst>
                          <a:lin ang="16200000" scaled="1"/>
                          <a:tileRect/>
                        </a:gradFill>
                        <a:ln w="6350">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txbx>
                        <w:txbxContent>
                          <w:p w:rsidR="00752B60" w:rsidRPr="00337F3E" w:rsidRDefault="00752B60" w:rsidP="00337F3E">
                            <w:pPr>
                              <w:pStyle w:val="af9"/>
                              <w:spacing w:after="120" w:line="360" w:lineRule="auto"/>
                              <w:jc w:val="center"/>
                              <w:rPr>
                                <w:rFonts w:ascii="Times New Roman" w:hAnsi="Times New Roman"/>
                                <w:iCs/>
                                <w:color w:val="5B9BD5" w:themeColor="accent1"/>
                                <w:sz w:val="24"/>
                                <w:szCs w:val="24"/>
                                <w:lang w:eastAsia="ru-RU"/>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37F3E">
                              <w:rPr>
                                <w:rFonts w:ascii="Times New Roman" w:hAnsi="Times New Roman"/>
                                <w:iCs/>
                                <w:color w:val="5B9BD5" w:themeColor="accent1"/>
                                <w:sz w:val="24"/>
                                <w:szCs w:val="24"/>
                                <w:lang w:eastAsia="ru-RU"/>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Требования к организации образовательной деятельности по физическому развитию в ДОУ</w:t>
                            </w:r>
                          </w:p>
                          <w:p w:rsidR="00752B60" w:rsidRPr="00337F3E" w:rsidRDefault="00752B60" w:rsidP="00337F3E">
                            <w:pPr>
                              <w:rPr>
                                <w:color w:val="66006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785348" id="Надпись 1261" o:spid="_x0000_s1237" type="#_x0000_t202" style="position:absolute;left:0;text-align:left;margin-left:0;margin-top:16.25pt;width:278.4pt;height:59.4pt;rotation:-90;z-index:2518635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" fillcolor="#6fc" stroked="f" strokeweight=".5pt">
                <v:fill color2="#6eaa46 [3177]" rotate="t" angle="180" colors="0 #6fc;34079f #6fc;60948f yellow" focus="100%" type="gradient"/>
                <v:shadow on="t" color="black" opacity="20971f" offset="0,2.2pt"/>
                <v:textbox>
                  <w:txbxContent>
                    <w:p w:rsidR="00752B60" w:rsidRPr="00337F3E" w:rsidRDefault="00752B60" w:rsidP="00337F3E">
                      <w:pPr>
                        <w:pStyle w:val="af9"/>
                        <w:spacing w:after="120" w:line="360" w:lineRule="auto"/>
                        <w:jc w:val="center"/>
                        <w:rPr>
                          <w:rFonts w:ascii="Times New Roman" w:hAnsi="Times New Roman"/>
                          <w:iCs/>
                          <w:color w:val="5B9BD5" w:themeColor="accent1"/>
                          <w:sz w:val="24"/>
                          <w:szCs w:val="24"/>
                          <w:lang w:eastAsia="ru-RU"/>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37F3E">
                        <w:rPr>
                          <w:rFonts w:ascii="Times New Roman" w:hAnsi="Times New Roman"/>
                          <w:iCs/>
                          <w:color w:val="5B9BD5" w:themeColor="accent1"/>
                          <w:sz w:val="24"/>
                          <w:szCs w:val="24"/>
                          <w:lang w:eastAsia="ru-RU"/>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Требования к организации образовательной деятельности по физическому развитию в ДОУ</w:t>
                      </w:r>
                    </w:p>
                    <w:p w:rsidR="00752B60" w:rsidRPr="00337F3E" w:rsidRDefault="00752B60" w:rsidP="00337F3E">
                      <w:pPr>
                        <w:rPr>
                          <w:color w:val="660066"/>
                        </w:rPr>
                      </w:pPr>
                    </w:p>
                  </w:txbxContent>
                </v:textbox>
                <w10:wrap anchorx="margin"/>
              </v:shape>
            </w:pict>
          </mc:Fallback>
        </mc:AlternateContent>
      </w:r>
    </w:p>
    <w:p w:rsidR="008C0C2B" w:rsidRDefault="00337F3E" w:rsidP="008C0C2B">
      <w:pPr>
        <w:pStyle w:val="af9"/>
        <w:spacing w:after="120" w:line="360" w:lineRule="auto"/>
        <w:ind w:firstLine="708"/>
        <w:jc w:val="both"/>
        <w:rPr>
          <w:rFonts w:ascii="Times New Roman" w:hAnsi="Times New Roman"/>
          <w:sz w:val="24"/>
          <w:szCs w:val="24"/>
          <w:lang w:eastAsia="ru-RU"/>
        </w:rPr>
      </w:pPr>
      <w:r>
        <w:rPr>
          <w:rFonts w:ascii="Times New Roman" w:hAnsi="Times New Roman"/>
          <w:noProof/>
          <w:sz w:val="24"/>
          <w:szCs w:val="24"/>
          <w:lang w:eastAsia="ru-RU"/>
        </w:rPr>
        <mc:AlternateContent>
          <mc:Choice Requires="wps">
            <w:drawing>
              <wp:anchor distT="0" distB="0" distL="114300" distR="114300" simplePos="0" relativeHeight="251866624" behindDoc="0" locked="0" layoutInCell="1" allowOverlap="1" wp14:anchorId="250EADE1" wp14:editId="3F314616">
                <wp:simplePos x="0" y="0"/>
                <wp:positionH relativeFrom="column">
                  <wp:posOffset>819313</wp:posOffset>
                </wp:positionH>
                <wp:positionV relativeFrom="paragraph">
                  <wp:posOffset>238561</wp:posOffset>
                </wp:positionV>
                <wp:extent cx="192947" cy="8389"/>
                <wp:effectExtent l="0" t="0" r="36195" b="29845"/>
                <wp:wrapNone/>
                <wp:docPr id="1264" name="Прямая соединительная линия 1264"/>
                <wp:cNvGraphicFramePr/>
                <a:graphic xmlns:a="http://schemas.openxmlformats.org/drawingml/2006/main">
                  <a:graphicData uri="http://schemas.microsoft.com/office/word/2010/wordprocessingShape">
                    <wps:wsp>
                      <wps:cNvCnPr/>
                      <wps:spPr>
                        <a:xfrm>
                          <a:off x="0" y="0"/>
                          <a:ext cx="192947" cy="8389"/>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E6BD80D" id="Прямая соединительная линия 1264" o:spid="_x0000_s1026" style="position:absolute;z-index:25186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5pt,18.8pt" to="79.7pt,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" strokecolor="#5b9bd5 [3204]" strokeweight="1.5pt">
                <v:stroke joinstyle="miter"/>
              </v:line>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867648" behindDoc="0" locked="0" layoutInCell="1" allowOverlap="1" wp14:anchorId="34E86D11" wp14:editId="53ACEADC">
                <wp:simplePos x="0" y="0"/>
                <wp:positionH relativeFrom="column">
                  <wp:posOffset>1020649</wp:posOffset>
                </wp:positionH>
                <wp:positionV relativeFrom="paragraph">
                  <wp:posOffset>54004</wp:posOffset>
                </wp:positionV>
                <wp:extent cx="327171" cy="8389"/>
                <wp:effectExtent l="0" t="76200" r="15875" b="86995"/>
                <wp:wrapNone/>
                <wp:docPr id="1265" name="Прямая со стрелкой 1265"/>
                <wp:cNvGraphicFramePr/>
                <a:graphic xmlns:a="http://schemas.openxmlformats.org/drawingml/2006/main">
                  <a:graphicData uri="http://schemas.microsoft.com/office/word/2010/wordprocessingShape">
                    <wps:wsp>
                      <wps:cNvCnPr/>
                      <wps:spPr>
                        <a:xfrm flipV="1">
                          <a:off x="0" y="0"/>
                          <a:ext cx="327171" cy="8389"/>
                        </a:xfrm>
                        <a:prstGeom prst="straightConnector1">
                          <a:avLst/>
                        </a:prstGeom>
                        <a:ln>
                          <a:tailEnd type="triangle"/>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463B9778" id="Прямая со стрелкой 1265" o:spid="_x0000_s1026" type="#_x0000_t32" style="position:absolute;margin-left:80.35pt;margin-top:4.25pt;width:25.75pt;height:.65pt;flip:y;z-index:251867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" strokecolor="#5b9bd5 [3204]" strokeweight="1.5pt">
                <v:stroke endarrow="block" joinstyle="miter"/>
              </v:shape>
            </w:pict>
          </mc:Fallback>
        </mc:AlternateContent>
      </w:r>
    </w:p>
    <w:p w:rsidR="00EC73F6" w:rsidRPr="00EC73F6" w:rsidRDefault="00337F3E" w:rsidP="008C0C2B">
      <w:pPr>
        <w:pStyle w:val="af9"/>
        <w:spacing w:after="120" w:line="360" w:lineRule="auto"/>
        <w:ind w:firstLine="708"/>
        <w:jc w:val="both"/>
        <w:rPr>
          <w:rFonts w:ascii="Times New Roman" w:hAnsi="Times New Roman"/>
          <w:sz w:val="24"/>
          <w:szCs w:val="24"/>
          <w:lang w:eastAsia="ru-RU"/>
        </w:rPr>
      </w:pPr>
      <w:r>
        <w:rPr>
          <w:rFonts w:ascii="Times New Roman" w:hAnsi="Times New Roman"/>
          <w:noProof/>
          <w:sz w:val="24"/>
          <w:szCs w:val="24"/>
          <w:lang w:eastAsia="ru-RU"/>
        </w:rPr>
        <mc:AlternateContent>
          <mc:Choice Requires="wps">
            <w:drawing>
              <wp:anchor distT="0" distB="0" distL="114300" distR="114300" simplePos="0" relativeHeight="251861504" behindDoc="0" locked="0" layoutInCell="1" allowOverlap="1" wp14:anchorId="04BF2D89" wp14:editId="3542A601">
                <wp:simplePos x="0" y="0"/>
                <wp:positionH relativeFrom="column">
                  <wp:posOffset>1300294</wp:posOffset>
                </wp:positionH>
                <wp:positionV relativeFrom="paragraph">
                  <wp:posOffset>323634</wp:posOffset>
                </wp:positionV>
                <wp:extent cx="4077049" cy="1057013"/>
                <wp:effectExtent l="57150" t="57150" r="95250" b="105410"/>
                <wp:wrapNone/>
                <wp:docPr id="1260" name="Надпись 1260"/>
                <wp:cNvGraphicFramePr/>
                <a:graphic xmlns:a="http://schemas.openxmlformats.org/drawingml/2006/main">
                  <a:graphicData uri="http://schemas.microsoft.com/office/word/2010/wordprocessingShape">
                    <wps:wsp>
                      <wps:cNvSpPr txBox="1"/>
                      <wps:spPr>
                        <a:xfrm>
                          <a:off x="0" y="0"/>
                          <a:ext cx="4077049" cy="1057013"/>
                        </a:xfrm>
                        <a:prstGeom prst="rect">
                          <a:avLst/>
                        </a:prstGeom>
                        <a:gradFill flip="none" rotWithShape="1">
                          <a:gsLst>
                            <a:gs pos="93000">
                              <a:srgbClr val="FFFF00"/>
                            </a:gs>
                            <a:gs pos="52000">
                              <a:srgbClr val="66FFCC"/>
                            </a:gs>
                            <a:gs pos="100000">
                              <a:schemeClr val="accent6">
                                <a:lumMod val="99000"/>
                                <a:satMod val="120000"/>
                                <a:shade val="78000"/>
                              </a:schemeClr>
                            </a:gs>
                          </a:gsLst>
                          <a:lin ang="16200000" scaled="1"/>
                          <a:tileRect/>
                        </a:gradFill>
                        <a:ln w="6350">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txbx>
                        <w:txbxContent>
                          <w:p w:rsidR="00752B60" w:rsidRPr="00337F3E" w:rsidRDefault="00752B60" w:rsidP="00337F3E">
                            <w:pPr>
                              <w:jc w:val="center"/>
                              <w:rPr>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37F3E">
                              <w:rPr>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физкультурные, физкультурно-оздоровительные, массовые спортивные мероприятия, туристические походы, спортивные соревнования организуются с учетом возраста, физической̆ подготовленности и состояния здоровья детей.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BF2D89" id="Надпись 1260" o:spid="_x0000_s1238" type="#_x0000_t202" style="position:absolute;left:0;text-align:left;margin-left:102.4pt;margin-top:25.5pt;width:321.05pt;height:83.25pt;z-index:25186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" fillcolor="#6fc" stroked="f" strokeweight=".5pt">
                <v:fill color2="#6eaa46 [3177]" rotate="t" angle="180" colors="0 #6fc;34079f #6fc;60948f yellow" focus="100%" type="gradient"/>
                <v:shadow on="t" color="black" opacity="20971f" offset="0,2.2pt"/>
                <v:textbox>
                  <w:txbxContent>
                    <w:p w:rsidR="00752B60" w:rsidRPr="00337F3E" w:rsidRDefault="00752B60" w:rsidP="00337F3E">
                      <w:pPr>
                        <w:jc w:val="center"/>
                        <w:rPr>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37F3E">
                        <w:rPr>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физкультурные, физкультурно-оздоровительные, массовые спортивные мероприятия, туристические походы, спортивные соревнования организуются с учетом возраста, физической̆ подготовленности и состояния здоровья детей.</w:t>
                      </w:r>
                    </w:p>
                  </w:txbxContent>
                </v:textbox>
              </v:shape>
            </w:pict>
          </mc:Fallback>
        </mc:AlternateContent>
      </w:r>
      <w:r w:rsidR="00EC73F6" w:rsidRPr="00EC73F6">
        <w:rPr>
          <w:rFonts w:ascii="Times New Roman" w:hAnsi="Times New Roman"/>
          <w:sz w:val="24"/>
          <w:szCs w:val="24"/>
          <w:lang w:eastAsia="ru-RU"/>
        </w:rPr>
        <w:t xml:space="preserve"> </w:t>
      </w:r>
    </w:p>
    <w:p w:rsidR="00337F3E" w:rsidRDefault="00337F3E" w:rsidP="00EC73F6">
      <w:pPr>
        <w:pStyle w:val="af9"/>
        <w:spacing w:after="120" w:line="360" w:lineRule="auto"/>
        <w:jc w:val="both"/>
        <w:rPr>
          <w:rFonts w:ascii="Times New Roman" w:hAnsi="Times New Roman"/>
          <w:sz w:val="24"/>
          <w:szCs w:val="24"/>
          <w:lang w:eastAsia="ru-RU"/>
        </w:rPr>
      </w:pPr>
    </w:p>
    <w:p w:rsidR="00337F3E" w:rsidRDefault="00337F3E" w:rsidP="00EC73F6">
      <w:pPr>
        <w:pStyle w:val="af9"/>
        <w:spacing w:after="120" w:line="360" w:lineRule="auto"/>
        <w:jc w:val="both"/>
        <w:rPr>
          <w:rFonts w:ascii="Times New Roman" w:hAnsi="Times New Roman"/>
          <w:sz w:val="24"/>
          <w:szCs w:val="24"/>
          <w:lang w:eastAsia="ru-RU"/>
        </w:rPr>
      </w:pPr>
      <w:r>
        <w:rPr>
          <w:rFonts w:ascii="Times New Roman" w:hAnsi="Times New Roman"/>
          <w:noProof/>
          <w:sz w:val="24"/>
          <w:szCs w:val="24"/>
          <w:lang w:eastAsia="ru-RU"/>
        </w:rPr>
        <mc:AlternateContent>
          <mc:Choice Requires="wps">
            <w:drawing>
              <wp:anchor distT="0" distB="0" distL="114300" distR="114300" simplePos="0" relativeHeight="251868672" behindDoc="0" locked="0" layoutInCell="1" allowOverlap="1">
                <wp:simplePos x="0" y="0"/>
                <wp:positionH relativeFrom="column">
                  <wp:posOffset>1012260</wp:posOffset>
                </wp:positionH>
                <wp:positionV relativeFrom="paragraph">
                  <wp:posOffset>311861</wp:posOffset>
                </wp:positionV>
                <wp:extent cx="302004" cy="16778"/>
                <wp:effectExtent l="0" t="57150" r="22225" b="97790"/>
                <wp:wrapNone/>
                <wp:docPr id="1267" name="Прямая со стрелкой 1267"/>
                <wp:cNvGraphicFramePr/>
                <a:graphic xmlns:a="http://schemas.openxmlformats.org/drawingml/2006/main">
                  <a:graphicData uri="http://schemas.microsoft.com/office/word/2010/wordprocessingShape">
                    <wps:wsp>
                      <wps:cNvCnPr/>
                      <wps:spPr>
                        <a:xfrm>
                          <a:off x="0" y="0"/>
                          <a:ext cx="302004" cy="16778"/>
                        </a:xfrm>
                        <a:prstGeom prst="straightConnector1">
                          <a:avLst/>
                        </a:prstGeom>
                        <a:ln>
                          <a:tailEnd type="triangle"/>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6FC6B596" id="Прямая со стрелкой 1267" o:spid="_x0000_s1026" type="#_x0000_t32" style="position:absolute;margin-left:79.7pt;margin-top:24.55pt;width:23.8pt;height:1.3pt;z-index:251868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" strokecolor="#5b9bd5 [3204]" strokeweight="1.5pt">
                <v:stroke endarrow="block" joinstyle="miter"/>
              </v:shape>
            </w:pict>
          </mc:Fallback>
        </mc:AlternateContent>
      </w:r>
    </w:p>
    <w:p w:rsidR="00337F3E" w:rsidRDefault="00337F3E" w:rsidP="00EC73F6">
      <w:pPr>
        <w:pStyle w:val="af9"/>
        <w:spacing w:after="120" w:line="360" w:lineRule="auto"/>
        <w:jc w:val="both"/>
        <w:rPr>
          <w:rFonts w:ascii="Times New Roman" w:hAnsi="Times New Roman"/>
          <w:sz w:val="24"/>
          <w:szCs w:val="24"/>
          <w:lang w:eastAsia="ru-RU"/>
        </w:rPr>
      </w:pPr>
    </w:p>
    <w:p w:rsidR="00337F3E" w:rsidRDefault="00337F3E" w:rsidP="00EC73F6">
      <w:pPr>
        <w:pStyle w:val="af9"/>
        <w:spacing w:after="120" w:line="360" w:lineRule="auto"/>
        <w:jc w:val="both"/>
        <w:rPr>
          <w:rFonts w:ascii="Times New Roman" w:hAnsi="Times New Roman"/>
          <w:sz w:val="24"/>
          <w:szCs w:val="24"/>
          <w:lang w:eastAsia="ru-RU"/>
        </w:rPr>
      </w:pPr>
    </w:p>
    <w:p w:rsidR="00EC73F6" w:rsidRPr="00EC73F6" w:rsidRDefault="00EC73F6" w:rsidP="00EC73F6">
      <w:pPr>
        <w:pStyle w:val="af9"/>
        <w:spacing w:after="120" w:line="360" w:lineRule="auto"/>
        <w:jc w:val="both"/>
        <w:rPr>
          <w:rFonts w:ascii="Times New Roman" w:hAnsi="Times New Roman"/>
          <w:sz w:val="24"/>
          <w:szCs w:val="24"/>
          <w:lang w:eastAsia="ru-RU"/>
        </w:rPr>
      </w:pPr>
      <w:r w:rsidRPr="00EC73F6">
        <w:rPr>
          <w:rFonts w:ascii="Times New Roman" w:hAnsi="Times New Roman"/>
          <w:sz w:val="24"/>
          <w:szCs w:val="24"/>
          <w:lang w:eastAsia="ru-RU"/>
        </w:rPr>
        <w:t>Проведение спортивных соревнований туристических походов, занятий в плавательных бассейнах обеспечиваются присутствием медицинского работника. Проведение туристических походов с выходом за территорию ДОО оформляются приказом заведующего ДОО, в соответствии с нормативными актами, разработанными в ДОО.</w:t>
      </w:r>
    </w:p>
    <w:p w:rsidR="00EC73F6" w:rsidRPr="00EC73F6" w:rsidRDefault="00EC73F6" w:rsidP="00EC73F6">
      <w:pPr>
        <w:pStyle w:val="af9"/>
        <w:spacing w:after="120" w:line="360" w:lineRule="auto"/>
        <w:ind w:firstLine="708"/>
        <w:jc w:val="both"/>
        <w:rPr>
          <w:rFonts w:ascii="Times New Roman" w:hAnsi="Times New Roman"/>
          <w:sz w:val="24"/>
          <w:szCs w:val="24"/>
          <w:lang w:eastAsia="ru-RU"/>
        </w:rPr>
      </w:pPr>
      <w:r w:rsidRPr="00EC73F6">
        <w:rPr>
          <w:rFonts w:ascii="Times New Roman" w:hAnsi="Times New Roman"/>
          <w:sz w:val="24"/>
          <w:szCs w:val="24"/>
          <w:lang w:eastAsia="ru-RU"/>
        </w:rPr>
        <w:t xml:space="preserve">Возможность проведения занятий физической̆ культурой̆ и спортом на открытом воздухе, а также подвижных игр, определяется по совокупности показателей̆ метеорологических условий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проводятся в зале. </w:t>
      </w:r>
    </w:p>
    <w:p w:rsidR="00EC73F6" w:rsidRPr="00EC73F6" w:rsidRDefault="00EC73F6" w:rsidP="00EC73F6">
      <w:pPr>
        <w:pStyle w:val="af9"/>
        <w:spacing w:after="120" w:line="360" w:lineRule="auto"/>
        <w:jc w:val="both"/>
        <w:rPr>
          <w:rFonts w:ascii="Times New Roman" w:hAnsi="Times New Roman"/>
          <w:sz w:val="24"/>
          <w:szCs w:val="24"/>
        </w:rPr>
      </w:pPr>
      <w:r w:rsidRPr="00EC73F6">
        <w:rPr>
          <w:rFonts w:ascii="Times New Roman" w:hAnsi="Times New Roman"/>
          <w:sz w:val="24"/>
          <w:szCs w:val="24"/>
        </w:rPr>
        <w:t>(см. Приложения: Двигательные режимы детей младшего и дошкольного возраста; План проведения досуговых мероприятий и праздников)</w:t>
      </w:r>
    </w:p>
    <w:p w:rsidR="00EC73F6" w:rsidRDefault="0051112C" w:rsidP="00EC73F6">
      <w:pPr>
        <w:pStyle w:val="af9"/>
        <w:spacing w:after="120" w:line="360" w:lineRule="auto"/>
        <w:ind w:firstLine="708"/>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870720" behindDoc="0" locked="0" layoutInCell="1" allowOverlap="1">
                <wp:simplePos x="0" y="0"/>
                <wp:positionH relativeFrom="column">
                  <wp:posOffset>450198</wp:posOffset>
                </wp:positionH>
                <wp:positionV relativeFrom="paragraph">
                  <wp:posOffset>565872</wp:posOffset>
                </wp:positionV>
                <wp:extent cx="922392" cy="1929468"/>
                <wp:effectExtent l="19050" t="19050" r="11430" b="13970"/>
                <wp:wrapNone/>
                <wp:docPr id="1273" name="Надпись 1273"/>
                <wp:cNvGraphicFramePr/>
                <a:graphic xmlns:a="http://schemas.openxmlformats.org/drawingml/2006/main">
                  <a:graphicData uri="http://schemas.microsoft.com/office/word/2010/wordprocessingShape">
                    <wps:wsp>
                      <wps:cNvSpPr txBox="1"/>
                      <wps:spPr>
                        <a:xfrm>
                          <a:off x="0" y="0"/>
                          <a:ext cx="922392" cy="1929468"/>
                        </a:xfrm>
                        <a:prstGeom prst="rect">
                          <a:avLst/>
                        </a:prstGeom>
                        <a:solidFill>
                          <a:schemeClr val="lt1"/>
                        </a:solidFill>
                        <a:ln w="28575">
                          <a:solidFill>
                            <a:schemeClr val="accent1">
                              <a:lumMod val="75000"/>
                            </a:schemeClr>
                          </a:solidFill>
                        </a:ln>
                      </wps:spPr>
                      <wps:txbx>
                        <w:txbxContent>
                          <w:p w:rsidR="00752B60" w:rsidRDefault="00752B60" w:rsidP="0051112C">
                            <w:pPr>
                              <w:jc w:val="center"/>
                            </w:pPr>
                            <w:r w:rsidRPr="0051112C">
                              <w:rPr>
                                <w:rFonts w:eastAsiaTheme="minorEastAsia"/>
                                <w:color w:val="000000" w:themeColor="text1"/>
                              </w:rPr>
                              <w:t>Средства реализации ООП по физическому развитию дошко</w:t>
                            </w:r>
                            <w:r>
                              <w:rPr>
                                <w:rFonts w:eastAsiaTheme="minorEastAsia"/>
                                <w:color w:val="000000" w:themeColor="text1"/>
                              </w:rPr>
                              <w:t>в</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Надпись 1273" o:spid="_x0000_s1239" type="#_x0000_t202" style="position:absolute;left:0;text-align:left;margin-left:35.45pt;margin-top:44.55pt;width:72.65pt;height:151.95pt;z-index:251870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" fillcolor="white [3201]" strokecolor="#2e74b5 [2404]" strokeweight="2.25pt">
                <v:textbox style="layout-flow:vertical;mso-layout-flow-alt:bottom-to-top">
                  <w:txbxContent>
                    <w:p w:rsidR="00752B60" w:rsidRDefault="00752B60" w:rsidP="0051112C">
                      <w:pPr>
                        <w:jc w:val="center"/>
                      </w:pPr>
                      <w:r w:rsidRPr="0051112C">
                        <w:rPr>
                          <w:rFonts w:eastAsiaTheme="minorEastAsia"/>
                          <w:color w:val="000000" w:themeColor="text1"/>
                        </w:rPr>
                        <w:t>Средства реализации ООП по физическому развитию дошко</w:t>
                      </w:r>
                      <w:r>
                        <w:rPr>
                          <w:rFonts w:eastAsiaTheme="minorEastAsia"/>
                          <w:color w:val="000000" w:themeColor="text1"/>
                        </w:rPr>
                        <w:t>в</w:t>
                      </w:r>
                    </w:p>
                  </w:txbxContent>
                </v:textbox>
              </v:shape>
            </w:pict>
          </mc:Fallback>
        </mc:AlternateContent>
      </w:r>
      <w:r w:rsidR="00036004">
        <w:rPr>
          <w:rFonts w:ascii="Times New Roman" w:hAnsi="Times New Roman"/>
          <w:sz w:val="24"/>
          <w:szCs w:val="24"/>
        </w:rPr>
        <w:t>При реализации ОО</w:t>
      </w:r>
      <w:r w:rsidR="00EC73F6" w:rsidRPr="00EC73F6">
        <w:rPr>
          <w:rFonts w:ascii="Times New Roman" w:hAnsi="Times New Roman"/>
          <w:sz w:val="24"/>
          <w:szCs w:val="24"/>
        </w:rPr>
        <w:t>П для развития двигательной деятельности используются следующие средства:</w:t>
      </w:r>
    </w:p>
    <w:p w:rsidR="0051112C" w:rsidRDefault="0051112C" w:rsidP="00EC73F6">
      <w:pPr>
        <w:pStyle w:val="af9"/>
        <w:spacing w:after="120" w:line="360" w:lineRule="auto"/>
        <w:ind w:firstLine="708"/>
        <w:jc w:val="both"/>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871744" behindDoc="1" locked="0" layoutInCell="1" allowOverlap="1" wp14:anchorId="6F9DBAF1" wp14:editId="1119AD6F">
            <wp:simplePos x="0" y="0"/>
            <wp:positionH relativeFrom="page">
              <wp:align>center</wp:align>
            </wp:positionH>
            <wp:positionV relativeFrom="paragraph">
              <wp:posOffset>143819</wp:posOffset>
            </wp:positionV>
            <wp:extent cx="4798060" cy="1080000"/>
            <wp:effectExtent l="0" t="0" r="21590" b="25400"/>
            <wp:wrapNone/>
            <wp:docPr id="1270" name="Схема 127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14:sizeRelH relativeFrom="page">
              <wp14:pctWidth>0</wp14:pctWidth>
            </wp14:sizeRelH>
            <wp14:sizeRelV relativeFrom="page">
              <wp14:pctHeight>0</wp14:pctHeight>
            </wp14:sizeRelV>
          </wp:anchor>
        </w:drawing>
      </w:r>
    </w:p>
    <w:p w:rsidR="0051112C" w:rsidRDefault="0051112C" w:rsidP="00EC73F6">
      <w:pPr>
        <w:pStyle w:val="af9"/>
        <w:spacing w:after="120" w:line="360" w:lineRule="auto"/>
        <w:ind w:firstLine="708"/>
        <w:jc w:val="both"/>
        <w:rPr>
          <w:rFonts w:ascii="Times New Roman" w:hAnsi="Times New Roman"/>
          <w:sz w:val="24"/>
          <w:szCs w:val="24"/>
        </w:rPr>
      </w:pPr>
    </w:p>
    <w:p w:rsidR="00036004" w:rsidRDefault="00036004" w:rsidP="00EC73F6">
      <w:pPr>
        <w:pStyle w:val="af9"/>
        <w:spacing w:after="120" w:line="360" w:lineRule="auto"/>
        <w:ind w:firstLine="708"/>
        <w:jc w:val="both"/>
        <w:rPr>
          <w:rFonts w:ascii="Times New Roman" w:hAnsi="Times New Roman"/>
          <w:sz w:val="24"/>
          <w:szCs w:val="24"/>
        </w:rPr>
      </w:pPr>
      <w:r>
        <w:rPr>
          <w:rFonts w:ascii="Times New Roman" w:hAnsi="Times New Roman"/>
          <w:noProof/>
          <w:sz w:val="24"/>
          <w:szCs w:val="24"/>
          <w:lang w:eastAsia="ru-RU"/>
        </w:rPr>
        <w:drawing>
          <wp:inline distT="0" distB="0" distL="0" distR="0" wp14:anchorId="62DC137A" wp14:editId="2FE424CF">
            <wp:extent cx="4798060" cy="1080000"/>
            <wp:effectExtent l="0" t="0" r="21590" b="44450"/>
            <wp:docPr id="1269" name="Схема 126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rsidR="000D7D92" w:rsidRPr="009A2750" w:rsidRDefault="0051112C" w:rsidP="000D7D92">
      <w:pPr>
        <w:pStyle w:val="Style24"/>
        <w:widowControl/>
        <w:spacing w:line="360" w:lineRule="auto"/>
        <w:ind w:firstLine="708"/>
        <w:jc w:val="both"/>
        <w:rPr>
          <w:rFonts w:ascii="Times New Roman" w:hAnsi="Times New Roman" w:cs="Times New Roman"/>
        </w:rPr>
      </w:pPr>
      <w:r>
        <w:rPr>
          <w:rFonts w:ascii="Times New Roman" w:hAnsi="Times New Roman"/>
        </w:rPr>
        <w:lastRenderedPageBreak/>
        <w:t xml:space="preserve">           </w:t>
      </w:r>
      <w:r w:rsidR="000D7D92" w:rsidRPr="009A2750">
        <w:rPr>
          <w:rFonts w:ascii="Times New Roman" w:hAnsi="Times New Roman" w:cs="Times New Roman"/>
        </w:rPr>
        <w:t>Необходимыми условиями в физическом развитии детей с учетом региональных климатических и сезонных особенностей являются:</w:t>
      </w:r>
    </w:p>
    <w:p w:rsidR="000D7D92" w:rsidRPr="009A2750" w:rsidRDefault="000D7D92" w:rsidP="000D7D92">
      <w:pPr>
        <w:pStyle w:val="Style24"/>
        <w:widowControl/>
        <w:spacing w:line="360" w:lineRule="auto"/>
        <w:ind w:hanging="142"/>
        <w:jc w:val="both"/>
        <w:rPr>
          <w:rFonts w:ascii="Times New Roman" w:hAnsi="Times New Roman" w:cs="Times New Roman"/>
        </w:rPr>
      </w:pPr>
      <w:r w:rsidRPr="009A2750">
        <w:rPr>
          <w:rFonts w:ascii="Times New Roman" w:hAnsi="Times New Roman" w:cs="Times New Roman"/>
        </w:rPr>
        <w:t>- создание условий в дошкольном образовательном учреждении;</w:t>
      </w:r>
    </w:p>
    <w:p w:rsidR="000D7D92" w:rsidRPr="009A2750" w:rsidRDefault="000D7D92" w:rsidP="000D7D92">
      <w:pPr>
        <w:pStyle w:val="Style24"/>
        <w:widowControl/>
        <w:spacing w:line="360" w:lineRule="auto"/>
        <w:ind w:hanging="426"/>
        <w:jc w:val="both"/>
        <w:rPr>
          <w:rFonts w:ascii="Times New Roman" w:hAnsi="Times New Roman" w:cs="Times New Roman"/>
        </w:rPr>
      </w:pPr>
      <w:r w:rsidRPr="009A2750">
        <w:rPr>
          <w:rFonts w:ascii="Times New Roman" w:hAnsi="Times New Roman" w:cs="Times New Roman"/>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0D7D92" w:rsidRPr="009A2750" w:rsidRDefault="000D7D92" w:rsidP="000D7D92">
      <w:pPr>
        <w:pStyle w:val="Style24"/>
        <w:widowControl/>
        <w:spacing w:line="360" w:lineRule="auto"/>
        <w:ind w:hanging="284"/>
        <w:jc w:val="both"/>
        <w:rPr>
          <w:rFonts w:ascii="Times New Roman" w:hAnsi="Times New Roman" w:cs="Times New Roman"/>
        </w:rPr>
      </w:pPr>
      <w:r w:rsidRPr="009A2750">
        <w:rPr>
          <w:rFonts w:ascii="Times New Roman" w:hAnsi="Times New Roman" w:cs="Times New Roman"/>
        </w:rPr>
        <w:t>- осуществление комплекса профилактических и оздоровительных работ с учетом специфики ДОУ города Набережные Челны;</w:t>
      </w:r>
    </w:p>
    <w:p w:rsidR="000D7D92" w:rsidRPr="009A2750" w:rsidRDefault="000D7D92" w:rsidP="000D7D92">
      <w:pPr>
        <w:pStyle w:val="Style24"/>
        <w:widowControl/>
        <w:spacing w:line="360" w:lineRule="auto"/>
        <w:ind w:hanging="284"/>
        <w:jc w:val="both"/>
        <w:rPr>
          <w:rFonts w:ascii="Times New Roman" w:hAnsi="Times New Roman" w:cs="Times New Roman"/>
        </w:rPr>
      </w:pPr>
      <w:r w:rsidRPr="009A2750">
        <w:rPr>
          <w:rFonts w:ascii="Times New Roman" w:hAnsi="Times New Roman" w:cs="Times New Roman"/>
        </w:rPr>
        <w:t>- совершенствование физического развития детей через национальные праздники, народные игры.</w:t>
      </w:r>
    </w:p>
    <w:p w:rsidR="00EC73F6" w:rsidRPr="00EC73F6" w:rsidRDefault="0051112C" w:rsidP="000D7D92">
      <w:pPr>
        <w:pStyle w:val="af9"/>
        <w:spacing w:after="120" w:line="360" w:lineRule="auto"/>
        <w:jc w:val="both"/>
        <w:rPr>
          <w:rFonts w:ascii="Times New Roman" w:hAnsi="Times New Roman"/>
          <w:sz w:val="24"/>
          <w:szCs w:val="24"/>
        </w:rPr>
      </w:pPr>
      <w:r>
        <w:rPr>
          <w:rFonts w:ascii="Times New Roman" w:hAnsi="Times New Roman"/>
          <w:sz w:val="24"/>
          <w:szCs w:val="24"/>
        </w:rPr>
        <w:t xml:space="preserve">       (</w:t>
      </w:r>
      <w:r w:rsidR="00EC73F6" w:rsidRPr="00EC73F6">
        <w:rPr>
          <w:rFonts w:ascii="Times New Roman" w:hAnsi="Times New Roman"/>
          <w:sz w:val="24"/>
          <w:szCs w:val="24"/>
        </w:rPr>
        <w:t>см. Приложение: Список спортивного оборудования и инвентаря)</w:t>
      </w:r>
    </w:p>
    <w:p w:rsidR="00EC73F6" w:rsidRDefault="00EC73F6" w:rsidP="00EC73F6">
      <w:pPr>
        <w:spacing w:after="120" w:line="360" w:lineRule="auto"/>
        <w:ind w:firstLine="708"/>
        <w:jc w:val="both"/>
      </w:pPr>
      <w:r w:rsidRPr="00EC73F6">
        <w:t>При организации обучения двигательным навыкам, развития психофизических качеств и формирования основ ЗОЖ традиционные методы (словесные, наглядные, практические) дополнены методами, в основу которых положен характер познавательной̆ деятельности детей̆:</w:t>
      </w:r>
    </w:p>
    <w:p w:rsidR="0051112C" w:rsidRDefault="0051112C" w:rsidP="00EC73F6">
      <w:pPr>
        <w:spacing w:after="120" w:line="360" w:lineRule="auto"/>
        <w:ind w:firstLine="708"/>
        <w:jc w:val="both"/>
        <w:rPr>
          <w:i/>
          <w:iCs/>
        </w:rPr>
      </w:pPr>
    </w:p>
    <w:p w:rsidR="00F82FC5" w:rsidRPr="00D263C6" w:rsidRDefault="0051112C" w:rsidP="00EC73F6">
      <w:pPr>
        <w:spacing w:after="120" w:line="360" w:lineRule="auto"/>
        <w:jc w:val="both"/>
      </w:pPr>
      <w:r w:rsidRPr="00F82FC5">
        <w:rPr>
          <w:noProof/>
        </w:rPr>
        <w:lastRenderedPageBreak/>
        <w:drawing>
          <wp:inline distT="0" distB="0" distL="0" distR="0">
            <wp:extent cx="6333490" cy="9144000"/>
            <wp:effectExtent l="0" t="38100" r="10160" b="57150"/>
            <wp:docPr id="1275" name="Схема 127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inline>
        </w:drawing>
      </w:r>
    </w:p>
    <w:p w:rsidR="00A64C19" w:rsidRPr="0072530D" w:rsidRDefault="00EC73F6" w:rsidP="0072530D">
      <w:pPr>
        <w:spacing w:after="120" w:line="360" w:lineRule="auto"/>
        <w:ind w:firstLine="708"/>
        <w:jc w:val="both"/>
      </w:pPr>
      <w:r w:rsidRPr="00EC73F6">
        <w:lastRenderedPageBreak/>
        <w:t xml:space="preserve">Выбор форм, методов, средств реализации </w:t>
      </w:r>
      <w:r w:rsidR="00D263C6">
        <w:t>ОО</w:t>
      </w:r>
      <w:r w:rsidRPr="00EC73F6">
        <w:t xml:space="preserve">П по физическому развитию воспитанников основан на адекватных образовательным потребностям предпочтениях детей̆. Их соотношение и интеграция при решении задач воспитания и обучения обеспечивает вариативность средств реализации </w:t>
      </w:r>
      <w:r w:rsidR="00D263C6">
        <w:t>ОО</w:t>
      </w:r>
      <w:r w:rsidR="0072530D">
        <w:t xml:space="preserve">П. </w:t>
      </w:r>
      <w:r w:rsidR="00DE265E">
        <w:t>ОО</w:t>
      </w:r>
      <w:r w:rsidR="00DE265E" w:rsidRPr="008D2FE6">
        <w:t xml:space="preserve">П </w:t>
      </w:r>
      <w:r w:rsidR="0072530D">
        <w:t xml:space="preserve">ДОУ </w:t>
      </w:r>
      <w:r w:rsidR="00DE265E" w:rsidRPr="008D2FE6">
        <w:t>направлена на обогащение двигательного опыта дошкольников, связанного с использованием нестандартного оборудования, современных технологий физического развития и оздоровления дошкольников.</w:t>
      </w:r>
      <w:r w:rsidR="00DE265E">
        <w:t xml:space="preserve"> </w:t>
      </w:r>
      <w:r w:rsidR="00A64C19" w:rsidRPr="002C0BA4">
        <w:t xml:space="preserve">Содержание направления с учетом </w:t>
      </w:r>
      <w:r w:rsidR="00DE265E">
        <w:rPr>
          <w:b/>
        </w:rPr>
        <w:t>ЭРС</w:t>
      </w:r>
      <w:r w:rsidR="00A64C19" w:rsidRPr="002C0BA4">
        <w:t xml:space="preserve"> и комплекснотематическое планирование психолого - педагогической работы во всех возрастных групп </w:t>
      </w:r>
      <w:r w:rsidR="00DE265E">
        <w:t>(п</w:t>
      </w:r>
      <w:r w:rsidR="00A64C19" w:rsidRPr="00E36894">
        <w:rPr>
          <w:i/>
        </w:rPr>
        <w:t>риложение №</w:t>
      </w:r>
      <w:r w:rsidR="00C731E1">
        <w:rPr>
          <w:i/>
        </w:rPr>
        <w:t>5</w:t>
      </w:r>
      <w:r w:rsidR="00DE265E">
        <w:rPr>
          <w:i/>
        </w:rPr>
        <w:t>)</w:t>
      </w:r>
      <w:r w:rsidR="00A64C19" w:rsidRPr="00E36894">
        <w:rPr>
          <w:i/>
        </w:rPr>
        <w:t>.</w:t>
      </w:r>
      <w:r w:rsidR="00A64C19" w:rsidRPr="002C0BA4">
        <w:rPr>
          <w:b/>
        </w:rPr>
        <w:t xml:space="preserve"> </w:t>
      </w:r>
    </w:p>
    <w:p w:rsidR="00A64C19" w:rsidRPr="00D263C6" w:rsidRDefault="00B463E4" w:rsidP="00D263C6">
      <w:pPr>
        <w:pStyle w:val="afb"/>
        <w:autoSpaceDE w:val="0"/>
        <w:autoSpaceDN w:val="0"/>
        <w:adjustRightInd w:val="0"/>
        <w:spacing w:line="360" w:lineRule="auto"/>
        <w:ind w:left="0"/>
        <w:rPr>
          <w:rFonts w:ascii="Times New Roman" w:hAnsi="Times New Roman"/>
          <w:b/>
          <w:bCs/>
          <w:sz w:val="24"/>
          <w:szCs w:val="24"/>
        </w:rPr>
      </w:pPr>
      <w:r>
        <w:rPr>
          <w:rFonts w:ascii="Times New Roman" w:hAnsi="Times New Roman"/>
          <w:b/>
          <w:bCs/>
          <w:sz w:val="24"/>
          <w:szCs w:val="24"/>
        </w:rPr>
        <w:t xml:space="preserve">2.1.11.2. </w:t>
      </w:r>
      <w:r w:rsidR="00A64C19" w:rsidRPr="00D263C6">
        <w:rPr>
          <w:rFonts w:ascii="Times New Roman" w:hAnsi="Times New Roman"/>
          <w:b/>
          <w:bCs/>
          <w:sz w:val="24"/>
          <w:szCs w:val="24"/>
        </w:rPr>
        <w:t>Задачи образовательной области «Физическое развитие» в соответствии с УМК:</w:t>
      </w:r>
    </w:p>
    <w:p w:rsidR="00A64C19" w:rsidRPr="00D263C6" w:rsidRDefault="00A64C19" w:rsidP="00997F4A">
      <w:pPr>
        <w:pStyle w:val="afb"/>
        <w:numPr>
          <w:ilvl w:val="0"/>
          <w:numId w:val="110"/>
        </w:numPr>
        <w:autoSpaceDE w:val="0"/>
        <w:autoSpaceDN w:val="0"/>
        <w:adjustRightInd w:val="0"/>
        <w:spacing w:after="0" w:line="360" w:lineRule="auto"/>
        <w:ind w:left="0" w:firstLine="0"/>
        <w:jc w:val="both"/>
        <w:rPr>
          <w:rFonts w:ascii="Times New Roman" w:hAnsi="Times New Roman"/>
          <w:sz w:val="24"/>
          <w:szCs w:val="24"/>
        </w:rPr>
      </w:pPr>
      <w:r w:rsidRPr="00D263C6">
        <w:rPr>
          <w:rFonts w:ascii="Times New Roman" w:hAnsi="Times New Roman"/>
          <w:sz w:val="24"/>
          <w:szCs w:val="24"/>
        </w:rPr>
        <w:t>Развитие потребности в двигательной активности детей при помощи  музыкально-подвижных, словесно-подвижных, малоподвижных игр, физических упражнений в игровых ситуациях, которые включены в УМК «Говорим по-татарски».</w:t>
      </w:r>
    </w:p>
    <w:p w:rsidR="00E72A8E" w:rsidRPr="00DE265E" w:rsidRDefault="00A64C19" w:rsidP="00997F4A">
      <w:pPr>
        <w:pStyle w:val="afb"/>
        <w:numPr>
          <w:ilvl w:val="0"/>
          <w:numId w:val="110"/>
        </w:numPr>
        <w:autoSpaceDE w:val="0"/>
        <w:autoSpaceDN w:val="0"/>
        <w:adjustRightInd w:val="0"/>
        <w:spacing w:after="0" w:line="360" w:lineRule="auto"/>
        <w:ind w:left="0" w:firstLine="0"/>
        <w:jc w:val="both"/>
        <w:rPr>
          <w:rFonts w:ascii="Times New Roman" w:hAnsi="Times New Roman"/>
        </w:rPr>
      </w:pPr>
      <w:r w:rsidRPr="00D263C6">
        <w:rPr>
          <w:rFonts w:ascii="Times New Roman" w:hAnsi="Times New Roman"/>
          <w:sz w:val="24"/>
          <w:szCs w:val="24"/>
        </w:rPr>
        <w:t>Совершенствование физического развития детей через игры</w:t>
      </w:r>
      <w:r w:rsidRPr="00C56B1C">
        <w:rPr>
          <w:rFonts w:ascii="Times New Roman" w:hAnsi="Times New Roman"/>
        </w:rPr>
        <w:t>.</w:t>
      </w:r>
    </w:p>
    <w:p w:rsidR="002D6613" w:rsidRDefault="00DE265E" w:rsidP="00E36894">
      <w:pPr>
        <w:spacing w:after="200" w:line="276" w:lineRule="auto"/>
      </w:pPr>
      <w:r>
        <w:rPr>
          <w:b/>
          <w:noProof/>
          <w:sz w:val="22"/>
          <w:szCs w:val="22"/>
        </w:rPr>
        <mc:AlternateContent>
          <mc:Choice Requires="wpg">
            <w:drawing>
              <wp:anchor distT="0" distB="0" distL="114300" distR="114300" simplePos="0" relativeHeight="251677184" behindDoc="0" locked="0" layoutInCell="1" allowOverlap="1" wp14:anchorId="6625F7F4" wp14:editId="59A63C55">
                <wp:simplePos x="0" y="0"/>
                <wp:positionH relativeFrom="column">
                  <wp:posOffset>-178131</wp:posOffset>
                </wp:positionH>
                <wp:positionV relativeFrom="paragraph">
                  <wp:posOffset>436288</wp:posOffset>
                </wp:positionV>
                <wp:extent cx="6343650" cy="5432144"/>
                <wp:effectExtent l="0" t="0" r="57150" b="54610"/>
                <wp:wrapNone/>
                <wp:docPr id="944" name="Group 4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43650" cy="5432144"/>
                          <a:chOff x="1004" y="1770"/>
                          <a:chExt cx="9990" cy="9376"/>
                        </a:xfrm>
                      </wpg:grpSpPr>
                      <wpg:grpSp>
                        <wpg:cNvPr id="945" name="Group 417"/>
                        <wpg:cNvGrpSpPr>
                          <a:grpSpLocks/>
                        </wpg:cNvGrpSpPr>
                        <wpg:grpSpPr bwMode="auto">
                          <a:xfrm>
                            <a:off x="1004" y="7834"/>
                            <a:ext cx="9990" cy="3312"/>
                            <a:chOff x="1004" y="5842"/>
                            <a:chExt cx="9990" cy="3312"/>
                          </a:xfrm>
                        </wpg:grpSpPr>
                        <wps:wsp>
                          <wps:cNvPr id="946" name="Rectangle 418"/>
                          <wps:cNvSpPr>
                            <a:spLocks noChangeArrowheads="1"/>
                          </wps:cNvSpPr>
                          <wps:spPr bwMode="auto">
                            <a:xfrm>
                              <a:off x="1004" y="5842"/>
                              <a:ext cx="9990" cy="3285"/>
                            </a:xfrm>
                            <a:prstGeom prst="rect">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75000"/>
                                  <a:lumOff val="0"/>
                                </a:schemeClr>
                              </a:solidFill>
                              <a:miter lim="800000"/>
                              <a:headEnd/>
                              <a:tailEnd/>
                            </a:ln>
                            <a:effectLst>
                              <a:outerShdw dist="35921" dir="2700000" algn="ctr" rotWithShape="0">
                                <a:schemeClr val="accent1">
                                  <a:lumMod val="50000"/>
                                  <a:lumOff val="0"/>
                                  <a:alpha val="50000"/>
                                </a:schemeClr>
                              </a:outerShdw>
                            </a:effectLst>
                          </wps:spPr>
                          <wps:txbx>
                            <w:txbxContent>
                              <w:p w:rsidR="00752B60" w:rsidRDefault="00752B60" w:rsidP="002D6613"/>
                            </w:txbxContent>
                          </wps:txbx>
                          <wps:bodyPr rot="0" vert="horz" wrap="square" lIns="91440" tIns="45720" rIns="91440" bIns="45720" anchor="t" anchorCtr="0" upright="1">
                            <a:noAutofit/>
                          </wps:bodyPr>
                        </wps:wsp>
                        <wps:wsp>
                          <wps:cNvPr id="947" name="Oval 419"/>
                          <wps:cNvSpPr>
                            <a:spLocks noChangeArrowheads="1"/>
                          </wps:cNvSpPr>
                          <wps:spPr bwMode="auto">
                            <a:xfrm>
                              <a:off x="1068" y="5869"/>
                              <a:ext cx="3510" cy="3284"/>
                            </a:xfrm>
                            <a:prstGeom prst="ellipse">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75000"/>
                                  <a:lumOff val="0"/>
                                </a:schemeClr>
                              </a:solidFill>
                              <a:round/>
                              <a:headEnd/>
                              <a:tailEnd/>
                            </a:ln>
                            <a:effectLst>
                              <a:outerShdw dist="35921" dir="2700000" algn="ctr" rotWithShape="0">
                                <a:schemeClr val="accent1">
                                  <a:lumMod val="50000"/>
                                  <a:lumOff val="0"/>
                                  <a:alpha val="50000"/>
                                </a:schemeClr>
                              </a:outerShdw>
                            </a:effectLst>
                          </wps:spPr>
                          <wps:txbx>
                            <w:txbxContent>
                              <w:p w:rsidR="00752B60" w:rsidRPr="00CC1157" w:rsidRDefault="00752B60" w:rsidP="002D6613">
                                <w:pPr>
                                  <w:ind w:left="-142"/>
                                  <w:rPr>
                                    <w:b/>
                                    <w:sz w:val="20"/>
                                    <w:szCs w:val="20"/>
                                  </w:rPr>
                                </w:pPr>
                                <w:r w:rsidRPr="00CC1157">
                                  <w:rPr>
                                    <w:b/>
                                    <w:bCs/>
                                    <w:sz w:val="20"/>
                                    <w:szCs w:val="20"/>
                                  </w:rPr>
                                  <w:t>Технологии сохранения и стимулирования здоровья</w:t>
                                </w:r>
                              </w:p>
                              <w:p w:rsidR="00752B60" w:rsidRPr="00D263C6" w:rsidRDefault="00752B60" w:rsidP="002D6613">
                                <w:pPr>
                                  <w:rPr>
                                    <w:sz w:val="19"/>
                                    <w:szCs w:val="19"/>
                                  </w:rPr>
                                </w:pPr>
                                <w:r w:rsidRPr="00D263C6">
                                  <w:rPr>
                                    <w:sz w:val="19"/>
                                    <w:szCs w:val="19"/>
                                  </w:rPr>
                                  <w:t>-ритмопластика</w:t>
                                </w:r>
                              </w:p>
                              <w:p w:rsidR="00752B60" w:rsidRPr="00D263C6" w:rsidRDefault="00752B60" w:rsidP="002D6613">
                                <w:pPr>
                                  <w:rPr>
                                    <w:sz w:val="19"/>
                                    <w:szCs w:val="19"/>
                                  </w:rPr>
                                </w:pPr>
                                <w:r w:rsidRPr="00D263C6">
                                  <w:rPr>
                                    <w:sz w:val="19"/>
                                    <w:szCs w:val="19"/>
                                  </w:rPr>
                                  <w:t>-гимнастика для глаз</w:t>
                                </w:r>
                              </w:p>
                              <w:p w:rsidR="00752B60" w:rsidRPr="00D263C6" w:rsidRDefault="00752B60" w:rsidP="002D6613">
                                <w:pPr>
                                  <w:rPr>
                                    <w:sz w:val="19"/>
                                    <w:szCs w:val="19"/>
                                  </w:rPr>
                                </w:pPr>
                                <w:r w:rsidRPr="00D263C6">
                                  <w:rPr>
                                    <w:sz w:val="19"/>
                                    <w:szCs w:val="19"/>
                                  </w:rPr>
                                  <w:t>-релаксация</w:t>
                                </w:r>
                              </w:p>
                              <w:p w:rsidR="00752B60" w:rsidRPr="00D263C6" w:rsidRDefault="00752B60" w:rsidP="002D6613">
                                <w:pPr>
                                  <w:rPr>
                                    <w:sz w:val="19"/>
                                    <w:szCs w:val="19"/>
                                  </w:rPr>
                                </w:pPr>
                                <w:r w:rsidRPr="00D263C6">
                                  <w:rPr>
                                    <w:sz w:val="19"/>
                                    <w:szCs w:val="19"/>
                                  </w:rPr>
                                  <w:t xml:space="preserve">-дыхательная гимнастика            </w:t>
                                </w:r>
                              </w:p>
                              <w:p w:rsidR="00752B60" w:rsidRPr="00D263C6" w:rsidRDefault="00752B60" w:rsidP="002D6613">
                                <w:pPr>
                                  <w:rPr>
                                    <w:sz w:val="19"/>
                                    <w:szCs w:val="19"/>
                                  </w:rPr>
                                </w:pPr>
                                <w:r w:rsidRPr="00D263C6">
                                  <w:rPr>
                                    <w:sz w:val="19"/>
                                    <w:szCs w:val="19"/>
                                  </w:rPr>
                                  <w:t xml:space="preserve">-звуковая гимнастика  </w:t>
                                </w:r>
                              </w:p>
                              <w:p w:rsidR="00752B60" w:rsidRPr="00CC1157" w:rsidRDefault="00752B60" w:rsidP="002D6613">
                                <w:pPr>
                                  <w:rPr>
                                    <w:sz w:val="20"/>
                                    <w:szCs w:val="20"/>
                                  </w:rPr>
                                </w:pPr>
                                <w:r w:rsidRPr="00CC1157">
                                  <w:rPr>
                                    <w:sz w:val="20"/>
                                    <w:szCs w:val="20"/>
                                  </w:rPr>
                                  <w:t>-</w:t>
                                </w:r>
                                <w:r w:rsidRPr="00D263C6">
                                  <w:rPr>
                                    <w:sz w:val="19"/>
                                    <w:szCs w:val="19"/>
                                  </w:rPr>
                                  <w:t>динамические паузы</w:t>
                                </w:r>
                                <w:r w:rsidRPr="00CC1157">
                                  <w:rPr>
                                    <w:sz w:val="20"/>
                                    <w:szCs w:val="20"/>
                                  </w:rPr>
                                  <w:t xml:space="preserve">                    </w:t>
                                </w:r>
                              </w:p>
                              <w:p w:rsidR="00752B60" w:rsidRDefault="00752B60" w:rsidP="002D6613"/>
                            </w:txbxContent>
                          </wps:txbx>
                          <wps:bodyPr rot="0" vert="horz" wrap="square" lIns="91440" tIns="45720" rIns="91440" bIns="45720" anchor="t" anchorCtr="0" upright="1">
                            <a:noAutofit/>
                          </wps:bodyPr>
                        </wps:wsp>
                        <wps:wsp>
                          <wps:cNvPr id="948" name="Oval 420"/>
                          <wps:cNvSpPr>
                            <a:spLocks noChangeArrowheads="1"/>
                          </wps:cNvSpPr>
                          <wps:spPr bwMode="auto">
                            <a:xfrm>
                              <a:off x="4538" y="5868"/>
                              <a:ext cx="3240" cy="3285"/>
                            </a:xfrm>
                            <a:prstGeom prst="ellipse">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75000"/>
                                  <a:lumOff val="0"/>
                                </a:schemeClr>
                              </a:solidFill>
                              <a:round/>
                              <a:headEnd/>
                              <a:tailEnd/>
                            </a:ln>
                            <a:effectLst>
                              <a:outerShdw dist="35921" dir="2700000" algn="ctr" rotWithShape="0">
                                <a:schemeClr val="accent1">
                                  <a:lumMod val="50000"/>
                                  <a:lumOff val="0"/>
                                  <a:alpha val="50000"/>
                                </a:schemeClr>
                              </a:outerShdw>
                            </a:effectLst>
                          </wps:spPr>
                          <wps:txbx>
                            <w:txbxContent>
                              <w:p w:rsidR="00752B60" w:rsidRPr="00051769" w:rsidRDefault="00752B60" w:rsidP="002D6613">
                                <w:pPr>
                                  <w:rPr>
                                    <w:sz w:val="20"/>
                                    <w:szCs w:val="20"/>
                                  </w:rPr>
                                </w:pPr>
                                <w:r w:rsidRPr="00051769">
                                  <w:rPr>
                                    <w:b/>
                                    <w:bCs/>
                                    <w:sz w:val="20"/>
                                    <w:szCs w:val="20"/>
                                  </w:rPr>
                                  <w:t>Технология обучения ЗОЖ</w:t>
                                </w:r>
                              </w:p>
                              <w:p w:rsidR="00752B60" w:rsidRPr="00D263C6" w:rsidRDefault="00752B60" w:rsidP="002D6613">
                                <w:pPr>
                                  <w:rPr>
                                    <w:sz w:val="19"/>
                                    <w:szCs w:val="19"/>
                                  </w:rPr>
                                </w:pPr>
                                <w:r w:rsidRPr="00D263C6">
                                  <w:rPr>
                                    <w:sz w:val="19"/>
                                    <w:szCs w:val="19"/>
                                  </w:rPr>
                                  <w:t>-проблемно – игровые ООД</w:t>
                                </w:r>
                              </w:p>
                              <w:p w:rsidR="00752B60" w:rsidRPr="00D263C6" w:rsidRDefault="00752B60" w:rsidP="002D6613">
                                <w:pPr>
                                  <w:rPr>
                                    <w:sz w:val="19"/>
                                    <w:szCs w:val="19"/>
                                  </w:rPr>
                                </w:pPr>
                                <w:r w:rsidRPr="00D263C6">
                                  <w:rPr>
                                    <w:sz w:val="19"/>
                                    <w:szCs w:val="19"/>
                                  </w:rPr>
                                  <w:t xml:space="preserve">-коммуникативные игры                            </w:t>
                                </w:r>
                              </w:p>
                              <w:p w:rsidR="00752B60" w:rsidRPr="00D263C6" w:rsidRDefault="00752B60" w:rsidP="002D6613">
                                <w:pPr>
                                  <w:rPr>
                                    <w:sz w:val="19"/>
                                    <w:szCs w:val="19"/>
                                  </w:rPr>
                                </w:pPr>
                                <w:r w:rsidRPr="00D263C6">
                                  <w:rPr>
                                    <w:sz w:val="19"/>
                                    <w:szCs w:val="19"/>
                                  </w:rPr>
                                  <w:t xml:space="preserve">-ООД из серии «Здоровье»                    </w:t>
                                </w:r>
                              </w:p>
                              <w:p w:rsidR="00752B60" w:rsidRPr="00051769" w:rsidRDefault="00752B60" w:rsidP="002D6613">
                                <w:pPr>
                                  <w:rPr>
                                    <w:sz w:val="20"/>
                                    <w:szCs w:val="20"/>
                                  </w:rPr>
                                </w:pPr>
                                <w:r w:rsidRPr="00D263C6">
                                  <w:rPr>
                                    <w:sz w:val="19"/>
                                    <w:szCs w:val="19"/>
                                  </w:rPr>
                                  <w:t>самомассаж</w:t>
                                </w:r>
                                <w:r w:rsidRPr="00051769">
                                  <w:rPr>
                                    <w:sz w:val="20"/>
                                    <w:szCs w:val="20"/>
                                  </w:rPr>
                                  <w:t xml:space="preserve">                                                 </w:t>
                                </w:r>
                              </w:p>
                            </w:txbxContent>
                          </wps:txbx>
                          <wps:bodyPr rot="0" vert="horz" wrap="square" lIns="91440" tIns="45720" rIns="91440" bIns="45720" anchor="t" anchorCtr="0" upright="1">
                            <a:noAutofit/>
                          </wps:bodyPr>
                        </wps:wsp>
                        <wps:wsp>
                          <wps:cNvPr id="949" name="Oval 421"/>
                          <wps:cNvSpPr>
                            <a:spLocks noChangeArrowheads="1"/>
                          </wps:cNvSpPr>
                          <wps:spPr bwMode="auto">
                            <a:xfrm>
                              <a:off x="7667" y="5869"/>
                              <a:ext cx="3240" cy="3285"/>
                            </a:xfrm>
                            <a:prstGeom prst="ellipse">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75000"/>
                                  <a:lumOff val="0"/>
                                </a:schemeClr>
                              </a:solidFill>
                              <a:round/>
                              <a:headEnd/>
                              <a:tailEnd/>
                            </a:ln>
                            <a:effectLst>
                              <a:outerShdw dist="35921" dir="2700000" algn="ctr" rotWithShape="0">
                                <a:schemeClr val="accent1">
                                  <a:lumMod val="50000"/>
                                  <a:lumOff val="0"/>
                                  <a:alpha val="50000"/>
                                </a:schemeClr>
                              </a:outerShdw>
                            </a:effectLst>
                          </wps:spPr>
                          <wps:txbx>
                            <w:txbxContent>
                              <w:p w:rsidR="00752B60" w:rsidRPr="00051769" w:rsidRDefault="00752B60" w:rsidP="002D6613">
                                <w:pPr>
                                  <w:rPr>
                                    <w:b/>
                                    <w:bCs/>
                                    <w:sz w:val="20"/>
                                    <w:szCs w:val="20"/>
                                  </w:rPr>
                                </w:pPr>
                                <w:r w:rsidRPr="00051769">
                                  <w:rPr>
                                    <w:b/>
                                    <w:bCs/>
                                    <w:sz w:val="20"/>
                                    <w:szCs w:val="20"/>
                                  </w:rPr>
                                  <w:t>Коррекционные технологии:</w:t>
                                </w:r>
                              </w:p>
                              <w:p w:rsidR="00752B60" w:rsidRPr="00051769" w:rsidRDefault="00752B60" w:rsidP="002D6613">
                                <w:pPr>
                                  <w:rPr>
                                    <w:sz w:val="20"/>
                                    <w:szCs w:val="20"/>
                                  </w:rPr>
                                </w:pPr>
                                <w:r w:rsidRPr="00051769">
                                  <w:rPr>
                                    <w:sz w:val="20"/>
                                    <w:szCs w:val="20"/>
                                  </w:rPr>
                                  <w:t>Арт - терапия</w:t>
                                </w:r>
                              </w:p>
                              <w:p w:rsidR="00752B60" w:rsidRPr="00051769" w:rsidRDefault="00752B60" w:rsidP="002D6613">
                                <w:pPr>
                                  <w:rPr>
                                    <w:sz w:val="20"/>
                                    <w:szCs w:val="20"/>
                                  </w:rPr>
                                </w:pPr>
                                <w:r w:rsidRPr="00051769">
                                  <w:rPr>
                                    <w:sz w:val="20"/>
                                    <w:szCs w:val="20"/>
                                  </w:rPr>
                                  <w:t>муз. воздействия</w:t>
                                </w:r>
                              </w:p>
                              <w:p w:rsidR="00752B60" w:rsidRPr="00051769" w:rsidRDefault="00752B60" w:rsidP="002D6613">
                                <w:pPr>
                                  <w:rPr>
                                    <w:sz w:val="20"/>
                                    <w:szCs w:val="20"/>
                                  </w:rPr>
                                </w:pPr>
                                <w:r w:rsidRPr="00051769">
                                  <w:rPr>
                                    <w:sz w:val="20"/>
                                    <w:szCs w:val="20"/>
                                  </w:rPr>
                                  <w:t>сказкотерапия</w:t>
                                </w:r>
                              </w:p>
                              <w:p w:rsidR="00752B60" w:rsidRPr="00051769" w:rsidRDefault="00752B60" w:rsidP="002D6613">
                                <w:pPr>
                                  <w:autoSpaceDE w:val="0"/>
                                  <w:autoSpaceDN w:val="0"/>
                                  <w:adjustRightInd w:val="0"/>
                                  <w:rPr>
                                    <w:sz w:val="22"/>
                                    <w:szCs w:val="22"/>
                                  </w:rPr>
                                </w:pPr>
                                <w:r w:rsidRPr="00051769">
                                  <w:rPr>
                                    <w:sz w:val="22"/>
                                    <w:szCs w:val="22"/>
                                  </w:rPr>
                                  <w:t>цветотерапия</w:t>
                                </w:r>
                              </w:p>
                              <w:p w:rsidR="00752B60" w:rsidRPr="00051769" w:rsidRDefault="00752B60" w:rsidP="002D6613">
                                <w:pPr>
                                  <w:rPr>
                                    <w:sz w:val="22"/>
                                    <w:szCs w:val="22"/>
                                  </w:rPr>
                                </w:pPr>
                                <w:r w:rsidRPr="00051769">
                                  <w:rPr>
                                    <w:sz w:val="22"/>
                                    <w:szCs w:val="22"/>
                                  </w:rPr>
                                  <w:t xml:space="preserve">психогимнастика </w:t>
                                </w:r>
                              </w:p>
                              <w:p w:rsidR="00752B60" w:rsidRPr="00051769" w:rsidRDefault="00752B60" w:rsidP="002D6613">
                                <w:pPr>
                                  <w:rPr>
                                    <w:sz w:val="22"/>
                                    <w:szCs w:val="22"/>
                                  </w:rPr>
                                </w:pPr>
                                <w:r w:rsidRPr="00051769">
                                  <w:rPr>
                                    <w:sz w:val="22"/>
                                    <w:szCs w:val="22"/>
                                  </w:rPr>
                                  <w:t>Су Джок терапия</w:t>
                                </w:r>
                              </w:p>
                              <w:p w:rsidR="00752B60" w:rsidRDefault="00752B60" w:rsidP="002D6613"/>
                            </w:txbxContent>
                          </wps:txbx>
                          <wps:bodyPr rot="0" vert="horz" wrap="square" lIns="91440" tIns="45720" rIns="91440" bIns="45720" anchor="t" anchorCtr="0" upright="1">
                            <a:noAutofit/>
                          </wps:bodyPr>
                        </wps:wsp>
                      </wpg:grpSp>
                      <wps:wsp>
                        <wps:cNvPr id="950" name="Oval 422"/>
                        <wps:cNvSpPr>
                          <a:spLocks noChangeArrowheads="1"/>
                        </wps:cNvSpPr>
                        <wps:spPr bwMode="auto">
                          <a:xfrm>
                            <a:off x="1230" y="1770"/>
                            <a:ext cx="9750" cy="3170"/>
                          </a:xfrm>
                          <a:prstGeom prst="ellipse">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75000"/>
                                <a:lumOff val="0"/>
                              </a:schemeClr>
                            </a:solidFill>
                            <a:round/>
                            <a:headEnd/>
                            <a:tailEnd/>
                          </a:ln>
                          <a:effectLst>
                            <a:outerShdw dist="35921" dir="2700000" algn="ctr" rotWithShape="0">
                              <a:schemeClr val="accent1">
                                <a:lumMod val="50000"/>
                                <a:lumOff val="0"/>
                                <a:alpha val="50000"/>
                              </a:schemeClr>
                            </a:outerShdw>
                          </a:effectLst>
                        </wps:spPr>
                        <wps:txbx>
                          <w:txbxContent>
                            <w:p w:rsidR="00752B60" w:rsidRPr="007330D7" w:rsidRDefault="00752B60" w:rsidP="002D6613">
                              <w:pPr>
                                <w:tabs>
                                  <w:tab w:val="left" w:pos="8789"/>
                                  <w:tab w:val="left" w:pos="9214"/>
                                  <w:tab w:val="left" w:pos="9639"/>
                                </w:tabs>
                                <w:autoSpaceDE w:val="0"/>
                                <w:autoSpaceDN w:val="0"/>
                                <w:adjustRightInd w:val="0"/>
                                <w:jc w:val="center"/>
                                <w:rPr>
                                  <w:b/>
                                  <w:sz w:val="22"/>
                                  <w:szCs w:val="22"/>
                                </w:rPr>
                              </w:pPr>
                              <w:r w:rsidRPr="007330D7">
                                <w:rPr>
                                  <w:b/>
                                  <w:sz w:val="22"/>
                                  <w:szCs w:val="22"/>
                                </w:rPr>
                                <w:t>Физкультурно-оздоровительные:</w:t>
                              </w:r>
                            </w:p>
                            <w:p w:rsidR="00752B60" w:rsidRPr="00051769" w:rsidRDefault="00752B60" w:rsidP="00997F4A">
                              <w:pPr>
                                <w:numPr>
                                  <w:ilvl w:val="0"/>
                                  <w:numId w:val="108"/>
                                </w:numPr>
                                <w:autoSpaceDE w:val="0"/>
                                <w:autoSpaceDN w:val="0"/>
                                <w:adjustRightInd w:val="0"/>
                                <w:rPr>
                                  <w:color w:val="000000"/>
                                  <w:sz w:val="20"/>
                                  <w:szCs w:val="20"/>
                                </w:rPr>
                              </w:pPr>
                              <w:r w:rsidRPr="00051769">
                                <w:rPr>
                                  <w:color w:val="000000"/>
                                  <w:sz w:val="20"/>
                                  <w:szCs w:val="20"/>
                                </w:rPr>
                                <w:t>развитие физических качеств, двигательной активности</w:t>
                              </w:r>
                            </w:p>
                            <w:p w:rsidR="00752B60" w:rsidRPr="00051769" w:rsidRDefault="00752B60" w:rsidP="00997F4A">
                              <w:pPr>
                                <w:numPr>
                                  <w:ilvl w:val="0"/>
                                  <w:numId w:val="108"/>
                                </w:numPr>
                                <w:autoSpaceDE w:val="0"/>
                                <w:autoSpaceDN w:val="0"/>
                                <w:adjustRightInd w:val="0"/>
                                <w:rPr>
                                  <w:color w:val="000000"/>
                                  <w:sz w:val="20"/>
                                  <w:szCs w:val="20"/>
                                </w:rPr>
                              </w:pPr>
                              <w:r w:rsidRPr="00051769">
                                <w:rPr>
                                  <w:color w:val="000000"/>
                                  <w:sz w:val="20"/>
                                  <w:szCs w:val="20"/>
                                </w:rPr>
                                <w:t>становление физической культуры детей</w:t>
                              </w:r>
                            </w:p>
                            <w:p w:rsidR="00752B60" w:rsidRPr="00051769" w:rsidRDefault="00752B60" w:rsidP="00997F4A">
                              <w:pPr>
                                <w:numPr>
                                  <w:ilvl w:val="0"/>
                                  <w:numId w:val="108"/>
                                </w:numPr>
                                <w:autoSpaceDE w:val="0"/>
                                <w:autoSpaceDN w:val="0"/>
                                <w:adjustRightInd w:val="0"/>
                                <w:rPr>
                                  <w:color w:val="000000"/>
                                  <w:sz w:val="20"/>
                                  <w:szCs w:val="20"/>
                                </w:rPr>
                              </w:pPr>
                              <w:r w:rsidRPr="00051769">
                                <w:rPr>
                                  <w:color w:val="000000"/>
                                  <w:sz w:val="20"/>
                                  <w:szCs w:val="20"/>
                                </w:rPr>
                                <w:t>дыхательная гимнастика</w:t>
                              </w:r>
                            </w:p>
                            <w:p w:rsidR="00752B60" w:rsidRPr="00051769" w:rsidRDefault="00752B60" w:rsidP="00997F4A">
                              <w:pPr>
                                <w:numPr>
                                  <w:ilvl w:val="0"/>
                                  <w:numId w:val="108"/>
                                </w:numPr>
                                <w:autoSpaceDE w:val="0"/>
                                <w:autoSpaceDN w:val="0"/>
                                <w:adjustRightInd w:val="0"/>
                                <w:rPr>
                                  <w:color w:val="000000"/>
                                  <w:sz w:val="20"/>
                                  <w:szCs w:val="20"/>
                                </w:rPr>
                              </w:pPr>
                              <w:r w:rsidRPr="00051769">
                                <w:rPr>
                                  <w:color w:val="000000"/>
                                  <w:sz w:val="20"/>
                                  <w:szCs w:val="20"/>
                                </w:rPr>
                                <w:t>массаж и самомассаж</w:t>
                              </w:r>
                            </w:p>
                            <w:p w:rsidR="00752B60" w:rsidRPr="00051769" w:rsidRDefault="00752B60" w:rsidP="00997F4A">
                              <w:pPr>
                                <w:numPr>
                                  <w:ilvl w:val="0"/>
                                  <w:numId w:val="108"/>
                                </w:numPr>
                                <w:autoSpaceDE w:val="0"/>
                                <w:autoSpaceDN w:val="0"/>
                                <w:adjustRightInd w:val="0"/>
                                <w:rPr>
                                  <w:color w:val="000000"/>
                                  <w:sz w:val="20"/>
                                  <w:szCs w:val="20"/>
                                </w:rPr>
                              </w:pPr>
                              <w:r w:rsidRPr="00051769">
                                <w:rPr>
                                  <w:color w:val="000000"/>
                                  <w:sz w:val="20"/>
                                  <w:szCs w:val="20"/>
                                </w:rPr>
                                <w:t>профилактика плоскостопия и формирования правильной осанки</w:t>
                              </w:r>
                            </w:p>
                            <w:p w:rsidR="00752B60" w:rsidRPr="00051769" w:rsidRDefault="00752B60" w:rsidP="00997F4A">
                              <w:pPr>
                                <w:numPr>
                                  <w:ilvl w:val="0"/>
                                  <w:numId w:val="108"/>
                                </w:numPr>
                                <w:autoSpaceDE w:val="0"/>
                                <w:autoSpaceDN w:val="0"/>
                                <w:adjustRightInd w:val="0"/>
                                <w:rPr>
                                  <w:color w:val="000000"/>
                                  <w:sz w:val="20"/>
                                  <w:szCs w:val="20"/>
                                </w:rPr>
                              </w:pPr>
                              <w:r w:rsidRPr="00051769">
                                <w:rPr>
                                  <w:color w:val="000000"/>
                                  <w:sz w:val="20"/>
                                  <w:szCs w:val="20"/>
                                </w:rPr>
                                <w:t>воспитание привычки к повседневной физической активности и заботе о здоровье</w:t>
                              </w:r>
                            </w:p>
                            <w:p w:rsidR="00752B60" w:rsidRDefault="00752B60" w:rsidP="002D6613"/>
                          </w:txbxContent>
                        </wps:txbx>
                        <wps:bodyPr rot="0" vert="horz" wrap="square" lIns="91440" tIns="45720" rIns="91440" bIns="45720" anchor="t" anchorCtr="0" upright="1">
                          <a:noAutofit/>
                        </wps:bodyPr>
                      </wps:wsp>
                      <wps:wsp>
                        <wps:cNvPr id="951" name="AutoShape 423"/>
                        <wps:cNvSpPr>
                          <a:spLocks noChangeArrowheads="1"/>
                        </wps:cNvSpPr>
                        <wps:spPr bwMode="auto">
                          <a:xfrm>
                            <a:off x="1656" y="5032"/>
                            <a:ext cx="8865" cy="2670"/>
                          </a:xfrm>
                          <a:prstGeom prst="roundRect">
                            <a:avLst>
                              <a:gd name="adj" fmla="val 16667"/>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75000"/>
                                <a:lumOff val="0"/>
                              </a:schemeClr>
                            </a:solidFill>
                            <a:round/>
                            <a:headEnd/>
                            <a:tailEnd/>
                          </a:ln>
                          <a:effectLst>
                            <a:outerShdw dist="35921" dir="2700000" algn="ctr" rotWithShape="0">
                              <a:schemeClr val="accent1">
                                <a:lumMod val="50000"/>
                                <a:lumOff val="0"/>
                                <a:alpha val="50000"/>
                              </a:schemeClr>
                            </a:outerShdw>
                          </a:effectLst>
                        </wps:spPr>
                        <wps:txbx>
                          <w:txbxContent>
                            <w:p w:rsidR="00752B60" w:rsidRPr="00051769" w:rsidRDefault="00752B60" w:rsidP="002D6613">
                              <w:pPr>
                                <w:tabs>
                                  <w:tab w:val="left" w:pos="8789"/>
                                  <w:tab w:val="left" w:pos="9214"/>
                                  <w:tab w:val="left" w:pos="9639"/>
                                </w:tabs>
                                <w:autoSpaceDE w:val="0"/>
                                <w:autoSpaceDN w:val="0"/>
                                <w:adjustRightInd w:val="0"/>
                                <w:jc w:val="center"/>
                                <w:rPr>
                                  <w:rFonts w:eastAsia="Calibri"/>
                                  <w:b/>
                                  <w:sz w:val="20"/>
                                  <w:szCs w:val="20"/>
                                  <w:lang w:eastAsia="en-US"/>
                                </w:rPr>
                              </w:pPr>
                              <w:r w:rsidRPr="00051769">
                                <w:rPr>
                                  <w:b/>
                                  <w:bCs/>
                                  <w:sz w:val="20"/>
                                  <w:szCs w:val="20"/>
                                </w:rPr>
                                <w:t>Медико-профилактические</w:t>
                              </w:r>
                            </w:p>
                            <w:p w:rsidR="00752B60" w:rsidRPr="00051769" w:rsidRDefault="00752B60" w:rsidP="00997F4A">
                              <w:pPr>
                                <w:numPr>
                                  <w:ilvl w:val="0"/>
                                  <w:numId w:val="111"/>
                                </w:numPr>
                                <w:autoSpaceDE w:val="0"/>
                                <w:autoSpaceDN w:val="0"/>
                                <w:adjustRightInd w:val="0"/>
                                <w:ind w:left="0" w:firstLine="0"/>
                                <w:rPr>
                                  <w:color w:val="000000"/>
                                  <w:sz w:val="20"/>
                                  <w:szCs w:val="20"/>
                                </w:rPr>
                              </w:pPr>
                              <w:r w:rsidRPr="00051769">
                                <w:rPr>
                                  <w:color w:val="000000"/>
                                  <w:sz w:val="20"/>
                                  <w:szCs w:val="20"/>
                                </w:rPr>
                                <w:t>организация мониторинга здоровья дошкольников</w:t>
                              </w:r>
                            </w:p>
                            <w:p w:rsidR="00752B60" w:rsidRPr="00051769" w:rsidRDefault="00752B60" w:rsidP="00997F4A">
                              <w:pPr>
                                <w:numPr>
                                  <w:ilvl w:val="0"/>
                                  <w:numId w:val="111"/>
                                </w:numPr>
                                <w:autoSpaceDE w:val="0"/>
                                <w:autoSpaceDN w:val="0"/>
                                <w:adjustRightInd w:val="0"/>
                                <w:ind w:left="0" w:firstLine="0"/>
                                <w:rPr>
                                  <w:color w:val="000000"/>
                                  <w:sz w:val="20"/>
                                  <w:szCs w:val="20"/>
                                </w:rPr>
                              </w:pPr>
                              <w:r w:rsidRPr="00051769">
                                <w:rPr>
                                  <w:color w:val="000000"/>
                                  <w:sz w:val="20"/>
                                  <w:szCs w:val="20"/>
                                </w:rPr>
                                <w:t>организация и контроль питания детей</w:t>
                              </w:r>
                            </w:p>
                            <w:p w:rsidR="00752B60" w:rsidRPr="00051769" w:rsidRDefault="00752B60" w:rsidP="00997F4A">
                              <w:pPr>
                                <w:numPr>
                                  <w:ilvl w:val="0"/>
                                  <w:numId w:val="111"/>
                                </w:numPr>
                                <w:autoSpaceDE w:val="0"/>
                                <w:autoSpaceDN w:val="0"/>
                                <w:adjustRightInd w:val="0"/>
                                <w:ind w:left="0" w:firstLine="0"/>
                                <w:rPr>
                                  <w:color w:val="000000"/>
                                  <w:sz w:val="20"/>
                                  <w:szCs w:val="20"/>
                                </w:rPr>
                              </w:pPr>
                              <w:r w:rsidRPr="00051769">
                                <w:rPr>
                                  <w:color w:val="000000"/>
                                  <w:sz w:val="20"/>
                                  <w:szCs w:val="20"/>
                                </w:rPr>
                                <w:t>физического развития дошкольников</w:t>
                              </w:r>
                            </w:p>
                            <w:p w:rsidR="00752B60" w:rsidRPr="00051769" w:rsidRDefault="00752B60" w:rsidP="00997F4A">
                              <w:pPr>
                                <w:numPr>
                                  <w:ilvl w:val="0"/>
                                  <w:numId w:val="111"/>
                                </w:numPr>
                                <w:autoSpaceDE w:val="0"/>
                                <w:autoSpaceDN w:val="0"/>
                                <w:adjustRightInd w:val="0"/>
                                <w:ind w:left="0" w:firstLine="0"/>
                                <w:rPr>
                                  <w:color w:val="000000"/>
                                  <w:sz w:val="20"/>
                                  <w:szCs w:val="20"/>
                                </w:rPr>
                              </w:pPr>
                              <w:r w:rsidRPr="00051769">
                                <w:rPr>
                                  <w:color w:val="000000"/>
                                  <w:sz w:val="20"/>
                                  <w:szCs w:val="20"/>
                                </w:rPr>
                                <w:t>закаливание</w:t>
                              </w:r>
                            </w:p>
                            <w:p w:rsidR="00752B60" w:rsidRPr="00051769" w:rsidRDefault="00752B60" w:rsidP="00997F4A">
                              <w:pPr>
                                <w:numPr>
                                  <w:ilvl w:val="0"/>
                                  <w:numId w:val="111"/>
                                </w:numPr>
                                <w:autoSpaceDE w:val="0"/>
                                <w:autoSpaceDN w:val="0"/>
                                <w:adjustRightInd w:val="0"/>
                                <w:ind w:left="0" w:firstLine="0"/>
                                <w:rPr>
                                  <w:color w:val="000000"/>
                                  <w:sz w:val="20"/>
                                  <w:szCs w:val="20"/>
                                </w:rPr>
                              </w:pPr>
                              <w:r w:rsidRPr="00051769">
                                <w:rPr>
                                  <w:color w:val="000000"/>
                                  <w:sz w:val="20"/>
                                  <w:szCs w:val="20"/>
                                </w:rPr>
                                <w:t>организация профилактических мероприятий</w:t>
                              </w:r>
                            </w:p>
                            <w:p w:rsidR="00752B60" w:rsidRPr="00051769" w:rsidRDefault="00752B60" w:rsidP="00997F4A">
                              <w:pPr>
                                <w:numPr>
                                  <w:ilvl w:val="0"/>
                                  <w:numId w:val="111"/>
                                </w:numPr>
                                <w:autoSpaceDE w:val="0"/>
                                <w:autoSpaceDN w:val="0"/>
                                <w:adjustRightInd w:val="0"/>
                                <w:ind w:left="0" w:firstLine="0"/>
                                <w:rPr>
                                  <w:color w:val="000000"/>
                                  <w:sz w:val="20"/>
                                  <w:szCs w:val="20"/>
                                </w:rPr>
                              </w:pPr>
                              <w:r w:rsidRPr="00051769">
                                <w:rPr>
                                  <w:color w:val="000000"/>
                                  <w:sz w:val="20"/>
                                  <w:szCs w:val="20"/>
                                </w:rPr>
                                <w:t>организация обеспечения требований СанПиН</w:t>
                              </w:r>
                            </w:p>
                            <w:p w:rsidR="00752B60" w:rsidRPr="00051769" w:rsidRDefault="00752B60" w:rsidP="00997F4A">
                              <w:pPr>
                                <w:numPr>
                                  <w:ilvl w:val="0"/>
                                  <w:numId w:val="111"/>
                                </w:numPr>
                                <w:autoSpaceDE w:val="0"/>
                                <w:autoSpaceDN w:val="0"/>
                                <w:adjustRightInd w:val="0"/>
                                <w:ind w:left="0" w:firstLine="0"/>
                                <w:rPr>
                                  <w:color w:val="000000"/>
                                  <w:sz w:val="20"/>
                                  <w:szCs w:val="20"/>
                                </w:rPr>
                              </w:pPr>
                              <w:r w:rsidRPr="00051769">
                                <w:rPr>
                                  <w:color w:val="000000"/>
                                  <w:sz w:val="20"/>
                                  <w:szCs w:val="20"/>
                                </w:rPr>
                                <w:t>организация здоровьесберегающей среды</w:t>
                              </w:r>
                            </w:p>
                            <w:p w:rsidR="00752B60" w:rsidRDefault="00752B60" w:rsidP="002D6613"/>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25F7F4" id="Group 416" o:spid="_x0000_s1240" style="position:absolute;margin-left:-14.05pt;margin-top:34.35pt;width:499.5pt;height:427.75pt;z-index:251677184" coordorigin="1004,1770" coordsize="9990,93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">
                <v:group id="Group 417" o:spid="_x0000_s1241" style="position:absolute;left:1004;top:7834;width:9990;height:3312" coordorigin="1004,5842" coordsize="9990,3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">
                  <v:rect id="Rectangle 418" o:spid="_x0000_s1242" style="position:absolute;left:1004;top:5842;width:9990;height:3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" fillcolor="#9cc2e5 [1940]" strokecolor="#2e74b5 [2404]" strokeweight="1pt">
                    <v:fill color2="#deeaf6 [660]" angle="135" focus="50%" type="gradient"/>
                    <v:shadow on="t" color="#1f4d78 [1604]" opacity=".5"/>
                    <v:textbox>
                      <w:txbxContent>
                        <w:p w:rsidR="00752B60" w:rsidRDefault="00752B60" w:rsidP="002D6613"/>
                      </w:txbxContent>
                    </v:textbox>
                  </v:rect>
                  <v:oval id="Oval 419" o:spid="_x0000_s1243" style="position:absolute;left:1068;top:5869;width:3510;height:3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" fillcolor="#9cc2e5 [1940]" strokecolor="#2e74b5 [2404]" strokeweight="1pt">
                    <v:fill color2="#deeaf6 [660]" angle="135" focus="50%" type="gradient"/>
                    <v:shadow on="t" color="#1f4d78 [1604]" opacity=".5"/>
                    <v:textbox>
                      <w:txbxContent>
                        <w:p w:rsidR="00752B60" w:rsidRPr="00CC1157" w:rsidRDefault="00752B60" w:rsidP="002D6613">
                          <w:pPr>
                            <w:ind w:left="-142"/>
                            <w:rPr>
                              <w:b/>
                              <w:sz w:val="20"/>
                              <w:szCs w:val="20"/>
                            </w:rPr>
                          </w:pPr>
                          <w:r w:rsidRPr="00CC1157">
                            <w:rPr>
                              <w:b/>
                              <w:bCs/>
                              <w:sz w:val="20"/>
                              <w:szCs w:val="20"/>
                            </w:rPr>
                            <w:t>Технологии сохранения и стимулирования здоровья</w:t>
                          </w:r>
                        </w:p>
                        <w:p w:rsidR="00752B60" w:rsidRPr="00D263C6" w:rsidRDefault="00752B60" w:rsidP="002D6613">
                          <w:pPr>
                            <w:rPr>
                              <w:sz w:val="19"/>
                              <w:szCs w:val="19"/>
                            </w:rPr>
                          </w:pPr>
                          <w:r w:rsidRPr="00D263C6">
                            <w:rPr>
                              <w:sz w:val="19"/>
                              <w:szCs w:val="19"/>
                            </w:rPr>
                            <w:t>-ритмопластика</w:t>
                          </w:r>
                        </w:p>
                        <w:p w:rsidR="00752B60" w:rsidRPr="00D263C6" w:rsidRDefault="00752B60" w:rsidP="002D6613">
                          <w:pPr>
                            <w:rPr>
                              <w:sz w:val="19"/>
                              <w:szCs w:val="19"/>
                            </w:rPr>
                          </w:pPr>
                          <w:r w:rsidRPr="00D263C6">
                            <w:rPr>
                              <w:sz w:val="19"/>
                              <w:szCs w:val="19"/>
                            </w:rPr>
                            <w:t>-гимнастика для глаз</w:t>
                          </w:r>
                        </w:p>
                        <w:p w:rsidR="00752B60" w:rsidRPr="00D263C6" w:rsidRDefault="00752B60" w:rsidP="002D6613">
                          <w:pPr>
                            <w:rPr>
                              <w:sz w:val="19"/>
                              <w:szCs w:val="19"/>
                            </w:rPr>
                          </w:pPr>
                          <w:r w:rsidRPr="00D263C6">
                            <w:rPr>
                              <w:sz w:val="19"/>
                              <w:szCs w:val="19"/>
                            </w:rPr>
                            <w:t>-релаксация</w:t>
                          </w:r>
                        </w:p>
                        <w:p w:rsidR="00752B60" w:rsidRPr="00D263C6" w:rsidRDefault="00752B60" w:rsidP="002D6613">
                          <w:pPr>
                            <w:rPr>
                              <w:sz w:val="19"/>
                              <w:szCs w:val="19"/>
                            </w:rPr>
                          </w:pPr>
                          <w:r w:rsidRPr="00D263C6">
                            <w:rPr>
                              <w:sz w:val="19"/>
                              <w:szCs w:val="19"/>
                            </w:rPr>
                            <w:t xml:space="preserve">-дыхательная гимнастика            </w:t>
                          </w:r>
                        </w:p>
                        <w:p w:rsidR="00752B60" w:rsidRPr="00D263C6" w:rsidRDefault="00752B60" w:rsidP="002D6613">
                          <w:pPr>
                            <w:rPr>
                              <w:sz w:val="19"/>
                              <w:szCs w:val="19"/>
                            </w:rPr>
                          </w:pPr>
                          <w:r w:rsidRPr="00D263C6">
                            <w:rPr>
                              <w:sz w:val="19"/>
                              <w:szCs w:val="19"/>
                            </w:rPr>
                            <w:t xml:space="preserve">-звуковая гимнастика  </w:t>
                          </w:r>
                        </w:p>
                        <w:p w:rsidR="00752B60" w:rsidRPr="00CC1157" w:rsidRDefault="00752B60" w:rsidP="002D6613">
                          <w:pPr>
                            <w:rPr>
                              <w:sz w:val="20"/>
                              <w:szCs w:val="20"/>
                            </w:rPr>
                          </w:pPr>
                          <w:r w:rsidRPr="00CC1157">
                            <w:rPr>
                              <w:sz w:val="20"/>
                              <w:szCs w:val="20"/>
                            </w:rPr>
                            <w:t>-</w:t>
                          </w:r>
                          <w:r w:rsidRPr="00D263C6">
                            <w:rPr>
                              <w:sz w:val="19"/>
                              <w:szCs w:val="19"/>
                            </w:rPr>
                            <w:t>динамические паузы</w:t>
                          </w:r>
                          <w:r w:rsidRPr="00CC1157">
                            <w:rPr>
                              <w:sz w:val="20"/>
                              <w:szCs w:val="20"/>
                            </w:rPr>
                            <w:t xml:space="preserve">                    </w:t>
                          </w:r>
                        </w:p>
                        <w:p w:rsidR="00752B60" w:rsidRDefault="00752B60" w:rsidP="002D6613"/>
                      </w:txbxContent>
                    </v:textbox>
                  </v:oval>
                  <v:oval id="Oval 420" o:spid="_x0000_s1244" style="position:absolute;left:4538;top:5868;width:3240;height:3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" fillcolor="#9cc2e5 [1940]" strokecolor="#2e74b5 [2404]" strokeweight="1pt">
                    <v:fill color2="#deeaf6 [660]" angle="135" focus="50%" type="gradient"/>
                    <v:shadow on="t" color="#1f4d78 [1604]" opacity=".5"/>
                    <v:textbox>
                      <w:txbxContent>
                        <w:p w:rsidR="00752B60" w:rsidRPr="00051769" w:rsidRDefault="00752B60" w:rsidP="002D6613">
                          <w:pPr>
                            <w:rPr>
                              <w:sz w:val="20"/>
                              <w:szCs w:val="20"/>
                            </w:rPr>
                          </w:pPr>
                          <w:r w:rsidRPr="00051769">
                            <w:rPr>
                              <w:b/>
                              <w:bCs/>
                              <w:sz w:val="20"/>
                              <w:szCs w:val="20"/>
                            </w:rPr>
                            <w:t>Технология обучения ЗОЖ</w:t>
                          </w:r>
                        </w:p>
                        <w:p w:rsidR="00752B60" w:rsidRPr="00D263C6" w:rsidRDefault="00752B60" w:rsidP="002D6613">
                          <w:pPr>
                            <w:rPr>
                              <w:sz w:val="19"/>
                              <w:szCs w:val="19"/>
                            </w:rPr>
                          </w:pPr>
                          <w:r w:rsidRPr="00D263C6">
                            <w:rPr>
                              <w:sz w:val="19"/>
                              <w:szCs w:val="19"/>
                            </w:rPr>
                            <w:t>-проблемно – игровые ООД</w:t>
                          </w:r>
                        </w:p>
                        <w:p w:rsidR="00752B60" w:rsidRPr="00D263C6" w:rsidRDefault="00752B60" w:rsidP="002D6613">
                          <w:pPr>
                            <w:rPr>
                              <w:sz w:val="19"/>
                              <w:szCs w:val="19"/>
                            </w:rPr>
                          </w:pPr>
                          <w:r w:rsidRPr="00D263C6">
                            <w:rPr>
                              <w:sz w:val="19"/>
                              <w:szCs w:val="19"/>
                            </w:rPr>
                            <w:t xml:space="preserve">-коммуникативные игры                            </w:t>
                          </w:r>
                        </w:p>
                        <w:p w:rsidR="00752B60" w:rsidRPr="00D263C6" w:rsidRDefault="00752B60" w:rsidP="002D6613">
                          <w:pPr>
                            <w:rPr>
                              <w:sz w:val="19"/>
                              <w:szCs w:val="19"/>
                            </w:rPr>
                          </w:pPr>
                          <w:r w:rsidRPr="00D263C6">
                            <w:rPr>
                              <w:sz w:val="19"/>
                              <w:szCs w:val="19"/>
                            </w:rPr>
                            <w:t xml:space="preserve">-ООД из серии «Здоровье»                    </w:t>
                          </w:r>
                        </w:p>
                        <w:p w:rsidR="00752B60" w:rsidRPr="00051769" w:rsidRDefault="00752B60" w:rsidP="002D6613">
                          <w:pPr>
                            <w:rPr>
                              <w:sz w:val="20"/>
                              <w:szCs w:val="20"/>
                            </w:rPr>
                          </w:pPr>
                          <w:r w:rsidRPr="00D263C6">
                            <w:rPr>
                              <w:sz w:val="19"/>
                              <w:szCs w:val="19"/>
                            </w:rPr>
                            <w:t>самомассаж</w:t>
                          </w:r>
                          <w:r w:rsidRPr="00051769">
                            <w:rPr>
                              <w:sz w:val="20"/>
                              <w:szCs w:val="20"/>
                            </w:rPr>
                            <w:t xml:space="preserve">                                                 </w:t>
                          </w:r>
                        </w:p>
                      </w:txbxContent>
                    </v:textbox>
                  </v:oval>
                  <v:oval id="Oval 421" o:spid="_x0000_s1245" style="position:absolute;left:7667;top:5869;width:3240;height:3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" fillcolor="#9cc2e5 [1940]" strokecolor="#2e74b5 [2404]" strokeweight="1pt">
                    <v:fill color2="#deeaf6 [660]" angle="135" focus="50%" type="gradient"/>
                    <v:shadow on="t" color="#1f4d78 [1604]" opacity=".5"/>
                    <v:textbox>
                      <w:txbxContent>
                        <w:p w:rsidR="00752B60" w:rsidRPr="00051769" w:rsidRDefault="00752B60" w:rsidP="002D6613">
                          <w:pPr>
                            <w:rPr>
                              <w:b/>
                              <w:bCs/>
                              <w:sz w:val="20"/>
                              <w:szCs w:val="20"/>
                            </w:rPr>
                          </w:pPr>
                          <w:r w:rsidRPr="00051769">
                            <w:rPr>
                              <w:b/>
                              <w:bCs/>
                              <w:sz w:val="20"/>
                              <w:szCs w:val="20"/>
                            </w:rPr>
                            <w:t>Коррекционные технологии:</w:t>
                          </w:r>
                        </w:p>
                        <w:p w:rsidR="00752B60" w:rsidRPr="00051769" w:rsidRDefault="00752B60" w:rsidP="002D6613">
                          <w:pPr>
                            <w:rPr>
                              <w:sz w:val="20"/>
                              <w:szCs w:val="20"/>
                            </w:rPr>
                          </w:pPr>
                          <w:r w:rsidRPr="00051769">
                            <w:rPr>
                              <w:sz w:val="20"/>
                              <w:szCs w:val="20"/>
                            </w:rPr>
                            <w:t>Арт - терапия</w:t>
                          </w:r>
                        </w:p>
                        <w:p w:rsidR="00752B60" w:rsidRPr="00051769" w:rsidRDefault="00752B60" w:rsidP="002D6613">
                          <w:pPr>
                            <w:rPr>
                              <w:sz w:val="20"/>
                              <w:szCs w:val="20"/>
                            </w:rPr>
                          </w:pPr>
                          <w:r w:rsidRPr="00051769">
                            <w:rPr>
                              <w:sz w:val="20"/>
                              <w:szCs w:val="20"/>
                            </w:rPr>
                            <w:t>муз. воздействия</w:t>
                          </w:r>
                        </w:p>
                        <w:p w:rsidR="00752B60" w:rsidRPr="00051769" w:rsidRDefault="00752B60" w:rsidP="002D6613">
                          <w:pPr>
                            <w:rPr>
                              <w:sz w:val="20"/>
                              <w:szCs w:val="20"/>
                            </w:rPr>
                          </w:pPr>
                          <w:r w:rsidRPr="00051769">
                            <w:rPr>
                              <w:sz w:val="20"/>
                              <w:szCs w:val="20"/>
                            </w:rPr>
                            <w:t>сказкотерапия</w:t>
                          </w:r>
                        </w:p>
                        <w:p w:rsidR="00752B60" w:rsidRPr="00051769" w:rsidRDefault="00752B60" w:rsidP="002D6613">
                          <w:pPr>
                            <w:autoSpaceDE w:val="0"/>
                            <w:autoSpaceDN w:val="0"/>
                            <w:adjustRightInd w:val="0"/>
                            <w:rPr>
                              <w:sz w:val="22"/>
                              <w:szCs w:val="22"/>
                            </w:rPr>
                          </w:pPr>
                          <w:r w:rsidRPr="00051769">
                            <w:rPr>
                              <w:sz w:val="22"/>
                              <w:szCs w:val="22"/>
                            </w:rPr>
                            <w:t>цветотерапия</w:t>
                          </w:r>
                        </w:p>
                        <w:p w:rsidR="00752B60" w:rsidRPr="00051769" w:rsidRDefault="00752B60" w:rsidP="002D6613">
                          <w:pPr>
                            <w:rPr>
                              <w:sz w:val="22"/>
                              <w:szCs w:val="22"/>
                            </w:rPr>
                          </w:pPr>
                          <w:r w:rsidRPr="00051769">
                            <w:rPr>
                              <w:sz w:val="22"/>
                              <w:szCs w:val="22"/>
                            </w:rPr>
                            <w:t xml:space="preserve">психогимнастика </w:t>
                          </w:r>
                        </w:p>
                        <w:p w:rsidR="00752B60" w:rsidRPr="00051769" w:rsidRDefault="00752B60" w:rsidP="002D6613">
                          <w:pPr>
                            <w:rPr>
                              <w:sz w:val="22"/>
                              <w:szCs w:val="22"/>
                            </w:rPr>
                          </w:pPr>
                          <w:r w:rsidRPr="00051769">
                            <w:rPr>
                              <w:sz w:val="22"/>
                              <w:szCs w:val="22"/>
                            </w:rPr>
                            <w:t>Су Джок терапия</w:t>
                          </w:r>
                        </w:p>
                        <w:p w:rsidR="00752B60" w:rsidRDefault="00752B60" w:rsidP="002D6613"/>
                      </w:txbxContent>
                    </v:textbox>
                  </v:oval>
                </v:group>
                <v:oval id="Oval 422" o:spid="_x0000_s1246" style="position:absolute;left:1230;top:1770;width:9750;height:3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" fillcolor="#9cc2e5 [1940]" strokecolor="#2e74b5 [2404]" strokeweight="1pt">
                  <v:fill color2="#deeaf6 [660]" angle="135" focus="50%" type="gradient"/>
                  <v:shadow on="t" color="#1f4d78 [1604]" opacity=".5"/>
                  <v:textbox>
                    <w:txbxContent>
                      <w:p w:rsidR="00752B60" w:rsidRPr="007330D7" w:rsidRDefault="00752B60" w:rsidP="002D6613">
                        <w:pPr>
                          <w:tabs>
                            <w:tab w:val="left" w:pos="8789"/>
                            <w:tab w:val="left" w:pos="9214"/>
                            <w:tab w:val="left" w:pos="9639"/>
                          </w:tabs>
                          <w:autoSpaceDE w:val="0"/>
                          <w:autoSpaceDN w:val="0"/>
                          <w:adjustRightInd w:val="0"/>
                          <w:jc w:val="center"/>
                          <w:rPr>
                            <w:b/>
                            <w:sz w:val="22"/>
                            <w:szCs w:val="22"/>
                          </w:rPr>
                        </w:pPr>
                        <w:r w:rsidRPr="007330D7">
                          <w:rPr>
                            <w:b/>
                            <w:sz w:val="22"/>
                            <w:szCs w:val="22"/>
                          </w:rPr>
                          <w:t>Физкультурно-оздоровительные:</w:t>
                        </w:r>
                      </w:p>
                      <w:p w:rsidR="00752B60" w:rsidRPr="00051769" w:rsidRDefault="00752B60" w:rsidP="00997F4A">
                        <w:pPr>
                          <w:numPr>
                            <w:ilvl w:val="0"/>
                            <w:numId w:val="108"/>
                          </w:numPr>
                          <w:autoSpaceDE w:val="0"/>
                          <w:autoSpaceDN w:val="0"/>
                          <w:adjustRightInd w:val="0"/>
                          <w:rPr>
                            <w:color w:val="000000"/>
                            <w:sz w:val="20"/>
                            <w:szCs w:val="20"/>
                          </w:rPr>
                        </w:pPr>
                        <w:r w:rsidRPr="00051769">
                          <w:rPr>
                            <w:color w:val="000000"/>
                            <w:sz w:val="20"/>
                            <w:szCs w:val="20"/>
                          </w:rPr>
                          <w:t>развитие физических качеств, двигательной активности</w:t>
                        </w:r>
                      </w:p>
                      <w:p w:rsidR="00752B60" w:rsidRPr="00051769" w:rsidRDefault="00752B60" w:rsidP="00997F4A">
                        <w:pPr>
                          <w:numPr>
                            <w:ilvl w:val="0"/>
                            <w:numId w:val="108"/>
                          </w:numPr>
                          <w:autoSpaceDE w:val="0"/>
                          <w:autoSpaceDN w:val="0"/>
                          <w:adjustRightInd w:val="0"/>
                          <w:rPr>
                            <w:color w:val="000000"/>
                            <w:sz w:val="20"/>
                            <w:szCs w:val="20"/>
                          </w:rPr>
                        </w:pPr>
                        <w:r w:rsidRPr="00051769">
                          <w:rPr>
                            <w:color w:val="000000"/>
                            <w:sz w:val="20"/>
                            <w:szCs w:val="20"/>
                          </w:rPr>
                          <w:t>становление физической культуры детей</w:t>
                        </w:r>
                      </w:p>
                      <w:p w:rsidR="00752B60" w:rsidRPr="00051769" w:rsidRDefault="00752B60" w:rsidP="00997F4A">
                        <w:pPr>
                          <w:numPr>
                            <w:ilvl w:val="0"/>
                            <w:numId w:val="108"/>
                          </w:numPr>
                          <w:autoSpaceDE w:val="0"/>
                          <w:autoSpaceDN w:val="0"/>
                          <w:adjustRightInd w:val="0"/>
                          <w:rPr>
                            <w:color w:val="000000"/>
                            <w:sz w:val="20"/>
                            <w:szCs w:val="20"/>
                          </w:rPr>
                        </w:pPr>
                        <w:r w:rsidRPr="00051769">
                          <w:rPr>
                            <w:color w:val="000000"/>
                            <w:sz w:val="20"/>
                            <w:szCs w:val="20"/>
                          </w:rPr>
                          <w:t>дыхательная гимнастика</w:t>
                        </w:r>
                      </w:p>
                      <w:p w:rsidR="00752B60" w:rsidRPr="00051769" w:rsidRDefault="00752B60" w:rsidP="00997F4A">
                        <w:pPr>
                          <w:numPr>
                            <w:ilvl w:val="0"/>
                            <w:numId w:val="108"/>
                          </w:numPr>
                          <w:autoSpaceDE w:val="0"/>
                          <w:autoSpaceDN w:val="0"/>
                          <w:adjustRightInd w:val="0"/>
                          <w:rPr>
                            <w:color w:val="000000"/>
                            <w:sz w:val="20"/>
                            <w:szCs w:val="20"/>
                          </w:rPr>
                        </w:pPr>
                        <w:r w:rsidRPr="00051769">
                          <w:rPr>
                            <w:color w:val="000000"/>
                            <w:sz w:val="20"/>
                            <w:szCs w:val="20"/>
                          </w:rPr>
                          <w:t>массаж и самомассаж</w:t>
                        </w:r>
                      </w:p>
                      <w:p w:rsidR="00752B60" w:rsidRPr="00051769" w:rsidRDefault="00752B60" w:rsidP="00997F4A">
                        <w:pPr>
                          <w:numPr>
                            <w:ilvl w:val="0"/>
                            <w:numId w:val="108"/>
                          </w:numPr>
                          <w:autoSpaceDE w:val="0"/>
                          <w:autoSpaceDN w:val="0"/>
                          <w:adjustRightInd w:val="0"/>
                          <w:rPr>
                            <w:color w:val="000000"/>
                            <w:sz w:val="20"/>
                            <w:szCs w:val="20"/>
                          </w:rPr>
                        </w:pPr>
                        <w:r w:rsidRPr="00051769">
                          <w:rPr>
                            <w:color w:val="000000"/>
                            <w:sz w:val="20"/>
                            <w:szCs w:val="20"/>
                          </w:rPr>
                          <w:t>профилактика плоскостопия и формирования правильной осанки</w:t>
                        </w:r>
                      </w:p>
                      <w:p w:rsidR="00752B60" w:rsidRPr="00051769" w:rsidRDefault="00752B60" w:rsidP="00997F4A">
                        <w:pPr>
                          <w:numPr>
                            <w:ilvl w:val="0"/>
                            <w:numId w:val="108"/>
                          </w:numPr>
                          <w:autoSpaceDE w:val="0"/>
                          <w:autoSpaceDN w:val="0"/>
                          <w:adjustRightInd w:val="0"/>
                          <w:rPr>
                            <w:color w:val="000000"/>
                            <w:sz w:val="20"/>
                            <w:szCs w:val="20"/>
                          </w:rPr>
                        </w:pPr>
                        <w:r w:rsidRPr="00051769">
                          <w:rPr>
                            <w:color w:val="000000"/>
                            <w:sz w:val="20"/>
                            <w:szCs w:val="20"/>
                          </w:rPr>
                          <w:t>воспитание привычки к повседневной физической активности и заботе о здоровье</w:t>
                        </w:r>
                      </w:p>
                      <w:p w:rsidR="00752B60" w:rsidRDefault="00752B60" w:rsidP="002D6613"/>
                    </w:txbxContent>
                  </v:textbox>
                </v:oval>
                <v:roundrect id="AutoShape 423" o:spid="_x0000_s1247" style="position:absolute;left:1656;top:5032;width:8865;height:267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" fillcolor="#9cc2e5 [1940]" strokecolor="#2e74b5 [2404]" strokeweight="1pt">
                  <v:fill color2="#deeaf6 [660]" angle="135" focus="50%" type="gradient"/>
                  <v:shadow on="t" color="#1f4d78 [1604]" opacity=".5"/>
                  <v:textbox>
                    <w:txbxContent>
                      <w:p w:rsidR="00752B60" w:rsidRPr="00051769" w:rsidRDefault="00752B60" w:rsidP="002D6613">
                        <w:pPr>
                          <w:tabs>
                            <w:tab w:val="left" w:pos="8789"/>
                            <w:tab w:val="left" w:pos="9214"/>
                            <w:tab w:val="left" w:pos="9639"/>
                          </w:tabs>
                          <w:autoSpaceDE w:val="0"/>
                          <w:autoSpaceDN w:val="0"/>
                          <w:adjustRightInd w:val="0"/>
                          <w:jc w:val="center"/>
                          <w:rPr>
                            <w:rFonts w:eastAsia="Calibri"/>
                            <w:b/>
                            <w:sz w:val="20"/>
                            <w:szCs w:val="20"/>
                            <w:lang w:eastAsia="en-US"/>
                          </w:rPr>
                        </w:pPr>
                        <w:r w:rsidRPr="00051769">
                          <w:rPr>
                            <w:b/>
                            <w:bCs/>
                            <w:sz w:val="20"/>
                            <w:szCs w:val="20"/>
                          </w:rPr>
                          <w:t>Медико-профилактические</w:t>
                        </w:r>
                      </w:p>
                      <w:p w:rsidR="00752B60" w:rsidRPr="00051769" w:rsidRDefault="00752B60" w:rsidP="00997F4A">
                        <w:pPr>
                          <w:numPr>
                            <w:ilvl w:val="0"/>
                            <w:numId w:val="111"/>
                          </w:numPr>
                          <w:autoSpaceDE w:val="0"/>
                          <w:autoSpaceDN w:val="0"/>
                          <w:adjustRightInd w:val="0"/>
                          <w:ind w:left="0" w:firstLine="0"/>
                          <w:rPr>
                            <w:color w:val="000000"/>
                            <w:sz w:val="20"/>
                            <w:szCs w:val="20"/>
                          </w:rPr>
                        </w:pPr>
                        <w:r w:rsidRPr="00051769">
                          <w:rPr>
                            <w:color w:val="000000"/>
                            <w:sz w:val="20"/>
                            <w:szCs w:val="20"/>
                          </w:rPr>
                          <w:t>организация мониторинга здоровья дошкольников</w:t>
                        </w:r>
                      </w:p>
                      <w:p w:rsidR="00752B60" w:rsidRPr="00051769" w:rsidRDefault="00752B60" w:rsidP="00997F4A">
                        <w:pPr>
                          <w:numPr>
                            <w:ilvl w:val="0"/>
                            <w:numId w:val="111"/>
                          </w:numPr>
                          <w:autoSpaceDE w:val="0"/>
                          <w:autoSpaceDN w:val="0"/>
                          <w:adjustRightInd w:val="0"/>
                          <w:ind w:left="0" w:firstLine="0"/>
                          <w:rPr>
                            <w:color w:val="000000"/>
                            <w:sz w:val="20"/>
                            <w:szCs w:val="20"/>
                          </w:rPr>
                        </w:pPr>
                        <w:r w:rsidRPr="00051769">
                          <w:rPr>
                            <w:color w:val="000000"/>
                            <w:sz w:val="20"/>
                            <w:szCs w:val="20"/>
                          </w:rPr>
                          <w:t>организация и контроль питания детей</w:t>
                        </w:r>
                      </w:p>
                      <w:p w:rsidR="00752B60" w:rsidRPr="00051769" w:rsidRDefault="00752B60" w:rsidP="00997F4A">
                        <w:pPr>
                          <w:numPr>
                            <w:ilvl w:val="0"/>
                            <w:numId w:val="111"/>
                          </w:numPr>
                          <w:autoSpaceDE w:val="0"/>
                          <w:autoSpaceDN w:val="0"/>
                          <w:adjustRightInd w:val="0"/>
                          <w:ind w:left="0" w:firstLine="0"/>
                          <w:rPr>
                            <w:color w:val="000000"/>
                            <w:sz w:val="20"/>
                            <w:szCs w:val="20"/>
                          </w:rPr>
                        </w:pPr>
                        <w:r w:rsidRPr="00051769">
                          <w:rPr>
                            <w:color w:val="000000"/>
                            <w:sz w:val="20"/>
                            <w:szCs w:val="20"/>
                          </w:rPr>
                          <w:t>физического развития дошкольников</w:t>
                        </w:r>
                      </w:p>
                      <w:p w:rsidR="00752B60" w:rsidRPr="00051769" w:rsidRDefault="00752B60" w:rsidP="00997F4A">
                        <w:pPr>
                          <w:numPr>
                            <w:ilvl w:val="0"/>
                            <w:numId w:val="111"/>
                          </w:numPr>
                          <w:autoSpaceDE w:val="0"/>
                          <w:autoSpaceDN w:val="0"/>
                          <w:adjustRightInd w:val="0"/>
                          <w:ind w:left="0" w:firstLine="0"/>
                          <w:rPr>
                            <w:color w:val="000000"/>
                            <w:sz w:val="20"/>
                            <w:szCs w:val="20"/>
                          </w:rPr>
                        </w:pPr>
                        <w:r w:rsidRPr="00051769">
                          <w:rPr>
                            <w:color w:val="000000"/>
                            <w:sz w:val="20"/>
                            <w:szCs w:val="20"/>
                          </w:rPr>
                          <w:t>закаливание</w:t>
                        </w:r>
                      </w:p>
                      <w:p w:rsidR="00752B60" w:rsidRPr="00051769" w:rsidRDefault="00752B60" w:rsidP="00997F4A">
                        <w:pPr>
                          <w:numPr>
                            <w:ilvl w:val="0"/>
                            <w:numId w:val="111"/>
                          </w:numPr>
                          <w:autoSpaceDE w:val="0"/>
                          <w:autoSpaceDN w:val="0"/>
                          <w:adjustRightInd w:val="0"/>
                          <w:ind w:left="0" w:firstLine="0"/>
                          <w:rPr>
                            <w:color w:val="000000"/>
                            <w:sz w:val="20"/>
                            <w:szCs w:val="20"/>
                          </w:rPr>
                        </w:pPr>
                        <w:r w:rsidRPr="00051769">
                          <w:rPr>
                            <w:color w:val="000000"/>
                            <w:sz w:val="20"/>
                            <w:szCs w:val="20"/>
                          </w:rPr>
                          <w:t>организация профилактических мероприятий</w:t>
                        </w:r>
                      </w:p>
                      <w:p w:rsidR="00752B60" w:rsidRPr="00051769" w:rsidRDefault="00752B60" w:rsidP="00997F4A">
                        <w:pPr>
                          <w:numPr>
                            <w:ilvl w:val="0"/>
                            <w:numId w:val="111"/>
                          </w:numPr>
                          <w:autoSpaceDE w:val="0"/>
                          <w:autoSpaceDN w:val="0"/>
                          <w:adjustRightInd w:val="0"/>
                          <w:ind w:left="0" w:firstLine="0"/>
                          <w:rPr>
                            <w:color w:val="000000"/>
                            <w:sz w:val="20"/>
                            <w:szCs w:val="20"/>
                          </w:rPr>
                        </w:pPr>
                        <w:r w:rsidRPr="00051769">
                          <w:rPr>
                            <w:color w:val="000000"/>
                            <w:sz w:val="20"/>
                            <w:szCs w:val="20"/>
                          </w:rPr>
                          <w:t>организация обеспечения требований СанПиН</w:t>
                        </w:r>
                      </w:p>
                      <w:p w:rsidR="00752B60" w:rsidRPr="00051769" w:rsidRDefault="00752B60" w:rsidP="00997F4A">
                        <w:pPr>
                          <w:numPr>
                            <w:ilvl w:val="0"/>
                            <w:numId w:val="111"/>
                          </w:numPr>
                          <w:autoSpaceDE w:val="0"/>
                          <w:autoSpaceDN w:val="0"/>
                          <w:adjustRightInd w:val="0"/>
                          <w:ind w:left="0" w:firstLine="0"/>
                          <w:rPr>
                            <w:color w:val="000000"/>
                            <w:sz w:val="20"/>
                            <w:szCs w:val="20"/>
                          </w:rPr>
                        </w:pPr>
                        <w:r w:rsidRPr="00051769">
                          <w:rPr>
                            <w:color w:val="000000"/>
                            <w:sz w:val="20"/>
                            <w:szCs w:val="20"/>
                          </w:rPr>
                          <w:t>организация здоровьесберегающей среды</w:t>
                        </w:r>
                      </w:p>
                      <w:p w:rsidR="00752B60" w:rsidRDefault="00752B60" w:rsidP="002D6613"/>
                    </w:txbxContent>
                  </v:textbox>
                </v:roundrect>
              </v:group>
            </w:pict>
          </mc:Fallback>
        </mc:AlternateContent>
      </w:r>
      <w:r w:rsidR="00183592" w:rsidRPr="002C0BA4">
        <w:rPr>
          <w:b/>
        </w:rPr>
        <w:t xml:space="preserve">    </w:t>
      </w:r>
      <w:r w:rsidR="002D6613" w:rsidRPr="00915992">
        <w:rPr>
          <w:b/>
        </w:rPr>
        <w:t>Здоровьесберегающие технологии – направленные на сохранение здоровья и активного формирования здорового образа жизни и здоровья воспитанников</w:t>
      </w:r>
      <w:r w:rsidR="002D6613" w:rsidRPr="00915992">
        <w:t xml:space="preserve">   </w:t>
      </w:r>
    </w:p>
    <w:p w:rsidR="00DE265E" w:rsidRDefault="00DE265E" w:rsidP="00E36894">
      <w:pPr>
        <w:spacing w:after="200" w:line="276" w:lineRule="auto"/>
      </w:pPr>
    </w:p>
    <w:p w:rsidR="00DE265E" w:rsidRDefault="00DE265E" w:rsidP="00E36894">
      <w:pPr>
        <w:spacing w:after="200" w:line="276" w:lineRule="auto"/>
      </w:pPr>
    </w:p>
    <w:p w:rsidR="00DE265E" w:rsidRPr="00E36894" w:rsidRDefault="00DE265E" w:rsidP="00E36894">
      <w:pPr>
        <w:spacing w:after="200" w:line="276" w:lineRule="auto"/>
        <w:rPr>
          <w:bCs/>
          <w:iCs/>
          <w:color w:val="1A171B"/>
        </w:rPr>
      </w:pPr>
    </w:p>
    <w:p w:rsidR="002D6613" w:rsidRDefault="002D6613" w:rsidP="002D6613">
      <w:pPr>
        <w:tabs>
          <w:tab w:val="left" w:pos="8789"/>
          <w:tab w:val="left" w:pos="9214"/>
          <w:tab w:val="left" w:pos="9639"/>
        </w:tabs>
        <w:autoSpaceDE w:val="0"/>
        <w:autoSpaceDN w:val="0"/>
        <w:adjustRightInd w:val="0"/>
        <w:jc w:val="center"/>
        <w:rPr>
          <w:b/>
          <w:sz w:val="22"/>
          <w:szCs w:val="22"/>
        </w:rPr>
      </w:pPr>
    </w:p>
    <w:p w:rsidR="002D6613" w:rsidRDefault="002D6613" w:rsidP="002D6613">
      <w:pPr>
        <w:tabs>
          <w:tab w:val="left" w:pos="8789"/>
          <w:tab w:val="left" w:pos="9214"/>
          <w:tab w:val="left" w:pos="9639"/>
        </w:tabs>
        <w:autoSpaceDE w:val="0"/>
        <w:autoSpaceDN w:val="0"/>
        <w:adjustRightInd w:val="0"/>
        <w:jc w:val="center"/>
        <w:rPr>
          <w:b/>
          <w:sz w:val="22"/>
          <w:szCs w:val="22"/>
        </w:rPr>
      </w:pPr>
    </w:p>
    <w:p w:rsidR="002D6613" w:rsidRDefault="002D6613" w:rsidP="002D6613">
      <w:pPr>
        <w:tabs>
          <w:tab w:val="left" w:pos="8789"/>
          <w:tab w:val="left" w:pos="9214"/>
          <w:tab w:val="left" w:pos="9639"/>
        </w:tabs>
        <w:autoSpaceDE w:val="0"/>
        <w:autoSpaceDN w:val="0"/>
        <w:adjustRightInd w:val="0"/>
        <w:jc w:val="center"/>
        <w:rPr>
          <w:b/>
          <w:sz w:val="22"/>
          <w:szCs w:val="22"/>
        </w:rPr>
      </w:pPr>
    </w:p>
    <w:p w:rsidR="002D6613" w:rsidRDefault="002D6613" w:rsidP="002D6613">
      <w:pPr>
        <w:tabs>
          <w:tab w:val="left" w:pos="8789"/>
          <w:tab w:val="left" w:pos="9214"/>
          <w:tab w:val="left" w:pos="9639"/>
        </w:tabs>
        <w:autoSpaceDE w:val="0"/>
        <w:autoSpaceDN w:val="0"/>
        <w:adjustRightInd w:val="0"/>
        <w:jc w:val="center"/>
        <w:rPr>
          <w:b/>
          <w:sz w:val="22"/>
          <w:szCs w:val="22"/>
        </w:rPr>
      </w:pPr>
    </w:p>
    <w:p w:rsidR="002D6613" w:rsidRDefault="002D6613" w:rsidP="002D6613">
      <w:pPr>
        <w:tabs>
          <w:tab w:val="left" w:pos="8789"/>
          <w:tab w:val="left" w:pos="9214"/>
          <w:tab w:val="left" w:pos="9639"/>
        </w:tabs>
        <w:autoSpaceDE w:val="0"/>
        <w:autoSpaceDN w:val="0"/>
        <w:adjustRightInd w:val="0"/>
        <w:jc w:val="center"/>
        <w:rPr>
          <w:b/>
          <w:sz w:val="22"/>
          <w:szCs w:val="22"/>
        </w:rPr>
      </w:pPr>
    </w:p>
    <w:p w:rsidR="002D6613" w:rsidRDefault="002D6613" w:rsidP="002D6613">
      <w:pPr>
        <w:tabs>
          <w:tab w:val="left" w:pos="8789"/>
          <w:tab w:val="left" w:pos="9214"/>
          <w:tab w:val="left" w:pos="9639"/>
        </w:tabs>
        <w:autoSpaceDE w:val="0"/>
        <w:autoSpaceDN w:val="0"/>
        <w:adjustRightInd w:val="0"/>
        <w:jc w:val="center"/>
        <w:rPr>
          <w:b/>
          <w:sz w:val="22"/>
          <w:szCs w:val="22"/>
        </w:rPr>
      </w:pPr>
    </w:p>
    <w:p w:rsidR="002D6613" w:rsidRDefault="002D6613" w:rsidP="002D6613">
      <w:pPr>
        <w:tabs>
          <w:tab w:val="left" w:pos="8789"/>
          <w:tab w:val="left" w:pos="9214"/>
          <w:tab w:val="left" w:pos="9639"/>
        </w:tabs>
        <w:autoSpaceDE w:val="0"/>
        <w:autoSpaceDN w:val="0"/>
        <w:adjustRightInd w:val="0"/>
        <w:jc w:val="center"/>
        <w:rPr>
          <w:b/>
          <w:sz w:val="22"/>
          <w:szCs w:val="22"/>
        </w:rPr>
      </w:pPr>
    </w:p>
    <w:p w:rsidR="002D6613" w:rsidRDefault="002D6613" w:rsidP="002D6613">
      <w:pPr>
        <w:tabs>
          <w:tab w:val="left" w:pos="8789"/>
          <w:tab w:val="left" w:pos="9214"/>
          <w:tab w:val="left" w:pos="9639"/>
        </w:tabs>
        <w:autoSpaceDE w:val="0"/>
        <w:autoSpaceDN w:val="0"/>
        <w:adjustRightInd w:val="0"/>
        <w:jc w:val="center"/>
        <w:rPr>
          <w:b/>
          <w:sz w:val="22"/>
          <w:szCs w:val="22"/>
        </w:rPr>
      </w:pPr>
    </w:p>
    <w:p w:rsidR="002D6613" w:rsidRDefault="002D6613" w:rsidP="002D6613">
      <w:pPr>
        <w:tabs>
          <w:tab w:val="left" w:pos="8789"/>
          <w:tab w:val="left" w:pos="9214"/>
          <w:tab w:val="left" w:pos="9639"/>
        </w:tabs>
        <w:autoSpaceDE w:val="0"/>
        <w:autoSpaceDN w:val="0"/>
        <w:adjustRightInd w:val="0"/>
        <w:jc w:val="center"/>
        <w:rPr>
          <w:b/>
          <w:sz w:val="22"/>
          <w:szCs w:val="22"/>
        </w:rPr>
      </w:pPr>
    </w:p>
    <w:p w:rsidR="002D6613" w:rsidRDefault="002D6613" w:rsidP="002D6613">
      <w:pPr>
        <w:tabs>
          <w:tab w:val="left" w:pos="8789"/>
          <w:tab w:val="left" w:pos="9214"/>
          <w:tab w:val="left" w:pos="9639"/>
        </w:tabs>
        <w:autoSpaceDE w:val="0"/>
        <w:autoSpaceDN w:val="0"/>
        <w:adjustRightInd w:val="0"/>
        <w:jc w:val="center"/>
        <w:rPr>
          <w:b/>
          <w:sz w:val="22"/>
          <w:szCs w:val="22"/>
        </w:rPr>
      </w:pPr>
    </w:p>
    <w:p w:rsidR="002D6613" w:rsidRDefault="002D6613" w:rsidP="002D6613">
      <w:pPr>
        <w:tabs>
          <w:tab w:val="left" w:pos="8789"/>
          <w:tab w:val="left" w:pos="9214"/>
          <w:tab w:val="left" w:pos="9639"/>
        </w:tabs>
        <w:autoSpaceDE w:val="0"/>
        <w:autoSpaceDN w:val="0"/>
        <w:adjustRightInd w:val="0"/>
        <w:jc w:val="center"/>
        <w:rPr>
          <w:b/>
          <w:sz w:val="22"/>
          <w:szCs w:val="22"/>
        </w:rPr>
      </w:pPr>
    </w:p>
    <w:p w:rsidR="00DE265E" w:rsidRDefault="00DE265E" w:rsidP="002D6613">
      <w:pPr>
        <w:tabs>
          <w:tab w:val="left" w:pos="8789"/>
          <w:tab w:val="left" w:pos="9214"/>
          <w:tab w:val="left" w:pos="9639"/>
        </w:tabs>
        <w:autoSpaceDE w:val="0"/>
        <w:autoSpaceDN w:val="0"/>
        <w:adjustRightInd w:val="0"/>
        <w:jc w:val="center"/>
        <w:rPr>
          <w:b/>
          <w:sz w:val="22"/>
          <w:szCs w:val="22"/>
        </w:rPr>
      </w:pPr>
    </w:p>
    <w:p w:rsidR="00DE265E" w:rsidRDefault="00DE265E" w:rsidP="002D6613">
      <w:pPr>
        <w:tabs>
          <w:tab w:val="left" w:pos="8789"/>
          <w:tab w:val="left" w:pos="9214"/>
          <w:tab w:val="left" w:pos="9639"/>
        </w:tabs>
        <w:autoSpaceDE w:val="0"/>
        <w:autoSpaceDN w:val="0"/>
        <w:adjustRightInd w:val="0"/>
        <w:jc w:val="center"/>
        <w:rPr>
          <w:b/>
          <w:sz w:val="22"/>
          <w:szCs w:val="22"/>
        </w:rPr>
      </w:pPr>
    </w:p>
    <w:p w:rsidR="002D6613" w:rsidRDefault="002D6613" w:rsidP="002D6613">
      <w:pPr>
        <w:tabs>
          <w:tab w:val="left" w:pos="8789"/>
          <w:tab w:val="left" w:pos="9214"/>
          <w:tab w:val="left" w:pos="9639"/>
        </w:tabs>
        <w:autoSpaceDE w:val="0"/>
        <w:autoSpaceDN w:val="0"/>
        <w:adjustRightInd w:val="0"/>
        <w:jc w:val="center"/>
        <w:rPr>
          <w:b/>
          <w:sz w:val="22"/>
          <w:szCs w:val="22"/>
        </w:rPr>
      </w:pPr>
    </w:p>
    <w:p w:rsidR="002D6613" w:rsidRDefault="002D6613" w:rsidP="002D6613">
      <w:pPr>
        <w:tabs>
          <w:tab w:val="left" w:pos="8789"/>
          <w:tab w:val="left" w:pos="9214"/>
          <w:tab w:val="left" w:pos="9639"/>
        </w:tabs>
        <w:autoSpaceDE w:val="0"/>
        <w:autoSpaceDN w:val="0"/>
        <w:adjustRightInd w:val="0"/>
        <w:jc w:val="center"/>
        <w:rPr>
          <w:b/>
          <w:sz w:val="22"/>
          <w:szCs w:val="22"/>
        </w:rPr>
      </w:pPr>
    </w:p>
    <w:p w:rsidR="002D6613" w:rsidRDefault="002D6613" w:rsidP="002D6613">
      <w:pPr>
        <w:tabs>
          <w:tab w:val="left" w:pos="8789"/>
          <w:tab w:val="left" w:pos="9214"/>
          <w:tab w:val="left" w:pos="9639"/>
        </w:tabs>
        <w:autoSpaceDE w:val="0"/>
        <w:autoSpaceDN w:val="0"/>
        <w:adjustRightInd w:val="0"/>
        <w:jc w:val="center"/>
        <w:rPr>
          <w:b/>
          <w:sz w:val="22"/>
          <w:szCs w:val="22"/>
        </w:rPr>
      </w:pPr>
    </w:p>
    <w:p w:rsidR="002D6613" w:rsidRDefault="002D6613" w:rsidP="002D6613">
      <w:pPr>
        <w:tabs>
          <w:tab w:val="left" w:pos="8789"/>
          <w:tab w:val="left" w:pos="9214"/>
          <w:tab w:val="left" w:pos="9639"/>
        </w:tabs>
        <w:autoSpaceDE w:val="0"/>
        <w:autoSpaceDN w:val="0"/>
        <w:adjustRightInd w:val="0"/>
        <w:jc w:val="center"/>
        <w:rPr>
          <w:b/>
          <w:sz w:val="22"/>
          <w:szCs w:val="22"/>
        </w:rPr>
      </w:pPr>
    </w:p>
    <w:p w:rsidR="002D6613" w:rsidRDefault="002D6613" w:rsidP="002D6613">
      <w:pPr>
        <w:tabs>
          <w:tab w:val="left" w:pos="8789"/>
          <w:tab w:val="left" w:pos="9214"/>
          <w:tab w:val="left" w:pos="9639"/>
        </w:tabs>
        <w:autoSpaceDE w:val="0"/>
        <w:autoSpaceDN w:val="0"/>
        <w:adjustRightInd w:val="0"/>
        <w:jc w:val="center"/>
        <w:rPr>
          <w:b/>
          <w:sz w:val="22"/>
          <w:szCs w:val="22"/>
        </w:rPr>
      </w:pPr>
    </w:p>
    <w:p w:rsidR="002D6613" w:rsidRDefault="002D6613" w:rsidP="002D6613">
      <w:pPr>
        <w:tabs>
          <w:tab w:val="left" w:pos="8789"/>
          <w:tab w:val="left" w:pos="9214"/>
          <w:tab w:val="left" w:pos="9639"/>
        </w:tabs>
        <w:autoSpaceDE w:val="0"/>
        <w:autoSpaceDN w:val="0"/>
        <w:adjustRightInd w:val="0"/>
        <w:jc w:val="center"/>
        <w:rPr>
          <w:b/>
          <w:sz w:val="22"/>
          <w:szCs w:val="22"/>
        </w:rPr>
      </w:pPr>
    </w:p>
    <w:p w:rsidR="002D6613" w:rsidRDefault="002D6613" w:rsidP="002D6613">
      <w:pPr>
        <w:tabs>
          <w:tab w:val="left" w:pos="8789"/>
          <w:tab w:val="left" w:pos="9214"/>
          <w:tab w:val="left" w:pos="9639"/>
        </w:tabs>
        <w:autoSpaceDE w:val="0"/>
        <w:autoSpaceDN w:val="0"/>
        <w:adjustRightInd w:val="0"/>
        <w:rPr>
          <w:sz w:val="22"/>
          <w:szCs w:val="22"/>
        </w:rPr>
      </w:pPr>
      <w:r>
        <w:rPr>
          <w:sz w:val="22"/>
          <w:szCs w:val="22"/>
        </w:rPr>
        <w:t xml:space="preserve">                                               </w:t>
      </w:r>
    </w:p>
    <w:p w:rsidR="002D6613" w:rsidRDefault="002D6613" w:rsidP="002D6613">
      <w:pPr>
        <w:tabs>
          <w:tab w:val="left" w:pos="8789"/>
          <w:tab w:val="left" w:pos="9214"/>
          <w:tab w:val="left" w:pos="9639"/>
        </w:tabs>
        <w:autoSpaceDE w:val="0"/>
        <w:autoSpaceDN w:val="0"/>
        <w:adjustRightInd w:val="0"/>
        <w:jc w:val="center"/>
        <w:rPr>
          <w:b/>
          <w:bCs/>
        </w:rPr>
      </w:pPr>
    </w:p>
    <w:p w:rsidR="002D6613" w:rsidRDefault="002D6613" w:rsidP="002D6613">
      <w:pPr>
        <w:tabs>
          <w:tab w:val="left" w:pos="8789"/>
          <w:tab w:val="left" w:pos="9214"/>
          <w:tab w:val="left" w:pos="9639"/>
        </w:tabs>
        <w:autoSpaceDE w:val="0"/>
        <w:autoSpaceDN w:val="0"/>
        <w:adjustRightInd w:val="0"/>
        <w:jc w:val="center"/>
        <w:rPr>
          <w:b/>
          <w:bCs/>
        </w:rPr>
      </w:pPr>
    </w:p>
    <w:p w:rsidR="00D263C6" w:rsidRPr="00D263C6" w:rsidRDefault="00B463E4" w:rsidP="00D263C6">
      <w:pPr>
        <w:pStyle w:val="af9"/>
        <w:spacing w:after="120"/>
        <w:rPr>
          <w:rFonts w:ascii="Times New Roman" w:hAnsi="Times New Roman"/>
          <w:b/>
          <w:bCs/>
          <w:color w:val="4472C4" w:themeColor="accent5"/>
          <w:sz w:val="24"/>
          <w:szCs w:val="24"/>
        </w:rPr>
      </w:pPr>
      <w:r>
        <w:rPr>
          <w:rFonts w:ascii="Times New Roman" w:hAnsi="Times New Roman"/>
          <w:b/>
          <w:bCs/>
          <w:color w:val="4472C4" w:themeColor="accent5"/>
          <w:sz w:val="24"/>
          <w:szCs w:val="24"/>
        </w:rPr>
        <w:t>2.1</w:t>
      </w:r>
      <w:r w:rsidR="00D263C6">
        <w:rPr>
          <w:rFonts w:ascii="Times New Roman" w:hAnsi="Times New Roman"/>
          <w:b/>
          <w:bCs/>
          <w:color w:val="4472C4" w:themeColor="accent5"/>
          <w:sz w:val="24"/>
          <w:szCs w:val="24"/>
        </w:rPr>
        <w:t>.</w:t>
      </w:r>
      <w:r>
        <w:rPr>
          <w:rFonts w:ascii="Times New Roman" w:hAnsi="Times New Roman"/>
          <w:b/>
          <w:bCs/>
          <w:color w:val="4472C4" w:themeColor="accent5"/>
          <w:sz w:val="24"/>
          <w:szCs w:val="24"/>
        </w:rPr>
        <w:t>11</w:t>
      </w:r>
      <w:r w:rsidR="00D263C6">
        <w:rPr>
          <w:rFonts w:ascii="Times New Roman" w:hAnsi="Times New Roman"/>
          <w:b/>
          <w:bCs/>
          <w:color w:val="4472C4" w:themeColor="accent5"/>
          <w:sz w:val="24"/>
          <w:szCs w:val="24"/>
        </w:rPr>
        <w:t>.</w:t>
      </w:r>
      <w:r>
        <w:rPr>
          <w:rFonts w:ascii="Times New Roman" w:hAnsi="Times New Roman"/>
          <w:b/>
          <w:bCs/>
          <w:color w:val="4472C4" w:themeColor="accent5"/>
          <w:sz w:val="24"/>
          <w:szCs w:val="24"/>
        </w:rPr>
        <w:t>3</w:t>
      </w:r>
      <w:r w:rsidR="00D263C6">
        <w:rPr>
          <w:rFonts w:ascii="Times New Roman" w:hAnsi="Times New Roman"/>
          <w:b/>
          <w:bCs/>
          <w:color w:val="4472C4" w:themeColor="accent5"/>
          <w:sz w:val="24"/>
          <w:szCs w:val="24"/>
        </w:rPr>
        <w:t xml:space="preserve">. </w:t>
      </w:r>
      <w:r w:rsidR="00D263C6" w:rsidRPr="00D263C6">
        <w:rPr>
          <w:rFonts w:ascii="Times New Roman" w:hAnsi="Times New Roman"/>
          <w:b/>
          <w:bCs/>
          <w:color w:val="4472C4" w:themeColor="accent5"/>
          <w:sz w:val="24"/>
          <w:szCs w:val="24"/>
        </w:rPr>
        <w:t>Взаимодействие педагогов</w:t>
      </w:r>
    </w:p>
    <w:p w:rsidR="00D263C6" w:rsidRPr="00D263C6" w:rsidRDefault="00D263C6" w:rsidP="00D263C6">
      <w:pPr>
        <w:pStyle w:val="af9"/>
        <w:spacing w:after="120" w:line="360" w:lineRule="auto"/>
        <w:ind w:firstLine="708"/>
        <w:jc w:val="both"/>
        <w:rPr>
          <w:rFonts w:ascii="Times New Roman" w:hAnsi="Times New Roman"/>
          <w:sz w:val="24"/>
          <w:szCs w:val="24"/>
        </w:rPr>
      </w:pPr>
      <w:r w:rsidRPr="00D263C6">
        <w:rPr>
          <w:rFonts w:ascii="Times New Roman" w:hAnsi="Times New Roman"/>
          <w:sz w:val="24"/>
          <w:szCs w:val="24"/>
        </w:rPr>
        <w:lastRenderedPageBreak/>
        <w:t xml:space="preserve">Одним из немаловажных факторов, влияющих на эффективность физического развития детей, является взаимодействие всех участников образовательного процесса – администрации ДОО, инструктора по физической культуре, воспитателей, педагога-психолога, музыкального руководителя, родителей. </w:t>
      </w:r>
    </w:p>
    <w:p w:rsidR="00D263C6" w:rsidRPr="00D263C6" w:rsidRDefault="00D263C6" w:rsidP="00D263C6">
      <w:pPr>
        <w:pStyle w:val="af9"/>
        <w:spacing w:after="120" w:line="360" w:lineRule="auto"/>
        <w:jc w:val="both"/>
        <w:rPr>
          <w:rFonts w:ascii="Times New Roman" w:hAnsi="Times New Roman"/>
          <w:i/>
          <w:iCs/>
          <w:sz w:val="24"/>
          <w:szCs w:val="24"/>
        </w:rPr>
      </w:pPr>
      <w:r w:rsidRPr="00D263C6">
        <w:rPr>
          <w:rFonts w:ascii="Times New Roman" w:hAnsi="Times New Roman"/>
          <w:i/>
          <w:iCs/>
          <w:sz w:val="24"/>
          <w:szCs w:val="24"/>
        </w:rPr>
        <w:t>Взаимодействие с администрацией ДО</w:t>
      </w:r>
      <w:r w:rsidR="0072530D">
        <w:rPr>
          <w:rFonts w:ascii="Times New Roman" w:hAnsi="Times New Roman"/>
          <w:i/>
          <w:iCs/>
          <w:sz w:val="24"/>
          <w:szCs w:val="24"/>
        </w:rPr>
        <w:t>У</w:t>
      </w:r>
      <w:r w:rsidRPr="00D263C6">
        <w:rPr>
          <w:rFonts w:ascii="Times New Roman" w:hAnsi="Times New Roman"/>
          <w:i/>
          <w:iCs/>
          <w:sz w:val="24"/>
          <w:szCs w:val="24"/>
        </w:rPr>
        <w:t xml:space="preserve">. </w:t>
      </w:r>
    </w:p>
    <w:p w:rsidR="00D263C6" w:rsidRPr="00D263C6" w:rsidRDefault="00D263C6" w:rsidP="00D263C6">
      <w:pPr>
        <w:pStyle w:val="af9"/>
        <w:spacing w:after="120" w:line="360" w:lineRule="auto"/>
        <w:ind w:firstLine="708"/>
        <w:jc w:val="both"/>
        <w:rPr>
          <w:rFonts w:ascii="Times New Roman" w:hAnsi="Times New Roman"/>
          <w:sz w:val="24"/>
          <w:szCs w:val="24"/>
        </w:rPr>
      </w:pPr>
      <w:r w:rsidRPr="00D263C6">
        <w:rPr>
          <w:rFonts w:ascii="Times New Roman" w:hAnsi="Times New Roman"/>
          <w:sz w:val="24"/>
          <w:szCs w:val="24"/>
        </w:rPr>
        <w:t xml:space="preserve">Заведующий детским садом и заместитель заведующего по УВР обеспечивают организацию образовательного процесса в ДОО, повышение профессиональной компетенции специалистов, а также организуют взаимодействие с семьями воспитанников и различными социальными партнёрами. </w:t>
      </w:r>
    </w:p>
    <w:p w:rsidR="00D263C6" w:rsidRPr="00D263C6" w:rsidRDefault="00D263C6" w:rsidP="00D263C6">
      <w:pPr>
        <w:pStyle w:val="af9"/>
        <w:spacing w:after="120" w:line="360" w:lineRule="auto"/>
        <w:jc w:val="both"/>
        <w:rPr>
          <w:rFonts w:ascii="Times New Roman" w:hAnsi="Times New Roman"/>
          <w:i/>
          <w:iCs/>
          <w:sz w:val="24"/>
          <w:szCs w:val="24"/>
        </w:rPr>
      </w:pPr>
      <w:r w:rsidRPr="00D263C6">
        <w:rPr>
          <w:rFonts w:ascii="Times New Roman" w:hAnsi="Times New Roman"/>
          <w:i/>
          <w:iCs/>
          <w:sz w:val="24"/>
          <w:szCs w:val="24"/>
        </w:rPr>
        <w:t xml:space="preserve">Взаимодействие с медицинским персоналом </w:t>
      </w:r>
    </w:p>
    <w:p w:rsidR="00D263C6" w:rsidRPr="00D263C6" w:rsidRDefault="00D263C6" w:rsidP="00D263C6">
      <w:pPr>
        <w:pStyle w:val="af9"/>
        <w:spacing w:after="120" w:line="360" w:lineRule="auto"/>
        <w:ind w:firstLine="708"/>
        <w:jc w:val="both"/>
        <w:rPr>
          <w:rFonts w:ascii="Times New Roman" w:hAnsi="Times New Roman"/>
          <w:sz w:val="24"/>
          <w:szCs w:val="24"/>
        </w:rPr>
      </w:pPr>
      <w:r w:rsidRPr="00D263C6">
        <w:rPr>
          <w:rFonts w:ascii="Times New Roman" w:hAnsi="Times New Roman"/>
          <w:sz w:val="24"/>
          <w:szCs w:val="24"/>
        </w:rPr>
        <w:t xml:space="preserve">В начале учебного года, после оценки физического развития и здоровья детей, совместно с медицинской сестрой заполняются карты здоровья, физического развития детей. </w:t>
      </w:r>
    </w:p>
    <w:p w:rsidR="00D263C6" w:rsidRPr="00D263C6" w:rsidRDefault="00D263C6" w:rsidP="00D263C6">
      <w:pPr>
        <w:pStyle w:val="af9"/>
        <w:spacing w:after="120" w:line="360" w:lineRule="auto"/>
        <w:jc w:val="both"/>
        <w:rPr>
          <w:rFonts w:ascii="Times New Roman" w:hAnsi="Times New Roman"/>
          <w:i/>
          <w:iCs/>
          <w:sz w:val="24"/>
          <w:szCs w:val="24"/>
        </w:rPr>
      </w:pPr>
      <w:r w:rsidRPr="00D263C6">
        <w:rPr>
          <w:rFonts w:ascii="Times New Roman" w:hAnsi="Times New Roman"/>
          <w:i/>
          <w:iCs/>
          <w:sz w:val="24"/>
          <w:szCs w:val="24"/>
        </w:rPr>
        <w:t xml:space="preserve">Взаимодействие с воспитателями </w:t>
      </w:r>
    </w:p>
    <w:p w:rsidR="00D263C6" w:rsidRPr="00D263C6" w:rsidRDefault="00D263C6" w:rsidP="00D263C6">
      <w:pPr>
        <w:pStyle w:val="af9"/>
        <w:spacing w:after="120" w:line="360" w:lineRule="auto"/>
        <w:ind w:firstLine="708"/>
        <w:jc w:val="both"/>
        <w:rPr>
          <w:rFonts w:ascii="Times New Roman" w:hAnsi="Times New Roman"/>
          <w:sz w:val="24"/>
          <w:szCs w:val="24"/>
        </w:rPr>
      </w:pPr>
      <w:r w:rsidRPr="00D263C6">
        <w:rPr>
          <w:rFonts w:ascii="Times New Roman" w:hAnsi="Times New Roman"/>
          <w:sz w:val="24"/>
          <w:szCs w:val="24"/>
        </w:rPr>
        <w:t>ИФК оказывает консультативную помощь воспитателям по различным вопросам физического развития детей. Совместно проводят педагогическую диагностику физического развития детей, планируют работу в рамках ОО «Физическое развитие», работу с родителями по данному направлению.</w:t>
      </w:r>
    </w:p>
    <w:p w:rsidR="00D263C6" w:rsidRPr="00D263C6" w:rsidRDefault="00D263C6" w:rsidP="00D263C6">
      <w:pPr>
        <w:pStyle w:val="af9"/>
        <w:spacing w:after="120" w:line="360" w:lineRule="auto"/>
        <w:ind w:firstLine="708"/>
        <w:jc w:val="both"/>
        <w:rPr>
          <w:rFonts w:ascii="Times New Roman" w:hAnsi="Times New Roman"/>
          <w:sz w:val="24"/>
          <w:szCs w:val="24"/>
        </w:rPr>
      </w:pPr>
      <w:r w:rsidRPr="00D263C6">
        <w:rPr>
          <w:rFonts w:ascii="Times New Roman" w:hAnsi="Times New Roman"/>
          <w:sz w:val="24"/>
          <w:szCs w:val="24"/>
        </w:rPr>
        <w:t>В образовательной деятельности ИФК проводит занятие, воспитатель следит за качеством выполнения ОРУ и ОВД, оказывает помощь детям при выполнении упражнений, страховку.</w:t>
      </w:r>
    </w:p>
    <w:p w:rsidR="00D263C6" w:rsidRPr="00D263C6" w:rsidRDefault="00D263C6" w:rsidP="00D263C6">
      <w:pPr>
        <w:pStyle w:val="af9"/>
        <w:spacing w:after="120" w:line="360" w:lineRule="auto"/>
        <w:jc w:val="both"/>
        <w:rPr>
          <w:rFonts w:ascii="Times New Roman" w:hAnsi="Times New Roman"/>
          <w:i/>
          <w:iCs/>
          <w:sz w:val="24"/>
          <w:szCs w:val="24"/>
        </w:rPr>
      </w:pPr>
      <w:r w:rsidRPr="00D263C6">
        <w:rPr>
          <w:rFonts w:ascii="Times New Roman" w:hAnsi="Times New Roman"/>
          <w:i/>
          <w:iCs/>
          <w:sz w:val="24"/>
          <w:szCs w:val="24"/>
        </w:rPr>
        <w:t xml:space="preserve">Взаимодействие с музыкальным руководителем </w:t>
      </w:r>
    </w:p>
    <w:p w:rsidR="00D263C6" w:rsidRPr="00D263C6" w:rsidRDefault="00D263C6" w:rsidP="00D263C6">
      <w:pPr>
        <w:pStyle w:val="af9"/>
        <w:spacing w:after="120" w:line="360" w:lineRule="auto"/>
        <w:ind w:firstLine="708"/>
        <w:jc w:val="both"/>
        <w:rPr>
          <w:rFonts w:ascii="Times New Roman" w:hAnsi="Times New Roman"/>
          <w:sz w:val="24"/>
          <w:szCs w:val="24"/>
        </w:rPr>
      </w:pPr>
      <w:r w:rsidRPr="00D263C6">
        <w:rPr>
          <w:rFonts w:ascii="Times New Roman" w:hAnsi="Times New Roman"/>
          <w:sz w:val="24"/>
          <w:szCs w:val="24"/>
        </w:rPr>
        <w:t>Музыка является одним из средств физического воспитания. Она положительно воздействует на эмоции детей, создает хорошее настроение, помогает активизировать умственную деятельность, способствует увеличению моторной плотности занятия, его организации, освобождает инструктора от подсчета, привлекает внимание к жестам, осанке, позе, мимике, способствует развитию внимания, чувства ритма.</w:t>
      </w:r>
    </w:p>
    <w:p w:rsidR="00D263C6" w:rsidRPr="00D263C6" w:rsidRDefault="00D263C6" w:rsidP="00D263C6">
      <w:pPr>
        <w:pStyle w:val="af9"/>
        <w:spacing w:after="120" w:line="360" w:lineRule="auto"/>
        <w:ind w:firstLine="708"/>
        <w:jc w:val="both"/>
        <w:rPr>
          <w:rFonts w:ascii="Times New Roman" w:hAnsi="Times New Roman"/>
          <w:sz w:val="24"/>
          <w:szCs w:val="24"/>
        </w:rPr>
      </w:pPr>
      <w:r w:rsidRPr="00D263C6">
        <w:rPr>
          <w:rFonts w:ascii="Times New Roman" w:hAnsi="Times New Roman"/>
          <w:sz w:val="24"/>
          <w:szCs w:val="24"/>
        </w:rPr>
        <w:t>Совместно с музыкальным руководителем подбирается музыкальный материал для использования на физкультурных занятиях, утренней гимнастике, досугах и развлечениях, праздниках. На физкультурных занятиях закрепляются музыкально-ритмические движения, разученные на музыкальных занятиях.</w:t>
      </w:r>
    </w:p>
    <w:p w:rsidR="00D263C6" w:rsidRPr="00D263C6" w:rsidRDefault="00D263C6" w:rsidP="00D263C6">
      <w:pPr>
        <w:pStyle w:val="af9"/>
        <w:spacing w:after="120" w:line="360" w:lineRule="auto"/>
        <w:jc w:val="both"/>
        <w:rPr>
          <w:rFonts w:ascii="Times New Roman" w:hAnsi="Times New Roman"/>
          <w:i/>
          <w:iCs/>
          <w:sz w:val="24"/>
          <w:szCs w:val="24"/>
        </w:rPr>
      </w:pPr>
      <w:r w:rsidRPr="00D263C6">
        <w:rPr>
          <w:rFonts w:ascii="Times New Roman" w:hAnsi="Times New Roman"/>
          <w:i/>
          <w:iCs/>
          <w:sz w:val="24"/>
          <w:szCs w:val="24"/>
        </w:rPr>
        <w:t xml:space="preserve">Взаимодействие с педагогом-психологом </w:t>
      </w:r>
    </w:p>
    <w:p w:rsidR="00D263C6" w:rsidRPr="00D263C6" w:rsidRDefault="00D263C6" w:rsidP="00D263C6">
      <w:pPr>
        <w:pStyle w:val="af9"/>
        <w:spacing w:after="120" w:line="360" w:lineRule="auto"/>
        <w:ind w:firstLine="708"/>
        <w:jc w:val="both"/>
        <w:rPr>
          <w:rFonts w:ascii="Times New Roman" w:hAnsi="Times New Roman"/>
          <w:i/>
          <w:iCs/>
          <w:sz w:val="24"/>
          <w:szCs w:val="24"/>
        </w:rPr>
      </w:pPr>
      <w:r w:rsidRPr="00D263C6">
        <w:rPr>
          <w:rFonts w:ascii="Times New Roman" w:hAnsi="Times New Roman"/>
          <w:sz w:val="24"/>
          <w:szCs w:val="24"/>
        </w:rPr>
        <w:lastRenderedPageBreak/>
        <w:t xml:space="preserve">Дети дошкольного возраста нуждаются в психологической помощи, поэтому необходимо сотрудничество с педагогом- психологом, который подскажет, какие игры и упражнения предложить детям с чрезмерной утомляемостью, непоседливостью, вспыльчивостью, замкнутостью, с неврозами и другими нервно-психическими расстройствами. </w:t>
      </w:r>
    </w:p>
    <w:p w:rsidR="00D263C6" w:rsidRPr="00D263C6" w:rsidRDefault="00D263C6" w:rsidP="00D263C6">
      <w:pPr>
        <w:pStyle w:val="af9"/>
        <w:spacing w:after="120" w:line="360" w:lineRule="auto"/>
        <w:ind w:firstLine="708"/>
        <w:jc w:val="both"/>
        <w:rPr>
          <w:rFonts w:ascii="Times New Roman" w:hAnsi="Times New Roman"/>
          <w:sz w:val="24"/>
          <w:szCs w:val="24"/>
        </w:rPr>
      </w:pPr>
      <w:r w:rsidRPr="00D263C6">
        <w:rPr>
          <w:rFonts w:ascii="Times New Roman" w:hAnsi="Times New Roman"/>
          <w:sz w:val="24"/>
          <w:szCs w:val="24"/>
        </w:rPr>
        <w:t xml:space="preserve">В физкультурные занятия и развлечения включают игры и упражнения на снятие психоэмоционального напряжения, игры на развитие умения чувствовать настроение и сопереживать окружающим, на использование выразительных движений, мимики и жестов. </w:t>
      </w:r>
    </w:p>
    <w:p w:rsidR="00D263C6" w:rsidRPr="00D263C6" w:rsidRDefault="00D263C6" w:rsidP="00D263C6">
      <w:pPr>
        <w:pStyle w:val="af9"/>
        <w:spacing w:after="120" w:line="360" w:lineRule="auto"/>
        <w:jc w:val="both"/>
        <w:rPr>
          <w:rFonts w:ascii="Times New Roman" w:hAnsi="Times New Roman"/>
          <w:i/>
          <w:iCs/>
          <w:sz w:val="24"/>
          <w:szCs w:val="24"/>
        </w:rPr>
      </w:pPr>
      <w:r w:rsidRPr="00D263C6">
        <w:rPr>
          <w:rFonts w:ascii="Times New Roman" w:hAnsi="Times New Roman"/>
          <w:i/>
          <w:iCs/>
          <w:sz w:val="24"/>
          <w:szCs w:val="24"/>
        </w:rPr>
        <w:t xml:space="preserve">Взаимодействие с младшим воспитателем </w:t>
      </w:r>
    </w:p>
    <w:p w:rsidR="00D263C6" w:rsidRPr="00D263C6" w:rsidRDefault="00D263C6" w:rsidP="00D263C6">
      <w:pPr>
        <w:pStyle w:val="af9"/>
        <w:spacing w:after="120" w:line="360" w:lineRule="auto"/>
        <w:ind w:firstLine="708"/>
        <w:jc w:val="both"/>
        <w:rPr>
          <w:rFonts w:ascii="Times New Roman" w:hAnsi="Times New Roman"/>
          <w:sz w:val="24"/>
          <w:szCs w:val="24"/>
        </w:rPr>
      </w:pPr>
      <w:r w:rsidRPr="00D263C6">
        <w:rPr>
          <w:rFonts w:ascii="Times New Roman" w:hAnsi="Times New Roman"/>
          <w:sz w:val="24"/>
          <w:szCs w:val="24"/>
        </w:rPr>
        <w:t>Способствует соблюдению санитарно – гигиенических требований при организации работы по физическому развитию дошкольников. (см. Приложение: План работы на 2023-2024 уч/год)</w:t>
      </w:r>
    </w:p>
    <w:p w:rsidR="00D263C6" w:rsidRPr="00D263C6" w:rsidRDefault="00D263C6" w:rsidP="00D263C6">
      <w:pPr>
        <w:pStyle w:val="af9"/>
        <w:spacing w:after="120"/>
        <w:rPr>
          <w:rFonts w:ascii="Times New Roman" w:hAnsi="Times New Roman"/>
          <w:b/>
          <w:bCs/>
          <w:color w:val="4472C4" w:themeColor="accent5"/>
          <w:sz w:val="24"/>
          <w:szCs w:val="24"/>
        </w:rPr>
      </w:pPr>
      <w:r w:rsidRPr="00D263C6">
        <w:rPr>
          <w:rFonts w:ascii="Times New Roman" w:hAnsi="Times New Roman"/>
          <w:b/>
          <w:bCs/>
          <w:color w:val="4472C4" w:themeColor="accent5"/>
          <w:sz w:val="24"/>
          <w:szCs w:val="24"/>
        </w:rPr>
        <w:t>2.</w:t>
      </w:r>
      <w:r w:rsidR="00B463E4">
        <w:rPr>
          <w:rFonts w:ascii="Times New Roman" w:hAnsi="Times New Roman"/>
          <w:b/>
          <w:bCs/>
          <w:color w:val="4472C4" w:themeColor="accent5"/>
          <w:sz w:val="24"/>
          <w:szCs w:val="24"/>
        </w:rPr>
        <w:t>1.11.4</w:t>
      </w:r>
      <w:r w:rsidRPr="00D263C6">
        <w:rPr>
          <w:rFonts w:ascii="Times New Roman" w:hAnsi="Times New Roman"/>
          <w:b/>
          <w:bCs/>
          <w:color w:val="4472C4" w:themeColor="accent5"/>
          <w:sz w:val="24"/>
          <w:szCs w:val="24"/>
        </w:rPr>
        <w:t>. Направления и задачи коррекционно-развивающей работы</w:t>
      </w:r>
    </w:p>
    <w:p w:rsidR="00D263C6" w:rsidRPr="008D2FE6" w:rsidRDefault="00D263C6" w:rsidP="00D263C6">
      <w:pPr>
        <w:spacing w:after="120" w:line="360" w:lineRule="auto"/>
        <w:ind w:firstLine="708"/>
        <w:jc w:val="both"/>
      </w:pPr>
      <w:r w:rsidRPr="008D2FE6">
        <w:t xml:space="preserve">Коррекционно-развивающая работа и\или инклюзивное образование в ДОО направлено на обеспечение коррекции нарушений развития у различных категорий детей (целевые группы), включая детей с ООП, в том числе детей с ОВЗ и детей-инвалидов; оказание им квалифицированной помощи в освоении образовательной программы, их разностороннее развитие с учетом возрастных и индивидуальных особенностей, социальной адаптации. </w:t>
      </w:r>
    </w:p>
    <w:p w:rsidR="00D263C6" w:rsidRPr="008D2FE6" w:rsidRDefault="00D263C6" w:rsidP="00D263C6">
      <w:pPr>
        <w:spacing w:after="120" w:line="360" w:lineRule="auto"/>
        <w:ind w:firstLine="708"/>
        <w:jc w:val="both"/>
      </w:pPr>
      <w:r w:rsidRPr="008D2FE6">
        <w:t>КРР представляет собой комплекс мер по психолого-педагогическому сопровождению обучающихся, включающий психолого-педагогическое обследование, проведение индивидуальных и групповых коррекционно-развивающих занятий, а также мониторинг динамики их развития. КРР в ДОО осуществляют педагоги-психологи, дефектологи, логопеды, другие педагоги (воспитатели, инструктор по физкультуре, и т.д.) [1, стр. 143-148].</w:t>
      </w:r>
    </w:p>
    <w:p w:rsidR="00D263C6" w:rsidRPr="005C5BEB" w:rsidRDefault="00D263C6" w:rsidP="00D263C6">
      <w:pPr>
        <w:spacing w:after="120" w:line="360" w:lineRule="auto"/>
        <w:ind w:firstLine="708"/>
        <w:jc w:val="both"/>
      </w:pPr>
      <w:r w:rsidRPr="008D2FE6">
        <w:t>Реализация КРР с обучающимися с ОВЗ и детьми - инвалидами согласно нозологическим группам, осуществляется в соответствии с Федеральной адаптированной образовательной программой ДО. КРР с обучающимися с ОВЗ и детьми-инвалидами (при наличии) предусматривает предупреждение вторичных биологических и социальных отклонений в развитии, затрудняющих образование и социализацию обучающихся, коррекцию нарушений психического и физического развития средствами коррекционной педагогики, специальной психологии и медицины; формирование у обучающихся механизмов компенсации дефицитарных функций, не поддающихся коррекции, в том числе с использования ассистивных технологий</w:t>
      </w:r>
      <w:r w:rsidRPr="005C5BEB">
        <w:t>. (см. АОП ДОО на 2023-2024 уч/год)</w:t>
      </w:r>
    </w:p>
    <w:p w:rsidR="00D263C6" w:rsidRPr="00D263C6" w:rsidRDefault="00D263C6" w:rsidP="00D263C6">
      <w:pPr>
        <w:spacing w:after="120" w:line="360" w:lineRule="auto"/>
        <w:jc w:val="both"/>
        <w:rPr>
          <w:b/>
          <w:bCs/>
          <w:color w:val="4472C4" w:themeColor="accent5"/>
        </w:rPr>
      </w:pPr>
      <w:r w:rsidRPr="00D263C6">
        <w:rPr>
          <w:b/>
          <w:bCs/>
          <w:color w:val="4472C4" w:themeColor="accent5"/>
        </w:rPr>
        <w:lastRenderedPageBreak/>
        <w:t>2.</w:t>
      </w:r>
      <w:r w:rsidR="00B463E4">
        <w:rPr>
          <w:b/>
          <w:bCs/>
          <w:color w:val="4472C4" w:themeColor="accent5"/>
        </w:rPr>
        <w:t>1.11.5.</w:t>
      </w:r>
      <w:r w:rsidRPr="00D263C6">
        <w:rPr>
          <w:b/>
          <w:bCs/>
          <w:color w:val="4472C4" w:themeColor="accent5"/>
        </w:rPr>
        <w:t xml:space="preserve"> Особенности образовательной деятельности разных видов и культурных практик.</w:t>
      </w:r>
    </w:p>
    <w:p w:rsidR="00D263C6" w:rsidRPr="008D2FE6" w:rsidRDefault="00D263C6" w:rsidP="00D263C6">
      <w:pPr>
        <w:spacing w:after="120" w:line="360" w:lineRule="auto"/>
        <w:ind w:firstLine="708"/>
        <w:jc w:val="both"/>
      </w:pPr>
      <w:r w:rsidRPr="008D2FE6">
        <w:t xml:space="preserve">Образовательная деятельность в ДОО включает: </w:t>
      </w:r>
    </w:p>
    <w:p w:rsidR="00D263C6" w:rsidRPr="008D2FE6" w:rsidRDefault="00D263C6" w:rsidP="00D263C6">
      <w:pPr>
        <w:spacing w:after="120" w:line="360" w:lineRule="auto"/>
        <w:jc w:val="both"/>
      </w:pPr>
      <w:r w:rsidRPr="008D2FE6">
        <w:t>- образовательную деятельность, осуществляемую в процессе организации различных видов детской деятельности (предметной, игровой, коммуникативной, трудовой, познавательно- исследовательской, продуктивной, музыкально-художественной, двигательной);</w:t>
      </w:r>
    </w:p>
    <w:p w:rsidR="00D263C6" w:rsidRPr="008D2FE6" w:rsidRDefault="00D263C6" w:rsidP="00D263C6">
      <w:pPr>
        <w:spacing w:after="120"/>
      </w:pPr>
      <w:r w:rsidRPr="008D2FE6">
        <w:t>- образовательную деятельность, осуществляемую в ходе режимных процессов;</w:t>
      </w:r>
    </w:p>
    <w:p w:rsidR="00D263C6" w:rsidRPr="008D2FE6" w:rsidRDefault="00D263C6" w:rsidP="00D263C6">
      <w:pPr>
        <w:spacing w:after="120"/>
      </w:pPr>
      <w:r w:rsidRPr="008D2FE6">
        <w:t>- самостоятельную деятельность детей;</w:t>
      </w:r>
      <w:r w:rsidRPr="008D2FE6">
        <w:br/>
        <w:t xml:space="preserve">- взаимодействие с семьями детей по реализации образовательной программы ДО. </w:t>
      </w:r>
    </w:p>
    <w:p w:rsidR="00D263C6" w:rsidRPr="008D2FE6" w:rsidRDefault="00D263C6" w:rsidP="00D263C6">
      <w:pPr>
        <w:spacing w:after="120" w:line="360" w:lineRule="auto"/>
        <w:ind w:firstLine="708"/>
        <w:jc w:val="both"/>
      </w:pPr>
      <w:r w:rsidRPr="008D2FE6">
        <w:t>Образовательная деятельность организуется как совместная деятельность детей, педагога и детей, самостоятельная детей. В зависимости от решаемых образовательных задач, желаний детей, их образовательных потребностей, педагог может выбрать один или несколько вариантов совместной деятельности [1, стр. 148-151].</w:t>
      </w:r>
    </w:p>
    <w:p w:rsidR="00D263C6" w:rsidRPr="00497F66" w:rsidRDefault="00D263C6" w:rsidP="00D263C6">
      <w:pPr>
        <w:spacing w:after="120" w:line="360" w:lineRule="auto"/>
        <w:ind w:firstLine="708"/>
        <w:jc w:val="both"/>
      </w:pPr>
      <w:r w:rsidRPr="008D2FE6">
        <w:t>Согласно требованиям СанПиН, в режиме дня ДОО предусмотрено время для проведения занятий</w:t>
      </w:r>
      <w:r w:rsidRPr="00497F66">
        <w:t>. (см. Приложение: Расписание ОД по физическому развитию, Картотеку подвижных игр).</w:t>
      </w:r>
    </w:p>
    <w:p w:rsidR="00D263C6" w:rsidRPr="00313988" w:rsidRDefault="00313988" w:rsidP="00D263C6">
      <w:pPr>
        <w:spacing w:after="120"/>
        <w:rPr>
          <w:b/>
          <w:bCs/>
          <w:color w:val="4472C4" w:themeColor="accent5"/>
        </w:rPr>
      </w:pPr>
      <w:r w:rsidRPr="00313988">
        <w:rPr>
          <w:b/>
          <w:bCs/>
          <w:color w:val="4472C4" w:themeColor="accent5"/>
        </w:rPr>
        <w:t>2.</w:t>
      </w:r>
      <w:r w:rsidR="00B463E4">
        <w:rPr>
          <w:b/>
          <w:bCs/>
          <w:color w:val="4472C4" w:themeColor="accent5"/>
        </w:rPr>
        <w:t>1.11.6</w:t>
      </w:r>
      <w:r w:rsidRPr="00313988">
        <w:rPr>
          <w:b/>
          <w:bCs/>
          <w:color w:val="4472C4" w:themeColor="accent5"/>
        </w:rPr>
        <w:t>.</w:t>
      </w:r>
      <w:r w:rsidR="00D263C6" w:rsidRPr="00313988">
        <w:rPr>
          <w:b/>
          <w:bCs/>
          <w:color w:val="4472C4" w:themeColor="accent5"/>
        </w:rPr>
        <w:t xml:space="preserve"> Особенности взаимодействия с семьями воспитанников в рамках ОО «Физическое развитие»</w:t>
      </w:r>
    </w:p>
    <w:p w:rsidR="00D263C6" w:rsidRPr="00313988" w:rsidRDefault="00D263C6" w:rsidP="00313988">
      <w:pPr>
        <w:pStyle w:val="af9"/>
        <w:spacing w:after="120" w:line="360" w:lineRule="auto"/>
        <w:ind w:firstLine="708"/>
        <w:jc w:val="both"/>
        <w:rPr>
          <w:rFonts w:ascii="Times New Roman" w:hAnsi="Times New Roman"/>
          <w:sz w:val="24"/>
          <w:szCs w:val="24"/>
        </w:rPr>
      </w:pPr>
      <w:r w:rsidRPr="00313988">
        <w:rPr>
          <w:rFonts w:ascii="Times New Roman" w:hAnsi="Times New Roman"/>
          <w:sz w:val="24"/>
          <w:szCs w:val="24"/>
        </w:rPr>
        <w:t xml:space="preserve">Основной целью взаимодействия педагогов и родителей (законных представителей) воспитанников ДОО является «установление доверительного делового контакта» между семьёй и ДОО. </w:t>
      </w:r>
    </w:p>
    <w:p w:rsidR="00D263C6" w:rsidRPr="00313988" w:rsidRDefault="00D263C6" w:rsidP="00313988">
      <w:pPr>
        <w:spacing w:after="120" w:line="360" w:lineRule="auto"/>
        <w:ind w:firstLine="708"/>
        <w:jc w:val="both"/>
      </w:pPr>
      <w:r w:rsidRPr="00313988">
        <w:t>Для достижения этой цели осуществляется дифференцированный подход в работе с семьей, в зависимости от образовательных потребностей родителей (законных представителей) в отношении ребенка и их воспитательных установок и позиции, выстраивание профессионального диалога с родителями [1, стр. 154-155].</w:t>
      </w:r>
    </w:p>
    <w:p w:rsidR="00D263C6" w:rsidRPr="00313988" w:rsidRDefault="00D263C6" w:rsidP="00313988">
      <w:pPr>
        <w:spacing w:after="120" w:line="360" w:lineRule="auto"/>
        <w:jc w:val="both"/>
      </w:pPr>
      <w:r w:rsidRPr="00313988">
        <w:rPr>
          <w:color w:val="000000" w:themeColor="text1"/>
        </w:rPr>
        <w:tab/>
        <w:t xml:space="preserve">В соответствии с ФОП в ДОО организована система профессиональной поддержки и помощи родителям (законным представителям) в воспитании и обучении детей, охране и укрепления их здоровья, состоящая из консультативных, просветительских, обучающих направлений работы педагогов ДОО. </w:t>
      </w:r>
      <w:r w:rsidRPr="00313988">
        <w:t>(см. Приложение: План работы с родителями)</w:t>
      </w:r>
    </w:p>
    <w:p w:rsidR="00D263C6" w:rsidRPr="00313988" w:rsidRDefault="00313988" w:rsidP="00D263C6">
      <w:pPr>
        <w:spacing w:after="120"/>
        <w:rPr>
          <w:b/>
          <w:bCs/>
          <w:color w:val="4472C4" w:themeColor="accent5"/>
        </w:rPr>
      </w:pPr>
      <w:r w:rsidRPr="00313988">
        <w:rPr>
          <w:b/>
          <w:bCs/>
          <w:color w:val="4472C4" w:themeColor="accent5"/>
        </w:rPr>
        <w:t>2.</w:t>
      </w:r>
      <w:r w:rsidR="00B463E4">
        <w:rPr>
          <w:b/>
          <w:bCs/>
          <w:color w:val="4472C4" w:themeColor="accent5"/>
        </w:rPr>
        <w:t>1.12</w:t>
      </w:r>
      <w:r w:rsidR="00D263C6" w:rsidRPr="00313988">
        <w:rPr>
          <w:b/>
          <w:bCs/>
          <w:color w:val="4472C4" w:themeColor="accent5"/>
        </w:rPr>
        <w:t>. Особенности организации развивающей предметно-пространственной среды</w:t>
      </w:r>
    </w:p>
    <w:p w:rsidR="00D263C6" w:rsidRPr="008D2FE6" w:rsidRDefault="00D263C6" w:rsidP="00313988">
      <w:pPr>
        <w:spacing w:line="360" w:lineRule="auto"/>
        <w:ind w:firstLine="708"/>
        <w:jc w:val="both"/>
      </w:pPr>
      <w:r w:rsidRPr="008D2FE6">
        <w:t xml:space="preserve">Развивающая предметно-пространственная среда – часть образовательной̆ среды и фактор, мощно обогащающий̆ развитие детей̆. РППС ДОО выступает основой̆ для разнообразной̆, разносторонне развивающей̆, содержательной̆ и привлекательной̆ для каждого ребенка деятельности. </w:t>
      </w:r>
    </w:p>
    <w:p w:rsidR="00D263C6" w:rsidRPr="00313988" w:rsidRDefault="00D263C6" w:rsidP="00313988">
      <w:pPr>
        <w:spacing w:after="120" w:line="360" w:lineRule="auto"/>
        <w:ind w:firstLine="708"/>
        <w:jc w:val="both"/>
      </w:pPr>
      <w:r w:rsidRPr="00313988">
        <w:lastRenderedPageBreak/>
        <w:t>Развивающая РППС представляет собой̆ единство специально организованного пространства как внешнего (территория ДО</w:t>
      </w:r>
      <w:r w:rsidR="0072530D">
        <w:t>У</w:t>
      </w:r>
      <w:r w:rsidRPr="00313988">
        <w:t>), так и внутреннего (групповые, специализированные, технологические, административные и иные пространства), материалов, оборудования, электронных образовательных ресурсов и средств обучения и воспитания детей̆ дошкольного возраста, охраны и укрепления их здоровья, материалов для организации самостоятельной̆ творческой̆ деятельности детей̆. РППС ДОО создает возможности для учета особенностей̆, возможностей̆ и интересов детей̆, коррекции недостатков их развития [1, стр. 155-156].</w:t>
      </w:r>
    </w:p>
    <w:p w:rsidR="00D263C6" w:rsidRPr="00313988" w:rsidRDefault="0072530D" w:rsidP="00313988">
      <w:pPr>
        <w:pStyle w:val="af9"/>
        <w:spacing w:after="120" w:line="360" w:lineRule="auto"/>
        <w:ind w:firstLine="708"/>
        <w:jc w:val="both"/>
        <w:rPr>
          <w:rFonts w:ascii="Times New Roman" w:hAnsi="Times New Roman"/>
          <w:sz w:val="24"/>
          <w:szCs w:val="24"/>
        </w:rPr>
      </w:pPr>
      <w:r>
        <w:rPr>
          <w:rFonts w:ascii="Times New Roman" w:hAnsi="Times New Roman"/>
          <w:sz w:val="24"/>
          <w:szCs w:val="24"/>
        </w:rPr>
        <w:t>РППС ДОУ</w:t>
      </w:r>
      <w:r w:rsidR="00D263C6" w:rsidRPr="00313988">
        <w:rPr>
          <w:rFonts w:ascii="Times New Roman" w:hAnsi="Times New Roman"/>
          <w:sz w:val="24"/>
          <w:szCs w:val="24"/>
        </w:rPr>
        <w:t xml:space="preserve"> создано как единое пространство, все компоненты которого, как в помещении, так и вне его, согласуются между собой̆ по содержанию, масштабу, художественному решению. </w:t>
      </w:r>
    </w:p>
    <w:p w:rsidR="00D263C6" w:rsidRPr="00313988" w:rsidRDefault="00D263C6" w:rsidP="00313988">
      <w:pPr>
        <w:pStyle w:val="af9"/>
        <w:spacing w:after="120" w:line="360" w:lineRule="auto"/>
        <w:jc w:val="both"/>
        <w:rPr>
          <w:rFonts w:ascii="Times New Roman" w:hAnsi="Times New Roman"/>
          <w:sz w:val="24"/>
          <w:szCs w:val="24"/>
        </w:rPr>
      </w:pPr>
      <w:r w:rsidRPr="00313988">
        <w:rPr>
          <w:rFonts w:ascii="Times New Roman" w:hAnsi="Times New Roman"/>
          <w:sz w:val="24"/>
          <w:szCs w:val="24"/>
        </w:rPr>
        <w:t>При проектировании РППС ДО</w:t>
      </w:r>
      <w:r w:rsidR="0072530D">
        <w:rPr>
          <w:rFonts w:ascii="Times New Roman" w:hAnsi="Times New Roman"/>
          <w:sz w:val="24"/>
          <w:szCs w:val="24"/>
        </w:rPr>
        <w:t>У</w:t>
      </w:r>
      <w:r w:rsidRPr="00313988">
        <w:rPr>
          <w:rFonts w:ascii="Times New Roman" w:hAnsi="Times New Roman"/>
          <w:sz w:val="24"/>
          <w:szCs w:val="24"/>
        </w:rPr>
        <w:t xml:space="preserve"> учтены: </w:t>
      </w:r>
    </w:p>
    <w:p w:rsidR="00D263C6" w:rsidRPr="00313988" w:rsidRDefault="00D263C6" w:rsidP="00313988">
      <w:pPr>
        <w:pStyle w:val="af9"/>
        <w:spacing w:after="120" w:line="360" w:lineRule="auto"/>
        <w:jc w:val="both"/>
        <w:rPr>
          <w:rFonts w:ascii="Times New Roman" w:hAnsi="Times New Roman"/>
          <w:sz w:val="24"/>
          <w:szCs w:val="24"/>
        </w:rPr>
      </w:pPr>
      <w:r w:rsidRPr="00313988">
        <w:rPr>
          <w:rFonts w:ascii="Times New Roman" w:hAnsi="Times New Roman"/>
          <w:sz w:val="24"/>
          <w:szCs w:val="24"/>
        </w:rPr>
        <w:t>- местные этнопсихологические, социокультурные, культурно-исторические и природно- климатические условия, в которых находится ДО</w:t>
      </w:r>
      <w:r w:rsidR="0072530D">
        <w:rPr>
          <w:rFonts w:ascii="Times New Roman" w:hAnsi="Times New Roman"/>
          <w:sz w:val="24"/>
          <w:szCs w:val="24"/>
        </w:rPr>
        <w:t>У</w:t>
      </w:r>
      <w:r w:rsidRPr="00313988">
        <w:rPr>
          <w:rFonts w:ascii="Times New Roman" w:hAnsi="Times New Roman"/>
          <w:sz w:val="24"/>
          <w:szCs w:val="24"/>
        </w:rPr>
        <w:t xml:space="preserve">; </w:t>
      </w:r>
    </w:p>
    <w:p w:rsidR="00D263C6" w:rsidRPr="00313988" w:rsidRDefault="00D263C6" w:rsidP="00313988">
      <w:pPr>
        <w:pStyle w:val="af9"/>
        <w:spacing w:after="120" w:line="360" w:lineRule="auto"/>
        <w:jc w:val="both"/>
        <w:rPr>
          <w:rFonts w:ascii="Times New Roman" w:hAnsi="Times New Roman"/>
          <w:sz w:val="24"/>
          <w:szCs w:val="24"/>
        </w:rPr>
      </w:pPr>
      <w:r w:rsidRPr="00313988">
        <w:rPr>
          <w:rFonts w:ascii="Times New Roman" w:hAnsi="Times New Roman"/>
          <w:sz w:val="24"/>
          <w:szCs w:val="24"/>
        </w:rPr>
        <w:t xml:space="preserve">- возраст, опыт, уровень развития детей и особенностей̆ их деятельности, содержание воспитания и образования; </w:t>
      </w:r>
    </w:p>
    <w:p w:rsidR="00D263C6" w:rsidRPr="00313988" w:rsidRDefault="00D263C6" w:rsidP="00313988">
      <w:pPr>
        <w:pStyle w:val="af9"/>
        <w:spacing w:after="120" w:line="360" w:lineRule="auto"/>
        <w:jc w:val="both"/>
        <w:rPr>
          <w:rFonts w:ascii="Times New Roman" w:hAnsi="Times New Roman"/>
          <w:sz w:val="24"/>
          <w:szCs w:val="24"/>
        </w:rPr>
      </w:pPr>
      <w:r w:rsidRPr="00313988">
        <w:rPr>
          <w:rFonts w:ascii="Times New Roman" w:hAnsi="Times New Roman"/>
          <w:sz w:val="24"/>
          <w:szCs w:val="24"/>
        </w:rPr>
        <w:t xml:space="preserve">- задачи образовательной̆ программы для разных возрастных групп; </w:t>
      </w:r>
    </w:p>
    <w:p w:rsidR="00D263C6" w:rsidRPr="00313988" w:rsidRDefault="00D263C6" w:rsidP="00313988">
      <w:pPr>
        <w:pStyle w:val="af9"/>
        <w:spacing w:after="120" w:line="360" w:lineRule="auto"/>
        <w:jc w:val="both"/>
        <w:rPr>
          <w:rFonts w:ascii="Times New Roman" w:hAnsi="Times New Roman"/>
          <w:sz w:val="24"/>
          <w:szCs w:val="24"/>
        </w:rPr>
      </w:pPr>
      <w:r w:rsidRPr="00313988">
        <w:rPr>
          <w:rFonts w:ascii="Times New Roman" w:hAnsi="Times New Roman"/>
          <w:sz w:val="24"/>
          <w:szCs w:val="24"/>
        </w:rPr>
        <w:t>- возможности и потребности участников образовательной деятельности (детей и их семей, педагогов и других сотрудников ДО</w:t>
      </w:r>
      <w:r w:rsidR="0072530D">
        <w:rPr>
          <w:rFonts w:ascii="Times New Roman" w:hAnsi="Times New Roman"/>
          <w:sz w:val="24"/>
          <w:szCs w:val="24"/>
        </w:rPr>
        <w:t>У</w:t>
      </w:r>
      <w:r w:rsidRPr="00313988">
        <w:rPr>
          <w:rFonts w:ascii="Times New Roman" w:hAnsi="Times New Roman"/>
          <w:sz w:val="24"/>
          <w:szCs w:val="24"/>
        </w:rPr>
        <w:t xml:space="preserve">, участников сетевого взаимодействия и т.п.). </w:t>
      </w:r>
    </w:p>
    <w:p w:rsidR="00D263C6" w:rsidRPr="00313988" w:rsidRDefault="00D263C6" w:rsidP="00313988">
      <w:pPr>
        <w:pStyle w:val="af9"/>
        <w:spacing w:after="120" w:line="360" w:lineRule="auto"/>
        <w:ind w:firstLine="708"/>
        <w:jc w:val="both"/>
        <w:rPr>
          <w:rFonts w:ascii="Times New Roman" w:hAnsi="Times New Roman"/>
          <w:sz w:val="24"/>
          <w:szCs w:val="24"/>
        </w:rPr>
      </w:pPr>
      <w:r w:rsidRPr="00313988">
        <w:rPr>
          <w:rFonts w:ascii="Times New Roman" w:hAnsi="Times New Roman"/>
          <w:sz w:val="24"/>
          <w:szCs w:val="24"/>
        </w:rPr>
        <w:t>Для проведения разных видов двигательной деятельности в ДО</w:t>
      </w:r>
      <w:r w:rsidR="0072530D">
        <w:rPr>
          <w:rFonts w:ascii="Times New Roman" w:hAnsi="Times New Roman"/>
          <w:sz w:val="24"/>
          <w:szCs w:val="24"/>
        </w:rPr>
        <w:t>У</w:t>
      </w:r>
      <w:r w:rsidRPr="00313988">
        <w:rPr>
          <w:rFonts w:ascii="Times New Roman" w:hAnsi="Times New Roman"/>
          <w:sz w:val="24"/>
          <w:szCs w:val="24"/>
        </w:rPr>
        <w:t xml:space="preserve"> имеется:</w:t>
      </w:r>
    </w:p>
    <w:p w:rsidR="00D263C6" w:rsidRPr="00313988" w:rsidRDefault="00D263C6" w:rsidP="00313988">
      <w:pPr>
        <w:pStyle w:val="af9"/>
        <w:spacing w:after="120" w:line="360" w:lineRule="auto"/>
        <w:jc w:val="both"/>
        <w:rPr>
          <w:rFonts w:ascii="Times New Roman" w:hAnsi="Times New Roman"/>
          <w:sz w:val="24"/>
          <w:szCs w:val="24"/>
        </w:rPr>
      </w:pPr>
      <w:r w:rsidRPr="00313988">
        <w:rPr>
          <w:rFonts w:ascii="Times New Roman" w:hAnsi="Times New Roman"/>
          <w:sz w:val="24"/>
          <w:szCs w:val="24"/>
        </w:rPr>
        <w:t>- физкультурный зал</w:t>
      </w:r>
    </w:p>
    <w:p w:rsidR="00D263C6" w:rsidRPr="00313988" w:rsidRDefault="00D263C6" w:rsidP="00313988">
      <w:pPr>
        <w:pStyle w:val="af9"/>
        <w:spacing w:after="120" w:line="360" w:lineRule="auto"/>
        <w:jc w:val="both"/>
        <w:rPr>
          <w:rFonts w:ascii="Times New Roman" w:hAnsi="Times New Roman"/>
          <w:sz w:val="24"/>
          <w:szCs w:val="24"/>
        </w:rPr>
      </w:pPr>
      <w:r w:rsidRPr="00313988">
        <w:rPr>
          <w:rFonts w:ascii="Times New Roman" w:hAnsi="Times New Roman"/>
          <w:sz w:val="24"/>
          <w:szCs w:val="24"/>
        </w:rPr>
        <w:t>- физкультурные центры в групповых помещениях</w:t>
      </w:r>
    </w:p>
    <w:p w:rsidR="00D263C6" w:rsidRPr="00313988" w:rsidRDefault="00D263C6" w:rsidP="00313988">
      <w:pPr>
        <w:pStyle w:val="af9"/>
        <w:spacing w:after="120" w:line="360" w:lineRule="auto"/>
        <w:jc w:val="both"/>
        <w:rPr>
          <w:rFonts w:ascii="Times New Roman" w:hAnsi="Times New Roman"/>
          <w:sz w:val="24"/>
          <w:szCs w:val="24"/>
        </w:rPr>
      </w:pPr>
      <w:r w:rsidRPr="00313988">
        <w:rPr>
          <w:rFonts w:ascii="Times New Roman" w:hAnsi="Times New Roman"/>
          <w:sz w:val="24"/>
          <w:szCs w:val="24"/>
        </w:rPr>
        <w:t>- спортивная площадка на территории ДО</w:t>
      </w:r>
      <w:r w:rsidR="0072530D">
        <w:rPr>
          <w:rFonts w:ascii="Times New Roman" w:hAnsi="Times New Roman"/>
          <w:sz w:val="24"/>
          <w:szCs w:val="24"/>
        </w:rPr>
        <w:t>У</w:t>
      </w:r>
      <w:r w:rsidRPr="00313988">
        <w:rPr>
          <w:rFonts w:ascii="Times New Roman" w:hAnsi="Times New Roman"/>
          <w:sz w:val="24"/>
          <w:szCs w:val="24"/>
        </w:rPr>
        <w:t>.</w:t>
      </w:r>
    </w:p>
    <w:p w:rsidR="00D263C6" w:rsidRPr="00313988" w:rsidRDefault="00313988" w:rsidP="00D263C6">
      <w:pPr>
        <w:spacing w:after="120"/>
        <w:rPr>
          <w:b/>
          <w:bCs/>
          <w:color w:val="4472C4" w:themeColor="accent5"/>
        </w:rPr>
      </w:pPr>
      <w:r w:rsidRPr="00313988">
        <w:rPr>
          <w:b/>
          <w:bCs/>
          <w:color w:val="4472C4" w:themeColor="accent5"/>
        </w:rPr>
        <w:t>2.</w:t>
      </w:r>
      <w:r w:rsidR="00B463E4">
        <w:rPr>
          <w:b/>
          <w:bCs/>
          <w:color w:val="4472C4" w:themeColor="accent5"/>
        </w:rPr>
        <w:t>1</w:t>
      </w:r>
      <w:r w:rsidR="00D263C6" w:rsidRPr="00313988">
        <w:rPr>
          <w:b/>
          <w:bCs/>
          <w:color w:val="4472C4" w:themeColor="accent5"/>
        </w:rPr>
        <w:t>.</w:t>
      </w:r>
      <w:r w:rsidR="00B463E4">
        <w:rPr>
          <w:b/>
          <w:bCs/>
          <w:color w:val="4472C4" w:themeColor="accent5"/>
        </w:rPr>
        <w:t>12.1</w:t>
      </w:r>
      <w:r w:rsidR="00D263C6" w:rsidRPr="00313988">
        <w:rPr>
          <w:b/>
          <w:bCs/>
          <w:color w:val="4472C4" w:themeColor="accent5"/>
        </w:rPr>
        <w:t>. Матер</w:t>
      </w:r>
      <w:r w:rsidR="00B463E4">
        <w:rPr>
          <w:b/>
          <w:bCs/>
          <w:color w:val="4472C4" w:themeColor="accent5"/>
        </w:rPr>
        <w:t>иально-техническое обеспечение ОО</w:t>
      </w:r>
      <w:r w:rsidR="00D263C6" w:rsidRPr="00313988">
        <w:rPr>
          <w:b/>
          <w:bCs/>
          <w:color w:val="4472C4" w:themeColor="accent5"/>
        </w:rPr>
        <w:t>П по реализации ОО «Физическое развитие»</w:t>
      </w:r>
    </w:p>
    <w:p w:rsidR="00D263C6" w:rsidRPr="00313988" w:rsidRDefault="00D263C6" w:rsidP="00313988">
      <w:pPr>
        <w:spacing w:after="120" w:line="360" w:lineRule="auto"/>
        <w:jc w:val="both"/>
      </w:pPr>
      <w:r w:rsidRPr="008D2FE6">
        <w:tab/>
      </w:r>
      <w:r w:rsidRPr="00313988">
        <w:t>Для реализации образовательной программы в ДО</w:t>
      </w:r>
      <w:r w:rsidR="0072530D">
        <w:t>У</w:t>
      </w:r>
      <w:r w:rsidRPr="00313988">
        <w:t xml:space="preserve"> в соответствии с ФОП созданы материально-технические условия, обеспечивающие: </w:t>
      </w:r>
    </w:p>
    <w:p w:rsidR="00D263C6" w:rsidRPr="00313988" w:rsidRDefault="00D263C6" w:rsidP="00313988">
      <w:pPr>
        <w:spacing w:after="120" w:line="360" w:lineRule="auto"/>
        <w:jc w:val="both"/>
      </w:pPr>
      <w:r w:rsidRPr="00313988">
        <w:t>- возможность достижения обучающимися планируемых результатов освоения образовательной программы по физическому развитию;</w:t>
      </w:r>
      <w:r w:rsidRPr="00313988">
        <w:br/>
        <w:t xml:space="preserve">- выполнение ДОО требований санитарно-эпидемиологических правил и нормативов для обеспечения безопасного нахождения воспитанников на территории ДОО, в групповых и </w:t>
      </w:r>
      <w:r w:rsidRPr="00313988">
        <w:lastRenderedPageBreak/>
        <w:t>других помещениях, необходимых для образовательной деятельности, проведения режимных моментов, сна и отдыха;</w:t>
      </w:r>
    </w:p>
    <w:p w:rsidR="00D263C6" w:rsidRPr="00313988" w:rsidRDefault="00D263C6" w:rsidP="00313988">
      <w:pPr>
        <w:spacing w:after="120" w:line="360" w:lineRule="auto"/>
        <w:jc w:val="both"/>
      </w:pPr>
      <w:r w:rsidRPr="00313988">
        <w:t>- выполнение ДО</w:t>
      </w:r>
      <w:r w:rsidR="0072530D">
        <w:t>У</w:t>
      </w:r>
      <w:r w:rsidRPr="00313988">
        <w:t xml:space="preserve"> требований пожарной безопасности и электробезопасности; </w:t>
      </w:r>
    </w:p>
    <w:p w:rsidR="00D263C6" w:rsidRPr="00313988" w:rsidRDefault="00D263C6" w:rsidP="00313988">
      <w:pPr>
        <w:spacing w:after="120" w:line="360" w:lineRule="auto"/>
        <w:jc w:val="both"/>
      </w:pPr>
      <w:r w:rsidRPr="00313988">
        <w:t>- выполнение ДО</w:t>
      </w:r>
      <w:r w:rsidR="0072530D">
        <w:t>У</w:t>
      </w:r>
      <w:r w:rsidRPr="00313988">
        <w:t xml:space="preserve"> требований по охране здоровья обучающихся и охране труда работников ДО</w:t>
      </w:r>
      <w:r w:rsidR="0072530D">
        <w:t>У</w:t>
      </w:r>
      <w:r w:rsidRPr="00313988">
        <w:t>;</w:t>
      </w:r>
      <w:r w:rsidRPr="00313988">
        <w:br/>
        <w:t xml:space="preserve">- возможность для беспрепятственного доступа обучающихся с ОВЗ, в том числе детей- инвалидов к объектам инфраструктуры ДОО [1, стр. 156-158]. </w:t>
      </w:r>
    </w:p>
    <w:p w:rsidR="00D263C6" w:rsidRPr="00313988" w:rsidRDefault="00D263C6" w:rsidP="00313988">
      <w:pPr>
        <w:tabs>
          <w:tab w:val="left" w:pos="1600"/>
        </w:tabs>
        <w:spacing w:after="120" w:line="360" w:lineRule="auto"/>
        <w:jc w:val="both"/>
      </w:pPr>
      <w:r w:rsidRPr="00313988">
        <w:tab/>
        <w:t>При проведении закупок спортивного оборудования, инвентаря ДО</w:t>
      </w:r>
      <w:r w:rsidR="0072530D">
        <w:t>У</w:t>
      </w:r>
      <w:r w:rsidRPr="00313988">
        <w:t xml:space="preserve"> руководствуется нормами и законодательством РФ.</w:t>
      </w:r>
    </w:p>
    <w:p w:rsidR="00313988" w:rsidRPr="00313988" w:rsidRDefault="00313988" w:rsidP="00313988">
      <w:pPr>
        <w:pStyle w:val="body"/>
        <w:rPr>
          <w:b/>
          <w:color w:val="4472C4" w:themeColor="accent5"/>
        </w:rPr>
      </w:pPr>
      <w:r>
        <w:rPr>
          <w:b/>
          <w:color w:val="4472C4" w:themeColor="accent5"/>
        </w:rPr>
        <w:t>2.</w:t>
      </w:r>
      <w:r w:rsidR="00B463E4">
        <w:rPr>
          <w:b/>
          <w:color w:val="4472C4" w:themeColor="accent5"/>
        </w:rPr>
        <w:t>1.12.2.</w:t>
      </w:r>
      <w:r>
        <w:rPr>
          <w:b/>
          <w:color w:val="4472C4" w:themeColor="accent5"/>
        </w:rPr>
        <w:t xml:space="preserve"> </w:t>
      </w:r>
      <w:r w:rsidRPr="00313988">
        <w:rPr>
          <w:b/>
          <w:color w:val="4472C4" w:themeColor="accent5"/>
        </w:rPr>
        <w:t>Прациальные программы, используемые в ДОУ №40:</w:t>
      </w:r>
    </w:p>
    <w:p w:rsidR="00313988" w:rsidRDefault="00313988" w:rsidP="00774FE1">
      <w:pPr>
        <w:pStyle w:val="body"/>
        <w:numPr>
          <w:ilvl w:val="3"/>
          <w:numId w:val="5"/>
        </w:numPr>
        <w:spacing w:line="360" w:lineRule="auto"/>
        <w:ind w:left="284" w:hanging="142"/>
        <w:jc w:val="both"/>
      </w:pPr>
      <w:r w:rsidRPr="00C82164">
        <w:t xml:space="preserve">Кудрявцев В.Т., </w:t>
      </w:r>
      <w:r>
        <w:t xml:space="preserve"> Егоров Б.Б. «Развивающая педагогика» - М. «Линка-Пресс», 2000</w:t>
      </w:r>
    </w:p>
    <w:p w:rsidR="00313988" w:rsidRDefault="00313988" w:rsidP="00774FE1">
      <w:pPr>
        <w:pStyle w:val="body"/>
        <w:numPr>
          <w:ilvl w:val="3"/>
          <w:numId w:val="5"/>
        </w:numPr>
        <w:spacing w:line="360" w:lineRule="auto"/>
        <w:ind w:left="284" w:hanging="142"/>
        <w:jc w:val="both"/>
      </w:pPr>
      <w:r>
        <w:t>Глазырина Л.Д., Гуманит М., «Физическая культура дошкольников» - М. «изд. центр Владос», 2000</w:t>
      </w:r>
    </w:p>
    <w:p w:rsidR="00313988" w:rsidRDefault="00313988" w:rsidP="00774FE1">
      <w:pPr>
        <w:pStyle w:val="body"/>
        <w:numPr>
          <w:ilvl w:val="3"/>
          <w:numId w:val="5"/>
        </w:numPr>
        <w:spacing w:line="360" w:lineRule="auto"/>
        <w:ind w:left="284" w:hanging="142"/>
        <w:jc w:val="both"/>
      </w:pPr>
      <w:r>
        <w:t xml:space="preserve">Яковлева Л.В., Юдина В.А. «Старт» </w:t>
      </w:r>
    </w:p>
    <w:p w:rsidR="00313988" w:rsidRDefault="00313988" w:rsidP="00774FE1">
      <w:pPr>
        <w:pStyle w:val="body"/>
        <w:numPr>
          <w:ilvl w:val="3"/>
          <w:numId w:val="5"/>
        </w:numPr>
        <w:spacing w:line="360" w:lineRule="auto"/>
        <w:ind w:left="284" w:hanging="142"/>
        <w:jc w:val="both"/>
      </w:pPr>
      <w:r>
        <w:t>Картушина Н.П., Айрис М. «Зеленый огонек здоровья» - М., «изд. центр Владос», 2000</w:t>
      </w:r>
    </w:p>
    <w:p w:rsidR="00313988" w:rsidRDefault="00313988" w:rsidP="00774FE1">
      <w:pPr>
        <w:pStyle w:val="body"/>
        <w:numPr>
          <w:ilvl w:val="3"/>
          <w:numId w:val="5"/>
        </w:numPr>
        <w:spacing w:line="360" w:lineRule="auto"/>
        <w:ind w:left="284" w:hanging="142"/>
        <w:jc w:val="both"/>
      </w:pPr>
      <w:r>
        <w:t>Ефименко Н.Н. «Театр физического воспитания дошкольников»</w:t>
      </w:r>
    </w:p>
    <w:p w:rsidR="00313988" w:rsidRDefault="00313988" w:rsidP="00774FE1">
      <w:pPr>
        <w:pStyle w:val="body"/>
        <w:numPr>
          <w:ilvl w:val="3"/>
          <w:numId w:val="5"/>
        </w:numPr>
        <w:spacing w:line="360" w:lineRule="auto"/>
        <w:ind w:left="284" w:hanging="142"/>
        <w:jc w:val="both"/>
      </w:pPr>
      <w:r>
        <w:t>Щербак А.П. «Формирование у дошкольников навыков саморегуляции поведения средствами физического воспитания» - ЯГПУ, 1998</w:t>
      </w:r>
    </w:p>
    <w:p w:rsidR="00313988" w:rsidRPr="00C82164" w:rsidRDefault="00313988" w:rsidP="00774FE1">
      <w:pPr>
        <w:pStyle w:val="body"/>
        <w:numPr>
          <w:ilvl w:val="3"/>
          <w:numId w:val="5"/>
        </w:numPr>
        <w:spacing w:line="360" w:lineRule="auto"/>
        <w:ind w:left="284" w:hanging="142"/>
        <w:jc w:val="both"/>
      </w:pPr>
      <w:r>
        <w:t>«Физкультурно-оздоровительная работа в ДОУ» - Воронеж,  изд. «Учитель», 2005</w:t>
      </w:r>
    </w:p>
    <w:p w:rsidR="00313988" w:rsidRPr="00313988" w:rsidRDefault="00313988" w:rsidP="00313988">
      <w:pPr>
        <w:pStyle w:val="afb"/>
        <w:spacing w:after="120" w:line="240" w:lineRule="auto"/>
        <w:ind w:left="0"/>
        <w:contextualSpacing w:val="0"/>
        <w:rPr>
          <w:rFonts w:ascii="Times New Roman" w:hAnsi="Times New Roman"/>
          <w:b/>
          <w:color w:val="4472C4" w:themeColor="accent5"/>
          <w:sz w:val="24"/>
          <w:szCs w:val="24"/>
        </w:rPr>
      </w:pPr>
      <w:r w:rsidRPr="00313988">
        <w:rPr>
          <w:rFonts w:ascii="Times New Roman" w:hAnsi="Times New Roman"/>
          <w:b/>
          <w:color w:val="4472C4" w:themeColor="accent5"/>
          <w:sz w:val="24"/>
          <w:szCs w:val="24"/>
        </w:rPr>
        <w:t>2.</w:t>
      </w:r>
      <w:r w:rsidR="00B463E4">
        <w:rPr>
          <w:rFonts w:ascii="Times New Roman" w:hAnsi="Times New Roman"/>
          <w:b/>
          <w:color w:val="4472C4" w:themeColor="accent5"/>
          <w:sz w:val="24"/>
          <w:szCs w:val="24"/>
        </w:rPr>
        <w:t>1.12.3</w:t>
      </w:r>
      <w:r w:rsidRPr="00313988">
        <w:rPr>
          <w:rFonts w:ascii="Times New Roman" w:hAnsi="Times New Roman"/>
          <w:b/>
          <w:color w:val="4472C4" w:themeColor="accent5"/>
          <w:sz w:val="24"/>
          <w:szCs w:val="24"/>
        </w:rPr>
        <w:t>. Перечень литературы:</w:t>
      </w:r>
    </w:p>
    <w:p w:rsidR="00313988" w:rsidRPr="008D2FE6" w:rsidRDefault="00313988" w:rsidP="00313988">
      <w:pPr>
        <w:pStyle w:val="afb"/>
        <w:spacing w:after="120" w:line="240" w:lineRule="auto"/>
        <w:ind w:left="0"/>
        <w:contextualSpacing w:val="0"/>
        <w:rPr>
          <w:rFonts w:ascii="Times New Roman" w:hAnsi="Times New Roman"/>
          <w:sz w:val="24"/>
          <w:szCs w:val="24"/>
        </w:rPr>
      </w:pPr>
      <w:r>
        <w:rPr>
          <w:rFonts w:ascii="Times New Roman" w:hAnsi="Times New Roman"/>
          <w:sz w:val="24"/>
          <w:szCs w:val="24"/>
        </w:rPr>
        <w:t>Для обучения спортивным играм и упражнениям, музыкально-ритмическим движениям, освоения навыков туристических походов, и</w:t>
      </w:r>
      <w:r w:rsidRPr="008D2FE6">
        <w:rPr>
          <w:rFonts w:ascii="Times New Roman" w:hAnsi="Times New Roman"/>
          <w:sz w:val="24"/>
          <w:szCs w:val="24"/>
        </w:rPr>
        <w:t>спользуются следующие методические пособия:</w:t>
      </w:r>
    </w:p>
    <w:p w:rsidR="00313988" w:rsidRPr="00313988" w:rsidRDefault="00313988" w:rsidP="009306B8">
      <w:pPr>
        <w:pStyle w:val="af9"/>
        <w:numPr>
          <w:ilvl w:val="0"/>
          <w:numId w:val="148"/>
        </w:numPr>
        <w:spacing w:after="120" w:line="360" w:lineRule="auto"/>
        <w:jc w:val="both"/>
        <w:rPr>
          <w:rFonts w:ascii="Times New Roman" w:hAnsi="Times New Roman"/>
          <w:sz w:val="24"/>
          <w:szCs w:val="24"/>
        </w:rPr>
      </w:pPr>
      <w:r w:rsidRPr="00313988">
        <w:rPr>
          <w:rFonts w:ascii="Times New Roman" w:hAnsi="Times New Roman"/>
          <w:sz w:val="24"/>
          <w:szCs w:val="24"/>
        </w:rPr>
        <w:t>Белая К. Ю. Формирование основ безопасности у дошкольников (3-7 лет).</w:t>
      </w:r>
    </w:p>
    <w:p w:rsidR="00313988" w:rsidRPr="00313988" w:rsidRDefault="00313988" w:rsidP="009306B8">
      <w:pPr>
        <w:pStyle w:val="afb"/>
        <w:numPr>
          <w:ilvl w:val="0"/>
          <w:numId w:val="148"/>
        </w:numPr>
        <w:spacing w:after="120" w:line="360" w:lineRule="auto"/>
        <w:contextualSpacing w:val="0"/>
        <w:jc w:val="both"/>
        <w:rPr>
          <w:rFonts w:ascii="Times New Roman" w:hAnsi="Times New Roman"/>
          <w:sz w:val="24"/>
          <w:szCs w:val="24"/>
        </w:rPr>
      </w:pPr>
      <w:r w:rsidRPr="00313988">
        <w:rPr>
          <w:rFonts w:ascii="Times New Roman" w:hAnsi="Times New Roman"/>
          <w:sz w:val="24"/>
          <w:szCs w:val="24"/>
        </w:rPr>
        <w:t>Волошина Л.Н., Курилова Т.В. Игры с элементами спорта для детей. – М.: Издательство “ГНОМ и Д”, 2004. </w:t>
      </w:r>
    </w:p>
    <w:p w:rsidR="00313988" w:rsidRPr="00313988" w:rsidRDefault="00313988" w:rsidP="009306B8">
      <w:pPr>
        <w:pStyle w:val="afb"/>
        <w:numPr>
          <w:ilvl w:val="0"/>
          <w:numId w:val="148"/>
        </w:numPr>
        <w:spacing w:after="120" w:line="360" w:lineRule="auto"/>
        <w:contextualSpacing w:val="0"/>
        <w:jc w:val="both"/>
        <w:rPr>
          <w:rFonts w:ascii="Times New Roman" w:hAnsi="Times New Roman"/>
          <w:sz w:val="24"/>
          <w:szCs w:val="24"/>
        </w:rPr>
      </w:pPr>
      <w:r w:rsidRPr="00313988">
        <w:rPr>
          <w:rFonts w:ascii="Times New Roman" w:hAnsi="Times New Roman"/>
          <w:sz w:val="24"/>
          <w:szCs w:val="24"/>
          <w:lang w:eastAsia="ru-RU"/>
        </w:rPr>
        <w:t>Галицкий А., Марков О. Азбука бадминтона. – М., ФиС., 1987. </w:t>
      </w:r>
    </w:p>
    <w:p w:rsidR="00313988" w:rsidRPr="00313988" w:rsidRDefault="00313988" w:rsidP="009306B8">
      <w:pPr>
        <w:pStyle w:val="af9"/>
        <w:numPr>
          <w:ilvl w:val="0"/>
          <w:numId w:val="148"/>
        </w:numPr>
        <w:spacing w:after="120" w:line="360" w:lineRule="auto"/>
        <w:jc w:val="both"/>
        <w:rPr>
          <w:rFonts w:ascii="Times New Roman" w:hAnsi="Times New Roman"/>
          <w:sz w:val="24"/>
          <w:szCs w:val="24"/>
          <w:lang w:eastAsia="ru-RU"/>
        </w:rPr>
      </w:pPr>
      <w:r w:rsidRPr="00313988">
        <w:rPr>
          <w:rFonts w:ascii="Times New Roman" w:hAnsi="Times New Roman"/>
          <w:sz w:val="24"/>
          <w:szCs w:val="24"/>
          <w:lang w:eastAsia="ru-RU"/>
        </w:rPr>
        <w:t>Глосович Б., Постников А. Бадминтон для детей. М: Просвещение, 1962. </w:t>
      </w:r>
    </w:p>
    <w:p w:rsidR="00313988" w:rsidRPr="00313988" w:rsidRDefault="00313988" w:rsidP="009306B8">
      <w:pPr>
        <w:pStyle w:val="af9"/>
        <w:numPr>
          <w:ilvl w:val="0"/>
          <w:numId w:val="148"/>
        </w:numPr>
        <w:spacing w:after="120" w:line="360" w:lineRule="auto"/>
        <w:jc w:val="both"/>
        <w:rPr>
          <w:rFonts w:ascii="Times New Roman" w:hAnsi="Times New Roman"/>
          <w:sz w:val="24"/>
          <w:szCs w:val="24"/>
          <w:lang w:eastAsia="ru-RU"/>
        </w:rPr>
      </w:pPr>
      <w:r w:rsidRPr="00313988">
        <w:rPr>
          <w:rFonts w:ascii="Times New Roman" w:hAnsi="Times New Roman"/>
          <w:sz w:val="24"/>
          <w:szCs w:val="24"/>
          <w:lang w:eastAsia="ru-RU"/>
        </w:rPr>
        <w:t>Гришин В. Г. «Игры с мячом и ракеткой». М.: Педагогика, 1975. </w:t>
      </w:r>
    </w:p>
    <w:p w:rsidR="00313988" w:rsidRPr="00313988" w:rsidRDefault="00313988" w:rsidP="009306B8">
      <w:pPr>
        <w:pStyle w:val="af9"/>
        <w:numPr>
          <w:ilvl w:val="0"/>
          <w:numId w:val="148"/>
        </w:numPr>
        <w:spacing w:after="120" w:line="360" w:lineRule="auto"/>
        <w:jc w:val="both"/>
        <w:rPr>
          <w:rFonts w:ascii="Times New Roman" w:hAnsi="Times New Roman"/>
          <w:sz w:val="24"/>
          <w:szCs w:val="24"/>
          <w:lang w:eastAsia="ru-RU"/>
        </w:rPr>
      </w:pPr>
      <w:r w:rsidRPr="00313988">
        <w:rPr>
          <w:rFonts w:ascii="Times New Roman" w:hAnsi="Times New Roman"/>
          <w:sz w:val="24"/>
          <w:szCs w:val="24"/>
          <w:lang w:eastAsia="ru-RU"/>
        </w:rPr>
        <w:t>Завьялова Т.П. Методика обучения и воспитания. Туризм в детском саду. Издательство «Юрайт», 2022 г.</w:t>
      </w:r>
    </w:p>
    <w:p w:rsidR="00313988" w:rsidRPr="00313988" w:rsidRDefault="00313988" w:rsidP="009306B8">
      <w:pPr>
        <w:pStyle w:val="af9"/>
        <w:numPr>
          <w:ilvl w:val="0"/>
          <w:numId w:val="148"/>
        </w:numPr>
        <w:spacing w:after="120" w:line="360" w:lineRule="auto"/>
        <w:jc w:val="both"/>
        <w:rPr>
          <w:rFonts w:ascii="Times New Roman" w:hAnsi="Times New Roman"/>
          <w:sz w:val="24"/>
          <w:szCs w:val="24"/>
          <w:lang w:eastAsia="ru-RU"/>
        </w:rPr>
      </w:pPr>
      <w:r w:rsidRPr="00313988">
        <w:rPr>
          <w:rFonts w:ascii="Times New Roman" w:hAnsi="Times New Roman"/>
          <w:sz w:val="24"/>
          <w:szCs w:val="24"/>
          <w:lang w:eastAsia="ru-RU"/>
        </w:rPr>
        <w:t>Павлова Т.Н. Обучение плаванию детей дошкольного возраста. – М.: 2012.</w:t>
      </w:r>
    </w:p>
    <w:p w:rsidR="00313988" w:rsidRPr="00313988" w:rsidRDefault="00313988" w:rsidP="009306B8">
      <w:pPr>
        <w:pStyle w:val="af9"/>
        <w:numPr>
          <w:ilvl w:val="0"/>
          <w:numId w:val="148"/>
        </w:numPr>
        <w:spacing w:after="120" w:line="360" w:lineRule="auto"/>
        <w:jc w:val="both"/>
        <w:rPr>
          <w:rFonts w:ascii="Times New Roman" w:hAnsi="Times New Roman"/>
          <w:sz w:val="24"/>
          <w:szCs w:val="24"/>
        </w:rPr>
      </w:pPr>
      <w:r w:rsidRPr="00313988">
        <w:rPr>
          <w:rFonts w:ascii="Times New Roman" w:hAnsi="Times New Roman"/>
          <w:sz w:val="24"/>
          <w:szCs w:val="24"/>
        </w:rPr>
        <w:lastRenderedPageBreak/>
        <w:t>Борисова М7М7, Зорина Т.А., Сафронова Н.М. Обучение дошкольников игре «Городки». М.: Линка-Пресс, 2017.</w:t>
      </w:r>
    </w:p>
    <w:p w:rsidR="00313988" w:rsidRPr="00313988" w:rsidRDefault="00313988" w:rsidP="009306B8">
      <w:pPr>
        <w:pStyle w:val="af9"/>
        <w:numPr>
          <w:ilvl w:val="0"/>
          <w:numId w:val="148"/>
        </w:numPr>
        <w:spacing w:after="120" w:line="360" w:lineRule="auto"/>
        <w:jc w:val="both"/>
        <w:rPr>
          <w:rFonts w:ascii="Times New Roman" w:hAnsi="Times New Roman"/>
          <w:sz w:val="24"/>
          <w:szCs w:val="24"/>
        </w:rPr>
      </w:pPr>
      <w:r w:rsidRPr="00313988">
        <w:rPr>
          <w:rFonts w:ascii="Times New Roman" w:hAnsi="Times New Roman"/>
          <w:sz w:val="24"/>
          <w:szCs w:val="24"/>
        </w:rPr>
        <w:t>Адашкявичене Э.И., «Спортивные игры и упражнения в детском саду», Москва «Просвещение» 1992 г.</w:t>
      </w:r>
    </w:p>
    <w:p w:rsidR="00313988" w:rsidRPr="00313988" w:rsidRDefault="00313988" w:rsidP="009306B8">
      <w:pPr>
        <w:pStyle w:val="af9"/>
        <w:numPr>
          <w:ilvl w:val="0"/>
          <w:numId w:val="148"/>
        </w:numPr>
        <w:spacing w:after="120" w:line="360" w:lineRule="auto"/>
        <w:jc w:val="both"/>
        <w:rPr>
          <w:rFonts w:ascii="Times New Roman" w:hAnsi="Times New Roman"/>
          <w:sz w:val="24"/>
          <w:szCs w:val="24"/>
        </w:rPr>
      </w:pPr>
      <w:r w:rsidRPr="00313988">
        <w:rPr>
          <w:rFonts w:ascii="Times New Roman" w:hAnsi="Times New Roman"/>
          <w:sz w:val="24"/>
          <w:szCs w:val="24"/>
        </w:rPr>
        <w:t xml:space="preserve">Козак О.Н., «Зимние игры для больших и маленьких», Санкт-Петербург «Союз» 1999 г. </w:t>
      </w:r>
    </w:p>
    <w:p w:rsidR="00313988" w:rsidRPr="00313988" w:rsidRDefault="00313988" w:rsidP="009306B8">
      <w:pPr>
        <w:pStyle w:val="af9"/>
        <w:numPr>
          <w:ilvl w:val="0"/>
          <w:numId w:val="148"/>
        </w:numPr>
        <w:spacing w:after="120" w:line="360" w:lineRule="auto"/>
        <w:jc w:val="both"/>
        <w:rPr>
          <w:rFonts w:ascii="Times New Roman" w:hAnsi="Times New Roman"/>
          <w:sz w:val="24"/>
          <w:szCs w:val="24"/>
        </w:rPr>
      </w:pPr>
      <w:r w:rsidRPr="00313988">
        <w:rPr>
          <w:rFonts w:ascii="Times New Roman" w:hAnsi="Times New Roman"/>
          <w:sz w:val="24"/>
          <w:szCs w:val="24"/>
        </w:rPr>
        <w:t>Саулина Т. Ф. Знакомим дошкольников с правилами дорожного движения (3-7 лет).</w:t>
      </w:r>
    </w:p>
    <w:p w:rsidR="00313988" w:rsidRPr="00313988" w:rsidRDefault="00313988" w:rsidP="009306B8">
      <w:pPr>
        <w:pStyle w:val="af9"/>
        <w:numPr>
          <w:ilvl w:val="0"/>
          <w:numId w:val="148"/>
        </w:numPr>
        <w:spacing w:after="120" w:line="360" w:lineRule="auto"/>
        <w:jc w:val="both"/>
        <w:rPr>
          <w:rFonts w:ascii="Times New Roman" w:hAnsi="Times New Roman"/>
          <w:sz w:val="24"/>
          <w:szCs w:val="24"/>
        </w:rPr>
      </w:pPr>
      <w:r w:rsidRPr="00313988">
        <w:rPr>
          <w:rFonts w:ascii="Times New Roman" w:hAnsi="Times New Roman"/>
          <w:sz w:val="24"/>
          <w:szCs w:val="24"/>
        </w:rPr>
        <w:t>Борисова М. М. Малоподвижные игры и игровые упражнения. Для занятий с детьми 3-7 лет.</w:t>
      </w:r>
    </w:p>
    <w:p w:rsidR="00313988" w:rsidRPr="00313988" w:rsidRDefault="00313988" w:rsidP="009306B8">
      <w:pPr>
        <w:pStyle w:val="af9"/>
        <w:numPr>
          <w:ilvl w:val="0"/>
          <w:numId w:val="148"/>
        </w:numPr>
        <w:spacing w:after="120" w:line="360" w:lineRule="auto"/>
        <w:jc w:val="both"/>
        <w:rPr>
          <w:rFonts w:ascii="Times New Roman" w:hAnsi="Times New Roman"/>
          <w:sz w:val="24"/>
          <w:szCs w:val="24"/>
        </w:rPr>
      </w:pPr>
      <w:r w:rsidRPr="00313988">
        <w:rPr>
          <w:rFonts w:ascii="Times New Roman" w:hAnsi="Times New Roman"/>
          <w:sz w:val="24"/>
          <w:szCs w:val="24"/>
        </w:rPr>
        <w:t>Пензулаева Л. И. Физическая культура в детском саду: Младшая группа (3-4 года).</w:t>
      </w:r>
    </w:p>
    <w:p w:rsidR="00313988" w:rsidRPr="00313988" w:rsidRDefault="00313988" w:rsidP="009306B8">
      <w:pPr>
        <w:pStyle w:val="af9"/>
        <w:numPr>
          <w:ilvl w:val="0"/>
          <w:numId w:val="148"/>
        </w:numPr>
        <w:spacing w:after="120" w:line="360" w:lineRule="auto"/>
        <w:jc w:val="both"/>
        <w:rPr>
          <w:rFonts w:ascii="Times New Roman" w:hAnsi="Times New Roman"/>
          <w:sz w:val="24"/>
          <w:szCs w:val="24"/>
        </w:rPr>
      </w:pPr>
      <w:r w:rsidRPr="00313988">
        <w:rPr>
          <w:rFonts w:ascii="Times New Roman" w:hAnsi="Times New Roman"/>
          <w:sz w:val="24"/>
          <w:szCs w:val="24"/>
        </w:rPr>
        <w:t>Пензулаева Л. И. Физическая культура в детском саду: Средняя группа (4-5 лет).</w:t>
      </w:r>
    </w:p>
    <w:p w:rsidR="00313988" w:rsidRPr="00313988" w:rsidRDefault="00313988" w:rsidP="009306B8">
      <w:pPr>
        <w:pStyle w:val="af9"/>
        <w:numPr>
          <w:ilvl w:val="0"/>
          <w:numId w:val="148"/>
        </w:numPr>
        <w:spacing w:after="120" w:line="360" w:lineRule="auto"/>
        <w:jc w:val="both"/>
        <w:rPr>
          <w:rFonts w:ascii="Times New Roman" w:hAnsi="Times New Roman"/>
          <w:sz w:val="24"/>
          <w:szCs w:val="24"/>
        </w:rPr>
      </w:pPr>
      <w:r w:rsidRPr="00313988">
        <w:rPr>
          <w:rFonts w:ascii="Times New Roman" w:hAnsi="Times New Roman"/>
          <w:sz w:val="24"/>
          <w:szCs w:val="24"/>
        </w:rPr>
        <w:t>Пензулаева Л. И. Физическая культура в детском саду: Старшая группа (5-6 лет).</w:t>
      </w:r>
    </w:p>
    <w:p w:rsidR="00313988" w:rsidRPr="00313988" w:rsidRDefault="00313988" w:rsidP="009306B8">
      <w:pPr>
        <w:pStyle w:val="af9"/>
        <w:numPr>
          <w:ilvl w:val="0"/>
          <w:numId w:val="148"/>
        </w:numPr>
        <w:spacing w:after="120" w:line="360" w:lineRule="auto"/>
        <w:jc w:val="both"/>
        <w:rPr>
          <w:rFonts w:ascii="Times New Roman" w:hAnsi="Times New Roman"/>
          <w:sz w:val="24"/>
          <w:szCs w:val="24"/>
        </w:rPr>
      </w:pPr>
      <w:r w:rsidRPr="00313988">
        <w:rPr>
          <w:rFonts w:ascii="Times New Roman" w:hAnsi="Times New Roman"/>
          <w:sz w:val="24"/>
          <w:szCs w:val="24"/>
        </w:rPr>
        <w:t>Пензулаева Л. И. Физическая культура в детском саду: Подгото</w:t>
      </w:r>
      <w:r w:rsidRPr="00313988">
        <w:rPr>
          <w:rFonts w:ascii="Times New Roman" w:hAnsi="Times New Roman"/>
          <w:sz w:val="24"/>
          <w:szCs w:val="24"/>
        </w:rPr>
        <w:softHyphen/>
        <w:t>вительная к школе группа (6-7 лет).</w:t>
      </w:r>
    </w:p>
    <w:p w:rsidR="00313988" w:rsidRPr="00313988" w:rsidRDefault="00313988" w:rsidP="009306B8">
      <w:pPr>
        <w:pStyle w:val="af9"/>
        <w:numPr>
          <w:ilvl w:val="0"/>
          <w:numId w:val="148"/>
        </w:numPr>
        <w:spacing w:after="120" w:line="360" w:lineRule="auto"/>
        <w:jc w:val="both"/>
        <w:rPr>
          <w:rFonts w:ascii="Times New Roman" w:hAnsi="Times New Roman"/>
          <w:sz w:val="24"/>
          <w:szCs w:val="24"/>
        </w:rPr>
      </w:pPr>
      <w:r w:rsidRPr="00313988">
        <w:rPr>
          <w:rFonts w:ascii="Times New Roman" w:hAnsi="Times New Roman"/>
          <w:sz w:val="24"/>
          <w:szCs w:val="24"/>
        </w:rPr>
        <w:t>Пензулаева Л. И. Оздоровительная гимнастика: комплексы уп</w:t>
      </w:r>
      <w:r w:rsidRPr="00313988">
        <w:rPr>
          <w:rFonts w:ascii="Times New Roman" w:hAnsi="Times New Roman"/>
          <w:sz w:val="24"/>
          <w:szCs w:val="24"/>
        </w:rPr>
        <w:softHyphen/>
        <w:t>ражнений для детей 3-7 лет.</w:t>
      </w:r>
    </w:p>
    <w:p w:rsidR="00313988" w:rsidRPr="00313988" w:rsidRDefault="00313988" w:rsidP="009306B8">
      <w:pPr>
        <w:pStyle w:val="afb"/>
        <w:numPr>
          <w:ilvl w:val="0"/>
          <w:numId w:val="148"/>
        </w:numPr>
        <w:spacing w:after="120" w:line="360" w:lineRule="auto"/>
        <w:jc w:val="both"/>
        <w:rPr>
          <w:rFonts w:ascii="Times New Roman" w:hAnsi="Times New Roman"/>
          <w:sz w:val="24"/>
          <w:szCs w:val="24"/>
        </w:rPr>
      </w:pPr>
      <w:r w:rsidRPr="00313988">
        <w:rPr>
          <w:rFonts w:ascii="Times New Roman" w:hAnsi="Times New Roman"/>
          <w:sz w:val="24"/>
          <w:szCs w:val="24"/>
        </w:rPr>
        <w:t xml:space="preserve">СанПиН – 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утвержденные постановлением Главного государственного санитарного врача Российской̆ Федерации от 28 января 2021 г. № 2. </w:t>
      </w:r>
    </w:p>
    <w:p w:rsidR="00313988" w:rsidRDefault="00313988" w:rsidP="009306B8">
      <w:pPr>
        <w:pStyle w:val="af9"/>
        <w:numPr>
          <w:ilvl w:val="0"/>
          <w:numId w:val="148"/>
        </w:numPr>
        <w:spacing w:after="120" w:line="360" w:lineRule="auto"/>
        <w:jc w:val="both"/>
        <w:rPr>
          <w:rFonts w:ascii="Times New Roman" w:hAnsi="Times New Roman"/>
          <w:sz w:val="24"/>
          <w:szCs w:val="24"/>
        </w:rPr>
      </w:pPr>
      <w:r w:rsidRPr="00313988">
        <w:rPr>
          <w:rFonts w:ascii="Times New Roman" w:hAnsi="Times New Roman"/>
          <w:sz w:val="24"/>
          <w:szCs w:val="24"/>
        </w:rPr>
        <w:t>Сборник подвижных игр / Автор-сост. Э. Я. Степаненкова.</w:t>
      </w:r>
    </w:p>
    <w:p w:rsidR="00313988" w:rsidRPr="00313988" w:rsidRDefault="00D263C6" w:rsidP="009306B8">
      <w:pPr>
        <w:pStyle w:val="af9"/>
        <w:numPr>
          <w:ilvl w:val="0"/>
          <w:numId w:val="148"/>
        </w:numPr>
        <w:spacing w:after="120" w:line="360" w:lineRule="auto"/>
        <w:jc w:val="both"/>
        <w:rPr>
          <w:rFonts w:ascii="Times New Roman" w:hAnsi="Times New Roman"/>
          <w:sz w:val="24"/>
          <w:szCs w:val="24"/>
        </w:rPr>
      </w:pPr>
      <w:r w:rsidRPr="00313988">
        <w:rPr>
          <w:rFonts w:ascii="Times New Roman" w:hAnsi="Times New Roman"/>
        </w:rPr>
        <w:t xml:space="preserve">Федеральная образовательная программа дошкольного образования, Приказ Министерства просвещения от 25. 11. 2022 г. </w:t>
      </w:r>
    </w:p>
    <w:p w:rsidR="00D263C6" w:rsidRPr="00313988" w:rsidRDefault="00D263C6" w:rsidP="009306B8">
      <w:pPr>
        <w:pStyle w:val="af9"/>
        <w:numPr>
          <w:ilvl w:val="0"/>
          <w:numId w:val="148"/>
        </w:numPr>
        <w:spacing w:after="120" w:line="360" w:lineRule="auto"/>
        <w:jc w:val="both"/>
        <w:rPr>
          <w:rFonts w:ascii="Times New Roman" w:hAnsi="Times New Roman"/>
          <w:sz w:val="24"/>
          <w:szCs w:val="24"/>
        </w:rPr>
      </w:pPr>
      <w:r w:rsidRPr="00313988">
        <w:rPr>
          <w:rFonts w:ascii="Times New Roman" w:hAnsi="Times New Roman"/>
        </w:rPr>
        <w:t>Федеральный государственный образовательный стандарт дошкольного образования (ФГОС ДО) Приказ Министерства образования и науки от 17 октября 2013 г. № 1155</w:t>
      </w:r>
    </w:p>
    <w:p w:rsidR="00D263C6" w:rsidRDefault="00D263C6" w:rsidP="00D263C6"/>
    <w:p w:rsidR="00D263C6" w:rsidRDefault="00D263C6" w:rsidP="00080413">
      <w:pPr>
        <w:pStyle w:val="body"/>
        <w:jc w:val="center"/>
        <w:rPr>
          <w:b/>
          <w:i/>
        </w:rPr>
      </w:pPr>
    </w:p>
    <w:p w:rsidR="00707F82" w:rsidRDefault="00707F82" w:rsidP="00080413">
      <w:pPr>
        <w:pStyle w:val="body"/>
        <w:jc w:val="center"/>
        <w:rPr>
          <w:b/>
          <w:i/>
        </w:rPr>
      </w:pPr>
    </w:p>
    <w:p w:rsidR="00707F82" w:rsidRDefault="00707F82" w:rsidP="00080413">
      <w:pPr>
        <w:pStyle w:val="body"/>
        <w:jc w:val="center"/>
        <w:rPr>
          <w:b/>
          <w:i/>
        </w:rPr>
      </w:pPr>
    </w:p>
    <w:p w:rsidR="00313988" w:rsidRDefault="00313988" w:rsidP="00080413">
      <w:pPr>
        <w:pStyle w:val="body"/>
        <w:jc w:val="center"/>
        <w:rPr>
          <w:b/>
          <w:i/>
        </w:rPr>
      </w:pPr>
    </w:p>
    <w:p w:rsidR="00CC3535" w:rsidRPr="00BD6E89" w:rsidRDefault="002E09A2" w:rsidP="00CC3535">
      <w:pPr>
        <w:pStyle w:val="body"/>
        <w:spacing w:before="0" w:beforeAutospacing="0" w:after="0" w:afterAutospacing="0"/>
        <w:jc w:val="center"/>
        <w:rPr>
          <w:b/>
          <w:i/>
          <w:color w:val="ED7D31" w:themeColor="accent2"/>
          <w:sz w:val="32"/>
          <w:szCs w:val="32"/>
        </w:rPr>
      </w:pPr>
      <w:r w:rsidRPr="00BD6E89">
        <w:rPr>
          <w:b/>
          <w:i/>
          <w:color w:val="ED7D31" w:themeColor="accent2"/>
          <w:sz w:val="32"/>
          <w:szCs w:val="32"/>
        </w:rPr>
        <w:lastRenderedPageBreak/>
        <w:t xml:space="preserve"> </w:t>
      </w:r>
      <w:r w:rsidR="00183592" w:rsidRPr="00BD6E89">
        <w:rPr>
          <w:b/>
          <w:i/>
          <w:color w:val="ED7D31" w:themeColor="accent2"/>
          <w:sz w:val="32"/>
          <w:szCs w:val="32"/>
        </w:rPr>
        <w:t>Образовательная область</w:t>
      </w:r>
    </w:p>
    <w:p w:rsidR="00183592" w:rsidRPr="00051769" w:rsidRDefault="00B463E4" w:rsidP="00CC3535">
      <w:pPr>
        <w:pStyle w:val="body"/>
        <w:spacing w:before="0" w:beforeAutospacing="0" w:after="0" w:afterAutospacing="0"/>
        <w:jc w:val="center"/>
        <w:rPr>
          <w:b/>
          <w:i/>
          <w:sz w:val="32"/>
          <w:szCs w:val="32"/>
        </w:rPr>
      </w:pPr>
      <w:r w:rsidRPr="00BD6E89">
        <w:rPr>
          <w:b/>
          <w:i/>
          <w:color w:val="ED7D31" w:themeColor="accent2"/>
          <w:sz w:val="32"/>
          <w:szCs w:val="32"/>
        </w:rPr>
        <w:t>2.2.</w:t>
      </w:r>
      <w:r w:rsidR="00183592" w:rsidRPr="00BD6E89">
        <w:rPr>
          <w:b/>
          <w:i/>
          <w:color w:val="ED7D31" w:themeColor="accent2"/>
          <w:sz w:val="32"/>
          <w:szCs w:val="32"/>
        </w:rPr>
        <w:t xml:space="preserve"> «Социально-коммуникативное развитие»</w:t>
      </w:r>
    </w:p>
    <w:p w:rsidR="00183592" w:rsidRPr="002C0BA4" w:rsidRDefault="00C104F7" w:rsidP="00C855F7">
      <w:pPr>
        <w:pStyle w:val="body"/>
        <w:spacing w:before="0" w:beforeAutospacing="0" w:after="0" w:afterAutospacing="0" w:line="360" w:lineRule="auto"/>
        <w:jc w:val="both"/>
        <w:rPr>
          <w:bCs/>
        </w:rPr>
      </w:pPr>
      <w:r w:rsidRPr="00C855F7">
        <w:rPr>
          <w:b/>
          <w:bCs/>
        </w:rPr>
        <w:t>2.2.1.</w:t>
      </w:r>
      <w:r w:rsidR="00183592" w:rsidRPr="00C855F7">
        <w:rPr>
          <w:b/>
          <w:bCs/>
        </w:rPr>
        <w:t>Цель:</w:t>
      </w:r>
      <w:r w:rsidR="00183592" w:rsidRPr="00C855F7">
        <w:t xml:space="preserve"> </w:t>
      </w:r>
      <w:r w:rsidR="00183592" w:rsidRPr="00C855F7">
        <w:rPr>
          <w:i/>
        </w:rPr>
        <w:t xml:space="preserve">                                                                                                                                                                                                                     </w:t>
      </w:r>
      <w:r w:rsidR="00183592" w:rsidRPr="002C0BA4">
        <w:rPr>
          <w:bCs/>
        </w:rPr>
        <w:t>Позитивная социализация детей дошкольного возраста, приобщение детей к социокультурным нормам, традициям семьи, общества и государства.</w:t>
      </w:r>
    </w:p>
    <w:p w:rsidR="004D0867" w:rsidRPr="004D0867" w:rsidRDefault="00C104F7" w:rsidP="00C855F7">
      <w:pPr>
        <w:autoSpaceDE w:val="0"/>
        <w:autoSpaceDN w:val="0"/>
        <w:adjustRightInd w:val="0"/>
        <w:spacing w:line="360" w:lineRule="auto"/>
        <w:jc w:val="both"/>
        <w:rPr>
          <w:b/>
          <w:bCs/>
          <w:i/>
          <w:color w:val="000000"/>
        </w:rPr>
      </w:pPr>
      <w:r w:rsidRPr="00C855F7">
        <w:rPr>
          <w:b/>
          <w:bCs/>
        </w:rPr>
        <w:t xml:space="preserve">2.2.2. </w:t>
      </w:r>
      <w:r w:rsidR="004D0867" w:rsidRPr="00C855F7">
        <w:rPr>
          <w:b/>
          <w:bCs/>
        </w:rPr>
        <w:t xml:space="preserve">Задачи социально – коммуникативного развития в соответствии с ФГОС </w:t>
      </w:r>
      <w:r w:rsidR="003D41A9" w:rsidRPr="00C855F7">
        <w:rPr>
          <w:b/>
          <w:bCs/>
        </w:rPr>
        <w:t xml:space="preserve">ДО и </w:t>
      </w:r>
      <w:r w:rsidR="003D41A9">
        <w:rPr>
          <w:b/>
          <w:bCs/>
          <w:color w:val="000000"/>
        </w:rPr>
        <w:t>ФОП ДО</w:t>
      </w:r>
      <w:r w:rsidR="004D0867" w:rsidRPr="004D0867">
        <w:rPr>
          <w:b/>
          <w:bCs/>
          <w:color w:val="000000"/>
        </w:rPr>
        <w:t xml:space="preserve"> </w:t>
      </w:r>
      <w:r w:rsidR="004D0867" w:rsidRPr="004D0867">
        <w:rPr>
          <w:b/>
          <w:bCs/>
          <w:i/>
          <w:color w:val="000000"/>
        </w:rPr>
        <w:t>(ФГОС дошкольного образования п.2.6</w:t>
      </w:r>
      <w:r w:rsidR="003D41A9">
        <w:rPr>
          <w:b/>
          <w:bCs/>
          <w:i/>
          <w:color w:val="000000"/>
        </w:rPr>
        <w:t>, ФОП п.2.1.31</w:t>
      </w:r>
      <w:r w:rsidR="004D0867" w:rsidRPr="004D0867">
        <w:rPr>
          <w:b/>
          <w:bCs/>
          <w:i/>
          <w:color w:val="000000"/>
        </w:rPr>
        <w:t>)</w:t>
      </w:r>
    </w:p>
    <w:p w:rsidR="00183592" w:rsidRPr="002C0BA4" w:rsidRDefault="00183592" w:rsidP="00C855F7">
      <w:pPr>
        <w:pStyle w:val="body"/>
        <w:numPr>
          <w:ilvl w:val="0"/>
          <w:numId w:val="15"/>
        </w:numPr>
        <w:spacing w:before="0" w:beforeAutospacing="0" w:after="0" w:afterAutospacing="0" w:line="360" w:lineRule="auto"/>
        <w:ind w:hanging="1374"/>
        <w:jc w:val="both"/>
      </w:pPr>
      <w:r w:rsidRPr="002C0BA4">
        <w:t>Усвоение норм и ценностей, принятых в обществе, включая моральные и нравственные ценности.</w:t>
      </w:r>
    </w:p>
    <w:p w:rsidR="00183592" w:rsidRPr="002C0BA4" w:rsidRDefault="00183592" w:rsidP="00C855F7">
      <w:pPr>
        <w:pStyle w:val="body"/>
        <w:numPr>
          <w:ilvl w:val="0"/>
          <w:numId w:val="15"/>
        </w:numPr>
        <w:spacing w:line="360" w:lineRule="auto"/>
        <w:ind w:hanging="1374"/>
        <w:jc w:val="both"/>
      </w:pPr>
      <w:r w:rsidRPr="002C0BA4">
        <w:t>Развитие общения и взаимодействия ребёнка со взрослыми и сверстниками.</w:t>
      </w:r>
    </w:p>
    <w:p w:rsidR="00183592" w:rsidRPr="002C0BA4" w:rsidRDefault="00183592" w:rsidP="00C855F7">
      <w:pPr>
        <w:pStyle w:val="body"/>
        <w:numPr>
          <w:ilvl w:val="0"/>
          <w:numId w:val="15"/>
        </w:numPr>
        <w:spacing w:line="360" w:lineRule="auto"/>
        <w:ind w:hanging="1374"/>
        <w:jc w:val="both"/>
      </w:pPr>
      <w:r w:rsidRPr="002C0BA4">
        <w:t>Становление самостоятельности, целенаправленности и саморегуляции собственных действий.</w:t>
      </w:r>
    </w:p>
    <w:p w:rsidR="00183592" w:rsidRPr="002C0BA4" w:rsidRDefault="00183592" w:rsidP="00C855F7">
      <w:pPr>
        <w:pStyle w:val="body"/>
        <w:numPr>
          <w:ilvl w:val="0"/>
          <w:numId w:val="15"/>
        </w:numPr>
        <w:spacing w:line="360" w:lineRule="auto"/>
        <w:ind w:hanging="1374"/>
        <w:jc w:val="both"/>
      </w:pPr>
      <w:r w:rsidRPr="002C0BA4">
        <w:t>Развитие социального и эмоционального интеллекта, эмоциональной отзывчивости, сопереживания.</w:t>
      </w:r>
    </w:p>
    <w:p w:rsidR="006576D4" w:rsidRDefault="001E0EEF" w:rsidP="00C855F7">
      <w:pPr>
        <w:pStyle w:val="body"/>
        <w:numPr>
          <w:ilvl w:val="0"/>
          <w:numId w:val="15"/>
        </w:numPr>
        <w:spacing w:before="0" w:beforeAutospacing="0" w:after="0" w:afterAutospacing="0" w:line="360" w:lineRule="auto"/>
        <w:ind w:left="709" w:hanging="283"/>
        <w:jc w:val="both"/>
      </w:pPr>
      <w:r w:rsidRPr="002C0BA4">
        <w:t xml:space="preserve">              </w:t>
      </w:r>
      <w:r w:rsidR="006576D4">
        <w:t xml:space="preserve">  </w:t>
      </w:r>
      <w:r w:rsidRPr="002C0BA4">
        <w:t xml:space="preserve"> </w:t>
      </w:r>
      <w:r w:rsidR="00183592" w:rsidRPr="002C0BA4">
        <w:t xml:space="preserve">Формирование уважительного отношения и чувства принадлежности к </w:t>
      </w:r>
    </w:p>
    <w:p w:rsidR="00183592" w:rsidRPr="002C0BA4" w:rsidRDefault="006576D4" w:rsidP="00C855F7">
      <w:pPr>
        <w:pStyle w:val="body"/>
        <w:spacing w:before="0" w:beforeAutospacing="0" w:after="0" w:afterAutospacing="0" w:line="360" w:lineRule="auto"/>
        <w:ind w:left="709"/>
        <w:jc w:val="both"/>
      </w:pPr>
      <w:r>
        <w:t xml:space="preserve">                  </w:t>
      </w:r>
      <w:r w:rsidR="00183592" w:rsidRPr="002C0BA4">
        <w:t xml:space="preserve">своей </w:t>
      </w:r>
      <w:r w:rsidR="004D0867">
        <w:t xml:space="preserve"> </w:t>
      </w:r>
      <w:r w:rsidR="00183592" w:rsidRPr="002C0BA4">
        <w:t xml:space="preserve">семье и к сообществу детей и </w:t>
      </w:r>
      <w:r w:rsidR="001E0EEF" w:rsidRPr="002C0BA4">
        <w:t xml:space="preserve"> </w:t>
      </w:r>
      <w:r w:rsidR="00183592" w:rsidRPr="002C0BA4">
        <w:t>взрослых в ДОУ</w:t>
      </w:r>
    </w:p>
    <w:p w:rsidR="00183592" w:rsidRPr="002C0BA4" w:rsidRDefault="00183592" w:rsidP="00C855F7">
      <w:pPr>
        <w:pStyle w:val="body"/>
        <w:numPr>
          <w:ilvl w:val="0"/>
          <w:numId w:val="15"/>
        </w:numPr>
        <w:spacing w:before="0" w:beforeAutospacing="0" w:line="360" w:lineRule="auto"/>
        <w:ind w:hanging="1374"/>
        <w:jc w:val="both"/>
      </w:pPr>
      <w:r w:rsidRPr="002C0BA4">
        <w:t xml:space="preserve">Формирование позитивных установок к различным видам труда и творчества. </w:t>
      </w:r>
    </w:p>
    <w:p w:rsidR="00183592" w:rsidRPr="002C0BA4" w:rsidRDefault="00183592" w:rsidP="00C855F7">
      <w:pPr>
        <w:pStyle w:val="body"/>
        <w:numPr>
          <w:ilvl w:val="0"/>
          <w:numId w:val="15"/>
        </w:numPr>
        <w:spacing w:line="360" w:lineRule="auto"/>
        <w:ind w:hanging="1374"/>
        <w:jc w:val="both"/>
      </w:pPr>
      <w:r w:rsidRPr="002C0BA4">
        <w:t>Формирование основ безопасного поведения в быту, социуме, природе.</w:t>
      </w:r>
    </w:p>
    <w:p w:rsidR="00183592" w:rsidRDefault="00183592" w:rsidP="00C855F7">
      <w:pPr>
        <w:pStyle w:val="body"/>
        <w:numPr>
          <w:ilvl w:val="0"/>
          <w:numId w:val="15"/>
        </w:numPr>
        <w:ind w:hanging="1374"/>
        <w:jc w:val="both"/>
      </w:pPr>
      <w:r w:rsidRPr="002C0BA4">
        <w:t>Формирование готовности  к совместн</w:t>
      </w:r>
      <w:r w:rsidR="00E549D9">
        <w:t>ой деятельности со сверстниками</w:t>
      </w:r>
    </w:p>
    <w:tbl>
      <w:tblPr>
        <w:tblStyle w:val="aff6"/>
        <w:tblW w:w="10753" w:type="dxa"/>
        <w:tblInd w:w="-835" w:type="dxa"/>
        <w:tblLayout w:type="fixed"/>
        <w:tblLook w:val="04A0" w:firstRow="1" w:lastRow="0" w:firstColumn="1" w:lastColumn="0" w:noHBand="0" w:noVBand="1"/>
      </w:tblPr>
      <w:tblGrid>
        <w:gridCol w:w="1539"/>
        <w:gridCol w:w="1843"/>
        <w:gridCol w:w="2268"/>
        <w:gridCol w:w="2410"/>
        <w:gridCol w:w="2693"/>
      </w:tblGrid>
      <w:tr w:rsidR="00E549D9" w:rsidRPr="003D41A9" w:rsidTr="00EC273A">
        <w:trPr>
          <w:cnfStyle w:val="100000000000" w:firstRow="1" w:lastRow="0" w:firstColumn="0" w:lastColumn="0" w:oddVBand="0" w:evenVBand="0" w:oddHBand="0" w:evenHBand="0" w:firstRowFirstColumn="0" w:firstRowLastColumn="0" w:lastRowFirstColumn="0" w:lastRowLastColumn="0"/>
        </w:trPr>
        <w:tc>
          <w:tcPr>
            <w:tcW w:w="1479" w:type="dxa"/>
            <w:vAlign w:val="center"/>
          </w:tcPr>
          <w:p w:rsidR="00E549D9" w:rsidRPr="003D41A9" w:rsidRDefault="00E549D9" w:rsidP="003D41A9">
            <w:pPr>
              <w:pStyle w:val="body"/>
              <w:spacing w:before="0" w:beforeAutospacing="0" w:after="0" w:afterAutospacing="0" w:line="276" w:lineRule="auto"/>
              <w:jc w:val="center"/>
              <w:rPr>
                <w:b/>
                <w:bCs/>
                <w:sz w:val="22"/>
                <w:szCs w:val="22"/>
              </w:rPr>
            </w:pPr>
            <w:r w:rsidRPr="003D41A9">
              <w:rPr>
                <w:b/>
                <w:bCs/>
                <w:sz w:val="22"/>
                <w:szCs w:val="22"/>
              </w:rPr>
              <w:t>Ранний возраст</w:t>
            </w:r>
          </w:p>
          <w:p w:rsidR="003D41A9" w:rsidRPr="003D41A9" w:rsidRDefault="003D41A9" w:rsidP="003D41A9">
            <w:pPr>
              <w:pStyle w:val="body"/>
              <w:spacing w:before="0" w:beforeAutospacing="0" w:after="0" w:afterAutospacing="0" w:line="276" w:lineRule="auto"/>
              <w:jc w:val="center"/>
              <w:rPr>
                <w:b/>
                <w:bCs/>
                <w:sz w:val="22"/>
                <w:szCs w:val="22"/>
              </w:rPr>
            </w:pPr>
            <w:r w:rsidRPr="003D41A9">
              <w:rPr>
                <w:b/>
                <w:bCs/>
                <w:sz w:val="22"/>
                <w:szCs w:val="22"/>
              </w:rPr>
              <w:t>2-3 лет</w:t>
            </w:r>
          </w:p>
        </w:tc>
        <w:tc>
          <w:tcPr>
            <w:tcW w:w="1803" w:type="dxa"/>
            <w:vAlign w:val="center"/>
          </w:tcPr>
          <w:p w:rsidR="00E549D9" w:rsidRPr="003D41A9" w:rsidRDefault="00E549D9" w:rsidP="003D41A9">
            <w:pPr>
              <w:pStyle w:val="body"/>
              <w:spacing w:before="0" w:beforeAutospacing="0" w:after="0" w:afterAutospacing="0" w:line="276" w:lineRule="auto"/>
              <w:jc w:val="center"/>
              <w:rPr>
                <w:b/>
                <w:bCs/>
                <w:sz w:val="22"/>
                <w:szCs w:val="22"/>
              </w:rPr>
            </w:pPr>
            <w:r w:rsidRPr="003D41A9">
              <w:rPr>
                <w:b/>
                <w:bCs/>
                <w:sz w:val="22"/>
                <w:szCs w:val="22"/>
              </w:rPr>
              <w:t>Младший возраст</w:t>
            </w:r>
          </w:p>
          <w:p w:rsidR="003D41A9" w:rsidRPr="003D41A9" w:rsidRDefault="003D41A9" w:rsidP="003D41A9">
            <w:pPr>
              <w:pStyle w:val="body"/>
              <w:spacing w:before="0" w:beforeAutospacing="0" w:after="0" w:afterAutospacing="0" w:line="276" w:lineRule="auto"/>
              <w:jc w:val="center"/>
              <w:rPr>
                <w:b/>
                <w:bCs/>
                <w:sz w:val="22"/>
                <w:szCs w:val="22"/>
              </w:rPr>
            </w:pPr>
            <w:r w:rsidRPr="003D41A9">
              <w:rPr>
                <w:b/>
                <w:bCs/>
                <w:sz w:val="22"/>
                <w:szCs w:val="22"/>
              </w:rPr>
              <w:t>3-4 лет</w:t>
            </w:r>
          </w:p>
        </w:tc>
        <w:tc>
          <w:tcPr>
            <w:tcW w:w="2228" w:type="dxa"/>
            <w:vAlign w:val="center"/>
          </w:tcPr>
          <w:p w:rsidR="00E549D9" w:rsidRPr="003D41A9" w:rsidRDefault="00E549D9" w:rsidP="003D41A9">
            <w:pPr>
              <w:pStyle w:val="body"/>
              <w:spacing w:before="0" w:beforeAutospacing="0" w:after="0" w:afterAutospacing="0" w:line="276" w:lineRule="auto"/>
              <w:jc w:val="center"/>
              <w:rPr>
                <w:b/>
                <w:bCs/>
                <w:sz w:val="22"/>
                <w:szCs w:val="22"/>
              </w:rPr>
            </w:pPr>
            <w:r w:rsidRPr="003D41A9">
              <w:rPr>
                <w:b/>
                <w:bCs/>
                <w:sz w:val="22"/>
                <w:szCs w:val="22"/>
              </w:rPr>
              <w:t>Средний возраст</w:t>
            </w:r>
          </w:p>
          <w:p w:rsidR="003D41A9" w:rsidRPr="003D41A9" w:rsidRDefault="003D41A9" w:rsidP="003D41A9">
            <w:pPr>
              <w:pStyle w:val="body"/>
              <w:spacing w:before="0" w:beforeAutospacing="0" w:after="0" w:afterAutospacing="0" w:line="276" w:lineRule="auto"/>
              <w:jc w:val="center"/>
              <w:rPr>
                <w:b/>
                <w:bCs/>
                <w:sz w:val="22"/>
                <w:szCs w:val="22"/>
              </w:rPr>
            </w:pPr>
            <w:r w:rsidRPr="003D41A9">
              <w:rPr>
                <w:b/>
                <w:bCs/>
                <w:sz w:val="22"/>
                <w:szCs w:val="22"/>
              </w:rPr>
              <w:t>4-5 лет</w:t>
            </w:r>
          </w:p>
        </w:tc>
        <w:tc>
          <w:tcPr>
            <w:tcW w:w="2370" w:type="dxa"/>
            <w:vAlign w:val="center"/>
          </w:tcPr>
          <w:p w:rsidR="00E549D9" w:rsidRPr="003D41A9" w:rsidRDefault="00E549D9" w:rsidP="003D41A9">
            <w:pPr>
              <w:pStyle w:val="body"/>
              <w:spacing w:before="0" w:beforeAutospacing="0" w:after="0" w:afterAutospacing="0" w:line="276" w:lineRule="auto"/>
              <w:jc w:val="center"/>
              <w:rPr>
                <w:b/>
                <w:bCs/>
                <w:sz w:val="22"/>
                <w:szCs w:val="22"/>
              </w:rPr>
            </w:pPr>
            <w:r w:rsidRPr="003D41A9">
              <w:rPr>
                <w:b/>
                <w:bCs/>
                <w:sz w:val="22"/>
                <w:szCs w:val="22"/>
              </w:rPr>
              <w:t>Старший возраст</w:t>
            </w:r>
          </w:p>
          <w:p w:rsidR="003D41A9" w:rsidRPr="003D41A9" w:rsidRDefault="003D41A9" w:rsidP="003D41A9">
            <w:pPr>
              <w:pStyle w:val="body"/>
              <w:spacing w:before="0" w:beforeAutospacing="0" w:after="0" w:afterAutospacing="0" w:line="276" w:lineRule="auto"/>
              <w:jc w:val="center"/>
              <w:rPr>
                <w:b/>
                <w:bCs/>
                <w:sz w:val="22"/>
                <w:szCs w:val="22"/>
              </w:rPr>
            </w:pPr>
            <w:r w:rsidRPr="003D41A9">
              <w:rPr>
                <w:b/>
                <w:bCs/>
                <w:sz w:val="22"/>
                <w:szCs w:val="22"/>
              </w:rPr>
              <w:t>5-6 лет</w:t>
            </w:r>
          </w:p>
        </w:tc>
        <w:tc>
          <w:tcPr>
            <w:tcW w:w="2633" w:type="dxa"/>
            <w:vAlign w:val="center"/>
          </w:tcPr>
          <w:p w:rsidR="00E549D9" w:rsidRPr="003D41A9" w:rsidRDefault="00E549D9" w:rsidP="003D41A9">
            <w:pPr>
              <w:pStyle w:val="body"/>
              <w:spacing w:before="0" w:beforeAutospacing="0" w:after="0" w:afterAutospacing="0" w:line="276" w:lineRule="auto"/>
              <w:jc w:val="center"/>
              <w:rPr>
                <w:b/>
                <w:bCs/>
                <w:sz w:val="22"/>
                <w:szCs w:val="22"/>
              </w:rPr>
            </w:pPr>
            <w:r w:rsidRPr="003D41A9">
              <w:rPr>
                <w:b/>
                <w:bCs/>
                <w:sz w:val="22"/>
                <w:szCs w:val="22"/>
              </w:rPr>
              <w:t>Подготовительный к школе возраст</w:t>
            </w:r>
          </w:p>
          <w:p w:rsidR="003D41A9" w:rsidRPr="003D41A9" w:rsidRDefault="003D41A9" w:rsidP="003D41A9">
            <w:pPr>
              <w:pStyle w:val="body"/>
              <w:spacing w:before="0" w:beforeAutospacing="0" w:after="0" w:afterAutospacing="0" w:line="276" w:lineRule="auto"/>
              <w:jc w:val="center"/>
              <w:rPr>
                <w:b/>
                <w:bCs/>
                <w:sz w:val="22"/>
                <w:szCs w:val="22"/>
              </w:rPr>
            </w:pPr>
            <w:r w:rsidRPr="003D41A9">
              <w:rPr>
                <w:b/>
                <w:bCs/>
                <w:sz w:val="22"/>
                <w:szCs w:val="22"/>
              </w:rPr>
              <w:t>6-7 лет</w:t>
            </w:r>
          </w:p>
        </w:tc>
      </w:tr>
      <w:tr w:rsidR="00E549D9" w:rsidRPr="003D41A9" w:rsidTr="00EC273A">
        <w:tc>
          <w:tcPr>
            <w:tcW w:w="1479" w:type="dxa"/>
          </w:tcPr>
          <w:p w:rsidR="003D41A9" w:rsidRPr="003D41A9" w:rsidRDefault="003D41A9" w:rsidP="009306B8">
            <w:pPr>
              <w:pStyle w:val="ConsPlusNormal"/>
              <w:numPr>
                <w:ilvl w:val="0"/>
                <w:numId w:val="149"/>
              </w:numPr>
              <w:spacing w:before="200" w:line="276" w:lineRule="auto"/>
              <w:ind w:left="0" w:firstLine="0"/>
              <w:jc w:val="both"/>
              <w:rPr>
                <w:rFonts w:ascii="Times New Roman" w:hAnsi="Times New Roman" w:cs="Times New Roman"/>
                <w:sz w:val="22"/>
                <w:szCs w:val="22"/>
              </w:rPr>
            </w:pPr>
            <w:r w:rsidRPr="003D41A9">
              <w:rPr>
                <w:rFonts w:ascii="Times New Roman" w:hAnsi="Times New Roman" w:cs="Times New Roman"/>
                <w:sz w:val="22"/>
                <w:szCs w:val="22"/>
              </w:rPr>
              <w:t>создавать условия для благоприятной адаптации ребенка к ДОО;</w:t>
            </w:r>
          </w:p>
          <w:p w:rsidR="003D41A9" w:rsidRPr="003D41A9" w:rsidRDefault="003D41A9" w:rsidP="009306B8">
            <w:pPr>
              <w:pStyle w:val="ConsPlusNormal"/>
              <w:numPr>
                <w:ilvl w:val="0"/>
                <w:numId w:val="149"/>
              </w:numPr>
              <w:spacing w:before="200" w:line="276" w:lineRule="auto"/>
              <w:ind w:left="0" w:firstLine="0"/>
              <w:jc w:val="both"/>
              <w:rPr>
                <w:rFonts w:ascii="Times New Roman" w:hAnsi="Times New Roman" w:cs="Times New Roman"/>
                <w:sz w:val="22"/>
                <w:szCs w:val="22"/>
              </w:rPr>
            </w:pPr>
            <w:r w:rsidRPr="003D41A9">
              <w:rPr>
                <w:rFonts w:ascii="Times New Roman" w:hAnsi="Times New Roman" w:cs="Times New Roman"/>
                <w:sz w:val="22"/>
                <w:szCs w:val="22"/>
              </w:rPr>
              <w:t>поддерживать пока еще непродолжительные контакты со сверстниками, интерес к сверстнику;</w:t>
            </w:r>
          </w:p>
          <w:p w:rsidR="003D41A9" w:rsidRPr="003D41A9" w:rsidRDefault="003D41A9" w:rsidP="009306B8">
            <w:pPr>
              <w:pStyle w:val="ConsPlusNormal"/>
              <w:numPr>
                <w:ilvl w:val="0"/>
                <w:numId w:val="149"/>
              </w:numPr>
              <w:spacing w:before="200" w:line="276" w:lineRule="auto"/>
              <w:ind w:left="0" w:firstLine="0"/>
              <w:jc w:val="both"/>
              <w:rPr>
                <w:rFonts w:ascii="Times New Roman" w:hAnsi="Times New Roman" w:cs="Times New Roman"/>
                <w:sz w:val="22"/>
                <w:szCs w:val="22"/>
              </w:rPr>
            </w:pPr>
            <w:r w:rsidRPr="003D41A9">
              <w:rPr>
                <w:rFonts w:ascii="Times New Roman" w:hAnsi="Times New Roman" w:cs="Times New Roman"/>
                <w:sz w:val="22"/>
                <w:szCs w:val="22"/>
              </w:rPr>
              <w:lastRenderedPageBreak/>
              <w:t>формировать элементарные представления: о себе, близких людях, ближайшем предметном окружении;</w:t>
            </w:r>
          </w:p>
          <w:p w:rsidR="00E549D9" w:rsidRPr="003D41A9" w:rsidRDefault="003D41A9" w:rsidP="009306B8">
            <w:pPr>
              <w:pStyle w:val="ConsPlusNormal"/>
              <w:numPr>
                <w:ilvl w:val="0"/>
                <w:numId w:val="149"/>
              </w:numPr>
              <w:spacing w:before="200" w:line="276" w:lineRule="auto"/>
              <w:ind w:left="0" w:firstLine="0"/>
              <w:jc w:val="both"/>
              <w:rPr>
                <w:rFonts w:ascii="Times New Roman" w:hAnsi="Times New Roman" w:cs="Times New Roman"/>
                <w:sz w:val="22"/>
                <w:szCs w:val="22"/>
              </w:rPr>
            </w:pPr>
            <w:r w:rsidRPr="003D41A9">
              <w:rPr>
                <w:rFonts w:ascii="Times New Roman" w:hAnsi="Times New Roman" w:cs="Times New Roman"/>
                <w:sz w:val="22"/>
                <w:szCs w:val="22"/>
              </w:rPr>
              <w:t>создавать условия для получения опыта применения правил социального взаимодействия</w:t>
            </w:r>
          </w:p>
        </w:tc>
        <w:tc>
          <w:tcPr>
            <w:tcW w:w="1803" w:type="dxa"/>
          </w:tcPr>
          <w:p w:rsidR="003D41A9" w:rsidRPr="003D41A9" w:rsidRDefault="003D41A9" w:rsidP="009306B8">
            <w:pPr>
              <w:pStyle w:val="ConsPlusNormal"/>
              <w:numPr>
                <w:ilvl w:val="0"/>
                <w:numId w:val="149"/>
              </w:numPr>
              <w:spacing w:before="200" w:line="276" w:lineRule="auto"/>
              <w:ind w:left="0" w:firstLine="0"/>
              <w:jc w:val="both"/>
              <w:rPr>
                <w:rFonts w:ascii="Times New Roman" w:hAnsi="Times New Roman" w:cs="Times New Roman"/>
                <w:sz w:val="22"/>
                <w:szCs w:val="22"/>
              </w:rPr>
            </w:pPr>
            <w:r w:rsidRPr="003D41A9">
              <w:rPr>
                <w:rFonts w:ascii="Times New Roman" w:hAnsi="Times New Roman" w:cs="Times New Roman"/>
                <w:sz w:val="22"/>
                <w:szCs w:val="22"/>
              </w:rPr>
              <w:lastRenderedPageBreak/>
              <w:t>поддерживать эмоционально-положительное состояние детей в период адаптации к ДОО;</w:t>
            </w:r>
          </w:p>
          <w:p w:rsidR="003D41A9" w:rsidRPr="003D41A9" w:rsidRDefault="003D41A9" w:rsidP="009306B8">
            <w:pPr>
              <w:pStyle w:val="ConsPlusNormal"/>
              <w:numPr>
                <w:ilvl w:val="0"/>
                <w:numId w:val="149"/>
              </w:numPr>
              <w:spacing w:before="200" w:line="276" w:lineRule="auto"/>
              <w:ind w:left="0" w:firstLine="0"/>
              <w:jc w:val="both"/>
              <w:rPr>
                <w:rFonts w:ascii="Times New Roman" w:hAnsi="Times New Roman" w:cs="Times New Roman"/>
                <w:sz w:val="22"/>
                <w:szCs w:val="22"/>
              </w:rPr>
            </w:pPr>
            <w:r w:rsidRPr="003D41A9">
              <w:rPr>
                <w:rFonts w:ascii="Times New Roman" w:hAnsi="Times New Roman" w:cs="Times New Roman"/>
                <w:sz w:val="22"/>
                <w:szCs w:val="22"/>
              </w:rPr>
              <w:t>развивать игровой опыт ребенка, помогая детям отражать в игре представления об окружающей действительнос</w:t>
            </w:r>
            <w:r w:rsidRPr="003D41A9">
              <w:rPr>
                <w:rFonts w:ascii="Times New Roman" w:hAnsi="Times New Roman" w:cs="Times New Roman"/>
                <w:sz w:val="22"/>
                <w:szCs w:val="22"/>
              </w:rPr>
              <w:lastRenderedPageBreak/>
              <w:t>ти;</w:t>
            </w:r>
          </w:p>
          <w:p w:rsidR="003D41A9" w:rsidRPr="003D41A9" w:rsidRDefault="003D41A9" w:rsidP="009306B8">
            <w:pPr>
              <w:pStyle w:val="ConsPlusNormal"/>
              <w:numPr>
                <w:ilvl w:val="0"/>
                <w:numId w:val="149"/>
              </w:numPr>
              <w:spacing w:before="200" w:line="276" w:lineRule="auto"/>
              <w:ind w:left="0" w:firstLine="0"/>
              <w:jc w:val="both"/>
              <w:rPr>
                <w:rFonts w:ascii="Times New Roman" w:hAnsi="Times New Roman" w:cs="Times New Roman"/>
                <w:sz w:val="22"/>
                <w:szCs w:val="22"/>
              </w:rPr>
            </w:pPr>
            <w:r w:rsidRPr="003D41A9">
              <w:rPr>
                <w:rFonts w:ascii="Times New Roman" w:hAnsi="Times New Roman" w:cs="Times New Roman"/>
                <w:sz w:val="22"/>
                <w:szCs w:val="22"/>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3D41A9" w:rsidRPr="003D41A9" w:rsidRDefault="003D41A9" w:rsidP="009306B8">
            <w:pPr>
              <w:pStyle w:val="ConsPlusNormal"/>
              <w:numPr>
                <w:ilvl w:val="0"/>
                <w:numId w:val="149"/>
              </w:numPr>
              <w:spacing w:before="200" w:line="276" w:lineRule="auto"/>
              <w:ind w:left="0" w:firstLine="0"/>
              <w:jc w:val="both"/>
              <w:rPr>
                <w:rFonts w:ascii="Times New Roman" w:hAnsi="Times New Roman" w:cs="Times New Roman"/>
                <w:sz w:val="22"/>
                <w:szCs w:val="22"/>
              </w:rPr>
            </w:pPr>
            <w:r w:rsidRPr="003D41A9">
              <w:rPr>
                <w:rFonts w:ascii="Times New Roman" w:hAnsi="Times New Roman" w:cs="Times New Roman"/>
                <w:sz w:val="22"/>
                <w:szCs w:val="22"/>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E549D9" w:rsidRPr="003D41A9" w:rsidRDefault="003D41A9" w:rsidP="009306B8">
            <w:pPr>
              <w:pStyle w:val="ConsPlusNormal"/>
              <w:numPr>
                <w:ilvl w:val="0"/>
                <w:numId w:val="149"/>
              </w:numPr>
              <w:spacing w:before="200" w:line="276" w:lineRule="auto"/>
              <w:ind w:left="0" w:firstLine="0"/>
              <w:jc w:val="both"/>
              <w:rPr>
                <w:rFonts w:ascii="Times New Roman" w:hAnsi="Times New Roman" w:cs="Times New Roman"/>
                <w:sz w:val="22"/>
                <w:szCs w:val="22"/>
              </w:rPr>
            </w:pPr>
            <w:r w:rsidRPr="003D41A9">
              <w:rPr>
                <w:rFonts w:ascii="Times New Roman" w:hAnsi="Times New Roman" w:cs="Times New Roman"/>
                <w:sz w:val="22"/>
                <w:szCs w:val="22"/>
              </w:rPr>
              <w:t>формировать первичные представления ребенка о себе, о своем возрасте, поле, о родителях (законных представителях) и близких членах семьи.</w:t>
            </w:r>
          </w:p>
        </w:tc>
        <w:tc>
          <w:tcPr>
            <w:tcW w:w="2228" w:type="dxa"/>
          </w:tcPr>
          <w:p w:rsidR="003D41A9" w:rsidRPr="003D41A9" w:rsidRDefault="003D41A9" w:rsidP="003D41A9">
            <w:pPr>
              <w:pStyle w:val="ConsPlusNormal"/>
              <w:spacing w:before="200" w:line="276" w:lineRule="auto"/>
              <w:ind w:firstLine="0"/>
              <w:jc w:val="both"/>
              <w:rPr>
                <w:rFonts w:ascii="Times New Roman" w:hAnsi="Times New Roman" w:cs="Times New Roman"/>
                <w:sz w:val="22"/>
                <w:szCs w:val="22"/>
              </w:rPr>
            </w:pPr>
            <w:r w:rsidRPr="003D41A9">
              <w:rPr>
                <w:rFonts w:ascii="Times New Roman" w:hAnsi="Times New Roman" w:cs="Times New Roman"/>
                <w:sz w:val="22"/>
                <w:szCs w:val="22"/>
              </w:rPr>
              <w:lastRenderedPageBreak/>
              <w:t xml:space="preserve">1) </w:t>
            </w:r>
            <w:r w:rsidRPr="003D41A9">
              <w:rPr>
                <w:rFonts w:ascii="Times New Roman" w:hAnsi="Times New Roman" w:cs="Times New Roman"/>
                <w:sz w:val="22"/>
                <w:szCs w:val="22"/>
                <w:u w:val="single"/>
              </w:rPr>
              <w:t>в сфере социальных отношений</w:t>
            </w:r>
            <w:r w:rsidRPr="003D41A9">
              <w:rPr>
                <w:rFonts w:ascii="Times New Roman" w:hAnsi="Times New Roman" w:cs="Times New Roman"/>
                <w:sz w:val="22"/>
                <w:szCs w:val="22"/>
              </w:rPr>
              <w:t>:</w:t>
            </w:r>
          </w:p>
          <w:p w:rsidR="003D41A9" w:rsidRPr="003D41A9" w:rsidRDefault="003D41A9" w:rsidP="009306B8">
            <w:pPr>
              <w:pStyle w:val="ConsPlusNormal"/>
              <w:numPr>
                <w:ilvl w:val="0"/>
                <w:numId w:val="149"/>
              </w:numPr>
              <w:spacing w:before="200" w:line="276" w:lineRule="auto"/>
              <w:ind w:left="118" w:firstLine="0"/>
              <w:jc w:val="both"/>
              <w:rPr>
                <w:rFonts w:ascii="Times New Roman" w:hAnsi="Times New Roman" w:cs="Times New Roman"/>
                <w:sz w:val="22"/>
                <w:szCs w:val="22"/>
              </w:rPr>
            </w:pPr>
            <w:r w:rsidRPr="003D41A9">
              <w:rPr>
                <w:rFonts w:ascii="Times New Roman" w:hAnsi="Times New Roman" w:cs="Times New Roman"/>
                <w:sz w:val="22"/>
                <w:szCs w:val="22"/>
              </w:rPr>
              <w:t>формировать положительную самооценку, уверенность в своих силах, стремление к самостоятельности;</w:t>
            </w:r>
          </w:p>
          <w:p w:rsidR="003D41A9" w:rsidRDefault="003D41A9" w:rsidP="009306B8">
            <w:pPr>
              <w:pStyle w:val="ConsPlusNormal"/>
              <w:numPr>
                <w:ilvl w:val="0"/>
                <w:numId w:val="149"/>
              </w:numPr>
              <w:spacing w:before="200" w:line="276" w:lineRule="auto"/>
              <w:ind w:left="118" w:firstLine="0"/>
              <w:jc w:val="both"/>
              <w:rPr>
                <w:rFonts w:ascii="Times New Roman" w:hAnsi="Times New Roman" w:cs="Times New Roman"/>
                <w:sz w:val="22"/>
                <w:szCs w:val="22"/>
              </w:rPr>
            </w:pPr>
            <w:r w:rsidRPr="003D41A9">
              <w:rPr>
                <w:rFonts w:ascii="Times New Roman" w:hAnsi="Times New Roman" w:cs="Times New Roman"/>
                <w:sz w:val="22"/>
                <w:szCs w:val="22"/>
              </w:rPr>
              <w:t xml:space="preserve">развивать эмоциональную отзывчивость к взрослым и детям, слабым и </w:t>
            </w:r>
            <w:r w:rsidRPr="003D41A9">
              <w:rPr>
                <w:rFonts w:ascii="Times New Roman" w:hAnsi="Times New Roman" w:cs="Times New Roman"/>
                <w:sz w:val="22"/>
                <w:szCs w:val="22"/>
              </w:rPr>
              <w:lastRenderedPageBreak/>
              <w:t>нуждающимся в помощи, воспитывать сопереживание героям литературных и анимационных произведений, доброе отношение к животным и растениям;</w:t>
            </w:r>
          </w:p>
          <w:p w:rsidR="00EC273A" w:rsidRDefault="003D41A9" w:rsidP="009306B8">
            <w:pPr>
              <w:pStyle w:val="ConsPlusNormal"/>
              <w:numPr>
                <w:ilvl w:val="0"/>
                <w:numId w:val="149"/>
              </w:numPr>
              <w:spacing w:before="200" w:line="276" w:lineRule="auto"/>
              <w:ind w:left="118" w:firstLine="0"/>
              <w:jc w:val="both"/>
              <w:rPr>
                <w:rFonts w:ascii="Times New Roman" w:hAnsi="Times New Roman" w:cs="Times New Roman"/>
                <w:sz w:val="22"/>
                <w:szCs w:val="22"/>
              </w:rPr>
            </w:pPr>
            <w:r w:rsidRPr="003D41A9">
              <w:rPr>
                <w:rFonts w:ascii="Times New Roman" w:hAnsi="Times New Roman" w:cs="Times New Roman"/>
                <w:sz w:val="22"/>
                <w:szCs w:val="22"/>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EC273A" w:rsidRDefault="003D41A9" w:rsidP="009306B8">
            <w:pPr>
              <w:pStyle w:val="ConsPlusNormal"/>
              <w:numPr>
                <w:ilvl w:val="0"/>
                <w:numId w:val="149"/>
              </w:numPr>
              <w:spacing w:before="200" w:line="276" w:lineRule="auto"/>
              <w:ind w:left="118" w:firstLine="0"/>
              <w:jc w:val="both"/>
              <w:rPr>
                <w:rFonts w:ascii="Times New Roman" w:hAnsi="Times New Roman" w:cs="Times New Roman"/>
                <w:sz w:val="22"/>
                <w:szCs w:val="22"/>
              </w:rPr>
            </w:pPr>
            <w:r w:rsidRPr="00EC273A">
              <w:rPr>
                <w:rFonts w:ascii="Times New Roman" w:hAnsi="Times New Roman" w:cs="Times New Roman"/>
                <w:sz w:val="22"/>
                <w:szCs w:val="22"/>
              </w:rPr>
              <w:t>воспитывать доброжелательное отношение ко взрослым и детям;</w:t>
            </w:r>
          </w:p>
          <w:p w:rsidR="00EC273A" w:rsidRDefault="003D41A9" w:rsidP="009306B8">
            <w:pPr>
              <w:pStyle w:val="ConsPlusNormal"/>
              <w:numPr>
                <w:ilvl w:val="0"/>
                <w:numId w:val="149"/>
              </w:numPr>
              <w:spacing w:before="200" w:line="276" w:lineRule="auto"/>
              <w:ind w:left="118" w:firstLine="0"/>
              <w:jc w:val="both"/>
              <w:rPr>
                <w:rFonts w:ascii="Times New Roman" w:hAnsi="Times New Roman" w:cs="Times New Roman"/>
                <w:sz w:val="22"/>
                <w:szCs w:val="22"/>
              </w:rPr>
            </w:pPr>
            <w:r w:rsidRPr="00EC273A">
              <w:rPr>
                <w:rFonts w:ascii="Times New Roman" w:hAnsi="Times New Roman" w:cs="Times New Roman"/>
                <w:sz w:val="22"/>
                <w:szCs w:val="22"/>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3D41A9" w:rsidRPr="00EC273A" w:rsidRDefault="003D41A9" w:rsidP="009306B8">
            <w:pPr>
              <w:pStyle w:val="ConsPlusNormal"/>
              <w:numPr>
                <w:ilvl w:val="0"/>
                <w:numId w:val="149"/>
              </w:numPr>
              <w:spacing w:before="200" w:line="276" w:lineRule="auto"/>
              <w:ind w:left="118" w:firstLine="0"/>
              <w:jc w:val="both"/>
              <w:rPr>
                <w:rFonts w:ascii="Times New Roman" w:hAnsi="Times New Roman" w:cs="Times New Roman"/>
                <w:sz w:val="22"/>
                <w:szCs w:val="22"/>
              </w:rPr>
            </w:pPr>
            <w:r w:rsidRPr="00EC273A">
              <w:rPr>
                <w:rFonts w:ascii="Times New Roman" w:hAnsi="Times New Roman" w:cs="Times New Roman"/>
                <w:sz w:val="22"/>
                <w:szCs w:val="22"/>
              </w:rPr>
              <w:t xml:space="preserve">развивать стремление к совместным играм, взаимодействию в паре или небольшой подгруппе, к взаимодействию в практической </w:t>
            </w:r>
            <w:r w:rsidRPr="00EC273A">
              <w:rPr>
                <w:rFonts w:ascii="Times New Roman" w:hAnsi="Times New Roman" w:cs="Times New Roman"/>
                <w:sz w:val="22"/>
                <w:szCs w:val="22"/>
              </w:rPr>
              <w:lastRenderedPageBreak/>
              <w:t>деятельности;</w:t>
            </w:r>
          </w:p>
          <w:p w:rsidR="003D41A9" w:rsidRPr="003D41A9" w:rsidRDefault="003D41A9" w:rsidP="00EC273A">
            <w:pPr>
              <w:pStyle w:val="ConsPlusNormal"/>
              <w:spacing w:before="200" w:line="276" w:lineRule="auto"/>
              <w:ind w:firstLine="0"/>
              <w:jc w:val="both"/>
              <w:rPr>
                <w:rFonts w:ascii="Times New Roman" w:hAnsi="Times New Roman" w:cs="Times New Roman"/>
                <w:sz w:val="22"/>
                <w:szCs w:val="22"/>
              </w:rPr>
            </w:pPr>
            <w:r w:rsidRPr="003D41A9">
              <w:rPr>
                <w:rFonts w:ascii="Times New Roman" w:hAnsi="Times New Roman" w:cs="Times New Roman"/>
                <w:sz w:val="22"/>
                <w:szCs w:val="22"/>
              </w:rPr>
              <w:t xml:space="preserve">2) </w:t>
            </w:r>
            <w:r w:rsidRPr="00EC273A">
              <w:rPr>
                <w:rFonts w:ascii="Times New Roman" w:hAnsi="Times New Roman" w:cs="Times New Roman"/>
                <w:sz w:val="22"/>
                <w:szCs w:val="22"/>
                <w:u w:val="single"/>
              </w:rPr>
              <w:t>в области формирования основ гражданственности</w:t>
            </w:r>
            <w:r w:rsidRPr="003D41A9">
              <w:rPr>
                <w:rFonts w:ascii="Times New Roman" w:hAnsi="Times New Roman" w:cs="Times New Roman"/>
                <w:sz w:val="22"/>
                <w:szCs w:val="22"/>
              </w:rPr>
              <w:t xml:space="preserve"> и патриотизма:</w:t>
            </w:r>
          </w:p>
          <w:p w:rsidR="00EC273A" w:rsidRDefault="003D41A9" w:rsidP="009306B8">
            <w:pPr>
              <w:pStyle w:val="ConsPlusNormal"/>
              <w:numPr>
                <w:ilvl w:val="0"/>
                <w:numId w:val="150"/>
              </w:numPr>
              <w:spacing w:before="200" w:line="276" w:lineRule="auto"/>
              <w:ind w:left="0" w:hanging="118"/>
              <w:jc w:val="both"/>
              <w:rPr>
                <w:rFonts w:ascii="Times New Roman" w:hAnsi="Times New Roman" w:cs="Times New Roman"/>
                <w:sz w:val="22"/>
                <w:szCs w:val="22"/>
              </w:rPr>
            </w:pPr>
            <w:r w:rsidRPr="003D41A9">
              <w:rPr>
                <w:rFonts w:ascii="Times New Roman" w:hAnsi="Times New Roman" w:cs="Times New Roman"/>
                <w:sz w:val="22"/>
                <w:szCs w:val="22"/>
              </w:rPr>
              <w:t>воспитывать уважительное отношение к Родине, символам страны, памятным датам;</w:t>
            </w:r>
          </w:p>
          <w:p w:rsidR="00EC273A" w:rsidRDefault="003D41A9" w:rsidP="009306B8">
            <w:pPr>
              <w:pStyle w:val="ConsPlusNormal"/>
              <w:numPr>
                <w:ilvl w:val="0"/>
                <w:numId w:val="150"/>
              </w:numPr>
              <w:spacing w:before="200" w:line="276" w:lineRule="auto"/>
              <w:ind w:left="0" w:hanging="118"/>
              <w:jc w:val="both"/>
              <w:rPr>
                <w:rFonts w:ascii="Times New Roman" w:hAnsi="Times New Roman" w:cs="Times New Roman"/>
                <w:sz w:val="22"/>
                <w:szCs w:val="22"/>
              </w:rPr>
            </w:pPr>
            <w:r w:rsidRPr="00EC273A">
              <w:rPr>
                <w:rFonts w:ascii="Times New Roman" w:hAnsi="Times New Roman" w:cs="Times New Roman"/>
                <w:sz w:val="22"/>
                <w:szCs w:val="22"/>
              </w:rPr>
              <w:t>воспитывать гордость за достижения страны в области спорта, нау</w:t>
            </w:r>
            <w:r w:rsidR="00EC273A">
              <w:rPr>
                <w:rFonts w:ascii="Times New Roman" w:hAnsi="Times New Roman" w:cs="Times New Roman"/>
                <w:sz w:val="22"/>
                <w:szCs w:val="22"/>
              </w:rPr>
              <w:t>ки, искусства и других областях;</w:t>
            </w:r>
          </w:p>
          <w:p w:rsidR="003D41A9" w:rsidRPr="00EC273A" w:rsidRDefault="003D41A9" w:rsidP="009306B8">
            <w:pPr>
              <w:pStyle w:val="ConsPlusNormal"/>
              <w:numPr>
                <w:ilvl w:val="0"/>
                <w:numId w:val="150"/>
              </w:numPr>
              <w:spacing w:before="200" w:line="276" w:lineRule="auto"/>
              <w:ind w:left="0" w:hanging="118"/>
              <w:jc w:val="both"/>
              <w:rPr>
                <w:rFonts w:ascii="Times New Roman" w:hAnsi="Times New Roman" w:cs="Times New Roman"/>
                <w:sz w:val="22"/>
                <w:szCs w:val="22"/>
              </w:rPr>
            </w:pPr>
            <w:r w:rsidRPr="00EC273A">
              <w:rPr>
                <w:rFonts w:ascii="Times New Roman" w:hAnsi="Times New Roman" w:cs="Times New Roman"/>
                <w:sz w:val="22"/>
                <w:szCs w:val="22"/>
              </w:rPr>
              <w:t>развивать интерес детей к основным достопримечательностями населенного пункта, в котором они живут.</w:t>
            </w:r>
          </w:p>
          <w:p w:rsidR="003D41A9" w:rsidRPr="003D41A9" w:rsidRDefault="003D41A9" w:rsidP="00EC273A">
            <w:pPr>
              <w:pStyle w:val="ConsPlusNormal"/>
              <w:spacing w:before="200" w:line="276" w:lineRule="auto"/>
              <w:ind w:firstLine="0"/>
              <w:jc w:val="both"/>
              <w:rPr>
                <w:rFonts w:ascii="Times New Roman" w:hAnsi="Times New Roman" w:cs="Times New Roman"/>
                <w:sz w:val="22"/>
                <w:szCs w:val="22"/>
              </w:rPr>
            </w:pPr>
            <w:r w:rsidRPr="003D41A9">
              <w:rPr>
                <w:rFonts w:ascii="Times New Roman" w:hAnsi="Times New Roman" w:cs="Times New Roman"/>
                <w:sz w:val="22"/>
                <w:szCs w:val="22"/>
              </w:rPr>
              <w:t xml:space="preserve">3) </w:t>
            </w:r>
            <w:r w:rsidRPr="00EC273A">
              <w:rPr>
                <w:rFonts w:ascii="Times New Roman" w:hAnsi="Times New Roman" w:cs="Times New Roman"/>
                <w:sz w:val="22"/>
                <w:szCs w:val="22"/>
                <w:u w:val="single"/>
              </w:rPr>
              <w:t>в сфере трудового воспитания</w:t>
            </w:r>
            <w:r w:rsidRPr="003D41A9">
              <w:rPr>
                <w:rFonts w:ascii="Times New Roman" w:hAnsi="Times New Roman" w:cs="Times New Roman"/>
                <w:sz w:val="22"/>
                <w:szCs w:val="22"/>
              </w:rPr>
              <w:t>:</w:t>
            </w:r>
          </w:p>
          <w:p w:rsidR="00EC273A" w:rsidRDefault="003D41A9" w:rsidP="009306B8">
            <w:pPr>
              <w:pStyle w:val="ConsPlusNormal"/>
              <w:numPr>
                <w:ilvl w:val="0"/>
                <w:numId w:val="150"/>
              </w:numPr>
              <w:spacing w:before="200" w:line="276" w:lineRule="auto"/>
              <w:ind w:left="118" w:firstLine="0"/>
              <w:jc w:val="both"/>
              <w:rPr>
                <w:rFonts w:ascii="Times New Roman" w:hAnsi="Times New Roman" w:cs="Times New Roman"/>
                <w:sz w:val="22"/>
                <w:szCs w:val="22"/>
              </w:rPr>
            </w:pPr>
            <w:r w:rsidRPr="003D41A9">
              <w:rPr>
                <w:rFonts w:ascii="Times New Roman" w:hAnsi="Times New Roman" w:cs="Times New Roman"/>
                <w:sz w:val="22"/>
                <w:szCs w:val="22"/>
              </w:rPr>
              <w:t>формировать представления об отдельных профессиях взрослых на основе ознакомления с конкретными видами труда;</w:t>
            </w:r>
          </w:p>
          <w:p w:rsidR="00EC273A" w:rsidRDefault="003D41A9" w:rsidP="009306B8">
            <w:pPr>
              <w:pStyle w:val="ConsPlusNormal"/>
              <w:numPr>
                <w:ilvl w:val="0"/>
                <w:numId w:val="150"/>
              </w:numPr>
              <w:spacing w:before="200" w:line="276" w:lineRule="auto"/>
              <w:ind w:left="118" w:firstLine="0"/>
              <w:jc w:val="both"/>
              <w:rPr>
                <w:rFonts w:ascii="Times New Roman" w:hAnsi="Times New Roman" w:cs="Times New Roman"/>
                <w:sz w:val="22"/>
                <w:szCs w:val="22"/>
              </w:rPr>
            </w:pPr>
            <w:r w:rsidRPr="00EC273A">
              <w:rPr>
                <w:rFonts w:ascii="Times New Roman" w:hAnsi="Times New Roman" w:cs="Times New Roman"/>
                <w:sz w:val="22"/>
                <w:szCs w:val="22"/>
              </w:rPr>
              <w:t>воспитывать уважение и благодарность взрослым за их труд, заботу о детях; вовлекать в простейшие процессы хозяйственно-бытового труда;</w:t>
            </w:r>
          </w:p>
          <w:p w:rsidR="003D41A9" w:rsidRPr="00EC273A" w:rsidRDefault="003D41A9" w:rsidP="009306B8">
            <w:pPr>
              <w:pStyle w:val="ConsPlusNormal"/>
              <w:numPr>
                <w:ilvl w:val="0"/>
                <w:numId w:val="150"/>
              </w:numPr>
              <w:spacing w:before="200" w:line="276" w:lineRule="auto"/>
              <w:ind w:left="118" w:firstLine="0"/>
              <w:jc w:val="both"/>
              <w:rPr>
                <w:rFonts w:ascii="Times New Roman" w:hAnsi="Times New Roman" w:cs="Times New Roman"/>
                <w:sz w:val="22"/>
                <w:szCs w:val="22"/>
              </w:rPr>
            </w:pPr>
            <w:r w:rsidRPr="00EC273A">
              <w:rPr>
                <w:rFonts w:ascii="Times New Roman" w:hAnsi="Times New Roman" w:cs="Times New Roman"/>
                <w:sz w:val="22"/>
                <w:szCs w:val="22"/>
              </w:rPr>
              <w:t xml:space="preserve">развивать </w:t>
            </w:r>
            <w:r w:rsidRPr="00EC273A">
              <w:rPr>
                <w:rFonts w:ascii="Times New Roman" w:hAnsi="Times New Roman" w:cs="Times New Roman"/>
                <w:sz w:val="22"/>
                <w:szCs w:val="22"/>
              </w:rPr>
              <w:lastRenderedPageBreak/>
              <w:t>самостоятельность и уверенность в самообслуживании, желании включаться в повседневные трудовые дела в ДОО и семье;</w:t>
            </w:r>
          </w:p>
          <w:p w:rsidR="003D41A9" w:rsidRPr="003D41A9" w:rsidRDefault="003D41A9" w:rsidP="00EC273A">
            <w:pPr>
              <w:pStyle w:val="ConsPlusNormal"/>
              <w:spacing w:before="200" w:line="276" w:lineRule="auto"/>
              <w:ind w:firstLine="0"/>
              <w:jc w:val="both"/>
              <w:rPr>
                <w:rFonts w:ascii="Times New Roman" w:hAnsi="Times New Roman" w:cs="Times New Roman"/>
                <w:sz w:val="22"/>
                <w:szCs w:val="22"/>
              </w:rPr>
            </w:pPr>
            <w:r w:rsidRPr="003D41A9">
              <w:rPr>
                <w:rFonts w:ascii="Times New Roman" w:hAnsi="Times New Roman" w:cs="Times New Roman"/>
                <w:sz w:val="22"/>
                <w:szCs w:val="22"/>
              </w:rPr>
              <w:t xml:space="preserve">4) </w:t>
            </w:r>
            <w:r w:rsidRPr="00EC273A">
              <w:rPr>
                <w:rFonts w:ascii="Times New Roman" w:hAnsi="Times New Roman" w:cs="Times New Roman"/>
                <w:sz w:val="22"/>
                <w:szCs w:val="22"/>
                <w:u w:val="single"/>
              </w:rPr>
              <w:t>в области формирования основ безопасного поведения</w:t>
            </w:r>
            <w:r w:rsidRPr="003D41A9">
              <w:rPr>
                <w:rFonts w:ascii="Times New Roman" w:hAnsi="Times New Roman" w:cs="Times New Roman"/>
                <w:sz w:val="22"/>
                <w:szCs w:val="22"/>
              </w:rPr>
              <w:t>:</w:t>
            </w:r>
          </w:p>
          <w:p w:rsidR="00EC273A" w:rsidRDefault="003D41A9" w:rsidP="009306B8">
            <w:pPr>
              <w:pStyle w:val="ConsPlusNormal"/>
              <w:numPr>
                <w:ilvl w:val="0"/>
                <w:numId w:val="151"/>
              </w:numPr>
              <w:spacing w:before="200" w:line="276" w:lineRule="auto"/>
              <w:ind w:left="118" w:firstLine="0"/>
              <w:jc w:val="both"/>
              <w:rPr>
                <w:rFonts w:ascii="Times New Roman" w:hAnsi="Times New Roman" w:cs="Times New Roman"/>
                <w:sz w:val="22"/>
                <w:szCs w:val="22"/>
              </w:rPr>
            </w:pPr>
            <w:r w:rsidRPr="003D41A9">
              <w:rPr>
                <w:rFonts w:ascii="Times New Roman" w:hAnsi="Times New Roman" w:cs="Times New Roman"/>
                <w:sz w:val="22"/>
                <w:szCs w:val="22"/>
              </w:rPr>
              <w:t>обогащать представления детей об основных источниках и видах опасности в быту, на улице, в природе, в общении с незнакомыми людьми;</w:t>
            </w:r>
          </w:p>
          <w:p w:rsidR="00EC273A" w:rsidRDefault="003D41A9" w:rsidP="009306B8">
            <w:pPr>
              <w:pStyle w:val="ConsPlusNormal"/>
              <w:numPr>
                <w:ilvl w:val="0"/>
                <w:numId w:val="151"/>
              </w:numPr>
              <w:spacing w:before="200" w:line="276" w:lineRule="auto"/>
              <w:ind w:left="118" w:firstLine="0"/>
              <w:jc w:val="both"/>
              <w:rPr>
                <w:rFonts w:ascii="Times New Roman" w:hAnsi="Times New Roman" w:cs="Times New Roman"/>
                <w:sz w:val="22"/>
                <w:szCs w:val="22"/>
              </w:rPr>
            </w:pPr>
            <w:r w:rsidRPr="00EC273A">
              <w:rPr>
                <w:rFonts w:ascii="Times New Roman" w:hAnsi="Times New Roman" w:cs="Times New Roman"/>
                <w:sz w:val="22"/>
                <w:szCs w:val="22"/>
              </w:rPr>
              <w:t>знакомить детей с простейшими способами безопасного поведения в опасных ситуациях;</w:t>
            </w:r>
          </w:p>
          <w:p w:rsidR="00EC273A" w:rsidRDefault="003D41A9" w:rsidP="009306B8">
            <w:pPr>
              <w:pStyle w:val="ConsPlusNormal"/>
              <w:numPr>
                <w:ilvl w:val="0"/>
                <w:numId w:val="151"/>
              </w:numPr>
              <w:spacing w:before="200" w:line="276" w:lineRule="auto"/>
              <w:ind w:left="118" w:firstLine="0"/>
              <w:jc w:val="both"/>
              <w:rPr>
                <w:rFonts w:ascii="Times New Roman" w:hAnsi="Times New Roman" w:cs="Times New Roman"/>
                <w:sz w:val="22"/>
                <w:szCs w:val="22"/>
              </w:rPr>
            </w:pPr>
            <w:r w:rsidRPr="00EC273A">
              <w:rPr>
                <w:rFonts w:ascii="Times New Roman" w:hAnsi="Times New Roman" w:cs="Times New Roman"/>
                <w:sz w:val="22"/>
                <w:szCs w:val="22"/>
              </w:rPr>
              <w:t>формировать представления о правилах безопасного дорожного движения в качестве пешехода и п</w:t>
            </w:r>
            <w:r w:rsidR="00EC273A">
              <w:rPr>
                <w:rFonts w:ascii="Times New Roman" w:hAnsi="Times New Roman" w:cs="Times New Roman"/>
                <w:sz w:val="22"/>
                <w:szCs w:val="22"/>
              </w:rPr>
              <w:t>ассажира транспортного средства</w:t>
            </w:r>
          </w:p>
          <w:p w:rsidR="00E549D9" w:rsidRPr="00EC273A" w:rsidRDefault="003D41A9" w:rsidP="009306B8">
            <w:pPr>
              <w:pStyle w:val="ConsPlusNormal"/>
              <w:numPr>
                <w:ilvl w:val="0"/>
                <w:numId w:val="151"/>
              </w:numPr>
              <w:spacing w:before="200" w:line="276" w:lineRule="auto"/>
              <w:ind w:left="118" w:firstLine="0"/>
              <w:jc w:val="both"/>
              <w:rPr>
                <w:rFonts w:ascii="Times New Roman" w:hAnsi="Times New Roman" w:cs="Times New Roman"/>
                <w:sz w:val="22"/>
                <w:szCs w:val="22"/>
              </w:rPr>
            </w:pPr>
            <w:r w:rsidRPr="00EC273A">
              <w:rPr>
                <w:rFonts w:ascii="Times New Roman" w:hAnsi="Times New Roman" w:cs="Times New Roman"/>
                <w:sz w:val="22"/>
                <w:szCs w:val="22"/>
              </w:rPr>
              <w:t xml:space="preserve">формировать представления о правилах безопасного использования электронных гаджетов, в том числе мобильных </w:t>
            </w:r>
            <w:r w:rsidRPr="00EC273A">
              <w:rPr>
                <w:rFonts w:ascii="Times New Roman" w:hAnsi="Times New Roman" w:cs="Times New Roman"/>
                <w:sz w:val="22"/>
                <w:szCs w:val="22"/>
              </w:rPr>
              <w:lastRenderedPageBreak/>
              <w:t>устройств, планшетов и прочее, исключая практическое использование электронных средств обучения.</w:t>
            </w:r>
          </w:p>
        </w:tc>
        <w:tc>
          <w:tcPr>
            <w:tcW w:w="2370" w:type="dxa"/>
          </w:tcPr>
          <w:p w:rsidR="003D41A9" w:rsidRPr="003D41A9" w:rsidRDefault="003D41A9" w:rsidP="00EC273A">
            <w:pPr>
              <w:pStyle w:val="ConsPlusNormal"/>
              <w:spacing w:before="200" w:line="276" w:lineRule="auto"/>
              <w:ind w:firstLine="0"/>
              <w:jc w:val="both"/>
              <w:rPr>
                <w:rFonts w:ascii="Times New Roman" w:hAnsi="Times New Roman" w:cs="Times New Roman"/>
                <w:sz w:val="22"/>
                <w:szCs w:val="22"/>
              </w:rPr>
            </w:pPr>
            <w:r w:rsidRPr="003D41A9">
              <w:rPr>
                <w:rFonts w:ascii="Times New Roman" w:hAnsi="Times New Roman" w:cs="Times New Roman"/>
                <w:sz w:val="22"/>
                <w:szCs w:val="22"/>
              </w:rPr>
              <w:lastRenderedPageBreak/>
              <w:t xml:space="preserve">1) </w:t>
            </w:r>
            <w:r w:rsidRPr="00EC273A">
              <w:rPr>
                <w:rFonts w:ascii="Times New Roman" w:hAnsi="Times New Roman" w:cs="Times New Roman"/>
                <w:sz w:val="22"/>
                <w:szCs w:val="22"/>
                <w:u w:val="single"/>
              </w:rPr>
              <w:t>в сфере социальных отношений</w:t>
            </w:r>
            <w:r w:rsidRPr="003D41A9">
              <w:rPr>
                <w:rFonts w:ascii="Times New Roman" w:hAnsi="Times New Roman" w:cs="Times New Roman"/>
                <w:sz w:val="22"/>
                <w:szCs w:val="22"/>
              </w:rPr>
              <w:t>:</w:t>
            </w:r>
          </w:p>
          <w:p w:rsidR="00EC273A" w:rsidRDefault="003D41A9" w:rsidP="009306B8">
            <w:pPr>
              <w:pStyle w:val="ConsPlusNormal"/>
              <w:numPr>
                <w:ilvl w:val="0"/>
                <w:numId w:val="152"/>
              </w:numPr>
              <w:spacing w:before="200" w:line="276" w:lineRule="auto"/>
              <w:ind w:left="13" w:firstLine="0"/>
              <w:jc w:val="both"/>
              <w:rPr>
                <w:rFonts w:ascii="Times New Roman" w:hAnsi="Times New Roman" w:cs="Times New Roman"/>
                <w:sz w:val="22"/>
                <w:szCs w:val="22"/>
              </w:rPr>
            </w:pPr>
            <w:r w:rsidRPr="003D41A9">
              <w:rPr>
                <w:rFonts w:ascii="Times New Roman" w:hAnsi="Times New Roman" w:cs="Times New Roman"/>
                <w:sz w:val="22"/>
                <w:szCs w:val="22"/>
              </w:rPr>
              <w:t>обогащать представления детей о формах поведения и действиях в различных ситуациях в семье и ДОО;</w:t>
            </w:r>
          </w:p>
          <w:p w:rsidR="00EC273A" w:rsidRDefault="003D41A9" w:rsidP="009306B8">
            <w:pPr>
              <w:pStyle w:val="ConsPlusNormal"/>
              <w:numPr>
                <w:ilvl w:val="0"/>
                <w:numId w:val="152"/>
              </w:numPr>
              <w:spacing w:before="200" w:line="276" w:lineRule="auto"/>
              <w:ind w:left="13" w:firstLine="0"/>
              <w:jc w:val="both"/>
              <w:rPr>
                <w:rFonts w:ascii="Times New Roman" w:hAnsi="Times New Roman" w:cs="Times New Roman"/>
                <w:sz w:val="22"/>
                <w:szCs w:val="22"/>
              </w:rPr>
            </w:pPr>
            <w:r w:rsidRPr="00EC273A">
              <w:rPr>
                <w:rFonts w:ascii="Times New Roman" w:hAnsi="Times New Roman" w:cs="Times New Roman"/>
                <w:sz w:val="22"/>
                <w:szCs w:val="22"/>
              </w:rPr>
              <w:t xml:space="preserve">содействовать пониманию детьми собственных и чужих эмоциональных состояний и переживаний, овладению способами </w:t>
            </w:r>
            <w:r w:rsidRPr="00EC273A">
              <w:rPr>
                <w:rFonts w:ascii="Times New Roman" w:hAnsi="Times New Roman" w:cs="Times New Roman"/>
                <w:sz w:val="22"/>
                <w:szCs w:val="22"/>
              </w:rPr>
              <w:lastRenderedPageBreak/>
              <w:t>эмпатийного поведения в ответ на разнообразные эмоциональные проявления сверстников и взрослых;</w:t>
            </w:r>
          </w:p>
          <w:p w:rsidR="00EC273A" w:rsidRDefault="003D41A9" w:rsidP="009306B8">
            <w:pPr>
              <w:pStyle w:val="ConsPlusNormal"/>
              <w:numPr>
                <w:ilvl w:val="0"/>
                <w:numId w:val="152"/>
              </w:numPr>
              <w:spacing w:before="200" w:line="276" w:lineRule="auto"/>
              <w:ind w:left="13" w:firstLine="0"/>
              <w:jc w:val="both"/>
              <w:rPr>
                <w:rFonts w:ascii="Times New Roman" w:hAnsi="Times New Roman" w:cs="Times New Roman"/>
                <w:sz w:val="22"/>
                <w:szCs w:val="22"/>
              </w:rPr>
            </w:pPr>
            <w:r w:rsidRPr="00EC273A">
              <w:rPr>
                <w:rFonts w:ascii="Times New Roman" w:hAnsi="Times New Roman" w:cs="Times New Roman"/>
                <w:sz w:val="22"/>
                <w:szCs w:val="22"/>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EC273A" w:rsidRDefault="003D41A9" w:rsidP="009306B8">
            <w:pPr>
              <w:pStyle w:val="ConsPlusNormal"/>
              <w:numPr>
                <w:ilvl w:val="0"/>
                <w:numId w:val="152"/>
              </w:numPr>
              <w:spacing w:before="200" w:line="276" w:lineRule="auto"/>
              <w:ind w:left="13" w:firstLine="0"/>
              <w:jc w:val="both"/>
              <w:rPr>
                <w:rFonts w:ascii="Times New Roman" w:hAnsi="Times New Roman" w:cs="Times New Roman"/>
                <w:sz w:val="22"/>
                <w:szCs w:val="22"/>
              </w:rPr>
            </w:pPr>
            <w:r w:rsidRPr="00EC273A">
              <w:rPr>
                <w:rFonts w:ascii="Times New Roman" w:hAnsi="Times New Roman" w:cs="Times New Roman"/>
                <w:sz w:val="22"/>
                <w:szCs w:val="22"/>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3D41A9" w:rsidRPr="00EC273A" w:rsidRDefault="003D41A9" w:rsidP="009306B8">
            <w:pPr>
              <w:pStyle w:val="ConsPlusNormal"/>
              <w:numPr>
                <w:ilvl w:val="0"/>
                <w:numId w:val="152"/>
              </w:numPr>
              <w:spacing w:before="200" w:line="276" w:lineRule="auto"/>
              <w:ind w:left="13" w:firstLine="0"/>
              <w:jc w:val="both"/>
              <w:rPr>
                <w:rFonts w:ascii="Times New Roman" w:hAnsi="Times New Roman" w:cs="Times New Roman"/>
                <w:sz w:val="22"/>
                <w:szCs w:val="22"/>
              </w:rPr>
            </w:pPr>
            <w:r w:rsidRPr="00EC273A">
              <w:rPr>
                <w:rFonts w:ascii="Times New Roman" w:hAnsi="Times New Roman" w:cs="Times New Roman"/>
                <w:sz w:val="22"/>
                <w:szCs w:val="22"/>
              </w:rPr>
              <w:t>расширять представления о правилах поведения в общественных местах; об обязанностях в группе;</w:t>
            </w:r>
          </w:p>
          <w:p w:rsidR="003D41A9" w:rsidRPr="003D41A9" w:rsidRDefault="003D41A9" w:rsidP="00EC273A">
            <w:pPr>
              <w:pStyle w:val="ConsPlusNormal"/>
              <w:spacing w:before="200" w:line="276" w:lineRule="auto"/>
              <w:ind w:firstLine="0"/>
              <w:jc w:val="both"/>
              <w:rPr>
                <w:rFonts w:ascii="Times New Roman" w:hAnsi="Times New Roman" w:cs="Times New Roman"/>
                <w:sz w:val="22"/>
                <w:szCs w:val="22"/>
              </w:rPr>
            </w:pPr>
            <w:r w:rsidRPr="00EC273A">
              <w:rPr>
                <w:rFonts w:ascii="Times New Roman" w:hAnsi="Times New Roman" w:cs="Times New Roman"/>
                <w:sz w:val="22"/>
                <w:szCs w:val="22"/>
                <w:u w:val="single"/>
              </w:rPr>
              <w:t>2) в области формирования основ гражданственности и патриотизма</w:t>
            </w:r>
            <w:r w:rsidRPr="003D41A9">
              <w:rPr>
                <w:rFonts w:ascii="Times New Roman" w:hAnsi="Times New Roman" w:cs="Times New Roman"/>
                <w:sz w:val="22"/>
                <w:szCs w:val="22"/>
              </w:rPr>
              <w:t>:</w:t>
            </w:r>
          </w:p>
          <w:p w:rsidR="00EC273A" w:rsidRDefault="003D41A9" w:rsidP="009306B8">
            <w:pPr>
              <w:pStyle w:val="ConsPlusNormal"/>
              <w:numPr>
                <w:ilvl w:val="0"/>
                <w:numId w:val="153"/>
              </w:numPr>
              <w:spacing w:before="200" w:line="276" w:lineRule="auto"/>
              <w:ind w:left="0" w:firstLine="13"/>
              <w:jc w:val="both"/>
              <w:rPr>
                <w:rFonts w:ascii="Times New Roman" w:hAnsi="Times New Roman" w:cs="Times New Roman"/>
                <w:sz w:val="22"/>
                <w:szCs w:val="22"/>
              </w:rPr>
            </w:pPr>
            <w:r w:rsidRPr="003D41A9">
              <w:rPr>
                <w:rFonts w:ascii="Times New Roman" w:hAnsi="Times New Roman" w:cs="Times New Roman"/>
                <w:sz w:val="22"/>
                <w:szCs w:val="22"/>
              </w:rPr>
              <w:t>воспитывать уважительное отношение к Родине, к людям разных национальностей, проживающим на территории России, их культурному наследию;</w:t>
            </w:r>
          </w:p>
          <w:p w:rsidR="00EC273A" w:rsidRDefault="003D41A9" w:rsidP="009306B8">
            <w:pPr>
              <w:pStyle w:val="ConsPlusNormal"/>
              <w:numPr>
                <w:ilvl w:val="0"/>
                <w:numId w:val="153"/>
              </w:numPr>
              <w:spacing w:before="200" w:line="276" w:lineRule="auto"/>
              <w:ind w:left="0" w:firstLine="13"/>
              <w:jc w:val="both"/>
              <w:rPr>
                <w:rFonts w:ascii="Times New Roman" w:hAnsi="Times New Roman" w:cs="Times New Roman"/>
                <w:sz w:val="22"/>
                <w:szCs w:val="22"/>
              </w:rPr>
            </w:pPr>
            <w:r w:rsidRPr="00EC273A">
              <w:rPr>
                <w:rFonts w:ascii="Times New Roman" w:hAnsi="Times New Roman" w:cs="Times New Roman"/>
                <w:sz w:val="22"/>
                <w:szCs w:val="22"/>
              </w:rPr>
              <w:lastRenderedPageBreak/>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3D41A9" w:rsidRPr="00EC273A" w:rsidRDefault="003D41A9" w:rsidP="009306B8">
            <w:pPr>
              <w:pStyle w:val="ConsPlusNormal"/>
              <w:numPr>
                <w:ilvl w:val="0"/>
                <w:numId w:val="153"/>
              </w:numPr>
              <w:spacing w:before="200" w:line="276" w:lineRule="auto"/>
              <w:ind w:left="0" w:firstLine="13"/>
              <w:jc w:val="both"/>
              <w:rPr>
                <w:rFonts w:ascii="Times New Roman" w:hAnsi="Times New Roman" w:cs="Times New Roman"/>
                <w:sz w:val="22"/>
                <w:szCs w:val="22"/>
              </w:rPr>
            </w:pPr>
            <w:r w:rsidRPr="00EC273A">
              <w:rPr>
                <w:rFonts w:ascii="Times New Roman" w:hAnsi="Times New Roman" w:cs="Times New Roman"/>
                <w:sz w:val="22"/>
                <w:szCs w:val="22"/>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3D41A9" w:rsidRPr="00EC273A" w:rsidRDefault="003D41A9" w:rsidP="00EC273A">
            <w:pPr>
              <w:pStyle w:val="ConsPlusNormal"/>
              <w:spacing w:before="200" w:line="276" w:lineRule="auto"/>
              <w:ind w:firstLine="0"/>
              <w:jc w:val="both"/>
              <w:rPr>
                <w:rFonts w:ascii="Times New Roman" w:hAnsi="Times New Roman" w:cs="Times New Roman"/>
                <w:sz w:val="22"/>
                <w:szCs w:val="22"/>
                <w:u w:val="single"/>
              </w:rPr>
            </w:pPr>
            <w:r w:rsidRPr="003D41A9">
              <w:rPr>
                <w:rFonts w:ascii="Times New Roman" w:hAnsi="Times New Roman" w:cs="Times New Roman"/>
                <w:sz w:val="22"/>
                <w:szCs w:val="22"/>
              </w:rPr>
              <w:t xml:space="preserve">3) </w:t>
            </w:r>
            <w:r w:rsidRPr="00EC273A">
              <w:rPr>
                <w:rFonts w:ascii="Times New Roman" w:hAnsi="Times New Roman" w:cs="Times New Roman"/>
                <w:sz w:val="22"/>
                <w:szCs w:val="22"/>
                <w:u w:val="single"/>
              </w:rPr>
              <w:t>в сфере трудового воспитания:</w:t>
            </w:r>
          </w:p>
          <w:p w:rsidR="00EC273A" w:rsidRDefault="003D41A9" w:rsidP="009306B8">
            <w:pPr>
              <w:pStyle w:val="ConsPlusNormal"/>
              <w:numPr>
                <w:ilvl w:val="0"/>
                <w:numId w:val="153"/>
              </w:numPr>
              <w:spacing w:before="200" w:line="276" w:lineRule="auto"/>
              <w:ind w:left="13" w:firstLine="0"/>
              <w:jc w:val="both"/>
              <w:rPr>
                <w:rFonts w:ascii="Times New Roman" w:hAnsi="Times New Roman" w:cs="Times New Roman"/>
                <w:sz w:val="22"/>
                <w:szCs w:val="22"/>
              </w:rPr>
            </w:pPr>
            <w:r w:rsidRPr="003D41A9">
              <w:rPr>
                <w:rFonts w:ascii="Times New Roman" w:hAnsi="Times New Roman" w:cs="Times New Roman"/>
                <w:sz w:val="22"/>
                <w:szCs w:val="22"/>
              </w:rPr>
              <w:t>формировать представления о профессиях и трудовых процессах;</w:t>
            </w:r>
          </w:p>
          <w:p w:rsidR="00EC273A" w:rsidRDefault="003D41A9" w:rsidP="009306B8">
            <w:pPr>
              <w:pStyle w:val="ConsPlusNormal"/>
              <w:numPr>
                <w:ilvl w:val="0"/>
                <w:numId w:val="153"/>
              </w:numPr>
              <w:spacing w:before="200" w:line="276" w:lineRule="auto"/>
              <w:ind w:left="13" w:firstLine="0"/>
              <w:jc w:val="both"/>
              <w:rPr>
                <w:rFonts w:ascii="Times New Roman" w:hAnsi="Times New Roman" w:cs="Times New Roman"/>
                <w:sz w:val="22"/>
                <w:szCs w:val="22"/>
              </w:rPr>
            </w:pPr>
            <w:r w:rsidRPr="00EC273A">
              <w:rPr>
                <w:rFonts w:ascii="Times New Roman" w:hAnsi="Times New Roman" w:cs="Times New Roman"/>
                <w:sz w:val="22"/>
                <w:szCs w:val="22"/>
              </w:rPr>
              <w:t xml:space="preserve">воспитывать бережное отношение к труду взрослых, к результатам их труда; </w:t>
            </w:r>
          </w:p>
          <w:p w:rsidR="00EC273A" w:rsidRDefault="003D41A9" w:rsidP="009306B8">
            <w:pPr>
              <w:pStyle w:val="ConsPlusNormal"/>
              <w:numPr>
                <w:ilvl w:val="0"/>
                <w:numId w:val="153"/>
              </w:numPr>
              <w:spacing w:before="200" w:line="276" w:lineRule="auto"/>
              <w:ind w:left="13" w:firstLine="0"/>
              <w:jc w:val="both"/>
              <w:rPr>
                <w:rFonts w:ascii="Times New Roman" w:hAnsi="Times New Roman" w:cs="Times New Roman"/>
                <w:sz w:val="22"/>
                <w:szCs w:val="22"/>
              </w:rPr>
            </w:pPr>
            <w:r w:rsidRPr="00EC273A">
              <w:rPr>
                <w:rFonts w:ascii="Times New Roman" w:hAnsi="Times New Roman" w:cs="Times New Roman"/>
                <w:sz w:val="22"/>
                <w:szCs w:val="22"/>
              </w:rPr>
              <w:t>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3D41A9" w:rsidRPr="00EC273A" w:rsidRDefault="003D41A9" w:rsidP="009306B8">
            <w:pPr>
              <w:pStyle w:val="ConsPlusNormal"/>
              <w:numPr>
                <w:ilvl w:val="0"/>
                <w:numId w:val="153"/>
              </w:numPr>
              <w:spacing w:before="200" w:line="276" w:lineRule="auto"/>
              <w:ind w:left="13" w:firstLine="0"/>
              <w:jc w:val="both"/>
              <w:rPr>
                <w:rFonts w:ascii="Times New Roman" w:hAnsi="Times New Roman" w:cs="Times New Roman"/>
                <w:sz w:val="22"/>
                <w:szCs w:val="22"/>
              </w:rPr>
            </w:pPr>
            <w:r w:rsidRPr="00EC273A">
              <w:rPr>
                <w:rFonts w:ascii="Times New Roman" w:hAnsi="Times New Roman" w:cs="Times New Roman"/>
                <w:sz w:val="22"/>
                <w:szCs w:val="22"/>
              </w:rPr>
              <w:lastRenderedPageBreak/>
              <w:t>знакомить детей с элементарными экономическими знаниями, формировать первоначальные представления о финансовой грамотности;</w:t>
            </w:r>
          </w:p>
          <w:p w:rsidR="003D41A9" w:rsidRPr="003D41A9" w:rsidRDefault="003D41A9" w:rsidP="00EC273A">
            <w:pPr>
              <w:pStyle w:val="ConsPlusNormal"/>
              <w:spacing w:before="200" w:line="276" w:lineRule="auto"/>
              <w:ind w:firstLine="0"/>
              <w:jc w:val="both"/>
              <w:rPr>
                <w:rFonts w:ascii="Times New Roman" w:hAnsi="Times New Roman" w:cs="Times New Roman"/>
                <w:sz w:val="22"/>
                <w:szCs w:val="22"/>
              </w:rPr>
            </w:pPr>
            <w:r w:rsidRPr="003D41A9">
              <w:rPr>
                <w:rFonts w:ascii="Times New Roman" w:hAnsi="Times New Roman" w:cs="Times New Roman"/>
                <w:sz w:val="22"/>
                <w:szCs w:val="22"/>
              </w:rPr>
              <w:t xml:space="preserve">4) </w:t>
            </w:r>
            <w:r w:rsidRPr="00EC273A">
              <w:rPr>
                <w:rFonts w:ascii="Times New Roman" w:hAnsi="Times New Roman" w:cs="Times New Roman"/>
                <w:sz w:val="22"/>
                <w:szCs w:val="22"/>
                <w:u w:val="single"/>
              </w:rPr>
              <w:t>в области формирования безопасного поведения</w:t>
            </w:r>
            <w:r w:rsidRPr="003D41A9">
              <w:rPr>
                <w:rFonts w:ascii="Times New Roman" w:hAnsi="Times New Roman" w:cs="Times New Roman"/>
                <w:sz w:val="22"/>
                <w:szCs w:val="22"/>
              </w:rPr>
              <w:t>:</w:t>
            </w:r>
          </w:p>
          <w:p w:rsidR="00EC273A" w:rsidRDefault="003D41A9" w:rsidP="009306B8">
            <w:pPr>
              <w:pStyle w:val="ConsPlusNormal"/>
              <w:numPr>
                <w:ilvl w:val="0"/>
                <w:numId w:val="154"/>
              </w:numPr>
              <w:spacing w:before="200" w:line="276" w:lineRule="auto"/>
              <w:ind w:left="155" w:firstLine="0"/>
              <w:jc w:val="both"/>
              <w:rPr>
                <w:rFonts w:ascii="Times New Roman" w:hAnsi="Times New Roman" w:cs="Times New Roman"/>
                <w:sz w:val="22"/>
                <w:szCs w:val="22"/>
              </w:rPr>
            </w:pPr>
            <w:r w:rsidRPr="003D41A9">
              <w:rPr>
                <w:rFonts w:ascii="Times New Roman" w:hAnsi="Times New Roman" w:cs="Times New Roman"/>
                <w:sz w:val="22"/>
                <w:szCs w:val="22"/>
              </w:rPr>
              <w:t xml:space="preserve">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w:t>
            </w:r>
          </w:p>
          <w:p w:rsidR="00EC273A" w:rsidRDefault="003D41A9" w:rsidP="009306B8">
            <w:pPr>
              <w:pStyle w:val="ConsPlusNormal"/>
              <w:numPr>
                <w:ilvl w:val="0"/>
                <w:numId w:val="154"/>
              </w:numPr>
              <w:spacing w:before="200" w:line="276" w:lineRule="auto"/>
              <w:ind w:left="155" w:firstLine="0"/>
              <w:jc w:val="both"/>
              <w:rPr>
                <w:rFonts w:ascii="Times New Roman" w:hAnsi="Times New Roman" w:cs="Times New Roman"/>
                <w:sz w:val="22"/>
                <w:szCs w:val="22"/>
              </w:rPr>
            </w:pPr>
            <w:r w:rsidRPr="003D41A9">
              <w:rPr>
                <w:rFonts w:ascii="Times New Roman" w:hAnsi="Times New Roman" w:cs="Times New Roman"/>
                <w:sz w:val="22"/>
                <w:szCs w:val="22"/>
              </w:rPr>
              <w:t>о правилах безопасности дорожного движения в качестве пешехода и пассажира транспортного средства;</w:t>
            </w:r>
          </w:p>
          <w:p w:rsidR="00EC273A" w:rsidRDefault="003D41A9" w:rsidP="009306B8">
            <w:pPr>
              <w:pStyle w:val="ConsPlusNormal"/>
              <w:numPr>
                <w:ilvl w:val="0"/>
                <w:numId w:val="154"/>
              </w:numPr>
              <w:spacing w:before="200" w:line="276" w:lineRule="auto"/>
              <w:ind w:left="155" w:firstLine="0"/>
              <w:jc w:val="both"/>
              <w:rPr>
                <w:rFonts w:ascii="Times New Roman" w:hAnsi="Times New Roman" w:cs="Times New Roman"/>
                <w:sz w:val="22"/>
                <w:szCs w:val="22"/>
              </w:rPr>
            </w:pPr>
            <w:r w:rsidRPr="00EC273A">
              <w:rPr>
                <w:rFonts w:ascii="Times New Roman" w:hAnsi="Times New Roman" w:cs="Times New Roman"/>
                <w:sz w:val="22"/>
                <w:szCs w:val="22"/>
              </w:rPr>
              <w:t>формировать осмотрительное отношение к потенциально опасным для человека ситуациям;</w:t>
            </w:r>
          </w:p>
          <w:p w:rsidR="003D41A9" w:rsidRPr="00EC273A" w:rsidRDefault="003D41A9" w:rsidP="009306B8">
            <w:pPr>
              <w:pStyle w:val="ConsPlusNormal"/>
              <w:numPr>
                <w:ilvl w:val="0"/>
                <w:numId w:val="154"/>
              </w:numPr>
              <w:spacing w:before="200" w:line="276" w:lineRule="auto"/>
              <w:ind w:left="155" w:firstLine="0"/>
              <w:jc w:val="both"/>
              <w:rPr>
                <w:rFonts w:ascii="Times New Roman" w:hAnsi="Times New Roman" w:cs="Times New Roman"/>
                <w:sz w:val="22"/>
                <w:szCs w:val="22"/>
              </w:rPr>
            </w:pPr>
            <w:r w:rsidRPr="00EC273A">
              <w:rPr>
                <w:rFonts w:ascii="Times New Roman" w:hAnsi="Times New Roman" w:cs="Times New Roman"/>
                <w:sz w:val="22"/>
                <w:szCs w:val="22"/>
              </w:rPr>
              <w:t xml:space="preserve">знакомить с основными правилами </w:t>
            </w:r>
            <w:r w:rsidRPr="00EC273A">
              <w:rPr>
                <w:rFonts w:ascii="Times New Roman" w:hAnsi="Times New Roman" w:cs="Times New Roman"/>
                <w:sz w:val="22"/>
                <w:szCs w:val="22"/>
              </w:rPr>
              <w:lastRenderedPageBreak/>
              <w:t>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E549D9" w:rsidRPr="003D41A9" w:rsidRDefault="00E549D9" w:rsidP="003D41A9">
            <w:pPr>
              <w:pStyle w:val="body"/>
              <w:spacing w:before="0" w:beforeAutospacing="0" w:after="0" w:afterAutospacing="0" w:line="276" w:lineRule="auto"/>
              <w:rPr>
                <w:bCs/>
                <w:sz w:val="22"/>
                <w:szCs w:val="22"/>
              </w:rPr>
            </w:pPr>
          </w:p>
        </w:tc>
        <w:tc>
          <w:tcPr>
            <w:tcW w:w="2633" w:type="dxa"/>
          </w:tcPr>
          <w:p w:rsidR="003D41A9" w:rsidRPr="003D41A9" w:rsidRDefault="003D41A9" w:rsidP="00EC273A">
            <w:pPr>
              <w:pStyle w:val="ConsPlusNormal"/>
              <w:spacing w:before="200" w:line="276" w:lineRule="auto"/>
              <w:ind w:firstLine="0"/>
              <w:jc w:val="both"/>
              <w:rPr>
                <w:rFonts w:ascii="Times New Roman" w:hAnsi="Times New Roman" w:cs="Times New Roman"/>
                <w:sz w:val="22"/>
                <w:szCs w:val="22"/>
              </w:rPr>
            </w:pPr>
            <w:r w:rsidRPr="003D41A9">
              <w:rPr>
                <w:rFonts w:ascii="Times New Roman" w:hAnsi="Times New Roman" w:cs="Times New Roman"/>
                <w:sz w:val="22"/>
                <w:szCs w:val="22"/>
              </w:rPr>
              <w:lastRenderedPageBreak/>
              <w:t xml:space="preserve">1) </w:t>
            </w:r>
            <w:r w:rsidRPr="00EC273A">
              <w:rPr>
                <w:rFonts w:ascii="Times New Roman" w:hAnsi="Times New Roman" w:cs="Times New Roman"/>
                <w:sz w:val="22"/>
                <w:szCs w:val="22"/>
                <w:u w:val="single"/>
              </w:rPr>
              <w:t>в сфере социальных отношений</w:t>
            </w:r>
            <w:r w:rsidRPr="003D41A9">
              <w:rPr>
                <w:rFonts w:ascii="Times New Roman" w:hAnsi="Times New Roman" w:cs="Times New Roman"/>
                <w:sz w:val="22"/>
                <w:szCs w:val="22"/>
              </w:rPr>
              <w:t>:</w:t>
            </w:r>
          </w:p>
          <w:p w:rsidR="00EC273A" w:rsidRDefault="003D41A9" w:rsidP="009306B8">
            <w:pPr>
              <w:pStyle w:val="ConsPlusNormal"/>
              <w:numPr>
                <w:ilvl w:val="0"/>
                <w:numId w:val="155"/>
              </w:numPr>
              <w:spacing w:before="200" w:line="276" w:lineRule="auto"/>
              <w:ind w:left="0" w:firstLine="0"/>
              <w:jc w:val="both"/>
              <w:rPr>
                <w:rFonts w:ascii="Times New Roman" w:hAnsi="Times New Roman" w:cs="Times New Roman"/>
                <w:sz w:val="22"/>
                <w:szCs w:val="22"/>
              </w:rPr>
            </w:pPr>
            <w:r w:rsidRPr="003D41A9">
              <w:rPr>
                <w:rFonts w:ascii="Times New Roman" w:hAnsi="Times New Roman" w:cs="Times New Roman"/>
                <w:sz w:val="22"/>
                <w:szCs w:val="22"/>
              </w:rPr>
              <w:t>поддерживать положительную самооценку ребенка, уверенность в себе, осознание роста своих достижений, чувства собственного достоинства, стремления стать школьником;</w:t>
            </w:r>
            <w:r w:rsidR="00EC273A">
              <w:rPr>
                <w:rFonts w:ascii="Times New Roman" w:hAnsi="Times New Roman" w:cs="Times New Roman"/>
                <w:sz w:val="22"/>
                <w:szCs w:val="22"/>
              </w:rPr>
              <w:t xml:space="preserve"> </w:t>
            </w:r>
            <w:r w:rsidRPr="00EC273A">
              <w:rPr>
                <w:rFonts w:ascii="Times New Roman" w:hAnsi="Times New Roman" w:cs="Times New Roman"/>
                <w:sz w:val="22"/>
                <w:szCs w:val="22"/>
              </w:rPr>
              <w:t>обогащать опыт применения разнообразных способов взаимодейств</w:t>
            </w:r>
            <w:r w:rsidR="00EC273A">
              <w:rPr>
                <w:rFonts w:ascii="Times New Roman" w:hAnsi="Times New Roman" w:cs="Times New Roman"/>
                <w:sz w:val="22"/>
                <w:szCs w:val="22"/>
              </w:rPr>
              <w:t xml:space="preserve">ия со взрослыми и </w:t>
            </w:r>
            <w:r w:rsidR="00EC273A">
              <w:rPr>
                <w:rFonts w:ascii="Times New Roman" w:hAnsi="Times New Roman" w:cs="Times New Roman"/>
                <w:sz w:val="22"/>
                <w:szCs w:val="22"/>
              </w:rPr>
              <w:lastRenderedPageBreak/>
              <w:t>сверстниками;</w:t>
            </w:r>
          </w:p>
          <w:p w:rsidR="00EC273A" w:rsidRDefault="003D41A9" w:rsidP="009306B8">
            <w:pPr>
              <w:pStyle w:val="ConsPlusNormal"/>
              <w:numPr>
                <w:ilvl w:val="0"/>
                <w:numId w:val="155"/>
              </w:numPr>
              <w:spacing w:before="200" w:line="276" w:lineRule="auto"/>
              <w:ind w:left="0" w:firstLine="0"/>
              <w:jc w:val="both"/>
              <w:rPr>
                <w:rFonts w:ascii="Times New Roman" w:hAnsi="Times New Roman" w:cs="Times New Roman"/>
                <w:sz w:val="22"/>
                <w:szCs w:val="22"/>
              </w:rPr>
            </w:pPr>
            <w:r w:rsidRPr="00EC273A">
              <w:rPr>
                <w:rFonts w:ascii="Times New Roman" w:hAnsi="Times New Roman" w:cs="Times New Roman"/>
                <w:sz w:val="22"/>
                <w:szCs w:val="22"/>
              </w:rPr>
              <w:t>развитие начал социально-значимой активности;</w:t>
            </w:r>
          </w:p>
          <w:p w:rsidR="00EC273A" w:rsidRDefault="003D41A9" w:rsidP="009306B8">
            <w:pPr>
              <w:pStyle w:val="ConsPlusNormal"/>
              <w:numPr>
                <w:ilvl w:val="0"/>
                <w:numId w:val="155"/>
              </w:numPr>
              <w:spacing w:before="200" w:line="276" w:lineRule="auto"/>
              <w:ind w:left="0" w:firstLine="0"/>
              <w:jc w:val="both"/>
              <w:rPr>
                <w:rFonts w:ascii="Times New Roman" w:hAnsi="Times New Roman" w:cs="Times New Roman"/>
                <w:sz w:val="22"/>
                <w:szCs w:val="22"/>
              </w:rPr>
            </w:pPr>
            <w:r w:rsidRPr="00EC273A">
              <w:rPr>
                <w:rFonts w:ascii="Times New Roman" w:hAnsi="Times New Roman" w:cs="Times New Roman"/>
                <w:sz w:val="22"/>
                <w:szCs w:val="22"/>
              </w:rPr>
              <w:t>обогащать эмоциональный опыт ребенка, развивать способность ребенка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EC273A" w:rsidRDefault="003D41A9" w:rsidP="009306B8">
            <w:pPr>
              <w:pStyle w:val="ConsPlusNormal"/>
              <w:numPr>
                <w:ilvl w:val="0"/>
                <w:numId w:val="155"/>
              </w:numPr>
              <w:spacing w:before="200" w:line="276" w:lineRule="auto"/>
              <w:ind w:left="0" w:firstLine="0"/>
              <w:jc w:val="both"/>
              <w:rPr>
                <w:rFonts w:ascii="Times New Roman" w:hAnsi="Times New Roman" w:cs="Times New Roman"/>
                <w:sz w:val="22"/>
                <w:szCs w:val="22"/>
              </w:rPr>
            </w:pPr>
            <w:r w:rsidRPr="00EC273A">
              <w:rPr>
                <w:rFonts w:ascii="Times New Roman" w:hAnsi="Times New Roman" w:cs="Times New Roman"/>
                <w:sz w:val="22"/>
                <w:szCs w:val="22"/>
              </w:rPr>
              <w:t>развивать способность ребенка понимать и учитыват</w:t>
            </w:r>
            <w:r w:rsidR="00EC273A">
              <w:rPr>
                <w:rFonts w:ascii="Times New Roman" w:hAnsi="Times New Roman" w:cs="Times New Roman"/>
                <w:sz w:val="22"/>
                <w:szCs w:val="22"/>
              </w:rPr>
              <w:t>ь интересы и чувства других;</w:t>
            </w:r>
          </w:p>
          <w:p w:rsidR="00EC273A" w:rsidRDefault="003D41A9" w:rsidP="009306B8">
            <w:pPr>
              <w:pStyle w:val="ConsPlusNormal"/>
              <w:numPr>
                <w:ilvl w:val="0"/>
                <w:numId w:val="155"/>
              </w:numPr>
              <w:spacing w:before="200" w:line="276" w:lineRule="auto"/>
              <w:ind w:left="0" w:firstLine="0"/>
              <w:jc w:val="both"/>
              <w:rPr>
                <w:rFonts w:ascii="Times New Roman" w:hAnsi="Times New Roman" w:cs="Times New Roman"/>
                <w:sz w:val="22"/>
                <w:szCs w:val="22"/>
              </w:rPr>
            </w:pPr>
            <w:r w:rsidRPr="00EC273A">
              <w:rPr>
                <w:rFonts w:ascii="Times New Roman" w:hAnsi="Times New Roman" w:cs="Times New Roman"/>
                <w:sz w:val="22"/>
                <w:szCs w:val="22"/>
              </w:rPr>
              <w:t>договариваться и дружить со сверстниками; разрешать возникающие конфликты конструктивными способами;</w:t>
            </w:r>
          </w:p>
          <w:p w:rsidR="003D41A9" w:rsidRPr="00EC273A" w:rsidRDefault="003D41A9" w:rsidP="009306B8">
            <w:pPr>
              <w:pStyle w:val="ConsPlusNormal"/>
              <w:numPr>
                <w:ilvl w:val="0"/>
                <w:numId w:val="155"/>
              </w:numPr>
              <w:spacing w:before="200" w:line="276" w:lineRule="auto"/>
              <w:ind w:left="0" w:firstLine="0"/>
              <w:jc w:val="both"/>
              <w:rPr>
                <w:rFonts w:ascii="Times New Roman" w:hAnsi="Times New Roman" w:cs="Times New Roman"/>
                <w:sz w:val="22"/>
                <w:szCs w:val="22"/>
              </w:rPr>
            </w:pPr>
            <w:r w:rsidRPr="00EC273A">
              <w:rPr>
                <w:rFonts w:ascii="Times New Roman" w:hAnsi="Times New Roman" w:cs="Times New Roman"/>
                <w:sz w:val="22"/>
                <w:szCs w:val="22"/>
              </w:rPr>
              <w:t>воспитывать привычки культурного поведения и общения с людьми, основ этикета, правил поведения в общественных местах;</w:t>
            </w:r>
          </w:p>
          <w:p w:rsidR="003D41A9" w:rsidRPr="003D41A9" w:rsidRDefault="003D41A9" w:rsidP="00EC273A">
            <w:pPr>
              <w:pStyle w:val="ConsPlusNormal"/>
              <w:spacing w:before="200" w:line="276" w:lineRule="auto"/>
              <w:ind w:firstLine="0"/>
              <w:jc w:val="both"/>
              <w:rPr>
                <w:rFonts w:ascii="Times New Roman" w:hAnsi="Times New Roman" w:cs="Times New Roman"/>
                <w:sz w:val="22"/>
                <w:szCs w:val="22"/>
              </w:rPr>
            </w:pPr>
            <w:r w:rsidRPr="003D41A9">
              <w:rPr>
                <w:rFonts w:ascii="Times New Roman" w:hAnsi="Times New Roman" w:cs="Times New Roman"/>
                <w:sz w:val="22"/>
                <w:szCs w:val="22"/>
              </w:rPr>
              <w:t xml:space="preserve">2) </w:t>
            </w:r>
            <w:r w:rsidRPr="00EC273A">
              <w:rPr>
                <w:rFonts w:ascii="Times New Roman" w:hAnsi="Times New Roman" w:cs="Times New Roman"/>
                <w:sz w:val="22"/>
                <w:szCs w:val="22"/>
                <w:u w:val="single"/>
              </w:rPr>
              <w:t>в области формирования основ гражданственности и патриотизма</w:t>
            </w:r>
            <w:r w:rsidRPr="003D41A9">
              <w:rPr>
                <w:rFonts w:ascii="Times New Roman" w:hAnsi="Times New Roman" w:cs="Times New Roman"/>
                <w:sz w:val="22"/>
                <w:szCs w:val="22"/>
              </w:rPr>
              <w:t>:</w:t>
            </w:r>
          </w:p>
          <w:p w:rsidR="00EC273A" w:rsidRDefault="003D41A9" w:rsidP="009306B8">
            <w:pPr>
              <w:pStyle w:val="ConsPlusNormal"/>
              <w:numPr>
                <w:ilvl w:val="0"/>
                <w:numId w:val="155"/>
              </w:numPr>
              <w:spacing w:before="200" w:line="276" w:lineRule="auto"/>
              <w:ind w:left="0" w:firstLine="0"/>
              <w:jc w:val="both"/>
              <w:rPr>
                <w:rFonts w:ascii="Times New Roman" w:hAnsi="Times New Roman" w:cs="Times New Roman"/>
                <w:sz w:val="22"/>
                <w:szCs w:val="22"/>
              </w:rPr>
            </w:pPr>
            <w:r w:rsidRPr="003D41A9">
              <w:rPr>
                <w:rFonts w:ascii="Times New Roman" w:hAnsi="Times New Roman" w:cs="Times New Roman"/>
                <w:sz w:val="22"/>
                <w:szCs w:val="22"/>
              </w:rPr>
              <w:t xml:space="preserve">воспитывать патриотические и интернациональные чувства, уважительное отношение к Родине, к представителям разных </w:t>
            </w:r>
            <w:r w:rsidRPr="003D41A9">
              <w:rPr>
                <w:rFonts w:ascii="Times New Roman" w:hAnsi="Times New Roman" w:cs="Times New Roman"/>
                <w:sz w:val="22"/>
                <w:szCs w:val="22"/>
              </w:rPr>
              <w:lastRenderedPageBreak/>
              <w:t>национальностей, интерес к их культуре и обычаям;</w:t>
            </w:r>
          </w:p>
          <w:p w:rsidR="00EC273A" w:rsidRDefault="003D41A9" w:rsidP="009306B8">
            <w:pPr>
              <w:pStyle w:val="ConsPlusNormal"/>
              <w:numPr>
                <w:ilvl w:val="0"/>
                <w:numId w:val="155"/>
              </w:numPr>
              <w:spacing w:before="200" w:line="276" w:lineRule="auto"/>
              <w:ind w:left="0" w:firstLine="0"/>
              <w:jc w:val="both"/>
              <w:rPr>
                <w:rFonts w:ascii="Times New Roman" w:hAnsi="Times New Roman" w:cs="Times New Roman"/>
                <w:sz w:val="22"/>
                <w:szCs w:val="22"/>
              </w:rPr>
            </w:pPr>
            <w:r w:rsidRPr="00EC273A">
              <w:rPr>
                <w:rFonts w:ascii="Times New Roman" w:hAnsi="Times New Roman" w:cs="Times New Roman"/>
                <w:sz w:val="22"/>
                <w:szCs w:val="22"/>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EC273A" w:rsidRDefault="003D41A9" w:rsidP="009306B8">
            <w:pPr>
              <w:pStyle w:val="ConsPlusNormal"/>
              <w:numPr>
                <w:ilvl w:val="0"/>
                <w:numId w:val="155"/>
              </w:numPr>
              <w:spacing w:before="200" w:line="276" w:lineRule="auto"/>
              <w:ind w:left="0" w:firstLine="0"/>
              <w:jc w:val="both"/>
              <w:rPr>
                <w:rFonts w:ascii="Times New Roman" w:hAnsi="Times New Roman" w:cs="Times New Roman"/>
                <w:sz w:val="22"/>
                <w:szCs w:val="22"/>
              </w:rPr>
            </w:pPr>
            <w:r w:rsidRPr="00EC273A">
              <w:rPr>
                <w:rFonts w:ascii="Times New Roman" w:hAnsi="Times New Roman" w:cs="Times New Roman"/>
                <w:sz w:val="22"/>
                <w:szCs w:val="22"/>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EC273A" w:rsidRDefault="003D41A9" w:rsidP="009306B8">
            <w:pPr>
              <w:pStyle w:val="ConsPlusNormal"/>
              <w:numPr>
                <w:ilvl w:val="0"/>
                <w:numId w:val="155"/>
              </w:numPr>
              <w:spacing w:before="200" w:line="276" w:lineRule="auto"/>
              <w:ind w:left="0" w:firstLine="0"/>
              <w:jc w:val="both"/>
              <w:rPr>
                <w:rFonts w:ascii="Times New Roman" w:hAnsi="Times New Roman" w:cs="Times New Roman"/>
                <w:sz w:val="22"/>
                <w:szCs w:val="22"/>
              </w:rPr>
            </w:pPr>
            <w:r w:rsidRPr="00EC273A">
              <w:rPr>
                <w:rFonts w:ascii="Times New Roman" w:hAnsi="Times New Roman" w:cs="Times New Roman"/>
                <w:sz w:val="22"/>
                <w:szCs w:val="22"/>
              </w:rPr>
              <w:t xml:space="preserve">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w:t>
            </w:r>
          </w:p>
          <w:p w:rsidR="003D41A9" w:rsidRPr="00EC273A" w:rsidRDefault="003D41A9" w:rsidP="009306B8">
            <w:pPr>
              <w:pStyle w:val="ConsPlusNormal"/>
              <w:numPr>
                <w:ilvl w:val="0"/>
                <w:numId w:val="155"/>
              </w:numPr>
              <w:spacing w:before="200" w:line="276" w:lineRule="auto"/>
              <w:ind w:left="0" w:firstLine="0"/>
              <w:jc w:val="both"/>
              <w:rPr>
                <w:rFonts w:ascii="Times New Roman" w:hAnsi="Times New Roman" w:cs="Times New Roman"/>
                <w:sz w:val="22"/>
                <w:szCs w:val="22"/>
              </w:rPr>
            </w:pPr>
            <w:r w:rsidRPr="00EC273A">
              <w:rPr>
                <w:rFonts w:ascii="Times New Roman" w:hAnsi="Times New Roman" w:cs="Times New Roman"/>
                <w:sz w:val="22"/>
                <w:szCs w:val="22"/>
              </w:rPr>
              <w:t>поощрять активное участие в праздновании событий, связанных с его местом проживания;</w:t>
            </w:r>
          </w:p>
          <w:p w:rsidR="003D41A9" w:rsidRPr="003D41A9" w:rsidRDefault="003D41A9" w:rsidP="00EC273A">
            <w:pPr>
              <w:pStyle w:val="ConsPlusNormal"/>
              <w:spacing w:before="200" w:line="276" w:lineRule="auto"/>
              <w:ind w:firstLine="0"/>
              <w:jc w:val="both"/>
              <w:rPr>
                <w:rFonts w:ascii="Times New Roman" w:hAnsi="Times New Roman" w:cs="Times New Roman"/>
                <w:sz w:val="22"/>
                <w:szCs w:val="22"/>
              </w:rPr>
            </w:pPr>
            <w:r w:rsidRPr="003D41A9">
              <w:rPr>
                <w:rFonts w:ascii="Times New Roman" w:hAnsi="Times New Roman" w:cs="Times New Roman"/>
                <w:sz w:val="22"/>
                <w:szCs w:val="22"/>
              </w:rPr>
              <w:t xml:space="preserve">3) </w:t>
            </w:r>
            <w:r w:rsidRPr="00EC273A">
              <w:rPr>
                <w:rFonts w:ascii="Times New Roman" w:hAnsi="Times New Roman" w:cs="Times New Roman"/>
                <w:sz w:val="22"/>
                <w:szCs w:val="22"/>
                <w:u w:val="single"/>
              </w:rPr>
              <w:t>в сфере трудового воспитания</w:t>
            </w:r>
            <w:r w:rsidRPr="003D41A9">
              <w:rPr>
                <w:rFonts w:ascii="Times New Roman" w:hAnsi="Times New Roman" w:cs="Times New Roman"/>
                <w:sz w:val="22"/>
                <w:szCs w:val="22"/>
              </w:rPr>
              <w:t>:</w:t>
            </w:r>
          </w:p>
          <w:p w:rsidR="00EC273A" w:rsidRDefault="003D41A9" w:rsidP="009306B8">
            <w:pPr>
              <w:pStyle w:val="ConsPlusNormal"/>
              <w:numPr>
                <w:ilvl w:val="0"/>
                <w:numId w:val="155"/>
              </w:numPr>
              <w:spacing w:before="200" w:line="276" w:lineRule="auto"/>
              <w:ind w:left="142" w:firstLine="0"/>
              <w:jc w:val="both"/>
              <w:rPr>
                <w:rFonts w:ascii="Times New Roman" w:hAnsi="Times New Roman" w:cs="Times New Roman"/>
                <w:sz w:val="22"/>
                <w:szCs w:val="22"/>
              </w:rPr>
            </w:pPr>
            <w:r w:rsidRPr="003D41A9">
              <w:rPr>
                <w:rFonts w:ascii="Times New Roman" w:hAnsi="Times New Roman" w:cs="Times New Roman"/>
                <w:sz w:val="22"/>
                <w:szCs w:val="22"/>
              </w:rPr>
              <w:t>развивать ценностное отношение к труду взрослых;</w:t>
            </w:r>
          </w:p>
          <w:p w:rsidR="00EC273A" w:rsidRDefault="003D41A9" w:rsidP="009306B8">
            <w:pPr>
              <w:pStyle w:val="ConsPlusNormal"/>
              <w:numPr>
                <w:ilvl w:val="0"/>
                <w:numId w:val="155"/>
              </w:numPr>
              <w:spacing w:before="200" w:line="276" w:lineRule="auto"/>
              <w:ind w:left="142" w:firstLine="0"/>
              <w:jc w:val="both"/>
              <w:rPr>
                <w:rFonts w:ascii="Times New Roman" w:hAnsi="Times New Roman" w:cs="Times New Roman"/>
                <w:sz w:val="22"/>
                <w:szCs w:val="22"/>
              </w:rPr>
            </w:pPr>
            <w:r w:rsidRPr="00EC273A">
              <w:rPr>
                <w:rFonts w:ascii="Times New Roman" w:hAnsi="Times New Roman" w:cs="Times New Roman"/>
                <w:sz w:val="22"/>
                <w:szCs w:val="22"/>
              </w:rPr>
              <w:lastRenderedPageBreak/>
              <w:t>формировать представления о труде как ценности общества, о разнообразии и взаимосвязи видов труда и профессий;</w:t>
            </w:r>
          </w:p>
          <w:p w:rsidR="00EC273A" w:rsidRDefault="003D41A9" w:rsidP="009306B8">
            <w:pPr>
              <w:pStyle w:val="ConsPlusNormal"/>
              <w:numPr>
                <w:ilvl w:val="0"/>
                <w:numId w:val="155"/>
              </w:numPr>
              <w:spacing w:before="200" w:line="276" w:lineRule="auto"/>
              <w:ind w:left="142" w:firstLine="0"/>
              <w:jc w:val="both"/>
              <w:rPr>
                <w:rFonts w:ascii="Times New Roman" w:hAnsi="Times New Roman" w:cs="Times New Roman"/>
                <w:sz w:val="22"/>
                <w:szCs w:val="22"/>
              </w:rPr>
            </w:pPr>
            <w:r w:rsidRPr="00EC273A">
              <w:rPr>
                <w:rFonts w:ascii="Times New Roman" w:hAnsi="Times New Roman" w:cs="Times New Roman"/>
                <w:sz w:val="22"/>
                <w:szCs w:val="22"/>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EC273A" w:rsidRDefault="003D41A9" w:rsidP="009306B8">
            <w:pPr>
              <w:pStyle w:val="ConsPlusNormal"/>
              <w:numPr>
                <w:ilvl w:val="0"/>
                <w:numId w:val="155"/>
              </w:numPr>
              <w:spacing w:before="200" w:line="276" w:lineRule="auto"/>
              <w:ind w:left="142" w:firstLine="0"/>
              <w:jc w:val="both"/>
              <w:rPr>
                <w:rFonts w:ascii="Times New Roman" w:hAnsi="Times New Roman" w:cs="Times New Roman"/>
                <w:sz w:val="22"/>
                <w:szCs w:val="22"/>
              </w:rPr>
            </w:pPr>
            <w:r w:rsidRPr="00EC273A">
              <w:rPr>
                <w:rFonts w:ascii="Times New Roman" w:hAnsi="Times New Roman" w:cs="Times New Roman"/>
                <w:sz w:val="22"/>
                <w:szCs w:val="22"/>
              </w:rPr>
              <w:t>развивать интерес и самостоятельность в разных видах доступного труда, умения включаться в реальные трудовые связи со взрослыми и сверстниками;</w:t>
            </w:r>
          </w:p>
          <w:p w:rsidR="00EC273A" w:rsidRDefault="003D41A9" w:rsidP="009306B8">
            <w:pPr>
              <w:pStyle w:val="ConsPlusNormal"/>
              <w:numPr>
                <w:ilvl w:val="0"/>
                <w:numId w:val="155"/>
              </w:numPr>
              <w:spacing w:before="200" w:line="276" w:lineRule="auto"/>
              <w:ind w:left="142" w:firstLine="0"/>
              <w:jc w:val="both"/>
              <w:rPr>
                <w:rFonts w:ascii="Times New Roman" w:hAnsi="Times New Roman" w:cs="Times New Roman"/>
                <w:sz w:val="22"/>
                <w:szCs w:val="22"/>
              </w:rPr>
            </w:pPr>
            <w:r w:rsidRPr="00EC273A">
              <w:rPr>
                <w:rFonts w:ascii="Times New Roman" w:hAnsi="Times New Roman" w:cs="Times New Roman"/>
                <w:sz w:val="22"/>
                <w:szCs w:val="22"/>
              </w:rPr>
              <w:t>поддерживать освоение умений сотрудничества в совместном труде;</w:t>
            </w:r>
          </w:p>
          <w:p w:rsidR="003D41A9" w:rsidRPr="00EC273A" w:rsidRDefault="003D41A9" w:rsidP="009306B8">
            <w:pPr>
              <w:pStyle w:val="ConsPlusNormal"/>
              <w:numPr>
                <w:ilvl w:val="0"/>
                <w:numId w:val="155"/>
              </w:numPr>
              <w:spacing w:before="200" w:line="276" w:lineRule="auto"/>
              <w:ind w:left="142" w:firstLine="0"/>
              <w:jc w:val="both"/>
              <w:rPr>
                <w:rFonts w:ascii="Times New Roman" w:hAnsi="Times New Roman" w:cs="Times New Roman"/>
                <w:sz w:val="22"/>
                <w:szCs w:val="22"/>
              </w:rPr>
            </w:pPr>
            <w:r w:rsidRPr="00EC273A">
              <w:rPr>
                <w:rFonts w:ascii="Times New Roman" w:hAnsi="Times New Roman" w:cs="Times New Roman"/>
                <w:sz w:val="22"/>
                <w:szCs w:val="22"/>
              </w:rPr>
              <w:t>воспитывать ответственность, добросовестность, стремление к участию в труде взрослых, оказанию посильной помощи;</w:t>
            </w:r>
          </w:p>
          <w:p w:rsidR="003D41A9" w:rsidRPr="003D41A9" w:rsidRDefault="003D41A9" w:rsidP="00EC273A">
            <w:pPr>
              <w:pStyle w:val="ConsPlusNormal"/>
              <w:spacing w:before="200" w:line="276" w:lineRule="auto"/>
              <w:ind w:firstLine="0"/>
              <w:jc w:val="both"/>
              <w:rPr>
                <w:rFonts w:ascii="Times New Roman" w:hAnsi="Times New Roman" w:cs="Times New Roman"/>
                <w:sz w:val="22"/>
                <w:szCs w:val="22"/>
              </w:rPr>
            </w:pPr>
            <w:r w:rsidRPr="003D41A9">
              <w:rPr>
                <w:rFonts w:ascii="Times New Roman" w:hAnsi="Times New Roman" w:cs="Times New Roman"/>
                <w:sz w:val="22"/>
                <w:szCs w:val="22"/>
              </w:rPr>
              <w:t xml:space="preserve">4) </w:t>
            </w:r>
            <w:r w:rsidRPr="00EC273A">
              <w:rPr>
                <w:rFonts w:ascii="Times New Roman" w:hAnsi="Times New Roman" w:cs="Times New Roman"/>
                <w:sz w:val="22"/>
                <w:szCs w:val="22"/>
                <w:u w:val="single"/>
              </w:rPr>
              <w:t>в области формирования безопасного поведения</w:t>
            </w:r>
            <w:r w:rsidRPr="003D41A9">
              <w:rPr>
                <w:rFonts w:ascii="Times New Roman" w:hAnsi="Times New Roman" w:cs="Times New Roman"/>
                <w:sz w:val="22"/>
                <w:szCs w:val="22"/>
              </w:rPr>
              <w:t>:</w:t>
            </w:r>
          </w:p>
          <w:p w:rsidR="00EC273A" w:rsidRDefault="003D41A9" w:rsidP="009306B8">
            <w:pPr>
              <w:pStyle w:val="ConsPlusNormal"/>
              <w:numPr>
                <w:ilvl w:val="0"/>
                <w:numId w:val="156"/>
              </w:numPr>
              <w:spacing w:before="200" w:line="276" w:lineRule="auto"/>
              <w:ind w:left="0" w:firstLine="0"/>
              <w:jc w:val="both"/>
              <w:rPr>
                <w:rFonts w:ascii="Times New Roman" w:hAnsi="Times New Roman" w:cs="Times New Roman"/>
                <w:sz w:val="22"/>
                <w:szCs w:val="22"/>
              </w:rPr>
            </w:pPr>
            <w:r w:rsidRPr="003D41A9">
              <w:rPr>
                <w:rFonts w:ascii="Times New Roman" w:hAnsi="Times New Roman" w:cs="Times New Roman"/>
                <w:sz w:val="22"/>
                <w:szCs w:val="22"/>
              </w:rPr>
              <w:t xml:space="preserve">формировать представления об опасных для человека ситуациях в быту, в природе и способах правильного поведения; </w:t>
            </w:r>
            <w:r w:rsidRPr="003D41A9">
              <w:rPr>
                <w:rFonts w:ascii="Times New Roman" w:hAnsi="Times New Roman" w:cs="Times New Roman"/>
                <w:sz w:val="22"/>
                <w:szCs w:val="22"/>
              </w:rPr>
              <w:lastRenderedPageBreak/>
              <w:t>о правилах безопасности дорожного движения в качестве пешехода и пассажира транспортного средства;</w:t>
            </w:r>
          </w:p>
          <w:p w:rsidR="00E549D9" w:rsidRPr="00EC273A" w:rsidRDefault="003D41A9" w:rsidP="009306B8">
            <w:pPr>
              <w:pStyle w:val="ConsPlusNormal"/>
              <w:numPr>
                <w:ilvl w:val="0"/>
                <w:numId w:val="156"/>
              </w:numPr>
              <w:spacing w:before="200" w:line="276" w:lineRule="auto"/>
              <w:ind w:left="0" w:firstLine="0"/>
              <w:jc w:val="both"/>
              <w:rPr>
                <w:rFonts w:ascii="Times New Roman" w:hAnsi="Times New Roman" w:cs="Times New Roman"/>
                <w:sz w:val="22"/>
                <w:szCs w:val="22"/>
              </w:rPr>
            </w:pPr>
            <w:r w:rsidRPr="00EC273A">
              <w:rPr>
                <w:rFonts w:ascii="Times New Roman" w:hAnsi="Times New Roman" w:cs="Times New Roman"/>
                <w:sz w:val="22"/>
                <w:szCs w:val="22"/>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tc>
      </w:tr>
    </w:tbl>
    <w:p w:rsidR="008516BC" w:rsidRDefault="008516BC" w:rsidP="00D65C85">
      <w:pPr>
        <w:pStyle w:val="a7"/>
        <w:ind w:left="426"/>
      </w:pPr>
    </w:p>
    <w:p w:rsidR="004D0867" w:rsidRDefault="004D0867" w:rsidP="004D0867">
      <w:pPr>
        <w:jc w:val="center"/>
        <w:rPr>
          <w:b/>
        </w:rPr>
      </w:pPr>
      <w:r w:rsidRPr="00C855F7">
        <w:rPr>
          <w:b/>
        </w:rPr>
        <w:t xml:space="preserve">Основные направления реализации социально – коммуникативного развития детей </w:t>
      </w:r>
      <w:r w:rsidRPr="00464C94">
        <w:rPr>
          <w:b/>
        </w:rPr>
        <w:t>дошкольного возраста</w:t>
      </w:r>
    </w:p>
    <w:p w:rsidR="004D0867" w:rsidRDefault="006E5C25" w:rsidP="004D0867">
      <w:pPr>
        <w:jc w:val="center"/>
        <w:rPr>
          <w:b/>
        </w:rPr>
      </w:pPr>
      <w:r>
        <w:rPr>
          <w:b/>
          <w:noProof/>
        </w:rPr>
        <mc:AlternateContent>
          <mc:Choice Requires="wpg">
            <w:drawing>
              <wp:anchor distT="0" distB="0" distL="114300" distR="114300" simplePos="0" relativeHeight="251635200" behindDoc="0" locked="0" layoutInCell="1" allowOverlap="1">
                <wp:simplePos x="0" y="0"/>
                <wp:positionH relativeFrom="column">
                  <wp:posOffset>151130</wp:posOffset>
                </wp:positionH>
                <wp:positionV relativeFrom="paragraph">
                  <wp:posOffset>124714</wp:posOffset>
                </wp:positionV>
                <wp:extent cx="6016625" cy="1896110"/>
                <wp:effectExtent l="76200" t="0" r="22225" b="104140"/>
                <wp:wrapNone/>
                <wp:docPr id="939" name="Group 2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6625" cy="1896110"/>
                          <a:chOff x="1320" y="3360"/>
                          <a:chExt cx="9475" cy="2280"/>
                        </a:xfrm>
                      </wpg:grpSpPr>
                      <wps:wsp>
                        <wps:cNvPr id="940" name="AutoShape 256"/>
                        <wps:cNvSpPr>
                          <a:spLocks noChangeArrowheads="1"/>
                        </wps:cNvSpPr>
                        <wps:spPr bwMode="auto">
                          <a:xfrm>
                            <a:off x="3450" y="4350"/>
                            <a:ext cx="2265" cy="1290"/>
                          </a:xfrm>
                          <a:prstGeom prst="verticalScroll">
                            <a:avLst>
                              <a:gd name="adj" fmla="val 12500"/>
                            </a:avLst>
                          </a:prstGeom>
                          <a:gradFill rotWithShape="0">
                            <a:gsLst>
                              <a:gs pos="0">
                                <a:schemeClr val="lt1">
                                  <a:lumMod val="100000"/>
                                  <a:lumOff val="0"/>
                                </a:schemeClr>
                              </a:gs>
                              <a:gs pos="100000">
                                <a:schemeClr val="accent2">
                                  <a:lumMod val="40000"/>
                                  <a:lumOff val="60000"/>
                                </a:schemeClr>
                              </a:gs>
                            </a:gsLst>
                            <a:lin ang="5400000" scaled="1"/>
                          </a:gradFill>
                          <a:ln w="12700">
                            <a:solidFill>
                              <a:schemeClr val="accent2">
                                <a:lumMod val="60000"/>
                                <a:lumOff val="40000"/>
                              </a:schemeClr>
                            </a:solidFill>
                            <a:round/>
                            <a:headEnd/>
                            <a:tailEnd/>
                          </a:ln>
                          <a:effectLst>
                            <a:outerShdw dist="107763" dir="8100000" algn="ctr" rotWithShape="0">
                              <a:schemeClr val="accent2">
                                <a:lumMod val="50000"/>
                                <a:lumOff val="0"/>
                                <a:alpha val="50000"/>
                              </a:schemeClr>
                            </a:outerShdw>
                          </a:effectLst>
                        </wps:spPr>
                        <wps:txbx>
                          <w:txbxContent>
                            <w:p w:rsidR="00752B60" w:rsidRDefault="00752B60" w:rsidP="004D0867">
                              <w:r>
                                <w:t>трудовое воспитание</w:t>
                              </w:r>
                            </w:p>
                          </w:txbxContent>
                        </wps:txbx>
                        <wps:bodyPr rot="0" vert="horz" wrap="square" lIns="91440" tIns="45720" rIns="91440" bIns="45720" anchor="t" anchorCtr="0" upright="1">
                          <a:noAutofit/>
                        </wps:bodyPr>
                      </wps:wsp>
                      <wps:wsp>
                        <wps:cNvPr id="941" name="AutoShape 257"/>
                        <wps:cNvSpPr>
                          <a:spLocks noChangeArrowheads="1"/>
                        </wps:cNvSpPr>
                        <wps:spPr bwMode="auto">
                          <a:xfrm>
                            <a:off x="1320" y="3360"/>
                            <a:ext cx="2265" cy="2205"/>
                          </a:xfrm>
                          <a:prstGeom prst="verticalScroll">
                            <a:avLst>
                              <a:gd name="adj" fmla="val 12500"/>
                            </a:avLst>
                          </a:prstGeom>
                          <a:gradFill rotWithShape="0">
                            <a:gsLst>
                              <a:gs pos="0">
                                <a:schemeClr val="lt1">
                                  <a:lumMod val="100000"/>
                                  <a:lumOff val="0"/>
                                </a:schemeClr>
                              </a:gs>
                              <a:gs pos="100000">
                                <a:schemeClr val="accent2">
                                  <a:lumMod val="40000"/>
                                  <a:lumOff val="60000"/>
                                </a:schemeClr>
                              </a:gs>
                            </a:gsLst>
                            <a:lin ang="5400000" scaled="1"/>
                          </a:gradFill>
                          <a:ln w="12700">
                            <a:solidFill>
                              <a:schemeClr val="accent2">
                                <a:lumMod val="60000"/>
                                <a:lumOff val="40000"/>
                              </a:schemeClr>
                            </a:solidFill>
                            <a:round/>
                            <a:headEnd/>
                            <a:tailEnd/>
                          </a:ln>
                          <a:effectLst>
                            <a:outerShdw dist="107763" dir="8100000" algn="ctr" rotWithShape="0">
                              <a:schemeClr val="accent2">
                                <a:lumMod val="50000"/>
                                <a:lumOff val="0"/>
                                <a:alpha val="50000"/>
                              </a:schemeClr>
                            </a:outerShdw>
                          </a:effectLst>
                        </wps:spPr>
                        <wps:txbx>
                          <w:txbxContent>
                            <w:p w:rsidR="00752B60" w:rsidRDefault="00752B60" w:rsidP="004D0867">
                              <w:r>
                                <w:t>развитие игровой деятельности с целью освоения различных социальных ролей</w:t>
                              </w:r>
                            </w:p>
                          </w:txbxContent>
                        </wps:txbx>
                        <wps:bodyPr rot="0" vert="horz" wrap="square" lIns="91440" tIns="45720" rIns="91440" bIns="45720" anchor="t" anchorCtr="0" upright="1">
                          <a:noAutofit/>
                        </wps:bodyPr>
                      </wps:wsp>
                      <wps:wsp>
                        <wps:cNvPr id="942" name="AutoShape 258"/>
                        <wps:cNvSpPr>
                          <a:spLocks noChangeArrowheads="1"/>
                        </wps:cNvSpPr>
                        <wps:spPr bwMode="auto">
                          <a:xfrm>
                            <a:off x="5880" y="3360"/>
                            <a:ext cx="2265" cy="2280"/>
                          </a:xfrm>
                          <a:prstGeom prst="verticalScroll">
                            <a:avLst>
                              <a:gd name="adj" fmla="val 12500"/>
                            </a:avLst>
                          </a:prstGeom>
                          <a:gradFill rotWithShape="0">
                            <a:gsLst>
                              <a:gs pos="0">
                                <a:schemeClr val="lt1">
                                  <a:lumMod val="100000"/>
                                  <a:lumOff val="0"/>
                                </a:schemeClr>
                              </a:gs>
                              <a:gs pos="100000">
                                <a:schemeClr val="accent2">
                                  <a:lumMod val="40000"/>
                                  <a:lumOff val="60000"/>
                                </a:schemeClr>
                              </a:gs>
                            </a:gsLst>
                            <a:lin ang="5400000" scaled="1"/>
                          </a:gradFill>
                          <a:ln w="12700">
                            <a:solidFill>
                              <a:schemeClr val="accent2">
                                <a:lumMod val="60000"/>
                                <a:lumOff val="40000"/>
                              </a:schemeClr>
                            </a:solidFill>
                            <a:round/>
                            <a:headEnd/>
                            <a:tailEnd/>
                          </a:ln>
                          <a:effectLst>
                            <a:outerShdw dist="107763" dir="8100000" algn="ctr" rotWithShape="0">
                              <a:schemeClr val="accent2">
                                <a:lumMod val="50000"/>
                                <a:lumOff val="0"/>
                                <a:alpha val="50000"/>
                              </a:schemeClr>
                            </a:outerShdw>
                          </a:effectLst>
                        </wps:spPr>
                        <wps:txbx>
                          <w:txbxContent>
                            <w:p w:rsidR="00752B60" w:rsidRPr="00882544" w:rsidRDefault="00752B60" w:rsidP="004D0867">
                              <w:pPr>
                                <w:rPr>
                                  <w:sz w:val="22"/>
                                  <w:szCs w:val="22"/>
                                </w:rPr>
                              </w:pPr>
                              <w:r w:rsidRPr="00882544">
                                <w:rPr>
                                  <w:sz w:val="22"/>
                                  <w:szCs w:val="22"/>
                                </w:rPr>
                                <w:t>формирование основ безопасного поведения в быту, социуме, природе</w:t>
                              </w:r>
                            </w:p>
                          </w:txbxContent>
                        </wps:txbx>
                        <wps:bodyPr rot="0" vert="horz" wrap="square" lIns="91440" tIns="45720" rIns="91440" bIns="45720" anchor="t" anchorCtr="0" upright="1">
                          <a:noAutofit/>
                        </wps:bodyPr>
                      </wps:wsp>
                      <wps:wsp>
                        <wps:cNvPr id="943" name="AutoShape 259"/>
                        <wps:cNvSpPr>
                          <a:spLocks noChangeArrowheads="1"/>
                        </wps:cNvSpPr>
                        <wps:spPr bwMode="auto">
                          <a:xfrm>
                            <a:off x="8385" y="4350"/>
                            <a:ext cx="2410" cy="1290"/>
                          </a:xfrm>
                          <a:prstGeom prst="verticalScroll">
                            <a:avLst>
                              <a:gd name="adj" fmla="val 12500"/>
                            </a:avLst>
                          </a:prstGeom>
                          <a:gradFill rotWithShape="0">
                            <a:gsLst>
                              <a:gs pos="0">
                                <a:schemeClr val="lt1">
                                  <a:lumMod val="100000"/>
                                  <a:lumOff val="0"/>
                                </a:schemeClr>
                              </a:gs>
                              <a:gs pos="100000">
                                <a:schemeClr val="accent2">
                                  <a:lumMod val="40000"/>
                                  <a:lumOff val="60000"/>
                                </a:schemeClr>
                              </a:gs>
                            </a:gsLst>
                            <a:lin ang="5400000" scaled="1"/>
                          </a:gradFill>
                          <a:ln w="12700">
                            <a:solidFill>
                              <a:schemeClr val="accent2">
                                <a:lumMod val="60000"/>
                                <a:lumOff val="40000"/>
                              </a:schemeClr>
                            </a:solidFill>
                            <a:round/>
                            <a:headEnd/>
                            <a:tailEnd/>
                          </a:ln>
                          <a:effectLst>
                            <a:outerShdw dist="107763" dir="8100000" algn="ctr" rotWithShape="0">
                              <a:schemeClr val="accent2">
                                <a:lumMod val="50000"/>
                                <a:lumOff val="0"/>
                                <a:alpha val="50000"/>
                              </a:schemeClr>
                            </a:outerShdw>
                          </a:effectLst>
                        </wps:spPr>
                        <wps:txbx>
                          <w:txbxContent>
                            <w:p w:rsidR="00752B60" w:rsidRDefault="00752B60" w:rsidP="004D0867">
                              <w:r>
                                <w:t>нравственно-патриотическое воспитание</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5" o:spid="_x0000_s1248" style="position:absolute;left:0;text-align:left;margin-left:11.9pt;margin-top:9.8pt;width:473.75pt;height:149.3pt;z-index:251635200" coordorigin="1320,3360" coordsize="9475,2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">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AutoShape 256" o:spid="_x0000_s1249" type="#_x0000_t97" style="position:absolute;left:3450;top:4350;width:226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" fillcolor="white [3201]" strokecolor="#f4b083 [1941]" strokeweight="1pt">
                  <v:fill color2="#f7caac [1301]" focus="100%" type="gradient"/>
                  <v:shadow on="t" color="#823b0b [1605]" opacity=".5" offset="-6pt,6pt"/>
                  <v:textbox>
                    <w:txbxContent>
                      <w:p w:rsidR="00752B60" w:rsidRDefault="00752B60" w:rsidP="004D0867">
                        <w:r>
                          <w:t>трудовое воспитание</w:t>
                        </w:r>
                      </w:p>
                    </w:txbxContent>
                  </v:textbox>
                </v:shape>
                <v:shape id="AutoShape 257" o:spid="_x0000_s1250" type="#_x0000_t97" style="position:absolute;left:1320;top:3360;width:2265;height:22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" fillcolor="white [3201]" strokecolor="#f4b083 [1941]" strokeweight="1pt">
                  <v:fill color2="#f7caac [1301]" focus="100%" type="gradient"/>
                  <v:shadow on="t" color="#823b0b [1605]" opacity=".5" offset="-6pt,6pt"/>
                  <v:textbox>
                    <w:txbxContent>
                      <w:p w:rsidR="00752B60" w:rsidRDefault="00752B60" w:rsidP="004D0867">
                        <w:r>
                          <w:t>развитие игровой деятельности с целью освоения различных социальных ролей</w:t>
                        </w:r>
                      </w:p>
                    </w:txbxContent>
                  </v:textbox>
                </v:shape>
                <v:shape id="AutoShape 258" o:spid="_x0000_s1251" type="#_x0000_t97" style="position:absolute;left:5880;top:3360;width:2265;height:2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" fillcolor="white [3201]" strokecolor="#f4b083 [1941]" strokeweight="1pt">
                  <v:fill color2="#f7caac [1301]" focus="100%" type="gradient"/>
                  <v:shadow on="t" color="#823b0b [1605]" opacity=".5" offset="-6pt,6pt"/>
                  <v:textbox>
                    <w:txbxContent>
                      <w:p w:rsidR="00752B60" w:rsidRPr="00882544" w:rsidRDefault="00752B60" w:rsidP="004D0867">
                        <w:pPr>
                          <w:rPr>
                            <w:sz w:val="22"/>
                            <w:szCs w:val="22"/>
                          </w:rPr>
                        </w:pPr>
                        <w:r w:rsidRPr="00882544">
                          <w:rPr>
                            <w:sz w:val="22"/>
                            <w:szCs w:val="22"/>
                          </w:rPr>
                          <w:t>формирование основ безопасного поведения в быту, социуме, природе</w:t>
                        </w:r>
                      </w:p>
                    </w:txbxContent>
                  </v:textbox>
                </v:shape>
                <v:shape id="AutoShape 259" o:spid="_x0000_s1252" type="#_x0000_t97" style="position:absolute;left:8385;top:4350;width:2410;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" fillcolor="white [3201]" strokecolor="#f4b083 [1941]" strokeweight="1pt">
                  <v:fill color2="#f7caac [1301]" focus="100%" type="gradient"/>
                  <v:shadow on="t" color="#823b0b [1605]" opacity=".5" offset="-6pt,6pt"/>
                  <v:textbox>
                    <w:txbxContent>
                      <w:p w:rsidR="00752B60" w:rsidRDefault="00752B60" w:rsidP="004D0867">
                        <w:r>
                          <w:t>нравственно-патриотическое воспитание</w:t>
                        </w:r>
                      </w:p>
                    </w:txbxContent>
                  </v:textbox>
                </v:shape>
              </v:group>
            </w:pict>
          </mc:Fallback>
        </mc:AlternateContent>
      </w:r>
    </w:p>
    <w:p w:rsidR="004D0867" w:rsidRDefault="004D0867" w:rsidP="004D0867">
      <w:pPr>
        <w:jc w:val="center"/>
        <w:rPr>
          <w:b/>
        </w:rPr>
      </w:pPr>
    </w:p>
    <w:p w:rsidR="004D0867" w:rsidRDefault="004D0867" w:rsidP="004D0867">
      <w:pPr>
        <w:jc w:val="center"/>
        <w:rPr>
          <w:b/>
        </w:rPr>
      </w:pPr>
    </w:p>
    <w:p w:rsidR="004D0867" w:rsidRDefault="004D0867" w:rsidP="004D0867">
      <w:pPr>
        <w:jc w:val="center"/>
        <w:rPr>
          <w:b/>
        </w:rPr>
      </w:pPr>
    </w:p>
    <w:p w:rsidR="004D0867" w:rsidRDefault="004D0867" w:rsidP="004D0867">
      <w:pPr>
        <w:jc w:val="center"/>
        <w:rPr>
          <w:b/>
        </w:rPr>
      </w:pPr>
    </w:p>
    <w:p w:rsidR="004D0867" w:rsidRDefault="004D0867" w:rsidP="004D0867">
      <w:pPr>
        <w:jc w:val="center"/>
        <w:rPr>
          <w:b/>
        </w:rPr>
      </w:pPr>
    </w:p>
    <w:p w:rsidR="004D0867" w:rsidRPr="00464C94" w:rsidRDefault="004D0867" w:rsidP="004D0867">
      <w:pPr>
        <w:jc w:val="center"/>
        <w:rPr>
          <w:b/>
        </w:rPr>
      </w:pPr>
    </w:p>
    <w:p w:rsidR="00C82164" w:rsidRDefault="00C82164" w:rsidP="006576D4">
      <w:pPr>
        <w:tabs>
          <w:tab w:val="left" w:pos="8789"/>
          <w:tab w:val="left" w:pos="9214"/>
          <w:tab w:val="left" w:pos="9639"/>
        </w:tabs>
        <w:autoSpaceDE w:val="0"/>
        <w:autoSpaceDN w:val="0"/>
        <w:adjustRightInd w:val="0"/>
        <w:rPr>
          <w:b/>
        </w:rPr>
      </w:pPr>
    </w:p>
    <w:p w:rsidR="009A1F57" w:rsidRDefault="009A1F57" w:rsidP="006576D4">
      <w:pPr>
        <w:tabs>
          <w:tab w:val="left" w:pos="8789"/>
          <w:tab w:val="left" w:pos="9214"/>
          <w:tab w:val="left" w:pos="9639"/>
        </w:tabs>
        <w:autoSpaceDE w:val="0"/>
        <w:autoSpaceDN w:val="0"/>
        <w:adjustRightInd w:val="0"/>
        <w:rPr>
          <w:b/>
        </w:rPr>
      </w:pPr>
    </w:p>
    <w:p w:rsidR="009A1F57" w:rsidRDefault="009A1F57" w:rsidP="006576D4">
      <w:pPr>
        <w:tabs>
          <w:tab w:val="left" w:pos="8789"/>
          <w:tab w:val="left" w:pos="9214"/>
          <w:tab w:val="left" w:pos="9639"/>
        </w:tabs>
        <w:autoSpaceDE w:val="0"/>
        <w:autoSpaceDN w:val="0"/>
        <w:adjustRightInd w:val="0"/>
        <w:rPr>
          <w:b/>
        </w:rPr>
      </w:pPr>
    </w:p>
    <w:p w:rsidR="009A1F57" w:rsidRDefault="009A1F57" w:rsidP="006576D4">
      <w:pPr>
        <w:tabs>
          <w:tab w:val="left" w:pos="8789"/>
          <w:tab w:val="left" w:pos="9214"/>
          <w:tab w:val="left" w:pos="9639"/>
        </w:tabs>
        <w:autoSpaceDE w:val="0"/>
        <w:autoSpaceDN w:val="0"/>
        <w:adjustRightInd w:val="0"/>
        <w:rPr>
          <w:b/>
        </w:rPr>
      </w:pPr>
    </w:p>
    <w:p w:rsidR="009A1F57" w:rsidRDefault="009A1F57" w:rsidP="006576D4">
      <w:pPr>
        <w:tabs>
          <w:tab w:val="left" w:pos="8789"/>
          <w:tab w:val="left" w:pos="9214"/>
          <w:tab w:val="left" w:pos="9639"/>
        </w:tabs>
        <w:autoSpaceDE w:val="0"/>
        <w:autoSpaceDN w:val="0"/>
        <w:adjustRightInd w:val="0"/>
        <w:rPr>
          <w:b/>
        </w:rPr>
      </w:pPr>
    </w:p>
    <w:p w:rsidR="009A1F57" w:rsidRDefault="009A1F57" w:rsidP="006576D4">
      <w:pPr>
        <w:tabs>
          <w:tab w:val="left" w:pos="8789"/>
          <w:tab w:val="left" w:pos="9214"/>
          <w:tab w:val="left" w:pos="9639"/>
        </w:tabs>
        <w:autoSpaceDE w:val="0"/>
        <w:autoSpaceDN w:val="0"/>
        <w:adjustRightInd w:val="0"/>
        <w:rPr>
          <w:b/>
        </w:rPr>
      </w:pPr>
    </w:p>
    <w:p w:rsidR="004D0867" w:rsidRDefault="004D0867" w:rsidP="004D0867">
      <w:pPr>
        <w:tabs>
          <w:tab w:val="left" w:pos="8789"/>
          <w:tab w:val="left" w:pos="9214"/>
          <w:tab w:val="left" w:pos="9639"/>
        </w:tabs>
        <w:autoSpaceDE w:val="0"/>
        <w:autoSpaceDN w:val="0"/>
        <w:adjustRightInd w:val="0"/>
        <w:jc w:val="center"/>
        <w:rPr>
          <w:b/>
        </w:rPr>
      </w:pPr>
      <w:r>
        <w:rPr>
          <w:b/>
        </w:rPr>
        <w:t>ВИДЫ ДЕЯТЕЛЬНОСТИ,</w:t>
      </w:r>
    </w:p>
    <w:p w:rsidR="00C82164" w:rsidRDefault="004D0867" w:rsidP="004D0867">
      <w:pPr>
        <w:tabs>
          <w:tab w:val="left" w:pos="8789"/>
          <w:tab w:val="left" w:pos="9214"/>
          <w:tab w:val="left" w:pos="9639"/>
        </w:tabs>
        <w:autoSpaceDE w:val="0"/>
        <w:autoSpaceDN w:val="0"/>
        <w:adjustRightInd w:val="0"/>
        <w:jc w:val="center"/>
        <w:rPr>
          <w:b/>
        </w:rPr>
      </w:pPr>
      <w:r>
        <w:rPr>
          <w:b/>
        </w:rPr>
        <w:t>способствующие социально –</w:t>
      </w:r>
    </w:p>
    <w:p w:rsidR="004D0867" w:rsidRPr="00215E8D" w:rsidRDefault="004D0867" w:rsidP="004D0867">
      <w:pPr>
        <w:tabs>
          <w:tab w:val="left" w:pos="8789"/>
          <w:tab w:val="left" w:pos="9214"/>
          <w:tab w:val="left" w:pos="9639"/>
        </w:tabs>
        <w:autoSpaceDE w:val="0"/>
        <w:autoSpaceDN w:val="0"/>
        <w:adjustRightInd w:val="0"/>
        <w:jc w:val="center"/>
        <w:rPr>
          <w:b/>
        </w:rPr>
      </w:pPr>
      <w:r>
        <w:rPr>
          <w:b/>
        </w:rPr>
        <w:t xml:space="preserve"> коммуникативному развитию детей</w:t>
      </w:r>
    </w:p>
    <w:tbl>
      <w:tblPr>
        <w:tblStyle w:val="1c"/>
        <w:tblpPr w:leftFromText="180" w:rightFromText="180" w:vertAnchor="text" w:horzAnchor="margin" w:tblpX="41" w:tblpY="159"/>
        <w:tblW w:w="9656" w:type="dxa"/>
        <w:tblLook w:val="04A0" w:firstRow="1" w:lastRow="0" w:firstColumn="1" w:lastColumn="0" w:noHBand="0" w:noVBand="1"/>
      </w:tblPr>
      <w:tblGrid>
        <w:gridCol w:w="4931"/>
        <w:gridCol w:w="4725"/>
      </w:tblGrid>
      <w:tr w:rsidR="004D0867" w:rsidRPr="00ED546A" w:rsidTr="008516BC">
        <w:trPr>
          <w:cnfStyle w:val="100000000000" w:firstRow="1" w:lastRow="0" w:firstColumn="0" w:lastColumn="0" w:oddVBand="0" w:evenVBand="0" w:oddHBand="0" w:evenHBand="0" w:firstRowFirstColumn="0" w:firstRowLastColumn="0" w:lastRowFirstColumn="0" w:lastRowLastColumn="0"/>
        </w:trPr>
        <w:tc>
          <w:tcPr>
            <w:tcW w:w="4871" w:type="dxa"/>
          </w:tcPr>
          <w:p w:rsidR="004D0867" w:rsidRPr="00272AC2" w:rsidRDefault="006E5C25" w:rsidP="00D630D0">
            <w:pPr>
              <w:tabs>
                <w:tab w:val="left" w:pos="8789"/>
                <w:tab w:val="left" w:pos="9214"/>
                <w:tab w:val="left" w:pos="9639"/>
              </w:tabs>
              <w:autoSpaceDE w:val="0"/>
              <w:autoSpaceDN w:val="0"/>
              <w:adjustRightInd w:val="0"/>
              <w:jc w:val="center"/>
              <w:rPr>
                <w:b/>
              </w:rPr>
            </w:pPr>
            <w:r>
              <w:rPr>
                <w:b/>
                <w:noProof/>
              </w:rPr>
              <mc:AlternateContent>
                <mc:Choice Requires="wpg">
                  <w:drawing>
                    <wp:anchor distT="0" distB="0" distL="114300" distR="114300" simplePos="0" relativeHeight="251632128" behindDoc="0" locked="0" layoutInCell="1" allowOverlap="1">
                      <wp:simplePos x="0" y="0"/>
                      <wp:positionH relativeFrom="column">
                        <wp:posOffset>2750185</wp:posOffset>
                      </wp:positionH>
                      <wp:positionV relativeFrom="paragraph">
                        <wp:posOffset>421640</wp:posOffset>
                      </wp:positionV>
                      <wp:extent cx="685800" cy="1323975"/>
                      <wp:effectExtent l="8890" t="22225" r="19685" b="6350"/>
                      <wp:wrapNone/>
                      <wp:docPr id="936" name="Group 2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800" cy="1323975"/>
                                <a:chOff x="5448" y="3198"/>
                                <a:chExt cx="1080" cy="2085"/>
                              </a:xfrm>
                            </wpg:grpSpPr>
                            <wps:wsp>
                              <wps:cNvPr id="937" name="AutoShape 246"/>
                              <wps:cNvSpPr>
                                <a:spLocks noChangeArrowheads="1"/>
                              </wps:cNvSpPr>
                              <wps:spPr bwMode="auto">
                                <a:xfrm>
                                  <a:off x="5448" y="3198"/>
                                  <a:ext cx="1080" cy="510"/>
                                </a:xfrm>
                                <a:prstGeom prst="rightArrow">
                                  <a:avLst>
                                    <a:gd name="adj1" fmla="val 50000"/>
                                    <a:gd name="adj2" fmla="val 52941"/>
                                  </a:avLst>
                                </a:prstGeom>
                                <a:solidFill>
                                  <a:srgbClr val="BFBFBF"/>
                                </a:solidFill>
                                <a:ln w="9525">
                                  <a:solidFill>
                                    <a:srgbClr val="000000"/>
                                  </a:solidFill>
                                  <a:miter lim="800000"/>
                                  <a:headEnd/>
                                  <a:tailEnd/>
                                </a:ln>
                              </wps:spPr>
                              <wps:bodyPr rot="0" vert="horz" wrap="square" lIns="91440" tIns="45720" rIns="91440" bIns="45720" anchor="t" anchorCtr="0" upright="1">
                                <a:noAutofit/>
                              </wps:bodyPr>
                            </wps:wsp>
                            <wps:wsp>
                              <wps:cNvPr id="938" name="AutoShape 247"/>
                              <wps:cNvSpPr>
                                <a:spLocks noChangeArrowheads="1"/>
                              </wps:cNvSpPr>
                              <wps:spPr bwMode="auto">
                                <a:xfrm>
                                  <a:off x="5448" y="4773"/>
                                  <a:ext cx="1080" cy="510"/>
                                </a:xfrm>
                                <a:prstGeom prst="rightArrow">
                                  <a:avLst>
                                    <a:gd name="adj1" fmla="val 50000"/>
                                    <a:gd name="adj2" fmla="val 52941"/>
                                  </a:avLst>
                                </a:prstGeom>
                                <a:solidFill>
                                  <a:srgbClr val="BFBFB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7E3211" id="Group 245" o:spid="_x0000_s1026" style="position:absolute;margin-left:216.55pt;margin-top:33.2pt;width:54pt;height:104.25pt;z-index:251632128" coordorigin="5448,3198" coordsize="1080,2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">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246" o:spid="_x0000_s1027" type="#_x0000_t13" style="position:absolute;left:5448;top:3198;width:1080;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" fillcolor="#bfbfbf"/>
                      <v:shape id="AutoShape 247" o:spid="_x0000_s1028" type="#_x0000_t13" style="position:absolute;left:5448;top:4773;width:1080;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" fillcolor="#bfbfbf"/>
                    </v:group>
                  </w:pict>
                </mc:Fallback>
              </mc:AlternateContent>
            </w:r>
            <w:r w:rsidR="004D0867" w:rsidRPr="00272AC2">
              <w:rPr>
                <w:b/>
              </w:rPr>
              <w:t>деятельности, которые позволяют ребёнку «входить» в социальный мир в воображаемом плане (деятельность отражения)</w:t>
            </w:r>
          </w:p>
          <w:p w:rsidR="004D0867" w:rsidRPr="00ED546A" w:rsidRDefault="004D0867" w:rsidP="00D630D0">
            <w:pPr>
              <w:tabs>
                <w:tab w:val="left" w:pos="8789"/>
                <w:tab w:val="left" w:pos="9214"/>
                <w:tab w:val="left" w:pos="9639"/>
              </w:tabs>
              <w:autoSpaceDE w:val="0"/>
              <w:autoSpaceDN w:val="0"/>
              <w:adjustRightInd w:val="0"/>
              <w:jc w:val="center"/>
            </w:pPr>
          </w:p>
        </w:tc>
        <w:tc>
          <w:tcPr>
            <w:tcW w:w="4665" w:type="dxa"/>
          </w:tcPr>
          <w:p w:rsidR="004D0867" w:rsidRPr="00ED546A" w:rsidRDefault="004D0867" w:rsidP="00D630D0">
            <w:pPr>
              <w:tabs>
                <w:tab w:val="left" w:pos="8789"/>
                <w:tab w:val="left" w:pos="9214"/>
                <w:tab w:val="left" w:pos="9639"/>
              </w:tabs>
              <w:autoSpaceDE w:val="0"/>
              <w:autoSpaceDN w:val="0"/>
              <w:adjustRightInd w:val="0"/>
              <w:jc w:val="both"/>
            </w:pPr>
            <w:r w:rsidRPr="00ED546A">
              <w:t xml:space="preserve">               </w:t>
            </w:r>
          </w:p>
          <w:p w:rsidR="004D0867" w:rsidRPr="00ED546A" w:rsidRDefault="004D0867" w:rsidP="00D630D0">
            <w:pPr>
              <w:tabs>
                <w:tab w:val="left" w:pos="8789"/>
                <w:tab w:val="left" w:pos="9214"/>
                <w:tab w:val="left" w:pos="9639"/>
              </w:tabs>
              <w:autoSpaceDE w:val="0"/>
              <w:autoSpaceDN w:val="0"/>
              <w:adjustRightInd w:val="0"/>
              <w:jc w:val="both"/>
            </w:pPr>
            <w:r w:rsidRPr="00ED546A">
              <w:t xml:space="preserve">                 Игровая деятельность</w:t>
            </w:r>
          </w:p>
          <w:p w:rsidR="004D0867" w:rsidRPr="00ED546A" w:rsidRDefault="004D0867" w:rsidP="00D630D0">
            <w:pPr>
              <w:tabs>
                <w:tab w:val="left" w:pos="8789"/>
                <w:tab w:val="left" w:pos="9214"/>
                <w:tab w:val="left" w:pos="9639"/>
              </w:tabs>
              <w:autoSpaceDE w:val="0"/>
              <w:autoSpaceDN w:val="0"/>
              <w:adjustRightInd w:val="0"/>
              <w:jc w:val="both"/>
            </w:pPr>
            <w:r w:rsidRPr="00ED546A">
              <w:t xml:space="preserve">                 Изобразительная деятельность</w:t>
            </w:r>
          </w:p>
        </w:tc>
      </w:tr>
      <w:tr w:rsidR="004D0867" w:rsidRPr="00ED546A" w:rsidTr="008516BC">
        <w:trPr>
          <w:trHeight w:val="1708"/>
        </w:trPr>
        <w:tc>
          <w:tcPr>
            <w:tcW w:w="4871" w:type="dxa"/>
          </w:tcPr>
          <w:p w:rsidR="004D0867" w:rsidRPr="00272AC2" w:rsidRDefault="004D0867" w:rsidP="00D630D0">
            <w:pPr>
              <w:tabs>
                <w:tab w:val="left" w:pos="8789"/>
                <w:tab w:val="left" w:pos="9214"/>
                <w:tab w:val="left" w:pos="9639"/>
              </w:tabs>
              <w:autoSpaceDE w:val="0"/>
              <w:autoSpaceDN w:val="0"/>
              <w:adjustRightInd w:val="0"/>
              <w:jc w:val="center"/>
              <w:rPr>
                <w:b/>
              </w:rPr>
            </w:pPr>
            <w:r w:rsidRPr="00272AC2">
              <w:rPr>
                <w:b/>
              </w:rPr>
              <w:t>деятельности, которые дают ребёнку возможность приобщиться к социуму в реальном плане</w:t>
            </w:r>
          </w:p>
          <w:p w:rsidR="004D0867" w:rsidRPr="00ED546A" w:rsidRDefault="004D0867" w:rsidP="00D630D0">
            <w:pPr>
              <w:tabs>
                <w:tab w:val="left" w:pos="8789"/>
                <w:tab w:val="left" w:pos="9214"/>
                <w:tab w:val="left" w:pos="9639"/>
              </w:tabs>
              <w:autoSpaceDE w:val="0"/>
              <w:autoSpaceDN w:val="0"/>
              <w:adjustRightInd w:val="0"/>
              <w:jc w:val="center"/>
            </w:pPr>
          </w:p>
        </w:tc>
        <w:tc>
          <w:tcPr>
            <w:tcW w:w="4665" w:type="dxa"/>
          </w:tcPr>
          <w:p w:rsidR="004D0867" w:rsidRPr="00ED546A" w:rsidRDefault="004D0867" w:rsidP="00D630D0">
            <w:pPr>
              <w:tabs>
                <w:tab w:val="left" w:pos="8789"/>
                <w:tab w:val="left" w:pos="9214"/>
                <w:tab w:val="left" w:pos="9639"/>
              </w:tabs>
              <w:autoSpaceDE w:val="0"/>
              <w:autoSpaceDN w:val="0"/>
              <w:adjustRightInd w:val="0"/>
              <w:jc w:val="both"/>
            </w:pPr>
          </w:p>
          <w:p w:rsidR="004D0867" w:rsidRPr="00ED546A" w:rsidRDefault="004D0867" w:rsidP="00D630D0">
            <w:pPr>
              <w:tabs>
                <w:tab w:val="left" w:pos="8789"/>
                <w:tab w:val="left" w:pos="9214"/>
                <w:tab w:val="left" w:pos="9639"/>
              </w:tabs>
              <w:autoSpaceDE w:val="0"/>
              <w:autoSpaceDN w:val="0"/>
              <w:adjustRightInd w:val="0"/>
              <w:jc w:val="both"/>
            </w:pPr>
            <w:r w:rsidRPr="00ED546A">
              <w:t xml:space="preserve">                 Предметная деятельность</w:t>
            </w:r>
          </w:p>
          <w:p w:rsidR="004D0867" w:rsidRDefault="004D0867" w:rsidP="00D630D0">
            <w:pPr>
              <w:tabs>
                <w:tab w:val="left" w:pos="8789"/>
                <w:tab w:val="left" w:pos="9214"/>
                <w:tab w:val="left" w:pos="9639"/>
              </w:tabs>
              <w:autoSpaceDE w:val="0"/>
              <w:autoSpaceDN w:val="0"/>
              <w:adjustRightInd w:val="0"/>
              <w:jc w:val="both"/>
            </w:pPr>
            <w:r w:rsidRPr="00ED546A">
              <w:t xml:space="preserve">                 Трудовая деятельность</w:t>
            </w:r>
          </w:p>
          <w:p w:rsidR="004D0867" w:rsidRDefault="004D0867" w:rsidP="00D630D0">
            <w:pPr>
              <w:tabs>
                <w:tab w:val="left" w:pos="8789"/>
                <w:tab w:val="left" w:pos="9214"/>
                <w:tab w:val="left" w:pos="9639"/>
              </w:tabs>
              <w:autoSpaceDE w:val="0"/>
              <w:autoSpaceDN w:val="0"/>
              <w:adjustRightInd w:val="0"/>
              <w:jc w:val="both"/>
            </w:pPr>
            <w:r>
              <w:t xml:space="preserve">                 Познавательная деятельность</w:t>
            </w:r>
          </w:p>
          <w:p w:rsidR="004D0867" w:rsidRDefault="004D0867" w:rsidP="00D630D0">
            <w:pPr>
              <w:tabs>
                <w:tab w:val="left" w:pos="8789"/>
                <w:tab w:val="left" w:pos="9214"/>
                <w:tab w:val="left" w:pos="9639"/>
              </w:tabs>
              <w:autoSpaceDE w:val="0"/>
              <w:autoSpaceDN w:val="0"/>
              <w:adjustRightInd w:val="0"/>
              <w:jc w:val="both"/>
            </w:pPr>
            <w:r>
              <w:t xml:space="preserve">                 Наблюдение</w:t>
            </w:r>
          </w:p>
          <w:p w:rsidR="00C855F7" w:rsidRDefault="004D0867" w:rsidP="00D630D0">
            <w:pPr>
              <w:tabs>
                <w:tab w:val="left" w:pos="8789"/>
                <w:tab w:val="left" w:pos="9214"/>
                <w:tab w:val="left" w:pos="9639"/>
              </w:tabs>
              <w:autoSpaceDE w:val="0"/>
              <w:autoSpaceDN w:val="0"/>
              <w:adjustRightInd w:val="0"/>
              <w:jc w:val="both"/>
            </w:pPr>
            <w:r>
              <w:t xml:space="preserve">                 Предпосылки учебной </w:t>
            </w:r>
          </w:p>
          <w:p w:rsidR="004D0867" w:rsidRPr="00ED546A" w:rsidRDefault="00C855F7" w:rsidP="00D630D0">
            <w:pPr>
              <w:tabs>
                <w:tab w:val="left" w:pos="8789"/>
                <w:tab w:val="left" w:pos="9214"/>
                <w:tab w:val="left" w:pos="9639"/>
              </w:tabs>
              <w:autoSpaceDE w:val="0"/>
              <w:autoSpaceDN w:val="0"/>
              <w:adjustRightInd w:val="0"/>
              <w:jc w:val="both"/>
            </w:pPr>
            <w:r>
              <w:t xml:space="preserve">                 </w:t>
            </w:r>
            <w:r w:rsidR="004D0867">
              <w:t>деятельности</w:t>
            </w:r>
          </w:p>
        </w:tc>
      </w:tr>
    </w:tbl>
    <w:p w:rsidR="00707F82" w:rsidRDefault="00707F82" w:rsidP="004D0867">
      <w:pPr>
        <w:jc w:val="center"/>
        <w:rPr>
          <w:b/>
        </w:rPr>
      </w:pPr>
    </w:p>
    <w:p w:rsidR="00707F82" w:rsidRDefault="00707F82" w:rsidP="004D0867">
      <w:pPr>
        <w:jc w:val="center"/>
        <w:rPr>
          <w:b/>
        </w:rPr>
      </w:pPr>
    </w:p>
    <w:p w:rsidR="00707F82" w:rsidRDefault="00707F82" w:rsidP="004D0867">
      <w:pPr>
        <w:jc w:val="center"/>
        <w:rPr>
          <w:b/>
        </w:rPr>
      </w:pPr>
    </w:p>
    <w:p w:rsidR="00707F82" w:rsidRDefault="00707F82" w:rsidP="004D0867">
      <w:pPr>
        <w:jc w:val="center"/>
        <w:rPr>
          <w:b/>
        </w:rPr>
      </w:pPr>
    </w:p>
    <w:p w:rsidR="004D0867" w:rsidRDefault="004D0867" w:rsidP="004D0867">
      <w:pPr>
        <w:jc w:val="center"/>
        <w:rPr>
          <w:b/>
        </w:rPr>
      </w:pPr>
      <w:r w:rsidRPr="00464C94">
        <w:rPr>
          <w:b/>
        </w:rPr>
        <w:lastRenderedPageBreak/>
        <w:t>Процесс социализации триедин:</w:t>
      </w:r>
    </w:p>
    <w:p w:rsidR="004D0867" w:rsidRDefault="00C855F7" w:rsidP="004D0867">
      <w:pPr>
        <w:rPr>
          <w:b/>
        </w:rPr>
      </w:pPr>
      <w:r>
        <w:rPr>
          <w:b/>
          <w:noProof/>
        </w:rPr>
        <mc:AlternateContent>
          <mc:Choice Requires="wpg">
            <w:drawing>
              <wp:anchor distT="0" distB="0" distL="114300" distR="114300" simplePos="0" relativeHeight="251633152" behindDoc="0" locked="0" layoutInCell="1" allowOverlap="1">
                <wp:simplePos x="0" y="0"/>
                <wp:positionH relativeFrom="column">
                  <wp:posOffset>68834</wp:posOffset>
                </wp:positionH>
                <wp:positionV relativeFrom="paragraph">
                  <wp:posOffset>73914</wp:posOffset>
                </wp:positionV>
                <wp:extent cx="6290898" cy="1362075"/>
                <wp:effectExtent l="0" t="95250" r="91440" b="28575"/>
                <wp:wrapNone/>
                <wp:docPr id="932" name="Group 2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90898" cy="1362075"/>
                          <a:chOff x="1246" y="10097"/>
                          <a:chExt cx="10084" cy="2145"/>
                        </a:xfrm>
                      </wpg:grpSpPr>
                      <wps:wsp>
                        <wps:cNvPr id="933" name="AutoShape 249"/>
                        <wps:cNvSpPr>
                          <a:spLocks noChangeArrowheads="1"/>
                        </wps:cNvSpPr>
                        <wps:spPr bwMode="auto">
                          <a:xfrm rot="16200000">
                            <a:off x="8444" y="9285"/>
                            <a:ext cx="2030" cy="3743"/>
                          </a:xfrm>
                          <a:prstGeom prst="rightArrowCallout">
                            <a:avLst>
                              <a:gd name="adj1" fmla="val 48046"/>
                              <a:gd name="adj2" fmla="val 48046"/>
                              <a:gd name="adj3" fmla="val 16667"/>
                              <a:gd name="adj4" fmla="val 66667"/>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107763" dir="18900000" algn="ctr" rotWithShape="0">
                              <a:schemeClr val="accent2">
                                <a:lumMod val="50000"/>
                                <a:lumOff val="0"/>
                                <a:alpha val="50000"/>
                              </a:schemeClr>
                            </a:outerShdw>
                          </a:effectLst>
                        </wps:spPr>
                        <wps:txbx>
                          <w:txbxContent>
                            <w:p w:rsidR="00752B60" w:rsidRDefault="00752B60" w:rsidP="00C855F7">
                              <w:pPr>
                                <w:ind w:left="142"/>
                                <w:jc w:val="center"/>
                              </w:pPr>
                            </w:p>
                            <w:p w:rsidR="00752B60" w:rsidRDefault="00752B60" w:rsidP="00C855F7">
                              <w:pPr>
                                <w:ind w:left="142"/>
                                <w:jc w:val="center"/>
                              </w:pPr>
                              <w:r>
                                <w:t xml:space="preserve">      п</w:t>
                              </w:r>
                              <w:r w:rsidRPr="00464C94">
                                <w:t xml:space="preserve">отребность и способность изменять, преобразовывать </w:t>
                              </w:r>
                              <w:r>
                                <w:t xml:space="preserve">  </w:t>
                              </w:r>
                            </w:p>
                            <w:p w:rsidR="00752B60" w:rsidRDefault="00752B60" w:rsidP="00C855F7">
                              <w:pPr>
                                <w:ind w:left="142"/>
                                <w:jc w:val="center"/>
                              </w:pPr>
                              <w:r>
                                <w:t xml:space="preserve"> </w:t>
                              </w:r>
                              <w:r w:rsidRPr="00464C94">
                                <w:t>социальную действительность</w:t>
                              </w:r>
                            </w:p>
                          </w:txbxContent>
                        </wps:txbx>
                        <wps:bodyPr rot="0" vert="horz" wrap="square" lIns="91440" tIns="45720" rIns="91440" bIns="45720" anchor="t" anchorCtr="0" upright="1">
                          <a:noAutofit/>
                        </wps:bodyPr>
                      </wps:wsp>
                      <wps:wsp>
                        <wps:cNvPr id="934" name="AutoShape 250"/>
                        <wps:cNvSpPr>
                          <a:spLocks noChangeArrowheads="1"/>
                        </wps:cNvSpPr>
                        <wps:spPr bwMode="auto">
                          <a:xfrm rot="16200000">
                            <a:off x="4747" y="9821"/>
                            <a:ext cx="2117" cy="2670"/>
                          </a:xfrm>
                          <a:prstGeom prst="rightArrowCallout">
                            <a:avLst>
                              <a:gd name="adj1" fmla="val 36238"/>
                              <a:gd name="adj2" fmla="val 36238"/>
                              <a:gd name="adj3" fmla="val 16667"/>
                              <a:gd name="adj4" fmla="val 66667"/>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107763" dir="18900000" algn="ctr" rotWithShape="0">
                              <a:schemeClr val="accent2">
                                <a:lumMod val="50000"/>
                                <a:lumOff val="0"/>
                                <a:alpha val="50000"/>
                              </a:schemeClr>
                            </a:outerShdw>
                          </a:effectLst>
                        </wps:spPr>
                        <wps:txbx>
                          <w:txbxContent>
                            <w:p w:rsidR="00752B60" w:rsidRDefault="00752B60" w:rsidP="004D0867">
                              <w:pPr>
                                <w:jc w:val="center"/>
                              </w:pPr>
                              <w:r>
                                <w:t xml:space="preserve">      </w:t>
                              </w:r>
                            </w:p>
                            <w:p w:rsidR="00752B60" w:rsidRDefault="00752B60" w:rsidP="004D0867">
                              <w:pPr>
                                <w:jc w:val="center"/>
                              </w:pPr>
                              <w:r>
                                <w:t xml:space="preserve">        </w:t>
                              </w:r>
                              <w:r w:rsidRPr="00464C94">
                                <w:t xml:space="preserve">принятие </w:t>
                              </w:r>
                              <w:r>
                                <w:t xml:space="preserve">    </w:t>
                              </w:r>
                            </w:p>
                            <w:p w:rsidR="00752B60" w:rsidRDefault="00752B60" w:rsidP="004D0867">
                              <w:pPr>
                                <w:jc w:val="center"/>
                              </w:pPr>
                              <w:r>
                                <w:t xml:space="preserve">      </w:t>
                              </w:r>
                              <w:r w:rsidRPr="00464C94">
                                <w:t>социального мира как данность</w:t>
                              </w:r>
                            </w:p>
                          </w:txbxContent>
                        </wps:txbx>
                        <wps:bodyPr rot="0" vert="horz" wrap="square" lIns="91440" tIns="45720" rIns="91440" bIns="45720" anchor="t" anchorCtr="0" upright="1">
                          <a:noAutofit/>
                        </wps:bodyPr>
                      </wps:wsp>
                      <wps:wsp>
                        <wps:cNvPr id="935" name="AutoShape 251"/>
                        <wps:cNvSpPr>
                          <a:spLocks noChangeArrowheads="1"/>
                        </wps:cNvSpPr>
                        <wps:spPr bwMode="auto">
                          <a:xfrm rot="16200000">
                            <a:off x="1508" y="9835"/>
                            <a:ext cx="2145" cy="2670"/>
                          </a:xfrm>
                          <a:prstGeom prst="rightArrowCallout">
                            <a:avLst>
                              <a:gd name="adj1" fmla="val 36238"/>
                              <a:gd name="adj2" fmla="val 36238"/>
                              <a:gd name="adj3" fmla="val 16667"/>
                              <a:gd name="adj4" fmla="val 66667"/>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107763" dir="18900000" algn="ctr" rotWithShape="0">
                              <a:schemeClr val="accent2">
                                <a:lumMod val="50000"/>
                                <a:lumOff val="0"/>
                                <a:alpha val="50000"/>
                              </a:schemeClr>
                            </a:outerShdw>
                          </a:effectLst>
                        </wps:spPr>
                        <wps:txbx>
                          <w:txbxContent>
                            <w:p w:rsidR="00752B60" w:rsidRDefault="00752B60" w:rsidP="004D0867">
                              <w:pPr>
                                <w:jc w:val="center"/>
                              </w:pPr>
                              <w:r>
                                <w:t xml:space="preserve"> </w:t>
                              </w:r>
                            </w:p>
                            <w:p w:rsidR="00752B60" w:rsidRDefault="00752B60" w:rsidP="004D0867">
                              <w:pPr>
                                <w:jc w:val="center"/>
                              </w:pPr>
                            </w:p>
                            <w:p w:rsidR="00752B60" w:rsidRDefault="00752B60" w:rsidP="004D0867">
                              <w:pPr>
                                <w:jc w:val="center"/>
                              </w:pPr>
                              <w:r w:rsidRPr="00464C94">
                                <w:t>адаптация к</w:t>
                              </w:r>
                              <w:r>
                                <w:t xml:space="preserve"> </w:t>
                              </w:r>
                              <w:r w:rsidRPr="00464C94">
                                <w:t xml:space="preserve"> </w:t>
                              </w:r>
                              <w:r>
                                <w:t xml:space="preserve">  </w:t>
                              </w:r>
                            </w:p>
                            <w:p w:rsidR="00752B60" w:rsidRDefault="00752B60" w:rsidP="004D0867">
                              <w:pPr>
                                <w:jc w:val="center"/>
                              </w:pPr>
                              <w:r>
                                <w:t xml:space="preserve">        </w:t>
                              </w:r>
                              <w:r w:rsidRPr="00464C94">
                                <w:t>социальному миру</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48" o:spid="_x0000_s1253" style="position:absolute;margin-left:5.4pt;margin-top:5.8pt;width:495.35pt;height:107.25pt;z-index:251633152" coordorigin="1246,10097" coordsize="10084,2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">
                <v:shapetype id="_x0000_t78" coordsize="21600,21600" o:spt="78" adj="14400,5400,18000,8100" path="m,l,21600@0,21600@0@5@2@5@2@4,21600,10800@2@1@2@3@0@3@0,xe">
                  <v:stroke joinstyle="miter"/>
                  <v:formulas>
                    <v:f eqn="val #0"/>
                    <v:f eqn="val #1"/>
                    <v:f eqn="val #2"/>
                    <v:f eqn="val #3"/>
                    <v:f eqn="sum 21600 0 #1"/>
                    <v:f eqn="sum 21600 0 #3"/>
                    <v:f eqn="prod #0 1 2"/>
                  </v:formulas>
                  <v:path o:connecttype="custom" o:connectlocs="@6,0;0,10800;@6,21600;21600,10800" o:connectangles="270,180,90,0" textboxrect="0,0,@0,21600"/>
                  <v:handles>
                    <v:h position="#0,topLeft" xrange="0,@2"/>
                    <v:h position="bottomRight,#1" yrange="0,@3"/>
                    <v:h position="#2,#3" xrange="@0,21600" yrange="@1,10800"/>
                  </v:handles>
                </v:shapetype>
                <v:shape id="AutoShape 249" o:spid="_x0000_s1254" type="#_x0000_t78" style="position:absolute;left:8444;top:9285;width:2030;height:374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" adj=",5172,,7986" fillcolor="#f4b083 [1941]" strokecolor="#f4b083 [1941]" strokeweight="1pt">
                  <v:fill color2="#fbe4d5 [661]" angle="135" focus="50%" type="gradient"/>
                  <v:shadow on="t" color="#823b0b [1605]" opacity=".5" offset="6pt,-6pt"/>
                  <v:textbox>
                    <w:txbxContent>
                      <w:p w:rsidR="00752B60" w:rsidRDefault="00752B60" w:rsidP="00C855F7">
                        <w:pPr>
                          <w:ind w:left="142"/>
                          <w:jc w:val="center"/>
                        </w:pPr>
                      </w:p>
                      <w:p w:rsidR="00752B60" w:rsidRDefault="00752B60" w:rsidP="00C855F7">
                        <w:pPr>
                          <w:ind w:left="142"/>
                          <w:jc w:val="center"/>
                        </w:pPr>
                        <w:r>
                          <w:t xml:space="preserve">      п</w:t>
                        </w:r>
                        <w:r w:rsidRPr="00464C94">
                          <w:t xml:space="preserve">отребность и способность изменять, преобразовывать </w:t>
                        </w:r>
                        <w:r>
                          <w:t xml:space="preserve">  </w:t>
                        </w:r>
                      </w:p>
                      <w:p w:rsidR="00752B60" w:rsidRDefault="00752B60" w:rsidP="00C855F7">
                        <w:pPr>
                          <w:ind w:left="142"/>
                          <w:jc w:val="center"/>
                        </w:pPr>
                        <w:r>
                          <w:t xml:space="preserve"> </w:t>
                        </w:r>
                        <w:r w:rsidRPr="00464C94">
                          <w:t>социальную действительность</w:t>
                        </w:r>
                      </w:p>
                    </w:txbxContent>
                  </v:textbox>
                </v:shape>
                <v:shape id="AutoShape 250" o:spid="_x0000_s1255" type="#_x0000_t78" style="position:absolute;left:4747;top:9821;width:2117;height:267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" adj=",4594,,7697" fillcolor="#f4b083 [1941]" strokecolor="#f4b083 [1941]" strokeweight="1pt">
                  <v:fill color2="#fbe4d5 [661]" angle="135" focus="50%" type="gradient"/>
                  <v:shadow on="t" color="#823b0b [1605]" opacity=".5" offset="6pt,-6pt"/>
                  <v:textbox>
                    <w:txbxContent>
                      <w:p w:rsidR="00752B60" w:rsidRDefault="00752B60" w:rsidP="004D0867">
                        <w:pPr>
                          <w:jc w:val="center"/>
                        </w:pPr>
                        <w:r>
                          <w:t xml:space="preserve">      </w:t>
                        </w:r>
                      </w:p>
                      <w:p w:rsidR="00752B60" w:rsidRDefault="00752B60" w:rsidP="004D0867">
                        <w:pPr>
                          <w:jc w:val="center"/>
                        </w:pPr>
                        <w:r>
                          <w:t xml:space="preserve">        </w:t>
                        </w:r>
                        <w:r w:rsidRPr="00464C94">
                          <w:t xml:space="preserve">принятие </w:t>
                        </w:r>
                        <w:r>
                          <w:t xml:space="preserve">    </w:t>
                        </w:r>
                      </w:p>
                      <w:p w:rsidR="00752B60" w:rsidRDefault="00752B60" w:rsidP="004D0867">
                        <w:pPr>
                          <w:jc w:val="center"/>
                        </w:pPr>
                        <w:r>
                          <w:t xml:space="preserve">      </w:t>
                        </w:r>
                        <w:r w:rsidRPr="00464C94">
                          <w:t>социального мира как данность</w:t>
                        </w:r>
                      </w:p>
                    </w:txbxContent>
                  </v:textbox>
                </v:shape>
                <v:shape id="AutoShape 251" o:spid="_x0000_s1256" type="#_x0000_t78" style="position:absolute;left:1508;top:9835;width:2145;height:267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" adj=",4512,,7656" fillcolor="#f4b083 [1941]" strokecolor="#f4b083 [1941]" strokeweight="1pt">
                  <v:fill color2="#fbe4d5 [661]" angle="135" focus="50%" type="gradient"/>
                  <v:shadow on="t" color="#823b0b [1605]" opacity=".5" offset="6pt,-6pt"/>
                  <v:textbox>
                    <w:txbxContent>
                      <w:p w:rsidR="00752B60" w:rsidRDefault="00752B60" w:rsidP="004D0867">
                        <w:pPr>
                          <w:jc w:val="center"/>
                        </w:pPr>
                        <w:r>
                          <w:t xml:space="preserve"> </w:t>
                        </w:r>
                      </w:p>
                      <w:p w:rsidR="00752B60" w:rsidRDefault="00752B60" w:rsidP="004D0867">
                        <w:pPr>
                          <w:jc w:val="center"/>
                        </w:pPr>
                      </w:p>
                      <w:p w:rsidR="00752B60" w:rsidRDefault="00752B60" w:rsidP="004D0867">
                        <w:pPr>
                          <w:jc w:val="center"/>
                        </w:pPr>
                        <w:r w:rsidRPr="00464C94">
                          <w:t>адаптация к</w:t>
                        </w:r>
                        <w:r>
                          <w:t xml:space="preserve"> </w:t>
                        </w:r>
                        <w:r w:rsidRPr="00464C94">
                          <w:t xml:space="preserve"> </w:t>
                        </w:r>
                        <w:r>
                          <w:t xml:space="preserve">  </w:t>
                        </w:r>
                      </w:p>
                      <w:p w:rsidR="00752B60" w:rsidRDefault="00752B60" w:rsidP="004D0867">
                        <w:pPr>
                          <w:jc w:val="center"/>
                        </w:pPr>
                        <w:r>
                          <w:t xml:space="preserve">        </w:t>
                        </w:r>
                        <w:r w:rsidRPr="00464C94">
                          <w:t>социальному миру</w:t>
                        </w:r>
                      </w:p>
                    </w:txbxContent>
                  </v:textbox>
                </v:shape>
              </v:group>
            </w:pict>
          </mc:Fallback>
        </mc:AlternateContent>
      </w:r>
    </w:p>
    <w:p w:rsidR="004D0867" w:rsidRDefault="004D0867" w:rsidP="004D0867">
      <w:pPr>
        <w:rPr>
          <w:b/>
        </w:rPr>
      </w:pPr>
    </w:p>
    <w:p w:rsidR="004D0867" w:rsidRDefault="004D0867" w:rsidP="004D0867">
      <w:pPr>
        <w:rPr>
          <w:b/>
        </w:rPr>
      </w:pPr>
    </w:p>
    <w:p w:rsidR="004D0867" w:rsidRDefault="004D0867" w:rsidP="004D0867">
      <w:pPr>
        <w:rPr>
          <w:b/>
        </w:rPr>
      </w:pPr>
    </w:p>
    <w:p w:rsidR="008F7800" w:rsidRDefault="008F7800" w:rsidP="004D0867">
      <w:pPr>
        <w:tabs>
          <w:tab w:val="left" w:pos="8789"/>
          <w:tab w:val="left" w:pos="9214"/>
          <w:tab w:val="left" w:pos="9639"/>
        </w:tabs>
        <w:autoSpaceDE w:val="0"/>
        <w:autoSpaceDN w:val="0"/>
        <w:adjustRightInd w:val="0"/>
        <w:jc w:val="both"/>
      </w:pPr>
    </w:p>
    <w:p w:rsidR="004D0867" w:rsidRDefault="004D0867" w:rsidP="004D0867">
      <w:pPr>
        <w:tabs>
          <w:tab w:val="left" w:pos="8789"/>
          <w:tab w:val="left" w:pos="9214"/>
          <w:tab w:val="left" w:pos="9639"/>
        </w:tabs>
        <w:autoSpaceDE w:val="0"/>
        <w:autoSpaceDN w:val="0"/>
        <w:adjustRightInd w:val="0"/>
        <w:jc w:val="both"/>
      </w:pPr>
      <w:r>
        <w:t xml:space="preserve"> </w:t>
      </w:r>
    </w:p>
    <w:p w:rsidR="004D0867" w:rsidRDefault="004D0867" w:rsidP="004D0867">
      <w:pPr>
        <w:tabs>
          <w:tab w:val="left" w:pos="8789"/>
          <w:tab w:val="left" w:pos="9214"/>
          <w:tab w:val="left" w:pos="9639"/>
        </w:tabs>
        <w:autoSpaceDE w:val="0"/>
        <w:autoSpaceDN w:val="0"/>
        <w:adjustRightInd w:val="0"/>
        <w:jc w:val="both"/>
      </w:pPr>
    </w:p>
    <w:p w:rsidR="004D0867" w:rsidRDefault="004D0867" w:rsidP="004D0867">
      <w:pPr>
        <w:tabs>
          <w:tab w:val="left" w:pos="8789"/>
          <w:tab w:val="left" w:pos="9214"/>
          <w:tab w:val="left" w:pos="9639"/>
        </w:tabs>
        <w:autoSpaceDE w:val="0"/>
        <w:autoSpaceDN w:val="0"/>
        <w:adjustRightInd w:val="0"/>
        <w:jc w:val="both"/>
      </w:pPr>
    </w:p>
    <w:p w:rsidR="004D0867" w:rsidRDefault="004D0867" w:rsidP="004D0867">
      <w:pPr>
        <w:tabs>
          <w:tab w:val="left" w:pos="8789"/>
          <w:tab w:val="left" w:pos="9214"/>
          <w:tab w:val="left" w:pos="9639"/>
        </w:tabs>
        <w:autoSpaceDE w:val="0"/>
        <w:autoSpaceDN w:val="0"/>
        <w:adjustRightInd w:val="0"/>
        <w:jc w:val="both"/>
      </w:pPr>
    </w:p>
    <w:p w:rsidR="004D0867" w:rsidRDefault="00C855F7" w:rsidP="004D0867">
      <w:pPr>
        <w:tabs>
          <w:tab w:val="left" w:pos="8789"/>
          <w:tab w:val="left" w:pos="9214"/>
          <w:tab w:val="left" w:pos="9639"/>
        </w:tabs>
        <w:autoSpaceDE w:val="0"/>
        <w:autoSpaceDN w:val="0"/>
        <w:adjustRightInd w:val="0"/>
        <w:jc w:val="both"/>
      </w:pPr>
      <w:r>
        <w:rPr>
          <w:noProof/>
        </w:rPr>
        <mc:AlternateContent>
          <mc:Choice Requires="wpg">
            <w:drawing>
              <wp:anchor distT="0" distB="0" distL="114300" distR="114300" simplePos="0" relativeHeight="251634176" behindDoc="0" locked="0" layoutInCell="1" allowOverlap="1" wp14:anchorId="38A45C62" wp14:editId="1478EDA7">
                <wp:simplePos x="0" y="0"/>
                <wp:positionH relativeFrom="column">
                  <wp:posOffset>13335</wp:posOffset>
                </wp:positionH>
                <wp:positionV relativeFrom="paragraph">
                  <wp:posOffset>5080</wp:posOffset>
                </wp:positionV>
                <wp:extent cx="6219825" cy="969010"/>
                <wp:effectExtent l="19050" t="76200" r="104775" b="21590"/>
                <wp:wrapNone/>
                <wp:docPr id="929" name="Group 2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19825" cy="969010"/>
                          <a:chOff x="973" y="11745"/>
                          <a:chExt cx="9795" cy="1526"/>
                        </a:xfrm>
                      </wpg:grpSpPr>
                      <wps:wsp>
                        <wps:cNvPr id="930" name="AutoShape 253"/>
                        <wps:cNvSpPr>
                          <a:spLocks noChangeArrowheads="1"/>
                        </wps:cNvSpPr>
                        <wps:spPr bwMode="auto">
                          <a:xfrm>
                            <a:off x="973" y="11990"/>
                            <a:ext cx="3312" cy="1138"/>
                          </a:xfrm>
                          <a:prstGeom prst="chevron">
                            <a:avLst>
                              <a:gd name="adj" fmla="val 65576"/>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107763" dir="18900000" algn="ctr" rotWithShape="0">
                              <a:schemeClr val="accent2">
                                <a:lumMod val="50000"/>
                                <a:lumOff val="0"/>
                                <a:alpha val="50000"/>
                              </a:schemeClr>
                            </a:outerShdw>
                          </a:effectLst>
                        </wps:spPr>
                        <wps:txbx>
                          <w:txbxContent>
                            <w:p w:rsidR="00752B60" w:rsidRDefault="00752B60" w:rsidP="004D0867">
                              <w:pPr>
                                <w:jc w:val="center"/>
                                <w:rPr>
                                  <w:b/>
                                  <w:sz w:val="22"/>
                                  <w:szCs w:val="22"/>
                                </w:rPr>
                              </w:pPr>
                            </w:p>
                            <w:p w:rsidR="00752B60" w:rsidRDefault="00752B60" w:rsidP="004D0867">
                              <w:pPr>
                                <w:jc w:val="center"/>
                                <w:rPr>
                                  <w:b/>
                                  <w:sz w:val="22"/>
                                  <w:szCs w:val="22"/>
                                </w:rPr>
                              </w:pPr>
                              <w:r w:rsidRPr="00621F51">
                                <w:rPr>
                                  <w:b/>
                                  <w:sz w:val="22"/>
                                  <w:szCs w:val="22"/>
                                </w:rPr>
                                <w:t xml:space="preserve">Механизм   </w:t>
                              </w:r>
                            </w:p>
                            <w:p w:rsidR="00752B60" w:rsidRPr="00621F51" w:rsidRDefault="00752B60" w:rsidP="004D0867">
                              <w:pPr>
                                <w:jc w:val="center"/>
                                <w:rPr>
                                  <w:sz w:val="22"/>
                                  <w:szCs w:val="22"/>
                                </w:rPr>
                              </w:pPr>
                              <w:r w:rsidRPr="00621F51">
                                <w:rPr>
                                  <w:b/>
                                  <w:sz w:val="22"/>
                                  <w:szCs w:val="22"/>
                                </w:rPr>
                                <w:t xml:space="preserve">      социализации:</w:t>
                              </w:r>
                            </w:p>
                          </w:txbxContent>
                        </wps:txbx>
                        <wps:bodyPr rot="0" vert="horz" wrap="square" lIns="91440" tIns="45720" rIns="91440" bIns="45720" anchor="t" anchorCtr="0" upright="1">
                          <a:noAutofit/>
                        </wps:bodyPr>
                      </wps:wsp>
                      <wps:wsp>
                        <wps:cNvPr id="931" name="AutoShape 254"/>
                        <wps:cNvSpPr>
                          <a:spLocks noChangeArrowheads="1"/>
                        </wps:cNvSpPr>
                        <wps:spPr bwMode="auto">
                          <a:xfrm>
                            <a:off x="3750" y="11745"/>
                            <a:ext cx="7018" cy="1526"/>
                          </a:xfrm>
                          <a:prstGeom prst="chevron">
                            <a:avLst>
                              <a:gd name="adj" fmla="val 158571"/>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107763" dir="18900000" algn="ctr" rotWithShape="0">
                              <a:schemeClr val="accent2">
                                <a:lumMod val="50000"/>
                                <a:lumOff val="0"/>
                                <a:alpha val="50000"/>
                              </a:schemeClr>
                            </a:outerShdw>
                          </a:effectLst>
                        </wps:spPr>
                        <wps:txbx>
                          <w:txbxContent>
                            <w:p w:rsidR="00752B60" w:rsidRDefault="00752B60" w:rsidP="004D0867">
                              <w:pPr>
                                <w:jc w:val="center"/>
                              </w:pPr>
                              <w:r>
                                <w:t>-</w:t>
                              </w:r>
                              <w:r w:rsidRPr="00464C94">
                                <w:t xml:space="preserve">усвоение знаний </w:t>
                              </w:r>
                            </w:p>
                            <w:p w:rsidR="00752B60" w:rsidRDefault="00752B60" w:rsidP="00C855F7">
                              <w:pPr>
                                <w:jc w:val="center"/>
                              </w:pPr>
                              <w:r>
                                <w:t xml:space="preserve">  -</w:t>
                              </w:r>
                              <w:r w:rsidRPr="00464C94">
                                <w:t>формирование</w:t>
                              </w:r>
                              <w:r>
                                <w:t xml:space="preserve"> отношений</w:t>
                              </w:r>
                            </w:p>
                            <w:p w:rsidR="00752B60" w:rsidRDefault="00752B60" w:rsidP="00C855F7">
                              <w:pPr>
                                <w:jc w:val="center"/>
                              </w:pPr>
                              <w:r>
                                <w:t>-</w:t>
                              </w:r>
                              <w:r w:rsidRPr="00464C94">
                                <w:t xml:space="preserve"> поведенческий</w:t>
                              </w:r>
                            </w:p>
                            <w:p w:rsidR="00752B60" w:rsidRDefault="00752B60" w:rsidP="004D0867">
                              <w:pPr>
                                <w:jc w:val="center"/>
                              </w:pPr>
                              <w:r>
                                <w:t>компонент</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A45C62" id="Group 252" o:spid="_x0000_s1257" style="position:absolute;left:0;text-align:left;margin-left:1.05pt;margin-top:.4pt;width:489.75pt;height:76.3pt;z-index:251634176" coordorigin="973,11745" coordsize="9795,1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">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AutoShape 253" o:spid="_x0000_s1258" type="#_x0000_t55" style="position:absolute;left:973;top:11990;width:3312;height:11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" adj="16733" fillcolor="#f4b083 [1941]" strokecolor="#f4b083 [1941]" strokeweight="1pt">
                  <v:fill color2="#fbe4d5 [661]" angle="135" focus="50%" type="gradient"/>
                  <v:shadow on="t" color="#823b0b [1605]" opacity=".5" offset="6pt,-6pt"/>
                  <v:textbox>
                    <w:txbxContent>
                      <w:p w:rsidR="00752B60" w:rsidRDefault="00752B60" w:rsidP="004D0867">
                        <w:pPr>
                          <w:jc w:val="center"/>
                          <w:rPr>
                            <w:b/>
                            <w:sz w:val="22"/>
                            <w:szCs w:val="22"/>
                          </w:rPr>
                        </w:pPr>
                      </w:p>
                      <w:p w:rsidR="00752B60" w:rsidRDefault="00752B60" w:rsidP="004D0867">
                        <w:pPr>
                          <w:jc w:val="center"/>
                          <w:rPr>
                            <w:b/>
                            <w:sz w:val="22"/>
                            <w:szCs w:val="22"/>
                          </w:rPr>
                        </w:pPr>
                        <w:r w:rsidRPr="00621F51">
                          <w:rPr>
                            <w:b/>
                            <w:sz w:val="22"/>
                            <w:szCs w:val="22"/>
                          </w:rPr>
                          <w:t xml:space="preserve">Механизм   </w:t>
                        </w:r>
                      </w:p>
                      <w:p w:rsidR="00752B60" w:rsidRPr="00621F51" w:rsidRDefault="00752B60" w:rsidP="004D0867">
                        <w:pPr>
                          <w:jc w:val="center"/>
                          <w:rPr>
                            <w:sz w:val="22"/>
                            <w:szCs w:val="22"/>
                          </w:rPr>
                        </w:pPr>
                        <w:r w:rsidRPr="00621F51">
                          <w:rPr>
                            <w:b/>
                            <w:sz w:val="22"/>
                            <w:szCs w:val="22"/>
                          </w:rPr>
                          <w:t xml:space="preserve">      социализации:</w:t>
                        </w:r>
                      </w:p>
                    </w:txbxContent>
                  </v:textbox>
                </v:shape>
                <v:shape id="AutoShape 254" o:spid="_x0000_s1259" type="#_x0000_t55" style="position:absolute;left:3750;top:11745;width:7018;height:15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" adj="14152" fillcolor="#f4b083 [1941]" strokecolor="#f4b083 [1941]" strokeweight="1pt">
                  <v:fill color2="#fbe4d5 [661]" angle="135" focus="50%" type="gradient"/>
                  <v:shadow on="t" color="#823b0b [1605]" opacity=".5" offset="6pt,-6pt"/>
                  <v:textbox>
                    <w:txbxContent>
                      <w:p w:rsidR="00752B60" w:rsidRDefault="00752B60" w:rsidP="004D0867">
                        <w:pPr>
                          <w:jc w:val="center"/>
                        </w:pPr>
                        <w:r>
                          <w:t>-</w:t>
                        </w:r>
                        <w:r w:rsidRPr="00464C94">
                          <w:t xml:space="preserve">усвоение знаний </w:t>
                        </w:r>
                      </w:p>
                      <w:p w:rsidR="00752B60" w:rsidRDefault="00752B60" w:rsidP="00C855F7">
                        <w:pPr>
                          <w:jc w:val="center"/>
                        </w:pPr>
                        <w:r>
                          <w:t xml:space="preserve">  -</w:t>
                        </w:r>
                        <w:r w:rsidRPr="00464C94">
                          <w:t>формирование</w:t>
                        </w:r>
                        <w:r>
                          <w:t xml:space="preserve"> отношений</w:t>
                        </w:r>
                      </w:p>
                      <w:p w:rsidR="00752B60" w:rsidRDefault="00752B60" w:rsidP="00C855F7">
                        <w:pPr>
                          <w:jc w:val="center"/>
                        </w:pPr>
                        <w:r>
                          <w:t>-</w:t>
                        </w:r>
                        <w:r w:rsidRPr="00464C94">
                          <w:t xml:space="preserve"> поведенческий</w:t>
                        </w:r>
                      </w:p>
                      <w:p w:rsidR="00752B60" w:rsidRDefault="00752B60" w:rsidP="004D0867">
                        <w:pPr>
                          <w:jc w:val="center"/>
                        </w:pPr>
                        <w:r>
                          <w:t>компонент</w:t>
                        </w:r>
                      </w:p>
                    </w:txbxContent>
                  </v:textbox>
                </v:shape>
              </v:group>
            </w:pict>
          </mc:Fallback>
        </mc:AlternateContent>
      </w:r>
    </w:p>
    <w:p w:rsidR="00331FC4" w:rsidRDefault="00331FC4" w:rsidP="004D0867">
      <w:pPr>
        <w:tabs>
          <w:tab w:val="left" w:pos="8789"/>
          <w:tab w:val="left" w:pos="9214"/>
          <w:tab w:val="left" w:pos="9639"/>
        </w:tabs>
        <w:autoSpaceDE w:val="0"/>
        <w:autoSpaceDN w:val="0"/>
        <w:adjustRightInd w:val="0"/>
        <w:jc w:val="both"/>
      </w:pPr>
    </w:p>
    <w:p w:rsidR="00570DD7" w:rsidRDefault="00570DD7" w:rsidP="004D0867">
      <w:pPr>
        <w:tabs>
          <w:tab w:val="left" w:pos="8789"/>
          <w:tab w:val="left" w:pos="9214"/>
          <w:tab w:val="left" w:pos="9639"/>
        </w:tabs>
        <w:autoSpaceDE w:val="0"/>
        <w:autoSpaceDN w:val="0"/>
        <w:adjustRightInd w:val="0"/>
        <w:jc w:val="center"/>
        <w:rPr>
          <w:b/>
          <w:bCs/>
          <w:i/>
          <w:sz w:val="28"/>
          <w:szCs w:val="28"/>
        </w:rPr>
      </w:pPr>
    </w:p>
    <w:p w:rsidR="00570DD7" w:rsidRDefault="00570DD7" w:rsidP="004D0867">
      <w:pPr>
        <w:tabs>
          <w:tab w:val="left" w:pos="8789"/>
          <w:tab w:val="left" w:pos="9214"/>
          <w:tab w:val="left" w:pos="9639"/>
        </w:tabs>
        <w:autoSpaceDE w:val="0"/>
        <w:autoSpaceDN w:val="0"/>
        <w:adjustRightInd w:val="0"/>
        <w:jc w:val="center"/>
        <w:rPr>
          <w:b/>
          <w:bCs/>
          <w:i/>
          <w:sz w:val="28"/>
          <w:szCs w:val="28"/>
        </w:rPr>
      </w:pPr>
    </w:p>
    <w:p w:rsidR="00570DD7" w:rsidRDefault="00570DD7" w:rsidP="004D0867">
      <w:pPr>
        <w:tabs>
          <w:tab w:val="left" w:pos="8789"/>
          <w:tab w:val="left" w:pos="9214"/>
          <w:tab w:val="left" w:pos="9639"/>
        </w:tabs>
        <w:autoSpaceDE w:val="0"/>
        <w:autoSpaceDN w:val="0"/>
        <w:adjustRightInd w:val="0"/>
        <w:jc w:val="center"/>
        <w:rPr>
          <w:b/>
          <w:bCs/>
          <w:i/>
          <w:sz w:val="28"/>
          <w:szCs w:val="28"/>
        </w:rPr>
      </w:pPr>
    </w:p>
    <w:p w:rsidR="00C855F7" w:rsidRDefault="00C855F7" w:rsidP="004D0867">
      <w:pPr>
        <w:tabs>
          <w:tab w:val="left" w:pos="8789"/>
          <w:tab w:val="left" w:pos="9214"/>
          <w:tab w:val="left" w:pos="9639"/>
        </w:tabs>
        <w:autoSpaceDE w:val="0"/>
        <w:autoSpaceDN w:val="0"/>
        <w:adjustRightInd w:val="0"/>
        <w:jc w:val="center"/>
        <w:rPr>
          <w:b/>
          <w:bCs/>
          <w:i/>
          <w:sz w:val="28"/>
          <w:szCs w:val="28"/>
        </w:rPr>
      </w:pPr>
    </w:p>
    <w:p w:rsidR="00183592" w:rsidRPr="00455225" w:rsidRDefault="00C855F7" w:rsidP="00C855F7">
      <w:pPr>
        <w:tabs>
          <w:tab w:val="left" w:pos="8789"/>
          <w:tab w:val="left" w:pos="9214"/>
          <w:tab w:val="left" w:pos="9639"/>
        </w:tabs>
        <w:autoSpaceDE w:val="0"/>
        <w:autoSpaceDN w:val="0"/>
        <w:adjustRightInd w:val="0"/>
        <w:spacing w:after="240"/>
        <w:jc w:val="center"/>
        <w:rPr>
          <w:b/>
          <w:color w:val="ED7D31" w:themeColor="accent2"/>
          <w:sz w:val="28"/>
          <w:szCs w:val="28"/>
          <w:u w:val="single"/>
        </w:rPr>
      </w:pPr>
      <w:r w:rsidRPr="00455225">
        <w:rPr>
          <w:b/>
          <w:bCs/>
          <w:color w:val="ED7D31" w:themeColor="accent2"/>
          <w:sz w:val="28"/>
          <w:szCs w:val="28"/>
          <w:u w:val="single"/>
        </w:rPr>
        <w:t>2.2.</w:t>
      </w:r>
      <w:r w:rsidR="00455225" w:rsidRPr="00455225">
        <w:rPr>
          <w:b/>
          <w:bCs/>
          <w:color w:val="ED7D31" w:themeColor="accent2"/>
          <w:sz w:val="28"/>
          <w:szCs w:val="28"/>
          <w:u w:val="single"/>
        </w:rPr>
        <w:t>2</w:t>
      </w:r>
      <w:r w:rsidRPr="00455225">
        <w:rPr>
          <w:b/>
          <w:bCs/>
          <w:color w:val="ED7D31" w:themeColor="accent2"/>
          <w:sz w:val="28"/>
          <w:szCs w:val="28"/>
          <w:u w:val="single"/>
        </w:rPr>
        <w:t>.</w:t>
      </w:r>
      <w:r w:rsidR="00455225" w:rsidRPr="00455225">
        <w:rPr>
          <w:b/>
          <w:bCs/>
          <w:color w:val="ED7D31" w:themeColor="accent2"/>
          <w:sz w:val="28"/>
          <w:szCs w:val="28"/>
          <w:u w:val="single"/>
        </w:rPr>
        <w:t>1.</w:t>
      </w:r>
      <w:r w:rsidRPr="00455225">
        <w:rPr>
          <w:b/>
          <w:bCs/>
          <w:color w:val="ED7D31" w:themeColor="accent2"/>
          <w:sz w:val="28"/>
          <w:szCs w:val="28"/>
          <w:u w:val="single"/>
        </w:rPr>
        <w:t xml:space="preserve"> </w:t>
      </w:r>
      <w:r w:rsidR="000464F8" w:rsidRPr="00455225">
        <w:rPr>
          <w:b/>
          <w:bCs/>
          <w:color w:val="ED7D31" w:themeColor="accent2"/>
          <w:sz w:val="28"/>
          <w:szCs w:val="28"/>
          <w:u w:val="single"/>
        </w:rPr>
        <w:t>Игровая деятельность</w:t>
      </w:r>
    </w:p>
    <w:p w:rsidR="00183592" w:rsidRPr="002C0BA4" w:rsidRDefault="00183592" w:rsidP="00C855F7">
      <w:pPr>
        <w:pStyle w:val="body"/>
        <w:spacing w:before="0" w:beforeAutospacing="0" w:after="0" w:afterAutospacing="0" w:line="360" w:lineRule="auto"/>
        <w:jc w:val="both"/>
      </w:pPr>
      <w:r w:rsidRPr="002C0BA4">
        <w:rPr>
          <w:bCs/>
        </w:rPr>
        <w:t>Сюжетная самодеятельная игра как деятельность предъявляет к ребенку ряд требований, способствующих формированию психических новообразований:</w:t>
      </w:r>
    </w:p>
    <w:p w:rsidR="00183592" w:rsidRPr="002C0BA4" w:rsidRDefault="00183592" w:rsidP="00C855F7">
      <w:pPr>
        <w:pStyle w:val="body"/>
        <w:numPr>
          <w:ilvl w:val="0"/>
          <w:numId w:val="16"/>
        </w:numPr>
        <w:spacing w:before="0" w:beforeAutospacing="0" w:after="0" w:afterAutospacing="0" w:line="360" w:lineRule="auto"/>
        <w:jc w:val="both"/>
      </w:pPr>
      <w:r w:rsidRPr="002C0BA4">
        <w:t xml:space="preserve">действие  в воображаемом плане способствует </w:t>
      </w:r>
      <w:r w:rsidRPr="002C0BA4">
        <w:rPr>
          <w:bCs/>
        </w:rPr>
        <w:t>развитию символической функции мышления;</w:t>
      </w:r>
    </w:p>
    <w:p w:rsidR="00183592" w:rsidRPr="002C0BA4" w:rsidRDefault="00183592" w:rsidP="00C855F7">
      <w:pPr>
        <w:pStyle w:val="body"/>
        <w:numPr>
          <w:ilvl w:val="0"/>
          <w:numId w:val="16"/>
        </w:numPr>
        <w:spacing w:before="0" w:beforeAutospacing="0" w:after="0" w:afterAutospacing="0" w:line="360" w:lineRule="auto"/>
        <w:jc w:val="both"/>
      </w:pPr>
      <w:r w:rsidRPr="002C0BA4">
        <w:rPr>
          <w:bCs/>
        </w:rPr>
        <w:t xml:space="preserve"> </w:t>
      </w:r>
      <w:r w:rsidRPr="002C0BA4">
        <w:t xml:space="preserve">наличие воображаемой ситуации способствует </w:t>
      </w:r>
      <w:r w:rsidRPr="002C0BA4">
        <w:rPr>
          <w:bCs/>
        </w:rPr>
        <w:t>формированию</w:t>
      </w:r>
      <w:r w:rsidRPr="002C0BA4">
        <w:t xml:space="preserve"> </w:t>
      </w:r>
      <w:r w:rsidRPr="002C0BA4">
        <w:rPr>
          <w:bCs/>
        </w:rPr>
        <w:t>плана представлений;</w:t>
      </w:r>
    </w:p>
    <w:p w:rsidR="00183592" w:rsidRPr="002C0BA4" w:rsidRDefault="00183592" w:rsidP="00C855F7">
      <w:pPr>
        <w:pStyle w:val="body"/>
        <w:numPr>
          <w:ilvl w:val="0"/>
          <w:numId w:val="16"/>
        </w:numPr>
        <w:spacing w:before="0" w:beforeAutospacing="0" w:after="0" w:afterAutospacing="0" w:line="360" w:lineRule="auto"/>
        <w:jc w:val="both"/>
      </w:pPr>
      <w:r w:rsidRPr="002C0BA4">
        <w:t xml:space="preserve">игра направлена на воспроизведение </w:t>
      </w:r>
      <w:r w:rsidRPr="002C0BA4">
        <w:rPr>
          <w:bCs/>
        </w:rPr>
        <w:t xml:space="preserve">человеческих взаимоотношений, </w:t>
      </w:r>
      <w:r w:rsidRPr="002C0BA4">
        <w:t>следовательно,</w:t>
      </w:r>
      <w:r w:rsidRPr="002C0BA4">
        <w:br/>
        <w:t xml:space="preserve">она способствует формированию у ребенка </w:t>
      </w:r>
      <w:r w:rsidRPr="002C0BA4">
        <w:rPr>
          <w:bCs/>
        </w:rPr>
        <w:t>способности определенным образом в них ориентироваться;</w:t>
      </w:r>
    </w:p>
    <w:p w:rsidR="00183592" w:rsidRPr="002C0BA4" w:rsidRDefault="00183592" w:rsidP="00C855F7">
      <w:pPr>
        <w:pStyle w:val="body"/>
        <w:numPr>
          <w:ilvl w:val="0"/>
          <w:numId w:val="16"/>
        </w:numPr>
        <w:spacing w:before="0" w:beforeAutospacing="0" w:after="0" w:afterAutospacing="0" w:line="360" w:lineRule="auto"/>
        <w:jc w:val="both"/>
        <w:rPr>
          <w:bCs/>
        </w:rPr>
      </w:pPr>
      <w:r w:rsidRPr="002C0BA4">
        <w:rPr>
          <w:bCs/>
        </w:rPr>
        <w:t xml:space="preserve">необходимость согласовывать игровые действия способствует формированию реальных взаимоотношений между </w:t>
      </w:r>
    </w:p>
    <w:p w:rsidR="00C82164" w:rsidRPr="00822E44" w:rsidRDefault="00183592" w:rsidP="00C855F7">
      <w:pPr>
        <w:pStyle w:val="body"/>
        <w:numPr>
          <w:ilvl w:val="0"/>
          <w:numId w:val="16"/>
        </w:numPr>
        <w:spacing w:before="0" w:beforeAutospacing="0" w:after="0" w:afterAutospacing="0" w:line="360" w:lineRule="auto"/>
        <w:jc w:val="both"/>
        <w:rPr>
          <w:bCs/>
        </w:rPr>
      </w:pPr>
      <w:r w:rsidRPr="002C0BA4">
        <w:rPr>
          <w:bCs/>
        </w:rPr>
        <w:t>играющими детьми.</w:t>
      </w:r>
    </w:p>
    <w:p w:rsidR="00C82164" w:rsidRDefault="00C82164" w:rsidP="00331FC4">
      <w:pPr>
        <w:shd w:val="clear" w:color="auto" w:fill="FFFFFF"/>
        <w:tabs>
          <w:tab w:val="left" w:pos="4598"/>
        </w:tabs>
        <w:jc w:val="both"/>
        <w:rPr>
          <w:spacing w:val="-3"/>
        </w:rPr>
      </w:pPr>
    </w:p>
    <w:p w:rsidR="00C855F7" w:rsidRDefault="00C855F7" w:rsidP="00331FC4">
      <w:pPr>
        <w:shd w:val="clear" w:color="auto" w:fill="FFFFFF"/>
        <w:tabs>
          <w:tab w:val="left" w:pos="4598"/>
        </w:tabs>
        <w:jc w:val="both"/>
        <w:rPr>
          <w:spacing w:val="-3"/>
        </w:rPr>
      </w:pPr>
    </w:p>
    <w:p w:rsidR="00C855F7" w:rsidRDefault="00C855F7" w:rsidP="00331FC4">
      <w:pPr>
        <w:shd w:val="clear" w:color="auto" w:fill="FFFFFF"/>
        <w:tabs>
          <w:tab w:val="left" w:pos="4598"/>
        </w:tabs>
        <w:jc w:val="both"/>
        <w:rPr>
          <w:spacing w:val="-3"/>
        </w:rPr>
      </w:pPr>
    </w:p>
    <w:p w:rsidR="00C855F7" w:rsidRDefault="00C855F7" w:rsidP="00331FC4">
      <w:pPr>
        <w:shd w:val="clear" w:color="auto" w:fill="FFFFFF"/>
        <w:tabs>
          <w:tab w:val="left" w:pos="4598"/>
        </w:tabs>
        <w:jc w:val="both"/>
        <w:rPr>
          <w:spacing w:val="-3"/>
        </w:rPr>
      </w:pPr>
    </w:p>
    <w:p w:rsidR="00C855F7" w:rsidRDefault="00C855F7" w:rsidP="00331FC4">
      <w:pPr>
        <w:shd w:val="clear" w:color="auto" w:fill="FFFFFF"/>
        <w:tabs>
          <w:tab w:val="left" w:pos="4598"/>
        </w:tabs>
        <w:jc w:val="both"/>
        <w:rPr>
          <w:spacing w:val="-3"/>
        </w:rPr>
      </w:pPr>
    </w:p>
    <w:p w:rsidR="00C855F7" w:rsidRDefault="00C855F7" w:rsidP="00331FC4">
      <w:pPr>
        <w:shd w:val="clear" w:color="auto" w:fill="FFFFFF"/>
        <w:tabs>
          <w:tab w:val="left" w:pos="4598"/>
        </w:tabs>
        <w:jc w:val="both"/>
        <w:rPr>
          <w:spacing w:val="-3"/>
        </w:rPr>
      </w:pPr>
    </w:p>
    <w:p w:rsidR="00C855F7" w:rsidRDefault="00C855F7" w:rsidP="00331FC4">
      <w:pPr>
        <w:shd w:val="clear" w:color="auto" w:fill="FFFFFF"/>
        <w:tabs>
          <w:tab w:val="left" w:pos="4598"/>
        </w:tabs>
        <w:jc w:val="both"/>
        <w:rPr>
          <w:spacing w:val="-3"/>
        </w:rPr>
      </w:pPr>
    </w:p>
    <w:p w:rsidR="00C855F7" w:rsidRDefault="00C855F7" w:rsidP="00331FC4">
      <w:pPr>
        <w:shd w:val="clear" w:color="auto" w:fill="FFFFFF"/>
        <w:tabs>
          <w:tab w:val="left" w:pos="4598"/>
        </w:tabs>
        <w:jc w:val="both"/>
        <w:rPr>
          <w:spacing w:val="-3"/>
        </w:rPr>
      </w:pPr>
    </w:p>
    <w:p w:rsidR="00C855F7" w:rsidRDefault="00C855F7" w:rsidP="00331FC4">
      <w:pPr>
        <w:shd w:val="clear" w:color="auto" w:fill="FFFFFF"/>
        <w:tabs>
          <w:tab w:val="left" w:pos="4598"/>
        </w:tabs>
        <w:jc w:val="both"/>
        <w:rPr>
          <w:spacing w:val="-3"/>
        </w:rPr>
      </w:pPr>
    </w:p>
    <w:p w:rsidR="00707F82" w:rsidRDefault="00707F82" w:rsidP="00331FC4">
      <w:pPr>
        <w:shd w:val="clear" w:color="auto" w:fill="FFFFFF"/>
        <w:tabs>
          <w:tab w:val="left" w:pos="4598"/>
        </w:tabs>
        <w:jc w:val="both"/>
        <w:rPr>
          <w:spacing w:val="-3"/>
        </w:rPr>
      </w:pPr>
    </w:p>
    <w:p w:rsidR="00C855F7" w:rsidRDefault="00C855F7" w:rsidP="00331FC4">
      <w:pPr>
        <w:shd w:val="clear" w:color="auto" w:fill="FFFFFF"/>
        <w:tabs>
          <w:tab w:val="left" w:pos="4598"/>
        </w:tabs>
        <w:jc w:val="both"/>
        <w:rPr>
          <w:spacing w:val="-3"/>
        </w:rPr>
      </w:pPr>
    </w:p>
    <w:p w:rsidR="00C855F7" w:rsidRDefault="00C855F7" w:rsidP="00331FC4">
      <w:pPr>
        <w:shd w:val="clear" w:color="auto" w:fill="FFFFFF"/>
        <w:tabs>
          <w:tab w:val="left" w:pos="4598"/>
        </w:tabs>
        <w:jc w:val="both"/>
        <w:rPr>
          <w:spacing w:val="-3"/>
        </w:rPr>
      </w:pPr>
    </w:p>
    <w:p w:rsidR="00C855F7" w:rsidRDefault="00C855F7" w:rsidP="00331FC4">
      <w:pPr>
        <w:shd w:val="clear" w:color="auto" w:fill="FFFFFF"/>
        <w:tabs>
          <w:tab w:val="left" w:pos="4598"/>
        </w:tabs>
        <w:jc w:val="both"/>
        <w:rPr>
          <w:spacing w:val="-3"/>
        </w:rPr>
      </w:pPr>
    </w:p>
    <w:p w:rsidR="00C855F7" w:rsidRDefault="00C855F7" w:rsidP="00331FC4">
      <w:pPr>
        <w:shd w:val="clear" w:color="auto" w:fill="FFFFFF"/>
        <w:tabs>
          <w:tab w:val="left" w:pos="4598"/>
        </w:tabs>
        <w:jc w:val="both"/>
        <w:rPr>
          <w:spacing w:val="-3"/>
        </w:rPr>
      </w:pPr>
    </w:p>
    <w:p w:rsidR="004D0867" w:rsidRDefault="004D0867" w:rsidP="004D0867">
      <w:pPr>
        <w:tabs>
          <w:tab w:val="left" w:pos="8789"/>
          <w:tab w:val="left" w:pos="9214"/>
          <w:tab w:val="left" w:pos="9639"/>
        </w:tabs>
        <w:autoSpaceDE w:val="0"/>
        <w:autoSpaceDN w:val="0"/>
        <w:adjustRightInd w:val="0"/>
        <w:jc w:val="center"/>
        <w:rPr>
          <w:b/>
        </w:rPr>
      </w:pPr>
      <w:r>
        <w:rPr>
          <w:b/>
        </w:rPr>
        <w:lastRenderedPageBreak/>
        <w:t xml:space="preserve">Ведущий вид деятельности </w:t>
      </w:r>
      <w:r w:rsidRPr="00464C94">
        <w:rPr>
          <w:b/>
        </w:rPr>
        <w:t xml:space="preserve">  детей раннего возраста</w:t>
      </w:r>
    </w:p>
    <w:p w:rsidR="00C855F7" w:rsidRPr="00464C94" w:rsidRDefault="00C855F7" w:rsidP="004D0867">
      <w:pPr>
        <w:tabs>
          <w:tab w:val="left" w:pos="8789"/>
          <w:tab w:val="left" w:pos="9214"/>
          <w:tab w:val="left" w:pos="9639"/>
        </w:tabs>
        <w:autoSpaceDE w:val="0"/>
        <w:autoSpaceDN w:val="0"/>
        <w:adjustRightInd w:val="0"/>
        <w:jc w:val="center"/>
      </w:pPr>
    </w:p>
    <w:p w:rsidR="004D0867" w:rsidRPr="00BE1826" w:rsidRDefault="004D0867" w:rsidP="004D0867">
      <w:pPr>
        <w:pStyle w:val="67"/>
        <w:shd w:val="clear" w:color="auto" w:fill="auto"/>
        <w:spacing w:after="0" w:line="278" w:lineRule="exact"/>
        <w:ind w:right="20" w:firstLine="400"/>
        <w:jc w:val="center"/>
        <w:rPr>
          <w:b/>
          <w:sz w:val="24"/>
          <w:szCs w:val="24"/>
          <w:u w:val="single"/>
        </w:rPr>
      </w:pPr>
      <w:r w:rsidRPr="00BE1826">
        <w:rPr>
          <w:b/>
          <w:sz w:val="24"/>
          <w:szCs w:val="24"/>
          <w:u w:val="single"/>
        </w:rPr>
        <w:t>РАННИЙ ВОЗРАСТ</w:t>
      </w:r>
    </w:p>
    <w:p w:rsidR="004D0867" w:rsidRPr="00464C94" w:rsidRDefault="006E5C25" w:rsidP="004D0867">
      <w:pPr>
        <w:pStyle w:val="a6"/>
        <w:spacing w:before="0" w:beforeAutospacing="0" w:after="0" w:afterAutospacing="0"/>
        <w:ind w:firstLine="708"/>
        <w:jc w:val="both"/>
        <w:rPr>
          <w:u w:val="single"/>
        </w:rPr>
      </w:pPr>
      <w:r>
        <w:rPr>
          <w:b/>
          <w:noProof/>
        </w:rPr>
        <mc:AlternateContent>
          <mc:Choice Requires="wpg">
            <w:drawing>
              <wp:anchor distT="0" distB="0" distL="114300" distR="114300" simplePos="0" relativeHeight="251639296" behindDoc="0" locked="0" layoutInCell="1" allowOverlap="1">
                <wp:simplePos x="0" y="0"/>
                <wp:positionH relativeFrom="column">
                  <wp:posOffset>727202</wp:posOffset>
                </wp:positionH>
                <wp:positionV relativeFrom="paragraph">
                  <wp:posOffset>115316</wp:posOffset>
                </wp:positionV>
                <wp:extent cx="4914900" cy="3227832"/>
                <wp:effectExtent l="0" t="76200" r="95250" b="10795"/>
                <wp:wrapNone/>
                <wp:docPr id="923" name="Group 2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14900" cy="3227832"/>
                          <a:chOff x="2220" y="1440"/>
                          <a:chExt cx="7740" cy="4950"/>
                        </a:xfrm>
                      </wpg:grpSpPr>
                      <wps:wsp>
                        <wps:cNvPr id="924" name="AutoShape 274"/>
                        <wps:cNvSpPr>
                          <a:spLocks noChangeArrowheads="1"/>
                        </wps:cNvSpPr>
                        <wps:spPr bwMode="auto">
                          <a:xfrm>
                            <a:off x="2220" y="1440"/>
                            <a:ext cx="7740" cy="960"/>
                          </a:xfrm>
                          <a:prstGeom prst="plaque">
                            <a:avLst>
                              <a:gd name="adj" fmla="val 16667"/>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107763" dir="18900000" algn="ctr" rotWithShape="0">
                              <a:schemeClr val="accent2">
                                <a:lumMod val="50000"/>
                                <a:lumOff val="0"/>
                                <a:alpha val="50000"/>
                              </a:schemeClr>
                            </a:outerShdw>
                          </a:effectLst>
                        </wps:spPr>
                        <wps:txbx>
                          <w:txbxContent>
                            <w:p w:rsidR="00752B60" w:rsidRPr="00464C94" w:rsidRDefault="00752B60" w:rsidP="004D0867">
                              <w:pPr>
                                <w:pStyle w:val="67"/>
                                <w:shd w:val="clear" w:color="auto" w:fill="auto"/>
                                <w:spacing w:after="0" w:line="278" w:lineRule="exact"/>
                                <w:ind w:right="20" w:firstLine="400"/>
                                <w:jc w:val="center"/>
                                <w:rPr>
                                  <w:b/>
                                  <w:sz w:val="24"/>
                                  <w:szCs w:val="24"/>
                                </w:rPr>
                              </w:pPr>
                              <w:r w:rsidRPr="00464C94">
                                <w:rPr>
                                  <w:sz w:val="24"/>
                                  <w:szCs w:val="24"/>
                                </w:rPr>
                                <w:t>Предметная деятельность –</w:t>
                              </w:r>
                              <w:r w:rsidRPr="00464C94">
                                <w:rPr>
                                  <w:color w:val="FF0000"/>
                                  <w:sz w:val="24"/>
                                  <w:szCs w:val="24"/>
                                </w:rPr>
                                <w:t xml:space="preserve"> </w:t>
                              </w:r>
                              <w:r w:rsidRPr="00464C94">
                                <w:rPr>
                                  <w:sz w:val="24"/>
                                  <w:szCs w:val="24"/>
                                </w:rPr>
                                <w:t>ведущий вид деятельности в раннем возрасте</w:t>
                              </w:r>
                            </w:p>
                            <w:p w:rsidR="00752B60" w:rsidRDefault="00752B60" w:rsidP="004D0867"/>
                          </w:txbxContent>
                        </wps:txbx>
                        <wps:bodyPr rot="0" vert="horz" wrap="square" lIns="91440" tIns="45720" rIns="91440" bIns="45720" anchor="t" anchorCtr="0" upright="1">
                          <a:noAutofit/>
                        </wps:bodyPr>
                      </wps:wsp>
                      <wps:wsp>
                        <wps:cNvPr id="925" name="AutoShape 275"/>
                        <wps:cNvSpPr>
                          <a:spLocks noChangeArrowheads="1"/>
                        </wps:cNvSpPr>
                        <wps:spPr bwMode="auto">
                          <a:xfrm>
                            <a:off x="2220" y="3097"/>
                            <a:ext cx="7740" cy="1546"/>
                          </a:xfrm>
                          <a:prstGeom prst="plaque">
                            <a:avLst>
                              <a:gd name="adj" fmla="val 16667"/>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107763" dir="18900000" algn="ctr" rotWithShape="0">
                              <a:schemeClr val="accent2">
                                <a:lumMod val="50000"/>
                                <a:lumOff val="0"/>
                                <a:alpha val="50000"/>
                              </a:schemeClr>
                            </a:outerShdw>
                          </a:effectLst>
                        </wps:spPr>
                        <wps:txbx>
                          <w:txbxContent>
                            <w:p w:rsidR="00752B60" w:rsidRPr="007D09BF" w:rsidRDefault="00752B60" w:rsidP="004D0867">
                              <w:pPr>
                                <w:pStyle w:val="67"/>
                                <w:shd w:val="clear" w:color="auto" w:fill="auto"/>
                                <w:spacing w:after="0" w:line="278" w:lineRule="exact"/>
                                <w:ind w:right="20" w:firstLine="400"/>
                                <w:jc w:val="both"/>
                              </w:pPr>
                              <w:r w:rsidRPr="007D09BF">
                                <w:t>Содержание предметной деятельности: передача взрослым и освоение ребёнком способов употребления предметов, овладение ребёнком орудийными действиями на основе действия взрослого, взятых за образец.</w:t>
                              </w:r>
                            </w:p>
                            <w:p w:rsidR="00752B60" w:rsidRPr="00117141" w:rsidRDefault="00752B60" w:rsidP="004D0867"/>
                          </w:txbxContent>
                        </wps:txbx>
                        <wps:bodyPr rot="0" vert="horz" wrap="square" lIns="91440" tIns="45720" rIns="91440" bIns="45720" anchor="t" anchorCtr="0" upright="1">
                          <a:noAutofit/>
                        </wps:bodyPr>
                      </wps:wsp>
                      <wps:wsp>
                        <wps:cNvPr id="926" name="AutoShape 276"/>
                        <wps:cNvSpPr>
                          <a:spLocks noChangeArrowheads="1"/>
                        </wps:cNvSpPr>
                        <wps:spPr bwMode="auto">
                          <a:xfrm>
                            <a:off x="2340" y="5520"/>
                            <a:ext cx="7620" cy="870"/>
                          </a:xfrm>
                          <a:prstGeom prst="plaque">
                            <a:avLst>
                              <a:gd name="adj" fmla="val 16667"/>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107763" dir="18900000" algn="ctr" rotWithShape="0">
                              <a:schemeClr val="accent2">
                                <a:lumMod val="50000"/>
                                <a:lumOff val="0"/>
                                <a:alpha val="50000"/>
                              </a:schemeClr>
                            </a:outerShdw>
                          </a:effectLst>
                        </wps:spPr>
                        <wps:txbx>
                          <w:txbxContent>
                            <w:p w:rsidR="00752B60" w:rsidRDefault="00752B60" w:rsidP="004D0867">
                              <w:pPr>
                                <w:pStyle w:val="67"/>
                                <w:shd w:val="clear" w:color="auto" w:fill="auto"/>
                                <w:spacing w:after="0" w:line="278" w:lineRule="exact"/>
                                <w:ind w:right="20" w:firstLine="400"/>
                                <w:jc w:val="center"/>
                                <w:rPr>
                                  <w:sz w:val="24"/>
                                  <w:szCs w:val="24"/>
                                </w:rPr>
                              </w:pPr>
                              <w:r w:rsidRPr="00117141">
                                <w:rPr>
                                  <w:sz w:val="24"/>
                                  <w:szCs w:val="24"/>
                                </w:rPr>
                                <w:t xml:space="preserve">Освоение ребёнком предметной деятельности происходит </w:t>
                              </w:r>
                            </w:p>
                            <w:p w:rsidR="00752B60" w:rsidRPr="00117141" w:rsidRDefault="00752B60" w:rsidP="004D0867">
                              <w:pPr>
                                <w:pStyle w:val="67"/>
                                <w:shd w:val="clear" w:color="auto" w:fill="auto"/>
                                <w:spacing w:after="0" w:line="278" w:lineRule="exact"/>
                                <w:ind w:right="20" w:firstLine="400"/>
                                <w:jc w:val="center"/>
                                <w:rPr>
                                  <w:sz w:val="24"/>
                                  <w:szCs w:val="24"/>
                                </w:rPr>
                              </w:pPr>
                              <w:r w:rsidRPr="00117141">
                                <w:rPr>
                                  <w:sz w:val="24"/>
                                  <w:szCs w:val="24"/>
                                </w:rPr>
                                <w:t>во взаимодействии со взрослым</w:t>
                              </w:r>
                            </w:p>
                            <w:p w:rsidR="00752B60" w:rsidRPr="00117141" w:rsidRDefault="00752B60" w:rsidP="004D0867">
                              <w:pPr>
                                <w:jc w:val="center"/>
                              </w:pPr>
                            </w:p>
                          </w:txbxContent>
                        </wps:txbx>
                        <wps:bodyPr rot="0" vert="horz" wrap="square" lIns="91440" tIns="45720" rIns="91440" bIns="45720" anchor="t" anchorCtr="0" upright="1">
                          <a:noAutofit/>
                        </wps:bodyPr>
                      </wps:wsp>
                      <wps:wsp>
                        <wps:cNvPr id="927" name="AutoShape 277"/>
                        <wps:cNvSpPr>
                          <a:spLocks noChangeArrowheads="1"/>
                        </wps:cNvSpPr>
                        <wps:spPr bwMode="auto">
                          <a:xfrm rot="16200000">
                            <a:off x="5715" y="2168"/>
                            <a:ext cx="877" cy="982"/>
                          </a:xfrm>
                          <a:prstGeom prst="leftRightArrow">
                            <a:avLst>
                              <a:gd name="adj1" fmla="val 50000"/>
                              <a:gd name="adj2" fmla="val 20000"/>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107763" dir="18900000" algn="ctr" rotWithShape="0">
                              <a:schemeClr val="accent2">
                                <a:lumMod val="50000"/>
                                <a:lumOff val="0"/>
                                <a:alpha val="50000"/>
                              </a:schemeClr>
                            </a:outerShdw>
                          </a:effectLst>
                        </wps:spPr>
                        <wps:bodyPr rot="0" vert="horz" wrap="square" lIns="91440" tIns="45720" rIns="91440" bIns="45720" anchor="t" anchorCtr="0" upright="1">
                          <a:noAutofit/>
                        </wps:bodyPr>
                      </wps:wsp>
                      <wps:wsp>
                        <wps:cNvPr id="928" name="AutoShape 278"/>
                        <wps:cNvSpPr>
                          <a:spLocks noChangeArrowheads="1"/>
                        </wps:cNvSpPr>
                        <wps:spPr bwMode="auto">
                          <a:xfrm rot="16200000">
                            <a:off x="5715" y="4591"/>
                            <a:ext cx="877" cy="982"/>
                          </a:xfrm>
                          <a:prstGeom prst="leftRightArrow">
                            <a:avLst>
                              <a:gd name="adj1" fmla="val 50000"/>
                              <a:gd name="adj2" fmla="val 20000"/>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107763" dir="18900000" algn="ctr" rotWithShape="0">
                              <a:schemeClr val="accent2">
                                <a:lumMod val="50000"/>
                                <a:lumOff val="0"/>
                                <a:alpha val="50000"/>
                              </a:schemeClr>
                            </a:outerShdw>
                          </a:effec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73" o:spid="_x0000_s1260" style="position:absolute;left:0;text-align:left;margin-left:57.25pt;margin-top:9.1pt;width:387pt;height:254.15pt;z-index:251639296" coordorigin="2220,1440" coordsize="7740,4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">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AutoShape 274" o:spid="_x0000_s1261" type="#_x0000_t21" style="position:absolute;left:2220;top:1440;width:7740;height: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" fillcolor="#f4b083 [1941]" strokecolor="#f4b083 [1941]" strokeweight="1pt">
                  <v:fill color2="#fbe4d5 [661]" angle="135" focus="50%" type="gradient"/>
                  <v:shadow on="t" color="#823b0b [1605]" opacity=".5" offset="6pt,-6pt"/>
                  <v:textbox>
                    <w:txbxContent>
                      <w:p w:rsidR="00752B60" w:rsidRPr="00464C94" w:rsidRDefault="00752B60" w:rsidP="004D0867">
                        <w:pPr>
                          <w:pStyle w:val="67"/>
                          <w:shd w:val="clear" w:color="auto" w:fill="auto"/>
                          <w:spacing w:after="0" w:line="278" w:lineRule="exact"/>
                          <w:ind w:right="20" w:firstLine="400"/>
                          <w:jc w:val="center"/>
                          <w:rPr>
                            <w:b/>
                            <w:sz w:val="24"/>
                            <w:szCs w:val="24"/>
                          </w:rPr>
                        </w:pPr>
                        <w:r w:rsidRPr="00464C94">
                          <w:rPr>
                            <w:sz w:val="24"/>
                            <w:szCs w:val="24"/>
                          </w:rPr>
                          <w:t>Предметная деятельность –</w:t>
                        </w:r>
                        <w:r w:rsidRPr="00464C94">
                          <w:rPr>
                            <w:color w:val="FF0000"/>
                            <w:sz w:val="24"/>
                            <w:szCs w:val="24"/>
                          </w:rPr>
                          <w:t xml:space="preserve"> </w:t>
                        </w:r>
                        <w:r w:rsidRPr="00464C94">
                          <w:rPr>
                            <w:sz w:val="24"/>
                            <w:szCs w:val="24"/>
                          </w:rPr>
                          <w:t>ведущий вид деятельности в раннем возрасте</w:t>
                        </w:r>
                      </w:p>
                      <w:p w:rsidR="00752B60" w:rsidRDefault="00752B60" w:rsidP="004D0867"/>
                    </w:txbxContent>
                  </v:textbox>
                </v:shape>
                <v:shape id="AutoShape 275" o:spid="_x0000_s1262" type="#_x0000_t21" style="position:absolute;left:2220;top:3097;width:7740;height:15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" fillcolor="#f4b083 [1941]" strokecolor="#f4b083 [1941]" strokeweight="1pt">
                  <v:fill color2="#fbe4d5 [661]" angle="135" focus="50%" type="gradient"/>
                  <v:shadow on="t" color="#823b0b [1605]" opacity=".5" offset="6pt,-6pt"/>
                  <v:textbox>
                    <w:txbxContent>
                      <w:p w:rsidR="00752B60" w:rsidRPr="007D09BF" w:rsidRDefault="00752B60" w:rsidP="004D0867">
                        <w:pPr>
                          <w:pStyle w:val="67"/>
                          <w:shd w:val="clear" w:color="auto" w:fill="auto"/>
                          <w:spacing w:after="0" w:line="278" w:lineRule="exact"/>
                          <w:ind w:right="20" w:firstLine="400"/>
                          <w:jc w:val="both"/>
                        </w:pPr>
                        <w:r w:rsidRPr="007D09BF">
                          <w:t>Содержание предметной деятельности: передача взрослым и освоение ребёнком способов употребления предметов, овладение ребёнком орудийными действиями на основе действия взрослого, взятых за образец.</w:t>
                        </w:r>
                      </w:p>
                      <w:p w:rsidR="00752B60" w:rsidRPr="00117141" w:rsidRDefault="00752B60" w:rsidP="004D0867"/>
                    </w:txbxContent>
                  </v:textbox>
                </v:shape>
                <v:shape id="AutoShape 276" o:spid="_x0000_s1263" type="#_x0000_t21" style="position:absolute;left:2340;top:5520;width:7620;height: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" fillcolor="#f4b083 [1941]" strokecolor="#f4b083 [1941]" strokeweight="1pt">
                  <v:fill color2="#fbe4d5 [661]" angle="135" focus="50%" type="gradient"/>
                  <v:shadow on="t" color="#823b0b [1605]" opacity=".5" offset="6pt,-6pt"/>
                  <v:textbox>
                    <w:txbxContent>
                      <w:p w:rsidR="00752B60" w:rsidRDefault="00752B60" w:rsidP="004D0867">
                        <w:pPr>
                          <w:pStyle w:val="67"/>
                          <w:shd w:val="clear" w:color="auto" w:fill="auto"/>
                          <w:spacing w:after="0" w:line="278" w:lineRule="exact"/>
                          <w:ind w:right="20" w:firstLine="400"/>
                          <w:jc w:val="center"/>
                          <w:rPr>
                            <w:sz w:val="24"/>
                            <w:szCs w:val="24"/>
                          </w:rPr>
                        </w:pPr>
                        <w:r w:rsidRPr="00117141">
                          <w:rPr>
                            <w:sz w:val="24"/>
                            <w:szCs w:val="24"/>
                          </w:rPr>
                          <w:t xml:space="preserve">Освоение ребёнком предметной деятельности происходит </w:t>
                        </w:r>
                      </w:p>
                      <w:p w:rsidR="00752B60" w:rsidRPr="00117141" w:rsidRDefault="00752B60" w:rsidP="004D0867">
                        <w:pPr>
                          <w:pStyle w:val="67"/>
                          <w:shd w:val="clear" w:color="auto" w:fill="auto"/>
                          <w:spacing w:after="0" w:line="278" w:lineRule="exact"/>
                          <w:ind w:right="20" w:firstLine="400"/>
                          <w:jc w:val="center"/>
                          <w:rPr>
                            <w:sz w:val="24"/>
                            <w:szCs w:val="24"/>
                          </w:rPr>
                        </w:pPr>
                        <w:r w:rsidRPr="00117141">
                          <w:rPr>
                            <w:sz w:val="24"/>
                            <w:szCs w:val="24"/>
                          </w:rPr>
                          <w:t xml:space="preserve">во взаимодействии </w:t>
                        </w:r>
                        <w:proofErr w:type="gramStart"/>
                        <w:r w:rsidRPr="00117141">
                          <w:rPr>
                            <w:sz w:val="24"/>
                            <w:szCs w:val="24"/>
                          </w:rPr>
                          <w:t>со взрослым</w:t>
                        </w:r>
                        <w:proofErr w:type="gramEnd"/>
                      </w:p>
                      <w:p w:rsidR="00752B60" w:rsidRPr="00117141" w:rsidRDefault="00752B60" w:rsidP="004D0867">
                        <w:pPr>
                          <w:jc w:val="center"/>
                        </w:pPr>
                      </w:p>
                    </w:txbxContent>
                  </v:textbox>
                </v:shape>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utoShape 277" o:spid="_x0000_s1264" type="#_x0000_t69" style="position:absolute;left:5715;top:2168;width:877;height:98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" fillcolor="#f4b083 [1941]" strokecolor="#f4b083 [1941]" strokeweight="1pt">
                  <v:fill color2="#fbe4d5 [661]" angle="135" focus="50%" type="gradient"/>
                  <v:shadow on="t" color="#823b0b [1605]" opacity=".5" offset="6pt,-6pt"/>
                </v:shape>
                <v:shape id="AutoShape 278" o:spid="_x0000_s1265" type="#_x0000_t69" style="position:absolute;left:5715;top:4591;width:877;height:98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" fillcolor="#f4b083 [1941]" strokecolor="#f4b083 [1941]" strokeweight="1pt">
                  <v:fill color2="#fbe4d5 [661]" angle="135" focus="50%" type="gradient"/>
                  <v:shadow on="t" color="#823b0b [1605]" opacity=".5" offset="6pt,-6pt"/>
                </v:shape>
              </v:group>
            </w:pict>
          </mc:Fallback>
        </mc:AlternateContent>
      </w:r>
    </w:p>
    <w:p w:rsidR="004D0867" w:rsidRDefault="004D0867" w:rsidP="004D0867">
      <w:pPr>
        <w:pStyle w:val="67"/>
        <w:shd w:val="clear" w:color="auto" w:fill="auto"/>
        <w:spacing w:after="0" w:line="278" w:lineRule="exact"/>
        <w:ind w:right="20" w:firstLine="400"/>
        <w:jc w:val="both"/>
        <w:rPr>
          <w:b/>
          <w:sz w:val="24"/>
          <w:szCs w:val="24"/>
        </w:rPr>
      </w:pPr>
    </w:p>
    <w:p w:rsidR="004D0867" w:rsidRDefault="004D0867" w:rsidP="004D0867">
      <w:pPr>
        <w:pStyle w:val="67"/>
        <w:shd w:val="clear" w:color="auto" w:fill="auto"/>
        <w:spacing w:after="0" w:line="278" w:lineRule="exact"/>
        <w:ind w:right="20" w:firstLine="400"/>
        <w:jc w:val="both"/>
        <w:rPr>
          <w:b/>
          <w:sz w:val="24"/>
          <w:szCs w:val="24"/>
        </w:rPr>
      </w:pPr>
    </w:p>
    <w:p w:rsidR="004D0867" w:rsidRDefault="004D0867" w:rsidP="004D0867">
      <w:pPr>
        <w:pStyle w:val="67"/>
        <w:shd w:val="clear" w:color="auto" w:fill="auto"/>
        <w:spacing w:after="0" w:line="278" w:lineRule="exact"/>
        <w:ind w:right="20" w:firstLine="400"/>
        <w:jc w:val="both"/>
        <w:rPr>
          <w:b/>
          <w:sz w:val="24"/>
          <w:szCs w:val="24"/>
        </w:rPr>
      </w:pPr>
    </w:p>
    <w:p w:rsidR="004D0867" w:rsidRDefault="004D0867" w:rsidP="004D0867">
      <w:pPr>
        <w:pStyle w:val="67"/>
        <w:shd w:val="clear" w:color="auto" w:fill="auto"/>
        <w:spacing w:after="0" w:line="278" w:lineRule="exact"/>
        <w:ind w:right="20" w:firstLine="400"/>
        <w:jc w:val="both"/>
        <w:rPr>
          <w:b/>
          <w:sz w:val="24"/>
          <w:szCs w:val="24"/>
        </w:rPr>
      </w:pPr>
    </w:p>
    <w:p w:rsidR="004D0867" w:rsidRDefault="004D0867" w:rsidP="004D0867">
      <w:pPr>
        <w:pStyle w:val="67"/>
        <w:shd w:val="clear" w:color="auto" w:fill="auto"/>
        <w:spacing w:after="0" w:line="278" w:lineRule="exact"/>
        <w:ind w:right="20" w:firstLine="400"/>
        <w:jc w:val="both"/>
        <w:rPr>
          <w:b/>
          <w:sz w:val="24"/>
          <w:szCs w:val="24"/>
        </w:rPr>
      </w:pPr>
    </w:p>
    <w:p w:rsidR="004D0867" w:rsidRDefault="004D0867" w:rsidP="004D0867">
      <w:pPr>
        <w:pStyle w:val="67"/>
        <w:shd w:val="clear" w:color="auto" w:fill="auto"/>
        <w:spacing w:after="0" w:line="278" w:lineRule="exact"/>
        <w:ind w:right="20" w:firstLine="400"/>
        <w:jc w:val="both"/>
        <w:rPr>
          <w:b/>
          <w:color w:val="00B050"/>
          <w:sz w:val="24"/>
          <w:szCs w:val="24"/>
        </w:rPr>
      </w:pPr>
    </w:p>
    <w:p w:rsidR="004D0867" w:rsidRDefault="004D0867" w:rsidP="004D0867">
      <w:pPr>
        <w:pStyle w:val="67"/>
        <w:shd w:val="clear" w:color="auto" w:fill="auto"/>
        <w:spacing w:after="0" w:line="278" w:lineRule="exact"/>
        <w:ind w:right="20" w:firstLine="400"/>
        <w:jc w:val="both"/>
        <w:rPr>
          <w:b/>
          <w:color w:val="00B050"/>
          <w:sz w:val="24"/>
          <w:szCs w:val="24"/>
        </w:rPr>
      </w:pPr>
    </w:p>
    <w:p w:rsidR="004D0867" w:rsidRDefault="004D0867" w:rsidP="004D0867">
      <w:pPr>
        <w:pStyle w:val="67"/>
        <w:shd w:val="clear" w:color="auto" w:fill="auto"/>
        <w:spacing w:after="0" w:line="278" w:lineRule="exact"/>
        <w:ind w:right="20" w:firstLine="400"/>
        <w:jc w:val="both"/>
        <w:rPr>
          <w:b/>
          <w:color w:val="00B050"/>
          <w:sz w:val="24"/>
          <w:szCs w:val="24"/>
        </w:rPr>
      </w:pPr>
    </w:p>
    <w:p w:rsidR="004D0867" w:rsidRDefault="004D0867" w:rsidP="004D0867">
      <w:pPr>
        <w:pStyle w:val="67"/>
        <w:shd w:val="clear" w:color="auto" w:fill="auto"/>
        <w:spacing w:after="0" w:line="278" w:lineRule="exact"/>
        <w:ind w:right="20" w:firstLine="400"/>
        <w:jc w:val="both"/>
        <w:rPr>
          <w:b/>
          <w:color w:val="00B050"/>
          <w:sz w:val="24"/>
          <w:szCs w:val="24"/>
        </w:rPr>
      </w:pPr>
    </w:p>
    <w:p w:rsidR="004D0867" w:rsidRDefault="004D0867" w:rsidP="004D0867">
      <w:pPr>
        <w:pStyle w:val="67"/>
        <w:shd w:val="clear" w:color="auto" w:fill="auto"/>
        <w:spacing w:after="0" w:line="278" w:lineRule="exact"/>
        <w:ind w:right="20" w:firstLine="400"/>
        <w:jc w:val="both"/>
        <w:rPr>
          <w:b/>
          <w:color w:val="00B050"/>
          <w:sz w:val="24"/>
          <w:szCs w:val="24"/>
        </w:rPr>
      </w:pPr>
    </w:p>
    <w:p w:rsidR="004D0867" w:rsidRDefault="004D0867" w:rsidP="004D0867">
      <w:pPr>
        <w:pStyle w:val="67"/>
        <w:shd w:val="clear" w:color="auto" w:fill="auto"/>
        <w:spacing w:after="0" w:line="278" w:lineRule="exact"/>
        <w:ind w:right="20" w:firstLine="400"/>
        <w:jc w:val="both"/>
        <w:rPr>
          <w:b/>
          <w:color w:val="00B050"/>
          <w:sz w:val="24"/>
          <w:szCs w:val="24"/>
        </w:rPr>
      </w:pPr>
    </w:p>
    <w:p w:rsidR="004D0867" w:rsidRDefault="004D0867" w:rsidP="004D0867">
      <w:pPr>
        <w:pStyle w:val="67"/>
        <w:shd w:val="clear" w:color="auto" w:fill="auto"/>
        <w:spacing w:after="0" w:line="278" w:lineRule="exact"/>
        <w:ind w:right="20" w:firstLine="400"/>
        <w:jc w:val="both"/>
        <w:rPr>
          <w:b/>
          <w:color w:val="00B050"/>
          <w:sz w:val="24"/>
          <w:szCs w:val="24"/>
        </w:rPr>
      </w:pPr>
    </w:p>
    <w:p w:rsidR="004D0867" w:rsidRDefault="004D0867" w:rsidP="004D0867">
      <w:pPr>
        <w:pStyle w:val="67"/>
        <w:shd w:val="clear" w:color="auto" w:fill="auto"/>
        <w:spacing w:after="0" w:line="278" w:lineRule="exact"/>
        <w:ind w:right="20" w:firstLine="400"/>
        <w:jc w:val="both"/>
        <w:rPr>
          <w:b/>
          <w:color w:val="00B050"/>
          <w:sz w:val="24"/>
          <w:szCs w:val="24"/>
        </w:rPr>
      </w:pPr>
    </w:p>
    <w:p w:rsidR="004D0867" w:rsidRDefault="004D0867" w:rsidP="004D0867">
      <w:pPr>
        <w:pStyle w:val="67"/>
        <w:shd w:val="clear" w:color="auto" w:fill="auto"/>
        <w:spacing w:after="0" w:line="278" w:lineRule="exact"/>
        <w:ind w:right="20" w:firstLine="400"/>
        <w:jc w:val="both"/>
        <w:rPr>
          <w:b/>
          <w:color w:val="00B050"/>
          <w:sz w:val="24"/>
          <w:szCs w:val="24"/>
        </w:rPr>
      </w:pPr>
    </w:p>
    <w:p w:rsidR="004D0867" w:rsidRDefault="004D0867" w:rsidP="004D0867">
      <w:pPr>
        <w:pStyle w:val="67"/>
        <w:shd w:val="clear" w:color="auto" w:fill="auto"/>
        <w:spacing w:after="0" w:line="278" w:lineRule="exact"/>
        <w:ind w:right="20" w:firstLine="400"/>
        <w:jc w:val="both"/>
        <w:rPr>
          <w:b/>
          <w:color w:val="00B050"/>
          <w:sz w:val="24"/>
          <w:szCs w:val="24"/>
        </w:rPr>
      </w:pPr>
    </w:p>
    <w:p w:rsidR="004D0867" w:rsidRDefault="004D0867" w:rsidP="004D0867">
      <w:pPr>
        <w:pStyle w:val="67"/>
        <w:shd w:val="clear" w:color="auto" w:fill="auto"/>
        <w:spacing w:after="0" w:line="278" w:lineRule="exact"/>
        <w:ind w:right="20" w:firstLine="400"/>
        <w:jc w:val="both"/>
        <w:rPr>
          <w:b/>
          <w:color w:val="00B050"/>
          <w:sz w:val="24"/>
          <w:szCs w:val="24"/>
        </w:rPr>
      </w:pPr>
    </w:p>
    <w:p w:rsidR="004D0867" w:rsidRDefault="004D0867" w:rsidP="004D0867">
      <w:pPr>
        <w:pStyle w:val="67"/>
        <w:shd w:val="clear" w:color="auto" w:fill="auto"/>
        <w:spacing w:after="0" w:line="278" w:lineRule="exact"/>
        <w:ind w:right="20" w:firstLine="400"/>
        <w:jc w:val="both"/>
        <w:rPr>
          <w:b/>
          <w:color w:val="00B050"/>
          <w:sz w:val="24"/>
          <w:szCs w:val="24"/>
        </w:rPr>
      </w:pPr>
    </w:p>
    <w:p w:rsidR="00BE1826" w:rsidRDefault="00BE1826" w:rsidP="007D09BF">
      <w:pPr>
        <w:pStyle w:val="ConsPlusNormal"/>
        <w:jc w:val="center"/>
        <w:rPr>
          <w:rFonts w:ascii="Times New Roman" w:hAnsi="Times New Roman" w:cs="Times New Roman"/>
          <w:iCs/>
          <w:sz w:val="28"/>
          <w:szCs w:val="28"/>
        </w:rPr>
      </w:pPr>
    </w:p>
    <w:p w:rsidR="00BE1826" w:rsidRDefault="00BE1826" w:rsidP="007D09BF">
      <w:pPr>
        <w:pStyle w:val="ConsPlusNormal"/>
        <w:jc w:val="center"/>
        <w:rPr>
          <w:rFonts w:ascii="Times New Roman" w:hAnsi="Times New Roman" w:cs="Times New Roman"/>
          <w:iCs/>
          <w:sz w:val="28"/>
          <w:szCs w:val="28"/>
        </w:rPr>
      </w:pPr>
    </w:p>
    <w:p w:rsidR="003953B7" w:rsidRDefault="003953B7" w:rsidP="003953B7">
      <w:pPr>
        <w:pStyle w:val="4"/>
      </w:pPr>
      <w:r>
        <w:t>Возраст 2-3 года.</w:t>
      </w:r>
    </w:p>
    <w:p w:rsidR="00B6680F" w:rsidRDefault="003953B7" w:rsidP="003953B7">
      <w:pPr>
        <w:pStyle w:val="ConsPlusNormal"/>
        <w:ind w:firstLine="0"/>
        <w:rPr>
          <w:rFonts w:ascii="Times New Roman" w:hAnsi="Times New Roman" w:cs="Times New Roman"/>
          <w:iCs/>
          <w:sz w:val="28"/>
          <w:szCs w:val="28"/>
        </w:rPr>
      </w:pPr>
      <w:r w:rsidRPr="002E09A2">
        <w:rPr>
          <w:rFonts w:ascii="Times New Roman" w:hAnsi="Times New Roman" w:cs="Times New Roman"/>
          <w:i/>
          <w:iCs/>
          <w:sz w:val="28"/>
          <w:szCs w:val="28"/>
          <w:u w:val="single"/>
        </w:rPr>
        <w:t>Задачи:</w:t>
      </w:r>
      <w:r>
        <w:rPr>
          <w:rFonts w:ascii="Times New Roman" w:hAnsi="Times New Roman" w:cs="Times New Roman"/>
          <w:iCs/>
          <w:sz w:val="28"/>
          <w:szCs w:val="28"/>
        </w:rPr>
        <w:t xml:space="preserve"> </w:t>
      </w:r>
    </w:p>
    <w:p w:rsidR="00B6680F" w:rsidRDefault="003953B7" w:rsidP="009306B8">
      <w:pPr>
        <w:pStyle w:val="ConsPlusNormal"/>
        <w:numPr>
          <w:ilvl w:val="0"/>
          <w:numId w:val="182"/>
        </w:numPr>
        <w:spacing w:line="360" w:lineRule="auto"/>
        <w:rPr>
          <w:rFonts w:ascii="Times New Roman" w:hAnsi="Times New Roman" w:cs="Times New Roman"/>
          <w:iCs/>
          <w:sz w:val="24"/>
          <w:szCs w:val="24"/>
        </w:rPr>
      </w:pPr>
      <w:r w:rsidRPr="00B6680F">
        <w:rPr>
          <w:rFonts w:ascii="Times New Roman" w:hAnsi="Times New Roman" w:cs="Times New Roman"/>
          <w:iCs/>
          <w:sz w:val="24"/>
          <w:szCs w:val="24"/>
        </w:rPr>
        <w:t>развивать игровой опыт ребенка, помогая детям отражать в игре представления об окружающей действительности;</w:t>
      </w:r>
    </w:p>
    <w:p w:rsidR="00B6680F" w:rsidRDefault="00B6680F" w:rsidP="009306B8">
      <w:pPr>
        <w:pStyle w:val="ConsPlusNormal"/>
        <w:numPr>
          <w:ilvl w:val="0"/>
          <w:numId w:val="182"/>
        </w:numPr>
        <w:spacing w:line="360" w:lineRule="auto"/>
        <w:rPr>
          <w:rFonts w:ascii="Times New Roman" w:hAnsi="Times New Roman" w:cs="Times New Roman"/>
          <w:iCs/>
          <w:sz w:val="24"/>
          <w:szCs w:val="24"/>
        </w:rPr>
      </w:pPr>
      <w:r w:rsidRPr="00B6680F">
        <w:rPr>
          <w:rFonts w:ascii="Times New Roman" w:hAnsi="Times New Roman" w:cs="Times New Roman"/>
          <w:sz w:val="24"/>
          <w:szCs w:val="24"/>
        </w:rPr>
        <w:t>поддерживать эмоционально-положительное состояние детей в период адаптации к ДОО;</w:t>
      </w:r>
    </w:p>
    <w:p w:rsidR="00B6680F" w:rsidRDefault="00B6680F" w:rsidP="009306B8">
      <w:pPr>
        <w:pStyle w:val="ConsPlusNormal"/>
        <w:numPr>
          <w:ilvl w:val="0"/>
          <w:numId w:val="182"/>
        </w:numPr>
        <w:spacing w:line="360" w:lineRule="auto"/>
        <w:rPr>
          <w:rFonts w:ascii="Times New Roman" w:hAnsi="Times New Roman" w:cs="Times New Roman"/>
          <w:iCs/>
          <w:sz w:val="24"/>
          <w:szCs w:val="24"/>
        </w:rPr>
      </w:pPr>
      <w:r w:rsidRPr="00B6680F">
        <w:rPr>
          <w:rFonts w:ascii="Times New Roman" w:hAnsi="Times New Roman" w:cs="Times New Roman"/>
          <w:sz w:val="24"/>
          <w:szCs w:val="24"/>
        </w:rPr>
        <w:t>развивать игровой опыт ребенка, помогая детям отражать в игре представления об окружающей действительности;</w:t>
      </w:r>
    </w:p>
    <w:p w:rsidR="00B6680F" w:rsidRDefault="00B6680F" w:rsidP="009306B8">
      <w:pPr>
        <w:pStyle w:val="ConsPlusNormal"/>
        <w:numPr>
          <w:ilvl w:val="0"/>
          <w:numId w:val="182"/>
        </w:numPr>
        <w:spacing w:line="360" w:lineRule="auto"/>
        <w:rPr>
          <w:rFonts w:ascii="Times New Roman" w:hAnsi="Times New Roman" w:cs="Times New Roman"/>
          <w:iCs/>
          <w:sz w:val="24"/>
          <w:szCs w:val="24"/>
        </w:rPr>
      </w:pPr>
      <w:r w:rsidRPr="00B6680F">
        <w:rPr>
          <w:rFonts w:ascii="Times New Roman" w:hAnsi="Times New Roman" w:cs="Times New Roman"/>
          <w:sz w:val="24"/>
          <w:szCs w:val="24"/>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B6680F" w:rsidRDefault="00B6680F" w:rsidP="009306B8">
      <w:pPr>
        <w:pStyle w:val="ConsPlusNormal"/>
        <w:numPr>
          <w:ilvl w:val="0"/>
          <w:numId w:val="182"/>
        </w:numPr>
        <w:spacing w:line="360" w:lineRule="auto"/>
        <w:rPr>
          <w:rFonts w:ascii="Times New Roman" w:hAnsi="Times New Roman" w:cs="Times New Roman"/>
          <w:iCs/>
          <w:sz w:val="24"/>
          <w:szCs w:val="24"/>
        </w:rPr>
      </w:pPr>
      <w:r w:rsidRPr="00B6680F">
        <w:rPr>
          <w:rFonts w:ascii="Times New Roman" w:hAnsi="Times New Roman" w:cs="Times New Roman"/>
          <w:sz w:val="24"/>
          <w:szCs w:val="24"/>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B6680F" w:rsidRPr="00B6680F" w:rsidRDefault="00B6680F" w:rsidP="009306B8">
      <w:pPr>
        <w:pStyle w:val="ConsPlusNormal"/>
        <w:numPr>
          <w:ilvl w:val="0"/>
          <w:numId w:val="182"/>
        </w:numPr>
        <w:spacing w:line="360" w:lineRule="auto"/>
        <w:rPr>
          <w:rFonts w:ascii="Times New Roman" w:hAnsi="Times New Roman" w:cs="Times New Roman"/>
          <w:iCs/>
          <w:sz w:val="24"/>
          <w:szCs w:val="24"/>
        </w:rPr>
      </w:pPr>
      <w:r w:rsidRPr="00B6680F">
        <w:rPr>
          <w:rFonts w:ascii="Times New Roman" w:hAnsi="Times New Roman" w:cs="Times New Roman"/>
          <w:sz w:val="24"/>
          <w:szCs w:val="24"/>
        </w:rPr>
        <w:t>формировать первичные представления ребенка о себе, о своем возрасте, поле, о родителях (законных представителях) и близких членах семьи</w:t>
      </w:r>
      <w:r>
        <w:rPr>
          <w:rFonts w:ascii="Times New Roman" w:hAnsi="Times New Roman" w:cs="Times New Roman"/>
          <w:sz w:val="24"/>
          <w:szCs w:val="24"/>
        </w:rPr>
        <w:t>)</w:t>
      </w:r>
      <w:r w:rsidRPr="00B6680F">
        <w:rPr>
          <w:rFonts w:ascii="Times New Roman" w:hAnsi="Times New Roman" w:cs="Times New Roman"/>
          <w:sz w:val="24"/>
          <w:szCs w:val="24"/>
        </w:rPr>
        <w:t>.</w:t>
      </w:r>
    </w:p>
    <w:p w:rsidR="00BE1826" w:rsidRDefault="003953B7" w:rsidP="003953B7">
      <w:pPr>
        <w:pStyle w:val="ConsPlusNormal"/>
        <w:ind w:firstLine="0"/>
        <w:jc w:val="both"/>
        <w:rPr>
          <w:rFonts w:ascii="Times New Roman" w:hAnsi="Times New Roman" w:cs="Times New Roman"/>
          <w:iCs/>
          <w:sz w:val="28"/>
          <w:szCs w:val="28"/>
        </w:rPr>
      </w:pPr>
      <w:r w:rsidRPr="002E09A2">
        <w:rPr>
          <w:rFonts w:ascii="Times New Roman" w:hAnsi="Times New Roman" w:cs="Times New Roman"/>
          <w:i/>
          <w:iCs/>
          <w:sz w:val="28"/>
          <w:szCs w:val="28"/>
          <w:u w:val="single"/>
        </w:rPr>
        <w:t>Содержание</w:t>
      </w:r>
      <w:r w:rsidR="002E09A2" w:rsidRPr="002E09A2">
        <w:rPr>
          <w:rFonts w:ascii="Times New Roman" w:hAnsi="Times New Roman" w:cs="Times New Roman"/>
          <w:i/>
          <w:iCs/>
          <w:sz w:val="28"/>
          <w:szCs w:val="28"/>
          <w:u w:val="single"/>
        </w:rPr>
        <w:t xml:space="preserve"> деятельности</w:t>
      </w:r>
      <w:r>
        <w:rPr>
          <w:rFonts w:ascii="Times New Roman" w:hAnsi="Times New Roman" w:cs="Times New Roman"/>
          <w:iCs/>
          <w:sz w:val="28"/>
          <w:szCs w:val="28"/>
        </w:rPr>
        <w:t xml:space="preserve">: </w:t>
      </w:r>
    </w:p>
    <w:p w:rsidR="00B6680F" w:rsidRPr="00B6680F" w:rsidRDefault="00B6680F" w:rsidP="00B6680F">
      <w:pPr>
        <w:pStyle w:val="ConsPlusNormal"/>
        <w:spacing w:before="200" w:line="360" w:lineRule="auto"/>
        <w:ind w:firstLine="540"/>
        <w:jc w:val="both"/>
        <w:rPr>
          <w:rFonts w:ascii="Times New Roman" w:hAnsi="Times New Roman" w:cs="Times New Roman"/>
          <w:sz w:val="24"/>
          <w:szCs w:val="24"/>
        </w:rPr>
      </w:pPr>
      <w:r w:rsidRPr="00B6680F">
        <w:rPr>
          <w:rFonts w:ascii="Times New Roman" w:hAnsi="Times New Roman" w:cs="Times New Roman"/>
          <w:sz w:val="24"/>
          <w:szCs w:val="24"/>
        </w:rPr>
        <w:t xml:space="preserve">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w:t>
      </w:r>
      <w:r w:rsidRPr="00B6680F">
        <w:rPr>
          <w:rFonts w:ascii="Times New Roman" w:hAnsi="Times New Roman" w:cs="Times New Roman"/>
          <w:sz w:val="24"/>
          <w:szCs w:val="24"/>
        </w:rPr>
        <w:lastRenderedPageBreak/>
        <w:t>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ребенку основные части тела и лица человека, его действия. Поддерживает желание ребенка называть и различать основные действия взрослых.</w:t>
      </w:r>
    </w:p>
    <w:p w:rsidR="00B6680F" w:rsidRPr="00B6680F" w:rsidRDefault="00B6680F" w:rsidP="00B6680F">
      <w:pPr>
        <w:pStyle w:val="ConsPlusNormal"/>
        <w:spacing w:before="200" w:line="360" w:lineRule="auto"/>
        <w:ind w:firstLine="540"/>
        <w:jc w:val="both"/>
        <w:rPr>
          <w:rFonts w:ascii="Times New Roman" w:hAnsi="Times New Roman" w:cs="Times New Roman"/>
          <w:sz w:val="24"/>
          <w:szCs w:val="24"/>
        </w:rPr>
      </w:pPr>
      <w:r w:rsidRPr="00B6680F">
        <w:rPr>
          <w:rFonts w:ascii="Times New Roman" w:hAnsi="Times New Roman" w:cs="Times New Roman"/>
          <w:sz w:val="24"/>
          <w:szCs w:val="24"/>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B6680F" w:rsidRPr="00B6680F" w:rsidRDefault="00B6680F" w:rsidP="00B6680F">
      <w:pPr>
        <w:pStyle w:val="ConsPlusNormal"/>
        <w:spacing w:before="200" w:line="360" w:lineRule="auto"/>
        <w:ind w:firstLine="540"/>
        <w:jc w:val="both"/>
        <w:rPr>
          <w:rFonts w:ascii="Times New Roman" w:hAnsi="Times New Roman" w:cs="Times New Roman"/>
          <w:sz w:val="24"/>
          <w:szCs w:val="24"/>
        </w:rPr>
      </w:pPr>
      <w:r w:rsidRPr="00B6680F">
        <w:rPr>
          <w:rFonts w:ascii="Times New Roman" w:hAnsi="Times New Roman" w:cs="Times New Roman"/>
          <w:sz w:val="24"/>
          <w:szCs w:val="24"/>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B6680F" w:rsidRPr="00B6680F" w:rsidRDefault="00B6680F" w:rsidP="00B6680F">
      <w:pPr>
        <w:pStyle w:val="ConsPlusNormal"/>
        <w:spacing w:before="200" w:line="360" w:lineRule="auto"/>
        <w:ind w:firstLine="540"/>
        <w:jc w:val="both"/>
        <w:rPr>
          <w:rFonts w:ascii="Times New Roman" w:hAnsi="Times New Roman" w:cs="Times New Roman"/>
          <w:sz w:val="24"/>
          <w:szCs w:val="24"/>
        </w:rPr>
      </w:pPr>
      <w:r w:rsidRPr="00B6680F">
        <w:rPr>
          <w:rFonts w:ascii="Times New Roman" w:hAnsi="Times New Roman" w:cs="Times New Roman"/>
          <w:sz w:val="24"/>
          <w:szCs w:val="24"/>
        </w:rPr>
        <w:t>Педагог поддерживает желание детей познавать пространство своей группы, узнавать вход в группу, ее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B6680F" w:rsidRPr="00B6680F" w:rsidRDefault="00B6680F" w:rsidP="00B6680F">
      <w:pPr>
        <w:pStyle w:val="ConsPlusNormal"/>
        <w:spacing w:before="200" w:line="360" w:lineRule="auto"/>
        <w:ind w:firstLine="540"/>
        <w:jc w:val="both"/>
        <w:rPr>
          <w:rFonts w:ascii="Times New Roman" w:hAnsi="Times New Roman" w:cs="Times New Roman"/>
          <w:sz w:val="24"/>
          <w:szCs w:val="24"/>
        </w:rPr>
      </w:pPr>
      <w:r w:rsidRPr="00B6680F">
        <w:rPr>
          <w:rFonts w:ascii="Times New Roman" w:hAnsi="Times New Roman" w:cs="Times New Roman"/>
          <w:sz w:val="24"/>
          <w:szCs w:val="24"/>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ребенка при использовании "вежливых слов".</w:t>
      </w:r>
    </w:p>
    <w:p w:rsidR="00B6680F" w:rsidRPr="00B6680F" w:rsidRDefault="00B6680F" w:rsidP="00B6680F">
      <w:pPr>
        <w:pStyle w:val="ConsPlusNormal"/>
        <w:spacing w:before="200" w:line="360" w:lineRule="auto"/>
        <w:ind w:firstLine="540"/>
        <w:jc w:val="both"/>
        <w:rPr>
          <w:rFonts w:ascii="Times New Roman" w:hAnsi="Times New Roman" w:cs="Times New Roman"/>
          <w:sz w:val="24"/>
          <w:szCs w:val="24"/>
        </w:rPr>
      </w:pPr>
      <w:r w:rsidRPr="00B6680F">
        <w:rPr>
          <w:rFonts w:ascii="Times New Roman" w:hAnsi="Times New Roman" w:cs="Times New Roman"/>
          <w:sz w:val="24"/>
          <w:szCs w:val="24"/>
        </w:rPr>
        <w:t>Педагог использует приемы общения, позволяющие детям проявлять внимание к его словам и указаниям, поддерживает желание ребенка выполнять указания взрослого, действовать по его примеру и показу.</w:t>
      </w:r>
    </w:p>
    <w:p w:rsidR="00B6680F" w:rsidRPr="00B6680F" w:rsidRDefault="00B6680F" w:rsidP="00B6680F">
      <w:pPr>
        <w:pStyle w:val="ConsPlusNormal"/>
        <w:spacing w:before="200" w:line="360" w:lineRule="auto"/>
        <w:ind w:firstLine="540"/>
        <w:jc w:val="both"/>
        <w:rPr>
          <w:rFonts w:ascii="Times New Roman" w:hAnsi="Times New Roman" w:cs="Times New Roman"/>
          <w:sz w:val="24"/>
          <w:szCs w:val="24"/>
        </w:rPr>
      </w:pPr>
      <w:r w:rsidRPr="00B6680F">
        <w:rPr>
          <w:rFonts w:ascii="Times New Roman" w:hAnsi="Times New Roman" w:cs="Times New Roman"/>
          <w:sz w:val="24"/>
          <w:szCs w:val="24"/>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B6680F" w:rsidRPr="00B6680F" w:rsidRDefault="00B6680F" w:rsidP="00B6680F">
      <w:pPr>
        <w:pStyle w:val="ConsPlusNormal"/>
        <w:spacing w:before="200" w:line="360" w:lineRule="auto"/>
        <w:ind w:firstLine="540"/>
        <w:jc w:val="both"/>
        <w:rPr>
          <w:rFonts w:ascii="Times New Roman" w:hAnsi="Times New Roman" w:cs="Times New Roman"/>
          <w:sz w:val="24"/>
          <w:szCs w:val="24"/>
        </w:rPr>
      </w:pPr>
      <w:r w:rsidRPr="00B6680F">
        <w:rPr>
          <w:rFonts w:ascii="Times New Roman" w:hAnsi="Times New Roman" w:cs="Times New Roman"/>
          <w:sz w:val="24"/>
          <w:szCs w:val="24"/>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B6680F" w:rsidRDefault="00B6680F" w:rsidP="003953B7">
      <w:pPr>
        <w:pStyle w:val="ConsPlusNormal"/>
        <w:ind w:firstLine="0"/>
        <w:jc w:val="both"/>
        <w:rPr>
          <w:rFonts w:ascii="Times New Roman" w:hAnsi="Times New Roman" w:cs="Times New Roman"/>
          <w:iCs/>
          <w:sz w:val="28"/>
          <w:szCs w:val="28"/>
        </w:rPr>
      </w:pPr>
    </w:p>
    <w:p w:rsidR="003953B7" w:rsidRDefault="003953B7" w:rsidP="003953B7">
      <w:pPr>
        <w:pStyle w:val="ConsPlusNormal"/>
        <w:ind w:firstLine="0"/>
        <w:jc w:val="both"/>
        <w:rPr>
          <w:rFonts w:ascii="Times New Roman" w:hAnsi="Times New Roman" w:cs="Times New Roman"/>
          <w:iCs/>
          <w:sz w:val="28"/>
          <w:szCs w:val="28"/>
        </w:rPr>
      </w:pPr>
      <w:r w:rsidRPr="002E09A2">
        <w:rPr>
          <w:rFonts w:ascii="Times New Roman" w:hAnsi="Times New Roman" w:cs="Times New Roman"/>
          <w:i/>
          <w:iCs/>
          <w:sz w:val="28"/>
          <w:szCs w:val="28"/>
          <w:u w:val="single"/>
        </w:rPr>
        <w:t>Целевые ориентиры</w:t>
      </w:r>
      <w:r>
        <w:rPr>
          <w:rFonts w:ascii="Times New Roman" w:hAnsi="Times New Roman" w:cs="Times New Roman"/>
          <w:iCs/>
          <w:sz w:val="28"/>
          <w:szCs w:val="28"/>
        </w:rPr>
        <w:t>:</w:t>
      </w:r>
    </w:p>
    <w:p w:rsidR="00B6680F" w:rsidRPr="00775A71" w:rsidRDefault="00B6680F" w:rsidP="009306B8">
      <w:pPr>
        <w:pStyle w:val="afb"/>
        <w:numPr>
          <w:ilvl w:val="0"/>
          <w:numId w:val="183"/>
        </w:numPr>
        <w:spacing w:line="360" w:lineRule="auto"/>
        <w:jc w:val="both"/>
        <w:rPr>
          <w:rFonts w:ascii="Times New Roman" w:hAnsi="Times New Roman"/>
          <w:iCs/>
          <w:sz w:val="24"/>
          <w:szCs w:val="24"/>
        </w:rPr>
      </w:pPr>
      <w:r w:rsidRPr="00775A71">
        <w:rPr>
          <w:rFonts w:ascii="Times New Roman" w:hAnsi="Times New Roman"/>
          <w:sz w:val="24"/>
          <w:szCs w:val="24"/>
        </w:rPr>
        <w:lastRenderedPageBreak/>
        <w:t>Проявляет привязанность к близким людям, бережно относится к живому</w:t>
      </w:r>
    </w:p>
    <w:p w:rsidR="00B6680F" w:rsidRPr="00775A71" w:rsidRDefault="00B6680F" w:rsidP="009306B8">
      <w:pPr>
        <w:pStyle w:val="afb"/>
        <w:numPr>
          <w:ilvl w:val="0"/>
          <w:numId w:val="183"/>
        </w:numPr>
        <w:spacing w:line="360" w:lineRule="auto"/>
        <w:jc w:val="both"/>
        <w:rPr>
          <w:rFonts w:ascii="Times New Roman" w:hAnsi="Times New Roman"/>
          <w:iCs/>
          <w:sz w:val="24"/>
          <w:szCs w:val="24"/>
        </w:rPr>
      </w:pPr>
      <w:r w:rsidRPr="00775A71">
        <w:rPr>
          <w:rFonts w:ascii="Times New Roman" w:hAnsi="Times New Roman"/>
          <w:sz w:val="24"/>
          <w:szCs w:val="24"/>
        </w:rPr>
        <w:t xml:space="preserve"> способен понять и принять, что такое "хорошо" и "плохо", </w:t>
      </w:r>
    </w:p>
    <w:p w:rsidR="00B6680F" w:rsidRPr="00775A71" w:rsidRDefault="00B6680F" w:rsidP="009306B8">
      <w:pPr>
        <w:pStyle w:val="afb"/>
        <w:numPr>
          <w:ilvl w:val="0"/>
          <w:numId w:val="183"/>
        </w:numPr>
        <w:spacing w:line="360" w:lineRule="auto"/>
        <w:jc w:val="both"/>
        <w:rPr>
          <w:rFonts w:ascii="Times New Roman" w:hAnsi="Times New Roman"/>
          <w:iCs/>
          <w:sz w:val="24"/>
          <w:szCs w:val="24"/>
        </w:rPr>
      </w:pPr>
      <w:r w:rsidRPr="00775A71">
        <w:rPr>
          <w:rFonts w:ascii="Times New Roman" w:hAnsi="Times New Roman"/>
          <w:sz w:val="24"/>
          <w:szCs w:val="24"/>
        </w:rPr>
        <w:t xml:space="preserve">проявляет сочувствие, доброту, </w:t>
      </w:r>
    </w:p>
    <w:p w:rsidR="00B6680F" w:rsidRPr="00775A71" w:rsidRDefault="00B6680F" w:rsidP="009306B8">
      <w:pPr>
        <w:pStyle w:val="afb"/>
        <w:numPr>
          <w:ilvl w:val="0"/>
          <w:numId w:val="183"/>
        </w:numPr>
        <w:spacing w:line="360" w:lineRule="auto"/>
        <w:jc w:val="both"/>
        <w:rPr>
          <w:rFonts w:ascii="Times New Roman" w:hAnsi="Times New Roman"/>
          <w:iCs/>
          <w:sz w:val="24"/>
          <w:szCs w:val="24"/>
        </w:rPr>
      </w:pPr>
      <w:r w:rsidRPr="00775A71">
        <w:rPr>
          <w:rFonts w:ascii="Times New Roman" w:hAnsi="Times New Roman"/>
          <w:sz w:val="24"/>
          <w:szCs w:val="24"/>
        </w:rPr>
        <w:t xml:space="preserve">испытывает чувство удовольствия в случае одобрения и чувство огорчения в случае неодобрения со стороны взрослых, </w:t>
      </w:r>
    </w:p>
    <w:p w:rsidR="00B6680F" w:rsidRPr="00775A71" w:rsidRDefault="00B6680F" w:rsidP="009306B8">
      <w:pPr>
        <w:pStyle w:val="afb"/>
        <w:numPr>
          <w:ilvl w:val="0"/>
          <w:numId w:val="183"/>
        </w:numPr>
        <w:spacing w:line="360" w:lineRule="auto"/>
        <w:jc w:val="both"/>
        <w:rPr>
          <w:rFonts w:ascii="Times New Roman" w:hAnsi="Times New Roman"/>
          <w:iCs/>
          <w:sz w:val="24"/>
          <w:szCs w:val="24"/>
        </w:rPr>
      </w:pPr>
      <w:r w:rsidRPr="00775A71">
        <w:rPr>
          <w:rFonts w:ascii="Times New Roman" w:hAnsi="Times New Roman"/>
          <w:sz w:val="24"/>
          <w:szCs w:val="24"/>
        </w:rPr>
        <w:t xml:space="preserve">проявляет интерес к другим детям, </w:t>
      </w:r>
    </w:p>
    <w:p w:rsidR="00775A71" w:rsidRPr="00775A71" w:rsidRDefault="00B6680F" w:rsidP="009306B8">
      <w:pPr>
        <w:pStyle w:val="afb"/>
        <w:numPr>
          <w:ilvl w:val="0"/>
          <w:numId w:val="183"/>
        </w:numPr>
        <w:spacing w:line="360" w:lineRule="auto"/>
        <w:jc w:val="both"/>
        <w:rPr>
          <w:rFonts w:ascii="Times New Roman" w:hAnsi="Times New Roman"/>
          <w:iCs/>
          <w:sz w:val="24"/>
          <w:szCs w:val="24"/>
        </w:rPr>
      </w:pPr>
      <w:r w:rsidRPr="00775A71">
        <w:rPr>
          <w:rFonts w:ascii="Times New Roman" w:hAnsi="Times New Roman"/>
          <w:sz w:val="24"/>
          <w:szCs w:val="24"/>
        </w:rPr>
        <w:t xml:space="preserve"> способен бесконфликтно играть рядом с ними, проявляет  позицию "Я сам!",  </w:t>
      </w:r>
    </w:p>
    <w:p w:rsidR="00775A71" w:rsidRPr="00775A71" w:rsidRDefault="00B6680F" w:rsidP="009306B8">
      <w:pPr>
        <w:pStyle w:val="afb"/>
        <w:numPr>
          <w:ilvl w:val="0"/>
          <w:numId w:val="183"/>
        </w:numPr>
        <w:spacing w:line="360" w:lineRule="auto"/>
        <w:jc w:val="both"/>
        <w:rPr>
          <w:rFonts w:ascii="Times New Roman" w:hAnsi="Times New Roman"/>
          <w:iCs/>
          <w:sz w:val="24"/>
          <w:szCs w:val="24"/>
        </w:rPr>
      </w:pPr>
      <w:r w:rsidRPr="00775A71">
        <w:rPr>
          <w:rFonts w:ascii="Times New Roman" w:hAnsi="Times New Roman"/>
          <w:sz w:val="24"/>
          <w:szCs w:val="24"/>
        </w:rPr>
        <w:t xml:space="preserve">способен к  самостоятельным (свободным) активным действиям в общении, </w:t>
      </w:r>
    </w:p>
    <w:p w:rsidR="00775A71" w:rsidRPr="00775A71" w:rsidRDefault="00B6680F" w:rsidP="009306B8">
      <w:pPr>
        <w:pStyle w:val="afb"/>
        <w:numPr>
          <w:ilvl w:val="0"/>
          <w:numId w:val="183"/>
        </w:numPr>
        <w:spacing w:line="360" w:lineRule="auto"/>
        <w:jc w:val="both"/>
        <w:rPr>
          <w:rFonts w:ascii="Times New Roman" w:hAnsi="Times New Roman"/>
          <w:iCs/>
          <w:sz w:val="24"/>
          <w:szCs w:val="24"/>
        </w:rPr>
      </w:pPr>
      <w:r w:rsidRPr="00775A71">
        <w:rPr>
          <w:rFonts w:ascii="Times New Roman" w:hAnsi="Times New Roman"/>
          <w:sz w:val="24"/>
          <w:szCs w:val="24"/>
        </w:rPr>
        <w:t xml:space="preserve">поддерживает элементарный порядок в окружающей обстановке, </w:t>
      </w:r>
    </w:p>
    <w:p w:rsidR="00775A71" w:rsidRPr="00775A71" w:rsidRDefault="00B6680F" w:rsidP="009306B8">
      <w:pPr>
        <w:pStyle w:val="afb"/>
        <w:numPr>
          <w:ilvl w:val="0"/>
          <w:numId w:val="183"/>
        </w:numPr>
        <w:spacing w:line="360" w:lineRule="auto"/>
        <w:jc w:val="both"/>
        <w:rPr>
          <w:rFonts w:ascii="Times New Roman" w:hAnsi="Times New Roman"/>
          <w:iCs/>
          <w:sz w:val="24"/>
          <w:szCs w:val="24"/>
        </w:rPr>
      </w:pPr>
      <w:r w:rsidRPr="00775A71">
        <w:rPr>
          <w:rFonts w:ascii="Times New Roman" w:hAnsi="Times New Roman"/>
          <w:sz w:val="24"/>
          <w:szCs w:val="24"/>
        </w:rPr>
        <w:t xml:space="preserve">стремится помогать старшим в доступных трудовых действиях, </w:t>
      </w:r>
    </w:p>
    <w:p w:rsidR="00B6680F" w:rsidRPr="004B01F6" w:rsidRDefault="00B6680F" w:rsidP="009306B8">
      <w:pPr>
        <w:pStyle w:val="afb"/>
        <w:numPr>
          <w:ilvl w:val="0"/>
          <w:numId w:val="183"/>
        </w:numPr>
        <w:spacing w:line="360" w:lineRule="auto"/>
        <w:jc w:val="both"/>
        <w:rPr>
          <w:rFonts w:ascii="Times New Roman" w:hAnsi="Times New Roman"/>
          <w:iCs/>
          <w:sz w:val="24"/>
          <w:szCs w:val="24"/>
        </w:rPr>
      </w:pPr>
      <w:r w:rsidRPr="00775A71">
        <w:rPr>
          <w:rFonts w:ascii="Times New Roman" w:hAnsi="Times New Roman"/>
          <w:sz w:val="24"/>
          <w:szCs w:val="24"/>
        </w:rPr>
        <w:t>стремится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p w:rsidR="004B01F6" w:rsidRDefault="004B01F6" w:rsidP="009306B8">
      <w:pPr>
        <w:pStyle w:val="afb"/>
        <w:numPr>
          <w:ilvl w:val="0"/>
          <w:numId w:val="183"/>
        </w:numPr>
        <w:spacing w:line="360" w:lineRule="auto"/>
        <w:jc w:val="both"/>
        <w:rPr>
          <w:rFonts w:ascii="Times New Roman" w:hAnsi="Times New Roman"/>
          <w:iCs/>
          <w:sz w:val="24"/>
          <w:szCs w:val="24"/>
        </w:rPr>
      </w:pPr>
      <w:r w:rsidRPr="004B01F6">
        <w:rPr>
          <w:rFonts w:ascii="Times New Roman" w:hAnsi="Times New Roman"/>
          <w:iCs/>
          <w:sz w:val="24"/>
          <w:szCs w:val="24"/>
        </w:rPr>
        <w:t xml:space="preserve">ребенок позитивен и эмоционально отзывчив, охотно посещает детский сад, относится с доверием к педагогам, активно общается, участвует в совместных действиях с ними, </w:t>
      </w:r>
    </w:p>
    <w:p w:rsidR="004B01F6" w:rsidRDefault="004B01F6" w:rsidP="009306B8">
      <w:pPr>
        <w:pStyle w:val="afb"/>
        <w:numPr>
          <w:ilvl w:val="0"/>
          <w:numId w:val="183"/>
        </w:numPr>
        <w:spacing w:line="360" w:lineRule="auto"/>
        <w:jc w:val="both"/>
        <w:rPr>
          <w:rFonts w:ascii="Times New Roman" w:hAnsi="Times New Roman"/>
          <w:iCs/>
          <w:sz w:val="24"/>
          <w:szCs w:val="24"/>
        </w:rPr>
      </w:pPr>
      <w:r w:rsidRPr="004B01F6">
        <w:rPr>
          <w:rFonts w:ascii="Times New Roman" w:hAnsi="Times New Roman"/>
          <w:iCs/>
          <w:sz w:val="24"/>
          <w:szCs w:val="24"/>
        </w:rPr>
        <w:t xml:space="preserve">переносит показанные игровые действия в самостоятельные игры; </w:t>
      </w:r>
    </w:p>
    <w:p w:rsidR="004B01F6" w:rsidRDefault="004B01F6" w:rsidP="009306B8">
      <w:pPr>
        <w:pStyle w:val="afb"/>
        <w:numPr>
          <w:ilvl w:val="0"/>
          <w:numId w:val="183"/>
        </w:numPr>
        <w:spacing w:line="360" w:lineRule="auto"/>
        <w:jc w:val="both"/>
        <w:rPr>
          <w:rFonts w:ascii="Times New Roman" w:hAnsi="Times New Roman"/>
          <w:iCs/>
          <w:sz w:val="24"/>
          <w:szCs w:val="24"/>
        </w:rPr>
      </w:pPr>
      <w:r w:rsidRPr="004B01F6">
        <w:rPr>
          <w:rFonts w:ascii="Times New Roman" w:hAnsi="Times New Roman"/>
          <w:iCs/>
          <w:sz w:val="24"/>
          <w:szCs w:val="24"/>
        </w:rPr>
        <w:t>доброжелателен к сверстникам, с интересом участвует в общих играх и делах совместно с педагогом и детьми;</w:t>
      </w:r>
    </w:p>
    <w:p w:rsidR="004B01F6" w:rsidRDefault="004B01F6" w:rsidP="009306B8">
      <w:pPr>
        <w:pStyle w:val="afb"/>
        <w:numPr>
          <w:ilvl w:val="0"/>
          <w:numId w:val="183"/>
        </w:numPr>
        <w:spacing w:line="360" w:lineRule="auto"/>
        <w:jc w:val="both"/>
        <w:rPr>
          <w:rFonts w:ascii="Times New Roman" w:hAnsi="Times New Roman"/>
          <w:iCs/>
          <w:sz w:val="24"/>
          <w:szCs w:val="24"/>
        </w:rPr>
      </w:pPr>
      <w:r w:rsidRPr="004B01F6">
        <w:rPr>
          <w:rFonts w:ascii="Times New Roman" w:hAnsi="Times New Roman"/>
          <w:iCs/>
          <w:sz w:val="24"/>
          <w:szCs w:val="24"/>
        </w:rPr>
        <w:t xml:space="preserve"> придумывает игровой сюжет из нескольких связанных по смыслу действий, принимает свою игровую роль, выполняет игровые действия в соответствии с ролью; </w:t>
      </w:r>
    </w:p>
    <w:p w:rsidR="003953B7" w:rsidRDefault="003953B7" w:rsidP="003953B7">
      <w:pPr>
        <w:pStyle w:val="4"/>
      </w:pPr>
      <w:r>
        <w:t>Возраст 3-4 года.</w:t>
      </w:r>
    </w:p>
    <w:p w:rsidR="00475976" w:rsidRDefault="003953B7" w:rsidP="00475976">
      <w:pPr>
        <w:pStyle w:val="ConsPlusNormal"/>
        <w:spacing w:before="200"/>
        <w:ind w:firstLine="540"/>
        <w:jc w:val="both"/>
        <w:rPr>
          <w:rFonts w:ascii="Times New Roman" w:hAnsi="Times New Roman" w:cs="Times New Roman"/>
          <w:iCs/>
          <w:sz w:val="28"/>
          <w:szCs w:val="28"/>
        </w:rPr>
      </w:pPr>
      <w:r w:rsidRPr="002E09A2">
        <w:rPr>
          <w:rFonts w:ascii="Times New Roman" w:hAnsi="Times New Roman" w:cs="Times New Roman"/>
          <w:i/>
          <w:iCs/>
          <w:sz w:val="28"/>
          <w:szCs w:val="28"/>
          <w:u w:val="single"/>
        </w:rPr>
        <w:t>Задачи:</w:t>
      </w:r>
      <w:r>
        <w:rPr>
          <w:rFonts w:ascii="Times New Roman" w:hAnsi="Times New Roman" w:cs="Times New Roman"/>
          <w:iCs/>
          <w:sz w:val="28"/>
          <w:szCs w:val="28"/>
        </w:rPr>
        <w:t xml:space="preserve"> </w:t>
      </w:r>
    </w:p>
    <w:p w:rsidR="00475976" w:rsidRDefault="003953B7" w:rsidP="009306B8">
      <w:pPr>
        <w:pStyle w:val="ConsPlusNormal"/>
        <w:numPr>
          <w:ilvl w:val="0"/>
          <w:numId w:val="184"/>
        </w:numPr>
        <w:spacing w:before="200" w:line="360" w:lineRule="auto"/>
        <w:jc w:val="both"/>
        <w:rPr>
          <w:rFonts w:ascii="Times New Roman" w:hAnsi="Times New Roman" w:cs="Times New Roman"/>
          <w:sz w:val="24"/>
          <w:szCs w:val="24"/>
        </w:rPr>
      </w:pPr>
      <w:r w:rsidRPr="00475976">
        <w:rPr>
          <w:rFonts w:ascii="Times New Roman" w:hAnsi="Times New Roman" w:cs="Times New Roman"/>
          <w:iCs/>
          <w:sz w:val="24"/>
          <w:szCs w:val="24"/>
        </w:rPr>
        <w:t>оказывать помощь в освоении способов взаимодействия со сверстниками в игре, в повседневном общении и бытовой деятельности;</w:t>
      </w:r>
      <w:r w:rsidR="00475976" w:rsidRPr="00475976">
        <w:rPr>
          <w:rFonts w:ascii="Times New Roman" w:hAnsi="Times New Roman" w:cs="Times New Roman"/>
          <w:sz w:val="24"/>
          <w:szCs w:val="24"/>
        </w:rPr>
        <w:t xml:space="preserve"> 1) в сфере социальных отношений:</w:t>
      </w:r>
    </w:p>
    <w:p w:rsidR="00475976" w:rsidRDefault="00475976" w:rsidP="009306B8">
      <w:pPr>
        <w:pStyle w:val="ConsPlusNormal"/>
        <w:numPr>
          <w:ilvl w:val="0"/>
          <w:numId w:val="184"/>
        </w:numPr>
        <w:spacing w:before="200" w:line="360" w:lineRule="auto"/>
        <w:jc w:val="both"/>
        <w:rPr>
          <w:rFonts w:ascii="Times New Roman" w:hAnsi="Times New Roman" w:cs="Times New Roman"/>
          <w:sz w:val="24"/>
          <w:szCs w:val="24"/>
        </w:rPr>
      </w:pPr>
      <w:r w:rsidRPr="00475976">
        <w:rPr>
          <w:rFonts w:ascii="Times New Roman" w:hAnsi="Times New Roman" w:cs="Times New Roman"/>
          <w:sz w:val="24"/>
          <w:szCs w:val="24"/>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475976" w:rsidRDefault="00475976" w:rsidP="009306B8">
      <w:pPr>
        <w:pStyle w:val="ConsPlusNormal"/>
        <w:numPr>
          <w:ilvl w:val="0"/>
          <w:numId w:val="184"/>
        </w:numPr>
        <w:spacing w:before="200" w:line="360" w:lineRule="auto"/>
        <w:jc w:val="both"/>
        <w:rPr>
          <w:rFonts w:ascii="Times New Roman" w:hAnsi="Times New Roman" w:cs="Times New Roman"/>
          <w:sz w:val="24"/>
          <w:szCs w:val="24"/>
        </w:rPr>
      </w:pPr>
      <w:r w:rsidRPr="00475976">
        <w:rPr>
          <w:rFonts w:ascii="Times New Roman" w:hAnsi="Times New Roman" w:cs="Times New Roman"/>
          <w:sz w:val="24"/>
          <w:szCs w:val="24"/>
        </w:rPr>
        <w:t>обогащать представления детей о действиях, в которых проявляются доброе отношение и забота о членах семьи, близком окружении;</w:t>
      </w:r>
    </w:p>
    <w:p w:rsidR="00475976" w:rsidRDefault="00475976" w:rsidP="009306B8">
      <w:pPr>
        <w:pStyle w:val="ConsPlusNormal"/>
        <w:numPr>
          <w:ilvl w:val="0"/>
          <w:numId w:val="184"/>
        </w:numPr>
        <w:spacing w:before="200" w:line="360" w:lineRule="auto"/>
        <w:jc w:val="both"/>
        <w:rPr>
          <w:rFonts w:ascii="Times New Roman" w:hAnsi="Times New Roman" w:cs="Times New Roman"/>
          <w:sz w:val="24"/>
          <w:szCs w:val="24"/>
        </w:rPr>
      </w:pPr>
      <w:r w:rsidRPr="00475976">
        <w:rPr>
          <w:rFonts w:ascii="Times New Roman" w:hAnsi="Times New Roman" w:cs="Times New Roman"/>
          <w:sz w:val="24"/>
          <w:szCs w:val="24"/>
        </w:rPr>
        <w:t xml:space="preserve">поддерживать в установлении положительных контактов между детьми, основанных на общих интересах к действиям с игрушками, предметами и </w:t>
      </w:r>
      <w:r w:rsidRPr="00475976">
        <w:rPr>
          <w:rFonts w:ascii="Times New Roman" w:hAnsi="Times New Roman" w:cs="Times New Roman"/>
          <w:sz w:val="24"/>
          <w:szCs w:val="24"/>
        </w:rPr>
        <w:lastRenderedPageBreak/>
        <w:t>взаимной симпатии;</w:t>
      </w:r>
    </w:p>
    <w:p w:rsidR="00475976" w:rsidRDefault="00475976" w:rsidP="009306B8">
      <w:pPr>
        <w:pStyle w:val="ConsPlusNormal"/>
        <w:numPr>
          <w:ilvl w:val="0"/>
          <w:numId w:val="184"/>
        </w:numPr>
        <w:spacing w:before="200" w:line="360" w:lineRule="auto"/>
        <w:jc w:val="both"/>
        <w:rPr>
          <w:rFonts w:ascii="Times New Roman" w:hAnsi="Times New Roman" w:cs="Times New Roman"/>
          <w:sz w:val="24"/>
          <w:szCs w:val="24"/>
        </w:rPr>
      </w:pPr>
      <w:r w:rsidRPr="00475976">
        <w:rPr>
          <w:rFonts w:ascii="Times New Roman" w:hAnsi="Times New Roman" w:cs="Times New Roman"/>
          <w:sz w:val="24"/>
          <w:szCs w:val="24"/>
        </w:rPr>
        <w:t>оказывать помощь в освоении способов взаимодействия со сверстниками в игре, в повседневном общении и бытовой деятельности;</w:t>
      </w:r>
    </w:p>
    <w:p w:rsidR="00475976" w:rsidRPr="00475976" w:rsidRDefault="00475976" w:rsidP="009306B8">
      <w:pPr>
        <w:pStyle w:val="ConsPlusNormal"/>
        <w:numPr>
          <w:ilvl w:val="0"/>
          <w:numId w:val="184"/>
        </w:numPr>
        <w:spacing w:before="200" w:line="360" w:lineRule="auto"/>
        <w:jc w:val="both"/>
        <w:rPr>
          <w:rFonts w:ascii="Times New Roman" w:hAnsi="Times New Roman" w:cs="Times New Roman"/>
          <w:sz w:val="24"/>
          <w:szCs w:val="24"/>
        </w:rPr>
      </w:pPr>
      <w:r w:rsidRPr="00475976">
        <w:rPr>
          <w:rFonts w:ascii="Times New Roman" w:hAnsi="Times New Roman" w:cs="Times New Roman"/>
          <w:sz w:val="24"/>
          <w:szCs w:val="24"/>
        </w:rPr>
        <w:t>приучать детей к выполнению элементарных правил культуры поведения в ДОО;</w:t>
      </w:r>
    </w:p>
    <w:p w:rsidR="003953B7" w:rsidRDefault="003953B7" w:rsidP="003953B7">
      <w:pPr>
        <w:pStyle w:val="ConsPlusNormal"/>
        <w:ind w:firstLine="0"/>
        <w:jc w:val="both"/>
        <w:rPr>
          <w:rFonts w:ascii="Times New Roman" w:hAnsi="Times New Roman" w:cs="Times New Roman"/>
          <w:iCs/>
          <w:sz w:val="28"/>
          <w:szCs w:val="28"/>
        </w:rPr>
      </w:pPr>
      <w:r w:rsidRPr="002E09A2">
        <w:rPr>
          <w:rFonts w:ascii="Times New Roman" w:hAnsi="Times New Roman" w:cs="Times New Roman"/>
          <w:i/>
          <w:iCs/>
          <w:sz w:val="28"/>
          <w:szCs w:val="28"/>
          <w:u w:val="single"/>
        </w:rPr>
        <w:t>Содержание</w:t>
      </w:r>
      <w:r w:rsidR="002E09A2" w:rsidRPr="002E09A2">
        <w:rPr>
          <w:rFonts w:ascii="Times New Roman" w:hAnsi="Times New Roman" w:cs="Times New Roman"/>
          <w:i/>
          <w:iCs/>
          <w:sz w:val="28"/>
          <w:szCs w:val="28"/>
          <w:u w:val="single"/>
        </w:rPr>
        <w:t xml:space="preserve"> деятельности</w:t>
      </w:r>
      <w:r>
        <w:rPr>
          <w:rFonts w:ascii="Times New Roman" w:hAnsi="Times New Roman" w:cs="Times New Roman"/>
          <w:iCs/>
          <w:sz w:val="28"/>
          <w:szCs w:val="28"/>
        </w:rPr>
        <w:t xml:space="preserve">: </w:t>
      </w:r>
    </w:p>
    <w:p w:rsidR="00475976" w:rsidRPr="00475976" w:rsidRDefault="00475976" w:rsidP="00475976">
      <w:pPr>
        <w:pStyle w:val="ConsPlusNormal"/>
        <w:spacing w:before="200" w:line="360" w:lineRule="auto"/>
        <w:ind w:firstLine="540"/>
        <w:jc w:val="both"/>
        <w:rPr>
          <w:rFonts w:ascii="Times New Roman" w:hAnsi="Times New Roman" w:cs="Times New Roman"/>
          <w:sz w:val="22"/>
          <w:szCs w:val="22"/>
        </w:rPr>
      </w:pPr>
      <w:r w:rsidRPr="00475976">
        <w:rPr>
          <w:rFonts w:ascii="Times New Roman" w:hAnsi="Times New Roman" w:cs="Times New Roman"/>
          <w:sz w:val="22"/>
          <w:szCs w:val="22"/>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475976" w:rsidRPr="0014527C" w:rsidRDefault="00475976" w:rsidP="00475976">
      <w:pPr>
        <w:pStyle w:val="ConsPlusNormal"/>
        <w:spacing w:before="200" w:line="360" w:lineRule="auto"/>
        <w:ind w:firstLine="540"/>
        <w:jc w:val="both"/>
        <w:rPr>
          <w:rFonts w:ascii="Times New Roman" w:hAnsi="Times New Roman" w:cs="Times New Roman"/>
          <w:sz w:val="24"/>
          <w:szCs w:val="24"/>
        </w:rPr>
      </w:pPr>
      <w:r w:rsidRPr="0014527C">
        <w:rPr>
          <w:rFonts w:ascii="Times New Roman" w:hAnsi="Times New Roman" w:cs="Times New Roman"/>
          <w:sz w:val="24"/>
          <w:szCs w:val="24"/>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475976" w:rsidRPr="0014527C" w:rsidRDefault="00475976" w:rsidP="00475976">
      <w:pPr>
        <w:pStyle w:val="ConsPlusNormal"/>
        <w:spacing w:before="200" w:line="360" w:lineRule="auto"/>
        <w:ind w:firstLine="540"/>
        <w:jc w:val="both"/>
        <w:rPr>
          <w:rFonts w:ascii="Times New Roman" w:hAnsi="Times New Roman" w:cs="Times New Roman"/>
          <w:sz w:val="24"/>
          <w:szCs w:val="24"/>
        </w:rPr>
      </w:pPr>
      <w:r w:rsidRPr="0014527C">
        <w:rPr>
          <w:rFonts w:ascii="Times New Roman" w:hAnsi="Times New Roman" w:cs="Times New Roman"/>
          <w:sz w:val="24"/>
          <w:szCs w:val="24"/>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475976" w:rsidRPr="0014527C" w:rsidRDefault="00475976" w:rsidP="00475976">
      <w:pPr>
        <w:pStyle w:val="ConsPlusNormal"/>
        <w:spacing w:before="200" w:line="360" w:lineRule="auto"/>
        <w:ind w:firstLine="540"/>
        <w:jc w:val="both"/>
        <w:rPr>
          <w:rFonts w:ascii="Times New Roman" w:hAnsi="Times New Roman" w:cs="Times New Roman"/>
          <w:sz w:val="24"/>
          <w:szCs w:val="24"/>
        </w:rPr>
      </w:pPr>
      <w:r w:rsidRPr="0014527C">
        <w:rPr>
          <w:rFonts w:ascii="Times New Roman" w:hAnsi="Times New Roman" w:cs="Times New Roman"/>
          <w:sz w:val="24"/>
          <w:szCs w:val="24"/>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475976" w:rsidRPr="0014527C" w:rsidRDefault="00475976" w:rsidP="00475976">
      <w:pPr>
        <w:pStyle w:val="ConsPlusNormal"/>
        <w:spacing w:before="200" w:line="360" w:lineRule="auto"/>
        <w:ind w:firstLine="540"/>
        <w:jc w:val="both"/>
        <w:rPr>
          <w:rFonts w:ascii="Times New Roman" w:hAnsi="Times New Roman" w:cs="Times New Roman"/>
          <w:sz w:val="24"/>
          <w:szCs w:val="24"/>
        </w:rPr>
      </w:pPr>
      <w:r w:rsidRPr="0014527C">
        <w:rPr>
          <w:rFonts w:ascii="Times New Roman" w:hAnsi="Times New Roman" w:cs="Times New Roman"/>
          <w:sz w:val="24"/>
          <w:szCs w:val="24"/>
        </w:rPr>
        <w:t xml:space="preserve">Знакомит детей с элементарными правилами культуры поведения, упражняет в их </w:t>
      </w:r>
      <w:r w:rsidRPr="0014527C">
        <w:rPr>
          <w:rFonts w:ascii="Times New Roman" w:hAnsi="Times New Roman" w:cs="Times New Roman"/>
          <w:sz w:val="24"/>
          <w:szCs w:val="24"/>
        </w:rPr>
        <w:lastRenderedPageBreak/>
        <w:t>выполнении (здороваться, прощаться, благодарить), демонстрирует одобрение при самостоятельном выполнении детьми правил поведения.</w:t>
      </w:r>
    </w:p>
    <w:p w:rsidR="003953B7" w:rsidRPr="0014527C" w:rsidRDefault="003953B7" w:rsidP="003953B7">
      <w:pPr>
        <w:pStyle w:val="ConsPlusNormal"/>
        <w:ind w:firstLine="0"/>
        <w:jc w:val="both"/>
        <w:rPr>
          <w:rFonts w:ascii="Times New Roman" w:hAnsi="Times New Roman" w:cs="Times New Roman"/>
          <w:iCs/>
          <w:sz w:val="24"/>
          <w:szCs w:val="24"/>
        </w:rPr>
      </w:pPr>
      <w:r w:rsidRPr="0014527C">
        <w:rPr>
          <w:rFonts w:ascii="Times New Roman" w:hAnsi="Times New Roman" w:cs="Times New Roman"/>
          <w:i/>
          <w:iCs/>
          <w:sz w:val="24"/>
          <w:szCs w:val="24"/>
          <w:u w:val="single"/>
        </w:rPr>
        <w:t>Целевые ориентиры</w:t>
      </w:r>
      <w:r w:rsidRPr="0014527C">
        <w:rPr>
          <w:rFonts w:ascii="Times New Roman" w:hAnsi="Times New Roman" w:cs="Times New Roman"/>
          <w:iCs/>
          <w:sz w:val="24"/>
          <w:szCs w:val="24"/>
        </w:rPr>
        <w:t>:</w:t>
      </w:r>
    </w:p>
    <w:p w:rsidR="00475976" w:rsidRPr="0014527C" w:rsidRDefault="00475976" w:rsidP="009306B8">
      <w:pPr>
        <w:pStyle w:val="afb"/>
        <w:numPr>
          <w:ilvl w:val="0"/>
          <w:numId w:val="185"/>
        </w:numPr>
        <w:spacing w:line="360" w:lineRule="auto"/>
        <w:jc w:val="both"/>
        <w:rPr>
          <w:rFonts w:ascii="Times New Roman" w:hAnsi="Times New Roman"/>
          <w:sz w:val="24"/>
          <w:szCs w:val="24"/>
        </w:rPr>
      </w:pPr>
      <w:r w:rsidRPr="0014527C">
        <w:rPr>
          <w:rFonts w:ascii="Times New Roman" w:hAnsi="Times New Roman"/>
          <w:sz w:val="24"/>
          <w:szCs w:val="24"/>
        </w:rPr>
        <w:t>Любит свою малую родину и имеющий представление о своей стране - России, испытывает чувство привязанности к родному дому, семье, близким людям.</w:t>
      </w:r>
    </w:p>
    <w:p w:rsidR="00475976" w:rsidRPr="00475976" w:rsidRDefault="00475976" w:rsidP="009306B8">
      <w:pPr>
        <w:pStyle w:val="afb"/>
        <w:numPr>
          <w:ilvl w:val="0"/>
          <w:numId w:val="185"/>
        </w:numPr>
        <w:spacing w:line="360" w:lineRule="auto"/>
        <w:jc w:val="both"/>
      </w:pPr>
      <w:r w:rsidRPr="0014527C">
        <w:rPr>
          <w:rFonts w:ascii="Times New Roman" w:hAnsi="Times New Roman"/>
          <w:sz w:val="24"/>
          <w:szCs w:val="24"/>
        </w:rPr>
        <w:t>Различает основные проявления добра и зла, принимает и уважает традиционные</w:t>
      </w:r>
      <w:r w:rsidRPr="00475976">
        <w:rPr>
          <w:rFonts w:ascii="Times New Roman" w:hAnsi="Times New Roman"/>
          <w:sz w:val="24"/>
          <w:szCs w:val="24"/>
        </w:rPr>
        <w:t xml:space="preserve"> ценности, ценности семьи и общества, правдивый, искренний, способный к сочувствию и заботе, к нравственному поступку.</w:t>
      </w:r>
    </w:p>
    <w:p w:rsidR="00475976" w:rsidRPr="00475976" w:rsidRDefault="00475976" w:rsidP="009306B8">
      <w:pPr>
        <w:pStyle w:val="afb"/>
        <w:numPr>
          <w:ilvl w:val="0"/>
          <w:numId w:val="185"/>
        </w:numPr>
        <w:spacing w:line="360" w:lineRule="auto"/>
        <w:jc w:val="both"/>
      </w:pPr>
      <w:r w:rsidRPr="00475976">
        <w:rPr>
          <w:rFonts w:ascii="Times New Roman" w:hAnsi="Times New Roman"/>
          <w:sz w:val="24"/>
          <w:szCs w:val="24"/>
        </w:rPr>
        <w:t>Способ</w:t>
      </w:r>
      <w:r>
        <w:rPr>
          <w:rFonts w:ascii="Times New Roman" w:hAnsi="Times New Roman"/>
          <w:sz w:val="24"/>
          <w:szCs w:val="24"/>
        </w:rPr>
        <w:t>е</w:t>
      </w:r>
      <w:r w:rsidRPr="00475976">
        <w:rPr>
          <w:rFonts w:ascii="Times New Roman" w:hAnsi="Times New Roman"/>
          <w:sz w:val="24"/>
          <w:szCs w:val="24"/>
        </w:rPr>
        <w:t>н не оставаться равнодушным к</w:t>
      </w:r>
      <w:r>
        <w:rPr>
          <w:rFonts w:ascii="Times New Roman" w:hAnsi="Times New Roman"/>
          <w:sz w:val="24"/>
          <w:szCs w:val="24"/>
        </w:rPr>
        <w:t xml:space="preserve"> чужому горю, проявлять заботу;</w:t>
      </w:r>
    </w:p>
    <w:p w:rsidR="00475976" w:rsidRPr="00475976" w:rsidRDefault="00475976" w:rsidP="009306B8">
      <w:pPr>
        <w:pStyle w:val="afb"/>
        <w:numPr>
          <w:ilvl w:val="0"/>
          <w:numId w:val="185"/>
        </w:numPr>
        <w:spacing w:line="360" w:lineRule="auto"/>
        <w:jc w:val="both"/>
      </w:pPr>
      <w:r w:rsidRPr="00475976">
        <w:rPr>
          <w:rFonts w:ascii="Times New Roman" w:hAnsi="Times New Roman"/>
          <w:sz w:val="24"/>
          <w:szCs w:val="24"/>
        </w:rPr>
        <w:t>Самостоятельно различа</w:t>
      </w:r>
      <w:r>
        <w:rPr>
          <w:rFonts w:ascii="Times New Roman" w:hAnsi="Times New Roman"/>
          <w:sz w:val="24"/>
          <w:szCs w:val="24"/>
        </w:rPr>
        <w:t>ет</w:t>
      </w:r>
      <w:r w:rsidRPr="00475976">
        <w:rPr>
          <w:rFonts w:ascii="Times New Roman" w:hAnsi="Times New Roman"/>
          <w:sz w:val="24"/>
          <w:szCs w:val="24"/>
        </w:rPr>
        <w:t xml:space="preserve"> основные отрицательные и положительные человеческие качества, иногда прибегая к помощи взрослого в ситуациях морального выбора.</w:t>
      </w:r>
    </w:p>
    <w:p w:rsidR="00475976" w:rsidRPr="00475976" w:rsidRDefault="00475976" w:rsidP="006F3187">
      <w:pPr>
        <w:pStyle w:val="afb"/>
        <w:numPr>
          <w:ilvl w:val="0"/>
          <w:numId w:val="185"/>
        </w:numPr>
        <w:spacing w:line="360" w:lineRule="auto"/>
        <w:jc w:val="both"/>
      </w:pPr>
      <w:r w:rsidRPr="00475976">
        <w:rPr>
          <w:rFonts w:ascii="Times New Roman" w:hAnsi="Times New Roman"/>
          <w:sz w:val="24"/>
          <w:szCs w:val="24"/>
        </w:rPr>
        <w:t>Проявля</w:t>
      </w:r>
      <w:r>
        <w:rPr>
          <w:rFonts w:ascii="Times New Roman" w:hAnsi="Times New Roman"/>
          <w:sz w:val="24"/>
          <w:szCs w:val="24"/>
        </w:rPr>
        <w:t>ет</w:t>
      </w:r>
      <w:r w:rsidRPr="00475976">
        <w:rPr>
          <w:rFonts w:ascii="Times New Roman" w:hAnsi="Times New Roman"/>
          <w:sz w:val="24"/>
          <w:szCs w:val="24"/>
        </w:rPr>
        <w:t xml:space="preserve"> ответственность за свои действия и поведение; </w:t>
      </w:r>
    </w:p>
    <w:p w:rsidR="00475976" w:rsidRPr="00475976" w:rsidRDefault="00475976" w:rsidP="009306B8">
      <w:pPr>
        <w:pStyle w:val="afb"/>
        <w:numPr>
          <w:ilvl w:val="0"/>
          <w:numId w:val="185"/>
        </w:numPr>
        <w:spacing w:line="360" w:lineRule="auto"/>
        <w:jc w:val="both"/>
      </w:pPr>
      <w:r w:rsidRPr="00475976">
        <w:rPr>
          <w:rFonts w:ascii="Times New Roman" w:hAnsi="Times New Roman"/>
          <w:sz w:val="24"/>
          <w:szCs w:val="24"/>
        </w:rPr>
        <w:t>принима</w:t>
      </w:r>
      <w:r>
        <w:rPr>
          <w:rFonts w:ascii="Times New Roman" w:hAnsi="Times New Roman"/>
          <w:sz w:val="24"/>
          <w:szCs w:val="24"/>
        </w:rPr>
        <w:t>ет</w:t>
      </w:r>
      <w:r w:rsidRPr="00475976">
        <w:rPr>
          <w:rFonts w:ascii="Times New Roman" w:hAnsi="Times New Roman"/>
          <w:sz w:val="24"/>
          <w:szCs w:val="24"/>
        </w:rPr>
        <w:t xml:space="preserve"> и уважа</w:t>
      </w:r>
      <w:r>
        <w:rPr>
          <w:rFonts w:ascii="Times New Roman" w:hAnsi="Times New Roman"/>
          <w:sz w:val="24"/>
          <w:szCs w:val="24"/>
        </w:rPr>
        <w:t>ет</w:t>
      </w:r>
      <w:r w:rsidRPr="00475976">
        <w:rPr>
          <w:rFonts w:ascii="Times New Roman" w:hAnsi="Times New Roman"/>
          <w:sz w:val="24"/>
          <w:szCs w:val="24"/>
        </w:rPr>
        <w:t xml:space="preserve"> различия между людьми.</w:t>
      </w:r>
    </w:p>
    <w:p w:rsidR="00475976" w:rsidRPr="00475976" w:rsidRDefault="00475976" w:rsidP="009306B8">
      <w:pPr>
        <w:pStyle w:val="afb"/>
        <w:numPr>
          <w:ilvl w:val="0"/>
          <w:numId w:val="185"/>
        </w:numPr>
        <w:spacing w:line="360" w:lineRule="auto"/>
        <w:ind w:firstLine="0"/>
        <w:jc w:val="both"/>
        <w:rPr>
          <w:rFonts w:ascii="Times New Roman" w:hAnsi="Times New Roman"/>
          <w:iCs/>
          <w:sz w:val="28"/>
          <w:szCs w:val="28"/>
        </w:rPr>
      </w:pPr>
      <w:r w:rsidRPr="00475976">
        <w:rPr>
          <w:rFonts w:ascii="Times New Roman" w:hAnsi="Times New Roman"/>
          <w:sz w:val="24"/>
          <w:szCs w:val="24"/>
        </w:rPr>
        <w:t>Дружелюбный и доброжелательный, умеет слушать и слышать собеседника, способен к взаимодействовать со взрослыми и сверстниками на основе общих интересов и дел.</w:t>
      </w:r>
    </w:p>
    <w:p w:rsidR="0014527C" w:rsidRDefault="0014527C" w:rsidP="0014527C">
      <w:pPr>
        <w:pStyle w:val="4"/>
      </w:pPr>
      <w:r>
        <w:t>Возраст 4-5 лет.</w:t>
      </w:r>
    </w:p>
    <w:p w:rsidR="0014527C" w:rsidRDefault="0014527C" w:rsidP="0014527C">
      <w:pPr>
        <w:pStyle w:val="ConsPlusNormal"/>
        <w:spacing w:before="200"/>
        <w:ind w:firstLine="540"/>
        <w:jc w:val="both"/>
        <w:rPr>
          <w:rFonts w:ascii="Times New Roman" w:hAnsi="Times New Roman" w:cs="Times New Roman"/>
          <w:iCs/>
          <w:sz w:val="28"/>
          <w:szCs w:val="28"/>
        </w:rPr>
      </w:pPr>
      <w:r w:rsidRPr="002E09A2">
        <w:rPr>
          <w:rFonts w:ascii="Times New Roman" w:hAnsi="Times New Roman" w:cs="Times New Roman"/>
          <w:i/>
          <w:iCs/>
          <w:sz w:val="28"/>
          <w:szCs w:val="28"/>
          <w:u w:val="single"/>
        </w:rPr>
        <w:t>Задачи:</w:t>
      </w:r>
      <w:r>
        <w:rPr>
          <w:rFonts w:ascii="Times New Roman" w:hAnsi="Times New Roman" w:cs="Times New Roman"/>
          <w:iCs/>
          <w:sz w:val="28"/>
          <w:szCs w:val="28"/>
        </w:rPr>
        <w:t xml:space="preserve"> </w:t>
      </w:r>
    </w:p>
    <w:p w:rsidR="0014527C" w:rsidRDefault="0014527C" w:rsidP="009306B8">
      <w:pPr>
        <w:pStyle w:val="ConsPlusNormal"/>
        <w:numPr>
          <w:ilvl w:val="0"/>
          <w:numId w:val="186"/>
        </w:numPr>
        <w:spacing w:before="200" w:line="276" w:lineRule="auto"/>
        <w:jc w:val="both"/>
        <w:rPr>
          <w:rFonts w:ascii="Times New Roman" w:hAnsi="Times New Roman" w:cs="Times New Roman"/>
          <w:sz w:val="24"/>
          <w:szCs w:val="24"/>
        </w:rPr>
      </w:pPr>
      <w:r w:rsidRPr="0014527C">
        <w:rPr>
          <w:rFonts w:ascii="Times New Roman" w:hAnsi="Times New Roman" w:cs="Times New Roman"/>
          <w:sz w:val="24"/>
          <w:szCs w:val="24"/>
        </w:rPr>
        <w:t>формировать положительную самооценку, уверенность в своих силах, стремление к самостоятельности;</w:t>
      </w:r>
    </w:p>
    <w:p w:rsidR="0014527C" w:rsidRDefault="0014527C" w:rsidP="009306B8">
      <w:pPr>
        <w:pStyle w:val="ConsPlusNormal"/>
        <w:numPr>
          <w:ilvl w:val="0"/>
          <w:numId w:val="186"/>
        </w:numPr>
        <w:spacing w:before="200" w:line="276" w:lineRule="auto"/>
        <w:jc w:val="both"/>
        <w:rPr>
          <w:rFonts w:ascii="Times New Roman" w:hAnsi="Times New Roman" w:cs="Times New Roman"/>
          <w:sz w:val="24"/>
          <w:szCs w:val="24"/>
        </w:rPr>
      </w:pPr>
      <w:r w:rsidRPr="0014527C">
        <w:rPr>
          <w:rFonts w:ascii="Times New Roman" w:hAnsi="Times New Roman" w:cs="Times New Roman"/>
          <w:sz w:val="24"/>
          <w:szCs w:val="24"/>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14527C" w:rsidRDefault="0014527C" w:rsidP="009306B8">
      <w:pPr>
        <w:pStyle w:val="ConsPlusNormal"/>
        <w:numPr>
          <w:ilvl w:val="0"/>
          <w:numId w:val="186"/>
        </w:numPr>
        <w:spacing w:before="200" w:line="276" w:lineRule="auto"/>
        <w:jc w:val="both"/>
        <w:rPr>
          <w:rFonts w:ascii="Times New Roman" w:hAnsi="Times New Roman" w:cs="Times New Roman"/>
          <w:sz w:val="24"/>
          <w:szCs w:val="24"/>
        </w:rPr>
      </w:pPr>
      <w:r w:rsidRPr="0014527C">
        <w:rPr>
          <w:rFonts w:ascii="Times New Roman" w:hAnsi="Times New Roman" w:cs="Times New Roman"/>
          <w:sz w:val="24"/>
          <w:szCs w:val="24"/>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14527C" w:rsidRDefault="0014527C" w:rsidP="009306B8">
      <w:pPr>
        <w:pStyle w:val="ConsPlusNormal"/>
        <w:numPr>
          <w:ilvl w:val="0"/>
          <w:numId w:val="186"/>
        </w:numPr>
        <w:spacing w:before="200" w:line="276" w:lineRule="auto"/>
        <w:jc w:val="both"/>
        <w:rPr>
          <w:rFonts w:ascii="Times New Roman" w:hAnsi="Times New Roman" w:cs="Times New Roman"/>
          <w:sz w:val="24"/>
          <w:szCs w:val="24"/>
        </w:rPr>
      </w:pPr>
      <w:r w:rsidRPr="0014527C">
        <w:rPr>
          <w:rFonts w:ascii="Times New Roman" w:hAnsi="Times New Roman" w:cs="Times New Roman"/>
          <w:sz w:val="24"/>
          <w:szCs w:val="24"/>
        </w:rPr>
        <w:t>воспитывать доброжелательно</w:t>
      </w:r>
      <w:r>
        <w:rPr>
          <w:rFonts w:ascii="Times New Roman" w:hAnsi="Times New Roman" w:cs="Times New Roman"/>
          <w:sz w:val="24"/>
          <w:szCs w:val="24"/>
        </w:rPr>
        <w:t>е отношение ко взрослым и детям,</w:t>
      </w:r>
    </w:p>
    <w:p w:rsidR="0014527C" w:rsidRDefault="0014527C" w:rsidP="009306B8">
      <w:pPr>
        <w:pStyle w:val="ConsPlusNormal"/>
        <w:numPr>
          <w:ilvl w:val="0"/>
          <w:numId w:val="186"/>
        </w:numPr>
        <w:spacing w:before="200" w:line="276" w:lineRule="auto"/>
        <w:jc w:val="both"/>
        <w:rPr>
          <w:rFonts w:ascii="Times New Roman" w:hAnsi="Times New Roman" w:cs="Times New Roman"/>
          <w:sz w:val="24"/>
          <w:szCs w:val="24"/>
        </w:rPr>
      </w:pPr>
      <w:r w:rsidRPr="0014527C">
        <w:rPr>
          <w:rFonts w:ascii="Times New Roman" w:hAnsi="Times New Roman" w:cs="Times New Roman"/>
          <w:sz w:val="24"/>
          <w:szCs w:val="24"/>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14527C" w:rsidRPr="0014527C" w:rsidRDefault="0014527C" w:rsidP="009306B8">
      <w:pPr>
        <w:pStyle w:val="ConsPlusNormal"/>
        <w:numPr>
          <w:ilvl w:val="0"/>
          <w:numId w:val="186"/>
        </w:numPr>
        <w:spacing w:before="200" w:line="276" w:lineRule="auto"/>
        <w:jc w:val="both"/>
        <w:rPr>
          <w:rFonts w:ascii="Times New Roman" w:hAnsi="Times New Roman" w:cs="Times New Roman"/>
          <w:sz w:val="24"/>
          <w:szCs w:val="24"/>
        </w:rPr>
      </w:pPr>
      <w:r w:rsidRPr="0014527C">
        <w:rPr>
          <w:rFonts w:ascii="Times New Roman" w:hAnsi="Times New Roman" w:cs="Times New Roman"/>
          <w:sz w:val="24"/>
          <w:szCs w:val="24"/>
        </w:rPr>
        <w:t>развивать стремление к совместным играм, взаимодействию в паре или небольшой подгруппе, к взаимодействию в практической деятельности;</w:t>
      </w:r>
    </w:p>
    <w:p w:rsidR="0014527C" w:rsidRPr="0014527C" w:rsidRDefault="0014527C" w:rsidP="0014527C">
      <w:pPr>
        <w:pStyle w:val="ConsPlusNormal"/>
        <w:spacing w:before="200"/>
        <w:ind w:firstLine="540"/>
        <w:jc w:val="both"/>
        <w:rPr>
          <w:rFonts w:ascii="Times New Roman" w:hAnsi="Times New Roman" w:cs="Times New Roman"/>
          <w:i/>
          <w:iCs/>
          <w:sz w:val="24"/>
          <w:szCs w:val="24"/>
          <w:u w:val="single"/>
        </w:rPr>
      </w:pPr>
      <w:r w:rsidRPr="0014527C">
        <w:rPr>
          <w:rFonts w:ascii="Times New Roman" w:hAnsi="Times New Roman" w:cs="Times New Roman"/>
          <w:i/>
          <w:iCs/>
          <w:sz w:val="24"/>
          <w:szCs w:val="24"/>
          <w:u w:val="single"/>
        </w:rPr>
        <w:t>Содержание образовательной деятельности:</w:t>
      </w:r>
    </w:p>
    <w:p w:rsidR="0014527C" w:rsidRPr="0014527C" w:rsidRDefault="0014527C" w:rsidP="0014527C">
      <w:pPr>
        <w:pStyle w:val="ConsPlusNormal"/>
        <w:spacing w:before="200" w:line="360" w:lineRule="auto"/>
        <w:ind w:firstLine="540"/>
        <w:jc w:val="both"/>
        <w:rPr>
          <w:rFonts w:ascii="Times New Roman" w:hAnsi="Times New Roman" w:cs="Times New Roman"/>
          <w:sz w:val="24"/>
          <w:szCs w:val="24"/>
        </w:rPr>
      </w:pPr>
      <w:r w:rsidRPr="0014527C">
        <w:rPr>
          <w:rFonts w:ascii="Times New Roman" w:hAnsi="Times New Roman" w:cs="Times New Roman"/>
          <w:sz w:val="24"/>
          <w:szCs w:val="24"/>
        </w:rPr>
        <w:t xml:space="preserve">Педагог обогащает представления детей об их развитии, проговаривает и фиксирует </w:t>
      </w:r>
      <w:r w:rsidRPr="0014527C">
        <w:rPr>
          <w:rFonts w:ascii="Times New Roman" w:hAnsi="Times New Roman" w:cs="Times New Roman"/>
          <w:sz w:val="24"/>
          <w:szCs w:val="24"/>
        </w:rPr>
        <w:lastRenderedPageBreak/>
        <w:t>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rsidR="0014527C" w:rsidRPr="0014527C" w:rsidRDefault="0014527C" w:rsidP="0014527C">
      <w:pPr>
        <w:pStyle w:val="ConsPlusNormal"/>
        <w:spacing w:before="200" w:line="360" w:lineRule="auto"/>
        <w:ind w:firstLine="540"/>
        <w:jc w:val="both"/>
        <w:rPr>
          <w:rFonts w:ascii="Times New Roman" w:hAnsi="Times New Roman" w:cs="Times New Roman"/>
          <w:sz w:val="24"/>
          <w:szCs w:val="24"/>
        </w:rPr>
      </w:pPr>
      <w:r w:rsidRPr="0014527C">
        <w:rPr>
          <w:rFonts w:ascii="Times New Roman" w:hAnsi="Times New Roman" w:cs="Times New Roman"/>
          <w:sz w:val="24"/>
          <w:szCs w:val="24"/>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ребенку обнаружить свои ошибки и найти адекватный способ их устранения.</w:t>
      </w:r>
    </w:p>
    <w:p w:rsidR="0014527C" w:rsidRPr="0014527C" w:rsidRDefault="0014527C" w:rsidP="0014527C">
      <w:pPr>
        <w:pStyle w:val="ConsPlusNormal"/>
        <w:spacing w:before="200" w:line="360" w:lineRule="auto"/>
        <w:ind w:firstLine="540"/>
        <w:jc w:val="both"/>
        <w:rPr>
          <w:rFonts w:ascii="Times New Roman" w:hAnsi="Times New Roman" w:cs="Times New Roman"/>
          <w:sz w:val="24"/>
          <w:szCs w:val="24"/>
        </w:rPr>
      </w:pPr>
      <w:r w:rsidRPr="0014527C">
        <w:rPr>
          <w:rFonts w:ascii="Times New Roman" w:hAnsi="Times New Roman" w:cs="Times New Roman"/>
          <w:sz w:val="24"/>
          <w:szCs w:val="24"/>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14527C" w:rsidRPr="0014527C" w:rsidRDefault="0014527C" w:rsidP="0014527C">
      <w:pPr>
        <w:pStyle w:val="ConsPlusNormal"/>
        <w:spacing w:before="200" w:line="360" w:lineRule="auto"/>
        <w:ind w:firstLine="540"/>
        <w:jc w:val="both"/>
        <w:rPr>
          <w:rFonts w:ascii="Times New Roman" w:hAnsi="Times New Roman" w:cs="Times New Roman"/>
          <w:sz w:val="24"/>
          <w:szCs w:val="24"/>
        </w:rPr>
      </w:pPr>
      <w:r w:rsidRPr="0014527C">
        <w:rPr>
          <w:rFonts w:ascii="Times New Roman" w:hAnsi="Times New Roman" w:cs="Times New Roman"/>
          <w:sz w:val="24"/>
          <w:szCs w:val="24"/>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14527C" w:rsidRPr="0014527C" w:rsidRDefault="0014527C" w:rsidP="0014527C">
      <w:pPr>
        <w:pStyle w:val="ConsPlusNormal"/>
        <w:spacing w:before="200" w:line="360" w:lineRule="auto"/>
        <w:ind w:firstLine="540"/>
        <w:jc w:val="both"/>
        <w:rPr>
          <w:rFonts w:ascii="Times New Roman" w:hAnsi="Times New Roman" w:cs="Times New Roman"/>
          <w:sz w:val="24"/>
          <w:szCs w:val="24"/>
        </w:rPr>
      </w:pPr>
      <w:r w:rsidRPr="0014527C">
        <w:rPr>
          <w:rFonts w:ascii="Times New Roman" w:hAnsi="Times New Roman" w:cs="Times New Roman"/>
          <w:sz w:val="24"/>
          <w:szCs w:val="24"/>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(3 - 4 человека). Обеспечивает развитие личностного отношения ребенка к соблюдению или нарушению моральных норм при взаимодействии со сверстником.</w:t>
      </w:r>
    </w:p>
    <w:p w:rsidR="0014527C" w:rsidRPr="0014527C" w:rsidRDefault="0014527C" w:rsidP="0014527C">
      <w:pPr>
        <w:pStyle w:val="ConsPlusNormal"/>
        <w:spacing w:before="200" w:line="360" w:lineRule="auto"/>
        <w:ind w:firstLine="540"/>
        <w:jc w:val="both"/>
        <w:rPr>
          <w:rFonts w:ascii="Times New Roman" w:hAnsi="Times New Roman" w:cs="Times New Roman"/>
          <w:sz w:val="24"/>
          <w:szCs w:val="24"/>
        </w:rPr>
      </w:pPr>
      <w:r w:rsidRPr="0014527C">
        <w:rPr>
          <w:rFonts w:ascii="Times New Roman" w:hAnsi="Times New Roman" w:cs="Times New Roman"/>
          <w:sz w:val="24"/>
          <w:szCs w:val="24"/>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14527C" w:rsidRPr="0014527C" w:rsidRDefault="0014527C" w:rsidP="0014527C">
      <w:pPr>
        <w:pStyle w:val="ConsPlusNormal"/>
        <w:spacing w:before="200" w:line="360" w:lineRule="auto"/>
        <w:ind w:firstLine="540"/>
        <w:jc w:val="both"/>
        <w:rPr>
          <w:rFonts w:ascii="Times New Roman" w:hAnsi="Times New Roman" w:cs="Times New Roman"/>
          <w:sz w:val="24"/>
          <w:szCs w:val="24"/>
        </w:rPr>
      </w:pPr>
      <w:r w:rsidRPr="0014527C">
        <w:rPr>
          <w:rFonts w:ascii="Times New Roman" w:hAnsi="Times New Roman" w:cs="Times New Roman"/>
          <w:sz w:val="24"/>
          <w:szCs w:val="24"/>
        </w:rPr>
        <w:lastRenderedPageBreak/>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ее традициями; воспитывает бережное отношение к пространству и оборудованию ДОО. Обращает внимание детей на изменение и украшение ее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14527C" w:rsidRDefault="0014527C" w:rsidP="00BD6E89">
      <w:pPr>
        <w:pStyle w:val="ConsPlusNormal"/>
        <w:ind w:firstLine="540"/>
        <w:jc w:val="both"/>
        <w:rPr>
          <w:rFonts w:ascii="Times New Roman" w:hAnsi="Times New Roman" w:cs="Times New Roman"/>
          <w:i/>
          <w:iCs/>
          <w:sz w:val="24"/>
          <w:szCs w:val="24"/>
          <w:u w:val="single"/>
        </w:rPr>
      </w:pPr>
      <w:r w:rsidRPr="0014527C">
        <w:rPr>
          <w:rFonts w:ascii="Times New Roman" w:hAnsi="Times New Roman" w:cs="Times New Roman"/>
          <w:i/>
          <w:iCs/>
          <w:sz w:val="24"/>
          <w:szCs w:val="24"/>
          <w:u w:val="single"/>
        </w:rPr>
        <w:t>Целевые ориентиры:</w:t>
      </w:r>
    </w:p>
    <w:p w:rsidR="005B5725" w:rsidRPr="0014527C" w:rsidRDefault="005B5725" w:rsidP="00BD6E89">
      <w:pPr>
        <w:pStyle w:val="ConsPlusNormal"/>
        <w:ind w:firstLine="540"/>
        <w:jc w:val="both"/>
        <w:rPr>
          <w:rFonts w:ascii="Times New Roman" w:hAnsi="Times New Roman" w:cs="Times New Roman"/>
          <w:i/>
          <w:iCs/>
          <w:sz w:val="24"/>
          <w:szCs w:val="24"/>
          <w:u w:val="single"/>
        </w:rPr>
      </w:pPr>
    </w:p>
    <w:p w:rsidR="005B5725" w:rsidRPr="005B5725" w:rsidRDefault="005B5725" w:rsidP="009306B8">
      <w:pPr>
        <w:pStyle w:val="afb"/>
        <w:numPr>
          <w:ilvl w:val="0"/>
          <w:numId w:val="187"/>
        </w:numPr>
        <w:spacing w:line="360" w:lineRule="auto"/>
        <w:jc w:val="both"/>
        <w:rPr>
          <w:rFonts w:ascii="Times New Roman" w:hAnsi="Times New Roman"/>
          <w:sz w:val="24"/>
          <w:szCs w:val="24"/>
        </w:rPr>
      </w:pPr>
      <w:r w:rsidRPr="005B5725">
        <w:rPr>
          <w:rFonts w:ascii="Times New Roman" w:hAnsi="Times New Roman"/>
          <w:sz w:val="24"/>
          <w:szCs w:val="24"/>
        </w:rPr>
        <w:t>Любит свою малую родину и имеющий представление о своей стране - России, испытывает чувство привязанности к родному дому, семье, близким людям.</w:t>
      </w:r>
    </w:p>
    <w:p w:rsidR="005B5725" w:rsidRPr="005B5725" w:rsidRDefault="005B5725" w:rsidP="009306B8">
      <w:pPr>
        <w:pStyle w:val="afb"/>
        <w:numPr>
          <w:ilvl w:val="0"/>
          <w:numId w:val="187"/>
        </w:numPr>
        <w:spacing w:line="360" w:lineRule="auto"/>
        <w:jc w:val="both"/>
        <w:rPr>
          <w:rFonts w:ascii="Times New Roman" w:hAnsi="Times New Roman"/>
          <w:sz w:val="24"/>
          <w:szCs w:val="24"/>
        </w:rPr>
      </w:pPr>
      <w:r w:rsidRPr="005B5725">
        <w:rPr>
          <w:rFonts w:ascii="Times New Roman" w:hAnsi="Times New Roman"/>
          <w:sz w:val="24"/>
          <w:szCs w:val="24"/>
        </w:rPr>
        <w:t>Различает основные проявления добра и зла, принимает и уважает традиционные ценности, ценности семьи и общества, правдивый, искренний, способный к сочувствию и заботе, к нравственному поступку.</w:t>
      </w:r>
    </w:p>
    <w:p w:rsidR="005B5725" w:rsidRPr="005B5725" w:rsidRDefault="005B5725" w:rsidP="009306B8">
      <w:pPr>
        <w:pStyle w:val="afb"/>
        <w:numPr>
          <w:ilvl w:val="0"/>
          <w:numId w:val="187"/>
        </w:numPr>
        <w:spacing w:line="360" w:lineRule="auto"/>
        <w:jc w:val="both"/>
        <w:rPr>
          <w:rFonts w:ascii="Times New Roman" w:hAnsi="Times New Roman"/>
          <w:sz w:val="24"/>
          <w:szCs w:val="24"/>
        </w:rPr>
      </w:pPr>
      <w:r w:rsidRPr="005B5725">
        <w:rPr>
          <w:rFonts w:ascii="Times New Roman" w:hAnsi="Times New Roman"/>
          <w:sz w:val="24"/>
          <w:szCs w:val="24"/>
        </w:rPr>
        <w:t>Спосоебн не оставаться равнодушным к чужому горю, проявлять заботу;</w:t>
      </w:r>
    </w:p>
    <w:p w:rsidR="005B5725" w:rsidRPr="005B5725" w:rsidRDefault="005B5725" w:rsidP="009306B8">
      <w:pPr>
        <w:pStyle w:val="afb"/>
        <w:numPr>
          <w:ilvl w:val="0"/>
          <w:numId w:val="187"/>
        </w:numPr>
        <w:spacing w:line="360" w:lineRule="auto"/>
        <w:jc w:val="both"/>
        <w:rPr>
          <w:rFonts w:ascii="Times New Roman" w:hAnsi="Times New Roman"/>
          <w:sz w:val="24"/>
          <w:szCs w:val="24"/>
        </w:rPr>
      </w:pPr>
      <w:r w:rsidRPr="005B5725">
        <w:rPr>
          <w:rFonts w:ascii="Times New Roman" w:hAnsi="Times New Roman"/>
          <w:sz w:val="24"/>
          <w:szCs w:val="24"/>
        </w:rPr>
        <w:t>Самостоятельно различает основные отрицательные и положительные человеческие качества, иногда прибегая к помощи взрослого в ситуациях морального выбора.</w:t>
      </w:r>
    </w:p>
    <w:p w:rsidR="005B5725" w:rsidRPr="005B5725" w:rsidRDefault="005B5725" w:rsidP="009306B8">
      <w:pPr>
        <w:pStyle w:val="afb"/>
        <w:numPr>
          <w:ilvl w:val="0"/>
          <w:numId w:val="187"/>
        </w:numPr>
        <w:spacing w:line="360" w:lineRule="auto"/>
        <w:jc w:val="both"/>
        <w:rPr>
          <w:rFonts w:ascii="Times New Roman" w:hAnsi="Times New Roman"/>
          <w:sz w:val="24"/>
          <w:szCs w:val="24"/>
        </w:rPr>
      </w:pPr>
      <w:r w:rsidRPr="005B5725">
        <w:rPr>
          <w:rFonts w:ascii="Times New Roman" w:hAnsi="Times New Roman"/>
          <w:sz w:val="24"/>
          <w:szCs w:val="24"/>
        </w:rPr>
        <w:t xml:space="preserve">Проявляет ответственность за свои действия и поведение; </w:t>
      </w:r>
    </w:p>
    <w:p w:rsidR="005B5725" w:rsidRPr="005B5725" w:rsidRDefault="005B5725" w:rsidP="009306B8">
      <w:pPr>
        <w:pStyle w:val="afb"/>
        <w:numPr>
          <w:ilvl w:val="0"/>
          <w:numId w:val="187"/>
        </w:numPr>
        <w:spacing w:line="360" w:lineRule="auto"/>
        <w:jc w:val="both"/>
        <w:rPr>
          <w:rFonts w:ascii="Times New Roman" w:hAnsi="Times New Roman"/>
          <w:sz w:val="24"/>
          <w:szCs w:val="24"/>
        </w:rPr>
      </w:pPr>
      <w:r w:rsidRPr="005B5725">
        <w:rPr>
          <w:rFonts w:ascii="Times New Roman" w:hAnsi="Times New Roman"/>
          <w:sz w:val="24"/>
          <w:szCs w:val="24"/>
        </w:rPr>
        <w:t>принимает и уважающий различия между людьми.</w:t>
      </w:r>
    </w:p>
    <w:p w:rsidR="0014527C" w:rsidRPr="005B5725" w:rsidRDefault="005B5725" w:rsidP="009306B8">
      <w:pPr>
        <w:pStyle w:val="afb"/>
        <w:numPr>
          <w:ilvl w:val="0"/>
          <w:numId w:val="187"/>
        </w:numPr>
        <w:spacing w:line="360" w:lineRule="auto"/>
        <w:jc w:val="both"/>
        <w:rPr>
          <w:rFonts w:ascii="Times New Roman" w:hAnsi="Times New Roman"/>
          <w:sz w:val="24"/>
          <w:szCs w:val="24"/>
        </w:rPr>
      </w:pPr>
      <w:r w:rsidRPr="005B5725">
        <w:rPr>
          <w:rFonts w:ascii="Times New Roman" w:hAnsi="Times New Roman"/>
          <w:sz w:val="24"/>
          <w:szCs w:val="24"/>
        </w:rPr>
        <w:t>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p w:rsidR="008B6DF9" w:rsidRDefault="008B6DF9" w:rsidP="008B6DF9">
      <w:pPr>
        <w:pStyle w:val="4"/>
      </w:pPr>
      <w:r>
        <w:t>Возраст 5-6 лет.</w:t>
      </w:r>
    </w:p>
    <w:p w:rsidR="008B6DF9" w:rsidRDefault="008B6DF9" w:rsidP="008B6DF9">
      <w:pPr>
        <w:pStyle w:val="ConsPlusNormal"/>
        <w:spacing w:before="200"/>
        <w:ind w:firstLine="540"/>
        <w:jc w:val="both"/>
        <w:rPr>
          <w:rFonts w:ascii="Times New Roman" w:hAnsi="Times New Roman" w:cs="Times New Roman"/>
          <w:iCs/>
          <w:sz w:val="28"/>
          <w:szCs w:val="28"/>
        </w:rPr>
      </w:pPr>
      <w:r w:rsidRPr="002E09A2">
        <w:rPr>
          <w:rFonts w:ascii="Times New Roman" w:hAnsi="Times New Roman" w:cs="Times New Roman"/>
          <w:i/>
          <w:iCs/>
          <w:sz w:val="28"/>
          <w:szCs w:val="28"/>
          <w:u w:val="single"/>
        </w:rPr>
        <w:t>Задачи:</w:t>
      </w:r>
      <w:r>
        <w:rPr>
          <w:rFonts w:ascii="Times New Roman" w:hAnsi="Times New Roman" w:cs="Times New Roman"/>
          <w:iCs/>
          <w:sz w:val="28"/>
          <w:szCs w:val="28"/>
        </w:rPr>
        <w:t xml:space="preserve"> </w:t>
      </w:r>
    </w:p>
    <w:p w:rsidR="008B6DF9" w:rsidRDefault="008B6DF9" w:rsidP="009306B8">
      <w:pPr>
        <w:pStyle w:val="ConsPlusNormal"/>
        <w:numPr>
          <w:ilvl w:val="0"/>
          <w:numId w:val="188"/>
        </w:numPr>
        <w:spacing w:before="200" w:line="360" w:lineRule="auto"/>
        <w:jc w:val="both"/>
        <w:rPr>
          <w:rFonts w:ascii="Times New Roman" w:hAnsi="Times New Roman" w:cs="Times New Roman"/>
          <w:sz w:val="24"/>
          <w:szCs w:val="24"/>
        </w:rPr>
      </w:pPr>
      <w:r w:rsidRPr="008B6DF9">
        <w:rPr>
          <w:rFonts w:ascii="Times New Roman" w:hAnsi="Times New Roman" w:cs="Times New Roman"/>
          <w:sz w:val="24"/>
          <w:szCs w:val="24"/>
        </w:rPr>
        <w:t>обогащать представления детей о формах поведения и действиях в различных ситуациях в семье и ДОО;</w:t>
      </w:r>
    </w:p>
    <w:p w:rsidR="008B6DF9" w:rsidRDefault="008B6DF9" w:rsidP="009306B8">
      <w:pPr>
        <w:pStyle w:val="ConsPlusNormal"/>
        <w:numPr>
          <w:ilvl w:val="0"/>
          <w:numId w:val="188"/>
        </w:numPr>
        <w:spacing w:before="200" w:line="360" w:lineRule="auto"/>
        <w:jc w:val="both"/>
        <w:rPr>
          <w:rFonts w:ascii="Times New Roman" w:hAnsi="Times New Roman" w:cs="Times New Roman"/>
          <w:sz w:val="24"/>
          <w:szCs w:val="24"/>
        </w:rPr>
      </w:pPr>
      <w:r w:rsidRPr="008B6DF9">
        <w:rPr>
          <w:rFonts w:ascii="Times New Roman" w:hAnsi="Times New Roman" w:cs="Times New Roman"/>
          <w:sz w:val="24"/>
          <w:szCs w:val="24"/>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8B6DF9" w:rsidRDefault="008B6DF9" w:rsidP="009306B8">
      <w:pPr>
        <w:pStyle w:val="ConsPlusNormal"/>
        <w:numPr>
          <w:ilvl w:val="0"/>
          <w:numId w:val="188"/>
        </w:numPr>
        <w:spacing w:before="200" w:line="360" w:lineRule="auto"/>
        <w:jc w:val="both"/>
        <w:rPr>
          <w:rFonts w:ascii="Times New Roman" w:hAnsi="Times New Roman" w:cs="Times New Roman"/>
          <w:sz w:val="24"/>
          <w:szCs w:val="24"/>
        </w:rPr>
      </w:pPr>
      <w:r w:rsidRPr="008B6DF9">
        <w:rPr>
          <w:rFonts w:ascii="Times New Roman" w:hAnsi="Times New Roman" w:cs="Times New Roman"/>
          <w:sz w:val="24"/>
          <w:szCs w:val="24"/>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8B6DF9" w:rsidRDefault="008B6DF9" w:rsidP="009306B8">
      <w:pPr>
        <w:pStyle w:val="ConsPlusNormal"/>
        <w:numPr>
          <w:ilvl w:val="0"/>
          <w:numId w:val="188"/>
        </w:numPr>
        <w:spacing w:before="200" w:line="360" w:lineRule="auto"/>
        <w:jc w:val="both"/>
        <w:rPr>
          <w:rFonts w:ascii="Times New Roman" w:hAnsi="Times New Roman" w:cs="Times New Roman"/>
          <w:sz w:val="24"/>
          <w:szCs w:val="24"/>
        </w:rPr>
      </w:pPr>
      <w:r w:rsidRPr="008B6DF9">
        <w:rPr>
          <w:rFonts w:ascii="Times New Roman" w:hAnsi="Times New Roman" w:cs="Times New Roman"/>
          <w:sz w:val="24"/>
          <w:szCs w:val="24"/>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8B6DF9" w:rsidRPr="008B6DF9" w:rsidRDefault="008B6DF9" w:rsidP="009306B8">
      <w:pPr>
        <w:pStyle w:val="ConsPlusNormal"/>
        <w:numPr>
          <w:ilvl w:val="0"/>
          <w:numId w:val="188"/>
        </w:numPr>
        <w:spacing w:before="200" w:line="360" w:lineRule="auto"/>
        <w:jc w:val="both"/>
        <w:rPr>
          <w:rFonts w:ascii="Times New Roman" w:hAnsi="Times New Roman" w:cs="Times New Roman"/>
          <w:sz w:val="24"/>
          <w:szCs w:val="24"/>
        </w:rPr>
      </w:pPr>
      <w:r w:rsidRPr="008B6DF9">
        <w:rPr>
          <w:rFonts w:ascii="Times New Roman" w:hAnsi="Times New Roman" w:cs="Times New Roman"/>
          <w:sz w:val="24"/>
          <w:szCs w:val="24"/>
        </w:rPr>
        <w:lastRenderedPageBreak/>
        <w:t>расширять представления о правилах поведения в общественных местах; об обязанностях в группе;</w:t>
      </w:r>
    </w:p>
    <w:p w:rsidR="008B6DF9" w:rsidRPr="008B6DF9" w:rsidRDefault="008B6DF9" w:rsidP="008B6DF9">
      <w:pPr>
        <w:pStyle w:val="ConsPlusNormal"/>
        <w:spacing w:before="200"/>
        <w:ind w:firstLine="540"/>
        <w:jc w:val="both"/>
        <w:rPr>
          <w:rFonts w:ascii="Times New Roman" w:hAnsi="Times New Roman" w:cs="Times New Roman"/>
          <w:i/>
          <w:iCs/>
          <w:sz w:val="24"/>
          <w:szCs w:val="24"/>
          <w:u w:val="single"/>
        </w:rPr>
      </w:pPr>
      <w:r w:rsidRPr="008B6DF9">
        <w:rPr>
          <w:rFonts w:ascii="Times New Roman" w:hAnsi="Times New Roman" w:cs="Times New Roman"/>
          <w:i/>
          <w:iCs/>
          <w:sz w:val="24"/>
          <w:szCs w:val="24"/>
          <w:u w:val="single"/>
        </w:rPr>
        <w:t>Содержание образовательной деятельности:</w:t>
      </w:r>
    </w:p>
    <w:p w:rsidR="008B6DF9" w:rsidRPr="008B6DF9" w:rsidRDefault="008B6DF9" w:rsidP="008B6DF9">
      <w:pPr>
        <w:pStyle w:val="ConsPlusNormal"/>
        <w:spacing w:before="200" w:line="360" w:lineRule="auto"/>
        <w:ind w:firstLine="540"/>
        <w:jc w:val="both"/>
        <w:rPr>
          <w:rFonts w:ascii="Times New Roman" w:hAnsi="Times New Roman" w:cs="Times New Roman"/>
          <w:sz w:val="24"/>
          <w:szCs w:val="24"/>
        </w:rPr>
      </w:pPr>
      <w:r w:rsidRPr="008B6DF9">
        <w:rPr>
          <w:rFonts w:ascii="Times New Roman" w:hAnsi="Times New Roman" w:cs="Times New Roman"/>
          <w:sz w:val="24"/>
          <w:szCs w:val="24"/>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ребенка.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8B6DF9" w:rsidRPr="008B6DF9" w:rsidRDefault="008B6DF9" w:rsidP="008B6DF9">
      <w:pPr>
        <w:pStyle w:val="ConsPlusNormal"/>
        <w:spacing w:before="200" w:line="360" w:lineRule="auto"/>
        <w:ind w:firstLine="540"/>
        <w:jc w:val="both"/>
        <w:rPr>
          <w:rFonts w:ascii="Times New Roman" w:hAnsi="Times New Roman" w:cs="Times New Roman"/>
          <w:sz w:val="24"/>
          <w:szCs w:val="24"/>
        </w:rPr>
      </w:pPr>
      <w:r w:rsidRPr="008B6DF9">
        <w:rPr>
          <w:rFonts w:ascii="Times New Roman" w:hAnsi="Times New Roman" w:cs="Times New Roman"/>
          <w:sz w:val="24"/>
          <w:szCs w:val="24"/>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8B6DF9" w:rsidRPr="008B6DF9" w:rsidRDefault="008B6DF9" w:rsidP="008B6DF9">
      <w:pPr>
        <w:pStyle w:val="ConsPlusNormal"/>
        <w:spacing w:before="200" w:line="360" w:lineRule="auto"/>
        <w:ind w:firstLine="540"/>
        <w:jc w:val="both"/>
        <w:rPr>
          <w:rFonts w:ascii="Times New Roman" w:hAnsi="Times New Roman" w:cs="Times New Roman"/>
          <w:sz w:val="24"/>
          <w:szCs w:val="24"/>
        </w:rPr>
      </w:pPr>
      <w:r w:rsidRPr="008B6DF9">
        <w:rPr>
          <w:rFonts w:ascii="Times New Roman" w:hAnsi="Times New Roman" w:cs="Times New Roman"/>
          <w:sz w:val="24"/>
          <w:szCs w:val="24"/>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8B6DF9" w:rsidRPr="008B6DF9" w:rsidRDefault="008B6DF9" w:rsidP="008B6DF9">
      <w:pPr>
        <w:pStyle w:val="ConsPlusNormal"/>
        <w:spacing w:before="200" w:line="360" w:lineRule="auto"/>
        <w:ind w:firstLine="540"/>
        <w:jc w:val="both"/>
        <w:rPr>
          <w:rFonts w:ascii="Times New Roman" w:hAnsi="Times New Roman" w:cs="Times New Roman"/>
          <w:sz w:val="24"/>
          <w:szCs w:val="24"/>
        </w:rPr>
      </w:pPr>
      <w:r w:rsidRPr="008B6DF9">
        <w:rPr>
          <w:rFonts w:ascii="Times New Roman" w:hAnsi="Times New Roman" w:cs="Times New Roman"/>
          <w:sz w:val="24"/>
          <w:szCs w:val="24"/>
        </w:rPr>
        <w:t>Педагог поддерживает стремление ребенка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8B6DF9" w:rsidRPr="008B6DF9" w:rsidRDefault="008B6DF9" w:rsidP="008B6DF9">
      <w:pPr>
        <w:pStyle w:val="ConsPlusNormal"/>
        <w:spacing w:before="200" w:line="360" w:lineRule="auto"/>
        <w:ind w:firstLine="540"/>
        <w:jc w:val="both"/>
        <w:rPr>
          <w:rFonts w:ascii="Times New Roman" w:hAnsi="Times New Roman" w:cs="Times New Roman"/>
          <w:sz w:val="24"/>
          <w:szCs w:val="24"/>
        </w:rPr>
      </w:pPr>
      <w:r w:rsidRPr="008B6DF9">
        <w:rPr>
          <w:rFonts w:ascii="Times New Roman" w:hAnsi="Times New Roman" w:cs="Times New Roman"/>
          <w:sz w:val="24"/>
          <w:szCs w:val="24"/>
        </w:rPr>
        <w:t xml:space="preserve">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w:t>
      </w:r>
      <w:r w:rsidRPr="008B6DF9">
        <w:rPr>
          <w:rFonts w:ascii="Times New Roman" w:hAnsi="Times New Roman" w:cs="Times New Roman"/>
          <w:sz w:val="24"/>
          <w:szCs w:val="24"/>
        </w:rPr>
        <w:lastRenderedPageBreak/>
        <w:t>принятых правил.</w:t>
      </w:r>
    </w:p>
    <w:p w:rsidR="008B6DF9" w:rsidRPr="008B6DF9" w:rsidRDefault="008B6DF9" w:rsidP="008B6DF9">
      <w:pPr>
        <w:pStyle w:val="ConsPlusNormal"/>
        <w:spacing w:before="200" w:line="360" w:lineRule="auto"/>
        <w:ind w:firstLine="540"/>
        <w:jc w:val="both"/>
        <w:rPr>
          <w:rFonts w:ascii="Times New Roman" w:hAnsi="Times New Roman" w:cs="Times New Roman"/>
          <w:sz w:val="24"/>
          <w:szCs w:val="24"/>
        </w:rPr>
      </w:pPr>
      <w:r w:rsidRPr="008B6DF9">
        <w:rPr>
          <w:rFonts w:ascii="Times New Roman" w:hAnsi="Times New Roman" w:cs="Times New Roman"/>
          <w:sz w:val="24"/>
          <w:szCs w:val="24"/>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8B6DF9" w:rsidRPr="008B6DF9" w:rsidRDefault="008B6DF9" w:rsidP="008B6DF9">
      <w:pPr>
        <w:pStyle w:val="ConsPlusNormal"/>
        <w:spacing w:before="200" w:line="360" w:lineRule="auto"/>
        <w:ind w:firstLine="540"/>
        <w:jc w:val="both"/>
        <w:rPr>
          <w:rFonts w:ascii="Times New Roman" w:hAnsi="Times New Roman" w:cs="Times New Roman"/>
          <w:sz w:val="24"/>
          <w:szCs w:val="24"/>
        </w:rPr>
      </w:pPr>
      <w:r w:rsidRPr="008B6DF9">
        <w:rPr>
          <w:rFonts w:ascii="Times New Roman" w:hAnsi="Times New Roman" w:cs="Times New Roman"/>
          <w:sz w:val="24"/>
          <w:szCs w:val="24"/>
        </w:rPr>
        <w:t>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p>
    <w:p w:rsidR="008B6DF9" w:rsidRPr="00ED3744" w:rsidRDefault="008B6DF9" w:rsidP="00ED3744">
      <w:pPr>
        <w:pStyle w:val="ConsPlusNormal"/>
        <w:spacing w:before="200" w:line="360" w:lineRule="auto"/>
        <w:ind w:firstLine="540"/>
        <w:jc w:val="both"/>
        <w:rPr>
          <w:rFonts w:ascii="Times New Roman" w:hAnsi="Times New Roman" w:cs="Times New Roman"/>
          <w:i/>
          <w:iCs/>
          <w:sz w:val="24"/>
          <w:szCs w:val="24"/>
          <w:u w:val="single"/>
        </w:rPr>
      </w:pPr>
      <w:r w:rsidRPr="00ED3744">
        <w:rPr>
          <w:rFonts w:ascii="Times New Roman" w:hAnsi="Times New Roman" w:cs="Times New Roman"/>
          <w:i/>
          <w:iCs/>
          <w:sz w:val="24"/>
          <w:szCs w:val="24"/>
          <w:u w:val="single"/>
        </w:rPr>
        <w:t>Целевые ориентиры:</w:t>
      </w:r>
    </w:p>
    <w:p w:rsidR="00ED3744" w:rsidRPr="00ED3744" w:rsidRDefault="008B6DF9" w:rsidP="009306B8">
      <w:pPr>
        <w:pStyle w:val="afb"/>
        <w:numPr>
          <w:ilvl w:val="0"/>
          <w:numId w:val="189"/>
        </w:numPr>
        <w:spacing w:line="360" w:lineRule="auto"/>
        <w:jc w:val="both"/>
      </w:pPr>
      <w:r w:rsidRPr="00ED3744">
        <w:rPr>
          <w:rFonts w:ascii="Times New Roman" w:hAnsi="Times New Roman"/>
          <w:sz w:val="24"/>
          <w:szCs w:val="24"/>
        </w:rPr>
        <w:t>Различает основные проявления добра и зла, принимает</w:t>
      </w:r>
      <w:r w:rsidRPr="008B6DF9">
        <w:rPr>
          <w:rFonts w:ascii="Times New Roman" w:hAnsi="Times New Roman"/>
          <w:sz w:val="24"/>
          <w:szCs w:val="24"/>
        </w:rPr>
        <w:t xml:space="preserve"> и уважа</w:t>
      </w:r>
      <w:r>
        <w:rPr>
          <w:rFonts w:ascii="Times New Roman" w:hAnsi="Times New Roman"/>
          <w:sz w:val="24"/>
          <w:szCs w:val="24"/>
        </w:rPr>
        <w:t>ет</w:t>
      </w:r>
      <w:r w:rsidRPr="008B6DF9">
        <w:rPr>
          <w:rFonts w:ascii="Times New Roman" w:hAnsi="Times New Roman"/>
          <w:sz w:val="24"/>
          <w:szCs w:val="24"/>
        </w:rPr>
        <w:t xml:space="preserve"> традиционные ценности, ценности семьи и общества, правдивый, искренний, спосо</w:t>
      </w:r>
      <w:r>
        <w:rPr>
          <w:rFonts w:ascii="Times New Roman" w:hAnsi="Times New Roman"/>
          <w:sz w:val="24"/>
          <w:szCs w:val="24"/>
        </w:rPr>
        <w:t>е</w:t>
      </w:r>
      <w:r w:rsidRPr="008B6DF9">
        <w:rPr>
          <w:rFonts w:ascii="Times New Roman" w:hAnsi="Times New Roman"/>
          <w:sz w:val="24"/>
          <w:szCs w:val="24"/>
        </w:rPr>
        <w:t>б</w:t>
      </w:r>
      <w:r>
        <w:rPr>
          <w:rFonts w:ascii="Times New Roman" w:hAnsi="Times New Roman"/>
          <w:sz w:val="24"/>
          <w:szCs w:val="24"/>
        </w:rPr>
        <w:t>е</w:t>
      </w:r>
      <w:r w:rsidRPr="008B6DF9">
        <w:rPr>
          <w:rFonts w:ascii="Times New Roman" w:hAnsi="Times New Roman"/>
          <w:sz w:val="24"/>
          <w:szCs w:val="24"/>
        </w:rPr>
        <w:t>н к сочувствию и заботе, к нравственному поступку.</w:t>
      </w:r>
    </w:p>
    <w:p w:rsidR="00ED3744" w:rsidRPr="00ED3744" w:rsidRDefault="008B6DF9" w:rsidP="009306B8">
      <w:pPr>
        <w:pStyle w:val="afb"/>
        <w:numPr>
          <w:ilvl w:val="0"/>
          <w:numId w:val="189"/>
        </w:numPr>
        <w:spacing w:line="360" w:lineRule="auto"/>
        <w:jc w:val="both"/>
      </w:pPr>
      <w:r w:rsidRPr="00ED3744">
        <w:rPr>
          <w:rFonts w:ascii="Times New Roman" w:hAnsi="Times New Roman"/>
          <w:sz w:val="24"/>
          <w:szCs w:val="24"/>
        </w:rPr>
        <w:t>Способ</w:t>
      </w:r>
      <w:r w:rsidR="00ED3744">
        <w:rPr>
          <w:rFonts w:ascii="Times New Roman" w:hAnsi="Times New Roman"/>
          <w:sz w:val="24"/>
          <w:szCs w:val="24"/>
        </w:rPr>
        <w:t>е</w:t>
      </w:r>
      <w:r w:rsidRPr="00ED3744">
        <w:rPr>
          <w:rFonts w:ascii="Times New Roman" w:hAnsi="Times New Roman"/>
          <w:sz w:val="24"/>
          <w:szCs w:val="24"/>
        </w:rPr>
        <w:t>н не оставаться равнодушным к</w:t>
      </w:r>
      <w:r w:rsidR="00ED3744">
        <w:rPr>
          <w:rFonts w:ascii="Times New Roman" w:hAnsi="Times New Roman"/>
          <w:sz w:val="24"/>
          <w:szCs w:val="24"/>
        </w:rPr>
        <w:t xml:space="preserve"> чужому горю, проявлять заботу;</w:t>
      </w:r>
    </w:p>
    <w:p w:rsidR="00ED3744" w:rsidRPr="00ED3744" w:rsidRDefault="008B6DF9" w:rsidP="009306B8">
      <w:pPr>
        <w:pStyle w:val="afb"/>
        <w:numPr>
          <w:ilvl w:val="0"/>
          <w:numId w:val="189"/>
        </w:numPr>
        <w:spacing w:line="360" w:lineRule="auto"/>
        <w:jc w:val="both"/>
      </w:pPr>
      <w:r w:rsidRPr="00ED3744">
        <w:rPr>
          <w:rFonts w:ascii="Times New Roman" w:hAnsi="Times New Roman"/>
          <w:sz w:val="24"/>
          <w:szCs w:val="24"/>
        </w:rPr>
        <w:t>Самостоятельно различа</w:t>
      </w:r>
      <w:r w:rsidR="00ED3744">
        <w:rPr>
          <w:rFonts w:ascii="Times New Roman" w:hAnsi="Times New Roman"/>
          <w:sz w:val="24"/>
          <w:szCs w:val="24"/>
        </w:rPr>
        <w:t>ет</w:t>
      </w:r>
      <w:r w:rsidRPr="00ED3744">
        <w:rPr>
          <w:rFonts w:ascii="Times New Roman" w:hAnsi="Times New Roman"/>
          <w:sz w:val="24"/>
          <w:szCs w:val="24"/>
        </w:rPr>
        <w:t xml:space="preserve"> основные отрицательные и положительные человеческие качества, иногда прибегая к помощи взрослого в ситуациях морального выбора.</w:t>
      </w:r>
    </w:p>
    <w:p w:rsidR="00ED3744" w:rsidRPr="00ED3744" w:rsidRDefault="008B6DF9" w:rsidP="009306B8">
      <w:pPr>
        <w:pStyle w:val="afb"/>
        <w:numPr>
          <w:ilvl w:val="0"/>
          <w:numId w:val="189"/>
        </w:numPr>
        <w:spacing w:line="360" w:lineRule="auto"/>
        <w:jc w:val="both"/>
      </w:pPr>
      <w:r w:rsidRPr="00ED3744">
        <w:rPr>
          <w:rFonts w:ascii="Times New Roman" w:hAnsi="Times New Roman"/>
          <w:sz w:val="24"/>
          <w:szCs w:val="24"/>
        </w:rPr>
        <w:t>Проявля</w:t>
      </w:r>
      <w:r w:rsidR="00ED3744">
        <w:rPr>
          <w:rFonts w:ascii="Times New Roman" w:hAnsi="Times New Roman"/>
          <w:sz w:val="24"/>
          <w:szCs w:val="24"/>
        </w:rPr>
        <w:t>ет</w:t>
      </w:r>
      <w:r w:rsidRPr="00ED3744">
        <w:rPr>
          <w:rFonts w:ascii="Times New Roman" w:hAnsi="Times New Roman"/>
          <w:sz w:val="24"/>
          <w:szCs w:val="24"/>
        </w:rPr>
        <w:t xml:space="preserve"> ответственность за свои действия и поведение; </w:t>
      </w:r>
    </w:p>
    <w:p w:rsidR="00ED3744" w:rsidRPr="00ED3744" w:rsidRDefault="008B6DF9" w:rsidP="009306B8">
      <w:pPr>
        <w:pStyle w:val="afb"/>
        <w:numPr>
          <w:ilvl w:val="0"/>
          <w:numId w:val="189"/>
        </w:numPr>
        <w:spacing w:line="360" w:lineRule="auto"/>
        <w:jc w:val="both"/>
      </w:pPr>
      <w:r w:rsidRPr="00ED3744">
        <w:rPr>
          <w:rFonts w:ascii="Times New Roman" w:hAnsi="Times New Roman"/>
          <w:sz w:val="24"/>
          <w:szCs w:val="24"/>
        </w:rPr>
        <w:t>принимаю</w:t>
      </w:r>
      <w:r w:rsidR="00ED3744">
        <w:rPr>
          <w:rFonts w:ascii="Times New Roman" w:hAnsi="Times New Roman"/>
          <w:sz w:val="24"/>
          <w:szCs w:val="24"/>
        </w:rPr>
        <w:t>ет</w:t>
      </w:r>
      <w:r w:rsidRPr="00ED3744">
        <w:rPr>
          <w:rFonts w:ascii="Times New Roman" w:hAnsi="Times New Roman"/>
          <w:sz w:val="24"/>
          <w:szCs w:val="24"/>
        </w:rPr>
        <w:t>и уважающий различия между людьми.</w:t>
      </w:r>
    </w:p>
    <w:p w:rsidR="008B6DF9" w:rsidRPr="0049233C" w:rsidRDefault="008B6DF9" w:rsidP="009306B8">
      <w:pPr>
        <w:pStyle w:val="afb"/>
        <w:numPr>
          <w:ilvl w:val="0"/>
          <w:numId w:val="189"/>
        </w:numPr>
        <w:spacing w:line="360" w:lineRule="auto"/>
        <w:jc w:val="both"/>
      </w:pPr>
      <w:r w:rsidRPr="00ED3744">
        <w:rPr>
          <w:rFonts w:ascii="Times New Roman" w:hAnsi="Times New Roman"/>
          <w:sz w:val="24"/>
          <w:szCs w:val="24"/>
        </w:rPr>
        <w:t>Дружелюбный и доброжелательный, уме</w:t>
      </w:r>
      <w:r w:rsidR="00ED3744">
        <w:rPr>
          <w:rFonts w:ascii="Times New Roman" w:hAnsi="Times New Roman"/>
          <w:sz w:val="24"/>
          <w:szCs w:val="24"/>
        </w:rPr>
        <w:t>ет</w:t>
      </w:r>
      <w:r w:rsidRPr="00ED3744">
        <w:rPr>
          <w:rFonts w:ascii="Times New Roman" w:hAnsi="Times New Roman"/>
          <w:sz w:val="24"/>
          <w:szCs w:val="24"/>
        </w:rPr>
        <w:t xml:space="preserve"> слушать и слышать собеседника, способ</w:t>
      </w:r>
      <w:r w:rsidR="00ED3744">
        <w:rPr>
          <w:rFonts w:ascii="Times New Roman" w:hAnsi="Times New Roman"/>
          <w:sz w:val="24"/>
          <w:szCs w:val="24"/>
        </w:rPr>
        <w:t>е</w:t>
      </w:r>
      <w:r w:rsidRPr="00ED3744">
        <w:rPr>
          <w:rFonts w:ascii="Times New Roman" w:hAnsi="Times New Roman"/>
          <w:sz w:val="24"/>
          <w:szCs w:val="24"/>
        </w:rPr>
        <w:t>н взаимодействовать со взрослыми и сверстниками на основе общих интересов и дел.</w:t>
      </w:r>
    </w:p>
    <w:p w:rsidR="0049233C" w:rsidRPr="0049233C" w:rsidRDefault="0049233C" w:rsidP="009306B8">
      <w:pPr>
        <w:pStyle w:val="afb"/>
        <w:numPr>
          <w:ilvl w:val="0"/>
          <w:numId w:val="189"/>
        </w:numPr>
        <w:spacing w:line="360" w:lineRule="auto"/>
        <w:jc w:val="both"/>
        <w:rPr>
          <w:rFonts w:ascii="Times New Roman" w:hAnsi="Times New Roman"/>
          <w:sz w:val="24"/>
          <w:szCs w:val="24"/>
        </w:rPr>
      </w:pPr>
      <w:r w:rsidRPr="0049233C">
        <w:rPr>
          <w:rFonts w:ascii="Times New Roman" w:hAnsi="Times New Roman"/>
          <w:sz w:val="24"/>
          <w:szCs w:val="24"/>
        </w:rPr>
        <w:t>ребенок положительно настроен по отношению к окружающим, охотно вступает в общение с близкими взрослыми и сверстниками, проявляет сдержанность по отношению к незнакомым людям;</w:t>
      </w:r>
    </w:p>
    <w:p w:rsidR="0049233C" w:rsidRPr="0049233C" w:rsidRDefault="0049233C" w:rsidP="009306B8">
      <w:pPr>
        <w:pStyle w:val="afb"/>
        <w:numPr>
          <w:ilvl w:val="0"/>
          <w:numId w:val="189"/>
        </w:numPr>
        <w:spacing w:line="360" w:lineRule="auto"/>
        <w:jc w:val="both"/>
        <w:rPr>
          <w:rFonts w:ascii="Times New Roman" w:hAnsi="Times New Roman"/>
          <w:sz w:val="24"/>
          <w:szCs w:val="24"/>
        </w:rPr>
      </w:pPr>
      <w:r w:rsidRPr="0049233C">
        <w:rPr>
          <w:rFonts w:ascii="Times New Roman" w:hAnsi="Times New Roman"/>
          <w:sz w:val="24"/>
          <w:szCs w:val="24"/>
        </w:rPr>
        <w:t xml:space="preserve"> ориентируется на известные общепринятые нормы и правила культуры поведения в контактах со взрослыми и сверстниками; </w:t>
      </w:r>
    </w:p>
    <w:p w:rsidR="0049233C" w:rsidRPr="0049233C" w:rsidRDefault="0049233C" w:rsidP="009306B8">
      <w:pPr>
        <w:pStyle w:val="afb"/>
        <w:numPr>
          <w:ilvl w:val="0"/>
          <w:numId w:val="189"/>
        </w:numPr>
        <w:spacing w:line="360" w:lineRule="auto"/>
        <w:jc w:val="both"/>
        <w:rPr>
          <w:rFonts w:ascii="Times New Roman" w:hAnsi="Times New Roman"/>
          <w:sz w:val="24"/>
          <w:szCs w:val="24"/>
        </w:rPr>
      </w:pPr>
      <w:r w:rsidRPr="0049233C">
        <w:rPr>
          <w:rFonts w:ascii="Times New Roman" w:hAnsi="Times New Roman"/>
          <w:sz w:val="24"/>
          <w:szCs w:val="24"/>
        </w:rPr>
        <w:t xml:space="preserve">интересуется жизнью семьи и детского сада; </w:t>
      </w:r>
    </w:p>
    <w:p w:rsidR="0049233C" w:rsidRPr="0049233C" w:rsidRDefault="0049233C" w:rsidP="009306B8">
      <w:pPr>
        <w:pStyle w:val="afb"/>
        <w:numPr>
          <w:ilvl w:val="0"/>
          <w:numId w:val="189"/>
        </w:numPr>
        <w:spacing w:line="360" w:lineRule="auto"/>
        <w:jc w:val="both"/>
        <w:rPr>
          <w:rFonts w:ascii="Times New Roman" w:hAnsi="Times New Roman"/>
          <w:sz w:val="24"/>
          <w:szCs w:val="24"/>
        </w:rPr>
      </w:pPr>
      <w:r w:rsidRPr="0049233C">
        <w:rPr>
          <w:rFonts w:ascii="Times New Roman" w:hAnsi="Times New Roman"/>
          <w:sz w:val="24"/>
          <w:szCs w:val="24"/>
        </w:rPr>
        <w:t xml:space="preserve">в общении со сверстниками дружелюбен, доброжелателен, умеет принимать общий замысел, договариваться, вносить предложения, соблюдает общие правила в игре и совместной деятельности; </w:t>
      </w:r>
    </w:p>
    <w:p w:rsidR="0049233C" w:rsidRPr="0049233C" w:rsidRDefault="0049233C" w:rsidP="009306B8">
      <w:pPr>
        <w:pStyle w:val="afb"/>
        <w:numPr>
          <w:ilvl w:val="0"/>
          <w:numId w:val="189"/>
        </w:numPr>
        <w:spacing w:line="360" w:lineRule="auto"/>
        <w:jc w:val="both"/>
        <w:rPr>
          <w:rFonts w:ascii="Times New Roman" w:hAnsi="Times New Roman"/>
          <w:sz w:val="24"/>
          <w:szCs w:val="24"/>
        </w:rPr>
      </w:pPr>
      <w:r w:rsidRPr="0049233C">
        <w:rPr>
          <w:rFonts w:ascii="Times New Roman" w:hAnsi="Times New Roman"/>
          <w:sz w:val="24"/>
          <w:szCs w:val="24"/>
        </w:rPr>
        <w:t>различает разные эмоциональные состояния, учитывает их в своем поведении, откликается на просьбу помочь, научить другого тому, что хорошо освоил; имеет представления о том, что хорошо и что плохо, в оценке поступков опирается на нравственные представления.</w:t>
      </w:r>
    </w:p>
    <w:p w:rsidR="00724938" w:rsidRDefault="00724938" w:rsidP="00724938">
      <w:pPr>
        <w:pStyle w:val="4"/>
      </w:pPr>
      <w:r>
        <w:lastRenderedPageBreak/>
        <w:t>Возраст 6-7 лет.</w:t>
      </w:r>
    </w:p>
    <w:p w:rsidR="00724938" w:rsidRDefault="00724938" w:rsidP="00724938">
      <w:pPr>
        <w:pStyle w:val="ConsPlusNormal"/>
        <w:spacing w:before="200"/>
        <w:ind w:firstLine="540"/>
        <w:jc w:val="both"/>
        <w:rPr>
          <w:rFonts w:ascii="Times New Roman" w:hAnsi="Times New Roman" w:cs="Times New Roman"/>
          <w:iCs/>
          <w:sz w:val="28"/>
          <w:szCs w:val="28"/>
        </w:rPr>
      </w:pPr>
      <w:r w:rsidRPr="002E09A2">
        <w:rPr>
          <w:rFonts w:ascii="Times New Roman" w:hAnsi="Times New Roman" w:cs="Times New Roman"/>
          <w:i/>
          <w:iCs/>
          <w:sz w:val="28"/>
          <w:szCs w:val="28"/>
          <w:u w:val="single"/>
        </w:rPr>
        <w:t>Задачи:</w:t>
      </w:r>
      <w:r>
        <w:rPr>
          <w:rFonts w:ascii="Times New Roman" w:hAnsi="Times New Roman" w:cs="Times New Roman"/>
          <w:iCs/>
          <w:sz w:val="28"/>
          <w:szCs w:val="28"/>
        </w:rPr>
        <w:t xml:space="preserve"> </w:t>
      </w:r>
    </w:p>
    <w:p w:rsidR="00724938" w:rsidRDefault="00724938" w:rsidP="009306B8">
      <w:pPr>
        <w:pStyle w:val="ConsPlusNormal"/>
        <w:numPr>
          <w:ilvl w:val="0"/>
          <w:numId w:val="190"/>
        </w:numPr>
        <w:spacing w:before="200" w:line="360" w:lineRule="auto"/>
        <w:jc w:val="both"/>
        <w:rPr>
          <w:rFonts w:ascii="Times New Roman" w:hAnsi="Times New Roman" w:cs="Times New Roman"/>
          <w:sz w:val="24"/>
          <w:szCs w:val="24"/>
        </w:rPr>
      </w:pPr>
      <w:r w:rsidRPr="00724938">
        <w:rPr>
          <w:rFonts w:ascii="Times New Roman" w:hAnsi="Times New Roman" w:cs="Times New Roman"/>
          <w:sz w:val="24"/>
          <w:szCs w:val="24"/>
        </w:rPr>
        <w:t>поддерживать положительную самооценку ребенка, уверенность в себе, осознание роста своих достижений, чувства собственного достоинства, стремления стать школьником;</w:t>
      </w:r>
    </w:p>
    <w:p w:rsidR="00724938" w:rsidRDefault="00724938" w:rsidP="009306B8">
      <w:pPr>
        <w:pStyle w:val="ConsPlusNormal"/>
        <w:numPr>
          <w:ilvl w:val="0"/>
          <w:numId w:val="190"/>
        </w:numPr>
        <w:spacing w:before="200" w:line="360" w:lineRule="auto"/>
        <w:jc w:val="both"/>
        <w:rPr>
          <w:rFonts w:ascii="Times New Roman" w:hAnsi="Times New Roman" w:cs="Times New Roman"/>
          <w:sz w:val="24"/>
          <w:szCs w:val="24"/>
        </w:rPr>
      </w:pPr>
      <w:r w:rsidRPr="00724938">
        <w:rPr>
          <w:rFonts w:ascii="Times New Roman" w:hAnsi="Times New Roman" w:cs="Times New Roman"/>
          <w:sz w:val="24"/>
          <w:szCs w:val="24"/>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724938" w:rsidRDefault="00724938" w:rsidP="009306B8">
      <w:pPr>
        <w:pStyle w:val="ConsPlusNormal"/>
        <w:numPr>
          <w:ilvl w:val="0"/>
          <w:numId w:val="190"/>
        </w:numPr>
        <w:spacing w:before="200" w:line="360" w:lineRule="auto"/>
        <w:jc w:val="both"/>
        <w:rPr>
          <w:rFonts w:ascii="Times New Roman" w:hAnsi="Times New Roman" w:cs="Times New Roman"/>
          <w:sz w:val="24"/>
          <w:szCs w:val="24"/>
        </w:rPr>
      </w:pPr>
      <w:r w:rsidRPr="00724938">
        <w:rPr>
          <w:rFonts w:ascii="Times New Roman" w:hAnsi="Times New Roman" w:cs="Times New Roman"/>
          <w:sz w:val="24"/>
          <w:szCs w:val="24"/>
        </w:rPr>
        <w:t>обогащать эмоциональный опыт ребенка, развивать способность ребенка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724938" w:rsidRDefault="00724938" w:rsidP="009306B8">
      <w:pPr>
        <w:pStyle w:val="ConsPlusNormal"/>
        <w:numPr>
          <w:ilvl w:val="0"/>
          <w:numId w:val="190"/>
        </w:numPr>
        <w:spacing w:before="200" w:line="360" w:lineRule="auto"/>
        <w:jc w:val="both"/>
        <w:rPr>
          <w:rFonts w:ascii="Times New Roman" w:hAnsi="Times New Roman" w:cs="Times New Roman"/>
          <w:sz w:val="24"/>
          <w:szCs w:val="24"/>
        </w:rPr>
      </w:pPr>
      <w:r w:rsidRPr="00724938">
        <w:rPr>
          <w:rFonts w:ascii="Times New Roman" w:hAnsi="Times New Roman" w:cs="Times New Roman"/>
          <w:sz w:val="24"/>
          <w:szCs w:val="24"/>
        </w:rPr>
        <w:t>развивать способность ребенка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724938" w:rsidRPr="00724938" w:rsidRDefault="00724938" w:rsidP="009306B8">
      <w:pPr>
        <w:pStyle w:val="ConsPlusNormal"/>
        <w:numPr>
          <w:ilvl w:val="0"/>
          <w:numId w:val="190"/>
        </w:numPr>
        <w:spacing w:before="200" w:line="360" w:lineRule="auto"/>
        <w:jc w:val="both"/>
        <w:rPr>
          <w:rFonts w:ascii="Times New Roman" w:hAnsi="Times New Roman" w:cs="Times New Roman"/>
          <w:sz w:val="24"/>
          <w:szCs w:val="24"/>
        </w:rPr>
      </w:pPr>
      <w:r w:rsidRPr="00724938">
        <w:rPr>
          <w:rFonts w:ascii="Times New Roman" w:hAnsi="Times New Roman" w:cs="Times New Roman"/>
          <w:sz w:val="24"/>
          <w:szCs w:val="24"/>
        </w:rPr>
        <w:t>воспитывать привычки культурного поведения и общения с людьми, основ этикета, правил поведения в общественных местах;</w:t>
      </w:r>
    </w:p>
    <w:p w:rsidR="00724938" w:rsidRPr="00724938" w:rsidRDefault="00724938" w:rsidP="00724938">
      <w:pPr>
        <w:pStyle w:val="ConsPlusNormal"/>
        <w:spacing w:before="200" w:line="360" w:lineRule="auto"/>
        <w:ind w:firstLine="540"/>
        <w:jc w:val="both"/>
        <w:rPr>
          <w:rFonts w:ascii="Times New Roman" w:hAnsi="Times New Roman" w:cs="Times New Roman"/>
          <w:i/>
          <w:iCs/>
          <w:sz w:val="24"/>
          <w:szCs w:val="24"/>
          <w:u w:val="single"/>
        </w:rPr>
      </w:pPr>
      <w:r w:rsidRPr="00724938">
        <w:rPr>
          <w:rFonts w:ascii="Times New Roman" w:hAnsi="Times New Roman" w:cs="Times New Roman"/>
          <w:i/>
          <w:iCs/>
          <w:sz w:val="24"/>
          <w:szCs w:val="24"/>
          <w:u w:val="single"/>
        </w:rPr>
        <w:t>Содержание образовательной деятельности:</w:t>
      </w:r>
    </w:p>
    <w:p w:rsidR="00724938" w:rsidRPr="00724938" w:rsidRDefault="00724938" w:rsidP="00724938">
      <w:pPr>
        <w:pStyle w:val="ConsPlusNormal"/>
        <w:spacing w:before="200" w:line="360" w:lineRule="auto"/>
        <w:ind w:firstLine="540"/>
        <w:jc w:val="both"/>
        <w:rPr>
          <w:rFonts w:ascii="Times New Roman" w:hAnsi="Times New Roman" w:cs="Times New Roman"/>
          <w:sz w:val="24"/>
          <w:szCs w:val="24"/>
        </w:rPr>
      </w:pPr>
      <w:r w:rsidRPr="00724938">
        <w:rPr>
          <w:rFonts w:ascii="Times New Roman" w:hAnsi="Times New Roman" w:cs="Times New Roman"/>
          <w:sz w:val="24"/>
          <w:szCs w:val="24"/>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724938" w:rsidRPr="00724938" w:rsidRDefault="00724938" w:rsidP="00724938">
      <w:pPr>
        <w:pStyle w:val="ConsPlusNormal"/>
        <w:spacing w:before="200" w:line="360" w:lineRule="auto"/>
        <w:ind w:firstLine="540"/>
        <w:jc w:val="both"/>
        <w:rPr>
          <w:rFonts w:ascii="Times New Roman" w:hAnsi="Times New Roman" w:cs="Times New Roman"/>
          <w:sz w:val="24"/>
          <w:szCs w:val="24"/>
        </w:rPr>
      </w:pPr>
      <w:r w:rsidRPr="00724938">
        <w:rPr>
          <w:rFonts w:ascii="Times New Roman" w:hAnsi="Times New Roman" w:cs="Times New Roman"/>
          <w:sz w:val="24"/>
          <w:szCs w:val="24"/>
        </w:rPr>
        <w:t>Педагог знакомит детей с изменением позиции человека с возрастом (ребенок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724938" w:rsidRPr="00724938" w:rsidRDefault="00724938" w:rsidP="00724938">
      <w:pPr>
        <w:pStyle w:val="ConsPlusNormal"/>
        <w:spacing w:before="200" w:line="360" w:lineRule="auto"/>
        <w:ind w:firstLine="540"/>
        <w:jc w:val="both"/>
        <w:rPr>
          <w:rFonts w:ascii="Times New Roman" w:hAnsi="Times New Roman" w:cs="Times New Roman"/>
          <w:sz w:val="24"/>
          <w:szCs w:val="24"/>
        </w:rPr>
      </w:pPr>
      <w:r w:rsidRPr="00724938">
        <w:rPr>
          <w:rFonts w:ascii="Times New Roman" w:hAnsi="Times New Roman" w:cs="Times New Roman"/>
          <w:sz w:val="24"/>
          <w:szCs w:val="24"/>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724938" w:rsidRPr="00724938" w:rsidRDefault="00724938" w:rsidP="00724938">
      <w:pPr>
        <w:pStyle w:val="ConsPlusNormal"/>
        <w:spacing w:before="200" w:line="360" w:lineRule="auto"/>
        <w:ind w:firstLine="540"/>
        <w:jc w:val="both"/>
        <w:rPr>
          <w:rFonts w:ascii="Times New Roman" w:hAnsi="Times New Roman" w:cs="Times New Roman"/>
          <w:sz w:val="24"/>
          <w:szCs w:val="24"/>
        </w:rPr>
      </w:pPr>
      <w:r w:rsidRPr="00724938">
        <w:rPr>
          <w:rFonts w:ascii="Times New Roman" w:hAnsi="Times New Roman" w:cs="Times New Roman"/>
          <w:sz w:val="24"/>
          <w:szCs w:val="24"/>
        </w:rPr>
        <w:t xml:space="preserve">Педагог развивает умение детей распознавать собственные эмоции и чувства, понимать </w:t>
      </w:r>
      <w:r w:rsidRPr="00724938">
        <w:rPr>
          <w:rFonts w:ascii="Times New Roman" w:hAnsi="Times New Roman" w:cs="Times New Roman"/>
          <w:sz w:val="24"/>
          <w:szCs w:val="24"/>
        </w:rPr>
        <w:lastRenderedPageBreak/>
        <w:t>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724938" w:rsidRPr="00724938" w:rsidRDefault="00724938" w:rsidP="00724938">
      <w:pPr>
        <w:pStyle w:val="ConsPlusNormal"/>
        <w:spacing w:before="200" w:line="360" w:lineRule="auto"/>
        <w:ind w:firstLine="540"/>
        <w:jc w:val="both"/>
        <w:rPr>
          <w:rFonts w:ascii="Times New Roman" w:hAnsi="Times New Roman" w:cs="Times New Roman"/>
          <w:sz w:val="24"/>
          <w:szCs w:val="24"/>
        </w:rPr>
      </w:pPr>
      <w:r w:rsidRPr="00724938">
        <w:rPr>
          <w:rFonts w:ascii="Times New Roman" w:hAnsi="Times New Roman" w:cs="Times New Roman"/>
          <w:sz w:val="24"/>
          <w:szCs w:val="24"/>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724938" w:rsidRPr="00724938" w:rsidRDefault="00724938" w:rsidP="00724938">
      <w:pPr>
        <w:pStyle w:val="ConsPlusNormal"/>
        <w:spacing w:before="200" w:line="360" w:lineRule="auto"/>
        <w:ind w:firstLine="540"/>
        <w:jc w:val="both"/>
        <w:rPr>
          <w:rFonts w:ascii="Times New Roman" w:hAnsi="Times New Roman" w:cs="Times New Roman"/>
          <w:sz w:val="24"/>
          <w:szCs w:val="24"/>
        </w:rPr>
      </w:pPr>
      <w:r w:rsidRPr="00724938">
        <w:rPr>
          <w:rFonts w:ascii="Times New Roman" w:hAnsi="Times New Roman" w:cs="Times New Roman"/>
          <w:sz w:val="24"/>
          <w:szCs w:val="24"/>
        </w:rPr>
        <w:t>Обогащает представления о нравственных качествах людей, их проявлении в поступках и взаимоотношениях.</w:t>
      </w:r>
    </w:p>
    <w:p w:rsidR="00724938" w:rsidRPr="00724938" w:rsidRDefault="00724938" w:rsidP="00724938">
      <w:pPr>
        <w:pStyle w:val="ConsPlusNormal"/>
        <w:spacing w:before="200" w:line="360" w:lineRule="auto"/>
        <w:ind w:firstLine="540"/>
        <w:jc w:val="both"/>
        <w:rPr>
          <w:rFonts w:ascii="Times New Roman" w:hAnsi="Times New Roman" w:cs="Times New Roman"/>
          <w:sz w:val="24"/>
          <w:szCs w:val="24"/>
        </w:rPr>
      </w:pPr>
      <w:r w:rsidRPr="00724938">
        <w:rPr>
          <w:rFonts w:ascii="Times New Roman" w:hAnsi="Times New Roman" w:cs="Times New Roman"/>
          <w:sz w:val="24"/>
          <w:szCs w:val="24"/>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ребенка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724938" w:rsidRPr="00724938" w:rsidRDefault="00724938" w:rsidP="00724938">
      <w:pPr>
        <w:pStyle w:val="ConsPlusNormal"/>
        <w:spacing w:before="200" w:line="360" w:lineRule="auto"/>
        <w:ind w:firstLine="540"/>
        <w:jc w:val="both"/>
        <w:rPr>
          <w:rFonts w:ascii="Times New Roman" w:hAnsi="Times New Roman" w:cs="Times New Roman"/>
          <w:sz w:val="24"/>
          <w:szCs w:val="24"/>
        </w:rPr>
      </w:pPr>
      <w:r w:rsidRPr="00724938">
        <w:rPr>
          <w:rFonts w:ascii="Times New Roman" w:hAnsi="Times New Roman" w:cs="Times New Roman"/>
          <w:sz w:val="24"/>
          <w:szCs w:val="24"/>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724938" w:rsidRPr="00724938" w:rsidRDefault="00724938" w:rsidP="00724938">
      <w:pPr>
        <w:pStyle w:val="ConsPlusNormal"/>
        <w:spacing w:before="200" w:line="360" w:lineRule="auto"/>
        <w:ind w:firstLine="540"/>
        <w:jc w:val="both"/>
        <w:rPr>
          <w:rFonts w:ascii="Times New Roman" w:hAnsi="Times New Roman" w:cs="Times New Roman"/>
          <w:sz w:val="24"/>
          <w:szCs w:val="24"/>
        </w:rPr>
      </w:pPr>
      <w:r w:rsidRPr="00724938">
        <w:rPr>
          <w:rFonts w:ascii="Times New Roman" w:hAnsi="Times New Roman" w:cs="Times New Roman"/>
          <w:sz w:val="24"/>
          <w:szCs w:val="24"/>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724938" w:rsidRPr="00724938" w:rsidRDefault="00724938" w:rsidP="00724938">
      <w:pPr>
        <w:pStyle w:val="ConsPlusNormal"/>
        <w:spacing w:before="200"/>
        <w:ind w:firstLine="540"/>
        <w:jc w:val="both"/>
        <w:rPr>
          <w:rFonts w:ascii="Times New Roman" w:hAnsi="Times New Roman" w:cs="Times New Roman"/>
          <w:i/>
          <w:iCs/>
          <w:sz w:val="24"/>
          <w:szCs w:val="24"/>
          <w:u w:val="single"/>
        </w:rPr>
      </w:pPr>
      <w:r w:rsidRPr="00724938">
        <w:rPr>
          <w:rFonts w:ascii="Times New Roman" w:hAnsi="Times New Roman" w:cs="Times New Roman"/>
          <w:i/>
          <w:iCs/>
          <w:sz w:val="24"/>
          <w:szCs w:val="24"/>
          <w:u w:val="single"/>
        </w:rPr>
        <w:t>Целевые ориентиры:</w:t>
      </w:r>
    </w:p>
    <w:p w:rsidR="00724938" w:rsidRPr="006F3187" w:rsidRDefault="00724938" w:rsidP="009306B8">
      <w:pPr>
        <w:pStyle w:val="afb"/>
        <w:numPr>
          <w:ilvl w:val="0"/>
          <w:numId w:val="191"/>
        </w:numPr>
        <w:spacing w:line="360" w:lineRule="auto"/>
        <w:jc w:val="both"/>
        <w:rPr>
          <w:rFonts w:ascii="Times New Roman" w:hAnsi="Times New Roman"/>
          <w:sz w:val="24"/>
          <w:szCs w:val="24"/>
        </w:rPr>
      </w:pPr>
      <w:r w:rsidRPr="006F3187">
        <w:rPr>
          <w:rFonts w:ascii="Times New Roman" w:hAnsi="Times New Roman"/>
          <w:sz w:val="24"/>
          <w:szCs w:val="24"/>
        </w:rPr>
        <w:t>Любит свою малую родину и имеющий представление о своей стране - России, испытывает чувство привязанности к родному дому, семье, близким людям.</w:t>
      </w:r>
    </w:p>
    <w:p w:rsidR="00724938" w:rsidRPr="00724938" w:rsidRDefault="00724938" w:rsidP="009306B8">
      <w:pPr>
        <w:pStyle w:val="afb"/>
        <w:numPr>
          <w:ilvl w:val="0"/>
          <w:numId w:val="191"/>
        </w:numPr>
        <w:spacing w:line="360" w:lineRule="auto"/>
        <w:jc w:val="both"/>
      </w:pPr>
      <w:r w:rsidRPr="00724938">
        <w:rPr>
          <w:rFonts w:ascii="Times New Roman" w:hAnsi="Times New Roman"/>
          <w:sz w:val="24"/>
          <w:szCs w:val="24"/>
        </w:rPr>
        <w:t>Различа</w:t>
      </w:r>
      <w:r>
        <w:rPr>
          <w:rFonts w:ascii="Times New Roman" w:hAnsi="Times New Roman"/>
          <w:sz w:val="24"/>
          <w:szCs w:val="24"/>
        </w:rPr>
        <w:t>ет</w:t>
      </w:r>
      <w:r w:rsidRPr="00724938">
        <w:rPr>
          <w:rFonts w:ascii="Times New Roman" w:hAnsi="Times New Roman"/>
          <w:sz w:val="24"/>
          <w:szCs w:val="24"/>
        </w:rPr>
        <w:t xml:space="preserve"> основные </w:t>
      </w:r>
      <w:r>
        <w:rPr>
          <w:rFonts w:ascii="Times New Roman" w:hAnsi="Times New Roman"/>
          <w:sz w:val="24"/>
          <w:szCs w:val="24"/>
        </w:rPr>
        <w:t>проявления добра и зла, принимает</w:t>
      </w:r>
      <w:r w:rsidRPr="00724938">
        <w:rPr>
          <w:rFonts w:ascii="Times New Roman" w:hAnsi="Times New Roman"/>
          <w:sz w:val="24"/>
          <w:szCs w:val="24"/>
        </w:rPr>
        <w:t xml:space="preserve"> и уважа</w:t>
      </w:r>
      <w:r>
        <w:rPr>
          <w:rFonts w:ascii="Times New Roman" w:hAnsi="Times New Roman"/>
          <w:sz w:val="24"/>
          <w:szCs w:val="24"/>
        </w:rPr>
        <w:t xml:space="preserve">ет </w:t>
      </w:r>
      <w:r w:rsidRPr="00724938">
        <w:rPr>
          <w:rFonts w:ascii="Times New Roman" w:hAnsi="Times New Roman"/>
          <w:sz w:val="24"/>
          <w:szCs w:val="24"/>
        </w:rPr>
        <w:t>традиционные ценности, ценности семьи и общества, правдивый, искренний, способный к сочувствию и заботе, к нравственному поступку.</w:t>
      </w:r>
    </w:p>
    <w:p w:rsidR="00724938" w:rsidRPr="00724938" w:rsidRDefault="00724938" w:rsidP="009306B8">
      <w:pPr>
        <w:pStyle w:val="afb"/>
        <w:numPr>
          <w:ilvl w:val="0"/>
          <w:numId w:val="191"/>
        </w:numPr>
        <w:spacing w:line="360" w:lineRule="auto"/>
        <w:jc w:val="both"/>
      </w:pPr>
      <w:r w:rsidRPr="00724938">
        <w:rPr>
          <w:rFonts w:ascii="Times New Roman" w:hAnsi="Times New Roman"/>
          <w:sz w:val="24"/>
          <w:szCs w:val="24"/>
        </w:rPr>
        <w:t>Способ</w:t>
      </w:r>
      <w:r>
        <w:rPr>
          <w:rFonts w:ascii="Times New Roman" w:hAnsi="Times New Roman"/>
          <w:sz w:val="24"/>
          <w:szCs w:val="24"/>
        </w:rPr>
        <w:t>е</w:t>
      </w:r>
      <w:r w:rsidRPr="00724938">
        <w:rPr>
          <w:rFonts w:ascii="Times New Roman" w:hAnsi="Times New Roman"/>
          <w:sz w:val="24"/>
          <w:szCs w:val="24"/>
        </w:rPr>
        <w:t>н не оставаться равнодушным к чужому горю, проявлять заботу;</w:t>
      </w:r>
    </w:p>
    <w:p w:rsidR="00724938" w:rsidRPr="00724938" w:rsidRDefault="00724938" w:rsidP="009306B8">
      <w:pPr>
        <w:pStyle w:val="afb"/>
        <w:numPr>
          <w:ilvl w:val="0"/>
          <w:numId w:val="191"/>
        </w:numPr>
        <w:spacing w:line="360" w:lineRule="auto"/>
        <w:jc w:val="both"/>
      </w:pPr>
      <w:r>
        <w:rPr>
          <w:rFonts w:ascii="Times New Roman" w:hAnsi="Times New Roman"/>
          <w:sz w:val="24"/>
          <w:szCs w:val="24"/>
        </w:rPr>
        <w:t xml:space="preserve">Самостоятельно различает </w:t>
      </w:r>
      <w:r w:rsidRPr="00724938">
        <w:rPr>
          <w:rFonts w:ascii="Times New Roman" w:hAnsi="Times New Roman"/>
          <w:sz w:val="24"/>
          <w:szCs w:val="24"/>
        </w:rPr>
        <w:t xml:space="preserve"> основные отрицательные и положительные человеческие качества, иногда прибег</w:t>
      </w:r>
      <w:r>
        <w:rPr>
          <w:rFonts w:ascii="Times New Roman" w:hAnsi="Times New Roman"/>
          <w:sz w:val="24"/>
          <w:szCs w:val="24"/>
        </w:rPr>
        <w:t>ет</w:t>
      </w:r>
      <w:r w:rsidRPr="00724938">
        <w:rPr>
          <w:rFonts w:ascii="Times New Roman" w:hAnsi="Times New Roman"/>
          <w:sz w:val="24"/>
          <w:szCs w:val="24"/>
        </w:rPr>
        <w:t xml:space="preserve"> к помощи взрослого </w:t>
      </w:r>
    </w:p>
    <w:p w:rsidR="00724938" w:rsidRPr="00724938" w:rsidRDefault="00724938" w:rsidP="009306B8">
      <w:pPr>
        <w:pStyle w:val="afb"/>
        <w:numPr>
          <w:ilvl w:val="0"/>
          <w:numId w:val="191"/>
        </w:numPr>
        <w:spacing w:line="360" w:lineRule="auto"/>
        <w:jc w:val="both"/>
      </w:pPr>
      <w:r w:rsidRPr="00724938">
        <w:rPr>
          <w:rFonts w:ascii="Times New Roman" w:hAnsi="Times New Roman"/>
          <w:sz w:val="24"/>
          <w:szCs w:val="24"/>
        </w:rPr>
        <w:lastRenderedPageBreak/>
        <w:t>Проявля</w:t>
      </w:r>
      <w:r>
        <w:rPr>
          <w:rFonts w:ascii="Times New Roman" w:hAnsi="Times New Roman"/>
          <w:sz w:val="24"/>
          <w:szCs w:val="24"/>
        </w:rPr>
        <w:t>ет</w:t>
      </w:r>
      <w:r w:rsidRPr="00724938">
        <w:rPr>
          <w:rFonts w:ascii="Times New Roman" w:hAnsi="Times New Roman"/>
          <w:sz w:val="24"/>
          <w:szCs w:val="24"/>
        </w:rPr>
        <w:t xml:space="preserve"> ответственность за свои действия и поведение; </w:t>
      </w:r>
    </w:p>
    <w:p w:rsidR="00724938" w:rsidRPr="00724938" w:rsidRDefault="00724938" w:rsidP="009306B8">
      <w:pPr>
        <w:pStyle w:val="afb"/>
        <w:numPr>
          <w:ilvl w:val="0"/>
          <w:numId w:val="191"/>
        </w:numPr>
        <w:spacing w:line="360" w:lineRule="auto"/>
        <w:jc w:val="both"/>
      </w:pPr>
      <w:r w:rsidRPr="00724938">
        <w:rPr>
          <w:rFonts w:ascii="Times New Roman" w:hAnsi="Times New Roman"/>
          <w:sz w:val="24"/>
          <w:szCs w:val="24"/>
        </w:rPr>
        <w:t>принима</w:t>
      </w:r>
      <w:r>
        <w:rPr>
          <w:rFonts w:ascii="Times New Roman" w:hAnsi="Times New Roman"/>
          <w:sz w:val="24"/>
          <w:szCs w:val="24"/>
        </w:rPr>
        <w:t>ет</w:t>
      </w:r>
      <w:r w:rsidRPr="00724938">
        <w:rPr>
          <w:rFonts w:ascii="Times New Roman" w:hAnsi="Times New Roman"/>
          <w:sz w:val="24"/>
          <w:szCs w:val="24"/>
        </w:rPr>
        <w:t xml:space="preserve"> и уважа</w:t>
      </w:r>
      <w:r>
        <w:rPr>
          <w:rFonts w:ascii="Times New Roman" w:hAnsi="Times New Roman"/>
          <w:sz w:val="24"/>
          <w:szCs w:val="24"/>
        </w:rPr>
        <w:t>ет</w:t>
      </w:r>
      <w:r w:rsidRPr="00724938">
        <w:rPr>
          <w:rFonts w:ascii="Times New Roman" w:hAnsi="Times New Roman"/>
          <w:sz w:val="24"/>
          <w:szCs w:val="24"/>
        </w:rPr>
        <w:t xml:space="preserve"> различия между людьми.</w:t>
      </w:r>
    </w:p>
    <w:p w:rsidR="00724938" w:rsidRPr="00E767AD" w:rsidRDefault="00724938" w:rsidP="009306B8">
      <w:pPr>
        <w:pStyle w:val="afb"/>
        <w:numPr>
          <w:ilvl w:val="0"/>
          <w:numId w:val="191"/>
        </w:numPr>
        <w:spacing w:after="0" w:line="360" w:lineRule="auto"/>
        <w:jc w:val="both"/>
      </w:pPr>
      <w:r w:rsidRPr="00724938">
        <w:rPr>
          <w:rFonts w:ascii="Times New Roman" w:hAnsi="Times New Roman"/>
          <w:sz w:val="24"/>
          <w:szCs w:val="24"/>
        </w:rPr>
        <w:t>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p w:rsidR="008F7800" w:rsidRPr="00455225" w:rsidRDefault="00CC3535" w:rsidP="007D09BF">
      <w:pPr>
        <w:pStyle w:val="ConsPlusNormal"/>
        <w:jc w:val="center"/>
        <w:rPr>
          <w:rFonts w:ascii="Times New Roman" w:hAnsi="Times New Roman" w:cs="Times New Roman"/>
          <w:b/>
          <w:iCs/>
          <w:sz w:val="28"/>
          <w:szCs w:val="28"/>
          <w:u w:val="single"/>
        </w:rPr>
      </w:pPr>
      <w:r w:rsidRPr="00455225">
        <w:rPr>
          <w:rFonts w:ascii="Times New Roman" w:hAnsi="Times New Roman" w:cs="Times New Roman"/>
          <w:b/>
          <w:iCs/>
          <w:sz w:val="28"/>
          <w:szCs w:val="28"/>
          <w:u w:val="single"/>
        </w:rPr>
        <w:t>ДОШКОЛЬНЫЙ ВОЗРАСТ</w:t>
      </w:r>
      <w:r w:rsidR="00C93241" w:rsidRPr="00455225">
        <w:rPr>
          <w:rFonts w:ascii="Times New Roman" w:hAnsi="Times New Roman" w:cs="Times New Roman"/>
          <w:b/>
          <w:iCs/>
          <w:sz w:val="28"/>
          <w:szCs w:val="28"/>
          <w:u w:val="single"/>
        </w:rPr>
        <w:t>:</w:t>
      </w:r>
    </w:p>
    <w:p w:rsidR="00455225" w:rsidRDefault="00455225" w:rsidP="00E36894">
      <w:pPr>
        <w:pStyle w:val="ConsPlusNormal"/>
        <w:jc w:val="center"/>
        <w:rPr>
          <w:rFonts w:ascii="Times New Roman" w:hAnsi="Times New Roman" w:cs="Times New Roman"/>
          <w:b/>
          <w:i/>
          <w:iCs/>
          <w:sz w:val="24"/>
          <w:szCs w:val="24"/>
        </w:rPr>
      </w:pPr>
    </w:p>
    <w:p w:rsidR="004D0867" w:rsidRPr="00CC3535" w:rsidRDefault="004D0867" w:rsidP="00E36894">
      <w:pPr>
        <w:pStyle w:val="ConsPlusNormal"/>
        <w:jc w:val="center"/>
        <w:rPr>
          <w:rFonts w:ascii="Times New Roman" w:hAnsi="Times New Roman" w:cs="Times New Roman"/>
          <w:b/>
          <w:i/>
          <w:iCs/>
          <w:sz w:val="24"/>
          <w:szCs w:val="24"/>
        </w:rPr>
      </w:pPr>
      <w:r w:rsidRPr="00CC3535">
        <w:rPr>
          <w:rFonts w:ascii="Times New Roman" w:hAnsi="Times New Roman" w:cs="Times New Roman"/>
          <w:b/>
          <w:i/>
          <w:iCs/>
          <w:sz w:val="24"/>
          <w:szCs w:val="24"/>
        </w:rPr>
        <w:t>Развитие сюжетно - ролевой игры</w:t>
      </w:r>
    </w:p>
    <w:p w:rsidR="004D0867" w:rsidRPr="00CC3535" w:rsidRDefault="004D0867" w:rsidP="004D0867">
      <w:pPr>
        <w:pStyle w:val="ConsPlusNormal"/>
        <w:jc w:val="center"/>
        <w:rPr>
          <w:rFonts w:ascii="Times New Roman" w:hAnsi="Times New Roman" w:cs="Times New Roman"/>
          <w:b/>
          <w:i/>
          <w:sz w:val="24"/>
          <w:szCs w:val="24"/>
        </w:rPr>
      </w:pPr>
      <w:r w:rsidRPr="00CC3535">
        <w:rPr>
          <w:rFonts w:ascii="Times New Roman" w:hAnsi="Times New Roman" w:cs="Times New Roman"/>
          <w:b/>
          <w:i/>
          <w:sz w:val="24"/>
          <w:szCs w:val="24"/>
        </w:rPr>
        <w:t>Характеристика сюжетной самодеятельной игры</w:t>
      </w:r>
    </w:p>
    <w:p w:rsidR="004D0867" w:rsidRPr="009C6CB4" w:rsidRDefault="006E5C25" w:rsidP="004D0867">
      <w:pPr>
        <w:pStyle w:val="ConsPlusNormal"/>
        <w:jc w:val="center"/>
        <w:rPr>
          <w:rFonts w:ascii="Times New Roman" w:hAnsi="Times New Roman" w:cs="Times New Roman"/>
          <w:b/>
          <w:color w:val="FF0000"/>
          <w:sz w:val="28"/>
          <w:szCs w:val="28"/>
        </w:rPr>
      </w:pPr>
      <w:r>
        <w:rPr>
          <w:rFonts w:ascii="Times New Roman" w:hAnsi="Times New Roman" w:cs="Times New Roman"/>
          <w:b/>
          <w:noProof/>
          <w:color w:val="FF0000"/>
          <w:sz w:val="28"/>
          <w:szCs w:val="28"/>
        </w:rPr>
        <mc:AlternateContent>
          <mc:Choice Requires="wpg">
            <w:drawing>
              <wp:anchor distT="0" distB="0" distL="114300" distR="114300" simplePos="0" relativeHeight="251636224" behindDoc="0" locked="0" layoutInCell="1" allowOverlap="1">
                <wp:simplePos x="0" y="0"/>
                <wp:positionH relativeFrom="column">
                  <wp:posOffset>497205</wp:posOffset>
                </wp:positionH>
                <wp:positionV relativeFrom="paragraph">
                  <wp:posOffset>178435</wp:posOffset>
                </wp:positionV>
                <wp:extent cx="5076825" cy="2383155"/>
                <wp:effectExtent l="6985" t="80645" r="78740" b="31750"/>
                <wp:wrapNone/>
                <wp:docPr id="918" name="Group 2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76825" cy="2383155"/>
                          <a:chOff x="1860" y="1542"/>
                          <a:chExt cx="7995" cy="3753"/>
                        </a:xfrm>
                      </wpg:grpSpPr>
                      <wps:wsp>
                        <wps:cNvPr id="919" name="AutoShape 261"/>
                        <wps:cNvSpPr>
                          <a:spLocks noChangeArrowheads="1"/>
                        </wps:cNvSpPr>
                        <wps:spPr bwMode="auto">
                          <a:xfrm>
                            <a:off x="1860" y="4533"/>
                            <a:ext cx="7995" cy="762"/>
                          </a:xfrm>
                          <a:prstGeom prst="roundRect">
                            <a:avLst>
                              <a:gd name="adj" fmla="val 16667"/>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round/>
                            <a:headEnd/>
                            <a:tailEnd/>
                          </a:ln>
                          <a:effectLst>
                            <a:outerShdw dist="28398" dir="3806097" algn="ctr" rotWithShape="0">
                              <a:schemeClr val="accent2">
                                <a:lumMod val="50000"/>
                                <a:lumOff val="0"/>
                                <a:alpha val="50000"/>
                              </a:schemeClr>
                            </a:outerShdw>
                          </a:effectLst>
                        </wps:spPr>
                        <wps:txbx>
                          <w:txbxContent>
                            <w:p w:rsidR="00752B60" w:rsidRPr="00253761" w:rsidRDefault="00752B60" w:rsidP="004D0867">
                              <w:pPr>
                                <w:pStyle w:val="ConsPlusNormal"/>
                                <w:ind w:left="720" w:firstLine="0"/>
                                <w:rPr>
                                  <w:rFonts w:ascii="Times New Roman" w:hAnsi="Times New Roman" w:cs="Times New Roman"/>
                                  <w:sz w:val="24"/>
                                  <w:szCs w:val="24"/>
                                </w:rPr>
                              </w:pPr>
                              <w:r w:rsidRPr="00253761">
                                <w:rPr>
                                  <w:rFonts w:ascii="Times New Roman" w:hAnsi="Times New Roman" w:cs="Times New Roman"/>
                                  <w:sz w:val="24"/>
                                  <w:szCs w:val="24"/>
                                </w:rPr>
                                <w:t>Дети отражают отношение к тому событию, которое они разыгрывают</w:t>
                              </w:r>
                            </w:p>
                            <w:p w:rsidR="00752B60" w:rsidRDefault="00752B60" w:rsidP="004D0867"/>
                          </w:txbxContent>
                        </wps:txbx>
                        <wps:bodyPr rot="0" vert="horz" wrap="square" lIns="91440" tIns="45720" rIns="91440" bIns="45720" anchor="t" anchorCtr="0" upright="1">
                          <a:noAutofit/>
                        </wps:bodyPr>
                      </wps:wsp>
                      <wps:wsp>
                        <wps:cNvPr id="920" name="AutoShape 262"/>
                        <wps:cNvSpPr>
                          <a:spLocks noChangeArrowheads="1"/>
                        </wps:cNvSpPr>
                        <wps:spPr bwMode="auto">
                          <a:xfrm>
                            <a:off x="1860" y="1542"/>
                            <a:ext cx="7995" cy="921"/>
                          </a:xfrm>
                          <a:prstGeom prst="roundRect">
                            <a:avLst>
                              <a:gd name="adj" fmla="val 16667"/>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round/>
                            <a:headEnd/>
                            <a:tailEnd/>
                          </a:ln>
                          <a:effectLst>
                            <a:outerShdw dist="107763" dir="18900000" algn="ctr" rotWithShape="0">
                              <a:schemeClr val="accent2">
                                <a:lumMod val="50000"/>
                                <a:lumOff val="0"/>
                                <a:alpha val="50000"/>
                              </a:schemeClr>
                            </a:outerShdw>
                          </a:effectLst>
                        </wps:spPr>
                        <wps:txbx>
                          <w:txbxContent>
                            <w:p w:rsidR="00752B60" w:rsidRPr="00253761" w:rsidRDefault="00752B60" w:rsidP="004D0867">
                              <w:pPr>
                                <w:pStyle w:val="ConsPlusNormal"/>
                                <w:ind w:left="720" w:firstLine="0"/>
                                <w:rPr>
                                  <w:rFonts w:ascii="Times New Roman" w:hAnsi="Times New Roman" w:cs="Times New Roman"/>
                                  <w:sz w:val="24"/>
                                  <w:szCs w:val="24"/>
                                </w:rPr>
                              </w:pPr>
                              <w:r w:rsidRPr="00253761">
                                <w:rPr>
                                  <w:rFonts w:ascii="Times New Roman" w:hAnsi="Times New Roman" w:cs="Times New Roman"/>
                                  <w:sz w:val="24"/>
                                  <w:szCs w:val="24"/>
                                </w:rPr>
                                <w:t>Основа сюжетно – ролевой игры – мнимая, или воображаемая, ситуация</w:t>
                              </w:r>
                            </w:p>
                            <w:p w:rsidR="00752B60" w:rsidRDefault="00752B60" w:rsidP="004D0867"/>
                          </w:txbxContent>
                        </wps:txbx>
                        <wps:bodyPr rot="0" vert="horz" wrap="square" lIns="91440" tIns="45720" rIns="91440" bIns="45720" anchor="t" anchorCtr="0" upright="1">
                          <a:noAutofit/>
                        </wps:bodyPr>
                      </wps:wsp>
                      <wps:wsp>
                        <wps:cNvPr id="921" name="AutoShape 263"/>
                        <wps:cNvSpPr>
                          <a:spLocks noChangeArrowheads="1"/>
                        </wps:cNvSpPr>
                        <wps:spPr bwMode="auto">
                          <a:xfrm>
                            <a:off x="1860" y="2715"/>
                            <a:ext cx="7995" cy="675"/>
                          </a:xfrm>
                          <a:prstGeom prst="roundRect">
                            <a:avLst>
                              <a:gd name="adj" fmla="val 16667"/>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round/>
                            <a:headEnd/>
                            <a:tailEnd/>
                          </a:ln>
                          <a:effectLst>
                            <a:outerShdw dist="28398" dir="3806097" algn="ctr" rotWithShape="0">
                              <a:schemeClr val="accent2">
                                <a:lumMod val="50000"/>
                                <a:lumOff val="0"/>
                                <a:alpha val="50000"/>
                              </a:schemeClr>
                            </a:outerShdw>
                          </a:effectLst>
                        </wps:spPr>
                        <wps:txbx>
                          <w:txbxContent>
                            <w:p w:rsidR="00752B60" w:rsidRPr="00253761" w:rsidRDefault="00752B60" w:rsidP="004D0867">
                              <w:pPr>
                                <w:pStyle w:val="ConsPlusNormal"/>
                                <w:ind w:left="720" w:firstLine="0"/>
                                <w:rPr>
                                  <w:rFonts w:ascii="Times New Roman" w:hAnsi="Times New Roman" w:cs="Times New Roman"/>
                                  <w:sz w:val="24"/>
                                  <w:szCs w:val="24"/>
                                </w:rPr>
                              </w:pPr>
                              <w:r w:rsidRPr="00253761">
                                <w:rPr>
                                  <w:rFonts w:ascii="Times New Roman" w:hAnsi="Times New Roman" w:cs="Times New Roman"/>
                                  <w:sz w:val="24"/>
                                  <w:szCs w:val="24"/>
                                </w:rPr>
                                <w:t>Характерная черта – самостоятельность детей</w:t>
                              </w:r>
                            </w:p>
                            <w:p w:rsidR="00752B60" w:rsidRDefault="00752B60" w:rsidP="004D0867"/>
                          </w:txbxContent>
                        </wps:txbx>
                        <wps:bodyPr rot="0" vert="horz" wrap="square" lIns="91440" tIns="45720" rIns="91440" bIns="45720" anchor="t" anchorCtr="0" upright="1">
                          <a:noAutofit/>
                        </wps:bodyPr>
                      </wps:wsp>
                      <wps:wsp>
                        <wps:cNvPr id="922" name="AutoShape 264"/>
                        <wps:cNvSpPr>
                          <a:spLocks noChangeArrowheads="1"/>
                        </wps:cNvSpPr>
                        <wps:spPr bwMode="auto">
                          <a:xfrm>
                            <a:off x="1860" y="3645"/>
                            <a:ext cx="7995" cy="675"/>
                          </a:xfrm>
                          <a:prstGeom prst="roundRect">
                            <a:avLst>
                              <a:gd name="adj" fmla="val 16667"/>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round/>
                            <a:headEnd/>
                            <a:tailEnd/>
                          </a:ln>
                          <a:effectLst>
                            <a:outerShdw dist="28398" dir="3806097" algn="ctr" rotWithShape="0">
                              <a:schemeClr val="accent2">
                                <a:lumMod val="50000"/>
                                <a:lumOff val="0"/>
                                <a:alpha val="50000"/>
                              </a:schemeClr>
                            </a:outerShdw>
                          </a:effectLst>
                        </wps:spPr>
                        <wps:txbx>
                          <w:txbxContent>
                            <w:p w:rsidR="00752B60" w:rsidRPr="00253761" w:rsidRDefault="00752B60" w:rsidP="004D0867">
                              <w:pPr>
                                <w:pStyle w:val="ConsPlusNormal"/>
                                <w:ind w:left="720" w:firstLine="0"/>
                                <w:rPr>
                                  <w:rFonts w:ascii="Times New Roman" w:hAnsi="Times New Roman" w:cs="Times New Roman"/>
                                  <w:sz w:val="24"/>
                                  <w:szCs w:val="24"/>
                                </w:rPr>
                              </w:pPr>
                              <w:r w:rsidRPr="00253761">
                                <w:rPr>
                                  <w:rFonts w:ascii="Times New Roman" w:hAnsi="Times New Roman" w:cs="Times New Roman"/>
                                  <w:sz w:val="24"/>
                                  <w:szCs w:val="24"/>
                                </w:rPr>
                                <w:t>Через игру ребёнок воплощает свои взгляды, представления</w:t>
                              </w:r>
                            </w:p>
                            <w:p w:rsidR="00752B60" w:rsidRDefault="00752B60" w:rsidP="004D0867"/>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60" o:spid="_x0000_s1266" style="position:absolute;left:0;text-align:left;margin-left:39.15pt;margin-top:14.05pt;width:399.75pt;height:187.65pt;z-index:251636224" coordorigin="1860,1542" coordsize="7995,37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">
                <v:roundrect id="AutoShape 261" o:spid="_x0000_s1267" style="position:absolute;left:1860;top:4533;width:7995;height:76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" fillcolor="#f4b083 [1941]" strokecolor="#f4b083 [1941]" strokeweight="1pt">
                  <v:fill color2="#fbe4d5 [661]" angle="135" focus="50%" type="gradient"/>
                  <v:shadow on="t" color="#823b0b [1605]" opacity=".5" offset="1pt"/>
                  <v:textbox>
                    <w:txbxContent>
                      <w:p w:rsidR="00752B60" w:rsidRPr="00253761" w:rsidRDefault="00752B60" w:rsidP="004D0867">
                        <w:pPr>
                          <w:pStyle w:val="ConsPlusNormal"/>
                          <w:ind w:left="720" w:firstLine="0"/>
                          <w:rPr>
                            <w:rFonts w:ascii="Times New Roman" w:hAnsi="Times New Roman" w:cs="Times New Roman"/>
                            <w:sz w:val="24"/>
                            <w:szCs w:val="24"/>
                          </w:rPr>
                        </w:pPr>
                        <w:r w:rsidRPr="00253761">
                          <w:rPr>
                            <w:rFonts w:ascii="Times New Roman" w:hAnsi="Times New Roman" w:cs="Times New Roman"/>
                            <w:sz w:val="24"/>
                            <w:szCs w:val="24"/>
                          </w:rPr>
                          <w:t>Дети отражают отношение к тому событию, которое они разыгрывают</w:t>
                        </w:r>
                      </w:p>
                      <w:p w:rsidR="00752B60" w:rsidRDefault="00752B60" w:rsidP="004D0867"/>
                    </w:txbxContent>
                  </v:textbox>
                </v:roundrect>
                <v:roundrect id="AutoShape 262" o:spid="_x0000_s1268" style="position:absolute;left:1860;top:1542;width:7995;height:921;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" fillcolor="#f4b083 [1941]" strokecolor="#f4b083 [1941]" strokeweight="1pt">
                  <v:fill color2="#fbe4d5 [661]" angle="135" focus="50%" type="gradient"/>
                  <v:shadow on="t" color="#823b0b [1605]" opacity=".5" offset="6pt,-6pt"/>
                  <v:textbox>
                    <w:txbxContent>
                      <w:p w:rsidR="00752B60" w:rsidRPr="00253761" w:rsidRDefault="00752B60" w:rsidP="004D0867">
                        <w:pPr>
                          <w:pStyle w:val="ConsPlusNormal"/>
                          <w:ind w:left="720" w:firstLine="0"/>
                          <w:rPr>
                            <w:rFonts w:ascii="Times New Roman" w:hAnsi="Times New Roman" w:cs="Times New Roman"/>
                            <w:sz w:val="24"/>
                            <w:szCs w:val="24"/>
                          </w:rPr>
                        </w:pPr>
                        <w:r w:rsidRPr="00253761">
                          <w:rPr>
                            <w:rFonts w:ascii="Times New Roman" w:hAnsi="Times New Roman" w:cs="Times New Roman"/>
                            <w:sz w:val="24"/>
                            <w:szCs w:val="24"/>
                          </w:rPr>
                          <w:t>Основа сюжетно – ролевой игры – мнимая, или воображаемая, ситуация</w:t>
                        </w:r>
                      </w:p>
                      <w:p w:rsidR="00752B60" w:rsidRDefault="00752B60" w:rsidP="004D0867"/>
                    </w:txbxContent>
                  </v:textbox>
                </v:roundrect>
                <v:roundrect id="AutoShape 263" o:spid="_x0000_s1269" style="position:absolute;left:1860;top:2715;width:7995;height:67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" fillcolor="#f4b083 [1941]" strokecolor="#f4b083 [1941]" strokeweight="1pt">
                  <v:fill color2="#fbe4d5 [661]" angle="135" focus="50%" type="gradient"/>
                  <v:shadow on="t" color="#823b0b [1605]" opacity=".5" offset="1pt"/>
                  <v:textbox>
                    <w:txbxContent>
                      <w:p w:rsidR="00752B60" w:rsidRPr="00253761" w:rsidRDefault="00752B60" w:rsidP="004D0867">
                        <w:pPr>
                          <w:pStyle w:val="ConsPlusNormal"/>
                          <w:ind w:left="720" w:firstLine="0"/>
                          <w:rPr>
                            <w:rFonts w:ascii="Times New Roman" w:hAnsi="Times New Roman" w:cs="Times New Roman"/>
                            <w:sz w:val="24"/>
                            <w:szCs w:val="24"/>
                          </w:rPr>
                        </w:pPr>
                        <w:r w:rsidRPr="00253761">
                          <w:rPr>
                            <w:rFonts w:ascii="Times New Roman" w:hAnsi="Times New Roman" w:cs="Times New Roman"/>
                            <w:sz w:val="24"/>
                            <w:szCs w:val="24"/>
                          </w:rPr>
                          <w:t>Характерная черта – самостоятельность детей</w:t>
                        </w:r>
                      </w:p>
                      <w:p w:rsidR="00752B60" w:rsidRDefault="00752B60" w:rsidP="004D0867"/>
                    </w:txbxContent>
                  </v:textbox>
                </v:roundrect>
                <v:roundrect id="AutoShape 264" o:spid="_x0000_s1270" style="position:absolute;left:1860;top:3645;width:7995;height:67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" fillcolor="#f4b083 [1941]" strokecolor="#f4b083 [1941]" strokeweight="1pt">
                  <v:fill color2="#fbe4d5 [661]" angle="135" focus="50%" type="gradient"/>
                  <v:shadow on="t" color="#823b0b [1605]" opacity=".5" offset="1pt"/>
                  <v:textbox>
                    <w:txbxContent>
                      <w:p w:rsidR="00752B60" w:rsidRPr="00253761" w:rsidRDefault="00752B60" w:rsidP="004D0867">
                        <w:pPr>
                          <w:pStyle w:val="ConsPlusNormal"/>
                          <w:ind w:left="720" w:firstLine="0"/>
                          <w:rPr>
                            <w:rFonts w:ascii="Times New Roman" w:hAnsi="Times New Roman" w:cs="Times New Roman"/>
                            <w:sz w:val="24"/>
                            <w:szCs w:val="24"/>
                          </w:rPr>
                        </w:pPr>
                        <w:r w:rsidRPr="00253761">
                          <w:rPr>
                            <w:rFonts w:ascii="Times New Roman" w:hAnsi="Times New Roman" w:cs="Times New Roman"/>
                            <w:sz w:val="24"/>
                            <w:szCs w:val="24"/>
                          </w:rPr>
                          <w:t>Через игру ребёнок воплощает свои взгляды, представления</w:t>
                        </w:r>
                      </w:p>
                      <w:p w:rsidR="00752B60" w:rsidRDefault="00752B60" w:rsidP="004D0867"/>
                    </w:txbxContent>
                  </v:textbox>
                </v:roundrect>
              </v:group>
            </w:pict>
          </mc:Fallback>
        </mc:AlternateContent>
      </w:r>
    </w:p>
    <w:p w:rsidR="004D0867" w:rsidRDefault="004D0867" w:rsidP="004D0867">
      <w:pPr>
        <w:pStyle w:val="a6"/>
        <w:spacing w:before="0" w:beforeAutospacing="0" w:after="0" w:afterAutospacing="0"/>
        <w:ind w:firstLine="708"/>
        <w:jc w:val="both"/>
        <w:rPr>
          <w:u w:val="single"/>
        </w:rPr>
      </w:pPr>
    </w:p>
    <w:p w:rsidR="004D0867" w:rsidRDefault="004D0867" w:rsidP="004D0867">
      <w:pPr>
        <w:pStyle w:val="ConsPlusNormal"/>
        <w:jc w:val="center"/>
        <w:rPr>
          <w:rFonts w:ascii="Times New Roman" w:hAnsi="Times New Roman" w:cs="Times New Roman"/>
          <w:b/>
          <w:sz w:val="24"/>
          <w:szCs w:val="24"/>
        </w:rPr>
      </w:pPr>
    </w:p>
    <w:p w:rsidR="004D0867" w:rsidRDefault="004D0867" w:rsidP="004D0867">
      <w:pPr>
        <w:pStyle w:val="ConsPlusNormal"/>
        <w:jc w:val="center"/>
        <w:rPr>
          <w:rFonts w:ascii="Times New Roman" w:hAnsi="Times New Roman" w:cs="Times New Roman"/>
          <w:b/>
          <w:sz w:val="24"/>
          <w:szCs w:val="24"/>
        </w:rPr>
      </w:pPr>
    </w:p>
    <w:p w:rsidR="004D0867" w:rsidRDefault="004D0867" w:rsidP="004D0867">
      <w:pPr>
        <w:pStyle w:val="ConsPlusNormal"/>
        <w:jc w:val="center"/>
        <w:rPr>
          <w:rFonts w:ascii="Times New Roman" w:hAnsi="Times New Roman" w:cs="Times New Roman"/>
          <w:b/>
          <w:sz w:val="24"/>
          <w:szCs w:val="24"/>
        </w:rPr>
      </w:pPr>
    </w:p>
    <w:p w:rsidR="004D0867" w:rsidRDefault="004D0867" w:rsidP="004D0867">
      <w:pPr>
        <w:pStyle w:val="ConsPlusNormal"/>
        <w:jc w:val="center"/>
        <w:rPr>
          <w:rFonts w:ascii="Times New Roman" w:hAnsi="Times New Roman" w:cs="Times New Roman"/>
          <w:b/>
          <w:sz w:val="24"/>
          <w:szCs w:val="24"/>
        </w:rPr>
      </w:pPr>
    </w:p>
    <w:p w:rsidR="004D0867" w:rsidRDefault="004D0867" w:rsidP="004D0867">
      <w:pPr>
        <w:pStyle w:val="ConsPlusNormal"/>
        <w:jc w:val="center"/>
        <w:rPr>
          <w:rFonts w:ascii="Times New Roman" w:hAnsi="Times New Roman" w:cs="Times New Roman"/>
          <w:b/>
          <w:sz w:val="24"/>
          <w:szCs w:val="24"/>
        </w:rPr>
      </w:pPr>
    </w:p>
    <w:p w:rsidR="004D0867" w:rsidRDefault="004D0867" w:rsidP="004D0867">
      <w:pPr>
        <w:pStyle w:val="ConsPlusNormal"/>
        <w:jc w:val="center"/>
        <w:rPr>
          <w:rFonts w:ascii="Times New Roman" w:hAnsi="Times New Roman" w:cs="Times New Roman"/>
          <w:b/>
          <w:sz w:val="24"/>
          <w:szCs w:val="24"/>
        </w:rPr>
      </w:pPr>
    </w:p>
    <w:p w:rsidR="004D0867" w:rsidRDefault="004D0867" w:rsidP="004D0867">
      <w:pPr>
        <w:pStyle w:val="ConsPlusNormal"/>
        <w:jc w:val="center"/>
        <w:rPr>
          <w:rFonts w:ascii="Times New Roman" w:hAnsi="Times New Roman" w:cs="Times New Roman"/>
          <w:b/>
          <w:sz w:val="24"/>
          <w:szCs w:val="24"/>
        </w:rPr>
      </w:pPr>
    </w:p>
    <w:p w:rsidR="004D0867" w:rsidRDefault="004D0867" w:rsidP="004D0867">
      <w:pPr>
        <w:pStyle w:val="ConsPlusNormal"/>
        <w:jc w:val="center"/>
        <w:rPr>
          <w:rFonts w:ascii="Times New Roman" w:hAnsi="Times New Roman" w:cs="Times New Roman"/>
          <w:b/>
          <w:sz w:val="24"/>
          <w:szCs w:val="24"/>
        </w:rPr>
      </w:pPr>
    </w:p>
    <w:p w:rsidR="004D0867" w:rsidRDefault="004D0867" w:rsidP="004D0867">
      <w:pPr>
        <w:pStyle w:val="ConsPlusNormal"/>
        <w:jc w:val="center"/>
        <w:rPr>
          <w:rFonts w:ascii="Times New Roman" w:hAnsi="Times New Roman" w:cs="Times New Roman"/>
          <w:b/>
          <w:sz w:val="24"/>
          <w:szCs w:val="24"/>
        </w:rPr>
      </w:pPr>
    </w:p>
    <w:p w:rsidR="004D0867" w:rsidRDefault="004D0867" w:rsidP="004D0867">
      <w:pPr>
        <w:pStyle w:val="ConsPlusNormal"/>
        <w:jc w:val="center"/>
        <w:rPr>
          <w:rFonts w:ascii="Times New Roman" w:hAnsi="Times New Roman" w:cs="Times New Roman"/>
          <w:b/>
          <w:sz w:val="24"/>
          <w:szCs w:val="24"/>
        </w:rPr>
      </w:pPr>
    </w:p>
    <w:p w:rsidR="004D0867" w:rsidRDefault="004D0867" w:rsidP="004D0867">
      <w:pPr>
        <w:pStyle w:val="ConsPlusNormal"/>
        <w:jc w:val="center"/>
        <w:rPr>
          <w:rFonts w:ascii="Times New Roman" w:hAnsi="Times New Roman" w:cs="Times New Roman"/>
          <w:b/>
          <w:sz w:val="24"/>
          <w:szCs w:val="24"/>
        </w:rPr>
      </w:pPr>
    </w:p>
    <w:p w:rsidR="004D0867" w:rsidRPr="00464C94" w:rsidRDefault="004D0867" w:rsidP="004D0867">
      <w:pPr>
        <w:pStyle w:val="ConsPlusNormal"/>
        <w:jc w:val="center"/>
        <w:rPr>
          <w:rFonts w:ascii="Times New Roman" w:hAnsi="Times New Roman" w:cs="Times New Roman"/>
          <w:b/>
          <w:sz w:val="24"/>
          <w:szCs w:val="24"/>
        </w:rPr>
      </w:pPr>
      <w:r w:rsidRPr="00464C94">
        <w:rPr>
          <w:rFonts w:ascii="Times New Roman" w:hAnsi="Times New Roman" w:cs="Times New Roman"/>
          <w:b/>
          <w:sz w:val="24"/>
          <w:szCs w:val="24"/>
        </w:rPr>
        <w:t>Предпосылки сюжетно – ролевой игры</w:t>
      </w:r>
    </w:p>
    <w:p w:rsidR="004D0867" w:rsidRPr="00464C94" w:rsidRDefault="006E5C25" w:rsidP="004D0867">
      <w:pPr>
        <w:pStyle w:val="ConsPlusNormal"/>
        <w:rPr>
          <w:rFonts w:ascii="Times New Roman" w:hAnsi="Times New Roman" w:cs="Times New Roman"/>
          <w:b/>
          <w:color w:val="002060"/>
          <w:sz w:val="24"/>
          <w:szCs w:val="24"/>
        </w:rPr>
      </w:pPr>
      <w:r>
        <w:rPr>
          <w:rFonts w:ascii="Times New Roman" w:hAnsi="Times New Roman" w:cs="Times New Roman"/>
          <w:b/>
          <w:noProof/>
          <w:sz w:val="28"/>
          <w:szCs w:val="28"/>
        </w:rPr>
        <mc:AlternateContent>
          <mc:Choice Requires="wpg">
            <w:drawing>
              <wp:anchor distT="0" distB="0" distL="114300" distR="114300" simplePos="0" relativeHeight="251637248" behindDoc="0" locked="0" layoutInCell="1" allowOverlap="1">
                <wp:simplePos x="0" y="0"/>
                <wp:positionH relativeFrom="column">
                  <wp:posOffset>567885</wp:posOffset>
                </wp:positionH>
                <wp:positionV relativeFrom="paragraph">
                  <wp:posOffset>86752</wp:posOffset>
                </wp:positionV>
                <wp:extent cx="5076825" cy="2514689"/>
                <wp:effectExtent l="0" t="76200" r="104775" b="19050"/>
                <wp:wrapNone/>
                <wp:docPr id="914" name="Group 2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76825" cy="2514689"/>
                          <a:chOff x="2100" y="6165"/>
                          <a:chExt cx="7995" cy="4028"/>
                        </a:xfrm>
                      </wpg:grpSpPr>
                      <wps:wsp>
                        <wps:cNvPr id="915" name="AutoShape 266"/>
                        <wps:cNvSpPr>
                          <a:spLocks noChangeArrowheads="1"/>
                        </wps:cNvSpPr>
                        <wps:spPr bwMode="auto">
                          <a:xfrm>
                            <a:off x="2100" y="6165"/>
                            <a:ext cx="7995" cy="1230"/>
                          </a:xfrm>
                          <a:prstGeom prst="roundRect">
                            <a:avLst>
                              <a:gd name="adj" fmla="val 16667"/>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round/>
                            <a:headEnd/>
                            <a:tailEnd/>
                          </a:ln>
                          <a:effectLst>
                            <a:outerShdw dist="107763" dir="18900000" algn="ctr" rotWithShape="0">
                              <a:schemeClr val="accent2">
                                <a:lumMod val="50000"/>
                                <a:lumOff val="0"/>
                                <a:alpha val="50000"/>
                              </a:schemeClr>
                            </a:outerShdw>
                          </a:effectLst>
                        </wps:spPr>
                        <wps:txbx>
                          <w:txbxContent>
                            <w:p w:rsidR="00752B60" w:rsidRDefault="00752B60" w:rsidP="004D0867">
                              <w:pPr>
                                <w:pStyle w:val="ConsPlusNormal"/>
                                <w:jc w:val="center"/>
                                <w:rPr>
                                  <w:rFonts w:ascii="Times New Roman" w:hAnsi="Times New Roman" w:cs="Times New Roman"/>
                                  <w:b/>
                                  <w:sz w:val="24"/>
                                  <w:szCs w:val="24"/>
                                </w:rPr>
                              </w:pPr>
                              <w:r>
                                <w:rPr>
                                  <w:rFonts w:ascii="Times New Roman" w:hAnsi="Times New Roman" w:cs="Times New Roman"/>
                                  <w:b/>
                                  <w:sz w:val="24"/>
                                  <w:szCs w:val="24"/>
                                </w:rPr>
                                <w:t>П</w:t>
                              </w:r>
                              <w:r w:rsidRPr="00253761">
                                <w:rPr>
                                  <w:rFonts w:ascii="Times New Roman" w:hAnsi="Times New Roman" w:cs="Times New Roman"/>
                                  <w:b/>
                                  <w:sz w:val="24"/>
                                  <w:szCs w:val="24"/>
                                </w:rPr>
                                <w:t>ервый этап</w:t>
                              </w:r>
                              <w:r w:rsidRPr="00CD4C5B">
                                <w:rPr>
                                  <w:rFonts w:ascii="Times New Roman" w:hAnsi="Times New Roman" w:cs="Times New Roman"/>
                                  <w:b/>
                                  <w:sz w:val="24"/>
                                  <w:szCs w:val="24"/>
                                </w:rPr>
                                <w:t xml:space="preserve"> – </w:t>
                              </w:r>
                              <w:r w:rsidRPr="00253761">
                                <w:rPr>
                                  <w:rFonts w:ascii="Times New Roman" w:hAnsi="Times New Roman" w:cs="Times New Roman"/>
                                  <w:b/>
                                  <w:sz w:val="24"/>
                                  <w:szCs w:val="24"/>
                                </w:rPr>
                                <w:t>ознакомительная игра.</w:t>
                              </w:r>
                            </w:p>
                            <w:p w:rsidR="00752B60" w:rsidRPr="009C6CB4" w:rsidRDefault="00752B60" w:rsidP="004D0867">
                              <w:pPr>
                                <w:pStyle w:val="ConsPlusNormal"/>
                                <w:ind w:firstLine="0"/>
                                <w:jc w:val="both"/>
                                <w:rPr>
                                  <w:rFonts w:ascii="Times New Roman" w:hAnsi="Times New Roman" w:cs="Times New Roman"/>
                                  <w:color w:val="002060"/>
                                  <w:sz w:val="24"/>
                                  <w:szCs w:val="24"/>
                                </w:rPr>
                              </w:pPr>
                              <w:r w:rsidRPr="00253761">
                                <w:rPr>
                                  <w:rFonts w:ascii="Times New Roman" w:hAnsi="Times New Roman" w:cs="Times New Roman"/>
                                  <w:sz w:val="24"/>
                                  <w:szCs w:val="24"/>
                                </w:rPr>
                                <w:t>Взрослый организует предметно – игровую деятельность ребёнка, используя разнообразные игрушки и предметы.</w:t>
                              </w:r>
                            </w:p>
                            <w:p w:rsidR="00752B60" w:rsidRDefault="00752B60" w:rsidP="004D0867"/>
                          </w:txbxContent>
                        </wps:txbx>
                        <wps:bodyPr rot="0" vert="horz" wrap="square" lIns="91440" tIns="45720" rIns="91440" bIns="45720" anchor="t" anchorCtr="0" upright="1">
                          <a:noAutofit/>
                        </wps:bodyPr>
                      </wps:wsp>
                      <wps:wsp>
                        <wps:cNvPr id="916" name="AutoShape 267"/>
                        <wps:cNvSpPr>
                          <a:spLocks noChangeArrowheads="1"/>
                        </wps:cNvSpPr>
                        <wps:spPr bwMode="auto">
                          <a:xfrm>
                            <a:off x="2100" y="7680"/>
                            <a:ext cx="7995" cy="1233"/>
                          </a:xfrm>
                          <a:prstGeom prst="roundRect">
                            <a:avLst>
                              <a:gd name="adj" fmla="val 16667"/>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round/>
                            <a:headEnd/>
                            <a:tailEnd/>
                          </a:ln>
                          <a:effectLst>
                            <a:outerShdw dist="107763" dir="18900000" algn="ctr" rotWithShape="0">
                              <a:schemeClr val="accent2">
                                <a:lumMod val="50000"/>
                                <a:lumOff val="0"/>
                                <a:alpha val="50000"/>
                              </a:schemeClr>
                            </a:outerShdw>
                          </a:effectLst>
                        </wps:spPr>
                        <wps:txbx>
                          <w:txbxContent>
                            <w:p w:rsidR="00752B60" w:rsidRDefault="00752B60" w:rsidP="004D0867">
                              <w:pPr>
                                <w:jc w:val="center"/>
                                <w:rPr>
                                  <w:b/>
                                </w:rPr>
                              </w:pPr>
                              <w:r>
                                <w:rPr>
                                  <w:b/>
                                </w:rPr>
                                <w:t>Второй этап</w:t>
                              </w:r>
                              <w:r w:rsidRPr="00253761">
                                <w:t xml:space="preserve"> – </w:t>
                              </w:r>
                              <w:r w:rsidRPr="00253761">
                                <w:rPr>
                                  <w:b/>
                                </w:rPr>
                                <w:t>отобразительная игра.</w:t>
                              </w:r>
                            </w:p>
                            <w:p w:rsidR="00752B60" w:rsidRDefault="00752B60" w:rsidP="004D0867">
                              <w:r w:rsidRPr="00253761">
                                <w:t>Действия ребёнка направлены на выявление     специфических свойств предмета и на достижение с его помощью определённого эффекта.</w:t>
                              </w:r>
                            </w:p>
                          </w:txbxContent>
                        </wps:txbx>
                        <wps:bodyPr rot="0" vert="horz" wrap="square" lIns="91440" tIns="45720" rIns="91440" bIns="45720" anchor="t" anchorCtr="0" upright="1">
                          <a:noAutofit/>
                        </wps:bodyPr>
                      </wps:wsp>
                      <wps:wsp>
                        <wps:cNvPr id="917" name="AutoShape 268"/>
                        <wps:cNvSpPr>
                          <a:spLocks noChangeArrowheads="1"/>
                        </wps:cNvSpPr>
                        <wps:spPr bwMode="auto">
                          <a:xfrm>
                            <a:off x="2100" y="9128"/>
                            <a:ext cx="7995" cy="1065"/>
                          </a:xfrm>
                          <a:prstGeom prst="roundRect">
                            <a:avLst>
                              <a:gd name="adj" fmla="val 16667"/>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round/>
                            <a:headEnd/>
                            <a:tailEnd/>
                          </a:ln>
                          <a:effectLst>
                            <a:outerShdw dist="107763" dir="18900000" algn="ctr" rotWithShape="0">
                              <a:schemeClr val="accent2">
                                <a:lumMod val="50000"/>
                                <a:lumOff val="0"/>
                                <a:alpha val="50000"/>
                              </a:schemeClr>
                            </a:outerShdw>
                          </a:effectLst>
                        </wps:spPr>
                        <wps:txbx>
                          <w:txbxContent>
                            <w:p w:rsidR="00752B60" w:rsidRDefault="00752B60" w:rsidP="004D0867">
                              <w:pPr>
                                <w:pStyle w:val="ConsPlusNormal"/>
                                <w:jc w:val="center"/>
                                <w:rPr>
                                  <w:rFonts w:ascii="Times New Roman" w:hAnsi="Times New Roman" w:cs="Times New Roman"/>
                                  <w:b/>
                                  <w:sz w:val="24"/>
                                  <w:szCs w:val="24"/>
                                </w:rPr>
                              </w:pPr>
                              <w:r>
                                <w:rPr>
                                  <w:rFonts w:ascii="Times New Roman" w:hAnsi="Times New Roman" w:cs="Times New Roman"/>
                                  <w:b/>
                                  <w:sz w:val="24"/>
                                  <w:szCs w:val="24"/>
                                </w:rPr>
                                <w:t>Третий этап</w:t>
                              </w:r>
                              <w:r w:rsidRPr="00CD4C5B">
                                <w:rPr>
                                  <w:rFonts w:ascii="Times New Roman" w:hAnsi="Times New Roman" w:cs="Times New Roman"/>
                                  <w:sz w:val="24"/>
                                  <w:szCs w:val="24"/>
                                </w:rPr>
                                <w:t xml:space="preserve"> – </w:t>
                              </w:r>
                              <w:r w:rsidRPr="00253761">
                                <w:rPr>
                                  <w:rFonts w:ascii="Times New Roman" w:hAnsi="Times New Roman" w:cs="Times New Roman"/>
                                  <w:b/>
                                  <w:sz w:val="24"/>
                                  <w:szCs w:val="24"/>
                                </w:rPr>
                                <w:t>сюжетно – отобразительная игра.</w:t>
                              </w:r>
                            </w:p>
                            <w:p w:rsidR="00752B60" w:rsidRPr="00253761" w:rsidRDefault="00752B60" w:rsidP="004D0867">
                              <w:pPr>
                                <w:pStyle w:val="ConsPlusNormal"/>
                                <w:ind w:firstLine="0"/>
                                <w:jc w:val="both"/>
                                <w:rPr>
                                  <w:rFonts w:ascii="Times New Roman" w:hAnsi="Times New Roman" w:cs="Times New Roman"/>
                                  <w:sz w:val="24"/>
                                  <w:szCs w:val="24"/>
                                </w:rPr>
                              </w:pPr>
                              <w:r w:rsidRPr="00253761">
                                <w:rPr>
                                  <w:rFonts w:ascii="Times New Roman" w:hAnsi="Times New Roman" w:cs="Times New Roman"/>
                                  <w:sz w:val="24"/>
                                  <w:szCs w:val="24"/>
                                </w:rPr>
                                <w:t>Дети активно отображают впечатления, полученные в повседневной жизни.</w:t>
                              </w:r>
                            </w:p>
                            <w:p w:rsidR="00752B60" w:rsidRDefault="00752B60" w:rsidP="004D0867"/>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65" o:spid="_x0000_s1271" style="position:absolute;left:0;text-align:left;margin-left:44.7pt;margin-top:6.85pt;width:399.75pt;height:198pt;z-index:251637248" coordorigin="2100,6165" coordsize="7995,40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">
                <v:roundrect id="AutoShape 266" o:spid="_x0000_s1272" style="position:absolute;left:2100;top:6165;width:7995;height:123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" fillcolor="#f4b083 [1941]" strokecolor="#f4b083 [1941]" strokeweight="1pt">
                  <v:fill color2="#fbe4d5 [661]" angle="135" focus="50%" type="gradient"/>
                  <v:shadow on="t" color="#823b0b [1605]" opacity=".5" offset="6pt,-6pt"/>
                  <v:textbox>
                    <w:txbxContent>
                      <w:p w:rsidR="00752B60" w:rsidRDefault="00752B60" w:rsidP="004D0867">
                        <w:pPr>
                          <w:pStyle w:val="ConsPlusNormal"/>
                          <w:jc w:val="center"/>
                          <w:rPr>
                            <w:rFonts w:ascii="Times New Roman" w:hAnsi="Times New Roman" w:cs="Times New Roman"/>
                            <w:b/>
                            <w:sz w:val="24"/>
                            <w:szCs w:val="24"/>
                          </w:rPr>
                        </w:pPr>
                        <w:r>
                          <w:rPr>
                            <w:rFonts w:ascii="Times New Roman" w:hAnsi="Times New Roman" w:cs="Times New Roman"/>
                            <w:b/>
                            <w:sz w:val="24"/>
                            <w:szCs w:val="24"/>
                          </w:rPr>
                          <w:t>П</w:t>
                        </w:r>
                        <w:r w:rsidRPr="00253761">
                          <w:rPr>
                            <w:rFonts w:ascii="Times New Roman" w:hAnsi="Times New Roman" w:cs="Times New Roman"/>
                            <w:b/>
                            <w:sz w:val="24"/>
                            <w:szCs w:val="24"/>
                          </w:rPr>
                          <w:t>ервый этап</w:t>
                        </w:r>
                        <w:r w:rsidRPr="00CD4C5B">
                          <w:rPr>
                            <w:rFonts w:ascii="Times New Roman" w:hAnsi="Times New Roman" w:cs="Times New Roman"/>
                            <w:b/>
                            <w:sz w:val="24"/>
                            <w:szCs w:val="24"/>
                          </w:rPr>
                          <w:t xml:space="preserve"> – </w:t>
                        </w:r>
                        <w:r w:rsidRPr="00253761">
                          <w:rPr>
                            <w:rFonts w:ascii="Times New Roman" w:hAnsi="Times New Roman" w:cs="Times New Roman"/>
                            <w:b/>
                            <w:sz w:val="24"/>
                            <w:szCs w:val="24"/>
                          </w:rPr>
                          <w:t>ознакомительная игра.</w:t>
                        </w:r>
                      </w:p>
                      <w:p w:rsidR="00752B60" w:rsidRPr="009C6CB4" w:rsidRDefault="00752B60" w:rsidP="004D0867">
                        <w:pPr>
                          <w:pStyle w:val="ConsPlusNormal"/>
                          <w:ind w:firstLine="0"/>
                          <w:jc w:val="both"/>
                          <w:rPr>
                            <w:rFonts w:ascii="Times New Roman" w:hAnsi="Times New Roman" w:cs="Times New Roman"/>
                            <w:color w:val="002060"/>
                            <w:sz w:val="24"/>
                            <w:szCs w:val="24"/>
                          </w:rPr>
                        </w:pPr>
                        <w:r w:rsidRPr="00253761">
                          <w:rPr>
                            <w:rFonts w:ascii="Times New Roman" w:hAnsi="Times New Roman" w:cs="Times New Roman"/>
                            <w:sz w:val="24"/>
                            <w:szCs w:val="24"/>
                          </w:rPr>
                          <w:t>Взрослый организует предметно – игровую деятельность ребёнка, используя разнообразные игрушки и предметы.</w:t>
                        </w:r>
                      </w:p>
                      <w:p w:rsidR="00752B60" w:rsidRDefault="00752B60" w:rsidP="004D0867"/>
                    </w:txbxContent>
                  </v:textbox>
                </v:roundrect>
                <v:roundrect id="AutoShape 267" o:spid="_x0000_s1273" style="position:absolute;left:2100;top:7680;width:7995;height:1233;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" fillcolor="#f4b083 [1941]" strokecolor="#f4b083 [1941]" strokeweight="1pt">
                  <v:fill color2="#fbe4d5 [661]" angle="135" focus="50%" type="gradient"/>
                  <v:shadow on="t" color="#823b0b [1605]" opacity=".5" offset="6pt,-6pt"/>
                  <v:textbox>
                    <w:txbxContent>
                      <w:p w:rsidR="00752B60" w:rsidRDefault="00752B60" w:rsidP="004D0867">
                        <w:pPr>
                          <w:jc w:val="center"/>
                          <w:rPr>
                            <w:b/>
                          </w:rPr>
                        </w:pPr>
                        <w:r>
                          <w:rPr>
                            <w:b/>
                          </w:rPr>
                          <w:t>Второй этап</w:t>
                        </w:r>
                        <w:r w:rsidRPr="00253761">
                          <w:t xml:space="preserve"> – </w:t>
                        </w:r>
                        <w:r w:rsidRPr="00253761">
                          <w:rPr>
                            <w:b/>
                          </w:rPr>
                          <w:t>отобразительная игра.</w:t>
                        </w:r>
                      </w:p>
                      <w:p w:rsidR="00752B60" w:rsidRDefault="00752B60" w:rsidP="004D0867">
                        <w:r w:rsidRPr="00253761">
                          <w:t>Действия ребёнка направлены на выявление     специфических свойств предмета и на достижение с его помощью определённого эффекта.</w:t>
                        </w:r>
                      </w:p>
                    </w:txbxContent>
                  </v:textbox>
                </v:roundrect>
                <v:roundrect id="AutoShape 268" o:spid="_x0000_s1274" style="position:absolute;left:2100;top:9128;width:7995;height:106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" fillcolor="#f4b083 [1941]" strokecolor="#f4b083 [1941]" strokeweight="1pt">
                  <v:fill color2="#fbe4d5 [661]" angle="135" focus="50%" type="gradient"/>
                  <v:shadow on="t" color="#823b0b [1605]" opacity=".5" offset="6pt,-6pt"/>
                  <v:textbox>
                    <w:txbxContent>
                      <w:p w:rsidR="00752B60" w:rsidRDefault="00752B60" w:rsidP="004D0867">
                        <w:pPr>
                          <w:pStyle w:val="ConsPlusNormal"/>
                          <w:jc w:val="center"/>
                          <w:rPr>
                            <w:rFonts w:ascii="Times New Roman" w:hAnsi="Times New Roman" w:cs="Times New Roman"/>
                            <w:b/>
                            <w:sz w:val="24"/>
                            <w:szCs w:val="24"/>
                          </w:rPr>
                        </w:pPr>
                        <w:r>
                          <w:rPr>
                            <w:rFonts w:ascii="Times New Roman" w:hAnsi="Times New Roman" w:cs="Times New Roman"/>
                            <w:b/>
                            <w:sz w:val="24"/>
                            <w:szCs w:val="24"/>
                          </w:rPr>
                          <w:t>Третий этап</w:t>
                        </w:r>
                        <w:r w:rsidRPr="00CD4C5B">
                          <w:rPr>
                            <w:rFonts w:ascii="Times New Roman" w:hAnsi="Times New Roman" w:cs="Times New Roman"/>
                            <w:sz w:val="24"/>
                            <w:szCs w:val="24"/>
                          </w:rPr>
                          <w:t xml:space="preserve"> – </w:t>
                        </w:r>
                        <w:r w:rsidRPr="00253761">
                          <w:rPr>
                            <w:rFonts w:ascii="Times New Roman" w:hAnsi="Times New Roman" w:cs="Times New Roman"/>
                            <w:b/>
                            <w:sz w:val="24"/>
                            <w:szCs w:val="24"/>
                          </w:rPr>
                          <w:t>сюжетно – отобразительная игра.</w:t>
                        </w:r>
                      </w:p>
                      <w:p w:rsidR="00752B60" w:rsidRPr="00253761" w:rsidRDefault="00752B60" w:rsidP="004D0867">
                        <w:pPr>
                          <w:pStyle w:val="ConsPlusNormal"/>
                          <w:ind w:firstLine="0"/>
                          <w:jc w:val="both"/>
                          <w:rPr>
                            <w:rFonts w:ascii="Times New Roman" w:hAnsi="Times New Roman" w:cs="Times New Roman"/>
                            <w:sz w:val="24"/>
                            <w:szCs w:val="24"/>
                          </w:rPr>
                        </w:pPr>
                        <w:r w:rsidRPr="00253761">
                          <w:rPr>
                            <w:rFonts w:ascii="Times New Roman" w:hAnsi="Times New Roman" w:cs="Times New Roman"/>
                            <w:sz w:val="24"/>
                            <w:szCs w:val="24"/>
                          </w:rPr>
                          <w:t>Дети активно отображают впечатления, полученные в повседневной жизни.</w:t>
                        </w:r>
                      </w:p>
                      <w:p w:rsidR="00752B60" w:rsidRDefault="00752B60" w:rsidP="004D0867"/>
                    </w:txbxContent>
                  </v:textbox>
                </v:roundrect>
              </v:group>
            </w:pict>
          </mc:Fallback>
        </mc:AlternateContent>
      </w:r>
    </w:p>
    <w:p w:rsidR="004D0867" w:rsidRDefault="004D0867" w:rsidP="004D0867">
      <w:pPr>
        <w:pStyle w:val="ConsPlusNormal"/>
        <w:jc w:val="both"/>
        <w:rPr>
          <w:rFonts w:ascii="Times New Roman" w:hAnsi="Times New Roman" w:cs="Times New Roman"/>
          <w:b/>
          <w:sz w:val="28"/>
          <w:szCs w:val="28"/>
        </w:rPr>
      </w:pPr>
    </w:p>
    <w:p w:rsidR="004D0867" w:rsidRDefault="004D0867" w:rsidP="004D0867">
      <w:pPr>
        <w:pStyle w:val="ConsPlusNormal"/>
        <w:jc w:val="both"/>
        <w:rPr>
          <w:rFonts w:ascii="Times New Roman" w:hAnsi="Times New Roman" w:cs="Times New Roman"/>
          <w:b/>
          <w:sz w:val="28"/>
          <w:szCs w:val="28"/>
        </w:rPr>
      </w:pPr>
    </w:p>
    <w:p w:rsidR="004D0867" w:rsidRDefault="004D0867" w:rsidP="004D0867">
      <w:pPr>
        <w:pStyle w:val="ConsPlusNormal"/>
        <w:jc w:val="both"/>
        <w:rPr>
          <w:rFonts w:ascii="Times New Roman" w:hAnsi="Times New Roman" w:cs="Times New Roman"/>
          <w:b/>
          <w:sz w:val="28"/>
          <w:szCs w:val="28"/>
        </w:rPr>
      </w:pPr>
    </w:p>
    <w:p w:rsidR="004D0867" w:rsidRDefault="004D0867" w:rsidP="004D0867">
      <w:pPr>
        <w:pStyle w:val="ConsPlusNormal"/>
        <w:jc w:val="both"/>
        <w:rPr>
          <w:rFonts w:ascii="Times New Roman" w:hAnsi="Times New Roman" w:cs="Times New Roman"/>
          <w:b/>
          <w:sz w:val="28"/>
          <w:szCs w:val="28"/>
        </w:rPr>
      </w:pPr>
    </w:p>
    <w:p w:rsidR="004D0867" w:rsidRDefault="004D0867" w:rsidP="004D0867">
      <w:pPr>
        <w:pStyle w:val="ConsPlusNormal"/>
        <w:jc w:val="both"/>
        <w:rPr>
          <w:rFonts w:ascii="Times New Roman" w:hAnsi="Times New Roman" w:cs="Times New Roman"/>
          <w:b/>
          <w:sz w:val="28"/>
          <w:szCs w:val="28"/>
        </w:rPr>
      </w:pPr>
    </w:p>
    <w:p w:rsidR="004D0867" w:rsidRDefault="004D0867" w:rsidP="004D0867">
      <w:pPr>
        <w:spacing w:after="200" w:line="276" w:lineRule="auto"/>
        <w:rPr>
          <w:b/>
          <w:sz w:val="28"/>
          <w:szCs w:val="28"/>
        </w:rPr>
      </w:pPr>
    </w:p>
    <w:p w:rsidR="004D0867" w:rsidRDefault="004D0867" w:rsidP="004D0867">
      <w:pPr>
        <w:rPr>
          <w:sz w:val="28"/>
          <w:szCs w:val="28"/>
        </w:rPr>
      </w:pPr>
    </w:p>
    <w:p w:rsidR="007D09BF" w:rsidRDefault="007D09BF" w:rsidP="004D0867">
      <w:pPr>
        <w:rPr>
          <w:sz w:val="28"/>
          <w:szCs w:val="28"/>
        </w:rPr>
      </w:pPr>
    </w:p>
    <w:p w:rsidR="00822E44" w:rsidRDefault="00822E44" w:rsidP="004D0867">
      <w:pPr>
        <w:rPr>
          <w:sz w:val="28"/>
          <w:szCs w:val="28"/>
        </w:rPr>
      </w:pPr>
    </w:p>
    <w:p w:rsidR="00707F82" w:rsidRDefault="00707F82" w:rsidP="004D0867">
      <w:pPr>
        <w:rPr>
          <w:sz w:val="28"/>
          <w:szCs w:val="28"/>
        </w:rPr>
      </w:pPr>
    </w:p>
    <w:p w:rsidR="00707F82" w:rsidRDefault="00707F82" w:rsidP="004D0867">
      <w:pPr>
        <w:rPr>
          <w:sz w:val="28"/>
          <w:szCs w:val="28"/>
        </w:rPr>
      </w:pPr>
    </w:p>
    <w:p w:rsidR="00707F82" w:rsidRDefault="00707F82" w:rsidP="004D0867">
      <w:pPr>
        <w:rPr>
          <w:sz w:val="28"/>
          <w:szCs w:val="28"/>
        </w:rPr>
      </w:pPr>
    </w:p>
    <w:p w:rsidR="00707F82" w:rsidRDefault="00707F82" w:rsidP="004D0867">
      <w:pPr>
        <w:rPr>
          <w:sz w:val="28"/>
          <w:szCs w:val="28"/>
        </w:rPr>
      </w:pPr>
    </w:p>
    <w:p w:rsidR="00707F82" w:rsidRDefault="00707F82" w:rsidP="004D0867">
      <w:pPr>
        <w:rPr>
          <w:sz w:val="28"/>
          <w:szCs w:val="28"/>
        </w:rPr>
      </w:pPr>
    </w:p>
    <w:p w:rsidR="00707F82" w:rsidRDefault="00707F82" w:rsidP="004D0867">
      <w:pPr>
        <w:rPr>
          <w:sz w:val="28"/>
          <w:szCs w:val="28"/>
        </w:rPr>
      </w:pPr>
    </w:p>
    <w:p w:rsidR="00707F82" w:rsidRDefault="00707F82" w:rsidP="004D0867">
      <w:pPr>
        <w:rPr>
          <w:sz w:val="28"/>
          <w:szCs w:val="28"/>
        </w:rPr>
      </w:pPr>
    </w:p>
    <w:p w:rsidR="00707F82" w:rsidRDefault="00707F82" w:rsidP="004D0867">
      <w:pPr>
        <w:rPr>
          <w:sz w:val="28"/>
          <w:szCs w:val="28"/>
        </w:rPr>
      </w:pPr>
    </w:p>
    <w:p w:rsidR="00707F82" w:rsidRDefault="00707F82" w:rsidP="004D0867">
      <w:pPr>
        <w:rPr>
          <w:sz w:val="28"/>
          <w:szCs w:val="28"/>
        </w:rPr>
      </w:pPr>
    </w:p>
    <w:p w:rsidR="00707F82" w:rsidRDefault="00707F82" w:rsidP="004D0867">
      <w:pPr>
        <w:rPr>
          <w:sz w:val="28"/>
          <w:szCs w:val="28"/>
        </w:rPr>
      </w:pPr>
    </w:p>
    <w:p w:rsidR="00707F82" w:rsidRDefault="00707F82" w:rsidP="004D0867">
      <w:pPr>
        <w:rPr>
          <w:sz w:val="28"/>
          <w:szCs w:val="28"/>
        </w:rPr>
      </w:pPr>
    </w:p>
    <w:p w:rsidR="00707F82" w:rsidRDefault="00707F82" w:rsidP="004D0867">
      <w:pPr>
        <w:rPr>
          <w:sz w:val="28"/>
          <w:szCs w:val="28"/>
        </w:rPr>
      </w:pPr>
    </w:p>
    <w:p w:rsidR="004D0867" w:rsidRDefault="004D0867" w:rsidP="004D0867">
      <w:pPr>
        <w:pStyle w:val="ConsPlusNormal"/>
        <w:jc w:val="center"/>
        <w:rPr>
          <w:rFonts w:ascii="Times New Roman" w:hAnsi="Times New Roman" w:cs="Times New Roman"/>
          <w:b/>
          <w:sz w:val="24"/>
          <w:szCs w:val="24"/>
        </w:rPr>
      </w:pPr>
      <w:r w:rsidRPr="00464C94">
        <w:rPr>
          <w:rFonts w:ascii="Times New Roman" w:hAnsi="Times New Roman" w:cs="Times New Roman"/>
          <w:b/>
          <w:sz w:val="24"/>
          <w:szCs w:val="24"/>
        </w:rPr>
        <w:lastRenderedPageBreak/>
        <w:t>Формирование взаимоотношений в сюжетно – ролевой игре</w:t>
      </w:r>
      <w:r>
        <w:rPr>
          <w:rFonts w:ascii="Times New Roman" w:hAnsi="Times New Roman" w:cs="Times New Roman"/>
          <w:b/>
          <w:sz w:val="24"/>
          <w:szCs w:val="24"/>
        </w:rPr>
        <w:t xml:space="preserve"> </w:t>
      </w:r>
    </w:p>
    <w:p w:rsidR="004D0867" w:rsidRPr="00464C94" w:rsidRDefault="004D0867" w:rsidP="004D0867">
      <w:pPr>
        <w:pStyle w:val="ConsPlusNormal"/>
        <w:jc w:val="center"/>
        <w:rPr>
          <w:rFonts w:ascii="Times New Roman" w:hAnsi="Times New Roman" w:cs="Times New Roman"/>
          <w:b/>
          <w:sz w:val="24"/>
          <w:szCs w:val="24"/>
        </w:rPr>
      </w:pPr>
    </w:p>
    <w:tbl>
      <w:tblPr>
        <w:tblStyle w:val="1c"/>
        <w:tblW w:w="10349" w:type="dxa"/>
        <w:tblInd w:w="-434" w:type="dxa"/>
        <w:tblLook w:val="04A0" w:firstRow="1" w:lastRow="0" w:firstColumn="1" w:lastColumn="0" w:noHBand="0" w:noVBand="1"/>
      </w:tblPr>
      <w:tblGrid>
        <w:gridCol w:w="10349"/>
      </w:tblGrid>
      <w:tr w:rsidR="004D0867" w:rsidTr="00020499">
        <w:trPr>
          <w:cnfStyle w:val="100000000000" w:firstRow="1" w:lastRow="0" w:firstColumn="0" w:lastColumn="0" w:oddVBand="0" w:evenVBand="0" w:oddHBand="0" w:evenHBand="0" w:firstRowFirstColumn="0" w:firstRowLastColumn="0" w:lastRowFirstColumn="0" w:lastRowLastColumn="0"/>
        </w:trPr>
        <w:tc>
          <w:tcPr>
            <w:tcW w:w="10269" w:type="dxa"/>
          </w:tcPr>
          <w:p w:rsidR="004D0867" w:rsidRPr="00C93241" w:rsidRDefault="004D0867" w:rsidP="00CF6B96">
            <w:pPr>
              <w:pStyle w:val="ConsPlusNormal"/>
              <w:spacing w:line="360" w:lineRule="auto"/>
              <w:ind w:left="142" w:firstLine="0"/>
              <w:rPr>
                <w:rFonts w:ascii="Times New Roman" w:hAnsi="Times New Roman" w:cs="Times New Roman"/>
                <w:sz w:val="24"/>
                <w:szCs w:val="24"/>
              </w:rPr>
            </w:pPr>
            <w:r w:rsidRPr="00DE7B13">
              <w:rPr>
                <w:rFonts w:ascii="Times New Roman" w:hAnsi="Times New Roman" w:cs="Times New Roman"/>
                <w:b/>
                <w:i/>
                <w:sz w:val="24"/>
                <w:szCs w:val="24"/>
              </w:rPr>
              <w:t xml:space="preserve">Уровень неорганизованного поведения, </w:t>
            </w:r>
            <w:r w:rsidRPr="00DE7B13">
              <w:rPr>
                <w:rFonts w:ascii="Times New Roman" w:hAnsi="Times New Roman" w:cs="Times New Roman"/>
                <w:sz w:val="24"/>
                <w:szCs w:val="24"/>
              </w:rPr>
              <w:t>которое ведёт к разрушению игр других детей</w:t>
            </w:r>
          </w:p>
        </w:tc>
      </w:tr>
      <w:tr w:rsidR="004D0867" w:rsidTr="00020499">
        <w:tc>
          <w:tcPr>
            <w:tcW w:w="10269" w:type="dxa"/>
          </w:tcPr>
          <w:p w:rsidR="004D0867" w:rsidRPr="00C93241" w:rsidRDefault="004D0867" w:rsidP="00CF6B96">
            <w:pPr>
              <w:pStyle w:val="ConsPlusNormal"/>
              <w:spacing w:line="360" w:lineRule="auto"/>
              <w:ind w:left="142" w:firstLine="0"/>
              <w:rPr>
                <w:rFonts w:ascii="Times New Roman" w:hAnsi="Times New Roman" w:cs="Times New Roman"/>
                <w:sz w:val="24"/>
                <w:szCs w:val="24"/>
              </w:rPr>
            </w:pPr>
            <w:r w:rsidRPr="00DE7B13">
              <w:rPr>
                <w:rFonts w:ascii="Times New Roman" w:hAnsi="Times New Roman" w:cs="Times New Roman"/>
                <w:b/>
                <w:i/>
                <w:sz w:val="24"/>
                <w:szCs w:val="24"/>
              </w:rPr>
              <w:t xml:space="preserve">Уровень одиночных игр. </w:t>
            </w:r>
            <w:r w:rsidRPr="00DE7B13">
              <w:rPr>
                <w:rFonts w:ascii="Times New Roman" w:hAnsi="Times New Roman" w:cs="Times New Roman"/>
                <w:sz w:val="24"/>
                <w:szCs w:val="24"/>
              </w:rPr>
              <w:t>Ребёнок не вступает во взаимодействия с другими детьми, но и не мешает им играть</w:t>
            </w:r>
          </w:p>
        </w:tc>
      </w:tr>
      <w:tr w:rsidR="004D0867" w:rsidTr="00020499">
        <w:tc>
          <w:tcPr>
            <w:tcW w:w="10269" w:type="dxa"/>
          </w:tcPr>
          <w:p w:rsidR="004D0867" w:rsidRPr="00C93241" w:rsidRDefault="004D0867" w:rsidP="00CF6B96">
            <w:pPr>
              <w:pStyle w:val="ConsPlusNormal"/>
              <w:spacing w:line="360" w:lineRule="auto"/>
              <w:ind w:left="142" w:firstLine="0"/>
              <w:rPr>
                <w:rFonts w:ascii="Times New Roman" w:hAnsi="Times New Roman" w:cs="Times New Roman"/>
                <w:sz w:val="24"/>
                <w:szCs w:val="24"/>
              </w:rPr>
            </w:pPr>
            <w:r w:rsidRPr="00DE7B13">
              <w:rPr>
                <w:rFonts w:ascii="Times New Roman" w:hAnsi="Times New Roman" w:cs="Times New Roman"/>
                <w:b/>
                <w:i/>
                <w:sz w:val="24"/>
                <w:szCs w:val="24"/>
              </w:rPr>
              <w:t xml:space="preserve">Уровень игр рядом. </w:t>
            </w:r>
            <w:r w:rsidRPr="00DE7B13">
              <w:rPr>
                <w:rFonts w:ascii="Times New Roman" w:hAnsi="Times New Roman" w:cs="Times New Roman"/>
                <w:sz w:val="24"/>
                <w:szCs w:val="24"/>
              </w:rPr>
              <w:t>Дети могут играть вместе, но каждый действует в соответствии со своей игровой целью</w:t>
            </w:r>
          </w:p>
        </w:tc>
      </w:tr>
      <w:tr w:rsidR="004D0867" w:rsidTr="00020499">
        <w:tc>
          <w:tcPr>
            <w:tcW w:w="10269" w:type="dxa"/>
          </w:tcPr>
          <w:p w:rsidR="004D0867" w:rsidRPr="00E36894" w:rsidRDefault="004D0867" w:rsidP="00CF6B96">
            <w:pPr>
              <w:pStyle w:val="ConsPlusNormal"/>
              <w:spacing w:line="360" w:lineRule="auto"/>
              <w:ind w:left="142" w:firstLine="0"/>
              <w:rPr>
                <w:rFonts w:ascii="Times New Roman" w:hAnsi="Times New Roman" w:cs="Times New Roman"/>
                <w:sz w:val="24"/>
                <w:szCs w:val="24"/>
              </w:rPr>
            </w:pPr>
            <w:r w:rsidRPr="00DE7B13">
              <w:rPr>
                <w:rFonts w:ascii="Times New Roman" w:hAnsi="Times New Roman" w:cs="Times New Roman"/>
                <w:b/>
                <w:i/>
                <w:sz w:val="24"/>
                <w:szCs w:val="24"/>
              </w:rPr>
              <w:t xml:space="preserve">Уровень кратковременного общения. </w:t>
            </w:r>
            <w:r w:rsidRPr="00DE7B13">
              <w:rPr>
                <w:rFonts w:ascii="Times New Roman" w:hAnsi="Times New Roman" w:cs="Times New Roman"/>
                <w:sz w:val="24"/>
                <w:szCs w:val="24"/>
              </w:rPr>
              <w:t>Ребёнок на какое – то время подчиняет свои действия общему замыслу</w:t>
            </w:r>
          </w:p>
        </w:tc>
      </w:tr>
      <w:tr w:rsidR="004D0867" w:rsidTr="00020499">
        <w:tc>
          <w:tcPr>
            <w:tcW w:w="10269" w:type="dxa"/>
          </w:tcPr>
          <w:p w:rsidR="004D0867" w:rsidRPr="00C93241" w:rsidRDefault="004D0867" w:rsidP="00CF6B96">
            <w:pPr>
              <w:pStyle w:val="ConsPlusNormal"/>
              <w:spacing w:line="360" w:lineRule="auto"/>
              <w:ind w:left="142" w:firstLine="0"/>
              <w:rPr>
                <w:rFonts w:ascii="Times New Roman" w:hAnsi="Times New Roman" w:cs="Times New Roman"/>
                <w:sz w:val="24"/>
                <w:szCs w:val="24"/>
              </w:rPr>
            </w:pPr>
            <w:r w:rsidRPr="00DE7B13">
              <w:rPr>
                <w:rFonts w:ascii="Times New Roman" w:hAnsi="Times New Roman" w:cs="Times New Roman"/>
                <w:b/>
                <w:i/>
                <w:sz w:val="24"/>
                <w:szCs w:val="24"/>
              </w:rPr>
              <w:t xml:space="preserve">Уровень длительного общения – </w:t>
            </w:r>
            <w:r w:rsidRPr="00DE7B13">
              <w:rPr>
                <w:rFonts w:ascii="Times New Roman" w:hAnsi="Times New Roman" w:cs="Times New Roman"/>
                <w:sz w:val="24"/>
                <w:szCs w:val="24"/>
              </w:rPr>
              <w:t>взаимодействие на основе интереса к содержанию игры</w:t>
            </w:r>
          </w:p>
        </w:tc>
      </w:tr>
      <w:tr w:rsidR="004D0867" w:rsidTr="00020499">
        <w:tc>
          <w:tcPr>
            <w:tcW w:w="10269" w:type="dxa"/>
          </w:tcPr>
          <w:p w:rsidR="004D0867" w:rsidRPr="004D0867" w:rsidRDefault="004D0867" w:rsidP="00CF6B96">
            <w:pPr>
              <w:pStyle w:val="ConsPlusNormal"/>
              <w:spacing w:line="360" w:lineRule="auto"/>
              <w:ind w:left="142" w:firstLine="0"/>
              <w:rPr>
                <w:rFonts w:ascii="Times New Roman" w:hAnsi="Times New Roman" w:cs="Times New Roman"/>
                <w:sz w:val="24"/>
                <w:szCs w:val="24"/>
              </w:rPr>
            </w:pPr>
            <w:r w:rsidRPr="00DE7B13">
              <w:rPr>
                <w:rFonts w:ascii="Times New Roman" w:hAnsi="Times New Roman" w:cs="Times New Roman"/>
                <w:b/>
                <w:i/>
                <w:sz w:val="24"/>
                <w:szCs w:val="24"/>
              </w:rPr>
              <w:t>Уровень постоянного взаимодействия</w:t>
            </w:r>
            <w:r w:rsidRPr="00DE7B13">
              <w:rPr>
                <w:rFonts w:ascii="Times New Roman" w:hAnsi="Times New Roman" w:cs="Times New Roman"/>
                <w:sz w:val="24"/>
                <w:szCs w:val="24"/>
              </w:rPr>
              <w:t xml:space="preserve"> на основе общих интересов, избирательных симпатий</w:t>
            </w:r>
          </w:p>
        </w:tc>
      </w:tr>
    </w:tbl>
    <w:p w:rsidR="004D0867" w:rsidRPr="003B1072" w:rsidRDefault="004D0867" w:rsidP="004D0867">
      <w:pPr>
        <w:pStyle w:val="ConsPlusNormal"/>
        <w:ind w:firstLine="284"/>
        <w:jc w:val="center"/>
        <w:rPr>
          <w:b/>
        </w:rPr>
      </w:pPr>
      <w:r w:rsidRPr="003E48A0">
        <w:rPr>
          <w:b/>
          <w:noProof/>
        </w:rPr>
        <w:drawing>
          <wp:inline distT="0" distB="0" distL="0" distR="0">
            <wp:extent cx="6251944" cy="2671430"/>
            <wp:effectExtent l="0" t="76200" r="0" b="148590"/>
            <wp:docPr id="3" name="Схема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0" r:lo="rId31" r:qs="rId32" r:cs="rId33"/>
              </a:graphicData>
            </a:graphic>
          </wp:inline>
        </w:drawing>
      </w:r>
    </w:p>
    <w:p w:rsidR="004D0867" w:rsidRDefault="004D0867" w:rsidP="004D0867">
      <w:pPr>
        <w:jc w:val="center"/>
        <w:rPr>
          <w:b/>
        </w:rPr>
      </w:pPr>
    </w:p>
    <w:p w:rsidR="004D0867" w:rsidRPr="00464C94" w:rsidRDefault="004D0867" w:rsidP="004D0867">
      <w:pPr>
        <w:jc w:val="center"/>
        <w:rPr>
          <w:b/>
        </w:rPr>
      </w:pPr>
      <w:r w:rsidRPr="00464C94">
        <w:rPr>
          <w:b/>
        </w:rPr>
        <w:t>МЕТОД РУКОВОДСТВА СЮЖЕТНО - РОЛЕВОЙ ИГРОЙ</w:t>
      </w:r>
    </w:p>
    <w:p w:rsidR="004D0867" w:rsidRDefault="004D0867" w:rsidP="00E36894">
      <w:pPr>
        <w:pStyle w:val="ConsPlusNormal"/>
        <w:jc w:val="center"/>
        <w:rPr>
          <w:rFonts w:ascii="Times New Roman" w:hAnsi="Times New Roman" w:cs="Times New Roman"/>
          <w:i/>
          <w:sz w:val="24"/>
          <w:szCs w:val="24"/>
        </w:rPr>
      </w:pPr>
      <w:r w:rsidRPr="002C5BDE">
        <w:rPr>
          <w:rFonts w:ascii="Times New Roman" w:hAnsi="Times New Roman" w:cs="Times New Roman"/>
          <w:i/>
          <w:sz w:val="24"/>
          <w:szCs w:val="24"/>
        </w:rPr>
        <w:t>(Н.</w:t>
      </w:r>
      <w:r>
        <w:rPr>
          <w:rFonts w:ascii="Times New Roman" w:hAnsi="Times New Roman" w:cs="Times New Roman"/>
          <w:i/>
          <w:sz w:val="24"/>
          <w:szCs w:val="24"/>
        </w:rPr>
        <w:t xml:space="preserve"> </w:t>
      </w:r>
      <w:r w:rsidRPr="002C5BDE">
        <w:rPr>
          <w:rFonts w:ascii="Times New Roman" w:hAnsi="Times New Roman" w:cs="Times New Roman"/>
          <w:i/>
          <w:sz w:val="24"/>
          <w:szCs w:val="24"/>
        </w:rPr>
        <w:t>Я.</w:t>
      </w:r>
      <w:r>
        <w:rPr>
          <w:rFonts w:ascii="Times New Roman" w:hAnsi="Times New Roman" w:cs="Times New Roman"/>
          <w:i/>
          <w:sz w:val="24"/>
          <w:szCs w:val="24"/>
        </w:rPr>
        <w:t xml:space="preserve"> </w:t>
      </w:r>
      <w:r w:rsidRPr="002C5BDE">
        <w:rPr>
          <w:rFonts w:ascii="Times New Roman" w:hAnsi="Times New Roman" w:cs="Times New Roman"/>
          <w:i/>
          <w:sz w:val="24"/>
          <w:szCs w:val="24"/>
        </w:rPr>
        <w:t>Михайленко и Н.А.Коротковой)</w:t>
      </w:r>
    </w:p>
    <w:p w:rsidR="004D0867" w:rsidRPr="002C5BDE" w:rsidRDefault="006E5C25" w:rsidP="004D0867">
      <w:pPr>
        <w:pStyle w:val="ConsPlusNormal"/>
        <w:jc w:val="center"/>
        <w:rPr>
          <w:rFonts w:ascii="Times New Roman" w:hAnsi="Times New Roman" w:cs="Times New Roman"/>
          <w:i/>
          <w:sz w:val="24"/>
          <w:szCs w:val="24"/>
        </w:rPr>
      </w:pPr>
      <w:r>
        <w:rPr>
          <w:b/>
          <w:noProof/>
        </w:rPr>
        <mc:AlternateContent>
          <mc:Choice Requires="wpg">
            <w:drawing>
              <wp:anchor distT="0" distB="0" distL="114300" distR="114300" simplePos="0" relativeHeight="251638272" behindDoc="0" locked="0" layoutInCell="1" allowOverlap="1">
                <wp:simplePos x="0" y="0"/>
                <wp:positionH relativeFrom="column">
                  <wp:posOffset>-102870</wp:posOffset>
                </wp:positionH>
                <wp:positionV relativeFrom="paragraph">
                  <wp:posOffset>81915</wp:posOffset>
                </wp:positionV>
                <wp:extent cx="6346825" cy="1920875"/>
                <wp:effectExtent l="6985" t="26035" r="85090" b="34290"/>
                <wp:wrapNone/>
                <wp:docPr id="910" name="Group 2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46825" cy="1920875"/>
                          <a:chOff x="915" y="6800"/>
                          <a:chExt cx="10365" cy="3025"/>
                        </a:xfrm>
                      </wpg:grpSpPr>
                      <wps:wsp>
                        <wps:cNvPr id="911" name="AutoShape 270"/>
                        <wps:cNvSpPr>
                          <a:spLocks noChangeArrowheads="1"/>
                        </wps:cNvSpPr>
                        <wps:spPr bwMode="auto">
                          <a:xfrm>
                            <a:off x="915" y="6800"/>
                            <a:ext cx="2565" cy="3025"/>
                          </a:xfrm>
                          <a:prstGeom prst="rightArrowCallout">
                            <a:avLst>
                              <a:gd name="adj1" fmla="val 29483"/>
                              <a:gd name="adj2" fmla="val 29483"/>
                              <a:gd name="adj3" fmla="val 16667"/>
                              <a:gd name="adj4" fmla="val 66667"/>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rsidR="00752B60" w:rsidRPr="00ED645E" w:rsidRDefault="00752B60" w:rsidP="004D0867">
                              <w:pPr>
                                <w:rPr>
                                  <w:sz w:val="22"/>
                                  <w:szCs w:val="22"/>
                                </w:rPr>
                              </w:pPr>
                              <w:r w:rsidRPr="00ED645E">
                                <w:rPr>
                                  <w:b/>
                                  <w:sz w:val="22"/>
                                  <w:szCs w:val="22"/>
                                </w:rPr>
                                <w:t xml:space="preserve">ПЕРВЫЙ ПРИНЦИП. </w:t>
                              </w:r>
                              <w:r w:rsidRPr="00ED645E">
                                <w:rPr>
                                  <w:sz w:val="22"/>
                                  <w:szCs w:val="22"/>
                                </w:rPr>
                                <w:t>Для того, чтобы дети овладели игровыми умениями, педагог должен играть</w:t>
                              </w:r>
                              <w:r w:rsidRPr="002C5BDE">
                                <w:t xml:space="preserve"> </w:t>
                              </w:r>
                              <w:r w:rsidRPr="00ED645E">
                                <w:rPr>
                                  <w:sz w:val="22"/>
                                  <w:szCs w:val="22"/>
                                </w:rPr>
                                <w:t>вместе с ними</w:t>
                              </w:r>
                            </w:p>
                            <w:p w:rsidR="00752B60" w:rsidRDefault="00752B60" w:rsidP="004D0867"/>
                          </w:txbxContent>
                        </wps:txbx>
                        <wps:bodyPr rot="0" vert="horz" wrap="square" lIns="91440" tIns="45720" rIns="91440" bIns="45720" anchor="t" anchorCtr="0" upright="1">
                          <a:noAutofit/>
                        </wps:bodyPr>
                      </wps:wsp>
                      <wps:wsp>
                        <wps:cNvPr id="912" name="AutoShape 271"/>
                        <wps:cNvSpPr>
                          <a:spLocks noChangeArrowheads="1"/>
                        </wps:cNvSpPr>
                        <wps:spPr bwMode="auto">
                          <a:xfrm>
                            <a:off x="3480" y="6800"/>
                            <a:ext cx="3810" cy="3025"/>
                          </a:xfrm>
                          <a:prstGeom prst="rightArrowCallout">
                            <a:avLst>
                              <a:gd name="adj1" fmla="val 25000"/>
                              <a:gd name="adj2" fmla="val 25000"/>
                              <a:gd name="adj3" fmla="val 20992"/>
                              <a:gd name="adj4" fmla="val 66667"/>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rsidR="00752B60" w:rsidRPr="00ED645E" w:rsidRDefault="00752B60" w:rsidP="004D0867">
                              <w:pPr>
                                <w:jc w:val="center"/>
                                <w:rPr>
                                  <w:b/>
                                  <w:sz w:val="22"/>
                                  <w:szCs w:val="22"/>
                                </w:rPr>
                              </w:pPr>
                              <w:r w:rsidRPr="00ED645E">
                                <w:rPr>
                                  <w:b/>
                                  <w:sz w:val="22"/>
                                  <w:szCs w:val="22"/>
                                </w:rPr>
                                <w:t xml:space="preserve">ВТОРОЙ ПРИНЦИП.  </w:t>
                              </w:r>
                            </w:p>
                            <w:p w:rsidR="00752B60" w:rsidRPr="00ED645E" w:rsidRDefault="00752B60" w:rsidP="004D0867">
                              <w:pPr>
                                <w:jc w:val="center"/>
                                <w:rPr>
                                  <w:sz w:val="22"/>
                                  <w:szCs w:val="22"/>
                                </w:rPr>
                              </w:pPr>
                              <w:r w:rsidRPr="00ED645E">
                                <w:rPr>
                                  <w:sz w:val="22"/>
                                  <w:szCs w:val="22"/>
                                </w:rPr>
                                <w:t>На каждом возраст ном этапе игра развёртывается особым образом, так, чтобы детьми «открывался» и усваивался новый, более сложный способ построения игры</w:t>
                              </w:r>
                            </w:p>
                            <w:p w:rsidR="00752B60" w:rsidRPr="00ED645E" w:rsidRDefault="00752B60" w:rsidP="004D0867">
                              <w:pPr>
                                <w:pStyle w:val="ConsPlusNormal"/>
                                <w:ind w:firstLine="0"/>
                                <w:jc w:val="both"/>
                                <w:rPr>
                                  <w:rFonts w:ascii="Times New Roman" w:hAnsi="Times New Roman" w:cs="Times New Roman"/>
                                  <w:b/>
                                  <w:sz w:val="22"/>
                                  <w:szCs w:val="22"/>
                                </w:rPr>
                              </w:pPr>
                            </w:p>
                            <w:p w:rsidR="00752B60" w:rsidRDefault="00752B60" w:rsidP="004D0867"/>
                          </w:txbxContent>
                        </wps:txbx>
                        <wps:bodyPr rot="0" vert="horz" wrap="square" lIns="91440" tIns="45720" rIns="91440" bIns="45720" anchor="t" anchorCtr="0" upright="1">
                          <a:noAutofit/>
                        </wps:bodyPr>
                      </wps:wsp>
                      <wps:wsp>
                        <wps:cNvPr id="913" name="AutoShape 272"/>
                        <wps:cNvSpPr>
                          <a:spLocks noChangeArrowheads="1"/>
                        </wps:cNvSpPr>
                        <wps:spPr bwMode="auto">
                          <a:xfrm>
                            <a:off x="7290" y="6890"/>
                            <a:ext cx="3990" cy="2935"/>
                          </a:xfrm>
                          <a:prstGeom prst="rightArrowCallout">
                            <a:avLst>
                              <a:gd name="adj1" fmla="val 25000"/>
                              <a:gd name="adj2" fmla="val 25000"/>
                              <a:gd name="adj3" fmla="val 22658"/>
                              <a:gd name="adj4" fmla="val 66667"/>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107763" dir="18900000" algn="ctr" rotWithShape="0">
                              <a:schemeClr val="accent2">
                                <a:lumMod val="50000"/>
                                <a:lumOff val="0"/>
                                <a:alpha val="50000"/>
                              </a:schemeClr>
                            </a:outerShdw>
                          </a:effectLst>
                        </wps:spPr>
                        <wps:txbx>
                          <w:txbxContent>
                            <w:p w:rsidR="00752B60" w:rsidRPr="00ED645E" w:rsidRDefault="00752B60" w:rsidP="004D0867">
                              <w:pPr>
                                <w:pStyle w:val="ConsPlusNormal"/>
                                <w:ind w:firstLine="0"/>
                                <w:jc w:val="both"/>
                                <w:rPr>
                                  <w:rFonts w:ascii="Times New Roman" w:hAnsi="Times New Roman" w:cs="Times New Roman"/>
                                  <w:sz w:val="22"/>
                                  <w:szCs w:val="22"/>
                                </w:rPr>
                              </w:pPr>
                              <w:r>
                                <w:rPr>
                                  <w:rFonts w:ascii="Times New Roman" w:hAnsi="Times New Roman" w:cs="Times New Roman"/>
                                  <w:b/>
                                  <w:sz w:val="24"/>
                                  <w:szCs w:val="24"/>
                                </w:rPr>
                                <w:t xml:space="preserve">ТРЕТИЙ ПРИНЦИП. </w:t>
                              </w:r>
                              <w:r w:rsidRPr="00ED645E">
                                <w:rPr>
                                  <w:rFonts w:ascii="Times New Roman" w:hAnsi="Times New Roman" w:cs="Times New Roman"/>
                                  <w:sz w:val="22"/>
                                  <w:szCs w:val="22"/>
                                </w:rPr>
                                <w:t>На каждом возрастном этапе при формировании игровых умений необходимо ориентировать детей, как на осуществление игрового действия, так и на пояснение его смысла партнёрам</w:t>
                              </w:r>
                            </w:p>
                            <w:p w:rsidR="00752B60" w:rsidRDefault="00752B60" w:rsidP="004D0867"/>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69" o:spid="_x0000_s1275" style="position:absolute;left:0;text-align:left;margin-left:-8.1pt;margin-top:6.45pt;width:499.75pt;height:151.25pt;z-index:251638272" coordorigin="915,6800" coordsize="10365,3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">
                <v:shape id="AutoShape 270" o:spid="_x0000_s1276" type="#_x0000_t78" style="position:absolute;left:915;top:6800;width:2565;height:30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" fillcolor="#f4b083 [1941]" strokecolor="#f4b083 [1941]" strokeweight="1pt">
                  <v:fill color2="#fbe4d5 [661]" angle="135" focus="50%" type="gradient"/>
                  <v:shadow on="t" color="#823b0b [1605]" opacity=".5" offset="1pt"/>
                  <v:textbox>
                    <w:txbxContent>
                      <w:p w:rsidR="00752B60" w:rsidRPr="00ED645E" w:rsidRDefault="00752B60" w:rsidP="004D0867">
                        <w:pPr>
                          <w:rPr>
                            <w:sz w:val="22"/>
                            <w:szCs w:val="22"/>
                          </w:rPr>
                        </w:pPr>
                        <w:r w:rsidRPr="00ED645E">
                          <w:rPr>
                            <w:b/>
                            <w:sz w:val="22"/>
                            <w:szCs w:val="22"/>
                          </w:rPr>
                          <w:t xml:space="preserve">ПЕРВЫЙ ПРИНЦИП. </w:t>
                        </w:r>
                        <w:r w:rsidRPr="00ED645E">
                          <w:rPr>
                            <w:sz w:val="22"/>
                            <w:szCs w:val="22"/>
                          </w:rPr>
                          <w:t>Для того, чтобы дети овладели игровыми умениями, педагог должен играть</w:t>
                        </w:r>
                        <w:r w:rsidRPr="002C5BDE">
                          <w:t xml:space="preserve"> </w:t>
                        </w:r>
                        <w:r w:rsidRPr="00ED645E">
                          <w:rPr>
                            <w:sz w:val="22"/>
                            <w:szCs w:val="22"/>
                          </w:rPr>
                          <w:t>вместе с ними</w:t>
                        </w:r>
                      </w:p>
                      <w:p w:rsidR="00752B60" w:rsidRDefault="00752B60" w:rsidP="004D0867"/>
                    </w:txbxContent>
                  </v:textbox>
                </v:shape>
                <v:shape id="AutoShape 271" o:spid="_x0000_s1277" type="#_x0000_t78" style="position:absolute;left:3480;top:6800;width:3810;height:30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" fillcolor="#f4b083 [1941]" strokecolor="#f4b083 [1941]" strokeweight="1pt">
                  <v:fill color2="#fbe4d5 [661]" angle="135" focus="50%" type="gradient"/>
                  <v:shadow on="t" color="#823b0b [1605]" opacity=".5" offset="1pt"/>
                  <v:textbox>
                    <w:txbxContent>
                      <w:p w:rsidR="00752B60" w:rsidRPr="00ED645E" w:rsidRDefault="00752B60" w:rsidP="004D0867">
                        <w:pPr>
                          <w:jc w:val="center"/>
                          <w:rPr>
                            <w:b/>
                            <w:sz w:val="22"/>
                            <w:szCs w:val="22"/>
                          </w:rPr>
                        </w:pPr>
                        <w:r w:rsidRPr="00ED645E">
                          <w:rPr>
                            <w:b/>
                            <w:sz w:val="22"/>
                            <w:szCs w:val="22"/>
                          </w:rPr>
                          <w:t xml:space="preserve">ВТОРОЙ ПРИНЦИП.  </w:t>
                        </w:r>
                      </w:p>
                      <w:p w:rsidR="00752B60" w:rsidRPr="00ED645E" w:rsidRDefault="00752B60" w:rsidP="004D0867">
                        <w:pPr>
                          <w:jc w:val="center"/>
                          <w:rPr>
                            <w:sz w:val="22"/>
                            <w:szCs w:val="22"/>
                          </w:rPr>
                        </w:pPr>
                        <w:r w:rsidRPr="00ED645E">
                          <w:rPr>
                            <w:sz w:val="22"/>
                            <w:szCs w:val="22"/>
                          </w:rPr>
                          <w:t>На каждом возраст ном этапе игра развёртывается особым образом, так, чтобы детьми «открывался» и усваивался новый, более сложный способ построения игры</w:t>
                        </w:r>
                      </w:p>
                      <w:p w:rsidR="00752B60" w:rsidRPr="00ED645E" w:rsidRDefault="00752B60" w:rsidP="004D0867">
                        <w:pPr>
                          <w:pStyle w:val="ConsPlusNormal"/>
                          <w:ind w:firstLine="0"/>
                          <w:jc w:val="both"/>
                          <w:rPr>
                            <w:rFonts w:ascii="Times New Roman" w:hAnsi="Times New Roman" w:cs="Times New Roman"/>
                            <w:b/>
                            <w:sz w:val="22"/>
                            <w:szCs w:val="22"/>
                          </w:rPr>
                        </w:pPr>
                      </w:p>
                      <w:p w:rsidR="00752B60" w:rsidRDefault="00752B60" w:rsidP="004D0867"/>
                    </w:txbxContent>
                  </v:textbox>
                </v:shape>
                <v:shape id="AutoShape 272" o:spid="_x0000_s1278" type="#_x0000_t78" style="position:absolute;left:7290;top:6890;width:3990;height:29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" fillcolor="#f4b083 [1941]" strokecolor="#f4b083 [1941]" strokeweight="1pt">
                  <v:fill color2="#fbe4d5 [661]" angle="135" focus="50%" type="gradient"/>
                  <v:shadow on="t" color="#823b0b [1605]" opacity=".5" offset="6pt,-6pt"/>
                  <v:textbox>
                    <w:txbxContent>
                      <w:p w:rsidR="00752B60" w:rsidRPr="00ED645E" w:rsidRDefault="00752B60" w:rsidP="004D0867">
                        <w:pPr>
                          <w:pStyle w:val="ConsPlusNormal"/>
                          <w:ind w:firstLine="0"/>
                          <w:jc w:val="both"/>
                          <w:rPr>
                            <w:rFonts w:ascii="Times New Roman" w:hAnsi="Times New Roman" w:cs="Times New Roman"/>
                            <w:sz w:val="22"/>
                            <w:szCs w:val="22"/>
                          </w:rPr>
                        </w:pPr>
                        <w:r>
                          <w:rPr>
                            <w:rFonts w:ascii="Times New Roman" w:hAnsi="Times New Roman" w:cs="Times New Roman"/>
                            <w:b/>
                            <w:sz w:val="24"/>
                            <w:szCs w:val="24"/>
                          </w:rPr>
                          <w:t xml:space="preserve">ТРЕТИЙ ПРИНЦИП. </w:t>
                        </w:r>
                        <w:r w:rsidRPr="00ED645E">
                          <w:rPr>
                            <w:rFonts w:ascii="Times New Roman" w:hAnsi="Times New Roman" w:cs="Times New Roman"/>
                            <w:sz w:val="22"/>
                            <w:szCs w:val="22"/>
                          </w:rPr>
                          <w:t>На каждом возрастном этапе при формировании игровых умений необходимо ориентировать детей, как на осуществление игрового действия, так и на пояснение его смысла партнёрам</w:t>
                        </w:r>
                      </w:p>
                      <w:p w:rsidR="00752B60" w:rsidRDefault="00752B60" w:rsidP="004D0867"/>
                    </w:txbxContent>
                  </v:textbox>
                </v:shape>
              </v:group>
            </w:pict>
          </mc:Fallback>
        </mc:AlternateContent>
      </w:r>
    </w:p>
    <w:p w:rsidR="004D0867" w:rsidRDefault="004D0867" w:rsidP="004D0867">
      <w:pPr>
        <w:pStyle w:val="a6"/>
        <w:spacing w:before="0" w:beforeAutospacing="0" w:after="0" w:afterAutospacing="0"/>
        <w:ind w:firstLine="708"/>
        <w:jc w:val="both"/>
        <w:rPr>
          <w:u w:val="single"/>
        </w:rPr>
      </w:pPr>
    </w:p>
    <w:p w:rsidR="004D0867" w:rsidRDefault="004D0867" w:rsidP="004D0867">
      <w:pPr>
        <w:pStyle w:val="a6"/>
        <w:spacing w:before="0" w:beforeAutospacing="0" w:after="0" w:afterAutospacing="0"/>
        <w:ind w:firstLine="708"/>
        <w:jc w:val="both"/>
        <w:rPr>
          <w:u w:val="single"/>
        </w:rPr>
      </w:pPr>
    </w:p>
    <w:p w:rsidR="004D0867" w:rsidRDefault="004D0867" w:rsidP="004D0867">
      <w:pPr>
        <w:pStyle w:val="a6"/>
        <w:spacing w:before="0" w:beforeAutospacing="0" w:after="0" w:afterAutospacing="0"/>
        <w:ind w:firstLine="708"/>
        <w:jc w:val="both"/>
        <w:rPr>
          <w:u w:val="single"/>
        </w:rPr>
      </w:pPr>
    </w:p>
    <w:p w:rsidR="004D0867" w:rsidRDefault="004D0867" w:rsidP="004D0867">
      <w:pPr>
        <w:pStyle w:val="a6"/>
        <w:spacing w:before="0" w:beforeAutospacing="0" w:after="0" w:afterAutospacing="0"/>
        <w:ind w:firstLine="708"/>
        <w:jc w:val="both"/>
        <w:rPr>
          <w:u w:val="single"/>
        </w:rPr>
      </w:pPr>
    </w:p>
    <w:p w:rsidR="004D0867" w:rsidRDefault="004D0867" w:rsidP="004D0867">
      <w:pPr>
        <w:pStyle w:val="a6"/>
        <w:spacing w:before="0" w:beforeAutospacing="0" w:after="0" w:afterAutospacing="0"/>
        <w:ind w:firstLine="708"/>
        <w:jc w:val="both"/>
        <w:rPr>
          <w:u w:val="single"/>
        </w:rPr>
      </w:pPr>
    </w:p>
    <w:p w:rsidR="004D0867" w:rsidRDefault="004D0867" w:rsidP="004D0867">
      <w:pPr>
        <w:pStyle w:val="a6"/>
        <w:spacing w:before="0" w:beforeAutospacing="0" w:after="0" w:afterAutospacing="0"/>
        <w:ind w:firstLine="708"/>
        <w:jc w:val="both"/>
        <w:rPr>
          <w:u w:val="single"/>
        </w:rPr>
      </w:pPr>
    </w:p>
    <w:p w:rsidR="00E72A8E" w:rsidRDefault="00E72A8E" w:rsidP="00E36894">
      <w:pPr>
        <w:spacing w:after="200" w:line="276" w:lineRule="auto"/>
        <w:jc w:val="center"/>
        <w:rPr>
          <w:b/>
        </w:rPr>
      </w:pPr>
    </w:p>
    <w:p w:rsidR="006576D4" w:rsidRDefault="006576D4" w:rsidP="00E36894">
      <w:pPr>
        <w:spacing w:after="200" w:line="276" w:lineRule="auto"/>
        <w:jc w:val="center"/>
        <w:rPr>
          <w:b/>
        </w:rPr>
      </w:pPr>
    </w:p>
    <w:p w:rsidR="006576D4" w:rsidRDefault="006576D4" w:rsidP="00E36894">
      <w:pPr>
        <w:spacing w:after="200" w:line="276" w:lineRule="auto"/>
        <w:jc w:val="center"/>
        <w:rPr>
          <w:b/>
        </w:rPr>
      </w:pPr>
    </w:p>
    <w:p w:rsidR="004D0867" w:rsidRPr="00D67F8B" w:rsidRDefault="004D0867" w:rsidP="00D67F8B">
      <w:pPr>
        <w:spacing w:after="200" w:line="276" w:lineRule="auto"/>
        <w:jc w:val="center"/>
        <w:rPr>
          <w:b/>
        </w:rPr>
      </w:pPr>
      <w:r w:rsidRPr="00464C94">
        <w:rPr>
          <w:b/>
        </w:rPr>
        <w:lastRenderedPageBreak/>
        <w:t>РАЗВИТИЕ ИГРОВОЙ ДЕЯТЕЛЬН</w:t>
      </w:r>
      <w:r w:rsidR="00E36894">
        <w:rPr>
          <w:b/>
        </w:rPr>
        <w:t xml:space="preserve">ОСТИ  </w:t>
      </w:r>
      <w:r w:rsidR="00E36894" w:rsidRPr="00464C94">
        <w:rPr>
          <w:b/>
        </w:rPr>
        <w:t>ДЕТЕЙ  ДОШКОЛЬНОГО ВОЗРАСТА</w:t>
      </w:r>
      <w:r w:rsidR="00E36894" w:rsidRPr="001B51AE">
        <w:rPr>
          <w:b/>
          <w:noProof/>
          <w:color w:val="FF0000"/>
        </w:rPr>
        <w:t xml:space="preserve"> </w:t>
      </w:r>
      <w:r w:rsidR="00E36894" w:rsidRPr="001B51AE">
        <w:rPr>
          <w:b/>
          <w:noProof/>
          <w:color w:val="FF0000"/>
        </w:rPr>
        <w:drawing>
          <wp:inline distT="0" distB="0" distL="0" distR="0">
            <wp:extent cx="6156325" cy="3004139"/>
            <wp:effectExtent l="57150" t="57150" r="53975" b="25400"/>
            <wp:docPr id="13" name="Схема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5" r:lo="rId36" r:qs="rId37" r:cs="rId38"/>
              </a:graphicData>
            </a:graphic>
          </wp:inline>
        </w:drawing>
      </w:r>
      <w:r w:rsidRPr="00464C94">
        <w:rPr>
          <w:b/>
        </w:rPr>
        <w:t xml:space="preserve"> </w:t>
      </w:r>
    </w:p>
    <w:p w:rsidR="007D09BF" w:rsidRDefault="00822E44" w:rsidP="00570DD7">
      <w:pPr>
        <w:pStyle w:val="ConsPlusNormal"/>
        <w:ind w:firstLine="0"/>
        <w:jc w:val="center"/>
        <w:rPr>
          <w:rFonts w:ascii="Times New Roman" w:hAnsi="Times New Roman" w:cs="Times New Roman"/>
          <w:b/>
          <w:bCs/>
          <w:sz w:val="24"/>
          <w:szCs w:val="24"/>
        </w:rPr>
      </w:pPr>
      <w:r w:rsidRPr="00BA6350">
        <w:rPr>
          <w:rFonts w:ascii="Times New Roman" w:hAnsi="Times New Roman" w:cs="Times New Roman"/>
          <w:bCs/>
          <w:noProof/>
          <w:sz w:val="24"/>
          <w:szCs w:val="24"/>
        </w:rPr>
        <w:drawing>
          <wp:inline distT="0" distB="0" distL="0" distR="0">
            <wp:extent cx="5372100" cy="3800475"/>
            <wp:effectExtent l="0" t="0" r="0" b="9525"/>
            <wp:docPr id="10" name="Схема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0" r:lo="rId41" r:qs="rId42" r:cs="rId43"/>
              </a:graphicData>
            </a:graphic>
          </wp:inline>
        </w:drawing>
      </w:r>
    </w:p>
    <w:p w:rsidR="007D09BF" w:rsidRDefault="007D09BF" w:rsidP="00525328">
      <w:pPr>
        <w:pStyle w:val="ConsPlusNormal"/>
        <w:ind w:firstLine="0"/>
        <w:jc w:val="center"/>
        <w:rPr>
          <w:rFonts w:ascii="Times New Roman" w:hAnsi="Times New Roman" w:cs="Times New Roman"/>
          <w:b/>
          <w:bCs/>
          <w:sz w:val="24"/>
          <w:szCs w:val="24"/>
        </w:rPr>
      </w:pPr>
    </w:p>
    <w:p w:rsidR="00BD6E89" w:rsidRDefault="00BD6E89" w:rsidP="00525328">
      <w:pPr>
        <w:pStyle w:val="ConsPlusNormal"/>
        <w:ind w:firstLine="0"/>
        <w:jc w:val="center"/>
        <w:rPr>
          <w:rFonts w:ascii="Times New Roman" w:hAnsi="Times New Roman" w:cs="Times New Roman"/>
          <w:b/>
          <w:bCs/>
          <w:sz w:val="24"/>
          <w:szCs w:val="24"/>
        </w:rPr>
      </w:pPr>
    </w:p>
    <w:p w:rsidR="00BD6E89" w:rsidRDefault="00BD6E89" w:rsidP="00525328">
      <w:pPr>
        <w:pStyle w:val="ConsPlusNormal"/>
        <w:ind w:firstLine="0"/>
        <w:jc w:val="center"/>
        <w:rPr>
          <w:rFonts w:ascii="Times New Roman" w:hAnsi="Times New Roman" w:cs="Times New Roman"/>
          <w:b/>
          <w:bCs/>
          <w:sz w:val="24"/>
          <w:szCs w:val="24"/>
        </w:rPr>
      </w:pPr>
    </w:p>
    <w:p w:rsidR="00BD6E89" w:rsidRDefault="00BD6E89" w:rsidP="00525328">
      <w:pPr>
        <w:pStyle w:val="ConsPlusNormal"/>
        <w:ind w:firstLine="0"/>
        <w:jc w:val="center"/>
        <w:rPr>
          <w:rFonts w:ascii="Times New Roman" w:hAnsi="Times New Roman" w:cs="Times New Roman"/>
          <w:b/>
          <w:bCs/>
          <w:sz w:val="24"/>
          <w:szCs w:val="24"/>
        </w:rPr>
      </w:pPr>
    </w:p>
    <w:p w:rsidR="00BD6E89" w:rsidRDefault="00BD6E89" w:rsidP="00525328">
      <w:pPr>
        <w:pStyle w:val="ConsPlusNormal"/>
        <w:ind w:firstLine="0"/>
        <w:jc w:val="center"/>
        <w:rPr>
          <w:rFonts w:ascii="Times New Roman" w:hAnsi="Times New Roman" w:cs="Times New Roman"/>
          <w:b/>
          <w:bCs/>
          <w:sz w:val="24"/>
          <w:szCs w:val="24"/>
        </w:rPr>
      </w:pPr>
    </w:p>
    <w:p w:rsidR="00BD6E89" w:rsidRDefault="00BD6E89" w:rsidP="00525328">
      <w:pPr>
        <w:pStyle w:val="ConsPlusNormal"/>
        <w:ind w:firstLine="0"/>
        <w:jc w:val="center"/>
        <w:rPr>
          <w:rFonts w:ascii="Times New Roman" w:hAnsi="Times New Roman" w:cs="Times New Roman"/>
          <w:b/>
          <w:bCs/>
          <w:sz w:val="24"/>
          <w:szCs w:val="24"/>
        </w:rPr>
      </w:pPr>
    </w:p>
    <w:p w:rsidR="00707F82" w:rsidRDefault="00707F82" w:rsidP="00525328">
      <w:pPr>
        <w:pStyle w:val="ConsPlusNormal"/>
        <w:ind w:firstLine="0"/>
        <w:jc w:val="center"/>
        <w:rPr>
          <w:rFonts w:ascii="Times New Roman" w:hAnsi="Times New Roman" w:cs="Times New Roman"/>
          <w:b/>
          <w:bCs/>
          <w:sz w:val="24"/>
          <w:szCs w:val="24"/>
        </w:rPr>
      </w:pPr>
    </w:p>
    <w:p w:rsidR="00BD6E89" w:rsidRDefault="00BD6E89" w:rsidP="00525328">
      <w:pPr>
        <w:pStyle w:val="ConsPlusNormal"/>
        <w:ind w:firstLine="0"/>
        <w:jc w:val="center"/>
        <w:rPr>
          <w:rFonts w:ascii="Times New Roman" w:hAnsi="Times New Roman" w:cs="Times New Roman"/>
          <w:b/>
          <w:bCs/>
          <w:sz w:val="24"/>
          <w:szCs w:val="24"/>
        </w:rPr>
      </w:pPr>
    </w:p>
    <w:p w:rsidR="00BD6E89" w:rsidRDefault="00BD6E89" w:rsidP="00525328">
      <w:pPr>
        <w:pStyle w:val="ConsPlusNormal"/>
        <w:ind w:firstLine="0"/>
        <w:jc w:val="center"/>
        <w:rPr>
          <w:rFonts w:ascii="Times New Roman" w:hAnsi="Times New Roman" w:cs="Times New Roman"/>
          <w:b/>
          <w:bCs/>
          <w:sz w:val="24"/>
          <w:szCs w:val="24"/>
        </w:rPr>
      </w:pPr>
    </w:p>
    <w:p w:rsidR="00BD6E89" w:rsidRDefault="00BD6E89" w:rsidP="00525328">
      <w:pPr>
        <w:pStyle w:val="ConsPlusNormal"/>
        <w:ind w:firstLine="0"/>
        <w:jc w:val="center"/>
        <w:rPr>
          <w:rFonts w:ascii="Times New Roman" w:hAnsi="Times New Roman" w:cs="Times New Roman"/>
          <w:b/>
          <w:bCs/>
          <w:sz w:val="24"/>
          <w:szCs w:val="24"/>
        </w:rPr>
      </w:pPr>
    </w:p>
    <w:p w:rsidR="00BD6E89" w:rsidRDefault="00BD6E89" w:rsidP="00525328">
      <w:pPr>
        <w:pStyle w:val="ConsPlusNormal"/>
        <w:ind w:firstLine="0"/>
        <w:jc w:val="center"/>
        <w:rPr>
          <w:rFonts w:ascii="Times New Roman" w:hAnsi="Times New Roman" w:cs="Times New Roman"/>
          <w:b/>
          <w:bCs/>
          <w:sz w:val="24"/>
          <w:szCs w:val="24"/>
        </w:rPr>
      </w:pPr>
    </w:p>
    <w:p w:rsidR="004D0867" w:rsidRDefault="004D0867" w:rsidP="00525328">
      <w:pPr>
        <w:pStyle w:val="ConsPlusNormal"/>
        <w:ind w:firstLine="0"/>
        <w:jc w:val="center"/>
        <w:rPr>
          <w:rFonts w:ascii="Times New Roman" w:hAnsi="Times New Roman" w:cs="Times New Roman"/>
          <w:b/>
          <w:bCs/>
          <w:sz w:val="24"/>
          <w:szCs w:val="24"/>
        </w:rPr>
      </w:pPr>
      <w:r w:rsidRPr="000E6CFE">
        <w:rPr>
          <w:rFonts w:ascii="Times New Roman" w:hAnsi="Times New Roman" w:cs="Times New Roman"/>
          <w:b/>
          <w:bCs/>
          <w:sz w:val="24"/>
          <w:szCs w:val="24"/>
        </w:rPr>
        <w:lastRenderedPageBreak/>
        <w:t>Сюжетная самодеятельная игра как деятельность</w:t>
      </w:r>
      <w:r w:rsidRPr="000E6CFE">
        <w:rPr>
          <w:b/>
          <w:bCs/>
        </w:rPr>
        <w:t xml:space="preserve"> </w:t>
      </w:r>
      <w:r w:rsidRPr="000E6CFE">
        <w:rPr>
          <w:rFonts w:ascii="Times New Roman" w:hAnsi="Times New Roman" w:cs="Times New Roman"/>
          <w:b/>
          <w:bCs/>
          <w:sz w:val="24"/>
          <w:szCs w:val="24"/>
        </w:rPr>
        <w:t>предъявляет к ребенку ряд требований, способствующих формированию психических новообразований:</w:t>
      </w:r>
    </w:p>
    <w:p w:rsidR="004D0867" w:rsidRDefault="006E5C25" w:rsidP="004D0867">
      <w:pPr>
        <w:pStyle w:val="ConsPlusNormal"/>
        <w:jc w:val="both"/>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g">
            <w:drawing>
              <wp:anchor distT="0" distB="0" distL="114300" distR="114300" simplePos="0" relativeHeight="251640320" behindDoc="0" locked="0" layoutInCell="1" allowOverlap="1">
                <wp:simplePos x="0" y="0"/>
                <wp:positionH relativeFrom="column">
                  <wp:posOffset>154305</wp:posOffset>
                </wp:positionH>
                <wp:positionV relativeFrom="paragraph">
                  <wp:posOffset>157480</wp:posOffset>
                </wp:positionV>
                <wp:extent cx="5781675" cy="2886075"/>
                <wp:effectExtent l="6985" t="12700" r="21590" b="25400"/>
                <wp:wrapNone/>
                <wp:docPr id="902" name="Group 2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81675" cy="2886075"/>
                          <a:chOff x="1320" y="1785"/>
                          <a:chExt cx="9105" cy="4545"/>
                        </a:xfrm>
                      </wpg:grpSpPr>
                      <wps:wsp>
                        <wps:cNvPr id="903" name="Rectangle 280"/>
                        <wps:cNvSpPr>
                          <a:spLocks noChangeArrowheads="1"/>
                        </wps:cNvSpPr>
                        <wps:spPr bwMode="auto">
                          <a:xfrm>
                            <a:off x="1320" y="1785"/>
                            <a:ext cx="9030" cy="810"/>
                          </a:xfrm>
                          <a:prstGeom prst="rect">
                            <a:avLst/>
                          </a:prstGeom>
                          <a:gradFill rotWithShape="0">
                            <a:gsLst>
                              <a:gs pos="0">
                                <a:schemeClr val="lt1">
                                  <a:lumMod val="100000"/>
                                  <a:lumOff val="0"/>
                                </a:schemeClr>
                              </a:gs>
                              <a:gs pos="100000">
                                <a:schemeClr val="accent2">
                                  <a:lumMod val="40000"/>
                                  <a:lumOff val="60000"/>
                                </a:schemeClr>
                              </a:gs>
                            </a:gsLst>
                            <a:lin ang="5400000" scaled="1"/>
                          </a:gradFill>
                          <a:ln w="12700">
                            <a:solidFill>
                              <a:schemeClr val="accent2">
                                <a:lumMod val="60000"/>
                                <a:lumOff val="40000"/>
                              </a:schemeClr>
                            </a:solidFill>
                            <a:miter lim="800000"/>
                            <a:headEnd/>
                            <a:tailEnd/>
                          </a:ln>
                          <a:effectLst>
                            <a:outerShdw dist="35921" dir="2700000" algn="ctr" rotWithShape="0">
                              <a:schemeClr val="accent2">
                                <a:lumMod val="50000"/>
                                <a:lumOff val="0"/>
                                <a:alpha val="50000"/>
                              </a:schemeClr>
                            </a:outerShdw>
                          </a:effectLst>
                        </wps:spPr>
                        <wps:txbx>
                          <w:txbxContent>
                            <w:p w:rsidR="00752B60" w:rsidRPr="000E6CFE" w:rsidRDefault="00752B60" w:rsidP="004D0867">
                              <w:pPr>
                                <w:pStyle w:val="ConsPlusNormal"/>
                                <w:ind w:firstLine="0"/>
                                <w:jc w:val="both"/>
                                <w:rPr>
                                  <w:rFonts w:ascii="Times New Roman" w:hAnsi="Times New Roman" w:cs="Times New Roman"/>
                                  <w:sz w:val="24"/>
                                  <w:szCs w:val="24"/>
                                  <w:u w:val="single"/>
                                </w:rPr>
                              </w:pPr>
                              <w:r w:rsidRPr="000E6CFE">
                                <w:rPr>
                                  <w:rFonts w:ascii="Times New Roman" w:hAnsi="Times New Roman" w:cs="Times New Roman"/>
                                  <w:sz w:val="24"/>
                                  <w:szCs w:val="24"/>
                                </w:rPr>
                                <w:t>Действие в</w:t>
                              </w:r>
                              <w:r w:rsidRPr="000E6CFE">
                                <w:t xml:space="preserve"> </w:t>
                              </w:r>
                              <w:r w:rsidRPr="000E6CFE">
                                <w:rPr>
                                  <w:rFonts w:ascii="Times New Roman" w:hAnsi="Times New Roman" w:cs="Times New Roman"/>
                                  <w:sz w:val="24"/>
                                  <w:szCs w:val="24"/>
                                </w:rPr>
                                <w:t xml:space="preserve">воображаемом плане способствует </w:t>
                              </w:r>
                              <w:r w:rsidRPr="000E6CFE">
                                <w:rPr>
                                  <w:rFonts w:ascii="Times New Roman" w:hAnsi="Times New Roman" w:cs="Times New Roman"/>
                                  <w:bCs/>
                                  <w:sz w:val="24"/>
                                  <w:szCs w:val="24"/>
                                </w:rPr>
                                <w:t>развитию символической функции мышления.</w:t>
                              </w:r>
                            </w:p>
                            <w:p w:rsidR="00752B60" w:rsidRDefault="00752B60" w:rsidP="004D0867"/>
                          </w:txbxContent>
                        </wps:txbx>
                        <wps:bodyPr rot="0" vert="horz" wrap="square" lIns="91440" tIns="45720" rIns="91440" bIns="45720" anchor="t" anchorCtr="0" upright="1">
                          <a:noAutofit/>
                        </wps:bodyPr>
                      </wps:wsp>
                      <wps:wsp>
                        <wps:cNvPr id="904" name="Rectangle 281"/>
                        <wps:cNvSpPr>
                          <a:spLocks noChangeArrowheads="1"/>
                        </wps:cNvSpPr>
                        <wps:spPr bwMode="auto">
                          <a:xfrm>
                            <a:off x="1395" y="5385"/>
                            <a:ext cx="9030" cy="945"/>
                          </a:xfrm>
                          <a:prstGeom prst="rect">
                            <a:avLst/>
                          </a:prstGeom>
                          <a:gradFill rotWithShape="0">
                            <a:gsLst>
                              <a:gs pos="0">
                                <a:schemeClr val="lt1">
                                  <a:lumMod val="100000"/>
                                  <a:lumOff val="0"/>
                                </a:schemeClr>
                              </a:gs>
                              <a:gs pos="100000">
                                <a:schemeClr val="accent2">
                                  <a:lumMod val="40000"/>
                                  <a:lumOff val="60000"/>
                                </a:schemeClr>
                              </a:gs>
                            </a:gsLst>
                            <a:lin ang="5400000" scaled="1"/>
                          </a:gradFill>
                          <a:ln w="12700">
                            <a:solidFill>
                              <a:schemeClr val="accent2">
                                <a:lumMod val="60000"/>
                                <a:lumOff val="40000"/>
                              </a:schemeClr>
                            </a:solidFill>
                            <a:miter lim="800000"/>
                            <a:headEnd/>
                            <a:tailEnd/>
                          </a:ln>
                          <a:effectLst>
                            <a:outerShdw dist="35921" dir="2700000" algn="ctr" rotWithShape="0">
                              <a:schemeClr val="accent2">
                                <a:lumMod val="50000"/>
                                <a:lumOff val="0"/>
                                <a:alpha val="50000"/>
                              </a:schemeClr>
                            </a:outerShdw>
                          </a:effectLst>
                        </wps:spPr>
                        <wps:txbx>
                          <w:txbxContent>
                            <w:p w:rsidR="00752B60" w:rsidRPr="000E6CFE" w:rsidRDefault="00752B60" w:rsidP="004D0867">
                              <w:pPr>
                                <w:pStyle w:val="ConsPlusNormal"/>
                                <w:ind w:firstLine="0"/>
                                <w:jc w:val="both"/>
                                <w:rPr>
                                  <w:rFonts w:ascii="Times New Roman" w:hAnsi="Times New Roman" w:cs="Times New Roman"/>
                                  <w:sz w:val="24"/>
                                  <w:szCs w:val="24"/>
                                  <w:u w:val="single"/>
                                </w:rPr>
                              </w:pPr>
                              <w:r w:rsidRPr="000E6CFE">
                                <w:rPr>
                                  <w:rFonts w:ascii="Times New Roman" w:hAnsi="Times New Roman" w:cs="Times New Roman"/>
                                  <w:sz w:val="24"/>
                                  <w:szCs w:val="24"/>
                                </w:rPr>
                                <w:t xml:space="preserve">Необходимость согласовывать игровые действия способствует </w:t>
                              </w:r>
                              <w:r w:rsidRPr="000E6CFE">
                                <w:rPr>
                                  <w:rFonts w:ascii="Times New Roman" w:hAnsi="Times New Roman" w:cs="Times New Roman"/>
                                  <w:bCs/>
                                  <w:sz w:val="24"/>
                                  <w:szCs w:val="24"/>
                                </w:rPr>
                                <w:t>формированию реальных взаимоотношений между играющими</w:t>
                              </w:r>
                              <w:r w:rsidRPr="000E6CFE">
                                <w:rPr>
                                  <w:rFonts w:ascii="Times New Roman" w:hAnsi="Times New Roman" w:cs="Times New Roman"/>
                                  <w:sz w:val="24"/>
                                  <w:szCs w:val="24"/>
                                </w:rPr>
                                <w:t xml:space="preserve"> </w:t>
                              </w:r>
                              <w:r w:rsidRPr="000E6CFE">
                                <w:rPr>
                                  <w:rFonts w:ascii="Times New Roman" w:hAnsi="Times New Roman" w:cs="Times New Roman"/>
                                  <w:bCs/>
                                  <w:sz w:val="24"/>
                                  <w:szCs w:val="24"/>
                                </w:rPr>
                                <w:t>детьми</w:t>
                              </w:r>
                            </w:p>
                            <w:p w:rsidR="00752B60" w:rsidRDefault="00752B60" w:rsidP="004D0867"/>
                          </w:txbxContent>
                        </wps:txbx>
                        <wps:bodyPr rot="0" vert="horz" wrap="square" lIns="91440" tIns="45720" rIns="91440" bIns="45720" anchor="t" anchorCtr="0" upright="1">
                          <a:noAutofit/>
                        </wps:bodyPr>
                      </wps:wsp>
                      <wps:wsp>
                        <wps:cNvPr id="905" name="Rectangle 282"/>
                        <wps:cNvSpPr>
                          <a:spLocks noChangeArrowheads="1"/>
                        </wps:cNvSpPr>
                        <wps:spPr bwMode="auto">
                          <a:xfrm>
                            <a:off x="1320" y="3030"/>
                            <a:ext cx="9030" cy="705"/>
                          </a:xfrm>
                          <a:prstGeom prst="rect">
                            <a:avLst/>
                          </a:prstGeom>
                          <a:gradFill rotWithShape="0">
                            <a:gsLst>
                              <a:gs pos="0">
                                <a:schemeClr val="lt1">
                                  <a:lumMod val="100000"/>
                                  <a:lumOff val="0"/>
                                </a:schemeClr>
                              </a:gs>
                              <a:gs pos="100000">
                                <a:schemeClr val="accent2">
                                  <a:lumMod val="40000"/>
                                  <a:lumOff val="60000"/>
                                </a:schemeClr>
                              </a:gs>
                            </a:gsLst>
                            <a:lin ang="5400000" scaled="1"/>
                          </a:gradFill>
                          <a:ln w="12700">
                            <a:solidFill>
                              <a:schemeClr val="accent2">
                                <a:lumMod val="60000"/>
                                <a:lumOff val="40000"/>
                              </a:schemeClr>
                            </a:solidFill>
                            <a:miter lim="800000"/>
                            <a:headEnd/>
                            <a:tailEnd/>
                          </a:ln>
                          <a:effectLst>
                            <a:outerShdw dist="35921" dir="2700000" algn="ctr" rotWithShape="0">
                              <a:schemeClr val="accent2">
                                <a:lumMod val="50000"/>
                                <a:lumOff val="0"/>
                                <a:alpha val="50000"/>
                              </a:schemeClr>
                            </a:outerShdw>
                          </a:effectLst>
                        </wps:spPr>
                        <wps:txbx>
                          <w:txbxContent>
                            <w:p w:rsidR="00752B60" w:rsidRDefault="00752B60" w:rsidP="004D0867">
                              <w:r w:rsidRPr="000E6CFE">
                                <w:t xml:space="preserve">Наличие воображаемой ситуации способствует </w:t>
                              </w:r>
                              <w:r w:rsidRPr="000E6CFE">
                                <w:rPr>
                                  <w:bCs/>
                                </w:rPr>
                                <w:t>формированию плана представлений</w:t>
                              </w:r>
                            </w:p>
                          </w:txbxContent>
                        </wps:txbx>
                        <wps:bodyPr rot="0" vert="horz" wrap="square" lIns="91440" tIns="45720" rIns="91440" bIns="45720" anchor="t" anchorCtr="0" upright="1">
                          <a:noAutofit/>
                        </wps:bodyPr>
                      </wps:wsp>
                      <wps:wsp>
                        <wps:cNvPr id="906" name="Rectangle 283"/>
                        <wps:cNvSpPr>
                          <a:spLocks noChangeArrowheads="1"/>
                        </wps:cNvSpPr>
                        <wps:spPr bwMode="auto">
                          <a:xfrm>
                            <a:off x="1320" y="4095"/>
                            <a:ext cx="9030" cy="945"/>
                          </a:xfrm>
                          <a:prstGeom prst="rect">
                            <a:avLst/>
                          </a:prstGeom>
                          <a:gradFill rotWithShape="0">
                            <a:gsLst>
                              <a:gs pos="0">
                                <a:schemeClr val="lt1">
                                  <a:lumMod val="100000"/>
                                  <a:lumOff val="0"/>
                                </a:schemeClr>
                              </a:gs>
                              <a:gs pos="100000">
                                <a:schemeClr val="accent2">
                                  <a:lumMod val="40000"/>
                                  <a:lumOff val="60000"/>
                                </a:schemeClr>
                              </a:gs>
                            </a:gsLst>
                            <a:lin ang="5400000" scaled="1"/>
                          </a:gradFill>
                          <a:ln w="12700">
                            <a:solidFill>
                              <a:schemeClr val="accent2">
                                <a:lumMod val="60000"/>
                                <a:lumOff val="40000"/>
                              </a:schemeClr>
                            </a:solidFill>
                            <a:miter lim="800000"/>
                            <a:headEnd/>
                            <a:tailEnd/>
                          </a:ln>
                          <a:effectLst>
                            <a:outerShdw dist="35921" dir="2700000" algn="ctr" rotWithShape="0">
                              <a:schemeClr val="accent2">
                                <a:lumMod val="50000"/>
                                <a:lumOff val="0"/>
                                <a:alpha val="50000"/>
                              </a:schemeClr>
                            </a:outerShdw>
                          </a:effectLst>
                        </wps:spPr>
                        <wps:txbx>
                          <w:txbxContent>
                            <w:p w:rsidR="00752B60" w:rsidRPr="000E6CFE" w:rsidRDefault="00752B60" w:rsidP="004D0867">
                              <w:pPr>
                                <w:pStyle w:val="ConsPlusNormal"/>
                                <w:ind w:firstLine="0"/>
                                <w:jc w:val="both"/>
                                <w:rPr>
                                  <w:rFonts w:ascii="Times New Roman" w:hAnsi="Times New Roman" w:cs="Times New Roman"/>
                                  <w:sz w:val="24"/>
                                  <w:szCs w:val="24"/>
                                  <w:u w:val="single"/>
                                </w:rPr>
                              </w:pPr>
                              <w:r w:rsidRPr="000E6CFE">
                                <w:rPr>
                                  <w:rFonts w:ascii="Times New Roman" w:hAnsi="Times New Roman" w:cs="Times New Roman"/>
                                  <w:sz w:val="24"/>
                                  <w:szCs w:val="24"/>
                                </w:rPr>
                                <w:t xml:space="preserve">Игра направлена на воспроизведение </w:t>
                              </w:r>
                              <w:r w:rsidRPr="000E6CFE">
                                <w:rPr>
                                  <w:rFonts w:ascii="Times New Roman" w:hAnsi="Times New Roman" w:cs="Times New Roman"/>
                                  <w:bCs/>
                                  <w:sz w:val="24"/>
                                  <w:szCs w:val="24"/>
                                </w:rPr>
                                <w:t xml:space="preserve">человеческих взаимоотношений, </w:t>
                              </w:r>
                              <w:r w:rsidRPr="000E6CFE">
                                <w:rPr>
                                  <w:rFonts w:ascii="Times New Roman" w:hAnsi="Times New Roman" w:cs="Times New Roman"/>
                                  <w:sz w:val="24"/>
                                  <w:szCs w:val="24"/>
                                </w:rPr>
                                <w:t xml:space="preserve">следовательно, она способствует формированию у ребенка </w:t>
                              </w:r>
                              <w:r w:rsidRPr="000E6CFE">
                                <w:rPr>
                                  <w:rFonts w:ascii="Times New Roman" w:hAnsi="Times New Roman" w:cs="Times New Roman"/>
                                  <w:bCs/>
                                  <w:sz w:val="24"/>
                                  <w:szCs w:val="24"/>
                                </w:rPr>
                                <w:t>способности определенным образом в них</w:t>
                              </w:r>
                              <w:r w:rsidRPr="000E6CFE">
                                <w:rPr>
                                  <w:rFonts w:ascii="Times New Roman" w:hAnsi="Times New Roman" w:cs="Times New Roman"/>
                                  <w:sz w:val="24"/>
                                  <w:szCs w:val="24"/>
                                  <w:u w:val="single"/>
                                </w:rPr>
                                <w:t xml:space="preserve"> </w:t>
                              </w:r>
                              <w:r w:rsidRPr="000E6CFE">
                                <w:rPr>
                                  <w:rFonts w:ascii="Times New Roman" w:hAnsi="Times New Roman" w:cs="Times New Roman"/>
                                  <w:bCs/>
                                  <w:sz w:val="24"/>
                                  <w:szCs w:val="24"/>
                                </w:rPr>
                                <w:t>ориентироваться.</w:t>
                              </w:r>
                            </w:p>
                            <w:p w:rsidR="00752B60" w:rsidRDefault="00752B60" w:rsidP="004D0867"/>
                          </w:txbxContent>
                        </wps:txbx>
                        <wps:bodyPr rot="0" vert="horz" wrap="square" lIns="91440" tIns="45720" rIns="91440" bIns="45720" anchor="t" anchorCtr="0" upright="1">
                          <a:noAutofit/>
                        </wps:bodyPr>
                      </wps:wsp>
                      <wps:wsp>
                        <wps:cNvPr id="907" name="AutoShape 284"/>
                        <wps:cNvSpPr>
                          <a:spLocks noChangeArrowheads="1"/>
                        </wps:cNvSpPr>
                        <wps:spPr bwMode="auto">
                          <a:xfrm>
                            <a:off x="5070" y="2595"/>
                            <a:ext cx="840" cy="435"/>
                          </a:xfrm>
                          <a:prstGeom prst="downArrow">
                            <a:avLst>
                              <a:gd name="adj1" fmla="val 50000"/>
                              <a:gd name="adj2" fmla="val 25000"/>
                            </a:avLst>
                          </a:prstGeom>
                          <a:gradFill rotWithShape="0">
                            <a:gsLst>
                              <a:gs pos="0">
                                <a:schemeClr val="lt1">
                                  <a:lumMod val="100000"/>
                                  <a:lumOff val="0"/>
                                </a:schemeClr>
                              </a:gs>
                              <a:gs pos="100000">
                                <a:schemeClr val="accent2">
                                  <a:lumMod val="40000"/>
                                  <a:lumOff val="60000"/>
                                </a:schemeClr>
                              </a:gs>
                            </a:gsLst>
                            <a:lin ang="5400000" scaled="1"/>
                          </a:gradFill>
                          <a:ln w="12700">
                            <a:solidFill>
                              <a:schemeClr val="accent2">
                                <a:lumMod val="60000"/>
                                <a:lumOff val="40000"/>
                              </a:schemeClr>
                            </a:solidFill>
                            <a:miter lim="800000"/>
                            <a:headEnd/>
                            <a:tailEnd/>
                          </a:ln>
                          <a:effectLst>
                            <a:outerShdw dist="35921" dir="2700000" algn="ctr" rotWithShape="0">
                              <a:schemeClr val="accent2">
                                <a:lumMod val="50000"/>
                                <a:lumOff val="0"/>
                                <a:alpha val="50000"/>
                              </a:schemeClr>
                            </a:outerShdw>
                          </a:effectLst>
                        </wps:spPr>
                        <wps:bodyPr rot="0" vert="horz" wrap="square" lIns="91440" tIns="45720" rIns="91440" bIns="45720" anchor="t" anchorCtr="0" upright="1">
                          <a:noAutofit/>
                        </wps:bodyPr>
                      </wps:wsp>
                      <wps:wsp>
                        <wps:cNvPr id="908" name="AutoShape 285"/>
                        <wps:cNvSpPr>
                          <a:spLocks noChangeArrowheads="1"/>
                        </wps:cNvSpPr>
                        <wps:spPr bwMode="auto">
                          <a:xfrm>
                            <a:off x="5070" y="3660"/>
                            <a:ext cx="840" cy="435"/>
                          </a:xfrm>
                          <a:prstGeom prst="downArrow">
                            <a:avLst>
                              <a:gd name="adj1" fmla="val 50000"/>
                              <a:gd name="adj2" fmla="val 25000"/>
                            </a:avLst>
                          </a:prstGeom>
                          <a:gradFill rotWithShape="0">
                            <a:gsLst>
                              <a:gs pos="0">
                                <a:schemeClr val="lt1">
                                  <a:lumMod val="100000"/>
                                  <a:lumOff val="0"/>
                                </a:schemeClr>
                              </a:gs>
                              <a:gs pos="100000">
                                <a:schemeClr val="accent2">
                                  <a:lumMod val="40000"/>
                                  <a:lumOff val="60000"/>
                                </a:schemeClr>
                              </a:gs>
                            </a:gsLst>
                            <a:lin ang="5400000" scaled="1"/>
                          </a:gradFill>
                          <a:ln w="12700">
                            <a:solidFill>
                              <a:schemeClr val="accent2">
                                <a:lumMod val="60000"/>
                                <a:lumOff val="40000"/>
                              </a:schemeClr>
                            </a:solidFill>
                            <a:miter lim="800000"/>
                            <a:headEnd/>
                            <a:tailEnd/>
                          </a:ln>
                          <a:effectLst>
                            <a:outerShdw dist="35921" dir="2700000" algn="ctr" rotWithShape="0">
                              <a:schemeClr val="accent2">
                                <a:lumMod val="50000"/>
                                <a:lumOff val="0"/>
                                <a:alpha val="50000"/>
                              </a:schemeClr>
                            </a:outerShdw>
                          </a:effectLst>
                        </wps:spPr>
                        <wps:bodyPr rot="0" vert="horz" wrap="square" lIns="91440" tIns="45720" rIns="91440" bIns="45720" anchor="t" anchorCtr="0" upright="1">
                          <a:noAutofit/>
                        </wps:bodyPr>
                      </wps:wsp>
                      <wps:wsp>
                        <wps:cNvPr id="909" name="AutoShape 286"/>
                        <wps:cNvSpPr>
                          <a:spLocks noChangeArrowheads="1"/>
                        </wps:cNvSpPr>
                        <wps:spPr bwMode="auto">
                          <a:xfrm>
                            <a:off x="5070" y="5040"/>
                            <a:ext cx="840" cy="435"/>
                          </a:xfrm>
                          <a:prstGeom prst="downArrow">
                            <a:avLst>
                              <a:gd name="adj1" fmla="val 50000"/>
                              <a:gd name="adj2" fmla="val 25000"/>
                            </a:avLst>
                          </a:prstGeom>
                          <a:gradFill rotWithShape="0">
                            <a:gsLst>
                              <a:gs pos="0">
                                <a:schemeClr val="lt1">
                                  <a:lumMod val="100000"/>
                                  <a:lumOff val="0"/>
                                </a:schemeClr>
                              </a:gs>
                              <a:gs pos="100000">
                                <a:schemeClr val="accent2">
                                  <a:lumMod val="40000"/>
                                  <a:lumOff val="60000"/>
                                </a:schemeClr>
                              </a:gs>
                            </a:gsLst>
                            <a:lin ang="5400000" scaled="1"/>
                          </a:gradFill>
                          <a:ln w="12700">
                            <a:solidFill>
                              <a:schemeClr val="accent2">
                                <a:lumMod val="60000"/>
                                <a:lumOff val="40000"/>
                              </a:schemeClr>
                            </a:solidFill>
                            <a:miter lim="800000"/>
                            <a:headEnd/>
                            <a:tailEnd/>
                          </a:ln>
                          <a:effectLst>
                            <a:outerShdw dist="35921" dir="2700000" algn="ctr" rotWithShape="0">
                              <a:schemeClr val="accent2">
                                <a:lumMod val="50000"/>
                                <a:lumOff val="0"/>
                                <a:alpha val="50000"/>
                              </a:schemeClr>
                            </a:outerShdw>
                          </a:effec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79" o:spid="_x0000_s1279" style="position:absolute;left:0;text-align:left;margin-left:12.15pt;margin-top:12.4pt;width:455.25pt;height:227.25pt;z-index:251640320" coordorigin="1320,1785" coordsize="9105,4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">
                <v:rect id="Rectangle 280" o:spid="_x0000_s1280" style="position:absolute;left:1320;top:1785;width:9030;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" fillcolor="white [3201]" strokecolor="#f4b083 [1941]" strokeweight="1pt">
                  <v:fill color2="#f7caac [1301]" focus="100%" type="gradient"/>
                  <v:shadow on="t" color="#823b0b [1605]" opacity=".5"/>
                  <v:textbox>
                    <w:txbxContent>
                      <w:p w:rsidR="00752B60" w:rsidRPr="000E6CFE" w:rsidRDefault="00752B60" w:rsidP="004D0867">
                        <w:pPr>
                          <w:pStyle w:val="ConsPlusNormal"/>
                          <w:ind w:firstLine="0"/>
                          <w:jc w:val="both"/>
                          <w:rPr>
                            <w:rFonts w:ascii="Times New Roman" w:hAnsi="Times New Roman" w:cs="Times New Roman"/>
                            <w:sz w:val="24"/>
                            <w:szCs w:val="24"/>
                            <w:u w:val="single"/>
                          </w:rPr>
                        </w:pPr>
                        <w:r w:rsidRPr="000E6CFE">
                          <w:rPr>
                            <w:rFonts w:ascii="Times New Roman" w:hAnsi="Times New Roman" w:cs="Times New Roman"/>
                            <w:sz w:val="24"/>
                            <w:szCs w:val="24"/>
                          </w:rPr>
                          <w:t>Действие в</w:t>
                        </w:r>
                        <w:r w:rsidRPr="000E6CFE">
                          <w:t xml:space="preserve"> </w:t>
                        </w:r>
                        <w:r w:rsidRPr="000E6CFE">
                          <w:rPr>
                            <w:rFonts w:ascii="Times New Roman" w:hAnsi="Times New Roman" w:cs="Times New Roman"/>
                            <w:sz w:val="24"/>
                            <w:szCs w:val="24"/>
                          </w:rPr>
                          <w:t xml:space="preserve">воображаемом плане способствует </w:t>
                        </w:r>
                        <w:r w:rsidRPr="000E6CFE">
                          <w:rPr>
                            <w:rFonts w:ascii="Times New Roman" w:hAnsi="Times New Roman" w:cs="Times New Roman"/>
                            <w:bCs/>
                            <w:sz w:val="24"/>
                            <w:szCs w:val="24"/>
                          </w:rPr>
                          <w:t>развитию символической функции мышления.</w:t>
                        </w:r>
                      </w:p>
                      <w:p w:rsidR="00752B60" w:rsidRDefault="00752B60" w:rsidP="004D0867"/>
                    </w:txbxContent>
                  </v:textbox>
                </v:rect>
                <v:rect id="Rectangle 281" o:spid="_x0000_s1281" style="position:absolute;left:1395;top:5385;width:9030;height:9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" fillcolor="white [3201]" strokecolor="#f4b083 [1941]" strokeweight="1pt">
                  <v:fill color2="#f7caac [1301]" focus="100%" type="gradient"/>
                  <v:shadow on="t" color="#823b0b [1605]" opacity=".5"/>
                  <v:textbox>
                    <w:txbxContent>
                      <w:p w:rsidR="00752B60" w:rsidRPr="000E6CFE" w:rsidRDefault="00752B60" w:rsidP="004D0867">
                        <w:pPr>
                          <w:pStyle w:val="ConsPlusNormal"/>
                          <w:ind w:firstLine="0"/>
                          <w:jc w:val="both"/>
                          <w:rPr>
                            <w:rFonts w:ascii="Times New Roman" w:hAnsi="Times New Roman" w:cs="Times New Roman"/>
                            <w:sz w:val="24"/>
                            <w:szCs w:val="24"/>
                            <w:u w:val="single"/>
                          </w:rPr>
                        </w:pPr>
                        <w:r w:rsidRPr="000E6CFE">
                          <w:rPr>
                            <w:rFonts w:ascii="Times New Roman" w:hAnsi="Times New Roman" w:cs="Times New Roman"/>
                            <w:sz w:val="24"/>
                            <w:szCs w:val="24"/>
                          </w:rPr>
                          <w:t xml:space="preserve">Необходимость согласовывать игровые действия способствует </w:t>
                        </w:r>
                        <w:r w:rsidRPr="000E6CFE">
                          <w:rPr>
                            <w:rFonts w:ascii="Times New Roman" w:hAnsi="Times New Roman" w:cs="Times New Roman"/>
                            <w:bCs/>
                            <w:sz w:val="24"/>
                            <w:szCs w:val="24"/>
                          </w:rPr>
                          <w:t>формированию реальных взаимоотношений между играющими</w:t>
                        </w:r>
                        <w:r w:rsidRPr="000E6CFE">
                          <w:rPr>
                            <w:rFonts w:ascii="Times New Roman" w:hAnsi="Times New Roman" w:cs="Times New Roman"/>
                            <w:sz w:val="24"/>
                            <w:szCs w:val="24"/>
                          </w:rPr>
                          <w:t xml:space="preserve"> </w:t>
                        </w:r>
                        <w:r w:rsidRPr="000E6CFE">
                          <w:rPr>
                            <w:rFonts w:ascii="Times New Roman" w:hAnsi="Times New Roman" w:cs="Times New Roman"/>
                            <w:bCs/>
                            <w:sz w:val="24"/>
                            <w:szCs w:val="24"/>
                          </w:rPr>
                          <w:t>детьми</w:t>
                        </w:r>
                      </w:p>
                      <w:p w:rsidR="00752B60" w:rsidRDefault="00752B60" w:rsidP="004D0867"/>
                    </w:txbxContent>
                  </v:textbox>
                </v:rect>
                <v:rect id="Rectangle 282" o:spid="_x0000_s1282" style="position:absolute;left:1320;top:3030;width:9030;height: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" fillcolor="white [3201]" strokecolor="#f4b083 [1941]" strokeweight="1pt">
                  <v:fill color2="#f7caac [1301]" focus="100%" type="gradient"/>
                  <v:shadow on="t" color="#823b0b [1605]" opacity=".5"/>
                  <v:textbox>
                    <w:txbxContent>
                      <w:p w:rsidR="00752B60" w:rsidRDefault="00752B60" w:rsidP="004D0867">
                        <w:r w:rsidRPr="000E6CFE">
                          <w:t xml:space="preserve">Наличие воображаемой ситуации способствует </w:t>
                        </w:r>
                        <w:r w:rsidRPr="000E6CFE">
                          <w:rPr>
                            <w:bCs/>
                          </w:rPr>
                          <w:t>формированию плана представлений</w:t>
                        </w:r>
                      </w:p>
                    </w:txbxContent>
                  </v:textbox>
                </v:rect>
                <v:rect id="Rectangle 283" o:spid="_x0000_s1283" style="position:absolute;left:1320;top:4095;width:9030;height:9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" fillcolor="white [3201]" strokecolor="#f4b083 [1941]" strokeweight="1pt">
                  <v:fill color2="#f7caac [1301]" focus="100%" type="gradient"/>
                  <v:shadow on="t" color="#823b0b [1605]" opacity=".5"/>
                  <v:textbox>
                    <w:txbxContent>
                      <w:p w:rsidR="00752B60" w:rsidRPr="000E6CFE" w:rsidRDefault="00752B60" w:rsidP="004D0867">
                        <w:pPr>
                          <w:pStyle w:val="ConsPlusNormal"/>
                          <w:ind w:firstLine="0"/>
                          <w:jc w:val="both"/>
                          <w:rPr>
                            <w:rFonts w:ascii="Times New Roman" w:hAnsi="Times New Roman" w:cs="Times New Roman"/>
                            <w:sz w:val="24"/>
                            <w:szCs w:val="24"/>
                            <w:u w:val="single"/>
                          </w:rPr>
                        </w:pPr>
                        <w:r w:rsidRPr="000E6CFE">
                          <w:rPr>
                            <w:rFonts w:ascii="Times New Roman" w:hAnsi="Times New Roman" w:cs="Times New Roman"/>
                            <w:sz w:val="24"/>
                            <w:szCs w:val="24"/>
                          </w:rPr>
                          <w:t xml:space="preserve">Игра направлена на воспроизведение </w:t>
                        </w:r>
                        <w:r w:rsidRPr="000E6CFE">
                          <w:rPr>
                            <w:rFonts w:ascii="Times New Roman" w:hAnsi="Times New Roman" w:cs="Times New Roman"/>
                            <w:bCs/>
                            <w:sz w:val="24"/>
                            <w:szCs w:val="24"/>
                          </w:rPr>
                          <w:t xml:space="preserve">человеческих взаимоотношений, </w:t>
                        </w:r>
                        <w:r w:rsidRPr="000E6CFE">
                          <w:rPr>
                            <w:rFonts w:ascii="Times New Roman" w:hAnsi="Times New Roman" w:cs="Times New Roman"/>
                            <w:sz w:val="24"/>
                            <w:szCs w:val="24"/>
                          </w:rPr>
                          <w:t xml:space="preserve">следовательно, она способствует формированию у ребенка </w:t>
                        </w:r>
                        <w:r w:rsidRPr="000E6CFE">
                          <w:rPr>
                            <w:rFonts w:ascii="Times New Roman" w:hAnsi="Times New Roman" w:cs="Times New Roman"/>
                            <w:bCs/>
                            <w:sz w:val="24"/>
                            <w:szCs w:val="24"/>
                          </w:rPr>
                          <w:t>способности определенным образом в них</w:t>
                        </w:r>
                        <w:r w:rsidRPr="000E6CFE">
                          <w:rPr>
                            <w:rFonts w:ascii="Times New Roman" w:hAnsi="Times New Roman" w:cs="Times New Roman"/>
                            <w:sz w:val="24"/>
                            <w:szCs w:val="24"/>
                            <w:u w:val="single"/>
                          </w:rPr>
                          <w:t xml:space="preserve"> </w:t>
                        </w:r>
                        <w:r w:rsidRPr="000E6CFE">
                          <w:rPr>
                            <w:rFonts w:ascii="Times New Roman" w:hAnsi="Times New Roman" w:cs="Times New Roman"/>
                            <w:bCs/>
                            <w:sz w:val="24"/>
                            <w:szCs w:val="24"/>
                          </w:rPr>
                          <w:t>ориентироваться.</w:t>
                        </w:r>
                      </w:p>
                      <w:p w:rsidR="00752B60" w:rsidRDefault="00752B60" w:rsidP="004D0867"/>
                    </w:txbxContent>
                  </v:textbox>
                </v: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284" o:spid="_x0000_s1284" type="#_x0000_t67" style="position:absolute;left:5070;top:2595;width:840;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" fillcolor="white [3201]" strokecolor="#f4b083 [1941]" strokeweight="1pt">
                  <v:fill color2="#f7caac [1301]" focus="100%" type="gradient"/>
                  <v:shadow on="t" color="#823b0b [1605]" opacity=".5"/>
                </v:shape>
                <v:shape id="AutoShape 285" o:spid="_x0000_s1285" type="#_x0000_t67" style="position:absolute;left:5070;top:3660;width:840;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" fillcolor="white [3201]" strokecolor="#f4b083 [1941]" strokeweight="1pt">
                  <v:fill color2="#f7caac [1301]" focus="100%" type="gradient"/>
                  <v:shadow on="t" color="#823b0b [1605]" opacity=".5"/>
                </v:shape>
                <v:shape id="AutoShape 286" o:spid="_x0000_s1286" type="#_x0000_t67" style="position:absolute;left:5070;top:5040;width:840;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" fillcolor="white [3201]" strokecolor="#f4b083 [1941]" strokeweight="1pt">
                  <v:fill color2="#f7caac [1301]" focus="100%" type="gradient"/>
                  <v:shadow on="t" color="#823b0b [1605]" opacity=".5"/>
                </v:shape>
              </v:group>
            </w:pict>
          </mc:Fallback>
        </mc:AlternateContent>
      </w:r>
    </w:p>
    <w:p w:rsidR="004D0867" w:rsidRDefault="004D0867" w:rsidP="004D0867">
      <w:pPr>
        <w:pStyle w:val="ConsPlusNormal"/>
        <w:jc w:val="both"/>
        <w:rPr>
          <w:rFonts w:ascii="Times New Roman" w:hAnsi="Times New Roman" w:cs="Times New Roman"/>
          <w:b/>
          <w:bCs/>
          <w:sz w:val="24"/>
          <w:szCs w:val="24"/>
        </w:rPr>
      </w:pPr>
    </w:p>
    <w:p w:rsidR="004D0867" w:rsidRDefault="004D0867" w:rsidP="004D0867">
      <w:pPr>
        <w:pStyle w:val="ConsPlusNormal"/>
        <w:jc w:val="both"/>
        <w:rPr>
          <w:rFonts w:ascii="Times New Roman" w:hAnsi="Times New Roman" w:cs="Times New Roman"/>
          <w:b/>
          <w:bCs/>
          <w:sz w:val="24"/>
          <w:szCs w:val="24"/>
        </w:rPr>
      </w:pPr>
    </w:p>
    <w:p w:rsidR="004D0867" w:rsidRDefault="004D0867" w:rsidP="004D0867">
      <w:pPr>
        <w:pStyle w:val="ConsPlusNormal"/>
        <w:jc w:val="both"/>
        <w:rPr>
          <w:rFonts w:ascii="Times New Roman" w:hAnsi="Times New Roman" w:cs="Times New Roman"/>
          <w:b/>
          <w:bCs/>
          <w:sz w:val="24"/>
          <w:szCs w:val="24"/>
        </w:rPr>
      </w:pPr>
    </w:p>
    <w:p w:rsidR="004D0867" w:rsidRDefault="004D0867" w:rsidP="004D0867">
      <w:pPr>
        <w:pStyle w:val="ConsPlusNormal"/>
        <w:jc w:val="both"/>
        <w:rPr>
          <w:rFonts w:ascii="Times New Roman" w:hAnsi="Times New Roman" w:cs="Times New Roman"/>
          <w:b/>
          <w:bCs/>
          <w:sz w:val="24"/>
          <w:szCs w:val="24"/>
        </w:rPr>
      </w:pPr>
    </w:p>
    <w:p w:rsidR="004D0867" w:rsidRDefault="004D0867" w:rsidP="004D0867">
      <w:pPr>
        <w:pStyle w:val="ConsPlusNormal"/>
        <w:jc w:val="both"/>
        <w:rPr>
          <w:rFonts w:ascii="Times New Roman" w:hAnsi="Times New Roman" w:cs="Times New Roman"/>
          <w:b/>
          <w:bCs/>
          <w:sz w:val="24"/>
          <w:szCs w:val="24"/>
        </w:rPr>
      </w:pPr>
    </w:p>
    <w:p w:rsidR="004D0867" w:rsidRDefault="004D0867" w:rsidP="004D0867">
      <w:pPr>
        <w:pStyle w:val="ConsPlusNormal"/>
        <w:jc w:val="both"/>
        <w:rPr>
          <w:rFonts w:ascii="Times New Roman" w:hAnsi="Times New Roman" w:cs="Times New Roman"/>
          <w:b/>
          <w:bCs/>
          <w:sz w:val="24"/>
          <w:szCs w:val="24"/>
        </w:rPr>
      </w:pPr>
    </w:p>
    <w:p w:rsidR="004D0867" w:rsidRPr="000E6CFE" w:rsidRDefault="004D0867" w:rsidP="004D0867">
      <w:pPr>
        <w:pStyle w:val="ConsPlusNormal"/>
        <w:jc w:val="both"/>
        <w:rPr>
          <w:rFonts w:ascii="Times New Roman" w:hAnsi="Times New Roman" w:cs="Times New Roman"/>
          <w:b/>
          <w:bCs/>
          <w:sz w:val="24"/>
          <w:szCs w:val="24"/>
        </w:rPr>
      </w:pPr>
    </w:p>
    <w:p w:rsidR="004D0867" w:rsidRDefault="004D0867" w:rsidP="004D0867">
      <w:pPr>
        <w:pStyle w:val="ConsPlusNormal"/>
        <w:ind w:left="786" w:firstLine="0"/>
        <w:jc w:val="both"/>
        <w:rPr>
          <w:rFonts w:ascii="Times New Roman" w:hAnsi="Times New Roman" w:cs="Times New Roman"/>
          <w:sz w:val="24"/>
          <w:szCs w:val="24"/>
          <w:u w:val="single"/>
        </w:rPr>
      </w:pPr>
    </w:p>
    <w:p w:rsidR="004D0867" w:rsidRDefault="004D0867" w:rsidP="004D0867">
      <w:pPr>
        <w:pStyle w:val="ConsPlusNormal"/>
        <w:ind w:left="786" w:firstLine="0"/>
        <w:jc w:val="both"/>
        <w:rPr>
          <w:rFonts w:ascii="Times New Roman" w:hAnsi="Times New Roman" w:cs="Times New Roman"/>
          <w:sz w:val="24"/>
          <w:szCs w:val="24"/>
          <w:u w:val="single"/>
        </w:rPr>
      </w:pPr>
    </w:p>
    <w:p w:rsidR="004D0867" w:rsidRDefault="004D0867" w:rsidP="004D0867">
      <w:pPr>
        <w:pStyle w:val="ConsPlusNormal"/>
        <w:ind w:left="786" w:firstLine="0"/>
        <w:jc w:val="both"/>
        <w:rPr>
          <w:rFonts w:ascii="Times New Roman" w:hAnsi="Times New Roman" w:cs="Times New Roman"/>
          <w:sz w:val="24"/>
          <w:szCs w:val="24"/>
          <w:u w:val="single"/>
        </w:rPr>
      </w:pPr>
    </w:p>
    <w:p w:rsidR="004D0867" w:rsidRDefault="004D0867" w:rsidP="004D0867">
      <w:pPr>
        <w:pStyle w:val="ConsPlusNormal"/>
        <w:ind w:left="786" w:firstLine="0"/>
        <w:jc w:val="both"/>
        <w:rPr>
          <w:rFonts w:ascii="Times New Roman" w:hAnsi="Times New Roman" w:cs="Times New Roman"/>
          <w:sz w:val="24"/>
          <w:szCs w:val="24"/>
          <w:u w:val="single"/>
        </w:rPr>
      </w:pPr>
    </w:p>
    <w:p w:rsidR="004D0867" w:rsidRDefault="004D0867" w:rsidP="004D0867">
      <w:pPr>
        <w:pStyle w:val="ConsPlusNormal"/>
        <w:ind w:left="786" w:firstLine="0"/>
        <w:jc w:val="both"/>
        <w:rPr>
          <w:rFonts w:ascii="Times New Roman" w:hAnsi="Times New Roman" w:cs="Times New Roman"/>
          <w:sz w:val="24"/>
          <w:szCs w:val="24"/>
          <w:u w:val="single"/>
        </w:rPr>
      </w:pPr>
    </w:p>
    <w:p w:rsidR="004D0867" w:rsidRDefault="004D0867" w:rsidP="004D0867">
      <w:pPr>
        <w:pStyle w:val="ConsPlusNormal"/>
        <w:ind w:left="786" w:firstLine="0"/>
        <w:jc w:val="both"/>
        <w:rPr>
          <w:rFonts w:ascii="Times New Roman" w:hAnsi="Times New Roman" w:cs="Times New Roman"/>
          <w:sz w:val="24"/>
          <w:szCs w:val="24"/>
          <w:u w:val="single"/>
        </w:rPr>
      </w:pPr>
    </w:p>
    <w:p w:rsidR="004D0867" w:rsidRDefault="004D0867" w:rsidP="004D0867">
      <w:pPr>
        <w:pStyle w:val="ConsPlusNormal"/>
        <w:ind w:left="786" w:firstLine="0"/>
        <w:jc w:val="both"/>
        <w:rPr>
          <w:rFonts w:ascii="Times New Roman" w:hAnsi="Times New Roman" w:cs="Times New Roman"/>
          <w:sz w:val="24"/>
          <w:szCs w:val="24"/>
          <w:u w:val="single"/>
        </w:rPr>
      </w:pPr>
    </w:p>
    <w:p w:rsidR="004D0867" w:rsidRPr="000E6CFE" w:rsidRDefault="004D0867" w:rsidP="004D0867">
      <w:pPr>
        <w:pStyle w:val="ConsPlusNormal"/>
        <w:jc w:val="both"/>
        <w:rPr>
          <w:rFonts w:ascii="Times New Roman" w:hAnsi="Times New Roman" w:cs="Times New Roman"/>
          <w:sz w:val="24"/>
          <w:szCs w:val="24"/>
          <w:u w:val="single"/>
        </w:rPr>
      </w:pPr>
    </w:p>
    <w:p w:rsidR="00C93241" w:rsidRDefault="00C93241" w:rsidP="00665473">
      <w:pPr>
        <w:spacing w:after="13" w:line="268" w:lineRule="auto"/>
        <w:jc w:val="both"/>
        <w:rPr>
          <w:b/>
          <w:color w:val="000000"/>
          <w:sz w:val="28"/>
          <w:szCs w:val="28"/>
        </w:rPr>
      </w:pPr>
    </w:p>
    <w:p w:rsidR="00020499" w:rsidRDefault="00020499" w:rsidP="00080413">
      <w:pPr>
        <w:pStyle w:val="body"/>
        <w:ind w:left="1440"/>
        <w:jc w:val="center"/>
        <w:rPr>
          <w:b/>
          <w:bCs/>
          <w:i/>
          <w:sz w:val="28"/>
          <w:szCs w:val="28"/>
        </w:rPr>
      </w:pPr>
    </w:p>
    <w:p w:rsidR="00D96FAF" w:rsidRDefault="00D96FAF" w:rsidP="00080413">
      <w:pPr>
        <w:pStyle w:val="body"/>
        <w:ind w:left="1440"/>
        <w:jc w:val="center"/>
        <w:rPr>
          <w:b/>
          <w:bCs/>
          <w:i/>
          <w:sz w:val="28"/>
          <w:szCs w:val="28"/>
        </w:rPr>
      </w:pPr>
    </w:p>
    <w:p w:rsidR="00BD6E89" w:rsidRDefault="00BD6E89" w:rsidP="00080413">
      <w:pPr>
        <w:pStyle w:val="body"/>
        <w:ind w:left="1440"/>
        <w:jc w:val="center"/>
        <w:rPr>
          <w:b/>
          <w:bCs/>
          <w:i/>
          <w:sz w:val="28"/>
          <w:szCs w:val="28"/>
        </w:rPr>
      </w:pPr>
    </w:p>
    <w:p w:rsidR="00BD6E89" w:rsidRDefault="00BD6E89" w:rsidP="00080413">
      <w:pPr>
        <w:pStyle w:val="body"/>
        <w:ind w:left="1440"/>
        <w:jc w:val="center"/>
        <w:rPr>
          <w:b/>
          <w:bCs/>
          <w:i/>
          <w:sz w:val="28"/>
          <w:szCs w:val="28"/>
        </w:rPr>
      </w:pPr>
    </w:p>
    <w:p w:rsidR="00BD6E89" w:rsidRDefault="00BD6E89" w:rsidP="00080413">
      <w:pPr>
        <w:pStyle w:val="body"/>
        <w:ind w:left="1440"/>
        <w:jc w:val="center"/>
        <w:rPr>
          <w:b/>
          <w:bCs/>
          <w:i/>
          <w:sz w:val="28"/>
          <w:szCs w:val="28"/>
        </w:rPr>
      </w:pPr>
    </w:p>
    <w:p w:rsidR="00BD6E89" w:rsidRDefault="00BD6E89" w:rsidP="00080413">
      <w:pPr>
        <w:pStyle w:val="body"/>
        <w:ind w:left="1440"/>
        <w:jc w:val="center"/>
        <w:rPr>
          <w:b/>
          <w:bCs/>
          <w:i/>
          <w:sz w:val="28"/>
          <w:szCs w:val="28"/>
        </w:rPr>
      </w:pPr>
    </w:p>
    <w:p w:rsidR="00BD6E89" w:rsidRDefault="00BD6E89" w:rsidP="00080413">
      <w:pPr>
        <w:pStyle w:val="body"/>
        <w:ind w:left="1440"/>
        <w:jc w:val="center"/>
        <w:rPr>
          <w:b/>
          <w:bCs/>
          <w:i/>
          <w:sz w:val="28"/>
          <w:szCs w:val="28"/>
        </w:rPr>
      </w:pPr>
    </w:p>
    <w:p w:rsidR="00BD6E89" w:rsidRDefault="00BD6E89" w:rsidP="00080413">
      <w:pPr>
        <w:pStyle w:val="body"/>
        <w:ind w:left="1440"/>
        <w:jc w:val="center"/>
        <w:rPr>
          <w:b/>
          <w:bCs/>
          <w:i/>
          <w:sz w:val="28"/>
          <w:szCs w:val="28"/>
        </w:rPr>
      </w:pPr>
    </w:p>
    <w:p w:rsidR="00BD6E89" w:rsidRDefault="00BD6E89" w:rsidP="00080413">
      <w:pPr>
        <w:pStyle w:val="body"/>
        <w:ind w:left="1440"/>
        <w:jc w:val="center"/>
        <w:rPr>
          <w:b/>
          <w:bCs/>
          <w:i/>
          <w:sz w:val="28"/>
          <w:szCs w:val="28"/>
        </w:rPr>
      </w:pPr>
    </w:p>
    <w:p w:rsidR="00BD6E89" w:rsidRDefault="00BD6E89" w:rsidP="00080413">
      <w:pPr>
        <w:pStyle w:val="body"/>
        <w:ind w:left="1440"/>
        <w:jc w:val="center"/>
        <w:rPr>
          <w:b/>
          <w:bCs/>
          <w:i/>
          <w:sz w:val="28"/>
          <w:szCs w:val="28"/>
        </w:rPr>
      </w:pPr>
    </w:p>
    <w:p w:rsidR="00BD6E89" w:rsidRDefault="00BD6E89" w:rsidP="00080413">
      <w:pPr>
        <w:pStyle w:val="body"/>
        <w:ind w:left="1440"/>
        <w:jc w:val="center"/>
        <w:rPr>
          <w:b/>
          <w:bCs/>
          <w:i/>
          <w:sz w:val="28"/>
          <w:szCs w:val="28"/>
        </w:rPr>
      </w:pPr>
    </w:p>
    <w:p w:rsidR="00BD6E89" w:rsidRDefault="00BD6E89" w:rsidP="00080413">
      <w:pPr>
        <w:pStyle w:val="body"/>
        <w:ind w:left="1440"/>
        <w:jc w:val="center"/>
        <w:rPr>
          <w:b/>
          <w:bCs/>
          <w:i/>
          <w:sz w:val="28"/>
          <w:szCs w:val="28"/>
        </w:rPr>
      </w:pPr>
    </w:p>
    <w:p w:rsidR="00BD6E89" w:rsidRDefault="00BD6E89" w:rsidP="00080413">
      <w:pPr>
        <w:pStyle w:val="body"/>
        <w:ind w:left="1440"/>
        <w:jc w:val="center"/>
        <w:rPr>
          <w:b/>
          <w:bCs/>
          <w:i/>
          <w:sz w:val="28"/>
          <w:szCs w:val="28"/>
        </w:rPr>
      </w:pPr>
    </w:p>
    <w:p w:rsidR="00BD6E89" w:rsidRDefault="00BD6E89" w:rsidP="00080413">
      <w:pPr>
        <w:pStyle w:val="body"/>
        <w:ind w:left="1440"/>
        <w:jc w:val="center"/>
        <w:rPr>
          <w:b/>
          <w:bCs/>
          <w:i/>
          <w:sz w:val="28"/>
          <w:szCs w:val="28"/>
        </w:rPr>
      </w:pPr>
    </w:p>
    <w:p w:rsidR="00020499" w:rsidRDefault="00020499" w:rsidP="00080413">
      <w:pPr>
        <w:pStyle w:val="body"/>
        <w:ind w:left="1440"/>
        <w:jc w:val="center"/>
        <w:rPr>
          <w:b/>
          <w:bCs/>
          <w:i/>
          <w:sz w:val="28"/>
          <w:szCs w:val="28"/>
        </w:rPr>
      </w:pPr>
    </w:p>
    <w:p w:rsidR="00020499" w:rsidRDefault="00020499" w:rsidP="00020499">
      <w:pPr>
        <w:jc w:val="center"/>
        <w:rPr>
          <w:b/>
          <w:i/>
        </w:rPr>
      </w:pPr>
      <w:r w:rsidRPr="00020499">
        <w:rPr>
          <w:b/>
          <w:i/>
        </w:rPr>
        <w:lastRenderedPageBreak/>
        <w:t>РАЗВИТИЕ ИГРОВОЙ ДЕЯТЕЛЬНОСТИ</w:t>
      </w:r>
    </w:p>
    <w:p w:rsidR="00D96FAF" w:rsidRPr="00020499" w:rsidRDefault="00D96FAF" w:rsidP="00020499">
      <w:pPr>
        <w:jc w:val="center"/>
        <w:rPr>
          <w:b/>
          <w:i/>
        </w:rPr>
      </w:pPr>
    </w:p>
    <w:tbl>
      <w:tblPr>
        <w:tblStyle w:val="1d"/>
        <w:tblW w:w="10485" w:type="dxa"/>
        <w:tblInd w:w="-856" w:type="dxa"/>
        <w:tblLook w:val="04A0" w:firstRow="1" w:lastRow="0" w:firstColumn="1" w:lastColumn="0" w:noHBand="0" w:noVBand="1"/>
      </w:tblPr>
      <w:tblGrid>
        <w:gridCol w:w="1621"/>
        <w:gridCol w:w="2263"/>
        <w:gridCol w:w="2270"/>
        <w:gridCol w:w="2202"/>
        <w:gridCol w:w="2129"/>
      </w:tblGrid>
      <w:tr w:rsidR="00020499" w:rsidRPr="00020499" w:rsidTr="00D96FAF">
        <w:tc>
          <w:tcPr>
            <w:tcW w:w="1621" w:type="dxa"/>
          </w:tcPr>
          <w:p w:rsidR="00020499" w:rsidRPr="00020499" w:rsidRDefault="00020499" w:rsidP="00020499">
            <w:pPr>
              <w:spacing w:line="360" w:lineRule="auto"/>
              <w:jc w:val="center"/>
              <w:rPr>
                <w:b/>
              </w:rPr>
            </w:pPr>
            <w:r w:rsidRPr="00020499">
              <w:rPr>
                <w:b/>
              </w:rPr>
              <w:t>Компоненты игры</w:t>
            </w:r>
          </w:p>
        </w:tc>
        <w:tc>
          <w:tcPr>
            <w:tcW w:w="2263" w:type="dxa"/>
          </w:tcPr>
          <w:p w:rsidR="00020499" w:rsidRPr="00020499" w:rsidRDefault="00020499" w:rsidP="00020499">
            <w:pPr>
              <w:spacing w:line="360" w:lineRule="auto"/>
              <w:jc w:val="center"/>
              <w:rPr>
                <w:b/>
              </w:rPr>
            </w:pPr>
            <w:r w:rsidRPr="00020499">
              <w:rPr>
                <w:b/>
              </w:rPr>
              <w:t>2-3 года</w:t>
            </w:r>
          </w:p>
        </w:tc>
        <w:tc>
          <w:tcPr>
            <w:tcW w:w="2270" w:type="dxa"/>
          </w:tcPr>
          <w:p w:rsidR="00020499" w:rsidRPr="00020499" w:rsidRDefault="00020499" w:rsidP="00020499">
            <w:pPr>
              <w:spacing w:line="360" w:lineRule="auto"/>
              <w:jc w:val="center"/>
              <w:rPr>
                <w:b/>
              </w:rPr>
            </w:pPr>
            <w:r w:rsidRPr="00020499">
              <w:rPr>
                <w:b/>
              </w:rPr>
              <w:t>3-4 года</w:t>
            </w:r>
          </w:p>
        </w:tc>
        <w:tc>
          <w:tcPr>
            <w:tcW w:w="2202" w:type="dxa"/>
          </w:tcPr>
          <w:p w:rsidR="00020499" w:rsidRPr="00020499" w:rsidRDefault="00020499" w:rsidP="00020499">
            <w:pPr>
              <w:spacing w:line="360" w:lineRule="auto"/>
              <w:jc w:val="center"/>
              <w:rPr>
                <w:b/>
              </w:rPr>
            </w:pPr>
            <w:r w:rsidRPr="00020499">
              <w:rPr>
                <w:b/>
              </w:rPr>
              <w:t>4-5 лет</w:t>
            </w:r>
          </w:p>
        </w:tc>
        <w:tc>
          <w:tcPr>
            <w:tcW w:w="2129" w:type="dxa"/>
          </w:tcPr>
          <w:p w:rsidR="00020499" w:rsidRPr="00020499" w:rsidRDefault="00020499" w:rsidP="00020499">
            <w:pPr>
              <w:spacing w:line="360" w:lineRule="auto"/>
              <w:jc w:val="center"/>
              <w:rPr>
                <w:b/>
              </w:rPr>
            </w:pPr>
            <w:r w:rsidRPr="00020499">
              <w:rPr>
                <w:b/>
              </w:rPr>
              <w:t>5-7 лет</w:t>
            </w:r>
          </w:p>
        </w:tc>
      </w:tr>
      <w:tr w:rsidR="00020499" w:rsidRPr="00020499" w:rsidTr="00D96FAF">
        <w:trPr>
          <w:cantSplit/>
          <w:trHeight w:val="1134"/>
        </w:trPr>
        <w:tc>
          <w:tcPr>
            <w:tcW w:w="1621" w:type="dxa"/>
            <w:textDirection w:val="btLr"/>
            <w:vAlign w:val="center"/>
          </w:tcPr>
          <w:p w:rsidR="00020499" w:rsidRPr="00020499" w:rsidRDefault="00020499" w:rsidP="00020499">
            <w:pPr>
              <w:spacing w:line="360" w:lineRule="auto"/>
              <w:ind w:left="113" w:right="113"/>
              <w:jc w:val="center"/>
              <w:rPr>
                <w:b/>
                <w:lang w:val="ru-RU"/>
              </w:rPr>
            </w:pPr>
            <w:r w:rsidRPr="00020499">
              <w:rPr>
                <w:b/>
                <w:lang w:val="ru-RU"/>
              </w:rPr>
              <w:t>Замысел игры, постановка игровых целей и задач</w:t>
            </w:r>
          </w:p>
        </w:tc>
        <w:tc>
          <w:tcPr>
            <w:tcW w:w="2263" w:type="dxa"/>
          </w:tcPr>
          <w:p w:rsidR="00020499" w:rsidRPr="00020499" w:rsidRDefault="00020499" w:rsidP="00020499">
            <w:pPr>
              <w:spacing w:line="360" w:lineRule="auto"/>
            </w:pPr>
            <w:r w:rsidRPr="00020499">
              <w:rPr>
                <w:lang w:val="ru-RU"/>
              </w:rPr>
              <w:t xml:space="preserve">Дети обычно начинают играть, не задумываясь. Выбор игры определяется попавшей на глаза игрушкой, подражанием другим детям. Цель возникает в процессе игры (приготовить кукле обед, поехать на машине). Дети начинают ставить цель сначала в строительных играх, а затем в играх с игрушками. В конце з-го года жизни дети начинают готовить условия для игр обозначать замысел игры. </w:t>
            </w:r>
            <w:r w:rsidRPr="00020499">
              <w:t>Игровые замыслы начинают адресовываться группе детей.</w:t>
            </w:r>
          </w:p>
        </w:tc>
        <w:tc>
          <w:tcPr>
            <w:tcW w:w="2270" w:type="dxa"/>
          </w:tcPr>
          <w:p w:rsidR="00020499" w:rsidRPr="00D96FAF" w:rsidRDefault="00020499" w:rsidP="00020499">
            <w:pPr>
              <w:spacing w:line="360" w:lineRule="auto"/>
              <w:rPr>
                <w:lang w:val="ru-RU"/>
              </w:rPr>
            </w:pPr>
            <w:r w:rsidRPr="00D96FAF">
              <w:rPr>
                <w:lang w:val="ru-RU"/>
              </w:rPr>
              <w:t>Дети самостоятельно ставят игровые задачи для тех, с кем хотят играть, но не всегда могут понять друг друга, поэтому взрослый часто помогает словесно обозначить игровую задачу.</w:t>
            </w:r>
          </w:p>
        </w:tc>
        <w:tc>
          <w:tcPr>
            <w:tcW w:w="2202" w:type="dxa"/>
          </w:tcPr>
          <w:p w:rsidR="00020499" w:rsidRPr="00D96FAF" w:rsidRDefault="00020499" w:rsidP="00020499">
            <w:pPr>
              <w:spacing w:line="360" w:lineRule="auto"/>
              <w:rPr>
                <w:lang w:val="ru-RU"/>
              </w:rPr>
            </w:pPr>
            <w:r w:rsidRPr="00D96FAF">
              <w:rPr>
                <w:lang w:val="ru-RU"/>
              </w:rPr>
              <w:t>Воплощение замысла в игре происходит путем решения нескольких игровых задач. Усложняется способ их решения. Как правило, дети сами договариваются перед началом игры.</w:t>
            </w:r>
          </w:p>
        </w:tc>
        <w:tc>
          <w:tcPr>
            <w:tcW w:w="2129" w:type="dxa"/>
          </w:tcPr>
          <w:p w:rsidR="00020499" w:rsidRPr="00D96FAF" w:rsidRDefault="00020499" w:rsidP="00020499">
            <w:pPr>
              <w:spacing w:line="360" w:lineRule="auto"/>
              <w:rPr>
                <w:lang w:val="ru-RU"/>
              </w:rPr>
            </w:pPr>
            <w:r w:rsidRPr="00D96FAF">
              <w:rPr>
                <w:lang w:val="ru-RU"/>
              </w:rPr>
              <w:t>Замыслы игр более устойчивые, но не статичные, а развивающиеся. Дети совместно обсуждают замысел игры, учитывают точку зрения партнера, достигают общего решения. Появляется длительная перспектива игры, что говорит о высоком уровне развития игрового творчества. Перед игрой дети намечают общий план, а во время игры включают в нее новые идеи и образы, т.е. плановость, согласованность игры сочетается с импровизацией.</w:t>
            </w:r>
          </w:p>
        </w:tc>
      </w:tr>
      <w:tr w:rsidR="00020499" w:rsidRPr="00020499" w:rsidTr="00D96FAF">
        <w:trPr>
          <w:cantSplit/>
          <w:trHeight w:val="1134"/>
        </w:trPr>
        <w:tc>
          <w:tcPr>
            <w:tcW w:w="1621" w:type="dxa"/>
            <w:textDirection w:val="btLr"/>
            <w:vAlign w:val="center"/>
          </w:tcPr>
          <w:p w:rsidR="00020499" w:rsidRPr="00020499" w:rsidRDefault="00020499" w:rsidP="00020499">
            <w:pPr>
              <w:spacing w:line="360" w:lineRule="auto"/>
              <w:ind w:left="113" w:right="113"/>
              <w:jc w:val="center"/>
              <w:rPr>
                <w:b/>
              </w:rPr>
            </w:pPr>
            <w:r w:rsidRPr="00020499">
              <w:rPr>
                <w:b/>
              </w:rPr>
              <w:lastRenderedPageBreak/>
              <w:t>Содержание игр</w:t>
            </w:r>
          </w:p>
        </w:tc>
        <w:tc>
          <w:tcPr>
            <w:tcW w:w="2263" w:type="dxa"/>
          </w:tcPr>
          <w:p w:rsidR="00020499" w:rsidRPr="00D96FAF" w:rsidRDefault="00020499" w:rsidP="00D96FAF">
            <w:pPr>
              <w:spacing w:line="276" w:lineRule="auto"/>
              <w:rPr>
                <w:lang w:val="ru-RU"/>
              </w:rPr>
            </w:pPr>
            <w:r w:rsidRPr="00D96FAF">
              <w:rPr>
                <w:lang w:val="ru-RU"/>
              </w:rPr>
              <w:t>Основное содержание игры – действие с предметами. К концу 3-го года жизни, научившись действовать с предметами, дети переходят к отображению простейших взаимоотношений между персонажами.</w:t>
            </w:r>
          </w:p>
        </w:tc>
        <w:tc>
          <w:tcPr>
            <w:tcW w:w="2270" w:type="dxa"/>
          </w:tcPr>
          <w:p w:rsidR="00020499" w:rsidRPr="00D96FAF" w:rsidRDefault="00020499" w:rsidP="00D96FAF">
            <w:pPr>
              <w:spacing w:line="276" w:lineRule="auto"/>
              <w:rPr>
                <w:lang w:val="ru-RU"/>
              </w:rPr>
            </w:pPr>
            <w:r w:rsidRPr="00D96FAF">
              <w:rPr>
                <w:lang w:val="ru-RU"/>
              </w:rPr>
              <w:t>Сюжетно-отобразительная игра переходит в сюжетно-ролевую. В игре дети отражают не только назначение предметов, но и взаимоотношения взрослых.</w:t>
            </w:r>
          </w:p>
        </w:tc>
        <w:tc>
          <w:tcPr>
            <w:tcW w:w="2202" w:type="dxa"/>
          </w:tcPr>
          <w:p w:rsidR="00020499" w:rsidRPr="00020499" w:rsidRDefault="00020499" w:rsidP="00D96FAF">
            <w:pPr>
              <w:spacing w:line="276" w:lineRule="auto"/>
            </w:pPr>
            <w:r w:rsidRPr="00D96FAF">
              <w:rPr>
                <w:lang w:val="ru-RU"/>
              </w:rPr>
              <w:t xml:space="preserve">Содержанием становится отражение разнообразных взаимоотношений взрослых. </w:t>
            </w:r>
            <w:r w:rsidRPr="00020499">
              <w:t>Значение действий с орудиями, предметами отодвигается на второй план.</w:t>
            </w:r>
          </w:p>
        </w:tc>
        <w:tc>
          <w:tcPr>
            <w:tcW w:w="2129" w:type="dxa"/>
          </w:tcPr>
          <w:p w:rsidR="00020499" w:rsidRPr="00D96FAF" w:rsidRDefault="00020499" w:rsidP="00D96FAF">
            <w:pPr>
              <w:spacing w:line="276" w:lineRule="auto"/>
              <w:rPr>
                <w:lang w:val="ru-RU"/>
              </w:rPr>
            </w:pPr>
            <w:r w:rsidRPr="00D96FAF">
              <w:rPr>
                <w:lang w:val="ru-RU"/>
              </w:rPr>
              <w:t>В игре дети создают модели разнообразных взаимоотношений между людьми.</w:t>
            </w:r>
          </w:p>
        </w:tc>
      </w:tr>
      <w:tr w:rsidR="00020499" w:rsidRPr="00020499" w:rsidTr="00D96FAF">
        <w:trPr>
          <w:cantSplit/>
          <w:trHeight w:val="1134"/>
        </w:trPr>
        <w:tc>
          <w:tcPr>
            <w:tcW w:w="1621" w:type="dxa"/>
            <w:textDirection w:val="btLr"/>
            <w:vAlign w:val="center"/>
          </w:tcPr>
          <w:p w:rsidR="00020499" w:rsidRPr="00020499" w:rsidRDefault="00020499" w:rsidP="00020499">
            <w:pPr>
              <w:spacing w:line="360" w:lineRule="auto"/>
              <w:ind w:left="113" w:right="113"/>
              <w:jc w:val="center"/>
              <w:rPr>
                <w:b/>
              </w:rPr>
            </w:pPr>
            <w:r w:rsidRPr="00020499">
              <w:rPr>
                <w:b/>
              </w:rPr>
              <w:t>Сюжет игры</w:t>
            </w:r>
          </w:p>
        </w:tc>
        <w:tc>
          <w:tcPr>
            <w:tcW w:w="2263" w:type="dxa"/>
          </w:tcPr>
          <w:p w:rsidR="00020499" w:rsidRPr="00D96FAF" w:rsidRDefault="00020499" w:rsidP="00D96FAF">
            <w:pPr>
              <w:spacing w:line="276" w:lineRule="auto"/>
              <w:rPr>
                <w:lang w:val="ru-RU"/>
              </w:rPr>
            </w:pPr>
            <w:r w:rsidRPr="00D96FAF">
              <w:rPr>
                <w:lang w:val="ru-RU"/>
              </w:rPr>
              <w:t>Сюжеты по преимуществу бытовые. Они немногочисленны, однообразны, неустойчивы. В конце 3-го года жизни дети начинают объединять в игре 2-3 хорошо знакомых события, иногда включают в игру эпизоды из сказок.</w:t>
            </w:r>
          </w:p>
        </w:tc>
        <w:tc>
          <w:tcPr>
            <w:tcW w:w="2270" w:type="dxa"/>
          </w:tcPr>
          <w:p w:rsidR="00020499" w:rsidRPr="00D96FAF" w:rsidRDefault="00020499" w:rsidP="00D96FAF">
            <w:pPr>
              <w:spacing w:line="276" w:lineRule="auto"/>
              <w:rPr>
                <w:lang w:val="ru-RU"/>
              </w:rPr>
            </w:pPr>
            <w:r w:rsidRPr="00D96FAF">
              <w:rPr>
                <w:lang w:val="ru-RU"/>
              </w:rPr>
              <w:t>Бытовые сюжеты преобладают, но они уже менее статичны. Чаще дети используют в играх эпизоды из хорошо знакомых сказок.</w:t>
            </w:r>
          </w:p>
        </w:tc>
        <w:tc>
          <w:tcPr>
            <w:tcW w:w="2202" w:type="dxa"/>
          </w:tcPr>
          <w:p w:rsidR="00020499" w:rsidRPr="00D96FAF" w:rsidRDefault="00020499" w:rsidP="00D96FAF">
            <w:pPr>
              <w:spacing w:line="276" w:lineRule="auto"/>
              <w:rPr>
                <w:lang w:val="ru-RU"/>
              </w:rPr>
            </w:pPr>
            <w:r w:rsidRPr="00D96FAF">
              <w:rPr>
                <w:lang w:val="ru-RU"/>
              </w:rPr>
              <w:t>Сюжеты развернуты и разнообразны. Появляются общественные сюжеты. В игре дети комбинируют эпизоды из сказок и реальной жизни.</w:t>
            </w:r>
          </w:p>
        </w:tc>
        <w:tc>
          <w:tcPr>
            <w:tcW w:w="2129" w:type="dxa"/>
          </w:tcPr>
          <w:p w:rsidR="00020499" w:rsidRPr="00D96FAF" w:rsidRDefault="00020499" w:rsidP="00D96FAF">
            <w:pPr>
              <w:spacing w:line="276" w:lineRule="auto"/>
              <w:rPr>
                <w:lang w:val="ru-RU"/>
              </w:rPr>
            </w:pPr>
            <w:r w:rsidRPr="00D96FAF">
              <w:rPr>
                <w:lang w:val="ru-RU"/>
              </w:rPr>
              <w:t>Совершенствуется умение совместно строить и творчески развивать сюжеты игр. Для детей характерно стремление узнать как можно больше о том, во что они играют. Эпизоды из сказок, общественные сюжеты занимают значительное место в играх. Дети смелее и разнообразнее комбинируют в играх знания, почерпнутые из наблюдений, книг, кинофильмов, рассказов взрослых.</w:t>
            </w:r>
          </w:p>
        </w:tc>
      </w:tr>
      <w:tr w:rsidR="00020499" w:rsidRPr="00020499" w:rsidTr="00D96FAF">
        <w:trPr>
          <w:cantSplit/>
          <w:trHeight w:val="1134"/>
        </w:trPr>
        <w:tc>
          <w:tcPr>
            <w:tcW w:w="1621" w:type="dxa"/>
            <w:textDirection w:val="btLr"/>
            <w:vAlign w:val="center"/>
          </w:tcPr>
          <w:p w:rsidR="00020499" w:rsidRPr="00020499" w:rsidRDefault="00020499" w:rsidP="00D96FAF">
            <w:pPr>
              <w:spacing w:line="360" w:lineRule="auto"/>
              <w:ind w:left="113" w:right="113"/>
              <w:jc w:val="center"/>
              <w:rPr>
                <w:b/>
                <w:lang w:val="ru-RU"/>
              </w:rPr>
            </w:pPr>
            <w:r w:rsidRPr="00020499">
              <w:rPr>
                <w:b/>
                <w:lang w:val="ru-RU"/>
              </w:rPr>
              <w:lastRenderedPageBreak/>
              <w:t>Выполнение роли и взаимодействие детей в игре</w:t>
            </w:r>
          </w:p>
        </w:tc>
        <w:tc>
          <w:tcPr>
            <w:tcW w:w="2263" w:type="dxa"/>
          </w:tcPr>
          <w:p w:rsidR="00020499" w:rsidRPr="00D96FAF" w:rsidRDefault="00020499" w:rsidP="00D96FAF">
            <w:pPr>
              <w:spacing w:line="276" w:lineRule="auto"/>
              <w:rPr>
                <w:lang w:val="ru-RU"/>
              </w:rPr>
            </w:pPr>
            <w:r w:rsidRPr="00D96FAF">
              <w:rPr>
                <w:lang w:val="ru-RU"/>
              </w:rPr>
              <w:t>В конце 3-го года жизни некоторые дети начинают обозначать роль словом. С переходом к обобщенным игровым действиям появляется основание для содержательного ролевого общения. Дети часто разговаривают с игрушками как с партнерами по игре. Постепенно роль партнеров переносится на сверстников, которые понимают смысл воображаемых действий, значение предметов-заместителей. Дети переходят к играм вдвоем, а затем к групповым играм.</w:t>
            </w:r>
          </w:p>
        </w:tc>
        <w:tc>
          <w:tcPr>
            <w:tcW w:w="2270" w:type="dxa"/>
          </w:tcPr>
          <w:p w:rsidR="00020499" w:rsidRPr="00D96FAF" w:rsidRDefault="00020499" w:rsidP="00D96FAF">
            <w:pPr>
              <w:spacing w:line="276" w:lineRule="auto"/>
              <w:rPr>
                <w:lang w:val="ru-RU"/>
              </w:rPr>
            </w:pPr>
            <w:r w:rsidRPr="00D96FAF">
              <w:rPr>
                <w:lang w:val="ru-RU"/>
              </w:rPr>
              <w:t>Ребенок берет на себя роль, но пока еще редко называет себя соответственно этой роли. Дети с интересом воспроизводят ролевые действия, эмоционально передают ролевое поведение. Сначала игра сопровождается отдельными ролевыми репликами, постепенно развивается ролевой диалог, в том числе и с воображаемым собеседником. Дети тяготеют к совместным играм со сверстниками. Они активно включаются в игры других детей. Сначала их объединения носят кратковременный характер, затем они становятся более длительными.</w:t>
            </w:r>
          </w:p>
        </w:tc>
        <w:tc>
          <w:tcPr>
            <w:tcW w:w="2202" w:type="dxa"/>
          </w:tcPr>
          <w:p w:rsidR="00020499" w:rsidRPr="00D96FAF" w:rsidRDefault="00020499" w:rsidP="00D96FAF">
            <w:pPr>
              <w:spacing w:line="276" w:lineRule="auto"/>
              <w:rPr>
                <w:lang w:val="ru-RU"/>
              </w:rPr>
            </w:pPr>
            <w:r w:rsidRPr="00D96FAF">
              <w:rPr>
                <w:lang w:val="ru-RU"/>
              </w:rPr>
              <w:t>Закрепляются новые формы общения через роли, обозначенные словом, ролевое взаимодействие, ролевой диалог, который становится более длительным и содержательным. Дети передают характерные особенности персонажа игры с помощью средств выразительности (движения, мимика, интонация). Они вступают в ролевое взаимодействие на длительное время. Большинство детей предпочитают играть вместе, так как им легко удается взаимодействие в игре (самостоятельное распределение ролей, реализация замысла и т.д.)</w:t>
            </w:r>
          </w:p>
        </w:tc>
        <w:tc>
          <w:tcPr>
            <w:tcW w:w="2129" w:type="dxa"/>
          </w:tcPr>
          <w:p w:rsidR="00020499" w:rsidRPr="00020499" w:rsidRDefault="00020499" w:rsidP="00D96FAF">
            <w:pPr>
              <w:spacing w:line="276" w:lineRule="auto"/>
            </w:pPr>
            <w:r w:rsidRPr="00D96FAF">
              <w:rPr>
                <w:lang w:val="ru-RU"/>
              </w:rPr>
              <w:t xml:space="preserve">Ролевое взаимодействие содержательно, разнообразны используемые детьми средства выразительности. Речь занимает все большее место в реализации роли. Она не только обозначается словом, но через речь раскрывается сущность ролевых отношений. </w:t>
            </w:r>
            <w:r w:rsidRPr="00020499">
              <w:t>У детей насчитывается 7-10 ролей в играх, из них 2-3 любимые.</w:t>
            </w:r>
          </w:p>
        </w:tc>
      </w:tr>
      <w:tr w:rsidR="00020499" w:rsidRPr="00020499" w:rsidTr="00D96FAF">
        <w:trPr>
          <w:cantSplit/>
          <w:trHeight w:val="1134"/>
        </w:trPr>
        <w:tc>
          <w:tcPr>
            <w:tcW w:w="1621" w:type="dxa"/>
            <w:textDirection w:val="btLr"/>
            <w:vAlign w:val="center"/>
          </w:tcPr>
          <w:p w:rsidR="00020499" w:rsidRPr="00020499" w:rsidRDefault="00020499" w:rsidP="00D96FAF">
            <w:pPr>
              <w:spacing w:line="360" w:lineRule="auto"/>
              <w:ind w:left="113" w:right="113"/>
              <w:jc w:val="center"/>
              <w:rPr>
                <w:b/>
              </w:rPr>
            </w:pPr>
            <w:r w:rsidRPr="00020499">
              <w:rPr>
                <w:b/>
              </w:rPr>
              <w:lastRenderedPageBreak/>
              <w:t>Игровые действия, игровые предметы</w:t>
            </w:r>
          </w:p>
        </w:tc>
        <w:tc>
          <w:tcPr>
            <w:tcW w:w="2263" w:type="dxa"/>
          </w:tcPr>
          <w:p w:rsidR="00020499" w:rsidRPr="00D96FAF" w:rsidRDefault="00020499" w:rsidP="00020499">
            <w:pPr>
              <w:spacing w:line="360" w:lineRule="auto"/>
              <w:rPr>
                <w:lang w:val="ru-RU"/>
              </w:rPr>
            </w:pPr>
            <w:r w:rsidRPr="00D96FAF">
              <w:rPr>
                <w:lang w:val="ru-RU"/>
              </w:rPr>
              <w:t xml:space="preserve">К концу 3-го года жизни дети принимают от взрослого и выполняют действия с предметами-заместителями, сообщают другим предполагаемое содержание своих действий с ними. Они воспринимают воображаемую ситуацию, играют с воображаемыми предметами, переходят к активной замене хорошо освоенных действий словом («Куклы уже поели»). Им становится доступной условность игры («Это понарошку»). Дети переходят к обобщенным действиям. В совместных играх они сначала выполняют одинаковые </w:t>
            </w:r>
            <w:r w:rsidRPr="00D96FAF">
              <w:rPr>
                <w:lang w:val="ru-RU"/>
              </w:rPr>
              <w:lastRenderedPageBreak/>
              <w:t>действия, функции играющих разделяются (один причесывает другого), к 3-му году появляются первые подлинно коллективные игры.</w:t>
            </w:r>
          </w:p>
        </w:tc>
        <w:tc>
          <w:tcPr>
            <w:tcW w:w="2270" w:type="dxa"/>
          </w:tcPr>
          <w:p w:rsidR="00020499" w:rsidRPr="00020499" w:rsidRDefault="00020499" w:rsidP="00020499">
            <w:pPr>
              <w:spacing w:line="360" w:lineRule="auto"/>
            </w:pPr>
            <w:r w:rsidRPr="00D96FAF">
              <w:rPr>
                <w:lang w:val="ru-RU"/>
              </w:rPr>
              <w:lastRenderedPageBreak/>
              <w:t>Дети используют разные предметные способы воспроизведения действительности: хорошо владеют действиями с сюжетно-образными игрушками, начинают свободно применять в игре предметы-заместители, адаптируются к воображаемым предметным ситуациям, переходят на обозначение и замену предметов и действий словом. Во второй половине 4-го года жизни дети придумывают разнообразные замещения, изменяют первоначальное игровое назначение предмета. Они избирательно относятся к предметам-</w:t>
            </w:r>
            <w:r w:rsidRPr="00D96FAF">
              <w:rPr>
                <w:lang w:val="ru-RU"/>
              </w:rPr>
              <w:lastRenderedPageBreak/>
              <w:t xml:space="preserve">заместителям, часто предлагают свой вариант сверстникам. </w:t>
            </w:r>
            <w:r w:rsidRPr="00020499">
              <w:t>Дети заменяют недостающие тематические игрушки другими предметами.</w:t>
            </w:r>
          </w:p>
        </w:tc>
        <w:tc>
          <w:tcPr>
            <w:tcW w:w="2202" w:type="dxa"/>
          </w:tcPr>
          <w:p w:rsidR="00020499" w:rsidRPr="00D96FAF" w:rsidRDefault="00020499" w:rsidP="00020499">
            <w:pPr>
              <w:spacing w:line="360" w:lineRule="auto"/>
              <w:rPr>
                <w:lang w:val="ru-RU"/>
              </w:rPr>
            </w:pPr>
            <w:r w:rsidRPr="00D96FAF">
              <w:rPr>
                <w:lang w:val="ru-RU"/>
              </w:rPr>
              <w:lastRenderedPageBreak/>
              <w:t>Дети самостоятельно выбирают предметы-заместители. Совершенствуются способы действия с предметами. Хорошо освоены предметно-игровые действия, свободно играют с игрушками, предметами-заместителями, воображаемыми предметами, легко дают им словесные обозначения.</w:t>
            </w:r>
          </w:p>
        </w:tc>
        <w:tc>
          <w:tcPr>
            <w:tcW w:w="2129" w:type="dxa"/>
          </w:tcPr>
          <w:p w:rsidR="00020499" w:rsidRPr="00D96FAF" w:rsidRDefault="00020499" w:rsidP="00020499">
            <w:pPr>
              <w:spacing w:line="360" w:lineRule="auto"/>
              <w:rPr>
                <w:lang w:val="ru-RU"/>
              </w:rPr>
            </w:pPr>
            <w:r w:rsidRPr="00D96FAF">
              <w:rPr>
                <w:lang w:val="ru-RU"/>
              </w:rPr>
              <w:t>Игровое действие часто заменяется словом. Дети осуществляют игровое действие с предметами-заместителями, природным материалом, игрушками, собственными самоделками. Широко используют в игре подсобный материал. По ходу игры они подбирают или заменяют необходимые предметы.</w:t>
            </w:r>
          </w:p>
        </w:tc>
      </w:tr>
      <w:tr w:rsidR="00020499" w:rsidRPr="00020499" w:rsidTr="00D96FAF">
        <w:tc>
          <w:tcPr>
            <w:tcW w:w="1621" w:type="dxa"/>
          </w:tcPr>
          <w:p w:rsidR="00020499" w:rsidRPr="00020499" w:rsidRDefault="00020499" w:rsidP="00020499">
            <w:pPr>
              <w:spacing w:line="360" w:lineRule="auto"/>
              <w:rPr>
                <w:b/>
              </w:rPr>
            </w:pPr>
            <w:r w:rsidRPr="00020499">
              <w:rPr>
                <w:b/>
              </w:rPr>
              <w:lastRenderedPageBreak/>
              <w:t>Правила игры</w:t>
            </w:r>
          </w:p>
        </w:tc>
        <w:tc>
          <w:tcPr>
            <w:tcW w:w="2263" w:type="dxa"/>
          </w:tcPr>
          <w:p w:rsidR="00020499" w:rsidRPr="00D96FAF" w:rsidRDefault="00020499" w:rsidP="00020499">
            <w:pPr>
              <w:spacing w:line="360" w:lineRule="auto"/>
              <w:rPr>
                <w:lang w:val="ru-RU"/>
              </w:rPr>
            </w:pPr>
            <w:r w:rsidRPr="00D96FAF">
              <w:rPr>
                <w:lang w:val="ru-RU"/>
              </w:rPr>
              <w:t>Детей привлекает само действие. Правила игры не выполняют функцию ее регулятора.</w:t>
            </w:r>
          </w:p>
        </w:tc>
        <w:tc>
          <w:tcPr>
            <w:tcW w:w="2270" w:type="dxa"/>
          </w:tcPr>
          <w:p w:rsidR="00020499" w:rsidRPr="00020499" w:rsidRDefault="00020499" w:rsidP="00020499">
            <w:pPr>
              <w:spacing w:line="360" w:lineRule="auto"/>
            </w:pPr>
            <w:r w:rsidRPr="00020499">
              <w:t>Правила регулируют последовательность действий.</w:t>
            </w:r>
          </w:p>
        </w:tc>
        <w:tc>
          <w:tcPr>
            <w:tcW w:w="2202" w:type="dxa"/>
          </w:tcPr>
          <w:p w:rsidR="00020499" w:rsidRPr="00020499" w:rsidRDefault="00020499" w:rsidP="00020499">
            <w:pPr>
              <w:spacing w:line="360" w:lineRule="auto"/>
            </w:pPr>
            <w:r w:rsidRPr="00D96FAF">
              <w:rPr>
                <w:lang w:val="ru-RU"/>
              </w:rPr>
              <w:t xml:space="preserve">Правила регулируют ролевые взаимоотношения. Дети выполняют правила в соответствии со взятой на себя ролью. </w:t>
            </w:r>
            <w:r w:rsidRPr="00020499">
              <w:t>Следят за выполнением правил игры другими детьми.</w:t>
            </w:r>
          </w:p>
        </w:tc>
        <w:tc>
          <w:tcPr>
            <w:tcW w:w="2129" w:type="dxa"/>
          </w:tcPr>
          <w:p w:rsidR="00020499" w:rsidRPr="00D96FAF" w:rsidRDefault="00020499" w:rsidP="00020499">
            <w:pPr>
              <w:spacing w:line="360" w:lineRule="auto"/>
              <w:rPr>
                <w:lang w:val="ru-RU"/>
              </w:rPr>
            </w:pPr>
            <w:r w:rsidRPr="00D96FAF">
              <w:rPr>
                <w:lang w:val="ru-RU"/>
              </w:rPr>
              <w:t>Дети осознают, что соблюдение правил является условием реализации роли.</w:t>
            </w:r>
          </w:p>
        </w:tc>
      </w:tr>
    </w:tbl>
    <w:p w:rsidR="00D96FAF" w:rsidRDefault="00D96FAF" w:rsidP="00D96FAF">
      <w:pPr>
        <w:jc w:val="center"/>
        <w:rPr>
          <w:rFonts w:ascii="Arial" w:hAnsi="Arial" w:cs="Arial"/>
          <w:b/>
          <w:i/>
          <w:sz w:val="20"/>
          <w:szCs w:val="20"/>
        </w:rPr>
      </w:pPr>
    </w:p>
    <w:p w:rsidR="00D96FAF" w:rsidRDefault="00D96FAF" w:rsidP="00D96FAF">
      <w:pPr>
        <w:jc w:val="center"/>
        <w:rPr>
          <w:b/>
          <w:i/>
        </w:rPr>
      </w:pPr>
      <w:r w:rsidRPr="00D96FAF">
        <w:rPr>
          <w:b/>
          <w:i/>
        </w:rPr>
        <w:t>РАЗВИТИЕ ИГРЫ-ДРАМАТИЗАЦИИ</w:t>
      </w:r>
    </w:p>
    <w:p w:rsidR="00D96FAF" w:rsidRPr="00D96FAF" w:rsidRDefault="00D96FAF" w:rsidP="00D96FAF">
      <w:pPr>
        <w:jc w:val="center"/>
        <w:rPr>
          <w:b/>
          <w:i/>
        </w:rPr>
      </w:pPr>
    </w:p>
    <w:tbl>
      <w:tblPr>
        <w:tblStyle w:val="1d"/>
        <w:tblW w:w="10490" w:type="dxa"/>
        <w:tblInd w:w="-856" w:type="dxa"/>
        <w:tblLook w:val="04A0" w:firstRow="1" w:lastRow="0" w:firstColumn="1" w:lastColumn="0" w:noHBand="0" w:noVBand="1"/>
      </w:tblPr>
      <w:tblGrid>
        <w:gridCol w:w="2324"/>
        <w:gridCol w:w="2441"/>
        <w:gridCol w:w="2468"/>
        <w:gridCol w:w="3257"/>
      </w:tblGrid>
      <w:tr w:rsidR="00D96FAF" w:rsidRPr="00D96FAF" w:rsidTr="00D96FAF">
        <w:tc>
          <w:tcPr>
            <w:tcW w:w="10490" w:type="dxa"/>
            <w:gridSpan w:val="4"/>
          </w:tcPr>
          <w:p w:rsidR="00D96FAF" w:rsidRPr="00D96FAF" w:rsidRDefault="00D96FAF" w:rsidP="00D96FAF">
            <w:pPr>
              <w:spacing w:line="360" w:lineRule="auto"/>
              <w:jc w:val="center"/>
              <w:rPr>
                <w:b/>
                <w:sz w:val="20"/>
                <w:szCs w:val="20"/>
              </w:rPr>
            </w:pPr>
            <w:r w:rsidRPr="00D96FAF">
              <w:rPr>
                <w:b/>
                <w:sz w:val="20"/>
                <w:szCs w:val="20"/>
              </w:rPr>
              <w:t>Возраст детей</w:t>
            </w:r>
          </w:p>
        </w:tc>
      </w:tr>
      <w:tr w:rsidR="00D96FAF" w:rsidRPr="00D96FAF" w:rsidTr="00D96FAF">
        <w:tc>
          <w:tcPr>
            <w:tcW w:w="2324" w:type="dxa"/>
          </w:tcPr>
          <w:p w:rsidR="00D96FAF" w:rsidRPr="00D96FAF" w:rsidRDefault="00D96FAF" w:rsidP="00D96FAF">
            <w:pPr>
              <w:spacing w:line="360" w:lineRule="auto"/>
              <w:jc w:val="center"/>
              <w:rPr>
                <w:b/>
                <w:sz w:val="20"/>
                <w:szCs w:val="20"/>
              </w:rPr>
            </w:pPr>
            <w:r w:rsidRPr="00D96FAF">
              <w:rPr>
                <w:b/>
                <w:sz w:val="20"/>
                <w:szCs w:val="20"/>
              </w:rPr>
              <w:t>3-4 года</w:t>
            </w:r>
          </w:p>
        </w:tc>
        <w:tc>
          <w:tcPr>
            <w:tcW w:w="2441" w:type="dxa"/>
          </w:tcPr>
          <w:p w:rsidR="00D96FAF" w:rsidRPr="00D96FAF" w:rsidRDefault="00D96FAF" w:rsidP="00D96FAF">
            <w:pPr>
              <w:spacing w:line="360" w:lineRule="auto"/>
              <w:jc w:val="center"/>
              <w:rPr>
                <w:b/>
                <w:sz w:val="20"/>
                <w:szCs w:val="20"/>
              </w:rPr>
            </w:pPr>
            <w:r w:rsidRPr="00D96FAF">
              <w:rPr>
                <w:b/>
                <w:sz w:val="20"/>
                <w:szCs w:val="20"/>
              </w:rPr>
              <w:t>4-5 лет</w:t>
            </w:r>
          </w:p>
        </w:tc>
        <w:tc>
          <w:tcPr>
            <w:tcW w:w="2468" w:type="dxa"/>
          </w:tcPr>
          <w:p w:rsidR="00D96FAF" w:rsidRPr="00D96FAF" w:rsidRDefault="00D96FAF" w:rsidP="00D96FAF">
            <w:pPr>
              <w:spacing w:line="360" w:lineRule="auto"/>
              <w:jc w:val="center"/>
              <w:rPr>
                <w:b/>
                <w:sz w:val="20"/>
                <w:szCs w:val="20"/>
              </w:rPr>
            </w:pPr>
            <w:r w:rsidRPr="00D96FAF">
              <w:rPr>
                <w:b/>
                <w:sz w:val="20"/>
                <w:szCs w:val="20"/>
              </w:rPr>
              <w:t>5-6 лет</w:t>
            </w:r>
          </w:p>
        </w:tc>
        <w:tc>
          <w:tcPr>
            <w:tcW w:w="3257" w:type="dxa"/>
          </w:tcPr>
          <w:p w:rsidR="00D96FAF" w:rsidRPr="00D96FAF" w:rsidRDefault="00D96FAF" w:rsidP="00D96FAF">
            <w:pPr>
              <w:spacing w:line="360" w:lineRule="auto"/>
              <w:jc w:val="center"/>
              <w:rPr>
                <w:b/>
                <w:sz w:val="20"/>
                <w:szCs w:val="20"/>
              </w:rPr>
            </w:pPr>
            <w:r w:rsidRPr="00D96FAF">
              <w:rPr>
                <w:b/>
                <w:sz w:val="20"/>
                <w:szCs w:val="20"/>
              </w:rPr>
              <w:t>6-7 лет</w:t>
            </w:r>
          </w:p>
        </w:tc>
      </w:tr>
      <w:tr w:rsidR="00D96FAF" w:rsidRPr="00D96FAF" w:rsidTr="00D96FAF">
        <w:tc>
          <w:tcPr>
            <w:tcW w:w="2324" w:type="dxa"/>
          </w:tcPr>
          <w:p w:rsidR="00D96FAF" w:rsidRPr="001E3158" w:rsidRDefault="00D96FAF" w:rsidP="00D96FAF">
            <w:pPr>
              <w:spacing w:line="360" w:lineRule="auto"/>
              <w:ind w:left="80" w:hanging="80"/>
              <w:rPr>
                <w:sz w:val="16"/>
                <w:szCs w:val="16"/>
                <w:lang w:val="ru-RU"/>
              </w:rPr>
            </w:pPr>
            <w:r w:rsidRPr="001E3158">
              <w:rPr>
                <w:rStyle w:val="41"/>
                <w:rFonts w:eastAsia="Arial Unicode MS"/>
                <w:lang w:val="ru-RU"/>
              </w:rPr>
              <w:t>Выполняют дейст</w:t>
            </w:r>
            <w:r w:rsidRPr="001E3158">
              <w:rPr>
                <w:rStyle w:val="41"/>
                <w:rFonts w:eastAsia="Arial Unicode MS"/>
                <w:lang w:val="ru-RU"/>
              </w:rPr>
              <w:softHyphen/>
              <w:t>вия в соответствии</w:t>
            </w:r>
          </w:p>
          <w:p w:rsidR="00D96FAF" w:rsidRPr="001E3158" w:rsidRDefault="00D96FAF" w:rsidP="00D96FAF">
            <w:pPr>
              <w:spacing w:line="360" w:lineRule="auto"/>
              <w:ind w:left="80" w:hanging="80"/>
              <w:rPr>
                <w:sz w:val="16"/>
                <w:szCs w:val="16"/>
                <w:lang w:val="ru-RU"/>
              </w:rPr>
            </w:pPr>
            <w:r w:rsidRPr="001E3158">
              <w:rPr>
                <w:rStyle w:val="41"/>
                <w:rFonts w:eastAsia="Arial Unicode MS"/>
                <w:lang w:val="ru-RU"/>
              </w:rPr>
              <w:t>с текстом, который</w:t>
            </w:r>
          </w:p>
          <w:p w:rsidR="00D96FAF" w:rsidRPr="001E3158" w:rsidRDefault="00D96FAF" w:rsidP="00D96FAF">
            <w:pPr>
              <w:spacing w:line="360" w:lineRule="auto"/>
              <w:ind w:left="80" w:hanging="80"/>
              <w:rPr>
                <w:sz w:val="16"/>
                <w:szCs w:val="16"/>
                <w:lang w:val="ru-RU"/>
              </w:rPr>
            </w:pPr>
            <w:r w:rsidRPr="001E3158">
              <w:rPr>
                <w:rStyle w:val="41"/>
                <w:rFonts w:eastAsia="Arial Unicode MS"/>
                <w:lang w:val="ru-RU"/>
              </w:rPr>
              <w:t>читает или расска</w:t>
            </w:r>
            <w:r w:rsidRPr="001E3158">
              <w:rPr>
                <w:rStyle w:val="41"/>
                <w:rFonts w:eastAsia="Arial Unicode MS"/>
                <w:lang w:val="ru-RU"/>
              </w:rPr>
              <w:softHyphen/>
              <w:t>зывает взрослый.</w:t>
            </w:r>
          </w:p>
          <w:p w:rsidR="00D96FAF" w:rsidRPr="001E3158" w:rsidRDefault="00D96FAF" w:rsidP="00D96FAF">
            <w:pPr>
              <w:spacing w:line="360" w:lineRule="auto"/>
              <w:ind w:left="80" w:hanging="80"/>
              <w:rPr>
                <w:sz w:val="16"/>
                <w:szCs w:val="16"/>
                <w:lang w:val="ru-RU"/>
              </w:rPr>
            </w:pPr>
            <w:r w:rsidRPr="001E3158">
              <w:rPr>
                <w:rStyle w:val="41"/>
                <w:rFonts w:eastAsia="Arial Unicode MS"/>
                <w:lang w:val="ru-RU"/>
              </w:rPr>
              <w:t>В движениях, ми</w:t>
            </w:r>
            <w:r w:rsidRPr="001E3158">
              <w:rPr>
                <w:rStyle w:val="41"/>
                <w:rFonts w:eastAsia="Arial Unicode MS"/>
                <w:lang w:val="ru-RU"/>
              </w:rPr>
              <w:softHyphen/>
              <w:t>мике, интонациях</w:t>
            </w:r>
          </w:p>
          <w:p w:rsidR="00D96FAF" w:rsidRPr="001E3158" w:rsidRDefault="00D96FAF" w:rsidP="00D96FAF">
            <w:pPr>
              <w:spacing w:line="360" w:lineRule="auto"/>
              <w:rPr>
                <w:sz w:val="16"/>
                <w:szCs w:val="16"/>
                <w:lang w:val="ru-RU"/>
              </w:rPr>
            </w:pPr>
            <w:r w:rsidRPr="001E3158">
              <w:rPr>
                <w:rStyle w:val="41"/>
                <w:rFonts w:eastAsia="Arial Unicode MS"/>
                <w:lang w:val="ru-RU"/>
              </w:rPr>
              <w:t>выразительно пере</w:t>
            </w:r>
            <w:r w:rsidRPr="001E3158">
              <w:rPr>
                <w:rStyle w:val="41"/>
                <w:rFonts w:eastAsia="Arial Unicode MS"/>
                <w:lang w:val="ru-RU"/>
              </w:rPr>
              <w:softHyphen/>
              <w:t>дают наиболее яркие характеристи</w:t>
            </w:r>
            <w:r w:rsidRPr="001E3158">
              <w:rPr>
                <w:rStyle w:val="41"/>
                <w:rFonts w:eastAsia="Arial Unicode MS"/>
                <w:lang w:val="ru-RU"/>
              </w:rPr>
              <w:softHyphen/>
              <w:t>ки персонажей</w:t>
            </w:r>
          </w:p>
          <w:p w:rsidR="00D96FAF" w:rsidRPr="001E3158" w:rsidRDefault="00D96FAF" w:rsidP="00D96FAF">
            <w:pPr>
              <w:spacing w:line="360" w:lineRule="auto"/>
              <w:ind w:left="80" w:hanging="80"/>
              <w:rPr>
                <w:sz w:val="16"/>
                <w:szCs w:val="16"/>
                <w:lang w:val="ru-RU"/>
              </w:rPr>
            </w:pPr>
            <w:r w:rsidRPr="001E3158">
              <w:rPr>
                <w:rStyle w:val="41"/>
                <w:rFonts w:eastAsia="Arial Unicode MS"/>
                <w:lang w:val="ru-RU"/>
              </w:rPr>
              <w:lastRenderedPageBreak/>
              <w:t>(зайчик пугливый, прыгает осторожно,</w:t>
            </w:r>
          </w:p>
          <w:p w:rsidR="00D96FAF" w:rsidRPr="001E3158" w:rsidRDefault="00D96FAF" w:rsidP="00D96FAF">
            <w:pPr>
              <w:spacing w:line="360" w:lineRule="auto"/>
              <w:rPr>
                <w:sz w:val="16"/>
                <w:szCs w:val="16"/>
                <w:lang w:val="ru-RU"/>
              </w:rPr>
            </w:pPr>
            <w:r w:rsidRPr="001E3158">
              <w:rPr>
                <w:rStyle w:val="41"/>
                <w:rFonts w:eastAsia="Arial Unicode MS"/>
                <w:lang w:val="ru-RU"/>
              </w:rPr>
              <w:t>быстро убегает от</w:t>
            </w:r>
            <w:r w:rsidRPr="001E3158">
              <w:rPr>
                <w:sz w:val="16"/>
                <w:szCs w:val="16"/>
                <w:lang w:val="ru-RU"/>
              </w:rPr>
              <w:t xml:space="preserve"> </w:t>
            </w:r>
            <w:r w:rsidRPr="001E3158">
              <w:rPr>
                <w:rStyle w:val="41"/>
                <w:rFonts w:eastAsia="Arial Unicode MS"/>
                <w:lang w:val="ru-RU"/>
              </w:rPr>
              <w:t>лисы; медведь неуклюжий). С по</w:t>
            </w:r>
            <w:r w:rsidRPr="001E3158">
              <w:rPr>
                <w:rStyle w:val="41"/>
                <w:rFonts w:eastAsia="Arial Unicode MS"/>
                <w:lang w:val="ru-RU"/>
              </w:rPr>
              <w:softHyphen/>
              <w:t>мощью взрослого</w:t>
            </w:r>
          </w:p>
          <w:p w:rsidR="00D96FAF" w:rsidRPr="001E3158" w:rsidRDefault="00D96FAF" w:rsidP="00D96FAF">
            <w:pPr>
              <w:spacing w:line="360" w:lineRule="auto"/>
              <w:ind w:left="80" w:hanging="80"/>
              <w:rPr>
                <w:sz w:val="16"/>
                <w:szCs w:val="16"/>
                <w:lang w:val="ru-RU"/>
              </w:rPr>
            </w:pPr>
            <w:r w:rsidRPr="001E3158">
              <w:rPr>
                <w:rStyle w:val="41"/>
                <w:rFonts w:eastAsia="Arial Unicode MS"/>
                <w:lang w:val="ru-RU"/>
              </w:rPr>
              <w:t>играют по мотивам</w:t>
            </w:r>
          </w:p>
          <w:p w:rsidR="00D96FAF" w:rsidRPr="001E3158" w:rsidRDefault="00D96FAF" w:rsidP="00D96FAF">
            <w:pPr>
              <w:spacing w:line="360" w:lineRule="auto"/>
              <w:rPr>
                <w:sz w:val="16"/>
                <w:szCs w:val="16"/>
                <w:lang w:val="ru-RU"/>
              </w:rPr>
            </w:pPr>
            <w:r w:rsidRPr="001E3158">
              <w:rPr>
                <w:rStyle w:val="41"/>
                <w:rFonts w:eastAsia="Arial Unicode MS"/>
                <w:lang w:val="ru-RU"/>
              </w:rPr>
              <w:t>несложных литера</w:t>
            </w:r>
            <w:r w:rsidRPr="001E3158">
              <w:rPr>
                <w:rStyle w:val="41"/>
                <w:rFonts w:eastAsia="Arial Unicode MS"/>
                <w:lang w:val="ru-RU"/>
              </w:rPr>
              <w:softHyphen/>
              <w:t>турных произведений.</w:t>
            </w:r>
          </w:p>
          <w:p w:rsidR="00D96FAF" w:rsidRPr="001E3158" w:rsidRDefault="00D96FAF" w:rsidP="00D96FAF">
            <w:pPr>
              <w:spacing w:line="360" w:lineRule="auto"/>
              <w:ind w:left="80" w:hanging="80"/>
              <w:rPr>
                <w:sz w:val="16"/>
                <w:szCs w:val="16"/>
                <w:lang w:val="ru-RU"/>
              </w:rPr>
            </w:pPr>
            <w:r w:rsidRPr="001E3158">
              <w:rPr>
                <w:rStyle w:val="41"/>
                <w:rFonts w:eastAsia="Arial Unicode MS"/>
                <w:lang w:val="ru-RU"/>
              </w:rPr>
              <w:t>Используют в игре</w:t>
            </w:r>
            <w:r w:rsidRPr="001E3158">
              <w:rPr>
                <w:sz w:val="16"/>
                <w:szCs w:val="16"/>
                <w:lang w:val="ru-RU"/>
              </w:rPr>
              <w:t xml:space="preserve"> </w:t>
            </w:r>
            <w:r w:rsidRPr="001E3158">
              <w:rPr>
                <w:rStyle w:val="41"/>
                <w:rFonts w:eastAsia="Arial Unicode MS"/>
                <w:lang w:val="ru-RU"/>
              </w:rPr>
              <w:t>атрибуты (маски,</w:t>
            </w:r>
          </w:p>
          <w:p w:rsidR="00D96FAF" w:rsidRPr="00D96FAF" w:rsidRDefault="00D96FAF" w:rsidP="00D96FAF">
            <w:pPr>
              <w:spacing w:line="360" w:lineRule="auto"/>
              <w:rPr>
                <w:sz w:val="16"/>
                <w:szCs w:val="16"/>
              </w:rPr>
            </w:pPr>
            <w:r w:rsidRPr="00D96FAF">
              <w:rPr>
                <w:rStyle w:val="41"/>
                <w:rFonts w:eastAsia="Arial Unicode MS"/>
              </w:rPr>
              <w:t>элементы костюмов</w:t>
            </w:r>
            <w:r w:rsidRPr="00D96FAF">
              <w:rPr>
                <w:sz w:val="16"/>
                <w:szCs w:val="16"/>
              </w:rPr>
              <w:t xml:space="preserve"> </w:t>
            </w:r>
            <w:r w:rsidRPr="00D96FAF">
              <w:rPr>
                <w:rStyle w:val="41"/>
                <w:rFonts w:eastAsia="Arial Unicode MS"/>
              </w:rPr>
              <w:t>сказочных героев).</w:t>
            </w:r>
          </w:p>
        </w:tc>
        <w:tc>
          <w:tcPr>
            <w:tcW w:w="2441" w:type="dxa"/>
          </w:tcPr>
          <w:p w:rsidR="00D96FAF" w:rsidRPr="00D96FAF" w:rsidRDefault="00D96FAF" w:rsidP="00D96FAF">
            <w:pPr>
              <w:spacing w:line="360" w:lineRule="auto"/>
              <w:ind w:left="-9" w:firstLine="9"/>
              <w:rPr>
                <w:sz w:val="16"/>
                <w:szCs w:val="16"/>
              </w:rPr>
            </w:pPr>
            <w:r w:rsidRPr="001E3158">
              <w:rPr>
                <w:rStyle w:val="41"/>
                <w:rFonts w:eastAsia="Arial Unicode MS"/>
                <w:lang w:val="ru-RU"/>
              </w:rPr>
              <w:lastRenderedPageBreak/>
              <w:t>Совместно со</w:t>
            </w:r>
            <w:r w:rsidRPr="001E3158">
              <w:rPr>
                <w:sz w:val="16"/>
                <w:szCs w:val="16"/>
                <w:lang w:val="ru-RU"/>
              </w:rPr>
              <w:t xml:space="preserve"> </w:t>
            </w:r>
            <w:r w:rsidRPr="001E3158">
              <w:rPr>
                <w:rStyle w:val="41"/>
                <w:rFonts w:eastAsia="Arial Unicode MS"/>
                <w:lang w:val="ru-RU"/>
              </w:rPr>
              <w:t>взрослым участ</w:t>
            </w:r>
            <w:r w:rsidRPr="001E3158">
              <w:rPr>
                <w:rStyle w:val="41"/>
                <w:rFonts w:eastAsia="Arial Unicode MS"/>
                <w:lang w:val="ru-RU"/>
              </w:rPr>
              <w:softHyphen/>
              <w:t>вуют в играх-драматизациях,</w:t>
            </w:r>
            <w:r w:rsidRPr="001E3158">
              <w:rPr>
                <w:sz w:val="16"/>
                <w:szCs w:val="16"/>
                <w:lang w:val="ru-RU"/>
              </w:rPr>
              <w:t xml:space="preserve"> </w:t>
            </w:r>
            <w:r w:rsidRPr="001E3158">
              <w:rPr>
                <w:rStyle w:val="41"/>
                <w:rFonts w:eastAsia="Arial Unicode MS"/>
                <w:lang w:val="ru-RU"/>
              </w:rPr>
              <w:t>выразительно</w:t>
            </w:r>
            <w:r w:rsidRPr="001E3158">
              <w:rPr>
                <w:sz w:val="16"/>
                <w:szCs w:val="16"/>
                <w:lang w:val="ru-RU"/>
              </w:rPr>
              <w:t xml:space="preserve"> </w:t>
            </w:r>
            <w:r w:rsidRPr="001E3158">
              <w:rPr>
                <w:rStyle w:val="41"/>
                <w:rFonts w:eastAsia="Arial Unicode MS"/>
                <w:lang w:val="ru-RU"/>
              </w:rPr>
              <w:t>передают игровые образы из</w:t>
            </w:r>
            <w:r w:rsidRPr="001E3158">
              <w:rPr>
                <w:sz w:val="16"/>
                <w:szCs w:val="16"/>
                <w:lang w:val="ru-RU"/>
              </w:rPr>
              <w:t xml:space="preserve"> </w:t>
            </w:r>
            <w:r w:rsidRPr="001E3158">
              <w:rPr>
                <w:rStyle w:val="41"/>
                <w:rFonts w:eastAsia="Arial Unicode MS"/>
                <w:lang w:val="ru-RU"/>
              </w:rPr>
              <w:t>знакомых ска</w:t>
            </w:r>
            <w:r w:rsidRPr="001E3158">
              <w:rPr>
                <w:rStyle w:val="41"/>
                <w:rFonts w:eastAsia="Arial Unicode MS"/>
                <w:lang w:val="ru-RU"/>
              </w:rPr>
              <w:softHyphen/>
              <w:t>зок. По своей</w:t>
            </w:r>
            <w:r w:rsidRPr="001E3158">
              <w:rPr>
                <w:sz w:val="16"/>
                <w:szCs w:val="16"/>
                <w:lang w:val="ru-RU"/>
              </w:rPr>
              <w:t xml:space="preserve"> </w:t>
            </w:r>
            <w:r w:rsidRPr="001E3158">
              <w:rPr>
                <w:rStyle w:val="41"/>
                <w:rFonts w:eastAsia="Arial Unicode MS"/>
                <w:lang w:val="ru-RU"/>
              </w:rPr>
              <w:t>инициативе</w:t>
            </w:r>
            <w:r w:rsidRPr="001E3158">
              <w:rPr>
                <w:sz w:val="16"/>
                <w:szCs w:val="16"/>
                <w:lang w:val="ru-RU"/>
              </w:rPr>
              <w:t xml:space="preserve"> </w:t>
            </w:r>
            <w:r w:rsidRPr="001E3158">
              <w:rPr>
                <w:rStyle w:val="41"/>
                <w:rFonts w:eastAsia="Arial Unicode MS"/>
                <w:lang w:val="ru-RU"/>
              </w:rPr>
              <w:t>используют</w:t>
            </w:r>
            <w:r w:rsidRPr="001E3158">
              <w:rPr>
                <w:sz w:val="16"/>
                <w:szCs w:val="16"/>
                <w:lang w:val="ru-RU"/>
              </w:rPr>
              <w:t xml:space="preserve"> </w:t>
            </w:r>
            <w:r w:rsidRPr="001E3158">
              <w:rPr>
                <w:rStyle w:val="41"/>
                <w:rFonts w:eastAsia="Arial Unicode MS"/>
                <w:lang w:val="ru-RU"/>
              </w:rPr>
              <w:t>маски и элемен</w:t>
            </w:r>
            <w:r w:rsidRPr="001E3158">
              <w:rPr>
                <w:rStyle w:val="41"/>
                <w:rFonts w:eastAsia="Arial Unicode MS"/>
                <w:lang w:val="ru-RU"/>
              </w:rPr>
              <w:softHyphen/>
              <w:t>ты костюмов. В</w:t>
            </w:r>
            <w:r w:rsidRPr="001E3158">
              <w:rPr>
                <w:sz w:val="16"/>
                <w:szCs w:val="16"/>
                <w:lang w:val="ru-RU"/>
              </w:rPr>
              <w:t xml:space="preserve"> </w:t>
            </w:r>
            <w:r w:rsidRPr="001E3158">
              <w:rPr>
                <w:rStyle w:val="41"/>
                <w:rFonts w:eastAsia="Arial Unicode MS"/>
                <w:lang w:val="ru-RU"/>
              </w:rPr>
              <w:t>жестах, речи,</w:t>
            </w:r>
            <w:r w:rsidRPr="001E3158">
              <w:rPr>
                <w:sz w:val="16"/>
                <w:szCs w:val="16"/>
                <w:lang w:val="ru-RU"/>
              </w:rPr>
              <w:t xml:space="preserve"> </w:t>
            </w:r>
            <w:r w:rsidRPr="001E3158">
              <w:rPr>
                <w:rStyle w:val="41"/>
                <w:rFonts w:eastAsia="Arial Unicode MS"/>
                <w:lang w:val="ru-RU"/>
              </w:rPr>
              <w:lastRenderedPageBreak/>
              <w:t>движениях,</w:t>
            </w:r>
            <w:r w:rsidRPr="001E3158">
              <w:rPr>
                <w:sz w:val="16"/>
                <w:szCs w:val="16"/>
                <w:lang w:val="ru-RU"/>
              </w:rPr>
              <w:t xml:space="preserve"> </w:t>
            </w:r>
            <w:r w:rsidRPr="001E3158">
              <w:rPr>
                <w:rStyle w:val="41"/>
                <w:rFonts w:eastAsia="Arial Unicode MS"/>
                <w:lang w:val="ru-RU"/>
              </w:rPr>
              <w:t>мимике пере</w:t>
            </w:r>
            <w:r w:rsidRPr="001E3158">
              <w:rPr>
                <w:rStyle w:val="41"/>
                <w:rFonts w:eastAsia="Arial Unicode MS"/>
                <w:lang w:val="ru-RU"/>
              </w:rPr>
              <w:softHyphen/>
              <w:t>дают эмоциональные, физические особенности персо</w:t>
            </w:r>
            <w:r w:rsidRPr="001E3158">
              <w:rPr>
                <w:rStyle w:val="41"/>
                <w:rFonts w:eastAsia="Arial Unicode MS"/>
                <w:lang w:val="ru-RU"/>
              </w:rPr>
              <w:softHyphen/>
              <w:t>нажей.</w:t>
            </w:r>
            <w:r w:rsidRPr="001E3158">
              <w:rPr>
                <w:sz w:val="16"/>
                <w:szCs w:val="16"/>
                <w:lang w:val="ru-RU"/>
              </w:rPr>
              <w:t xml:space="preserve"> </w:t>
            </w:r>
            <w:r w:rsidRPr="00D96FAF">
              <w:rPr>
                <w:rStyle w:val="41"/>
                <w:rFonts w:eastAsia="Arial Unicode MS"/>
              </w:rPr>
              <w:t>Самостоятельно</w:t>
            </w:r>
          </w:p>
          <w:p w:rsidR="00D96FAF" w:rsidRPr="00D96FAF" w:rsidRDefault="00D96FAF" w:rsidP="00D96FAF">
            <w:pPr>
              <w:spacing w:line="360" w:lineRule="auto"/>
              <w:ind w:left="60" w:hanging="60"/>
              <w:rPr>
                <w:sz w:val="16"/>
                <w:szCs w:val="16"/>
              </w:rPr>
            </w:pPr>
            <w:r w:rsidRPr="00D96FAF">
              <w:rPr>
                <w:rStyle w:val="41"/>
                <w:rFonts w:eastAsia="Arial Unicode MS"/>
              </w:rPr>
              <w:t>создают обста</w:t>
            </w:r>
            <w:r w:rsidRPr="00D96FAF">
              <w:rPr>
                <w:rStyle w:val="41"/>
                <w:rFonts w:eastAsia="Arial Unicode MS"/>
              </w:rPr>
              <w:softHyphen/>
              <w:t>новку для игры.</w:t>
            </w:r>
          </w:p>
        </w:tc>
        <w:tc>
          <w:tcPr>
            <w:tcW w:w="2468" w:type="dxa"/>
          </w:tcPr>
          <w:p w:rsidR="00D96FAF" w:rsidRPr="001E3158" w:rsidRDefault="00D96FAF" w:rsidP="00D96FAF">
            <w:pPr>
              <w:spacing w:line="360" w:lineRule="auto"/>
              <w:ind w:left="-19" w:firstLine="19"/>
              <w:rPr>
                <w:sz w:val="16"/>
                <w:szCs w:val="16"/>
                <w:lang w:val="ru-RU"/>
              </w:rPr>
            </w:pPr>
            <w:r w:rsidRPr="001E3158">
              <w:rPr>
                <w:rStyle w:val="41"/>
                <w:rFonts w:eastAsia="Arial Unicode MS"/>
                <w:lang w:val="ru-RU"/>
              </w:rPr>
              <w:lastRenderedPageBreak/>
              <w:t>На основе</w:t>
            </w:r>
            <w:r w:rsidRPr="001E3158">
              <w:rPr>
                <w:sz w:val="16"/>
                <w:szCs w:val="16"/>
                <w:lang w:val="ru-RU"/>
              </w:rPr>
              <w:t xml:space="preserve"> </w:t>
            </w:r>
            <w:r w:rsidRPr="001E3158">
              <w:rPr>
                <w:rStyle w:val="41"/>
                <w:rFonts w:eastAsia="Arial Unicode MS"/>
                <w:lang w:val="ru-RU"/>
              </w:rPr>
              <w:t>знакомых сказок</w:t>
            </w:r>
            <w:r w:rsidRPr="001E3158">
              <w:rPr>
                <w:sz w:val="16"/>
                <w:szCs w:val="16"/>
                <w:lang w:val="ru-RU"/>
              </w:rPr>
              <w:t xml:space="preserve"> </w:t>
            </w:r>
            <w:r w:rsidRPr="001E3158">
              <w:rPr>
                <w:rStyle w:val="41"/>
                <w:rFonts w:eastAsia="Arial Unicode MS"/>
                <w:lang w:val="ru-RU"/>
              </w:rPr>
              <w:t>развивают сюжет</w:t>
            </w:r>
            <w:r w:rsidRPr="001E3158">
              <w:rPr>
                <w:sz w:val="16"/>
                <w:szCs w:val="16"/>
                <w:lang w:val="ru-RU"/>
              </w:rPr>
              <w:t xml:space="preserve"> </w:t>
            </w:r>
            <w:r w:rsidRPr="001E3158">
              <w:rPr>
                <w:rStyle w:val="41"/>
                <w:rFonts w:eastAsia="Arial Unicode MS"/>
                <w:lang w:val="ru-RU"/>
              </w:rPr>
              <w:t>игры, планиру</w:t>
            </w:r>
            <w:r w:rsidRPr="001E3158">
              <w:rPr>
                <w:rStyle w:val="41"/>
                <w:rFonts w:eastAsia="Arial Unicode MS"/>
                <w:lang w:val="ru-RU"/>
              </w:rPr>
              <w:softHyphen/>
              <w:t>ют его до начала</w:t>
            </w:r>
            <w:r w:rsidRPr="001E3158">
              <w:rPr>
                <w:sz w:val="16"/>
                <w:szCs w:val="16"/>
                <w:lang w:val="ru-RU"/>
              </w:rPr>
              <w:t xml:space="preserve"> </w:t>
            </w:r>
            <w:r w:rsidRPr="001E3158">
              <w:rPr>
                <w:rStyle w:val="41"/>
                <w:rFonts w:eastAsia="Arial Unicode MS"/>
                <w:lang w:val="ru-RU"/>
              </w:rPr>
              <w:t>деятельности.</w:t>
            </w:r>
          </w:p>
          <w:p w:rsidR="00D96FAF" w:rsidRPr="001E3158" w:rsidRDefault="00D96FAF" w:rsidP="00D96FAF">
            <w:pPr>
              <w:spacing w:line="360" w:lineRule="auto"/>
              <w:ind w:left="-19" w:firstLine="19"/>
              <w:rPr>
                <w:sz w:val="16"/>
                <w:szCs w:val="16"/>
                <w:lang w:val="ru-RU"/>
              </w:rPr>
            </w:pPr>
            <w:r w:rsidRPr="001E3158">
              <w:rPr>
                <w:rStyle w:val="41"/>
                <w:rFonts w:eastAsia="Arial Unicode MS"/>
                <w:lang w:val="ru-RU"/>
              </w:rPr>
              <w:t>Объединяют в</w:t>
            </w:r>
            <w:r w:rsidRPr="001E3158">
              <w:rPr>
                <w:sz w:val="16"/>
                <w:szCs w:val="16"/>
                <w:lang w:val="ru-RU"/>
              </w:rPr>
              <w:t xml:space="preserve"> </w:t>
            </w:r>
            <w:r w:rsidRPr="001E3158">
              <w:rPr>
                <w:rStyle w:val="41"/>
                <w:rFonts w:eastAsia="Arial Unicode MS"/>
                <w:lang w:val="ru-RU"/>
              </w:rPr>
              <w:t>игре персонажей</w:t>
            </w:r>
            <w:r w:rsidRPr="001E3158">
              <w:rPr>
                <w:sz w:val="16"/>
                <w:szCs w:val="16"/>
                <w:lang w:val="ru-RU"/>
              </w:rPr>
              <w:t xml:space="preserve"> </w:t>
            </w:r>
            <w:r w:rsidRPr="001E3158">
              <w:rPr>
                <w:rStyle w:val="41"/>
                <w:rFonts w:eastAsia="Arial Unicode MS"/>
                <w:lang w:val="ru-RU"/>
              </w:rPr>
              <w:t>из разных сказок.</w:t>
            </w:r>
            <w:r w:rsidRPr="001E3158">
              <w:rPr>
                <w:sz w:val="16"/>
                <w:szCs w:val="16"/>
                <w:lang w:val="ru-RU"/>
              </w:rPr>
              <w:t xml:space="preserve"> </w:t>
            </w:r>
            <w:r w:rsidRPr="001E3158">
              <w:rPr>
                <w:rStyle w:val="41"/>
                <w:rFonts w:eastAsia="Arial Unicode MS"/>
                <w:lang w:val="ru-RU"/>
              </w:rPr>
              <w:t>Готовят атрибу</w:t>
            </w:r>
            <w:r w:rsidRPr="001E3158">
              <w:rPr>
                <w:rStyle w:val="41"/>
                <w:rFonts w:eastAsia="Arial Unicode MS"/>
                <w:lang w:val="ru-RU"/>
              </w:rPr>
              <w:softHyphen/>
              <w:t>ты для игры с</w:t>
            </w:r>
            <w:r w:rsidRPr="001E3158">
              <w:rPr>
                <w:sz w:val="16"/>
                <w:szCs w:val="16"/>
                <w:lang w:val="ru-RU"/>
              </w:rPr>
              <w:t xml:space="preserve"> </w:t>
            </w:r>
            <w:r w:rsidRPr="001E3158">
              <w:rPr>
                <w:rStyle w:val="41"/>
                <w:rFonts w:eastAsia="Arial Unicode MS"/>
                <w:lang w:val="ru-RU"/>
              </w:rPr>
              <w:t>помощью взрос</w:t>
            </w:r>
            <w:r w:rsidRPr="001E3158">
              <w:rPr>
                <w:rStyle w:val="41"/>
                <w:rFonts w:eastAsia="Arial Unicode MS"/>
                <w:lang w:val="ru-RU"/>
              </w:rPr>
              <w:softHyphen/>
              <w:t>лого.</w:t>
            </w:r>
            <w:r w:rsidRPr="001E3158">
              <w:rPr>
                <w:sz w:val="16"/>
                <w:szCs w:val="16"/>
                <w:lang w:val="ru-RU"/>
              </w:rPr>
              <w:t xml:space="preserve"> </w:t>
            </w:r>
            <w:r w:rsidRPr="001E3158">
              <w:rPr>
                <w:rStyle w:val="41"/>
                <w:rFonts w:eastAsia="Arial Unicode MS"/>
                <w:lang w:val="ru-RU"/>
              </w:rPr>
              <w:t>Выступают в иг</w:t>
            </w:r>
            <w:r w:rsidRPr="001E3158">
              <w:rPr>
                <w:rStyle w:val="41"/>
                <w:rFonts w:eastAsia="Arial Unicode MS"/>
                <w:lang w:val="ru-RU"/>
              </w:rPr>
              <w:softHyphen/>
              <w:t xml:space="preserve">рах от </w:t>
            </w:r>
            <w:r w:rsidRPr="001E3158">
              <w:rPr>
                <w:rStyle w:val="41"/>
                <w:rFonts w:eastAsia="Arial Unicode MS"/>
                <w:lang w:val="ru-RU"/>
              </w:rPr>
              <w:lastRenderedPageBreak/>
              <w:t>лица раз</w:t>
            </w:r>
            <w:r w:rsidRPr="001E3158">
              <w:rPr>
                <w:rStyle w:val="41"/>
                <w:rFonts w:eastAsia="Arial Unicode MS"/>
                <w:lang w:val="ru-RU"/>
              </w:rPr>
              <w:softHyphen/>
              <w:t>ных героев,</w:t>
            </w:r>
            <w:r w:rsidRPr="001E3158">
              <w:rPr>
                <w:sz w:val="16"/>
                <w:szCs w:val="16"/>
                <w:lang w:val="ru-RU"/>
              </w:rPr>
              <w:t xml:space="preserve"> </w:t>
            </w:r>
            <w:r w:rsidRPr="001E3158">
              <w:rPr>
                <w:rStyle w:val="41"/>
                <w:rFonts w:eastAsia="Arial Unicode MS"/>
                <w:lang w:val="ru-RU"/>
              </w:rPr>
              <w:t>передавая их</w:t>
            </w:r>
            <w:r w:rsidRPr="001E3158">
              <w:rPr>
                <w:sz w:val="16"/>
                <w:szCs w:val="16"/>
                <w:lang w:val="ru-RU"/>
              </w:rPr>
              <w:t xml:space="preserve"> </w:t>
            </w:r>
            <w:r w:rsidRPr="001E3158">
              <w:rPr>
                <w:rStyle w:val="41"/>
                <w:rFonts w:eastAsia="Arial Unicode MS"/>
                <w:lang w:val="ru-RU"/>
              </w:rPr>
              <w:t>видовые и индивидуальные</w:t>
            </w:r>
            <w:r w:rsidRPr="001E3158">
              <w:rPr>
                <w:sz w:val="16"/>
                <w:szCs w:val="16"/>
                <w:lang w:val="ru-RU"/>
              </w:rPr>
              <w:t xml:space="preserve"> </w:t>
            </w:r>
            <w:r w:rsidRPr="001E3158">
              <w:rPr>
                <w:rStyle w:val="41"/>
                <w:rFonts w:eastAsia="Arial Unicode MS"/>
                <w:lang w:val="ru-RU"/>
              </w:rPr>
              <w:t>особенности.</w:t>
            </w:r>
          </w:p>
        </w:tc>
        <w:tc>
          <w:tcPr>
            <w:tcW w:w="3257" w:type="dxa"/>
          </w:tcPr>
          <w:p w:rsidR="00D96FAF" w:rsidRPr="001E3158" w:rsidRDefault="00D96FAF" w:rsidP="00D96FAF">
            <w:pPr>
              <w:spacing w:line="360" w:lineRule="auto"/>
              <w:ind w:left="-29" w:firstLine="29"/>
              <w:rPr>
                <w:sz w:val="16"/>
                <w:szCs w:val="16"/>
                <w:lang w:val="ru-RU"/>
              </w:rPr>
            </w:pPr>
            <w:r w:rsidRPr="001E3158">
              <w:rPr>
                <w:rStyle w:val="41"/>
                <w:rFonts w:eastAsia="Arial Unicode MS"/>
                <w:lang w:val="ru-RU"/>
              </w:rPr>
              <w:lastRenderedPageBreak/>
              <w:t>Планируют и</w:t>
            </w:r>
            <w:r w:rsidRPr="001E3158">
              <w:rPr>
                <w:sz w:val="16"/>
                <w:szCs w:val="16"/>
                <w:lang w:val="ru-RU"/>
              </w:rPr>
              <w:t xml:space="preserve"> </w:t>
            </w:r>
            <w:r w:rsidRPr="001E3158">
              <w:rPr>
                <w:rStyle w:val="41"/>
                <w:rFonts w:eastAsia="Arial Unicode MS"/>
                <w:lang w:val="ru-RU"/>
              </w:rPr>
              <w:t>разыгрывают</w:t>
            </w:r>
            <w:r w:rsidRPr="001E3158">
              <w:rPr>
                <w:sz w:val="16"/>
                <w:szCs w:val="16"/>
                <w:lang w:val="ru-RU"/>
              </w:rPr>
              <w:t xml:space="preserve"> </w:t>
            </w:r>
            <w:r w:rsidRPr="001E3158">
              <w:rPr>
                <w:rStyle w:val="41"/>
                <w:rFonts w:eastAsia="Arial Unicode MS"/>
                <w:lang w:val="ru-RU"/>
              </w:rPr>
              <w:t>сюжет совместно</w:t>
            </w:r>
            <w:r w:rsidRPr="001E3158">
              <w:rPr>
                <w:sz w:val="16"/>
                <w:szCs w:val="16"/>
                <w:lang w:val="ru-RU"/>
              </w:rPr>
              <w:t xml:space="preserve"> </w:t>
            </w:r>
            <w:r w:rsidRPr="001E3158">
              <w:rPr>
                <w:rStyle w:val="41"/>
                <w:rFonts w:eastAsia="Arial Unicode MS"/>
                <w:lang w:val="ru-RU"/>
              </w:rPr>
              <w:t>с другими детьми.</w:t>
            </w:r>
            <w:r w:rsidRPr="001E3158">
              <w:rPr>
                <w:sz w:val="16"/>
                <w:szCs w:val="16"/>
                <w:lang w:val="ru-RU"/>
              </w:rPr>
              <w:t xml:space="preserve"> </w:t>
            </w:r>
            <w:r w:rsidRPr="001E3158">
              <w:rPr>
                <w:rStyle w:val="41"/>
                <w:rFonts w:eastAsia="Arial Unicode MS"/>
                <w:lang w:val="ru-RU"/>
              </w:rPr>
              <w:t>В соответствии с</w:t>
            </w:r>
            <w:r w:rsidRPr="001E3158">
              <w:rPr>
                <w:sz w:val="16"/>
                <w:szCs w:val="16"/>
                <w:lang w:val="ru-RU"/>
              </w:rPr>
              <w:t xml:space="preserve"> </w:t>
            </w:r>
            <w:r w:rsidRPr="001E3158">
              <w:rPr>
                <w:rStyle w:val="41"/>
                <w:rFonts w:eastAsia="Arial Unicode MS"/>
                <w:lang w:val="ru-RU"/>
              </w:rPr>
              <w:t>сюжетом игры</w:t>
            </w:r>
            <w:r w:rsidRPr="001E3158">
              <w:rPr>
                <w:sz w:val="16"/>
                <w:szCs w:val="16"/>
                <w:lang w:val="ru-RU"/>
              </w:rPr>
              <w:t xml:space="preserve"> </w:t>
            </w:r>
            <w:r w:rsidRPr="001E3158">
              <w:rPr>
                <w:rStyle w:val="41"/>
                <w:rFonts w:eastAsia="Arial Unicode MS"/>
                <w:lang w:val="ru-RU"/>
              </w:rPr>
              <w:t>самостоятельно</w:t>
            </w:r>
            <w:r w:rsidRPr="001E3158">
              <w:rPr>
                <w:sz w:val="16"/>
                <w:szCs w:val="16"/>
                <w:lang w:val="ru-RU"/>
              </w:rPr>
              <w:t xml:space="preserve"> </w:t>
            </w:r>
            <w:r w:rsidRPr="001E3158">
              <w:rPr>
                <w:rStyle w:val="41"/>
                <w:rFonts w:eastAsia="Arial Unicode MS"/>
                <w:lang w:val="ru-RU"/>
              </w:rPr>
              <w:t>готовят атрибуты. Передают</w:t>
            </w:r>
            <w:r w:rsidRPr="001E3158">
              <w:rPr>
                <w:sz w:val="16"/>
                <w:szCs w:val="16"/>
                <w:lang w:val="ru-RU"/>
              </w:rPr>
              <w:t xml:space="preserve"> </w:t>
            </w:r>
            <w:r w:rsidRPr="001E3158">
              <w:rPr>
                <w:rStyle w:val="41"/>
                <w:rFonts w:eastAsia="Arial Unicode MS"/>
                <w:lang w:val="ru-RU"/>
              </w:rPr>
              <w:t>оттенки и</w:t>
            </w:r>
            <w:r w:rsidRPr="001E3158">
              <w:rPr>
                <w:sz w:val="16"/>
                <w:szCs w:val="16"/>
                <w:lang w:val="ru-RU"/>
              </w:rPr>
              <w:t xml:space="preserve"> </w:t>
            </w:r>
            <w:r w:rsidRPr="001E3158">
              <w:rPr>
                <w:rStyle w:val="41"/>
                <w:rFonts w:eastAsia="Arial Unicode MS"/>
                <w:lang w:val="ru-RU"/>
              </w:rPr>
              <w:t>разнообразие</w:t>
            </w:r>
            <w:r w:rsidRPr="001E3158">
              <w:rPr>
                <w:sz w:val="16"/>
                <w:szCs w:val="16"/>
                <w:lang w:val="ru-RU"/>
              </w:rPr>
              <w:t xml:space="preserve"> </w:t>
            </w:r>
            <w:r w:rsidRPr="001E3158">
              <w:rPr>
                <w:rStyle w:val="41"/>
                <w:rFonts w:eastAsia="Arial Unicode MS"/>
                <w:lang w:val="ru-RU"/>
              </w:rPr>
              <w:t>физических</w:t>
            </w:r>
            <w:r w:rsidRPr="001E3158">
              <w:rPr>
                <w:sz w:val="16"/>
                <w:szCs w:val="16"/>
                <w:lang w:val="ru-RU"/>
              </w:rPr>
              <w:t xml:space="preserve"> </w:t>
            </w:r>
            <w:r w:rsidRPr="001E3158">
              <w:rPr>
                <w:rStyle w:val="41"/>
                <w:rFonts w:eastAsia="Arial Unicode MS"/>
                <w:lang w:val="ru-RU"/>
              </w:rPr>
              <w:t>характеристик и эмоциональных</w:t>
            </w:r>
            <w:r w:rsidRPr="001E3158">
              <w:rPr>
                <w:sz w:val="16"/>
                <w:szCs w:val="16"/>
                <w:lang w:val="ru-RU"/>
              </w:rPr>
              <w:t xml:space="preserve"> </w:t>
            </w:r>
            <w:r w:rsidRPr="001E3158">
              <w:rPr>
                <w:rStyle w:val="41"/>
                <w:rFonts w:eastAsia="Arial Unicode MS"/>
                <w:lang w:val="ru-RU"/>
              </w:rPr>
              <w:t>переживаний с</w:t>
            </w:r>
            <w:r w:rsidRPr="001E3158">
              <w:rPr>
                <w:sz w:val="16"/>
                <w:szCs w:val="16"/>
                <w:lang w:val="ru-RU"/>
              </w:rPr>
              <w:t xml:space="preserve"> </w:t>
            </w:r>
            <w:r w:rsidRPr="001E3158">
              <w:rPr>
                <w:rStyle w:val="41"/>
                <w:rFonts w:eastAsia="Arial Unicode MS"/>
                <w:lang w:val="ru-RU"/>
              </w:rPr>
              <w:t>помощью мими</w:t>
            </w:r>
            <w:r w:rsidRPr="001E3158">
              <w:rPr>
                <w:rStyle w:val="41"/>
                <w:rFonts w:eastAsia="Arial Unicode MS"/>
                <w:lang w:val="ru-RU"/>
              </w:rPr>
              <w:softHyphen/>
              <w:t>ки, пантомими</w:t>
            </w:r>
            <w:r w:rsidRPr="001E3158">
              <w:rPr>
                <w:rStyle w:val="41"/>
                <w:rFonts w:eastAsia="Arial Unicode MS"/>
                <w:lang w:val="ru-RU"/>
              </w:rPr>
              <w:softHyphen/>
              <w:t>ки, речи.</w:t>
            </w:r>
          </w:p>
        </w:tc>
      </w:tr>
    </w:tbl>
    <w:p w:rsidR="002C0BA4" w:rsidRPr="00CC3535" w:rsidRDefault="00455225" w:rsidP="00080413">
      <w:pPr>
        <w:pStyle w:val="body"/>
        <w:ind w:left="1440"/>
        <w:jc w:val="center"/>
        <w:rPr>
          <w:b/>
          <w:bCs/>
          <w:i/>
          <w:sz w:val="28"/>
          <w:szCs w:val="28"/>
        </w:rPr>
      </w:pPr>
      <w:r>
        <w:rPr>
          <w:b/>
          <w:bCs/>
          <w:i/>
          <w:sz w:val="28"/>
          <w:szCs w:val="28"/>
        </w:rPr>
        <w:lastRenderedPageBreak/>
        <w:t>2.2.2.2. Нравственно-п</w:t>
      </w:r>
      <w:r w:rsidR="00183592" w:rsidRPr="00CC3535">
        <w:rPr>
          <w:b/>
          <w:bCs/>
          <w:i/>
          <w:sz w:val="28"/>
          <w:szCs w:val="28"/>
        </w:rPr>
        <w:t>атриотическое воспитание.</w:t>
      </w:r>
    </w:p>
    <w:p w:rsidR="00183592" w:rsidRDefault="00183592" w:rsidP="00CF6B96">
      <w:pPr>
        <w:pStyle w:val="body"/>
        <w:spacing w:before="0" w:beforeAutospacing="0" w:after="0" w:afterAutospacing="0" w:line="360" w:lineRule="auto"/>
      </w:pPr>
      <w:r w:rsidRPr="002C0BA4">
        <w:rPr>
          <w:b/>
        </w:rPr>
        <w:t>Цель.</w:t>
      </w:r>
      <w:r w:rsidR="002C0BA4">
        <w:rPr>
          <w:b/>
        </w:rPr>
        <w:t xml:space="preserve">   </w:t>
      </w:r>
      <w:r w:rsidRPr="002C0BA4">
        <w:t>Способствовать воспитанию гуманной, социально активной, самостоятельной,   интеллектуально развитой творческой личности, обладающей чувством национальной гордости, любви к Отечеству, родному городу,  своему народу.</w:t>
      </w:r>
    </w:p>
    <w:p w:rsidR="00183592" w:rsidRPr="002C0BA4" w:rsidRDefault="00183592" w:rsidP="00CF6B96">
      <w:pPr>
        <w:spacing w:line="360" w:lineRule="auto"/>
        <w:rPr>
          <w:b/>
        </w:rPr>
      </w:pPr>
      <w:r w:rsidRPr="002C0BA4">
        <w:rPr>
          <w:b/>
        </w:rPr>
        <w:t>Задачи.</w:t>
      </w:r>
    </w:p>
    <w:p w:rsidR="004B01F6" w:rsidRPr="004B01F6" w:rsidRDefault="00183592" w:rsidP="009306B8">
      <w:pPr>
        <w:pStyle w:val="afb"/>
        <w:numPr>
          <w:ilvl w:val="0"/>
          <w:numId w:val="192"/>
        </w:numPr>
        <w:spacing w:line="360" w:lineRule="auto"/>
        <w:jc w:val="both"/>
        <w:rPr>
          <w:rFonts w:ascii="Times New Roman" w:hAnsi="Times New Roman"/>
          <w:b/>
          <w:i/>
          <w:sz w:val="24"/>
          <w:szCs w:val="24"/>
        </w:rPr>
      </w:pPr>
      <w:r w:rsidRPr="004B01F6">
        <w:rPr>
          <w:rFonts w:ascii="Times New Roman" w:hAnsi="Times New Roman"/>
          <w:sz w:val="24"/>
          <w:szCs w:val="24"/>
        </w:rPr>
        <w:t>Заложить основы гражданско- патриотической позиции личности;</w:t>
      </w:r>
    </w:p>
    <w:p w:rsidR="004B01F6" w:rsidRPr="004B01F6" w:rsidRDefault="00183592" w:rsidP="009306B8">
      <w:pPr>
        <w:pStyle w:val="afb"/>
        <w:numPr>
          <w:ilvl w:val="0"/>
          <w:numId w:val="192"/>
        </w:numPr>
        <w:spacing w:line="360" w:lineRule="auto"/>
        <w:jc w:val="both"/>
        <w:rPr>
          <w:rFonts w:ascii="Times New Roman" w:hAnsi="Times New Roman"/>
          <w:b/>
          <w:i/>
          <w:sz w:val="24"/>
          <w:szCs w:val="24"/>
        </w:rPr>
      </w:pPr>
      <w:r w:rsidRPr="004B01F6">
        <w:rPr>
          <w:rFonts w:ascii="Times New Roman" w:hAnsi="Times New Roman"/>
          <w:sz w:val="24"/>
          <w:szCs w:val="24"/>
        </w:rPr>
        <w:t>Освоение наиболее значимых российских  культурных традиций и традиций родного города;</w:t>
      </w:r>
    </w:p>
    <w:p w:rsidR="004B01F6" w:rsidRPr="004B01F6" w:rsidRDefault="00183592" w:rsidP="009306B8">
      <w:pPr>
        <w:pStyle w:val="afb"/>
        <w:numPr>
          <w:ilvl w:val="0"/>
          <w:numId w:val="192"/>
        </w:numPr>
        <w:spacing w:line="360" w:lineRule="auto"/>
        <w:jc w:val="both"/>
        <w:rPr>
          <w:rFonts w:ascii="Times New Roman" w:hAnsi="Times New Roman"/>
          <w:b/>
          <w:i/>
          <w:sz w:val="24"/>
          <w:szCs w:val="24"/>
        </w:rPr>
      </w:pPr>
      <w:r w:rsidRPr="004B01F6">
        <w:rPr>
          <w:rFonts w:ascii="Times New Roman" w:hAnsi="Times New Roman"/>
          <w:sz w:val="24"/>
          <w:szCs w:val="24"/>
        </w:rPr>
        <w:t xml:space="preserve">Получение и расширение доступных знаний о стране и родном городе: его истории, культуре, географии, традициях, достопримечательностях, народных промыслах, архитектуре, выдающихся земляках, природе и т.д. </w:t>
      </w:r>
    </w:p>
    <w:p w:rsidR="004B01F6" w:rsidRPr="004B01F6" w:rsidRDefault="00183592" w:rsidP="009306B8">
      <w:pPr>
        <w:pStyle w:val="afb"/>
        <w:numPr>
          <w:ilvl w:val="0"/>
          <w:numId w:val="192"/>
        </w:numPr>
        <w:spacing w:line="360" w:lineRule="auto"/>
        <w:jc w:val="both"/>
        <w:rPr>
          <w:rFonts w:ascii="Times New Roman" w:hAnsi="Times New Roman"/>
          <w:b/>
          <w:i/>
          <w:sz w:val="24"/>
          <w:szCs w:val="24"/>
        </w:rPr>
      </w:pPr>
      <w:r w:rsidRPr="004B01F6">
        <w:rPr>
          <w:rFonts w:ascii="Times New Roman" w:hAnsi="Times New Roman"/>
          <w:sz w:val="24"/>
          <w:szCs w:val="24"/>
        </w:rPr>
        <w:t xml:space="preserve">Воспитание чувства гордости  за </w:t>
      </w:r>
      <w:r w:rsidR="00F522E0" w:rsidRPr="004B01F6">
        <w:rPr>
          <w:rFonts w:ascii="Times New Roman" w:hAnsi="Times New Roman"/>
          <w:sz w:val="24"/>
          <w:szCs w:val="24"/>
        </w:rPr>
        <w:t>земляков</w:t>
      </w:r>
      <w:r w:rsidRPr="004B01F6">
        <w:rPr>
          <w:rFonts w:ascii="Times New Roman" w:hAnsi="Times New Roman"/>
          <w:sz w:val="24"/>
          <w:szCs w:val="24"/>
        </w:rPr>
        <w:t>;</w:t>
      </w:r>
    </w:p>
    <w:p w:rsidR="00183592" w:rsidRPr="004B01F6" w:rsidRDefault="00183592" w:rsidP="009306B8">
      <w:pPr>
        <w:pStyle w:val="afb"/>
        <w:numPr>
          <w:ilvl w:val="0"/>
          <w:numId w:val="192"/>
        </w:numPr>
        <w:spacing w:line="360" w:lineRule="auto"/>
        <w:jc w:val="both"/>
        <w:rPr>
          <w:rFonts w:ascii="Times New Roman" w:hAnsi="Times New Roman"/>
          <w:b/>
          <w:i/>
          <w:sz w:val="24"/>
          <w:szCs w:val="24"/>
        </w:rPr>
      </w:pPr>
      <w:r w:rsidRPr="004B01F6">
        <w:rPr>
          <w:rFonts w:ascii="Times New Roman" w:hAnsi="Times New Roman"/>
          <w:sz w:val="24"/>
          <w:szCs w:val="24"/>
        </w:rPr>
        <w:t>Формирование модели поведения ребенка во взаимоотношениях с другими  людьми.</w:t>
      </w:r>
    </w:p>
    <w:p w:rsidR="00183592" w:rsidRPr="004B01F6" w:rsidRDefault="004B01F6" w:rsidP="004B01F6">
      <w:pPr>
        <w:spacing w:line="360" w:lineRule="auto"/>
      </w:pPr>
      <w:r w:rsidRPr="004B01F6">
        <w:rPr>
          <w:i/>
          <w:u w:val="single"/>
        </w:rPr>
        <w:t xml:space="preserve">Целевые ориентиры </w:t>
      </w:r>
      <w:r w:rsidR="00183592" w:rsidRPr="004B01F6">
        <w:rPr>
          <w:i/>
          <w:u w:val="single"/>
        </w:rPr>
        <w:t>на этапе завершения дошкольного образования</w:t>
      </w:r>
      <w:r w:rsidR="00183592" w:rsidRPr="004B01F6">
        <w:t>:</w:t>
      </w:r>
    </w:p>
    <w:p w:rsidR="00183592" w:rsidRPr="004B01F6" w:rsidRDefault="004B01F6" w:rsidP="00FF0881">
      <w:pPr>
        <w:numPr>
          <w:ilvl w:val="0"/>
          <w:numId w:val="19"/>
        </w:numPr>
        <w:tabs>
          <w:tab w:val="num" w:pos="360"/>
        </w:tabs>
        <w:autoSpaceDE w:val="0"/>
        <w:autoSpaceDN w:val="0"/>
        <w:adjustRightInd w:val="0"/>
        <w:spacing w:line="360" w:lineRule="auto"/>
        <w:ind w:left="360"/>
        <w:jc w:val="both"/>
      </w:pPr>
      <w:r>
        <w:t>проявляет</w:t>
      </w:r>
      <w:r w:rsidR="00183592" w:rsidRPr="004B01F6">
        <w:t xml:space="preserve"> доброжелательно</w:t>
      </w:r>
      <w:r w:rsidR="00C97407">
        <w:t>е внимание</w:t>
      </w:r>
      <w:r w:rsidR="00183592" w:rsidRPr="004B01F6">
        <w:t xml:space="preserve"> к окружающим, стрем</w:t>
      </w:r>
      <w:r w:rsidR="00C97407">
        <w:t>мится</w:t>
      </w:r>
      <w:r w:rsidR="00183592" w:rsidRPr="004B01F6">
        <w:t xml:space="preserve"> оказать помощь, поддержку другому человеку;</w:t>
      </w:r>
    </w:p>
    <w:p w:rsidR="00183592" w:rsidRPr="004B01F6" w:rsidRDefault="00183592" w:rsidP="00FF0881">
      <w:pPr>
        <w:numPr>
          <w:ilvl w:val="0"/>
          <w:numId w:val="19"/>
        </w:numPr>
        <w:tabs>
          <w:tab w:val="num" w:pos="360"/>
        </w:tabs>
        <w:autoSpaceDE w:val="0"/>
        <w:autoSpaceDN w:val="0"/>
        <w:adjustRightInd w:val="0"/>
        <w:spacing w:line="360" w:lineRule="auto"/>
        <w:ind w:left="360"/>
        <w:jc w:val="both"/>
      </w:pPr>
      <w:r w:rsidRPr="004B01F6">
        <w:t>уваж</w:t>
      </w:r>
      <w:r w:rsidR="00C97407">
        <w:t>ает</w:t>
      </w:r>
      <w:r w:rsidRPr="004B01F6">
        <w:t xml:space="preserve"> достоинст</w:t>
      </w:r>
      <w:r w:rsidR="00C97407">
        <w:t>о</w:t>
      </w:r>
      <w:r w:rsidRPr="004B01F6">
        <w:t>у других;</w:t>
      </w:r>
    </w:p>
    <w:p w:rsidR="00183592" w:rsidRPr="004B01F6" w:rsidRDefault="00C97407" w:rsidP="00FF0881">
      <w:pPr>
        <w:numPr>
          <w:ilvl w:val="0"/>
          <w:numId w:val="19"/>
        </w:numPr>
        <w:tabs>
          <w:tab w:val="num" w:pos="360"/>
        </w:tabs>
        <w:autoSpaceDE w:val="0"/>
        <w:autoSpaceDN w:val="0"/>
        <w:adjustRightInd w:val="0"/>
        <w:spacing w:line="360" w:lineRule="auto"/>
        <w:ind w:left="360"/>
        <w:jc w:val="both"/>
      </w:pPr>
      <w:r>
        <w:t>стремится</w:t>
      </w:r>
      <w:r w:rsidR="00183592" w:rsidRPr="004B01F6">
        <w:t xml:space="preserve"> к познанию окружающей действительности;</w:t>
      </w:r>
    </w:p>
    <w:p w:rsidR="00183592" w:rsidRPr="004B01F6" w:rsidRDefault="00183592" w:rsidP="00FF0881">
      <w:pPr>
        <w:numPr>
          <w:ilvl w:val="0"/>
          <w:numId w:val="19"/>
        </w:numPr>
        <w:tabs>
          <w:tab w:val="num" w:pos="360"/>
        </w:tabs>
        <w:autoSpaceDE w:val="0"/>
        <w:autoSpaceDN w:val="0"/>
        <w:adjustRightInd w:val="0"/>
        <w:spacing w:line="360" w:lineRule="auto"/>
        <w:ind w:left="360"/>
        <w:jc w:val="both"/>
      </w:pPr>
      <w:r w:rsidRPr="004B01F6">
        <w:t>решение вопросов о далёком прошлом и будущем, об устройстве мира;</w:t>
      </w:r>
    </w:p>
    <w:p w:rsidR="00183592" w:rsidRPr="004B01F6" w:rsidRDefault="00183592" w:rsidP="00FF0881">
      <w:pPr>
        <w:numPr>
          <w:ilvl w:val="0"/>
          <w:numId w:val="19"/>
        </w:numPr>
        <w:tabs>
          <w:tab w:val="num" w:pos="360"/>
        </w:tabs>
        <w:autoSpaceDE w:val="0"/>
        <w:autoSpaceDN w:val="0"/>
        <w:adjustRightInd w:val="0"/>
        <w:spacing w:line="360" w:lineRule="auto"/>
        <w:ind w:left="360"/>
        <w:jc w:val="both"/>
      </w:pPr>
      <w:r w:rsidRPr="004B01F6">
        <w:lastRenderedPageBreak/>
        <w:t>бережно отно</w:t>
      </w:r>
      <w:r w:rsidR="00C97407">
        <w:t>ится</w:t>
      </w:r>
      <w:r w:rsidRPr="004B01F6">
        <w:t xml:space="preserve"> к окружающей природе, результатам труда других людей, чужим и своим вещам.</w:t>
      </w:r>
    </w:p>
    <w:p w:rsidR="00183592" w:rsidRPr="002C0BA4" w:rsidRDefault="00183592" w:rsidP="00C97407">
      <w:pPr>
        <w:spacing w:line="360" w:lineRule="auto"/>
      </w:pPr>
      <w:r w:rsidRPr="002C0BA4">
        <w:t xml:space="preserve">         Основу содержания гражданско- патриот</w:t>
      </w:r>
      <w:r w:rsidR="004B01F6">
        <w:t xml:space="preserve">ического воспитания составляют </w:t>
      </w:r>
      <w:r w:rsidRPr="002C0BA4">
        <w:t>общечеловеческие ценности. Из всего спектра общечеловеческих ценностей, имеющих особое значение для содержания и организации воспитательного процесса можно выделить следующие:</w:t>
      </w:r>
    </w:p>
    <w:p w:rsidR="00183592" w:rsidRPr="002C0BA4" w:rsidRDefault="00183592" w:rsidP="00FF0881">
      <w:pPr>
        <w:numPr>
          <w:ilvl w:val="0"/>
          <w:numId w:val="20"/>
        </w:numPr>
        <w:spacing w:line="360" w:lineRule="auto"/>
        <w:jc w:val="both"/>
      </w:pPr>
      <w:r w:rsidRPr="002C0BA4">
        <w:rPr>
          <w:b/>
          <w:i/>
        </w:rPr>
        <w:t xml:space="preserve">«Человек» - </w:t>
      </w:r>
      <w:r w:rsidRPr="002C0BA4">
        <w:t xml:space="preserve">абсолютная ценность, «мера всех вещей». </w:t>
      </w:r>
      <w:r w:rsidRPr="002C0BA4">
        <w:rPr>
          <w:i/>
        </w:rPr>
        <w:t>Сегодня гуманизму возвращается его индивидуальное начало, из средства человек становиться целью.</w:t>
      </w:r>
      <w:r w:rsidRPr="002C0BA4">
        <w:t xml:space="preserve"> Личность ребенка становится реальной ценностью.</w:t>
      </w:r>
    </w:p>
    <w:p w:rsidR="00183592" w:rsidRPr="002C0BA4" w:rsidRDefault="00183592" w:rsidP="00FF0881">
      <w:pPr>
        <w:numPr>
          <w:ilvl w:val="0"/>
          <w:numId w:val="20"/>
        </w:numPr>
        <w:spacing w:line="360" w:lineRule="auto"/>
        <w:jc w:val="both"/>
        <w:rPr>
          <w:i/>
        </w:rPr>
      </w:pPr>
      <w:r w:rsidRPr="002C0BA4">
        <w:rPr>
          <w:b/>
          <w:i/>
        </w:rPr>
        <w:t>«Семья»</w:t>
      </w:r>
      <w:r w:rsidRPr="002C0BA4">
        <w:t xml:space="preserve"> - первый коллектив ребенка и естественная среда его развития, где закладываются основы будущей личности. </w:t>
      </w:r>
      <w:r w:rsidRPr="002C0BA4">
        <w:rPr>
          <w:i/>
        </w:rPr>
        <w:t>Необходимо возрождать в людях чувства чести рода, ответственность за фамилию, перестроить взгляды на роль семьи, ее природное назначение</w:t>
      </w:r>
    </w:p>
    <w:p w:rsidR="00183592" w:rsidRPr="002C0BA4" w:rsidRDefault="00183592" w:rsidP="00FF0881">
      <w:pPr>
        <w:numPr>
          <w:ilvl w:val="0"/>
          <w:numId w:val="20"/>
        </w:numPr>
        <w:spacing w:line="360" w:lineRule="auto"/>
        <w:jc w:val="both"/>
        <w:rPr>
          <w:i/>
        </w:rPr>
      </w:pPr>
      <w:r w:rsidRPr="002C0BA4">
        <w:rPr>
          <w:b/>
          <w:i/>
        </w:rPr>
        <w:t xml:space="preserve">«Труд» - </w:t>
      </w:r>
      <w:r w:rsidRPr="002C0BA4">
        <w:t xml:space="preserve">основа человеческого бытия, «вечное естественное условие человеческой жизни». Приобщение детей к труду всегда было важной частью воспитания. </w:t>
      </w:r>
      <w:r w:rsidRPr="002C0BA4">
        <w:rPr>
          <w:i/>
        </w:rPr>
        <w:t>Задача педагога - воспитывать у детей уважение к людям, прославившим наш тульский край  честным трудом.</w:t>
      </w:r>
      <w:r w:rsidRPr="002C0BA4">
        <w:t xml:space="preserve"> </w:t>
      </w:r>
    </w:p>
    <w:p w:rsidR="00183592" w:rsidRPr="002C0BA4" w:rsidRDefault="00183592" w:rsidP="00FF0881">
      <w:pPr>
        <w:numPr>
          <w:ilvl w:val="0"/>
          <w:numId w:val="20"/>
        </w:numPr>
        <w:spacing w:line="360" w:lineRule="auto"/>
        <w:jc w:val="both"/>
      </w:pPr>
      <w:r w:rsidRPr="002C0BA4">
        <w:rPr>
          <w:b/>
          <w:i/>
        </w:rPr>
        <w:t>«Культура» -</w:t>
      </w:r>
      <w:r w:rsidRPr="002C0BA4">
        <w:t xml:space="preserve">богатство, накопленное человечеством в сфере духовной и материальной жизни людей, высшее проявление творческих сил и способностей человека. Воспитание должно быть культуросообразно. </w:t>
      </w:r>
      <w:r w:rsidRPr="002C0BA4">
        <w:rPr>
          <w:i/>
        </w:rPr>
        <w:t>Задача педагога- помочь воспитанникам в овладении духовной культурой своего народа</w:t>
      </w:r>
      <w:r w:rsidRPr="002C0BA4">
        <w:t>, при этом надо иметь в виду, что одна из главных особенностей русского национального характера- высокая духовность.</w:t>
      </w:r>
    </w:p>
    <w:p w:rsidR="00183592" w:rsidRPr="002C0BA4" w:rsidRDefault="00183592" w:rsidP="00FF0881">
      <w:pPr>
        <w:numPr>
          <w:ilvl w:val="0"/>
          <w:numId w:val="20"/>
        </w:numPr>
        <w:spacing w:line="360" w:lineRule="auto"/>
        <w:jc w:val="both"/>
        <w:rPr>
          <w:i/>
        </w:rPr>
      </w:pPr>
      <w:r w:rsidRPr="002C0BA4">
        <w:rPr>
          <w:b/>
          <w:i/>
        </w:rPr>
        <w:t xml:space="preserve">«Отечество» - </w:t>
      </w:r>
      <w:r w:rsidRPr="002C0BA4">
        <w:rPr>
          <w:i/>
        </w:rPr>
        <w:t>единственная уникальная для каждого человека Родина, данная ему судьбой, доставшаяся от его предков. Задача педагога- воспитание уважительного, бережного отношения к истории и традициям своего народа, любви к  родному краю, формирование представлений о явлениях общественной жизни , т.е. воспитание патриотических чувств.</w:t>
      </w:r>
    </w:p>
    <w:p w:rsidR="00183592" w:rsidRPr="002C0BA4" w:rsidRDefault="00183592" w:rsidP="00FF0881">
      <w:pPr>
        <w:numPr>
          <w:ilvl w:val="0"/>
          <w:numId w:val="20"/>
        </w:numPr>
        <w:spacing w:line="360" w:lineRule="auto"/>
        <w:jc w:val="both"/>
        <w:rPr>
          <w:b/>
          <w:i/>
        </w:rPr>
      </w:pPr>
      <w:r w:rsidRPr="002C0BA4">
        <w:rPr>
          <w:b/>
          <w:i/>
        </w:rPr>
        <w:t>«Земля» -</w:t>
      </w:r>
      <w:r w:rsidRPr="002C0BA4">
        <w:t xml:space="preserve"> общий дом человечества. Это земля людей и живой природы. Важно  подвести детей к пониманию, что будущее Земли зависит от того, как к ней относятся люди. </w:t>
      </w:r>
      <w:r w:rsidRPr="002C0BA4">
        <w:rPr>
          <w:i/>
        </w:rPr>
        <w:t>На данном этапе неоценимо экологическое воспитание, формирование интереса к общечеловеческим проблемам</w:t>
      </w:r>
    </w:p>
    <w:p w:rsidR="00C97407" w:rsidRDefault="00C97407" w:rsidP="004B01F6">
      <w:pPr>
        <w:autoSpaceDE w:val="0"/>
        <w:autoSpaceDN w:val="0"/>
        <w:adjustRightInd w:val="0"/>
        <w:jc w:val="center"/>
        <w:rPr>
          <w:b/>
        </w:rPr>
      </w:pPr>
    </w:p>
    <w:p w:rsidR="00C97407" w:rsidRDefault="00C97407" w:rsidP="004B01F6">
      <w:pPr>
        <w:autoSpaceDE w:val="0"/>
        <w:autoSpaceDN w:val="0"/>
        <w:adjustRightInd w:val="0"/>
        <w:jc w:val="center"/>
        <w:rPr>
          <w:b/>
        </w:rPr>
      </w:pPr>
    </w:p>
    <w:p w:rsidR="00C97407" w:rsidRDefault="00C97407" w:rsidP="004B01F6">
      <w:pPr>
        <w:autoSpaceDE w:val="0"/>
        <w:autoSpaceDN w:val="0"/>
        <w:adjustRightInd w:val="0"/>
        <w:jc w:val="center"/>
        <w:rPr>
          <w:b/>
        </w:rPr>
      </w:pPr>
    </w:p>
    <w:p w:rsidR="008E0A10" w:rsidRDefault="008E0A10" w:rsidP="004B01F6">
      <w:pPr>
        <w:autoSpaceDE w:val="0"/>
        <w:autoSpaceDN w:val="0"/>
        <w:adjustRightInd w:val="0"/>
        <w:jc w:val="center"/>
        <w:rPr>
          <w:b/>
        </w:rPr>
      </w:pPr>
    </w:p>
    <w:p w:rsidR="008E0A10" w:rsidRDefault="008E0A10" w:rsidP="004B01F6">
      <w:pPr>
        <w:autoSpaceDE w:val="0"/>
        <w:autoSpaceDN w:val="0"/>
        <w:adjustRightInd w:val="0"/>
        <w:jc w:val="center"/>
        <w:rPr>
          <w:b/>
        </w:rPr>
      </w:pPr>
    </w:p>
    <w:p w:rsidR="00C97407" w:rsidRDefault="00C97407" w:rsidP="004B01F6">
      <w:pPr>
        <w:autoSpaceDE w:val="0"/>
        <w:autoSpaceDN w:val="0"/>
        <w:adjustRightInd w:val="0"/>
        <w:jc w:val="center"/>
        <w:rPr>
          <w:b/>
        </w:rPr>
      </w:pPr>
    </w:p>
    <w:p w:rsidR="006A3952" w:rsidRDefault="006A3952" w:rsidP="004B01F6">
      <w:pPr>
        <w:autoSpaceDE w:val="0"/>
        <w:autoSpaceDN w:val="0"/>
        <w:adjustRightInd w:val="0"/>
        <w:jc w:val="center"/>
        <w:rPr>
          <w:b/>
        </w:rPr>
      </w:pPr>
      <w:r w:rsidRPr="00464C94">
        <w:rPr>
          <w:b/>
        </w:rPr>
        <w:lastRenderedPageBreak/>
        <w:t>Компоненты патриотического воспитания</w:t>
      </w:r>
    </w:p>
    <w:p w:rsidR="006A3952" w:rsidRPr="00464C94" w:rsidRDefault="006A3952" w:rsidP="006A3952">
      <w:pPr>
        <w:autoSpaceDE w:val="0"/>
        <w:autoSpaceDN w:val="0"/>
        <w:adjustRightInd w:val="0"/>
        <w:jc w:val="center"/>
        <w:rPr>
          <w:b/>
        </w:rPr>
      </w:pPr>
    </w:p>
    <w:tbl>
      <w:tblPr>
        <w:tblStyle w:val="1c"/>
        <w:tblW w:w="9747" w:type="dxa"/>
        <w:tblLayout w:type="fixed"/>
        <w:tblLook w:val="04A0" w:firstRow="1" w:lastRow="0" w:firstColumn="1" w:lastColumn="0" w:noHBand="0" w:noVBand="1"/>
      </w:tblPr>
      <w:tblGrid>
        <w:gridCol w:w="3255"/>
        <w:gridCol w:w="3236"/>
        <w:gridCol w:w="3256"/>
      </w:tblGrid>
      <w:tr w:rsidR="006A3952" w:rsidRPr="00464C94" w:rsidTr="008516BC">
        <w:trPr>
          <w:cnfStyle w:val="100000000000" w:firstRow="1" w:lastRow="0" w:firstColumn="0" w:lastColumn="0" w:oddVBand="0" w:evenVBand="0" w:oddHBand="0" w:evenHBand="0" w:firstRowFirstColumn="0" w:firstRowLastColumn="0" w:lastRowFirstColumn="0" w:lastRowLastColumn="0"/>
        </w:trPr>
        <w:tc>
          <w:tcPr>
            <w:tcW w:w="3249" w:type="dxa"/>
          </w:tcPr>
          <w:p w:rsidR="006A3952" w:rsidRPr="00464C94" w:rsidRDefault="006A3952" w:rsidP="00CF6B96">
            <w:pPr>
              <w:pStyle w:val="ConsPlusNormal"/>
              <w:shd w:val="clear" w:color="auto" w:fill="FFFFFF"/>
              <w:spacing w:line="360" w:lineRule="auto"/>
              <w:ind w:firstLine="0"/>
              <w:jc w:val="center"/>
              <w:rPr>
                <w:rFonts w:ascii="Times New Roman" w:hAnsi="Times New Roman" w:cs="Times New Roman"/>
                <w:b/>
                <w:caps/>
                <w:sz w:val="24"/>
                <w:szCs w:val="24"/>
              </w:rPr>
            </w:pPr>
            <w:r w:rsidRPr="00464C94">
              <w:rPr>
                <w:rFonts w:ascii="Times New Roman" w:hAnsi="Times New Roman" w:cs="Times New Roman"/>
                <w:b/>
                <w:caps/>
                <w:sz w:val="24"/>
                <w:szCs w:val="24"/>
              </w:rPr>
              <w:t>Содержательный</w:t>
            </w:r>
          </w:p>
          <w:p w:rsidR="006A3952" w:rsidRPr="00464C94" w:rsidRDefault="006A3952" w:rsidP="00CF6B96">
            <w:pPr>
              <w:pStyle w:val="ConsPlusNormal"/>
              <w:shd w:val="clear" w:color="auto" w:fill="FFFFFF"/>
              <w:spacing w:line="360" w:lineRule="auto"/>
              <w:ind w:firstLine="0"/>
              <w:jc w:val="center"/>
              <w:rPr>
                <w:rFonts w:ascii="Times New Roman" w:hAnsi="Times New Roman" w:cs="Times New Roman"/>
                <w:i/>
                <w:caps/>
                <w:sz w:val="24"/>
                <w:szCs w:val="24"/>
              </w:rPr>
            </w:pPr>
            <w:r w:rsidRPr="00464C94">
              <w:rPr>
                <w:rFonts w:ascii="Times New Roman" w:hAnsi="Times New Roman" w:cs="Times New Roman"/>
                <w:i/>
                <w:caps/>
                <w:sz w:val="24"/>
                <w:szCs w:val="24"/>
              </w:rPr>
              <w:t>(представления ребёнка об окружающем мире)</w:t>
            </w:r>
          </w:p>
        </w:tc>
        <w:tc>
          <w:tcPr>
            <w:tcW w:w="3249" w:type="dxa"/>
          </w:tcPr>
          <w:p w:rsidR="006A3952" w:rsidRPr="00464C94" w:rsidRDefault="006A3952" w:rsidP="00CF6B96">
            <w:pPr>
              <w:pStyle w:val="ConsPlusNormal"/>
              <w:shd w:val="clear" w:color="auto" w:fill="FFFFFF"/>
              <w:spacing w:line="360" w:lineRule="auto"/>
              <w:ind w:firstLine="0"/>
              <w:jc w:val="center"/>
              <w:rPr>
                <w:rFonts w:ascii="Times New Roman" w:hAnsi="Times New Roman" w:cs="Times New Roman"/>
                <w:b/>
                <w:caps/>
                <w:sz w:val="24"/>
                <w:szCs w:val="24"/>
              </w:rPr>
            </w:pPr>
            <w:r w:rsidRPr="00464C94">
              <w:rPr>
                <w:rFonts w:ascii="Times New Roman" w:hAnsi="Times New Roman" w:cs="Times New Roman"/>
                <w:b/>
                <w:caps/>
                <w:sz w:val="24"/>
                <w:szCs w:val="24"/>
              </w:rPr>
              <w:t>Эмоционально – побудительный</w:t>
            </w:r>
          </w:p>
          <w:p w:rsidR="006A3952" w:rsidRPr="00464C94" w:rsidRDefault="006A3952" w:rsidP="00CF6B96">
            <w:pPr>
              <w:pStyle w:val="ConsPlusNormal"/>
              <w:shd w:val="clear" w:color="auto" w:fill="FFFFFF"/>
              <w:spacing w:line="360" w:lineRule="auto"/>
              <w:ind w:firstLine="0"/>
              <w:jc w:val="center"/>
              <w:rPr>
                <w:rFonts w:ascii="Times New Roman" w:hAnsi="Times New Roman" w:cs="Times New Roman"/>
                <w:i/>
                <w:caps/>
                <w:sz w:val="24"/>
                <w:szCs w:val="24"/>
              </w:rPr>
            </w:pPr>
            <w:r w:rsidRPr="00464C94">
              <w:rPr>
                <w:rFonts w:ascii="Times New Roman" w:hAnsi="Times New Roman" w:cs="Times New Roman"/>
                <w:i/>
                <w:caps/>
                <w:sz w:val="24"/>
                <w:szCs w:val="24"/>
              </w:rPr>
              <w:t>(эмоционально – положительные чувства ребёнка к окружающему миру)</w:t>
            </w:r>
          </w:p>
        </w:tc>
        <w:tc>
          <w:tcPr>
            <w:tcW w:w="3249" w:type="dxa"/>
          </w:tcPr>
          <w:p w:rsidR="006A3952" w:rsidRPr="00464C94" w:rsidRDefault="006A3952" w:rsidP="00CF6B96">
            <w:pPr>
              <w:pStyle w:val="ConsPlusNormal"/>
              <w:shd w:val="clear" w:color="auto" w:fill="FFFFFF"/>
              <w:spacing w:line="360" w:lineRule="auto"/>
              <w:ind w:firstLine="0"/>
              <w:jc w:val="center"/>
              <w:rPr>
                <w:rFonts w:ascii="Times New Roman" w:hAnsi="Times New Roman" w:cs="Times New Roman"/>
                <w:b/>
                <w:caps/>
                <w:sz w:val="24"/>
                <w:szCs w:val="24"/>
              </w:rPr>
            </w:pPr>
            <w:r w:rsidRPr="00F1136C">
              <w:rPr>
                <w:rFonts w:ascii="Times New Roman" w:hAnsi="Times New Roman" w:cs="Times New Roman"/>
                <w:b/>
                <w:caps/>
                <w:sz w:val="24"/>
                <w:szCs w:val="24"/>
                <w:lang w:val="tt-RU"/>
              </w:rPr>
              <w:t>д</w:t>
            </w:r>
            <w:r w:rsidRPr="00464C94">
              <w:rPr>
                <w:rFonts w:ascii="Times New Roman" w:hAnsi="Times New Roman" w:cs="Times New Roman"/>
                <w:b/>
                <w:caps/>
                <w:sz w:val="24"/>
                <w:szCs w:val="24"/>
              </w:rPr>
              <w:t>еятельностный</w:t>
            </w:r>
          </w:p>
          <w:p w:rsidR="006A3952" w:rsidRPr="00464C94" w:rsidRDefault="006A3952" w:rsidP="00CF6B96">
            <w:pPr>
              <w:pStyle w:val="ConsPlusNormal"/>
              <w:shd w:val="clear" w:color="auto" w:fill="FFFFFF"/>
              <w:spacing w:line="360" w:lineRule="auto"/>
              <w:ind w:firstLine="0"/>
              <w:jc w:val="center"/>
              <w:rPr>
                <w:rFonts w:ascii="Times New Roman" w:hAnsi="Times New Roman" w:cs="Times New Roman"/>
                <w:caps/>
                <w:sz w:val="24"/>
                <w:szCs w:val="24"/>
                <w:u w:val="single"/>
              </w:rPr>
            </w:pPr>
            <w:r w:rsidRPr="00464C94">
              <w:rPr>
                <w:rFonts w:ascii="Times New Roman" w:hAnsi="Times New Roman" w:cs="Times New Roman"/>
                <w:caps/>
                <w:sz w:val="24"/>
                <w:szCs w:val="24"/>
              </w:rPr>
              <w:t>(</w:t>
            </w:r>
            <w:r w:rsidRPr="00464C94">
              <w:rPr>
                <w:rFonts w:ascii="Times New Roman" w:hAnsi="Times New Roman" w:cs="Times New Roman"/>
                <w:i/>
                <w:caps/>
                <w:sz w:val="24"/>
                <w:szCs w:val="24"/>
              </w:rPr>
              <w:t>отражение отношения к миру в деятельности</w:t>
            </w:r>
            <w:r w:rsidRPr="00464C94">
              <w:rPr>
                <w:rFonts w:ascii="Times New Roman" w:hAnsi="Times New Roman" w:cs="Times New Roman"/>
                <w:caps/>
                <w:sz w:val="24"/>
                <w:szCs w:val="24"/>
              </w:rPr>
              <w:t>)</w:t>
            </w:r>
          </w:p>
        </w:tc>
      </w:tr>
      <w:tr w:rsidR="006A3952" w:rsidRPr="009F147D" w:rsidTr="008516BC">
        <w:tc>
          <w:tcPr>
            <w:tcW w:w="3249" w:type="dxa"/>
          </w:tcPr>
          <w:p w:rsidR="006A3952" w:rsidRPr="00020F0C" w:rsidRDefault="006A3952" w:rsidP="00997F4A">
            <w:pPr>
              <w:pStyle w:val="ConsPlusNormal"/>
              <w:numPr>
                <w:ilvl w:val="0"/>
                <w:numId w:val="106"/>
              </w:numPr>
              <w:shd w:val="clear" w:color="auto" w:fill="FFFFFF"/>
              <w:spacing w:line="360" w:lineRule="auto"/>
              <w:ind w:left="284" w:firstLine="0"/>
              <w:jc w:val="both"/>
              <w:rPr>
                <w:rFonts w:ascii="Times New Roman" w:hAnsi="Times New Roman" w:cs="Times New Roman"/>
                <w:sz w:val="22"/>
                <w:szCs w:val="22"/>
              </w:rPr>
            </w:pPr>
            <w:r w:rsidRPr="00020F0C">
              <w:rPr>
                <w:rFonts w:ascii="Times New Roman" w:hAnsi="Times New Roman" w:cs="Times New Roman"/>
                <w:sz w:val="22"/>
                <w:szCs w:val="22"/>
              </w:rPr>
              <w:t>Культура народа, его традиции, народное творчество</w:t>
            </w:r>
          </w:p>
          <w:p w:rsidR="006A3952" w:rsidRPr="00020F0C" w:rsidRDefault="006A3952" w:rsidP="00997F4A">
            <w:pPr>
              <w:pStyle w:val="ConsPlusNormal"/>
              <w:numPr>
                <w:ilvl w:val="0"/>
                <w:numId w:val="106"/>
              </w:numPr>
              <w:shd w:val="clear" w:color="auto" w:fill="FFFFFF"/>
              <w:spacing w:line="360" w:lineRule="auto"/>
              <w:ind w:left="284" w:firstLine="0"/>
              <w:jc w:val="both"/>
              <w:rPr>
                <w:rFonts w:ascii="Times New Roman" w:hAnsi="Times New Roman" w:cs="Times New Roman"/>
                <w:sz w:val="22"/>
                <w:szCs w:val="22"/>
              </w:rPr>
            </w:pPr>
            <w:r w:rsidRPr="00020F0C">
              <w:rPr>
                <w:rFonts w:ascii="Times New Roman" w:hAnsi="Times New Roman" w:cs="Times New Roman"/>
                <w:sz w:val="22"/>
                <w:szCs w:val="22"/>
              </w:rPr>
              <w:t>Природа родного края и страны, деятельность человека в природе</w:t>
            </w:r>
          </w:p>
          <w:p w:rsidR="006A3952" w:rsidRPr="00020F0C" w:rsidRDefault="006A3952" w:rsidP="00997F4A">
            <w:pPr>
              <w:pStyle w:val="ConsPlusNormal"/>
              <w:numPr>
                <w:ilvl w:val="0"/>
                <w:numId w:val="106"/>
              </w:numPr>
              <w:shd w:val="clear" w:color="auto" w:fill="FFFFFF"/>
              <w:spacing w:line="360" w:lineRule="auto"/>
              <w:ind w:left="284" w:firstLine="0"/>
              <w:jc w:val="both"/>
              <w:rPr>
                <w:rFonts w:ascii="Times New Roman" w:hAnsi="Times New Roman" w:cs="Times New Roman"/>
                <w:sz w:val="22"/>
                <w:szCs w:val="22"/>
              </w:rPr>
            </w:pPr>
            <w:r w:rsidRPr="00020F0C">
              <w:rPr>
                <w:rFonts w:ascii="Times New Roman" w:hAnsi="Times New Roman" w:cs="Times New Roman"/>
                <w:sz w:val="22"/>
                <w:szCs w:val="22"/>
              </w:rPr>
              <w:t>История страны, отражённая в названиях улиц, памятниках</w:t>
            </w:r>
          </w:p>
          <w:p w:rsidR="006A3952" w:rsidRPr="00020F0C" w:rsidRDefault="006A3952" w:rsidP="00997F4A">
            <w:pPr>
              <w:pStyle w:val="ConsPlusNormal"/>
              <w:numPr>
                <w:ilvl w:val="0"/>
                <w:numId w:val="106"/>
              </w:numPr>
              <w:shd w:val="clear" w:color="auto" w:fill="FFFFFF"/>
              <w:spacing w:line="360" w:lineRule="auto"/>
              <w:ind w:left="284" w:firstLine="0"/>
              <w:jc w:val="both"/>
              <w:rPr>
                <w:rFonts w:ascii="Times New Roman" w:hAnsi="Times New Roman" w:cs="Times New Roman"/>
                <w:sz w:val="22"/>
                <w:szCs w:val="22"/>
              </w:rPr>
            </w:pPr>
            <w:r w:rsidRPr="00020F0C">
              <w:rPr>
                <w:rFonts w:ascii="Times New Roman" w:hAnsi="Times New Roman" w:cs="Times New Roman"/>
                <w:sz w:val="22"/>
                <w:szCs w:val="22"/>
              </w:rPr>
              <w:t>Символика родного города и страны (герб, гимн, флаг)</w:t>
            </w:r>
          </w:p>
        </w:tc>
        <w:tc>
          <w:tcPr>
            <w:tcW w:w="3249" w:type="dxa"/>
          </w:tcPr>
          <w:p w:rsidR="006A3952" w:rsidRPr="00020F0C" w:rsidRDefault="006A3952" w:rsidP="00997F4A">
            <w:pPr>
              <w:pStyle w:val="ConsPlusNormal"/>
              <w:numPr>
                <w:ilvl w:val="0"/>
                <w:numId w:val="106"/>
              </w:numPr>
              <w:shd w:val="clear" w:color="auto" w:fill="FFFFFF"/>
              <w:spacing w:line="360" w:lineRule="auto"/>
              <w:ind w:left="242" w:firstLine="0"/>
              <w:jc w:val="both"/>
              <w:rPr>
                <w:rFonts w:ascii="Times New Roman" w:hAnsi="Times New Roman" w:cs="Times New Roman"/>
                <w:sz w:val="22"/>
                <w:szCs w:val="22"/>
              </w:rPr>
            </w:pPr>
            <w:r w:rsidRPr="00020F0C">
              <w:rPr>
                <w:rFonts w:ascii="Times New Roman" w:hAnsi="Times New Roman" w:cs="Times New Roman"/>
                <w:sz w:val="22"/>
                <w:szCs w:val="22"/>
              </w:rPr>
              <w:t>Любовь и чувство привязанности к родной семье и дому</w:t>
            </w:r>
          </w:p>
          <w:p w:rsidR="006A3952" w:rsidRPr="00020F0C" w:rsidRDefault="006A3952" w:rsidP="00997F4A">
            <w:pPr>
              <w:pStyle w:val="ConsPlusNormal"/>
              <w:numPr>
                <w:ilvl w:val="0"/>
                <w:numId w:val="106"/>
              </w:numPr>
              <w:shd w:val="clear" w:color="auto" w:fill="FFFFFF"/>
              <w:spacing w:line="360" w:lineRule="auto"/>
              <w:ind w:left="242" w:firstLine="0"/>
              <w:jc w:val="both"/>
              <w:rPr>
                <w:rFonts w:ascii="Times New Roman" w:hAnsi="Times New Roman" w:cs="Times New Roman"/>
                <w:sz w:val="22"/>
                <w:szCs w:val="22"/>
              </w:rPr>
            </w:pPr>
            <w:r w:rsidRPr="00020F0C">
              <w:rPr>
                <w:rFonts w:ascii="Times New Roman" w:hAnsi="Times New Roman" w:cs="Times New Roman"/>
                <w:sz w:val="22"/>
                <w:szCs w:val="22"/>
              </w:rPr>
              <w:t>Интерес к жизни родного города и страны</w:t>
            </w:r>
          </w:p>
          <w:p w:rsidR="006A3952" w:rsidRPr="00020F0C" w:rsidRDefault="006A3952" w:rsidP="00997F4A">
            <w:pPr>
              <w:pStyle w:val="ConsPlusNormal"/>
              <w:numPr>
                <w:ilvl w:val="0"/>
                <w:numId w:val="106"/>
              </w:numPr>
              <w:shd w:val="clear" w:color="auto" w:fill="FFFFFF"/>
              <w:spacing w:line="360" w:lineRule="auto"/>
              <w:ind w:left="242" w:firstLine="0"/>
              <w:jc w:val="both"/>
              <w:rPr>
                <w:rFonts w:ascii="Times New Roman" w:hAnsi="Times New Roman" w:cs="Times New Roman"/>
                <w:sz w:val="22"/>
                <w:szCs w:val="22"/>
              </w:rPr>
            </w:pPr>
            <w:r w:rsidRPr="00020F0C">
              <w:rPr>
                <w:rFonts w:ascii="Times New Roman" w:hAnsi="Times New Roman" w:cs="Times New Roman"/>
                <w:sz w:val="22"/>
                <w:szCs w:val="22"/>
              </w:rPr>
              <w:t>Гордость за достижения своей страны</w:t>
            </w:r>
          </w:p>
          <w:p w:rsidR="006A3952" w:rsidRPr="00020F0C" w:rsidRDefault="006A3952" w:rsidP="00997F4A">
            <w:pPr>
              <w:pStyle w:val="ConsPlusNormal"/>
              <w:numPr>
                <w:ilvl w:val="0"/>
                <w:numId w:val="106"/>
              </w:numPr>
              <w:shd w:val="clear" w:color="auto" w:fill="FFFFFF"/>
              <w:spacing w:line="360" w:lineRule="auto"/>
              <w:ind w:left="242" w:firstLine="0"/>
              <w:jc w:val="both"/>
              <w:rPr>
                <w:rFonts w:ascii="Times New Roman" w:hAnsi="Times New Roman" w:cs="Times New Roman"/>
                <w:sz w:val="22"/>
                <w:szCs w:val="22"/>
              </w:rPr>
            </w:pPr>
            <w:r w:rsidRPr="00020F0C">
              <w:rPr>
                <w:rFonts w:ascii="Times New Roman" w:hAnsi="Times New Roman" w:cs="Times New Roman"/>
                <w:sz w:val="22"/>
                <w:szCs w:val="22"/>
              </w:rPr>
              <w:t>Уважение к культуре и традициям народа, к историческому прошлому</w:t>
            </w:r>
          </w:p>
          <w:p w:rsidR="006A3952" w:rsidRPr="00020F0C" w:rsidRDefault="006A3952" w:rsidP="00997F4A">
            <w:pPr>
              <w:pStyle w:val="ConsPlusNormal"/>
              <w:numPr>
                <w:ilvl w:val="0"/>
                <w:numId w:val="106"/>
              </w:numPr>
              <w:shd w:val="clear" w:color="auto" w:fill="FFFFFF"/>
              <w:spacing w:line="360" w:lineRule="auto"/>
              <w:ind w:left="242" w:firstLine="0"/>
              <w:jc w:val="both"/>
              <w:rPr>
                <w:rFonts w:ascii="Times New Roman" w:hAnsi="Times New Roman" w:cs="Times New Roman"/>
                <w:sz w:val="22"/>
                <w:szCs w:val="22"/>
              </w:rPr>
            </w:pPr>
            <w:r w:rsidRPr="00020F0C">
              <w:rPr>
                <w:rFonts w:ascii="Times New Roman" w:hAnsi="Times New Roman" w:cs="Times New Roman"/>
                <w:sz w:val="22"/>
                <w:szCs w:val="22"/>
              </w:rPr>
              <w:t>Восхищение народным творчеством</w:t>
            </w:r>
          </w:p>
          <w:p w:rsidR="006A3952" w:rsidRPr="00020F0C" w:rsidRDefault="006A3952" w:rsidP="00997F4A">
            <w:pPr>
              <w:pStyle w:val="ConsPlusNormal"/>
              <w:numPr>
                <w:ilvl w:val="0"/>
                <w:numId w:val="106"/>
              </w:numPr>
              <w:shd w:val="clear" w:color="auto" w:fill="FFFFFF"/>
              <w:spacing w:line="360" w:lineRule="auto"/>
              <w:ind w:left="242" w:firstLine="0"/>
              <w:jc w:val="both"/>
              <w:rPr>
                <w:rFonts w:ascii="Times New Roman" w:hAnsi="Times New Roman" w:cs="Times New Roman"/>
                <w:sz w:val="22"/>
                <w:szCs w:val="22"/>
              </w:rPr>
            </w:pPr>
            <w:r w:rsidRPr="00020F0C">
              <w:rPr>
                <w:rFonts w:ascii="Times New Roman" w:hAnsi="Times New Roman" w:cs="Times New Roman"/>
                <w:sz w:val="22"/>
                <w:szCs w:val="22"/>
              </w:rPr>
              <w:t>Любовь к родной природе, к родному языку</w:t>
            </w:r>
          </w:p>
          <w:p w:rsidR="006A3952" w:rsidRPr="00455225" w:rsidRDefault="006A3952" w:rsidP="00997F4A">
            <w:pPr>
              <w:pStyle w:val="ConsPlusNormal"/>
              <w:numPr>
                <w:ilvl w:val="0"/>
                <w:numId w:val="106"/>
              </w:numPr>
              <w:shd w:val="clear" w:color="auto" w:fill="FFFFFF"/>
              <w:spacing w:line="360" w:lineRule="auto"/>
              <w:ind w:left="242" w:firstLine="0"/>
              <w:jc w:val="both"/>
              <w:rPr>
                <w:rFonts w:ascii="Times New Roman" w:hAnsi="Times New Roman" w:cs="Times New Roman"/>
                <w:sz w:val="22"/>
                <w:szCs w:val="22"/>
              </w:rPr>
            </w:pPr>
            <w:r w:rsidRPr="00020F0C">
              <w:rPr>
                <w:rFonts w:ascii="Times New Roman" w:hAnsi="Times New Roman" w:cs="Times New Roman"/>
                <w:sz w:val="22"/>
                <w:szCs w:val="22"/>
              </w:rPr>
              <w:t>Уважение к человеку – труженику и желание принимать посильное участие в труде</w:t>
            </w:r>
          </w:p>
        </w:tc>
        <w:tc>
          <w:tcPr>
            <w:tcW w:w="3249" w:type="dxa"/>
          </w:tcPr>
          <w:p w:rsidR="006A3952" w:rsidRPr="00020F0C" w:rsidRDefault="006A3952" w:rsidP="00997F4A">
            <w:pPr>
              <w:pStyle w:val="ConsPlusNormal"/>
              <w:numPr>
                <w:ilvl w:val="0"/>
                <w:numId w:val="106"/>
              </w:numPr>
              <w:shd w:val="clear" w:color="auto" w:fill="FFFFFF"/>
              <w:spacing w:line="360" w:lineRule="auto"/>
              <w:ind w:left="195" w:firstLine="0"/>
              <w:jc w:val="both"/>
              <w:rPr>
                <w:rFonts w:ascii="Times New Roman" w:hAnsi="Times New Roman" w:cs="Times New Roman"/>
                <w:sz w:val="22"/>
                <w:szCs w:val="22"/>
              </w:rPr>
            </w:pPr>
            <w:r w:rsidRPr="00020F0C">
              <w:rPr>
                <w:rFonts w:ascii="Times New Roman" w:hAnsi="Times New Roman" w:cs="Times New Roman"/>
                <w:sz w:val="22"/>
                <w:szCs w:val="22"/>
              </w:rPr>
              <w:t>Труд</w:t>
            </w:r>
          </w:p>
          <w:p w:rsidR="006A3952" w:rsidRPr="00020F0C" w:rsidRDefault="006A3952" w:rsidP="00997F4A">
            <w:pPr>
              <w:pStyle w:val="ConsPlusNormal"/>
              <w:numPr>
                <w:ilvl w:val="0"/>
                <w:numId w:val="106"/>
              </w:numPr>
              <w:shd w:val="clear" w:color="auto" w:fill="FFFFFF"/>
              <w:spacing w:line="360" w:lineRule="auto"/>
              <w:ind w:left="195" w:firstLine="0"/>
              <w:jc w:val="both"/>
              <w:rPr>
                <w:rFonts w:ascii="Times New Roman" w:hAnsi="Times New Roman" w:cs="Times New Roman"/>
                <w:b/>
                <w:sz w:val="22"/>
                <w:szCs w:val="22"/>
                <w:u w:val="single"/>
              </w:rPr>
            </w:pPr>
            <w:r w:rsidRPr="00020F0C">
              <w:rPr>
                <w:rFonts w:ascii="Times New Roman" w:hAnsi="Times New Roman" w:cs="Times New Roman"/>
                <w:sz w:val="22"/>
                <w:szCs w:val="22"/>
              </w:rPr>
              <w:t>Игра</w:t>
            </w:r>
          </w:p>
          <w:p w:rsidR="006A3952" w:rsidRPr="00020F0C" w:rsidRDefault="006A3952" w:rsidP="00997F4A">
            <w:pPr>
              <w:pStyle w:val="ConsPlusNormal"/>
              <w:numPr>
                <w:ilvl w:val="0"/>
                <w:numId w:val="106"/>
              </w:numPr>
              <w:shd w:val="clear" w:color="auto" w:fill="FFFFFF"/>
              <w:spacing w:line="360" w:lineRule="auto"/>
              <w:ind w:left="195" w:firstLine="0"/>
              <w:jc w:val="both"/>
              <w:rPr>
                <w:rFonts w:ascii="Times New Roman" w:hAnsi="Times New Roman" w:cs="Times New Roman"/>
                <w:b/>
                <w:sz w:val="22"/>
                <w:szCs w:val="22"/>
                <w:u w:val="single"/>
              </w:rPr>
            </w:pPr>
            <w:r w:rsidRPr="00020F0C">
              <w:rPr>
                <w:rFonts w:ascii="Times New Roman" w:hAnsi="Times New Roman" w:cs="Times New Roman"/>
                <w:sz w:val="22"/>
                <w:szCs w:val="22"/>
              </w:rPr>
              <w:t>Продуктивная деятельность</w:t>
            </w:r>
          </w:p>
          <w:p w:rsidR="006A3952" w:rsidRPr="00020F0C" w:rsidRDefault="006A3952" w:rsidP="00997F4A">
            <w:pPr>
              <w:pStyle w:val="ConsPlusNormal"/>
              <w:numPr>
                <w:ilvl w:val="0"/>
                <w:numId w:val="106"/>
              </w:numPr>
              <w:shd w:val="clear" w:color="auto" w:fill="FFFFFF"/>
              <w:spacing w:line="360" w:lineRule="auto"/>
              <w:ind w:left="195" w:firstLine="0"/>
              <w:jc w:val="both"/>
              <w:rPr>
                <w:rFonts w:ascii="Times New Roman" w:hAnsi="Times New Roman" w:cs="Times New Roman"/>
                <w:b/>
                <w:sz w:val="22"/>
                <w:szCs w:val="22"/>
                <w:u w:val="single"/>
              </w:rPr>
            </w:pPr>
            <w:r w:rsidRPr="00020F0C">
              <w:rPr>
                <w:rFonts w:ascii="Times New Roman" w:hAnsi="Times New Roman" w:cs="Times New Roman"/>
                <w:sz w:val="22"/>
                <w:szCs w:val="22"/>
              </w:rPr>
              <w:t>Музыкальная деятельность</w:t>
            </w:r>
          </w:p>
          <w:p w:rsidR="006A3952" w:rsidRPr="00020F0C" w:rsidRDefault="006A3952" w:rsidP="00997F4A">
            <w:pPr>
              <w:pStyle w:val="ConsPlusNormal"/>
              <w:numPr>
                <w:ilvl w:val="0"/>
                <w:numId w:val="106"/>
              </w:numPr>
              <w:shd w:val="clear" w:color="auto" w:fill="FFFFFF"/>
              <w:spacing w:line="360" w:lineRule="auto"/>
              <w:ind w:left="195" w:firstLine="0"/>
              <w:jc w:val="both"/>
              <w:rPr>
                <w:rFonts w:ascii="Times New Roman" w:hAnsi="Times New Roman" w:cs="Times New Roman"/>
                <w:b/>
                <w:sz w:val="22"/>
                <w:szCs w:val="22"/>
                <w:u w:val="single"/>
              </w:rPr>
            </w:pPr>
            <w:r w:rsidRPr="00020F0C">
              <w:rPr>
                <w:rFonts w:ascii="Times New Roman" w:hAnsi="Times New Roman" w:cs="Times New Roman"/>
                <w:sz w:val="22"/>
                <w:szCs w:val="22"/>
              </w:rPr>
              <w:t>Познавательная деятельность</w:t>
            </w:r>
          </w:p>
        </w:tc>
      </w:tr>
    </w:tbl>
    <w:p w:rsidR="003B09C8" w:rsidRDefault="00183592" w:rsidP="00CF6B96">
      <w:pPr>
        <w:autoSpaceDE w:val="0"/>
        <w:autoSpaceDN w:val="0"/>
        <w:adjustRightInd w:val="0"/>
        <w:spacing w:before="120" w:line="360" w:lineRule="auto"/>
        <w:ind w:firstLine="360"/>
        <w:jc w:val="both"/>
        <w:rPr>
          <w:color w:val="000000"/>
        </w:rPr>
      </w:pPr>
      <w:r w:rsidRPr="002C0BA4">
        <w:rPr>
          <w:color w:val="000000"/>
        </w:rPr>
        <w:t xml:space="preserve"> Воспитание чувства патриотизма у дошкольника – процесс сложный и длительный, требующий от педагога большой личной убеждённости и вдохновения. Эта весьма кропотливая работа должна вестись систематически, планомерно во всех группах, в разных видах деятельности и по разным направлениям: воспитание любви к близким, к детскому саду, к родному городу, к своей стране.</w:t>
      </w:r>
      <w:r w:rsidR="003B09C8">
        <w:rPr>
          <w:color w:val="000000"/>
        </w:rPr>
        <w:t xml:space="preserve">  </w:t>
      </w:r>
    </w:p>
    <w:p w:rsidR="004B01F6" w:rsidRPr="004B01F6" w:rsidRDefault="004B01F6" w:rsidP="00CF6B96">
      <w:pPr>
        <w:autoSpaceDE w:val="0"/>
        <w:autoSpaceDN w:val="0"/>
        <w:adjustRightInd w:val="0"/>
        <w:spacing w:before="120" w:line="360" w:lineRule="auto"/>
        <w:ind w:firstLine="360"/>
        <w:jc w:val="both"/>
        <w:rPr>
          <w:b/>
          <w:i/>
          <w:color w:val="000000"/>
          <w:u w:val="single"/>
        </w:rPr>
      </w:pPr>
      <w:r w:rsidRPr="004B01F6">
        <w:rPr>
          <w:b/>
          <w:i/>
          <w:color w:val="000000"/>
          <w:u w:val="single"/>
        </w:rPr>
        <w:t xml:space="preserve">Возраст с </w:t>
      </w:r>
      <w:r>
        <w:rPr>
          <w:b/>
          <w:i/>
          <w:color w:val="000000"/>
          <w:u w:val="single"/>
        </w:rPr>
        <w:t>3</w:t>
      </w:r>
      <w:r w:rsidRPr="004B01F6">
        <w:rPr>
          <w:b/>
          <w:i/>
          <w:color w:val="000000"/>
          <w:u w:val="single"/>
        </w:rPr>
        <w:t xml:space="preserve">- </w:t>
      </w:r>
      <w:r>
        <w:rPr>
          <w:b/>
          <w:i/>
          <w:color w:val="000000"/>
          <w:u w:val="single"/>
        </w:rPr>
        <w:t xml:space="preserve">4 </w:t>
      </w:r>
      <w:r w:rsidRPr="004B01F6">
        <w:rPr>
          <w:b/>
          <w:i/>
          <w:color w:val="000000"/>
          <w:u w:val="single"/>
        </w:rPr>
        <w:t>лет:</w:t>
      </w:r>
    </w:p>
    <w:p w:rsidR="004B01F6" w:rsidRPr="004B01F6" w:rsidRDefault="004B01F6" w:rsidP="00CF6B96">
      <w:pPr>
        <w:autoSpaceDE w:val="0"/>
        <w:autoSpaceDN w:val="0"/>
        <w:adjustRightInd w:val="0"/>
        <w:spacing w:before="120" w:line="360" w:lineRule="auto"/>
        <w:ind w:firstLine="360"/>
        <w:jc w:val="both"/>
        <w:rPr>
          <w:b/>
          <w:color w:val="000000"/>
          <w:u w:val="single"/>
        </w:rPr>
      </w:pPr>
      <w:r w:rsidRPr="004B01F6">
        <w:rPr>
          <w:b/>
          <w:color w:val="000000"/>
          <w:u w:val="single"/>
        </w:rPr>
        <w:t>Задачи:</w:t>
      </w:r>
    </w:p>
    <w:p w:rsidR="004B01F6" w:rsidRPr="004B01F6" w:rsidRDefault="004B01F6" w:rsidP="009306B8">
      <w:pPr>
        <w:pStyle w:val="ConsPlusNormal"/>
        <w:numPr>
          <w:ilvl w:val="0"/>
          <w:numId w:val="193"/>
        </w:numPr>
        <w:spacing w:before="200" w:line="360" w:lineRule="auto"/>
        <w:jc w:val="both"/>
        <w:rPr>
          <w:rFonts w:ascii="Times New Roman" w:hAnsi="Times New Roman" w:cs="Times New Roman"/>
          <w:sz w:val="24"/>
          <w:szCs w:val="24"/>
        </w:rPr>
      </w:pPr>
      <w:r w:rsidRPr="004B01F6">
        <w:rPr>
          <w:rFonts w:ascii="Times New Roman" w:hAnsi="Times New Roman" w:cs="Times New Roman"/>
          <w:sz w:val="24"/>
          <w:szCs w:val="24"/>
        </w:rPr>
        <w:t>обогащать представления детей о малой родине и поддерживать их отражения в различных видах деятельности;</w:t>
      </w:r>
    </w:p>
    <w:p w:rsidR="004B01F6" w:rsidRPr="004B01F6" w:rsidRDefault="004B01F6" w:rsidP="004B01F6">
      <w:pPr>
        <w:spacing w:line="360" w:lineRule="auto"/>
        <w:rPr>
          <w:i/>
          <w:u w:val="single"/>
        </w:rPr>
      </w:pPr>
      <w:r w:rsidRPr="004B01F6">
        <w:rPr>
          <w:i/>
          <w:u w:val="single"/>
        </w:rPr>
        <w:lastRenderedPageBreak/>
        <w:t>Содержание образовательной деятельности.</w:t>
      </w:r>
    </w:p>
    <w:p w:rsidR="004B01F6" w:rsidRPr="004B01F6" w:rsidRDefault="004B01F6" w:rsidP="004B01F6">
      <w:pPr>
        <w:pStyle w:val="ConsPlusNormal"/>
        <w:spacing w:before="200" w:line="360" w:lineRule="auto"/>
        <w:ind w:firstLine="540"/>
        <w:jc w:val="both"/>
        <w:rPr>
          <w:rFonts w:ascii="Times New Roman" w:hAnsi="Times New Roman" w:cs="Times New Roman"/>
          <w:sz w:val="24"/>
          <w:szCs w:val="24"/>
        </w:rPr>
      </w:pPr>
      <w:r w:rsidRPr="004B01F6">
        <w:rPr>
          <w:rFonts w:ascii="Times New Roman" w:hAnsi="Times New Roman" w:cs="Times New Roman"/>
          <w:sz w:val="24"/>
          <w:szCs w:val="24"/>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4B01F6" w:rsidRPr="004B01F6" w:rsidRDefault="004B01F6" w:rsidP="004B01F6">
      <w:pPr>
        <w:pStyle w:val="ConsPlusNormal"/>
        <w:spacing w:before="200" w:line="360" w:lineRule="auto"/>
        <w:ind w:firstLine="540"/>
        <w:jc w:val="both"/>
        <w:rPr>
          <w:rFonts w:ascii="Times New Roman" w:hAnsi="Times New Roman" w:cs="Times New Roman"/>
          <w:sz w:val="24"/>
          <w:szCs w:val="24"/>
        </w:rPr>
      </w:pPr>
      <w:r w:rsidRPr="004B01F6">
        <w:rPr>
          <w:rFonts w:ascii="Times New Roman" w:hAnsi="Times New Roman" w:cs="Times New Roman"/>
          <w:sz w:val="24"/>
          <w:szCs w:val="24"/>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4B01F6" w:rsidRPr="004B01F6" w:rsidRDefault="004B01F6" w:rsidP="004B01F6">
      <w:pPr>
        <w:autoSpaceDE w:val="0"/>
        <w:autoSpaceDN w:val="0"/>
        <w:adjustRightInd w:val="0"/>
        <w:spacing w:before="120" w:line="360" w:lineRule="auto"/>
        <w:ind w:firstLine="360"/>
        <w:jc w:val="both"/>
        <w:rPr>
          <w:i/>
          <w:color w:val="000000"/>
          <w:u w:val="single"/>
        </w:rPr>
      </w:pPr>
      <w:r w:rsidRPr="004B01F6">
        <w:rPr>
          <w:i/>
          <w:color w:val="000000"/>
          <w:u w:val="single"/>
        </w:rPr>
        <w:t>Целевые ориентиры:</w:t>
      </w:r>
    </w:p>
    <w:p w:rsidR="00C97407" w:rsidRPr="00C97407" w:rsidRDefault="00C97407" w:rsidP="009306B8">
      <w:pPr>
        <w:pStyle w:val="afb"/>
        <w:numPr>
          <w:ilvl w:val="0"/>
          <w:numId w:val="194"/>
        </w:numPr>
        <w:autoSpaceDE w:val="0"/>
        <w:autoSpaceDN w:val="0"/>
        <w:adjustRightInd w:val="0"/>
        <w:spacing w:before="120" w:line="360" w:lineRule="auto"/>
        <w:jc w:val="both"/>
        <w:rPr>
          <w:rFonts w:ascii="Times New Roman" w:hAnsi="Times New Roman"/>
          <w:color w:val="000000"/>
          <w:sz w:val="24"/>
          <w:szCs w:val="24"/>
        </w:rPr>
      </w:pPr>
      <w:r w:rsidRPr="00C97407">
        <w:rPr>
          <w:rFonts w:ascii="Times New Roman" w:hAnsi="Times New Roman"/>
          <w:color w:val="000000"/>
          <w:sz w:val="24"/>
          <w:szCs w:val="24"/>
        </w:rPr>
        <w:t xml:space="preserve">ребенок говорит о себе в первом лице, положительно оценивает себя, проявляет доверие к миру; </w:t>
      </w:r>
    </w:p>
    <w:p w:rsidR="00C97407" w:rsidRPr="00C97407" w:rsidRDefault="00C97407" w:rsidP="009306B8">
      <w:pPr>
        <w:pStyle w:val="afb"/>
        <w:numPr>
          <w:ilvl w:val="0"/>
          <w:numId w:val="194"/>
        </w:numPr>
        <w:autoSpaceDE w:val="0"/>
        <w:autoSpaceDN w:val="0"/>
        <w:adjustRightInd w:val="0"/>
        <w:spacing w:before="120" w:line="360" w:lineRule="auto"/>
        <w:jc w:val="both"/>
        <w:rPr>
          <w:rFonts w:ascii="Times New Roman" w:hAnsi="Times New Roman"/>
          <w:color w:val="000000"/>
          <w:sz w:val="24"/>
          <w:szCs w:val="24"/>
        </w:rPr>
      </w:pPr>
      <w:r w:rsidRPr="00C97407">
        <w:rPr>
          <w:rFonts w:ascii="Times New Roman" w:hAnsi="Times New Roman"/>
          <w:color w:val="000000"/>
          <w:sz w:val="24"/>
          <w:szCs w:val="24"/>
        </w:rPr>
        <w:t xml:space="preserve">по побуждению взрослых эмоционально откликается на ярко выраженное эмоциональное состояние близких и сверстников, способен к распознаванию и называнию базовых эмоций на основе вербальных и невербальных средств их выражения (мимика, пантомимика, интонационные характеристики речи); </w:t>
      </w:r>
    </w:p>
    <w:p w:rsidR="00C97407" w:rsidRPr="00C97407" w:rsidRDefault="00C97407" w:rsidP="009306B8">
      <w:pPr>
        <w:pStyle w:val="afb"/>
        <w:numPr>
          <w:ilvl w:val="0"/>
          <w:numId w:val="194"/>
        </w:numPr>
        <w:autoSpaceDE w:val="0"/>
        <w:autoSpaceDN w:val="0"/>
        <w:adjustRightInd w:val="0"/>
        <w:spacing w:before="120" w:line="360" w:lineRule="auto"/>
        <w:jc w:val="both"/>
        <w:rPr>
          <w:rFonts w:ascii="Times New Roman" w:hAnsi="Times New Roman"/>
          <w:color w:val="000000"/>
          <w:sz w:val="24"/>
          <w:szCs w:val="24"/>
        </w:rPr>
      </w:pPr>
      <w:r w:rsidRPr="00C97407">
        <w:rPr>
          <w:rFonts w:ascii="Times New Roman" w:hAnsi="Times New Roman"/>
          <w:color w:val="000000"/>
          <w:sz w:val="24"/>
          <w:szCs w:val="24"/>
        </w:rPr>
        <w:t xml:space="preserve">ребенок приветлив с окружающими, проявляет интерес к словам и действиям взрослых, владеет способами взаимодействия с детьми, спокойно играет с ними рядом.  </w:t>
      </w:r>
    </w:p>
    <w:p w:rsidR="004B01F6" w:rsidRPr="004B01F6" w:rsidRDefault="004B01F6" w:rsidP="004B01F6">
      <w:pPr>
        <w:autoSpaceDE w:val="0"/>
        <w:autoSpaceDN w:val="0"/>
        <w:adjustRightInd w:val="0"/>
        <w:spacing w:before="120" w:line="360" w:lineRule="auto"/>
        <w:ind w:firstLine="360"/>
        <w:jc w:val="both"/>
        <w:rPr>
          <w:b/>
          <w:i/>
          <w:color w:val="000000"/>
          <w:u w:val="single"/>
        </w:rPr>
      </w:pPr>
      <w:r w:rsidRPr="004B01F6">
        <w:rPr>
          <w:b/>
          <w:i/>
          <w:color w:val="000000"/>
          <w:u w:val="single"/>
        </w:rPr>
        <w:t xml:space="preserve">Возраст с </w:t>
      </w:r>
      <w:r w:rsidR="00C97407">
        <w:rPr>
          <w:b/>
          <w:i/>
          <w:color w:val="000000"/>
          <w:u w:val="single"/>
        </w:rPr>
        <w:t>4</w:t>
      </w:r>
      <w:r w:rsidRPr="004B01F6">
        <w:rPr>
          <w:b/>
          <w:i/>
          <w:color w:val="000000"/>
          <w:u w:val="single"/>
        </w:rPr>
        <w:t xml:space="preserve">- </w:t>
      </w:r>
      <w:r w:rsidR="00C97407">
        <w:rPr>
          <w:b/>
          <w:i/>
          <w:color w:val="000000"/>
          <w:u w:val="single"/>
        </w:rPr>
        <w:t>5</w:t>
      </w:r>
      <w:r>
        <w:rPr>
          <w:b/>
          <w:i/>
          <w:color w:val="000000"/>
          <w:u w:val="single"/>
        </w:rPr>
        <w:t xml:space="preserve"> </w:t>
      </w:r>
      <w:r w:rsidRPr="004B01F6">
        <w:rPr>
          <w:b/>
          <w:i/>
          <w:color w:val="000000"/>
          <w:u w:val="single"/>
        </w:rPr>
        <w:t>лет:</w:t>
      </w:r>
    </w:p>
    <w:p w:rsidR="004B01F6" w:rsidRPr="004B01F6" w:rsidRDefault="004B01F6" w:rsidP="004B01F6">
      <w:pPr>
        <w:autoSpaceDE w:val="0"/>
        <w:autoSpaceDN w:val="0"/>
        <w:adjustRightInd w:val="0"/>
        <w:spacing w:before="120" w:line="360" w:lineRule="auto"/>
        <w:ind w:firstLine="360"/>
        <w:jc w:val="both"/>
        <w:rPr>
          <w:b/>
          <w:color w:val="000000"/>
          <w:u w:val="single"/>
        </w:rPr>
      </w:pPr>
      <w:r w:rsidRPr="004B01F6">
        <w:rPr>
          <w:b/>
          <w:color w:val="000000"/>
          <w:u w:val="single"/>
        </w:rPr>
        <w:t>Задачи:</w:t>
      </w:r>
    </w:p>
    <w:p w:rsidR="00C97407" w:rsidRDefault="00C97407" w:rsidP="009306B8">
      <w:pPr>
        <w:pStyle w:val="ConsPlusNormal"/>
        <w:numPr>
          <w:ilvl w:val="0"/>
          <w:numId w:val="193"/>
        </w:numPr>
        <w:spacing w:before="200" w:line="360" w:lineRule="auto"/>
        <w:jc w:val="both"/>
        <w:rPr>
          <w:rFonts w:ascii="Times New Roman" w:hAnsi="Times New Roman" w:cs="Times New Roman"/>
          <w:sz w:val="24"/>
          <w:szCs w:val="24"/>
        </w:rPr>
      </w:pPr>
      <w:r w:rsidRPr="00C97407">
        <w:rPr>
          <w:rFonts w:ascii="Times New Roman" w:hAnsi="Times New Roman" w:cs="Times New Roman"/>
          <w:sz w:val="24"/>
          <w:szCs w:val="24"/>
        </w:rPr>
        <w:t>воспитывать уважительное отношение к Родине, символам страны, памятным датам;</w:t>
      </w:r>
    </w:p>
    <w:p w:rsidR="00C97407" w:rsidRDefault="00C97407" w:rsidP="009306B8">
      <w:pPr>
        <w:pStyle w:val="ConsPlusNormal"/>
        <w:numPr>
          <w:ilvl w:val="0"/>
          <w:numId w:val="193"/>
        </w:numPr>
        <w:spacing w:before="200" w:line="360" w:lineRule="auto"/>
        <w:jc w:val="both"/>
        <w:rPr>
          <w:rFonts w:ascii="Times New Roman" w:hAnsi="Times New Roman" w:cs="Times New Roman"/>
          <w:sz w:val="24"/>
          <w:szCs w:val="24"/>
        </w:rPr>
      </w:pPr>
      <w:r w:rsidRPr="00C97407">
        <w:rPr>
          <w:rFonts w:ascii="Times New Roman" w:hAnsi="Times New Roman" w:cs="Times New Roman"/>
          <w:sz w:val="24"/>
          <w:szCs w:val="24"/>
        </w:rPr>
        <w:t>воспитывать гордость за достижения страны в области спорта, науки, искусства и других областях;</w:t>
      </w:r>
    </w:p>
    <w:p w:rsidR="00C97407" w:rsidRPr="00C97407" w:rsidRDefault="00C97407" w:rsidP="009306B8">
      <w:pPr>
        <w:pStyle w:val="ConsPlusNormal"/>
        <w:numPr>
          <w:ilvl w:val="0"/>
          <w:numId w:val="193"/>
        </w:numPr>
        <w:spacing w:before="200" w:line="360" w:lineRule="auto"/>
        <w:jc w:val="both"/>
        <w:rPr>
          <w:rFonts w:ascii="Times New Roman" w:hAnsi="Times New Roman" w:cs="Times New Roman"/>
          <w:sz w:val="24"/>
          <w:szCs w:val="24"/>
        </w:rPr>
      </w:pPr>
      <w:r w:rsidRPr="00C97407">
        <w:rPr>
          <w:rFonts w:ascii="Times New Roman" w:hAnsi="Times New Roman" w:cs="Times New Roman"/>
          <w:sz w:val="24"/>
          <w:szCs w:val="24"/>
        </w:rPr>
        <w:t>развивать интерес детей к основным достопримечательностями населенного пункта, в котором они живут.</w:t>
      </w:r>
    </w:p>
    <w:p w:rsidR="004B01F6" w:rsidRPr="00C97407" w:rsidRDefault="00C97407" w:rsidP="004B01F6">
      <w:pPr>
        <w:autoSpaceDE w:val="0"/>
        <w:autoSpaceDN w:val="0"/>
        <w:adjustRightInd w:val="0"/>
        <w:spacing w:before="120" w:line="360" w:lineRule="auto"/>
        <w:ind w:firstLine="360"/>
        <w:jc w:val="both"/>
        <w:rPr>
          <w:i/>
          <w:color w:val="000000"/>
          <w:u w:val="single"/>
        </w:rPr>
      </w:pPr>
      <w:r w:rsidRPr="00C97407">
        <w:rPr>
          <w:i/>
          <w:color w:val="000000"/>
          <w:u w:val="single"/>
        </w:rPr>
        <w:t>Содержание образовательной деятельности:</w:t>
      </w:r>
    </w:p>
    <w:p w:rsidR="00C97407" w:rsidRPr="00C97407" w:rsidRDefault="00C97407" w:rsidP="00C97407">
      <w:pPr>
        <w:pStyle w:val="ConsPlusNormal"/>
        <w:spacing w:before="200" w:line="360" w:lineRule="auto"/>
        <w:ind w:firstLine="540"/>
        <w:jc w:val="both"/>
        <w:rPr>
          <w:rFonts w:ascii="Times New Roman" w:hAnsi="Times New Roman" w:cs="Times New Roman"/>
          <w:sz w:val="24"/>
          <w:szCs w:val="24"/>
        </w:rPr>
      </w:pPr>
      <w:r w:rsidRPr="00C97407">
        <w:rPr>
          <w:rFonts w:ascii="Times New Roman" w:hAnsi="Times New Roman" w:cs="Times New Roman"/>
          <w:sz w:val="24"/>
          <w:szCs w:val="24"/>
        </w:rPr>
        <w:t xml:space="preserve">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w:t>
      </w:r>
      <w:r w:rsidRPr="00C97407">
        <w:rPr>
          <w:rFonts w:ascii="Times New Roman" w:hAnsi="Times New Roman" w:cs="Times New Roman"/>
          <w:sz w:val="24"/>
          <w:szCs w:val="24"/>
        </w:rPr>
        <w:lastRenderedPageBreak/>
        <w:t>воспитывает уважительное отношение к символам страны.</w:t>
      </w:r>
    </w:p>
    <w:p w:rsidR="00C97407" w:rsidRPr="00C97407" w:rsidRDefault="00C97407" w:rsidP="00C97407">
      <w:pPr>
        <w:pStyle w:val="ConsPlusNormal"/>
        <w:spacing w:before="200" w:line="360" w:lineRule="auto"/>
        <w:ind w:firstLine="540"/>
        <w:jc w:val="both"/>
        <w:rPr>
          <w:rFonts w:ascii="Times New Roman" w:hAnsi="Times New Roman" w:cs="Times New Roman"/>
          <w:sz w:val="24"/>
          <w:szCs w:val="24"/>
        </w:rPr>
      </w:pPr>
      <w:r w:rsidRPr="00C97407">
        <w:rPr>
          <w:rFonts w:ascii="Times New Roman" w:hAnsi="Times New Roman" w:cs="Times New Roman"/>
          <w:sz w:val="24"/>
          <w:szCs w:val="24"/>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C97407" w:rsidRPr="00C97407" w:rsidRDefault="00C97407" w:rsidP="00C97407">
      <w:pPr>
        <w:pStyle w:val="ConsPlusNormal"/>
        <w:spacing w:before="200" w:line="360" w:lineRule="auto"/>
        <w:ind w:firstLine="540"/>
        <w:jc w:val="both"/>
        <w:rPr>
          <w:rFonts w:ascii="Times New Roman" w:hAnsi="Times New Roman" w:cs="Times New Roman"/>
          <w:sz w:val="24"/>
          <w:szCs w:val="24"/>
        </w:rPr>
      </w:pPr>
      <w:r w:rsidRPr="00C97407">
        <w:rPr>
          <w:rFonts w:ascii="Times New Roman" w:hAnsi="Times New Roman" w:cs="Times New Roman"/>
          <w:sz w:val="24"/>
          <w:szCs w:val="24"/>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C97407" w:rsidRPr="00C97407" w:rsidRDefault="00C97407" w:rsidP="00C97407">
      <w:pPr>
        <w:pStyle w:val="ConsPlusNormal"/>
        <w:spacing w:before="200" w:line="360" w:lineRule="auto"/>
        <w:ind w:firstLine="540"/>
        <w:jc w:val="both"/>
        <w:rPr>
          <w:rFonts w:ascii="Times New Roman" w:hAnsi="Times New Roman" w:cs="Times New Roman"/>
          <w:sz w:val="24"/>
          <w:szCs w:val="24"/>
        </w:rPr>
      </w:pPr>
      <w:r w:rsidRPr="00C97407">
        <w:rPr>
          <w:rFonts w:ascii="Times New Roman" w:hAnsi="Times New Roman" w:cs="Times New Roman"/>
          <w:sz w:val="24"/>
          <w:szCs w:val="24"/>
        </w:rPr>
        <w:t>Поддерживает интерес к народной культуре страны (традициям, устному народному творчеству, народной музыке, танцам, играм, игрушкам).</w:t>
      </w:r>
    </w:p>
    <w:p w:rsidR="00C97407" w:rsidRPr="00C97407" w:rsidRDefault="00C97407" w:rsidP="004B01F6">
      <w:pPr>
        <w:autoSpaceDE w:val="0"/>
        <w:autoSpaceDN w:val="0"/>
        <w:adjustRightInd w:val="0"/>
        <w:spacing w:before="120" w:line="360" w:lineRule="auto"/>
        <w:ind w:firstLine="360"/>
        <w:jc w:val="both"/>
        <w:rPr>
          <w:i/>
          <w:color w:val="000000"/>
          <w:u w:val="single"/>
        </w:rPr>
      </w:pPr>
      <w:r w:rsidRPr="00C97407">
        <w:rPr>
          <w:i/>
          <w:color w:val="000000"/>
          <w:u w:val="single"/>
        </w:rPr>
        <w:t>Целевые ориентиры:</w:t>
      </w:r>
    </w:p>
    <w:p w:rsidR="00C97407" w:rsidRPr="00C97407" w:rsidRDefault="00C97407" w:rsidP="009306B8">
      <w:pPr>
        <w:pStyle w:val="afb"/>
        <w:numPr>
          <w:ilvl w:val="0"/>
          <w:numId w:val="195"/>
        </w:numPr>
        <w:autoSpaceDE w:val="0"/>
        <w:autoSpaceDN w:val="0"/>
        <w:adjustRightInd w:val="0"/>
        <w:spacing w:before="120" w:line="360" w:lineRule="auto"/>
        <w:jc w:val="both"/>
        <w:rPr>
          <w:rFonts w:ascii="Times New Roman" w:hAnsi="Times New Roman"/>
          <w:color w:val="000000"/>
          <w:sz w:val="24"/>
          <w:szCs w:val="24"/>
        </w:rPr>
      </w:pPr>
      <w:r w:rsidRPr="00C97407">
        <w:rPr>
          <w:rFonts w:ascii="Times New Roman" w:hAnsi="Times New Roman"/>
          <w:color w:val="000000"/>
          <w:sz w:val="24"/>
          <w:szCs w:val="24"/>
        </w:rPr>
        <w:t xml:space="preserve">ребенок  демонстрирует освоение правил и положительных форм поведения; </w:t>
      </w:r>
    </w:p>
    <w:p w:rsidR="00C97407" w:rsidRPr="00C97407" w:rsidRDefault="00C97407" w:rsidP="009306B8">
      <w:pPr>
        <w:pStyle w:val="afb"/>
        <w:numPr>
          <w:ilvl w:val="0"/>
          <w:numId w:val="195"/>
        </w:numPr>
        <w:autoSpaceDE w:val="0"/>
        <w:autoSpaceDN w:val="0"/>
        <w:adjustRightInd w:val="0"/>
        <w:spacing w:before="120" w:line="360" w:lineRule="auto"/>
        <w:jc w:val="both"/>
        <w:rPr>
          <w:rFonts w:ascii="Times New Roman" w:hAnsi="Times New Roman"/>
          <w:color w:val="000000"/>
          <w:sz w:val="24"/>
          <w:szCs w:val="24"/>
        </w:rPr>
      </w:pPr>
      <w:r w:rsidRPr="00C97407">
        <w:rPr>
          <w:rFonts w:ascii="Times New Roman" w:hAnsi="Times New Roman"/>
          <w:color w:val="000000"/>
          <w:sz w:val="24"/>
          <w:szCs w:val="24"/>
        </w:rPr>
        <w:t xml:space="preserve">чувствителен к поступкам сверстников, проявляет интерес к их действиям, внимателен к словам и оценкам взрослых; </w:t>
      </w:r>
    </w:p>
    <w:p w:rsidR="00C97407" w:rsidRPr="00C97407" w:rsidRDefault="00C97407" w:rsidP="009306B8">
      <w:pPr>
        <w:pStyle w:val="afb"/>
        <w:numPr>
          <w:ilvl w:val="0"/>
          <w:numId w:val="195"/>
        </w:numPr>
        <w:autoSpaceDE w:val="0"/>
        <w:autoSpaceDN w:val="0"/>
        <w:adjustRightInd w:val="0"/>
        <w:spacing w:before="120" w:line="360" w:lineRule="auto"/>
        <w:jc w:val="both"/>
        <w:rPr>
          <w:rFonts w:ascii="Times New Roman" w:hAnsi="Times New Roman"/>
          <w:color w:val="000000"/>
          <w:sz w:val="24"/>
          <w:szCs w:val="24"/>
        </w:rPr>
      </w:pPr>
      <w:r w:rsidRPr="00C97407">
        <w:rPr>
          <w:rFonts w:ascii="Times New Roman" w:hAnsi="Times New Roman"/>
          <w:color w:val="000000"/>
          <w:sz w:val="24"/>
          <w:szCs w:val="24"/>
        </w:rPr>
        <w:t xml:space="preserve">в привычной обстановке самостоятельно выполняет знакомые правила общения со взрослыми; </w:t>
      </w:r>
    </w:p>
    <w:p w:rsidR="00C97407" w:rsidRPr="00C97407" w:rsidRDefault="00C97407" w:rsidP="009306B8">
      <w:pPr>
        <w:pStyle w:val="afb"/>
        <w:numPr>
          <w:ilvl w:val="0"/>
          <w:numId w:val="195"/>
        </w:numPr>
        <w:autoSpaceDE w:val="0"/>
        <w:autoSpaceDN w:val="0"/>
        <w:adjustRightInd w:val="0"/>
        <w:spacing w:before="120" w:line="360" w:lineRule="auto"/>
        <w:jc w:val="both"/>
        <w:rPr>
          <w:rFonts w:ascii="Times New Roman" w:hAnsi="Times New Roman"/>
          <w:color w:val="000000"/>
          <w:sz w:val="24"/>
          <w:szCs w:val="24"/>
        </w:rPr>
      </w:pPr>
      <w:r w:rsidRPr="00C97407">
        <w:rPr>
          <w:rFonts w:ascii="Times New Roman" w:hAnsi="Times New Roman"/>
          <w:color w:val="000000"/>
          <w:sz w:val="24"/>
          <w:szCs w:val="24"/>
        </w:rPr>
        <w:t xml:space="preserve">позитивно относится к посещению детского сада, знает ряд правила жизнедеятельности в детском саду. </w:t>
      </w:r>
    </w:p>
    <w:p w:rsidR="00C97407" w:rsidRPr="00C97407" w:rsidRDefault="00C97407" w:rsidP="009306B8">
      <w:pPr>
        <w:pStyle w:val="afb"/>
        <w:numPr>
          <w:ilvl w:val="0"/>
          <w:numId w:val="195"/>
        </w:numPr>
        <w:autoSpaceDE w:val="0"/>
        <w:autoSpaceDN w:val="0"/>
        <w:adjustRightInd w:val="0"/>
        <w:spacing w:before="120" w:line="360" w:lineRule="auto"/>
        <w:jc w:val="both"/>
        <w:rPr>
          <w:rFonts w:ascii="Times New Roman" w:hAnsi="Times New Roman"/>
          <w:color w:val="000000"/>
          <w:sz w:val="24"/>
          <w:szCs w:val="24"/>
        </w:rPr>
      </w:pPr>
      <w:r w:rsidRPr="00C97407">
        <w:rPr>
          <w:rFonts w:ascii="Times New Roman" w:hAnsi="Times New Roman"/>
          <w:color w:val="000000"/>
          <w:sz w:val="24"/>
          <w:szCs w:val="24"/>
        </w:rPr>
        <w:t>Знает символам страны (флаг и герб), ряд памятных дат и демонстрирует уважительное к ним отношение, проявляет интерес к основным достопримечательностями города (поселка), в котором он живет</w:t>
      </w:r>
    </w:p>
    <w:p w:rsidR="00C97407" w:rsidRPr="00C97407" w:rsidRDefault="00C97407" w:rsidP="00C97407">
      <w:pPr>
        <w:autoSpaceDE w:val="0"/>
        <w:autoSpaceDN w:val="0"/>
        <w:adjustRightInd w:val="0"/>
        <w:spacing w:before="120" w:line="360" w:lineRule="auto"/>
        <w:ind w:left="720"/>
        <w:jc w:val="both"/>
        <w:rPr>
          <w:b/>
          <w:i/>
          <w:color w:val="000000"/>
          <w:u w:val="single"/>
        </w:rPr>
      </w:pPr>
      <w:r w:rsidRPr="00C97407">
        <w:rPr>
          <w:b/>
          <w:i/>
          <w:color w:val="000000"/>
          <w:u w:val="single"/>
        </w:rPr>
        <w:t>Возраст с</w:t>
      </w:r>
      <w:r>
        <w:rPr>
          <w:b/>
          <w:i/>
          <w:color w:val="000000"/>
          <w:u w:val="single"/>
        </w:rPr>
        <w:t xml:space="preserve"> 5</w:t>
      </w:r>
      <w:r w:rsidRPr="00C97407">
        <w:rPr>
          <w:b/>
          <w:i/>
          <w:color w:val="000000"/>
          <w:u w:val="single"/>
        </w:rPr>
        <w:t xml:space="preserve">- </w:t>
      </w:r>
      <w:r>
        <w:rPr>
          <w:b/>
          <w:i/>
          <w:color w:val="000000"/>
          <w:u w:val="single"/>
        </w:rPr>
        <w:t>6</w:t>
      </w:r>
      <w:r w:rsidRPr="00C97407">
        <w:rPr>
          <w:b/>
          <w:i/>
          <w:color w:val="000000"/>
          <w:u w:val="single"/>
        </w:rPr>
        <w:t xml:space="preserve"> лет:</w:t>
      </w:r>
    </w:p>
    <w:p w:rsidR="00C97407" w:rsidRDefault="00C97407" w:rsidP="00C97407">
      <w:pPr>
        <w:autoSpaceDE w:val="0"/>
        <w:autoSpaceDN w:val="0"/>
        <w:adjustRightInd w:val="0"/>
        <w:spacing w:before="120" w:line="360" w:lineRule="auto"/>
        <w:jc w:val="both"/>
        <w:rPr>
          <w:b/>
          <w:color w:val="000000"/>
          <w:u w:val="single"/>
        </w:rPr>
      </w:pPr>
      <w:r w:rsidRPr="00C97407">
        <w:rPr>
          <w:b/>
          <w:color w:val="000000"/>
          <w:u w:val="single"/>
        </w:rPr>
        <w:t>Задачи:</w:t>
      </w:r>
    </w:p>
    <w:p w:rsidR="0049233C" w:rsidRPr="0049233C" w:rsidRDefault="00C97407" w:rsidP="009306B8">
      <w:pPr>
        <w:pStyle w:val="afb"/>
        <w:numPr>
          <w:ilvl w:val="0"/>
          <w:numId w:val="196"/>
        </w:numPr>
        <w:autoSpaceDE w:val="0"/>
        <w:autoSpaceDN w:val="0"/>
        <w:adjustRightInd w:val="0"/>
        <w:spacing w:before="120" w:line="360" w:lineRule="auto"/>
        <w:jc w:val="both"/>
        <w:rPr>
          <w:rFonts w:ascii="Times New Roman" w:hAnsi="Times New Roman"/>
          <w:color w:val="000000"/>
          <w:sz w:val="24"/>
          <w:szCs w:val="24"/>
        </w:rPr>
      </w:pPr>
      <w:r w:rsidRPr="0049233C">
        <w:rPr>
          <w:rFonts w:ascii="Times New Roman" w:hAnsi="Times New Roman"/>
          <w:color w:val="000000"/>
          <w:sz w:val="24"/>
          <w:szCs w:val="24"/>
        </w:rPr>
        <w:t xml:space="preserve">воспитывать любовь и уважение к Родине, к людям разных национальностей, проживающим на территории России, их культурному наследию; </w:t>
      </w:r>
    </w:p>
    <w:p w:rsidR="0049233C" w:rsidRPr="0049233C" w:rsidRDefault="00C97407" w:rsidP="009306B8">
      <w:pPr>
        <w:pStyle w:val="afb"/>
        <w:numPr>
          <w:ilvl w:val="0"/>
          <w:numId w:val="196"/>
        </w:numPr>
        <w:autoSpaceDE w:val="0"/>
        <w:autoSpaceDN w:val="0"/>
        <w:adjustRightInd w:val="0"/>
        <w:spacing w:before="120" w:line="360" w:lineRule="auto"/>
        <w:jc w:val="both"/>
        <w:rPr>
          <w:rFonts w:ascii="Times New Roman" w:hAnsi="Times New Roman"/>
          <w:color w:val="000000"/>
          <w:sz w:val="24"/>
          <w:szCs w:val="24"/>
        </w:rPr>
      </w:pPr>
      <w:r w:rsidRPr="0049233C">
        <w:rPr>
          <w:rFonts w:ascii="Times New Roman" w:hAnsi="Times New Roman"/>
          <w:color w:val="000000"/>
          <w:sz w:val="24"/>
          <w:szCs w:val="24"/>
        </w:rPr>
        <w:t xml:space="preserve">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w:t>
      </w:r>
    </w:p>
    <w:p w:rsidR="00C97407" w:rsidRPr="0049233C" w:rsidRDefault="00C97407" w:rsidP="009306B8">
      <w:pPr>
        <w:pStyle w:val="afb"/>
        <w:numPr>
          <w:ilvl w:val="0"/>
          <w:numId w:val="196"/>
        </w:numPr>
        <w:autoSpaceDE w:val="0"/>
        <w:autoSpaceDN w:val="0"/>
        <w:adjustRightInd w:val="0"/>
        <w:spacing w:before="120" w:line="360" w:lineRule="auto"/>
        <w:jc w:val="both"/>
        <w:rPr>
          <w:rFonts w:ascii="Times New Roman" w:hAnsi="Times New Roman"/>
          <w:color w:val="000000"/>
          <w:sz w:val="24"/>
          <w:szCs w:val="24"/>
        </w:rPr>
      </w:pPr>
      <w:r w:rsidRPr="0049233C">
        <w:rPr>
          <w:rFonts w:ascii="Times New Roman" w:hAnsi="Times New Roman"/>
          <w:color w:val="000000"/>
          <w:sz w:val="24"/>
          <w:szCs w:val="24"/>
        </w:rPr>
        <w:lastRenderedPageBreak/>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C97407" w:rsidRDefault="00C97407" w:rsidP="00C97407">
      <w:pPr>
        <w:autoSpaceDE w:val="0"/>
        <w:autoSpaceDN w:val="0"/>
        <w:adjustRightInd w:val="0"/>
        <w:spacing w:before="120" w:line="360" w:lineRule="auto"/>
        <w:jc w:val="both"/>
        <w:rPr>
          <w:i/>
          <w:color w:val="000000"/>
          <w:u w:val="single"/>
        </w:rPr>
      </w:pPr>
      <w:r w:rsidRPr="00C97407">
        <w:rPr>
          <w:i/>
          <w:color w:val="000000"/>
          <w:u w:val="single"/>
        </w:rPr>
        <w:t>Содержание образовательной деятельности:</w:t>
      </w:r>
    </w:p>
    <w:p w:rsidR="0049233C" w:rsidRPr="0049233C" w:rsidRDefault="0049233C" w:rsidP="0049233C">
      <w:pPr>
        <w:autoSpaceDE w:val="0"/>
        <w:autoSpaceDN w:val="0"/>
        <w:adjustRightInd w:val="0"/>
        <w:spacing w:before="120" w:line="360" w:lineRule="auto"/>
        <w:jc w:val="both"/>
        <w:rPr>
          <w:color w:val="000000"/>
        </w:rPr>
      </w:pPr>
      <w:r w:rsidRPr="0049233C">
        <w:rPr>
          <w:color w:val="000000"/>
        </w:rPr>
        <w:t>Педагог воспитывает любовь и уважение к нашей Родине — России. Формирует у детей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и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 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городе (поселке), посвященными празднику. Воспитывает уважение к защитникам и героям Отеч</w:t>
      </w:r>
      <w:r>
        <w:rPr>
          <w:color w:val="000000"/>
        </w:rPr>
        <w:t xml:space="preserve">ества. Знакомит детей с яркими </w:t>
      </w:r>
      <w:r w:rsidRPr="0049233C">
        <w:rPr>
          <w:color w:val="000000"/>
        </w:rPr>
        <w:t>биографическими фактами, поступками героев Отечества, вызывает позитивный эмоциональный отклик и чувство гордости. 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города (поселка),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w:t>
      </w:r>
    </w:p>
    <w:p w:rsidR="00C97407" w:rsidRPr="0049233C" w:rsidRDefault="00C97407" w:rsidP="00C97407">
      <w:pPr>
        <w:autoSpaceDE w:val="0"/>
        <w:autoSpaceDN w:val="0"/>
        <w:adjustRightInd w:val="0"/>
        <w:spacing w:before="120" w:line="360" w:lineRule="auto"/>
        <w:jc w:val="both"/>
        <w:rPr>
          <w:i/>
          <w:u w:val="single"/>
        </w:rPr>
      </w:pPr>
      <w:r w:rsidRPr="0049233C">
        <w:rPr>
          <w:i/>
          <w:u w:val="single"/>
        </w:rPr>
        <w:t>Целевые ориентиры:</w:t>
      </w:r>
    </w:p>
    <w:p w:rsidR="0049233C" w:rsidRDefault="0049233C" w:rsidP="009306B8">
      <w:pPr>
        <w:pStyle w:val="afb"/>
        <w:numPr>
          <w:ilvl w:val="0"/>
          <w:numId w:val="189"/>
        </w:numPr>
        <w:spacing w:line="360" w:lineRule="auto"/>
        <w:jc w:val="both"/>
        <w:rPr>
          <w:rFonts w:ascii="Times New Roman" w:hAnsi="Times New Roman"/>
          <w:sz w:val="24"/>
          <w:szCs w:val="24"/>
        </w:rPr>
      </w:pPr>
      <w:r w:rsidRPr="00ED3744">
        <w:rPr>
          <w:rFonts w:ascii="Times New Roman" w:hAnsi="Times New Roman"/>
          <w:sz w:val="24"/>
          <w:szCs w:val="24"/>
        </w:rPr>
        <w:t>Любит свою малую родину и имеет представление о своей стране - России, испытывает чувство привязанность к родному дому, семье, близким людям.</w:t>
      </w:r>
    </w:p>
    <w:p w:rsidR="0049233C" w:rsidRDefault="0049233C" w:rsidP="009306B8">
      <w:pPr>
        <w:pStyle w:val="afb"/>
        <w:numPr>
          <w:ilvl w:val="0"/>
          <w:numId w:val="189"/>
        </w:numPr>
        <w:spacing w:line="360" w:lineRule="auto"/>
        <w:jc w:val="both"/>
        <w:rPr>
          <w:rFonts w:ascii="Times New Roman" w:hAnsi="Times New Roman"/>
          <w:sz w:val="24"/>
          <w:szCs w:val="24"/>
        </w:rPr>
      </w:pPr>
      <w:r w:rsidRPr="0049233C">
        <w:rPr>
          <w:rFonts w:ascii="Times New Roman" w:hAnsi="Times New Roman"/>
          <w:sz w:val="24"/>
          <w:szCs w:val="24"/>
        </w:rPr>
        <w:t xml:space="preserve">Проявляет уважение к Родине, родному краю, к людям разных национальностей, их обычаям и традициям. </w:t>
      </w:r>
    </w:p>
    <w:p w:rsidR="0049233C" w:rsidRPr="0049233C" w:rsidRDefault="0049233C" w:rsidP="009306B8">
      <w:pPr>
        <w:pStyle w:val="afb"/>
        <w:numPr>
          <w:ilvl w:val="0"/>
          <w:numId w:val="189"/>
        </w:numPr>
        <w:spacing w:line="360" w:lineRule="auto"/>
        <w:jc w:val="both"/>
        <w:rPr>
          <w:rFonts w:ascii="Times New Roman" w:hAnsi="Times New Roman"/>
          <w:sz w:val="24"/>
          <w:szCs w:val="24"/>
        </w:rPr>
      </w:pPr>
      <w:r w:rsidRPr="0049233C">
        <w:rPr>
          <w:rFonts w:ascii="Times New Roman" w:hAnsi="Times New Roman"/>
          <w:sz w:val="24"/>
          <w:szCs w:val="24"/>
        </w:rPr>
        <w:t>Знает государственные праздники, уважает традиции их празднования, демонстрирует гордость за поступки героев Отечества.</w:t>
      </w:r>
    </w:p>
    <w:p w:rsidR="00C97407" w:rsidRPr="00C97407" w:rsidRDefault="00C97407" w:rsidP="00C97407">
      <w:pPr>
        <w:autoSpaceDE w:val="0"/>
        <w:autoSpaceDN w:val="0"/>
        <w:adjustRightInd w:val="0"/>
        <w:spacing w:before="120" w:line="360" w:lineRule="auto"/>
        <w:ind w:left="720"/>
        <w:jc w:val="both"/>
        <w:rPr>
          <w:b/>
          <w:i/>
          <w:color w:val="000000"/>
          <w:u w:val="single"/>
        </w:rPr>
      </w:pPr>
      <w:r w:rsidRPr="00C97407">
        <w:rPr>
          <w:b/>
          <w:i/>
          <w:color w:val="000000"/>
          <w:u w:val="single"/>
        </w:rPr>
        <w:lastRenderedPageBreak/>
        <w:t>Возраст с</w:t>
      </w:r>
      <w:r>
        <w:rPr>
          <w:b/>
          <w:i/>
          <w:color w:val="000000"/>
          <w:u w:val="single"/>
        </w:rPr>
        <w:t xml:space="preserve"> 6</w:t>
      </w:r>
      <w:r w:rsidRPr="00C97407">
        <w:rPr>
          <w:b/>
          <w:i/>
          <w:color w:val="000000"/>
          <w:u w:val="single"/>
        </w:rPr>
        <w:t>-</w:t>
      </w:r>
      <w:r>
        <w:rPr>
          <w:b/>
          <w:i/>
          <w:color w:val="000000"/>
          <w:u w:val="single"/>
        </w:rPr>
        <w:t>7</w:t>
      </w:r>
      <w:r w:rsidRPr="00C97407">
        <w:rPr>
          <w:b/>
          <w:i/>
          <w:color w:val="000000"/>
          <w:u w:val="single"/>
        </w:rPr>
        <w:t xml:space="preserve"> лет:</w:t>
      </w:r>
    </w:p>
    <w:p w:rsidR="00C97407" w:rsidRDefault="00C97407" w:rsidP="00C97407">
      <w:pPr>
        <w:autoSpaceDE w:val="0"/>
        <w:autoSpaceDN w:val="0"/>
        <w:adjustRightInd w:val="0"/>
        <w:spacing w:before="120" w:line="360" w:lineRule="auto"/>
        <w:jc w:val="both"/>
        <w:rPr>
          <w:b/>
          <w:color w:val="000000"/>
          <w:u w:val="single"/>
        </w:rPr>
      </w:pPr>
      <w:r w:rsidRPr="00C97407">
        <w:rPr>
          <w:b/>
          <w:color w:val="000000"/>
          <w:u w:val="single"/>
        </w:rPr>
        <w:t>Задачи:</w:t>
      </w:r>
    </w:p>
    <w:p w:rsidR="0049233C" w:rsidRPr="0049233C" w:rsidRDefault="0049233C" w:rsidP="009306B8">
      <w:pPr>
        <w:pStyle w:val="afb"/>
        <w:numPr>
          <w:ilvl w:val="0"/>
          <w:numId w:val="197"/>
        </w:numPr>
        <w:autoSpaceDE w:val="0"/>
        <w:autoSpaceDN w:val="0"/>
        <w:adjustRightInd w:val="0"/>
        <w:spacing w:before="120" w:line="360" w:lineRule="auto"/>
        <w:jc w:val="both"/>
        <w:rPr>
          <w:rFonts w:ascii="Times New Roman" w:hAnsi="Times New Roman"/>
          <w:color w:val="000000"/>
          <w:sz w:val="24"/>
          <w:szCs w:val="24"/>
        </w:rPr>
      </w:pPr>
      <w:r w:rsidRPr="0049233C">
        <w:rPr>
          <w:rFonts w:ascii="Times New Roman" w:hAnsi="Times New Roman"/>
          <w:color w:val="000000"/>
          <w:sz w:val="24"/>
          <w:szCs w:val="24"/>
        </w:rPr>
        <w:t xml:space="preserve">воспитывать патриотические и интернациональные чувства, любовь и уважение к Родине, к представителям разных национальностей, интерес к их культуре и обычаям; </w:t>
      </w:r>
    </w:p>
    <w:p w:rsidR="0049233C" w:rsidRPr="0049233C" w:rsidRDefault="0049233C" w:rsidP="009306B8">
      <w:pPr>
        <w:pStyle w:val="afb"/>
        <w:numPr>
          <w:ilvl w:val="0"/>
          <w:numId w:val="197"/>
        </w:numPr>
        <w:autoSpaceDE w:val="0"/>
        <w:autoSpaceDN w:val="0"/>
        <w:adjustRightInd w:val="0"/>
        <w:spacing w:before="120" w:line="360" w:lineRule="auto"/>
        <w:jc w:val="both"/>
        <w:rPr>
          <w:rFonts w:ascii="Times New Roman" w:hAnsi="Times New Roman"/>
          <w:color w:val="000000"/>
          <w:sz w:val="24"/>
          <w:szCs w:val="24"/>
        </w:rPr>
      </w:pPr>
      <w:r w:rsidRPr="0049233C">
        <w:rPr>
          <w:rFonts w:ascii="Times New Roman" w:hAnsi="Times New Roman"/>
          <w:color w:val="000000"/>
          <w:sz w:val="24"/>
          <w:szCs w:val="24"/>
        </w:rPr>
        <w:t xml:space="preserve">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 </w:t>
      </w:r>
    </w:p>
    <w:p w:rsidR="0049233C" w:rsidRPr="0049233C" w:rsidRDefault="0049233C" w:rsidP="009306B8">
      <w:pPr>
        <w:pStyle w:val="afb"/>
        <w:numPr>
          <w:ilvl w:val="0"/>
          <w:numId w:val="197"/>
        </w:numPr>
        <w:autoSpaceDE w:val="0"/>
        <w:autoSpaceDN w:val="0"/>
        <w:adjustRightInd w:val="0"/>
        <w:spacing w:before="120" w:line="360" w:lineRule="auto"/>
        <w:jc w:val="both"/>
        <w:rPr>
          <w:rFonts w:ascii="Times New Roman" w:hAnsi="Times New Roman"/>
          <w:color w:val="000000"/>
          <w:sz w:val="24"/>
          <w:szCs w:val="24"/>
        </w:rPr>
      </w:pPr>
      <w:r w:rsidRPr="0049233C">
        <w:rPr>
          <w:rFonts w:ascii="Times New Roman" w:hAnsi="Times New Roman"/>
          <w:color w:val="000000"/>
          <w:sz w:val="24"/>
          <w:szCs w:val="24"/>
        </w:rPr>
        <w:t xml:space="preserve">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детском саду и в городе (поселке);  </w:t>
      </w:r>
    </w:p>
    <w:p w:rsidR="0049233C" w:rsidRPr="0049233C" w:rsidRDefault="0049233C" w:rsidP="009306B8">
      <w:pPr>
        <w:pStyle w:val="afb"/>
        <w:numPr>
          <w:ilvl w:val="0"/>
          <w:numId w:val="197"/>
        </w:numPr>
        <w:autoSpaceDE w:val="0"/>
        <w:autoSpaceDN w:val="0"/>
        <w:adjustRightInd w:val="0"/>
        <w:spacing w:before="120" w:line="360" w:lineRule="auto"/>
        <w:jc w:val="both"/>
        <w:rPr>
          <w:rFonts w:ascii="Times New Roman" w:hAnsi="Times New Roman"/>
          <w:color w:val="000000"/>
          <w:sz w:val="24"/>
          <w:szCs w:val="24"/>
        </w:rPr>
      </w:pPr>
      <w:r w:rsidRPr="0049233C">
        <w:rPr>
          <w:rFonts w:ascii="Times New Roman" w:hAnsi="Times New Roman"/>
          <w:color w:val="000000"/>
          <w:sz w:val="24"/>
          <w:szCs w:val="24"/>
        </w:rPr>
        <w:t xml:space="preserve">развивать интерес детей к родному городу (поселку), переживание чувства удивления, восхищения достопримечательностями, событиями прошлого и настоящего; </w:t>
      </w:r>
    </w:p>
    <w:p w:rsidR="0049233C" w:rsidRPr="0049233C" w:rsidRDefault="0049233C" w:rsidP="009306B8">
      <w:pPr>
        <w:pStyle w:val="afb"/>
        <w:numPr>
          <w:ilvl w:val="0"/>
          <w:numId w:val="197"/>
        </w:numPr>
        <w:autoSpaceDE w:val="0"/>
        <w:autoSpaceDN w:val="0"/>
        <w:adjustRightInd w:val="0"/>
        <w:spacing w:before="120" w:line="360" w:lineRule="auto"/>
        <w:jc w:val="both"/>
        <w:rPr>
          <w:rFonts w:ascii="Times New Roman" w:hAnsi="Times New Roman"/>
          <w:color w:val="000000"/>
          <w:sz w:val="24"/>
          <w:szCs w:val="24"/>
        </w:rPr>
      </w:pPr>
      <w:r w:rsidRPr="0049233C">
        <w:rPr>
          <w:rFonts w:ascii="Times New Roman" w:hAnsi="Times New Roman"/>
          <w:color w:val="000000"/>
          <w:sz w:val="24"/>
          <w:szCs w:val="24"/>
        </w:rPr>
        <w:t xml:space="preserve">поощрять активное участие в праздновании событий, связанных с его местом проживания. </w:t>
      </w:r>
    </w:p>
    <w:p w:rsidR="00C97407" w:rsidRPr="00C97407" w:rsidRDefault="00C97407" w:rsidP="00C97407">
      <w:pPr>
        <w:autoSpaceDE w:val="0"/>
        <w:autoSpaceDN w:val="0"/>
        <w:adjustRightInd w:val="0"/>
        <w:spacing w:before="120" w:line="360" w:lineRule="auto"/>
        <w:jc w:val="both"/>
        <w:rPr>
          <w:i/>
          <w:color w:val="000000"/>
          <w:u w:val="single"/>
        </w:rPr>
      </w:pPr>
      <w:r w:rsidRPr="00C97407">
        <w:rPr>
          <w:i/>
          <w:color w:val="000000"/>
          <w:u w:val="single"/>
        </w:rPr>
        <w:t>Содержание образовательной деятельности:</w:t>
      </w:r>
    </w:p>
    <w:p w:rsidR="0049233C" w:rsidRPr="0049233C" w:rsidRDefault="0049233C" w:rsidP="0049233C">
      <w:pPr>
        <w:autoSpaceDE w:val="0"/>
        <w:autoSpaceDN w:val="0"/>
        <w:adjustRightInd w:val="0"/>
        <w:spacing w:before="120" w:line="360" w:lineRule="auto"/>
        <w:jc w:val="both"/>
        <w:rPr>
          <w:color w:val="000000"/>
        </w:rPr>
      </w:pPr>
      <w:r w:rsidRPr="0049233C">
        <w:rPr>
          <w:color w:val="000000"/>
        </w:rPr>
        <w:t>Педагог воспитывает патриотические и интернациональные чувства, любовь и уважение к нашей Родине — России. Знакомит детей с признаками и характеристиками государства с учетом возрастных особенностей восприятия ими информации (территория государства и его границы, столица и т.д.).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w:t>
      </w:r>
      <w:r>
        <w:rPr>
          <w:color w:val="000000"/>
        </w:rPr>
        <w:t xml:space="preserve">ремя исполнения гимна страны). </w:t>
      </w:r>
      <w:r w:rsidRPr="0049233C">
        <w:rPr>
          <w:color w:val="000000"/>
        </w:rPr>
        <w:t xml:space="preserve">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 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включиться в социальные акции, волонтерские мероприятия в детском саду и в городе (поселке). 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w:t>
      </w:r>
      <w:r w:rsidRPr="0049233C">
        <w:rPr>
          <w:color w:val="000000"/>
        </w:rPr>
        <w:lastRenderedPageBreak/>
        <w:t>языка, День добровольца (волонтера) в России, День Конституции Российской Федерации. Включает детей в празднование событий, связанных с жизнью города,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воспитывать чувство гордости за ее достижения. Воспитывает уважение к защитникам Отечества, к памяти павших бойцов. Развивает интерес детей к родному городу (поселку),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города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города, создавать коллажи и макеты городских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города (поселка).</w:t>
      </w:r>
    </w:p>
    <w:p w:rsidR="00C97407" w:rsidRPr="00C97407" w:rsidRDefault="00C97407" w:rsidP="00C97407">
      <w:pPr>
        <w:autoSpaceDE w:val="0"/>
        <w:autoSpaceDN w:val="0"/>
        <w:adjustRightInd w:val="0"/>
        <w:spacing w:before="120" w:line="360" w:lineRule="auto"/>
        <w:jc w:val="both"/>
        <w:rPr>
          <w:i/>
          <w:color w:val="000000"/>
          <w:u w:val="single"/>
        </w:rPr>
      </w:pPr>
      <w:r w:rsidRPr="00C97407">
        <w:rPr>
          <w:i/>
          <w:color w:val="000000"/>
          <w:u w:val="single"/>
        </w:rPr>
        <w:t>Целевые ориентиры:</w:t>
      </w:r>
    </w:p>
    <w:p w:rsidR="0049233C" w:rsidRPr="0049233C" w:rsidRDefault="0049233C" w:rsidP="009306B8">
      <w:pPr>
        <w:pStyle w:val="body"/>
        <w:numPr>
          <w:ilvl w:val="0"/>
          <w:numId w:val="198"/>
        </w:numPr>
        <w:spacing w:line="360" w:lineRule="auto"/>
        <w:jc w:val="both"/>
        <w:rPr>
          <w:iCs/>
        </w:rPr>
      </w:pPr>
      <w:r w:rsidRPr="0049233C">
        <w:rPr>
          <w:iCs/>
        </w:rPr>
        <w:t xml:space="preserve">Проявляет патриотические и интернациональные чувства, любовь и уважение к Родине, к представителям разных национальностей, интерес к культуре и обычаям; </w:t>
      </w:r>
    </w:p>
    <w:p w:rsidR="0049233C" w:rsidRPr="0049233C" w:rsidRDefault="0049233C" w:rsidP="009306B8">
      <w:pPr>
        <w:pStyle w:val="body"/>
        <w:numPr>
          <w:ilvl w:val="0"/>
          <w:numId w:val="198"/>
        </w:numPr>
        <w:spacing w:line="360" w:lineRule="auto"/>
        <w:jc w:val="both"/>
        <w:rPr>
          <w:iCs/>
        </w:rPr>
      </w:pPr>
      <w:r w:rsidRPr="0049233C">
        <w:rPr>
          <w:iCs/>
        </w:rPr>
        <w:t xml:space="preserve">государственным праздникам, событиям, происходящим в стране, испытывает чувство гордости за достижения в области искусства, науки и спорта; </w:t>
      </w:r>
    </w:p>
    <w:p w:rsidR="00C97407" w:rsidRPr="0049233C" w:rsidRDefault="0049233C" w:rsidP="009306B8">
      <w:pPr>
        <w:pStyle w:val="body"/>
        <w:numPr>
          <w:ilvl w:val="0"/>
          <w:numId w:val="198"/>
        </w:numPr>
        <w:spacing w:line="360" w:lineRule="auto"/>
        <w:jc w:val="both"/>
        <w:rPr>
          <w:iCs/>
        </w:rPr>
      </w:pPr>
      <w:r w:rsidRPr="0049233C">
        <w:rPr>
          <w:iCs/>
        </w:rPr>
        <w:t>стремится принимать участие при поддержке взрослых в социальных акциях, волонтерских мероприятиях, в праздновании событий, связанных с жизнью родного города (поселка).</w:t>
      </w:r>
    </w:p>
    <w:p w:rsidR="00183592" w:rsidRPr="00CC3535" w:rsidRDefault="00455225" w:rsidP="00183592">
      <w:pPr>
        <w:pStyle w:val="body"/>
        <w:jc w:val="center"/>
        <w:rPr>
          <w:b/>
          <w:i/>
          <w:iCs/>
          <w:sz w:val="28"/>
          <w:szCs w:val="28"/>
        </w:rPr>
      </w:pPr>
      <w:r>
        <w:rPr>
          <w:b/>
          <w:i/>
          <w:iCs/>
          <w:sz w:val="28"/>
          <w:szCs w:val="28"/>
        </w:rPr>
        <w:t xml:space="preserve">2.2.2.3. </w:t>
      </w:r>
      <w:r w:rsidR="00183592" w:rsidRPr="00CC3535">
        <w:rPr>
          <w:b/>
          <w:i/>
          <w:iCs/>
          <w:sz w:val="28"/>
          <w:szCs w:val="28"/>
        </w:rPr>
        <w:t>Формирование основ безопасности жизнедеятельности</w:t>
      </w:r>
    </w:p>
    <w:p w:rsidR="00183592" w:rsidRPr="002C0BA4" w:rsidRDefault="00183592" w:rsidP="00CF6B96">
      <w:pPr>
        <w:shd w:val="clear" w:color="auto" w:fill="FFFFFF"/>
        <w:spacing w:before="30" w:after="30" w:line="360" w:lineRule="auto"/>
        <w:textAlignment w:val="baseline"/>
        <w:rPr>
          <w:b/>
          <w:bCs/>
          <w:color w:val="000000"/>
          <w:kern w:val="24"/>
        </w:rPr>
      </w:pPr>
      <w:r w:rsidRPr="002C0BA4">
        <w:rPr>
          <w:b/>
          <w:bCs/>
          <w:color w:val="000000"/>
          <w:kern w:val="24"/>
        </w:rPr>
        <w:t>Цели:</w:t>
      </w:r>
    </w:p>
    <w:p w:rsidR="00183592" w:rsidRPr="002C0BA4" w:rsidRDefault="00183592" w:rsidP="00FF0881">
      <w:pPr>
        <w:numPr>
          <w:ilvl w:val="0"/>
          <w:numId w:val="21"/>
        </w:numPr>
        <w:shd w:val="clear" w:color="auto" w:fill="FFFFFF"/>
        <w:spacing w:line="360" w:lineRule="auto"/>
        <w:textAlignment w:val="baseline"/>
      </w:pPr>
      <w:r w:rsidRPr="002C0BA4">
        <w:rPr>
          <w:bCs/>
          <w:color w:val="000000"/>
          <w:kern w:val="24"/>
        </w:rPr>
        <w:t>Формирование основ безопасности собственной жизнедеятельности.</w:t>
      </w:r>
    </w:p>
    <w:p w:rsidR="00183592" w:rsidRPr="002C0BA4" w:rsidRDefault="00183592" w:rsidP="00FF0881">
      <w:pPr>
        <w:numPr>
          <w:ilvl w:val="0"/>
          <w:numId w:val="21"/>
        </w:numPr>
        <w:shd w:val="clear" w:color="auto" w:fill="FFFFFF"/>
        <w:spacing w:line="360" w:lineRule="auto"/>
        <w:textAlignment w:val="baseline"/>
      </w:pPr>
      <w:r w:rsidRPr="002C0BA4">
        <w:rPr>
          <w:bCs/>
          <w:color w:val="000000"/>
          <w:kern w:val="24"/>
        </w:rPr>
        <w:t xml:space="preserve">Формирование предпосылок  экологического сознания (безопасности окружающего мира) </w:t>
      </w:r>
    </w:p>
    <w:p w:rsidR="00183592" w:rsidRPr="002C0BA4" w:rsidRDefault="00183592" w:rsidP="00CF6B96">
      <w:pPr>
        <w:shd w:val="clear" w:color="auto" w:fill="FFFFFF"/>
        <w:spacing w:before="30" w:after="30" w:line="360" w:lineRule="auto"/>
        <w:textAlignment w:val="baseline"/>
        <w:rPr>
          <w:b/>
        </w:rPr>
      </w:pPr>
      <w:r w:rsidRPr="002C0BA4">
        <w:rPr>
          <w:b/>
        </w:rPr>
        <w:t>Задачи:</w:t>
      </w:r>
    </w:p>
    <w:p w:rsidR="00183592" w:rsidRPr="002C0BA4" w:rsidRDefault="00183592" w:rsidP="00FF0881">
      <w:pPr>
        <w:numPr>
          <w:ilvl w:val="0"/>
          <w:numId w:val="22"/>
        </w:numPr>
        <w:spacing w:line="360" w:lineRule="auto"/>
        <w:jc w:val="both"/>
      </w:pPr>
      <w:r w:rsidRPr="002C0BA4">
        <w:t>формирование представлений об опасных  для человека и окружающего мира природы ситуациях и способах поведения в них;</w:t>
      </w:r>
    </w:p>
    <w:p w:rsidR="00183592" w:rsidRPr="002C0BA4" w:rsidRDefault="00183592" w:rsidP="00FF0881">
      <w:pPr>
        <w:numPr>
          <w:ilvl w:val="0"/>
          <w:numId w:val="22"/>
        </w:numPr>
        <w:spacing w:line="360" w:lineRule="auto"/>
        <w:jc w:val="both"/>
      </w:pPr>
      <w:r w:rsidRPr="002C0BA4">
        <w:t>приобщение к  правилам безопасного для человека и окружающего мира природы поведения;</w:t>
      </w:r>
    </w:p>
    <w:p w:rsidR="00183592" w:rsidRPr="002C0BA4" w:rsidRDefault="00183592" w:rsidP="00FF0881">
      <w:pPr>
        <w:numPr>
          <w:ilvl w:val="0"/>
          <w:numId w:val="22"/>
        </w:numPr>
        <w:spacing w:line="360" w:lineRule="auto"/>
        <w:jc w:val="both"/>
      </w:pPr>
      <w:r w:rsidRPr="002C0BA4">
        <w:lastRenderedPageBreak/>
        <w:t>передачу детям знаний о правилах безопасности дорожного движения в качестве пешехода и пассажира транспортного средства;</w:t>
      </w:r>
    </w:p>
    <w:p w:rsidR="007D09BF" w:rsidRPr="00E72A8E" w:rsidRDefault="00183592" w:rsidP="00FF0881">
      <w:pPr>
        <w:numPr>
          <w:ilvl w:val="0"/>
          <w:numId w:val="22"/>
        </w:numPr>
        <w:spacing w:line="360" w:lineRule="auto"/>
        <w:jc w:val="both"/>
      </w:pPr>
      <w:r w:rsidRPr="002C0BA4">
        <w:t>формирование осторожного и осмотрительного отношения к потенциально опасным для человека и окружающего мира природы ситуациям.</w:t>
      </w:r>
    </w:p>
    <w:p w:rsidR="008516BC" w:rsidRDefault="008516BC" w:rsidP="00CF16F1">
      <w:pPr>
        <w:pStyle w:val="ConsPlusNormal"/>
        <w:ind w:left="720" w:firstLine="0"/>
        <w:jc w:val="center"/>
        <w:rPr>
          <w:rFonts w:ascii="Times New Roman" w:hAnsi="Times New Roman" w:cs="Times New Roman"/>
          <w:b/>
          <w:bCs/>
          <w:sz w:val="24"/>
          <w:szCs w:val="24"/>
          <w:u w:val="single"/>
        </w:rPr>
      </w:pPr>
    </w:p>
    <w:p w:rsidR="006A3952" w:rsidRPr="00464C94" w:rsidRDefault="006A3952" w:rsidP="00CF16F1">
      <w:pPr>
        <w:pStyle w:val="ConsPlusNormal"/>
        <w:ind w:left="720" w:firstLine="0"/>
        <w:jc w:val="center"/>
        <w:rPr>
          <w:rFonts w:ascii="Times New Roman" w:hAnsi="Times New Roman" w:cs="Times New Roman"/>
          <w:b/>
          <w:bCs/>
          <w:sz w:val="24"/>
          <w:szCs w:val="24"/>
          <w:u w:val="single"/>
        </w:rPr>
      </w:pPr>
      <w:r w:rsidRPr="00464C94">
        <w:rPr>
          <w:rFonts w:ascii="Times New Roman" w:hAnsi="Times New Roman" w:cs="Times New Roman"/>
          <w:b/>
          <w:bCs/>
          <w:sz w:val="24"/>
          <w:szCs w:val="24"/>
          <w:u w:val="single"/>
        </w:rPr>
        <w:t>Основные направления работы по ОБЖ</w:t>
      </w:r>
    </w:p>
    <w:p w:rsidR="006A3952" w:rsidRDefault="006A3952" w:rsidP="00CF16F1">
      <w:pPr>
        <w:pStyle w:val="ConsPlusNormal"/>
        <w:ind w:left="360" w:firstLine="0"/>
        <w:jc w:val="center"/>
        <w:rPr>
          <w:rFonts w:ascii="Times New Roman" w:hAnsi="Times New Roman" w:cs="Times New Roman"/>
          <w:b/>
          <w:bCs/>
          <w:sz w:val="28"/>
          <w:szCs w:val="28"/>
          <w:u w:val="single"/>
        </w:rPr>
      </w:pPr>
    </w:p>
    <w:p w:rsidR="006A3952" w:rsidRDefault="006E5C25" w:rsidP="00CF16F1">
      <w:pPr>
        <w:pStyle w:val="ConsPlusNormal"/>
        <w:ind w:left="360" w:firstLine="0"/>
        <w:jc w:val="center"/>
        <w:rPr>
          <w:rFonts w:ascii="Times New Roman" w:hAnsi="Times New Roman" w:cs="Times New Roman"/>
          <w:b/>
          <w:bCs/>
          <w:sz w:val="28"/>
          <w:szCs w:val="28"/>
          <w:u w:val="single"/>
        </w:rPr>
      </w:pPr>
      <w:r>
        <w:rPr>
          <w:rFonts w:ascii="Times New Roman" w:hAnsi="Times New Roman" w:cs="Times New Roman"/>
          <w:b/>
          <w:bCs/>
          <w:noProof/>
          <w:sz w:val="28"/>
          <w:szCs w:val="28"/>
          <w:u w:val="single"/>
        </w:rPr>
        <mc:AlternateContent>
          <mc:Choice Requires="wpg">
            <w:drawing>
              <wp:anchor distT="0" distB="0" distL="114300" distR="114300" simplePos="0" relativeHeight="251641344" behindDoc="0" locked="0" layoutInCell="1" allowOverlap="1">
                <wp:simplePos x="0" y="0"/>
                <wp:positionH relativeFrom="column">
                  <wp:posOffset>-124460</wp:posOffset>
                </wp:positionH>
                <wp:positionV relativeFrom="paragraph">
                  <wp:posOffset>13335</wp:posOffset>
                </wp:positionV>
                <wp:extent cx="6477000" cy="1552575"/>
                <wp:effectExtent l="13970" t="78740" r="81280" b="6985"/>
                <wp:wrapNone/>
                <wp:docPr id="862" name="Group 2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7000" cy="1552575"/>
                          <a:chOff x="1125" y="13560"/>
                          <a:chExt cx="9690" cy="2445"/>
                        </a:xfrm>
                      </wpg:grpSpPr>
                      <wps:wsp>
                        <wps:cNvPr id="863" name="AutoShape 288"/>
                        <wps:cNvSpPr>
                          <a:spLocks noChangeArrowheads="1"/>
                        </wps:cNvSpPr>
                        <wps:spPr bwMode="auto">
                          <a:xfrm>
                            <a:off x="1125" y="13560"/>
                            <a:ext cx="2760" cy="2445"/>
                          </a:xfrm>
                          <a:prstGeom prst="rightArrowCallout">
                            <a:avLst>
                              <a:gd name="adj1" fmla="val 25000"/>
                              <a:gd name="adj2" fmla="val 25000"/>
                              <a:gd name="adj3" fmla="val 18814"/>
                              <a:gd name="adj4" fmla="val 66667"/>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miter lim="800000"/>
                            <a:headEnd/>
                            <a:tailEnd/>
                          </a:ln>
                          <a:effectLst>
                            <a:outerShdw dist="107763" dir="18900000" algn="ctr" rotWithShape="0">
                              <a:schemeClr val="accent6">
                                <a:lumMod val="50000"/>
                                <a:lumOff val="0"/>
                                <a:alpha val="50000"/>
                              </a:schemeClr>
                            </a:outerShdw>
                          </a:effectLst>
                        </wps:spPr>
                        <wps:txbx>
                          <w:txbxContent>
                            <w:p w:rsidR="00752B60" w:rsidRPr="00882544" w:rsidRDefault="00752B60" w:rsidP="006A3952">
                              <w:pPr>
                                <w:rPr>
                                  <w:sz w:val="22"/>
                                  <w:szCs w:val="22"/>
                                </w:rPr>
                              </w:pPr>
                              <w:r w:rsidRPr="00882544">
                                <w:rPr>
                                  <w:bCs/>
                                  <w:sz w:val="22"/>
                                  <w:szCs w:val="22"/>
                                </w:rPr>
                                <w:t>Усвоение дошкольниками первоначальных знаний о правилах безопасного поведения</w:t>
                              </w:r>
                            </w:p>
                          </w:txbxContent>
                        </wps:txbx>
                        <wps:bodyPr rot="0" vert="horz" wrap="square" lIns="91440" tIns="45720" rIns="91440" bIns="45720" anchor="t" anchorCtr="0" upright="1">
                          <a:noAutofit/>
                        </wps:bodyPr>
                      </wps:wsp>
                      <wps:wsp>
                        <wps:cNvPr id="864" name="AutoShape 289"/>
                        <wps:cNvSpPr>
                          <a:spLocks noChangeArrowheads="1"/>
                        </wps:cNvSpPr>
                        <wps:spPr bwMode="auto">
                          <a:xfrm>
                            <a:off x="3885" y="13560"/>
                            <a:ext cx="3210" cy="2445"/>
                          </a:xfrm>
                          <a:prstGeom prst="rightArrowCallout">
                            <a:avLst>
                              <a:gd name="adj1" fmla="val 25000"/>
                              <a:gd name="adj2" fmla="val 25000"/>
                              <a:gd name="adj3" fmla="val 21881"/>
                              <a:gd name="adj4" fmla="val 66667"/>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miter lim="800000"/>
                            <a:headEnd/>
                            <a:tailEnd/>
                          </a:ln>
                          <a:effectLst>
                            <a:outerShdw dist="107763" dir="18900000" algn="ctr" rotWithShape="0">
                              <a:schemeClr val="accent6">
                                <a:lumMod val="50000"/>
                                <a:lumOff val="0"/>
                                <a:alpha val="50000"/>
                              </a:schemeClr>
                            </a:outerShdw>
                          </a:effectLst>
                        </wps:spPr>
                        <wps:txbx>
                          <w:txbxContent>
                            <w:p w:rsidR="00752B60" w:rsidRPr="00882544" w:rsidRDefault="00752B60" w:rsidP="006A3952">
                              <w:pPr>
                                <w:autoSpaceDE w:val="0"/>
                                <w:autoSpaceDN w:val="0"/>
                                <w:adjustRightInd w:val="0"/>
                                <w:rPr>
                                  <w:bCs/>
                                  <w:sz w:val="22"/>
                                  <w:szCs w:val="22"/>
                                </w:rPr>
                              </w:pPr>
                              <w:r w:rsidRPr="00882544">
                                <w:rPr>
                                  <w:bCs/>
                                  <w:sz w:val="22"/>
                                  <w:szCs w:val="22"/>
                                </w:rPr>
                                <w:t>Формирование у детей качественно новых двигательных навыков и бдительного восприятия окружающей обстановки.</w:t>
                              </w:r>
                            </w:p>
                            <w:p w:rsidR="00752B60" w:rsidRDefault="00752B60" w:rsidP="006A3952"/>
                          </w:txbxContent>
                        </wps:txbx>
                        <wps:bodyPr rot="0" vert="horz" wrap="square" lIns="91440" tIns="45720" rIns="91440" bIns="45720" anchor="t" anchorCtr="0" upright="1">
                          <a:noAutofit/>
                        </wps:bodyPr>
                      </wps:wsp>
                      <wps:wsp>
                        <wps:cNvPr id="865" name="AutoShape 290"/>
                        <wps:cNvSpPr>
                          <a:spLocks noChangeArrowheads="1"/>
                        </wps:cNvSpPr>
                        <wps:spPr bwMode="auto">
                          <a:xfrm>
                            <a:off x="7095" y="13560"/>
                            <a:ext cx="3720" cy="2445"/>
                          </a:xfrm>
                          <a:prstGeom prst="rightArrowCallout">
                            <a:avLst>
                              <a:gd name="adj1" fmla="val 25000"/>
                              <a:gd name="adj2" fmla="val 25000"/>
                              <a:gd name="adj3" fmla="val 25358"/>
                              <a:gd name="adj4" fmla="val 66667"/>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miter lim="800000"/>
                            <a:headEnd/>
                            <a:tailEnd/>
                          </a:ln>
                          <a:effectLst>
                            <a:outerShdw dist="107763" dir="18900000" algn="ctr" rotWithShape="0">
                              <a:schemeClr val="accent6">
                                <a:lumMod val="50000"/>
                                <a:lumOff val="0"/>
                                <a:alpha val="50000"/>
                              </a:schemeClr>
                            </a:outerShdw>
                          </a:effectLst>
                        </wps:spPr>
                        <wps:txbx>
                          <w:txbxContent>
                            <w:p w:rsidR="00752B60" w:rsidRPr="00882544" w:rsidRDefault="00752B60" w:rsidP="006A3952">
                              <w:pPr>
                                <w:autoSpaceDE w:val="0"/>
                                <w:autoSpaceDN w:val="0"/>
                                <w:adjustRightInd w:val="0"/>
                                <w:rPr>
                                  <w:sz w:val="22"/>
                                  <w:szCs w:val="22"/>
                                  <w:u w:val="single"/>
                                </w:rPr>
                              </w:pPr>
                              <w:r w:rsidRPr="00882544">
                                <w:rPr>
                                  <w:bCs/>
                                  <w:sz w:val="22"/>
                                  <w:szCs w:val="22"/>
                                </w:rPr>
                                <w:t>Развитие у детей способности к предвидению возможной опасности в конкретной               меняющейся ситуации и построению адекватного безопасного поведения.</w:t>
                              </w:r>
                            </w:p>
                            <w:p w:rsidR="00752B60" w:rsidRDefault="00752B60" w:rsidP="006A3952">
                              <w:pPr>
                                <w:pStyle w:val="ConsPlusNormal"/>
                                <w:jc w:val="both"/>
                                <w:rPr>
                                  <w:rFonts w:ascii="Times New Roman" w:hAnsi="Times New Roman" w:cs="Times New Roman"/>
                                  <w:b/>
                                  <w:sz w:val="24"/>
                                  <w:szCs w:val="24"/>
                                  <w:u w:val="single"/>
                                </w:rPr>
                              </w:pPr>
                            </w:p>
                            <w:p w:rsidR="00752B60" w:rsidRDefault="00752B60" w:rsidP="006A3952"/>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87" o:spid="_x0000_s1287" style="position:absolute;left:0;text-align:left;margin-left:-9.8pt;margin-top:1.05pt;width:510pt;height:122.25pt;z-index:251641344" coordorigin="1125,13560" coordsize="9690,2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">
                <v:shape id="AutoShape 288" o:spid="_x0000_s1288" type="#_x0000_t78" style="position:absolute;left:1125;top:13560;width:2760;height:24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" fillcolor="#a8d08d [1945]" strokecolor="#a8d08d [1945]" strokeweight="1pt">
                  <v:fill color2="#e2efd9 [665]" angle="135" focus="50%" type="gradient"/>
                  <v:shadow on="t" color="#375623 [1609]" opacity=".5" offset="6pt,-6pt"/>
                  <v:textbox>
                    <w:txbxContent>
                      <w:p w:rsidR="00752B60" w:rsidRPr="00882544" w:rsidRDefault="00752B60" w:rsidP="006A3952">
                        <w:pPr>
                          <w:rPr>
                            <w:sz w:val="22"/>
                            <w:szCs w:val="22"/>
                          </w:rPr>
                        </w:pPr>
                        <w:r w:rsidRPr="00882544">
                          <w:rPr>
                            <w:bCs/>
                            <w:sz w:val="22"/>
                            <w:szCs w:val="22"/>
                          </w:rPr>
                          <w:t>Усвоение дошкольниками первоначальных знаний о правилах безопасного поведения</w:t>
                        </w:r>
                      </w:p>
                    </w:txbxContent>
                  </v:textbox>
                </v:shape>
                <v:shape id="AutoShape 289" o:spid="_x0000_s1289" type="#_x0000_t78" style="position:absolute;left:3885;top:13560;width:3210;height:24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" fillcolor="#a8d08d [1945]" strokecolor="#a8d08d [1945]" strokeweight="1pt">
                  <v:fill color2="#e2efd9 [665]" angle="135" focus="50%" type="gradient"/>
                  <v:shadow on="t" color="#375623 [1609]" opacity=".5" offset="6pt,-6pt"/>
                  <v:textbox>
                    <w:txbxContent>
                      <w:p w:rsidR="00752B60" w:rsidRPr="00882544" w:rsidRDefault="00752B60" w:rsidP="006A3952">
                        <w:pPr>
                          <w:autoSpaceDE w:val="0"/>
                          <w:autoSpaceDN w:val="0"/>
                          <w:adjustRightInd w:val="0"/>
                          <w:rPr>
                            <w:bCs/>
                            <w:sz w:val="22"/>
                            <w:szCs w:val="22"/>
                          </w:rPr>
                        </w:pPr>
                        <w:r w:rsidRPr="00882544">
                          <w:rPr>
                            <w:bCs/>
                            <w:sz w:val="22"/>
                            <w:szCs w:val="22"/>
                          </w:rPr>
                          <w:t>Формирование у детей качественно новых двигательных навыков и бдительного восприятия окружающей обстановки.</w:t>
                        </w:r>
                      </w:p>
                      <w:p w:rsidR="00752B60" w:rsidRDefault="00752B60" w:rsidP="006A3952"/>
                    </w:txbxContent>
                  </v:textbox>
                </v:shape>
                <v:shape id="AutoShape 290" o:spid="_x0000_s1290" type="#_x0000_t78" style="position:absolute;left:7095;top:13560;width:3720;height:24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" fillcolor="#a8d08d [1945]" strokecolor="#a8d08d [1945]" strokeweight="1pt">
                  <v:fill color2="#e2efd9 [665]" angle="135" focus="50%" type="gradient"/>
                  <v:shadow on="t" color="#375623 [1609]" opacity=".5" offset="6pt,-6pt"/>
                  <v:textbox>
                    <w:txbxContent>
                      <w:p w:rsidR="00752B60" w:rsidRPr="00882544" w:rsidRDefault="00752B60" w:rsidP="006A3952">
                        <w:pPr>
                          <w:autoSpaceDE w:val="0"/>
                          <w:autoSpaceDN w:val="0"/>
                          <w:adjustRightInd w:val="0"/>
                          <w:rPr>
                            <w:sz w:val="22"/>
                            <w:szCs w:val="22"/>
                            <w:u w:val="single"/>
                          </w:rPr>
                        </w:pPr>
                        <w:r w:rsidRPr="00882544">
                          <w:rPr>
                            <w:bCs/>
                            <w:sz w:val="22"/>
                            <w:szCs w:val="22"/>
                          </w:rPr>
                          <w:t>Развитие у детей способности к предвидению возможной опасности в конкретной               меняющейся ситуации и построению адекватного безопасного поведения.</w:t>
                        </w:r>
                      </w:p>
                      <w:p w:rsidR="00752B60" w:rsidRDefault="00752B60" w:rsidP="006A3952">
                        <w:pPr>
                          <w:pStyle w:val="ConsPlusNormal"/>
                          <w:jc w:val="both"/>
                          <w:rPr>
                            <w:rFonts w:ascii="Times New Roman" w:hAnsi="Times New Roman" w:cs="Times New Roman"/>
                            <w:b/>
                            <w:sz w:val="24"/>
                            <w:szCs w:val="24"/>
                            <w:u w:val="single"/>
                          </w:rPr>
                        </w:pPr>
                      </w:p>
                      <w:p w:rsidR="00752B60" w:rsidRDefault="00752B60" w:rsidP="006A3952"/>
                    </w:txbxContent>
                  </v:textbox>
                </v:shape>
              </v:group>
            </w:pict>
          </mc:Fallback>
        </mc:AlternateContent>
      </w:r>
    </w:p>
    <w:p w:rsidR="006A3952" w:rsidRDefault="006A3952" w:rsidP="00CF16F1">
      <w:pPr>
        <w:pStyle w:val="ConsPlusNormal"/>
        <w:ind w:left="360" w:firstLine="0"/>
        <w:jc w:val="center"/>
        <w:rPr>
          <w:rFonts w:ascii="Times New Roman" w:hAnsi="Times New Roman" w:cs="Times New Roman"/>
          <w:b/>
          <w:bCs/>
          <w:sz w:val="28"/>
          <w:szCs w:val="28"/>
          <w:u w:val="single"/>
        </w:rPr>
      </w:pPr>
    </w:p>
    <w:p w:rsidR="006A3952" w:rsidRDefault="006A3952" w:rsidP="00CF16F1">
      <w:pPr>
        <w:pStyle w:val="ConsPlusNormal"/>
        <w:ind w:left="360" w:firstLine="0"/>
        <w:jc w:val="center"/>
        <w:rPr>
          <w:rFonts w:ascii="Times New Roman" w:hAnsi="Times New Roman" w:cs="Times New Roman"/>
          <w:b/>
          <w:bCs/>
          <w:sz w:val="28"/>
          <w:szCs w:val="28"/>
          <w:u w:val="single"/>
        </w:rPr>
      </w:pPr>
    </w:p>
    <w:p w:rsidR="006A3952" w:rsidRDefault="006A3952" w:rsidP="00FF0881">
      <w:pPr>
        <w:pStyle w:val="ConsPlusNormal"/>
        <w:numPr>
          <w:ilvl w:val="0"/>
          <w:numId w:val="22"/>
        </w:numPr>
        <w:jc w:val="center"/>
        <w:rPr>
          <w:rFonts w:ascii="Times New Roman" w:hAnsi="Times New Roman" w:cs="Times New Roman"/>
          <w:b/>
          <w:bCs/>
          <w:sz w:val="28"/>
          <w:szCs w:val="28"/>
          <w:u w:val="single"/>
        </w:rPr>
      </w:pPr>
    </w:p>
    <w:p w:rsidR="006A3952" w:rsidRDefault="006A3952" w:rsidP="00183592">
      <w:pPr>
        <w:shd w:val="clear" w:color="auto" w:fill="FFFFFF"/>
        <w:spacing w:after="120" w:line="216" w:lineRule="auto"/>
        <w:textAlignment w:val="baseline"/>
        <w:rPr>
          <w:b/>
          <w:bCs/>
          <w:color w:val="000000"/>
          <w:kern w:val="24"/>
        </w:rPr>
      </w:pPr>
    </w:p>
    <w:p w:rsidR="006A3952" w:rsidRDefault="006A3952" w:rsidP="00183592">
      <w:pPr>
        <w:shd w:val="clear" w:color="auto" w:fill="FFFFFF"/>
        <w:spacing w:after="120" w:line="216" w:lineRule="auto"/>
        <w:textAlignment w:val="baseline"/>
        <w:rPr>
          <w:b/>
          <w:bCs/>
          <w:color w:val="000000"/>
          <w:kern w:val="24"/>
        </w:rPr>
      </w:pPr>
    </w:p>
    <w:p w:rsidR="006A3952" w:rsidRDefault="006A3952" w:rsidP="00183592">
      <w:pPr>
        <w:shd w:val="clear" w:color="auto" w:fill="FFFFFF"/>
        <w:spacing w:after="120" w:line="216" w:lineRule="auto"/>
        <w:textAlignment w:val="baseline"/>
        <w:rPr>
          <w:b/>
          <w:bCs/>
          <w:color w:val="000000"/>
          <w:kern w:val="24"/>
        </w:rPr>
      </w:pPr>
    </w:p>
    <w:p w:rsidR="00183592" w:rsidRPr="002C0BA4" w:rsidRDefault="00183592" w:rsidP="00183592">
      <w:pPr>
        <w:pStyle w:val="body"/>
        <w:spacing w:before="0" w:beforeAutospacing="0" w:after="0" w:afterAutospacing="0"/>
        <w:rPr>
          <w:b/>
        </w:rPr>
      </w:pPr>
    </w:p>
    <w:p w:rsidR="00183592" w:rsidRPr="002C0BA4" w:rsidRDefault="00183592" w:rsidP="00CF6B96">
      <w:pPr>
        <w:pStyle w:val="body"/>
        <w:spacing w:before="0" w:beforeAutospacing="0" w:after="0" w:afterAutospacing="0" w:line="360" w:lineRule="auto"/>
        <w:rPr>
          <w:b/>
        </w:rPr>
      </w:pPr>
      <w:r w:rsidRPr="002C0BA4">
        <w:rPr>
          <w:b/>
        </w:rPr>
        <w:t xml:space="preserve"> </w:t>
      </w:r>
      <w:r w:rsidR="00CF6B96">
        <w:rPr>
          <w:b/>
        </w:rPr>
        <w:t>С</w:t>
      </w:r>
      <w:r w:rsidRPr="002C0BA4">
        <w:rPr>
          <w:b/>
        </w:rPr>
        <w:t xml:space="preserve">одержание </w:t>
      </w:r>
      <w:r w:rsidR="00CF6B96">
        <w:rPr>
          <w:b/>
        </w:rPr>
        <w:t>образовательной деятельности:</w:t>
      </w:r>
    </w:p>
    <w:p w:rsidR="00183592" w:rsidRPr="002C0BA4" w:rsidRDefault="00183592" w:rsidP="00CF6B96">
      <w:pPr>
        <w:pStyle w:val="body"/>
        <w:spacing w:before="0" w:beforeAutospacing="0" w:after="0" w:afterAutospacing="0" w:line="360" w:lineRule="auto"/>
        <w:jc w:val="both"/>
      </w:pPr>
    </w:p>
    <w:p w:rsidR="00183592" w:rsidRPr="002C0BA4" w:rsidRDefault="00183592" w:rsidP="00FF0881">
      <w:pPr>
        <w:pStyle w:val="body"/>
        <w:numPr>
          <w:ilvl w:val="0"/>
          <w:numId w:val="23"/>
        </w:numPr>
        <w:spacing w:before="0" w:beforeAutospacing="0" w:after="0" w:afterAutospacing="0" w:line="360" w:lineRule="auto"/>
        <w:jc w:val="both"/>
      </w:pPr>
      <w:r w:rsidRPr="002C0BA4">
        <w:t>Ребенок и другие люди:</w:t>
      </w:r>
    </w:p>
    <w:p w:rsidR="00183592" w:rsidRPr="002C0BA4" w:rsidRDefault="00183592" w:rsidP="00FF0881">
      <w:pPr>
        <w:pStyle w:val="body"/>
        <w:numPr>
          <w:ilvl w:val="0"/>
          <w:numId w:val="24"/>
        </w:numPr>
        <w:spacing w:before="0" w:beforeAutospacing="0" w:after="0" w:afterAutospacing="0" w:line="360" w:lineRule="auto"/>
        <w:ind w:left="1134" w:hanging="425"/>
        <w:jc w:val="both"/>
      </w:pPr>
      <w:r w:rsidRPr="002C0BA4">
        <w:t>О несовпадении приятной внешности и добрых намерений.</w:t>
      </w:r>
    </w:p>
    <w:p w:rsidR="00183592" w:rsidRPr="002C0BA4" w:rsidRDefault="00183592" w:rsidP="00FF0881">
      <w:pPr>
        <w:pStyle w:val="body"/>
        <w:numPr>
          <w:ilvl w:val="0"/>
          <w:numId w:val="24"/>
        </w:numPr>
        <w:spacing w:before="0" w:beforeAutospacing="0" w:after="0" w:afterAutospacing="0" w:line="360" w:lineRule="auto"/>
        <w:ind w:left="1134" w:hanging="425"/>
        <w:jc w:val="both"/>
      </w:pPr>
      <w:r w:rsidRPr="002C0BA4">
        <w:t>Опасные ситуации контактов с незнакомыми людьми.</w:t>
      </w:r>
    </w:p>
    <w:p w:rsidR="00183592" w:rsidRPr="002C0BA4" w:rsidRDefault="00183592" w:rsidP="00FF0881">
      <w:pPr>
        <w:pStyle w:val="body"/>
        <w:numPr>
          <w:ilvl w:val="0"/>
          <w:numId w:val="24"/>
        </w:numPr>
        <w:spacing w:before="0" w:beforeAutospacing="0" w:after="0" w:afterAutospacing="0" w:line="360" w:lineRule="auto"/>
        <w:ind w:left="1134" w:hanging="425"/>
        <w:jc w:val="both"/>
      </w:pPr>
      <w:r w:rsidRPr="002C0BA4">
        <w:t>Ситуации насильственного поведения со стороны незнакомого взрослого.</w:t>
      </w:r>
    </w:p>
    <w:p w:rsidR="00183592" w:rsidRPr="002C0BA4" w:rsidRDefault="00183592" w:rsidP="00FF0881">
      <w:pPr>
        <w:pStyle w:val="body"/>
        <w:numPr>
          <w:ilvl w:val="0"/>
          <w:numId w:val="24"/>
        </w:numPr>
        <w:spacing w:before="0" w:beforeAutospacing="0" w:after="0" w:afterAutospacing="0" w:line="360" w:lineRule="auto"/>
        <w:ind w:left="1134" w:hanging="425"/>
        <w:jc w:val="both"/>
      </w:pPr>
      <w:r w:rsidRPr="002C0BA4">
        <w:t>Ребенок и другие дети, в том числе подросток.</w:t>
      </w:r>
    </w:p>
    <w:p w:rsidR="00183592" w:rsidRPr="002C0BA4" w:rsidRDefault="00183592" w:rsidP="00FF0881">
      <w:pPr>
        <w:pStyle w:val="body"/>
        <w:numPr>
          <w:ilvl w:val="0"/>
          <w:numId w:val="24"/>
        </w:numPr>
        <w:spacing w:before="0" w:beforeAutospacing="0" w:after="0" w:afterAutospacing="0" w:line="360" w:lineRule="auto"/>
        <w:ind w:left="1134" w:hanging="425"/>
        <w:jc w:val="both"/>
      </w:pPr>
      <w:r w:rsidRPr="002C0BA4">
        <w:t>Если «чужой» приходит в дом.</w:t>
      </w:r>
    </w:p>
    <w:p w:rsidR="00183592" w:rsidRPr="002C0BA4" w:rsidRDefault="00183592" w:rsidP="00FF0881">
      <w:pPr>
        <w:pStyle w:val="body"/>
        <w:numPr>
          <w:ilvl w:val="0"/>
          <w:numId w:val="24"/>
        </w:numPr>
        <w:spacing w:before="0" w:beforeAutospacing="0" w:after="0" w:afterAutospacing="0" w:line="360" w:lineRule="auto"/>
        <w:ind w:left="1134" w:hanging="425"/>
        <w:jc w:val="both"/>
      </w:pPr>
      <w:r w:rsidRPr="002C0BA4">
        <w:t>Ребенок как объект сексуального насилия.</w:t>
      </w:r>
    </w:p>
    <w:p w:rsidR="00183592" w:rsidRPr="002C0BA4" w:rsidRDefault="00183592" w:rsidP="00FF0881">
      <w:pPr>
        <w:pStyle w:val="body"/>
        <w:numPr>
          <w:ilvl w:val="0"/>
          <w:numId w:val="23"/>
        </w:numPr>
        <w:spacing w:before="0" w:beforeAutospacing="0" w:after="0" w:afterAutospacing="0" w:line="360" w:lineRule="auto"/>
        <w:jc w:val="both"/>
      </w:pPr>
      <w:r w:rsidRPr="002C0BA4">
        <w:t>Ребенок и природа:</w:t>
      </w:r>
    </w:p>
    <w:p w:rsidR="00183592" w:rsidRPr="002C0BA4" w:rsidRDefault="00183592" w:rsidP="00FF0881">
      <w:pPr>
        <w:pStyle w:val="body"/>
        <w:numPr>
          <w:ilvl w:val="0"/>
          <w:numId w:val="25"/>
        </w:numPr>
        <w:spacing w:before="0" w:beforeAutospacing="0" w:after="0" w:afterAutospacing="0" w:line="360" w:lineRule="auto"/>
        <w:jc w:val="both"/>
      </w:pPr>
      <w:r w:rsidRPr="002C0BA4">
        <w:t>В природе все взаимосвязано.</w:t>
      </w:r>
    </w:p>
    <w:p w:rsidR="00183592" w:rsidRPr="002C0BA4" w:rsidRDefault="00183592" w:rsidP="00FF0881">
      <w:pPr>
        <w:pStyle w:val="body"/>
        <w:numPr>
          <w:ilvl w:val="0"/>
          <w:numId w:val="25"/>
        </w:numPr>
        <w:spacing w:before="0" w:beforeAutospacing="0" w:after="0" w:afterAutospacing="0" w:line="360" w:lineRule="auto"/>
        <w:jc w:val="both"/>
      </w:pPr>
      <w:r w:rsidRPr="002C0BA4">
        <w:t>Загрязнение окружающей среды.</w:t>
      </w:r>
    </w:p>
    <w:p w:rsidR="00183592" w:rsidRPr="002C0BA4" w:rsidRDefault="00183592" w:rsidP="00FF0881">
      <w:pPr>
        <w:pStyle w:val="body"/>
        <w:numPr>
          <w:ilvl w:val="0"/>
          <w:numId w:val="25"/>
        </w:numPr>
        <w:spacing w:before="0" w:beforeAutospacing="0" w:after="0" w:afterAutospacing="0" w:line="360" w:lineRule="auto"/>
        <w:jc w:val="both"/>
      </w:pPr>
      <w:r w:rsidRPr="002C0BA4">
        <w:t>Ухудшение экологической ситуации.</w:t>
      </w:r>
    </w:p>
    <w:p w:rsidR="00183592" w:rsidRPr="002C0BA4" w:rsidRDefault="00183592" w:rsidP="00FF0881">
      <w:pPr>
        <w:pStyle w:val="body"/>
        <w:numPr>
          <w:ilvl w:val="0"/>
          <w:numId w:val="25"/>
        </w:numPr>
        <w:spacing w:before="0" w:beforeAutospacing="0" w:after="0" w:afterAutospacing="0" w:line="360" w:lineRule="auto"/>
        <w:jc w:val="both"/>
      </w:pPr>
      <w:r w:rsidRPr="002C0BA4">
        <w:t>Бережное отношение к живой природе.</w:t>
      </w:r>
    </w:p>
    <w:p w:rsidR="00183592" w:rsidRPr="002C0BA4" w:rsidRDefault="00183592" w:rsidP="00FF0881">
      <w:pPr>
        <w:pStyle w:val="body"/>
        <w:numPr>
          <w:ilvl w:val="0"/>
          <w:numId w:val="25"/>
        </w:numPr>
        <w:spacing w:before="0" w:beforeAutospacing="0" w:after="0" w:afterAutospacing="0" w:line="360" w:lineRule="auto"/>
        <w:jc w:val="both"/>
      </w:pPr>
      <w:r w:rsidRPr="002C0BA4">
        <w:t>Ядовитые растения.</w:t>
      </w:r>
    </w:p>
    <w:p w:rsidR="00183592" w:rsidRPr="002C0BA4" w:rsidRDefault="00183592" w:rsidP="00FF0881">
      <w:pPr>
        <w:pStyle w:val="body"/>
        <w:numPr>
          <w:ilvl w:val="0"/>
          <w:numId w:val="25"/>
        </w:numPr>
        <w:spacing w:before="0" w:beforeAutospacing="0" w:after="0" w:afterAutospacing="0" w:line="360" w:lineRule="auto"/>
        <w:jc w:val="both"/>
      </w:pPr>
      <w:r w:rsidRPr="002C0BA4">
        <w:t>Контакты с животными.</w:t>
      </w:r>
    </w:p>
    <w:p w:rsidR="00183592" w:rsidRPr="002C0BA4" w:rsidRDefault="00183592" w:rsidP="00FF0881">
      <w:pPr>
        <w:pStyle w:val="body"/>
        <w:numPr>
          <w:ilvl w:val="0"/>
          <w:numId w:val="25"/>
        </w:numPr>
        <w:spacing w:before="0" w:beforeAutospacing="0" w:after="0" w:afterAutospacing="0" w:line="360" w:lineRule="auto"/>
        <w:jc w:val="both"/>
      </w:pPr>
      <w:r w:rsidRPr="002C0BA4">
        <w:t>Восстановление окружающей среды.</w:t>
      </w:r>
    </w:p>
    <w:p w:rsidR="00183592" w:rsidRPr="002C0BA4" w:rsidRDefault="00183592" w:rsidP="00FF0881">
      <w:pPr>
        <w:pStyle w:val="body"/>
        <w:numPr>
          <w:ilvl w:val="0"/>
          <w:numId w:val="23"/>
        </w:numPr>
        <w:spacing w:before="0" w:beforeAutospacing="0" w:after="0" w:afterAutospacing="0" w:line="360" w:lineRule="auto"/>
        <w:jc w:val="both"/>
      </w:pPr>
      <w:r w:rsidRPr="002C0BA4">
        <w:t>Ребенок дома:</w:t>
      </w:r>
    </w:p>
    <w:p w:rsidR="00183592" w:rsidRPr="002C0BA4" w:rsidRDefault="00183592" w:rsidP="00FF0881">
      <w:pPr>
        <w:pStyle w:val="body"/>
        <w:numPr>
          <w:ilvl w:val="0"/>
          <w:numId w:val="26"/>
        </w:numPr>
        <w:spacing w:before="0" w:beforeAutospacing="0" w:after="0" w:afterAutospacing="0" w:line="360" w:lineRule="auto"/>
        <w:jc w:val="both"/>
      </w:pPr>
      <w:r w:rsidRPr="002C0BA4">
        <w:t>Прямые запреты и умение правильно обращаться с некоторыми предметами.</w:t>
      </w:r>
    </w:p>
    <w:p w:rsidR="00183592" w:rsidRPr="002C0BA4" w:rsidRDefault="00183592" w:rsidP="00FF0881">
      <w:pPr>
        <w:pStyle w:val="body"/>
        <w:numPr>
          <w:ilvl w:val="0"/>
          <w:numId w:val="26"/>
        </w:numPr>
        <w:spacing w:before="0" w:beforeAutospacing="0" w:after="0" w:afterAutospacing="0" w:line="360" w:lineRule="auto"/>
        <w:jc w:val="both"/>
      </w:pPr>
      <w:r w:rsidRPr="002C0BA4">
        <w:t>Открытое окно, балкон как источник опасности.</w:t>
      </w:r>
    </w:p>
    <w:p w:rsidR="00183592" w:rsidRPr="002C0BA4" w:rsidRDefault="00183592" w:rsidP="00FF0881">
      <w:pPr>
        <w:pStyle w:val="body"/>
        <w:numPr>
          <w:ilvl w:val="0"/>
          <w:numId w:val="26"/>
        </w:numPr>
        <w:spacing w:before="0" w:beforeAutospacing="0" w:after="0" w:afterAutospacing="0" w:line="360" w:lineRule="auto"/>
        <w:jc w:val="both"/>
      </w:pPr>
      <w:r w:rsidRPr="002C0BA4">
        <w:t>Экстремальные ситуации в быту.</w:t>
      </w:r>
    </w:p>
    <w:p w:rsidR="00183592" w:rsidRPr="002C0BA4" w:rsidRDefault="00183592" w:rsidP="00FF0881">
      <w:pPr>
        <w:pStyle w:val="body"/>
        <w:numPr>
          <w:ilvl w:val="0"/>
          <w:numId w:val="23"/>
        </w:numPr>
        <w:spacing w:before="0" w:beforeAutospacing="0" w:after="0" w:afterAutospacing="0" w:line="360" w:lineRule="auto"/>
        <w:jc w:val="both"/>
      </w:pPr>
      <w:r w:rsidRPr="002C0BA4">
        <w:t>Ребенок и улица:</w:t>
      </w:r>
    </w:p>
    <w:p w:rsidR="00183592" w:rsidRPr="002C0BA4" w:rsidRDefault="00183592" w:rsidP="00FF0881">
      <w:pPr>
        <w:pStyle w:val="body"/>
        <w:numPr>
          <w:ilvl w:val="0"/>
          <w:numId w:val="27"/>
        </w:numPr>
        <w:spacing w:before="0" w:beforeAutospacing="0" w:after="0" w:afterAutospacing="0" w:line="360" w:lineRule="auto"/>
        <w:jc w:val="both"/>
      </w:pPr>
      <w:r w:rsidRPr="002C0BA4">
        <w:t>Устройство проезжей части.</w:t>
      </w:r>
    </w:p>
    <w:p w:rsidR="00183592" w:rsidRPr="002C0BA4" w:rsidRDefault="00183592" w:rsidP="00FF0881">
      <w:pPr>
        <w:pStyle w:val="body"/>
        <w:numPr>
          <w:ilvl w:val="0"/>
          <w:numId w:val="27"/>
        </w:numPr>
        <w:spacing w:before="0" w:beforeAutospacing="0" w:after="0" w:afterAutospacing="0" w:line="360" w:lineRule="auto"/>
        <w:jc w:val="both"/>
      </w:pPr>
      <w:r w:rsidRPr="002C0BA4">
        <w:lastRenderedPageBreak/>
        <w:t>Дорожные знаки для водителей и пешеходов.</w:t>
      </w:r>
    </w:p>
    <w:p w:rsidR="00183592" w:rsidRPr="002C0BA4" w:rsidRDefault="00183592" w:rsidP="00FF0881">
      <w:pPr>
        <w:pStyle w:val="body"/>
        <w:numPr>
          <w:ilvl w:val="0"/>
          <w:numId w:val="27"/>
        </w:numPr>
        <w:spacing w:before="0" w:beforeAutospacing="0" w:after="0" w:afterAutospacing="0" w:line="360" w:lineRule="auto"/>
        <w:jc w:val="both"/>
      </w:pPr>
      <w:r w:rsidRPr="002C0BA4">
        <w:t>Правила езды на велосипеде.</w:t>
      </w:r>
    </w:p>
    <w:p w:rsidR="00183592" w:rsidRPr="002C0BA4" w:rsidRDefault="00183592" w:rsidP="00FF0881">
      <w:pPr>
        <w:pStyle w:val="body"/>
        <w:numPr>
          <w:ilvl w:val="0"/>
          <w:numId w:val="27"/>
        </w:numPr>
        <w:spacing w:before="0" w:beforeAutospacing="0" w:after="0" w:afterAutospacing="0" w:line="360" w:lineRule="auto"/>
        <w:jc w:val="both"/>
      </w:pPr>
      <w:r w:rsidRPr="002C0BA4">
        <w:t>О работе ГИБДД.</w:t>
      </w:r>
    </w:p>
    <w:p w:rsidR="00183592" w:rsidRPr="002C0BA4" w:rsidRDefault="00183592" w:rsidP="00FF0881">
      <w:pPr>
        <w:pStyle w:val="body"/>
        <w:numPr>
          <w:ilvl w:val="0"/>
          <w:numId w:val="27"/>
        </w:numPr>
        <w:spacing w:before="0" w:beforeAutospacing="0" w:after="0" w:afterAutospacing="0" w:line="360" w:lineRule="auto"/>
        <w:jc w:val="both"/>
      </w:pPr>
      <w:r w:rsidRPr="002C0BA4">
        <w:t>Милиционер- регулировщик.</w:t>
      </w:r>
    </w:p>
    <w:p w:rsidR="00183592" w:rsidRPr="002C0BA4" w:rsidRDefault="00183592" w:rsidP="00FF0881">
      <w:pPr>
        <w:pStyle w:val="body"/>
        <w:numPr>
          <w:ilvl w:val="0"/>
          <w:numId w:val="27"/>
        </w:numPr>
        <w:spacing w:before="0" w:beforeAutospacing="0" w:after="0" w:afterAutospacing="0" w:line="360" w:lineRule="auto"/>
        <w:jc w:val="both"/>
      </w:pPr>
      <w:r w:rsidRPr="002C0BA4">
        <w:t>Правила поведения в транспорте.</w:t>
      </w:r>
    </w:p>
    <w:p w:rsidR="00183592" w:rsidRDefault="00183592" w:rsidP="00FF0881">
      <w:pPr>
        <w:pStyle w:val="body"/>
        <w:numPr>
          <w:ilvl w:val="0"/>
          <w:numId w:val="27"/>
        </w:numPr>
        <w:spacing w:before="0" w:beforeAutospacing="0" w:after="0" w:afterAutospacing="0" w:line="360" w:lineRule="auto"/>
        <w:jc w:val="both"/>
      </w:pPr>
      <w:r w:rsidRPr="002C0BA4">
        <w:t>Если ребенок потерялся на улице.</w:t>
      </w:r>
    </w:p>
    <w:p w:rsidR="0015628E" w:rsidRPr="00C97407" w:rsidRDefault="0015628E" w:rsidP="0015628E">
      <w:pPr>
        <w:autoSpaceDE w:val="0"/>
        <w:autoSpaceDN w:val="0"/>
        <w:adjustRightInd w:val="0"/>
        <w:spacing w:before="120" w:line="360" w:lineRule="auto"/>
        <w:jc w:val="both"/>
        <w:rPr>
          <w:b/>
          <w:i/>
          <w:color w:val="000000"/>
          <w:u w:val="single"/>
        </w:rPr>
      </w:pPr>
      <w:r w:rsidRPr="00C97407">
        <w:rPr>
          <w:b/>
          <w:i/>
          <w:color w:val="000000"/>
          <w:u w:val="single"/>
        </w:rPr>
        <w:t>Возраст с</w:t>
      </w:r>
      <w:r>
        <w:rPr>
          <w:b/>
          <w:i/>
          <w:color w:val="000000"/>
          <w:u w:val="single"/>
        </w:rPr>
        <w:t xml:space="preserve"> 3</w:t>
      </w:r>
      <w:r w:rsidRPr="00C97407">
        <w:rPr>
          <w:b/>
          <w:i/>
          <w:color w:val="000000"/>
          <w:u w:val="single"/>
        </w:rPr>
        <w:t>-</w:t>
      </w:r>
      <w:r>
        <w:rPr>
          <w:b/>
          <w:i/>
          <w:color w:val="000000"/>
          <w:u w:val="single"/>
        </w:rPr>
        <w:t>4</w:t>
      </w:r>
      <w:r w:rsidRPr="00C97407">
        <w:rPr>
          <w:b/>
          <w:i/>
          <w:color w:val="000000"/>
          <w:u w:val="single"/>
        </w:rPr>
        <w:t xml:space="preserve"> лет:</w:t>
      </w:r>
    </w:p>
    <w:p w:rsidR="0015628E" w:rsidRDefault="0015628E" w:rsidP="0015628E">
      <w:pPr>
        <w:autoSpaceDE w:val="0"/>
        <w:autoSpaceDN w:val="0"/>
        <w:adjustRightInd w:val="0"/>
        <w:spacing w:before="120" w:line="360" w:lineRule="auto"/>
        <w:jc w:val="both"/>
        <w:rPr>
          <w:b/>
          <w:color w:val="000000"/>
          <w:u w:val="single"/>
        </w:rPr>
      </w:pPr>
      <w:r w:rsidRPr="00C97407">
        <w:rPr>
          <w:b/>
          <w:color w:val="000000"/>
          <w:u w:val="single"/>
        </w:rPr>
        <w:t>Задачи:</w:t>
      </w:r>
    </w:p>
    <w:p w:rsidR="00E572A4" w:rsidRPr="00E572A4" w:rsidRDefault="00E572A4" w:rsidP="009306B8">
      <w:pPr>
        <w:pStyle w:val="afb"/>
        <w:numPr>
          <w:ilvl w:val="0"/>
          <w:numId w:val="206"/>
        </w:numPr>
        <w:autoSpaceDE w:val="0"/>
        <w:autoSpaceDN w:val="0"/>
        <w:adjustRightInd w:val="0"/>
        <w:spacing w:before="120" w:line="360" w:lineRule="auto"/>
        <w:jc w:val="both"/>
        <w:rPr>
          <w:rFonts w:ascii="Times New Roman" w:hAnsi="Times New Roman"/>
          <w:color w:val="000000"/>
          <w:sz w:val="24"/>
          <w:szCs w:val="24"/>
        </w:rPr>
      </w:pPr>
      <w:r w:rsidRPr="00E572A4">
        <w:rPr>
          <w:rFonts w:ascii="Times New Roman" w:hAnsi="Times New Roman"/>
          <w:color w:val="000000"/>
          <w:sz w:val="24"/>
          <w:szCs w:val="24"/>
        </w:rPr>
        <w:t xml:space="preserve">развивать интерес к правилам безопасного поведения; </w:t>
      </w:r>
    </w:p>
    <w:p w:rsidR="00E572A4" w:rsidRPr="00E572A4" w:rsidRDefault="00E572A4" w:rsidP="009306B8">
      <w:pPr>
        <w:pStyle w:val="afb"/>
        <w:numPr>
          <w:ilvl w:val="0"/>
          <w:numId w:val="206"/>
        </w:numPr>
        <w:autoSpaceDE w:val="0"/>
        <w:autoSpaceDN w:val="0"/>
        <w:adjustRightInd w:val="0"/>
        <w:spacing w:before="120" w:line="360" w:lineRule="auto"/>
        <w:jc w:val="both"/>
        <w:rPr>
          <w:rFonts w:ascii="Times New Roman" w:hAnsi="Times New Roman"/>
          <w:color w:val="000000"/>
          <w:sz w:val="24"/>
          <w:szCs w:val="24"/>
        </w:rPr>
      </w:pPr>
      <w:r w:rsidRPr="00E572A4">
        <w:rPr>
          <w:rFonts w:ascii="Times New Roman" w:hAnsi="Times New Roman"/>
          <w:color w:val="000000"/>
          <w:sz w:val="24"/>
          <w:szCs w:val="24"/>
        </w:rPr>
        <w:t>обогащать представления о правилах безопасного поведения в быту, безопасного использования бытовых предметов и гаджетов.</w:t>
      </w:r>
    </w:p>
    <w:p w:rsidR="0015628E" w:rsidRDefault="0015628E" w:rsidP="0015628E">
      <w:pPr>
        <w:autoSpaceDE w:val="0"/>
        <w:autoSpaceDN w:val="0"/>
        <w:adjustRightInd w:val="0"/>
        <w:spacing w:before="120" w:line="360" w:lineRule="auto"/>
        <w:jc w:val="both"/>
        <w:rPr>
          <w:i/>
          <w:color w:val="000000"/>
          <w:u w:val="single"/>
        </w:rPr>
      </w:pPr>
      <w:r w:rsidRPr="00C97407">
        <w:rPr>
          <w:i/>
          <w:color w:val="000000"/>
          <w:u w:val="single"/>
        </w:rPr>
        <w:t>Содержание образовательной деятельности:</w:t>
      </w:r>
    </w:p>
    <w:p w:rsidR="00E572A4" w:rsidRPr="00E572A4" w:rsidRDefault="00E572A4" w:rsidP="00E572A4">
      <w:pPr>
        <w:autoSpaceDE w:val="0"/>
        <w:autoSpaceDN w:val="0"/>
        <w:adjustRightInd w:val="0"/>
        <w:spacing w:before="120" w:line="360" w:lineRule="auto"/>
        <w:jc w:val="both"/>
        <w:rPr>
          <w:color w:val="000000"/>
        </w:rPr>
      </w:pPr>
      <w:r w:rsidRPr="00E572A4">
        <w:rPr>
          <w:color w:val="000000"/>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 соблюдение правил использования бытовых предметов и гаджетов позволяет создать ситуации, небезопасные для здоровья. Педагог использует игровые ситуации, создавая условия для демонстрации и формирования умений ребенка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т.д. 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 Педагог рассказывает детям о том, как себя вести на площадке детского сада, игровой площадке рядом с домом. Обращает внимание детей на необходимость оповещать взрослых (воспитателя, родителей), если ребенок хочет покинуть игровую площадку, уйти с участка детского сада. Обсуждает вместе с детьми их действия, дает возможность ребенку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ребенка появляется желание их попробовать, обязательно сначала спросить у взрослого, можно ли их есть). 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15628E" w:rsidRDefault="0015628E" w:rsidP="0015628E">
      <w:pPr>
        <w:autoSpaceDE w:val="0"/>
        <w:autoSpaceDN w:val="0"/>
        <w:adjustRightInd w:val="0"/>
        <w:spacing w:before="120" w:line="360" w:lineRule="auto"/>
        <w:jc w:val="both"/>
        <w:rPr>
          <w:i/>
          <w:color w:val="000000"/>
          <w:u w:val="single"/>
        </w:rPr>
      </w:pPr>
      <w:r w:rsidRPr="00C97407">
        <w:rPr>
          <w:i/>
          <w:color w:val="000000"/>
          <w:u w:val="single"/>
        </w:rPr>
        <w:lastRenderedPageBreak/>
        <w:t>Целевые ориентиры:</w:t>
      </w:r>
    </w:p>
    <w:p w:rsidR="00E572A4" w:rsidRPr="00E572A4" w:rsidRDefault="00E572A4" w:rsidP="009306B8">
      <w:pPr>
        <w:pStyle w:val="afb"/>
        <w:numPr>
          <w:ilvl w:val="0"/>
          <w:numId w:val="205"/>
        </w:numPr>
        <w:autoSpaceDE w:val="0"/>
        <w:autoSpaceDN w:val="0"/>
        <w:adjustRightInd w:val="0"/>
        <w:spacing w:before="120" w:line="360" w:lineRule="auto"/>
        <w:jc w:val="both"/>
        <w:rPr>
          <w:rFonts w:ascii="Times New Roman" w:hAnsi="Times New Roman"/>
          <w:i/>
          <w:color w:val="000000"/>
          <w:sz w:val="24"/>
          <w:szCs w:val="24"/>
          <w:u w:val="single"/>
        </w:rPr>
      </w:pPr>
      <w:r w:rsidRPr="00E572A4">
        <w:rPr>
          <w:rFonts w:ascii="Times New Roman" w:hAnsi="Times New Roman"/>
          <w:color w:val="000000"/>
          <w:sz w:val="24"/>
          <w:szCs w:val="24"/>
        </w:rPr>
        <w:t>проявляет интерес к правилам безопасного поведения;</w:t>
      </w:r>
    </w:p>
    <w:p w:rsidR="00E572A4" w:rsidRPr="00E572A4" w:rsidRDefault="00E572A4" w:rsidP="009306B8">
      <w:pPr>
        <w:pStyle w:val="afb"/>
        <w:numPr>
          <w:ilvl w:val="0"/>
          <w:numId w:val="205"/>
        </w:numPr>
        <w:autoSpaceDE w:val="0"/>
        <w:autoSpaceDN w:val="0"/>
        <w:adjustRightInd w:val="0"/>
        <w:spacing w:before="120" w:line="360" w:lineRule="auto"/>
        <w:jc w:val="both"/>
        <w:rPr>
          <w:rFonts w:ascii="Times New Roman" w:hAnsi="Times New Roman"/>
          <w:i/>
          <w:color w:val="000000"/>
          <w:sz w:val="24"/>
          <w:szCs w:val="24"/>
          <w:u w:val="single"/>
        </w:rPr>
      </w:pPr>
      <w:r w:rsidRPr="00E572A4">
        <w:rPr>
          <w:rFonts w:ascii="Times New Roman" w:hAnsi="Times New Roman"/>
          <w:color w:val="000000"/>
          <w:sz w:val="24"/>
          <w:szCs w:val="24"/>
        </w:rPr>
        <w:t xml:space="preserve"> осваивает безопасные способы обращения со знакомыми предметами в быту, в том числе электронными гаджетами</w:t>
      </w:r>
      <w:r w:rsidRPr="00E572A4">
        <w:rPr>
          <w:rFonts w:ascii="Times New Roman" w:hAnsi="Times New Roman"/>
          <w:i/>
          <w:color w:val="000000"/>
          <w:sz w:val="24"/>
          <w:szCs w:val="24"/>
          <w:u w:val="single"/>
        </w:rPr>
        <w:t xml:space="preserve">.  </w:t>
      </w:r>
    </w:p>
    <w:p w:rsidR="0015628E" w:rsidRPr="00C97407" w:rsidRDefault="0015628E" w:rsidP="0015628E">
      <w:pPr>
        <w:autoSpaceDE w:val="0"/>
        <w:autoSpaceDN w:val="0"/>
        <w:adjustRightInd w:val="0"/>
        <w:spacing w:before="120" w:line="360" w:lineRule="auto"/>
        <w:jc w:val="both"/>
        <w:rPr>
          <w:b/>
          <w:i/>
          <w:color w:val="000000"/>
          <w:u w:val="single"/>
        </w:rPr>
      </w:pPr>
      <w:r w:rsidRPr="00C97407">
        <w:rPr>
          <w:b/>
          <w:i/>
          <w:color w:val="000000"/>
          <w:u w:val="single"/>
        </w:rPr>
        <w:t>Возраст с</w:t>
      </w:r>
      <w:r>
        <w:rPr>
          <w:b/>
          <w:i/>
          <w:color w:val="000000"/>
          <w:u w:val="single"/>
        </w:rPr>
        <w:t xml:space="preserve"> 4</w:t>
      </w:r>
      <w:r w:rsidRPr="00C97407">
        <w:rPr>
          <w:b/>
          <w:i/>
          <w:color w:val="000000"/>
          <w:u w:val="single"/>
        </w:rPr>
        <w:t>-</w:t>
      </w:r>
      <w:r>
        <w:rPr>
          <w:b/>
          <w:i/>
          <w:color w:val="000000"/>
          <w:u w:val="single"/>
        </w:rPr>
        <w:t>5</w:t>
      </w:r>
      <w:r w:rsidRPr="00C97407">
        <w:rPr>
          <w:b/>
          <w:i/>
          <w:color w:val="000000"/>
          <w:u w:val="single"/>
        </w:rPr>
        <w:t xml:space="preserve"> лет:</w:t>
      </w:r>
    </w:p>
    <w:p w:rsidR="0015628E" w:rsidRDefault="0015628E" w:rsidP="0015628E">
      <w:pPr>
        <w:autoSpaceDE w:val="0"/>
        <w:autoSpaceDN w:val="0"/>
        <w:adjustRightInd w:val="0"/>
        <w:spacing w:before="120" w:line="360" w:lineRule="auto"/>
        <w:jc w:val="both"/>
        <w:rPr>
          <w:b/>
          <w:color w:val="000000"/>
          <w:u w:val="single"/>
        </w:rPr>
      </w:pPr>
      <w:r w:rsidRPr="00C97407">
        <w:rPr>
          <w:b/>
          <w:color w:val="000000"/>
          <w:u w:val="single"/>
        </w:rPr>
        <w:t>Задачи:</w:t>
      </w:r>
    </w:p>
    <w:p w:rsidR="00E572A4" w:rsidRPr="00E572A4" w:rsidRDefault="00E572A4" w:rsidP="009306B8">
      <w:pPr>
        <w:pStyle w:val="afb"/>
        <w:numPr>
          <w:ilvl w:val="0"/>
          <w:numId w:val="204"/>
        </w:numPr>
        <w:autoSpaceDE w:val="0"/>
        <w:autoSpaceDN w:val="0"/>
        <w:adjustRightInd w:val="0"/>
        <w:spacing w:before="120" w:line="360" w:lineRule="auto"/>
        <w:jc w:val="both"/>
        <w:rPr>
          <w:rFonts w:ascii="Times New Roman" w:hAnsi="Times New Roman"/>
          <w:color w:val="000000"/>
          <w:sz w:val="24"/>
          <w:szCs w:val="24"/>
        </w:rPr>
      </w:pPr>
      <w:r w:rsidRPr="00E572A4">
        <w:rPr>
          <w:rFonts w:ascii="Times New Roman" w:hAnsi="Times New Roman"/>
          <w:color w:val="000000"/>
          <w:sz w:val="24"/>
          <w:szCs w:val="24"/>
        </w:rPr>
        <w:t xml:space="preserve">обогащать представления детей об основных источниках и видах опасности в быту, на улице, в природе, в общении с незнакомыми людьми; </w:t>
      </w:r>
    </w:p>
    <w:p w:rsidR="00E572A4" w:rsidRPr="00E572A4" w:rsidRDefault="00E572A4" w:rsidP="009306B8">
      <w:pPr>
        <w:pStyle w:val="afb"/>
        <w:numPr>
          <w:ilvl w:val="0"/>
          <w:numId w:val="204"/>
        </w:numPr>
        <w:autoSpaceDE w:val="0"/>
        <w:autoSpaceDN w:val="0"/>
        <w:adjustRightInd w:val="0"/>
        <w:spacing w:before="120" w:line="360" w:lineRule="auto"/>
        <w:jc w:val="both"/>
        <w:rPr>
          <w:rFonts w:ascii="Times New Roman" w:hAnsi="Times New Roman"/>
          <w:color w:val="000000"/>
          <w:sz w:val="24"/>
          <w:szCs w:val="24"/>
        </w:rPr>
      </w:pPr>
      <w:r w:rsidRPr="00E572A4">
        <w:rPr>
          <w:rFonts w:ascii="Times New Roman" w:hAnsi="Times New Roman"/>
          <w:color w:val="000000"/>
          <w:sz w:val="24"/>
          <w:szCs w:val="24"/>
        </w:rPr>
        <w:t xml:space="preserve">знакомить детей с простейшими способами безопасного поведения в опасных ситуациях; </w:t>
      </w:r>
    </w:p>
    <w:p w:rsidR="00E572A4" w:rsidRPr="00E572A4" w:rsidRDefault="00E572A4" w:rsidP="009306B8">
      <w:pPr>
        <w:pStyle w:val="afb"/>
        <w:numPr>
          <w:ilvl w:val="0"/>
          <w:numId w:val="204"/>
        </w:numPr>
        <w:autoSpaceDE w:val="0"/>
        <w:autoSpaceDN w:val="0"/>
        <w:adjustRightInd w:val="0"/>
        <w:spacing w:before="120" w:line="360" w:lineRule="auto"/>
        <w:jc w:val="both"/>
        <w:rPr>
          <w:rFonts w:ascii="Times New Roman" w:hAnsi="Times New Roman"/>
          <w:color w:val="000000"/>
          <w:sz w:val="24"/>
          <w:szCs w:val="24"/>
        </w:rPr>
      </w:pPr>
      <w:r w:rsidRPr="00E572A4">
        <w:rPr>
          <w:rFonts w:ascii="Times New Roman" w:hAnsi="Times New Roman"/>
          <w:color w:val="000000"/>
          <w:sz w:val="24"/>
          <w:szCs w:val="24"/>
        </w:rPr>
        <w:t xml:space="preserve">формировать представления о правилах безопасного дорожного движения в качестве пешехода и пассажира транспортного средства. </w:t>
      </w:r>
    </w:p>
    <w:p w:rsidR="00E572A4" w:rsidRPr="00E572A4" w:rsidRDefault="00E572A4" w:rsidP="009306B8">
      <w:pPr>
        <w:pStyle w:val="afb"/>
        <w:numPr>
          <w:ilvl w:val="0"/>
          <w:numId w:val="204"/>
        </w:numPr>
        <w:autoSpaceDE w:val="0"/>
        <w:autoSpaceDN w:val="0"/>
        <w:adjustRightInd w:val="0"/>
        <w:spacing w:before="120" w:line="360" w:lineRule="auto"/>
        <w:jc w:val="both"/>
        <w:rPr>
          <w:rFonts w:ascii="Times New Roman" w:hAnsi="Times New Roman"/>
          <w:color w:val="000000"/>
          <w:sz w:val="24"/>
          <w:szCs w:val="24"/>
        </w:rPr>
      </w:pPr>
      <w:r w:rsidRPr="00E572A4">
        <w:rPr>
          <w:rFonts w:ascii="Times New Roman" w:hAnsi="Times New Roman"/>
          <w:color w:val="000000"/>
          <w:sz w:val="24"/>
          <w:szCs w:val="24"/>
        </w:rPr>
        <w:t>формировать представления о правилах безопасного использования электронных гаджетов, в том числе мобильных устройств, планшетов и пр.</w:t>
      </w:r>
    </w:p>
    <w:p w:rsidR="0015628E" w:rsidRPr="00C97407" w:rsidRDefault="0015628E" w:rsidP="0015628E">
      <w:pPr>
        <w:autoSpaceDE w:val="0"/>
        <w:autoSpaceDN w:val="0"/>
        <w:adjustRightInd w:val="0"/>
        <w:spacing w:before="120" w:line="360" w:lineRule="auto"/>
        <w:jc w:val="both"/>
        <w:rPr>
          <w:i/>
          <w:color w:val="000000"/>
          <w:u w:val="single"/>
        </w:rPr>
      </w:pPr>
      <w:r w:rsidRPr="00C97407">
        <w:rPr>
          <w:i/>
          <w:color w:val="000000"/>
          <w:u w:val="single"/>
        </w:rPr>
        <w:t>Содержание образовательной деятельности:</w:t>
      </w:r>
    </w:p>
    <w:p w:rsidR="00E572A4" w:rsidRPr="00E572A4" w:rsidRDefault="00E572A4" w:rsidP="00E572A4">
      <w:pPr>
        <w:autoSpaceDE w:val="0"/>
        <w:autoSpaceDN w:val="0"/>
        <w:adjustRightInd w:val="0"/>
        <w:spacing w:before="120" w:line="360" w:lineRule="auto"/>
        <w:jc w:val="both"/>
        <w:rPr>
          <w:color w:val="000000"/>
        </w:rPr>
      </w:pPr>
      <w:r w:rsidRPr="00E572A4">
        <w:rPr>
          <w:color w:val="000000"/>
        </w:rPr>
        <w:t xml:space="preserve">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w:t>
      </w:r>
      <w:r>
        <w:rPr>
          <w:color w:val="000000"/>
        </w:rPr>
        <w:t xml:space="preserve">телефонных разговорах с ними.   </w:t>
      </w:r>
      <w:r w:rsidRPr="00E572A4">
        <w:rPr>
          <w:color w:val="000000"/>
        </w:rPr>
        <w:t xml:space="preserve">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детском саду необходимо соблюдать не только для красоты, но и для безопасности человека, что предметы и игрушки необходимо класть на свое место. 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детского сада,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 Создает игровые ситуации, в которых ребенок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т.п. </w:t>
      </w:r>
    </w:p>
    <w:p w:rsidR="0015628E" w:rsidRDefault="0015628E" w:rsidP="0015628E">
      <w:pPr>
        <w:autoSpaceDE w:val="0"/>
        <w:autoSpaceDN w:val="0"/>
        <w:adjustRightInd w:val="0"/>
        <w:spacing w:before="120" w:line="360" w:lineRule="auto"/>
        <w:jc w:val="both"/>
        <w:rPr>
          <w:i/>
          <w:color w:val="000000"/>
          <w:u w:val="single"/>
        </w:rPr>
      </w:pPr>
      <w:r w:rsidRPr="00C97407">
        <w:rPr>
          <w:i/>
          <w:color w:val="000000"/>
          <w:u w:val="single"/>
        </w:rPr>
        <w:lastRenderedPageBreak/>
        <w:t>Целевые ориентиры:</w:t>
      </w:r>
    </w:p>
    <w:p w:rsidR="00E572A4" w:rsidRPr="00E572A4" w:rsidRDefault="00E572A4" w:rsidP="009306B8">
      <w:pPr>
        <w:pStyle w:val="afb"/>
        <w:numPr>
          <w:ilvl w:val="0"/>
          <w:numId w:val="203"/>
        </w:numPr>
        <w:autoSpaceDE w:val="0"/>
        <w:autoSpaceDN w:val="0"/>
        <w:adjustRightInd w:val="0"/>
        <w:spacing w:before="120" w:line="360" w:lineRule="auto"/>
        <w:jc w:val="both"/>
        <w:rPr>
          <w:rFonts w:ascii="Times New Roman" w:hAnsi="Times New Roman"/>
          <w:color w:val="000000"/>
          <w:sz w:val="24"/>
          <w:szCs w:val="24"/>
        </w:rPr>
      </w:pPr>
      <w:r w:rsidRPr="00E572A4">
        <w:rPr>
          <w:rFonts w:ascii="Times New Roman" w:hAnsi="Times New Roman"/>
          <w:color w:val="000000"/>
          <w:sz w:val="24"/>
          <w:szCs w:val="24"/>
        </w:rPr>
        <w:t xml:space="preserve">С интересом познает правила безопасного поведения; </w:t>
      </w:r>
    </w:p>
    <w:p w:rsidR="00E572A4" w:rsidRPr="00E572A4" w:rsidRDefault="00E572A4" w:rsidP="009306B8">
      <w:pPr>
        <w:pStyle w:val="afb"/>
        <w:numPr>
          <w:ilvl w:val="0"/>
          <w:numId w:val="203"/>
        </w:numPr>
        <w:autoSpaceDE w:val="0"/>
        <w:autoSpaceDN w:val="0"/>
        <w:adjustRightInd w:val="0"/>
        <w:spacing w:before="120" w:line="360" w:lineRule="auto"/>
        <w:jc w:val="both"/>
        <w:rPr>
          <w:rFonts w:ascii="Times New Roman" w:hAnsi="Times New Roman"/>
          <w:color w:val="000000"/>
          <w:sz w:val="24"/>
          <w:szCs w:val="24"/>
        </w:rPr>
      </w:pPr>
      <w:r w:rsidRPr="00E572A4">
        <w:rPr>
          <w:rFonts w:ascii="Times New Roman" w:hAnsi="Times New Roman"/>
          <w:color w:val="000000"/>
          <w:sz w:val="24"/>
          <w:szCs w:val="24"/>
        </w:rPr>
        <w:t xml:space="preserve">в повседневной жизни стремится соблюдать правила безопасного поведения; </w:t>
      </w:r>
    </w:p>
    <w:p w:rsidR="00E572A4" w:rsidRPr="00E572A4" w:rsidRDefault="00E572A4" w:rsidP="009306B8">
      <w:pPr>
        <w:pStyle w:val="afb"/>
        <w:numPr>
          <w:ilvl w:val="0"/>
          <w:numId w:val="203"/>
        </w:numPr>
        <w:autoSpaceDE w:val="0"/>
        <w:autoSpaceDN w:val="0"/>
        <w:adjustRightInd w:val="0"/>
        <w:spacing w:before="120" w:line="360" w:lineRule="auto"/>
        <w:jc w:val="both"/>
        <w:rPr>
          <w:rFonts w:ascii="Times New Roman" w:hAnsi="Times New Roman"/>
          <w:color w:val="000000"/>
          <w:sz w:val="24"/>
          <w:szCs w:val="24"/>
        </w:rPr>
      </w:pPr>
      <w:r w:rsidRPr="00E572A4">
        <w:rPr>
          <w:rFonts w:ascii="Times New Roman" w:hAnsi="Times New Roman"/>
          <w:color w:val="000000"/>
          <w:sz w:val="24"/>
          <w:szCs w:val="24"/>
        </w:rPr>
        <w:t>знает правила безопасного дорожного движения в качестве пешехода и пассажира транспортного средства, основные правила безопасного использования гаджетов</w:t>
      </w:r>
    </w:p>
    <w:p w:rsidR="0015628E" w:rsidRPr="00C97407" w:rsidRDefault="0015628E" w:rsidP="0015628E">
      <w:pPr>
        <w:autoSpaceDE w:val="0"/>
        <w:autoSpaceDN w:val="0"/>
        <w:adjustRightInd w:val="0"/>
        <w:spacing w:before="120" w:line="360" w:lineRule="auto"/>
        <w:jc w:val="both"/>
        <w:rPr>
          <w:b/>
          <w:i/>
          <w:color w:val="000000"/>
          <w:u w:val="single"/>
        </w:rPr>
      </w:pPr>
      <w:r w:rsidRPr="00C97407">
        <w:rPr>
          <w:b/>
          <w:i/>
          <w:color w:val="000000"/>
          <w:u w:val="single"/>
        </w:rPr>
        <w:t>Возраст с</w:t>
      </w:r>
      <w:r>
        <w:rPr>
          <w:b/>
          <w:i/>
          <w:color w:val="000000"/>
          <w:u w:val="single"/>
        </w:rPr>
        <w:t xml:space="preserve"> 5</w:t>
      </w:r>
      <w:r w:rsidRPr="00C97407">
        <w:rPr>
          <w:b/>
          <w:i/>
          <w:color w:val="000000"/>
          <w:u w:val="single"/>
        </w:rPr>
        <w:t>-</w:t>
      </w:r>
      <w:r>
        <w:rPr>
          <w:b/>
          <w:i/>
          <w:color w:val="000000"/>
          <w:u w:val="single"/>
        </w:rPr>
        <w:t>6</w:t>
      </w:r>
      <w:r w:rsidRPr="00C97407">
        <w:rPr>
          <w:b/>
          <w:i/>
          <w:color w:val="000000"/>
          <w:u w:val="single"/>
        </w:rPr>
        <w:t xml:space="preserve"> лет:</w:t>
      </w:r>
    </w:p>
    <w:p w:rsidR="0015628E" w:rsidRDefault="0015628E" w:rsidP="0015628E">
      <w:pPr>
        <w:autoSpaceDE w:val="0"/>
        <w:autoSpaceDN w:val="0"/>
        <w:adjustRightInd w:val="0"/>
        <w:spacing w:before="120" w:line="360" w:lineRule="auto"/>
        <w:jc w:val="both"/>
        <w:rPr>
          <w:b/>
          <w:color w:val="000000"/>
          <w:u w:val="single"/>
        </w:rPr>
      </w:pPr>
      <w:r w:rsidRPr="00C97407">
        <w:rPr>
          <w:b/>
          <w:color w:val="000000"/>
          <w:u w:val="single"/>
        </w:rPr>
        <w:t>Задачи:</w:t>
      </w:r>
    </w:p>
    <w:p w:rsidR="00E572A4" w:rsidRPr="00E572A4" w:rsidRDefault="00E572A4" w:rsidP="009306B8">
      <w:pPr>
        <w:pStyle w:val="afb"/>
        <w:numPr>
          <w:ilvl w:val="0"/>
          <w:numId w:val="202"/>
        </w:numPr>
        <w:autoSpaceDE w:val="0"/>
        <w:autoSpaceDN w:val="0"/>
        <w:adjustRightInd w:val="0"/>
        <w:spacing w:before="120" w:line="360" w:lineRule="auto"/>
        <w:jc w:val="both"/>
        <w:rPr>
          <w:rFonts w:ascii="Times New Roman" w:hAnsi="Times New Roman"/>
          <w:color w:val="000000"/>
          <w:sz w:val="24"/>
          <w:szCs w:val="24"/>
        </w:rPr>
      </w:pPr>
      <w:r w:rsidRPr="00E572A4">
        <w:rPr>
          <w:rFonts w:ascii="Times New Roman" w:hAnsi="Times New Roman"/>
          <w:color w:val="000000"/>
          <w:sz w:val="24"/>
          <w:szCs w:val="24"/>
        </w:rPr>
        <w:t xml:space="preserve">формировать представления детей об основных источниках и видах опасности в быту, на улице, в природе, в интернет-сети и способах безопасного поведения; </w:t>
      </w:r>
    </w:p>
    <w:p w:rsidR="00E572A4" w:rsidRPr="00E572A4" w:rsidRDefault="00E572A4" w:rsidP="009306B8">
      <w:pPr>
        <w:pStyle w:val="afb"/>
        <w:numPr>
          <w:ilvl w:val="0"/>
          <w:numId w:val="202"/>
        </w:numPr>
        <w:autoSpaceDE w:val="0"/>
        <w:autoSpaceDN w:val="0"/>
        <w:adjustRightInd w:val="0"/>
        <w:spacing w:before="120" w:line="360" w:lineRule="auto"/>
        <w:jc w:val="both"/>
        <w:rPr>
          <w:rFonts w:ascii="Times New Roman" w:hAnsi="Times New Roman"/>
          <w:color w:val="000000"/>
          <w:sz w:val="24"/>
          <w:szCs w:val="24"/>
        </w:rPr>
      </w:pPr>
      <w:r w:rsidRPr="00E572A4">
        <w:rPr>
          <w:rFonts w:ascii="Times New Roman" w:hAnsi="Times New Roman"/>
          <w:color w:val="000000"/>
          <w:sz w:val="24"/>
          <w:szCs w:val="24"/>
        </w:rPr>
        <w:t>о правилах безопасности дорожного движения в качестве пешехода и пассажира транспортного средства;</w:t>
      </w:r>
    </w:p>
    <w:p w:rsidR="00E572A4" w:rsidRPr="00E572A4" w:rsidRDefault="00E572A4" w:rsidP="009306B8">
      <w:pPr>
        <w:pStyle w:val="afb"/>
        <w:numPr>
          <w:ilvl w:val="0"/>
          <w:numId w:val="202"/>
        </w:numPr>
        <w:autoSpaceDE w:val="0"/>
        <w:autoSpaceDN w:val="0"/>
        <w:adjustRightInd w:val="0"/>
        <w:spacing w:before="120" w:line="360" w:lineRule="auto"/>
        <w:jc w:val="both"/>
        <w:rPr>
          <w:rFonts w:ascii="Times New Roman" w:hAnsi="Times New Roman"/>
          <w:color w:val="000000"/>
          <w:sz w:val="24"/>
          <w:szCs w:val="24"/>
        </w:rPr>
      </w:pPr>
      <w:r w:rsidRPr="00E572A4">
        <w:rPr>
          <w:rFonts w:ascii="Times New Roman" w:hAnsi="Times New Roman"/>
          <w:color w:val="000000"/>
          <w:sz w:val="24"/>
          <w:szCs w:val="24"/>
        </w:rPr>
        <w:t xml:space="preserve"> формировать осмотрительное отношение к потенциально опасным для человека ситуациям; знакомить с основными правилами пользования сети Интернет, цифровыми ресурсами</w:t>
      </w:r>
    </w:p>
    <w:p w:rsidR="00E572A4" w:rsidRDefault="0015628E" w:rsidP="0015628E">
      <w:pPr>
        <w:autoSpaceDE w:val="0"/>
        <w:autoSpaceDN w:val="0"/>
        <w:adjustRightInd w:val="0"/>
        <w:spacing w:before="120" w:line="360" w:lineRule="auto"/>
        <w:jc w:val="both"/>
        <w:rPr>
          <w:i/>
          <w:color w:val="000000"/>
          <w:u w:val="single"/>
        </w:rPr>
      </w:pPr>
      <w:r w:rsidRPr="00C97407">
        <w:rPr>
          <w:i/>
          <w:color w:val="000000"/>
          <w:u w:val="single"/>
        </w:rPr>
        <w:t>Содержание образовательной деятельности:</w:t>
      </w:r>
    </w:p>
    <w:p w:rsidR="0015628E" w:rsidRPr="00E572A4" w:rsidRDefault="00E572A4" w:rsidP="00E572A4">
      <w:pPr>
        <w:autoSpaceDE w:val="0"/>
        <w:autoSpaceDN w:val="0"/>
        <w:adjustRightInd w:val="0"/>
        <w:spacing w:before="120" w:line="360" w:lineRule="auto"/>
        <w:jc w:val="both"/>
        <w:rPr>
          <w:color w:val="000000"/>
        </w:rPr>
      </w:pPr>
      <w:r w:rsidRPr="00E572A4">
        <w:rPr>
          <w:color w:val="000000"/>
        </w:rPr>
        <w:t>Педагог создает условия для закрепления представлений детей о правилах безопасного поведения в быту, на улице, в природе, в общении с людьми.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w:t>
      </w:r>
      <w:r>
        <w:rPr>
          <w:color w:val="000000"/>
        </w:rPr>
        <w:t xml:space="preserve">те с детьми алгоритм  </w:t>
      </w:r>
      <w:r w:rsidRPr="00E572A4">
        <w:rPr>
          <w:color w:val="000000"/>
        </w:rPr>
        <w:t xml:space="preserve">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ребенка на горке – мальчик упал на острый лед и т.п.).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 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ребенок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 </w:t>
      </w:r>
      <w:r w:rsidRPr="00E572A4">
        <w:rPr>
          <w:color w:val="000000"/>
        </w:rPr>
        <w:lastRenderedPageBreak/>
        <w:t>Воспитатель обсуждает с детьми правила пользования сетью Интернет, цифровыми ресурсами.</w:t>
      </w:r>
    </w:p>
    <w:p w:rsidR="00E572A4" w:rsidRDefault="0015628E" w:rsidP="0015628E">
      <w:pPr>
        <w:autoSpaceDE w:val="0"/>
        <w:autoSpaceDN w:val="0"/>
        <w:adjustRightInd w:val="0"/>
        <w:spacing w:before="120" w:line="360" w:lineRule="auto"/>
        <w:jc w:val="both"/>
        <w:rPr>
          <w:i/>
          <w:color w:val="000000"/>
          <w:u w:val="single"/>
        </w:rPr>
      </w:pPr>
      <w:r w:rsidRPr="00C97407">
        <w:rPr>
          <w:i/>
          <w:color w:val="000000"/>
          <w:u w:val="single"/>
        </w:rPr>
        <w:t>Целевые ориентиры:</w:t>
      </w:r>
    </w:p>
    <w:p w:rsidR="00E572A4" w:rsidRPr="00E572A4" w:rsidRDefault="00E572A4" w:rsidP="009306B8">
      <w:pPr>
        <w:pStyle w:val="afb"/>
        <w:numPr>
          <w:ilvl w:val="0"/>
          <w:numId w:val="201"/>
        </w:numPr>
        <w:autoSpaceDE w:val="0"/>
        <w:autoSpaceDN w:val="0"/>
        <w:adjustRightInd w:val="0"/>
        <w:spacing w:before="120" w:line="360" w:lineRule="auto"/>
        <w:jc w:val="both"/>
        <w:rPr>
          <w:rFonts w:ascii="Times New Roman" w:hAnsi="Times New Roman"/>
          <w:color w:val="000000"/>
          <w:sz w:val="24"/>
          <w:szCs w:val="24"/>
        </w:rPr>
      </w:pPr>
      <w:r w:rsidRPr="00E572A4">
        <w:rPr>
          <w:rFonts w:ascii="Times New Roman" w:hAnsi="Times New Roman"/>
          <w:color w:val="000000"/>
          <w:sz w:val="24"/>
          <w:szCs w:val="24"/>
        </w:rPr>
        <w:t xml:space="preserve">Представления о безопасном поведении достаточно осмысленны; </w:t>
      </w:r>
    </w:p>
    <w:p w:rsidR="00E572A4" w:rsidRPr="00E572A4" w:rsidRDefault="00E572A4" w:rsidP="009306B8">
      <w:pPr>
        <w:pStyle w:val="afb"/>
        <w:numPr>
          <w:ilvl w:val="0"/>
          <w:numId w:val="201"/>
        </w:numPr>
        <w:autoSpaceDE w:val="0"/>
        <w:autoSpaceDN w:val="0"/>
        <w:adjustRightInd w:val="0"/>
        <w:spacing w:before="120" w:line="360" w:lineRule="auto"/>
        <w:jc w:val="both"/>
        <w:rPr>
          <w:rFonts w:ascii="Times New Roman" w:hAnsi="Times New Roman"/>
          <w:color w:val="000000"/>
          <w:sz w:val="24"/>
          <w:szCs w:val="24"/>
        </w:rPr>
      </w:pPr>
      <w:r w:rsidRPr="00E572A4">
        <w:rPr>
          <w:rFonts w:ascii="Times New Roman" w:hAnsi="Times New Roman"/>
          <w:color w:val="000000"/>
          <w:sz w:val="24"/>
          <w:szCs w:val="24"/>
        </w:rPr>
        <w:t xml:space="preserve">ребенок способен соблюдать правила безопасного поведения в подвижных играх; </w:t>
      </w:r>
    </w:p>
    <w:p w:rsidR="00E572A4" w:rsidRPr="00E572A4" w:rsidRDefault="00E572A4" w:rsidP="009306B8">
      <w:pPr>
        <w:pStyle w:val="afb"/>
        <w:numPr>
          <w:ilvl w:val="0"/>
          <w:numId w:val="201"/>
        </w:numPr>
        <w:autoSpaceDE w:val="0"/>
        <w:autoSpaceDN w:val="0"/>
        <w:adjustRightInd w:val="0"/>
        <w:spacing w:before="120" w:line="360" w:lineRule="auto"/>
        <w:jc w:val="both"/>
        <w:rPr>
          <w:rFonts w:ascii="Times New Roman" w:hAnsi="Times New Roman"/>
          <w:color w:val="000000"/>
          <w:sz w:val="24"/>
          <w:szCs w:val="24"/>
        </w:rPr>
      </w:pPr>
      <w:r w:rsidRPr="00E572A4">
        <w:rPr>
          <w:rFonts w:ascii="Times New Roman" w:hAnsi="Times New Roman"/>
          <w:color w:val="000000"/>
          <w:sz w:val="24"/>
          <w:szCs w:val="24"/>
        </w:rPr>
        <w:t xml:space="preserve">пользоваться под присмотром взрослого опасными бытовыми предметами и приборами, безопасно и по назначению использовать мобильные устройства и планшеты; </w:t>
      </w:r>
    </w:p>
    <w:p w:rsidR="0015628E" w:rsidRPr="00E572A4" w:rsidRDefault="00E572A4" w:rsidP="009306B8">
      <w:pPr>
        <w:pStyle w:val="afb"/>
        <w:numPr>
          <w:ilvl w:val="0"/>
          <w:numId w:val="201"/>
        </w:numPr>
        <w:autoSpaceDE w:val="0"/>
        <w:autoSpaceDN w:val="0"/>
        <w:adjustRightInd w:val="0"/>
        <w:spacing w:before="120" w:line="360" w:lineRule="auto"/>
        <w:jc w:val="both"/>
        <w:rPr>
          <w:rFonts w:ascii="Times New Roman" w:hAnsi="Times New Roman"/>
          <w:color w:val="000000"/>
          <w:sz w:val="24"/>
          <w:szCs w:val="24"/>
        </w:rPr>
      </w:pPr>
      <w:r w:rsidRPr="00E572A4">
        <w:rPr>
          <w:rFonts w:ascii="Times New Roman" w:hAnsi="Times New Roman"/>
          <w:color w:val="000000"/>
          <w:sz w:val="24"/>
          <w:szCs w:val="24"/>
        </w:rPr>
        <w:t>быть осторожным при общении с незнакомыми животными; соблюдать правила перехода дороги, правильно вести себя в транспорте;</w:t>
      </w:r>
    </w:p>
    <w:p w:rsidR="0015628E" w:rsidRPr="00C97407" w:rsidRDefault="0015628E" w:rsidP="0015628E">
      <w:pPr>
        <w:autoSpaceDE w:val="0"/>
        <w:autoSpaceDN w:val="0"/>
        <w:adjustRightInd w:val="0"/>
        <w:spacing w:before="120" w:line="360" w:lineRule="auto"/>
        <w:jc w:val="both"/>
        <w:rPr>
          <w:b/>
          <w:i/>
          <w:color w:val="000000"/>
          <w:u w:val="single"/>
        </w:rPr>
      </w:pPr>
      <w:r w:rsidRPr="00C97407">
        <w:rPr>
          <w:b/>
          <w:i/>
          <w:color w:val="000000"/>
          <w:u w:val="single"/>
        </w:rPr>
        <w:t>Возраст с</w:t>
      </w:r>
      <w:r>
        <w:rPr>
          <w:b/>
          <w:i/>
          <w:color w:val="000000"/>
          <w:u w:val="single"/>
        </w:rPr>
        <w:t xml:space="preserve"> 6</w:t>
      </w:r>
      <w:r w:rsidRPr="00C97407">
        <w:rPr>
          <w:b/>
          <w:i/>
          <w:color w:val="000000"/>
          <w:u w:val="single"/>
        </w:rPr>
        <w:t>-</w:t>
      </w:r>
      <w:r>
        <w:rPr>
          <w:b/>
          <w:i/>
          <w:color w:val="000000"/>
          <w:u w:val="single"/>
        </w:rPr>
        <w:t>7</w:t>
      </w:r>
      <w:r w:rsidRPr="00C97407">
        <w:rPr>
          <w:b/>
          <w:i/>
          <w:color w:val="000000"/>
          <w:u w:val="single"/>
        </w:rPr>
        <w:t xml:space="preserve"> лет:</w:t>
      </w:r>
    </w:p>
    <w:p w:rsidR="0015628E" w:rsidRDefault="0015628E" w:rsidP="0015628E">
      <w:pPr>
        <w:autoSpaceDE w:val="0"/>
        <w:autoSpaceDN w:val="0"/>
        <w:adjustRightInd w:val="0"/>
        <w:spacing w:before="120" w:line="360" w:lineRule="auto"/>
        <w:jc w:val="both"/>
        <w:rPr>
          <w:b/>
          <w:color w:val="000000"/>
          <w:u w:val="single"/>
        </w:rPr>
      </w:pPr>
      <w:r w:rsidRPr="00C97407">
        <w:rPr>
          <w:b/>
          <w:color w:val="000000"/>
          <w:u w:val="single"/>
        </w:rPr>
        <w:t>Задачи:</w:t>
      </w:r>
    </w:p>
    <w:p w:rsidR="00E572A4" w:rsidRPr="00E572A4" w:rsidRDefault="0015628E" w:rsidP="009306B8">
      <w:pPr>
        <w:pStyle w:val="afb"/>
        <w:numPr>
          <w:ilvl w:val="0"/>
          <w:numId w:val="200"/>
        </w:numPr>
        <w:autoSpaceDE w:val="0"/>
        <w:autoSpaceDN w:val="0"/>
        <w:adjustRightInd w:val="0"/>
        <w:spacing w:before="120" w:line="360" w:lineRule="auto"/>
        <w:jc w:val="both"/>
        <w:rPr>
          <w:rFonts w:ascii="Times New Roman" w:hAnsi="Times New Roman"/>
          <w:color w:val="000000"/>
          <w:sz w:val="24"/>
          <w:szCs w:val="24"/>
        </w:rPr>
      </w:pPr>
      <w:r w:rsidRPr="00E572A4">
        <w:rPr>
          <w:rFonts w:ascii="Times New Roman" w:hAnsi="Times New Roman"/>
          <w:color w:val="000000"/>
          <w:sz w:val="24"/>
          <w:szCs w:val="24"/>
        </w:rPr>
        <w:t xml:space="preserve">формировать представления об опасных для человека ситуациях в быту, в природе и способах правильного поведения; </w:t>
      </w:r>
    </w:p>
    <w:p w:rsidR="00E572A4" w:rsidRPr="00E572A4" w:rsidRDefault="0015628E" w:rsidP="009306B8">
      <w:pPr>
        <w:pStyle w:val="afb"/>
        <w:numPr>
          <w:ilvl w:val="0"/>
          <w:numId w:val="200"/>
        </w:numPr>
        <w:autoSpaceDE w:val="0"/>
        <w:autoSpaceDN w:val="0"/>
        <w:adjustRightInd w:val="0"/>
        <w:spacing w:before="120" w:line="360" w:lineRule="auto"/>
        <w:jc w:val="both"/>
        <w:rPr>
          <w:rFonts w:ascii="Times New Roman" w:hAnsi="Times New Roman"/>
          <w:color w:val="000000"/>
          <w:sz w:val="24"/>
          <w:szCs w:val="24"/>
        </w:rPr>
      </w:pPr>
      <w:r w:rsidRPr="00E572A4">
        <w:rPr>
          <w:rFonts w:ascii="Times New Roman" w:hAnsi="Times New Roman"/>
          <w:color w:val="000000"/>
          <w:sz w:val="24"/>
          <w:szCs w:val="24"/>
        </w:rPr>
        <w:t xml:space="preserve">о правилах безопасности дорожного движения в качестве пешехода и пассажира транспортного средства; </w:t>
      </w:r>
    </w:p>
    <w:p w:rsidR="0015628E" w:rsidRPr="00E572A4" w:rsidRDefault="0015628E" w:rsidP="009306B8">
      <w:pPr>
        <w:pStyle w:val="afb"/>
        <w:numPr>
          <w:ilvl w:val="0"/>
          <w:numId w:val="200"/>
        </w:numPr>
        <w:autoSpaceDE w:val="0"/>
        <w:autoSpaceDN w:val="0"/>
        <w:adjustRightInd w:val="0"/>
        <w:spacing w:before="120" w:line="360" w:lineRule="auto"/>
        <w:jc w:val="both"/>
        <w:rPr>
          <w:rFonts w:ascii="Times New Roman" w:hAnsi="Times New Roman"/>
          <w:color w:val="000000"/>
          <w:sz w:val="24"/>
          <w:szCs w:val="24"/>
        </w:rPr>
      </w:pPr>
      <w:r w:rsidRPr="00E572A4">
        <w:rPr>
          <w:rFonts w:ascii="Times New Roman" w:hAnsi="Times New Roman"/>
          <w:color w:val="000000"/>
          <w:sz w:val="24"/>
          <w:szCs w:val="24"/>
        </w:rPr>
        <w:t>воспитывать осторожное и осмотрительное отношение к потенциально опасным для человека ситуациям в общении, в быту, на улице, в природе, в интернет сети.</w:t>
      </w:r>
    </w:p>
    <w:p w:rsidR="0015628E" w:rsidRDefault="0015628E" w:rsidP="0015628E">
      <w:pPr>
        <w:autoSpaceDE w:val="0"/>
        <w:autoSpaceDN w:val="0"/>
        <w:adjustRightInd w:val="0"/>
        <w:spacing w:before="120" w:line="360" w:lineRule="auto"/>
        <w:jc w:val="both"/>
        <w:rPr>
          <w:i/>
          <w:color w:val="000000"/>
          <w:u w:val="single"/>
        </w:rPr>
      </w:pPr>
      <w:r w:rsidRPr="00C97407">
        <w:rPr>
          <w:i/>
          <w:color w:val="000000"/>
          <w:u w:val="single"/>
        </w:rPr>
        <w:t>Содержание образовательной деятельности:</w:t>
      </w:r>
    </w:p>
    <w:p w:rsidR="0015628E" w:rsidRPr="0015628E" w:rsidRDefault="0015628E" w:rsidP="0015628E">
      <w:pPr>
        <w:autoSpaceDE w:val="0"/>
        <w:autoSpaceDN w:val="0"/>
        <w:adjustRightInd w:val="0"/>
        <w:spacing w:before="120" w:line="360" w:lineRule="auto"/>
        <w:jc w:val="both"/>
        <w:rPr>
          <w:color w:val="000000"/>
        </w:rPr>
      </w:pPr>
      <w:r w:rsidRPr="0015628E">
        <w:rPr>
          <w:color w:val="000000"/>
        </w:rPr>
        <w:t xml:space="preserve">Педагог осуществляет ознакомление детей с правилами безопасного поведения в ситуациях, создающих угрозу жизни и здоровью ребенка (погас свет (остался один в темноте), потерялся на улице, в лесу, в магазине, во время массового праздника, получил травму (ушиб, порез) и т.п. Создавая игровые, проблемные ситуации, досуги, квесты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 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 Педагог рассказывает детям о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 Организует встречи детей со специалистами, чьи профессии связаны с безопасностью (врач скорой помощи, врач – травматолог, полицейский, охранник в детском саду, пожарный и т.п.) с целью обогащения представлений детей о безопасном поведении дома, на улице, в природе, в детском саду, в </w:t>
      </w:r>
      <w:r w:rsidRPr="0015628E">
        <w:rPr>
          <w:color w:val="000000"/>
        </w:rPr>
        <w:lastRenderedPageBreak/>
        <w:t xml:space="preserve">местах большого скопления людей: в магазинах, на вокзалах, на праздниках, в развлекательных центрах и парках. 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 Обсуждает с детьми безопасные правила использования цифровых ресурсов, правила пользования мобильными телефонами. </w:t>
      </w:r>
    </w:p>
    <w:p w:rsidR="0015628E" w:rsidRPr="00C97407" w:rsidRDefault="0015628E" w:rsidP="0015628E">
      <w:pPr>
        <w:autoSpaceDE w:val="0"/>
        <w:autoSpaceDN w:val="0"/>
        <w:adjustRightInd w:val="0"/>
        <w:spacing w:before="120" w:line="360" w:lineRule="auto"/>
        <w:jc w:val="both"/>
        <w:rPr>
          <w:i/>
          <w:color w:val="000000"/>
          <w:u w:val="single"/>
        </w:rPr>
      </w:pPr>
      <w:r w:rsidRPr="00C97407">
        <w:rPr>
          <w:i/>
          <w:color w:val="000000"/>
          <w:u w:val="single"/>
        </w:rPr>
        <w:t>Целевые ориентиры:</w:t>
      </w:r>
    </w:p>
    <w:p w:rsidR="0015628E" w:rsidRPr="0015628E" w:rsidRDefault="0015628E" w:rsidP="009306B8">
      <w:pPr>
        <w:pStyle w:val="afb"/>
        <w:numPr>
          <w:ilvl w:val="0"/>
          <w:numId w:val="199"/>
        </w:numPr>
        <w:autoSpaceDE w:val="0"/>
        <w:autoSpaceDN w:val="0"/>
        <w:adjustRightInd w:val="0"/>
        <w:spacing w:before="120" w:line="360" w:lineRule="auto"/>
        <w:jc w:val="both"/>
        <w:rPr>
          <w:rFonts w:ascii="Times New Roman" w:hAnsi="Times New Roman"/>
          <w:color w:val="000000"/>
          <w:sz w:val="24"/>
          <w:szCs w:val="24"/>
        </w:rPr>
      </w:pPr>
      <w:r w:rsidRPr="0015628E">
        <w:rPr>
          <w:rFonts w:ascii="Times New Roman" w:hAnsi="Times New Roman"/>
          <w:color w:val="000000"/>
          <w:sz w:val="24"/>
          <w:szCs w:val="24"/>
        </w:rPr>
        <w:t xml:space="preserve">Имеет представление о безопасном поведении; </w:t>
      </w:r>
    </w:p>
    <w:p w:rsidR="0015628E" w:rsidRPr="0015628E" w:rsidRDefault="0015628E" w:rsidP="009306B8">
      <w:pPr>
        <w:pStyle w:val="afb"/>
        <w:numPr>
          <w:ilvl w:val="0"/>
          <w:numId w:val="199"/>
        </w:numPr>
        <w:autoSpaceDE w:val="0"/>
        <w:autoSpaceDN w:val="0"/>
        <w:adjustRightInd w:val="0"/>
        <w:spacing w:before="120" w:line="360" w:lineRule="auto"/>
        <w:jc w:val="both"/>
        <w:rPr>
          <w:rFonts w:ascii="Times New Roman" w:hAnsi="Times New Roman"/>
          <w:color w:val="000000"/>
          <w:sz w:val="24"/>
          <w:szCs w:val="24"/>
        </w:rPr>
      </w:pPr>
      <w:r w:rsidRPr="0015628E">
        <w:rPr>
          <w:rFonts w:ascii="Times New Roman" w:hAnsi="Times New Roman"/>
          <w:color w:val="000000"/>
          <w:sz w:val="24"/>
          <w:szCs w:val="24"/>
        </w:rPr>
        <w:t xml:space="preserve">знает, как позвать на помощь, обратиться за помощью к взрослому; </w:t>
      </w:r>
    </w:p>
    <w:p w:rsidR="0015628E" w:rsidRPr="0015628E" w:rsidRDefault="0015628E" w:rsidP="009306B8">
      <w:pPr>
        <w:pStyle w:val="afb"/>
        <w:numPr>
          <w:ilvl w:val="0"/>
          <w:numId w:val="199"/>
        </w:numPr>
        <w:autoSpaceDE w:val="0"/>
        <w:autoSpaceDN w:val="0"/>
        <w:adjustRightInd w:val="0"/>
        <w:spacing w:before="120" w:line="360" w:lineRule="auto"/>
        <w:jc w:val="both"/>
        <w:rPr>
          <w:rFonts w:ascii="Times New Roman" w:hAnsi="Times New Roman"/>
          <w:color w:val="000000"/>
          <w:sz w:val="24"/>
          <w:szCs w:val="24"/>
        </w:rPr>
      </w:pPr>
      <w:r w:rsidRPr="0015628E">
        <w:rPr>
          <w:rFonts w:ascii="Times New Roman" w:hAnsi="Times New Roman"/>
          <w:color w:val="000000"/>
          <w:sz w:val="24"/>
          <w:szCs w:val="24"/>
        </w:rPr>
        <w:t>знает свой адрес, имена родителей, их контактную информацию;</w:t>
      </w:r>
    </w:p>
    <w:p w:rsidR="0015628E" w:rsidRPr="0015628E" w:rsidRDefault="0015628E" w:rsidP="009306B8">
      <w:pPr>
        <w:pStyle w:val="afb"/>
        <w:numPr>
          <w:ilvl w:val="0"/>
          <w:numId w:val="199"/>
        </w:numPr>
        <w:autoSpaceDE w:val="0"/>
        <w:autoSpaceDN w:val="0"/>
        <w:adjustRightInd w:val="0"/>
        <w:spacing w:before="120" w:line="360" w:lineRule="auto"/>
        <w:jc w:val="both"/>
        <w:rPr>
          <w:rFonts w:ascii="Times New Roman" w:hAnsi="Times New Roman"/>
          <w:color w:val="000000"/>
          <w:sz w:val="24"/>
          <w:szCs w:val="24"/>
        </w:rPr>
      </w:pPr>
      <w:r w:rsidRPr="0015628E">
        <w:rPr>
          <w:rFonts w:ascii="Times New Roman" w:hAnsi="Times New Roman"/>
          <w:color w:val="000000"/>
          <w:sz w:val="24"/>
          <w:szCs w:val="24"/>
        </w:rPr>
        <w:t xml:space="preserve"> избегает контактов с незнакомыми людьми на улице; </w:t>
      </w:r>
    </w:p>
    <w:p w:rsidR="0015628E" w:rsidRPr="0015628E" w:rsidRDefault="0015628E" w:rsidP="009306B8">
      <w:pPr>
        <w:pStyle w:val="afb"/>
        <w:numPr>
          <w:ilvl w:val="0"/>
          <w:numId w:val="199"/>
        </w:numPr>
        <w:autoSpaceDE w:val="0"/>
        <w:autoSpaceDN w:val="0"/>
        <w:adjustRightInd w:val="0"/>
        <w:spacing w:before="120" w:line="360" w:lineRule="auto"/>
        <w:jc w:val="both"/>
        <w:rPr>
          <w:rFonts w:ascii="Times New Roman" w:hAnsi="Times New Roman"/>
          <w:color w:val="000000"/>
          <w:sz w:val="24"/>
          <w:szCs w:val="24"/>
        </w:rPr>
      </w:pPr>
      <w:r w:rsidRPr="0015628E">
        <w:rPr>
          <w:rFonts w:ascii="Times New Roman" w:hAnsi="Times New Roman"/>
          <w:color w:val="000000"/>
          <w:sz w:val="24"/>
          <w:szCs w:val="24"/>
        </w:rPr>
        <w:t xml:space="preserve">проявляет осторожность при встрече с незнакомыми животными, ядовитыми растениями, грибами; внимателен к соблюдению правил поведения на улице. </w:t>
      </w:r>
    </w:p>
    <w:p w:rsidR="0015628E" w:rsidRPr="0015628E" w:rsidRDefault="0015628E" w:rsidP="009306B8">
      <w:pPr>
        <w:pStyle w:val="afb"/>
        <w:numPr>
          <w:ilvl w:val="0"/>
          <w:numId w:val="199"/>
        </w:numPr>
        <w:autoSpaceDE w:val="0"/>
        <w:autoSpaceDN w:val="0"/>
        <w:adjustRightInd w:val="0"/>
        <w:spacing w:before="120" w:line="360" w:lineRule="auto"/>
        <w:jc w:val="both"/>
        <w:rPr>
          <w:rFonts w:ascii="Times New Roman" w:hAnsi="Times New Roman"/>
          <w:color w:val="000000"/>
          <w:sz w:val="24"/>
          <w:szCs w:val="24"/>
        </w:rPr>
      </w:pPr>
      <w:r w:rsidRPr="0015628E">
        <w:rPr>
          <w:rFonts w:ascii="Times New Roman" w:hAnsi="Times New Roman"/>
          <w:color w:val="000000"/>
          <w:sz w:val="24"/>
          <w:szCs w:val="24"/>
        </w:rPr>
        <w:t>Способен к соблюдению правил безопасности в реальном и цифровом взаимодействии</w:t>
      </w:r>
    </w:p>
    <w:p w:rsidR="00183592" w:rsidRPr="00CC3535" w:rsidRDefault="00455225" w:rsidP="00183592">
      <w:pPr>
        <w:pStyle w:val="body"/>
        <w:spacing w:before="0" w:beforeAutospacing="0" w:after="0" w:afterAutospacing="0"/>
        <w:ind w:left="1440"/>
        <w:jc w:val="center"/>
        <w:rPr>
          <w:b/>
          <w:i/>
          <w:sz w:val="28"/>
          <w:szCs w:val="28"/>
        </w:rPr>
      </w:pPr>
      <w:r>
        <w:rPr>
          <w:b/>
          <w:i/>
          <w:sz w:val="28"/>
          <w:szCs w:val="28"/>
        </w:rPr>
        <w:t>2.2.</w:t>
      </w:r>
      <w:r w:rsidR="00BC699B">
        <w:rPr>
          <w:b/>
          <w:i/>
          <w:sz w:val="28"/>
          <w:szCs w:val="28"/>
        </w:rPr>
        <w:t>2</w:t>
      </w:r>
      <w:r>
        <w:rPr>
          <w:b/>
          <w:i/>
          <w:sz w:val="28"/>
          <w:szCs w:val="28"/>
        </w:rPr>
        <w:t xml:space="preserve">.4. </w:t>
      </w:r>
      <w:r w:rsidR="00183592" w:rsidRPr="00CC3535">
        <w:rPr>
          <w:b/>
          <w:i/>
          <w:sz w:val="28"/>
          <w:szCs w:val="28"/>
        </w:rPr>
        <w:t>Развитие трудовой деятельности.</w:t>
      </w:r>
    </w:p>
    <w:p w:rsidR="00183592" w:rsidRPr="002C0BA4" w:rsidRDefault="00183592" w:rsidP="00183592">
      <w:pPr>
        <w:pStyle w:val="body"/>
        <w:spacing w:before="0" w:beforeAutospacing="0" w:after="0" w:afterAutospacing="0"/>
        <w:jc w:val="both"/>
      </w:pPr>
    </w:p>
    <w:p w:rsidR="00183592" w:rsidRDefault="00183592" w:rsidP="00CF6B96">
      <w:pPr>
        <w:spacing w:line="360" w:lineRule="auto"/>
        <w:jc w:val="both"/>
      </w:pPr>
      <w:r w:rsidRPr="002C0BA4">
        <w:rPr>
          <w:b/>
        </w:rPr>
        <w:t>Цель</w:t>
      </w:r>
      <w:r w:rsidRPr="002C0BA4">
        <w:t>: формирование по</w:t>
      </w:r>
      <w:r w:rsidR="002D6613">
        <w:t>ложительного отношения к труду.</w:t>
      </w:r>
    </w:p>
    <w:p w:rsidR="00183592" w:rsidRPr="002C0BA4" w:rsidRDefault="00183592" w:rsidP="00CF6B96">
      <w:pPr>
        <w:spacing w:line="360" w:lineRule="auto"/>
        <w:jc w:val="both"/>
        <w:rPr>
          <w:b/>
        </w:rPr>
      </w:pPr>
      <w:r w:rsidRPr="002C0BA4">
        <w:rPr>
          <w:b/>
        </w:rPr>
        <w:t>Задачи:</w:t>
      </w:r>
    </w:p>
    <w:p w:rsidR="00E572A4" w:rsidRPr="00E572A4" w:rsidRDefault="00183592" w:rsidP="009306B8">
      <w:pPr>
        <w:pStyle w:val="afb"/>
        <w:numPr>
          <w:ilvl w:val="0"/>
          <w:numId w:val="207"/>
        </w:numPr>
        <w:spacing w:line="360" w:lineRule="auto"/>
        <w:jc w:val="both"/>
        <w:rPr>
          <w:rFonts w:ascii="Times New Roman" w:hAnsi="Times New Roman"/>
          <w:sz w:val="24"/>
          <w:szCs w:val="24"/>
        </w:rPr>
      </w:pPr>
      <w:r w:rsidRPr="00E572A4">
        <w:rPr>
          <w:rFonts w:ascii="Times New Roman" w:hAnsi="Times New Roman"/>
          <w:sz w:val="24"/>
          <w:szCs w:val="24"/>
        </w:rPr>
        <w:t>Воспитание в детях уважительного отношения к труженику и результатам его труда, желания подражать ему в своей деятельности, проявлять нравственные качества. (Решение этой задачи должно привести к развитию осознания важности труда для общества).</w:t>
      </w:r>
    </w:p>
    <w:p w:rsidR="00E572A4" w:rsidRPr="00E572A4" w:rsidRDefault="00183592" w:rsidP="009306B8">
      <w:pPr>
        <w:pStyle w:val="afb"/>
        <w:numPr>
          <w:ilvl w:val="0"/>
          <w:numId w:val="207"/>
        </w:numPr>
        <w:spacing w:line="360" w:lineRule="auto"/>
        <w:jc w:val="both"/>
        <w:rPr>
          <w:rFonts w:ascii="Times New Roman" w:hAnsi="Times New Roman"/>
          <w:sz w:val="24"/>
          <w:szCs w:val="24"/>
        </w:rPr>
      </w:pPr>
      <w:r w:rsidRPr="00E572A4">
        <w:rPr>
          <w:rFonts w:ascii="Times New Roman" w:hAnsi="Times New Roman"/>
          <w:sz w:val="24"/>
          <w:szCs w:val="24"/>
        </w:rPr>
        <w:t>Обучение детей трудовым умениям, навыкам организации и планирования своего труда, осуществлению самоконтроля и самооценки. (Решение этой задачи должно привести к формированию интереса к овладению новыми навыками, ощущению радости от своих умений, самостоятельности).</w:t>
      </w:r>
    </w:p>
    <w:p w:rsidR="00E572A4" w:rsidRPr="00E572A4" w:rsidRDefault="00183592" w:rsidP="009306B8">
      <w:pPr>
        <w:pStyle w:val="afb"/>
        <w:numPr>
          <w:ilvl w:val="0"/>
          <w:numId w:val="207"/>
        </w:numPr>
        <w:spacing w:line="360" w:lineRule="auto"/>
        <w:jc w:val="both"/>
        <w:rPr>
          <w:rFonts w:ascii="Times New Roman" w:hAnsi="Times New Roman"/>
          <w:sz w:val="24"/>
          <w:szCs w:val="24"/>
        </w:rPr>
      </w:pPr>
      <w:r w:rsidRPr="00E572A4">
        <w:rPr>
          <w:rFonts w:ascii="Times New Roman" w:hAnsi="Times New Roman"/>
          <w:sz w:val="24"/>
          <w:szCs w:val="24"/>
        </w:rPr>
        <w:t>Воспитание нравственно-волевых качеств (настойчивости, целеустремленности, ответственности за результат своей деятельности), привычки к трудовому усилию. (Это должно привести к формированию у детей готовности к труду, развитию самостоятельности).</w:t>
      </w:r>
    </w:p>
    <w:p w:rsidR="00E572A4" w:rsidRPr="00E572A4" w:rsidRDefault="00183592" w:rsidP="009306B8">
      <w:pPr>
        <w:pStyle w:val="afb"/>
        <w:numPr>
          <w:ilvl w:val="0"/>
          <w:numId w:val="207"/>
        </w:numPr>
        <w:spacing w:line="360" w:lineRule="auto"/>
        <w:jc w:val="both"/>
        <w:rPr>
          <w:rFonts w:ascii="Times New Roman" w:hAnsi="Times New Roman"/>
          <w:sz w:val="24"/>
          <w:szCs w:val="24"/>
        </w:rPr>
      </w:pPr>
      <w:r w:rsidRPr="00E572A4">
        <w:rPr>
          <w:rFonts w:ascii="Times New Roman" w:hAnsi="Times New Roman"/>
          <w:sz w:val="24"/>
          <w:szCs w:val="24"/>
        </w:rPr>
        <w:t>Воспитание нравственных мотивов деятельности, побуждающих включаться в труд при необходимости. (Действие этих мотивов должно вызывать у ребенка активное стремление к получению качественного результата, ощущению радости от собственног</w:t>
      </w:r>
      <w:r w:rsidR="00E572A4" w:rsidRPr="00E572A4">
        <w:rPr>
          <w:rFonts w:ascii="Times New Roman" w:hAnsi="Times New Roman"/>
          <w:sz w:val="24"/>
          <w:szCs w:val="24"/>
        </w:rPr>
        <w:t>о труда)</w:t>
      </w:r>
    </w:p>
    <w:p w:rsidR="00183592" w:rsidRPr="00E572A4" w:rsidRDefault="00183592" w:rsidP="009306B8">
      <w:pPr>
        <w:pStyle w:val="afb"/>
        <w:numPr>
          <w:ilvl w:val="0"/>
          <w:numId w:val="207"/>
        </w:numPr>
        <w:spacing w:line="360" w:lineRule="auto"/>
        <w:jc w:val="both"/>
        <w:rPr>
          <w:rFonts w:ascii="Times New Roman" w:hAnsi="Times New Roman"/>
          <w:sz w:val="24"/>
          <w:szCs w:val="24"/>
        </w:rPr>
      </w:pPr>
      <w:r w:rsidRPr="00E572A4">
        <w:rPr>
          <w:rFonts w:ascii="Times New Roman" w:hAnsi="Times New Roman"/>
          <w:sz w:val="24"/>
          <w:szCs w:val="24"/>
        </w:rPr>
        <w:lastRenderedPageBreak/>
        <w:t>Воспитание гуманного отношения к окружающим: умения и желания включаться в совместный труд со сверстниками, проявлять доброжелательность, активность и инициативу, стремление к качественному выполнению общего дела, осознания себя как члена детского общества.</w:t>
      </w:r>
    </w:p>
    <w:p w:rsidR="006A3952" w:rsidRDefault="006A3952" w:rsidP="006A3952">
      <w:pPr>
        <w:pStyle w:val="ConsPlusNormal"/>
        <w:jc w:val="center"/>
        <w:rPr>
          <w:rFonts w:ascii="Times New Roman" w:hAnsi="Times New Roman" w:cs="Times New Roman"/>
          <w:b/>
          <w:sz w:val="24"/>
          <w:szCs w:val="24"/>
        </w:rPr>
      </w:pPr>
      <w:r w:rsidRPr="00464C94">
        <w:rPr>
          <w:rFonts w:ascii="Times New Roman" w:hAnsi="Times New Roman" w:cs="Times New Roman"/>
          <w:b/>
          <w:sz w:val="24"/>
          <w:szCs w:val="24"/>
        </w:rPr>
        <w:t>ТРУДОВОЕ ВОСПИТАНИЕ ДЕТЕЙ ДОШКОЛЬНОГО ВОЗРАСТА</w:t>
      </w:r>
    </w:p>
    <w:p w:rsidR="006A3952" w:rsidRPr="00464C94" w:rsidRDefault="006A3952" w:rsidP="006A3952">
      <w:pPr>
        <w:pStyle w:val="ConsPlusNormal"/>
        <w:jc w:val="center"/>
        <w:rPr>
          <w:rFonts w:ascii="Times New Roman" w:hAnsi="Times New Roman" w:cs="Times New Roman"/>
          <w:b/>
          <w:sz w:val="24"/>
          <w:szCs w:val="24"/>
        </w:rPr>
      </w:pPr>
    </w:p>
    <w:p w:rsidR="006A3952" w:rsidRDefault="006E5C25" w:rsidP="006A3952">
      <w:pPr>
        <w:pStyle w:val="ConsPlusNormal"/>
        <w:jc w:val="center"/>
        <w:rPr>
          <w:rFonts w:ascii="Times New Roman" w:hAnsi="Times New Roman" w:cs="Times New Roman"/>
          <w:b/>
          <w:sz w:val="24"/>
          <w:szCs w:val="24"/>
        </w:rPr>
      </w:pPr>
      <w:r>
        <w:rPr>
          <w:rFonts w:ascii="Times New Roman" w:hAnsi="Times New Roman" w:cs="Times New Roman"/>
          <w:b/>
          <w:noProof/>
          <w:sz w:val="24"/>
          <w:szCs w:val="24"/>
        </w:rPr>
        <mc:AlternateContent>
          <mc:Choice Requires="wpg">
            <w:drawing>
              <wp:anchor distT="0" distB="0" distL="114300" distR="114300" simplePos="0" relativeHeight="251642368" behindDoc="0" locked="0" layoutInCell="1" allowOverlap="1">
                <wp:simplePos x="0" y="0"/>
                <wp:positionH relativeFrom="column">
                  <wp:posOffset>-166370</wp:posOffset>
                </wp:positionH>
                <wp:positionV relativeFrom="paragraph">
                  <wp:posOffset>41910</wp:posOffset>
                </wp:positionV>
                <wp:extent cx="6445250" cy="2442210"/>
                <wp:effectExtent l="10160" t="15240" r="31115" b="28575"/>
                <wp:wrapNone/>
                <wp:docPr id="850" name="Group 2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45250" cy="2442210"/>
                          <a:chOff x="815" y="3954"/>
                          <a:chExt cx="10150" cy="3846"/>
                        </a:xfrm>
                      </wpg:grpSpPr>
                      <wps:wsp>
                        <wps:cNvPr id="851" name="AutoShape 292"/>
                        <wps:cNvCnPr>
                          <a:cxnSpLocks noChangeShapeType="1"/>
                        </wps:cNvCnPr>
                        <wps:spPr bwMode="auto">
                          <a:xfrm flipH="1">
                            <a:off x="4170" y="4431"/>
                            <a:ext cx="1200" cy="1776"/>
                          </a:xfrm>
                          <a:prstGeom prst="straightConnector1">
                            <a:avLst/>
                          </a:prstGeom>
                          <a:noFill/>
                          <a:ln w="12700">
                            <a:solidFill>
                              <a:schemeClr val="accent6">
                                <a:lumMod val="60000"/>
                                <a:lumOff val="40000"/>
                              </a:schemeClr>
                            </a:solidFill>
                            <a:round/>
                            <a:headEnd/>
                            <a:tailEnd/>
                          </a:ln>
                          <a:effectLst>
                            <a:outerShdw dist="35921" dir="2700000" algn="ctr" rotWithShape="0">
                              <a:schemeClr val="accent6">
                                <a:lumMod val="50000"/>
                                <a:lumOff val="0"/>
                                <a:alpha val="50000"/>
                              </a:schemeClr>
                            </a:outerShdw>
                          </a:effectLst>
                          <a:extLst>
                            <a:ext uri="{909E8E84-426E-40DD-AFC4-6F175D3DCCD1}">
                              <a14:hiddenFill xmlns:a14="http://schemas.microsoft.com/office/drawing/2010/main">
                                <a:noFill/>
                              </a14:hiddenFill>
                            </a:ext>
                          </a:extLst>
                        </wps:spPr>
                        <wps:bodyPr/>
                      </wps:wsp>
                      <wps:wsp>
                        <wps:cNvPr id="852" name="AutoShape 293"/>
                        <wps:cNvCnPr>
                          <a:cxnSpLocks noChangeShapeType="1"/>
                        </wps:cNvCnPr>
                        <wps:spPr bwMode="auto">
                          <a:xfrm flipH="1">
                            <a:off x="3930" y="4431"/>
                            <a:ext cx="870" cy="699"/>
                          </a:xfrm>
                          <a:prstGeom prst="straightConnector1">
                            <a:avLst/>
                          </a:prstGeom>
                          <a:noFill/>
                          <a:ln w="12700">
                            <a:solidFill>
                              <a:schemeClr val="accent6">
                                <a:lumMod val="60000"/>
                                <a:lumOff val="40000"/>
                              </a:schemeClr>
                            </a:solidFill>
                            <a:round/>
                            <a:headEnd/>
                            <a:tailEnd/>
                          </a:ln>
                          <a:effectLst>
                            <a:outerShdw dist="35921" dir="2700000" algn="ctr" rotWithShape="0">
                              <a:schemeClr val="accent6">
                                <a:lumMod val="50000"/>
                                <a:lumOff val="0"/>
                                <a:alpha val="50000"/>
                              </a:schemeClr>
                            </a:outerShdw>
                          </a:effectLst>
                          <a:extLst>
                            <a:ext uri="{909E8E84-426E-40DD-AFC4-6F175D3DCCD1}">
                              <a14:hiddenFill xmlns:a14="http://schemas.microsoft.com/office/drawing/2010/main">
                                <a:noFill/>
                              </a14:hiddenFill>
                            </a:ext>
                          </a:extLst>
                        </wps:spPr>
                        <wps:bodyPr/>
                      </wps:wsp>
                      <wps:wsp>
                        <wps:cNvPr id="853" name="AutoShape 294"/>
                        <wps:cNvCnPr>
                          <a:cxnSpLocks noChangeShapeType="1"/>
                        </wps:cNvCnPr>
                        <wps:spPr bwMode="auto">
                          <a:xfrm>
                            <a:off x="6371" y="4431"/>
                            <a:ext cx="1534" cy="1776"/>
                          </a:xfrm>
                          <a:prstGeom prst="straightConnector1">
                            <a:avLst/>
                          </a:prstGeom>
                          <a:noFill/>
                          <a:ln w="12700">
                            <a:solidFill>
                              <a:schemeClr val="accent6">
                                <a:lumMod val="60000"/>
                                <a:lumOff val="40000"/>
                              </a:schemeClr>
                            </a:solidFill>
                            <a:round/>
                            <a:headEnd/>
                            <a:tailEnd/>
                          </a:ln>
                          <a:effectLst>
                            <a:outerShdw dist="35921" dir="2700000" algn="ctr" rotWithShape="0">
                              <a:schemeClr val="accent6">
                                <a:lumMod val="50000"/>
                                <a:lumOff val="0"/>
                                <a:alpha val="50000"/>
                              </a:schemeClr>
                            </a:outerShdw>
                          </a:effectLst>
                          <a:extLst>
                            <a:ext uri="{909E8E84-426E-40DD-AFC4-6F175D3DCCD1}">
                              <a14:hiddenFill xmlns:a14="http://schemas.microsoft.com/office/drawing/2010/main">
                                <a:noFill/>
                              </a14:hiddenFill>
                            </a:ext>
                          </a:extLst>
                        </wps:spPr>
                        <wps:bodyPr/>
                      </wps:wsp>
                      <wps:wsp>
                        <wps:cNvPr id="854" name="AutoShape 295"/>
                        <wps:cNvCnPr>
                          <a:cxnSpLocks noChangeShapeType="1"/>
                        </wps:cNvCnPr>
                        <wps:spPr bwMode="auto">
                          <a:xfrm>
                            <a:off x="6450" y="4431"/>
                            <a:ext cx="2070" cy="699"/>
                          </a:xfrm>
                          <a:prstGeom prst="straightConnector1">
                            <a:avLst/>
                          </a:prstGeom>
                          <a:noFill/>
                          <a:ln w="12700">
                            <a:solidFill>
                              <a:schemeClr val="accent6">
                                <a:lumMod val="60000"/>
                                <a:lumOff val="40000"/>
                              </a:schemeClr>
                            </a:solidFill>
                            <a:round/>
                            <a:headEnd/>
                            <a:tailEnd/>
                          </a:ln>
                          <a:effectLst>
                            <a:outerShdw dist="35921" dir="2700000" algn="ctr" rotWithShape="0">
                              <a:schemeClr val="accent6">
                                <a:lumMod val="50000"/>
                                <a:lumOff val="0"/>
                                <a:alpha val="50000"/>
                              </a:schemeClr>
                            </a:outerShdw>
                          </a:effectLst>
                          <a:extLst>
                            <a:ext uri="{909E8E84-426E-40DD-AFC4-6F175D3DCCD1}">
                              <a14:hiddenFill xmlns:a14="http://schemas.microsoft.com/office/drawing/2010/main">
                                <a:noFill/>
                              </a14:hiddenFill>
                            </a:ext>
                          </a:extLst>
                        </wps:spPr>
                        <wps:bodyPr/>
                      </wps:wsp>
                      <wpg:grpSp>
                        <wpg:cNvPr id="855" name="Group 296"/>
                        <wpg:cNvGrpSpPr>
                          <a:grpSpLocks/>
                        </wpg:cNvGrpSpPr>
                        <wpg:grpSpPr bwMode="auto">
                          <a:xfrm>
                            <a:off x="815" y="3954"/>
                            <a:ext cx="10150" cy="3846"/>
                            <a:chOff x="815" y="3954"/>
                            <a:chExt cx="10150" cy="3846"/>
                          </a:xfrm>
                        </wpg:grpSpPr>
                        <wps:wsp>
                          <wps:cNvPr id="856" name="Oval 297"/>
                          <wps:cNvSpPr>
                            <a:spLocks noChangeArrowheads="1"/>
                          </wps:cNvSpPr>
                          <wps:spPr bwMode="auto">
                            <a:xfrm>
                              <a:off x="815" y="4842"/>
                              <a:ext cx="3520" cy="1290"/>
                            </a:xfrm>
                            <a:prstGeom prst="ellipse">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35921" dir="2700000" algn="ctr" rotWithShape="0">
                                <a:schemeClr val="accent6">
                                  <a:lumMod val="50000"/>
                                  <a:lumOff val="0"/>
                                  <a:alpha val="50000"/>
                                </a:schemeClr>
                              </a:outerShdw>
                            </a:effectLst>
                          </wps:spPr>
                          <wps:txbx>
                            <w:txbxContent>
                              <w:p w:rsidR="00752B60" w:rsidRPr="00852F36" w:rsidRDefault="00752B60" w:rsidP="006A3952">
                                <w:pPr>
                                  <w:autoSpaceDE w:val="0"/>
                                  <w:autoSpaceDN w:val="0"/>
                                  <w:adjustRightInd w:val="0"/>
                                  <w:rPr>
                                    <w:bCs/>
                                    <w:sz w:val="20"/>
                                    <w:szCs w:val="20"/>
                                  </w:rPr>
                                </w:pPr>
                                <w:r w:rsidRPr="00866DB0">
                                  <w:rPr>
                                    <w:b/>
                                    <w:bCs/>
                                    <w:sz w:val="22"/>
                                    <w:szCs w:val="22"/>
                                  </w:rPr>
                                  <w:t xml:space="preserve">Навыки культуры быта </w:t>
                                </w:r>
                                <w:r w:rsidRPr="00852F36">
                                  <w:rPr>
                                    <w:bCs/>
                                    <w:sz w:val="20"/>
                                    <w:szCs w:val="20"/>
                                  </w:rPr>
                                  <w:t>(труд по самообслуживанию)</w:t>
                                </w:r>
                              </w:p>
                              <w:p w:rsidR="00752B60" w:rsidRDefault="00752B60" w:rsidP="006A3952"/>
                            </w:txbxContent>
                          </wps:txbx>
                          <wps:bodyPr rot="0" vert="horz" wrap="square" lIns="91440" tIns="45720" rIns="91440" bIns="45720" anchor="t" anchorCtr="0" upright="1">
                            <a:noAutofit/>
                          </wps:bodyPr>
                        </wps:wsp>
                        <wps:wsp>
                          <wps:cNvPr id="857" name="Oval 298"/>
                          <wps:cNvSpPr>
                            <a:spLocks noChangeArrowheads="1"/>
                          </wps:cNvSpPr>
                          <wps:spPr bwMode="auto">
                            <a:xfrm>
                              <a:off x="4530" y="4962"/>
                              <a:ext cx="3225" cy="990"/>
                            </a:xfrm>
                            <a:prstGeom prst="ellipse">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35921" dir="2700000" algn="ctr" rotWithShape="0">
                                <a:schemeClr val="accent6">
                                  <a:lumMod val="50000"/>
                                  <a:lumOff val="0"/>
                                  <a:alpha val="50000"/>
                                </a:schemeClr>
                              </a:outerShdw>
                            </a:effectLst>
                          </wps:spPr>
                          <wps:txbx>
                            <w:txbxContent>
                              <w:p w:rsidR="00752B60" w:rsidRDefault="00752B60" w:rsidP="006A3952">
                                <w:pPr>
                                  <w:autoSpaceDE w:val="0"/>
                                  <w:autoSpaceDN w:val="0"/>
                                  <w:adjustRightInd w:val="0"/>
                                  <w:rPr>
                                    <w:u w:val="single"/>
                                  </w:rPr>
                                </w:pPr>
                                <w:r w:rsidRPr="00A705CE">
                                  <w:rPr>
                                    <w:b/>
                                    <w:bCs/>
                                  </w:rPr>
                                  <w:t xml:space="preserve">Труд в природе        </w:t>
                                </w:r>
                              </w:p>
                              <w:p w:rsidR="00752B60" w:rsidRDefault="00752B60" w:rsidP="006A3952"/>
                            </w:txbxContent>
                          </wps:txbx>
                          <wps:bodyPr rot="0" vert="horz" wrap="square" lIns="91440" tIns="45720" rIns="91440" bIns="45720" anchor="t" anchorCtr="0" upright="1">
                            <a:noAutofit/>
                          </wps:bodyPr>
                        </wps:wsp>
                        <wps:wsp>
                          <wps:cNvPr id="858" name="Oval 299"/>
                          <wps:cNvSpPr>
                            <a:spLocks noChangeArrowheads="1"/>
                          </wps:cNvSpPr>
                          <wps:spPr bwMode="auto">
                            <a:xfrm>
                              <a:off x="1418" y="6207"/>
                              <a:ext cx="4083" cy="1593"/>
                            </a:xfrm>
                            <a:prstGeom prst="ellipse">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35921" dir="2700000" algn="ctr" rotWithShape="0">
                                <a:schemeClr val="accent6">
                                  <a:lumMod val="50000"/>
                                  <a:lumOff val="0"/>
                                  <a:alpha val="50000"/>
                                </a:schemeClr>
                              </a:outerShdw>
                            </a:effectLst>
                          </wps:spPr>
                          <wps:txbx>
                            <w:txbxContent>
                              <w:p w:rsidR="00752B60" w:rsidRPr="00852F36" w:rsidRDefault="00752B60" w:rsidP="006A3952">
                                <w:pPr>
                                  <w:autoSpaceDE w:val="0"/>
                                  <w:autoSpaceDN w:val="0"/>
                                  <w:adjustRightInd w:val="0"/>
                                  <w:ind w:right="-197"/>
                                  <w:jc w:val="center"/>
                                  <w:rPr>
                                    <w:bCs/>
                                    <w:sz w:val="20"/>
                                    <w:szCs w:val="20"/>
                                  </w:rPr>
                                </w:pPr>
                                <w:r w:rsidRPr="00852F36">
                                  <w:rPr>
                                    <w:b/>
                                    <w:bCs/>
                                    <w:sz w:val="20"/>
                                    <w:szCs w:val="20"/>
                                  </w:rPr>
                                  <w:t>Ручной труд (</w:t>
                                </w:r>
                                <w:r w:rsidRPr="00852F36">
                                  <w:rPr>
                                    <w:bCs/>
                                    <w:sz w:val="20"/>
                                    <w:szCs w:val="20"/>
                                  </w:rPr>
                                  <w:t>мотивация – сделать приятное взрослому, другу-ровеснику,  младшем ребёнку)</w:t>
                                </w:r>
                              </w:p>
                              <w:p w:rsidR="00752B60" w:rsidRDefault="00752B60" w:rsidP="006A3952"/>
                            </w:txbxContent>
                          </wps:txbx>
                          <wps:bodyPr rot="0" vert="horz" wrap="square" lIns="91440" tIns="45720" rIns="91440" bIns="45720" anchor="t" anchorCtr="0" upright="1">
                            <a:noAutofit/>
                          </wps:bodyPr>
                        </wps:wsp>
                        <wps:wsp>
                          <wps:cNvPr id="859" name="Oval 300"/>
                          <wps:cNvSpPr>
                            <a:spLocks noChangeArrowheads="1"/>
                          </wps:cNvSpPr>
                          <wps:spPr bwMode="auto">
                            <a:xfrm>
                              <a:off x="6300" y="6207"/>
                              <a:ext cx="3735" cy="1593"/>
                            </a:xfrm>
                            <a:prstGeom prst="ellipse">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35921" dir="2700000" algn="ctr" rotWithShape="0">
                                <a:schemeClr val="accent6">
                                  <a:lumMod val="50000"/>
                                  <a:lumOff val="0"/>
                                  <a:alpha val="50000"/>
                                </a:schemeClr>
                              </a:outerShdw>
                            </a:effectLst>
                          </wps:spPr>
                          <wps:txbx>
                            <w:txbxContent>
                              <w:p w:rsidR="00752B60" w:rsidRPr="00852F36" w:rsidRDefault="00752B60" w:rsidP="006A3952">
                                <w:pPr>
                                  <w:autoSpaceDE w:val="0"/>
                                  <w:autoSpaceDN w:val="0"/>
                                  <w:adjustRightInd w:val="0"/>
                                  <w:rPr>
                                    <w:bCs/>
                                    <w:sz w:val="20"/>
                                    <w:szCs w:val="20"/>
                                  </w:rPr>
                                </w:pPr>
                                <w:r w:rsidRPr="00852F36">
                                  <w:rPr>
                                    <w:b/>
                                    <w:bCs/>
                                    <w:sz w:val="20"/>
                                    <w:szCs w:val="20"/>
                                  </w:rPr>
                                  <w:t>Хозяйственно-бытовой труд</w:t>
                                </w:r>
                                <w:r w:rsidRPr="00852F36">
                                  <w:rPr>
                                    <w:bCs/>
                                    <w:sz w:val="20"/>
                                    <w:szCs w:val="20"/>
                                  </w:rPr>
                                  <w:t xml:space="preserve"> (содружество взрослого и ребенка, совместная деятельность)      </w:t>
                                </w:r>
                              </w:p>
                              <w:p w:rsidR="00752B60" w:rsidRDefault="00752B60" w:rsidP="006A3952"/>
                            </w:txbxContent>
                          </wps:txbx>
                          <wps:bodyPr rot="0" vert="horz" wrap="square" lIns="91440" tIns="45720" rIns="91440" bIns="45720" anchor="t" anchorCtr="0" upright="1">
                            <a:noAutofit/>
                          </wps:bodyPr>
                        </wps:wsp>
                        <wps:wsp>
                          <wps:cNvPr id="860" name="Oval 301"/>
                          <wps:cNvSpPr>
                            <a:spLocks noChangeArrowheads="1"/>
                          </wps:cNvSpPr>
                          <wps:spPr bwMode="auto">
                            <a:xfrm>
                              <a:off x="7905" y="4962"/>
                              <a:ext cx="3060" cy="990"/>
                            </a:xfrm>
                            <a:prstGeom prst="ellipse">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35921" dir="2700000" algn="ctr" rotWithShape="0">
                                <a:schemeClr val="accent6">
                                  <a:lumMod val="50000"/>
                                  <a:lumOff val="0"/>
                                  <a:alpha val="50000"/>
                                </a:schemeClr>
                              </a:outerShdw>
                            </a:effectLst>
                          </wps:spPr>
                          <wps:txbx>
                            <w:txbxContent>
                              <w:p w:rsidR="00752B60" w:rsidRPr="0027628E" w:rsidRDefault="00752B60" w:rsidP="006A3952">
                                <w:pPr>
                                  <w:autoSpaceDE w:val="0"/>
                                  <w:autoSpaceDN w:val="0"/>
                                  <w:adjustRightInd w:val="0"/>
                                  <w:rPr>
                                    <w:u w:val="single"/>
                                  </w:rPr>
                                </w:pPr>
                                <w:r w:rsidRPr="0027628E">
                                  <w:rPr>
                                    <w:b/>
                                    <w:bCs/>
                                  </w:rPr>
                                  <w:t>Ознакомление с трудом взрослых</w:t>
                                </w:r>
                                <w:r>
                                  <w:rPr>
                                    <w:b/>
                                    <w:bCs/>
                                  </w:rPr>
                                  <w:t xml:space="preserve"> </w:t>
                                </w:r>
                                <w:r w:rsidRPr="0027628E">
                                  <w:rPr>
                                    <w:bCs/>
                                  </w:rPr>
                                  <w:t>(труд по самообслуживанию)</w:t>
                                </w:r>
                              </w:p>
                              <w:p w:rsidR="00752B60" w:rsidRDefault="00752B60" w:rsidP="006A3952"/>
                            </w:txbxContent>
                          </wps:txbx>
                          <wps:bodyPr rot="0" vert="horz" wrap="square" lIns="91440" tIns="45720" rIns="91440" bIns="45720" anchor="t" anchorCtr="0" upright="1">
                            <a:noAutofit/>
                          </wps:bodyPr>
                        </wps:wsp>
                        <wps:wsp>
                          <wps:cNvPr id="861" name="Rectangle 302"/>
                          <wps:cNvSpPr>
                            <a:spLocks noChangeArrowheads="1"/>
                          </wps:cNvSpPr>
                          <wps:spPr bwMode="auto">
                            <a:xfrm>
                              <a:off x="4425" y="3954"/>
                              <a:ext cx="3225" cy="477"/>
                            </a:xfrm>
                            <a:prstGeom prst="rect">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miter lim="800000"/>
                              <a:headEnd/>
                              <a:tailEnd/>
                            </a:ln>
                            <a:effectLst>
                              <a:outerShdw dist="35921" dir="2700000" algn="ctr" rotWithShape="0">
                                <a:schemeClr val="accent6">
                                  <a:lumMod val="50000"/>
                                  <a:lumOff val="0"/>
                                  <a:alpha val="50000"/>
                                </a:schemeClr>
                              </a:outerShdw>
                            </a:effectLst>
                          </wps:spPr>
                          <wps:txbx>
                            <w:txbxContent>
                              <w:p w:rsidR="00752B60" w:rsidRDefault="00752B60" w:rsidP="006A3952">
                                <w:pPr>
                                  <w:pStyle w:val="ConsPlusNormal"/>
                                  <w:ind w:firstLine="0"/>
                                  <w:jc w:val="center"/>
                                  <w:rPr>
                                    <w:rFonts w:ascii="Times New Roman" w:hAnsi="Times New Roman" w:cs="Times New Roman"/>
                                    <w:b/>
                                    <w:sz w:val="24"/>
                                    <w:szCs w:val="24"/>
                                  </w:rPr>
                                </w:pPr>
                                <w:r w:rsidRPr="00464C94">
                                  <w:rPr>
                                    <w:rFonts w:ascii="Times New Roman" w:hAnsi="Times New Roman" w:cs="Times New Roman"/>
                                    <w:b/>
                                    <w:sz w:val="24"/>
                                    <w:szCs w:val="24"/>
                                  </w:rPr>
                                  <w:t>Виды труда</w:t>
                                </w:r>
                              </w:p>
                              <w:p w:rsidR="00752B60" w:rsidRDefault="00752B60" w:rsidP="006A3952"/>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291" o:spid="_x0000_s1291" style="position:absolute;left:0;text-align:left;margin-left:-13.1pt;margin-top:3.3pt;width:507.5pt;height:192.3pt;z-index:251642368" coordorigin="815,3954" coordsize="10150,38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">
                <v:shape id="AutoShape 292" o:spid="_x0000_s1292" type="#_x0000_t32" style="position:absolute;left:4170;top:4431;width:1200;height:177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" strokecolor="#a8d08d [1945]" strokeweight="1pt">
                  <v:shadow on="t" color="#375623 [1609]" opacity=".5"/>
                </v:shape>
                <v:shape id="AutoShape 293" o:spid="_x0000_s1293" type="#_x0000_t32" style="position:absolute;left:3930;top:4431;width:870;height:69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" strokecolor="#a8d08d [1945]" strokeweight="1pt">
                  <v:shadow on="t" color="#375623 [1609]" opacity=".5"/>
                </v:shape>
                <v:shape id="AutoShape 294" o:spid="_x0000_s1294" type="#_x0000_t32" style="position:absolute;left:6371;top:4431;width:1534;height:177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" strokecolor="#a8d08d [1945]" strokeweight="1pt">
                  <v:shadow on="t" color="#375623 [1609]" opacity=".5"/>
                </v:shape>
                <v:shape id="AutoShape 295" o:spid="_x0000_s1295" type="#_x0000_t32" style="position:absolute;left:6450;top:4431;width:2070;height:69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" strokecolor="#a8d08d [1945]" strokeweight="1pt">
                  <v:shadow on="t" color="#375623 [1609]" opacity=".5"/>
                </v:shape>
                <v:group id="Group 296" o:spid="_x0000_s1296" style="position:absolute;left:815;top:3954;width:10150;height:3846" coordorigin="815,3954" coordsize="10150,38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">
                  <v:oval id="Oval 297" o:spid="_x0000_s1297" style="position:absolute;left:815;top:4842;width:3520;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" fillcolor="#a8d08d [1945]" strokecolor="#a8d08d [1945]" strokeweight="1pt">
                    <v:fill color2="#e2efd9 [665]" angle="135" focus="50%" type="gradient"/>
                    <v:shadow on="t" color="#375623 [1609]" opacity=".5"/>
                    <v:textbox>
                      <w:txbxContent>
                        <w:p w:rsidR="00752B60" w:rsidRPr="00852F36" w:rsidRDefault="00752B60" w:rsidP="006A3952">
                          <w:pPr>
                            <w:autoSpaceDE w:val="0"/>
                            <w:autoSpaceDN w:val="0"/>
                            <w:adjustRightInd w:val="0"/>
                            <w:rPr>
                              <w:bCs/>
                              <w:sz w:val="20"/>
                              <w:szCs w:val="20"/>
                            </w:rPr>
                          </w:pPr>
                          <w:r w:rsidRPr="00866DB0">
                            <w:rPr>
                              <w:b/>
                              <w:bCs/>
                              <w:sz w:val="22"/>
                              <w:szCs w:val="22"/>
                            </w:rPr>
                            <w:t xml:space="preserve">Навыки культуры быта </w:t>
                          </w:r>
                          <w:r w:rsidRPr="00852F36">
                            <w:rPr>
                              <w:bCs/>
                              <w:sz w:val="20"/>
                              <w:szCs w:val="20"/>
                            </w:rPr>
                            <w:t>(труд по самообслуживанию)</w:t>
                          </w:r>
                        </w:p>
                        <w:p w:rsidR="00752B60" w:rsidRDefault="00752B60" w:rsidP="006A3952"/>
                      </w:txbxContent>
                    </v:textbox>
                  </v:oval>
                  <v:oval id="Oval 298" o:spid="_x0000_s1298" style="position:absolute;left:4530;top:4962;width:3225;height: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" fillcolor="#a8d08d [1945]" strokecolor="#a8d08d [1945]" strokeweight="1pt">
                    <v:fill color2="#e2efd9 [665]" angle="135" focus="50%" type="gradient"/>
                    <v:shadow on="t" color="#375623 [1609]" opacity=".5"/>
                    <v:textbox>
                      <w:txbxContent>
                        <w:p w:rsidR="00752B60" w:rsidRDefault="00752B60" w:rsidP="006A3952">
                          <w:pPr>
                            <w:autoSpaceDE w:val="0"/>
                            <w:autoSpaceDN w:val="0"/>
                            <w:adjustRightInd w:val="0"/>
                            <w:rPr>
                              <w:u w:val="single"/>
                            </w:rPr>
                          </w:pPr>
                          <w:r w:rsidRPr="00A705CE">
                            <w:rPr>
                              <w:b/>
                              <w:bCs/>
                            </w:rPr>
                            <w:t xml:space="preserve">Труд в природе        </w:t>
                          </w:r>
                        </w:p>
                        <w:p w:rsidR="00752B60" w:rsidRDefault="00752B60" w:rsidP="006A3952"/>
                      </w:txbxContent>
                    </v:textbox>
                  </v:oval>
                  <v:oval id="Oval 299" o:spid="_x0000_s1299" style="position:absolute;left:1418;top:6207;width:4083;height:15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" fillcolor="#a8d08d [1945]" strokecolor="#a8d08d [1945]" strokeweight="1pt">
                    <v:fill color2="#e2efd9 [665]" angle="135" focus="50%" type="gradient"/>
                    <v:shadow on="t" color="#375623 [1609]" opacity=".5"/>
                    <v:textbox>
                      <w:txbxContent>
                        <w:p w:rsidR="00752B60" w:rsidRPr="00852F36" w:rsidRDefault="00752B60" w:rsidP="006A3952">
                          <w:pPr>
                            <w:autoSpaceDE w:val="0"/>
                            <w:autoSpaceDN w:val="0"/>
                            <w:adjustRightInd w:val="0"/>
                            <w:ind w:right="-197"/>
                            <w:jc w:val="center"/>
                            <w:rPr>
                              <w:bCs/>
                              <w:sz w:val="20"/>
                              <w:szCs w:val="20"/>
                            </w:rPr>
                          </w:pPr>
                          <w:r w:rsidRPr="00852F36">
                            <w:rPr>
                              <w:b/>
                              <w:bCs/>
                              <w:sz w:val="20"/>
                              <w:szCs w:val="20"/>
                            </w:rPr>
                            <w:t>Ручной труд (</w:t>
                          </w:r>
                          <w:r w:rsidRPr="00852F36">
                            <w:rPr>
                              <w:bCs/>
                              <w:sz w:val="20"/>
                              <w:szCs w:val="20"/>
                            </w:rPr>
                            <w:t>мотивация – сделать приятное взрослому, другу-</w:t>
                          </w:r>
                          <w:proofErr w:type="gramStart"/>
                          <w:r w:rsidRPr="00852F36">
                            <w:rPr>
                              <w:bCs/>
                              <w:sz w:val="20"/>
                              <w:szCs w:val="20"/>
                            </w:rPr>
                            <w:t>ровеснику,  младшем</w:t>
                          </w:r>
                          <w:proofErr w:type="gramEnd"/>
                          <w:r w:rsidRPr="00852F36">
                            <w:rPr>
                              <w:bCs/>
                              <w:sz w:val="20"/>
                              <w:szCs w:val="20"/>
                            </w:rPr>
                            <w:t xml:space="preserve"> ребёнку)</w:t>
                          </w:r>
                        </w:p>
                        <w:p w:rsidR="00752B60" w:rsidRDefault="00752B60" w:rsidP="006A3952"/>
                      </w:txbxContent>
                    </v:textbox>
                  </v:oval>
                  <v:oval id="Oval 300" o:spid="_x0000_s1300" style="position:absolute;left:6300;top:6207;width:3735;height:15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" fillcolor="#a8d08d [1945]" strokecolor="#a8d08d [1945]" strokeweight="1pt">
                    <v:fill color2="#e2efd9 [665]" angle="135" focus="50%" type="gradient"/>
                    <v:shadow on="t" color="#375623 [1609]" opacity=".5"/>
                    <v:textbox>
                      <w:txbxContent>
                        <w:p w:rsidR="00752B60" w:rsidRPr="00852F36" w:rsidRDefault="00752B60" w:rsidP="006A3952">
                          <w:pPr>
                            <w:autoSpaceDE w:val="0"/>
                            <w:autoSpaceDN w:val="0"/>
                            <w:adjustRightInd w:val="0"/>
                            <w:rPr>
                              <w:bCs/>
                              <w:sz w:val="20"/>
                              <w:szCs w:val="20"/>
                            </w:rPr>
                          </w:pPr>
                          <w:r w:rsidRPr="00852F36">
                            <w:rPr>
                              <w:b/>
                              <w:bCs/>
                              <w:sz w:val="20"/>
                              <w:szCs w:val="20"/>
                            </w:rPr>
                            <w:t>Хозяйственно-бытовой труд</w:t>
                          </w:r>
                          <w:r w:rsidRPr="00852F36">
                            <w:rPr>
                              <w:bCs/>
                              <w:sz w:val="20"/>
                              <w:szCs w:val="20"/>
                            </w:rPr>
                            <w:t xml:space="preserve"> (содружество взрослого и ребенка, совместная деятельность)      </w:t>
                          </w:r>
                        </w:p>
                        <w:p w:rsidR="00752B60" w:rsidRDefault="00752B60" w:rsidP="006A3952"/>
                      </w:txbxContent>
                    </v:textbox>
                  </v:oval>
                  <v:oval id="Oval 301" o:spid="_x0000_s1301" style="position:absolute;left:7905;top:4962;width:3060;height: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" fillcolor="#a8d08d [1945]" strokecolor="#a8d08d [1945]" strokeweight="1pt">
                    <v:fill color2="#e2efd9 [665]" angle="135" focus="50%" type="gradient"/>
                    <v:shadow on="t" color="#375623 [1609]" opacity=".5"/>
                    <v:textbox>
                      <w:txbxContent>
                        <w:p w:rsidR="00752B60" w:rsidRPr="0027628E" w:rsidRDefault="00752B60" w:rsidP="006A3952">
                          <w:pPr>
                            <w:autoSpaceDE w:val="0"/>
                            <w:autoSpaceDN w:val="0"/>
                            <w:adjustRightInd w:val="0"/>
                            <w:rPr>
                              <w:u w:val="single"/>
                            </w:rPr>
                          </w:pPr>
                          <w:r w:rsidRPr="0027628E">
                            <w:rPr>
                              <w:b/>
                              <w:bCs/>
                            </w:rPr>
                            <w:t>Ознакомление с трудом взрослых</w:t>
                          </w:r>
                          <w:r>
                            <w:rPr>
                              <w:b/>
                              <w:bCs/>
                            </w:rPr>
                            <w:t xml:space="preserve"> </w:t>
                          </w:r>
                          <w:r w:rsidRPr="0027628E">
                            <w:rPr>
                              <w:bCs/>
                            </w:rPr>
                            <w:t>(труд по самообслуживанию)</w:t>
                          </w:r>
                        </w:p>
                        <w:p w:rsidR="00752B60" w:rsidRDefault="00752B60" w:rsidP="006A3952"/>
                      </w:txbxContent>
                    </v:textbox>
                  </v:oval>
                  <v:rect id="Rectangle 302" o:spid="_x0000_s1302" style="position:absolute;left:4425;top:3954;width:3225;height: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" fillcolor="#a8d08d [1945]" strokecolor="#a8d08d [1945]" strokeweight="1pt">
                    <v:fill color2="#e2efd9 [665]" angle="135" focus="50%" type="gradient"/>
                    <v:shadow on="t" color="#375623 [1609]" opacity=".5"/>
                    <v:textbox>
                      <w:txbxContent>
                        <w:p w:rsidR="00752B60" w:rsidRDefault="00752B60" w:rsidP="006A3952">
                          <w:pPr>
                            <w:pStyle w:val="ConsPlusNormal"/>
                            <w:ind w:firstLine="0"/>
                            <w:jc w:val="center"/>
                            <w:rPr>
                              <w:rFonts w:ascii="Times New Roman" w:hAnsi="Times New Roman" w:cs="Times New Roman"/>
                              <w:b/>
                              <w:sz w:val="24"/>
                              <w:szCs w:val="24"/>
                            </w:rPr>
                          </w:pPr>
                          <w:r w:rsidRPr="00464C94">
                            <w:rPr>
                              <w:rFonts w:ascii="Times New Roman" w:hAnsi="Times New Roman" w:cs="Times New Roman"/>
                              <w:b/>
                              <w:sz w:val="24"/>
                              <w:szCs w:val="24"/>
                            </w:rPr>
                            <w:t>Виды труда</w:t>
                          </w:r>
                        </w:p>
                        <w:p w:rsidR="00752B60" w:rsidRDefault="00752B60" w:rsidP="006A3952"/>
                      </w:txbxContent>
                    </v:textbox>
                  </v:rect>
                </v:group>
              </v:group>
            </w:pict>
          </mc:Fallback>
        </mc:AlternateContent>
      </w:r>
    </w:p>
    <w:p w:rsidR="006A3952" w:rsidRDefault="006A3952" w:rsidP="006A3952">
      <w:pPr>
        <w:pStyle w:val="ConsPlusNormal"/>
        <w:jc w:val="center"/>
        <w:rPr>
          <w:rFonts w:ascii="Times New Roman" w:hAnsi="Times New Roman" w:cs="Times New Roman"/>
          <w:b/>
          <w:sz w:val="24"/>
          <w:szCs w:val="24"/>
        </w:rPr>
      </w:pPr>
    </w:p>
    <w:p w:rsidR="006A3952" w:rsidRDefault="006A3952" w:rsidP="006A3952">
      <w:pPr>
        <w:pStyle w:val="ConsPlusNormal"/>
        <w:jc w:val="center"/>
        <w:rPr>
          <w:rFonts w:ascii="Times New Roman" w:hAnsi="Times New Roman" w:cs="Times New Roman"/>
          <w:b/>
          <w:sz w:val="24"/>
          <w:szCs w:val="24"/>
        </w:rPr>
      </w:pPr>
    </w:p>
    <w:p w:rsidR="006A3952" w:rsidRDefault="006A3952" w:rsidP="006A3952">
      <w:pPr>
        <w:pStyle w:val="ConsPlusNormal"/>
        <w:jc w:val="center"/>
        <w:rPr>
          <w:rFonts w:ascii="Times New Roman" w:hAnsi="Times New Roman" w:cs="Times New Roman"/>
          <w:b/>
          <w:sz w:val="24"/>
          <w:szCs w:val="24"/>
        </w:rPr>
      </w:pPr>
    </w:p>
    <w:p w:rsidR="006A3952" w:rsidRDefault="006A3952" w:rsidP="006A3952">
      <w:pPr>
        <w:pStyle w:val="ConsPlusNormal"/>
        <w:jc w:val="center"/>
        <w:rPr>
          <w:rFonts w:ascii="Times New Roman" w:hAnsi="Times New Roman" w:cs="Times New Roman"/>
          <w:b/>
          <w:sz w:val="24"/>
          <w:szCs w:val="24"/>
        </w:rPr>
      </w:pPr>
    </w:p>
    <w:p w:rsidR="006A3952" w:rsidRDefault="006A3952" w:rsidP="006A3952">
      <w:pPr>
        <w:pStyle w:val="ConsPlusNormal"/>
        <w:jc w:val="center"/>
        <w:rPr>
          <w:rFonts w:ascii="Times New Roman" w:hAnsi="Times New Roman" w:cs="Times New Roman"/>
          <w:b/>
          <w:sz w:val="24"/>
          <w:szCs w:val="24"/>
        </w:rPr>
      </w:pPr>
    </w:p>
    <w:p w:rsidR="006A3952" w:rsidRDefault="006A3952" w:rsidP="006A3952">
      <w:pPr>
        <w:pStyle w:val="ConsPlusNormal"/>
        <w:jc w:val="center"/>
        <w:rPr>
          <w:rFonts w:ascii="Times New Roman" w:hAnsi="Times New Roman" w:cs="Times New Roman"/>
          <w:b/>
          <w:sz w:val="24"/>
          <w:szCs w:val="24"/>
        </w:rPr>
      </w:pPr>
    </w:p>
    <w:p w:rsidR="006A3952" w:rsidRDefault="006A3952" w:rsidP="006A3952">
      <w:pPr>
        <w:pStyle w:val="ConsPlusNormal"/>
        <w:jc w:val="center"/>
        <w:rPr>
          <w:rFonts w:ascii="Times New Roman" w:hAnsi="Times New Roman" w:cs="Times New Roman"/>
          <w:b/>
          <w:sz w:val="24"/>
          <w:szCs w:val="24"/>
        </w:rPr>
      </w:pPr>
    </w:p>
    <w:p w:rsidR="006A3952" w:rsidRDefault="006A3952" w:rsidP="00822E44">
      <w:pPr>
        <w:pStyle w:val="a6"/>
        <w:spacing w:before="0" w:beforeAutospacing="0" w:after="0" w:afterAutospacing="0"/>
        <w:jc w:val="both"/>
        <w:rPr>
          <w:b/>
        </w:rPr>
      </w:pPr>
    </w:p>
    <w:p w:rsidR="00822E44" w:rsidRDefault="00822E44" w:rsidP="00822E44">
      <w:pPr>
        <w:pStyle w:val="a6"/>
        <w:spacing w:before="0" w:beforeAutospacing="0" w:after="0" w:afterAutospacing="0"/>
        <w:jc w:val="both"/>
        <w:rPr>
          <w:u w:val="single"/>
        </w:rPr>
      </w:pPr>
    </w:p>
    <w:p w:rsidR="007D09BF" w:rsidRDefault="007D09BF" w:rsidP="002D6613">
      <w:pPr>
        <w:autoSpaceDE w:val="0"/>
        <w:autoSpaceDN w:val="0"/>
        <w:adjustRightInd w:val="0"/>
        <w:rPr>
          <w:b/>
          <w:bCs/>
        </w:rPr>
      </w:pPr>
    </w:p>
    <w:p w:rsidR="007D09BF" w:rsidRDefault="007D09BF" w:rsidP="002D6613">
      <w:pPr>
        <w:autoSpaceDE w:val="0"/>
        <w:autoSpaceDN w:val="0"/>
        <w:adjustRightInd w:val="0"/>
        <w:rPr>
          <w:b/>
          <w:bCs/>
        </w:rPr>
      </w:pPr>
    </w:p>
    <w:p w:rsidR="006A3952" w:rsidRDefault="006A3952" w:rsidP="002D6613">
      <w:pPr>
        <w:autoSpaceDE w:val="0"/>
        <w:autoSpaceDN w:val="0"/>
        <w:adjustRightInd w:val="0"/>
        <w:rPr>
          <w:b/>
          <w:bCs/>
        </w:rPr>
      </w:pPr>
    </w:p>
    <w:p w:rsidR="006A3952" w:rsidRDefault="006A3952" w:rsidP="006A3952">
      <w:pPr>
        <w:autoSpaceDE w:val="0"/>
        <w:autoSpaceDN w:val="0"/>
        <w:adjustRightInd w:val="0"/>
        <w:jc w:val="center"/>
        <w:rPr>
          <w:b/>
          <w:bCs/>
        </w:rPr>
      </w:pPr>
    </w:p>
    <w:p w:rsidR="007D09BF" w:rsidRDefault="007D09BF" w:rsidP="006A3952">
      <w:pPr>
        <w:autoSpaceDE w:val="0"/>
        <w:autoSpaceDN w:val="0"/>
        <w:adjustRightInd w:val="0"/>
        <w:jc w:val="center"/>
        <w:rPr>
          <w:b/>
          <w:bCs/>
        </w:rPr>
      </w:pPr>
    </w:p>
    <w:p w:rsidR="006A3952" w:rsidRDefault="006A3952" w:rsidP="006A3952">
      <w:pPr>
        <w:autoSpaceDE w:val="0"/>
        <w:autoSpaceDN w:val="0"/>
        <w:adjustRightInd w:val="0"/>
        <w:jc w:val="center"/>
        <w:rPr>
          <w:b/>
          <w:bCs/>
        </w:rPr>
      </w:pPr>
    </w:p>
    <w:p w:rsidR="006A3952" w:rsidRDefault="006A3952" w:rsidP="006A3952">
      <w:pPr>
        <w:autoSpaceDE w:val="0"/>
        <w:autoSpaceDN w:val="0"/>
        <w:adjustRightInd w:val="0"/>
        <w:jc w:val="center"/>
        <w:rPr>
          <w:b/>
          <w:bCs/>
        </w:rPr>
      </w:pPr>
    </w:p>
    <w:p w:rsidR="006A3952" w:rsidRDefault="006E5C25" w:rsidP="006A3952">
      <w:pPr>
        <w:rPr>
          <w:b/>
          <w:bCs/>
        </w:rPr>
      </w:pPr>
      <w:r>
        <w:rPr>
          <w:b/>
          <w:bCs/>
          <w:noProof/>
        </w:rPr>
        <mc:AlternateContent>
          <mc:Choice Requires="wpg">
            <w:drawing>
              <wp:anchor distT="0" distB="0" distL="114300" distR="114300" simplePos="0" relativeHeight="251643392" behindDoc="0" locked="0" layoutInCell="1" allowOverlap="1">
                <wp:simplePos x="0" y="0"/>
                <wp:positionH relativeFrom="column">
                  <wp:posOffset>204470</wp:posOffset>
                </wp:positionH>
                <wp:positionV relativeFrom="paragraph">
                  <wp:posOffset>-367665</wp:posOffset>
                </wp:positionV>
                <wp:extent cx="5800725" cy="2266950"/>
                <wp:effectExtent l="9525" t="12700" r="28575" b="292100"/>
                <wp:wrapNone/>
                <wp:docPr id="842" name="Group 3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00725" cy="2266950"/>
                          <a:chOff x="1320" y="8490"/>
                          <a:chExt cx="9135" cy="3570"/>
                        </a:xfrm>
                      </wpg:grpSpPr>
                      <wps:wsp>
                        <wps:cNvPr id="843" name="Rectangle 304"/>
                        <wps:cNvSpPr>
                          <a:spLocks noChangeArrowheads="1"/>
                        </wps:cNvSpPr>
                        <wps:spPr bwMode="auto">
                          <a:xfrm>
                            <a:off x="3930" y="8490"/>
                            <a:ext cx="4110" cy="840"/>
                          </a:xfrm>
                          <a:prstGeom prst="rect">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75000"/>
                                <a:lumOff val="0"/>
                              </a:schemeClr>
                            </a:solidFill>
                            <a:miter lim="800000"/>
                            <a:headEnd/>
                            <a:tailEnd/>
                          </a:ln>
                          <a:effectLst>
                            <a:outerShdw dist="35921" dir="2700000" algn="ctr" rotWithShape="0">
                              <a:schemeClr val="accent6">
                                <a:lumMod val="50000"/>
                                <a:lumOff val="0"/>
                                <a:alpha val="50000"/>
                              </a:schemeClr>
                            </a:outerShdw>
                          </a:effectLst>
                        </wps:spPr>
                        <wps:txbx>
                          <w:txbxContent>
                            <w:p w:rsidR="00752B60" w:rsidRDefault="00752B60" w:rsidP="006A3952">
                              <w:pPr>
                                <w:autoSpaceDE w:val="0"/>
                                <w:autoSpaceDN w:val="0"/>
                                <w:adjustRightInd w:val="0"/>
                                <w:rPr>
                                  <w:b/>
                                  <w:bCs/>
                                </w:rPr>
                              </w:pPr>
                              <w:r>
                                <w:rPr>
                                  <w:b/>
                                  <w:bCs/>
                                </w:rPr>
                                <w:t>ФОРМЫ организации трудовой деятельности</w:t>
                              </w:r>
                            </w:p>
                            <w:p w:rsidR="00752B60" w:rsidRDefault="00752B60" w:rsidP="006A3952"/>
                          </w:txbxContent>
                        </wps:txbx>
                        <wps:bodyPr rot="0" vert="horz" wrap="square" lIns="91440" tIns="45720" rIns="91440" bIns="45720" anchor="t" anchorCtr="0" upright="1">
                          <a:noAutofit/>
                        </wps:bodyPr>
                      </wps:wsp>
                      <wps:wsp>
                        <wps:cNvPr id="844" name="AutoShape 305"/>
                        <wps:cNvSpPr>
                          <a:spLocks noChangeArrowheads="1"/>
                        </wps:cNvSpPr>
                        <wps:spPr bwMode="auto">
                          <a:xfrm>
                            <a:off x="1320" y="9330"/>
                            <a:ext cx="3915" cy="2355"/>
                          </a:xfrm>
                          <a:prstGeom prst="wave">
                            <a:avLst>
                              <a:gd name="adj1" fmla="val 13005"/>
                              <a:gd name="adj2" fmla="val 0"/>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75000"/>
                                <a:lumOff val="0"/>
                              </a:schemeClr>
                            </a:solidFill>
                            <a:round/>
                            <a:headEnd/>
                            <a:tailEnd/>
                          </a:ln>
                          <a:effectLst>
                            <a:outerShdw dist="35921" dir="2700000" algn="ctr" rotWithShape="0">
                              <a:schemeClr val="accent6">
                                <a:lumMod val="50000"/>
                                <a:lumOff val="0"/>
                                <a:alpha val="50000"/>
                              </a:schemeClr>
                            </a:outerShdw>
                          </a:effectLst>
                        </wps:spPr>
                        <wps:txbx>
                          <w:txbxContent>
                            <w:p w:rsidR="00752B60" w:rsidRPr="00852F36" w:rsidRDefault="00752B60" w:rsidP="006A3952">
                              <w:pPr>
                                <w:rPr>
                                  <w:sz w:val="20"/>
                                  <w:szCs w:val="20"/>
                                </w:rPr>
                              </w:pPr>
                              <w:r w:rsidRPr="00852F36">
                                <w:rPr>
                                  <w:b/>
                                  <w:bCs/>
                                  <w:sz w:val="20"/>
                                  <w:szCs w:val="20"/>
                                </w:rPr>
                                <w:t>Поручения:</w:t>
                              </w:r>
                            </w:p>
                            <w:p w:rsidR="00752B60" w:rsidRPr="00852F36" w:rsidRDefault="00752B60" w:rsidP="006A3952">
                              <w:pPr>
                                <w:rPr>
                                  <w:sz w:val="20"/>
                                  <w:szCs w:val="20"/>
                                </w:rPr>
                              </w:pPr>
                              <w:r w:rsidRPr="00852F36">
                                <w:rPr>
                                  <w:sz w:val="20"/>
                                  <w:szCs w:val="20"/>
                                </w:rPr>
                                <w:t xml:space="preserve">-  </w:t>
                              </w:r>
                              <w:r w:rsidRPr="00852F36">
                                <w:rPr>
                                  <w:bCs/>
                                  <w:sz w:val="20"/>
                                  <w:szCs w:val="20"/>
                                </w:rPr>
                                <w:t xml:space="preserve">простые и сложные   </w:t>
                              </w:r>
                            </w:p>
                            <w:p w:rsidR="00752B60" w:rsidRPr="00852F36" w:rsidRDefault="00752B60" w:rsidP="006A3952">
                              <w:pPr>
                                <w:rPr>
                                  <w:sz w:val="20"/>
                                  <w:szCs w:val="20"/>
                                </w:rPr>
                              </w:pPr>
                              <w:r w:rsidRPr="00852F36">
                                <w:rPr>
                                  <w:sz w:val="20"/>
                                  <w:szCs w:val="20"/>
                                </w:rPr>
                                <w:t xml:space="preserve">-  </w:t>
                              </w:r>
                              <w:r w:rsidRPr="00852F36">
                                <w:rPr>
                                  <w:bCs/>
                                  <w:sz w:val="20"/>
                                  <w:szCs w:val="20"/>
                                </w:rPr>
                                <w:t xml:space="preserve">эпизодические и длительные  </w:t>
                              </w:r>
                            </w:p>
                            <w:p w:rsidR="00752B60" w:rsidRPr="00852F36" w:rsidRDefault="00752B60" w:rsidP="006A3952">
                              <w:pPr>
                                <w:autoSpaceDE w:val="0"/>
                                <w:autoSpaceDN w:val="0"/>
                                <w:adjustRightInd w:val="0"/>
                                <w:rPr>
                                  <w:bCs/>
                                  <w:sz w:val="20"/>
                                  <w:szCs w:val="20"/>
                                </w:rPr>
                              </w:pPr>
                              <w:r w:rsidRPr="00852F36">
                                <w:rPr>
                                  <w:sz w:val="20"/>
                                  <w:szCs w:val="20"/>
                                </w:rPr>
                                <w:t xml:space="preserve"> - </w:t>
                              </w:r>
                              <w:r w:rsidRPr="00852F36">
                                <w:rPr>
                                  <w:bCs/>
                                  <w:sz w:val="20"/>
                                  <w:szCs w:val="20"/>
                                </w:rPr>
                                <w:t>коллективные и индивидуальные</w:t>
                              </w:r>
                            </w:p>
                            <w:p w:rsidR="00752B60" w:rsidRDefault="00752B60" w:rsidP="006A3952"/>
                          </w:txbxContent>
                        </wps:txbx>
                        <wps:bodyPr rot="0" vert="horz" wrap="square" lIns="91440" tIns="45720" rIns="91440" bIns="45720" anchor="t" anchorCtr="0" upright="1">
                          <a:noAutofit/>
                        </wps:bodyPr>
                      </wps:wsp>
                      <wps:wsp>
                        <wps:cNvPr id="845" name="AutoShape 306"/>
                        <wps:cNvSpPr>
                          <a:spLocks noChangeArrowheads="1"/>
                        </wps:cNvSpPr>
                        <wps:spPr bwMode="auto">
                          <a:xfrm>
                            <a:off x="5610" y="11175"/>
                            <a:ext cx="3915" cy="885"/>
                          </a:xfrm>
                          <a:prstGeom prst="wave">
                            <a:avLst>
                              <a:gd name="adj1" fmla="val 13005"/>
                              <a:gd name="adj2" fmla="val 0"/>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75000"/>
                                <a:lumOff val="0"/>
                              </a:schemeClr>
                            </a:solidFill>
                            <a:round/>
                            <a:headEnd/>
                            <a:tailEnd/>
                          </a:ln>
                          <a:effectLst>
                            <a:outerShdw dist="35921" dir="2700000" algn="ctr" rotWithShape="0">
                              <a:schemeClr val="accent6">
                                <a:lumMod val="50000"/>
                                <a:lumOff val="0"/>
                                <a:alpha val="50000"/>
                              </a:schemeClr>
                            </a:outerShdw>
                          </a:effectLst>
                        </wps:spPr>
                        <wps:txbx>
                          <w:txbxContent>
                            <w:p w:rsidR="00752B60" w:rsidRDefault="00752B60" w:rsidP="006A3952">
                              <w:pPr>
                                <w:rPr>
                                  <w:bCs/>
                                </w:rPr>
                              </w:pPr>
                              <w:r>
                                <w:rPr>
                                  <w:b/>
                                  <w:bCs/>
                                </w:rPr>
                                <w:t xml:space="preserve">Дежурство </w:t>
                              </w:r>
                              <w:r w:rsidRPr="00852F36">
                                <w:rPr>
                                  <w:bCs/>
                                  <w:sz w:val="20"/>
                                  <w:szCs w:val="20"/>
                                </w:rPr>
                                <w:t>(не более 20 мин.)</w:t>
                              </w:r>
                            </w:p>
                            <w:p w:rsidR="00752B60" w:rsidRDefault="00752B60" w:rsidP="006A3952"/>
                          </w:txbxContent>
                        </wps:txbx>
                        <wps:bodyPr rot="0" vert="horz" wrap="square" lIns="91440" tIns="45720" rIns="91440" bIns="45720" anchor="t" anchorCtr="0" upright="1">
                          <a:noAutofit/>
                        </wps:bodyPr>
                      </wps:wsp>
                      <wps:wsp>
                        <wps:cNvPr id="846" name="AutoShape 307"/>
                        <wps:cNvSpPr>
                          <a:spLocks noChangeArrowheads="1"/>
                        </wps:cNvSpPr>
                        <wps:spPr bwMode="auto">
                          <a:xfrm>
                            <a:off x="6540" y="9690"/>
                            <a:ext cx="3915" cy="1275"/>
                          </a:xfrm>
                          <a:prstGeom prst="wave">
                            <a:avLst>
                              <a:gd name="adj1" fmla="val 13005"/>
                              <a:gd name="adj2" fmla="val 0"/>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75000"/>
                                <a:lumOff val="0"/>
                              </a:schemeClr>
                            </a:solidFill>
                            <a:round/>
                            <a:headEnd/>
                            <a:tailEnd/>
                          </a:ln>
                          <a:effectLst>
                            <a:outerShdw dist="35921" dir="2700000" algn="ctr" rotWithShape="0">
                              <a:schemeClr val="accent6">
                                <a:lumMod val="50000"/>
                                <a:lumOff val="0"/>
                                <a:alpha val="50000"/>
                              </a:schemeClr>
                            </a:outerShdw>
                          </a:effectLst>
                        </wps:spPr>
                        <wps:txbx>
                          <w:txbxContent>
                            <w:p w:rsidR="00752B60" w:rsidRDefault="00752B60" w:rsidP="006A3952">
                              <w:pPr>
                                <w:rPr>
                                  <w:b/>
                                  <w:bCs/>
                                </w:rPr>
                              </w:pPr>
                              <w:r>
                                <w:rPr>
                                  <w:b/>
                                  <w:bCs/>
                                </w:rPr>
                                <w:t>Коллективный труд</w:t>
                              </w:r>
                            </w:p>
                            <w:p w:rsidR="00752B60" w:rsidRPr="00852F36" w:rsidRDefault="00752B60" w:rsidP="006A3952">
                              <w:pPr>
                                <w:rPr>
                                  <w:sz w:val="20"/>
                                  <w:szCs w:val="20"/>
                                </w:rPr>
                              </w:pPr>
                              <w:r>
                                <w:rPr>
                                  <w:b/>
                                  <w:bCs/>
                                </w:rPr>
                                <w:t xml:space="preserve"> </w:t>
                              </w:r>
                              <w:r w:rsidRPr="00852F36">
                                <w:rPr>
                                  <w:bCs/>
                                  <w:sz w:val="20"/>
                                  <w:szCs w:val="20"/>
                                </w:rPr>
                                <w:t>(не более 35 – 40 мин.)</w:t>
                              </w:r>
                            </w:p>
                            <w:p w:rsidR="00752B60" w:rsidRDefault="00752B60" w:rsidP="006A3952"/>
                          </w:txbxContent>
                        </wps:txbx>
                        <wps:bodyPr rot="0" vert="horz" wrap="square" lIns="91440" tIns="45720" rIns="91440" bIns="45720" anchor="t" anchorCtr="0" upright="1">
                          <a:noAutofit/>
                        </wps:bodyPr>
                      </wps:wsp>
                      <wps:wsp>
                        <wps:cNvPr id="847" name="AutoShape 308"/>
                        <wps:cNvCnPr>
                          <a:cxnSpLocks noChangeShapeType="1"/>
                        </wps:cNvCnPr>
                        <wps:spPr bwMode="auto">
                          <a:xfrm flipH="1">
                            <a:off x="4425" y="9330"/>
                            <a:ext cx="735" cy="570"/>
                          </a:xfrm>
                          <a:prstGeom prst="straightConnector1">
                            <a:avLst/>
                          </a:prstGeom>
                          <a:noFill/>
                          <a:ln w="12700">
                            <a:solidFill>
                              <a:schemeClr val="accent6">
                                <a:lumMod val="75000"/>
                                <a:lumOff val="0"/>
                              </a:schemeClr>
                            </a:solidFill>
                            <a:round/>
                            <a:headEnd/>
                            <a:tailEnd/>
                          </a:ln>
                          <a:effectLst>
                            <a:outerShdw dist="35921" dir="2700000" algn="ctr" rotWithShape="0">
                              <a:schemeClr val="accent6">
                                <a:lumMod val="50000"/>
                                <a:lumOff val="0"/>
                                <a:alpha val="50000"/>
                              </a:schemeClr>
                            </a:outerShdw>
                          </a:effectLst>
                          <a:extLst>
                            <a:ext uri="{909E8E84-426E-40DD-AFC4-6F175D3DCCD1}">
                              <a14:hiddenFill xmlns:a14="http://schemas.microsoft.com/office/drawing/2010/main">
                                <a:noFill/>
                              </a14:hiddenFill>
                            </a:ext>
                          </a:extLst>
                        </wps:spPr>
                        <wps:bodyPr/>
                      </wps:wsp>
                      <wps:wsp>
                        <wps:cNvPr id="848" name="AutoShape 309"/>
                        <wps:cNvCnPr>
                          <a:cxnSpLocks noChangeShapeType="1"/>
                        </wps:cNvCnPr>
                        <wps:spPr bwMode="auto">
                          <a:xfrm>
                            <a:off x="7755" y="9330"/>
                            <a:ext cx="600" cy="465"/>
                          </a:xfrm>
                          <a:prstGeom prst="straightConnector1">
                            <a:avLst/>
                          </a:prstGeom>
                          <a:noFill/>
                          <a:ln w="12700">
                            <a:solidFill>
                              <a:schemeClr val="accent6">
                                <a:lumMod val="75000"/>
                                <a:lumOff val="0"/>
                              </a:schemeClr>
                            </a:solidFill>
                            <a:round/>
                            <a:headEnd/>
                            <a:tailEnd/>
                          </a:ln>
                          <a:effectLst>
                            <a:outerShdw dist="35921" dir="2700000" algn="ctr" rotWithShape="0">
                              <a:schemeClr val="accent6">
                                <a:lumMod val="50000"/>
                                <a:lumOff val="0"/>
                                <a:alpha val="50000"/>
                              </a:schemeClr>
                            </a:outerShdw>
                          </a:effectLst>
                          <a:extLst>
                            <a:ext uri="{909E8E84-426E-40DD-AFC4-6F175D3DCCD1}">
                              <a14:hiddenFill xmlns:a14="http://schemas.microsoft.com/office/drawing/2010/main">
                                <a:noFill/>
                              </a14:hiddenFill>
                            </a:ext>
                          </a:extLst>
                        </wps:spPr>
                        <wps:bodyPr/>
                      </wps:wsp>
                      <wps:wsp>
                        <wps:cNvPr id="849" name="AutoShape 310"/>
                        <wps:cNvCnPr>
                          <a:cxnSpLocks noChangeShapeType="1"/>
                        </wps:cNvCnPr>
                        <wps:spPr bwMode="auto">
                          <a:xfrm>
                            <a:off x="5790" y="9330"/>
                            <a:ext cx="510" cy="1845"/>
                          </a:xfrm>
                          <a:prstGeom prst="straightConnector1">
                            <a:avLst/>
                          </a:prstGeom>
                          <a:noFill/>
                          <a:ln w="12700">
                            <a:solidFill>
                              <a:schemeClr val="accent6">
                                <a:lumMod val="75000"/>
                                <a:lumOff val="0"/>
                              </a:schemeClr>
                            </a:solidFill>
                            <a:round/>
                            <a:headEnd/>
                            <a:tailEnd/>
                          </a:ln>
                          <a:effectLst>
                            <a:outerShdw dist="35921" dir="2700000" algn="ctr" rotWithShape="0">
                              <a:schemeClr val="accent6">
                                <a:lumMod val="50000"/>
                                <a:lumOff val="0"/>
                                <a:alpha val="50000"/>
                              </a:schemeClr>
                            </a:outerShdw>
                          </a:effectLst>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303" o:spid="_x0000_s1303" style="position:absolute;margin-left:16.1pt;margin-top:-28.95pt;width:456.75pt;height:178.5pt;z-index:251643392" coordorigin="1320,8490" coordsize="9135,3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">
                <v:rect id="Rectangle 304" o:spid="_x0000_s1304" style="position:absolute;left:3930;top:8490;width:4110;height: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" fillcolor="#a8d08d [1945]" strokecolor="#538135 [2409]" strokeweight="1pt">
                  <v:fill color2="#e2efd9 [665]" angle="135" focus="50%" type="gradient"/>
                  <v:shadow on="t" color="#375623 [1609]" opacity=".5"/>
                  <v:textbox>
                    <w:txbxContent>
                      <w:p w:rsidR="00752B60" w:rsidRDefault="00752B60" w:rsidP="006A3952">
                        <w:pPr>
                          <w:autoSpaceDE w:val="0"/>
                          <w:autoSpaceDN w:val="0"/>
                          <w:adjustRightInd w:val="0"/>
                          <w:rPr>
                            <w:b/>
                            <w:bCs/>
                          </w:rPr>
                        </w:pPr>
                        <w:r>
                          <w:rPr>
                            <w:b/>
                            <w:bCs/>
                          </w:rPr>
                          <w:t>ФОРМЫ организации трудовой деятельности</w:t>
                        </w:r>
                      </w:p>
                      <w:p w:rsidR="00752B60" w:rsidRDefault="00752B60" w:rsidP="006A3952"/>
                    </w:txbxContent>
                  </v:textbox>
                </v:re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AutoShape 305" o:spid="_x0000_s1305" type="#_x0000_t64" style="position:absolute;left:1320;top:9330;width:3915;height:23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" fillcolor="#a8d08d [1945]" strokecolor="#538135 [2409]" strokeweight="1pt">
                  <v:fill color2="#e2efd9 [665]" angle="135" focus="50%" type="gradient"/>
                  <v:shadow on="t" color="#375623 [1609]" opacity=".5"/>
                  <v:textbox>
                    <w:txbxContent>
                      <w:p w:rsidR="00752B60" w:rsidRPr="00852F36" w:rsidRDefault="00752B60" w:rsidP="006A3952">
                        <w:pPr>
                          <w:rPr>
                            <w:sz w:val="20"/>
                            <w:szCs w:val="20"/>
                          </w:rPr>
                        </w:pPr>
                        <w:r w:rsidRPr="00852F36">
                          <w:rPr>
                            <w:b/>
                            <w:bCs/>
                            <w:sz w:val="20"/>
                            <w:szCs w:val="20"/>
                          </w:rPr>
                          <w:t>Поручения:</w:t>
                        </w:r>
                      </w:p>
                      <w:p w:rsidR="00752B60" w:rsidRPr="00852F36" w:rsidRDefault="00752B60" w:rsidP="006A3952">
                        <w:pPr>
                          <w:rPr>
                            <w:sz w:val="20"/>
                            <w:szCs w:val="20"/>
                          </w:rPr>
                        </w:pPr>
                        <w:r w:rsidRPr="00852F36">
                          <w:rPr>
                            <w:sz w:val="20"/>
                            <w:szCs w:val="20"/>
                          </w:rPr>
                          <w:t xml:space="preserve">-  </w:t>
                        </w:r>
                        <w:r w:rsidRPr="00852F36">
                          <w:rPr>
                            <w:bCs/>
                            <w:sz w:val="20"/>
                            <w:szCs w:val="20"/>
                          </w:rPr>
                          <w:t xml:space="preserve">простые и сложные   </w:t>
                        </w:r>
                      </w:p>
                      <w:p w:rsidR="00752B60" w:rsidRPr="00852F36" w:rsidRDefault="00752B60" w:rsidP="006A3952">
                        <w:pPr>
                          <w:rPr>
                            <w:sz w:val="20"/>
                            <w:szCs w:val="20"/>
                          </w:rPr>
                        </w:pPr>
                        <w:r w:rsidRPr="00852F36">
                          <w:rPr>
                            <w:sz w:val="20"/>
                            <w:szCs w:val="20"/>
                          </w:rPr>
                          <w:t xml:space="preserve">-  </w:t>
                        </w:r>
                        <w:r w:rsidRPr="00852F36">
                          <w:rPr>
                            <w:bCs/>
                            <w:sz w:val="20"/>
                            <w:szCs w:val="20"/>
                          </w:rPr>
                          <w:t xml:space="preserve">эпизодические и длительные  </w:t>
                        </w:r>
                      </w:p>
                      <w:p w:rsidR="00752B60" w:rsidRPr="00852F36" w:rsidRDefault="00752B60" w:rsidP="006A3952">
                        <w:pPr>
                          <w:autoSpaceDE w:val="0"/>
                          <w:autoSpaceDN w:val="0"/>
                          <w:adjustRightInd w:val="0"/>
                          <w:rPr>
                            <w:bCs/>
                            <w:sz w:val="20"/>
                            <w:szCs w:val="20"/>
                          </w:rPr>
                        </w:pPr>
                        <w:r w:rsidRPr="00852F36">
                          <w:rPr>
                            <w:sz w:val="20"/>
                            <w:szCs w:val="20"/>
                          </w:rPr>
                          <w:t xml:space="preserve"> - </w:t>
                        </w:r>
                        <w:r w:rsidRPr="00852F36">
                          <w:rPr>
                            <w:bCs/>
                            <w:sz w:val="20"/>
                            <w:szCs w:val="20"/>
                          </w:rPr>
                          <w:t>коллективные и индивидуальные</w:t>
                        </w:r>
                      </w:p>
                      <w:p w:rsidR="00752B60" w:rsidRDefault="00752B60" w:rsidP="006A3952"/>
                    </w:txbxContent>
                  </v:textbox>
                </v:shape>
                <v:shape id="AutoShape 306" o:spid="_x0000_s1306" type="#_x0000_t64" style="position:absolute;left:5610;top:11175;width:3915;height:8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" fillcolor="#a8d08d [1945]" strokecolor="#538135 [2409]" strokeweight="1pt">
                  <v:fill color2="#e2efd9 [665]" angle="135" focus="50%" type="gradient"/>
                  <v:shadow on="t" color="#375623 [1609]" opacity=".5"/>
                  <v:textbox>
                    <w:txbxContent>
                      <w:p w:rsidR="00752B60" w:rsidRDefault="00752B60" w:rsidP="006A3952">
                        <w:pPr>
                          <w:rPr>
                            <w:bCs/>
                          </w:rPr>
                        </w:pPr>
                        <w:r>
                          <w:rPr>
                            <w:b/>
                            <w:bCs/>
                          </w:rPr>
                          <w:t xml:space="preserve">Дежурство </w:t>
                        </w:r>
                        <w:r w:rsidRPr="00852F36">
                          <w:rPr>
                            <w:bCs/>
                            <w:sz w:val="20"/>
                            <w:szCs w:val="20"/>
                          </w:rPr>
                          <w:t>(не более 20 мин.)</w:t>
                        </w:r>
                      </w:p>
                      <w:p w:rsidR="00752B60" w:rsidRDefault="00752B60" w:rsidP="006A3952"/>
                    </w:txbxContent>
                  </v:textbox>
                </v:shape>
                <v:shape id="AutoShape 307" o:spid="_x0000_s1307" type="#_x0000_t64" style="position:absolute;left:6540;top:9690;width:3915;height:12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" fillcolor="#a8d08d [1945]" strokecolor="#538135 [2409]" strokeweight="1pt">
                  <v:fill color2="#e2efd9 [665]" angle="135" focus="50%" type="gradient"/>
                  <v:shadow on="t" color="#375623 [1609]" opacity=".5"/>
                  <v:textbox>
                    <w:txbxContent>
                      <w:p w:rsidR="00752B60" w:rsidRDefault="00752B60" w:rsidP="006A3952">
                        <w:pPr>
                          <w:rPr>
                            <w:b/>
                            <w:bCs/>
                          </w:rPr>
                        </w:pPr>
                        <w:r>
                          <w:rPr>
                            <w:b/>
                            <w:bCs/>
                          </w:rPr>
                          <w:t>Коллективный труд</w:t>
                        </w:r>
                      </w:p>
                      <w:p w:rsidR="00752B60" w:rsidRPr="00852F36" w:rsidRDefault="00752B60" w:rsidP="006A3952">
                        <w:pPr>
                          <w:rPr>
                            <w:sz w:val="20"/>
                            <w:szCs w:val="20"/>
                          </w:rPr>
                        </w:pPr>
                        <w:r>
                          <w:rPr>
                            <w:b/>
                            <w:bCs/>
                          </w:rPr>
                          <w:t xml:space="preserve"> </w:t>
                        </w:r>
                        <w:r w:rsidRPr="00852F36">
                          <w:rPr>
                            <w:bCs/>
                            <w:sz w:val="20"/>
                            <w:szCs w:val="20"/>
                          </w:rPr>
                          <w:t>(не более 35 – 40 мин.)</w:t>
                        </w:r>
                      </w:p>
                      <w:p w:rsidR="00752B60" w:rsidRDefault="00752B60" w:rsidP="006A3952"/>
                    </w:txbxContent>
                  </v:textbox>
                </v:shape>
                <v:shape id="AutoShape 308" o:spid="_x0000_s1308" type="#_x0000_t32" style="position:absolute;left:4425;top:9330;width:735;height:57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" strokecolor="#538135 [2409]" strokeweight="1pt">
                  <v:shadow on="t" color="#375623 [1609]" opacity=".5"/>
                </v:shape>
                <v:shape id="AutoShape 309" o:spid="_x0000_s1309" type="#_x0000_t32" style="position:absolute;left:7755;top:9330;width:600;height:46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" strokecolor="#538135 [2409]" strokeweight="1pt">
                  <v:shadow on="t" color="#375623 [1609]" opacity=".5"/>
                </v:shape>
                <v:shape id="AutoShape 310" o:spid="_x0000_s1310" type="#_x0000_t32" style="position:absolute;left:5790;top:9330;width:510;height:184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" strokecolor="#538135 [2409]" strokeweight="1pt">
                  <v:shadow on="t" color="#375623 [1609]" opacity=".5"/>
                </v:shape>
              </v:group>
            </w:pict>
          </mc:Fallback>
        </mc:AlternateContent>
      </w:r>
    </w:p>
    <w:p w:rsidR="007D09BF" w:rsidRDefault="007D09BF" w:rsidP="006A3952">
      <w:pPr>
        <w:jc w:val="center"/>
        <w:rPr>
          <w:b/>
        </w:rPr>
      </w:pPr>
    </w:p>
    <w:p w:rsidR="007D09BF" w:rsidRDefault="007D09BF" w:rsidP="006A3952">
      <w:pPr>
        <w:jc w:val="center"/>
        <w:rPr>
          <w:b/>
        </w:rPr>
      </w:pPr>
    </w:p>
    <w:p w:rsidR="007D09BF" w:rsidRDefault="007D09BF" w:rsidP="006A3952">
      <w:pPr>
        <w:jc w:val="center"/>
        <w:rPr>
          <w:b/>
        </w:rPr>
      </w:pPr>
    </w:p>
    <w:p w:rsidR="00822E44" w:rsidRDefault="00822E44" w:rsidP="006A3952">
      <w:pPr>
        <w:jc w:val="center"/>
        <w:rPr>
          <w:b/>
        </w:rPr>
      </w:pPr>
    </w:p>
    <w:p w:rsidR="00822E44" w:rsidRDefault="00822E44" w:rsidP="006A3952">
      <w:pPr>
        <w:jc w:val="center"/>
        <w:rPr>
          <w:b/>
        </w:rPr>
      </w:pPr>
    </w:p>
    <w:p w:rsidR="00822E44" w:rsidRDefault="00822E44" w:rsidP="006A3952">
      <w:pPr>
        <w:jc w:val="center"/>
        <w:rPr>
          <w:b/>
        </w:rPr>
      </w:pPr>
    </w:p>
    <w:p w:rsidR="00822E44" w:rsidRDefault="00822E44" w:rsidP="006A3952">
      <w:pPr>
        <w:jc w:val="center"/>
        <w:rPr>
          <w:b/>
        </w:rPr>
      </w:pPr>
    </w:p>
    <w:p w:rsidR="00822E44" w:rsidRDefault="00822E44" w:rsidP="006A3952">
      <w:pPr>
        <w:jc w:val="center"/>
        <w:rPr>
          <w:b/>
        </w:rPr>
      </w:pPr>
    </w:p>
    <w:p w:rsidR="006A3952" w:rsidRDefault="006A3952" w:rsidP="006A3952">
      <w:pPr>
        <w:jc w:val="center"/>
        <w:rPr>
          <w:b/>
        </w:rPr>
      </w:pPr>
    </w:p>
    <w:p w:rsidR="006A3952" w:rsidRDefault="008E0A10" w:rsidP="006A3952">
      <w:pPr>
        <w:jc w:val="center"/>
        <w:rPr>
          <w:b/>
        </w:rPr>
      </w:pPr>
      <w:r>
        <w:rPr>
          <w:b/>
          <w:noProof/>
        </w:rPr>
        <mc:AlternateContent>
          <mc:Choice Requires="wpg">
            <w:drawing>
              <wp:anchor distT="0" distB="0" distL="114300" distR="114300" simplePos="0" relativeHeight="251645440" behindDoc="0" locked="0" layoutInCell="1" allowOverlap="1" wp14:anchorId="7ED8B16E" wp14:editId="5A1BCDBC">
                <wp:simplePos x="0" y="0"/>
                <wp:positionH relativeFrom="column">
                  <wp:posOffset>-7620</wp:posOffset>
                </wp:positionH>
                <wp:positionV relativeFrom="paragraph">
                  <wp:posOffset>146685</wp:posOffset>
                </wp:positionV>
                <wp:extent cx="5829300" cy="1905000"/>
                <wp:effectExtent l="6985" t="12700" r="12065" b="6350"/>
                <wp:wrapNone/>
                <wp:docPr id="830" name="Group 3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29300" cy="1905000"/>
                          <a:chOff x="1065" y="12750"/>
                          <a:chExt cx="9180" cy="3000"/>
                        </a:xfrm>
                      </wpg:grpSpPr>
                      <wps:wsp>
                        <wps:cNvPr id="831" name="Oval 313"/>
                        <wps:cNvSpPr>
                          <a:spLocks noChangeArrowheads="1"/>
                        </wps:cNvSpPr>
                        <wps:spPr bwMode="auto">
                          <a:xfrm>
                            <a:off x="3390" y="12750"/>
                            <a:ext cx="3930" cy="1059"/>
                          </a:xfrm>
                          <a:prstGeom prst="ellipse">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extLst>
                            <a:ext uri="{AF507438-7753-43E0-B8FC-AC1667EBCBE1}">
                              <a14:hiddenEffects xmlns:a14="http://schemas.microsoft.com/office/drawing/2010/main">
                                <a:effectLst>
                                  <a:outerShdw dist="28398" dir="3806097" algn="ctr" rotWithShape="0">
                                    <a:schemeClr val="accent6">
                                      <a:lumMod val="50000"/>
                                      <a:lumOff val="0"/>
                                      <a:alpha val="50000"/>
                                    </a:schemeClr>
                                  </a:outerShdw>
                                </a:effectLst>
                              </a14:hiddenEffects>
                            </a:ext>
                          </a:extLst>
                        </wps:spPr>
                        <wps:txbx>
                          <w:txbxContent>
                            <w:p w:rsidR="00752B60" w:rsidRPr="00B97053" w:rsidRDefault="00752B60" w:rsidP="006A3952">
                              <w:pPr>
                                <w:jc w:val="center"/>
                                <w:rPr>
                                  <w:b/>
                                </w:rPr>
                              </w:pPr>
                              <w:r>
                                <w:rPr>
                                  <w:b/>
                                </w:rPr>
                                <w:t>ТИПЫ организации труда детей</w:t>
                              </w:r>
                            </w:p>
                            <w:p w:rsidR="00752B60" w:rsidRDefault="00752B60" w:rsidP="006A3952"/>
                          </w:txbxContent>
                        </wps:txbx>
                        <wps:bodyPr rot="0" vert="horz" wrap="square" lIns="91440" tIns="45720" rIns="91440" bIns="45720" anchor="t" anchorCtr="0" upright="1">
                          <a:noAutofit/>
                        </wps:bodyPr>
                      </wps:wsp>
                      <wps:wsp>
                        <wps:cNvPr id="832" name="AutoShape 314"/>
                        <wps:cNvSpPr>
                          <a:spLocks noChangeArrowheads="1"/>
                        </wps:cNvSpPr>
                        <wps:spPr bwMode="auto">
                          <a:xfrm>
                            <a:off x="1065" y="13725"/>
                            <a:ext cx="1890" cy="750"/>
                          </a:xfrm>
                          <a:prstGeom prst="roundRect">
                            <a:avLst>
                              <a:gd name="adj" fmla="val 16667"/>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extLst>
                            <a:ext uri="{AF507438-7753-43E0-B8FC-AC1667EBCBE1}">
                              <a14:hiddenEffects xmlns:a14="http://schemas.microsoft.com/office/drawing/2010/main">
                                <a:effectLst>
                                  <a:outerShdw dist="28398" dir="3806097" algn="ctr" rotWithShape="0">
                                    <a:schemeClr val="accent6">
                                      <a:lumMod val="50000"/>
                                      <a:lumOff val="0"/>
                                      <a:alpha val="50000"/>
                                    </a:schemeClr>
                                  </a:outerShdw>
                                </a:effectLst>
                              </a14:hiddenEffects>
                            </a:ext>
                          </a:extLst>
                        </wps:spPr>
                        <wps:txbx>
                          <w:txbxContent>
                            <w:p w:rsidR="00752B60" w:rsidRDefault="00752B60" w:rsidP="006A3952">
                              <w:r>
                                <w:rPr>
                                  <w:b/>
                                </w:rPr>
                                <w:t>Индивидуальный труд</w:t>
                              </w:r>
                            </w:p>
                            <w:p w:rsidR="00752B60" w:rsidRDefault="00752B60" w:rsidP="006A3952"/>
                          </w:txbxContent>
                        </wps:txbx>
                        <wps:bodyPr rot="0" vert="horz" wrap="square" lIns="91440" tIns="45720" rIns="91440" bIns="45720" anchor="t" anchorCtr="0" upright="1">
                          <a:noAutofit/>
                        </wps:bodyPr>
                      </wps:wsp>
                      <wps:wsp>
                        <wps:cNvPr id="833" name="AutoShape 315"/>
                        <wps:cNvSpPr>
                          <a:spLocks noChangeArrowheads="1"/>
                        </wps:cNvSpPr>
                        <wps:spPr bwMode="auto">
                          <a:xfrm>
                            <a:off x="6015" y="14175"/>
                            <a:ext cx="1890" cy="510"/>
                          </a:xfrm>
                          <a:prstGeom prst="roundRect">
                            <a:avLst>
                              <a:gd name="adj" fmla="val 16667"/>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extLst>
                            <a:ext uri="{AF507438-7753-43E0-B8FC-AC1667EBCBE1}">
                              <a14:hiddenEffects xmlns:a14="http://schemas.microsoft.com/office/drawing/2010/main">
                                <a:effectLst>
                                  <a:outerShdw dist="28398" dir="3806097" algn="ctr" rotWithShape="0">
                                    <a:schemeClr val="accent6">
                                      <a:lumMod val="50000"/>
                                      <a:lumOff val="0"/>
                                      <a:alpha val="50000"/>
                                    </a:schemeClr>
                                  </a:outerShdw>
                                </a:effectLst>
                              </a14:hiddenEffects>
                            </a:ext>
                          </a:extLst>
                        </wps:spPr>
                        <wps:txbx>
                          <w:txbxContent>
                            <w:p w:rsidR="00752B60" w:rsidRDefault="00752B60" w:rsidP="006A3952">
                              <w:r>
                                <w:rPr>
                                  <w:b/>
                                </w:rPr>
                                <w:t>Общий труд</w:t>
                              </w:r>
                            </w:p>
                          </w:txbxContent>
                        </wps:txbx>
                        <wps:bodyPr rot="0" vert="horz" wrap="square" lIns="91440" tIns="45720" rIns="91440" bIns="45720" anchor="t" anchorCtr="0" upright="1">
                          <a:noAutofit/>
                        </wps:bodyPr>
                      </wps:wsp>
                      <wps:wsp>
                        <wps:cNvPr id="834" name="AutoShape 316"/>
                        <wps:cNvSpPr>
                          <a:spLocks noChangeArrowheads="1"/>
                        </wps:cNvSpPr>
                        <wps:spPr bwMode="auto">
                          <a:xfrm>
                            <a:off x="8355" y="13935"/>
                            <a:ext cx="1890" cy="750"/>
                          </a:xfrm>
                          <a:prstGeom prst="roundRect">
                            <a:avLst>
                              <a:gd name="adj" fmla="val 16667"/>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extLst>
                            <a:ext uri="{AF507438-7753-43E0-B8FC-AC1667EBCBE1}">
                              <a14:hiddenEffects xmlns:a14="http://schemas.microsoft.com/office/drawing/2010/main">
                                <a:effectLst>
                                  <a:outerShdw dist="28398" dir="3806097" algn="ctr" rotWithShape="0">
                                    <a:schemeClr val="accent6">
                                      <a:lumMod val="50000"/>
                                      <a:lumOff val="0"/>
                                      <a:alpha val="50000"/>
                                    </a:schemeClr>
                                  </a:outerShdw>
                                </a:effectLst>
                              </a14:hiddenEffects>
                            </a:ext>
                          </a:extLst>
                        </wps:spPr>
                        <wps:txbx>
                          <w:txbxContent>
                            <w:p w:rsidR="00752B60" w:rsidRDefault="00752B60" w:rsidP="006A3952">
                              <w:pPr>
                                <w:jc w:val="center"/>
                              </w:pPr>
                              <w:r>
                                <w:rPr>
                                  <w:b/>
                                </w:rPr>
                                <w:t>Совместный труд</w:t>
                              </w:r>
                            </w:p>
                          </w:txbxContent>
                        </wps:txbx>
                        <wps:bodyPr rot="0" vert="horz" wrap="square" lIns="91440" tIns="45720" rIns="91440" bIns="45720" anchor="t" anchorCtr="0" upright="1">
                          <a:noAutofit/>
                        </wps:bodyPr>
                      </wps:wsp>
                      <wps:wsp>
                        <wps:cNvPr id="835" name="AutoShape 317"/>
                        <wps:cNvSpPr>
                          <a:spLocks noChangeArrowheads="1"/>
                        </wps:cNvSpPr>
                        <wps:spPr bwMode="auto">
                          <a:xfrm>
                            <a:off x="7020" y="15105"/>
                            <a:ext cx="2265" cy="645"/>
                          </a:xfrm>
                          <a:prstGeom prst="roundRect">
                            <a:avLst>
                              <a:gd name="adj" fmla="val 16667"/>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extLst>
                            <a:ext uri="{AF507438-7753-43E0-B8FC-AC1667EBCBE1}">
                              <a14:hiddenEffects xmlns:a14="http://schemas.microsoft.com/office/drawing/2010/main">
                                <a:effectLst>
                                  <a:outerShdw dist="28398" dir="3806097" algn="ctr" rotWithShape="0">
                                    <a:schemeClr val="accent6">
                                      <a:lumMod val="50000"/>
                                      <a:lumOff val="0"/>
                                      <a:alpha val="50000"/>
                                    </a:schemeClr>
                                  </a:outerShdw>
                                </a:effectLst>
                              </a14:hiddenEffects>
                            </a:ext>
                          </a:extLst>
                        </wps:spPr>
                        <wps:txbx>
                          <w:txbxContent>
                            <w:p w:rsidR="00752B60" w:rsidRPr="00C67FA0" w:rsidRDefault="00752B60" w:rsidP="006A3952">
                              <w:pPr>
                                <w:jc w:val="center"/>
                                <w:rPr>
                                  <w:sz w:val="20"/>
                                  <w:szCs w:val="20"/>
                                </w:rPr>
                              </w:pPr>
                              <w:r w:rsidRPr="00C67FA0">
                                <w:rPr>
                                  <w:b/>
                                  <w:sz w:val="20"/>
                                  <w:szCs w:val="20"/>
                                </w:rPr>
                                <w:t>Коллективный Труд</w:t>
                              </w:r>
                            </w:p>
                          </w:txbxContent>
                        </wps:txbx>
                        <wps:bodyPr rot="0" vert="horz" wrap="square" lIns="91440" tIns="45720" rIns="91440" bIns="45720" anchor="t" anchorCtr="0" upright="1">
                          <a:noAutofit/>
                        </wps:bodyPr>
                      </wps:wsp>
                      <wps:wsp>
                        <wps:cNvPr id="836" name="AutoShape 318"/>
                        <wps:cNvCnPr>
                          <a:cxnSpLocks noChangeShapeType="1"/>
                        </wps:cNvCnPr>
                        <wps:spPr bwMode="auto">
                          <a:xfrm flipH="1">
                            <a:off x="2955" y="13545"/>
                            <a:ext cx="656" cy="180"/>
                          </a:xfrm>
                          <a:prstGeom prst="straightConnector1">
                            <a:avLst/>
                          </a:prstGeom>
                          <a:noFill/>
                          <a:ln w="12700">
                            <a:solidFill>
                              <a:schemeClr val="accent6">
                                <a:lumMod val="60000"/>
                                <a:lumOff val="40000"/>
                              </a:schemeClr>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6">
                                      <a:lumMod val="50000"/>
                                      <a:lumOff val="0"/>
                                      <a:alpha val="50000"/>
                                    </a:schemeClr>
                                  </a:outerShdw>
                                </a:effectLst>
                              </a14:hiddenEffects>
                            </a:ext>
                          </a:extLst>
                        </wps:spPr>
                        <wps:bodyPr/>
                      </wps:wsp>
                      <wps:wsp>
                        <wps:cNvPr id="837" name="AutoShape 319"/>
                        <wps:cNvCnPr>
                          <a:cxnSpLocks noChangeShapeType="1"/>
                        </wps:cNvCnPr>
                        <wps:spPr bwMode="auto">
                          <a:xfrm>
                            <a:off x="4530" y="13785"/>
                            <a:ext cx="0" cy="390"/>
                          </a:xfrm>
                          <a:prstGeom prst="straightConnector1">
                            <a:avLst/>
                          </a:prstGeom>
                          <a:noFill/>
                          <a:ln w="12700">
                            <a:solidFill>
                              <a:schemeClr val="accent6">
                                <a:lumMod val="60000"/>
                                <a:lumOff val="40000"/>
                              </a:schemeClr>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6">
                                      <a:lumMod val="50000"/>
                                      <a:lumOff val="0"/>
                                      <a:alpha val="50000"/>
                                    </a:schemeClr>
                                  </a:outerShdw>
                                </a:effectLst>
                              </a14:hiddenEffects>
                            </a:ext>
                          </a:extLst>
                        </wps:spPr>
                        <wps:bodyPr/>
                      </wps:wsp>
                      <wps:wsp>
                        <wps:cNvPr id="838" name="AutoShape 320"/>
                        <wps:cNvCnPr>
                          <a:cxnSpLocks noChangeShapeType="1"/>
                        </wps:cNvCnPr>
                        <wps:spPr bwMode="auto">
                          <a:xfrm>
                            <a:off x="6371" y="13725"/>
                            <a:ext cx="469" cy="450"/>
                          </a:xfrm>
                          <a:prstGeom prst="straightConnector1">
                            <a:avLst/>
                          </a:prstGeom>
                          <a:noFill/>
                          <a:ln w="12700">
                            <a:solidFill>
                              <a:schemeClr val="accent6">
                                <a:lumMod val="60000"/>
                                <a:lumOff val="40000"/>
                              </a:schemeClr>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6">
                                      <a:lumMod val="50000"/>
                                      <a:lumOff val="0"/>
                                      <a:alpha val="50000"/>
                                    </a:schemeClr>
                                  </a:outerShdw>
                                </a:effectLst>
                              </a14:hiddenEffects>
                            </a:ext>
                          </a:extLst>
                        </wps:spPr>
                        <wps:bodyPr/>
                      </wps:wsp>
                      <wps:wsp>
                        <wps:cNvPr id="839" name="AutoShape 321"/>
                        <wps:cNvCnPr>
                          <a:cxnSpLocks noChangeShapeType="1"/>
                        </wps:cNvCnPr>
                        <wps:spPr bwMode="auto">
                          <a:xfrm>
                            <a:off x="7215" y="13545"/>
                            <a:ext cx="1395" cy="360"/>
                          </a:xfrm>
                          <a:prstGeom prst="straightConnector1">
                            <a:avLst/>
                          </a:prstGeom>
                          <a:noFill/>
                          <a:ln w="12700">
                            <a:solidFill>
                              <a:schemeClr val="accent6">
                                <a:lumMod val="60000"/>
                                <a:lumOff val="40000"/>
                              </a:schemeClr>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6">
                                      <a:lumMod val="50000"/>
                                      <a:lumOff val="0"/>
                                      <a:alpha val="50000"/>
                                    </a:schemeClr>
                                  </a:outerShdw>
                                </a:effectLst>
                              </a14:hiddenEffects>
                            </a:ext>
                          </a:extLst>
                        </wps:spPr>
                        <wps:bodyPr/>
                      </wps:wsp>
                      <wps:wsp>
                        <wps:cNvPr id="840" name="AutoShape 322"/>
                        <wps:cNvCnPr>
                          <a:cxnSpLocks noChangeShapeType="1"/>
                        </wps:cNvCnPr>
                        <wps:spPr bwMode="auto">
                          <a:xfrm flipH="1" flipV="1">
                            <a:off x="7650" y="14685"/>
                            <a:ext cx="390" cy="345"/>
                          </a:xfrm>
                          <a:prstGeom prst="straightConnector1">
                            <a:avLst/>
                          </a:prstGeom>
                          <a:noFill/>
                          <a:ln w="12700">
                            <a:solidFill>
                              <a:schemeClr val="accent6">
                                <a:lumMod val="60000"/>
                                <a:lumOff val="40000"/>
                              </a:schemeClr>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6">
                                      <a:lumMod val="50000"/>
                                      <a:lumOff val="0"/>
                                      <a:alpha val="50000"/>
                                    </a:schemeClr>
                                  </a:outerShdw>
                                </a:effectLst>
                              </a14:hiddenEffects>
                            </a:ext>
                          </a:extLst>
                        </wps:spPr>
                        <wps:bodyPr/>
                      </wps:wsp>
                      <wps:wsp>
                        <wps:cNvPr id="841" name="AutoShape 323"/>
                        <wps:cNvCnPr>
                          <a:cxnSpLocks noChangeShapeType="1"/>
                        </wps:cNvCnPr>
                        <wps:spPr bwMode="auto">
                          <a:xfrm flipV="1">
                            <a:off x="8520" y="14685"/>
                            <a:ext cx="375" cy="420"/>
                          </a:xfrm>
                          <a:prstGeom prst="straightConnector1">
                            <a:avLst/>
                          </a:prstGeom>
                          <a:noFill/>
                          <a:ln w="12700">
                            <a:solidFill>
                              <a:schemeClr val="accent6">
                                <a:lumMod val="60000"/>
                                <a:lumOff val="40000"/>
                              </a:schemeClr>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6">
                                      <a:lumMod val="50000"/>
                                      <a:lumOff val="0"/>
                                      <a:alpha val="50000"/>
                                    </a:schemeClr>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7ED8B16E" id="Group 312" o:spid="_x0000_s1311" style="position:absolute;left:0;text-align:left;margin-left:-.6pt;margin-top:11.55pt;width:459pt;height:150pt;z-index:251645440" coordorigin="1065,12750" coordsize="9180,3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">
                <v:oval id="Oval 313" o:spid="_x0000_s1312" style="position:absolute;left:3390;top:12750;width:3930;height:10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" fillcolor="#a8d08d [1945]" strokecolor="#a8d08d [1945]" strokeweight="1pt">
                  <v:fill color2="#e2efd9 [665]" angle="135" focus="50%" type="gradient"/>
                  <v:shadow color="#375623 [1609]" opacity=".5" offset="1pt"/>
                  <v:textbox>
                    <w:txbxContent>
                      <w:p w:rsidR="00752B60" w:rsidRPr="00B97053" w:rsidRDefault="00752B60" w:rsidP="006A3952">
                        <w:pPr>
                          <w:jc w:val="center"/>
                          <w:rPr>
                            <w:b/>
                          </w:rPr>
                        </w:pPr>
                        <w:r>
                          <w:rPr>
                            <w:b/>
                          </w:rPr>
                          <w:t>ТИПЫ организации труда детей</w:t>
                        </w:r>
                      </w:p>
                      <w:p w:rsidR="00752B60" w:rsidRDefault="00752B60" w:rsidP="006A3952"/>
                    </w:txbxContent>
                  </v:textbox>
                </v:oval>
                <v:roundrect id="AutoShape 314" o:spid="_x0000_s1313" style="position:absolute;left:1065;top:13725;width:1890;height:75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" fillcolor="#a8d08d [1945]" strokecolor="#a8d08d [1945]" strokeweight="1pt">
                  <v:fill color2="#e2efd9 [665]" angle="135" focus="50%" type="gradient"/>
                  <v:shadow color="#375623 [1609]" opacity=".5" offset="1pt"/>
                  <v:textbox>
                    <w:txbxContent>
                      <w:p w:rsidR="00752B60" w:rsidRDefault="00752B60" w:rsidP="006A3952">
                        <w:r>
                          <w:rPr>
                            <w:b/>
                          </w:rPr>
                          <w:t>Индивидуальный труд</w:t>
                        </w:r>
                      </w:p>
                      <w:p w:rsidR="00752B60" w:rsidRDefault="00752B60" w:rsidP="006A3952"/>
                    </w:txbxContent>
                  </v:textbox>
                </v:roundrect>
                <v:roundrect id="AutoShape 315" o:spid="_x0000_s1314" style="position:absolute;left:6015;top:14175;width:1890;height:51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" fillcolor="#a8d08d [1945]" strokecolor="#a8d08d [1945]" strokeweight="1pt">
                  <v:fill color2="#e2efd9 [665]" angle="135" focus="50%" type="gradient"/>
                  <v:shadow color="#375623 [1609]" opacity=".5" offset="1pt"/>
                  <v:textbox>
                    <w:txbxContent>
                      <w:p w:rsidR="00752B60" w:rsidRDefault="00752B60" w:rsidP="006A3952">
                        <w:r>
                          <w:rPr>
                            <w:b/>
                          </w:rPr>
                          <w:t>Общий труд</w:t>
                        </w:r>
                      </w:p>
                    </w:txbxContent>
                  </v:textbox>
                </v:roundrect>
                <v:roundrect id="AutoShape 316" o:spid="_x0000_s1315" style="position:absolute;left:8355;top:13935;width:1890;height:75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" fillcolor="#a8d08d [1945]" strokecolor="#a8d08d [1945]" strokeweight="1pt">
                  <v:fill color2="#e2efd9 [665]" angle="135" focus="50%" type="gradient"/>
                  <v:shadow color="#375623 [1609]" opacity=".5" offset="1pt"/>
                  <v:textbox>
                    <w:txbxContent>
                      <w:p w:rsidR="00752B60" w:rsidRDefault="00752B60" w:rsidP="006A3952">
                        <w:pPr>
                          <w:jc w:val="center"/>
                        </w:pPr>
                        <w:r>
                          <w:rPr>
                            <w:b/>
                          </w:rPr>
                          <w:t>Совместный труд</w:t>
                        </w:r>
                      </w:p>
                    </w:txbxContent>
                  </v:textbox>
                </v:roundrect>
                <v:roundrect id="AutoShape 317" o:spid="_x0000_s1316" style="position:absolute;left:7020;top:15105;width:2265;height:64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" fillcolor="#a8d08d [1945]" strokecolor="#a8d08d [1945]" strokeweight="1pt">
                  <v:fill color2="#e2efd9 [665]" angle="135" focus="50%" type="gradient"/>
                  <v:shadow color="#375623 [1609]" opacity=".5" offset="1pt"/>
                  <v:textbox>
                    <w:txbxContent>
                      <w:p w:rsidR="00752B60" w:rsidRPr="00C67FA0" w:rsidRDefault="00752B60" w:rsidP="006A3952">
                        <w:pPr>
                          <w:jc w:val="center"/>
                          <w:rPr>
                            <w:sz w:val="20"/>
                            <w:szCs w:val="20"/>
                          </w:rPr>
                        </w:pPr>
                        <w:r w:rsidRPr="00C67FA0">
                          <w:rPr>
                            <w:b/>
                            <w:sz w:val="20"/>
                            <w:szCs w:val="20"/>
                          </w:rPr>
                          <w:t>Коллективный Труд</w:t>
                        </w:r>
                      </w:p>
                    </w:txbxContent>
                  </v:textbox>
                </v:roundrect>
                <v:shape id="AutoShape 318" o:spid="_x0000_s1317" type="#_x0000_t32" style="position:absolute;left:2955;top:13545;width:656;height:18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" strokecolor="#a8d08d [1945]" strokeweight="1pt">
                  <v:stroke endarrow="block"/>
                  <v:shadow color="#375623 [1609]" opacity=".5" offset="1pt"/>
                </v:shape>
                <v:shape id="AutoShape 319" o:spid="_x0000_s1318" type="#_x0000_t32" style="position:absolute;left:4530;top:13785;width:0;height:3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" strokecolor="#a8d08d [1945]" strokeweight="1pt">
                  <v:stroke endarrow="block"/>
                  <v:shadow color="#375623 [1609]" opacity=".5" offset="1pt"/>
                </v:shape>
                <v:shape id="AutoShape 320" o:spid="_x0000_s1319" type="#_x0000_t32" style="position:absolute;left:6371;top:13725;width:469;height:4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" strokecolor="#a8d08d [1945]" strokeweight="1pt">
                  <v:stroke endarrow="block"/>
                  <v:shadow color="#375623 [1609]" opacity=".5" offset="1pt"/>
                </v:shape>
                <v:shape id="AutoShape 321" o:spid="_x0000_s1320" type="#_x0000_t32" style="position:absolute;left:7215;top:13545;width:1395;height:3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" strokecolor="#a8d08d [1945]" strokeweight="1pt">
                  <v:stroke endarrow="block"/>
                  <v:shadow color="#375623 [1609]" opacity=".5" offset="1pt"/>
                </v:shape>
                <v:shape id="AutoShape 322" o:spid="_x0000_s1321" type="#_x0000_t32" style="position:absolute;left:7650;top:14685;width:390;height:345;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" strokecolor="#a8d08d [1945]" strokeweight="1pt">
                  <v:stroke endarrow="block"/>
                  <v:shadow color="#375623 [1609]" opacity=".5" offset="1pt"/>
                </v:shape>
                <v:shape id="AutoShape 323" o:spid="_x0000_s1322" type="#_x0000_t32" style="position:absolute;left:8520;top:14685;width:375;height:42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" strokecolor="#a8d08d [1945]" strokeweight="1pt">
                  <v:stroke endarrow="block"/>
                  <v:shadow color="#375623 [1609]" opacity=".5" offset="1pt"/>
                </v:shape>
              </v:group>
            </w:pict>
          </mc:Fallback>
        </mc:AlternateContent>
      </w:r>
    </w:p>
    <w:p w:rsidR="006A3952" w:rsidRDefault="006A3952" w:rsidP="006A3952">
      <w:pPr>
        <w:jc w:val="center"/>
        <w:rPr>
          <w:b/>
        </w:rPr>
      </w:pPr>
    </w:p>
    <w:p w:rsidR="006A3952" w:rsidRDefault="006A3952" w:rsidP="006A3952">
      <w:pPr>
        <w:jc w:val="center"/>
        <w:rPr>
          <w:b/>
        </w:rPr>
      </w:pPr>
    </w:p>
    <w:p w:rsidR="006A3952" w:rsidRDefault="00E572A4" w:rsidP="006A3952">
      <w:pPr>
        <w:jc w:val="center"/>
        <w:rPr>
          <w:b/>
        </w:rPr>
      </w:pPr>
      <w:r>
        <w:rPr>
          <w:b/>
          <w:noProof/>
        </w:rPr>
        <mc:AlternateContent>
          <mc:Choice Requires="wps">
            <w:drawing>
              <wp:anchor distT="0" distB="0" distL="114300" distR="114300" simplePos="0" relativeHeight="251644416" behindDoc="0" locked="0" layoutInCell="1" allowOverlap="1" wp14:anchorId="09B259E7" wp14:editId="1A2FBAB4">
                <wp:simplePos x="0" y="0"/>
                <wp:positionH relativeFrom="column">
                  <wp:posOffset>1598603</wp:posOffset>
                </wp:positionH>
                <wp:positionV relativeFrom="paragraph">
                  <wp:posOffset>538952</wp:posOffset>
                </wp:positionV>
                <wp:extent cx="1200150" cy="323850"/>
                <wp:effectExtent l="13970" t="12700" r="14605" b="25400"/>
                <wp:wrapNone/>
                <wp:docPr id="829" name="AutoShape 3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0150" cy="323850"/>
                        </a:xfrm>
                        <a:prstGeom prst="roundRect">
                          <a:avLst>
                            <a:gd name="adj" fmla="val 16667"/>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28398" dir="3806097" algn="ctr" rotWithShape="0">
                            <a:schemeClr val="accent6">
                              <a:lumMod val="50000"/>
                              <a:lumOff val="0"/>
                              <a:alpha val="50000"/>
                            </a:schemeClr>
                          </a:outerShdw>
                        </a:effectLst>
                      </wps:spPr>
                      <wps:txbx>
                        <w:txbxContent>
                          <w:p w:rsidR="00752B60" w:rsidRDefault="00752B60" w:rsidP="006A3952">
                            <w:r>
                              <w:rPr>
                                <w:b/>
                              </w:rPr>
                              <w:t>Труд рядом</w:t>
                            </w:r>
                          </w:p>
                          <w:p w:rsidR="00752B60" w:rsidRDefault="00752B60" w:rsidP="006A395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9B259E7" id="AutoShape 311" o:spid="_x0000_s1323" style="position:absolute;left:0;text-align:left;margin-left:125.85pt;margin-top:42.45pt;width:94.5pt;height:25.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" fillcolor="#a8d08d [1945]" strokecolor="#a8d08d [1945]" strokeweight="1pt">
                <v:fill color2="#e2efd9 [665]" angle="135" focus="50%" type="gradient"/>
                <v:shadow on="t" color="#375623 [1609]" opacity=".5" offset="1pt"/>
                <v:textbox>
                  <w:txbxContent>
                    <w:p w:rsidR="00752B60" w:rsidRDefault="00752B60" w:rsidP="006A3952">
                      <w:r>
                        <w:rPr>
                          <w:b/>
                        </w:rPr>
                        <w:t>Труд рядом</w:t>
                      </w:r>
                    </w:p>
                    <w:p w:rsidR="00752B60" w:rsidRDefault="00752B60" w:rsidP="006A3952"/>
                  </w:txbxContent>
                </v:textbox>
              </v:roundrect>
            </w:pict>
          </mc:Fallback>
        </mc:AlternateContent>
      </w:r>
    </w:p>
    <w:p w:rsidR="008E0A10" w:rsidRDefault="008E0A10" w:rsidP="006A3952">
      <w:pPr>
        <w:spacing w:after="200" w:line="276" w:lineRule="auto"/>
        <w:jc w:val="center"/>
        <w:rPr>
          <w:b/>
        </w:rPr>
      </w:pPr>
    </w:p>
    <w:p w:rsidR="008E0A10" w:rsidRDefault="008E0A10" w:rsidP="006A3952">
      <w:pPr>
        <w:spacing w:after="200" w:line="276" w:lineRule="auto"/>
        <w:jc w:val="center"/>
        <w:rPr>
          <w:b/>
        </w:rPr>
      </w:pPr>
    </w:p>
    <w:p w:rsidR="008E0A10" w:rsidRDefault="008E0A10" w:rsidP="006A3952">
      <w:pPr>
        <w:spacing w:after="200" w:line="276" w:lineRule="auto"/>
        <w:jc w:val="center"/>
        <w:rPr>
          <w:b/>
        </w:rPr>
      </w:pPr>
    </w:p>
    <w:p w:rsidR="008E0A10" w:rsidRDefault="008E0A10" w:rsidP="006A3952">
      <w:pPr>
        <w:spacing w:after="200" w:line="276" w:lineRule="auto"/>
        <w:jc w:val="center"/>
        <w:rPr>
          <w:b/>
        </w:rPr>
      </w:pPr>
    </w:p>
    <w:p w:rsidR="008E0A10" w:rsidRDefault="008E0A10" w:rsidP="006A3952">
      <w:pPr>
        <w:spacing w:after="200" w:line="276" w:lineRule="auto"/>
        <w:jc w:val="center"/>
        <w:rPr>
          <w:b/>
        </w:rPr>
      </w:pPr>
    </w:p>
    <w:p w:rsidR="008E0A10" w:rsidRDefault="008E0A10" w:rsidP="006A3952">
      <w:pPr>
        <w:spacing w:after="200" w:line="276" w:lineRule="auto"/>
        <w:jc w:val="center"/>
        <w:rPr>
          <w:b/>
        </w:rPr>
      </w:pPr>
    </w:p>
    <w:p w:rsidR="008E0A10" w:rsidRDefault="008E0A10" w:rsidP="006A3952">
      <w:pPr>
        <w:spacing w:after="200" w:line="276" w:lineRule="auto"/>
        <w:jc w:val="center"/>
        <w:rPr>
          <w:b/>
        </w:rPr>
      </w:pPr>
    </w:p>
    <w:p w:rsidR="006A3952" w:rsidRPr="00464C94" w:rsidRDefault="006A3952" w:rsidP="006A3952">
      <w:pPr>
        <w:spacing w:after="200" w:line="276" w:lineRule="auto"/>
        <w:jc w:val="center"/>
        <w:rPr>
          <w:b/>
        </w:rPr>
      </w:pPr>
      <w:r>
        <w:rPr>
          <w:b/>
        </w:rPr>
        <w:lastRenderedPageBreak/>
        <w:t>М</w:t>
      </w:r>
      <w:r w:rsidRPr="00464C94">
        <w:rPr>
          <w:b/>
        </w:rPr>
        <w:t>етоды и приёмы трудового воспитания</w:t>
      </w:r>
    </w:p>
    <w:tbl>
      <w:tblPr>
        <w:tblStyle w:val="1d"/>
        <w:tblW w:w="9387" w:type="dxa"/>
        <w:tblLook w:val="04A0" w:firstRow="1" w:lastRow="0" w:firstColumn="1" w:lastColumn="0" w:noHBand="0" w:noVBand="1"/>
      </w:tblPr>
      <w:tblGrid>
        <w:gridCol w:w="4691"/>
        <w:gridCol w:w="4696"/>
      </w:tblGrid>
      <w:tr w:rsidR="006A3952" w:rsidRPr="00004302" w:rsidTr="008E0A10">
        <w:tc>
          <w:tcPr>
            <w:tcW w:w="4631" w:type="dxa"/>
          </w:tcPr>
          <w:p w:rsidR="006A3952" w:rsidRPr="00752B60" w:rsidRDefault="006A3952" w:rsidP="00CF6B96">
            <w:pPr>
              <w:pStyle w:val="ConsPlusNormal"/>
              <w:spacing w:line="360" w:lineRule="auto"/>
              <w:jc w:val="center"/>
              <w:rPr>
                <w:rFonts w:ascii="Times New Roman" w:hAnsi="Times New Roman" w:cs="Times New Roman"/>
                <w:b/>
                <w:sz w:val="24"/>
                <w:szCs w:val="24"/>
                <w:lang w:val="ru-RU"/>
              </w:rPr>
            </w:pPr>
            <w:r w:rsidRPr="00752B60">
              <w:rPr>
                <w:rFonts w:ascii="Times New Roman" w:hAnsi="Times New Roman" w:cs="Times New Roman"/>
                <w:b/>
                <w:sz w:val="24"/>
                <w:szCs w:val="24"/>
                <w:lang w:val="ru-RU"/>
              </w:rPr>
              <w:t>1 – я группа методов:</w:t>
            </w:r>
          </w:p>
          <w:p w:rsidR="006A3952" w:rsidRPr="00752B60" w:rsidRDefault="006A3952" w:rsidP="00CF6B96">
            <w:pPr>
              <w:pStyle w:val="ConsPlusNormal"/>
              <w:spacing w:line="360" w:lineRule="auto"/>
              <w:jc w:val="center"/>
              <w:rPr>
                <w:rFonts w:ascii="Times New Roman" w:hAnsi="Times New Roman" w:cs="Times New Roman"/>
                <w:b/>
                <w:sz w:val="24"/>
                <w:szCs w:val="24"/>
                <w:lang w:val="ru-RU"/>
              </w:rPr>
            </w:pPr>
            <w:r w:rsidRPr="00752B60">
              <w:rPr>
                <w:rFonts w:ascii="Times New Roman" w:hAnsi="Times New Roman" w:cs="Times New Roman"/>
                <w:b/>
                <w:sz w:val="24"/>
                <w:szCs w:val="24"/>
                <w:lang w:val="ru-RU"/>
              </w:rPr>
              <w:t>формирование нравственных представлений, суждений, оценок</w:t>
            </w:r>
          </w:p>
        </w:tc>
        <w:tc>
          <w:tcPr>
            <w:tcW w:w="4636" w:type="dxa"/>
          </w:tcPr>
          <w:p w:rsidR="006A3952" w:rsidRPr="00752B60" w:rsidRDefault="006A3952" w:rsidP="00CF6B96">
            <w:pPr>
              <w:pStyle w:val="ConsPlusNormal"/>
              <w:spacing w:line="360" w:lineRule="auto"/>
              <w:jc w:val="center"/>
              <w:rPr>
                <w:rFonts w:ascii="Times New Roman" w:hAnsi="Times New Roman" w:cs="Times New Roman"/>
                <w:b/>
                <w:sz w:val="24"/>
                <w:szCs w:val="24"/>
                <w:lang w:val="ru-RU"/>
              </w:rPr>
            </w:pPr>
            <w:r w:rsidRPr="00752B60">
              <w:rPr>
                <w:rFonts w:ascii="Times New Roman" w:hAnsi="Times New Roman" w:cs="Times New Roman"/>
                <w:b/>
                <w:sz w:val="24"/>
                <w:szCs w:val="24"/>
                <w:lang w:val="ru-RU"/>
              </w:rPr>
              <w:t>2 – я группа методов:</w:t>
            </w:r>
          </w:p>
          <w:p w:rsidR="006A3952" w:rsidRPr="00752B60" w:rsidRDefault="006A3952" w:rsidP="00CF6B96">
            <w:pPr>
              <w:pStyle w:val="ConsPlusNormal"/>
              <w:spacing w:line="360" w:lineRule="auto"/>
              <w:jc w:val="center"/>
              <w:rPr>
                <w:rFonts w:ascii="Times New Roman" w:hAnsi="Times New Roman" w:cs="Times New Roman"/>
                <w:b/>
                <w:sz w:val="24"/>
                <w:szCs w:val="24"/>
                <w:lang w:val="ru-RU"/>
              </w:rPr>
            </w:pPr>
            <w:r w:rsidRPr="00752B60">
              <w:rPr>
                <w:rFonts w:ascii="Times New Roman" w:hAnsi="Times New Roman" w:cs="Times New Roman"/>
                <w:b/>
                <w:sz w:val="24"/>
                <w:szCs w:val="24"/>
                <w:lang w:val="ru-RU"/>
              </w:rPr>
              <w:t>создание у детей практического опыта трудовой деятельности</w:t>
            </w:r>
          </w:p>
        </w:tc>
      </w:tr>
      <w:tr w:rsidR="006A3952" w:rsidRPr="00004302" w:rsidTr="008E0A10">
        <w:tc>
          <w:tcPr>
            <w:tcW w:w="4631" w:type="dxa"/>
          </w:tcPr>
          <w:p w:rsidR="006A3952" w:rsidRPr="00752B60" w:rsidRDefault="006A3952" w:rsidP="00CF6B96">
            <w:pPr>
              <w:pStyle w:val="ConsPlusNormal"/>
              <w:spacing w:line="360" w:lineRule="auto"/>
              <w:jc w:val="center"/>
              <w:rPr>
                <w:rFonts w:ascii="Times New Roman" w:hAnsi="Times New Roman" w:cs="Times New Roman"/>
                <w:sz w:val="24"/>
                <w:szCs w:val="24"/>
                <w:lang w:val="ru-RU"/>
              </w:rPr>
            </w:pPr>
            <w:r w:rsidRPr="00752B60">
              <w:rPr>
                <w:rFonts w:ascii="Times New Roman" w:hAnsi="Times New Roman" w:cs="Times New Roman"/>
                <w:sz w:val="24"/>
                <w:szCs w:val="24"/>
                <w:lang w:val="ru-RU"/>
              </w:rPr>
              <w:t>Решение небольших логических задач, отгадывание загадок</w:t>
            </w:r>
          </w:p>
        </w:tc>
        <w:tc>
          <w:tcPr>
            <w:tcW w:w="4636" w:type="dxa"/>
          </w:tcPr>
          <w:p w:rsidR="006A3952" w:rsidRPr="00752B60" w:rsidRDefault="006A3952" w:rsidP="00CF6B96">
            <w:pPr>
              <w:pStyle w:val="ConsPlusNormal"/>
              <w:spacing w:line="360" w:lineRule="auto"/>
              <w:jc w:val="center"/>
              <w:rPr>
                <w:rFonts w:ascii="Times New Roman" w:hAnsi="Times New Roman" w:cs="Times New Roman"/>
                <w:sz w:val="24"/>
                <w:szCs w:val="24"/>
                <w:lang w:val="ru-RU"/>
              </w:rPr>
            </w:pPr>
            <w:r w:rsidRPr="00752B60">
              <w:rPr>
                <w:rFonts w:ascii="Times New Roman" w:hAnsi="Times New Roman" w:cs="Times New Roman"/>
                <w:sz w:val="24"/>
                <w:szCs w:val="24"/>
                <w:lang w:val="ru-RU"/>
              </w:rPr>
              <w:t>Приучение к положительным формам общественного поведения</w:t>
            </w:r>
          </w:p>
        </w:tc>
      </w:tr>
      <w:tr w:rsidR="006A3952" w:rsidRPr="00004302" w:rsidTr="008E0A10">
        <w:tc>
          <w:tcPr>
            <w:tcW w:w="4631" w:type="dxa"/>
          </w:tcPr>
          <w:p w:rsidR="006A3952" w:rsidRPr="00752B60" w:rsidRDefault="006A3952" w:rsidP="00CF6B96">
            <w:pPr>
              <w:pStyle w:val="ConsPlusNormal"/>
              <w:spacing w:line="360" w:lineRule="auto"/>
              <w:jc w:val="center"/>
              <w:rPr>
                <w:rFonts w:ascii="Times New Roman" w:hAnsi="Times New Roman" w:cs="Times New Roman"/>
                <w:sz w:val="24"/>
                <w:szCs w:val="24"/>
                <w:lang w:val="ru-RU"/>
              </w:rPr>
            </w:pPr>
            <w:r w:rsidRPr="00752B60">
              <w:rPr>
                <w:rFonts w:ascii="Times New Roman" w:hAnsi="Times New Roman" w:cs="Times New Roman"/>
                <w:sz w:val="24"/>
                <w:szCs w:val="24"/>
                <w:lang w:val="ru-RU"/>
              </w:rPr>
              <w:t>Приучение к размышлению, эвристические беседы</w:t>
            </w:r>
          </w:p>
        </w:tc>
        <w:tc>
          <w:tcPr>
            <w:tcW w:w="4636" w:type="dxa"/>
          </w:tcPr>
          <w:p w:rsidR="006A3952" w:rsidRPr="00004302" w:rsidRDefault="006A3952" w:rsidP="00CF6B96">
            <w:pPr>
              <w:pStyle w:val="ConsPlusNormal"/>
              <w:spacing w:line="360" w:lineRule="auto"/>
              <w:jc w:val="center"/>
              <w:rPr>
                <w:rFonts w:ascii="Times New Roman" w:hAnsi="Times New Roman" w:cs="Times New Roman"/>
                <w:sz w:val="24"/>
                <w:szCs w:val="24"/>
              </w:rPr>
            </w:pPr>
            <w:r w:rsidRPr="00004302">
              <w:rPr>
                <w:rFonts w:ascii="Times New Roman" w:hAnsi="Times New Roman" w:cs="Times New Roman"/>
                <w:sz w:val="24"/>
                <w:szCs w:val="24"/>
              </w:rPr>
              <w:t>Показ действий</w:t>
            </w:r>
          </w:p>
        </w:tc>
      </w:tr>
      <w:tr w:rsidR="006A3952" w:rsidRPr="00004302" w:rsidTr="008E0A10">
        <w:tc>
          <w:tcPr>
            <w:tcW w:w="4631" w:type="dxa"/>
          </w:tcPr>
          <w:p w:rsidR="006A3952" w:rsidRPr="00004302" w:rsidRDefault="006A3952" w:rsidP="00CF6B96">
            <w:pPr>
              <w:pStyle w:val="ConsPlusNormal"/>
              <w:spacing w:line="360" w:lineRule="auto"/>
              <w:jc w:val="center"/>
              <w:rPr>
                <w:rFonts w:ascii="Times New Roman" w:hAnsi="Times New Roman" w:cs="Times New Roman"/>
                <w:sz w:val="24"/>
                <w:szCs w:val="24"/>
              </w:rPr>
            </w:pPr>
            <w:r w:rsidRPr="00004302">
              <w:rPr>
                <w:rFonts w:ascii="Times New Roman" w:hAnsi="Times New Roman" w:cs="Times New Roman"/>
                <w:sz w:val="24"/>
                <w:szCs w:val="24"/>
              </w:rPr>
              <w:t>Беседы на этические темы</w:t>
            </w:r>
          </w:p>
        </w:tc>
        <w:tc>
          <w:tcPr>
            <w:tcW w:w="4636" w:type="dxa"/>
          </w:tcPr>
          <w:p w:rsidR="006A3952" w:rsidRPr="00004302" w:rsidRDefault="006A3952" w:rsidP="00CF6B96">
            <w:pPr>
              <w:pStyle w:val="ConsPlusNormal"/>
              <w:spacing w:line="360" w:lineRule="auto"/>
              <w:jc w:val="center"/>
              <w:rPr>
                <w:rFonts w:ascii="Times New Roman" w:hAnsi="Times New Roman" w:cs="Times New Roman"/>
                <w:sz w:val="24"/>
                <w:szCs w:val="24"/>
              </w:rPr>
            </w:pPr>
            <w:r w:rsidRPr="00004302">
              <w:rPr>
                <w:rFonts w:ascii="Times New Roman" w:hAnsi="Times New Roman" w:cs="Times New Roman"/>
                <w:sz w:val="24"/>
                <w:szCs w:val="24"/>
              </w:rPr>
              <w:t>Примеры взрослого и детей</w:t>
            </w:r>
          </w:p>
        </w:tc>
      </w:tr>
      <w:tr w:rsidR="006A3952" w:rsidRPr="00004302" w:rsidTr="008E0A10">
        <w:tc>
          <w:tcPr>
            <w:tcW w:w="4631" w:type="dxa"/>
          </w:tcPr>
          <w:p w:rsidR="006A3952" w:rsidRPr="00004302" w:rsidRDefault="006A3952" w:rsidP="00CF6B96">
            <w:pPr>
              <w:pStyle w:val="ConsPlusNormal"/>
              <w:spacing w:line="360" w:lineRule="auto"/>
              <w:jc w:val="center"/>
              <w:rPr>
                <w:rFonts w:ascii="Times New Roman" w:hAnsi="Times New Roman" w:cs="Times New Roman"/>
                <w:sz w:val="24"/>
                <w:szCs w:val="24"/>
              </w:rPr>
            </w:pPr>
            <w:r w:rsidRPr="00004302">
              <w:rPr>
                <w:rFonts w:ascii="Times New Roman" w:hAnsi="Times New Roman" w:cs="Times New Roman"/>
                <w:sz w:val="24"/>
                <w:szCs w:val="24"/>
              </w:rPr>
              <w:t>Чтение художественной литературы</w:t>
            </w:r>
          </w:p>
        </w:tc>
        <w:tc>
          <w:tcPr>
            <w:tcW w:w="4636" w:type="dxa"/>
          </w:tcPr>
          <w:p w:rsidR="006A3952" w:rsidRPr="00004302" w:rsidRDefault="006A3952" w:rsidP="00CF6B96">
            <w:pPr>
              <w:pStyle w:val="ConsPlusNormal"/>
              <w:spacing w:line="360" w:lineRule="auto"/>
              <w:jc w:val="center"/>
              <w:rPr>
                <w:rFonts w:ascii="Times New Roman" w:hAnsi="Times New Roman" w:cs="Times New Roman"/>
                <w:sz w:val="24"/>
                <w:szCs w:val="24"/>
              </w:rPr>
            </w:pPr>
            <w:r w:rsidRPr="00004302">
              <w:rPr>
                <w:rFonts w:ascii="Times New Roman" w:hAnsi="Times New Roman" w:cs="Times New Roman"/>
                <w:sz w:val="24"/>
                <w:szCs w:val="24"/>
              </w:rPr>
              <w:t>Целенаправленное наблюдение</w:t>
            </w:r>
          </w:p>
        </w:tc>
      </w:tr>
      <w:tr w:rsidR="006A3952" w:rsidRPr="00004302" w:rsidTr="008E0A10">
        <w:tc>
          <w:tcPr>
            <w:tcW w:w="4631" w:type="dxa"/>
          </w:tcPr>
          <w:p w:rsidR="006A3952" w:rsidRPr="00004302" w:rsidRDefault="006A3952" w:rsidP="00CF6B96">
            <w:pPr>
              <w:pStyle w:val="ConsPlusNormal"/>
              <w:spacing w:line="360" w:lineRule="auto"/>
              <w:jc w:val="center"/>
              <w:rPr>
                <w:rFonts w:ascii="Times New Roman" w:hAnsi="Times New Roman" w:cs="Times New Roman"/>
                <w:sz w:val="24"/>
                <w:szCs w:val="24"/>
              </w:rPr>
            </w:pPr>
            <w:r w:rsidRPr="00004302">
              <w:rPr>
                <w:rFonts w:ascii="Times New Roman" w:hAnsi="Times New Roman" w:cs="Times New Roman"/>
                <w:sz w:val="24"/>
                <w:szCs w:val="24"/>
              </w:rPr>
              <w:t>Рассматривание иллюстраций</w:t>
            </w:r>
          </w:p>
        </w:tc>
        <w:tc>
          <w:tcPr>
            <w:tcW w:w="4636" w:type="dxa"/>
          </w:tcPr>
          <w:p w:rsidR="006A3952" w:rsidRPr="00752B60" w:rsidRDefault="006A3952" w:rsidP="00CF6B96">
            <w:pPr>
              <w:pStyle w:val="ConsPlusNormal"/>
              <w:spacing w:line="360" w:lineRule="auto"/>
              <w:jc w:val="center"/>
              <w:rPr>
                <w:rFonts w:ascii="Times New Roman" w:hAnsi="Times New Roman" w:cs="Times New Roman"/>
                <w:sz w:val="24"/>
                <w:szCs w:val="24"/>
                <w:lang w:val="ru-RU"/>
              </w:rPr>
            </w:pPr>
            <w:r w:rsidRPr="00752B60">
              <w:rPr>
                <w:rFonts w:ascii="Times New Roman" w:hAnsi="Times New Roman" w:cs="Times New Roman"/>
                <w:sz w:val="24"/>
                <w:szCs w:val="24"/>
                <w:lang w:val="ru-RU"/>
              </w:rPr>
              <w:t xml:space="preserve">Организация интересной деятельности </w:t>
            </w:r>
          </w:p>
          <w:p w:rsidR="006A3952" w:rsidRPr="00752B60" w:rsidRDefault="006A3952" w:rsidP="00CF6B96">
            <w:pPr>
              <w:pStyle w:val="ConsPlusNormal"/>
              <w:spacing w:line="360" w:lineRule="auto"/>
              <w:jc w:val="center"/>
              <w:rPr>
                <w:rFonts w:ascii="Times New Roman" w:hAnsi="Times New Roman" w:cs="Times New Roman"/>
                <w:sz w:val="24"/>
                <w:szCs w:val="24"/>
                <w:lang w:val="ru-RU"/>
              </w:rPr>
            </w:pPr>
            <w:r w:rsidRPr="00752B60">
              <w:rPr>
                <w:rFonts w:ascii="Times New Roman" w:hAnsi="Times New Roman" w:cs="Times New Roman"/>
                <w:b/>
                <w:i/>
                <w:sz w:val="24"/>
                <w:szCs w:val="24"/>
                <w:lang w:val="ru-RU"/>
              </w:rPr>
              <w:t>(акции добрых дел, трудовой десант)</w:t>
            </w:r>
          </w:p>
        </w:tc>
      </w:tr>
      <w:tr w:rsidR="006A3952" w:rsidRPr="00004302" w:rsidTr="008E0A10">
        <w:tc>
          <w:tcPr>
            <w:tcW w:w="4631" w:type="dxa"/>
          </w:tcPr>
          <w:p w:rsidR="006A3952" w:rsidRPr="00752B60" w:rsidRDefault="006A3952" w:rsidP="00CF6B96">
            <w:pPr>
              <w:pStyle w:val="ConsPlusNormal"/>
              <w:spacing w:line="360" w:lineRule="auto"/>
              <w:jc w:val="center"/>
              <w:rPr>
                <w:rFonts w:ascii="Times New Roman" w:hAnsi="Times New Roman" w:cs="Times New Roman"/>
                <w:sz w:val="24"/>
                <w:szCs w:val="24"/>
                <w:lang w:val="ru-RU"/>
              </w:rPr>
            </w:pPr>
            <w:r w:rsidRPr="00752B60">
              <w:rPr>
                <w:rFonts w:ascii="Times New Roman" w:hAnsi="Times New Roman" w:cs="Times New Roman"/>
                <w:sz w:val="24"/>
                <w:szCs w:val="24"/>
                <w:lang w:val="ru-RU"/>
              </w:rPr>
              <w:t>Рассказывание по картинам, иллюстрациям, их обсуждение</w:t>
            </w:r>
          </w:p>
        </w:tc>
        <w:tc>
          <w:tcPr>
            <w:tcW w:w="4636" w:type="dxa"/>
          </w:tcPr>
          <w:p w:rsidR="006A3952" w:rsidRPr="00004302" w:rsidRDefault="006A3952" w:rsidP="00CF6B96">
            <w:pPr>
              <w:pStyle w:val="ConsPlusNormal"/>
              <w:spacing w:line="360" w:lineRule="auto"/>
              <w:jc w:val="center"/>
              <w:rPr>
                <w:rFonts w:ascii="Times New Roman" w:hAnsi="Times New Roman" w:cs="Times New Roman"/>
                <w:sz w:val="24"/>
                <w:szCs w:val="24"/>
              </w:rPr>
            </w:pPr>
            <w:r w:rsidRPr="00004302">
              <w:rPr>
                <w:rFonts w:ascii="Times New Roman" w:hAnsi="Times New Roman" w:cs="Times New Roman"/>
                <w:sz w:val="24"/>
                <w:szCs w:val="24"/>
              </w:rPr>
              <w:t>Разыгрывание коммуникативных ситуаций</w:t>
            </w:r>
          </w:p>
        </w:tc>
      </w:tr>
      <w:tr w:rsidR="006A3952" w:rsidRPr="00004302" w:rsidTr="008E0A10">
        <w:tc>
          <w:tcPr>
            <w:tcW w:w="4631" w:type="dxa"/>
          </w:tcPr>
          <w:p w:rsidR="006A3952" w:rsidRPr="00004302" w:rsidRDefault="006A3952" w:rsidP="00CF6B96">
            <w:pPr>
              <w:pStyle w:val="ConsPlusNormal"/>
              <w:spacing w:line="360" w:lineRule="auto"/>
              <w:jc w:val="center"/>
              <w:rPr>
                <w:rFonts w:ascii="Times New Roman" w:hAnsi="Times New Roman" w:cs="Times New Roman"/>
                <w:sz w:val="24"/>
                <w:szCs w:val="24"/>
              </w:rPr>
            </w:pPr>
            <w:r w:rsidRPr="00004302">
              <w:rPr>
                <w:rFonts w:ascii="Times New Roman" w:hAnsi="Times New Roman" w:cs="Times New Roman"/>
                <w:sz w:val="24"/>
                <w:szCs w:val="24"/>
              </w:rPr>
              <w:t>Просмотр мультфильмов, видеофильмов</w:t>
            </w:r>
          </w:p>
        </w:tc>
        <w:tc>
          <w:tcPr>
            <w:tcW w:w="4636" w:type="dxa"/>
            <w:vMerge w:val="restart"/>
          </w:tcPr>
          <w:p w:rsidR="006A3952" w:rsidRPr="00004302" w:rsidRDefault="006A3952" w:rsidP="00CF6B96">
            <w:pPr>
              <w:pStyle w:val="ConsPlusNormal"/>
              <w:spacing w:line="360" w:lineRule="auto"/>
              <w:jc w:val="center"/>
              <w:rPr>
                <w:rFonts w:ascii="Times New Roman" w:hAnsi="Times New Roman" w:cs="Times New Roman"/>
                <w:sz w:val="24"/>
                <w:szCs w:val="24"/>
              </w:rPr>
            </w:pPr>
          </w:p>
          <w:p w:rsidR="006A3952" w:rsidRPr="00004302" w:rsidRDefault="006A3952" w:rsidP="00CF6B96">
            <w:pPr>
              <w:pStyle w:val="ConsPlusNormal"/>
              <w:spacing w:line="360" w:lineRule="auto"/>
              <w:jc w:val="center"/>
              <w:rPr>
                <w:rFonts w:ascii="Times New Roman" w:hAnsi="Times New Roman" w:cs="Times New Roman"/>
                <w:sz w:val="24"/>
                <w:szCs w:val="24"/>
              </w:rPr>
            </w:pPr>
            <w:r w:rsidRPr="00004302">
              <w:rPr>
                <w:rFonts w:ascii="Times New Roman" w:hAnsi="Times New Roman" w:cs="Times New Roman"/>
                <w:sz w:val="24"/>
                <w:szCs w:val="24"/>
              </w:rPr>
              <w:t>Создание контрольных педагогических ситуаций</w:t>
            </w:r>
          </w:p>
        </w:tc>
      </w:tr>
      <w:tr w:rsidR="006A3952" w:rsidRPr="00004302" w:rsidTr="008E0A10">
        <w:tc>
          <w:tcPr>
            <w:tcW w:w="4631" w:type="dxa"/>
          </w:tcPr>
          <w:p w:rsidR="006A3952" w:rsidRPr="00752B60" w:rsidRDefault="006A3952" w:rsidP="00CF6B96">
            <w:pPr>
              <w:pStyle w:val="ConsPlusNormal"/>
              <w:spacing w:line="360" w:lineRule="auto"/>
              <w:jc w:val="center"/>
              <w:rPr>
                <w:rFonts w:ascii="Times New Roman" w:hAnsi="Times New Roman" w:cs="Times New Roman"/>
                <w:sz w:val="24"/>
                <w:szCs w:val="24"/>
                <w:lang w:val="ru-RU"/>
              </w:rPr>
            </w:pPr>
            <w:r w:rsidRPr="00752B60">
              <w:rPr>
                <w:rFonts w:ascii="Times New Roman" w:hAnsi="Times New Roman" w:cs="Times New Roman"/>
                <w:sz w:val="24"/>
                <w:szCs w:val="24"/>
                <w:lang w:val="ru-RU"/>
              </w:rPr>
              <w:t>Задачи на решение коммуникативных ситуаций</w:t>
            </w:r>
          </w:p>
        </w:tc>
        <w:tc>
          <w:tcPr>
            <w:tcW w:w="4636" w:type="dxa"/>
            <w:vMerge/>
          </w:tcPr>
          <w:p w:rsidR="006A3952" w:rsidRPr="00752B60" w:rsidRDefault="006A3952" w:rsidP="00CF6B96">
            <w:pPr>
              <w:pStyle w:val="ConsPlusNormal"/>
              <w:spacing w:line="360" w:lineRule="auto"/>
              <w:jc w:val="both"/>
              <w:rPr>
                <w:rFonts w:ascii="Times New Roman" w:hAnsi="Times New Roman" w:cs="Times New Roman"/>
                <w:b/>
                <w:sz w:val="24"/>
                <w:szCs w:val="24"/>
                <w:u w:val="single"/>
                <w:lang w:val="ru-RU"/>
              </w:rPr>
            </w:pPr>
          </w:p>
        </w:tc>
      </w:tr>
      <w:tr w:rsidR="006A3952" w:rsidRPr="00004302" w:rsidTr="008E0A10">
        <w:tc>
          <w:tcPr>
            <w:tcW w:w="4631" w:type="dxa"/>
          </w:tcPr>
          <w:p w:rsidR="006A3952" w:rsidRPr="00004302" w:rsidRDefault="006A3952" w:rsidP="00CF6B96">
            <w:pPr>
              <w:pStyle w:val="ConsPlusNormal"/>
              <w:spacing w:line="360" w:lineRule="auto"/>
              <w:jc w:val="center"/>
              <w:rPr>
                <w:rFonts w:ascii="Times New Roman" w:hAnsi="Times New Roman" w:cs="Times New Roman"/>
                <w:sz w:val="24"/>
                <w:szCs w:val="24"/>
              </w:rPr>
            </w:pPr>
            <w:r w:rsidRPr="00004302">
              <w:rPr>
                <w:rFonts w:ascii="Times New Roman" w:hAnsi="Times New Roman" w:cs="Times New Roman"/>
                <w:sz w:val="24"/>
                <w:szCs w:val="24"/>
              </w:rPr>
              <w:t>Придумывание сказок</w:t>
            </w:r>
          </w:p>
        </w:tc>
        <w:tc>
          <w:tcPr>
            <w:tcW w:w="4636" w:type="dxa"/>
            <w:vMerge/>
          </w:tcPr>
          <w:p w:rsidR="006A3952" w:rsidRPr="00004302" w:rsidRDefault="006A3952" w:rsidP="00CF6B96">
            <w:pPr>
              <w:pStyle w:val="ConsPlusNormal"/>
              <w:spacing w:line="360" w:lineRule="auto"/>
              <w:jc w:val="both"/>
              <w:rPr>
                <w:rFonts w:ascii="Times New Roman" w:hAnsi="Times New Roman" w:cs="Times New Roman"/>
                <w:b/>
                <w:sz w:val="24"/>
                <w:szCs w:val="24"/>
                <w:u w:val="single"/>
              </w:rPr>
            </w:pPr>
          </w:p>
        </w:tc>
      </w:tr>
    </w:tbl>
    <w:p w:rsidR="00570DD7" w:rsidRDefault="00570DD7" w:rsidP="00183592">
      <w:pPr>
        <w:pStyle w:val="body"/>
        <w:spacing w:before="0" w:beforeAutospacing="0" w:after="0" w:afterAutospacing="0"/>
        <w:jc w:val="both"/>
        <w:rPr>
          <w:b/>
        </w:rPr>
      </w:pPr>
    </w:p>
    <w:p w:rsidR="00183592" w:rsidRPr="002C0BA4" w:rsidRDefault="00183592" w:rsidP="00CF6B96">
      <w:pPr>
        <w:pStyle w:val="body"/>
        <w:spacing w:before="0" w:beforeAutospacing="0" w:after="0" w:afterAutospacing="0" w:line="360" w:lineRule="auto"/>
        <w:jc w:val="both"/>
        <w:rPr>
          <w:b/>
        </w:rPr>
      </w:pPr>
      <w:r w:rsidRPr="002C0BA4">
        <w:rPr>
          <w:b/>
        </w:rPr>
        <w:t>Компоненты трудовой деятельности.</w:t>
      </w:r>
    </w:p>
    <w:p w:rsidR="00183592" w:rsidRPr="002C0BA4" w:rsidRDefault="00183592" w:rsidP="00FF0881">
      <w:pPr>
        <w:pStyle w:val="body"/>
        <w:numPr>
          <w:ilvl w:val="0"/>
          <w:numId w:val="28"/>
        </w:numPr>
        <w:spacing w:before="0" w:beforeAutospacing="0" w:after="0" w:afterAutospacing="0" w:line="360" w:lineRule="auto"/>
        <w:jc w:val="both"/>
      </w:pPr>
      <w:r w:rsidRPr="002C0BA4">
        <w:t>Планирование и контроль (умение ставить перед собой цель возникает у детей в среднем дошкольном возрасте).</w:t>
      </w:r>
    </w:p>
    <w:p w:rsidR="00183592" w:rsidRPr="002C0BA4" w:rsidRDefault="00183592" w:rsidP="00FF0881">
      <w:pPr>
        <w:pStyle w:val="body"/>
        <w:numPr>
          <w:ilvl w:val="0"/>
          <w:numId w:val="28"/>
        </w:numPr>
        <w:spacing w:before="0" w:beforeAutospacing="0" w:after="0" w:afterAutospacing="0" w:line="360" w:lineRule="auto"/>
        <w:jc w:val="both"/>
      </w:pPr>
      <w:r w:rsidRPr="002C0BA4">
        <w:t>Оценка достигнутого результата с точки зрения его важности для самого ребенка и для всей группы.</w:t>
      </w:r>
    </w:p>
    <w:p w:rsidR="00183592" w:rsidRPr="002C0BA4" w:rsidRDefault="00183592" w:rsidP="00FF0881">
      <w:pPr>
        <w:pStyle w:val="body"/>
        <w:numPr>
          <w:ilvl w:val="0"/>
          <w:numId w:val="28"/>
        </w:numPr>
        <w:spacing w:after="0" w:afterAutospacing="0" w:line="360" w:lineRule="auto"/>
        <w:jc w:val="both"/>
      </w:pPr>
      <w:r w:rsidRPr="002C0BA4">
        <w:t>Мотивы, побуждающие детей к труду:</w:t>
      </w:r>
    </w:p>
    <w:p w:rsidR="00183592" w:rsidRPr="002C0BA4" w:rsidRDefault="00183592" w:rsidP="00FF0881">
      <w:pPr>
        <w:pStyle w:val="body"/>
        <w:numPr>
          <w:ilvl w:val="0"/>
          <w:numId w:val="29"/>
        </w:numPr>
        <w:tabs>
          <w:tab w:val="left" w:pos="993"/>
          <w:tab w:val="left" w:pos="2127"/>
        </w:tabs>
        <w:spacing w:before="0" w:beforeAutospacing="0" w:line="360" w:lineRule="auto"/>
        <w:ind w:hanging="11"/>
        <w:jc w:val="both"/>
      </w:pPr>
      <w:r w:rsidRPr="002C0BA4">
        <w:t>интерес к процессу действий;</w:t>
      </w:r>
    </w:p>
    <w:p w:rsidR="00183592" w:rsidRPr="002C0BA4" w:rsidRDefault="00183592" w:rsidP="00FF0881">
      <w:pPr>
        <w:pStyle w:val="body"/>
        <w:numPr>
          <w:ilvl w:val="0"/>
          <w:numId w:val="29"/>
        </w:numPr>
        <w:tabs>
          <w:tab w:val="left" w:pos="993"/>
          <w:tab w:val="left" w:pos="2127"/>
        </w:tabs>
        <w:spacing w:line="360" w:lineRule="auto"/>
        <w:ind w:hanging="11"/>
        <w:jc w:val="both"/>
      </w:pPr>
      <w:r w:rsidRPr="002C0BA4">
        <w:t>интерес к будущему результату;</w:t>
      </w:r>
    </w:p>
    <w:p w:rsidR="00183592" w:rsidRPr="002C0BA4" w:rsidRDefault="00183592" w:rsidP="00FF0881">
      <w:pPr>
        <w:pStyle w:val="body"/>
        <w:numPr>
          <w:ilvl w:val="0"/>
          <w:numId w:val="29"/>
        </w:numPr>
        <w:tabs>
          <w:tab w:val="left" w:pos="993"/>
          <w:tab w:val="left" w:pos="2127"/>
        </w:tabs>
        <w:spacing w:line="360" w:lineRule="auto"/>
        <w:ind w:hanging="11"/>
        <w:jc w:val="both"/>
      </w:pPr>
      <w:r w:rsidRPr="002C0BA4">
        <w:t>интерес к овладению новыми навыками;</w:t>
      </w:r>
    </w:p>
    <w:p w:rsidR="00183592" w:rsidRPr="002C0BA4" w:rsidRDefault="00183592" w:rsidP="00FF0881">
      <w:pPr>
        <w:pStyle w:val="body"/>
        <w:numPr>
          <w:ilvl w:val="0"/>
          <w:numId w:val="29"/>
        </w:numPr>
        <w:tabs>
          <w:tab w:val="left" w:pos="993"/>
          <w:tab w:val="left" w:pos="2127"/>
        </w:tabs>
        <w:spacing w:line="360" w:lineRule="auto"/>
        <w:ind w:hanging="11"/>
        <w:jc w:val="both"/>
      </w:pPr>
      <w:r w:rsidRPr="002C0BA4">
        <w:t>соучастие в труде совместно с взрослыми;</w:t>
      </w:r>
    </w:p>
    <w:p w:rsidR="00183592" w:rsidRPr="002C0BA4" w:rsidRDefault="00183592" w:rsidP="00FF0881">
      <w:pPr>
        <w:pStyle w:val="body"/>
        <w:numPr>
          <w:ilvl w:val="0"/>
          <w:numId w:val="29"/>
        </w:numPr>
        <w:tabs>
          <w:tab w:val="left" w:pos="993"/>
          <w:tab w:val="left" w:pos="2127"/>
        </w:tabs>
        <w:spacing w:line="360" w:lineRule="auto"/>
        <w:ind w:hanging="11"/>
        <w:jc w:val="both"/>
      </w:pPr>
      <w:r w:rsidRPr="002C0BA4">
        <w:t>осознание своих обязанностей;</w:t>
      </w:r>
    </w:p>
    <w:p w:rsidR="00183592" w:rsidRPr="002C0BA4" w:rsidRDefault="00183592" w:rsidP="00FF0881">
      <w:pPr>
        <w:pStyle w:val="body"/>
        <w:numPr>
          <w:ilvl w:val="0"/>
          <w:numId w:val="29"/>
        </w:numPr>
        <w:tabs>
          <w:tab w:val="left" w:pos="993"/>
          <w:tab w:val="left" w:pos="2127"/>
        </w:tabs>
        <w:spacing w:before="0" w:beforeAutospacing="0" w:after="0" w:afterAutospacing="0" w:line="360" w:lineRule="auto"/>
        <w:ind w:hanging="11"/>
        <w:jc w:val="both"/>
      </w:pPr>
      <w:r w:rsidRPr="002C0BA4">
        <w:t xml:space="preserve">осознание смысла, общественной важности труда. Чем выше уровень развития трудовой деятельности, тем выше    </w:t>
      </w:r>
    </w:p>
    <w:p w:rsidR="00183592" w:rsidRPr="002C0BA4" w:rsidRDefault="00183592" w:rsidP="00CF6B96">
      <w:pPr>
        <w:pStyle w:val="body"/>
        <w:tabs>
          <w:tab w:val="left" w:pos="993"/>
          <w:tab w:val="left" w:pos="2127"/>
        </w:tabs>
        <w:spacing w:before="0" w:beforeAutospacing="0" w:after="0" w:afterAutospacing="0" w:line="360" w:lineRule="auto"/>
        <w:ind w:left="720"/>
        <w:jc w:val="both"/>
      </w:pPr>
      <w:r w:rsidRPr="002C0BA4">
        <w:lastRenderedPageBreak/>
        <w:t xml:space="preserve">   ее воспитательный потенциал.</w:t>
      </w:r>
    </w:p>
    <w:p w:rsidR="00183592" w:rsidRPr="002C0BA4" w:rsidRDefault="00183592" w:rsidP="00CF6B96">
      <w:pPr>
        <w:pStyle w:val="body"/>
        <w:spacing w:before="0" w:beforeAutospacing="0" w:after="0" w:afterAutospacing="0" w:line="360" w:lineRule="auto"/>
        <w:jc w:val="both"/>
        <w:rPr>
          <w:b/>
        </w:rPr>
      </w:pPr>
      <w:r w:rsidRPr="002C0BA4">
        <w:rPr>
          <w:b/>
        </w:rPr>
        <w:t>Своеобразие трудовой деятельности детей:</w:t>
      </w:r>
    </w:p>
    <w:p w:rsidR="00183592" w:rsidRPr="002C0BA4" w:rsidRDefault="00183592" w:rsidP="00FF0881">
      <w:pPr>
        <w:pStyle w:val="body"/>
        <w:numPr>
          <w:ilvl w:val="0"/>
          <w:numId w:val="30"/>
        </w:numPr>
        <w:spacing w:before="0" w:beforeAutospacing="0" w:after="0" w:afterAutospacing="0" w:line="360" w:lineRule="auto"/>
        <w:jc w:val="both"/>
      </w:pPr>
      <w:r w:rsidRPr="002C0BA4">
        <w:t>«субъективная значимость труда», то есть оценка результата не с точки зрения выполненного объема работы, а с учетом проявления заботливости, настойчивости, затраченных трудовых или волевых усилий.</w:t>
      </w:r>
    </w:p>
    <w:p w:rsidR="00183592" w:rsidRPr="002C0BA4" w:rsidRDefault="00183592" w:rsidP="00FF0881">
      <w:pPr>
        <w:pStyle w:val="body"/>
        <w:numPr>
          <w:ilvl w:val="0"/>
          <w:numId w:val="30"/>
        </w:numPr>
        <w:spacing w:before="0" w:beforeAutospacing="0" w:after="0" w:afterAutospacing="0" w:line="360" w:lineRule="auto"/>
        <w:jc w:val="both"/>
        <w:rPr>
          <w:b/>
        </w:rPr>
      </w:pPr>
      <w:r w:rsidRPr="002C0BA4">
        <w:t>связь с игрой, которая проявляется:</w:t>
      </w:r>
    </w:p>
    <w:p w:rsidR="00183592" w:rsidRPr="002C0BA4" w:rsidRDefault="00183592" w:rsidP="00FF0881">
      <w:pPr>
        <w:pStyle w:val="body"/>
        <w:numPr>
          <w:ilvl w:val="0"/>
          <w:numId w:val="31"/>
        </w:numPr>
        <w:spacing w:before="0" w:beforeAutospacing="0" w:after="0" w:afterAutospacing="0" w:line="360" w:lineRule="auto"/>
        <w:jc w:val="both"/>
        <w:rPr>
          <w:b/>
        </w:rPr>
      </w:pPr>
      <w:r w:rsidRPr="002C0BA4">
        <w:t>в манипулятивных действиях детей, исполняющих роли взрослых;</w:t>
      </w:r>
    </w:p>
    <w:p w:rsidR="00183592" w:rsidRPr="002C0BA4" w:rsidRDefault="00183592" w:rsidP="00FF0881">
      <w:pPr>
        <w:pStyle w:val="body"/>
        <w:numPr>
          <w:ilvl w:val="0"/>
          <w:numId w:val="31"/>
        </w:numPr>
        <w:spacing w:before="0" w:beforeAutospacing="0" w:after="0" w:afterAutospacing="0" w:line="360" w:lineRule="auto"/>
        <w:jc w:val="both"/>
        <w:rPr>
          <w:b/>
        </w:rPr>
      </w:pPr>
      <w:r w:rsidRPr="002C0BA4">
        <w:t>в продуктивных действиях, составляющих сюжет игры;</w:t>
      </w:r>
    </w:p>
    <w:p w:rsidR="00183592" w:rsidRPr="002C0BA4" w:rsidRDefault="00183592" w:rsidP="00FF0881">
      <w:pPr>
        <w:pStyle w:val="body"/>
        <w:numPr>
          <w:ilvl w:val="0"/>
          <w:numId w:val="31"/>
        </w:numPr>
        <w:spacing w:before="0" w:beforeAutospacing="0" w:after="0" w:afterAutospacing="0" w:line="360" w:lineRule="auto"/>
        <w:jc w:val="both"/>
        <w:rPr>
          <w:b/>
        </w:rPr>
      </w:pPr>
      <w:r w:rsidRPr="002C0BA4">
        <w:t>во включении игровых действий в трудовой процесс;</w:t>
      </w:r>
    </w:p>
    <w:p w:rsidR="00183592" w:rsidRPr="002C0BA4" w:rsidRDefault="00183592" w:rsidP="00FF0881">
      <w:pPr>
        <w:pStyle w:val="body"/>
        <w:numPr>
          <w:ilvl w:val="0"/>
          <w:numId w:val="31"/>
        </w:numPr>
        <w:spacing w:before="0" w:beforeAutospacing="0" w:after="0" w:afterAutospacing="0" w:line="360" w:lineRule="auto"/>
        <w:jc w:val="both"/>
        <w:rPr>
          <w:b/>
        </w:rPr>
      </w:pPr>
      <w:r w:rsidRPr="002C0BA4">
        <w:t>в ролевом поведении ребенка, создающего образ труженика.</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02"/>
        <w:gridCol w:w="3402"/>
        <w:gridCol w:w="3402"/>
      </w:tblGrid>
      <w:tr w:rsidR="00613C59" w:rsidRPr="00EB2CF8" w:rsidTr="00EB2CF8">
        <w:trPr>
          <w:trHeight w:val="354"/>
        </w:trPr>
        <w:tc>
          <w:tcPr>
            <w:tcW w:w="3402" w:type="dxa"/>
            <w:vAlign w:val="center"/>
          </w:tcPr>
          <w:p w:rsidR="00613C59" w:rsidRPr="00EB2CF8" w:rsidRDefault="00613C59" w:rsidP="00E173A2">
            <w:pPr>
              <w:spacing w:line="360" w:lineRule="auto"/>
              <w:jc w:val="center"/>
              <w:rPr>
                <w:b/>
                <w:sz w:val="22"/>
                <w:szCs w:val="22"/>
              </w:rPr>
            </w:pPr>
            <w:r w:rsidRPr="00EB2CF8">
              <w:rPr>
                <w:b/>
                <w:sz w:val="22"/>
                <w:szCs w:val="22"/>
              </w:rPr>
              <w:t>Содержание деятельности</w:t>
            </w:r>
          </w:p>
        </w:tc>
        <w:tc>
          <w:tcPr>
            <w:tcW w:w="3402" w:type="dxa"/>
            <w:vAlign w:val="center"/>
          </w:tcPr>
          <w:p w:rsidR="00613C59" w:rsidRPr="00EB2CF8" w:rsidRDefault="00613C59" w:rsidP="00E173A2">
            <w:pPr>
              <w:spacing w:line="360" w:lineRule="auto"/>
              <w:jc w:val="center"/>
              <w:rPr>
                <w:b/>
                <w:sz w:val="22"/>
                <w:szCs w:val="22"/>
              </w:rPr>
            </w:pPr>
            <w:r w:rsidRPr="00EB2CF8">
              <w:rPr>
                <w:b/>
                <w:sz w:val="22"/>
                <w:szCs w:val="22"/>
              </w:rPr>
              <w:t>Учебные задачи</w:t>
            </w:r>
          </w:p>
        </w:tc>
        <w:tc>
          <w:tcPr>
            <w:tcW w:w="3402" w:type="dxa"/>
            <w:vAlign w:val="center"/>
          </w:tcPr>
          <w:p w:rsidR="00613C59" w:rsidRPr="00EB2CF8" w:rsidRDefault="00613C59" w:rsidP="00E173A2">
            <w:pPr>
              <w:spacing w:line="360" w:lineRule="auto"/>
              <w:jc w:val="center"/>
              <w:rPr>
                <w:b/>
                <w:sz w:val="22"/>
                <w:szCs w:val="22"/>
              </w:rPr>
            </w:pPr>
            <w:r w:rsidRPr="00EB2CF8">
              <w:rPr>
                <w:b/>
                <w:sz w:val="22"/>
                <w:szCs w:val="22"/>
              </w:rPr>
              <w:t>Воспитательные задачи</w:t>
            </w:r>
          </w:p>
        </w:tc>
      </w:tr>
      <w:tr w:rsidR="00613C59" w:rsidRPr="00712324" w:rsidTr="00613C59">
        <w:trPr>
          <w:trHeight w:val="335"/>
        </w:trPr>
        <w:tc>
          <w:tcPr>
            <w:tcW w:w="10206" w:type="dxa"/>
            <w:gridSpan w:val="3"/>
            <w:vAlign w:val="center"/>
          </w:tcPr>
          <w:p w:rsidR="00613C59" w:rsidRPr="00712324" w:rsidRDefault="00613C59" w:rsidP="00E173A2">
            <w:pPr>
              <w:spacing w:line="360" w:lineRule="auto"/>
              <w:jc w:val="center"/>
              <w:rPr>
                <w:b/>
                <w:sz w:val="22"/>
                <w:szCs w:val="22"/>
              </w:rPr>
            </w:pPr>
            <w:r w:rsidRPr="00712324">
              <w:rPr>
                <w:b/>
                <w:sz w:val="22"/>
                <w:szCs w:val="22"/>
              </w:rPr>
              <w:t>САМООБСЛУЖИВАНИЕ</w:t>
            </w:r>
          </w:p>
        </w:tc>
      </w:tr>
      <w:tr w:rsidR="00613C59" w:rsidRPr="00102820" w:rsidTr="00EB2CF8">
        <w:trPr>
          <w:trHeight w:val="2827"/>
        </w:trPr>
        <w:tc>
          <w:tcPr>
            <w:tcW w:w="3402" w:type="dxa"/>
          </w:tcPr>
          <w:p w:rsidR="00613C59" w:rsidRPr="00712324" w:rsidRDefault="00613C59" w:rsidP="00E173A2">
            <w:pPr>
              <w:spacing w:line="360" w:lineRule="auto"/>
              <w:jc w:val="center"/>
              <w:rPr>
                <w:b/>
                <w:sz w:val="22"/>
                <w:szCs w:val="22"/>
                <w:u w:val="single"/>
              </w:rPr>
            </w:pPr>
            <w:r w:rsidRPr="00712324">
              <w:rPr>
                <w:b/>
                <w:sz w:val="22"/>
                <w:szCs w:val="22"/>
                <w:u w:val="single"/>
              </w:rPr>
              <w:t>Одевание и раздевание</w:t>
            </w:r>
          </w:p>
        </w:tc>
        <w:tc>
          <w:tcPr>
            <w:tcW w:w="3402" w:type="dxa"/>
          </w:tcPr>
          <w:p w:rsidR="00613C59" w:rsidRPr="00102820" w:rsidRDefault="00613C59" w:rsidP="00E173A2">
            <w:pPr>
              <w:spacing w:line="360" w:lineRule="auto"/>
              <w:jc w:val="both"/>
              <w:rPr>
                <w:sz w:val="22"/>
                <w:szCs w:val="22"/>
              </w:rPr>
            </w:pPr>
            <w:r w:rsidRPr="00102820">
              <w:rPr>
                <w:sz w:val="22"/>
                <w:szCs w:val="22"/>
              </w:rPr>
              <w:t xml:space="preserve">Закреплять умение самостоятельно одеваться и раздеваться в определенной последовательности. </w:t>
            </w:r>
          </w:p>
          <w:p w:rsidR="00613C59" w:rsidRPr="00102820" w:rsidRDefault="00613C59" w:rsidP="00E173A2">
            <w:pPr>
              <w:spacing w:line="360" w:lineRule="auto"/>
              <w:jc w:val="both"/>
              <w:rPr>
                <w:sz w:val="22"/>
                <w:szCs w:val="22"/>
              </w:rPr>
            </w:pPr>
            <w:r w:rsidRPr="00102820">
              <w:rPr>
                <w:sz w:val="22"/>
                <w:szCs w:val="22"/>
              </w:rPr>
              <w:t xml:space="preserve">Учить чистить одежду, мыть, протирать, чистить обувь. </w:t>
            </w:r>
          </w:p>
          <w:p w:rsidR="00613C59" w:rsidRPr="00102820" w:rsidRDefault="00613C59" w:rsidP="00E173A2">
            <w:pPr>
              <w:spacing w:line="360" w:lineRule="auto"/>
              <w:jc w:val="both"/>
              <w:rPr>
                <w:sz w:val="22"/>
                <w:szCs w:val="22"/>
              </w:rPr>
            </w:pPr>
            <w:r w:rsidRPr="00102820">
              <w:rPr>
                <w:sz w:val="22"/>
                <w:szCs w:val="22"/>
              </w:rPr>
              <w:t xml:space="preserve">Формировать привычку следить за своим внешним видом, напоминать товарищам о неполадках в их внешнем виде, помогать устранить их. </w:t>
            </w:r>
          </w:p>
          <w:p w:rsidR="00613C59" w:rsidRPr="00102820" w:rsidRDefault="00613C59" w:rsidP="00E173A2">
            <w:pPr>
              <w:spacing w:line="360" w:lineRule="auto"/>
              <w:jc w:val="both"/>
              <w:rPr>
                <w:sz w:val="22"/>
                <w:szCs w:val="22"/>
              </w:rPr>
            </w:pPr>
            <w:r w:rsidRPr="00102820">
              <w:rPr>
                <w:sz w:val="22"/>
                <w:szCs w:val="22"/>
              </w:rPr>
              <w:t xml:space="preserve">Самостоятельно поддерживать порядок и чистоту в своем шкафу для одежды. </w:t>
            </w:r>
          </w:p>
        </w:tc>
        <w:tc>
          <w:tcPr>
            <w:tcW w:w="3402" w:type="dxa"/>
          </w:tcPr>
          <w:p w:rsidR="00613C59" w:rsidRPr="00102820" w:rsidRDefault="00613C59" w:rsidP="00E173A2">
            <w:pPr>
              <w:spacing w:line="360" w:lineRule="auto"/>
              <w:jc w:val="both"/>
              <w:rPr>
                <w:sz w:val="22"/>
                <w:szCs w:val="22"/>
              </w:rPr>
            </w:pPr>
            <w:r w:rsidRPr="00102820">
              <w:rPr>
                <w:sz w:val="22"/>
                <w:szCs w:val="22"/>
              </w:rPr>
              <w:t xml:space="preserve">Воспитывать опрятность, привычку следить за своим внешним видом. </w:t>
            </w:r>
          </w:p>
          <w:p w:rsidR="00613C59" w:rsidRPr="00102820" w:rsidRDefault="00613C59" w:rsidP="00E173A2">
            <w:pPr>
              <w:spacing w:line="360" w:lineRule="auto"/>
              <w:jc w:val="both"/>
              <w:rPr>
                <w:sz w:val="22"/>
                <w:szCs w:val="22"/>
              </w:rPr>
            </w:pPr>
            <w:r w:rsidRPr="00102820">
              <w:rPr>
                <w:sz w:val="22"/>
                <w:szCs w:val="22"/>
              </w:rPr>
              <w:t xml:space="preserve">Проявлять заботу о товарищах, оказывать помощь, вежливо при необходимости просить помощи. </w:t>
            </w:r>
          </w:p>
          <w:p w:rsidR="00613C59" w:rsidRPr="00102820" w:rsidRDefault="00613C59" w:rsidP="00E173A2">
            <w:pPr>
              <w:spacing w:line="360" w:lineRule="auto"/>
              <w:jc w:val="both"/>
              <w:rPr>
                <w:sz w:val="22"/>
                <w:szCs w:val="22"/>
              </w:rPr>
            </w:pPr>
            <w:r w:rsidRPr="00102820">
              <w:rPr>
                <w:sz w:val="22"/>
                <w:szCs w:val="22"/>
              </w:rPr>
              <w:t xml:space="preserve">Воспитывать бережное отношение к своим вещам (не пачкать, не мять). </w:t>
            </w:r>
          </w:p>
          <w:p w:rsidR="00613C59" w:rsidRPr="00102820" w:rsidRDefault="00613C59" w:rsidP="00E173A2">
            <w:pPr>
              <w:spacing w:line="360" w:lineRule="auto"/>
              <w:jc w:val="both"/>
              <w:rPr>
                <w:sz w:val="22"/>
                <w:szCs w:val="22"/>
              </w:rPr>
            </w:pPr>
            <w:r w:rsidRPr="00102820">
              <w:rPr>
                <w:sz w:val="22"/>
                <w:szCs w:val="22"/>
              </w:rPr>
              <w:t xml:space="preserve">Проявлять гуманные чувства по отношению друг к другу. </w:t>
            </w:r>
          </w:p>
          <w:p w:rsidR="00613C59" w:rsidRPr="00102820" w:rsidRDefault="00613C59" w:rsidP="00E173A2">
            <w:pPr>
              <w:spacing w:line="360" w:lineRule="auto"/>
              <w:jc w:val="both"/>
              <w:rPr>
                <w:sz w:val="22"/>
                <w:szCs w:val="22"/>
              </w:rPr>
            </w:pPr>
          </w:p>
        </w:tc>
      </w:tr>
      <w:tr w:rsidR="00613C59" w:rsidRPr="00102820" w:rsidTr="008E0A10">
        <w:trPr>
          <w:trHeight w:val="1278"/>
        </w:trPr>
        <w:tc>
          <w:tcPr>
            <w:tcW w:w="3402" w:type="dxa"/>
          </w:tcPr>
          <w:p w:rsidR="00613C59" w:rsidRPr="00712324" w:rsidRDefault="00613C59" w:rsidP="00E173A2">
            <w:pPr>
              <w:spacing w:line="360" w:lineRule="auto"/>
              <w:jc w:val="center"/>
              <w:rPr>
                <w:b/>
                <w:sz w:val="22"/>
                <w:szCs w:val="22"/>
                <w:u w:val="single"/>
              </w:rPr>
            </w:pPr>
            <w:r w:rsidRPr="00712324">
              <w:rPr>
                <w:b/>
                <w:sz w:val="22"/>
                <w:szCs w:val="22"/>
                <w:u w:val="single"/>
              </w:rPr>
              <w:t>Умывание</w:t>
            </w:r>
          </w:p>
        </w:tc>
        <w:tc>
          <w:tcPr>
            <w:tcW w:w="3402" w:type="dxa"/>
          </w:tcPr>
          <w:p w:rsidR="00613C59" w:rsidRPr="00102820" w:rsidRDefault="00613C59" w:rsidP="00E173A2">
            <w:pPr>
              <w:spacing w:line="360" w:lineRule="auto"/>
              <w:jc w:val="both"/>
              <w:rPr>
                <w:sz w:val="22"/>
                <w:szCs w:val="22"/>
              </w:rPr>
            </w:pPr>
            <w:r w:rsidRPr="00102820">
              <w:rPr>
                <w:sz w:val="22"/>
                <w:szCs w:val="22"/>
              </w:rPr>
              <w:t>Воспитывать привычку быстро и правильно умываться, насухо вытираться индивидуальным полотенцем (снятым и развернутым).</w:t>
            </w:r>
          </w:p>
          <w:p w:rsidR="00613C59" w:rsidRPr="00102820" w:rsidRDefault="00613C59" w:rsidP="00E173A2">
            <w:pPr>
              <w:spacing w:line="360" w:lineRule="auto"/>
              <w:jc w:val="both"/>
              <w:rPr>
                <w:sz w:val="22"/>
                <w:szCs w:val="22"/>
              </w:rPr>
            </w:pPr>
            <w:r w:rsidRPr="00102820">
              <w:rPr>
                <w:sz w:val="22"/>
                <w:szCs w:val="22"/>
              </w:rPr>
              <w:t xml:space="preserve">Формировать привычку мыть руки после туалета. </w:t>
            </w:r>
          </w:p>
          <w:p w:rsidR="00613C59" w:rsidRPr="00102820" w:rsidRDefault="00613C59" w:rsidP="00E173A2">
            <w:pPr>
              <w:spacing w:line="360" w:lineRule="auto"/>
              <w:jc w:val="both"/>
              <w:rPr>
                <w:sz w:val="22"/>
                <w:szCs w:val="22"/>
              </w:rPr>
            </w:pPr>
            <w:r w:rsidRPr="00102820">
              <w:rPr>
                <w:sz w:val="22"/>
                <w:szCs w:val="22"/>
              </w:rPr>
              <w:t xml:space="preserve">Воспитывать привычку следить за чистотой своего тела. </w:t>
            </w:r>
          </w:p>
        </w:tc>
        <w:tc>
          <w:tcPr>
            <w:tcW w:w="3402" w:type="dxa"/>
          </w:tcPr>
          <w:p w:rsidR="00613C59" w:rsidRPr="00102820" w:rsidRDefault="00613C59" w:rsidP="00E173A2">
            <w:pPr>
              <w:spacing w:line="360" w:lineRule="auto"/>
              <w:jc w:val="both"/>
              <w:rPr>
                <w:sz w:val="22"/>
                <w:szCs w:val="22"/>
              </w:rPr>
            </w:pPr>
            <w:r w:rsidRPr="00102820">
              <w:rPr>
                <w:sz w:val="22"/>
                <w:szCs w:val="22"/>
              </w:rPr>
              <w:t xml:space="preserve">Формировать привычку вести себя в соответствии с нормами поведения (в помещении не шуметь, не сорить, не мешать другим, вежливо обращаться друг к другу). </w:t>
            </w:r>
          </w:p>
          <w:p w:rsidR="00613C59" w:rsidRPr="008E0A10" w:rsidRDefault="00613C59" w:rsidP="008E0A10">
            <w:pPr>
              <w:spacing w:line="360" w:lineRule="auto"/>
              <w:jc w:val="both"/>
              <w:rPr>
                <w:sz w:val="22"/>
                <w:szCs w:val="22"/>
              </w:rPr>
            </w:pPr>
            <w:r w:rsidRPr="00102820">
              <w:rPr>
                <w:sz w:val="22"/>
                <w:szCs w:val="22"/>
              </w:rPr>
              <w:t>Сформировать привычку пользоваться своими предметами личной гигиены.</w:t>
            </w:r>
          </w:p>
        </w:tc>
      </w:tr>
      <w:tr w:rsidR="00613C59" w:rsidRPr="00102820" w:rsidTr="005C77BE">
        <w:trPr>
          <w:trHeight w:val="5376"/>
        </w:trPr>
        <w:tc>
          <w:tcPr>
            <w:tcW w:w="3402" w:type="dxa"/>
          </w:tcPr>
          <w:p w:rsidR="00613C59" w:rsidRPr="00712324" w:rsidRDefault="00613C59" w:rsidP="00E173A2">
            <w:pPr>
              <w:spacing w:line="360" w:lineRule="auto"/>
              <w:jc w:val="both"/>
              <w:rPr>
                <w:b/>
                <w:sz w:val="22"/>
                <w:szCs w:val="22"/>
                <w:u w:val="single"/>
              </w:rPr>
            </w:pPr>
            <w:r w:rsidRPr="00712324">
              <w:rPr>
                <w:b/>
                <w:sz w:val="22"/>
                <w:szCs w:val="22"/>
                <w:u w:val="single"/>
              </w:rPr>
              <w:lastRenderedPageBreak/>
              <w:t xml:space="preserve">Прочие навыки самообслуживания. </w:t>
            </w:r>
          </w:p>
          <w:p w:rsidR="00613C59" w:rsidRPr="00102820" w:rsidRDefault="00613C59" w:rsidP="00E173A2">
            <w:pPr>
              <w:spacing w:line="360" w:lineRule="auto"/>
              <w:jc w:val="both"/>
              <w:rPr>
                <w:sz w:val="22"/>
                <w:szCs w:val="22"/>
              </w:rPr>
            </w:pPr>
            <w:r w:rsidRPr="00102820">
              <w:rPr>
                <w:sz w:val="22"/>
                <w:szCs w:val="22"/>
              </w:rPr>
              <w:t xml:space="preserve">Подготовить к работе свое рабочее место и убрать его. После индивидуальных игр убрать на место то, чем пользовался. Убирать свою постель. </w:t>
            </w:r>
          </w:p>
          <w:p w:rsidR="00613C59" w:rsidRPr="00102820" w:rsidRDefault="00613C59" w:rsidP="00E173A2">
            <w:pPr>
              <w:spacing w:line="360" w:lineRule="auto"/>
              <w:jc w:val="both"/>
              <w:rPr>
                <w:sz w:val="22"/>
                <w:szCs w:val="22"/>
              </w:rPr>
            </w:pPr>
            <w:r w:rsidRPr="00102820">
              <w:rPr>
                <w:sz w:val="22"/>
                <w:szCs w:val="22"/>
              </w:rPr>
              <w:t xml:space="preserve">Постоянно следить за своим внешним видом (опрятность одежды, прически, вовремя просить у взрослых подстригать ногти). </w:t>
            </w:r>
          </w:p>
          <w:p w:rsidR="00613C59" w:rsidRPr="00102820" w:rsidRDefault="00613C59" w:rsidP="00E173A2">
            <w:pPr>
              <w:spacing w:line="360" w:lineRule="auto"/>
              <w:jc w:val="both"/>
              <w:rPr>
                <w:sz w:val="22"/>
                <w:szCs w:val="22"/>
              </w:rPr>
            </w:pPr>
            <w:r w:rsidRPr="00102820">
              <w:rPr>
                <w:sz w:val="22"/>
                <w:szCs w:val="22"/>
              </w:rPr>
              <w:t>Уметь стирать и гладить (подг. гр.) свои мелкие вещи (ленты, носовые платки, носки, мешочки для сменной обуви, физкультурной формы)</w:t>
            </w:r>
          </w:p>
        </w:tc>
        <w:tc>
          <w:tcPr>
            <w:tcW w:w="3402" w:type="dxa"/>
          </w:tcPr>
          <w:p w:rsidR="00613C59" w:rsidRPr="00102820" w:rsidRDefault="00613C59" w:rsidP="00E173A2">
            <w:pPr>
              <w:spacing w:line="360" w:lineRule="auto"/>
              <w:jc w:val="both"/>
              <w:rPr>
                <w:sz w:val="22"/>
                <w:szCs w:val="22"/>
              </w:rPr>
            </w:pPr>
            <w:r w:rsidRPr="00102820">
              <w:rPr>
                <w:sz w:val="22"/>
                <w:szCs w:val="22"/>
              </w:rPr>
              <w:t xml:space="preserve">Учить подготавливать к работе материалы, пособия, аккуратно, удобно раскладывать, убирать их на определенное место (в шкаф), приводить в порядок свой рабочий стол (убирать пособия и материалы в ящик стола, выбрасывать обрезки от бумаги и ткани и пр., протирать при необходимости стол). </w:t>
            </w:r>
          </w:p>
          <w:p w:rsidR="00613C59" w:rsidRPr="00102820" w:rsidRDefault="00613C59" w:rsidP="00E173A2">
            <w:pPr>
              <w:spacing w:line="360" w:lineRule="auto"/>
              <w:jc w:val="both"/>
              <w:rPr>
                <w:sz w:val="22"/>
                <w:szCs w:val="22"/>
              </w:rPr>
            </w:pPr>
            <w:r w:rsidRPr="00102820">
              <w:rPr>
                <w:sz w:val="22"/>
                <w:szCs w:val="22"/>
              </w:rPr>
              <w:t xml:space="preserve">Знать и соблюдать порядок хранения игрушек, пособий, настольных игр и пр. </w:t>
            </w:r>
          </w:p>
          <w:p w:rsidR="00613C59" w:rsidRPr="00102820" w:rsidRDefault="00613C59" w:rsidP="00E173A2">
            <w:pPr>
              <w:spacing w:line="360" w:lineRule="auto"/>
              <w:jc w:val="both"/>
              <w:rPr>
                <w:sz w:val="22"/>
                <w:szCs w:val="22"/>
              </w:rPr>
            </w:pPr>
            <w:r w:rsidRPr="00102820">
              <w:rPr>
                <w:sz w:val="22"/>
                <w:szCs w:val="22"/>
              </w:rPr>
              <w:t xml:space="preserve">Учить аккуратно, заправлять постель, менять постельное белье на своей кроватке. </w:t>
            </w:r>
          </w:p>
          <w:p w:rsidR="00613C59" w:rsidRPr="00102820" w:rsidRDefault="00613C59" w:rsidP="00E173A2">
            <w:pPr>
              <w:spacing w:line="360" w:lineRule="auto"/>
              <w:jc w:val="both"/>
              <w:rPr>
                <w:sz w:val="22"/>
                <w:szCs w:val="22"/>
              </w:rPr>
            </w:pPr>
            <w:r w:rsidRPr="00102820">
              <w:rPr>
                <w:sz w:val="22"/>
                <w:szCs w:val="22"/>
              </w:rPr>
              <w:t xml:space="preserve">Своевременно пользоваться расческой, носовым платком. </w:t>
            </w:r>
          </w:p>
          <w:p w:rsidR="00613C59" w:rsidRPr="00102820" w:rsidRDefault="00613C59" w:rsidP="00E173A2">
            <w:pPr>
              <w:spacing w:line="360" w:lineRule="auto"/>
              <w:jc w:val="both"/>
              <w:rPr>
                <w:sz w:val="22"/>
                <w:szCs w:val="22"/>
              </w:rPr>
            </w:pPr>
            <w:r w:rsidRPr="00102820">
              <w:rPr>
                <w:sz w:val="22"/>
                <w:szCs w:val="22"/>
              </w:rPr>
              <w:t xml:space="preserve">Своевременно стирать свои запачканные вещи </w:t>
            </w:r>
            <w:r w:rsidR="005C77BE">
              <w:rPr>
                <w:sz w:val="22"/>
                <w:szCs w:val="22"/>
              </w:rPr>
              <w:t>(носовой платок, носки, ленты).</w:t>
            </w:r>
          </w:p>
        </w:tc>
        <w:tc>
          <w:tcPr>
            <w:tcW w:w="3402" w:type="dxa"/>
          </w:tcPr>
          <w:p w:rsidR="00613C59" w:rsidRPr="00102820" w:rsidRDefault="00613C59" w:rsidP="00E173A2">
            <w:pPr>
              <w:spacing w:line="360" w:lineRule="auto"/>
              <w:jc w:val="both"/>
              <w:rPr>
                <w:sz w:val="22"/>
                <w:szCs w:val="22"/>
              </w:rPr>
            </w:pPr>
            <w:r w:rsidRPr="00102820">
              <w:rPr>
                <w:sz w:val="22"/>
                <w:szCs w:val="22"/>
              </w:rPr>
              <w:t xml:space="preserve">Формировать привычку к порядку и чистоте. Воспитывать аккуратность, опрятность. </w:t>
            </w:r>
          </w:p>
          <w:p w:rsidR="00613C59" w:rsidRPr="00102820" w:rsidRDefault="00613C59" w:rsidP="00E173A2">
            <w:pPr>
              <w:spacing w:line="360" w:lineRule="auto"/>
              <w:jc w:val="both"/>
              <w:rPr>
                <w:sz w:val="22"/>
                <w:szCs w:val="22"/>
              </w:rPr>
            </w:pPr>
            <w:r w:rsidRPr="00102820">
              <w:rPr>
                <w:sz w:val="22"/>
                <w:szCs w:val="22"/>
              </w:rPr>
              <w:t xml:space="preserve">Учить бережно, относиться к своим личным вещам, проявлять самостоятельность.  </w:t>
            </w:r>
          </w:p>
          <w:p w:rsidR="00613C59" w:rsidRPr="00102820" w:rsidRDefault="00613C59" w:rsidP="00E173A2">
            <w:pPr>
              <w:spacing w:line="360" w:lineRule="auto"/>
              <w:jc w:val="both"/>
              <w:rPr>
                <w:sz w:val="22"/>
                <w:szCs w:val="22"/>
              </w:rPr>
            </w:pPr>
          </w:p>
          <w:p w:rsidR="00613C59" w:rsidRPr="00102820" w:rsidRDefault="00613C59" w:rsidP="00E173A2">
            <w:pPr>
              <w:spacing w:line="360" w:lineRule="auto"/>
              <w:jc w:val="both"/>
              <w:rPr>
                <w:sz w:val="22"/>
                <w:szCs w:val="22"/>
              </w:rPr>
            </w:pPr>
          </w:p>
          <w:p w:rsidR="00613C59" w:rsidRPr="00102820" w:rsidRDefault="00613C59" w:rsidP="00E173A2">
            <w:pPr>
              <w:spacing w:line="360" w:lineRule="auto"/>
              <w:jc w:val="both"/>
              <w:rPr>
                <w:sz w:val="22"/>
                <w:szCs w:val="22"/>
              </w:rPr>
            </w:pPr>
          </w:p>
          <w:p w:rsidR="00613C59" w:rsidRPr="00102820" w:rsidRDefault="00613C59" w:rsidP="00E173A2">
            <w:pPr>
              <w:spacing w:line="360" w:lineRule="auto"/>
              <w:jc w:val="both"/>
              <w:rPr>
                <w:sz w:val="22"/>
                <w:szCs w:val="22"/>
              </w:rPr>
            </w:pPr>
          </w:p>
          <w:p w:rsidR="00613C59" w:rsidRPr="00102820" w:rsidRDefault="00613C59" w:rsidP="00E173A2">
            <w:pPr>
              <w:spacing w:line="360" w:lineRule="auto"/>
              <w:jc w:val="both"/>
              <w:rPr>
                <w:sz w:val="22"/>
                <w:szCs w:val="22"/>
              </w:rPr>
            </w:pPr>
          </w:p>
          <w:p w:rsidR="00613C59" w:rsidRPr="00102820" w:rsidRDefault="00613C59" w:rsidP="00E173A2">
            <w:pPr>
              <w:spacing w:line="360" w:lineRule="auto"/>
              <w:jc w:val="both"/>
              <w:rPr>
                <w:sz w:val="22"/>
                <w:szCs w:val="22"/>
              </w:rPr>
            </w:pPr>
          </w:p>
          <w:p w:rsidR="00613C59" w:rsidRPr="00102820" w:rsidRDefault="00613C59" w:rsidP="00E173A2">
            <w:pPr>
              <w:spacing w:line="360" w:lineRule="auto"/>
              <w:jc w:val="both"/>
              <w:rPr>
                <w:sz w:val="22"/>
                <w:szCs w:val="22"/>
              </w:rPr>
            </w:pPr>
          </w:p>
          <w:p w:rsidR="00613C59" w:rsidRPr="00102820" w:rsidRDefault="00613C59" w:rsidP="00E173A2">
            <w:pPr>
              <w:spacing w:line="360" w:lineRule="auto"/>
              <w:jc w:val="both"/>
              <w:rPr>
                <w:sz w:val="22"/>
                <w:szCs w:val="22"/>
              </w:rPr>
            </w:pPr>
          </w:p>
          <w:p w:rsidR="00613C59" w:rsidRPr="00102820" w:rsidRDefault="00613C59" w:rsidP="00E173A2">
            <w:pPr>
              <w:spacing w:line="360" w:lineRule="auto"/>
              <w:jc w:val="both"/>
              <w:rPr>
                <w:sz w:val="22"/>
                <w:szCs w:val="22"/>
              </w:rPr>
            </w:pPr>
          </w:p>
          <w:p w:rsidR="00613C59" w:rsidRPr="00102820" w:rsidRDefault="00613C59" w:rsidP="00E173A2">
            <w:pPr>
              <w:spacing w:line="360" w:lineRule="auto"/>
              <w:jc w:val="both"/>
              <w:rPr>
                <w:sz w:val="22"/>
                <w:szCs w:val="22"/>
              </w:rPr>
            </w:pPr>
          </w:p>
          <w:p w:rsidR="00613C59" w:rsidRPr="00102820" w:rsidRDefault="00613C59" w:rsidP="00E173A2">
            <w:pPr>
              <w:spacing w:line="360" w:lineRule="auto"/>
              <w:jc w:val="both"/>
              <w:rPr>
                <w:sz w:val="22"/>
                <w:szCs w:val="22"/>
              </w:rPr>
            </w:pPr>
          </w:p>
          <w:p w:rsidR="00613C59" w:rsidRPr="00102820" w:rsidRDefault="00613C59" w:rsidP="00E173A2">
            <w:pPr>
              <w:spacing w:line="360" w:lineRule="auto"/>
              <w:jc w:val="both"/>
              <w:rPr>
                <w:sz w:val="22"/>
                <w:szCs w:val="22"/>
              </w:rPr>
            </w:pPr>
          </w:p>
          <w:p w:rsidR="00613C59" w:rsidRPr="00102820" w:rsidRDefault="00613C59" w:rsidP="00E173A2">
            <w:pPr>
              <w:spacing w:line="360" w:lineRule="auto"/>
              <w:jc w:val="both"/>
              <w:rPr>
                <w:sz w:val="22"/>
                <w:szCs w:val="22"/>
              </w:rPr>
            </w:pPr>
          </w:p>
          <w:p w:rsidR="00613C59" w:rsidRPr="00102820" w:rsidRDefault="00613C59" w:rsidP="00E173A2">
            <w:pPr>
              <w:spacing w:line="360" w:lineRule="auto"/>
              <w:jc w:val="both"/>
              <w:rPr>
                <w:sz w:val="22"/>
                <w:szCs w:val="22"/>
              </w:rPr>
            </w:pPr>
          </w:p>
        </w:tc>
      </w:tr>
      <w:tr w:rsidR="00613C59" w:rsidRPr="0046030D" w:rsidTr="00613C59">
        <w:trPr>
          <w:trHeight w:val="360"/>
        </w:trPr>
        <w:tc>
          <w:tcPr>
            <w:tcW w:w="10206" w:type="dxa"/>
            <w:gridSpan w:val="3"/>
            <w:vAlign w:val="center"/>
          </w:tcPr>
          <w:p w:rsidR="00613C59" w:rsidRPr="00712324" w:rsidRDefault="00613C59" w:rsidP="00E173A2">
            <w:pPr>
              <w:spacing w:line="360" w:lineRule="auto"/>
              <w:jc w:val="center"/>
              <w:rPr>
                <w:b/>
                <w:sz w:val="22"/>
                <w:szCs w:val="22"/>
              </w:rPr>
            </w:pPr>
            <w:r w:rsidRPr="00712324">
              <w:rPr>
                <w:b/>
                <w:sz w:val="22"/>
                <w:szCs w:val="22"/>
              </w:rPr>
              <w:t>ХОЗЯЙСТВЕННО-БЫТОВОЙ ТРУД.</w:t>
            </w:r>
          </w:p>
        </w:tc>
      </w:tr>
      <w:tr w:rsidR="00613C59" w:rsidRPr="0046030D" w:rsidTr="005C77BE">
        <w:trPr>
          <w:trHeight w:val="2116"/>
        </w:trPr>
        <w:tc>
          <w:tcPr>
            <w:tcW w:w="3402" w:type="dxa"/>
          </w:tcPr>
          <w:p w:rsidR="00613C59" w:rsidRPr="00712324" w:rsidRDefault="00613C59" w:rsidP="00E173A2">
            <w:pPr>
              <w:spacing w:line="360" w:lineRule="auto"/>
              <w:jc w:val="both"/>
              <w:rPr>
                <w:b/>
                <w:sz w:val="22"/>
                <w:szCs w:val="22"/>
                <w:u w:val="single"/>
              </w:rPr>
            </w:pPr>
            <w:r w:rsidRPr="00712324">
              <w:rPr>
                <w:b/>
                <w:sz w:val="22"/>
                <w:szCs w:val="22"/>
                <w:u w:val="single"/>
              </w:rPr>
              <w:t xml:space="preserve">В помещении: </w:t>
            </w:r>
          </w:p>
          <w:p w:rsidR="00613C59" w:rsidRPr="0046030D" w:rsidRDefault="00613C59" w:rsidP="00E173A2">
            <w:pPr>
              <w:spacing w:line="360" w:lineRule="auto"/>
              <w:jc w:val="both"/>
              <w:rPr>
                <w:sz w:val="22"/>
                <w:szCs w:val="22"/>
              </w:rPr>
            </w:pPr>
            <w:r w:rsidRPr="0046030D">
              <w:rPr>
                <w:sz w:val="22"/>
                <w:szCs w:val="22"/>
              </w:rPr>
              <w:t xml:space="preserve">приводить в порядок игровые уголки, убирать на место строительный материал, настольные игры, оборудование и предметы для труда. Проверять, все ли остается в порядке перед уходом на прогулку, правильно ли сложена одежда в шкафу, на стульях, какое состояние кроватей после их уборки. </w:t>
            </w:r>
          </w:p>
          <w:p w:rsidR="00613C59" w:rsidRPr="0046030D" w:rsidRDefault="00613C59" w:rsidP="00E173A2">
            <w:pPr>
              <w:spacing w:line="360" w:lineRule="auto"/>
              <w:jc w:val="both"/>
              <w:rPr>
                <w:sz w:val="22"/>
                <w:szCs w:val="22"/>
              </w:rPr>
            </w:pPr>
            <w:r w:rsidRPr="0046030D">
              <w:rPr>
                <w:sz w:val="22"/>
                <w:szCs w:val="22"/>
              </w:rPr>
              <w:t xml:space="preserve">Приводить в порядок кукол (мыть, причесывать, при необходимости менять одежду, подбирать другую). </w:t>
            </w:r>
          </w:p>
          <w:p w:rsidR="00613C59" w:rsidRPr="0046030D" w:rsidRDefault="00613C59" w:rsidP="00E173A2">
            <w:pPr>
              <w:spacing w:line="360" w:lineRule="auto"/>
              <w:jc w:val="both"/>
              <w:rPr>
                <w:sz w:val="22"/>
                <w:szCs w:val="22"/>
              </w:rPr>
            </w:pPr>
            <w:r w:rsidRPr="0046030D">
              <w:rPr>
                <w:sz w:val="22"/>
                <w:szCs w:val="22"/>
              </w:rPr>
              <w:lastRenderedPageBreak/>
              <w:t xml:space="preserve">Стирать и гладить (подг. гр.) кукольное постельное белье, одежду. Пришивать оторванные пуговицы. </w:t>
            </w:r>
          </w:p>
          <w:p w:rsidR="00613C59" w:rsidRPr="0046030D" w:rsidRDefault="00613C59" w:rsidP="00E173A2">
            <w:pPr>
              <w:spacing w:line="360" w:lineRule="auto"/>
              <w:jc w:val="both"/>
              <w:rPr>
                <w:sz w:val="22"/>
                <w:szCs w:val="22"/>
              </w:rPr>
            </w:pPr>
            <w:r w:rsidRPr="0046030D">
              <w:rPr>
                <w:sz w:val="22"/>
                <w:szCs w:val="22"/>
              </w:rPr>
              <w:t xml:space="preserve">Отбирать игрушки, коробки, книги, атрибуты, подлежащие ремонту. Ремонтировать коробки, подклеивать книги для своей группы и для малышей. Мыть и протирать игрушки, строительный материал.   Мыть свои расчески, футляры для зубных щеток, раскладывать мыло, протирать пол в умывальной комнате, в групповой, в раздевалке (зимой). Протирать подоконник, мебель, плинтуса, мыть шкафчики для полотенец. Нарезать салфетки, туалетную бумагу. Подбирать чистое постельное белье по комплектам, раскладывать на кроватях. Расставлять стулья в определенном порядке. Наводить порядок в шкафах с оборудованием, материалами и инвентарем, приводить в порядок учебную доску, подготавливать тряпочку. </w:t>
            </w:r>
          </w:p>
          <w:p w:rsidR="00613C59" w:rsidRDefault="00613C59" w:rsidP="00E173A2">
            <w:pPr>
              <w:spacing w:line="360" w:lineRule="auto"/>
              <w:jc w:val="both"/>
              <w:rPr>
                <w:sz w:val="22"/>
                <w:szCs w:val="22"/>
              </w:rPr>
            </w:pPr>
            <w:r w:rsidRPr="0046030D">
              <w:rPr>
                <w:sz w:val="22"/>
                <w:szCs w:val="22"/>
              </w:rPr>
              <w:t xml:space="preserve">Относить и приносить по просьбе взрослого предметы. </w:t>
            </w:r>
            <w:r>
              <w:rPr>
                <w:sz w:val="22"/>
                <w:szCs w:val="22"/>
              </w:rPr>
              <w:t>Выполнять поручения и сообщать об этом воспитателю.</w:t>
            </w:r>
          </w:p>
          <w:p w:rsidR="00613C59" w:rsidRDefault="00613C59" w:rsidP="00E173A2">
            <w:pPr>
              <w:spacing w:line="360" w:lineRule="auto"/>
              <w:jc w:val="both"/>
              <w:rPr>
                <w:sz w:val="22"/>
                <w:szCs w:val="22"/>
              </w:rPr>
            </w:pPr>
            <w:r>
              <w:rPr>
                <w:sz w:val="22"/>
                <w:szCs w:val="22"/>
              </w:rPr>
              <w:t>Оказывать помощь дежурным. Подготавливать оборудование в зале и убирать его.</w:t>
            </w:r>
          </w:p>
          <w:p w:rsidR="00613C59" w:rsidRDefault="00613C59" w:rsidP="00E173A2">
            <w:pPr>
              <w:spacing w:line="360" w:lineRule="auto"/>
              <w:jc w:val="both"/>
              <w:rPr>
                <w:sz w:val="22"/>
                <w:szCs w:val="22"/>
              </w:rPr>
            </w:pPr>
            <w:r>
              <w:rPr>
                <w:sz w:val="22"/>
                <w:szCs w:val="22"/>
              </w:rPr>
              <w:t xml:space="preserve">Нарезать бумагу для аппликаций, рисования и ручного труда. </w:t>
            </w:r>
            <w:r>
              <w:rPr>
                <w:sz w:val="22"/>
                <w:szCs w:val="22"/>
              </w:rPr>
              <w:lastRenderedPageBreak/>
              <w:t>Тонировать бумагу для изобразительной деятельности для своей группы и для малышей.</w:t>
            </w:r>
          </w:p>
          <w:p w:rsidR="00613C59" w:rsidRDefault="005C77BE" w:rsidP="00E173A2">
            <w:pPr>
              <w:spacing w:line="360" w:lineRule="auto"/>
              <w:jc w:val="both"/>
              <w:rPr>
                <w:sz w:val="22"/>
                <w:szCs w:val="22"/>
              </w:rPr>
            </w:pPr>
            <w:r>
              <w:rPr>
                <w:sz w:val="22"/>
                <w:szCs w:val="22"/>
              </w:rPr>
              <w:t>Оказывать помощь няне.</w:t>
            </w:r>
            <w:r w:rsidR="00613C59">
              <w:rPr>
                <w:sz w:val="22"/>
                <w:szCs w:val="22"/>
              </w:rPr>
              <w:t xml:space="preserve"> Учить малышей одеваться на прогулку. Помогать малышам ухаживать за одеждой и обувью. </w:t>
            </w:r>
          </w:p>
          <w:p w:rsidR="00613C59" w:rsidRDefault="00613C59" w:rsidP="00E173A2">
            <w:pPr>
              <w:spacing w:line="360" w:lineRule="auto"/>
              <w:jc w:val="both"/>
              <w:rPr>
                <w:sz w:val="22"/>
                <w:szCs w:val="22"/>
              </w:rPr>
            </w:pPr>
            <w:r>
              <w:rPr>
                <w:sz w:val="22"/>
                <w:szCs w:val="22"/>
              </w:rPr>
              <w:t>Отбирать по просьбе воспитателя, музыкального руководителя необходимые игрушки для игр, инструменты, пособия, раскладывать, расставлять на определенные места, убирать после окончания занятия.</w:t>
            </w:r>
          </w:p>
          <w:p w:rsidR="00613C59" w:rsidRPr="00712324" w:rsidRDefault="00613C59" w:rsidP="00E173A2">
            <w:pPr>
              <w:spacing w:line="360" w:lineRule="auto"/>
              <w:jc w:val="both"/>
              <w:rPr>
                <w:b/>
                <w:sz w:val="22"/>
                <w:szCs w:val="22"/>
                <w:u w:val="single"/>
              </w:rPr>
            </w:pPr>
            <w:r w:rsidRPr="00712324">
              <w:rPr>
                <w:b/>
                <w:sz w:val="22"/>
                <w:szCs w:val="22"/>
                <w:u w:val="single"/>
              </w:rPr>
              <w:t>НА УЧАСТКЕ.</w:t>
            </w:r>
          </w:p>
          <w:p w:rsidR="00613C59" w:rsidRDefault="00613C59" w:rsidP="00E173A2">
            <w:pPr>
              <w:spacing w:line="360" w:lineRule="auto"/>
              <w:jc w:val="both"/>
              <w:rPr>
                <w:sz w:val="22"/>
                <w:szCs w:val="22"/>
              </w:rPr>
            </w:pPr>
            <w:r>
              <w:rPr>
                <w:sz w:val="22"/>
                <w:szCs w:val="22"/>
              </w:rPr>
              <w:t>Отбирать игрушки и материалы по поручению воспитателя и  выносить их на участок, раскладывать на установленные места.</w:t>
            </w:r>
          </w:p>
          <w:p w:rsidR="00613C59" w:rsidRDefault="00613C59" w:rsidP="00E173A2">
            <w:pPr>
              <w:spacing w:line="360" w:lineRule="auto"/>
              <w:jc w:val="both"/>
              <w:rPr>
                <w:sz w:val="22"/>
                <w:szCs w:val="22"/>
              </w:rPr>
            </w:pPr>
            <w:r>
              <w:rPr>
                <w:sz w:val="22"/>
                <w:szCs w:val="22"/>
              </w:rPr>
              <w:t>Собирать игрушки, приводить их в порядок перед внесением в помещение (протирать, мыть, складывать).</w:t>
            </w:r>
          </w:p>
          <w:p w:rsidR="00613C59" w:rsidRPr="005C77BE" w:rsidRDefault="00613C59" w:rsidP="00E173A2">
            <w:pPr>
              <w:spacing w:line="360" w:lineRule="auto"/>
              <w:jc w:val="both"/>
              <w:rPr>
                <w:sz w:val="22"/>
                <w:szCs w:val="22"/>
              </w:rPr>
            </w:pPr>
            <w:r>
              <w:rPr>
                <w:sz w:val="22"/>
                <w:szCs w:val="22"/>
              </w:rPr>
              <w:t xml:space="preserve">Очищать песок от мусора. Поливать песок, подметать его в кучу. Убирать участок, веранду, постройки. Менять воду в бассейне для игр с водой. Убирать снег.  Освобождать от снега постройки. Скалывать подтаявшую корку льда. Сгребать снег в кучи для слеживания (для последующего изготовления снежных построек).  Делать цветные льдинки, украшать ими веранду, снежные сооружения. </w:t>
            </w:r>
            <w:r>
              <w:rPr>
                <w:sz w:val="22"/>
                <w:szCs w:val="22"/>
              </w:rPr>
              <w:lastRenderedPageBreak/>
              <w:t xml:space="preserve">Делать снежные постройки (хоккейную площадку, фигуры животных, людей). Участвовать в строительстве горки для своей группы и для малышей. </w:t>
            </w:r>
          </w:p>
        </w:tc>
        <w:tc>
          <w:tcPr>
            <w:tcW w:w="3402" w:type="dxa"/>
          </w:tcPr>
          <w:p w:rsidR="00613C59" w:rsidRPr="0046030D" w:rsidRDefault="00613C59" w:rsidP="00E173A2">
            <w:pPr>
              <w:spacing w:line="360" w:lineRule="auto"/>
              <w:jc w:val="both"/>
              <w:rPr>
                <w:sz w:val="22"/>
                <w:szCs w:val="22"/>
              </w:rPr>
            </w:pPr>
            <w:r w:rsidRPr="0046030D">
              <w:rPr>
                <w:sz w:val="22"/>
                <w:szCs w:val="22"/>
              </w:rPr>
              <w:lastRenderedPageBreak/>
              <w:t xml:space="preserve">Учить поддерживать порядок в шкафах с игрушками, оборудованием, инвентарем. Работать сообща, договариваться о распределении обязанностей. Замечать непорядок, предлагать устранять его, оказывать друг другу помощь при необходимости. </w:t>
            </w:r>
          </w:p>
          <w:p w:rsidR="00613C59" w:rsidRPr="0046030D" w:rsidRDefault="00613C59" w:rsidP="00E173A2">
            <w:pPr>
              <w:spacing w:line="360" w:lineRule="auto"/>
              <w:jc w:val="both"/>
              <w:rPr>
                <w:sz w:val="22"/>
                <w:szCs w:val="22"/>
              </w:rPr>
            </w:pPr>
            <w:r w:rsidRPr="0046030D">
              <w:rPr>
                <w:sz w:val="22"/>
                <w:szCs w:val="22"/>
              </w:rPr>
              <w:t xml:space="preserve">Закреплять навыки ухода за куклами (учить заплетать косички, завязывать красивые банты). </w:t>
            </w:r>
          </w:p>
          <w:p w:rsidR="00613C59" w:rsidRPr="0046030D" w:rsidRDefault="00613C59" w:rsidP="00E173A2">
            <w:pPr>
              <w:spacing w:line="360" w:lineRule="auto"/>
              <w:jc w:val="both"/>
              <w:rPr>
                <w:sz w:val="22"/>
                <w:szCs w:val="22"/>
              </w:rPr>
            </w:pPr>
            <w:r w:rsidRPr="0046030D">
              <w:rPr>
                <w:sz w:val="22"/>
                <w:szCs w:val="22"/>
              </w:rPr>
              <w:t xml:space="preserve">Знать правила стирки (сначала стирается светлое белье и менее загрязненное, нельзя класть </w:t>
            </w:r>
            <w:r w:rsidRPr="0046030D">
              <w:rPr>
                <w:sz w:val="22"/>
                <w:szCs w:val="22"/>
              </w:rPr>
              <w:lastRenderedPageBreak/>
              <w:t xml:space="preserve">мокрое белье вместе, если оно цветное, темное и белое). </w:t>
            </w:r>
          </w:p>
          <w:p w:rsidR="00613C59" w:rsidRPr="0046030D" w:rsidRDefault="00613C59" w:rsidP="00E173A2">
            <w:pPr>
              <w:spacing w:line="360" w:lineRule="auto"/>
              <w:jc w:val="both"/>
              <w:rPr>
                <w:sz w:val="22"/>
                <w:szCs w:val="22"/>
              </w:rPr>
            </w:pPr>
            <w:r w:rsidRPr="0046030D">
              <w:rPr>
                <w:sz w:val="22"/>
                <w:szCs w:val="22"/>
              </w:rPr>
              <w:t xml:space="preserve">Учить пришивать пуговицы и петли. Развивать внимательность, учить действовать по предложению взрослых, замечать непорядок. </w:t>
            </w:r>
            <w:r>
              <w:rPr>
                <w:sz w:val="22"/>
                <w:szCs w:val="22"/>
              </w:rPr>
              <w:t xml:space="preserve">      </w:t>
            </w:r>
          </w:p>
          <w:p w:rsidR="00613C59" w:rsidRPr="0046030D" w:rsidRDefault="00613C59" w:rsidP="00E173A2">
            <w:pPr>
              <w:spacing w:line="360" w:lineRule="auto"/>
              <w:jc w:val="both"/>
              <w:rPr>
                <w:sz w:val="22"/>
                <w:szCs w:val="22"/>
              </w:rPr>
            </w:pPr>
            <w:r w:rsidRPr="0046030D">
              <w:rPr>
                <w:sz w:val="22"/>
                <w:szCs w:val="22"/>
              </w:rPr>
              <w:t xml:space="preserve">Совершенствовать навыки ручного труда, использовать для улучшения прочности коробок, атрибутов и прочего, кусочки ткани (на место разрыва наклеивать кусочки ткани, затем бумаги). Аккуратно работать с водой. Совершенствовать трудовые навыки в процессе работы. </w:t>
            </w:r>
          </w:p>
          <w:p w:rsidR="00613C59" w:rsidRPr="0046030D" w:rsidRDefault="00613C59" w:rsidP="00E173A2">
            <w:pPr>
              <w:spacing w:line="360" w:lineRule="auto"/>
              <w:jc w:val="both"/>
              <w:rPr>
                <w:sz w:val="22"/>
                <w:szCs w:val="22"/>
              </w:rPr>
            </w:pPr>
            <w:r w:rsidRPr="0046030D">
              <w:rPr>
                <w:sz w:val="22"/>
                <w:szCs w:val="22"/>
              </w:rPr>
              <w:t xml:space="preserve">Совершенствовать навыки коллективного труда: самостоятельно, совместно планировать, обсуждать, распределять этапы, обязанности, анализировать работу. </w:t>
            </w:r>
          </w:p>
          <w:p w:rsidR="00613C59" w:rsidRPr="0046030D" w:rsidRDefault="00613C59" w:rsidP="00E173A2">
            <w:pPr>
              <w:spacing w:line="360" w:lineRule="auto"/>
              <w:jc w:val="both"/>
              <w:rPr>
                <w:sz w:val="22"/>
                <w:szCs w:val="22"/>
              </w:rPr>
            </w:pPr>
            <w:r w:rsidRPr="0046030D">
              <w:rPr>
                <w:sz w:val="22"/>
                <w:szCs w:val="22"/>
              </w:rPr>
              <w:t xml:space="preserve">Совершенствовать навыки работы ножницами. </w:t>
            </w:r>
          </w:p>
          <w:p w:rsidR="00613C59" w:rsidRPr="0046030D" w:rsidRDefault="00613C59" w:rsidP="00E173A2">
            <w:pPr>
              <w:spacing w:line="360" w:lineRule="auto"/>
              <w:jc w:val="both"/>
              <w:rPr>
                <w:sz w:val="22"/>
                <w:szCs w:val="22"/>
              </w:rPr>
            </w:pPr>
            <w:r w:rsidRPr="0046030D">
              <w:rPr>
                <w:sz w:val="22"/>
                <w:szCs w:val="22"/>
              </w:rPr>
              <w:t xml:space="preserve">Закреплять навыки работы. Формировать умение вступать в контакт с взрослыми, малознакомыми людьми, развивать общительность, преодолевать застенчивость. Убирать материалы, приводить в порядок помещение, мыть банки, клеенки, убирать в шкафы. </w:t>
            </w:r>
          </w:p>
          <w:p w:rsidR="00613C59" w:rsidRPr="0046030D" w:rsidRDefault="00613C59" w:rsidP="00E173A2">
            <w:pPr>
              <w:spacing w:line="360" w:lineRule="auto"/>
              <w:jc w:val="both"/>
              <w:rPr>
                <w:sz w:val="22"/>
                <w:szCs w:val="22"/>
              </w:rPr>
            </w:pPr>
            <w:r w:rsidRPr="0046030D">
              <w:rPr>
                <w:sz w:val="22"/>
                <w:szCs w:val="22"/>
              </w:rPr>
              <w:t xml:space="preserve">Закреплять умение самостоятельно пользоваться оборудование и инвентарем. </w:t>
            </w:r>
          </w:p>
          <w:p w:rsidR="00EB2CF8" w:rsidRDefault="00613C59" w:rsidP="00E173A2">
            <w:pPr>
              <w:spacing w:line="360" w:lineRule="auto"/>
              <w:jc w:val="both"/>
              <w:rPr>
                <w:sz w:val="22"/>
                <w:szCs w:val="22"/>
              </w:rPr>
            </w:pPr>
            <w:r w:rsidRPr="0046030D">
              <w:rPr>
                <w:sz w:val="22"/>
                <w:szCs w:val="22"/>
              </w:rPr>
              <w:lastRenderedPageBreak/>
              <w:t>Знать, куда следует относить мусор. Выполнять поручения аккуратно. Учить детей сотрудничать друг с другом.  Учить трудиться аккуратно, старательно, быстро. Совершенствовать навыки работы. Учить общаться  с маленькими детьми. Формировать умение правильно развешивать одежду для прогулки, чистить одежду, мыть, просушивать обувь. Старательно выполнять поручения.</w:t>
            </w:r>
            <w:r w:rsidR="00EB2CF8">
              <w:rPr>
                <w:sz w:val="22"/>
                <w:szCs w:val="22"/>
              </w:rPr>
              <w:t xml:space="preserve"> </w:t>
            </w:r>
          </w:p>
          <w:p w:rsidR="00EB2CF8" w:rsidRDefault="00EB2CF8" w:rsidP="00E173A2">
            <w:pPr>
              <w:spacing w:line="360" w:lineRule="auto"/>
              <w:jc w:val="both"/>
              <w:rPr>
                <w:sz w:val="22"/>
                <w:szCs w:val="22"/>
              </w:rPr>
            </w:pPr>
          </w:p>
          <w:p w:rsidR="005C77BE" w:rsidRDefault="005C77BE" w:rsidP="00E173A2">
            <w:pPr>
              <w:spacing w:line="360" w:lineRule="auto"/>
              <w:jc w:val="both"/>
              <w:rPr>
                <w:sz w:val="22"/>
                <w:szCs w:val="22"/>
              </w:rPr>
            </w:pPr>
          </w:p>
          <w:p w:rsidR="00613C59" w:rsidRDefault="00613C59" w:rsidP="00E173A2">
            <w:pPr>
              <w:spacing w:line="360" w:lineRule="auto"/>
              <w:jc w:val="both"/>
              <w:rPr>
                <w:sz w:val="22"/>
                <w:szCs w:val="22"/>
              </w:rPr>
            </w:pPr>
            <w:r>
              <w:rPr>
                <w:sz w:val="22"/>
                <w:szCs w:val="22"/>
              </w:rPr>
              <w:t>Действовать в соответствии с предложением взрослого. Совершенствовать навыки ухода за игрушками. Совершенствовать навыки работы с водой и умение работать с лопатами. Проявлять в работе самостоятельность, совершенствовать трудовые навыки. Под руководством взрослого участвовать в наведении порядка в игровом бассейне: открывать отверстие для стока, спускать грязную воду, убирать со дня песок, мусор, наполнять бассейн чистой водой</w:t>
            </w:r>
            <w:r w:rsidR="005C77BE">
              <w:rPr>
                <w:sz w:val="22"/>
                <w:szCs w:val="22"/>
              </w:rPr>
              <w:t>.</w:t>
            </w:r>
            <w:r>
              <w:rPr>
                <w:sz w:val="22"/>
                <w:szCs w:val="22"/>
              </w:rPr>
              <w:t xml:space="preserve"> </w:t>
            </w:r>
          </w:p>
          <w:p w:rsidR="00613C59" w:rsidRDefault="00613C59" w:rsidP="00E173A2">
            <w:pPr>
              <w:spacing w:line="360" w:lineRule="auto"/>
              <w:jc w:val="both"/>
              <w:rPr>
                <w:sz w:val="22"/>
                <w:szCs w:val="22"/>
              </w:rPr>
            </w:pPr>
            <w:r>
              <w:rPr>
                <w:sz w:val="22"/>
                <w:szCs w:val="22"/>
              </w:rPr>
              <w:t>Совершенствовать навыки работы со снегом, умение действовать снегоуборочными лопатами, скребками.</w:t>
            </w:r>
          </w:p>
          <w:p w:rsidR="00613C59" w:rsidRDefault="00613C59" w:rsidP="00E173A2">
            <w:pPr>
              <w:spacing w:line="360" w:lineRule="auto"/>
              <w:jc w:val="both"/>
              <w:rPr>
                <w:sz w:val="22"/>
                <w:szCs w:val="22"/>
              </w:rPr>
            </w:pPr>
            <w:r>
              <w:rPr>
                <w:sz w:val="22"/>
                <w:szCs w:val="22"/>
              </w:rPr>
              <w:t>Уметь договариваться друг с другом о распределении работы, планировать её этапы.</w:t>
            </w:r>
          </w:p>
          <w:p w:rsidR="00613C59" w:rsidRDefault="00613C59" w:rsidP="00E173A2">
            <w:pPr>
              <w:spacing w:line="360" w:lineRule="auto"/>
              <w:jc w:val="both"/>
              <w:rPr>
                <w:sz w:val="22"/>
                <w:szCs w:val="22"/>
              </w:rPr>
            </w:pPr>
            <w:r>
              <w:rPr>
                <w:sz w:val="22"/>
                <w:szCs w:val="22"/>
              </w:rPr>
              <w:lastRenderedPageBreak/>
              <w:t>Понять              значимость своего труда для других.</w:t>
            </w:r>
          </w:p>
          <w:p w:rsidR="00613C59" w:rsidRPr="005C77BE" w:rsidRDefault="00613C59" w:rsidP="00E173A2">
            <w:pPr>
              <w:spacing w:line="360" w:lineRule="auto"/>
              <w:jc w:val="both"/>
              <w:rPr>
                <w:sz w:val="22"/>
                <w:szCs w:val="22"/>
              </w:rPr>
            </w:pPr>
            <w:r>
              <w:rPr>
                <w:sz w:val="22"/>
                <w:szCs w:val="22"/>
              </w:rPr>
              <w:t>Формировать умение самостоятельно организовывать коллективную деятельность.</w:t>
            </w:r>
          </w:p>
        </w:tc>
        <w:tc>
          <w:tcPr>
            <w:tcW w:w="3402" w:type="dxa"/>
          </w:tcPr>
          <w:p w:rsidR="00613C59" w:rsidRPr="0046030D" w:rsidRDefault="00613C59" w:rsidP="00E173A2">
            <w:pPr>
              <w:spacing w:line="360" w:lineRule="auto"/>
              <w:jc w:val="both"/>
              <w:rPr>
                <w:sz w:val="22"/>
                <w:szCs w:val="22"/>
              </w:rPr>
            </w:pPr>
            <w:r w:rsidRPr="0046030D">
              <w:rPr>
                <w:sz w:val="22"/>
                <w:szCs w:val="22"/>
              </w:rPr>
              <w:lastRenderedPageBreak/>
              <w:t xml:space="preserve">Воспитывать ответственность, привычку к чистоте порядок, аккуратность. </w:t>
            </w:r>
          </w:p>
          <w:p w:rsidR="00613C59" w:rsidRPr="0046030D" w:rsidRDefault="00613C59" w:rsidP="00E173A2">
            <w:pPr>
              <w:spacing w:line="360" w:lineRule="auto"/>
              <w:jc w:val="both"/>
              <w:rPr>
                <w:sz w:val="22"/>
                <w:szCs w:val="22"/>
              </w:rPr>
            </w:pPr>
            <w:r w:rsidRPr="0046030D">
              <w:rPr>
                <w:sz w:val="22"/>
                <w:szCs w:val="22"/>
              </w:rPr>
              <w:t xml:space="preserve">Воспитывать нетерпимое отношение к небрежности. </w:t>
            </w:r>
          </w:p>
          <w:p w:rsidR="00613C59" w:rsidRDefault="00613C59" w:rsidP="00E173A2">
            <w:pPr>
              <w:spacing w:line="360" w:lineRule="auto"/>
              <w:jc w:val="both"/>
              <w:rPr>
                <w:sz w:val="22"/>
                <w:szCs w:val="22"/>
              </w:rPr>
            </w:pPr>
            <w:r w:rsidRPr="0046030D">
              <w:rPr>
                <w:sz w:val="22"/>
                <w:szCs w:val="22"/>
              </w:rPr>
              <w:t>Воспитывать бережное отношение к игрушкам, оборудованию, вещам, желание их ремонтировать. Развивать трудолюбие, старательность, активность</w:t>
            </w:r>
            <w:r>
              <w:rPr>
                <w:sz w:val="22"/>
                <w:szCs w:val="22"/>
              </w:rPr>
              <w:t>, ответственное отношение к порученному делу, умение трудиться сообща.</w:t>
            </w:r>
          </w:p>
          <w:p w:rsidR="00613C59" w:rsidRDefault="00613C59" w:rsidP="00E173A2">
            <w:pPr>
              <w:spacing w:line="360" w:lineRule="auto"/>
              <w:jc w:val="both"/>
              <w:rPr>
                <w:sz w:val="22"/>
                <w:szCs w:val="22"/>
              </w:rPr>
            </w:pPr>
            <w:r>
              <w:rPr>
                <w:sz w:val="22"/>
                <w:szCs w:val="22"/>
              </w:rPr>
              <w:t xml:space="preserve">Воспитывать стремление трудиться на общую пользу, </w:t>
            </w:r>
            <w:r>
              <w:rPr>
                <w:sz w:val="22"/>
                <w:szCs w:val="22"/>
              </w:rPr>
              <w:lastRenderedPageBreak/>
              <w:t>старательность, развивать самоконтроль и взаимопомощь.</w:t>
            </w:r>
          </w:p>
          <w:p w:rsidR="00613C59" w:rsidRDefault="00613C59" w:rsidP="00E173A2">
            <w:pPr>
              <w:spacing w:line="360" w:lineRule="auto"/>
              <w:jc w:val="both"/>
              <w:rPr>
                <w:sz w:val="22"/>
                <w:szCs w:val="22"/>
              </w:rPr>
            </w:pPr>
            <w:r>
              <w:rPr>
                <w:sz w:val="22"/>
                <w:szCs w:val="22"/>
              </w:rPr>
              <w:t xml:space="preserve">Воспитывать стремление к совместной деятельности, положительные эмоциональные чувства от общения. Воспитывать трудолюбие, формировать стремление к труду на общее благо. Проявлять в работе добросовестность, самостоятельность, желание  сделать  взрослым приятное. </w:t>
            </w:r>
          </w:p>
          <w:p w:rsidR="00613C59" w:rsidRDefault="00613C59" w:rsidP="00E173A2">
            <w:pPr>
              <w:spacing w:line="360" w:lineRule="auto"/>
              <w:jc w:val="both"/>
              <w:rPr>
                <w:sz w:val="22"/>
                <w:szCs w:val="22"/>
              </w:rPr>
            </w:pPr>
            <w:r>
              <w:rPr>
                <w:sz w:val="22"/>
                <w:szCs w:val="22"/>
              </w:rPr>
              <w:t>Развивать у детей чувство ответственности, долга, желание выполнять поручения взрослого быстро,  качественно, охотно.</w:t>
            </w:r>
          </w:p>
          <w:p w:rsidR="00613C59" w:rsidRDefault="00613C59" w:rsidP="00E173A2">
            <w:pPr>
              <w:spacing w:line="360" w:lineRule="auto"/>
              <w:jc w:val="both"/>
              <w:rPr>
                <w:sz w:val="22"/>
                <w:szCs w:val="22"/>
              </w:rPr>
            </w:pPr>
            <w:r>
              <w:rPr>
                <w:sz w:val="22"/>
                <w:szCs w:val="22"/>
              </w:rPr>
              <w:t xml:space="preserve">Воспитывать желание помогать товарищам, проявлять дружеские чувства. Развивать товарищеские связи, тесные дружеские контакты, взаимоотношения, взаимопомощь, взаимообучение. </w:t>
            </w:r>
          </w:p>
          <w:p w:rsidR="00613C59" w:rsidRDefault="00613C59" w:rsidP="00E173A2">
            <w:pPr>
              <w:spacing w:line="360" w:lineRule="auto"/>
              <w:jc w:val="both"/>
              <w:rPr>
                <w:sz w:val="22"/>
                <w:szCs w:val="22"/>
              </w:rPr>
            </w:pPr>
            <w:r>
              <w:rPr>
                <w:sz w:val="22"/>
                <w:szCs w:val="22"/>
              </w:rPr>
              <w:t xml:space="preserve">Воспитывать уважении е к работе  взрослых. </w:t>
            </w:r>
          </w:p>
          <w:p w:rsidR="00613C59" w:rsidRPr="0046030D" w:rsidRDefault="00613C59" w:rsidP="00E173A2">
            <w:pPr>
              <w:spacing w:line="360" w:lineRule="auto"/>
              <w:jc w:val="both"/>
              <w:rPr>
                <w:sz w:val="22"/>
                <w:szCs w:val="22"/>
              </w:rPr>
            </w:pPr>
            <w:r>
              <w:rPr>
                <w:sz w:val="22"/>
                <w:szCs w:val="22"/>
              </w:rPr>
              <w:t xml:space="preserve">Прививать любовь к малышам, желание их опекать.  </w:t>
            </w:r>
          </w:p>
          <w:p w:rsidR="00EB2CF8" w:rsidRDefault="00613C59" w:rsidP="00E173A2">
            <w:pPr>
              <w:spacing w:line="360" w:lineRule="auto"/>
              <w:jc w:val="both"/>
              <w:rPr>
                <w:sz w:val="22"/>
                <w:szCs w:val="22"/>
              </w:rPr>
            </w:pPr>
            <w:r>
              <w:rPr>
                <w:sz w:val="22"/>
                <w:szCs w:val="22"/>
              </w:rPr>
              <w:t xml:space="preserve">Воспитывать бережное отношение к игрушкам. </w:t>
            </w: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5C77BE" w:rsidRDefault="005C77BE" w:rsidP="00E173A2">
            <w:pPr>
              <w:spacing w:line="360" w:lineRule="auto"/>
              <w:jc w:val="both"/>
              <w:rPr>
                <w:sz w:val="22"/>
                <w:szCs w:val="22"/>
              </w:rPr>
            </w:pPr>
          </w:p>
          <w:p w:rsidR="005C77BE" w:rsidRDefault="005C77BE" w:rsidP="00E173A2">
            <w:pPr>
              <w:spacing w:line="360" w:lineRule="auto"/>
              <w:jc w:val="both"/>
              <w:rPr>
                <w:sz w:val="22"/>
                <w:szCs w:val="22"/>
              </w:rPr>
            </w:pPr>
          </w:p>
          <w:p w:rsidR="00EB2CF8" w:rsidRDefault="00EB2CF8" w:rsidP="00E173A2">
            <w:pPr>
              <w:spacing w:line="360" w:lineRule="auto"/>
              <w:jc w:val="both"/>
              <w:rPr>
                <w:sz w:val="22"/>
                <w:szCs w:val="22"/>
              </w:rPr>
            </w:pPr>
          </w:p>
          <w:p w:rsidR="00613C59" w:rsidRDefault="00613C59" w:rsidP="00E173A2">
            <w:pPr>
              <w:spacing w:line="360" w:lineRule="auto"/>
              <w:jc w:val="both"/>
              <w:rPr>
                <w:sz w:val="22"/>
                <w:szCs w:val="22"/>
              </w:rPr>
            </w:pPr>
            <w:r>
              <w:rPr>
                <w:sz w:val="22"/>
                <w:szCs w:val="22"/>
              </w:rPr>
              <w:t>Воспитывать исполнительность, ответственное отношение к делу, желание трудиться на общую пользу. Бережно относиться к своим вещам, работать аккуратно, не обливать обувь, одежду, не пачкаться.</w:t>
            </w:r>
          </w:p>
          <w:p w:rsidR="00613C59" w:rsidRDefault="00613C59" w:rsidP="00E173A2">
            <w:pPr>
              <w:spacing w:line="360" w:lineRule="auto"/>
              <w:jc w:val="both"/>
              <w:rPr>
                <w:sz w:val="22"/>
                <w:szCs w:val="22"/>
              </w:rPr>
            </w:pPr>
            <w:r>
              <w:rPr>
                <w:sz w:val="22"/>
                <w:szCs w:val="22"/>
              </w:rPr>
              <w:t>Воспитывать инициативность, самостоятельность.</w:t>
            </w:r>
          </w:p>
          <w:p w:rsidR="00613C59" w:rsidRDefault="00613C59" w:rsidP="00E173A2">
            <w:pPr>
              <w:spacing w:line="360" w:lineRule="auto"/>
              <w:jc w:val="both"/>
              <w:rPr>
                <w:sz w:val="22"/>
                <w:szCs w:val="22"/>
              </w:rPr>
            </w:pPr>
            <w:r>
              <w:rPr>
                <w:sz w:val="22"/>
                <w:szCs w:val="22"/>
              </w:rPr>
              <w:t>Учить проявлять старание, добросовестность,  терпение, целеустремленность в работе.</w:t>
            </w:r>
          </w:p>
          <w:p w:rsidR="00613C59" w:rsidRDefault="00613C59" w:rsidP="00E173A2">
            <w:pPr>
              <w:spacing w:line="360" w:lineRule="auto"/>
              <w:jc w:val="both"/>
              <w:rPr>
                <w:sz w:val="22"/>
                <w:szCs w:val="22"/>
              </w:rPr>
            </w:pPr>
            <w:r>
              <w:rPr>
                <w:sz w:val="22"/>
                <w:szCs w:val="22"/>
              </w:rPr>
              <w:t>Развивать дружеские взаимоотношения в процессе труда, стремление к совместной деятельности, чувство взаимопомощи, воспитывать трудолюбие.</w:t>
            </w:r>
          </w:p>
          <w:p w:rsidR="00613C59" w:rsidRPr="0046030D" w:rsidRDefault="00613C59" w:rsidP="00E173A2">
            <w:pPr>
              <w:spacing w:line="360" w:lineRule="auto"/>
              <w:jc w:val="both"/>
              <w:rPr>
                <w:sz w:val="22"/>
                <w:szCs w:val="22"/>
              </w:rPr>
            </w:pPr>
            <w:r>
              <w:rPr>
                <w:sz w:val="22"/>
                <w:szCs w:val="22"/>
              </w:rPr>
              <w:t>Способствовать  проявлению радостных чувств в связи с коллективным трудом, желания украшать участок.</w:t>
            </w:r>
          </w:p>
          <w:p w:rsidR="00613C59" w:rsidRPr="0046030D" w:rsidRDefault="00613C59" w:rsidP="00E173A2">
            <w:pPr>
              <w:spacing w:line="360" w:lineRule="auto"/>
              <w:jc w:val="both"/>
              <w:rPr>
                <w:sz w:val="22"/>
                <w:szCs w:val="22"/>
              </w:rPr>
            </w:pPr>
          </w:p>
          <w:p w:rsidR="00613C59" w:rsidRPr="0046030D" w:rsidRDefault="00613C59" w:rsidP="00E173A2">
            <w:pPr>
              <w:spacing w:line="360" w:lineRule="auto"/>
              <w:jc w:val="both"/>
              <w:rPr>
                <w:sz w:val="22"/>
                <w:szCs w:val="22"/>
              </w:rPr>
            </w:pPr>
          </w:p>
          <w:p w:rsidR="00613C59" w:rsidRPr="0046030D" w:rsidRDefault="00613C59" w:rsidP="00E173A2">
            <w:pPr>
              <w:spacing w:line="360" w:lineRule="auto"/>
              <w:jc w:val="both"/>
              <w:rPr>
                <w:sz w:val="22"/>
                <w:szCs w:val="22"/>
              </w:rPr>
            </w:pPr>
          </w:p>
          <w:p w:rsidR="00613C59" w:rsidRPr="0046030D" w:rsidRDefault="00613C59" w:rsidP="00E173A2">
            <w:pPr>
              <w:spacing w:line="360" w:lineRule="auto"/>
              <w:jc w:val="both"/>
              <w:rPr>
                <w:sz w:val="22"/>
                <w:szCs w:val="22"/>
              </w:rPr>
            </w:pPr>
          </w:p>
        </w:tc>
      </w:tr>
      <w:tr w:rsidR="00613C59" w:rsidRPr="00E17B33" w:rsidTr="00613C59">
        <w:trPr>
          <w:trHeight w:val="498"/>
        </w:trPr>
        <w:tc>
          <w:tcPr>
            <w:tcW w:w="10206" w:type="dxa"/>
            <w:gridSpan w:val="3"/>
            <w:vAlign w:val="center"/>
          </w:tcPr>
          <w:p w:rsidR="00613C59" w:rsidRPr="00E17B33" w:rsidRDefault="00613C59" w:rsidP="00E173A2">
            <w:pPr>
              <w:spacing w:line="360" w:lineRule="auto"/>
              <w:jc w:val="center"/>
              <w:rPr>
                <w:b/>
                <w:sz w:val="22"/>
                <w:szCs w:val="22"/>
              </w:rPr>
            </w:pPr>
            <w:r w:rsidRPr="00E17B33">
              <w:rPr>
                <w:b/>
                <w:sz w:val="22"/>
                <w:szCs w:val="22"/>
              </w:rPr>
              <w:lastRenderedPageBreak/>
              <w:t>ТРУД В ПРИРОДЕ.</w:t>
            </w:r>
          </w:p>
        </w:tc>
      </w:tr>
      <w:tr w:rsidR="00613C59" w:rsidRPr="00E17B33" w:rsidTr="00EB2CF8">
        <w:trPr>
          <w:trHeight w:val="805"/>
        </w:trPr>
        <w:tc>
          <w:tcPr>
            <w:tcW w:w="3402" w:type="dxa"/>
          </w:tcPr>
          <w:p w:rsidR="00613C59" w:rsidRPr="00E17B33" w:rsidRDefault="00613C59" w:rsidP="00E173A2">
            <w:pPr>
              <w:spacing w:line="360" w:lineRule="auto"/>
              <w:jc w:val="both"/>
              <w:rPr>
                <w:sz w:val="22"/>
                <w:szCs w:val="22"/>
              </w:rPr>
            </w:pPr>
            <w:r w:rsidRPr="00473370">
              <w:rPr>
                <w:b/>
                <w:sz w:val="22"/>
                <w:szCs w:val="22"/>
                <w:u w:val="single"/>
              </w:rPr>
              <w:t>В помещении</w:t>
            </w:r>
            <w:r w:rsidRPr="00E17B33">
              <w:rPr>
                <w:sz w:val="22"/>
                <w:szCs w:val="22"/>
              </w:rPr>
              <w:t xml:space="preserve"> (под руководством воспитателя):</w:t>
            </w:r>
          </w:p>
          <w:p w:rsidR="00EB2CF8" w:rsidRDefault="00613C59" w:rsidP="00E173A2">
            <w:pPr>
              <w:spacing w:line="360" w:lineRule="auto"/>
              <w:jc w:val="both"/>
              <w:rPr>
                <w:sz w:val="22"/>
                <w:szCs w:val="22"/>
              </w:rPr>
            </w:pPr>
            <w:r w:rsidRPr="00E17B33">
              <w:rPr>
                <w:sz w:val="22"/>
                <w:szCs w:val="22"/>
              </w:rPr>
              <w:t>Ухаживать за</w:t>
            </w:r>
            <w:r>
              <w:rPr>
                <w:sz w:val="22"/>
                <w:szCs w:val="22"/>
              </w:rPr>
              <w:t xml:space="preserve"> растениями (полив, опрыскивание, подготовка воды к поливу), </w:t>
            </w:r>
          </w:p>
          <w:p w:rsidR="00613C59" w:rsidRDefault="00613C59" w:rsidP="00E173A2">
            <w:pPr>
              <w:spacing w:line="360" w:lineRule="auto"/>
              <w:jc w:val="both"/>
              <w:rPr>
                <w:sz w:val="22"/>
                <w:szCs w:val="22"/>
              </w:rPr>
            </w:pPr>
            <w:r>
              <w:rPr>
                <w:sz w:val="22"/>
                <w:szCs w:val="22"/>
              </w:rPr>
              <w:t>Высаживать лук в ящики, корнеплоды, петрушку, укроп (февраль).  Посадка бобовых для наблюдений (март), черенковать растения. Высевать семена огурцов, помидор, перца на рассаду. Высевать семена цветов на рассаду.</w:t>
            </w: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EB2CF8" w:rsidRDefault="00EB2CF8" w:rsidP="00E173A2">
            <w:pPr>
              <w:spacing w:line="360" w:lineRule="auto"/>
              <w:jc w:val="both"/>
              <w:rPr>
                <w:sz w:val="22"/>
                <w:szCs w:val="22"/>
              </w:rPr>
            </w:pPr>
          </w:p>
          <w:p w:rsidR="00613C59" w:rsidRDefault="00613C59" w:rsidP="00E173A2">
            <w:pPr>
              <w:spacing w:line="360" w:lineRule="auto"/>
              <w:jc w:val="both"/>
              <w:rPr>
                <w:sz w:val="22"/>
                <w:szCs w:val="22"/>
              </w:rPr>
            </w:pPr>
          </w:p>
          <w:p w:rsidR="00613C59" w:rsidRPr="00BC61C6" w:rsidRDefault="00613C59" w:rsidP="00E173A2">
            <w:pPr>
              <w:spacing w:line="360" w:lineRule="auto"/>
              <w:jc w:val="both"/>
              <w:rPr>
                <w:b/>
                <w:sz w:val="22"/>
                <w:szCs w:val="22"/>
                <w:u w:val="single"/>
              </w:rPr>
            </w:pPr>
            <w:r w:rsidRPr="00BC61C6">
              <w:rPr>
                <w:b/>
                <w:sz w:val="22"/>
                <w:szCs w:val="22"/>
                <w:u w:val="single"/>
              </w:rPr>
              <w:t>НА УЧАСТКЕ.</w:t>
            </w:r>
          </w:p>
          <w:p w:rsidR="00613C59" w:rsidRDefault="00613C59" w:rsidP="00E173A2">
            <w:pPr>
              <w:spacing w:line="360" w:lineRule="auto"/>
              <w:jc w:val="both"/>
              <w:rPr>
                <w:sz w:val="22"/>
                <w:szCs w:val="22"/>
              </w:rPr>
            </w:pPr>
            <w:r>
              <w:rPr>
                <w:sz w:val="22"/>
                <w:szCs w:val="22"/>
              </w:rPr>
              <w:t>На участке (под руководством воспитателя) собирать урожай на огороде (в саду), убирать огород (очищать от стеблей, перекапывать грядки).</w:t>
            </w:r>
            <w:r w:rsidR="005C77BE">
              <w:rPr>
                <w:sz w:val="22"/>
                <w:szCs w:val="22"/>
              </w:rPr>
              <w:t xml:space="preserve"> </w:t>
            </w:r>
            <w:r>
              <w:rPr>
                <w:sz w:val="22"/>
                <w:szCs w:val="22"/>
              </w:rPr>
              <w:t>Сгребать опавшие листья, укрывать ими кусты или растения. Пересаживать цветочные растения из грунта в горшки. Подкармливать птиц.  Укрывать снегом кусты, нижние части стволов деревьев.  Возить снег на грядки и цветники.</w:t>
            </w:r>
          </w:p>
          <w:p w:rsidR="00613C59" w:rsidRDefault="00613C59" w:rsidP="00E173A2">
            <w:pPr>
              <w:spacing w:line="360" w:lineRule="auto"/>
              <w:jc w:val="both"/>
              <w:rPr>
                <w:sz w:val="22"/>
                <w:szCs w:val="22"/>
              </w:rPr>
            </w:pPr>
            <w:r>
              <w:rPr>
                <w:sz w:val="22"/>
                <w:szCs w:val="22"/>
              </w:rPr>
              <w:t xml:space="preserve">Перекапывать землю на огороде и в цветнике. Сеять редис, морковь, петрушку о прочие овощи, высаживать лук в грунт (май). Высаживать рассаду  огурцов, помидор, перца. Накрывать рассаду на ночь бумажными кулечками, предохраняющими от заморозков (май, июнь). </w:t>
            </w:r>
          </w:p>
          <w:p w:rsidR="00613C59" w:rsidRDefault="00613C59" w:rsidP="00E173A2">
            <w:pPr>
              <w:spacing w:line="360" w:lineRule="auto"/>
              <w:jc w:val="both"/>
              <w:rPr>
                <w:sz w:val="22"/>
                <w:szCs w:val="22"/>
              </w:rPr>
            </w:pPr>
            <w:r>
              <w:rPr>
                <w:sz w:val="22"/>
                <w:szCs w:val="22"/>
              </w:rPr>
              <w:t xml:space="preserve">Вместе с озеленителями работать по оформлению газона (доля участия: собирать камни, уносить, разносить на носилках </w:t>
            </w:r>
            <w:r>
              <w:rPr>
                <w:sz w:val="22"/>
                <w:szCs w:val="22"/>
              </w:rPr>
              <w:lastRenderedPageBreak/>
              <w:t>чернозем, рассыпать его, сеять траву).</w:t>
            </w:r>
          </w:p>
          <w:p w:rsidR="00613C59" w:rsidRDefault="00613C59" w:rsidP="00E173A2">
            <w:pPr>
              <w:spacing w:line="360" w:lineRule="auto"/>
              <w:jc w:val="both"/>
              <w:rPr>
                <w:sz w:val="22"/>
                <w:szCs w:val="22"/>
              </w:rPr>
            </w:pPr>
            <w:r>
              <w:rPr>
                <w:sz w:val="22"/>
                <w:szCs w:val="22"/>
              </w:rPr>
              <w:t>Посадка кустов (доля участия: носить чернозем, засыпать в ямы, засыпать землю, поливать посаженные кусты).</w:t>
            </w:r>
          </w:p>
          <w:p w:rsidR="00613C59" w:rsidRPr="00E17B33" w:rsidRDefault="00613C59" w:rsidP="00E173A2">
            <w:pPr>
              <w:spacing w:line="360" w:lineRule="auto"/>
              <w:jc w:val="both"/>
              <w:rPr>
                <w:sz w:val="22"/>
                <w:szCs w:val="22"/>
              </w:rPr>
            </w:pPr>
            <w:r>
              <w:rPr>
                <w:sz w:val="22"/>
                <w:szCs w:val="22"/>
              </w:rPr>
              <w:t xml:space="preserve">Принимать участие в благоустройстве территории (доля участия: выполнять посильную работу, подметать, мыть оборудование, малые формы, подбирать и уносить мусор). </w:t>
            </w:r>
          </w:p>
        </w:tc>
        <w:tc>
          <w:tcPr>
            <w:tcW w:w="3402" w:type="dxa"/>
          </w:tcPr>
          <w:p w:rsidR="00613C59" w:rsidRDefault="00613C59" w:rsidP="00E173A2">
            <w:pPr>
              <w:spacing w:line="360" w:lineRule="auto"/>
              <w:jc w:val="both"/>
              <w:rPr>
                <w:sz w:val="22"/>
                <w:szCs w:val="22"/>
              </w:rPr>
            </w:pPr>
            <w:r>
              <w:rPr>
                <w:sz w:val="22"/>
                <w:szCs w:val="22"/>
              </w:rPr>
              <w:lastRenderedPageBreak/>
              <w:t xml:space="preserve">Совершенствовать навыки ухода за растениями различных видов. Знать способы полива, определять степень влажности земли по звуку горшка и пальцем. </w:t>
            </w:r>
          </w:p>
          <w:p w:rsidR="00613C59" w:rsidRDefault="00613C59" w:rsidP="00E173A2">
            <w:pPr>
              <w:spacing w:line="360" w:lineRule="auto"/>
              <w:jc w:val="both"/>
              <w:rPr>
                <w:sz w:val="22"/>
                <w:szCs w:val="22"/>
              </w:rPr>
            </w:pPr>
            <w:r>
              <w:rPr>
                <w:sz w:val="22"/>
                <w:szCs w:val="22"/>
              </w:rPr>
              <w:t>Закреплять представления о дифференцированном уходе за влаголюбивыми, теплолюбивыми, светолюбивыми, засухоустойчивыми растениями.</w:t>
            </w:r>
          </w:p>
          <w:p w:rsidR="00613C59" w:rsidRDefault="00613C59" w:rsidP="00E173A2">
            <w:pPr>
              <w:spacing w:line="360" w:lineRule="auto"/>
              <w:jc w:val="both"/>
              <w:rPr>
                <w:sz w:val="22"/>
                <w:szCs w:val="22"/>
              </w:rPr>
            </w:pPr>
            <w:r>
              <w:rPr>
                <w:sz w:val="22"/>
                <w:szCs w:val="22"/>
              </w:rPr>
              <w:t xml:space="preserve">Знать названия комнатных растений: сансевьера, камнеломка, аспарагус, амариллис, фиалка. Знать разновидности одних и тех </w:t>
            </w:r>
            <w:r w:rsidR="00EB2CF8">
              <w:rPr>
                <w:sz w:val="22"/>
                <w:szCs w:val="22"/>
              </w:rPr>
              <w:t>же растений и разницу в способа</w:t>
            </w:r>
            <w:r w:rsidR="005C77BE">
              <w:rPr>
                <w:sz w:val="22"/>
                <w:szCs w:val="22"/>
              </w:rPr>
              <w:t>х</w:t>
            </w:r>
            <w:r>
              <w:rPr>
                <w:sz w:val="22"/>
                <w:szCs w:val="22"/>
              </w:rPr>
              <w:t xml:space="preserve"> ухода (например, несколько     видов бегонии, герани).</w:t>
            </w:r>
          </w:p>
          <w:p w:rsidR="00613C59" w:rsidRDefault="00613C59" w:rsidP="00E173A2">
            <w:pPr>
              <w:spacing w:line="360" w:lineRule="auto"/>
              <w:jc w:val="both"/>
              <w:rPr>
                <w:sz w:val="22"/>
                <w:szCs w:val="22"/>
              </w:rPr>
            </w:pPr>
            <w:r>
              <w:rPr>
                <w:sz w:val="22"/>
                <w:szCs w:val="22"/>
              </w:rPr>
              <w:t>Знать об условиях, необходимых для жизни рыбок, названия некоторых рыбок (вуалехвост, сомик, макропод, гу</w:t>
            </w:r>
            <w:r w:rsidR="00EB2CF8">
              <w:rPr>
                <w:sz w:val="22"/>
                <w:szCs w:val="22"/>
              </w:rPr>
              <w:t xml:space="preserve">ппи, гурами, барбос, скалярия), </w:t>
            </w:r>
            <w:r>
              <w:rPr>
                <w:sz w:val="22"/>
                <w:szCs w:val="22"/>
              </w:rPr>
              <w:t xml:space="preserve">знать названия </w:t>
            </w:r>
            <w:r w:rsidR="00EB2CF8">
              <w:rPr>
                <w:sz w:val="22"/>
                <w:szCs w:val="22"/>
              </w:rPr>
              <w:t xml:space="preserve">рыб, </w:t>
            </w:r>
            <w:r>
              <w:rPr>
                <w:sz w:val="22"/>
                <w:szCs w:val="22"/>
              </w:rPr>
              <w:t>птиц и животных.</w:t>
            </w:r>
          </w:p>
          <w:p w:rsidR="00613C59" w:rsidRDefault="00613C59" w:rsidP="00E173A2">
            <w:pPr>
              <w:spacing w:line="360" w:lineRule="auto"/>
              <w:jc w:val="both"/>
              <w:rPr>
                <w:sz w:val="22"/>
                <w:szCs w:val="22"/>
              </w:rPr>
            </w:pPr>
            <w:r>
              <w:rPr>
                <w:sz w:val="22"/>
                <w:szCs w:val="22"/>
              </w:rPr>
              <w:t>Учить детей подготавливать бороздки, ящики для посева и посадки. Упражнять в умении сажать и сеять самостоятельно.</w:t>
            </w:r>
          </w:p>
          <w:p w:rsidR="00EB2CF8" w:rsidRDefault="00613C59" w:rsidP="00E173A2">
            <w:pPr>
              <w:spacing w:line="360" w:lineRule="auto"/>
              <w:jc w:val="both"/>
              <w:rPr>
                <w:sz w:val="22"/>
                <w:szCs w:val="22"/>
              </w:rPr>
            </w:pPr>
            <w:r>
              <w:rPr>
                <w:sz w:val="22"/>
                <w:szCs w:val="22"/>
              </w:rPr>
              <w:t xml:space="preserve">Формировать умение трудиться индивидуально, проявляя </w:t>
            </w:r>
            <w:r>
              <w:rPr>
                <w:sz w:val="22"/>
                <w:szCs w:val="22"/>
              </w:rPr>
              <w:lastRenderedPageBreak/>
              <w:t>самостоятельность, планировать работу, рационализировать, добиваться цели.</w:t>
            </w:r>
          </w:p>
          <w:p w:rsidR="00613C59" w:rsidRDefault="00613C59" w:rsidP="00E173A2">
            <w:pPr>
              <w:spacing w:line="360" w:lineRule="auto"/>
              <w:jc w:val="both"/>
              <w:rPr>
                <w:sz w:val="22"/>
                <w:szCs w:val="22"/>
              </w:rPr>
            </w:pPr>
            <w:r>
              <w:rPr>
                <w:sz w:val="22"/>
                <w:szCs w:val="22"/>
              </w:rPr>
              <w:t>Формировать умение трудиться  коллективно (соотносить свои желания и действия с другими, осознавать свою деятельность как часть общей деятельности).</w:t>
            </w:r>
          </w:p>
          <w:p w:rsidR="00613C59" w:rsidRDefault="00613C59" w:rsidP="00E173A2">
            <w:pPr>
              <w:spacing w:line="360" w:lineRule="auto"/>
              <w:jc w:val="both"/>
              <w:rPr>
                <w:sz w:val="22"/>
                <w:szCs w:val="22"/>
              </w:rPr>
            </w:pPr>
            <w:r>
              <w:rPr>
                <w:sz w:val="22"/>
                <w:szCs w:val="22"/>
              </w:rPr>
              <w:t>Различать сорта по внешнему виду (3-4 вида овощей и 3-4 вида цветов).</w:t>
            </w:r>
          </w:p>
          <w:p w:rsidR="00EB2CF8" w:rsidRDefault="00EB2CF8" w:rsidP="00E173A2">
            <w:pPr>
              <w:spacing w:line="360" w:lineRule="auto"/>
              <w:jc w:val="both"/>
              <w:rPr>
                <w:sz w:val="22"/>
                <w:szCs w:val="22"/>
              </w:rPr>
            </w:pPr>
          </w:p>
          <w:p w:rsidR="00613C59" w:rsidRDefault="00613C59" w:rsidP="00E173A2">
            <w:pPr>
              <w:spacing w:line="360" w:lineRule="auto"/>
              <w:jc w:val="both"/>
              <w:rPr>
                <w:sz w:val="22"/>
                <w:szCs w:val="22"/>
              </w:rPr>
            </w:pPr>
            <w:r>
              <w:rPr>
                <w:sz w:val="22"/>
                <w:szCs w:val="22"/>
              </w:rPr>
              <w:t>Бережно срывать, выкапывать из земли, аккуратно складывать плоды в подготовленную тару.</w:t>
            </w:r>
          </w:p>
          <w:p w:rsidR="00613C59" w:rsidRDefault="00613C59" w:rsidP="00E173A2">
            <w:pPr>
              <w:spacing w:line="360" w:lineRule="auto"/>
              <w:jc w:val="both"/>
              <w:rPr>
                <w:sz w:val="22"/>
                <w:szCs w:val="22"/>
              </w:rPr>
            </w:pPr>
            <w:r>
              <w:rPr>
                <w:sz w:val="22"/>
                <w:szCs w:val="22"/>
              </w:rPr>
              <w:t>Учить работать коллективно, выделять этапы работы, распределять работу, добиваться результатов.</w:t>
            </w:r>
          </w:p>
          <w:p w:rsidR="00613C59" w:rsidRDefault="00613C59" w:rsidP="00E173A2">
            <w:pPr>
              <w:spacing w:line="360" w:lineRule="auto"/>
              <w:jc w:val="both"/>
              <w:rPr>
                <w:sz w:val="22"/>
                <w:szCs w:val="22"/>
              </w:rPr>
            </w:pPr>
            <w:r>
              <w:rPr>
                <w:sz w:val="22"/>
                <w:szCs w:val="22"/>
              </w:rPr>
              <w:t>Фор</w:t>
            </w:r>
            <w:r w:rsidR="00EB2CF8">
              <w:rPr>
                <w:sz w:val="22"/>
                <w:szCs w:val="22"/>
              </w:rPr>
              <w:t xml:space="preserve">мировать навыки работы, умение </w:t>
            </w:r>
            <w:r>
              <w:rPr>
                <w:sz w:val="22"/>
                <w:szCs w:val="22"/>
              </w:rPr>
              <w:t>пользоваться инвентарем, оборудованием, рационализировать  труд.</w:t>
            </w:r>
          </w:p>
          <w:p w:rsidR="00613C59" w:rsidRDefault="00613C59" w:rsidP="00E173A2">
            <w:pPr>
              <w:spacing w:line="360" w:lineRule="auto"/>
              <w:jc w:val="both"/>
              <w:rPr>
                <w:sz w:val="22"/>
                <w:szCs w:val="22"/>
              </w:rPr>
            </w:pPr>
            <w:r>
              <w:rPr>
                <w:sz w:val="22"/>
                <w:szCs w:val="22"/>
              </w:rPr>
              <w:t>Учить осторожно выкапывать растение вместе с комом земли. Учить работать самостоятельно, применяя полученные навыки. Знать несколько видов зимующих птиц, каким кормом они питаются. Знать, для чего необходимо укрывать кусты.</w:t>
            </w:r>
          </w:p>
          <w:p w:rsidR="00613C59" w:rsidRDefault="00613C59" w:rsidP="00E173A2">
            <w:pPr>
              <w:spacing w:line="360" w:lineRule="auto"/>
              <w:jc w:val="both"/>
              <w:rPr>
                <w:sz w:val="22"/>
                <w:szCs w:val="22"/>
              </w:rPr>
            </w:pPr>
            <w:r>
              <w:rPr>
                <w:sz w:val="22"/>
                <w:szCs w:val="22"/>
              </w:rPr>
              <w:t>Формировать навыки работы лопатой. Знать способы ухода за птицами, животными.</w:t>
            </w:r>
          </w:p>
          <w:p w:rsidR="00613C59" w:rsidRDefault="00613C59" w:rsidP="00E173A2">
            <w:pPr>
              <w:spacing w:line="360" w:lineRule="auto"/>
              <w:jc w:val="both"/>
              <w:rPr>
                <w:sz w:val="22"/>
                <w:szCs w:val="22"/>
              </w:rPr>
            </w:pPr>
            <w:r>
              <w:rPr>
                <w:sz w:val="22"/>
                <w:szCs w:val="22"/>
              </w:rPr>
              <w:t>Формировать  трудовые навыки.</w:t>
            </w:r>
          </w:p>
          <w:p w:rsidR="00613C59" w:rsidRDefault="00613C59" w:rsidP="00E173A2">
            <w:pPr>
              <w:spacing w:line="360" w:lineRule="auto"/>
              <w:jc w:val="both"/>
              <w:rPr>
                <w:sz w:val="22"/>
                <w:szCs w:val="22"/>
              </w:rPr>
            </w:pPr>
            <w:r>
              <w:rPr>
                <w:sz w:val="22"/>
                <w:szCs w:val="22"/>
              </w:rPr>
              <w:t xml:space="preserve">Формировать культуру труда: умение сотрудничать, трудиться в среднем темпе, не отвлекаться от </w:t>
            </w:r>
            <w:r>
              <w:rPr>
                <w:sz w:val="22"/>
                <w:szCs w:val="22"/>
              </w:rPr>
              <w:lastRenderedPageBreak/>
              <w:t>работы (научить пользоваться маркером). Уточнить представления детей о сенокосе.</w:t>
            </w: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Pr="00E17B33" w:rsidRDefault="00613C59" w:rsidP="00E173A2">
            <w:pPr>
              <w:spacing w:line="360" w:lineRule="auto"/>
              <w:jc w:val="both"/>
              <w:rPr>
                <w:sz w:val="22"/>
                <w:szCs w:val="22"/>
              </w:rPr>
            </w:pPr>
          </w:p>
        </w:tc>
        <w:tc>
          <w:tcPr>
            <w:tcW w:w="3402" w:type="dxa"/>
          </w:tcPr>
          <w:p w:rsidR="00613C59" w:rsidRDefault="00613C59" w:rsidP="00E173A2">
            <w:pPr>
              <w:spacing w:line="360" w:lineRule="auto"/>
              <w:jc w:val="both"/>
              <w:rPr>
                <w:sz w:val="22"/>
                <w:szCs w:val="22"/>
              </w:rPr>
            </w:pPr>
            <w:r>
              <w:rPr>
                <w:sz w:val="22"/>
                <w:szCs w:val="22"/>
              </w:rPr>
              <w:lastRenderedPageBreak/>
              <w:t>Воспитывать бережное отношение к растениям, любознательность, стремление ухаживать за растениями. Воспитывать  бережное отношение  к растениям, любознательность, стремление ухаживать  за растениями.</w:t>
            </w:r>
          </w:p>
          <w:p w:rsidR="00613C59" w:rsidRDefault="00613C59" w:rsidP="00E173A2">
            <w:pPr>
              <w:spacing w:line="360" w:lineRule="auto"/>
              <w:jc w:val="both"/>
              <w:rPr>
                <w:sz w:val="22"/>
                <w:szCs w:val="22"/>
              </w:rPr>
            </w:pPr>
            <w:r>
              <w:rPr>
                <w:sz w:val="22"/>
                <w:szCs w:val="22"/>
              </w:rPr>
              <w:t xml:space="preserve">Воспитывать любовь к живому, желание наблюдать за жизнью живых существ, стремление проявлять о них заботу. </w:t>
            </w:r>
          </w:p>
          <w:p w:rsidR="00613C59" w:rsidRDefault="00613C59" w:rsidP="00E173A2">
            <w:pPr>
              <w:spacing w:line="360" w:lineRule="auto"/>
              <w:jc w:val="both"/>
              <w:rPr>
                <w:sz w:val="22"/>
                <w:szCs w:val="22"/>
              </w:rPr>
            </w:pPr>
            <w:r>
              <w:rPr>
                <w:sz w:val="22"/>
                <w:szCs w:val="22"/>
              </w:rPr>
              <w:t>Развивать познавательный интерес, стремление трудиться самостоятельно, желание помогать взрослым, друг другу.</w:t>
            </w:r>
          </w:p>
          <w:p w:rsidR="00613C59" w:rsidRDefault="00613C59" w:rsidP="00E173A2">
            <w:pPr>
              <w:spacing w:line="360" w:lineRule="auto"/>
              <w:jc w:val="both"/>
              <w:rPr>
                <w:sz w:val="22"/>
                <w:szCs w:val="22"/>
              </w:rPr>
            </w:pPr>
            <w:r>
              <w:rPr>
                <w:sz w:val="22"/>
                <w:szCs w:val="22"/>
              </w:rPr>
              <w:t>Формировать привычку к волевому усилию, развивать трудолюбие. Формировать умение работать аккуратно, старательно.</w:t>
            </w: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r>
              <w:rPr>
                <w:sz w:val="22"/>
                <w:szCs w:val="22"/>
              </w:rPr>
              <w:t>Способствовать проявлению у детей радостного переживания в связи со сбором урожая, стремление  трудиться на общую пользу, дружно работать.      Формировать волевое усилие, чувство удовлетворения  от чистоты и порядка. Проявлять заботу о сохранении природы.</w:t>
            </w:r>
          </w:p>
          <w:p w:rsidR="00613C59" w:rsidRDefault="00613C59" w:rsidP="00E173A2">
            <w:pPr>
              <w:spacing w:line="360" w:lineRule="auto"/>
              <w:jc w:val="both"/>
              <w:rPr>
                <w:sz w:val="22"/>
                <w:szCs w:val="22"/>
              </w:rPr>
            </w:pPr>
            <w:r>
              <w:rPr>
                <w:sz w:val="22"/>
                <w:szCs w:val="22"/>
              </w:rPr>
              <w:t>Развивать наблюдательность и эстетическую отзывчивость. Воспитывать желание трудиться на общую пользу, стремление оправдать доверие взрослого.</w:t>
            </w:r>
          </w:p>
          <w:p w:rsidR="00613C59" w:rsidRPr="00E17B33" w:rsidRDefault="00613C59" w:rsidP="00E173A2">
            <w:pPr>
              <w:spacing w:line="360" w:lineRule="auto"/>
              <w:jc w:val="both"/>
              <w:rPr>
                <w:sz w:val="22"/>
                <w:szCs w:val="22"/>
              </w:rPr>
            </w:pPr>
            <w:r>
              <w:rPr>
                <w:sz w:val="22"/>
                <w:szCs w:val="22"/>
              </w:rPr>
              <w:t xml:space="preserve">Дать детям возможность ощутить «мышечную радость», получить чувство удовлетворения от физического труда. Формировать умение трудиться сообща, старательно выполнять порученное дело. Проявлять в труде доброжелательность, уважение к работе других. Формировать активность, инициативность, организованность, </w:t>
            </w:r>
            <w:r>
              <w:rPr>
                <w:sz w:val="22"/>
                <w:szCs w:val="22"/>
              </w:rPr>
              <w:lastRenderedPageBreak/>
              <w:t>добросовестность. Воспитывать интерес к растениям, животным, желание наблюдать за их развитием, стремление проявлять о них заботу.</w:t>
            </w:r>
          </w:p>
        </w:tc>
      </w:tr>
      <w:tr w:rsidR="00613C59" w:rsidRPr="00E17B33" w:rsidTr="00613C59">
        <w:trPr>
          <w:trHeight w:val="622"/>
        </w:trPr>
        <w:tc>
          <w:tcPr>
            <w:tcW w:w="10206" w:type="dxa"/>
            <w:gridSpan w:val="3"/>
            <w:vAlign w:val="center"/>
          </w:tcPr>
          <w:p w:rsidR="00613C59" w:rsidRPr="00E17B33" w:rsidRDefault="00613C59" w:rsidP="00E173A2">
            <w:pPr>
              <w:spacing w:line="360" w:lineRule="auto"/>
              <w:jc w:val="center"/>
              <w:rPr>
                <w:b/>
                <w:sz w:val="22"/>
                <w:szCs w:val="22"/>
              </w:rPr>
            </w:pPr>
            <w:r w:rsidRPr="00E17B33">
              <w:rPr>
                <w:b/>
                <w:sz w:val="22"/>
                <w:szCs w:val="22"/>
              </w:rPr>
              <w:lastRenderedPageBreak/>
              <w:t>КОЛЛЕКТИВНЫЙ ХОЗЯЙСТВЕННО-БЫТОВОЙ ТРУД.</w:t>
            </w:r>
          </w:p>
        </w:tc>
      </w:tr>
      <w:tr w:rsidR="00613C59" w:rsidRPr="00E17B33" w:rsidTr="00EB2CF8">
        <w:trPr>
          <w:trHeight w:val="805"/>
        </w:trPr>
        <w:tc>
          <w:tcPr>
            <w:tcW w:w="3402" w:type="dxa"/>
          </w:tcPr>
          <w:p w:rsidR="00613C59" w:rsidRPr="00473370" w:rsidRDefault="00613C59" w:rsidP="00E173A2">
            <w:pPr>
              <w:spacing w:line="360" w:lineRule="auto"/>
              <w:jc w:val="both"/>
              <w:rPr>
                <w:b/>
                <w:sz w:val="22"/>
                <w:szCs w:val="22"/>
                <w:u w:val="single"/>
              </w:rPr>
            </w:pPr>
            <w:r w:rsidRPr="00473370">
              <w:rPr>
                <w:b/>
                <w:sz w:val="22"/>
                <w:szCs w:val="22"/>
                <w:u w:val="single"/>
              </w:rPr>
              <w:t>В помещении.</w:t>
            </w:r>
          </w:p>
          <w:p w:rsidR="00613C59" w:rsidRDefault="00613C59" w:rsidP="00E173A2">
            <w:pPr>
              <w:spacing w:line="360" w:lineRule="auto"/>
              <w:jc w:val="both"/>
              <w:rPr>
                <w:sz w:val="22"/>
                <w:szCs w:val="22"/>
              </w:rPr>
            </w:pPr>
            <w:r>
              <w:rPr>
                <w:sz w:val="22"/>
                <w:szCs w:val="22"/>
              </w:rPr>
              <w:t>Труд в групповой комнате:</w:t>
            </w:r>
          </w:p>
          <w:p w:rsidR="00613C59" w:rsidRDefault="00613C59" w:rsidP="009306B8">
            <w:pPr>
              <w:numPr>
                <w:ilvl w:val="0"/>
                <w:numId w:val="210"/>
              </w:numPr>
              <w:spacing w:line="360" w:lineRule="auto"/>
              <w:jc w:val="both"/>
              <w:rPr>
                <w:sz w:val="22"/>
                <w:szCs w:val="22"/>
              </w:rPr>
            </w:pPr>
            <w:r>
              <w:rPr>
                <w:sz w:val="22"/>
                <w:szCs w:val="22"/>
              </w:rPr>
              <w:t>Протирание строительного материала;</w:t>
            </w:r>
          </w:p>
          <w:p w:rsidR="00613C59" w:rsidRDefault="00613C59" w:rsidP="009306B8">
            <w:pPr>
              <w:numPr>
                <w:ilvl w:val="0"/>
                <w:numId w:val="210"/>
              </w:numPr>
              <w:spacing w:line="360" w:lineRule="auto"/>
              <w:jc w:val="both"/>
              <w:rPr>
                <w:sz w:val="22"/>
                <w:szCs w:val="22"/>
              </w:rPr>
            </w:pPr>
            <w:r>
              <w:rPr>
                <w:sz w:val="22"/>
                <w:szCs w:val="22"/>
              </w:rPr>
              <w:t>Уборка в шкафах с игрушками;</w:t>
            </w:r>
          </w:p>
          <w:p w:rsidR="00613C59" w:rsidRDefault="00613C59" w:rsidP="009306B8">
            <w:pPr>
              <w:numPr>
                <w:ilvl w:val="0"/>
                <w:numId w:val="210"/>
              </w:numPr>
              <w:spacing w:line="360" w:lineRule="auto"/>
              <w:jc w:val="both"/>
              <w:rPr>
                <w:sz w:val="22"/>
                <w:szCs w:val="22"/>
              </w:rPr>
            </w:pPr>
            <w:r>
              <w:rPr>
                <w:sz w:val="22"/>
                <w:szCs w:val="22"/>
              </w:rPr>
              <w:t>Стирка кукольного белья;</w:t>
            </w:r>
          </w:p>
          <w:p w:rsidR="00613C59" w:rsidRDefault="00613C59" w:rsidP="009306B8">
            <w:pPr>
              <w:numPr>
                <w:ilvl w:val="0"/>
                <w:numId w:val="210"/>
              </w:numPr>
              <w:spacing w:line="360" w:lineRule="auto"/>
              <w:jc w:val="both"/>
              <w:rPr>
                <w:sz w:val="22"/>
                <w:szCs w:val="22"/>
              </w:rPr>
            </w:pPr>
            <w:r>
              <w:rPr>
                <w:sz w:val="22"/>
                <w:szCs w:val="22"/>
              </w:rPr>
              <w:t>Ремонт коробок от настольно-печатных игр.</w:t>
            </w:r>
          </w:p>
          <w:p w:rsidR="00613C59" w:rsidRDefault="00613C59" w:rsidP="00E173A2">
            <w:pPr>
              <w:spacing w:line="360" w:lineRule="auto"/>
              <w:jc w:val="both"/>
              <w:rPr>
                <w:sz w:val="22"/>
                <w:szCs w:val="22"/>
              </w:rPr>
            </w:pPr>
            <w:r>
              <w:rPr>
                <w:sz w:val="22"/>
                <w:szCs w:val="22"/>
              </w:rPr>
              <w:t>Уборка групповой комнаты и раздевалки:</w:t>
            </w:r>
          </w:p>
          <w:p w:rsidR="00613C59" w:rsidRDefault="00613C59" w:rsidP="009306B8">
            <w:pPr>
              <w:numPr>
                <w:ilvl w:val="0"/>
                <w:numId w:val="211"/>
              </w:numPr>
              <w:spacing w:line="360" w:lineRule="auto"/>
              <w:jc w:val="both"/>
              <w:rPr>
                <w:sz w:val="22"/>
                <w:szCs w:val="22"/>
              </w:rPr>
            </w:pPr>
            <w:r>
              <w:rPr>
                <w:sz w:val="22"/>
                <w:szCs w:val="22"/>
              </w:rPr>
              <w:t>Наведение порядка в шкафу со строительным материалом;</w:t>
            </w:r>
          </w:p>
          <w:p w:rsidR="00613C59" w:rsidRDefault="00613C59" w:rsidP="009306B8">
            <w:pPr>
              <w:numPr>
                <w:ilvl w:val="0"/>
                <w:numId w:val="211"/>
              </w:numPr>
              <w:spacing w:line="360" w:lineRule="auto"/>
              <w:jc w:val="both"/>
              <w:rPr>
                <w:sz w:val="22"/>
                <w:szCs w:val="22"/>
              </w:rPr>
            </w:pPr>
            <w:r>
              <w:rPr>
                <w:sz w:val="22"/>
                <w:szCs w:val="22"/>
              </w:rPr>
              <w:t>Протирание банкеток, шкафов, пола в раздевалке;</w:t>
            </w:r>
          </w:p>
          <w:p w:rsidR="00613C59" w:rsidRDefault="00613C59" w:rsidP="009306B8">
            <w:pPr>
              <w:numPr>
                <w:ilvl w:val="0"/>
                <w:numId w:val="211"/>
              </w:numPr>
              <w:spacing w:line="360" w:lineRule="auto"/>
              <w:jc w:val="both"/>
              <w:rPr>
                <w:sz w:val="22"/>
                <w:szCs w:val="22"/>
              </w:rPr>
            </w:pPr>
            <w:r>
              <w:rPr>
                <w:sz w:val="22"/>
                <w:szCs w:val="22"/>
              </w:rPr>
              <w:t>Наведение порядка в шкафу с материалами для занятий по изобразительной деятельности и ручному труду.</w:t>
            </w:r>
          </w:p>
          <w:p w:rsidR="00613C59" w:rsidRDefault="00613C59" w:rsidP="00E173A2">
            <w:pPr>
              <w:spacing w:line="360" w:lineRule="auto"/>
              <w:jc w:val="both"/>
              <w:rPr>
                <w:sz w:val="22"/>
                <w:szCs w:val="22"/>
              </w:rPr>
            </w:pPr>
            <w:r>
              <w:rPr>
                <w:sz w:val="22"/>
                <w:szCs w:val="22"/>
              </w:rPr>
              <w:lastRenderedPageBreak/>
              <w:t>Труд в групповой комнате и в спальне:</w:t>
            </w:r>
          </w:p>
          <w:p w:rsidR="00613C59" w:rsidRDefault="00613C59" w:rsidP="009306B8">
            <w:pPr>
              <w:numPr>
                <w:ilvl w:val="0"/>
                <w:numId w:val="212"/>
              </w:numPr>
              <w:spacing w:line="360" w:lineRule="auto"/>
              <w:jc w:val="both"/>
              <w:rPr>
                <w:sz w:val="22"/>
                <w:szCs w:val="22"/>
              </w:rPr>
            </w:pPr>
            <w:r>
              <w:rPr>
                <w:sz w:val="22"/>
                <w:szCs w:val="22"/>
              </w:rPr>
              <w:t>Протирание стульев;</w:t>
            </w:r>
          </w:p>
          <w:p w:rsidR="00613C59" w:rsidRDefault="00613C59" w:rsidP="009306B8">
            <w:pPr>
              <w:numPr>
                <w:ilvl w:val="0"/>
                <w:numId w:val="212"/>
              </w:numPr>
              <w:spacing w:line="360" w:lineRule="auto"/>
              <w:jc w:val="both"/>
              <w:rPr>
                <w:sz w:val="22"/>
                <w:szCs w:val="22"/>
              </w:rPr>
            </w:pPr>
            <w:r>
              <w:rPr>
                <w:sz w:val="22"/>
                <w:szCs w:val="22"/>
              </w:rPr>
              <w:t>Подбор комплектов постельного белья и раскладывание их на кроватях (общий);</w:t>
            </w:r>
          </w:p>
          <w:p w:rsidR="00613C59" w:rsidRDefault="00613C59" w:rsidP="009306B8">
            <w:pPr>
              <w:numPr>
                <w:ilvl w:val="0"/>
                <w:numId w:val="212"/>
              </w:numPr>
              <w:spacing w:line="360" w:lineRule="auto"/>
              <w:jc w:val="both"/>
              <w:rPr>
                <w:sz w:val="22"/>
                <w:szCs w:val="22"/>
              </w:rPr>
            </w:pPr>
            <w:r>
              <w:rPr>
                <w:sz w:val="22"/>
                <w:szCs w:val="22"/>
              </w:rPr>
              <w:t>Уборка в шкафах с игрушками.</w:t>
            </w:r>
          </w:p>
          <w:p w:rsidR="00613C59" w:rsidRDefault="00613C59" w:rsidP="00E173A2">
            <w:pPr>
              <w:spacing w:line="360" w:lineRule="auto"/>
              <w:jc w:val="both"/>
              <w:rPr>
                <w:sz w:val="22"/>
                <w:szCs w:val="22"/>
              </w:rPr>
            </w:pPr>
            <w:r>
              <w:rPr>
                <w:sz w:val="22"/>
                <w:szCs w:val="22"/>
              </w:rPr>
              <w:t>Труд в групповой комнате и умывальной комнате:</w:t>
            </w:r>
          </w:p>
          <w:p w:rsidR="00613C59" w:rsidRDefault="00613C59" w:rsidP="009306B8">
            <w:pPr>
              <w:numPr>
                <w:ilvl w:val="0"/>
                <w:numId w:val="213"/>
              </w:numPr>
              <w:spacing w:line="360" w:lineRule="auto"/>
              <w:jc w:val="both"/>
              <w:rPr>
                <w:sz w:val="22"/>
                <w:szCs w:val="22"/>
              </w:rPr>
            </w:pPr>
            <w:r>
              <w:rPr>
                <w:sz w:val="22"/>
                <w:szCs w:val="22"/>
              </w:rPr>
              <w:t>Мытье игрушек;</w:t>
            </w:r>
          </w:p>
          <w:p w:rsidR="005C77BE" w:rsidRDefault="00613C59" w:rsidP="009306B8">
            <w:pPr>
              <w:numPr>
                <w:ilvl w:val="0"/>
                <w:numId w:val="213"/>
              </w:numPr>
              <w:spacing w:line="360" w:lineRule="auto"/>
              <w:jc w:val="both"/>
              <w:rPr>
                <w:sz w:val="22"/>
                <w:szCs w:val="22"/>
              </w:rPr>
            </w:pPr>
            <w:r w:rsidRPr="005C77BE">
              <w:rPr>
                <w:sz w:val="22"/>
                <w:szCs w:val="22"/>
              </w:rPr>
              <w:t>П</w:t>
            </w:r>
            <w:r w:rsidR="005C77BE">
              <w:rPr>
                <w:sz w:val="22"/>
                <w:szCs w:val="22"/>
              </w:rPr>
              <w:t>ротирание шкафов для полотенец.</w:t>
            </w:r>
          </w:p>
          <w:p w:rsidR="00613C59" w:rsidRPr="005C77BE" w:rsidRDefault="00613C59" w:rsidP="009306B8">
            <w:pPr>
              <w:numPr>
                <w:ilvl w:val="0"/>
                <w:numId w:val="213"/>
              </w:numPr>
              <w:spacing w:line="360" w:lineRule="auto"/>
              <w:jc w:val="both"/>
              <w:rPr>
                <w:sz w:val="22"/>
                <w:szCs w:val="22"/>
              </w:rPr>
            </w:pPr>
            <w:r w:rsidRPr="005C77BE">
              <w:rPr>
                <w:sz w:val="22"/>
                <w:szCs w:val="22"/>
              </w:rPr>
              <w:t>Ремонт книг.</w:t>
            </w:r>
          </w:p>
          <w:p w:rsidR="00613C59" w:rsidRDefault="00613C59" w:rsidP="00E173A2">
            <w:pPr>
              <w:spacing w:line="360" w:lineRule="auto"/>
              <w:jc w:val="both"/>
              <w:rPr>
                <w:sz w:val="22"/>
                <w:szCs w:val="22"/>
              </w:rPr>
            </w:pPr>
            <w:r>
              <w:rPr>
                <w:sz w:val="22"/>
                <w:szCs w:val="22"/>
              </w:rPr>
              <w:t>Труд в зале:</w:t>
            </w:r>
          </w:p>
          <w:p w:rsidR="00613C59" w:rsidRDefault="00613C59" w:rsidP="009306B8">
            <w:pPr>
              <w:numPr>
                <w:ilvl w:val="0"/>
                <w:numId w:val="214"/>
              </w:numPr>
              <w:spacing w:line="360" w:lineRule="auto"/>
              <w:jc w:val="both"/>
              <w:rPr>
                <w:sz w:val="22"/>
                <w:szCs w:val="22"/>
              </w:rPr>
            </w:pPr>
            <w:r>
              <w:rPr>
                <w:sz w:val="22"/>
                <w:szCs w:val="22"/>
              </w:rPr>
              <w:t>Мытье мячей;</w:t>
            </w:r>
          </w:p>
          <w:p w:rsidR="00613C59" w:rsidRDefault="00613C59" w:rsidP="009306B8">
            <w:pPr>
              <w:numPr>
                <w:ilvl w:val="0"/>
                <w:numId w:val="214"/>
              </w:numPr>
              <w:spacing w:line="360" w:lineRule="auto"/>
              <w:jc w:val="both"/>
              <w:rPr>
                <w:sz w:val="22"/>
                <w:szCs w:val="22"/>
              </w:rPr>
            </w:pPr>
            <w:r>
              <w:rPr>
                <w:sz w:val="22"/>
                <w:szCs w:val="22"/>
              </w:rPr>
              <w:t>Мытье гимнастических палок;</w:t>
            </w:r>
          </w:p>
          <w:p w:rsidR="00613C59" w:rsidRDefault="00613C59" w:rsidP="009306B8">
            <w:pPr>
              <w:numPr>
                <w:ilvl w:val="0"/>
                <w:numId w:val="214"/>
              </w:numPr>
              <w:spacing w:line="360" w:lineRule="auto"/>
              <w:jc w:val="both"/>
              <w:rPr>
                <w:sz w:val="22"/>
                <w:szCs w:val="22"/>
              </w:rPr>
            </w:pPr>
            <w:r>
              <w:rPr>
                <w:sz w:val="22"/>
                <w:szCs w:val="22"/>
              </w:rPr>
              <w:t>Протирание стульев;</w:t>
            </w:r>
          </w:p>
          <w:p w:rsidR="00613C59" w:rsidRDefault="005C77BE" w:rsidP="009306B8">
            <w:pPr>
              <w:numPr>
                <w:ilvl w:val="0"/>
                <w:numId w:val="214"/>
              </w:numPr>
              <w:spacing w:line="360" w:lineRule="auto"/>
              <w:jc w:val="both"/>
              <w:rPr>
                <w:sz w:val="22"/>
                <w:szCs w:val="22"/>
              </w:rPr>
            </w:pPr>
            <w:r>
              <w:rPr>
                <w:sz w:val="22"/>
                <w:szCs w:val="22"/>
              </w:rPr>
              <w:t>Вытирание пыли с подоконников</w:t>
            </w:r>
          </w:p>
          <w:p w:rsidR="00613C59" w:rsidRPr="00156F57" w:rsidRDefault="00613C59" w:rsidP="00E173A2">
            <w:pPr>
              <w:spacing w:line="360" w:lineRule="auto"/>
              <w:jc w:val="both"/>
              <w:rPr>
                <w:b/>
                <w:sz w:val="22"/>
                <w:szCs w:val="22"/>
                <w:u w:val="single"/>
              </w:rPr>
            </w:pPr>
            <w:r w:rsidRPr="00156F57">
              <w:rPr>
                <w:b/>
                <w:sz w:val="22"/>
                <w:szCs w:val="22"/>
                <w:u w:val="single"/>
              </w:rPr>
              <w:t>НА УЧАСТКЕ.</w:t>
            </w:r>
          </w:p>
          <w:p w:rsidR="00613C59" w:rsidRDefault="00613C59" w:rsidP="00E173A2">
            <w:pPr>
              <w:spacing w:line="360" w:lineRule="auto"/>
              <w:jc w:val="both"/>
              <w:rPr>
                <w:sz w:val="22"/>
                <w:szCs w:val="22"/>
              </w:rPr>
            </w:pPr>
            <w:r>
              <w:rPr>
                <w:sz w:val="22"/>
                <w:szCs w:val="22"/>
              </w:rPr>
              <w:t>Труд на участке:</w:t>
            </w:r>
          </w:p>
          <w:p w:rsidR="00613C59" w:rsidRDefault="00613C59" w:rsidP="009306B8">
            <w:pPr>
              <w:numPr>
                <w:ilvl w:val="0"/>
                <w:numId w:val="215"/>
              </w:numPr>
              <w:spacing w:line="360" w:lineRule="auto"/>
              <w:jc w:val="both"/>
              <w:rPr>
                <w:sz w:val="22"/>
                <w:szCs w:val="22"/>
              </w:rPr>
            </w:pPr>
            <w:r>
              <w:rPr>
                <w:sz w:val="22"/>
                <w:szCs w:val="22"/>
              </w:rPr>
              <w:t>Подметание  участка;</w:t>
            </w:r>
          </w:p>
          <w:p w:rsidR="00613C59" w:rsidRDefault="00613C59" w:rsidP="009306B8">
            <w:pPr>
              <w:numPr>
                <w:ilvl w:val="0"/>
                <w:numId w:val="215"/>
              </w:numPr>
              <w:spacing w:line="360" w:lineRule="auto"/>
              <w:jc w:val="both"/>
              <w:rPr>
                <w:sz w:val="22"/>
                <w:szCs w:val="22"/>
              </w:rPr>
            </w:pPr>
            <w:r>
              <w:rPr>
                <w:sz w:val="22"/>
                <w:szCs w:val="22"/>
              </w:rPr>
              <w:t>Вынос мусора, листвы;</w:t>
            </w:r>
          </w:p>
          <w:p w:rsidR="00613C59" w:rsidRDefault="00613C59" w:rsidP="009306B8">
            <w:pPr>
              <w:numPr>
                <w:ilvl w:val="0"/>
                <w:numId w:val="215"/>
              </w:numPr>
              <w:spacing w:line="360" w:lineRule="auto"/>
              <w:jc w:val="both"/>
              <w:rPr>
                <w:sz w:val="22"/>
                <w:szCs w:val="22"/>
              </w:rPr>
            </w:pPr>
            <w:r>
              <w:rPr>
                <w:sz w:val="22"/>
                <w:szCs w:val="22"/>
              </w:rPr>
              <w:t>Полив участка, песка;</w:t>
            </w:r>
          </w:p>
          <w:p w:rsidR="00613C59" w:rsidRDefault="00632488" w:rsidP="009306B8">
            <w:pPr>
              <w:numPr>
                <w:ilvl w:val="0"/>
                <w:numId w:val="215"/>
              </w:numPr>
              <w:spacing w:line="360" w:lineRule="auto"/>
              <w:jc w:val="both"/>
              <w:rPr>
                <w:sz w:val="22"/>
                <w:szCs w:val="22"/>
              </w:rPr>
            </w:pPr>
            <w:r>
              <w:rPr>
                <w:sz w:val="22"/>
                <w:szCs w:val="22"/>
              </w:rPr>
              <w:t>Уборка на веранде, подметание л</w:t>
            </w:r>
            <w:r w:rsidR="00613C59">
              <w:rPr>
                <w:sz w:val="22"/>
                <w:szCs w:val="22"/>
              </w:rPr>
              <w:t>авок, столов;</w:t>
            </w:r>
          </w:p>
          <w:p w:rsidR="00613C59" w:rsidRDefault="00613C59" w:rsidP="009306B8">
            <w:pPr>
              <w:numPr>
                <w:ilvl w:val="0"/>
                <w:numId w:val="215"/>
              </w:numPr>
              <w:spacing w:line="360" w:lineRule="auto"/>
              <w:jc w:val="both"/>
              <w:rPr>
                <w:sz w:val="22"/>
                <w:szCs w:val="22"/>
              </w:rPr>
            </w:pPr>
            <w:r>
              <w:rPr>
                <w:sz w:val="22"/>
                <w:szCs w:val="22"/>
              </w:rPr>
              <w:t>Подметание в домиках;</w:t>
            </w:r>
          </w:p>
          <w:p w:rsidR="00613C59" w:rsidRDefault="00613C59" w:rsidP="009306B8">
            <w:pPr>
              <w:numPr>
                <w:ilvl w:val="0"/>
                <w:numId w:val="215"/>
              </w:numPr>
              <w:spacing w:line="360" w:lineRule="auto"/>
              <w:jc w:val="both"/>
              <w:rPr>
                <w:sz w:val="22"/>
                <w:szCs w:val="22"/>
              </w:rPr>
            </w:pPr>
            <w:r>
              <w:rPr>
                <w:sz w:val="22"/>
                <w:szCs w:val="22"/>
              </w:rPr>
              <w:t>Мытье игрушек;</w:t>
            </w:r>
          </w:p>
          <w:p w:rsidR="00613C59" w:rsidRDefault="00613C59" w:rsidP="009306B8">
            <w:pPr>
              <w:numPr>
                <w:ilvl w:val="0"/>
                <w:numId w:val="215"/>
              </w:numPr>
              <w:spacing w:line="360" w:lineRule="auto"/>
              <w:jc w:val="both"/>
              <w:rPr>
                <w:sz w:val="22"/>
                <w:szCs w:val="22"/>
              </w:rPr>
            </w:pPr>
            <w:r>
              <w:rPr>
                <w:sz w:val="22"/>
                <w:szCs w:val="22"/>
              </w:rPr>
              <w:t>Перекапывание и сгребание песка в кучу;</w:t>
            </w:r>
          </w:p>
          <w:p w:rsidR="00613C59" w:rsidRDefault="00613C59" w:rsidP="009306B8">
            <w:pPr>
              <w:numPr>
                <w:ilvl w:val="0"/>
                <w:numId w:val="215"/>
              </w:numPr>
              <w:spacing w:line="360" w:lineRule="auto"/>
              <w:jc w:val="both"/>
              <w:rPr>
                <w:sz w:val="22"/>
                <w:szCs w:val="22"/>
              </w:rPr>
            </w:pPr>
            <w:r>
              <w:rPr>
                <w:sz w:val="22"/>
                <w:szCs w:val="22"/>
              </w:rPr>
              <w:t>Сбор мусора с участка;</w:t>
            </w:r>
          </w:p>
          <w:p w:rsidR="00613C59" w:rsidRDefault="00613C59" w:rsidP="009306B8">
            <w:pPr>
              <w:numPr>
                <w:ilvl w:val="0"/>
                <w:numId w:val="215"/>
              </w:numPr>
              <w:spacing w:line="360" w:lineRule="auto"/>
              <w:jc w:val="both"/>
              <w:rPr>
                <w:sz w:val="22"/>
                <w:szCs w:val="22"/>
              </w:rPr>
            </w:pPr>
            <w:r>
              <w:rPr>
                <w:sz w:val="22"/>
                <w:szCs w:val="22"/>
              </w:rPr>
              <w:t>Стирка кукольного белья, одежды;</w:t>
            </w:r>
          </w:p>
          <w:p w:rsidR="00613C59" w:rsidRDefault="00613C59" w:rsidP="009306B8">
            <w:pPr>
              <w:numPr>
                <w:ilvl w:val="0"/>
                <w:numId w:val="215"/>
              </w:numPr>
              <w:spacing w:line="360" w:lineRule="auto"/>
              <w:jc w:val="both"/>
              <w:rPr>
                <w:sz w:val="22"/>
                <w:szCs w:val="22"/>
              </w:rPr>
            </w:pPr>
            <w:r>
              <w:rPr>
                <w:sz w:val="22"/>
                <w:szCs w:val="22"/>
              </w:rPr>
              <w:lastRenderedPageBreak/>
              <w:t>Наведение порядка в кладовке с оборудованием и инвентарем (кладовая  с игрушками);</w:t>
            </w:r>
          </w:p>
          <w:p w:rsidR="00613C59" w:rsidRDefault="00613C59" w:rsidP="009306B8">
            <w:pPr>
              <w:numPr>
                <w:ilvl w:val="0"/>
                <w:numId w:val="215"/>
              </w:numPr>
              <w:spacing w:line="360" w:lineRule="auto"/>
              <w:jc w:val="both"/>
              <w:rPr>
                <w:sz w:val="22"/>
                <w:szCs w:val="22"/>
              </w:rPr>
            </w:pPr>
            <w:r>
              <w:rPr>
                <w:sz w:val="22"/>
                <w:szCs w:val="22"/>
              </w:rPr>
              <w:t>Полив участка.</w:t>
            </w:r>
          </w:p>
          <w:p w:rsidR="00613C59" w:rsidRDefault="00613C59" w:rsidP="00E173A2">
            <w:pPr>
              <w:spacing w:line="360" w:lineRule="auto"/>
              <w:jc w:val="both"/>
              <w:rPr>
                <w:sz w:val="22"/>
                <w:szCs w:val="22"/>
              </w:rPr>
            </w:pPr>
            <w:r>
              <w:rPr>
                <w:sz w:val="22"/>
                <w:szCs w:val="22"/>
              </w:rPr>
              <w:t>Труд на участке зимой:</w:t>
            </w:r>
          </w:p>
          <w:p w:rsidR="00613C59" w:rsidRDefault="00613C59" w:rsidP="009306B8">
            <w:pPr>
              <w:numPr>
                <w:ilvl w:val="0"/>
                <w:numId w:val="216"/>
              </w:numPr>
              <w:spacing w:line="360" w:lineRule="auto"/>
              <w:jc w:val="both"/>
              <w:rPr>
                <w:sz w:val="22"/>
                <w:szCs w:val="22"/>
              </w:rPr>
            </w:pPr>
            <w:r>
              <w:rPr>
                <w:sz w:val="22"/>
                <w:szCs w:val="22"/>
              </w:rPr>
              <w:t>Уборка участка от снега;</w:t>
            </w:r>
          </w:p>
          <w:p w:rsidR="00613C59" w:rsidRDefault="00613C59" w:rsidP="009306B8">
            <w:pPr>
              <w:numPr>
                <w:ilvl w:val="0"/>
                <w:numId w:val="216"/>
              </w:numPr>
              <w:spacing w:line="360" w:lineRule="auto"/>
              <w:jc w:val="both"/>
              <w:rPr>
                <w:sz w:val="22"/>
                <w:szCs w:val="22"/>
              </w:rPr>
            </w:pPr>
            <w:r>
              <w:rPr>
                <w:sz w:val="22"/>
                <w:szCs w:val="22"/>
              </w:rPr>
              <w:t>Сгребание снега в кучи для слеживания;</w:t>
            </w:r>
          </w:p>
          <w:p w:rsidR="00613C59" w:rsidRDefault="00613C59" w:rsidP="009306B8">
            <w:pPr>
              <w:numPr>
                <w:ilvl w:val="0"/>
                <w:numId w:val="216"/>
              </w:numPr>
              <w:spacing w:line="360" w:lineRule="auto"/>
              <w:jc w:val="both"/>
              <w:rPr>
                <w:sz w:val="22"/>
                <w:szCs w:val="22"/>
              </w:rPr>
            </w:pPr>
            <w:r>
              <w:rPr>
                <w:sz w:val="22"/>
                <w:szCs w:val="22"/>
              </w:rPr>
              <w:t>Освобождение засыпанных снегом построек;</w:t>
            </w:r>
          </w:p>
          <w:p w:rsidR="00613C59" w:rsidRPr="00632488" w:rsidRDefault="00613C59" w:rsidP="009306B8">
            <w:pPr>
              <w:numPr>
                <w:ilvl w:val="0"/>
                <w:numId w:val="216"/>
              </w:numPr>
              <w:spacing w:line="360" w:lineRule="auto"/>
              <w:jc w:val="both"/>
              <w:rPr>
                <w:sz w:val="22"/>
                <w:szCs w:val="22"/>
              </w:rPr>
            </w:pPr>
            <w:r>
              <w:rPr>
                <w:sz w:val="22"/>
                <w:szCs w:val="22"/>
              </w:rPr>
              <w:t>Складывание подтаявшего снега.</w:t>
            </w:r>
          </w:p>
        </w:tc>
        <w:tc>
          <w:tcPr>
            <w:tcW w:w="3402" w:type="dxa"/>
          </w:tcPr>
          <w:p w:rsidR="00613C59" w:rsidRDefault="00613C59" w:rsidP="00E173A2">
            <w:pPr>
              <w:spacing w:line="360" w:lineRule="auto"/>
              <w:jc w:val="both"/>
              <w:rPr>
                <w:sz w:val="22"/>
                <w:szCs w:val="22"/>
              </w:rPr>
            </w:pPr>
            <w:r>
              <w:rPr>
                <w:sz w:val="22"/>
                <w:szCs w:val="22"/>
              </w:rPr>
              <w:lastRenderedPageBreak/>
              <w:t>Учить детей участвовать в организованном труде большого коллектива сверстников. Уметь соотносить свою деятельность с трудом других и понимать, что деятельность подгруппы,</w:t>
            </w:r>
            <w:r w:rsidR="005C77BE">
              <w:rPr>
                <w:sz w:val="22"/>
                <w:szCs w:val="22"/>
              </w:rPr>
              <w:t xml:space="preserve"> в которой работаешь, является </w:t>
            </w:r>
            <w:r>
              <w:rPr>
                <w:sz w:val="22"/>
                <w:szCs w:val="22"/>
              </w:rPr>
              <w:t>частью общего дела целого коллектива.</w:t>
            </w:r>
          </w:p>
          <w:p w:rsidR="00613C59" w:rsidRDefault="00613C59" w:rsidP="00E173A2">
            <w:pPr>
              <w:spacing w:line="360" w:lineRule="auto"/>
              <w:jc w:val="both"/>
              <w:rPr>
                <w:sz w:val="22"/>
                <w:szCs w:val="22"/>
              </w:rPr>
            </w:pPr>
            <w:r>
              <w:rPr>
                <w:sz w:val="22"/>
                <w:szCs w:val="22"/>
              </w:rPr>
              <w:t>Формировать навыки доброжелательных взаимоотношений.</w:t>
            </w:r>
          </w:p>
          <w:p w:rsidR="00613C59" w:rsidRDefault="00613C59" w:rsidP="00E173A2">
            <w:pPr>
              <w:spacing w:line="360" w:lineRule="auto"/>
              <w:jc w:val="both"/>
              <w:rPr>
                <w:sz w:val="22"/>
                <w:szCs w:val="22"/>
              </w:rPr>
            </w:pPr>
            <w:r>
              <w:rPr>
                <w:sz w:val="22"/>
                <w:szCs w:val="22"/>
              </w:rPr>
              <w:t>Совершенствовать трудовые навыки: закреплять умение  правильно пользоваться оборудованием, инвентарем, материалами.</w:t>
            </w:r>
          </w:p>
          <w:p w:rsidR="00613C59" w:rsidRDefault="00613C59" w:rsidP="00E173A2">
            <w:pPr>
              <w:spacing w:line="360" w:lineRule="auto"/>
              <w:jc w:val="both"/>
              <w:rPr>
                <w:sz w:val="22"/>
                <w:szCs w:val="22"/>
              </w:rPr>
            </w:pPr>
            <w:r>
              <w:rPr>
                <w:sz w:val="22"/>
                <w:szCs w:val="22"/>
              </w:rPr>
              <w:t xml:space="preserve">Уточнить знание детей о растениях, животных, их особенностях. </w:t>
            </w:r>
          </w:p>
          <w:p w:rsidR="00613C59" w:rsidRDefault="00613C59" w:rsidP="00E173A2">
            <w:pPr>
              <w:spacing w:line="360" w:lineRule="auto"/>
              <w:jc w:val="both"/>
              <w:rPr>
                <w:sz w:val="22"/>
                <w:szCs w:val="22"/>
              </w:rPr>
            </w:pPr>
            <w:r>
              <w:rPr>
                <w:sz w:val="22"/>
                <w:szCs w:val="22"/>
              </w:rPr>
              <w:t xml:space="preserve">Формировать культуру труда. Учить работать рационально, результативно, в общем темпе. </w:t>
            </w:r>
          </w:p>
          <w:p w:rsidR="00632488" w:rsidRDefault="00613C59" w:rsidP="00E173A2">
            <w:pPr>
              <w:spacing w:line="360" w:lineRule="auto"/>
              <w:jc w:val="both"/>
              <w:rPr>
                <w:sz w:val="22"/>
                <w:szCs w:val="22"/>
              </w:rPr>
            </w:pPr>
            <w:r>
              <w:rPr>
                <w:sz w:val="22"/>
                <w:szCs w:val="22"/>
              </w:rPr>
              <w:lastRenderedPageBreak/>
              <w:t xml:space="preserve">Закреплять умение планировать коллективную деятельность, распределять между собой обязанности. </w:t>
            </w:r>
          </w:p>
          <w:p w:rsidR="00613C59" w:rsidRDefault="00613C59" w:rsidP="00E173A2">
            <w:pPr>
              <w:spacing w:line="360" w:lineRule="auto"/>
              <w:jc w:val="both"/>
              <w:rPr>
                <w:sz w:val="22"/>
                <w:szCs w:val="22"/>
              </w:rPr>
            </w:pPr>
            <w:r>
              <w:rPr>
                <w:sz w:val="22"/>
                <w:szCs w:val="22"/>
              </w:rPr>
              <w:t>Формировать умение выступать в роли лидера.</w:t>
            </w:r>
          </w:p>
          <w:p w:rsidR="00613C59" w:rsidRDefault="00613C59" w:rsidP="00E173A2">
            <w:pPr>
              <w:spacing w:line="360" w:lineRule="auto"/>
              <w:jc w:val="both"/>
              <w:rPr>
                <w:sz w:val="22"/>
                <w:szCs w:val="22"/>
              </w:rPr>
            </w:pPr>
            <w:r>
              <w:rPr>
                <w:sz w:val="22"/>
                <w:szCs w:val="22"/>
              </w:rPr>
              <w:t>Формировать умение делать оценку труду своей бригады и коллектива в целом.</w:t>
            </w:r>
          </w:p>
          <w:p w:rsidR="00613C59" w:rsidRDefault="00613C59" w:rsidP="00E173A2">
            <w:pPr>
              <w:spacing w:line="360" w:lineRule="auto"/>
              <w:jc w:val="both"/>
              <w:rPr>
                <w:sz w:val="22"/>
                <w:szCs w:val="22"/>
              </w:rPr>
            </w:pPr>
            <w:r>
              <w:rPr>
                <w:sz w:val="22"/>
                <w:szCs w:val="22"/>
              </w:rPr>
              <w:t>Учить трудиться в большом коллективе сверстников.</w:t>
            </w:r>
          </w:p>
          <w:p w:rsidR="00613C59" w:rsidRDefault="00613C59" w:rsidP="00E173A2">
            <w:pPr>
              <w:spacing w:line="360" w:lineRule="auto"/>
              <w:jc w:val="both"/>
              <w:rPr>
                <w:sz w:val="22"/>
                <w:szCs w:val="22"/>
              </w:rPr>
            </w:pPr>
            <w:r>
              <w:rPr>
                <w:sz w:val="22"/>
                <w:szCs w:val="22"/>
              </w:rPr>
              <w:t>Формировать навыки взаимоотношений в процессе труда.</w:t>
            </w:r>
          </w:p>
          <w:p w:rsidR="00613C59" w:rsidRDefault="00613C59" w:rsidP="00E173A2">
            <w:pPr>
              <w:spacing w:line="360" w:lineRule="auto"/>
              <w:jc w:val="both"/>
              <w:rPr>
                <w:sz w:val="22"/>
                <w:szCs w:val="22"/>
              </w:rPr>
            </w:pPr>
            <w:r>
              <w:rPr>
                <w:sz w:val="22"/>
                <w:szCs w:val="22"/>
              </w:rPr>
              <w:t>Закреплять навыки работы с инвентарем.</w:t>
            </w:r>
          </w:p>
          <w:p w:rsidR="00613C59" w:rsidRDefault="00613C59" w:rsidP="00E173A2">
            <w:pPr>
              <w:spacing w:line="360" w:lineRule="auto"/>
              <w:jc w:val="both"/>
              <w:rPr>
                <w:sz w:val="22"/>
                <w:szCs w:val="22"/>
              </w:rPr>
            </w:pPr>
            <w:r>
              <w:rPr>
                <w:sz w:val="22"/>
                <w:szCs w:val="22"/>
              </w:rPr>
              <w:t>Учить сотрудничать, проявлять активность и самостоятельность.</w:t>
            </w:r>
          </w:p>
          <w:p w:rsidR="00613C59" w:rsidRPr="00E17B33" w:rsidRDefault="00613C59" w:rsidP="00E173A2">
            <w:pPr>
              <w:spacing w:line="360" w:lineRule="auto"/>
              <w:jc w:val="both"/>
              <w:rPr>
                <w:sz w:val="22"/>
                <w:szCs w:val="22"/>
              </w:rPr>
            </w:pPr>
          </w:p>
        </w:tc>
        <w:tc>
          <w:tcPr>
            <w:tcW w:w="3402" w:type="dxa"/>
          </w:tcPr>
          <w:p w:rsidR="00613C59" w:rsidRDefault="00613C59" w:rsidP="00E173A2">
            <w:pPr>
              <w:spacing w:line="360" w:lineRule="auto"/>
              <w:jc w:val="both"/>
              <w:rPr>
                <w:sz w:val="22"/>
                <w:szCs w:val="22"/>
              </w:rPr>
            </w:pPr>
            <w:r>
              <w:rPr>
                <w:sz w:val="22"/>
                <w:szCs w:val="22"/>
              </w:rPr>
              <w:lastRenderedPageBreak/>
              <w:t>Формировать привычку к чистоте и порядку.</w:t>
            </w:r>
          </w:p>
          <w:p w:rsidR="00632488" w:rsidRDefault="00613C59" w:rsidP="00E173A2">
            <w:pPr>
              <w:spacing w:line="360" w:lineRule="auto"/>
              <w:jc w:val="both"/>
              <w:rPr>
                <w:sz w:val="22"/>
                <w:szCs w:val="22"/>
              </w:rPr>
            </w:pPr>
            <w:r>
              <w:rPr>
                <w:sz w:val="22"/>
                <w:szCs w:val="22"/>
              </w:rPr>
              <w:t>Воспитывать дружеские чувства и гуманные взаимоотношения. Воспитывать уважение к результатам тьруда.</w:t>
            </w:r>
          </w:p>
          <w:p w:rsidR="00632488" w:rsidRDefault="00613C59" w:rsidP="00E173A2">
            <w:pPr>
              <w:spacing w:line="360" w:lineRule="auto"/>
              <w:jc w:val="both"/>
              <w:rPr>
                <w:sz w:val="22"/>
                <w:szCs w:val="22"/>
              </w:rPr>
            </w:pPr>
            <w:r>
              <w:rPr>
                <w:sz w:val="22"/>
                <w:szCs w:val="22"/>
              </w:rPr>
              <w:t xml:space="preserve"> Воспитывать ответственное отношение к труду.</w:t>
            </w:r>
          </w:p>
          <w:p w:rsidR="00613C59" w:rsidRDefault="00613C59" w:rsidP="00E173A2">
            <w:pPr>
              <w:spacing w:line="360" w:lineRule="auto"/>
              <w:jc w:val="both"/>
              <w:rPr>
                <w:sz w:val="22"/>
                <w:szCs w:val="22"/>
              </w:rPr>
            </w:pPr>
            <w:r>
              <w:rPr>
                <w:sz w:val="22"/>
                <w:szCs w:val="22"/>
              </w:rPr>
              <w:t xml:space="preserve"> Развивать  положительные нравственные качества: трудолюбие, аккуратность, старательность, инициативность, целеустремленность.</w:t>
            </w:r>
          </w:p>
          <w:p w:rsidR="00632488" w:rsidRDefault="00613C59" w:rsidP="00E173A2">
            <w:pPr>
              <w:spacing w:line="360" w:lineRule="auto"/>
              <w:jc w:val="both"/>
              <w:rPr>
                <w:sz w:val="22"/>
                <w:szCs w:val="22"/>
              </w:rPr>
            </w:pPr>
            <w:r>
              <w:rPr>
                <w:sz w:val="22"/>
                <w:szCs w:val="22"/>
              </w:rPr>
              <w:t>Воспитывать бережное отношение к оборудованию и инвентарю.</w:t>
            </w:r>
          </w:p>
          <w:p w:rsidR="00632488" w:rsidRDefault="00613C59" w:rsidP="00E173A2">
            <w:pPr>
              <w:spacing w:line="360" w:lineRule="auto"/>
              <w:jc w:val="both"/>
              <w:rPr>
                <w:sz w:val="22"/>
                <w:szCs w:val="22"/>
              </w:rPr>
            </w:pPr>
            <w:r>
              <w:rPr>
                <w:sz w:val="22"/>
                <w:szCs w:val="22"/>
              </w:rPr>
              <w:t xml:space="preserve"> Формировать у детей убеждение о необходимости коллективного труда. </w:t>
            </w:r>
          </w:p>
          <w:p w:rsidR="00613C59" w:rsidRDefault="00613C59" w:rsidP="00E173A2">
            <w:pPr>
              <w:spacing w:line="360" w:lineRule="auto"/>
              <w:jc w:val="both"/>
              <w:rPr>
                <w:sz w:val="22"/>
                <w:szCs w:val="22"/>
              </w:rPr>
            </w:pPr>
            <w:r>
              <w:rPr>
                <w:sz w:val="22"/>
                <w:szCs w:val="22"/>
              </w:rPr>
              <w:t xml:space="preserve">Учить любить физический труд, испытывать чувство морального удовлетворения от участия в нем, </w:t>
            </w:r>
            <w:r>
              <w:rPr>
                <w:sz w:val="22"/>
                <w:szCs w:val="22"/>
              </w:rPr>
              <w:lastRenderedPageBreak/>
              <w:t>от физической н</w:t>
            </w:r>
            <w:r w:rsidR="00632488">
              <w:rPr>
                <w:sz w:val="22"/>
                <w:szCs w:val="22"/>
              </w:rPr>
              <w:t>агрузки, с которой он сопряжен.</w:t>
            </w:r>
          </w:p>
          <w:p w:rsidR="00613C59" w:rsidRDefault="00613C59" w:rsidP="00E173A2">
            <w:pPr>
              <w:spacing w:line="360" w:lineRule="auto"/>
              <w:jc w:val="both"/>
              <w:rPr>
                <w:sz w:val="22"/>
                <w:szCs w:val="22"/>
              </w:rPr>
            </w:pPr>
            <w:r>
              <w:rPr>
                <w:sz w:val="22"/>
                <w:szCs w:val="22"/>
              </w:rPr>
              <w:t>Воспитывать положительные взаимоотношения в труде.</w:t>
            </w:r>
          </w:p>
          <w:p w:rsidR="00632488" w:rsidRDefault="00613C59" w:rsidP="00E173A2">
            <w:pPr>
              <w:spacing w:line="360" w:lineRule="auto"/>
              <w:jc w:val="both"/>
              <w:rPr>
                <w:sz w:val="22"/>
                <w:szCs w:val="22"/>
              </w:rPr>
            </w:pPr>
            <w:r>
              <w:rPr>
                <w:sz w:val="22"/>
                <w:szCs w:val="22"/>
              </w:rPr>
              <w:t xml:space="preserve">Развивать трудолюбие. Воспитывать бережное отношение к оборудованию и инвентарю. </w:t>
            </w:r>
          </w:p>
          <w:p w:rsidR="00613C59" w:rsidRPr="00E17B33" w:rsidRDefault="00613C59" w:rsidP="00E173A2">
            <w:pPr>
              <w:spacing w:line="360" w:lineRule="auto"/>
              <w:jc w:val="both"/>
              <w:rPr>
                <w:sz w:val="22"/>
                <w:szCs w:val="22"/>
              </w:rPr>
            </w:pPr>
            <w:r>
              <w:rPr>
                <w:sz w:val="22"/>
                <w:szCs w:val="22"/>
              </w:rPr>
              <w:t>Формировать стремление к чистоте и порядку.</w:t>
            </w:r>
          </w:p>
        </w:tc>
      </w:tr>
      <w:tr w:rsidR="00613C59" w:rsidRPr="00E17B33" w:rsidTr="00613C59">
        <w:trPr>
          <w:trHeight w:val="440"/>
        </w:trPr>
        <w:tc>
          <w:tcPr>
            <w:tcW w:w="10206" w:type="dxa"/>
            <w:gridSpan w:val="3"/>
            <w:vAlign w:val="center"/>
          </w:tcPr>
          <w:p w:rsidR="00613C59" w:rsidRPr="00E17B33" w:rsidRDefault="00613C59" w:rsidP="00E173A2">
            <w:pPr>
              <w:spacing w:line="360" w:lineRule="auto"/>
              <w:jc w:val="center"/>
              <w:rPr>
                <w:b/>
                <w:sz w:val="22"/>
                <w:szCs w:val="22"/>
              </w:rPr>
            </w:pPr>
            <w:r w:rsidRPr="00E17B33">
              <w:rPr>
                <w:b/>
                <w:sz w:val="22"/>
                <w:szCs w:val="22"/>
              </w:rPr>
              <w:lastRenderedPageBreak/>
              <w:t>ТРУД В ПРИРОДЕ.</w:t>
            </w:r>
          </w:p>
        </w:tc>
      </w:tr>
      <w:tr w:rsidR="00613C59" w:rsidRPr="00E17B33" w:rsidTr="00EB2CF8">
        <w:trPr>
          <w:trHeight w:val="805"/>
        </w:trPr>
        <w:tc>
          <w:tcPr>
            <w:tcW w:w="3402" w:type="dxa"/>
          </w:tcPr>
          <w:p w:rsidR="00613C59" w:rsidRPr="00FB47EA" w:rsidRDefault="00613C59" w:rsidP="00E173A2">
            <w:pPr>
              <w:spacing w:line="360" w:lineRule="auto"/>
              <w:jc w:val="both"/>
              <w:rPr>
                <w:b/>
                <w:sz w:val="22"/>
                <w:szCs w:val="22"/>
                <w:u w:val="single"/>
              </w:rPr>
            </w:pPr>
            <w:r w:rsidRPr="00FB47EA">
              <w:rPr>
                <w:b/>
                <w:sz w:val="22"/>
                <w:szCs w:val="22"/>
                <w:u w:val="single"/>
              </w:rPr>
              <w:t>В помещении:</w:t>
            </w:r>
          </w:p>
          <w:p w:rsidR="00613C59" w:rsidRDefault="00613C59" w:rsidP="009306B8">
            <w:pPr>
              <w:numPr>
                <w:ilvl w:val="0"/>
                <w:numId w:val="217"/>
              </w:numPr>
              <w:spacing w:line="360" w:lineRule="auto"/>
              <w:jc w:val="both"/>
              <w:rPr>
                <w:sz w:val="22"/>
                <w:szCs w:val="22"/>
              </w:rPr>
            </w:pPr>
            <w:r>
              <w:rPr>
                <w:sz w:val="22"/>
                <w:szCs w:val="22"/>
              </w:rPr>
              <w:t>Наведение порядка в природном уголке (шкафу);</w:t>
            </w:r>
          </w:p>
          <w:p w:rsidR="00613C59" w:rsidRDefault="00613C59" w:rsidP="009306B8">
            <w:pPr>
              <w:numPr>
                <w:ilvl w:val="0"/>
                <w:numId w:val="217"/>
              </w:numPr>
              <w:spacing w:line="360" w:lineRule="auto"/>
              <w:jc w:val="both"/>
              <w:rPr>
                <w:sz w:val="22"/>
                <w:szCs w:val="22"/>
              </w:rPr>
            </w:pPr>
            <w:r>
              <w:rPr>
                <w:sz w:val="22"/>
                <w:szCs w:val="22"/>
              </w:rPr>
              <w:t>Уход за растениями (поливать, опрыскивать, мыть).</w:t>
            </w:r>
          </w:p>
          <w:p w:rsidR="00632488" w:rsidRDefault="00632488" w:rsidP="00E173A2">
            <w:pPr>
              <w:spacing w:line="360" w:lineRule="auto"/>
              <w:jc w:val="both"/>
              <w:rPr>
                <w:sz w:val="22"/>
                <w:szCs w:val="22"/>
              </w:rPr>
            </w:pPr>
          </w:p>
          <w:p w:rsidR="00632488" w:rsidRDefault="00632488" w:rsidP="00E173A2">
            <w:pPr>
              <w:spacing w:line="360" w:lineRule="auto"/>
              <w:jc w:val="both"/>
              <w:rPr>
                <w:sz w:val="22"/>
                <w:szCs w:val="22"/>
              </w:rPr>
            </w:pPr>
          </w:p>
          <w:p w:rsidR="00632488" w:rsidRDefault="00632488" w:rsidP="00E173A2">
            <w:pPr>
              <w:spacing w:line="360" w:lineRule="auto"/>
              <w:jc w:val="both"/>
              <w:rPr>
                <w:sz w:val="22"/>
                <w:szCs w:val="22"/>
              </w:rPr>
            </w:pPr>
          </w:p>
          <w:p w:rsidR="00613C59" w:rsidRPr="00FB47EA" w:rsidRDefault="00613C59" w:rsidP="00E173A2">
            <w:pPr>
              <w:spacing w:line="360" w:lineRule="auto"/>
              <w:jc w:val="both"/>
              <w:rPr>
                <w:b/>
                <w:sz w:val="22"/>
                <w:szCs w:val="22"/>
                <w:u w:val="single"/>
              </w:rPr>
            </w:pPr>
            <w:r w:rsidRPr="00FB47EA">
              <w:rPr>
                <w:b/>
                <w:sz w:val="22"/>
                <w:szCs w:val="22"/>
                <w:u w:val="single"/>
              </w:rPr>
              <w:t>НА УЧАСТКЕ.</w:t>
            </w:r>
          </w:p>
          <w:p w:rsidR="00613C59" w:rsidRPr="00FB47EA" w:rsidRDefault="00613C59" w:rsidP="00E173A2">
            <w:pPr>
              <w:spacing w:line="360" w:lineRule="auto"/>
              <w:jc w:val="both"/>
              <w:rPr>
                <w:i/>
                <w:color w:val="339966"/>
                <w:sz w:val="22"/>
                <w:szCs w:val="22"/>
              </w:rPr>
            </w:pPr>
            <w:r w:rsidRPr="00FB47EA">
              <w:rPr>
                <w:i/>
                <w:color w:val="339966"/>
                <w:sz w:val="22"/>
                <w:szCs w:val="22"/>
              </w:rPr>
              <w:t>Весна-лето.</w:t>
            </w:r>
          </w:p>
          <w:p w:rsidR="00613C59" w:rsidRDefault="00613C59" w:rsidP="00E173A2">
            <w:pPr>
              <w:spacing w:line="360" w:lineRule="auto"/>
              <w:jc w:val="both"/>
              <w:rPr>
                <w:sz w:val="22"/>
                <w:szCs w:val="22"/>
              </w:rPr>
            </w:pPr>
            <w:r>
              <w:rPr>
                <w:sz w:val="22"/>
                <w:szCs w:val="22"/>
              </w:rPr>
              <w:t>Перекапывание земли под посадки и посевы на огороде, цветнике (ровнять граблями, обкапывать кусты, деревья), полив саженцев.</w:t>
            </w:r>
          </w:p>
          <w:p w:rsidR="00613C59" w:rsidRDefault="00613C59" w:rsidP="00E173A2">
            <w:pPr>
              <w:spacing w:line="360" w:lineRule="auto"/>
              <w:jc w:val="both"/>
              <w:rPr>
                <w:sz w:val="22"/>
                <w:szCs w:val="22"/>
              </w:rPr>
            </w:pPr>
            <w:r>
              <w:rPr>
                <w:sz w:val="22"/>
                <w:szCs w:val="22"/>
              </w:rPr>
              <w:t xml:space="preserve">Посадка луковичных растений на клумбы, посев семян цветов на рабатки, полив посевов и посадок. Посев семян и овощных культур: </w:t>
            </w:r>
            <w:r>
              <w:rPr>
                <w:sz w:val="22"/>
                <w:szCs w:val="22"/>
              </w:rPr>
              <w:lastRenderedPageBreak/>
              <w:t>лук, картофель, полив грядок. Уборка сухой ботвы с грядок, полив посевов, посадок.</w:t>
            </w:r>
          </w:p>
          <w:p w:rsidR="00613C59" w:rsidRPr="00FB47EA" w:rsidRDefault="00613C59" w:rsidP="00E173A2">
            <w:pPr>
              <w:spacing w:line="360" w:lineRule="auto"/>
              <w:jc w:val="both"/>
              <w:rPr>
                <w:i/>
                <w:color w:val="993300"/>
                <w:sz w:val="22"/>
                <w:szCs w:val="22"/>
              </w:rPr>
            </w:pPr>
            <w:r w:rsidRPr="00FB47EA">
              <w:rPr>
                <w:i/>
                <w:color w:val="993300"/>
                <w:sz w:val="22"/>
                <w:szCs w:val="22"/>
              </w:rPr>
              <w:t>Осень.</w:t>
            </w:r>
          </w:p>
          <w:p w:rsidR="00613C59" w:rsidRDefault="00613C59" w:rsidP="00E173A2">
            <w:pPr>
              <w:spacing w:line="360" w:lineRule="auto"/>
              <w:jc w:val="both"/>
              <w:rPr>
                <w:sz w:val="22"/>
                <w:szCs w:val="22"/>
              </w:rPr>
            </w:pPr>
            <w:r>
              <w:rPr>
                <w:sz w:val="22"/>
                <w:szCs w:val="22"/>
              </w:rPr>
              <w:t xml:space="preserve">Сбор урожая, уборка сухой ботвы с грядок, сбор семян. Укрывание кустов многолетников листвой. Сбор листвы </w:t>
            </w:r>
            <w:r w:rsidR="00632488">
              <w:rPr>
                <w:sz w:val="22"/>
                <w:szCs w:val="22"/>
              </w:rPr>
              <w:t>в яму (для образования перегноя)</w:t>
            </w:r>
            <w:r>
              <w:rPr>
                <w:sz w:val="22"/>
                <w:szCs w:val="22"/>
              </w:rPr>
              <w:t>. Перекапывание земли.</w:t>
            </w:r>
          </w:p>
          <w:p w:rsidR="00613C59" w:rsidRPr="00F4408F" w:rsidRDefault="00613C59" w:rsidP="00E173A2">
            <w:pPr>
              <w:spacing w:line="360" w:lineRule="auto"/>
              <w:jc w:val="both"/>
              <w:rPr>
                <w:i/>
                <w:color w:val="0000FF"/>
                <w:sz w:val="22"/>
                <w:szCs w:val="22"/>
              </w:rPr>
            </w:pPr>
            <w:r w:rsidRPr="00F4408F">
              <w:rPr>
                <w:i/>
                <w:color w:val="0000FF"/>
                <w:sz w:val="22"/>
                <w:szCs w:val="22"/>
              </w:rPr>
              <w:t>Зима.</w:t>
            </w:r>
          </w:p>
          <w:p w:rsidR="00613C59" w:rsidRPr="00E17B33" w:rsidRDefault="00613C59" w:rsidP="00E173A2">
            <w:pPr>
              <w:spacing w:line="360" w:lineRule="auto"/>
              <w:jc w:val="both"/>
              <w:rPr>
                <w:sz w:val="22"/>
                <w:szCs w:val="22"/>
              </w:rPr>
            </w:pPr>
            <w:r>
              <w:rPr>
                <w:sz w:val="22"/>
                <w:szCs w:val="22"/>
              </w:rPr>
              <w:t>Возить снег на грядки, газоны.  Подгребать снег под деревья и кусты, подкармливать зимующих птиц, устраивать площадки и кормушки для птиц. Проводить отводку талой воды под деревья и кусты.</w:t>
            </w:r>
          </w:p>
        </w:tc>
        <w:tc>
          <w:tcPr>
            <w:tcW w:w="3402" w:type="dxa"/>
          </w:tcPr>
          <w:p w:rsidR="00613C59" w:rsidRDefault="00613C59" w:rsidP="00E173A2">
            <w:pPr>
              <w:spacing w:line="360" w:lineRule="auto"/>
              <w:jc w:val="both"/>
              <w:rPr>
                <w:sz w:val="22"/>
                <w:szCs w:val="22"/>
              </w:rPr>
            </w:pPr>
            <w:r>
              <w:rPr>
                <w:sz w:val="22"/>
                <w:szCs w:val="22"/>
              </w:rPr>
              <w:lastRenderedPageBreak/>
              <w:t xml:space="preserve">Формировать у детей умение трудиться в большом коллективе, </w:t>
            </w:r>
          </w:p>
          <w:p w:rsidR="00632488" w:rsidRDefault="00613C59" w:rsidP="00E173A2">
            <w:pPr>
              <w:spacing w:line="360" w:lineRule="auto"/>
              <w:jc w:val="both"/>
              <w:rPr>
                <w:sz w:val="22"/>
                <w:szCs w:val="22"/>
              </w:rPr>
            </w:pPr>
            <w:r>
              <w:rPr>
                <w:sz w:val="22"/>
                <w:szCs w:val="22"/>
              </w:rPr>
              <w:t>осознавать свою деятельность как часть общего дела, направленного к общему результату.</w:t>
            </w:r>
          </w:p>
          <w:p w:rsidR="00613C59" w:rsidRDefault="00613C59" w:rsidP="00E173A2">
            <w:pPr>
              <w:spacing w:line="360" w:lineRule="auto"/>
              <w:jc w:val="both"/>
              <w:rPr>
                <w:sz w:val="22"/>
                <w:szCs w:val="22"/>
              </w:rPr>
            </w:pPr>
            <w:r>
              <w:rPr>
                <w:sz w:val="22"/>
                <w:szCs w:val="22"/>
              </w:rPr>
              <w:t xml:space="preserve"> Совершенствовать трудовые навыки (умение самостоятельно пользоваться оборудованием, инвентарем, работать рационально, в одном темпе). Формировать культуру труда.</w:t>
            </w: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r>
              <w:rPr>
                <w:sz w:val="22"/>
                <w:szCs w:val="22"/>
              </w:rPr>
              <w:t>Совершенствовать знания о растениях, об их видах, особенностях роста и развития, способах ухода за ними. Совершенствовать умение планировать общую деятельность, распределять обязанности.</w:t>
            </w:r>
          </w:p>
          <w:p w:rsidR="00632488" w:rsidRDefault="00613C59" w:rsidP="00E173A2">
            <w:pPr>
              <w:spacing w:line="360" w:lineRule="auto"/>
              <w:jc w:val="both"/>
              <w:rPr>
                <w:sz w:val="22"/>
                <w:szCs w:val="22"/>
              </w:rPr>
            </w:pPr>
            <w:r>
              <w:rPr>
                <w:sz w:val="22"/>
                <w:szCs w:val="22"/>
              </w:rPr>
              <w:t xml:space="preserve">Учить оценивать общий труд, свою долю участия в нем, труд </w:t>
            </w:r>
            <w:r>
              <w:rPr>
                <w:sz w:val="22"/>
                <w:szCs w:val="22"/>
              </w:rPr>
              <w:lastRenderedPageBreak/>
              <w:t xml:space="preserve">товарища с позиции достижения общего результата. </w:t>
            </w:r>
          </w:p>
          <w:p w:rsidR="00613C59" w:rsidRDefault="00613C59" w:rsidP="00E173A2">
            <w:pPr>
              <w:spacing w:line="360" w:lineRule="auto"/>
              <w:jc w:val="both"/>
              <w:rPr>
                <w:sz w:val="22"/>
                <w:szCs w:val="22"/>
              </w:rPr>
            </w:pPr>
            <w:r>
              <w:rPr>
                <w:sz w:val="22"/>
                <w:szCs w:val="22"/>
              </w:rPr>
              <w:t xml:space="preserve">Учить детей </w:t>
            </w:r>
          </w:p>
          <w:p w:rsidR="00613C59" w:rsidRPr="00E17B33" w:rsidRDefault="00613C59" w:rsidP="00E173A2">
            <w:pPr>
              <w:spacing w:line="360" w:lineRule="auto"/>
              <w:jc w:val="both"/>
              <w:rPr>
                <w:sz w:val="22"/>
                <w:szCs w:val="22"/>
              </w:rPr>
            </w:pPr>
            <w:r>
              <w:rPr>
                <w:sz w:val="22"/>
                <w:szCs w:val="22"/>
              </w:rPr>
              <w:t>осуществлять руководство деятельностью сверстников.</w:t>
            </w:r>
          </w:p>
        </w:tc>
        <w:tc>
          <w:tcPr>
            <w:tcW w:w="3402" w:type="dxa"/>
          </w:tcPr>
          <w:p w:rsidR="00613C59" w:rsidRDefault="00613C59" w:rsidP="00E173A2">
            <w:pPr>
              <w:spacing w:line="360" w:lineRule="auto"/>
              <w:jc w:val="both"/>
              <w:rPr>
                <w:sz w:val="22"/>
                <w:szCs w:val="22"/>
              </w:rPr>
            </w:pPr>
            <w:r>
              <w:rPr>
                <w:sz w:val="22"/>
                <w:szCs w:val="22"/>
              </w:rPr>
              <w:lastRenderedPageBreak/>
              <w:t xml:space="preserve">Воспитывать чувство взаимопомощи, дружелюбия. Развивать любовь к природе, бережное отношение к ней, заботу о живом. </w:t>
            </w:r>
          </w:p>
          <w:p w:rsidR="00613C59" w:rsidRDefault="00613C59" w:rsidP="00E173A2">
            <w:pPr>
              <w:spacing w:line="360" w:lineRule="auto"/>
              <w:jc w:val="both"/>
              <w:rPr>
                <w:sz w:val="22"/>
                <w:szCs w:val="22"/>
              </w:rPr>
            </w:pPr>
            <w:r>
              <w:rPr>
                <w:sz w:val="22"/>
                <w:szCs w:val="22"/>
              </w:rPr>
              <w:t>Формировать волевые качества, терпение, выдержку, стремление к достижению общей цели. Воспитывать аккуратность, организованность, трудолюбие.</w:t>
            </w: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32488" w:rsidRDefault="00613C59" w:rsidP="00E173A2">
            <w:pPr>
              <w:spacing w:line="360" w:lineRule="auto"/>
              <w:jc w:val="both"/>
              <w:rPr>
                <w:sz w:val="22"/>
                <w:szCs w:val="22"/>
              </w:rPr>
            </w:pPr>
            <w:r>
              <w:rPr>
                <w:sz w:val="22"/>
                <w:szCs w:val="22"/>
              </w:rPr>
              <w:t xml:space="preserve">Развивать положительное отношение к физическому труду. Способствовать чувству удовлетворения  от труда, от мышечной усталости. Формировать  у детей убежденность в социальной значимости  труда. </w:t>
            </w:r>
          </w:p>
          <w:p w:rsidR="00613C59" w:rsidRPr="00E17B33" w:rsidRDefault="00613C59" w:rsidP="00E173A2">
            <w:pPr>
              <w:spacing w:line="360" w:lineRule="auto"/>
              <w:jc w:val="both"/>
              <w:rPr>
                <w:sz w:val="22"/>
                <w:szCs w:val="22"/>
              </w:rPr>
            </w:pPr>
            <w:r>
              <w:rPr>
                <w:sz w:val="22"/>
                <w:szCs w:val="22"/>
              </w:rPr>
              <w:t>Воспитывать трудолюбие.</w:t>
            </w:r>
          </w:p>
        </w:tc>
      </w:tr>
      <w:tr w:rsidR="00613C59" w:rsidRPr="00E17B33" w:rsidTr="00613C59">
        <w:trPr>
          <w:trHeight w:val="422"/>
        </w:trPr>
        <w:tc>
          <w:tcPr>
            <w:tcW w:w="10206" w:type="dxa"/>
            <w:gridSpan w:val="3"/>
            <w:vAlign w:val="center"/>
          </w:tcPr>
          <w:p w:rsidR="00613C59" w:rsidRPr="00E17B33" w:rsidRDefault="00613C59" w:rsidP="00E173A2">
            <w:pPr>
              <w:spacing w:line="360" w:lineRule="auto"/>
              <w:jc w:val="center"/>
              <w:rPr>
                <w:b/>
                <w:sz w:val="22"/>
                <w:szCs w:val="22"/>
              </w:rPr>
            </w:pPr>
            <w:r w:rsidRPr="00E17B33">
              <w:rPr>
                <w:b/>
                <w:sz w:val="22"/>
                <w:szCs w:val="22"/>
              </w:rPr>
              <w:lastRenderedPageBreak/>
              <w:t>КОЛЛЕКТИВНЫЙ РУЧНОЙ ТРУД.</w:t>
            </w:r>
          </w:p>
        </w:tc>
      </w:tr>
      <w:tr w:rsidR="00613C59" w:rsidRPr="00E17B33" w:rsidTr="00EB2CF8">
        <w:trPr>
          <w:trHeight w:val="805"/>
        </w:trPr>
        <w:tc>
          <w:tcPr>
            <w:tcW w:w="3402" w:type="dxa"/>
          </w:tcPr>
          <w:p w:rsidR="00613C59" w:rsidRDefault="00613C59" w:rsidP="00E173A2">
            <w:pPr>
              <w:spacing w:line="360" w:lineRule="auto"/>
              <w:jc w:val="both"/>
              <w:rPr>
                <w:sz w:val="22"/>
                <w:szCs w:val="22"/>
              </w:rPr>
            </w:pPr>
            <w:r>
              <w:rPr>
                <w:sz w:val="22"/>
                <w:szCs w:val="22"/>
              </w:rPr>
              <w:t>Ремонт книг, изготовление счетного материала для занятий по элементарной математике (вырезание кружков, грибов, мячиков, елочек и пр. по трафаретам, шаблонам), плетение косичек из шнура для занятий по физкультуре, пришивание к ним петель, изготовление султанчиков (пришивать ленточки к колечкам), изготовление флажков из широких атласных лент, подрубленных с одной стороны (накручивать неподрубленный край и пришивать и т.д.).</w:t>
            </w:r>
          </w:p>
          <w:p w:rsidR="00613C59" w:rsidRDefault="00613C59" w:rsidP="00E173A2">
            <w:pPr>
              <w:spacing w:line="360" w:lineRule="auto"/>
              <w:jc w:val="both"/>
              <w:rPr>
                <w:sz w:val="22"/>
                <w:szCs w:val="22"/>
              </w:rPr>
            </w:pPr>
            <w:r>
              <w:rPr>
                <w:sz w:val="22"/>
                <w:szCs w:val="22"/>
              </w:rPr>
              <w:t xml:space="preserve">Изготовление муляжей овощей и фруктов из поролона для игры в «магазин».  Ремонт атрибутов и </w:t>
            </w:r>
            <w:r>
              <w:rPr>
                <w:sz w:val="22"/>
                <w:szCs w:val="22"/>
              </w:rPr>
              <w:lastRenderedPageBreak/>
              <w:t xml:space="preserve">коробок от настольно-печатных игр. </w:t>
            </w:r>
          </w:p>
          <w:p w:rsidR="00613C59" w:rsidRDefault="00613C59" w:rsidP="00E173A2">
            <w:pPr>
              <w:spacing w:line="360" w:lineRule="auto"/>
              <w:jc w:val="both"/>
              <w:rPr>
                <w:sz w:val="22"/>
                <w:szCs w:val="22"/>
              </w:rPr>
            </w:pPr>
            <w:r>
              <w:rPr>
                <w:sz w:val="22"/>
                <w:szCs w:val="22"/>
              </w:rPr>
              <w:t xml:space="preserve">Работа над изготовлением атрибутов к сюжетно-ролевым играм: «Корабль» - изготовление и оклеивание якоря, рупора, спасательного круга, бескозырки (ободки с приклеенными к ним бумажными ленточками); «Кафе» , «Русский сувенир» - изготовление посуды и игрушек  из папье-маше (лепить из бумажной массы). Изготовление из папье-маше головок для кукольного театра. </w:t>
            </w:r>
          </w:p>
          <w:p w:rsidR="00613C59" w:rsidRPr="00E17B33" w:rsidRDefault="00613C59" w:rsidP="00E173A2">
            <w:pPr>
              <w:spacing w:line="360" w:lineRule="auto"/>
              <w:jc w:val="both"/>
              <w:rPr>
                <w:sz w:val="22"/>
                <w:szCs w:val="22"/>
              </w:rPr>
            </w:pPr>
            <w:r>
              <w:rPr>
                <w:sz w:val="22"/>
                <w:szCs w:val="22"/>
              </w:rPr>
              <w:t>Изготовление украшений к празднику для группы, зала: флажки прямоугольной формы вырезать из бумаги, приклеить их к картонным полоскам, звезды разной величины (вырезаются способом складывания), цветы (из бумаги разных оттенков по шаблонам). Наклеивание иллюстраций в рамку паспарту, сортировка их по темам в папки.</w:t>
            </w:r>
          </w:p>
        </w:tc>
        <w:tc>
          <w:tcPr>
            <w:tcW w:w="3402" w:type="dxa"/>
          </w:tcPr>
          <w:p w:rsidR="00613C59" w:rsidRDefault="00613C59" w:rsidP="00E173A2">
            <w:pPr>
              <w:spacing w:line="360" w:lineRule="auto"/>
              <w:jc w:val="both"/>
              <w:rPr>
                <w:sz w:val="22"/>
                <w:szCs w:val="22"/>
              </w:rPr>
            </w:pPr>
            <w:r>
              <w:rPr>
                <w:sz w:val="22"/>
                <w:szCs w:val="22"/>
              </w:rPr>
              <w:lastRenderedPageBreak/>
              <w:t xml:space="preserve">Совершенствовать навыки ручного труда в работе с бумагой, картоном, тканью, природным материалом и пр. </w:t>
            </w:r>
          </w:p>
          <w:p w:rsidR="00632488" w:rsidRDefault="00613C59" w:rsidP="00E173A2">
            <w:pPr>
              <w:spacing w:line="360" w:lineRule="auto"/>
              <w:jc w:val="both"/>
              <w:rPr>
                <w:sz w:val="22"/>
                <w:szCs w:val="22"/>
              </w:rPr>
            </w:pPr>
            <w:r>
              <w:rPr>
                <w:sz w:val="22"/>
                <w:szCs w:val="22"/>
              </w:rPr>
              <w:t xml:space="preserve">Учить детей трудиться коллективно на общую пользу, уметь сотрудничать. </w:t>
            </w:r>
          </w:p>
          <w:p w:rsidR="00613C59" w:rsidRDefault="00613C59" w:rsidP="00E173A2">
            <w:pPr>
              <w:spacing w:line="360" w:lineRule="auto"/>
              <w:jc w:val="both"/>
              <w:rPr>
                <w:sz w:val="22"/>
                <w:szCs w:val="22"/>
              </w:rPr>
            </w:pPr>
            <w:r>
              <w:rPr>
                <w:sz w:val="22"/>
                <w:szCs w:val="22"/>
              </w:rPr>
              <w:t>Закреплять умение пользоваться инструментами и материалами, уточнять представление о свойствах материалов.</w:t>
            </w:r>
          </w:p>
          <w:p w:rsidR="00613C59" w:rsidRDefault="00613C59" w:rsidP="00E173A2">
            <w:pPr>
              <w:spacing w:line="360" w:lineRule="auto"/>
              <w:jc w:val="both"/>
              <w:rPr>
                <w:sz w:val="22"/>
                <w:szCs w:val="22"/>
              </w:rPr>
            </w:pPr>
            <w:r>
              <w:rPr>
                <w:sz w:val="22"/>
                <w:szCs w:val="22"/>
              </w:rPr>
              <w:t>Формир</w:t>
            </w:r>
            <w:r w:rsidR="00632488">
              <w:rPr>
                <w:sz w:val="22"/>
                <w:szCs w:val="22"/>
              </w:rPr>
              <w:t xml:space="preserve">овать умение планировать общую </w:t>
            </w:r>
            <w:r>
              <w:rPr>
                <w:sz w:val="22"/>
                <w:szCs w:val="22"/>
              </w:rPr>
              <w:t xml:space="preserve">работу, выделять её этапы, распределять между собой работу. </w:t>
            </w:r>
          </w:p>
          <w:p w:rsidR="00613C59" w:rsidRDefault="00613C59" w:rsidP="00E173A2">
            <w:pPr>
              <w:spacing w:line="360" w:lineRule="auto"/>
              <w:jc w:val="both"/>
              <w:rPr>
                <w:sz w:val="22"/>
                <w:szCs w:val="22"/>
              </w:rPr>
            </w:pPr>
            <w:r>
              <w:rPr>
                <w:sz w:val="22"/>
                <w:szCs w:val="22"/>
              </w:rPr>
              <w:t xml:space="preserve">Учить оценивать свою деятельность и работу товарищей, своего звена, коллектива в целом. Закреплять </w:t>
            </w:r>
            <w:r>
              <w:rPr>
                <w:sz w:val="22"/>
                <w:szCs w:val="22"/>
              </w:rPr>
              <w:lastRenderedPageBreak/>
              <w:t>умение  подготавливать к работе и убирать рабочее место.</w:t>
            </w: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Pr="00E17B33" w:rsidRDefault="00613C59" w:rsidP="00E173A2">
            <w:pPr>
              <w:spacing w:line="360" w:lineRule="auto"/>
              <w:jc w:val="both"/>
              <w:rPr>
                <w:sz w:val="22"/>
                <w:szCs w:val="22"/>
              </w:rPr>
            </w:pPr>
          </w:p>
        </w:tc>
        <w:tc>
          <w:tcPr>
            <w:tcW w:w="3402" w:type="dxa"/>
          </w:tcPr>
          <w:p w:rsidR="00613C59" w:rsidRDefault="00613C59" w:rsidP="00E173A2">
            <w:pPr>
              <w:spacing w:line="360" w:lineRule="auto"/>
              <w:jc w:val="both"/>
              <w:rPr>
                <w:sz w:val="22"/>
                <w:szCs w:val="22"/>
              </w:rPr>
            </w:pPr>
            <w:r>
              <w:rPr>
                <w:sz w:val="22"/>
                <w:szCs w:val="22"/>
              </w:rPr>
              <w:lastRenderedPageBreak/>
              <w:t>Учить бережно, экономно расходовать материалы.  Аккуратно использовать необходимое оборудование, содержать в порядке рабочее место. Вызывать у детей стремление ремонтировать игрушки, атрибуты, пособия и мастерить новые.</w:t>
            </w:r>
          </w:p>
          <w:p w:rsidR="00613C59" w:rsidRDefault="00613C59" w:rsidP="00E173A2">
            <w:pPr>
              <w:spacing w:line="360" w:lineRule="auto"/>
              <w:jc w:val="both"/>
              <w:rPr>
                <w:sz w:val="22"/>
                <w:szCs w:val="22"/>
              </w:rPr>
            </w:pPr>
            <w:r>
              <w:rPr>
                <w:sz w:val="22"/>
                <w:szCs w:val="22"/>
              </w:rPr>
              <w:t>Воспитывать бережное отношение к результатам труда. Развивать дружеские, гуманные чувства. Воспитывать терпение, аккуратность, трудолюбие, активность, целеустремленность.</w:t>
            </w:r>
          </w:p>
          <w:p w:rsidR="00613C59" w:rsidRPr="00E17B33" w:rsidRDefault="00613C59" w:rsidP="00E173A2">
            <w:pPr>
              <w:spacing w:line="360" w:lineRule="auto"/>
              <w:jc w:val="both"/>
              <w:rPr>
                <w:sz w:val="22"/>
                <w:szCs w:val="22"/>
              </w:rPr>
            </w:pPr>
            <w:r>
              <w:rPr>
                <w:sz w:val="22"/>
                <w:szCs w:val="22"/>
              </w:rPr>
              <w:t>Формировать убежденность в значимости коллективного труда, его необходимости.</w:t>
            </w:r>
          </w:p>
        </w:tc>
      </w:tr>
      <w:tr w:rsidR="00613C59" w:rsidRPr="00E17B33" w:rsidTr="00613C59">
        <w:trPr>
          <w:trHeight w:val="584"/>
        </w:trPr>
        <w:tc>
          <w:tcPr>
            <w:tcW w:w="10206" w:type="dxa"/>
            <w:gridSpan w:val="3"/>
            <w:vAlign w:val="center"/>
          </w:tcPr>
          <w:p w:rsidR="00613C59" w:rsidRPr="00E17B33" w:rsidRDefault="00613C59" w:rsidP="00E173A2">
            <w:pPr>
              <w:spacing w:line="360" w:lineRule="auto"/>
              <w:jc w:val="center"/>
              <w:rPr>
                <w:b/>
                <w:sz w:val="22"/>
                <w:szCs w:val="22"/>
              </w:rPr>
            </w:pPr>
            <w:r w:rsidRPr="00E17B33">
              <w:rPr>
                <w:b/>
                <w:sz w:val="22"/>
                <w:szCs w:val="22"/>
              </w:rPr>
              <w:lastRenderedPageBreak/>
              <w:t>ОЗНАКОМЛЕНИЕ ДЕТЕЙ С ТРУДОМ ВЗРОСЛЫХ.</w:t>
            </w:r>
          </w:p>
        </w:tc>
      </w:tr>
      <w:tr w:rsidR="00613C59" w:rsidRPr="00E17B33" w:rsidTr="00EB2CF8">
        <w:trPr>
          <w:trHeight w:val="805"/>
        </w:trPr>
        <w:tc>
          <w:tcPr>
            <w:tcW w:w="3402" w:type="dxa"/>
          </w:tcPr>
          <w:p w:rsidR="00613C59" w:rsidRDefault="00613C59" w:rsidP="00E173A2">
            <w:pPr>
              <w:spacing w:line="360" w:lineRule="auto"/>
              <w:jc w:val="both"/>
              <w:rPr>
                <w:sz w:val="22"/>
                <w:szCs w:val="22"/>
              </w:rPr>
            </w:pPr>
            <w:r>
              <w:rPr>
                <w:sz w:val="22"/>
                <w:szCs w:val="22"/>
              </w:rPr>
              <w:t>Н</w:t>
            </w:r>
            <w:r w:rsidR="00632488">
              <w:rPr>
                <w:sz w:val="22"/>
                <w:szCs w:val="22"/>
              </w:rPr>
              <w:t xml:space="preserve">аблюдение за трудом няни, воспитателя, медсестры, полвара, кастелянши, </w:t>
            </w:r>
            <w:r>
              <w:rPr>
                <w:sz w:val="22"/>
                <w:szCs w:val="22"/>
              </w:rPr>
              <w:t>завхоза</w:t>
            </w:r>
            <w:r w:rsidR="00632488">
              <w:rPr>
                <w:sz w:val="22"/>
                <w:szCs w:val="22"/>
              </w:rPr>
              <w:t xml:space="preserve"> (по возможности) и пр (непосредственно в детском саду).</w:t>
            </w:r>
            <w:r>
              <w:rPr>
                <w:sz w:val="22"/>
                <w:szCs w:val="22"/>
              </w:rPr>
              <w:t xml:space="preserve"> Рассказ работника о своей работе, показ хранения инвентаря (материалов, продуктов и т.п.). </w:t>
            </w:r>
          </w:p>
          <w:p w:rsidR="00613C59" w:rsidRDefault="00613C59" w:rsidP="00E173A2">
            <w:pPr>
              <w:spacing w:line="360" w:lineRule="auto"/>
              <w:jc w:val="both"/>
              <w:rPr>
                <w:sz w:val="22"/>
                <w:szCs w:val="22"/>
              </w:rPr>
            </w:pPr>
            <w:r>
              <w:rPr>
                <w:sz w:val="22"/>
                <w:szCs w:val="22"/>
              </w:rPr>
              <w:lastRenderedPageBreak/>
              <w:t>Наблюдение за движением транспорта и работой постового милиционера.</w:t>
            </w:r>
          </w:p>
          <w:p w:rsidR="00613C59" w:rsidRDefault="00613C59" w:rsidP="00E173A2">
            <w:pPr>
              <w:spacing w:line="360" w:lineRule="auto"/>
              <w:jc w:val="both"/>
              <w:rPr>
                <w:sz w:val="22"/>
                <w:szCs w:val="22"/>
              </w:rPr>
            </w:pPr>
            <w:r>
              <w:rPr>
                <w:sz w:val="22"/>
                <w:szCs w:val="22"/>
              </w:rPr>
              <w:t>Наблюдение за трудом взрослых на почте, разговор с работником связи.</w:t>
            </w:r>
          </w:p>
          <w:p w:rsidR="00613C59" w:rsidRDefault="00613C59" w:rsidP="00E173A2">
            <w:pPr>
              <w:spacing w:line="360" w:lineRule="auto"/>
              <w:jc w:val="both"/>
              <w:rPr>
                <w:sz w:val="22"/>
                <w:szCs w:val="22"/>
              </w:rPr>
            </w:pPr>
            <w:r>
              <w:rPr>
                <w:sz w:val="22"/>
                <w:szCs w:val="22"/>
              </w:rPr>
              <w:t>Экскурсии в парикмахерскую, наблюдение за работой мастеров.</w:t>
            </w:r>
          </w:p>
          <w:p w:rsidR="00613C59" w:rsidRDefault="00613C59" w:rsidP="00E173A2">
            <w:pPr>
              <w:spacing w:line="360" w:lineRule="auto"/>
              <w:jc w:val="both"/>
              <w:rPr>
                <w:sz w:val="22"/>
                <w:szCs w:val="22"/>
              </w:rPr>
            </w:pPr>
            <w:r>
              <w:rPr>
                <w:sz w:val="22"/>
                <w:szCs w:val="22"/>
              </w:rPr>
              <w:t xml:space="preserve">Экскурсия в магазин, наблюдение за трудом работников торговли (продавца, кассира). </w:t>
            </w:r>
          </w:p>
          <w:p w:rsidR="00613C59" w:rsidRDefault="00613C59" w:rsidP="00E173A2">
            <w:pPr>
              <w:spacing w:line="360" w:lineRule="auto"/>
              <w:jc w:val="both"/>
              <w:rPr>
                <w:sz w:val="22"/>
                <w:szCs w:val="22"/>
              </w:rPr>
            </w:pPr>
            <w:r>
              <w:rPr>
                <w:sz w:val="22"/>
                <w:szCs w:val="22"/>
              </w:rPr>
              <w:t xml:space="preserve">Экскурсия в школу. Встреча с учителем, школьниками, беседа о труде педагогов в школе. </w:t>
            </w:r>
          </w:p>
          <w:p w:rsidR="00613C59" w:rsidRDefault="00613C59" w:rsidP="00E173A2">
            <w:pPr>
              <w:spacing w:line="360" w:lineRule="auto"/>
              <w:jc w:val="both"/>
              <w:rPr>
                <w:sz w:val="22"/>
                <w:szCs w:val="22"/>
              </w:rPr>
            </w:pPr>
            <w:r>
              <w:rPr>
                <w:sz w:val="22"/>
                <w:szCs w:val="22"/>
              </w:rPr>
              <w:t xml:space="preserve">Экскурсия в ателье. Наблюдение за работой приемщицы, закройщицы, швеи. Разговор с работниками об их работе. </w:t>
            </w:r>
          </w:p>
          <w:p w:rsidR="00613C59" w:rsidRDefault="00613C59" w:rsidP="00E173A2">
            <w:pPr>
              <w:spacing w:line="360" w:lineRule="auto"/>
              <w:jc w:val="both"/>
              <w:rPr>
                <w:sz w:val="22"/>
                <w:szCs w:val="22"/>
              </w:rPr>
            </w:pPr>
            <w:r>
              <w:rPr>
                <w:sz w:val="22"/>
                <w:szCs w:val="22"/>
              </w:rPr>
              <w:t>Посещение кинотеатра (драм. театра). Наблюдение за трудом кассира, контролера, буфетчицы, разговор с киномехаником, администратором.</w:t>
            </w:r>
          </w:p>
          <w:p w:rsidR="00613C59" w:rsidRDefault="00613C59" w:rsidP="00E173A2">
            <w:pPr>
              <w:spacing w:line="360" w:lineRule="auto"/>
              <w:jc w:val="both"/>
              <w:rPr>
                <w:sz w:val="22"/>
                <w:szCs w:val="22"/>
              </w:rPr>
            </w:pPr>
            <w:r>
              <w:rPr>
                <w:sz w:val="22"/>
                <w:szCs w:val="22"/>
              </w:rPr>
              <w:t xml:space="preserve">Экскурсия на какое-либо предприятия или учреждения (по возможности). </w:t>
            </w:r>
          </w:p>
          <w:p w:rsidR="00613C59" w:rsidRDefault="00613C59" w:rsidP="00E173A2">
            <w:pPr>
              <w:spacing w:line="360" w:lineRule="auto"/>
              <w:jc w:val="both"/>
              <w:rPr>
                <w:sz w:val="22"/>
                <w:szCs w:val="22"/>
              </w:rPr>
            </w:pPr>
            <w:r>
              <w:rPr>
                <w:sz w:val="22"/>
                <w:szCs w:val="22"/>
              </w:rPr>
              <w:t>Знакомство с трудом на животноводческих фермах, полях, огородах, в садах.  Дать представление о профессиях: хлебороб, садовод, пчеловод, животновод, виноградарь, кроликовод, комбайнер, тракторист, механизатор</w:t>
            </w:r>
            <w:r w:rsidR="00632488">
              <w:rPr>
                <w:sz w:val="22"/>
                <w:szCs w:val="22"/>
              </w:rPr>
              <w:t xml:space="preserve"> и т.д.</w:t>
            </w:r>
            <w:r>
              <w:rPr>
                <w:sz w:val="22"/>
                <w:szCs w:val="22"/>
              </w:rPr>
              <w:t xml:space="preserve"> (по возможности проведение экскурсий, наблюдение).</w:t>
            </w:r>
          </w:p>
          <w:p w:rsidR="00613C59" w:rsidRDefault="00613C59" w:rsidP="00E173A2">
            <w:pPr>
              <w:spacing w:line="360" w:lineRule="auto"/>
              <w:jc w:val="both"/>
              <w:rPr>
                <w:sz w:val="22"/>
                <w:szCs w:val="22"/>
              </w:rPr>
            </w:pPr>
            <w:r>
              <w:rPr>
                <w:sz w:val="22"/>
                <w:szCs w:val="22"/>
              </w:rPr>
              <w:lastRenderedPageBreak/>
              <w:t>Рассматривание иллюстраций, книг, картин с изображением работающих людей.</w:t>
            </w:r>
          </w:p>
          <w:p w:rsidR="00613C59" w:rsidRDefault="00613C59" w:rsidP="00E173A2">
            <w:pPr>
              <w:spacing w:line="360" w:lineRule="auto"/>
              <w:jc w:val="both"/>
              <w:rPr>
                <w:sz w:val="22"/>
                <w:szCs w:val="22"/>
              </w:rPr>
            </w:pPr>
            <w:r>
              <w:rPr>
                <w:sz w:val="22"/>
                <w:szCs w:val="22"/>
              </w:rPr>
              <w:t>Сбор детьми иллюстраций  с изображением людей разных профессий.</w:t>
            </w:r>
          </w:p>
          <w:p w:rsidR="00613C59" w:rsidRDefault="00613C59" w:rsidP="00E173A2">
            <w:pPr>
              <w:spacing w:line="360" w:lineRule="auto"/>
              <w:jc w:val="both"/>
              <w:rPr>
                <w:sz w:val="22"/>
                <w:szCs w:val="22"/>
              </w:rPr>
            </w:pPr>
            <w:r>
              <w:rPr>
                <w:sz w:val="22"/>
                <w:szCs w:val="22"/>
              </w:rPr>
              <w:t xml:space="preserve">Чтение художественной литературы, в которой отображена  тема труда: «Почта» С. Маршака, «Маляры», «Мы военные»  М. Пожарова, «Машины с нашей улицы» М. Ильина и К. Сегала,  «Сквозь буран» М. Виноградова,  «Два радиста» С. Сахарова, «Кем быть?» В. Маяковского, «Кто построил этот дом?» М. Баруздин, «Голубой винтик» О. Донченко, «Руками человека» Л. Дягутенко, «Отцовское поле» Я. Крупин,  «Поле» Я. Купала (перевод с белорусского Л. Гинсбурга), «В порту» О. Мошковская. Показ диафильмов, слайдов на тему «Труд людей». </w:t>
            </w:r>
          </w:p>
          <w:p w:rsidR="00613C59" w:rsidRPr="00E17B33" w:rsidRDefault="00613C59" w:rsidP="00E173A2">
            <w:pPr>
              <w:spacing w:line="360" w:lineRule="auto"/>
              <w:jc w:val="both"/>
              <w:rPr>
                <w:sz w:val="22"/>
                <w:szCs w:val="22"/>
              </w:rPr>
            </w:pPr>
            <w:r>
              <w:rPr>
                <w:sz w:val="22"/>
                <w:szCs w:val="22"/>
              </w:rPr>
              <w:t xml:space="preserve">Дидактические игры: «Угадай профессию», «Кто огромный труд вложил, чтоб костюм тебе служил?», «Найди предмет» и др.  Звучание пословиц м поговорок  о труде. Беседы о труде взрослых.  Встречи с тружениками села и города.  Составление творческих рассказов на  темы: «Золотое поле», «Мой папа - шофер», «Хочу быть дояркой». Рисование (аппликация) на темы: «Кем буду?», «Труженики села», </w:t>
            </w:r>
            <w:r>
              <w:rPr>
                <w:sz w:val="22"/>
                <w:szCs w:val="22"/>
              </w:rPr>
              <w:lastRenderedPageBreak/>
              <w:t>«Строители», «На фабрике», «Мой папа на работе», и др.  Сюжетно-ролевые игры: «Аэропорт», «Корабль», «Космодром», «Пограничник (Армия)», «Полярники», «Путешественники», «Дорожное движение», «Поликлиника», «Театр», «Завод», «Пожарные», «Ателье», «Оркестр», «Ферма», «Деревня», «Универсам» и т.д.</w:t>
            </w:r>
          </w:p>
        </w:tc>
        <w:tc>
          <w:tcPr>
            <w:tcW w:w="3402" w:type="dxa"/>
          </w:tcPr>
          <w:p w:rsidR="00613C59" w:rsidRDefault="00613C59" w:rsidP="00E173A2">
            <w:pPr>
              <w:spacing w:line="360" w:lineRule="auto"/>
              <w:jc w:val="both"/>
              <w:rPr>
                <w:sz w:val="22"/>
                <w:szCs w:val="22"/>
              </w:rPr>
            </w:pPr>
            <w:r>
              <w:rPr>
                <w:sz w:val="22"/>
                <w:szCs w:val="22"/>
              </w:rPr>
              <w:lastRenderedPageBreak/>
              <w:t xml:space="preserve"> Уточнить представление о работе различных видов транспорта, их назначении, о специфике работы водителя на разных видах транспорта, о труде милиционера. </w:t>
            </w:r>
          </w:p>
          <w:p w:rsidR="00613C59" w:rsidRDefault="00613C59" w:rsidP="00E173A2">
            <w:pPr>
              <w:spacing w:line="360" w:lineRule="auto"/>
              <w:jc w:val="both"/>
              <w:rPr>
                <w:sz w:val="22"/>
                <w:szCs w:val="22"/>
              </w:rPr>
            </w:pPr>
            <w:r>
              <w:rPr>
                <w:sz w:val="22"/>
                <w:szCs w:val="22"/>
              </w:rPr>
              <w:t xml:space="preserve">Уточнить представления о труде работников связи, о профессиях (почтальон, кассир, приемщик посылок, бандеролей), о </w:t>
            </w:r>
            <w:r>
              <w:rPr>
                <w:sz w:val="22"/>
                <w:szCs w:val="22"/>
              </w:rPr>
              <w:lastRenderedPageBreak/>
              <w:t>функциях,</w:t>
            </w:r>
            <w:r w:rsidR="00632488">
              <w:rPr>
                <w:sz w:val="22"/>
                <w:szCs w:val="22"/>
              </w:rPr>
              <w:t xml:space="preserve"> которые                      </w:t>
            </w:r>
            <w:r>
              <w:rPr>
                <w:sz w:val="22"/>
                <w:szCs w:val="22"/>
              </w:rPr>
              <w:t xml:space="preserve">они выполняют, о материалах, оборудовании, которыми они пользуются. </w:t>
            </w:r>
          </w:p>
          <w:p w:rsidR="00613C59" w:rsidRDefault="00613C59" w:rsidP="00E173A2">
            <w:pPr>
              <w:spacing w:line="360" w:lineRule="auto"/>
              <w:jc w:val="both"/>
              <w:rPr>
                <w:sz w:val="22"/>
                <w:szCs w:val="22"/>
              </w:rPr>
            </w:pPr>
            <w:r>
              <w:rPr>
                <w:sz w:val="22"/>
                <w:szCs w:val="22"/>
              </w:rPr>
              <w:t xml:space="preserve">Закрепить представления о труде парикмахера, о специфике их работы, оборудовании и материалах, необходимых для работы. </w:t>
            </w:r>
          </w:p>
          <w:p w:rsidR="00613C59" w:rsidRDefault="00613C59" w:rsidP="00E173A2">
            <w:pPr>
              <w:spacing w:line="360" w:lineRule="auto"/>
              <w:jc w:val="both"/>
              <w:rPr>
                <w:sz w:val="22"/>
                <w:szCs w:val="22"/>
              </w:rPr>
            </w:pPr>
            <w:r>
              <w:rPr>
                <w:sz w:val="22"/>
                <w:szCs w:val="22"/>
              </w:rPr>
              <w:t xml:space="preserve">Уточнять представления  о работниках торговли в разных продовольственных и промтоварных точках. </w:t>
            </w:r>
          </w:p>
          <w:p w:rsidR="00613C59" w:rsidRDefault="00613C59" w:rsidP="00E173A2">
            <w:pPr>
              <w:spacing w:line="360" w:lineRule="auto"/>
              <w:jc w:val="both"/>
              <w:rPr>
                <w:sz w:val="22"/>
                <w:szCs w:val="22"/>
              </w:rPr>
            </w:pPr>
            <w:r>
              <w:rPr>
                <w:sz w:val="22"/>
                <w:szCs w:val="22"/>
              </w:rPr>
              <w:t>Закреплять знания о работе учителей.</w:t>
            </w:r>
          </w:p>
          <w:p w:rsidR="00613C59" w:rsidRDefault="00613C59" w:rsidP="00E173A2">
            <w:pPr>
              <w:spacing w:line="360" w:lineRule="auto"/>
              <w:jc w:val="both"/>
              <w:rPr>
                <w:sz w:val="22"/>
                <w:szCs w:val="22"/>
              </w:rPr>
            </w:pPr>
            <w:r>
              <w:rPr>
                <w:sz w:val="22"/>
                <w:szCs w:val="22"/>
              </w:rPr>
              <w:t xml:space="preserve">Уточнять знания о труде работников ателье. </w:t>
            </w:r>
          </w:p>
          <w:p w:rsidR="00613C59" w:rsidRDefault="00613C59" w:rsidP="00E173A2">
            <w:pPr>
              <w:spacing w:line="360" w:lineRule="auto"/>
              <w:jc w:val="both"/>
              <w:rPr>
                <w:sz w:val="22"/>
                <w:szCs w:val="22"/>
              </w:rPr>
            </w:pPr>
            <w:r>
              <w:rPr>
                <w:sz w:val="22"/>
                <w:szCs w:val="22"/>
              </w:rPr>
              <w:t>Закрепить знания о труде работников кинотеатра (драмтеатра).</w:t>
            </w:r>
          </w:p>
          <w:p w:rsidR="00613C59" w:rsidRDefault="00613C59" w:rsidP="00E173A2">
            <w:pPr>
              <w:spacing w:line="360" w:lineRule="auto"/>
              <w:jc w:val="both"/>
              <w:rPr>
                <w:sz w:val="22"/>
                <w:szCs w:val="22"/>
              </w:rPr>
            </w:pPr>
            <w:r>
              <w:rPr>
                <w:sz w:val="22"/>
                <w:szCs w:val="22"/>
              </w:rPr>
              <w:t>Повышать знания детей о труде людей, живущих в сельской местности. Знакомить с сезонными работами людей, живущих в селах (весной пашут землю, сеют хлеб, сажают овощи, кустарники, деревья, летом трудятся в поля</w:t>
            </w:r>
            <w:r w:rsidR="00632488">
              <w:rPr>
                <w:sz w:val="22"/>
                <w:szCs w:val="22"/>
              </w:rPr>
              <w:t xml:space="preserve">х, в садах, на сенокосе, зимой </w:t>
            </w:r>
            <w:r>
              <w:rPr>
                <w:sz w:val="22"/>
                <w:szCs w:val="22"/>
              </w:rPr>
              <w:t>выращивают рассаду в парниках).</w:t>
            </w:r>
          </w:p>
          <w:p w:rsidR="00613C59" w:rsidRDefault="00613C59" w:rsidP="00E173A2">
            <w:pPr>
              <w:spacing w:line="360" w:lineRule="auto"/>
              <w:jc w:val="both"/>
              <w:rPr>
                <w:sz w:val="22"/>
                <w:szCs w:val="22"/>
              </w:rPr>
            </w:pPr>
            <w:r>
              <w:rPr>
                <w:sz w:val="22"/>
                <w:szCs w:val="22"/>
              </w:rPr>
              <w:t xml:space="preserve">Подводить детей к пониманию  взаимосвязи  сельскохозяйственных работ в разное время года и их влиянии на результат труда (правильно и вовремя проведены зимние и весенние работы – будет хороший урожай). Дать представление о </w:t>
            </w:r>
            <w:r>
              <w:rPr>
                <w:sz w:val="22"/>
                <w:szCs w:val="22"/>
              </w:rPr>
              <w:lastRenderedPageBreak/>
              <w:t xml:space="preserve">том,  что на результат  сельского труда  также оказывают влияние погодные условия. </w:t>
            </w:r>
          </w:p>
          <w:p w:rsidR="00613C59" w:rsidRDefault="00613C59" w:rsidP="00E173A2">
            <w:pPr>
              <w:spacing w:line="360" w:lineRule="auto"/>
              <w:jc w:val="both"/>
              <w:rPr>
                <w:sz w:val="22"/>
                <w:szCs w:val="22"/>
              </w:rPr>
            </w:pPr>
            <w:r>
              <w:rPr>
                <w:sz w:val="22"/>
                <w:szCs w:val="22"/>
              </w:rPr>
              <w:t>Формировать у детей обобщенные представления о труде взрослых, о социальной значимости труда людей. Повышать знания детей о механизмах, оборудовании, инструментах, облегчающих труд.</w:t>
            </w:r>
          </w:p>
          <w:p w:rsidR="00613C59" w:rsidRDefault="00613C59" w:rsidP="00E173A2">
            <w:pPr>
              <w:spacing w:line="360" w:lineRule="auto"/>
              <w:jc w:val="both"/>
              <w:rPr>
                <w:sz w:val="22"/>
                <w:szCs w:val="22"/>
              </w:rPr>
            </w:pPr>
            <w:r>
              <w:rPr>
                <w:sz w:val="22"/>
                <w:szCs w:val="22"/>
              </w:rPr>
              <w:t>Учить понимать взаимосвязь труда людей сельских и городских профессий (рабочие в городах на заводах изготавливают</w:t>
            </w:r>
            <w:r w:rsidR="004678BC">
              <w:rPr>
                <w:sz w:val="22"/>
                <w:szCs w:val="22"/>
              </w:rPr>
              <w:t xml:space="preserve"> сельскохозяйственную технику, </w:t>
            </w:r>
          </w:p>
          <w:p w:rsidR="00613C59" w:rsidRDefault="00613C59" w:rsidP="00E173A2">
            <w:pPr>
              <w:spacing w:line="360" w:lineRule="auto"/>
              <w:jc w:val="both"/>
              <w:rPr>
                <w:sz w:val="22"/>
                <w:szCs w:val="22"/>
              </w:rPr>
            </w:pPr>
            <w:r>
              <w:rPr>
                <w:sz w:val="22"/>
                <w:szCs w:val="22"/>
              </w:rPr>
              <w:t>перерабатывают продукцию, которую поставляют жители села и т.д.).</w:t>
            </w:r>
          </w:p>
          <w:p w:rsidR="00613C59" w:rsidRDefault="00613C59" w:rsidP="00E173A2">
            <w:pPr>
              <w:spacing w:line="360" w:lineRule="auto"/>
              <w:jc w:val="both"/>
              <w:rPr>
                <w:sz w:val="22"/>
                <w:szCs w:val="22"/>
              </w:rPr>
            </w:pPr>
            <w:r>
              <w:rPr>
                <w:sz w:val="22"/>
                <w:szCs w:val="22"/>
              </w:rPr>
              <w:t>Развивать у детей стремление  отражать свои знания  и впечатления о труде взрослых  в изобразительной деятельности.</w:t>
            </w:r>
          </w:p>
          <w:p w:rsidR="00613C59" w:rsidRDefault="00613C59" w:rsidP="00E173A2">
            <w:pPr>
              <w:spacing w:line="360" w:lineRule="auto"/>
              <w:jc w:val="both"/>
              <w:rPr>
                <w:sz w:val="22"/>
                <w:szCs w:val="22"/>
              </w:rPr>
            </w:pPr>
            <w:r>
              <w:rPr>
                <w:sz w:val="22"/>
                <w:szCs w:val="22"/>
              </w:rPr>
              <w:t>Уточнить представления детей о профессиях, впечатления об отношениях взрослых в процессе игрового и трудового общения.</w:t>
            </w: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Default="00613C59" w:rsidP="00E173A2">
            <w:pPr>
              <w:spacing w:line="360" w:lineRule="auto"/>
              <w:jc w:val="both"/>
              <w:rPr>
                <w:sz w:val="22"/>
                <w:szCs w:val="22"/>
              </w:rPr>
            </w:pPr>
          </w:p>
          <w:p w:rsidR="00613C59" w:rsidRPr="00E17B33" w:rsidRDefault="00613C59" w:rsidP="00E173A2">
            <w:pPr>
              <w:spacing w:line="360" w:lineRule="auto"/>
              <w:jc w:val="both"/>
              <w:rPr>
                <w:sz w:val="22"/>
                <w:szCs w:val="22"/>
              </w:rPr>
            </w:pPr>
          </w:p>
        </w:tc>
        <w:tc>
          <w:tcPr>
            <w:tcW w:w="3402" w:type="dxa"/>
          </w:tcPr>
          <w:p w:rsidR="00613C59" w:rsidRDefault="00613C59" w:rsidP="00E173A2">
            <w:pPr>
              <w:spacing w:line="360" w:lineRule="auto"/>
              <w:jc w:val="both"/>
              <w:rPr>
                <w:sz w:val="22"/>
                <w:szCs w:val="22"/>
              </w:rPr>
            </w:pPr>
            <w:r>
              <w:rPr>
                <w:sz w:val="22"/>
                <w:szCs w:val="22"/>
              </w:rPr>
              <w:lastRenderedPageBreak/>
              <w:t xml:space="preserve">Воспитывать интерес и уважение к труду людей, к результатам их деятельности (бережное отношение к предметам и вещам). </w:t>
            </w:r>
          </w:p>
          <w:p w:rsidR="00613C59" w:rsidRDefault="00613C59" w:rsidP="00E173A2">
            <w:pPr>
              <w:spacing w:line="360" w:lineRule="auto"/>
              <w:jc w:val="both"/>
              <w:rPr>
                <w:sz w:val="22"/>
                <w:szCs w:val="22"/>
              </w:rPr>
            </w:pPr>
            <w:r>
              <w:rPr>
                <w:sz w:val="22"/>
                <w:szCs w:val="22"/>
              </w:rPr>
              <w:t xml:space="preserve">Воспитывать уважение к труженикам села за их благородный и ответственный труд, необходимый всей стране. </w:t>
            </w:r>
          </w:p>
          <w:p w:rsidR="00613C59" w:rsidRDefault="00613C59" w:rsidP="00E173A2">
            <w:pPr>
              <w:spacing w:line="360" w:lineRule="auto"/>
              <w:jc w:val="both"/>
              <w:rPr>
                <w:sz w:val="22"/>
                <w:szCs w:val="22"/>
              </w:rPr>
            </w:pPr>
            <w:r>
              <w:rPr>
                <w:sz w:val="22"/>
                <w:szCs w:val="22"/>
              </w:rPr>
              <w:lastRenderedPageBreak/>
              <w:t xml:space="preserve">Воспитывать положительные навыки трудового общения (на примере труда взрослых).  </w:t>
            </w:r>
          </w:p>
          <w:p w:rsidR="00613C59" w:rsidRPr="00E17B33" w:rsidRDefault="00613C59" w:rsidP="00E173A2">
            <w:pPr>
              <w:spacing w:line="360" w:lineRule="auto"/>
              <w:jc w:val="both"/>
              <w:rPr>
                <w:sz w:val="22"/>
                <w:szCs w:val="22"/>
              </w:rPr>
            </w:pPr>
            <w:r>
              <w:rPr>
                <w:sz w:val="22"/>
                <w:szCs w:val="22"/>
              </w:rPr>
              <w:t>Поддерживать в детях стремление  подражать взрослым (поведение, общение) в процессе труда в игровой деятельности.</w:t>
            </w:r>
          </w:p>
        </w:tc>
      </w:tr>
    </w:tbl>
    <w:p w:rsidR="00E572A4" w:rsidRPr="00C97407" w:rsidRDefault="00E572A4" w:rsidP="00E572A4">
      <w:pPr>
        <w:autoSpaceDE w:val="0"/>
        <w:autoSpaceDN w:val="0"/>
        <w:adjustRightInd w:val="0"/>
        <w:spacing w:before="120" w:line="360" w:lineRule="auto"/>
        <w:jc w:val="both"/>
        <w:rPr>
          <w:b/>
          <w:i/>
          <w:color w:val="000000"/>
          <w:u w:val="single"/>
        </w:rPr>
      </w:pPr>
      <w:r w:rsidRPr="00C97407">
        <w:rPr>
          <w:b/>
          <w:i/>
          <w:color w:val="000000"/>
          <w:u w:val="single"/>
        </w:rPr>
        <w:lastRenderedPageBreak/>
        <w:t>Возраст с</w:t>
      </w:r>
      <w:r>
        <w:rPr>
          <w:b/>
          <w:i/>
          <w:color w:val="000000"/>
          <w:u w:val="single"/>
        </w:rPr>
        <w:t xml:space="preserve"> 3</w:t>
      </w:r>
      <w:r w:rsidRPr="00C97407">
        <w:rPr>
          <w:b/>
          <w:i/>
          <w:color w:val="000000"/>
          <w:u w:val="single"/>
        </w:rPr>
        <w:t>-</w:t>
      </w:r>
      <w:r>
        <w:rPr>
          <w:b/>
          <w:i/>
          <w:color w:val="000000"/>
          <w:u w:val="single"/>
        </w:rPr>
        <w:t>4</w:t>
      </w:r>
      <w:r w:rsidRPr="00C97407">
        <w:rPr>
          <w:b/>
          <w:i/>
          <w:color w:val="000000"/>
          <w:u w:val="single"/>
        </w:rPr>
        <w:t xml:space="preserve"> лет:</w:t>
      </w:r>
    </w:p>
    <w:p w:rsidR="00613C59" w:rsidRDefault="00E572A4" w:rsidP="00E572A4">
      <w:pPr>
        <w:autoSpaceDE w:val="0"/>
        <w:autoSpaceDN w:val="0"/>
        <w:adjustRightInd w:val="0"/>
        <w:spacing w:before="120" w:line="360" w:lineRule="auto"/>
        <w:jc w:val="both"/>
        <w:rPr>
          <w:b/>
          <w:color w:val="000000"/>
          <w:u w:val="single"/>
        </w:rPr>
      </w:pPr>
      <w:r w:rsidRPr="00C97407">
        <w:rPr>
          <w:b/>
          <w:color w:val="000000"/>
          <w:u w:val="single"/>
        </w:rPr>
        <w:t>Задачи:</w:t>
      </w:r>
    </w:p>
    <w:p w:rsidR="00613C59" w:rsidRPr="00613C59" w:rsidRDefault="00613C59" w:rsidP="009306B8">
      <w:pPr>
        <w:pStyle w:val="afb"/>
        <w:numPr>
          <w:ilvl w:val="0"/>
          <w:numId w:val="208"/>
        </w:numPr>
        <w:autoSpaceDE w:val="0"/>
        <w:autoSpaceDN w:val="0"/>
        <w:adjustRightInd w:val="0"/>
        <w:spacing w:before="120" w:line="360" w:lineRule="auto"/>
        <w:jc w:val="both"/>
        <w:rPr>
          <w:rFonts w:ascii="Times New Roman" w:hAnsi="Times New Roman"/>
          <w:color w:val="000000"/>
          <w:sz w:val="24"/>
          <w:szCs w:val="24"/>
        </w:rPr>
      </w:pPr>
      <w:r w:rsidRPr="00613C59">
        <w:rPr>
          <w:rFonts w:ascii="Times New Roman" w:hAnsi="Times New Roman"/>
          <w:color w:val="000000"/>
          <w:sz w:val="24"/>
          <w:szCs w:val="24"/>
        </w:rPr>
        <w:t xml:space="preserve">развивать интерес к труду взрослых в детском саду и в семье, формировать представления о конкретных видах хозяйственно-бытового труда, направленных на заботу о детях (мытье посуды, уборка помещений детского сада и участка и пр.) и трудовые навыки; </w:t>
      </w:r>
    </w:p>
    <w:p w:rsidR="00613C59" w:rsidRPr="00613C59" w:rsidRDefault="00613C59" w:rsidP="009306B8">
      <w:pPr>
        <w:pStyle w:val="afb"/>
        <w:numPr>
          <w:ilvl w:val="0"/>
          <w:numId w:val="208"/>
        </w:numPr>
        <w:autoSpaceDE w:val="0"/>
        <w:autoSpaceDN w:val="0"/>
        <w:adjustRightInd w:val="0"/>
        <w:spacing w:before="120" w:line="360" w:lineRule="auto"/>
        <w:jc w:val="both"/>
        <w:rPr>
          <w:rFonts w:ascii="Times New Roman" w:hAnsi="Times New Roman"/>
          <w:color w:val="000000"/>
          <w:sz w:val="24"/>
          <w:szCs w:val="24"/>
        </w:rPr>
      </w:pPr>
      <w:r w:rsidRPr="00613C59">
        <w:rPr>
          <w:rFonts w:ascii="Times New Roman" w:hAnsi="Times New Roman"/>
          <w:color w:val="000000"/>
          <w:sz w:val="24"/>
          <w:szCs w:val="24"/>
        </w:rPr>
        <w:t xml:space="preserve">воспитывать бережное отношение к предметам и игрушкам как результатам труда взрослых; </w:t>
      </w:r>
    </w:p>
    <w:p w:rsidR="00E572A4" w:rsidRPr="00613C59" w:rsidRDefault="00613C59" w:rsidP="009306B8">
      <w:pPr>
        <w:pStyle w:val="afb"/>
        <w:numPr>
          <w:ilvl w:val="0"/>
          <w:numId w:val="208"/>
        </w:numPr>
        <w:autoSpaceDE w:val="0"/>
        <w:autoSpaceDN w:val="0"/>
        <w:adjustRightInd w:val="0"/>
        <w:spacing w:before="120" w:line="360" w:lineRule="auto"/>
        <w:jc w:val="both"/>
        <w:rPr>
          <w:rFonts w:ascii="Times New Roman" w:hAnsi="Times New Roman"/>
          <w:color w:val="000000"/>
          <w:sz w:val="24"/>
          <w:szCs w:val="24"/>
        </w:rPr>
      </w:pPr>
      <w:r w:rsidRPr="00613C59">
        <w:rPr>
          <w:rFonts w:ascii="Times New Roman" w:hAnsi="Times New Roman"/>
          <w:color w:val="000000"/>
          <w:sz w:val="24"/>
          <w:szCs w:val="24"/>
        </w:rPr>
        <w:t>приобщать детей к самообслуживанию (одевание, раздевание, умывание), развивать самостоятельность, уверенность, положительную самооценку.</w:t>
      </w:r>
    </w:p>
    <w:p w:rsidR="00E572A4" w:rsidRDefault="00E572A4" w:rsidP="00E572A4">
      <w:pPr>
        <w:autoSpaceDE w:val="0"/>
        <w:autoSpaceDN w:val="0"/>
        <w:adjustRightInd w:val="0"/>
        <w:spacing w:before="120" w:line="360" w:lineRule="auto"/>
        <w:jc w:val="both"/>
        <w:rPr>
          <w:i/>
          <w:color w:val="000000"/>
          <w:u w:val="single"/>
        </w:rPr>
      </w:pPr>
      <w:r w:rsidRPr="00C97407">
        <w:rPr>
          <w:i/>
          <w:color w:val="000000"/>
          <w:u w:val="single"/>
        </w:rPr>
        <w:t>Содержание образовательной деятельности:</w:t>
      </w:r>
    </w:p>
    <w:p w:rsidR="00613C59" w:rsidRPr="00613C59" w:rsidRDefault="00613C59" w:rsidP="00613C59">
      <w:pPr>
        <w:autoSpaceDE w:val="0"/>
        <w:autoSpaceDN w:val="0"/>
        <w:adjustRightInd w:val="0"/>
        <w:spacing w:before="120" w:line="360" w:lineRule="auto"/>
        <w:jc w:val="both"/>
        <w:rPr>
          <w:color w:val="000000"/>
        </w:rPr>
      </w:pPr>
      <w:r w:rsidRPr="00613C59">
        <w:rPr>
          <w:color w:val="000000"/>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(ручка на входной двери нужна для того, чтобы удобнее было открыть дверь, спинка на скамейке в раздевальной комнате необходима для того, чтобы удобнее было сидеть). Знакомит детей с основными свойствами и качествами материалов, из которых изготовлены предметы, знакомые ребенку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w:t>
      </w:r>
      <w:r>
        <w:rPr>
          <w:color w:val="000000"/>
        </w:rPr>
        <w:t xml:space="preserve">ейших действий бытового труда. </w:t>
      </w:r>
      <w:r w:rsidRPr="00613C59">
        <w:rPr>
          <w:color w:val="000000"/>
        </w:rPr>
        <w:t xml:space="preserve">Педагог формирует первоначальные представления о хозяйственно-бытовом труде взрослых дома и в детском саду, поощряет желание детей </w:t>
      </w:r>
      <w:r w:rsidRPr="00613C59">
        <w:rPr>
          <w:color w:val="000000"/>
        </w:rPr>
        <w:lastRenderedPageBreak/>
        <w:t>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т.п. Использует приемы одобрения и поощрения ребенка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т.п. Педагог поддерживает стремления ребенка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т.п.).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 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E572A4" w:rsidRDefault="00E572A4" w:rsidP="00E572A4">
      <w:pPr>
        <w:autoSpaceDE w:val="0"/>
        <w:autoSpaceDN w:val="0"/>
        <w:adjustRightInd w:val="0"/>
        <w:spacing w:before="120" w:line="360" w:lineRule="auto"/>
        <w:jc w:val="both"/>
        <w:rPr>
          <w:i/>
          <w:color w:val="000000"/>
          <w:u w:val="single"/>
        </w:rPr>
      </w:pPr>
      <w:r w:rsidRPr="00C97407">
        <w:rPr>
          <w:i/>
          <w:color w:val="000000"/>
          <w:u w:val="single"/>
        </w:rPr>
        <w:t>Целевые ориентиры:</w:t>
      </w:r>
    </w:p>
    <w:p w:rsidR="00613C59" w:rsidRPr="00613C59" w:rsidRDefault="00613C59" w:rsidP="009306B8">
      <w:pPr>
        <w:pStyle w:val="afb"/>
        <w:numPr>
          <w:ilvl w:val="0"/>
          <w:numId w:val="209"/>
        </w:numPr>
        <w:autoSpaceDE w:val="0"/>
        <w:autoSpaceDN w:val="0"/>
        <w:adjustRightInd w:val="0"/>
        <w:spacing w:before="120" w:line="360" w:lineRule="auto"/>
        <w:jc w:val="both"/>
        <w:rPr>
          <w:rFonts w:ascii="Times New Roman" w:hAnsi="Times New Roman"/>
          <w:color w:val="000000"/>
          <w:sz w:val="24"/>
          <w:szCs w:val="24"/>
        </w:rPr>
      </w:pPr>
      <w:r w:rsidRPr="00613C59">
        <w:rPr>
          <w:rFonts w:ascii="Times New Roman" w:hAnsi="Times New Roman"/>
          <w:color w:val="000000"/>
          <w:sz w:val="24"/>
          <w:szCs w:val="24"/>
        </w:rPr>
        <w:t>С интересом наблюдает за трудовыми действиями взрослых по созданию или преобразованию предметов;</w:t>
      </w:r>
    </w:p>
    <w:p w:rsidR="00613C59" w:rsidRPr="00613C59" w:rsidRDefault="00613C59" w:rsidP="009306B8">
      <w:pPr>
        <w:pStyle w:val="afb"/>
        <w:numPr>
          <w:ilvl w:val="0"/>
          <w:numId w:val="209"/>
        </w:numPr>
        <w:autoSpaceDE w:val="0"/>
        <w:autoSpaceDN w:val="0"/>
        <w:adjustRightInd w:val="0"/>
        <w:spacing w:before="120" w:line="360" w:lineRule="auto"/>
        <w:jc w:val="both"/>
        <w:rPr>
          <w:rFonts w:ascii="Times New Roman" w:hAnsi="Times New Roman"/>
          <w:color w:val="000000"/>
          <w:sz w:val="24"/>
          <w:szCs w:val="24"/>
        </w:rPr>
      </w:pPr>
      <w:r w:rsidRPr="00613C59">
        <w:rPr>
          <w:rFonts w:ascii="Times New Roman" w:hAnsi="Times New Roman"/>
          <w:color w:val="000000"/>
          <w:sz w:val="24"/>
          <w:szCs w:val="24"/>
        </w:rPr>
        <w:t xml:space="preserve"> по примеру педагога бережно относится к результатам труда взрослых, подражает трудовым действиям; </w:t>
      </w:r>
    </w:p>
    <w:p w:rsidR="00613C59" w:rsidRPr="00613C59" w:rsidRDefault="00613C59" w:rsidP="009306B8">
      <w:pPr>
        <w:pStyle w:val="afb"/>
        <w:numPr>
          <w:ilvl w:val="0"/>
          <w:numId w:val="209"/>
        </w:numPr>
        <w:autoSpaceDE w:val="0"/>
        <w:autoSpaceDN w:val="0"/>
        <w:adjustRightInd w:val="0"/>
        <w:spacing w:before="120" w:line="360" w:lineRule="auto"/>
        <w:jc w:val="both"/>
        <w:rPr>
          <w:rFonts w:ascii="Times New Roman" w:hAnsi="Times New Roman"/>
          <w:color w:val="000000"/>
          <w:sz w:val="24"/>
          <w:szCs w:val="24"/>
        </w:rPr>
      </w:pPr>
      <w:r w:rsidRPr="00613C59">
        <w:rPr>
          <w:rFonts w:ascii="Times New Roman" w:hAnsi="Times New Roman"/>
          <w:color w:val="000000"/>
          <w:sz w:val="24"/>
          <w:szCs w:val="24"/>
        </w:rPr>
        <w:t>проявляет самостоятельность в самообслуживании, интерес к правилам безопасного поведения</w:t>
      </w:r>
    </w:p>
    <w:p w:rsidR="00E572A4" w:rsidRPr="00C97407" w:rsidRDefault="00E572A4" w:rsidP="00E572A4">
      <w:pPr>
        <w:autoSpaceDE w:val="0"/>
        <w:autoSpaceDN w:val="0"/>
        <w:adjustRightInd w:val="0"/>
        <w:spacing w:before="120" w:line="360" w:lineRule="auto"/>
        <w:jc w:val="both"/>
        <w:rPr>
          <w:b/>
          <w:i/>
          <w:color w:val="000000"/>
          <w:u w:val="single"/>
        </w:rPr>
      </w:pPr>
      <w:r w:rsidRPr="00C97407">
        <w:rPr>
          <w:b/>
          <w:i/>
          <w:color w:val="000000"/>
          <w:u w:val="single"/>
        </w:rPr>
        <w:t>Возраст с</w:t>
      </w:r>
      <w:r w:rsidR="00613C59">
        <w:rPr>
          <w:b/>
          <w:i/>
          <w:color w:val="000000"/>
          <w:u w:val="single"/>
        </w:rPr>
        <w:t xml:space="preserve"> 4</w:t>
      </w:r>
      <w:r w:rsidRPr="00C97407">
        <w:rPr>
          <w:b/>
          <w:i/>
          <w:color w:val="000000"/>
          <w:u w:val="single"/>
        </w:rPr>
        <w:t>-</w:t>
      </w:r>
      <w:r w:rsidR="00613C59">
        <w:rPr>
          <w:b/>
          <w:i/>
          <w:color w:val="000000"/>
          <w:u w:val="single"/>
        </w:rPr>
        <w:t>5</w:t>
      </w:r>
      <w:r w:rsidRPr="00C97407">
        <w:rPr>
          <w:b/>
          <w:i/>
          <w:color w:val="000000"/>
          <w:u w:val="single"/>
        </w:rPr>
        <w:t xml:space="preserve"> лет:</w:t>
      </w:r>
    </w:p>
    <w:p w:rsidR="00E572A4" w:rsidRDefault="00E572A4" w:rsidP="00E572A4">
      <w:pPr>
        <w:autoSpaceDE w:val="0"/>
        <w:autoSpaceDN w:val="0"/>
        <w:adjustRightInd w:val="0"/>
        <w:spacing w:before="120" w:line="360" w:lineRule="auto"/>
        <w:jc w:val="both"/>
        <w:rPr>
          <w:b/>
          <w:color w:val="000000"/>
          <w:u w:val="single"/>
        </w:rPr>
      </w:pPr>
      <w:r w:rsidRPr="00C97407">
        <w:rPr>
          <w:b/>
          <w:color w:val="000000"/>
          <w:u w:val="single"/>
        </w:rPr>
        <w:t>Задачи:</w:t>
      </w:r>
    </w:p>
    <w:p w:rsidR="000B06F9" w:rsidRPr="000B06F9" w:rsidRDefault="000B06F9" w:rsidP="009306B8">
      <w:pPr>
        <w:pStyle w:val="afb"/>
        <w:numPr>
          <w:ilvl w:val="0"/>
          <w:numId w:val="218"/>
        </w:numPr>
        <w:autoSpaceDE w:val="0"/>
        <w:autoSpaceDN w:val="0"/>
        <w:adjustRightInd w:val="0"/>
        <w:spacing w:before="120" w:line="360" w:lineRule="auto"/>
        <w:jc w:val="both"/>
        <w:rPr>
          <w:rFonts w:ascii="Times New Roman" w:hAnsi="Times New Roman"/>
          <w:color w:val="000000"/>
          <w:sz w:val="24"/>
          <w:szCs w:val="24"/>
        </w:rPr>
      </w:pPr>
      <w:r w:rsidRPr="000B06F9">
        <w:rPr>
          <w:rFonts w:ascii="Times New Roman" w:hAnsi="Times New Roman"/>
          <w:color w:val="000000"/>
          <w:sz w:val="24"/>
          <w:szCs w:val="24"/>
        </w:rPr>
        <w:t xml:space="preserve">формировать представления об отдельных профессиях взрослых на основе ознакомления с конкретными видами труда; </w:t>
      </w:r>
    </w:p>
    <w:p w:rsidR="000B06F9" w:rsidRPr="000B06F9" w:rsidRDefault="000B06F9" w:rsidP="009306B8">
      <w:pPr>
        <w:pStyle w:val="afb"/>
        <w:numPr>
          <w:ilvl w:val="0"/>
          <w:numId w:val="218"/>
        </w:numPr>
        <w:autoSpaceDE w:val="0"/>
        <w:autoSpaceDN w:val="0"/>
        <w:adjustRightInd w:val="0"/>
        <w:spacing w:before="120" w:line="360" w:lineRule="auto"/>
        <w:jc w:val="both"/>
        <w:rPr>
          <w:rFonts w:ascii="Times New Roman" w:hAnsi="Times New Roman"/>
          <w:color w:val="000000"/>
          <w:sz w:val="24"/>
          <w:szCs w:val="24"/>
        </w:rPr>
      </w:pPr>
      <w:r w:rsidRPr="000B06F9">
        <w:rPr>
          <w:rFonts w:ascii="Times New Roman" w:hAnsi="Times New Roman"/>
          <w:color w:val="000000"/>
          <w:sz w:val="24"/>
          <w:szCs w:val="24"/>
        </w:rPr>
        <w:t>воспитывать уважение и благодарность взрослым за их труд, заботу о детях;</w:t>
      </w:r>
    </w:p>
    <w:p w:rsidR="000B06F9" w:rsidRPr="000B06F9" w:rsidRDefault="000B06F9" w:rsidP="009306B8">
      <w:pPr>
        <w:pStyle w:val="afb"/>
        <w:numPr>
          <w:ilvl w:val="0"/>
          <w:numId w:val="218"/>
        </w:numPr>
        <w:autoSpaceDE w:val="0"/>
        <w:autoSpaceDN w:val="0"/>
        <w:adjustRightInd w:val="0"/>
        <w:spacing w:before="120" w:line="360" w:lineRule="auto"/>
        <w:jc w:val="both"/>
        <w:rPr>
          <w:rFonts w:ascii="Times New Roman" w:hAnsi="Times New Roman"/>
          <w:color w:val="000000"/>
          <w:sz w:val="24"/>
          <w:szCs w:val="24"/>
        </w:rPr>
      </w:pPr>
      <w:r w:rsidRPr="000B06F9">
        <w:rPr>
          <w:rFonts w:ascii="Times New Roman" w:hAnsi="Times New Roman"/>
          <w:color w:val="000000"/>
          <w:sz w:val="24"/>
          <w:szCs w:val="24"/>
        </w:rPr>
        <w:t xml:space="preserve"> вовлекать в простейшие процессы хозяйственно-бытового труда; </w:t>
      </w:r>
    </w:p>
    <w:p w:rsidR="000B06F9" w:rsidRPr="000B06F9" w:rsidRDefault="000B06F9" w:rsidP="009306B8">
      <w:pPr>
        <w:pStyle w:val="afb"/>
        <w:numPr>
          <w:ilvl w:val="0"/>
          <w:numId w:val="218"/>
        </w:numPr>
        <w:autoSpaceDE w:val="0"/>
        <w:autoSpaceDN w:val="0"/>
        <w:adjustRightInd w:val="0"/>
        <w:spacing w:before="120" w:line="360" w:lineRule="auto"/>
        <w:jc w:val="both"/>
        <w:rPr>
          <w:rFonts w:ascii="Times New Roman" w:hAnsi="Times New Roman"/>
          <w:color w:val="000000"/>
          <w:sz w:val="24"/>
          <w:szCs w:val="24"/>
        </w:rPr>
      </w:pPr>
      <w:r w:rsidRPr="000B06F9">
        <w:rPr>
          <w:rFonts w:ascii="Times New Roman" w:hAnsi="Times New Roman"/>
          <w:color w:val="000000"/>
          <w:sz w:val="24"/>
          <w:szCs w:val="24"/>
        </w:rPr>
        <w:t>развивать самостоятельность и уверенность в самообслуживании, желании включаться в повседневные трудовые дела в детском саду и семье.</w:t>
      </w:r>
    </w:p>
    <w:p w:rsidR="00E572A4" w:rsidRDefault="00E572A4" w:rsidP="00E572A4">
      <w:pPr>
        <w:autoSpaceDE w:val="0"/>
        <w:autoSpaceDN w:val="0"/>
        <w:adjustRightInd w:val="0"/>
        <w:spacing w:before="120" w:line="360" w:lineRule="auto"/>
        <w:jc w:val="both"/>
        <w:rPr>
          <w:i/>
          <w:color w:val="000000"/>
          <w:u w:val="single"/>
        </w:rPr>
      </w:pPr>
      <w:r w:rsidRPr="00C97407">
        <w:rPr>
          <w:i/>
          <w:color w:val="000000"/>
          <w:u w:val="single"/>
        </w:rPr>
        <w:t>Содержание образовательной деятельности:</w:t>
      </w:r>
    </w:p>
    <w:p w:rsidR="000B06F9" w:rsidRPr="000B06F9" w:rsidRDefault="000B06F9" w:rsidP="000B06F9">
      <w:pPr>
        <w:autoSpaceDE w:val="0"/>
        <w:autoSpaceDN w:val="0"/>
        <w:adjustRightInd w:val="0"/>
        <w:spacing w:before="120" w:line="360" w:lineRule="auto"/>
        <w:jc w:val="both"/>
        <w:rPr>
          <w:color w:val="000000"/>
        </w:rPr>
      </w:pPr>
      <w:r w:rsidRPr="000B06F9">
        <w:rPr>
          <w:color w:val="000000"/>
        </w:rPr>
        <w:t xml:space="preserve">Педагог знакомит детей с содержанием и структурой процессов хозяйственно-бытового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детском саду (как </w:t>
      </w:r>
      <w:r w:rsidRPr="000B06F9">
        <w:rPr>
          <w:color w:val="000000"/>
        </w:rPr>
        <w:lastRenderedPageBreak/>
        <w:t>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детском саду. Педагог поддерживает инициативу детей узнать и рассказать о трудовой деятельности взрослых, поощряет коммуникативную активность ребенка, связанную с желанием рассказать о профессии мамы или папы, описать их трудовые действия, рассказать о результатах их труда. 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т.п.),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 ломкий материал, промокаемый \ водоотталкивающий материал, мягкий / твердый материал и т.п.) 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ее назначении для ускорения и облегчения процессов бытового труда. Педагог создает условия для позитивного включения детей в процессы самообслуживания в процессе режимных моментов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Одобряет действия детей, направленные на оказание взаимопомощи (помочь доделать поделку, помочь одеться, помочь убрать со стола и т.п.). 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т.п.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E572A4" w:rsidRDefault="00E572A4" w:rsidP="00E572A4">
      <w:pPr>
        <w:autoSpaceDE w:val="0"/>
        <w:autoSpaceDN w:val="0"/>
        <w:adjustRightInd w:val="0"/>
        <w:spacing w:before="120" w:line="360" w:lineRule="auto"/>
        <w:jc w:val="both"/>
        <w:rPr>
          <w:i/>
          <w:color w:val="000000"/>
          <w:u w:val="single"/>
        </w:rPr>
      </w:pPr>
      <w:r w:rsidRPr="00C97407">
        <w:rPr>
          <w:i/>
          <w:color w:val="000000"/>
          <w:u w:val="single"/>
        </w:rPr>
        <w:t>Целевые ориентиры:</w:t>
      </w:r>
    </w:p>
    <w:p w:rsidR="000B06F9" w:rsidRPr="000B06F9" w:rsidRDefault="000B06F9" w:rsidP="009306B8">
      <w:pPr>
        <w:pStyle w:val="afb"/>
        <w:numPr>
          <w:ilvl w:val="0"/>
          <w:numId w:val="219"/>
        </w:numPr>
        <w:autoSpaceDE w:val="0"/>
        <w:autoSpaceDN w:val="0"/>
        <w:adjustRightInd w:val="0"/>
        <w:spacing w:before="120" w:line="360" w:lineRule="auto"/>
        <w:jc w:val="both"/>
        <w:rPr>
          <w:rFonts w:ascii="Times New Roman" w:hAnsi="Times New Roman"/>
          <w:i/>
          <w:color w:val="000000"/>
          <w:sz w:val="24"/>
          <w:szCs w:val="24"/>
          <w:u w:val="single"/>
        </w:rPr>
      </w:pPr>
      <w:r w:rsidRPr="000B06F9">
        <w:rPr>
          <w:rFonts w:ascii="Times New Roman" w:hAnsi="Times New Roman"/>
          <w:color w:val="000000"/>
          <w:sz w:val="24"/>
          <w:szCs w:val="24"/>
        </w:rPr>
        <w:t xml:space="preserve">Проявляет познавательный интерес к труду взрослых, профессиям, технике; </w:t>
      </w:r>
    </w:p>
    <w:p w:rsidR="000B06F9" w:rsidRPr="000B06F9" w:rsidRDefault="000B06F9" w:rsidP="009306B8">
      <w:pPr>
        <w:pStyle w:val="afb"/>
        <w:numPr>
          <w:ilvl w:val="0"/>
          <w:numId w:val="219"/>
        </w:numPr>
        <w:autoSpaceDE w:val="0"/>
        <w:autoSpaceDN w:val="0"/>
        <w:adjustRightInd w:val="0"/>
        <w:spacing w:before="120" w:line="360" w:lineRule="auto"/>
        <w:jc w:val="both"/>
        <w:rPr>
          <w:rFonts w:ascii="Times New Roman" w:hAnsi="Times New Roman"/>
          <w:i/>
          <w:color w:val="000000"/>
          <w:sz w:val="24"/>
          <w:szCs w:val="24"/>
          <w:u w:val="single"/>
        </w:rPr>
      </w:pPr>
      <w:r w:rsidRPr="000B06F9">
        <w:rPr>
          <w:rFonts w:ascii="Times New Roman" w:hAnsi="Times New Roman"/>
          <w:color w:val="000000"/>
          <w:sz w:val="24"/>
          <w:szCs w:val="24"/>
        </w:rPr>
        <w:t xml:space="preserve">отражает эти представления в играх; способен использовать обследовательские действия для выделения качеств и свойств предметов и материалов, рассказать о предмете, его назначении и особенностях, о том, как он был создан; самостоятелен в самообслуживании; </w:t>
      </w:r>
    </w:p>
    <w:p w:rsidR="000B06F9" w:rsidRPr="000B06F9" w:rsidRDefault="000B06F9" w:rsidP="009306B8">
      <w:pPr>
        <w:pStyle w:val="afb"/>
        <w:numPr>
          <w:ilvl w:val="0"/>
          <w:numId w:val="219"/>
        </w:numPr>
        <w:autoSpaceDE w:val="0"/>
        <w:autoSpaceDN w:val="0"/>
        <w:adjustRightInd w:val="0"/>
        <w:spacing w:before="120" w:line="360" w:lineRule="auto"/>
        <w:jc w:val="both"/>
        <w:rPr>
          <w:rFonts w:ascii="Times New Roman" w:hAnsi="Times New Roman"/>
          <w:i/>
          <w:color w:val="000000"/>
          <w:sz w:val="24"/>
          <w:szCs w:val="24"/>
          <w:u w:val="single"/>
        </w:rPr>
      </w:pPr>
      <w:r w:rsidRPr="000B06F9">
        <w:rPr>
          <w:rFonts w:ascii="Times New Roman" w:hAnsi="Times New Roman"/>
          <w:color w:val="000000"/>
          <w:sz w:val="24"/>
          <w:szCs w:val="24"/>
        </w:rPr>
        <w:lastRenderedPageBreak/>
        <w:t xml:space="preserve">стремится к выполнению трудовых обязанностей, охотно включается в совместный труд со взрослыми или сверстниками.  </w:t>
      </w:r>
    </w:p>
    <w:p w:rsidR="00613C59" w:rsidRPr="00C97407" w:rsidRDefault="00613C59" w:rsidP="00613C59">
      <w:pPr>
        <w:autoSpaceDE w:val="0"/>
        <w:autoSpaceDN w:val="0"/>
        <w:adjustRightInd w:val="0"/>
        <w:spacing w:before="120" w:line="360" w:lineRule="auto"/>
        <w:jc w:val="both"/>
        <w:rPr>
          <w:b/>
          <w:i/>
          <w:color w:val="000000"/>
          <w:u w:val="single"/>
        </w:rPr>
      </w:pPr>
      <w:r w:rsidRPr="00C97407">
        <w:rPr>
          <w:b/>
          <w:i/>
          <w:color w:val="000000"/>
          <w:u w:val="single"/>
        </w:rPr>
        <w:t>Возраст с</w:t>
      </w:r>
      <w:r>
        <w:rPr>
          <w:b/>
          <w:i/>
          <w:color w:val="000000"/>
          <w:u w:val="single"/>
        </w:rPr>
        <w:t xml:space="preserve"> 5</w:t>
      </w:r>
      <w:r w:rsidRPr="00C97407">
        <w:rPr>
          <w:b/>
          <w:i/>
          <w:color w:val="000000"/>
          <w:u w:val="single"/>
        </w:rPr>
        <w:t>-</w:t>
      </w:r>
      <w:r>
        <w:rPr>
          <w:b/>
          <w:i/>
          <w:color w:val="000000"/>
          <w:u w:val="single"/>
        </w:rPr>
        <w:t>6</w:t>
      </w:r>
      <w:r w:rsidRPr="00C97407">
        <w:rPr>
          <w:b/>
          <w:i/>
          <w:color w:val="000000"/>
          <w:u w:val="single"/>
        </w:rPr>
        <w:t xml:space="preserve"> лет:</w:t>
      </w:r>
    </w:p>
    <w:p w:rsidR="00613C59" w:rsidRDefault="00613C59" w:rsidP="00613C59">
      <w:pPr>
        <w:autoSpaceDE w:val="0"/>
        <w:autoSpaceDN w:val="0"/>
        <w:adjustRightInd w:val="0"/>
        <w:spacing w:before="120" w:line="360" w:lineRule="auto"/>
        <w:jc w:val="both"/>
        <w:rPr>
          <w:b/>
          <w:color w:val="000000"/>
          <w:u w:val="single"/>
        </w:rPr>
      </w:pPr>
      <w:r w:rsidRPr="00C97407">
        <w:rPr>
          <w:b/>
          <w:color w:val="000000"/>
          <w:u w:val="single"/>
        </w:rPr>
        <w:t>Задачи:</w:t>
      </w:r>
    </w:p>
    <w:p w:rsidR="000B06F9" w:rsidRPr="000B06F9" w:rsidRDefault="000B06F9" w:rsidP="009306B8">
      <w:pPr>
        <w:pStyle w:val="afb"/>
        <w:numPr>
          <w:ilvl w:val="0"/>
          <w:numId w:val="220"/>
        </w:numPr>
        <w:autoSpaceDE w:val="0"/>
        <w:autoSpaceDN w:val="0"/>
        <w:adjustRightInd w:val="0"/>
        <w:spacing w:before="120" w:line="360" w:lineRule="auto"/>
        <w:jc w:val="both"/>
        <w:rPr>
          <w:rFonts w:ascii="Times New Roman" w:hAnsi="Times New Roman"/>
          <w:color w:val="000000"/>
          <w:sz w:val="24"/>
          <w:szCs w:val="24"/>
        </w:rPr>
      </w:pPr>
      <w:r w:rsidRPr="000B06F9">
        <w:rPr>
          <w:rFonts w:ascii="Times New Roman" w:hAnsi="Times New Roman"/>
          <w:color w:val="000000"/>
          <w:sz w:val="24"/>
          <w:szCs w:val="24"/>
        </w:rPr>
        <w:t xml:space="preserve">воспитывать бережное отношение к труду взрослых, к результатам их труда; </w:t>
      </w:r>
    </w:p>
    <w:p w:rsidR="000B06F9" w:rsidRPr="000B06F9" w:rsidRDefault="000B06F9" w:rsidP="009306B8">
      <w:pPr>
        <w:pStyle w:val="afb"/>
        <w:numPr>
          <w:ilvl w:val="0"/>
          <w:numId w:val="220"/>
        </w:numPr>
        <w:autoSpaceDE w:val="0"/>
        <w:autoSpaceDN w:val="0"/>
        <w:adjustRightInd w:val="0"/>
        <w:spacing w:before="120" w:line="360" w:lineRule="auto"/>
        <w:jc w:val="both"/>
        <w:rPr>
          <w:rFonts w:ascii="Times New Roman" w:hAnsi="Times New Roman"/>
          <w:color w:val="000000"/>
          <w:sz w:val="24"/>
          <w:szCs w:val="24"/>
        </w:rPr>
      </w:pPr>
      <w:r w:rsidRPr="000B06F9">
        <w:rPr>
          <w:rFonts w:ascii="Times New Roman" w:hAnsi="Times New Roman"/>
          <w:color w:val="000000"/>
          <w:sz w:val="24"/>
          <w:szCs w:val="24"/>
        </w:rPr>
        <w:t xml:space="preserve">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 </w:t>
      </w:r>
    </w:p>
    <w:p w:rsidR="000B06F9" w:rsidRPr="000B06F9" w:rsidRDefault="000B06F9" w:rsidP="009306B8">
      <w:pPr>
        <w:pStyle w:val="afb"/>
        <w:numPr>
          <w:ilvl w:val="0"/>
          <w:numId w:val="220"/>
        </w:numPr>
        <w:autoSpaceDE w:val="0"/>
        <w:autoSpaceDN w:val="0"/>
        <w:adjustRightInd w:val="0"/>
        <w:spacing w:before="120" w:line="360" w:lineRule="auto"/>
        <w:jc w:val="both"/>
        <w:rPr>
          <w:rFonts w:ascii="Times New Roman" w:hAnsi="Times New Roman"/>
          <w:color w:val="000000"/>
          <w:sz w:val="24"/>
          <w:szCs w:val="24"/>
        </w:rPr>
      </w:pPr>
      <w:r w:rsidRPr="000B06F9">
        <w:rPr>
          <w:rFonts w:ascii="Times New Roman" w:hAnsi="Times New Roman"/>
          <w:color w:val="000000"/>
          <w:sz w:val="24"/>
          <w:szCs w:val="24"/>
        </w:rPr>
        <w:t xml:space="preserve">знакомить детей с элементарными экономическими знаниями, формировать первоначальные представления о финансовой грамотности.  </w:t>
      </w:r>
    </w:p>
    <w:p w:rsidR="00613C59" w:rsidRDefault="00613C59" w:rsidP="00613C59">
      <w:pPr>
        <w:autoSpaceDE w:val="0"/>
        <w:autoSpaceDN w:val="0"/>
        <w:adjustRightInd w:val="0"/>
        <w:spacing w:before="120" w:line="360" w:lineRule="auto"/>
        <w:jc w:val="both"/>
        <w:rPr>
          <w:i/>
          <w:color w:val="000000"/>
          <w:u w:val="single"/>
        </w:rPr>
      </w:pPr>
      <w:r w:rsidRPr="00C97407">
        <w:rPr>
          <w:i/>
          <w:color w:val="000000"/>
          <w:u w:val="single"/>
        </w:rPr>
        <w:t>Содержание образовательной деятельности:</w:t>
      </w:r>
    </w:p>
    <w:p w:rsidR="000B06F9" w:rsidRPr="000B06F9" w:rsidRDefault="000B06F9" w:rsidP="00613C59">
      <w:pPr>
        <w:autoSpaceDE w:val="0"/>
        <w:autoSpaceDN w:val="0"/>
        <w:adjustRightInd w:val="0"/>
        <w:spacing w:before="120" w:line="360" w:lineRule="auto"/>
        <w:jc w:val="both"/>
        <w:rPr>
          <w:color w:val="000000"/>
        </w:rPr>
      </w:pPr>
      <w:r w:rsidRPr="000B06F9">
        <w:rPr>
          <w:color w:val="000000"/>
        </w:rPr>
        <w:t xml:space="preserve">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 Педагог формирует представление детей о современной технике, ее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 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w:t>
      </w:r>
      <w:r w:rsidRPr="000B06F9">
        <w:rPr>
          <w:color w:val="000000"/>
        </w:rPr>
        <w:lastRenderedPageBreak/>
        <w:t>родителей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т.п. 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613C59" w:rsidRDefault="00613C59" w:rsidP="00613C59">
      <w:pPr>
        <w:autoSpaceDE w:val="0"/>
        <w:autoSpaceDN w:val="0"/>
        <w:adjustRightInd w:val="0"/>
        <w:spacing w:before="120" w:line="360" w:lineRule="auto"/>
        <w:jc w:val="both"/>
        <w:rPr>
          <w:i/>
          <w:color w:val="000000"/>
          <w:u w:val="single"/>
        </w:rPr>
      </w:pPr>
      <w:r w:rsidRPr="00C97407">
        <w:rPr>
          <w:i/>
          <w:color w:val="000000"/>
          <w:u w:val="single"/>
        </w:rPr>
        <w:t>Целевые ориентиры:</w:t>
      </w:r>
    </w:p>
    <w:p w:rsidR="000B06F9" w:rsidRPr="000B06F9" w:rsidRDefault="000B06F9" w:rsidP="009306B8">
      <w:pPr>
        <w:pStyle w:val="afb"/>
        <w:numPr>
          <w:ilvl w:val="0"/>
          <w:numId w:val="221"/>
        </w:numPr>
        <w:autoSpaceDE w:val="0"/>
        <w:autoSpaceDN w:val="0"/>
        <w:adjustRightInd w:val="0"/>
        <w:spacing w:before="120" w:line="360" w:lineRule="auto"/>
        <w:jc w:val="both"/>
        <w:rPr>
          <w:rFonts w:ascii="Times New Roman" w:hAnsi="Times New Roman"/>
          <w:color w:val="000000"/>
          <w:sz w:val="24"/>
          <w:szCs w:val="24"/>
        </w:rPr>
      </w:pPr>
      <w:r w:rsidRPr="000B06F9">
        <w:rPr>
          <w:rFonts w:ascii="Times New Roman" w:hAnsi="Times New Roman"/>
          <w:color w:val="000000"/>
          <w:sz w:val="24"/>
          <w:szCs w:val="24"/>
        </w:rPr>
        <w:t xml:space="preserve">Активен в стремлении к познанию разных видов труда и профессий, применению техники, современных машин и механизмов в труде; </w:t>
      </w:r>
    </w:p>
    <w:p w:rsidR="000B06F9" w:rsidRPr="000B06F9" w:rsidRDefault="000B06F9" w:rsidP="009306B8">
      <w:pPr>
        <w:pStyle w:val="afb"/>
        <w:numPr>
          <w:ilvl w:val="0"/>
          <w:numId w:val="221"/>
        </w:numPr>
        <w:autoSpaceDE w:val="0"/>
        <w:autoSpaceDN w:val="0"/>
        <w:adjustRightInd w:val="0"/>
        <w:spacing w:before="120" w:line="360" w:lineRule="auto"/>
        <w:jc w:val="both"/>
        <w:rPr>
          <w:rFonts w:ascii="Times New Roman" w:hAnsi="Times New Roman"/>
          <w:color w:val="000000"/>
          <w:sz w:val="24"/>
          <w:szCs w:val="24"/>
        </w:rPr>
      </w:pPr>
      <w:r w:rsidRPr="000B06F9">
        <w:rPr>
          <w:rFonts w:ascii="Times New Roman" w:hAnsi="Times New Roman"/>
          <w:color w:val="000000"/>
          <w:sz w:val="24"/>
          <w:szCs w:val="24"/>
        </w:rPr>
        <w:t xml:space="preserve">бережно относится к предметному миру как результату труда взрослых, стремится участвовать в труде взрослых; </w:t>
      </w:r>
    </w:p>
    <w:p w:rsidR="000B06F9" w:rsidRPr="000B06F9" w:rsidRDefault="000B06F9" w:rsidP="009306B8">
      <w:pPr>
        <w:pStyle w:val="afb"/>
        <w:numPr>
          <w:ilvl w:val="0"/>
          <w:numId w:val="221"/>
        </w:numPr>
        <w:autoSpaceDE w:val="0"/>
        <w:autoSpaceDN w:val="0"/>
        <w:adjustRightInd w:val="0"/>
        <w:spacing w:before="120" w:line="360" w:lineRule="auto"/>
        <w:jc w:val="both"/>
        <w:rPr>
          <w:rFonts w:ascii="Times New Roman" w:hAnsi="Times New Roman"/>
          <w:color w:val="000000"/>
          <w:sz w:val="24"/>
          <w:szCs w:val="24"/>
        </w:rPr>
      </w:pPr>
      <w:r w:rsidRPr="000B06F9">
        <w:rPr>
          <w:rFonts w:ascii="Times New Roman" w:hAnsi="Times New Roman"/>
          <w:color w:val="000000"/>
          <w:sz w:val="24"/>
          <w:szCs w:val="24"/>
        </w:rPr>
        <w:t>самостоятелен, инициативен в самообслуживании; с готовностью участвует со сверстниками в разных видах повседневного и ручного труда</w:t>
      </w:r>
    </w:p>
    <w:p w:rsidR="00613C59" w:rsidRPr="00C97407" w:rsidRDefault="00613C59" w:rsidP="00613C59">
      <w:pPr>
        <w:autoSpaceDE w:val="0"/>
        <w:autoSpaceDN w:val="0"/>
        <w:adjustRightInd w:val="0"/>
        <w:spacing w:before="120" w:line="360" w:lineRule="auto"/>
        <w:jc w:val="both"/>
        <w:rPr>
          <w:b/>
          <w:i/>
          <w:color w:val="000000"/>
          <w:u w:val="single"/>
        </w:rPr>
      </w:pPr>
      <w:r w:rsidRPr="00C97407">
        <w:rPr>
          <w:b/>
          <w:i/>
          <w:color w:val="000000"/>
          <w:u w:val="single"/>
        </w:rPr>
        <w:t>Возраст с</w:t>
      </w:r>
      <w:r>
        <w:rPr>
          <w:b/>
          <w:i/>
          <w:color w:val="000000"/>
          <w:u w:val="single"/>
        </w:rPr>
        <w:t xml:space="preserve"> 6</w:t>
      </w:r>
      <w:r w:rsidRPr="00C97407">
        <w:rPr>
          <w:b/>
          <w:i/>
          <w:color w:val="000000"/>
          <w:u w:val="single"/>
        </w:rPr>
        <w:t>-</w:t>
      </w:r>
      <w:r>
        <w:rPr>
          <w:b/>
          <w:i/>
          <w:color w:val="000000"/>
          <w:u w:val="single"/>
        </w:rPr>
        <w:t>7</w:t>
      </w:r>
      <w:r w:rsidRPr="00C97407">
        <w:rPr>
          <w:b/>
          <w:i/>
          <w:color w:val="000000"/>
          <w:u w:val="single"/>
        </w:rPr>
        <w:t xml:space="preserve"> лет:</w:t>
      </w:r>
    </w:p>
    <w:p w:rsidR="00613C59" w:rsidRDefault="00613C59" w:rsidP="00613C59">
      <w:pPr>
        <w:autoSpaceDE w:val="0"/>
        <w:autoSpaceDN w:val="0"/>
        <w:adjustRightInd w:val="0"/>
        <w:spacing w:before="120" w:line="360" w:lineRule="auto"/>
        <w:jc w:val="both"/>
        <w:rPr>
          <w:b/>
          <w:color w:val="000000"/>
          <w:u w:val="single"/>
        </w:rPr>
      </w:pPr>
      <w:r w:rsidRPr="00C97407">
        <w:rPr>
          <w:b/>
          <w:color w:val="000000"/>
          <w:u w:val="single"/>
        </w:rPr>
        <w:t>Задачи:</w:t>
      </w:r>
    </w:p>
    <w:p w:rsidR="000B06F9" w:rsidRPr="000B06F9" w:rsidRDefault="000B06F9" w:rsidP="009306B8">
      <w:pPr>
        <w:pStyle w:val="afb"/>
        <w:numPr>
          <w:ilvl w:val="0"/>
          <w:numId w:val="222"/>
        </w:numPr>
        <w:autoSpaceDE w:val="0"/>
        <w:autoSpaceDN w:val="0"/>
        <w:adjustRightInd w:val="0"/>
        <w:spacing w:before="120" w:line="360" w:lineRule="auto"/>
        <w:jc w:val="both"/>
        <w:rPr>
          <w:rFonts w:ascii="Times New Roman" w:hAnsi="Times New Roman"/>
          <w:color w:val="000000"/>
          <w:sz w:val="24"/>
          <w:szCs w:val="24"/>
        </w:rPr>
      </w:pPr>
      <w:r w:rsidRPr="000B06F9">
        <w:rPr>
          <w:rFonts w:ascii="Times New Roman" w:hAnsi="Times New Roman"/>
          <w:color w:val="000000"/>
          <w:sz w:val="24"/>
          <w:szCs w:val="24"/>
        </w:rPr>
        <w:t xml:space="preserve">развивать ценностное отношение к труду взрослых; </w:t>
      </w:r>
    </w:p>
    <w:p w:rsidR="000B06F9" w:rsidRPr="000B06F9" w:rsidRDefault="000B06F9" w:rsidP="009306B8">
      <w:pPr>
        <w:pStyle w:val="afb"/>
        <w:numPr>
          <w:ilvl w:val="0"/>
          <w:numId w:val="222"/>
        </w:numPr>
        <w:autoSpaceDE w:val="0"/>
        <w:autoSpaceDN w:val="0"/>
        <w:adjustRightInd w:val="0"/>
        <w:spacing w:before="120" w:line="360" w:lineRule="auto"/>
        <w:jc w:val="both"/>
        <w:rPr>
          <w:rFonts w:ascii="Times New Roman" w:hAnsi="Times New Roman"/>
          <w:color w:val="000000"/>
          <w:sz w:val="24"/>
          <w:szCs w:val="24"/>
        </w:rPr>
      </w:pPr>
      <w:r w:rsidRPr="000B06F9">
        <w:rPr>
          <w:rFonts w:ascii="Times New Roman" w:hAnsi="Times New Roman"/>
          <w:color w:val="000000"/>
          <w:sz w:val="24"/>
          <w:szCs w:val="24"/>
        </w:rPr>
        <w:t xml:space="preserve">формировать представления о труде как ценности общества, о разнообразии и взаимосвязи видов труда и профессий; </w:t>
      </w:r>
    </w:p>
    <w:p w:rsidR="000B06F9" w:rsidRPr="000B06F9" w:rsidRDefault="000B06F9" w:rsidP="009306B8">
      <w:pPr>
        <w:pStyle w:val="afb"/>
        <w:numPr>
          <w:ilvl w:val="0"/>
          <w:numId w:val="222"/>
        </w:numPr>
        <w:autoSpaceDE w:val="0"/>
        <w:autoSpaceDN w:val="0"/>
        <w:adjustRightInd w:val="0"/>
        <w:spacing w:before="120" w:line="360" w:lineRule="auto"/>
        <w:jc w:val="both"/>
        <w:rPr>
          <w:rFonts w:ascii="Times New Roman" w:hAnsi="Times New Roman"/>
          <w:color w:val="000000"/>
          <w:sz w:val="24"/>
          <w:szCs w:val="24"/>
        </w:rPr>
      </w:pPr>
      <w:r w:rsidRPr="000B06F9">
        <w:rPr>
          <w:rFonts w:ascii="Times New Roman" w:hAnsi="Times New Roman"/>
          <w:color w:val="000000"/>
          <w:sz w:val="24"/>
          <w:szCs w:val="24"/>
        </w:rPr>
        <w:t xml:space="preserve">формировать элементы финансовой грамотности, осознания материальных возможностей родителей, ограниченности материальных ресурсов; </w:t>
      </w:r>
    </w:p>
    <w:p w:rsidR="000B06F9" w:rsidRPr="000B06F9" w:rsidRDefault="000B06F9" w:rsidP="009306B8">
      <w:pPr>
        <w:pStyle w:val="afb"/>
        <w:numPr>
          <w:ilvl w:val="0"/>
          <w:numId w:val="222"/>
        </w:numPr>
        <w:autoSpaceDE w:val="0"/>
        <w:autoSpaceDN w:val="0"/>
        <w:adjustRightInd w:val="0"/>
        <w:spacing w:before="120" w:line="360" w:lineRule="auto"/>
        <w:jc w:val="both"/>
        <w:rPr>
          <w:rFonts w:ascii="Times New Roman" w:hAnsi="Times New Roman"/>
          <w:color w:val="000000"/>
          <w:sz w:val="24"/>
          <w:szCs w:val="24"/>
        </w:rPr>
      </w:pPr>
      <w:r w:rsidRPr="000B06F9">
        <w:rPr>
          <w:rFonts w:ascii="Times New Roman" w:hAnsi="Times New Roman"/>
          <w:color w:val="000000"/>
          <w:sz w:val="24"/>
          <w:szCs w:val="24"/>
        </w:rPr>
        <w:t xml:space="preserve">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w:t>
      </w:r>
    </w:p>
    <w:p w:rsidR="000B06F9" w:rsidRPr="000B06F9" w:rsidRDefault="000B06F9" w:rsidP="009306B8">
      <w:pPr>
        <w:pStyle w:val="afb"/>
        <w:numPr>
          <w:ilvl w:val="0"/>
          <w:numId w:val="222"/>
        </w:numPr>
        <w:autoSpaceDE w:val="0"/>
        <w:autoSpaceDN w:val="0"/>
        <w:adjustRightInd w:val="0"/>
        <w:spacing w:before="120" w:line="360" w:lineRule="auto"/>
        <w:jc w:val="both"/>
        <w:rPr>
          <w:rFonts w:ascii="Times New Roman" w:hAnsi="Times New Roman"/>
          <w:color w:val="000000"/>
          <w:sz w:val="24"/>
          <w:szCs w:val="24"/>
        </w:rPr>
      </w:pPr>
      <w:r w:rsidRPr="000B06F9">
        <w:rPr>
          <w:rFonts w:ascii="Times New Roman" w:hAnsi="Times New Roman"/>
          <w:color w:val="000000"/>
          <w:sz w:val="24"/>
          <w:szCs w:val="24"/>
        </w:rPr>
        <w:t>воспитывать ответственность, добросовестность, стремление к участию в труде взрослых, оказанию посильной помощи.</w:t>
      </w:r>
    </w:p>
    <w:p w:rsidR="00613C59" w:rsidRDefault="00613C59" w:rsidP="00613C59">
      <w:pPr>
        <w:autoSpaceDE w:val="0"/>
        <w:autoSpaceDN w:val="0"/>
        <w:adjustRightInd w:val="0"/>
        <w:spacing w:before="120" w:line="360" w:lineRule="auto"/>
        <w:jc w:val="both"/>
        <w:rPr>
          <w:i/>
          <w:color w:val="000000"/>
          <w:u w:val="single"/>
        </w:rPr>
      </w:pPr>
      <w:r w:rsidRPr="00C97407">
        <w:rPr>
          <w:i/>
          <w:color w:val="000000"/>
          <w:u w:val="single"/>
        </w:rPr>
        <w:t>Содержание образовательной деятельности:</w:t>
      </w:r>
    </w:p>
    <w:p w:rsidR="000B06F9" w:rsidRPr="000B06F9" w:rsidRDefault="000B06F9" w:rsidP="000B06F9">
      <w:pPr>
        <w:autoSpaceDE w:val="0"/>
        <w:autoSpaceDN w:val="0"/>
        <w:adjustRightInd w:val="0"/>
        <w:spacing w:before="120" w:line="360" w:lineRule="auto"/>
        <w:jc w:val="both"/>
        <w:rPr>
          <w:color w:val="000000"/>
        </w:rPr>
      </w:pPr>
      <w:r w:rsidRPr="000B06F9">
        <w:rPr>
          <w:color w:val="000000"/>
        </w:rPr>
        <w:t xml:space="preserve">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w:t>
      </w:r>
      <w:r w:rsidRPr="000B06F9">
        <w:rPr>
          <w:color w:val="000000"/>
        </w:rPr>
        <w:lastRenderedPageBreak/>
        <w:t>обсуждения требований, предъявляемых к человеку определѐнной профессии, раскрывает личностные качества, помогающие человеку стать профессионалом и качественно выполнять профессиональные обязанности. 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w:t>
      </w:r>
      <w:r>
        <w:rPr>
          <w:color w:val="000000"/>
        </w:rPr>
        <w:t xml:space="preserve">итания, одежде, обуви, жилищу.  </w:t>
      </w:r>
      <w:r w:rsidRPr="000B06F9">
        <w:rPr>
          <w:color w:val="000000"/>
        </w:rPr>
        <w:t xml:space="preserve">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т.п. 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т.п.  </w:t>
      </w:r>
    </w:p>
    <w:p w:rsidR="00613C59" w:rsidRDefault="00613C59" w:rsidP="00613C59">
      <w:pPr>
        <w:autoSpaceDE w:val="0"/>
        <w:autoSpaceDN w:val="0"/>
        <w:adjustRightInd w:val="0"/>
        <w:spacing w:before="120" w:line="360" w:lineRule="auto"/>
        <w:jc w:val="both"/>
        <w:rPr>
          <w:i/>
          <w:color w:val="000000"/>
          <w:u w:val="single"/>
        </w:rPr>
      </w:pPr>
      <w:r w:rsidRPr="00C97407">
        <w:rPr>
          <w:i/>
          <w:color w:val="000000"/>
          <w:u w:val="single"/>
        </w:rPr>
        <w:t>Целевые ориентиры:</w:t>
      </w:r>
    </w:p>
    <w:p w:rsidR="000B06F9" w:rsidRPr="000B06F9" w:rsidRDefault="000B06F9" w:rsidP="009306B8">
      <w:pPr>
        <w:pStyle w:val="afb"/>
        <w:numPr>
          <w:ilvl w:val="0"/>
          <w:numId w:val="223"/>
        </w:numPr>
        <w:autoSpaceDE w:val="0"/>
        <w:autoSpaceDN w:val="0"/>
        <w:adjustRightInd w:val="0"/>
        <w:spacing w:before="120" w:line="360" w:lineRule="auto"/>
        <w:jc w:val="both"/>
        <w:rPr>
          <w:rFonts w:ascii="Times New Roman" w:hAnsi="Times New Roman"/>
          <w:color w:val="000000"/>
          <w:sz w:val="24"/>
          <w:szCs w:val="24"/>
        </w:rPr>
      </w:pPr>
      <w:r w:rsidRPr="000B06F9">
        <w:rPr>
          <w:rFonts w:ascii="Times New Roman" w:hAnsi="Times New Roman"/>
          <w:color w:val="000000"/>
          <w:sz w:val="24"/>
          <w:szCs w:val="24"/>
        </w:rPr>
        <w:t xml:space="preserve">Проявляет познавательный интерес к профессиям, предметному миру, созданному человеком; </w:t>
      </w:r>
    </w:p>
    <w:p w:rsidR="000B06F9" w:rsidRPr="000B06F9" w:rsidRDefault="000B06F9" w:rsidP="009306B8">
      <w:pPr>
        <w:pStyle w:val="afb"/>
        <w:numPr>
          <w:ilvl w:val="0"/>
          <w:numId w:val="223"/>
        </w:numPr>
        <w:autoSpaceDE w:val="0"/>
        <w:autoSpaceDN w:val="0"/>
        <w:adjustRightInd w:val="0"/>
        <w:spacing w:before="120" w:line="360" w:lineRule="auto"/>
        <w:jc w:val="both"/>
        <w:rPr>
          <w:rFonts w:ascii="Times New Roman" w:hAnsi="Times New Roman"/>
          <w:color w:val="000000"/>
          <w:sz w:val="24"/>
          <w:szCs w:val="24"/>
        </w:rPr>
      </w:pPr>
      <w:r w:rsidRPr="000B06F9">
        <w:rPr>
          <w:rFonts w:ascii="Times New Roman" w:hAnsi="Times New Roman"/>
          <w:color w:val="000000"/>
          <w:sz w:val="24"/>
          <w:szCs w:val="24"/>
        </w:rPr>
        <w:t xml:space="preserve">отражает представления о труде взрослых в играх, рисунках, конструировании; </w:t>
      </w:r>
    </w:p>
    <w:p w:rsidR="000B06F9" w:rsidRPr="000B06F9" w:rsidRDefault="000B06F9" w:rsidP="009306B8">
      <w:pPr>
        <w:pStyle w:val="afb"/>
        <w:numPr>
          <w:ilvl w:val="0"/>
          <w:numId w:val="223"/>
        </w:numPr>
        <w:autoSpaceDE w:val="0"/>
        <w:autoSpaceDN w:val="0"/>
        <w:adjustRightInd w:val="0"/>
        <w:spacing w:before="120" w:line="360" w:lineRule="auto"/>
        <w:jc w:val="both"/>
        <w:rPr>
          <w:rFonts w:ascii="Times New Roman" w:hAnsi="Times New Roman"/>
          <w:color w:val="000000"/>
          <w:sz w:val="24"/>
          <w:szCs w:val="24"/>
        </w:rPr>
      </w:pPr>
      <w:r w:rsidRPr="000B06F9">
        <w:rPr>
          <w:rFonts w:ascii="Times New Roman" w:hAnsi="Times New Roman"/>
          <w:color w:val="000000"/>
          <w:sz w:val="24"/>
          <w:szCs w:val="24"/>
        </w:rPr>
        <w:t xml:space="preserve">проявляет самостоятельность и инициативу в труде; </w:t>
      </w:r>
    </w:p>
    <w:p w:rsidR="000B06F9" w:rsidRDefault="000B06F9" w:rsidP="009306B8">
      <w:pPr>
        <w:pStyle w:val="afb"/>
        <w:numPr>
          <w:ilvl w:val="0"/>
          <w:numId w:val="223"/>
        </w:numPr>
        <w:autoSpaceDE w:val="0"/>
        <w:autoSpaceDN w:val="0"/>
        <w:adjustRightInd w:val="0"/>
        <w:spacing w:before="120" w:line="360" w:lineRule="auto"/>
        <w:jc w:val="both"/>
        <w:rPr>
          <w:rFonts w:ascii="Times New Roman" w:hAnsi="Times New Roman"/>
          <w:color w:val="000000"/>
          <w:sz w:val="24"/>
          <w:szCs w:val="24"/>
        </w:rPr>
      </w:pPr>
      <w:r w:rsidRPr="000B06F9">
        <w:rPr>
          <w:rFonts w:ascii="Times New Roman" w:hAnsi="Times New Roman"/>
          <w:color w:val="000000"/>
          <w:sz w:val="24"/>
          <w:szCs w:val="24"/>
        </w:rPr>
        <w:t>самостоятелен и ответственен в самообслуживании; добросовестно выполняет трудовые поручения в детском саду и в семье.</w:t>
      </w:r>
    </w:p>
    <w:p w:rsidR="002E09A2" w:rsidRPr="002342CA" w:rsidRDefault="002E09A2" w:rsidP="002E09A2">
      <w:pPr>
        <w:spacing w:before="240" w:after="13" w:line="268" w:lineRule="auto"/>
        <w:jc w:val="center"/>
        <w:rPr>
          <w:b/>
          <w:color w:val="000000"/>
          <w:sz w:val="28"/>
          <w:szCs w:val="28"/>
        </w:rPr>
      </w:pPr>
      <w:r>
        <w:rPr>
          <w:b/>
          <w:color w:val="000000"/>
          <w:sz w:val="28"/>
          <w:szCs w:val="28"/>
        </w:rPr>
        <w:t xml:space="preserve">2.2.2.5. </w:t>
      </w:r>
      <w:r w:rsidRPr="002342CA">
        <w:rPr>
          <w:b/>
          <w:color w:val="000000"/>
          <w:sz w:val="28"/>
          <w:szCs w:val="28"/>
        </w:rPr>
        <w:t>Вариативная часть:</w:t>
      </w:r>
    </w:p>
    <w:p w:rsidR="000D7D92" w:rsidRPr="009A2750" w:rsidRDefault="000D7D92" w:rsidP="000D7D92">
      <w:pPr>
        <w:pStyle w:val="Style24"/>
        <w:widowControl/>
        <w:spacing w:line="360" w:lineRule="auto"/>
        <w:ind w:firstLine="567"/>
        <w:jc w:val="both"/>
        <w:rPr>
          <w:rFonts w:ascii="Times New Roman" w:hAnsi="Times New Roman" w:cs="Times New Roman"/>
          <w:b/>
        </w:rPr>
      </w:pPr>
      <w:r w:rsidRPr="009A2750">
        <w:rPr>
          <w:rFonts w:ascii="Times New Roman" w:hAnsi="Times New Roman" w:cs="Times New Roman"/>
        </w:rPr>
        <w:t>Использование национального регионального компонента в направлении, социально-коммуникативного развития ребенка включает:</w:t>
      </w:r>
    </w:p>
    <w:p w:rsidR="000D7D92" w:rsidRPr="009A2750" w:rsidRDefault="000D7D92" w:rsidP="000D7D92">
      <w:pPr>
        <w:pStyle w:val="Style24"/>
        <w:widowControl/>
        <w:spacing w:line="360" w:lineRule="auto"/>
        <w:ind w:firstLine="567"/>
        <w:jc w:val="both"/>
        <w:rPr>
          <w:rFonts w:ascii="Times New Roman" w:hAnsi="Times New Roman" w:cs="Times New Roman"/>
        </w:rPr>
      </w:pPr>
      <w:r w:rsidRPr="009A2750">
        <w:rPr>
          <w:rFonts w:ascii="Times New Roman" w:hAnsi="Times New Roman" w:cs="Times New Roman"/>
        </w:rPr>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w:t>
      </w:r>
      <w:r w:rsidRPr="009A2750">
        <w:rPr>
          <w:rFonts w:ascii="Times New Roman" w:hAnsi="Times New Roman" w:cs="Times New Roman"/>
        </w:rPr>
        <w:lastRenderedPageBreak/>
        <w:t xml:space="preserve">работающих на КамАЗе; детей другой национальностей народов Поволжья, родной природы, общественной жизни. </w:t>
      </w:r>
    </w:p>
    <w:p w:rsidR="000D7D92" w:rsidRPr="009A2750" w:rsidRDefault="000D7D92" w:rsidP="000D7D92">
      <w:pPr>
        <w:pStyle w:val="Style24"/>
        <w:widowControl/>
        <w:spacing w:line="360" w:lineRule="auto"/>
        <w:ind w:firstLine="567"/>
        <w:jc w:val="both"/>
        <w:rPr>
          <w:rFonts w:ascii="Times New Roman" w:hAnsi="Times New Roman" w:cs="Times New Roman"/>
        </w:rPr>
      </w:pPr>
      <w:r w:rsidRPr="009A2750">
        <w:rPr>
          <w:rFonts w:ascii="Times New Roman" w:hAnsi="Times New Roman" w:cs="Times New Roman"/>
        </w:rPr>
        <w:t>- обеспечение безопасности детей дошкольного возраста на улицах и дорогах родного города.</w:t>
      </w:r>
    </w:p>
    <w:p w:rsidR="000D7D92" w:rsidRPr="009A2750" w:rsidRDefault="000D7D92" w:rsidP="000D7D92">
      <w:pPr>
        <w:pStyle w:val="Style24"/>
        <w:widowControl/>
        <w:spacing w:line="360" w:lineRule="auto"/>
        <w:ind w:firstLine="567"/>
        <w:jc w:val="both"/>
        <w:rPr>
          <w:rFonts w:ascii="Times New Roman" w:hAnsi="Times New Roman" w:cs="Times New Roman"/>
        </w:rPr>
      </w:pPr>
      <w:r w:rsidRPr="009A2750">
        <w:rPr>
          <w:rFonts w:ascii="Times New Roman" w:hAnsi="Times New Roman" w:cs="Times New Roman"/>
        </w:rPr>
        <w:t>- расширение знания детей о работе пожарной службы, службы скорой медицинской помощи города Набережные Челны.</w:t>
      </w:r>
    </w:p>
    <w:p w:rsidR="002E09A2" w:rsidRDefault="002E09A2" w:rsidP="000D7D92">
      <w:pPr>
        <w:spacing w:line="276" w:lineRule="auto"/>
        <w:rPr>
          <w:bCs/>
          <w:color w:val="000000"/>
        </w:rPr>
      </w:pPr>
      <w:r w:rsidRPr="00464C94">
        <w:rPr>
          <w:b/>
          <w:bCs/>
          <w:color w:val="000000"/>
        </w:rPr>
        <w:t xml:space="preserve">Задачи </w:t>
      </w:r>
      <w:r w:rsidRPr="00707635">
        <w:rPr>
          <w:b/>
          <w:bCs/>
          <w:color w:val="000000"/>
        </w:rPr>
        <w:t>социально – коммуникативного развития в соответствии с УМК:</w:t>
      </w:r>
    </w:p>
    <w:p w:rsidR="002E09A2" w:rsidRPr="00822E44" w:rsidRDefault="002E09A2" w:rsidP="002E09A2">
      <w:pPr>
        <w:autoSpaceDE w:val="0"/>
        <w:autoSpaceDN w:val="0"/>
        <w:adjustRightInd w:val="0"/>
        <w:spacing w:line="360" w:lineRule="auto"/>
        <w:jc w:val="both"/>
      </w:pPr>
      <w:r w:rsidRPr="00822E44">
        <w:t xml:space="preserve">Формирование представлений о труде, профессиях взрослых, общественной жизни, обеспечение безопасности детей дошкольного возраста на улицах и дорогах </w:t>
      </w:r>
      <w:r w:rsidRPr="00822E44">
        <w:rPr>
          <w:lang w:val="tt-RU"/>
        </w:rPr>
        <w:t xml:space="preserve"> через знакомство с  анимационными сюжетами, мультфильмами </w:t>
      </w:r>
      <w:r w:rsidRPr="00822E44">
        <w:t xml:space="preserve"> в которых отражается окружающая действительность, мир взрослых людей. </w:t>
      </w:r>
    </w:p>
    <w:p w:rsidR="002E09A2" w:rsidRPr="002C0BA4" w:rsidRDefault="002E09A2" w:rsidP="002E09A2">
      <w:pPr>
        <w:spacing w:after="13" w:line="360" w:lineRule="auto"/>
        <w:ind w:left="9"/>
        <w:jc w:val="both"/>
        <w:rPr>
          <w:color w:val="000000"/>
        </w:rPr>
      </w:pPr>
      <w:r w:rsidRPr="002C0BA4">
        <w:rPr>
          <w:color w:val="000000"/>
        </w:rPr>
        <w:t xml:space="preserve">Использование </w:t>
      </w:r>
      <w:r>
        <w:rPr>
          <w:color w:val="000000"/>
        </w:rPr>
        <w:t>э</w:t>
      </w:r>
      <w:r>
        <w:rPr>
          <w:b/>
          <w:color w:val="000000"/>
        </w:rPr>
        <w:t>тно-региональной</w:t>
      </w:r>
      <w:r w:rsidRPr="002C0BA4">
        <w:rPr>
          <w:b/>
          <w:color w:val="000000"/>
        </w:rPr>
        <w:t xml:space="preserve"> </w:t>
      </w:r>
      <w:r>
        <w:rPr>
          <w:b/>
          <w:color w:val="000000"/>
        </w:rPr>
        <w:t>составляющей</w:t>
      </w:r>
      <w:r w:rsidRPr="002C0BA4">
        <w:rPr>
          <w:color w:val="000000"/>
        </w:rPr>
        <w:t xml:space="preserve"> в направлении социально-коммуникативного развития ребенка включает: </w:t>
      </w:r>
    </w:p>
    <w:p w:rsidR="002E09A2" w:rsidRDefault="002E09A2" w:rsidP="00997F4A">
      <w:pPr>
        <w:numPr>
          <w:ilvl w:val="0"/>
          <w:numId w:val="78"/>
        </w:numPr>
        <w:spacing w:after="13" w:line="360" w:lineRule="auto"/>
        <w:ind w:firstLine="567"/>
        <w:jc w:val="both"/>
        <w:rPr>
          <w:color w:val="000000"/>
        </w:rPr>
      </w:pPr>
      <w:r>
        <w:rPr>
          <w:rFonts w:eastAsia="Calibri"/>
          <w:noProof/>
          <w:color w:val="000000"/>
        </w:rPr>
        <mc:AlternateContent>
          <mc:Choice Requires="wpg">
            <w:drawing>
              <wp:anchor distT="0" distB="0" distL="114300" distR="114300" simplePos="0" relativeHeight="251873792" behindDoc="1" locked="0" layoutInCell="1" allowOverlap="1" wp14:anchorId="5EC0D052" wp14:editId="2604C769">
                <wp:simplePos x="0" y="0"/>
                <wp:positionH relativeFrom="page">
                  <wp:posOffset>7560945</wp:posOffset>
                </wp:positionH>
                <wp:positionV relativeFrom="paragraph">
                  <wp:posOffset>5080</wp:posOffset>
                </wp:positionV>
                <wp:extent cx="68580" cy="7205980"/>
                <wp:effectExtent l="7620" t="3175" r="0" b="1270"/>
                <wp:wrapNone/>
                <wp:docPr id="866" name="Group 1039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80" cy="7205980"/>
                          <a:chOff x="0" y="0"/>
                          <a:chExt cx="69266" cy="72059"/>
                        </a:xfrm>
                      </wpg:grpSpPr>
                      <wps:wsp>
                        <wps:cNvPr id="867" name="Shape 2420"/>
                        <wps:cNvSpPr>
                          <a:spLocks/>
                        </wps:cNvSpPr>
                        <wps:spPr bwMode="auto">
                          <a:xfrm>
                            <a:off x="0" y="63563"/>
                            <a:ext cx="8492" cy="8496"/>
                          </a:xfrm>
                          <a:custGeom>
                            <a:avLst/>
                            <a:gdLst>
                              <a:gd name="T0" fmla="*/ 394589 w 849287"/>
                              <a:gd name="T1" fmla="*/ 127 h 849630"/>
                              <a:gd name="T2" fmla="*/ 407695 w 849287"/>
                              <a:gd name="T3" fmla="*/ 4064 h 849630"/>
                              <a:gd name="T4" fmla="*/ 422250 w 849287"/>
                              <a:gd name="T5" fmla="*/ 15113 h 849630"/>
                              <a:gd name="T6" fmla="*/ 844817 w 849287"/>
                              <a:gd name="T7" fmla="*/ 437642 h 849630"/>
                              <a:gd name="T8" fmla="*/ 848665 w 849287"/>
                              <a:gd name="T9" fmla="*/ 443865 h 849630"/>
                              <a:gd name="T10" fmla="*/ 847522 w 849287"/>
                              <a:gd name="T11" fmla="*/ 451486 h 849630"/>
                              <a:gd name="T12" fmla="*/ 842531 w 849287"/>
                              <a:gd name="T13" fmla="*/ 461391 h 849630"/>
                              <a:gd name="T14" fmla="*/ 831088 w 849287"/>
                              <a:gd name="T15" fmla="*/ 474345 h 849630"/>
                              <a:gd name="T16" fmla="*/ 818502 w 849287"/>
                              <a:gd name="T17" fmla="*/ 485394 h 849630"/>
                              <a:gd name="T18" fmla="*/ 808419 w 849287"/>
                              <a:gd name="T19" fmla="*/ 490474 h 849630"/>
                              <a:gd name="T20" fmla="*/ 801141 w 849287"/>
                              <a:gd name="T21" fmla="*/ 491363 h 849630"/>
                              <a:gd name="T22" fmla="*/ 794995 w 849287"/>
                              <a:gd name="T23" fmla="*/ 487553 h 849630"/>
                              <a:gd name="T24" fmla="*/ 394792 w 849287"/>
                              <a:gd name="T25" fmla="*/ 87376 h 849630"/>
                              <a:gd name="T26" fmla="*/ 394272 w 849287"/>
                              <a:gd name="T27" fmla="*/ 87885 h 849630"/>
                              <a:gd name="T28" fmla="*/ 664274 w 849287"/>
                              <a:gd name="T29" fmla="*/ 621792 h 849630"/>
                              <a:gd name="T30" fmla="*/ 666140 w 849287"/>
                              <a:gd name="T31" fmla="*/ 628396 h 849630"/>
                              <a:gd name="T32" fmla="*/ 664477 w 849287"/>
                              <a:gd name="T33" fmla="*/ 635889 h 849630"/>
                              <a:gd name="T34" fmla="*/ 659270 w 849287"/>
                              <a:gd name="T35" fmla="*/ 645287 h 849630"/>
                              <a:gd name="T36" fmla="*/ 649605 w 849287"/>
                              <a:gd name="T37" fmla="*/ 655828 h 849630"/>
                              <a:gd name="T38" fmla="*/ 638480 w 849287"/>
                              <a:gd name="T39" fmla="*/ 665480 h 849630"/>
                              <a:gd name="T40" fmla="*/ 629006 w 849287"/>
                              <a:gd name="T41" fmla="*/ 670561 h 849630"/>
                              <a:gd name="T42" fmla="*/ 621830 w 849287"/>
                              <a:gd name="T43" fmla="*/ 672085 h 849630"/>
                              <a:gd name="T44" fmla="*/ 615594 w 849287"/>
                              <a:gd name="T45" fmla="*/ 670434 h 849630"/>
                              <a:gd name="T46" fmla="*/ 87465 w 849287"/>
                              <a:gd name="T47" fmla="*/ 394589 h 849630"/>
                              <a:gd name="T48" fmla="*/ 87147 w 849287"/>
                              <a:gd name="T49" fmla="*/ 394970 h 849630"/>
                              <a:gd name="T50" fmla="*/ 487363 w 849287"/>
                              <a:gd name="T51" fmla="*/ 795147 h 849630"/>
                              <a:gd name="T52" fmla="*/ 491211 w 849287"/>
                              <a:gd name="T53" fmla="*/ 801243 h 849630"/>
                              <a:gd name="T54" fmla="*/ 490055 w 849287"/>
                              <a:gd name="T55" fmla="*/ 808863 h 849630"/>
                              <a:gd name="T56" fmla="*/ 485064 w 849287"/>
                              <a:gd name="T57" fmla="*/ 818896 h 849630"/>
                              <a:gd name="T58" fmla="*/ 473316 w 849287"/>
                              <a:gd name="T59" fmla="*/ 832104 h 849630"/>
                              <a:gd name="T60" fmla="*/ 460731 w 849287"/>
                              <a:gd name="T61" fmla="*/ 843153 h 849630"/>
                              <a:gd name="T62" fmla="*/ 450748 w 849287"/>
                              <a:gd name="T63" fmla="*/ 848234 h 849630"/>
                              <a:gd name="T64" fmla="*/ 443675 w 849287"/>
                              <a:gd name="T65" fmla="*/ 848868 h 849630"/>
                              <a:gd name="T66" fmla="*/ 437540 w 849287"/>
                              <a:gd name="T67" fmla="*/ 844931 h 849630"/>
                              <a:gd name="T68" fmla="*/ 14973 w 849287"/>
                              <a:gd name="T69" fmla="*/ 422402 h 849630"/>
                              <a:gd name="T70" fmla="*/ 0 w 849287"/>
                              <a:gd name="T71" fmla="*/ 394716 h 849630"/>
                              <a:gd name="T72" fmla="*/ 8103 w 849287"/>
                              <a:gd name="T73" fmla="*/ 373761 h 849630"/>
                              <a:gd name="T74" fmla="*/ 38481 w 849287"/>
                              <a:gd name="T75" fmla="*/ 343409 h 849630"/>
                              <a:gd name="T76" fmla="*/ 57099 w 849287"/>
                              <a:gd name="T77" fmla="*/ 329185 h 849630"/>
                              <a:gd name="T78" fmla="*/ 76340 w 849287"/>
                              <a:gd name="T79" fmla="*/ 323342 h 849630"/>
                              <a:gd name="T80" fmla="*/ 96723 w 849287"/>
                              <a:gd name="T81" fmla="*/ 326263 h 849630"/>
                              <a:gd name="T82" fmla="*/ 119812 w 849287"/>
                              <a:gd name="T83" fmla="*/ 336677 h 849630"/>
                              <a:gd name="T84" fmla="*/ 559740 w 849287"/>
                              <a:gd name="T85" fmla="*/ 562356 h 849630"/>
                              <a:gd name="T86" fmla="*/ 561099 w 849287"/>
                              <a:gd name="T87" fmla="*/ 561086 h 849630"/>
                              <a:gd name="T88" fmla="*/ 340817 w 849287"/>
                              <a:gd name="T89" fmla="*/ 117729 h 849630"/>
                              <a:gd name="T90" fmla="*/ 329692 w 849287"/>
                              <a:gd name="T91" fmla="*/ 92711 h 849630"/>
                              <a:gd name="T92" fmla="*/ 325946 w 849287"/>
                              <a:gd name="T93" fmla="*/ 72390 h 849630"/>
                              <a:gd name="T94" fmla="*/ 329692 w 849287"/>
                              <a:gd name="T95" fmla="*/ 55753 h 849630"/>
                              <a:gd name="T96" fmla="*/ 340919 w 849287"/>
                              <a:gd name="T97" fmla="*/ 40894 h 849630"/>
                              <a:gd name="T98" fmla="*/ 372745 w 849287"/>
                              <a:gd name="T99" fmla="*/ 9144 h 849630"/>
                              <a:gd name="T100" fmla="*/ 382943 w 849287"/>
                              <a:gd name="T101" fmla="*/ 1778 h 849630"/>
                              <a:gd name="T102" fmla="*/ 394589 w 849287"/>
                              <a:gd name="T103" fmla="*/ 127 h 849630"/>
                              <a:gd name="T104" fmla="*/ 0 w 849287"/>
                              <a:gd name="T105" fmla="*/ 0 h 849630"/>
                              <a:gd name="T106" fmla="*/ 849287 w 849287"/>
                              <a:gd name="T107" fmla="*/ 849630 h 8496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T104" t="T105" r="T106" b="T107"/>
                            <a:pathLst>
                              <a:path w="849287" h="849630">
                                <a:moveTo>
                                  <a:pt x="394589" y="127"/>
                                </a:moveTo>
                                <a:cubicBezTo>
                                  <a:pt x="398742" y="1016"/>
                                  <a:pt x="403111" y="2286"/>
                                  <a:pt x="407695" y="4064"/>
                                </a:cubicBezTo>
                                <a:cubicBezTo>
                                  <a:pt x="412369" y="6477"/>
                                  <a:pt x="417259" y="10161"/>
                                  <a:pt x="422250" y="15113"/>
                                </a:cubicBezTo>
                                <a:cubicBezTo>
                                  <a:pt x="563067" y="155956"/>
                                  <a:pt x="703999" y="296926"/>
                                  <a:pt x="844817" y="437642"/>
                                </a:cubicBezTo>
                                <a:cubicBezTo>
                                  <a:pt x="846582" y="439420"/>
                                  <a:pt x="848042" y="441579"/>
                                  <a:pt x="848665" y="443865"/>
                                </a:cubicBezTo>
                                <a:cubicBezTo>
                                  <a:pt x="849287" y="446151"/>
                                  <a:pt x="848881" y="448564"/>
                                  <a:pt x="847522" y="451486"/>
                                </a:cubicBezTo>
                                <a:cubicBezTo>
                                  <a:pt x="846582" y="454406"/>
                                  <a:pt x="844918" y="457581"/>
                                  <a:pt x="842531" y="461391"/>
                                </a:cubicBezTo>
                                <a:cubicBezTo>
                                  <a:pt x="839622" y="464947"/>
                                  <a:pt x="835977" y="469392"/>
                                  <a:pt x="831088" y="474345"/>
                                </a:cubicBezTo>
                                <a:cubicBezTo>
                                  <a:pt x="826414" y="479044"/>
                                  <a:pt x="821931" y="482600"/>
                                  <a:pt x="818502" y="485394"/>
                                </a:cubicBezTo>
                                <a:cubicBezTo>
                                  <a:pt x="814553" y="487935"/>
                                  <a:pt x="811225" y="489839"/>
                                  <a:pt x="808419" y="490474"/>
                                </a:cubicBezTo>
                                <a:cubicBezTo>
                                  <a:pt x="805713" y="491744"/>
                                  <a:pt x="803529" y="491871"/>
                                  <a:pt x="801141" y="491363"/>
                                </a:cubicBezTo>
                                <a:cubicBezTo>
                                  <a:pt x="798843" y="490728"/>
                                  <a:pt x="796773" y="489331"/>
                                  <a:pt x="794995" y="487553"/>
                                </a:cubicBezTo>
                                <a:cubicBezTo>
                                  <a:pt x="661670" y="354203"/>
                                  <a:pt x="528231" y="220726"/>
                                  <a:pt x="394792" y="87376"/>
                                </a:cubicBezTo>
                                <a:cubicBezTo>
                                  <a:pt x="394589" y="87503"/>
                                  <a:pt x="394487" y="87630"/>
                                  <a:pt x="394272" y="87885"/>
                                </a:cubicBezTo>
                                <a:cubicBezTo>
                                  <a:pt x="485280" y="265430"/>
                                  <a:pt x="573164" y="444373"/>
                                  <a:pt x="664274" y="621792"/>
                                </a:cubicBezTo>
                                <a:cubicBezTo>
                                  <a:pt x="665518" y="624332"/>
                                  <a:pt x="666039" y="626491"/>
                                  <a:pt x="666140" y="628396"/>
                                </a:cubicBezTo>
                                <a:cubicBezTo>
                                  <a:pt x="666140" y="630682"/>
                                  <a:pt x="665721" y="633222"/>
                                  <a:pt x="664477" y="635889"/>
                                </a:cubicBezTo>
                                <a:cubicBezTo>
                                  <a:pt x="663435" y="639064"/>
                                  <a:pt x="661568" y="642366"/>
                                  <a:pt x="659270" y="645287"/>
                                </a:cubicBezTo>
                                <a:cubicBezTo>
                                  <a:pt x="656781" y="648589"/>
                                  <a:pt x="653352" y="652018"/>
                                  <a:pt x="649605" y="655828"/>
                                </a:cubicBezTo>
                                <a:cubicBezTo>
                                  <a:pt x="645541" y="659892"/>
                                  <a:pt x="641591" y="662940"/>
                                  <a:pt x="638480" y="665480"/>
                                </a:cubicBezTo>
                                <a:cubicBezTo>
                                  <a:pt x="635152" y="668020"/>
                                  <a:pt x="632130" y="669671"/>
                                  <a:pt x="629006" y="670561"/>
                                </a:cubicBezTo>
                                <a:cubicBezTo>
                                  <a:pt x="626301" y="671830"/>
                                  <a:pt x="623811" y="672211"/>
                                  <a:pt x="621830" y="672085"/>
                                </a:cubicBezTo>
                                <a:cubicBezTo>
                                  <a:pt x="619646" y="672211"/>
                                  <a:pt x="617360" y="671576"/>
                                  <a:pt x="615594" y="670434"/>
                                </a:cubicBezTo>
                                <a:cubicBezTo>
                                  <a:pt x="440144" y="577596"/>
                                  <a:pt x="263017" y="487680"/>
                                  <a:pt x="87465" y="394589"/>
                                </a:cubicBezTo>
                                <a:cubicBezTo>
                                  <a:pt x="87363" y="394716"/>
                                  <a:pt x="87249" y="394843"/>
                                  <a:pt x="87147" y="394970"/>
                                </a:cubicBezTo>
                                <a:cubicBezTo>
                                  <a:pt x="220586" y="528447"/>
                                  <a:pt x="354025" y="661797"/>
                                  <a:pt x="487363" y="795147"/>
                                </a:cubicBezTo>
                                <a:cubicBezTo>
                                  <a:pt x="489128" y="796925"/>
                                  <a:pt x="490576" y="798957"/>
                                  <a:pt x="491211" y="801243"/>
                                </a:cubicBezTo>
                                <a:cubicBezTo>
                                  <a:pt x="491833" y="803529"/>
                                  <a:pt x="491312" y="806196"/>
                                  <a:pt x="490055" y="808863"/>
                                </a:cubicBezTo>
                                <a:cubicBezTo>
                                  <a:pt x="489128" y="811911"/>
                                  <a:pt x="487464" y="815086"/>
                                  <a:pt x="485064" y="818896"/>
                                </a:cubicBezTo>
                                <a:cubicBezTo>
                                  <a:pt x="482156" y="822452"/>
                                  <a:pt x="478206" y="827151"/>
                                  <a:pt x="473316" y="832104"/>
                                </a:cubicBezTo>
                                <a:cubicBezTo>
                                  <a:pt x="468427" y="836930"/>
                                  <a:pt x="464160" y="840360"/>
                                  <a:pt x="460731" y="843153"/>
                                </a:cubicBezTo>
                                <a:cubicBezTo>
                                  <a:pt x="456781" y="845693"/>
                                  <a:pt x="453454" y="847598"/>
                                  <a:pt x="450748" y="848234"/>
                                </a:cubicBezTo>
                                <a:cubicBezTo>
                                  <a:pt x="447942" y="849503"/>
                                  <a:pt x="445757" y="849630"/>
                                  <a:pt x="443675" y="848868"/>
                                </a:cubicBezTo>
                                <a:cubicBezTo>
                                  <a:pt x="441389" y="848234"/>
                                  <a:pt x="439306" y="846710"/>
                                  <a:pt x="437540" y="844931"/>
                                </a:cubicBezTo>
                                <a:cubicBezTo>
                                  <a:pt x="296723" y="704215"/>
                                  <a:pt x="155791" y="563245"/>
                                  <a:pt x="14973" y="422402"/>
                                </a:cubicBezTo>
                                <a:cubicBezTo>
                                  <a:pt x="4991" y="412369"/>
                                  <a:pt x="0" y="403225"/>
                                  <a:pt x="0" y="394716"/>
                                </a:cubicBezTo>
                                <a:cubicBezTo>
                                  <a:pt x="0" y="385953"/>
                                  <a:pt x="2591" y="379222"/>
                                  <a:pt x="8103" y="373761"/>
                                </a:cubicBezTo>
                                <a:cubicBezTo>
                                  <a:pt x="18199" y="363601"/>
                                  <a:pt x="28283" y="353568"/>
                                  <a:pt x="38481" y="343409"/>
                                </a:cubicBezTo>
                                <a:cubicBezTo>
                                  <a:pt x="44818" y="337059"/>
                                  <a:pt x="51067" y="332232"/>
                                  <a:pt x="57099" y="329185"/>
                                </a:cubicBezTo>
                                <a:cubicBezTo>
                                  <a:pt x="63233" y="325882"/>
                                  <a:pt x="69266" y="323850"/>
                                  <a:pt x="76340" y="323342"/>
                                </a:cubicBezTo>
                                <a:cubicBezTo>
                                  <a:pt x="82995" y="323215"/>
                                  <a:pt x="89853" y="323977"/>
                                  <a:pt x="96723" y="326263"/>
                                </a:cubicBezTo>
                                <a:cubicBezTo>
                                  <a:pt x="103683" y="328676"/>
                                  <a:pt x="111379" y="332232"/>
                                  <a:pt x="119812" y="336677"/>
                                </a:cubicBezTo>
                                <a:cubicBezTo>
                                  <a:pt x="265938" y="412750"/>
                                  <a:pt x="413512" y="486284"/>
                                  <a:pt x="559740" y="562356"/>
                                </a:cubicBezTo>
                                <a:cubicBezTo>
                                  <a:pt x="560159" y="561975"/>
                                  <a:pt x="560680" y="561467"/>
                                  <a:pt x="561099" y="561086"/>
                                </a:cubicBezTo>
                                <a:cubicBezTo>
                                  <a:pt x="486728" y="413639"/>
                                  <a:pt x="415074" y="265049"/>
                                  <a:pt x="340817" y="117729"/>
                                </a:cubicBezTo>
                                <a:cubicBezTo>
                                  <a:pt x="335725" y="108712"/>
                                  <a:pt x="332080" y="100330"/>
                                  <a:pt x="329692" y="92711"/>
                                </a:cubicBezTo>
                                <a:cubicBezTo>
                                  <a:pt x="327190" y="85217"/>
                                  <a:pt x="326047" y="78740"/>
                                  <a:pt x="325946" y="72390"/>
                                </a:cubicBezTo>
                                <a:cubicBezTo>
                                  <a:pt x="326250" y="66167"/>
                                  <a:pt x="327406" y="60833"/>
                                  <a:pt x="329692" y="55753"/>
                                </a:cubicBezTo>
                                <a:cubicBezTo>
                                  <a:pt x="332397" y="50927"/>
                                  <a:pt x="336029" y="45847"/>
                                  <a:pt x="340919" y="40894"/>
                                </a:cubicBezTo>
                                <a:cubicBezTo>
                                  <a:pt x="351523" y="30353"/>
                                  <a:pt x="362141" y="19686"/>
                                  <a:pt x="372745" y="9144"/>
                                </a:cubicBezTo>
                                <a:cubicBezTo>
                                  <a:pt x="375971" y="5842"/>
                                  <a:pt x="379197" y="3302"/>
                                  <a:pt x="382943" y="1778"/>
                                </a:cubicBezTo>
                                <a:cubicBezTo>
                                  <a:pt x="386575" y="254"/>
                                  <a:pt x="390322" y="0"/>
                                  <a:pt x="394589" y="127"/>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68" name="Shape 2421"/>
                        <wps:cNvSpPr>
                          <a:spLocks/>
                        </wps:cNvSpPr>
                        <wps:spPr bwMode="auto">
                          <a:xfrm>
                            <a:off x="5894" y="60963"/>
                            <a:ext cx="2321" cy="4885"/>
                          </a:xfrm>
                          <a:custGeom>
                            <a:avLst/>
                            <a:gdLst>
                              <a:gd name="T0" fmla="*/ 60528 w 232029"/>
                              <a:gd name="T1" fmla="*/ 381 h 488477"/>
                              <a:gd name="T2" fmla="*/ 70409 w 232029"/>
                              <a:gd name="T3" fmla="*/ 3937 h 488477"/>
                              <a:gd name="T4" fmla="*/ 232029 w 232029"/>
                              <a:gd name="T5" fmla="*/ 92079 h 488477"/>
                              <a:gd name="T6" fmla="*/ 232029 w 232029"/>
                              <a:gd name="T7" fmla="*/ 171366 h 488477"/>
                              <a:gd name="T8" fmla="*/ 84963 w 232029"/>
                              <a:gd name="T9" fmla="*/ 89662 h 488477"/>
                              <a:gd name="T10" fmla="*/ 84658 w 232029"/>
                              <a:gd name="T11" fmla="*/ 89915 h 488477"/>
                              <a:gd name="T12" fmla="*/ 232029 w 232029"/>
                              <a:gd name="T13" fmla="*/ 352806 h 488477"/>
                              <a:gd name="T14" fmla="*/ 232029 w 232029"/>
                              <a:gd name="T15" fmla="*/ 488477 h 488477"/>
                              <a:gd name="T16" fmla="*/ 3848 w 232029"/>
                              <a:gd name="T17" fmla="*/ 69850 h 488477"/>
                              <a:gd name="T18" fmla="*/ 622 w 232029"/>
                              <a:gd name="T19" fmla="*/ 60198 h 488477"/>
                              <a:gd name="T20" fmla="*/ 2184 w 232029"/>
                              <a:gd name="T21" fmla="*/ 50927 h 488477"/>
                              <a:gd name="T22" fmla="*/ 9360 w 232029"/>
                              <a:gd name="T23" fmla="*/ 39370 h 488477"/>
                              <a:gd name="T24" fmla="*/ 23190 w 232029"/>
                              <a:gd name="T25" fmla="*/ 25019 h 488477"/>
                              <a:gd name="T26" fmla="*/ 38786 w 232029"/>
                              <a:gd name="T27" fmla="*/ 10033 h 488477"/>
                              <a:gd name="T28" fmla="*/ 50851 w 232029"/>
                              <a:gd name="T29" fmla="*/ 2286 h 488477"/>
                              <a:gd name="T30" fmla="*/ 60528 w 232029"/>
                              <a:gd name="T31" fmla="*/ 381 h 488477"/>
                              <a:gd name="T32" fmla="*/ 0 w 232029"/>
                              <a:gd name="T33" fmla="*/ 0 h 488477"/>
                              <a:gd name="T34" fmla="*/ 232029 w 232029"/>
                              <a:gd name="T35" fmla="*/ 488477 h 4884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T32" t="T33" r="T34" b="T35"/>
                            <a:pathLst>
                              <a:path w="232029" h="488477">
                                <a:moveTo>
                                  <a:pt x="60528" y="381"/>
                                </a:moveTo>
                                <a:cubicBezTo>
                                  <a:pt x="63640" y="762"/>
                                  <a:pt x="67081" y="2286"/>
                                  <a:pt x="70409" y="3937"/>
                                </a:cubicBezTo>
                                <a:lnTo>
                                  <a:pt x="232029" y="92079"/>
                                </a:lnTo>
                                <a:lnTo>
                                  <a:pt x="232029" y="171366"/>
                                </a:lnTo>
                                <a:lnTo>
                                  <a:pt x="84963" y="89662"/>
                                </a:lnTo>
                                <a:cubicBezTo>
                                  <a:pt x="84861" y="89788"/>
                                  <a:pt x="84760" y="89915"/>
                                  <a:pt x="84658" y="89915"/>
                                </a:cubicBezTo>
                                <a:lnTo>
                                  <a:pt x="232029" y="352806"/>
                                </a:lnTo>
                                <a:lnTo>
                                  <a:pt x="232029" y="488477"/>
                                </a:lnTo>
                                <a:lnTo>
                                  <a:pt x="3848" y="69850"/>
                                </a:lnTo>
                                <a:cubicBezTo>
                                  <a:pt x="2184" y="66548"/>
                                  <a:pt x="927" y="63500"/>
                                  <a:pt x="622" y="60198"/>
                                </a:cubicBezTo>
                                <a:cubicBezTo>
                                  <a:pt x="0" y="57277"/>
                                  <a:pt x="724" y="54483"/>
                                  <a:pt x="2184" y="50927"/>
                                </a:cubicBezTo>
                                <a:cubicBezTo>
                                  <a:pt x="3429" y="47498"/>
                                  <a:pt x="5918" y="43688"/>
                                  <a:pt x="9360" y="39370"/>
                                </a:cubicBezTo>
                                <a:cubicBezTo>
                                  <a:pt x="12789" y="35433"/>
                                  <a:pt x="17361" y="30734"/>
                                  <a:pt x="23190" y="25019"/>
                                </a:cubicBezTo>
                                <a:cubicBezTo>
                                  <a:pt x="29223" y="18923"/>
                                  <a:pt x="34417" y="13715"/>
                                  <a:pt x="38786" y="10033"/>
                                </a:cubicBezTo>
                                <a:cubicBezTo>
                                  <a:pt x="43256" y="6350"/>
                                  <a:pt x="47104" y="3810"/>
                                  <a:pt x="50851" y="2286"/>
                                </a:cubicBezTo>
                                <a:cubicBezTo>
                                  <a:pt x="54496" y="762"/>
                                  <a:pt x="57302" y="0"/>
                                  <a:pt x="60528" y="381"/>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69" name="Shape 2422"/>
                        <wps:cNvSpPr>
                          <a:spLocks/>
                        </wps:cNvSpPr>
                        <wps:spPr bwMode="auto">
                          <a:xfrm>
                            <a:off x="8215" y="61884"/>
                            <a:ext cx="4114" cy="5509"/>
                          </a:xfrm>
                          <a:custGeom>
                            <a:avLst/>
                            <a:gdLst>
                              <a:gd name="T0" fmla="*/ 0 w 411429"/>
                              <a:gd name="T1" fmla="*/ 0 h 550922"/>
                              <a:gd name="T2" fmla="*/ 390982 w 411429"/>
                              <a:gd name="T3" fmla="*/ 213229 h 550922"/>
                              <a:gd name="T4" fmla="*/ 405968 w 411429"/>
                              <a:gd name="T5" fmla="*/ 223008 h 550922"/>
                              <a:gd name="T6" fmla="*/ 411175 w 411429"/>
                              <a:gd name="T7" fmla="*/ 232787 h 550922"/>
                              <a:gd name="T8" fmla="*/ 406857 w 411429"/>
                              <a:gd name="T9" fmla="*/ 243455 h 550922"/>
                              <a:gd name="T10" fmla="*/ 393014 w 411429"/>
                              <a:gd name="T11" fmla="*/ 258695 h 550922"/>
                              <a:gd name="T12" fmla="*/ 378409 w 411429"/>
                              <a:gd name="T13" fmla="*/ 272411 h 550922"/>
                              <a:gd name="T14" fmla="*/ 368249 w 411429"/>
                              <a:gd name="T15" fmla="*/ 278507 h 550922"/>
                              <a:gd name="T16" fmla="*/ 361010 w 411429"/>
                              <a:gd name="T17" fmla="*/ 279269 h 550922"/>
                              <a:gd name="T18" fmla="*/ 353136 w 411429"/>
                              <a:gd name="T19" fmla="*/ 276602 h 550922"/>
                              <a:gd name="T20" fmla="*/ 209042 w 411429"/>
                              <a:gd name="T21" fmla="*/ 196846 h 550922"/>
                              <a:gd name="T22" fmla="*/ 53353 w 411429"/>
                              <a:gd name="T23" fmla="*/ 352548 h 550922"/>
                              <a:gd name="T24" fmla="*/ 133121 w 411429"/>
                              <a:gd name="T25" fmla="*/ 493645 h 550922"/>
                              <a:gd name="T26" fmla="*/ 136144 w 411429"/>
                              <a:gd name="T27" fmla="*/ 501265 h 550922"/>
                              <a:gd name="T28" fmla="*/ 136030 w 411429"/>
                              <a:gd name="T29" fmla="*/ 509266 h 550922"/>
                              <a:gd name="T30" fmla="*/ 130734 w 411429"/>
                              <a:gd name="T31" fmla="*/ 519553 h 550922"/>
                              <a:gd name="T32" fmla="*/ 118148 w 411429"/>
                              <a:gd name="T33" fmla="*/ 533650 h 550922"/>
                              <a:gd name="T34" fmla="*/ 103797 w 411429"/>
                              <a:gd name="T35" fmla="*/ 546477 h 550922"/>
                              <a:gd name="T36" fmla="*/ 92659 w 411429"/>
                              <a:gd name="T37" fmla="*/ 550541 h 550922"/>
                              <a:gd name="T38" fmla="*/ 83198 w 411429"/>
                              <a:gd name="T39" fmla="*/ 545080 h 550922"/>
                              <a:gd name="T40" fmla="*/ 73012 w 411429"/>
                              <a:gd name="T41" fmla="*/ 530348 h 550922"/>
                              <a:gd name="T42" fmla="*/ 0 w 411429"/>
                              <a:gd name="T43" fmla="*/ 396398 h 550922"/>
                              <a:gd name="T44" fmla="*/ 0 w 411429"/>
                              <a:gd name="T45" fmla="*/ 260727 h 550922"/>
                              <a:gd name="T46" fmla="*/ 17158 w 411429"/>
                              <a:gd name="T47" fmla="*/ 291334 h 550922"/>
                              <a:gd name="T48" fmla="*/ 147371 w 411429"/>
                              <a:gd name="T49" fmla="*/ 161159 h 550922"/>
                              <a:gd name="T50" fmla="*/ 0 w 411429"/>
                              <a:gd name="T51" fmla="*/ 79287 h 550922"/>
                              <a:gd name="T52" fmla="*/ 0 w 411429"/>
                              <a:gd name="T53" fmla="*/ 0 h 550922"/>
                              <a:gd name="T54" fmla="*/ 0 w 411429"/>
                              <a:gd name="T55" fmla="*/ 0 h 550922"/>
                              <a:gd name="T56" fmla="*/ 411429 w 411429"/>
                              <a:gd name="T57" fmla="*/ 550922 h 5509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T54" t="T55" r="T56" b="T57"/>
                            <a:pathLst>
                              <a:path w="411429" h="550922">
                                <a:moveTo>
                                  <a:pt x="0" y="0"/>
                                </a:moveTo>
                                <a:lnTo>
                                  <a:pt x="390982" y="213229"/>
                                </a:lnTo>
                                <a:cubicBezTo>
                                  <a:pt x="397713" y="217039"/>
                                  <a:pt x="402539" y="220214"/>
                                  <a:pt x="405968" y="223008"/>
                                </a:cubicBezTo>
                                <a:cubicBezTo>
                                  <a:pt x="409143" y="226183"/>
                                  <a:pt x="410794" y="229484"/>
                                  <a:pt x="411175" y="232787"/>
                                </a:cubicBezTo>
                                <a:cubicBezTo>
                                  <a:pt x="411429" y="235962"/>
                                  <a:pt x="409905" y="239645"/>
                                  <a:pt x="406857" y="243455"/>
                                </a:cubicBezTo>
                                <a:cubicBezTo>
                                  <a:pt x="403301" y="247646"/>
                                  <a:pt x="399110" y="252599"/>
                                  <a:pt x="393014" y="258695"/>
                                </a:cubicBezTo>
                                <a:cubicBezTo>
                                  <a:pt x="387045" y="264791"/>
                                  <a:pt x="382346" y="269490"/>
                                  <a:pt x="378409" y="272411"/>
                                </a:cubicBezTo>
                                <a:cubicBezTo>
                                  <a:pt x="374472" y="275840"/>
                                  <a:pt x="371043" y="277745"/>
                                  <a:pt x="368249" y="278507"/>
                                </a:cubicBezTo>
                                <a:cubicBezTo>
                                  <a:pt x="365582" y="279777"/>
                                  <a:pt x="363296" y="279904"/>
                                  <a:pt x="361010" y="279269"/>
                                </a:cubicBezTo>
                                <a:cubicBezTo>
                                  <a:pt x="358724" y="278761"/>
                                  <a:pt x="356057" y="277872"/>
                                  <a:pt x="353136" y="276602"/>
                                </a:cubicBezTo>
                                <a:cubicBezTo>
                                  <a:pt x="305257" y="249805"/>
                                  <a:pt x="256883" y="223643"/>
                                  <a:pt x="209042" y="196846"/>
                                </a:cubicBezTo>
                                <a:cubicBezTo>
                                  <a:pt x="157150" y="248789"/>
                                  <a:pt x="105245" y="300605"/>
                                  <a:pt x="53353" y="352548"/>
                                </a:cubicBezTo>
                                <a:cubicBezTo>
                                  <a:pt x="80188" y="399538"/>
                                  <a:pt x="106286" y="446909"/>
                                  <a:pt x="133121" y="493645"/>
                                </a:cubicBezTo>
                                <a:cubicBezTo>
                                  <a:pt x="134684" y="496439"/>
                                  <a:pt x="135623" y="499106"/>
                                  <a:pt x="136144" y="501265"/>
                                </a:cubicBezTo>
                                <a:cubicBezTo>
                                  <a:pt x="137071" y="504059"/>
                                  <a:pt x="136652" y="506599"/>
                                  <a:pt x="136030" y="509266"/>
                                </a:cubicBezTo>
                                <a:cubicBezTo>
                                  <a:pt x="135407" y="512822"/>
                                  <a:pt x="133439" y="515997"/>
                                  <a:pt x="130734" y="519553"/>
                                </a:cubicBezTo>
                                <a:cubicBezTo>
                                  <a:pt x="127508" y="523490"/>
                                  <a:pt x="123558" y="528189"/>
                                  <a:pt x="118148" y="533650"/>
                                </a:cubicBezTo>
                                <a:cubicBezTo>
                                  <a:pt x="112636" y="539111"/>
                                  <a:pt x="107531" y="543429"/>
                                  <a:pt x="103797" y="546477"/>
                                </a:cubicBezTo>
                                <a:cubicBezTo>
                                  <a:pt x="99327" y="549525"/>
                                  <a:pt x="95885" y="550922"/>
                                  <a:pt x="92659" y="550541"/>
                                </a:cubicBezTo>
                                <a:cubicBezTo>
                                  <a:pt x="89446" y="550033"/>
                                  <a:pt x="86106" y="548636"/>
                                  <a:pt x="83198" y="545080"/>
                                </a:cubicBezTo>
                                <a:cubicBezTo>
                                  <a:pt x="79972" y="541778"/>
                                  <a:pt x="76962" y="537206"/>
                                  <a:pt x="73012" y="530348"/>
                                </a:cubicBezTo>
                                <a:lnTo>
                                  <a:pt x="0" y="396398"/>
                                </a:lnTo>
                                <a:lnTo>
                                  <a:pt x="0" y="260727"/>
                                </a:lnTo>
                                <a:lnTo>
                                  <a:pt x="17158" y="291334"/>
                                </a:lnTo>
                                <a:cubicBezTo>
                                  <a:pt x="60528" y="248027"/>
                                  <a:pt x="104000" y="204593"/>
                                  <a:pt x="147371" y="161159"/>
                                </a:cubicBezTo>
                                <a:lnTo>
                                  <a:pt x="0" y="79287"/>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70" name="Shape 2423"/>
                        <wps:cNvSpPr>
                          <a:spLocks/>
                        </wps:cNvSpPr>
                        <wps:spPr bwMode="auto">
                          <a:xfrm>
                            <a:off x="9100" y="56407"/>
                            <a:ext cx="3220" cy="7519"/>
                          </a:xfrm>
                          <a:custGeom>
                            <a:avLst/>
                            <a:gdLst>
                              <a:gd name="T0" fmla="*/ 198755 w 321970"/>
                              <a:gd name="T1" fmla="*/ 762 h 751919"/>
                              <a:gd name="T2" fmla="*/ 222212 w 321970"/>
                              <a:gd name="T3" fmla="*/ 14859 h 751919"/>
                              <a:gd name="T4" fmla="*/ 321970 w 321970"/>
                              <a:gd name="T5" fmla="*/ 114617 h 751919"/>
                              <a:gd name="T6" fmla="*/ 321970 w 321970"/>
                              <a:gd name="T7" fmla="*/ 214271 h 751919"/>
                              <a:gd name="T8" fmla="*/ 199796 w 321970"/>
                              <a:gd name="T9" fmla="*/ 92075 h 751919"/>
                              <a:gd name="T10" fmla="*/ 88608 w 321970"/>
                              <a:gd name="T11" fmla="*/ 203327 h 751919"/>
                              <a:gd name="T12" fmla="*/ 191465 w 321970"/>
                              <a:gd name="T13" fmla="*/ 329819 h 751919"/>
                              <a:gd name="T14" fmla="*/ 265265 w 321970"/>
                              <a:gd name="T15" fmla="*/ 426720 h 751919"/>
                              <a:gd name="T16" fmla="*/ 314668 w 321970"/>
                              <a:gd name="T17" fmla="*/ 499237 h 751919"/>
                              <a:gd name="T18" fmla="*/ 321970 w 321970"/>
                              <a:gd name="T19" fmla="*/ 512046 h 751919"/>
                              <a:gd name="T20" fmla="*/ 321970 w 321970"/>
                              <a:gd name="T21" fmla="*/ 751919 h 751919"/>
                              <a:gd name="T22" fmla="*/ 304254 w 321970"/>
                              <a:gd name="T23" fmla="*/ 734187 h 751919"/>
                              <a:gd name="T24" fmla="*/ 293078 w 321970"/>
                              <a:gd name="T25" fmla="*/ 718565 h 751919"/>
                              <a:gd name="T26" fmla="*/ 297777 w 321970"/>
                              <a:gd name="T27" fmla="*/ 705358 h 751919"/>
                              <a:gd name="T28" fmla="*/ 319494 w 321970"/>
                              <a:gd name="T29" fmla="*/ 683514 h 751919"/>
                              <a:gd name="T30" fmla="*/ 308318 w 321970"/>
                              <a:gd name="T31" fmla="*/ 642112 h 751919"/>
                              <a:gd name="T32" fmla="*/ 290284 w 321970"/>
                              <a:gd name="T33" fmla="*/ 597535 h 751919"/>
                              <a:gd name="T34" fmla="*/ 258661 w 321970"/>
                              <a:gd name="T35" fmla="*/ 541147 h 751919"/>
                              <a:gd name="T36" fmla="*/ 206553 w 321970"/>
                              <a:gd name="T37" fmla="*/ 464693 h 751919"/>
                              <a:gd name="T38" fmla="*/ 127508 w 321970"/>
                              <a:gd name="T39" fmla="*/ 361950 h 751919"/>
                              <a:gd name="T40" fmla="*/ 14567 w 321970"/>
                              <a:gd name="T41" fmla="*/ 223393 h 751919"/>
                              <a:gd name="T42" fmla="*/ 1346 w 321970"/>
                              <a:gd name="T43" fmla="*/ 198120 h 751919"/>
                              <a:gd name="T44" fmla="*/ 7176 w 321970"/>
                              <a:gd name="T45" fmla="*/ 180339 h 751919"/>
                              <a:gd name="T46" fmla="*/ 180035 w 321970"/>
                              <a:gd name="T47" fmla="*/ 7493 h 751919"/>
                              <a:gd name="T48" fmla="*/ 198755 w 321970"/>
                              <a:gd name="T49" fmla="*/ 762 h 751919"/>
                              <a:gd name="T50" fmla="*/ 0 w 321970"/>
                              <a:gd name="T51" fmla="*/ 0 h 751919"/>
                              <a:gd name="T52" fmla="*/ 321970 w 321970"/>
                              <a:gd name="T53" fmla="*/ 751919 h 75191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T50" t="T51" r="T52" b="T53"/>
                            <a:pathLst>
                              <a:path w="321970" h="751919">
                                <a:moveTo>
                                  <a:pt x="198755" y="762"/>
                                </a:moveTo>
                                <a:cubicBezTo>
                                  <a:pt x="206134" y="1905"/>
                                  <a:pt x="214147" y="6858"/>
                                  <a:pt x="222212" y="14859"/>
                                </a:cubicBezTo>
                                <a:lnTo>
                                  <a:pt x="321970" y="114617"/>
                                </a:lnTo>
                                <a:lnTo>
                                  <a:pt x="321970" y="214271"/>
                                </a:lnTo>
                                <a:lnTo>
                                  <a:pt x="199796" y="92075"/>
                                </a:lnTo>
                                <a:cubicBezTo>
                                  <a:pt x="162763" y="129159"/>
                                  <a:pt x="125743" y="166115"/>
                                  <a:pt x="88608" y="203327"/>
                                </a:cubicBezTo>
                                <a:cubicBezTo>
                                  <a:pt x="128346" y="250952"/>
                                  <a:pt x="162560" y="293497"/>
                                  <a:pt x="191465" y="329819"/>
                                </a:cubicBezTo>
                                <a:cubicBezTo>
                                  <a:pt x="220180" y="366395"/>
                                  <a:pt x="244564" y="398780"/>
                                  <a:pt x="265265" y="426720"/>
                                </a:cubicBezTo>
                                <a:cubicBezTo>
                                  <a:pt x="285585" y="454533"/>
                                  <a:pt x="301714" y="479044"/>
                                  <a:pt x="314668" y="499237"/>
                                </a:cubicBezTo>
                                <a:lnTo>
                                  <a:pt x="321970" y="512046"/>
                                </a:lnTo>
                                <a:lnTo>
                                  <a:pt x="321970" y="751919"/>
                                </a:lnTo>
                                <a:lnTo>
                                  <a:pt x="304254" y="734187"/>
                                </a:lnTo>
                                <a:cubicBezTo>
                                  <a:pt x="297904" y="728472"/>
                                  <a:pt x="293967" y="723264"/>
                                  <a:pt x="293078" y="718565"/>
                                </a:cubicBezTo>
                                <a:cubicBezTo>
                                  <a:pt x="292189" y="713613"/>
                                  <a:pt x="293713" y="709295"/>
                                  <a:pt x="297777" y="705358"/>
                                </a:cubicBezTo>
                                <a:cubicBezTo>
                                  <a:pt x="305016" y="697992"/>
                                  <a:pt x="312255" y="690880"/>
                                  <a:pt x="319494" y="683514"/>
                                </a:cubicBezTo>
                                <a:cubicBezTo>
                                  <a:pt x="316319" y="669544"/>
                                  <a:pt x="312636" y="655701"/>
                                  <a:pt x="308318" y="642112"/>
                                </a:cubicBezTo>
                                <a:cubicBezTo>
                                  <a:pt x="303746" y="628777"/>
                                  <a:pt x="298158" y="613918"/>
                                  <a:pt x="290284" y="597535"/>
                                </a:cubicBezTo>
                                <a:cubicBezTo>
                                  <a:pt x="282537" y="581279"/>
                                  <a:pt x="272123" y="562483"/>
                                  <a:pt x="258661" y="541147"/>
                                </a:cubicBezTo>
                                <a:cubicBezTo>
                                  <a:pt x="245199" y="519811"/>
                                  <a:pt x="228181" y="494284"/>
                                  <a:pt x="206553" y="464693"/>
                                </a:cubicBezTo>
                                <a:cubicBezTo>
                                  <a:pt x="185026" y="435737"/>
                                  <a:pt x="158712" y="401065"/>
                                  <a:pt x="127508" y="361950"/>
                                </a:cubicBezTo>
                                <a:cubicBezTo>
                                  <a:pt x="96202" y="322834"/>
                                  <a:pt x="58966" y="276352"/>
                                  <a:pt x="14567" y="223393"/>
                                </a:cubicBezTo>
                                <a:cubicBezTo>
                                  <a:pt x="7176" y="213740"/>
                                  <a:pt x="2807" y="205232"/>
                                  <a:pt x="1346" y="198120"/>
                                </a:cubicBezTo>
                                <a:cubicBezTo>
                                  <a:pt x="0" y="191643"/>
                                  <a:pt x="1981" y="185547"/>
                                  <a:pt x="7176" y="180339"/>
                                </a:cubicBezTo>
                                <a:cubicBezTo>
                                  <a:pt x="64795" y="122682"/>
                                  <a:pt x="122415" y="65024"/>
                                  <a:pt x="180035" y="7493"/>
                                </a:cubicBezTo>
                                <a:cubicBezTo>
                                  <a:pt x="185229" y="2286"/>
                                  <a:pt x="191681" y="0"/>
                                  <a:pt x="198755" y="762"/>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71" name="Shape 2424"/>
                        <wps:cNvSpPr>
                          <a:spLocks/>
                        </wps:cNvSpPr>
                        <wps:spPr bwMode="auto">
                          <a:xfrm>
                            <a:off x="12320" y="57553"/>
                            <a:ext cx="4998" cy="7697"/>
                          </a:xfrm>
                          <a:custGeom>
                            <a:avLst/>
                            <a:gdLst>
                              <a:gd name="T0" fmla="*/ 0 w 499808"/>
                              <a:gd name="T1" fmla="*/ 0 h 769684"/>
                              <a:gd name="T2" fmla="*/ 283274 w 499808"/>
                              <a:gd name="T3" fmla="*/ 283273 h 769684"/>
                              <a:gd name="T4" fmla="*/ 320611 w 499808"/>
                              <a:gd name="T5" fmla="*/ 245936 h 769684"/>
                              <a:gd name="T6" fmla="*/ 333439 w 499808"/>
                              <a:gd name="T7" fmla="*/ 241491 h 769684"/>
                              <a:gd name="T8" fmla="*/ 349949 w 499808"/>
                              <a:gd name="T9" fmla="*/ 252794 h 769684"/>
                              <a:gd name="T10" fmla="*/ 495491 w 499808"/>
                              <a:gd name="T11" fmla="*/ 398336 h 769684"/>
                              <a:gd name="T12" fmla="*/ 499301 w 499808"/>
                              <a:gd name="T13" fmla="*/ 403797 h 769684"/>
                              <a:gd name="T14" fmla="*/ 498920 w 499808"/>
                              <a:gd name="T15" fmla="*/ 409893 h 769684"/>
                              <a:gd name="T16" fmla="*/ 494094 w 499808"/>
                              <a:gd name="T17" fmla="*/ 418402 h 769684"/>
                              <a:gd name="T18" fmla="*/ 483807 w 499808"/>
                              <a:gd name="T19" fmla="*/ 429959 h 769684"/>
                              <a:gd name="T20" fmla="*/ 473266 w 499808"/>
                              <a:gd name="T21" fmla="*/ 439103 h 769684"/>
                              <a:gd name="T22" fmla="*/ 465138 w 499808"/>
                              <a:gd name="T23" fmla="*/ 443674 h 769684"/>
                              <a:gd name="T24" fmla="*/ 458661 w 499808"/>
                              <a:gd name="T25" fmla="*/ 444310 h 769684"/>
                              <a:gd name="T26" fmla="*/ 452946 w 499808"/>
                              <a:gd name="T27" fmla="*/ 440881 h 769684"/>
                              <a:gd name="T28" fmla="*/ 341058 w 499808"/>
                              <a:gd name="T29" fmla="*/ 328994 h 769684"/>
                              <a:gd name="T30" fmla="*/ 59118 w 499808"/>
                              <a:gd name="T31" fmla="*/ 610934 h 769684"/>
                              <a:gd name="T32" fmla="*/ 171006 w 499808"/>
                              <a:gd name="T33" fmla="*/ 722821 h 769684"/>
                              <a:gd name="T34" fmla="*/ 174689 w 499808"/>
                              <a:gd name="T35" fmla="*/ 728282 h 769684"/>
                              <a:gd name="T36" fmla="*/ 174181 w 499808"/>
                              <a:gd name="T37" fmla="*/ 734632 h 769684"/>
                              <a:gd name="T38" fmla="*/ 169354 w 499808"/>
                              <a:gd name="T39" fmla="*/ 743014 h 769684"/>
                              <a:gd name="T40" fmla="*/ 159829 w 499808"/>
                              <a:gd name="T41" fmla="*/ 753936 h 769684"/>
                              <a:gd name="T42" fmla="*/ 148400 w 499808"/>
                              <a:gd name="T43" fmla="*/ 763969 h 769684"/>
                              <a:gd name="T44" fmla="*/ 140271 w 499808"/>
                              <a:gd name="T45" fmla="*/ 768541 h 769684"/>
                              <a:gd name="T46" fmla="*/ 133921 w 499808"/>
                              <a:gd name="T47" fmla="*/ 769048 h 769684"/>
                              <a:gd name="T48" fmla="*/ 128207 w 499808"/>
                              <a:gd name="T49" fmla="*/ 765620 h 769684"/>
                              <a:gd name="T50" fmla="*/ 0 w 499808"/>
                              <a:gd name="T51" fmla="*/ 637302 h 769684"/>
                              <a:gd name="T52" fmla="*/ 0 w 499808"/>
                              <a:gd name="T53" fmla="*/ 397429 h 769684"/>
                              <a:gd name="T54" fmla="*/ 23686 w 499808"/>
                              <a:gd name="T55" fmla="*/ 438976 h 769684"/>
                              <a:gd name="T56" fmla="*/ 41465 w 499808"/>
                              <a:gd name="T57" fmla="*/ 481013 h 769684"/>
                              <a:gd name="T58" fmla="*/ 50482 w 499808"/>
                              <a:gd name="T59" fmla="*/ 516065 h 769684"/>
                              <a:gd name="T60" fmla="*/ 233363 w 499808"/>
                              <a:gd name="T61" fmla="*/ 333058 h 769684"/>
                              <a:gd name="T62" fmla="*/ 0 w 499808"/>
                              <a:gd name="T63" fmla="*/ 99654 h 769684"/>
                              <a:gd name="T64" fmla="*/ 0 w 499808"/>
                              <a:gd name="T65" fmla="*/ 0 h 769684"/>
                              <a:gd name="T66" fmla="*/ 0 w 499808"/>
                              <a:gd name="T67" fmla="*/ 0 h 769684"/>
                              <a:gd name="T68" fmla="*/ 499808 w 499808"/>
                              <a:gd name="T69" fmla="*/ 769684 h 7696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T66" t="T67" r="T68" b="T69"/>
                            <a:pathLst>
                              <a:path w="499808" h="769684">
                                <a:moveTo>
                                  <a:pt x="0" y="0"/>
                                </a:moveTo>
                                <a:lnTo>
                                  <a:pt x="283274" y="283273"/>
                                </a:lnTo>
                                <a:cubicBezTo>
                                  <a:pt x="295593" y="270828"/>
                                  <a:pt x="308039" y="258382"/>
                                  <a:pt x="320611" y="245936"/>
                                </a:cubicBezTo>
                                <a:cubicBezTo>
                                  <a:pt x="324676" y="241872"/>
                                  <a:pt x="328867" y="240347"/>
                                  <a:pt x="333439" y="241491"/>
                                </a:cubicBezTo>
                                <a:cubicBezTo>
                                  <a:pt x="338392" y="242888"/>
                                  <a:pt x="343852" y="246697"/>
                                  <a:pt x="349949" y="252794"/>
                                </a:cubicBezTo>
                                <a:cubicBezTo>
                                  <a:pt x="398336" y="301181"/>
                                  <a:pt x="446977" y="349822"/>
                                  <a:pt x="495491" y="398336"/>
                                </a:cubicBezTo>
                                <a:cubicBezTo>
                                  <a:pt x="497269" y="400114"/>
                                  <a:pt x="498666" y="402272"/>
                                  <a:pt x="499301" y="403797"/>
                                </a:cubicBezTo>
                                <a:cubicBezTo>
                                  <a:pt x="499808" y="405574"/>
                                  <a:pt x="499682" y="407734"/>
                                  <a:pt x="498920" y="409893"/>
                                </a:cubicBezTo>
                                <a:cubicBezTo>
                                  <a:pt x="498030" y="412306"/>
                                  <a:pt x="496252" y="415354"/>
                                  <a:pt x="494094" y="418402"/>
                                </a:cubicBezTo>
                                <a:cubicBezTo>
                                  <a:pt x="491808" y="421196"/>
                                  <a:pt x="488379" y="425387"/>
                                  <a:pt x="483807" y="429959"/>
                                </a:cubicBezTo>
                                <a:cubicBezTo>
                                  <a:pt x="479996" y="433896"/>
                                  <a:pt x="476186" y="436817"/>
                                  <a:pt x="473266" y="439103"/>
                                </a:cubicBezTo>
                                <a:cubicBezTo>
                                  <a:pt x="470218" y="441389"/>
                                  <a:pt x="467296" y="443040"/>
                                  <a:pt x="465138" y="443674"/>
                                </a:cubicBezTo>
                                <a:cubicBezTo>
                                  <a:pt x="462598" y="444818"/>
                                  <a:pt x="460439" y="444818"/>
                                  <a:pt x="458661" y="444310"/>
                                </a:cubicBezTo>
                                <a:cubicBezTo>
                                  <a:pt x="456755" y="444183"/>
                                  <a:pt x="454724" y="442659"/>
                                  <a:pt x="452946" y="440881"/>
                                </a:cubicBezTo>
                                <a:cubicBezTo>
                                  <a:pt x="415608" y="403543"/>
                                  <a:pt x="378396" y="366332"/>
                                  <a:pt x="341058" y="328994"/>
                                </a:cubicBezTo>
                                <a:cubicBezTo>
                                  <a:pt x="247079" y="422973"/>
                                  <a:pt x="153099" y="516954"/>
                                  <a:pt x="59118" y="610934"/>
                                </a:cubicBezTo>
                                <a:cubicBezTo>
                                  <a:pt x="96457" y="648272"/>
                                  <a:pt x="133668" y="685483"/>
                                  <a:pt x="171006" y="722821"/>
                                </a:cubicBezTo>
                                <a:cubicBezTo>
                                  <a:pt x="172784" y="724598"/>
                                  <a:pt x="174307" y="726631"/>
                                  <a:pt x="174689" y="728282"/>
                                </a:cubicBezTo>
                                <a:cubicBezTo>
                                  <a:pt x="175070" y="730314"/>
                                  <a:pt x="174943" y="732472"/>
                                  <a:pt x="174181" y="734632"/>
                                </a:cubicBezTo>
                                <a:cubicBezTo>
                                  <a:pt x="173165" y="737172"/>
                                  <a:pt x="171514" y="739966"/>
                                  <a:pt x="169354" y="743014"/>
                                </a:cubicBezTo>
                                <a:cubicBezTo>
                                  <a:pt x="167068" y="745935"/>
                                  <a:pt x="163893" y="749872"/>
                                  <a:pt x="159829" y="753936"/>
                                </a:cubicBezTo>
                                <a:cubicBezTo>
                                  <a:pt x="155639" y="758254"/>
                                  <a:pt x="151321" y="761683"/>
                                  <a:pt x="148400" y="763969"/>
                                </a:cubicBezTo>
                                <a:cubicBezTo>
                                  <a:pt x="145479" y="766128"/>
                                  <a:pt x="142557" y="767779"/>
                                  <a:pt x="140271" y="768541"/>
                                </a:cubicBezTo>
                                <a:cubicBezTo>
                                  <a:pt x="137859" y="769557"/>
                                  <a:pt x="135700" y="769684"/>
                                  <a:pt x="133921" y="769048"/>
                                </a:cubicBezTo>
                                <a:cubicBezTo>
                                  <a:pt x="132017" y="768922"/>
                                  <a:pt x="129985" y="767397"/>
                                  <a:pt x="128207" y="765620"/>
                                </a:cubicBezTo>
                                <a:lnTo>
                                  <a:pt x="0" y="637302"/>
                                </a:lnTo>
                                <a:lnTo>
                                  <a:pt x="0" y="397429"/>
                                </a:lnTo>
                                <a:lnTo>
                                  <a:pt x="23686" y="438976"/>
                                </a:lnTo>
                                <a:cubicBezTo>
                                  <a:pt x="31560" y="454597"/>
                                  <a:pt x="37275" y="468694"/>
                                  <a:pt x="41465" y="481013"/>
                                </a:cubicBezTo>
                                <a:cubicBezTo>
                                  <a:pt x="45403" y="493459"/>
                                  <a:pt x="47815" y="504889"/>
                                  <a:pt x="50482" y="516065"/>
                                </a:cubicBezTo>
                                <a:cubicBezTo>
                                  <a:pt x="111443" y="455105"/>
                                  <a:pt x="172403" y="394018"/>
                                  <a:pt x="233363" y="333058"/>
                                </a:cubicBezTo>
                                <a:lnTo>
                                  <a:pt x="0" y="99654"/>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72" name="Shape 2425"/>
                        <wps:cNvSpPr>
                          <a:spLocks/>
                        </wps:cNvSpPr>
                        <wps:spPr bwMode="auto">
                          <a:xfrm>
                            <a:off x="12916" y="52949"/>
                            <a:ext cx="3029" cy="5967"/>
                          </a:xfrm>
                          <a:custGeom>
                            <a:avLst/>
                            <a:gdLst>
                              <a:gd name="T0" fmla="*/ 205057 w 302970"/>
                              <a:gd name="T1" fmla="*/ 1222 h 596737"/>
                              <a:gd name="T2" fmla="*/ 253619 w 302970"/>
                              <a:gd name="T3" fmla="*/ 3905 h 596737"/>
                              <a:gd name="T4" fmla="*/ 302970 w 302970"/>
                              <a:gd name="T5" fmla="*/ 18485 h 596737"/>
                              <a:gd name="T6" fmla="*/ 302970 w 302970"/>
                              <a:gd name="T7" fmla="*/ 103015 h 596737"/>
                              <a:gd name="T8" fmla="*/ 299879 w 302970"/>
                              <a:gd name="T9" fmla="*/ 101140 h 596737"/>
                              <a:gd name="T10" fmla="*/ 261620 w 302970"/>
                              <a:gd name="T11" fmla="*/ 85313 h 596737"/>
                              <a:gd name="T12" fmla="*/ 224361 w 302970"/>
                              <a:gd name="T13" fmla="*/ 78978 h 596737"/>
                              <a:gd name="T14" fmla="*/ 187960 w 302970"/>
                              <a:gd name="T15" fmla="*/ 82265 h 596737"/>
                              <a:gd name="T16" fmla="*/ 119761 w 302970"/>
                              <a:gd name="T17" fmla="*/ 122904 h 596737"/>
                              <a:gd name="T18" fmla="*/ 80264 w 302970"/>
                              <a:gd name="T19" fmla="*/ 192246 h 596737"/>
                              <a:gd name="T20" fmla="*/ 84328 w 302970"/>
                              <a:gd name="T21" fmla="*/ 267684 h 596737"/>
                              <a:gd name="T22" fmla="*/ 122555 w 302970"/>
                              <a:gd name="T23" fmla="*/ 345154 h 596737"/>
                              <a:gd name="T24" fmla="*/ 186944 w 302970"/>
                              <a:gd name="T25" fmla="*/ 420974 h 596737"/>
                              <a:gd name="T26" fmla="*/ 266827 w 302970"/>
                              <a:gd name="T27" fmla="*/ 490062 h 596737"/>
                              <a:gd name="T28" fmla="*/ 302970 w 302970"/>
                              <a:gd name="T29" fmla="*/ 512742 h 596737"/>
                              <a:gd name="T30" fmla="*/ 302970 w 302970"/>
                              <a:gd name="T31" fmla="*/ 596737 h 596737"/>
                              <a:gd name="T32" fmla="*/ 301323 w 302970"/>
                              <a:gd name="T33" fmla="*/ 596233 h 596737"/>
                              <a:gd name="T34" fmla="*/ 248793 w 302970"/>
                              <a:gd name="T35" fmla="*/ 568547 h 596737"/>
                              <a:gd name="T36" fmla="*/ 138430 w 302970"/>
                              <a:gd name="T37" fmla="*/ 477870 h 596737"/>
                              <a:gd name="T38" fmla="*/ 50292 w 302970"/>
                              <a:gd name="T39" fmla="*/ 368396 h 596737"/>
                              <a:gd name="T40" fmla="*/ 6858 w 302970"/>
                              <a:gd name="T41" fmla="*/ 260700 h 596737"/>
                              <a:gd name="T42" fmla="*/ 12446 w 302970"/>
                              <a:gd name="T43" fmla="*/ 159100 h 596737"/>
                              <a:gd name="T44" fmla="*/ 70739 w 302970"/>
                              <a:gd name="T45" fmla="*/ 67405 h 596737"/>
                              <a:gd name="T46" fmla="*/ 158115 w 302970"/>
                              <a:gd name="T47" fmla="*/ 10637 h 596737"/>
                              <a:gd name="T48" fmla="*/ 205057 w 302970"/>
                              <a:gd name="T49" fmla="*/ 1222 h 596737"/>
                              <a:gd name="T50" fmla="*/ 0 w 302970"/>
                              <a:gd name="T51" fmla="*/ 0 h 596737"/>
                              <a:gd name="T52" fmla="*/ 302970 w 302970"/>
                              <a:gd name="T53" fmla="*/ 596737 h 5967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T50" t="T51" r="T52" b="T53"/>
                            <a:pathLst>
                              <a:path w="302970" h="596737">
                                <a:moveTo>
                                  <a:pt x="205057" y="1222"/>
                                </a:moveTo>
                                <a:cubicBezTo>
                                  <a:pt x="220948" y="0"/>
                                  <a:pt x="237109" y="794"/>
                                  <a:pt x="253619" y="3905"/>
                                </a:cubicBezTo>
                                <a:lnTo>
                                  <a:pt x="302970" y="18485"/>
                                </a:lnTo>
                                <a:lnTo>
                                  <a:pt x="302970" y="103015"/>
                                </a:lnTo>
                                <a:lnTo>
                                  <a:pt x="299879" y="101140"/>
                                </a:lnTo>
                                <a:cubicBezTo>
                                  <a:pt x="287020" y="94647"/>
                                  <a:pt x="274256" y="89440"/>
                                  <a:pt x="261620" y="85313"/>
                                </a:cubicBezTo>
                                <a:cubicBezTo>
                                  <a:pt x="248984" y="81503"/>
                                  <a:pt x="236601" y="79439"/>
                                  <a:pt x="224361" y="78978"/>
                                </a:cubicBezTo>
                                <a:cubicBezTo>
                                  <a:pt x="212122" y="78518"/>
                                  <a:pt x="200025" y="79661"/>
                                  <a:pt x="187960" y="82265"/>
                                </a:cubicBezTo>
                                <a:cubicBezTo>
                                  <a:pt x="163957" y="87599"/>
                                  <a:pt x="141478" y="101061"/>
                                  <a:pt x="119761" y="122904"/>
                                </a:cubicBezTo>
                                <a:cubicBezTo>
                                  <a:pt x="97917" y="144621"/>
                                  <a:pt x="84836" y="167481"/>
                                  <a:pt x="80264" y="192246"/>
                                </a:cubicBezTo>
                                <a:cubicBezTo>
                                  <a:pt x="75692" y="217012"/>
                                  <a:pt x="76454" y="242030"/>
                                  <a:pt x="84328" y="267684"/>
                                </a:cubicBezTo>
                                <a:cubicBezTo>
                                  <a:pt x="92075" y="293466"/>
                                  <a:pt x="104267" y="319374"/>
                                  <a:pt x="122555" y="345154"/>
                                </a:cubicBezTo>
                                <a:cubicBezTo>
                                  <a:pt x="141351" y="371190"/>
                                  <a:pt x="162306" y="396336"/>
                                  <a:pt x="186944" y="420974"/>
                                </a:cubicBezTo>
                                <a:cubicBezTo>
                                  <a:pt x="213868" y="447897"/>
                                  <a:pt x="240411" y="471012"/>
                                  <a:pt x="266827" y="490062"/>
                                </a:cubicBezTo>
                                <a:lnTo>
                                  <a:pt x="302970" y="512742"/>
                                </a:lnTo>
                                <a:lnTo>
                                  <a:pt x="302970" y="596737"/>
                                </a:lnTo>
                                <a:lnTo>
                                  <a:pt x="301323" y="596233"/>
                                </a:lnTo>
                                <a:cubicBezTo>
                                  <a:pt x="284099" y="589059"/>
                                  <a:pt x="266573" y="579851"/>
                                  <a:pt x="248793" y="568547"/>
                                </a:cubicBezTo>
                                <a:cubicBezTo>
                                  <a:pt x="213106" y="545942"/>
                                  <a:pt x="176403" y="515843"/>
                                  <a:pt x="138430" y="477870"/>
                                </a:cubicBezTo>
                                <a:cubicBezTo>
                                  <a:pt x="102108" y="441675"/>
                                  <a:pt x="72771" y="404971"/>
                                  <a:pt x="50292" y="368396"/>
                                </a:cubicBezTo>
                                <a:cubicBezTo>
                                  <a:pt x="27813" y="331820"/>
                                  <a:pt x="13970" y="295752"/>
                                  <a:pt x="6858" y="260700"/>
                                </a:cubicBezTo>
                                <a:cubicBezTo>
                                  <a:pt x="0" y="225902"/>
                                  <a:pt x="2667" y="191993"/>
                                  <a:pt x="12446" y="159100"/>
                                </a:cubicBezTo>
                                <a:cubicBezTo>
                                  <a:pt x="22606" y="126588"/>
                                  <a:pt x="42037" y="96107"/>
                                  <a:pt x="70739" y="67405"/>
                                </a:cubicBezTo>
                                <a:cubicBezTo>
                                  <a:pt x="98171" y="39974"/>
                                  <a:pt x="127127" y="20670"/>
                                  <a:pt x="158115" y="10637"/>
                                </a:cubicBezTo>
                                <a:cubicBezTo>
                                  <a:pt x="173546" y="5683"/>
                                  <a:pt x="189167" y="2445"/>
                                  <a:pt x="205057" y="1222"/>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73" name="Shape 2426"/>
                        <wps:cNvSpPr>
                          <a:spLocks/>
                        </wps:cNvSpPr>
                        <wps:spPr bwMode="auto">
                          <a:xfrm>
                            <a:off x="15945" y="53134"/>
                            <a:ext cx="3035" cy="5974"/>
                          </a:xfrm>
                          <a:custGeom>
                            <a:avLst/>
                            <a:gdLst>
                              <a:gd name="T0" fmla="*/ 0 w 303455"/>
                              <a:gd name="T1" fmla="*/ 0 h 597402"/>
                              <a:gd name="T2" fmla="*/ 1322 w 303455"/>
                              <a:gd name="T3" fmla="*/ 391 h 597402"/>
                              <a:gd name="T4" fmla="*/ 53519 w 303455"/>
                              <a:gd name="T5" fmla="*/ 27458 h 597402"/>
                              <a:gd name="T6" fmla="*/ 162485 w 303455"/>
                              <a:gd name="T7" fmla="*/ 116611 h 597402"/>
                              <a:gd name="T8" fmla="*/ 252274 w 303455"/>
                              <a:gd name="T9" fmla="*/ 227864 h 597402"/>
                              <a:gd name="T10" fmla="*/ 296470 w 303455"/>
                              <a:gd name="T11" fmla="*/ 335814 h 597402"/>
                              <a:gd name="T12" fmla="*/ 291136 w 303455"/>
                              <a:gd name="T13" fmla="*/ 437541 h 597402"/>
                              <a:gd name="T14" fmla="*/ 233224 w 303455"/>
                              <a:gd name="T15" fmla="*/ 529616 h 597402"/>
                              <a:gd name="T16" fmla="*/ 144705 w 303455"/>
                              <a:gd name="T17" fmla="*/ 586893 h 597402"/>
                              <a:gd name="T18" fmla="*/ 97556 w 303455"/>
                              <a:gd name="T19" fmla="*/ 596259 h 597402"/>
                              <a:gd name="T20" fmla="*/ 49074 w 303455"/>
                              <a:gd name="T21" fmla="*/ 593243 h 597402"/>
                              <a:gd name="T22" fmla="*/ 0 w 303455"/>
                              <a:gd name="T23" fmla="*/ 578252 h 597402"/>
                              <a:gd name="T24" fmla="*/ 0 w 303455"/>
                              <a:gd name="T25" fmla="*/ 494257 h 597402"/>
                              <a:gd name="T26" fmla="*/ 2766 w 303455"/>
                              <a:gd name="T27" fmla="*/ 495992 h 597402"/>
                              <a:gd name="T28" fmla="*/ 40819 w 303455"/>
                              <a:gd name="T29" fmla="*/ 511835 h 597402"/>
                              <a:gd name="T30" fmla="*/ 78046 w 303455"/>
                              <a:gd name="T31" fmla="*/ 518726 h 597402"/>
                              <a:gd name="T32" fmla="*/ 114225 w 303455"/>
                              <a:gd name="T33" fmla="*/ 515138 h 597402"/>
                              <a:gd name="T34" fmla="*/ 182678 w 303455"/>
                              <a:gd name="T35" fmla="*/ 474244 h 597402"/>
                              <a:gd name="T36" fmla="*/ 222810 w 303455"/>
                              <a:gd name="T37" fmla="*/ 404520 h 597402"/>
                              <a:gd name="T38" fmla="*/ 218238 w 303455"/>
                              <a:gd name="T39" fmla="*/ 328193 h 597402"/>
                              <a:gd name="T40" fmla="*/ 178995 w 303455"/>
                              <a:gd name="T41" fmla="*/ 250089 h 597402"/>
                              <a:gd name="T42" fmla="*/ 114098 w 303455"/>
                              <a:gd name="T43" fmla="*/ 173508 h 597402"/>
                              <a:gd name="T44" fmla="*/ 35739 w 303455"/>
                              <a:gd name="T45" fmla="*/ 106197 h 597402"/>
                              <a:gd name="T46" fmla="*/ 0 w 303455"/>
                              <a:gd name="T47" fmla="*/ 84530 h 597402"/>
                              <a:gd name="T48" fmla="*/ 0 w 303455"/>
                              <a:gd name="T49" fmla="*/ 0 h 597402"/>
                              <a:gd name="T50" fmla="*/ 0 w 303455"/>
                              <a:gd name="T51" fmla="*/ 0 h 597402"/>
                              <a:gd name="T52" fmla="*/ 303455 w 303455"/>
                              <a:gd name="T53" fmla="*/ 597402 h 5974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T50" t="T51" r="T52" b="T53"/>
                            <a:pathLst>
                              <a:path w="303455" h="597402">
                                <a:moveTo>
                                  <a:pt x="0" y="0"/>
                                </a:moveTo>
                                <a:lnTo>
                                  <a:pt x="1322" y="391"/>
                                </a:lnTo>
                                <a:cubicBezTo>
                                  <a:pt x="18498" y="7328"/>
                                  <a:pt x="35929" y="16282"/>
                                  <a:pt x="53519" y="27458"/>
                                </a:cubicBezTo>
                                <a:cubicBezTo>
                                  <a:pt x="88952" y="49810"/>
                                  <a:pt x="125147" y="79401"/>
                                  <a:pt x="162485" y="116611"/>
                                </a:cubicBezTo>
                                <a:cubicBezTo>
                                  <a:pt x="199823" y="153950"/>
                                  <a:pt x="229541" y="191034"/>
                                  <a:pt x="252274" y="227864"/>
                                </a:cubicBezTo>
                                <a:cubicBezTo>
                                  <a:pt x="275134" y="264820"/>
                                  <a:pt x="289358" y="300762"/>
                                  <a:pt x="296470" y="335814"/>
                                </a:cubicBezTo>
                                <a:cubicBezTo>
                                  <a:pt x="303455" y="370866"/>
                                  <a:pt x="301423" y="405156"/>
                                  <a:pt x="291136" y="437541"/>
                                </a:cubicBezTo>
                                <a:cubicBezTo>
                                  <a:pt x="281484" y="470434"/>
                                  <a:pt x="261926" y="500914"/>
                                  <a:pt x="233224" y="529616"/>
                                </a:cubicBezTo>
                                <a:cubicBezTo>
                                  <a:pt x="205157" y="557683"/>
                                  <a:pt x="176074" y="577241"/>
                                  <a:pt x="144705" y="586893"/>
                                </a:cubicBezTo>
                                <a:cubicBezTo>
                                  <a:pt x="129211" y="591909"/>
                                  <a:pt x="113494" y="595116"/>
                                  <a:pt x="97556" y="596259"/>
                                </a:cubicBezTo>
                                <a:cubicBezTo>
                                  <a:pt x="81617" y="597402"/>
                                  <a:pt x="65457" y="596481"/>
                                  <a:pt x="49074" y="593243"/>
                                </a:cubicBezTo>
                                <a:lnTo>
                                  <a:pt x="0" y="578252"/>
                                </a:lnTo>
                                <a:lnTo>
                                  <a:pt x="0" y="494257"/>
                                </a:lnTo>
                                <a:lnTo>
                                  <a:pt x="2766" y="495992"/>
                                </a:lnTo>
                                <a:cubicBezTo>
                                  <a:pt x="15609" y="502660"/>
                                  <a:pt x="28309" y="507898"/>
                                  <a:pt x="40819" y="511835"/>
                                </a:cubicBezTo>
                                <a:cubicBezTo>
                                  <a:pt x="53455" y="515963"/>
                                  <a:pt x="65838" y="518217"/>
                                  <a:pt x="78046" y="518726"/>
                                </a:cubicBezTo>
                                <a:cubicBezTo>
                                  <a:pt x="90253" y="519233"/>
                                  <a:pt x="102287" y="517996"/>
                                  <a:pt x="114225" y="515138"/>
                                </a:cubicBezTo>
                                <a:cubicBezTo>
                                  <a:pt x="137847" y="510185"/>
                                  <a:pt x="160707" y="496342"/>
                                  <a:pt x="182678" y="474244"/>
                                </a:cubicBezTo>
                                <a:cubicBezTo>
                                  <a:pt x="204395" y="452654"/>
                                  <a:pt x="218238" y="429285"/>
                                  <a:pt x="222810" y="404520"/>
                                </a:cubicBezTo>
                                <a:cubicBezTo>
                                  <a:pt x="227382" y="379756"/>
                                  <a:pt x="226366" y="354102"/>
                                  <a:pt x="218238" y="328193"/>
                                </a:cubicBezTo>
                                <a:cubicBezTo>
                                  <a:pt x="210237" y="302540"/>
                                  <a:pt x="197537" y="276123"/>
                                  <a:pt x="178995" y="250089"/>
                                </a:cubicBezTo>
                                <a:cubicBezTo>
                                  <a:pt x="160199" y="224054"/>
                                  <a:pt x="138990" y="198400"/>
                                  <a:pt x="114098" y="173508"/>
                                </a:cubicBezTo>
                                <a:cubicBezTo>
                                  <a:pt x="88190" y="147600"/>
                                  <a:pt x="61901" y="125120"/>
                                  <a:pt x="35739" y="106197"/>
                                </a:cubicBezTo>
                                <a:lnTo>
                                  <a:pt x="0" y="84530"/>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74" name="Shape 2427"/>
                        <wps:cNvSpPr>
                          <a:spLocks/>
                        </wps:cNvSpPr>
                        <wps:spPr bwMode="auto">
                          <a:xfrm>
                            <a:off x="15702" y="48731"/>
                            <a:ext cx="5841" cy="7053"/>
                          </a:xfrm>
                          <a:custGeom>
                            <a:avLst/>
                            <a:gdLst>
                              <a:gd name="T0" fmla="*/ 299085 w 584073"/>
                              <a:gd name="T1" fmla="*/ 126 h 705358"/>
                              <a:gd name="T2" fmla="*/ 307086 w 584073"/>
                              <a:gd name="T3" fmla="*/ 3301 h 705358"/>
                              <a:gd name="T4" fmla="*/ 313817 w 584073"/>
                              <a:gd name="T5" fmla="*/ 13589 h 705358"/>
                              <a:gd name="T6" fmla="*/ 523367 w 584073"/>
                              <a:gd name="T7" fmla="*/ 434975 h 705358"/>
                              <a:gd name="T8" fmla="*/ 565277 w 584073"/>
                              <a:gd name="T9" fmla="*/ 527304 h 705358"/>
                              <a:gd name="T10" fmla="*/ 582422 w 584073"/>
                              <a:gd name="T11" fmla="*/ 591820 h 705358"/>
                              <a:gd name="T12" fmla="*/ 575945 w 584073"/>
                              <a:gd name="T13" fmla="*/ 638048 h 705358"/>
                              <a:gd name="T14" fmla="*/ 548513 w 584073"/>
                              <a:gd name="T15" fmla="*/ 676148 h 705358"/>
                              <a:gd name="T16" fmla="*/ 534797 w 584073"/>
                              <a:gd name="T17" fmla="*/ 687705 h 705358"/>
                              <a:gd name="T18" fmla="*/ 519430 w 584073"/>
                              <a:gd name="T19" fmla="*/ 697484 h 705358"/>
                              <a:gd name="T20" fmla="*/ 504698 w 584073"/>
                              <a:gd name="T21" fmla="*/ 702818 h 705358"/>
                              <a:gd name="T22" fmla="*/ 493522 w 584073"/>
                              <a:gd name="T23" fmla="*/ 704976 h 705358"/>
                              <a:gd name="T24" fmla="*/ 486283 w 584073"/>
                              <a:gd name="T25" fmla="*/ 703580 h 705358"/>
                              <a:gd name="T26" fmla="*/ 479171 w 584073"/>
                              <a:gd name="T27" fmla="*/ 699262 h 705358"/>
                              <a:gd name="T28" fmla="*/ 469138 w 584073"/>
                              <a:gd name="T29" fmla="*/ 691642 h 705358"/>
                              <a:gd name="T30" fmla="*/ 456057 w 584073"/>
                              <a:gd name="T31" fmla="*/ 679069 h 705358"/>
                              <a:gd name="T32" fmla="*/ 438404 w 584073"/>
                              <a:gd name="T33" fmla="*/ 657606 h 705358"/>
                              <a:gd name="T34" fmla="*/ 438912 w 584073"/>
                              <a:gd name="T35" fmla="*/ 645160 h 705358"/>
                              <a:gd name="T36" fmla="*/ 446532 w 584073"/>
                              <a:gd name="T37" fmla="*/ 641731 h 705358"/>
                              <a:gd name="T38" fmla="*/ 458724 w 584073"/>
                              <a:gd name="T39" fmla="*/ 639572 h 705358"/>
                              <a:gd name="T40" fmla="*/ 474345 w 584073"/>
                              <a:gd name="T41" fmla="*/ 633730 h 705358"/>
                              <a:gd name="T42" fmla="*/ 490982 w 584073"/>
                              <a:gd name="T43" fmla="*/ 621538 h 705358"/>
                              <a:gd name="T44" fmla="*/ 502412 w 584073"/>
                              <a:gd name="T45" fmla="*/ 605663 h 705358"/>
                              <a:gd name="T46" fmla="*/ 506222 w 584073"/>
                              <a:gd name="T47" fmla="*/ 585724 h 705358"/>
                              <a:gd name="T48" fmla="*/ 499618 w 584073"/>
                              <a:gd name="T49" fmla="*/ 556133 h 705358"/>
                              <a:gd name="T50" fmla="*/ 481711 w 584073"/>
                              <a:gd name="T51" fmla="*/ 511428 h 705358"/>
                              <a:gd name="T52" fmla="*/ 20193 w 584073"/>
                              <a:gd name="T53" fmla="*/ 316611 h 705358"/>
                              <a:gd name="T54" fmla="*/ 5461 w 584073"/>
                              <a:gd name="T55" fmla="*/ 307848 h 705358"/>
                              <a:gd name="T56" fmla="*/ 381 w 584073"/>
                              <a:gd name="T57" fmla="*/ 298831 h 705358"/>
                              <a:gd name="T58" fmla="*/ 4699 w 584073"/>
                              <a:gd name="T59" fmla="*/ 287401 h 705358"/>
                              <a:gd name="T60" fmla="*/ 18415 w 584073"/>
                              <a:gd name="T61" fmla="*/ 272288 h 705358"/>
                              <a:gd name="T62" fmla="*/ 32766 w 584073"/>
                              <a:gd name="T63" fmla="*/ 259334 h 705358"/>
                              <a:gd name="T64" fmla="*/ 42926 w 584073"/>
                              <a:gd name="T65" fmla="*/ 253365 h 705358"/>
                              <a:gd name="T66" fmla="*/ 52451 w 584073"/>
                              <a:gd name="T67" fmla="*/ 252349 h 705358"/>
                              <a:gd name="T68" fmla="*/ 62738 w 584073"/>
                              <a:gd name="T69" fmla="*/ 256286 h 705358"/>
                              <a:gd name="T70" fmla="*/ 297180 w 584073"/>
                              <a:gd name="T71" fmla="*/ 356997 h 705358"/>
                              <a:gd name="T72" fmla="*/ 372618 w 584073"/>
                              <a:gd name="T73" fmla="*/ 389636 h 705358"/>
                              <a:gd name="T74" fmla="*/ 444246 w 584073"/>
                              <a:gd name="T75" fmla="*/ 422401 h 705358"/>
                              <a:gd name="T76" fmla="*/ 445135 w 584073"/>
                              <a:gd name="T77" fmla="*/ 421513 h 705358"/>
                              <a:gd name="T78" fmla="*/ 407289 w 584073"/>
                              <a:gd name="T79" fmla="*/ 351409 h 705358"/>
                              <a:gd name="T80" fmla="*/ 367284 w 584073"/>
                              <a:gd name="T81" fmla="*/ 274193 h 705358"/>
                              <a:gd name="T82" fmla="*/ 255524 w 584073"/>
                              <a:gd name="T83" fmla="*/ 57785 h 705358"/>
                              <a:gd name="T84" fmla="*/ 252857 w 584073"/>
                              <a:gd name="T85" fmla="*/ 49911 h 705358"/>
                              <a:gd name="T86" fmla="*/ 254000 w 584073"/>
                              <a:gd name="T87" fmla="*/ 41656 h 705358"/>
                              <a:gd name="T88" fmla="*/ 260223 w 584073"/>
                              <a:gd name="T89" fmla="*/ 31115 h 705358"/>
                              <a:gd name="T90" fmla="*/ 273431 w 584073"/>
                              <a:gd name="T91" fmla="*/ 17272 h 705358"/>
                              <a:gd name="T92" fmla="*/ 288417 w 584073"/>
                              <a:gd name="T93" fmla="*/ 4318 h 705358"/>
                              <a:gd name="T94" fmla="*/ 299085 w 584073"/>
                              <a:gd name="T95" fmla="*/ 126 h 705358"/>
                              <a:gd name="T96" fmla="*/ 0 w 584073"/>
                              <a:gd name="T97" fmla="*/ 0 h 705358"/>
                              <a:gd name="T98" fmla="*/ 584073 w 584073"/>
                              <a:gd name="T99" fmla="*/ 705358 h 7053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T96" t="T97" r="T98" b="T99"/>
                            <a:pathLst>
                              <a:path w="584073" h="705358">
                                <a:moveTo>
                                  <a:pt x="299085" y="126"/>
                                </a:moveTo>
                                <a:cubicBezTo>
                                  <a:pt x="301879" y="0"/>
                                  <a:pt x="304673" y="762"/>
                                  <a:pt x="307086" y="3301"/>
                                </a:cubicBezTo>
                                <a:cubicBezTo>
                                  <a:pt x="309626" y="5842"/>
                                  <a:pt x="311785" y="9271"/>
                                  <a:pt x="313817" y="13589"/>
                                </a:cubicBezTo>
                                <a:cubicBezTo>
                                  <a:pt x="384429" y="153670"/>
                                  <a:pt x="452755" y="294894"/>
                                  <a:pt x="523367" y="434975"/>
                                </a:cubicBezTo>
                                <a:cubicBezTo>
                                  <a:pt x="541909" y="471170"/>
                                  <a:pt x="555498" y="502158"/>
                                  <a:pt x="565277" y="527304"/>
                                </a:cubicBezTo>
                                <a:cubicBezTo>
                                  <a:pt x="575056" y="552450"/>
                                  <a:pt x="580771" y="574167"/>
                                  <a:pt x="582422" y="591820"/>
                                </a:cubicBezTo>
                                <a:cubicBezTo>
                                  <a:pt x="584073" y="609600"/>
                                  <a:pt x="581787" y="624967"/>
                                  <a:pt x="575945" y="638048"/>
                                </a:cubicBezTo>
                                <a:cubicBezTo>
                                  <a:pt x="569976" y="651256"/>
                                  <a:pt x="560959" y="663575"/>
                                  <a:pt x="548513" y="676148"/>
                                </a:cubicBezTo>
                                <a:cubicBezTo>
                                  <a:pt x="544068" y="680466"/>
                                  <a:pt x="539750" y="684276"/>
                                  <a:pt x="534797" y="687705"/>
                                </a:cubicBezTo>
                                <a:cubicBezTo>
                                  <a:pt x="529717" y="691388"/>
                                  <a:pt x="524256" y="694690"/>
                                  <a:pt x="519430" y="697484"/>
                                </a:cubicBezTo>
                                <a:cubicBezTo>
                                  <a:pt x="514223" y="699770"/>
                                  <a:pt x="509397" y="701929"/>
                                  <a:pt x="504698" y="702818"/>
                                </a:cubicBezTo>
                                <a:cubicBezTo>
                                  <a:pt x="499745" y="704342"/>
                                  <a:pt x="496316" y="704976"/>
                                  <a:pt x="493522" y="704976"/>
                                </a:cubicBezTo>
                                <a:cubicBezTo>
                                  <a:pt x="490982" y="705358"/>
                                  <a:pt x="488569" y="704850"/>
                                  <a:pt x="486283" y="703580"/>
                                </a:cubicBezTo>
                                <a:cubicBezTo>
                                  <a:pt x="484251" y="702691"/>
                                  <a:pt x="481965" y="701548"/>
                                  <a:pt x="479171" y="699262"/>
                                </a:cubicBezTo>
                                <a:cubicBezTo>
                                  <a:pt x="476123" y="697484"/>
                                  <a:pt x="472948" y="694944"/>
                                  <a:pt x="469138" y="691642"/>
                                </a:cubicBezTo>
                                <a:cubicBezTo>
                                  <a:pt x="465328" y="688340"/>
                                  <a:pt x="461010" y="684149"/>
                                  <a:pt x="456057" y="679069"/>
                                </a:cubicBezTo>
                                <a:cubicBezTo>
                                  <a:pt x="447167" y="670306"/>
                                  <a:pt x="441071" y="662940"/>
                                  <a:pt x="438404" y="657606"/>
                                </a:cubicBezTo>
                                <a:cubicBezTo>
                                  <a:pt x="436118" y="652272"/>
                                  <a:pt x="435991" y="648081"/>
                                  <a:pt x="438912" y="645160"/>
                                </a:cubicBezTo>
                                <a:cubicBezTo>
                                  <a:pt x="440309" y="643636"/>
                                  <a:pt x="442976" y="642366"/>
                                  <a:pt x="446532" y="641731"/>
                                </a:cubicBezTo>
                                <a:cubicBezTo>
                                  <a:pt x="449961" y="641223"/>
                                  <a:pt x="453898" y="640588"/>
                                  <a:pt x="458724" y="639572"/>
                                </a:cubicBezTo>
                                <a:cubicBezTo>
                                  <a:pt x="463423" y="638429"/>
                                  <a:pt x="468503" y="636651"/>
                                  <a:pt x="474345" y="633730"/>
                                </a:cubicBezTo>
                                <a:cubicBezTo>
                                  <a:pt x="479806" y="631190"/>
                                  <a:pt x="485521" y="626999"/>
                                  <a:pt x="490982" y="621538"/>
                                </a:cubicBezTo>
                                <a:cubicBezTo>
                                  <a:pt x="495935" y="616458"/>
                                  <a:pt x="499491" y="611505"/>
                                  <a:pt x="502412" y="605663"/>
                                </a:cubicBezTo>
                                <a:cubicBezTo>
                                  <a:pt x="505460" y="600583"/>
                                  <a:pt x="506730" y="593725"/>
                                  <a:pt x="506222" y="585724"/>
                                </a:cubicBezTo>
                                <a:cubicBezTo>
                                  <a:pt x="505587" y="577596"/>
                                  <a:pt x="503428" y="567817"/>
                                  <a:pt x="499618" y="556133"/>
                                </a:cubicBezTo>
                                <a:cubicBezTo>
                                  <a:pt x="496189" y="544576"/>
                                  <a:pt x="490093" y="529463"/>
                                  <a:pt x="481711" y="511428"/>
                                </a:cubicBezTo>
                                <a:cubicBezTo>
                                  <a:pt x="328168" y="445389"/>
                                  <a:pt x="173482" y="382651"/>
                                  <a:pt x="20193" y="316611"/>
                                </a:cubicBezTo>
                                <a:cubicBezTo>
                                  <a:pt x="13716" y="313817"/>
                                  <a:pt x="8890" y="310896"/>
                                  <a:pt x="5461" y="307848"/>
                                </a:cubicBezTo>
                                <a:cubicBezTo>
                                  <a:pt x="1905" y="304926"/>
                                  <a:pt x="508" y="302260"/>
                                  <a:pt x="381" y="298831"/>
                                </a:cubicBezTo>
                                <a:cubicBezTo>
                                  <a:pt x="0" y="295401"/>
                                  <a:pt x="1524" y="291846"/>
                                  <a:pt x="4699" y="287401"/>
                                </a:cubicBezTo>
                                <a:cubicBezTo>
                                  <a:pt x="8001" y="283337"/>
                                  <a:pt x="12319" y="278257"/>
                                  <a:pt x="18415" y="272288"/>
                                </a:cubicBezTo>
                                <a:cubicBezTo>
                                  <a:pt x="23876" y="266700"/>
                                  <a:pt x="28956" y="262382"/>
                                  <a:pt x="32766" y="259334"/>
                                </a:cubicBezTo>
                                <a:cubicBezTo>
                                  <a:pt x="36322" y="256413"/>
                                  <a:pt x="39878" y="254253"/>
                                  <a:pt x="42926" y="253365"/>
                                </a:cubicBezTo>
                                <a:cubicBezTo>
                                  <a:pt x="46101" y="252349"/>
                                  <a:pt x="49276" y="251968"/>
                                  <a:pt x="52451" y="252349"/>
                                </a:cubicBezTo>
                                <a:cubicBezTo>
                                  <a:pt x="55372" y="252984"/>
                                  <a:pt x="59055" y="254253"/>
                                  <a:pt x="62738" y="256286"/>
                                </a:cubicBezTo>
                                <a:cubicBezTo>
                                  <a:pt x="140589" y="290449"/>
                                  <a:pt x="219202" y="322961"/>
                                  <a:pt x="297180" y="356997"/>
                                </a:cubicBezTo>
                                <a:cubicBezTo>
                                  <a:pt x="323596" y="368553"/>
                                  <a:pt x="348615" y="378714"/>
                                  <a:pt x="372618" y="389636"/>
                                </a:cubicBezTo>
                                <a:cubicBezTo>
                                  <a:pt x="396621" y="400558"/>
                                  <a:pt x="420624" y="411352"/>
                                  <a:pt x="444246" y="422401"/>
                                </a:cubicBezTo>
                                <a:cubicBezTo>
                                  <a:pt x="444500" y="422148"/>
                                  <a:pt x="444754" y="421767"/>
                                  <a:pt x="445135" y="421513"/>
                                </a:cubicBezTo>
                                <a:cubicBezTo>
                                  <a:pt x="432181" y="398272"/>
                                  <a:pt x="420116" y="374903"/>
                                  <a:pt x="407289" y="351409"/>
                                </a:cubicBezTo>
                                <a:cubicBezTo>
                                  <a:pt x="394843" y="328168"/>
                                  <a:pt x="381762" y="302387"/>
                                  <a:pt x="367284" y="274193"/>
                                </a:cubicBezTo>
                                <a:cubicBezTo>
                                  <a:pt x="329565" y="202311"/>
                                  <a:pt x="293116" y="129794"/>
                                  <a:pt x="255524" y="57785"/>
                                </a:cubicBezTo>
                                <a:cubicBezTo>
                                  <a:pt x="254000" y="54991"/>
                                  <a:pt x="252984" y="52451"/>
                                  <a:pt x="252857" y="49911"/>
                                </a:cubicBezTo>
                                <a:cubicBezTo>
                                  <a:pt x="252349" y="47498"/>
                                  <a:pt x="252984" y="44831"/>
                                  <a:pt x="254000" y="41656"/>
                                </a:cubicBezTo>
                                <a:cubicBezTo>
                                  <a:pt x="254762" y="38608"/>
                                  <a:pt x="256794" y="35306"/>
                                  <a:pt x="260223" y="31115"/>
                                </a:cubicBezTo>
                                <a:cubicBezTo>
                                  <a:pt x="263271" y="27305"/>
                                  <a:pt x="267843" y="22733"/>
                                  <a:pt x="273431" y="17272"/>
                                </a:cubicBezTo>
                                <a:cubicBezTo>
                                  <a:pt x="279273" y="11430"/>
                                  <a:pt x="284226" y="7112"/>
                                  <a:pt x="288417" y="4318"/>
                                </a:cubicBezTo>
                                <a:cubicBezTo>
                                  <a:pt x="292608" y="1651"/>
                                  <a:pt x="296291" y="0"/>
                                  <a:pt x="299085" y="126"/>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75" name="Shape 2428"/>
                        <wps:cNvSpPr>
                          <a:spLocks/>
                        </wps:cNvSpPr>
                        <wps:spPr bwMode="auto">
                          <a:xfrm>
                            <a:off x="20700" y="44175"/>
                            <a:ext cx="6262" cy="7174"/>
                          </a:xfrm>
                          <a:custGeom>
                            <a:avLst/>
                            <a:gdLst>
                              <a:gd name="T0" fmla="*/ 258572 w 626194"/>
                              <a:gd name="T1" fmla="*/ 635 h 717423"/>
                              <a:gd name="T2" fmla="*/ 264414 w 626194"/>
                              <a:gd name="T3" fmla="*/ 4191 h 717423"/>
                              <a:gd name="T4" fmla="*/ 626194 w 626194"/>
                              <a:gd name="T5" fmla="*/ 365971 h 717423"/>
                              <a:gd name="T6" fmla="*/ 626194 w 626194"/>
                              <a:gd name="T7" fmla="*/ 507896 h 717423"/>
                              <a:gd name="T8" fmla="*/ 614299 w 626194"/>
                              <a:gd name="T9" fmla="*/ 505078 h 717423"/>
                              <a:gd name="T10" fmla="*/ 581406 w 626194"/>
                              <a:gd name="T11" fmla="*/ 492506 h 717423"/>
                              <a:gd name="T12" fmla="*/ 107569 w 626194"/>
                              <a:gd name="T13" fmla="*/ 288544 h 717423"/>
                              <a:gd name="T14" fmla="*/ 107315 w 626194"/>
                              <a:gd name="T15" fmla="*/ 288925 h 717423"/>
                              <a:gd name="T16" fmla="*/ 485267 w 626194"/>
                              <a:gd name="T17" fmla="*/ 666876 h 717423"/>
                              <a:gd name="T18" fmla="*/ 488950 w 626194"/>
                              <a:gd name="T19" fmla="*/ 672211 h 717423"/>
                              <a:gd name="T20" fmla="*/ 488823 w 626194"/>
                              <a:gd name="T21" fmla="*/ 679576 h 717423"/>
                              <a:gd name="T22" fmla="*/ 483997 w 626194"/>
                              <a:gd name="T23" fmla="*/ 688721 h 717423"/>
                              <a:gd name="T24" fmla="*/ 473202 w 626194"/>
                              <a:gd name="T25" fmla="*/ 701040 h 717423"/>
                              <a:gd name="T26" fmla="*/ 461137 w 626194"/>
                              <a:gd name="T27" fmla="*/ 711581 h 717423"/>
                              <a:gd name="T28" fmla="*/ 451739 w 626194"/>
                              <a:gd name="T29" fmla="*/ 716534 h 717423"/>
                              <a:gd name="T30" fmla="*/ 444373 w 626194"/>
                              <a:gd name="T31" fmla="*/ 716915 h 717423"/>
                              <a:gd name="T32" fmla="*/ 438658 w 626194"/>
                              <a:gd name="T33" fmla="*/ 713486 h 717423"/>
                              <a:gd name="T34" fmla="*/ 14224 w 626194"/>
                              <a:gd name="T35" fmla="*/ 289052 h 717423"/>
                              <a:gd name="T36" fmla="*/ 3937 w 626194"/>
                              <a:gd name="T37" fmla="*/ 275209 h 717423"/>
                              <a:gd name="T38" fmla="*/ 381 w 626194"/>
                              <a:gd name="T39" fmla="*/ 262255 h 717423"/>
                              <a:gd name="T40" fmla="*/ 2159 w 626194"/>
                              <a:gd name="T41" fmla="*/ 251333 h 717423"/>
                              <a:gd name="T42" fmla="*/ 7874 w 626194"/>
                              <a:gd name="T43" fmla="*/ 242697 h 717423"/>
                              <a:gd name="T44" fmla="*/ 34290 w 626194"/>
                              <a:gd name="T45" fmla="*/ 216281 h 717423"/>
                              <a:gd name="T46" fmla="*/ 49530 w 626194"/>
                              <a:gd name="T47" fmla="*/ 204597 h 717423"/>
                              <a:gd name="T48" fmla="*/ 66167 w 626194"/>
                              <a:gd name="T49" fmla="*/ 200787 h 717423"/>
                              <a:gd name="T50" fmla="*/ 84328 w 626194"/>
                              <a:gd name="T51" fmla="*/ 203962 h 717423"/>
                              <a:gd name="T52" fmla="*/ 105918 w 626194"/>
                              <a:gd name="T53" fmla="*/ 212217 h 717423"/>
                              <a:gd name="T54" fmla="*/ 586486 w 626194"/>
                              <a:gd name="T55" fmla="*/ 420116 h 717423"/>
                              <a:gd name="T56" fmla="*/ 586740 w 626194"/>
                              <a:gd name="T57" fmla="*/ 419735 h 717423"/>
                              <a:gd name="T58" fmla="*/ 217805 w 626194"/>
                              <a:gd name="T59" fmla="*/ 50800 h 717423"/>
                              <a:gd name="T60" fmla="*/ 214249 w 626194"/>
                              <a:gd name="T61" fmla="*/ 44958 h 717423"/>
                              <a:gd name="T62" fmla="*/ 214376 w 626194"/>
                              <a:gd name="T63" fmla="*/ 37592 h 717423"/>
                              <a:gd name="T64" fmla="*/ 219329 w 626194"/>
                              <a:gd name="T65" fmla="*/ 28575 h 717423"/>
                              <a:gd name="T66" fmla="*/ 229870 w 626194"/>
                              <a:gd name="T67" fmla="*/ 16637 h 717423"/>
                              <a:gd name="T68" fmla="*/ 241935 w 626194"/>
                              <a:gd name="T69" fmla="*/ 5969 h 717423"/>
                              <a:gd name="T70" fmla="*/ 251206 w 626194"/>
                              <a:gd name="T71" fmla="*/ 762 h 717423"/>
                              <a:gd name="T72" fmla="*/ 258572 w 626194"/>
                              <a:gd name="T73" fmla="*/ 635 h 717423"/>
                              <a:gd name="T74" fmla="*/ 0 w 626194"/>
                              <a:gd name="T75" fmla="*/ 0 h 717423"/>
                              <a:gd name="T76" fmla="*/ 626194 w 626194"/>
                              <a:gd name="T77" fmla="*/ 717423 h 7174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T74" t="T75" r="T76" b="T77"/>
                            <a:pathLst>
                              <a:path w="626194" h="717423">
                                <a:moveTo>
                                  <a:pt x="258572" y="635"/>
                                </a:moveTo>
                                <a:cubicBezTo>
                                  <a:pt x="260858" y="1270"/>
                                  <a:pt x="262509" y="2286"/>
                                  <a:pt x="264414" y="4191"/>
                                </a:cubicBezTo>
                                <a:lnTo>
                                  <a:pt x="626194" y="365971"/>
                                </a:lnTo>
                                <a:lnTo>
                                  <a:pt x="626194" y="507896"/>
                                </a:lnTo>
                                <a:lnTo>
                                  <a:pt x="614299" y="505078"/>
                                </a:lnTo>
                                <a:cubicBezTo>
                                  <a:pt x="605028" y="502285"/>
                                  <a:pt x="594106" y="497713"/>
                                  <a:pt x="581406" y="492506"/>
                                </a:cubicBezTo>
                                <a:cubicBezTo>
                                  <a:pt x="423926" y="423545"/>
                                  <a:pt x="265049" y="357632"/>
                                  <a:pt x="107569" y="288544"/>
                                </a:cubicBezTo>
                                <a:cubicBezTo>
                                  <a:pt x="107569" y="288671"/>
                                  <a:pt x="107442" y="288798"/>
                                  <a:pt x="107315" y="288925"/>
                                </a:cubicBezTo>
                                <a:cubicBezTo>
                                  <a:pt x="233299" y="414909"/>
                                  <a:pt x="359283" y="540893"/>
                                  <a:pt x="485267" y="666876"/>
                                </a:cubicBezTo>
                                <a:cubicBezTo>
                                  <a:pt x="487045" y="668655"/>
                                  <a:pt x="488569" y="670560"/>
                                  <a:pt x="488950" y="672211"/>
                                </a:cubicBezTo>
                                <a:cubicBezTo>
                                  <a:pt x="489585" y="674497"/>
                                  <a:pt x="489585" y="676783"/>
                                  <a:pt x="488823" y="679576"/>
                                </a:cubicBezTo>
                                <a:cubicBezTo>
                                  <a:pt x="488188" y="682498"/>
                                  <a:pt x="486537" y="685419"/>
                                  <a:pt x="483997" y="688721"/>
                                </a:cubicBezTo>
                                <a:cubicBezTo>
                                  <a:pt x="481203" y="692150"/>
                                  <a:pt x="477774" y="696341"/>
                                  <a:pt x="473202" y="701040"/>
                                </a:cubicBezTo>
                                <a:cubicBezTo>
                                  <a:pt x="468884" y="705358"/>
                                  <a:pt x="464693" y="708660"/>
                                  <a:pt x="461137" y="711581"/>
                                </a:cubicBezTo>
                                <a:cubicBezTo>
                                  <a:pt x="457581" y="714248"/>
                                  <a:pt x="454533" y="716025"/>
                                  <a:pt x="451739" y="716534"/>
                                </a:cubicBezTo>
                                <a:cubicBezTo>
                                  <a:pt x="448945" y="717296"/>
                                  <a:pt x="446786" y="717423"/>
                                  <a:pt x="444373" y="716915"/>
                                </a:cubicBezTo>
                                <a:cubicBezTo>
                                  <a:pt x="442468" y="716661"/>
                                  <a:pt x="440436" y="715264"/>
                                  <a:pt x="438658" y="713486"/>
                                </a:cubicBezTo>
                                <a:cubicBezTo>
                                  <a:pt x="297180" y="572008"/>
                                  <a:pt x="155702" y="430402"/>
                                  <a:pt x="14224" y="289052"/>
                                </a:cubicBezTo>
                                <a:cubicBezTo>
                                  <a:pt x="9525" y="284353"/>
                                  <a:pt x="5969" y="279527"/>
                                  <a:pt x="3937" y="275209"/>
                                </a:cubicBezTo>
                                <a:cubicBezTo>
                                  <a:pt x="1905" y="270764"/>
                                  <a:pt x="508" y="266573"/>
                                  <a:pt x="381" y="262255"/>
                                </a:cubicBezTo>
                                <a:cubicBezTo>
                                  <a:pt x="0" y="258572"/>
                                  <a:pt x="635" y="255016"/>
                                  <a:pt x="2159" y="251333"/>
                                </a:cubicBezTo>
                                <a:cubicBezTo>
                                  <a:pt x="3556" y="247650"/>
                                  <a:pt x="5588" y="244983"/>
                                  <a:pt x="7874" y="242697"/>
                                </a:cubicBezTo>
                                <a:cubicBezTo>
                                  <a:pt x="16764" y="233934"/>
                                  <a:pt x="25400" y="225171"/>
                                  <a:pt x="34290" y="216281"/>
                                </a:cubicBezTo>
                                <a:cubicBezTo>
                                  <a:pt x="39497" y="211074"/>
                                  <a:pt x="44831" y="207264"/>
                                  <a:pt x="49530" y="204597"/>
                                </a:cubicBezTo>
                                <a:cubicBezTo>
                                  <a:pt x="54864" y="202184"/>
                                  <a:pt x="60452" y="200787"/>
                                  <a:pt x="66167" y="200787"/>
                                </a:cubicBezTo>
                                <a:cubicBezTo>
                                  <a:pt x="71628" y="201041"/>
                                  <a:pt x="77724" y="201930"/>
                                  <a:pt x="84328" y="203962"/>
                                </a:cubicBezTo>
                                <a:cubicBezTo>
                                  <a:pt x="90932" y="205867"/>
                                  <a:pt x="98298" y="208534"/>
                                  <a:pt x="105918" y="212217"/>
                                </a:cubicBezTo>
                                <a:cubicBezTo>
                                  <a:pt x="265684" y="282575"/>
                                  <a:pt x="426847" y="349631"/>
                                  <a:pt x="586486" y="420116"/>
                                </a:cubicBezTo>
                                <a:cubicBezTo>
                                  <a:pt x="586613" y="419989"/>
                                  <a:pt x="586613" y="419862"/>
                                  <a:pt x="586740" y="419735"/>
                                </a:cubicBezTo>
                                <a:cubicBezTo>
                                  <a:pt x="463677" y="296672"/>
                                  <a:pt x="340741" y="173736"/>
                                  <a:pt x="217805" y="50800"/>
                                </a:cubicBezTo>
                                <a:cubicBezTo>
                                  <a:pt x="215900" y="48895"/>
                                  <a:pt x="214884" y="47244"/>
                                  <a:pt x="214249" y="44958"/>
                                </a:cubicBezTo>
                                <a:cubicBezTo>
                                  <a:pt x="213614" y="42672"/>
                                  <a:pt x="213868" y="40386"/>
                                  <a:pt x="214376" y="37592"/>
                                </a:cubicBezTo>
                                <a:cubicBezTo>
                                  <a:pt x="214884" y="35179"/>
                                  <a:pt x="216408" y="32131"/>
                                  <a:pt x="219329" y="28575"/>
                                </a:cubicBezTo>
                                <a:cubicBezTo>
                                  <a:pt x="221869" y="25273"/>
                                  <a:pt x="225298" y="21209"/>
                                  <a:pt x="229870" y="16637"/>
                                </a:cubicBezTo>
                                <a:cubicBezTo>
                                  <a:pt x="234188" y="12319"/>
                                  <a:pt x="238252" y="8890"/>
                                  <a:pt x="241935" y="5969"/>
                                </a:cubicBezTo>
                                <a:cubicBezTo>
                                  <a:pt x="245491" y="3175"/>
                                  <a:pt x="248412" y="1524"/>
                                  <a:pt x="251206" y="762"/>
                                </a:cubicBezTo>
                                <a:cubicBezTo>
                                  <a:pt x="254000" y="254"/>
                                  <a:pt x="256286" y="0"/>
                                  <a:pt x="258572" y="635"/>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76" name="Shape 2429"/>
                        <wps:cNvSpPr>
                          <a:spLocks/>
                        </wps:cNvSpPr>
                        <wps:spPr bwMode="auto">
                          <a:xfrm>
                            <a:off x="25228" y="42900"/>
                            <a:ext cx="1734" cy="3453"/>
                          </a:xfrm>
                          <a:custGeom>
                            <a:avLst/>
                            <a:gdLst>
                              <a:gd name="T0" fmla="*/ 122142 w 173312"/>
                              <a:gd name="T1" fmla="*/ 714 h 345294"/>
                              <a:gd name="T2" fmla="*/ 151257 w 173312"/>
                              <a:gd name="T3" fmla="*/ 1873 h 345294"/>
                              <a:gd name="T4" fmla="*/ 173312 w 173312"/>
                              <a:gd name="T5" fmla="*/ 7812 h 345294"/>
                              <a:gd name="T6" fmla="*/ 173312 w 173312"/>
                              <a:gd name="T7" fmla="*/ 81166 h 345294"/>
                              <a:gd name="T8" fmla="*/ 154305 w 173312"/>
                              <a:gd name="T9" fmla="*/ 71469 h 345294"/>
                              <a:gd name="T10" fmla="*/ 118237 w 173312"/>
                              <a:gd name="T11" fmla="*/ 68548 h 345294"/>
                              <a:gd name="T12" fmla="*/ 86233 w 173312"/>
                              <a:gd name="T13" fmla="*/ 86328 h 345294"/>
                              <a:gd name="T14" fmla="*/ 69215 w 173312"/>
                              <a:gd name="T15" fmla="*/ 116681 h 345294"/>
                              <a:gd name="T16" fmla="*/ 70358 w 173312"/>
                              <a:gd name="T17" fmla="*/ 153130 h 345294"/>
                              <a:gd name="T18" fmla="*/ 87757 w 173312"/>
                              <a:gd name="T19" fmla="*/ 192627 h 345294"/>
                              <a:gd name="T20" fmla="*/ 118237 w 173312"/>
                              <a:gd name="T21" fmla="*/ 231108 h 345294"/>
                              <a:gd name="T22" fmla="*/ 160036 w 173312"/>
                              <a:gd name="T23" fmla="*/ 265970 h 345294"/>
                              <a:gd name="T24" fmla="*/ 173312 w 173312"/>
                              <a:gd name="T25" fmla="*/ 272013 h 345294"/>
                              <a:gd name="T26" fmla="*/ 173312 w 173312"/>
                              <a:gd name="T27" fmla="*/ 345294 h 345294"/>
                              <a:gd name="T28" fmla="*/ 165608 w 173312"/>
                              <a:gd name="T29" fmla="*/ 343217 h 345294"/>
                              <a:gd name="T30" fmla="*/ 135509 w 173312"/>
                              <a:gd name="T31" fmla="*/ 328263 h 345294"/>
                              <a:gd name="T32" fmla="*/ 74676 w 173312"/>
                              <a:gd name="T33" fmla="*/ 279622 h 345294"/>
                              <a:gd name="T34" fmla="*/ 27305 w 173312"/>
                              <a:gd name="T35" fmla="*/ 218281 h 345294"/>
                              <a:gd name="T36" fmla="*/ 3683 w 173312"/>
                              <a:gd name="T37" fmla="*/ 155289 h 345294"/>
                              <a:gd name="T38" fmla="*/ 8001 w 173312"/>
                              <a:gd name="T39" fmla="*/ 94329 h 345294"/>
                              <a:gd name="T40" fmla="*/ 42418 w 173312"/>
                              <a:gd name="T41" fmla="*/ 38957 h 345294"/>
                              <a:gd name="T42" fmla="*/ 93980 w 173312"/>
                              <a:gd name="T43" fmla="*/ 5937 h 345294"/>
                              <a:gd name="T44" fmla="*/ 122142 w 173312"/>
                              <a:gd name="T45" fmla="*/ 714 h 345294"/>
                              <a:gd name="T46" fmla="*/ 0 w 173312"/>
                              <a:gd name="T47" fmla="*/ 0 h 345294"/>
                              <a:gd name="T48" fmla="*/ 173312 w 173312"/>
                              <a:gd name="T49" fmla="*/ 345294 h 3452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T46" t="T47" r="T48" b="T49"/>
                            <a:pathLst>
                              <a:path w="173312" h="345294">
                                <a:moveTo>
                                  <a:pt x="122142" y="714"/>
                                </a:moveTo>
                                <a:cubicBezTo>
                                  <a:pt x="131667" y="0"/>
                                  <a:pt x="141351" y="349"/>
                                  <a:pt x="151257" y="1873"/>
                                </a:cubicBezTo>
                                <a:lnTo>
                                  <a:pt x="173312" y="7812"/>
                                </a:lnTo>
                                <a:lnTo>
                                  <a:pt x="173312" y="81166"/>
                                </a:lnTo>
                                <a:lnTo>
                                  <a:pt x="154305" y="71469"/>
                                </a:lnTo>
                                <a:cubicBezTo>
                                  <a:pt x="141732" y="67532"/>
                                  <a:pt x="129794" y="66770"/>
                                  <a:pt x="118237" y="68548"/>
                                </a:cubicBezTo>
                                <a:cubicBezTo>
                                  <a:pt x="106934" y="70326"/>
                                  <a:pt x="96139" y="76422"/>
                                  <a:pt x="86233" y="86328"/>
                                </a:cubicBezTo>
                                <a:cubicBezTo>
                                  <a:pt x="77343" y="95218"/>
                                  <a:pt x="71374" y="105124"/>
                                  <a:pt x="69215" y="116681"/>
                                </a:cubicBezTo>
                                <a:cubicBezTo>
                                  <a:pt x="66929" y="128238"/>
                                  <a:pt x="67056" y="140176"/>
                                  <a:pt x="70358" y="153130"/>
                                </a:cubicBezTo>
                                <a:cubicBezTo>
                                  <a:pt x="73660" y="166211"/>
                                  <a:pt x="79756" y="179419"/>
                                  <a:pt x="87757" y="192627"/>
                                </a:cubicBezTo>
                                <a:cubicBezTo>
                                  <a:pt x="96393" y="206216"/>
                                  <a:pt x="106172" y="219043"/>
                                  <a:pt x="118237" y="231108"/>
                                </a:cubicBezTo>
                                <a:cubicBezTo>
                                  <a:pt x="132778" y="245713"/>
                                  <a:pt x="146717" y="257302"/>
                                  <a:pt x="160036" y="265970"/>
                                </a:cubicBezTo>
                                <a:lnTo>
                                  <a:pt x="173312" y="272013"/>
                                </a:lnTo>
                                <a:lnTo>
                                  <a:pt x="173312" y="345294"/>
                                </a:lnTo>
                                <a:lnTo>
                                  <a:pt x="165608" y="343217"/>
                                </a:lnTo>
                                <a:cubicBezTo>
                                  <a:pt x="155670" y="339439"/>
                                  <a:pt x="145605" y="334486"/>
                                  <a:pt x="135509" y="328263"/>
                                </a:cubicBezTo>
                                <a:cubicBezTo>
                                  <a:pt x="115443" y="316198"/>
                                  <a:pt x="94869" y="299815"/>
                                  <a:pt x="74676" y="279622"/>
                                </a:cubicBezTo>
                                <a:cubicBezTo>
                                  <a:pt x="55118" y="260064"/>
                                  <a:pt x="39497" y="239617"/>
                                  <a:pt x="27305" y="218281"/>
                                </a:cubicBezTo>
                                <a:cubicBezTo>
                                  <a:pt x="14859" y="197326"/>
                                  <a:pt x="7239" y="176117"/>
                                  <a:pt x="3683" y="155289"/>
                                </a:cubicBezTo>
                                <a:cubicBezTo>
                                  <a:pt x="0" y="134588"/>
                                  <a:pt x="1778" y="113887"/>
                                  <a:pt x="8001" y="94329"/>
                                </a:cubicBezTo>
                                <a:cubicBezTo>
                                  <a:pt x="14097" y="74390"/>
                                  <a:pt x="25273" y="56102"/>
                                  <a:pt x="42418" y="38957"/>
                                </a:cubicBezTo>
                                <a:cubicBezTo>
                                  <a:pt x="58420" y="23082"/>
                                  <a:pt x="75692" y="11906"/>
                                  <a:pt x="93980" y="5937"/>
                                </a:cubicBezTo>
                                <a:cubicBezTo>
                                  <a:pt x="103251" y="3207"/>
                                  <a:pt x="112617" y="1429"/>
                                  <a:pt x="122142" y="714"/>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77" name="Shape 2430"/>
                        <wps:cNvSpPr>
                          <a:spLocks/>
                        </wps:cNvSpPr>
                        <wps:spPr bwMode="auto">
                          <a:xfrm>
                            <a:off x="26962" y="47835"/>
                            <a:ext cx="782" cy="1456"/>
                          </a:xfrm>
                          <a:custGeom>
                            <a:avLst/>
                            <a:gdLst>
                              <a:gd name="T0" fmla="*/ 0 w 78275"/>
                              <a:gd name="T1" fmla="*/ 0 h 145584"/>
                              <a:gd name="T2" fmla="*/ 62527 w 78275"/>
                              <a:gd name="T3" fmla="*/ 62526 h 145584"/>
                              <a:gd name="T4" fmla="*/ 76116 w 78275"/>
                              <a:gd name="T5" fmla="*/ 85895 h 145584"/>
                              <a:gd name="T6" fmla="*/ 67988 w 78275"/>
                              <a:gd name="T7" fmla="*/ 109644 h 145584"/>
                              <a:gd name="T8" fmla="*/ 46779 w 78275"/>
                              <a:gd name="T9" fmla="*/ 130852 h 145584"/>
                              <a:gd name="T10" fmla="*/ 30777 w 78275"/>
                              <a:gd name="T11" fmla="*/ 141901 h 145584"/>
                              <a:gd name="T12" fmla="*/ 12235 w 78275"/>
                              <a:gd name="T13" fmla="*/ 144822 h 145584"/>
                              <a:gd name="T14" fmla="*/ 0 w 78275"/>
                              <a:gd name="T15" fmla="*/ 141925 h 145584"/>
                              <a:gd name="T16" fmla="*/ 0 w 78275"/>
                              <a:gd name="T17" fmla="*/ 0 h 145584"/>
                              <a:gd name="T18" fmla="*/ 0 w 78275"/>
                              <a:gd name="T19" fmla="*/ 0 h 145584"/>
                              <a:gd name="T20" fmla="*/ 78275 w 78275"/>
                              <a:gd name="T21" fmla="*/ 145584 h 1455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T18" t="T19" r="T20" b="T21"/>
                            <a:pathLst>
                              <a:path w="78275" h="145584">
                                <a:moveTo>
                                  <a:pt x="0" y="0"/>
                                </a:moveTo>
                                <a:lnTo>
                                  <a:pt x="62527" y="62526"/>
                                </a:lnTo>
                                <a:cubicBezTo>
                                  <a:pt x="70020" y="70020"/>
                                  <a:pt x="74211" y="77767"/>
                                  <a:pt x="76116" y="85895"/>
                                </a:cubicBezTo>
                                <a:cubicBezTo>
                                  <a:pt x="78275" y="94530"/>
                                  <a:pt x="75227" y="102404"/>
                                  <a:pt x="67988" y="109644"/>
                                </a:cubicBezTo>
                                <a:cubicBezTo>
                                  <a:pt x="60876" y="116755"/>
                                  <a:pt x="53891" y="123741"/>
                                  <a:pt x="46779" y="130852"/>
                                </a:cubicBezTo>
                                <a:cubicBezTo>
                                  <a:pt x="41572" y="136059"/>
                                  <a:pt x="36365" y="139997"/>
                                  <a:pt x="30777" y="141901"/>
                                </a:cubicBezTo>
                                <a:cubicBezTo>
                                  <a:pt x="25443" y="144314"/>
                                  <a:pt x="19347" y="145584"/>
                                  <a:pt x="12235" y="144822"/>
                                </a:cubicBezTo>
                                <a:lnTo>
                                  <a:pt x="0" y="141925"/>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78" name="Shape 2431"/>
                        <wps:cNvSpPr>
                          <a:spLocks/>
                        </wps:cNvSpPr>
                        <wps:spPr bwMode="auto">
                          <a:xfrm>
                            <a:off x="28080" y="45778"/>
                            <a:ext cx="2241" cy="2233"/>
                          </a:xfrm>
                          <a:custGeom>
                            <a:avLst/>
                            <a:gdLst>
                              <a:gd name="T0" fmla="*/ 178102 w 224155"/>
                              <a:gd name="T1" fmla="*/ 333 h 223298"/>
                              <a:gd name="T2" fmla="*/ 185420 w 224155"/>
                              <a:gd name="T3" fmla="*/ 1683 h 223298"/>
                              <a:gd name="T4" fmla="*/ 205867 w 224155"/>
                              <a:gd name="T5" fmla="*/ 17431 h 223298"/>
                              <a:gd name="T6" fmla="*/ 221615 w 224155"/>
                              <a:gd name="T7" fmla="*/ 37878 h 223298"/>
                              <a:gd name="T8" fmla="*/ 220218 w 224155"/>
                              <a:gd name="T9" fmla="*/ 51340 h 223298"/>
                              <a:gd name="T10" fmla="*/ 52324 w 224155"/>
                              <a:gd name="T11" fmla="*/ 219233 h 223298"/>
                              <a:gd name="T12" fmla="*/ 38735 w 224155"/>
                              <a:gd name="T13" fmla="*/ 220758 h 223298"/>
                              <a:gd name="T14" fmla="*/ 18034 w 224155"/>
                              <a:gd name="T15" fmla="*/ 205263 h 223298"/>
                              <a:gd name="T16" fmla="*/ 2540 w 224155"/>
                              <a:gd name="T17" fmla="*/ 184562 h 223298"/>
                              <a:gd name="T18" fmla="*/ 4318 w 224155"/>
                              <a:gd name="T19" fmla="*/ 171355 h 223298"/>
                              <a:gd name="T20" fmla="*/ 172212 w 224155"/>
                              <a:gd name="T21" fmla="*/ 3461 h 223298"/>
                              <a:gd name="T22" fmla="*/ 178102 w 224155"/>
                              <a:gd name="T23" fmla="*/ 333 h 223298"/>
                              <a:gd name="T24" fmla="*/ 0 w 224155"/>
                              <a:gd name="T25" fmla="*/ 0 h 223298"/>
                              <a:gd name="T26" fmla="*/ 224155 w 224155"/>
                              <a:gd name="T27" fmla="*/ 223298 h 22329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T24" t="T25" r="T26" b="T27"/>
                            <a:pathLst>
                              <a:path w="224155" h="223298">
                                <a:moveTo>
                                  <a:pt x="178102" y="333"/>
                                </a:moveTo>
                                <a:cubicBezTo>
                                  <a:pt x="180308" y="0"/>
                                  <a:pt x="182753" y="413"/>
                                  <a:pt x="185420" y="1683"/>
                                </a:cubicBezTo>
                                <a:cubicBezTo>
                                  <a:pt x="190754" y="4095"/>
                                  <a:pt x="197612" y="9303"/>
                                  <a:pt x="205867" y="17431"/>
                                </a:cubicBezTo>
                                <a:cubicBezTo>
                                  <a:pt x="213995" y="25686"/>
                                  <a:pt x="219075" y="32417"/>
                                  <a:pt x="221615" y="37878"/>
                                </a:cubicBezTo>
                                <a:cubicBezTo>
                                  <a:pt x="224155" y="43339"/>
                                  <a:pt x="223647" y="47911"/>
                                  <a:pt x="220218" y="51340"/>
                                </a:cubicBezTo>
                                <a:cubicBezTo>
                                  <a:pt x="164211" y="107347"/>
                                  <a:pt x="108204" y="163354"/>
                                  <a:pt x="52324" y="219233"/>
                                </a:cubicBezTo>
                                <a:cubicBezTo>
                                  <a:pt x="48768" y="222790"/>
                                  <a:pt x="44069" y="223298"/>
                                  <a:pt x="38735" y="220758"/>
                                </a:cubicBezTo>
                                <a:cubicBezTo>
                                  <a:pt x="33020" y="218472"/>
                                  <a:pt x="26162" y="213519"/>
                                  <a:pt x="18034" y="205263"/>
                                </a:cubicBezTo>
                                <a:cubicBezTo>
                                  <a:pt x="9779" y="197135"/>
                                  <a:pt x="4826" y="190278"/>
                                  <a:pt x="2540" y="184562"/>
                                </a:cubicBezTo>
                                <a:cubicBezTo>
                                  <a:pt x="0" y="179229"/>
                                  <a:pt x="762" y="174911"/>
                                  <a:pt x="4318" y="171355"/>
                                </a:cubicBezTo>
                                <a:cubicBezTo>
                                  <a:pt x="60325" y="115348"/>
                                  <a:pt x="116332" y="59341"/>
                                  <a:pt x="172212" y="3461"/>
                                </a:cubicBezTo>
                                <a:cubicBezTo>
                                  <a:pt x="173926" y="1746"/>
                                  <a:pt x="175895" y="667"/>
                                  <a:pt x="178102" y="333"/>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79" name="Shape 2432"/>
                        <wps:cNvSpPr>
                          <a:spLocks/>
                        </wps:cNvSpPr>
                        <wps:spPr bwMode="auto">
                          <a:xfrm>
                            <a:off x="26962" y="42979"/>
                            <a:ext cx="1718" cy="3457"/>
                          </a:xfrm>
                          <a:custGeom>
                            <a:avLst/>
                            <a:gdLst>
                              <a:gd name="T0" fmla="*/ 0 w 171874"/>
                              <a:gd name="T1" fmla="*/ 0 h 345788"/>
                              <a:gd name="T2" fmla="*/ 7837 w 171874"/>
                              <a:gd name="T3" fmla="*/ 2110 h 345788"/>
                              <a:gd name="T4" fmla="*/ 38016 w 171874"/>
                              <a:gd name="T5" fmla="*/ 16540 h 345788"/>
                              <a:gd name="T6" fmla="*/ 98087 w 171874"/>
                              <a:gd name="T7" fmla="*/ 64546 h 345788"/>
                              <a:gd name="T8" fmla="*/ 145204 w 171874"/>
                              <a:gd name="T9" fmla="*/ 125380 h 345788"/>
                              <a:gd name="T10" fmla="*/ 168191 w 171874"/>
                              <a:gd name="T11" fmla="*/ 188880 h 345788"/>
                              <a:gd name="T12" fmla="*/ 164508 w 171874"/>
                              <a:gd name="T13" fmla="*/ 250221 h 345788"/>
                              <a:gd name="T14" fmla="*/ 131107 w 171874"/>
                              <a:gd name="T15" fmla="*/ 304831 h 345788"/>
                              <a:gd name="T16" fmla="*/ 78275 w 171874"/>
                              <a:gd name="T17" fmla="*/ 339248 h 345788"/>
                              <a:gd name="T18" fmla="*/ 50192 w 171874"/>
                              <a:gd name="T19" fmla="*/ 345089 h 345788"/>
                              <a:gd name="T20" fmla="*/ 21633 w 171874"/>
                              <a:gd name="T21" fmla="*/ 343312 h 345788"/>
                              <a:gd name="T22" fmla="*/ 0 w 171874"/>
                              <a:gd name="T23" fmla="*/ 337482 h 345788"/>
                              <a:gd name="T24" fmla="*/ 0 w 171874"/>
                              <a:gd name="T25" fmla="*/ 264201 h 345788"/>
                              <a:gd name="T26" fmla="*/ 24808 w 171874"/>
                              <a:gd name="T27" fmla="*/ 275494 h 345788"/>
                              <a:gd name="T28" fmla="*/ 87165 w 171874"/>
                              <a:gd name="T29" fmla="*/ 257840 h 345788"/>
                              <a:gd name="T30" fmla="*/ 104056 w 171874"/>
                              <a:gd name="T31" fmla="*/ 227361 h 345788"/>
                              <a:gd name="T32" fmla="*/ 102913 w 171874"/>
                              <a:gd name="T33" fmla="*/ 190912 h 345788"/>
                              <a:gd name="T34" fmla="*/ 85260 w 171874"/>
                              <a:gd name="T35" fmla="*/ 151796 h 345788"/>
                              <a:gd name="T36" fmla="*/ 54272 w 171874"/>
                              <a:gd name="T37" fmla="*/ 113315 h 345788"/>
                              <a:gd name="T38" fmla="*/ 18585 w 171874"/>
                              <a:gd name="T39" fmla="*/ 82834 h 345788"/>
                              <a:gd name="T40" fmla="*/ 0 w 171874"/>
                              <a:gd name="T41" fmla="*/ 73354 h 345788"/>
                              <a:gd name="T42" fmla="*/ 0 w 171874"/>
                              <a:gd name="T43" fmla="*/ 0 h 345788"/>
                              <a:gd name="T44" fmla="*/ 0 w 171874"/>
                              <a:gd name="T45" fmla="*/ 0 h 345788"/>
                              <a:gd name="T46" fmla="*/ 171874 w 171874"/>
                              <a:gd name="T47" fmla="*/ 345788 h 3457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T44" t="T45" r="T46" b="T47"/>
                            <a:pathLst>
                              <a:path w="171874" h="345788">
                                <a:moveTo>
                                  <a:pt x="0" y="0"/>
                                </a:moveTo>
                                <a:lnTo>
                                  <a:pt x="7837" y="2110"/>
                                </a:lnTo>
                                <a:cubicBezTo>
                                  <a:pt x="17855" y="5873"/>
                                  <a:pt x="27919" y="10699"/>
                                  <a:pt x="38016" y="16540"/>
                                </a:cubicBezTo>
                                <a:cubicBezTo>
                                  <a:pt x="57955" y="28606"/>
                                  <a:pt x="78148" y="44608"/>
                                  <a:pt x="98087" y="64546"/>
                                </a:cubicBezTo>
                                <a:cubicBezTo>
                                  <a:pt x="117518" y="83977"/>
                                  <a:pt x="132885" y="104171"/>
                                  <a:pt x="145204" y="125380"/>
                                </a:cubicBezTo>
                                <a:cubicBezTo>
                                  <a:pt x="157269" y="146589"/>
                                  <a:pt x="164889" y="167925"/>
                                  <a:pt x="168191" y="188880"/>
                                </a:cubicBezTo>
                                <a:cubicBezTo>
                                  <a:pt x="171874" y="210343"/>
                                  <a:pt x="170350" y="230663"/>
                                  <a:pt x="164508" y="250221"/>
                                </a:cubicBezTo>
                                <a:cubicBezTo>
                                  <a:pt x="158666" y="270414"/>
                                  <a:pt x="147617" y="288194"/>
                                  <a:pt x="131107" y="304831"/>
                                </a:cubicBezTo>
                                <a:cubicBezTo>
                                  <a:pt x="114343" y="321468"/>
                                  <a:pt x="96817" y="333025"/>
                                  <a:pt x="78275" y="339248"/>
                                </a:cubicBezTo>
                                <a:cubicBezTo>
                                  <a:pt x="69004" y="342423"/>
                                  <a:pt x="59637" y="344391"/>
                                  <a:pt x="50192" y="345089"/>
                                </a:cubicBezTo>
                                <a:cubicBezTo>
                                  <a:pt x="40746" y="345788"/>
                                  <a:pt x="31221" y="345217"/>
                                  <a:pt x="21633" y="343312"/>
                                </a:cubicBezTo>
                                <a:lnTo>
                                  <a:pt x="0" y="337482"/>
                                </a:lnTo>
                                <a:lnTo>
                                  <a:pt x="0" y="264201"/>
                                </a:lnTo>
                                <a:lnTo>
                                  <a:pt x="24808" y="275494"/>
                                </a:lnTo>
                                <a:cubicBezTo>
                                  <a:pt x="48938" y="281336"/>
                                  <a:pt x="69766" y="275240"/>
                                  <a:pt x="87165" y="257840"/>
                                </a:cubicBezTo>
                                <a:cubicBezTo>
                                  <a:pt x="96055" y="248951"/>
                                  <a:pt x="101897" y="238918"/>
                                  <a:pt x="104056" y="227361"/>
                                </a:cubicBezTo>
                                <a:cubicBezTo>
                                  <a:pt x="106342" y="215804"/>
                                  <a:pt x="106342" y="203993"/>
                                  <a:pt x="102913" y="190912"/>
                                </a:cubicBezTo>
                                <a:cubicBezTo>
                                  <a:pt x="99357" y="178084"/>
                                  <a:pt x="93642" y="165384"/>
                                  <a:pt x="85260" y="151796"/>
                                </a:cubicBezTo>
                                <a:cubicBezTo>
                                  <a:pt x="77132" y="138715"/>
                                  <a:pt x="66718" y="125633"/>
                                  <a:pt x="54272" y="113315"/>
                                </a:cubicBezTo>
                                <a:cubicBezTo>
                                  <a:pt x="42842" y="101884"/>
                                  <a:pt x="30904" y="91725"/>
                                  <a:pt x="18585" y="82834"/>
                                </a:cubicBezTo>
                                <a:lnTo>
                                  <a:pt x="0" y="73354"/>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80" name="Shape 2433"/>
                        <wps:cNvSpPr>
                          <a:spLocks/>
                        </wps:cNvSpPr>
                        <wps:spPr bwMode="auto">
                          <a:xfrm>
                            <a:off x="27431" y="39352"/>
                            <a:ext cx="5932" cy="5875"/>
                          </a:xfrm>
                          <a:custGeom>
                            <a:avLst/>
                            <a:gdLst>
                              <a:gd name="T0" fmla="*/ 64389 w 593217"/>
                              <a:gd name="T1" fmla="*/ 508 h 587502"/>
                              <a:gd name="T2" fmla="*/ 69596 w 593217"/>
                              <a:gd name="T3" fmla="*/ 3810 h 587502"/>
                              <a:gd name="T4" fmla="*/ 473456 w 593217"/>
                              <a:gd name="T5" fmla="*/ 407670 h 587502"/>
                              <a:gd name="T6" fmla="*/ 541147 w 593217"/>
                              <a:gd name="T7" fmla="*/ 339979 h 587502"/>
                              <a:gd name="T8" fmla="*/ 546989 w 593217"/>
                              <a:gd name="T9" fmla="*/ 337058 h 587502"/>
                              <a:gd name="T10" fmla="*/ 554990 w 593217"/>
                              <a:gd name="T11" fmla="*/ 338201 h 587502"/>
                              <a:gd name="T12" fmla="*/ 564896 w 593217"/>
                              <a:gd name="T13" fmla="*/ 343916 h 587502"/>
                              <a:gd name="T14" fmla="*/ 576326 w 593217"/>
                              <a:gd name="T15" fmla="*/ 354457 h 587502"/>
                              <a:gd name="T16" fmla="*/ 586867 w 593217"/>
                              <a:gd name="T17" fmla="*/ 366522 h 587502"/>
                              <a:gd name="T18" fmla="*/ 592074 w 593217"/>
                              <a:gd name="T19" fmla="*/ 376301 h 587502"/>
                              <a:gd name="T20" fmla="*/ 592836 w 593217"/>
                              <a:gd name="T21" fmla="*/ 383540 h 587502"/>
                              <a:gd name="T22" fmla="*/ 590169 w 593217"/>
                              <a:gd name="T23" fmla="*/ 389001 h 587502"/>
                              <a:gd name="T24" fmla="*/ 394462 w 593217"/>
                              <a:gd name="T25" fmla="*/ 584581 h 587502"/>
                              <a:gd name="T26" fmla="*/ 389382 w 593217"/>
                              <a:gd name="T27" fmla="*/ 586994 h 587502"/>
                              <a:gd name="T28" fmla="*/ 382143 w 593217"/>
                              <a:gd name="T29" fmla="*/ 586232 h 587502"/>
                              <a:gd name="T30" fmla="*/ 372110 w 593217"/>
                              <a:gd name="T31" fmla="*/ 581406 h 587502"/>
                              <a:gd name="T32" fmla="*/ 359918 w 593217"/>
                              <a:gd name="T33" fmla="*/ 570865 h 587502"/>
                              <a:gd name="T34" fmla="*/ 349758 w 593217"/>
                              <a:gd name="T35" fmla="*/ 558927 h 587502"/>
                              <a:gd name="T36" fmla="*/ 344297 w 593217"/>
                              <a:gd name="T37" fmla="*/ 548894 h 587502"/>
                              <a:gd name="T38" fmla="*/ 342900 w 593217"/>
                              <a:gd name="T39" fmla="*/ 541147 h 587502"/>
                              <a:gd name="T40" fmla="*/ 345440 w 593217"/>
                              <a:gd name="T41" fmla="*/ 535559 h 587502"/>
                              <a:gd name="T42" fmla="*/ 423545 w 593217"/>
                              <a:gd name="T43" fmla="*/ 457454 h 587502"/>
                              <a:gd name="T44" fmla="*/ 74168 w 593217"/>
                              <a:gd name="T45" fmla="*/ 108077 h 587502"/>
                              <a:gd name="T46" fmla="*/ 54610 w 593217"/>
                              <a:gd name="T47" fmla="*/ 233299 h 587502"/>
                              <a:gd name="T48" fmla="*/ 50165 w 593217"/>
                              <a:gd name="T49" fmla="*/ 246126 h 587502"/>
                              <a:gd name="T50" fmla="*/ 42926 w 593217"/>
                              <a:gd name="T51" fmla="*/ 249936 h 587502"/>
                              <a:gd name="T52" fmla="*/ 33020 w 593217"/>
                              <a:gd name="T53" fmla="*/ 245110 h 587502"/>
                              <a:gd name="T54" fmla="*/ 18669 w 593217"/>
                              <a:gd name="T55" fmla="*/ 232410 h 587502"/>
                              <a:gd name="T56" fmla="*/ 8890 w 593217"/>
                              <a:gd name="T57" fmla="*/ 221615 h 587502"/>
                              <a:gd name="T58" fmla="*/ 2794 w 593217"/>
                              <a:gd name="T59" fmla="*/ 213233 h 587502"/>
                              <a:gd name="T60" fmla="*/ 508 w 593217"/>
                              <a:gd name="T61" fmla="*/ 205740 h 587502"/>
                              <a:gd name="T62" fmla="*/ 254 w 593217"/>
                              <a:gd name="T63" fmla="*/ 197485 h 587502"/>
                              <a:gd name="T64" fmla="*/ 18669 w 593217"/>
                              <a:gd name="T65" fmla="*/ 43180 h 587502"/>
                              <a:gd name="T66" fmla="*/ 19812 w 593217"/>
                              <a:gd name="T67" fmla="*/ 38608 h 587502"/>
                              <a:gd name="T68" fmla="*/ 22733 w 593217"/>
                              <a:gd name="T69" fmla="*/ 32893 h 587502"/>
                              <a:gd name="T70" fmla="*/ 27813 w 593217"/>
                              <a:gd name="T71" fmla="*/ 25654 h 587502"/>
                              <a:gd name="T72" fmla="*/ 36449 w 593217"/>
                              <a:gd name="T73" fmla="*/ 17018 h 587502"/>
                              <a:gd name="T74" fmla="*/ 48768 w 593217"/>
                              <a:gd name="T75" fmla="*/ 6096 h 587502"/>
                              <a:gd name="T76" fmla="*/ 57658 w 593217"/>
                              <a:gd name="T77" fmla="*/ 635 h 587502"/>
                              <a:gd name="T78" fmla="*/ 64389 w 593217"/>
                              <a:gd name="T79" fmla="*/ 508 h 587502"/>
                              <a:gd name="T80" fmla="*/ 0 w 593217"/>
                              <a:gd name="T81" fmla="*/ 0 h 587502"/>
                              <a:gd name="T82" fmla="*/ 593217 w 593217"/>
                              <a:gd name="T83" fmla="*/ 587502 h 5875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T80" t="T81" r="T82" b="T83"/>
                            <a:pathLst>
                              <a:path w="593217" h="587502">
                                <a:moveTo>
                                  <a:pt x="64389" y="508"/>
                                </a:moveTo>
                                <a:cubicBezTo>
                                  <a:pt x="66421" y="1270"/>
                                  <a:pt x="68072" y="2413"/>
                                  <a:pt x="69596" y="3810"/>
                                </a:cubicBezTo>
                                <a:cubicBezTo>
                                  <a:pt x="204089" y="138430"/>
                                  <a:pt x="338836" y="273050"/>
                                  <a:pt x="473456" y="407670"/>
                                </a:cubicBezTo>
                                <a:cubicBezTo>
                                  <a:pt x="495935" y="385064"/>
                                  <a:pt x="518541" y="362585"/>
                                  <a:pt x="541147" y="339979"/>
                                </a:cubicBezTo>
                                <a:cubicBezTo>
                                  <a:pt x="542544" y="338455"/>
                                  <a:pt x="544322" y="337312"/>
                                  <a:pt x="546989" y="337058"/>
                                </a:cubicBezTo>
                                <a:cubicBezTo>
                                  <a:pt x="549402" y="336677"/>
                                  <a:pt x="552323" y="337312"/>
                                  <a:pt x="554990" y="338201"/>
                                </a:cubicBezTo>
                                <a:cubicBezTo>
                                  <a:pt x="557911" y="339598"/>
                                  <a:pt x="560959" y="341249"/>
                                  <a:pt x="564896" y="343916"/>
                                </a:cubicBezTo>
                                <a:cubicBezTo>
                                  <a:pt x="568325" y="346964"/>
                                  <a:pt x="572135" y="350139"/>
                                  <a:pt x="576326" y="354457"/>
                                </a:cubicBezTo>
                                <a:cubicBezTo>
                                  <a:pt x="580898" y="359029"/>
                                  <a:pt x="584327" y="362966"/>
                                  <a:pt x="586867" y="366522"/>
                                </a:cubicBezTo>
                                <a:cubicBezTo>
                                  <a:pt x="589534" y="370459"/>
                                  <a:pt x="591185" y="373761"/>
                                  <a:pt x="592074" y="376301"/>
                                </a:cubicBezTo>
                                <a:cubicBezTo>
                                  <a:pt x="592963" y="379095"/>
                                  <a:pt x="593217" y="381635"/>
                                  <a:pt x="592836" y="383540"/>
                                </a:cubicBezTo>
                                <a:cubicBezTo>
                                  <a:pt x="592455" y="386080"/>
                                  <a:pt x="591566" y="387477"/>
                                  <a:pt x="590169" y="389001"/>
                                </a:cubicBezTo>
                                <a:cubicBezTo>
                                  <a:pt x="524891" y="454152"/>
                                  <a:pt x="459740" y="519303"/>
                                  <a:pt x="394462" y="584581"/>
                                </a:cubicBezTo>
                                <a:cubicBezTo>
                                  <a:pt x="393065" y="585978"/>
                                  <a:pt x="391541" y="586867"/>
                                  <a:pt x="389382" y="586994"/>
                                </a:cubicBezTo>
                                <a:cubicBezTo>
                                  <a:pt x="387350" y="587502"/>
                                  <a:pt x="384810" y="587121"/>
                                  <a:pt x="382143" y="586232"/>
                                </a:cubicBezTo>
                                <a:cubicBezTo>
                                  <a:pt x="379349" y="585597"/>
                                  <a:pt x="375920" y="584073"/>
                                  <a:pt x="372110" y="581406"/>
                                </a:cubicBezTo>
                                <a:cubicBezTo>
                                  <a:pt x="368427" y="578866"/>
                                  <a:pt x="364490" y="575437"/>
                                  <a:pt x="359918" y="570865"/>
                                </a:cubicBezTo>
                                <a:cubicBezTo>
                                  <a:pt x="355727" y="566547"/>
                                  <a:pt x="352298" y="562864"/>
                                  <a:pt x="349758" y="558927"/>
                                </a:cubicBezTo>
                                <a:cubicBezTo>
                                  <a:pt x="347091" y="555244"/>
                                  <a:pt x="345567" y="551942"/>
                                  <a:pt x="344297" y="548894"/>
                                </a:cubicBezTo>
                                <a:cubicBezTo>
                                  <a:pt x="343281" y="546354"/>
                                  <a:pt x="342519" y="543560"/>
                                  <a:pt x="342900" y="541147"/>
                                </a:cubicBezTo>
                                <a:cubicBezTo>
                                  <a:pt x="342900" y="538861"/>
                                  <a:pt x="344043" y="537083"/>
                                  <a:pt x="345440" y="535559"/>
                                </a:cubicBezTo>
                                <a:cubicBezTo>
                                  <a:pt x="371475" y="509524"/>
                                  <a:pt x="397637" y="483489"/>
                                  <a:pt x="423545" y="457454"/>
                                </a:cubicBezTo>
                                <a:cubicBezTo>
                                  <a:pt x="307086" y="340995"/>
                                  <a:pt x="190627" y="224536"/>
                                  <a:pt x="74168" y="108077"/>
                                </a:cubicBezTo>
                                <a:cubicBezTo>
                                  <a:pt x="68072" y="149733"/>
                                  <a:pt x="60833" y="191389"/>
                                  <a:pt x="54610" y="233299"/>
                                </a:cubicBezTo>
                                <a:cubicBezTo>
                                  <a:pt x="53467" y="239649"/>
                                  <a:pt x="51943" y="243840"/>
                                  <a:pt x="50165" y="246126"/>
                                </a:cubicBezTo>
                                <a:cubicBezTo>
                                  <a:pt x="48387" y="248793"/>
                                  <a:pt x="46228" y="250317"/>
                                  <a:pt x="42926" y="249936"/>
                                </a:cubicBezTo>
                                <a:cubicBezTo>
                                  <a:pt x="40005" y="249936"/>
                                  <a:pt x="36830" y="248285"/>
                                  <a:pt x="33020" y="245110"/>
                                </a:cubicBezTo>
                                <a:cubicBezTo>
                                  <a:pt x="28702" y="242062"/>
                                  <a:pt x="23876" y="237744"/>
                                  <a:pt x="18669" y="232410"/>
                                </a:cubicBezTo>
                                <a:cubicBezTo>
                                  <a:pt x="14605" y="228473"/>
                                  <a:pt x="11303" y="224663"/>
                                  <a:pt x="8890" y="221615"/>
                                </a:cubicBezTo>
                                <a:cubicBezTo>
                                  <a:pt x="6223" y="218313"/>
                                  <a:pt x="4191" y="215646"/>
                                  <a:pt x="2794" y="213233"/>
                                </a:cubicBezTo>
                                <a:cubicBezTo>
                                  <a:pt x="1651" y="210947"/>
                                  <a:pt x="762" y="208280"/>
                                  <a:pt x="508" y="205740"/>
                                </a:cubicBezTo>
                                <a:cubicBezTo>
                                  <a:pt x="0" y="203454"/>
                                  <a:pt x="127" y="200533"/>
                                  <a:pt x="254" y="197485"/>
                                </a:cubicBezTo>
                                <a:cubicBezTo>
                                  <a:pt x="5969" y="146050"/>
                                  <a:pt x="13081" y="94869"/>
                                  <a:pt x="18669" y="43180"/>
                                </a:cubicBezTo>
                                <a:cubicBezTo>
                                  <a:pt x="18796" y="41656"/>
                                  <a:pt x="19050" y="40259"/>
                                  <a:pt x="19812" y="38608"/>
                                </a:cubicBezTo>
                                <a:cubicBezTo>
                                  <a:pt x="20701" y="37084"/>
                                  <a:pt x="21463" y="34925"/>
                                  <a:pt x="22733" y="32893"/>
                                </a:cubicBezTo>
                                <a:cubicBezTo>
                                  <a:pt x="24130" y="30734"/>
                                  <a:pt x="25781" y="28448"/>
                                  <a:pt x="27813" y="25654"/>
                                </a:cubicBezTo>
                                <a:cubicBezTo>
                                  <a:pt x="30099" y="23368"/>
                                  <a:pt x="33020" y="20447"/>
                                  <a:pt x="36449" y="17018"/>
                                </a:cubicBezTo>
                                <a:cubicBezTo>
                                  <a:pt x="41021" y="12319"/>
                                  <a:pt x="45212" y="9017"/>
                                  <a:pt x="48768" y="6096"/>
                                </a:cubicBezTo>
                                <a:cubicBezTo>
                                  <a:pt x="52324" y="3429"/>
                                  <a:pt x="55245" y="1778"/>
                                  <a:pt x="57658" y="635"/>
                                </a:cubicBezTo>
                                <a:cubicBezTo>
                                  <a:pt x="60579" y="127"/>
                                  <a:pt x="62865" y="0"/>
                                  <a:pt x="64389" y="508"/>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81" name="Shape 2434"/>
                        <wps:cNvSpPr>
                          <a:spLocks/>
                        </wps:cNvSpPr>
                        <wps:spPr bwMode="auto">
                          <a:xfrm>
                            <a:off x="30434" y="36347"/>
                            <a:ext cx="5934" cy="5875"/>
                          </a:xfrm>
                          <a:custGeom>
                            <a:avLst/>
                            <a:gdLst>
                              <a:gd name="T0" fmla="*/ 64516 w 593344"/>
                              <a:gd name="T1" fmla="*/ 508 h 587502"/>
                              <a:gd name="T2" fmla="*/ 69723 w 593344"/>
                              <a:gd name="T3" fmla="*/ 3810 h 587502"/>
                              <a:gd name="T4" fmla="*/ 473583 w 593344"/>
                              <a:gd name="T5" fmla="*/ 407670 h 587502"/>
                              <a:gd name="T6" fmla="*/ 541274 w 593344"/>
                              <a:gd name="T7" fmla="*/ 339979 h 587502"/>
                              <a:gd name="T8" fmla="*/ 547116 w 593344"/>
                              <a:gd name="T9" fmla="*/ 337058 h 587502"/>
                              <a:gd name="T10" fmla="*/ 555117 w 593344"/>
                              <a:gd name="T11" fmla="*/ 338201 h 587502"/>
                              <a:gd name="T12" fmla="*/ 564896 w 593344"/>
                              <a:gd name="T13" fmla="*/ 343916 h 587502"/>
                              <a:gd name="T14" fmla="*/ 576453 w 593344"/>
                              <a:gd name="T15" fmla="*/ 354457 h 587502"/>
                              <a:gd name="T16" fmla="*/ 586994 w 593344"/>
                              <a:gd name="T17" fmla="*/ 366649 h 587502"/>
                              <a:gd name="T18" fmla="*/ 592074 w 593344"/>
                              <a:gd name="T19" fmla="*/ 376428 h 587502"/>
                              <a:gd name="T20" fmla="*/ 592963 w 593344"/>
                              <a:gd name="T21" fmla="*/ 383540 h 587502"/>
                              <a:gd name="T22" fmla="*/ 590169 w 593344"/>
                              <a:gd name="T23" fmla="*/ 389001 h 587502"/>
                              <a:gd name="T24" fmla="*/ 394589 w 593344"/>
                              <a:gd name="T25" fmla="*/ 584581 h 587502"/>
                              <a:gd name="T26" fmla="*/ 389382 w 593344"/>
                              <a:gd name="T27" fmla="*/ 587121 h 587502"/>
                              <a:gd name="T28" fmla="*/ 382270 w 593344"/>
                              <a:gd name="T29" fmla="*/ 586232 h 587502"/>
                              <a:gd name="T30" fmla="*/ 372237 w 593344"/>
                              <a:gd name="T31" fmla="*/ 581406 h 587502"/>
                              <a:gd name="T32" fmla="*/ 359918 w 593344"/>
                              <a:gd name="T33" fmla="*/ 570992 h 587502"/>
                              <a:gd name="T34" fmla="*/ 349885 w 593344"/>
                              <a:gd name="T35" fmla="*/ 559054 h 587502"/>
                              <a:gd name="T36" fmla="*/ 344297 w 593344"/>
                              <a:gd name="T37" fmla="*/ 548894 h 587502"/>
                              <a:gd name="T38" fmla="*/ 343027 w 593344"/>
                              <a:gd name="T39" fmla="*/ 541147 h 587502"/>
                              <a:gd name="T40" fmla="*/ 345567 w 593344"/>
                              <a:gd name="T41" fmla="*/ 535559 h 587502"/>
                              <a:gd name="T42" fmla="*/ 423672 w 593344"/>
                              <a:gd name="T43" fmla="*/ 457454 h 587502"/>
                              <a:gd name="T44" fmla="*/ 74295 w 593344"/>
                              <a:gd name="T45" fmla="*/ 108077 h 587502"/>
                              <a:gd name="T46" fmla="*/ 54737 w 593344"/>
                              <a:gd name="T47" fmla="*/ 233299 h 587502"/>
                              <a:gd name="T48" fmla="*/ 50292 w 593344"/>
                              <a:gd name="T49" fmla="*/ 246126 h 587502"/>
                              <a:gd name="T50" fmla="*/ 43053 w 593344"/>
                              <a:gd name="T51" fmla="*/ 249936 h 587502"/>
                              <a:gd name="T52" fmla="*/ 33020 w 593344"/>
                              <a:gd name="T53" fmla="*/ 245110 h 587502"/>
                              <a:gd name="T54" fmla="*/ 18669 w 593344"/>
                              <a:gd name="T55" fmla="*/ 232537 h 587502"/>
                              <a:gd name="T56" fmla="*/ 8890 w 593344"/>
                              <a:gd name="T57" fmla="*/ 221615 h 587502"/>
                              <a:gd name="T58" fmla="*/ 2921 w 593344"/>
                              <a:gd name="T59" fmla="*/ 213233 h 587502"/>
                              <a:gd name="T60" fmla="*/ 635 w 593344"/>
                              <a:gd name="T61" fmla="*/ 205867 h 587502"/>
                              <a:gd name="T62" fmla="*/ 381 w 593344"/>
                              <a:gd name="T63" fmla="*/ 197485 h 587502"/>
                              <a:gd name="T64" fmla="*/ 18796 w 593344"/>
                              <a:gd name="T65" fmla="*/ 43307 h 587502"/>
                              <a:gd name="T66" fmla="*/ 19812 w 593344"/>
                              <a:gd name="T67" fmla="*/ 38608 h 587502"/>
                              <a:gd name="T68" fmla="*/ 22860 w 593344"/>
                              <a:gd name="T69" fmla="*/ 32893 h 587502"/>
                              <a:gd name="T70" fmla="*/ 27813 w 593344"/>
                              <a:gd name="T71" fmla="*/ 25654 h 587502"/>
                              <a:gd name="T72" fmla="*/ 36449 w 593344"/>
                              <a:gd name="T73" fmla="*/ 17018 h 587502"/>
                              <a:gd name="T74" fmla="*/ 48768 w 593344"/>
                              <a:gd name="T75" fmla="*/ 6223 h 587502"/>
                              <a:gd name="T76" fmla="*/ 57785 w 593344"/>
                              <a:gd name="T77" fmla="*/ 762 h 587502"/>
                              <a:gd name="T78" fmla="*/ 64516 w 593344"/>
                              <a:gd name="T79" fmla="*/ 508 h 587502"/>
                              <a:gd name="T80" fmla="*/ 0 w 593344"/>
                              <a:gd name="T81" fmla="*/ 0 h 587502"/>
                              <a:gd name="T82" fmla="*/ 593344 w 593344"/>
                              <a:gd name="T83" fmla="*/ 587502 h 5875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T80" t="T81" r="T82" b="T83"/>
                            <a:pathLst>
                              <a:path w="593344" h="587502">
                                <a:moveTo>
                                  <a:pt x="64516" y="508"/>
                                </a:moveTo>
                                <a:cubicBezTo>
                                  <a:pt x="66548" y="1270"/>
                                  <a:pt x="68199" y="2413"/>
                                  <a:pt x="69723" y="3810"/>
                                </a:cubicBezTo>
                                <a:cubicBezTo>
                                  <a:pt x="204216" y="138430"/>
                                  <a:pt x="338963" y="273050"/>
                                  <a:pt x="473583" y="407670"/>
                                </a:cubicBezTo>
                                <a:cubicBezTo>
                                  <a:pt x="496062" y="385064"/>
                                  <a:pt x="518668" y="362585"/>
                                  <a:pt x="541274" y="339979"/>
                                </a:cubicBezTo>
                                <a:cubicBezTo>
                                  <a:pt x="542671" y="338455"/>
                                  <a:pt x="544449" y="337312"/>
                                  <a:pt x="547116" y="337058"/>
                                </a:cubicBezTo>
                                <a:cubicBezTo>
                                  <a:pt x="549402" y="336804"/>
                                  <a:pt x="552450" y="337312"/>
                                  <a:pt x="555117" y="338201"/>
                                </a:cubicBezTo>
                                <a:cubicBezTo>
                                  <a:pt x="558038" y="339598"/>
                                  <a:pt x="561086" y="341376"/>
                                  <a:pt x="564896" y="343916"/>
                                </a:cubicBezTo>
                                <a:cubicBezTo>
                                  <a:pt x="568325" y="346964"/>
                                  <a:pt x="572262" y="350139"/>
                                  <a:pt x="576453" y="354457"/>
                                </a:cubicBezTo>
                                <a:cubicBezTo>
                                  <a:pt x="581025" y="359029"/>
                                  <a:pt x="584454" y="362966"/>
                                  <a:pt x="586994" y="366649"/>
                                </a:cubicBezTo>
                                <a:cubicBezTo>
                                  <a:pt x="589661" y="370459"/>
                                  <a:pt x="591312" y="373761"/>
                                  <a:pt x="592074" y="376428"/>
                                </a:cubicBezTo>
                                <a:cubicBezTo>
                                  <a:pt x="593090" y="379095"/>
                                  <a:pt x="593344" y="381635"/>
                                  <a:pt x="592963" y="383540"/>
                                </a:cubicBezTo>
                                <a:cubicBezTo>
                                  <a:pt x="592455" y="386080"/>
                                  <a:pt x="591693" y="387477"/>
                                  <a:pt x="590169" y="389001"/>
                                </a:cubicBezTo>
                                <a:cubicBezTo>
                                  <a:pt x="525018" y="454152"/>
                                  <a:pt x="459740" y="519430"/>
                                  <a:pt x="394589" y="584581"/>
                                </a:cubicBezTo>
                                <a:cubicBezTo>
                                  <a:pt x="393192" y="585978"/>
                                  <a:pt x="391541" y="586994"/>
                                  <a:pt x="389382" y="587121"/>
                                </a:cubicBezTo>
                                <a:cubicBezTo>
                                  <a:pt x="387477" y="587502"/>
                                  <a:pt x="384937" y="587248"/>
                                  <a:pt x="382270" y="586232"/>
                                </a:cubicBezTo>
                                <a:cubicBezTo>
                                  <a:pt x="379349" y="585597"/>
                                  <a:pt x="375920" y="584073"/>
                                  <a:pt x="372237" y="581406"/>
                                </a:cubicBezTo>
                                <a:cubicBezTo>
                                  <a:pt x="368427" y="578866"/>
                                  <a:pt x="364490" y="575564"/>
                                  <a:pt x="359918" y="570992"/>
                                </a:cubicBezTo>
                                <a:cubicBezTo>
                                  <a:pt x="355727" y="566674"/>
                                  <a:pt x="352425" y="562864"/>
                                  <a:pt x="349885" y="559054"/>
                                </a:cubicBezTo>
                                <a:cubicBezTo>
                                  <a:pt x="347218" y="555244"/>
                                  <a:pt x="345694" y="551942"/>
                                  <a:pt x="344297" y="548894"/>
                                </a:cubicBezTo>
                                <a:cubicBezTo>
                                  <a:pt x="343408" y="546354"/>
                                  <a:pt x="342646" y="543560"/>
                                  <a:pt x="343027" y="541147"/>
                                </a:cubicBezTo>
                                <a:cubicBezTo>
                                  <a:pt x="343027" y="538861"/>
                                  <a:pt x="344170" y="537083"/>
                                  <a:pt x="345567" y="535559"/>
                                </a:cubicBezTo>
                                <a:cubicBezTo>
                                  <a:pt x="371602" y="509651"/>
                                  <a:pt x="397764" y="483489"/>
                                  <a:pt x="423672" y="457454"/>
                                </a:cubicBezTo>
                                <a:cubicBezTo>
                                  <a:pt x="307213" y="340995"/>
                                  <a:pt x="190754" y="224536"/>
                                  <a:pt x="74295" y="108077"/>
                                </a:cubicBezTo>
                                <a:cubicBezTo>
                                  <a:pt x="68072" y="149733"/>
                                  <a:pt x="60833" y="191516"/>
                                  <a:pt x="54737" y="233299"/>
                                </a:cubicBezTo>
                                <a:cubicBezTo>
                                  <a:pt x="53594" y="239649"/>
                                  <a:pt x="51943" y="243840"/>
                                  <a:pt x="50292" y="246126"/>
                                </a:cubicBezTo>
                                <a:cubicBezTo>
                                  <a:pt x="48387" y="248920"/>
                                  <a:pt x="46355" y="250317"/>
                                  <a:pt x="43053" y="249936"/>
                                </a:cubicBezTo>
                                <a:cubicBezTo>
                                  <a:pt x="40132" y="249936"/>
                                  <a:pt x="36957" y="248285"/>
                                  <a:pt x="33020" y="245110"/>
                                </a:cubicBezTo>
                                <a:cubicBezTo>
                                  <a:pt x="28829" y="242062"/>
                                  <a:pt x="23876" y="237871"/>
                                  <a:pt x="18669" y="232537"/>
                                </a:cubicBezTo>
                                <a:cubicBezTo>
                                  <a:pt x="14605" y="228600"/>
                                  <a:pt x="11430" y="224790"/>
                                  <a:pt x="8890" y="221615"/>
                                </a:cubicBezTo>
                                <a:cubicBezTo>
                                  <a:pt x="6350" y="218440"/>
                                  <a:pt x="4318" y="215646"/>
                                  <a:pt x="2921" y="213233"/>
                                </a:cubicBezTo>
                                <a:cubicBezTo>
                                  <a:pt x="1778" y="210947"/>
                                  <a:pt x="889" y="208280"/>
                                  <a:pt x="635" y="205867"/>
                                </a:cubicBezTo>
                                <a:cubicBezTo>
                                  <a:pt x="0" y="203454"/>
                                  <a:pt x="254" y="200660"/>
                                  <a:pt x="381" y="197485"/>
                                </a:cubicBezTo>
                                <a:cubicBezTo>
                                  <a:pt x="6096" y="146050"/>
                                  <a:pt x="13208" y="94869"/>
                                  <a:pt x="18796" y="43307"/>
                                </a:cubicBezTo>
                                <a:cubicBezTo>
                                  <a:pt x="18923" y="41656"/>
                                  <a:pt x="19177" y="40259"/>
                                  <a:pt x="19812" y="38608"/>
                                </a:cubicBezTo>
                                <a:cubicBezTo>
                                  <a:pt x="20701" y="37211"/>
                                  <a:pt x="21463" y="35052"/>
                                  <a:pt x="22860" y="32893"/>
                                </a:cubicBezTo>
                                <a:cubicBezTo>
                                  <a:pt x="24257" y="30734"/>
                                  <a:pt x="25908" y="28448"/>
                                  <a:pt x="27813" y="25654"/>
                                </a:cubicBezTo>
                                <a:cubicBezTo>
                                  <a:pt x="30226" y="23368"/>
                                  <a:pt x="33020" y="20447"/>
                                  <a:pt x="36449" y="17018"/>
                                </a:cubicBezTo>
                                <a:cubicBezTo>
                                  <a:pt x="41148" y="12319"/>
                                  <a:pt x="45339" y="9017"/>
                                  <a:pt x="48768" y="6223"/>
                                </a:cubicBezTo>
                                <a:cubicBezTo>
                                  <a:pt x="52451" y="3429"/>
                                  <a:pt x="55372" y="1778"/>
                                  <a:pt x="57785" y="762"/>
                                </a:cubicBezTo>
                                <a:cubicBezTo>
                                  <a:pt x="60706" y="127"/>
                                  <a:pt x="62865" y="0"/>
                                  <a:pt x="64516" y="508"/>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82" name="Shape 2435"/>
                        <wps:cNvSpPr>
                          <a:spLocks/>
                        </wps:cNvSpPr>
                        <wps:spPr bwMode="auto">
                          <a:xfrm>
                            <a:off x="32742" y="32863"/>
                            <a:ext cx="5961" cy="6407"/>
                          </a:xfrm>
                          <a:custGeom>
                            <a:avLst/>
                            <a:gdLst>
                              <a:gd name="T0" fmla="*/ 180086 w 596138"/>
                              <a:gd name="T1" fmla="*/ 508 h 640715"/>
                              <a:gd name="T2" fmla="*/ 188468 w 596138"/>
                              <a:gd name="T3" fmla="*/ 2032 h 640715"/>
                              <a:gd name="T4" fmla="*/ 199009 w 596138"/>
                              <a:gd name="T5" fmla="*/ 7747 h 640715"/>
                              <a:gd name="T6" fmla="*/ 211201 w 596138"/>
                              <a:gd name="T7" fmla="*/ 18923 h 640715"/>
                              <a:gd name="T8" fmla="*/ 228219 w 596138"/>
                              <a:gd name="T9" fmla="*/ 41783 h 640715"/>
                              <a:gd name="T10" fmla="*/ 227457 w 596138"/>
                              <a:gd name="T11" fmla="*/ 56642 h 640715"/>
                              <a:gd name="T12" fmla="*/ 93726 w 596138"/>
                              <a:gd name="T13" fmla="*/ 190373 h 640715"/>
                              <a:gd name="T14" fmla="*/ 222758 w 596138"/>
                              <a:gd name="T15" fmla="*/ 319278 h 640715"/>
                              <a:gd name="T16" fmla="*/ 240665 w 596138"/>
                              <a:gd name="T17" fmla="*/ 297180 h 640715"/>
                              <a:gd name="T18" fmla="*/ 263652 w 596138"/>
                              <a:gd name="T19" fmla="*/ 273304 h 640715"/>
                              <a:gd name="T20" fmla="*/ 327025 w 596138"/>
                              <a:gd name="T21" fmla="*/ 228473 h 640715"/>
                              <a:gd name="T22" fmla="*/ 392430 w 596138"/>
                              <a:gd name="T23" fmla="*/ 216408 h 640715"/>
                              <a:gd name="T24" fmla="*/ 457835 w 596138"/>
                              <a:gd name="T25" fmla="*/ 234823 h 640715"/>
                              <a:gd name="T26" fmla="*/ 520065 w 596138"/>
                              <a:gd name="T27" fmla="*/ 281305 h 640715"/>
                              <a:gd name="T28" fmla="*/ 575437 w 596138"/>
                              <a:gd name="T29" fmla="*/ 357124 h 640715"/>
                              <a:gd name="T30" fmla="*/ 595249 w 596138"/>
                              <a:gd name="T31" fmla="*/ 434086 h 640715"/>
                              <a:gd name="T32" fmla="*/ 581406 w 596138"/>
                              <a:gd name="T33" fmla="*/ 508254 h 640715"/>
                              <a:gd name="T34" fmla="*/ 534670 w 596138"/>
                              <a:gd name="T35" fmla="*/ 575564 h 640715"/>
                              <a:gd name="T36" fmla="*/ 498856 w 596138"/>
                              <a:gd name="T37" fmla="*/ 605790 h 640715"/>
                              <a:gd name="T38" fmla="*/ 463296 w 596138"/>
                              <a:gd name="T39" fmla="*/ 625856 h 640715"/>
                              <a:gd name="T40" fmla="*/ 434721 w 596138"/>
                              <a:gd name="T41" fmla="*/ 637286 h 640715"/>
                              <a:gd name="T42" fmla="*/ 418211 w 596138"/>
                              <a:gd name="T43" fmla="*/ 640334 h 640715"/>
                              <a:gd name="T44" fmla="*/ 410337 w 596138"/>
                              <a:gd name="T45" fmla="*/ 638810 h 640715"/>
                              <a:gd name="T46" fmla="*/ 403606 w 596138"/>
                              <a:gd name="T47" fmla="*/ 635000 h 640715"/>
                              <a:gd name="T48" fmla="*/ 394970 w 596138"/>
                              <a:gd name="T49" fmla="*/ 628650 h 640715"/>
                              <a:gd name="T50" fmla="*/ 383667 w 596138"/>
                              <a:gd name="T51" fmla="*/ 617982 h 640715"/>
                              <a:gd name="T52" fmla="*/ 373253 w 596138"/>
                              <a:gd name="T53" fmla="*/ 606425 h 640715"/>
                              <a:gd name="T54" fmla="*/ 366903 w 596138"/>
                              <a:gd name="T55" fmla="*/ 597154 h 640715"/>
                              <a:gd name="T56" fmla="*/ 365506 w 596138"/>
                              <a:gd name="T57" fmla="*/ 590042 h 640715"/>
                              <a:gd name="T58" fmla="*/ 367538 w 596138"/>
                              <a:gd name="T59" fmla="*/ 585089 h 640715"/>
                              <a:gd name="T60" fmla="*/ 380746 w 596138"/>
                              <a:gd name="T61" fmla="*/ 580390 h 640715"/>
                              <a:gd name="T62" fmla="*/ 406908 w 596138"/>
                              <a:gd name="T63" fmla="*/ 573405 h 640715"/>
                              <a:gd name="T64" fmla="*/ 442341 w 596138"/>
                              <a:gd name="T65" fmla="*/ 557911 h 640715"/>
                              <a:gd name="T66" fmla="*/ 482854 w 596138"/>
                              <a:gd name="T67" fmla="*/ 526542 h 640715"/>
                              <a:gd name="T68" fmla="*/ 512826 w 596138"/>
                              <a:gd name="T69" fmla="*/ 485394 h 640715"/>
                              <a:gd name="T70" fmla="*/ 523113 w 596138"/>
                              <a:gd name="T71" fmla="*/ 439547 h 640715"/>
                              <a:gd name="T72" fmla="*/ 510667 w 596138"/>
                              <a:gd name="T73" fmla="*/ 390779 h 640715"/>
                              <a:gd name="T74" fmla="*/ 472948 w 596138"/>
                              <a:gd name="T75" fmla="*/ 339725 h 640715"/>
                              <a:gd name="T76" fmla="*/ 428371 w 596138"/>
                              <a:gd name="T77" fmla="*/ 306197 h 640715"/>
                              <a:gd name="T78" fmla="*/ 383032 w 596138"/>
                              <a:gd name="T79" fmla="*/ 295402 h 640715"/>
                              <a:gd name="T80" fmla="*/ 336423 w 596138"/>
                              <a:gd name="T81" fmla="*/ 308483 h 640715"/>
                              <a:gd name="T82" fmla="*/ 288290 w 596138"/>
                              <a:gd name="T83" fmla="*/ 346075 h 640715"/>
                              <a:gd name="T84" fmla="*/ 260096 w 596138"/>
                              <a:gd name="T85" fmla="*/ 378587 h 640715"/>
                              <a:gd name="T86" fmla="*/ 238506 w 596138"/>
                              <a:gd name="T87" fmla="*/ 404368 h 640715"/>
                              <a:gd name="T88" fmla="*/ 222250 w 596138"/>
                              <a:gd name="T89" fmla="*/ 411480 h 640715"/>
                              <a:gd name="T90" fmla="*/ 201041 w 596138"/>
                              <a:gd name="T91" fmla="*/ 397129 h 640715"/>
                              <a:gd name="T92" fmla="*/ 13843 w 596138"/>
                              <a:gd name="T93" fmla="*/ 209931 h 640715"/>
                              <a:gd name="T94" fmla="*/ 1016 w 596138"/>
                              <a:gd name="T95" fmla="*/ 187960 h 640715"/>
                              <a:gd name="T96" fmla="*/ 8128 w 596138"/>
                              <a:gd name="T97" fmla="*/ 169418 h 640715"/>
                              <a:gd name="T98" fmla="*/ 173863 w 596138"/>
                              <a:gd name="T99" fmla="*/ 3683 h 640715"/>
                              <a:gd name="T100" fmla="*/ 180086 w 596138"/>
                              <a:gd name="T101" fmla="*/ 508 h 640715"/>
                              <a:gd name="T102" fmla="*/ 0 w 596138"/>
                              <a:gd name="T103" fmla="*/ 0 h 640715"/>
                              <a:gd name="T104" fmla="*/ 596138 w 596138"/>
                              <a:gd name="T105" fmla="*/ 640715 h 6407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T102" t="T103" r="T104" b="T105"/>
                            <a:pathLst>
                              <a:path w="596138" h="640715">
                                <a:moveTo>
                                  <a:pt x="180086" y="508"/>
                                </a:moveTo>
                                <a:cubicBezTo>
                                  <a:pt x="182499" y="0"/>
                                  <a:pt x="185420" y="635"/>
                                  <a:pt x="188468" y="2032"/>
                                </a:cubicBezTo>
                                <a:cubicBezTo>
                                  <a:pt x="191516" y="3175"/>
                                  <a:pt x="195199" y="5080"/>
                                  <a:pt x="199009" y="7747"/>
                                </a:cubicBezTo>
                                <a:cubicBezTo>
                                  <a:pt x="202438" y="10795"/>
                                  <a:pt x="206629" y="14224"/>
                                  <a:pt x="211201" y="18923"/>
                                </a:cubicBezTo>
                                <a:cubicBezTo>
                                  <a:pt x="219837" y="27432"/>
                                  <a:pt x="225679" y="35052"/>
                                  <a:pt x="228219" y="41783"/>
                                </a:cubicBezTo>
                                <a:cubicBezTo>
                                  <a:pt x="230886" y="48387"/>
                                  <a:pt x="230759" y="53340"/>
                                  <a:pt x="227457" y="56642"/>
                                </a:cubicBezTo>
                                <a:cubicBezTo>
                                  <a:pt x="183007" y="101092"/>
                                  <a:pt x="138303" y="145796"/>
                                  <a:pt x="93726" y="190373"/>
                                </a:cubicBezTo>
                                <a:cubicBezTo>
                                  <a:pt x="136779" y="233426"/>
                                  <a:pt x="179705" y="276352"/>
                                  <a:pt x="222758" y="319278"/>
                                </a:cubicBezTo>
                                <a:cubicBezTo>
                                  <a:pt x="228092" y="311785"/>
                                  <a:pt x="234061" y="304419"/>
                                  <a:pt x="240665" y="297180"/>
                                </a:cubicBezTo>
                                <a:cubicBezTo>
                                  <a:pt x="246888" y="290068"/>
                                  <a:pt x="254762" y="282321"/>
                                  <a:pt x="263652" y="273304"/>
                                </a:cubicBezTo>
                                <a:cubicBezTo>
                                  <a:pt x="284226" y="252730"/>
                                  <a:pt x="305562" y="237617"/>
                                  <a:pt x="327025" y="228473"/>
                                </a:cubicBezTo>
                                <a:cubicBezTo>
                                  <a:pt x="348742" y="219710"/>
                                  <a:pt x="370713" y="215265"/>
                                  <a:pt x="392430" y="216408"/>
                                </a:cubicBezTo>
                                <a:cubicBezTo>
                                  <a:pt x="414401" y="218186"/>
                                  <a:pt x="436118" y="223901"/>
                                  <a:pt x="457835" y="234823"/>
                                </a:cubicBezTo>
                                <a:cubicBezTo>
                                  <a:pt x="479298" y="245999"/>
                                  <a:pt x="500126" y="261366"/>
                                  <a:pt x="520065" y="281305"/>
                                </a:cubicBezTo>
                                <a:cubicBezTo>
                                  <a:pt x="544449" y="305816"/>
                                  <a:pt x="562864" y="331470"/>
                                  <a:pt x="575437" y="357124"/>
                                </a:cubicBezTo>
                                <a:cubicBezTo>
                                  <a:pt x="588264" y="382905"/>
                                  <a:pt x="594233" y="408559"/>
                                  <a:pt x="595249" y="434086"/>
                                </a:cubicBezTo>
                                <a:cubicBezTo>
                                  <a:pt x="596138" y="459613"/>
                                  <a:pt x="591566" y="484378"/>
                                  <a:pt x="581406" y="508254"/>
                                </a:cubicBezTo>
                                <a:cubicBezTo>
                                  <a:pt x="571246" y="532257"/>
                                  <a:pt x="555498" y="554736"/>
                                  <a:pt x="534670" y="575564"/>
                                </a:cubicBezTo>
                                <a:cubicBezTo>
                                  <a:pt x="523113" y="587248"/>
                                  <a:pt x="511048" y="597154"/>
                                  <a:pt x="498856" y="605790"/>
                                </a:cubicBezTo>
                                <a:cubicBezTo>
                                  <a:pt x="486283" y="614045"/>
                                  <a:pt x="474599" y="620903"/>
                                  <a:pt x="463296" y="625856"/>
                                </a:cubicBezTo>
                                <a:cubicBezTo>
                                  <a:pt x="452247" y="631063"/>
                                  <a:pt x="442722" y="634873"/>
                                  <a:pt x="434721" y="637286"/>
                                </a:cubicBezTo>
                                <a:cubicBezTo>
                                  <a:pt x="426593" y="639572"/>
                                  <a:pt x="421386" y="640715"/>
                                  <a:pt x="418211" y="640334"/>
                                </a:cubicBezTo>
                                <a:cubicBezTo>
                                  <a:pt x="415036" y="639953"/>
                                  <a:pt x="412242" y="639699"/>
                                  <a:pt x="410337" y="638810"/>
                                </a:cubicBezTo>
                                <a:cubicBezTo>
                                  <a:pt x="408305" y="638048"/>
                                  <a:pt x="406019" y="636905"/>
                                  <a:pt x="403606" y="635000"/>
                                </a:cubicBezTo>
                                <a:cubicBezTo>
                                  <a:pt x="401320" y="633730"/>
                                  <a:pt x="398526" y="631571"/>
                                  <a:pt x="394970" y="628650"/>
                                </a:cubicBezTo>
                                <a:cubicBezTo>
                                  <a:pt x="391541" y="625856"/>
                                  <a:pt x="387985" y="622300"/>
                                  <a:pt x="383667" y="617982"/>
                                </a:cubicBezTo>
                                <a:cubicBezTo>
                                  <a:pt x="379730" y="614045"/>
                                  <a:pt x="376047" y="609854"/>
                                  <a:pt x="373253" y="606425"/>
                                </a:cubicBezTo>
                                <a:cubicBezTo>
                                  <a:pt x="370332" y="602996"/>
                                  <a:pt x="368046" y="600075"/>
                                  <a:pt x="366903" y="597154"/>
                                </a:cubicBezTo>
                                <a:cubicBezTo>
                                  <a:pt x="365887" y="594360"/>
                                  <a:pt x="365379" y="592201"/>
                                  <a:pt x="365506" y="590042"/>
                                </a:cubicBezTo>
                                <a:cubicBezTo>
                                  <a:pt x="365252" y="588010"/>
                                  <a:pt x="366141" y="586486"/>
                                  <a:pt x="367538" y="585089"/>
                                </a:cubicBezTo>
                                <a:cubicBezTo>
                                  <a:pt x="369570" y="583057"/>
                                  <a:pt x="373761" y="581533"/>
                                  <a:pt x="380746" y="580390"/>
                                </a:cubicBezTo>
                                <a:cubicBezTo>
                                  <a:pt x="388112" y="579501"/>
                                  <a:pt x="396748" y="577088"/>
                                  <a:pt x="406908" y="573405"/>
                                </a:cubicBezTo>
                                <a:cubicBezTo>
                                  <a:pt x="417068" y="570484"/>
                                  <a:pt x="428879" y="564769"/>
                                  <a:pt x="442341" y="557911"/>
                                </a:cubicBezTo>
                                <a:cubicBezTo>
                                  <a:pt x="455676" y="551053"/>
                                  <a:pt x="468884" y="540512"/>
                                  <a:pt x="482854" y="526542"/>
                                </a:cubicBezTo>
                                <a:cubicBezTo>
                                  <a:pt x="495808" y="513588"/>
                                  <a:pt x="505968" y="500126"/>
                                  <a:pt x="512826" y="485394"/>
                                </a:cubicBezTo>
                                <a:cubicBezTo>
                                  <a:pt x="519430" y="470662"/>
                                  <a:pt x="523621" y="455422"/>
                                  <a:pt x="523113" y="439547"/>
                                </a:cubicBezTo>
                                <a:cubicBezTo>
                                  <a:pt x="522478" y="423545"/>
                                  <a:pt x="518922" y="407543"/>
                                  <a:pt x="510667" y="390779"/>
                                </a:cubicBezTo>
                                <a:cubicBezTo>
                                  <a:pt x="502920" y="374396"/>
                                  <a:pt x="490347" y="357124"/>
                                  <a:pt x="472948" y="339725"/>
                                </a:cubicBezTo>
                                <a:cubicBezTo>
                                  <a:pt x="458343" y="325120"/>
                                  <a:pt x="443484" y="313817"/>
                                  <a:pt x="428371" y="306197"/>
                                </a:cubicBezTo>
                                <a:cubicBezTo>
                                  <a:pt x="413639" y="298704"/>
                                  <a:pt x="398272" y="295148"/>
                                  <a:pt x="383032" y="295402"/>
                                </a:cubicBezTo>
                                <a:cubicBezTo>
                                  <a:pt x="367665" y="295656"/>
                                  <a:pt x="352425" y="300736"/>
                                  <a:pt x="336423" y="308483"/>
                                </a:cubicBezTo>
                                <a:cubicBezTo>
                                  <a:pt x="320929" y="316738"/>
                                  <a:pt x="304800" y="329565"/>
                                  <a:pt x="288290" y="346075"/>
                                </a:cubicBezTo>
                                <a:cubicBezTo>
                                  <a:pt x="276479" y="357886"/>
                                  <a:pt x="266954" y="368808"/>
                                  <a:pt x="260096" y="378587"/>
                                </a:cubicBezTo>
                                <a:cubicBezTo>
                                  <a:pt x="253111" y="388366"/>
                                  <a:pt x="245745" y="397256"/>
                                  <a:pt x="238506" y="404368"/>
                                </a:cubicBezTo>
                                <a:cubicBezTo>
                                  <a:pt x="233045" y="409956"/>
                                  <a:pt x="227838" y="412369"/>
                                  <a:pt x="222250" y="411480"/>
                                </a:cubicBezTo>
                                <a:cubicBezTo>
                                  <a:pt x="216789" y="410591"/>
                                  <a:pt x="209931" y="406019"/>
                                  <a:pt x="201041" y="397129"/>
                                </a:cubicBezTo>
                                <a:cubicBezTo>
                                  <a:pt x="138684" y="334772"/>
                                  <a:pt x="76200" y="272288"/>
                                  <a:pt x="13843" y="209931"/>
                                </a:cubicBezTo>
                                <a:cubicBezTo>
                                  <a:pt x="6096" y="202057"/>
                                  <a:pt x="1905" y="195072"/>
                                  <a:pt x="1016" y="187960"/>
                                </a:cubicBezTo>
                                <a:cubicBezTo>
                                  <a:pt x="0" y="181102"/>
                                  <a:pt x="2667" y="175006"/>
                                  <a:pt x="8128" y="169418"/>
                                </a:cubicBezTo>
                                <a:cubicBezTo>
                                  <a:pt x="63373" y="114173"/>
                                  <a:pt x="118745" y="58928"/>
                                  <a:pt x="173863" y="3683"/>
                                </a:cubicBezTo>
                                <a:cubicBezTo>
                                  <a:pt x="175387" y="2159"/>
                                  <a:pt x="177419" y="762"/>
                                  <a:pt x="180086" y="508"/>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83" name="Shape 2436"/>
                        <wps:cNvSpPr>
                          <a:spLocks/>
                        </wps:cNvSpPr>
                        <wps:spPr bwMode="auto">
                          <a:xfrm>
                            <a:off x="36619" y="29668"/>
                            <a:ext cx="2167" cy="2175"/>
                          </a:xfrm>
                          <a:custGeom>
                            <a:avLst/>
                            <a:gdLst>
                              <a:gd name="T0" fmla="*/ 40005 w 216662"/>
                              <a:gd name="T1" fmla="*/ 2032 h 217551"/>
                              <a:gd name="T2" fmla="*/ 53975 w 216662"/>
                              <a:gd name="T3" fmla="*/ 5080 h 217551"/>
                              <a:gd name="T4" fmla="*/ 211836 w 216662"/>
                              <a:gd name="T5" fmla="*/ 176149 h 217551"/>
                              <a:gd name="T6" fmla="*/ 215900 w 216662"/>
                              <a:gd name="T7" fmla="*/ 181991 h 217551"/>
                              <a:gd name="T8" fmla="*/ 216281 w 216662"/>
                              <a:gd name="T9" fmla="*/ 188722 h 217551"/>
                              <a:gd name="T10" fmla="*/ 212852 w 216662"/>
                              <a:gd name="T11" fmla="*/ 196342 h 217551"/>
                              <a:gd name="T12" fmla="*/ 204851 w 216662"/>
                              <a:gd name="T13" fmla="*/ 205740 h 217551"/>
                              <a:gd name="T14" fmla="*/ 195453 w 216662"/>
                              <a:gd name="T15" fmla="*/ 213741 h 217551"/>
                              <a:gd name="T16" fmla="*/ 187833 w 216662"/>
                              <a:gd name="T17" fmla="*/ 217170 h 217551"/>
                              <a:gd name="T18" fmla="*/ 181229 w 216662"/>
                              <a:gd name="T19" fmla="*/ 216662 h 217551"/>
                              <a:gd name="T20" fmla="*/ 175260 w 216662"/>
                              <a:gd name="T21" fmla="*/ 212598 h 217551"/>
                              <a:gd name="T22" fmla="*/ 4191 w 216662"/>
                              <a:gd name="T23" fmla="*/ 54864 h 217551"/>
                              <a:gd name="T24" fmla="*/ 635 w 216662"/>
                              <a:gd name="T25" fmla="*/ 48387 h 217551"/>
                              <a:gd name="T26" fmla="*/ 1524 w 216662"/>
                              <a:gd name="T27" fmla="*/ 40513 h 217551"/>
                              <a:gd name="T28" fmla="*/ 7112 w 216662"/>
                              <a:gd name="T29" fmla="*/ 30480 h 217551"/>
                              <a:gd name="T30" fmla="*/ 17653 w 216662"/>
                              <a:gd name="T31" fmla="*/ 18415 h 217551"/>
                              <a:gd name="T32" fmla="*/ 40005 w 216662"/>
                              <a:gd name="T33" fmla="*/ 2032 h 217551"/>
                              <a:gd name="T34" fmla="*/ 0 w 216662"/>
                              <a:gd name="T35" fmla="*/ 0 h 217551"/>
                              <a:gd name="T36" fmla="*/ 216662 w 216662"/>
                              <a:gd name="T37" fmla="*/ 217551 h 2175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T34" t="T35" r="T36" b="T37"/>
                            <a:pathLst>
                              <a:path w="216662" h="217551">
                                <a:moveTo>
                                  <a:pt x="40005" y="2032"/>
                                </a:moveTo>
                                <a:cubicBezTo>
                                  <a:pt x="45466" y="0"/>
                                  <a:pt x="50038" y="1143"/>
                                  <a:pt x="53975" y="5080"/>
                                </a:cubicBezTo>
                                <a:cubicBezTo>
                                  <a:pt x="106680" y="62103"/>
                                  <a:pt x="159131" y="119126"/>
                                  <a:pt x="211836" y="176149"/>
                                </a:cubicBezTo>
                                <a:cubicBezTo>
                                  <a:pt x="213487" y="177927"/>
                                  <a:pt x="215011" y="179959"/>
                                  <a:pt x="215900" y="181991"/>
                                </a:cubicBezTo>
                                <a:cubicBezTo>
                                  <a:pt x="216662" y="183896"/>
                                  <a:pt x="216535" y="186182"/>
                                  <a:pt x="216281" y="188722"/>
                                </a:cubicBezTo>
                                <a:cubicBezTo>
                                  <a:pt x="215773" y="191262"/>
                                  <a:pt x="214630" y="193929"/>
                                  <a:pt x="212852" y="196342"/>
                                </a:cubicBezTo>
                                <a:cubicBezTo>
                                  <a:pt x="210947" y="199009"/>
                                  <a:pt x="208407" y="202184"/>
                                  <a:pt x="204851" y="205740"/>
                                </a:cubicBezTo>
                                <a:cubicBezTo>
                                  <a:pt x="201422" y="209169"/>
                                  <a:pt x="198120" y="211836"/>
                                  <a:pt x="195453" y="213741"/>
                                </a:cubicBezTo>
                                <a:cubicBezTo>
                                  <a:pt x="192786" y="215646"/>
                                  <a:pt x="190373" y="216662"/>
                                  <a:pt x="187833" y="217170"/>
                                </a:cubicBezTo>
                                <a:cubicBezTo>
                                  <a:pt x="185293" y="217424"/>
                                  <a:pt x="183134" y="217551"/>
                                  <a:pt x="181229" y="216662"/>
                                </a:cubicBezTo>
                                <a:cubicBezTo>
                                  <a:pt x="179070" y="215900"/>
                                  <a:pt x="177038" y="214376"/>
                                  <a:pt x="175260" y="212598"/>
                                </a:cubicBezTo>
                                <a:cubicBezTo>
                                  <a:pt x="118237" y="160020"/>
                                  <a:pt x="61214" y="107442"/>
                                  <a:pt x="4191" y="54864"/>
                                </a:cubicBezTo>
                                <a:cubicBezTo>
                                  <a:pt x="2413" y="53086"/>
                                  <a:pt x="1270" y="50673"/>
                                  <a:pt x="635" y="48387"/>
                                </a:cubicBezTo>
                                <a:cubicBezTo>
                                  <a:pt x="0" y="46101"/>
                                  <a:pt x="508" y="43561"/>
                                  <a:pt x="1524" y="40513"/>
                                </a:cubicBezTo>
                                <a:cubicBezTo>
                                  <a:pt x="2286" y="37338"/>
                                  <a:pt x="4318" y="34163"/>
                                  <a:pt x="7112" y="30480"/>
                                </a:cubicBezTo>
                                <a:cubicBezTo>
                                  <a:pt x="10033" y="27051"/>
                                  <a:pt x="13335" y="22860"/>
                                  <a:pt x="17653" y="18415"/>
                                </a:cubicBezTo>
                                <a:cubicBezTo>
                                  <a:pt x="26924" y="9271"/>
                                  <a:pt x="34290" y="3937"/>
                                  <a:pt x="40005" y="2032"/>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84" name="Shape 2437"/>
                        <wps:cNvSpPr>
                          <a:spLocks/>
                        </wps:cNvSpPr>
                        <wps:spPr bwMode="auto">
                          <a:xfrm>
                            <a:off x="37646" y="28646"/>
                            <a:ext cx="2167" cy="2170"/>
                          </a:xfrm>
                          <a:custGeom>
                            <a:avLst/>
                            <a:gdLst>
                              <a:gd name="T0" fmla="*/ 47879 w 216662"/>
                              <a:gd name="T1" fmla="*/ 635 h 217043"/>
                              <a:gd name="T2" fmla="*/ 53721 w 216662"/>
                              <a:gd name="T3" fmla="*/ 4826 h 217043"/>
                              <a:gd name="T4" fmla="*/ 211836 w 216662"/>
                              <a:gd name="T5" fmla="*/ 175641 h 217043"/>
                              <a:gd name="T6" fmla="*/ 215900 w 216662"/>
                              <a:gd name="T7" fmla="*/ 181483 h 217043"/>
                              <a:gd name="T8" fmla="*/ 216281 w 216662"/>
                              <a:gd name="T9" fmla="*/ 188214 h 217043"/>
                              <a:gd name="T10" fmla="*/ 212852 w 216662"/>
                              <a:gd name="T11" fmla="*/ 195834 h 217043"/>
                              <a:gd name="T12" fmla="*/ 204978 w 216662"/>
                              <a:gd name="T13" fmla="*/ 205105 h 217043"/>
                              <a:gd name="T14" fmla="*/ 195453 w 216662"/>
                              <a:gd name="T15" fmla="*/ 213106 h 217043"/>
                              <a:gd name="T16" fmla="*/ 187833 w 216662"/>
                              <a:gd name="T17" fmla="*/ 216535 h 217043"/>
                              <a:gd name="T18" fmla="*/ 181229 w 216662"/>
                              <a:gd name="T19" fmla="*/ 216154 h 217043"/>
                              <a:gd name="T20" fmla="*/ 175260 w 216662"/>
                              <a:gd name="T21" fmla="*/ 212090 h 217043"/>
                              <a:gd name="T22" fmla="*/ 4191 w 216662"/>
                              <a:gd name="T23" fmla="*/ 54356 h 217043"/>
                              <a:gd name="T24" fmla="*/ 635 w 216662"/>
                              <a:gd name="T25" fmla="*/ 47879 h 217043"/>
                              <a:gd name="T26" fmla="*/ 1524 w 216662"/>
                              <a:gd name="T27" fmla="*/ 40005 h 217043"/>
                              <a:gd name="T28" fmla="*/ 7112 w 216662"/>
                              <a:gd name="T29" fmla="*/ 29972 h 217043"/>
                              <a:gd name="T30" fmla="*/ 17780 w 216662"/>
                              <a:gd name="T31" fmla="*/ 17907 h 217043"/>
                              <a:gd name="T32" fmla="*/ 30353 w 216662"/>
                              <a:gd name="T33" fmla="*/ 6858 h 217043"/>
                              <a:gd name="T34" fmla="*/ 40005 w 216662"/>
                              <a:gd name="T35" fmla="*/ 1524 h 217043"/>
                              <a:gd name="T36" fmla="*/ 47879 w 216662"/>
                              <a:gd name="T37" fmla="*/ 635 h 217043"/>
                              <a:gd name="T38" fmla="*/ 0 w 216662"/>
                              <a:gd name="T39" fmla="*/ 0 h 217043"/>
                              <a:gd name="T40" fmla="*/ 216662 w 216662"/>
                              <a:gd name="T41" fmla="*/ 217043 h 2170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T38" t="T39" r="T40" b="T41"/>
                            <a:pathLst>
                              <a:path w="216662" h="217043">
                                <a:moveTo>
                                  <a:pt x="47879" y="635"/>
                                </a:moveTo>
                                <a:cubicBezTo>
                                  <a:pt x="50165" y="1270"/>
                                  <a:pt x="52197" y="2794"/>
                                  <a:pt x="53721" y="4826"/>
                                </a:cubicBezTo>
                                <a:cubicBezTo>
                                  <a:pt x="106426" y="61722"/>
                                  <a:pt x="159004" y="118745"/>
                                  <a:pt x="211836" y="175641"/>
                                </a:cubicBezTo>
                                <a:cubicBezTo>
                                  <a:pt x="213614" y="177419"/>
                                  <a:pt x="215011" y="179451"/>
                                  <a:pt x="215900" y="181483"/>
                                </a:cubicBezTo>
                                <a:cubicBezTo>
                                  <a:pt x="216662" y="183388"/>
                                  <a:pt x="216535" y="185547"/>
                                  <a:pt x="216281" y="188214"/>
                                </a:cubicBezTo>
                                <a:cubicBezTo>
                                  <a:pt x="215900" y="190754"/>
                                  <a:pt x="214630" y="193421"/>
                                  <a:pt x="212852" y="195834"/>
                                </a:cubicBezTo>
                                <a:cubicBezTo>
                                  <a:pt x="210947" y="198501"/>
                                  <a:pt x="208407" y="201676"/>
                                  <a:pt x="204978" y="205105"/>
                                </a:cubicBezTo>
                                <a:cubicBezTo>
                                  <a:pt x="201422" y="208661"/>
                                  <a:pt x="198120" y="211328"/>
                                  <a:pt x="195453" y="213106"/>
                                </a:cubicBezTo>
                                <a:cubicBezTo>
                                  <a:pt x="192913" y="215138"/>
                                  <a:pt x="190373" y="216154"/>
                                  <a:pt x="187833" y="216535"/>
                                </a:cubicBezTo>
                                <a:cubicBezTo>
                                  <a:pt x="185293" y="216916"/>
                                  <a:pt x="183134" y="217043"/>
                                  <a:pt x="181229" y="216154"/>
                                </a:cubicBezTo>
                                <a:cubicBezTo>
                                  <a:pt x="179070" y="215392"/>
                                  <a:pt x="177038" y="213868"/>
                                  <a:pt x="175260" y="212090"/>
                                </a:cubicBezTo>
                                <a:cubicBezTo>
                                  <a:pt x="118237" y="159512"/>
                                  <a:pt x="61214" y="106934"/>
                                  <a:pt x="4191" y="54356"/>
                                </a:cubicBezTo>
                                <a:cubicBezTo>
                                  <a:pt x="2413" y="52578"/>
                                  <a:pt x="1270" y="50165"/>
                                  <a:pt x="635" y="47879"/>
                                </a:cubicBezTo>
                                <a:cubicBezTo>
                                  <a:pt x="0" y="45593"/>
                                  <a:pt x="508" y="43053"/>
                                  <a:pt x="1524" y="40005"/>
                                </a:cubicBezTo>
                                <a:cubicBezTo>
                                  <a:pt x="2286" y="36830"/>
                                  <a:pt x="4318" y="33655"/>
                                  <a:pt x="7112" y="29972"/>
                                </a:cubicBezTo>
                                <a:cubicBezTo>
                                  <a:pt x="10033" y="26416"/>
                                  <a:pt x="13335" y="22352"/>
                                  <a:pt x="17780" y="17907"/>
                                </a:cubicBezTo>
                                <a:cubicBezTo>
                                  <a:pt x="22352" y="13335"/>
                                  <a:pt x="26797" y="9779"/>
                                  <a:pt x="30353" y="6858"/>
                                </a:cubicBezTo>
                                <a:cubicBezTo>
                                  <a:pt x="33782" y="4064"/>
                                  <a:pt x="36830" y="2413"/>
                                  <a:pt x="40005" y="1524"/>
                                </a:cubicBezTo>
                                <a:cubicBezTo>
                                  <a:pt x="43053" y="635"/>
                                  <a:pt x="45593" y="0"/>
                                  <a:pt x="47879" y="635"/>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85" name="Shape 2438"/>
                        <wps:cNvSpPr>
                          <a:spLocks/>
                        </wps:cNvSpPr>
                        <wps:spPr bwMode="auto">
                          <a:xfrm>
                            <a:off x="39488" y="26572"/>
                            <a:ext cx="5883" cy="6013"/>
                          </a:xfrm>
                          <a:custGeom>
                            <a:avLst/>
                            <a:gdLst>
                              <a:gd name="T0" fmla="*/ 237363 w 588264"/>
                              <a:gd name="T1" fmla="*/ 15621 h 601345"/>
                              <a:gd name="T2" fmla="*/ 327025 w 588264"/>
                              <a:gd name="T3" fmla="*/ 102870 h 601345"/>
                              <a:gd name="T4" fmla="*/ 343408 w 588264"/>
                              <a:gd name="T5" fmla="*/ 195834 h 601345"/>
                              <a:gd name="T6" fmla="*/ 329057 w 588264"/>
                              <a:gd name="T7" fmla="*/ 236347 h 601345"/>
                              <a:gd name="T8" fmla="*/ 424053 w 588264"/>
                              <a:gd name="T9" fmla="*/ 214503 h 601345"/>
                              <a:gd name="T10" fmla="*/ 525272 w 588264"/>
                              <a:gd name="T11" fmla="*/ 268351 h 601345"/>
                              <a:gd name="T12" fmla="*/ 587756 w 588264"/>
                              <a:gd name="T13" fmla="*/ 402590 h 601345"/>
                              <a:gd name="T14" fmla="*/ 521081 w 588264"/>
                              <a:gd name="T15" fmla="*/ 543687 h 601345"/>
                              <a:gd name="T16" fmla="*/ 449199 w 588264"/>
                              <a:gd name="T17" fmla="*/ 591566 h 601345"/>
                              <a:gd name="T18" fmla="*/ 407035 w 588264"/>
                              <a:gd name="T19" fmla="*/ 600964 h 601345"/>
                              <a:gd name="T20" fmla="*/ 389255 w 588264"/>
                              <a:gd name="T21" fmla="*/ 594614 h 601345"/>
                              <a:gd name="T22" fmla="*/ 363347 w 588264"/>
                              <a:gd name="T23" fmla="*/ 572262 h 601345"/>
                              <a:gd name="T24" fmla="*/ 351536 w 588264"/>
                              <a:gd name="T25" fmla="*/ 546481 h 601345"/>
                              <a:gd name="T26" fmla="*/ 392684 w 588264"/>
                              <a:gd name="T27" fmla="*/ 535686 h 601345"/>
                              <a:gd name="T28" fmla="*/ 468122 w 588264"/>
                              <a:gd name="T29" fmla="*/ 491744 h 601345"/>
                              <a:gd name="T30" fmla="*/ 507619 w 588264"/>
                              <a:gd name="T31" fmla="*/ 407416 h 601345"/>
                              <a:gd name="T32" fmla="*/ 472440 w 588264"/>
                              <a:gd name="T33" fmla="*/ 325247 h 601345"/>
                              <a:gd name="T34" fmla="*/ 386715 w 588264"/>
                              <a:gd name="T35" fmla="*/ 285369 h 601345"/>
                              <a:gd name="T36" fmla="*/ 294513 w 588264"/>
                              <a:gd name="T37" fmla="*/ 329184 h 601345"/>
                              <a:gd name="T38" fmla="*/ 243713 w 588264"/>
                              <a:gd name="T39" fmla="*/ 377317 h 601345"/>
                              <a:gd name="T40" fmla="*/ 226441 w 588264"/>
                              <a:gd name="T41" fmla="*/ 371094 h 601345"/>
                              <a:gd name="T42" fmla="*/ 203327 w 588264"/>
                              <a:gd name="T43" fmla="*/ 347980 h 601345"/>
                              <a:gd name="T44" fmla="*/ 197104 w 588264"/>
                              <a:gd name="T45" fmla="*/ 330073 h 601345"/>
                              <a:gd name="T46" fmla="*/ 241935 w 588264"/>
                              <a:gd name="T47" fmla="*/ 282321 h 601345"/>
                              <a:gd name="T48" fmla="*/ 282956 w 588264"/>
                              <a:gd name="T49" fmla="*/ 199390 h 601345"/>
                              <a:gd name="T50" fmla="*/ 245999 w 588264"/>
                              <a:gd name="T51" fmla="*/ 116332 h 601345"/>
                              <a:gd name="T52" fmla="*/ 178181 w 588264"/>
                              <a:gd name="T53" fmla="*/ 81915 h 601345"/>
                              <a:gd name="T54" fmla="*/ 108331 w 588264"/>
                              <a:gd name="T55" fmla="*/ 114046 h 601345"/>
                              <a:gd name="T56" fmla="*/ 65659 w 588264"/>
                              <a:gd name="T57" fmla="*/ 187325 h 601345"/>
                              <a:gd name="T58" fmla="*/ 53340 w 588264"/>
                              <a:gd name="T59" fmla="*/ 231521 h 601345"/>
                              <a:gd name="T60" fmla="*/ 43180 w 588264"/>
                              <a:gd name="T61" fmla="*/ 231902 h 601345"/>
                              <a:gd name="T62" fmla="*/ 23241 w 588264"/>
                              <a:gd name="T63" fmla="*/ 214757 h 601345"/>
                              <a:gd name="T64" fmla="*/ 7620 w 588264"/>
                              <a:gd name="T65" fmla="*/ 196342 h 601345"/>
                              <a:gd name="T66" fmla="*/ 508 w 588264"/>
                              <a:gd name="T67" fmla="*/ 178689 h 601345"/>
                              <a:gd name="T68" fmla="*/ 13970 w 588264"/>
                              <a:gd name="T69" fmla="*/ 127508 h 601345"/>
                              <a:gd name="T70" fmla="*/ 66040 w 588264"/>
                              <a:gd name="T71" fmla="*/ 52578 h 601345"/>
                              <a:gd name="T72" fmla="*/ 180594 w 588264"/>
                              <a:gd name="T73" fmla="*/ 635 h 601345"/>
                              <a:gd name="T74" fmla="*/ 0 w 588264"/>
                              <a:gd name="T75" fmla="*/ 0 h 601345"/>
                              <a:gd name="T76" fmla="*/ 588264 w 588264"/>
                              <a:gd name="T77" fmla="*/ 601345 h 6013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T74" t="T75" r="T76" b="T77"/>
                            <a:pathLst>
                              <a:path w="588264" h="601345">
                                <a:moveTo>
                                  <a:pt x="180594" y="635"/>
                                </a:moveTo>
                                <a:cubicBezTo>
                                  <a:pt x="199771" y="1397"/>
                                  <a:pt x="218948" y="6223"/>
                                  <a:pt x="237363" y="15621"/>
                                </a:cubicBezTo>
                                <a:cubicBezTo>
                                  <a:pt x="255524" y="25146"/>
                                  <a:pt x="273558" y="38354"/>
                                  <a:pt x="290576" y="55372"/>
                                </a:cubicBezTo>
                                <a:cubicBezTo>
                                  <a:pt x="306197" y="70993"/>
                                  <a:pt x="318135" y="86741"/>
                                  <a:pt x="327025" y="102870"/>
                                </a:cubicBezTo>
                                <a:cubicBezTo>
                                  <a:pt x="335661" y="118999"/>
                                  <a:pt x="341376" y="135255"/>
                                  <a:pt x="343916" y="150622"/>
                                </a:cubicBezTo>
                                <a:cubicBezTo>
                                  <a:pt x="346583" y="166370"/>
                                  <a:pt x="346329" y="181483"/>
                                  <a:pt x="343408" y="195834"/>
                                </a:cubicBezTo>
                                <a:cubicBezTo>
                                  <a:pt x="340995" y="210439"/>
                                  <a:pt x="335407" y="223520"/>
                                  <a:pt x="328041" y="235331"/>
                                </a:cubicBezTo>
                                <a:cubicBezTo>
                                  <a:pt x="328295" y="235585"/>
                                  <a:pt x="328676" y="236093"/>
                                  <a:pt x="329057" y="236347"/>
                                </a:cubicBezTo>
                                <a:cubicBezTo>
                                  <a:pt x="342519" y="226695"/>
                                  <a:pt x="356997" y="219583"/>
                                  <a:pt x="373507" y="216027"/>
                                </a:cubicBezTo>
                                <a:cubicBezTo>
                                  <a:pt x="390144" y="212471"/>
                                  <a:pt x="407035" y="211582"/>
                                  <a:pt x="424053" y="214503"/>
                                </a:cubicBezTo>
                                <a:cubicBezTo>
                                  <a:pt x="441706" y="217805"/>
                                  <a:pt x="458851" y="223012"/>
                                  <a:pt x="476250" y="232029"/>
                                </a:cubicBezTo>
                                <a:cubicBezTo>
                                  <a:pt x="493649" y="240792"/>
                                  <a:pt x="510032" y="252984"/>
                                  <a:pt x="525272" y="268351"/>
                                </a:cubicBezTo>
                                <a:cubicBezTo>
                                  <a:pt x="545465" y="288417"/>
                                  <a:pt x="560959" y="309753"/>
                                  <a:pt x="571627" y="332613"/>
                                </a:cubicBezTo>
                                <a:cubicBezTo>
                                  <a:pt x="582549" y="355219"/>
                                  <a:pt x="587756" y="378968"/>
                                  <a:pt x="587756" y="402590"/>
                                </a:cubicBezTo>
                                <a:cubicBezTo>
                                  <a:pt x="588264" y="426466"/>
                                  <a:pt x="582295" y="450342"/>
                                  <a:pt x="571500" y="474218"/>
                                </a:cubicBezTo>
                                <a:cubicBezTo>
                                  <a:pt x="560705" y="497967"/>
                                  <a:pt x="543687" y="521081"/>
                                  <a:pt x="521081" y="543687"/>
                                </a:cubicBezTo>
                                <a:cubicBezTo>
                                  <a:pt x="508762" y="556133"/>
                                  <a:pt x="496443" y="566420"/>
                                  <a:pt x="483743" y="573913"/>
                                </a:cubicBezTo>
                                <a:cubicBezTo>
                                  <a:pt x="471170" y="581660"/>
                                  <a:pt x="459613" y="587629"/>
                                  <a:pt x="449199" y="591566"/>
                                </a:cubicBezTo>
                                <a:cubicBezTo>
                                  <a:pt x="438785" y="595503"/>
                                  <a:pt x="429768" y="598170"/>
                                  <a:pt x="422910" y="599313"/>
                                </a:cubicBezTo>
                                <a:cubicBezTo>
                                  <a:pt x="415544" y="600837"/>
                                  <a:pt x="410210" y="601345"/>
                                  <a:pt x="407035" y="600964"/>
                                </a:cubicBezTo>
                                <a:cubicBezTo>
                                  <a:pt x="403606" y="600837"/>
                                  <a:pt x="400558" y="600329"/>
                                  <a:pt x="398018" y="599440"/>
                                </a:cubicBezTo>
                                <a:cubicBezTo>
                                  <a:pt x="395351" y="598551"/>
                                  <a:pt x="392430" y="597154"/>
                                  <a:pt x="389255" y="594614"/>
                                </a:cubicBezTo>
                                <a:cubicBezTo>
                                  <a:pt x="386461" y="592455"/>
                                  <a:pt x="382270" y="589534"/>
                                  <a:pt x="378079" y="585851"/>
                                </a:cubicBezTo>
                                <a:cubicBezTo>
                                  <a:pt x="374015" y="582295"/>
                                  <a:pt x="368935" y="577850"/>
                                  <a:pt x="363347" y="572262"/>
                                </a:cubicBezTo>
                                <a:cubicBezTo>
                                  <a:pt x="355854" y="564769"/>
                                  <a:pt x="351536" y="559181"/>
                                  <a:pt x="350139" y="555498"/>
                                </a:cubicBezTo>
                                <a:cubicBezTo>
                                  <a:pt x="348742" y="551942"/>
                                  <a:pt x="349250" y="548767"/>
                                  <a:pt x="351536" y="546481"/>
                                </a:cubicBezTo>
                                <a:cubicBezTo>
                                  <a:pt x="353822" y="544195"/>
                                  <a:pt x="358394" y="542290"/>
                                  <a:pt x="365887" y="541274"/>
                                </a:cubicBezTo>
                                <a:cubicBezTo>
                                  <a:pt x="373126" y="540512"/>
                                  <a:pt x="382143" y="538226"/>
                                  <a:pt x="392684" y="535686"/>
                                </a:cubicBezTo>
                                <a:cubicBezTo>
                                  <a:pt x="403733" y="533400"/>
                                  <a:pt x="415544" y="528447"/>
                                  <a:pt x="428625" y="521716"/>
                                </a:cubicBezTo>
                                <a:cubicBezTo>
                                  <a:pt x="441452" y="515620"/>
                                  <a:pt x="454533" y="505333"/>
                                  <a:pt x="468122" y="491744"/>
                                </a:cubicBezTo>
                                <a:cubicBezTo>
                                  <a:pt x="480822" y="479044"/>
                                  <a:pt x="490347" y="465328"/>
                                  <a:pt x="496951" y="450723"/>
                                </a:cubicBezTo>
                                <a:cubicBezTo>
                                  <a:pt x="503301" y="436245"/>
                                  <a:pt x="507365" y="422021"/>
                                  <a:pt x="507619" y="407416"/>
                                </a:cubicBezTo>
                                <a:cubicBezTo>
                                  <a:pt x="507619" y="393065"/>
                                  <a:pt x="505079" y="378714"/>
                                  <a:pt x="499364" y="364490"/>
                                </a:cubicBezTo>
                                <a:cubicBezTo>
                                  <a:pt x="493522" y="350393"/>
                                  <a:pt x="484505" y="337312"/>
                                  <a:pt x="472440" y="325247"/>
                                </a:cubicBezTo>
                                <a:cubicBezTo>
                                  <a:pt x="459359" y="312166"/>
                                  <a:pt x="445516" y="302514"/>
                                  <a:pt x="431165" y="295656"/>
                                </a:cubicBezTo>
                                <a:cubicBezTo>
                                  <a:pt x="416687" y="288671"/>
                                  <a:pt x="401574" y="285496"/>
                                  <a:pt x="386715" y="285369"/>
                                </a:cubicBezTo>
                                <a:cubicBezTo>
                                  <a:pt x="371348" y="285496"/>
                                  <a:pt x="355981" y="289306"/>
                                  <a:pt x="340233" y="296291"/>
                                </a:cubicBezTo>
                                <a:cubicBezTo>
                                  <a:pt x="324612" y="303149"/>
                                  <a:pt x="309245" y="314325"/>
                                  <a:pt x="294513" y="329184"/>
                                </a:cubicBezTo>
                                <a:cubicBezTo>
                                  <a:pt x="279908" y="343789"/>
                                  <a:pt x="265176" y="358521"/>
                                  <a:pt x="250571" y="373126"/>
                                </a:cubicBezTo>
                                <a:cubicBezTo>
                                  <a:pt x="248158" y="375539"/>
                                  <a:pt x="246126" y="376936"/>
                                  <a:pt x="243713" y="377317"/>
                                </a:cubicBezTo>
                                <a:cubicBezTo>
                                  <a:pt x="241427" y="378079"/>
                                  <a:pt x="238887" y="377698"/>
                                  <a:pt x="236220" y="376936"/>
                                </a:cubicBezTo>
                                <a:cubicBezTo>
                                  <a:pt x="233553" y="375920"/>
                                  <a:pt x="229870" y="374015"/>
                                  <a:pt x="226441" y="371094"/>
                                </a:cubicBezTo>
                                <a:cubicBezTo>
                                  <a:pt x="222885" y="368173"/>
                                  <a:pt x="218694" y="364617"/>
                                  <a:pt x="213995" y="359918"/>
                                </a:cubicBezTo>
                                <a:cubicBezTo>
                                  <a:pt x="209423" y="355346"/>
                                  <a:pt x="206248" y="351536"/>
                                  <a:pt x="203327" y="347980"/>
                                </a:cubicBezTo>
                                <a:cubicBezTo>
                                  <a:pt x="200406" y="344424"/>
                                  <a:pt x="198755" y="341122"/>
                                  <a:pt x="197485" y="338201"/>
                                </a:cubicBezTo>
                                <a:cubicBezTo>
                                  <a:pt x="196596" y="335534"/>
                                  <a:pt x="196596" y="332613"/>
                                  <a:pt x="197104" y="330073"/>
                                </a:cubicBezTo>
                                <a:cubicBezTo>
                                  <a:pt x="197358" y="327660"/>
                                  <a:pt x="198374" y="325755"/>
                                  <a:pt x="200533" y="323723"/>
                                </a:cubicBezTo>
                                <a:cubicBezTo>
                                  <a:pt x="214376" y="309880"/>
                                  <a:pt x="228092" y="296164"/>
                                  <a:pt x="241935" y="282321"/>
                                </a:cubicBezTo>
                                <a:cubicBezTo>
                                  <a:pt x="254635" y="269621"/>
                                  <a:pt x="264541" y="256286"/>
                                  <a:pt x="271653" y="241935"/>
                                </a:cubicBezTo>
                                <a:cubicBezTo>
                                  <a:pt x="278384" y="227965"/>
                                  <a:pt x="282194" y="213741"/>
                                  <a:pt x="282956" y="199390"/>
                                </a:cubicBezTo>
                                <a:cubicBezTo>
                                  <a:pt x="283210" y="185547"/>
                                  <a:pt x="280670" y="171196"/>
                                  <a:pt x="274447" y="156845"/>
                                </a:cubicBezTo>
                                <a:cubicBezTo>
                                  <a:pt x="268351" y="142875"/>
                                  <a:pt x="259207" y="129413"/>
                                  <a:pt x="245999" y="116332"/>
                                </a:cubicBezTo>
                                <a:cubicBezTo>
                                  <a:pt x="235712" y="106045"/>
                                  <a:pt x="224790" y="97917"/>
                                  <a:pt x="213233" y="91567"/>
                                </a:cubicBezTo>
                                <a:cubicBezTo>
                                  <a:pt x="201422" y="85471"/>
                                  <a:pt x="189611" y="82550"/>
                                  <a:pt x="178181" y="81915"/>
                                </a:cubicBezTo>
                                <a:cubicBezTo>
                                  <a:pt x="166243" y="81534"/>
                                  <a:pt x="154686" y="84074"/>
                                  <a:pt x="143129" y="89154"/>
                                </a:cubicBezTo>
                                <a:cubicBezTo>
                                  <a:pt x="131445" y="94234"/>
                                  <a:pt x="119634" y="102870"/>
                                  <a:pt x="108331" y="114046"/>
                                </a:cubicBezTo>
                                <a:cubicBezTo>
                                  <a:pt x="95885" y="126492"/>
                                  <a:pt x="86233" y="138938"/>
                                  <a:pt x="80010" y="151638"/>
                                </a:cubicBezTo>
                                <a:cubicBezTo>
                                  <a:pt x="73660" y="164465"/>
                                  <a:pt x="68707" y="176403"/>
                                  <a:pt x="65659" y="187325"/>
                                </a:cubicBezTo>
                                <a:cubicBezTo>
                                  <a:pt x="62738" y="198120"/>
                                  <a:pt x="60706" y="207645"/>
                                  <a:pt x="59182" y="215900"/>
                                </a:cubicBezTo>
                                <a:cubicBezTo>
                                  <a:pt x="57531" y="224028"/>
                                  <a:pt x="55626" y="229235"/>
                                  <a:pt x="53340" y="231521"/>
                                </a:cubicBezTo>
                                <a:cubicBezTo>
                                  <a:pt x="51816" y="232918"/>
                                  <a:pt x="50673" y="233553"/>
                                  <a:pt x="49022" y="233680"/>
                                </a:cubicBezTo>
                                <a:cubicBezTo>
                                  <a:pt x="47498" y="233807"/>
                                  <a:pt x="45466" y="233045"/>
                                  <a:pt x="43180" y="231902"/>
                                </a:cubicBezTo>
                                <a:cubicBezTo>
                                  <a:pt x="40767" y="230505"/>
                                  <a:pt x="38354" y="228727"/>
                                  <a:pt x="34798" y="225806"/>
                                </a:cubicBezTo>
                                <a:cubicBezTo>
                                  <a:pt x="31496" y="223012"/>
                                  <a:pt x="27813" y="219329"/>
                                  <a:pt x="23241" y="214757"/>
                                </a:cubicBezTo>
                                <a:cubicBezTo>
                                  <a:pt x="20066" y="211455"/>
                                  <a:pt x="17272" y="208661"/>
                                  <a:pt x="14224" y="205232"/>
                                </a:cubicBezTo>
                                <a:cubicBezTo>
                                  <a:pt x="11684" y="202184"/>
                                  <a:pt x="9525" y="199390"/>
                                  <a:pt x="7620" y="196342"/>
                                </a:cubicBezTo>
                                <a:cubicBezTo>
                                  <a:pt x="5334" y="193548"/>
                                  <a:pt x="3937" y="190754"/>
                                  <a:pt x="2540" y="187833"/>
                                </a:cubicBezTo>
                                <a:cubicBezTo>
                                  <a:pt x="1651" y="185166"/>
                                  <a:pt x="762" y="181864"/>
                                  <a:pt x="508" y="178689"/>
                                </a:cubicBezTo>
                                <a:cubicBezTo>
                                  <a:pt x="0" y="175387"/>
                                  <a:pt x="1143" y="168910"/>
                                  <a:pt x="2921" y="159258"/>
                                </a:cubicBezTo>
                                <a:cubicBezTo>
                                  <a:pt x="5080" y="149733"/>
                                  <a:pt x="8890" y="139065"/>
                                  <a:pt x="13970" y="127508"/>
                                </a:cubicBezTo>
                                <a:cubicBezTo>
                                  <a:pt x="19050" y="115697"/>
                                  <a:pt x="26543" y="103505"/>
                                  <a:pt x="34798" y="90297"/>
                                </a:cubicBezTo>
                                <a:cubicBezTo>
                                  <a:pt x="43180" y="77470"/>
                                  <a:pt x="53594" y="65024"/>
                                  <a:pt x="66040" y="52578"/>
                                </a:cubicBezTo>
                                <a:cubicBezTo>
                                  <a:pt x="84582" y="34036"/>
                                  <a:pt x="103505" y="20701"/>
                                  <a:pt x="122809" y="12192"/>
                                </a:cubicBezTo>
                                <a:cubicBezTo>
                                  <a:pt x="141859" y="4064"/>
                                  <a:pt x="161036" y="0"/>
                                  <a:pt x="180594" y="635"/>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86" name="Shape 2439"/>
                        <wps:cNvSpPr>
                          <a:spLocks/>
                        </wps:cNvSpPr>
                        <wps:spPr bwMode="auto">
                          <a:xfrm>
                            <a:off x="43477" y="24911"/>
                            <a:ext cx="1661" cy="3333"/>
                          </a:xfrm>
                          <a:custGeom>
                            <a:avLst/>
                            <a:gdLst>
                              <a:gd name="T0" fmla="*/ 166133 w 166133"/>
                              <a:gd name="T1" fmla="*/ 0 h 333392"/>
                              <a:gd name="T2" fmla="*/ 166133 w 166133"/>
                              <a:gd name="T3" fmla="*/ 70971 h 333392"/>
                              <a:gd name="T4" fmla="*/ 151130 w 166133"/>
                              <a:gd name="T5" fmla="*/ 76455 h 333392"/>
                              <a:gd name="T6" fmla="*/ 117221 w 166133"/>
                              <a:gd name="T7" fmla="*/ 103887 h 333392"/>
                              <a:gd name="T8" fmla="*/ 93091 w 166133"/>
                              <a:gd name="T9" fmla="*/ 129414 h 333392"/>
                              <a:gd name="T10" fmla="*/ 76073 w 166133"/>
                              <a:gd name="T11" fmla="*/ 150750 h 333392"/>
                              <a:gd name="T12" fmla="*/ 166133 w 166133"/>
                              <a:gd name="T13" fmla="*/ 240695 h 333392"/>
                              <a:gd name="T14" fmla="*/ 166133 w 166133"/>
                              <a:gd name="T15" fmla="*/ 333392 h 333392"/>
                              <a:gd name="T16" fmla="*/ 18796 w 166133"/>
                              <a:gd name="T17" fmla="*/ 186056 h 333392"/>
                              <a:gd name="T18" fmla="*/ 1905 w 166133"/>
                              <a:gd name="T19" fmla="*/ 158116 h 333392"/>
                              <a:gd name="T20" fmla="*/ 8890 w 166133"/>
                              <a:gd name="T21" fmla="*/ 132843 h 333392"/>
                              <a:gd name="T22" fmla="*/ 23368 w 166133"/>
                              <a:gd name="T23" fmla="*/ 114809 h 333392"/>
                              <a:gd name="T24" fmla="*/ 39243 w 166133"/>
                              <a:gd name="T25" fmla="*/ 96013 h 333392"/>
                              <a:gd name="T26" fmla="*/ 57023 w 166133"/>
                              <a:gd name="T27" fmla="*/ 76709 h 333392"/>
                              <a:gd name="T28" fmla="*/ 76200 w 166133"/>
                              <a:gd name="T29" fmla="*/ 57024 h 333392"/>
                              <a:gd name="T30" fmla="*/ 130302 w 166133"/>
                              <a:gd name="T31" fmla="*/ 13971 h 333392"/>
                              <a:gd name="T32" fmla="*/ 156258 w 166133"/>
                              <a:gd name="T33" fmla="*/ 2224 h 333392"/>
                              <a:gd name="T34" fmla="*/ 166133 w 166133"/>
                              <a:gd name="T35" fmla="*/ 0 h 333392"/>
                              <a:gd name="T36" fmla="*/ 0 w 166133"/>
                              <a:gd name="T37" fmla="*/ 0 h 333392"/>
                              <a:gd name="T38" fmla="*/ 166133 w 166133"/>
                              <a:gd name="T39" fmla="*/ 333392 h 3333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T36" t="T37" r="T38" b="T39"/>
                            <a:pathLst>
                              <a:path w="166133" h="333392">
                                <a:moveTo>
                                  <a:pt x="166133" y="0"/>
                                </a:moveTo>
                                <a:lnTo>
                                  <a:pt x="166133" y="70971"/>
                                </a:lnTo>
                                <a:lnTo>
                                  <a:pt x="151130" y="76455"/>
                                </a:lnTo>
                                <a:cubicBezTo>
                                  <a:pt x="140589" y="82678"/>
                                  <a:pt x="129159" y="92076"/>
                                  <a:pt x="117221" y="103887"/>
                                </a:cubicBezTo>
                                <a:cubicBezTo>
                                  <a:pt x="108331" y="112777"/>
                                  <a:pt x="100330" y="121667"/>
                                  <a:pt x="93091" y="129414"/>
                                </a:cubicBezTo>
                                <a:cubicBezTo>
                                  <a:pt x="86233" y="137796"/>
                                  <a:pt x="80645" y="144908"/>
                                  <a:pt x="76073" y="150750"/>
                                </a:cubicBezTo>
                                <a:lnTo>
                                  <a:pt x="166133" y="240695"/>
                                </a:lnTo>
                                <a:lnTo>
                                  <a:pt x="166133" y="333392"/>
                                </a:lnTo>
                                <a:lnTo>
                                  <a:pt x="18796" y="186056"/>
                                </a:lnTo>
                                <a:cubicBezTo>
                                  <a:pt x="9144" y="176404"/>
                                  <a:pt x="3556" y="167260"/>
                                  <a:pt x="1905" y="158116"/>
                                </a:cubicBezTo>
                                <a:cubicBezTo>
                                  <a:pt x="0" y="149353"/>
                                  <a:pt x="2794" y="140971"/>
                                  <a:pt x="8890" y="132843"/>
                                </a:cubicBezTo>
                                <a:cubicBezTo>
                                  <a:pt x="13081" y="127128"/>
                                  <a:pt x="17907" y="120778"/>
                                  <a:pt x="23368" y="114809"/>
                                </a:cubicBezTo>
                                <a:cubicBezTo>
                                  <a:pt x="28448" y="108840"/>
                                  <a:pt x="33528" y="102363"/>
                                  <a:pt x="39243" y="96013"/>
                                </a:cubicBezTo>
                                <a:cubicBezTo>
                                  <a:pt x="44958" y="89409"/>
                                  <a:pt x="51054" y="83440"/>
                                  <a:pt x="57023" y="76709"/>
                                </a:cubicBezTo>
                                <a:cubicBezTo>
                                  <a:pt x="63119" y="69978"/>
                                  <a:pt x="69469" y="63628"/>
                                  <a:pt x="76200" y="57024"/>
                                </a:cubicBezTo>
                                <a:cubicBezTo>
                                  <a:pt x="94996" y="38101"/>
                                  <a:pt x="112903" y="23623"/>
                                  <a:pt x="130302" y="13971"/>
                                </a:cubicBezTo>
                                <a:cubicBezTo>
                                  <a:pt x="139192" y="9208"/>
                                  <a:pt x="147796" y="5208"/>
                                  <a:pt x="156258" y="2224"/>
                                </a:cubicBezTo>
                                <a:lnTo>
                                  <a:pt x="166133"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87" name="Shape 2440"/>
                        <wps:cNvSpPr>
                          <a:spLocks/>
                        </wps:cNvSpPr>
                        <wps:spPr bwMode="auto">
                          <a:xfrm>
                            <a:off x="45138" y="24862"/>
                            <a:ext cx="1505" cy="4809"/>
                          </a:xfrm>
                          <a:custGeom>
                            <a:avLst/>
                            <a:gdLst>
                              <a:gd name="T0" fmla="*/ 15223 w 150440"/>
                              <a:gd name="T1" fmla="*/ 1397 h 480825"/>
                              <a:gd name="T2" fmla="*/ 62340 w 150440"/>
                              <a:gd name="T3" fmla="*/ 8001 h 480825"/>
                              <a:gd name="T4" fmla="*/ 105394 w 150440"/>
                              <a:gd name="T5" fmla="*/ 38354 h 480825"/>
                              <a:gd name="T6" fmla="*/ 139938 w 150440"/>
                              <a:gd name="T7" fmla="*/ 96012 h 480825"/>
                              <a:gd name="T8" fmla="*/ 132571 w 150440"/>
                              <a:gd name="T9" fmla="*/ 158115 h 480825"/>
                              <a:gd name="T10" fmla="*/ 150440 w 150440"/>
                              <a:gd name="T11" fmla="*/ 151056 h 480825"/>
                              <a:gd name="T12" fmla="*/ 150440 w 150440"/>
                              <a:gd name="T13" fmla="*/ 211913 h 480825"/>
                              <a:gd name="T14" fmla="*/ 131809 w 150440"/>
                              <a:gd name="T15" fmla="*/ 218694 h 480825"/>
                              <a:gd name="T16" fmla="*/ 95488 w 150440"/>
                              <a:gd name="T17" fmla="*/ 247904 h 480825"/>
                              <a:gd name="T18" fmla="*/ 48878 w 150440"/>
                              <a:gd name="T19" fmla="*/ 294513 h 480825"/>
                              <a:gd name="T20" fmla="*/ 150440 w 150440"/>
                              <a:gd name="T21" fmla="*/ 395960 h 480825"/>
                              <a:gd name="T22" fmla="*/ 150440 w 150440"/>
                              <a:gd name="T23" fmla="*/ 480825 h 480825"/>
                              <a:gd name="T24" fmla="*/ 142319 w 150440"/>
                              <a:gd name="T25" fmla="*/ 477758 h 480825"/>
                              <a:gd name="T26" fmla="*/ 127872 w 150440"/>
                              <a:gd name="T27" fmla="*/ 466090 h 480825"/>
                              <a:gd name="T28" fmla="*/ 0 w 150440"/>
                              <a:gd name="T29" fmla="*/ 338217 h 480825"/>
                              <a:gd name="T30" fmla="*/ 0 w 150440"/>
                              <a:gd name="T31" fmla="*/ 245520 h 480825"/>
                              <a:gd name="T32" fmla="*/ 9508 w 150440"/>
                              <a:gd name="T33" fmla="*/ 255016 h 480825"/>
                              <a:gd name="T34" fmla="*/ 58150 w 150440"/>
                              <a:gd name="T35" fmla="*/ 206375 h 480825"/>
                              <a:gd name="T36" fmla="*/ 89900 w 150440"/>
                              <a:gd name="T37" fmla="*/ 146939 h 480825"/>
                              <a:gd name="T38" fmla="*/ 66532 w 150440"/>
                              <a:gd name="T39" fmla="*/ 92075 h 480825"/>
                              <a:gd name="T40" fmla="*/ 42020 w 150440"/>
                              <a:gd name="T41" fmla="*/ 74549 h 480825"/>
                              <a:gd name="T42" fmla="*/ 15223 w 150440"/>
                              <a:gd name="T43" fmla="*/ 70231 h 480825"/>
                              <a:gd name="T44" fmla="*/ 0 w 150440"/>
                              <a:gd name="T45" fmla="*/ 75796 h 480825"/>
                              <a:gd name="T46" fmla="*/ 0 w 150440"/>
                              <a:gd name="T47" fmla="*/ 4825 h 480825"/>
                              <a:gd name="T48" fmla="*/ 15223 w 150440"/>
                              <a:gd name="T49" fmla="*/ 1397 h 480825"/>
                              <a:gd name="T50" fmla="*/ 0 w 150440"/>
                              <a:gd name="T51" fmla="*/ 0 h 480825"/>
                              <a:gd name="T52" fmla="*/ 150440 w 150440"/>
                              <a:gd name="T53" fmla="*/ 480825 h 4808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T50" t="T51" r="T52" b="T53"/>
                            <a:pathLst>
                              <a:path w="150440" h="480825">
                                <a:moveTo>
                                  <a:pt x="15223" y="1397"/>
                                </a:moveTo>
                                <a:cubicBezTo>
                                  <a:pt x="31479" y="0"/>
                                  <a:pt x="47482" y="1651"/>
                                  <a:pt x="62340" y="8001"/>
                                </a:cubicBezTo>
                                <a:cubicBezTo>
                                  <a:pt x="77326" y="14478"/>
                                  <a:pt x="91551" y="24511"/>
                                  <a:pt x="105394" y="38354"/>
                                </a:cubicBezTo>
                                <a:cubicBezTo>
                                  <a:pt x="123427" y="56388"/>
                                  <a:pt x="134731" y="75438"/>
                                  <a:pt x="139938" y="96012"/>
                                </a:cubicBezTo>
                                <a:cubicBezTo>
                                  <a:pt x="145145" y="116586"/>
                                  <a:pt x="142477" y="137414"/>
                                  <a:pt x="132571" y="158115"/>
                                </a:cubicBezTo>
                                <a:lnTo>
                                  <a:pt x="150440" y="151056"/>
                                </a:lnTo>
                                <a:lnTo>
                                  <a:pt x="150440" y="211913"/>
                                </a:lnTo>
                                <a:lnTo>
                                  <a:pt x="131809" y="218694"/>
                                </a:lnTo>
                                <a:cubicBezTo>
                                  <a:pt x="119998" y="225425"/>
                                  <a:pt x="107933" y="235331"/>
                                  <a:pt x="95488" y="247904"/>
                                </a:cubicBezTo>
                                <a:cubicBezTo>
                                  <a:pt x="79994" y="263398"/>
                                  <a:pt x="64372" y="279019"/>
                                  <a:pt x="48878" y="294513"/>
                                </a:cubicBezTo>
                                <a:lnTo>
                                  <a:pt x="150440" y="395960"/>
                                </a:lnTo>
                                <a:lnTo>
                                  <a:pt x="150440" y="480825"/>
                                </a:lnTo>
                                <a:lnTo>
                                  <a:pt x="142319" y="477758"/>
                                </a:lnTo>
                                <a:cubicBezTo>
                                  <a:pt x="137683" y="474948"/>
                                  <a:pt x="132889" y="471043"/>
                                  <a:pt x="127872" y="466090"/>
                                </a:cubicBezTo>
                                <a:lnTo>
                                  <a:pt x="0" y="338217"/>
                                </a:lnTo>
                                <a:lnTo>
                                  <a:pt x="0" y="245520"/>
                                </a:lnTo>
                                <a:lnTo>
                                  <a:pt x="9508" y="255016"/>
                                </a:lnTo>
                                <a:cubicBezTo>
                                  <a:pt x="25638" y="238760"/>
                                  <a:pt x="41894" y="222631"/>
                                  <a:pt x="58150" y="206375"/>
                                </a:cubicBezTo>
                                <a:cubicBezTo>
                                  <a:pt x="78088" y="186436"/>
                                  <a:pt x="88629" y="166751"/>
                                  <a:pt x="89900" y="146939"/>
                                </a:cubicBezTo>
                                <a:cubicBezTo>
                                  <a:pt x="91296" y="127381"/>
                                  <a:pt x="83550" y="109093"/>
                                  <a:pt x="66532" y="92075"/>
                                </a:cubicBezTo>
                                <a:cubicBezTo>
                                  <a:pt x="58784" y="84328"/>
                                  <a:pt x="50402" y="78486"/>
                                  <a:pt x="42020" y="74549"/>
                                </a:cubicBezTo>
                                <a:cubicBezTo>
                                  <a:pt x="33638" y="70866"/>
                                  <a:pt x="24621" y="69469"/>
                                  <a:pt x="15223" y="70231"/>
                                </a:cubicBezTo>
                                <a:lnTo>
                                  <a:pt x="0" y="75796"/>
                                </a:lnTo>
                                <a:lnTo>
                                  <a:pt x="0" y="4825"/>
                                </a:lnTo>
                                <a:lnTo>
                                  <a:pt x="15223" y="1397"/>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88" name="Shape 2441"/>
                        <wps:cNvSpPr>
                          <a:spLocks/>
                        </wps:cNvSpPr>
                        <wps:spPr bwMode="auto">
                          <a:xfrm>
                            <a:off x="46643" y="26276"/>
                            <a:ext cx="1699" cy="3433"/>
                          </a:xfrm>
                          <a:custGeom>
                            <a:avLst/>
                            <a:gdLst>
                              <a:gd name="T0" fmla="*/ 18216 w 169965"/>
                              <a:gd name="T1" fmla="*/ 2508 h 343281"/>
                              <a:gd name="T2" fmla="*/ 54014 w 169965"/>
                              <a:gd name="T3" fmla="*/ 2540 h 343281"/>
                              <a:gd name="T4" fmla="*/ 122086 w 169965"/>
                              <a:gd name="T5" fmla="*/ 41656 h 343281"/>
                              <a:gd name="T6" fmla="*/ 159043 w 169965"/>
                              <a:gd name="T7" fmla="*/ 94234 h 343281"/>
                              <a:gd name="T8" fmla="*/ 168949 w 169965"/>
                              <a:gd name="T9" fmla="*/ 150241 h 343281"/>
                              <a:gd name="T10" fmla="*/ 150915 w 169965"/>
                              <a:gd name="T11" fmla="*/ 208915 h 343281"/>
                              <a:gd name="T12" fmla="*/ 104814 w 169965"/>
                              <a:gd name="T13" fmla="*/ 269240 h 343281"/>
                              <a:gd name="T14" fmla="*/ 86272 w 169965"/>
                              <a:gd name="T15" fmla="*/ 287655 h 343281"/>
                              <a:gd name="T16" fmla="*/ 68111 w 169965"/>
                              <a:gd name="T17" fmla="*/ 304292 h 343281"/>
                              <a:gd name="T18" fmla="*/ 50331 w 169965"/>
                              <a:gd name="T19" fmla="*/ 319532 h 343281"/>
                              <a:gd name="T20" fmla="*/ 32043 w 169965"/>
                              <a:gd name="T21" fmla="*/ 334137 h 343281"/>
                              <a:gd name="T22" fmla="*/ 5373 w 169965"/>
                              <a:gd name="T23" fmla="*/ 341503 h 343281"/>
                              <a:gd name="T24" fmla="*/ 0 w 169965"/>
                              <a:gd name="T25" fmla="*/ 339474 h 343281"/>
                              <a:gd name="T26" fmla="*/ 0 w 169965"/>
                              <a:gd name="T27" fmla="*/ 254609 h 343281"/>
                              <a:gd name="T28" fmla="*/ 11723 w 169965"/>
                              <a:gd name="T29" fmla="*/ 266319 h 343281"/>
                              <a:gd name="T30" fmla="*/ 24677 w 169965"/>
                              <a:gd name="T31" fmla="*/ 256286 h 343281"/>
                              <a:gd name="T32" fmla="*/ 37885 w 169965"/>
                              <a:gd name="T33" fmla="*/ 245110 h 343281"/>
                              <a:gd name="T34" fmla="*/ 51474 w 169965"/>
                              <a:gd name="T35" fmla="*/ 233680 h 343281"/>
                              <a:gd name="T36" fmla="*/ 63031 w 169965"/>
                              <a:gd name="T37" fmla="*/ 222885 h 343281"/>
                              <a:gd name="T38" fmla="*/ 90971 w 169965"/>
                              <a:gd name="T39" fmla="*/ 186436 h 343281"/>
                              <a:gd name="T40" fmla="*/ 101512 w 169965"/>
                              <a:gd name="T41" fmla="*/ 152400 h 343281"/>
                              <a:gd name="T42" fmla="*/ 95162 w 169965"/>
                              <a:gd name="T43" fmla="*/ 120523 h 343281"/>
                              <a:gd name="T44" fmla="*/ 74334 w 169965"/>
                              <a:gd name="T45" fmla="*/ 91694 h 343281"/>
                              <a:gd name="T46" fmla="*/ 44997 w 169965"/>
                              <a:gd name="T47" fmla="*/ 70485 h 343281"/>
                              <a:gd name="T48" fmla="*/ 14517 w 169965"/>
                              <a:gd name="T49" fmla="*/ 65278 h 343281"/>
                              <a:gd name="T50" fmla="*/ 0 w 169965"/>
                              <a:gd name="T51" fmla="*/ 70562 h 343281"/>
                              <a:gd name="T52" fmla="*/ 0 w 169965"/>
                              <a:gd name="T53" fmla="*/ 9704 h 343281"/>
                              <a:gd name="T54" fmla="*/ 18216 w 169965"/>
                              <a:gd name="T55" fmla="*/ 2508 h 343281"/>
                              <a:gd name="T56" fmla="*/ 0 w 169965"/>
                              <a:gd name="T57" fmla="*/ 0 h 343281"/>
                              <a:gd name="T58" fmla="*/ 169965 w 169965"/>
                              <a:gd name="T59" fmla="*/ 343281 h 34328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T56" t="T57" r="T58" b="T59"/>
                            <a:pathLst>
                              <a:path w="169965" h="343281">
                                <a:moveTo>
                                  <a:pt x="18216" y="2508"/>
                                </a:moveTo>
                                <a:cubicBezTo>
                                  <a:pt x="30201" y="64"/>
                                  <a:pt x="42139" y="0"/>
                                  <a:pt x="54014" y="2540"/>
                                </a:cubicBezTo>
                                <a:cubicBezTo>
                                  <a:pt x="77763" y="7239"/>
                                  <a:pt x="100369" y="19939"/>
                                  <a:pt x="122086" y="41656"/>
                                </a:cubicBezTo>
                                <a:cubicBezTo>
                                  <a:pt x="138723" y="58420"/>
                                  <a:pt x="151042" y="75819"/>
                                  <a:pt x="159043" y="94234"/>
                                </a:cubicBezTo>
                                <a:cubicBezTo>
                                  <a:pt x="167044" y="112395"/>
                                  <a:pt x="169965" y="131318"/>
                                  <a:pt x="168949" y="150241"/>
                                </a:cubicBezTo>
                                <a:cubicBezTo>
                                  <a:pt x="167933" y="169418"/>
                                  <a:pt x="161710" y="188722"/>
                                  <a:pt x="150915" y="208915"/>
                                </a:cubicBezTo>
                                <a:cubicBezTo>
                                  <a:pt x="140374" y="228854"/>
                                  <a:pt x="125007" y="248920"/>
                                  <a:pt x="104814" y="269240"/>
                                </a:cubicBezTo>
                                <a:cubicBezTo>
                                  <a:pt x="98464" y="275463"/>
                                  <a:pt x="92368" y="281559"/>
                                  <a:pt x="86272" y="287655"/>
                                </a:cubicBezTo>
                                <a:cubicBezTo>
                                  <a:pt x="79922" y="293370"/>
                                  <a:pt x="74080" y="299212"/>
                                  <a:pt x="68111" y="304292"/>
                                </a:cubicBezTo>
                                <a:cubicBezTo>
                                  <a:pt x="62396" y="309499"/>
                                  <a:pt x="56046" y="314325"/>
                                  <a:pt x="50331" y="319532"/>
                                </a:cubicBezTo>
                                <a:cubicBezTo>
                                  <a:pt x="44489" y="324485"/>
                                  <a:pt x="38266" y="329438"/>
                                  <a:pt x="32043" y="334137"/>
                                </a:cubicBezTo>
                                <a:cubicBezTo>
                                  <a:pt x="23153" y="340868"/>
                                  <a:pt x="14390" y="343281"/>
                                  <a:pt x="5373" y="341503"/>
                                </a:cubicBezTo>
                                <a:lnTo>
                                  <a:pt x="0" y="339474"/>
                                </a:lnTo>
                                <a:lnTo>
                                  <a:pt x="0" y="254609"/>
                                </a:lnTo>
                                <a:lnTo>
                                  <a:pt x="11723" y="266319"/>
                                </a:lnTo>
                                <a:cubicBezTo>
                                  <a:pt x="16168" y="263398"/>
                                  <a:pt x="20232" y="259969"/>
                                  <a:pt x="24677" y="256286"/>
                                </a:cubicBezTo>
                                <a:cubicBezTo>
                                  <a:pt x="28868" y="252730"/>
                                  <a:pt x="33313" y="249047"/>
                                  <a:pt x="37885" y="245110"/>
                                </a:cubicBezTo>
                                <a:cubicBezTo>
                                  <a:pt x="42330" y="241554"/>
                                  <a:pt x="46775" y="237744"/>
                                  <a:pt x="51474" y="233680"/>
                                </a:cubicBezTo>
                                <a:cubicBezTo>
                                  <a:pt x="55919" y="230124"/>
                                  <a:pt x="59602" y="226314"/>
                                  <a:pt x="63031" y="222885"/>
                                </a:cubicBezTo>
                                <a:cubicBezTo>
                                  <a:pt x="75604" y="210439"/>
                                  <a:pt x="84875" y="198374"/>
                                  <a:pt x="90971" y="186436"/>
                                </a:cubicBezTo>
                                <a:cubicBezTo>
                                  <a:pt x="97448" y="174879"/>
                                  <a:pt x="100877" y="163830"/>
                                  <a:pt x="101512" y="152400"/>
                                </a:cubicBezTo>
                                <a:cubicBezTo>
                                  <a:pt x="101893" y="141224"/>
                                  <a:pt x="100115" y="130556"/>
                                  <a:pt x="95162" y="120523"/>
                                </a:cubicBezTo>
                                <a:cubicBezTo>
                                  <a:pt x="90209" y="110490"/>
                                  <a:pt x="83478" y="100838"/>
                                  <a:pt x="74334" y="91694"/>
                                </a:cubicBezTo>
                                <a:cubicBezTo>
                                  <a:pt x="64682" y="81915"/>
                                  <a:pt x="55030" y="75311"/>
                                  <a:pt x="44997" y="70485"/>
                                </a:cubicBezTo>
                                <a:cubicBezTo>
                                  <a:pt x="35345" y="65913"/>
                                  <a:pt x="24931" y="64262"/>
                                  <a:pt x="14517" y="65278"/>
                                </a:cubicBezTo>
                                <a:lnTo>
                                  <a:pt x="0" y="70562"/>
                                </a:lnTo>
                                <a:lnTo>
                                  <a:pt x="0" y="9704"/>
                                </a:lnTo>
                                <a:lnTo>
                                  <a:pt x="18216" y="2508"/>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89" name="Shape 2442"/>
                        <wps:cNvSpPr>
                          <a:spLocks/>
                        </wps:cNvSpPr>
                        <wps:spPr bwMode="auto">
                          <a:xfrm>
                            <a:off x="46717" y="22021"/>
                            <a:ext cx="1631" cy="4000"/>
                          </a:xfrm>
                          <a:custGeom>
                            <a:avLst/>
                            <a:gdLst>
                              <a:gd name="T0" fmla="*/ 146986 w 163130"/>
                              <a:gd name="T1" fmla="*/ 0 h 399931"/>
                              <a:gd name="T2" fmla="*/ 163130 w 163130"/>
                              <a:gd name="T3" fmla="*/ 1139 h 399931"/>
                              <a:gd name="T4" fmla="*/ 163130 w 163130"/>
                              <a:gd name="T5" fmla="*/ 67368 h 399931"/>
                              <a:gd name="T6" fmla="*/ 149276 w 163130"/>
                              <a:gd name="T7" fmla="*/ 66338 h 399931"/>
                              <a:gd name="T8" fmla="*/ 91948 w 163130"/>
                              <a:gd name="T9" fmla="*/ 94091 h 399931"/>
                              <a:gd name="T10" fmla="*/ 69215 w 163130"/>
                              <a:gd name="T11" fmla="*/ 133335 h 399931"/>
                              <a:gd name="T12" fmla="*/ 68199 w 163130"/>
                              <a:gd name="T13" fmla="*/ 177530 h 399931"/>
                              <a:gd name="T14" fmla="*/ 85725 w 163130"/>
                              <a:gd name="T15" fmla="*/ 222615 h 399931"/>
                              <a:gd name="T16" fmla="*/ 117856 w 163130"/>
                              <a:gd name="T17" fmla="*/ 265795 h 399931"/>
                              <a:gd name="T18" fmla="*/ 163130 w 163130"/>
                              <a:gd name="T19" fmla="*/ 220521 h 399931"/>
                              <a:gd name="T20" fmla="*/ 163130 w 163130"/>
                              <a:gd name="T21" fmla="*/ 306375 h 399931"/>
                              <a:gd name="T22" fmla="*/ 160782 w 163130"/>
                              <a:gd name="T23" fmla="*/ 308721 h 399931"/>
                              <a:gd name="T24" fmla="*/ 163130 w 163130"/>
                              <a:gd name="T25" fmla="*/ 310875 h 399931"/>
                              <a:gd name="T26" fmla="*/ 163130 w 163130"/>
                              <a:gd name="T27" fmla="*/ 399931 h 399931"/>
                              <a:gd name="T28" fmla="*/ 143811 w 163130"/>
                              <a:gd name="T29" fmla="*/ 386414 h 399931"/>
                              <a:gd name="T30" fmla="*/ 100965 w 163130"/>
                              <a:gd name="T31" fmla="*/ 347964 h 399931"/>
                              <a:gd name="T32" fmla="*/ 35433 w 163130"/>
                              <a:gd name="T33" fmla="*/ 265033 h 399931"/>
                              <a:gd name="T34" fmla="*/ 4953 w 163130"/>
                              <a:gd name="T35" fmla="*/ 184007 h 399931"/>
                              <a:gd name="T36" fmla="*/ 9017 w 163130"/>
                              <a:gd name="T37" fmla="*/ 109586 h 399931"/>
                              <a:gd name="T38" fmla="*/ 48768 w 163130"/>
                              <a:gd name="T39" fmla="*/ 45704 h 399931"/>
                              <a:gd name="T40" fmla="*/ 113284 w 163130"/>
                              <a:gd name="T41" fmla="*/ 5318 h 399931"/>
                              <a:gd name="T42" fmla="*/ 146986 w 163130"/>
                              <a:gd name="T43" fmla="*/ 0 h 399931"/>
                              <a:gd name="T44" fmla="*/ 0 w 163130"/>
                              <a:gd name="T45" fmla="*/ 0 h 399931"/>
                              <a:gd name="T46" fmla="*/ 163130 w 163130"/>
                              <a:gd name="T47" fmla="*/ 399931 h 3999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T44" t="T45" r="T46" b="T47"/>
                            <a:pathLst>
                              <a:path w="163130" h="399931">
                                <a:moveTo>
                                  <a:pt x="146986" y="0"/>
                                </a:moveTo>
                                <a:lnTo>
                                  <a:pt x="163130" y="1139"/>
                                </a:lnTo>
                                <a:lnTo>
                                  <a:pt x="163130" y="67368"/>
                                </a:lnTo>
                                <a:lnTo>
                                  <a:pt x="149276" y="66338"/>
                                </a:lnTo>
                                <a:cubicBezTo>
                                  <a:pt x="128452" y="67445"/>
                                  <a:pt x="109379" y="76661"/>
                                  <a:pt x="91948" y="94091"/>
                                </a:cubicBezTo>
                                <a:cubicBezTo>
                                  <a:pt x="80137" y="105902"/>
                                  <a:pt x="72771" y="118983"/>
                                  <a:pt x="69215" y="133335"/>
                                </a:cubicBezTo>
                                <a:cubicBezTo>
                                  <a:pt x="65786" y="147558"/>
                                  <a:pt x="65278" y="162544"/>
                                  <a:pt x="68199" y="177530"/>
                                </a:cubicBezTo>
                                <a:cubicBezTo>
                                  <a:pt x="71247" y="192389"/>
                                  <a:pt x="77089" y="207756"/>
                                  <a:pt x="85725" y="222615"/>
                                </a:cubicBezTo>
                                <a:cubicBezTo>
                                  <a:pt x="94615" y="237855"/>
                                  <a:pt x="104902" y="252333"/>
                                  <a:pt x="117856" y="265795"/>
                                </a:cubicBezTo>
                                <a:lnTo>
                                  <a:pt x="163130" y="220521"/>
                                </a:lnTo>
                                <a:lnTo>
                                  <a:pt x="163130" y="306375"/>
                                </a:lnTo>
                                <a:lnTo>
                                  <a:pt x="160782" y="308721"/>
                                </a:lnTo>
                                <a:lnTo>
                                  <a:pt x="163130" y="310875"/>
                                </a:lnTo>
                                <a:lnTo>
                                  <a:pt x="163130" y="399931"/>
                                </a:lnTo>
                                <a:lnTo>
                                  <a:pt x="143811" y="386414"/>
                                </a:lnTo>
                                <a:cubicBezTo>
                                  <a:pt x="129667" y="375142"/>
                                  <a:pt x="115316" y="362315"/>
                                  <a:pt x="100965" y="347964"/>
                                </a:cubicBezTo>
                                <a:cubicBezTo>
                                  <a:pt x="73660" y="320660"/>
                                  <a:pt x="51816" y="292719"/>
                                  <a:pt x="35433" y="265033"/>
                                </a:cubicBezTo>
                                <a:cubicBezTo>
                                  <a:pt x="19304" y="237601"/>
                                  <a:pt x="9398" y="210424"/>
                                  <a:pt x="4953" y="184007"/>
                                </a:cubicBezTo>
                                <a:cubicBezTo>
                                  <a:pt x="0" y="158100"/>
                                  <a:pt x="2159" y="133207"/>
                                  <a:pt x="9017" y="109586"/>
                                </a:cubicBezTo>
                                <a:cubicBezTo>
                                  <a:pt x="16002" y="85963"/>
                                  <a:pt x="29718" y="64754"/>
                                  <a:pt x="48768" y="45704"/>
                                </a:cubicBezTo>
                                <a:cubicBezTo>
                                  <a:pt x="69342" y="25130"/>
                                  <a:pt x="90551" y="11414"/>
                                  <a:pt x="113284" y="5318"/>
                                </a:cubicBezTo>
                                <a:cubicBezTo>
                                  <a:pt x="124460" y="2397"/>
                                  <a:pt x="135699" y="556"/>
                                  <a:pt x="146986" y="0"/>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90" name="Shape 2443"/>
                        <wps:cNvSpPr>
                          <a:spLocks/>
                        </wps:cNvSpPr>
                        <wps:spPr bwMode="auto">
                          <a:xfrm>
                            <a:off x="48348" y="24291"/>
                            <a:ext cx="3096" cy="2200"/>
                          </a:xfrm>
                          <a:custGeom>
                            <a:avLst/>
                            <a:gdLst>
                              <a:gd name="T0" fmla="*/ 265495 w 309564"/>
                              <a:gd name="T1" fmla="*/ 0 h 220059"/>
                              <a:gd name="T2" fmla="*/ 271718 w 309564"/>
                              <a:gd name="T3" fmla="*/ 1651 h 220059"/>
                              <a:gd name="T4" fmla="*/ 279973 w 309564"/>
                              <a:gd name="T5" fmla="*/ 6985 h 220059"/>
                              <a:gd name="T6" fmla="*/ 291657 w 309564"/>
                              <a:gd name="T7" fmla="*/ 17399 h 220059"/>
                              <a:gd name="T8" fmla="*/ 299023 w 309564"/>
                              <a:gd name="T9" fmla="*/ 25400 h 220059"/>
                              <a:gd name="T10" fmla="*/ 304484 w 309564"/>
                              <a:gd name="T11" fmla="*/ 32131 h 220059"/>
                              <a:gd name="T12" fmla="*/ 308040 w 309564"/>
                              <a:gd name="T13" fmla="*/ 38608 h 220059"/>
                              <a:gd name="T14" fmla="*/ 309310 w 309564"/>
                              <a:gd name="T15" fmla="*/ 44958 h 220059"/>
                              <a:gd name="T16" fmla="*/ 306135 w 309564"/>
                              <a:gd name="T17" fmla="*/ 60960 h 220059"/>
                              <a:gd name="T18" fmla="*/ 294832 w 309564"/>
                              <a:gd name="T19" fmla="*/ 90043 h 220059"/>
                              <a:gd name="T20" fmla="*/ 273877 w 309564"/>
                              <a:gd name="T21" fmla="*/ 126492 h 220059"/>
                              <a:gd name="T22" fmla="*/ 242127 w 309564"/>
                              <a:gd name="T23" fmla="*/ 164846 h 220059"/>
                              <a:gd name="T24" fmla="*/ 174944 w 309564"/>
                              <a:gd name="T25" fmla="*/ 209931 h 220059"/>
                              <a:gd name="T26" fmla="*/ 138860 w 309564"/>
                              <a:gd name="T27" fmla="*/ 218615 h 220059"/>
                              <a:gd name="T28" fmla="*/ 101538 w 309564"/>
                              <a:gd name="T29" fmla="*/ 218059 h 220059"/>
                              <a:gd name="T30" fmla="*/ 22290 w 309564"/>
                              <a:gd name="T31" fmla="*/ 188595 h 220059"/>
                              <a:gd name="T32" fmla="*/ 0 w 309564"/>
                              <a:gd name="T33" fmla="*/ 172998 h 220059"/>
                              <a:gd name="T34" fmla="*/ 0 w 309564"/>
                              <a:gd name="T35" fmla="*/ 83941 h 220059"/>
                              <a:gd name="T36" fmla="*/ 24052 w 309564"/>
                              <a:gd name="T37" fmla="*/ 105997 h 220059"/>
                              <a:gd name="T38" fmla="*/ 49976 w 309564"/>
                              <a:gd name="T39" fmla="*/ 125349 h 220059"/>
                              <a:gd name="T40" fmla="*/ 101030 w 309564"/>
                              <a:gd name="T41" fmla="*/ 147574 h 220059"/>
                              <a:gd name="T42" fmla="*/ 151068 w 309564"/>
                              <a:gd name="T43" fmla="*/ 144272 h 220059"/>
                              <a:gd name="T44" fmla="*/ 198820 w 309564"/>
                              <a:gd name="T45" fmla="*/ 112776 h 220059"/>
                              <a:gd name="T46" fmla="*/ 228284 w 309564"/>
                              <a:gd name="T47" fmla="*/ 75692 h 220059"/>
                              <a:gd name="T48" fmla="*/ 245175 w 309564"/>
                              <a:gd name="T49" fmla="*/ 42291 h 220059"/>
                              <a:gd name="T50" fmla="*/ 254065 w 309564"/>
                              <a:gd name="T51" fmla="*/ 16383 h 220059"/>
                              <a:gd name="T52" fmla="*/ 260669 w 309564"/>
                              <a:gd name="T53" fmla="*/ 2667 h 220059"/>
                              <a:gd name="T54" fmla="*/ 265495 w 309564"/>
                              <a:gd name="T55" fmla="*/ 0 h 220059"/>
                              <a:gd name="T56" fmla="*/ 0 w 309564"/>
                              <a:gd name="T57" fmla="*/ 0 h 220059"/>
                              <a:gd name="T58" fmla="*/ 309564 w 309564"/>
                              <a:gd name="T59" fmla="*/ 220059 h 2200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T56" t="T57" r="T58" b="T59"/>
                            <a:pathLst>
                              <a:path w="309564" h="220059">
                                <a:moveTo>
                                  <a:pt x="265495" y="0"/>
                                </a:moveTo>
                                <a:cubicBezTo>
                                  <a:pt x="267527" y="254"/>
                                  <a:pt x="269432" y="381"/>
                                  <a:pt x="271718" y="1651"/>
                                </a:cubicBezTo>
                                <a:cubicBezTo>
                                  <a:pt x="274131" y="2794"/>
                                  <a:pt x="276798" y="4445"/>
                                  <a:pt x="279973" y="6985"/>
                                </a:cubicBezTo>
                                <a:cubicBezTo>
                                  <a:pt x="283529" y="9906"/>
                                  <a:pt x="287339" y="13081"/>
                                  <a:pt x="291657" y="17399"/>
                                </a:cubicBezTo>
                                <a:cubicBezTo>
                                  <a:pt x="294832" y="20574"/>
                                  <a:pt x="297245" y="22987"/>
                                  <a:pt x="299023" y="25400"/>
                                </a:cubicBezTo>
                                <a:cubicBezTo>
                                  <a:pt x="301309" y="28321"/>
                                  <a:pt x="303087" y="29972"/>
                                  <a:pt x="304484" y="32131"/>
                                </a:cubicBezTo>
                                <a:cubicBezTo>
                                  <a:pt x="306008" y="34036"/>
                                  <a:pt x="307151" y="36449"/>
                                  <a:pt x="308040" y="38608"/>
                                </a:cubicBezTo>
                                <a:cubicBezTo>
                                  <a:pt x="308675" y="40894"/>
                                  <a:pt x="309183" y="43053"/>
                                  <a:pt x="309310" y="44958"/>
                                </a:cubicBezTo>
                                <a:cubicBezTo>
                                  <a:pt x="309564" y="47625"/>
                                  <a:pt x="308421" y="52959"/>
                                  <a:pt x="306135" y="60960"/>
                                </a:cubicBezTo>
                                <a:cubicBezTo>
                                  <a:pt x="304230" y="69342"/>
                                  <a:pt x="300166" y="78867"/>
                                  <a:pt x="294832" y="90043"/>
                                </a:cubicBezTo>
                                <a:cubicBezTo>
                                  <a:pt x="289371" y="101346"/>
                                  <a:pt x="282132" y="113284"/>
                                  <a:pt x="273877" y="126492"/>
                                </a:cubicBezTo>
                                <a:cubicBezTo>
                                  <a:pt x="265114" y="139700"/>
                                  <a:pt x="254573" y="152400"/>
                                  <a:pt x="242127" y="164846"/>
                                </a:cubicBezTo>
                                <a:cubicBezTo>
                                  <a:pt x="220664" y="186182"/>
                                  <a:pt x="198439" y="201676"/>
                                  <a:pt x="174944" y="209931"/>
                                </a:cubicBezTo>
                                <a:cubicBezTo>
                                  <a:pt x="163070" y="214185"/>
                                  <a:pt x="151068" y="217170"/>
                                  <a:pt x="138860" y="218615"/>
                                </a:cubicBezTo>
                                <a:cubicBezTo>
                                  <a:pt x="126652" y="220059"/>
                                  <a:pt x="114238" y="219964"/>
                                  <a:pt x="101538" y="218059"/>
                                </a:cubicBezTo>
                                <a:cubicBezTo>
                                  <a:pt x="76011" y="214249"/>
                                  <a:pt x="49341" y="204851"/>
                                  <a:pt x="22290" y="188595"/>
                                </a:cubicBezTo>
                                <a:lnTo>
                                  <a:pt x="0" y="172998"/>
                                </a:lnTo>
                                <a:lnTo>
                                  <a:pt x="0" y="83941"/>
                                </a:lnTo>
                                <a:lnTo>
                                  <a:pt x="24052" y="105997"/>
                                </a:lnTo>
                                <a:cubicBezTo>
                                  <a:pt x="32767" y="113252"/>
                                  <a:pt x="41403" y="119697"/>
                                  <a:pt x="49976" y="125349"/>
                                </a:cubicBezTo>
                                <a:cubicBezTo>
                                  <a:pt x="66994" y="136779"/>
                                  <a:pt x="84139" y="143764"/>
                                  <a:pt x="101030" y="147574"/>
                                </a:cubicBezTo>
                                <a:cubicBezTo>
                                  <a:pt x="117921" y="151257"/>
                                  <a:pt x="134685" y="149987"/>
                                  <a:pt x="151068" y="144272"/>
                                </a:cubicBezTo>
                                <a:cubicBezTo>
                                  <a:pt x="167070" y="139192"/>
                                  <a:pt x="183199" y="128397"/>
                                  <a:pt x="198820" y="112776"/>
                                </a:cubicBezTo>
                                <a:cubicBezTo>
                                  <a:pt x="211266" y="100330"/>
                                  <a:pt x="220918" y="88011"/>
                                  <a:pt x="228284" y="75692"/>
                                </a:cubicBezTo>
                                <a:cubicBezTo>
                                  <a:pt x="235269" y="63627"/>
                                  <a:pt x="241365" y="52832"/>
                                  <a:pt x="245175" y="42291"/>
                                </a:cubicBezTo>
                                <a:cubicBezTo>
                                  <a:pt x="248985" y="32131"/>
                                  <a:pt x="252033" y="23622"/>
                                  <a:pt x="254065" y="16383"/>
                                </a:cubicBezTo>
                                <a:cubicBezTo>
                                  <a:pt x="255970" y="9525"/>
                                  <a:pt x="258256" y="5080"/>
                                  <a:pt x="260669" y="2667"/>
                                </a:cubicBezTo>
                                <a:cubicBezTo>
                                  <a:pt x="262193" y="1270"/>
                                  <a:pt x="263717" y="508"/>
                                  <a:pt x="265495" y="0"/>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91" name="Shape 2444"/>
                        <wps:cNvSpPr>
                          <a:spLocks/>
                        </wps:cNvSpPr>
                        <wps:spPr bwMode="auto">
                          <a:xfrm>
                            <a:off x="48348" y="22033"/>
                            <a:ext cx="1762" cy="3052"/>
                          </a:xfrm>
                          <a:custGeom>
                            <a:avLst/>
                            <a:gdLst>
                              <a:gd name="T0" fmla="*/ 0 w 176214"/>
                              <a:gd name="T1" fmla="*/ 0 h 305236"/>
                              <a:gd name="T2" fmla="*/ 17845 w 176214"/>
                              <a:gd name="T3" fmla="*/ 1259 h 305236"/>
                              <a:gd name="T4" fmla="*/ 86298 w 176214"/>
                              <a:gd name="T5" fmla="*/ 28690 h 305236"/>
                              <a:gd name="T6" fmla="*/ 151449 w 176214"/>
                              <a:gd name="T7" fmla="*/ 81142 h 305236"/>
                              <a:gd name="T8" fmla="*/ 162244 w 176214"/>
                              <a:gd name="T9" fmla="*/ 91937 h 305236"/>
                              <a:gd name="T10" fmla="*/ 176087 w 176214"/>
                              <a:gd name="T11" fmla="*/ 117210 h 305236"/>
                              <a:gd name="T12" fmla="*/ 168975 w 176214"/>
                              <a:gd name="T13" fmla="*/ 136387 h 305236"/>
                              <a:gd name="T14" fmla="*/ 0 w 176214"/>
                              <a:gd name="T15" fmla="*/ 305236 h 305236"/>
                              <a:gd name="T16" fmla="*/ 0 w 176214"/>
                              <a:gd name="T17" fmla="*/ 219383 h 305236"/>
                              <a:gd name="T18" fmla="*/ 96839 w 176214"/>
                              <a:gd name="T19" fmla="*/ 122544 h 305236"/>
                              <a:gd name="T20" fmla="*/ 7558 w 176214"/>
                              <a:gd name="T21" fmla="*/ 66791 h 305236"/>
                              <a:gd name="T22" fmla="*/ 0 w 176214"/>
                              <a:gd name="T23" fmla="*/ 66229 h 305236"/>
                              <a:gd name="T24" fmla="*/ 0 w 176214"/>
                              <a:gd name="T25" fmla="*/ 0 h 305236"/>
                              <a:gd name="T26" fmla="*/ 0 w 176214"/>
                              <a:gd name="T27" fmla="*/ 0 h 305236"/>
                              <a:gd name="T28" fmla="*/ 176214 w 176214"/>
                              <a:gd name="T29" fmla="*/ 305236 h 3052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T26" t="T27" r="T28" b="T29"/>
                            <a:pathLst>
                              <a:path w="176214" h="305236">
                                <a:moveTo>
                                  <a:pt x="0" y="0"/>
                                </a:moveTo>
                                <a:lnTo>
                                  <a:pt x="17845" y="1259"/>
                                </a:lnTo>
                                <a:cubicBezTo>
                                  <a:pt x="40832" y="6085"/>
                                  <a:pt x="63819" y="14721"/>
                                  <a:pt x="86298" y="28690"/>
                                </a:cubicBezTo>
                                <a:cubicBezTo>
                                  <a:pt x="108904" y="42787"/>
                                  <a:pt x="130621" y="60313"/>
                                  <a:pt x="151449" y="81142"/>
                                </a:cubicBezTo>
                                <a:cubicBezTo>
                                  <a:pt x="155132" y="84824"/>
                                  <a:pt x="158688" y="88381"/>
                                  <a:pt x="162244" y="91937"/>
                                </a:cubicBezTo>
                                <a:cubicBezTo>
                                  <a:pt x="171515" y="101208"/>
                                  <a:pt x="175706" y="109589"/>
                                  <a:pt x="176087" y="117210"/>
                                </a:cubicBezTo>
                                <a:cubicBezTo>
                                  <a:pt x="176214" y="124830"/>
                                  <a:pt x="173928" y="131307"/>
                                  <a:pt x="168975" y="136387"/>
                                </a:cubicBezTo>
                                <a:lnTo>
                                  <a:pt x="0" y="305236"/>
                                </a:lnTo>
                                <a:lnTo>
                                  <a:pt x="0" y="219383"/>
                                </a:lnTo>
                                <a:lnTo>
                                  <a:pt x="96839" y="122544"/>
                                </a:lnTo>
                                <a:cubicBezTo>
                                  <a:pt x="66486" y="90921"/>
                                  <a:pt x="36641" y="72633"/>
                                  <a:pt x="7558" y="66791"/>
                                </a:cubicBezTo>
                                <a:lnTo>
                                  <a:pt x="0" y="66229"/>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92" name="Shape 2445"/>
                        <wps:cNvSpPr>
                          <a:spLocks/>
                        </wps:cNvSpPr>
                        <wps:spPr bwMode="auto">
                          <a:xfrm>
                            <a:off x="49262" y="19380"/>
                            <a:ext cx="4554" cy="4621"/>
                          </a:xfrm>
                          <a:custGeom>
                            <a:avLst/>
                            <a:gdLst>
                              <a:gd name="T0" fmla="*/ 194564 w 455422"/>
                              <a:gd name="T1" fmla="*/ 9017 h 462152"/>
                              <a:gd name="T2" fmla="*/ 261620 w 455422"/>
                              <a:gd name="T3" fmla="*/ 69088 h 462152"/>
                              <a:gd name="T4" fmla="*/ 275336 w 455422"/>
                              <a:gd name="T5" fmla="*/ 135127 h 462152"/>
                              <a:gd name="T6" fmla="*/ 266065 w 455422"/>
                              <a:gd name="T7" fmla="*/ 169037 h 462152"/>
                              <a:gd name="T8" fmla="*/ 332867 w 455422"/>
                              <a:gd name="T9" fmla="*/ 152019 h 462152"/>
                              <a:gd name="T10" fmla="*/ 409067 w 455422"/>
                              <a:gd name="T11" fmla="*/ 189357 h 462152"/>
                              <a:gd name="T12" fmla="*/ 454914 w 455422"/>
                              <a:gd name="T13" fmla="*/ 295528 h 462152"/>
                              <a:gd name="T14" fmla="*/ 399034 w 455422"/>
                              <a:gd name="T15" fmla="*/ 407543 h 462152"/>
                              <a:gd name="T16" fmla="*/ 337439 w 455422"/>
                              <a:gd name="T17" fmla="*/ 450088 h 462152"/>
                              <a:gd name="T18" fmla="*/ 292100 w 455422"/>
                              <a:gd name="T19" fmla="*/ 461899 h 462152"/>
                              <a:gd name="T20" fmla="*/ 273812 w 455422"/>
                              <a:gd name="T21" fmla="*/ 456946 h 462152"/>
                              <a:gd name="T22" fmla="*/ 253492 w 455422"/>
                              <a:gd name="T23" fmla="*/ 439547 h 462152"/>
                              <a:gd name="T24" fmla="*/ 239395 w 455422"/>
                              <a:gd name="T25" fmla="*/ 421639 h 462152"/>
                              <a:gd name="T26" fmla="*/ 239649 w 455422"/>
                              <a:gd name="T27" fmla="*/ 411352 h 462152"/>
                              <a:gd name="T28" fmla="*/ 278892 w 455422"/>
                              <a:gd name="T29" fmla="*/ 402717 h 462152"/>
                              <a:gd name="T30" fmla="*/ 353187 w 455422"/>
                              <a:gd name="T31" fmla="*/ 360426 h 462152"/>
                              <a:gd name="T32" fmla="*/ 384048 w 455422"/>
                              <a:gd name="T33" fmla="*/ 299720 h 462152"/>
                              <a:gd name="T34" fmla="*/ 357378 w 455422"/>
                              <a:gd name="T35" fmla="*/ 239013 h 462152"/>
                              <a:gd name="T36" fmla="*/ 299974 w 455422"/>
                              <a:gd name="T37" fmla="*/ 217551 h 462152"/>
                              <a:gd name="T38" fmla="*/ 226695 w 455422"/>
                              <a:gd name="T39" fmla="*/ 261747 h 462152"/>
                              <a:gd name="T40" fmla="*/ 191643 w 455422"/>
                              <a:gd name="T41" fmla="*/ 293877 h 462152"/>
                              <a:gd name="T42" fmla="*/ 176149 w 455422"/>
                              <a:gd name="T43" fmla="*/ 287527 h 462152"/>
                              <a:gd name="T44" fmla="*/ 155829 w 455422"/>
                              <a:gd name="T45" fmla="*/ 267208 h 462152"/>
                              <a:gd name="T46" fmla="*/ 149733 w 455422"/>
                              <a:gd name="T47" fmla="*/ 252095 h 462152"/>
                              <a:gd name="T48" fmla="*/ 181102 w 455422"/>
                              <a:gd name="T49" fmla="*/ 218439 h 462152"/>
                              <a:gd name="T50" fmla="*/ 220472 w 455422"/>
                              <a:gd name="T51" fmla="*/ 150749 h 462152"/>
                              <a:gd name="T52" fmla="*/ 197358 w 455422"/>
                              <a:gd name="T53" fmla="*/ 93599 h 462152"/>
                              <a:gd name="T54" fmla="*/ 147066 w 455422"/>
                              <a:gd name="T55" fmla="*/ 72771 h 462152"/>
                              <a:gd name="T56" fmla="*/ 97536 w 455422"/>
                              <a:gd name="T57" fmla="*/ 98933 h 462152"/>
                              <a:gd name="T58" fmla="*/ 58166 w 455422"/>
                              <a:gd name="T59" fmla="*/ 169545 h 462152"/>
                              <a:gd name="T60" fmla="*/ 48260 w 455422"/>
                              <a:gd name="T61" fmla="*/ 210693 h 462152"/>
                              <a:gd name="T62" fmla="*/ 39116 w 455422"/>
                              <a:gd name="T63" fmla="*/ 211327 h 462152"/>
                              <a:gd name="T64" fmla="*/ 21082 w 455422"/>
                              <a:gd name="T65" fmla="*/ 197358 h 462152"/>
                              <a:gd name="T66" fmla="*/ 508 w 455422"/>
                              <a:gd name="T67" fmla="*/ 164592 h 462152"/>
                              <a:gd name="T68" fmla="*/ 12954 w 455422"/>
                              <a:gd name="T69" fmla="*/ 111760 h 462152"/>
                              <a:gd name="T70" fmla="*/ 56261 w 455422"/>
                              <a:gd name="T71" fmla="*/ 47878 h 462152"/>
                              <a:gd name="T72" fmla="*/ 147447 w 455422"/>
                              <a:gd name="T73" fmla="*/ 762 h 462152"/>
                              <a:gd name="T74" fmla="*/ 0 w 455422"/>
                              <a:gd name="T75" fmla="*/ 0 h 462152"/>
                              <a:gd name="T76" fmla="*/ 455422 w 455422"/>
                              <a:gd name="T77" fmla="*/ 462152 h 462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T74" t="T75" r="T76" b="T77"/>
                            <a:pathLst>
                              <a:path w="455422" h="462152">
                                <a:moveTo>
                                  <a:pt x="147447" y="762"/>
                                </a:moveTo>
                                <a:cubicBezTo>
                                  <a:pt x="163322" y="0"/>
                                  <a:pt x="178943" y="2539"/>
                                  <a:pt x="194564" y="9017"/>
                                </a:cubicBezTo>
                                <a:cubicBezTo>
                                  <a:pt x="210058" y="15621"/>
                                  <a:pt x="225552" y="26288"/>
                                  <a:pt x="240157" y="40894"/>
                                </a:cubicBezTo>
                                <a:cubicBezTo>
                                  <a:pt x="249047" y="49657"/>
                                  <a:pt x="256032" y="59055"/>
                                  <a:pt x="261620" y="69088"/>
                                </a:cubicBezTo>
                                <a:cubicBezTo>
                                  <a:pt x="267462" y="79628"/>
                                  <a:pt x="271145" y="89915"/>
                                  <a:pt x="273812" y="101092"/>
                                </a:cubicBezTo>
                                <a:cubicBezTo>
                                  <a:pt x="276225" y="112140"/>
                                  <a:pt x="276225" y="123317"/>
                                  <a:pt x="275336" y="135127"/>
                                </a:cubicBezTo>
                                <a:cubicBezTo>
                                  <a:pt x="274320" y="146558"/>
                                  <a:pt x="271145" y="157480"/>
                                  <a:pt x="266319" y="168275"/>
                                </a:cubicBezTo>
                                <a:cubicBezTo>
                                  <a:pt x="266192" y="168528"/>
                                  <a:pt x="266192" y="168783"/>
                                  <a:pt x="266065" y="169037"/>
                                </a:cubicBezTo>
                                <a:cubicBezTo>
                                  <a:pt x="274574" y="162687"/>
                                  <a:pt x="284734" y="157480"/>
                                  <a:pt x="296164" y="154686"/>
                                </a:cubicBezTo>
                                <a:cubicBezTo>
                                  <a:pt x="307975" y="152146"/>
                                  <a:pt x="320294" y="151002"/>
                                  <a:pt x="332867" y="152019"/>
                                </a:cubicBezTo>
                                <a:cubicBezTo>
                                  <a:pt x="345694" y="153543"/>
                                  <a:pt x="358648" y="156845"/>
                                  <a:pt x="371983" y="162687"/>
                                </a:cubicBezTo>
                                <a:cubicBezTo>
                                  <a:pt x="384937" y="169037"/>
                                  <a:pt x="397383" y="177673"/>
                                  <a:pt x="409067" y="189357"/>
                                </a:cubicBezTo>
                                <a:cubicBezTo>
                                  <a:pt x="425069" y="205359"/>
                                  <a:pt x="436880" y="222631"/>
                                  <a:pt x="444627" y="240538"/>
                                </a:cubicBezTo>
                                <a:cubicBezTo>
                                  <a:pt x="452247" y="258572"/>
                                  <a:pt x="455422" y="277113"/>
                                  <a:pt x="454914" y="295528"/>
                                </a:cubicBezTo>
                                <a:cubicBezTo>
                                  <a:pt x="454660" y="314578"/>
                                  <a:pt x="449580" y="333628"/>
                                  <a:pt x="440055" y="352425"/>
                                </a:cubicBezTo>
                                <a:cubicBezTo>
                                  <a:pt x="430530" y="371221"/>
                                  <a:pt x="417068" y="389636"/>
                                  <a:pt x="399034" y="407543"/>
                                </a:cubicBezTo>
                                <a:cubicBezTo>
                                  <a:pt x="389001" y="417702"/>
                                  <a:pt x="379095" y="426338"/>
                                  <a:pt x="368554" y="433197"/>
                                </a:cubicBezTo>
                                <a:cubicBezTo>
                                  <a:pt x="357759" y="440309"/>
                                  <a:pt x="347599" y="445770"/>
                                  <a:pt x="337439" y="450088"/>
                                </a:cubicBezTo>
                                <a:cubicBezTo>
                                  <a:pt x="327787" y="454787"/>
                                  <a:pt x="318516" y="457835"/>
                                  <a:pt x="310388" y="459486"/>
                                </a:cubicBezTo>
                                <a:cubicBezTo>
                                  <a:pt x="302133" y="461010"/>
                                  <a:pt x="296164" y="462152"/>
                                  <a:pt x="292100" y="461899"/>
                                </a:cubicBezTo>
                                <a:cubicBezTo>
                                  <a:pt x="287909" y="461899"/>
                                  <a:pt x="283972" y="461518"/>
                                  <a:pt x="281305" y="460628"/>
                                </a:cubicBezTo>
                                <a:cubicBezTo>
                                  <a:pt x="278765" y="459613"/>
                                  <a:pt x="276098" y="458851"/>
                                  <a:pt x="273812" y="456946"/>
                                </a:cubicBezTo>
                                <a:cubicBezTo>
                                  <a:pt x="271272" y="455040"/>
                                  <a:pt x="268478" y="452882"/>
                                  <a:pt x="265049" y="450088"/>
                                </a:cubicBezTo>
                                <a:cubicBezTo>
                                  <a:pt x="261620" y="447039"/>
                                  <a:pt x="257683" y="443864"/>
                                  <a:pt x="253492" y="439547"/>
                                </a:cubicBezTo>
                                <a:cubicBezTo>
                                  <a:pt x="249555" y="435610"/>
                                  <a:pt x="246634" y="432053"/>
                                  <a:pt x="244348" y="429387"/>
                                </a:cubicBezTo>
                                <a:cubicBezTo>
                                  <a:pt x="242189" y="426720"/>
                                  <a:pt x="240665" y="423926"/>
                                  <a:pt x="239395" y="421639"/>
                                </a:cubicBezTo>
                                <a:cubicBezTo>
                                  <a:pt x="238252" y="419226"/>
                                  <a:pt x="237871" y="417576"/>
                                  <a:pt x="237617" y="415544"/>
                                </a:cubicBezTo>
                                <a:cubicBezTo>
                                  <a:pt x="237744" y="414147"/>
                                  <a:pt x="238125" y="412876"/>
                                  <a:pt x="239649" y="411352"/>
                                </a:cubicBezTo>
                                <a:cubicBezTo>
                                  <a:pt x="241681" y="409321"/>
                                  <a:pt x="246253" y="407415"/>
                                  <a:pt x="253365" y="407035"/>
                                </a:cubicBezTo>
                                <a:cubicBezTo>
                                  <a:pt x="260350" y="406526"/>
                                  <a:pt x="268732" y="405002"/>
                                  <a:pt x="278892" y="402717"/>
                                </a:cubicBezTo>
                                <a:cubicBezTo>
                                  <a:pt x="289306" y="400303"/>
                                  <a:pt x="300990" y="396239"/>
                                  <a:pt x="313817" y="389889"/>
                                </a:cubicBezTo>
                                <a:cubicBezTo>
                                  <a:pt x="326136" y="383921"/>
                                  <a:pt x="339598" y="374014"/>
                                  <a:pt x="353187" y="360426"/>
                                </a:cubicBezTo>
                                <a:cubicBezTo>
                                  <a:pt x="362839" y="350901"/>
                                  <a:pt x="369951" y="340740"/>
                                  <a:pt x="375285" y="330453"/>
                                </a:cubicBezTo>
                                <a:cubicBezTo>
                                  <a:pt x="380619" y="320167"/>
                                  <a:pt x="383540" y="310261"/>
                                  <a:pt x="384048" y="299720"/>
                                </a:cubicBezTo>
                                <a:cubicBezTo>
                                  <a:pt x="384683" y="289687"/>
                                  <a:pt x="382905" y="279526"/>
                                  <a:pt x="378587" y="268986"/>
                                </a:cubicBezTo>
                                <a:cubicBezTo>
                                  <a:pt x="373888" y="258572"/>
                                  <a:pt x="366903" y="248538"/>
                                  <a:pt x="357378" y="239013"/>
                                </a:cubicBezTo>
                                <a:cubicBezTo>
                                  <a:pt x="349250" y="230886"/>
                                  <a:pt x="340233" y="224917"/>
                                  <a:pt x="330581" y="220980"/>
                                </a:cubicBezTo>
                                <a:cubicBezTo>
                                  <a:pt x="321056" y="217043"/>
                                  <a:pt x="310642" y="216153"/>
                                  <a:pt x="299974" y="217551"/>
                                </a:cubicBezTo>
                                <a:cubicBezTo>
                                  <a:pt x="289306" y="218948"/>
                                  <a:pt x="277749" y="223520"/>
                                  <a:pt x="265684" y="230632"/>
                                </a:cubicBezTo>
                                <a:cubicBezTo>
                                  <a:pt x="253492" y="237617"/>
                                  <a:pt x="240284" y="248158"/>
                                  <a:pt x="226695" y="261747"/>
                                </a:cubicBezTo>
                                <a:cubicBezTo>
                                  <a:pt x="216916" y="271399"/>
                                  <a:pt x="207391" y="281051"/>
                                  <a:pt x="197739" y="290702"/>
                                </a:cubicBezTo>
                                <a:cubicBezTo>
                                  <a:pt x="195580" y="292735"/>
                                  <a:pt x="193929" y="293877"/>
                                  <a:pt x="191643" y="293877"/>
                                </a:cubicBezTo>
                                <a:cubicBezTo>
                                  <a:pt x="189865" y="294386"/>
                                  <a:pt x="187579" y="293751"/>
                                  <a:pt x="184912" y="292862"/>
                                </a:cubicBezTo>
                                <a:cubicBezTo>
                                  <a:pt x="182245" y="291973"/>
                                  <a:pt x="179578" y="290322"/>
                                  <a:pt x="176149" y="287527"/>
                                </a:cubicBezTo>
                                <a:cubicBezTo>
                                  <a:pt x="172847" y="284988"/>
                                  <a:pt x="169037" y="281686"/>
                                  <a:pt x="165227" y="277876"/>
                                </a:cubicBezTo>
                                <a:cubicBezTo>
                                  <a:pt x="161163" y="273938"/>
                                  <a:pt x="158369" y="270383"/>
                                  <a:pt x="155829" y="267208"/>
                                </a:cubicBezTo>
                                <a:cubicBezTo>
                                  <a:pt x="153289" y="264160"/>
                                  <a:pt x="151638" y="261493"/>
                                  <a:pt x="150876" y="258699"/>
                                </a:cubicBezTo>
                                <a:cubicBezTo>
                                  <a:pt x="149860" y="256159"/>
                                  <a:pt x="149733" y="254253"/>
                                  <a:pt x="149733" y="252095"/>
                                </a:cubicBezTo>
                                <a:cubicBezTo>
                                  <a:pt x="150241" y="250189"/>
                                  <a:pt x="151257" y="248285"/>
                                  <a:pt x="153035" y="246507"/>
                                </a:cubicBezTo>
                                <a:cubicBezTo>
                                  <a:pt x="162306" y="237236"/>
                                  <a:pt x="171704" y="227838"/>
                                  <a:pt x="181102" y="218439"/>
                                </a:cubicBezTo>
                                <a:cubicBezTo>
                                  <a:pt x="193294" y="206375"/>
                                  <a:pt x="202565" y="194818"/>
                                  <a:pt x="209042" y="183388"/>
                                </a:cubicBezTo>
                                <a:cubicBezTo>
                                  <a:pt x="215265" y="172212"/>
                                  <a:pt x="219202" y="161544"/>
                                  <a:pt x="220472" y="150749"/>
                                </a:cubicBezTo>
                                <a:cubicBezTo>
                                  <a:pt x="221488" y="140335"/>
                                  <a:pt x="220345" y="130301"/>
                                  <a:pt x="216408" y="120776"/>
                                </a:cubicBezTo>
                                <a:cubicBezTo>
                                  <a:pt x="212344" y="111378"/>
                                  <a:pt x="206248" y="102362"/>
                                  <a:pt x="197358" y="93599"/>
                                </a:cubicBezTo>
                                <a:cubicBezTo>
                                  <a:pt x="189611" y="85725"/>
                                  <a:pt x="181356" y="80518"/>
                                  <a:pt x="172720" y="77088"/>
                                </a:cubicBezTo>
                                <a:cubicBezTo>
                                  <a:pt x="164084" y="73406"/>
                                  <a:pt x="155448" y="72389"/>
                                  <a:pt x="147066" y="72771"/>
                                </a:cubicBezTo>
                                <a:cubicBezTo>
                                  <a:pt x="138557" y="73406"/>
                                  <a:pt x="130302" y="76200"/>
                                  <a:pt x="121539" y="80645"/>
                                </a:cubicBezTo>
                                <a:cubicBezTo>
                                  <a:pt x="113030" y="85598"/>
                                  <a:pt x="105029" y="91439"/>
                                  <a:pt x="97536" y="98933"/>
                                </a:cubicBezTo>
                                <a:cubicBezTo>
                                  <a:pt x="85725" y="110871"/>
                                  <a:pt x="76835" y="123063"/>
                                  <a:pt x="71120" y="135127"/>
                                </a:cubicBezTo>
                                <a:cubicBezTo>
                                  <a:pt x="65278" y="147827"/>
                                  <a:pt x="60833" y="159003"/>
                                  <a:pt x="58166" y="169545"/>
                                </a:cubicBezTo>
                                <a:cubicBezTo>
                                  <a:pt x="55499" y="180213"/>
                                  <a:pt x="53340" y="189102"/>
                                  <a:pt x="52197" y="196723"/>
                                </a:cubicBezTo>
                                <a:cubicBezTo>
                                  <a:pt x="51181" y="204215"/>
                                  <a:pt x="50038" y="208914"/>
                                  <a:pt x="48260" y="210693"/>
                                </a:cubicBezTo>
                                <a:cubicBezTo>
                                  <a:pt x="47498" y="211582"/>
                                  <a:pt x="46228" y="212089"/>
                                  <a:pt x="44577" y="212217"/>
                                </a:cubicBezTo>
                                <a:cubicBezTo>
                                  <a:pt x="43434" y="212725"/>
                                  <a:pt x="41402" y="212598"/>
                                  <a:pt x="39116" y="211327"/>
                                </a:cubicBezTo>
                                <a:cubicBezTo>
                                  <a:pt x="36703" y="210820"/>
                                  <a:pt x="34290" y="209042"/>
                                  <a:pt x="31369" y="206375"/>
                                </a:cubicBezTo>
                                <a:cubicBezTo>
                                  <a:pt x="28448" y="204215"/>
                                  <a:pt x="25019" y="201295"/>
                                  <a:pt x="21082" y="197358"/>
                                </a:cubicBezTo>
                                <a:cubicBezTo>
                                  <a:pt x="14351" y="190753"/>
                                  <a:pt x="9271" y="184403"/>
                                  <a:pt x="6096" y="179577"/>
                                </a:cubicBezTo>
                                <a:cubicBezTo>
                                  <a:pt x="3175" y="174878"/>
                                  <a:pt x="1143" y="169799"/>
                                  <a:pt x="508" y="164592"/>
                                </a:cubicBezTo>
                                <a:cubicBezTo>
                                  <a:pt x="0" y="159512"/>
                                  <a:pt x="889" y="152400"/>
                                  <a:pt x="2667" y="142621"/>
                                </a:cubicBezTo>
                                <a:cubicBezTo>
                                  <a:pt x="4572" y="132842"/>
                                  <a:pt x="8382" y="122809"/>
                                  <a:pt x="12954" y="111760"/>
                                </a:cubicBezTo>
                                <a:cubicBezTo>
                                  <a:pt x="17907" y="101092"/>
                                  <a:pt x="23876" y="90297"/>
                                  <a:pt x="30988" y="78867"/>
                                </a:cubicBezTo>
                                <a:cubicBezTo>
                                  <a:pt x="38227" y="68072"/>
                                  <a:pt x="46736" y="57531"/>
                                  <a:pt x="56261" y="47878"/>
                                </a:cubicBezTo>
                                <a:cubicBezTo>
                                  <a:pt x="70485" y="33782"/>
                                  <a:pt x="84836" y="22606"/>
                                  <a:pt x="100330" y="14477"/>
                                </a:cubicBezTo>
                                <a:cubicBezTo>
                                  <a:pt x="116205" y="6476"/>
                                  <a:pt x="131572" y="1524"/>
                                  <a:pt x="147447" y="762"/>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93" name="Shape 2446"/>
                        <wps:cNvSpPr>
                          <a:spLocks/>
                        </wps:cNvSpPr>
                        <wps:spPr bwMode="auto">
                          <a:xfrm>
                            <a:off x="52306" y="15941"/>
                            <a:ext cx="2442" cy="6075"/>
                          </a:xfrm>
                          <a:custGeom>
                            <a:avLst/>
                            <a:gdLst>
                              <a:gd name="T0" fmla="*/ 166370 w 244158"/>
                              <a:gd name="T1" fmla="*/ 635 h 607505"/>
                              <a:gd name="T2" fmla="*/ 186182 w 244158"/>
                              <a:gd name="T3" fmla="*/ 12827 h 607505"/>
                              <a:gd name="T4" fmla="*/ 244158 w 244158"/>
                              <a:gd name="T5" fmla="*/ 70803 h 607505"/>
                              <a:gd name="T6" fmla="*/ 244158 w 244158"/>
                              <a:gd name="T7" fmla="*/ 166942 h 607505"/>
                              <a:gd name="T8" fmla="*/ 165481 w 244158"/>
                              <a:gd name="T9" fmla="*/ 88265 h 607505"/>
                              <a:gd name="T10" fmla="*/ 83058 w 244158"/>
                              <a:gd name="T11" fmla="*/ 170688 h 607505"/>
                              <a:gd name="T12" fmla="*/ 168148 w 244158"/>
                              <a:gd name="T13" fmla="*/ 280924 h 607505"/>
                              <a:gd name="T14" fmla="*/ 221488 w 244158"/>
                              <a:gd name="T15" fmla="*/ 361823 h 607505"/>
                              <a:gd name="T16" fmla="*/ 238554 w 244158"/>
                              <a:gd name="T17" fmla="*/ 394192 h 607505"/>
                              <a:gd name="T18" fmla="*/ 244158 w 244158"/>
                              <a:gd name="T19" fmla="*/ 407533 h 607505"/>
                              <a:gd name="T20" fmla="*/ 244158 w 244158"/>
                              <a:gd name="T21" fmla="*/ 607505 h 607505"/>
                              <a:gd name="T22" fmla="*/ 199517 w 244158"/>
                              <a:gd name="T23" fmla="*/ 562864 h 607505"/>
                              <a:gd name="T24" fmla="*/ 190119 w 244158"/>
                              <a:gd name="T25" fmla="*/ 548640 h 607505"/>
                              <a:gd name="T26" fmla="*/ 196215 w 244158"/>
                              <a:gd name="T27" fmla="*/ 536956 h 607505"/>
                              <a:gd name="T28" fmla="*/ 214757 w 244158"/>
                              <a:gd name="T29" fmla="*/ 518414 h 607505"/>
                              <a:gd name="T30" fmla="*/ 198120 w 244158"/>
                              <a:gd name="T31" fmla="*/ 461772 h 607505"/>
                              <a:gd name="T32" fmla="*/ 163703 w 244158"/>
                              <a:gd name="T33" fmla="*/ 392684 h 607505"/>
                              <a:gd name="T34" fmla="*/ 103632 w 244158"/>
                              <a:gd name="T35" fmla="*/ 303657 h 607505"/>
                              <a:gd name="T36" fmla="*/ 11303 w 244158"/>
                              <a:gd name="T37" fmla="*/ 187071 h 607505"/>
                              <a:gd name="T38" fmla="*/ 3810 w 244158"/>
                              <a:gd name="T39" fmla="*/ 176022 h 607505"/>
                              <a:gd name="T40" fmla="*/ 381 w 244158"/>
                              <a:gd name="T41" fmla="*/ 166624 h 607505"/>
                              <a:gd name="T42" fmla="*/ 1016 w 244158"/>
                              <a:gd name="T43" fmla="*/ 158877 h 607505"/>
                              <a:gd name="T44" fmla="*/ 5842 w 244158"/>
                              <a:gd name="T45" fmla="*/ 151384 h 607505"/>
                              <a:gd name="T46" fmla="*/ 150495 w 244158"/>
                              <a:gd name="T47" fmla="*/ 6731 h 607505"/>
                              <a:gd name="T48" fmla="*/ 166370 w 244158"/>
                              <a:gd name="T49" fmla="*/ 635 h 607505"/>
                              <a:gd name="T50" fmla="*/ 0 w 244158"/>
                              <a:gd name="T51" fmla="*/ 0 h 607505"/>
                              <a:gd name="T52" fmla="*/ 244158 w 244158"/>
                              <a:gd name="T53" fmla="*/ 607505 h 6075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T50" t="T51" r="T52" b="T53"/>
                            <a:pathLst>
                              <a:path w="244158" h="607505">
                                <a:moveTo>
                                  <a:pt x="166370" y="635"/>
                                </a:moveTo>
                                <a:cubicBezTo>
                                  <a:pt x="172720" y="1651"/>
                                  <a:pt x="179070" y="5715"/>
                                  <a:pt x="186182" y="12827"/>
                                </a:cubicBezTo>
                                <a:lnTo>
                                  <a:pt x="244158" y="70803"/>
                                </a:lnTo>
                                <a:lnTo>
                                  <a:pt x="244158" y="166942"/>
                                </a:lnTo>
                                <a:lnTo>
                                  <a:pt x="165481" y="88265"/>
                                </a:lnTo>
                                <a:cubicBezTo>
                                  <a:pt x="138049" y="115697"/>
                                  <a:pt x="110490" y="143256"/>
                                  <a:pt x="83058" y="170688"/>
                                </a:cubicBezTo>
                                <a:cubicBezTo>
                                  <a:pt x="117729" y="213360"/>
                                  <a:pt x="145796" y="249936"/>
                                  <a:pt x="168148" y="280924"/>
                                </a:cubicBezTo>
                                <a:cubicBezTo>
                                  <a:pt x="190500" y="311785"/>
                                  <a:pt x="208153" y="338836"/>
                                  <a:pt x="221488" y="361823"/>
                                </a:cubicBezTo>
                                <a:cubicBezTo>
                                  <a:pt x="228092" y="373316"/>
                                  <a:pt x="233775" y="384143"/>
                                  <a:pt x="238554" y="394192"/>
                                </a:cubicBezTo>
                                <a:lnTo>
                                  <a:pt x="244158" y="407533"/>
                                </a:lnTo>
                                <a:lnTo>
                                  <a:pt x="244158" y="607505"/>
                                </a:lnTo>
                                <a:lnTo>
                                  <a:pt x="199517" y="562864"/>
                                </a:lnTo>
                                <a:cubicBezTo>
                                  <a:pt x="193421" y="556768"/>
                                  <a:pt x="190500" y="551942"/>
                                  <a:pt x="190119" y="548640"/>
                                </a:cubicBezTo>
                                <a:cubicBezTo>
                                  <a:pt x="189738" y="545592"/>
                                  <a:pt x="191897" y="541274"/>
                                  <a:pt x="196215" y="536956"/>
                                </a:cubicBezTo>
                                <a:cubicBezTo>
                                  <a:pt x="202438" y="530733"/>
                                  <a:pt x="208661" y="524510"/>
                                  <a:pt x="214757" y="518414"/>
                                </a:cubicBezTo>
                                <a:cubicBezTo>
                                  <a:pt x="211201" y="500507"/>
                                  <a:pt x="205994" y="481838"/>
                                  <a:pt x="198120" y="461772"/>
                                </a:cubicBezTo>
                                <a:cubicBezTo>
                                  <a:pt x="190246" y="442087"/>
                                  <a:pt x="179324" y="419100"/>
                                  <a:pt x="163703" y="392684"/>
                                </a:cubicBezTo>
                                <a:cubicBezTo>
                                  <a:pt x="148082" y="366903"/>
                                  <a:pt x="128397" y="337058"/>
                                  <a:pt x="103632" y="303657"/>
                                </a:cubicBezTo>
                                <a:cubicBezTo>
                                  <a:pt x="78613" y="270129"/>
                                  <a:pt x="48133" y="231140"/>
                                  <a:pt x="11303" y="187071"/>
                                </a:cubicBezTo>
                                <a:cubicBezTo>
                                  <a:pt x="8382" y="183515"/>
                                  <a:pt x="5715" y="179832"/>
                                  <a:pt x="3810" y="176022"/>
                                </a:cubicBezTo>
                                <a:cubicBezTo>
                                  <a:pt x="1905" y="172974"/>
                                  <a:pt x="762" y="170053"/>
                                  <a:pt x="381" y="166624"/>
                                </a:cubicBezTo>
                                <a:cubicBezTo>
                                  <a:pt x="0" y="164338"/>
                                  <a:pt x="508" y="161671"/>
                                  <a:pt x="1016" y="158877"/>
                                </a:cubicBezTo>
                                <a:cubicBezTo>
                                  <a:pt x="1778" y="156083"/>
                                  <a:pt x="3429" y="153797"/>
                                  <a:pt x="5842" y="151384"/>
                                </a:cubicBezTo>
                                <a:cubicBezTo>
                                  <a:pt x="54102" y="103124"/>
                                  <a:pt x="102235" y="54991"/>
                                  <a:pt x="150495" y="6731"/>
                                </a:cubicBezTo>
                                <a:cubicBezTo>
                                  <a:pt x="155194" y="2032"/>
                                  <a:pt x="160655" y="0"/>
                                  <a:pt x="166370" y="635"/>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94" name="Shape 2447"/>
                        <wps:cNvSpPr>
                          <a:spLocks/>
                        </wps:cNvSpPr>
                        <wps:spPr bwMode="auto">
                          <a:xfrm>
                            <a:off x="54748" y="16649"/>
                            <a:ext cx="4175" cy="6379"/>
                          </a:xfrm>
                          <a:custGeom>
                            <a:avLst/>
                            <a:gdLst>
                              <a:gd name="T0" fmla="*/ 0 w 417513"/>
                              <a:gd name="T1" fmla="*/ 0 h 637984"/>
                              <a:gd name="T2" fmla="*/ 209105 w 417513"/>
                              <a:gd name="T3" fmla="*/ 209105 h 637984"/>
                              <a:gd name="T4" fmla="*/ 245301 w 417513"/>
                              <a:gd name="T5" fmla="*/ 172910 h 637984"/>
                              <a:gd name="T6" fmla="*/ 256858 w 417513"/>
                              <a:gd name="T7" fmla="*/ 166941 h 637984"/>
                              <a:gd name="T8" fmla="*/ 271209 w 417513"/>
                              <a:gd name="T9" fmla="*/ 176213 h 637984"/>
                              <a:gd name="T10" fmla="*/ 413703 w 417513"/>
                              <a:gd name="T11" fmla="*/ 318579 h 637984"/>
                              <a:gd name="T12" fmla="*/ 417004 w 417513"/>
                              <a:gd name="T13" fmla="*/ 323786 h 637984"/>
                              <a:gd name="T14" fmla="*/ 416242 w 417513"/>
                              <a:gd name="T15" fmla="*/ 329374 h 637984"/>
                              <a:gd name="T16" fmla="*/ 411416 w 417513"/>
                              <a:gd name="T17" fmla="*/ 337756 h 637984"/>
                              <a:gd name="T18" fmla="*/ 402527 w 417513"/>
                              <a:gd name="T19" fmla="*/ 348043 h 637984"/>
                              <a:gd name="T20" fmla="*/ 392240 w 417513"/>
                              <a:gd name="T21" fmla="*/ 356933 h 637984"/>
                              <a:gd name="T22" fmla="*/ 384366 w 417513"/>
                              <a:gd name="T23" fmla="*/ 361252 h 637984"/>
                              <a:gd name="T24" fmla="*/ 378523 w 417513"/>
                              <a:gd name="T25" fmla="*/ 362267 h 637984"/>
                              <a:gd name="T26" fmla="*/ 373063 w 417513"/>
                              <a:gd name="T27" fmla="*/ 359219 h 637984"/>
                              <a:gd name="T28" fmla="*/ 265747 w 417513"/>
                              <a:gd name="T29" fmla="*/ 251904 h 637984"/>
                              <a:gd name="T30" fmla="*/ 31052 w 417513"/>
                              <a:gd name="T31" fmla="*/ 486601 h 637984"/>
                              <a:gd name="T32" fmla="*/ 138366 w 417513"/>
                              <a:gd name="T33" fmla="*/ 593915 h 637984"/>
                              <a:gd name="T34" fmla="*/ 141796 w 417513"/>
                              <a:gd name="T35" fmla="*/ 598995 h 637984"/>
                              <a:gd name="T36" fmla="*/ 141034 w 417513"/>
                              <a:gd name="T37" fmla="*/ 604710 h 637984"/>
                              <a:gd name="T38" fmla="*/ 136461 w 417513"/>
                              <a:gd name="T39" fmla="*/ 612711 h 637984"/>
                              <a:gd name="T40" fmla="*/ 127826 w 417513"/>
                              <a:gd name="T41" fmla="*/ 622744 h 637984"/>
                              <a:gd name="T42" fmla="*/ 117284 w 417513"/>
                              <a:gd name="T43" fmla="*/ 631889 h 637984"/>
                              <a:gd name="T44" fmla="*/ 109157 w 417513"/>
                              <a:gd name="T45" fmla="*/ 636460 h 637984"/>
                              <a:gd name="T46" fmla="*/ 103188 w 417513"/>
                              <a:gd name="T47" fmla="*/ 637603 h 637984"/>
                              <a:gd name="T48" fmla="*/ 97853 w 417513"/>
                              <a:gd name="T49" fmla="*/ 634555 h 637984"/>
                              <a:gd name="T50" fmla="*/ 0 w 417513"/>
                              <a:gd name="T51" fmla="*/ 536702 h 637984"/>
                              <a:gd name="T52" fmla="*/ 0 w 417513"/>
                              <a:gd name="T53" fmla="*/ 336730 h 637984"/>
                              <a:gd name="T54" fmla="*/ 6033 w 417513"/>
                              <a:gd name="T55" fmla="*/ 351091 h 637984"/>
                              <a:gd name="T56" fmla="*/ 19876 w 417513"/>
                              <a:gd name="T57" fmla="*/ 398463 h 637984"/>
                              <a:gd name="T58" fmla="*/ 161099 w 417513"/>
                              <a:gd name="T59" fmla="*/ 257239 h 637984"/>
                              <a:gd name="T60" fmla="*/ 0 w 417513"/>
                              <a:gd name="T61" fmla="*/ 96139 h 637984"/>
                              <a:gd name="T62" fmla="*/ 0 w 417513"/>
                              <a:gd name="T63" fmla="*/ 0 h 637984"/>
                              <a:gd name="T64" fmla="*/ 0 w 417513"/>
                              <a:gd name="T65" fmla="*/ 0 h 637984"/>
                              <a:gd name="T66" fmla="*/ 417513 w 417513"/>
                              <a:gd name="T67" fmla="*/ 637984 h 6379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T64" t="T65" r="T66" b="T67"/>
                            <a:pathLst>
                              <a:path w="417513" h="637984">
                                <a:moveTo>
                                  <a:pt x="0" y="0"/>
                                </a:moveTo>
                                <a:lnTo>
                                  <a:pt x="209105" y="209105"/>
                                </a:lnTo>
                                <a:cubicBezTo>
                                  <a:pt x="221171" y="197040"/>
                                  <a:pt x="233235" y="184976"/>
                                  <a:pt x="245301" y="172910"/>
                                </a:cubicBezTo>
                                <a:cubicBezTo>
                                  <a:pt x="249365" y="168846"/>
                                  <a:pt x="253302" y="166941"/>
                                  <a:pt x="256858" y="166941"/>
                                </a:cubicBezTo>
                                <a:cubicBezTo>
                                  <a:pt x="260414" y="167195"/>
                                  <a:pt x="265113" y="170116"/>
                                  <a:pt x="271209" y="176213"/>
                                </a:cubicBezTo>
                                <a:cubicBezTo>
                                  <a:pt x="318707" y="223710"/>
                                  <a:pt x="366204" y="271081"/>
                                  <a:pt x="413703" y="318579"/>
                                </a:cubicBezTo>
                                <a:cubicBezTo>
                                  <a:pt x="415480" y="320357"/>
                                  <a:pt x="416497" y="322135"/>
                                  <a:pt x="417004" y="323786"/>
                                </a:cubicBezTo>
                                <a:cubicBezTo>
                                  <a:pt x="417513" y="325438"/>
                                  <a:pt x="416878" y="327215"/>
                                  <a:pt x="416242" y="329374"/>
                                </a:cubicBezTo>
                                <a:cubicBezTo>
                                  <a:pt x="415227" y="331788"/>
                                  <a:pt x="413703" y="334835"/>
                                  <a:pt x="411416" y="337756"/>
                                </a:cubicBezTo>
                                <a:cubicBezTo>
                                  <a:pt x="409258" y="340804"/>
                                  <a:pt x="406336" y="344360"/>
                                  <a:pt x="402527" y="348043"/>
                                </a:cubicBezTo>
                                <a:cubicBezTo>
                                  <a:pt x="398844" y="351853"/>
                                  <a:pt x="395288" y="354774"/>
                                  <a:pt x="392240" y="356933"/>
                                </a:cubicBezTo>
                                <a:cubicBezTo>
                                  <a:pt x="389319" y="359219"/>
                                  <a:pt x="386524" y="360616"/>
                                  <a:pt x="384366" y="361252"/>
                                </a:cubicBezTo>
                                <a:cubicBezTo>
                                  <a:pt x="381953" y="362267"/>
                                  <a:pt x="380174" y="362776"/>
                                  <a:pt x="378523" y="362267"/>
                                </a:cubicBezTo>
                                <a:cubicBezTo>
                                  <a:pt x="376491" y="362014"/>
                                  <a:pt x="374841" y="360997"/>
                                  <a:pt x="373063" y="359219"/>
                                </a:cubicBezTo>
                                <a:cubicBezTo>
                                  <a:pt x="337376" y="323405"/>
                                  <a:pt x="301561" y="287591"/>
                                  <a:pt x="265747" y="251904"/>
                                </a:cubicBezTo>
                                <a:cubicBezTo>
                                  <a:pt x="187516" y="330136"/>
                                  <a:pt x="109284" y="408368"/>
                                  <a:pt x="31052" y="486601"/>
                                </a:cubicBezTo>
                                <a:cubicBezTo>
                                  <a:pt x="66866" y="522415"/>
                                  <a:pt x="102553" y="558102"/>
                                  <a:pt x="138366" y="593915"/>
                                </a:cubicBezTo>
                                <a:cubicBezTo>
                                  <a:pt x="140145" y="595693"/>
                                  <a:pt x="141160" y="597344"/>
                                  <a:pt x="141796" y="598995"/>
                                </a:cubicBezTo>
                                <a:cubicBezTo>
                                  <a:pt x="142177" y="600646"/>
                                  <a:pt x="141668" y="602425"/>
                                  <a:pt x="141034" y="604710"/>
                                </a:cubicBezTo>
                                <a:cubicBezTo>
                                  <a:pt x="139891" y="607123"/>
                                  <a:pt x="138747" y="609790"/>
                                  <a:pt x="136461" y="612711"/>
                                </a:cubicBezTo>
                                <a:cubicBezTo>
                                  <a:pt x="134176" y="615759"/>
                                  <a:pt x="131635" y="619061"/>
                                  <a:pt x="127826" y="622744"/>
                                </a:cubicBezTo>
                                <a:cubicBezTo>
                                  <a:pt x="123761" y="626808"/>
                                  <a:pt x="120333" y="629729"/>
                                  <a:pt x="117284" y="631889"/>
                                </a:cubicBezTo>
                                <a:cubicBezTo>
                                  <a:pt x="114364" y="634175"/>
                                  <a:pt x="111316" y="635698"/>
                                  <a:pt x="109157" y="636460"/>
                                </a:cubicBezTo>
                                <a:cubicBezTo>
                                  <a:pt x="106616" y="637477"/>
                                  <a:pt x="104839" y="637984"/>
                                  <a:pt x="103188" y="637603"/>
                                </a:cubicBezTo>
                                <a:cubicBezTo>
                                  <a:pt x="101283" y="637350"/>
                                  <a:pt x="99632" y="636206"/>
                                  <a:pt x="97853" y="634555"/>
                                </a:cubicBezTo>
                                <a:lnTo>
                                  <a:pt x="0" y="536702"/>
                                </a:lnTo>
                                <a:lnTo>
                                  <a:pt x="0" y="336730"/>
                                </a:lnTo>
                                <a:lnTo>
                                  <a:pt x="6033" y="351091"/>
                                </a:lnTo>
                                <a:cubicBezTo>
                                  <a:pt x="12383" y="368364"/>
                                  <a:pt x="16573" y="383730"/>
                                  <a:pt x="19876" y="398463"/>
                                </a:cubicBezTo>
                                <a:cubicBezTo>
                                  <a:pt x="66992" y="351345"/>
                                  <a:pt x="113983" y="304228"/>
                                  <a:pt x="161099" y="257239"/>
                                </a:cubicBezTo>
                                <a:lnTo>
                                  <a:pt x="0" y="96139"/>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95" name="Shape 2448"/>
                        <wps:cNvSpPr>
                          <a:spLocks/>
                        </wps:cNvSpPr>
                        <wps:spPr bwMode="auto">
                          <a:xfrm>
                            <a:off x="55491" y="13116"/>
                            <a:ext cx="2276" cy="4507"/>
                          </a:xfrm>
                          <a:custGeom>
                            <a:avLst/>
                            <a:gdLst>
                              <a:gd name="T0" fmla="*/ 158877 w 227607"/>
                              <a:gd name="T1" fmla="*/ 952 h 450762"/>
                              <a:gd name="T2" fmla="*/ 196342 w 227607"/>
                              <a:gd name="T3" fmla="*/ 2826 h 450762"/>
                              <a:gd name="T4" fmla="*/ 227607 w 227607"/>
                              <a:gd name="T5" fmla="*/ 11591 h 450762"/>
                              <a:gd name="T6" fmla="*/ 227607 w 227607"/>
                              <a:gd name="T7" fmla="*/ 88899 h 450762"/>
                              <a:gd name="T8" fmla="*/ 202438 w 227607"/>
                              <a:gd name="T9" fmla="*/ 78518 h 450762"/>
                              <a:gd name="T10" fmla="*/ 176133 w 227607"/>
                              <a:gd name="T11" fmla="*/ 73374 h 450762"/>
                              <a:gd name="T12" fmla="*/ 150495 w 227607"/>
                              <a:gd name="T13" fmla="*/ 75089 h 450762"/>
                              <a:gd name="T14" fmla="*/ 101727 w 227607"/>
                              <a:gd name="T15" fmla="*/ 103918 h 450762"/>
                              <a:gd name="T16" fmla="*/ 74168 w 227607"/>
                              <a:gd name="T17" fmla="*/ 149892 h 450762"/>
                              <a:gd name="T18" fmla="*/ 74930 w 227607"/>
                              <a:gd name="T19" fmla="*/ 200946 h 450762"/>
                              <a:gd name="T20" fmla="*/ 100584 w 227607"/>
                              <a:gd name="T21" fmla="*/ 255556 h 450762"/>
                              <a:gd name="T22" fmla="*/ 146177 w 227607"/>
                              <a:gd name="T23" fmla="*/ 310928 h 450762"/>
                              <a:gd name="T24" fmla="*/ 199644 w 227607"/>
                              <a:gd name="T25" fmla="*/ 356267 h 450762"/>
                              <a:gd name="T26" fmla="*/ 226282 w 227607"/>
                              <a:gd name="T27" fmla="*/ 372555 h 450762"/>
                              <a:gd name="T28" fmla="*/ 227607 w 227607"/>
                              <a:gd name="T29" fmla="*/ 373094 h 450762"/>
                              <a:gd name="T30" fmla="*/ 227607 w 227607"/>
                              <a:gd name="T31" fmla="*/ 450762 h 450762"/>
                              <a:gd name="T32" fmla="*/ 220186 w 227607"/>
                              <a:gd name="T33" fmla="*/ 448659 h 450762"/>
                              <a:gd name="T34" fmla="*/ 180848 w 227607"/>
                              <a:gd name="T35" fmla="*/ 428910 h 450762"/>
                              <a:gd name="T36" fmla="*/ 100584 w 227607"/>
                              <a:gd name="T37" fmla="*/ 364268 h 450762"/>
                              <a:gd name="T38" fmla="*/ 36830 w 227607"/>
                              <a:gd name="T39" fmla="*/ 283877 h 450762"/>
                              <a:gd name="T40" fmla="*/ 5207 w 227607"/>
                              <a:gd name="T41" fmla="*/ 202470 h 450762"/>
                              <a:gd name="T42" fmla="*/ 9779 w 227607"/>
                              <a:gd name="T43" fmla="*/ 124110 h 450762"/>
                              <a:gd name="T44" fmla="*/ 54737 w 227607"/>
                              <a:gd name="T45" fmla="*/ 52864 h 450762"/>
                              <a:gd name="T46" fmla="*/ 122555 w 227607"/>
                              <a:gd name="T47" fmla="*/ 8414 h 450762"/>
                              <a:gd name="T48" fmla="*/ 158877 w 227607"/>
                              <a:gd name="T49" fmla="*/ 952 h 450762"/>
                              <a:gd name="T50" fmla="*/ 0 w 227607"/>
                              <a:gd name="T51" fmla="*/ 0 h 450762"/>
                              <a:gd name="T52" fmla="*/ 227607 w 227607"/>
                              <a:gd name="T53" fmla="*/ 450762 h 4507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T50" t="T51" r="T52" b="T53"/>
                            <a:pathLst>
                              <a:path w="227607" h="450762">
                                <a:moveTo>
                                  <a:pt x="158877" y="952"/>
                                </a:moveTo>
                                <a:cubicBezTo>
                                  <a:pt x="171132" y="0"/>
                                  <a:pt x="183578" y="603"/>
                                  <a:pt x="196342" y="2826"/>
                                </a:cubicBezTo>
                                <a:lnTo>
                                  <a:pt x="227607" y="11591"/>
                                </a:lnTo>
                                <a:lnTo>
                                  <a:pt x="227607" y="88899"/>
                                </a:lnTo>
                                <a:lnTo>
                                  <a:pt x="202438" y="78518"/>
                                </a:lnTo>
                                <a:cubicBezTo>
                                  <a:pt x="193611" y="75597"/>
                                  <a:pt x="184817" y="73914"/>
                                  <a:pt x="176133" y="73374"/>
                                </a:cubicBezTo>
                                <a:cubicBezTo>
                                  <a:pt x="167449" y="72834"/>
                                  <a:pt x="158877" y="73438"/>
                                  <a:pt x="150495" y="75089"/>
                                </a:cubicBezTo>
                                <a:cubicBezTo>
                                  <a:pt x="133350" y="78645"/>
                                  <a:pt x="117094" y="88551"/>
                                  <a:pt x="101727" y="103918"/>
                                </a:cubicBezTo>
                                <a:cubicBezTo>
                                  <a:pt x="87503" y="118142"/>
                                  <a:pt x="78232" y="133763"/>
                                  <a:pt x="74168" y="149892"/>
                                </a:cubicBezTo>
                                <a:cubicBezTo>
                                  <a:pt x="70231" y="166147"/>
                                  <a:pt x="70485" y="183420"/>
                                  <a:pt x="74930" y="200946"/>
                                </a:cubicBezTo>
                                <a:cubicBezTo>
                                  <a:pt x="79883" y="218980"/>
                                  <a:pt x="88519" y="237141"/>
                                  <a:pt x="100584" y="255556"/>
                                </a:cubicBezTo>
                                <a:cubicBezTo>
                                  <a:pt x="112776" y="273971"/>
                                  <a:pt x="128143" y="292894"/>
                                  <a:pt x="146177" y="310928"/>
                                </a:cubicBezTo>
                                <a:cubicBezTo>
                                  <a:pt x="163576" y="328327"/>
                                  <a:pt x="181737" y="343567"/>
                                  <a:pt x="199644" y="356267"/>
                                </a:cubicBezTo>
                                <a:cubicBezTo>
                                  <a:pt x="208471" y="362617"/>
                                  <a:pt x="217392" y="368046"/>
                                  <a:pt x="226282" y="372555"/>
                                </a:cubicBezTo>
                                <a:lnTo>
                                  <a:pt x="227607" y="373094"/>
                                </a:lnTo>
                                <a:lnTo>
                                  <a:pt x="227607" y="450762"/>
                                </a:lnTo>
                                <a:lnTo>
                                  <a:pt x="220186" y="448659"/>
                                </a:lnTo>
                                <a:cubicBezTo>
                                  <a:pt x="207168" y="443579"/>
                                  <a:pt x="194056" y="437039"/>
                                  <a:pt x="180848" y="428910"/>
                                </a:cubicBezTo>
                                <a:cubicBezTo>
                                  <a:pt x="154432" y="412782"/>
                                  <a:pt x="127508" y="391319"/>
                                  <a:pt x="100584" y="364268"/>
                                </a:cubicBezTo>
                                <a:cubicBezTo>
                                  <a:pt x="74676" y="338359"/>
                                  <a:pt x="53467" y="311182"/>
                                  <a:pt x="36830" y="283877"/>
                                </a:cubicBezTo>
                                <a:cubicBezTo>
                                  <a:pt x="20574" y="256826"/>
                                  <a:pt x="10287" y="229647"/>
                                  <a:pt x="5207" y="202470"/>
                                </a:cubicBezTo>
                                <a:cubicBezTo>
                                  <a:pt x="0" y="175546"/>
                                  <a:pt x="2413" y="149638"/>
                                  <a:pt x="9779" y="124110"/>
                                </a:cubicBezTo>
                                <a:cubicBezTo>
                                  <a:pt x="17145" y="98710"/>
                                  <a:pt x="32512" y="75089"/>
                                  <a:pt x="54737" y="52864"/>
                                </a:cubicBezTo>
                                <a:cubicBezTo>
                                  <a:pt x="76200" y="31528"/>
                                  <a:pt x="98806" y="16288"/>
                                  <a:pt x="122555" y="8414"/>
                                </a:cubicBezTo>
                                <a:cubicBezTo>
                                  <a:pt x="134557" y="4413"/>
                                  <a:pt x="146621" y="1905"/>
                                  <a:pt x="158877" y="952"/>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96" name="Shape 2449"/>
                        <wps:cNvSpPr>
                          <a:spLocks/>
                        </wps:cNvSpPr>
                        <wps:spPr bwMode="auto">
                          <a:xfrm>
                            <a:off x="57767" y="13232"/>
                            <a:ext cx="2273" cy="4507"/>
                          </a:xfrm>
                          <a:custGeom>
                            <a:avLst/>
                            <a:gdLst>
                              <a:gd name="T0" fmla="*/ 0 w 227307"/>
                              <a:gd name="T1" fmla="*/ 0 h 450721"/>
                              <a:gd name="T2" fmla="*/ 7581 w 227307"/>
                              <a:gd name="T3" fmla="*/ 2125 h 450721"/>
                              <a:gd name="T4" fmla="*/ 47094 w 227307"/>
                              <a:gd name="T5" fmla="*/ 21588 h 450721"/>
                              <a:gd name="T6" fmla="*/ 127104 w 227307"/>
                              <a:gd name="T7" fmla="*/ 85850 h 450721"/>
                              <a:gd name="T8" fmla="*/ 190477 w 227307"/>
                              <a:gd name="T9" fmla="*/ 165987 h 450721"/>
                              <a:gd name="T10" fmla="*/ 222354 w 227307"/>
                              <a:gd name="T11" fmla="*/ 247648 h 450721"/>
                              <a:gd name="T12" fmla="*/ 217655 w 227307"/>
                              <a:gd name="T13" fmla="*/ 326261 h 450721"/>
                              <a:gd name="T14" fmla="*/ 172824 w 227307"/>
                              <a:gd name="T15" fmla="*/ 398016 h 450721"/>
                              <a:gd name="T16" fmla="*/ 105260 w 227307"/>
                              <a:gd name="T17" fmla="*/ 442085 h 450721"/>
                              <a:gd name="T18" fmla="*/ 68970 w 227307"/>
                              <a:gd name="T19" fmla="*/ 449689 h 450721"/>
                              <a:gd name="T20" fmla="*/ 31346 w 227307"/>
                              <a:gd name="T21" fmla="*/ 448054 h 450721"/>
                              <a:gd name="T22" fmla="*/ 0 w 227307"/>
                              <a:gd name="T23" fmla="*/ 439171 h 450721"/>
                              <a:gd name="T24" fmla="*/ 0 w 227307"/>
                              <a:gd name="T25" fmla="*/ 361503 h 450721"/>
                              <a:gd name="T26" fmla="*/ 25123 w 227307"/>
                              <a:gd name="T27" fmla="*/ 371727 h 450721"/>
                              <a:gd name="T28" fmla="*/ 51317 w 227307"/>
                              <a:gd name="T29" fmla="*/ 376696 h 450721"/>
                              <a:gd name="T30" fmla="*/ 76939 w 227307"/>
                              <a:gd name="T31" fmla="*/ 374521 h 450721"/>
                              <a:gd name="T32" fmla="*/ 125834 w 227307"/>
                              <a:gd name="T33" fmla="*/ 346200 h 450721"/>
                              <a:gd name="T34" fmla="*/ 153393 w 227307"/>
                              <a:gd name="T35" fmla="*/ 300353 h 450721"/>
                              <a:gd name="T36" fmla="*/ 152631 w 227307"/>
                              <a:gd name="T37" fmla="*/ 249172 h 450721"/>
                              <a:gd name="T38" fmla="*/ 127612 w 227307"/>
                              <a:gd name="T39" fmla="*/ 194689 h 450721"/>
                              <a:gd name="T40" fmla="*/ 81511 w 227307"/>
                              <a:gd name="T41" fmla="*/ 139190 h 450721"/>
                              <a:gd name="T42" fmla="*/ 28425 w 227307"/>
                              <a:gd name="T43" fmla="*/ 94232 h 450721"/>
                              <a:gd name="T44" fmla="*/ 1581 w 227307"/>
                              <a:gd name="T45" fmla="*/ 77960 h 450721"/>
                              <a:gd name="T46" fmla="*/ 0 w 227307"/>
                              <a:gd name="T47" fmla="*/ 77308 h 450721"/>
                              <a:gd name="T48" fmla="*/ 0 w 227307"/>
                              <a:gd name="T49" fmla="*/ 0 h 450721"/>
                              <a:gd name="T50" fmla="*/ 0 w 227307"/>
                              <a:gd name="T51" fmla="*/ 0 h 450721"/>
                              <a:gd name="T52" fmla="*/ 227307 w 227307"/>
                              <a:gd name="T53" fmla="*/ 450721 h 4507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T50" t="T51" r="T52" b="T53"/>
                            <a:pathLst>
                              <a:path w="227307" h="450721">
                                <a:moveTo>
                                  <a:pt x="0" y="0"/>
                                </a:moveTo>
                                <a:lnTo>
                                  <a:pt x="7581" y="2125"/>
                                </a:lnTo>
                                <a:cubicBezTo>
                                  <a:pt x="20646" y="7142"/>
                                  <a:pt x="33823" y="13587"/>
                                  <a:pt x="47094" y="21588"/>
                                </a:cubicBezTo>
                                <a:cubicBezTo>
                                  <a:pt x="73637" y="37717"/>
                                  <a:pt x="100434" y="59180"/>
                                  <a:pt x="127104" y="85850"/>
                                </a:cubicBezTo>
                                <a:cubicBezTo>
                                  <a:pt x="153012" y="111758"/>
                                  <a:pt x="174094" y="138809"/>
                                  <a:pt x="190477" y="165987"/>
                                </a:cubicBezTo>
                                <a:cubicBezTo>
                                  <a:pt x="207114" y="193419"/>
                                  <a:pt x="217020" y="220724"/>
                                  <a:pt x="222354" y="247648"/>
                                </a:cubicBezTo>
                                <a:cubicBezTo>
                                  <a:pt x="227307" y="274953"/>
                                  <a:pt x="225021" y="300861"/>
                                  <a:pt x="217655" y="326261"/>
                                </a:cubicBezTo>
                                <a:cubicBezTo>
                                  <a:pt x="209908" y="352042"/>
                                  <a:pt x="194922" y="376045"/>
                                  <a:pt x="172824" y="398016"/>
                                </a:cubicBezTo>
                                <a:cubicBezTo>
                                  <a:pt x="151488" y="419479"/>
                                  <a:pt x="129136" y="434211"/>
                                  <a:pt x="105260" y="442085"/>
                                </a:cubicBezTo>
                                <a:cubicBezTo>
                                  <a:pt x="93386" y="446086"/>
                                  <a:pt x="81289" y="448658"/>
                                  <a:pt x="68970" y="449689"/>
                                </a:cubicBezTo>
                                <a:cubicBezTo>
                                  <a:pt x="56651" y="450721"/>
                                  <a:pt x="44110" y="450213"/>
                                  <a:pt x="31346" y="448054"/>
                                </a:cubicBezTo>
                                <a:lnTo>
                                  <a:pt x="0" y="439171"/>
                                </a:lnTo>
                                <a:lnTo>
                                  <a:pt x="0" y="361503"/>
                                </a:lnTo>
                                <a:lnTo>
                                  <a:pt x="25123" y="371727"/>
                                </a:lnTo>
                                <a:cubicBezTo>
                                  <a:pt x="34013" y="374712"/>
                                  <a:pt x="42713" y="376299"/>
                                  <a:pt x="51317" y="376696"/>
                                </a:cubicBezTo>
                                <a:cubicBezTo>
                                  <a:pt x="59921" y="377093"/>
                                  <a:pt x="68430" y="376299"/>
                                  <a:pt x="76939" y="374521"/>
                                </a:cubicBezTo>
                                <a:cubicBezTo>
                                  <a:pt x="93957" y="371346"/>
                                  <a:pt x="110467" y="361694"/>
                                  <a:pt x="125834" y="346200"/>
                                </a:cubicBezTo>
                                <a:cubicBezTo>
                                  <a:pt x="140058" y="332103"/>
                                  <a:pt x="149202" y="316863"/>
                                  <a:pt x="153393" y="300353"/>
                                </a:cubicBezTo>
                                <a:cubicBezTo>
                                  <a:pt x="157330" y="284097"/>
                                  <a:pt x="157203" y="266825"/>
                                  <a:pt x="152631" y="249172"/>
                                </a:cubicBezTo>
                                <a:cubicBezTo>
                                  <a:pt x="148059" y="231646"/>
                                  <a:pt x="139804" y="213104"/>
                                  <a:pt x="127612" y="194689"/>
                                </a:cubicBezTo>
                                <a:cubicBezTo>
                                  <a:pt x="115420" y="176274"/>
                                  <a:pt x="99926" y="157732"/>
                                  <a:pt x="81511" y="139190"/>
                                </a:cubicBezTo>
                                <a:cubicBezTo>
                                  <a:pt x="64112" y="121791"/>
                                  <a:pt x="46205" y="107059"/>
                                  <a:pt x="28425" y="94232"/>
                                </a:cubicBezTo>
                                <a:cubicBezTo>
                                  <a:pt x="19472" y="87882"/>
                                  <a:pt x="10518" y="82485"/>
                                  <a:pt x="1581" y="77960"/>
                                </a:cubicBezTo>
                                <a:lnTo>
                                  <a:pt x="0" y="77308"/>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97" name="Shape 2450"/>
                        <wps:cNvSpPr>
                          <a:spLocks/>
                        </wps:cNvSpPr>
                        <wps:spPr bwMode="auto">
                          <a:xfrm>
                            <a:off x="57881" y="9889"/>
                            <a:ext cx="5428" cy="3789"/>
                          </a:xfrm>
                          <a:custGeom>
                            <a:avLst/>
                            <a:gdLst>
                              <a:gd name="T0" fmla="*/ 212852 w 542798"/>
                              <a:gd name="T1" fmla="*/ 381 h 378905"/>
                              <a:gd name="T2" fmla="*/ 218948 w 542798"/>
                              <a:gd name="T3" fmla="*/ 4191 h 378905"/>
                              <a:gd name="T4" fmla="*/ 538734 w 542798"/>
                              <a:gd name="T5" fmla="*/ 323850 h 378905"/>
                              <a:gd name="T6" fmla="*/ 542163 w 542798"/>
                              <a:gd name="T7" fmla="*/ 329565 h 378905"/>
                              <a:gd name="T8" fmla="*/ 541909 w 542798"/>
                              <a:gd name="T9" fmla="*/ 336931 h 378905"/>
                              <a:gd name="T10" fmla="*/ 536829 w 542798"/>
                              <a:gd name="T11" fmla="*/ 346329 h 378905"/>
                              <a:gd name="T12" fmla="*/ 526034 w 542798"/>
                              <a:gd name="T13" fmla="*/ 358648 h 378905"/>
                              <a:gd name="T14" fmla="*/ 513588 w 542798"/>
                              <a:gd name="T15" fmla="*/ 369570 h 378905"/>
                              <a:gd name="T16" fmla="*/ 503936 w 542798"/>
                              <a:gd name="T17" fmla="*/ 374777 h 378905"/>
                              <a:gd name="T18" fmla="*/ 496697 w 542798"/>
                              <a:gd name="T19" fmla="*/ 375031 h 378905"/>
                              <a:gd name="T20" fmla="*/ 490982 w 542798"/>
                              <a:gd name="T21" fmla="*/ 371602 h 378905"/>
                              <a:gd name="T22" fmla="*/ 362458 w 542798"/>
                              <a:gd name="T23" fmla="*/ 243078 h 378905"/>
                              <a:gd name="T24" fmla="*/ 342011 w 542798"/>
                              <a:gd name="T25" fmla="*/ 291085 h 378905"/>
                              <a:gd name="T26" fmla="*/ 307975 w 542798"/>
                              <a:gd name="T27" fmla="*/ 335788 h 378905"/>
                              <a:gd name="T28" fmla="*/ 254508 w 542798"/>
                              <a:gd name="T29" fmla="*/ 372110 h 378905"/>
                              <a:gd name="T30" fmla="*/ 228394 w 542798"/>
                              <a:gd name="T31" fmla="*/ 377999 h 378905"/>
                              <a:gd name="T32" fmla="*/ 202565 w 542798"/>
                              <a:gd name="T33" fmla="*/ 377317 h 378905"/>
                              <a:gd name="T34" fmla="*/ 151892 w 542798"/>
                              <a:gd name="T35" fmla="*/ 356870 h 378905"/>
                              <a:gd name="T36" fmla="*/ 95504 w 542798"/>
                              <a:gd name="T37" fmla="*/ 309626 h 378905"/>
                              <a:gd name="T38" fmla="*/ 4572 w 542798"/>
                              <a:gd name="T39" fmla="*/ 218567 h 378905"/>
                              <a:gd name="T40" fmla="*/ 635 w 542798"/>
                              <a:gd name="T41" fmla="*/ 212472 h 378905"/>
                              <a:gd name="T42" fmla="*/ 889 w 542798"/>
                              <a:gd name="T43" fmla="*/ 205232 h 378905"/>
                              <a:gd name="T44" fmla="*/ 6350 w 542798"/>
                              <a:gd name="T45" fmla="*/ 195580 h 378905"/>
                              <a:gd name="T46" fmla="*/ 17272 w 542798"/>
                              <a:gd name="T47" fmla="*/ 183897 h 378905"/>
                              <a:gd name="T48" fmla="*/ 29464 w 542798"/>
                              <a:gd name="T49" fmla="*/ 172466 h 378905"/>
                              <a:gd name="T50" fmla="*/ 38862 w 542798"/>
                              <a:gd name="T51" fmla="*/ 167260 h 378905"/>
                              <a:gd name="T52" fmla="*/ 46482 w 542798"/>
                              <a:gd name="T53" fmla="*/ 166751 h 378905"/>
                              <a:gd name="T54" fmla="*/ 52578 w 542798"/>
                              <a:gd name="T55" fmla="*/ 170561 h 378905"/>
                              <a:gd name="T56" fmla="*/ 134366 w 542798"/>
                              <a:gd name="T57" fmla="*/ 252349 h 378905"/>
                              <a:gd name="T58" fmla="*/ 180721 w 542798"/>
                              <a:gd name="T59" fmla="*/ 291847 h 378905"/>
                              <a:gd name="T60" fmla="*/ 213233 w 542798"/>
                              <a:gd name="T61" fmla="*/ 304038 h 378905"/>
                              <a:gd name="T62" fmla="*/ 241427 w 542798"/>
                              <a:gd name="T63" fmla="*/ 299339 h 378905"/>
                              <a:gd name="T64" fmla="*/ 267589 w 542798"/>
                              <a:gd name="T65" fmla="*/ 280289 h 378905"/>
                              <a:gd name="T66" fmla="*/ 295783 w 542798"/>
                              <a:gd name="T67" fmla="*/ 241427 h 378905"/>
                              <a:gd name="T68" fmla="*/ 313055 w 542798"/>
                              <a:gd name="T69" fmla="*/ 193675 h 378905"/>
                              <a:gd name="T70" fmla="*/ 171196 w 542798"/>
                              <a:gd name="T71" fmla="*/ 51943 h 378905"/>
                              <a:gd name="T72" fmla="*/ 167386 w 542798"/>
                              <a:gd name="T73" fmla="*/ 45720 h 378905"/>
                              <a:gd name="T74" fmla="*/ 167640 w 542798"/>
                              <a:gd name="T75" fmla="*/ 38481 h 378905"/>
                              <a:gd name="T76" fmla="*/ 172974 w 542798"/>
                              <a:gd name="T77" fmla="*/ 28956 h 378905"/>
                              <a:gd name="T78" fmla="*/ 184277 w 542798"/>
                              <a:gd name="T79" fmla="*/ 16891 h 378905"/>
                              <a:gd name="T80" fmla="*/ 196215 w 542798"/>
                              <a:gd name="T81" fmla="*/ 5715 h 378905"/>
                              <a:gd name="T82" fmla="*/ 205613 w 542798"/>
                              <a:gd name="T83" fmla="*/ 508 h 378905"/>
                              <a:gd name="T84" fmla="*/ 212852 w 542798"/>
                              <a:gd name="T85" fmla="*/ 381 h 378905"/>
                              <a:gd name="T86" fmla="*/ 0 w 542798"/>
                              <a:gd name="T87" fmla="*/ 0 h 378905"/>
                              <a:gd name="T88" fmla="*/ 542798 w 542798"/>
                              <a:gd name="T89" fmla="*/ 378905 h 3789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T86" t="T87" r="T88" b="T89"/>
                            <a:pathLst>
                              <a:path w="542798" h="378905">
                                <a:moveTo>
                                  <a:pt x="212852" y="381"/>
                                </a:moveTo>
                                <a:cubicBezTo>
                                  <a:pt x="215138" y="889"/>
                                  <a:pt x="217170" y="2413"/>
                                  <a:pt x="218948" y="4191"/>
                                </a:cubicBezTo>
                                <a:cubicBezTo>
                                  <a:pt x="325628" y="110744"/>
                                  <a:pt x="432054" y="217298"/>
                                  <a:pt x="538734" y="323850"/>
                                </a:cubicBezTo>
                                <a:cubicBezTo>
                                  <a:pt x="540512" y="325628"/>
                                  <a:pt x="541909" y="327787"/>
                                  <a:pt x="542163" y="329565"/>
                                </a:cubicBezTo>
                                <a:cubicBezTo>
                                  <a:pt x="542798" y="331851"/>
                                  <a:pt x="542544" y="334137"/>
                                  <a:pt x="541909" y="336931"/>
                                </a:cubicBezTo>
                                <a:cubicBezTo>
                                  <a:pt x="541274" y="339852"/>
                                  <a:pt x="539623" y="342647"/>
                                  <a:pt x="536829" y="346329"/>
                                </a:cubicBezTo>
                                <a:cubicBezTo>
                                  <a:pt x="533908" y="349885"/>
                                  <a:pt x="530606" y="354076"/>
                                  <a:pt x="526034" y="358648"/>
                                </a:cubicBezTo>
                                <a:cubicBezTo>
                                  <a:pt x="521335" y="363348"/>
                                  <a:pt x="517144" y="366649"/>
                                  <a:pt x="513588" y="369570"/>
                                </a:cubicBezTo>
                                <a:cubicBezTo>
                                  <a:pt x="510032" y="372237"/>
                                  <a:pt x="506857" y="374269"/>
                                  <a:pt x="503936" y="374777"/>
                                </a:cubicBezTo>
                                <a:cubicBezTo>
                                  <a:pt x="500888" y="375793"/>
                                  <a:pt x="498602" y="375920"/>
                                  <a:pt x="496697" y="375031"/>
                                </a:cubicBezTo>
                                <a:cubicBezTo>
                                  <a:pt x="494792" y="374777"/>
                                  <a:pt x="492760" y="373380"/>
                                  <a:pt x="490982" y="371602"/>
                                </a:cubicBezTo>
                                <a:cubicBezTo>
                                  <a:pt x="448056" y="328803"/>
                                  <a:pt x="405257" y="285877"/>
                                  <a:pt x="362458" y="243078"/>
                                </a:cubicBezTo>
                                <a:cubicBezTo>
                                  <a:pt x="357886" y="259969"/>
                                  <a:pt x="350520" y="275972"/>
                                  <a:pt x="342011" y="291085"/>
                                </a:cubicBezTo>
                                <a:cubicBezTo>
                                  <a:pt x="333629" y="306832"/>
                                  <a:pt x="322199" y="321564"/>
                                  <a:pt x="307975" y="335788"/>
                                </a:cubicBezTo>
                                <a:cubicBezTo>
                                  <a:pt x="290068" y="353695"/>
                                  <a:pt x="272288" y="366141"/>
                                  <a:pt x="254508" y="372110"/>
                                </a:cubicBezTo>
                                <a:cubicBezTo>
                                  <a:pt x="245745" y="375094"/>
                                  <a:pt x="237046" y="377095"/>
                                  <a:pt x="228394" y="377999"/>
                                </a:cubicBezTo>
                                <a:cubicBezTo>
                                  <a:pt x="219742" y="378905"/>
                                  <a:pt x="211138" y="378714"/>
                                  <a:pt x="202565" y="377317"/>
                                </a:cubicBezTo>
                                <a:cubicBezTo>
                                  <a:pt x="185293" y="374397"/>
                                  <a:pt x="168656" y="367792"/>
                                  <a:pt x="151892" y="356870"/>
                                </a:cubicBezTo>
                                <a:cubicBezTo>
                                  <a:pt x="135001" y="346075"/>
                                  <a:pt x="116459" y="330581"/>
                                  <a:pt x="95504" y="309626"/>
                                </a:cubicBezTo>
                                <a:cubicBezTo>
                                  <a:pt x="65151" y="279273"/>
                                  <a:pt x="34925" y="249048"/>
                                  <a:pt x="4572" y="218567"/>
                                </a:cubicBezTo>
                                <a:cubicBezTo>
                                  <a:pt x="2794" y="216916"/>
                                  <a:pt x="1270" y="214757"/>
                                  <a:pt x="635" y="212472"/>
                                </a:cubicBezTo>
                                <a:cubicBezTo>
                                  <a:pt x="127" y="210948"/>
                                  <a:pt x="0" y="208280"/>
                                  <a:pt x="889" y="205232"/>
                                </a:cubicBezTo>
                                <a:cubicBezTo>
                                  <a:pt x="1778" y="202185"/>
                                  <a:pt x="3429" y="199136"/>
                                  <a:pt x="6350" y="195580"/>
                                </a:cubicBezTo>
                                <a:cubicBezTo>
                                  <a:pt x="8763" y="192278"/>
                                  <a:pt x="12573" y="188595"/>
                                  <a:pt x="17272" y="183897"/>
                                </a:cubicBezTo>
                                <a:cubicBezTo>
                                  <a:pt x="22098" y="178943"/>
                                  <a:pt x="25781" y="175260"/>
                                  <a:pt x="29464" y="172466"/>
                                </a:cubicBezTo>
                                <a:cubicBezTo>
                                  <a:pt x="33020" y="169545"/>
                                  <a:pt x="36068" y="168022"/>
                                  <a:pt x="38862" y="167260"/>
                                </a:cubicBezTo>
                                <a:cubicBezTo>
                                  <a:pt x="41656" y="166751"/>
                                  <a:pt x="44450" y="166624"/>
                                  <a:pt x="46482" y="166751"/>
                                </a:cubicBezTo>
                                <a:cubicBezTo>
                                  <a:pt x="48768" y="167386"/>
                                  <a:pt x="50800" y="168784"/>
                                  <a:pt x="52578" y="170561"/>
                                </a:cubicBezTo>
                                <a:cubicBezTo>
                                  <a:pt x="79883" y="197866"/>
                                  <a:pt x="107061" y="225044"/>
                                  <a:pt x="134366" y="252349"/>
                                </a:cubicBezTo>
                                <a:cubicBezTo>
                                  <a:pt x="153416" y="271399"/>
                                  <a:pt x="168910" y="284607"/>
                                  <a:pt x="180721" y="291847"/>
                                </a:cubicBezTo>
                                <a:cubicBezTo>
                                  <a:pt x="192532" y="299085"/>
                                  <a:pt x="203454" y="303023"/>
                                  <a:pt x="213233" y="304038"/>
                                </a:cubicBezTo>
                                <a:cubicBezTo>
                                  <a:pt x="223266" y="305435"/>
                                  <a:pt x="232664" y="303785"/>
                                  <a:pt x="241427" y="299339"/>
                                </a:cubicBezTo>
                                <a:cubicBezTo>
                                  <a:pt x="250317" y="295529"/>
                                  <a:pt x="258953" y="288925"/>
                                  <a:pt x="267589" y="280289"/>
                                </a:cubicBezTo>
                                <a:cubicBezTo>
                                  <a:pt x="278892" y="268986"/>
                                  <a:pt x="288544" y="255905"/>
                                  <a:pt x="295783" y="241427"/>
                                </a:cubicBezTo>
                                <a:cubicBezTo>
                                  <a:pt x="302895" y="227076"/>
                                  <a:pt x="309118" y="211201"/>
                                  <a:pt x="313055" y="193675"/>
                                </a:cubicBezTo>
                                <a:cubicBezTo>
                                  <a:pt x="265811" y="146431"/>
                                  <a:pt x="218567" y="99187"/>
                                  <a:pt x="171196" y="51943"/>
                                </a:cubicBezTo>
                                <a:cubicBezTo>
                                  <a:pt x="169418" y="50165"/>
                                  <a:pt x="168021" y="48006"/>
                                  <a:pt x="167386" y="45720"/>
                                </a:cubicBezTo>
                                <a:cubicBezTo>
                                  <a:pt x="166878" y="44197"/>
                                  <a:pt x="166751" y="41656"/>
                                  <a:pt x="167640" y="38481"/>
                                </a:cubicBezTo>
                                <a:cubicBezTo>
                                  <a:pt x="168275" y="35687"/>
                                  <a:pt x="170180" y="32385"/>
                                  <a:pt x="172974" y="28956"/>
                                </a:cubicBezTo>
                                <a:cubicBezTo>
                                  <a:pt x="175768" y="25273"/>
                                  <a:pt x="179578" y="21590"/>
                                  <a:pt x="184277" y="16891"/>
                                </a:cubicBezTo>
                                <a:cubicBezTo>
                                  <a:pt x="188849" y="12319"/>
                                  <a:pt x="192532" y="8510"/>
                                  <a:pt x="196215" y="5715"/>
                                </a:cubicBezTo>
                                <a:cubicBezTo>
                                  <a:pt x="199771" y="2794"/>
                                  <a:pt x="202692" y="1270"/>
                                  <a:pt x="205613" y="508"/>
                                </a:cubicBezTo>
                                <a:cubicBezTo>
                                  <a:pt x="208407" y="0"/>
                                  <a:pt x="210947" y="127"/>
                                  <a:pt x="212852" y="381"/>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98" name="Shape 2451"/>
                        <wps:cNvSpPr>
                          <a:spLocks/>
                        </wps:cNvSpPr>
                        <wps:spPr bwMode="auto">
                          <a:xfrm>
                            <a:off x="60907" y="6959"/>
                            <a:ext cx="5425" cy="5328"/>
                          </a:xfrm>
                          <a:custGeom>
                            <a:avLst/>
                            <a:gdLst>
                              <a:gd name="T0" fmla="*/ 204851 w 542544"/>
                              <a:gd name="T1" fmla="*/ 3175 h 532765"/>
                              <a:gd name="T2" fmla="*/ 216789 w 542544"/>
                              <a:gd name="T3" fmla="*/ 20955 h 532765"/>
                              <a:gd name="T4" fmla="*/ 279654 w 542544"/>
                              <a:gd name="T5" fmla="*/ 158369 h 532765"/>
                              <a:gd name="T6" fmla="*/ 283972 w 542544"/>
                              <a:gd name="T7" fmla="*/ 218822 h 532765"/>
                              <a:gd name="T8" fmla="*/ 277749 w 542544"/>
                              <a:gd name="T9" fmla="*/ 240538 h 532765"/>
                              <a:gd name="T10" fmla="*/ 337820 w 542544"/>
                              <a:gd name="T11" fmla="*/ 231140 h 532765"/>
                              <a:gd name="T12" fmla="*/ 412623 w 542544"/>
                              <a:gd name="T13" fmla="*/ 255016 h 532765"/>
                              <a:gd name="T14" fmla="*/ 528574 w 542544"/>
                              <a:gd name="T15" fmla="*/ 310262 h 532765"/>
                              <a:gd name="T16" fmla="*/ 537210 w 542544"/>
                              <a:gd name="T17" fmla="*/ 315849 h 532765"/>
                              <a:gd name="T18" fmla="*/ 542417 w 542544"/>
                              <a:gd name="T19" fmla="*/ 322707 h 532765"/>
                              <a:gd name="T20" fmla="*/ 535940 w 542544"/>
                              <a:gd name="T21" fmla="*/ 338328 h 532765"/>
                              <a:gd name="T22" fmla="*/ 511048 w 542544"/>
                              <a:gd name="T23" fmla="*/ 362586 h 532765"/>
                              <a:gd name="T24" fmla="*/ 492633 w 542544"/>
                              <a:gd name="T25" fmla="*/ 370332 h 532765"/>
                              <a:gd name="T26" fmla="*/ 375793 w 542544"/>
                              <a:gd name="T27" fmla="*/ 313055 h 532765"/>
                              <a:gd name="T28" fmla="*/ 304673 w 542544"/>
                              <a:gd name="T29" fmla="*/ 291847 h 532765"/>
                              <a:gd name="T30" fmla="*/ 251079 w 542544"/>
                              <a:gd name="T31" fmla="*/ 318516 h 532765"/>
                              <a:gd name="T32" fmla="*/ 374650 w 542544"/>
                              <a:gd name="T33" fmla="*/ 482600 h 532765"/>
                              <a:gd name="T34" fmla="*/ 375285 w 542544"/>
                              <a:gd name="T35" fmla="*/ 494919 h 532765"/>
                              <a:gd name="T36" fmla="*/ 359537 w 542544"/>
                              <a:gd name="T37" fmla="*/ 515620 h 532765"/>
                              <a:gd name="T38" fmla="*/ 338709 w 542544"/>
                              <a:gd name="T39" fmla="*/ 531368 h 532765"/>
                              <a:gd name="T40" fmla="*/ 326898 w 542544"/>
                              <a:gd name="T41" fmla="*/ 530352 h 532765"/>
                              <a:gd name="T42" fmla="*/ 127 w 542544"/>
                              <a:gd name="T43" fmla="*/ 200787 h 532765"/>
                              <a:gd name="T44" fmla="*/ 7493 w 542544"/>
                              <a:gd name="T45" fmla="*/ 184912 h 532765"/>
                              <a:gd name="T46" fmla="*/ 28956 w 542544"/>
                              <a:gd name="T47" fmla="*/ 163576 h 532765"/>
                              <a:gd name="T48" fmla="*/ 44958 w 542544"/>
                              <a:gd name="T49" fmla="*/ 155956 h 532765"/>
                              <a:gd name="T50" fmla="*/ 183896 w 542544"/>
                              <a:gd name="T51" fmla="*/ 291847 h 532765"/>
                              <a:gd name="T52" fmla="*/ 221234 w 542544"/>
                              <a:gd name="T53" fmla="*/ 248286 h 532765"/>
                              <a:gd name="T54" fmla="*/ 223647 w 542544"/>
                              <a:gd name="T55" fmla="*/ 190374 h 532765"/>
                              <a:gd name="T56" fmla="*/ 158496 w 542544"/>
                              <a:gd name="T57" fmla="*/ 55118 h 532765"/>
                              <a:gd name="T58" fmla="*/ 156337 w 542544"/>
                              <a:gd name="T59" fmla="*/ 40260 h 532765"/>
                              <a:gd name="T60" fmla="*/ 174117 w 542544"/>
                              <a:gd name="T61" fmla="*/ 17526 h 532765"/>
                              <a:gd name="T62" fmla="*/ 194818 w 542544"/>
                              <a:gd name="T63" fmla="*/ 1143 h 532765"/>
                              <a:gd name="T64" fmla="*/ 0 w 542544"/>
                              <a:gd name="T65" fmla="*/ 0 h 532765"/>
                              <a:gd name="T66" fmla="*/ 542544 w 542544"/>
                              <a:gd name="T67" fmla="*/ 532765 h 5327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T64" t="T65" r="T66" b="T67"/>
                            <a:pathLst>
                              <a:path w="542544" h="532765">
                                <a:moveTo>
                                  <a:pt x="200406" y="508"/>
                                </a:moveTo>
                                <a:cubicBezTo>
                                  <a:pt x="202057" y="1016"/>
                                  <a:pt x="203835" y="2160"/>
                                  <a:pt x="204851" y="3175"/>
                                </a:cubicBezTo>
                                <a:cubicBezTo>
                                  <a:pt x="207010" y="5207"/>
                                  <a:pt x="208788" y="7748"/>
                                  <a:pt x="210947" y="10541"/>
                                </a:cubicBezTo>
                                <a:cubicBezTo>
                                  <a:pt x="212979" y="13589"/>
                                  <a:pt x="214503" y="17018"/>
                                  <a:pt x="216789" y="20955"/>
                                </a:cubicBezTo>
                                <a:cubicBezTo>
                                  <a:pt x="232283" y="52578"/>
                                  <a:pt x="247015" y="84582"/>
                                  <a:pt x="262382" y="116205"/>
                                </a:cubicBezTo>
                                <a:cubicBezTo>
                                  <a:pt x="270256" y="131573"/>
                                  <a:pt x="275844" y="146050"/>
                                  <a:pt x="279654" y="158369"/>
                                </a:cubicBezTo>
                                <a:cubicBezTo>
                                  <a:pt x="283337" y="171197"/>
                                  <a:pt x="284861" y="182373"/>
                                  <a:pt x="285623" y="192278"/>
                                </a:cubicBezTo>
                                <a:cubicBezTo>
                                  <a:pt x="286385" y="202185"/>
                                  <a:pt x="285877" y="211074"/>
                                  <a:pt x="283972" y="218822"/>
                                </a:cubicBezTo>
                                <a:cubicBezTo>
                                  <a:pt x="282194" y="226949"/>
                                  <a:pt x="279654" y="233680"/>
                                  <a:pt x="277114" y="239903"/>
                                </a:cubicBezTo>
                                <a:cubicBezTo>
                                  <a:pt x="277368" y="240157"/>
                                  <a:pt x="277622" y="240412"/>
                                  <a:pt x="277749" y="240538"/>
                                </a:cubicBezTo>
                                <a:cubicBezTo>
                                  <a:pt x="287401" y="236855"/>
                                  <a:pt x="297180" y="233807"/>
                                  <a:pt x="306832" y="232029"/>
                                </a:cubicBezTo>
                                <a:cubicBezTo>
                                  <a:pt x="316357" y="230505"/>
                                  <a:pt x="326898" y="229743"/>
                                  <a:pt x="337820" y="231140"/>
                                </a:cubicBezTo>
                                <a:cubicBezTo>
                                  <a:pt x="348742" y="232284"/>
                                  <a:pt x="359791" y="234442"/>
                                  <a:pt x="372364" y="238379"/>
                                </a:cubicBezTo>
                                <a:cubicBezTo>
                                  <a:pt x="384810" y="242316"/>
                                  <a:pt x="398272" y="247904"/>
                                  <a:pt x="412623" y="255016"/>
                                </a:cubicBezTo>
                                <a:cubicBezTo>
                                  <a:pt x="449072" y="272669"/>
                                  <a:pt x="485902" y="289561"/>
                                  <a:pt x="522351" y="307213"/>
                                </a:cubicBezTo>
                                <a:cubicBezTo>
                                  <a:pt x="524891" y="308229"/>
                                  <a:pt x="526923" y="308991"/>
                                  <a:pt x="528574" y="310262"/>
                                </a:cubicBezTo>
                                <a:cubicBezTo>
                                  <a:pt x="530352" y="311277"/>
                                  <a:pt x="532003" y="312420"/>
                                  <a:pt x="533400" y="313182"/>
                                </a:cubicBezTo>
                                <a:cubicBezTo>
                                  <a:pt x="535178" y="314325"/>
                                  <a:pt x="536194" y="315341"/>
                                  <a:pt x="537210" y="315849"/>
                                </a:cubicBezTo>
                                <a:cubicBezTo>
                                  <a:pt x="538226" y="316865"/>
                                  <a:pt x="538988" y="317627"/>
                                  <a:pt x="539623" y="318389"/>
                                </a:cubicBezTo>
                                <a:cubicBezTo>
                                  <a:pt x="541020" y="319787"/>
                                  <a:pt x="541909" y="321056"/>
                                  <a:pt x="542417" y="322707"/>
                                </a:cubicBezTo>
                                <a:cubicBezTo>
                                  <a:pt x="542544" y="324612"/>
                                  <a:pt x="542417" y="326772"/>
                                  <a:pt x="541401" y="329312"/>
                                </a:cubicBezTo>
                                <a:cubicBezTo>
                                  <a:pt x="540131" y="332105"/>
                                  <a:pt x="538480" y="335153"/>
                                  <a:pt x="535940" y="338328"/>
                                </a:cubicBezTo>
                                <a:cubicBezTo>
                                  <a:pt x="533146" y="341885"/>
                                  <a:pt x="529336" y="345694"/>
                                  <a:pt x="524764" y="350266"/>
                                </a:cubicBezTo>
                                <a:cubicBezTo>
                                  <a:pt x="519303" y="355854"/>
                                  <a:pt x="514477" y="359791"/>
                                  <a:pt x="511048" y="362586"/>
                                </a:cubicBezTo>
                                <a:cubicBezTo>
                                  <a:pt x="507111" y="365634"/>
                                  <a:pt x="503555" y="368047"/>
                                  <a:pt x="500507" y="368809"/>
                                </a:cubicBezTo>
                                <a:cubicBezTo>
                                  <a:pt x="497713" y="370078"/>
                                  <a:pt x="494919" y="370840"/>
                                  <a:pt x="492633" y="370332"/>
                                </a:cubicBezTo>
                                <a:cubicBezTo>
                                  <a:pt x="490728" y="370078"/>
                                  <a:pt x="488442" y="369570"/>
                                  <a:pt x="486410" y="368047"/>
                                </a:cubicBezTo>
                                <a:cubicBezTo>
                                  <a:pt x="449707" y="349504"/>
                                  <a:pt x="412623" y="331724"/>
                                  <a:pt x="375793" y="313055"/>
                                </a:cubicBezTo>
                                <a:cubicBezTo>
                                  <a:pt x="361696" y="305816"/>
                                  <a:pt x="348742" y="300482"/>
                                  <a:pt x="337185" y="296418"/>
                                </a:cubicBezTo>
                                <a:cubicBezTo>
                                  <a:pt x="325755" y="292862"/>
                                  <a:pt x="314579" y="291338"/>
                                  <a:pt x="304673" y="291847"/>
                                </a:cubicBezTo>
                                <a:cubicBezTo>
                                  <a:pt x="294894" y="292227"/>
                                  <a:pt x="285623" y="294640"/>
                                  <a:pt x="276860" y="299086"/>
                                </a:cubicBezTo>
                                <a:cubicBezTo>
                                  <a:pt x="267970" y="303657"/>
                                  <a:pt x="259334" y="310135"/>
                                  <a:pt x="251079" y="318516"/>
                                </a:cubicBezTo>
                                <a:cubicBezTo>
                                  <a:pt x="244221" y="325248"/>
                                  <a:pt x="237490" y="331978"/>
                                  <a:pt x="230759" y="338710"/>
                                </a:cubicBezTo>
                                <a:cubicBezTo>
                                  <a:pt x="278765" y="386715"/>
                                  <a:pt x="326644" y="434594"/>
                                  <a:pt x="374650" y="482600"/>
                                </a:cubicBezTo>
                                <a:cubicBezTo>
                                  <a:pt x="375793" y="483743"/>
                                  <a:pt x="376428" y="485775"/>
                                  <a:pt x="376682" y="487553"/>
                                </a:cubicBezTo>
                                <a:cubicBezTo>
                                  <a:pt x="376936" y="489586"/>
                                  <a:pt x="376555" y="491999"/>
                                  <a:pt x="375285" y="494919"/>
                                </a:cubicBezTo>
                                <a:cubicBezTo>
                                  <a:pt x="374015" y="497587"/>
                                  <a:pt x="372237" y="500635"/>
                                  <a:pt x="369443" y="504063"/>
                                </a:cubicBezTo>
                                <a:cubicBezTo>
                                  <a:pt x="366649" y="507619"/>
                                  <a:pt x="363601" y="511556"/>
                                  <a:pt x="359537" y="515620"/>
                                </a:cubicBezTo>
                                <a:cubicBezTo>
                                  <a:pt x="355473" y="519685"/>
                                  <a:pt x="351536" y="522732"/>
                                  <a:pt x="348107" y="525526"/>
                                </a:cubicBezTo>
                                <a:cubicBezTo>
                                  <a:pt x="344424" y="528320"/>
                                  <a:pt x="341503" y="529972"/>
                                  <a:pt x="338709" y="531368"/>
                                </a:cubicBezTo>
                                <a:cubicBezTo>
                                  <a:pt x="336042" y="532638"/>
                                  <a:pt x="333883" y="532765"/>
                                  <a:pt x="331851" y="532385"/>
                                </a:cubicBezTo>
                                <a:cubicBezTo>
                                  <a:pt x="329819" y="532257"/>
                                  <a:pt x="328041" y="531495"/>
                                  <a:pt x="326898" y="530352"/>
                                </a:cubicBezTo>
                                <a:cubicBezTo>
                                  <a:pt x="218694" y="422149"/>
                                  <a:pt x="110490" y="313944"/>
                                  <a:pt x="2286" y="205740"/>
                                </a:cubicBezTo>
                                <a:cubicBezTo>
                                  <a:pt x="1270" y="204724"/>
                                  <a:pt x="254" y="202692"/>
                                  <a:pt x="127" y="200787"/>
                                </a:cubicBezTo>
                                <a:cubicBezTo>
                                  <a:pt x="0" y="198882"/>
                                  <a:pt x="381" y="196977"/>
                                  <a:pt x="1651" y="194311"/>
                                </a:cubicBezTo>
                                <a:cubicBezTo>
                                  <a:pt x="3048" y="191516"/>
                                  <a:pt x="4572" y="188468"/>
                                  <a:pt x="7493" y="184912"/>
                                </a:cubicBezTo>
                                <a:cubicBezTo>
                                  <a:pt x="10160" y="181356"/>
                                  <a:pt x="13716" y="177927"/>
                                  <a:pt x="17780" y="173863"/>
                                </a:cubicBezTo>
                                <a:cubicBezTo>
                                  <a:pt x="21844" y="169799"/>
                                  <a:pt x="25273" y="166370"/>
                                  <a:pt x="28956" y="163576"/>
                                </a:cubicBezTo>
                                <a:cubicBezTo>
                                  <a:pt x="32385" y="160655"/>
                                  <a:pt x="35433" y="159004"/>
                                  <a:pt x="38100" y="157735"/>
                                </a:cubicBezTo>
                                <a:cubicBezTo>
                                  <a:pt x="41021" y="156464"/>
                                  <a:pt x="43180" y="155702"/>
                                  <a:pt x="44958" y="155956"/>
                                </a:cubicBezTo>
                                <a:cubicBezTo>
                                  <a:pt x="46863" y="156084"/>
                                  <a:pt x="49022" y="156973"/>
                                  <a:pt x="50038" y="157988"/>
                                </a:cubicBezTo>
                                <a:cubicBezTo>
                                  <a:pt x="94615" y="202565"/>
                                  <a:pt x="139192" y="247269"/>
                                  <a:pt x="183896" y="291847"/>
                                </a:cubicBezTo>
                                <a:cubicBezTo>
                                  <a:pt x="190627" y="285115"/>
                                  <a:pt x="197358" y="278385"/>
                                  <a:pt x="204089" y="271526"/>
                                </a:cubicBezTo>
                                <a:cubicBezTo>
                                  <a:pt x="211328" y="264414"/>
                                  <a:pt x="217297" y="256540"/>
                                  <a:pt x="221234" y="248286"/>
                                </a:cubicBezTo>
                                <a:cubicBezTo>
                                  <a:pt x="225425" y="240285"/>
                                  <a:pt x="227584" y="231267"/>
                                  <a:pt x="227711" y="221742"/>
                                </a:cubicBezTo>
                                <a:cubicBezTo>
                                  <a:pt x="227965" y="212217"/>
                                  <a:pt x="227076" y="201803"/>
                                  <a:pt x="223647" y="190374"/>
                                </a:cubicBezTo>
                                <a:cubicBezTo>
                                  <a:pt x="219710" y="179198"/>
                                  <a:pt x="214884" y="166370"/>
                                  <a:pt x="207645" y="153036"/>
                                </a:cubicBezTo>
                                <a:cubicBezTo>
                                  <a:pt x="191008" y="120524"/>
                                  <a:pt x="175006" y="87757"/>
                                  <a:pt x="158496" y="55118"/>
                                </a:cubicBezTo>
                                <a:cubicBezTo>
                                  <a:pt x="156972" y="53213"/>
                                  <a:pt x="156083" y="50419"/>
                                  <a:pt x="155448" y="48133"/>
                                </a:cubicBezTo>
                                <a:cubicBezTo>
                                  <a:pt x="154940" y="45974"/>
                                  <a:pt x="155321" y="43435"/>
                                  <a:pt x="156337" y="40260"/>
                                </a:cubicBezTo>
                                <a:cubicBezTo>
                                  <a:pt x="157226" y="37212"/>
                                  <a:pt x="159131" y="33910"/>
                                  <a:pt x="162052" y="30353"/>
                                </a:cubicBezTo>
                                <a:cubicBezTo>
                                  <a:pt x="164846" y="26798"/>
                                  <a:pt x="168910" y="22733"/>
                                  <a:pt x="174117" y="17526"/>
                                </a:cubicBezTo>
                                <a:cubicBezTo>
                                  <a:pt x="178689" y="12954"/>
                                  <a:pt x="182372" y="9144"/>
                                  <a:pt x="186055" y="6350"/>
                                </a:cubicBezTo>
                                <a:cubicBezTo>
                                  <a:pt x="189230" y="3811"/>
                                  <a:pt x="192278" y="2160"/>
                                  <a:pt x="194818" y="1143"/>
                                </a:cubicBezTo>
                                <a:cubicBezTo>
                                  <a:pt x="196977" y="381"/>
                                  <a:pt x="198882" y="0"/>
                                  <a:pt x="200406" y="508"/>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99" name="Shape 2452"/>
                        <wps:cNvSpPr>
                          <a:spLocks/>
                        </wps:cNvSpPr>
                        <wps:spPr bwMode="auto">
                          <a:xfrm>
                            <a:off x="63660" y="3930"/>
                            <a:ext cx="5606" cy="5608"/>
                          </a:xfrm>
                          <a:custGeom>
                            <a:avLst/>
                            <a:gdLst>
                              <a:gd name="T0" fmla="*/ 223647 w 560578"/>
                              <a:gd name="T1" fmla="*/ 508 h 560832"/>
                              <a:gd name="T2" fmla="*/ 230632 w 560578"/>
                              <a:gd name="T3" fmla="*/ 635 h 560832"/>
                              <a:gd name="T4" fmla="*/ 236601 w 560578"/>
                              <a:gd name="T5" fmla="*/ 4572 h 560832"/>
                              <a:gd name="T6" fmla="*/ 556514 w 560578"/>
                              <a:gd name="T7" fmla="*/ 324612 h 560832"/>
                              <a:gd name="T8" fmla="*/ 560070 w 560578"/>
                              <a:gd name="T9" fmla="*/ 330454 h 560832"/>
                              <a:gd name="T10" fmla="*/ 559435 w 560578"/>
                              <a:gd name="T11" fmla="*/ 337439 h 560832"/>
                              <a:gd name="T12" fmla="*/ 554355 w 560578"/>
                              <a:gd name="T13" fmla="*/ 346837 h 560832"/>
                              <a:gd name="T14" fmla="*/ 543560 w 560578"/>
                              <a:gd name="T15" fmla="*/ 359029 h 560832"/>
                              <a:gd name="T16" fmla="*/ 531241 w 560578"/>
                              <a:gd name="T17" fmla="*/ 369951 h 560832"/>
                              <a:gd name="T18" fmla="*/ 521462 w 560578"/>
                              <a:gd name="T19" fmla="*/ 375285 h 560832"/>
                              <a:gd name="T20" fmla="*/ 514350 w 560578"/>
                              <a:gd name="T21" fmla="*/ 376174 h 560832"/>
                              <a:gd name="T22" fmla="*/ 508509 w 560578"/>
                              <a:gd name="T23" fmla="*/ 372745 h 560832"/>
                              <a:gd name="T24" fmla="*/ 324485 w 560578"/>
                              <a:gd name="T25" fmla="*/ 188722 h 560832"/>
                              <a:gd name="T26" fmla="*/ 296672 w 560578"/>
                              <a:gd name="T27" fmla="*/ 159766 h 560832"/>
                              <a:gd name="T28" fmla="*/ 270002 w 560578"/>
                              <a:gd name="T29" fmla="*/ 130302 h 560832"/>
                              <a:gd name="T30" fmla="*/ 283337 w 560578"/>
                              <a:gd name="T31" fmla="*/ 172466 h 560832"/>
                              <a:gd name="T32" fmla="*/ 294513 w 560578"/>
                              <a:gd name="T33" fmla="*/ 216027 h 560832"/>
                              <a:gd name="T34" fmla="*/ 369316 w 560578"/>
                              <a:gd name="T35" fmla="*/ 511937 h 560832"/>
                              <a:gd name="T36" fmla="*/ 370840 w 560578"/>
                              <a:gd name="T37" fmla="*/ 520446 h 560832"/>
                              <a:gd name="T38" fmla="*/ 369951 w 560578"/>
                              <a:gd name="T39" fmla="*/ 527685 h 560832"/>
                              <a:gd name="T40" fmla="*/ 365760 w 560578"/>
                              <a:gd name="T41" fmla="*/ 536067 h 560832"/>
                              <a:gd name="T42" fmla="*/ 356743 w 560578"/>
                              <a:gd name="T43" fmla="*/ 545846 h 560832"/>
                              <a:gd name="T44" fmla="*/ 345694 w 560578"/>
                              <a:gd name="T45" fmla="*/ 555498 h 560832"/>
                              <a:gd name="T46" fmla="*/ 337185 w 560578"/>
                              <a:gd name="T47" fmla="*/ 559689 h 560832"/>
                              <a:gd name="T48" fmla="*/ 330581 w 560578"/>
                              <a:gd name="T49" fmla="*/ 560070 h 560832"/>
                              <a:gd name="T50" fmla="*/ 324739 w 560578"/>
                              <a:gd name="T51" fmla="*/ 556514 h 560832"/>
                              <a:gd name="T52" fmla="*/ 4445 w 560578"/>
                              <a:gd name="T53" fmla="*/ 236093 h 560832"/>
                              <a:gd name="T54" fmla="*/ 889 w 560578"/>
                              <a:gd name="T55" fmla="*/ 230378 h 560832"/>
                              <a:gd name="T56" fmla="*/ 1143 w 560578"/>
                              <a:gd name="T57" fmla="*/ 223012 h 560832"/>
                              <a:gd name="T58" fmla="*/ 6223 w 560578"/>
                              <a:gd name="T59" fmla="*/ 213741 h 560832"/>
                              <a:gd name="T60" fmla="*/ 17145 w 560578"/>
                              <a:gd name="T61" fmla="*/ 202057 h 560832"/>
                              <a:gd name="T62" fmla="*/ 38735 w 560578"/>
                              <a:gd name="T63" fmla="*/ 185420 h 560832"/>
                              <a:gd name="T64" fmla="*/ 52197 w 560578"/>
                              <a:gd name="T65" fmla="*/ 188468 h 560832"/>
                              <a:gd name="T66" fmla="*/ 237236 w 560578"/>
                              <a:gd name="T67" fmla="*/ 373380 h 560832"/>
                              <a:gd name="T68" fmla="*/ 263906 w 560578"/>
                              <a:gd name="T69" fmla="*/ 401447 h 560832"/>
                              <a:gd name="T70" fmla="*/ 289814 w 560578"/>
                              <a:gd name="T71" fmla="*/ 430276 h 560832"/>
                              <a:gd name="T72" fmla="*/ 276860 w 560578"/>
                              <a:gd name="T73" fmla="*/ 390017 h 560832"/>
                              <a:gd name="T74" fmla="*/ 265938 w 560578"/>
                              <a:gd name="T75" fmla="*/ 350266 h 560832"/>
                              <a:gd name="T76" fmla="*/ 190119 w 560578"/>
                              <a:gd name="T77" fmla="*/ 50419 h 560832"/>
                              <a:gd name="T78" fmla="*/ 188976 w 560578"/>
                              <a:gd name="T79" fmla="*/ 41656 h 560832"/>
                              <a:gd name="T80" fmla="*/ 190119 w 560578"/>
                              <a:gd name="T81" fmla="*/ 33401 h 560832"/>
                              <a:gd name="T82" fmla="*/ 194691 w 560578"/>
                              <a:gd name="T83" fmla="*/ 25273 h 560832"/>
                              <a:gd name="T84" fmla="*/ 204089 w 560578"/>
                              <a:gd name="T85" fmla="*/ 14986 h 560832"/>
                              <a:gd name="T86" fmla="*/ 214884 w 560578"/>
                              <a:gd name="T87" fmla="*/ 5080 h 560832"/>
                              <a:gd name="T88" fmla="*/ 223647 w 560578"/>
                              <a:gd name="T89" fmla="*/ 508 h 560832"/>
                              <a:gd name="T90" fmla="*/ 0 w 560578"/>
                              <a:gd name="T91" fmla="*/ 0 h 560832"/>
                              <a:gd name="T92" fmla="*/ 560578 w 560578"/>
                              <a:gd name="T93" fmla="*/ 560832 h 5608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T90" t="T91" r="T92" b="T93"/>
                            <a:pathLst>
                              <a:path w="560578" h="560832">
                                <a:moveTo>
                                  <a:pt x="223647" y="508"/>
                                </a:moveTo>
                                <a:cubicBezTo>
                                  <a:pt x="226314" y="127"/>
                                  <a:pt x="228473" y="0"/>
                                  <a:pt x="230632" y="635"/>
                                </a:cubicBezTo>
                                <a:cubicBezTo>
                                  <a:pt x="232664" y="1397"/>
                                  <a:pt x="234823" y="2921"/>
                                  <a:pt x="236601" y="4572"/>
                                </a:cubicBezTo>
                                <a:cubicBezTo>
                                  <a:pt x="343281" y="111379"/>
                                  <a:pt x="449961" y="218059"/>
                                  <a:pt x="556514" y="324612"/>
                                </a:cubicBezTo>
                                <a:cubicBezTo>
                                  <a:pt x="558292" y="326390"/>
                                  <a:pt x="559435" y="328168"/>
                                  <a:pt x="560070" y="330454"/>
                                </a:cubicBezTo>
                                <a:cubicBezTo>
                                  <a:pt x="560578" y="332740"/>
                                  <a:pt x="560451" y="334899"/>
                                  <a:pt x="559435" y="337439"/>
                                </a:cubicBezTo>
                                <a:cubicBezTo>
                                  <a:pt x="558800" y="340233"/>
                                  <a:pt x="557149" y="343281"/>
                                  <a:pt x="554355" y="346837"/>
                                </a:cubicBezTo>
                                <a:cubicBezTo>
                                  <a:pt x="551434" y="350393"/>
                                  <a:pt x="548132" y="354457"/>
                                  <a:pt x="543560" y="359029"/>
                                </a:cubicBezTo>
                                <a:cubicBezTo>
                                  <a:pt x="538861" y="363728"/>
                                  <a:pt x="534670" y="367030"/>
                                  <a:pt x="531241" y="369951"/>
                                </a:cubicBezTo>
                                <a:cubicBezTo>
                                  <a:pt x="527685" y="372745"/>
                                  <a:pt x="524637" y="374523"/>
                                  <a:pt x="521462" y="375285"/>
                                </a:cubicBezTo>
                                <a:cubicBezTo>
                                  <a:pt x="518668" y="376682"/>
                                  <a:pt x="516509" y="376809"/>
                                  <a:pt x="514350" y="376174"/>
                                </a:cubicBezTo>
                                <a:cubicBezTo>
                                  <a:pt x="512064" y="375666"/>
                                  <a:pt x="510286" y="374523"/>
                                  <a:pt x="508509" y="372745"/>
                                </a:cubicBezTo>
                                <a:cubicBezTo>
                                  <a:pt x="447294" y="311404"/>
                                  <a:pt x="385953" y="250063"/>
                                  <a:pt x="324485" y="188722"/>
                                </a:cubicBezTo>
                                <a:cubicBezTo>
                                  <a:pt x="315341" y="179451"/>
                                  <a:pt x="306070" y="169545"/>
                                  <a:pt x="296672" y="159766"/>
                                </a:cubicBezTo>
                                <a:cubicBezTo>
                                  <a:pt x="287401" y="149860"/>
                                  <a:pt x="278765" y="140081"/>
                                  <a:pt x="270002" y="130302"/>
                                </a:cubicBezTo>
                                <a:cubicBezTo>
                                  <a:pt x="275463" y="144145"/>
                                  <a:pt x="279527" y="158496"/>
                                  <a:pt x="283337" y="172466"/>
                                </a:cubicBezTo>
                                <a:cubicBezTo>
                                  <a:pt x="287147" y="187198"/>
                                  <a:pt x="290957" y="201676"/>
                                  <a:pt x="294513" y="216027"/>
                                </a:cubicBezTo>
                                <a:cubicBezTo>
                                  <a:pt x="320294" y="314452"/>
                                  <a:pt x="343409" y="413512"/>
                                  <a:pt x="369316" y="511937"/>
                                </a:cubicBezTo>
                                <a:cubicBezTo>
                                  <a:pt x="369570" y="515239"/>
                                  <a:pt x="370205" y="518160"/>
                                  <a:pt x="370840" y="520446"/>
                                </a:cubicBezTo>
                                <a:cubicBezTo>
                                  <a:pt x="371094" y="522986"/>
                                  <a:pt x="370713" y="525526"/>
                                  <a:pt x="369951" y="527685"/>
                                </a:cubicBezTo>
                                <a:cubicBezTo>
                                  <a:pt x="369316" y="530479"/>
                                  <a:pt x="368047" y="533146"/>
                                  <a:pt x="365760" y="536067"/>
                                </a:cubicBezTo>
                                <a:cubicBezTo>
                                  <a:pt x="363474" y="539242"/>
                                  <a:pt x="360680" y="542036"/>
                                  <a:pt x="356743" y="545846"/>
                                </a:cubicBezTo>
                                <a:cubicBezTo>
                                  <a:pt x="352552" y="550164"/>
                                  <a:pt x="348615" y="553212"/>
                                  <a:pt x="345694" y="555498"/>
                                </a:cubicBezTo>
                                <a:cubicBezTo>
                                  <a:pt x="342647" y="557784"/>
                                  <a:pt x="339725" y="559435"/>
                                  <a:pt x="337185" y="559689"/>
                                </a:cubicBezTo>
                                <a:cubicBezTo>
                                  <a:pt x="334645" y="560705"/>
                                  <a:pt x="332486" y="560832"/>
                                  <a:pt x="330581" y="560070"/>
                                </a:cubicBezTo>
                                <a:cubicBezTo>
                                  <a:pt x="328168" y="559435"/>
                                  <a:pt x="326517" y="558292"/>
                                  <a:pt x="324739" y="556514"/>
                                </a:cubicBezTo>
                                <a:cubicBezTo>
                                  <a:pt x="217932" y="449707"/>
                                  <a:pt x="111252" y="342900"/>
                                  <a:pt x="4445" y="236093"/>
                                </a:cubicBezTo>
                                <a:cubicBezTo>
                                  <a:pt x="2667" y="234315"/>
                                  <a:pt x="1397" y="232664"/>
                                  <a:pt x="889" y="230378"/>
                                </a:cubicBezTo>
                                <a:cubicBezTo>
                                  <a:pt x="0" y="228473"/>
                                  <a:pt x="127" y="226314"/>
                                  <a:pt x="1143" y="223012"/>
                                </a:cubicBezTo>
                                <a:cubicBezTo>
                                  <a:pt x="1651" y="220345"/>
                                  <a:pt x="3429" y="217170"/>
                                  <a:pt x="6223" y="213741"/>
                                </a:cubicBezTo>
                                <a:cubicBezTo>
                                  <a:pt x="9017" y="210185"/>
                                  <a:pt x="12700" y="206375"/>
                                  <a:pt x="17145" y="202057"/>
                                </a:cubicBezTo>
                                <a:cubicBezTo>
                                  <a:pt x="26416" y="192786"/>
                                  <a:pt x="33401" y="187198"/>
                                  <a:pt x="38735" y="185420"/>
                                </a:cubicBezTo>
                                <a:cubicBezTo>
                                  <a:pt x="44069" y="183769"/>
                                  <a:pt x="48641" y="184912"/>
                                  <a:pt x="52197" y="188468"/>
                                </a:cubicBezTo>
                                <a:cubicBezTo>
                                  <a:pt x="113792" y="250063"/>
                                  <a:pt x="175514" y="311785"/>
                                  <a:pt x="237236" y="373380"/>
                                </a:cubicBezTo>
                                <a:cubicBezTo>
                                  <a:pt x="246380" y="382651"/>
                                  <a:pt x="255397" y="392303"/>
                                  <a:pt x="263906" y="401447"/>
                                </a:cubicBezTo>
                                <a:cubicBezTo>
                                  <a:pt x="272797" y="410972"/>
                                  <a:pt x="281559" y="420751"/>
                                  <a:pt x="289814" y="430276"/>
                                </a:cubicBezTo>
                                <a:cubicBezTo>
                                  <a:pt x="285115" y="417068"/>
                                  <a:pt x="281178" y="403479"/>
                                  <a:pt x="276860" y="390017"/>
                                </a:cubicBezTo>
                                <a:cubicBezTo>
                                  <a:pt x="272542" y="377190"/>
                                  <a:pt x="269113" y="363601"/>
                                  <a:pt x="265938" y="350266"/>
                                </a:cubicBezTo>
                                <a:cubicBezTo>
                                  <a:pt x="239903" y="250444"/>
                                  <a:pt x="216409" y="149987"/>
                                  <a:pt x="190119" y="50419"/>
                                </a:cubicBezTo>
                                <a:cubicBezTo>
                                  <a:pt x="189484" y="47498"/>
                                  <a:pt x="188976" y="44450"/>
                                  <a:pt x="188976" y="41656"/>
                                </a:cubicBezTo>
                                <a:cubicBezTo>
                                  <a:pt x="188595" y="39116"/>
                                  <a:pt x="189103" y="36449"/>
                                  <a:pt x="190119" y="33401"/>
                                </a:cubicBezTo>
                                <a:cubicBezTo>
                                  <a:pt x="191135" y="30988"/>
                                  <a:pt x="192405" y="28194"/>
                                  <a:pt x="194691" y="25273"/>
                                </a:cubicBezTo>
                                <a:cubicBezTo>
                                  <a:pt x="196850" y="22352"/>
                                  <a:pt x="200025" y="19050"/>
                                  <a:pt x="204089" y="14986"/>
                                </a:cubicBezTo>
                                <a:cubicBezTo>
                                  <a:pt x="208153" y="10922"/>
                                  <a:pt x="211582" y="7493"/>
                                  <a:pt x="214884" y="5080"/>
                                </a:cubicBezTo>
                                <a:cubicBezTo>
                                  <a:pt x="217805" y="2794"/>
                                  <a:pt x="220853" y="1143"/>
                                  <a:pt x="223647" y="508"/>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900" name="Shape 2453"/>
                        <wps:cNvSpPr>
                          <a:spLocks/>
                        </wps:cNvSpPr>
                        <wps:spPr bwMode="auto">
                          <a:xfrm>
                            <a:off x="65268" y="1022"/>
                            <a:ext cx="2165" cy="2174"/>
                          </a:xfrm>
                          <a:custGeom>
                            <a:avLst/>
                            <a:gdLst>
                              <a:gd name="T0" fmla="*/ 39751 w 216535"/>
                              <a:gd name="T1" fmla="*/ 1905 h 217424"/>
                              <a:gd name="T2" fmla="*/ 53848 w 216535"/>
                              <a:gd name="T3" fmla="*/ 4953 h 217424"/>
                              <a:gd name="T4" fmla="*/ 211582 w 216535"/>
                              <a:gd name="T5" fmla="*/ 176023 h 217424"/>
                              <a:gd name="T6" fmla="*/ 215773 w 216535"/>
                              <a:gd name="T7" fmla="*/ 181864 h 217424"/>
                              <a:gd name="T8" fmla="*/ 216026 w 216535"/>
                              <a:gd name="T9" fmla="*/ 188595 h 217424"/>
                              <a:gd name="T10" fmla="*/ 212598 w 216535"/>
                              <a:gd name="T11" fmla="*/ 196215 h 217424"/>
                              <a:gd name="T12" fmla="*/ 204724 w 216535"/>
                              <a:gd name="T13" fmla="*/ 205613 h 217424"/>
                              <a:gd name="T14" fmla="*/ 195326 w 216535"/>
                              <a:gd name="T15" fmla="*/ 213614 h 217424"/>
                              <a:gd name="T16" fmla="*/ 187706 w 216535"/>
                              <a:gd name="T17" fmla="*/ 217043 h 217424"/>
                              <a:gd name="T18" fmla="*/ 180975 w 216535"/>
                              <a:gd name="T19" fmla="*/ 216662 h 217424"/>
                              <a:gd name="T20" fmla="*/ 175133 w 216535"/>
                              <a:gd name="T21" fmla="*/ 212599 h 217424"/>
                              <a:gd name="T22" fmla="*/ 4064 w 216535"/>
                              <a:gd name="T23" fmla="*/ 54737 h 217424"/>
                              <a:gd name="T24" fmla="*/ 508 w 216535"/>
                              <a:gd name="T25" fmla="*/ 48387 h 217424"/>
                              <a:gd name="T26" fmla="*/ 1270 w 216535"/>
                              <a:gd name="T27" fmla="*/ 40387 h 217424"/>
                              <a:gd name="T28" fmla="*/ 6858 w 216535"/>
                              <a:gd name="T29" fmla="*/ 30480 h 217424"/>
                              <a:gd name="T30" fmla="*/ 17526 w 216535"/>
                              <a:gd name="T31" fmla="*/ 18415 h 217424"/>
                              <a:gd name="T32" fmla="*/ 39751 w 216535"/>
                              <a:gd name="T33" fmla="*/ 1905 h 217424"/>
                              <a:gd name="T34" fmla="*/ 0 w 216535"/>
                              <a:gd name="T35" fmla="*/ 0 h 217424"/>
                              <a:gd name="T36" fmla="*/ 216535 w 216535"/>
                              <a:gd name="T37" fmla="*/ 217424 h 2174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T34" t="T35" r="T36" b="T37"/>
                            <a:pathLst>
                              <a:path w="216535" h="217424">
                                <a:moveTo>
                                  <a:pt x="39751" y="1905"/>
                                </a:moveTo>
                                <a:cubicBezTo>
                                  <a:pt x="45339" y="0"/>
                                  <a:pt x="49911" y="1016"/>
                                  <a:pt x="53848" y="4953"/>
                                </a:cubicBezTo>
                                <a:cubicBezTo>
                                  <a:pt x="106426" y="61976"/>
                                  <a:pt x="159003" y="119126"/>
                                  <a:pt x="211582" y="176023"/>
                                </a:cubicBezTo>
                                <a:cubicBezTo>
                                  <a:pt x="213360" y="177800"/>
                                  <a:pt x="214884" y="179960"/>
                                  <a:pt x="215773" y="181864"/>
                                </a:cubicBezTo>
                                <a:cubicBezTo>
                                  <a:pt x="216535" y="183897"/>
                                  <a:pt x="216408" y="186055"/>
                                  <a:pt x="216026" y="188595"/>
                                </a:cubicBezTo>
                                <a:cubicBezTo>
                                  <a:pt x="215646" y="191136"/>
                                  <a:pt x="214376" y="193802"/>
                                  <a:pt x="212598" y="196215"/>
                                </a:cubicBezTo>
                                <a:cubicBezTo>
                                  <a:pt x="210820" y="198882"/>
                                  <a:pt x="208152" y="202185"/>
                                  <a:pt x="204724" y="205613"/>
                                </a:cubicBezTo>
                                <a:cubicBezTo>
                                  <a:pt x="201168" y="209169"/>
                                  <a:pt x="198120" y="211582"/>
                                  <a:pt x="195326" y="213614"/>
                                </a:cubicBezTo>
                                <a:cubicBezTo>
                                  <a:pt x="192659" y="215647"/>
                                  <a:pt x="190119" y="216662"/>
                                  <a:pt x="187706" y="217043"/>
                                </a:cubicBezTo>
                                <a:cubicBezTo>
                                  <a:pt x="185165" y="217298"/>
                                  <a:pt x="182880" y="217424"/>
                                  <a:pt x="180975" y="216662"/>
                                </a:cubicBezTo>
                                <a:cubicBezTo>
                                  <a:pt x="178943" y="215774"/>
                                  <a:pt x="176911" y="214376"/>
                                  <a:pt x="175133" y="212599"/>
                                </a:cubicBezTo>
                                <a:cubicBezTo>
                                  <a:pt x="118237" y="159893"/>
                                  <a:pt x="60960" y="107442"/>
                                  <a:pt x="4064" y="54737"/>
                                </a:cubicBezTo>
                                <a:cubicBezTo>
                                  <a:pt x="2286" y="53087"/>
                                  <a:pt x="1143" y="50674"/>
                                  <a:pt x="508" y="48387"/>
                                </a:cubicBezTo>
                                <a:cubicBezTo>
                                  <a:pt x="0" y="45974"/>
                                  <a:pt x="381" y="43435"/>
                                  <a:pt x="1270" y="40387"/>
                                </a:cubicBezTo>
                                <a:cubicBezTo>
                                  <a:pt x="2159" y="37338"/>
                                  <a:pt x="4190" y="34037"/>
                                  <a:pt x="6858" y="30480"/>
                                </a:cubicBezTo>
                                <a:cubicBezTo>
                                  <a:pt x="9778" y="26924"/>
                                  <a:pt x="13208" y="22733"/>
                                  <a:pt x="17526" y="18415"/>
                                </a:cubicBezTo>
                                <a:cubicBezTo>
                                  <a:pt x="26797" y="9144"/>
                                  <a:pt x="34163" y="3811"/>
                                  <a:pt x="39751" y="1905"/>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901" name="Shape 2454"/>
                        <wps:cNvSpPr>
                          <a:spLocks/>
                        </wps:cNvSpPr>
                        <wps:spPr bwMode="auto">
                          <a:xfrm>
                            <a:off x="66295" y="0"/>
                            <a:ext cx="2166" cy="2169"/>
                          </a:xfrm>
                          <a:custGeom>
                            <a:avLst/>
                            <a:gdLst>
                              <a:gd name="T0" fmla="*/ 47752 w 216535"/>
                              <a:gd name="T1" fmla="*/ 635 h 216916"/>
                              <a:gd name="T2" fmla="*/ 53467 w 216535"/>
                              <a:gd name="T3" fmla="*/ 4826 h 216916"/>
                              <a:gd name="T4" fmla="*/ 211582 w 216535"/>
                              <a:gd name="T5" fmla="*/ 175514 h 216916"/>
                              <a:gd name="T6" fmla="*/ 215773 w 216535"/>
                              <a:gd name="T7" fmla="*/ 181356 h 216916"/>
                              <a:gd name="T8" fmla="*/ 216027 w 216535"/>
                              <a:gd name="T9" fmla="*/ 188087 h 216916"/>
                              <a:gd name="T10" fmla="*/ 212598 w 216535"/>
                              <a:gd name="T11" fmla="*/ 195707 h 216916"/>
                              <a:gd name="T12" fmla="*/ 204724 w 216535"/>
                              <a:gd name="T13" fmla="*/ 205105 h 216916"/>
                              <a:gd name="T14" fmla="*/ 195326 w 216535"/>
                              <a:gd name="T15" fmla="*/ 213106 h 216916"/>
                              <a:gd name="T16" fmla="*/ 187706 w 216535"/>
                              <a:gd name="T17" fmla="*/ 216535 h 216916"/>
                              <a:gd name="T18" fmla="*/ 180975 w 216535"/>
                              <a:gd name="T19" fmla="*/ 216154 h 216916"/>
                              <a:gd name="T20" fmla="*/ 175134 w 216535"/>
                              <a:gd name="T21" fmla="*/ 212090 h 216916"/>
                              <a:gd name="T22" fmla="*/ 4064 w 216535"/>
                              <a:gd name="T23" fmla="*/ 54229 h 216916"/>
                              <a:gd name="T24" fmla="*/ 508 w 216535"/>
                              <a:gd name="T25" fmla="*/ 47879 h 216916"/>
                              <a:gd name="T26" fmla="*/ 1270 w 216535"/>
                              <a:gd name="T27" fmla="*/ 39878 h 216916"/>
                              <a:gd name="T28" fmla="*/ 6985 w 216535"/>
                              <a:gd name="T29" fmla="*/ 29972 h 216916"/>
                              <a:gd name="T30" fmla="*/ 17526 w 216535"/>
                              <a:gd name="T31" fmla="*/ 17907 h 216916"/>
                              <a:gd name="T32" fmla="*/ 30099 w 216535"/>
                              <a:gd name="T33" fmla="*/ 6731 h 216916"/>
                              <a:gd name="T34" fmla="*/ 39751 w 216535"/>
                              <a:gd name="T35" fmla="*/ 1397 h 216916"/>
                              <a:gd name="T36" fmla="*/ 47752 w 216535"/>
                              <a:gd name="T37" fmla="*/ 635 h 216916"/>
                              <a:gd name="T38" fmla="*/ 0 w 216535"/>
                              <a:gd name="T39" fmla="*/ 0 h 216916"/>
                              <a:gd name="T40" fmla="*/ 216535 w 216535"/>
                              <a:gd name="T41" fmla="*/ 216916 h 2169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T38" t="T39" r="T40" b="T41"/>
                            <a:pathLst>
                              <a:path w="216535" h="216916">
                                <a:moveTo>
                                  <a:pt x="47752" y="635"/>
                                </a:moveTo>
                                <a:cubicBezTo>
                                  <a:pt x="50038" y="1270"/>
                                  <a:pt x="52070" y="2667"/>
                                  <a:pt x="53467" y="4826"/>
                                </a:cubicBezTo>
                                <a:cubicBezTo>
                                  <a:pt x="106299" y="61722"/>
                                  <a:pt x="158877" y="118618"/>
                                  <a:pt x="211582" y="175514"/>
                                </a:cubicBezTo>
                                <a:cubicBezTo>
                                  <a:pt x="213360" y="177292"/>
                                  <a:pt x="214884" y="179451"/>
                                  <a:pt x="215773" y="181356"/>
                                </a:cubicBezTo>
                                <a:cubicBezTo>
                                  <a:pt x="216535" y="183388"/>
                                  <a:pt x="216409" y="185547"/>
                                  <a:pt x="216027" y="188087"/>
                                </a:cubicBezTo>
                                <a:cubicBezTo>
                                  <a:pt x="215647" y="190627"/>
                                  <a:pt x="214376" y="193294"/>
                                  <a:pt x="212598" y="195707"/>
                                </a:cubicBezTo>
                                <a:cubicBezTo>
                                  <a:pt x="210820" y="198374"/>
                                  <a:pt x="208153" y="201676"/>
                                  <a:pt x="204724" y="205105"/>
                                </a:cubicBezTo>
                                <a:cubicBezTo>
                                  <a:pt x="201168" y="208661"/>
                                  <a:pt x="198120" y="211074"/>
                                  <a:pt x="195326" y="213106"/>
                                </a:cubicBezTo>
                                <a:cubicBezTo>
                                  <a:pt x="192659" y="215011"/>
                                  <a:pt x="190247" y="216154"/>
                                  <a:pt x="187706" y="216535"/>
                                </a:cubicBezTo>
                                <a:cubicBezTo>
                                  <a:pt x="185166" y="216789"/>
                                  <a:pt x="182880" y="216916"/>
                                  <a:pt x="180975" y="216154"/>
                                </a:cubicBezTo>
                                <a:cubicBezTo>
                                  <a:pt x="178943" y="215265"/>
                                  <a:pt x="176911" y="213868"/>
                                  <a:pt x="175134" y="212090"/>
                                </a:cubicBezTo>
                                <a:cubicBezTo>
                                  <a:pt x="118237" y="159259"/>
                                  <a:pt x="60960" y="106934"/>
                                  <a:pt x="4064" y="54229"/>
                                </a:cubicBezTo>
                                <a:cubicBezTo>
                                  <a:pt x="2286" y="52451"/>
                                  <a:pt x="1143" y="50165"/>
                                  <a:pt x="508" y="47879"/>
                                </a:cubicBezTo>
                                <a:cubicBezTo>
                                  <a:pt x="0" y="45466"/>
                                  <a:pt x="381" y="42926"/>
                                  <a:pt x="1270" y="39878"/>
                                </a:cubicBezTo>
                                <a:cubicBezTo>
                                  <a:pt x="2159" y="36830"/>
                                  <a:pt x="4191" y="33528"/>
                                  <a:pt x="6985" y="29972"/>
                                </a:cubicBezTo>
                                <a:cubicBezTo>
                                  <a:pt x="9906" y="26416"/>
                                  <a:pt x="13208" y="22225"/>
                                  <a:pt x="17526" y="17907"/>
                                </a:cubicBezTo>
                                <a:cubicBezTo>
                                  <a:pt x="22098" y="13335"/>
                                  <a:pt x="26543" y="9652"/>
                                  <a:pt x="30099" y="6731"/>
                                </a:cubicBezTo>
                                <a:cubicBezTo>
                                  <a:pt x="33655" y="4064"/>
                                  <a:pt x="36703" y="2286"/>
                                  <a:pt x="39751" y="1397"/>
                                </a:cubicBezTo>
                                <a:cubicBezTo>
                                  <a:pt x="42926" y="381"/>
                                  <a:pt x="45466" y="0"/>
                                  <a:pt x="47752" y="635"/>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margin">
                  <wp14:pctWidth>0</wp14:pctWidth>
                </wp14:sizeRelH>
                <wp14:sizeRelV relativeFrom="page">
                  <wp14:pctHeight>0</wp14:pctHeight>
                </wp14:sizeRelV>
              </wp:anchor>
            </w:drawing>
          </mc:Choice>
          <mc:Fallback>
            <w:pict>
              <v:group w14:anchorId="7C4FBC14" id="Group 103962" o:spid="_x0000_s1026" style="position:absolute;margin-left:595.35pt;margin-top:.4pt;width:5.4pt;height:567.4pt;z-index:-251442688;mso-position-horizontal-relative:page;mso-width-relative:margin" coordsize="69266,720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">
                <v:shape id="Shape 2420" o:spid="_x0000_s1027" style="position:absolute;top:63563;width:8492;height:8496;visibility:visible;mso-wrap-style:square;v-text-anchor:top" coordsize="849287,849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" path="m394589,127v4153,889,8522,2159,13106,3937c412369,6477,417259,10161,422250,15113,563067,155956,703999,296926,844817,437642v1765,1778,3225,3937,3848,6223c849287,446151,848881,448564,847522,451486v-940,2920,-2604,6095,-4991,9905c839622,464947,835977,469392,831088,474345v-4674,4699,-9157,8255,-12586,11049c814553,487935,811225,489839,808419,490474v-2706,1270,-4890,1397,-7278,889c798843,490728,796773,489331,794995,487553,661670,354203,528231,220726,394792,87376v-203,127,-305,254,-520,509c485280,265430,573164,444373,664274,621792v1244,2540,1765,4699,1866,6604c666140,630682,665721,633222,664477,635889v-1042,3175,-2909,6477,-5207,9398c656781,648589,653352,652018,649605,655828v-4064,4064,-8014,7112,-11125,9652c635152,668020,632130,669671,629006,670561v-2705,1269,-5195,1650,-7176,1524c619646,672211,617360,671576,615594,670434,440144,577596,263017,487680,87465,394589v-102,127,-216,254,-318,381c220586,528447,354025,661797,487363,795147v1765,1778,3213,3810,3848,6096c491833,803529,491312,806196,490055,808863v-927,3048,-2591,6223,-4991,10033c482156,822452,478206,827151,473316,832104v-4889,4826,-9156,8256,-12585,11049c456781,845693,453454,847598,450748,848234v-2806,1269,-4991,1396,-7073,634c441389,848234,439306,846710,437540,844931,296723,704215,155791,563245,14973,422402,4991,412369,,403225,,394716v,-8763,2591,-15494,8103,-20955c18199,363601,28283,353568,38481,343409v6337,-6350,12586,-11177,18618,-14224c63233,325882,69266,323850,76340,323342v6655,-127,13513,635,20383,2921c103683,328676,111379,332232,119812,336677v146126,76073,293700,149607,439928,225679c560159,561975,560680,561467,561099,561086,486728,413639,415074,265049,340817,117729v-5092,-9017,-8737,-17399,-11125,-25018c327190,85217,326047,78740,325946,72390v304,-6223,1460,-11557,3746,-16637c332397,50927,336029,45847,340919,40894,351523,30353,362141,19686,372745,9144v3226,-3302,6452,-5842,10198,-7366c386575,254,390322,,394589,127xe" fillcolor="black" stroked="f" strokeweight="0">
                  <v:stroke miterlimit="83231f" joinstyle="miter"/>
                  <v:path arrowok="t" o:connecttype="custom" o:connectlocs="3945,1;4077,41;4222,151;8447,4376;8486,4438;8474,4515;8424,4614;8310,4743;8184,4854;8083,4905;8011,4913;7949,4875;3948,874;3942,879;6642,6218;6661,6284;6644,6359;6592,6453;6495,6558;6384,6655;6289,6705;6218,6721;6155,6704;875,3946;871,3950;4873,7951;4912,8012;4900,8088;4850,8189;4733,8321;4607,8431;4507,8482;4436,8488;4375,8449;150,4224;0,3947;81,3737;385,3434;571,3292;763,3233;967,3263;1198,3367;5597,5623;5610,5611;3408,1177;3297,927;3259,724;3297,558;3409,409;3727,91;3829,18;3945,1" o:connectangles="0,0,0,0,0,0,0,0,0,0,0,0,0,0,0,0,0,0,0,0,0,0,0,0,0,0,0,0,0,0,0,0,0,0,0,0,0,0,0,0,0,0,0,0,0,0,0,0,0,0,0,0" textboxrect="0,0,849287,849630"/>
                </v:shape>
                <v:shape id="Shape 2421" o:spid="_x0000_s1028" style="position:absolute;left:5894;top:60963;width:2321;height:4885;visibility:visible;mso-wrap-style:square;v-text-anchor:top" coordsize="232029,488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" path="m60528,381v3112,381,6553,1905,9881,3556l232029,92079r,79287l84963,89662v-102,126,-203,253,-305,253l232029,352806r,135671l3848,69850c2184,66548,927,63500,622,60198,,57277,724,54483,2184,50927,3429,47498,5918,43688,9360,39370v3429,-3937,8001,-8636,13830,-14351c29223,18923,34417,13715,38786,10033,43256,6350,47104,3810,50851,2286,54496,762,57302,,60528,381xe" fillcolor="black" stroked="f" strokeweight="0">
                  <v:stroke miterlimit="83231f" joinstyle="miter"/>
                  <v:path arrowok="t" o:connecttype="custom" o:connectlocs="605,4;704,39;2321,921;2321,1714;850,897;847,899;2321,3528;2321,4885;38,699;6,602;22,509;94,394;232,250;388,100;509,23;605,4" o:connectangles="0,0,0,0,0,0,0,0,0,0,0,0,0,0,0,0" textboxrect="0,0,232029,488477"/>
                </v:shape>
                <v:shape id="Shape 2422" o:spid="_x0000_s1029" style="position:absolute;left:8215;top:61884;width:4114;height:5509;visibility:visible;mso-wrap-style:square;v-text-anchor:top" coordsize="411429,5509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" path="m,l390982,213229v6731,3810,11557,6985,14986,9779c409143,226183,410794,229484,411175,232787v254,3175,-1270,6858,-4318,10668c403301,247646,399110,252599,393014,258695v-5969,6096,-10668,10795,-14605,13716c374472,275840,371043,277745,368249,278507v-2667,1270,-4953,1397,-7239,762c358724,278761,356057,277872,353136,276602,305257,249805,256883,223643,209042,196846,157150,248789,105245,300605,53353,352548v26835,46990,52933,94361,79768,141097c134684,496439,135623,499106,136144,501265v927,2794,508,5334,-114,8001c135407,512822,133439,515997,130734,519553v-3226,3937,-7176,8636,-12586,14097c112636,539111,107531,543429,103797,546477v-4470,3048,-7912,4445,-11138,4064c89446,550033,86106,548636,83198,545080v-3226,-3302,-6236,-7874,-10186,-14732l,396398,,260727r17158,30607c60528,248027,104000,204593,147371,161159l,79287,,xe" fillcolor="black" stroked="f" strokeweight="0">
                  <v:stroke miterlimit="83231f" joinstyle="miter"/>
                  <v:path arrowok="t" o:connecttype="custom" o:connectlocs="0,0;3910,2132;4059,2230;4111,2328;4068,2434;3930,2587;3784,2724;3682,2785;3610,2793;3531,2766;2090,1968;533,3525;1331,4936;1361,5012;1360,5092;1307,5195;1181,5336;1038,5465;927,5505;832,5451;730,5303;0,3964;0,2607;172,2913;1474,1612;0,793;0,0" o:connectangles="0,0,0,0,0,0,0,0,0,0,0,0,0,0,0,0,0,0,0,0,0,0,0,0,0,0,0" textboxrect="0,0,411429,550922"/>
                </v:shape>
                <v:shape id="Shape 2423" o:spid="_x0000_s1030" style="position:absolute;left:9100;top:56407;width:3220;height:7519;visibility:visible;mso-wrap-style:square;v-text-anchor:top" coordsize="321970,7519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" path="m198755,762v7379,1143,15392,6096,23457,14097l321970,114617r,99654l199796,92075c162763,129159,125743,166115,88608,203327v39738,47625,73952,90170,102857,126492c220180,366395,244564,398780,265265,426720v20320,27813,36449,52324,49403,72517l321970,512046r,239873l304254,734187v-6350,-5715,-10287,-10923,-11176,-15622c292189,713613,293713,709295,297777,705358v7239,-7366,14478,-14478,21717,-21844c316319,669544,312636,655701,308318,642112v-4572,-13335,-10160,-28194,-18034,-44577c282537,581279,272123,562483,258661,541147,245199,519811,228181,494284,206553,464693,185026,435737,158712,401065,127508,361950,96202,322834,58966,276352,14567,223393,7176,213740,2807,205232,1346,198120,,191643,1981,185547,7176,180339,64795,122682,122415,65024,180035,7493,185229,2286,191681,,198755,762xe" fillcolor="black" stroked="f" strokeweight="0">
                  <v:stroke miterlimit="83231f" joinstyle="miter"/>
                  <v:path arrowok="t" o:connecttype="custom" o:connectlocs="1988,8;2222,149;3220,1146;3220,2143;1998,921;886,2033;1915,3298;2653,4267;3147,4992;3220,5120;3220,7519;3043,7342;2931,7185;2978,7053;3195,6835;3083,6421;2903,5975;2587,5411;2066,4647;1275,3619;146,2234;13,1981;72,1803;1801,75;1988,8" o:connectangles="0,0,0,0,0,0,0,0,0,0,0,0,0,0,0,0,0,0,0,0,0,0,0,0,0" textboxrect="0,0,321970,751919"/>
                </v:shape>
                <v:shape id="Shape 2424" o:spid="_x0000_s1031" style="position:absolute;left:12320;top:57553;width:4998;height:7697;visibility:visible;mso-wrap-style:square;v-text-anchor:top" coordsize="499808,769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" path="m,l283274,283273v12319,-12445,24765,-24891,37337,-37337c324676,241872,328867,240347,333439,241491v4953,1397,10413,5206,16510,11303c398336,301181,446977,349822,495491,398336v1778,1778,3175,3936,3810,5461c499808,405574,499682,407734,498920,409893v-890,2413,-2668,5461,-4826,8509c491808,421196,488379,425387,483807,429959v-3811,3937,-7621,6858,-10541,9144c470218,441389,467296,443040,465138,443674v-2540,1144,-4699,1144,-6477,636c456755,444183,454724,442659,452946,440881,415608,403543,378396,366332,341058,328994,247079,422973,153099,516954,59118,610934v37339,37338,74550,74549,111888,111887c172784,724598,174307,726631,174689,728282v381,2032,254,4190,-508,6350c173165,737172,171514,739966,169354,743014v-2286,2921,-5461,6858,-9525,10922c155639,758254,151321,761683,148400,763969v-2921,2159,-5843,3810,-8129,4572c137859,769557,135700,769684,133921,769048v-1904,-126,-3936,-1651,-5714,-3428l,637302,,397429r23686,41547c31560,454597,37275,468694,41465,481013v3938,12446,6350,23876,9017,35052c111443,455105,172403,394018,233363,333058l,99654,,xe" fillcolor="black" stroked="f" strokeweight="0">
                  <v:stroke miterlimit="83231f" joinstyle="miter"/>
                  <v:path arrowok="t" o:connecttype="custom" o:connectlocs="0,0;2833,2833;3206,2459;3334,2415;3499,2528;4955,3983;4993,4038;4989,4099;4941,4184;4838,4300;4733,4391;4651,4437;4587,4443;4529,4409;3411,3290;591,6109;1710,7228;1747,7283;1742,7346;1694,7430;1598,7540;1484,7640;1403,7686;1339,7691;1282,7656;0,6373;0,3974;237,4390;415,4810;505,5161;2334,3331;0,997;0,0" o:connectangles="0,0,0,0,0,0,0,0,0,0,0,0,0,0,0,0,0,0,0,0,0,0,0,0,0,0,0,0,0,0,0,0,0" textboxrect="0,0,499808,769684"/>
                </v:shape>
                <v:shape id="Shape 2425" o:spid="_x0000_s1032" style="position:absolute;left:12916;top:52949;width:3029;height:5967;visibility:visible;mso-wrap-style:square;v-text-anchor:top" coordsize="302970,596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" path="m205057,1222c220948,,237109,794,253619,3905r49351,14580l302970,103015r-3091,-1875c287020,94647,274256,89440,261620,85313,248984,81503,236601,79439,224361,78978v-12239,-460,-24336,683,-36401,3287c163957,87599,141478,101061,119761,122904,97917,144621,84836,167481,80264,192246v-4572,24766,-3810,49784,4064,75438c92075,293466,104267,319374,122555,345154v18796,26036,39751,51182,64389,75820c213868,447897,240411,471012,266827,490062r36143,22680l302970,596737r-1647,-504c284099,589059,266573,579851,248793,568547,213106,545942,176403,515843,138430,477870,102108,441675,72771,404971,50292,368396,27813,331820,13970,295752,6858,260700,,225902,2667,191993,12446,159100,22606,126588,42037,96107,70739,67405,98171,39974,127127,20670,158115,10637,173546,5683,189167,2445,205057,1222xe" fillcolor="black" stroked="f" strokeweight="0">
                  <v:stroke miterlimit="83231f" joinstyle="miter"/>
                  <v:path arrowok="t" o:connecttype="custom" o:connectlocs="2050,12;2536,39;3029,185;3029,1030;2998,1011;2616,853;2243,790;1879,823;1197,1229;802,1922;843,2677;1225,3451;1869,4209;2668,4900;3029,5127;3029,5967;3013,5962;2487,5685;1384,4778;503,3684;69,2607;124,1591;707,674;1581,106;2050,12" o:connectangles="0,0,0,0,0,0,0,0,0,0,0,0,0,0,0,0,0,0,0,0,0,0,0,0,0" textboxrect="0,0,302970,596737"/>
                </v:shape>
                <v:shape id="Shape 2426" o:spid="_x0000_s1033" style="position:absolute;left:15945;top:53134;width:3035;height:5974;visibility:visible;mso-wrap-style:square;v-text-anchor:top" coordsize="303455,597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" path="m,l1322,391c18498,7328,35929,16282,53519,27458v35433,22352,71628,51943,108966,89153c199823,153950,229541,191034,252274,227864v22860,36956,37084,72898,44196,107950c303455,370866,301423,405156,291136,437541v-9652,32893,-29210,63373,-57912,92075c205157,557683,176074,577241,144705,586893v-15494,5016,-31211,8223,-47149,9366c81617,597402,65457,596481,49074,593243l,578252,,494257r2766,1735c15609,502660,28309,507898,40819,511835v12636,4128,25019,6382,37227,6891c90253,519233,102287,517996,114225,515138v23622,-4953,46482,-18796,68453,-40894c204395,452654,218238,429285,222810,404520v4572,-24764,3556,-50418,-4572,-76327c210237,302540,197537,276123,178995,250089,160199,224054,138990,198400,114098,173508,88190,147600,61901,125120,35739,106197l,84530,,xe" fillcolor="black" stroked="f" strokeweight="0">
                  <v:stroke miterlimit="83231f" joinstyle="miter"/>
                  <v:path arrowok="t" o:connecttype="custom" o:connectlocs="0,0;13,4;535,275;1625,1166;2523,2279;2965,3358;2912,4375;2333,5296;1447,5869;976,5963;491,5932;0,5783;0,4943;28,4960;408,5118;781,5187;1142,5151;1827,4742;2228,4045;2183,3282;1790,2501;1141,1735;357,1062;0,845;0,0" o:connectangles="0,0,0,0,0,0,0,0,0,0,0,0,0,0,0,0,0,0,0,0,0,0,0,0,0" textboxrect="0,0,303455,597402"/>
                </v:shape>
                <v:shape id="Shape 2427" o:spid="_x0000_s1034" style="position:absolute;left:15702;top:48731;width:5841;height:7053;visibility:visible;mso-wrap-style:square;v-text-anchor:top" coordsize="584073,705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" path="m299085,126v2794,-126,5588,636,8001,3175c309626,5842,311785,9271,313817,13589v70612,140081,138938,281305,209550,421386c541909,471170,555498,502158,565277,527304v9779,25146,15494,46863,17145,64516c584073,609600,581787,624967,575945,638048v-5969,13208,-14986,25527,-27432,38100c544068,680466,539750,684276,534797,687705v-5080,3683,-10541,6985,-15367,9779c514223,699770,509397,701929,504698,702818v-4953,1524,-8382,2158,-11176,2158c490982,705358,488569,704850,486283,703580v-2032,-889,-4318,-2032,-7112,-4318c476123,697484,472948,694944,469138,691642v-3810,-3302,-8128,-7493,-13081,-12573c447167,670306,441071,662940,438404,657606v-2286,-5334,-2413,-9525,508,-12446c440309,643636,442976,642366,446532,641731v3429,-508,7366,-1143,12192,-2159c463423,638429,468503,636651,474345,633730v5461,-2540,11176,-6731,16637,-12192c495935,616458,499491,611505,502412,605663v3048,-5080,4318,-11938,3810,-19939c505587,577596,503428,567817,499618,556133v-3429,-11557,-9525,-26670,-17907,-44705c328168,445389,173482,382651,20193,316611,13716,313817,8890,310896,5461,307848,1905,304926,508,302260,381,298831,,295401,1524,291846,4699,287401v3302,-4064,7620,-9144,13716,-15113c23876,266700,28956,262382,32766,259334v3556,-2921,7112,-5081,10160,-5969c46101,252349,49276,251968,52451,252349v2921,635,6604,1904,10287,3937c140589,290449,219202,322961,297180,356997v26416,11556,51435,21717,75438,32639c396621,400558,420624,411352,444246,422401v254,-253,508,-634,889,-888c432181,398272,420116,374903,407289,351409,394843,328168,381762,302387,367284,274193,329565,202311,293116,129794,255524,57785v-1524,-2794,-2540,-5334,-2667,-7874c252349,47498,252984,44831,254000,41656v762,-3048,2794,-6350,6223,-10541c263271,27305,267843,22733,273431,17272,279273,11430,284226,7112,288417,4318,292608,1651,296291,,299085,126xe" fillcolor="black" stroked="f" strokeweight="0">
                  <v:stroke miterlimit="83231f" joinstyle="miter"/>
                  <v:path arrowok="t" o:connecttype="custom" o:connectlocs="2991,1;3071,33;3138,136;5234,4349;5653,5273;5824,5918;5760,6380;5485,6761;5348,6876;5195,6974;5047,7028;4935,7049;4863,7035;4792,6992;4692,6916;4561,6790;4384,6576;4389,6451;4466,6417;4587,6395;4744,6337;4910,6215;5024,6056;5062,5857;4996,5561;4817,5114;202,3166;55,3078;4,2988;47,2874;184,2723;328,2593;429,2533;525,2523;627,2563;2972,3570;3726,3896;4443,4224;4452,4215;4073,3514;3673,2742;2555,578;2529,499;2540,417;2602,311;2734,173;2884,43;2991,1" o:connectangles="0,0,0,0,0,0,0,0,0,0,0,0,0,0,0,0,0,0,0,0,0,0,0,0,0,0,0,0,0,0,0,0,0,0,0,0,0,0,0,0,0,0,0,0,0,0,0,0" textboxrect="0,0,584073,705358"/>
                </v:shape>
                <v:shape id="Shape 2428" o:spid="_x0000_s1035" style="position:absolute;left:20700;top:44175;width:6262;height:7174;visibility:visible;mso-wrap-style:square;v-text-anchor:top" coordsize="626194,7174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" path="m258572,635v2286,635,3937,1651,5842,3556l626194,365971r,141925l614299,505078v-9271,-2793,-20193,-7365,-32893,-12572c423926,423545,265049,357632,107569,288544v,127,-127,254,-254,381c233299,414909,359283,540893,485267,666876v1778,1779,3302,3684,3683,5335c489585,674497,489585,676783,488823,679576v-635,2922,-2286,5843,-4826,9145c481203,692150,477774,696341,473202,701040v-4318,4318,-8509,7620,-12065,10541c457581,714248,454533,716025,451739,716534v-2794,762,-4953,889,-7366,381c442468,716661,440436,715264,438658,713486,297180,572008,155702,430402,14224,289052,9525,284353,5969,279527,3937,275209,1905,270764,508,266573,381,262255,,258572,635,255016,2159,251333v1397,-3683,3429,-6350,5715,-8636c16764,233934,25400,225171,34290,216281v5207,-5207,10541,-9017,15240,-11684c54864,202184,60452,200787,66167,200787v5461,254,11557,1143,18161,3175c90932,205867,98298,208534,105918,212217v159766,70358,320929,137414,480568,207899c586613,419989,586613,419862,586740,419735,463677,296672,340741,173736,217805,50800v-1905,-1905,-2921,-3556,-3556,-5842c213614,42672,213868,40386,214376,37592v508,-2413,2032,-5461,4953,-9017c221869,25273,225298,21209,229870,16637v4318,-4318,8382,-7747,12065,-10668c245491,3175,248412,1524,251206,762,254000,254,256286,,258572,635xe" fillcolor="black" stroked="f" strokeweight="0">
                  <v:stroke miterlimit="83231f" joinstyle="miter"/>
                  <v:path arrowok="t" o:connecttype="custom" o:connectlocs="2586,6;2644,42;6262,3660;6262,5079;6143,5051;5814,4925;1076,2885;1073,2889;4853,6669;4890,6722;4888,6796;4840,6887;4732,7010;4611,7116;4517,7165;4444,7169;4387,7135;142,2890;39,2752;4,2622;22,2513;79,2427;343,2163;495,2046;662,2008;843,2040;1059,2122;5865,4201;5867,4197;2178,508;2143,450;2144,376;2193,286;2299,166;2419,60;2512,8;2586,6" o:connectangles="0,0,0,0,0,0,0,0,0,0,0,0,0,0,0,0,0,0,0,0,0,0,0,0,0,0,0,0,0,0,0,0,0,0,0,0,0" textboxrect="0,0,626194,717423"/>
                </v:shape>
                <v:shape id="Shape 2429" o:spid="_x0000_s1036" style="position:absolute;left:25228;top:42900;width:1734;height:3453;visibility:visible;mso-wrap-style:square;v-text-anchor:top" coordsize="173312,345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" path="m122142,714c131667,,141351,349,151257,1873r22055,5939l173312,81166,154305,71469c141732,67532,129794,66770,118237,68548,106934,70326,96139,76422,86233,86328v-8890,8890,-14859,18796,-17018,30353c66929,128238,67056,140176,70358,153130v3302,13081,9398,26289,17399,39497c96393,206216,106172,219043,118237,231108v14541,14605,28480,26194,41799,34862l173312,272013r,73281l165608,343217v-9938,-3778,-20003,-8731,-30099,-14954c115443,316198,94869,299815,74676,279622,55118,260064,39497,239617,27305,218281,14859,197326,7239,176117,3683,155289,,134588,1778,113887,8001,94329,14097,74390,25273,56102,42418,38957,58420,23082,75692,11906,93980,5937,103251,3207,112617,1429,122142,714xe" fillcolor="black" stroked="f" strokeweight="0">
                  <v:stroke miterlimit="83231f" joinstyle="miter"/>
                  <v:path arrowok="t" o:connecttype="custom" o:connectlocs="1222,7;1513,19;1734,78;1734,812;1544,715;1183,685;863,863;693,1167;704,1531;878,1926;1183,2311;1601,2660;1734,2720;1734,3453;1657,3432;1356,3283;747,2796;273,2183;37,1553;80,943;424,390;940,59;1222,7" o:connectangles="0,0,0,0,0,0,0,0,0,0,0,0,0,0,0,0,0,0,0,0,0,0,0" textboxrect="0,0,173312,345294"/>
                </v:shape>
                <v:shape id="Shape 2430" o:spid="_x0000_s1037" style="position:absolute;left:26962;top:47835;width:782;height:1456;visibility:visible;mso-wrap-style:square;v-text-anchor:top" coordsize="78275,1455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" path="m,l62527,62526v7493,7494,11684,15241,13589,23369c78275,94530,75227,102404,67988,109644v-7112,7111,-14097,14097,-21209,21208c41572,136059,36365,139997,30777,141901v-5334,2413,-11430,3683,-18542,2921l,141925,,xe" fillcolor="black" stroked="f" strokeweight="0">
                  <v:stroke miterlimit="83231f" joinstyle="miter"/>
                  <v:path arrowok="t" o:connecttype="custom" o:connectlocs="0,0;625,625;760,859;679,1097;467,1309;307,1419;122,1448;0,1419;0,0" o:connectangles="0,0,0,0,0,0,0,0,0" textboxrect="0,0,78275,145584"/>
                </v:shape>
                <v:shape id="Shape 2431" o:spid="_x0000_s1038" style="position:absolute;left:28080;top:45778;width:2241;height:2233;visibility:visible;mso-wrap-style:square;v-text-anchor:top" coordsize="224155,223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" path="m178102,333v2206,-333,4651,80,7318,1350c190754,4095,197612,9303,205867,17431v8128,8255,13208,14986,15748,20447c224155,43339,223647,47911,220218,51340,164211,107347,108204,163354,52324,219233v-3556,3557,-8255,4065,-13589,1525c33020,218472,26162,213519,18034,205263,9779,197135,4826,190278,2540,184562,,179229,762,174911,4318,171355,60325,115348,116332,59341,172212,3461v1714,-1715,3683,-2794,5890,-3128xe" fillcolor="black" stroked="f" strokeweight="0">
                  <v:stroke miterlimit="83231f" joinstyle="miter"/>
                  <v:path arrowok="t" o:connecttype="custom" o:connectlocs="1781,3;1854,17;2058,174;2216,379;2202,513;523,2192;387,2208;180,2053;25,1846;43,1714;1722,35;1781,3" o:connectangles="0,0,0,0,0,0,0,0,0,0,0,0" textboxrect="0,0,224155,223298"/>
                </v:shape>
                <v:shape id="Shape 2432" o:spid="_x0000_s1039" style="position:absolute;left:26962;top:42979;width:1718;height:3457;visibility:visible;mso-wrap-style:square;v-text-anchor:top" coordsize="171874,345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" path="m,l7837,2110v10018,3763,20082,8589,30179,14430c57955,28606,78148,44608,98087,64546v19431,19431,34798,39625,47117,60834c157269,146589,164889,167925,168191,188880v3683,21463,2159,41783,-3683,61341c158666,270414,147617,288194,131107,304831v-16764,16637,-34290,28194,-52832,34417c69004,342423,59637,344391,50192,345089v-9446,699,-18971,128,-28559,-1777l,337482,,264201r24808,11293c48938,281336,69766,275240,87165,257840v8890,-8889,14732,-18922,16891,-30479c106342,215804,106342,203993,102913,190912,99357,178084,93642,165384,85260,151796,77132,138715,66718,125633,54272,113315,42842,101884,30904,91725,18585,82834l,73354,,xe" fillcolor="black" stroked="f" strokeweight="0">
                  <v:stroke miterlimit="83231f" joinstyle="miter"/>
                  <v:path arrowok="t" o:connecttype="custom" o:connectlocs="0,0;78,21;380,165;980,645;1451,1253;1681,1888;1644,2502;1311,3048;782,3392;502,3450;216,3432;0,3374;0,2641;248,2754;871,2578;1040,2273;1029,1909;852,1518;542,1133;186,828;0,733;0,0" o:connectangles="0,0,0,0,0,0,0,0,0,0,0,0,0,0,0,0,0,0,0,0,0,0" textboxrect="0,0,171874,345788"/>
                </v:shape>
                <v:shape id="Shape 2433" o:spid="_x0000_s1040" style="position:absolute;left:27431;top:39352;width:5932;height:5875;visibility:visible;mso-wrap-style:square;v-text-anchor:top" coordsize="593217,587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" path="m64389,508v2032,762,3683,1905,5207,3302c204089,138430,338836,273050,473456,407670v22479,-22606,45085,-45085,67691,-67691c542544,338455,544322,337312,546989,337058v2413,-381,5334,254,8001,1143c557911,339598,560959,341249,564896,343916v3429,3048,7239,6223,11430,10541c580898,359029,584327,362966,586867,366522v2667,3937,4318,7239,5207,9779c592963,379095,593217,381635,592836,383540v-381,2540,-1270,3937,-2667,5461c524891,454152,459740,519303,394462,584581v-1397,1397,-2921,2286,-5080,2413c387350,587502,384810,587121,382143,586232v-2794,-635,-6223,-2159,-10033,-4826c368427,578866,364490,575437,359918,570865v-4191,-4318,-7620,-8001,-10160,-11938c347091,555244,345567,551942,344297,548894v-1016,-2540,-1778,-5334,-1397,-7747c342900,538861,344043,537083,345440,535559v26035,-26035,52197,-52070,78105,-78105c307086,340995,190627,224536,74168,108077,68072,149733,60833,191389,54610,233299v-1143,6350,-2667,10541,-4445,12827c48387,248793,46228,250317,42926,249936v-2921,,-6096,-1651,-9906,-4826c28702,242062,23876,237744,18669,232410v-4064,-3937,-7366,-7747,-9779,-10795c6223,218313,4191,215646,2794,213233,1651,210947,762,208280,508,205740,,203454,127,200533,254,197485,5969,146050,13081,94869,18669,43180v127,-1524,381,-2921,1143,-4572c20701,37084,21463,34925,22733,32893v1397,-2159,3048,-4445,5080,-7239c30099,23368,33020,20447,36449,17018,41021,12319,45212,9017,48768,6096,52324,3429,55245,1778,57658,635,60579,127,62865,,64389,508xe" fillcolor="black" stroked="f" strokeweight="0">
                  <v:stroke miterlimit="83231f" joinstyle="miter"/>
                  <v:path arrowok="t" o:connecttype="custom" o:connectlocs="644,5;696,38;4734,4077;5411,3400;5470,3371;5550,3382;5649,3439;5763,3545;5869,3665;5921,3763;5928,3835;5902,3890;3945,5846;3894,5870;3821,5862;3721,5814;3599,5709;3497,5589;3443,5489;3429,5411;3454,5356;4235,4575;742,1081;546,2333;502,2461;429,2499;330,2451;187,2324;89,2216;28,2132;5,2057;3,1975;187,432;198,386;227,329;278,257;364,170;488,61;577,6;644,5" o:connectangles="0,0,0,0,0,0,0,0,0,0,0,0,0,0,0,0,0,0,0,0,0,0,0,0,0,0,0,0,0,0,0,0,0,0,0,0,0,0,0,0" textboxrect="0,0,593217,587502"/>
                </v:shape>
                <v:shape id="Shape 2434" o:spid="_x0000_s1041" style="position:absolute;left:30434;top:36347;width:5934;height:5875;visibility:visible;mso-wrap-style:square;v-text-anchor:top" coordsize="593344,587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" path="m64516,508v2032,762,3683,1905,5207,3302c204216,138430,338963,273050,473583,407670v22479,-22606,45085,-45085,67691,-67691c542671,338455,544449,337312,547116,337058v2286,-254,5334,254,8001,1143c558038,339598,561086,341376,564896,343916v3429,3048,7366,6223,11557,10541c581025,359029,584454,362966,586994,366649v2667,3810,4318,7112,5080,9779c593090,379095,593344,381635,592963,383540v-508,2540,-1270,3937,-2794,5461c525018,454152,459740,519430,394589,584581v-1397,1397,-3048,2413,-5207,2540c387477,587502,384937,587248,382270,586232v-2921,-635,-6350,-2159,-10033,-4826c368427,578866,364490,575564,359918,570992v-4191,-4318,-7493,-8128,-10033,-11938c347218,555244,345694,551942,344297,548894v-889,-2540,-1651,-5334,-1270,-7747c343027,538861,344170,537083,345567,535559v26035,-25908,52197,-52070,78105,-78105c307213,340995,190754,224536,74295,108077,68072,149733,60833,191516,54737,233299v-1143,6350,-2794,10541,-4445,12827c48387,248920,46355,250317,43053,249936v-2921,,-6096,-1651,-10033,-4826c28829,242062,23876,237871,18669,232537v-4064,-3937,-7239,-7747,-9779,-10922c6350,218440,4318,215646,2921,213233,1778,210947,889,208280,635,205867,,203454,254,200660,381,197485,6096,146050,13208,94869,18796,43307v127,-1651,381,-3048,1016,-4699c20701,37211,21463,35052,22860,32893v1397,-2159,3048,-4445,4953,-7239c30226,23368,33020,20447,36449,17018,41148,12319,45339,9017,48768,6223,52451,3429,55372,1778,57785,762,60706,127,62865,,64516,508xe" fillcolor="black" stroked="f" strokeweight="0">
                  <v:stroke miterlimit="83231f" joinstyle="miter"/>
                  <v:path arrowok="t" o:connecttype="custom" o:connectlocs="645,5;697,38;4736,4077;5413,3400;5472,3371;5552,3382;5649,3439;5765,3545;5870,3666;5921,3764;5930,3835;5902,3890;3946,5846;3894,5871;3823,5862;3723,5814;3600,5710;3499,5591;3443,5489;3431,5411;3456,5356;4237,4575;743,1081;547,2333;503,2461;431,2499;330,2451;187,2325;89,2216;29,2132;6,2059;4,1975;188,433;198,386;229,329;278,257;365,170;488,62;578,8;645,5" o:connectangles="0,0,0,0,0,0,0,0,0,0,0,0,0,0,0,0,0,0,0,0,0,0,0,0,0,0,0,0,0,0,0,0,0,0,0,0,0,0,0,0" textboxrect="0,0,593344,587502"/>
                </v:shape>
                <v:shape id="Shape 2435" o:spid="_x0000_s1042" style="position:absolute;left:32742;top:32863;width:5961;height:6407;visibility:visible;mso-wrap-style:square;v-text-anchor:top" coordsize="596138,640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" path="m180086,508v2413,-508,5334,127,8382,1524c191516,3175,195199,5080,199009,7747v3429,3048,7620,6477,12192,11176c219837,27432,225679,35052,228219,41783v2667,6604,2540,11557,-762,14859c183007,101092,138303,145796,93726,190373v43053,43053,85979,85979,129032,128905c228092,311785,234061,304419,240665,297180v6223,-7112,14097,-14859,22987,-23876c284226,252730,305562,237617,327025,228473v21717,-8763,43688,-13208,65405,-12065c414401,218186,436118,223901,457835,234823v21463,11176,42291,26543,62230,46482c544449,305816,562864,331470,575437,357124v12827,25781,18796,51435,19812,76962c596138,459613,591566,484378,581406,508254v-10160,24003,-25908,46482,-46736,67310c523113,587248,511048,597154,498856,605790v-12573,8255,-24257,15113,-35560,20066c452247,631063,442722,634873,434721,637286v-8128,2286,-13335,3429,-16510,3048c415036,639953,412242,639699,410337,638810v-2032,-762,-4318,-1905,-6731,-3810c401320,633730,398526,631571,394970,628650v-3429,-2794,-6985,-6350,-11303,-10668c379730,614045,376047,609854,373253,606425v-2921,-3429,-5207,-6350,-6350,-9271c365887,594360,365379,592201,365506,590042v-254,-2032,635,-3556,2032,-4953c369570,583057,373761,581533,380746,580390v7366,-889,16002,-3302,26162,-6985c417068,570484,428879,564769,442341,557911v13335,-6858,26543,-17399,40513,-31369c495808,513588,505968,500126,512826,485394v6604,-14732,10795,-29972,10287,-45847c522478,423545,518922,407543,510667,390779v-7747,-16383,-20320,-33655,-37719,-51054c458343,325120,443484,313817,428371,306197v-14732,-7493,-30099,-11049,-45339,-10795c367665,295656,352425,300736,336423,308483v-15494,8255,-31623,21082,-48133,37592c276479,357886,266954,368808,260096,378587v-6985,9779,-14351,18669,-21590,25781c233045,409956,227838,412369,222250,411480v-5461,-889,-12319,-5461,-21209,-14351c138684,334772,76200,272288,13843,209931,6096,202057,1905,195072,1016,187960,,181102,2667,175006,8128,169418,63373,114173,118745,58928,173863,3683v1524,-1524,3556,-2921,6223,-3175xe" fillcolor="black" stroked="f" strokeweight="0">
                  <v:stroke miterlimit="83231f" joinstyle="miter"/>
                  <v:path arrowok="t" o:connecttype="custom" o:connectlocs="1801,5;1885,20;1990,77;2112,189;2282,418;2274,566;937,1904;2227,3193;2406,2972;2636,2733;3270,2285;3924,2164;4578,2348;5200,2813;5754,3571;5952,4341;5814,5082;5346,5756;4988,6058;4633,6258;4347,6373;4182,6403;4103,6388;4036,6350;3949,6286;3836,6180;3732,6064;3669,5971;3655,5900;3675,5851;3807,5804;4069,5734;4423,5579;4828,5265;5128,4854;5231,4395;5106,3908;4729,3397;4283,3062;3830,2954;3364,3085;2883,3461;2601,3786;2385,4044;2222,4115;2010,3971;138,2099;10,1880;81,1694;1739,37;1801,5" o:connectangles="0,0,0,0,0,0,0,0,0,0,0,0,0,0,0,0,0,0,0,0,0,0,0,0,0,0,0,0,0,0,0,0,0,0,0,0,0,0,0,0,0,0,0,0,0,0,0,0,0,0,0" textboxrect="0,0,596138,640715"/>
                </v:shape>
                <v:shape id="Shape 2436" o:spid="_x0000_s1043" style="position:absolute;left:36619;top:29668;width:2167;height:2175;visibility:visible;mso-wrap-style:square;v-text-anchor:top" coordsize="216662,2175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" path="m40005,2032c45466,,50038,1143,53975,5080v52705,57023,105156,114046,157861,171069c213487,177927,215011,179959,215900,181991v762,1905,635,4191,381,6731c215773,191262,214630,193929,212852,196342v-1905,2667,-4445,5842,-8001,9398c201422,209169,198120,211836,195453,213741v-2667,1905,-5080,2921,-7620,3429c185293,217424,183134,217551,181229,216662v-2159,-762,-4191,-2286,-5969,-4064c118237,160020,61214,107442,4191,54864,2413,53086,1270,50673,635,48387,,46101,508,43561,1524,40513,2286,37338,4318,34163,7112,30480v2921,-3429,6223,-7620,10541,-12065c26924,9271,34290,3937,40005,2032xe" fillcolor="black" stroked="f" strokeweight="0">
                  <v:stroke miterlimit="83231f" joinstyle="miter"/>
                  <v:path arrowok="t" o:connecttype="custom" o:connectlocs="400,20;540,51;2119,1761;2159,1819;2163,1887;2129,1963;2049,2057;1955,2137;1879,2171;1813,2166;1753,2125;42,549;6,484;15,405;71,305;177,184;400,20" o:connectangles="0,0,0,0,0,0,0,0,0,0,0,0,0,0,0,0,0" textboxrect="0,0,216662,217551"/>
                </v:shape>
                <v:shape id="Shape 2437" o:spid="_x0000_s1044" style="position:absolute;left:37646;top:28646;width:2167;height:2170;visibility:visible;mso-wrap-style:square;v-text-anchor:top" coordsize="216662,2170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" path="m47879,635v2286,635,4318,2159,5842,4191c106426,61722,159004,118745,211836,175641v1778,1778,3175,3810,4064,5842c216662,183388,216535,185547,216281,188214v-381,2540,-1651,5207,-3429,7620c210947,198501,208407,201676,204978,205105v-3556,3556,-6858,6223,-9525,8001c192913,215138,190373,216154,187833,216535v-2540,381,-4699,508,-6604,-381c179070,215392,177038,213868,175260,212090,118237,159512,61214,106934,4191,54356,2413,52578,1270,50165,635,47879,,45593,508,43053,1524,40005,2286,36830,4318,33655,7112,29972v2921,-3556,6223,-7620,10668,-12065c22352,13335,26797,9779,30353,6858,33782,4064,36830,2413,40005,1524,43053,635,45593,,47879,635xe" fillcolor="black" stroked="f" strokeweight="0">
                  <v:stroke miterlimit="83231f" joinstyle="miter"/>
                  <v:path arrowok="t" o:connecttype="custom" o:connectlocs="479,6;537,48;2119,1756;2159,1814;2163,1882;2129,1958;2050,2051;1955,2131;1879,2165;1813,2161;1753,2120;42,543;6,479;15,400;71,300;178,179;304,69;400,15;479,6" o:connectangles="0,0,0,0,0,0,0,0,0,0,0,0,0,0,0,0,0,0,0" textboxrect="0,0,216662,217043"/>
                </v:shape>
                <v:shape id="Shape 2438" o:spid="_x0000_s1045" style="position:absolute;left:39488;top:26572;width:5883;height:6013;visibility:visible;mso-wrap-style:square;v-text-anchor:top" coordsize="588264,601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" path="m180594,635v19177,762,38354,5588,56769,14986c255524,25146,273558,38354,290576,55372v15621,15621,27559,31369,36449,47498c335661,118999,341376,135255,343916,150622v2667,15748,2413,30861,-508,45212c340995,210439,335407,223520,328041,235331v254,254,635,762,1016,1016c342519,226695,356997,219583,373507,216027v16637,-3556,33528,-4445,50546,-1524c441706,217805,458851,223012,476250,232029v17399,8763,33782,20955,49022,36322c545465,288417,560959,309753,571627,332613v10922,22606,16129,46355,16129,69977c588264,426466,582295,450342,571500,474218v-10795,23749,-27813,46863,-50419,69469c508762,556133,496443,566420,483743,573913v-12573,7747,-24130,13716,-34544,17653c438785,595503,429768,598170,422910,599313v-7366,1524,-12700,2032,-15875,1651c403606,600837,400558,600329,398018,599440v-2667,-889,-5588,-2286,-8763,-4826c386461,592455,382270,589534,378079,585851v-4064,-3556,-9144,-8001,-14732,-13589c355854,564769,351536,559181,350139,555498v-1397,-3556,-889,-6731,1397,-9017c353822,544195,358394,542290,365887,541274v7239,-762,16256,-3048,26797,-5588c403733,533400,415544,528447,428625,521716v12827,-6096,25908,-16383,39497,-29972c480822,479044,490347,465328,496951,450723v6350,-14478,10414,-28702,10668,-43307c507619,393065,505079,378714,499364,364490v-5842,-14097,-14859,-27178,-26924,-39243c459359,312166,445516,302514,431165,295656v-14478,-6985,-29591,-10160,-44450,-10287c371348,285496,355981,289306,340233,296291v-15621,6858,-30988,18034,-45720,32893c279908,343789,265176,358521,250571,373126v-2413,2413,-4445,3810,-6858,4191c241427,378079,238887,377698,236220,376936v-2667,-1016,-6350,-2921,-9779,-5842c222885,368173,218694,364617,213995,359918v-4572,-4572,-7747,-8382,-10668,-11938c200406,344424,198755,341122,197485,338201v-889,-2667,-889,-5588,-381,-8128c197358,327660,198374,325755,200533,323723v13843,-13843,27559,-27559,41402,-41402c254635,269621,264541,256286,271653,241935v6731,-13970,10541,-28194,11303,-42545c283210,185547,280670,171196,274447,156845v-6096,-13970,-15240,-27432,-28448,-40513c235712,106045,224790,97917,213233,91567,201422,85471,189611,82550,178181,81915v-11938,-381,-23495,2159,-35052,7239c131445,94234,119634,102870,108331,114046,95885,126492,86233,138938,80010,151638v-6350,12827,-11303,24765,-14351,35687c62738,198120,60706,207645,59182,215900v-1651,8128,-3556,13335,-5842,15621c51816,232918,50673,233553,49022,233680v-1524,127,-3556,-635,-5842,-1778c40767,230505,38354,228727,34798,225806v-3302,-2794,-6985,-6477,-11557,-11049c20066,211455,17272,208661,14224,205232v-2540,-3048,-4699,-5842,-6604,-8890c5334,193548,3937,190754,2540,187833,1651,185166,762,181864,508,178689,,175387,1143,168910,2921,159258v2159,-9525,5969,-20193,11049,-31750c19050,115697,26543,103505,34798,90297,43180,77470,53594,65024,66040,52578,84582,34036,103505,20701,122809,12192,141859,4064,161036,,180594,635xe" fillcolor="black" stroked="f" strokeweight="0">
                  <v:stroke miterlimit="83231f" joinstyle="miter"/>
                  <v:path arrowok="t" o:connecttype="custom" o:connectlocs="2374,156;3270,1029;3434,1958;3291,2363;4241,2145;5253,2683;5878,4026;5211,5436;4492,5915;4071,6009;3893,5946;3634,5722;3516,5464;3927,5356;4682,4917;5077,4074;4725,3252;3867,2853;2945,3292;2437,3773;2265,3711;2033,3480;1971,3300;2419,2823;2830,1994;2460,1163;1782,819;1083,1140;657,1873;533,2315;432,2319;232,2147;76,1963;5,1787;140,1275;660,526;1806,6" o:connectangles="0,0,0,0,0,0,0,0,0,0,0,0,0,0,0,0,0,0,0,0,0,0,0,0,0,0,0,0,0,0,0,0,0,0,0,0,0" textboxrect="0,0,588264,601345"/>
                </v:shape>
                <v:shape id="Shape 2439" o:spid="_x0000_s1046" style="position:absolute;left:43477;top:24911;width:1661;height:3333;visibility:visible;mso-wrap-style:square;v-text-anchor:top" coordsize="166133,3333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" path="m166133,r,70971l151130,76455v-10541,6223,-21971,15621,-33909,27432c108331,112777,100330,121667,93091,129414v-6858,8382,-12446,15494,-17018,21336l166133,240695r,92697l18796,186056c9144,176404,3556,167260,1905,158116,,149353,2794,140971,8890,132843v4191,-5715,9017,-12065,14478,-18034c28448,108840,33528,102363,39243,96013,44958,89409,51054,83440,57023,76709,63119,69978,69469,63628,76200,57024,94996,38101,112903,23623,130302,13971,139192,9208,147796,5208,156258,2224l166133,xe" fillcolor="black" stroked="f" strokeweight="0">
                  <v:stroke miterlimit="83231f" joinstyle="miter"/>
                  <v:path arrowok="t" o:connecttype="custom" o:connectlocs="1661,0;1661,710;1511,764;1172,1039;931,1294;761,1507;1661,2406;1661,3333;188,1860;19,1581;89,1328;234,1148;392,960;570,767;762,570;1303,140;1562,22;1661,0" o:connectangles="0,0,0,0,0,0,0,0,0,0,0,0,0,0,0,0,0,0" textboxrect="0,0,166133,333392"/>
                </v:shape>
                <v:shape id="Shape 2440" o:spid="_x0000_s1047" style="position:absolute;left:45138;top:24862;width:1505;height:4809;visibility:visible;mso-wrap-style:square;v-text-anchor:top" coordsize="150440,480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" path="m15223,1397c31479,,47482,1651,62340,8001v14986,6477,29211,16510,43054,30353c123427,56388,134731,75438,139938,96012v5207,20574,2539,41402,-7367,62103l150440,151056r,60857l131809,218694v-11811,6731,-23876,16637,-36321,29210c79994,263398,64372,279019,48878,294513l150440,395960r,84865l142319,477758v-4636,-2810,-9430,-6715,-14447,-11668l,338217,,245520r9508,9496c25638,238760,41894,222631,58150,206375,78088,186436,88629,166751,89900,146939,91296,127381,83550,109093,66532,92075,58784,84328,50402,78486,42020,74549,33638,70866,24621,69469,15223,70231l,75796,,4825,15223,1397xe" fillcolor="black" stroked="f" strokeweight="0">
                  <v:stroke miterlimit="83231f" joinstyle="miter"/>
                  <v:path arrowok="t" o:connecttype="custom" o:connectlocs="152,14;624,80;1054,384;1400,960;1326,1581;1505,1511;1505,2119;1319,2187;955,2479;489,2946;1505,3960;1505,4809;1424,4778;1279,4662;0,3383;0,2456;95,2551;582,2064;899,1470;666,921;420,746;152,702;0,758;0,48;152,14" o:connectangles="0,0,0,0,0,0,0,0,0,0,0,0,0,0,0,0,0,0,0,0,0,0,0,0,0" textboxrect="0,0,150440,480825"/>
                </v:shape>
                <v:shape id="Shape 2441" o:spid="_x0000_s1048" style="position:absolute;left:46643;top:26276;width:1699;height:3433;visibility:visible;mso-wrap-style:square;v-text-anchor:top" coordsize="169965,343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" path="m18216,2508c30201,64,42139,,54014,2540v23749,4699,46355,17399,68072,39116c138723,58420,151042,75819,159043,94234v8001,18161,10922,37084,9906,56007c167933,169418,161710,188722,150915,208915v-10541,19939,-25908,40005,-46101,60325c98464,275463,92368,281559,86272,287655v-6350,5715,-12192,11557,-18161,16637c62396,309499,56046,314325,50331,319532v-5842,4953,-12065,9906,-18288,14605c23153,340868,14390,343281,5373,341503l,339474,,254609r11723,11710c16168,263398,20232,259969,24677,256286v4191,-3556,8636,-7239,13208,-11176c42330,241554,46775,237744,51474,233680v4445,-3556,8128,-7366,11557,-10795c75604,210439,84875,198374,90971,186436v6477,-11557,9906,-22606,10541,-34036c101893,141224,100115,130556,95162,120523,90209,110490,83478,100838,74334,91694,64682,81915,55030,75311,44997,70485,35345,65913,24931,64262,14517,65278l,70562,,9704,18216,2508xe" fillcolor="black" stroked="f" strokeweight="0">
                  <v:stroke miterlimit="83231f" joinstyle="miter"/>
                  <v:path arrowok="t" o:connecttype="custom" o:connectlocs="182,25;540,25;1220,417;1590,942;1689,1502;1509,2089;1048,2693;862,2877;681,3043;503,3195;320,3342;54,3415;0,3395;0,2546;117,2663;247,2563;379,2451;515,2337;630,2229;909,1864;1015,1524;951,1205;743,917;450,705;145,653;0,706;0,97;182,25" o:connectangles="0,0,0,0,0,0,0,0,0,0,0,0,0,0,0,0,0,0,0,0,0,0,0,0,0,0,0,0" textboxrect="0,0,169965,343281"/>
                </v:shape>
                <v:shape id="Shape 2442" o:spid="_x0000_s1049" style="position:absolute;left:46717;top:22021;width:1631;height:4000;visibility:visible;mso-wrap-style:square;v-text-anchor:top" coordsize="163130,3999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" path="m146986,r16144,1139l163130,67368,149276,66338c128452,67445,109379,76661,91948,94091,80137,105902,72771,118983,69215,133335v-3429,14223,-3937,29209,-1016,44195c71247,192389,77089,207756,85725,222615v8890,15240,19177,29718,32131,43180l163130,220521r,85854l160782,308721r2348,2154l163130,399931,143811,386414c129667,375142,115316,362315,100965,347964,73660,320660,51816,292719,35433,265033,19304,237601,9398,210424,4953,184007,,158100,2159,133207,9017,109586,16002,85963,29718,64754,48768,45704,69342,25130,90551,11414,113284,5318,124460,2397,135699,556,146986,xe" fillcolor="black" stroked="f" strokeweight="0">
                  <v:stroke miterlimit="83231f" joinstyle="miter"/>
                  <v:path arrowok="t" o:connecttype="custom" o:connectlocs="1470,0;1631,11;1631,674;1492,663;919,941;692,1334;682,1776;857,2227;1178,2658;1631,2206;1631,3064;1608,3088;1631,3109;1631,4000;1438,3865;1009,3480;354,2651;50,1840;90,1096;488,457;1133,53;1470,0" o:connectangles="0,0,0,0,0,0,0,0,0,0,0,0,0,0,0,0,0,0,0,0,0,0" textboxrect="0,0,163130,399931"/>
                </v:shape>
                <v:shape id="Shape 2443" o:spid="_x0000_s1050" style="position:absolute;left:48348;top:24291;width:3096;height:2200;visibility:visible;mso-wrap-style:square;v-text-anchor:top" coordsize="309564,220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" path="m265495,v2032,254,3937,381,6223,1651c274131,2794,276798,4445,279973,6985v3556,2921,7366,6096,11684,10414c294832,20574,297245,22987,299023,25400v2286,2921,4064,4572,5461,6731c306008,34036,307151,36449,308040,38608v635,2286,1143,4445,1270,6350c309564,47625,308421,52959,306135,60960v-1905,8382,-5969,17907,-11303,29083c289371,101346,282132,113284,273877,126492v-8763,13208,-19304,25908,-31750,38354c220664,186182,198439,201676,174944,209931v-11874,4254,-23876,7239,-36084,8684c126652,220059,114238,219964,101538,218059,76011,214249,49341,204851,22290,188595l,172998,,83941r24052,22056c32767,113252,41403,119697,49976,125349v17018,11430,34163,18415,51054,22225c117921,151257,134685,149987,151068,144272v16002,-5080,32131,-15875,47752,-31496c211266,100330,220918,88011,228284,75692v6985,-12065,13081,-22860,16891,-33401c248985,32131,252033,23622,254065,16383v1905,-6858,4191,-11303,6604,-13716c262193,1270,263717,508,265495,xe" fillcolor="black" stroked="f" strokeweight="0">
                  <v:stroke miterlimit="83231f" joinstyle="miter"/>
                  <v:path arrowok="t" o:connecttype="custom" o:connectlocs="2655,0;2717,17;2800,70;2917,174;2991,254;3045,321;3081,386;3093,449;3062,609;2949,900;2739,1265;2422,1648;1750,2099;1389,2186;1015,2180;223,1885;0,1730;0,839;241,1060;500,1253;1010,1475;1511,1442;1988,1127;2283,757;2452,423;2541,164;2607,27;2655,0" o:connectangles="0,0,0,0,0,0,0,0,0,0,0,0,0,0,0,0,0,0,0,0,0,0,0,0,0,0,0,0" textboxrect="0,0,309564,220059"/>
                </v:shape>
                <v:shape id="Shape 2444" o:spid="_x0000_s1051" style="position:absolute;left:48348;top:22033;width:1762;height:3052;visibility:visible;mso-wrap-style:square;v-text-anchor:top" coordsize="176214,305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" path="m,l17845,1259c40832,6085,63819,14721,86298,28690v22606,14097,44323,31623,65151,52452c155132,84824,158688,88381,162244,91937v9271,9271,13462,17652,13843,25273c176214,124830,173928,131307,168975,136387l,305236,,219383,96839,122544c66486,90921,36641,72633,7558,66791l,66229,,xe" fillcolor="black" stroked="f" strokeweight="0">
                  <v:stroke miterlimit="83231f" joinstyle="miter"/>
                  <v:path arrowok="t" o:connecttype="custom" o:connectlocs="0,0;178,13;863,287;1514,811;1622,919;1761,1172;1690,1364;0,3052;0,2194;968,1225;76,668;0,662;0,0" o:connectangles="0,0,0,0,0,0,0,0,0,0,0,0,0" textboxrect="0,0,176214,305236"/>
                </v:shape>
                <v:shape id="Shape 2445" o:spid="_x0000_s1052" style="position:absolute;left:49262;top:19380;width:4554;height:4621;visibility:visible;mso-wrap-style:square;v-text-anchor:top" coordsize="455422,462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" path="m147447,762c163322,,178943,2539,194564,9017v15494,6604,30988,17271,45593,31877c249047,49657,256032,59055,261620,69088v5842,10540,9525,20827,12192,32004c276225,112140,276225,123317,275336,135127v-1016,11431,-4191,22353,-9017,33148c266192,168528,266192,168783,266065,169037v8509,-6350,18669,-11557,30099,-14351c307975,152146,320294,151002,332867,152019v12827,1524,25781,4826,39116,10668c384937,169037,397383,177673,409067,189357v16002,16002,27813,33274,35560,51181c452247,258572,455422,277113,454914,295528v-254,19050,-5334,38100,-14859,56897c430530,371221,417068,389636,399034,407543v-10033,10159,-19939,18795,-30480,25654c357759,440309,347599,445770,337439,450088v-9652,4699,-18923,7747,-27051,9398c302133,461010,296164,462152,292100,461899v-4191,,-8128,-381,-10795,-1271c278765,459613,276098,458851,273812,456946v-2540,-1906,-5334,-4064,-8763,-6858c261620,447039,257683,443864,253492,439547v-3937,-3937,-6858,-7494,-9144,-10160c242189,426720,240665,423926,239395,421639v-1143,-2413,-1524,-4063,-1778,-6095c237744,414147,238125,412876,239649,411352v2032,-2031,6604,-3937,13716,-4317c260350,406526,268732,405002,278892,402717v10414,-2414,22098,-6478,34925,-12828c326136,383921,339598,374014,353187,360426v9652,-9525,16764,-19686,22098,-29973c380619,320167,383540,310261,384048,299720v635,-10033,-1143,-20194,-5461,-30734c373888,258572,366903,248538,357378,239013v-8128,-8127,-17145,-14096,-26797,-18033c321056,217043,310642,216153,299974,217551v-10668,1397,-22225,5969,-34290,13081c253492,237617,240284,248158,226695,261747v-9779,9652,-19304,19304,-28956,28955c195580,292735,193929,293877,191643,293877v-1778,509,-4064,-126,-6731,-1015c182245,291973,179578,290322,176149,287527v-3302,-2539,-7112,-5841,-10922,-9651c161163,273938,158369,270383,155829,267208v-2540,-3048,-4191,-5715,-4953,-8509c149860,256159,149733,254253,149733,252095v508,-1906,1524,-3810,3302,-5588c162306,237236,171704,227838,181102,218439v12192,-12064,21463,-23621,27940,-35051c215265,172212,219202,161544,220472,150749v1016,-10414,-127,-20448,-4064,-29973c212344,111378,206248,102362,197358,93599,189611,85725,181356,80518,172720,77088v-8636,-3682,-17272,-4699,-25654,-4317c138557,73406,130302,76200,121539,80645v-8509,4953,-16510,10794,-24003,18288c85725,110871,76835,123063,71120,135127v-5842,12700,-10287,23876,-12954,34418c55499,180213,53340,189102,52197,196723v-1016,7492,-2159,12191,-3937,13970c47498,211582,46228,212089,44577,212217v-1143,508,-3175,381,-5461,-890c36703,210820,34290,209042,31369,206375v-2921,-2160,-6350,-5080,-10287,-9017c14351,190753,9271,184403,6096,179577,3175,174878,1143,169799,508,164592,,159512,889,152400,2667,142621v1905,-9779,5715,-19812,10287,-30861c17907,101092,23876,90297,30988,78867,38227,68072,46736,57531,56261,47878,70485,33782,84836,22606,100330,14477,116205,6476,131572,1524,147447,762xe" fillcolor="black" stroked="f" strokeweight="0">
                  <v:stroke miterlimit="83231f" joinstyle="miter"/>
                  <v:path arrowok="t" o:connecttype="custom" o:connectlocs="1946,90;2616,691;2753,1351;2661,1690;3329,1520;4090,1893;4549,2955;3990,4075;3374,4500;2921,4618;2738,4569;2535,4395;2394,4216;2396,4113;2789,4027;3532,3604;3840,2997;3574,2390;3000,2175;2267,2617;1916,2938;1761,2875;1558,2672;1497,2521;1811,2184;2205,1507;1973,936;1471,728;975,989;582,1695;483,2107;391,2113;211,1973;5,1646;130,1117;563,479;1474,8" o:connectangles="0,0,0,0,0,0,0,0,0,0,0,0,0,0,0,0,0,0,0,0,0,0,0,0,0,0,0,0,0,0,0,0,0,0,0,0,0" textboxrect="0,0,455422,462152"/>
                </v:shape>
                <v:shape id="Shape 2446" o:spid="_x0000_s1053" style="position:absolute;left:52306;top:15941;width:2442;height:6075;visibility:visible;mso-wrap-style:square;v-text-anchor:top" coordsize="244158,607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" path="m166370,635v6350,1016,12700,5080,19812,12192l244158,70803r,96139l165481,88265v-27432,27432,-54991,54991,-82423,82423c117729,213360,145796,249936,168148,280924v22352,30861,40005,57912,53340,80899c228092,373316,233775,384143,238554,394192r5604,13341l244158,607505,199517,562864v-6096,-6096,-9017,-10922,-9398,-14224c189738,545592,191897,541274,196215,536956v6223,-6223,12446,-12446,18542,-18542c211201,500507,205994,481838,198120,461772v-7874,-19685,-18796,-42672,-34417,-69088c148082,366903,128397,337058,103632,303657,78613,270129,48133,231140,11303,187071,8382,183515,5715,179832,3810,176022,1905,172974,762,170053,381,166624,,164338,508,161671,1016,158877v762,-2794,2413,-5080,4826,-7493c54102,103124,102235,54991,150495,6731,155194,2032,160655,,166370,635xe" fillcolor="black" stroked="f" strokeweight="0">
                  <v:stroke miterlimit="83231f" joinstyle="miter"/>
                  <v:path arrowok="t" o:connecttype="custom" o:connectlocs="1664,6;1862,128;2442,708;2442,1669;1655,883;831,1707;1682,2809;2215,3618;2386,3942;2442,4075;2442,6075;1996,5629;1902,5486;1962,5370;2148,5184;1982,4618;1637,3927;1036,3037;113,1871;38,1760;4,1666;10,1589;58,1514;1505,67;1664,6" o:connectangles="0,0,0,0,0,0,0,0,0,0,0,0,0,0,0,0,0,0,0,0,0,0,0,0,0" textboxrect="0,0,244158,607505"/>
                </v:shape>
                <v:shape id="Shape 2447" o:spid="_x0000_s1054" style="position:absolute;left:54748;top:16649;width:4175;height:6379;visibility:visible;mso-wrap-style:square;v-text-anchor:top" coordsize="417513,637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" path="m,l209105,209105v12066,-12065,24130,-24129,36196,-36195c249365,168846,253302,166941,256858,166941v3556,254,8255,3175,14351,9272c318707,223710,366204,271081,413703,318579v1777,1778,2794,3556,3301,5207c417513,325438,416878,327215,416242,329374v-1015,2414,-2539,5461,-4826,8382c409258,340804,406336,344360,402527,348043v-3683,3810,-7239,6731,-10287,8890c389319,359219,386524,360616,384366,361252v-2413,1015,-4192,1524,-5843,1015c376491,362014,374841,360997,373063,359219,337376,323405,301561,287591,265747,251904,187516,330136,109284,408368,31052,486601v35814,35814,71501,71501,107314,107314c140145,595693,141160,597344,141796,598995v381,1651,-128,3430,-762,5715c139891,607123,138747,609790,136461,612711v-2285,3048,-4826,6350,-8635,10033c123761,626808,120333,629729,117284,631889v-2920,2286,-5968,3809,-8127,4571c106616,637477,104839,637984,103188,637603v-1905,-253,-3556,-1397,-5335,-3048l,536702,,336730r6033,14361c12383,368364,16573,383730,19876,398463,66992,351345,113983,304228,161099,257239l,96139,,xe" fillcolor="black" stroked="f" strokeweight="0">
                  <v:stroke miterlimit="83231f" joinstyle="miter"/>
                  <v:path arrowok="t" o:connecttype="custom" o:connectlocs="0,0;2091,2091;2453,1729;2569,1669;2712,1762;4137,3185;4170,3237;4162,3293;4114,3377;4025,3480;3922,3569;3844,3612;3785,3622;3731,3592;2657,2519;311,4865;1384,5938;1418,5989;1410,6046;1365,6126;1278,6227;1173,6318;1092,6364;1032,6375;978,6345;0,5366;0,3367;60,3510;199,3984;1611,2572;0,961;0,0" o:connectangles="0,0,0,0,0,0,0,0,0,0,0,0,0,0,0,0,0,0,0,0,0,0,0,0,0,0,0,0,0,0,0,0" textboxrect="0,0,417513,637984"/>
                </v:shape>
                <v:shape id="Shape 2448" o:spid="_x0000_s1055" style="position:absolute;left:55491;top:13116;width:2276;height:4507;visibility:visible;mso-wrap-style:square;v-text-anchor:top" coordsize="227607,450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" path="m158877,952c171132,,183578,603,196342,2826r31265,8765l227607,88899,202438,78518v-8827,-2921,-17621,-4604,-26305,-5144c167449,72834,158877,73438,150495,75089v-17145,3556,-33401,13462,-48768,28829c87503,118142,78232,133763,74168,149892v-3937,16255,-3683,33528,762,51054c79883,218980,88519,237141,100584,255556v12192,18415,27559,37338,45593,55372c163576,328327,181737,343567,199644,356267v8827,6350,17748,11779,26638,16288l227607,373094r,77668l220186,448659v-13018,-5080,-26130,-11620,-39338,-19749c154432,412782,127508,391319,100584,364268,74676,338359,53467,311182,36830,283877,20574,256826,10287,229647,5207,202470,,175546,2413,149638,9779,124110,17145,98710,32512,75089,54737,52864,76200,31528,98806,16288,122555,8414,134557,4413,146621,1905,158877,952xe" fillcolor="black" stroked="f" strokeweight="0">
                  <v:stroke miterlimit="83231f" joinstyle="miter"/>
                  <v:path arrowok="t" o:connecttype="custom" o:connectlocs="1589,10;1963,28;2276,116;2276,889;2024,785;1761,734;1505,751;1017,1039;742,1499;749,2009;1006,2555;1462,3109;1996,3562;2263,3725;2276,3730;2276,4507;2202,4486;1808,4289;1006,3642;368,2838;52,2024;98,1241;547,529;1226,84;1589,10" o:connectangles="0,0,0,0,0,0,0,0,0,0,0,0,0,0,0,0,0,0,0,0,0,0,0,0,0" textboxrect="0,0,227607,450762"/>
                </v:shape>
                <v:shape id="Shape 2449" o:spid="_x0000_s1056" style="position:absolute;left:57767;top:13232;width:2273;height:4507;visibility:visible;mso-wrap-style:square;v-text-anchor:top" coordsize="227307,4507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" path="m,l7581,2125c20646,7142,33823,13587,47094,21588v26543,16129,53340,37592,80010,64262c153012,111758,174094,138809,190477,165987v16637,27432,26543,54737,31877,81661c227307,274953,225021,300861,217655,326261v-7747,25781,-22733,49784,-44831,71755c151488,419479,129136,434211,105260,442085v-11874,4001,-23971,6573,-36290,7604c56651,450721,44110,450213,31346,448054l,439171,,361503r25123,10224c34013,374712,42713,376299,51317,376696v8604,397,17113,-397,25622,-2175c93957,371346,110467,361694,125834,346200v14224,-14097,23368,-29337,27559,-45847c157330,284097,157203,266825,152631,249172v-4572,-17526,-12827,-36068,-25019,-54483c115420,176274,99926,157732,81511,139190,64112,121791,46205,107059,28425,94232,19472,87882,10518,82485,1581,77960l,77308,,xe" fillcolor="black" stroked="f" strokeweight="0">
                  <v:stroke miterlimit="83231f" joinstyle="miter"/>
                  <v:path arrowok="t" o:connecttype="custom" o:connectlocs="0,0;76,21;471,216;1271,858;1905,1660;2223,2476;2176,3262;1728,3980;1053,4421;690,4497;313,4480;0,4392;0,3615;251,3717;513,3767;769,3745;1258,3462;1534,3003;1526,2492;1276,1947;815,1392;284,942;16,780;0,773;0,0" o:connectangles="0,0,0,0,0,0,0,0,0,0,0,0,0,0,0,0,0,0,0,0,0,0,0,0,0" textboxrect="0,0,227307,450721"/>
                </v:shape>
                <v:shape id="Shape 2450" o:spid="_x0000_s1057" style="position:absolute;left:57881;top:9889;width:5428;height:3789;visibility:visible;mso-wrap-style:square;v-text-anchor:top" coordsize="542798,378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" path="m212852,381v2286,508,4318,2032,6096,3810c325628,110744,432054,217298,538734,323850v1778,1778,3175,3937,3429,5715c542798,331851,542544,334137,541909,336931v-635,2921,-2286,5716,-5080,9398c533908,349885,530606,354076,526034,358648v-4699,4700,-8890,8001,-12446,10922c510032,372237,506857,374269,503936,374777v-3048,1016,-5334,1143,-7239,254c494792,374777,492760,373380,490982,371602,448056,328803,405257,285877,362458,243078v-4572,16891,-11938,32894,-20447,48007c333629,306832,322199,321564,307975,335788v-17907,17907,-35687,30353,-53467,36322c245745,375094,237046,377095,228394,377999v-8652,906,-17256,715,-25829,-682c185293,374397,168656,367792,151892,356870,135001,346075,116459,330581,95504,309626,65151,279273,34925,249048,4572,218567,2794,216916,1270,214757,635,212472,127,210948,,208280,889,205232v889,-3047,2540,-6096,5461,-9652c8763,192278,12573,188595,17272,183897v4826,-4954,8509,-8637,12192,-11431c33020,169545,36068,168022,38862,167260v2794,-509,5588,-636,7620,-509c48768,167386,50800,168784,52578,170561v27305,27305,54483,54483,81788,81788c153416,271399,168910,284607,180721,291847v11811,7238,22733,11176,32512,12191c223266,305435,232664,303785,241427,299339v8890,-3810,17526,-10414,26162,-19050c278892,268986,288544,255905,295783,241427v7112,-14351,13335,-30226,17272,-47752c265811,146431,218567,99187,171196,51943v-1778,-1778,-3175,-3937,-3810,-6223c166878,44197,166751,41656,167640,38481v635,-2794,2540,-6096,5334,-9525c175768,25273,179578,21590,184277,16891v4572,-4572,8255,-8381,11938,-11176c199771,2794,202692,1270,205613,508,208407,,210947,127,212852,381xe" fillcolor="black" stroked="f" strokeweight="0">
                  <v:stroke miterlimit="83231f" joinstyle="miter"/>
                  <v:path arrowok="t" o:connecttype="custom" o:connectlocs="2129,4;2189,42;5387,3238;5422,3296;5419,3369;5368,3463;5260,3586;5136,3696;5039,3748;4967,3750;4910,3716;3625,2431;3420,2911;3080,3358;2545,3721;2284,3780;2026,3773;1519,3569;955,3096;46,2186;6,2125;9,2052;64,1956;173,1839;295,1725;389,1673;465,1667;526,1706;1344,2523;1807,2918;2132,3040;2414,2993;2676,2803;2958,2414;3131,1937;1712,519;1674,457;1676,385;1730,290;1843,169;1962,57;2056,5;2129,4" o:connectangles="0,0,0,0,0,0,0,0,0,0,0,0,0,0,0,0,0,0,0,0,0,0,0,0,0,0,0,0,0,0,0,0,0,0,0,0,0,0,0,0,0,0,0" textboxrect="0,0,542798,378905"/>
                </v:shape>
                <v:shape id="Shape 2451" o:spid="_x0000_s1058" style="position:absolute;left:60907;top:6959;width:5425;height:5328;visibility:visible;mso-wrap-style:square;v-text-anchor:top" coordsize="542544,532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" path="m200406,508v1651,508,3429,1652,4445,2667c207010,5207,208788,7748,210947,10541v2032,3048,3556,6477,5842,10414c232283,52578,247015,84582,262382,116205v7874,15368,13462,29845,17272,42164c283337,171197,284861,182373,285623,192278v762,9907,254,18796,-1651,26544c282194,226949,279654,233680,277114,239903v254,254,508,509,635,635c287401,236855,297180,233807,306832,232029v9525,-1524,20066,-2286,30988,-889c348742,232284,359791,234442,372364,238379v12446,3937,25908,9525,40259,16637c449072,272669,485902,289561,522351,307213v2540,1016,4572,1778,6223,3049c530352,311277,532003,312420,533400,313182v1778,1143,2794,2159,3810,2667c538226,316865,538988,317627,539623,318389v1397,1398,2286,2667,2794,4318c542544,324612,542417,326772,541401,329312v-1270,2793,-2921,5841,-5461,9016c533146,341885,529336,345694,524764,350266v-5461,5588,-10287,9525,-13716,12320c507111,365634,503555,368047,500507,368809v-2794,1269,-5588,2031,-7874,1523c490728,370078,488442,369570,486410,368047,449707,349504,412623,331724,375793,313055v-14097,-7239,-27051,-12573,-38608,-16637c325755,292862,314579,291338,304673,291847v-9779,380,-19050,2793,-27813,7239c267970,303657,259334,310135,251079,318516v-6858,6732,-13589,13462,-20320,20194c278765,386715,326644,434594,374650,482600v1143,1143,1778,3175,2032,4953c376936,489586,376555,491999,375285,494919v-1270,2668,-3048,5716,-5842,9144c366649,507619,363601,511556,359537,515620v-4064,4065,-8001,7112,-11430,9906c344424,528320,341503,529972,338709,531368v-2667,1270,-4826,1397,-6858,1017c329819,532257,328041,531495,326898,530352,218694,422149,110490,313944,2286,205740,1270,204724,254,202692,127,200787,,198882,381,196977,1651,194311v1397,-2795,2921,-5843,5842,-9399c10160,181356,13716,177927,17780,173863v4064,-4064,7493,-7493,11176,-10287c32385,160655,35433,159004,38100,157735v2921,-1271,5080,-2033,6858,-1779c46863,156084,49022,156973,50038,157988v44577,44577,89154,89281,133858,133859c190627,285115,197358,278385,204089,271526v7239,-7112,13208,-14986,17145,-23240c225425,240285,227584,231267,227711,221742v254,-9525,-635,-19939,-4064,-31368c219710,179198,214884,166370,207645,153036,191008,120524,175006,87757,158496,55118v-1524,-1905,-2413,-4699,-3048,-6985c154940,45974,155321,43435,156337,40260v889,-3048,2794,-6350,5715,-9907c164846,26798,168910,22733,174117,17526v4572,-4572,8255,-8382,11938,-11176c189230,3811,192278,2160,194818,1143,196977,381,198882,,200406,508xe" fillcolor="black" stroked="f" strokeweight="0">
                  <v:stroke miterlimit="83231f" joinstyle="miter"/>
                  <v:path arrowok="t" o:connecttype="custom" o:connectlocs="2048,32;2168,210;2796,1584;2839,2188;2777,2406;3378,2312;4126,2550;5285,3103;5372,3159;5424,3227;5359,3384;5110,3626;4926,3704;3758,3131;3046,2919;2511,3185;3746,4826;3753,4950;3595,5157;3387,5314;3269,5304;1,2008;75,1849;290,1636;450,1560;1839,2919;2212,2483;2236,1904;1585,551;1563,403;1741,175;1948,11" o:connectangles="0,0,0,0,0,0,0,0,0,0,0,0,0,0,0,0,0,0,0,0,0,0,0,0,0,0,0,0,0,0,0,0" textboxrect="0,0,542544,532765"/>
                </v:shape>
                <v:shape id="Shape 2452" o:spid="_x0000_s1059" style="position:absolute;left:63660;top:3930;width:5606;height:5608;visibility:visible;mso-wrap-style:square;v-text-anchor:top" coordsize="560578,560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" path="m223647,508v2667,-381,4826,-508,6985,127c232664,1397,234823,2921,236601,4572,343281,111379,449961,218059,556514,324612v1778,1778,2921,3556,3556,5842c560578,332740,560451,334899,559435,337439v-635,2794,-2286,5842,-5080,9398c551434,350393,548132,354457,543560,359029v-4699,4699,-8890,8001,-12319,10922c527685,372745,524637,374523,521462,375285v-2794,1397,-4953,1524,-7112,889c512064,375666,510286,374523,508509,372745,447294,311404,385953,250063,324485,188722v-9144,-9271,-18415,-19177,-27813,-28956c287401,149860,278765,140081,270002,130302v5461,13843,9525,28194,13335,42164c287147,187198,290957,201676,294513,216027v25781,98425,48896,197485,74803,295910c369570,515239,370205,518160,370840,520446v254,2540,-127,5080,-889,7239c369316,530479,368047,533146,365760,536067v-2286,3175,-5080,5969,-9017,9779c352552,550164,348615,553212,345694,555498v-3047,2286,-5969,3937,-8509,4191c334645,560705,332486,560832,330581,560070v-2413,-635,-4064,-1778,-5842,-3556c217932,449707,111252,342900,4445,236093,2667,234315,1397,232664,889,230378,,228473,127,226314,1143,223012v508,-2667,2286,-5842,5080,-9271c9017,210185,12700,206375,17145,202057v9271,-9271,16256,-14859,21590,-16637c44069,183769,48641,184912,52197,188468v61595,61595,123317,123317,185039,184912c246380,382651,255397,392303,263906,401447v8891,9525,17653,19304,25908,28829c285115,417068,281178,403479,276860,390017v-4318,-12827,-7747,-26416,-10922,-39751c239903,250444,216409,149987,190119,50419v-635,-2921,-1143,-5969,-1143,-8763c188595,39116,189103,36449,190119,33401v1016,-2413,2286,-5207,4572,-8128c196850,22352,200025,19050,204089,14986v4064,-4064,7493,-7493,10795,-9906c217805,2794,220853,1143,223647,508xe" fillcolor="black" stroked="f" strokeweight="0">
                  <v:stroke miterlimit="83231f" joinstyle="miter"/>
                  <v:path arrowok="t" o:connecttype="custom" o:connectlocs="2237,5;2306,6;2366,46;5565,3246;5601,3304;5595,3374;5544,3468;5436,3590;5313,3699;5215,3753;5144,3762;5085,3727;3245,1887;2967,1598;2700,1303;2833,1725;2945,2160;3693,5119;3709,5204;3700,5277;3658,5360;3568,5458;3457,5555;3372,5597;3306,5600;3248,5565;44,2361;9,2304;11,2230;62,2137;171,2020;387,1854;522,1885;2372,3734;2639,4014;2898,4303;2769,3900;2659,3502;1901,504;1890,417;1901,334;1947,253;2041,150;2149,51;2237,5" o:connectangles="0,0,0,0,0,0,0,0,0,0,0,0,0,0,0,0,0,0,0,0,0,0,0,0,0,0,0,0,0,0,0,0,0,0,0,0,0,0,0,0,0,0,0,0,0" textboxrect="0,0,560578,560832"/>
                </v:shape>
                <v:shape id="Shape 2453" o:spid="_x0000_s1060" style="position:absolute;left:65268;top:1022;width:2165;height:2174;visibility:visible;mso-wrap-style:square;v-text-anchor:top" coordsize="216535,2174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" path="m39751,1905c45339,,49911,1016,53848,4953v52578,57023,105155,114173,157734,171070c213360,177800,214884,179960,215773,181864v762,2033,635,4191,253,6731c215646,191136,214376,193802,212598,196215v-1778,2667,-4446,5970,-7874,9398c201168,209169,198120,211582,195326,213614v-2667,2033,-5207,3048,-7620,3429c185165,217298,182880,217424,180975,216662v-2032,-888,-4064,-2286,-5842,-4063c118237,159893,60960,107442,4064,54737,2286,53087,1143,50674,508,48387,,45974,381,43435,1270,40387v889,-3049,2920,-6350,5588,-9907c9778,26924,13208,22733,17526,18415,26797,9144,34163,3811,39751,1905xe" fillcolor="black" stroked="f" strokeweight="0">
                  <v:stroke miterlimit="83231f" joinstyle="miter"/>
                  <v:path arrowok="t" o:connecttype="custom" o:connectlocs="397,19;538,50;2115,1760;2157,1818;2160,1886;2126,1962;2047,2056;1953,2136;1877,2170;1809,2166;1751,2126;41,547;5,484;13,404;69,305;175,184;397,19" o:connectangles="0,0,0,0,0,0,0,0,0,0,0,0,0,0,0,0,0" textboxrect="0,0,216535,217424"/>
                </v:shape>
                <v:shape id="Shape 2454" o:spid="_x0000_s1061" style="position:absolute;left:66295;width:2166;height:2169;visibility:visible;mso-wrap-style:square;v-text-anchor:top" coordsize="216535,216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" path="m47752,635v2286,635,4318,2032,5715,4191c106299,61722,158877,118618,211582,175514v1778,1778,3302,3937,4191,5842c216535,183388,216409,185547,216027,188087v-380,2540,-1651,5207,-3429,7620c210820,198374,208153,201676,204724,205105v-3556,3556,-6604,5969,-9398,8001c192659,215011,190247,216154,187706,216535v-2540,254,-4826,381,-6731,-381c178943,215265,176911,213868,175134,212090,118237,159259,60960,106934,4064,54229,2286,52451,1143,50165,508,47879,,45466,381,42926,1270,39878v889,-3048,2921,-6350,5715,-9906c9906,26416,13208,22225,17526,17907,22098,13335,26543,9652,30099,6731,33655,4064,36703,2286,39751,1397,42926,381,45466,,47752,635xe" fillcolor="black" stroked="f" strokeweight="0">
                  <v:stroke miterlimit="83231f" joinstyle="miter"/>
                  <v:path arrowok="t" o:connecttype="custom" o:connectlocs="478,6;535,48;2116,1755;2158,1813;2161,1881;2127,1957;2048,2051;1954,2131;1878,2165;1810,2161;1752,2121;41,542;5,479;13,399;70,300;175,179;301,67;398,14;478,6" o:connectangles="0,0,0,0,0,0,0,0,0,0,0,0,0,0,0,0,0,0,0" textboxrect="0,0,216535,216916"/>
                </v:shape>
                <w10:wrap anchorx="page"/>
              </v:group>
            </w:pict>
          </mc:Fallback>
        </mc:AlternateContent>
      </w:r>
      <w:r w:rsidRPr="002C0BA4">
        <w:rPr>
          <w:color w:val="000000"/>
        </w:rPr>
        <w:t xml:space="preserve">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работающих на КамАЗе; детей другой национальностей народов Поволжья, родной природы, общественной жизни.  </w:t>
      </w:r>
    </w:p>
    <w:p w:rsidR="002E09A2" w:rsidRPr="002C0BA4" w:rsidRDefault="002E09A2" w:rsidP="002E09A2">
      <w:pPr>
        <w:spacing w:after="13" w:line="360" w:lineRule="auto"/>
        <w:ind w:left="576"/>
        <w:jc w:val="both"/>
        <w:rPr>
          <w:color w:val="000000"/>
        </w:rPr>
      </w:pPr>
      <w:r w:rsidRPr="002C0BA4">
        <w:rPr>
          <w:color w:val="000000"/>
        </w:rPr>
        <w:t xml:space="preserve">- обеспечение безопасности детей дошкольного возраста на улицах и дорогах родного города. </w:t>
      </w:r>
    </w:p>
    <w:p w:rsidR="002E09A2" w:rsidRPr="002C0BA4" w:rsidRDefault="002E09A2" w:rsidP="00997F4A">
      <w:pPr>
        <w:numPr>
          <w:ilvl w:val="0"/>
          <w:numId w:val="78"/>
        </w:numPr>
        <w:spacing w:after="13" w:line="360" w:lineRule="auto"/>
        <w:ind w:firstLine="567"/>
        <w:jc w:val="both"/>
        <w:rPr>
          <w:color w:val="000000"/>
        </w:rPr>
      </w:pPr>
      <w:r w:rsidRPr="002C0BA4">
        <w:rPr>
          <w:color w:val="000000"/>
        </w:rPr>
        <w:t xml:space="preserve">расширение знания детей о работе пожарной службы, службы скорой медицинской помощи города Набережные Челны. </w:t>
      </w:r>
    </w:p>
    <w:p w:rsidR="002E09A2" w:rsidRPr="002C0BA4" w:rsidRDefault="002E09A2" w:rsidP="002E09A2">
      <w:pPr>
        <w:spacing w:after="13" w:line="360" w:lineRule="auto"/>
        <w:ind w:left="577" w:hanging="10"/>
        <w:jc w:val="both"/>
        <w:rPr>
          <w:color w:val="000000"/>
        </w:rPr>
      </w:pPr>
      <w:r w:rsidRPr="002C0BA4">
        <w:rPr>
          <w:color w:val="000000"/>
        </w:rPr>
        <w:t xml:space="preserve">Они реализуются через тематические модули «Социализация», «Труд», «Безопасность». </w:t>
      </w:r>
    </w:p>
    <w:p w:rsidR="002E09A2" w:rsidRDefault="002E09A2" w:rsidP="002E09A2">
      <w:pPr>
        <w:spacing w:after="13" w:line="360" w:lineRule="auto"/>
        <w:ind w:left="9" w:firstLine="567"/>
        <w:jc w:val="both"/>
        <w:rPr>
          <w:i/>
          <w:color w:val="000000"/>
        </w:rPr>
      </w:pPr>
      <w:r w:rsidRPr="002C0BA4">
        <w:rPr>
          <w:color w:val="000000"/>
        </w:rPr>
        <w:t xml:space="preserve">Содержание направления с учетом </w:t>
      </w:r>
      <w:r>
        <w:rPr>
          <w:color w:val="000000"/>
        </w:rPr>
        <w:t>э</w:t>
      </w:r>
      <w:r>
        <w:rPr>
          <w:b/>
          <w:color w:val="000000"/>
        </w:rPr>
        <w:t>тно-региональной</w:t>
      </w:r>
      <w:r w:rsidRPr="002C0BA4">
        <w:rPr>
          <w:b/>
          <w:color w:val="000000"/>
        </w:rPr>
        <w:t xml:space="preserve"> </w:t>
      </w:r>
      <w:r>
        <w:rPr>
          <w:b/>
          <w:color w:val="000000"/>
        </w:rPr>
        <w:t>составляющей</w:t>
      </w:r>
      <w:r w:rsidRPr="002C0BA4">
        <w:rPr>
          <w:color w:val="000000"/>
        </w:rPr>
        <w:t xml:space="preserve"> и комплексно</w:t>
      </w:r>
      <w:r>
        <w:rPr>
          <w:color w:val="000000"/>
        </w:rPr>
        <w:t>-</w:t>
      </w:r>
      <w:r w:rsidRPr="002C0BA4">
        <w:rPr>
          <w:color w:val="000000"/>
        </w:rPr>
        <w:t>тематическое планирование психолого - педагогической работы во всех возрастных групп</w:t>
      </w:r>
      <w:r>
        <w:rPr>
          <w:color w:val="000000"/>
        </w:rPr>
        <w:t>ах</w:t>
      </w:r>
      <w:r w:rsidRPr="002C0BA4">
        <w:rPr>
          <w:color w:val="000000"/>
        </w:rPr>
        <w:t xml:space="preserve"> </w:t>
      </w:r>
      <w:r w:rsidRPr="00080413">
        <w:rPr>
          <w:i/>
          <w:color w:val="000000"/>
        </w:rPr>
        <w:t>см. Приложение №</w:t>
      </w:r>
      <w:r>
        <w:rPr>
          <w:i/>
          <w:color w:val="000000"/>
        </w:rPr>
        <w:t>7</w:t>
      </w:r>
      <w:r w:rsidRPr="00080413">
        <w:rPr>
          <w:i/>
          <w:color w:val="000000"/>
        </w:rPr>
        <w:t>.</w:t>
      </w:r>
    </w:p>
    <w:p w:rsidR="00183592" w:rsidRPr="00455225" w:rsidRDefault="002E09A2" w:rsidP="002E09A2">
      <w:pPr>
        <w:pStyle w:val="a6"/>
        <w:spacing w:before="0" w:beforeAutospacing="0" w:after="0" w:afterAutospacing="0"/>
        <w:ind w:left="710"/>
        <w:jc w:val="center"/>
        <w:rPr>
          <w:b/>
          <w:i/>
          <w:color w:val="7030A0"/>
          <w:sz w:val="32"/>
          <w:szCs w:val="32"/>
        </w:rPr>
      </w:pPr>
      <w:r w:rsidRPr="00A97C4B">
        <w:rPr>
          <w:b/>
          <w:i/>
          <w:color w:val="7030A0"/>
          <w:sz w:val="32"/>
          <w:szCs w:val="32"/>
        </w:rPr>
        <w:t xml:space="preserve">2.3. </w:t>
      </w:r>
      <w:r w:rsidR="00183592" w:rsidRPr="00455225">
        <w:rPr>
          <w:b/>
          <w:i/>
          <w:color w:val="7030A0"/>
          <w:sz w:val="32"/>
          <w:szCs w:val="32"/>
        </w:rPr>
        <w:t>Образовательная область «Речевое развитие»</w:t>
      </w:r>
    </w:p>
    <w:p w:rsidR="001E3158" w:rsidRDefault="001E3158" w:rsidP="001E3158">
      <w:pPr>
        <w:widowControl w:val="0"/>
        <w:tabs>
          <w:tab w:val="left" w:pos="1663"/>
          <w:tab w:val="left" w:pos="3684"/>
          <w:tab w:val="left" w:pos="5324"/>
          <w:tab w:val="left" w:pos="6531"/>
          <w:tab w:val="left" w:pos="7324"/>
          <w:tab w:val="left" w:pos="9202"/>
          <w:tab w:val="left" w:pos="10269"/>
        </w:tabs>
        <w:autoSpaceDE w:val="0"/>
        <w:autoSpaceDN w:val="0"/>
        <w:ind w:right="256"/>
        <w:jc w:val="center"/>
        <w:outlineLvl w:val="0"/>
        <w:rPr>
          <w:b/>
          <w:bCs/>
        </w:rPr>
      </w:pPr>
    </w:p>
    <w:p w:rsidR="001E3158" w:rsidRPr="001E3158" w:rsidRDefault="001E3158" w:rsidP="001E3158">
      <w:pPr>
        <w:widowControl w:val="0"/>
        <w:tabs>
          <w:tab w:val="left" w:pos="1663"/>
          <w:tab w:val="left" w:pos="3684"/>
          <w:tab w:val="left" w:pos="5324"/>
          <w:tab w:val="left" w:pos="6531"/>
          <w:tab w:val="left" w:pos="7324"/>
          <w:tab w:val="left" w:pos="9202"/>
          <w:tab w:val="left" w:pos="10269"/>
        </w:tabs>
        <w:autoSpaceDE w:val="0"/>
        <w:autoSpaceDN w:val="0"/>
        <w:ind w:right="256"/>
        <w:jc w:val="center"/>
        <w:outlineLvl w:val="0"/>
        <w:rPr>
          <w:b/>
          <w:bCs/>
          <w:u w:val="single"/>
        </w:rPr>
      </w:pPr>
      <w:r w:rsidRPr="001E3158">
        <w:rPr>
          <w:b/>
          <w:bCs/>
          <w:u w:val="single"/>
        </w:rPr>
        <w:t>2.3.1. Характеристики особенностей развития речи детей дошкольного</w:t>
      </w:r>
      <w:r w:rsidRPr="001E3158">
        <w:rPr>
          <w:b/>
          <w:bCs/>
          <w:spacing w:val="-1"/>
          <w:u w:val="single"/>
        </w:rPr>
        <w:t xml:space="preserve"> </w:t>
      </w:r>
      <w:r w:rsidRPr="001E3158">
        <w:rPr>
          <w:b/>
          <w:bCs/>
          <w:u w:val="single"/>
        </w:rPr>
        <w:t>возраста</w:t>
      </w:r>
    </w:p>
    <w:p w:rsidR="001E3158" w:rsidRPr="001E3158" w:rsidRDefault="001E3158" w:rsidP="001E3158">
      <w:pPr>
        <w:widowControl w:val="0"/>
        <w:tabs>
          <w:tab w:val="left" w:pos="1663"/>
          <w:tab w:val="left" w:pos="3684"/>
          <w:tab w:val="left" w:pos="5324"/>
          <w:tab w:val="left" w:pos="6531"/>
          <w:tab w:val="left" w:pos="7324"/>
          <w:tab w:val="left" w:pos="9202"/>
          <w:tab w:val="left" w:pos="10269"/>
        </w:tabs>
        <w:autoSpaceDE w:val="0"/>
        <w:autoSpaceDN w:val="0"/>
        <w:ind w:right="256"/>
        <w:outlineLvl w:val="0"/>
        <w:rPr>
          <w:b/>
          <w:bCs/>
          <w:u w:val="single"/>
        </w:rPr>
      </w:pPr>
    </w:p>
    <w:p w:rsidR="001E3158" w:rsidRPr="00273D1F" w:rsidRDefault="001E3158" w:rsidP="001E3158">
      <w:pPr>
        <w:widowControl w:val="0"/>
        <w:tabs>
          <w:tab w:val="left" w:pos="1663"/>
          <w:tab w:val="left" w:pos="3684"/>
          <w:tab w:val="left" w:pos="5324"/>
          <w:tab w:val="left" w:pos="6531"/>
          <w:tab w:val="left" w:pos="7324"/>
          <w:tab w:val="left" w:pos="9202"/>
          <w:tab w:val="left" w:pos="10269"/>
        </w:tabs>
        <w:autoSpaceDE w:val="0"/>
        <w:autoSpaceDN w:val="0"/>
        <w:spacing w:line="360" w:lineRule="auto"/>
        <w:ind w:right="256"/>
        <w:outlineLvl w:val="0"/>
        <w:rPr>
          <w:b/>
          <w:bCs/>
        </w:rPr>
      </w:pPr>
      <w:r w:rsidRPr="00273D1F">
        <w:rPr>
          <w:b/>
          <w:bCs/>
        </w:rPr>
        <w:t>Вторая</w:t>
      </w:r>
      <w:r w:rsidRPr="00273D1F">
        <w:rPr>
          <w:b/>
          <w:bCs/>
          <w:spacing w:val="-1"/>
        </w:rPr>
        <w:t xml:space="preserve"> </w:t>
      </w:r>
      <w:r w:rsidRPr="00273D1F">
        <w:rPr>
          <w:b/>
          <w:bCs/>
        </w:rPr>
        <w:t>младшая группа</w:t>
      </w:r>
      <w:r w:rsidRPr="00273D1F">
        <w:rPr>
          <w:b/>
          <w:bCs/>
          <w:spacing w:val="-1"/>
        </w:rPr>
        <w:t xml:space="preserve"> </w:t>
      </w:r>
      <w:r w:rsidRPr="00273D1F">
        <w:rPr>
          <w:b/>
          <w:bCs/>
        </w:rPr>
        <w:t>(четвертый год</w:t>
      </w:r>
      <w:r w:rsidRPr="00273D1F">
        <w:rPr>
          <w:b/>
          <w:bCs/>
          <w:spacing w:val="-1"/>
        </w:rPr>
        <w:t xml:space="preserve"> </w:t>
      </w:r>
      <w:r w:rsidRPr="00273D1F">
        <w:rPr>
          <w:b/>
          <w:bCs/>
        </w:rPr>
        <w:t>жизни.</w:t>
      </w:r>
    </w:p>
    <w:p w:rsidR="001E3158" w:rsidRPr="00273D1F" w:rsidRDefault="001E3158" w:rsidP="001E3158">
      <w:pPr>
        <w:widowControl w:val="0"/>
        <w:tabs>
          <w:tab w:val="left" w:pos="1663"/>
          <w:tab w:val="left" w:pos="3684"/>
          <w:tab w:val="left" w:pos="5324"/>
          <w:tab w:val="left" w:pos="6531"/>
          <w:tab w:val="left" w:pos="7324"/>
          <w:tab w:val="left" w:pos="9202"/>
          <w:tab w:val="left" w:pos="10269"/>
        </w:tabs>
        <w:autoSpaceDE w:val="0"/>
        <w:autoSpaceDN w:val="0"/>
        <w:spacing w:line="360" w:lineRule="auto"/>
        <w:ind w:right="256"/>
        <w:outlineLvl w:val="0"/>
        <w:rPr>
          <w:bCs/>
        </w:rPr>
      </w:pPr>
      <w:r w:rsidRPr="00273D1F">
        <w:rPr>
          <w:bCs/>
        </w:rPr>
        <w:t>Продолжается</w:t>
      </w:r>
      <w:r w:rsidRPr="00273D1F">
        <w:rPr>
          <w:bCs/>
          <w:spacing w:val="1"/>
        </w:rPr>
        <w:t xml:space="preserve"> </w:t>
      </w:r>
      <w:r w:rsidRPr="00273D1F">
        <w:rPr>
          <w:bCs/>
        </w:rPr>
        <w:t>формирование</w:t>
      </w:r>
      <w:r w:rsidRPr="00273D1F">
        <w:rPr>
          <w:bCs/>
          <w:spacing w:val="1"/>
        </w:rPr>
        <w:t xml:space="preserve"> </w:t>
      </w:r>
      <w:r w:rsidRPr="00273D1F">
        <w:rPr>
          <w:bCs/>
        </w:rPr>
        <w:t>речи,</w:t>
      </w:r>
      <w:r w:rsidRPr="00273D1F">
        <w:rPr>
          <w:bCs/>
          <w:spacing w:val="1"/>
        </w:rPr>
        <w:t xml:space="preserve"> </w:t>
      </w:r>
      <w:r w:rsidRPr="00273D1F">
        <w:rPr>
          <w:bCs/>
        </w:rPr>
        <w:t>накопление</w:t>
      </w:r>
      <w:r w:rsidRPr="00273D1F">
        <w:rPr>
          <w:bCs/>
          <w:spacing w:val="1"/>
        </w:rPr>
        <w:t xml:space="preserve"> </w:t>
      </w:r>
      <w:r w:rsidRPr="00273D1F">
        <w:rPr>
          <w:bCs/>
        </w:rPr>
        <w:t>словаря,</w:t>
      </w:r>
      <w:r w:rsidRPr="00273D1F">
        <w:rPr>
          <w:bCs/>
          <w:spacing w:val="1"/>
        </w:rPr>
        <w:t xml:space="preserve"> </w:t>
      </w:r>
      <w:r w:rsidRPr="00273D1F">
        <w:rPr>
          <w:bCs/>
        </w:rPr>
        <w:t>развитие</w:t>
      </w:r>
      <w:r w:rsidRPr="00273D1F">
        <w:rPr>
          <w:bCs/>
          <w:spacing w:val="-2"/>
        </w:rPr>
        <w:t xml:space="preserve"> </w:t>
      </w:r>
      <w:r w:rsidRPr="00273D1F">
        <w:rPr>
          <w:bCs/>
        </w:rPr>
        <w:t>связной речи.</w:t>
      </w:r>
    </w:p>
    <w:p w:rsidR="001E3158" w:rsidRPr="00273D1F" w:rsidRDefault="001E3158" w:rsidP="001E3158">
      <w:pPr>
        <w:widowControl w:val="0"/>
        <w:autoSpaceDE w:val="0"/>
        <w:autoSpaceDN w:val="0"/>
        <w:spacing w:before="1" w:line="360" w:lineRule="auto"/>
        <w:jc w:val="both"/>
        <w:outlineLvl w:val="0"/>
        <w:rPr>
          <w:b/>
          <w:bCs/>
        </w:rPr>
      </w:pPr>
      <w:r w:rsidRPr="00273D1F">
        <w:rPr>
          <w:b/>
          <w:bCs/>
        </w:rPr>
        <w:t>Средняя</w:t>
      </w:r>
      <w:r w:rsidRPr="00273D1F">
        <w:rPr>
          <w:b/>
          <w:bCs/>
          <w:spacing w:val="-3"/>
        </w:rPr>
        <w:t xml:space="preserve"> </w:t>
      </w:r>
      <w:r w:rsidRPr="00273D1F">
        <w:rPr>
          <w:b/>
          <w:bCs/>
        </w:rPr>
        <w:t>группа</w:t>
      </w:r>
      <w:r w:rsidRPr="00273D1F">
        <w:rPr>
          <w:b/>
          <w:bCs/>
          <w:spacing w:val="-3"/>
        </w:rPr>
        <w:t xml:space="preserve"> </w:t>
      </w:r>
      <w:r w:rsidRPr="00273D1F">
        <w:rPr>
          <w:b/>
          <w:bCs/>
        </w:rPr>
        <w:t>(пятый</w:t>
      </w:r>
      <w:r w:rsidRPr="00273D1F">
        <w:rPr>
          <w:b/>
          <w:bCs/>
          <w:spacing w:val="-4"/>
        </w:rPr>
        <w:t xml:space="preserve"> </w:t>
      </w:r>
      <w:r w:rsidRPr="00273D1F">
        <w:rPr>
          <w:b/>
          <w:bCs/>
        </w:rPr>
        <w:t>год</w:t>
      </w:r>
      <w:r w:rsidRPr="00273D1F">
        <w:rPr>
          <w:b/>
          <w:bCs/>
          <w:spacing w:val="-4"/>
        </w:rPr>
        <w:t xml:space="preserve"> </w:t>
      </w:r>
      <w:r w:rsidRPr="00273D1F">
        <w:rPr>
          <w:b/>
          <w:bCs/>
        </w:rPr>
        <w:t>жизни)</w:t>
      </w:r>
    </w:p>
    <w:p w:rsidR="001E3158" w:rsidRPr="00273D1F" w:rsidRDefault="001E3158" w:rsidP="001E3158">
      <w:pPr>
        <w:widowControl w:val="0"/>
        <w:tabs>
          <w:tab w:val="left" w:pos="1663"/>
          <w:tab w:val="left" w:pos="3684"/>
          <w:tab w:val="left" w:pos="5324"/>
          <w:tab w:val="left" w:pos="6531"/>
          <w:tab w:val="left" w:pos="7324"/>
          <w:tab w:val="left" w:pos="9202"/>
          <w:tab w:val="left" w:pos="10269"/>
        </w:tabs>
        <w:autoSpaceDE w:val="0"/>
        <w:autoSpaceDN w:val="0"/>
        <w:spacing w:line="360" w:lineRule="auto"/>
        <w:ind w:right="256"/>
        <w:outlineLvl w:val="0"/>
        <w:rPr>
          <w:bCs/>
        </w:rPr>
      </w:pPr>
      <w:r w:rsidRPr="00273D1F">
        <w:rPr>
          <w:bCs/>
        </w:rPr>
        <w:t>На</w:t>
      </w:r>
      <w:r w:rsidRPr="00273D1F">
        <w:rPr>
          <w:bCs/>
          <w:spacing w:val="1"/>
        </w:rPr>
        <w:t xml:space="preserve"> </w:t>
      </w:r>
      <w:r w:rsidRPr="00273D1F">
        <w:rPr>
          <w:bCs/>
        </w:rPr>
        <w:t>пятом</w:t>
      </w:r>
      <w:r w:rsidRPr="00273D1F">
        <w:rPr>
          <w:bCs/>
          <w:spacing w:val="1"/>
        </w:rPr>
        <w:t xml:space="preserve"> </w:t>
      </w:r>
      <w:r w:rsidRPr="00273D1F">
        <w:rPr>
          <w:bCs/>
        </w:rPr>
        <w:t>году</w:t>
      </w:r>
      <w:r w:rsidRPr="00273D1F">
        <w:rPr>
          <w:bCs/>
          <w:spacing w:val="1"/>
        </w:rPr>
        <w:t xml:space="preserve"> </w:t>
      </w:r>
      <w:r w:rsidRPr="00273D1F">
        <w:rPr>
          <w:bCs/>
        </w:rPr>
        <w:t>жизни</w:t>
      </w:r>
      <w:r w:rsidRPr="00273D1F">
        <w:rPr>
          <w:bCs/>
          <w:spacing w:val="1"/>
        </w:rPr>
        <w:t xml:space="preserve"> </w:t>
      </w:r>
      <w:r w:rsidRPr="00273D1F">
        <w:rPr>
          <w:bCs/>
        </w:rPr>
        <w:t>улучшается</w:t>
      </w:r>
      <w:r w:rsidRPr="00273D1F">
        <w:rPr>
          <w:bCs/>
          <w:spacing w:val="1"/>
        </w:rPr>
        <w:t xml:space="preserve"> </w:t>
      </w:r>
      <w:r w:rsidRPr="00273D1F">
        <w:rPr>
          <w:bCs/>
        </w:rPr>
        <w:t>произношение</w:t>
      </w:r>
      <w:r w:rsidRPr="00273D1F">
        <w:rPr>
          <w:bCs/>
          <w:spacing w:val="1"/>
        </w:rPr>
        <w:t xml:space="preserve"> </w:t>
      </w:r>
      <w:r w:rsidRPr="00273D1F">
        <w:rPr>
          <w:bCs/>
        </w:rPr>
        <w:t>звуков</w:t>
      </w:r>
      <w:r w:rsidRPr="00273D1F">
        <w:rPr>
          <w:bCs/>
          <w:spacing w:val="1"/>
        </w:rPr>
        <w:t xml:space="preserve"> </w:t>
      </w:r>
      <w:r w:rsidRPr="00273D1F">
        <w:rPr>
          <w:bCs/>
        </w:rPr>
        <w:t>и</w:t>
      </w:r>
      <w:r w:rsidRPr="00273D1F">
        <w:rPr>
          <w:bCs/>
          <w:spacing w:val="1"/>
        </w:rPr>
        <w:t xml:space="preserve"> </w:t>
      </w:r>
      <w:r w:rsidRPr="00273D1F">
        <w:rPr>
          <w:bCs/>
        </w:rPr>
        <w:t>дикция,</w:t>
      </w:r>
      <w:r w:rsidRPr="00273D1F">
        <w:rPr>
          <w:bCs/>
          <w:spacing w:val="1"/>
        </w:rPr>
        <w:t xml:space="preserve"> </w:t>
      </w:r>
      <w:r w:rsidRPr="00273D1F">
        <w:rPr>
          <w:bCs/>
        </w:rPr>
        <w:t>расширяется</w:t>
      </w:r>
      <w:r w:rsidRPr="00273D1F">
        <w:rPr>
          <w:bCs/>
          <w:spacing w:val="1"/>
        </w:rPr>
        <w:t xml:space="preserve"> </w:t>
      </w:r>
      <w:r w:rsidRPr="00273D1F">
        <w:rPr>
          <w:bCs/>
        </w:rPr>
        <w:t>словарь,</w:t>
      </w:r>
      <w:r w:rsidRPr="00273D1F">
        <w:rPr>
          <w:bCs/>
          <w:spacing w:val="1"/>
        </w:rPr>
        <w:t xml:space="preserve"> </w:t>
      </w:r>
      <w:r w:rsidRPr="00273D1F">
        <w:rPr>
          <w:bCs/>
        </w:rPr>
        <w:t>связная</w:t>
      </w:r>
      <w:r w:rsidRPr="00273D1F">
        <w:rPr>
          <w:bCs/>
          <w:spacing w:val="1"/>
        </w:rPr>
        <w:t xml:space="preserve"> </w:t>
      </w:r>
      <w:r w:rsidRPr="00273D1F">
        <w:rPr>
          <w:bCs/>
        </w:rPr>
        <w:t>и</w:t>
      </w:r>
      <w:r w:rsidRPr="00273D1F">
        <w:rPr>
          <w:bCs/>
          <w:spacing w:val="1"/>
        </w:rPr>
        <w:t xml:space="preserve"> </w:t>
      </w:r>
      <w:r w:rsidRPr="00273D1F">
        <w:rPr>
          <w:bCs/>
        </w:rPr>
        <w:t>диалогическая</w:t>
      </w:r>
      <w:r w:rsidRPr="00273D1F">
        <w:rPr>
          <w:bCs/>
          <w:spacing w:val="1"/>
        </w:rPr>
        <w:t xml:space="preserve"> </w:t>
      </w:r>
      <w:r w:rsidRPr="00273D1F">
        <w:rPr>
          <w:bCs/>
        </w:rPr>
        <w:t>речь.</w:t>
      </w:r>
      <w:r w:rsidRPr="00273D1F">
        <w:rPr>
          <w:bCs/>
          <w:spacing w:val="1"/>
        </w:rPr>
        <w:t xml:space="preserve"> </w:t>
      </w:r>
      <w:r w:rsidRPr="00273D1F">
        <w:rPr>
          <w:bCs/>
        </w:rPr>
        <w:t>Речь</w:t>
      </w:r>
      <w:r w:rsidRPr="00273D1F">
        <w:rPr>
          <w:bCs/>
          <w:spacing w:val="1"/>
        </w:rPr>
        <w:t xml:space="preserve"> </w:t>
      </w:r>
      <w:r w:rsidRPr="00273D1F">
        <w:rPr>
          <w:bCs/>
        </w:rPr>
        <w:t>становится предметом активности детей. Для детей данного возраста характерно словотворчество.</w:t>
      </w:r>
      <w:r w:rsidRPr="00273D1F">
        <w:rPr>
          <w:bCs/>
          <w:spacing w:val="1"/>
        </w:rPr>
        <w:t xml:space="preserve"> </w:t>
      </w:r>
      <w:r w:rsidRPr="00273D1F">
        <w:rPr>
          <w:bCs/>
        </w:rPr>
        <w:t>Интерес</w:t>
      </w:r>
      <w:r w:rsidRPr="00273D1F">
        <w:rPr>
          <w:bCs/>
          <w:spacing w:val="1"/>
        </w:rPr>
        <w:t xml:space="preserve"> </w:t>
      </w:r>
      <w:r w:rsidRPr="00273D1F">
        <w:rPr>
          <w:bCs/>
        </w:rPr>
        <w:t>вызывают</w:t>
      </w:r>
      <w:r w:rsidRPr="00273D1F">
        <w:rPr>
          <w:bCs/>
          <w:spacing w:val="1"/>
        </w:rPr>
        <w:t xml:space="preserve"> </w:t>
      </w:r>
      <w:r w:rsidRPr="00273D1F">
        <w:rPr>
          <w:bCs/>
        </w:rPr>
        <w:t>ритмическая</w:t>
      </w:r>
      <w:r w:rsidRPr="00273D1F">
        <w:rPr>
          <w:bCs/>
          <w:spacing w:val="1"/>
        </w:rPr>
        <w:t xml:space="preserve"> </w:t>
      </w:r>
      <w:r w:rsidRPr="00273D1F">
        <w:rPr>
          <w:bCs/>
        </w:rPr>
        <w:t>структура</w:t>
      </w:r>
      <w:r w:rsidRPr="00273D1F">
        <w:rPr>
          <w:bCs/>
          <w:spacing w:val="1"/>
        </w:rPr>
        <w:t xml:space="preserve"> </w:t>
      </w:r>
      <w:r w:rsidRPr="00273D1F">
        <w:rPr>
          <w:bCs/>
        </w:rPr>
        <w:t>речи,</w:t>
      </w:r>
      <w:r w:rsidRPr="00273D1F">
        <w:rPr>
          <w:bCs/>
          <w:spacing w:val="1"/>
        </w:rPr>
        <w:t xml:space="preserve"> </w:t>
      </w:r>
      <w:r w:rsidRPr="00273D1F">
        <w:rPr>
          <w:bCs/>
        </w:rPr>
        <w:t>рифмы.</w:t>
      </w:r>
      <w:r w:rsidRPr="00273D1F">
        <w:rPr>
          <w:bCs/>
          <w:spacing w:val="1"/>
        </w:rPr>
        <w:t xml:space="preserve"> </w:t>
      </w:r>
      <w:r w:rsidRPr="00273D1F">
        <w:rPr>
          <w:bCs/>
        </w:rPr>
        <w:t>Развивается</w:t>
      </w:r>
      <w:r w:rsidRPr="00273D1F">
        <w:rPr>
          <w:bCs/>
          <w:spacing w:val="1"/>
        </w:rPr>
        <w:t xml:space="preserve"> </w:t>
      </w:r>
      <w:r w:rsidRPr="00273D1F">
        <w:rPr>
          <w:bCs/>
        </w:rPr>
        <w:t>грамматическая</w:t>
      </w:r>
      <w:r w:rsidRPr="00273D1F">
        <w:rPr>
          <w:bCs/>
          <w:spacing w:val="60"/>
        </w:rPr>
        <w:t xml:space="preserve"> </w:t>
      </w:r>
      <w:r w:rsidRPr="00273D1F">
        <w:rPr>
          <w:bCs/>
        </w:rPr>
        <w:t>сторона</w:t>
      </w:r>
      <w:r w:rsidRPr="00273D1F">
        <w:rPr>
          <w:bCs/>
          <w:spacing w:val="1"/>
        </w:rPr>
        <w:t xml:space="preserve"> </w:t>
      </w:r>
      <w:r w:rsidRPr="00273D1F">
        <w:rPr>
          <w:bCs/>
        </w:rPr>
        <w:t>речи.</w:t>
      </w:r>
    </w:p>
    <w:p w:rsidR="001E3158" w:rsidRPr="00273D1F" w:rsidRDefault="001E3158" w:rsidP="001E3158">
      <w:pPr>
        <w:widowControl w:val="0"/>
        <w:autoSpaceDE w:val="0"/>
        <w:autoSpaceDN w:val="0"/>
        <w:spacing w:line="360" w:lineRule="auto"/>
        <w:outlineLvl w:val="0"/>
        <w:rPr>
          <w:b/>
          <w:bCs/>
        </w:rPr>
      </w:pPr>
      <w:r w:rsidRPr="00273D1F">
        <w:rPr>
          <w:b/>
          <w:bCs/>
        </w:rPr>
        <w:lastRenderedPageBreak/>
        <w:t>Старшая</w:t>
      </w:r>
      <w:r w:rsidRPr="00273D1F">
        <w:rPr>
          <w:b/>
          <w:bCs/>
          <w:spacing w:val="-3"/>
        </w:rPr>
        <w:t xml:space="preserve"> </w:t>
      </w:r>
      <w:r w:rsidRPr="00273D1F">
        <w:rPr>
          <w:b/>
          <w:bCs/>
        </w:rPr>
        <w:t>группа</w:t>
      </w:r>
      <w:r w:rsidRPr="00273D1F">
        <w:rPr>
          <w:b/>
          <w:bCs/>
          <w:spacing w:val="-2"/>
        </w:rPr>
        <w:t xml:space="preserve"> </w:t>
      </w:r>
      <w:r w:rsidRPr="00273D1F">
        <w:rPr>
          <w:b/>
          <w:bCs/>
        </w:rPr>
        <w:t>(шестой</w:t>
      </w:r>
      <w:r w:rsidRPr="00273D1F">
        <w:rPr>
          <w:b/>
          <w:bCs/>
          <w:spacing w:val="-2"/>
        </w:rPr>
        <w:t xml:space="preserve"> </w:t>
      </w:r>
      <w:r w:rsidRPr="00273D1F">
        <w:rPr>
          <w:b/>
          <w:bCs/>
        </w:rPr>
        <w:t>год</w:t>
      </w:r>
      <w:r w:rsidRPr="00273D1F">
        <w:rPr>
          <w:b/>
          <w:bCs/>
          <w:spacing w:val="-2"/>
        </w:rPr>
        <w:t xml:space="preserve"> </w:t>
      </w:r>
      <w:r w:rsidRPr="00273D1F">
        <w:rPr>
          <w:b/>
          <w:bCs/>
        </w:rPr>
        <w:t>жизни)</w:t>
      </w:r>
    </w:p>
    <w:p w:rsidR="001E3158" w:rsidRPr="00273D1F" w:rsidRDefault="001E3158" w:rsidP="001E3158">
      <w:pPr>
        <w:widowControl w:val="0"/>
        <w:tabs>
          <w:tab w:val="left" w:pos="1663"/>
          <w:tab w:val="left" w:pos="3684"/>
          <w:tab w:val="left" w:pos="5324"/>
          <w:tab w:val="left" w:pos="6531"/>
          <w:tab w:val="left" w:pos="7324"/>
          <w:tab w:val="left" w:pos="9202"/>
          <w:tab w:val="left" w:pos="10269"/>
        </w:tabs>
        <w:autoSpaceDE w:val="0"/>
        <w:autoSpaceDN w:val="0"/>
        <w:spacing w:line="360" w:lineRule="auto"/>
        <w:ind w:right="256"/>
        <w:outlineLvl w:val="0"/>
        <w:rPr>
          <w:bCs/>
        </w:rPr>
      </w:pPr>
      <w:r w:rsidRPr="00273D1F">
        <w:rPr>
          <w:bCs/>
        </w:rPr>
        <w:t>Развитие речи идет в направлении развития словаря,</w:t>
      </w:r>
      <w:r w:rsidRPr="00273D1F">
        <w:rPr>
          <w:bCs/>
          <w:spacing w:val="1"/>
        </w:rPr>
        <w:t xml:space="preserve"> </w:t>
      </w:r>
      <w:r w:rsidRPr="00273D1F">
        <w:rPr>
          <w:bCs/>
        </w:rPr>
        <w:t>грамматической стороны речи, связной речи, ребенку доступен фонематический анализ слова, что</w:t>
      </w:r>
      <w:r w:rsidRPr="00273D1F">
        <w:rPr>
          <w:bCs/>
          <w:spacing w:val="1"/>
        </w:rPr>
        <w:t xml:space="preserve"> </w:t>
      </w:r>
      <w:r w:rsidRPr="00273D1F">
        <w:rPr>
          <w:bCs/>
        </w:rPr>
        <w:t>является</w:t>
      </w:r>
      <w:r w:rsidRPr="00273D1F">
        <w:rPr>
          <w:bCs/>
          <w:spacing w:val="1"/>
        </w:rPr>
        <w:t xml:space="preserve"> </w:t>
      </w:r>
      <w:r w:rsidRPr="00273D1F">
        <w:rPr>
          <w:bCs/>
        </w:rPr>
        <w:t>основой</w:t>
      </w:r>
      <w:r w:rsidRPr="00273D1F">
        <w:rPr>
          <w:bCs/>
          <w:spacing w:val="1"/>
        </w:rPr>
        <w:t xml:space="preserve"> </w:t>
      </w:r>
      <w:r w:rsidRPr="00273D1F">
        <w:rPr>
          <w:bCs/>
        </w:rPr>
        <w:t>для</w:t>
      </w:r>
      <w:r w:rsidRPr="00273D1F">
        <w:rPr>
          <w:bCs/>
          <w:spacing w:val="1"/>
        </w:rPr>
        <w:t xml:space="preserve"> </w:t>
      </w:r>
      <w:r w:rsidRPr="00273D1F">
        <w:rPr>
          <w:bCs/>
        </w:rPr>
        <w:t>освоения</w:t>
      </w:r>
      <w:r w:rsidRPr="00273D1F">
        <w:rPr>
          <w:bCs/>
          <w:spacing w:val="1"/>
        </w:rPr>
        <w:t xml:space="preserve"> </w:t>
      </w:r>
      <w:r w:rsidRPr="00273D1F">
        <w:rPr>
          <w:bCs/>
        </w:rPr>
        <w:t>навыков</w:t>
      </w:r>
      <w:r w:rsidRPr="00273D1F">
        <w:rPr>
          <w:bCs/>
          <w:spacing w:val="1"/>
        </w:rPr>
        <w:t xml:space="preserve"> </w:t>
      </w:r>
      <w:r w:rsidRPr="00273D1F">
        <w:rPr>
          <w:bCs/>
        </w:rPr>
        <w:t>чтения.</w:t>
      </w:r>
    </w:p>
    <w:p w:rsidR="001E3158" w:rsidRPr="00273D1F" w:rsidRDefault="001E3158" w:rsidP="001E3158">
      <w:pPr>
        <w:widowControl w:val="0"/>
        <w:autoSpaceDE w:val="0"/>
        <w:autoSpaceDN w:val="0"/>
        <w:spacing w:line="360" w:lineRule="auto"/>
        <w:jc w:val="both"/>
        <w:outlineLvl w:val="0"/>
        <w:rPr>
          <w:b/>
          <w:bCs/>
        </w:rPr>
      </w:pPr>
      <w:r w:rsidRPr="00273D1F">
        <w:rPr>
          <w:b/>
          <w:bCs/>
        </w:rPr>
        <w:t>Подготовительная</w:t>
      </w:r>
      <w:r w:rsidRPr="00273D1F">
        <w:rPr>
          <w:b/>
          <w:bCs/>
          <w:spacing w:val="-5"/>
        </w:rPr>
        <w:t xml:space="preserve"> </w:t>
      </w:r>
      <w:r w:rsidRPr="00273D1F">
        <w:rPr>
          <w:b/>
          <w:bCs/>
        </w:rPr>
        <w:t>к</w:t>
      </w:r>
      <w:r w:rsidRPr="00273D1F">
        <w:rPr>
          <w:b/>
          <w:bCs/>
          <w:spacing w:val="-3"/>
        </w:rPr>
        <w:t xml:space="preserve"> </w:t>
      </w:r>
      <w:r w:rsidRPr="00273D1F">
        <w:rPr>
          <w:b/>
          <w:bCs/>
        </w:rPr>
        <w:t>школе</w:t>
      </w:r>
      <w:r w:rsidRPr="00273D1F">
        <w:rPr>
          <w:b/>
          <w:bCs/>
          <w:spacing w:val="-2"/>
        </w:rPr>
        <w:t xml:space="preserve"> </w:t>
      </w:r>
      <w:r w:rsidRPr="00273D1F">
        <w:rPr>
          <w:b/>
          <w:bCs/>
        </w:rPr>
        <w:t>группа (седьмой</w:t>
      </w:r>
      <w:r w:rsidRPr="00273D1F">
        <w:rPr>
          <w:b/>
          <w:bCs/>
          <w:spacing w:val="-1"/>
        </w:rPr>
        <w:t xml:space="preserve"> </w:t>
      </w:r>
      <w:r w:rsidRPr="00273D1F">
        <w:rPr>
          <w:b/>
          <w:bCs/>
        </w:rPr>
        <w:t>год</w:t>
      </w:r>
      <w:r w:rsidRPr="00273D1F">
        <w:rPr>
          <w:b/>
          <w:bCs/>
          <w:spacing w:val="-2"/>
        </w:rPr>
        <w:t xml:space="preserve"> </w:t>
      </w:r>
      <w:r w:rsidRPr="00273D1F">
        <w:rPr>
          <w:b/>
          <w:bCs/>
        </w:rPr>
        <w:t>жизни)</w:t>
      </w:r>
    </w:p>
    <w:p w:rsidR="001E3158" w:rsidRPr="00273D1F" w:rsidRDefault="001E3158" w:rsidP="001E3158">
      <w:pPr>
        <w:widowControl w:val="0"/>
        <w:autoSpaceDE w:val="0"/>
        <w:autoSpaceDN w:val="0"/>
        <w:spacing w:line="360" w:lineRule="auto"/>
        <w:ind w:right="251"/>
        <w:jc w:val="both"/>
      </w:pPr>
      <w:r w:rsidRPr="00273D1F">
        <w:t>Важнейшим признаком морфофункциональной зрелости становится формирование тонкой</w:t>
      </w:r>
      <w:r w:rsidRPr="00273D1F">
        <w:rPr>
          <w:spacing w:val="1"/>
        </w:rPr>
        <w:t xml:space="preserve"> </w:t>
      </w:r>
      <w:r w:rsidRPr="00273D1F">
        <w:t>биомеханики работы кисти ребенка. К этому возрасту начинает формироваться способность к</w:t>
      </w:r>
      <w:r w:rsidRPr="00273D1F">
        <w:rPr>
          <w:spacing w:val="1"/>
        </w:rPr>
        <w:t xml:space="preserve"> </w:t>
      </w:r>
      <w:r w:rsidRPr="00273D1F">
        <w:t>сложным пространственным программам движения, в том числе к такой важнейшей функции как</w:t>
      </w:r>
      <w:r w:rsidRPr="00273D1F">
        <w:rPr>
          <w:spacing w:val="1"/>
        </w:rPr>
        <w:t xml:space="preserve"> </w:t>
      </w:r>
      <w:r w:rsidRPr="00273D1F">
        <w:t>письму</w:t>
      </w:r>
      <w:r w:rsidRPr="00273D1F">
        <w:rPr>
          <w:spacing w:val="-7"/>
        </w:rPr>
        <w:t xml:space="preserve"> </w:t>
      </w:r>
      <w:r w:rsidRPr="00273D1F">
        <w:t>–</w:t>
      </w:r>
      <w:r w:rsidRPr="00273D1F">
        <w:rPr>
          <w:spacing w:val="-1"/>
        </w:rPr>
        <w:t xml:space="preserve"> </w:t>
      </w:r>
      <w:r w:rsidRPr="00273D1F">
        <w:t>отдельные</w:t>
      </w:r>
      <w:r w:rsidRPr="00273D1F">
        <w:rPr>
          <w:spacing w:val="-2"/>
        </w:rPr>
        <w:t xml:space="preserve"> </w:t>
      </w:r>
      <w:r w:rsidRPr="00273D1F">
        <w:t>элементы письма</w:t>
      </w:r>
      <w:r w:rsidRPr="00273D1F">
        <w:rPr>
          <w:spacing w:val="-2"/>
        </w:rPr>
        <w:t xml:space="preserve"> </w:t>
      </w:r>
      <w:r w:rsidRPr="00273D1F">
        <w:t>объединяются в</w:t>
      </w:r>
      <w:r w:rsidRPr="00273D1F">
        <w:rPr>
          <w:spacing w:val="-1"/>
        </w:rPr>
        <w:t xml:space="preserve"> </w:t>
      </w:r>
      <w:r w:rsidRPr="00273D1F">
        <w:t>буквы</w:t>
      </w:r>
      <w:r w:rsidRPr="00273D1F">
        <w:rPr>
          <w:spacing w:val="-1"/>
        </w:rPr>
        <w:t xml:space="preserve"> </w:t>
      </w:r>
      <w:r w:rsidRPr="00273D1F">
        <w:t>и</w:t>
      </w:r>
      <w:r w:rsidRPr="00273D1F">
        <w:rPr>
          <w:spacing w:val="-1"/>
        </w:rPr>
        <w:t xml:space="preserve"> </w:t>
      </w:r>
      <w:r w:rsidRPr="00273D1F">
        <w:t>слова.</w:t>
      </w:r>
    </w:p>
    <w:p w:rsidR="001E3158" w:rsidRPr="00273D1F" w:rsidRDefault="001E3158" w:rsidP="001E3158">
      <w:pPr>
        <w:widowControl w:val="0"/>
        <w:tabs>
          <w:tab w:val="left" w:pos="1663"/>
          <w:tab w:val="left" w:pos="3684"/>
          <w:tab w:val="left" w:pos="5324"/>
          <w:tab w:val="left" w:pos="6531"/>
          <w:tab w:val="left" w:pos="7324"/>
          <w:tab w:val="left" w:pos="9202"/>
          <w:tab w:val="left" w:pos="10269"/>
        </w:tabs>
        <w:autoSpaceDE w:val="0"/>
        <w:autoSpaceDN w:val="0"/>
        <w:spacing w:line="360" w:lineRule="auto"/>
        <w:ind w:right="256"/>
        <w:outlineLvl w:val="0"/>
        <w:rPr>
          <w:bCs/>
        </w:rPr>
      </w:pPr>
      <w:r w:rsidRPr="00273D1F">
        <w:rPr>
          <w:bCs/>
        </w:rPr>
        <w:t>Существенно повышается роль словесного мышления, как основы</w:t>
      </w:r>
      <w:r w:rsidRPr="00273D1F">
        <w:rPr>
          <w:bCs/>
          <w:spacing w:val="1"/>
        </w:rPr>
        <w:t xml:space="preserve"> </w:t>
      </w:r>
      <w:r w:rsidRPr="00273D1F">
        <w:rPr>
          <w:bCs/>
        </w:rPr>
        <w:t>умственной</w:t>
      </w:r>
      <w:r w:rsidRPr="00273D1F">
        <w:rPr>
          <w:bCs/>
          <w:spacing w:val="1"/>
        </w:rPr>
        <w:t xml:space="preserve"> </w:t>
      </w:r>
      <w:r w:rsidRPr="00273D1F">
        <w:rPr>
          <w:bCs/>
        </w:rPr>
        <w:t>деятельности</w:t>
      </w:r>
      <w:r w:rsidRPr="00273D1F">
        <w:rPr>
          <w:bCs/>
          <w:spacing w:val="1"/>
        </w:rPr>
        <w:t xml:space="preserve"> </w:t>
      </w:r>
      <w:r w:rsidRPr="00273D1F">
        <w:rPr>
          <w:bCs/>
        </w:rPr>
        <w:t>ребенка,</w:t>
      </w:r>
      <w:r w:rsidRPr="00273D1F">
        <w:rPr>
          <w:bCs/>
          <w:spacing w:val="1"/>
        </w:rPr>
        <w:t xml:space="preserve"> </w:t>
      </w:r>
      <w:r w:rsidRPr="00273D1F">
        <w:rPr>
          <w:bCs/>
        </w:rPr>
        <w:t>все</w:t>
      </w:r>
      <w:r w:rsidRPr="00273D1F">
        <w:rPr>
          <w:bCs/>
          <w:spacing w:val="1"/>
        </w:rPr>
        <w:t xml:space="preserve"> </w:t>
      </w:r>
      <w:r w:rsidRPr="00273D1F">
        <w:rPr>
          <w:bCs/>
        </w:rPr>
        <w:t>более</w:t>
      </w:r>
      <w:r w:rsidRPr="00273D1F">
        <w:rPr>
          <w:bCs/>
          <w:spacing w:val="1"/>
        </w:rPr>
        <w:t xml:space="preserve"> </w:t>
      </w:r>
      <w:r w:rsidRPr="00273D1F">
        <w:rPr>
          <w:bCs/>
        </w:rPr>
        <w:t>обособляющегося</w:t>
      </w:r>
      <w:r w:rsidRPr="00273D1F">
        <w:rPr>
          <w:bCs/>
          <w:spacing w:val="1"/>
        </w:rPr>
        <w:t xml:space="preserve"> </w:t>
      </w:r>
      <w:r w:rsidRPr="00273D1F">
        <w:rPr>
          <w:bCs/>
        </w:rPr>
        <w:t>от</w:t>
      </w:r>
      <w:r w:rsidRPr="00273D1F">
        <w:rPr>
          <w:bCs/>
          <w:spacing w:val="1"/>
        </w:rPr>
        <w:t xml:space="preserve"> </w:t>
      </w:r>
      <w:r w:rsidRPr="00273D1F">
        <w:rPr>
          <w:bCs/>
        </w:rPr>
        <w:t>мышления</w:t>
      </w:r>
      <w:r w:rsidRPr="00273D1F">
        <w:rPr>
          <w:bCs/>
          <w:spacing w:val="1"/>
        </w:rPr>
        <w:t xml:space="preserve"> </w:t>
      </w:r>
      <w:r w:rsidRPr="00273D1F">
        <w:rPr>
          <w:bCs/>
        </w:rPr>
        <w:t>предметного,</w:t>
      </w:r>
      <w:r w:rsidRPr="00273D1F">
        <w:rPr>
          <w:bCs/>
          <w:spacing w:val="1"/>
        </w:rPr>
        <w:t xml:space="preserve"> </w:t>
      </w:r>
      <w:r w:rsidRPr="00273D1F">
        <w:rPr>
          <w:bCs/>
        </w:rPr>
        <w:t>наглядно-образного.</w:t>
      </w:r>
    </w:p>
    <w:p w:rsidR="001E3158" w:rsidRDefault="001E3158" w:rsidP="001E3158">
      <w:pPr>
        <w:widowControl w:val="0"/>
        <w:autoSpaceDE w:val="0"/>
        <w:autoSpaceDN w:val="0"/>
        <w:spacing w:before="80" w:line="360" w:lineRule="auto"/>
        <w:ind w:right="245"/>
        <w:jc w:val="both"/>
      </w:pPr>
      <w:r w:rsidRPr="00273D1F">
        <w:t>Развитие</w:t>
      </w:r>
      <w:r w:rsidRPr="00273D1F">
        <w:rPr>
          <w:spacing w:val="1"/>
        </w:rPr>
        <w:t xml:space="preserve"> </w:t>
      </w:r>
      <w:r w:rsidRPr="00273D1F">
        <w:t>речи</w:t>
      </w:r>
      <w:r w:rsidRPr="00273D1F">
        <w:rPr>
          <w:spacing w:val="1"/>
        </w:rPr>
        <w:t xml:space="preserve"> </w:t>
      </w:r>
      <w:r w:rsidRPr="00273D1F">
        <w:t>характеризуется</w:t>
      </w:r>
      <w:r w:rsidRPr="00273D1F">
        <w:rPr>
          <w:spacing w:val="1"/>
        </w:rPr>
        <w:t xml:space="preserve"> </w:t>
      </w:r>
      <w:r w:rsidRPr="00273D1F">
        <w:t>правильным</w:t>
      </w:r>
      <w:r w:rsidRPr="00273D1F">
        <w:rPr>
          <w:spacing w:val="1"/>
        </w:rPr>
        <w:t xml:space="preserve"> </w:t>
      </w:r>
      <w:r w:rsidRPr="00273D1F">
        <w:t>произношением</w:t>
      </w:r>
      <w:r w:rsidRPr="00273D1F">
        <w:rPr>
          <w:spacing w:val="1"/>
        </w:rPr>
        <w:t xml:space="preserve"> </w:t>
      </w:r>
      <w:r w:rsidRPr="00273D1F">
        <w:t>всех</w:t>
      </w:r>
      <w:r w:rsidRPr="00273D1F">
        <w:rPr>
          <w:spacing w:val="1"/>
        </w:rPr>
        <w:t xml:space="preserve"> </w:t>
      </w:r>
      <w:r w:rsidRPr="00273D1F">
        <w:t>звуков</w:t>
      </w:r>
      <w:r w:rsidRPr="00273D1F">
        <w:rPr>
          <w:spacing w:val="1"/>
        </w:rPr>
        <w:t xml:space="preserve"> </w:t>
      </w:r>
      <w:r w:rsidRPr="00273D1F">
        <w:t>родного</w:t>
      </w:r>
      <w:r w:rsidRPr="00273D1F">
        <w:rPr>
          <w:spacing w:val="1"/>
        </w:rPr>
        <w:t xml:space="preserve"> </w:t>
      </w:r>
      <w:r w:rsidRPr="00273D1F">
        <w:t>языка,</w:t>
      </w:r>
      <w:r w:rsidRPr="00273D1F">
        <w:rPr>
          <w:spacing w:val="1"/>
        </w:rPr>
        <w:t xml:space="preserve"> </w:t>
      </w:r>
      <w:r w:rsidRPr="00273D1F">
        <w:t>правильным</w:t>
      </w:r>
      <w:r w:rsidRPr="00273D1F">
        <w:rPr>
          <w:spacing w:val="61"/>
        </w:rPr>
        <w:t xml:space="preserve"> </w:t>
      </w:r>
      <w:r w:rsidRPr="00273D1F">
        <w:t>построением</w:t>
      </w:r>
      <w:r w:rsidRPr="00273D1F">
        <w:rPr>
          <w:spacing w:val="61"/>
        </w:rPr>
        <w:t xml:space="preserve"> </w:t>
      </w:r>
      <w:r w:rsidRPr="00273D1F">
        <w:t>предложений,</w:t>
      </w:r>
      <w:r w:rsidRPr="00273D1F">
        <w:rPr>
          <w:spacing w:val="1"/>
        </w:rPr>
        <w:t xml:space="preserve"> </w:t>
      </w:r>
      <w:r w:rsidRPr="00273D1F">
        <w:t>способностью</w:t>
      </w:r>
      <w:r w:rsidRPr="00273D1F">
        <w:rPr>
          <w:spacing w:val="1"/>
        </w:rPr>
        <w:t xml:space="preserve"> </w:t>
      </w:r>
      <w:r w:rsidRPr="00273D1F">
        <w:t>составлять</w:t>
      </w:r>
      <w:r w:rsidRPr="00273D1F">
        <w:rPr>
          <w:spacing w:val="1"/>
        </w:rPr>
        <w:t xml:space="preserve"> </w:t>
      </w:r>
      <w:r w:rsidRPr="00273D1F">
        <w:t>рассказ</w:t>
      </w:r>
      <w:r w:rsidRPr="00273D1F">
        <w:rPr>
          <w:spacing w:val="1"/>
        </w:rPr>
        <w:t xml:space="preserve"> </w:t>
      </w:r>
      <w:r w:rsidRPr="00273D1F">
        <w:t>по</w:t>
      </w:r>
      <w:r w:rsidRPr="00273D1F">
        <w:rPr>
          <w:spacing w:val="1"/>
        </w:rPr>
        <w:t xml:space="preserve"> </w:t>
      </w:r>
      <w:r w:rsidRPr="00273D1F">
        <w:t>сюжетным</w:t>
      </w:r>
      <w:r w:rsidRPr="00273D1F">
        <w:rPr>
          <w:spacing w:val="1"/>
        </w:rPr>
        <w:t xml:space="preserve"> </w:t>
      </w:r>
      <w:r w:rsidRPr="00273D1F">
        <w:t>и</w:t>
      </w:r>
      <w:r w:rsidRPr="00273D1F">
        <w:rPr>
          <w:spacing w:val="1"/>
        </w:rPr>
        <w:t xml:space="preserve"> </w:t>
      </w:r>
      <w:r w:rsidRPr="00273D1F">
        <w:t>последовательным</w:t>
      </w:r>
      <w:r w:rsidRPr="00273D1F">
        <w:rPr>
          <w:spacing w:val="1"/>
        </w:rPr>
        <w:t xml:space="preserve"> </w:t>
      </w:r>
      <w:r w:rsidRPr="00273D1F">
        <w:t>картинкам.</w:t>
      </w:r>
      <w:r w:rsidRPr="00273D1F">
        <w:rPr>
          <w:spacing w:val="1"/>
        </w:rPr>
        <w:t xml:space="preserve"> </w:t>
      </w:r>
      <w:r w:rsidRPr="00273D1F">
        <w:t>В</w:t>
      </w:r>
      <w:r w:rsidRPr="00273D1F">
        <w:rPr>
          <w:spacing w:val="1"/>
        </w:rPr>
        <w:t xml:space="preserve"> </w:t>
      </w:r>
      <w:r w:rsidRPr="00273D1F">
        <w:t>результате</w:t>
      </w:r>
      <w:r w:rsidRPr="00273D1F">
        <w:rPr>
          <w:spacing w:val="-57"/>
        </w:rPr>
        <w:t xml:space="preserve"> </w:t>
      </w:r>
      <w:r w:rsidRPr="00273D1F">
        <w:t>правильно</w:t>
      </w:r>
      <w:r w:rsidRPr="00273D1F">
        <w:rPr>
          <w:spacing w:val="1"/>
        </w:rPr>
        <w:t xml:space="preserve"> </w:t>
      </w:r>
      <w:r w:rsidRPr="00273D1F">
        <w:t>организованной</w:t>
      </w:r>
      <w:r w:rsidRPr="00273D1F">
        <w:rPr>
          <w:spacing w:val="1"/>
        </w:rPr>
        <w:t xml:space="preserve"> </w:t>
      </w:r>
      <w:r w:rsidRPr="00273D1F">
        <w:t>образовательной</w:t>
      </w:r>
      <w:r w:rsidRPr="00273D1F">
        <w:rPr>
          <w:spacing w:val="1"/>
        </w:rPr>
        <w:t xml:space="preserve"> </w:t>
      </w:r>
      <w:r w:rsidRPr="00273D1F">
        <w:t>работы</w:t>
      </w:r>
      <w:r w:rsidRPr="00273D1F">
        <w:rPr>
          <w:spacing w:val="1"/>
        </w:rPr>
        <w:t xml:space="preserve"> </w:t>
      </w:r>
      <w:r w:rsidRPr="00273D1F">
        <w:t>у</w:t>
      </w:r>
      <w:r w:rsidRPr="00273D1F">
        <w:rPr>
          <w:spacing w:val="1"/>
        </w:rPr>
        <w:t xml:space="preserve"> </w:t>
      </w:r>
      <w:r w:rsidRPr="00273D1F">
        <w:t>детей</w:t>
      </w:r>
      <w:r w:rsidRPr="00273D1F">
        <w:rPr>
          <w:spacing w:val="1"/>
        </w:rPr>
        <w:t xml:space="preserve"> </w:t>
      </w:r>
      <w:r w:rsidRPr="00273D1F">
        <w:t>развивается</w:t>
      </w:r>
      <w:r w:rsidRPr="00273D1F">
        <w:rPr>
          <w:spacing w:val="1"/>
        </w:rPr>
        <w:t xml:space="preserve"> </w:t>
      </w:r>
      <w:r w:rsidRPr="00273D1F">
        <w:t>диалогическая</w:t>
      </w:r>
      <w:r w:rsidRPr="00273D1F">
        <w:rPr>
          <w:spacing w:val="1"/>
        </w:rPr>
        <w:t xml:space="preserve"> </w:t>
      </w:r>
      <w:r w:rsidRPr="00273D1F">
        <w:t>и</w:t>
      </w:r>
      <w:r w:rsidRPr="00273D1F">
        <w:rPr>
          <w:spacing w:val="1"/>
        </w:rPr>
        <w:t xml:space="preserve"> </w:t>
      </w:r>
      <w:r w:rsidRPr="00273D1F">
        <w:t>некоторые виды монологической речи, формируются предпосылки к обучению чтения. Активный</w:t>
      </w:r>
      <w:r w:rsidRPr="00273D1F">
        <w:rPr>
          <w:spacing w:val="1"/>
        </w:rPr>
        <w:t xml:space="preserve"> </w:t>
      </w:r>
      <w:r w:rsidRPr="00273D1F">
        <w:t>словарный</w:t>
      </w:r>
      <w:r w:rsidRPr="00273D1F">
        <w:rPr>
          <w:spacing w:val="-1"/>
        </w:rPr>
        <w:t xml:space="preserve"> </w:t>
      </w:r>
      <w:r w:rsidRPr="00273D1F">
        <w:t>запас</w:t>
      </w:r>
      <w:r w:rsidRPr="00273D1F">
        <w:rPr>
          <w:spacing w:val="-1"/>
        </w:rPr>
        <w:t xml:space="preserve"> </w:t>
      </w:r>
      <w:r w:rsidRPr="00273D1F">
        <w:t>достигает 3,5</w:t>
      </w:r>
      <w:r w:rsidRPr="00273D1F">
        <w:rPr>
          <w:spacing w:val="2"/>
        </w:rPr>
        <w:t xml:space="preserve"> </w:t>
      </w:r>
      <w:r w:rsidRPr="00273D1F">
        <w:t>-</w:t>
      </w:r>
      <w:r w:rsidRPr="00273D1F">
        <w:rPr>
          <w:spacing w:val="-1"/>
        </w:rPr>
        <w:t xml:space="preserve"> </w:t>
      </w:r>
      <w:r w:rsidRPr="00273D1F">
        <w:t>7 тысяч</w:t>
      </w:r>
      <w:r w:rsidRPr="00273D1F">
        <w:rPr>
          <w:spacing w:val="1"/>
        </w:rPr>
        <w:t xml:space="preserve"> </w:t>
      </w:r>
      <w:r w:rsidRPr="00273D1F">
        <w:t>слов.</w:t>
      </w:r>
    </w:p>
    <w:p w:rsidR="001E3158" w:rsidRPr="00273D1F" w:rsidRDefault="001E3158" w:rsidP="001E3158">
      <w:pPr>
        <w:widowControl w:val="0"/>
        <w:tabs>
          <w:tab w:val="left" w:pos="1522"/>
        </w:tabs>
        <w:autoSpaceDE w:val="0"/>
        <w:autoSpaceDN w:val="0"/>
        <w:spacing w:before="84"/>
        <w:jc w:val="center"/>
        <w:outlineLvl w:val="0"/>
        <w:rPr>
          <w:b/>
          <w:bCs/>
        </w:rPr>
      </w:pPr>
      <w:r>
        <w:rPr>
          <w:b/>
          <w:bCs/>
        </w:rPr>
        <w:t xml:space="preserve">2.3.2. </w:t>
      </w:r>
      <w:r w:rsidRPr="00273D1F">
        <w:rPr>
          <w:b/>
          <w:bCs/>
        </w:rPr>
        <w:t>Планируемые</w:t>
      </w:r>
      <w:r w:rsidRPr="00273D1F">
        <w:rPr>
          <w:b/>
          <w:bCs/>
          <w:spacing w:val="-4"/>
        </w:rPr>
        <w:t xml:space="preserve"> </w:t>
      </w:r>
      <w:r w:rsidRPr="00273D1F">
        <w:rPr>
          <w:b/>
          <w:bCs/>
        </w:rPr>
        <w:t>результаты</w:t>
      </w:r>
      <w:r w:rsidRPr="00273D1F">
        <w:rPr>
          <w:b/>
          <w:bCs/>
          <w:spacing w:val="-1"/>
        </w:rPr>
        <w:t xml:space="preserve"> </w:t>
      </w:r>
      <w:r w:rsidRPr="00273D1F">
        <w:rPr>
          <w:b/>
          <w:bCs/>
        </w:rPr>
        <w:t>в</w:t>
      </w:r>
      <w:r w:rsidRPr="00273D1F">
        <w:rPr>
          <w:b/>
          <w:bCs/>
          <w:spacing w:val="-3"/>
        </w:rPr>
        <w:t xml:space="preserve"> </w:t>
      </w:r>
      <w:r w:rsidRPr="00273D1F">
        <w:rPr>
          <w:b/>
          <w:bCs/>
        </w:rPr>
        <w:t>дошкольном</w:t>
      </w:r>
      <w:r w:rsidRPr="00273D1F">
        <w:rPr>
          <w:b/>
          <w:bCs/>
          <w:spacing w:val="-1"/>
        </w:rPr>
        <w:t xml:space="preserve"> </w:t>
      </w:r>
      <w:r w:rsidRPr="00273D1F">
        <w:rPr>
          <w:b/>
          <w:bCs/>
        </w:rPr>
        <w:t>возрасте</w:t>
      </w:r>
    </w:p>
    <w:p w:rsidR="001E3158" w:rsidRPr="00273D1F" w:rsidRDefault="001E3158" w:rsidP="001E3158">
      <w:pPr>
        <w:keepNext/>
        <w:spacing w:before="240" w:after="60" w:line="360" w:lineRule="auto"/>
        <w:outlineLvl w:val="1"/>
        <w:rPr>
          <w:b/>
          <w:bCs/>
          <w:i/>
          <w:iCs/>
          <w:color w:val="000000"/>
        </w:rPr>
      </w:pPr>
      <w:r w:rsidRPr="00273D1F">
        <w:rPr>
          <w:b/>
          <w:bCs/>
          <w:i/>
          <w:iCs/>
          <w:color w:val="000000"/>
        </w:rPr>
        <w:t>К</w:t>
      </w:r>
      <w:r w:rsidRPr="00273D1F">
        <w:rPr>
          <w:b/>
          <w:bCs/>
          <w:i/>
          <w:iCs/>
          <w:color w:val="000000"/>
          <w:spacing w:val="-3"/>
        </w:rPr>
        <w:t xml:space="preserve"> </w:t>
      </w:r>
      <w:r w:rsidRPr="00273D1F">
        <w:rPr>
          <w:b/>
          <w:bCs/>
          <w:i/>
          <w:iCs/>
          <w:color w:val="000000"/>
        </w:rPr>
        <w:t>четырем</w:t>
      </w:r>
      <w:r w:rsidRPr="00273D1F">
        <w:rPr>
          <w:b/>
          <w:bCs/>
          <w:i/>
          <w:iCs/>
          <w:color w:val="000000"/>
          <w:spacing w:val="-1"/>
        </w:rPr>
        <w:t xml:space="preserve"> </w:t>
      </w:r>
      <w:r w:rsidRPr="00273D1F">
        <w:rPr>
          <w:b/>
          <w:bCs/>
          <w:i/>
          <w:iCs/>
          <w:color w:val="000000"/>
        </w:rPr>
        <w:t>годам:</w:t>
      </w:r>
    </w:p>
    <w:p w:rsidR="001E3158" w:rsidRPr="00273D1F" w:rsidRDefault="001E3158" w:rsidP="001E3158">
      <w:pPr>
        <w:widowControl w:val="0"/>
        <w:autoSpaceDE w:val="0"/>
        <w:autoSpaceDN w:val="0"/>
        <w:spacing w:before="1" w:line="360" w:lineRule="auto"/>
        <w:ind w:right="251"/>
        <w:jc w:val="both"/>
      </w:pPr>
      <w:r w:rsidRPr="00273D1F">
        <w:t>ребенок произносит правильно в словах все гласные и согласные звуки, кроме шипящих и</w:t>
      </w:r>
      <w:r w:rsidRPr="00273D1F">
        <w:rPr>
          <w:spacing w:val="1"/>
        </w:rPr>
        <w:t xml:space="preserve"> </w:t>
      </w:r>
      <w:r w:rsidRPr="00273D1F">
        <w:t>сонорных, согласовывает слова в предложении в роде, числе и падеже, повторяет за педагогом</w:t>
      </w:r>
      <w:r w:rsidRPr="00273D1F">
        <w:rPr>
          <w:spacing w:val="1"/>
        </w:rPr>
        <w:t xml:space="preserve"> </w:t>
      </w:r>
      <w:r w:rsidRPr="00273D1F">
        <w:t>рассказы из 3-4-х предложений, пересказывает знакомые литературные произведения, использует</w:t>
      </w:r>
      <w:r w:rsidRPr="00273D1F">
        <w:rPr>
          <w:spacing w:val="1"/>
        </w:rPr>
        <w:t xml:space="preserve"> </w:t>
      </w:r>
      <w:r w:rsidRPr="00273D1F">
        <w:t>речевые</w:t>
      </w:r>
      <w:r w:rsidRPr="00273D1F">
        <w:rPr>
          <w:spacing w:val="-2"/>
        </w:rPr>
        <w:t xml:space="preserve"> </w:t>
      </w:r>
      <w:r w:rsidRPr="00273D1F">
        <w:t>формы вежливого общения;</w:t>
      </w:r>
    </w:p>
    <w:p w:rsidR="001E3158" w:rsidRPr="00273D1F" w:rsidRDefault="001E3158" w:rsidP="001E3158">
      <w:pPr>
        <w:widowControl w:val="0"/>
        <w:autoSpaceDE w:val="0"/>
        <w:autoSpaceDN w:val="0"/>
        <w:spacing w:line="360" w:lineRule="auto"/>
        <w:ind w:right="250"/>
        <w:jc w:val="both"/>
      </w:pPr>
      <w:r w:rsidRPr="00273D1F">
        <w:t>ребенок понимает содержание литературных произведений и участвует в их драматизации,</w:t>
      </w:r>
      <w:r w:rsidRPr="00273D1F">
        <w:rPr>
          <w:spacing w:val="1"/>
        </w:rPr>
        <w:t xml:space="preserve"> </w:t>
      </w:r>
      <w:r w:rsidRPr="00273D1F">
        <w:t>рассматривает</w:t>
      </w:r>
      <w:r w:rsidRPr="00273D1F">
        <w:rPr>
          <w:spacing w:val="1"/>
        </w:rPr>
        <w:t xml:space="preserve"> </w:t>
      </w:r>
      <w:r w:rsidRPr="00273D1F">
        <w:t>иллюстрации</w:t>
      </w:r>
      <w:r w:rsidRPr="00273D1F">
        <w:rPr>
          <w:spacing w:val="1"/>
        </w:rPr>
        <w:t xml:space="preserve"> </w:t>
      </w:r>
      <w:r w:rsidRPr="00273D1F">
        <w:t>в</w:t>
      </w:r>
      <w:r w:rsidRPr="00273D1F">
        <w:rPr>
          <w:spacing w:val="1"/>
        </w:rPr>
        <w:t xml:space="preserve"> </w:t>
      </w:r>
      <w:r w:rsidRPr="00273D1F">
        <w:t>книгах,</w:t>
      </w:r>
      <w:r w:rsidRPr="00273D1F">
        <w:rPr>
          <w:spacing w:val="1"/>
        </w:rPr>
        <w:t xml:space="preserve"> </w:t>
      </w:r>
      <w:r w:rsidRPr="00273D1F">
        <w:t>запоминает</w:t>
      </w:r>
      <w:r w:rsidRPr="00273D1F">
        <w:rPr>
          <w:spacing w:val="1"/>
        </w:rPr>
        <w:t xml:space="preserve"> </w:t>
      </w:r>
      <w:r w:rsidRPr="00273D1F">
        <w:t>небольшие</w:t>
      </w:r>
      <w:r w:rsidRPr="00273D1F">
        <w:rPr>
          <w:spacing w:val="1"/>
        </w:rPr>
        <w:t xml:space="preserve"> </w:t>
      </w:r>
      <w:r w:rsidRPr="00273D1F">
        <w:t>потешки,</w:t>
      </w:r>
      <w:r w:rsidRPr="00273D1F">
        <w:rPr>
          <w:spacing w:val="1"/>
        </w:rPr>
        <w:t xml:space="preserve"> </w:t>
      </w:r>
      <w:r w:rsidRPr="00273D1F">
        <w:t>стихотворения,</w:t>
      </w:r>
      <w:r w:rsidRPr="00273D1F">
        <w:rPr>
          <w:spacing w:val="1"/>
        </w:rPr>
        <w:t xml:space="preserve"> </w:t>
      </w:r>
      <w:r w:rsidRPr="00273D1F">
        <w:t>эмоционально</w:t>
      </w:r>
      <w:r w:rsidRPr="00273D1F">
        <w:rPr>
          <w:spacing w:val="-1"/>
        </w:rPr>
        <w:t xml:space="preserve"> </w:t>
      </w:r>
      <w:r w:rsidRPr="00273D1F">
        <w:t>откликается на</w:t>
      </w:r>
      <w:r w:rsidRPr="00273D1F">
        <w:rPr>
          <w:spacing w:val="1"/>
        </w:rPr>
        <w:t xml:space="preserve"> </w:t>
      </w:r>
      <w:r w:rsidRPr="00273D1F">
        <w:t>них;</w:t>
      </w:r>
    </w:p>
    <w:p w:rsidR="001E3158" w:rsidRPr="00273D1F" w:rsidRDefault="001E3158" w:rsidP="001E3158">
      <w:pPr>
        <w:widowControl w:val="0"/>
        <w:autoSpaceDE w:val="0"/>
        <w:autoSpaceDN w:val="0"/>
        <w:spacing w:before="40" w:line="360" w:lineRule="auto"/>
        <w:ind w:right="252"/>
        <w:jc w:val="both"/>
      </w:pPr>
      <w:r w:rsidRPr="00273D1F">
        <w:t>ребенок</w:t>
      </w:r>
      <w:r w:rsidRPr="00273D1F">
        <w:rPr>
          <w:spacing w:val="1"/>
        </w:rPr>
        <w:t xml:space="preserve"> </w:t>
      </w:r>
      <w:r w:rsidRPr="00273D1F">
        <w:t>демонстрирует</w:t>
      </w:r>
      <w:r w:rsidRPr="00273D1F">
        <w:rPr>
          <w:spacing w:val="1"/>
        </w:rPr>
        <w:t xml:space="preserve"> </w:t>
      </w:r>
      <w:r w:rsidRPr="00273D1F">
        <w:t>интерес</w:t>
      </w:r>
      <w:r w:rsidRPr="00273D1F">
        <w:rPr>
          <w:spacing w:val="1"/>
        </w:rPr>
        <w:t xml:space="preserve"> </w:t>
      </w:r>
      <w:r w:rsidRPr="00273D1F">
        <w:t>к</w:t>
      </w:r>
      <w:r w:rsidRPr="00273D1F">
        <w:rPr>
          <w:spacing w:val="1"/>
        </w:rPr>
        <w:t xml:space="preserve"> </w:t>
      </w:r>
      <w:r w:rsidRPr="00273D1F">
        <w:t>сверстникам</w:t>
      </w:r>
      <w:r w:rsidRPr="00273D1F">
        <w:rPr>
          <w:spacing w:val="1"/>
        </w:rPr>
        <w:t xml:space="preserve"> </w:t>
      </w:r>
      <w:r w:rsidRPr="00273D1F">
        <w:t>в</w:t>
      </w:r>
      <w:r w:rsidRPr="00273D1F">
        <w:rPr>
          <w:spacing w:val="1"/>
        </w:rPr>
        <w:t xml:space="preserve"> </w:t>
      </w:r>
      <w:r w:rsidRPr="00273D1F">
        <w:t>повседневном</w:t>
      </w:r>
      <w:r w:rsidRPr="00273D1F">
        <w:rPr>
          <w:spacing w:val="1"/>
        </w:rPr>
        <w:t xml:space="preserve"> </w:t>
      </w:r>
      <w:r w:rsidRPr="00273D1F">
        <w:t>общении</w:t>
      </w:r>
      <w:r w:rsidRPr="00273D1F">
        <w:rPr>
          <w:spacing w:val="1"/>
        </w:rPr>
        <w:t xml:space="preserve"> </w:t>
      </w:r>
      <w:r w:rsidRPr="00273D1F">
        <w:t>и</w:t>
      </w:r>
      <w:r w:rsidRPr="00273D1F">
        <w:rPr>
          <w:spacing w:val="1"/>
        </w:rPr>
        <w:t xml:space="preserve"> </w:t>
      </w:r>
      <w:r w:rsidRPr="00273D1F">
        <w:t>бытовой</w:t>
      </w:r>
      <w:r w:rsidRPr="00273D1F">
        <w:rPr>
          <w:spacing w:val="1"/>
        </w:rPr>
        <w:t xml:space="preserve"> </w:t>
      </w:r>
      <w:r w:rsidRPr="00273D1F">
        <w:t>деятельности,</w:t>
      </w:r>
      <w:r w:rsidRPr="00273D1F">
        <w:rPr>
          <w:spacing w:val="1"/>
        </w:rPr>
        <w:t xml:space="preserve"> </w:t>
      </w:r>
      <w:r w:rsidRPr="00273D1F">
        <w:t>владеет</w:t>
      </w:r>
      <w:r w:rsidRPr="00273D1F">
        <w:rPr>
          <w:spacing w:val="1"/>
        </w:rPr>
        <w:t xml:space="preserve"> </w:t>
      </w:r>
      <w:r w:rsidRPr="00273D1F">
        <w:t>элементарными</w:t>
      </w:r>
      <w:r w:rsidRPr="00273D1F">
        <w:rPr>
          <w:spacing w:val="1"/>
        </w:rPr>
        <w:t xml:space="preserve"> </w:t>
      </w:r>
      <w:r w:rsidRPr="00273D1F">
        <w:t>средствами</w:t>
      </w:r>
      <w:r w:rsidRPr="00273D1F">
        <w:rPr>
          <w:spacing w:val="1"/>
        </w:rPr>
        <w:t xml:space="preserve"> </w:t>
      </w:r>
      <w:r w:rsidRPr="00273D1F">
        <w:t>общения</w:t>
      </w:r>
      <w:r w:rsidRPr="00273D1F">
        <w:rPr>
          <w:spacing w:val="1"/>
        </w:rPr>
        <w:t xml:space="preserve"> </w:t>
      </w:r>
      <w:r w:rsidRPr="00273D1F">
        <w:t>в</w:t>
      </w:r>
      <w:r w:rsidRPr="00273D1F">
        <w:rPr>
          <w:spacing w:val="1"/>
        </w:rPr>
        <w:t xml:space="preserve"> </w:t>
      </w:r>
      <w:r w:rsidRPr="00273D1F">
        <w:t>процессе</w:t>
      </w:r>
      <w:r w:rsidRPr="00273D1F">
        <w:rPr>
          <w:spacing w:val="1"/>
        </w:rPr>
        <w:t xml:space="preserve"> </w:t>
      </w:r>
      <w:r w:rsidRPr="00273D1F">
        <w:t>взаимодействия</w:t>
      </w:r>
      <w:r w:rsidRPr="00273D1F">
        <w:rPr>
          <w:spacing w:val="1"/>
        </w:rPr>
        <w:t xml:space="preserve"> </w:t>
      </w:r>
      <w:r w:rsidRPr="00273D1F">
        <w:t>со</w:t>
      </w:r>
      <w:r w:rsidRPr="00273D1F">
        <w:rPr>
          <w:spacing w:val="1"/>
        </w:rPr>
        <w:t xml:space="preserve"> </w:t>
      </w:r>
      <w:r w:rsidRPr="00273D1F">
        <w:t>сверстниками;</w:t>
      </w:r>
    </w:p>
    <w:p w:rsidR="001E3158" w:rsidRPr="00273D1F" w:rsidRDefault="001E3158" w:rsidP="001E3158">
      <w:pPr>
        <w:widowControl w:val="0"/>
        <w:autoSpaceDE w:val="0"/>
        <w:autoSpaceDN w:val="0"/>
        <w:spacing w:line="360" w:lineRule="auto"/>
        <w:ind w:right="253"/>
        <w:jc w:val="both"/>
      </w:pPr>
      <w:r w:rsidRPr="00273D1F">
        <w:t>ребенок</w:t>
      </w:r>
      <w:r w:rsidRPr="00273D1F">
        <w:rPr>
          <w:spacing w:val="1"/>
        </w:rPr>
        <w:t xml:space="preserve"> </w:t>
      </w:r>
      <w:r w:rsidRPr="00273D1F">
        <w:t>демонстрирует</w:t>
      </w:r>
      <w:r w:rsidRPr="00273D1F">
        <w:rPr>
          <w:spacing w:val="1"/>
        </w:rPr>
        <w:t xml:space="preserve"> </w:t>
      </w:r>
      <w:r w:rsidRPr="00273D1F">
        <w:t>умения</w:t>
      </w:r>
      <w:r w:rsidRPr="00273D1F">
        <w:rPr>
          <w:spacing w:val="1"/>
        </w:rPr>
        <w:t xml:space="preserve"> </w:t>
      </w:r>
      <w:r w:rsidRPr="00273D1F">
        <w:t>вступать</w:t>
      </w:r>
      <w:r w:rsidRPr="00273D1F">
        <w:rPr>
          <w:spacing w:val="1"/>
        </w:rPr>
        <w:t xml:space="preserve"> </w:t>
      </w:r>
      <w:r w:rsidRPr="00273D1F">
        <w:t>в</w:t>
      </w:r>
      <w:r w:rsidRPr="00273D1F">
        <w:rPr>
          <w:spacing w:val="1"/>
        </w:rPr>
        <w:t xml:space="preserve"> </w:t>
      </w:r>
      <w:r w:rsidRPr="00273D1F">
        <w:t>речевое</w:t>
      </w:r>
      <w:r w:rsidRPr="00273D1F">
        <w:rPr>
          <w:spacing w:val="1"/>
        </w:rPr>
        <w:t xml:space="preserve"> </w:t>
      </w:r>
      <w:r w:rsidRPr="00273D1F">
        <w:t>общение</w:t>
      </w:r>
      <w:r w:rsidRPr="00273D1F">
        <w:rPr>
          <w:spacing w:val="1"/>
        </w:rPr>
        <w:t xml:space="preserve"> </w:t>
      </w:r>
      <w:r w:rsidRPr="00273D1F">
        <w:t>со</w:t>
      </w:r>
      <w:r w:rsidRPr="00273D1F">
        <w:rPr>
          <w:spacing w:val="1"/>
        </w:rPr>
        <w:t xml:space="preserve"> </w:t>
      </w:r>
      <w:r w:rsidRPr="00273D1F">
        <w:t>знакомыми</w:t>
      </w:r>
      <w:r w:rsidRPr="00273D1F">
        <w:rPr>
          <w:spacing w:val="1"/>
        </w:rPr>
        <w:t xml:space="preserve"> </w:t>
      </w:r>
      <w:r w:rsidRPr="00273D1F">
        <w:t>взрослыми:</w:t>
      </w:r>
      <w:r w:rsidRPr="00273D1F">
        <w:rPr>
          <w:spacing w:val="-57"/>
        </w:rPr>
        <w:t xml:space="preserve"> </w:t>
      </w:r>
      <w:r w:rsidRPr="00273D1F">
        <w:t>понимает обращенную к нему речь, отвечает на вопросы, используя простые распространенные</w:t>
      </w:r>
      <w:r w:rsidRPr="00273D1F">
        <w:rPr>
          <w:spacing w:val="1"/>
        </w:rPr>
        <w:t xml:space="preserve"> </w:t>
      </w:r>
      <w:r w:rsidRPr="00273D1F">
        <w:t>предложения;</w:t>
      </w:r>
      <w:r w:rsidRPr="00273D1F">
        <w:rPr>
          <w:spacing w:val="-1"/>
        </w:rPr>
        <w:t xml:space="preserve"> </w:t>
      </w:r>
      <w:r w:rsidRPr="00273D1F">
        <w:t>проявляет речевую</w:t>
      </w:r>
      <w:r w:rsidRPr="00273D1F">
        <w:rPr>
          <w:spacing w:val="-1"/>
        </w:rPr>
        <w:t xml:space="preserve"> </w:t>
      </w:r>
      <w:r w:rsidRPr="00273D1F">
        <w:t>активность</w:t>
      </w:r>
      <w:r w:rsidRPr="00273D1F">
        <w:rPr>
          <w:spacing w:val="1"/>
        </w:rPr>
        <w:t xml:space="preserve"> </w:t>
      </w:r>
      <w:r w:rsidRPr="00273D1F">
        <w:t>в</w:t>
      </w:r>
      <w:r w:rsidRPr="00273D1F">
        <w:rPr>
          <w:spacing w:val="-1"/>
        </w:rPr>
        <w:t xml:space="preserve"> </w:t>
      </w:r>
      <w:r w:rsidRPr="00273D1F">
        <w:t>общении</w:t>
      </w:r>
      <w:r w:rsidRPr="00273D1F">
        <w:rPr>
          <w:spacing w:val="-1"/>
        </w:rPr>
        <w:t xml:space="preserve"> </w:t>
      </w:r>
      <w:r w:rsidRPr="00273D1F">
        <w:t>со сверстником;</w:t>
      </w:r>
    </w:p>
    <w:p w:rsidR="001E3158" w:rsidRPr="00273D1F" w:rsidRDefault="001E3158" w:rsidP="001E3158">
      <w:pPr>
        <w:widowControl w:val="0"/>
        <w:autoSpaceDE w:val="0"/>
        <w:autoSpaceDN w:val="0"/>
        <w:spacing w:before="80" w:line="360" w:lineRule="auto"/>
        <w:jc w:val="both"/>
      </w:pPr>
      <w:r w:rsidRPr="00273D1F">
        <w:t>ребенок</w:t>
      </w:r>
      <w:r w:rsidRPr="00273D1F">
        <w:rPr>
          <w:spacing w:val="-2"/>
        </w:rPr>
        <w:t xml:space="preserve"> </w:t>
      </w:r>
      <w:r w:rsidRPr="00273D1F">
        <w:t>совместно</w:t>
      </w:r>
      <w:r w:rsidRPr="00273D1F">
        <w:rPr>
          <w:spacing w:val="-1"/>
        </w:rPr>
        <w:t xml:space="preserve"> </w:t>
      </w:r>
      <w:r w:rsidRPr="00273D1F">
        <w:t>со</w:t>
      </w:r>
      <w:r w:rsidRPr="00273D1F">
        <w:rPr>
          <w:spacing w:val="-2"/>
        </w:rPr>
        <w:t xml:space="preserve"> </w:t>
      </w:r>
      <w:r w:rsidRPr="00273D1F">
        <w:t>взрослым</w:t>
      </w:r>
      <w:r w:rsidRPr="00273D1F">
        <w:rPr>
          <w:spacing w:val="-3"/>
        </w:rPr>
        <w:t xml:space="preserve"> </w:t>
      </w:r>
      <w:r w:rsidRPr="00273D1F">
        <w:t>пересказывает</w:t>
      </w:r>
      <w:r w:rsidRPr="00273D1F">
        <w:rPr>
          <w:spacing w:val="-2"/>
        </w:rPr>
        <w:t xml:space="preserve"> </w:t>
      </w:r>
      <w:r w:rsidRPr="00273D1F">
        <w:t>знакомые</w:t>
      </w:r>
      <w:r w:rsidRPr="00273D1F">
        <w:rPr>
          <w:spacing w:val="-4"/>
        </w:rPr>
        <w:t xml:space="preserve"> </w:t>
      </w:r>
      <w:r w:rsidRPr="00273D1F">
        <w:t>сказки,</w:t>
      </w:r>
      <w:r w:rsidRPr="00273D1F">
        <w:rPr>
          <w:spacing w:val="-5"/>
        </w:rPr>
        <w:t xml:space="preserve"> </w:t>
      </w:r>
      <w:r w:rsidRPr="00273D1F">
        <w:t>короткие</w:t>
      </w:r>
      <w:r w:rsidRPr="00273D1F">
        <w:rPr>
          <w:spacing w:val="-3"/>
        </w:rPr>
        <w:t xml:space="preserve"> </w:t>
      </w:r>
      <w:r w:rsidRPr="00273D1F">
        <w:t>стихи;</w:t>
      </w:r>
    </w:p>
    <w:p w:rsidR="001E3158" w:rsidRPr="00273D1F" w:rsidRDefault="001E3158" w:rsidP="001E3158">
      <w:pPr>
        <w:widowControl w:val="0"/>
        <w:autoSpaceDE w:val="0"/>
        <w:autoSpaceDN w:val="0"/>
        <w:spacing w:before="41" w:line="360" w:lineRule="auto"/>
        <w:ind w:right="253"/>
        <w:jc w:val="both"/>
      </w:pPr>
      <w:r w:rsidRPr="00273D1F">
        <w:lastRenderedPageBreak/>
        <w:t>ребенок</w:t>
      </w:r>
      <w:r w:rsidRPr="00273D1F">
        <w:rPr>
          <w:spacing w:val="1"/>
        </w:rPr>
        <w:t xml:space="preserve"> </w:t>
      </w:r>
      <w:r w:rsidRPr="00273D1F">
        <w:t>охотно</w:t>
      </w:r>
      <w:r w:rsidRPr="00273D1F">
        <w:rPr>
          <w:spacing w:val="1"/>
        </w:rPr>
        <w:t xml:space="preserve"> </w:t>
      </w:r>
      <w:r w:rsidRPr="00273D1F">
        <w:t>включается</w:t>
      </w:r>
      <w:r w:rsidRPr="00273D1F">
        <w:rPr>
          <w:spacing w:val="1"/>
        </w:rPr>
        <w:t xml:space="preserve"> </w:t>
      </w:r>
      <w:r w:rsidRPr="00273D1F">
        <w:t>в</w:t>
      </w:r>
      <w:r w:rsidRPr="00273D1F">
        <w:rPr>
          <w:spacing w:val="1"/>
        </w:rPr>
        <w:t xml:space="preserve"> </w:t>
      </w:r>
      <w:r w:rsidRPr="00273D1F">
        <w:t>совместную</w:t>
      </w:r>
      <w:r w:rsidRPr="00273D1F">
        <w:rPr>
          <w:spacing w:val="1"/>
        </w:rPr>
        <w:t xml:space="preserve"> </w:t>
      </w:r>
      <w:r w:rsidRPr="00273D1F">
        <w:t>деятельность</w:t>
      </w:r>
      <w:r w:rsidRPr="00273D1F">
        <w:rPr>
          <w:spacing w:val="1"/>
        </w:rPr>
        <w:t xml:space="preserve"> </w:t>
      </w:r>
      <w:r w:rsidRPr="00273D1F">
        <w:t>со</w:t>
      </w:r>
      <w:r w:rsidRPr="00273D1F">
        <w:rPr>
          <w:spacing w:val="1"/>
        </w:rPr>
        <w:t xml:space="preserve"> </w:t>
      </w:r>
      <w:r w:rsidRPr="00273D1F">
        <w:t>взрослым,</w:t>
      </w:r>
      <w:r w:rsidRPr="00273D1F">
        <w:rPr>
          <w:spacing w:val="1"/>
        </w:rPr>
        <w:t xml:space="preserve"> </w:t>
      </w:r>
      <w:r w:rsidRPr="00273D1F">
        <w:t>подражает</w:t>
      </w:r>
      <w:r w:rsidRPr="00273D1F">
        <w:rPr>
          <w:spacing w:val="1"/>
        </w:rPr>
        <w:t xml:space="preserve"> </w:t>
      </w:r>
      <w:r w:rsidRPr="00273D1F">
        <w:t>его</w:t>
      </w:r>
      <w:r w:rsidRPr="00273D1F">
        <w:rPr>
          <w:spacing w:val="1"/>
        </w:rPr>
        <w:t xml:space="preserve"> </w:t>
      </w:r>
      <w:r w:rsidRPr="00273D1F">
        <w:t>действиям, отвечает на вопросы взрослого и комментирует его действия в процессе совместной</w:t>
      </w:r>
      <w:r w:rsidRPr="00273D1F">
        <w:rPr>
          <w:spacing w:val="1"/>
        </w:rPr>
        <w:t xml:space="preserve"> </w:t>
      </w:r>
      <w:r w:rsidRPr="00273D1F">
        <w:t>деятельности;</w:t>
      </w:r>
    </w:p>
    <w:p w:rsidR="001E3158" w:rsidRPr="00273D1F" w:rsidRDefault="001E3158" w:rsidP="001E3158">
      <w:pPr>
        <w:widowControl w:val="0"/>
        <w:autoSpaceDE w:val="0"/>
        <w:autoSpaceDN w:val="0"/>
        <w:spacing w:before="1" w:line="360" w:lineRule="auto"/>
        <w:ind w:right="248"/>
        <w:jc w:val="both"/>
      </w:pPr>
      <w:r w:rsidRPr="00273D1F">
        <w:t>ребенок</w:t>
      </w:r>
      <w:r w:rsidRPr="00273D1F">
        <w:rPr>
          <w:spacing w:val="14"/>
        </w:rPr>
        <w:t xml:space="preserve"> </w:t>
      </w:r>
      <w:r w:rsidRPr="00273D1F">
        <w:t>активно</w:t>
      </w:r>
      <w:r w:rsidRPr="00273D1F">
        <w:rPr>
          <w:spacing w:val="13"/>
        </w:rPr>
        <w:t xml:space="preserve"> </w:t>
      </w:r>
      <w:r w:rsidRPr="00273D1F">
        <w:t>взаимодействует</w:t>
      </w:r>
      <w:r w:rsidRPr="00273D1F">
        <w:rPr>
          <w:spacing w:val="16"/>
        </w:rPr>
        <w:t xml:space="preserve"> </w:t>
      </w:r>
      <w:r w:rsidRPr="00273D1F">
        <w:t>со</w:t>
      </w:r>
      <w:r w:rsidRPr="00273D1F">
        <w:rPr>
          <w:spacing w:val="13"/>
        </w:rPr>
        <w:t xml:space="preserve"> </w:t>
      </w:r>
      <w:r w:rsidRPr="00273D1F">
        <w:t>сверстниками</w:t>
      </w:r>
      <w:r w:rsidRPr="00273D1F">
        <w:rPr>
          <w:spacing w:val="14"/>
        </w:rPr>
        <w:t xml:space="preserve"> </w:t>
      </w:r>
      <w:r w:rsidRPr="00273D1F">
        <w:t>в</w:t>
      </w:r>
      <w:r w:rsidRPr="00273D1F">
        <w:rPr>
          <w:spacing w:val="10"/>
        </w:rPr>
        <w:t xml:space="preserve"> </w:t>
      </w:r>
      <w:r w:rsidRPr="00273D1F">
        <w:t>игре,</w:t>
      </w:r>
      <w:r w:rsidRPr="00273D1F">
        <w:rPr>
          <w:spacing w:val="13"/>
        </w:rPr>
        <w:t xml:space="preserve"> </w:t>
      </w:r>
      <w:r w:rsidRPr="00273D1F">
        <w:t>принимает</w:t>
      </w:r>
      <w:r w:rsidRPr="00273D1F">
        <w:rPr>
          <w:spacing w:val="13"/>
        </w:rPr>
        <w:t xml:space="preserve"> </w:t>
      </w:r>
      <w:r w:rsidRPr="00273D1F">
        <w:t>на</w:t>
      </w:r>
      <w:r w:rsidRPr="00273D1F">
        <w:rPr>
          <w:spacing w:val="12"/>
        </w:rPr>
        <w:t xml:space="preserve"> </w:t>
      </w:r>
      <w:r w:rsidRPr="00273D1F">
        <w:t>себя</w:t>
      </w:r>
      <w:r w:rsidRPr="00273D1F">
        <w:rPr>
          <w:spacing w:val="13"/>
        </w:rPr>
        <w:t xml:space="preserve"> </w:t>
      </w:r>
      <w:r w:rsidRPr="00273D1F">
        <w:t>роль</w:t>
      </w:r>
      <w:r w:rsidRPr="00273D1F">
        <w:rPr>
          <w:spacing w:val="14"/>
        </w:rPr>
        <w:t xml:space="preserve"> </w:t>
      </w:r>
      <w:r w:rsidRPr="00273D1F">
        <w:t>и</w:t>
      </w:r>
    </w:p>
    <w:p w:rsidR="001E3158" w:rsidRPr="00273D1F" w:rsidRDefault="001E3158" w:rsidP="001E3158">
      <w:pPr>
        <w:widowControl w:val="0"/>
        <w:autoSpaceDE w:val="0"/>
        <w:autoSpaceDN w:val="0"/>
        <w:spacing w:before="1" w:line="360" w:lineRule="auto"/>
        <w:ind w:right="243"/>
        <w:jc w:val="both"/>
      </w:pPr>
      <w:r w:rsidRPr="00273D1F">
        <w:t>действует</w:t>
      </w:r>
      <w:r w:rsidRPr="00273D1F">
        <w:rPr>
          <w:spacing w:val="1"/>
        </w:rPr>
        <w:t xml:space="preserve"> </w:t>
      </w:r>
      <w:r w:rsidRPr="00273D1F">
        <w:t>от</w:t>
      </w:r>
      <w:r w:rsidRPr="00273D1F">
        <w:rPr>
          <w:spacing w:val="1"/>
        </w:rPr>
        <w:t xml:space="preserve"> </w:t>
      </w:r>
      <w:r w:rsidRPr="00273D1F">
        <w:t>имени</w:t>
      </w:r>
      <w:r w:rsidRPr="00273D1F">
        <w:rPr>
          <w:spacing w:val="1"/>
        </w:rPr>
        <w:t xml:space="preserve"> </w:t>
      </w:r>
      <w:r w:rsidRPr="00273D1F">
        <w:t>героя,</w:t>
      </w:r>
      <w:r w:rsidRPr="00273D1F">
        <w:rPr>
          <w:spacing w:val="1"/>
        </w:rPr>
        <w:t xml:space="preserve"> </w:t>
      </w:r>
      <w:r w:rsidRPr="00273D1F">
        <w:t>строит</w:t>
      </w:r>
      <w:r w:rsidRPr="00273D1F">
        <w:rPr>
          <w:spacing w:val="1"/>
        </w:rPr>
        <w:t xml:space="preserve"> </w:t>
      </w:r>
      <w:r w:rsidRPr="00273D1F">
        <w:t>ролевые</w:t>
      </w:r>
      <w:r w:rsidRPr="00273D1F">
        <w:rPr>
          <w:spacing w:val="1"/>
        </w:rPr>
        <w:t xml:space="preserve"> </w:t>
      </w:r>
      <w:r w:rsidRPr="00273D1F">
        <w:t>высказывания,</w:t>
      </w:r>
      <w:r w:rsidRPr="00273D1F">
        <w:rPr>
          <w:spacing w:val="1"/>
        </w:rPr>
        <w:t xml:space="preserve"> </w:t>
      </w:r>
      <w:r w:rsidRPr="00273D1F">
        <w:t>использует</w:t>
      </w:r>
      <w:r w:rsidRPr="00273D1F">
        <w:rPr>
          <w:spacing w:val="1"/>
        </w:rPr>
        <w:t xml:space="preserve"> </w:t>
      </w:r>
      <w:r w:rsidRPr="00273D1F">
        <w:t>предметы-заместители,</w:t>
      </w:r>
      <w:r w:rsidRPr="00273D1F">
        <w:rPr>
          <w:spacing w:val="1"/>
        </w:rPr>
        <w:t xml:space="preserve"> </w:t>
      </w:r>
      <w:r w:rsidRPr="00273D1F">
        <w:t>разворачивает</w:t>
      </w:r>
      <w:r w:rsidRPr="00273D1F">
        <w:rPr>
          <w:spacing w:val="-1"/>
        </w:rPr>
        <w:t xml:space="preserve"> </w:t>
      </w:r>
      <w:r w:rsidRPr="00273D1F">
        <w:t>несложный игровой</w:t>
      </w:r>
      <w:r w:rsidRPr="00273D1F">
        <w:rPr>
          <w:spacing w:val="-1"/>
        </w:rPr>
        <w:t xml:space="preserve"> </w:t>
      </w:r>
      <w:r w:rsidRPr="00273D1F">
        <w:t>сюжет из</w:t>
      </w:r>
      <w:r w:rsidRPr="00273D1F">
        <w:rPr>
          <w:spacing w:val="-2"/>
        </w:rPr>
        <w:t xml:space="preserve"> </w:t>
      </w:r>
      <w:r w:rsidRPr="00273D1F">
        <w:t>нескольких</w:t>
      </w:r>
      <w:r w:rsidRPr="00273D1F">
        <w:rPr>
          <w:spacing w:val="2"/>
        </w:rPr>
        <w:t xml:space="preserve"> </w:t>
      </w:r>
      <w:r w:rsidRPr="00273D1F">
        <w:t>эпизодов;</w:t>
      </w:r>
    </w:p>
    <w:p w:rsidR="001E3158" w:rsidRPr="00273D1F" w:rsidRDefault="001E3158" w:rsidP="001E3158">
      <w:pPr>
        <w:widowControl w:val="0"/>
        <w:autoSpaceDE w:val="0"/>
        <w:autoSpaceDN w:val="0"/>
        <w:spacing w:line="360" w:lineRule="auto"/>
        <w:ind w:right="247"/>
        <w:jc w:val="both"/>
      </w:pPr>
      <w:r w:rsidRPr="00273D1F">
        <w:t>ребенок</w:t>
      </w:r>
      <w:r w:rsidRPr="00273D1F">
        <w:rPr>
          <w:spacing w:val="1"/>
        </w:rPr>
        <w:t xml:space="preserve"> </w:t>
      </w:r>
      <w:r w:rsidRPr="00273D1F">
        <w:t>в</w:t>
      </w:r>
      <w:r w:rsidRPr="00273D1F">
        <w:rPr>
          <w:spacing w:val="1"/>
        </w:rPr>
        <w:t xml:space="preserve"> </w:t>
      </w:r>
      <w:r w:rsidRPr="00273D1F">
        <w:t>дидактических</w:t>
      </w:r>
      <w:r w:rsidRPr="00273D1F">
        <w:rPr>
          <w:spacing w:val="1"/>
        </w:rPr>
        <w:t xml:space="preserve"> </w:t>
      </w:r>
      <w:r w:rsidRPr="00273D1F">
        <w:t>играх</w:t>
      </w:r>
      <w:r w:rsidRPr="00273D1F">
        <w:rPr>
          <w:spacing w:val="1"/>
        </w:rPr>
        <w:t xml:space="preserve"> </w:t>
      </w:r>
      <w:r w:rsidRPr="00273D1F">
        <w:t>действует</w:t>
      </w:r>
      <w:r w:rsidRPr="00273D1F">
        <w:rPr>
          <w:spacing w:val="1"/>
        </w:rPr>
        <w:t xml:space="preserve"> </w:t>
      </w:r>
      <w:r w:rsidRPr="00273D1F">
        <w:t>в</w:t>
      </w:r>
      <w:r w:rsidRPr="00273D1F">
        <w:rPr>
          <w:spacing w:val="1"/>
        </w:rPr>
        <w:t xml:space="preserve"> </w:t>
      </w:r>
      <w:r w:rsidRPr="00273D1F">
        <w:t>рамках</w:t>
      </w:r>
      <w:r w:rsidRPr="00273D1F">
        <w:rPr>
          <w:spacing w:val="1"/>
        </w:rPr>
        <w:t xml:space="preserve"> </w:t>
      </w:r>
      <w:r w:rsidRPr="00273D1F">
        <w:t>правил,</w:t>
      </w:r>
      <w:r w:rsidRPr="00273D1F">
        <w:rPr>
          <w:spacing w:val="1"/>
        </w:rPr>
        <w:t xml:space="preserve"> </w:t>
      </w:r>
      <w:r w:rsidRPr="00273D1F">
        <w:t>в</w:t>
      </w:r>
      <w:r w:rsidRPr="00273D1F">
        <w:rPr>
          <w:spacing w:val="1"/>
        </w:rPr>
        <w:t xml:space="preserve"> </w:t>
      </w:r>
      <w:r w:rsidRPr="00273D1F">
        <w:t>театрализованных</w:t>
      </w:r>
      <w:r w:rsidRPr="00273D1F">
        <w:rPr>
          <w:spacing w:val="1"/>
        </w:rPr>
        <w:t xml:space="preserve"> </w:t>
      </w:r>
      <w:r w:rsidRPr="00273D1F">
        <w:t>играх</w:t>
      </w:r>
      <w:r w:rsidRPr="00273D1F">
        <w:rPr>
          <w:spacing w:val="1"/>
        </w:rPr>
        <w:t xml:space="preserve"> </w:t>
      </w:r>
      <w:r w:rsidRPr="00273D1F">
        <w:t>разыгрывает</w:t>
      </w:r>
      <w:r w:rsidRPr="00273D1F">
        <w:rPr>
          <w:spacing w:val="1"/>
        </w:rPr>
        <w:t xml:space="preserve"> </w:t>
      </w:r>
      <w:r w:rsidRPr="00273D1F">
        <w:t>отрывки</w:t>
      </w:r>
      <w:r w:rsidRPr="00273D1F">
        <w:rPr>
          <w:spacing w:val="1"/>
        </w:rPr>
        <w:t xml:space="preserve"> </w:t>
      </w:r>
      <w:r w:rsidRPr="00273D1F">
        <w:t>из</w:t>
      </w:r>
      <w:r w:rsidRPr="00273D1F">
        <w:rPr>
          <w:spacing w:val="1"/>
        </w:rPr>
        <w:t xml:space="preserve"> </w:t>
      </w:r>
      <w:r w:rsidRPr="00273D1F">
        <w:t>знакомых</w:t>
      </w:r>
      <w:r w:rsidRPr="00273D1F">
        <w:rPr>
          <w:spacing w:val="1"/>
        </w:rPr>
        <w:t xml:space="preserve"> </w:t>
      </w:r>
      <w:r w:rsidRPr="00273D1F">
        <w:t>сказок,</w:t>
      </w:r>
      <w:r w:rsidRPr="00273D1F">
        <w:rPr>
          <w:spacing w:val="1"/>
        </w:rPr>
        <w:t xml:space="preserve"> </w:t>
      </w:r>
      <w:r w:rsidRPr="00273D1F">
        <w:t>рассказов,</w:t>
      </w:r>
      <w:r w:rsidRPr="00273D1F">
        <w:rPr>
          <w:spacing w:val="1"/>
        </w:rPr>
        <w:t xml:space="preserve"> </w:t>
      </w:r>
      <w:r w:rsidRPr="00273D1F">
        <w:t>передает</w:t>
      </w:r>
      <w:r w:rsidRPr="00273D1F">
        <w:rPr>
          <w:spacing w:val="1"/>
        </w:rPr>
        <w:t xml:space="preserve"> </w:t>
      </w:r>
      <w:r w:rsidRPr="00273D1F">
        <w:t>интонацию</w:t>
      </w:r>
      <w:r w:rsidRPr="00273D1F">
        <w:rPr>
          <w:spacing w:val="1"/>
        </w:rPr>
        <w:t xml:space="preserve"> </w:t>
      </w:r>
      <w:r w:rsidRPr="00273D1F">
        <w:t>и</w:t>
      </w:r>
      <w:r w:rsidRPr="00273D1F">
        <w:rPr>
          <w:spacing w:val="61"/>
        </w:rPr>
        <w:t xml:space="preserve"> </w:t>
      </w:r>
      <w:r w:rsidRPr="00273D1F">
        <w:t>мимические</w:t>
      </w:r>
      <w:r w:rsidRPr="00273D1F">
        <w:rPr>
          <w:spacing w:val="1"/>
        </w:rPr>
        <w:t xml:space="preserve"> </w:t>
      </w:r>
      <w:r w:rsidRPr="00273D1F">
        <w:t>движения.</w:t>
      </w:r>
    </w:p>
    <w:p w:rsidR="001E3158" w:rsidRPr="00273D1F" w:rsidRDefault="001E3158" w:rsidP="006F3187">
      <w:pPr>
        <w:keepNext/>
        <w:spacing w:after="60" w:line="360" w:lineRule="auto"/>
        <w:outlineLvl w:val="1"/>
        <w:rPr>
          <w:b/>
          <w:bCs/>
          <w:i/>
          <w:iCs/>
          <w:color w:val="000000"/>
        </w:rPr>
      </w:pPr>
      <w:r w:rsidRPr="00273D1F">
        <w:rPr>
          <w:b/>
          <w:bCs/>
          <w:i/>
          <w:iCs/>
          <w:color w:val="000000"/>
        </w:rPr>
        <w:t>К</w:t>
      </w:r>
      <w:r w:rsidRPr="00273D1F">
        <w:rPr>
          <w:b/>
          <w:bCs/>
          <w:i/>
          <w:iCs/>
          <w:color w:val="000000"/>
          <w:spacing w:val="-3"/>
        </w:rPr>
        <w:t xml:space="preserve"> </w:t>
      </w:r>
      <w:r w:rsidRPr="00273D1F">
        <w:rPr>
          <w:b/>
          <w:bCs/>
          <w:i/>
          <w:iCs/>
          <w:color w:val="000000"/>
        </w:rPr>
        <w:t>пяти</w:t>
      </w:r>
      <w:r w:rsidRPr="00273D1F">
        <w:rPr>
          <w:b/>
          <w:bCs/>
          <w:i/>
          <w:iCs/>
          <w:color w:val="000000"/>
          <w:spacing w:val="-1"/>
        </w:rPr>
        <w:t xml:space="preserve"> </w:t>
      </w:r>
      <w:r w:rsidRPr="00273D1F">
        <w:rPr>
          <w:b/>
          <w:bCs/>
          <w:i/>
          <w:iCs/>
          <w:color w:val="000000"/>
        </w:rPr>
        <w:t>годам:</w:t>
      </w:r>
    </w:p>
    <w:p w:rsidR="001E3158" w:rsidRPr="00273D1F" w:rsidRDefault="001E3158" w:rsidP="001E3158">
      <w:pPr>
        <w:widowControl w:val="0"/>
        <w:autoSpaceDE w:val="0"/>
        <w:autoSpaceDN w:val="0"/>
        <w:spacing w:before="80" w:line="360" w:lineRule="auto"/>
        <w:ind w:right="254"/>
        <w:jc w:val="both"/>
      </w:pPr>
      <w:r w:rsidRPr="00273D1F">
        <w:t>ребенок способен рассказать о предмете, его назначении и особенностях, о том, как он был</w:t>
      </w:r>
      <w:r w:rsidRPr="00273D1F">
        <w:rPr>
          <w:spacing w:val="1"/>
        </w:rPr>
        <w:t xml:space="preserve"> </w:t>
      </w:r>
      <w:r w:rsidRPr="00273D1F">
        <w:t>создан;</w:t>
      </w:r>
    </w:p>
    <w:p w:rsidR="001E3158" w:rsidRPr="00273D1F" w:rsidRDefault="001E3158" w:rsidP="001E3158">
      <w:pPr>
        <w:widowControl w:val="0"/>
        <w:autoSpaceDE w:val="0"/>
        <w:autoSpaceDN w:val="0"/>
        <w:spacing w:line="360" w:lineRule="auto"/>
        <w:ind w:right="250"/>
        <w:jc w:val="both"/>
      </w:pPr>
      <w:r w:rsidRPr="00273D1F">
        <w:t>ребенок</w:t>
      </w:r>
      <w:r w:rsidRPr="00273D1F">
        <w:rPr>
          <w:spacing w:val="1"/>
        </w:rPr>
        <w:t xml:space="preserve"> </w:t>
      </w:r>
      <w:r w:rsidRPr="00273D1F">
        <w:t>инициативен</w:t>
      </w:r>
      <w:r w:rsidRPr="00273D1F">
        <w:rPr>
          <w:spacing w:val="1"/>
        </w:rPr>
        <w:t xml:space="preserve"> </w:t>
      </w:r>
      <w:r w:rsidRPr="00273D1F">
        <w:t>в</w:t>
      </w:r>
      <w:r w:rsidRPr="00273D1F">
        <w:rPr>
          <w:spacing w:val="1"/>
        </w:rPr>
        <w:t xml:space="preserve"> </w:t>
      </w:r>
      <w:r w:rsidRPr="00273D1F">
        <w:t>разговоре,</w:t>
      </w:r>
      <w:r w:rsidRPr="00273D1F">
        <w:rPr>
          <w:spacing w:val="1"/>
        </w:rPr>
        <w:t xml:space="preserve"> </w:t>
      </w:r>
      <w:r w:rsidRPr="00273D1F">
        <w:t>речевые</w:t>
      </w:r>
      <w:r w:rsidRPr="00273D1F">
        <w:rPr>
          <w:spacing w:val="1"/>
        </w:rPr>
        <w:t xml:space="preserve"> </w:t>
      </w:r>
      <w:r w:rsidRPr="00273D1F">
        <w:t>контакты</w:t>
      </w:r>
      <w:r w:rsidRPr="00273D1F">
        <w:rPr>
          <w:spacing w:val="1"/>
        </w:rPr>
        <w:t xml:space="preserve"> </w:t>
      </w:r>
      <w:r w:rsidRPr="00273D1F">
        <w:t>становятся</w:t>
      </w:r>
      <w:r w:rsidRPr="00273D1F">
        <w:rPr>
          <w:spacing w:val="1"/>
        </w:rPr>
        <w:t xml:space="preserve"> </w:t>
      </w:r>
      <w:r w:rsidRPr="00273D1F">
        <w:t>более</w:t>
      </w:r>
      <w:r w:rsidRPr="00273D1F">
        <w:rPr>
          <w:spacing w:val="1"/>
        </w:rPr>
        <w:t xml:space="preserve"> </w:t>
      </w:r>
      <w:r w:rsidRPr="00273D1F">
        <w:t>длительными</w:t>
      </w:r>
      <w:r w:rsidRPr="00273D1F">
        <w:rPr>
          <w:spacing w:val="1"/>
        </w:rPr>
        <w:t xml:space="preserve"> </w:t>
      </w:r>
      <w:r w:rsidRPr="00273D1F">
        <w:t>и</w:t>
      </w:r>
      <w:r w:rsidRPr="00273D1F">
        <w:rPr>
          <w:spacing w:val="1"/>
        </w:rPr>
        <w:t xml:space="preserve"> </w:t>
      </w:r>
      <w:r w:rsidRPr="00273D1F">
        <w:t>активными,</w:t>
      </w:r>
      <w:r w:rsidRPr="00273D1F">
        <w:rPr>
          <w:spacing w:val="-4"/>
        </w:rPr>
        <w:t xml:space="preserve"> </w:t>
      </w:r>
      <w:r w:rsidRPr="00273D1F">
        <w:t>использует</w:t>
      </w:r>
      <w:r w:rsidRPr="00273D1F">
        <w:rPr>
          <w:spacing w:val="-1"/>
        </w:rPr>
        <w:t xml:space="preserve"> </w:t>
      </w:r>
      <w:r w:rsidRPr="00273D1F">
        <w:t>разные</w:t>
      </w:r>
      <w:r w:rsidRPr="00273D1F">
        <w:rPr>
          <w:spacing w:val="-2"/>
        </w:rPr>
        <w:t xml:space="preserve"> </w:t>
      </w:r>
      <w:r w:rsidRPr="00273D1F">
        <w:t>типы</w:t>
      </w:r>
      <w:r w:rsidRPr="00273D1F">
        <w:rPr>
          <w:spacing w:val="-1"/>
        </w:rPr>
        <w:t xml:space="preserve"> </w:t>
      </w:r>
      <w:r w:rsidRPr="00273D1F">
        <w:t>реплик</w:t>
      </w:r>
      <w:r w:rsidRPr="00273D1F">
        <w:rPr>
          <w:spacing w:val="-2"/>
        </w:rPr>
        <w:t xml:space="preserve"> </w:t>
      </w:r>
      <w:r w:rsidRPr="00273D1F">
        <w:t>и</w:t>
      </w:r>
      <w:r w:rsidRPr="00273D1F">
        <w:rPr>
          <w:spacing w:val="-3"/>
        </w:rPr>
        <w:t xml:space="preserve"> </w:t>
      </w:r>
      <w:r w:rsidRPr="00273D1F">
        <w:t>простые</w:t>
      </w:r>
      <w:r w:rsidRPr="00273D1F">
        <w:rPr>
          <w:spacing w:val="-2"/>
        </w:rPr>
        <w:t xml:space="preserve"> </w:t>
      </w:r>
      <w:r w:rsidRPr="00273D1F">
        <w:t>формы объяснительной</w:t>
      </w:r>
      <w:r w:rsidRPr="00273D1F">
        <w:rPr>
          <w:spacing w:val="-1"/>
        </w:rPr>
        <w:t xml:space="preserve"> </w:t>
      </w:r>
      <w:r w:rsidRPr="00273D1F">
        <w:t>речи;</w:t>
      </w:r>
    </w:p>
    <w:p w:rsidR="001E3158" w:rsidRPr="00273D1F" w:rsidRDefault="001E3158" w:rsidP="001E3158">
      <w:pPr>
        <w:widowControl w:val="0"/>
        <w:autoSpaceDE w:val="0"/>
        <w:autoSpaceDN w:val="0"/>
        <w:spacing w:line="360" w:lineRule="auto"/>
        <w:ind w:right="251"/>
        <w:jc w:val="both"/>
      </w:pPr>
      <w:r w:rsidRPr="00273D1F">
        <w:t>ребенок большинство звуков произносит правильно, пользуется средствами эмоциональной</w:t>
      </w:r>
      <w:r w:rsidRPr="00273D1F">
        <w:rPr>
          <w:spacing w:val="-57"/>
        </w:rPr>
        <w:t xml:space="preserve"> </w:t>
      </w:r>
      <w:r w:rsidRPr="00273D1F">
        <w:t>и</w:t>
      </w:r>
      <w:r w:rsidRPr="00273D1F">
        <w:rPr>
          <w:spacing w:val="-1"/>
        </w:rPr>
        <w:t xml:space="preserve"> </w:t>
      </w:r>
      <w:r w:rsidRPr="00273D1F">
        <w:t>речевой выразительности;</w:t>
      </w:r>
    </w:p>
    <w:p w:rsidR="001E3158" w:rsidRPr="00273D1F" w:rsidRDefault="001E3158" w:rsidP="001E3158">
      <w:pPr>
        <w:widowControl w:val="0"/>
        <w:autoSpaceDE w:val="0"/>
        <w:autoSpaceDN w:val="0"/>
        <w:spacing w:line="360" w:lineRule="auto"/>
        <w:ind w:right="253"/>
        <w:jc w:val="both"/>
      </w:pPr>
      <w:r w:rsidRPr="00273D1F">
        <w:t>ребенок самостоятельно пересказывает знакомые сказки, с небольшой помощью взрослого</w:t>
      </w:r>
      <w:r w:rsidRPr="00273D1F">
        <w:rPr>
          <w:spacing w:val="1"/>
        </w:rPr>
        <w:t xml:space="preserve"> </w:t>
      </w:r>
      <w:r w:rsidRPr="00273D1F">
        <w:t>составляет</w:t>
      </w:r>
      <w:r w:rsidRPr="00273D1F">
        <w:rPr>
          <w:spacing w:val="-1"/>
        </w:rPr>
        <w:t xml:space="preserve"> </w:t>
      </w:r>
      <w:r w:rsidRPr="00273D1F">
        <w:t>описательные</w:t>
      </w:r>
      <w:r w:rsidRPr="00273D1F">
        <w:rPr>
          <w:spacing w:val="-2"/>
        </w:rPr>
        <w:t xml:space="preserve"> </w:t>
      </w:r>
      <w:r w:rsidRPr="00273D1F">
        <w:t>рассказы и загадки;</w:t>
      </w:r>
    </w:p>
    <w:p w:rsidR="001E3158" w:rsidRPr="00273D1F" w:rsidRDefault="001E3158" w:rsidP="001E3158">
      <w:pPr>
        <w:widowControl w:val="0"/>
        <w:autoSpaceDE w:val="0"/>
        <w:autoSpaceDN w:val="0"/>
        <w:spacing w:line="360" w:lineRule="auto"/>
        <w:ind w:right="251"/>
        <w:jc w:val="both"/>
      </w:pPr>
      <w:r w:rsidRPr="00273D1F">
        <w:t>ребенок проявляет словотворчество, интерес к языку, с интересом слушает литературные</w:t>
      </w:r>
      <w:r w:rsidRPr="00273D1F">
        <w:rPr>
          <w:spacing w:val="1"/>
        </w:rPr>
        <w:t xml:space="preserve"> </w:t>
      </w:r>
      <w:r w:rsidRPr="00273D1F">
        <w:t>тексты,</w:t>
      </w:r>
      <w:r w:rsidRPr="00273D1F">
        <w:rPr>
          <w:spacing w:val="-1"/>
        </w:rPr>
        <w:t xml:space="preserve"> </w:t>
      </w:r>
      <w:r w:rsidRPr="00273D1F">
        <w:t>воспроизводит</w:t>
      </w:r>
      <w:r w:rsidRPr="00273D1F">
        <w:rPr>
          <w:spacing w:val="-2"/>
        </w:rPr>
        <w:t xml:space="preserve"> </w:t>
      </w:r>
      <w:r w:rsidRPr="00273D1F">
        <w:t>текст.</w:t>
      </w:r>
    </w:p>
    <w:p w:rsidR="001E3158" w:rsidRPr="00273D1F" w:rsidRDefault="001E3158" w:rsidP="001E3158">
      <w:pPr>
        <w:widowControl w:val="0"/>
        <w:autoSpaceDE w:val="0"/>
        <w:autoSpaceDN w:val="0"/>
        <w:spacing w:line="360" w:lineRule="auto"/>
        <w:ind w:right="246"/>
        <w:jc w:val="both"/>
      </w:pPr>
      <w:r w:rsidRPr="00273D1F">
        <w:t>ребенок</w:t>
      </w:r>
      <w:r w:rsidRPr="00273D1F">
        <w:rPr>
          <w:spacing w:val="1"/>
        </w:rPr>
        <w:t xml:space="preserve"> </w:t>
      </w:r>
      <w:r w:rsidRPr="00273D1F">
        <w:t>называет</w:t>
      </w:r>
      <w:r w:rsidRPr="00273D1F">
        <w:rPr>
          <w:spacing w:val="1"/>
        </w:rPr>
        <w:t xml:space="preserve"> </w:t>
      </w:r>
      <w:r w:rsidRPr="00273D1F">
        <w:t>роль до начала игры, обозначает</w:t>
      </w:r>
      <w:r w:rsidRPr="00273D1F">
        <w:rPr>
          <w:spacing w:val="1"/>
        </w:rPr>
        <w:t xml:space="preserve"> </w:t>
      </w:r>
      <w:r w:rsidRPr="00273D1F">
        <w:t>новую роль</w:t>
      </w:r>
      <w:r w:rsidRPr="00273D1F">
        <w:rPr>
          <w:spacing w:val="1"/>
        </w:rPr>
        <w:t xml:space="preserve"> </w:t>
      </w:r>
      <w:r w:rsidRPr="00273D1F">
        <w:t>по ходу игры, активно</w:t>
      </w:r>
      <w:r w:rsidRPr="00273D1F">
        <w:rPr>
          <w:spacing w:val="1"/>
        </w:rPr>
        <w:t xml:space="preserve"> </w:t>
      </w:r>
      <w:r w:rsidRPr="00273D1F">
        <w:t>использует</w:t>
      </w:r>
      <w:r w:rsidRPr="00273D1F">
        <w:rPr>
          <w:spacing w:val="1"/>
        </w:rPr>
        <w:t xml:space="preserve"> </w:t>
      </w:r>
      <w:r w:rsidRPr="00273D1F">
        <w:t>предметы</w:t>
      </w:r>
      <w:r w:rsidRPr="00273D1F">
        <w:rPr>
          <w:spacing w:val="1"/>
        </w:rPr>
        <w:t xml:space="preserve"> </w:t>
      </w:r>
      <w:r w:rsidRPr="00273D1F">
        <w:t>заместители,</w:t>
      </w:r>
      <w:r w:rsidRPr="00273D1F">
        <w:rPr>
          <w:spacing w:val="1"/>
        </w:rPr>
        <w:t xml:space="preserve"> </w:t>
      </w:r>
      <w:r w:rsidRPr="00273D1F">
        <w:t>предлагает</w:t>
      </w:r>
      <w:r w:rsidRPr="00273D1F">
        <w:rPr>
          <w:spacing w:val="1"/>
        </w:rPr>
        <w:t xml:space="preserve"> </w:t>
      </w:r>
      <w:r w:rsidRPr="00273D1F">
        <w:t>игровой</w:t>
      </w:r>
      <w:r w:rsidRPr="00273D1F">
        <w:rPr>
          <w:spacing w:val="1"/>
        </w:rPr>
        <w:t xml:space="preserve"> </w:t>
      </w:r>
      <w:r w:rsidRPr="00273D1F">
        <w:t>замысел</w:t>
      </w:r>
      <w:r w:rsidRPr="00273D1F">
        <w:rPr>
          <w:spacing w:val="1"/>
        </w:rPr>
        <w:t xml:space="preserve"> </w:t>
      </w:r>
      <w:r w:rsidRPr="00273D1F">
        <w:t>и</w:t>
      </w:r>
      <w:r w:rsidRPr="00273D1F">
        <w:rPr>
          <w:spacing w:val="1"/>
        </w:rPr>
        <w:t xml:space="preserve"> </w:t>
      </w:r>
      <w:r w:rsidRPr="00273D1F">
        <w:t>проявляет</w:t>
      </w:r>
      <w:r w:rsidRPr="00273D1F">
        <w:rPr>
          <w:spacing w:val="1"/>
        </w:rPr>
        <w:t xml:space="preserve"> </w:t>
      </w:r>
      <w:r w:rsidRPr="00273D1F">
        <w:t>инициативу</w:t>
      </w:r>
      <w:r w:rsidRPr="00273D1F">
        <w:rPr>
          <w:spacing w:val="1"/>
        </w:rPr>
        <w:t xml:space="preserve"> </w:t>
      </w:r>
      <w:r w:rsidRPr="00273D1F">
        <w:t>в</w:t>
      </w:r>
      <w:r w:rsidRPr="00273D1F">
        <w:rPr>
          <w:spacing w:val="1"/>
        </w:rPr>
        <w:t xml:space="preserve"> </w:t>
      </w:r>
      <w:r w:rsidRPr="00273D1F">
        <w:t>развитии сюжета, активно включается в ролевой диалог, проявляет творчество в создании игровой</w:t>
      </w:r>
      <w:r w:rsidRPr="00273D1F">
        <w:rPr>
          <w:spacing w:val="-57"/>
        </w:rPr>
        <w:t xml:space="preserve"> </w:t>
      </w:r>
      <w:r w:rsidRPr="00273D1F">
        <w:t>обстановки;</w:t>
      </w:r>
    </w:p>
    <w:p w:rsidR="001E3158" w:rsidRPr="00273D1F" w:rsidRDefault="001E3158" w:rsidP="001E3158">
      <w:pPr>
        <w:widowControl w:val="0"/>
        <w:autoSpaceDE w:val="0"/>
        <w:autoSpaceDN w:val="0"/>
        <w:spacing w:line="360" w:lineRule="auto"/>
        <w:ind w:right="245"/>
        <w:jc w:val="both"/>
      </w:pPr>
      <w:r w:rsidRPr="00273D1F">
        <w:t>ребенок принимает игровую задачу в играх с правилами, проявляет интерес к результату,</w:t>
      </w:r>
      <w:r w:rsidRPr="00273D1F">
        <w:rPr>
          <w:spacing w:val="1"/>
        </w:rPr>
        <w:t xml:space="preserve"> </w:t>
      </w:r>
      <w:r w:rsidRPr="00273D1F">
        <w:t>выигрышу; ведет негромкий диалог с игрушками, комментирует их «действия» в режиссерских</w:t>
      </w:r>
      <w:r w:rsidRPr="00273D1F">
        <w:rPr>
          <w:spacing w:val="1"/>
        </w:rPr>
        <w:t xml:space="preserve"> </w:t>
      </w:r>
      <w:r w:rsidRPr="00273D1F">
        <w:t>играх.</w:t>
      </w:r>
    </w:p>
    <w:p w:rsidR="001E3158" w:rsidRPr="00EE38F3" w:rsidRDefault="001E3158" w:rsidP="006F3187">
      <w:pPr>
        <w:keepNext/>
        <w:spacing w:after="60" w:line="360" w:lineRule="auto"/>
        <w:outlineLvl w:val="1"/>
        <w:rPr>
          <w:b/>
          <w:bCs/>
          <w:i/>
          <w:iCs/>
          <w:color w:val="000000"/>
        </w:rPr>
      </w:pPr>
      <w:r w:rsidRPr="00273D1F">
        <w:rPr>
          <w:b/>
          <w:bCs/>
          <w:i/>
          <w:iCs/>
          <w:color w:val="000000"/>
        </w:rPr>
        <w:t>К</w:t>
      </w:r>
      <w:r w:rsidRPr="00273D1F">
        <w:rPr>
          <w:b/>
          <w:bCs/>
          <w:i/>
          <w:iCs/>
          <w:color w:val="000000"/>
          <w:spacing w:val="-3"/>
        </w:rPr>
        <w:t xml:space="preserve"> </w:t>
      </w:r>
      <w:r w:rsidRPr="00273D1F">
        <w:rPr>
          <w:b/>
          <w:bCs/>
          <w:i/>
          <w:iCs/>
          <w:color w:val="000000"/>
        </w:rPr>
        <w:t>шести</w:t>
      </w:r>
      <w:r w:rsidRPr="00273D1F">
        <w:rPr>
          <w:b/>
          <w:bCs/>
          <w:i/>
          <w:iCs/>
          <w:color w:val="000000"/>
          <w:spacing w:val="-1"/>
        </w:rPr>
        <w:t xml:space="preserve"> </w:t>
      </w:r>
      <w:r>
        <w:rPr>
          <w:b/>
          <w:bCs/>
          <w:i/>
          <w:iCs/>
          <w:color w:val="000000"/>
        </w:rPr>
        <w:t>годам:</w:t>
      </w:r>
    </w:p>
    <w:p w:rsidR="001E3158" w:rsidRPr="00273D1F" w:rsidRDefault="001E3158" w:rsidP="001E3158">
      <w:pPr>
        <w:widowControl w:val="0"/>
        <w:autoSpaceDE w:val="0"/>
        <w:autoSpaceDN w:val="0"/>
        <w:spacing w:line="360" w:lineRule="auto"/>
        <w:ind w:right="249"/>
        <w:jc w:val="both"/>
      </w:pPr>
      <w:r w:rsidRPr="00273D1F">
        <w:t>ребенок</w:t>
      </w:r>
      <w:r w:rsidRPr="00273D1F">
        <w:rPr>
          <w:spacing w:val="1"/>
        </w:rPr>
        <w:t xml:space="preserve"> </w:t>
      </w:r>
      <w:r w:rsidRPr="00273D1F">
        <w:t>испытывает</w:t>
      </w:r>
      <w:r w:rsidRPr="00273D1F">
        <w:rPr>
          <w:spacing w:val="1"/>
        </w:rPr>
        <w:t xml:space="preserve"> </w:t>
      </w:r>
      <w:r w:rsidRPr="00273D1F">
        <w:t>интерес</w:t>
      </w:r>
      <w:r w:rsidRPr="00273D1F">
        <w:rPr>
          <w:spacing w:val="1"/>
        </w:rPr>
        <w:t xml:space="preserve"> </w:t>
      </w:r>
      <w:r w:rsidRPr="00273D1F">
        <w:t>к</w:t>
      </w:r>
      <w:r w:rsidRPr="00273D1F">
        <w:rPr>
          <w:spacing w:val="1"/>
        </w:rPr>
        <w:t xml:space="preserve"> </w:t>
      </w:r>
      <w:r w:rsidRPr="00273D1F">
        <w:t>событиям,</w:t>
      </w:r>
      <w:r w:rsidRPr="00273D1F">
        <w:rPr>
          <w:spacing w:val="1"/>
        </w:rPr>
        <w:t xml:space="preserve"> </w:t>
      </w:r>
      <w:r w:rsidRPr="00273D1F">
        <w:t>находящимся</w:t>
      </w:r>
      <w:r w:rsidRPr="00273D1F">
        <w:rPr>
          <w:spacing w:val="1"/>
        </w:rPr>
        <w:t xml:space="preserve"> </w:t>
      </w:r>
      <w:r w:rsidRPr="00273D1F">
        <w:t>за</w:t>
      </w:r>
      <w:r w:rsidRPr="00273D1F">
        <w:rPr>
          <w:spacing w:val="1"/>
        </w:rPr>
        <w:t xml:space="preserve"> </w:t>
      </w:r>
      <w:r w:rsidRPr="00273D1F">
        <w:t>рамками</w:t>
      </w:r>
      <w:r w:rsidRPr="00273D1F">
        <w:rPr>
          <w:spacing w:val="1"/>
        </w:rPr>
        <w:t xml:space="preserve"> </w:t>
      </w:r>
      <w:r w:rsidRPr="00273D1F">
        <w:t>личного</w:t>
      </w:r>
      <w:r w:rsidRPr="00273D1F">
        <w:rPr>
          <w:spacing w:val="1"/>
        </w:rPr>
        <w:t xml:space="preserve"> </w:t>
      </w:r>
      <w:r w:rsidRPr="00273D1F">
        <w:t>опыта,</w:t>
      </w:r>
      <w:r w:rsidRPr="00273D1F">
        <w:rPr>
          <w:spacing w:val="1"/>
        </w:rPr>
        <w:t xml:space="preserve"> </w:t>
      </w:r>
      <w:r w:rsidRPr="00273D1F">
        <w:t>фантазирует, сочиняет разные истории, предлагает пути решения проблем, имеет представления о</w:t>
      </w:r>
      <w:r w:rsidRPr="00273D1F">
        <w:rPr>
          <w:spacing w:val="1"/>
        </w:rPr>
        <w:t xml:space="preserve"> </w:t>
      </w:r>
      <w:r w:rsidRPr="00273D1F">
        <w:t>социальном,</w:t>
      </w:r>
      <w:r w:rsidRPr="00273D1F">
        <w:rPr>
          <w:spacing w:val="-1"/>
        </w:rPr>
        <w:t xml:space="preserve"> </w:t>
      </w:r>
      <w:r w:rsidRPr="00273D1F">
        <w:t>предметном</w:t>
      </w:r>
      <w:r w:rsidRPr="00273D1F">
        <w:rPr>
          <w:spacing w:val="-1"/>
        </w:rPr>
        <w:t xml:space="preserve"> </w:t>
      </w:r>
      <w:r w:rsidRPr="00273D1F">
        <w:t>и природном</w:t>
      </w:r>
      <w:r w:rsidRPr="00273D1F">
        <w:rPr>
          <w:spacing w:val="-1"/>
        </w:rPr>
        <w:t xml:space="preserve"> </w:t>
      </w:r>
      <w:r w:rsidRPr="00273D1F">
        <w:t>мире;</w:t>
      </w:r>
    </w:p>
    <w:p w:rsidR="001E3158" w:rsidRPr="00273D1F" w:rsidRDefault="001E3158" w:rsidP="001E3158">
      <w:pPr>
        <w:widowControl w:val="0"/>
        <w:autoSpaceDE w:val="0"/>
        <w:autoSpaceDN w:val="0"/>
        <w:spacing w:line="360" w:lineRule="auto"/>
        <w:ind w:right="244"/>
        <w:jc w:val="both"/>
      </w:pPr>
      <w:r w:rsidRPr="00273D1F">
        <w:t>ребенок</w:t>
      </w:r>
      <w:r w:rsidRPr="00273D1F">
        <w:rPr>
          <w:spacing w:val="1"/>
        </w:rPr>
        <w:t xml:space="preserve"> </w:t>
      </w:r>
      <w:r w:rsidRPr="00273D1F">
        <w:t>проявляет</w:t>
      </w:r>
      <w:r w:rsidRPr="00273D1F">
        <w:rPr>
          <w:spacing w:val="1"/>
        </w:rPr>
        <w:t xml:space="preserve"> </w:t>
      </w:r>
      <w:r w:rsidRPr="00273D1F">
        <w:t>инициативу и</w:t>
      </w:r>
      <w:r w:rsidRPr="00273D1F">
        <w:rPr>
          <w:spacing w:val="1"/>
        </w:rPr>
        <w:t xml:space="preserve"> </w:t>
      </w:r>
      <w:r w:rsidRPr="00273D1F">
        <w:t>самостоятельность</w:t>
      </w:r>
      <w:r w:rsidRPr="00273D1F">
        <w:rPr>
          <w:spacing w:val="1"/>
        </w:rPr>
        <w:t xml:space="preserve"> </w:t>
      </w:r>
      <w:r w:rsidRPr="00273D1F">
        <w:t>в</w:t>
      </w:r>
      <w:r w:rsidRPr="00273D1F">
        <w:rPr>
          <w:spacing w:val="1"/>
        </w:rPr>
        <w:t xml:space="preserve"> </w:t>
      </w:r>
      <w:r w:rsidRPr="00273D1F">
        <w:t>процессе</w:t>
      </w:r>
      <w:r w:rsidRPr="00273D1F">
        <w:rPr>
          <w:spacing w:val="1"/>
        </w:rPr>
        <w:t xml:space="preserve"> </w:t>
      </w:r>
      <w:r w:rsidRPr="00273D1F">
        <w:t>придумывания</w:t>
      </w:r>
      <w:r w:rsidRPr="00273D1F">
        <w:rPr>
          <w:spacing w:val="1"/>
        </w:rPr>
        <w:t xml:space="preserve"> </w:t>
      </w:r>
      <w:r w:rsidRPr="00273D1F">
        <w:t>загадок,</w:t>
      </w:r>
      <w:r w:rsidRPr="00273D1F">
        <w:rPr>
          <w:spacing w:val="1"/>
        </w:rPr>
        <w:t xml:space="preserve"> </w:t>
      </w:r>
      <w:r w:rsidRPr="00273D1F">
        <w:t>сказок, рассказов, владеет первичными приемами аргументации и доказательства, демонстрирует</w:t>
      </w:r>
      <w:r w:rsidRPr="00273D1F">
        <w:rPr>
          <w:spacing w:val="1"/>
        </w:rPr>
        <w:t xml:space="preserve"> </w:t>
      </w:r>
      <w:r w:rsidRPr="00273D1F">
        <w:t>богатый</w:t>
      </w:r>
      <w:r w:rsidRPr="00273D1F">
        <w:rPr>
          <w:spacing w:val="1"/>
        </w:rPr>
        <w:t xml:space="preserve"> </w:t>
      </w:r>
      <w:r w:rsidRPr="00273D1F">
        <w:t>словарный</w:t>
      </w:r>
      <w:r w:rsidRPr="00273D1F">
        <w:rPr>
          <w:spacing w:val="1"/>
        </w:rPr>
        <w:t xml:space="preserve"> </w:t>
      </w:r>
      <w:r w:rsidRPr="00273D1F">
        <w:t>запас,</w:t>
      </w:r>
      <w:r w:rsidRPr="00273D1F">
        <w:rPr>
          <w:spacing w:val="1"/>
        </w:rPr>
        <w:t xml:space="preserve"> </w:t>
      </w:r>
      <w:r w:rsidRPr="00273D1F">
        <w:t>безошибочно</w:t>
      </w:r>
      <w:r w:rsidRPr="00273D1F">
        <w:rPr>
          <w:spacing w:val="1"/>
        </w:rPr>
        <w:t xml:space="preserve"> </w:t>
      </w:r>
      <w:r w:rsidRPr="00273D1F">
        <w:t>пользуется</w:t>
      </w:r>
      <w:r w:rsidRPr="00273D1F">
        <w:rPr>
          <w:spacing w:val="1"/>
        </w:rPr>
        <w:t xml:space="preserve"> </w:t>
      </w:r>
      <w:r w:rsidRPr="00273D1F">
        <w:t>обобщающими</w:t>
      </w:r>
      <w:r w:rsidRPr="00273D1F">
        <w:rPr>
          <w:spacing w:val="1"/>
        </w:rPr>
        <w:t xml:space="preserve"> </w:t>
      </w:r>
      <w:r w:rsidRPr="00273D1F">
        <w:t>словами</w:t>
      </w:r>
      <w:r w:rsidRPr="00273D1F">
        <w:rPr>
          <w:spacing w:val="1"/>
        </w:rPr>
        <w:t xml:space="preserve"> </w:t>
      </w:r>
      <w:r w:rsidRPr="00273D1F">
        <w:t>и</w:t>
      </w:r>
      <w:r w:rsidRPr="00273D1F">
        <w:rPr>
          <w:spacing w:val="1"/>
        </w:rPr>
        <w:t xml:space="preserve"> </w:t>
      </w:r>
      <w:r w:rsidRPr="00273D1F">
        <w:t>понятиями,</w:t>
      </w:r>
      <w:r w:rsidRPr="00273D1F">
        <w:rPr>
          <w:spacing w:val="-57"/>
        </w:rPr>
        <w:t xml:space="preserve"> </w:t>
      </w:r>
      <w:r w:rsidRPr="00273D1F">
        <w:t>самостоятельно</w:t>
      </w:r>
      <w:r w:rsidRPr="00273D1F">
        <w:rPr>
          <w:spacing w:val="1"/>
        </w:rPr>
        <w:t xml:space="preserve"> </w:t>
      </w:r>
      <w:r w:rsidRPr="00273D1F">
        <w:t>пересказывает</w:t>
      </w:r>
      <w:r w:rsidRPr="00273D1F">
        <w:rPr>
          <w:spacing w:val="1"/>
        </w:rPr>
        <w:t xml:space="preserve"> </w:t>
      </w:r>
      <w:r w:rsidRPr="00273D1F">
        <w:t>рассказы</w:t>
      </w:r>
      <w:r w:rsidRPr="00273D1F">
        <w:rPr>
          <w:spacing w:val="1"/>
        </w:rPr>
        <w:t xml:space="preserve"> </w:t>
      </w:r>
      <w:r w:rsidRPr="00273D1F">
        <w:t>и</w:t>
      </w:r>
      <w:r w:rsidRPr="00273D1F">
        <w:rPr>
          <w:spacing w:val="1"/>
        </w:rPr>
        <w:t xml:space="preserve"> </w:t>
      </w:r>
      <w:r w:rsidRPr="00273D1F">
        <w:t>сказки,</w:t>
      </w:r>
      <w:r w:rsidRPr="00273D1F">
        <w:rPr>
          <w:spacing w:val="1"/>
        </w:rPr>
        <w:t xml:space="preserve"> </w:t>
      </w:r>
      <w:r w:rsidRPr="00273D1F">
        <w:t>проявляет</w:t>
      </w:r>
      <w:r w:rsidRPr="00273D1F">
        <w:rPr>
          <w:spacing w:val="1"/>
        </w:rPr>
        <w:t xml:space="preserve"> </w:t>
      </w:r>
      <w:r w:rsidRPr="00273D1F">
        <w:t>избирательное</w:t>
      </w:r>
      <w:r w:rsidRPr="00273D1F">
        <w:rPr>
          <w:spacing w:val="1"/>
        </w:rPr>
        <w:t xml:space="preserve"> </w:t>
      </w:r>
      <w:r w:rsidRPr="00273D1F">
        <w:lastRenderedPageBreak/>
        <w:t>отношение</w:t>
      </w:r>
      <w:r w:rsidRPr="00273D1F">
        <w:rPr>
          <w:spacing w:val="1"/>
        </w:rPr>
        <w:t xml:space="preserve"> </w:t>
      </w:r>
      <w:r w:rsidRPr="00273D1F">
        <w:t>к</w:t>
      </w:r>
      <w:r w:rsidRPr="00273D1F">
        <w:rPr>
          <w:spacing w:val="1"/>
        </w:rPr>
        <w:t xml:space="preserve"> </w:t>
      </w:r>
      <w:r w:rsidRPr="00273D1F">
        <w:t>произведениям</w:t>
      </w:r>
      <w:r w:rsidRPr="00273D1F">
        <w:rPr>
          <w:spacing w:val="-2"/>
        </w:rPr>
        <w:t xml:space="preserve"> </w:t>
      </w:r>
      <w:r w:rsidRPr="00273D1F">
        <w:t>определенной тематики и жанра;</w:t>
      </w:r>
    </w:p>
    <w:p w:rsidR="001E3158" w:rsidRPr="00273D1F" w:rsidRDefault="001E3158" w:rsidP="001E3158">
      <w:pPr>
        <w:widowControl w:val="0"/>
        <w:autoSpaceDE w:val="0"/>
        <w:autoSpaceDN w:val="0"/>
        <w:spacing w:before="80" w:line="360" w:lineRule="auto"/>
        <w:ind w:right="243"/>
        <w:jc w:val="both"/>
      </w:pPr>
      <w:r w:rsidRPr="00273D1F">
        <w:t>ребенок согласовывает</w:t>
      </w:r>
      <w:r w:rsidRPr="00273D1F">
        <w:rPr>
          <w:spacing w:val="1"/>
        </w:rPr>
        <w:t xml:space="preserve"> </w:t>
      </w:r>
      <w:r w:rsidRPr="00273D1F">
        <w:t>свои интересы с интересами</w:t>
      </w:r>
      <w:r w:rsidRPr="00273D1F">
        <w:rPr>
          <w:spacing w:val="1"/>
        </w:rPr>
        <w:t xml:space="preserve"> </w:t>
      </w:r>
      <w:r w:rsidRPr="00273D1F">
        <w:t>партнеров в игровой деятельности,</w:t>
      </w:r>
      <w:r w:rsidRPr="00273D1F">
        <w:rPr>
          <w:spacing w:val="1"/>
        </w:rPr>
        <w:t xml:space="preserve"> </w:t>
      </w:r>
      <w:r w:rsidRPr="00273D1F">
        <w:t>умеет предложить и объяснить замысел игры, комбинировать сюжеты на основе разных событий,</w:t>
      </w:r>
      <w:r w:rsidRPr="00273D1F">
        <w:rPr>
          <w:spacing w:val="1"/>
        </w:rPr>
        <w:t xml:space="preserve"> </w:t>
      </w:r>
      <w:r w:rsidRPr="00273D1F">
        <w:t>создавать игровые</w:t>
      </w:r>
      <w:r w:rsidRPr="00273D1F">
        <w:rPr>
          <w:spacing w:val="-1"/>
        </w:rPr>
        <w:t xml:space="preserve"> </w:t>
      </w:r>
      <w:r w:rsidRPr="00273D1F">
        <w:t>образы,</w:t>
      </w:r>
      <w:r w:rsidRPr="00273D1F">
        <w:rPr>
          <w:spacing w:val="1"/>
        </w:rPr>
        <w:t xml:space="preserve"> </w:t>
      </w:r>
      <w:r w:rsidRPr="00273D1F">
        <w:t>управлять</w:t>
      </w:r>
      <w:r w:rsidRPr="00273D1F">
        <w:rPr>
          <w:spacing w:val="1"/>
        </w:rPr>
        <w:t xml:space="preserve"> </w:t>
      </w:r>
      <w:r w:rsidRPr="00273D1F">
        <w:t>персонажами</w:t>
      </w:r>
      <w:r w:rsidRPr="00273D1F">
        <w:rPr>
          <w:spacing w:val="-1"/>
        </w:rPr>
        <w:t xml:space="preserve"> </w:t>
      </w:r>
      <w:r w:rsidRPr="00273D1F">
        <w:t>в</w:t>
      </w:r>
      <w:r w:rsidRPr="00273D1F">
        <w:rPr>
          <w:spacing w:val="-1"/>
        </w:rPr>
        <w:t xml:space="preserve"> </w:t>
      </w:r>
      <w:r w:rsidRPr="00273D1F">
        <w:t>режиссерской</w:t>
      </w:r>
      <w:r w:rsidRPr="00273D1F">
        <w:rPr>
          <w:spacing w:val="-1"/>
        </w:rPr>
        <w:t xml:space="preserve"> </w:t>
      </w:r>
      <w:r w:rsidRPr="00273D1F">
        <w:t xml:space="preserve">игре. </w:t>
      </w:r>
    </w:p>
    <w:p w:rsidR="001E3158" w:rsidRPr="00273D1F" w:rsidRDefault="001E3158" w:rsidP="006F3187">
      <w:pPr>
        <w:keepNext/>
        <w:spacing w:after="60" w:line="360" w:lineRule="auto"/>
        <w:outlineLvl w:val="1"/>
        <w:rPr>
          <w:b/>
          <w:bCs/>
          <w:i/>
          <w:iCs/>
          <w:color w:val="000000"/>
        </w:rPr>
      </w:pPr>
      <w:r w:rsidRPr="00273D1F">
        <w:rPr>
          <w:b/>
          <w:bCs/>
          <w:i/>
          <w:iCs/>
          <w:color w:val="000000"/>
        </w:rPr>
        <w:t>К</w:t>
      </w:r>
      <w:r w:rsidRPr="00273D1F">
        <w:rPr>
          <w:b/>
          <w:bCs/>
          <w:i/>
          <w:iCs/>
          <w:color w:val="000000"/>
          <w:spacing w:val="-2"/>
        </w:rPr>
        <w:t xml:space="preserve"> </w:t>
      </w:r>
      <w:r w:rsidRPr="00273D1F">
        <w:rPr>
          <w:b/>
          <w:bCs/>
          <w:i/>
          <w:iCs/>
          <w:color w:val="000000"/>
        </w:rPr>
        <w:t>концу</w:t>
      </w:r>
      <w:r w:rsidRPr="00273D1F">
        <w:rPr>
          <w:b/>
          <w:bCs/>
          <w:i/>
          <w:iCs/>
          <w:color w:val="000000"/>
          <w:spacing w:val="-2"/>
        </w:rPr>
        <w:t xml:space="preserve"> </w:t>
      </w:r>
      <w:r w:rsidRPr="00273D1F">
        <w:rPr>
          <w:b/>
          <w:bCs/>
          <w:i/>
          <w:iCs/>
          <w:color w:val="000000"/>
        </w:rPr>
        <w:t>дошкольного</w:t>
      </w:r>
      <w:r w:rsidRPr="00273D1F">
        <w:rPr>
          <w:b/>
          <w:bCs/>
          <w:i/>
          <w:iCs/>
          <w:color w:val="000000"/>
          <w:spacing w:val="-1"/>
        </w:rPr>
        <w:t xml:space="preserve"> </w:t>
      </w:r>
      <w:r w:rsidRPr="00273D1F">
        <w:rPr>
          <w:b/>
          <w:bCs/>
          <w:i/>
          <w:iCs/>
          <w:color w:val="000000"/>
        </w:rPr>
        <w:t>возраста:</w:t>
      </w:r>
    </w:p>
    <w:p w:rsidR="001E3158" w:rsidRPr="00273D1F" w:rsidRDefault="001E3158" w:rsidP="001E3158">
      <w:pPr>
        <w:widowControl w:val="0"/>
        <w:autoSpaceDE w:val="0"/>
        <w:autoSpaceDN w:val="0"/>
        <w:spacing w:before="41" w:line="360" w:lineRule="auto"/>
        <w:ind w:right="249"/>
        <w:jc w:val="both"/>
      </w:pPr>
      <w:r w:rsidRPr="00273D1F">
        <w:t>ребенок</w:t>
      </w:r>
      <w:r w:rsidRPr="00273D1F">
        <w:rPr>
          <w:spacing w:val="1"/>
        </w:rPr>
        <w:t xml:space="preserve"> </w:t>
      </w:r>
      <w:r w:rsidRPr="00273D1F">
        <w:t>владеет</w:t>
      </w:r>
      <w:r w:rsidRPr="00273D1F">
        <w:rPr>
          <w:spacing w:val="1"/>
        </w:rPr>
        <w:t xml:space="preserve"> </w:t>
      </w:r>
      <w:r w:rsidRPr="00273D1F">
        <w:t>средствами</w:t>
      </w:r>
      <w:r w:rsidRPr="00273D1F">
        <w:rPr>
          <w:spacing w:val="1"/>
        </w:rPr>
        <w:t xml:space="preserve"> </w:t>
      </w:r>
      <w:r w:rsidRPr="00273D1F">
        <w:t>общения</w:t>
      </w:r>
      <w:r w:rsidRPr="00273D1F">
        <w:rPr>
          <w:spacing w:val="1"/>
        </w:rPr>
        <w:t xml:space="preserve"> </w:t>
      </w:r>
      <w:r w:rsidRPr="00273D1F">
        <w:t>и</w:t>
      </w:r>
      <w:r w:rsidRPr="00273D1F">
        <w:rPr>
          <w:spacing w:val="1"/>
        </w:rPr>
        <w:t xml:space="preserve"> </w:t>
      </w:r>
      <w:r w:rsidRPr="00273D1F">
        <w:t>способами</w:t>
      </w:r>
      <w:r w:rsidRPr="00273D1F">
        <w:rPr>
          <w:spacing w:val="1"/>
        </w:rPr>
        <w:t xml:space="preserve"> </w:t>
      </w:r>
      <w:r w:rsidRPr="00273D1F">
        <w:t>взаимодействия</w:t>
      </w:r>
      <w:r w:rsidRPr="00273D1F">
        <w:rPr>
          <w:spacing w:val="1"/>
        </w:rPr>
        <w:t xml:space="preserve"> </w:t>
      </w:r>
      <w:r w:rsidRPr="00273D1F">
        <w:t>со</w:t>
      </w:r>
      <w:r w:rsidRPr="00273D1F">
        <w:rPr>
          <w:spacing w:val="1"/>
        </w:rPr>
        <w:t xml:space="preserve"> </w:t>
      </w:r>
      <w:r w:rsidRPr="00273D1F">
        <w:t>взрослыми</w:t>
      </w:r>
      <w:r w:rsidRPr="00273D1F">
        <w:rPr>
          <w:spacing w:val="1"/>
        </w:rPr>
        <w:t xml:space="preserve"> </w:t>
      </w:r>
      <w:r w:rsidRPr="00273D1F">
        <w:t>и</w:t>
      </w:r>
      <w:r w:rsidRPr="00273D1F">
        <w:rPr>
          <w:spacing w:val="1"/>
        </w:rPr>
        <w:t xml:space="preserve"> </w:t>
      </w:r>
      <w:r w:rsidRPr="00273D1F">
        <w:t>сверстниками;</w:t>
      </w:r>
      <w:r w:rsidRPr="00273D1F">
        <w:rPr>
          <w:spacing w:val="1"/>
        </w:rPr>
        <w:t xml:space="preserve"> </w:t>
      </w:r>
      <w:r w:rsidRPr="00273D1F">
        <w:t>способен</w:t>
      </w:r>
      <w:r w:rsidRPr="00273D1F">
        <w:rPr>
          <w:spacing w:val="1"/>
        </w:rPr>
        <w:t xml:space="preserve"> </w:t>
      </w:r>
      <w:r w:rsidRPr="00273D1F">
        <w:t>понимать</w:t>
      </w:r>
      <w:r w:rsidRPr="00273D1F">
        <w:rPr>
          <w:spacing w:val="1"/>
        </w:rPr>
        <w:t xml:space="preserve"> </w:t>
      </w:r>
      <w:r w:rsidRPr="00273D1F">
        <w:t>и</w:t>
      </w:r>
      <w:r w:rsidRPr="00273D1F">
        <w:rPr>
          <w:spacing w:val="1"/>
        </w:rPr>
        <w:t xml:space="preserve"> </w:t>
      </w:r>
      <w:r w:rsidRPr="00273D1F">
        <w:t>учитывать</w:t>
      </w:r>
      <w:r w:rsidRPr="00273D1F">
        <w:rPr>
          <w:spacing w:val="1"/>
        </w:rPr>
        <w:t xml:space="preserve"> </w:t>
      </w:r>
      <w:r w:rsidRPr="00273D1F">
        <w:t>интересы</w:t>
      </w:r>
      <w:r w:rsidRPr="00273D1F">
        <w:rPr>
          <w:spacing w:val="1"/>
        </w:rPr>
        <w:t xml:space="preserve"> </w:t>
      </w:r>
      <w:r w:rsidRPr="00273D1F">
        <w:t>и</w:t>
      </w:r>
      <w:r w:rsidRPr="00273D1F">
        <w:rPr>
          <w:spacing w:val="1"/>
        </w:rPr>
        <w:t xml:space="preserve"> </w:t>
      </w:r>
      <w:r w:rsidRPr="00273D1F">
        <w:t>чувства</w:t>
      </w:r>
      <w:r w:rsidRPr="00273D1F">
        <w:rPr>
          <w:spacing w:val="1"/>
        </w:rPr>
        <w:t xml:space="preserve"> </w:t>
      </w:r>
      <w:r w:rsidRPr="00273D1F">
        <w:t>других;</w:t>
      </w:r>
      <w:r w:rsidRPr="00273D1F">
        <w:rPr>
          <w:spacing w:val="1"/>
        </w:rPr>
        <w:t xml:space="preserve"> </w:t>
      </w:r>
      <w:r w:rsidRPr="00273D1F">
        <w:t>договариваться</w:t>
      </w:r>
      <w:r w:rsidRPr="00273D1F">
        <w:rPr>
          <w:spacing w:val="1"/>
        </w:rPr>
        <w:t xml:space="preserve"> </w:t>
      </w:r>
      <w:r w:rsidRPr="00273D1F">
        <w:t>и</w:t>
      </w:r>
      <w:r w:rsidRPr="00273D1F">
        <w:rPr>
          <w:spacing w:val="-57"/>
        </w:rPr>
        <w:t xml:space="preserve"> </w:t>
      </w:r>
      <w:r w:rsidRPr="00273D1F">
        <w:t>дружить</w:t>
      </w:r>
      <w:r w:rsidRPr="00273D1F">
        <w:rPr>
          <w:spacing w:val="1"/>
        </w:rPr>
        <w:t xml:space="preserve"> </w:t>
      </w:r>
      <w:r w:rsidRPr="00273D1F">
        <w:t>со</w:t>
      </w:r>
      <w:r w:rsidRPr="00273D1F">
        <w:rPr>
          <w:spacing w:val="1"/>
        </w:rPr>
        <w:t xml:space="preserve"> </w:t>
      </w:r>
      <w:r w:rsidRPr="00273D1F">
        <w:t>сверстниками;</w:t>
      </w:r>
      <w:r w:rsidRPr="00273D1F">
        <w:rPr>
          <w:spacing w:val="1"/>
        </w:rPr>
        <w:t xml:space="preserve"> </w:t>
      </w:r>
      <w:r w:rsidRPr="00273D1F">
        <w:t>старается</w:t>
      </w:r>
      <w:r w:rsidRPr="00273D1F">
        <w:rPr>
          <w:spacing w:val="1"/>
        </w:rPr>
        <w:t xml:space="preserve"> </w:t>
      </w:r>
      <w:r w:rsidRPr="00273D1F">
        <w:t>разрешать</w:t>
      </w:r>
      <w:r w:rsidRPr="00273D1F">
        <w:rPr>
          <w:spacing w:val="1"/>
        </w:rPr>
        <w:t xml:space="preserve"> </w:t>
      </w:r>
      <w:r w:rsidRPr="00273D1F">
        <w:t>возникающие</w:t>
      </w:r>
      <w:r w:rsidRPr="00273D1F">
        <w:rPr>
          <w:spacing w:val="1"/>
        </w:rPr>
        <w:t xml:space="preserve"> </w:t>
      </w:r>
      <w:r w:rsidRPr="00273D1F">
        <w:t>конфликты</w:t>
      </w:r>
      <w:r w:rsidRPr="00273D1F">
        <w:rPr>
          <w:spacing w:val="1"/>
        </w:rPr>
        <w:t xml:space="preserve"> </w:t>
      </w:r>
      <w:r w:rsidRPr="00273D1F">
        <w:t>конструктивными</w:t>
      </w:r>
      <w:r w:rsidRPr="00273D1F">
        <w:rPr>
          <w:spacing w:val="1"/>
        </w:rPr>
        <w:t xml:space="preserve"> </w:t>
      </w:r>
      <w:r w:rsidRPr="00273D1F">
        <w:t>способами;</w:t>
      </w:r>
    </w:p>
    <w:p w:rsidR="001E3158" w:rsidRPr="00273D1F" w:rsidRDefault="001E3158" w:rsidP="001E3158">
      <w:pPr>
        <w:widowControl w:val="0"/>
        <w:autoSpaceDE w:val="0"/>
        <w:autoSpaceDN w:val="0"/>
        <w:spacing w:before="41" w:line="360" w:lineRule="auto"/>
        <w:ind w:right="249"/>
        <w:jc w:val="both"/>
      </w:pPr>
      <w:r w:rsidRPr="00273D1F">
        <w:t>ребенок</w:t>
      </w:r>
      <w:r w:rsidRPr="00273D1F">
        <w:rPr>
          <w:spacing w:val="1"/>
        </w:rPr>
        <w:t xml:space="preserve"> </w:t>
      </w:r>
      <w:r w:rsidRPr="00273D1F">
        <w:t>владеет</w:t>
      </w:r>
      <w:r w:rsidRPr="00273D1F">
        <w:rPr>
          <w:spacing w:val="1"/>
        </w:rPr>
        <w:t xml:space="preserve"> </w:t>
      </w:r>
      <w:r w:rsidRPr="00273D1F">
        <w:t>речью</w:t>
      </w:r>
      <w:r w:rsidRPr="00273D1F">
        <w:rPr>
          <w:spacing w:val="1"/>
        </w:rPr>
        <w:t xml:space="preserve"> </w:t>
      </w:r>
      <w:r w:rsidRPr="00273D1F">
        <w:t>как</w:t>
      </w:r>
      <w:r w:rsidRPr="00273D1F">
        <w:rPr>
          <w:spacing w:val="1"/>
        </w:rPr>
        <w:t xml:space="preserve"> </w:t>
      </w:r>
      <w:r w:rsidRPr="00273D1F">
        <w:t>средством</w:t>
      </w:r>
      <w:r w:rsidRPr="00273D1F">
        <w:rPr>
          <w:spacing w:val="1"/>
        </w:rPr>
        <w:t xml:space="preserve"> </w:t>
      </w:r>
      <w:r w:rsidRPr="00273D1F">
        <w:t>коммуникации,</w:t>
      </w:r>
      <w:r w:rsidRPr="00273D1F">
        <w:rPr>
          <w:spacing w:val="1"/>
        </w:rPr>
        <w:t xml:space="preserve"> </w:t>
      </w:r>
      <w:r w:rsidRPr="00273D1F">
        <w:t>ведет</w:t>
      </w:r>
      <w:r w:rsidRPr="00273D1F">
        <w:rPr>
          <w:spacing w:val="1"/>
        </w:rPr>
        <w:t xml:space="preserve"> </w:t>
      </w:r>
      <w:r w:rsidRPr="00273D1F">
        <w:t>диалог</w:t>
      </w:r>
      <w:r w:rsidRPr="00273D1F">
        <w:rPr>
          <w:spacing w:val="1"/>
        </w:rPr>
        <w:t xml:space="preserve"> </w:t>
      </w:r>
      <w:r w:rsidRPr="00273D1F">
        <w:t>со</w:t>
      </w:r>
      <w:r w:rsidRPr="00273D1F">
        <w:rPr>
          <w:spacing w:val="1"/>
        </w:rPr>
        <w:t xml:space="preserve"> </w:t>
      </w:r>
      <w:r w:rsidRPr="00273D1F">
        <w:t>взрослыми</w:t>
      </w:r>
      <w:r w:rsidRPr="00273D1F">
        <w:rPr>
          <w:spacing w:val="1"/>
        </w:rPr>
        <w:t xml:space="preserve"> </w:t>
      </w:r>
      <w:r w:rsidRPr="00273D1F">
        <w:t>и</w:t>
      </w:r>
      <w:r w:rsidRPr="00273D1F">
        <w:rPr>
          <w:spacing w:val="1"/>
        </w:rPr>
        <w:t xml:space="preserve"> </w:t>
      </w:r>
      <w:r w:rsidRPr="00273D1F">
        <w:t>сверстниками,</w:t>
      </w:r>
      <w:r w:rsidRPr="00273D1F">
        <w:rPr>
          <w:spacing w:val="1"/>
        </w:rPr>
        <w:t xml:space="preserve"> </w:t>
      </w:r>
      <w:r w:rsidRPr="00273D1F">
        <w:t>использует</w:t>
      </w:r>
      <w:r w:rsidRPr="00273D1F">
        <w:rPr>
          <w:spacing w:val="1"/>
        </w:rPr>
        <w:t xml:space="preserve"> </w:t>
      </w:r>
      <w:r w:rsidRPr="00273D1F">
        <w:t>формулы</w:t>
      </w:r>
      <w:r w:rsidRPr="00273D1F">
        <w:rPr>
          <w:spacing w:val="1"/>
        </w:rPr>
        <w:t xml:space="preserve"> </w:t>
      </w:r>
      <w:r w:rsidRPr="00273D1F">
        <w:t>речевого</w:t>
      </w:r>
      <w:r w:rsidRPr="00273D1F">
        <w:rPr>
          <w:spacing w:val="1"/>
        </w:rPr>
        <w:t xml:space="preserve"> </w:t>
      </w:r>
      <w:r w:rsidRPr="00273D1F">
        <w:t>этикета</w:t>
      </w:r>
      <w:r w:rsidRPr="00273D1F">
        <w:rPr>
          <w:spacing w:val="1"/>
        </w:rPr>
        <w:t xml:space="preserve"> </w:t>
      </w:r>
      <w:r w:rsidRPr="00273D1F">
        <w:t>в</w:t>
      </w:r>
      <w:r w:rsidRPr="00273D1F">
        <w:rPr>
          <w:spacing w:val="1"/>
        </w:rPr>
        <w:t xml:space="preserve"> </w:t>
      </w:r>
      <w:r w:rsidRPr="00273D1F">
        <w:t>соответствии</w:t>
      </w:r>
      <w:r w:rsidRPr="00273D1F">
        <w:rPr>
          <w:spacing w:val="1"/>
        </w:rPr>
        <w:t xml:space="preserve"> </w:t>
      </w:r>
      <w:r w:rsidRPr="00273D1F">
        <w:t>с</w:t>
      </w:r>
      <w:r w:rsidRPr="00273D1F">
        <w:rPr>
          <w:spacing w:val="1"/>
        </w:rPr>
        <w:t xml:space="preserve"> </w:t>
      </w:r>
      <w:r w:rsidRPr="00273D1F">
        <w:t>ситуацией</w:t>
      </w:r>
      <w:r w:rsidRPr="00273D1F">
        <w:rPr>
          <w:spacing w:val="60"/>
        </w:rPr>
        <w:t xml:space="preserve"> </w:t>
      </w:r>
      <w:r w:rsidRPr="00273D1F">
        <w:t>общения,</w:t>
      </w:r>
      <w:r w:rsidRPr="00273D1F">
        <w:rPr>
          <w:spacing w:val="1"/>
        </w:rPr>
        <w:t xml:space="preserve"> </w:t>
      </w:r>
      <w:r w:rsidRPr="00273D1F">
        <w:t>владеет</w:t>
      </w:r>
      <w:r w:rsidRPr="00273D1F">
        <w:rPr>
          <w:spacing w:val="-1"/>
        </w:rPr>
        <w:t xml:space="preserve"> </w:t>
      </w:r>
      <w:r w:rsidRPr="00273D1F">
        <w:t>коммуникативно-речевыми</w:t>
      </w:r>
      <w:r w:rsidRPr="00273D1F">
        <w:rPr>
          <w:spacing w:val="5"/>
        </w:rPr>
        <w:t xml:space="preserve"> </w:t>
      </w:r>
      <w:r w:rsidRPr="00273D1F">
        <w:t>умениями;</w:t>
      </w:r>
    </w:p>
    <w:p w:rsidR="001E3158" w:rsidRPr="00273D1F" w:rsidRDefault="001E3158" w:rsidP="001E3158">
      <w:pPr>
        <w:widowControl w:val="0"/>
        <w:autoSpaceDE w:val="0"/>
        <w:autoSpaceDN w:val="0"/>
        <w:spacing w:before="1" w:line="360" w:lineRule="auto"/>
        <w:ind w:right="248"/>
        <w:jc w:val="both"/>
      </w:pPr>
      <w:r w:rsidRPr="00273D1F">
        <w:t>ребенок знает и осмысленно воспринимает литературные произведения различных жанров,</w:t>
      </w:r>
      <w:r w:rsidRPr="00273D1F">
        <w:rPr>
          <w:spacing w:val="1"/>
        </w:rPr>
        <w:t xml:space="preserve"> </w:t>
      </w:r>
      <w:r w:rsidRPr="00273D1F">
        <w:t>имеет предпочтения в жанрах литературы, проявляет интерес к книгам познавательного характера,</w:t>
      </w:r>
      <w:r w:rsidRPr="00273D1F">
        <w:rPr>
          <w:spacing w:val="-57"/>
        </w:rPr>
        <w:t xml:space="preserve"> </w:t>
      </w:r>
      <w:r w:rsidRPr="00273D1F">
        <w:t>определяет</w:t>
      </w:r>
      <w:r w:rsidRPr="00273D1F">
        <w:rPr>
          <w:spacing w:val="1"/>
        </w:rPr>
        <w:t xml:space="preserve"> </w:t>
      </w:r>
      <w:r w:rsidRPr="00273D1F">
        <w:t>характеры</w:t>
      </w:r>
      <w:r w:rsidRPr="00273D1F">
        <w:rPr>
          <w:spacing w:val="1"/>
        </w:rPr>
        <w:t xml:space="preserve"> </w:t>
      </w:r>
      <w:r w:rsidRPr="00273D1F">
        <w:t>персонажей,</w:t>
      </w:r>
      <w:r w:rsidRPr="00273D1F">
        <w:rPr>
          <w:spacing w:val="1"/>
        </w:rPr>
        <w:t xml:space="preserve"> </w:t>
      </w:r>
      <w:r w:rsidRPr="00273D1F">
        <w:t>мотивы</w:t>
      </w:r>
      <w:r w:rsidRPr="00273D1F">
        <w:rPr>
          <w:spacing w:val="1"/>
        </w:rPr>
        <w:t xml:space="preserve"> </w:t>
      </w:r>
      <w:r w:rsidRPr="00273D1F">
        <w:t>их</w:t>
      </w:r>
      <w:r w:rsidRPr="00273D1F">
        <w:rPr>
          <w:spacing w:val="1"/>
        </w:rPr>
        <w:t xml:space="preserve"> </w:t>
      </w:r>
      <w:r w:rsidRPr="00273D1F">
        <w:t>поведения,</w:t>
      </w:r>
      <w:r w:rsidRPr="00273D1F">
        <w:rPr>
          <w:spacing w:val="1"/>
        </w:rPr>
        <w:t xml:space="preserve"> </w:t>
      </w:r>
      <w:r w:rsidRPr="00273D1F">
        <w:t>оценивает</w:t>
      </w:r>
      <w:r w:rsidRPr="00273D1F">
        <w:rPr>
          <w:spacing w:val="1"/>
        </w:rPr>
        <w:t xml:space="preserve"> </w:t>
      </w:r>
      <w:r w:rsidRPr="00273D1F">
        <w:t>поступки</w:t>
      </w:r>
      <w:r w:rsidRPr="00273D1F">
        <w:rPr>
          <w:spacing w:val="1"/>
        </w:rPr>
        <w:t xml:space="preserve"> </w:t>
      </w:r>
      <w:r w:rsidRPr="00273D1F">
        <w:t>литературных</w:t>
      </w:r>
      <w:r w:rsidRPr="00273D1F">
        <w:rPr>
          <w:spacing w:val="1"/>
        </w:rPr>
        <w:t xml:space="preserve"> </w:t>
      </w:r>
      <w:r w:rsidRPr="00273D1F">
        <w:t>героев;</w:t>
      </w:r>
    </w:p>
    <w:p w:rsidR="001E3158" w:rsidRPr="00273D1F" w:rsidRDefault="001E3158" w:rsidP="001E3158">
      <w:pPr>
        <w:widowControl w:val="0"/>
        <w:autoSpaceDE w:val="0"/>
        <w:autoSpaceDN w:val="0"/>
        <w:spacing w:line="360" w:lineRule="auto"/>
        <w:ind w:right="244"/>
        <w:jc w:val="both"/>
      </w:pPr>
      <w:r w:rsidRPr="00273D1F">
        <w:t>ребенок</w:t>
      </w:r>
      <w:r w:rsidRPr="00273D1F">
        <w:rPr>
          <w:spacing w:val="1"/>
        </w:rPr>
        <w:t xml:space="preserve"> </w:t>
      </w:r>
      <w:r w:rsidRPr="00273D1F">
        <w:t>владеет</w:t>
      </w:r>
      <w:r w:rsidRPr="00273D1F">
        <w:rPr>
          <w:spacing w:val="1"/>
        </w:rPr>
        <w:t xml:space="preserve"> </w:t>
      </w:r>
      <w:r w:rsidRPr="00273D1F">
        <w:t>разными</w:t>
      </w:r>
      <w:r w:rsidRPr="00273D1F">
        <w:rPr>
          <w:spacing w:val="1"/>
        </w:rPr>
        <w:t xml:space="preserve"> </w:t>
      </w:r>
      <w:r w:rsidRPr="00273D1F">
        <w:t>формами</w:t>
      </w:r>
      <w:r w:rsidRPr="00273D1F">
        <w:rPr>
          <w:spacing w:val="1"/>
        </w:rPr>
        <w:t xml:space="preserve"> </w:t>
      </w:r>
      <w:r w:rsidRPr="00273D1F">
        <w:t>и</w:t>
      </w:r>
      <w:r w:rsidRPr="00273D1F">
        <w:rPr>
          <w:spacing w:val="1"/>
        </w:rPr>
        <w:t xml:space="preserve"> </w:t>
      </w:r>
      <w:r w:rsidRPr="00273D1F">
        <w:t>видами</w:t>
      </w:r>
      <w:r w:rsidRPr="00273D1F">
        <w:rPr>
          <w:spacing w:val="1"/>
        </w:rPr>
        <w:t xml:space="preserve"> </w:t>
      </w:r>
      <w:r w:rsidRPr="00273D1F">
        <w:t>игры,</w:t>
      </w:r>
      <w:r w:rsidRPr="00273D1F">
        <w:rPr>
          <w:spacing w:val="1"/>
        </w:rPr>
        <w:t xml:space="preserve"> </w:t>
      </w:r>
      <w:r w:rsidRPr="00273D1F">
        <w:t>различает</w:t>
      </w:r>
      <w:r w:rsidRPr="00273D1F">
        <w:rPr>
          <w:spacing w:val="1"/>
        </w:rPr>
        <w:t xml:space="preserve"> </w:t>
      </w:r>
      <w:r w:rsidRPr="00273D1F">
        <w:t>условную</w:t>
      </w:r>
      <w:r w:rsidRPr="00273D1F">
        <w:rPr>
          <w:spacing w:val="1"/>
        </w:rPr>
        <w:t xml:space="preserve"> </w:t>
      </w:r>
      <w:r w:rsidRPr="00273D1F">
        <w:t>и</w:t>
      </w:r>
      <w:r w:rsidRPr="00273D1F">
        <w:rPr>
          <w:spacing w:val="1"/>
        </w:rPr>
        <w:t xml:space="preserve"> </w:t>
      </w:r>
      <w:r w:rsidRPr="00273D1F">
        <w:t>реальную</w:t>
      </w:r>
      <w:r w:rsidRPr="00273D1F">
        <w:rPr>
          <w:spacing w:val="1"/>
        </w:rPr>
        <w:t xml:space="preserve"> </w:t>
      </w:r>
      <w:r w:rsidRPr="00273D1F">
        <w:t>ситуации,</w:t>
      </w:r>
      <w:r w:rsidRPr="00273D1F">
        <w:rPr>
          <w:spacing w:val="1"/>
        </w:rPr>
        <w:t xml:space="preserve"> </w:t>
      </w:r>
      <w:r w:rsidRPr="00273D1F">
        <w:t>предлагает</w:t>
      </w:r>
      <w:r w:rsidRPr="00273D1F">
        <w:rPr>
          <w:spacing w:val="1"/>
        </w:rPr>
        <w:t xml:space="preserve"> </w:t>
      </w:r>
      <w:r w:rsidRPr="00273D1F">
        <w:t>и</w:t>
      </w:r>
      <w:r w:rsidRPr="00273D1F">
        <w:rPr>
          <w:spacing w:val="1"/>
        </w:rPr>
        <w:t xml:space="preserve"> </w:t>
      </w:r>
      <w:r w:rsidRPr="00273D1F">
        <w:t>объясняет</w:t>
      </w:r>
      <w:r w:rsidRPr="00273D1F">
        <w:rPr>
          <w:spacing w:val="1"/>
        </w:rPr>
        <w:t xml:space="preserve"> </w:t>
      </w:r>
      <w:r w:rsidRPr="00273D1F">
        <w:t>замысел</w:t>
      </w:r>
      <w:r w:rsidRPr="00273D1F">
        <w:rPr>
          <w:spacing w:val="1"/>
        </w:rPr>
        <w:t xml:space="preserve"> </w:t>
      </w:r>
      <w:r w:rsidRPr="00273D1F">
        <w:t>игры,</w:t>
      </w:r>
      <w:r w:rsidRPr="00273D1F">
        <w:rPr>
          <w:spacing w:val="1"/>
        </w:rPr>
        <w:t xml:space="preserve"> </w:t>
      </w:r>
      <w:r w:rsidRPr="00273D1F">
        <w:t>комбинирует</w:t>
      </w:r>
      <w:r w:rsidRPr="00273D1F">
        <w:rPr>
          <w:spacing w:val="1"/>
        </w:rPr>
        <w:t xml:space="preserve"> </w:t>
      </w:r>
      <w:r w:rsidRPr="00273D1F">
        <w:t>сюжеты</w:t>
      </w:r>
      <w:r w:rsidRPr="00273D1F">
        <w:rPr>
          <w:spacing w:val="1"/>
        </w:rPr>
        <w:t xml:space="preserve"> </w:t>
      </w:r>
      <w:r w:rsidRPr="00273D1F">
        <w:t>на</w:t>
      </w:r>
      <w:r w:rsidRPr="00273D1F">
        <w:rPr>
          <w:spacing w:val="1"/>
        </w:rPr>
        <w:t xml:space="preserve"> </w:t>
      </w:r>
      <w:r w:rsidRPr="00273D1F">
        <w:t>основе</w:t>
      </w:r>
      <w:r w:rsidRPr="00273D1F">
        <w:rPr>
          <w:spacing w:val="1"/>
        </w:rPr>
        <w:t xml:space="preserve"> </w:t>
      </w:r>
      <w:r w:rsidRPr="00273D1F">
        <w:t>реальных,</w:t>
      </w:r>
      <w:r w:rsidRPr="00273D1F">
        <w:rPr>
          <w:spacing w:val="1"/>
        </w:rPr>
        <w:t xml:space="preserve"> </w:t>
      </w:r>
      <w:r w:rsidRPr="00273D1F">
        <w:t>вымышленных событий, выполняет несколько ролей в одной игре, подбирает разные средства для</w:t>
      </w:r>
      <w:r w:rsidRPr="00273D1F">
        <w:rPr>
          <w:spacing w:val="1"/>
        </w:rPr>
        <w:t xml:space="preserve"> </w:t>
      </w:r>
      <w:r w:rsidRPr="00273D1F">
        <w:t>создания</w:t>
      </w:r>
      <w:r w:rsidRPr="00273D1F">
        <w:rPr>
          <w:spacing w:val="1"/>
        </w:rPr>
        <w:t xml:space="preserve"> </w:t>
      </w:r>
      <w:r w:rsidRPr="00273D1F">
        <w:t>игровых</w:t>
      </w:r>
      <w:r w:rsidRPr="00273D1F">
        <w:rPr>
          <w:spacing w:val="1"/>
        </w:rPr>
        <w:t xml:space="preserve"> </w:t>
      </w:r>
      <w:r w:rsidRPr="00273D1F">
        <w:t>образов,</w:t>
      </w:r>
      <w:r w:rsidRPr="00273D1F">
        <w:rPr>
          <w:spacing w:val="1"/>
        </w:rPr>
        <w:t xml:space="preserve"> </w:t>
      </w:r>
      <w:r w:rsidRPr="00273D1F">
        <w:t>согласовывает</w:t>
      </w:r>
      <w:r w:rsidRPr="00273D1F">
        <w:rPr>
          <w:spacing w:val="1"/>
        </w:rPr>
        <w:t xml:space="preserve"> </w:t>
      </w:r>
      <w:r w:rsidRPr="00273D1F">
        <w:t>свои</w:t>
      </w:r>
      <w:r w:rsidRPr="00273D1F">
        <w:rPr>
          <w:spacing w:val="1"/>
        </w:rPr>
        <w:t xml:space="preserve"> </w:t>
      </w:r>
      <w:r w:rsidRPr="00273D1F">
        <w:t>интересы</w:t>
      </w:r>
      <w:r w:rsidRPr="00273D1F">
        <w:rPr>
          <w:spacing w:val="1"/>
        </w:rPr>
        <w:t xml:space="preserve"> </w:t>
      </w:r>
      <w:r w:rsidRPr="00273D1F">
        <w:t>с</w:t>
      </w:r>
      <w:r w:rsidRPr="00273D1F">
        <w:rPr>
          <w:spacing w:val="1"/>
        </w:rPr>
        <w:t xml:space="preserve"> </w:t>
      </w:r>
      <w:r w:rsidRPr="00273D1F">
        <w:t>интересами</w:t>
      </w:r>
      <w:r w:rsidRPr="00273D1F">
        <w:rPr>
          <w:spacing w:val="1"/>
        </w:rPr>
        <w:t xml:space="preserve"> </w:t>
      </w:r>
      <w:r w:rsidRPr="00273D1F">
        <w:t>партнеров</w:t>
      </w:r>
      <w:r w:rsidRPr="00273D1F">
        <w:rPr>
          <w:spacing w:val="1"/>
        </w:rPr>
        <w:t xml:space="preserve"> </w:t>
      </w:r>
      <w:r w:rsidRPr="00273D1F">
        <w:t>по</w:t>
      </w:r>
      <w:r w:rsidRPr="00273D1F">
        <w:rPr>
          <w:spacing w:val="1"/>
        </w:rPr>
        <w:t xml:space="preserve"> </w:t>
      </w:r>
      <w:r w:rsidRPr="00273D1F">
        <w:t>игре,</w:t>
      </w:r>
      <w:r w:rsidRPr="00273D1F">
        <w:rPr>
          <w:spacing w:val="1"/>
        </w:rPr>
        <w:t xml:space="preserve"> </w:t>
      </w:r>
      <w:r w:rsidRPr="00273D1F">
        <w:t>управлять персонажами в</w:t>
      </w:r>
      <w:r w:rsidRPr="00273D1F">
        <w:rPr>
          <w:spacing w:val="-1"/>
        </w:rPr>
        <w:t xml:space="preserve"> </w:t>
      </w:r>
      <w:r w:rsidRPr="00273D1F">
        <w:t>режиссѐрской игре;</w:t>
      </w:r>
    </w:p>
    <w:p w:rsidR="001E3158" w:rsidRPr="00273D1F" w:rsidRDefault="001E3158" w:rsidP="001E3158">
      <w:pPr>
        <w:widowControl w:val="0"/>
        <w:autoSpaceDE w:val="0"/>
        <w:autoSpaceDN w:val="0"/>
        <w:spacing w:line="360" w:lineRule="auto"/>
        <w:ind w:right="245"/>
        <w:jc w:val="both"/>
      </w:pPr>
      <w:r w:rsidRPr="00273D1F">
        <w:t>ребенок проявляет интерес к игровому экспериментированию</w:t>
      </w:r>
      <w:r w:rsidRPr="00273D1F">
        <w:rPr>
          <w:spacing w:val="60"/>
        </w:rPr>
        <w:t xml:space="preserve"> </w:t>
      </w:r>
      <w:r w:rsidRPr="00273D1F">
        <w:t>с предметами, развивающим</w:t>
      </w:r>
      <w:r w:rsidRPr="00273D1F">
        <w:rPr>
          <w:spacing w:val="1"/>
        </w:rPr>
        <w:t xml:space="preserve"> </w:t>
      </w:r>
      <w:r w:rsidRPr="00273D1F">
        <w:t>и</w:t>
      </w:r>
      <w:r w:rsidRPr="00273D1F">
        <w:rPr>
          <w:spacing w:val="1"/>
        </w:rPr>
        <w:t xml:space="preserve"> </w:t>
      </w:r>
      <w:r w:rsidRPr="00273D1F">
        <w:t>познавательным</w:t>
      </w:r>
      <w:r w:rsidRPr="00273D1F">
        <w:rPr>
          <w:spacing w:val="1"/>
        </w:rPr>
        <w:t xml:space="preserve"> </w:t>
      </w:r>
      <w:r w:rsidRPr="00273D1F">
        <w:t>играм,</w:t>
      </w:r>
      <w:r w:rsidRPr="00273D1F">
        <w:rPr>
          <w:spacing w:val="1"/>
        </w:rPr>
        <w:t xml:space="preserve"> </w:t>
      </w:r>
      <w:r w:rsidRPr="00273D1F">
        <w:t>в</w:t>
      </w:r>
      <w:r w:rsidRPr="00273D1F">
        <w:rPr>
          <w:spacing w:val="1"/>
        </w:rPr>
        <w:t xml:space="preserve"> </w:t>
      </w:r>
      <w:r w:rsidRPr="00273D1F">
        <w:t>играх</w:t>
      </w:r>
      <w:r w:rsidRPr="00273D1F">
        <w:rPr>
          <w:spacing w:val="1"/>
        </w:rPr>
        <w:t xml:space="preserve"> </w:t>
      </w:r>
      <w:r w:rsidRPr="00273D1F">
        <w:t>с</w:t>
      </w:r>
      <w:r w:rsidRPr="00273D1F">
        <w:rPr>
          <w:spacing w:val="1"/>
        </w:rPr>
        <w:t xml:space="preserve"> </w:t>
      </w:r>
      <w:r w:rsidRPr="00273D1F">
        <w:t>готовым</w:t>
      </w:r>
      <w:r w:rsidRPr="00273D1F">
        <w:rPr>
          <w:spacing w:val="1"/>
        </w:rPr>
        <w:t xml:space="preserve"> </w:t>
      </w:r>
      <w:r w:rsidRPr="00273D1F">
        <w:t>содержанием</w:t>
      </w:r>
      <w:r w:rsidRPr="00273D1F">
        <w:rPr>
          <w:spacing w:val="1"/>
        </w:rPr>
        <w:t xml:space="preserve"> </w:t>
      </w:r>
      <w:r w:rsidRPr="00273D1F">
        <w:t>и</w:t>
      </w:r>
      <w:r w:rsidRPr="00273D1F">
        <w:rPr>
          <w:spacing w:val="1"/>
        </w:rPr>
        <w:t xml:space="preserve"> </w:t>
      </w:r>
      <w:r w:rsidRPr="00273D1F">
        <w:t>правилами</w:t>
      </w:r>
      <w:r w:rsidRPr="00273D1F">
        <w:rPr>
          <w:spacing w:val="1"/>
        </w:rPr>
        <w:t xml:space="preserve"> </w:t>
      </w:r>
      <w:r w:rsidRPr="00273D1F">
        <w:t>может</w:t>
      </w:r>
      <w:r w:rsidRPr="00273D1F">
        <w:rPr>
          <w:spacing w:val="1"/>
        </w:rPr>
        <w:t xml:space="preserve"> </w:t>
      </w:r>
      <w:r w:rsidRPr="00273D1F">
        <w:t>объяснить</w:t>
      </w:r>
      <w:r w:rsidRPr="00273D1F">
        <w:rPr>
          <w:spacing w:val="1"/>
        </w:rPr>
        <w:t xml:space="preserve"> </w:t>
      </w:r>
      <w:r w:rsidRPr="00273D1F">
        <w:t>содержание и правила игры другим детям, в совместной игре следит за точным выполнением</w:t>
      </w:r>
      <w:r w:rsidRPr="00273D1F">
        <w:rPr>
          <w:spacing w:val="1"/>
        </w:rPr>
        <w:t xml:space="preserve"> </w:t>
      </w:r>
      <w:r w:rsidRPr="00273D1F">
        <w:t>правил</w:t>
      </w:r>
      <w:r w:rsidRPr="00273D1F">
        <w:rPr>
          <w:spacing w:val="-2"/>
        </w:rPr>
        <w:t xml:space="preserve"> </w:t>
      </w:r>
      <w:r w:rsidRPr="00273D1F">
        <w:t>всеми</w:t>
      </w:r>
      <w:r w:rsidRPr="00273D1F">
        <w:rPr>
          <w:spacing w:val="3"/>
        </w:rPr>
        <w:t xml:space="preserve"> </w:t>
      </w:r>
      <w:r w:rsidRPr="00273D1F">
        <w:t>участниками.</w:t>
      </w:r>
    </w:p>
    <w:p w:rsidR="001E3158" w:rsidRPr="00273D1F" w:rsidRDefault="001E3158" w:rsidP="00742136">
      <w:pPr>
        <w:widowControl w:val="0"/>
        <w:tabs>
          <w:tab w:val="left" w:pos="633"/>
        </w:tabs>
        <w:autoSpaceDE w:val="0"/>
        <w:autoSpaceDN w:val="0"/>
        <w:spacing w:before="240" w:after="240"/>
        <w:ind w:left="212"/>
        <w:outlineLvl w:val="0"/>
        <w:rPr>
          <w:b/>
          <w:bCs/>
        </w:rPr>
      </w:pPr>
      <w:r>
        <w:rPr>
          <w:b/>
          <w:bCs/>
        </w:rPr>
        <w:t xml:space="preserve">2.3.3. </w:t>
      </w:r>
      <w:r w:rsidRPr="00273D1F">
        <w:rPr>
          <w:b/>
          <w:bCs/>
        </w:rPr>
        <w:t>Педагогическая</w:t>
      </w:r>
      <w:r w:rsidRPr="00273D1F">
        <w:rPr>
          <w:b/>
          <w:bCs/>
          <w:spacing w:val="-3"/>
        </w:rPr>
        <w:t xml:space="preserve"> </w:t>
      </w:r>
      <w:r w:rsidRPr="00273D1F">
        <w:rPr>
          <w:b/>
          <w:bCs/>
        </w:rPr>
        <w:t>диагностика</w:t>
      </w:r>
      <w:r w:rsidRPr="00273D1F">
        <w:rPr>
          <w:b/>
          <w:bCs/>
          <w:spacing w:val="-3"/>
        </w:rPr>
        <w:t xml:space="preserve"> </w:t>
      </w:r>
      <w:r w:rsidRPr="00273D1F">
        <w:rPr>
          <w:b/>
          <w:bCs/>
        </w:rPr>
        <w:t>достижения</w:t>
      </w:r>
      <w:r w:rsidRPr="00273D1F">
        <w:rPr>
          <w:b/>
          <w:bCs/>
          <w:spacing w:val="-2"/>
        </w:rPr>
        <w:t xml:space="preserve"> </w:t>
      </w:r>
      <w:r w:rsidRPr="00273D1F">
        <w:rPr>
          <w:b/>
          <w:bCs/>
        </w:rPr>
        <w:t>планируемых</w:t>
      </w:r>
      <w:r w:rsidRPr="00273D1F">
        <w:rPr>
          <w:b/>
          <w:bCs/>
          <w:spacing w:val="-4"/>
        </w:rPr>
        <w:t xml:space="preserve"> </w:t>
      </w:r>
      <w:r w:rsidRPr="00273D1F">
        <w:rPr>
          <w:b/>
          <w:bCs/>
        </w:rPr>
        <w:t>результатов</w:t>
      </w:r>
    </w:p>
    <w:p w:rsidR="001E3158" w:rsidRPr="00273D1F" w:rsidRDefault="001E3158" w:rsidP="001E3158">
      <w:pPr>
        <w:widowControl w:val="0"/>
        <w:autoSpaceDE w:val="0"/>
        <w:autoSpaceDN w:val="0"/>
        <w:spacing w:before="80" w:line="360" w:lineRule="auto"/>
        <w:ind w:right="245"/>
        <w:jc w:val="both"/>
      </w:pPr>
      <w:r w:rsidRPr="00273D1F">
        <w:rPr>
          <w:color w:val="201E1E"/>
        </w:rPr>
        <w:t>Педагогическая</w:t>
      </w:r>
      <w:r w:rsidRPr="00273D1F">
        <w:rPr>
          <w:color w:val="201E1E"/>
          <w:spacing w:val="1"/>
        </w:rPr>
        <w:t xml:space="preserve"> </w:t>
      </w:r>
      <w:r w:rsidRPr="00273D1F">
        <w:rPr>
          <w:color w:val="201E1E"/>
        </w:rPr>
        <w:t>диагностика</w:t>
      </w:r>
      <w:r w:rsidRPr="00273D1F">
        <w:rPr>
          <w:color w:val="201E1E"/>
          <w:spacing w:val="1"/>
        </w:rPr>
        <w:t xml:space="preserve"> </w:t>
      </w:r>
      <w:r w:rsidRPr="00273D1F">
        <w:rPr>
          <w:color w:val="201E1E"/>
        </w:rPr>
        <w:t>индивидуального</w:t>
      </w:r>
      <w:r w:rsidRPr="00273D1F">
        <w:rPr>
          <w:color w:val="201E1E"/>
          <w:spacing w:val="1"/>
        </w:rPr>
        <w:t xml:space="preserve"> </w:t>
      </w:r>
      <w:r w:rsidRPr="00273D1F">
        <w:t>развития</w:t>
      </w:r>
      <w:r w:rsidRPr="00273D1F">
        <w:rPr>
          <w:spacing w:val="1"/>
        </w:rPr>
        <w:t xml:space="preserve"> </w:t>
      </w:r>
      <w:r w:rsidRPr="00273D1F">
        <w:t>детей</w:t>
      </w:r>
      <w:r w:rsidRPr="00273D1F">
        <w:rPr>
          <w:spacing w:val="1"/>
        </w:rPr>
        <w:t xml:space="preserve"> </w:t>
      </w:r>
      <w:r w:rsidRPr="00273D1F">
        <w:t>проводится</w:t>
      </w:r>
      <w:r w:rsidRPr="00273D1F">
        <w:rPr>
          <w:spacing w:val="1"/>
        </w:rPr>
        <w:t xml:space="preserve"> </w:t>
      </w:r>
      <w:r w:rsidRPr="00273D1F">
        <w:t>педагогом</w:t>
      </w:r>
      <w:r w:rsidRPr="00273D1F">
        <w:rPr>
          <w:spacing w:val="1"/>
        </w:rPr>
        <w:t xml:space="preserve"> </w:t>
      </w:r>
      <w:r w:rsidRPr="00273D1F">
        <w:t>в</w:t>
      </w:r>
      <w:r w:rsidRPr="00273D1F">
        <w:rPr>
          <w:spacing w:val="1"/>
        </w:rPr>
        <w:t xml:space="preserve"> </w:t>
      </w:r>
      <w:r w:rsidRPr="00273D1F">
        <w:t>произвольной</w:t>
      </w:r>
      <w:r w:rsidRPr="00273D1F">
        <w:rPr>
          <w:spacing w:val="1"/>
        </w:rPr>
        <w:t xml:space="preserve"> </w:t>
      </w:r>
      <w:r w:rsidRPr="00273D1F">
        <w:t>форме на</w:t>
      </w:r>
      <w:r w:rsidRPr="00273D1F">
        <w:rPr>
          <w:spacing w:val="1"/>
        </w:rPr>
        <w:t xml:space="preserve"> </w:t>
      </w:r>
      <w:r w:rsidRPr="00273D1F">
        <w:t>основе</w:t>
      </w:r>
      <w:r w:rsidRPr="00273D1F">
        <w:rPr>
          <w:spacing w:val="1"/>
        </w:rPr>
        <w:t xml:space="preserve"> </w:t>
      </w:r>
      <w:r w:rsidRPr="00273D1F">
        <w:t>малоформализованных</w:t>
      </w:r>
      <w:r w:rsidRPr="00273D1F">
        <w:rPr>
          <w:spacing w:val="1"/>
        </w:rPr>
        <w:t xml:space="preserve"> </w:t>
      </w:r>
      <w:r w:rsidRPr="00273D1F">
        <w:t>диагностических</w:t>
      </w:r>
      <w:r w:rsidRPr="00273D1F">
        <w:rPr>
          <w:spacing w:val="1"/>
        </w:rPr>
        <w:t xml:space="preserve"> </w:t>
      </w:r>
      <w:r w:rsidRPr="00273D1F">
        <w:t>методов:</w:t>
      </w:r>
      <w:r w:rsidRPr="00273D1F">
        <w:rPr>
          <w:spacing w:val="1"/>
        </w:rPr>
        <w:t xml:space="preserve"> </w:t>
      </w:r>
      <w:r w:rsidRPr="00273D1F">
        <w:t>наблюдения,</w:t>
      </w:r>
      <w:r w:rsidRPr="00273D1F">
        <w:rPr>
          <w:spacing w:val="1"/>
        </w:rPr>
        <w:t xml:space="preserve"> </w:t>
      </w:r>
      <w:r w:rsidRPr="00273D1F">
        <w:t>свободных бесед с детьми, анализа продуктов детской деятельности (рисунков, работ по лепке,</w:t>
      </w:r>
      <w:r w:rsidRPr="00273D1F">
        <w:rPr>
          <w:spacing w:val="1"/>
        </w:rPr>
        <w:t xml:space="preserve"> </w:t>
      </w:r>
      <w:r w:rsidRPr="00273D1F">
        <w:t>аппликации,</w:t>
      </w:r>
      <w:r w:rsidRPr="00273D1F">
        <w:rPr>
          <w:spacing w:val="1"/>
        </w:rPr>
        <w:t xml:space="preserve"> </w:t>
      </w:r>
      <w:r w:rsidRPr="00273D1F">
        <w:t>построек,</w:t>
      </w:r>
      <w:r w:rsidRPr="00273D1F">
        <w:rPr>
          <w:spacing w:val="1"/>
        </w:rPr>
        <w:t xml:space="preserve"> </w:t>
      </w:r>
      <w:r w:rsidRPr="00273D1F">
        <w:t>поделок</w:t>
      </w:r>
      <w:r w:rsidRPr="00273D1F">
        <w:rPr>
          <w:spacing w:val="1"/>
        </w:rPr>
        <w:t xml:space="preserve"> </w:t>
      </w:r>
      <w:r w:rsidRPr="00273D1F">
        <w:t>и</w:t>
      </w:r>
      <w:r w:rsidRPr="00273D1F">
        <w:rPr>
          <w:spacing w:val="1"/>
        </w:rPr>
        <w:t xml:space="preserve"> </w:t>
      </w:r>
      <w:r w:rsidRPr="00273D1F">
        <w:t>др.),</w:t>
      </w:r>
      <w:r w:rsidRPr="00273D1F">
        <w:rPr>
          <w:spacing w:val="1"/>
        </w:rPr>
        <w:t xml:space="preserve"> </w:t>
      </w:r>
      <w:r w:rsidRPr="00273D1F">
        <w:t>специальных</w:t>
      </w:r>
      <w:r w:rsidRPr="00273D1F">
        <w:rPr>
          <w:spacing w:val="1"/>
        </w:rPr>
        <w:t xml:space="preserve"> </w:t>
      </w:r>
      <w:r w:rsidRPr="00273D1F">
        <w:t>диагностических</w:t>
      </w:r>
      <w:r w:rsidRPr="00273D1F">
        <w:rPr>
          <w:spacing w:val="1"/>
        </w:rPr>
        <w:t xml:space="preserve"> </w:t>
      </w:r>
      <w:r w:rsidRPr="00273D1F">
        <w:t>ситуаций.</w:t>
      </w:r>
      <w:r w:rsidRPr="00273D1F">
        <w:rPr>
          <w:spacing w:val="1"/>
        </w:rPr>
        <w:t xml:space="preserve"> </w:t>
      </w:r>
      <w:r w:rsidRPr="00273D1F">
        <w:t>При</w:t>
      </w:r>
      <w:r w:rsidRPr="00273D1F">
        <w:rPr>
          <w:spacing w:val="1"/>
        </w:rPr>
        <w:t xml:space="preserve"> </w:t>
      </w:r>
      <w:r w:rsidRPr="00273D1F">
        <w:t>необходимости</w:t>
      </w:r>
      <w:r w:rsidRPr="00273D1F">
        <w:rPr>
          <w:spacing w:val="1"/>
        </w:rPr>
        <w:t xml:space="preserve"> </w:t>
      </w:r>
      <w:r w:rsidRPr="00273D1F">
        <w:t>педагог</w:t>
      </w:r>
      <w:r w:rsidRPr="00273D1F">
        <w:rPr>
          <w:spacing w:val="1"/>
        </w:rPr>
        <w:t xml:space="preserve"> </w:t>
      </w:r>
      <w:r w:rsidRPr="00273D1F">
        <w:t>может</w:t>
      </w:r>
      <w:r w:rsidRPr="00273D1F">
        <w:rPr>
          <w:spacing w:val="1"/>
        </w:rPr>
        <w:t xml:space="preserve"> </w:t>
      </w:r>
      <w:r w:rsidRPr="00273D1F">
        <w:t>использовать</w:t>
      </w:r>
      <w:r w:rsidRPr="00273D1F">
        <w:rPr>
          <w:spacing w:val="1"/>
        </w:rPr>
        <w:t xml:space="preserve"> </w:t>
      </w:r>
      <w:r w:rsidRPr="00273D1F">
        <w:t>специальные</w:t>
      </w:r>
      <w:r w:rsidRPr="00273D1F">
        <w:rPr>
          <w:spacing w:val="1"/>
        </w:rPr>
        <w:t xml:space="preserve"> </w:t>
      </w:r>
      <w:r w:rsidRPr="00273D1F">
        <w:t>методики</w:t>
      </w:r>
      <w:r w:rsidRPr="00273D1F">
        <w:rPr>
          <w:spacing w:val="1"/>
        </w:rPr>
        <w:t xml:space="preserve"> </w:t>
      </w:r>
      <w:r w:rsidRPr="00273D1F">
        <w:t>диагностики</w:t>
      </w:r>
      <w:r w:rsidRPr="00273D1F">
        <w:rPr>
          <w:spacing w:val="1"/>
        </w:rPr>
        <w:t xml:space="preserve"> </w:t>
      </w:r>
      <w:r w:rsidRPr="00273D1F">
        <w:t>физического,</w:t>
      </w:r>
      <w:r w:rsidRPr="00273D1F">
        <w:rPr>
          <w:spacing w:val="-57"/>
        </w:rPr>
        <w:t xml:space="preserve"> </w:t>
      </w:r>
      <w:r w:rsidRPr="00273D1F">
        <w:t>коммуникативного,</w:t>
      </w:r>
      <w:r w:rsidRPr="00273D1F">
        <w:rPr>
          <w:spacing w:val="-2"/>
        </w:rPr>
        <w:t xml:space="preserve"> </w:t>
      </w:r>
      <w:r w:rsidRPr="00273D1F">
        <w:t>познавательного,</w:t>
      </w:r>
      <w:r w:rsidRPr="00273D1F">
        <w:rPr>
          <w:spacing w:val="-1"/>
        </w:rPr>
        <w:t xml:space="preserve"> </w:t>
      </w:r>
      <w:r w:rsidRPr="00273D1F">
        <w:t>речевого, художественно-эстетического</w:t>
      </w:r>
      <w:r w:rsidRPr="00273D1F">
        <w:rPr>
          <w:spacing w:val="-1"/>
        </w:rPr>
        <w:t xml:space="preserve"> </w:t>
      </w:r>
      <w:r w:rsidRPr="00273D1F">
        <w:t>развития.</w:t>
      </w:r>
    </w:p>
    <w:p w:rsidR="001E3158" w:rsidRPr="00273D1F" w:rsidRDefault="001E3158" w:rsidP="001E3158">
      <w:pPr>
        <w:widowControl w:val="0"/>
        <w:autoSpaceDE w:val="0"/>
        <w:autoSpaceDN w:val="0"/>
        <w:spacing w:line="360" w:lineRule="auto"/>
        <w:ind w:right="243"/>
        <w:jc w:val="both"/>
      </w:pPr>
      <w:r w:rsidRPr="00273D1F">
        <w:t>Ведущим</w:t>
      </w:r>
      <w:r w:rsidRPr="00273D1F">
        <w:rPr>
          <w:spacing w:val="1"/>
        </w:rPr>
        <w:t xml:space="preserve"> </w:t>
      </w:r>
      <w:r w:rsidRPr="00273D1F">
        <w:t>методом</w:t>
      </w:r>
      <w:r w:rsidRPr="00273D1F">
        <w:rPr>
          <w:spacing w:val="1"/>
        </w:rPr>
        <w:t xml:space="preserve"> </w:t>
      </w:r>
      <w:r w:rsidRPr="00273D1F">
        <w:t>педагогической</w:t>
      </w:r>
      <w:r w:rsidRPr="00273D1F">
        <w:rPr>
          <w:spacing w:val="1"/>
        </w:rPr>
        <w:t xml:space="preserve"> </w:t>
      </w:r>
      <w:r w:rsidRPr="00273D1F">
        <w:t>диагностики</w:t>
      </w:r>
      <w:r w:rsidRPr="00273D1F">
        <w:rPr>
          <w:spacing w:val="1"/>
        </w:rPr>
        <w:t xml:space="preserve"> </w:t>
      </w:r>
      <w:r w:rsidRPr="00273D1F">
        <w:t>является</w:t>
      </w:r>
      <w:r w:rsidRPr="00273D1F">
        <w:rPr>
          <w:spacing w:val="1"/>
        </w:rPr>
        <w:t xml:space="preserve"> </w:t>
      </w:r>
      <w:r w:rsidRPr="00273D1F">
        <w:t>наблюдение.</w:t>
      </w:r>
      <w:r w:rsidRPr="00273D1F">
        <w:rPr>
          <w:spacing w:val="1"/>
        </w:rPr>
        <w:t xml:space="preserve"> </w:t>
      </w:r>
      <w:r w:rsidRPr="00273D1F">
        <w:t>Осуществляя</w:t>
      </w:r>
      <w:r w:rsidRPr="00273D1F">
        <w:rPr>
          <w:spacing w:val="1"/>
        </w:rPr>
        <w:t xml:space="preserve"> </w:t>
      </w:r>
      <w:r w:rsidRPr="00273D1F">
        <w:lastRenderedPageBreak/>
        <w:t>педагогическую диагностику, педагог наблюдает за поведением ребенка в естественных условиях,</w:t>
      </w:r>
      <w:r w:rsidRPr="00273D1F">
        <w:rPr>
          <w:spacing w:val="1"/>
        </w:rPr>
        <w:t xml:space="preserve"> </w:t>
      </w:r>
      <w:r w:rsidRPr="00273D1F">
        <w:t>в</w:t>
      </w:r>
      <w:r w:rsidRPr="00273D1F">
        <w:rPr>
          <w:spacing w:val="1"/>
        </w:rPr>
        <w:t xml:space="preserve"> </w:t>
      </w:r>
      <w:r w:rsidRPr="00273D1F">
        <w:t>разных</w:t>
      </w:r>
      <w:r w:rsidRPr="00273D1F">
        <w:rPr>
          <w:spacing w:val="1"/>
        </w:rPr>
        <w:t xml:space="preserve"> </w:t>
      </w:r>
      <w:r w:rsidRPr="00273D1F">
        <w:t>видах</w:t>
      </w:r>
      <w:r w:rsidRPr="00273D1F">
        <w:rPr>
          <w:spacing w:val="1"/>
        </w:rPr>
        <w:t xml:space="preserve"> </w:t>
      </w:r>
      <w:r w:rsidRPr="00273D1F">
        <w:t>деятельности,</w:t>
      </w:r>
      <w:r w:rsidRPr="00273D1F">
        <w:rPr>
          <w:spacing w:val="1"/>
        </w:rPr>
        <w:t xml:space="preserve"> </w:t>
      </w:r>
      <w:r w:rsidRPr="00273D1F">
        <w:t>специфичных</w:t>
      </w:r>
      <w:r w:rsidRPr="00273D1F">
        <w:rPr>
          <w:spacing w:val="1"/>
        </w:rPr>
        <w:t xml:space="preserve"> </w:t>
      </w:r>
      <w:r w:rsidRPr="00273D1F">
        <w:t>для</w:t>
      </w:r>
      <w:r w:rsidRPr="00273D1F">
        <w:rPr>
          <w:spacing w:val="1"/>
        </w:rPr>
        <w:t xml:space="preserve"> </w:t>
      </w:r>
      <w:r w:rsidRPr="00273D1F">
        <w:t>детей</w:t>
      </w:r>
      <w:r w:rsidRPr="00273D1F">
        <w:rPr>
          <w:spacing w:val="1"/>
        </w:rPr>
        <w:t xml:space="preserve"> </w:t>
      </w:r>
      <w:r w:rsidRPr="00273D1F">
        <w:t>раннего</w:t>
      </w:r>
      <w:r w:rsidRPr="00273D1F">
        <w:rPr>
          <w:spacing w:val="1"/>
        </w:rPr>
        <w:t xml:space="preserve"> </w:t>
      </w:r>
      <w:r w:rsidRPr="00273D1F">
        <w:t>и</w:t>
      </w:r>
      <w:r w:rsidRPr="00273D1F">
        <w:rPr>
          <w:spacing w:val="1"/>
        </w:rPr>
        <w:t xml:space="preserve"> </w:t>
      </w:r>
      <w:r w:rsidRPr="00273D1F">
        <w:t>дошкольного</w:t>
      </w:r>
      <w:r w:rsidRPr="00273D1F">
        <w:rPr>
          <w:spacing w:val="1"/>
        </w:rPr>
        <w:t xml:space="preserve"> </w:t>
      </w:r>
      <w:r w:rsidRPr="00273D1F">
        <w:t>возраста.</w:t>
      </w:r>
      <w:r w:rsidRPr="00273D1F">
        <w:rPr>
          <w:spacing w:val="1"/>
        </w:rPr>
        <w:t xml:space="preserve"> </w:t>
      </w:r>
      <w:r w:rsidRPr="00273D1F">
        <w:t>Ориентирами</w:t>
      </w:r>
      <w:r w:rsidRPr="00273D1F">
        <w:rPr>
          <w:spacing w:val="1"/>
        </w:rPr>
        <w:t xml:space="preserve"> </w:t>
      </w:r>
      <w:r w:rsidRPr="00273D1F">
        <w:t>для</w:t>
      </w:r>
      <w:r w:rsidRPr="00273D1F">
        <w:rPr>
          <w:spacing w:val="1"/>
        </w:rPr>
        <w:t xml:space="preserve"> </w:t>
      </w:r>
      <w:r w:rsidRPr="00273D1F">
        <w:t>наблюдения</w:t>
      </w:r>
      <w:r w:rsidRPr="00273D1F">
        <w:rPr>
          <w:spacing w:val="1"/>
        </w:rPr>
        <w:t xml:space="preserve"> </w:t>
      </w:r>
      <w:r w:rsidRPr="00273D1F">
        <w:t>являются</w:t>
      </w:r>
      <w:r w:rsidRPr="00273D1F">
        <w:rPr>
          <w:spacing w:val="1"/>
        </w:rPr>
        <w:t xml:space="preserve"> </w:t>
      </w:r>
      <w:r w:rsidRPr="00273D1F">
        <w:t>возрастные</w:t>
      </w:r>
      <w:r w:rsidRPr="00273D1F">
        <w:rPr>
          <w:spacing w:val="1"/>
        </w:rPr>
        <w:t xml:space="preserve"> </w:t>
      </w:r>
      <w:r w:rsidRPr="00273D1F">
        <w:t>характеристики</w:t>
      </w:r>
      <w:r w:rsidRPr="00273D1F">
        <w:rPr>
          <w:spacing w:val="1"/>
        </w:rPr>
        <w:t xml:space="preserve"> </w:t>
      </w:r>
      <w:r w:rsidRPr="00273D1F">
        <w:t>развития</w:t>
      </w:r>
      <w:r w:rsidRPr="00273D1F">
        <w:rPr>
          <w:spacing w:val="1"/>
        </w:rPr>
        <w:t xml:space="preserve"> </w:t>
      </w:r>
      <w:r w:rsidRPr="00273D1F">
        <w:t>ребенка.</w:t>
      </w:r>
      <w:r w:rsidRPr="00273D1F">
        <w:rPr>
          <w:spacing w:val="1"/>
        </w:rPr>
        <w:t xml:space="preserve"> </w:t>
      </w:r>
      <w:r w:rsidRPr="00273D1F">
        <w:t>Они</w:t>
      </w:r>
      <w:r w:rsidRPr="00273D1F">
        <w:rPr>
          <w:spacing w:val="1"/>
        </w:rPr>
        <w:t xml:space="preserve"> </w:t>
      </w:r>
      <w:r w:rsidRPr="00273D1F">
        <w:t>выступают</w:t>
      </w:r>
      <w:r w:rsidRPr="00273D1F">
        <w:rPr>
          <w:spacing w:val="1"/>
        </w:rPr>
        <w:t xml:space="preserve"> </w:t>
      </w:r>
      <w:r w:rsidRPr="00273D1F">
        <w:t>как</w:t>
      </w:r>
      <w:r w:rsidRPr="00273D1F">
        <w:rPr>
          <w:spacing w:val="1"/>
        </w:rPr>
        <w:t xml:space="preserve"> </w:t>
      </w:r>
      <w:r w:rsidRPr="00273D1F">
        <w:t>обобщенные</w:t>
      </w:r>
      <w:r w:rsidRPr="00273D1F">
        <w:rPr>
          <w:spacing w:val="1"/>
        </w:rPr>
        <w:t xml:space="preserve"> </w:t>
      </w:r>
      <w:r w:rsidRPr="00273D1F">
        <w:t>показатели</w:t>
      </w:r>
      <w:r w:rsidRPr="00273D1F">
        <w:rPr>
          <w:spacing w:val="1"/>
        </w:rPr>
        <w:t xml:space="preserve"> </w:t>
      </w:r>
      <w:r w:rsidRPr="00273D1F">
        <w:t>возможных</w:t>
      </w:r>
      <w:r w:rsidRPr="00273D1F">
        <w:rPr>
          <w:spacing w:val="1"/>
        </w:rPr>
        <w:t xml:space="preserve"> </w:t>
      </w:r>
      <w:r w:rsidRPr="00273D1F">
        <w:t>достижений</w:t>
      </w:r>
      <w:r w:rsidRPr="00273D1F">
        <w:rPr>
          <w:spacing w:val="1"/>
        </w:rPr>
        <w:t xml:space="preserve"> </w:t>
      </w:r>
      <w:r w:rsidRPr="00273D1F">
        <w:t>детей</w:t>
      </w:r>
      <w:r w:rsidRPr="00273D1F">
        <w:rPr>
          <w:spacing w:val="1"/>
        </w:rPr>
        <w:t xml:space="preserve"> </w:t>
      </w:r>
      <w:r w:rsidRPr="00273D1F">
        <w:t>на</w:t>
      </w:r>
      <w:r w:rsidRPr="00273D1F">
        <w:rPr>
          <w:spacing w:val="1"/>
        </w:rPr>
        <w:t xml:space="preserve"> </w:t>
      </w:r>
      <w:r w:rsidRPr="00273D1F">
        <w:t>разных</w:t>
      </w:r>
      <w:r w:rsidRPr="00273D1F">
        <w:rPr>
          <w:spacing w:val="1"/>
        </w:rPr>
        <w:t xml:space="preserve"> </w:t>
      </w:r>
      <w:r w:rsidRPr="00273D1F">
        <w:t>этапах</w:t>
      </w:r>
      <w:r w:rsidRPr="00273D1F">
        <w:rPr>
          <w:spacing w:val="1"/>
        </w:rPr>
        <w:t xml:space="preserve"> </w:t>
      </w:r>
      <w:r w:rsidRPr="00273D1F">
        <w:t>дошкольного детства в соответствующих образовательных областях. Педагог может установить</w:t>
      </w:r>
      <w:r w:rsidRPr="00273D1F">
        <w:rPr>
          <w:spacing w:val="1"/>
        </w:rPr>
        <w:t xml:space="preserve"> </w:t>
      </w:r>
      <w:r w:rsidRPr="00273D1F">
        <w:t>соответствие</w:t>
      </w:r>
      <w:r w:rsidRPr="00273D1F">
        <w:rPr>
          <w:spacing w:val="1"/>
        </w:rPr>
        <w:t xml:space="preserve"> </w:t>
      </w:r>
      <w:r w:rsidRPr="00273D1F">
        <w:t>общих</w:t>
      </w:r>
      <w:r w:rsidRPr="00273D1F">
        <w:rPr>
          <w:spacing w:val="1"/>
        </w:rPr>
        <w:t xml:space="preserve"> </w:t>
      </w:r>
      <w:r w:rsidRPr="00273D1F">
        <w:t>планируемых</w:t>
      </w:r>
      <w:r w:rsidRPr="00273D1F">
        <w:rPr>
          <w:spacing w:val="1"/>
        </w:rPr>
        <w:t xml:space="preserve"> </w:t>
      </w:r>
      <w:r w:rsidRPr="00273D1F">
        <w:t>результатов</w:t>
      </w:r>
      <w:r w:rsidRPr="00273D1F">
        <w:rPr>
          <w:spacing w:val="1"/>
        </w:rPr>
        <w:t xml:space="preserve"> </w:t>
      </w:r>
      <w:r w:rsidRPr="00273D1F">
        <w:t>с</w:t>
      </w:r>
      <w:r w:rsidRPr="00273D1F">
        <w:rPr>
          <w:spacing w:val="1"/>
        </w:rPr>
        <w:t xml:space="preserve"> </w:t>
      </w:r>
      <w:r w:rsidRPr="00273D1F">
        <w:t>результатами</w:t>
      </w:r>
      <w:r w:rsidRPr="00273D1F">
        <w:rPr>
          <w:spacing w:val="1"/>
        </w:rPr>
        <w:t xml:space="preserve"> </w:t>
      </w:r>
      <w:r w:rsidRPr="00273D1F">
        <w:t>достижений</w:t>
      </w:r>
      <w:r w:rsidRPr="00273D1F">
        <w:rPr>
          <w:spacing w:val="1"/>
        </w:rPr>
        <w:t xml:space="preserve"> </w:t>
      </w:r>
      <w:r w:rsidRPr="00273D1F">
        <w:t>ребенка</w:t>
      </w:r>
      <w:r w:rsidRPr="00273D1F">
        <w:rPr>
          <w:spacing w:val="1"/>
        </w:rPr>
        <w:t xml:space="preserve"> </w:t>
      </w:r>
      <w:r w:rsidRPr="00273D1F">
        <w:t>в</w:t>
      </w:r>
      <w:r w:rsidRPr="00273D1F">
        <w:rPr>
          <w:spacing w:val="1"/>
        </w:rPr>
        <w:t xml:space="preserve"> </w:t>
      </w:r>
      <w:r w:rsidRPr="00273D1F">
        <w:t>каждой</w:t>
      </w:r>
      <w:r w:rsidRPr="00273D1F">
        <w:rPr>
          <w:spacing w:val="1"/>
        </w:rPr>
        <w:t xml:space="preserve"> </w:t>
      </w:r>
      <w:r w:rsidRPr="00273D1F">
        <w:t>образовательной</w:t>
      </w:r>
      <w:r w:rsidRPr="00273D1F">
        <w:rPr>
          <w:spacing w:val="-1"/>
        </w:rPr>
        <w:t xml:space="preserve"> </w:t>
      </w:r>
      <w:r w:rsidRPr="00273D1F">
        <w:t>области.</w:t>
      </w:r>
    </w:p>
    <w:p w:rsidR="001E3158" w:rsidRPr="00273D1F" w:rsidRDefault="001E3158" w:rsidP="001E3158">
      <w:pPr>
        <w:widowControl w:val="0"/>
        <w:autoSpaceDE w:val="0"/>
        <w:autoSpaceDN w:val="0"/>
        <w:spacing w:line="360" w:lineRule="auto"/>
        <w:ind w:right="243"/>
        <w:jc w:val="both"/>
      </w:pPr>
      <w:r w:rsidRPr="00273D1F">
        <w:t>Результаты наблюдения фиксируются, способ и форму их регистрации педагог выбирает</w:t>
      </w:r>
      <w:r w:rsidRPr="00273D1F">
        <w:rPr>
          <w:spacing w:val="1"/>
        </w:rPr>
        <w:t xml:space="preserve"> </w:t>
      </w:r>
      <w:r w:rsidRPr="00273D1F">
        <w:t xml:space="preserve">самостоятельно. Оптимальной формой фиксации результатов наблюдения является карта развития </w:t>
      </w:r>
      <w:r w:rsidRPr="00273D1F">
        <w:rPr>
          <w:spacing w:val="-57"/>
        </w:rPr>
        <w:t xml:space="preserve"> </w:t>
      </w:r>
      <w:r w:rsidRPr="00273D1F">
        <w:t>ребенка. Результаты наблюдения могут быть дополнены беседами с детьми в свободной форме,</w:t>
      </w:r>
      <w:r w:rsidRPr="00273D1F">
        <w:rPr>
          <w:spacing w:val="1"/>
        </w:rPr>
        <w:t xml:space="preserve"> </w:t>
      </w:r>
      <w:r w:rsidRPr="00273D1F">
        <w:t>которые</w:t>
      </w:r>
      <w:r w:rsidRPr="00273D1F">
        <w:rPr>
          <w:spacing w:val="1"/>
        </w:rPr>
        <w:t xml:space="preserve"> </w:t>
      </w:r>
      <w:r w:rsidRPr="00273D1F">
        <w:t>позволяют</w:t>
      </w:r>
      <w:r w:rsidRPr="00273D1F">
        <w:rPr>
          <w:spacing w:val="1"/>
        </w:rPr>
        <w:t xml:space="preserve"> </w:t>
      </w:r>
      <w:r w:rsidRPr="00273D1F">
        <w:t>выявить</w:t>
      </w:r>
      <w:r w:rsidRPr="00273D1F">
        <w:rPr>
          <w:spacing w:val="1"/>
        </w:rPr>
        <w:t xml:space="preserve"> </w:t>
      </w:r>
      <w:r w:rsidRPr="00273D1F">
        <w:t>причины</w:t>
      </w:r>
      <w:r w:rsidRPr="00273D1F">
        <w:rPr>
          <w:spacing w:val="1"/>
        </w:rPr>
        <w:t xml:space="preserve"> </w:t>
      </w:r>
      <w:r w:rsidRPr="00273D1F">
        <w:t>поступков,</w:t>
      </w:r>
      <w:r w:rsidRPr="00273D1F">
        <w:rPr>
          <w:spacing w:val="1"/>
        </w:rPr>
        <w:t xml:space="preserve"> </w:t>
      </w:r>
      <w:r w:rsidRPr="00273D1F">
        <w:t>наличие</w:t>
      </w:r>
      <w:r w:rsidRPr="00273D1F">
        <w:rPr>
          <w:spacing w:val="1"/>
        </w:rPr>
        <w:t xml:space="preserve"> </w:t>
      </w:r>
      <w:r w:rsidRPr="00273D1F">
        <w:t>интереса</w:t>
      </w:r>
      <w:r w:rsidRPr="00273D1F">
        <w:rPr>
          <w:spacing w:val="1"/>
        </w:rPr>
        <w:t xml:space="preserve"> </w:t>
      </w:r>
      <w:r w:rsidRPr="00273D1F">
        <w:t>к</w:t>
      </w:r>
      <w:r w:rsidRPr="00273D1F">
        <w:rPr>
          <w:spacing w:val="1"/>
        </w:rPr>
        <w:t xml:space="preserve"> </w:t>
      </w:r>
      <w:r w:rsidRPr="00273D1F">
        <w:t>определенному</w:t>
      </w:r>
      <w:r w:rsidRPr="00273D1F">
        <w:rPr>
          <w:spacing w:val="1"/>
        </w:rPr>
        <w:t xml:space="preserve"> </w:t>
      </w:r>
      <w:r w:rsidRPr="00273D1F">
        <w:t>виду</w:t>
      </w:r>
      <w:r w:rsidRPr="00273D1F">
        <w:rPr>
          <w:spacing w:val="1"/>
        </w:rPr>
        <w:t xml:space="preserve"> </w:t>
      </w:r>
      <w:r w:rsidRPr="00273D1F">
        <w:t>деятельности, уточнить</w:t>
      </w:r>
      <w:r w:rsidRPr="00273D1F">
        <w:rPr>
          <w:spacing w:val="-3"/>
        </w:rPr>
        <w:t xml:space="preserve"> </w:t>
      </w:r>
      <w:r w:rsidRPr="00273D1F">
        <w:t>знания</w:t>
      </w:r>
      <w:r w:rsidRPr="00273D1F">
        <w:rPr>
          <w:spacing w:val="-1"/>
        </w:rPr>
        <w:t xml:space="preserve"> </w:t>
      </w:r>
      <w:r w:rsidRPr="00273D1F">
        <w:t>о</w:t>
      </w:r>
      <w:r w:rsidRPr="00273D1F">
        <w:rPr>
          <w:spacing w:val="-2"/>
        </w:rPr>
        <w:t xml:space="preserve"> </w:t>
      </w:r>
      <w:r w:rsidRPr="00273D1F">
        <w:t>предметах</w:t>
      </w:r>
      <w:r w:rsidRPr="00273D1F">
        <w:rPr>
          <w:spacing w:val="-1"/>
        </w:rPr>
        <w:t xml:space="preserve"> </w:t>
      </w:r>
      <w:r w:rsidRPr="00273D1F">
        <w:t>и</w:t>
      </w:r>
      <w:r w:rsidRPr="00273D1F">
        <w:rPr>
          <w:spacing w:val="-1"/>
        </w:rPr>
        <w:t xml:space="preserve"> </w:t>
      </w:r>
      <w:r w:rsidRPr="00273D1F">
        <w:t>явлениях окружающей</w:t>
      </w:r>
      <w:r w:rsidRPr="00273D1F">
        <w:rPr>
          <w:spacing w:val="-2"/>
        </w:rPr>
        <w:t xml:space="preserve"> </w:t>
      </w:r>
      <w:r w:rsidRPr="00273D1F">
        <w:t>действительности</w:t>
      </w:r>
      <w:r w:rsidRPr="00273D1F">
        <w:rPr>
          <w:spacing w:val="-1"/>
        </w:rPr>
        <w:t xml:space="preserve"> </w:t>
      </w:r>
      <w:r w:rsidRPr="00273D1F">
        <w:t>и</w:t>
      </w:r>
      <w:r w:rsidRPr="00273D1F">
        <w:rPr>
          <w:spacing w:val="-2"/>
        </w:rPr>
        <w:t xml:space="preserve"> </w:t>
      </w:r>
      <w:r w:rsidRPr="00273D1F">
        <w:t>др.</w:t>
      </w:r>
    </w:p>
    <w:p w:rsidR="00183592" w:rsidRPr="002C0BA4" w:rsidRDefault="00183592" w:rsidP="00CF6B96">
      <w:pPr>
        <w:pStyle w:val="a6"/>
        <w:spacing w:before="0" w:beforeAutospacing="0" w:after="0" w:afterAutospacing="0" w:line="360" w:lineRule="auto"/>
        <w:rPr>
          <w:bCs/>
        </w:rPr>
      </w:pPr>
      <w:r w:rsidRPr="002C0BA4">
        <w:rPr>
          <w:b/>
        </w:rPr>
        <w:t xml:space="preserve">Цель: </w:t>
      </w:r>
      <w:r w:rsidRPr="002C0BA4">
        <w:rPr>
          <w:bCs/>
        </w:rPr>
        <w:t>Формирование устной речи и навыков речевого общения с окружающими на основе овладения литературным языком своего народа.</w:t>
      </w:r>
    </w:p>
    <w:p w:rsidR="00B70E7B" w:rsidRPr="00B70E7B" w:rsidRDefault="00B70E7B" w:rsidP="00CF6B96">
      <w:pPr>
        <w:autoSpaceDE w:val="0"/>
        <w:autoSpaceDN w:val="0"/>
        <w:adjustRightInd w:val="0"/>
        <w:spacing w:line="360" w:lineRule="auto"/>
        <w:ind w:right="-226"/>
        <w:rPr>
          <w:bCs/>
          <w:i/>
          <w:color w:val="000000"/>
        </w:rPr>
      </w:pPr>
      <w:r w:rsidRPr="00B70E7B">
        <w:rPr>
          <w:b/>
          <w:bCs/>
          <w:color w:val="000000"/>
        </w:rPr>
        <w:t xml:space="preserve">Задачи речевого развития в соответствии с ФГОС дошкольного образования </w:t>
      </w:r>
      <w:r w:rsidRPr="00B70E7B">
        <w:rPr>
          <w:bCs/>
          <w:i/>
          <w:color w:val="000000"/>
        </w:rPr>
        <w:t>(ФГОС ДО п.2.6.</w:t>
      </w:r>
      <w:r w:rsidR="00455225">
        <w:rPr>
          <w:bCs/>
          <w:i/>
          <w:color w:val="000000"/>
        </w:rPr>
        <w:t>, ФОП ДЛО п. 2.1.3.3.</w:t>
      </w:r>
      <w:r w:rsidRPr="00B70E7B">
        <w:rPr>
          <w:bCs/>
          <w:i/>
          <w:color w:val="000000"/>
        </w:rPr>
        <w:t xml:space="preserve">) </w:t>
      </w:r>
    </w:p>
    <w:p w:rsidR="001E3158" w:rsidRDefault="00183592" w:rsidP="009306B8">
      <w:pPr>
        <w:pStyle w:val="a6"/>
        <w:numPr>
          <w:ilvl w:val="0"/>
          <w:numId w:val="224"/>
        </w:numPr>
        <w:spacing w:before="0" w:beforeAutospacing="0" w:after="0" w:afterAutospacing="0" w:line="360" w:lineRule="auto"/>
        <w:jc w:val="both"/>
      </w:pPr>
      <w:r w:rsidRPr="002C0BA4">
        <w:t>Овладение речью к</w:t>
      </w:r>
      <w:r w:rsidR="00C37468">
        <w:t xml:space="preserve">ак средством общения и культуры, </w:t>
      </w:r>
      <w:r w:rsidR="00C37468">
        <w:rPr>
          <w:color w:val="000000"/>
        </w:rPr>
        <w:t>р</w:t>
      </w:r>
      <w:r w:rsidR="00C37468" w:rsidRPr="002C0BA4">
        <w:rPr>
          <w:color w:val="000000"/>
        </w:rPr>
        <w:t>азвитие свободного общения с взрослыми и детьми, овладение конструктивными способами и средствами взаимодействия с окружающими</w:t>
      </w:r>
    </w:p>
    <w:p w:rsidR="001E3158" w:rsidRDefault="00183592" w:rsidP="009306B8">
      <w:pPr>
        <w:pStyle w:val="a6"/>
        <w:numPr>
          <w:ilvl w:val="0"/>
          <w:numId w:val="224"/>
        </w:numPr>
        <w:spacing w:before="0" w:beforeAutospacing="0" w:after="0" w:afterAutospacing="0" w:line="360" w:lineRule="auto"/>
      </w:pPr>
      <w:r w:rsidRPr="002C0BA4">
        <w:t>Обогащение активного словаря.</w:t>
      </w:r>
    </w:p>
    <w:p w:rsidR="001E3158" w:rsidRDefault="00183592" w:rsidP="009306B8">
      <w:pPr>
        <w:pStyle w:val="a6"/>
        <w:numPr>
          <w:ilvl w:val="0"/>
          <w:numId w:val="224"/>
        </w:numPr>
        <w:spacing w:before="0" w:beforeAutospacing="0" w:after="0" w:afterAutospacing="0" w:line="360" w:lineRule="auto"/>
      </w:pPr>
      <w:r w:rsidRPr="002C0BA4">
        <w:t>Развитие связной, грамматически правильной диалоговой и монологической речи.</w:t>
      </w:r>
    </w:p>
    <w:p w:rsidR="001E3158" w:rsidRDefault="00183592" w:rsidP="009306B8">
      <w:pPr>
        <w:pStyle w:val="a6"/>
        <w:numPr>
          <w:ilvl w:val="0"/>
          <w:numId w:val="224"/>
        </w:numPr>
        <w:spacing w:before="0" w:beforeAutospacing="0" w:after="0" w:afterAutospacing="0" w:line="360" w:lineRule="auto"/>
      </w:pPr>
      <w:r w:rsidRPr="002C0BA4">
        <w:t>Развитие речевого творчества.</w:t>
      </w:r>
    </w:p>
    <w:p w:rsidR="001E3158" w:rsidRDefault="00183592" w:rsidP="009306B8">
      <w:pPr>
        <w:pStyle w:val="a6"/>
        <w:numPr>
          <w:ilvl w:val="0"/>
          <w:numId w:val="224"/>
        </w:numPr>
        <w:spacing w:before="0" w:beforeAutospacing="0" w:after="0" w:afterAutospacing="0" w:line="360" w:lineRule="auto"/>
      </w:pPr>
      <w:r w:rsidRPr="002C0BA4">
        <w:t>Знакомство с книжной культурой, детской литературой, понимание на слух текстов различных жанров детской литературы.</w:t>
      </w:r>
    </w:p>
    <w:p w:rsidR="001E3158" w:rsidRDefault="00183592" w:rsidP="009306B8">
      <w:pPr>
        <w:pStyle w:val="a6"/>
        <w:numPr>
          <w:ilvl w:val="0"/>
          <w:numId w:val="224"/>
        </w:numPr>
        <w:spacing w:before="0" w:beforeAutospacing="0" w:after="0" w:afterAutospacing="0" w:line="360" w:lineRule="auto"/>
      </w:pPr>
      <w:r w:rsidRPr="002C0BA4">
        <w:t>Формирование звуковой аналитико-синтенической активности как предпосылки обучения грамоте.</w:t>
      </w:r>
    </w:p>
    <w:p w:rsidR="00C37468" w:rsidRDefault="00183592" w:rsidP="009306B8">
      <w:pPr>
        <w:pStyle w:val="a6"/>
        <w:numPr>
          <w:ilvl w:val="0"/>
          <w:numId w:val="224"/>
        </w:numPr>
        <w:spacing w:before="0" w:beforeAutospacing="0" w:after="0" w:afterAutospacing="0" w:line="360" w:lineRule="auto"/>
      </w:pPr>
      <w:r w:rsidRPr="002C0BA4">
        <w:t>Развитие звуковой и интонационной культ</w:t>
      </w:r>
      <w:r w:rsidR="00DC2C0B">
        <w:t>уры речи, фонематического слуха</w:t>
      </w:r>
    </w:p>
    <w:p w:rsidR="00570DD7" w:rsidRPr="00C37468" w:rsidRDefault="00570DD7" w:rsidP="009306B8">
      <w:pPr>
        <w:pStyle w:val="a6"/>
        <w:numPr>
          <w:ilvl w:val="0"/>
          <w:numId w:val="224"/>
        </w:numPr>
        <w:spacing w:before="0" w:beforeAutospacing="0" w:after="0" w:afterAutospacing="0" w:line="360" w:lineRule="auto"/>
      </w:pPr>
      <w:r w:rsidRPr="00C37468">
        <w:rPr>
          <w:color w:val="000000"/>
        </w:rPr>
        <w:t xml:space="preserve">Практическое овладение нормами речи. </w:t>
      </w:r>
    </w:p>
    <w:p w:rsidR="000C6FCA" w:rsidRPr="000C6FCA" w:rsidRDefault="000C6FCA" w:rsidP="001E3158">
      <w:pPr>
        <w:pStyle w:val="afb"/>
        <w:tabs>
          <w:tab w:val="left" w:pos="8789"/>
          <w:tab w:val="left" w:pos="9214"/>
          <w:tab w:val="left" w:pos="9639"/>
        </w:tabs>
        <w:autoSpaceDE w:val="0"/>
        <w:autoSpaceDN w:val="0"/>
        <w:adjustRightInd w:val="0"/>
        <w:spacing w:after="0"/>
        <w:ind w:left="644"/>
        <w:jc w:val="center"/>
        <w:rPr>
          <w:rFonts w:ascii="Times New Roman" w:hAnsi="Times New Roman"/>
          <w:b/>
          <w:sz w:val="24"/>
          <w:szCs w:val="24"/>
        </w:rPr>
      </w:pPr>
      <w:r w:rsidRPr="000C6FCA">
        <w:rPr>
          <w:rFonts w:ascii="Times New Roman" w:hAnsi="Times New Roman"/>
          <w:b/>
          <w:sz w:val="24"/>
          <w:szCs w:val="24"/>
        </w:rPr>
        <w:t>Основные направления работы по речевому развитию:</w:t>
      </w:r>
    </w:p>
    <w:tbl>
      <w:tblPr>
        <w:tblStyle w:val="1d"/>
        <w:tblW w:w="9781" w:type="dxa"/>
        <w:tblLayout w:type="fixed"/>
        <w:tblLook w:val="04A0" w:firstRow="1" w:lastRow="0" w:firstColumn="1" w:lastColumn="0" w:noHBand="0" w:noVBand="1"/>
      </w:tblPr>
      <w:tblGrid>
        <w:gridCol w:w="3663"/>
        <w:gridCol w:w="6118"/>
      </w:tblGrid>
      <w:tr w:rsidR="000C6FCA" w:rsidRPr="000C6FCA" w:rsidTr="00016BB7">
        <w:tc>
          <w:tcPr>
            <w:tcW w:w="3618" w:type="dxa"/>
          </w:tcPr>
          <w:p w:rsidR="000C6FCA" w:rsidRPr="00CF6B96" w:rsidRDefault="000C6FCA" w:rsidP="000A69D9">
            <w:pPr>
              <w:pStyle w:val="afb"/>
              <w:tabs>
                <w:tab w:val="left" w:pos="8789"/>
                <w:tab w:val="left" w:pos="9214"/>
                <w:tab w:val="left" w:pos="9639"/>
              </w:tabs>
              <w:adjustRightInd w:val="0"/>
              <w:spacing w:after="0" w:line="360" w:lineRule="auto"/>
              <w:ind w:left="0"/>
              <w:rPr>
                <w:rFonts w:ascii="Times New Roman" w:hAnsi="Times New Roman"/>
                <w:b/>
                <w:sz w:val="24"/>
                <w:szCs w:val="24"/>
              </w:rPr>
            </w:pPr>
            <w:r w:rsidRPr="00CF6B96">
              <w:rPr>
                <w:rFonts w:ascii="Times New Roman" w:hAnsi="Times New Roman"/>
                <w:b/>
                <w:sz w:val="24"/>
                <w:szCs w:val="24"/>
              </w:rPr>
              <w:t>Развитие словаря</w:t>
            </w:r>
          </w:p>
        </w:tc>
        <w:tc>
          <w:tcPr>
            <w:tcW w:w="6043" w:type="dxa"/>
          </w:tcPr>
          <w:p w:rsidR="000C6FCA" w:rsidRPr="00752B60" w:rsidRDefault="000C6FCA" w:rsidP="000A69D9">
            <w:pPr>
              <w:tabs>
                <w:tab w:val="left" w:pos="8789"/>
                <w:tab w:val="left" w:pos="9214"/>
                <w:tab w:val="left" w:pos="9639"/>
              </w:tabs>
              <w:adjustRightInd w:val="0"/>
              <w:spacing w:line="360" w:lineRule="auto"/>
              <w:jc w:val="both"/>
              <w:rPr>
                <w:b/>
                <w:sz w:val="28"/>
                <w:szCs w:val="28"/>
                <w:lang w:val="ru-RU"/>
              </w:rPr>
            </w:pPr>
            <w:r w:rsidRPr="00752B60">
              <w:rPr>
                <w:lang w:val="ru-RU"/>
              </w:rPr>
              <w:t>освоение значений слов и их уместное употребление в соответствии с контекстом высказывания, с ситуацией, в которой происходит  общение</w:t>
            </w:r>
          </w:p>
        </w:tc>
      </w:tr>
      <w:tr w:rsidR="000C6FCA" w:rsidRPr="000C6FCA" w:rsidTr="00016BB7">
        <w:tc>
          <w:tcPr>
            <w:tcW w:w="3618" w:type="dxa"/>
          </w:tcPr>
          <w:p w:rsidR="000C6FCA" w:rsidRPr="00CF6B96" w:rsidRDefault="001E3158" w:rsidP="001E3158">
            <w:pPr>
              <w:pStyle w:val="afb"/>
              <w:tabs>
                <w:tab w:val="left" w:pos="8789"/>
                <w:tab w:val="left" w:pos="9214"/>
                <w:tab w:val="left" w:pos="9639"/>
              </w:tabs>
              <w:adjustRightInd w:val="0"/>
              <w:spacing w:after="0" w:line="360" w:lineRule="auto"/>
              <w:ind w:left="0"/>
              <w:rPr>
                <w:rFonts w:ascii="Times New Roman" w:hAnsi="Times New Roman"/>
                <w:b/>
                <w:sz w:val="24"/>
                <w:szCs w:val="24"/>
              </w:rPr>
            </w:pPr>
            <w:r>
              <w:rPr>
                <w:rFonts w:ascii="Times New Roman" w:hAnsi="Times New Roman"/>
                <w:b/>
                <w:sz w:val="24"/>
                <w:szCs w:val="24"/>
              </w:rPr>
              <w:t>Звуковая культура</w:t>
            </w:r>
            <w:r w:rsidR="000C6FCA" w:rsidRPr="00CF6B96">
              <w:rPr>
                <w:rFonts w:ascii="Times New Roman" w:hAnsi="Times New Roman"/>
                <w:b/>
                <w:sz w:val="24"/>
                <w:szCs w:val="24"/>
              </w:rPr>
              <w:t xml:space="preserve"> речи</w:t>
            </w:r>
          </w:p>
        </w:tc>
        <w:tc>
          <w:tcPr>
            <w:tcW w:w="6043" w:type="dxa"/>
          </w:tcPr>
          <w:p w:rsidR="000C6FCA" w:rsidRPr="00752B60" w:rsidRDefault="000C6FCA" w:rsidP="000A69D9">
            <w:pPr>
              <w:tabs>
                <w:tab w:val="left" w:pos="8789"/>
                <w:tab w:val="left" w:pos="9214"/>
                <w:tab w:val="left" w:pos="9639"/>
              </w:tabs>
              <w:adjustRightInd w:val="0"/>
              <w:spacing w:line="360" w:lineRule="auto"/>
              <w:jc w:val="both"/>
              <w:rPr>
                <w:b/>
                <w:sz w:val="28"/>
                <w:szCs w:val="28"/>
                <w:lang w:val="ru-RU"/>
              </w:rPr>
            </w:pPr>
            <w:r w:rsidRPr="00752B60">
              <w:rPr>
                <w:lang w:val="ru-RU"/>
              </w:rPr>
              <w:t>развитие восприятие звуков речи и       произношения.</w:t>
            </w:r>
          </w:p>
        </w:tc>
      </w:tr>
      <w:tr w:rsidR="000C6FCA" w:rsidRPr="000C6FCA" w:rsidTr="00016BB7">
        <w:trPr>
          <w:trHeight w:val="1469"/>
        </w:trPr>
        <w:tc>
          <w:tcPr>
            <w:tcW w:w="3618" w:type="dxa"/>
          </w:tcPr>
          <w:p w:rsidR="000C6FCA" w:rsidRPr="00CF6B96" w:rsidRDefault="000C6FCA" w:rsidP="000A69D9">
            <w:pPr>
              <w:pStyle w:val="afb"/>
              <w:tabs>
                <w:tab w:val="left" w:pos="8789"/>
                <w:tab w:val="left" w:pos="9214"/>
                <w:tab w:val="left" w:pos="9639"/>
              </w:tabs>
              <w:adjustRightInd w:val="0"/>
              <w:spacing w:after="0" w:line="360" w:lineRule="auto"/>
              <w:ind w:left="0"/>
              <w:rPr>
                <w:rFonts w:ascii="Times New Roman" w:hAnsi="Times New Roman"/>
                <w:b/>
                <w:sz w:val="24"/>
                <w:szCs w:val="24"/>
              </w:rPr>
            </w:pPr>
            <w:r w:rsidRPr="00CF6B96">
              <w:rPr>
                <w:rFonts w:ascii="Times New Roman" w:hAnsi="Times New Roman"/>
                <w:b/>
                <w:sz w:val="24"/>
                <w:szCs w:val="24"/>
              </w:rPr>
              <w:lastRenderedPageBreak/>
              <w:t>Формирование грамматического строя речи</w:t>
            </w:r>
          </w:p>
        </w:tc>
        <w:tc>
          <w:tcPr>
            <w:tcW w:w="6043" w:type="dxa"/>
          </w:tcPr>
          <w:p w:rsidR="000C6FCA" w:rsidRPr="00752B60" w:rsidRDefault="000C6FCA" w:rsidP="000A69D9">
            <w:pPr>
              <w:tabs>
                <w:tab w:val="left" w:pos="8789"/>
                <w:tab w:val="left" w:pos="9214"/>
                <w:tab w:val="left" w:pos="9639"/>
              </w:tabs>
              <w:adjustRightInd w:val="0"/>
              <w:spacing w:line="360" w:lineRule="auto"/>
              <w:jc w:val="both"/>
              <w:rPr>
                <w:lang w:val="ru-RU"/>
              </w:rPr>
            </w:pPr>
            <w:r w:rsidRPr="00752B60">
              <w:rPr>
                <w:lang w:val="ru-RU"/>
              </w:rPr>
              <w:t xml:space="preserve">  - морфология (изменение слов по родам, числам, падежам);</w:t>
            </w:r>
          </w:p>
          <w:p w:rsidR="000C6FCA" w:rsidRPr="00752B60" w:rsidRDefault="000C6FCA" w:rsidP="000A69D9">
            <w:pPr>
              <w:tabs>
                <w:tab w:val="left" w:pos="8789"/>
                <w:tab w:val="left" w:pos="9214"/>
                <w:tab w:val="left" w:pos="9639"/>
              </w:tabs>
              <w:adjustRightInd w:val="0"/>
              <w:spacing w:line="360" w:lineRule="auto"/>
              <w:jc w:val="both"/>
              <w:rPr>
                <w:lang w:val="ru-RU"/>
              </w:rPr>
            </w:pPr>
            <w:r w:rsidRPr="00752B60">
              <w:rPr>
                <w:lang w:val="ru-RU"/>
              </w:rPr>
              <w:t xml:space="preserve">  - синтаксис (освоение различных типов словосочетаний и предложений);    </w:t>
            </w:r>
          </w:p>
          <w:p w:rsidR="000C6FCA" w:rsidRPr="000C6FCA" w:rsidRDefault="000C6FCA" w:rsidP="000A69D9">
            <w:pPr>
              <w:tabs>
                <w:tab w:val="left" w:pos="8789"/>
                <w:tab w:val="left" w:pos="9214"/>
                <w:tab w:val="left" w:pos="9639"/>
              </w:tabs>
              <w:adjustRightInd w:val="0"/>
              <w:spacing w:line="360" w:lineRule="auto"/>
              <w:jc w:val="both"/>
              <w:rPr>
                <w:b/>
                <w:sz w:val="28"/>
                <w:szCs w:val="28"/>
              </w:rPr>
            </w:pPr>
            <w:r w:rsidRPr="000C6FCA">
              <w:t>- словообразование.</w:t>
            </w:r>
          </w:p>
        </w:tc>
      </w:tr>
      <w:tr w:rsidR="000C6FCA" w:rsidRPr="000C6FCA" w:rsidTr="00016BB7">
        <w:tc>
          <w:tcPr>
            <w:tcW w:w="3618" w:type="dxa"/>
          </w:tcPr>
          <w:p w:rsidR="000C6FCA" w:rsidRPr="00CF6B96" w:rsidRDefault="000C6FCA" w:rsidP="000A69D9">
            <w:pPr>
              <w:pStyle w:val="afb"/>
              <w:tabs>
                <w:tab w:val="left" w:pos="8789"/>
                <w:tab w:val="left" w:pos="9214"/>
                <w:tab w:val="left" w:pos="9639"/>
              </w:tabs>
              <w:adjustRightInd w:val="0"/>
              <w:spacing w:after="0" w:line="360" w:lineRule="auto"/>
              <w:ind w:left="0"/>
              <w:rPr>
                <w:rFonts w:ascii="Times New Roman" w:hAnsi="Times New Roman"/>
                <w:b/>
                <w:sz w:val="24"/>
                <w:szCs w:val="24"/>
              </w:rPr>
            </w:pPr>
            <w:r w:rsidRPr="00CF6B96">
              <w:rPr>
                <w:rFonts w:ascii="Times New Roman" w:hAnsi="Times New Roman"/>
                <w:b/>
                <w:sz w:val="24"/>
                <w:szCs w:val="24"/>
              </w:rPr>
              <w:t>Развитие связной речи</w:t>
            </w:r>
          </w:p>
        </w:tc>
        <w:tc>
          <w:tcPr>
            <w:tcW w:w="6043" w:type="dxa"/>
          </w:tcPr>
          <w:p w:rsidR="000C6FCA" w:rsidRPr="00752B60" w:rsidRDefault="000C6FCA" w:rsidP="000A69D9">
            <w:pPr>
              <w:tabs>
                <w:tab w:val="left" w:pos="8789"/>
                <w:tab w:val="left" w:pos="9214"/>
                <w:tab w:val="left" w:pos="9639"/>
              </w:tabs>
              <w:adjustRightInd w:val="0"/>
              <w:spacing w:line="360" w:lineRule="auto"/>
              <w:jc w:val="both"/>
              <w:rPr>
                <w:lang w:val="ru-RU"/>
              </w:rPr>
            </w:pPr>
            <w:r w:rsidRPr="00752B60">
              <w:rPr>
                <w:lang w:val="ru-RU"/>
              </w:rPr>
              <w:t>- диалогическая (разговорная) речь;</w:t>
            </w:r>
          </w:p>
          <w:p w:rsidR="000C6FCA" w:rsidRPr="00752B60" w:rsidRDefault="000C6FCA" w:rsidP="000A69D9">
            <w:pPr>
              <w:tabs>
                <w:tab w:val="left" w:pos="8789"/>
                <w:tab w:val="left" w:pos="9214"/>
                <w:tab w:val="left" w:pos="9639"/>
              </w:tabs>
              <w:adjustRightInd w:val="0"/>
              <w:spacing w:line="360" w:lineRule="auto"/>
              <w:jc w:val="both"/>
              <w:rPr>
                <w:b/>
                <w:sz w:val="28"/>
                <w:szCs w:val="28"/>
                <w:lang w:val="ru-RU"/>
              </w:rPr>
            </w:pPr>
            <w:r w:rsidRPr="00752B60">
              <w:rPr>
                <w:lang w:val="ru-RU"/>
              </w:rPr>
              <w:t>- монологическая (рассказывание).</w:t>
            </w:r>
          </w:p>
        </w:tc>
      </w:tr>
      <w:tr w:rsidR="001E3158" w:rsidRPr="000C6FCA" w:rsidTr="00016BB7">
        <w:tc>
          <w:tcPr>
            <w:tcW w:w="3618" w:type="dxa"/>
          </w:tcPr>
          <w:p w:rsidR="001E3158" w:rsidRPr="00CF6B96" w:rsidRDefault="001E3158" w:rsidP="000A69D9">
            <w:pPr>
              <w:pStyle w:val="afb"/>
              <w:tabs>
                <w:tab w:val="left" w:pos="8789"/>
                <w:tab w:val="left" w:pos="9214"/>
                <w:tab w:val="left" w:pos="9639"/>
              </w:tabs>
              <w:adjustRightInd w:val="0"/>
              <w:spacing w:after="0" w:line="360" w:lineRule="auto"/>
              <w:ind w:left="0"/>
              <w:rPr>
                <w:rFonts w:ascii="Times New Roman" w:hAnsi="Times New Roman"/>
                <w:b/>
                <w:sz w:val="24"/>
                <w:szCs w:val="24"/>
              </w:rPr>
            </w:pPr>
            <w:r>
              <w:rPr>
                <w:rFonts w:ascii="Times New Roman" w:hAnsi="Times New Roman"/>
                <w:b/>
                <w:sz w:val="24"/>
                <w:szCs w:val="24"/>
              </w:rPr>
              <w:t>Подготовка к обучению грамоте</w:t>
            </w:r>
          </w:p>
        </w:tc>
        <w:tc>
          <w:tcPr>
            <w:tcW w:w="6043" w:type="dxa"/>
          </w:tcPr>
          <w:p w:rsidR="001E3158" w:rsidRPr="00752B60" w:rsidRDefault="001E3158" w:rsidP="000A69D9">
            <w:pPr>
              <w:tabs>
                <w:tab w:val="left" w:pos="8789"/>
                <w:tab w:val="left" w:pos="9214"/>
                <w:tab w:val="left" w:pos="9639"/>
              </w:tabs>
              <w:adjustRightInd w:val="0"/>
              <w:spacing w:line="360" w:lineRule="auto"/>
              <w:jc w:val="both"/>
              <w:rPr>
                <w:lang w:val="ru-RU"/>
              </w:rPr>
            </w:pPr>
            <w:r w:rsidRPr="00752B60">
              <w:rPr>
                <w:lang w:val="ru-RU"/>
              </w:rPr>
              <w:t>- различие звука и слова, нахождение места звука в слове</w:t>
            </w:r>
          </w:p>
        </w:tc>
      </w:tr>
      <w:tr w:rsidR="000C6FCA" w:rsidRPr="000C6FCA" w:rsidTr="00016BB7">
        <w:tc>
          <w:tcPr>
            <w:tcW w:w="3618" w:type="dxa"/>
          </w:tcPr>
          <w:p w:rsidR="000C6FCA" w:rsidRPr="00752B60" w:rsidRDefault="000C6FCA" w:rsidP="00997F4A">
            <w:pPr>
              <w:pStyle w:val="afb"/>
              <w:numPr>
                <w:ilvl w:val="0"/>
                <w:numId w:val="108"/>
              </w:numPr>
              <w:tabs>
                <w:tab w:val="left" w:pos="8789"/>
                <w:tab w:val="left" w:pos="9214"/>
                <w:tab w:val="left" w:pos="9639"/>
              </w:tabs>
              <w:adjustRightInd w:val="0"/>
              <w:spacing w:after="0" w:line="360" w:lineRule="auto"/>
              <w:ind w:left="0" w:hanging="720"/>
              <w:jc w:val="center"/>
              <w:rPr>
                <w:rFonts w:ascii="Times New Roman" w:hAnsi="Times New Roman"/>
                <w:b/>
                <w:sz w:val="24"/>
                <w:szCs w:val="24"/>
                <w:lang w:val="ru-RU"/>
              </w:rPr>
            </w:pPr>
            <w:r w:rsidRPr="00752B60">
              <w:rPr>
                <w:rFonts w:ascii="Times New Roman" w:hAnsi="Times New Roman"/>
                <w:b/>
                <w:sz w:val="24"/>
                <w:szCs w:val="24"/>
                <w:lang w:val="ru-RU"/>
              </w:rPr>
              <w:t xml:space="preserve">Воспитание </w:t>
            </w:r>
            <w:r w:rsidR="001E3158" w:rsidRPr="00752B60">
              <w:rPr>
                <w:rFonts w:ascii="Times New Roman" w:hAnsi="Times New Roman"/>
                <w:b/>
                <w:sz w:val="24"/>
                <w:szCs w:val="24"/>
                <w:lang w:val="ru-RU"/>
              </w:rPr>
              <w:t>интереса к художественной литературе</w:t>
            </w:r>
          </w:p>
        </w:tc>
        <w:tc>
          <w:tcPr>
            <w:tcW w:w="6043" w:type="dxa"/>
          </w:tcPr>
          <w:p w:rsidR="000C6FCA" w:rsidRPr="00752B60" w:rsidRDefault="000C6FCA" w:rsidP="00997F4A">
            <w:pPr>
              <w:pStyle w:val="afb"/>
              <w:numPr>
                <w:ilvl w:val="0"/>
                <w:numId w:val="108"/>
              </w:numPr>
              <w:tabs>
                <w:tab w:val="left" w:pos="8789"/>
                <w:tab w:val="left" w:pos="9214"/>
                <w:tab w:val="left" w:pos="9639"/>
              </w:tabs>
              <w:adjustRightInd w:val="0"/>
              <w:spacing w:after="0" w:line="360" w:lineRule="auto"/>
              <w:ind w:left="0" w:hanging="720"/>
              <w:jc w:val="both"/>
              <w:rPr>
                <w:rFonts w:ascii="Times New Roman" w:hAnsi="Times New Roman"/>
                <w:b/>
                <w:sz w:val="28"/>
                <w:szCs w:val="28"/>
                <w:lang w:val="ru-RU"/>
              </w:rPr>
            </w:pPr>
          </w:p>
        </w:tc>
      </w:tr>
    </w:tbl>
    <w:p w:rsidR="00C37468" w:rsidRDefault="00C37468" w:rsidP="000C6FCA">
      <w:pPr>
        <w:spacing w:after="200" w:line="276" w:lineRule="auto"/>
        <w:jc w:val="center"/>
        <w:rPr>
          <w:b/>
        </w:rPr>
      </w:pPr>
    </w:p>
    <w:p w:rsidR="000C6FCA" w:rsidRDefault="006E5C25" w:rsidP="000C6FCA">
      <w:pPr>
        <w:spacing w:after="200" w:line="276" w:lineRule="auto"/>
        <w:jc w:val="center"/>
        <w:rPr>
          <w:b/>
        </w:rPr>
      </w:pPr>
      <w:r>
        <w:rPr>
          <w:b/>
          <w:noProof/>
        </w:rPr>
        <mc:AlternateContent>
          <mc:Choice Requires="wpg">
            <w:drawing>
              <wp:anchor distT="0" distB="0" distL="114300" distR="114300" simplePos="0" relativeHeight="251648512" behindDoc="0" locked="0" layoutInCell="1" allowOverlap="1">
                <wp:simplePos x="0" y="0"/>
                <wp:positionH relativeFrom="column">
                  <wp:posOffset>13970</wp:posOffset>
                </wp:positionH>
                <wp:positionV relativeFrom="paragraph">
                  <wp:posOffset>269875</wp:posOffset>
                </wp:positionV>
                <wp:extent cx="6006465" cy="2099310"/>
                <wp:effectExtent l="9525" t="379730" r="80010" b="359410"/>
                <wp:wrapNone/>
                <wp:docPr id="822" name="Group 3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6465" cy="2099310"/>
                          <a:chOff x="1050" y="8662"/>
                          <a:chExt cx="9523" cy="3593"/>
                        </a:xfrm>
                      </wpg:grpSpPr>
                      <wps:wsp>
                        <wps:cNvPr id="823" name="AutoShape 337"/>
                        <wps:cNvSpPr>
                          <a:spLocks noChangeArrowheads="1"/>
                        </wps:cNvSpPr>
                        <wps:spPr bwMode="auto">
                          <a:xfrm>
                            <a:off x="1050" y="8662"/>
                            <a:ext cx="2790" cy="1560"/>
                          </a:xfrm>
                          <a:prstGeom prst="wave">
                            <a:avLst>
                              <a:gd name="adj1" fmla="val 13005"/>
                              <a:gd name="adj2" fmla="val 0"/>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round/>
                            <a:headEnd/>
                            <a:tailEnd/>
                          </a:ln>
                          <a:effectLst>
                            <a:outerShdw dist="107763" dir="18900000" algn="ctr" rotWithShape="0">
                              <a:schemeClr val="accent4">
                                <a:lumMod val="50000"/>
                                <a:lumOff val="0"/>
                                <a:alpha val="50000"/>
                              </a:schemeClr>
                            </a:outerShdw>
                          </a:effectLst>
                        </wps:spPr>
                        <wps:txbx>
                          <w:txbxContent>
                            <w:p w:rsidR="00752B60" w:rsidRPr="009154F1" w:rsidRDefault="00752B60" w:rsidP="000C6FCA">
                              <w:pPr>
                                <w:jc w:val="center"/>
                              </w:pPr>
                              <w:r w:rsidRPr="009154F1">
                                <w:t>Общение взрослых и детей</w:t>
                              </w:r>
                            </w:p>
                            <w:p w:rsidR="00752B60" w:rsidRDefault="00752B60" w:rsidP="000C6FCA"/>
                          </w:txbxContent>
                        </wps:txbx>
                        <wps:bodyPr rot="0" vert="horz" wrap="square" lIns="91440" tIns="45720" rIns="91440" bIns="45720" anchor="t" anchorCtr="0" upright="1">
                          <a:noAutofit/>
                        </wps:bodyPr>
                      </wps:wsp>
                      <wps:wsp>
                        <wps:cNvPr id="824" name="AutoShape 338"/>
                        <wps:cNvSpPr>
                          <a:spLocks noChangeArrowheads="1"/>
                        </wps:cNvSpPr>
                        <wps:spPr bwMode="auto">
                          <a:xfrm>
                            <a:off x="4378" y="8662"/>
                            <a:ext cx="2790" cy="1560"/>
                          </a:xfrm>
                          <a:prstGeom prst="wave">
                            <a:avLst>
                              <a:gd name="adj1" fmla="val 13005"/>
                              <a:gd name="adj2" fmla="val 0"/>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round/>
                            <a:headEnd/>
                            <a:tailEnd/>
                          </a:ln>
                          <a:effectLst>
                            <a:outerShdw dist="107763" dir="18900000" algn="ctr" rotWithShape="0">
                              <a:schemeClr val="accent4">
                                <a:lumMod val="50000"/>
                                <a:lumOff val="0"/>
                                <a:alpha val="50000"/>
                              </a:schemeClr>
                            </a:outerShdw>
                          </a:effectLst>
                        </wps:spPr>
                        <wps:txbx>
                          <w:txbxContent>
                            <w:p w:rsidR="00752B60" w:rsidRPr="009154F1" w:rsidRDefault="00752B60" w:rsidP="000C6FCA">
                              <w:pPr>
                                <w:tabs>
                                  <w:tab w:val="left" w:pos="8789"/>
                                  <w:tab w:val="left" w:pos="9214"/>
                                  <w:tab w:val="left" w:pos="9639"/>
                                </w:tabs>
                                <w:autoSpaceDE w:val="0"/>
                                <w:autoSpaceDN w:val="0"/>
                                <w:adjustRightInd w:val="0"/>
                                <w:jc w:val="center"/>
                              </w:pPr>
                              <w:r w:rsidRPr="009154F1">
                                <w:t>Культурная языковая среда</w:t>
                              </w:r>
                            </w:p>
                            <w:p w:rsidR="00752B60" w:rsidRDefault="00752B60" w:rsidP="000C6FCA"/>
                          </w:txbxContent>
                        </wps:txbx>
                        <wps:bodyPr rot="0" vert="horz" wrap="square" lIns="91440" tIns="45720" rIns="91440" bIns="45720" anchor="t" anchorCtr="0" upright="1">
                          <a:noAutofit/>
                        </wps:bodyPr>
                      </wps:wsp>
                      <wps:wsp>
                        <wps:cNvPr id="825" name="AutoShape 339"/>
                        <wps:cNvSpPr>
                          <a:spLocks noChangeArrowheads="1"/>
                        </wps:cNvSpPr>
                        <wps:spPr bwMode="auto">
                          <a:xfrm>
                            <a:off x="7783" y="8782"/>
                            <a:ext cx="2790" cy="1560"/>
                          </a:xfrm>
                          <a:prstGeom prst="wave">
                            <a:avLst>
                              <a:gd name="adj1" fmla="val 13005"/>
                              <a:gd name="adj2" fmla="val 0"/>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round/>
                            <a:headEnd/>
                            <a:tailEnd/>
                          </a:ln>
                          <a:effectLst>
                            <a:outerShdw dist="107763" dir="18900000" algn="ctr" rotWithShape="0">
                              <a:schemeClr val="accent4">
                                <a:lumMod val="50000"/>
                                <a:lumOff val="0"/>
                                <a:alpha val="50000"/>
                              </a:schemeClr>
                            </a:outerShdw>
                          </a:effectLst>
                        </wps:spPr>
                        <wps:txbx>
                          <w:txbxContent>
                            <w:p w:rsidR="00752B60" w:rsidRPr="009154F1" w:rsidRDefault="00752B60" w:rsidP="000C6FCA">
                              <w:pPr>
                                <w:jc w:val="center"/>
                              </w:pPr>
                              <w:r w:rsidRPr="009154F1">
                                <w:t>Обучение родной речи на занятиях</w:t>
                              </w:r>
                            </w:p>
                            <w:p w:rsidR="00752B60" w:rsidRDefault="00752B60" w:rsidP="000C6FCA">
                              <w:pPr>
                                <w:jc w:val="center"/>
                              </w:pPr>
                            </w:p>
                          </w:txbxContent>
                        </wps:txbx>
                        <wps:bodyPr rot="0" vert="horz" wrap="square" lIns="91440" tIns="45720" rIns="91440" bIns="45720" anchor="t" anchorCtr="0" upright="1">
                          <a:noAutofit/>
                        </wps:bodyPr>
                      </wps:wsp>
                      <wps:wsp>
                        <wps:cNvPr id="826" name="AutoShape 340"/>
                        <wps:cNvSpPr>
                          <a:spLocks noChangeArrowheads="1"/>
                        </wps:cNvSpPr>
                        <wps:spPr bwMode="auto">
                          <a:xfrm>
                            <a:off x="1155" y="10342"/>
                            <a:ext cx="2790" cy="1560"/>
                          </a:xfrm>
                          <a:prstGeom prst="wave">
                            <a:avLst>
                              <a:gd name="adj1" fmla="val 13005"/>
                              <a:gd name="adj2" fmla="val 0"/>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round/>
                            <a:headEnd/>
                            <a:tailEnd/>
                          </a:ln>
                          <a:effectLst>
                            <a:outerShdw dist="107763" dir="18900000" algn="ctr" rotWithShape="0">
                              <a:schemeClr val="accent4">
                                <a:lumMod val="50000"/>
                                <a:lumOff val="0"/>
                                <a:alpha val="50000"/>
                              </a:schemeClr>
                            </a:outerShdw>
                          </a:effectLst>
                        </wps:spPr>
                        <wps:txbx>
                          <w:txbxContent>
                            <w:p w:rsidR="00752B60" w:rsidRPr="009154F1" w:rsidRDefault="00752B60" w:rsidP="000C6FCA">
                              <w:pPr>
                                <w:jc w:val="center"/>
                              </w:pPr>
                              <w:r w:rsidRPr="009154F1">
                                <w:t>Художественная литература</w:t>
                              </w:r>
                            </w:p>
                          </w:txbxContent>
                        </wps:txbx>
                        <wps:bodyPr rot="0" vert="horz" wrap="square" lIns="91440" tIns="45720" rIns="91440" bIns="45720" anchor="t" anchorCtr="0" upright="1">
                          <a:noAutofit/>
                        </wps:bodyPr>
                      </wps:wsp>
                      <wps:wsp>
                        <wps:cNvPr id="827" name="AutoShape 341"/>
                        <wps:cNvSpPr>
                          <a:spLocks noChangeArrowheads="1"/>
                        </wps:cNvSpPr>
                        <wps:spPr bwMode="auto">
                          <a:xfrm>
                            <a:off x="4378" y="10342"/>
                            <a:ext cx="2790" cy="1823"/>
                          </a:xfrm>
                          <a:prstGeom prst="wave">
                            <a:avLst>
                              <a:gd name="adj1" fmla="val 13005"/>
                              <a:gd name="adj2" fmla="val 0"/>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round/>
                            <a:headEnd/>
                            <a:tailEnd/>
                          </a:ln>
                          <a:effectLst>
                            <a:outerShdw dist="107763" dir="18900000" algn="ctr" rotWithShape="0">
                              <a:schemeClr val="accent4">
                                <a:lumMod val="50000"/>
                                <a:lumOff val="0"/>
                                <a:alpha val="50000"/>
                              </a:schemeClr>
                            </a:outerShdw>
                          </a:effectLst>
                        </wps:spPr>
                        <wps:txbx>
                          <w:txbxContent>
                            <w:p w:rsidR="00752B60" w:rsidRPr="00CF16F1" w:rsidRDefault="00752B60" w:rsidP="000C6FCA">
                              <w:pPr>
                                <w:jc w:val="center"/>
                                <w:rPr>
                                  <w:sz w:val="22"/>
                                  <w:szCs w:val="22"/>
                                </w:rPr>
                              </w:pPr>
                              <w:r w:rsidRPr="00CF16F1">
                                <w:rPr>
                                  <w:sz w:val="22"/>
                                  <w:szCs w:val="22"/>
                                </w:rPr>
                                <w:t>Изобразительное искусство, музыка, театр</w:t>
                              </w:r>
                            </w:p>
                            <w:p w:rsidR="00752B60" w:rsidRPr="009154F1" w:rsidRDefault="00752B60" w:rsidP="000C6FCA"/>
                          </w:txbxContent>
                        </wps:txbx>
                        <wps:bodyPr rot="0" vert="horz" wrap="square" lIns="91440" tIns="45720" rIns="91440" bIns="45720" anchor="t" anchorCtr="0" upright="1">
                          <a:noAutofit/>
                        </wps:bodyPr>
                      </wps:wsp>
                      <wps:wsp>
                        <wps:cNvPr id="828" name="AutoShape 342"/>
                        <wps:cNvSpPr>
                          <a:spLocks noChangeArrowheads="1"/>
                        </wps:cNvSpPr>
                        <wps:spPr bwMode="auto">
                          <a:xfrm>
                            <a:off x="7635" y="10447"/>
                            <a:ext cx="2790" cy="1808"/>
                          </a:xfrm>
                          <a:prstGeom prst="wave">
                            <a:avLst>
                              <a:gd name="adj1" fmla="val 13005"/>
                              <a:gd name="adj2" fmla="val 0"/>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round/>
                            <a:headEnd/>
                            <a:tailEnd/>
                          </a:ln>
                          <a:effectLst>
                            <a:outerShdw dist="107763" dir="18900000" algn="ctr" rotWithShape="0">
                              <a:schemeClr val="accent4">
                                <a:lumMod val="50000"/>
                                <a:lumOff val="0"/>
                                <a:alpha val="50000"/>
                              </a:schemeClr>
                            </a:outerShdw>
                          </a:effectLst>
                        </wps:spPr>
                        <wps:txbx>
                          <w:txbxContent>
                            <w:p w:rsidR="00752B60" w:rsidRPr="009154F1" w:rsidRDefault="00752B60" w:rsidP="000C6FCA">
                              <w:r w:rsidRPr="009154F1">
                                <w:t>Занятия по другим разделам Программы</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36" o:spid="_x0000_s1324" style="position:absolute;left:0;text-align:left;margin-left:1.1pt;margin-top:21.25pt;width:472.95pt;height:165.3pt;z-index:251648512" coordorigin="1050,8662" coordsize="9523,35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">
                <v:shape id="AutoShape 337" o:spid="_x0000_s1325" type="#_x0000_t64" style="position:absolute;left:1050;top:8662;width:2790;height:1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" fillcolor="#ffd966 [1943]" strokecolor="#ffd966 [1943]" strokeweight="1pt">
                  <v:fill color2="#fff2cc [663]" angle="135" focus="50%" type="gradient"/>
                  <v:shadow on="t" color="#7f5f00 [1607]" opacity=".5" offset="6pt,-6pt"/>
                  <v:textbox>
                    <w:txbxContent>
                      <w:p w:rsidR="00752B60" w:rsidRPr="009154F1" w:rsidRDefault="00752B60" w:rsidP="000C6FCA">
                        <w:pPr>
                          <w:jc w:val="center"/>
                        </w:pPr>
                        <w:r w:rsidRPr="009154F1">
                          <w:t>Общение взрослых и детей</w:t>
                        </w:r>
                      </w:p>
                      <w:p w:rsidR="00752B60" w:rsidRDefault="00752B60" w:rsidP="000C6FCA"/>
                    </w:txbxContent>
                  </v:textbox>
                </v:shape>
                <v:shape id="AutoShape 338" o:spid="_x0000_s1326" type="#_x0000_t64" style="position:absolute;left:4378;top:8662;width:2790;height:1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" fillcolor="#ffd966 [1943]" strokecolor="#ffd966 [1943]" strokeweight="1pt">
                  <v:fill color2="#fff2cc [663]" angle="135" focus="50%" type="gradient"/>
                  <v:shadow on="t" color="#7f5f00 [1607]" opacity=".5" offset="6pt,-6pt"/>
                  <v:textbox>
                    <w:txbxContent>
                      <w:p w:rsidR="00752B60" w:rsidRPr="009154F1" w:rsidRDefault="00752B60" w:rsidP="000C6FCA">
                        <w:pPr>
                          <w:tabs>
                            <w:tab w:val="left" w:pos="8789"/>
                            <w:tab w:val="left" w:pos="9214"/>
                            <w:tab w:val="left" w:pos="9639"/>
                          </w:tabs>
                          <w:autoSpaceDE w:val="0"/>
                          <w:autoSpaceDN w:val="0"/>
                          <w:adjustRightInd w:val="0"/>
                          <w:jc w:val="center"/>
                        </w:pPr>
                        <w:r w:rsidRPr="009154F1">
                          <w:t>Культурная языковая среда</w:t>
                        </w:r>
                      </w:p>
                      <w:p w:rsidR="00752B60" w:rsidRDefault="00752B60" w:rsidP="000C6FCA"/>
                    </w:txbxContent>
                  </v:textbox>
                </v:shape>
                <v:shape id="AutoShape 339" o:spid="_x0000_s1327" type="#_x0000_t64" style="position:absolute;left:7783;top:8782;width:2790;height:1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" fillcolor="#ffd966 [1943]" strokecolor="#ffd966 [1943]" strokeweight="1pt">
                  <v:fill color2="#fff2cc [663]" angle="135" focus="50%" type="gradient"/>
                  <v:shadow on="t" color="#7f5f00 [1607]" opacity=".5" offset="6pt,-6pt"/>
                  <v:textbox>
                    <w:txbxContent>
                      <w:p w:rsidR="00752B60" w:rsidRPr="009154F1" w:rsidRDefault="00752B60" w:rsidP="000C6FCA">
                        <w:pPr>
                          <w:jc w:val="center"/>
                        </w:pPr>
                        <w:r w:rsidRPr="009154F1">
                          <w:t>Обучение родной речи на занятиях</w:t>
                        </w:r>
                      </w:p>
                      <w:p w:rsidR="00752B60" w:rsidRDefault="00752B60" w:rsidP="000C6FCA">
                        <w:pPr>
                          <w:jc w:val="center"/>
                        </w:pPr>
                      </w:p>
                    </w:txbxContent>
                  </v:textbox>
                </v:shape>
                <v:shape id="AutoShape 340" o:spid="_x0000_s1328" type="#_x0000_t64" style="position:absolute;left:1155;top:10342;width:2790;height:1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" fillcolor="#ffd966 [1943]" strokecolor="#ffd966 [1943]" strokeweight="1pt">
                  <v:fill color2="#fff2cc [663]" angle="135" focus="50%" type="gradient"/>
                  <v:shadow on="t" color="#7f5f00 [1607]" opacity=".5" offset="6pt,-6pt"/>
                  <v:textbox>
                    <w:txbxContent>
                      <w:p w:rsidR="00752B60" w:rsidRPr="009154F1" w:rsidRDefault="00752B60" w:rsidP="000C6FCA">
                        <w:pPr>
                          <w:jc w:val="center"/>
                        </w:pPr>
                        <w:r w:rsidRPr="009154F1">
                          <w:t>Художественная литература</w:t>
                        </w:r>
                      </w:p>
                    </w:txbxContent>
                  </v:textbox>
                </v:shape>
                <v:shape id="AutoShape 341" o:spid="_x0000_s1329" type="#_x0000_t64" style="position:absolute;left:4378;top:10342;width:2790;height:18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" fillcolor="#ffd966 [1943]" strokecolor="#ffd966 [1943]" strokeweight="1pt">
                  <v:fill color2="#fff2cc [663]" angle="135" focus="50%" type="gradient"/>
                  <v:shadow on="t" color="#7f5f00 [1607]" opacity=".5" offset="6pt,-6pt"/>
                  <v:textbox>
                    <w:txbxContent>
                      <w:p w:rsidR="00752B60" w:rsidRPr="00CF16F1" w:rsidRDefault="00752B60" w:rsidP="000C6FCA">
                        <w:pPr>
                          <w:jc w:val="center"/>
                          <w:rPr>
                            <w:sz w:val="22"/>
                            <w:szCs w:val="22"/>
                          </w:rPr>
                        </w:pPr>
                        <w:r w:rsidRPr="00CF16F1">
                          <w:rPr>
                            <w:sz w:val="22"/>
                            <w:szCs w:val="22"/>
                          </w:rPr>
                          <w:t>Изобразительное искусство, музыка, театр</w:t>
                        </w:r>
                      </w:p>
                      <w:p w:rsidR="00752B60" w:rsidRPr="009154F1" w:rsidRDefault="00752B60" w:rsidP="000C6FCA"/>
                    </w:txbxContent>
                  </v:textbox>
                </v:shape>
                <v:shape id="AutoShape 342" o:spid="_x0000_s1330" type="#_x0000_t64" style="position:absolute;left:7635;top:10447;width:2790;height:18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" fillcolor="#ffd966 [1943]" strokecolor="#ffd966 [1943]" strokeweight="1pt">
                  <v:fill color2="#fff2cc [663]" angle="135" focus="50%" type="gradient"/>
                  <v:shadow on="t" color="#7f5f00 [1607]" opacity=".5" offset="6pt,-6pt"/>
                  <v:textbox>
                    <w:txbxContent>
                      <w:p w:rsidR="00752B60" w:rsidRPr="009154F1" w:rsidRDefault="00752B60" w:rsidP="000C6FCA">
                        <w:r w:rsidRPr="009154F1">
                          <w:t>Занятия по другим разделам Программы</w:t>
                        </w:r>
                      </w:p>
                    </w:txbxContent>
                  </v:textbox>
                </v:shape>
              </v:group>
            </w:pict>
          </mc:Fallback>
        </mc:AlternateContent>
      </w:r>
      <w:r w:rsidR="000C6FCA" w:rsidRPr="000C6FCA">
        <w:rPr>
          <w:b/>
        </w:rPr>
        <w:t>Средства развития речи</w:t>
      </w:r>
    </w:p>
    <w:p w:rsidR="001B0D97" w:rsidRPr="000C6FCA" w:rsidRDefault="001B0D97" w:rsidP="000C6FCA">
      <w:pPr>
        <w:spacing w:after="200" w:line="276" w:lineRule="auto"/>
        <w:jc w:val="center"/>
        <w:rPr>
          <w:b/>
        </w:rPr>
      </w:pPr>
    </w:p>
    <w:p w:rsidR="000C6FCA" w:rsidRDefault="000C6FCA" w:rsidP="000C6FCA">
      <w:pPr>
        <w:tabs>
          <w:tab w:val="left" w:pos="7290"/>
        </w:tabs>
        <w:autoSpaceDE w:val="0"/>
        <w:autoSpaceDN w:val="0"/>
        <w:adjustRightInd w:val="0"/>
        <w:jc w:val="both"/>
        <w:rPr>
          <w:b/>
          <w:sz w:val="28"/>
          <w:szCs w:val="28"/>
        </w:rPr>
      </w:pPr>
      <w:r>
        <w:rPr>
          <w:b/>
          <w:sz w:val="28"/>
          <w:szCs w:val="28"/>
        </w:rPr>
        <w:tab/>
      </w:r>
    </w:p>
    <w:p w:rsidR="000C6FCA" w:rsidRDefault="000C6FCA" w:rsidP="000C6FCA">
      <w:pPr>
        <w:tabs>
          <w:tab w:val="left" w:pos="8789"/>
          <w:tab w:val="left" w:pos="9214"/>
          <w:tab w:val="left" w:pos="9639"/>
        </w:tabs>
        <w:autoSpaceDE w:val="0"/>
        <w:autoSpaceDN w:val="0"/>
        <w:adjustRightInd w:val="0"/>
        <w:jc w:val="both"/>
        <w:rPr>
          <w:b/>
          <w:sz w:val="28"/>
          <w:szCs w:val="28"/>
        </w:rPr>
      </w:pPr>
    </w:p>
    <w:p w:rsidR="000C6FCA" w:rsidRDefault="000C6FCA" w:rsidP="000C6FCA">
      <w:pPr>
        <w:tabs>
          <w:tab w:val="left" w:pos="8789"/>
          <w:tab w:val="left" w:pos="9214"/>
          <w:tab w:val="left" w:pos="9639"/>
        </w:tabs>
        <w:autoSpaceDE w:val="0"/>
        <w:autoSpaceDN w:val="0"/>
        <w:adjustRightInd w:val="0"/>
        <w:jc w:val="both"/>
      </w:pPr>
    </w:p>
    <w:p w:rsidR="000C6FCA" w:rsidRDefault="000C6FCA" w:rsidP="000C6FCA">
      <w:pPr>
        <w:tabs>
          <w:tab w:val="left" w:pos="8789"/>
          <w:tab w:val="left" w:pos="9214"/>
          <w:tab w:val="left" w:pos="9639"/>
        </w:tabs>
        <w:autoSpaceDE w:val="0"/>
        <w:autoSpaceDN w:val="0"/>
        <w:adjustRightInd w:val="0"/>
        <w:jc w:val="both"/>
        <w:rPr>
          <w:sz w:val="28"/>
          <w:szCs w:val="28"/>
        </w:rPr>
      </w:pPr>
      <w:r w:rsidRPr="00534424">
        <w:rPr>
          <w:sz w:val="28"/>
          <w:szCs w:val="28"/>
        </w:rPr>
        <w:t xml:space="preserve">                                     </w:t>
      </w:r>
      <w:r>
        <w:rPr>
          <w:sz w:val="28"/>
          <w:szCs w:val="28"/>
        </w:rPr>
        <w:t xml:space="preserve"> </w:t>
      </w:r>
    </w:p>
    <w:p w:rsidR="000C6FCA" w:rsidRDefault="000C6FCA" w:rsidP="000C6FCA">
      <w:pPr>
        <w:tabs>
          <w:tab w:val="left" w:pos="8789"/>
          <w:tab w:val="left" w:pos="9214"/>
          <w:tab w:val="left" w:pos="9639"/>
        </w:tabs>
        <w:autoSpaceDE w:val="0"/>
        <w:autoSpaceDN w:val="0"/>
        <w:adjustRightInd w:val="0"/>
        <w:jc w:val="both"/>
        <w:rPr>
          <w:sz w:val="28"/>
          <w:szCs w:val="28"/>
        </w:rPr>
      </w:pPr>
    </w:p>
    <w:p w:rsidR="000C6FCA" w:rsidRDefault="000C6FCA" w:rsidP="000C6FCA">
      <w:pPr>
        <w:tabs>
          <w:tab w:val="left" w:pos="8789"/>
          <w:tab w:val="left" w:pos="9214"/>
          <w:tab w:val="left" w:pos="9639"/>
        </w:tabs>
        <w:autoSpaceDE w:val="0"/>
        <w:autoSpaceDN w:val="0"/>
        <w:adjustRightInd w:val="0"/>
        <w:jc w:val="both"/>
      </w:pPr>
    </w:p>
    <w:p w:rsidR="000C6FCA" w:rsidRDefault="000C6FCA" w:rsidP="000C6FCA">
      <w:pPr>
        <w:tabs>
          <w:tab w:val="left" w:pos="8789"/>
          <w:tab w:val="left" w:pos="9214"/>
          <w:tab w:val="left" w:pos="9639"/>
        </w:tabs>
        <w:autoSpaceDE w:val="0"/>
        <w:autoSpaceDN w:val="0"/>
        <w:adjustRightInd w:val="0"/>
        <w:rPr>
          <w:b/>
          <w:sz w:val="28"/>
          <w:szCs w:val="28"/>
        </w:rPr>
      </w:pPr>
    </w:p>
    <w:p w:rsidR="00B70E7B" w:rsidRDefault="00B70E7B" w:rsidP="000C6FCA">
      <w:pPr>
        <w:tabs>
          <w:tab w:val="left" w:pos="8789"/>
          <w:tab w:val="left" w:pos="9214"/>
          <w:tab w:val="left" w:pos="9639"/>
        </w:tabs>
        <w:autoSpaceDE w:val="0"/>
        <w:autoSpaceDN w:val="0"/>
        <w:adjustRightInd w:val="0"/>
        <w:rPr>
          <w:b/>
          <w:sz w:val="28"/>
          <w:szCs w:val="28"/>
        </w:rPr>
      </w:pPr>
    </w:p>
    <w:p w:rsidR="00A0135C" w:rsidRDefault="00A0135C" w:rsidP="000C6FCA">
      <w:pPr>
        <w:tabs>
          <w:tab w:val="left" w:pos="8789"/>
          <w:tab w:val="left" w:pos="9214"/>
          <w:tab w:val="left" w:pos="9639"/>
        </w:tabs>
        <w:autoSpaceDE w:val="0"/>
        <w:autoSpaceDN w:val="0"/>
        <w:adjustRightInd w:val="0"/>
        <w:rPr>
          <w:b/>
          <w:sz w:val="28"/>
          <w:szCs w:val="28"/>
        </w:rPr>
      </w:pPr>
    </w:p>
    <w:p w:rsidR="000C6FCA" w:rsidRPr="000C6FCA" w:rsidRDefault="000C6FCA" w:rsidP="000C6FCA">
      <w:pPr>
        <w:tabs>
          <w:tab w:val="left" w:pos="8789"/>
          <w:tab w:val="left" w:pos="9214"/>
          <w:tab w:val="left" w:pos="9639"/>
        </w:tabs>
        <w:autoSpaceDE w:val="0"/>
        <w:autoSpaceDN w:val="0"/>
        <w:adjustRightInd w:val="0"/>
        <w:jc w:val="center"/>
        <w:rPr>
          <w:b/>
        </w:rPr>
      </w:pPr>
      <w:r w:rsidRPr="000C6FCA">
        <w:rPr>
          <w:b/>
        </w:rPr>
        <w:t>Классификация методов развития речи</w:t>
      </w:r>
    </w:p>
    <w:p w:rsidR="000C6FCA" w:rsidRPr="000C6FCA" w:rsidRDefault="000C6FCA" w:rsidP="000C6FCA">
      <w:pPr>
        <w:tabs>
          <w:tab w:val="left" w:pos="8789"/>
          <w:tab w:val="left" w:pos="9214"/>
          <w:tab w:val="left" w:pos="9639"/>
        </w:tabs>
        <w:autoSpaceDE w:val="0"/>
        <w:autoSpaceDN w:val="0"/>
        <w:adjustRightInd w:val="0"/>
        <w:jc w:val="center"/>
        <w:rPr>
          <w:b/>
        </w:rPr>
      </w:pPr>
    </w:p>
    <w:tbl>
      <w:tblPr>
        <w:tblStyle w:val="1d"/>
        <w:tblW w:w="9797" w:type="dxa"/>
        <w:tblLook w:val="04A0" w:firstRow="1" w:lastRow="0" w:firstColumn="1" w:lastColumn="0" w:noHBand="0" w:noVBand="1"/>
      </w:tblPr>
      <w:tblGrid>
        <w:gridCol w:w="4878"/>
        <w:gridCol w:w="4919"/>
      </w:tblGrid>
      <w:tr w:rsidR="000C6FCA" w:rsidRPr="008516BC" w:rsidTr="00016BB7">
        <w:tc>
          <w:tcPr>
            <w:tcW w:w="4838" w:type="dxa"/>
          </w:tcPr>
          <w:p w:rsidR="000C6FCA" w:rsidRPr="008516BC" w:rsidRDefault="000C6FCA" w:rsidP="000A69D9">
            <w:pPr>
              <w:tabs>
                <w:tab w:val="left" w:pos="8789"/>
                <w:tab w:val="left" w:pos="9214"/>
                <w:tab w:val="left" w:pos="9639"/>
              </w:tabs>
              <w:adjustRightInd w:val="0"/>
              <w:spacing w:line="360" w:lineRule="auto"/>
              <w:jc w:val="center"/>
              <w:rPr>
                <w:b/>
              </w:rPr>
            </w:pPr>
            <w:r w:rsidRPr="008516BC">
              <w:rPr>
                <w:b/>
              </w:rPr>
              <w:t>по используемым средствам</w:t>
            </w:r>
          </w:p>
        </w:tc>
        <w:tc>
          <w:tcPr>
            <w:tcW w:w="4839" w:type="dxa"/>
          </w:tcPr>
          <w:p w:rsidR="000C6FCA" w:rsidRPr="00752B60" w:rsidRDefault="000C6FCA" w:rsidP="000A69D9">
            <w:pPr>
              <w:tabs>
                <w:tab w:val="left" w:pos="8789"/>
                <w:tab w:val="left" w:pos="9214"/>
                <w:tab w:val="left" w:pos="9639"/>
              </w:tabs>
              <w:adjustRightInd w:val="0"/>
              <w:spacing w:line="360" w:lineRule="auto"/>
              <w:jc w:val="center"/>
              <w:rPr>
                <w:b/>
                <w:lang w:val="ru-RU"/>
              </w:rPr>
            </w:pPr>
            <w:r w:rsidRPr="00752B60">
              <w:rPr>
                <w:b/>
                <w:lang w:val="ru-RU"/>
              </w:rPr>
              <w:t>в зависимости от</w:t>
            </w:r>
            <w:r w:rsidR="000A69D9" w:rsidRPr="00752B60">
              <w:rPr>
                <w:b/>
                <w:lang w:val="ru-RU"/>
              </w:rPr>
              <w:t xml:space="preserve"> характера речевой деятельности</w:t>
            </w:r>
          </w:p>
        </w:tc>
      </w:tr>
      <w:tr w:rsidR="000C6FCA" w:rsidRPr="008516BC" w:rsidTr="00016BB7">
        <w:tc>
          <w:tcPr>
            <w:tcW w:w="4838" w:type="dxa"/>
          </w:tcPr>
          <w:p w:rsidR="000C6FCA" w:rsidRPr="00752B60" w:rsidRDefault="000C6FCA" w:rsidP="000A69D9">
            <w:pPr>
              <w:tabs>
                <w:tab w:val="left" w:pos="8789"/>
                <w:tab w:val="left" w:pos="9214"/>
                <w:tab w:val="left" w:pos="9639"/>
              </w:tabs>
              <w:adjustRightInd w:val="0"/>
              <w:spacing w:line="360" w:lineRule="auto"/>
              <w:jc w:val="both"/>
              <w:rPr>
                <w:b/>
                <w:lang w:val="ru-RU"/>
              </w:rPr>
            </w:pPr>
            <w:r w:rsidRPr="00752B60">
              <w:rPr>
                <w:b/>
                <w:lang w:val="ru-RU"/>
              </w:rPr>
              <w:t xml:space="preserve">                          Нагл</w:t>
            </w:r>
            <w:r w:rsidR="00C37468" w:rsidRPr="00752B60">
              <w:rPr>
                <w:b/>
                <w:lang w:val="ru-RU"/>
              </w:rPr>
              <w:t>ядные</w:t>
            </w:r>
          </w:p>
          <w:p w:rsidR="000C6FCA" w:rsidRPr="00752B60" w:rsidRDefault="000C6FCA" w:rsidP="000A69D9">
            <w:pPr>
              <w:tabs>
                <w:tab w:val="left" w:pos="8789"/>
                <w:tab w:val="left" w:pos="9214"/>
                <w:tab w:val="left" w:pos="9639"/>
              </w:tabs>
              <w:adjustRightInd w:val="0"/>
              <w:spacing w:line="360" w:lineRule="auto"/>
              <w:jc w:val="both"/>
              <w:rPr>
                <w:lang w:val="ru-RU"/>
              </w:rPr>
            </w:pPr>
            <w:r w:rsidRPr="00752B60">
              <w:rPr>
                <w:lang w:val="ru-RU"/>
              </w:rPr>
              <w:t>непосредственное наблюдение и его разновидности (наблюдение в природе, на экскурсии); опосредованное наблюдение (изобразительная наглядность: рассматривание игрушек и картин, рассказывание по игрушкам и картинам), использование ИКТ</w:t>
            </w:r>
          </w:p>
          <w:p w:rsidR="000C6FCA" w:rsidRPr="00752B60" w:rsidRDefault="000C6FCA" w:rsidP="000A69D9">
            <w:pPr>
              <w:tabs>
                <w:tab w:val="left" w:pos="8789"/>
                <w:tab w:val="left" w:pos="9214"/>
                <w:tab w:val="left" w:pos="9639"/>
              </w:tabs>
              <w:adjustRightInd w:val="0"/>
              <w:spacing w:line="360" w:lineRule="auto"/>
              <w:jc w:val="both"/>
              <w:rPr>
                <w:lang w:val="ru-RU"/>
              </w:rPr>
            </w:pPr>
          </w:p>
        </w:tc>
        <w:tc>
          <w:tcPr>
            <w:tcW w:w="4839" w:type="dxa"/>
          </w:tcPr>
          <w:p w:rsidR="000C6FCA" w:rsidRPr="00752B60" w:rsidRDefault="000C6FCA" w:rsidP="00C37468">
            <w:pPr>
              <w:tabs>
                <w:tab w:val="left" w:pos="8789"/>
                <w:tab w:val="left" w:pos="9214"/>
                <w:tab w:val="left" w:pos="9639"/>
              </w:tabs>
              <w:adjustRightInd w:val="0"/>
              <w:spacing w:line="360" w:lineRule="auto"/>
              <w:jc w:val="center"/>
              <w:rPr>
                <w:b/>
                <w:lang w:val="ru-RU"/>
              </w:rPr>
            </w:pPr>
            <w:r w:rsidRPr="00752B60">
              <w:rPr>
                <w:b/>
                <w:lang w:val="ru-RU"/>
              </w:rPr>
              <w:t>Репродуктивные – основаны на воспроизведении речев</w:t>
            </w:r>
            <w:r w:rsidR="00C37468" w:rsidRPr="00752B60">
              <w:rPr>
                <w:b/>
                <w:lang w:val="ru-RU"/>
              </w:rPr>
              <w:t>ого материала, готовых образцов</w:t>
            </w:r>
          </w:p>
          <w:p w:rsidR="000C6FCA" w:rsidRPr="008516BC" w:rsidRDefault="000C6FCA" w:rsidP="000A69D9">
            <w:pPr>
              <w:tabs>
                <w:tab w:val="left" w:pos="8789"/>
                <w:tab w:val="left" w:pos="9214"/>
                <w:tab w:val="left" w:pos="9639"/>
              </w:tabs>
              <w:adjustRightInd w:val="0"/>
              <w:spacing w:line="360" w:lineRule="auto"/>
              <w:jc w:val="both"/>
            </w:pPr>
            <w:r w:rsidRPr="00752B60">
              <w:rPr>
                <w:lang w:val="ru-RU"/>
              </w:rPr>
              <w:t xml:space="preserve">метод наблюдения и его разновидности, рассматривание картин, чтение художественной литературы, пересказ, заучивание наизусть, игры – драматизации по содержанию литературных произведений. </w:t>
            </w:r>
            <w:r w:rsidRPr="008516BC">
              <w:t>Дидактические игры</w:t>
            </w:r>
          </w:p>
        </w:tc>
      </w:tr>
      <w:tr w:rsidR="000C6FCA" w:rsidRPr="008516BC" w:rsidTr="00016BB7">
        <w:tc>
          <w:tcPr>
            <w:tcW w:w="4838" w:type="dxa"/>
          </w:tcPr>
          <w:p w:rsidR="000C6FCA" w:rsidRPr="00752B60" w:rsidRDefault="00C37468" w:rsidP="00C37468">
            <w:pPr>
              <w:tabs>
                <w:tab w:val="left" w:pos="8789"/>
                <w:tab w:val="left" w:pos="9214"/>
                <w:tab w:val="left" w:pos="9639"/>
              </w:tabs>
              <w:adjustRightInd w:val="0"/>
              <w:spacing w:line="360" w:lineRule="auto"/>
              <w:jc w:val="center"/>
              <w:rPr>
                <w:b/>
                <w:lang w:val="ru-RU"/>
              </w:rPr>
            </w:pPr>
            <w:r w:rsidRPr="00752B60">
              <w:rPr>
                <w:b/>
                <w:lang w:val="ru-RU"/>
              </w:rPr>
              <w:t>Словесные</w:t>
            </w:r>
          </w:p>
          <w:p w:rsidR="000C6FCA" w:rsidRPr="00752B60" w:rsidRDefault="000C6FCA" w:rsidP="006427F7">
            <w:pPr>
              <w:tabs>
                <w:tab w:val="left" w:pos="8789"/>
                <w:tab w:val="left" w:pos="9214"/>
                <w:tab w:val="left" w:pos="9639"/>
              </w:tabs>
              <w:adjustRightInd w:val="0"/>
              <w:spacing w:line="360" w:lineRule="auto"/>
              <w:jc w:val="both"/>
              <w:rPr>
                <w:lang w:val="ru-RU"/>
              </w:rPr>
            </w:pPr>
            <w:r w:rsidRPr="00752B60">
              <w:rPr>
                <w:lang w:val="ru-RU"/>
              </w:rPr>
              <w:lastRenderedPageBreak/>
              <w:t>чтение и рассказывание художественных произведений, заучивание наизусть, пересказ, обобщающая беседа, рассказывание без опоры на наглядный материал</w:t>
            </w:r>
          </w:p>
        </w:tc>
        <w:tc>
          <w:tcPr>
            <w:tcW w:w="4839" w:type="dxa"/>
          </w:tcPr>
          <w:p w:rsidR="000C6FCA" w:rsidRPr="00752B60" w:rsidRDefault="000C6FCA" w:rsidP="00C37468">
            <w:pPr>
              <w:tabs>
                <w:tab w:val="left" w:pos="8789"/>
                <w:tab w:val="left" w:pos="9214"/>
                <w:tab w:val="left" w:pos="9639"/>
              </w:tabs>
              <w:adjustRightInd w:val="0"/>
              <w:spacing w:line="360" w:lineRule="auto"/>
              <w:jc w:val="center"/>
              <w:rPr>
                <w:b/>
                <w:lang w:val="ru-RU"/>
              </w:rPr>
            </w:pPr>
            <w:r w:rsidRPr="00752B60">
              <w:rPr>
                <w:b/>
                <w:lang w:val="ru-RU"/>
              </w:rPr>
              <w:lastRenderedPageBreak/>
              <w:t xml:space="preserve">Продуктивные – основаны на построении </w:t>
            </w:r>
            <w:r w:rsidRPr="00752B60">
              <w:rPr>
                <w:b/>
                <w:lang w:val="ru-RU"/>
              </w:rPr>
              <w:lastRenderedPageBreak/>
              <w:t>собственных связных высказываний в зависи</w:t>
            </w:r>
            <w:r w:rsidR="00C37468" w:rsidRPr="00752B60">
              <w:rPr>
                <w:b/>
                <w:lang w:val="ru-RU"/>
              </w:rPr>
              <w:t>мости от ситуации общения</w:t>
            </w:r>
          </w:p>
          <w:p w:rsidR="000C6FCA" w:rsidRPr="00752B60" w:rsidRDefault="000C6FCA" w:rsidP="006427F7">
            <w:pPr>
              <w:tabs>
                <w:tab w:val="left" w:pos="8789"/>
                <w:tab w:val="left" w:pos="9214"/>
                <w:tab w:val="left" w:pos="9639"/>
              </w:tabs>
              <w:adjustRightInd w:val="0"/>
              <w:spacing w:line="360" w:lineRule="auto"/>
              <w:jc w:val="both"/>
              <w:rPr>
                <w:lang w:val="ru-RU"/>
              </w:rPr>
            </w:pPr>
            <w:r w:rsidRPr="00752B60">
              <w:rPr>
                <w:lang w:val="ru-RU"/>
              </w:rPr>
              <w:t>обобщающая беседа, рассказывание, пересказ с перестройкой текста, дидактические игры на развитие связной речи, творческие задания</w:t>
            </w:r>
          </w:p>
        </w:tc>
      </w:tr>
      <w:tr w:rsidR="00C37468" w:rsidRPr="008516BC" w:rsidTr="00016BB7">
        <w:tc>
          <w:tcPr>
            <w:tcW w:w="9717" w:type="dxa"/>
            <w:gridSpan w:val="2"/>
          </w:tcPr>
          <w:p w:rsidR="00C37468" w:rsidRPr="00752B60" w:rsidRDefault="00C37468" w:rsidP="00C37468">
            <w:pPr>
              <w:tabs>
                <w:tab w:val="left" w:pos="8789"/>
                <w:tab w:val="left" w:pos="9214"/>
                <w:tab w:val="left" w:pos="9639"/>
              </w:tabs>
              <w:adjustRightInd w:val="0"/>
              <w:spacing w:line="360" w:lineRule="auto"/>
              <w:jc w:val="center"/>
              <w:rPr>
                <w:b/>
                <w:lang w:val="ru-RU"/>
              </w:rPr>
            </w:pPr>
            <w:r w:rsidRPr="00752B60">
              <w:rPr>
                <w:b/>
                <w:lang w:val="ru-RU"/>
              </w:rPr>
              <w:lastRenderedPageBreak/>
              <w:t>Практические</w:t>
            </w:r>
          </w:p>
          <w:p w:rsidR="00C37468" w:rsidRPr="00752B60" w:rsidRDefault="00C37468" w:rsidP="006427F7">
            <w:pPr>
              <w:tabs>
                <w:tab w:val="left" w:pos="8789"/>
                <w:tab w:val="left" w:pos="9214"/>
                <w:tab w:val="left" w:pos="9639"/>
              </w:tabs>
              <w:adjustRightInd w:val="0"/>
              <w:spacing w:line="360" w:lineRule="auto"/>
              <w:jc w:val="both"/>
              <w:rPr>
                <w:lang w:val="ru-RU"/>
              </w:rPr>
            </w:pPr>
            <w:r w:rsidRPr="00752B60">
              <w:rPr>
                <w:lang w:val="ru-RU"/>
              </w:rPr>
              <w:t>дидактические игры, игры – драматизации, инсценировки, дидактические упражнения, пластические этюды, хороводные игры</w:t>
            </w:r>
          </w:p>
        </w:tc>
      </w:tr>
    </w:tbl>
    <w:p w:rsidR="001B0D97" w:rsidRDefault="001B0D97" w:rsidP="000C6FCA">
      <w:pPr>
        <w:spacing w:after="200" w:line="276" w:lineRule="auto"/>
        <w:jc w:val="center"/>
        <w:rPr>
          <w:b/>
        </w:rPr>
      </w:pPr>
    </w:p>
    <w:p w:rsidR="000C6FCA" w:rsidRPr="000C6FCA" w:rsidRDefault="006E5C25" w:rsidP="000C6FCA">
      <w:pPr>
        <w:spacing w:after="200" w:line="276" w:lineRule="auto"/>
        <w:jc w:val="center"/>
        <w:rPr>
          <w:b/>
        </w:rPr>
      </w:pPr>
      <w:r>
        <w:rPr>
          <w:b/>
          <w:noProof/>
        </w:rPr>
        <mc:AlternateContent>
          <mc:Choice Requires="wpg">
            <w:drawing>
              <wp:anchor distT="0" distB="0" distL="114300" distR="114300" simplePos="0" relativeHeight="251649536" behindDoc="0" locked="0" layoutInCell="1" allowOverlap="1">
                <wp:simplePos x="0" y="0"/>
                <wp:positionH relativeFrom="column">
                  <wp:posOffset>-150495</wp:posOffset>
                </wp:positionH>
                <wp:positionV relativeFrom="paragraph">
                  <wp:posOffset>337185</wp:posOffset>
                </wp:positionV>
                <wp:extent cx="6372225" cy="2076450"/>
                <wp:effectExtent l="6985" t="76835" r="21590" b="27940"/>
                <wp:wrapNone/>
                <wp:docPr id="818" name="Group 3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72225" cy="2076450"/>
                          <a:chOff x="840" y="6765"/>
                          <a:chExt cx="10035" cy="3270"/>
                        </a:xfrm>
                      </wpg:grpSpPr>
                      <wps:wsp>
                        <wps:cNvPr id="819" name="AutoShape 344"/>
                        <wps:cNvSpPr>
                          <a:spLocks noChangeArrowheads="1"/>
                        </wps:cNvSpPr>
                        <wps:spPr bwMode="auto">
                          <a:xfrm>
                            <a:off x="840" y="6765"/>
                            <a:ext cx="3120" cy="3270"/>
                          </a:xfrm>
                          <a:prstGeom prst="flowChartDelay">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miter lim="800000"/>
                            <a:headEnd/>
                            <a:tailEnd/>
                          </a:ln>
                          <a:effectLst>
                            <a:outerShdw dist="107763" dir="18900000" algn="ctr" rotWithShape="0">
                              <a:schemeClr val="accent4">
                                <a:lumMod val="50000"/>
                                <a:lumOff val="0"/>
                                <a:alpha val="50000"/>
                              </a:schemeClr>
                            </a:outerShdw>
                          </a:effectLst>
                        </wps:spPr>
                        <wps:txbx>
                          <w:txbxContent>
                            <w:p w:rsidR="00752B60" w:rsidRPr="00215BEF" w:rsidRDefault="00752B60" w:rsidP="000C6FCA">
                              <w:pPr>
                                <w:tabs>
                                  <w:tab w:val="left" w:pos="8789"/>
                                  <w:tab w:val="left" w:pos="9214"/>
                                  <w:tab w:val="left" w:pos="9639"/>
                                </w:tabs>
                                <w:autoSpaceDE w:val="0"/>
                                <w:autoSpaceDN w:val="0"/>
                                <w:adjustRightInd w:val="0"/>
                                <w:jc w:val="both"/>
                                <w:rPr>
                                  <w:b/>
                                </w:rPr>
                              </w:pPr>
                              <w:r>
                                <w:rPr>
                                  <w:b/>
                                </w:rPr>
                                <w:t xml:space="preserve">СЛОВЕСНЫЕ - </w:t>
                              </w:r>
                              <w:r w:rsidRPr="00215BEF">
                                <w:t xml:space="preserve">речевой образец, </w:t>
                              </w:r>
                              <w:r>
                                <w:t>повторное проговаривание, объяснение, указания, оценка                               детской речи, вопрос, поощрения</w:t>
                              </w:r>
                              <w:r w:rsidRPr="00215BEF">
                                <w:t xml:space="preserve">  </w:t>
                              </w:r>
                              <w:r w:rsidRPr="00215BEF">
                                <w:rPr>
                                  <w:b/>
                                </w:rPr>
                                <w:t xml:space="preserve">                                           </w:t>
                              </w:r>
                            </w:p>
                            <w:p w:rsidR="00752B60" w:rsidRDefault="00752B60" w:rsidP="000C6FCA"/>
                          </w:txbxContent>
                        </wps:txbx>
                        <wps:bodyPr rot="0" vert="horz" wrap="square" lIns="91440" tIns="45720" rIns="91440" bIns="45720" anchor="t" anchorCtr="0" upright="1">
                          <a:noAutofit/>
                        </wps:bodyPr>
                      </wps:wsp>
                      <wps:wsp>
                        <wps:cNvPr id="820" name="AutoShape 345"/>
                        <wps:cNvSpPr>
                          <a:spLocks noChangeArrowheads="1"/>
                        </wps:cNvSpPr>
                        <wps:spPr bwMode="auto">
                          <a:xfrm>
                            <a:off x="4470" y="6765"/>
                            <a:ext cx="2760" cy="3270"/>
                          </a:xfrm>
                          <a:prstGeom prst="flowChartDelay">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miter lim="800000"/>
                            <a:headEnd/>
                            <a:tailEnd/>
                          </a:ln>
                          <a:effectLst>
                            <a:outerShdw dist="28398" dir="3806097" algn="ctr" rotWithShape="0">
                              <a:schemeClr val="accent4">
                                <a:lumMod val="50000"/>
                                <a:lumOff val="0"/>
                                <a:alpha val="50000"/>
                              </a:schemeClr>
                            </a:outerShdw>
                          </a:effectLst>
                        </wps:spPr>
                        <wps:txbx>
                          <w:txbxContent>
                            <w:p w:rsidR="00752B60" w:rsidRDefault="00752B60" w:rsidP="000C6FCA">
                              <w:r>
                                <w:rPr>
                                  <w:b/>
                                </w:rPr>
                                <w:t xml:space="preserve">НАГЛЯДНЫЕ – </w:t>
                              </w:r>
                              <w:r w:rsidRPr="00215BEF">
                                <w:t>показ иллюстративного материала, показ положения органов артикуляции при</w:t>
                              </w:r>
                              <w:r>
                                <w:t xml:space="preserve"> </w:t>
                              </w:r>
                              <w:r w:rsidRPr="00215BEF">
                                <w:t xml:space="preserve">обучении правильному звукопроизношению                          </w:t>
                              </w:r>
                            </w:p>
                          </w:txbxContent>
                        </wps:txbx>
                        <wps:bodyPr rot="0" vert="horz" wrap="square" lIns="91440" tIns="45720" rIns="91440" bIns="45720" anchor="t" anchorCtr="0" upright="1">
                          <a:noAutofit/>
                        </wps:bodyPr>
                      </wps:wsp>
                      <wps:wsp>
                        <wps:cNvPr id="821" name="AutoShape 346"/>
                        <wps:cNvSpPr>
                          <a:spLocks noChangeArrowheads="1"/>
                        </wps:cNvSpPr>
                        <wps:spPr bwMode="auto">
                          <a:xfrm>
                            <a:off x="7665" y="6765"/>
                            <a:ext cx="3210" cy="3270"/>
                          </a:xfrm>
                          <a:prstGeom prst="flowChartDelay">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miter lim="800000"/>
                            <a:headEnd/>
                            <a:tailEnd/>
                          </a:ln>
                          <a:effectLst>
                            <a:outerShdw dist="28398" dir="3806097" algn="ctr" rotWithShape="0">
                              <a:schemeClr val="accent4">
                                <a:lumMod val="50000"/>
                                <a:lumOff val="0"/>
                                <a:alpha val="50000"/>
                              </a:schemeClr>
                            </a:outerShdw>
                          </a:effectLst>
                        </wps:spPr>
                        <wps:txbx>
                          <w:txbxContent>
                            <w:p w:rsidR="00752B60" w:rsidRDefault="00752B60" w:rsidP="000C6FCA">
                              <w:r>
                                <w:rPr>
                                  <w:b/>
                                </w:rPr>
                                <w:t xml:space="preserve">ИГРОВЫЕ – </w:t>
                              </w:r>
                              <w:r>
                                <w:t>игровое сюжетно – событийное развёртывание, игровые проблемно –</w:t>
                              </w:r>
                              <w:r w:rsidRPr="007F7804">
                                <w:t xml:space="preserve"> </w:t>
                              </w:r>
                              <w:r>
                                <w:t xml:space="preserve"> практические ситуации, игра – драматизация с акцентом на эмоциональное переживание,                          имитационно – моделирующие игры. Ролевые обучающие игры, дидактические игры</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43" o:spid="_x0000_s1331" style="position:absolute;left:0;text-align:left;margin-left:-11.85pt;margin-top:26.55pt;width:501.75pt;height:163.5pt;z-index:251649536" coordorigin="840,6765" coordsize="10035,3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">
                <v:shapetype id="_x0000_t135" coordsize="21600,21600" o:spt="135" path="m10800,qx21600,10800,10800,21600l,21600,,xe">
                  <v:stroke joinstyle="miter"/>
                  <v:path gradientshapeok="t" o:connecttype="rect" textboxrect="0,3163,18437,18437"/>
                </v:shapetype>
                <v:shape id="AutoShape 344" o:spid="_x0000_s1332" type="#_x0000_t135" style="position:absolute;left:840;top:6765;width:3120;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" fillcolor="#ffd966 [1943]" strokecolor="#ffd966 [1943]" strokeweight="1pt">
                  <v:fill color2="#fff2cc [663]" angle="135" focus="50%" type="gradient"/>
                  <v:shadow on="t" color="#7f5f00 [1607]" opacity=".5" offset="6pt,-6pt"/>
                  <v:textbox>
                    <w:txbxContent>
                      <w:p w:rsidR="00752B60" w:rsidRPr="00215BEF" w:rsidRDefault="00752B60" w:rsidP="000C6FCA">
                        <w:pPr>
                          <w:tabs>
                            <w:tab w:val="left" w:pos="8789"/>
                            <w:tab w:val="left" w:pos="9214"/>
                            <w:tab w:val="left" w:pos="9639"/>
                          </w:tabs>
                          <w:autoSpaceDE w:val="0"/>
                          <w:autoSpaceDN w:val="0"/>
                          <w:adjustRightInd w:val="0"/>
                          <w:jc w:val="both"/>
                          <w:rPr>
                            <w:b/>
                          </w:rPr>
                        </w:pPr>
                        <w:r>
                          <w:rPr>
                            <w:b/>
                          </w:rPr>
                          <w:t xml:space="preserve">СЛОВЕСНЫЕ - </w:t>
                        </w:r>
                        <w:r w:rsidRPr="00215BEF">
                          <w:t xml:space="preserve">речевой образец, </w:t>
                        </w:r>
                        <w:r>
                          <w:t>повторное проговаривание, объяснение, указания, оценка                               детской речи, вопрос, поощрения</w:t>
                        </w:r>
                        <w:r w:rsidRPr="00215BEF">
                          <w:t xml:space="preserve">  </w:t>
                        </w:r>
                        <w:r w:rsidRPr="00215BEF">
                          <w:rPr>
                            <w:b/>
                          </w:rPr>
                          <w:t xml:space="preserve">                                           </w:t>
                        </w:r>
                      </w:p>
                      <w:p w:rsidR="00752B60" w:rsidRDefault="00752B60" w:rsidP="000C6FCA"/>
                    </w:txbxContent>
                  </v:textbox>
                </v:shape>
                <v:shape id="AutoShape 345" o:spid="_x0000_s1333" type="#_x0000_t135" style="position:absolute;left:4470;top:6765;width:2760;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" fillcolor="#ffd966 [1943]" strokecolor="#ffd966 [1943]" strokeweight="1pt">
                  <v:fill color2="#fff2cc [663]" angle="135" focus="50%" type="gradient"/>
                  <v:shadow on="t" color="#7f5f00 [1607]" opacity=".5" offset="1pt"/>
                  <v:textbox>
                    <w:txbxContent>
                      <w:p w:rsidR="00752B60" w:rsidRDefault="00752B60" w:rsidP="000C6FCA">
                        <w:r>
                          <w:rPr>
                            <w:b/>
                          </w:rPr>
                          <w:t xml:space="preserve">НАГЛЯДНЫЕ – </w:t>
                        </w:r>
                        <w:r w:rsidRPr="00215BEF">
                          <w:t>показ иллюстративного материала, показ положения органов артикуляции при</w:t>
                        </w:r>
                        <w:r>
                          <w:t xml:space="preserve"> </w:t>
                        </w:r>
                        <w:r w:rsidRPr="00215BEF">
                          <w:t xml:space="preserve">обучении правильному звукопроизношению                          </w:t>
                        </w:r>
                      </w:p>
                    </w:txbxContent>
                  </v:textbox>
                </v:shape>
                <v:shape id="AutoShape 346" o:spid="_x0000_s1334" type="#_x0000_t135" style="position:absolute;left:7665;top:6765;width:3210;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" fillcolor="#ffd966 [1943]" strokecolor="#ffd966 [1943]" strokeweight="1pt">
                  <v:fill color2="#fff2cc [663]" angle="135" focus="50%" type="gradient"/>
                  <v:shadow on="t" color="#7f5f00 [1607]" opacity=".5" offset="1pt"/>
                  <v:textbox>
                    <w:txbxContent>
                      <w:p w:rsidR="00752B60" w:rsidRDefault="00752B60" w:rsidP="000C6FCA">
                        <w:r>
                          <w:rPr>
                            <w:b/>
                          </w:rPr>
                          <w:t xml:space="preserve">ИГРОВЫЕ – </w:t>
                        </w:r>
                        <w:r>
                          <w:t>игровое сюжетно – событийное развёртывание, игровые проблемно –</w:t>
                        </w:r>
                        <w:r w:rsidRPr="007F7804">
                          <w:t xml:space="preserve"> </w:t>
                        </w:r>
                        <w:r>
                          <w:t xml:space="preserve"> практические ситуации, игра – драматизация с акцентом на эмоциональное </w:t>
                        </w:r>
                        <w:proofErr w:type="gramStart"/>
                        <w:r>
                          <w:t xml:space="preserve">переживание,   </w:t>
                        </w:r>
                        <w:proofErr w:type="gramEnd"/>
                        <w:r>
                          <w:t xml:space="preserve">                       имитационно – моделирующие игры. Ролевые обучающие игры, дидактические игры</w:t>
                        </w:r>
                      </w:p>
                    </w:txbxContent>
                  </v:textbox>
                </v:shape>
              </v:group>
            </w:pict>
          </mc:Fallback>
        </mc:AlternateContent>
      </w:r>
      <w:r w:rsidR="000C6FCA" w:rsidRPr="000C6FCA">
        <w:rPr>
          <w:b/>
        </w:rPr>
        <w:t>Приёмы развития речи</w:t>
      </w:r>
    </w:p>
    <w:p w:rsidR="000C6FCA" w:rsidRDefault="000C6FCA" w:rsidP="000C6FCA">
      <w:pPr>
        <w:spacing w:after="200" w:line="276" w:lineRule="auto"/>
        <w:rPr>
          <w:b/>
          <w:sz w:val="28"/>
          <w:szCs w:val="28"/>
        </w:rPr>
      </w:pPr>
    </w:p>
    <w:p w:rsidR="000C6FCA" w:rsidRDefault="000C6FCA" w:rsidP="000C6FCA">
      <w:pPr>
        <w:spacing w:after="200" w:line="276" w:lineRule="auto"/>
        <w:rPr>
          <w:u w:val="single"/>
        </w:rPr>
      </w:pPr>
    </w:p>
    <w:p w:rsidR="000C6FCA" w:rsidRPr="00215BEF" w:rsidRDefault="000C6FCA" w:rsidP="000C6FCA">
      <w:pPr>
        <w:tabs>
          <w:tab w:val="left" w:pos="8789"/>
          <w:tab w:val="left" w:pos="9214"/>
          <w:tab w:val="left" w:pos="9639"/>
        </w:tabs>
        <w:autoSpaceDE w:val="0"/>
        <w:autoSpaceDN w:val="0"/>
        <w:adjustRightInd w:val="0"/>
        <w:jc w:val="both"/>
        <w:rPr>
          <w:b/>
        </w:rPr>
      </w:pPr>
    </w:p>
    <w:p w:rsidR="000C6FCA" w:rsidRDefault="000C6FCA" w:rsidP="000C6FCA">
      <w:pPr>
        <w:tabs>
          <w:tab w:val="left" w:pos="8789"/>
          <w:tab w:val="left" w:pos="9214"/>
          <w:tab w:val="left" w:pos="9639"/>
        </w:tabs>
        <w:autoSpaceDE w:val="0"/>
        <w:autoSpaceDN w:val="0"/>
        <w:adjustRightInd w:val="0"/>
        <w:jc w:val="both"/>
        <w:rPr>
          <w:b/>
        </w:rPr>
      </w:pPr>
    </w:p>
    <w:p w:rsidR="000C6FCA" w:rsidRDefault="000C6FCA" w:rsidP="000C6FCA">
      <w:pPr>
        <w:tabs>
          <w:tab w:val="left" w:pos="8789"/>
          <w:tab w:val="left" w:pos="9214"/>
          <w:tab w:val="left" w:pos="9639"/>
        </w:tabs>
        <w:autoSpaceDE w:val="0"/>
        <w:autoSpaceDN w:val="0"/>
        <w:adjustRightInd w:val="0"/>
        <w:jc w:val="both"/>
        <w:rPr>
          <w:b/>
        </w:rPr>
      </w:pPr>
    </w:p>
    <w:p w:rsidR="000C6FCA" w:rsidRDefault="000C6FCA" w:rsidP="000C6FCA">
      <w:pPr>
        <w:tabs>
          <w:tab w:val="left" w:pos="8789"/>
          <w:tab w:val="left" w:pos="9214"/>
          <w:tab w:val="left" w:pos="9639"/>
        </w:tabs>
        <w:autoSpaceDE w:val="0"/>
        <w:autoSpaceDN w:val="0"/>
        <w:adjustRightInd w:val="0"/>
        <w:jc w:val="both"/>
        <w:rPr>
          <w:b/>
        </w:rPr>
      </w:pPr>
    </w:p>
    <w:p w:rsidR="000C6FCA" w:rsidRDefault="000C6FCA" w:rsidP="000C6FCA">
      <w:pPr>
        <w:tabs>
          <w:tab w:val="left" w:pos="8789"/>
          <w:tab w:val="left" w:pos="9214"/>
          <w:tab w:val="left" w:pos="9639"/>
        </w:tabs>
        <w:autoSpaceDE w:val="0"/>
        <w:autoSpaceDN w:val="0"/>
        <w:adjustRightInd w:val="0"/>
        <w:jc w:val="both"/>
        <w:rPr>
          <w:b/>
        </w:rPr>
      </w:pPr>
    </w:p>
    <w:p w:rsidR="000C6FCA" w:rsidRDefault="000C6FCA" w:rsidP="000C6FCA">
      <w:pPr>
        <w:tabs>
          <w:tab w:val="left" w:pos="8789"/>
          <w:tab w:val="left" w:pos="9214"/>
          <w:tab w:val="left" w:pos="9639"/>
        </w:tabs>
        <w:autoSpaceDE w:val="0"/>
        <w:autoSpaceDN w:val="0"/>
        <w:adjustRightInd w:val="0"/>
        <w:jc w:val="both"/>
        <w:rPr>
          <w:b/>
        </w:rPr>
      </w:pPr>
    </w:p>
    <w:p w:rsidR="000C6FCA" w:rsidRDefault="000C6FCA" w:rsidP="000C6FCA">
      <w:pPr>
        <w:tabs>
          <w:tab w:val="left" w:pos="8789"/>
          <w:tab w:val="left" w:pos="9214"/>
          <w:tab w:val="left" w:pos="9639"/>
        </w:tabs>
        <w:autoSpaceDE w:val="0"/>
        <w:autoSpaceDN w:val="0"/>
        <w:adjustRightInd w:val="0"/>
        <w:jc w:val="both"/>
        <w:rPr>
          <w:b/>
        </w:rPr>
      </w:pPr>
    </w:p>
    <w:p w:rsidR="000C6FCA" w:rsidRDefault="000C6FCA" w:rsidP="000C6FCA">
      <w:pPr>
        <w:tabs>
          <w:tab w:val="left" w:pos="8789"/>
          <w:tab w:val="left" w:pos="9214"/>
          <w:tab w:val="left" w:pos="9639"/>
        </w:tabs>
        <w:autoSpaceDE w:val="0"/>
        <w:autoSpaceDN w:val="0"/>
        <w:adjustRightInd w:val="0"/>
        <w:jc w:val="both"/>
        <w:rPr>
          <w:b/>
        </w:rPr>
      </w:pPr>
    </w:p>
    <w:p w:rsidR="00B70E7B" w:rsidRDefault="00B70E7B" w:rsidP="000C6FCA">
      <w:pPr>
        <w:tabs>
          <w:tab w:val="left" w:pos="8789"/>
          <w:tab w:val="left" w:pos="9214"/>
          <w:tab w:val="left" w:pos="9639"/>
        </w:tabs>
        <w:autoSpaceDE w:val="0"/>
        <w:autoSpaceDN w:val="0"/>
        <w:adjustRightInd w:val="0"/>
        <w:jc w:val="center"/>
        <w:rPr>
          <w:b/>
        </w:rPr>
      </w:pPr>
    </w:p>
    <w:p w:rsidR="00CF6B96" w:rsidRPr="000A69D9" w:rsidRDefault="00C37468" w:rsidP="000A69D9">
      <w:pPr>
        <w:tabs>
          <w:tab w:val="left" w:pos="8789"/>
          <w:tab w:val="left" w:pos="9214"/>
          <w:tab w:val="left" w:pos="9639"/>
        </w:tabs>
        <w:autoSpaceDE w:val="0"/>
        <w:autoSpaceDN w:val="0"/>
        <w:adjustRightInd w:val="0"/>
        <w:ind w:left="1080"/>
        <w:jc w:val="both"/>
        <w:rPr>
          <w:b/>
          <w:sz w:val="28"/>
          <w:szCs w:val="28"/>
        </w:rPr>
      </w:pPr>
      <w:r>
        <w:rPr>
          <w:b/>
          <w:sz w:val="28"/>
          <w:szCs w:val="28"/>
        </w:rPr>
        <w:t>2.3.4</w:t>
      </w:r>
      <w:r w:rsidR="000A69D9">
        <w:rPr>
          <w:b/>
          <w:sz w:val="28"/>
          <w:szCs w:val="28"/>
        </w:rPr>
        <w:t xml:space="preserve">. </w:t>
      </w:r>
      <w:r w:rsidR="00CF6B96" w:rsidRPr="000A69D9">
        <w:rPr>
          <w:b/>
          <w:sz w:val="28"/>
          <w:szCs w:val="28"/>
        </w:rPr>
        <w:t>Формирование словаря</w:t>
      </w:r>
    </w:p>
    <w:p w:rsidR="00C37468" w:rsidRPr="00273D1F" w:rsidRDefault="00C37468" w:rsidP="00C37468">
      <w:pPr>
        <w:keepNext/>
        <w:spacing w:before="240" w:after="60"/>
        <w:outlineLvl w:val="1"/>
        <w:rPr>
          <w:b/>
          <w:bCs/>
          <w:i/>
          <w:iCs/>
          <w:color w:val="000000"/>
        </w:rPr>
      </w:pPr>
      <w:r w:rsidRPr="00273D1F">
        <w:rPr>
          <w:b/>
          <w:bCs/>
          <w:i/>
          <w:iCs/>
          <w:color w:val="000000"/>
        </w:rPr>
        <w:t>От</w:t>
      </w:r>
      <w:r w:rsidRPr="00273D1F">
        <w:rPr>
          <w:b/>
          <w:bCs/>
          <w:i/>
          <w:iCs/>
          <w:color w:val="000000"/>
          <w:spacing w:val="1"/>
        </w:rPr>
        <w:t xml:space="preserve"> </w:t>
      </w:r>
      <w:r>
        <w:rPr>
          <w:b/>
          <w:bCs/>
          <w:i/>
          <w:iCs/>
          <w:color w:val="000000"/>
          <w:spacing w:val="1"/>
        </w:rPr>
        <w:t>2</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Pr>
          <w:b/>
          <w:bCs/>
          <w:i/>
          <w:iCs/>
          <w:color w:val="000000"/>
        </w:rPr>
        <w:t xml:space="preserve"> 3</w:t>
      </w:r>
      <w:r w:rsidRPr="00273D1F">
        <w:rPr>
          <w:b/>
          <w:bCs/>
          <w:i/>
          <w:iCs/>
          <w:color w:val="000000"/>
        </w:rPr>
        <w:t xml:space="preserve"> лет</w:t>
      </w:r>
    </w:p>
    <w:p w:rsidR="00CF6B96" w:rsidRPr="00C37468" w:rsidRDefault="00CF6B96" w:rsidP="00CF6B96">
      <w:pPr>
        <w:tabs>
          <w:tab w:val="left" w:pos="8789"/>
          <w:tab w:val="left" w:pos="9214"/>
          <w:tab w:val="left" w:pos="9639"/>
        </w:tabs>
        <w:autoSpaceDE w:val="0"/>
        <w:autoSpaceDN w:val="0"/>
        <w:adjustRightInd w:val="0"/>
        <w:rPr>
          <w:i/>
          <w:u w:val="single"/>
        </w:rPr>
      </w:pPr>
      <w:r w:rsidRPr="00C37468">
        <w:rPr>
          <w:i/>
          <w:u w:val="single"/>
        </w:rPr>
        <w:t>Задачи:</w:t>
      </w:r>
    </w:p>
    <w:p w:rsidR="00B667F2" w:rsidRPr="00B667F2" w:rsidRDefault="00B667F2" w:rsidP="009306B8">
      <w:pPr>
        <w:pStyle w:val="afb"/>
        <w:numPr>
          <w:ilvl w:val="0"/>
          <w:numId w:val="225"/>
        </w:numPr>
        <w:tabs>
          <w:tab w:val="left" w:pos="8789"/>
          <w:tab w:val="left" w:pos="9214"/>
          <w:tab w:val="left" w:pos="9639"/>
        </w:tabs>
        <w:autoSpaceDE w:val="0"/>
        <w:autoSpaceDN w:val="0"/>
        <w:adjustRightInd w:val="0"/>
        <w:spacing w:line="360" w:lineRule="auto"/>
        <w:jc w:val="both"/>
        <w:rPr>
          <w:rFonts w:ascii="Times New Roman" w:hAnsi="Times New Roman"/>
          <w:sz w:val="24"/>
          <w:szCs w:val="24"/>
        </w:rPr>
      </w:pPr>
      <w:r w:rsidRPr="00B667F2">
        <w:rPr>
          <w:rFonts w:ascii="Times New Roman" w:hAnsi="Times New Roman"/>
          <w:sz w:val="24"/>
          <w:szCs w:val="24"/>
        </w:rPr>
        <w:t xml:space="preserve">Развивать понимание речи и активизировать словарь. </w:t>
      </w:r>
    </w:p>
    <w:p w:rsidR="00B667F2" w:rsidRPr="00B667F2" w:rsidRDefault="00B667F2" w:rsidP="009306B8">
      <w:pPr>
        <w:pStyle w:val="afb"/>
        <w:numPr>
          <w:ilvl w:val="0"/>
          <w:numId w:val="225"/>
        </w:numPr>
        <w:tabs>
          <w:tab w:val="left" w:pos="8789"/>
          <w:tab w:val="left" w:pos="9214"/>
          <w:tab w:val="left" w:pos="9639"/>
        </w:tabs>
        <w:autoSpaceDE w:val="0"/>
        <w:autoSpaceDN w:val="0"/>
        <w:adjustRightInd w:val="0"/>
        <w:spacing w:line="360" w:lineRule="auto"/>
        <w:jc w:val="both"/>
        <w:rPr>
          <w:rFonts w:ascii="Times New Roman" w:hAnsi="Times New Roman"/>
          <w:sz w:val="24"/>
          <w:szCs w:val="24"/>
        </w:rPr>
      </w:pPr>
      <w:r w:rsidRPr="00B667F2">
        <w:rPr>
          <w:rFonts w:ascii="Times New Roman" w:hAnsi="Times New Roman"/>
          <w:sz w:val="24"/>
          <w:szCs w:val="24"/>
        </w:rPr>
        <w:t xml:space="preserve">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w:t>
      </w:r>
    </w:p>
    <w:p w:rsidR="00016BB7" w:rsidRDefault="00B667F2" w:rsidP="009306B8">
      <w:pPr>
        <w:pStyle w:val="afb"/>
        <w:numPr>
          <w:ilvl w:val="0"/>
          <w:numId w:val="225"/>
        </w:numPr>
        <w:tabs>
          <w:tab w:val="left" w:pos="8789"/>
          <w:tab w:val="left" w:pos="9214"/>
          <w:tab w:val="left" w:pos="9639"/>
        </w:tabs>
        <w:autoSpaceDE w:val="0"/>
        <w:autoSpaceDN w:val="0"/>
        <w:adjustRightInd w:val="0"/>
        <w:spacing w:after="0" w:line="360" w:lineRule="auto"/>
        <w:jc w:val="both"/>
        <w:rPr>
          <w:rFonts w:ascii="Times New Roman" w:hAnsi="Times New Roman"/>
          <w:sz w:val="24"/>
          <w:szCs w:val="24"/>
        </w:rPr>
      </w:pPr>
      <w:r w:rsidRPr="00B667F2">
        <w:rPr>
          <w:rFonts w:ascii="Times New Roman" w:hAnsi="Times New Roman"/>
          <w:sz w:val="24"/>
          <w:szCs w:val="24"/>
        </w:rPr>
        <w:t>Обогащать словарь детей существительными, глаголами, прилагательными, наречиями и формировать умение использо</w:t>
      </w:r>
    </w:p>
    <w:p w:rsidR="00CF6B96" w:rsidRPr="00B667F2" w:rsidRDefault="00B667F2" w:rsidP="009306B8">
      <w:pPr>
        <w:pStyle w:val="afb"/>
        <w:numPr>
          <w:ilvl w:val="0"/>
          <w:numId w:val="225"/>
        </w:numPr>
        <w:tabs>
          <w:tab w:val="left" w:pos="8789"/>
          <w:tab w:val="left" w:pos="9214"/>
          <w:tab w:val="left" w:pos="9639"/>
        </w:tabs>
        <w:autoSpaceDE w:val="0"/>
        <w:autoSpaceDN w:val="0"/>
        <w:adjustRightInd w:val="0"/>
        <w:spacing w:after="0" w:line="360" w:lineRule="auto"/>
        <w:jc w:val="both"/>
        <w:rPr>
          <w:rFonts w:ascii="Times New Roman" w:hAnsi="Times New Roman"/>
          <w:sz w:val="24"/>
          <w:szCs w:val="24"/>
        </w:rPr>
      </w:pPr>
      <w:r w:rsidRPr="00B667F2">
        <w:rPr>
          <w:rFonts w:ascii="Times New Roman" w:hAnsi="Times New Roman"/>
          <w:sz w:val="24"/>
          <w:szCs w:val="24"/>
        </w:rPr>
        <w:t xml:space="preserve">вать данные слова в речи. </w:t>
      </w:r>
    </w:p>
    <w:p w:rsidR="00CF6B96" w:rsidRPr="00C37468" w:rsidRDefault="00CF6B96" w:rsidP="00CF6B96">
      <w:pPr>
        <w:tabs>
          <w:tab w:val="left" w:pos="8789"/>
          <w:tab w:val="left" w:pos="9214"/>
          <w:tab w:val="left" w:pos="9639"/>
        </w:tabs>
        <w:autoSpaceDE w:val="0"/>
        <w:autoSpaceDN w:val="0"/>
        <w:adjustRightInd w:val="0"/>
        <w:rPr>
          <w:i/>
          <w:u w:val="single"/>
        </w:rPr>
      </w:pPr>
      <w:r w:rsidRPr="00C37468">
        <w:rPr>
          <w:i/>
          <w:u w:val="single"/>
        </w:rPr>
        <w:t>Содержание образовательной деятельности:</w:t>
      </w:r>
    </w:p>
    <w:p w:rsidR="00CF6B96" w:rsidRPr="00B667F2" w:rsidRDefault="00B667F2" w:rsidP="00A215EB">
      <w:pPr>
        <w:tabs>
          <w:tab w:val="left" w:pos="8789"/>
          <w:tab w:val="left" w:pos="9214"/>
          <w:tab w:val="left" w:pos="9639"/>
        </w:tabs>
        <w:autoSpaceDE w:val="0"/>
        <w:autoSpaceDN w:val="0"/>
        <w:adjustRightInd w:val="0"/>
        <w:spacing w:before="240" w:line="360" w:lineRule="auto"/>
        <w:jc w:val="both"/>
      </w:pPr>
      <w:r>
        <w:t xml:space="preserve">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w:t>
      </w:r>
      <w:r>
        <w:lastRenderedPageBreak/>
        <w:t xml:space="preserve">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ребенка взрослых и сверстников. </w:t>
      </w:r>
    </w:p>
    <w:p w:rsidR="00CF6B96" w:rsidRDefault="00CF6B96" w:rsidP="00CF6B96">
      <w:pPr>
        <w:tabs>
          <w:tab w:val="left" w:pos="8789"/>
          <w:tab w:val="left" w:pos="9214"/>
          <w:tab w:val="left" w:pos="9639"/>
        </w:tabs>
        <w:autoSpaceDE w:val="0"/>
        <w:autoSpaceDN w:val="0"/>
        <w:adjustRightInd w:val="0"/>
        <w:rPr>
          <w:i/>
          <w:u w:val="single"/>
        </w:rPr>
      </w:pPr>
      <w:r w:rsidRPr="00C37468">
        <w:rPr>
          <w:i/>
          <w:u w:val="single"/>
        </w:rPr>
        <w:t>Целевые ориентиры:</w:t>
      </w:r>
    </w:p>
    <w:p w:rsidR="00024B73" w:rsidRPr="00024B73" w:rsidRDefault="00024B73" w:rsidP="009306B8">
      <w:pPr>
        <w:pStyle w:val="afb"/>
        <w:numPr>
          <w:ilvl w:val="0"/>
          <w:numId w:val="228"/>
        </w:numPr>
        <w:tabs>
          <w:tab w:val="left" w:pos="8789"/>
          <w:tab w:val="left" w:pos="9214"/>
          <w:tab w:val="left" w:pos="9639"/>
        </w:tabs>
        <w:autoSpaceDE w:val="0"/>
        <w:autoSpaceDN w:val="0"/>
        <w:adjustRightInd w:val="0"/>
        <w:spacing w:line="360" w:lineRule="auto"/>
        <w:jc w:val="both"/>
        <w:rPr>
          <w:rFonts w:ascii="Times New Roman" w:hAnsi="Times New Roman"/>
          <w:sz w:val="24"/>
          <w:szCs w:val="24"/>
        </w:rPr>
      </w:pPr>
      <w:r w:rsidRPr="00024B73">
        <w:rPr>
          <w:rFonts w:ascii="Times New Roman" w:hAnsi="Times New Roman"/>
          <w:sz w:val="24"/>
          <w:szCs w:val="24"/>
        </w:rPr>
        <w:t xml:space="preserve">ребенок активен и инициативен в речевых контактах с педагогом и детьми; проявляет интерес и доброжелательность в общении со сверстниками; </w:t>
      </w:r>
    </w:p>
    <w:p w:rsidR="00024B73" w:rsidRPr="00024B73" w:rsidRDefault="00024B73" w:rsidP="009306B8">
      <w:pPr>
        <w:pStyle w:val="afb"/>
        <w:numPr>
          <w:ilvl w:val="0"/>
          <w:numId w:val="228"/>
        </w:numPr>
        <w:tabs>
          <w:tab w:val="left" w:pos="8789"/>
          <w:tab w:val="left" w:pos="9214"/>
          <w:tab w:val="left" w:pos="9639"/>
        </w:tabs>
        <w:autoSpaceDE w:val="0"/>
        <w:autoSpaceDN w:val="0"/>
        <w:adjustRightInd w:val="0"/>
        <w:spacing w:line="360" w:lineRule="auto"/>
        <w:jc w:val="both"/>
        <w:rPr>
          <w:rFonts w:ascii="Times New Roman" w:hAnsi="Times New Roman"/>
          <w:sz w:val="24"/>
          <w:szCs w:val="24"/>
        </w:rPr>
      </w:pPr>
      <w:r w:rsidRPr="00024B73">
        <w:rPr>
          <w:rFonts w:ascii="Times New Roman" w:hAnsi="Times New Roman"/>
          <w:sz w:val="24"/>
          <w:szCs w:val="24"/>
        </w:rPr>
        <w:t xml:space="preserve">легко понимает речь взрослого; употребляет в разговоре форму простого предложения из 4-х и более слов; отвечает на вопросы педагога; </w:t>
      </w:r>
    </w:p>
    <w:p w:rsidR="00024B73" w:rsidRPr="00024B73" w:rsidRDefault="00024B73" w:rsidP="009306B8">
      <w:pPr>
        <w:pStyle w:val="afb"/>
        <w:numPr>
          <w:ilvl w:val="0"/>
          <w:numId w:val="228"/>
        </w:numPr>
        <w:tabs>
          <w:tab w:val="left" w:pos="8789"/>
          <w:tab w:val="left" w:pos="9214"/>
          <w:tab w:val="left" w:pos="9639"/>
        </w:tabs>
        <w:autoSpaceDE w:val="0"/>
        <w:autoSpaceDN w:val="0"/>
        <w:adjustRightInd w:val="0"/>
        <w:spacing w:line="360" w:lineRule="auto"/>
        <w:jc w:val="both"/>
        <w:rPr>
          <w:rFonts w:ascii="Times New Roman" w:hAnsi="Times New Roman"/>
          <w:sz w:val="24"/>
          <w:szCs w:val="24"/>
        </w:rPr>
      </w:pPr>
      <w:r w:rsidRPr="00024B73">
        <w:rPr>
          <w:rFonts w:ascii="Times New Roman" w:hAnsi="Times New Roman"/>
          <w:sz w:val="24"/>
          <w:szCs w:val="24"/>
        </w:rPr>
        <w:t xml:space="preserve">рассказывает об окружающем в 2-4 предложениях; </w:t>
      </w:r>
    </w:p>
    <w:p w:rsidR="00024B73" w:rsidRPr="00024B73" w:rsidRDefault="00024B73" w:rsidP="009306B8">
      <w:pPr>
        <w:pStyle w:val="afb"/>
        <w:numPr>
          <w:ilvl w:val="0"/>
          <w:numId w:val="228"/>
        </w:numPr>
        <w:tabs>
          <w:tab w:val="left" w:pos="8789"/>
          <w:tab w:val="left" w:pos="9214"/>
          <w:tab w:val="left" w:pos="9639"/>
        </w:tabs>
        <w:autoSpaceDE w:val="0"/>
        <w:autoSpaceDN w:val="0"/>
        <w:adjustRightInd w:val="0"/>
        <w:spacing w:after="0" w:line="360" w:lineRule="auto"/>
        <w:jc w:val="both"/>
        <w:rPr>
          <w:rFonts w:ascii="Times New Roman" w:hAnsi="Times New Roman"/>
          <w:sz w:val="24"/>
          <w:szCs w:val="24"/>
        </w:rPr>
      </w:pPr>
      <w:r w:rsidRPr="00024B73">
        <w:rPr>
          <w:rFonts w:ascii="Times New Roman" w:hAnsi="Times New Roman"/>
          <w:sz w:val="24"/>
          <w:szCs w:val="24"/>
        </w:rPr>
        <w:t>самостоятельно использует элементарные этикетные формулы общения</w:t>
      </w:r>
    </w:p>
    <w:p w:rsidR="00C37468" w:rsidRPr="00273D1F" w:rsidRDefault="00C37468" w:rsidP="00A215EB">
      <w:pPr>
        <w:keepNext/>
        <w:spacing w:after="60"/>
        <w:outlineLvl w:val="1"/>
        <w:rPr>
          <w:b/>
          <w:bCs/>
          <w:i/>
          <w:iCs/>
          <w:color w:val="000000"/>
        </w:rPr>
      </w:pPr>
      <w:r w:rsidRPr="00273D1F">
        <w:rPr>
          <w:b/>
          <w:bCs/>
          <w:i/>
          <w:iCs/>
          <w:color w:val="000000"/>
        </w:rPr>
        <w:t>От</w:t>
      </w:r>
      <w:r w:rsidRPr="00273D1F">
        <w:rPr>
          <w:b/>
          <w:bCs/>
          <w:i/>
          <w:iCs/>
          <w:color w:val="000000"/>
          <w:spacing w:val="1"/>
        </w:rPr>
        <w:t xml:space="preserve"> </w:t>
      </w:r>
      <w:r w:rsidRPr="00273D1F">
        <w:rPr>
          <w:b/>
          <w:bCs/>
          <w:i/>
          <w:iCs/>
          <w:color w:val="000000"/>
        </w:rPr>
        <w:t>3</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sidRPr="00273D1F">
        <w:rPr>
          <w:b/>
          <w:bCs/>
          <w:i/>
          <w:iCs/>
          <w:color w:val="000000"/>
        </w:rPr>
        <w:t>4 лет</w:t>
      </w:r>
    </w:p>
    <w:p w:rsid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024B73" w:rsidRPr="00024B73" w:rsidRDefault="00B667F2" w:rsidP="00024B73">
      <w:pPr>
        <w:widowControl w:val="0"/>
        <w:autoSpaceDE w:val="0"/>
        <w:autoSpaceDN w:val="0"/>
        <w:spacing w:before="43" w:line="360" w:lineRule="auto"/>
        <w:ind w:right="248"/>
        <w:jc w:val="both"/>
      </w:pPr>
      <w:r w:rsidRPr="00024B73">
        <w:rPr>
          <w:u w:val="single"/>
        </w:rPr>
        <w:t>Обогащение словаря.</w:t>
      </w:r>
      <w:r w:rsidRPr="00024B73">
        <w:t xml:space="preserve"> </w:t>
      </w:r>
    </w:p>
    <w:p w:rsidR="006B1444" w:rsidRPr="00024B73" w:rsidRDefault="00B667F2" w:rsidP="009306B8">
      <w:pPr>
        <w:pStyle w:val="afb"/>
        <w:widowControl w:val="0"/>
        <w:numPr>
          <w:ilvl w:val="0"/>
          <w:numId w:val="227"/>
        </w:numPr>
        <w:autoSpaceDE w:val="0"/>
        <w:autoSpaceDN w:val="0"/>
        <w:spacing w:after="0" w:line="360" w:lineRule="auto"/>
        <w:ind w:right="248"/>
        <w:jc w:val="both"/>
        <w:rPr>
          <w:rFonts w:ascii="Times New Roman" w:hAnsi="Times New Roman"/>
          <w:sz w:val="24"/>
          <w:szCs w:val="24"/>
        </w:rPr>
      </w:pPr>
      <w:r w:rsidRPr="00024B73">
        <w:rPr>
          <w:rFonts w:ascii="Times New Roman" w:hAnsi="Times New Roman"/>
          <w:sz w:val="24"/>
          <w:szCs w:val="24"/>
        </w:rPr>
        <w:t>Закреплять у детей умение различать и называть части предметов,</w:t>
      </w:r>
      <w:r w:rsidRPr="00024B73">
        <w:rPr>
          <w:rFonts w:ascii="Times New Roman" w:hAnsi="Times New Roman"/>
          <w:spacing w:val="1"/>
          <w:sz w:val="24"/>
          <w:szCs w:val="24"/>
        </w:rPr>
        <w:t xml:space="preserve"> </w:t>
      </w:r>
      <w:r w:rsidRPr="00024B73">
        <w:rPr>
          <w:rFonts w:ascii="Times New Roman" w:hAnsi="Times New Roman"/>
          <w:sz w:val="24"/>
          <w:szCs w:val="24"/>
        </w:rPr>
        <w:t>качества</w:t>
      </w:r>
      <w:r w:rsidRPr="00024B73">
        <w:rPr>
          <w:rFonts w:ascii="Times New Roman" w:hAnsi="Times New Roman"/>
          <w:spacing w:val="-2"/>
          <w:sz w:val="24"/>
          <w:szCs w:val="24"/>
        </w:rPr>
        <w:t xml:space="preserve"> </w:t>
      </w:r>
      <w:r w:rsidRPr="00024B73">
        <w:rPr>
          <w:rFonts w:ascii="Times New Roman" w:hAnsi="Times New Roman"/>
          <w:sz w:val="24"/>
          <w:szCs w:val="24"/>
        </w:rPr>
        <w:t>предметов,</w:t>
      </w:r>
      <w:r w:rsidRPr="00024B73">
        <w:rPr>
          <w:rFonts w:ascii="Times New Roman" w:hAnsi="Times New Roman"/>
          <w:spacing w:val="-1"/>
          <w:sz w:val="24"/>
          <w:szCs w:val="24"/>
        </w:rPr>
        <w:t xml:space="preserve"> </w:t>
      </w:r>
      <w:r w:rsidRPr="00024B73">
        <w:rPr>
          <w:rFonts w:ascii="Times New Roman" w:hAnsi="Times New Roman"/>
          <w:sz w:val="24"/>
          <w:szCs w:val="24"/>
        </w:rPr>
        <w:t>сходные</w:t>
      </w:r>
      <w:r w:rsidRPr="00024B73">
        <w:rPr>
          <w:rFonts w:ascii="Times New Roman" w:hAnsi="Times New Roman"/>
          <w:spacing w:val="-3"/>
          <w:sz w:val="24"/>
          <w:szCs w:val="24"/>
        </w:rPr>
        <w:t xml:space="preserve"> </w:t>
      </w:r>
      <w:r w:rsidRPr="00024B73">
        <w:rPr>
          <w:rFonts w:ascii="Times New Roman" w:hAnsi="Times New Roman"/>
          <w:sz w:val="24"/>
          <w:szCs w:val="24"/>
        </w:rPr>
        <w:t>по назначению</w:t>
      </w:r>
      <w:r w:rsidRPr="00024B73">
        <w:rPr>
          <w:rFonts w:ascii="Times New Roman" w:hAnsi="Times New Roman"/>
          <w:spacing w:val="-1"/>
          <w:sz w:val="24"/>
          <w:szCs w:val="24"/>
        </w:rPr>
        <w:t xml:space="preserve"> </w:t>
      </w:r>
      <w:r w:rsidRPr="00024B73">
        <w:rPr>
          <w:rFonts w:ascii="Times New Roman" w:hAnsi="Times New Roman"/>
          <w:sz w:val="24"/>
          <w:szCs w:val="24"/>
        </w:rPr>
        <w:t>предметы,</w:t>
      </w:r>
      <w:r w:rsidRPr="00024B73">
        <w:rPr>
          <w:rFonts w:ascii="Times New Roman" w:hAnsi="Times New Roman"/>
          <w:spacing w:val="-1"/>
          <w:sz w:val="24"/>
          <w:szCs w:val="24"/>
        </w:rPr>
        <w:t xml:space="preserve"> </w:t>
      </w:r>
      <w:r w:rsidRPr="00024B73">
        <w:rPr>
          <w:rFonts w:ascii="Times New Roman" w:hAnsi="Times New Roman"/>
          <w:sz w:val="24"/>
          <w:szCs w:val="24"/>
        </w:rPr>
        <w:t>понимать обобщающие</w:t>
      </w:r>
      <w:r w:rsidRPr="00024B73">
        <w:rPr>
          <w:rFonts w:ascii="Times New Roman" w:hAnsi="Times New Roman"/>
          <w:spacing w:val="-1"/>
          <w:sz w:val="24"/>
          <w:szCs w:val="24"/>
        </w:rPr>
        <w:t xml:space="preserve"> </w:t>
      </w:r>
      <w:r w:rsidRPr="00024B73">
        <w:rPr>
          <w:rFonts w:ascii="Times New Roman" w:hAnsi="Times New Roman"/>
          <w:sz w:val="24"/>
          <w:szCs w:val="24"/>
        </w:rPr>
        <w:t>слова.</w:t>
      </w:r>
    </w:p>
    <w:p w:rsidR="006B1444" w:rsidRPr="006B1444" w:rsidRDefault="00B667F2" w:rsidP="006B1444">
      <w:pPr>
        <w:widowControl w:val="0"/>
        <w:autoSpaceDE w:val="0"/>
        <w:autoSpaceDN w:val="0"/>
        <w:spacing w:before="43" w:line="360" w:lineRule="auto"/>
        <w:ind w:left="360" w:right="248"/>
        <w:jc w:val="both"/>
        <w:rPr>
          <w:rFonts w:ascii="Calibri" w:hAnsi="Calibri"/>
          <w:sz w:val="22"/>
          <w:szCs w:val="22"/>
          <w:u w:val="single"/>
        </w:rPr>
      </w:pPr>
      <w:r w:rsidRPr="006B1444">
        <w:rPr>
          <w:u w:val="single"/>
        </w:rPr>
        <w:t xml:space="preserve">Активизация словаря. </w:t>
      </w:r>
    </w:p>
    <w:p w:rsidR="00B667F2" w:rsidRPr="006B1444" w:rsidRDefault="00B667F2" w:rsidP="009306B8">
      <w:pPr>
        <w:pStyle w:val="afb"/>
        <w:widowControl w:val="0"/>
        <w:numPr>
          <w:ilvl w:val="0"/>
          <w:numId w:val="227"/>
        </w:numPr>
        <w:autoSpaceDE w:val="0"/>
        <w:autoSpaceDN w:val="0"/>
        <w:spacing w:after="0" w:line="360" w:lineRule="auto"/>
        <w:ind w:right="248"/>
        <w:jc w:val="both"/>
      </w:pPr>
      <w:r w:rsidRPr="00273D1F">
        <w:rPr>
          <w:rFonts w:ascii="Times New Roman" w:hAnsi="Times New Roman"/>
          <w:sz w:val="24"/>
          <w:szCs w:val="24"/>
        </w:rPr>
        <w:t>Активизировать в речи слова, обозначающие названия предметов</w:t>
      </w:r>
      <w:r w:rsidRPr="006B1444">
        <w:rPr>
          <w:rFonts w:ascii="Times New Roman" w:hAnsi="Times New Roman"/>
          <w:spacing w:val="1"/>
          <w:sz w:val="24"/>
          <w:szCs w:val="24"/>
        </w:rPr>
        <w:t xml:space="preserve"> </w:t>
      </w:r>
      <w:r w:rsidRPr="00273D1F">
        <w:rPr>
          <w:rFonts w:ascii="Times New Roman" w:hAnsi="Times New Roman"/>
          <w:sz w:val="24"/>
          <w:szCs w:val="24"/>
        </w:rPr>
        <w:t>ближайшего</w:t>
      </w:r>
      <w:r w:rsidRPr="006B1444">
        <w:rPr>
          <w:rFonts w:ascii="Times New Roman" w:hAnsi="Times New Roman"/>
          <w:spacing w:val="-2"/>
          <w:sz w:val="24"/>
          <w:szCs w:val="24"/>
        </w:rPr>
        <w:t xml:space="preserve"> </w:t>
      </w:r>
      <w:r w:rsidRPr="00273D1F">
        <w:rPr>
          <w:rFonts w:ascii="Times New Roman" w:hAnsi="Times New Roman"/>
          <w:sz w:val="24"/>
          <w:szCs w:val="24"/>
        </w:rPr>
        <w:t>окружения.</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Содержание образовательной деятельности:</w:t>
      </w:r>
    </w:p>
    <w:p w:rsidR="00B667F2" w:rsidRPr="00273D1F" w:rsidRDefault="00B667F2" w:rsidP="00A215EB">
      <w:pPr>
        <w:widowControl w:val="0"/>
        <w:autoSpaceDE w:val="0"/>
        <w:autoSpaceDN w:val="0"/>
        <w:spacing w:before="41" w:line="360" w:lineRule="auto"/>
        <w:ind w:right="247"/>
        <w:jc w:val="both"/>
      </w:pPr>
      <w:r w:rsidRPr="00A215EB">
        <w:rPr>
          <w:u w:val="single"/>
        </w:rPr>
        <w:t>Обогащение словаря.</w:t>
      </w:r>
      <w:r w:rsidRPr="00273D1F">
        <w:rPr>
          <w:spacing w:val="60"/>
        </w:rPr>
        <w:t xml:space="preserve"> </w:t>
      </w:r>
      <w:r w:rsidRPr="00273D1F">
        <w:t>Педагог обогащает словарь детей за счет расширения представлений</w:t>
      </w:r>
      <w:r w:rsidRPr="00273D1F">
        <w:rPr>
          <w:spacing w:val="1"/>
        </w:rPr>
        <w:t xml:space="preserve"> </w:t>
      </w:r>
      <w:r w:rsidRPr="00273D1F">
        <w:t>о</w:t>
      </w:r>
      <w:r w:rsidRPr="00273D1F">
        <w:rPr>
          <w:spacing w:val="1"/>
        </w:rPr>
        <w:t xml:space="preserve"> </w:t>
      </w:r>
      <w:r w:rsidRPr="00273D1F">
        <w:t>людях,</w:t>
      </w:r>
      <w:r w:rsidRPr="00273D1F">
        <w:rPr>
          <w:spacing w:val="1"/>
        </w:rPr>
        <w:t xml:space="preserve"> </w:t>
      </w:r>
      <w:r w:rsidRPr="00273D1F">
        <w:t>предметах,</w:t>
      </w:r>
      <w:r w:rsidRPr="00273D1F">
        <w:rPr>
          <w:spacing w:val="1"/>
        </w:rPr>
        <w:t xml:space="preserve"> </w:t>
      </w:r>
      <w:r w:rsidRPr="00273D1F">
        <w:t>частях</w:t>
      </w:r>
      <w:r w:rsidRPr="00273D1F">
        <w:rPr>
          <w:spacing w:val="1"/>
        </w:rPr>
        <w:t xml:space="preserve"> </w:t>
      </w:r>
      <w:r w:rsidRPr="00273D1F">
        <w:t>предметов</w:t>
      </w:r>
      <w:r w:rsidRPr="00273D1F">
        <w:rPr>
          <w:spacing w:val="1"/>
        </w:rPr>
        <w:t xml:space="preserve"> </w:t>
      </w:r>
      <w:r w:rsidRPr="00273D1F">
        <w:t>(у</w:t>
      </w:r>
      <w:r w:rsidRPr="00273D1F">
        <w:rPr>
          <w:spacing w:val="1"/>
        </w:rPr>
        <w:t xml:space="preserve"> </w:t>
      </w:r>
      <w:r w:rsidRPr="00273D1F">
        <w:t>рубашки</w:t>
      </w:r>
      <w:r w:rsidRPr="00273D1F">
        <w:rPr>
          <w:spacing w:val="1"/>
        </w:rPr>
        <w:t xml:space="preserve"> </w:t>
      </w:r>
      <w:r w:rsidRPr="00273D1F">
        <w:t>–</w:t>
      </w:r>
      <w:r w:rsidRPr="00273D1F">
        <w:rPr>
          <w:spacing w:val="1"/>
        </w:rPr>
        <w:t xml:space="preserve"> </w:t>
      </w:r>
      <w:r w:rsidRPr="00273D1F">
        <w:t>рукава,</w:t>
      </w:r>
      <w:r w:rsidRPr="00273D1F">
        <w:rPr>
          <w:spacing w:val="1"/>
        </w:rPr>
        <w:t xml:space="preserve"> </w:t>
      </w:r>
      <w:r w:rsidRPr="00273D1F">
        <w:t>воротник,</w:t>
      </w:r>
      <w:r w:rsidRPr="00273D1F">
        <w:rPr>
          <w:spacing w:val="1"/>
        </w:rPr>
        <w:t xml:space="preserve"> </w:t>
      </w:r>
      <w:r w:rsidRPr="00273D1F">
        <w:t>пуговица),</w:t>
      </w:r>
      <w:r w:rsidRPr="00273D1F">
        <w:rPr>
          <w:spacing w:val="1"/>
        </w:rPr>
        <w:t xml:space="preserve"> </w:t>
      </w:r>
      <w:r w:rsidRPr="00273D1F">
        <w:t>качеств</w:t>
      </w:r>
      <w:r w:rsidRPr="00273D1F">
        <w:rPr>
          <w:spacing w:val="1"/>
        </w:rPr>
        <w:t xml:space="preserve"> </w:t>
      </w:r>
      <w:r w:rsidRPr="00273D1F">
        <w:t>предметов</w:t>
      </w:r>
      <w:r w:rsidRPr="00273D1F">
        <w:rPr>
          <w:spacing w:val="4"/>
        </w:rPr>
        <w:t xml:space="preserve"> </w:t>
      </w:r>
      <w:r w:rsidRPr="00273D1F">
        <w:t>(величина,</w:t>
      </w:r>
      <w:r w:rsidRPr="00273D1F">
        <w:rPr>
          <w:spacing w:val="4"/>
        </w:rPr>
        <w:t xml:space="preserve"> </w:t>
      </w:r>
      <w:r w:rsidRPr="00273D1F">
        <w:t>цвет,</w:t>
      </w:r>
      <w:r w:rsidRPr="00273D1F">
        <w:rPr>
          <w:spacing w:val="5"/>
        </w:rPr>
        <w:t xml:space="preserve"> </w:t>
      </w:r>
      <w:r w:rsidRPr="00273D1F">
        <w:t>форма,</w:t>
      </w:r>
      <w:r w:rsidRPr="00273D1F">
        <w:rPr>
          <w:spacing w:val="3"/>
        </w:rPr>
        <w:t xml:space="preserve"> </w:t>
      </w:r>
      <w:r w:rsidRPr="00273D1F">
        <w:t>материал),</w:t>
      </w:r>
      <w:r w:rsidRPr="00273D1F">
        <w:rPr>
          <w:spacing w:val="4"/>
        </w:rPr>
        <w:t xml:space="preserve"> </w:t>
      </w:r>
      <w:r w:rsidRPr="00273D1F">
        <w:t>некоторых</w:t>
      </w:r>
      <w:r w:rsidRPr="00273D1F">
        <w:rPr>
          <w:spacing w:val="7"/>
        </w:rPr>
        <w:t xml:space="preserve"> </w:t>
      </w:r>
      <w:r w:rsidRPr="00273D1F">
        <w:t>сходных</w:t>
      </w:r>
      <w:r w:rsidRPr="00273D1F">
        <w:rPr>
          <w:spacing w:val="6"/>
        </w:rPr>
        <w:t xml:space="preserve"> </w:t>
      </w:r>
      <w:r w:rsidRPr="00273D1F">
        <w:t>по</w:t>
      </w:r>
      <w:r w:rsidRPr="00273D1F">
        <w:rPr>
          <w:spacing w:val="2"/>
        </w:rPr>
        <w:t xml:space="preserve"> </w:t>
      </w:r>
      <w:r w:rsidRPr="00273D1F">
        <w:t>назначению</w:t>
      </w:r>
      <w:r w:rsidRPr="00273D1F">
        <w:rPr>
          <w:spacing w:val="3"/>
        </w:rPr>
        <w:t xml:space="preserve"> </w:t>
      </w:r>
      <w:r w:rsidRPr="00273D1F">
        <w:t>предметов</w:t>
      </w:r>
      <w:r w:rsidRPr="00273D1F">
        <w:rPr>
          <w:spacing w:val="4"/>
        </w:rPr>
        <w:t xml:space="preserve"> </w:t>
      </w:r>
      <w:r w:rsidRPr="00273D1F">
        <w:t>(стул</w:t>
      </w:r>
      <w:r w:rsidR="00A215EB">
        <w:t xml:space="preserve"> </w:t>
      </w:r>
      <w:r w:rsidRPr="00273D1F">
        <w:t>–</w:t>
      </w:r>
      <w:r w:rsidRPr="00273D1F">
        <w:rPr>
          <w:spacing w:val="1"/>
        </w:rPr>
        <w:t xml:space="preserve"> </w:t>
      </w:r>
      <w:r w:rsidRPr="00273D1F">
        <w:t>табурет),</w:t>
      </w:r>
      <w:r w:rsidRPr="00273D1F">
        <w:rPr>
          <w:spacing w:val="1"/>
        </w:rPr>
        <w:t xml:space="preserve"> </w:t>
      </w:r>
      <w:r w:rsidRPr="00273D1F">
        <w:t>объектах</w:t>
      </w:r>
      <w:r w:rsidRPr="00273D1F">
        <w:rPr>
          <w:spacing w:val="1"/>
        </w:rPr>
        <w:t xml:space="preserve"> </w:t>
      </w:r>
      <w:r w:rsidRPr="00273D1F">
        <w:t>природы</w:t>
      </w:r>
      <w:r w:rsidRPr="00273D1F">
        <w:rPr>
          <w:spacing w:val="1"/>
        </w:rPr>
        <w:t xml:space="preserve"> </w:t>
      </w:r>
      <w:r w:rsidRPr="00273D1F">
        <w:t>ближайшего</w:t>
      </w:r>
      <w:r w:rsidRPr="00273D1F">
        <w:rPr>
          <w:spacing w:val="1"/>
        </w:rPr>
        <w:t xml:space="preserve"> </w:t>
      </w:r>
      <w:r w:rsidRPr="00273D1F">
        <w:t>окружения,</w:t>
      </w:r>
      <w:r w:rsidRPr="00273D1F">
        <w:rPr>
          <w:spacing w:val="1"/>
        </w:rPr>
        <w:t xml:space="preserve"> </w:t>
      </w:r>
      <w:r w:rsidRPr="00273D1F">
        <w:t>их</w:t>
      </w:r>
      <w:r w:rsidRPr="00273D1F">
        <w:rPr>
          <w:spacing w:val="1"/>
        </w:rPr>
        <w:t xml:space="preserve"> </w:t>
      </w:r>
      <w:r w:rsidRPr="00273D1F">
        <w:t>действиях,</w:t>
      </w:r>
      <w:r w:rsidRPr="00273D1F">
        <w:rPr>
          <w:spacing w:val="1"/>
        </w:rPr>
        <w:t xml:space="preserve"> </w:t>
      </w:r>
      <w:r w:rsidRPr="00273D1F">
        <w:t>ярко</w:t>
      </w:r>
      <w:r w:rsidRPr="00273D1F">
        <w:rPr>
          <w:spacing w:val="1"/>
        </w:rPr>
        <w:t xml:space="preserve"> </w:t>
      </w:r>
      <w:r w:rsidRPr="00273D1F">
        <w:t>выраженных</w:t>
      </w:r>
      <w:r w:rsidRPr="00273D1F">
        <w:rPr>
          <w:spacing w:val="1"/>
        </w:rPr>
        <w:t xml:space="preserve"> </w:t>
      </w:r>
      <w:r w:rsidRPr="00273D1F">
        <w:t>особенностях,</w:t>
      </w:r>
      <w:r w:rsidRPr="00273D1F">
        <w:rPr>
          <w:spacing w:val="-1"/>
        </w:rPr>
        <w:t xml:space="preserve"> </w:t>
      </w:r>
      <w:r w:rsidRPr="00273D1F">
        <w:t>формирует</w:t>
      </w:r>
      <w:r w:rsidRPr="00273D1F">
        <w:rPr>
          <w:spacing w:val="3"/>
        </w:rPr>
        <w:t xml:space="preserve"> </w:t>
      </w:r>
      <w:r w:rsidRPr="00273D1F">
        <w:t>у</w:t>
      </w:r>
      <w:r w:rsidRPr="00273D1F">
        <w:rPr>
          <w:spacing w:val="-6"/>
        </w:rPr>
        <w:t xml:space="preserve"> </w:t>
      </w:r>
      <w:r w:rsidRPr="00273D1F">
        <w:t>детей</w:t>
      </w:r>
      <w:r w:rsidRPr="00273D1F">
        <w:rPr>
          <w:spacing w:val="4"/>
        </w:rPr>
        <w:t xml:space="preserve"> </w:t>
      </w:r>
      <w:r w:rsidRPr="00273D1F">
        <w:t>умение понимать обобщающие</w:t>
      </w:r>
      <w:r w:rsidRPr="00273D1F">
        <w:rPr>
          <w:spacing w:val="-2"/>
        </w:rPr>
        <w:t xml:space="preserve"> </w:t>
      </w:r>
      <w:r w:rsidRPr="00273D1F">
        <w:t>слова</w:t>
      </w:r>
      <w:r w:rsidRPr="00273D1F">
        <w:rPr>
          <w:spacing w:val="-3"/>
        </w:rPr>
        <w:t xml:space="preserve"> </w:t>
      </w:r>
      <w:r w:rsidRPr="00273D1F">
        <w:t>(мебель, одежда).</w:t>
      </w:r>
    </w:p>
    <w:p w:rsidR="00B667F2" w:rsidRPr="00273D1F" w:rsidRDefault="00B667F2" w:rsidP="00B667F2">
      <w:pPr>
        <w:widowControl w:val="0"/>
        <w:autoSpaceDE w:val="0"/>
        <w:autoSpaceDN w:val="0"/>
        <w:spacing w:before="1" w:line="360" w:lineRule="auto"/>
        <w:ind w:right="246"/>
        <w:jc w:val="both"/>
      </w:pPr>
      <w:r w:rsidRPr="00A215EB">
        <w:rPr>
          <w:u w:val="single"/>
        </w:rPr>
        <w:t>Активизация сло</w:t>
      </w:r>
      <w:r w:rsidRPr="00273D1F">
        <w:t>варя. Педагог формирует у детей умение использовать в речи названия</w:t>
      </w:r>
      <w:r w:rsidRPr="00273D1F">
        <w:rPr>
          <w:spacing w:val="1"/>
        </w:rPr>
        <w:t xml:space="preserve"> </w:t>
      </w:r>
      <w:r w:rsidRPr="00273D1F">
        <w:t>предметов и объектов ближайшего окружения, знать их назначение, части и свойства, действия с</w:t>
      </w:r>
      <w:r w:rsidRPr="00273D1F">
        <w:rPr>
          <w:spacing w:val="1"/>
        </w:rPr>
        <w:t xml:space="preserve"> </w:t>
      </w:r>
      <w:r w:rsidRPr="00273D1F">
        <w:t>ними; названия действий гигиенических процессов умывания, одевания, купания, еды, ухода за</w:t>
      </w:r>
      <w:r w:rsidRPr="00273D1F">
        <w:rPr>
          <w:spacing w:val="1"/>
        </w:rPr>
        <w:t xml:space="preserve"> </w:t>
      </w:r>
      <w:r w:rsidRPr="00273D1F">
        <w:t>внешним</w:t>
      </w:r>
      <w:r w:rsidRPr="00273D1F">
        <w:rPr>
          <w:spacing w:val="1"/>
        </w:rPr>
        <w:t xml:space="preserve"> </w:t>
      </w:r>
      <w:r w:rsidRPr="00273D1F">
        <w:t>видом</w:t>
      </w:r>
      <w:r w:rsidRPr="00273D1F">
        <w:rPr>
          <w:spacing w:val="1"/>
        </w:rPr>
        <w:t xml:space="preserve"> </w:t>
      </w:r>
      <w:r w:rsidRPr="00273D1F">
        <w:t>и</w:t>
      </w:r>
      <w:r w:rsidRPr="00273D1F">
        <w:rPr>
          <w:spacing w:val="1"/>
        </w:rPr>
        <w:t xml:space="preserve"> </w:t>
      </w:r>
      <w:r w:rsidRPr="00273D1F">
        <w:t>поддержания</w:t>
      </w:r>
      <w:r w:rsidRPr="00273D1F">
        <w:rPr>
          <w:spacing w:val="1"/>
        </w:rPr>
        <w:t xml:space="preserve"> </w:t>
      </w:r>
      <w:r w:rsidRPr="00273D1F">
        <w:t>порядка;</w:t>
      </w:r>
      <w:r w:rsidRPr="00273D1F">
        <w:rPr>
          <w:spacing w:val="1"/>
        </w:rPr>
        <w:t xml:space="preserve"> </w:t>
      </w:r>
      <w:r w:rsidRPr="00273D1F">
        <w:t>названия</w:t>
      </w:r>
      <w:r w:rsidRPr="00273D1F">
        <w:rPr>
          <w:spacing w:val="1"/>
        </w:rPr>
        <w:t xml:space="preserve"> </w:t>
      </w:r>
      <w:r w:rsidRPr="00273D1F">
        <w:t>некоторых</w:t>
      </w:r>
      <w:r w:rsidRPr="00273D1F">
        <w:rPr>
          <w:spacing w:val="1"/>
        </w:rPr>
        <w:t xml:space="preserve"> </w:t>
      </w:r>
      <w:r w:rsidRPr="00273D1F">
        <w:t>качеств</w:t>
      </w:r>
      <w:r w:rsidRPr="00273D1F">
        <w:rPr>
          <w:spacing w:val="1"/>
        </w:rPr>
        <w:t xml:space="preserve"> </w:t>
      </w:r>
      <w:r w:rsidRPr="00273D1F">
        <w:t>и</w:t>
      </w:r>
      <w:r w:rsidRPr="00273D1F">
        <w:rPr>
          <w:spacing w:val="1"/>
        </w:rPr>
        <w:t xml:space="preserve"> </w:t>
      </w:r>
      <w:r w:rsidRPr="00273D1F">
        <w:t>свойств</w:t>
      </w:r>
      <w:r w:rsidRPr="00273D1F">
        <w:rPr>
          <w:spacing w:val="1"/>
        </w:rPr>
        <w:t xml:space="preserve"> </w:t>
      </w:r>
      <w:r w:rsidRPr="00273D1F">
        <w:t>предметов;</w:t>
      </w:r>
      <w:r w:rsidRPr="00273D1F">
        <w:rPr>
          <w:spacing w:val="1"/>
        </w:rPr>
        <w:t xml:space="preserve"> </w:t>
      </w:r>
      <w:r w:rsidRPr="00273D1F">
        <w:t>материалов;</w:t>
      </w:r>
      <w:r w:rsidRPr="00273D1F">
        <w:rPr>
          <w:spacing w:val="-2"/>
        </w:rPr>
        <w:t xml:space="preserve"> </w:t>
      </w:r>
      <w:r w:rsidRPr="00273D1F">
        <w:t>объектов и</w:t>
      </w:r>
      <w:r w:rsidRPr="00273D1F">
        <w:rPr>
          <w:spacing w:val="1"/>
        </w:rPr>
        <w:t xml:space="preserve"> </w:t>
      </w:r>
      <w:r w:rsidRPr="00273D1F">
        <w:t>явлений природы.</w:t>
      </w:r>
    </w:p>
    <w:p w:rsidR="00C37468" w:rsidRDefault="00C37468" w:rsidP="00C37468">
      <w:pPr>
        <w:tabs>
          <w:tab w:val="left" w:pos="8789"/>
          <w:tab w:val="left" w:pos="9214"/>
          <w:tab w:val="left" w:pos="9639"/>
        </w:tabs>
        <w:autoSpaceDE w:val="0"/>
        <w:autoSpaceDN w:val="0"/>
        <w:adjustRightInd w:val="0"/>
        <w:rPr>
          <w:i/>
          <w:u w:val="single"/>
        </w:rPr>
      </w:pPr>
      <w:r w:rsidRPr="00C37468">
        <w:rPr>
          <w:i/>
          <w:u w:val="single"/>
        </w:rPr>
        <w:t>Целевые ориентиры:</w:t>
      </w:r>
    </w:p>
    <w:p w:rsidR="00A215EB" w:rsidRPr="00A215EB" w:rsidRDefault="00A215EB" w:rsidP="009306B8">
      <w:pPr>
        <w:pStyle w:val="afb"/>
        <w:numPr>
          <w:ilvl w:val="0"/>
          <w:numId w:val="231"/>
        </w:numPr>
        <w:tabs>
          <w:tab w:val="left" w:pos="8789"/>
          <w:tab w:val="left" w:pos="9214"/>
          <w:tab w:val="left" w:pos="9639"/>
        </w:tabs>
        <w:autoSpaceDE w:val="0"/>
        <w:autoSpaceDN w:val="0"/>
        <w:adjustRightInd w:val="0"/>
        <w:spacing w:line="360" w:lineRule="auto"/>
        <w:jc w:val="both"/>
        <w:rPr>
          <w:rFonts w:ascii="Times New Roman" w:hAnsi="Times New Roman"/>
          <w:sz w:val="24"/>
          <w:szCs w:val="24"/>
        </w:rPr>
      </w:pPr>
      <w:r w:rsidRPr="00A215EB">
        <w:rPr>
          <w:rFonts w:ascii="Times New Roman" w:hAnsi="Times New Roman"/>
          <w:sz w:val="24"/>
          <w:szCs w:val="24"/>
        </w:rPr>
        <w:t>ребенок вступает в речевое общение со знакомыми взрослыми: понимает обращенную к нему речь, отвечает на вопросы, используя простые распространенные предложения;</w:t>
      </w:r>
    </w:p>
    <w:p w:rsidR="00A215EB" w:rsidRPr="00A215EB" w:rsidRDefault="00A215EB" w:rsidP="009306B8">
      <w:pPr>
        <w:pStyle w:val="afb"/>
        <w:numPr>
          <w:ilvl w:val="0"/>
          <w:numId w:val="231"/>
        </w:numPr>
        <w:tabs>
          <w:tab w:val="left" w:pos="8789"/>
          <w:tab w:val="left" w:pos="9214"/>
          <w:tab w:val="left" w:pos="9639"/>
        </w:tabs>
        <w:autoSpaceDE w:val="0"/>
        <w:autoSpaceDN w:val="0"/>
        <w:adjustRightInd w:val="0"/>
        <w:spacing w:after="0" w:line="360" w:lineRule="auto"/>
        <w:jc w:val="both"/>
        <w:rPr>
          <w:rFonts w:ascii="Times New Roman" w:hAnsi="Times New Roman"/>
          <w:sz w:val="24"/>
          <w:szCs w:val="24"/>
        </w:rPr>
      </w:pPr>
      <w:r w:rsidRPr="00A215EB">
        <w:rPr>
          <w:rFonts w:ascii="Times New Roman" w:hAnsi="Times New Roman"/>
          <w:sz w:val="24"/>
          <w:szCs w:val="24"/>
        </w:rPr>
        <w:t xml:space="preserve"> называет словами предметы и объекты ближайшего окружения;</w:t>
      </w:r>
    </w:p>
    <w:p w:rsidR="00C37468" w:rsidRPr="00273D1F" w:rsidRDefault="00C37468" w:rsidP="00927B54">
      <w:pPr>
        <w:keepNext/>
        <w:spacing w:after="60"/>
        <w:outlineLvl w:val="1"/>
        <w:rPr>
          <w:b/>
          <w:bCs/>
          <w:i/>
          <w:iCs/>
          <w:color w:val="000000"/>
        </w:rPr>
      </w:pPr>
      <w:r w:rsidRPr="00273D1F">
        <w:rPr>
          <w:b/>
          <w:bCs/>
          <w:i/>
          <w:iCs/>
          <w:color w:val="000000"/>
        </w:rPr>
        <w:lastRenderedPageBreak/>
        <w:t>От</w:t>
      </w:r>
      <w:r w:rsidRPr="00273D1F">
        <w:rPr>
          <w:b/>
          <w:bCs/>
          <w:i/>
          <w:iCs/>
          <w:color w:val="000000"/>
          <w:spacing w:val="1"/>
        </w:rPr>
        <w:t xml:space="preserve"> </w:t>
      </w:r>
      <w:r>
        <w:rPr>
          <w:b/>
          <w:bCs/>
          <w:i/>
          <w:iCs/>
          <w:color w:val="000000"/>
          <w:spacing w:val="1"/>
        </w:rPr>
        <w:t>4</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Pr>
          <w:b/>
          <w:bCs/>
          <w:i/>
          <w:iCs/>
          <w:color w:val="000000"/>
          <w:spacing w:val="-1"/>
        </w:rPr>
        <w:t>5</w:t>
      </w:r>
      <w:r w:rsidRPr="00273D1F">
        <w:rPr>
          <w:b/>
          <w:bCs/>
          <w:i/>
          <w:iCs/>
          <w:color w:val="000000"/>
        </w:rPr>
        <w:t xml:space="preserve"> лет</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B667F2" w:rsidRPr="006B1444" w:rsidRDefault="00B667F2" w:rsidP="009306B8">
      <w:pPr>
        <w:pStyle w:val="afb"/>
        <w:widowControl w:val="0"/>
        <w:numPr>
          <w:ilvl w:val="0"/>
          <w:numId w:val="226"/>
        </w:numPr>
        <w:autoSpaceDE w:val="0"/>
        <w:autoSpaceDN w:val="0"/>
        <w:spacing w:before="44" w:line="360" w:lineRule="auto"/>
        <w:ind w:right="251"/>
        <w:jc w:val="both"/>
        <w:rPr>
          <w:rFonts w:ascii="Times New Roman" w:hAnsi="Times New Roman"/>
          <w:sz w:val="24"/>
          <w:szCs w:val="24"/>
        </w:rPr>
      </w:pPr>
      <w:r w:rsidRPr="006B1444">
        <w:rPr>
          <w:rFonts w:ascii="Times New Roman" w:hAnsi="Times New Roman"/>
          <w:sz w:val="24"/>
          <w:szCs w:val="24"/>
        </w:rPr>
        <w:t>Обогащение словаря. Вводить в словарь детей существительные, обозначающие профессии,</w:t>
      </w:r>
      <w:r w:rsidRPr="006B1444">
        <w:rPr>
          <w:rFonts w:ascii="Times New Roman" w:hAnsi="Times New Roman"/>
          <w:spacing w:val="-57"/>
          <w:sz w:val="24"/>
          <w:szCs w:val="24"/>
        </w:rPr>
        <w:t xml:space="preserve"> </w:t>
      </w:r>
      <w:r w:rsidRPr="006B1444">
        <w:rPr>
          <w:rFonts w:ascii="Times New Roman" w:hAnsi="Times New Roman"/>
          <w:sz w:val="24"/>
          <w:szCs w:val="24"/>
        </w:rPr>
        <w:t xml:space="preserve">глаголы, трудовые действия. </w:t>
      </w:r>
    </w:p>
    <w:p w:rsidR="00B667F2" w:rsidRPr="006B1444" w:rsidRDefault="00B667F2" w:rsidP="009306B8">
      <w:pPr>
        <w:pStyle w:val="afb"/>
        <w:widowControl w:val="0"/>
        <w:numPr>
          <w:ilvl w:val="0"/>
          <w:numId w:val="226"/>
        </w:numPr>
        <w:autoSpaceDE w:val="0"/>
        <w:autoSpaceDN w:val="0"/>
        <w:spacing w:after="0" w:line="360" w:lineRule="auto"/>
        <w:ind w:right="251"/>
        <w:jc w:val="both"/>
        <w:rPr>
          <w:rFonts w:ascii="Times New Roman" w:hAnsi="Times New Roman"/>
          <w:sz w:val="24"/>
          <w:szCs w:val="24"/>
        </w:rPr>
      </w:pPr>
      <w:r w:rsidRPr="006B1444">
        <w:rPr>
          <w:rFonts w:ascii="Times New Roman" w:hAnsi="Times New Roman"/>
          <w:sz w:val="24"/>
          <w:szCs w:val="24"/>
        </w:rPr>
        <w:t>Продолжать учить детей определять и называть местоположение</w:t>
      </w:r>
      <w:r w:rsidRPr="006B1444">
        <w:rPr>
          <w:rFonts w:ascii="Times New Roman" w:hAnsi="Times New Roman"/>
          <w:spacing w:val="1"/>
          <w:sz w:val="24"/>
          <w:szCs w:val="24"/>
        </w:rPr>
        <w:t xml:space="preserve"> </w:t>
      </w:r>
      <w:r w:rsidRPr="006B1444">
        <w:rPr>
          <w:rFonts w:ascii="Times New Roman" w:hAnsi="Times New Roman"/>
          <w:sz w:val="24"/>
          <w:szCs w:val="24"/>
        </w:rPr>
        <w:t>предмета,</w:t>
      </w:r>
      <w:r w:rsidRPr="006B1444">
        <w:rPr>
          <w:rFonts w:ascii="Times New Roman" w:hAnsi="Times New Roman"/>
          <w:spacing w:val="-1"/>
          <w:sz w:val="24"/>
          <w:szCs w:val="24"/>
        </w:rPr>
        <w:t xml:space="preserve"> </w:t>
      </w:r>
      <w:r w:rsidRPr="006B1444">
        <w:rPr>
          <w:rFonts w:ascii="Times New Roman" w:hAnsi="Times New Roman"/>
          <w:sz w:val="24"/>
          <w:szCs w:val="24"/>
        </w:rPr>
        <w:t>время</w:t>
      </w:r>
      <w:r w:rsidRPr="006B1444">
        <w:rPr>
          <w:rFonts w:ascii="Times New Roman" w:hAnsi="Times New Roman"/>
          <w:spacing w:val="2"/>
          <w:sz w:val="24"/>
          <w:szCs w:val="24"/>
        </w:rPr>
        <w:t xml:space="preserve"> </w:t>
      </w:r>
      <w:r w:rsidRPr="006B1444">
        <w:rPr>
          <w:rFonts w:ascii="Times New Roman" w:hAnsi="Times New Roman"/>
          <w:sz w:val="24"/>
          <w:szCs w:val="24"/>
        </w:rPr>
        <w:t>суток, характеризовать состояние</w:t>
      </w:r>
      <w:r w:rsidRPr="006B1444">
        <w:rPr>
          <w:rFonts w:ascii="Times New Roman" w:hAnsi="Times New Roman"/>
          <w:spacing w:val="-1"/>
          <w:sz w:val="24"/>
          <w:szCs w:val="24"/>
        </w:rPr>
        <w:t xml:space="preserve"> </w:t>
      </w:r>
      <w:r w:rsidRPr="006B1444">
        <w:rPr>
          <w:rFonts w:ascii="Times New Roman" w:hAnsi="Times New Roman"/>
          <w:sz w:val="24"/>
          <w:szCs w:val="24"/>
        </w:rPr>
        <w:t>и</w:t>
      </w:r>
      <w:r w:rsidRPr="006B1444">
        <w:rPr>
          <w:rFonts w:ascii="Times New Roman" w:hAnsi="Times New Roman"/>
          <w:spacing w:val="-2"/>
          <w:sz w:val="24"/>
          <w:szCs w:val="24"/>
        </w:rPr>
        <w:t xml:space="preserve"> </w:t>
      </w:r>
      <w:r w:rsidRPr="006B1444">
        <w:rPr>
          <w:rFonts w:ascii="Times New Roman" w:hAnsi="Times New Roman"/>
          <w:sz w:val="24"/>
          <w:szCs w:val="24"/>
        </w:rPr>
        <w:t>настроение</w:t>
      </w:r>
      <w:r w:rsidRPr="006B1444">
        <w:rPr>
          <w:rFonts w:ascii="Times New Roman" w:hAnsi="Times New Roman"/>
          <w:spacing w:val="-2"/>
          <w:sz w:val="24"/>
          <w:szCs w:val="24"/>
        </w:rPr>
        <w:t xml:space="preserve"> </w:t>
      </w:r>
      <w:r w:rsidRPr="006B1444">
        <w:rPr>
          <w:rFonts w:ascii="Times New Roman" w:hAnsi="Times New Roman"/>
          <w:sz w:val="24"/>
          <w:szCs w:val="24"/>
        </w:rPr>
        <w:t>людей.</w:t>
      </w:r>
    </w:p>
    <w:p w:rsidR="006B1444" w:rsidRPr="006B1444" w:rsidRDefault="00B667F2" w:rsidP="006B1444">
      <w:pPr>
        <w:widowControl w:val="0"/>
        <w:autoSpaceDE w:val="0"/>
        <w:autoSpaceDN w:val="0"/>
        <w:spacing w:before="44" w:line="360" w:lineRule="auto"/>
        <w:ind w:left="360" w:right="251"/>
        <w:jc w:val="both"/>
        <w:rPr>
          <w:rFonts w:ascii="Calibri" w:hAnsi="Calibri"/>
          <w:sz w:val="22"/>
          <w:szCs w:val="22"/>
        </w:rPr>
      </w:pPr>
      <w:r w:rsidRPr="006B1444">
        <w:rPr>
          <w:u w:val="single"/>
        </w:rPr>
        <w:t>Активизация</w:t>
      </w:r>
      <w:r w:rsidRPr="006B1444">
        <w:rPr>
          <w:spacing w:val="1"/>
          <w:u w:val="single"/>
        </w:rPr>
        <w:t xml:space="preserve"> </w:t>
      </w:r>
      <w:r w:rsidRPr="006B1444">
        <w:rPr>
          <w:u w:val="single"/>
        </w:rPr>
        <w:t>словаря</w:t>
      </w:r>
      <w:r w:rsidRPr="006B1444">
        <w:t>.</w:t>
      </w:r>
      <w:r w:rsidRPr="006B1444">
        <w:rPr>
          <w:spacing w:val="1"/>
        </w:rPr>
        <w:t xml:space="preserve"> </w:t>
      </w:r>
    </w:p>
    <w:p w:rsidR="00A215EB" w:rsidRPr="00A215EB" w:rsidRDefault="00B667F2" w:rsidP="009306B8">
      <w:pPr>
        <w:pStyle w:val="afb"/>
        <w:widowControl w:val="0"/>
        <w:numPr>
          <w:ilvl w:val="0"/>
          <w:numId w:val="226"/>
        </w:numPr>
        <w:autoSpaceDE w:val="0"/>
        <w:autoSpaceDN w:val="0"/>
        <w:spacing w:after="0" w:line="360" w:lineRule="auto"/>
        <w:ind w:right="251"/>
        <w:jc w:val="both"/>
      </w:pPr>
      <w:r w:rsidRPr="00273D1F">
        <w:rPr>
          <w:rFonts w:ascii="Times New Roman" w:hAnsi="Times New Roman"/>
          <w:sz w:val="24"/>
          <w:szCs w:val="24"/>
        </w:rPr>
        <w:t>Закреплять</w:t>
      </w:r>
      <w:r w:rsidRPr="00B667F2">
        <w:rPr>
          <w:rFonts w:ascii="Times New Roman" w:hAnsi="Times New Roman"/>
          <w:spacing w:val="1"/>
          <w:sz w:val="24"/>
          <w:szCs w:val="24"/>
        </w:rPr>
        <w:t xml:space="preserve"> </w:t>
      </w:r>
      <w:r w:rsidRPr="00273D1F">
        <w:rPr>
          <w:rFonts w:ascii="Times New Roman" w:hAnsi="Times New Roman"/>
          <w:sz w:val="24"/>
          <w:szCs w:val="24"/>
        </w:rPr>
        <w:t>в</w:t>
      </w:r>
      <w:r w:rsidRPr="00B667F2">
        <w:rPr>
          <w:rFonts w:ascii="Times New Roman" w:hAnsi="Times New Roman"/>
          <w:spacing w:val="1"/>
          <w:sz w:val="24"/>
          <w:szCs w:val="24"/>
        </w:rPr>
        <w:t xml:space="preserve"> </w:t>
      </w:r>
      <w:r w:rsidRPr="00273D1F">
        <w:rPr>
          <w:rFonts w:ascii="Times New Roman" w:hAnsi="Times New Roman"/>
          <w:sz w:val="24"/>
          <w:szCs w:val="24"/>
        </w:rPr>
        <w:t>речи</w:t>
      </w:r>
      <w:r w:rsidRPr="00B667F2">
        <w:rPr>
          <w:rFonts w:ascii="Times New Roman" w:hAnsi="Times New Roman"/>
          <w:spacing w:val="1"/>
          <w:sz w:val="24"/>
          <w:szCs w:val="24"/>
        </w:rPr>
        <w:t xml:space="preserve"> </w:t>
      </w:r>
      <w:r w:rsidRPr="00273D1F">
        <w:rPr>
          <w:rFonts w:ascii="Times New Roman" w:hAnsi="Times New Roman"/>
          <w:sz w:val="24"/>
          <w:szCs w:val="24"/>
        </w:rPr>
        <w:t>детей</w:t>
      </w:r>
      <w:r w:rsidRPr="00B667F2">
        <w:rPr>
          <w:rFonts w:ascii="Times New Roman" w:hAnsi="Times New Roman"/>
          <w:spacing w:val="1"/>
          <w:sz w:val="24"/>
          <w:szCs w:val="24"/>
        </w:rPr>
        <w:t xml:space="preserve"> </w:t>
      </w:r>
      <w:r w:rsidRPr="00273D1F">
        <w:rPr>
          <w:rFonts w:ascii="Times New Roman" w:hAnsi="Times New Roman"/>
          <w:sz w:val="24"/>
          <w:szCs w:val="24"/>
        </w:rPr>
        <w:t>умения</w:t>
      </w:r>
      <w:r w:rsidRPr="00B667F2">
        <w:rPr>
          <w:rFonts w:ascii="Times New Roman" w:hAnsi="Times New Roman"/>
          <w:spacing w:val="1"/>
          <w:sz w:val="24"/>
          <w:szCs w:val="24"/>
        </w:rPr>
        <w:t xml:space="preserve"> </w:t>
      </w:r>
      <w:r w:rsidRPr="00273D1F">
        <w:rPr>
          <w:rFonts w:ascii="Times New Roman" w:hAnsi="Times New Roman"/>
          <w:sz w:val="24"/>
          <w:szCs w:val="24"/>
        </w:rPr>
        <w:t>использовать</w:t>
      </w:r>
      <w:r w:rsidRPr="00B667F2">
        <w:rPr>
          <w:rFonts w:ascii="Times New Roman" w:hAnsi="Times New Roman"/>
          <w:spacing w:val="1"/>
          <w:sz w:val="24"/>
          <w:szCs w:val="24"/>
        </w:rPr>
        <w:t xml:space="preserve"> </w:t>
      </w:r>
      <w:r w:rsidRPr="00273D1F">
        <w:rPr>
          <w:rFonts w:ascii="Times New Roman" w:hAnsi="Times New Roman"/>
          <w:sz w:val="24"/>
          <w:szCs w:val="24"/>
        </w:rPr>
        <w:t>в</w:t>
      </w:r>
      <w:r w:rsidRPr="00B667F2">
        <w:rPr>
          <w:rFonts w:ascii="Times New Roman" w:hAnsi="Times New Roman"/>
          <w:spacing w:val="1"/>
          <w:sz w:val="24"/>
          <w:szCs w:val="24"/>
        </w:rPr>
        <w:t xml:space="preserve"> </w:t>
      </w:r>
      <w:r w:rsidRPr="00273D1F">
        <w:rPr>
          <w:rFonts w:ascii="Times New Roman" w:hAnsi="Times New Roman"/>
          <w:sz w:val="24"/>
          <w:szCs w:val="24"/>
        </w:rPr>
        <w:t>речи</w:t>
      </w:r>
      <w:r w:rsidRPr="00B667F2">
        <w:rPr>
          <w:rFonts w:ascii="Times New Roman" w:hAnsi="Times New Roman"/>
          <w:spacing w:val="1"/>
          <w:sz w:val="24"/>
          <w:szCs w:val="24"/>
        </w:rPr>
        <w:t xml:space="preserve"> </w:t>
      </w:r>
      <w:r w:rsidRPr="00273D1F">
        <w:rPr>
          <w:rFonts w:ascii="Times New Roman" w:hAnsi="Times New Roman"/>
          <w:sz w:val="24"/>
          <w:szCs w:val="24"/>
        </w:rPr>
        <w:t>существительные,</w:t>
      </w:r>
      <w:r w:rsidRPr="00B667F2">
        <w:rPr>
          <w:rFonts w:ascii="Times New Roman" w:hAnsi="Times New Roman"/>
          <w:spacing w:val="1"/>
          <w:sz w:val="24"/>
          <w:szCs w:val="24"/>
        </w:rPr>
        <w:t xml:space="preserve"> </w:t>
      </w:r>
      <w:r w:rsidRPr="00273D1F">
        <w:rPr>
          <w:rFonts w:ascii="Times New Roman" w:hAnsi="Times New Roman"/>
          <w:sz w:val="24"/>
          <w:szCs w:val="24"/>
        </w:rPr>
        <w:t>обозначающие</w:t>
      </w:r>
      <w:r w:rsidRPr="00B667F2">
        <w:rPr>
          <w:rFonts w:ascii="Times New Roman" w:hAnsi="Times New Roman"/>
          <w:spacing w:val="1"/>
          <w:sz w:val="24"/>
          <w:szCs w:val="24"/>
        </w:rPr>
        <w:t xml:space="preserve"> </w:t>
      </w:r>
      <w:r w:rsidRPr="00273D1F">
        <w:rPr>
          <w:rFonts w:ascii="Times New Roman" w:hAnsi="Times New Roman"/>
          <w:sz w:val="24"/>
          <w:szCs w:val="24"/>
        </w:rPr>
        <w:t>названия</w:t>
      </w:r>
      <w:r w:rsidRPr="00B667F2">
        <w:rPr>
          <w:rFonts w:ascii="Times New Roman" w:hAnsi="Times New Roman"/>
          <w:spacing w:val="1"/>
          <w:sz w:val="24"/>
          <w:szCs w:val="24"/>
        </w:rPr>
        <w:t xml:space="preserve"> </w:t>
      </w:r>
      <w:r w:rsidRPr="00273D1F">
        <w:rPr>
          <w:rFonts w:ascii="Times New Roman" w:hAnsi="Times New Roman"/>
          <w:sz w:val="24"/>
          <w:szCs w:val="24"/>
        </w:rPr>
        <w:t>частей</w:t>
      </w:r>
      <w:r w:rsidRPr="00B667F2">
        <w:rPr>
          <w:rFonts w:ascii="Times New Roman" w:hAnsi="Times New Roman"/>
          <w:spacing w:val="1"/>
          <w:sz w:val="24"/>
          <w:szCs w:val="24"/>
        </w:rPr>
        <w:t xml:space="preserve"> </w:t>
      </w:r>
      <w:r w:rsidRPr="00273D1F">
        <w:rPr>
          <w:rFonts w:ascii="Times New Roman" w:hAnsi="Times New Roman"/>
          <w:sz w:val="24"/>
          <w:szCs w:val="24"/>
        </w:rPr>
        <w:t>и</w:t>
      </w:r>
      <w:r w:rsidRPr="00B667F2">
        <w:rPr>
          <w:rFonts w:ascii="Times New Roman" w:hAnsi="Times New Roman"/>
          <w:spacing w:val="1"/>
          <w:sz w:val="24"/>
          <w:szCs w:val="24"/>
        </w:rPr>
        <w:t xml:space="preserve"> </w:t>
      </w:r>
      <w:r w:rsidRPr="00273D1F">
        <w:rPr>
          <w:rFonts w:ascii="Times New Roman" w:hAnsi="Times New Roman"/>
          <w:sz w:val="24"/>
          <w:szCs w:val="24"/>
        </w:rPr>
        <w:t>деталей</w:t>
      </w:r>
      <w:r w:rsidRPr="00B667F2">
        <w:rPr>
          <w:rFonts w:ascii="Times New Roman" w:hAnsi="Times New Roman"/>
          <w:spacing w:val="1"/>
          <w:sz w:val="24"/>
          <w:szCs w:val="24"/>
        </w:rPr>
        <w:t xml:space="preserve"> </w:t>
      </w:r>
      <w:r w:rsidRPr="00273D1F">
        <w:rPr>
          <w:rFonts w:ascii="Times New Roman" w:hAnsi="Times New Roman"/>
          <w:sz w:val="24"/>
          <w:szCs w:val="24"/>
        </w:rPr>
        <w:t>предметов,</w:t>
      </w:r>
      <w:r w:rsidRPr="00B667F2">
        <w:rPr>
          <w:rFonts w:ascii="Times New Roman" w:hAnsi="Times New Roman"/>
          <w:spacing w:val="1"/>
          <w:sz w:val="24"/>
          <w:szCs w:val="24"/>
        </w:rPr>
        <w:t xml:space="preserve"> </w:t>
      </w:r>
      <w:r w:rsidRPr="00273D1F">
        <w:rPr>
          <w:rFonts w:ascii="Times New Roman" w:hAnsi="Times New Roman"/>
          <w:sz w:val="24"/>
          <w:szCs w:val="24"/>
        </w:rPr>
        <w:t>прилагательные,</w:t>
      </w:r>
      <w:r w:rsidRPr="00B667F2">
        <w:rPr>
          <w:rFonts w:ascii="Times New Roman" w:hAnsi="Times New Roman"/>
          <w:spacing w:val="1"/>
          <w:sz w:val="24"/>
          <w:szCs w:val="24"/>
        </w:rPr>
        <w:t xml:space="preserve"> </w:t>
      </w:r>
      <w:r w:rsidRPr="00273D1F">
        <w:rPr>
          <w:rFonts w:ascii="Times New Roman" w:hAnsi="Times New Roman"/>
          <w:sz w:val="24"/>
          <w:szCs w:val="24"/>
        </w:rPr>
        <w:t>обозначающие</w:t>
      </w:r>
      <w:r w:rsidRPr="00B667F2">
        <w:rPr>
          <w:rFonts w:ascii="Times New Roman" w:hAnsi="Times New Roman"/>
          <w:spacing w:val="1"/>
          <w:sz w:val="24"/>
          <w:szCs w:val="24"/>
        </w:rPr>
        <w:t xml:space="preserve"> </w:t>
      </w:r>
      <w:r w:rsidRPr="00273D1F">
        <w:rPr>
          <w:rFonts w:ascii="Times New Roman" w:hAnsi="Times New Roman"/>
          <w:sz w:val="24"/>
          <w:szCs w:val="24"/>
        </w:rPr>
        <w:t>свойства</w:t>
      </w:r>
      <w:r w:rsidRPr="00B667F2">
        <w:rPr>
          <w:rFonts w:ascii="Times New Roman" w:hAnsi="Times New Roman"/>
          <w:spacing w:val="1"/>
          <w:sz w:val="24"/>
          <w:szCs w:val="24"/>
        </w:rPr>
        <w:t xml:space="preserve"> </w:t>
      </w:r>
      <w:r w:rsidRPr="00273D1F">
        <w:rPr>
          <w:rFonts w:ascii="Times New Roman" w:hAnsi="Times New Roman"/>
          <w:sz w:val="24"/>
          <w:szCs w:val="24"/>
        </w:rPr>
        <w:t>предметов,</w:t>
      </w:r>
      <w:r w:rsidRPr="00B667F2">
        <w:rPr>
          <w:rFonts w:ascii="Times New Roman" w:hAnsi="Times New Roman"/>
          <w:spacing w:val="1"/>
          <w:sz w:val="24"/>
          <w:szCs w:val="24"/>
        </w:rPr>
        <w:t xml:space="preserve"> </w:t>
      </w:r>
      <w:r w:rsidRPr="00273D1F">
        <w:rPr>
          <w:rFonts w:ascii="Times New Roman" w:hAnsi="Times New Roman"/>
          <w:sz w:val="24"/>
          <w:szCs w:val="24"/>
        </w:rPr>
        <w:t>наиболее</w:t>
      </w:r>
      <w:r w:rsidRPr="00B667F2">
        <w:rPr>
          <w:rFonts w:ascii="Times New Roman" w:hAnsi="Times New Roman"/>
          <w:spacing w:val="1"/>
          <w:sz w:val="24"/>
          <w:szCs w:val="24"/>
        </w:rPr>
        <w:t xml:space="preserve"> </w:t>
      </w:r>
      <w:r w:rsidRPr="00273D1F">
        <w:rPr>
          <w:rFonts w:ascii="Times New Roman" w:hAnsi="Times New Roman"/>
          <w:sz w:val="24"/>
          <w:szCs w:val="24"/>
        </w:rPr>
        <w:t>употребительные</w:t>
      </w:r>
      <w:r w:rsidRPr="00B667F2">
        <w:rPr>
          <w:rFonts w:ascii="Times New Roman" w:hAnsi="Times New Roman"/>
          <w:spacing w:val="1"/>
          <w:sz w:val="24"/>
          <w:szCs w:val="24"/>
        </w:rPr>
        <w:t xml:space="preserve"> </w:t>
      </w:r>
      <w:r w:rsidRPr="00273D1F">
        <w:rPr>
          <w:rFonts w:ascii="Times New Roman" w:hAnsi="Times New Roman"/>
          <w:sz w:val="24"/>
          <w:szCs w:val="24"/>
        </w:rPr>
        <w:t>глаголы,</w:t>
      </w:r>
      <w:r w:rsidRPr="00B667F2">
        <w:rPr>
          <w:rFonts w:ascii="Times New Roman" w:hAnsi="Times New Roman"/>
          <w:spacing w:val="1"/>
          <w:sz w:val="24"/>
          <w:szCs w:val="24"/>
        </w:rPr>
        <w:t xml:space="preserve"> </w:t>
      </w:r>
      <w:r w:rsidRPr="00273D1F">
        <w:rPr>
          <w:rFonts w:ascii="Times New Roman" w:hAnsi="Times New Roman"/>
          <w:sz w:val="24"/>
          <w:szCs w:val="24"/>
        </w:rPr>
        <w:t>наречия</w:t>
      </w:r>
      <w:r w:rsidRPr="00B667F2">
        <w:rPr>
          <w:rFonts w:ascii="Times New Roman" w:hAnsi="Times New Roman"/>
          <w:spacing w:val="1"/>
          <w:sz w:val="24"/>
          <w:szCs w:val="24"/>
        </w:rPr>
        <w:t xml:space="preserve"> </w:t>
      </w:r>
      <w:r w:rsidRPr="00273D1F">
        <w:rPr>
          <w:rFonts w:ascii="Times New Roman" w:hAnsi="Times New Roman"/>
          <w:sz w:val="24"/>
          <w:szCs w:val="24"/>
        </w:rPr>
        <w:t>и</w:t>
      </w:r>
      <w:r w:rsidRPr="00B667F2">
        <w:rPr>
          <w:rFonts w:ascii="Times New Roman" w:hAnsi="Times New Roman"/>
          <w:spacing w:val="1"/>
          <w:sz w:val="24"/>
          <w:szCs w:val="24"/>
        </w:rPr>
        <w:t xml:space="preserve"> </w:t>
      </w:r>
      <w:r w:rsidRPr="00273D1F">
        <w:rPr>
          <w:rFonts w:ascii="Times New Roman" w:hAnsi="Times New Roman"/>
          <w:sz w:val="24"/>
          <w:szCs w:val="24"/>
        </w:rPr>
        <w:t>предлоги;</w:t>
      </w:r>
      <w:r w:rsidRPr="00B667F2">
        <w:rPr>
          <w:rFonts w:ascii="Times New Roman" w:hAnsi="Times New Roman"/>
          <w:spacing w:val="1"/>
          <w:sz w:val="24"/>
          <w:szCs w:val="24"/>
        </w:rPr>
        <w:t xml:space="preserve"> </w:t>
      </w:r>
    </w:p>
    <w:p w:rsidR="00B667F2" w:rsidRPr="00B667F2" w:rsidRDefault="00B667F2" w:rsidP="009306B8">
      <w:pPr>
        <w:pStyle w:val="afb"/>
        <w:widowControl w:val="0"/>
        <w:numPr>
          <w:ilvl w:val="0"/>
          <w:numId w:val="226"/>
        </w:numPr>
        <w:autoSpaceDE w:val="0"/>
        <w:autoSpaceDN w:val="0"/>
        <w:spacing w:after="0" w:line="360" w:lineRule="auto"/>
        <w:ind w:right="251"/>
        <w:jc w:val="both"/>
      </w:pPr>
      <w:r w:rsidRPr="00273D1F">
        <w:rPr>
          <w:rFonts w:ascii="Times New Roman" w:hAnsi="Times New Roman"/>
          <w:sz w:val="24"/>
          <w:szCs w:val="24"/>
        </w:rPr>
        <w:t>употреблять</w:t>
      </w:r>
      <w:r w:rsidRPr="00B667F2">
        <w:rPr>
          <w:rFonts w:ascii="Times New Roman" w:hAnsi="Times New Roman"/>
          <w:spacing w:val="-1"/>
          <w:sz w:val="24"/>
          <w:szCs w:val="24"/>
        </w:rPr>
        <w:t xml:space="preserve"> </w:t>
      </w:r>
      <w:r w:rsidRPr="00273D1F">
        <w:rPr>
          <w:rFonts w:ascii="Times New Roman" w:hAnsi="Times New Roman"/>
          <w:sz w:val="24"/>
          <w:szCs w:val="24"/>
        </w:rPr>
        <w:t>существительные</w:t>
      </w:r>
      <w:r w:rsidRPr="00B667F2">
        <w:rPr>
          <w:rFonts w:ascii="Times New Roman" w:hAnsi="Times New Roman"/>
          <w:spacing w:val="-2"/>
          <w:sz w:val="24"/>
          <w:szCs w:val="24"/>
        </w:rPr>
        <w:t xml:space="preserve"> </w:t>
      </w:r>
      <w:r w:rsidRPr="00273D1F">
        <w:rPr>
          <w:rFonts w:ascii="Times New Roman" w:hAnsi="Times New Roman"/>
          <w:sz w:val="24"/>
          <w:szCs w:val="24"/>
        </w:rPr>
        <w:t>с</w:t>
      </w:r>
      <w:r w:rsidRPr="00B667F2">
        <w:rPr>
          <w:rFonts w:ascii="Times New Roman" w:hAnsi="Times New Roman"/>
          <w:spacing w:val="-1"/>
          <w:sz w:val="24"/>
          <w:szCs w:val="24"/>
        </w:rPr>
        <w:t xml:space="preserve"> </w:t>
      </w:r>
      <w:r w:rsidRPr="00273D1F">
        <w:rPr>
          <w:rFonts w:ascii="Times New Roman" w:hAnsi="Times New Roman"/>
          <w:sz w:val="24"/>
          <w:szCs w:val="24"/>
        </w:rPr>
        <w:t>обобщающим</w:t>
      </w:r>
      <w:r w:rsidRPr="00B667F2">
        <w:rPr>
          <w:rFonts w:ascii="Times New Roman" w:hAnsi="Times New Roman"/>
          <w:spacing w:val="-1"/>
          <w:sz w:val="24"/>
          <w:szCs w:val="24"/>
        </w:rPr>
        <w:t xml:space="preserve"> </w:t>
      </w:r>
      <w:r w:rsidRPr="00273D1F">
        <w:rPr>
          <w:rFonts w:ascii="Times New Roman" w:hAnsi="Times New Roman"/>
          <w:sz w:val="24"/>
          <w:szCs w:val="24"/>
        </w:rPr>
        <w:t>значением.</w:t>
      </w:r>
    </w:p>
    <w:p w:rsidR="00C37468" w:rsidRDefault="00C37468" w:rsidP="00C37468">
      <w:pPr>
        <w:tabs>
          <w:tab w:val="left" w:pos="8789"/>
          <w:tab w:val="left" w:pos="9214"/>
          <w:tab w:val="left" w:pos="9639"/>
        </w:tabs>
        <w:autoSpaceDE w:val="0"/>
        <w:autoSpaceDN w:val="0"/>
        <w:adjustRightInd w:val="0"/>
        <w:rPr>
          <w:i/>
          <w:u w:val="single"/>
        </w:rPr>
      </w:pPr>
      <w:r w:rsidRPr="00C37468">
        <w:rPr>
          <w:i/>
          <w:u w:val="single"/>
        </w:rPr>
        <w:t>Содержание образовательной деятельности:</w:t>
      </w:r>
    </w:p>
    <w:p w:rsidR="00024B73" w:rsidRPr="00273D1F" w:rsidRDefault="00024B73" w:rsidP="00024B73">
      <w:pPr>
        <w:widowControl w:val="0"/>
        <w:autoSpaceDE w:val="0"/>
        <w:autoSpaceDN w:val="0"/>
        <w:spacing w:before="41" w:line="360" w:lineRule="auto"/>
        <w:ind w:right="243"/>
        <w:jc w:val="both"/>
      </w:pPr>
      <w:r w:rsidRPr="00273D1F">
        <w:t>Педагог формирует у детей умение использовать в речи названия предметов и материалов,</w:t>
      </w:r>
      <w:r w:rsidRPr="00273D1F">
        <w:rPr>
          <w:spacing w:val="1"/>
        </w:rPr>
        <w:t xml:space="preserve"> </w:t>
      </w:r>
      <w:r w:rsidRPr="00273D1F">
        <w:t>из которых они изготовлены; названия живых существ и сред их обитания, некоторые трудовые</w:t>
      </w:r>
      <w:r w:rsidRPr="00273D1F">
        <w:rPr>
          <w:spacing w:val="1"/>
        </w:rPr>
        <w:t xml:space="preserve"> </w:t>
      </w:r>
      <w:r w:rsidRPr="00273D1F">
        <w:t>процессы; слова, обозначающие части предметов, объектов и явлений природы, их свойства и</w:t>
      </w:r>
      <w:r w:rsidRPr="00273D1F">
        <w:rPr>
          <w:spacing w:val="1"/>
        </w:rPr>
        <w:t xml:space="preserve"> </w:t>
      </w:r>
      <w:r w:rsidRPr="00273D1F">
        <w:t>качества: цветовые оттенки, вкусовые качества, степени качества объектов, явлений; употреблять</w:t>
      </w:r>
      <w:r w:rsidRPr="00273D1F">
        <w:rPr>
          <w:spacing w:val="1"/>
        </w:rPr>
        <w:t xml:space="preserve"> </w:t>
      </w:r>
      <w:r w:rsidRPr="00273D1F">
        <w:t>слова, обозначающие некоторые родовые и видовые обобщения, а также лежащие в основе этих</w:t>
      </w:r>
      <w:r w:rsidRPr="00273D1F">
        <w:rPr>
          <w:spacing w:val="1"/>
        </w:rPr>
        <w:t xml:space="preserve"> </w:t>
      </w:r>
      <w:r w:rsidRPr="00273D1F">
        <w:t>обобщений</w:t>
      </w:r>
      <w:r w:rsidRPr="00273D1F">
        <w:rPr>
          <w:spacing w:val="-2"/>
        </w:rPr>
        <w:t xml:space="preserve"> </w:t>
      </w:r>
      <w:r w:rsidRPr="00273D1F">
        <w:t>существенные</w:t>
      </w:r>
      <w:r w:rsidRPr="00273D1F">
        <w:rPr>
          <w:spacing w:val="-4"/>
        </w:rPr>
        <w:t xml:space="preserve"> </w:t>
      </w:r>
      <w:r w:rsidRPr="00273D1F">
        <w:t>признаки;</w:t>
      </w:r>
      <w:r w:rsidRPr="00273D1F">
        <w:rPr>
          <w:spacing w:val="-2"/>
        </w:rPr>
        <w:t xml:space="preserve"> </w:t>
      </w:r>
      <w:r w:rsidRPr="00273D1F">
        <w:t>слова</w:t>
      </w:r>
      <w:r w:rsidRPr="00273D1F">
        <w:rPr>
          <w:spacing w:val="-3"/>
        </w:rPr>
        <w:t xml:space="preserve"> </w:t>
      </w:r>
      <w:r w:rsidRPr="00273D1F">
        <w:t>извинения, участия,</w:t>
      </w:r>
      <w:r w:rsidRPr="00273D1F">
        <w:rPr>
          <w:spacing w:val="-2"/>
        </w:rPr>
        <w:t xml:space="preserve"> </w:t>
      </w:r>
      <w:r w:rsidRPr="00273D1F">
        <w:t>эмоционального</w:t>
      </w:r>
      <w:r w:rsidRPr="00273D1F">
        <w:rPr>
          <w:spacing w:val="-1"/>
        </w:rPr>
        <w:t xml:space="preserve"> </w:t>
      </w:r>
      <w:r w:rsidRPr="00273D1F">
        <w:t>сочувствия.</w:t>
      </w:r>
    </w:p>
    <w:p w:rsidR="00C37468" w:rsidRDefault="00C37468" w:rsidP="00C37468">
      <w:pPr>
        <w:tabs>
          <w:tab w:val="left" w:pos="8789"/>
          <w:tab w:val="left" w:pos="9214"/>
          <w:tab w:val="left" w:pos="9639"/>
        </w:tabs>
        <w:autoSpaceDE w:val="0"/>
        <w:autoSpaceDN w:val="0"/>
        <w:adjustRightInd w:val="0"/>
        <w:rPr>
          <w:i/>
          <w:u w:val="single"/>
        </w:rPr>
      </w:pPr>
      <w:r w:rsidRPr="00C37468">
        <w:rPr>
          <w:i/>
          <w:u w:val="single"/>
        </w:rPr>
        <w:t>Целевые ориентиры:</w:t>
      </w:r>
    </w:p>
    <w:p w:rsidR="009978A3" w:rsidRPr="009978A3" w:rsidRDefault="009978A3" w:rsidP="009306B8">
      <w:pPr>
        <w:pStyle w:val="afb"/>
        <w:numPr>
          <w:ilvl w:val="0"/>
          <w:numId w:val="229"/>
        </w:numPr>
        <w:tabs>
          <w:tab w:val="left" w:pos="8789"/>
          <w:tab w:val="left" w:pos="9214"/>
          <w:tab w:val="left" w:pos="9639"/>
        </w:tabs>
        <w:autoSpaceDE w:val="0"/>
        <w:autoSpaceDN w:val="0"/>
        <w:adjustRightInd w:val="0"/>
        <w:spacing w:line="360" w:lineRule="auto"/>
        <w:rPr>
          <w:rFonts w:ascii="Times New Roman" w:hAnsi="Times New Roman"/>
          <w:i/>
          <w:sz w:val="24"/>
          <w:szCs w:val="24"/>
          <w:u w:val="single"/>
        </w:rPr>
      </w:pPr>
      <w:r w:rsidRPr="009978A3">
        <w:rPr>
          <w:rFonts w:ascii="Times New Roman" w:hAnsi="Times New Roman"/>
          <w:sz w:val="24"/>
          <w:szCs w:val="24"/>
        </w:rPr>
        <w:t>Ребенок использует слова, обозначающие профессии, части и детали предметов, трудовые</w:t>
      </w:r>
      <w:r w:rsidRPr="009978A3">
        <w:rPr>
          <w:rFonts w:ascii="Times New Roman" w:hAnsi="Times New Roman"/>
          <w:spacing w:val="1"/>
          <w:sz w:val="24"/>
          <w:szCs w:val="24"/>
        </w:rPr>
        <w:t xml:space="preserve"> </w:t>
      </w:r>
      <w:r w:rsidRPr="009978A3">
        <w:rPr>
          <w:rFonts w:ascii="Times New Roman" w:hAnsi="Times New Roman"/>
          <w:sz w:val="24"/>
          <w:szCs w:val="24"/>
        </w:rPr>
        <w:t>действия,</w:t>
      </w:r>
      <w:r w:rsidRPr="009978A3">
        <w:rPr>
          <w:rFonts w:ascii="Times New Roman" w:hAnsi="Times New Roman"/>
          <w:spacing w:val="1"/>
          <w:sz w:val="24"/>
          <w:szCs w:val="24"/>
        </w:rPr>
        <w:t xml:space="preserve"> </w:t>
      </w:r>
      <w:r w:rsidRPr="009978A3">
        <w:rPr>
          <w:rFonts w:ascii="Times New Roman" w:hAnsi="Times New Roman"/>
          <w:sz w:val="24"/>
          <w:szCs w:val="24"/>
        </w:rPr>
        <w:t>пространственно-временные</w:t>
      </w:r>
      <w:r w:rsidRPr="009978A3">
        <w:rPr>
          <w:rFonts w:ascii="Times New Roman" w:hAnsi="Times New Roman"/>
          <w:spacing w:val="1"/>
          <w:sz w:val="24"/>
          <w:szCs w:val="24"/>
        </w:rPr>
        <w:t xml:space="preserve"> </w:t>
      </w:r>
      <w:r w:rsidRPr="009978A3">
        <w:rPr>
          <w:rFonts w:ascii="Times New Roman" w:hAnsi="Times New Roman"/>
          <w:sz w:val="24"/>
          <w:szCs w:val="24"/>
        </w:rPr>
        <w:t>представления,</w:t>
      </w:r>
      <w:r w:rsidRPr="009978A3">
        <w:rPr>
          <w:rFonts w:ascii="Times New Roman" w:hAnsi="Times New Roman"/>
          <w:spacing w:val="1"/>
          <w:sz w:val="24"/>
          <w:szCs w:val="24"/>
        </w:rPr>
        <w:t xml:space="preserve"> </w:t>
      </w:r>
      <w:r w:rsidRPr="009978A3">
        <w:rPr>
          <w:rFonts w:ascii="Times New Roman" w:hAnsi="Times New Roman"/>
          <w:sz w:val="24"/>
          <w:szCs w:val="24"/>
        </w:rPr>
        <w:t>существительные</w:t>
      </w:r>
      <w:r w:rsidRPr="009978A3">
        <w:rPr>
          <w:rFonts w:ascii="Times New Roman" w:hAnsi="Times New Roman"/>
          <w:spacing w:val="1"/>
          <w:sz w:val="24"/>
          <w:szCs w:val="24"/>
        </w:rPr>
        <w:t xml:space="preserve"> </w:t>
      </w:r>
      <w:r w:rsidRPr="009978A3">
        <w:rPr>
          <w:rFonts w:ascii="Times New Roman" w:hAnsi="Times New Roman"/>
          <w:sz w:val="24"/>
          <w:szCs w:val="24"/>
        </w:rPr>
        <w:t>с</w:t>
      </w:r>
      <w:r w:rsidRPr="009978A3">
        <w:rPr>
          <w:rFonts w:ascii="Times New Roman" w:hAnsi="Times New Roman"/>
          <w:spacing w:val="1"/>
          <w:sz w:val="24"/>
          <w:szCs w:val="24"/>
        </w:rPr>
        <w:t xml:space="preserve"> </w:t>
      </w:r>
      <w:r w:rsidRPr="009978A3">
        <w:rPr>
          <w:rFonts w:ascii="Times New Roman" w:hAnsi="Times New Roman"/>
          <w:sz w:val="24"/>
          <w:szCs w:val="24"/>
        </w:rPr>
        <w:t>обобщающим</w:t>
      </w:r>
      <w:r w:rsidRPr="009978A3">
        <w:rPr>
          <w:rFonts w:ascii="Times New Roman" w:hAnsi="Times New Roman"/>
          <w:spacing w:val="1"/>
          <w:sz w:val="24"/>
          <w:szCs w:val="24"/>
        </w:rPr>
        <w:t xml:space="preserve"> </w:t>
      </w:r>
      <w:r w:rsidRPr="009978A3">
        <w:rPr>
          <w:rFonts w:ascii="Times New Roman" w:hAnsi="Times New Roman"/>
          <w:sz w:val="24"/>
          <w:szCs w:val="24"/>
        </w:rPr>
        <w:t>значением;</w:t>
      </w:r>
      <w:r w:rsidRPr="009978A3">
        <w:rPr>
          <w:rFonts w:ascii="Times New Roman" w:hAnsi="Times New Roman"/>
          <w:spacing w:val="1"/>
          <w:sz w:val="24"/>
          <w:szCs w:val="24"/>
        </w:rPr>
        <w:t xml:space="preserve"> </w:t>
      </w:r>
    </w:p>
    <w:p w:rsidR="009978A3" w:rsidRPr="009978A3" w:rsidRDefault="009978A3" w:rsidP="009306B8">
      <w:pPr>
        <w:pStyle w:val="afb"/>
        <w:numPr>
          <w:ilvl w:val="0"/>
          <w:numId w:val="229"/>
        </w:numPr>
        <w:tabs>
          <w:tab w:val="left" w:pos="8789"/>
          <w:tab w:val="left" w:pos="9214"/>
          <w:tab w:val="left" w:pos="9639"/>
        </w:tabs>
        <w:autoSpaceDE w:val="0"/>
        <w:autoSpaceDN w:val="0"/>
        <w:adjustRightInd w:val="0"/>
        <w:spacing w:after="0" w:line="360" w:lineRule="auto"/>
        <w:rPr>
          <w:rFonts w:ascii="Times New Roman" w:hAnsi="Times New Roman"/>
          <w:i/>
          <w:sz w:val="24"/>
          <w:szCs w:val="24"/>
          <w:u w:val="single"/>
        </w:rPr>
      </w:pPr>
      <w:r w:rsidRPr="009978A3">
        <w:rPr>
          <w:rFonts w:ascii="Times New Roman" w:hAnsi="Times New Roman"/>
          <w:sz w:val="24"/>
          <w:szCs w:val="24"/>
        </w:rPr>
        <w:t>согласовывает</w:t>
      </w:r>
      <w:r w:rsidRPr="009978A3">
        <w:rPr>
          <w:rFonts w:ascii="Times New Roman" w:hAnsi="Times New Roman"/>
          <w:spacing w:val="1"/>
          <w:sz w:val="24"/>
          <w:szCs w:val="24"/>
        </w:rPr>
        <w:t xml:space="preserve"> </w:t>
      </w:r>
      <w:r w:rsidRPr="009978A3">
        <w:rPr>
          <w:rFonts w:ascii="Times New Roman" w:hAnsi="Times New Roman"/>
          <w:sz w:val="24"/>
          <w:szCs w:val="24"/>
        </w:rPr>
        <w:t>слова</w:t>
      </w:r>
      <w:r w:rsidRPr="009978A3">
        <w:rPr>
          <w:rFonts w:ascii="Times New Roman" w:hAnsi="Times New Roman"/>
          <w:spacing w:val="1"/>
          <w:sz w:val="24"/>
          <w:szCs w:val="24"/>
        </w:rPr>
        <w:t xml:space="preserve"> </w:t>
      </w:r>
      <w:r w:rsidRPr="009978A3">
        <w:rPr>
          <w:rFonts w:ascii="Times New Roman" w:hAnsi="Times New Roman"/>
          <w:sz w:val="24"/>
          <w:szCs w:val="24"/>
        </w:rPr>
        <w:t>в</w:t>
      </w:r>
      <w:r w:rsidRPr="009978A3">
        <w:rPr>
          <w:rFonts w:ascii="Times New Roman" w:hAnsi="Times New Roman"/>
          <w:spacing w:val="1"/>
          <w:sz w:val="24"/>
          <w:szCs w:val="24"/>
        </w:rPr>
        <w:t xml:space="preserve"> </w:t>
      </w:r>
      <w:r w:rsidRPr="009978A3">
        <w:rPr>
          <w:rFonts w:ascii="Times New Roman" w:hAnsi="Times New Roman"/>
          <w:sz w:val="24"/>
          <w:szCs w:val="24"/>
        </w:rPr>
        <w:t>предложении;</w:t>
      </w:r>
      <w:r w:rsidRPr="009978A3">
        <w:rPr>
          <w:rFonts w:ascii="Times New Roman" w:hAnsi="Times New Roman"/>
          <w:spacing w:val="1"/>
          <w:sz w:val="24"/>
          <w:szCs w:val="24"/>
        </w:rPr>
        <w:t xml:space="preserve"> </w:t>
      </w:r>
      <w:r w:rsidRPr="009978A3">
        <w:rPr>
          <w:rFonts w:ascii="Times New Roman" w:hAnsi="Times New Roman"/>
          <w:sz w:val="24"/>
          <w:szCs w:val="24"/>
        </w:rPr>
        <w:t>употребляет</w:t>
      </w:r>
      <w:r w:rsidRPr="009978A3">
        <w:rPr>
          <w:rFonts w:ascii="Times New Roman" w:hAnsi="Times New Roman"/>
          <w:spacing w:val="1"/>
          <w:sz w:val="24"/>
          <w:szCs w:val="24"/>
        </w:rPr>
        <w:t xml:space="preserve"> </w:t>
      </w:r>
      <w:r w:rsidRPr="009978A3">
        <w:rPr>
          <w:rFonts w:ascii="Times New Roman" w:hAnsi="Times New Roman"/>
          <w:sz w:val="24"/>
          <w:szCs w:val="24"/>
        </w:rPr>
        <w:t>простые</w:t>
      </w:r>
      <w:r w:rsidRPr="009978A3">
        <w:rPr>
          <w:rFonts w:ascii="Times New Roman" w:hAnsi="Times New Roman"/>
          <w:spacing w:val="1"/>
          <w:sz w:val="24"/>
          <w:szCs w:val="24"/>
        </w:rPr>
        <w:t xml:space="preserve"> </w:t>
      </w:r>
      <w:r w:rsidRPr="009978A3">
        <w:rPr>
          <w:rFonts w:ascii="Times New Roman" w:hAnsi="Times New Roman"/>
          <w:sz w:val="24"/>
          <w:szCs w:val="24"/>
        </w:rPr>
        <w:t>сложноподчиненные</w:t>
      </w:r>
      <w:r w:rsidRPr="009978A3">
        <w:rPr>
          <w:rFonts w:ascii="Times New Roman" w:hAnsi="Times New Roman"/>
          <w:spacing w:val="1"/>
          <w:sz w:val="24"/>
          <w:szCs w:val="24"/>
        </w:rPr>
        <w:t xml:space="preserve"> </w:t>
      </w:r>
      <w:r w:rsidRPr="009978A3">
        <w:rPr>
          <w:rFonts w:ascii="Times New Roman" w:hAnsi="Times New Roman"/>
          <w:sz w:val="24"/>
          <w:szCs w:val="24"/>
        </w:rPr>
        <w:t>и</w:t>
      </w:r>
      <w:r w:rsidRPr="009978A3">
        <w:rPr>
          <w:rFonts w:ascii="Times New Roman" w:hAnsi="Times New Roman"/>
          <w:spacing w:val="1"/>
          <w:sz w:val="24"/>
          <w:szCs w:val="24"/>
        </w:rPr>
        <w:t xml:space="preserve"> </w:t>
      </w:r>
      <w:r w:rsidRPr="009978A3">
        <w:rPr>
          <w:rFonts w:ascii="Times New Roman" w:hAnsi="Times New Roman"/>
          <w:sz w:val="24"/>
          <w:szCs w:val="24"/>
        </w:rPr>
        <w:t>сложносочиненные предложения.</w:t>
      </w:r>
    </w:p>
    <w:p w:rsidR="00C37468" w:rsidRPr="00273D1F" w:rsidRDefault="00C37468" w:rsidP="00A215EB">
      <w:pPr>
        <w:keepNext/>
        <w:spacing w:after="60"/>
        <w:outlineLvl w:val="1"/>
        <w:rPr>
          <w:b/>
          <w:bCs/>
          <w:i/>
          <w:iCs/>
          <w:color w:val="000000"/>
        </w:rPr>
      </w:pPr>
      <w:r w:rsidRPr="00273D1F">
        <w:rPr>
          <w:b/>
          <w:bCs/>
          <w:i/>
          <w:iCs/>
          <w:color w:val="000000"/>
        </w:rPr>
        <w:t>От</w:t>
      </w:r>
      <w:r w:rsidRPr="00273D1F">
        <w:rPr>
          <w:b/>
          <w:bCs/>
          <w:i/>
          <w:iCs/>
          <w:color w:val="000000"/>
          <w:spacing w:val="1"/>
        </w:rPr>
        <w:t xml:space="preserve"> </w:t>
      </w:r>
      <w:r>
        <w:rPr>
          <w:b/>
          <w:bCs/>
          <w:i/>
          <w:iCs/>
          <w:color w:val="000000"/>
          <w:spacing w:val="1"/>
        </w:rPr>
        <w:t>5</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Pr>
          <w:b/>
          <w:bCs/>
          <w:i/>
          <w:iCs/>
          <w:color w:val="000000"/>
          <w:spacing w:val="-1"/>
        </w:rPr>
        <w:t>6</w:t>
      </w:r>
      <w:r w:rsidRPr="00273D1F">
        <w:rPr>
          <w:b/>
          <w:bCs/>
          <w:i/>
          <w:iCs/>
          <w:color w:val="000000"/>
        </w:rPr>
        <w:t xml:space="preserve"> лет</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6B1444" w:rsidRDefault="006B1444" w:rsidP="006B1444">
      <w:pPr>
        <w:widowControl w:val="0"/>
        <w:autoSpaceDE w:val="0"/>
        <w:autoSpaceDN w:val="0"/>
        <w:spacing w:before="41"/>
        <w:ind w:right="243"/>
        <w:jc w:val="both"/>
      </w:pPr>
      <w:r w:rsidRPr="006B1444">
        <w:rPr>
          <w:u w:val="single"/>
        </w:rPr>
        <w:t>Обогащение словаря.</w:t>
      </w:r>
      <w:r w:rsidRPr="00273D1F">
        <w:t xml:space="preserve"> </w:t>
      </w:r>
    </w:p>
    <w:p w:rsidR="00024B73" w:rsidRPr="00024B73" w:rsidRDefault="006B1444" w:rsidP="009306B8">
      <w:pPr>
        <w:pStyle w:val="afb"/>
        <w:widowControl w:val="0"/>
        <w:numPr>
          <w:ilvl w:val="0"/>
          <w:numId w:val="226"/>
        </w:numPr>
        <w:autoSpaceDE w:val="0"/>
        <w:autoSpaceDN w:val="0"/>
        <w:spacing w:before="41"/>
        <w:ind w:right="243"/>
        <w:jc w:val="both"/>
        <w:rPr>
          <w:rFonts w:ascii="Times New Roman" w:hAnsi="Times New Roman"/>
          <w:sz w:val="24"/>
          <w:szCs w:val="24"/>
        </w:rPr>
      </w:pPr>
      <w:r w:rsidRPr="00024B73">
        <w:rPr>
          <w:rFonts w:ascii="Times New Roman" w:hAnsi="Times New Roman"/>
          <w:sz w:val="24"/>
          <w:szCs w:val="24"/>
        </w:rPr>
        <w:t>Вводить в словарь детей существительные, обозначающие профессии</w:t>
      </w:r>
      <w:r w:rsidRPr="00024B73">
        <w:rPr>
          <w:rFonts w:ascii="Times New Roman" w:hAnsi="Times New Roman"/>
          <w:spacing w:val="1"/>
          <w:sz w:val="24"/>
          <w:szCs w:val="24"/>
        </w:rPr>
        <w:t xml:space="preserve"> </w:t>
      </w:r>
      <w:r w:rsidRPr="00024B73">
        <w:rPr>
          <w:rFonts w:ascii="Times New Roman" w:hAnsi="Times New Roman"/>
          <w:sz w:val="24"/>
          <w:szCs w:val="24"/>
        </w:rPr>
        <w:t>(каменщик,</w:t>
      </w:r>
      <w:r w:rsidRPr="00024B73">
        <w:rPr>
          <w:rFonts w:ascii="Times New Roman" w:hAnsi="Times New Roman"/>
          <w:spacing w:val="1"/>
          <w:sz w:val="24"/>
          <w:szCs w:val="24"/>
        </w:rPr>
        <w:t xml:space="preserve"> </w:t>
      </w:r>
      <w:r w:rsidRPr="00024B73">
        <w:rPr>
          <w:rFonts w:ascii="Times New Roman" w:hAnsi="Times New Roman"/>
          <w:sz w:val="24"/>
          <w:szCs w:val="24"/>
        </w:rPr>
        <w:t>тракторист,</w:t>
      </w:r>
      <w:r w:rsidRPr="00024B73">
        <w:rPr>
          <w:rFonts w:ascii="Times New Roman" w:hAnsi="Times New Roman"/>
          <w:spacing w:val="1"/>
          <w:sz w:val="24"/>
          <w:szCs w:val="24"/>
        </w:rPr>
        <w:t xml:space="preserve"> </w:t>
      </w:r>
      <w:r w:rsidRPr="00024B73">
        <w:rPr>
          <w:rFonts w:ascii="Times New Roman" w:hAnsi="Times New Roman"/>
          <w:sz w:val="24"/>
          <w:szCs w:val="24"/>
        </w:rPr>
        <w:t>швея);</w:t>
      </w:r>
      <w:r w:rsidRPr="00024B73">
        <w:rPr>
          <w:rFonts w:ascii="Times New Roman" w:hAnsi="Times New Roman"/>
          <w:spacing w:val="1"/>
          <w:sz w:val="24"/>
          <w:szCs w:val="24"/>
        </w:rPr>
        <w:t xml:space="preserve"> </w:t>
      </w:r>
      <w:r w:rsidRPr="00024B73">
        <w:rPr>
          <w:rFonts w:ascii="Times New Roman" w:hAnsi="Times New Roman"/>
          <w:sz w:val="24"/>
          <w:szCs w:val="24"/>
        </w:rPr>
        <w:t>названия</w:t>
      </w:r>
      <w:r w:rsidRPr="00024B73">
        <w:rPr>
          <w:rFonts w:ascii="Times New Roman" w:hAnsi="Times New Roman"/>
          <w:spacing w:val="1"/>
          <w:sz w:val="24"/>
          <w:szCs w:val="24"/>
        </w:rPr>
        <w:t xml:space="preserve"> </w:t>
      </w:r>
      <w:r w:rsidRPr="00024B73">
        <w:rPr>
          <w:rFonts w:ascii="Times New Roman" w:hAnsi="Times New Roman"/>
          <w:sz w:val="24"/>
          <w:szCs w:val="24"/>
        </w:rPr>
        <w:t>техники</w:t>
      </w:r>
      <w:r w:rsidRPr="00024B73">
        <w:rPr>
          <w:rFonts w:ascii="Times New Roman" w:hAnsi="Times New Roman"/>
          <w:spacing w:val="1"/>
          <w:sz w:val="24"/>
          <w:szCs w:val="24"/>
        </w:rPr>
        <w:t xml:space="preserve"> </w:t>
      </w:r>
      <w:r w:rsidRPr="00024B73">
        <w:rPr>
          <w:rFonts w:ascii="Times New Roman" w:hAnsi="Times New Roman"/>
          <w:sz w:val="24"/>
          <w:szCs w:val="24"/>
        </w:rPr>
        <w:t>(экскаватор,</w:t>
      </w:r>
      <w:r w:rsidRPr="00024B73">
        <w:rPr>
          <w:rFonts w:ascii="Times New Roman" w:hAnsi="Times New Roman"/>
          <w:spacing w:val="1"/>
          <w:sz w:val="24"/>
          <w:szCs w:val="24"/>
        </w:rPr>
        <w:t xml:space="preserve"> </w:t>
      </w:r>
      <w:r w:rsidRPr="00024B73">
        <w:rPr>
          <w:rFonts w:ascii="Times New Roman" w:hAnsi="Times New Roman"/>
          <w:sz w:val="24"/>
          <w:szCs w:val="24"/>
        </w:rPr>
        <w:t>комбайн);</w:t>
      </w:r>
      <w:r w:rsidRPr="00024B73">
        <w:rPr>
          <w:rFonts w:ascii="Times New Roman" w:hAnsi="Times New Roman"/>
          <w:spacing w:val="1"/>
          <w:sz w:val="24"/>
          <w:szCs w:val="24"/>
        </w:rPr>
        <w:t xml:space="preserve"> </w:t>
      </w:r>
    </w:p>
    <w:p w:rsidR="00024B73" w:rsidRPr="00024B73" w:rsidRDefault="006B1444" w:rsidP="009306B8">
      <w:pPr>
        <w:pStyle w:val="afb"/>
        <w:widowControl w:val="0"/>
        <w:numPr>
          <w:ilvl w:val="0"/>
          <w:numId w:val="226"/>
        </w:numPr>
        <w:autoSpaceDE w:val="0"/>
        <w:autoSpaceDN w:val="0"/>
        <w:spacing w:before="41"/>
        <w:ind w:right="243"/>
        <w:jc w:val="both"/>
        <w:rPr>
          <w:rFonts w:ascii="Times New Roman" w:hAnsi="Times New Roman"/>
          <w:sz w:val="24"/>
          <w:szCs w:val="24"/>
        </w:rPr>
      </w:pPr>
      <w:r w:rsidRPr="00024B73">
        <w:rPr>
          <w:rFonts w:ascii="Times New Roman" w:hAnsi="Times New Roman"/>
          <w:sz w:val="24"/>
          <w:szCs w:val="24"/>
        </w:rPr>
        <w:t>прилагательные,</w:t>
      </w:r>
      <w:r w:rsidRPr="00024B73">
        <w:rPr>
          <w:rFonts w:ascii="Times New Roman" w:hAnsi="Times New Roman"/>
          <w:spacing w:val="1"/>
          <w:sz w:val="24"/>
          <w:szCs w:val="24"/>
        </w:rPr>
        <w:t xml:space="preserve"> </w:t>
      </w:r>
      <w:r w:rsidRPr="00024B73">
        <w:rPr>
          <w:rFonts w:ascii="Times New Roman" w:hAnsi="Times New Roman"/>
          <w:sz w:val="24"/>
          <w:szCs w:val="24"/>
        </w:rPr>
        <w:t>обозначающие</w:t>
      </w:r>
      <w:r w:rsidRPr="00024B73">
        <w:rPr>
          <w:rFonts w:ascii="Times New Roman" w:hAnsi="Times New Roman"/>
          <w:spacing w:val="1"/>
          <w:sz w:val="24"/>
          <w:szCs w:val="24"/>
        </w:rPr>
        <w:t xml:space="preserve"> </w:t>
      </w:r>
      <w:r w:rsidRPr="00024B73">
        <w:rPr>
          <w:rFonts w:ascii="Times New Roman" w:hAnsi="Times New Roman"/>
          <w:sz w:val="24"/>
          <w:szCs w:val="24"/>
        </w:rPr>
        <w:t>признаки</w:t>
      </w:r>
      <w:r w:rsidRPr="00024B73">
        <w:rPr>
          <w:rFonts w:ascii="Times New Roman" w:hAnsi="Times New Roman"/>
          <w:spacing w:val="1"/>
          <w:sz w:val="24"/>
          <w:szCs w:val="24"/>
        </w:rPr>
        <w:t xml:space="preserve"> </w:t>
      </w:r>
      <w:r w:rsidRPr="00024B73">
        <w:rPr>
          <w:rFonts w:ascii="Times New Roman" w:hAnsi="Times New Roman"/>
          <w:sz w:val="24"/>
          <w:szCs w:val="24"/>
        </w:rPr>
        <w:t>предметов;</w:t>
      </w:r>
      <w:r w:rsidRPr="00024B73">
        <w:rPr>
          <w:rFonts w:ascii="Times New Roman" w:hAnsi="Times New Roman"/>
          <w:spacing w:val="1"/>
          <w:sz w:val="24"/>
          <w:szCs w:val="24"/>
        </w:rPr>
        <w:t xml:space="preserve"> </w:t>
      </w:r>
    </w:p>
    <w:p w:rsidR="00024B73" w:rsidRPr="00024B73" w:rsidRDefault="006B1444" w:rsidP="009306B8">
      <w:pPr>
        <w:pStyle w:val="afb"/>
        <w:widowControl w:val="0"/>
        <w:numPr>
          <w:ilvl w:val="0"/>
          <w:numId w:val="226"/>
        </w:numPr>
        <w:autoSpaceDE w:val="0"/>
        <w:autoSpaceDN w:val="0"/>
        <w:spacing w:before="41"/>
        <w:ind w:right="243"/>
        <w:jc w:val="both"/>
        <w:rPr>
          <w:rFonts w:ascii="Times New Roman" w:hAnsi="Times New Roman"/>
          <w:sz w:val="24"/>
          <w:szCs w:val="24"/>
        </w:rPr>
      </w:pPr>
      <w:r w:rsidRPr="00024B73">
        <w:rPr>
          <w:rFonts w:ascii="Times New Roman" w:hAnsi="Times New Roman"/>
          <w:sz w:val="24"/>
          <w:szCs w:val="24"/>
        </w:rPr>
        <w:t>наречия,</w:t>
      </w:r>
      <w:r w:rsidRPr="00024B73">
        <w:rPr>
          <w:rFonts w:ascii="Times New Roman" w:hAnsi="Times New Roman"/>
          <w:spacing w:val="1"/>
          <w:sz w:val="24"/>
          <w:szCs w:val="24"/>
        </w:rPr>
        <w:t xml:space="preserve"> </w:t>
      </w:r>
      <w:r w:rsidRPr="00024B73">
        <w:rPr>
          <w:rFonts w:ascii="Times New Roman" w:hAnsi="Times New Roman"/>
          <w:sz w:val="24"/>
          <w:szCs w:val="24"/>
        </w:rPr>
        <w:t>характеризующие</w:t>
      </w:r>
      <w:r w:rsidRPr="00024B73">
        <w:rPr>
          <w:rFonts w:ascii="Times New Roman" w:hAnsi="Times New Roman"/>
          <w:spacing w:val="1"/>
          <w:sz w:val="24"/>
          <w:szCs w:val="24"/>
        </w:rPr>
        <w:t xml:space="preserve"> </w:t>
      </w:r>
      <w:r w:rsidRPr="00024B73">
        <w:rPr>
          <w:rFonts w:ascii="Times New Roman" w:hAnsi="Times New Roman"/>
          <w:sz w:val="24"/>
          <w:szCs w:val="24"/>
        </w:rPr>
        <w:t>отношение</w:t>
      </w:r>
      <w:r w:rsidRPr="00024B73">
        <w:rPr>
          <w:rFonts w:ascii="Times New Roman" w:hAnsi="Times New Roman"/>
          <w:spacing w:val="1"/>
          <w:sz w:val="24"/>
          <w:szCs w:val="24"/>
        </w:rPr>
        <w:t xml:space="preserve"> </w:t>
      </w:r>
      <w:r w:rsidRPr="00024B73">
        <w:rPr>
          <w:rFonts w:ascii="Times New Roman" w:hAnsi="Times New Roman"/>
          <w:sz w:val="24"/>
          <w:szCs w:val="24"/>
        </w:rPr>
        <w:t>людей</w:t>
      </w:r>
      <w:r w:rsidRPr="00024B73">
        <w:rPr>
          <w:rFonts w:ascii="Times New Roman" w:hAnsi="Times New Roman"/>
          <w:spacing w:val="1"/>
          <w:sz w:val="24"/>
          <w:szCs w:val="24"/>
        </w:rPr>
        <w:t xml:space="preserve"> </w:t>
      </w:r>
      <w:r w:rsidRPr="00024B73">
        <w:rPr>
          <w:rFonts w:ascii="Times New Roman" w:hAnsi="Times New Roman"/>
          <w:sz w:val="24"/>
          <w:szCs w:val="24"/>
        </w:rPr>
        <w:t>к</w:t>
      </w:r>
      <w:r w:rsidRPr="00024B73">
        <w:rPr>
          <w:rFonts w:ascii="Times New Roman" w:hAnsi="Times New Roman"/>
          <w:spacing w:val="1"/>
          <w:sz w:val="24"/>
          <w:szCs w:val="24"/>
        </w:rPr>
        <w:t xml:space="preserve"> </w:t>
      </w:r>
      <w:r w:rsidRPr="00024B73">
        <w:rPr>
          <w:rFonts w:ascii="Times New Roman" w:hAnsi="Times New Roman"/>
          <w:sz w:val="24"/>
          <w:szCs w:val="24"/>
        </w:rPr>
        <w:t>труду</w:t>
      </w:r>
      <w:r w:rsidRPr="00024B73">
        <w:rPr>
          <w:rFonts w:ascii="Times New Roman" w:hAnsi="Times New Roman"/>
          <w:spacing w:val="1"/>
          <w:sz w:val="24"/>
          <w:szCs w:val="24"/>
        </w:rPr>
        <w:t xml:space="preserve"> </w:t>
      </w:r>
      <w:r w:rsidRPr="00024B73">
        <w:rPr>
          <w:rFonts w:ascii="Times New Roman" w:hAnsi="Times New Roman"/>
          <w:sz w:val="24"/>
          <w:szCs w:val="24"/>
        </w:rPr>
        <w:t>(старательно,</w:t>
      </w:r>
      <w:r w:rsidRPr="00024B73">
        <w:rPr>
          <w:rFonts w:ascii="Times New Roman" w:hAnsi="Times New Roman"/>
          <w:spacing w:val="1"/>
          <w:sz w:val="24"/>
          <w:szCs w:val="24"/>
        </w:rPr>
        <w:t xml:space="preserve"> </w:t>
      </w:r>
      <w:r w:rsidRPr="00024B73">
        <w:rPr>
          <w:rFonts w:ascii="Times New Roman" w:hAnsi="Times New Roman"/>
          <w:sz w:val="24"/>
          <w:szCs w:val="24"/>
        </w:rPr>
        <w:t>бережно);</w:t>
      </w:r>
      <w:r w:rsidRPr="00024B73">
        <w:rPr>
          <w:rFonts w:ascii="Times New Roman" w:hAnsi="Times New Roman"/>
          <w:spacing w:val="1"/>
          <w:sz w:val="24"/>
          <w:szCs w:val="24"/>
        </w:rPr>
        <w:t xml:space="preserve"> </w:t>
      </w:r>
    </w:p>
    <w:p w:rsidR="00024B73" w:rsidRPr="00024B73" w:rsidRDefault="006B1444" w:rsidP="009306B8">
      <w:pPr>
        <w:pStyle w:val="afb"/>
        <w:widowControl w:val="0"/>
        <w:numPr>
          <w:ilvl w:val="0"/>
          <w:numId w:val="226"/>
        </w:numPr>
        <w:autoSpaceDE w:val="0"/>
        <w:autoSpaceDN w:val="0"/>
        <w:spacing w:before="41"/>
        <w:ind w:right="243"/>
        <w:jc w:val="both"/>
        <w:rPr>
          <w:rFonts w:ascii="Times New Roman" w:hAnsi="Times New Roman"/>
          <w:sz w:val="24"/>
          <w:szCs w:val="24"/>
        </w:rPr>
      </w:pPr>
      <w:r w:rsidRPr="00024B73">
        <w:rPr>
          <w:rFonts w:ascii="Times New Roman" w:hAnsi="Times New Roman"/>
          <w:sz w:val="24"/>
          <w:szCs w:val="24"/>
        </w:rPr>
        <w:t>глаголы,</w:t>
      </w:r>
      <w:r w:rsidRPr="00024B73">
        <w:rPr>
          <w:rFonts w:ascii="Times New Roman" w:hAnsi="Times New Roman"/>
          <w:spacing w:val="1"/>
          <w:sz w:val="24"/>
          <w:szCs w:val="24"/>
        </w:rPr>
        <w:t xml:space="preserve"> </w:t>
      </w:r>
      <w:r w:rsidRPr="00024B73">
        <w:rPr>
          <w:rFonts w:ascii="Times New Roman" w:hAnsi="Times New Roman"/>
          <w:sz w:val="24"/>
          <w:szCs w:val="24"/>
        </w:rPr>
        <w:t>характеризующие</w:t>
      </w:r>
      <w:r w:rsidRPr="00024B73">
        <w:rPr>
          <w:rFonts w:ascii="Times New Roman" w:hAnsi="Times New Roman"/>
          <w:spacing w:val="1"/>
          <w:sz w:val="24"/>
          <w:szCs w:val="24"/>
        </w:rPr>
        <w:t xml:space="preserve"> </w:t>
      </w:r>
      <w:r w:rsidRPr="00024B73">
        <w:rPr>
          <w:rFonts w:ascii="Times New Roman" w:hAnsi="Times New Roman"/>
          <w:sz w:val="24"/>
          <w:szCs w:val="24"/>
        </w:rPr>
        <w:t>трудовую</w:t>
      </w:r>
      <w:r w:rsidRPr="00024B73">
        <w:rPr>
          <w:rFonts w:ascii="Times New Roman" w:hAnsi="Times New Roman"/>
          <w:spacing w:val="1"/>
          <w:sz w:val="24"/>
          <w:szCs w:val="24"/>
        </w:rPr>
        <w:t xml:space="preserve"> </w:t>
      </w:r>
      <w:r w:rsidRPr="00024B73">
        <w:rPr>
          <w:rFonts w:ascii="Times New Roman" w:hAnsi="Times New Roman"/>
          <w:sz w:val="24"/>
          <w:szCs w:val="24"/>
        </w:rPr>
        <w:t>деятельность</w:t>
      </w:r>
      <w:r w:rsidRPr="00024B73">
        <w:rPr>
          <w:rFonts w:ascii="Times New Roman" w:hAnsi="Times New Roman"/>
          <w:spacing w:val="1"/>
          <w:sz w:val="24"/>
          <w:szCs w:val="24"/>
        </w:rPr>
        <w:t xml:space="preserve"> </w:t>
      </w:r>
      <w:r w:rsidRPr="00024B73">
        <w:rPr>
          <w:rFonts w:ascii="Times New Roman" w:hAnsi="Times New Roman"/>
          <w:sz w:val="24"/>
          <w:szCs w:val="24"/>
        </w:rPr>
        <w:t>людей.</w:t>
      </w:r>
      <w:r w:rsidRPr="00024B73">
        <w:rPr>
          <w:rFonts w:ascii="Times New Roman" w:hAnsi="Times New Roman"/>
          <w:spacing w:val="1"/>
          <w:sz w:val="24"/>
          <w:szCs w:val="24"/>
        </w:rPr>
        <w:t xml:space="preserve"> </w:t>
      </w:r>
    </w:p>
    <w:p w:rsidR="00024B73" w:rsidRDefault="006B1444" w:rsidP="009306B8">
      <w:pPr>
        <w:pStyle w:val="afb"/>
        <w:widowControl w:val="0"/>
        <w:numPr>
          <w:ilvl w:val="0"/>
          <w:numId w:val="226"/>
        </w:numPr>
        <w:autoSpaceDE w:val="0"/>
        <w:autoSpaceDN w:val="0"/>
        <w:spacing w:before="41" w:after="0"/>
        <w:ind w:right="243"/>
        <w:jc w:val="both"/>
        <w:rPr>
          <w:rFonts w:ascii="Times New Roman" w:hAnsi="Times New Roman"/>
          <w:sz w:val="24"/>
          <w:szCs w:val="24"/>
        </w:rPr>
      </w:pPr>
      <w:r w:rsidRPr="00024B73">
        <w:rPr>
          <w:rFonts w:ascii="Times New Roman" w:hAnsi="Times New Roman"/>
          <w:sz w:val="24"/>
          <w:szCs w:val="24"/>
        </w:rPr>
        <w:t>Упражнять</w:t>
      </w:r>
      <w:r w:rsidRPr="00024B73">
        <w:rPr>
          <w:rFonts w:ascii="Times New Roman" w:hAnsi="Times New Roman"/>
          <w:spacing w:val="-57"/>
          <w:sz w:val="24"/>
          <w:szCs w:val="24"/>
        </w:rPr>
        <w:t xml:space="preserve"> </w:t>
      </w:r>
      <w:r w:rsidRPr="00024B73">
        <w:rPr>
          <w:rFonts w:ascii="Times New Roman" w:hAnsi="Times New Roman"/>
          <w:sz w:val="24"/>
          <w:szCs w:val="24"/>
        </w:rPr>
        <w:t>детей</w:t>
      </w:r>
      <w:r w:rsidRPr="00024B73">
        <w:rPr>
          <w:rFonts w:ascii="Times New Roman" w:hAnsi="Times New Roman"/>
          <w:spacing w:val="1"/>
          <w:sz w:val="24"/>
          <w:szCs w:val="24"/>
        </w:rPr>
        <w:t xml:space="preserve"> </w:t>
      </w:r>
      <w:r w:rsidRPr="00024B73">
        <w:rPr>
          <w:rFonts w:ascii="Times New Roman" w:hAnsi="Times New Roman"/>
          <w:sz w:val="24"/>
          <w:szCs w:val="24"/>
        </w:rPr>
        <w:t>в</w:t>
      </w:r>
      <w:r w:rsidRPr="00024B73">
        <w:rPr>
          <w:rFonts w:ascii="Times New Roman" w:hAnsi="Times New Roman"/>
          <w:spacing w:val="1"/>
          <w:sz w:val="24"/>
          <w:szCs w:val="24"/>
        </w:rPr>
        <w:t xml:space="preserve"> </w:t>
      </w:r>
      <w:r w:rsidRPr="00024B73">
        <w:rPr>
          <w:rFonts w:ascii="Times New Roman" w:hAnsi="Times New Roman"/>
          <w:sz w:val="24"/>
          <w:szCs w:val="24"/>
        </w:rPr>
        <w:t>умении</w:t>
      </w:r>
      <w:r w:rsidRPr="00024B73">
        <w:rPr>
          <w:rFonts w:ascii="Times New Roman" w:hAnsi="Times New Roman"/>
          <w:spacing w:val="1"/>
          <w:sz w:val="24"/>
          <w:szCs w:val="24"/>
        </w:rPr>
        <w:t xml:space="preserve"> </w:t>
      </w:r>
      <w:r w:rsidRPr="00024B73">
        <w:rPr>
          <w:rFonts w:ascii="Times New Roman" w:hAnsi="Times New Roman"/>
          <w:sz w:val="24"/>
          <w:szCs w:val="24"/>
        </w:rPr>
        <w:t>подбирать</w:t>
      </w:r>
      <w:r w:rsidRPr="00024B73">
        <w:rPr>
          <w:rFonts w:ascii="Times New Roman" w:hAnsi="Times New Roman"/>
          <w:spacing w:val="1"/>
          <w:sz w:val="24"/>
          <w:szCs w:val="24"/>
        </w:rPr>
        <w:t xml:space="preserve"> </w:t>
      </w:r>
      <w:r w:rsidRPr="00024B73">
        <w:rPr>
          <w:rFonts w:ascii="Times New Roman" w:hAnsi="Times New Roman"/>
          <w:sz w:val="24"/>
          <w:szCs w:val="24"/>
        </w:rPr>
        <w:t>слова</w:t>
      </w:r>
      <w:r w:rsidRPr="00024B73">
        <w:rPr>
          <w:rFonts w:ascii="Times New Roman" w:hAnsi="Times New Roman"/>
          <w:spacing w:val="1"/>
          <w:sz w:val="24"/>
          <w:szCs w:val="24"/>
        </w:rPr>
        <w:t xml:space="preserve"> </w:t>
      </w:r>
      <w:r w:rsidRPr="00024B73">
        <w:rPr>
          <w:rFonts w:ascii="Times New Roman" w:hAnsi="Times New Roman"/>
          <w:sz w:val="24"/>
          <w:szCs w:val="24"/>
        </w:rPr>
        <w:t>со</w:t>
      </w:r>
      <w:r w:rsidRPr="00024B73">
        <w:rPr>
          <w:rFonts w:ascii="Times New Roman" w:hAnsi="Times New Roman"/>
          <w:spacing w:val="1"/>
          <w:sz w:val="24"/>
          <w:szCs w:val="24"/>
        </w:rPr>
        <w:t xml:space="preserve"> </w:t>
      </w:r>
      <w:r w:rsidRPr="00024B73">
        <w:rPr>
          <w:rFonts w:ascii="Times New Roman" w:hAnsi="Times New Roman"/>
          <w:sz w:val="24"/>
          <w:szCs w:val="24"/>
        </w:rPr>
        <w:t>сходными</w:t>
      </w:r>
      <w:r w:rsidRPr="00024B73">
        <w:rPr>
          <w:rFonts w:ascii="Times New Roman" w:hAnsi="Times New Roman"/>
          <w:spacing w:val="1"/>
          <w:sz w:val="24"/>
          <w:szCs w:val="24"/>
        </w:rPr>
        <w:t xml:space="preserve"> </w:t>
      </w:r>
      <w:r w:rsidRPr="00024B73">
        <w:rPr>
          <w:rFonts w:ascii="Times New Roman" w:hAnsi="Times New Roman"/>
          <w:sz w:val="24"/>
          <w:szCs w:val="24"/>
        </w:rPr>
        <w:t>значениями</w:t>
      </w:r>
      <w:r w:rsidRPr="00024B73">
        <w:rPr>
          <w:rFonts w:ascii="Times New Roman" w:hAnsi="Times New Roman"/>
          <w:spacing w:val="1"/>
          <w:sz w:val="24"/>
          <w:szCs w:val="24"/>
        </w:rPr>
        <w:t xml:space="preserve"> </w:t>
      </w:r>
      <w:r w:rsidRPr="00024B73">
        <w:rPr>
          <w:rFonts w:ascii="Times New Roman" w:hAnsi="Times New Roman"/>
          <w:sz w:val="24"/>
          <w:szCs w:val="24"/>
        </w:rPr>
        <w:t>(синонимы)</w:t>
      </w:r>
      <w:r w:rsidRPr="00024B73">
        <w:rPr>
          <w:rFonts w:ascii="Times New Roman" w:hAnsi="Times New Roman"/>
          <w:spacing w:val="1"/>
          <w:sz w:val="24"/>
          <w:szCs w:val="24"/>
        </w:rPr>
        <w:t xml:space="preserve"> </w:t>
      </w:r>
      <w:r w:rsidRPr="00024B73">
        <w:rPr>
          <w:rFonts w:ascii="Times New Roman" w:hAnsi="Times New Roman"/>
          <w:sz w:val="24"/>
          <w:szCs w:val="24"/>
        </w:rPr>
        <w:t>и</w:t>
      </w:r>
      <w:r w:rsidRPr="00024B73">
        <w:rPr>
          <w:rFonts w:ascii="Times New Roman" w:hAnsi="Times New Roman"/>
          <w:spacing w:val="1"/>
          <w:sz w:val="24"/>
          <w:szCs w:val="24"/>
        </w:rPr>
        <w:t xml:space="preserve"> </w:t>
      </w:r>
      <w:r w:rsidRPr="00024B73">
        <w:rPr>
          <w:rFonts w:ascii="Times New Roman" w:hAnsi="Times New Roman"/>
          <w:sz w:val="24"/>
          <w:szCs w:val="24"/>
        </w:rPr>
        <w:t>противоположными</w:t>
      </w:r>
      <w:r w:rsidRPr="00024B73">
        <w:rPr>
          <w:rFonts w:ascii="Times New Roman" w:hAnsi="Times New Roman"/>
          <w:spacing w:val="1"/>
          <w:sz w:val="24"/>
          <w:szCs w:val="24"/>
        </w:rPr>
        <w:t xml:space="preserve"> </w:t>
      </w:r>
      <w:r w:rsidRPr="00024B73">
        <w:rPr>
          <w:rFonts w:ascii="Times New Roman" w:hAnsi="Times New Roman"/>
          <w:sz w:val="24"/>
          <w:szCs w:val="24"/>
        </w:rPr>
        <w:t>значениями</w:t>
      </w:r>
      <w:r w:rsidRPr="00024B73">
        <w:rPr>
          <w:rFonts w:ascii="Times New Roman" w:hAnsi="Times New Roman"/>
          <w:spacing w:val="-1"/>
          <w:sz w:val="24"/>
          <w:szCs w:val="24"/>
        </w:rPr>
        <w:t xml:space="preserve"> </w:t>
      </w:r>
      <w:r w:rsidRPr="00024B73">
        <w:rPr>
          <w:rFonts w:ascii="Times New Roman" w:hAnsi="Times New Roman"/>
          <w:sz w:val="24"/>
          <w:szCs w:val="24"/>
        </w:rPr>
        <w:t>(антонимы).</w:t>
      </w:r>
    </w:p>
    <w:p w:rsidR="00024B73" w:rsidRPr="00A215EB" w:rsidRDefault="006B1444" w:rsidP="00024B73">
      <w:pPr>
        <w:widowControl w:val="0"/>
        <w:autoSpaceDE w:val="0"/>
        <w:autoSpaceDN w:val="0"/>
        <w:spacing w:before="41"/>
        <w:ind w:right="243"/>
        <w:jc w:val="both"/>
        <w:rPr>
          <w:u w:val="single"/>
        </w:rPr>
      </w:pPr>
      <w:r w:rsidRPr="00A215EB">
        <w:rPr>
          <w:u w:val="single"/>
        </w:rPr>
        <w:t>Активизация</w:t>
      </w:r>
      <w:r w:rsidRPr="00A215EB">
        <w:rPr>
          <w:spacing w:val="8"/>
          <w:u w:val="single"/>
        </w:rPr>
        <w:t xml:space="preserve"> </w:t>
      </w:r>
      <w:r w:rsidRPr="00A215EB">
        <w:rPr>
          <w:u w:val="single"/>
        </w:rPr>
        <w:t>словаря.</w:t>
      </w:r>
      <w:r w:rsidRPr="00A215EB">
        <w:rPr>
          <w:spacing w:val="12"/>
          <w:u w:val="single"/>
        </w:rPr>
        <w:t xml:space="preserve"> </w:t>
      </w:r>
    </w:p>
    <w:p w:rsidR="006B1444" w:rsidRPr="00273D1F" w:rsidRDefault="006B1444" w:rsidP="009306B8">
      <w:pPr>
        <w:pStyle w:val="afb"/>
        <w:widowControl w:val="0"/>
        <w:numPr>
          <w:ilvl w:val="0"/>
          <w:numId w:val="226"/>
        </w:numPr>
        <w:autoSpaceDE w:val="0"/>
        <w:autoSpaceDN w:val="0"/>
        <w:spacing w:before="41" w:after="0" w:line="360" w:lineRule="auto"/>
        <w:ind w:right="243"/>
        <w:jc w:val="both"/>
        <w:rPr>
          <w:rFonts w:ascii="Times New Roman" w:hAnsi="Times New Roman"/>
          <w:sz w:val="24"/>
          <w:szCs w:val="24"/>
        </w:rPr>
      </w:pPr>
      <w:r w:rsidRPr="00273D1F">
        <w:rPr>
          <w:rFonts w:ascii="Times New Roman" w:hAnsi="Times New Roman"/>
          <w:sz w:val="24"/>
          <w:szCs w:val="24"/>
        </w:rPr>
        <w:t>Закреплять</w:t>
      </w:r>
      <w:r w:rsidRPr="00024B73">
        <w:rPr>
          <w:rFonts w:ascii="Times New Roman" w:hAnsi="Times New Roman"/>
          <w:spacing w:val="12"/>
          <w:sz w:val="24"/>
          <w:szCs w:val="24"/>
        </w:rPr>
        <w:t xml:space="preserve"> </w:t>
      </w:r>
      <w:r w:rsidRPr="00273D1F">
        <w:rPr>
          <w:rFonts w:ascii="Times New Roman" w:hAnsi="Times New Roman"/>
          <w:sz w:val="24"/>
          <w:szCs w:val="24"/>
        </w:rPr>
        <w:t>у</w:t>
      </w:r>
      <w:r w:rsidRPr="00024B73">
        <w:rPr>
          <w:rFonts w:ascii="Times New Roman" w:hAnsi="Times New Roman"/>
          <w:spacing w:val="2"/>
          <w:sz w:val="24"/>
          <w:szCs w:val="24"/>
        </w:rPr>
        <w:t xml:space="preserve"> </w:t>
      </w:r>
      <w:r w:rsidRPr="00273D1F">
        <w:rPr>
          <w:rFonts w:ascii="Times New Roman" w:hAnsi="Times New Roman"/>
          <w:sz w:val="24"/>
          <w:szCs w:val="24"/>
        </w:rPr>
        <w:t>детей</w:t>
      </w:r>
      <w:r w:rsidRPr="00024B73">
        <w:rPr>
          <w:rFonts w:ascii="Times New Roman" w:hAnsi="Times New Roman"/>
          <w:spacing w:val="12"/>
          <w:sz w:val="24"/>
          <w:szCs w:val="24"/>
        </w:rPr>
        <w:t xml:space="preserve"> </w:t>
      </w:r>
      <w:r w:rsidRPr="00273D1F">
        <w:rPr>
          <w:rFonts w:ascii="Times New Roman" w:hAnsi="Times New Roman"/>
          <w:sz w:val="24"/>
          <w:szCs w:val="24"/>
        </w:rPr>
        <w:t>умение</w:t>
      </w:r>
      <w:r w:rsidRPr="00024B73">
        <w:rPr>
          <w:rFonts w:ascii="Times New Roman" w:hAnsi="Times New Roman"/>
          <w:spacing w:val="11"/>
          <w:sz w:val="24"/>
          <w:szCs w:val="24"/>
        </w:rPr>
        <w:t xml:space="preserve"> </w:t>
      </w:r>
      <w:r w:rsidRPr="00273D1F">
        <w:rPr>
          <w:rFonts w:ascii="Times New Roman" w:hAnsi="Times New Roman"/>
          <w:sz w:val="24"/>
          <w:szCs w:val="24"/>
        </w:rPr>
        <w:t>правильно,</w:t>
      </w:r>
      <w:r w:rsidRPr="00024B73">
        <w:rPr>
          <w:rFonts w:ascii="Times New Roman" w:hAnsi="Times New Roman"/>
          <w:spacing w:val="9"/>
          <w:sz w:val="24"/>
          <w:szCs w:val="24"/>
        </w:rPr>
        <w:t xml:space="preserve"> </w:t>
      </w:r>
      <w:r w:rsidRPr="00273D1F">
        <w:rPr>
          <w:rFonts w:ascii="Times New Roman" w:hAnsi="Times New Roman"/>
          <w:sz w:val="24"/>
          <w:szCs w:val="24"/>
        </w:rPr>
        <w:t>точно</w:t>
      </w:r>
      <w:r w:rsidRPr="00024B73">
        <w:rPr>
          <w:rFonts w:ascii="Times New Roman" w:hAnsi="Times New Roman"/>
          <w:spacing w:val="9"/>
          <w:sz w:val="24"/>
          <w:szCs w:val="24"/>
        </w:rPr>
        <w:t xml:space="preserve"> </w:t>
      </w:r>
      <w:r w:rsidRPr="00273D1F">
        <w:rPr>
          <w:rFonts w:ascii="Times New Roman" w:hAnsi="Times New Roman"/>
          <w:sz w:val="24"/>
          <w:szCs w:val="24"/>
        </w:rPr>
        <w:t>по</w:t>
      </w:r>
      <w:r w:rsidRPr="00024B73">
        <w:rPr>
          <w:rFonts w:ascii="Times New Roman" w:hAnsi="Times New Roman"/>
          <w:spacing w:val="7"/>
          <w:sz w:val="24"/>
          <w:szCs w:val="24"/>
        </w:rPr>
        <w:t xml:space="preserve"> </w:t>
      </w:r>
      <w:r w:rsidRPr="00273D1F">
        <w:rPr>
          <w:rFonts w:ascii="Times New Roman" w:hAnsi="Times New Roman"/>
          <w:sz w:val="24"/>
          <w:szCs w:val="24"/>
        </w:rPr>
        <w:t>смыслу</w:t>
      </w:r>
      <w:r w:rsidRPr="00024B73">
        <w:rPr>
          <w:rFonts w:ascii="Times New Roman" w:hAnsi="Times New Roman"/>
          <w:spacing w:val="9"/>
          <w:sz w:val="24"/>
          <w:szCs w:val="24"/>
        </w:rPr>
        <w:t xml:space="preserve"> </w:t>
      </w:r>
      <w:r w:rsidRPr="00273D1F">
        <w:rPr>
          <w:rFonts w:ascii="Times New Roman" w:hAnsi="Times New Roman"/>
          <w:sz w:val="24"/>
          <w:szCs w:val="24"/>
        </w:rPr>
        <w:t>употреблять</w:t>
      </w:r>
      <w:r w:rsidRPr="00024B73">
        <w:rPr>
          <w:rFonts w:ascii="Times New Roman" w:hAnsi="Times New Roman"/>
          <w:spacing w:val="-58"/>
          <w:sz w:val="24"/>
          <w:szCs w:val="24"/>
        </w:rPr>
        <w:t xml:space="preserve"> </w:t>
      </w:r>
      <w:r w:rsidRPr="00273D1F">
        <w:rPr>
          <w:rFonts w:ascii="Times New Roman" w:hAnsi="Times New Roman"/>
          <w:sz w:val="24"/>
          <w:szCs w:val="24"/>
        </w:rPr>
        <w:t>в</w:t>
      </w:r>
      <w:r w:rsidRPr="00024B73">
        <w:rPr>
          <w:rFonts w:ascii="Times New Roman" w:hAnsi="Times New Roman"/>
          <w:spacing w:val="1"/>
          <w:sz w:val="24"/>
          <w:szCs w:val="24"/>
        </w:rPr>
        <w:t xml:space="preserve"> </w:t>
      </w:r>
      <w:r w:rsidRPr="00273D1F">
        <w:rPr>
          <w:rFonts w:ascii="Times New Roman" w:hAnsi="Times New Roman"/>
          <w:sz w:val="24"/>
          <w:szCs w:val="24"/>
        </w:rPr>
        <w:t>речи</w:t>
      </w:r>
      <w:r w:rsidRPr="00024B73">
        <w:rPr>
          <w:rFonts w:ascii="Times New Roman" w:hAnsi="Times New Roman"/>
          <w:spacing w:val="1"/>
          <w:sz w:val="24"/>
          <w:szCs w:val="24"/>
        </w:rPr>
        <w:t xml:space="preserve"> </w:t>
      </w:r>
      <w:r w:rsidRPr="00273D1F">
        <w:rPr>
          <w:rFonts w:ascii="Times New Roman" w:hAnsi="Times New Roman"/>
          <w:sz w:val="24"/>
          <w:szCs w:val="24"/>
        </w:rPr>
        <w:lastRenderedPageBreak/>
        <w:t>существительные,</w:t>
      </w:r>
      <w:r w:rsidRPr="00024B73">
        <w:rPr>
          <w:rFonts w:ascii="Times New Roman" w:hAnsi="Times New Roman"/>
          <w:spacing w:val="1"/>
          <w:sz w:val="24"/>
          <w:szCs w:val="24"/>
        </w:rPr>
        <w:t xml:space="preserve"> </w:t>
      </w:r>
      <w:r w:rsidRPr="00273D1F">
        <w:rPr>
          <w:rFonts w:ascii="Times New Roman" w:hAnsi="Times New Roman"/>
          <w:sz w:val="24"/>
          <w:szCs w:val="24"/>
        </w:rPr>
        <w:t>прилагательные,</w:t>
      </w:r>
      <w:r w:rsidRPr="00024B73">
        <w:rPr>
          <w:rFonts w:ascii="Times New Roman" w:hAnsi="Times New Roman"/>
          <w:spacing w:val="1"/>
          <w:sz w:val="24"/>
          <w:szCs w:val="24"/>
        </w:rPr>
        <w:t xml:space="preserve"> </w:t>
      </w:r>
      <w:r w:rsidRPr="00273D1F">
        <w:rPr>
          <w:rFonts w:ascii="Times New Roman" w:hAnsi="Times New Roman"/>
          <w:sz w:val="24"/>
          <w:szCs w:val="24"/>
        </w:rPr>
        <w:t>глаголы,</w:t>
      </w:r>
      <w:r w:rsidRPr="00024B73">
        <w:rPr>
          <w:rFonts w:ascii="Times New Roman" w:hAnsi="Times New Roman"/>
          <w:spacing w:val="1"/>
          <w:sz w:val="24"/>
          <w:szCs w:val="24"/>
        </w:rPr>
        <w:t xml:space="preserve"> </w:t>
      </w:r>
      <w:r w:rsidRPr="00273D1F">
        <w:rPr>
          <w:rFonts w:ascii="Times New Roman" w:hAnsi="Times New Roman"/>
          <w:sz w:val="24"/>
          <w:szCs w:val="24"/>
        </w:rPr>
        <w:t>наречия,</w:t>
      </w:r>
      <w:r w:rsidRPr="00024B73">
        <w:rPr>
          <w:rFonts w:ascii="Times New Roman" w:hAnsi="Times New Roman"/>
          <w:spacing w:val="1"/>
          <w:sz w:val="24"/>
          <w:szCs w:val="24"/>
        </w:rPr>
        <w:t xml:space="preserve"> </w:t>
      </w:r>
      <w:r w:rsidRPr="00273D1F">
        <w:rPr>
          <w:rFonts w:ascii="Times New Roman" w:hAnsi="Times New Roman"/>
          <w:sz w:val="24"/>
          <w:szCs w:val="24"/>
        </w:rPr>
        <w:t>предлоги,</w:t>
      </w:r>
      <w:r w:rsidRPr="00024B73">
        <w:rPr>
          <w:rFonts w:ascii="Times New Roman" w:hAnsi="Times New Roman"/>
          <w:spacing w:val="1"/>
          <w:sz w:val="24"/>
          <w:szCs w:val="24"/>
        </w:rPr>
        <w:t xml:space="preserve"> </w:t>
      </w:r>
      <w:r w:rsidRPr="00273D1F">
        <w:rPr>
          <w:rFonts w:ascii="Times New Roman" w:hAnsi="Times New Roman"/>
          <w:sz w:val="24"/>
          <w:szCs w:val="24"/>
        </w:rPr>
        <w:t>использовать</w:t>
      </w:r>
      <w:r w:rsidRPr="00024B73">
        <w:rPr>
          <w:rFonts w:ascii="Times New Roman" w:hAnsi="Times New Roman"/>
          <w:spacing w:val="1"/>
          <w:sz w:val="24"/>
          <w:szCs w:val="24"/>
        </w:rPr>
        <w:t xml:space="preserve"> </w:t>
      </w:r>
      <w:r w:rsidRPr="00273D1F">
        <w:rPr>
          <w:rFonts w:ascii="Times New Roman" w:hAnsi="Times New Roman"/>
          <w:sz w:val="24"/>
          <w:szCs w:val="24"/>
        </w:rPr>
        <w:t>существительные</w:t>
      </w:r>
      <w:r w:rsidRPr="00024B73">
        <w:rPr>
          <w:rFonts w:ascii="Times New Roman" w:hAnsi="Times New Roman"/>
          <w:spacing w:val="-3"/>
          <w:sz w:val="24"/>
          <w:szCs w:val="24"/>
        </w:rPr>
        <w:t xml:space="preserve"> </w:t>
      </w:r>
      <w:r w:rsidRPr="00273D1F">
        <w:rPr>
          <w:rFonts w:ascii="Times New Roman" w:hAnsi="Times New Roman"/>
          <w:sz w:val="24"/>
          <w:szCs w:val="24"/>
        </w:rPr>
        <w:t>с</w:t>
      </w:r>
      <w:r w:rsidRPr="00024B73">
        <w:rPr>
          <w:rFonts w:ascii="Times New Roman" w:hAnsi="Times New Roman"/>
          <w:spacing w:val="-1"/>
          <w:sz w:val="24"/>
          <w:szCs w:val="24"/>
        </w:rPr>
        <w:t xml:space="preserve"> </w:t>
      </w:r>
      <w:r w:rsidRPr="00273D1F">
        <w:rPr>
          <w:rFonts w:ascii="Times New Roman" w:hAnsi="Times New Roman"/>
          <w:sz w:val="24"/>
          <w:szCs w:val="24"/>
        </w:rPr>
        <w:t>обобщающим</w:t>
      </w:r>
      <w:r w:rsidRPr="00024B73">
        <w:rPr>
          <w:rFonts w:ascii="Times New Roman" w:hAnsi="Times New Roman"/>
          <w:spacing w:val="-1"/>
          <w:sz w:val="24"/>
          <w:szCs w:val="24"/>
        </w:rPr>
        <w:t xml:space="preserve"> </w:t>
      </w:r>
      <w:r w:rsidRPr="00273D1F">
        <w:rPr>
          <w:rFonts w:ascii="Times New Roman" w:hAnsi="Times New Roman"/>
          <w:sz w:val="24"/>
          <w:szCs w:val="24"/>
        </w:rPr>
        <w:t>значением</w:t>
      </w:r>
      <w:r w:rsidRPr="00024B73">
        <w:rPr>
          <w:rFonts w:ascii="Times New Roman" w:hAnsi="Times New Roman"/>
          <w:spacing w:val="-1"/>
          <w:sz w:val="24"/>
          <w:szCs w:val="24"/>
        </w:rPr>
        <w:t xml:space="preserve"> </w:t>
      </w:r>
      <w:r w:rsidRPr="00273D1F">
        <w:rPr>
          <w:rFonts w:ascii="Times New Roman" w:hAnsi="Times New Roman"/>
          <w:sz w:val="24"/>
          <w:szCs w:val="24"/>
        </w:rPr>
        <w:t>(строитель,</w:t>
      </w:r>
      <w:r w:rsidRPr="00024B73">
        <w:rPr>
          <w:rFonts w:ascii="Times New Roman" w:hAnsi="Times New Roman"/>
          <w:spacing w:val="-3"/>
          <w:sz w:val="24"/>
          <w:szCs w:val="24"/>
        </w:rPr>
        <w:t xml:space="preserve"> </w:t>
      </w:r>
      <w:r w:rsidRPr="00273D1F">
        <w:rPr>
          <w:rFonts w:ascii="Times New Roman" w:hAnsi="Times New Roman"/>
          <w:sz w:val="24"/>
          <w:szCs w:val="24"/>
        </w:rPr>
        <w:t>хлебороб).</w:t>
      </w:r>
    </w:p>
    <w:p w:rsidR="00C37468" w:rsidRPr="00C37468" w:rsidRDefault="00C37468" w:rsidP="006C3C18">
      <w:pPr>
        <w:tabs>
          <w:tab w:val="left" w:pos="8789"/>
          <w:tab w:val="left" w:pos="9214"/>
          <w:tab w:val="left" w:pos="9639"/>
        </w:tabs>
        <w:autoSpaceDE w:val="0"/>
        <w:autoSpaceDN w:val="0"/>
        <w:adjustRightInd w:val="0"/>
        <w:spacing w:after="240"/>
        <w:rPr>
          <w:i/>
          <w:u w:val="single"/>
        </w:rPr>
      </w:pPr>
      <w:r w:rsidRPr="00C37468">
        <w:rPr>
          <w:i/>
          <w:u w:val="single"/>
        </w:rPr>
        <w:t>Содержание образовательной деятельности:</w:t>
      </w:r>
    </w:p>
    <w:p w:rsidR="00024B73" w:rsidRPr="00273D1F" w:rsidRDefault="00024B73" w:rsidP="00024B73">
      <w:pPr>
        <w:widowControl w:val="0"/>
        <w:autoSpaceDE w:val="0"/>
        <w:autoSpaceDN w:val="0"/>
        <w:spacing w:before="41" w:line="360" w:lineRule="auto"/>
        <w:ind w:right="242"/>
        <w:jc w:val="both"/>
      </w:pPr>
      <w:r w:rsidRPr="00273D1F">
        <w:t>Педагог осуществляет обогащение словаря за счет расширения представлений о явлениях</w:t>
      </w:r>
      <w:r w:rsidRPr="00273D1F">
        <w:rPr>
          <w:spacing w:val="1"/>
        </w:rPr>
        <w:t xml:space="preserve"> </w:t>
      </w:r>
      <w:r w:rsidRPr="00273D1F">
        <w:t>социальной жизни, взаимоотношениях и характерах людей; за счет слов, обозначающих: названия</w:t>
      </w:r>
      <w:r w:rsidRPr="00273D1F">
        <w:rPr>
          <w:spacing w:val="1"/>
        </w:rPr>
        <w:t xml:space="preserve"> </w:t>
      </w:r>
      <w:r w:rsidRPr="00273D1F">
        <w:t>профессий,</w:t>
      </w:r>
      <w:r w:rsidRPr="00273D1F">
        <w:rPr>
          <w:spacing w:val="1"/>
        </w:rPr>
        <w:t xml:space="preserve"> </w:t>
      </w:r>
      <w:r w:rsidRPr="00273D1F">
        <w:t>учреждений,</w:t>
      </w:r>
      <w:r w:rsidRPr="00273D1F">
        <w:rPr>
          <w:spacing w:val="1"/>
        </w:rPr>
        <w:t xml:space="preserve"> </w:t>
      </w:r>
      <w:r w:rsidRPr="00273D1F">
        <w:t>предметов</w:t>
      </w:r>
      <w:r w:rsidRPr="00273D1F">
        <w:rPr>
          <w:spacing w:val="1"/>
        </w:rPr>
        <w:t xml:space="preserve"> </w:t>
      </w:r>
      <w:r w:rsidRPr="00273D1F">
        <w:t>и</w:t>
      </w:r>
      <w:r w:rsidRPr="00273D1F">
        <w:rPr>
          <w:spacing w:val="1"/>
        </w:rPr>
        <w:t xml:space="preserve"> </w:t>
      </w:r>
      <w:r w:rsidRPr="00273D1F">
        <w:t>инструментов</w:t>
      </w:r>
      <w:r w:rsidRPr="00273D1F">
        <w:rPr>
          <w:spacing w:val="1"/>
        </w:rPr>
        <w:t xml:space="preserve"> </w:t>
      </w:r>
      <w:r w:rsidRPr="00273D1F">
        <w:t>труда,</w:t>
      </w:r>
      <w:r w:rsidRPr="00273D1F">
        <w:rPr>
          <w:spacing w:val="1"/>
        </w:rPr>
        <w:t xml:space="preserve"> </w:t>
      </w:r>
      <w:r w:rsidRPr="00273D1F">
        <w:t>техники,</w:t>
      </w:r>
      <w:r w:rsidRPr="00273D1F">
        <w:rPr>
          <w:spacing w:val="1"/>
        </w:rPr>
        <w:t xml:space="preserve"> </w:t>
      </w:r>
      <w:r w:rsidRPr="00273D1F">
        <w:t>помогающей</w:t>
      </w:r>
      <w:r w:rsidRPr="00273D1F">
        <w:rPr>
          <w:spacing w:val="1"/>
        </w:rPr>
        <w:t xml:space="preserve"> </w:t>
      </w:r>
      <w:r w:rsidRPr="00273D1F">
        <w:t>в</w:t>
      </w:r>
      <w:r w:rsidRPr="00273D1F">
        <w:rPr>
          <w:spacing w:val="1"/>
        </w:rPr>
        <w:t xml:space="preserve"> </w:t>
      </w:r>
      <w:r w:rsidRPr="00273D1F">
        <w:t>работе,</w:t>
      </w:r>
      <w:r w:rsidRPr="00273D1F">
        <w:rPr>
          <w:spacing w:val="1"/>
        </w:rPr>
        <w:t xml:space="preserve"> </w:t>
      </w:r>
      <w:r w:rsidRPr="00273D1F">
        <w:t>трудовые</w:t>
      </w:r>
      <w:r w:rsidRPr="00273D1F">
        <w:rPr>
          <w:spacing w:val="1"/>
        </w:rPr>
        <w:t xml:space="preserve"> </w:t>
      </w:r>
      <w:r w:rsidRPr="00273D1F">
        <w:t>действия</w:t>
      </w:r>
      <w:r w:rsidRPr="00273D1F">
        <w:rPr>
          <w:spacing w:val="1"/>
        </w:rPr>
        <w:t xml:space="preserve"> </w:t>
      </w:r>
      <w:r w:rsidRPr="00273D1F">
        <w:t>и</w:t>
      </w:r>
      <w:r w:rsidRPr="00273D1F">
        <w:rPr>
          <w:spacing w:val="1"/>
        </w:rPr>
        <w:t xml:space="preserve"> </w:t>
      </w:r>
      <w:r w:rsidRPr="00273D1F">
        <w:t>качество</w:t>
      </w:r>
      <w:r w:rsidRPr="00273D1F">
        <w:rPr>
          <w:spacing w:val="1"/>
        </w:rPr>
        <w:t xml:space="preserve"> </w:t>
      </w:r>
      <w:r w:rsidRPr="00273D1F">
        <w:t>их</w:t>
      </w:r>
      <w:r w:rsidRPr="00273D1F">
        <w:rPr>
          <w:spacing w:val="1"/>
        </w:rPr>
        <w:t xml:space="preserve"> </w:t>
      </w:r>
      <w:r w:rsidRPr="00273D1F">
        <w:t>выполнения;</w:t>
      </w:r>
      <w:r w:rsidRPr="00273D1F">
        <w:rPr>
          <w:spacing w:val="1"/>
        </w:rPr>
        <w:t xml:space="preserve"> </w:t>
      </w:r>
      <w:r w:rsidRPr="00273D1F">
        <w:t>личностные</w:t>
      </w:r>
      <w:r w:rsidRPr="00273D1F">
        <w:rPr>
          <w:spacing w:val="1"/>
        </w:rPr>
        <w:t xml:space="preserve"> </w:t>
      </w:r>
      <w:r w:rsidRPr="00273D1F">
        <w:t>характеристики</w:t>
      </w:r>
      <w:r w:rsidRPr="00273D1F">
        <w:rPr>
          <w:spacing w:val="1"/>
        </w:rPr>
        <w:t xml:space="preserve"> </w:t>
      </w:r>
      <w:r w:rsidRPr="00273D1F">
        <w:t>человека,</w:t>
      </w:r>
      <w:r w:rsidRPr="00273D1F">
        <w:rPr>
          <w:spacing w:val="60"/>
        </w:rPr>
        <w:t xml:space="preserve"> </w:t>
      </w:r>
      <w:r w:rsidRPr="00273D1F">
        <w:t>его</w:t>
      </w:r>
      <w:r w:rsidRPr="00273D1F">
        <w:rPr>
          <w:spacing w:val="1"/>
        </w:rPr>
        <w:t xml:space="preserve"> </w:t>
      </w:r>
      <w:r w:rsidRPr="00273D1F">
        <w:t>состояния и настроения, внутренние переживания; социально-нравственные категории, оттенки</w:t>
      </w:r>
      <w:r w:rsidRPr="00273D1F">
        <w:rPr>
          <w:spacing w:val="1"/>
        </w:rPr>
        <w:t xml:space="preserve"> </w:t>
      </w:r>
      <w:r w:rsidRPr="00273D1F">
        <w:t>цвета,</w:t>
      </w:r>
      <w:r w:rsidRPr="00273D1F">
        <w:rPr>
          <w:spacing w:val="1"/>
        </w:rPr>
        <w:t xml:space="preserve"> </w:t>
      </w:r>
      <w:r w:rsidRPr="00273D1F">
        <w:t>тонкое</w:t>
      </w:r>
      <w:r w:rsidRPr="00273D1F">
        <w:rPr>
          <w:spacing w:val="1"/>
        </w:rPr>
        <w:t xml:space="preserve"> </w:t>
      </w:r>
      <w:r w:rsidRPr="00273D1F">
        <w:t>дифференцирование</w:t>
      </w:r>
      <w:r w:rsidRPr="00273D1F">
        <w:rPr>
          <w:spacing w:val="1"/>
        </w:rPr>
        <w:t xml:space="preserve"> </w:t>
      </w:r>
      <w:r w:rsidRPr="00273D1F">
        <w:t>формы,</w:t>
      </w:r>
      <w:r w:rsidRPr="00273D1F">
        <w:rPr>
          <w:spacing w:val="1"/>
        </w:rPr>
        <w:t xml:space="preserve"> </w:t>
      </w:r>
      <w:r w:rsidRPr="00273D1F">
        <w:t>размера</w:t>
      </w:r>
      <w:r w:rsidRPr="00273D1F">
        <w:rPr>
          <w:spacing w:val="1"/>
        </w:rPr>
        <w:t xml:space="preserve"> </w:t>
      </w:r>
      <w:r w:rsidRPr="00273D1F">
        <w:t>и</w:t>
      </w:r>
      <w:r w:rsidRPr="00273D1F">
        <w:rPr>
          <w:spacing w:val="1"/>
        </w:rPr>
        <w:t xml:space="preserve"> </w:t>
      </w:r>
      <w:r w:rsidRPr="00273D1F">
        <w:t>других</w:t>
      </w:r>
      <w:r w:rsidRPr="00273D1F">
        <w:rPr>
          <w:spacing w:val="1"/>
        </w:rPr>
        <w:t xml:space="preserve"> </w:t>
      </w:r>
      <w:r w:rsidRPr="00273D1F">
        <w:t>признаков</w:t>
      </w:r>
      <w:r w:rsidRPr="00273D1F">
        <w:rPr>
          <w:spacing w:val="1"/>
        </w:rPr>
        <w:t xml:space="preserve"> </w:t>
      </w:r>
      <w:r w:rsidRPr="00273D1F">
        <w:t>объекта;</w:t>
      </w:r>
      <w:r w:rsidRPr="00273D1F">
        <w:rPr>
          <w:spacing w:val="1"/>
        </w:rPr>
        <w:t xml:space="preserve"> </w:t>
      </w:r>
      <w:r w:rsidRPr="00273D1F">
        <w:t>названия</w:t>
      </w:r>
      <w:r w:rsidRPr="00273D1F">
        <w:rPr>
          <w:spacing w:val="1"/>
        </w:rPr>
        <w:t xml:space="preserve"> </w:t>
      </w:r>
      <w:r w:rsidRPr="00273D1F">
        <w:t>обследовательских действий, необходимых для выявления качеств и свойств предметов. Педагог</w:t>
      </w:r>
      <w:r w:rsidRPr="00273D1F">
        <w:rPr>
          <w:spacing w:val="1"/>
        </w:rPr>
        <w:t xml:space="preserve"> </w:t>
      </w:r>
      <w:r w:rsidRPr="00273D1F">
        <w:t>закрепляет</w:t>
      </w:r>
      <w:r w:rsidRPr="00273D1F">
        <w:rPr>
          <w:spacing w:val="1"/>
        </w:rPr>
        <w:t xml:space="preserve"> </w:t>
      </w:r>
      <w:r w:rsidRPr="00273D1F">
        <w:t>у</w:t>
      </w:r>
      <w:r w:rsidRPr="00273D1F">
        <w:rPr>
          <w:spacing w:val="1"/>
        </w:rPr>
        <w:t xml:space="preserve"> </w:t>
      </w:r>
      <w:r w:rsidRPr="00273D1F">
        <w:t>детей</w:t>
      </w:r>
      <w:r w:rsidRPr="00273D1F">
        <w:rPr>
          <w:spacing w:val="1"/>
        </w:rPr>
        <w:t xml:space="preserve"> </w:t>
      </w:r>
      <w:r w:rsidRPr="00273D1F">
        <w:t>умение</w:t>
      </w:r>
      <w:r w:rsidRPr="00273D1F">
        <w:rPr>
          <w:spacing w:val="1"/>
        </w:rPr>
        <w:t xml:space="preserve"> </w:t>
      </w:r>
      <w:r w:rsidRPr="00273D1F">
        <w:t>обобщать</w:t>
      </w:r>
      <w:r w:rsidRPr="00273D1F">
        <w:rPr>
          <w:spacing w:val="1"/>
        </w:rPr>
        <w:t xml:space="preserve"> </w:t>
      </w:r>
      <w:r w:rsidRPr="00273D1F">
        <w:t>предметы:</w:t>
      </w:r>
      <w:r w:rsidRPr="00273D1F">
        <w:rPr>
          <w:spacing w:val="1"/>
        </w:rPr>
        <w:t xml:space="preserve"> </w:t>
      </w:r>
      <w:r w:rsidRPr="00273D1F">
        <w:t>объединять</w:t>
      </w:r>
      <w:r w:rsidRPr="00273D1F">
        <w:rPr>
          <w:spacing w:val="1"/>
        </w:rPr>
        <w:t xml:space="preserve"> </w:t>
      </w:r>
      <w:r w:rsidRPr="00273D1F">
        <w:t>их</w:t>
      </w:r>
      <w:r w:rsidRPr="00273D1F">
        <w:rPr>
          <w:spacing w:val="1"/>
        </w:rPr>
        <w:t xml:space="preserve"> </w:t>
      </w:r>
      <w:r w:rsidRPr="00273D1F">
        <w:t>в</w:t>
      </w:r>
      <w:r w:rsidRPr="00273D1F">
        <w:rPr>
          <w:spacing w:val="1"/>
        </w:rPr>
        <w:t xml:space="preserve"> </w:t>
      </w:r>
      <w:r w:rsidRPr="00273D1F">
        <w:t>группы</w:t>
      </w:r>
      <w:r w:rsidRPr="00273D1F">
        <w:rPr>
          <w:spacing w:val="1"/>
        </w:rPr>
        <w:t xml:space="preserve"> </w:t>
      </w:r>
      <w:r w:rsidRPr="00273D1F">
        <w:t>по</w:t>
      </w:r>
      <w:r w:rsidRPr="00273D1F">
        <w:rPr>
          <w:spacing w:val="1"/>
        </w:rPr>
        <w:t xml:space="preserve"> </w:t>
      </w:r>
      <w:r w:rsidRPr="00273D1F">
        <w:t>существенным</w:t>
      </w:r>
      <w:r w:rsidRPr="00273D1F">
        <w:rPr>
          <w:spacing w:val="1"/>
        </w:rPr>
        <w:t xml:space="preserve"> </w:t>
      </w:r>
      <w:r w:rsidRPr="00273D1F">
        <w:t>признакам.</w:t>
      </w:r>
    </w:p>
    <w:p w:rsidR="00C37468" w:rsidRDefault="00C37468" w:rsidP="00C37468">
      <w:pPr>
        <w:tabs>
          <w:tab w:val="left" w:pos="8789"/>
          <w:tab w:val="left" w:pos="9214"/>
          <w:tab w:val="left" w:pos="9639"/>
        </w:tabs>
        <w:autoSpaceDE w:val="0"/>
        <w:autoSpaceDN w:val="0"/>
        <w:adjustRightInd w:val="0"/>
        <w:rPr>
          <w:i/>
          <w:u w:val="single"/>
        </w:rPr>
      </w:pPr>
      <w:r w:rsidRPr="00C37468">
        <w:rPr>
          <w:i/>
          <w:u w:val="single"/>
        </w:rPr>
        <w:t>Целевые ориентиры:</w:t>
      </w:r>
    </w:p>
    <w:p w:rsidR="00024B73" w:rsidRPr="00A215EB" w:rsidRDefault="00A215EB" w:rsidP="009306B8">
      <w:pPr>
        <w:pStyle w:val="afb"/>
        <w:numPr>
          <w:ilvl w:val="0"/>
          <w:numId w:val="230"/>
        </w:numPr>
        <w:tabs>
          <w:tab w:val="left" w:pos="8789"/>
          <w:tab w:val="left" w:pos="9214"/>
          <w:tab w:val="left" w:pos="9639"/>
        </w:tabs>
        <w:autoSpaceDE w:val="0"/>
        <w:autoSpaceDN w:val="0"/>
        <w:adjustRightInd w:val="0"/>
        <w:spacing w:after="0" w:line="360" w:lineRule="auto"/>
        <w:rPr>
          <w:i/>
          <w:u w:val="single"/>
        </w:rPr>
      </w:pPr>
      <w:r w:rsidRPr="00A215EB">
        <w:rPr>
          <w:rFonts w:ascii="Times New Roman" w:hAnsi="Times New Roman"/>
          <w:sz w:val="24"/>
          <w:szCs w:val="24"/>
        </w:rPr>
        <w:t>Ребенок имеет</w:t>
      </w:r>
      <w:r w:rsidRPr="00A215EB">
        <w:rPr>
          <w:rFonts w:ascii="Times New Roman" w:hAnsi="Times New Roman"/>
          <w:spacing w:val="1"/>
          <w:sz w:val="24"/>
          <w:szCs w:val="24"/>
        </w:rPr>
        <w:t xml:space="preserve"> </w:t>
      </w:r>
      <w:r w:rsidRPr="00A215EB">
        <w:rPr>
          <w:rFonts w:ascii="Times New Roman" w:hAnsi="Times New Roman"/>
          <w:sz w:val="24"/>
          <w:szCs w:val="24"/>
        </w:rPr>
        <w:t>богатый</w:t>
      </w:r>
      <w:r w:rsidRPr="00A215EB">
        <w:rPr>
          <w:rFonts w:ascii="Times New Roman" w:hAnsi="Times New Roman"/>
          <w:spacing w:val="1"/>
          <w:sz w:val="24"/>
          <w:szCs w:val="24"/>
        </w:rPr>
        <w:t xml:space="preserve"> </w:t>
      </w:r>
      <w:r w:rsidRPr="00A215EB">
        <w:rPr>
          <w:rFonts w:ascii="Times New Roman" w:hAnsi="Times New Roman"/>
          <w:sz w:val="24"/>
          <w:szCs w:val="24"/>
        </w:rPr>
        <w:t>словарный</w:t>
      </w:r>
      <w:r w:rsidRPr="00A215EB">
        <w:rPr>
          <w:rFonts w:ascii="Times New Roman" w:hAnsi="Times New Roman"/>
          <w:spacing w:val="1"/>
          <w:sz w:val="24"/>
          <w:szCs w:val="24"/>
        </w:rPr>
        <w:t xml:space="preserve"> </w:t>
      </w:r>
      <w:r w:rsidRPr="00A215EB">
        <w:rPr>
          <w:rFonts w:ascii="Times New Roman" w:hAnsi="Times New Roman"/>
          <w:sz w:val="24"/>
          <w:szCs w:val="24"/>
        </w:rPr>
        <w:t>запас,</w:t>
      </w:r>
      <w:r w:rsidRPr="00A215EB">
        <w:rPr>
          <w:rFonts w:ascii="Times New Roman" w:hAnsi="Times New Roman"/>
          <w:spacing w:val="1"/>
          <w:sz w:val="24"/>
          <w:szCs w:val="24"/>
        </w:rPr>
        <w:t xml:space="preserve"> </w:t>
      </w:r>
      <w:r w:rsidRPr="00A215EB">
        <w:rPr>
          <w:rFonts w:ascii="Times New Roman" w:hAnsi="Times New Roman"/>
          <w:sz w:val="24"/>
          <w:szCs w:val="24"/>
        </w:rPr>
        <w:t>безошибочно</w:t>
      </w:r>
      <w:r w:rsidRPr="00A215EB">
        <w:rPr>
          <w:rFonts w:ascii="Times New Roman" w:hAnsi="Times New Roman"/>
          <w:spacing w:val="1"/>
          <w:sz w:val="24"/>
          <w:szCs w:val="24"/>
        </w:rPr>
        <w:t xml:space="preserve"> </w:t>
      </w:r>
      <w:r w:rsidRPr="00A215EB">
        <w:rPr>
          <w:rFonts w:ascii="Times New Roman" w:hAnsi="Times New Roman"/>
          <w:sz w:val="24"/>
          <w:szCs w:val="24"/>
        </w:rPr>
        <w:t>пользуется</w:t>
      </w:r>
      <w:r w:rsidRPr="00A215EB">
        <w:rPr>
          <w:rFonts w:ascii="Times New Roman" w:hAnsi="Times New Roman"/>
          <w:spacing w:val="-57"/>
          <w:sz w:val="24"/>
          <w:szCs w:val="24"/>
        </w:rPr>
        <w:t xml:space="preserve">                             </w:t>
      </w:r>
      <w:r w:rsidRPr="00A215EB">
        <w:rPr>
          <w:rFonts w:ascii="Times New Roman" w:hAnsi="Times New Roman"/>
          <w:sz w:val="24"/>
          <w:szCs w:val="24"/>
        </w:rPr>
        <w:t>обобщающими</w:t>
      </w:r>
      <w:r w:rsidRPr="00A215EB">
        <w:rPr>
          <w:rFonts w:ascii="Times New Roman" w:hAnsi="Times New Roman"/>
          <w:spacing w:val="1"/>
          <w:sz w:val="24"/>
          <w:szCs w:val="24"/>
        </w:rPr>
        <w:t xml:space="preserve"> </w:t>
      </w:r>
      <w:r w:rsidRPr="00A215EB">
        <w:rPr>
          <w:rFonts w:ascii="Times New Roman" w:hAnsi="Times New Roman"/>
          <w:sz w:val="24"/>
          <w:szCs w:val="24"/>
        </w:rPr>
        <w:t>словами</w:t>
      </w:r>
      <w:r w:rsidRPr="00A215EB">
        <w:rPr>
          <w:rFonts w:ascii="Times New Roman" w:hAnsi="Times New Roman"/>
          <w:spacing w:val="1"/>
          <w:sz w:val="24"/>
          <w:szCs w:val="24"/>
        </w:rPr>
        <w:t xml:space="preserve"> </w:t>
      </w:r>
      <w:r w:rsidRPr="00A215EB">
        <w:rPr>
          <w:rFonts w:ascii="Times New Roman" w:hAnsi="Times New Roman"/>
          <w:sz w:val="24"/>
          <w:szCs w:val="24"/>
        </w:rPr>
        <w:t>и</w:t>
      </w:r>
      <w:r w:rsidRPr="00A215EB">
        <w:rPr>
          <w:rFonts w:ascii="Times New Roman" w:hAnsi="Times New Roman"/>
          <w:spacing w:val="1"/>
          <w:sz w:val="24"/>
          <w:szCs w:val="24"/>
        </w:rPr>
        <w:t xml:space="preserve"> </w:t>
      </w:r>
      <w:r w:rsidRPr="00A215EB">
        <w:rPr>
          <w:rFonts w:ascii="Times New Roman" w:hAnsi="Times New Roman"/>
          <w:sz w:val="24"/>
          <w:szCs w:val="24"/>
        </w:rPr>
        <w:t>понятиями</w:t>
      </w:r>
      <w:r w:rsidRPr="00273D1F">
        <w:t>;</w:t>
      </w:r>
    </w:p>
    <w:p w:rsidR="00C37468" w:rsidRPr="00273D1F" w:rsidRDefault="00C37468" w:rsidP="00A215EB">
      <w:pPr>
        <w:keepNext/>
        <w:spacing w:after="60"/>
        <w:outlineLvl w:val="1"/>
        <w:rPr>
          <w:b/>
          <w:bCs/>
          <w:i/>
          <w:iCs/>
          <w:color w:val="000000"/>
        </w:rPr>
      </w:pPr>
      <w:r w:rsidRPr="00273D1F">
        <w:rPr>
          <w:b/>
          <w:bCs/>
          <w:i/>
          <w:iCs/>
          <w:color w:val="000000"/>
        </w:rPr>
        <w:t>От</w:t>
      </w:r>
      <w:r w:rsidRPr="00273D1F">
        <w:rPr>
          <w:b/>
          <w:bCs/>
          <w:i/>
          <w:iCs/>
          <w:color w:val="000000"/>
          <w:spacing w:val="1"/>
        </w:rPr>
        <w:t xml:space="preserve"> </w:t>
      </w:r>
      <w:r>
        <w:rPr>
          <w:b/>
          <w:bCs/>
          <w:i/>
          <w:iCs/>
          <w:color w:val="000000"/>
          <w:spacing w:val="1"/>
        </w:rPr>
        <w:t>6</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Pr>
          <w:b/>
          <w:bCs/>
          <w:i/>
          <w:iCs/>
          <w:color w:val="000000"/>
          <w:spacing w:val="-1"/>
        </w:rPr>
        <w:t>7</w:t>
      </w:r>
      <w:r w:rsidRPr="00273D1F">
        <w:rPr>
          <w:b/>
          <w:bCs/>
          <w:i/>
          <w:iCs/>
          <w:color w:val="000000"/>
        </w:rPr>
        <w:t xml:space="preserve"> лет</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772B4F" w:rsidRDefault="00772B4F" w:rsidP="00772B4F">
      <w:pPr>
        <w:widowControl w:val="0"/>
        <w:autoSpaceDE w:val="0"/>
        <w:autoSpaceDN w:val="0"/>
        <w:spacing w:before="41" w:line="360" w:lineRule="auto"/>
        <w:ind w:right="245"/>
        <w:jc w:val="both"/>
      </w:pPr>
      <w:r w:rsidRPr="00772B4F">
        <w:rPr>
          <w:u w:val="single"/>
        </w:rPr>
        <w:t>Обогащение словаря</w:t>
      </w:r>
      <w:r w:rsidRPr="00273D1F">
        <w:t xml:space="preserve">. </w:t>
      </w:r>
    </w:p>
    <w:p w:rsidR="00772B4F" w:rsidRPr="00772B4F" w:rsidRDefault="00772B4F" w:rsidP="009306B8">
      <w:pPr>
        <w:pStyle w:val="afb"/>
        <w:widowControl w:val="0"/>
        <w:numPr>
          <w:ilvl w:val="0"/>
          <w:numId w:val="226"/>
        </w:numPr>
        <w:autoSpaceDE w:val="0"/>
        <w:autoSpaceDN w:val="0"/>
        <w:spacing w:before="41" w:line="360" w:lineRule="auto"/>
        <w:ind w:right="245"/>
        <w:jc w:val="both"/>
        <w:rPr>
          <w:rFonts w:ascii="Times New Roman" w:hAnsi="Times New Roman"/>
          <w:sz w:val="24"/>
          <w:szCs w:val="24"/>
        </w:rPr>
      </w:pPr>
      <w:r w:rsidRPr="00772B4F">
        <w:rPr>
          <w:rFonts w:ascii="Times New Roman" w:hAnsi="Times New Roman"/>
          <w:sz w:val="24"/>
          <w:szCs w:val="24"/>
        </w:rPr>
        <w:t>Расширять запас слов, обозначающих название предметов, действий,</w:t>
      </w:r>
      <w:r w:rsidRPr="00772B4F">
        <w:rPr>
          <w:rFonts w:ascii="Times New Roman" w:hAnsi="Times New Roman"/>
          <w:spacing w:val="1"/>
          <w:sz w:val="24"/>
          <w:szCs w:val="24"/>
        </w:rPr>
        <w:t xml:space="preserve"> </w:t>
      </w:r>
      <w:r w:rsidRPr="00772B4F">
        <w:rPr>
          <w:rFonts w:ascii="Times New Roman" w:hAnsi="Times New Roman"/>
          <w:sz w:val="24"/>
          <w:szCs w:val="24"/>
        </w:rPr>
        <w:t>признаков.</w:t>
      </w:r>
    </w:p>
    <w:p w:rsidR="00772B4F" w:rsidRPr="00772B4F" w:rsidRDefault="00772B4F" w:rsidP="009306B8">
      <w:pPr>
        <w:pStyle w:val="afb"/>
        <w:widowControl w:val="0"/>
        <w:numPr>
          <w:ilvl w:val="0"/>
          <w:numId w:val="226"/>
        </w:numPr>
        <w:autoSpaceDE w:val="0"/>
        <w:autoSpaceDN w:val="0"/>
        <w:spacing w:before="41" w:after="0" w:line="360" w:lineRule="auto"/>
        <w:ind w:right="245"/>
        <w:jc w:val="both"/>
        <w:rPr>
          <w:rFonts w:ascii="Times New Roman" w:hAnsi="Times New Roman"/>
          <w:sz w:val="24"/>
          <w:szCs w:val="24"/>
        </w:rPr>
      </w:pPr>
      <w:r w:rsidRPr="00772B4F">
        <w:rPr>
          <w:rFonts w:ascii="Times New Roman" w:hAnsi="Times New Roman"/>
          <w:sz w:val="24"/>
          <w:szCs w:val="24"/>
        </w:rPr>
        <w:t>Закреплять</w:t>
      </w:r>
      <w:r w:rsidRPr="00772B4F">
        <w:rPr>
          <w:rFonts w:ascii="Times New Roman" w:hAnsi="Times New Roman"/>
          <w:spacing w:val="1"/>
          <w:sz w:val="24"/>
          <w:szCs w:val="24"/>
        </w:rPr>
        <w:t xml:space="preserve"> </w:t>
      </w:r>
      <w:r w:rsidRPr="00772B4F">
        <w:rPr>
          <w:rFonts w:ascii="Times New Roman" w:hAnsi="Times New Roman"/>
          <w:sz w:val="24"/>
          <w:szCs w:val="24"/>
        </w:rPr>
        <w:t>у</w:t>
      </w:r>
      <w:r w:rsidRPr="00772B4F">
        <w:rPr>
          <w:rFonts w:ascii="Times New Roman" w:hAnsi="Times New Roman"/>
          <w:spacing w:val="1"/>
          <w:sz w:val="24"/>
          <w:szCs w:val="24"/>
        </w:rPr>
        <w:t xml:space="preserve"> </w:t>
      </w:r>
      <w:r w:rsidRPr="00772B4F">
        <w:rPr>
          <w:rFonts w:ascii="Times New Roman" w:hAnsi="Times New Roman"/>
          <w:sz w:val="24"/>
          <w:szCs w:val="24"/>
        </w:rPr>
        <w:t>детей</w:t>
      </w:r>
      <w:r w:rsidRPr="00772B4F">
        <w:rPr>
          <w:rFonts w:ascii="Times New Roman" w:hAnsi="Times New Roman"/>
          <w:spacing w:val="1"/>
          <w:sz w:val="24"/>
          <w:szCs w:val="24"/>
        </w:rPr>
        <w:t xml:space="preserve"> </w:t>
      </w:r>
      <w:r w:rsidRPr="00772B4F">
        <w:rPr>
          <w:rFonts w:ascii="Times New Roman" w:hAnsi="Times New Roman"/>
          <w:sz w:val="24"/>
          <w:szCs w:val="24"/>
        </w:rPr>
        <w:t>умения</w:t>
      </w:r>
      <w:r w:rsidRPr="00772B4F">
        <w:rPr>
          <w:rFonts w:ascii="Times New Roman" w:hAnsi="Times New Roman"/>
          <w:spacing w:val="1"/>
          <w:sz w:val="24"/>
          <w:szCs w:val="24"/>
        </w:rPr>
        <w:t xml:space="preserve"> </w:t>
      </w:r>
      <w:r w:rsidRPr="00772B4F">
        <w:rPr>
          <w:rFonts w:ascii="Times New Roman" w:hAnsi="Times New Roman"/>
          <w:sz w:val="24"/>
          <w:szCs w:val="24"/>
        </w:rPr>
        <w:t>использовать</w:t>
      </w:r>
      <w:r w:rsidRPr="00772B4F">
        <w:rPr>
          <w:rFonts w:ascii="Times New Roman" w:hAnsi="Times New Roman"/>
          <w:spacing w:val="1"/>
          <w:sz w:val="24"/>
          <w:szCs w:val="24"/>
        </w:rPr>
        <w:t xml:space="preserve"> </w:t>
      </w:r>
      <w:r w:rsidRPr="00772B4F">
        <w:rPr>
          <w:rFonts w:ascii="Times New Roman" w:hAnsi="Times New Roman"/>
          <w:sz w:val="24"/>
          <w:szCs w:val="24"/>
        </w:rPr>
        <w:t>в</w:t>
      </w:r>
      <w:r w:rsidRPr="00772B4F">
        <w:rPr>
          <w:rFonts w:ascii="Times New Roman" w:hAnsi="Times New Roman"/>
          <w:spacing w:val="1"/>
          <w:sz w:val="24"/>
          <w:szCs w:val="24"/>
        </w:rPr>
        <w:t xml:space="preserve"> </w:t>
      </w:r>
      <w:r w:rsidRPr="00772B4F">
        <w:rPr>
          <w:rFonts w:ascii="Times New Roman" w:hAnsi="Times New Roman"/>
          <w:sz w:val="24"/>
          <w:szCs w:val="24"/>
        </w:rPr>
        <w:t>речи</w:t>
      </w:r>
      <w:r w:rsidRPr="00772B4F">
        <w:rPr>
          <w:rFonts w:ascii="Times New Roman" w:hAnsi="Times New Roman"/>
          <w:spacing w:val="1"/>
          <w:sz w:val="24"/>
          <w:szCs w:val="24"/>
        </w:rPr>
        <w:t xml:space="preserve"> </w:t>
      </w:r>
      <w:r w:rsidRPr="00772B4F">
        <w:rPr>
          <w:rFonts w:ascii="Times New Roman" w:hAnsi="Times New Roman"/>
          <w:sz w:val="24"/>
          <w:szCs w:val="24"/>
        </w:rPr>
        <w:t>синонимы,</w:t>
      </w:r>
      <w:r w:rsidRPr="00772B4F">
        <w:rPr>
          <w:rFonts w:ascii="Times New Roman" w:hAnsi="Times New Roman"/>
          <w:spacing w:val="1"/>
          <w:sz w:val="24"/>
          <w:szCs w:val="24"/>
        </w:rPr>
        <w:t xml:space="preserve"> </w:t>
      </w:r>
      <w:r w:rsidRPr="00772B4F">
        <w:rPr>
          <w:rFonts w:ascii="Times New Roman" w:hAnsi="Times New Roman"/>
          <w:sz w:val="24"/>
          <w:szCs w:val="24"/>
        </w:rPr>
        <w:t>существительные</w:t>
      </w:r>
      <w:r w:rsidRPr="00772B4F">
        <w:rPr>
          <w:rFonts w:ascii="Times New Roman" w:hAnsi="Times New Roman"/>
          <w:spacing w:val="1"/>
          <w:sz w:val="24"/>
          <w:szCs w:val="24"/>
        </w:rPr>
        <w:t xml:space="preserve"> </w:t>
      </w:r>
      <w:r w:rsidRPr="00772B4F">
        <w:rPr>
          <w:rFonts w:ascii="Times New Roman" w:hAnsi="Times New Roman"/>
          <w:sz w:val="24"/>
          <w:szCs w:val="24"/>
        </w:rPr>
        <w:t>с</w:t>
      </w:r>
      <w:r w:rsidRPr="00772B4F">
        <w:rPr>
          <w:rFonts w:ascii="Times New Roman" w:hAnsi="Times New Roman"/>
          <w:spacing w:val="1"/>
          <w:sz w:val="24"/>
          <w:szCs w:val="24"/>
        </w:rPr>
        <w:t xml:space="preserve"> </w:t>
      </w:r>
      <w:r w:rsidRPr="00772B4F">
        <w:rPr>
          <w:rFonts w:ascii="Times New Roman" w:hAnsi="Times New Roman"/>
          <w:sz w:val="24"/>
          <w:szCs w:val="24"/>
        </w:rPr>
        <w:t>обобщающими</w:t>
      </w:r>
      <w:r w:rsidRPr="00772B4F">
        <w:rPr>
          <w:rFonts w:ascii="Times New Roman" w:hAnsi="Times New Roman"/>
          <w:spacing w:val="-1"/>
          <w:sz w:val="24"/>
          <w:szCs w:val="24"/>
        </w:rPr>
        <w:t xml:space="preserve"> </w:t>
      </w:r>
      <w:r w:rsidRPr="00772B4F">
        <w:rPr>
          <w:rFonts w:ascii="Times New Roman" w:hAnsi="Times New Roman"/>
          <w:sz w:val="24"/>
          <w:szCs w:val="24"/>
        </w:rPr>
        <w:t>значениями.</w:t>
      </w:r>
      <w:r w:rsidRPr="00772B4F">
        <w:rPr>
          <w:rFonts w:ascii="Times New Roman" w:hAnsi="Times New Roman"/>
          <w:spacing w:val="-1"/>
          <w:sz w:val="24"/>
          <w:szCs w:val="24"/>
        </w:rPr>
        <w:t xml:space="preserve"> </w:t>
      </w:r>
      <w:r w:rsidRPr="00772B4F">
        <w:rPr>
          <w:rFonts w:ascii="Times New Roman" w:hAnsi="Times New Roman"/>
          <w:sz w:val="24"/>
          <w:szCs w:val="24"/>
        </w:rPr>
        <w:t>Вводить в</w:t>
      </w:r>
      <w:r w:rsidRPr="00772B4F">
        <w:rPr>
          <w:rFonts w:ascii="Times New Roman" w:hAnsi="Times New Roman"/>
          <w:spacing w:val="-2"/>
          <w:sz w:val="24"/>
          <w:szCs w:val="24"/>
        </w:rPr>
        <w:t xml:space="preserve"> </w:t>
      </w:r>
      <w:r w:rsidRPr="00772B4F">
        <w:rPr>
          <w:rFonts w:ascii="Times New Roman" w:hAnsi="Times New Roman"/>
          <w:sz w:val="24"/>
          <w:szCs w:val="24"/>
        </w:rPr>
        <w:t>словарь</w:t>
      </w:r>
      <w:r w:rsidRPr="00772B4F">
        <w:rPr>
          <w:rFonts w:ascii="Times New Roman" w:hAnsi="Times New Roman"/>
          <w:spacing w:val="-1"/>
          <w:sz w:val="24"/>
          <w:szCs w:val="24"/>
        </w:rPr>
        <w:t xml:space="preserve"> </w:t>
      </w:r>
      <w:r w:rsidRPr="00772B4F">
        <w:rPr>
          <w:rFonts w:ascii="Times New Roman" w:hAnsi="Times New Roman"/>
          <w:sz w:val="24"/>
          <w:szCs w:val="24"/>
        </w:rPr>
        <w:t>детей</w:t>
      </w:r>
      <w:r w:rsidRPr="00772B4F">
        <w:rPr>
          <w:rFonts w:ascii="Times New Roman" w:hAnsi="Times New Roman"/>
          <w:spacing w:val="-1"/>
          <w:sz w:val="24"/>
          <w:szCs w:val="24"/>
        </w:rPr>
        <w:t xml:space="preserve"> </w:t>
      </w:r>
      <w:r w:rsidRPr="00772B4F">
        <w:rPr>
          <w:rFonts w:ascii="Times New Roman" w:hAnsi="Times New Roman"/>
          <w:sz w:val="24"/>
          <w:szCs w:val="24"/>
        </w:rPr>
        <w:t>антонимы,</w:t>
      </w:r>
      <w:r w:rsidRPr="00772B4F">
        <w:rPr>
          <w:rFonts w:ascii="Times New Roman" w:hAnsi="Times New Roman"/>
          <w:spacing w:val="-1"/>
          <w:sz w:val="24"/>
          <w:szCs w:val="24"/>
        </w:rPr>
        <w:t xml:space="preserve"> </w:t>
      </w:r>
      <w:r w:rsidRPr="00772B4F">
        <w:rPr>
          <w:rFonts w:ascii="Times New Roman" w:hAnsi="Times New Roman"/>
          <w:sz w:val="24"/>
          <w:szCs w:val="24"/>
        </w:rPr>
        <w:t>многозначные</w:t>
      </w:r>
      <w:r w:rsidRPr="00772B4F">
        <w:rPr>
          <w:rFonts w:ascii="Times New Roman" w:hAnsi="Times New Roman"/>
          <w:spacing w:val="-3"/>
          <w:sz w:val="24"/>
          <w:szCs w:val="24"/>
        </w:rPr>
        <w:t xml:space="preserve"> </w:t>
      </w:r>
      <w:r w:rsidRPr="00772B4F">
        <w:rPr>
          <w:rFonts w:ascii="Times New Roman" w:hAnsi="Times New Roman"/>
          <w:sz w:val="24"/>
          <w:szCs w:val="24"/>
        </w:rPr>
        <w:t>слова.</w:t>
      </w:r>
    </w:p>
    <w:p w:rsidR="00772B4F" w:rsidRPr="00772B4F" w:rsidRDefault="00772B4F" w:rsidP="00772B4F">
      <w:pPr>
        <w:widowControl w:val="0"/>
        <w:autoSpaceDE w:val="0"/>
        <w:autoSpaceDN w:val="0"/>
        <w:spacing w:before="41" w:line="360" w:lineRule="auto"/>
        <w:ind w:right="245"/>
        <w:jc w:val="both"/>
        <w:rPr>
          <w:rFonts w:ascii="Calibri" w:hAnsi="Calibri"/>
          <w:sz w:val="22"/>
          <w:szCs w:val="22"/>
        </w:rPr>
      </w:pPr>
      <w:r w:rsidRPr="00772B4F">
        <w:rPr>
          <w:u w:val="single"/>
        </w:rPr>
        <w:t>Активизация слова</w:t>
      </w:r>
      <w:r w:rsidRPr="00772B4F">
        <w:t xml:space="preserve">ря. </w:t>
      </w:r>
    </w:p>
    <w:p w:rsidR="00772B4F" w:rsidRPr="00772B4F" w:rsidRDefault="00772B4F" w:rsidP="009306B8">
      <w:pPr>
        <w:pStyle w:val="afb"/>
        <w:widowControl w:val="0"/>
        <w:numPr>
          <w:ilvl w:val="0"/>
          <w:numId w:val="226"/>
        </w:numPr>
        <w:autoSpaceDE w:val="0"/>
        <w:autoSpaceDN w:val="0"/>
        <w:spacing w:before="41" w:after="0" w:line="360" w:lineRule="auto"/>
        <w:ind w:right="245"/>
        <w:jc w:val="both"/>
      </w:pPr>
      <w:r w:rsidRPr="00273D1F">
        <w:rPr>
          <w:rFonts w:ascii="Times New Roman" w:hAnsi="Times New Roman"/>
          <w:sz w:val="24"/>
          <w:szCs w:val="24"/>
        </w:rPr>
        <w:t>Совершенствовать умение использовать разные части речи точно по</w:t>
      </w:r>
      <w:r w:rsidRPr="00772B4F">
        <w:rPr>
          <w:rFonts w:ascii="Times New Roman" w:hAnsi="Times New Roman"/>
          <w:spacing w:val="1"/>
          <w:sz w:val="24"/>
          <w:szCs w:val="24"/>
        </w:rPr>
        <w:t xml:space="preserve"> </w:t>
      </w:r>
      <w:r w:rsidRPr="00273D1F">
        <w:rPr>
          <w:rFonts w:ascii="Times New Roman" w:hAnsi="Times New Roman"/>
          <w:sz w:val="24"/>
          <w:szCs w:val="24"/>
        </w:rPr>
        <w:t>смыслу.</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Содержание образовательной деятельности:</w:t>
      </w:r>
    </w:p>
    <w:p w:rsidR="00772B4F" w:rsidRPr="00273D1F" w:rsidRDefault="00772B4F" w:rsidP="00772B4F">
      <w:pPr>
        <w:widowControl w:val="0"/>
        <w:autoSpaceDE w:val="0"/>
        <w:autoSpaceDN w:val="0"/>
        <w:spacing w:before="41" w:line="360" w:lineRule="auto"/>
        <w:ind w:right="244"/>
        <w:jc w:val="both"/>
      </w:pPr>
      <w:r w:rsidRPr="00273D1F">
        <w:t>Педагог</w:t>
      </w:r>
      <w:r w:rsidRPr="00273D1F">
        <w:rPr>
          <w:spacing w:val="1"/>
        </w:rPr>
        <w:t xml:space="preserve"> </w:t>
      </w:r>
      <w:r w:rsidRPr="00273D1F">
        <w:t>формирует</w:t>
      </w:r>
      <w:r w:rsidRPr="00273D1F">
        <w:rPr>
          <w:spacing w:val="1"/>
        </w:rPr>
        <w:t xml:space="preserve"> </w:t>
      </w:r>
      <w:r w:rsidRPr="00273D1F">
        <w:t>у</w:t>
      </w:r>
      <w:r w:rsidRPr="00273D1F">
        <w:rPr>
          <w:spacing w:val="1"/>
        </w:rPr>
        <w:t xml:space="preserve"> </w:t>
      </w:r>
      <w:r w:rsidRPr="00273D1F">
        <w:t>детей</w:t>
      </w:r>
      <w:r w:rsidRPr="00273D1F">
        <w:rPr>
          <w:spacing w:val="1"/>
        </w:rPr>
        <w:t xml:space="preserve"> </w:t>
      </w:r>
      <w:r w:rsidRPr="00273D1F">
        <w:t>умения</w:t>
      </w:r>
      <w:r w:rsidRPr="00273D1F">
        <w:rPr>
          <w:spacing w:val="1"/>
        </w:rPr>
        <w:t xml:space="preserve"> </w:t>
      </w:r>
      <w:r w:rsidRPr="00273D1F">
        <w:t>подбирать</w:t>
      </w:r>
      <w:r w:rsidRPr="00273D1F">
        <w:rPr>
          <w:spacing w:val="1"/>
        </w:rPr>
        <w:t xml:space="preserve"> </w:t>
      </w:r>
      <w:r w:rsidRPr="00273D1F">
        <w:t>точные</w:t>
      </w:r>
      <w:r w:rsidRPr="00273D1F">
        <w:rPr>
          <w:spacing w:val="1"/>
        </w:rPr>
        <w:t xml:space="preserve"> </w:t>
      </w:r>
      <w:r w:rsidRPr="00273D1F">
        <w:t>слова</w:t>
      </w:r>
      <w:r w:rsidRPr="00273D1F">
        <w:rPr>
          <w:spacing w:val="1"/>
        </w:rPr>
        <w:t xml:space="preserve"> </w:t>
      </w:r>
      <w:r w:rsidRPr="00273D1F">
        <w:t>для</w:t>
      </w:r>
      <w:r w:rsidRPr="00273D1F">
        <w:rPr>
          <w:spacing w:val="1"/>
        </w:rPr>
        <w:t xml:space="preserve"> </w:t>
      </w:r>
      <w:r w:rsidRPr="00273D1F">
        <w:t>выражения</w:t>
      </w:r>
      <w:r w:rsidRPr="00273D1F">
        <w:rPr>
          <w:spacing w:val="1"/>
        </w:rPr>
        <w:t xml:space="preserve"> </w:t>
      </w:r>
      <w:r w:rsidRPr="00273D1F">
        <w:t>мысли;</w:t>
      </w:r>
      <w:r w:rsidRPr="00273D1F">
        <w:rPr>
          <w:spacing w:val="1"/>
        </w:rPr>
        <w:t xml:space="preserve"> </w:t>
      </w:r>
      <w:r w:rsidRPr="00273D1F">
        <w:t>выполнять</w:t>
      </w:r>
      <w:r w:rsidRPr="00273D1F">
        <w:rPr>
          <w:spacing w:val="1"/>
        </w:rPr>
        <w:t xml:space="preserve"> </w:t>
      </w:r>
      <w:r w:rsidRPr="00273D1F">
        <w:t>операцию</w:t>
      </w:r>
      <w:r w:rsidRPr="00273D1F">
        <w:rPr>
          <w:spacing w:val="1"/>
        </w:rPr>
        <w:t xml:space="preserve"> </w:t>
      </w:r>
      <w:r w:rsidRPr="00273D1F">
        <w:t>классификации</w:t>
      </w:r>
      <w:r w:rsidRPr="00273D1F">
        <w:rPr>
          <w:spacing w:val="1"/>
        </w:rPr>
        <w:t xml:space="preserve"> </w:t>
      </w:r>
      <w:r w:rsidRPr="00273D1F">
        <w:t>-</w:t>
      </w:r>
      <w:r w:rsidRPr="00273D1F">
        <w:rPr>
          <w:spacing w:val="1"/>
        </w:rPr>
        <w:t xml:space="preserve"> </w:t>
      </w:r>
      <w:r w:rsidRPr="00273D1F">
        <w:t>деления</w:t>
      </w:r>
      <w:r w:rsidRPr="00273D1F">
        <w:rPr>
          <w:spacing w:val="1"/>
        </w:rPr>
        <w:t xml:space="preserve"> </w:t>
      </w:r>
      <w:r w:rsidRPr="00273D1F">
        <w:t>освоенных</w:t>
      </w:r>
      <w:r w:rsidRPr="00273D1F">
        <w:rPr>
          <w:spacing w:val="1"/>
        </w:rPr>
        <w:t xml:space="preserve"> </w:t>
      </w:r>
      <w:r w:rsidRPr="00273D1F">
        <w:t>понятий</w:t>
      </w:r>
      <w:r w:rsidRPr="00273D1F">
        <w:rPr>
          <w:spacing w:val="1"/>
        </w:rPr>
        <w:t xml:space="preserve"> </w:t>
      </w:r>
      <w:r w:rsidRPr="00273D1F">
        <w:t>на</w:t>
      </w:r>
      <w:r w:rsidRPr="00273D1F">
        <w:rPr>
          <w:spacing w:val="1"/>
        </w:rPr>
        <w:t xml:space="preserve"> </w:t>
      </w:r>
      <w:r w:rsidRPr="00273D1F">
        <w:t>группы</w:t>
      </w:r>
      <w:r w:rsidRPr="00273D1F">
        <w:rPr>
          <w:spacing w:val="1"/>
        </w:rPr>
        <w:t xml:space="preserve"> </w:t>
      </w:r>
      <w:r w:rsidRPr="00273D1F">
        <w:t>на</w:t>
      </w:r>
      <w:r w:rsidRPr="00273D1F">
        <w:rPr>
          <w:spacing w:val="1"/>
        </w:rPr>
        <w:t xml:space="preserve"> </w:t>
      </w:r>
      <w:r w:rsidRPr="00273D1F">
        <w:t>основе</w:t>
      </w:r>
      <w:r w:rsidRPr="00273D1F">
        <w:rPr>
          <w:spacing w:val="1"/>
        </w:rPr>
        <w:t xml:space="preserve"> </w:t>
      </w:r>
      <w:r w:rsidRPr="00273D1F">
        <w:t>выявленных</w:t>
      </w:r>
      <w:r w:rsidRPr="00273D1F">
        <w:rPr>
          <w:spacing w:val="1"/>
        </w:rPr>
        <w:t xml:space="preserve"> </w:t>
      </w:r>
      <w:r w:rsidRPr="00273D1F">
        <w:t>признаков,</w:t>
      </w:r>
      <w:r w:rsidRPr="00273D1F">
        <w:rPr>
          <w:spacing w:val="1"/>
        </w:rPr>
        <w:t xml:space="preserve"> </w:t>
      </w:r>
      <w:r w:rsidRPr="00273D1F">
        <w:t>использовать</w:t>
      </w:r>
      <w:r w:rsidRPr="00273D1F">
        <w:rPr>
          <w:spacing w:val="1"/>
        </w:rPr>
        <w:t xml:space="preserve"> </w:t>
      </w:r>
      <w:r w:rsidRPr="00273D1F">
        <w:t>в</w:t>
      </w:r>
      <w:r w:rsidRPr="00273D1F">
        <w:rPr>
          <w:spacing w:val="1"/>
        </w:rPr>
        <w:t xml:space="preserve"> </w:t>
      </w:r>
      <w:r w:rsidRPr="00273D1F">
        <w:t>речи</w:t>
      </w:r>
      <w:r w:rsidRPr="00273D1F">
        <w:rPr>
          <w:spacing w:val="1"/>
        </w:rPr>
        <w:t xml:space="preserve"> </w:t>
      </w:r>
      <w:r w:rsidRPr="00273D1F">
        <w:t>средства</w:t>
      </w:r>
      <w:r w:rsidRPr="00273D1F">
        <w:rPr>
          <w:spacing w:val="1"/>
        </w:rPr>
        <w:t xml:space="preserve"> </w:t>
      </w:r>
      <w:r w:rsidRPr="00273D1F">
        <w:t>языковой</w:t>
      </w:r>
      <w:r w:rsidRPr="00273D1F">
        <w:rPr>
          <w:spacing w:val="1"/>
        </w:rPr>
        <w:t xml:space="preserve"> </w:t>
      </w:r>
      <w:r w:rsidRPr="00273D1F">
        <w:t>выразительности:</w:t>
      </w:r>
      <w:r w:rsidRPr="00273D1F">
        <w:rPr>
          <w:spacing w:val="1"/>
        </w:rPr>
        <w:t xml:space="preserve"> </w:t>
      </w:r>
      <w:r w:rsidRPr="00273D1F">
        <w:t>антонимы,</w:t>
      </w:r>
      <w:r w:rsidRPr="00273D1F">
        <w:rPr>
          <w:spacing w:val="1"/>
        </w:rPr>
        <w:t xml:space="preserve"> </w:t>
      </w:r>
      <w:r w:rsidRPr="00273D1F">
        <w:t>синонимы,</w:t>
      </w:r>
      <w:r w:rsidRPr="00273D1F">
        <w:rPr>
          <w:spacing w:val="-1"/>
        </w:rPr>
        <w:t xml:space="preserve"> </w:t>
      </w:r>
      <w:r w:rsidRPr="00273D1F">
        <w:t>многозначные</w:t>
      </w:r>
      <w:r w:rsidRPr="00273D1F">
        <w:rPr>
          <w:spacing w:val="-2"/>
        </w:rPr>
        <w:t xml:space="preserve"> </w:t>
      </w:r>
      <w:r w:rsidRPr="00273D1F">
        <w:t>слова,</w:t>
      </w:r>
      <w:r w:rsidRPr="00273D1F">
        <w:rPr>
          <w:spacing w:val="2"/>
        </w:rPr>
        <w:t xml:space="preserve"> </w:t>
      </w:r>
      <w:r w:rsidRPr="00273D1F">
        <w:t>метафоры, олицетворения.</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Целевые ориентиры:</w:t>
      </w:r>
    </w:p>
    <w:p w:rsidR="00772B4F" w:rsidRPr="00772B4F" w:rsidRDefault="00772B4F" w:rsidP="009306B8">
      <w:pPr>
        <w:pStyle w:val="afb"/>
        <w:numPr>
          <w:ilvl w:val="0"/>
          <w:numId w:val="230"/>
        </w:numPr>
        <w:tabs>
          <w:tab w:val="left" w:pos="8789"/>
          <w:tab w:val="left" w:pos="9214"/>
          <w:tab w:val="left" w:pos="9639"/>
        </w:tabs>
        <w:autoSpaceDE w:val="0"/>
        <w:autoSpaceDN w:val="0"/>
        <w:adjustRightInd w:val="0"/>
        <w:jc w:val="both"/>
        <w:rPr>
          <w:rFonts w:ascii="Times New Roman" w:hAnsi="Times New Roman"/>
          <w:b/>
          <w:sz w:val="24"/>
          <w:szCs w:val="24"/>
        </w:rPr>
      </w:pPr>
      <w:r w:rsidRPr="00772B4F">
        <w:rPr>
          <w:rFonts w:ascii="Times New Roman" w:hAnsi="Times New Roman"/>
          <w:sz w:val="24"/>
          <w:szCs w:val="24"/>
        </w:rPr>
        <w:t>Ребенок использует в речи синонимы, антонимы, многозначные слова, существительные с</w:t>
      </w:r>
      <w:r w:rsidRPr="00772B4F">
        <w:rPr>
          <w:rFonts w:ascii="Times New Roman" w:hAnsi="Times New Roman"/>
          <w:spacing w:val="1"/>
          <w:sz w:val="24"/>
          <w:szCs w:val="24"/>
        </w:rPr>
        <w:t xml:space="preserve"> </w:t>
      </w:r>
      <w:r w:rsidRPr="00772B4F">
        <w:rPr>
          <w:rFonts w:ascii="Times New Roman" w:hAnsi="Times New Roman"/>
          <w:sz w:val="24"/>
          <w:szCs w:val="24"/>
        </w:rPr>
        <w:t>обобщающими</w:t>
      </w:r>
      <w:r w:rsidRPr="00772B4F">
        <w:rPr>
          <w:rFonts w:ascii="Times New Roman" w:hAnsi="Times New Roman"/>
          <w:spacing w:val="1"/>
          <w:sz w:val="24"/>
          <w:szCs w:val="24"/>
        </w:rPr>
        <w:t xml:space="preserve"> </w:t>
      </w:r>
      <w:r w:rsidRPr="00772B4F">
        <w:rPr>
          <w:rFonts w:ascii="Times New Roman" w:hAnsi="Times New Roman"/>
          <w:sz w:val="24"/>
          <w:szCs w:val="24"/>
        </w:rPr>
        <w:t>значениями;</w:t>
      </w:r>
      <w:r w:rsidRPr="00772B4F">
        <w:rPr>
          <w:rFonts w:ascii="Times New Roman" w:hAnsi="Times New Roman"/>
          <w:spacing w:val="1"/>
          <w:sz w:val="24"/>
          <w:szCs w:val="24"/>
        </w:rPr>
        <w:t xml:space="preserve"> </w:t>
      </w:r>
      <w:r w:rsidRPr="00772B4F">
        <w:rPr>
          <w:rFonts w:ascii="Times New Roman" w:hAnsi="Times New Roman"/>
          <w:sz w:val="24"/>
          <w:szCs w:val="24"/>
        </w:rPr>
        <w:t>согласовывает</w:t>
      </w:r>
      <w:r w:rsidRPr="00772B4F">
        <w:rPr>
          <w:rFonts w:ascii="Times New Roman" w:hAnsi="Times New Roman"/>
          <w:spacing w:val="1"/>
          <w:sz w:val="24"/>
          <w:szCs w:val="24"/>
        </w:rPr>
        <w:t xml:space="preserve"> </w:t>
      </w:r>
      <w:r w:rsidRPr="00772B4F">
        <w:rPr>
          <w:rFonts w:ascii="Times New Roman" w:hAnsi="Times New Roman"/>
          <w:sz w:val="24"/>
          <w:szCs w:val="24"/>
        </w:rPr>
        <w:t>слова</w:t>
      </w:r>
      <w:r w:rsidRPr="00772B4F">
        <w:rPr>
          <w:rFonts w:ascii="Times New Roman" w:hAnsi="Times New Roman"/>
          <w:spacing w:val="1"/>
          <w:sz w:val="24"/>
          <w:szCs w:val="24"/>
        </w:rPr>
        <w:t xml:space="preserve"> </w:t>
      </w:r>
      <w:r w:rsidRPr="00772B4F">
        <w:rPr>
          <w:rFonts w:ascii="Times New Roman" w:hAnsi="Times New Roman"/>
          <w:sz w:val="24"/>
          <w:szCs w:val="24"/>
        </w:rPr>
        <w:t>в</w:t>
      </w:r>
      <w:r w:rsidRPr="00772B4F">
        <w:rPr>
          <w:rFonts w:ascii="Times New Roman" w:hAnsi="Times New Roman"/>
          <w:spacing w:val="1"/>
          <w:sz w:val="24"/>
          <w:szCs w:val="24"/>
        </w:rPr>
        <w:t xml:space="preserve"> </w:t>
      </w:r>
      <w:r w:rsidRPr="00772B4F">
        <w:rPr>
          <w:rFonts w:ascii="Times New Roman" w:hAnsi="Times New Roman"/>
          <w:sz w:val="24"/>
          <w:szCs w:val="24"/>
        </w:rPr>
        <w:t>предложении;</w:t>
      </w:r>
      <w:r w:rsidRPr="00772B4F">
        <w:rPr>
          <w:rFonts w:ascii="Times New Roman" w:hAnsi="Times New Roman"/>
          <w:spacing w:val="1"/>
          <w:sz w:val="24"/>
          <w:szCs w:val="24"/>
        </w:rPr>
        <w:t xml:space="preserve"> </w:t>
      </w:r>
    </w:p>
    <w:p w:rsidR="00CF6B96" w:rsidRPr="00772B4F" w:rsidRDefault="00772B4F" w:rsidP="009306B8">
      <w:pPr>
        <w:pStyle w:val="afb"/>
        <w:numPr>
          <w:ilvl w:val="0"/>
          <w:numId w:val="230"/>
        </w:numPr>
        <w:tabs>
          <w:tab w:val="left" w:pos="8789"/>
          <w:tab w:val="left" w:pos="9214"/>
          <w:tab w:val="left" w:pos="9639"/>
        </w:tabs>
        <w:autoSpaceDE w:val="0"/>
        <w:autoSpaceDN w:val="0"/>
        <w:adjustRightInd w:val="0"/>
        <w:jc w:val="both"/>
        <w:rPr>
          <w:rFonts w:ascii="Times New Roman" w:hAnsi="Times New Roman"/>
          <w:b/>
          <w:sz w:val="24"/>
          <w:szCs w:val="24"/>
        </w:rPr>
      </w:pPr>
      <w:r w:rsidRPr="00772B4F">
        <w:rPr>
          <w:rFonts w:ascii="Times New Roman" w:hAnsi="Times New Roman"/>
          <w:sz w:val="24"/>
          <w:szCs w:val="24"/>
        </w:rPr>
        <w:t>владеет</w:t>
      </w:r>
      <w:r w:rsidRPr="00772B4F">
        <w:rPr>
          <w:rFonts w:ascii="Times New Roman" w:hAnsi="Times New Roman"/>
          <w:spacing w:val="1"/>
          <w:sz w:val="24"/>
          <w:szCs w:val="24"/>
        </w:rPr>
        <w:t xml:space="preserve"> </w:t>
      </w:r>
      <w:r w:rsidRPr="00772B4F">
        <w:rPr>
          <w:rFonts w:ascii="Times New Roman" w:hAnsi="Times New Roman"/>
          <w:sz w:val="24"/>
          <w:szCs w:val="24"/>
        </w:rPr>
        <w:t>навыками</w:t>
      </w:r>
      <w:r w:rsidRPr="00772B4F">
        <w:rPr>
          <w:rFonts w:ascii="Times New Roman" w:hAnsi="Times New Roman"/>
          <w:spacing w:val="1"/>
          <w:sz w:val="24"/>
          <w:szCs w:val="24"/>
        </w:rPr>
        <w:t xml:space="preserve"> </w:t>
      </w:r>
      <w:r w:rsidRPr="00772B4F">
        <w:rPr>
          <w:rFonts w:ascii="Times New Roman" w:hAnsi="Times New Roman"/>
          <w:sz w:val="24"/>
          <w:szCs w:val="24"/>
        </w:rPr>
        <w:t>словообразования;</w:t>
      </w:r>
    </w:p>
    <w:p w:rsidR="00CF6B96" w:rsidRPr="000A69D9" w:rsidRDefault="00C37468" w:rsidP="000A69D9">
      <w:pPr>
        <w:tabs>
          <w:tab w:val="left" w:pos="8789"/>
          <w:tab w:val="left" w:pos="9214"/>
          <w:tab w:val="left" w:pos="9639"/>
        </w:tabs>
        <w:autoSpaceDE w:val="0"/>
        <w:autoSpaceDN w:val="0"/>
        <w:adjustRightInd w:val="0"/>
        <w:ind w:left="1080"/>
        <w:jc w:val="both"/>
        <w:rPr>
          <w:b/>
          <w:sz w:val="28"/>
          <w:szCs w:val="28"/>
        </w:rPr>
      </w:pPr>
      <w:r>
        <w:rPr>
          <w:b/>
          <w:sz w:val="28"/>
          <w:szCs w:val="28"/>
        </w:rPr>
        <w:t>2.3.5</w:t>
      </w:r>
      <w:r w:rsidR="000A69D9">
        <w:rPr>
          <w:b/>
          <w:sz w:val="28"/>
          <w:szCs w:val="28"/>
        </w:rPr>
        <w:t xml:space="preserve">. </w:t>
      </w:r>
      <w:r w:rsidR="00CF6B96" w:rsidRPr="000A69D9">
        <w:rPr>
          <w:b/>
          <w:sz w:val="28"/>
          <w:szCs w:val="28"/>
        </w:rPr>
        <w:t>Звуковая культура речи</w:t>
      </w:r>
    </w:p>
    <w:p w:rsidR="00C37468" w:rsidRPr="00273D1F" w:rsidRDefault="00C37468" w:rsidP="00C37468">
      <w:pPr>
        <w:keepNext/>
        <w:spacing w:before="240" w:after="60"/>
        <w:outlineLvl w:val="1"/>
        <w:rPr>
          <w:b/>
          <w:bCs/>
          <w:i/>
          <w:iCs/>
          <w:color w:val="000000"/>
        </w:rPr>
      </w:pPr>
      <w:r w:rsidRPr="00273D1F">
        <w:rPr>
          <w:b/>
          <w:bCs/>
          <w:i/>
          <w:iCs/>
          <w:color w:val="000000"/>
        </w:rPr>
        <w:t>От</w:t>
      </w:r>
      <w:r w:rsidRPr="00273D1F">
        <w:rPr>
          <w:b/>
          <w:bCs/>
          <w:i/>
          <w:iCs/>
          <w:color w:val="000000"/>
          <w:spacing w:val="1"/>
        </w:rPr>
        <w:t xml:space="preserve"> </w:t>
      </w:r>
      <w:r>
        <w:rPr>
          <w:b/>
          <w:bCs/>
          <w:i/>
          <w:iCs/>
          <w:color w:val="000000"/>
          <w:spacing w:val="1"/>
        </w:rPr>
        <w:t>2</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Pr>
          <w:b/>
          <w:bCs/>
          <w:i/>
          <w:iCs/>
          <w:color w:val="000000"/>
        </w:rPr>
        <w:t xml:space="preserve"> 3</w:t>
      </w:r>
      <w:r w:rsidRPr="00273D1F">
        <w:rPr>
          <w:b/>
          <w:bCs/>
          <w:i/>
          <w:iCs/>
          <w:color w:val="000000"/>
        </w:rPr>
        <w:t xml:space="preserve"> лет</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772B4F" w:rsidRPr="00772B4F" w:rsidRDefault="00772B4F" w:rsidP="009306B8">
      <w:pPr>
        <w:pStyle w:val="afb"/>
        <w:numPr>
          <w:ilvl w:val="0"/>
          <w:numId w:val="226"/>
        </w:numPr>
        <w:tabs>
          <w:tab w:val="left" w:pos="8789"/>
          <w:tab w:val="left" w:pos="9214"/>
          <w:tab w:val="left" w:pos="9639"/>
        </w:tabs>
        <w:autoSpaceDE w:val="0"/>
        <w:autoSpaceDN w:val="0"/>
        <w:adjustRightInd w:val="0"/>
        <w:spacing w:line="360" w:lineRule="auto"/>
        <w:jc w:val="both"/>
        <w:rPr>
          <w:rFonts w:ascii="Times New Roman" w:hAnsi="Times New Roman"/>
          <w:sz w:val="24"/>
          <w:szCs w:val="24"/>
        </w:rPr>
      </w:pPr>
      <w:r w:rsidRPr="00772B4F">
        <w:rPr>
          <w:rFonts w:ascii="Times New Roman" w:hAnsi="Times New Roman"/>
          <w:sz w:val="24"/>
          <w:szCs w:val="24"/>
        </w:rPr>
        <w:lastRenderedPageBreak/>
        <w:t xml:space="preserve">Упражнять детей в правильном произношении гласных и согласных звуков, звукоподражаний, отельных слов. </w:t>
      </w:r>
    </w:p>
    <w:p w:rsidR="00C37468" w:rsidRPr="00772B4F" w:rsidRDefault="00772B4F" w:rsidP="009306B8">
      <w:pPr>
        <w:pStyle w:val="afb"/>
        <w:numPr>
          <w:ilvl w:val="0"/>
          <w:numId w:val="226"/>
        </w:numPr>
        <w:tabs>
          <w:tab w:val="left" w:pos="8789"/>
          <w:tab w:val="left" w:pos="9214"/>
          <w:tab w:val="left" w:pos="9639"/>
        </w:tabs>
        <w:autoSpaceDE w:val="0"/>
        <w:autoSpaceDN w:val="0"/>
        <w:adjustRightInd w:val="0"/>
        <w:spacing w:after="0" w:line="360" w:lineRule="auto"/>
        <w:jc w:val="both"/>
        <w:rPr>
          <w:rFonts w:ascii="Times New Roman" w:hAnsi="Times New Roman"/>
          <w:sz w:val="24"/>
          <w:szCs w:val="24"/>
        </w:rPr>
      </w:pPr>
      <w:r w:rsidRPr="00772B4F">
        <w:rPr>
          <w:rFonts w:ascii="Times New Roman" w:hAnsi="Times New Roman"/>
          <w:sz w:val="24"/>
          <w:szCs w:val="24"/>
        </w:rPr>
        <w:t>Формировать правильное произношение звукоподражательных слов в разном темпе, с разной силой голоса.</w:t>
      </w:r>
    </w:p>
    <w:p w:rsidR="00C37468" w:rsidRPr="00C37468" w:rsidRDefault="00C37468" w:rsidP="00424A78">
      <w:pPr>
        <w:tabs>
          <w:tab w:val="left" w:pos="8789"/>
          <w:tab w:val="left" w:pos="9214"/>
          <w:tab w:val="left" w:pos="9639"/>
        </w:tabs>
        <w:autoSpaceDE w:val="0"/>
        <w:autoSpaceDN w:val="0"/>
        <w:adjustRightInd w:val="0"/>
        <w:spacing w:after="240"/>
        <w:rPr>
          <w:i/>
          <w:u w:val="single"/>
        </w:rPr>
      </w:pPr>
      <w:r w:rsidRPr="00C37468">
        <w:rPr>
          <w:i/>
          <w:u w:val="single"/>
        </w:rPr>
        <w:t>Содержание образовательной деятельности:</w:t>
      </w:r>
    </w:p>
    <w:p w:rsidR="00C37468" w:rsidRPr="00772B4F" w:rsidRDefault="00772B4F" w:rsidP="00772B4F">
      <w:pPr>
        <w:tabs>
          <w:tab w:val="left" w:pos="8789"/>
          <w:tab w:val="left" w:pos="9214"/>
          <w:tab w:val="left" w:pos="9639"/>
        </w:tabs>
        <w:autoSpaceDE w:val="0"/>
        <w:autoSpaceDN w:val="0"/>
        <w:adjustRightInd w:val="0"/>
        <w:spacing w:line="360" w:lineRule="auto"/>
        <w:jc w:val="both"/>
      </w:pPr>
      <w:r w:rsidRPr="00772B4F">
        <w:t>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ребенок пытается произнести все слова, которые необходимы для выражения его мысли. Педагог поощряет дошкольников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средств и невербальных средств. У детей проявляется эмоциональная непроизвольная выразительность речи.</w:t>
      </w:r>
    </w:p>
    <w:p w:rsidR="00C37468" w:rsidRDefault="00C37468" w:rsidP="00C37468">
      <w:pPr>
        <w:tabs>
          <w:tab w:val="left" w:pos="8789"/>
          <w:tab w:val="left" w:pos="9214"/>
          <w:tab w:val="left" w:pos="9639"/>
        </w:tabs>
        <w:autoSpaceDE w:val="0"/>
        <w:autoSpaceDN w:val="0"/>
        <w:adjustRightInd w:val="0"/>
        <w:rPr>
          <w:i/>
          <w:u w:val="single"/>
        </w:rPr>
      </w:pPr>
      <w:r w:rsidRPr="00C37468">
        <w:rPr>
          <w:i/>
          <w:u w:val="single"/>
        </w:rPr>
        <w:t>Целевые ориентиры:</w:t>
      </w:r>
    </w:p>
    <w:p w:rsidR="00772B4F" w:rsidRPr="00772B4F" w:rsidRDefault="00772B4F" w:rsidP="009306B8">
      <w:pPr>
        <w:pStyle w:val="afb"/>
        <w:numPr>
          <w:ilvl w:val="0"/>
          <w:numId w:val="232"/>
        </w:numPr>
        <w:tabs>
          <w:tab w:val="left" w:pos="8789"/>
          <w:tab w:val="left" w:pos="9214"/>
          <w:tab w:val="left" w:pos="9639"/>
        </w:tabs>
        <w:autoSpaceDE w:val="0"/>
        <w:autoSpaceDN w:val="0"/>
        <w:adjustRightInd w:val="0"/>
        <w:spacing w:line="360" w:lineRule="auto"/>
        <w:jc w:val="both"/>
        <w:rPr>
          <w:rFonts w:ascii="Times New Roman" w:hAnsi="Times New Roman"/>
          <w:sz w:val="24"/>
          <w:szCs w:val="24"/>
        </w:rPr>
      </w:pPr>
      <w:r w:rsidRPr="00772B4F">
        <w:rPr>
          <w:rFonts w:ascii="Times New Roman" w:hAnsi="Times New Roman"/>
          <w:sz w:val="24"/>
          <w:szCs w:val="24"/>
        </w:rPr>
        <w:t xml:space="preserve">произносит правильно гласные и согласные звуки в словах; </w:t>
      </w:r>
    </w:p>
    <w:p w:rsidR="00772B4F" w:rsidRPr="00772B4F" w:rsidRDefault="00772B4F" w:rsidP="009306B8">
      <w:pPr>
        <w:pStyle w:val="afb"/>
        <w:numPr>
          <w:ilvl w:val="0"/>
          <w:numId w:val="232"/>
        </w:numPr>
        <w:tabs>
          <w:tab w:val="left" w:pos="8789"/>
          <w:tab w:val="left" w:pos="9214"/>
          <w:tab w:val="left" w:pos="9639"/>
        </w:tabs>
        <w:autoSpaceDE w:val="0"/>
        <w:autoSpaceDN w:val="0"/>
        <w:adjustRightInd w:val="0"/>
        <w:spacing w:after="0" w:line="360" w:lineRule="auto"/>
        <w:jc w:val="both"/>
        <w:rPr>
          <w:rFonts w:ascii="Times New Roman" w:hAnsi="Times New Roman"/>
          <w:sz w:val="24"/>
          <w:szCs w:val="24"/>
        </w:rPr>
      </w:pPr>
      <w:r w:rsidRPr="00772B4F">
        <w:rPr>
          <w:rFonts w:ascii="Times New Roman" w:hAnsi="Times New Roman"/>
          <w:sz w:val="24"/>
          <w:szCs w:val="24"/>
        </w:rPr>
        <w:t>согласовывает слова в предложении</w:t>
      </w:r>
    </w:p>
    <w:p w:rsidR="00C37468" w:rsidRPr="00273D1F" w:rsidRDefault="00C37468" w:rsidP="009670B2">
      <w:pPr>
        <w:keepNext/>
        <w:spacing w:after="60"/>
        <w:outlineLvl w:val="1"/>
        <w:rPr>
          <w:b/>
          <w:bCs/>
          <w:i/>
          <w:iCs/>
          <w:color w:val="000000"/>
        </w:rPr>
      </w:pPr>
      <w:r w:rsidRPr="00273D1F">
        <w:rPr>
          <w:b/>
          <w:bCs/>
          <w:i/>
          <w:iCs/>
          <w:color w:val="000000"/>
        </w:rPr>
        <w:t>От</w:t>
      </w:r>
      <w:r w:rsidRPr="00273D1F">
        <w:rPr>
          <w:b/>
          <w:bCs/>
          <w:i/>
          <w:iCs/>
          <w:color w:val="000000"/>
          <w:spacing w:val="1"/>
        </w:rPr>
        <w:t xml:space="preserve"> </w:t>
      </w:r>
      <w:r w:rsidRPr="00273D1F">
        <w:rPr>
          <w:b/>
          <w:bCs/>
          <w:i/>
          <w:iCs/>
          <w:color w:val="000000"/>
        </w:rPr>
        <w:t>3</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sidRPr="00273D1F">
        <w:rPr>
          <w:b/>
          <w:bCs/>
          <w:i/>
          <w:iCs/>
          <w:color w:val="000000"/>
        </w:rPr>
        <w:t>4 лет</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772B4F" w:rsidRPr="009670B2" w:rsidRDefault="00B667F2" w:rsidP="009306B8">
      <w:pPr>
        <w:pStyle w:val="afb"/>
        <w:widowControl w:val="0"/>
        <w:numPr>
          <w:ilvl w:val="0"/>
          <w:numId w:val="233"/>
        </w:numPr>
        <w:autoSpaceDE w:val="0"/>
        <w:autoSpaceDN w:val="0"/>
        <w:spacing w:before="41" w:line="360" w:lineRule="auto"/>
        <w:ind w:right="252"/>
        <w:jc w:val="both"/>
        <w:rPr>
          <w:rFonts w:ascii="Times New Roman" w:hAnsi="Times New Roman"/>
          <w:sz w:val="24"/>
          <w:szCs w:val="24"/>
        </w:rPr>
      </w:pPr>
      <w:r w:rsidRPr="009670B2">
        <w:rPr>
          <w:rFonts w:ascii="Times New Roman" w:hAnsi="Times New Roman"/>
          <w:sz w:val="24"/>
          <w:szCs w:val="24"/>
        </w:rPr>
        <w:t>Продолжать</w:t>
      </w:r>
      <w:r w:rsidRPr="009670B2">
        <w:rPr>
          <w:rFonts w:ascii="Times New Roman" w:hAnsi="Times New Roman"/>
          <w:spacing w:val="1"/>
          <w:sz w:val="24"/>
          <w:szCs w:val="24"/>
        </w:rPr>
        <w:t xml:space="preserve"> </w:t>
      </w:r>
      <w:r w:rsidRPr="009670B2">
        <w:rPr>
          <w:rFonts w:ascii="Times New Roman" w:hAnsi="Times New Roman"/>
          <w:sz w:val="24"/>
          <w:szCs w:val="24"/>
        </w:rPr>
        <w:t>закреплять</w:t>
      </w:r>
      <w:r w:rsidRPr="009670B2">
        <w:rPr>
          <w:rFonts w:ascii="Times New Roman" w:hAnsi="Times New Roman"/>
          <w:spacing w:val="1"/>
          <w:sz w:val="24"/>
          <w:szCs w:val="24"/>
        </w:rPr>
        <w:t xml:space="preserve"> </w:t>
      </w:r>
      <w:r w:rsidRPr="009670B2">
        <w:rPr>
          <w:rFonts w:ascii="Times New Roman" w:hAnsi="Times New Roman"/>
          <w:sz w:val="24"/>
          <w:szCs w:val="24"/>
        </w:rPr>
        <w:t>у</w:t>
      </w:r>
      <w:r w:rsidRPr="009670B2">
        <w:rPr>
          <w:rFonts w:ascii="Times New Roman" w:hAnsi="Times New Roman"/>
          <w:spacing w:val="1"/>
          <w:sz w:val="24"/>
          <w:szCs w:val="24"/>
        </w:rPr>
        <w:t xml:space="preserve"> </w:t>
      </w:r>
      <w:r w:rsidRPr="009670B2">
        <w:rPr>
          <w:rFonts w:ascii="Times New Roman" w:hAnsi="Times New Roman"/>
          <w:sz w:val="24"/>
          <w:szCs w:val="24"/>
        </w:rPr>
        <w:t>детей</w:t>
      </w:r>
      <w:r w:rsidRPr="009670B2">
        <w:rPr>
          <w:rFonts w:ascii="Times New Roman" w:hAnsi="Times New Roman"/>
          <w:spacing w:val="1"/>
          <w:sz w:val="24"/>
          <w:szCs w:val="24"/>
        </w:rPr>
        <w:t xml:space="preserve"> </w:t>
      </w:r>
      <w:r w:rsidRPr="009670B2">
        <w:rPr>
          <w:rFonts w:ascii="Times New Roman" w:hAnsi="Times New Roman"/>
          <w:sz w:val="24"/>
          <w:szCs w:val="24"/>
        </w:rPr>
        <w:t>умение</w:t>
      </w:r>
      <w:r w:rsidRPr="009670B2">
        <w:rPr>
          <w:rFonts w:ascii="Times New Roman" w:hAnsi="Times New Roman"/>
          <w:spacing w:val="1"/>
          <w:sz w:val="24"/>
          <w:szCs w:val="24"/>
        </w:rPr>
        <w:t xml:space="preserve"> </w:t>
      </w:r>
      <w:r w:rsidRPr="009670B2">
        <w:rPr>
          <w:rFonts w:ascii="Times New Roman" w:hAnsi="Times New Roman"/>
          <w:sz w:val="24"/>
          <w:szCs w:val="24"/>
        </w:rPr>
        <w:t>внятно</w:t>
      </w:r>
      <w:r w:rsidRPr="009670B2">
        <w:rPr>
          <w:rFonts w:ascii="Times New Roman" w:hAnsi="Times New Roman"/>
          <w:spacing w:val="1"/>
          <w:sz w:val="24"/>
          <w:szCs w:val="24"/>
        </w:rPr>
        <w:t xml:space="preserve"> </w:t>
      </w:r>
      <w:r w:rsidRPr="009670B2">
        <w:rPr>
          <w:rFonts w:ascii="Times New Roman" w:hAnsi="Times New Roman"/>
          <w:sz w:val="24"/>
          <w:szCs w:val="24"/>
        </w:rPr>
        <w:t>произносить</w:t>
      </w:r>
      <w:r w:rsidRPr="009670B2">
        <w:rPr>
          <w:rFonts w:ascii="Times New Roman" w:hAnsi="Times New Roman"/>
          <w:spacing w:val="1"/>
          <w:sz w:val="24"/>
          <w:szCs w:val="24"/>
        </w:rPr>
        <w:t xml:space="preserve"> </w:t>
      </w:r>
      <w:r w:rsidRPr="009670B2">
        <w:rPr>
          <w:rFonts w:ascii="Times New Roman" w:hAnsi="Times New Roman"/>
          <w:sz w:val="24"/>
          <w:szCs w:val="24"/>
        </w:rPr>
        <w:t>в</w:t>
      </w:r>
      <w:r w:rsidRPr="009670B2">
        <w:rPr>
          <w:rFonts w:ascii="Times New Roman" w:hAnsi="Times New Roman"/>
          <w:spacing w:val="1"/>
          <w:sz w:val="24"/>
          <w:szCs w:val="24"/>
        </w:rPr>
        <w:t xml:space="preserve"> </w:t>
      </w:r>
      <w:r w:rsidRPr="009670B2">
        <w:rPr>
          <w:rFonts w:ascii="Times New Roman" w:hAnsi="Times New Roman"/>
          <w:sz w:val="24"/>
          <w:szCs w:val="24"/>
        </w:rPr>
        <w:t>словах</w:t>
      </w:r>
      <w:r w:rsidRPr="009670B2">
        <w:rPr>
          <w:rFonts w:ascii="Times New Roman" w:hAnsi="Times New Roman"/>
          <w:spacing w:val="1"/>
          <w:sz w:val="24"/>
          <w:szCs w:val="24"/>
        </w:rPr>
        <w:t xml:space="preserve"> </w:t>
      </w:r>
      <w:r w:rsidRPr="009670B2">
        <w:rPr>
          <w:rFonts w:ascii="Times New Roman" w:hAnsi="Times New Roman"/>
          <w:sz w:val="24"/>
          <w:szCs w:val="24"/>
        </w:rPr>
        <w:t>все</w:t>
      </w:r>
      <w:r w:rsidRPr="009670B2">
        <w:rPr>
          <w:rFonts w:ascii="Times New Roman" w:hAnsi="Times New Roman"/>
          <w:spacing w:val="1"/>
          <w:sz w:val="24"/>
          <w:szCs w:val="24"/>
        </w:rPr>
        <w:t xml:space="preserve"> </w:t>
      </w:r>
      <w:r w:rsidRPr="009670B2">
        <w:rPr>
          <w:rFonts w:ascii="Times New Roman" w:hAnsi="Times New Roman"/>
          <w:sz w:val="24"/>
          <w:szCs w:val="24"/>
        </w:rPr>
        <w:t>гласные</w:t>
      </w:r>
      <w:r w:rsidRPr="009670B2">
        <w:rPr>
          <w:rFonts w:ascii="Times New Roman" w:hAnsi="Times New Roman"/>
          <w:spacing w:val="1"/>
          <w:sz w:val="24"/>
          <w:szCs w:val="24"/>
        </w:rPr>
        <w:t xml:space="preserve"> </w:t>
      </w:r>
      <w:r w:rsidRPr="009670B2">
        <w:rPr>
          <w:rFonts w:ascii="Times New Roman" w:hAnsi="Times New Roman"/>
          <w:sz w:val="24"/>
          <w:szCs w:val="24"/>
        </w:rPr>
        <w:t>и</w:t>
      </w:r>
      <w:r w:rsidRPr="009670B2">
        <w:rPr>
          <w:rFonts w:ascii="Times New Roman" w:hAnsi="Times New Roman"/>
          <w:spacing w:val="1"/>
          <w:sz w:val="24"/>
          <w:szCs w:val="24"/>
        </w:rPr>
        <w:t xml:space="preserve"> </w:t>
      </w:r>
      <w:r w:rsidRPr="009670B2">
        <w:rPr>
          <w:rFonts w:ascii="Times New Roman" w:hAnsi="Times New Roman"/>
          <w:sz w:val="24"/>
          <w:szCs w:val="24"/>
        </w:rPr>
        <w:t>согласные</w:t>
      </w:r>
      <w:r w:rsidRPr="009670B2">
        <w:rPr>
          <w:rFonts w:ascii="Times New Roman" w:hAnsi="Times New Roman"/>
          <w:spacing w:val="1"/>
          <w:sz w:val="24"/>
          <w:szCs w:val="24"/>
        </w:rPr>
        <w:t xml:space="preserve"> </w:t>
      </w:r>
      <w:r w:rsidRPr="009670B2">
        <w:rPr>
          <w:rFonts w:ascii="Times New Roman" w:hAnsi="Times New Roman"/>
          <w:sz w:val="24"/>
          <w:szCs w:val="24"/>
        </w:rPr>
        <w:t>звуки,</w:t>
      </w:r>
      <w:r w:rsidRPr="009670B2">
        <w:rPr>
          <w:rFonts w:ascii="Times New Roman" w:hAnsi="Times New Roman"/>
          <w:spacing w:val="1"/>
          <w:sz w:val="24"/>
          <w:szCs w:val="24"/>
        </w:rPr>
        <w:t xml:space="preserve"> </w:t>
      </w:r>
      <w:r w:rsidRPr="009670B2">
        <w:rPr>
          <w:rFonts w:ascii="Times New Roman" w:hAnsi="Times New Roman"/>
          <w:sz w:val="24"/>
          <w:szCs w:val="24"/>
        </w:rPr>
        <w:t>кроме</w:t>
      </w:r>
      <w:r w:rsidRPr="009670B2">
        <w:rPr>
          <w:rFonts w:ascii="Times New Roman" w:hAnsi="Times New Roman"/>
          <w:spacing w:val="1"/>
          <w:sz w:val="24"/>
          <w:szCs w:val="24"/>
        </w:rPr>
        <w:t xml:space="preserve"> </w:t>
      </w:r>
      <w:r w:rsidRPr="009670B2">
        <w:rPr>
          <w:rFonts w:ascii="Times New Roman" w:hAnsi="Times New Roman"/>
          <w:sz w:val="24"/>
          <w:szCs w:val="24"/>
        </w:rPr>
        <w:t>шипящих</w:t>
      </w:r>
      <w:r w:rsidRPr="009670B2">
        <w:rPr>
          <w:rFonts w:ascii="Times New Roman" w:hAnsi="Times New Roman"/>
          <w:spacing w:val="1"/>
          <w:sz w:val="24"/>
          <w:szCs w:val="24"/>
        </w:rPr>
        <w:t xml:space="preserve"> </w:t>
      </w:r>
      <w:r w:rsidRPr="009670B2">
        <w:rPr>
          <w:rFonts w:ascii="Times New Roman" w:hAnsi="Times New Roman"/>
          <w:sz w:val="24"/>
          <w:szCs w:val="24"/>
        </w:rPr>
        <w:t>и</w:t>
      </w:r>
      <w:r w:rsidRPr="009670B2">
        <w:rPr>
          <w:rFonts w:ascii="Times New Roman" w:hAnsi="Times New Roman"/>
          <w:spacing w:val="1"/>
          <w:sz w:val="24"/>
          <w:szCs w:val="24"/>
        </w:rPr>
        <w:t xml:space="preserve"> </w:t>
      </w:r>
      <w:r w:rsidRPr="009670B2">
        <w:rPr>
          <w:rFonts w:ascii="Times New Roman" w:hAnsi="Times New Roman"/>
          <w:sz w:val="24"/>
          <w:szCs w:val="24"/>
        </w:rPr>
        <w:t>сонорных.</w:t>
      </w:r>
      <w:r w:rsidRPr="009670B2">
        <w:rPr>
          <w:rFonts w:ascii="Times New Roman" w:hAnsi="Times New Roman"/>
          <w:spacing w:val="1"/>
          <w:sz w:val="24"/>
          <w:szCs w:val="24"/>
        </w:rPr>
        <w:t xml:space="preserve"> </w:t>
      </w:r>
    </w:p>
    <w:p w:rsidR="009670B2" w:rsidRPr="009670B2" w:rsidRDefault="00B667F2" w:rsidP="009306B8">
      <w:pPr>
        <w:pStyle w:val="afb"/>
        <w:widowControl w:val="0"/>
        <w:numPr>
          <w:ilvl w:val="0"/>
          <w:numId w:val="233"/>
        </w:numPr>
        <w:autoSpaceDE w:val="0"/>
        <w:autoSpaceDN w:val="0"/>
        <w:spacing w:before="41" w:line="360" w:lineRule="auto"/>
        <w:ind w:right="252"/>
        <w:jc w:val="both"/>
        <w:rPr>
          <w:rFonts w:ascii="Times New Roman" w:hAnsi="Times New Roman"/>
          <w:sz w:val="24"/>
          <w:szCs w:val="24"/>
        </w:rPr>
      </w:pPr>
      <w:r w:rsidRPr="009670B2">
        <w:rPr>
          <w:rFonts w:ascii="Times New Roman" w:hAnsi="Times New Roman"/>
          <w:sz w:val="24"/>
          <w:szCs w:val="24"/>
        </w:rPr>
        <w:t>Вырабатывать</w:t>
      </w:r>
      <w:r w:rsidRPr="009670B2">
        <w:rPr>
          <w:rFonts w:ascii="Times New Roman" w:hAnsi="Times New Roman"/>
          <w:spacing w:val="1"/>
          <w:sz w:val="24"/>
          <w:szCs w:val="24"/>
        </w:rPr>
        <w:t xml:space="preserve"> </w:t>
      </w:r>
      <w:r w:rsidRPr="009670B2">
        <w:rPr>
          <w:rFonts w:ascii="Times New Roman" w:hAnsi="Times New Roman"/>
          <w:sz w:val="24"/>
          <w:szCs w:val="24"/>
        </w:rPr>
        <w:t>правильный</w:t>
      </w:r>
      <w:r w:rsidRPr="009670B2">
        <w:rPr>
          <w:rFonts w:ascii="Times New Roman" w:hAnsi="Times New Roman"/>
          <w:spacing w:val="1"/>
          <w:sz w:val="24"/>
          <w:szCs w:val="24"/>
        </w:rPr>
        <w:t xml:space="preserve"> </w:t>
      </w:r>
      <w:r w:rsidRPr="009670B2">
        <w:rPr>
          <w:rFonts w:ascii="Times New Roman" w:hAnsi="Times New Roman"/>
          <w:sz w:val="24"/>
          <w:szCs w:val="24"/>
        </w:rPr>
        <w:t>темп</w:t>
      </w:r>
      <w:r w:rsidRPr="009670B2">
        <w:rPr>
          <w:rFonts w:ascii="Times New Roman" w:hAnsi="Times New Roman"/>
          <w:spacing w:val="1"/>
          <w:sz w:val="24"/>
          <w:szCs w:val="24"/>
        </w:rPr>
        <w:t xml:space="preserve"> </w:t>
      </w:r>
      <w:r w:rsidRPr="009670B2">
        <w:rPr>
          <w:rFonts w:ascii="Times New Roman" w:hAnsi="Times New Roman"/>
          <w:sz w:val="24"/>
          <w:szCs w:val="24"/>
        </w:rPr>
        <w:t>речи,</w:t>
      </w:r>
      <w:r w:rsidRPr="009670B2">
        <w:rPr>
          <w:rFonts w:ascii="Times New Roman" w:hAnsi="Times New Roman"/>
          <w:spacing w:val="1"/>
          <w:sz w:val="24"/>
          <w:szCs w:val="24"/>
        </w:rPr>
        <w:t xml:space="preserve"> </w:t>
      </w:r>
      <w:r w:rsidRPr="009670B2">
        <w:rPr>
          <w:rFonts w:ascii="Times New Roman" w:hAnsi="Times New Roman"/>
          <w:sz w:val="24"/>
          <w:szCs w:val="24"/>
        </w:rPr>
        <w:t>интонационную</w:t>
      </w:r>
      <w:r w:rsidRPr="009670B2">
        <w:rPr>
          <w:rFonts w:ascii="Times New Roman" w:hAnsi="Times New Roman"/>
          <w:spacing w:val="-1"/>
          <w:sz w:val="24"/>
          <w:szCs w:val="24"/>
        </w:rPr>
        <w:t xml:space="preserve"> </w:t>
      </w:r>
      <w:r w:rsidRPr="009670B2">
        <w:rPr>
          <w:rFonts w:ascii="Times New Roman" w:hAnsi="Times New Roman"/>
          <w:sz w:val="24"/>
          <w:szCs w:val="24"/>
        </w:rPr>
        <w:t>выразительность;</w:t>
      </w:r>
      <w:r w:rsidRPr="009670B2">
        <w:rPr>
          <w:rFonts w:ascii="Times New Roman" w:hAnsi="Times New Roman"/>
          <w:spacing w:val="-1"/>
          <w:sz w:val="24"/>
          <w:szCs w:val="24"/>
        </w:rPr>
        <w:t xml:space="preserve"> </w:t>
      </w:r>
    </w:p>
    <w:p w:rsidR="00B667F2" w:rsidRPr="009670B2" w:rsidRDefault="00B667F2" w:rsidP="009306B8">
      <w:pPr>
        <w:pStyle w:val="afb"/>
        <w:widowControl w:val="0"/>
        <w:numPr>
          <w:ilvl w:val="0"/>
          <w:numId w:val="233"/>
        </w:numPr>
        <w:autoSpaceDE w:val="0"/>
        <w:autoSpaceDN w:val="0"/>
        <w:spacing w:before="41" w:after="0" w:line="360" w:lineRule="auto"/>
        <w:ind w:right="252"/>
        <w:jc w:val="both"/>
        <w:rPr>
          <w:rFonts w:ascii="Times New Roman" w:hAnsi="Times New Roman"/>
          <w:sz w:val="24"/>
          <w:szCs w:val="24"/>
        </w:rPr>
      </w:pPr>
      <w:r w:rsidRPr="009670B2">
        <w:rPr>
          <w:rFonts w:ascii="Times New Roman" w:hAnsi="Times New Roman"/>
          <w:sz w:val="24"/>
          <w:szCs w:val="24"/>
        </w:rPr>
        <w:t>отчетливо</w:t>
      </w:r>
      <w:r w:rsidRPr="009670B2">
        <w:rPr>
          <w:rFonts w:ascii="Times New Roman" w:hAnsi="Times New Roman"/>
          <w:spacing w:val="-2"/>
          <w:sz w:val="24"/>
          <w:szCs w:val="24"/>
        </w:rPr>
        <w:t xml:space="preserve"> </w:t>
      </w:r>
      <w:r w:rsidRPr="009670B2">
        <w:rPr>
          <w:rFonts w:ascii="Times New Roman" w:hAnsi="Times New Roman"/>
          <w:sz w:val="24"/>
          <w:szCs w:val="24"/>
        </w:rPr>
        <w:t>произносить</w:t>
      </w:r>
      <w:r w:rsidRPr="009670B2">
        <w:rPr>
          <w:rFonts w:ascii="Times New Roman" w:hAnsi="Times New Roman"/>
          <w:spacing w:val="1"/>
          <w:sz w:val="24"/>
          <w:szCs w:val="24"/>
        </w:rPr>
        <w:t xml:space="preserve"> </w:t>
      </w:r>
      <w:r w:rsidRPr="009670B2">
        <w:rPr>
          <w:rFonts w:ascii="Times New Roman" w:hAnsi="Times New Roman"/>
          <w:sz w:val="24"/>
          <w:szCs w:val="24"/>
        </w:rPr>
        <w:t>слова</w:t>
      </w:r>
      <w:r w:rsidRPr="009670B2">
        <w:rPr>
          <w:rFonts w:ascii="Times New Roman" w:hAnsi="Times New Roman"/>
          <w:spacing w:val="-3"/>
          <w:sz w:val="24"/>
          <w:szCs w:val="24"/>
        </w:rPr>
        <w:t xml:space="preserve"> </w:t>
      </w:r>
      <w:r w:rsidRPr="009670B2">
        <w:rPr>
          <w:rFonts w:ascii="Times New Roman" w:hAnsi="Times New Roman"/>
          <w:sz w:val="24"/>
          <w:szCs w:val="24"/>
        </w:rPr>
        <w:t>и</w:t>
      </w:r>
      <w:r w:rsidRPr="009670B2">
        <w:rPr>
          <w:rFonts w:ascii="Times New Roman" w:hAnsi="Times New Roman"/>
          <w:spacing w:val="-1"/>
          <w:sz w:val="24"/>
          <w:szCs w:val="24"/>
        </w:rPr>
        <w:t xml:space="preserve"> </w:t>
      </w:r>
      <w:r w:rsidRPr="009670B2">
        <w:rPr>
          <w:rFonts w:ascii="Times New Roman" w:hAnsi="Times New Roman"/>
          <w:sz w:val="24"/>
          <w:szCs w:val="24"/>
        </w:rPr>
        <w:t>короткие</w:t>
      </w:r>
      <w:r w:rsidRPr="009670B2">
        <w:rPr>
          <w:rFonts w:ascii="Times New Roman" w:hAnsi="Times New Roman"/>
          <w:spacing w:val="-1"/>
          <w:sz w:val="24"/>
          <w:szCs w:val="24"/>
        </w:rPr>
        <w:t xml:space="preserve"> </w:t>
      </w:r>
      <w:r w:rsidRPr="009670B2">
        <w:rPr>
          <w:rFonts w:ascii="Times New Roman" w:hAnsi="Times New Roman"/>
          <w:sz w:val="24"/>
          <w:szCs w:val="24"/>
        </w:rPr>
        <w:t>фразы.</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Содержание образовательной деятельности:</w:t>
      </w:r>
    </w:p>
    <w:p w:rsidR="009670B2" w:rsidRPr="00273D1F" w:rsidRDefault="009670B2" w:rsidP="009670B2">
      <w:pPr>
        <w:widowControl w:val="0"/>
        <w:autoSpaceDE w:val="0"/>
        <w:autoSpaceDN w:val="0"/>
        <w:spacing w:before="40" w:line="360" w:lineRule="auto"/>
        <w:ind w:right="240"/>
        <w:jc w:val="both"/>
      </w:pPr>
      <w:r w:rsidRPr="00273D1F">
        <w:t>Педагог</w:t>
      </w:r>
      <w:r w:rsidRPr="00273D1F">
        <w:rPr>
          <w:spacing w:val="1"/>
        </w:rPr>
        <w:t xml:space="preserve"> </w:t>
      </w:r>
      <w:r w:rsidRPr="00273D1F">
        <w:t>продолжает</w:t>
      </w:r>
      <w:r w:rsidRPr="00273D1F">
        <w:rPr>
          <w:spacing w:val="1"/>
        </w:rPr>
        <w:t xml:space="preserve"> </w:t>
      </w:r>
      <w:r w:rsidRPr="00273D1F">
        <w:t>развивать</w:t>
      </w:r>
      <w:r w:rsidRPr="00273D1F">
        <w:rPr>
          <w:spacing w:val="1"/>
        </w:rPr>
        <w:t xml:space="preserve"> </w:t>
      </w:r>
      <w:r w:rsidRPr="00273D1F">
        <w:t>у</w:t>
      </w:r>
      <w:r w:rsidRPr="00273D1F">
        <w:rPr>
          <w:spacing w:val="1"/>
        </w:rPr>
        <w:t xml:space="preserve"> </w:t>
      </w:r>
      <w:r w:rsidRPr="00273D1F">
        <w:t>детей</w:t>
      </w:r>
      <w:r w:rsidRPr="00273D1F">
        <w:rPr>
          <w:spacing w:val="1"/>
        </w:rPr>
        <w:t xml:space="preserve"> </w:t>
      </w:r>
      <w:r w:rsidRPr="00273D1F">
        <w:t>звуковую</w:t>
      </w:r>
      <w:r w:rsidRPr="00273D1F">
        <w:rPr>
          <w:spacing w:val="1"/>
        </w:rPr>
        <w:t xml:space="preserve"> </w:t>
      </w:r>
      <w:r w:rsidRPr="00273D1F">
        <w:t>и</w:t>
      </w:r>
      <w:r w:rsidRPr="00273D1F">
        <w:rPr>
          <w:spacing w:val="1"/>
        </w:rPr>
        <w:t xml:space="preserve"> </w:t>
      </w:r>
      <w:r w:rsidRPr="00273D1F">
        <w:t>интонационную</w:t>
      </w:r>
      <w:r w:rsidRPr="00273D1F">
        <w:rPr>
          <w:spacing w:val="1"/>
        </w:rPr>
        <w:t xml:space="preserve"> </w:t>
      </w:r>
      <w:r w:rsidRPr="00273D1F">
        <w:t>культуру</w:t>
      </w:r>
      <w:r w:rsidRPr="00273D1F">
        <w:rPr>
          <w:spacing w:val="1"/>
        </w:rPr>
        <w:t xml:space="preserve"> </w:t>
      </w:r>
      <w:r w:rsidRPr="00273D1F">
        <w:t>речи,</w:t>
      </w:r>
      <w:r w:rsidRPr="00273D1F">
        <w:rPr>
          <w:spacing w:val="1"/>
        </w:rPr>
        <w:t xml:space="preserve"> </w:t>
      </w:r>
      <w:r w:rsidRPr="00273D1F">
        <w:t>фонематический слух, умение правильно произносить гласные звуки; твердые и мягкие согласные</w:t>
      </w:r>
      <w:r w:rsidRPr="00273D1F">
        <w:rPr>
          <w:spacing w:val="1"/>
        </w:rPr>
        <w:t xml:space="preserve"> </w:t>
      </w:r>
      <w:r w:rsidRPr="00273D1F">
        <w:t>звуки ([м], [б], [п], [т], [д], [н], [к], [г], [х], [ф], [в], [л], [с], [ц]); слышать специально интонируемый</w:t>
      </w:r>
      <w:r w:rsidRPr="00273D1F">
        <w:rPr>
          <w:spacing w:val="1"/>
        </w:rPr>
        <w:t xml:space="preserve"> </w:t>
      </w:r>
      <w:r w:rsidRPr="00273D1F">
        <w:t>в речи воспитателя звук, формирует правильное речевое дыхание, слуховое внимание, моторику</w:t>
      </w:r>
      <w:r w:rsidRPr="00273D1F">
        <w:rPr>
          <w:spacing w:val="1"/>
        </w:rPr>
        <w:t xml:space="preserve"> </w:t>
      </w:r>
      <w:r w:rsidRPr="00273D1F">
        <w:t>речевого</w:t>
      </w:r>
      <w:r w:rsidRPr="00273D1F">
        <w:rPr>
          <w:spacing w:val="-1"/>
        </w:rPr>
        <w:t xml:space="preserve"> </w:t>
      </w:r>
      <w:r w:rsidRPr="00273D1F">
        <w:t>аппарата,</w:t>
      </w:r>
      <w:r w:rsidRPr="00273D1F">
        <w:rPr>
          <w:spacing w:val="-1"/>
        </w:rPr>
        <w:t xml:space="preserve"> </w:t>
      </w:r>
      <w:r w:rsidRPr="00273D1F">
        <w:t>совершенствует</w:t>
      </w:r>
      <w:r w:rsidRPr="00273D1F">
        <w:rPr>
          <w:spacing w:val="4"/>
        </w:rPr>
        <w:t xml:space="preserve"> </w:t>
      </w:r>
      <w:r w:rsidRPr="00273D1F">
        <w:t>умение</w:t>
      </w:r>
      <w:r w:rsidRPr="00273D1F">
        <w:rPr>
          <w:spacing w:val="-2"/>
        </w:rPr>
        <w:t xml:space="preserve"> </w:t>
      </w:r>
      <w:r w:rsidRPr="00273D1F">
        <w:t>детей</w:t>
      </w:r>
      <w:r w:rsidRPr="00273D1F">
        <w:rPr>
          <w:spacing w:val="2"/>
        </w:rPr>
        <w:t xml:space="preserve"> </w:t>
      </w:r>
      <w:r w:rsidRPr="00273D1F">
        <w:t>воспроизводить</w:t>
      </w:r>
      <w:r w:rsidRPr="00273D1F">
        <w:rPr>
          <w:spacing w:val="-1"/>
        </w:rPr>
        <w:t xml:space="preserve"> </w:t>
      </w:r>
      <w:r w:rsidRPr="00273D1F">
        <w:t>ритм</w:t>
      </w:r>
      <w:r w:rsidRPr="00273D1F">
        <w:rPr>
          <w:spacing w:val="-2"/>
        </w:rPr>
        <w:t xml:space="preserve"> </w:t>
      </w:r>
      <w:r w:rsidRPr="00273D1F">
        <w:t>стихотворения.</w:t>
      </w:r>
    </w:p>
    <w:p w:rsidR="00C37468" w:rsidRPr="00927B54" w:rsidRDefault="00C37468" w:rsidP="00C37468">
      <w:pPr>
        <w:tabs>
          <w:tab w:val="left" w:pos="8789"/>
          <w:tab w:val="left" w:pos="9214"/>
          <w:tab w:val="left" w:pos="9639"/>
        </w:tabs>
        <w:autoSpaceDE w:val="0"/>
        <w:autoSpaceDN w:val="0"/>
        <w:adjustRightInd w:val="0"/>
        <w:rPr>
          <w:i/>
          <w:u w:val="single"/>
        </w:rPr>
      </w:pPr>
      <w:r w:rsidRPr="00927B54">
        <w:rPr>
          <w:i/>
          <w:u w:val="single"/>
        </w:rPr>
        <w:t>Целевые ориентиры:</w:t>
      </w:r>
    </w:p>
    <w:p w:rsidR="009670B2" w:rsidRPr="00927B54" w:rsidRDefault="00927B54" w:rsidP="009306B8">
      <w:pPr>
        <w:pStyle w:val="afb"/>
        <w:numPr>
          <w:ilvl w:val="0"/>
          <w:numId w:val="237"/>
        </w:numPr>
        <w:tabs>
          <w:tab w:val="left" w:pos="8789"/>
          <w:tab w:val="left" w:pos="9214"/>
          <w:tab w:val="left" w:pos="9639"/>
        </w:tabs>
        <w:autoSpaceDE w:val="0"/>
        <w:autoSpaceDN w:val="0"/>
        <w:adjustRightInd w:val="0"/>
        <w:spacing w:after="0"/>
        <w:rPr>
          <w:rFonts w:ascii="Times New Roman" w:hAnsi="Times New Roman"/>
          <w:i/>
          <w:sz w:val="24"/>
          <w:szCs w:val="24"/>
          <w:u w:val="single"/>
        </w:rPr>
      </w:pPr>
      <w:r w:rsidRPr="00927B54">
        <w:rPr>
          <w:rFonts w:ascii="Times New Roman" w:hAnsi="Times New Roman"/>
          <w:sz w:val="24"/>
          <w:szCs w:val="24"/>
        </w:rPr>
        <w:t>произносит</w:t>
      </w:r>
      <w:r w:rsidRPr="00927B54">
        <w:rPr>
          <w:rFonts w:ascii="Times New Roman" w:hAnsi="Times New Roman"/>
          <w:spacing w:val="1"/>
          <w:sz w:val="24"/>
          <w:szCs w:val="24"/>
        </w:rPr>
        <w:t xml:space="preserve"> </w:t>
      </w:r>
      <w:r w:rsidRPr="00927B54">
        <w:rPr>
          <w:rFonts w:ascii="Times New Roman" w:hAnsi="Times New Roman"/>
          <w:sz w:val="24"/>
          <w:szCs w:val="24"/>
        </w:rPr>
        <w:t>в</w:t>
      </w:r>
      <w:r w:rsidRPr="00927B54">
        <w:rPr>
          <w:rFonts w:ascii="Times New Roman" w:hAnsi="Times New Roman"/>
          <w:spacing w:val="1"/>
          <w:sz w:val="24"/>
          <w:szCs w:val="24"/>
        </w:rPr>
        <w:t xml:space="preserve"> </w:t>
      </w:r>
      <w:r w:rsidRPr="00927B54">
        <w:rPr>
          <w:rFonts w:ascii="Times New Roman" w:hAnsi="Times New Roman"/>
          <w:sz w:val="24"/>
          <w:szCs w:val="24"/>
        </w:rPr>
        <w:t>словах</w:t>
      </w:r>
      <w:r w:rsidRPr="00927B54">
        <w:rPr>
          <w:rFonts w:ascii="Times New Roman" w:hAnsi="Times New Roman"/>
          <w:spacing w:val="1"/>
          <w:sz w:val="24"/>
          <w:szCs w:val="24"/>
        </w:rPr>
        <w:t xml:space="preserve"> </w:t>
      </w:r>
      <w:r w:rsidRPr="00927B54">
        <w:rPr>
          <w:rFonts w:ascii="Times New Roman" w:hAnsi="Times New Roman"/>
          <w:sz w:val="24"/>
          <w:szCs w:val="24"/>
        </w:rPr>
        <w:t>все</w:t>
      </w:r>
      <w:r w:rsidRPr="00927B54">
        <w:rPr>
          <w:rFonts w:ascii="Times New Roman" w:hAnsi="Times New Roman"/>
          <w:spacing w:val="1"/>
          <w:sz w:val="24"/>
          <w:szCs w:val="24"/>
        </w:rPr>
        <w:t xml:space="preserve"> </w:t>
      </w:r>
      <w:r w:rsidRPr="00927B54">
        <w:rPr>
          <w:rFonts w:ascii="Times New Roman" w:hAnsi="Times New Roman"/>
          <w:sz w:val="24"/>
          <w:szCs w:val="24"/>
        </w:rPr>
        <w:t>гласные</w:t>
      </w:r>
      <w:r w:rsidRPr="00927B54">
        <w:rPr>
          <w:rFonts w:ascii="Times New Roman" w:hAnsi="Times New Roman"/>
          <w:spacing w:val="1"/>
          <w:sz w:val="24"/>
          <w:szCs w:val="24"/>
        </w:rPr>
        <w:t xml:space="preserve"> </w:t>
      </w:r>
      <w:r w:rsidRPr="00927B54">
        <w:rPr>
          <w:rFonts w:ascii="Times New Roman" w:hAnsi="Times New Roman"/>
          <w:sz w:val="24"/>
          <w:szCs w:val="24"/>
        </w:rPr>
        <w:t>и</w:t>
      </w:r>
      <w:r w:rsidRPr="00927B54">
        <w:rPr>
          <w:rFonts w:ascii="Times New Roman" w:hAnsi="Times New Roman"/>
          <w:spacing w:val="1"/>
          <w:sz w:val="24"/>
          <w:szCs w:val="24"/>
        </w:rPr>
        <w:t xml:space="preserve"> </w:t>
      </w:r>
      <w:r w:rsidRPr="00927B54">
        <w:rPr>
          <w:rFonts w:ascii="Times New Roman" w:hAnsi="Times New Roman"/>
          <w:sz w:val="24"/>
          <w:szCs w:val="24"/>
        </w:rPr>
        <w:t>согласные</w:t>
      </w:r>
      <w:r w:rsidRPr="00927B54">
        <w:rPr>
          <w:rFonts w:ascii="Times New Roman" w:hAnsi="Times New Roman"/>
          <w:spacing w:val="1"/>
          <w:sz w:val="24"/>
          <w:szCs w:val="24"/>
        </w:rPr>
        <w:t xml:space="preserve"> </w:t>
      </w:r>
      <w:r w:rsidRPr="00927B54">
        <w:rPr>
          <w:rFonts w:ascii="Times New Roman" w:hAnsi="Times New Roman"/>
          <w:sz w:val="24"/>
          <w:szCs w:val="24"/>
        </w:rPr>
        <w:t>звуки,</w:t>
      </w:r>
      <w:r w:rsidRPr="00927B54">
        <w:rPr>
          <w:rFonts w:ascii="Times New Roman" w:hAnsi="Times New Roman"/>
          <w:spacing w:val="1"/>
          <w:sz w:val="24"/>
          <w:szCs w:val="24"/>
        </w:rPr>
        <w:t xml:space="preserve"> </w:t>
      </w:r>
      <w:r w:rsidRPr="00927B54">
        <w:rPr>
          <w:rFonts w:ascii="Times New Roman" w:hAnsi="Times New Roman"/>
          <w:sz w:val="24"/>
          <w:szCs w:val="24"/>
        </w:rPr>
        <w:t>кроме</w:t>
      </w:r>
      <w:r w:rsidRPr="00927B54">
        <w:rPr>
          <w:rFonts w:ascii="Times New Roman" w:hAnsi="Times New Roman"/>
          <w:spacing w:val="1"/>
          <w:sz w:val="24"/>
          <w:szCs w:val="24"/>
        </w:rPr>
        <w:t xml:space="preserve"> </w:t>
      </w:r>
      <w:r w:rsidRPr="00927B54">
        <w:rPr>
          <w:rFonts w:ascii="Times New Roman" w:hAnsi="Times New Roman"/>
          <w:sz w:val="24"/>
          <w:szCs w:val="24"/>
        </w:rPr>
        <w:t>шипящих</w:t>
      </w:r>
      <w:r w:rsidRPr="00927B54">
        <w:rPr>
          <w:rFonts w:ascii="Times New Roman" w:hAnsi="Times New Roman"/>
          <w:spacing w:val="1"/>
          <w:sz w:val="24"/>
          <w:szCs w:val="24"/>
        </w:rPr>
        <w:t xml:space="preserve"> </w:t>
      </w:r>
      <w:r w:rsidRPr="00927B54">
        <w:rPr>
          <w:rFonts w:ascii="Times New Roman" w:hAnsi="Times New Roman"/>
          <w:sz w:val="24"/>
          <w:szCs w:val="24"/>
        </w:rPr>
        <w:t>и</w:t>
      </w:r>
      <w:r w:rsidRPr="00927B54">
        <w:rPr>
          <w:rFonts w:ascii="Times New Roman" w:hAnsi="Times New Roman"/>
          <w:spacing w:val="1"/>
          <w:sz w:val="24"/>
          <w:szCs w:val="24"/>
        </w:rPr>
        <w:t xml:space="preserve"> </w:t>
      </w:r>
      <w:r w:rsidRPr="00927B54">
        <w:rPr>
          <w:rFonts w:ascii="Times New Roman" w:hAnsi="Times New Roman"/>
          <w:sz w:val="24"/>
          <w:szCs w:val="24"/>
        </w:rPr>
        <w:t>сонорных;</w:t>
      </w:r>
    </w:p>
    <w:p w:rsidR="00C37468" w:rsidRPr="00273D1F" w:rsidRDefault="00C37468" w:rsidP="00424A78">
      <w:pPr>
        <w:keepNext/>
        <w:spacing w:after="60"/>
        <w:outlineLvl w:val="1"/>
        <w:rPr>
          <w:b/>
          <w:bCs/>
          <w:i/>
          <w:iCs/>
          <w:color w:val="000000"/>
        </w:rPr>
      </w:pPr>
      <w:r w:rsidRPr="00273D1F">
        <w:rPr>
          <w:b/>
          <w:bCs/>
          <w:i/>
          <w:iCs/>
          <w:color w:val="000000"/>
        </w:rPr>
        <w:t>От</w:t>
      </w:r>
      <w:r w:rsidRPr="00273D1F">
        <w:rPr>
          <w:b/>
          <w:bCs/>
          <w:i/>
          <w:iCs/>
          <w:color w:val="000000"/>
          <w:spacing w:val="1"/>
        </w:rPr>
        <w:t xml:space="preserve"> </w:t>
      </w:r>
      <w:r>
        <w:rPr>
          <w:b/>
          <w:bCs/>
          <w:i/>
          <w:iCs/>
          <w:color w:val="000000"/>
          <w:spacing w:val="1"/>
        </w:rPr>
        <w:t>4</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Pr>
          <w:b/>
          <w:bCs/>
          <w:i/>
          <w:iCs/>
          <w:color w:val="000000"/>
          <w:spacing w:val="-1"/>
        </w:rPr>
        <w:t>5</w:t>
      </w:r>
      <w:r w:rsidRPr="00273D1F">
        <w:rPr>
          <w:b/>
          <w:bCs/>
          <w:i/>
          <w:iCs/>
          <w:color w:val="000000"/>
        </w:rPr>
        <w:t xml:space="preserve"> лет</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927B54" w:rsidRPr="00927B54" w:rsidRDefault="00927B54" w:rsidP="009306B8">
      <w:pPr>
        <w:pStyle w:val="afb"/>
        <w:widowControl w:val="0"/>
        <w:numPr>
          <w:ilvl w:val="0"/>
          <w:numId w:val="238"/>
        </w:numPr>
        <w:autoSpaceDE w:val="0"/>
        <w:autoSpaceDN w:val="0"/>
        <w:spacing w:before="42" w:line="360" w:lineRule="auto"/>
        <w:ind w:right="245"/>
        <w:jc w:val="both"/>
        <w:rPr>
          <w:rFonts w:ascii="Times New Roman" w:hAnsi="Times New Roman"/>
          <w:sz w:val="24"/>
          <w:szCs w:val="24"/>
        </w:rPr>
      </w:pPr>
      <w:r w:rsidRPr="00927B54">
        <w:rPr>
          <w:rFonts w:ascii="Times New Roman" w:hAnsi="Times New Roman"/>
          <w:sz w:val="24"/>
          <w:szCs w:val="24"/>
        </w:rPr>
        <w:t>Закреплять</w:t>
      </w:r>
      <w:r w:rsidRPr="00927B54">
        <w:rPr>
          <w:rFonts w:ascii="Times New Roman" w:hAnsi="Times New Roman"/>
          <w:spacing w:val="1"/>
          <w:sz w:val="24"/>
          <w:szCs w:val="24"/>
        </w:rPr>
        <w:t xml:space="preserve"> </w:t>
      </w:r>
      <w:r w:rsidRPr="00927B54">
        <w:rPr>
          <w:rFonts w:ascii="Times New Roman" w:hAnsi="Times New Roman"/>
          <w:sz w:val="24"/>
          <w:szCs w:val="24"/>
        </w:rPr>
        <w:t>правильное</w:t>
      </w:r>
      <w:r w:rsidRPr="00927B54">
        <w:rPr>
          <w:rFonts w:ascii="Times New Roman" w:hAnsi="Times New Roman"/>
          <w:spacing w:val="1"/>
          <w:sz w:val="24"/>
          <w:szCs w:val="24"/>
        </w:rPr>
        <w:t xml:space="preserve"> </w:t>
      </w:r>
      <w:r w:rsidRPr="00927B54">
        <w:rPr>
          <w:rFonts w:ascii="Times New Roman" w:hAnsi="Times New Roman"/>
          <w:sz w:val="24"/>
          <w:szCs w:val="24"/>
        </w:rPr>
        <w:t>произношение</w:t>
      </w:r>
      <w:r w:rsidRPr="00927B54">
        <w:rPr>
          <w:rFonts w:ascii="Times New Roman" w:hAnsi="Times New Roman"/>
          <w:spacing w:val="1"/>
          <w:sz w:val="24"/>
          <w:szCs w:val="24"/>
        </w:rPr>
        <w:t xml:space="preserve"> </w:t>
      </w:r>
      <w:r w:rsidRPr="00927B54">
        <w:rPr>
          <w:rFonts w:ascii="Times New Roman" w:hAnsi="Times New Roman"/>
          <w:sz w:val="24"/>
          <w:szCs w:val="24"/>
        </w:rPr>
        <w:t>гласных</w:t>
      </w:r>
      <w:r w:rsidRPr="00927B54">
        <w:rPr>
          <w:rFonts w:ascii="Times New Roman" w:hAnsi="Times New Roman"/>
          <w:spacing w:val="1"/>
          <w:sz w:val="24"/>
          <w:szCs w:val="24"/>
        </w:rPr>
        <w:t xml:space="preserve"> </w:t>
      </w:r>
      <w:r w:rsidRPr="00927B54">
        <w:rPr>
          <w:rFonts w:ascii="Times New Roman" w:hAnsi="Times New Roman"/>
          <w:sz w:val="24"/>
          <w:szCs w:val="24"/>
        </w:rPr>
        <w:t>и</w:t>
      </w:r>
      <w:r w:rsidRPr="00927B54">
        <w:rPr>
          <w:rFonts w:ascii="Times New Roman" w:hAnsi="Times New Roman"/>
          <w:spacing w:val="1"/>
          <w:sz w:val="24"/>
          <w:szCs w:val="24"/>
        </w:rPr>
        <w:t xml:space="preserve"> </w:t>
      </w:r>
      <w:r w:rsidRPr="00927B54">
        <w:rPr>
          <w:rFonts w:ascii="Times New Roman" w:hAnsi="Times New Roman"/>
          <w:sz w:val="24"/>
          <w:szCs w:val="24"/>
        </w:rPr>
        <w:t>согласных</w:t>
      </w:r>
      <w:r w:rsidRPr="00927B54">
        <w:rPr>
          <w:rFonts w:ascii="Times New Roman" w:hAnsi="Times New Roman"/>
          <w:spacing w:val="1"/>
          <w:sz w:val="24"/>
          <w:szCs w:val="24"/>
        </w:rPr>
        <w:t xml:space="preserve"> </w:t>
      </w:r>
      <w:r w:rsidRPr="00927B54">
        <w:rPr>
          <w:rFonts w:ascii="Times New Roman" w:hAnsi="Times New Roman"/>
          <w:sz w:val="24"/>
          <w:szCs w:val="24"/>
        </w:rPr>
        <w:t>звуков,</w:t>
      </w:r>
      <w:r w:rsidRPr="00927B54">
        <w:rPr>
          <w:rFonts w:ascii="Times New Roman" w:hAnsi="Times New Roman"/>
          <w:spacing w:val="1"/>
          <w:sz w:val="24"/>
          <w:szCs w:val="24"/>
        </w:rPr>
        <w:t xml:space="preserve"> </w:t>
      </w:r>
      <w:r w:rsidRPr="00927B54">
        <w:rPr>
          <w:rFonts w:ascii="Times New Roman" w:hAnsi="Times New Roman"/>
          <w:sz w:val="24"/>
          <w:szCs w:val="24"/>
        </w:rPr>
        <w:t>отрабатывать</w:t>
      </w:r>
      <w:r w:rsidRPr="00927B54">
        <w:rPr>
          <w:rFonts w:ascii="Times New Roman" w:hAnsi="Times New Roman"/>
          <w:spacing w:val="1"/>
          <w:sz w:val="24"/>
          <w:szCs w:val="24"/>
        </w:rPr>
        <w:t xml:space="preserve"> </w:t>
      </w:r>
      <w:r w:rsidRPr="00927B54">
        <w:rPr>
          <w:rFonts w:ascii="Times New Roman" w:hAnsi="Times New Roman"/>
          <w:sz w:val="24"/>
          <w:szCs w:val="24"/>
        </w:rPr>
        <w:t>произношение</w:t>
      </w:r>
      <w:r w:rsidRPr="00927B54">
        <w:rPr>
          <w:rFonts w:ascii="Times New Roman" w:hAnsi="Times New Roman"/>
          <w:spacing w:val="1"/>
          <w:sz w:val="24"/>
          <w:szCs w:val="24"/>
        </w:rPr>
        <w:t xml:space="preserve"> </w:t>
      </w:r>
      <w:r w:rsidRPr="00927B54">
        <w:rPr>
          <w:rFonts w:ascii="Times New Roman" w:hAnsi="Times New Roman"/>
          <w:sz w:val="24"/>
          <w:szCs w:val="24"/>
        </w:rPr>
        <w:t>свистящих,</w:t>
      </w:r>
      <w:r w:rsidRPr="00927B54">
        <w:rPr>
          <w:rFonts w:ascii="Times New Roman" w:hAnsi="Times New Roman"/>
          <w:spacing w:val="1"/>
          <w:sz w:val="24"/>
          <w:szCs w:val="24"/>
        </w:rPr>
        <w:t xml:space="preserve"> </w:t>
      </w:r>
      <w:r w:rsidRPr="00927B54">
        <w:rPr>
          <w:rFonts w:ascii="Times New Roman" w:hAnsi="Times New Roman"/>
          <w:sz w:val="24"/>
          <w:szCs w:val="24"/>
        </w:rPr>
        <w:t>шипящих</w:t>
      </w:r>
      <w:r w:rsidRPr="00927B54">
        <w:rPr>
          <w:rFonts w:ascii="Times New Roman" w:hAnsi="Times New Roman"/>
          <w:spacing w:val="1"/>
          <w:sz w:val="24"/>
          <w:szCs w:val="24"/>
        </w:rPr>
        <w:t xml:space="preserve"> </w:t>
      </w:r>
      <w:r w:rsidRPr="00927B54">
        <w:rPr>
          <w:rFonts w:ascii="Times New Roman" w:hAnsi="Times New Roman"/>
          <w:sz w:val="24"/>
          <w:szCs w:val="24"/>
        </w:rPr>
        <w:t>и</w:t>
      </w:r>
      <w:r w:rsidRPr="00927B54">
        <w:rPr>
          <w:rFonts w:ascii="Times New Roman" w:hAnsi="Times New Roman"/>
          <w:spacing w:val="1"/>
          <w:sz w:val="24"/>
          <w:szCs w:val="24"/>
        </w:rPr>
        <w:t xml:space="preserve"> </w:t>
      </w:r>
      <w:r w:rsidRPr="00927B54">
        <w:rPr>
          <w:rFonts w:ascii="Times New Roman" w:hAnsi="Times New Roman"/>
          <w:sz w:val="24"/>
          <w:szCs w:val="24"/>
        </w:rPr>
        <w:t>сонорных</w:t>
      </w:r>
      <w:r w:rsidRPr="00927B54">
        <w:rPr>
          <w:rFonts w:ascii="Times New Roman" w:hAnsi="Times New Roman"/>
          <w:spacing w:val="1"/>
          <w:sz w:val="24"/>
          <w:szCs w:val="24"/>
        </w:rPr>
        <w:t xml:space="preserve"> </w:t>
      </w:r>
      <w:r w:rsidRPr="00927B54">
        <w:rPr>
          <w:rFonts w:ascii="Times New Roman" w:hAnsi="Times New Roman"/>
          <w:sz w:val="24"/>
          <w:szCs w:val="24"/>
        </w:rPr>
        <w:t>звуков.</w:t>
      </w:r>
    </w:p>
    <w:p w:rsidR="00927B54" w:rsidRPr="00927B54" w:rsidRDefault="00927B54" w:rsidP="009306B8">
      <w:pPr>
        <w:pStyle w:val="afb"/>
        <w:widowControl w:val="0"/>
        <w:numPr>
          <w:ilvl w:val="0"/>
          <w:numId w:val="238"/>
        </w:numPr>
        <w:autoSpaceDE w:val="0"/>
        <w:autoSpaceDN w:val="0"/>
        <w:spacing w:before="42" w:line="360" w:lineRule="auto"/>
        <w:ind w:right="245"/>
        <w:jc w:val="both"/>
        <w:rPr>
          <w:rFonts w:ascii="Times New Roman" w:hAnsi="Times New Roman"/>
          <w:sz w:val="24"/>
          <w:szCs w:val="24"/>
        </w:rPr>
      </w:pPr>
      <w:r w:rsidRPr="00927B54">
        <w:rPr>
          <w:rFonts w:ascii="Times New Roman" w:hAnsi="Times New Roman"/>
          <w:spacing w:val="1"/>
          <w:sz w:val="24"/>
          <w:szCs w:val="24"/>
        </w:rPr>
        <w:t xml:space="preserve"> </w:t>
      </w:r>
      <w:r w:rsidRPr="00927B54">
        <w:rPr>
          <w:rFonts w:ascii="Times New Roman" w:hAnsi="Times New Roman"/>
          <w:sz w:val="24"/>
          <w:szCs w:val="24"/>
        </w:rPr>
        <w:t>Продолжать</w:t>
      </w:r>
      <w:r w:rsidRPr="00927B54">
        <w:rPr>
          <w:rFonts w:ascii="Times New Roman" w:hAnsi="Times New Roman"/>
          <w:spacing w:val="1"/>
          <w:sz w:val="24"/>
          <w:szCs w:val="24"/>
        </w:rPr>
        <w:t xml:space="preserve"> </w:t>
      </w:r>
      <w:r w:rsidRPr="00927B54">
        <w:rPr>
          <w:rFonts w:ascii="Times New Roman" w:hAnsi="Times New Roman"/>
          <w:sz w:val="24"/>
          <w:szCs w:val="24"/>
        </w:rPr>
        <w:t>работу</w:t>
      </w:r>
      <w:r w:rsidRPr="00927B54">
        <w:rPr>
          <w:rFonts w:ascii="Times New Roman" w:hAnsi="Times New Roman"/>
          <w:spacing w:val="1"/>
          <w:sz w:val="24"/>
          <w:szCs w:val="24"/>
        </w:rPr>
        <w:t xml:space="preserve"> </w:t>
      </w:r>
      <w:r w:rsidRPr="00927B54">
        <w:rPr>
          <w:rFonts w:ascii="Times New Roman" w:hAnsi="Times New Roman"/>
          <w:sz w:val="24"/>
          <w:szCs w:val="24"/>
        </w:rPr>
        <w:t>над</w:t>
      </w:r>
      <w:r w:rsidRPr="00927B54">
        <w:rPr>
          <w:rFonts w:ascii="Times New Roman" w:hAnsi="Times New Roman"/>
          <w:spacing w:val="1"/>
          <w:sz w:val="24"/>
          <w:szCs w:val="24"/>
        </w:rPr>
        <w:t xml:space="preserve"> </w:t>
      </w:r>
      <w:r w:rsidRPr="00927B54">
        <w:rPr>
          <w:rFonts w:ascii="Times New Roman" w:hAnsi="Times New Roman"/>
          <w:sz w:val="24"/>
          <w:szCs w:val="24"/>
        </w:rPr>
        <w:t>дикцией:</w:t>
      </w:r>
      <w:r w:rsidRPr="00927B54">
        <w:rPr>
          <w:rFonts w:ascii="Times New Roman" w:hAnsi="Times New Roman"/>
          <w:spacing w:val="1"/>
          <w:sz w:val="24"/>
          <w:szCs w:val="24"/>
        </w:rPr>
        <w:t xml:space="preserve"> </w:t>
      </w:r>
      <w:r w:rsidRPr="00927B54">
        <w:rPr>
          <w:rFonts w:ascii="Times New Roman" w:hAnsi="Times New Roman"/>
          <w:sz w:val="24"/>
          <w:szCs w:val="24"/>
        </w:rPr>
        <w:t>совершенствовать</w:t>
      </w:r>
      <w:r w:rsidRPr="00927B54">
        <w:rPr>
          <w:rFonts w:ascii="Times New Roman" w:hAnsi="Times New Roman"/>
          <w:spacing w:val="1"/>
          <w:sz w:val="24"/>
          <w:szCs w:val="24"/>
        </w:rPr>
        <w:t xml:space="preserve"> </w:t>
      </w:r>
      <w:r w:rsidRPr="00927B54">
        <w:rPr>
          <w:rFonts w:ascii="Times New Roman" w:hAnsi="Times New Roman"/>
          <w:sz w:val="24"/>
          <w:szCs w:val="24"/>
        </w:rPr>
        <w:t>отчетливое</w:t>
      </w:r>
      <w:r w:rsidRPr="00927B54">
        <w:rPr>
          <w:rFonts w:ascii="Times New Roman" w:hAnsi="Times New Roman"/>
          <w:spacing w:val="1"/>
          <w:sz w:val="24"/>
          <w:szCs w:val="24"/>
        </w:rPr>
        <w:t xml:space="preserve"> </w:t>
      </w:r>
      <w:r w:rsidRPr="00927B54">
        <w:rPr>
          <w:rFonts w:ascii="Times New Roman" w:hAnsi="Times New Roman"/>
          <w:sz w:val="24"/>
          <w:szCs w:val="24"/>
        </w:rPr>
        <w:t>произношение</w:t>
      </w:r>
      <w:r w:rsidRPr="00927B54">
        <w:rPr>
          <w:rFonts w:ascii="Times New Roman" w:hAnsi="Times New Roman"/>
          <w:spacing w:val="1"/>
          <w:sz w:val="24"/>
          <w:szCs w:val="24"/>
        </w:rPr>
        <w:t xml:space="preserve"> </w:t>
      </w:r>
      <w:r w:rsidRPr="00927B54">
        <w:rPr>
          <w:rFonts w:ascii="Times New Roman" w:hAnsi="Times New Roman"/>
          <w:sz w:val="24"/>
          <w:szCs w:val="24"/>
        </w:rPr>
        <w:t>слов</w:t>
      </w:r>
      <w:r w:rsidRPr="00927B54">
        <w:rPr>
          <w:rFonts w:ascii="Times New Roman" w:hAnsi="Times New Roman"/>
          <w:spacing w:val="1"/>
          <w:sz w:val="24"/>
          <w:szCs w:val="24"/>
        </w:rPr>
        <w:t xml:space="preserve"> </w:t>
      </w:r>
      <w:r w:rsidRPr="00927B54">
        <w:rPr>
          <w:rFonts w:ascii="Times New Roman" w:hAnsi="Times New Roman"/>
          <w:sz w:val="24"/>
          <w:szCs w:val="24"/>
        </w:rPr>
        <w:t>и</w:t>
      </w:r>
      <w:r w:rsidRPr="00927B54">
        <w:rPr>
          <w:rFonts w:ascii="Times New Roman" w:hAnsi="Times New Roman"/>
          <w:spacing w:val="1"/>
          <w:sz w:val="24"/>
          <w:szCs w:val="24"/>
        </w:rPr>
        <w:t xml:space="preserve"> </w:t>
      </w:r>
      <w:r w:rsidRPr="00927B54">
        <w:rPr>
          <w:rFonts w:ascii="Times New Roman" w:hAnsi="Times New Roman"/>
          <w:sz w:val="24"/>
          <w:szCs w:val="24"/>
        </w:rPr>
        <w:t>словосочетаний.</w:t>
      </w:r>
      <w:r w:rsidRPr="00927B54">
        <w:rPr>
          <w:rFonts w:ascii="Times New Roman" w:hAnsi="Times New Roman"/>
          <w:spacing w:val="1"/>
          <w:sz w:val="24"/>
          <w:szCs w:val="24"/>
        </w:rPr>
        <w:t xml:space="preserve"> </w:t>
      </w:r>
    </w:p>
    <w:p w:rsidR="00927B54" w:rsidRPr="00927B54" w:rsidRDefault="00927B54" w:rsidP="009306B8">
      <w:pPr>
        <w:pStyle w:val="afb"/>
        <w:widowControl w:val="0"/>
        <w:numPr>
          <w:ilvl w:val="0"/>
          <w:numId w:val="238"/>
        </w:numPr>
        <w:autoSpaceDE w:val="0"/>
        <w:autoSpaceDN w:val="0"/>
        <w:spacing w:before="42" w:line="360" w:lineRule="auto"/>
        <w:ind w:right="245"/>
        <w:jc w:val="both"/>
        <w:rPr>
          <w:rFonts w:ascii="Times New Roman" w:hAnsi="Times New Roman"/>
          <w:sz w:val="24"/>
          <w:szCs w:val="24"/>
        </w:rPr>
      </w:pPr>
      <w:r w:rsidRPr="00927B54">
        <w:rPr>
          <w:rFonts w:ascii="Times New Roman" w:hAnsi="Times New Roman"/>
          <w:sz w:val="24"/>
          <w:szCs w:val="24"/>
        </w:rPr>
        <w:lastRenderedPageBreak/>
        <w:t>Проводить</w:t>
      </w:r>
      <w:r w:rsidRPr="00927B54">
        <w:rPr>
          <w:rFonts w:ascii="Times New Roman" w:hAnsi="Times New Roman"/>
          <w:spacing w:val="1"/>
          <w:sz w:val="24"/>
          <w:szCs w:val="24"/>
        </w:rPr>
        <w:t xml:space="preserve"> </w:t>
      </w:r>
      <w:r w:rsidRPr="00927B54">
        <w:rPr>
          <w:rFonts w:ascii="Times New Roman" w:hAnsi="Times New Roman"/>
          <w:sz w:val="24"/>
          <w:szCs w:val="24"/>
        </w:rPr>
        <w:t>работу</w:t>
      </w:r>
      <w:r w:rsidRPr="00927B54">
        <w:rPr>
          <w:rFonts w:ascii="Times New Roman" w:hAnsi="Times New Roman"/>
          <w:spacing w:val="1"/>
          <w:sz w:val="24"/>
          <w:szCs w:val="24"/>
        </w:rPr>
        <w:t xml:space="preserve"> </w:t>
      </w:r>
      <w:r w:rsidRPr="00927B54">
        <w:rPr>
          <w:rFonts w:ascii="Times New Roman" w:hAnsi="Times New Roman"/>
          <w:sz w:val="24"/>
          <w:szCs w:val="24"/>
        </w:rPr>
        <w:t>по</w:t>
      </w:r>
      <w:r w:rsidRPr="00927B54">
        <w:rPr>
          <w:rFonts w:ascii="Times New Roman" w:hAnsi="Times New Roman"/>
          <w:spacing w:val="1"/>
          <w:sz w:val="24"/>
          <w:szCs w:val="24"/>
        </w:rPr>
        <w:t xml:space="preserve"> </w:t>
      </w:r>
      <w:r w:rsidRPr="00927B54">
        <w:rPr>
          <w:rFonts w:ascii="Times New Roman" w:hAnsi="Times New Roman"/>
          <w:sz w:val="24"/>
          <w:szCs w:val="24"/>
        </w:rPr>
        <w:t>развитию фонематического слуха:</w:t>
      </w:r>
      <w:r w:rsidRPr="00927B54">
        <w:rPr>
          <w:rFonts w:ascii="Times New Roman" w:hAnsi="Times New Roman"/>
          <w:spacing w:val="1"/>
          <w:sz w:val="24"/>
          <w:szCs w:val="24"/>
        </w:rPr>
        <w:t xml:space="preserve"> </w:t>
      </w:r>
      <w:r w:rsidRPr="00927B54">
        <w:rPr>
          <w:rFonts w:ascii="Times New Roman" w:hAnsi="Times New Roman"/>
          <w:sz w:val="24"/>
          <w:szCs w:val="24"/>
        </w:rPr>
        <w:t>учить различать на слух</w:t>
      </w:r>
      <w:r w:rsidRPr="00927B54">
        <w:rPr>
          <w:rFonts w:ascii="Times New Roman" w:hAnsi="Times New Roman"/>
          <w:spacing w:val="1"/>
          <w:sz w:val="24"/>
          <w:szCs w:val="24"/>
        </w:rPr>
        <w:t xml:space="preserve"> </w:t>
      </w:r>
      <w:r w:rsidRPr="00927B54">
        <w:rPr>
          <w:rFonts w:ascii="Times New Roman" w:hAnsi="Times New Roman"/>
          <w:sz w:val="24"/>
          <w:szCs w:val="24"/>
        </w:rPr>
        <w:t>и называть слова с определенным</w:t>
      </w:r>
      <w:r w:rsidRPr="00927B54">
        <w:rPr>
          <w:rFonts w:ascii="Times New Roman" w:hAnsi="Times New Roman"/>
          <w:spacing w:val="1"/>
          <w:sz w:val="24"/>
          <w:szCs w:val="24"/>
        </w:rPr>
        <w:t xml:space="preserve"> </w:t>
      </w:r>
      <w:r w:rsidRPr="00927B54">
        <w:rPr>
          <w:rFonts w:ascii="Times New Roman" w:hAnsi="Times New Roman"/>
          <w:sz w:val="24"/>
          <w:szCs w:val="24"/>
        </w:rPr>
        <w:t>звуком.</w:t>
      </w:r>
      <w:r w:rsidRPr="00927B54">
        <w:rPr>
          <w:rFonts w:ascii="Times New Roman" w:hAnsi="Times New Roman"/>
          <w:spacing w:val="-1"/>
          <w:sz w:val="24"/>
          <w:szCs w:val="24"/>
        </w:rPr>
        <w:t xml:space="preserve"> </w:t>
      </w:r>
    </w:p>
    <w:p w:rsidR="00927B54" w:rsidRPr="00927B54" w:rsidRDefault="00927B54" w:rsidP="009306B8">
      <w:pPr>
        <w:pStyle w:val="afb"/>
        <w:widowControl w:val="0"/>
        <w:numPr>
          <w:ilvl w:val="0"/>
          <w:numId w:val="238"/>
        </w:numPr>
        <w:autoSpaceDE w:val="0"/>
        <w:autoSpaceDN w:val="0"/>
        <w:spacing w:before="42" w:after="0" w:line="360" w:lineRule="auto"/>
        <w:ind w:right="245"/>
        <w:jc w:val="both"/>
        <w:rPr>
          <w:rFonts w:ascii="Times New Roman" w:hAnsi="Times New Roman"/>
          <w:sz w:val="24"/>
          <w:szCs w:val="24"/>
        </w:rPr>
      </w:pPr>
      <w:r w:rsidRPr="00927B54">
        <w:rPr>
          <w:rFonts w:ascii="Times New Roman" w:hAnsi="Times New Roman"/>
          <w:sz w:val="24"/>
          <w:szCs w:val="24"/>
        </w:rPr>
        <w:t>Совершенствовать</w:t>
      </w:r>
      <w:r w:rsidRPr="00927B54">
        <w:rPr>
          <w:rFonts w:ascii="Times New Roman" w:hAnsi="Times New Roman"/>
          <w:spacing w:val="1"/>
          <w:sz w:val="24"/>
          <w:szCs w:val="24"/>
        </w:rPr>
        <w:t xml:space="preserve"> </w:t>
      </w:r>
      <w:r w:rsidRPr="00927B54">
        <w:rPr>
          <w:rFonts w:ascii="Times New Roman" w:hAnsi="Times New Roman"/>
          <w:sz w:val="24"/>
          <w:szCs w:val="24"/>
        </w:rPr>
        <w:t>интонационную выразительность</w:t>
      </w:r>
      <w:r w:rsidRPr="00927B54">
        <w:rPr>
          <w:rFonts w:ascii="Times New Roman" w:hAnsi="Times New Roman"/>
          <w:spacing w:val="-1"/>
          <w:sz w:val="24"/>
          <w:szCs w:val="24"/>
        </w:rPr>
        <w:t xml:space="preserve"> </w:t>
      </w:r>
      <w:r w:rsidRPr="00927B54">
        <w:rPr>
          <w:rFonts w:ascii="Times New Roman" w:hAnsi="Times New Roman"/>
          <w:sz w:val="24"/>
          <w:szCs w:val="24"/>
        </w:rPr>
        <w:t>речи.</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Содержание образовательной деятельности:</w:t>
      </w:r>
    </w:p>
    <w:p w:rsidR="00927B54" w:rsidRPr="00273D1F" w:rsidRDefault="00927B54" w:rsidP="00424A78">
      <w:pPr>
        <w:widowControl w:val="0"/>
        <w:autoSpaceDE w:val="0"/>
        <w:autoSpaceDN w:val="0"/>
        <w:spacing w:before="80" w:line="360" w:lineRule="auto"/>
        <w:ind w:right="243"/>
        <w:jc w:val="both"/>
      </w:pPr>
      <w:r w:rsidRPr="00273D1F">
        <w:t>Педагог</w:t>
      </w:r>
      <w:r w:rsidRPr="00273D1F">
        <w:rPr>
          <w:spacing w:val="1"/>
        </w:rPr>
        <w:t xml:space="preserve"> </w:t>
      </w:r>
      <w:r w:rsidRPr="00273D1F">
        <w:t>помогает</w:t>
      </w:r>
      <w:r w:rsidRPr="00273D1F">
        <w:rPr>
          <w:spacing w:val="1"/>
        </w:rPr>
        <w:t xml:space="preserve"> </w:t>
      </w:r>
      <w:r w:rsidRPr="00273D1F">
        <w:t>детям</w:t>
      </w:r>
      <w:r w:rsidRPr="00273D1F">
        <w:rPr>
          <w:spacing w:val="1"/>
        </w:rPr>
        <w:t xml:space="preserve"> </w:t>
      </w:r>
      <w:r w:rsidRPr="00273D1F">
        <w:t>овладеть</w:t>
      </w:r>
      <w:r w:rsidRPr="00273D1F">
        <w:rPr>
          <w:spacing w:val="1"/>
        </w:rPr>
        <w:t xml:space="preserve"> </w:t>
      </w:r>
      <w:r w:rsidRPr="00273D1F">
        <w:t>правильным</w:t>
      </w:r>
      <w:r w:rsidRPr="00273D1F">
        <w:rPr>
          <w:spacing w:val="1"/>
        </w:rPr>
        <w:t xml:space="preserve"> </w:t>
      </w:r>
      <w:r w:rsidRPr="00273D1F">
        <w:t>произношением</w:t>
      </w:r>
      <w:r w:rsidRPr="00273D1F">
        <w:rPr>
          <w:spacing w:val="1"/>
        </w:rPr>
        <w:t xml:space="preserve"> </w:t>
      </w:r>
      <w:r w:rsidRPr="00273D1F">
        <w:t>звуков</w:t>
      </w:r>
      <w:r w:rsidRPr="00273D1F">
        <w:rPr>
          <w:spacing w:val="1"/>
        </w:rPr>
        <w:t xml:space="preserve"> </w:t>
      </w:r>
      <w:r w:rsidRPr="00273D1F">
        <w:t>родного</w:t>
      </w:r>
      <w:r w:rsidRPr="00273D1F">
        <w:rPr>
          <w:spacing w:val="1"/>
        </w:rPr>
        <w:t xml:space="preserve"> </w:t>
      </w:r>
      <w:r w:rsidRPr="00273D1F">
        <w:t>языка</w:t>
      </w:r>
      <w:r w:rsidRPr="00273D1F">
        <w:rPr>
          <w:spacing w:val="1"/>
        </w:rPr>
        <w:t xml:space="preserve"> </w:t>
      </w:r>
      <w:r w:rsidRPr="00273D1F">
        <w:t>и</w:t>
      </w:r>
      <w:r w:rsidRPr="00273D1F">
        <w:rPr>
          <w:spacing w:val="-57"/>
        </w:rPr>
        <w:t xml:space="preserve"> </w:t>
      </w:r>
      <w:r w:rsidRPr="00273D1F">
        <w:t>словопроизношением,</w:t>
      </w:r>
      <w:r w:rsidRPr="00273D1F">
        <w:rPr>
          <w:spacing w:val="1"/>
        </w:rPr>
        <w:t xml:space="preserve"> </w:t>
      </w:r>
      <w:r w:rsidRPr="00273D1F">
        <w:t>развивает</w:t>
      </w:r>
      <w:r w:rsidRPr="00273D1F">
        <w:rPr>
          <w:spacing w:val="1"/>
        </w:rPr>
        <w:t xml:space="preserve"> </w:t>
      </w:r>
      <w:r w:rsidRPr="00273D1F">
        <w:t>у</w:t>
      </w:r>
      <w:r w:rsidRPr="00273D1F">
        <w:rPr>
          <w:spacing w:val="1"/>
        </w:rPr>
        <w:t xml:space="preserve"> </w:t>
      </w:r>
      <w:r w:rsidRPr="00273D1F">
        <w:t>детей</w:t>
      </w:r>
      <w:r w:rsidRPr="00273D1F">
        <w:rPr>
          <w:spacing w:val="1"/>
        </w:rPr>
        <w:t xml:space="preserve"> </w:t>
      </w:r>
      <w:r w:rsidRPr="00273D1F">
        <w:t>звуковую</w:t>
      </w:r>
      <w:r w:rsidRPr="00273D1F">
        <w:rPr>
          <w:spacing w:val="1"/>
        </w:rPr>
        <w:t xml:space="preserve"> </w:t>
      </w:r>
      <w:r w:rsidRPr="00273D1F">
        <w:t>и</w:t>
      </w:r>
      <w:r w:rsidRPr="00273D1F">
        <w:rPr>
          <w:spacing w:val="1"/>
        </w:rPr>
        <w:t xml:space="preserve"> </w:t>
      </w:r>
      <w:r w:rsidRPr="00273D1F">
        <w:t>интонационную</w:t>
      </w:r>
      <w:r w:rsidRPr="00273D1F">
        <w:rPr>
          <w:spacing w:val="1"/>
        </w:rPr>
        <w:t xml:space="preserve"> </w:t>
      </w:r>
      <w:r w:rsidRPr="00273D1F">
        <w:t>культуру</w:t>
      </w:r>
      <w:r w:rsidRPr="00273D1F">
        <w:rPr>
          <w:spacing w:val="1"/>
        </w:rPr>
        <w:t xml:space="preserve"> </w:t>
      </w:r>
      <w:r w:rsidRPr="00273D1F">
        <w:t>речи,</w:t>
      </w:r>
      <w:r w:rsidRPr="00273D1F">
        <w:rPr>
          <w:spacing w:val="1"/>
        </w:rPr>
        <w:t xml:space="preserve"> </w:t>
      </w:r>
      <w:r w:rsidRPr="00273D1F">
        <w:t>фонематический слух, закрепляет у дошкольников умения правильного произносить свистящие и</w:t>
      </w:r>
      <w:r w:rsidRPr="00273D1F">
        <w:rPr>
          <w:spacing w:val="1"/>
        </w:rPr>
        <w:t xml:space="preserve"> </w:t>
      </w:r>
      <w:r w:rsidRPr="00273D1F">
        <w:t>шипящие</w:t>
      </w:r>
      <w:r w:rsidRPr="00273D1F">
        <w:rPr>
          <w:spacing w:val="1"/>
        </w:rPr>
        <w:t xml:space="preserve"> </w:t>
      </w:r>
      <w:r w:rsidRPr="00273D1F">
        <w:t>звуки;</w:t>
      </w:r>
      <w:r w:rsidRPr="00273D1F">
        <w:rPr>
          <w:spacing w:val="1"/>
        </w:rPr>
        <w:t xml:space="preserve"> </w:t>
      </w:r>
      <w:r w:rsidRPr="00273D1F">
        <w:t>четко</w:t>
      </w:r>
      <w:r w:rsidRPr="00273D1F">
        <w:rPr>
          <w:spacing w:val="1"/>
        </w:rPr>
        <w:t xml:space="preserve"> </w:t>
      </w:r>
      <w:r w:rsidRPr="00273D1F">
        <w:t>воспроизводить</w:t>
      </w:r>
      <w:r w:rsidRPr="00273D1F">
        <w:rPr>
          <w:spacing w:val="1"/>
        </w:rPr>
        <w:t xml:space="preserve"> </w:t>
      </w:r>
      <w:r w:rsidRPr="00273D1F">
        <w:t>фонетический</w:t>
      </w:r>
      <w:r w:rsidRPr="00273D1F">
        <w:rPr>
          <w:spacing w:val="1"/>
        </w:rPr>
        <w:t xml:space="preserve"> </w:t>
      </w:r>
      <w:r w:rsidRPr="00273D1F">
        <w:t>и</w:t>
      </w:r>
      <w:r w:rsidRPr="00273D1F">
        <w:rPr>
          <w:spacing w:val="1"/>
        </w:rPr>
        <w:t xml:space="preserve"> </w:t>
      </w:r>
      <w:r w:rsidRPr="00273D1F">
        <w:t>морфологический</w:t>
      </w:r>
      <w:r w:rsidRPr="00273D1F">
        <w:rPr>
          <w:spacing w:val="1"/>
        </w:rPr>
        <w:t xml:space="preserve"> </w:t>
      </w:r>
      <w:r w:rsidRPr="00273D1F">
        <w:t>рисунок</w:t>
      </w:r>
      <w:r w:rsidRPr="00273D1F">
        <w:rPr>
          <w:spacing w:val="1"/>
        </w:rPr>
        <w:t xml:space="preserve"> </w:t>
      </w:r>
      <w:r w:rsidRPr="00273D1F">
        <w:t>слова;</w:t>
      </w:r>
      <w:r w:rsidRPr="00273D1F">
        <w:rPr>
          <w:spacing w:val="1"/>
        </w:rPr>
        <w:t xml:space="preserve"> </w:t>
      </w:r>
      <w:r w:rsidRPr="00273D1F">
        <w:t>формирует умения говорить внятно, в среднем темпе, голосом средней силы, выразительно читать</w:t>
      </w:r>
      <w:r w:rsidRPr="00273D1F">
        <w:rPr>
          <w:spacing w:val="1"/>
        </w:rPr>
        <w:t xml:space="preserve"> </w:t>
      </w:r>
      <w:r w:rsidRPr="00273D1F">
        <w:t>стихи,</w:t>
      </w:r>
      <w:r w:rsidRPr="00273D1F">
        <w:rPr>
          <w:spacing w:val="1"/>
        </w:rPr>
        <w:t xml:space="preserve"> </w:t>
      </w:r>
      <w:r w:rsidRPr="00273D1F">
        <w:t>регулируя</w:t>
      </w:r>
      <w:r w:rsidRPr="00273D1F">
        <w:rPr>
          <w:spacing w:val="1"/>
        </w:rPr>
        <w:t xml:space="preserve"> </w:t>
      </w:r>
      <w:r w:rsidRPr="00273D1F">
        <w:t>интонацию,</w:t>
      </w:r>
      <w:r w:rsidRPr="00273D1F">
        <w:rPr>
          <w:spacing w:val="1"/>
        </w:rPr>
        <w:t xml:space="preserve"> </w:t>
      </w:r>
      <w:r w:rsidRPr="00273D1F">
        <w:t>тембр,</w:t>
      </w:r>
      <w:r w:rsidRPr="00273D1F">
        <w:rPr>
          <w:spacing w:val="1"/>
        </w:rPr>
        <w:t xml:space="preserve"> </w:t>
      </w:r>
      <w:r w:rsidRPr="00273D1F">
        <w:t>силу</w:t>
      </w:r>
      <w:r w:rsidRPr="00273D1F">
        <w:rPr>
          <w:spacing w:val="1"/>
        </w:rPr>
        <w:t xml:space="preserve"> </w:t>
      </w:r>
      <w:r w:rsidRPr="00273D1F">
        <w:t>голоса</w:t>
      </w:r>
      <w:r w:rsidRPr="00273D1F">
        <w:rPr>
          <w:spacing w:val="1"/>
        </w:rPr>
        <w:t xml:space="preserve"> </w:t>
      </w:r>
      <w:r w:rsidRPr="00273D1F">
        <w:t>и</w:t>
      </w:r>
      <w:r w:rsidRPr="00273D1F">
        <w:rPr>
          <w:spacing w:val="1"/>
        </w:rPr>
        <w:t xml:space="preserve"> </w:t>
      </w:r>
      <w:r w:rsidRPr="00273D1F">
        <w:t>ритм</w:t>
      </w:r>
      <w:r w:rsidRPr="00273D1F">
        <w:rPr>
          <w:spacing w:val="1"/>
        </w:rPr>
        <w:t xml:space="preserve"> </w:t>
      </w:r>
      <w:r w:rsidRPr="00273D1F">
        <w:t>речи</w:t>
      </w:r>
      <w:r w:rsidRPr="00273D1F">
        <w:rPr>
          <w:spacing w:val="1"/>
        </w:rPr>
        <w:t xml:space="preserve"> </w:t>
      </w:r>
      <w:r w:rsidRPr="00273D1F">
        <w:t>в</w:t>
      </w:r>
      <w:r w:rsidRPr="00273D1F">
        <w:rPr>
          <w:spacing w:val="1"/>
        </w:rPr>
        <w:t xml:space="preserve"> </w:t>
      </w:r>
      <w:r w:rsidRPr="00273D1F">
        <w:t>зависимости</w:t>
      </w:r>
      <w:r w:rsidRPr="00273D1F">
        <w:rPr>
          <w:spacing w:val="1"/>
        </w:rPr>
        <w:t xml:space="preserve"> </w:t>
      </w:r>
      <w:r w:rsidRPr="00273D1F">
        <w:t>от</w:t>
      </w:r>
      <w:r w:rsidRPr="00273D1F">
        <w:rPr>
          <w:spacing w:val="1"/>
        </w:rPr>
        <w:t xml:space="preserve"> </w:t>
      </w:r>
      <w:r w:rsidRPr="00273D1F">
        <w:t>содержания</w:t>
      </w:r>
      <w:r w:rsidRPr="00273D1F">
        <w:rPr>
          <w:spacing w:val="1"/>
        </w:rPr>
        <w:t xml:space="preserve"> </w:t>
      </w:r>
      <w:r w:rsidR="00424A78">
        <w:t>стихотворения.</w:t>
      </w:r>
    </w:p>
    <w:p w:rsidR="00C37468" w:rsidRDefault="00C37468" w:rsidP="00C37468">
      <w:pPr>
        <w:tabs>
          <w:tab w:val="left" w:pos="8789"/>
          <w:tab w:val="left" w:pos="9214"/>
          <w:tab w:val="left" w:pos="9639"/>
        </w:tabs>
        <w:autoSpaceDE w:val="0"/>
        <w:autoSpaceDN w:val="0"/>
        <w:adjustRightInd w:val="0"/>
        <w:rPr>
          <w:i/>
          <w:u w:val="single"/>
        </w:rPr>
      </w:pPr>
      <w:r w:rsidRPr="00C37468">
        <w:rPr>
          <w:i/>
          <w:u w:val="single"/>
        </w:rPr>
        <w:t>Целевые ориентиры:</w:t>
      </w:r>
    </w:p>
    <w:p w:rsidR="00927B54" w:rsidRPr="00927B54" w:rsidRDefault="00927B54" w:rsidP="009306B8">
      <w:pPr>
        <w:pStyle w:val="afb"/>
        <w:numPr>
          <w:ilvl w:val="0"/>
          <w:numId w:val="237"/>
        </w:numPr>
        <w:tabs>
          <w:tab w:val="left" w:pos="8789"/>
          <w:tab w:val="left" w:pos="9214"/>
          <w:tab w:val="left" w:pos="9639"/>
        </w:tabs>
        <w:autoSpaceDE w:val="0"/>
        <w:autoSpaceDN w:val="0"/>
        <w:adjustRightInd w:val="0"/>
        <w:spacing w:after="0"/>
        <w:rPr>
          <w:rFonts w:ascii="Times New Roman" w:hAnsi="Times New Roman"/>
          <w:sz w:val="24"/>
          <w:szCs w:val="24"/>
        </w:rPr>
      </w:pPr>
      <w:r w:rsidRPr="00927B54">
        <w:rPr>
          <w:rFonts w:ascii="Times New Roman" w:hAnsi="Times New Roman"/>
          <w:sz w:val="24"/>
          <w:szCs w:val="24"/>
        </w:rPr>
        <w:t>произн</w:t>
      </w:r>
      <w:r>
        <w:rPr>
          <w:rFonts w:ascii="Times New Roman" w:hAnsi="Times New Roman"/>
          <w:sz w:val="24"/>
          <w:szCs w:val="24"/>
        </w:rPr>
        <w:t>осит правильно все звуки;</w:t>
      </w:r>
    </w:p>
    <w:p w:rsidR="00C37468" w:rsidRPr="00273D1F" w:rsidRDefault="00C37468" w:rsidP="00927B54">
      <w:pPr>
        <w:keepNext/>
        <w:spacing w:after="60"/>
        <w:outlineLvl w:val="1"/>
        <w:rPr>
          <w:b/>
          <w:bCs/>
          <w:i/>
          <w:iCs/>
          <w:color w:val="000000"/>
        </w:rPr>
      </w:pPr>
      <w:r w:rsidRPr="00273D1F">
        <w:rPr>
          <w:b/>
          <w:bCs/>
          <w:i/>
          <w:iCs/>
          <w:color w:val="000000"/>
        </w:rPr>
        <w:t>От</w:t>
      </w:r>
      <w:r w:rsidRPr="00273D1F">
        <w:rPr>
          <w:b/>
          <w:bCs/>
          <w:i/>
          <w:iCs/>
          <w:color w:val="000000"/>
          <w:spacing w:val="1"/>
        </w:rPr>
        <w:t xml:space="preserve"> </w:t>
      </w:r>
      <w:r>
        <w:rPr>
          <w:b/>
          <w:bCs/>
          <w:i/>
          <w:iCs/>
          <w:color w:val="000000"/>
          <w:spacing w:val="1"/>
        </w:rPr>
        <w:t>5</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Pr>
          <w:b/>
          <w:bCs/>
          <w:i/>
          <w:iCs/>
          <w:color w:val="000000"/>
          <w:spacing w:val="-1"/>
        </w:rPr>
        <w:t>6</w:t>
      </w:r>
      <w:r w:rsidRPr="00273D1F">
        <w:rPr>
          <w:b/>
          <w:bCs/>
          <w:i/>
          <w:iCs/>
          <w:color w:val="000000"/>
        </w:rPr>
        <w:t xml:space="preserve"> лет</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927B54" w:rsidRPr="00927B54" w:rsidRDefault="00927B54" w:rsidP="009306B8">
      <w:pPr>
        <w:pStyle w:val="afb"/>
        <w:widowControl w:val="0"/>
        <w:numPr>
          <w:ilvl w:val="0"/>
          <w:numId w:val="239"/>
        </w:numPr>
        <w:autoSpaceDE w:val="0"/>
        <w:autoSpaceDN w:val="0"/>
        <w:spacing w:before="41" w:line="360" w:lineRule="auto"/>
        <w:ind w:right="246"/>
        <w:jc w:val="both"/>
        <w:rPr>
          <w:rFonts w:ascii="Times New Roman" w:hAnsi="Times New Roman"/>
          <w:sz w:val="24"/>
          <w:szCs w:val="24"/>
        </w:rPr>
      </w:pPr>
      <w:r w:rsidRPr="00927B54">
        <w:rPr>
          <w:rFonts w:ascii="Times New Roman" w:hAnsi="Times New Roman"/>
          <w:sz w:val="24"/>
          <w:szCs w:val="24"/>
        </w:rPr>
        <w:t>Закреплять</w:t>
      </w:r>
      <w:r w:rsidRPr="00927B54">
        <w:rPr>
          <w:rFonts w:ascii="Times New Roman" w:hAnsi="Times New Roman"/>
          <w:spacing w:val="1"/>
          <w:sz w:val="24"/>
          <w:szCs w:val="24"/>
        </w:rPr>
        <w:t xml:space="preserve"> </w:t>
      </w:r>
      <w:r w:rsidRPr="00927B54">
        <w:rPr>
          <w:rFonts w:ascii="Times New Roman" w:hAnsi="Times New Roman"/>
          <w:sz w:val="24"/>
          <w:szCs w:val="24"/>
        </w:rPr>
        <w:t>правильное,</w:t>
      </w:r>
      <w:r w:rsidRPr="00927B54">
        <w:rPr>
          <w:rFonts w:ascii="Times New Roman" w:hAnsi="Times New Roman"/>
          <w:spacing w:val="1"/>
          <w:sz w:val="24"/>
          <w:szCs w:val="24"/>
        </w:rPr>
        <w:t xml:space="preserve"> </w:t>
      </w:r>
      <w:r w:rsidRPr="00927B54">
        <w:rPr>
          <w:rFonts w:ascii="Times New Roman" w:hAnsi="Times New Roman"/>
          <w:sz w:val="24"/>
          <w:szCs w:val="24"/>
        </w:rPr>
        <w:t>отчетливое</w:t>
      </w:r>
      <w:r w:rsidRPr="00927B54">
        <w:rPr>
          <w:rFonts w:ascii="Times New Roman" w:hAnsi="Times New Roman"/>
          <w:spacing w:val="1"/>
          <w:sz w:val="24"/>
          <w:szCs w:val="24"/>
        </w:rPr>
        <w:t xml:space="preserve"> </w:t>
      </w:r>
      <w:r w:rsidRPr="00927B54">
        <w:rPr>
          <w:rFonts w:ascii="Times New Roman" w:hAnsi="Times New Roman"/>
          <w:sz w:val="24"/>
          <w:szCs w:val="24"/>
        </w:rPr>
        <w:t>произношение</w:t>
      </w:r>
      <w:r w:rsidRPr="00927B54">
        <w:rPr>
          <w:rFonts w:ascii="Times New Roman" w:hAnsi="Times New Roman"/>
          <w:spacing w:val="1"/>
          <w:sz w:val="24"/>
          <w:szCs w:val="24"/>
        </w:rPr>
        <w:t xml:space="preserve"> </w:t>
      </w:r>
      <w:r w:rsidRPr="00927B54">
        <w:rPr>
          <w:rFonts w:ascii="Times New Roman" w:hAnsi="Times New Roman"/>
          <w:sz w:val="24"/>
          <w:szCs w:val="24"/>
        </w:rPr>
        <w:t>всех</w:t>
      </w:r>
      <w:r w:rsidRPr="00927B54">
        <w:rPr>
          <w:rFonts w:ascii="Times New Roman" w:hAnsi="Times New Roman"/>
          <w:spacing w:val="1"/>
          <w:sz w:val="24"/>
          <w:szCs w:val="24"/>
        </w:rPr>
        <w:t xml:space="preserve"> </w:t>
      </w:r>
      <w:r w:rsidRPr="00927B54">
        <w:rPr>
          <w:rFonts w:ascii="Times New Roman" w:hAnsi="Times New Roman"/>
          <w:sz w:val="24"/>
          <w:szCs w:val="24"/>
        </w:rPr>
        <w:t>звуков</w:t>
      </w:r>
      <w:r w:rsidRPr="00927B54">
        <w:rPr>
          <w:rFonts w:ascii="Times New Roman" w:hAnsi="Times New Roman"/>
          <w:spacing w:val="1"/>
          <w:sz w:val="24"/>
          <w:szCs w:val="24"/>
        </w:rPr>
        <w:t xml:space="preserve"> </w:t>
      </w:r>
      <w:r w:rsidRPr="00927B54">
        <w:rPr>
          <w:rFonts w:ascii="Times New Roman" w:hAnsi="Times New Roman"/>
          <w:sz w:val="24"/>
          <w:szCs w:val="24"/>
        </w:rPr>
        <w:t>родного</w:t>
      </w:r>
      <w:r w:rsidRPr="00927B54">
        <w:rPr>
          <w:rFonts w:ascii="Times New Roman" w:hAnsi="Times New Roman"/>
          <w:spacing w:val="1"/>
          <w:sz w:val="24"/>
          <w:szCs w:val="24"/>
        </w:rPr>
        <w:t xml:space="preserve"> </w:t>
      </w:r>
      <w:r w:rsidRPr="00927B54">
        <w:rPr>
          <w:rFonts w:ascii="Times New Roman" w:hAnsi="Times New Roman"/>
          <w:sz w:val="24"/>
          <w:szCs w:val="24"/>
        </w:rPr>
        <w:t>языка;</w:t>
      </w:r>
      <w:r w:rsidRPr="00927B54">
        <w:rPr>
          <w:rFonts w:ascii="Times New Roman" w:hAnsi="Times New Roman"/>
          <w:spacing w:val="1"/>
          <w:sz w:val="24"/>
          <w:szCs w:val="24"/>
        </w:rPr>
        <w:t xml:space="preserve"> </w:t>
      </w:r>
    </w:p>
    <w:p w:rsidR="00927B54" w:rsidRPr="00927B54" w:rsidRDefault="00927B54" w:rsidP="009306B8">
      <w:pPr>
        <w:pStyle w:val="afb"/>
        <w:widowControl w:val="0"/>
        <w:numPr>
          <w:ilvl w:val="0"/>
          <w:numId w:val="239"/>
        </w:numPr>
        <w:autoSpaceDE w:val="0"/>
        <w:autoSpaceDN w:val="0"/>
        <w:spacing w:before="41" w:line="360" w:lineRule="auto"/>
        <w:ind w:right="246"/>
        <w:jc w:val="both"/>
        <w:rPr>
          <w:rFonts w:ascii="Times New Roman" w:hAnsi="Times New Roman"/>
          <w:sz w:val="24"/>
          <w:szCs w:val="24"/>
        </w:rPr>
      </w:pPr>
      <w:r w:rsidRPr="00927B54">
        <w:rPr>
          <w:rFonts w:ascii="Times New Roman" w:hAnsi="Times New Roman"/>
          <w:sz w:val="24"/>
          <w:szCs w:val="24"/>
        </w:rPr>
        <w:t>умение</w:t>
      </w:r>
      <w:r w:rsidRPr="00927B54">
        <w:rPr>
          <w:rFonts w:ascii="Times New Roman" w:hAnsi="Times New Roman"/>
          <w:spacing w:val="1"/>
          <w:sz w:val="24"/>
          <w:szCs w:val="24"/>
        </w:rPr>
        <w:t xml:space="preserve"> </w:t>
      </w:r>
      <w:r w:rsidRPr="00927B54">
        <w:rPr>
          <w:rFonts w:ascii="Times New Roman" w:hAnsi="Times New Roman"/>
          <w:sz w:val="24"/>
          <w:szCs w:val="24"/>
        </w:rPr>
        <w:t>различать на слух и отчетливо произносить часто смешиваемые звуки (с-ш, ж-з); определять место</w:t>
      </w:r>
      <w:r w:rsidRPr="00927B54">
        <w:rPr>
          <w:rFonts w:ascii="Times New Roman" w:hAnsi="Times New Roman"/>
          <w:spacing w:val="-57"/>
          <w:sz w:val="24"/>
          <w:szCs w:val="24"/>
        </w:rPr>
        <w:t xml:space="preserve"> </w:t>
      </w:r>
      <w:r w:rsidRPr="00927B54">
        <w:rPr>
          <w:rFonts w:ascii="Times New Roman" w:hAnsi="Times New Roman"/>
          <w:sz w:val="24"/>
          <w:szCs w:val="24"/>
        </w:rPr>
        <w:t>звука</w:t>
      </w:r>
      <w:r w:rsidRPr="00927B54">
        <w:rPr>
          <w:rFonts w:ascii="Times New Roman" w:hAnsi="Times New Roman"/>
          <w:spacing w:val="1"/>
          <w:sz w:val="24"/>
          <w:szCs w:val="24"/>
        </w:rPr>
        <w:t xml:space="preserve"> </w:t>
      </w:r>
      <w:r w:rsidRPr="00927B54">
        <w:rPr>
          <w:rFonts w:ascii="Times New Roman" w:hAnsi="Times New Roman"/>
          <w:sz w:val="24"/>
          <w:szCs w:val="24"/>
        </w:rPr>
        <w:t>в</w:t>
      </w:r>
      <w:r w:rsidRPr="00927B54">
        <w:rPr>
          <w:rFonts w:ascii="Times New Roman" w:hAnsi="Times New Roman"/>
          <w:spacing w:val="1"/>
          <w:sz w:val="24"/>
          <w:szCs w:val="24"/>
        </w:rPr>
        <w:t xml:space="preserve"> </w:t>
      </w:r>
      <w:r w:rsidRPr="00927B54">
        <w:rPr>
          <w:rFonts w:ascii="Times New Roman" w:hAnsi="Times New Roman"/>
          <w:sz w:val="24"/>
          <w:szCs w:val="24"/>
        </w:rPr>
        <w:t>слове.</w:t>
      </w:r>
      <w:r w:rsidRPr="00927B54">
        <w:rPr>
          <w:rFonts w:ascii="Times New Roman" w:hAnsi="Times New Roman"/>
          <w:spacing w:val="1"/>
          <w:sz w:val="24"/>
          <w:szCs w:val="24"/>
        </w:rPr>
        <w:t xml:space="preserve"> </w:t>
      </w:r>
    </w:p>
    <w:p w:rsidR="00927B54" w:rsidRPr="00927B54" w:rsidRDefault="00927B54" w:rsidP="009306B8">
      <w:pPr>
        <w:pStyle w:val="afb"/>
        <w:widowControl w:val="0"/>
        <w:numPr>
          <w:ilvl w:val="0"/>
          <w:numId w:val="239"/>
        </w:numPr>
        <w:autoSpaceDE w:val="0"/>
        <w:autoSpaceDN w:val="0"/>
        <w:spacing w:before="41" w:line="360" w:lineRule="auto"/>
        <w:ind w:right="246"/>
        <w:jc w:val="both"/>
        <w:rPr>
          <w:rFonts w:ascii="Times New Roman" w:hAnsi="Times New Roman"/>
          <w:sz w:val="24"/>
          <w:szCs w:val="24"/>
        </w:rPr>
      </w:pPr>
      <w:r w:rsidRPr="00927B54">
        <w:rPr>
          <w:rFonts w:ascii="Times New Roman" w:hAnsi="Times New Roman"/>
          <w:sz w:val="24"/>
          <w:szCs w:val="24"/>
        </w:rPr>
        <w:t>Продолжать</w:t>
      </w:r>
      <w:r w:rsidRPr="00927B54">
        <w:rPr>
          <w:rFonts w:ascii="Times New Roman" w:hAnsi="Times New Roman"/>
          <w:spacing w:val="1"/>
          <w:sz w:val="24"/>
          <w:szCs w:val="24"/>
        </w:rPr>
        <w:t xml:space="preserve"> </w:t>
      </w:r>
      <w:r w:rsidRPr="00927B54">
        <w:rPr>
          <w:rFonts w:ascii="Times New Roman" w:hAnsi="Times New Roman"/>
          <w:sz w:val="24"/>
          <w:szCs w:val="24"/>
        </w:rPr>
        <w:t>развивать</w:t>
      </w:r>
      <w:r w:rsidRPr="00927B54">
        <w:rPr>
          <w:rFonts w:ascii="Times New Roman" w:hAnsi="Times New Roman"/>
          <w:spacing w:val="1"/>
          <w:sz w:val="24"/>
          <w:szCs w:val="24"/>
        </w:rPr>
        <w:t xml:space="preserve"> </w:t>
      </w:r>
      <w:r w:rsidRPr="00927B54">
        <w:rPr>
          <w:rFonts w:ascii="Times New Roman" w:hAnsi="Times New Roman"/>
          <w:sz w:val="24"/>
          <w:szCs w:val="24"/>
        </w:rPr>
        <w:t>фонематический</w:t>
      </w:r>
      <w:r w:rsidRPr="00927B54">
        <w:rPr>
          <w:rFonts w:ascii="Times New Roman" w:hAnsi="Times New Roman"/>
          <w:spacing w:val="1"/>
          <w:sz w:val="24"/>
          <w:szCs w:val="24"/>
        </w:rPr>
        <w:t xml:space="preserve"> </w:t>
      </w:r>
      <w:r w:rsidRPr="00927B54">
        <w:rPr>
          <w:rFonts w:ascii="Times New Roman" w:hAnsi="Times New Roman"/>
          <w:sz w:val="24"/>
          <w:szCs w:val="24"/>
        </w:rPr>
        <w:t>слух.</w:t>
      </w:r>
      <w:r w:rsidRPr="00927B54">
        <w:rPr>
          <w:rFonts w:ascii="Times New Roman" w:hAnsi="Times New Roman"/>
          <w:spacing w:val="1"/>
          <w:sz w:val="24"/>
          <w:szCs w:val="24"/>
        </w:rPr>
        <w:t xml:space="preserve"> </w:t>
      </w:r>
    </w:p>
    <w:p w:rsidR="00927B54" w:rsidRPr="00927B54" w:rsidRDefault="00927B54" w:rsidP="009306B8">
      <w:pPr>
        <w:pStyle w:val="afb"/>
        <w:widowControl w:val="0"/>
        <w:numPr>
          <w:ilvl w:val="0"/>
          <w:numId w:val="239"/>
        </w:numPr>
        <w:autoSpaceDE w:val="0"/>
        <w:autoSpaceDN w:val="0"/>
        <w:spacing w:after="0" w:line="360" w:lineRule="auto"/>
        <w:ind w:right="246"/>
        <w:jc w:val="both"/>
        <w:rPr>
          <w:rFonts w:ascii="Times New Roman" w:hAnsi="Times New Roman"/>
          <w:sz w:val="24"/>
          <w:szCs w:val="24"/>
        </w:rPr>
      </w:pPr>
      <w:r w:rsidRPr="00927B54">
        <w:rPr>
          <w:rFonts w:ascii="Times New Roman" w:hAnsi="Times New Roman"/>
          <w:sz w:val="24"/>
          <w:szCs w:val="24"/>
        </w:rPr>
        <w:t>Отрабатывать</w:t>
      </w:r>
      <w:r w:rsidRPr="00927B54">
        <w:rPr>
          <w:rFonts w:ascii="Times New Roman" w:hAnsi="Times New Roman"/>
          <w:spacing w:val="1"/>
          <w:sz w:val="24"/>
          <w:szCs w:val="24"/>
        </w:rPr>
        <w:t xml:space="preserve"> </w:t>
      </w:r>
      <w:r w:rsidRPr="00927B54">
        <w:rPr>
          <w:rFonts w:ascii="Times New Roman" w:hAnsi="Times New Roman"/>
          <w:sz w:val="24"/>
          <w:szCs w:val="24"/>
        </w:rPr>
        <w:t>интонационную</w:t>
      </w:r>
      <w:r w:rsidRPr="00927B54">
        <w:rPr>
          <w:rFonts w:ascii="Times New Roman" w:hAnsi="Times New Roman"/>
          <w:spacing w:val="1"/>
          <w:sz w:val="24"/>
          <w:szCs w:val="24"/>
        </w:rPr>
        <w:t xml:space="preserve"> </w:t>
      </w:r>
      <w:r w:rsidRPr="00927B54">
        <w:rPr>
          <w:rFonts w:ascii="Times New Roman" w:hAnsi="Times New Roman"/>
          <w:sz w:val="24"/>
          <w:szCs w:val="24"/>
        </w:rPr>
        <w:t>выразительность речи.</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Содержание образовательной деятельности:</w:t>
      </w:r>
    </w:p>
    <w:p w:rsidR="00927B54" w:rsidRPr="00273D1F" w:rsidRDefault="00927B54" w:rsidP="00927B54">
      <w:pPr>
        <w:widowControl w:val="0"/>
        <w:autoSpaceDE w:val="0"/>
        <w:autoSpaceDN w:val="0"/>
        <w:spacing w:before="41" w:line="360" w:lineRule="auto"/>
        <w:ind w:right="242"/>
        <w:jc w:val="both"/>
      </w:pPr>
      <w:r w:rsidRPr="00273D1F">
        <w:t>Педагог</w:t>
      </w:r>
      <w:r w:rsidRPr="00273D1F">
        <w:rPr>
          <w:spacing w:val="1"/>
        </w:rPr>
        <w:t xml:space="preserve"> </w:t>
      </w:r>
      <w:r w:rsidRPr="00273D1F">
        <w:t>развивает</w:t>
      </w:r>
      <w:r w:rsidRPr="00273D1F">
        <w:rPr>
          <w:spacing w:val="1"/>
        </w:rPr>
        <w:t xml:space="preserve"> </w:t>
      </w:r>
      <w:r w:rsidRPr="00273D1F">
        <w:t>у</w:t>
      </w:r>
      <w:r w:rsidRPr="00273D1F">
        <w:rPr>
          <w:spacing w:val="1"/>
        </w:rPr>
        <w:t xml:space="preserve"> </w:t>
      </w:r>
      <w:r w:rsidRPr="00273D1F">
        <w:t>дошкольников</w:t>
      </w:r>
      <w:r w:rsidRPr="00273D1F">
        <w:rPr>
          <w:spacing w:val="1"/>
        </w:rPr>
        <w:t xml:space="preserve"> </w:t>
      </w:r>
      <w:r w:rsidRPr="00273D1F">
        <w:t>звуковую</w:t>
      </w:r>
      <w:r w:rsidRPr="00273D1F">
        <w:rPr>
          <w:spacing w:val="1"/>
        </w:rPr>
        <w:t xml:space="preserve"> </w:t>
      </w:r>
      <w:r w:rsidRPr="00273D1F">
        <w:t>и</w:t>
      </w:r>
      <w:r w:rsidRPr="00273D1F">
        <w:rPr>
          <w:spacing w:val="1"/>
        </w:rPr>
        <w:t xml:space="preserve"> </w:t>
      </w:r>
      <w:r w:rsidRPr="00273D1F">
        <w:t>интонационную</w:t>
      </w:r>
      <w:r w:rsidRPr="00273D1F">
        <w:rPr>
          <w:spacing w:val="1"/>
        </w:rPr>
        <w:t xml:space="preserve"> </w:t>
      </w:r>
      <w:r w:rsidRPr="00273D1F">
        <w:t>культуру</w:t>
      </w:r>
      <w:r w:rsidRPr="00273D1F">
        <w:rPr>
          <w:spacing w:val="1"/>
        </w:rPr>
        <w:t xml:space="preserve"> </w:t>
      </w:r>
      <w:r w:rsidRPr="00273D1F">
        <w:t>речи,</w:t>
      </w:r>
      <w:r w:rsidRPr="00273D1F">
        <w:rPr>
          <w:spacing w:val="1"/>
        </w:rPr>
        <w:t xml:space="preserve"> </w:t>
      </w:r>
      <w:r w:rsidRPr="00273D1F">
        <w:t>фонематический</w:t>
      </w:r>
      <w:r w:rsidRPr="00273D1F">
        <w:rPr>
          <w:spacing w:val="1"/>
        </w:rPr>
        <w:t xml:space="preserve"> </w:t>
      </w:r>
      <w:r w:rsidRPr="00273D1F">
        <w:t>слух,</w:t>
      </w:r>
      <w:r w:rsidRPr="00273D1F">
        <w:rPr>
          <w:spacing w:val="1"/>
        </w:rPr>
        <w:t xml:space="preserve"> </w:t>
      </w:r>
      <w:r w:rsidRPr="00273D1F">
        <w:t>способствует</w:t>
      </w:r>
      <w:r w:rsidRPr="00273D1F">
        <w:rPr>
          <w:spacing w:val="1"/>
        </w:rPr>
        <w:t xml:space="preserve"> </w:t>
      </w:r>
      <w:r w:rsidRPr="00273D1F">
        <w:t>освоению</w:t>
      </w:r>
      <w:r w:rsidRPr="00273D1F">
        <w:rPr>
          <w:spacing w:val="1"/>
        </w:rPr>
        <w:t xml:space="preserve"> </w:t>
      </w:r>
      <w:r w:rsidRPr="00273D1F">
        <w:t>дошкольниками</w:t>
      </w:r>
      <w:r w:rsidRPr="00273D1F">
        <w:rPr>
          <w:spacing w:val="1"/>
        </w:rPr>
        <w:t xml:space="preserve"> </w:t>
      </w:r>
      <w:r w:rsidRPr="00273D1F">
        <w:t>правильного</w:t>
      </w:r>
      <w:r w:rsidRPr="00273D1F">
        <w:rPr>
          <w:spacing w:val="1"/>
        </w:rPr>
        <w:t xml:space="preserve"> </w:t>
      </w:r>
      <w:r w:rsidRPr="00273D1F">
        <w:t>произношения</w:t>
      </w:r>
      <w:r w:rsidRPr="00273D1F">
        <w:rPr>
          <w:spacing w:val="1"/>
        </w:rPr>
        <w:t xml:space="preserve"> </w:t>
      </w:r>
      <w:r w:rsidRPr="00273D1F">
        <w:t>сонорных</w:t>
      </w:r>
      <w:r w:rsidRPr="00273D1F">
        <w:rPr>
          <w:spacing w:val="1"/>
        </w:rPr>
        <w:t xml:space="preserve"> </w:t>
      </w:r>
      <w:r w:rsidRPr="00273D1F">
        <w:t>звуков</w:t>
      </w:r>
      <w:r w:rsidRPr="00273D1F">
        <w:rPr>
          <w:spacing w:val="1"/>
        </w:rPr>
        <w:t xml:space="preserve"> </w:t>
      </w:r>
      <w:r w:rsidRPr="00273D1F">
        <w:t>([л],</w:t>
      </w:r>
      <w:r w:rsidRPr="00273D1F">
        <w:rPr>
          <w:spacing w:val="1"/>
        </w:rPr>
        <w:t xml:space="preserve"> </w:t>
      </w:r>
      <w:r w:rsidRPr="00273D1F">
        <w:t>[л’],</w:t>
      </w:r>
      <w:r w:rsidRPr="00273D1F">
        <w:rPr>
          <w:spacing w:val="1"/>
        </w:rPr>
        <w:t xml:space="preserve"> </w:t>
      </w:r>
      <w:r w:rsidRPr="00273D1F">
        <w:t>[р],</w:t>
      </w:r>
      <w:r w:rsidRPr="00273D1F">
        <w:rPr>
          <w:spacing w:val="1"/>
        </w:rPr>
        <w:t xml:space="preserve"> </w:t>
      </w:r>
      <w:r w:rsidRPr="00273D1F">
        <w:t>[р’]);</w:t>
      </w:r>
      <w:r w:rsidRPr="00273D1F">
        <w:rPr>
          <w:spacing w:val="1"/>
        </w:rPr>
        <w:t xml:space="preserve"> </w:t>
      </w:r>
      <w:r w:rsidRPr="00273D1F">
        <w:t>упражняет</w:t>
      </w:r>
      <w:r w:rsidRPr="00273D1F">
        <w:rPr>
          <w:spacing w:val="1"/>
        </w:rPr>
        <w:t xml:space="preserve"> </w:t>
      </w:r>
      <w:r w:rsidRPr="00273D1F">
        <w:t>в</w:t>
      </w:r>
      <w:r w:rsidRPr="00273D1F">
        <w:rPr>
          <w:spacing w:val="1"/>
        </w:rPr>
        <w:t xml:space="preserve"> </w:t>
      </w:r>
      <w:r w:rsidRPr="00273D1F">
        <w:t>чистом</w:t>
      </w:r>
      <w:r w:rsidRPr="00273D1F">
        <w:rPr>
          <w:spacing w:val="1"/>
        </w:rPr>
        <w:t xml:space="preserve"> </w:t>
      </w:r>
      <w:r w:rsidRPr="00273D1F">
        <w:t>звукопроизношении</w:t>
      </w:r>
      <w:r w:rsidRPr="00273D1F">
        <w:rPr>
          <w:spacing w:val="1"/>
        </w:rPr>
        <w:t xml:space="preserve"> </w:t>
      </w:r>
      <w:r w:rsidRPr="00273D1F">
        <w:t>в</w:t>
      </w:r>
      <w:r w:rsidRPr="00273D1F">
        <w:rPr>
          <w:spacing w:val="1"/>
        </w:rPr>
        <w:t xml:space="preserve"> </w:t>
      </w:r>
      <w:r w:rsidRPr="00273D1F">
        <w:t>процессе</w:t>
      </w:r>
      <w:r w:rsidRPr="00273D1F">
        <w:rPr>
          <w:spacing w:val="1"/>
        </w:rPr>
        <w:t xml:space="preserve"> </w:t>
      </w:r>
      <w:r w:rsidRPr="00273D1F">
        <w:t>повседневного речевого общения и при звуковом анализе слов; формирует умение использовать</w:t>
      </w:r>
      <w:r w:rsidRPr="00273D1F">
        <w:rPr>
          <w:spacing w:val="1"/>
        </w:rPr>
        <w:t xml:space="preserve"> </w:t>
      </w:r>
      <w:r w:rsidRPr="00273D1F">
        <w:t>средства</w:t>
      </w:r>
      <w:r w:rsidRPr="00273D1F">
        <w:rPr>
          <w:spacing w:val="1"/>
        </w:rPr>
        <w:t xml:space="preserve"> </w:t>
      </w:r>
      <w:r w:rsidRPr="00273D1F">
        <w:t>интонационной</w:t>
      </w:r>
      <w:r w:rsidRPr="00273D1F">
        <w:rPr>
          <w:spacing w:val="1"/>
        </w:rPr>
        <w:t xml:space="preserve"> </w:t>
      </w:r>
      <w:r w:rsidRPr="00273D1F">
        <w:t>выразительности</w:t>
      </w:r>
      <w:r w:rsidRPr="00273D1F">
        <w:rPr>
          <w:spacing w:val="1"/>
        </w:rPr>
        <w:t xml:space="preserve"> </w:t>
      </w:r>
      <w:r w:rsidRPr="00273D1F">
        <w:t>при</w:t>
      </w:r>
      <w:r w:rsidRPr="00273D1F">
        <w:rPr>
          <w:spacing w:val="1"/>
        </w:rPr>
        <w:t xml:space="preserve"> </w:t>
      </w:r>
      <w:r w:rsidRPr="00273D1F">
        <w:t>чтении</w:t>
      </w:r>
      <w:r w:rsidRPr="00273D1F">
        <w:rPr>
          <w:spacing w:val="1"/>
        </w:rPr>
        <w:t xml:space="preserve"> </w:t>
      </w:r>
      <w:r w:rsidRPr="00273D1F">
        <w:t>стихов,</w:t>
      </w:r>
      <w:r w:rsidRPr="00273D1F">
        <w:rPr>
          <w:spacing w:val="1"/>
        </w:rPr>
        <w:t xml:space="preserve"> </w:t>
      </w:r>
      <w:r w:rsidRPr="00273D1F">
        <w:t>пересказе</w:t>
      </w:r>
      <w:r w:rsidRPr="00273D1F">
        <w:rPr>
          <w:spacing w:val="1"/>
        </w:rPr>
        <w:t xml:space="preserve"> </w:t>
      </w:r>
      <w:r w:rsidRPr="00273D1F">
        <w:t>литературных</w:t>
      </w:r>
      <w:r w:rsidRPr="00273D1F">
        <w:rPr>
          <w:spacing w:val="1"/>
        </w:rPr>
        <w:t xml:space="preserve"> </w:t>
      </w:r>
      <w:r w:rsidRPr="00273D1F">
        <w:t>произведений, в процессе общения (самостоятельное изменение темпа, ритма речи, силы и тембра</w:t>
      </w:r>
      <w:r w:rsidRPr="00273D1F">
        <w:rPr>
          <w:spacing w:val="1"/>
        </w:rPr>
        <w:t xml:space="preserve"> </w:t>
      </w:r>
      <w:r w:rsidRPr="00273D1F">
        <w:t>голоса</w:t>
      </w:r>
      <w:r w:rsidRPr="00273D1F">
        <w:rPr>
          <w:spacing w:val="-2"/>
        </w:rPr>
        <w:t xml:space="preserve"> </w:t>
      </w:r>
      <w:r w:rsidRPr="00273D1F">
        <w:t>в</w:t>
      </w:r>
      <w:r w:rsidRPr="00273D1F">
        <w:rPr>
          <w:spacing w:val="-1"/>
        </w:rPr>
        <w:t xml:space="preserve"> </w:t>
      </w:r>
      <w:r w:rsidRPr="00273D1F">
        <w:t>зависимости</w:t>
      </w:r>
      <w:r w:rsidRPr="00273D1F">
        <w:rPr>
          <w:spacing w:val="1"/>
        </w:rPr>
        <w:t xml:space="preserve"> </w:t>
      </w:r>
      <w:r w:rsidRPr="00273D1F">
        <w:t>от содержания).</w:t>
      </w:r>
    </w:p>
    <w:p w:rsidR="00C37468" w:rsidRDefault="00C37468" w:rsidP="00C37468">
      <w:pPr>
        <w:tabs>
          <w:tab w:val="left" w:pos="8789"/>
          <w:tab w:val="left" w:pos="9214"/>
          <w:tab w:val="left" w:pos="9639"/>
        </w:tabs>
        <w:autoSpaceDE w:val="0"/>
        <w:autoSpaceDN w:val="0"/>
        <w:adjustRightInd w:val="0"/>
        <w:rPr>
          <w:i/>
          <w:u w:val="single"/>
        </w:rPr>
      </w:pPr>
      <w:r w:rsidRPr="00C37468">
        <w:rPr>
          <w:i/>
          <w:u w:val="single"/>
        </w:rPr>
        <w:t>Целевые ориентиры:</w:t>
      </w:r>
    </w:p>
    <w:p w:rsidR="00927B54" w:rsidRPr="00927B54" w:rsidRDefault="00927B54" w:rsidP="009306B8">
      <w:pPr>
        <w:pStyle w:val="afb"/>
        <w:numPr>
          <w:ilvl w:val="0"/>
          <w:numId w:val="237"/>
        </w:numPr>
        <w:tabs>
          <w:tab w:val="left" w:pos="8789"/>
          <w:tab w:val="left" w:pos="9214"/>
          <w:tab w:val="left" w:pos="9639"/>
        </w:tabs>
        <w:autoSpaceDE w:val="0"/>
        <w:autoSpaceDN w:val="0"/>
        <w:adjustRightInd w:val="0"/>
        <w:spacing w:line="360" w:lineRule="auto"/>
        <w:rPr>
          <w:rFonts w:ascii="Times New Roman" w:hAnsi="Times New Roman"/>
          <w:i/>
          <w:sz w:val="24"/>
          <w:szCs w:val="24"/>
          <w:u w:val="single"/>
        </w:rPr>
      </w:pPr>
      <w:r w:rsidRPr="00927B54">
        <w:rPr>
          <w:rFonts w:ascii="Times New Roman" w:hAnsi="Times New Roman"/>
          <w:sz w:val="24"/>
          <w:szCs w:val="24"/>
        </w:rPr>
        <w:t>правильно</w:t>
      </w:r>
      <w:r w:rsidRPr="00927B54">
        <w:rPr>
          <w:rFonts w:ascii="Times New Roman" w:hAnsi="Times New Roman"/>
          <w:spacing w:val="1"/>
          <w:sz w:val="24"/>
          <w:szCs w:val="24"/>
        </w:rPr>
        <w:t xml:space="preserve"> </w:t>
      </w:r>
      <w:r w:rsidRPr="00927B54">
        <w:rPr>
          <w:rFonts w:ascii="Times New Roman" w:hAnsi="Times New Roman"/>
          <w:sz w:val="24"/>
          <w:szCs w:val="24"/>
        </w:rPr>
        <w:t>произносит</w:t>
      </w:r>
      <w:r w:rsidRPr="00927B54">
        <w:rPr>
          <w:rFonts w:ascii="Times New Roman" w:hAnsi="Times New Roman"/>
          <w:spacing w:val="1"/>
          <w:sz w:val="24"/>
          <w:szCs w:val="24"/>
        </w:rPr>
        <w:t xml:space="preserve"> </w:t>
      </w:r>
      <w:r w:rsidRPr="00927B54">
        <w:rPr>
          <w:rFonts w:ascii="Times New Roman" w:hAnsi="Times New Roman"/>
          <w:sz w:val="24"/>
          <w:szCs w:val="24"/>
        </w:rPr>
        <w:t>все</w:t>
      </w:r>
      <w:r w:rsidRPr="00927B54">
        <w:rPr>
          <w:rFonts w:ascii="Times New Roman" w:hAnsi="Times New Roman"/>
          <w:spacing w:val="1"/>
          <w:sz w:val="24"/>
          <w:szCs w:val="24"/>
        </w:rPr>
        <w:t xml:space="preserve"> </w:t>
      </w:r>
      <w:r w:rsidRPr="00927B54">
        <w:rPr>
          <w:rFonts w:ascii="Times New Roman" w:hAnsi="Times New Roman"/>
          <w:sz w:val="24"/>
          <w:szCs w:val="24"/>
        </w:rPr>
        <w:t>звуки;</w:t>
      </w:r>
    </w:p>
    <w:p w:rsidR="00927B54" w:rsidRPr="00927B54" w:rsidRDefault="00927B54" w:rsidP="009306B8">
      <w:pPr>
        <w:pStyle w:val="afb"/>
        <w:numPr>
          <w:ilvl w:val="0"/>
          <w:numId w:val="237"/>
        </w:numPr>
        <w:tabs>
          <w:tab w:val="left" w:pos="8789"/>
          <w:tab w:val="left" w:pos="9214"/>
          <w:tab w:val="left" w:pos="9639"/>
        </w:tabs>
        <w:autoSpaceDE w:val="0"/>
        <w:autoSpaceDN w:val="0"/>
        <w:adjustRightInd w:val="0"/>
        <w:spacing w:after="0" w:line="360" w:lineRule="auto"/>
        <w:rPr>
          <w:rFonts w:ascii="Times New Roman" w:hAnsi="Times New Roman"/>
          <w:i/>
          <w:sz w:val="24"/>
          <w:szCs w:val="24"/>
          <w:u w:val="single"/>
        </w:rPr>
      </w:pPr>
      <w:r w:rsidRPr="00927B54">
        <w:rPr>
          <w:rFonts w:ascii="Times New Roman" w:hAnsi="Times New Roman"/>
          <w:spacing w:val="1"/>
          <w:sz w:val="24"/>
          <w:szCs w:val="24"/>
        </w:rPr>
        <w:t xml:space="preserve"> </w:t>
      </w:r>
      <w:r w:rsidRPr="00927B54">
        <w:rPr>
          <w:rFonts w:ascii="Times New Roman" w:hAnsi="Times New Roman"/>
          <w:sz w:val="24"/>
          <w:szCs w:val="24"/>
        </w:rPr>
        <w:t>различает</w:t>
      </w:r>
      <w:r w:rsidRPr="00927B54">
        <w:rPr>
          <w:rFonts w:ascii="Times New Roman" w:hAnsi="Times New Roman"/>
          <w:spacing w:val="1"/>
          <w:sz w:val="24"/>
          <w:szCs w:val="24"/>
        </w:rPr>
        <w:t xml:space="preserve"> </w:t>
      </w:r>
      <w:r w:rsidRPr="00927B54">
        <w:rPr>
          <w:rFonts w:ascii="Times New Roman" w:hAnsi="Times New Roman"/>
          <w:sz w:val="24"/>
          <w:szCs w:val="24"/>
        </w:rPr>
        <w:t>на</w:t>
      </w:r>
      <w:r w:rsidRPr="00927B54">
        <w:rPr>
          <w:rFonts w:ascii="Times New Roman" w:hAnsi="Times New Roman"/>
          <w:spacing w:val="1"/>
          <w:sz w:val="24"/>
          <w:szCs w:val="24"/>
        </w:rPr>
        <w:t xml:space="preserve"> </w:t>
      </w:r>
      <w:r w:rsidRPr="00927B54">
        <w:rPr>
          <w:rFonts w:ascii="Times New Roman" w:hAnsi="Times New Roman"/>
          <w:sz w:val="24"/>
          <w:szCs w:val="24"/>
        </w:rPr>
        <w:t>слух</w:t>
      </w:r>
      <w:r w:rsidRPr="00927B54">
        <w:rPr>
          <w:rFonts w:ascii="Times New Roman" w:hAnsi="Times New Roman"/>
          <w:spacing w:val="1"/>
          <w:sz w:val="24"/>
          <w:szCs w:val="24"/>
        </w:rPr>
        <w:t xml:space="preserve"> </w:t>
      </w:r>
      <w:r w:rsidRPr="00927B54">
        <w:rPr>
          <w:rFonts w:ascii="Times New Roman" w:hAnsi="Times New Roman"/>
          <w:sz w:val="24"/>
          <w:szCs w:val="24"/>
        </w:rPr>
        <w:t>смешиваемые</w:t>
      </w:r>
      <w:r w:rsidRPr="00927B54">
        <w:rPr>
          <w:rFonts w:ascii="Times New Roman" w:hAnsi="Times New Roman"/>
          <w:spacing w:val="1"/>
          <w:sz w:val="24"/>
          <w:szCs w:val="24"/>
        </w:rPr>
        <w:t xml:space="preserve"> </w:t>
      </w:r>
      <w:r w:rsidRPr="00927B54">
        <w:rPr>
          <w:rFonts w:ascii="Times New Roman" w:hAnsi="Times New Roman"/>
          <w:sz w:val="24"/>
          <w:szCs w:val="24"/>
        </w:rPr>
        <w:t>звуки;</w:t>
      </w:r>
    </w:p>
    <w:p w:rsidR="00C37468" w:rsidRPr="00927B54" w:rsidRDefault="00C37468" w:rsidP="00A60EE9">
      <w:pPr>
        <w:keepNext/>
        <w:spacing w:after="60"/>
        <w:outlineLvl w:val="1"/>
        <w:rPr>
          <w:b/>
          <w:bCs/>
          <w:i/>
          <w:iCs/>
          <w:color w:val="000000"/>
        </w:rPr>
      </w:pPr>
      <w:r w:rsidRPr="00273D1F">
        <w:rPr>
          <w:b/>
          <w:bCs/>
          <w:i/>
          <w:iCs/>
          <w:color w:val="000000"/>
        </w:rPr>
        <w:t>От</w:t>
      </w:r>
      <w:r w:rsidRPr="00273D1F">
        <w:rPr>
          <w:b/>
          <w:bCs/>
          <w:i/>
          <w:iCs/>
          <w:color w:val="000000"/>
          <w:spacing w:val="1"/>
        </w:rPr>
        <w:t xml:space="preserve"> </w:t>
      </w:r>
      <w:r>
        <w:rPr>
          <w:b/>
          <w:bCs/>
          <w:i/>
          <w:iCs/>
          <w:color w:val="000000"/>
          <w:spacing w:val="1"/>
        </w:rPr>
        <w:t>6</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Pr>
          <w:b/>
          <w:bCs/>
          <w:i/>
          <w:iCs/>
          <w:color w:val="000000"/>
          <w:spacing w:val="-1"/>
        </w:rPr>
        <w:t>7</w:t>
      </w:r>
      <w:r w:rsidRPr="00273D1F">
        <w:rPr>
          <w:b/>
          <w:bCs/>
          <w:i/>
          <w:iCs/>
          <w:color w:val="000000"/>
        </w:rPr>
        <w:t xml:space="preserve"> лет</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473D85" w:rsidRPr="00473D85" w:rsidRDefault="00927B54" w:rsidP="009306B8">
      <w:pPr>
        <w:pStyle w:val="afb"/>
        <w:widowControl w:val="0"/>
        <w:numPr>
          <w:ilvl w:val="0"/>
          <w:numId w:val="240"/>
        </w:numPr>
        <w:autoSpaceDE w:val="0"/>
        <w:autoSpaceDN w:val="0"/>
        <w:spacing w:before="80" w:line="360" w:lineRule="auto"/>
        <w:ind w:right="248"/>
        <w:jc w:val="both"/>
        <w:rPr>
          <w:rFonts w:ascii="Times New Roman" w:hAnsi="Times New Roman"/>
          <w:sz w:val="24"/>
          <w:szCs w:val="24"/>
        </w:rPr>
      </w:pPr>
      <w:r w:rsidRPr="00473D85">
        <w:rPr>
          <w:rFonts w:ascii="Times New Roman" w:hAnsi="Times New Roman"/>
          <w:sz w:val="24"/>
          <w:szCs w:val="24"/>
        </w:rPr>
        <w:t>Совершенствовать умение различать на слух и в произношении все звуки родного языка.</w:t>
      </w:r>
      <w:r w:rsidRPr="00473D85">
        <w:rPr>
          <w:rFonts w:ascii="Times New Roman" w:hAnsi="Times New Roman"/>
          <w:spacing w:val="1"/>
          <w:sz w:val="24"/>
          <w:szCs w:val="24"/>
        </w:rPr>
        <w:t xml:space="preserve"> </w:t>
      </w:r>
    </w:p>
    <w:p w:rsidR="00473D85" w:rsidRPr="00473D85" w:rsidRDefault="00927B54" w:rsidP="009306B8">
      <w:pPr>
        <w:pStyle w:val="afb"/>
        <w:widowControl w:val="0"/>
        <w:numPr>
          <w:ilvl w:val="0"/>
          <w:numId w:val="240"/>
        </w:numPr>
        <w:autoSpaceDE w:val="0"/>
        <w:autoSpaceDN w:val="0"/>
        <w:spacing w:before="80" w:line="360" w:lineRule="auto"/>
        <w:ind w:right="248"/>
        <w:jc w:val="both"/>
        <w:rPr>
          <w:rFonts w:ascii="Times New Roman" w:hAnsi="Times New Roman"/>
          <w:sz w:val="24"/>
          <w:szCs w:val="24"/>
        </w:rPr>
      </w:pPr>
      <w:r w:rsidRPr="00473D85">
        <w:rPr>
          <w:rFonts w:ascii="Times New Roman" w:hAnsi="Times New Roman"/>
          <w:sz w:val="24"/>
          <w:szCs w:val="24"/>
        </w:rPr>
        <w:t>Отрабатывать</w:t>
      </w:r>
      <w:r w:rsidRPr="00473D85">
        <w:rPr>
          <w:rFonts w:ascii="Times New Roman" w:hAnsi="Times New Roman"/>
          <w:spacing w:val="34"/>
          <w:sz w:val="24"/>
          <w:szCs w:val="24"/>
        </w:rPr>
        <w:t xml:space="preserve"> </w:t>
      </w:r>
      <w:r w:rsidRPr="00473D85">
        <w:rPr>
          <w:rFonts w:ascii="Times New Roman" w:hAnsi="Times New Roman"/>
          <w:sz w:val="24"/>
          <w:szCs w:val="24"/>
        </w:rPr>
        <w:t>дикцию:</w:t>
      </w:r>
      <w:r w:rsidRPr="00473D85">
        <w:rPr>
          <w:rFonts w:ascii="Times New Roman" w:hAnsi="Times New Roman"/>
          <w:spacing w:val="31"/>
          <w:sz w:val="24"/>
          <w:szCs w:val="24"/>
        </w:rPr>
        <w:t xml:space="preserve"> </w:t>
      </w:r>
      <w:r w:rsidRPr="00473D85">
        <w:rPr>
          <w:rFonts w:ascii="Times New Roman" w:hAnsi="Times New Roman"/>
          <w:sz w:val="24"/>
          <w:szCs w:val="24"/>
        </w:rPr>
        <w:t>внятно</w:t>
      </w:r>
      <w:r w:rsidRPr="00473D85">
        <w:rPr>
          <w:rFonts w:ascii="Times New Roman" w:hAnsi="Times New Roman"/>
          <w:spacing w:val="32"/>
          <w:sz w:val="24"/>
          <w:szCs w:val="24"/>
        </w:rPr>
        <w:t xml:space="preserve"> </w:t>
      </w:r>
      <w:r w:rsidRPr="00473D85">
        <w:rPr>
          <w:rFonts w:ascii="Times New Roman" w:hAnsi="Times New Roman"/>
          <w:sz w:val="24"/>
          <w:szCs w:val="24"/>
        </w:rPr>
        <w:t>и</w:t>
      </w:r>
      <w:r w:rsidRPr="00473D85">
        <w:rPr>
          <w:rFonts w:ascii="Times New Roman" w:hAnsi="Times New Roman"/>
          <w:spacing w:val="34"/>
          <w:sz w:val="24"/>
          <w:szCs w:val="24"/>
        </w:rPr>
        <w:t xml:space="preserve"> </w:t>
      </w:r>
      <w:r w:rsidRPr="00473D85">
        <w:rPr>
          <w:rFonts w:ascii="Times New Roman" w:hAnsi="Times New Roman"/>
          <w:sz w:val="24"/>
          <w:szCs w:val="24"/>
        </w:rPr>
        <w:t>отчетливо</w:t>
      </w:r>
      <w:r w:rsidRPr="00473D85">
        <w:rPr>
          <w:rFonts w:ascii="Times New Roman" w:hAnsi="Times New Roman"/>
          <w:spacing w:val="32"/>
          <w:sz w:val="24"/>
          <w:szCs w:val="24"/>
        </w:rPr>
        <w:t xml:space="preserve"> </w:t>
      </w:r>
      <w:r w:rsidRPr="00473D85">
        <w:rPr>
          <w:rFonts w:ascii="Times New Roman" w:hAnsi="Times New Roman"/>
          <w:sz w:val="24"/>
          <w:szCs w:val="24"/>
        </w:rPr>
        <w:t>произносить</w:t>
      </w:r>
      <w:r w:rsidRPr="00473D85">
        <w:rPr>
          <w:rFonts w:ascii="Times New Roman" w:hAnsi="Times New Roman"/>
          <w:spacing w:val="35"/>
          <w:sz w:val="24"/>
          <w:szCs w:val="24"/>
        </w:rPr>
        <w:t xml:space="preserve"> </w:t>
      </w:r>
      <w:r w:rsidRPr="00473D85">
        <w:rPr>
          <w:rFonts w:ascii="Times New Roman" w:hAnsi="Times New Roman"/>
          <w:sz w:val="24"/>
          <w:szCs w:val="24"/>
        </w:rPr>
        <w:t>слова</w:t>
      </w:r>
      <w:r w:rsidRPr="00473D85">
        <w:rPr>
          <w:rFonts w:ascii="Times New Roman" w:hAnsi="Times New Roman"/>
          <w:spacing w:val="32"/>
          <w:sz w:val="24"/>
          <w:szCs w:val="24"/>
        </w:rPr>
        <w:t xml:space="preserve"> </w:t>
      </w:r>
      <w:r w:rsidRPr="00473D85">
        <w:rPr>
          <w:rFonts w:ascii="Times New Roman" w:hAnsi="Times New Roman"/>
          <w:sz w:val="24"/>
          <w:szCs w:val="24"/>
        </w:rPr>
        <w:t>и</w:t>
      </w:r>
      <w:r w:rsidRPr="00473D85">
        <w:rPr>
          <w:rFonts w:ascii="Times New Roman" w:hAnsi="Times New Roman"/>
          <w:spacing w:val="33"/>
          <w:sz w:val="24"/>
          <w:szCs w:val="24"/>
        </w:rPr>
        <w:t xml:space="preserve"> </w:t>
      </w:r>
      <w:r w:rsidRPr="00473D85">
        <w:rPr>
          <w:rFonts w:ascii="Times New Roman" w:hAnsi="Times New Roman"/>
          <w:sz w:val="24"/>
          <w:szCs w:val="24"/>
        </w:rPr>
        <w:t>словосочетания</w:t>
      </w:r>
      <w:r w:rsidRPr="00473D85">
        <w:rPr>
          <w:rFonts w:ascii="Times New Roman" w:hAnsi="Times New Roman"/>
          <w:spacing w:val="33"/>
          <w:sz w:val="24"/>
          <w:szCs w:val="24"/>
        </w:rPr>
        <w:t xml:space="preserve"> </w:t>
      </w:r>
      <w:r w:rsidRPr="00473D85">
        <w:rPr>
          <w:rFonts w:ascii="Times New Roman" w:hAnsi="Times New Roman"/>
          <w:sz w:val="24"/>
          <w:szCs w:val="24"/>
        </w:rPr>
        <w:t>с</w:t>
      </w:r>
      <w:r w:rsidRPr="00473D85">
        <w:rPr>
          <w:rFonts w:ascii="Times New Roman" w:hAnsi="Times New Roman"/>
          <w:spacing w:val="34"/>
          <w:sz w:val="24"/>
          <w:szCs w:val="24"/>
        </w:rPr>
        <w:t xml:space="preserve"> </w:t>
      </w:r>
      <w:r w:rsidRPr="00473D85">
        <w:rPr>
          <w:rFonts w:ascii="Times New Roman" w:hAnsi="Times New Roman"/>
          <w:sz w:val="24"/>
          <w:szCs w:val="24"/>
        </w:rPr>
        <w:t xml:space="preserve">естественной интонацией. </w:t>
      </w:r>
    </w:p>
    <w:p w:rsidR="00473D85" w:rsidRPr="00473D85" w:rsidRDefault="00927B54" w:rsidP="009306B8">
      <w:pPr>
        <w:pStyle w:val="afb"/>
        <w:widowControl w:val="0"/>
        <w:numPr>
          <w:ilvl w:val="0"/>
          <w:numId w:val="240"/>
        </w:numPr>
        <w:autoSpaceDE w:val="0"/>
        <w:autoSpaceDN w:val="0"/>
        <w:spacing w:before="80" w:line="360" w:lineRule="auto"/>
        <w:ind w:right="248"/>
        <w:jc w:val="both"/>
        <w:rPr>
          <w:rFonts w:ascii="Times New Roman" w:hAnsi="Times New Roman"/>
          <w:sz w:val="24"/>
          <w:szCs w:val="24"/>
        </w:rPr>
      </w:pPr>
      <w:r w:rsidRPr="00473D85">
        <w:rPr>
          <w:rFonts w:ascii="Times New Roman" w:hAnsi="Times New Roman"/>
          <w:sz w:val="24"/>
          <w:szCs w:val="24"/>
        </w:rPr>
        <w:lastRenderedPageBreak/>
        <w:t>Совершенствовать фонематический слух: называть слова с определенным звуком,</w:t>
      </w:r>
      <w:r w:rsidRPr="00473D85">
        <w:rPr>
          <w:rFonts w:ascii="Times New Roman" w:hAnsi="Times New Roman"/>
          <w:spacing w:val="1"/>
          <w:sz w:val="24"/>
          <w:szCs w:val="24"/>
        </w:rPr>
        <w:t xml:space="preserve"> </w:t>
      </w:r>
      <w:r w:rsidRPr="00473D85">
        <w:rPr>
          <w:rFonts w:ascii="Times New Roman" w:hAnsi="Times New Roman"/>
          <w:sz w:val="24"/>
          <w:szCs w:val="24"/>
        </w:rPr>
        <w:t>находить</w:t>
      </w:r>
      <w:r w:rsidRPr="00473D85">
        <w:rPr>
          <w:rFonts w:ascii="Times New Roman" w:hAnsi="Times New Roman"/>
          <w:spacing w:val="1"/>
          <w:sz w:val="24"/>
          <w:szCs w:val="24"/>
        </w:rPr>
        <w:t xml:space="preserve"> </w:t>
      </w:r>
      <w:r w:rsidRPr="00473D85">
        <w:rPr>
          <w:rFonts w:ascii="Times New Roman" w:hAnsi="Times New Roman"/>
          <w:sz w:val="24"/>
          <w:szCs w:val="24"/>
        </w:rPr>
        <w:t>слова</w:t>
      </w:r>
      <w:r w:rsidRPr="00473D85">
        <w:rPr>
          <w:rFonts w:ascii="Times New Roman" w:hAnsi="Times New Roman"/>
          <w:spacing w:val="1"/>
          <w:sz w:val="24"/>
          <w:szCs w:val="24"/>
        </w:rPr>
        <w:t xml:space="preserve"> </w:t>
      </w:r>
      <w:r w:rsidRPr="00473D85">
        <w:rPr>
          <w:rFonts w:ascii="Times New Roman" w:hAnsi="Times New Roman"/>
          <w:sz w:val="24"/>
          <w:szCs w:val="24"/>
        </w:rPr>
        <w:t>с</w:t>
      </w:r>
      <w:r w:rsidRPr="00473D85">
        <w:rPr>
          <w:rFonts w:ascii="Times New Roman" w:hAnsi="Times New Roman"/>
          <w:spacing w:val="1"/>
          <w:sz w:val="24"/>
          <w:szCs w:val="24"/>
        </w:rPr>
        <w:t xml:space="preserve"> </w:t>
      </w:r>
      <w:r w:rsidRPr="00473D85">
        <w:rPr>
          <w:rFonts w:ascii="Times New Roman" w:hAnsi="Times New Roman"/>
          <w:sz w:val="24"/>
          <w:szCs w:val="24"/>
        </w:rPr>
        <w:t>этим</w:t>
      </w:r>
      <w:r w:rsidRPr="00473D85">
        <w:rPr>
          <w:rFonts w:ascii="Times New Roman" w:hAnsi="Times New Roman"/>
          <w:spacing w:val="1"/>
          <w:sz w:val="24"/>
          <w:szCs w:val="24"/>
        </w:rPr>
        <w:t xml:space="preserve"> </w:t>
      </w:r>
      <w:r w:rsidRPr="00473D85">
        <w:rPr>
          <w:rFonts w:ascii="Times New Roman" w:hAnsi="Times New Roman"/>
          <w:sz w:val="24"/>
          <w:szCs w:val="24"/>
        </w:rPr>
        <w:t>звуком</w:t>
      </w:r>
      <w:r w:rsidRPr="00473D85">
        <w:rPr>
          <w:rFonts w:ascii="Times New Roman" w:hAnsi="Times New Roman"/>
          <w:spacing w:val="1"/>
          <w:sz w:val="24"/>
          <w:szCs w:val="24"/>
        </w:rPr>
        <w:t xml:space="preserve"> </w:t>
      </w:r>
      <w:r w:rsidRPr="00473D85">
        <w:rPr>
          <w:rFonts w:ascii="Times New Roman" w:hAnsi="Times New Roman"/>
          <w:sz w:val="24"/>
          <w:szCs w:val="24"/>
        </w:rPr>
        <w:t>в</w:t>
      </w:r>
      <w:r w:rsidRPr="00473D85">
        <w:rPr>
          <w:rFonts w:ascii="Times New Roman" w:hAnsi="Times New Roman"/>
          <w:spacing w:val="1"/>
          <w:sz w:val="24"/>
          <w:szCs w:val="24"/>
        </w:rPr>
        <w:t xml:space="preserve"> </w:t>
      </w:r>
      <w:r w:rsidRPr="00473D85">
        <w:rPr>
          <w:rFonts w:ascii="Times New Roman" w:hAnsi="Times New Roman"/>
          <w:sz w:val="24"/>
          <w:szCs w:val="24"/>
        </w:rPr>
        <w:t>предложении,</w:t>
      </w:r>
      <w:r w:rsidRPr="00473D85">
        <w:rPr>
          <w:rFonts w:ascii="Times New Roman" w:hAnsi="Times New Roman"/>
          <w:spacing w:val="1"/>
          <w:sz w:val="24"/>
          <w:szCs w:val="24"/>
        </w:rPr>
        <w:t xml:space="preserve"> </w:t>
      </w:r>
      <w:r w:rsidRPr="00473D85">
        <w:rPr>
          <w:rFonts w:ascii="Times New Roman" w:hAnsi="Times New Roman"/>
          <w:sz w:val="24"/>
          <w:szCs w:val="24"/>
        </w:rPr>
        <w:t>определять</w:t>
      </w:r>
      <w:r w:rsidRPr="00473D85">
        <w:rPr>
          <w:rFonts w:ascii="Times New Roman" w:hAnsi="Times New Roman"/>
          <w:spacing w:val="1"/>
          <w:sz w:val="24"/>
          <w:szCs w:val="24"/>
        </w:rPr>
        <w:t xml:space="preserve"> </w:t>
      </w:r>
      <w:r w:rsidRPr="00473D85">
        <w:rPr>
          <w:rFonts w:ascii="Times New Roman" w:hAnsi="Times New Roman"/>
          <w:sz w:val="24"/>
          <w:szCs w:val="24"/>
        </w:rPr>
        <w:t>место</w:t>
      </w:r>
      <w:r w:rsidRPr="00473D85">
        <w:rPr>
          <w:rFonts w:ascii="Times New Roman" w:hAnsi="Times New Roman"/>
          <w:spacing w:val="1"/>
          <w:sz w:val="24"/>
          <w:szCs w:val="24"/>
        </w:rPr>
        <w:t xml:space="preserve"> </w:t>
      </w:r>
      <w:r w:rsidRPr="00473D85">
        <w:rPr>
          <w:rFonts w:ascii="Times New Roman" w:hAnsi="Times New Roman"/>
          <w:sz w:val="24"/>
          <w:szCs w:val="24"/>
        </w:rPr>
        <w:t>звука</w:t>
      </w:r>
      <w:r w:rsidRPr="00473D85">
        <w:rPr>
          <w:rFonts w:ascii="Times New Roman" w:hAnsi="Times New Roman"/>
          <w:spacing w:val="1"/>
          <w:sz w:val="24"/>
          <w:szCs w:val="24"/>
        </w:rPr>
        <w:t xml:space="preserve"> </w:t>
      </w:r>
      <w:r w:rsidRPr="00473D85">
        <w:rPr>
          <w:rFonts w:ascii="Times New Roman" w:hAnsi="Times New Roman"/>
          <w:sz w:val="24"/>
          <w:szCs w:val="24"/>
        </w:rPr>
        <w:t>в</w:t>
      </w:r>
      <w:r w:rsidRPr="00473D85">
        <w:rPr>
          <w:rFonts w:ascii="Times New Roman" w:hAnsi="Times New Roman"/>
          <w:spacing w:val="1"/>
          <w:sz w:val="24"/>
          <w:szCs w:val="24"/>
        </w:rPr>
        <w:t xml:space="preserve"> </w:t>
      </w:r>
      <w:r w:rsidRPr="00473D85">
        <w:rPr>
          <w:rFonts w:ascii="Times New Roman" w:hAnsi="Times New Roman"/>
          <w:sz w:val="24"/>
          <w:szCs w:val="24"/>
        </w:rPr>
        <w:t>слове</w:t>
      </w:r>
      <w:r w:rsidRPr="00473D85">
        <w:rPr>
          <w:rFonts w:ascii="Times New Roman" w:hAnsi="Times New Roman"/>
          <w:spacing w:val="1"/>
          <w:sz w:val="24"/>
          <w:szCs w:val="24"/>
        </w:rPr>
        <w:t xml:space="preserve"> </w:t>
      </w:r>
      <w:r w:rsidRPr="00473D85">
        <w:rPr>
          <w:rFonts w:ascii="Times New Roman" w:hAnsi="Times New Roman"/>
          <w:sz w:val="24"/>
          <w:szCs w:val="24"/>
        </w:rPr>
        <w:t>(в</w:t>
      </w:r>
      <w:r w:rsidRPr="00473D85">
        <w:rPr>
          <w:rFonts w:ascii="Times New Roman" w:hAnsi="Times New Roman"/>
          <w:spacing w:val="1"/>
          <w:sz w:val="24"/>
          <w:szCs w:val="24"/>
        </w:rPr>
        <w:t xml:space="preserve"> </w:t>
      </w:r>
      <w:r w:rsidRPr="00473D85">
        <w:rPr>
          <w:rFonts w:ascii="Times New Roman" w:hAnsi="Times New Roman"/>
          <w:sz w:val="24"/>
          <w:szCs w:val="24"/>
        </w:rPr>
        <w:t>начале,</w:t>
      </w:r>
      <w:r w:rsidRPr="00473D85">
        <w:rPr>
          <w:rFonts w:ascii="Times New Roman" w:hAnsi="Times New Roman"/>
          <w:spacing w:val="1"/>
          <w:sz w:val="24"/>
          <w:szCs w:val="24"/>
        </w:rPr>
        <w:t xml:space="preserve"> </w:t>
      </w:r>
      <w:r w:rsidRPr="00473D85">
        <w:rPr>
          <w:rFonts w:ascii="Times New Roman" w:hAnsi="Times New Roman"/>
          <w:sz w:val="24"/>
          <w:szCs w:val="24"/>
        </w:rPr>
        <w:t>в</w:t>
      </w:r>
      <w:r w:rsidRPr="00473D85">
        <w:rPr>
          <w:rFonts w:ascii="Times New Roman" w:hAnsi="Times New Roman"/>
          <w:spacing w:val="1"/>
          <w:sz w:val="24"/>
          <w:szCs w:val="24"/>
        </w:rPr>
        <w:t xml:space="preserve"> </w:t>
      </w:r>
      <w:r w:rsidRPr="00473D85">
        <w:rPr>
          <w:rFonts w:ascii="Times New Roman" w:hAnsi="Times New Roman"/>
          <w:sz w:val="24"/>
          <w:szCs w:val="24"/>
        </w:rPr>
        <w:t xml:space="preserve">середине, в конце). </w:t>
      </w:r>
    </w:p>
    <w:p w:rsidR="00927B54" w:rsidRPr="00473D85" w:rsidRDefault="00927B54" w:rsidP="009306B8">
      <w:pPr>
        <w:pStyle w:val="afb"/>
        <w:widowControl w:val="0"/>
        <w:numPr>
          <w:ilvl w:val="0"/>
          <w:numId w:val="240"/>
        </w:numPr>
        <w:autoSpaceDE w:val="0"/>
        <w:autoSpaceDN w:val="0"/>
        <w:spacing w:before="80" w:after="0" w:line="360" w:lineRule="auto"/>
        <w:ind w:right="248"/>
        <w:jc w:val="both"/>
        <w:rPr>
          <w:rFonts w:ascii="Times New Roman" w:hAnsi="Times New Roman"/>
          <w:sz w:val="24"/>
          <w:szCs w:val="24"/>
        </w:rPr>
      </w:pPr>
      <w:r w:rsidRPr="00473D85">
        <w:rPr>
          <w:rFonts w:ascii="Times New Roman" w:hAnsi="Times New Roman"/>
          <w:sz w:val="24"/>
          <w:szCs w:val="24"/>
        </w:rPr>
        <w:t>Развивать интонационную сторону речи (мелодика, ритм, тембр, сила голоса,</w:t>
      </w:r>
      <w:r w:rsidRPr="00473D85">
        <w:rPr>
          <w:rFonts w:ascii="Times New Roman" w:hAnsi="Times New Roman"/>
          <w:spacing w:val="1"/>
          <w:sz w:val="24"/>
          <w:szCs w:val="24"/>
        </w:rPr>
        <w:t xml:space="preserve"> </w:t>
      </w:r>
      <w:r w:rsidRPr="00473D85">
        <w:rPr>
          <w:rFonts w:ascii="Times New Roman" w:hAnsi="Times New Roman"/>
          <w:sz w:val="24"/>
          <w:szCs w:val="24"/>
        </w:rPr>
        <w:t>темп).</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Содержание образовательной деятельности:</w:t>
      </w:r>
    </w:p>
    <w:p w:rsidR="00473D85" w:rsidRPr="00273D1F" w:rsidRDefault="00473D85" w:rsidP="00473D85">
      <w:pPr>
        <w:widowControl w:val="0"/>
        <w:autoSpaceDE w:val="0"/>
        <w:autoSpaceDN w:val="0"/>
        <w:spacing w:before="41" w:line="360" w:lineRule="auto"/>
        <w:ind w:right="244"/>
        <w:jc w:val="both"/>
      </w:pPr>
      <w:r w:rsidRPr="00273D1F">
        <w:t>Педагог</w:t>
      </w:r>
      <w:r w:rsidRPr="00273D1F">
        <w:rPr>
          <w:spacing w:val="1"/>
        </w:rPr>
        <w:t xml:space="preserve"> </w:t>
      </w:r>
      <w:r w:rsidRPr="00273D1F">
        <w:t>способствует</w:t>
      </w:r>
      <w:r w:rsidRPr="00273D1F">
        <w:rPr>
          <w:spacing w:val="1"/>
        </w:rPr>
        <w:t xml:space="preserve"> </w:t>
      </w:r>
      <w:r w:rsidRPr="00273D1F">
        <w:t>автоматизации</w:t>
      </w:r>
      <w:r w:rsidRPr="00273D1F">
        <w:rPr>
          <w:spacing w:val="1"/>
        </w:rPr>
        <w:t xml:space="preserve"> </w:t>
      </w:r>
      <w:r w:rsidRPr="00273D1F">
        <w:t>и</w:t>
      </w:r>
      <w:r w:rsidRPr="00273D1F">
        <w:rPr>
          <w:spacing w:val="1"/>
        </w:rPr>
        <w:t xml:space="preserve"> </w:t>
      </w:r>
      <w:r w:rsidRPr="00273D1F">
        <w:t>дифференциации</w:t>
      </w:r>
      <w:r w:rsidRPr="00273D1F">
        <w:rPr>
          <w:spacing w:val="1"/>
        </w:rPr>
        <w:t xml:space="preserve"> </w:t>
      </w:r>
      <w:r w:rsidRPr="00273D1F">
        <w:t>сложных</w:t>
      </w:r>
      <w:r w:rsidRPr="00273D1F">
        <w:rPr>
          <w:spacing w:val="1"/>
        </w:rPr>
        <w:t xml:space="preserve"> </w:t>
      </w:r>
      <w:r w:rsidRPr="00273D1F">
        <w:t>для</w:t>
      </w:r>
      <w:r w:rsidRPr="00273D1F">
        <w:rPr>
          <w:spacing w:val="60"/>
        </w:rPr>
        <w:t xml:space="preserve"> </w:t>
      </w:r>
      <w:r w:rsidRPr="00273D1F">
        <w:t>произношения</w:t>
      </w:r>
      <w:r w:rsidRPr="00273D1F">
        <w:rPr>
          <w:spacing w:val="1"/>
        </w:rPr>
        <w:t xml:space="preserve"> </w:t>
      </w:r>
      <w:r w:rsidRPr="00273D1F">
        <w:t>звуков</w:t>
      </w:r>
      <w:r w:rsidRPr="00273D1F">
        <w:rPr>
          <w:spacing w:val="-3"/>
        </w:rPr>
        <w:t xml:space="preserve"> </w:t>
      </w:r>
      <w:r w:rsidRPr="00273D1F">
        <w:t>в</w:t>
      </w:r>
      <w:r w:rsidRPr="00273D1F">
        <w:rPr>
          <w:spacing w:val="-3"/>
        </w:rPr>
        <w:t xml:space="preserve"> </w:t>
      </w:r>
      <w:r w:rsidRPr="00273D1F">
        <w:t>речи;</w:t>
      </w:r>
      <w:r w:rsidRPr="00273D1F">
        <w:rPr>
          <w:spacing w:val="-1"/>
        </w:rPr>
        <w:t xml:space="preserve"> </w:t>
      </w:r>
      <w:r w:rsidRPr="00273D1F">
        <w:t>проводит работу</w:t>
      </w:r>
      <w:r w:rsidRPr="00273D1F">
        <w:rPr>
          <w:spacing w:val="-6"/>
        </w:rPr>
        <w:t xml:space="preserve"> </w:t>
      </w:r>
      <w:r w:rsidRPr="00273D1F">
        <w:t>по</w:t>
      </w:r>
      <w:r w:rsidRPr="00273D1F">
        <w:rPr>
          <w:spacing w:val="-2"/>
        </w:rPr>
        <w:t xml:space="preserve"> </w:t>
      </w:r>
      <w:r w:rsidRPr="00273D1F">
        <w:t>исправлению</w:t>
      </w:r>
      <w:r w:rsidRPr="00273D1F">
        <w:rPr>
          <w:spacing w:val="1"/>
        </w:rPr>
        <w:t xml:space="preserve"> </w:t>
      </w:r>
      <w:r w:rsidRPr="00273D1F">
        <w:t>имеющихся</w:t>
      </w:r>
      <w:r w:rsidRPr="00273D1F">
        <w:rPr>
          <w:spacing w:val="-2"/>
        </w:rPr>
        <w:t xml:space="preserve"> </w:t>
      </w:r>
      <w:r w:rsidRPr="00273D1F">
        <w:t>нарушений</w:t>
      </w:r>
      <w:r w:rsidRPr="00273D1F">
        <w:rPr>
          <w:spacing w:val="-1"/>
        </w:rPr>
        <w:t xml:space="preserve"> </w:t>
      </w:r>
      <w:r w:rsidRPr="00273D1F">
        <w:t>в</w:t>
      </w:r>
      <w:r w:rsidRPr="00273D1F">
        <w:rPr>
          <w:spacing w:val="-3"/>
        </w:rPr>
        <w:t xml:space="preserve"> </w:t>
      </w:r>
      <w:r w:rsidRPr="00273D1F">
        <w:t>звукопроизношении.</w:t>
      </w:r>
    </w:p>
    <w:p w:rsidR="006C3C18" w:rsidRDefault="006C3C18" w:rsidP="00C37468">
      <w:pPr>
        <w:tabs>
          <w:tab w:val="left" w:pos="8789"/>
          <w:tab w:val="left" w:pos="9214"/>
          <w:tab w:val="left" w:pos="9639"/>
        </w:tabs>
        <w:autoSpaceDE w:val="0"/>
        <w:autoSpaceDN w:val="0"/>
        <w:adjustRightInd w:val="0"/>
        <w:rPr>
          <w:i/>
          <w:u w:val="single"/>
        </w:rPr>
      </w:pP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Целевые ориентиры:</w:t>
      </w:r>
    </w:p>
    <w:p w:rsidR="00C37468" w:rsidRPr="00473D85" w:rsidRDefault="00473D85" w:rsidP="009306B8">
      <w:pPr>
        <w:pStyle w:val="afb"/>
        <w:numPr>
          <w:ilvl w:val="0"/>
          <w:numId w:val="241"/>
        </w:numPr>
        <w:tabs>
          <w:tab w:val="left" w:pos="8789"/>
          <w:tab w:val="left" w:pos="9214"/>
          <w:tab w:val="left" w:pos="9639"/>
        </w:tabs>
        <w:autoSpaceDE w:val="0"/>
        <w:autoSpaceDN w:val="0"/>
        <w:adjustRightInd w:val="0"/>
        <w:jc w:val="both"/>
        <w:rPr>
          <w:rFonts w:ascii="Times New Roman" w:hAnsi="Times New Roman"/>
          <w:b/>
          <w:sz w:val="24"/>
          <w:szCs w:val="24"/>
        </w:rPr>
      </w:pPr>
      <w:r w:rsidRPr="00473D85">
        <w:rPr>
          <w:rFonts w:ascii="Times New Roman" w:hAnsi="Times New Roman"/>
          <w:sz w:val="24"/>
          <w:szCs w:val="24"/>
        </w:rPr>
        <w:t>различает на слух и в произношении все звуки родного языка,</w:t>
      </w:r>
    </w:p>
    <w:p w:rsidR="00CF6B96" w:rsidRPr="000A69D9" w:rsidRDefault="00C37468" w:rsidP="000A69D9">
      <w:pPr>
        <w:tabs>
          <w:tab w:val="left" w:pos="8789"/>
          <w:tab w:val="left" w:pos="9214"/>
          <w:tab w:val="left" w:pos="9639"/>
        </w:tabs>
        <w:autoSpaceDE w:val="0"/>
        <w:autoSpaceDN w:val="0"/>
        <w:adjustRightInd w:val="0"/>
        <w:ind w:left="1080"/>
        <w:jc w:val="both"/>
        <w:rPr>
          <w:b/>
          <w:sz w:val="28"/>
          <w:szCs w:val="28"/>
        </w:rPr>
      </w:pPr>
      <w:r>
        <w:rPr>
          <w:b/>
          <w:sz w:val="28"/>
          <w:szCs w:val="28"/>
        </w:rPr>
        <w:t>2.3.6</w:t>
      </w:r>
      <w:r w:rsidR="000A69D9">
        <w:rPr>
          <w:b/>
          <w:sz w:val="28"/>
          <w:szCs w:val="28"/>
        </w:rPr>
        <w:t xml:space="preserve">. </w:t>
      </w:r>
      <w:r w:rsidR="00CF6B96" w:rsidRPr="000A69D9">
        <w:rPr>
          <w:b/>
          <w:sz w:val="28"/>
          <w:szCs w:val="28"/>
        </w:rPr>
        <w:t>Грамматический строй речи</w:t>
      </w:r>
    </w:p>
    <w:p w:rsidR="00C37468" w:rsidRPr="00273D1F" w:rsidRDefault="00C37468" w:rsidP="00C37468">
      <w:pPr>
        <w:keepNext/>
        <w:spacing w:before="240" w:after="60"/>
        <w:outlineLvl w:val="1"/>
        <w:rPr>
          <w:b/>
          <w:bCs/>
          <w:i/>
          <w:iCs/>
          <w:color w:val="000000"/>
        </w:rPr>
      </w:pPr>
      <w:r w:rsidRPr="00273D1F">
        <w:rPr>
          <w:b/>
          <w:bCs/>
          <w:i/>
          <w:iCs/>
          <w:color w:val="000000"/>
        </w:rPr>
        <w:t>От</w:t>
      </w:r>
      <w:r w:rsidRPr="00273D1F">
        <w:rPr>
          <w:b/>
          <w:bCs/>
          <w:i/>
          <w:iCs/>
          <w:color w:val="000000"/>
          <w:spacing w:val="1"/>
        </w:rPr>
        <w:t xml:space="preserve"> </w:t>
      </w:r>
      <w:r>
        <w:rPr>
          <w:b/>
          <w:bCs/>
          <w:i/>
          <w:iCs/>
          <w:color w:val="000000"/>
          <w:spacing w:val="1"/>
        </w:rPr>
        <w:t>2</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Pr>
          <w:b/>
          <w:bCs/>
          <w:i/>
          <w:iCs/>
          <w:color w:val="000000"/>
        </w:rPr>
        <w:t xml:space="preserve"> 3</w:t>
      </w:r>
      <w:r w:rsidRPr="00273D1F">
        <w:rPr>
          <w:b/>
          <w:bCs/>
          <w:i/>
          <w:iCs/>
          <w:color w:val="000000"/>
        </w:rPr>
        <w:t xml:space="preserve"> лет</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C37468" w:rsidRPr="00D57F4E" w:rsidRDefault="00D57F4E" w:rsidP="009306B8">
      <w:pPr>
        <w:pStyle w:val="afb"/>
        <w:numPr>
          <w:ilvl w:val="0"/>
          <w:numId w:val="242"/>
        </w:numPr>
        <w:tabs>
          <w:tab w:val="left" w:pos="8789"/>
          <w:tab w:val="left" w:pos="9214"/>
          <w:tab w:val="left" w:pos="9639"/>
        </w:tabs>
        <w:autoSpaceDE w:val="0"/>
        <w:autoSpaceDN w:val="0"/>
        <w:adjustRightInd w:val="0"/>
        <w:spacing w:after="0" w:line="360" w:lineRule="auto"/>
        <w:jc w:val="both"/>
        <w:rPr>
          <w:rFonts w:ascii="Times New Roman" w:hAnsi="Times New Roman"/>
          <w:sz w:val="24"/>
          <w:szCs w:val="24"/>
        </w:rPr>
      </w:pPr>
      <w:r w:rsidRPr="00D57F4E">
        <w:rPr>
          <w:rFonts w:ascii="Times New Roman" w:hAnsi="Times New Roman"/>
          <w:sz w:val="24"/>
          <w:szCs w:val="24"/>
        </w:rPr>
        <w:t>Формировать у детей умение согласовывать существительные и местоимения с глаголами, составлять фразы из 3-4 слов.</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Содержание образовательной деятельности:</w:t>
      </w:r>
    </w:p>
    <w:p w:rsidR="009670B2" w:rsidRDefault="009670B2" w:rsidP="009670B2">
      <w:pPr>
        <w:tabs>
          <w:tab w:val="left" w:pos="8789"/>
          <w:tab w:val="left" w:pos="9214"/>
          <w:tab w:val="left" w:pos="9639"/>
        </w:tabs>
        <w:autoSpaceDE w:val="0"/>
        <w:autoSpaceDN w:val="0"/>
        <w:adjustRightInd w:val="0"/>
        <w:spacing w:line="360" w:lineRule="auto"/>
        <w:jc w:val="both"/>
      </w:pPr>
      <w:r w:rsidRPr="009670B2">
        <w:t xml:space="preserve">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 </w:t>
      </w:r>
    </w:p>
    <w:p w:rsidR="00C37468" w:rsidRDefault="00C37468" w:rsidP="00C37468">
      <w:pPr>
        <w:tabs>
          <w:tab w:val="left" w:pos="8789"/>
          <w:tab w:val="left" w:pos="9214"/>
          <w:tab w:val="left" w:pos="9639"/>
        </w:tabs>
        <w:autoSpaceDE w:val="0"/>
        <w:autoSpaceDN w:val="0"/>
        <w:adjustRightInd w:val="0"/>
        <w:rPr>
          <w:i/>
          <w:u w:val="single"/>
        </w:rPr>
      </w:pPr>
      <w:r w:rsidRPr="00C37468">
        <w:rPr>
          <w:i/>
          <w:u w:val="single"/>
        </w:rPr>
        <w:t>Целевые ориентиры:</w:t>
      </w:r>
    </w:p>
    <w:p w:rsidR="00D57F4E" w:rsidRPr="00D57F4E" w:rsidRDefault="00D57F4E" w:rsidP="009306B8">
      <w:pPr>
        <w:pStyle w:val="afb"/>
        <w:numPr>
          <w:ilvl w:val="0"/>
          <w:numId w:val="241"/>
        </w:numPr>
        <w:spacing w:after="0" w:line="360" w:lineRule="auto"/>
        <w:jc w:val="both"/>
        <w:rPr>
          <w:rFonts w:ascii="Times New Roman" w:hAnsi="Times New Roman"/>
          <w:sz w:val="24"/>
          <w:szCs w:val="24"/>
        </w:rPr>
      </w:pPr>
      <w:r w:rsidRPr="00D57F4E">
        <w:rPr>
          <w:rFonts w:ascii="Times New Roman" w:hAnsi="Times New Roman"/>
          <w:sz w:val="24"/>
          <w:szCs w:val="24"/>
        </w:rPr>
        <w:t>употребляет в речи существительные, глаголы, прилагательные, наречия;</w:t>
      </w:r>
    </w:p>
    <w:p w:rsidR="00C37468" w:rsidRPr="00273D1F" w:rsidRDefault="00C37468" w:rsidP="00D57F4E">
      <w:pPr>
        <w:keepNext/>
        <w:spacing w:after="60"/>
        <w:outlineLvl w:val="1"/>
        <w:rPr>
          <w:b/>
          <w:bCs/>
          <w:i/>
          <w:iCs/>
          <w:color w:val="000000"/>
        </w:rPr>
      </w:pPr>
      <w:r w:rsidRPr="00D57F4E">
        <w:rPr>
          <w:b/>
          <w:bCs/>
          <w:i/>
          <w:iCs/>
          <w:color w:val="000000"/>
        </w:rPr>
        <w:t>О</w:t>
      </w:r>
      <w:r w:rsidRPr="00273D1F">
        <w:rPr>
          <w:b/>
          <w:bCs/>
          <w:i/>
          <w:iCs/>
          <w:color w:val="000000"/>
        </w:rPr>
        <w:t>т</w:t>
      </w:r>
      <w:r w:rsidRPr="00273D1F">
        <w:rPr>
          <w:b/>
          <w:bCs/>
          <w:i/>
          <w:iCs/>
          <w:color w:val="000000"/>
          <w:spacing w:val="1"/>
        </w:rPr>
        <w:t xml:space="preserve"> </w:t>
      </w:r>
      <w:r w:rsidRPr="00273D1F">
        <w:rPr>
          <w:b/>
          <w:bCs/>
          <w:i/>
          <w:iCs/>
          <w:color w:val="000000"/>
        </w:rPr>
        <w:t>3</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sidRPr="00273D1F">
        <w:rPr>
          <w:b/>
          <w:bCs/>
          <w:i/>
          <w:iCs/>
          <w:color w:val="000000"/>
        </w:rPr>
        <w:t>4 лет</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D57F4E" w:rsidRPr="00D57F4E" w:rsidRDefault="00B667F2" w:rsidP="009306B8">
      <w:pPr>
        <w:pStyle w:val="afb"/>
        <w:widowControl w:val="0"/>
        <w:numPr>
          <w:ilvl w:val="0"/>
          <w:numId w:val="242"/>
        </w:numPr>
        <w:autoSpaceDE w:val="0"/>
        <w:autoSpaceDN w:val="0"/>
        <w:spacing w:before="41" w:after="0"/>
        <w:ind w:right="243"/>
        <w:jc w:val="both"/>
        <w:rPr>
          <w:rFonts w:ascii="Times New Roman" w:hAnsi="Times New Roman"/>
          <w:sz w:val="24"/>
          <w:szCs w:val="24"/>
        </w:rPr>
      </w:pPr>
      <w:r w:rsidRPr="00D57F4E">
        <w:rPr>
          <w:rFonts w:ascii="Times New Roman" w:hAnsi="Times New Roman"/>
          <w:sz w:val="24"/>
          <w:szCs w:val="24"/>
        </w:rPr>
        <w:t>Продолжать</w:t>
      </w:r>
      <w:r w:rsidRPr="00D57F4E">
        <w:rPr>
          <w:rFonts w:ascii="Times New Roman" w:hAnsi="Times New Roman"/>
          <w:spacing w:val="1"/>
          <w:sz w:val="24"/>
          <w:szCs w:val="24"/>
        </w:rPr>
        <w:t xml:space="preserve"> </w:t>
      </w:r>
      <w:r w:rsidRPr="00D57F4E">
        <w:rPr>
          <w:rFonts w:ascii="Times New Roman" w:hAnsi="Times New Roman"/>
          <w:sz w:val="24"/>
          <w:szCs w:val="24"/>
        </w:rPr>
        <w:t>формировать</w:t>
      </w:r>
      <w:r w:rsidRPr="00D57F4E">
        <w:rPr>
          <w:rFonts w:ascii="Times New Roman" w:hAnsi="Times New Roman"/>
          <w:spacing w:val="1"/>
          <w:sz w:val="24"/>
          <w:szCs w:val="24"/>
        </w:rPr>
        <w:t xml:space="preserve"> </w:t>
      </w:r>
      <w:r w:rsidRPr="00D57F4E">
        <w:rPr>
          <w:rFonts w:ascii="Times New Roman" w:hAnsi="Times New Roman"/>
          <w:sz w:val="24"/>
          <w:szCs w:val="24"/>
        </w:rPr>
        <w:t>у</w:t>
      </w:r>
      <w:r w:rsidRPr="00D57F4E">
        <w:rPr>
          <w:rFonts w:ascii="Times New Roman" w:hAnsi="Times New Roman"/>
          <w:spacing w:val="1"/>
          <w:sz w:val="24"/>
          <w:szCs w:val="24"/>
        </w:rPr>
        <w:t xml:space="preserve"> </w:t>
      </w:r>
      <w:r w:rsidRPr="00D57F4E">
        <w:rPr>
          <w:rFonts w:ascii="Times New Roman" w:hAnsi="Times New Roman"/>
          <w:sz w:val="24"/>
          <w:szCs w:val="24"/>
        </w:rPr>
        <w:t>детей</w:t>
      </w:r>
      <w:r w:rsidRPr="00D57F4E">
        <w:rPr>
          <w:rFonts w:ascii="Times New Roman" w:hAnsi="Times New Roman"/>
          <w:spacing w:val="1"/>
          <w:sz w:val="24"/>
          <w:szCs w:val="24"/>
        </w:rPr>
        <w:t xml:space="preserve"> </w:t>
      </w:r>
      <w:r w:rsidRPr="00D57F4E">
        <w:rPr>
          <w:rFonts w:ascii="Times New Roman" w:hAnsi="Times New Roman"/>
          <w:sz w:val="24"/>
          <w:szCs w:val="24"/>
        </w:rPr>
        <w:t>умения</w:t>
      </w:r>
      <w:r w:rsidRPr="00D57F4E">
        <w:rPr>
          <w:rFonts w:ascii="Times New Roman" w:hAnsi="Times New Roman"/>
          <w:spacing w:val="1"/>
          <w:sz w:val="24"/>
          <w:szCs w:val="24"/>
        </w:rPr>
        <w:t xml:space="preserve"> </w:t>
      </w:r>
      <w:r w:rsidRPr="00D57F4E">
        <w:rPr>
          <w:rFonts w:ascii="Times New Roman" w:hAnsi="Times New Roman"/>
          <w:sz w:val="24"/>
          <w:szCs w:val="24"/>
        </w:rPr>
        <w:t>согласовывать</w:t>
      </w:r>
      <w:r w:rsidRPr="00D57F4E">
        <w:rPr>
          <w:rFonts w:ascii="Times New Roman" w:hAnsi="Times New Roman"/>
          <w:spacing w:val="1"/>
          <w:sz w:val="24"/>
          <w:szCs w:val="24"/>
        </w:rPr>
        <w:t xml:space="preserve"> </w:t>
      </w:r>
      <w:r w:rsidRPr="00D57F4E">
        <w:rPr>
          <w:rFonts w:ascii="Times New Roman" w:hAnsi="Times New Roman"/>
          <w:sz w:val="24"/>
          <w:szCs w:val="24"/>
        </w:rPr>
        <w:t>слова</w:t>
      </w:r>
      <w:r w:rsidRPr="00D57F4E">
        <w:rPr>
          <w:rFonts w:ascii="Times New Roman" w:hAnsi="Times New Roman"/>
          <w:spacing w:val="1"/>
          <w:sz w:val="24"/>
          <w:szCs w:val="24"/>
        </w:rPr>
        <w:t xml:space="preserve"> </w:t>
      </w:r>
      <w:r w:rsidRPr="00D57F4E">
        <w:rPr>
          <w:rFonts w:ascii="Times New Roman" w:hAnsi="Times New Roman"/>
          <w:sz w:val="24"/>
          <w:szCs w:val="24"/>
        </w:rPr>
        <w:t>в</w:t>
      </w:r>
      <w:r w:rsidRPr="00D57F4E">
        <w:rPr>
          <w:rFonts w:ascii="Times New Roman" w:hAnsi="Times New Roman"/>
          <w:spacing w:val="1"/>
          <w:sz w:val="24"/>
          <w:szCs w:val="24"/>
        </w:rPr>
        <w:t xml:space="preserve"> </w:t>
      </w:r>
      <w:r w:rsidRPr="00D57F4E">
        <w:rPr>
          <w:rFonts w:ascii="Times New Roman" w:hAnsi="Times New Roman"/>
          <w:sz w:val="24"/>
          <w:szCs w:val="24"/>
        </w:rPr>
        <w:t>роде,</w:t>
      </w:r>
      <w:r w:rsidRPr="00D57F4E">
        <w:rPr>
          <w:rFonts w:ascii="Times New Roman" w:hAnsi="Times New Roman"/>
          <w:spacing w:val="1"/>
          <w:sz w:val="24"/>
          <w:szCs w:val="24"/>
        </w:rPr>
        <w:t xml:space="preserve"> </w:t>
      </w:r>
      <w:r w:rsidRPr="00D57F4E">
        <w:rPr>
          <w:rFonts w:ascii="Times New Roman" w:hAnsi="Times New Roman"/>
          <w:sz w:val="24"/>
          <w:szCs w:val="24"/>
        </w:rPr>
        <w:t>числе,</w:t>
      </w:r>
      <w:r w:rsidRPr="00D57F4E">
        <w:rPr>
          <w:rFonts w:ascii="Times New Roman" w:hAnsi="Times New Roman"/>
          <w:spacing w:val="1"/>
          <w:sz w:val="24"/>
          <w:szCs w:val="24"/>
        </w:rPr>
        <w:t xml:space="preserve"> </w:t>
      </w:r>
      <w:r w:rsidRPr="00D57F4E">
        <w:rPr>
          <w:rFonts w:ascii="Times New Roman" w:hAnsi="Times New Roman"/>
          <w:sz w:val="24"/>
          <w:szCs w:val="24"/>
        </w:rPr>
        <w:t>падеже;</w:t>
      </w:r>
      <w:r w:rsidRPr="00D57F4E">
        <w:rPr>
          <w:rFonts w:ascii="Times New Roman" w:hAnsi="Times New Roman"/>
          <w:spacing w:val="1"/>
          <w:sz w:val="24"/>
          <w:szCs w:val="24"/>
        </w:rPr>
        <w:t xml:space="preserve"> </w:t>
      </w:r>
    </w:p>
    <w:p w:rsidR="00D57F4E" w:rsidRPr="00D57F4E" w:rsidRDefault="00B667F2" w:rsidP="009306B8">
      <w:pPr>
        <w:pStyle w:val="afb"/>
        <w:widowControl w:val="0"/>
        <w:numPr>
          <w:ilvl w:val="0"/>
          <w:numId w:val="242"/>
        </w:numPr>
        <w:autoSpaceDE w:val="0"/>
        <w:autoSpaceDN w:val="0"/>
        <w:spacing w:before="41" w:after="0"/>
        <w:ind w:right="243"/>
        <w:jc w:val="both"/>
        <w:rPr>
          <w:rFonts w:ascii="Times New Roman" w:hAnsi="Times New Roman"/>
          <w:sz w:val="24"/>
          <w:szCs w:val="24"/>
        </w:rPr>
      </w:pPr>
      <w:r w:rsidRPr="00D57F4E">
        <w:rPr>
          <w:rFonts w:ascii="Times New Roman" w:hAnsi="Times New Roman"/>
          <w:sz w:val="24"/>
          <w:szCs w:val="24"/>
        </w:rPr>
        <w:t>употреблять существительные с предлогами, использовать в речи имена существительные в форме</w:t>
      </w:r>
      <w:r w:rsidRPr="00D57F4E">
        <w:rPr>
          <w:rFonts w:ascii="Times New Roman" w:hAnsi="Times New Roman"/>
          <w:spacing w:val="-57"/>
          <w:sz w:val="24"/>
          <w:szCs w:val="24"/>
        </w:rPr>
        <w:t xml:space="preserve"> </w:t>
      </w:r>
      <w:r w:rsidRPr="00D57F4E">
        <w:rPr>
          <w:rFonts w:ascii="Times New Roman" w:hAnsi="Times New Roman"/>
          <w:sz w:val="24"/>
          <w:szCs w:val="24"/>
        </w:rPr>
        <w:t>единственного</w:t>
      </w:r>
      <w:r w:rsidRPr="00D57F4E">
        <w:rPr>
          <w:rFonts w:ascii="Times New Roman" w:hAnsi="Times New Roman"/>
          <w:spacing w:val="1"/>
          <w:sz w:val="24"/>
          <w:szCs w:val="24"/>
        </w:rPr>
        <w:t xml:space="preserve"> </w:t>
      </w:r>
      <w:r w:rsidRPr="00D57F4E">
        <w:rPr>
          <w:rFonts w:ascii="Times New Roman" w:hAnsi="Times New Roman"/>
          <w:sz w:val="24"/>
          <w:szCs w:val="24"/>
        </w:rPr>
        <w:t>и</w:t>
      </w:r>
      <w:r w:rsidRPr="00D57F4E">
        <w:rPr>
          <w:rFonts w:ascii="Times New Roman" w:hAnsi="Times New Roman"/>
          <w:spacing w:val="1"/>
          <w:sz w:val="24"/>
          <w:szCs w:val="24"/>
        </w:rPr>
        <w:t xml:space="preserve"> </w:t>
      </w:r>
      <w:r w:rsidRPr="00D57F4E">
        <w:rPr>
          <w:rFonts w:ascii="Times New Roman" w:hAnsi="Times New Roman"/>
          <w:sz w:val="24"/>
          <w:szCs w:val="24"/>
        </w:rPr>
        <w:t>множественного</w:t>
      </w:r>
      <w:r w:rsidRPr="00D57F4E">
        <w:rPr>
          <w:rFonts w:ascii="Times New Roman" w:hAnsi="Times New Roman"/>
          <w:spacing w:val="1"/>
          <w:sz w:val="24"/>
          <w:szCs w:val="24"/>
        </w:rPr>
        <w:t xml:space="preserve"> </w:t>
      </w:r>
      <w:r w:rsidRPr="00D57F4E">
        <w:rPr>
          <w:rFonts w:ascii="Times New Roman" w:hAnsi="Times New Roman"/>
          <w:sz w:val="24"/>
          <w:szCs w:val="24"/>
        </w:rPr>
        <w:t>числа,</w:t>
      </w:r>
      <w:r w:rsidRPr="00D57F4E">
        <w:rPr>
          <w:rFonts w:ascii="Times New Roman" w:hAnsi="Times New Roman"/>
          <w:spacing w:val="1"/>
          <w:sz w:val="24"/>
          <w:szCs w:val="24"/>
        </w:rPr>
        <w:t xml:space="preserve"> </w:t>
      </w:r>
      <w:r w:rsidRPr="00D57F4E">
        <w:rPr>
          <w:rFonts w:ascii="Times New Roman" w:hAnsi="Times New Roman"/>
          <w:sz w:val="24"/>
          <w:szCs w:val="24"/>
        </w:rPr>
        <w:t>обозначающие</w:t>
      </w:r>
      <w:r w:rsidRPr="00D57F4E">
        <w:rPr>
          <w:rFonts w:ascii="Times New Roman" w:hAnsi="Times New Roman"/>
          <w:spacing w:val="1"/>
          <w:sz w:val="24"/>
          <w:szCs w:val="24"/>
        </w:rPr>
        <w:t xml:space="preserve"> </w:t>
      </w:r>
      <w:r w:rsidRPr="00D57F4E">
        <w:rPr>
          <w:rFonts w:ascii="Times New Roman" w:hAnsi="Times New Roman"/>
          <w:sz w:val="24"/>
          <w:szCs w:val="24"/>
        </w:rPr>
        <w:t>животных</w:t>
      </w:r>
      <w:r w:rsidRPr="00D57F4E">
        <w:rPr>
          <w:rFonts w:ascii="Times New Roman" w:hAnsi="Times New Roman"/>
          <w:spacing w:val="1"/>
          <w:sz w:val="24"/>
          <w:szCs w:val="24"/>
        </w:rPr>
        <w:t xml:space="preserve"> </w:t>
      </w:r>
      <w:r w:rsidRPr="00D57F4E">
        <w:rPr>
          <w:rFonts w:ascii="Times New Roman" w:hAnsi="Times New Roman"/>
          <w:sz w:val="24"/>
          <w:szCs w:val="24"/>
        </w:rPr>
        <w:t>и</w:t>
      </w:r>
      <w:r w:rsidRPr="00D57F4E">
        <w:rPr>
          <w:rFonts w:ascii="Times New Roman" w:hAnsi="Times New Roman"/>
          <w:spacing w:val="1"/>
          <w:sz w:val="24"/>
          <w:szCs w:val="24"/>
        </w:rPr>
        <w:t xml:space="preserve"> </w:t>
      </w:r>
      <w:r w:rsidRPr="00D57F4E">
        <w:rPr>
          <w:rFonts w:ascii="Times New Roman" w:hAnsi="Times New Roman"/>
          <w:sz w:val="24"/>
          <w:szCs w:val="24"/>
        </w:rPr>
        <w:t>их</w:t>
      </w:r>
      <w:r w:rsidRPr="00D57F4E">
        <w:rPr>
          <w:rFonts w:ascii="Times New Roman" w:hAnsi="Times New Roman"/>
          <w:spacing w:val="1"/>
          <w:sz w:val="24"/>
          <w:szCs w:val="24"/>
        </w:rPr>
        <w:t xml:space="preserve"> </w:t>
      </w:r>
      <w:r w:rsidRPr="00D57F4E">
        <w:rPr>
          <w:rFonts w:ascii="Times New Roman" w:hAnsi="Times New Roman"/>
          <w:sz w:val="24"/>
          <w:szCs w:val="24"/>
        </w:rPr>
        <w:t>детенышей;</w:t>
      </w:r>
    </w:p>
    <w:p w:rsidR="00D57F4E" w:rsidRPr="00D57F4E" w:rsidRDefault="00B667F2" w:rsidP="009306B8">
      <w:pPr>
        <w:pStyle w:val="afb"/>
        <w:widowControl w:val="0"/>
        <w:numPr>
          <w:ilvl w:val="0"/>
          <w:numId w:val="242"/>
        </w:numPr>
        <w:autoSpaceDE w:val="0"/>
        <w:autoSpaceDN w:val="0"/>
        <w:spacing w:before="41" w:after="0"/>
        <w:ind w:right="243"/>
        <w:jc w:val="both"/>
        <w:rPr>
          <w:rFonts w:ascii="Times New Roman" w:hAnsi="Times New Roman"/>
          <w:sz w:val="24"/>
          <w:szCs w:val="24"/>
        </w:rPr>
      </w:pPr>
      <w:r w:rsidRPr="00D57F4E">
        <w:rPr>
          <w:rFonts w:ascii="Times New Roman" w:hAnsi="Times New Roman"/>
          <w:spacing w:val="1"/>
          <w:sz w:val="24"/>
          <w:szCs w:val="24"/>
        </w:rPr>
        <w:t xml:space="preserve"> </w:t>
      </w:r>
      <w:r w:rsidRPr="00D57F4E">
        <w:rPr>
          <w:rFonts w:ascii="Times New Roman" w:hAnsi="Times New Roman"/>
          <w:sz w:val="24"/>
          <w:szCs w:val="24"/>
        </w:rPr>
        <w:t>в</w:t>
      </w:r>
      <w:r w:rsidRPr="00D57F4E">
        <w:rPr>
          <w:rFonts w:ascii="Times New Roman" w:hAnsi="Times New Roman"/>
          <w:spacing w:val="1"/>
          <w:sz w:val="24"/>
          <w:szCs w:val="24"/>
        </w:rPr>
        <w:t xml:space="preserve"> </w:t>
      </w:r>
      <w:r w:rsidRPr="00D57F4E">
        <w:rPr>
          <w:rFonts w:ascii="Times New Roman" w:hAnsi="Times New Roman"/>
          <w:sz w:val="24"/>
          <w:szCs w:val="24"/>
        </w:rPr>
        <w:t>форме</w:t>
      </w:r>
      <w:r w:rsidRPr="00D57F4E">
        <w:rPr>
          <w:rFonts w:ascii="Times New Roman" w:hAnsi="Times New Roman"/>
          <w:spacing w:val="1"/>
          <w:sz w:val="24"/>
          <w:szCs w:val="24"/>
        </w:rPr>
        <w:t xml:space="preserve"> </w:t>
      </w:r>
      <w:r w:rsidRPr="00D57F4E">
        <w:rPr>
          <w:rFonts w:ascii="Times New Roman" w:hAnsi="Times New Roman"/>
          <w:sz w:val="24"/>
          <w:szCs w:val="24"/>
        </w:rPr>
        <w:t>множественного</w:t>
      </w:r>
      <w:r w:rsidRPr="00D57F4E">
        <w:rPr>
          <w:rFonts w:ascii="Times New Roman" w:hAnsi="Times New Roman"/>
          <w:spacing w:val="1"/>
          <w:sz w:val="24"/>
          <w:szCs w:val="24"/>
        </w:rPr>
        <w:t xml:space="preserve"> </w:t>
      </w:r>
      <w:r w:rsidRPr="00D57F4E">
        <w:rPr>
          <w:rFonts w:ascii="Times New Roman" w:hAnsi="Times New Roman"/>
          <w:sz w:val="24"/>
          <w:szCs w:val="24"/>
        </w:rPr>
        <w:t>числа</w:t>
      </w:r>
      <w:r w:rsidRPr="00D57F4E">
        <w:rPr>
          <w:rFonts w:ascii="Times New Roman" w:hAnsi="Times New Roman"/>
          <w:spacing w:val="1"/>
          <w:sz w:val="24"/>
          <w:szCs w:val="24"/>
        </w:rPr>
        <w:t xml:space="preserve"> </w:t>
      </w:r>
      <w:r w:rsidRPr="00D57F4E">
        <w:rPr>
          <w:rFonts w:ascii="Times New Roman" w:hAnsi="Times New Roman"/>
          <w:sz w:val="24"/>
          <w:szCs w:val="24"/>
        </w:rPr>
        <w:t>существительных</w:t>
      </w:r>
      <w:r w:rsidRPr="00D57F4E">
        <w:rPr>
          <w:rFonts w:ascii="Times New Roman" w:hAnsi="Times New Roman"/>
          <w:spacing w:val="1"/>
          <w:sz w:val="24"/>
          <w:szCs w:val="24"/>
        </w:rPr>
        <w:t xml:space="preserve"> </w:t>
      </w:r>
      <w:r w:rsidRPr="00D57F4E">
        <w:rPr>
          <w:rFonts w:ascii="Times New Roman" w:hAnsi="Times New Roman"/>
          <w:sz w:val="24"/>
          <w:szCs w:val="24"/>
        </w:rPr>
        <w:t>в</w:t>
      </w:r>
      <w:r w:rsidRPr="00D57F4E">
        <w:rPr>
          <w:rFonts w:ascii="Times New Roman" w:hAnsi="Times New Roman"/>
          <w:spacing w:val="1"/>
          <w:sz w:val="24"/>
          <w:szCs w:val="24"/>
        </w:rPr>
        <w:t xml:space="preserve"> </w:t>
      </w:r>
      <w:r w:rsidRPr="00D57F4E">
        <w:rPr>
          <w:rFonts w:ascii="Times New Roman" w:hAnsi="Times New Roman"/>
          <w:sz w:val="24"/>
          <w:szCs w:val="24"/>
        </w:rPr>
        <w:t>родительном</w:t>
      </w:r>
      <w:r w:rsidRPr="00D57F4E">
        <w:rPr>
          <w:rFonts w:ascii="Times New Roman" w:hAnsi="Times New Roman"/>
          <w:spacing w:val="1"/>
          <w:sz w:val="24"/>
          <w:szCs w:val="24"/>
        </w:rPr>
        <w:t xml:space="preserve"> </w:t>
      </w:r>
      <w:r w:rsidRPr="00D57F4E">
        <w:rPr>
          <w:rFonts w:ascii="Times New Roman" w:hAnsi="Times New Roman"/>
          <w:sz w:val="24"/>
          <w:szCs w:val="24"/>
        </w:rPr>
        <w:t>падеже;</w:t>
      </w:r>
      <w:r w:rsidRPr="00D57F4E">
        <w:rPr>
          <w:rFonts w:ascii="Times New Roman" w:hAnsi="Times New Roman"/>
          <w:spacing w:val="1"/>
          <w:sz w:val="24"/>
          <w:szCs w:val="24"/>
        </w:rPr>
        <w:t xml:space="preserve"> </w:t>
      </w:r>
    </w:p>
    <w:p w:rsidR="00D57F4E" w:rsidRPr="00D57F4E" w:rsidRDefault="00B667F2" w:rsidP="009306B8">
      <w:pPr>
        <w:pStyle w:val="afb"/>
        <w:widowControl w:val="0"/>
        <w:numPr>
          <w:ilvl w:val="0"/>
          <w:numId w:val="242"/>
        </w:numPr>
        <w:autoSpaceDE w:val="0"/>
        <w:autoSpaceDN w:val="0"/>
        <w:spacing w:before="41" w:after="0"/>
        <w:ind w:right="243"/>
        <w:jc w:val="both"/>
        <w:rPr>
          <w:rFonts w:ascii="Times New Roman" w:hAnsi="Times New Roman"/>
          <w:sz w:val="24"/>
          <w:szCs w:val="24"/>
        </w:rPr>
      </w:pPr>
      <w:r w:rsidRPr="00D57F4E">
        <w:rPr>
          <w:rFonts w:ascii="Times New Roman" w:hAnsi="Times New Roman"/>
          <w:sz w:val="24"/>
          <w:szCs w:val="24"/>
        </w:rPr>
        <w:t>составлять</w:t>
      </w:r>
      <w:r w:rsidRPr="00D57F4E">
        <w:rPr>
          <w:rFonts w:ascii="Times New Roman" w:hAnsi="Times New Roman"/>
          <w:spacing w:val="1"/>
          <w:sz w:val="24"/>
          <w:szCs w:val="24"/>
        </w:rPr>
        <w:t xml:space="preserve"> </w:t>
      </w:r>
      <w:r w:rsidRPr="00D57F4E">
        <w:rPr>
          <w:rFonts w:ascii="Times New Roman" w:hAnsi="Times New Roman"/>
          <w:sz w:val="24"/>
          <w:szCs w:val="24"/>
        </w:rPr>
        <w:t>предложения</w:t>
      </w:r>
      <w:r w:rsidRPr="00D57F4E">
        <w:rPr>
          <w:rFonts w:ascii="Times New Roman" w:hAnsi="Times New Roman"/>
          <w:spacing w:val="1"/>
          <w:sz w:val="24"/>
          <w:szCs w:val="24"/>
        </w:rPr>
        <w:t xml:space="preserve"> </w:t>
      </w:r>
      <w:r w:rsidRPr="00D57F4E">
        <w:rPr>
          <w:rFonts w:ascii="Times New Roman" w:hAnsi="Times New Roman"/>
          <w:sz w:val="24"/>
          <w:szCs w:val="24"/>
        </w:rPr>
        <w:t>с</w:t>
      </w:r>
      <w:r w:rsidRPr="00D57F4E">
        <w:rPr>
          <w:rFonts w:ascii="Times New Roman" w:hAnsi="Times New Roman"/>
          <w:spacing w:val="1"/>
          <w:sz w:val="24"/>
          <w:szCs w:val="24"/>
        </w:rPr>
        <w:t xml:space="preserve"> </w:t>
      </w:r>
      <w:r w:rsidRPr="00D57F4E">
        <w:rPr>
          <w:rFonts w:ascii="Times New Roman" w:hAnsi="Times New Roman"/>
          <w:sz w:val="24"/>
          <w:szCs w:val="24"/>
        </w:rPr>
        <w:t xml:space="preserve">однородными членами. </w:t>
      </w:r>
    </w:p>
    <w:p w:rsidR="00D57F4E" w:rsidRPr="00D57F4E" w:rsidRDefault="00B667F2" w:rsidP="009306B8">
      <w:pPr>
        <w:pStyle w:val="afb"/>
        <w:widowControl w:val="0"/>
        <w:numPr>
          <w:ilvl w:val="0"/>
          <w:numId w:val="242"/>
        </w:numPr>
        <w:autoSpaceDE w:val="0"/>
        <w:autoSpaceDN w:val="0"/>
        <w:spacing w:before="41" w:after="0"/>
        <w:ind w:right="243"/>
        <w:jc w:val="both"/>
        <w:rPr>
          <w:rFonts w:ascii="Times New Roman" w:hAnsi="Times New Roman"/>
          <w:sz w:val="24"/>
          <w:szCs w:val="24"/>
        </w:rPr>
      </w:pPr>
      <w:r w:rsidRPr="00D57F4E">
        <w:rPr>
          <w:rFonts w:ascii="Times New Roman" w:hAnsi="Times New Roman"/>
          <w:sz w:val="24"/>
          <w:szCs w:val="24"/>
        </w:rPr>
        <w:t>Закреплять у детей умения образовывать повелительную форму глаголов,</w:t>
      </w:r>
      <w:r w:rsidRPr="00D57F4E">
        <w:rPr>
          <w:rFonts w:ascii="Times New Roman" w:hAnsi="Times New Roman"/>
          <w:spacing w:val="1"/>
          <w:sz w:val="24"/>
          <w:szCs w:val="24"/>
        </w:rPr>
        <w:t xml:space="preserve"> </w:t>
      </w:r>
      <w:r w:rsidRPr="00D57F4E">
        <w:rPr>
          <w:rFonts w:ascii="Times New Roman" w:hAnsi="Times New Roman"/>
          <w:sz w:val="24"/>
          <w:szCs w:val="24"/>
        </w:rPr>
        <w:t>использовать приставочный способ для образования глаголов, знакомить детей с образованием</w:t>
      </w:r>
      <w:r w:rsidRPr="00D57F4E">
        <w:rPr>
          <w:rFonts w:ascii="Times New Roman" w:hAnsi="Times New Roman"/>
          <w:spacing w:val="1"/>
          <w:sz w:val="24"/>
          <w:szCs w:val="24"/>
        </w:rPr>
        <w:t xml:space="preserve"> </w:t>
      </w:r>
      <w:r w:rsidRPr="00D57F4E">
        <w:rPr>
          <w:rFonts w:ascii="Times New Roman" w:hAnsi="Times New Roman"/>
          <w:sz w:val="24"/>
          <w:szCs w:val="24"/>
        </w:rPr>
        <w:t xml:space="preserve">звукоподражательных глаголов. </w:t>
      </w:r>
    </w:p>
    <w:p w:rsidR="00B667F2" w:rsidRPr="00D57F4E" w:rsidRDefault="00B667F2" w:rsidP="009306B8">
      <w:pPr>
        <w:pStyle w:val="afb"/>
        <w:widowControl w:val="0"/>
        <w:numPr>
          <w:ilvl w:val="0"/>
          <w:numId w:val="242"/>
        </w:numPr>
        <w:autoSpaceDE w:val="0"/>
        <w:autoSpaceDN w:val="0"/>
        <w:spacing w:before="41" w:after="0"/>
        <w:ind w:right="243"/>
        <w:jc w:val="both"/>
        <w:rPr>
          <w:rFonts w:ascii="Times New Roman" w:hAnsi="Times New Roman"/>
          <w:sz w:val="24"/>
          <w:szCs w:val="24"/>
        </w:rPr>
      </w:pPr>
      <w:r w:rsidRPr="00D57F4E">
        <w:rPr>
          <w:rFonts w:ascii="Times New Roman" w:hAnsi="Times New Roman"/>
          <w:sz w:val="24"/>
          <w:szCs w:val="24"/>
        </w:rPr>
        <w:t>Совершенствовать у детей умение пользоваться в речи разными</w:t>
      </w:r>
      <w:r w:rsidRPr="00D57F4E">
        <w:rPr>
          <w:rFonts w:ascii="Times New Roman" w:hAnsi="Times New Roman"/>
          <w:spacing w:val="1"/>
          <w:sz w:val="24"/>
          <w:szCs w:val="24"/>
        </w:rPr>
        <w:t xml:space="preserve"> </w:t>
      </w:r>
      <w:r w:rsidRPr="00D57F4E">
        <w:rPr>
          <w:rFonts w:ascii="Times New Roman" w:hAnsi="Times New Roman"/>
          <w:sz w:val="24"/>
          <w:szCs w:val="24"/>
        </w:rPr>
        <w:t>способами словообразования.</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Содержание образовательной деятельности:</w:t>
      </w:r>
    </w:p>
    <w:p w:rsidR="009670B2" w:rsidRPr="00273D1F" w:rsidRDefault="009670B2" w:rsidP="00D57F4E">
      <w:pPr>
        <w:widowControl w:val="0"/>
        <w:autoSpaceDE w:val="0"/>
        <w:autoSpaceDN w:val="0"/>
        <w:spacing w:before="44" w:line="360" w:lineRule="auto"/>
        <w:ind w:right="242"/>
        <w:jc w:val="both"/>
      </w:pPr>
      <w:r w:rsidRPr="00273D1F">
        <w:t>Педагог</w:t>
      </w:r>
      <w:r w:rsidRPr="00273D1F">
        <w:rPr>
          <w:spacing w:val="1"/>
        </w:rPr>
        <w:t xml:space="preserve"> </w:t>
      </w:r>
      <w:r w:rsidRPr="00273D1F">
        <w:t>формирует</w:t>
      </w:r>
      <w:r w:rsidRPr="00273D1F">
        <w:rPr>
          <w:spacing w:val="1"/>
        </w:rPr>
        <w:t xml:space="preserve"> </w:t>
      </w:r>
      <w:r w:rsidRPr="00273D1F">
        <w:t>у</w:t>
      </w:r>
      <w:r w:rsidRPr="00273D1F">
        <w:rPr>
          <w:spacing w:val="1"/>
        </w:rPr>
        <w:t xml:space="preserve"> </w:t>
      </w:r>
      <w:r w:rsidRPr="00273D1F">
        <w:t>детей</w:t>
      </w:r>
      <w:r w:rsidRPr="00273D1F">
        <w:rPr>
          <w:spacing w:val="1"/>
        </w:rPr>
        <w:t xml:space="preserve"> </w:t>
      </w:r>
      <w:r w:rsidRPr="00273D1F">
        <w:t>умения</w:t>
      </w:r>
      <w:r w:rsidRPr="00273D1F">
        <w:rPr>
          <w:spacing w:val="1"/>
        </w:rPr>
        <w:t xml:space="preserve"> </w:t>
      </w:r>
      <w:r w:rsidRPr="00273D1F">
        <w:t>использовать</w:t>
      </w:r>
      <w:r w:rsidRPr="00273D1F">
        <w:rPr>
          <w:spacing w:val="1"/>
        </w:rPr>
        <w:t xml:space="preserve"> </w:t>
      </w:r>
      <w:r w:rsidRPr="00273D1F">
        <w:t>в</w:t>
      </w:r>
      <w:r w:rsidRPr="00273D1F">
        <w:rPr>
          <w:spacing w:val="1"/>
        </w:rPr>
        <w:t xml:space="preserve"> </w:t>
      </w:r>
      <w:r w:rsidRPr="00273D1F">
        <w:t>речи</w:t>
      </w:r>
      <w:r w:rsidRPr="00273D1F">
        <w:rPr>
          <w:spacing w:val="1"/>
        </w:rPr>
        <w:t xml:space="preserve"> </w:t>
      </w:r>
      <w:r w:rsidRPr="00273D1F">
        <w:t>и</w:t>
      </w:r>
      <w:r w:rsidRPr="00273D1F">
        <w:rPr>
          <w:spacing w:val="1"/>
        </w:rPr>
        <w:t xml:space="preserve"> </w:t>
      </w:r>
      <w:r w:rsidRPr="00273D1F">
        <w:t>правильно</w:t>
      </w:r>
      <w:r w:rsidRPr="00273D1F">
        <w:rPr>
          <w:spacing w:val="1"/>
        </w:rPr>
        <w:t xml:space="preserve"> </w:t>
      </w:r>
      <w:r w:rsidRPr="00273D1F">
        <w:t>согласовывать</w:t>
      </w:r>
      <w:r w:rsidRPr="00273D1F">
        <w:rPr>
          <w:spacing w:val="1"/>
        </w:rPr>
        <w:t xml:space="preserve"> </w:t>
      </w:r>
      <w:r w:rsidRPr="00273D1F">
        <w:t>прилагательные и существительные в роде, падеже,</w:t>
      </w:r>
      <w:r w:rsidRPr="00273D1F">
        <w:rPr>
          <w:spacing w:val="60"/>
        </w:rPr>
        <w:t xml:space="preserve"> </w:t>
      </w:r>
      <w:r w:rsidRPr="00273D1F">
        <w:t>употреблять существительные с предлогами</w:t>
      </w:r>
      <w:r w:rsidRPr="00273D1F">
        <w:rPr>
          <w:spacing w:val="1"/>
        </w:rPr>
        <w:t xml:space="preserve"> </w:t>
      </w:r>
      <w:r w:rsidRPr="00273D1F">
        <w:t>(в,</w:t>
      </w:r>
      <w:r w:rsidRPr="00273D1F">
        <w:rPr>
          <w:spacing w:val="1"/>
        </w:rPr>
        <w:t xml:space="preserve"> </w:t>
      </w:r>
      <w:r w:rsidRPr="00273D1F">
        <w:t>на,</w:t>
      </w:r>
      <w:r w:rsidRPr="00273D1F">
        <w:rPr>
          <w:spacing w:val="1"/>
        </w:rPr>
        <w:t xml:space="preserve"> </w:t>
      </w:r>
      <w:r w:rsidRPr="00273D1F">
        <w:t>под,</w:t>
      </w:r>
      <w:r w:rsidRPr="00273D1F">
        <w:rPr>
          <w:spacing w:val="1"/>
        </w:rPr>
        <w:t xml:space="preserve"> </w:t>
      </w:r>
      <w:r w:rsidRPr="00273D1F">
        <w:t>за),</w:t>
      </w:r>
      <w:r w:rsidRPr="00273D1F">
        <w:rPr>
          <w:spacing w:val="1"/>
        </w:rPr>
        <w:t xml:space="preserve"> </w:t>
      </w:r>
      <w:r w:rsidRPr="00273D1F">
        <w:t>использовать</w:t>
      </w:r>
      <w:r w:rsidRPr="00273D1F">
        <w:rPr>
          <w:spacing w:val="1"/>
        </w:rPr>
        <w:t xml:space="preserve"> </w:t>
      </w:r>
      <w:r w:rsidRPr="00273D1F">
        <w:t>в</w:t>
      </w:r>
      <w:r w:rsidRPr="00273D1F">
        <w:rPr>
          <w:spacing w:val="1"/>
        </w:rPr>
        <w:t xml:space="preserve"> </w:t>
      </w:r>
      <w:r w:rsidRPr="00273D1F">
        <w:t>речи</w:t>
      </w:r>
      <w:r w:rsidRPr="00273D1F">
        <w:rPr>
          <w:spacing w:val="1"/>
        </w:rPr>
        <w:t xml:space="preserve"> </w:t>
      </w:r>
      <w:r w:rsidRPr="00273D1F">
        <w:t>названия</w:t>
      </w:r>
      <w:r w:rsidRPr="00273D1F">
        <w:rPr>
          <w:spacing w:val="1"/>
        </w:rPr>
        <w:t xml:space="preserve"> </w:t>
      </w:r>
      <w:r w:rsidRPr="00273D1F">
        <w:t>животных</w:t>
      </w:r>
      <w:r w:rsidRPr="00273D1F">
        <w:rPr>
          <w:spacing w:val="1"/>
        </w:rPr>
        <w:t xml:space="preserve"> </w:t>
      </w:r>
      <w:r w:rsidRPr="00273D1F">
        <w:t>и</w:t>
      </w:r>
      <w:r w:rsidRPr="00273D1F">
        <w:rPr>
          <w:spacing w:val="1"/>
        </w:rPr>
        <w:t xml:space="preserve"> </w:t>
      </w:r>
      <w:r w:rsidRPr="00273D1F">
        <w:t>их</w:t>
      </w:r>
      <w:r w:rsidRPr="00273D1F">
        <w:rPr>
          <w:spacing w:val="1"/>
        </w:rPr>
        <w:t xml:space="preserve"> </w:t>
      </w:r>
      <w:r w:rsidRPr="00273D1F">
        <w:t>детенышей</w:t>
      </w:r>
      <w:r w:rsidRPr="00273D1F">
        <w:rPr>
          <w:spacing w:val="1"/>
        </w:rPr>
        <w:t xml:space="preserve"> </w:t>
      </w:r>
      <w:r w:rsidRPr="00273D1F">
        <w:t>в</w:t>
      </w:r>
      <w:r w:rsidRPr="00273D1F">
        <w:rPr>
          <w:spacing w:val="1"/>
        </w:rPr>
        <w:t xml:space="preserve"> </w:t>
      </w:r>
      <w:r w:rsidRPr="00273D1F">
        <w:lastRenderedPageBreak/>
        <w:t>единственном</w:t>
      </w:r>
      <w:r w:rsidRPr="00273D1F">
        <w:rPr>
          <w:spacing w:val="1"/>
        </w:rPr>
        <w:t xml:space="preserve"> </w:t>
      </w:r>
      <w:r w:rsidRPr="00273D1F">
        <w:t>и</w:t>
      </w:r>
      <w:r w:rsidRPr="00273D1F">
        <w:rPr>
          <w:spacing w:val="1"/>
        </w:rPr>
        <w:t xml:space="preserve"> </w:t>
      </w:r>
      <w:r w:rsidRPr="00273D1F">
        <w:t>множественном</w:t>
      </w:r>
      <w:r w:rsidRPr="00273D1F">
        <w:rPr>
          <w:spacing w:val="1"/>
        </w:rPr>
        <w:t xml:space="preserve"> </w:t>
      </w:r>
      <w:r w:rsidRPr="00273D1F">
        <w:t>числе</w:t>
      </w:r>
      <w:r w:rsidRPr="00273D1F">
        <w:rPr>
          <w:spacing w:val="1"/>
        </w:rPr>
        <w:t xml:space="preserve"> </w:t>
      </w:r>
      <w:r w:rsidRPr="00273D1F">
        <w:t>(кошка</w:t>
      </w:r>
      <w:r w:rsidRPr="00273D1F">
        <w:rPr>
          <w:spacing w:val="1"/>
        </w:rPr>
        <w:t xml:space="preserve"> </w:t>
      </w:r>
      <w:r w:rsidRPr="00273D1F">
        <w:t>—</w:t>
      </w:r>
      <w:r w:rsidRPr="00273D1F">
        <w:rPr>
          <w:spacing w:val="1"/>
        </w:rPr>
        <w:t xml:space="preserve"> </w:t>
      </w:r>
      <w:r w:rsidRPr="00273D1F">
        <w:t>котенок,</w:t>
      </w:r>
      <w:r w:rsidRPr="00273D1F">
        <w:rPr>
          <w:spacing w:val="1"/>
        </w:rPr>
        <w:t xml:space="preserve"> </w:t>
      </w:r>
      <w:r w:rsidRPr="00273D1F">
        <w:t>котята);</w:t>
      </w:r>
      <w:r w:rsidRPr="00273D1F">
        <w:rPr>
          <w:spacing w:val="1"/>
        </w:rPr>
        <w:t xml:space="preserve"> </w:t>
      </w:r>
      <w:r w:rsidRPr="00273D1F">
        <w:t>составлять</w:t>
      </w:r>
      <w:r w:rsidRPr="00273D1F">
        <w:rPr>
          <w:spacing w:val="1"/>
        </w:rPr>
        <w:t xml:space="preserve"> </w:t>
      </w:r>
      <w:r w:rsidRPr="00273D1F">
        <w:t>простое</w:t>
      </w:r>
      <w:r w:rsidRPr="00273D1F">
        <w:rPr>
          <w:spacing w:val="1"/>
        </w:rPr>
        <w:t xml:space="preserve"> </w:t>
      </w:r>
      <w:r w:rsidRPr="00273D1F">
        <w:t>распространенное</w:t>
      </w:r>
      <w:r w:rsidRPr="00273D1F">
        <w:rPr>
          <w:spacing w:val="1"/>
        </w:rPr>
        <w:t xml:space="preserve"> </w:t>
      </w:r>
      <w:r w:rsidRPr="00273D1F">
        <w:t>предложение</w:t>
      </w:r>
      <w:r w:rsidRPr="00273D1F">
        <w:rPr>
          <w:spacing w:val="-2"/>
        </w:rPr>
        <w:t xml:space="preserve"> </w:t>
      </w:r>
      <w:r w:rsidRPr="00273D1F">
        <w:t>и с</w:t>
      </w:r>
      <w:r w:rsidRPr="00273D1F">
        <w:rPr>
          <w:spacing w:val="-1"/>
        </w:rPr>
        <w:t xml:space="preserve"> </w:t>
      </w:r>
      <w:r w:rsidRPr="00273D1F">
        <w:t>помощью</w:t>
      </w:r>
      <w:r w:rsidRPr="00273D1F">
        <w:rPr>
          <w:spacing w:val="2"/>
        </w:rPr>
        <w:t xml:space="preserve"> </w:t>
      </w:r>
      <w:r w:rsidRPr="00273D1F">
        <w:t>педагога</w:t>
      </w:r>
      <w:r w:rsidRPr="00273D1F">
        <w:rPr>
          <w:spacing w:val="-2"/>
        </w:rPr>
        <w:t xml:space="preserve"> </w:t>
      </w:r>
      <w:r w:rsidRPr="00273D1F">
        <w:t>строить</w:t>
      </w:r>
      <w:r w:rsidRPr="00273D1F">
        <w:rPr>
          <w:spacing w:val="1"/>
        </w:rPr>
        <w:t xml:space="preserve"> </w:t>
      </w:r>
      <w:r w:rsidRPr="00273D1F">
        <w:t>сложные</w:t>
      </w:r>
      <w:r w:rsidRPr="00273D1F">
        <w:rPr>
          <w:spacing w:val="-2"/>
        </w:rPr>
        <w:t xml:space="preserve"> </w:t>
      </w:r>
      <w:r w:rsidRPr="00273D1F">
        <w:t>предложения.</w:t>
      </w:r>
    </w:p>
    <w:p w:rsidR="009670B2" w:rsidRPr="00273D1F" w:rsidRDefault="009670B2" w:rsidP="00D57F4E">
      <w:pPr>
        <w:widowControl w:val="0"/>
        <w:autoSpaceDE w:val="0"/>
        <w:autoSpaceDN w:val="0"/>
        <w:spacing w:line="360" w:lineRule="auto"/>
        <w:ind w:right="245"/>
        <w:jc w:val="both"/>
      </w:pPr>
      <w:r w:rsidRPr="00273D1F">
        <w:t>Педагог</w:t>
      </w:r>
      <w:r w:rsidRPr="00273D1F">
        <w:rPr>
          <w:spacing w:val="1"/>
        </w:rPr>
        <w:t xml:space="preserve"> </w:t>
      </w:r>
      <w:r w:rsidRPr="00273D1F">
        <w:t>закрепляет</w:t>
      </w:r>
      <w:r w:rsidRPr="00273D1F">
        <w:rPr>
          <w:spacing w:val="1"/>
        </w:rPr>
        <w:t xml:space="preserve"> </w:t>
      </w:r>
      <w:r w:rsidRPr="00273D1F">
        <w:t>овладение</w:t>
      </w:r>
      <w:r w:rsidRPr="00273D1F">
        <w:rPr>
          <w:spacing w:val="1"/>
        </w:rPr>
        <w:t xml:space="preserve"> </w:t>
      </w:r>
      <w:r w:rsidRPr="00273D1F">
        <w:t>детьми</w:t>
      </w:r>
      <w:r w:rsidRPr="00273D1F">
        <w:rPr>
          <w:spacing w:val="1"/>
        </w:rPr>
        <w:t xml:space="preserve"> </w:t>
      </w:r>
      <w:r w:rsidRPr="00273D1F">
        <w:t>разными</w:t>
      </w:r>
      <w:r w:rsidRPr="00273D1F">
        <w:rPr>
          <w:spacing w:val="1"/>
        </w:rPr>
        <w:t xml:space="preserve"> </w:t>
      </w:r>
      <w:r w:rsidRPr="00273D1F">
        <w:t>способами</w:t>
      </w:r>
      <w:r w:rsidRPr="00273D1F">
        <w:rPr>
          <w:spacing w:val="61"/>
        </w:rPr>
        <w:t xml:space="preserve"> </w:t>
      </w:r>
      <w:r w:rsidRPr="00273D1F">
        <w:t>словообразования</w:t>
      </w:r>
      <w:r w:rsidRPr="00273D1F">
        <w:rPr>
          <w:spacing w:val="1"/>
        </w:rPr>
        <w:t xml:space="preserve"> </w:t>
      </w:r>
      <w:r w:rsidRPr="00273D1F">
        <w:t>(наименования</w:t>
      </w:r>
      <w:r w:rsidRPr="00273D1F">
        <w:rPr>
          <w:spacing w:val="1"/>
        </w:rPr>
        <w:t xml:space="preserve"> </w:t>
      </w:r>
      <w:r w:rsidRPr="00273D1F">
        <w:t>предметов</w:t>
      </w:r>
      <w:r w:rsidRPr="00273D1F">
        <w:rPr>
          <w:spacing w:val="1"/>
        </w:rPr>
        <w:t xml:space="preserve"> </w:t>
      </w:r>
      <w:r w:rsidRPr="00273D1F">
        <w:t>посуды</w:t>
      </w:r>
      <w:r w:rsidRPr="00273D1F">
        <w:rPr>
          <w:spacing w:val="1"/>
        </w:rPr>
        <w:t xml:space="preserve"> </w:t>
      </w:r>
      <w:r w:rsidRPr="00273D1F">
        <w:t>с</w:t>
      </w:r>
      <w:r w:rsidRPr="00273D1F">
        <w:rPr>
          <w:spacing w:val="1"/>
        </w:rPr>
        <w:t xml:space="preserve"> </w:t>
      </w:r>
      <w:r w:rsidRPr="00273D1F">
        <w:t>помощью</w:t>
      </w:r>
      <w:r w:rsidRPr="00273D1F">
        <w:rPr>
          <w:spacing w:val="1"/>
        </w:rPr>
        <w:t xml:space="preserve"> </w:t>
      </w:r>
      <w:r w:rsidRPr="00273D1F">
        <w:t>суффиксов),</w:t>
      </w:r>
      <w:r w:rsidRPr="00273D1F">
        <w:rPr>
          <w:spacing w:val="1"/>
        </w:rPr>
        <w:t xml:space="preserve"> </w:t>
      </w:r>
      <w:r w:rsidRPr="00273D1F">
        <w:t>формирует</w:t>
      </w:r>
      <w:r w:rsidRPr="00273D1F">
        <w:rPr>
          <w:spacing w:val="1"/>
        </w:rPr>
        <w:t xml:space="preserve"> </w:t>
      </w:r>
      <w:r w:rsidRPr="00273D1F">
        <w:t>умение</w:t>
      </w:r>
      <w:r w:rsidRPr="00273D1F">
        <w:rPr>
          <w:spacing w:val="1"/>
        </w:rPr>
        <w:t xml:space="preserve"> </w:t>
      </w:r>
      <w:r w:rsidRPr="00273D1F">
        <w:t>образовывать</w:t>
      </w:r>
      <w:r w:rsidRPr="00273D1F">
        <w:rPr>
          <w:spacing w:val="1"/>
        </w:rPr>
        <w:t xml:space="preserve"> </w:t>
      </w:r>
      <w:r w:rsidRPr="00273D1F">
        <w:t>повелительную форму глаголов (беги, лови), использовать приставочный способ для образования</w:t>
      </w:r>
      <w:r w:rsidRPr="00273D1F">
        <w:rPr>
          <w:spacing w:val="1"/>
        </w:rPr>
        <w:t xml:space="preserve"> </w:t>
      </w:r>
      <w:r w:rsidRPr="00273D1F">
        <w:t>глаголов</w:t>
      </w:r>
      <w:r w:rsidRPr="00273D1F">
        <w:rPr>
          <w:spacing w:val="-3"/>
        </w:rPr>
        <w:t xml:space="preserve"> </w:t>
      </w:r>
      <w:r w:rsidRPr="00273D1F">
        <w:t>(вошел –</w:t>
      </w:r>
      <w:r w:rsidRPr="00273D1F">
        <w:rPr>
          <w:spacing w:val="1"/>
        </w:rPr>
        <w:t xml:space="preserve"> </w:t>
      </w:r>
      <w:r w:rsidRPr="00273D1F">
        <w:t>вышел),</w:t>
      </w:r>
      <w:r w:rsidRPr="00273D1F">
        <w:rPr>
          <w:spacing w:val="-2"/>
        </w:rPr>
        <w:t xml:space="preserve"> </w:t>
      </w:r>
      <w:r w:rsidRPr="00273D1F">
        <w:t>образовывать звукоподражательные</w:t>
      </w:r>
      <w:r w:rsidRPr="00273D1F">
        <w:rPr>
          <w:spacing w:val="-3"/>
        </w:rPr>
        <w:t xml:space="preserve"> </w:t>
      </w:r>
      <w:r w:rsidRPr="00273D1F">
        <w:t>глаголы</w:t>
      </w:r>
      <w:r w:rsidRPr="00273D1F">
        <w:rPr>
          <w:spacing w:val="-2"/>
        </w:rPr>
        <w:t xml:space="preserve"> </w:t>
      </w:r>
      <w:r w:rsidRPr="00273D1F">
        <w:t>(чирикает).</w:t>
      </w:r>
    </w:p>
    <w:p w:rsidR="006C3C18" w:rsidRDefault="006C3C18" w:rsidP="00C37468">
      <w:pPr>
        <w:tabs>
          <w:tab w:val="left" w:pos="8789"/>
          <w:tab w:val="left" w:pos="9214"/>
          <w:tab w:val="left" w:pos="9639"/>
        </w:tabs>
        <w:autoSpaceDE w:val="0"/>
        <w:autoSpaceDN w:val="0"/>
        <w:adjustRightInd w:val="0"/>
        <w:rPr>
          <w:i/>
          <w:u w:val="single"/>
        </w:rPr>
      </w:pPr>
    </w:p>
    <w:p w:rsidR="00C37468" w:rsidRDefault="00C37468" w:rsidP="00C37468">
      <w:pPr>
        <w:tabs>
          <w:tab w:val="left" w:pos="8789"/>
          <w:tab w:val="left" w:pos="9214"/>
          <w:tab w:val="left" w:pos="9639"/>
        </w:tabs>
        <w:autoSpaceDE w:val="0"/>
        <w:autoSpaceDN w:val="0"/>
        <w:adjustRightInd w:val="0"/>
        <w:rPr>
          <w:i/>
          <w:u w:val="single"/>
        </w:rPr>
      </w:pPr>
      <w:r w:rsidRPr="00C37468">
        <w:rPr>
          <w:i/>
          <w:u w:val="single"/>
        </w:rPr>
        <w:t>Целевые ориентиры:</w:t>
      </w:r>
    </w:p>
    <w:p w:rsidR="00D57F4E" w:rsidRPr="00D57F4E" w:rsidRDefault="00D57F4E" w:rsidP="009306B8">
      <w:pPr>
        <w:pStyle w:val="afb"/>
        <w:numPr>
          <w:ilvl w:val="0"/>
          <w:numId w:val="243"/>
        </w:numPr>
        <w:spacing w:after="0" w:line="360" w:lineRule="auto"/>
        <w:jc w:val="both"/>
        <w:rPr>
          <w:rFonts w:ascii="Times New Roman" w:hAnsi="Times New Roman"/>
          <w:sz w:val="24"/>
          <w:szCs w:val="24"/>
        </w:rPr>
      </w:pPr>
      <w:r w:rsidRPr="00D57F4E">
        <w:rPr>
          <w:rFonts w:ascii="Times New Roman" w:hAnsi="Times New Roman"/>
          <w:sz w:val="24"/>
          <w:szCs w:val="24"/>
        </w:rPr>
        <w:t>согласовывает</w:t>
      </w:r>
      <w:r w:rsidRPr="00D57F4E">
        <w:rPr>
          <w:rFonts w:ascii="Times New Roman" w:hAnsi="Times New Roman"/>
          <w:spacing w:val="1"/>
          <w:sz w:val="24"/>
          <w:szCs w:val="24"/>
        </w:rPr>
        <w:t xml:space="preserve"> </w:t>
      </w:r>
      <w:r w:rsidRPr="00D57F4E">
        <w:rPr>
          <w:rFonts w:ascii="Times New Roman" w:hAnsi="Times New Roman"/>
          <w:sz w:val="24"/>
          <w:szCs w:val="24"/>
        </w:rPr>
        <w:t>слова</w:t>
      </w:r>
      <w:r w:rsidRPr="00D57F4E">
        <w:rPr>
          <w:rFonts w:ascii="Times New Roman" w:hAnsi="Times New Roman"/>
          <w:spacing w:val="1"/>
          <w:sz w:val="24"/>
          <w:szCs w:val="24"/>
        </w:rPr>
        <w:t xml:space="preserve"> </w:t>
      </w:r>
      <w:r w:rsidRPr="00D57F4E">
        <w:rPr>
          <w:rFonts w:ascii="Times New Roman" w:hAnsi="Times New Roman"/>
          <w:sz w:val="24"/>
          <w:szCs w:val="24"/>
        </w:rPr>
        <w:t>в</w:t>
      </w:r>
      <w:r w:rsidRPr="00D57F4E">
        <w:rPr>
          <w:rFonts w:ascii="Times New Roman" w:hAnsi="Times New Roman"/>
          <w:spacing w:val="1"/>
          <w:sz w:val="24"/>
          <w:szCs w:val="24"/>
        </w:rPr>
        <w:t xml:space="preserve"> </w:t>
      </w:r>
      <w:r w:rsidRPr="00D57F4E">
        <w:rPr>
          <w:rFonts w:ascii="Times New Roman" w:hAnsi="Times New Roman"/>
          <w:sz w:val="24"/>
          <w:szCs w:val="24"/>
        </w:rPr>
        <w:t xml:space="preserve">предложении в роде, числе и падеже; употребляет существительные с предлогами; </w:t>
      </w:r>
    </w:p>
    <w:p w:rsidR="00C37468" w:rsidRPr="00273D1F" w:rsidRDefault="00C37468" w:rsidP="00D57F4E">
      <w:pPr>
        <w:keepNext/>
        <w:spacing w:after="60"/>
        <w:outlineLvl w:val="1"/>
        <w:rPr>
          <w:b/>
          <w:bCs/>
          <w:i/>
          <w:iCs/>
          <w:color w:val="000000"/>
        </w:rPr>
      </w:pPr>
      <w:r w:rsidRPr="00273D1F">
        <w:rPr>
          <w:b/>
          <w:bCs/>
          <w:i/>
          <w:iCs/>
          <w:color w:val="000000"/>
        </w:rPr>
        <w:t>От</w:t>
      </w:r>
      <w:r w:rsidRPr="00273D1F">
        <w:rPr>
          <w:b/>
          <w:bCs/>
          <w:i/>
          <w:iCs/>
          <w:color w:val="000000"/>
          <w:spacing w:val="1"/>
        </w:rPr>
        <w:t xml:space="preserve"> </w:t>
      </w:r>
      <w:r>
        <w:rPr>
          <w:b/>
          <w:bCs/>
          <w:i/>
          <w:iCs/>
          <w:color w:val="000000"/>
          <w:spacing w:val="1"/>
        </w:rPr>
        <w:t>4</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Pr>
          <w:b/>
          <w:bCs/>
          <w:i/>
          <w:iCs/>
          <w:color w:val="000000"/>
          <w:spacing w:val="-1"/>
        </w:rPr>
        <w:t>5</w:t>
      </w:r>
      <w:r w:rsidRPr="00273D1F">
        <w:rPr>
          <w:b/>
          <w:bCs/>
          <w:i/>
          <w:iCs/>
          <w:color w:val="000000"/>
        </w:rPr>
        <w:t xml:space="preserve"> лет</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D57F4E" w:rsidRPr="00024195" w:rsidRDefault="00D57F4E" w:rsidP="009306B8">
      <w:pPr>
        <w:pStyle w:val="afb"/>
        <w:widowControl w:val="0"/>
        <w:numPr>
          <w:ilvl w:val="0"/>
          <w:numId w:val="244"/>
        </w:numPr>
        <w:autoSpaceDE w:val="0"/>
        <w:autoSpaceDN w:val="0"/>
        <w:spacing w:before="41" w:after="0" w:line="360" w:lineRule="auto"/>
        <w:ind w:right="241"/>
        <w:jc w:val="both"/>
        <w:rPr>
          <w:rFonts w:ascii="Times New Roman" w:hAnsi="Times New Roman"/>
          <w:sz w:val="24"/>
          <w:szCs w:val="24"/>
        </w:rPr>
      </w:pPr>
      <w:r w:rsidRPr="00024195">
        <w:rPr>
          <w:rFonts w:ascii="Times New Roman" w:hAnsi="Times New Roman"/>
          <w:sz w:val="24"/>
          <w:szCs w:val="24"/>
        </w:rPr>
        <w:t>Продолжать формировать у детей умение правильно согласовывать слова в предложении.</w:t>
      </w:r>
      <w:r w:rsidRPr="00024195">
        <w:rPr>
          <w:rFonts w:ascii="Times New Roman" w:hAnsi="Times New Roman"/>
          <w:spacing w:val="1"/>
          <w:sz w:val="24"/>
          <w:szCs w:val="24"/>
        </w:rPr>
        <w:t xml:space="preserve"> </w:t>
      </w:r>
    </w:p>
    <w:p w:rsidR="00D57F4E" w:rsidRPr="00024195" w:rsidRDefault="00D57F4E" w:rsidP="009306B8">
      <w:pPr>
        <w:pStyle w:val="afb"/>
        <w:widowControl w:val="0"/>
        <w:numPr>
          <w:ilvl w:val="0"/>
          <w:numId w:val="244"/>
        </w:numPr>
        <w:autoSpaceDE w:val="0"/>
        <w:autoSpaceDN w:val="0"/>
        <w:spacing w:before="41" w:after="0" w:line="360" w:lineRule="auto"/>
        <w:ind w:right="241"/>
        <w:jc w:val="both"/>
        <w:rPr>
          <w:rFonts w:ascii="Times New Roman" w:hAnsi="Times New Roman"/>
          <w:sz w:val="24"/>
          <w:szCs w:val="24"/>
        </w:rPr>
      </w:pPr>
      <w:r w:rsidRPr="00024195">
        <w:rPr>
          <w:rFonts w:ascii="Times New Roman" w:hAnsi="Times New Roman"/>
          <w:sz w:val="24"/>
          <w:szCs w:val="24"/>
        </w:rPr>
        <w:t>Совершенствовать</w:t>
      </w:r>
      <w:r w:rsidRPr="00024195">
        <w:rPr>
          <w:rFonts w:ascii="Times New Roman" w:hAnsi="Times New Roman"/>
          <w:spacing w:val="1"/>
          <w:sz w:val="24"/>
          <w:szCs w:val="24"/>
        </w:rPr>
        <w:t xml:space="preserve"> </w:t>
      </w:r>
      <w:r w:rsidRPr="00024195">
        <w:rPr>
          <w:rFonts w:ascii="Times New Roman" w:hAnsi="Times New Roman"/>
          <w:sz w:val="24"/>
          <w:szCs w:val="24"/>
        </w:rPr>
        <w:t>умения:</w:t>
      </w:r>
      <w:r w:rsidRPr="00024195">
        <w:rPr>
          <w:rFonts w:ascii="Times New Roman" w:hAnsi="Times New Roman"/>
          <w:spacing w:val="1"/>
          <w:sz w:val="24"/>
          <w:szCs w:val="24"/>
        </w:rPr>
        <w:t xml:space="preserve"> </w:t>
      </w:r>
      <w:r w:rsidRPr="00024195">
        <w:rPr>
          <w:rFonts w:ascii="Times New Roman" w:hAnsi="Times New Roman"/>
          <w:sz w:val="24"/>
          <w:szCs w:val="24"/>
        </w:rPr>
        <w:t>правильно</w:t>
      </w:r>
      <w:r w:rsidRPr="00024195">
        <w:rPr>
          <w:rFonts w:ascii="Times New Roman" w:hAnsi="Times New Roman"/>
          <w:spacing w:val="1"/>
          <w:sz w:val="24"/>
          <w:szCs w:val="24"/>
        </w:rPr>
        <w:t xml:space="preserve"> </w:t>
      </w:r>
      <w:r w:rsidRPr="00024195">
        <w:rPr>
          <w:rFonts w:ascii="Times New Roman" w:hAnsi="Times New Roman"/>
          <w:sz w:val="24"/>
          <w:szCs w:val="24"/>
        </w:rPr>
        <w:t>использовать</w:t>
      </w:r>
      <w:r w:rsidRPr="00024195">
        <w:rPr>
          <w:rFonts w:ascii="Times New Roman" w:hAnsi="Times New Roman"/>
          <w:spacing w:val="1"/>
          <w:sz w:val="24"/>
          <w:szCs w:val="24"/>
        </w:rPr>
        <w:t xml:space="preserve"> </w:t>
      </w:r>
      <w:r w:rsidRPr="00024195">
        <w:rPr>
          <w:rFonts w:ascii="Times New Roman" w:hAnsi="Times New Roman"/>
          <w:sz w:val="24"/>
          <w:szCs w:val="24"/>
        </w:rPr>
        <w:t>предлоги</w:t>
      </w:r>
      <w:r w:rsidRPr="00024195">
        <w:rPr>
          <w:rFonts w:ascii="Times New Roman" w:hAnsi="Times New Roman"/>
          <w:spacing w:val="1"/>
          <w:sz w:val="24"/>
          <w:szCs w:val="24"/>
        </w:rPr>
        <w:t xml:space="preserve"> </w:t>
      </w:r>
      <w:r w:rsidRPr="00024195">
        <w:rPr>
          <w:rFonts w:ascii="Times New Roman" w:hAnsi="Times New Roman"/>
          <w:sz w:val="24"/>
          <w:szCs w:val="24"/>
        </w:rPr>
        <w:t>в</w:t>
      </w:r>
      <w:r w:rsidRPr="00024195">
        <w:rPr>
          <w:rFonts w:ascii="Times New Roman" w:hAnsi="Times New Roman"/>
          <w:spacing w:val="1"/>
          <w:sz w:val="24"/>
          <w:szCs w:val="24"/>
        </w:rPr>
        <w:t xml:space="preserve"> </w:t>
      </w:r>
      <w:r w:rsidRPr="00024195">
        <w:rPr>
          <w:rFonts w:ascii="Times New Roman" w:hAnsi="Times New Roman"/>
          <w:sz w:val="24"/>
          <w:szCs w:val="24"/>
        </w:rPr>
        <w:t>речи;</w:t>
      </w:r>
    </w:p>
    <w:p w:rsidR="00D57F4E" w:rsidRPr="00024195" w:rsidRDefault="00D57F4E" w:rsidP="009306B8">
      <w:pPr>
        <w:pStyle w:val="afb"/>
        <w:widowControl w:val="0"/>
        <w:numPr>
          <w:ilvl w:val="0"/>
          <w:numId w:val="244"/>
        </w:numPr>
        <w:autoSpaceDE w:val="0"/>
        <w:autoSpaceDN w:val="0"/>
        <w:spacing w:before="41" w:after="0" w:line="360" w:lineRule="auto"/>
        <w:ind w:right="241"/>
        <w:jc w:val="both"/>
        <w:rPr>
          <w:rFonts w:ascii="Times New Roman" w:hAnsi="Times New Roman"/>
          <w:sz w:val="24"/>
          <w:szCs w:val="24"/>
        </w:rPr>
      </w:pPr>
      <w:r w:rsidRPr="00024195">
        <w:rPr>
          <w:rFonts w:ascii="Times New Roman" w:hAnsi="Times New Roman"/>
          <w:spacing w:val="1"/>
          <w:sz w:val="24"/>
          <w:szCs w:val="24"/>
        </w:rPr>
        <w:t xml:space="preserve"> </w:t>
      </w:r>
      <w:r w:rsidRPr="00024195">
        <w:rPr>
          <w:rFonts w:ascii="Times New Roman" w:hAnsi="Times New Roman"/>
          <w:sz w:val="24"/>
          <w:szCs w:val="24"/>
        </w:rPr>
        <w:t>образовывать</w:t>
      </w:r>
      <w:r w:rsidRPr="00024195">
        <w:rPr>
          <w:rFonts w:ascii="Times New Roman" w:hAnsi="Times New Roman"/>
          <w:spacing w:val="1"/>
          <w:sz w:val="24"/>
          <w:szCs w:val="24"/>
        </w:rPr>
        <w:t xml:space="preserve"> </w:t>
      </w:r>
      <w:r w:rsidRPr="00024195">
        <w:rPr>
          <w:rFonts w:ascii="Times New Roman" w:hAnsi="Times New Roman"/>
          <w:sz w:val="24"/>
          <w:szCs w:val="24"/>
        </w:rPr>
        <w:t>форму</w:t>
      </w:r>
      <w:r w:rsidRPr="00024195">
        <w:rPr>
          <w:rFonts w:ascii="Times New Roman" w:hAnsi="Times New Roman"/>
          <w:spacing w:val="1"/>
          <w:sz w:val="24"/>
          <w:szCs w:val="24"/>
        </w:rPr>
        <w:t xml:space="preserve"> </w:t>
      </w:r>
      <w:r w:rsidRPr="00024195">
        <w:rPr>
          <w:rFonts w:ascii="Times New Roman" w:hAnsi="Times New Roman"/>
          <w:sz w:val="24"/>
          <w:szCs w:val="24"/>
        </w:rPr>
        <w:t>множественного числа существительных, обозначающих детенышей животных, употреблять эти</w:t>
      </w:r>
      <w:r w:rsidRPr="00024195">
        <w:rPr>
          <w:rFonts w:ascii="Times New Roman" w:hAnsi="Times New Roman"/>
          <w:spacing w:val="1"/>
          <w:sz w:val="24"/>
          <w:szCs w:val="24"/>
        </w:rPr>
        <w:t xml:space="preserve"> </w:t>
      </w:r>
      <w:r w:rsidRPr="00024195">
        <w:rPr>
          <w:rFonts w:ascii="Times New Roman" w:hAnsi="Times New Roman"/>
          <w:sz w:val="24"/>
          <w:szCs w:val="24"/>
        </w:rPr>
        <w:t>существительные</w:t>
      </w:r>
      <w:r w:rsidRPr="00024195">
        <w:rPr>
          <w:rFonts w:ascii="Times New Roman" w:hAnsi="Times New Roman"/>
          <w:spacing w:val="1"/>
          <w:sz w:val="24"/>
          <w:szCs w:val="24"/>
        </w:rPr>
        <w:t xml:space="preserve"> </w:t>
      </w:r>
      <w:r w:rsidRPr="00024195">
        <w:rPr>
          <w:rFonts w:ascii="Times New Roman" w:hAnsi="Times New Roman"/>
          <w:sz w:val="24"/>
          <w:szCs w:val="24"/>
        </w:rPr>
        <w:t>в</w:t>
      </w:r>
      <w:r w:rsidRPr="00024195">
        <w:rPr>
          <w:rFonts w:ascii="Times New Roman" w:hAnsi="Times New Roman"/>
          <w:spacing w:val="1"/>
          <w:sz w:val="24"/>
          <w:szCs w:val="24"/>
        </w:rPr>
        <w:t xml:space="preserve"> </w:t>
      </w:r>
      <w:r w:rsidRPr="00024195">
        <w:rPr>
          <w:rFonts w:ascii="Times New Roman" w:hAnsi="Times New Roman"/>
          <w:sz w:val="24"/>
          <w:szCs w:val="24"/>
        </w:rPr>
        <w:t>именительном</w:t>
      </w:r>
      <w:r w:rsidRPr="00024195">
        <w:rPr>
          <w:rFonts w:ascii="Times New Roman" w:hAnsi="Times New Roman"/>
          <w:spacing w:val="1"/>
          <w:sz w:val="24"/>
          <w:szCs w:val="24"/>
        </w:rPr>
        <w:t xml:space="preserve"> </w:t>
      </w:r>
      <w:r w:rsidRPr="00024195">
        <w:rPr>
          <w:rFonts w:ascii="Times New Roman" w:hAnsi="Times New Roman"/>
          <w:sz w:val="24"/>
          <w:szCs w:val="24"/>
        </w:rPr>
        <w:t>и</w:t>
      </w:r>
      <w:r w:rsidRPr="00024195">
        <w:rPr>
          <w:rFonts w:ascii="Times New Roman" w:hAnsi="Times New Roman"/>
          <w:spacing w:val="1"/>
          <w:sz w:val="24"/>
          <w:szCs w:val="24"/>
        </w:rPr>
        <w:t xml:space="preserve"> </w:t>
      </w:r>
      <w:r w:rsidRPr="00024195">
        <w:rPr>
          <w:rFonts w:ascii="Times New Roman" w:hAnsi="Times New Roman"/>
          <w:sz w:val="24"/>
          <w:szCs w:val="24"/>
        </w:rPr>
        <w:t>родительном</w:t>
      </w:r>
      <w:r w:rsidRPr="00024195">
        <w:rPr>
          <w:rFonts w:ascii="Times New Roman" w:hAnsi="Times New Roman"/>
          <w:spacing w:val="1"/>
          <w:sz w:val="24"/>
          <w:szCs w:val="24"/>
        </w:rPr>
        <w:t xml:space="preserve"> </w:t>
      </w:r>
      <w:r w:rsidRPr="00024195">
        <w:rPr>
          <w:rFonts w:ascii="Times New Roman" w:hAnsi="Times New Roman"/>
          <w:sz w:val="24"/>
          <w:szCs w:val="24"/>
        </w:rPr>
        <w:t>падежах;</w:t>
      </w:r>
      <w:r w:rsidRPr="00024195">
        <w:rPr>
          <w:rFonts w:ascii="Times New Roman" w:hAnsi="Times New Roman"/>
          <w:spacing w:val="1"/>
          <w:sz w:val="24"/>
          <w:szCs w:val="24"/>
        </w:rPr>
        <w:t xml:space="preserve"> </w:t>
      </w:r>
    </w:p>
    <w:p w:rsidR="00D57F4E" w:rsidRPr="00024195" w:rsidRDefault="00D57F4E" w:rsidP="009306B8">
      <w:pPr>
        <w:pStyle w:val="afb"/>
        <w:widowControl w:val="0"/>
        <w:numPr>
          <w:ilvl w:val="0"/>
          <w:numId w:val="244"/>
        </w:numPr>
        <w:autoSpaceDE w:val="0"/>
        <w:autoSpaceDN w:val="0"/>
        <w:spacing w:before="41" w:after="0" w:line="360" w:lineRule="auto"/>
        <w:ind w:right="241"/>
        <w:jc w:val="both"/>
        <w:rPr>
          <w:rFonts w:ascii="Times New Roman" w:hAnsi="Times New Roman"/>
          <w:sz w:val="24"/>
          <w:szCs w:val="24"/>
        </w:rPr>
      </w:pPr>
      <w:r w:rsidRPr="00024195">
        <w:rPr>
          <w:rFonts w:ascii="Times New Roman" w:hAnsi="Times New Roman"/>
          <w:sz w:val="24"/>
          <w:szCs w:val="24"/>
        </w:rPr>
        <w:t>правильно</w:t>
      </w:r>
      <w:r w:rsidRPr="00024195">
        <w:rPr>
          <w:rFonts w:ascii="Times New Roman" w:hAnsi="Times New Roman"/>
          <w:spacing w:val="1"/>
          <w:sz w:val="24"/>
          <w:szCs w:val="24"/>
        </w:rPr>
        <w:t xml:space="preserve"> </w:t>
      </w:r>
      <w:r w:rsidRPr="00024195">
        <w:rPr>
          <w:rFonts w:ascii="Times New Roman" w:hAnsi="Times New Roman"/>
          <w:sz w:val="24"/>
          <w:szCs w:val="24"/>
        </w:rPr>
        <w:t>использовать</w:t>
      </w:r>
      <w:r w:rsidRPr="00024195">
        <w:rPr>
          <w:rFonts w:ascii="Times New Roman" w:hAnsi="Times New Roman"/>
          <w:spacing w:val="1"/>
          <w:sz w:val="24"/>
          <w:szCs w:val="24"/>
        </w:rPr>
        <w:t xml:space="preserve"> </w:t>
      </w:r>
      <w:r w:rsidRPr="00024195">
        <w:rPr>
          <w:rFonts w:ascii="Times New Roman" w:hAnsi="Times New Roman"/>
          <w:sz w:val="24"/>
          <w:szCs w:val="24"/>
        </w:rPr>
        <w:t>форму</w:t>
      </w:r>
      <w:r w:rsidRPr="00024195">
        <w:rPr>
          <w:rFonts w:ascii="Times New Roman" w:hAnsi="Times New Roman"/>
          <w:spacing w:val="1"/>
          <w:sz w:val="24"/>
          <w:szCs w:val="24"/>
        </w:rPr>
        <w:t xml:space="preserve"> </w:t>
      </w:r>
      <w:r w:rsidRPr="00024195">
        <w:rPr>
          <w:rFonts w:ascii="Times New Roman" w:hAnsi="Times New Roman"/>
          <w:sz w:val="24"/>
          <w:szCs w:val="24"/>
        </w:rPr>
        <w:t>множественного</w:t>
      </w:r>
      <w:r w:rsidRPr="00024195">
        <w:rPr>
          <w:rFonts w:ascii="Times New Roman" w:hAnsi="Times New Roman"/>
          <w:spacing w:val="1"/>
          <w:sz w:val="24"/>
          <w:szCs w:val="24"/>
        </w:rPr>
        <w:t xml:space="preserve"> </w:t>
      </w:r>
      <w:r w:rsidRPr="00024195">
        <w:rPr>
          <w:rFonts w:ascii="Times New Roman" w:hAnsi="Times New Roman"/>
          <w:sz w:val="24"/>
          <w:szCs w:val="24"/>
        </w:rPr>
        <w:t>числа</w:t>
      </w:r>
      <w:r w:rsidRPr="00024195">
        <w:rPr>
          <w:rFonts w:ascii="Times New Roman" w:hAnsi="Times New Roman"/>
          <w:spacing w:val="1"/>
          <w:sz w:val="24"/>
          <w:szCs w:val="24"/>
        </w:rPr>
        <w:t xml:space="preserve"> </w:t>
      </w:r>
      <w:r w:rsidRPr="00024195">
        <w:rPr>
          <w:rFonts w:ascii="Times New Roman" w:hAnsi="Times New Roman"/>
          <w:sz w:val="24"/>
          <w:szCs w:val="24"/>
        </w:rPr>
        <w:t>родительного</w:t>
      </w:r>
      <w:r w:rsidRPr="00024195">
        <w:rPr>
          <w:rFonts w:ascii="Times New Roman" w:hAnsi="Times New Roman"/>
          <w:spacing w:val="1"/>
          <w:sz w:val="24"/>
          <w:szCs w:val="24"/>
        </w:rPr>
        <w:t xml:space="preserve"> </w:t>
      </w:r>
      <w:r w:rsidRPr="00024195">
        <w:rPr>
          <w:rFonts w:ascii="Times New Roman" w:hAnsi="Times New Roman"/>
          <w:sz w:val="24"/>
          <w:szCs w:val="24"/>
        </w:rPr>
        <w:t>падежа</w:t>
      </w:r>
      <w:r w:rsidRPr="00024195">
        <w:rPr>
          <w:rFonts w:ascii="Times New Roman" w:hAnsi="Times New Roman"/>
          <w:spacing w:val="1"/>
          <w:sz w:val="24"/>
          <w:szCs w:val="24"/>
        </w:rPr>
        <w:t xml:space="preserve"> </w:t>
      </w:r>
      <w:r w:rsidRPr="00024195">
        <w:rPr>
          <w:rFonts w:ascii="Times New Roman" w:hAnsi="Times New Roman"/>
          <w:sz w:val="24"/>
          <w:szCs w:val="24"/>
        </w:rPr>
        <w:t>существительных;</w:t>
      </w:r>
      <w:r w:rsidRPr="00024195">
        <w:rPr>
          <w:rFonts w:ascii="Times New Roman" w:hAnsi="Times New Roman"/>
          <w:spacing w:val="1"/>
          <w:sz w:val="24"/>
          <w:szCs w:val="24"/>
        </w:rPr>
        <w:t xml:space="preserve"> </w:t>
      </w:r>
    </w:p>
    <w:p w:rsidR="00024195" w:rsidRPr="00024195" w:rsidRDefault="00D57F4E" w:rsidP="009306B8">
      <w:pPr>
        <w:pStyle w:val="afb"/>
        <w:widowControl w:val="0"/>
        <w:numPr>
          <w:ilvl w:val="0"/>
          <w:numId w:val="244"/>
        </w:numPr>
        <w:autoSpaceDE w:val="0"/>
        <w:autoSpaceDN w:val="0"/>
        <w:spacing w:before="41" w:after="0" w:line="360" w:lineRule="auto"/>
        <w:ind w:right="241"/>
        <w:jc w:val="both"/>
        <w:rPr>
          <w:rFonts w:ascii="Times New Roman" w:hAnsi="Times New Roman"/>
          <w:sz w:val="24"/>
          <w:szCs w:val="24"/>
        </w:rPr>
      </w:pPr>
      <w:r w:rsidRPr="00024195">
        <w:rPr>
          <w:rFonts w:ascii="Times New Roman" w:hAnsi="Times New Roman"/>
          <w:sz w:val="24"/>
          <w:szCs w:val="24"/>
        </w:rPr>
        <w:t>употреблять</w:t>
      </w:r>
      <w:r w:rsidRPr="00024195">
        <w:rPr>
          <w:rFonts w:ascii="Times New Roman" w:hAnsi="Times New Roman"/>
          <w:spacing w:val="1"/>
          <w:sz w:val="24"/>
          <w:szCs w:val="24"/>
        </w:rPr>
        <w:t xml:space="preserve"> </w:t>
      </w:r>
      <w:r w:rsidRPr="00024195">
        <w:rPr>
          <w:rFonts w:ascii="Times New Roman" w:hAnsi="Times New Roman"/>
          <w:sz w:val="24"/>
          <w:szCs w:val="24"/>
        </w:rPr>
        <w:t>формы</w:t>
      </w:r>
      <w:r w:rsidRPr="00024195">
        <w:rPr>
          <w:rFonts w:ascii="Times New Roman" w:hAnsi="Times New Roman"/>
          <w:spacing w:val="1"/>
          <w:sz w:val="24"/>
          <w:szCs w:val="24"/>
        </w:rPr>
        <w:t xml:space="preserve"> </w:t>
      </w:r>
      <w:r w:rsidRPr="00024195">
        <w:rPr>
          <w:rFonts w:ascii="Times New Roman" w:hAnsi="Times New Roman"/>
          <w:sz w:val="24"/>
          <w:szCs w:val="24"/>
        </w:rPr>
        <w:t>повелительного</w:t>
      </w:r>
      <w:r w:rsidRPr="00024195">
        <w:rPr>
          <w:rFonts w:ascii="Times New Roman" w:hAnsi="Times New Roman"/>
          <w:spacing w:val="1"/>
          <w:sz w:val="24"/>
          <w:szCs w:val="24"/>
        </w:rPr>
        <w:t xml:space="preserve"> </w:t>
      </w:r>
      <w:r w:rsidRPr="00024195">
        <w:rPr>
          <w:rFonts w:ascii="Times New Roman" w:hAnsi="Times New Roman"/>
          <w:sz w:val="24"/>
          <w:szCs w:val="24"/>
        </w:rPr>
        <w:t>наклонения</w:t>
      </w:r>
      <w:r w:rsidRPr="00024195">
        <w:rPr>
          <w:rFonts w:ascii="Times New Roman" w:hAnsi="Times New Roman"/>
          <w:spacing w:val="1"/>
          <w:sz w:val="24"/>
          <w:szCs w:val="24"/>
        </w:rPr>
        <w:t xml:space="preserve"> </w:t>
      </w:r>
      <w:r w:rsidRPr="00024195">
        <w:rPr>
          <w:rFonts w:ascii="Times New Roman" w:hAnsi="Times New Roman"/>
          <w:sz w:val="24"/>
          <w:szCs w:val="24"/>
        </w:rPr>
        <w:t>глаголов;</w:t>
      </w:r>
      <w:r w:rsidRPr="00024195">
        <w:rPr>
          <w:rFonts w:ascii="Times New Roman" w:hAnsi="Times New Roman"/>
          <w:spacing w:val="1"/>
          <w:sz w:val="24"/>
          <w:szCs w:val="24"/>
        </w:rPr>
        <w:t xml:space="preserve"> </w:t>
      </w:r>
    </w:p>
    <w:p w:rsidR="00024195" w:rsidRPr="00024195" w:rsidRDefault="00D57F4E" w:rsidP="009306B8">
      <w:pPr>
        <w:pStyle w:val="afb"/>
        <w:widowControl w:val="0"/>
        <w:numPr>
          <w:ilvl w:val="0"/>
          <w:numId w:val="244"/>
        </w:numPr>
        <w:autoSpaceDE w:val="0"/>
        <w:autoSpaceDN w:val="0"/>
        <w:spacing w:before="41" w:after="0" w:line="360" w:lineRule="auto"/>
        <w:ind w:right="241"/>
        <w:jc w:val="both"/>
        <w:rPr>
          <w:rFonts w:ascii="Times New Roman" w:hAnsi="Times New Roman"/>
          <w:sz w:val="24"/>
          <w:szCs w:val="24"/>
        </w:rPr>
      </w:pPr>
      <w:r w:rsidRPr="00024195">
        <w:rPr>
          <w:rFonts w:ascii="Times New Roman" w:hAnsi="Times New Roman"/>
          <w:sz w:val="24"/>
          <w:szCs w:val="24"/>
        </w:rPr>
        <w:t>использовать</w:t>
      </w:r>
      <w:r w:rsidRPr="00024195">
        <w:rPr>
          <w:rFonts w:ascii="Times New Roman" w:hAnsi="Times New Roman"/>
          <w:spacing w:val="1"/>
          <w:sz w:val="24"/>
          <w:szCs w:val="24"/>
        </w:rPr>
        <w:t xml:space="preserve"> </w:t>
      </w:r>
      <w:r w:rsidRPr="00024195">
        <w:rPr>
          <w:rFonts w:ascii="Times New Roman" w:hAnsi="Times New Roman"/>
          <w:sz w:val="24"/>
          <w:szCs w:val="24"/>
        </w:rPr>
        <w:t>простые</w:t>
      </w:r>
      <w:r w:rsidRPr="00024195">
        <w:rPr>
          <w:rFonts w:ascii="Times New Roman" w:hAnsi="Times New Roman"/>
          <w:spacing w:val="1"/>
          <w:sz w:val="24"/>
          <w:szCs w:val="24"/>
        </w:rPr>
        <w:t xml:space="preserve"> </w:t>
      </w:r>
      <w:r w:rsidRPr="00024195">
        <w:rPr>
          <w:rFonts w:ascii="Times New Roman" w:hAnsi="Times New Roman"/>
          <w:sz w:val="24"/>
          <w:szCs w:val="24"/>
        </w:rPr>
        <w:t>сложносочиненные</w:t>
      </w:r>
      <w:r w:rsidRPr="00024195">
        <w:rPr>
          <w:rFonts w:ascii="Times New Roman" w:hAnsi="Times New Roman"/>
          <w:spacing w:val="1"/>
          <w:sz w:val="24"/>
          <w:szCs w:val="24"/>
        </w:rPr>
        <w:t xml:space="preserve"> </w:t>
      </w:r>
      <w:r w:rsidRPr="00024195">
        <w:rPr>
          <w:rFonts w:ascii="Times New Roman" w:hAnsi="Times New Roman"/>
          <w:sz w:val="24"/>
          <w:szCs w:val="24"/>
        </w:rPr>
        <w:t>и</w:t>
      </w:r>
      <w:r w:rsidRPr="00024195">
        <w:rPr>
          <w:rFonts w:ascii="Times New Roman" w:hAnsi="Times New Roman"/>
          <w:spacing w:val="1"/>
          <w:sz w:val="24"/>
          <w:szCs w:val="24"/>
        </w:rPr>
        <w:t xml:space="preserve"> </w:t>
      </w:r>
      <w:r w:rsidRPr="00024195">
        <w:rPr>
          <w:rFonts w:ascii="Times New Roman" w:hAnsi="Times New Roman"/>
          <w:sz w:val="24"/>
          <w:szCs w:val="24"/>
        </w:rPr>
        <w:t>сложноподчиненные</w:t>
      </w:r>
      <w:r w:rsidRPr="00024195">
        <w:rPr>
          <w:rFonts w:ascii="Times New Roman" w:hAnsi="Times New Roman"/>
          <w:spacing w:val="2"/>
          <w:sz w:val="24"/>
          <w:szCs w:val="24"/>
        </w:rPr>
        <w:t xml:space="preserve"> </w:t>
      </w:r>
      <w:r w:rsidRPr="00024195">
        <w:rPr>
          <w:rFonts w:ascii="Times New Roman" w:hAnsi="Times New Roman"/>
          <w:sz w:val="24"/>
          <w:szCs w:val="24"/>
        </w:rPr>
        <w:t>предложения;</w:t>
      </w:r>
      <w:r w:rsidRPr="00024195">
        <w:rPr>
          <w:rFonts w:ascii="Times New Roman" w:hAnsi="Times New Roman"/>
          <w:spacing w:val="4"/>
          <w:sz w:val="24"/>
          <w:szCs w:val="24"/>
        </w:rPr>
        <w:t xml:space="preserve"> </w:t>
      </w:r>
    </w:p>
    <w:p w:rsidR="00024195" w:rsidRPr="00024195" w:rsidRDefault="00D57F4E" w:rsidP="009306B8">
      <w:pPr>
        <w:pStyle w:val="afb"/>
        <w:widowControl w:val="0"/>
        <w:numPr>
          <w:ilvl w:val="0"/>
          <w:numId w:val="244"/>
        </w:numPr>
        <w:autoSpaceDE w:val="0"/>
        <w:autoSpaceDN w:val="0"/>
        <w:spacing w:before="41" w:after="0" w:line="360" w:lineRule="auto"/>
        <w:ind w:right="241"/>
        <w:jc w:val="both"/>
        <w:rPr>
          <w:rFonts w:ascii="Times New Roman" w:hAnsi="Times New Roman"/>
          <w:sz w:val="24"/>
          <w:szCs w:val="24"/>
        </w:rPr>
      </w:pPr>
      <w:r w:rsidRPr="00024195">
        <w:rPr>
          <w:rFonts w:ascii="Times New Roman" w:hAnsi="Times New Roman"/>
          <w:sz w:val="24"/>
          <w:szCs w:val="24"/>
        </w:rPr>
        <w:t>правильно</w:t>
      </w:r>
      <w:r w:rsidRPr="00024195">
        <w:rPr>
          <w:rFonts w:ascii="Times New Roman" w:hAnsi="Times New Roman"/>
          <w:spacing w:val="3"/>
          <w:sz w:val="24"/>
          <w:szCs w:val="24"/>
        </w:rPr>
        <w:t xml:space="preserve"> </w:t>
      </w:r>
      <w:r w:rsidRPr="00024195">
        <w:rPr>
          <w:rFonts w:ascii="Times New Roman" w:hAnsi="Times New Roman"/>
          <w:sz w:val="24"/>
          <w:szCs w:val="24"/>
        </w:rPr>
        <w:t>понимать</w:t>
      </w:r>
      <w:r w:rsidRPr="00024195">
        <w:rPr>
          <w:rFonts w:ascii="Times New Roman" w:hAnsi="Times New Roman"/>
          <w:spacing w:val="7"/>
          <w:sz w:val="24"/>
          <w:szCs w:val="24"/>
        </w:rPr>
        <w:t xml:space="preserve"> </w:t>
      </w:r>
      <w:r w:rsidRPr="00024195">
        <w:rPr>
          <w:rFonts w:ascii="Times New Roman" w:hAnsi="Times New Roman"/>
          <w:sz w:val="24"/>
          <w:szCs w:val="24"/>
        </w:rPr>
        <w:t>и</w:t>
      </w:r>
      <w:r w:rsidRPr="00024195">
        <w:rPr>
          <w:rFonts w:ascii="Times New Roman" w:hAnsi="Times New Roman"/>
          <w:spacing w:val="2"/>
          <w:sz w:val="24"/>
          <w:szCs w:val="24"/>
        </w:rPr>
        <w:t xml:space="preserve"> </w:t>
      </w:r>
      <w:r w:rsidRPr="00024195">
        <w:rPr>
          <w:rFonts w:ascii="Times New Roman" w:hAnsi="Times New Roman"/>
          <w:sz w:val="24"/>
          <w:szCs w:val="24"/>
        </w:rPr>
        <w:t>употреблять</w:t>
      </w:r>
      <w:r w:rsidRPr="00024195">
        <w:rPr>
          <w:rFonts w:ascii="Times New Roman" w:hAnsi="Times New Roman"/>
          <w:spacing w:val="7"/>
          <w:sz w:val="24"/>
          <w:szCs w:val="24"/>
        </w:rPr>
        <w:t xml:space="preserve"> </w:t>
      </w:r>
      <w:r w:rsidRPr="00024195">
        <w:rPr>
          <w:rFonts w:ascii="Times New Roman" w:hAnsi="Times New Roman"/>
          <w:sz w:val="24"/>
          <w:szCs w:val="24"/>
        </w:rPr>
        <w:t>предлоги</w:t>
      </w:r>
      <w:r w:rsidRPr="00024195">
        <w:rPr>
          <w:rFonts w:ascii="Times New Roman" w:hAnsi="Times New Roman"/>
          <w:spacing w:val="7"/>
          <w:sz w:val="24"/>
          <w:szCs w:val="24"/>
        </w:rPr>
        <w:t xml:space="preserve"> </w:t>
      </w:r>
      <w:r w:rsidRPr="00024195">
        <w:rPr>
          <w:rFonts w:ascii="Times New Roman" w:hAnsi="Times New Roman"/>
          <w:sz w:val="24"/>
          <w:szCs w:val="24"/>
        </w:rPr>
        <w:t>с</w:t>
      </w:r>
      <w:r w:rsidR="00024195" w:rsidRPr="00024195">
        <w:rPr>
          <w:rFonts w:ascii="Times New Roman" w:hAnsi="Times New Roman"/>
          <w:sz w:val="24"/>
          <w:szCs w:val="24"/>
        </w:rPr>
        <w:t xml:space="preserve"> </w:t>
      </w:r>
      <w:r w:rsidRPr="00024195">
        <w:rPr>
          <w:rFonts w:ascii="Times New Roman" w:hAnsi="Times New Roman"/>
          <w:sz w:val="24"/>
          <w:szCs w:val="24"/>
        </w:rPr>
        <w:t xml:space="preserve">пространственным значением (в, под, между, около); </w:t>
      </w:r>
    </w:p>
    <w:p w:rsidR="00D57F4E" w:rsidRPr="00024195" w:rsidRDefault="00D57F4E" w:rsidP="009306B8">
      <w:pPr>
        <w:pStyle w:val="afb"/>
        <w:widowControl w:val="0"/>
        <w:numPr>
          <w:ilvl w:val="0"/>
          <w:numId w:val="244"/>
        </w:numPr>
        <w:autoSpaceDE w:val="0"/>
        <w:autoSpaceDN w:val="0"/>
        <w:spacing w:before="41" w:after="0" w:line="360" w:lineRule="auto"/>
        <w:ind w:right="241"/>
        <w:jc w:val="both"/>
        <w:rPr>
          <w:rFonts w:ascii="Times New Roman" w:hAnsi="Times New Roman"/>
          <w:sz w:val="24"/>
          <w:szCs w:val="24"/>
        </w:rPr>
      </w:pPr>
      <w:r w:rsidRPr="00024195">
        <w:rPr>
          <w:rFonts w:ascii="Times New Roman" w:hAnsi="Times New Roman"/>
          <w:sz w:val="24"/>
          <w:szCs w:val="24"/>
        </w:rPr>
        <w:t>правильно образовывать названия предметов</w:t>
      </w:r>
      <w:r w:rsidRPr="00024195">
        <w:rPr>
          <w:rFonts w:ascii="Times New Roman" w:hAnsi="Times New Roman"/>
          <w:spacing w:val="-57"/>
          <w:sz w:val="24"/>
          <w:szCs w:val="24"/>
        </w:rPr>
        <w:t xml:space="preserve"> </w:t>
      </w:r>
      <w:r w:rsidRPr="00024195">
        <w:rPr>
          <w:rFonts w:ascii="Times New Roman" w:hAnsi="Times New Roman"/>
          <w:sz w:val="24"/>
          <w:szCs w:val="24"/>
        </w:rPr>
        <w:t>посуды.</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Содержание образовательной деятельности:</w:t>
      </w:r>
    </w:p>
    <w:p w:rsidR="00024195" w:rsidRPr="00273D1F" w:rsidRDefault="00024195" w:rsidP="00024195">
      <w:pPr>
        <w:widowControl w:val="0"/>
        <w:autoSpaceDE w:val="0"/>
        <w:autoSpaceDN w:val="0"/>
        <w:spacing w:before="41" w:line="360" w:lineRule="auto"/>
        <w:ind w:right="246"/>
        <w:jc w:val="both"/>
      </w:pPr>
      <w:r w:rsidRPr="00273D1F">
        <w:t>Педагог</w:t>
      </w:r>
      <w:r w:rsidRPr="00273D1F">
        <w:rPr>
          <w:spacing w:val="1"/>
        </w:rPr>
        <w:t xml:space="preserve"> </w:t>
      </w:r>
      <w:r w:rsidRPr="00273D1F">
        <w:t>формирует</w:t>
      </w:r>
      <w:r w:rsidRPr="00273D1F">
        <w:rPr>
          <w:spacing w:val="1"/>
        </w:rPr>
        <w:t xml:space="preserve"> </w:t>
      </w:r>
      <w:r w:rsidRPr="00273D1F">
        <w:t>у детей</w:t>
      </w:r>
      <w:r w:rsidRPr="00273D1F">
        <w:rPr>
          <w:spacing w:val="1"/>
        </w:rPr>
        <w:t xml:space="preserve"> </w:t>
      </w:r>
      <w:r w:rsidRPr="00273D1F">
        <w:t>умение</w:t>
      </w:r>
      <w:r w:rsidRPr="00273D1F">
        <w:rPr>
          <w:spacing w:val="1"/>
        </w:rPr>
        <w:t xml:space="preserve"> </w:t>
      </w:r>
      <w:r w:rsidRPr="00273D1F">
        <w:t>использовать</w:t>
      </w:r>
      <w:r w:rsidRPr="00273D1F">
        <w:rPr>
          <w:spacing w:val="1"/>
        </w:rPr>
        <w:t xml:space="preserve"> </w:t>
      </w:r>
      <w:r w:rsidRPr="00273D1F">
        <w:t>полные,</w:t>
      </w:r>
      <w:r w:rsidRPr="00273D1F">
        <w:rPr>
          <w:spacing w:val="1"/>
        </w:rPr>
        <w:t xml:space="preserve"> </w:t>
      </w:r>
      <w:r w:rsidRPr="00273D1F">
        <w:t>распространенные простые</w:t>
      </w:r>
      <w:r w:rsidRPr="00273D1F">
        <w:rPr>
          <w:spacing w:val="1"/>
        </w:rPr>
        <w:t xml:space="preserve"> </w:t>
      </w:r>
      <w:r w:rsidRPr="00273D1F">
        <w:t>с</w:t>
      </w:r>
      <w:r w:rsidRPr="00273D1F">
        <w:rPr>
          <w:spacing w:val="1"/>
        </w:rPr>
        <w:t xml:space="preserve"> </w:t>
      </w:r>
      <w:r w:rsidRPr="00273D1F">
        <w:t>однородными</w:t>
      </w:r>
      <w:r w:rsidRPr="00273D1F">
        <w:rPr>
          <w:spacing w:val="1"/>
        </w:rPr>
        <w:t xml:space="preserve"> </w:t>
      </w:r>
      <w:r w:rsidRPr="00273D1F">
        <w:t>членами</w:t>
      </w:r>
      <w:r w:rsidRPr="00273D1F">
        <w:rPr>
          <w:spacing w:val="1"/>
        </w:rPr>
        <w:t xml:space="preserve"> </w:t>
      </w:r>
      <w:r w:rsidRPr="00273D1F">
        <w:t>и</w:t>
      </w:r>
      <w:r w:rsidRPr="00273D1F">
        <w:rPr>
          <w:spacing w:val="1"/>
        </w:rPr>
        <w:t xml:space="preserve"> </w:t>
      </w:r>
      <w:r w:rsidRPr="00273D1F">
        <w:t>сложноподчиненные</w:t>
      </w:r>
      <w:r w:rsidRPr="00273D1F">
        <w:rPr>
          <w:spacing w:val="1"/>
        </w:rPr>
        <w:t xml:space="preserve"> </w:t>
      </w:r>
      <w:r w:rsidRPr="00273D1F">
        <w:t>предложения</w:t>
      </w:r>
      <w:r w:rsidRPr="00273D1F">
        <w:rPr>
          <w:spacing w:val="1"/>
        </w:rPr>
        <w:t xml:space="preserve"> </w:t>
      </w:r>
      <w:r w:rsidRPr="00273D1F">
        <w:t>для</w:t>
      </w:r>
      <w:r w:rsidRPr="00273D1F">
        <w:rPr>
          <w:spacing w:val="1"/>
        </w:rPr>
        <w:t xml:space="preserve"> </w:t>
      </w:r>
      <w:r w:rsidRPr="00273D1F">
        <w:t>передачи</w:t>
      </w:r>
      <w:r w:rsidRPr="00273D1F">
        <w:rPr>
          <w:spacing w:val="1"/>
        </w:rPr>
        <w:t xml:space="preserve"> </w:t>
      </w:r>
      <w:r w:rsidRPr="00273D1F">
        <w:t>временных,</w:t>
      </w:r>
      <w:r w:rsidRPr="00273D1F">
        <w:rPr>
          <w:spacing w:val="1"/>
        </w:rPr>
        <w:t xml:space="preserve"> </w:t>
      </w:r>
      <w:r w:rsidRPr="00273D1F">
        <w:t>пространственных, причинно-следственных связей; правильно употреблять суффиксы и приставки</w:t>
      </w:r>
      <w:r w:rsidRPr="00273D1F">
        <w:rPr>
          <w:spacing w:val="-57"/>
        </w:rPr>
        <w:t xml:space="preserve"> </w:t>
      </w:r>
      <w:r w:rsidRPr="00273D1F">
        <w:t>при</w:t>
      </w:r>
      <w:r w:rsidRPr="00273D1F">
        <w:rPr>
          <w:spacing w:val="1"/>
        </w:rPr>
        <w:t xml:space="preserve"> </w:t>
      </w:r>
      <w:r w:rsidRPr="00273D1F">
        <w:t>словообразовании;</w:t>
      </w:r>
      <w:r w:rsidRPr="00273D1F">
        <w:rPr>
          <w:spacing w:val="1"/>
        </w:rPr>
        <w:t xml:space="preserve"> </w:t>
      </w:r>
      <w:r w:rsidRPr="00273D1F">
        <w:t>использовать</w:t>
      </w:r>
      <w:r w:rsidRPr="00273D1F">
        <w:rPr>
          <w:spacing w:val="1"/>
        </w:rPr>
        <w:t xml:space="preserve"> </w:t>
      </w:r>
      <w:r w:rsidRPr="00273D1F">
        <w:t>систему</w:t>
      </w:r>
      <w:r w:rsidRPr="00273D1F">
        <w:rPr>
          <w:spacing w:val="1"/>
        </w:rPr>
        <w:t xml:space="preserve"> </w:t>
      </w:r>
      <w:r w:rsidRPr="00273D1F">
        <w:t>окончаний</w:t>
      </w:r>
      <w:r w:rsidRPr="00273D1F">
        <w:rPr>
          <w:spacing w:val="1"/>
        </w:rPr>
        <w:t xml:space="preserve"> </w:t>
      </w:r>
      <w:r w:rsidRPr="00273D1F">
        <w:t>существительных,</w:t>
      </w:r>
      <w:r w:rsidRPr="00273D1F">
        <w:rPr>
          <w:spacing w:val="1"/>
        </w:rPr>
        <w:t xml:space="preserve"> </w:t>
      </w:r>
      <w:r w:rsidRPr="00273D1F">
        <w:t>прилагательных,</w:t>
      </w:r>
      <w:r w:rsidRPr="00273D1F">
        <w:rPr>
          <w:spacing w:val="1"/>
        </w:rPr>
        <w:t xml:space="preserve"> </w:t>
      </w:r>
      <w:r w:rsidRPr="00273D1F">
        <w:t>глаголов</w:t>
      </w:r>
      <w:r w:rsidRPr="00273D1F">
        <w:rPr>
          <w:spacing w:val="-1"/>
        </w:rPr>
        <w:t xml:space="preserve"> </w:t>
      </w:r>
      <w:r w:rsidRPr="00273D1F">
        <w:t>для оформления речевого</w:t>
      </w:r>
      <w:r w:rsidRPr="00273D1F">
        <w:rPr>
          <w:spacing w:val="-1"/>
        </w:rPr>
        <w:t xml:space="preserve"> </w:t>
      </w:r>
      <w:r w:rsidRPr="00273D1F">
        <w:t>высказывания.</w:t>
      </w:r>
    </w:p>
    <w:p w:rsidR="00C37468" w:rsidRDefault="00C37468" w:rsidP="00C37468">
      <w:pPr>
        <w:tabs>
          <w:tab w:val="left" w:pos="8789"/>
          <w:tab w:val="left" w:pos="9214"/>
          <w:tab w:val="left" w:pos="9639"/>
        </w:tabs>
        <w:autoSpaceDE w:val="0"/>
        <w:autoSpaceDN w:val="0"/>
        <w:adjustRightInd w:val="0"/>
        <w:rPr>
          <w:i/>
          <w:u w:val="single"/>
        </w:rPr>
      </w:pPr>
      <w:r w:rsidRPr="00C37468">
        <w:rPr>
          <w:i/>
          <w:u w:val="single"/>
        </w:rPr>
        <w:t>Целевые ориентиры:</w:t>
      </w:r>
    </w:p>
    <w:p w:rsidR="00024195" w:rsidRPr="00024195" w:rsidRDefault="00024195" w:rsidP="009306B8">
      <w:pPr>
        <w:pStyle w:val="afb"/>
        <w:numPr>
          <w:ilvl w:val="0"/>
          <w:numId w:val="243"/>
        </w:numPr>
        <w:tabs>
          <w:tab w:val="left" w:pos="8789"/>
          <w:tab w:val="left" w:pos="9214"/>
          <w:tab w:val="left" w:pos="9639"/>
        </w:tabs>
        <w:autoSpaceDE w:val="0"/>
        <w:autoSpaceDN w:val="0"/>
        <w:adjustRightInd w:val="0"/>
        <w:spacing w:after="0" w:line="360" w:lineRule="auto"/>
        <w:rPr>
          <w:rFonts w:ascii="Times New Roman" w:hAnsi="Times New Roman"/>
          <w:i/>
          <w:sz w:val="24"/>
          <w:szCs w:val="24"/>
          <w:u w:val="single"/>
        </w:rPr>
      </w:pPr>
      <w:r w:rsidRPr="00024195">
        <w:rPr>
          <w:rFonts w:ascii="Times New Roman" w:hAnsi="Times New Roman"/>
          <w:sz w:val="24"/>
          <w:szCs w:val="24"/>
        </w:rPr>
        <w:t>согласовывает</w:t>
      </w:r>
      <w:r w:rsidRPr="00024195">
        <w:rPr>
          <w:rFonts w:ascii="Times New Roman" w:hAnsi="Times New Roman"/>
          <w:spacing w:val="1"/>
          <w:sz w:val="24"/>
          <w:szCs w:val="24"/>
        </w:rPr>
        <w:t xml:space="preserve"> </w:t>
      </w:r>
      <w:r w:rsidRPr="00024195">
        <w:rPr>
          <w:rFonts w:ascii="Times New Roman" w:hAnsi="Times New Roman"/>
          <w:sz w:val="24"/>
          <w:szCs w:val="24"/>
        </w:rPr>
        <w:t>слова</w:t>
      </w:r>
      <w:r w:rsidRPr="00024195">
        <w:rPr>
          <w:rFonts w:ascii="Times New Roman" w:hAnsi="Times New Roman"/>
          <w:spacing w:val="1"/>
          <w:sz w:val="24"/>
          <w:szCs w:val="24"/>
        </w:rPr>
        <w:t xml:space="preserve"> </w:t>
      </w:r>
      <w:r w:rsidRPr="00024195">
        <w:rPr>
          <w:rFonts w:ascii="Times New Roman" w:hAnsi="Times New Roman"/>
          <w:sz w:val="24"/>
          <w:szCs w:val="24"/>
        </w:rPr>
        <w:t>в</w:t>
      </w:r>
      <w:r w:rsidRPr="00024195">
        <w:rPr>
          <w:rFonts w:ascii="Times New Roman" w:hAnsi="Times New Roman"/>
          <w:spacing w:val="1"/>
          <w:sz w:val="24"/>
          <w:szCs w:val="24"/>
        </w:rPr>
        <w:t xml:space="preserve"> </w:t>
      </w:r>
      <w:r w:rsidRPr="00024195">
        <w:rPr>
          <w:rFonts w:ascii="Times New Roman" w:hAnsi="Times New Roman"/>
          <w:sz w:val="24"/>
          <w:szCs w:val="24"/>
        </w:rPr>
        <w:t>предложении;</w:t>
      </w:r>
      <w:r w:rsidRPr="00024195">
        <w:rPr>
          <w:rFonts w:ascii="Times New Roman" w:hAnsi="Times New Roman"/>
          <w:spacing w:val="1"/>
          <w:sz w:val="24"/>
          <w:szCs w:val="24"/>
        </w:rPr>
        <w:t xml:space="preserve"> </w:t>
      </w:r>
      <w:r w:rsidRPr="00024195">
        <w:rPr>
          <w:rFonts w:ascii="Times New Roman" w:hAnsi="Times New Roman"/>
          <w:sz w:val="24"/>
          <w:szCs w:val="24"/>
        </w:rPr>
        <w:t>употребляет</w:t>
      </w:r>
      <w:r w:rsidRPr="00024195">
        <w:rPr>
          <w:rFonts w:ascii="Times New Roman" w:hAnsi="Times New Roman"/>
          <w:spacing w:val="1"/>
          <w:sz w:val="24"/>
          <w:szCs w:val="24"/>
        </w:rPr>
        <w:t xml:space="preserve"> </w:t>
      </w:r>
      <w:r w:rsidRPr="00024195">
        <w:rPr>
          <w:rFonts w:ascii="Times New Roman" w:hAnsi="Times New Roman"/>
          <w:sz w:val="24"/>
          <w:szCs w:val="24"/>
        </w:rPr>
        <w:t>простые</w:t>
      </w:r>
      <w:r w:rsidRPr="00024195">
        <w:rPr>
          <w:rFonts w:ascii="Times New Roman" w:hAnsi="Times New Roman"/>
          <w:spacing w:val="1"/>
          <w:sz w:val="24"/>
          <w:szCs w:val="24"/>
        </w:rPr>
        <w:t xml:space="preserve"> </w:t>
      </w:r>
      <w:r w:rsidRPr="00024195">
        <w:rPr>
          <w:rFonts w:ascii="Times New Roman" w:hAnsi="Times New Roman"/>
          <w:sz w:val="24"/>
          <w:szCs w:val="24"/>
        </w:rPr>
        <w:t>сложноподчиненные</w:t>
      </w:r>
      <w:r w:rsidRPr="00024195">
        <w:rPr>
          <w:rFonts w:ascii="Times New Roman" w:hAnsi="Times New Roman"/>
          <w:spacing w:val="1"/>
          <w:sz w:val="24"/>
          <w:szCs w:val="24"/>
        </w:rPr>
        <w:t xml:space="preserve"> </w:t>
      </w:r>
      <w:r w:rsidRPr="00024195">
        <w:rPr>
          <w:rFonts w:ascii="Times New Roman" w:hAnsi="Times New Roman"/>
          <w:sz w:val="24"/>
          <w:szCs w:val="24"/>
        </w:rPr>
        <w:t>и</w:t>
      </w:r>
      <w:r w:rsidRPr="00024195">
        <w:rPr>
          <w:rFonts w:ascii="Times New Roman" w:hAnsi="Times New Roman"/>
          <w:spacing w:val="1"/>
          <w:sz w:val="24"/>
          <w:szCs w:val="24"/>
        </w:rPr>
        <w:t xml:space="preserve"> </w:t>
      </w:r>
      <w:r w:rsidRPr="00024195">
        <w:rPr>
          <w:rFonts w:ascii="Times New Roman" w:hAnsi="Times New Roman"/>
          <w:sz w:val="24"/>
          <w:szCs w:val="24"/>
        </w:rPr>
        <w:t>сложносочиненные предложения;</w:t>
      </w:r>
    </w:p>
    <w:p w:rsidR="00C37468" w:rsidRPr="00273D1F" w:rsidRDefault="00C37468" w:rsidP="00024195">
      <w:pPr>
        <w:keepNext/>
        <w:spacing w:after="60"/>
        <w:outlineLvl w:val="1"/>
        <w:rPr>
          <w:b/>
          <w:bCs/>
          <w:i/>
          <w:iCs/>
          <w:color w:val="000000"/>
        </w:rPr>
      </w:pPr>
      <w:r w:rsidRPr="00273D1F">
        <w:rPr>
          <w:b/>
          <w:bCs/>
          <w:i/>
          <w:iCs/>
          <w:color w:val="000000"/>
        </w:rPr>
        <w:t>От</w:t>
      </w:r>
      <w:r w:rsidRPr="00273D1F">
        <w:rPr>
          <w:b/>
          <w:bCs/>
          <w:i/>
          <w:iCs/>
          <w:color w:val="000000"/>
          <w:spacing w:val="1"/>
        </w:rPr>
        <w:t xml:space="preserve"> </w:t>
      </w:r>
      <w:r>
        <w:rPr>
          <w:b/>
          <w:bCs/>
          <w:i/>
          <w:iCs/>
          <w:color w:val="000000"/>
          <w:spacing w:val="1"/>
        </w:rPr>
        <w:t>5</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Pr>
          <w:b/>
          <w:bCs/>
          <w:i/>
          <w:iCs/>
          <w:color w:val="000000"/>
          <w:spacing w:val="-1"/>
        </w:rPr>
        <w:t>6</w:t>
      </w:r>
      <w:r w:rsidRPr="00273D1F">
        <w:rPr>
          <w:b/>
          <w:bCs/>
          <w:i/>
          <w:iCs/>
          <w:color w:val="000000"/>
        </w:rPr>
        <w:t xml:space="preserve"> лет</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024195" w:rsidRPr="00024195" w:rsidRDefault="00024195" w:rsidP="009306B8">
      <w:pPr>
        <w:pStyle w:val="afb"/>
        <w:widowControl w:val="0"/>
        <w:numPr>
          <w:ilvl w:val="0"/>
          <w:numId w:val="245"/>
        </w:numPr>
        <w:autoSpaceDE w:val="0"/>
        <w:autoSpaceDN w:val="0"/>
        <w:spacing w:before="41" w:line="360" w:lineRule="auto"/>
        <w:ind w:right="244"/>
        <w:jc w:val="both"/>
        <w:rPr>
          <w:rFonts w:ascii="Times New Roman" w:hAnsi="Times New Roman"/>
          <w:sz w:val="24"/>
          <w:szCs w:val="24"/>
        </w:rPr>
      </w:pPr>
      <w:r w:rsidRPr="00024195">
        <w:rPr>
          <w:rFonts w:ascii="Times New Roman" w:hAnsi="Times New Roman"/>
          <w:sz w:val="24"/>
          <w:szCs w:val="24"/>
        </w:rPr>
        <w:lastRenderedPageBreak/>
        <w:t>Совершенствовать</w:t>
      </w:r>
      <w:r w:rsidRPr="00024195">
        <w:rPr>
          <w:rFonts w:ascii="Times New Roman" w:hAnsi="Times New Roman"/>
          <w:spacing w:val="1"/>
          <w:sz w:val="24"/>
          <w:szCs w:val="24"/>
        </w:rPr>
        <w:t xml:space="preserve"> </w:t>
      </w:r>
      <w:r w:rsidRPr="00024195">
        <w:rPr>
          <w:rFonts w:ascii="Times New Roman" w:hAnsi="Times New Roman"/>
          <w:sz w:val="24"/>
          <w:szCs w:val="24"/>
        </w:rPr>
        <w:t>умение</w:t>
      </w:r>
      <w:r w:rsidRPr="00024195">
        <w:rPr>
          <w:rFonts w:ascii="Times New Roman" w:hAnsi="Times New Roman"/>
          <w:spacing w:val="1"/>
          <w:sz w:val="24"/>
          <w:szCs w:val="24"/>
        </w:rPr>
        <w:t xml:space="preserve"> </w:t>
      </w:r>
      <w:r w:rsidRPr="00024195">
        <w:rPr>
          <w:rFonts w:ascii="Times New Roman" w:hAnsi="Times New Roman"/>
          <w:sz w:val="24"/>
          <w:szCs w:val="24"/>
        </w:rPr>
        <w:t>детей</w:t>
      </w:r>
      <w:r w:rsidRPr="00024195">
        <w:rPr>
          <w:rFonts w:ascii="Times New Roman" w:hAnsi="Times New Roman"/>
          <w:spacing w:val="1"/>
          <w:sz w:val="24"/>
          <w:szCs w:val="24"/>
        </w:rPr>
        <w:t xml:space="preserve"> </w:t>
      </w:r>
      <w:r w:rsidRPr="00024195">
        <w:rPr>
          <w:rFonts w:ascii="Times New Roman" w:hAnsi="Times New Roman"/>
          <w:sz w:val="24"/>
          <w:szCs w:val="24"/>
        </w:rPr>
        <w:t>согласовывать</w:t>
      </w:r>
      <w:r w:rsidRPr="00024195">
        <w:rPr>
          <w:rFonts w:ascii="Times New Roman" w:hAnsi="Times New Roman"/>
          <w:spacing w:val="1"/>
          <w:sz w:val="24"/>
          <w:szCs w:val="24"/>
        </w:rPr>
        <w:t xml:space="preserve"> </w:t>
      </w:r>
      <w:r w:rsidRPr="00024195">
        <w:rPr>
          <w:rFonts w:ascii="Times New Roman" w:hAnsi="Times New Roman"/>
          <w:sz w:val="24"/>
          <w:szCs w:val="24"/>
        </w:rPr>
        <w:t>в</w:t>
      </w:r>
      <w:r w:rsidRPr="00024195">
        <w:rPr>
          <w:rFonts w:ascii="Times New Roman" w:hAnsi="Times New Roman"/>
          <w:spacing w:val="1"/>
          <w:sz w:val="24"/>
          <w:szCs w:val="24"/>
        </w:rPr>
        <w:t xml:space="preserve"> </w:t>
      </w:r>
      <w:r w:rsidRPr="00024195">
        <w:rPr>
          <w:rFonts w:ascii="Times New Roman" w:hAnsi="Times New Roman"/>
          <w:sz w:val="24"/>
          <w:szCs w:val="24"/>
        </w:rPr>
        <w:t>предложении</w:t>
      </w:r>
      <w:r w:rsidRPr="00024195">
        <w:rPr>
          <w:rFonts w:ascii="Times New Roman" w:hAnsi="Times New Roman"/>
          <w:spacing w:val="1"/>
          <w:sz w:val="24"/>
          <w:szCs w:val="24"/>
        </w:rPr>
        <w:t xml:space="preserve"> </w:t>
      </w:r>
      <w:r w:rsidRPr="00024195">
        <w:rPr>
          <w:rFonts w:ascii="Times New Roman" w:hAnsi="Times New Roman"/>
          <w:sz w:val="24"/>
          <w:szCs w:val="24"/>
        </w:rPr>
        <w:t>существительные</w:t>
      </w:r>
      <w:r w:rsidRPr="00024195">
        <w:rPr>
          <w:rFonts w:ascii="Times New Roman" w:hAnsi="Times New Roman"/>
          <w:spacing w:val="1"/>
          <w:sz w:val="24"/>
          <w:szCs w:val="24"/>
        </w:rPr>
        <w:t xml:space="preserve"> </w:t>
      </w:r>
      <w:r w:rsidRPr="00024195">
        <w:rPr>
          <w:rFonts w:ascii="Times New Roman" w:hAnsi="Times New Roman"/>
          <w:sz w:val="24"/>
          <w:szCs w:val="24"/>
        </w:rPr>
        <w:t>с</w:t>
      </w:r>
      <w:r w:rsidRPr="00024195">
        <w:rPr>
          <w:rFonts w:ascii="Times New Roman" w:hAnsi="Times New Roman"/>
          <w:spacing w:val="1"/>
          <w:sz w:val="24"/>
          <w:szCs w:val="24"/>
        </w:rPr>
        <w:t xml:space="preserve"> </w:t>
      </w:r>
      <w:r w:rsidRPr="00024195">
        <w:rPr>
          <w:rFonts w:ascii="Times New Roman" w:hAnsi="Times New Roman"/>
          <w:sz w:val="24"/>
          <w:szCs w:val="24"/>
        </w:rPr>
        <w:t>числительными,</w:t>
      </w:r>
      <w:r w:rsidRPr="00024195">
        <w:rPr>
          <w:rFonts w:ascii="Times New Roman" w:hAnsi="Times New Roman"/>
          <w:spacing w:val="1"/>
          <w:sz w:val="24"/>
          <w:szCs w:val="24"/>
        </w:rPr>
        <w:t xml:space="preserve"> </w:t>
      </w:r>
      <w:r w:rsidRPr="00024195">
        <w:rPr>
          <w:rFonts w:ascii="Times New Roman" w:hAnsi="Times New Roman"/>
          <w:sz w:val="24"/>
          <w:szCs w:val="24"/>
        </w:rPr>
        <w:t>существительные</w:t>
      </w:r>
      <w:r w:rsidRPr="00024195">
        <w:rPr>
          <w:rFonts w:ascii="Times New Roman" w:hAnsi="Times New Roman"/>
          <w:spacing w:val="1"/>
          <w:sz w:val="24"/>
          <w:szCs w:val="24"/>
        </w:rPr>
        <w:t xml:space="preserve"> </w:t>
      </w:r>
      <w:r w:rsidRPr="00024195">
        <w:rPr>
          <w:rFonts w:ascii="Times New Roman" w:hAnsi="Times New Roman"/>
          <w:sz w:val="24"/>
          <w:szCs w:val="24"/>
        </w:rPr>
        <w:t>с</w:t>
      </w:r>
      <w:r w:rsidRPr="00024195">
        <w:rPr>
          <w:rFonts w:ascii="Times New Roman" w:hAnsi="Times New Roman"/>
          <w:spacing w:val="1"/>
          <w:sz w:val="24"/>
          <w:szCs w:val="24"/>
        </w:rPr>
        <w:t xml:space="preserve"> </w:t>
      </w:r>
      <w:r w:rsidRPr="00024195">
        <w:rPr>
          <w:rFonts w:ascii="Times New Roman" w:hAnsi="Times New Roman"/>
          <w:sz w:val="24"/>
          <w:szCs w:val="24"/>
        </w:rPr>
        <w:t>прилагательным,</w:t>
      </w:r>
      <w:r w:rsidRPr="00024195">
        <w:rPr>
          <w:rFonts w:ascii="Times New Roman" w:hAnsi="Times New Roman"/>
          <w:spacing w:val="1"/>
          <w:sz w:val="24"/>
          <w:szCs w:val="24"/>
        </w:rPr>
        <w:t xml:space="preserve"> </w:t>
      </w:r>
      <w:r w:rsidRPr="00024195">
        <w:rPr>
          <w:rFonts w:ascii="Times New Roman" w:hAnsi="Times New Roman"/>
          <w:sz w:val="24"/>
          <w:szCs w:val="24"/>
        </w:rPr>
        <w:t>образовывать</w:t>
      </w:r>
      <w:r w:rsidRPr="00024195">
        <w:rPr>
          <w:rFonts w:ascii="Times New Roman" w:hAnsi="Times New Roman"/>
          <w:spacing w:val="1"/>
          <w:sz w:val="24"/>
          <w:szCs w:val="24"/>
        </w:rPr>
        <w:t xml:space="preserve"> </w:t>
      </w:r>
      <w:r w:rsidRPr="00024195">
        <w:rPr>
          <w:rFonts w:ascii="Times New Roman" w:hAnsi="Times New Roman"/>
          <w:sz w:val="24"/>
          <w:szCs w:val="24"/>
        </w:rPr>
        <w:t>множественное</w:t>
      </w:r>
      <w:r w:rsidRPr="00024195">
        <w:rPr>
          <w:rFonts w:ascii="Times New Roman" w:hAnsi="Times New Roman"/>
          <w:spacing w:val="1"/>
          <w:sz w:val="24"/>
          <w:szCs w:val="24"/>
        </w:rPr>
        <w:t xml:space="preserve"> </w:t>
      </w:r>
      <w:r w:rsidRPr="00024195">
        <w:rPr>
          <w:rFonts w:ascii="Times New Roman" w:hAnsi="Times New Roman"/>
          <w:sz w:val="24"/>
          <w:szCs w:val="24"/>
        </w:rPr>
        <w:t>число</w:t>
      </w:r>
      <w:r w:rsidRPr="00024195">
        <w:rPr>
          <w:rFonts w:ascii="Times New Roman" w:hAnsi="Times New Roman"/>
          <w:spacing w:val="1"/>
          <w:sz w:val="24"/>
          <w:szCs w:val="24"/>
        </w:rPr>
        <w:t xml:space="preserve"> </w:t>
      </w:r>
      <w:r w:rsidRPr="00024195">
        <w:rPr>
          <w:rFonts w:ascii="Times New Roman" w:hAnsi="Times New Roman"/>
          <w:sz w:val="24"/>
          <w:szCs w:val="24"/>
        </w:rPr>
        <w:t>существительных,</w:t>
      </w:r>
      <w:r w:rsidRPr="00024195">
        <w:rPr>
          <w:rFonts w:ascii="Times New Roman" w:hAnsi="Times New Roman"/>
          <w:spacing w:val="1"/>
          <w:sz w:val="24"/>
          <w:szCs w:val="24"/>
        </w:rPr>
        <w:t xml:space="preserve"> </w:t>
      </w:r>
      <w:r w:rsidRPr="00024195">
        <w:rPr>
          <w:rFonts w:ascii="Times New Roman" w:hAnsi="Times New Roman"/>
          <w:sz w:val="24"/>
          <w:szCs w:val="24"/>
        </w:rPr>
        <w:t>обозначающих</w:t>
      </w:r>
      <w:r w:rsidRPr="00024195">
        <w:rPr>
          <w:rFonts w:ascii="Times New Roman" w:hAnsi="Times New Roman"/>
          <w:spacing w:val="1"/>
          <w:sz w:val="24"/>
          <w:szCs w:val="24"/>
        </w:rPr>
        <w:t xml:space="preserve"> </w:t>
      </w:r>
      <w:r w:rsidRPr="00024195">
        <w:rPr>
          <w:rFonts w:ascii="Times New Roman" w:hAnsi="Times New Roman"/>
          <w:sz w:val="24"/>
          <w:szCs w:val="24"/>
        </w:rPr>
        <w:t>детенышей</w:t>
      </w:r>
      <w:r w:rsidRPr="00024195">
        <w:rPr>
          <w:rFonts w:ascii="Times New Roman" w:hAnsi="Times New Roman"/>
          <w:spacing w:val="1"/>
          <w:sz w:val="24"/>
          <w:szCs w:val="24"/>
        </w:rPr>
        <w:t xml:space="preserve"> </w:t>
      </w:r>
      <w:r w:rsidRPr="00024195">
        <w:rPr>
          <w:rFonts w:ascii="Times New Roman" w:hAnsi="Times New Roman"/>
          <w:sz w:val="24"/>
          <w:szCs w:val="24"/>
        </w:rPr>
        <w:t>животных.</w:t>
      </w:r>
      <w:r w:rsidRPr="00024195">
        <w:rPr>
          <w:rFonts w:ascii="Times New Roman" w:hAnsi="Times New Roman"/>
          <w:spacing w:val="1"/>
          <w:sz w:val="24"/>
          <w:szCs w:val="24"/>
        </w:rPr>
        <w:t xml:space="preserve"> </w:t>
      </w:r>
    </w:p>
    <w:p w:rsidR="00024195" w:rsidRPr="00024195" w:rsidRDefault="00024195" w:rsidP="009306B8">
      <w:pPr>
        <w:pStyle w:val="afb"/>
        <w:widowControl w:val="0"/>
        <w:numPr>
          <w:ilvl w:val="0"/>
          <w:numId w:val="245"/>
        </w:numPr>
        <w:autoSpaceDE w:val="0"/>
        <w:autoSpaceDN w:val="0"/>
        <w:spacing w:before="41" w:line="360" w:lineRule="auto"/>
        <w:ind w:right="244"/>
        <w:jc w:val="both"/>
        <w:rPr>
          <w:rFonts w:ascii="Times New Roman" w:hAnsi="Times New Roman"/>
          <w:sz w:val="24"/>
          <w:szCs w:val="24"/>
        </w:rPr>
      </w:pPr>
      <w:r w:rsidRPr="00024195">
        <w:rPr>
          <w:rFonts w:ascii="Times New Roman" w:hAnsi="Times New Roman"/>
          <w:sz w:val="24"/>
          <w:szCs w:val="24"/>
        </w:rPr>
        <w:t>Развивать</w:t>
      </w:r>
      <w:r w:rsidRPr="00024195">
        <w:rPr>
          <w:rFonts w:ascii="Times New Roman" w:hAnsi="Times New Roman"/>
          <w:spacing w:val="1"/>
          <w:sz w:val="24"/>
          <w:szCs w:val="24"/>
        </w:rPr>
        <w:t xml:space="preserve"> </w:t>
      </w:r>
      <w:r w:rsidRPr="00024195">
        <w:rPr>
          <w:rFonts w:ascii="Times New Roman" w:hAnsi="Times New Roman"/>
          <w:sz w:val="24"/>
          <w:szCs w:val="24"/>
        </w:rPr>
        <w:t>умения</w:t>
      </w:r>
      <w:r w:rsidRPr="00024195">
        <w:rPr>
          <w:rFonts w:ascii="Times New Roman" w:hAnsi="Times New Roman"/>
          <w:spacing w:val="1"/>
          <w:sz w:val="24"/>
          <w:szCs w:val="24"/>
        </w:rPr>
        <w:t xml:space="preserve"> </w:t>
      </w:r>
      <w:r w:rsidRPr="00024195">
        <w:rPr>
          <w:rFonts w:ascii="Times New Roman" w:hAnsi="Times New Roman"/>
          <w:sz w:val="24"/>
          <w:szCs w:val="24"/>
        </w:rPr>
        <w:t>пользоваться</w:t>
      </w:r>
      <w:r w:rsidRPr="00024195">
        <w:rPr>
          <w:rFonts w:ascii="Times New Roman" w:hAnsi="Times New Roman"/>
          <w:spacing w:val="1"/>
          <w:sz w:val="24"/>
          <w:szCs w:val="24"/>
        </w:rPr>
        <w:t xml:space="preserve"> </w:t>
      </w:r>
      <w:r w:rsidRPr="00024195">
        <w:rPr>
          <w:rFonts w:ascii="Times New Roman" w:hAnsi="Times New Roman"/>
          <w:sz w:val="24"/>
          <w:szCs w:val="24"/>
        </w:rPr>
        <w:t xml:space="preserve">несклоняемыми существительными (метро); </w:t>
      </w:r>
    </w:p>
    <w:p w:rsidR="00024195" w:rsidRPr="00024195" w:rsidRDefault="00024195" w:rsidP="009306B8">
      <w:pPr>
        <w:pStyle w:val="afb"/>
        <w:widowControl w:val="0"/>
        <w:numPr>
          <w:ilvl w:val="0"/>
          <w:numId w:val="245"/>
        </w:numPr>
        <w:autoSpaceDE w:val="0"/>
        <w:autoSpaceDN w:val="0"/>
        <w:spacing w:before="41" w:after="0" w:line="360" w:lineRule="auto"/>
        <w:ind w:right="244"/>
        <w:jc w:val="both"/>
        <w:rPr>
          <w:rFonts w:ascii="Times New Roman" w:hAnsi="Times New Roman"/>
          <w:sz w:val="24"/>
          <w:szCs w:val="24"/>
        </w:rPr>
      </w:pPr>
      <w:r w:rsidRPr="00024195">
        <w:rPr>
          <w:rFonts w:ascii="Times New Roman" w:hAnsi="Times New Roman"/>
          <w:sz w:val="24"/>
          <w:szCs w:val="24"/>
        </w:rPr>
        <w:t>образовывать по образцу однокоренные слова (кот-</w:t>
      </w:r>
      <w:r w:rsidRPr="00024195">
        <w:rPr>
          <w:rFonts w:ascii="Times New Roman" w:hAnsi="Times New Roman"/>
          <w:spacing w:val="1"/>
          <w:sz w:val="24"/>
          <w:szCs w:val="24"/>
        </w:rPr>
        <w:t xml:space="preserve"> </w:t>
      </w:r>
      <w:r w:rsidRPr="00024195">
        <w:rPr>
          <w:rFonts w:ascii="Times New Roman" w:hAnsi="Times New Roman"/>
          <w:sz w:val="24"/>
          <w:szCs w:val="24"/>
        </w:rPr>
        <w:t>котенок-котище),</w:t>
      </w:r>
      <w:r w:rsidRPr="00024195">
        <w:rPr>
          <w:rFonts w:ascii="Times New Roman" w:hAnsi="Times New Roman"/>
          <w:spacing w:val="1"/>
          <w:sz w:val="24"/>
          <w:szCs w:val="24"/>
        </w:rPr>
        <w:t xml:space="preserve"> </w:t>
      </w:r>
      <w:r w:rsidRPr="00024195">
        <w:rPr>
          <w:rFonts w:ascii="Times New Roman" w:hAnsi="Times New Roman"/>
          <w:sz w:val="24"/>
          <w:szCs w:val="24"/>
        </w:rPr>
        <w:t>образовывать</w:t>
      </w:r>
      <w:r w:rsidRPr="00024195">
        <w:rPr>
          <w:rFonts w:ascii="Times New Roman" w:hAnsi="Times New Roman"/>
          <w:spacing w:val="1"/>
          <w:sz w:val="24"/>
          <w:szCs w:val="24"/>
        </w:rPr>
        <w:t xml:space="preserve"> </w:t>
      </w:r>
      <w:r w:rsidRPr="00024195">
        <w:rPr>
          <w:rFonts w:ascii="Times New Roman" w:hAnsi="Times New Roman"/>
          <w:sz w:val="24"/>
          <w:szCs w:val="24"/>
        </w:rPr>
        <w:t>существительные</w:t>
      </w:r>
      <w:r w:rsidRPr="00024195">
        <w:rPr>
          <w:rFonts w:ascii="Times New Roman" w:hAnsi="Times New Roman"/>
          <w:spacing w:val="1"/>
          <w:sz w:val="24"/>
          <w:szCs w:val="24"/>
        </w:rPr>
        <w:t xml:space="preserve"> </w:t>
      </w:r>
      <w:r w:rsidRPr="00024195">
        <w:rPr>
          <w:rFonts w:ascii="Times New Roman" w:hAnsi="Times New Roman"/>
          <w:sz w:val="24"/>
          <w:szCs w:val="24"/>
        </w:rPr>
        <w:t>с</w:t>
      </w:r>
      <w:r w:rsidRPr="00024195">
        <w:rPr>
          <w:rFonts w:ascii="Times New Roman" w:hAnsi="Times New Roman"/>
          <w:spacing w:val="1"/>
          <w:sz w:val="24"/>
          <w:szCs w:val="24"/>
        </w:rPr>
        <w:t xml:space="preserve"> </w:t>
      </w:r>
      <w:r w:rsidRPr="00024195">
        <w:rPr>
          <w:rFonts w:ascii="Times New Roman" w:hAnsi="Times New Roman"/>
          <w:sz w:val="24"/>
          <w:szCs w:val="24"/>
        </w:rPr>
        <w:t>увеличительными,</w:t>
      </w:r>
      <w:r w:rsidRPr="00024195">
        <w:rPr>
          <w:rFonts w:ascii="Times New Roman" w:hAnsi="Times New Roman"/>
          <w:spacing w:val="1"/>
          <w:sz w:val="24"/>
          <w:szCs w:val="24"/>
        </w:rPr>
        <w:t xml:space="preserve"> </w:t>
      </w:r>
      <w:r w:rsidRPr="00024195">
        <w:rPr>
          <w:rFonts w:ascii="Times New Roman" w:hAnsi="Times New Roman"/>
          <w:sz w:val="24"/>
          <w:szCs w:val="24"/>
        </w:rPr>
        <w:t>уменьшительными,</w:t>
      </w:r>
      <w:r w:rsidRPr="00024195">
        <w:rPr>
          <w:rFonts w:ascii="Times New Roman" w:hAnsi="Times New Roman"/>
          <w:spacing w:val="1"/>
          <w:sz w:val="24"/>
          <w:szCs w:val="24"/>
        </w:rPr>
        <w:t xml:space="preserve"> </w:t>
      </w:r>
      <w:r w:rsidRPr="00024195">
        <w:rPr>
          <w:rFonts w:ascii="Times New Roman" w:hAnsi="Times New Roman"/>
          <w:sz w:val="24"/>
          <w:szCs w:val="24"/>
        </w:rPr>
        <w:t>ласкательными</w:t>
      </w:r>
      <w:r w:rsidRPr="00024195">
        <w:rPr>
          <w:rFonts w:ascii="Times New Roman" w:hAnsi="Times New Roman"/>
          <w:spacing w:val="-1"/>
          <w:sz w:val="24"/>
          <w:szCs w:val="24"/>
        </w:rPr>
        <w:t xml:space="preserve"> </w:t>
      </w:r>
      <w:r w:rsidRPr="00024195">
        <w:rPr>
          <w:rFonts w:ascii="Times New Roman" w:hAnsi="Times New Roman"/>
          <w:sz w:val="24"/>
          <w:szCs w:val="24"/>
        </w:rPr>
        <w:t>суффиксами и</w:t>
      </w:r>
      <w:r w:rsidRPr="00024195">
        <w:rPr>
          <w:rFonts w:ascii="Times New Roman" w:hAnsi="Times New Roman"/>
          <w:spacing w:val="2"/>
          <w:sz w:val="24"/>
          <w:szCs w:val="24"/>
        </w:rPr>
        <w:t xml:space="preserve"> </w:t>
      </w:r>
      <w:r w:rsidRPr="00024195">
        <w:rPr>
          <w:rFonts w:ascii="Times New Roman" w:hAnsi="Times New Roman"/>
          <w:sz w:val="24"/>
          <w:szCs w:val="24"/>
        </w:rPr>
        <w:t>улавливать</w:t>
      </w:r>
      <w:r w:rsidRPr="00024195">
        <w:rPr>
          <w:rFonts w:ascii="Times New Roman" w:hAnsi="Times New Roman"/>
          <w:spacing w:val="1"/>
          <w:sz w:val="24"/>
          <w:szCs w:val="24"/>
        </w:rPr>
        <w:t xml:space="preserve"> </w:t>
      </w:r>
      <w:r w:rsidRPr="00024195">
        <w:rPr>
          <w:rFonts w:ascii="Times New Roman" w:hAnsi="Times New Roman"/>
          <w:sz w:val="24"/>
          <w:szCs w:val="24"/>
        </w:rPr>
        <w:t>оттенки</w:t>
      </w:r>
      <w:r w:rsidRPr="00024195">
        <w:rPr>
          <w:rFonts w:ascii="Times New Roman" w:hAnsi="Times New Roman"/>
          <w:spacing w:val="-1"/>
          <w:sz w:val="24"/>
          <w:szCs w:val="24"/>
        </w:rPr>
        <w:t xml:space="preserve"> </w:t>
      </w:r>
      <w:r w:rsidRPr="00024195">
        <w:rPr>
          <w:rFonts w:ascii="Times New Roman" w:hAnsi="Times New Roman"/>
          <w:sz w:val="24"/>
          <w:szCs w:val="24"/>
        </w:rPr>
        <w:t>в</w:t>
      </w:r>
      <w:r w:rsidRPr="00024195">
        <w:rPr>
          <w:rFonts w:ascii="Times New Roman" w:hAnsi="Times New Roman"/>
          <w:spacing w:val="-3"/>
          <w:sz w:val="24"/>
          <w:szCs w:val="24"/>
        </w:rPr>
        <w:t xml:space="preserve"> </w:t>
      </w:r>
      <w:r w:rsidRPr="00024195">
        <w:rPr>
          <w:rFonts w:ascii="Times New Roman" w:hAnsi="Times New Roman"/>
          <w:sz w:val="24"/>
          <w:szCs w:val="24"/>
        </w:rPr>
        <w:t>значении слов.</w:t>
      </w:r>
    </w:p>
    <w:p w:rsidR="00C37468" w:rsidRPr="00C37468" w:rsidRDefault="00C37468" w:rsidP="006C3C18">
      <w:pPr>
        <w:tabs>
          <w:tab w:val="left" w:pos="8789"/>
          <w:tab w:val="left" w:pos="9214"/>
          <w:tab w:val="left" w:pos="9639"/>
        </w:tabs>
        <w:autoSpaceDE w:val="0"/>
        <w:autoSpaceDN w:val="0"/>
        <w:adjustRightInd w:val="0"/>
        <w:spacing w:after="240"/>
        <w:rPr>
          <w:i/>
          <w:u w:val="single"/>
        </w:rPr>
      </w:pPr>
      <w:r w:rsidRPr="00C37468">
        <w:rPr>
          <w:i/>
          <w:u w:val="single"/>
        </w:rPr>
        <w:t>Содержание образовательной деятельности:</w:t>
      </w:r>
    </w:p>
    <w:p w:rsidR="00C37468" w:rsidRPr="00024195" w:rsidRDefault="00024195" w:rsidP="00024195">
      <w:pPr>
        <w:tabs>
          <w:tab w:val="left" w:pos="8789"/>
          <w:tab w:val="left" w:pos="9214"/>
          <w:tab w:val="left" w:pos="9639"/>
        </w:tabs>
        <w:autoSpaceDE w:val="0"/>
        <w:autoSpaceDN w:val="0"/>
        <w:adjustRightInd w:val="0"/>
        <w:spacing w:line="360" w:lineRule="auto"/>
        <w:jc w:val="both"/>
      </w:pPr>
      <w:r w:rsidRPr="00024195">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C37468" w:rsidRDefault="00C37468" w:rsidP="006C3C18">
      <w:pPr>
        <w:tabs>
          <w:tab w:val="left" w:pos="8789"/>
          <w:tab w:val="left" w:pos="9214"/>
          <w:tab w:val="left" w:pos="9639"/>
        </w:tabs>
        <w:autoSpaceDE w:val="0"/>
        <w:autoSpaceDN w:val="0"/>
        <w:adjustRightInd w:val="0"/>
        <w:spacing w:after="240"/>
        <w:rPr>
          <w:i/>
          <w:u w:val="single"/>
        </w:rPr>
      </w:pPr>
      <w:r w:rsidRPr="00C37468">
        <w:rPr>
          <w:i/>
          <w:u w:val="single"/>
        </w:rPr>
        <w:t>Целевые ориентиры:</w:t>
      </w:r>
    </w:p>
    <w:p w:rsidR="00024195" w:rsidRPr="00024195" w:rsidRDefault="00024195" w:rsidP="009306B8">
      <w:pPr>
        <w:pStyle w:val="afb"/>
        <w:numPr>
          <w:ilvl w:val="0"/>
          <w:numId w:val="243"/>
        </w:numPr>
        <w:tabs>
          <w:tab w:val="left" w:pos="8789"/>
          <w:tab w:val="left" w:pos="9214"/>
          <w:tab w:val="left" w:pos="9639"/>
        </w:tabs>
        <w:autoSpaceDE w:val="0"/>
        <w:autoSpaceDN w:val="0"/>
        <w:adjustRightInd w:val="0"/>
        <w:spacing w:after="0" w:line="360" w:lineRule="auto"/>
        <w:rPr>
          <w:rFonts w:ascii="Times New Roman" w:hAnsi="Times New Roman"/>
          <w:sz w:val="24"/>
          <w:szCs w:val="24"/>
        </w:rPr>
      </w:pPr>
      <w:r w:rsidRPr="00024195">
        <w:rPr>
          <w:rFonts w:ascii="Times New Roman" w:hAnsi="Times New Roman"/>
          <w:sz w:val="24"/>
          <w:szCs w:val="24"/>
        </w:rPr>
        <w:t>Ребенок</w:t>
      </w:r>
      <w:r w:rsidRPr="00024195">
        <w:rPr>
          <w:rFonts w:ascii="Times New Roman" w:hAnsi="Times New Roman"/>
          <w:spacing w:val="1"/>
          <w:sz w:val="24"/>
          <w:szCs w:val="24"/>
        </w:rPr>
        <w:t xml:space="preserve"> </w:t>
      </w:r>
      <w:r w:rsidRPr="00024195">
        <w:rPr>
          <w:rFonts w:ascii="Times New Roman" w:hAnsi="Times New Roman"/>
          <w:sz w:val="24"/>
          <w:szCs w:val="24"/>
        </w:rPr>
        <w:t>обладает</w:t>
      </w:r>
      <w:r w:rsidRPr="00024195">
        <w:rPr>
          <w:rFonts w:ascii="Times New Roman" w:hAnsi="Times New Roman"/>
          <w:spacing w:val="1"/>
          <w:sz w:val="24"/>
          <w:szCs w:val="24"/>
        </w:rPr>
        <w:t xml:space="preserve"> </w:t>
      </w:r>
      <w:r w:rsidRPr="00024195">
        <w:rPr>
          <w:rFonts w:ascii="Times New Roman" w:hAnsi="Times New Roman"/>
          <w:sz w:val="24"/>
          <w:szCs w:val="24"/>
        </w:rPr>
        <w:t>грамматически</w:t>
      </w:r>
      <w:r w:rsidRPr="00024195">
        <w:rPr>
          <w:rFonts w:ascii="Times New Roman" w:hAnsi="Times New Roman"/>
          <w:spacing w:val="1"/>
          <w:sz w:val="24"/>
          <w:szCs w:val="24"/>
        </w:rPr>
        <w:t xml:space="preserve"> </w:t>
      </w:r>
      <w:r w:rsidRPr="00024195">
        <w:rPr>
          <w:rFonts w:ascii="Times New Roman" w:hAnsi="Times New Roman"/>
          <w:sz w:val="24"/>
          <w:szCs w:val="24"/>
        </w:rPr>
        <w:t>правильной</w:t>
      </w:r>
      <w:r w:rsidRPr="00024195">
        <w:rPr>
          <w:rFonts w:ascii="Times New Roman" w:hAnsi="Times New Roman"/>
          <w:spacing w:val="1"/>
          <w:sz w:val="24"/>
          <w:szCs w:val="24"/>
        </w:rPr>
        <w:t xml:space="preserve"> </w:t>
      </w:r>
      <w:r w:rsidRPr="00024195">
        <w:rPr>
          <w:rFonts w:ascii="Times New Roman" w:hAnsi="Times New Roman"/>
          <w:sz w:val="24"/>
          <w:szCs w:val="24"/>
        </w:rPr>
        <w:t>выразительной</w:t>
      </w:r>
      <w:r w:rsidRPr="00024195">
        <w:rPr>
          <w:rFonts w:ascii="Times New Roman" w:hAnsi="Times New Roman"/>
          <w:spacing w:val="1"/>
          <w:sz w:val="24"/>
          <w:szCs w:val="24"/>
        </w:rPr>
        <w:t xml:space="preserve"> </w:t>
      </w:r>
      <w:r w:rsidRPr="00024195">
        <w:rPr>
          <w:rFonts w:ascii="Times New Roman" w:hAnsi="Times New Roman"/>
          <w:sz w:val="24"/>
          <w:szCs w:val="24"/>
        </w:rPr>
        <w:t>речью;</w:t>
      </w:r>
      <w:r w:rsidRPr="00024195">
        <w:rPr>
          <w:rFonts w:ascii="Times New Roman" w:hAnsi="Times New Roman"/>
          <w:spacing w:val="1"/>
          <w:sz w:val="24"/>
          <w:szCs w:val="24"/>
        </w:rPr>
        <w:t xml:space="preserve"> </w:t>
      </w:r>
      <w:r w:rsidRPr="00024195">
        <w:rPr>
          <w:rFonts w:ascii="Times New Roman" w:hAnsi="Times New Roman"/>
          <w:sz w:val="24"/>
          <w:szCs w:val="24"/>
        </w:rPr>
        <w:t>умеет</w:t>
      </w:r>
      <w:r w:rsidRPr="00024195">
        <w:rPr>
          <w:rFonts w:ascii="Times New Roman" w:hAnsi="Times New Roman"/>
          <w:spacing w:val="1"/>
          <w:sz w:val="24"/>
          <w:szCs w:val="24"/>
        </w:rPr>
        <w:t xml:space="preserve"> </w:t>
      </w:r>
      <w:r w:rsidRPr="00024195">
        <w:rPr>
          <w:rFonts w:ascii="Times New Roman" w:hAnsi="Times New Roman"/>
          <w:sz w:val="24"/>
          <w:szCs w:val="24"/>
        </w:rPr>
        <w:t>без</w:t>
      </w:r>
      <w:r w:rsidRPr="00024195">
        <w:rPr>
          <w:rFonts w:ascii="Times New Roman" w:hAnsi="Times New Roman"/>
          <w:spacing w:val="1"/>
          <w:sz w:val="24"/>
          <w:szCs w:val="24"/>
        </w:rPr>
        <w:t xml:space="preserve"> </w:t>
      </w:r>
      <w:r w:rsidRPr="00024195">
        <w:rPr>
          <w:rFonts w:ascii="Times New Roman" w:hAnsi="Times New Roman"/>
          <w:sz w:val="24"/>
          <w:szCs w:val="24"/>
        </w:rPr>
        <w:t>ошибок</w:t>
      </w:r>
      <w:r w:rsidRPr="00024195">
        <w:rPr>
          <w:rFonts w:ascii="Times New Roman" w:hAnsi="Times New Roman"/>
          <w:spacing w:val="1"/>
          <w:sz w:val="24"/>
          <w:szCs w:val="24"/>
        </w:rPr>
        <w:t xml:space="preserve"> </w:t>
      </w:r>
      <w:r w:rsidRPr="00024195">
        <w:rPr>
          <w:rFonts w:ascii="Times New Roman" w:hAnsi="Times New Roman"/>
          <w:sz w:val="24"/>
          <w:szCs w:val="24"/>
        </w:rPr>
        <w:t>согласовывать</w:t>
      </w:r>
      <w:r w:rsidRPr="00024195">
        <w:rPr>
          <w:rFonts w:ascii="Times New Roman" w:hAnsi="Times New Roman"/>
          <w:spacing w:val="1"/>
          <w:sz w:val="24"/>
          <w:szCs w:val="24"/>
        </w:rPr>
        <w:t xml:space="preserve"> </w:t>
      </w:r>
      <w:r w:rsidRPr="00024195">
        <w:rPr>
          <w:rFonts w:ascii="Times New Roman" w:hAnsi="Times New Roman"/>
          <w:sz w:val="24"/>
          <w:szCs w:val="24"/>
        </w:rPr>
        <w:t>слова</w:t>
      </w:r>
      <w:r w:rsidRPr="00024195">
        <w:rPr>
          <w:rFonts w:ascii="Times New Roman" w:hAnsi="Times New Roman"/>
          <w:spacing w:val="1"/>
          <w:sz w:val="24"/>
          <w:szCs w:val="24"/>
        </w:rPr>
        <w:t xml:space="preserve"> </w:t>
      </w:r>
      <w:r w:rsidRPr="00024195">
        <w:rPr>
          <w:rFonts w:ascii="Times New Roman" w:hAnsi="Times New Roman"/>
          <w:sz w:val="24"/>
          <w:szCs w:val="24"/>
        </w:rPr>
        <w:t>в</w:t>
      </w:r>
      <w:r w:rsidRPr="00024195">
        <w:rPr>
          <w:rFonts w:ascii="Times New Roman" w:hAnsi="Times New Roman"/>
          <w:spacing w:val="1"/>
          <w:sz w:val="24"/>
          <w:szCs w:val="24"/>
        </w:rPr>
        <w:t xml:space="preserve"> </w:t>
      </w:r>
      <w:r w:rsidRPr="00024195">
        <w:rPr>
          <w:rFonts w:ascii="Times New Roman" w:hAnsi="Times New Roman"/>
          <w:sz w:val="24"/>
          <w:szCs w:val="24"/>
        </w:rPr>
        <w:t>предложении;</w:t>
      </w:r>
    </w:p>
    <w:p w:rsidR="00C37468" w:rsidRPr="00273D1F" w:rsidRDefault="00C37468" w:rsidP="00024195">
      <w:pPr>
        <w:keepNext/>
        <w:spacing w:after="60"/>
        <w:outlineLvl w:val="1"/>
        <w:rPr>
          <w:b/>
          <w:bCs/>
          <w:i/>
          <w:iCs/>
          <w:color w:val="000000"/>
        </w:rPr>
      </w:pPr>
      <w:r w:rsidRPr="00273D1F">
        <w:rPr>
          <w:b/>
          <w:bCs/>
          <w:i/>
          <w:iCs/>
          <w:color w:val="000000"/>
        </w:rPr>
        <w:t>От</w:t>
      </w:r>
      <w:r w:rsidRPr="00273D1F">
        <w:rPr>
          <w:b/>
          <w:bCs/>
          <w:i/>
          <w:iCs/>
          <w:color w:val="000000"/>
          <w:spacing w:val="1"/>
        </w:rPr>
        <w:t xml:space="preserve"> </w:t>
      </w:r>
      <w:r>
        <w:rPr>
          <w:b/>
          <w:bCs/>
          <w:i/>
          <w:iCs/>
          <w:color w:val="000000"/>
          <w:spacing w:val="1"/>
        </w:rPr>
        <w:t>6</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Pr>
          <w:b/>
          <w:bCs/>
          <w:i/>
          <w:iCs/>
          <w:color w:val="000000"/>
          <w:spacing w:val="-1"/>
        </w:rPr>
        <w:t>7</w:t>
      </w:r>
      <w:r w:rsidRPr="00273D1F">
        <w:rPr>
          <w:b/>
          <w:bCs/>
          <w:i/>
          <w:iCs/>
          <w:color w:val="000000"/>
        </w:rPr>
        <w:t xml:space="preserve"> лет</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024195" w:rsidRPr="00024195" w:rsidRDefault="00024195" w:rsidP="009306B8">
      <w:pPr>
        <w:pStyle w:val="afb"/>
        <w:widowControl w:val="0"/>
        <w:numPr>
          <w:ilvl w:val="0"/>
          <w:numId w:val="246"/>
        </w:numPr>
        <w:autoSpaceDE w:val="0"/>
        <w:autoSpaceDN w:val="0"/>
        <w:spacing w:before="41" w:line="360" w:lineRule="auto"/>
        <w:ind w:right="249"/>
        <w:jc w:val="both"/>
        <w:rPr>
          <w:rFonts w:ascii="Times New Roman" w:hAnsi="Times New Roman"/>
          <w:sz w:val="24"/>
          <w:szCs w:val="24"/>
        </w:rPr>
      </w:pPr>
      <w:r w:rsidRPr="00024195">
        <w:rPr>
          <w:rFonts w:ascii="Times New Roman" w:hAnsi="Times New Roman"/>
          <w:sz w:val="24"/>
          <w:szCs w:val="24"/>
        </w:rPr>
        <w:t>Закреплять умение согласовывать существительные с числительными, существительные с</w:t>
      </w:r>
      <w:r w:rsidRPr="00024195">
        <w:rPr>
          <w:rFonts w:ascii="Times New Roman" w:hAnsi="Times New Roman"/>
          <w:spacing w:val="1"/>
          <w:sz w:val="24"/>
          <w:szCs w:val="24"/>
        </w:rPr>
        <w:t xml:space="preserve"> </w:t>
      </w:r>
      <w:r w:rsidRPr="00024195">
        <w:rPr>
          <w:rFonts w:ascii="Times New Roman" w:hAnsi="Times New Roman"/>
          <w:sz w:val="24"/>
          <w:szCs w:val="24"/>
        </w:rPr>
        <w:t>прилагательными,</w:t>
      </w:r>
      <w:r w:rsidRPr="00024195">
        <w:rPr>
          <w:rFonts w:ascii="Times New Roman" w:hAnsi="Times New Roman"/>
          <w:spacing w:val="1"/>
          <w:sz w:val="24"/>
          <w:szCs w:val="24"/>
        </w:rPr>
        <w:t xml:space="preserve"> </w:t>
      </w:r>
      <w:r w:rsidRPr="00024195">
        <w:rPr>
          <w:rFonts w:ascii="Times New Roman" w:hAnsi="Times New Roman"/>
          <w:sz w:val="24"/>
          <w:szCs w:val="24"/>
        </w:rPr>
        <w:t>образовывать</w:t>
      </w:r>
      <w:r w:rsidRPr="00024195">
        <w:rPr>
          <w:rFonts w:ascii="Times New Roman" w:hAnsi="Times New Roman"/>
          <w:spacing w:val="1"/>
          <w:sz w:val="24"/>
          <w:szCs w:val="24"/>
        </w:rPr>
        <w:t xml:space="preserve"> </w:t>
      </w:r>
      <w:r w:rsidRPr="00024195">
        <w:rPr>
          <w:rFonts w:ascii="Times New Roman" w:hAnsi="Times New Roman"/>
          <w:sz w:val="24"/>
          <w:szCs w:val="24"/>
        </w:rPr>
        <w:t>по</w:t>
      </w:r>
      <w:r w:rsidRPr="00024195">
        <w:rPr>
          <w:rFonts w:ascii="Times New Roman" w:hAnsi="Times New Roman"/>
          <w:spacing w:val="1"/>
          <w:sz w:val="24"/>
          <w:szCs w:val="24"/>
        </w:rPr>
        <w:t xml:space="preserve"> </w:t>
      </w:r>
      <w:r w:rsidRPr="00024195">
        <w:rPr>
          <w:rFonts w:ascii="Times New Roman" w:hAnsi="Times New Roman"/>
          <w:sz w:val="24"/>
          <w:szCs w:val="24"/>
        </w:rPr>
        <w:t>образцу</w:t>
      </w:r>
      <w:r w:rsidRPr="00024195">
        <w:rPr>
          <w:rFonts w:ascii="Times New Roman" w:hAnsi="Times New Roman"/>
          <w:spacing w:val="1"/>
          <w:sz w:val="24"/>
          <w:szCs w:val="24"/>
        </w:rPr>
        <w:t xml:space="preserve"> </w:t>
      </w:r>
      <w:r w:rsidRPr="00024195">
        <w:rPr>
          <w:rFonts w:ascii="Times New Roman" w:hAnsi="Times New Roman"/>
          <w:sz w:val="24"/>
          <w:szCs w:val="24"/>
        </w:rPr>
        <w:t>существительные</w:t>
      </w:r>
      <w:r w:rsidRPr="00024195">
        <w:rPr>
          <w:rFonts w:ascii="Times New Roman" w:hAnsi="Times New Roman"/>
          <w:spacing w:val="1"/>
          <w:sz w:val="24"/>
          <w:szCs w:val="24"/>
        </w:rPr>
        <w:t xml:space="preserve"> </w:t>
      </w:r>
      <w:r w:rsidRPr="00024195">
        <w:rPr>
          <w:rFonts w:ascii="Times New Roman" w:hAnsi="Times New Roman"/>
          <w:sz w:val="24"/>
          <w:szCs w:val="24"/>
        </w:rPr>
        <w:t>с</w:t>
      </w:r>
      <w:r w:rsidRPr="00024195">
        <w:rPr>
          <w:rFonts w:ascii="Times New Roman" w:hAnsi="Times New Roman"/>
          <w:spacing w:val="1"/>
          <w:sz w:val="24"/>
          <w:szCs w:val="24"/>
        </w:rPr>
        <w:t xml:space="preserve"> </w:t>
      </w:r>
      <w:r w:rsidRPr="00024195">
        <w:rPr>
          <w:rFonts w:ascii="Times New Roman" w:hAnsi="Times New Roman"/>
          <w:sz w:val="24"/>
          <w:szCs w:val="24"/>
        </w:rPr>
        <w:t>суффиксами,</w:t>
      </w:r>
      <w:r w:rsidRPr="00024195">
        <w:rPr>
          <w:rFonts w:ascii="Times New Roman" w:hAnsi="Times New Roman"/>
          <w:spacing w:val="1"/>
          <w:sz w:val="24"/>
          <w:szCs w:val="24"/>
        </w:rPr>
        <w:t xml:space="preserve"> </w:t>
      </w:r>
      <w:r w:rsidRPr="00024195">
        <w:rPr>
          <w:rFonts w:ascii="Times New Roman" w:hAnsi="Times New Roman"/>
          <w:sz w:val="24"/>
          <w:szCs w:val="24"/>
        </w:rPr>
        <w:t>глаголы</w:t>
      </w:r>
      <w:r w:rsidRPr="00024195">
        <w:rPr>
          <w:rFonts w:ascii="Times New Roman" w:hAnsi="Times New Roman"/>
          <w:spacing w:val="1"/>
          <w:sz w:val="24"/>
          <w:szCs w:val="24"/>
        </w:rPr>
        <w:t xml:space="preserve"> </w:t>
      </w:r>
      <w:r w:rsidRPr="00024195">
        <w:rPr>
          <w:rFonts w:ascii="Times New Roman" w:hAnsi="Times New Roman"/>
          <w:sz w:val="24"/>
          <w:szCs w:val="24"/>
        </w:rPr>
        <w:t>с</w:t>
      </w:r>
      <w:r w:rsidRPr="00024195">
        <w:rPr>
          <w:rFonts w:ascii="Times New Roman" w:hAnsi="Times New Roman"/>
          <w:spacing w:val="1"/>
          <w:sz w:val="24"/>
          <w:szCs w:val="24"/>
        </w:rPr>
        <w:t xml:space="preserve"> </w:t>
      </w:r>
      <w:r w:rsidRPr="00024195">
        <w:rPr>
          <w:rFonts w:ascii="Times New Roman" w:hAnsi="Times New Roman"/>
          <w:sz w:val="24"/>
          <w:szCs w:val="24"/>
        </w:rPr>
        <w:t xml:space="preserve">приставками, сравнительную и превосходную степени имен прилагательных. </w:t>
      </w:r>
    </w:p>
    <w:p w:rsidR="00024195" w:rsidRPr="00024195" w:rsidRDefault="00024195" w:rsidP="009306B8">
      <w:pPr>
        <w:pStyle w:val="afb"/>
        <w:widowControl w:val="0"/>
        <w:numPr>
          <w:ilvl w:val="0"/>
          <w:numId w:val="246"/>
        </w:numPr>
        <w:autoSpaceDE w:val="0"/>
        <w:autoSpaceDN w:val="0"/>
        <w:spacing w:before="41" w:after="0" w:line="360" w:lineRule="auto"/>
        <w:ind w:right="249"/>
        <w:jc w:val="both"/>
        <w:rPr>
          <w:rFonts w:ascii="Times New Roman" w:hAnsi="Times New Roman"/>
          <w:sz w:val="24"/>
          <w:szCs w:val="24"/>
        </w:rPr>
      </w:pPr>
      <w:r w:rsidRPr="00024195">
        <w:rPr>
          <w:rFonts w:ascii="Times New Roman" w:hAnsi="Times New Roman"/>
          <w:sz w:val="24"/>
          <w:szCs w:val="24"/>
        </w:rPr>
        <w:t>Совершенствовать</w:t>
      </w:r>
      <w:r w:rsidRPr="00024195">
        <w:rPr>
          <w:rFonts w:ascii="Times New Roman" w:hAnsi="Times New Roman"/>
          <w:spacing w:val="1"/>
          <w:sz w:val="24"/>
          <w:szCs w:val="24"/>
        </w:rPr>
        <w:t xml:space="preserve"> </w:t>
      </w:r>
      <w:r w:rsidRPr="00024195">
        <w:rPr>
          <w:rFonts w:ascii="Times New Roman" w:hAnsi="Times New Roman"/>
          <w:sz w:val="24"/>
          <w:szCs w:val="24"/>
        </w:rPr>
        <w:t>умение</w:t>
      </w:r>
      <w:r w:rsidRPr="00024195">
        <w:rPr>
          <w:rFonts w:ascii="Times New Roman" w:hAnsi="Times New Roman"/>
          <w:spacing w:val="1"/>
          <w:sz w:val="24"/>
          <w:szCs w:val="24"/>
        </w:rPr>
        <w:t xml:space="preserve"> </w:t>
      </w:r>
      <w:r w:rsidRPr="00024195">
        <w:rPr>
          <w:rFonts w:ascii="Times New Roman" w:hAnsi="Times New Roman"/>
          <w:sz w:val="24"/>
          <w:szCs w:val="24"/>
        </w:rPr>
        <w:t>детей</w:t>
      </w:r>
      <w:r w:rsidRPr="00024195">
        <w:rPr>
          <w:rFonts w:ascii="Times New Roman" w:hAnsi="Times New Roman"/>
          <w:spacing w:val="1"/>
          <w:sz w:val="24"/>
          <w:szCs w:val="24"/>
        </w:rPr>
        <w:t xml:space="preserve"> </w:t>
      </w:r>
      <w:r w:rsidRPr="00024195">
        <w:rPr>
          <w:rFonts w:ascii="Times New Roman" w:hAnsi="Times New Roman"/>
          <w:sz w:val="24"/>
          <w:szCs w:val="24"/>
        </w:rPr>
        <w:t>образовывать</w:t>
      </w:r>
      <w:r w:rsidRPr="00024195">
        <w:rPr>
          <w:rFonts w:ascii="Times New Roman" w:hAnsi="Times New Roman"/>
          <w:spacing w:val="1"/>
          <w:sz w:val="24"/>
          <w:szCs w:val="24"/>
        </w:rPr>
        <w:t xml:space="preserve"> </w:t>
      </w:r>
      <w:r w:rsidRPr="00024195">
        <w:rPr>
          <w:rFonts w:ascii="Times New Roman" w:hAnsi="Times New Roman"/>
          <w:sz w:val="24"/>
          <w:szCs w:val="24"/>
        </w:rPr>
        <w:t>однокоренные</w:t>
      </w:r>
      <w:r w:rsidRPr="00024195">
        <w:rPr>
          <w:rFonts w:ascii="Times New Roman" w:hAnsi="Times New Roman"/>
          <w:spacing w:val="1"/>
          <w:sz w:val="24"/>
          <w:szCs w:val="24"/>
        </w:rPr>
        <w:t xml:space="preserve"> </w:t>
      </w:r>
      <w:r w:rsidRPr="00024195">
        <w:rPr>
          <w:rFonts w:ascii="Times New Roman" w:hAnsi="Times New Roman"/>
          <w:sz w:val="24"/>
          <w:szCs w:val="24"/>
        </w:rPr>
        <w:t>слова,</w:t>
      </w:r>
      <w:r w:rsidRPr="00024195">
        <w:rPr>
          <w:rFonts w:ascii="Times New Roman" w:hAnsi="Times New Roman"/>
          <w:spacing w:val="1"/>
          <w:sz w:val="24"/>
          <w:szCs w:val="24"/>
        </w:rPr>
        <w:t xml:space="preserve"> </w:t>
      </w:r>
      <w:r w:rsidRPr="00024195">
        <w:rPr>
          <w:rFonts w:ascii="Times New Roman" w:hAnsi="Times New Roman"/>
          <w:sz w:val="24"/>
          <w:szCs w:val="24"/>
        </w:rPr>
        <w:t>использовать</w:t>
      </w:r>
      <w:r w:rsidRPr="00024195">
        <w:rPr>
          <w:rFonts w:ascii="Times New Roman" w:hAnsi="Times New Roman"/>
          <w:spacing w:val="1"/>
          <w:sz w:val="24"/>
          <w:szCs w:val="24"/>
        </w:rPr>
        <w:t xml:space="preserve"> </w:t>
      </w:r>
      <w:r w:rsidRPr="00024195">
        <w:rPr>
          <w:rFonts w:ascii="Times New Roman" w:hAnsi="Times New Roman"/>
          <w:sz w:val="24"/>
          <w:szCs w:val="24"/>
        </w:rPr>
        <w:t>в</w:t>
      </w:r>
      <w:r w:rsidRPr="00024195">
        <w:rPr>
          <w:rFonts w:ascii="Times New Roman" w:hAnsi="Times New Roman"/>
          <w:spacing w:val="1"/>
          <w:sz w:val="24"/>
          <w:szCs w:val="24"/>
        </w:rPr>
        <w:t xml:space="preserve"> </w:t>
      </w:r>
      <w:r w:rsidRPr="00024195">
        <w:rPr>
          <w:rFonts w:ascii="Times New Roman" w:hAnsi="Times New Roman"/>
          <w:sz w:val="24"/>
          <w:szCs w:val="24"/>
        </w:rPr>
        <w:t>речи</w:t>
      </w:r>
      <w:r w:rsidRPr="00024195">
        <w:rPr>
          <w:rFonts w:ascii="Times New Roman" w:hAnsi="Times New Roman"/>
          <w:spacing w:val="1"/>
          <w:sz w:val="24"/>
          <w:szCs w:val="24"/>
        </w:rPr>
        <w:t xml:space="preserve"> </w:t>
      </w:r>
      <w:r w:rsidRPr="00024195">
        <w:rPr>
          <w:rFonts w:ascii="Times New Roman" w:hAnsi="Times New Roman"/>
          <w:sz w:val="24"/>
          <w:szCs w:val="24"/>
        </w:rPr>
        <w:t>сложные</w:t>
      </w:r>
      <w:r w:rsidRPr="00024195">
        <w:rPr>
          <w:rFonts w:ascii="Times New Roman" w:hAnsi="Times New Roman"/>
          <w:spacing w:val="1"/>
          <w:sz w:val="24"/>
          <w:szCs w:val="24"/>
        </w:rPr>
        <w:t xml:space="preserve"> </w:t>
      </w:r>
      <w:r w:rsidRPr="00024195">
        <w:rPr>
          <w:rFonts w:ascii="Times New Roman" w:hAnsi="Times New Roman"/>
          <w:sz w:val="24"/>
          <w:szCs w:val="24"/>
        </w:rPr>
        <w:t>предложения</w:t>
      </w:r>
      <w:r w:rsidRPr="00024195">
        <w:rPr>
          <w:rFonts w:ascii="Times New Roman" w:hAnsi="Times New Roman"/>
          <w:spacing w:val="1"/>
          <w:sz w:val="24"/>
          <w:szCs w:val="24"/>
        </w:rPr>
        <w:t xml:space="preserve"> </w:t>
      </w:r>
      <w:r w:rsidRPr="00024195">
        <w:rPr>
          <w:rFonts w:ascii="Times New Roman" w:hAnsi="Times New Roman"/>
          <w:sz w:val="24"/>
          <w:szCs w:val="24"/>
        </w:rPr>
        <w:t>разных видов.</w:t>
      </w:r>
    </w:p>
    <w:p w:rsidR="00C37468" w:rsidRPr="00C37468" w:rsidRDefault="00C37468" w:rsidP="006C3C18">
      <w:pPr>
        <w:tabs>
          <w:tab w:val="left" w:pos="8789"/>
          <w:tab w:val="left" w:pos="9214"/>
          <w:tab w:val="left" w:pos="9639"/>
        </w:tabs>
        <w:autoSpaceDE w:val="0"/>
        <w:autoSpaceDN w:val="0"/>
        <w:adjustRightInd w:val="0"/>
        <w:spacing w:after="240"/>
        <w:rPr>
          <w:i/>
          <w:u w:val="single"/>
        </w:rPr>
      </w:pPr>
      <w:r w:rsidRPr="00C37468">
        <w:rPr>
          <w:i/>
          <w:u w:val="single"/>
        </w:rPr>
        <w:t>Содержание образовательной деятельности:</w:t>
      </w:r>
    </w:p>
    <w:p w:rsidR="00024195" w:rsidRDefault="00024195" w:rsidP="00024195">
      <w:pPr>
        <w:widowControl w:val="0"/>
        <w:autoSpaceDE w:val="0"/>
        <w:autoSpaceDN w:val="0"/>
        <w:spacing w:before="41" w:line="360" w:lineRule="auto"/>
        <w:ind w:right="242"/>
        <w:jc w:val="both"/>
      </w:pPr>
      <w:r w:rsidRPr="00273D1F">
        <w:t>Педагог</w:t>
      </w:r>
      <w:r w:rsidRPr="00273D1F">
        <w:rPr>
          <w:spacing w:val="1"/>
        </w:rPr>
        <w:t xml:space="preserve"> </w:t>
      </w:r>
      <w:r w:rsidRPr="00273D1F">
        <w:t>развивает</w:t>
      </w:r>
      <w:r w:rsidRPr="00273D1F">
        <w:rPr>
          <w:spacing w:val="1"/>
        </w:rPr>
        <w:t xml:space="preserve"> </w:t>
      </w:r>
      <w:r w:rsidRPr="00273D1F">
        <w:t>у</w:t>
      </w:r>
      <w:r w:rsidRPr="00273D1F">
        <w:rPr>
          <w:spacing w:val="1"/>
        </w:rPr>
        <w:t xml:space="preserve"> </w:t>
      </w:r>
      <w:r w:rsidRPr="00273D1F">
        <w:t>детей</w:t>
      </w:r>
      <w:r w:rsidRPr="00273D1F">
        <w:rPr>
          <w:spacing w:val="1"/>
        </w:rPr>
        <w:t xml:space="preserve"> </w:t>
      </w:r>
      <w:r w:rsidRPr="00273D1F">
        <w:t>умения</w:t>
      </w:r>
      <w:r w:rsidRPr="00273D1F">
        <w:rPr>
          <w:spacing w:val="1"/>
        </w:rPr>
        <w:t xml:space="preserve"> </w:t>
      </w:r>
      <w:r w:rsidRPr="00273D1F">
        <w:t>образовывать</w:t>
      </w:r>
      <w:r w:rsidRPr="00273D1F">
        <w:rPr>
          <w:spacing w:val="1"/>
        </w:rPr>
        <w:t xml:space="preserve"> </w:t>
      </w:r>
      <w:r w:rsidRPr="00273D1F">
        <w:t>сложные</w:t>
      </w:r>
      <w:r w:rsidRPr="00273D1F">
        <w:rPr>
          <w:spacing w:val="1"/>
        </w:rPr>
        <w:t xml:space="preserve"> </w:t>
      </w:r>
      <w:r w:rsidRPr="00273D1F">
        <w:t>слова</w:t>
      </w:r>
      <w:r w:rsidRPr="00273D1F">
        <w:rPr>
          <w:spacing w:val="60"/>
        </w:rPr>
        <w:t xml:space="preserve"> </w:t>
      </w:r>
      <w:r w:rsidRPr="00273D1F">
        <w:t>посредством</w:t>
      </w:r>
      <w:r w:rsidRPr="00273D1F">
        <w:rPr>
          <w:spacing w:val="60"/>
        </w:rPr>
        <w:t xml:space="preserve"> </w:t>
      </w:r>
      <w:r w:rsidRPr="00273D1F">
        <w:t>слияния</w:t>
      </w:r>
      <w:r w:rsidRPr="00273D1F">
        <w:rPr>
          <w:spacing w:val="1"/>
        </w:rPr>
        <w:t xml:space="preserve"> </w:t>
      </w:r>
      <w:r w:rsidRPr="00273D1F">
        <w:t>основ,</w:t>
      </w:r>
      <w:r w:rsidRPr="00273D1F">
        <w:rPr>
          <w:spacing w:val="1"/>
        </w:rPr>
        <w:t xml:space="preserve"> </w:t>
      </w:r>
      <w:r w:rsidRPr="00273D1F">
        <w:t>самостоятельно</w:t>
      </w:r>
      <w:r w:rsidRPr="00273D1F">
        <w:rPr>
          <w:spacing w:val="1"/>
        </w:rPr>
        <w:t xml:space="preserve"> </w:t>
      </w:r>
      <w:r w:rsidRPr="00273D1F">
        <w:t>использовать</w:t>
      </w:r>
      <w:r w:rsidRPr="00273D1F">
        <w:rPr>
          <w:spacing w:val="1"/>
        </w:rPr>
        <w:t xml:space="preserve"> </w:t>
      </w:r>
      <w:r w:rsidRPr="00273D1F">
        <w:t>в</w:t>
      </w:r>
      <w:r w:rsidRPr="00273D1F">
        <w:rPr>
          <w:spacing w:val="1"/>
        </w:rPr>
        <w:t xml:space="preserve"> </w:t>
      </w:r>
      <w:r w:rsidRPr="00273D1F">
        <w:t>речи</w:t>
      </w:r>
      <w:r w:rsidRPr="00273D1F">
        <w:rPr>
          <w:spacing w:val="1"/>
        </w:rPr>
        <w:t xml:space="preserve"> </w:t>
      </w:r>
      <w:r w:rsidRPr="00273D1F">
        <w:t>разные</w:t>
      </w:r>
      <w:r w:rsidRPr="00273D1F">
        <w:rPr>
          <w:spacing w:val="1"/>
        </w:rPr>
        <w:t xml:space="preserve"> </w:t>
      </w:r>
      <w:r w:rsidRPr="00273D1F">
        <w:t>типы</w:t>
      </w:r>
      <w:r w:rsidRPr="00273D1F">
        <w:rPr>
          <w:spacing w:val="1"/>
        </w:rPr>
        <w:t xml:space="preserve"> </w:t>
      </w:r>
      <w:r w:rsidRPr="00273D1F">
        <w:t>предложений</w:t>
      </w:r>
      <w:r w:rsidRPr="00273D1F">
        <w:rPr>
          <w:spacing w:val="1"/>
        </w:rPr>
        <w:t xml:space="preserve"> </w:t>
      </w:r>
      <w:r w:rsidRPr="00273D1F">
        <w:t>в</w:t>
      </w:r>
      <w:r w:rsidRPr="00273D1F">
        <w:rPr>
          <w:spacing w:val="1"/>
        </w:rPr>
        <w:t xml:space="preserve"> </w:t>
      </w:r>
      <w:r w:rsidRPr="00273D1F">
        <w:t>соответствии</w:t>
      </w:r>
      <w:r w:rsidRPr="00273D1F">
        <w:rPr>
          <w:spacing w:val="1"/>
        </w:rPr>
        <w:t xml:space="preserve"> </w:t>
      </w:r>
      <w:r w:rsidRPr="00273D1F">
        <w:t>с</w:t>
      </w:r>
      <w:r w:rsidRPr="00273D1F">
        <w:rPr>
          <w:spacing w:val="1"/>
        </w:rPr>
        <w:t xml:space="preserve"> </w:t>
      </w:r>
      <w:r w:rsidRPr="00273D1F">
        <w:t>содержанием</w:t>
      </w:r>
      <w:r w:rsidRPr="00273D1F">
        <w:rPr>
          <w:spacing w:val="1"/>
        </w:rPr>
        <w:t xml:space="preserve"> </w:t>
      </w:r>
      <w:r w:rsidRPr="00273D1F">
        <w:t>высказывания,</w:t>
      </w:r>
      <w:r w:rsidRPr="00273D1F">
        <w:rPr>
          <w:spacing w:val="1"/>
        </w:rPr>
        <w:t xml:space="preserve"> </w:t>
      </w:r>
      <w:r w:rsidRPr="00273D1F">
        <w:t>с</w:t>
      </w:r>
      <w:r w:rsidRPr="00273D1F">
        <w:rPr>
          <w:spacing w:val="1"/>
        </w:rPr>
        <w:t xml:space="preserve"> </w:t>
      </w:r>
      <w:r w:rsidRPr="00273D1F">
        <w:t>помощью</w:t>
      </w:r>
      <w:r w:rsidRPr="00273D1F">
        <w:rPr>
          <w:spacing w:val="1"/>
        </w:rPr>
        <w:t xml:space="preserve"> </w:t>
      </w:r>
      <w:r w:rsidRPr="00273D1F">
        <w:t>игр</w:t>
      </w:r>
      <w:r w:rsidRPr="00273D1F">
        <w:rPr>
          <w:spacing w:val="1"/>
        </w:rPr>
        <w:t xml:space="preserve"> </w:t>
      </w:r>
      <w:r w:rsidRPr="00273D1F">
        <w:t>и</w:t>
      </w:r>
      <w:r w:rsidRPr="00273D1F">
        <w:rPr>
          <w:spacing w:val="1"/>
        </w:rPr>
        <w:t xml:space="preserve"> </w:t>
      </w:r>
      <w:r w:rsidRPr="00273D1F">
        <w:t>упражнений</w:t>
      </w:r>
      <w:r w:rsidRPr="00273D1F">
        <w:rPr>
          <w:spacing w:val="1"/>
        </w:rPr>
        <w:t xml:space="preserve"> </w:t>
      </w:r>
      <w:r w:rsidRPr="00273D1F">
        <w:t>у</w:t>
      </w:r>
      <w:r w:rsidRPr="00273D1F">
        <w:rPr>
          <w:spacing w:val="1"/>
        </w:rPr>
        <w:t xml:space="preserve"> </w:t>
      </w:r>
      <w:r w:rsidRPr="00273D1F">
        <w:t>детей</w:t>
      </w:r>
      <w:r w:rsidRPr="00273D1F">
        <w:rPr>
          <w:spacing w:val="1"/>
        </w:rPr>
        <w:t xml:space="preserve"> </w:t>
      </w:r>
      <w:r w:rsidRPr="00273D1F">
        <w:t>закрепляет</w:t>
      </w:r>
      <w:r w:rsidRPr="00273D1F">
        <w:rPr>
          <w:spacing w:val="1"/>
        </w:rPr>
        <w:t xml:space="preserve"> </w:t>
      </w:r>
      <w:r w:rsidRPr="00273D1F">
        <w:t>умения</w:t>
      </w:r>
      <w:r w:rsidRPr="00273D1F">
        <w:rPr>
          <w:spacing w:val="1"/>
        </w:rPr>
        <w:t xml:space="preserve"> </w:t>
      </w:r>
      <w:r w:rsidRPr="00273D1F">
        <w:t>согласовывать</w:t>
      </w:r>
      <w:r w:rsidRPr="00273D1F">
        <w:rPr>
          <w:spacing w:val="1"/>
        </w:rPr>
        <w:t xml:space="preserve"> </w:t>
      </w:r>
      <w:r w:rsidRPr="00273D1F">
        <w:t>существительные</w:t>
      </w:r>
      <w:r w:rsidRPr="00273D1F">
        <w:rPr>
          <w:spacing w:val="1"/>
        </w:rPr>
        <w:t xml:space="preserve"> </w:t>
      </w:r>
      <w:r w:rsidRPr="00273D1F">
        <w:t>с</w:t>
      </w:r>
      <w:r w:rsidRPr="00273D1F">
        <w:rPr>
          <w:spacing w:val="1"/>
        </w:rPr>
        <w:t xml:space="preserve"> </w:t>
      </w:r>
      <w:r w:rsidRPr="00273D1F">
        <w:t>числительными,</w:t>
      </w:r>
      <w:r w:rsidRPr="00273D1F">
        <w:rPr>
          <w:spacing w:val="1"/>
        </w:rPr>
        <w:t xml:space="preserve"> </w:t>
      </w:r>
      <w:r w:rsidRPr="00273D1F">
        <w:t>существительные</w:t>
      </w:r>
      <w:r w:rsidRPr="00273D1F">
        <w:rPr>
          <w:spacing w:val="1"/>
        </w:rPr>
        <w:t xml:space="preserve"> </w:t>
      </w:r>
      <w:r w:rsidRPr="00273D1F">
        <w:t>с</w:t>
      </w:r>
      <w:r w:rsidRPr="00273D1F">
        <w:rPr>
          <w:spacing w:val="1"/>
        </w:rPr>
        <w:t xml:space="preserve"> </w:t>
      </w:r>
      <w:r w:rsidRPr="00273D1F">
        <w:t>прилагательными,</w:t>
      </w:r>
      <w:r w:rsidRPr="00273D1F">
        <w:rPr>
          <w:spacing w:val="1"/>
        </w:rPr>
        <w:t xml:space="preserve"> </w:t>
      </w:r>
      <w:r w:rsidRPr="00273D1F">
        <w:t>образовывать по образцу существительные с суффиксами, глаголы с приставками, сравнительную</w:t>
      </w:r>
      <w:r w:rsidRPr="00273D1F">
        <w:rPr>
          <w:spacing w:val="1"/>
        </w:rPr>
        <w:t xml:space="preserve"> </w:t>
      </w:r>
      <w:r w:rsidRPr="00273D1F">
        <w:t>и</w:t>
      </w:r>
      <w:r w:rsidRPr="00273D1F">
        <w:rPr>
          <w:spacing w:val="-1"/>
        </w:rPr>
        <w:t xml:space="preserve"> </w:t>
      </w:r>
      <w:r w:rsidRPr="00273D1F">
        <w:t>превосходную</w:t>
      </w:r>
      <w:r w:rsidRPr="00273D1F">
        <w:rPr>
          <w:spacing w:val="2"/>
        </w:rPr>
        <w:t xml:space="preserve"> </w:t>
      </w:r>
      <w:r w:rsidRPr="00273D1F">
        <w:t>степени имен</w:t>
      </w:r>
      <w:r w:rsidRPr="00273D1F">
        <w:rPr>
          <w:spacing w:val="-1"/>
        </w:rPr>
        <w:t xml:space="preserve"> </w:t>
      </w:r>
      <w:r w:rsidRPr="00273D1F">
        <w:t>прилагательных.</w:t>
      </w:r>
    </w:p>
    <w:p w:rsidR="00C37468" w:rsidRPr="00C37468" w:rsidRDefault="00C37468" w:rsidP="006C3C18">
      <w:pPr>
        <w:tabs>
          <w:tab w:val="left" w:pos="8789"/>
          <w:tab w:val="left" w:pos="9214"/>
          <w:tab w:val="left" w:pos="9639"/>
        </w:tabs>
        <w:autoSpaceDE w:val="0"/>
        <w:autoSpaceDN w:val="0"/>
        <w:adjustRightInd w:val="0"/>
        <w:spacing w:after="240"/>
        <w:rPr>
          <w:i/>
          <w:u w:val="single"/>
        </w:rPr>
      </w:pPr>
      <w:r w:rsidRPr="00C37468">
        <w:rPr>
          <w:i/>
          <w:u w:val="single"/>
        </w:rPr>
        <w:t>Целевые ориентиры:</w:t>
      </w:r>
    </w:p>
    <w:p w:rsidR="00024195" w:rsidRPr="00024195" w:rsidRDefault="00024195" w:rsidP="009306B8">
      <w:pPr>
        <w:pStyle w:val="afb"/>
        <w:numPr>
          <w:ilvl w:val="0"/>
          <w:numId w:val="243"/>
        </w:numPr>
        <w:tabs>
          <w:tab w:val="left" w:pos="8789"/>
          <w:tab w:val="left" w:pos="9214"/>
          <w:tab w:val="left" w:pos="9639"/>
        </w:tabs>
        <w:autoSpaceDE w:val="0"/>
        <w:autoSpaceDN w:val="0"/>
        <w:adjustRightInd w:val="0"/>
        <w:spacing w:line="360" w:lineRule="auto"/>
        <w:jc w:val="both"/>
        <w:rPr>
          <w:rFonts w:ascii="Times New Roman" w:hAnsi="Times New Roman"/>
          <w:b/>
          <w:sz w:val="24"/>
          <w:szCs w:val="24"/>
        </w:rPr>
      </w:pPr>
      <w:r w:rsidRPr="00024195">
        <w:rPr>
          <w:rFonts w:ascii="Times New Roman" w:hAnsi="Times New Roman"/>
          <w:sz w:val="24"/>
          <w:szCs w:val="24"/>
        </w:rPr>
        <w:t>Ребенок использует в речи синонимы, антонимы, многозначные слова, существительные с</w:t>
      </w:r>
      <w:r w:rsidRPr="00024195">
        <w:rPr>
          <w:rFonts w:ascii="Times New Roman" w:hAnsi="Times New Roman"/>
          <w:spacing w:val="1"/>
          <w:sz w:val="24"/>
          <w:szCs w:val="24"/>
        </w:rPr>
        <w:t xml:space="preserve"> </w:t>
      </w:r>
      <w:r w:rsidRPr="00024195">
        <w:rPr>
          <w:rFonts w:ascii="Times New Roman" w:hAnsi="Times New Roman"/>
          <w:sz w:val="24"/>
          <w:szCs w:val="24"/>
        </w:rPr>
        <w:t>обобщающими</w:t>
      </w:r>
      <w:r w:rsidRPr="00024195">
        <w:rPr>
          <w:rFonts w:ascii="Times New Roman" w:hAnsi="Times New Roman"/>
          <w:spacing w:val="1"/>
          <w:sz w:val="24"/>
          <w:szCs w:val="24"/>
        </w:rPr>
        <w:t xml:space="preserve"> </w:t>
      </w:r>
      <w:r w:rsidRPr="00024195">
        <w:rPr>
          <w:rFonts w:ascii="Times New Roman" w:hAnsi="Times New Roman"/>
          <w:sz w:val="24"/>
          <w:szCs w:val="24"/>
        </w:rPr>
        <w:t>значениями;</w:t>
      </w:r>
      <w:r w:rsidRPr="00024195">
        <w:rPr>
          <w:rFonts w:ascii="Times New Roman" w:hAnsi="Times New Roman"/>
          <w:spacing w:val="1"/>
          <w:sz w:val="24"/>
          <w:szCs w:val="24"/>
        </w:rPr>
        <w:t xml:space="preserve"> </w:t>
      </w:r>
    </w:p>
    <w:p w:rsidR="00024195" w:rsidRPr="00024195" w:rsidRDefault="00024195" w:rsidP="009306B8">
      <w:pPr>
        <w:pStyle w:val="afb"/>
        <w:numPr>
          <w:ilvl w:val="0"/>
          <w:numId w:val="243"/>
        </w:numPr>
        <w:tabs>
          <w:tab w:val="left" w:pos="8789"/>
          <w:tab w:val="left" w:pos="9214"/>
          <w:tab w:val="left" w:pos="9639"/>
        </w:tabs>
        <w:autoSpaceDE w:val="0"/>
        <w:autoSpaceDN w:val="0"/>
        <w:adjustRightInd w:val="0"/>
        <w:spacing w:line="360" w:lineRule="auto"/>
        <w:jc w:val="both"/>
        <w:rPr>
          <w:rFonts w:ascii="Times New Roman" w:hAnsi="Times New Roman"/>
          <w:b/>
          <w:sz w:val="24"/>
          <w:szCs w:val="24"/>
        </w:rPr>
      </w:pPr>
      <w:r w:rsidRPr="00024195">
        <w:rPr>
          <w:rFonts w:ascii="Times New Roman" w:hAnsi="Times New Roman"/>
          <w:sz w:val="24"/>
          <w:szCs w:val="24"/>
        </w:rPr>
        <w:t>согласовывает</w:t>
      </w:r>
      <w:r w:rsidRPr="00024195">
        <w:rPr>
          <w:rFonts w:ascii="Times New Roman" w:hAnsi="Times New Roman"/>
          <w:spacing w:val="1"/>
          <w:sz w:val="24"/>
          <w:szCs w:val="24"/>
        </w:rPr>
        <w:t xml:space="preserve"> </w:t>
      </w:r>
      <w:r w:rsidRPr="00024195">
        <w:rPr>
          <w:rFonts w:ascii="Times New Roman" w:hAnsi="Times New Roman"/>
          <w:sz w:val="24"/>
          <w:szCs w:val="24"/>
        </w:rPr>
        <w:t>слова</w:t>
      </w:r>
      <w:r w:rsidRPr="00024195">
        <w:rPr>
          <w:rFonts w:ascii="Times New Roman" w:hAnsi="Times New Roman"/>
          <w:spacing w:val="1"/>
          <w:sz w:val="24"/>
          <w:szCs w:val="24"/>
        </w:rPr>
        <w:t xml:space="preserve"> </w:t>
      </w:r>
      <w:r w:rsidRPr="00024195">
        <w:rPr>
          <w:rFonts w:ascii="Times New Roman" w:hAnsi="Times New Roman"/>
          <w:sz w:val="24"/>
          <w:szCs w:val="24"/>
        </w:rPr>
        <w:t>в</w:t>
      </w:r>
      <w:r w:rsidRPr="00024195">
        <w:rPr>
          <w:rFonts w:ascii="Times New Roman" w:hAnsi="Times New Roman"/>
          <w:spacing w:val="1"/>
          <w:sz w:val="24"/>
          <w:szCs w:val="24"/>
        </w:rPr>
        <w:t xml:space="preserve"> </w:t>
      </w:r>
      <w:r w:rsidRPr="00024195">
        <w:rPr>
          <w:rFonts w:ascii="Times New Roman" w:hAnsi="Times New Roman"/>
          <w:sz w:val="24"/>
          <w:szCs w:val="24"/>
        </w:rPr>
        <w:t>предложении;</w:t>
      </w:r>
      <w:r w:rsidRPr="00024195">
        <w:rPr>
          <w:rFonts w:ascii="Times New Roman" w:hAnsi="Times New Roman"/>
          <w:spacing w:val="1"/>
          <w:sz w:val="24"/>
          <w:szCs w:val="24"/>
        </w:rPr>
        <w:t xml:space="preserve"> </w:t>
      </w:r>
    </w:p>
    <w:p w:rsidR="00024195" w:rsidRPr="00024195" w:rsidRDefault="00024195" w:rsidP="009306B8">
      <w:pPr>
        <w:pStyle w:val="afb"/>
        <w:numPr>
          <w:ilvl w:val="0"/>
          <w:numId w:val="243"/>
        </w:numPr>
        <w:tabs>
          <w:tab w:val="left" w:pos="8789"/>
          <w:tab w:val="left" w:pos="9214"/>
          <w:tab w:val="left" w:pos="9639"/>
        </w:tabs>
        <w:autoSpaceDE w:val="0"/>
        <w:autoSpaceDN w:val="0"/>
        <w:adjustRightInd w:val="0"/>
        <w:spacing w:line="360" w:lineRule="auto"/>
        <w:jc w:val="both"/>
        <w:rPr>
          <w:rFonts w:ascii="Times New Roman" w:hAnsi="Times New Roman"/>
          <w:b/>
          <w:sz w:val="24"/>
          <w:szCs w:val="24"/>
        </w:rPr>
      </w:pPr>
      <w:r w:rsidRPr="00024195">
        <w:rPr>
          <w:rFonts w:ascii="Times New Roman" w:hAnsi="Times New Roman"/>
          <w:sz w:val="24"/>
          <w:szCs w:val="24"/>
        </w:rPr>
        <w:lastRenderedPageBreak/>
        <w:t>владеет</w:t>
      </w:r>
      <w:r w:rsidRPr="00024195">
        <w:rPr>
          <w:rFonts w:ascii="Times New Roman" w:hAnsi="Times New Roman"/>
          <w:spacing w:val="1"/>
          <w:sz w:val="24"/>
          <w:szCs w:val="24"/>
        </w:rPr>
        <w:t xml:space="preserve"> </w:t>
      </w:r>
      <w:r w:rsidRPr="00024195">
        <w:rPr>
          <w:rFonts w:ascii="Times New Roman" w:hAnsi="Times New Roman"/>
          <w:sz w:val="24"/>
          <w:szCs w:val="24"/>
        </w:rPr>
        <w:t>навыками</w:t>
      </w:r>
      <w:r w:rsidRPr="00024195">
        <w:rPr>
          <w:rFonts w:ascii="Times New Roman" w:hAnsi="Times New Roman"/>
          <w:spacing w:val="1"/>
          <w:sz w:val="24"/>
          <w:szCs w:val="24"/>
        </w:rPr>
        <w:t xml:space="preserve"> </w:t>
      </w:r>
      <w:r w:rsidRPr="00024195">
        <w:rPr>
          <w:rFonts w:ascii="Times New Roman" w:hAnsi="Times New Roman"/>
          <w:sz w:val="24"/>
          <w:szCs w:val="24"/>
        </w:rPr>
        <w:t>словообразования;</w:t>
      </w:r>
    </w:p>
    <w:p w:rsidR="00C37468" w:rsidRPr="00024195" w:rsidRDefault="00024195" w:rsidP="009306B8">
      <w:pPr>
        <w:pStyle w:val="afb"/>
        <w:numPr>
          <w:ilvl w:val="0"/>
          <w:numId w:val="243"/>
        </w:numPr>
        <w:tabs>
          <w:tab w:val="left" w:pos="8789"/>
          <w:tab w:val="left" w:pos="9214"/>
          <w:tab w:val="left" w:pos="9639"/>
        </w:tabs>
        <w:autoSpaceDE w:val="0"/>
        <w:autoSpaceDN w:val="0"/>
        <w:adjustRightInd w:val="0"/>
        <w:spacing w:after="0" w:line="360" w:lineRule="auto"/>
        <w:jc w:val="both"/>
        <w:rPr>
          <w:rFonts w:ascii="Times New Roman" w:hAnsi="Times New Roman"/>
          <w:b/>
          <w:sz w:val="24"/>
          <w:szCs w:val="24"/>
        </w:rPr>
      </w:pPr>
      <w:r w:rsidRPr="00024195">
        <w:rPr>
          <w:rFonts w:ascii="Times New Roman" w:hAnsi="Times New Roman"/>
          <w:sz w:val="24"/>
          <w:szCs w:val="24"/>
        </w:rPr>
        <w:t xml:space="preserve"> употребляет в речи сложные предложения;</w:t>
      </w:r>
    </w:p>
    <w:p w:rsidR="00CF6B96" w:rsidRPr="000A69D9" w:rsidRDefault="00C37468" w:rsidP="000A69D9">
      <w:pPr>
        <w:tabs>
          <w:tab w:val="left" w:pos="8789"/>
          <w:tab w:val="left" w:pos="9214"/>
          <w:tab w:val="left" w:pos="9639"/>
        </w:tabs>
        <w:autoSpaceDE w:val="0"/>
        <w:autoSpaceDN w:val="0"/>
        <w:adjustRightInd w:val="0"/>
        <w:ind w:left="1080"/>
        <w:jc w:val="both"/>
        <w:rPr>
          <w:b/>
          <w:sz w:val="28"/>
          <w:szCs w:val="28"/>
        </w:rPr>
      </w:pPr>
      <w:r>
        <w:rPr>
          <w:b/>
          <w:sz w:val="28"/>
          <w:szCs w:val="28"/>
        </w:rPr>
        <w:t>2.3.7</w:t>
      </w:r>
      <w:r w:rsidR="000A69D9">
        <w:rPr>
          <w:b/>
          <w:sz w:val="28"/>
          <w:szCs w:val="28"/>
        </w:rPr>
        <w:t xml:space="preserve">. </w:t>
      </w:r>
      <w:r w:rsidR="00CF6B96" w:rsidRPr="000A69D9">
        <w:rPr>
          <w:b/>
          <w:sz w:val="28"/>
          <w:szCs w:val="28"/>
        </w:rPr>
        <w:t>Связная речь</w:t>
      </w:r>
    </w:p>
    <w:p w:rsidR="00C37468" w:rsidRPr="00273D1F" w:rsidRDefault="00C37468" w:rsidP="00C37468">
      <w:pPr>
        <w:keepNext/>
        <w:spacing w:before="240" w:after="60"/>
        <w:outlineLvl w:val="1"/>
        <w:rPr>
          <w:b/>
          <w:bCs/>
          <w:i/>
          <w:iCs/>
          <w:color w:val="000000"/>
        </w:rPr>
      </w:pPr>
      <w:r w:rsidRPr="00273D1F">
        <w:rPr>
          <w:b/>
          <w:bCs/>
          <w:i/>
          <w:iCs/>
          <w:color w:val="000000"/>
        </w:rPr>
        <w:t>От</w:t>
      </w:r>
      <w:r w:rsidRPr="00273D1F">
        <w:rPr>
          <w:b/>
          <w:bCs/>
          <w:i/>
          <w:iCs/>
          <w:color w:val="000000"/>
          <w:spacing w:val="1"/>
        </w:rPr>
        <w:t xml:space="preserve"> </w:t>
      </w:r>
      <w:r>
        <w:rPr>
          <w:b/>
          <w:bCs/>
          <w:i/>
          <w:iCs/>
          <w:color w:val="000000"/>
          <w:spacing w:val="1"/>
        </w:rPr>
        <w:t>2</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Pr>
          <w:b/>
          <w:bCs/>
          <w:i/>
          <w:iCs/>
          <w:color w:val="000000"/>
        </w:rPr>
        <w:t xml:space="preserve"> 3</w:t>
      </w:r>
      <w:r w:rsidRPr="00273D1F">
        <w:rPr>
          <w:b/>
          <w:bCs/>
          <w:i/>
          <w:iCs/>
          <w:color w:val="000000"/>
        </w:rPr>
        <w:t xml:space="preserve"> лет</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9670B2" w:rsidRPr="009670B2" w:rsidRDefault="00B667F2" w:rsidP="009306B8">
      <w:pPr>
        <w:pStyle w:val="afb"/>
        <w:numPr>
          <w:ilvl w:val="0"/>
          <w:numId w:val="234"/>
        </w:numPr>
        <w:tabs>
          <w:tab w:val="left" w:pos="8789"/>
          <w:tab w:val="left" w:pos="9214"/>
          <w:tab w:val="left" w:pos="9639"/>
        </w:tabs>
        <w:autoSpaceDE w:val="0"/>
        <w:autoSpaceDN w:val="0"/>
        <w:adjustRightInd w:val="0"/>
        <w:spacing w:after="0" w:line="360" w:lineRule="auto"/>
        <w:rPr>
          <w:rFonts w:ascii="Times New Roman" w:hAnsi="Times New Roman"/>
          <w:sz w:val="24"/>
          <w:szCs w:val="24"/>
        </w:rPr>
      </w:pPr>
      <w:r w:rsidRPr="009670B2">
        <w:rPr>
          <w:rFonts w:ascii="Times New Roman" w:hAnsi="Times New Roman"/>
          <w:sz w:val="24"/>
          <w:szCs w:val="24"/>
        </w:rPr>
        <w:t xml:space="preserve">Продолжать развивать у детей умения понимать речь педагога, отвечать на вопросы; </w:t>
      </w:r>
    </w:p>
    <w:p w:rsidR="00C37468" w:rsidRPr="009670B2" w:rsidRDefault="00B667F2" w:rsidP="009306B8">
      <w:pPr>
        <w:pStyle w:val="afb"/>
        <w:numPr>
          <w:ilvl w:val="0"/>
          <w:numId w:val="234"/>
        </w:numPr>
        <w:tabs>
          <w:tab w:val="left" w:pos="8789"/>
          <w:tab w:val="left" w:pos="9214"/>
          <w:tab w:val="left" w:pos="9639"/>
        </w:tabs>
        <w:autoSpaceDE w:val="0"/>
        <w:autoSpaceDN w:val="0"/>
        <w:adjustRightInd w:val="0"/>
        <w:spacing w:after="0" w:line="360" w:lineRule="auto"/>
        <w:rPr>
          <w:rFonts w:ascii="Times New Roman" w:hAnsi="Times New Roman"/>
          <w:sz w:val="24"/>
          <w:szCs w:val="24"/>
        </w:rPr>
      </w:pPr>
      <w:r w:rsidRPr="009670B2">
        <w:rPr>
          <w:rFonts w:ascii="Times New Roman" w:hAnsi="Times New Roman"/>
          <w:sz w:val="24"/>
          <w:szCs w:val="24"/>
        </w:rPr>
        <w:t>рассказывать об окружающем в 2-4 предложениях</w:t>
      </w:r>
    </w:p>
    <w:p w:rsidR="00C37468" w:rsidRPr="00B667F2" w:rsidRDefault="00C37468" w:rsidP="006C3C18">
      <w:pPr>
        <w:tabs>
          <w:tab w:val="left" w:pos="8789"/>
          <w:tab w:val="left" w:pos="9214"/>
          <w:tab w:val="left" w:pos="9639"/>
        </w:tabs>
        <w:autoSpaceDE w:val="0"/>
        <w:autoSpaceDN w:val="0"/>
        <w:adjustRightInd w:val="0"/>
        <w:spacing w:after="240"/>
        <w:rPr>
          <w:i/>
          <w:u w:val="single"/>
        </w:rPr>
      </w:pPr>
      <w:r w:rsidRPr="00B667F2">
        <w:rPr>
          <w:i/>
          <w:u w:val="single"/>
        </w:rPr>
        <w:t>Содержание образовательной деятельности:</w:t>
      </w:r>
    </w:p>
    <w:p w:rsidR="00C37468" w:rsidRPr="009670B2" w:rsidRDefault="009670B2" w:rsidP="009670B2">
      <w:pPr>
        <w:tabs>
          <w:tab w:val="left" w:pos="8789"/>
          <w:tab w:val="left" w:pos="9214"/>
          <w:tab w:val="left" w:pos="9639"/>
        </w:tabs>
        <w:autoSpaceDE w:val="0"/>
        <w:autoSpaceDN w:val="0"/>
        <w:adjustRightInd w:val="0"/>
        <w:spacing w:line="360" w:lineRule="auto"/>
        <w:jc w:val="both"/>
      </w:pPr>
      <w:r w:rsidRPr="009670B2">
        <w:t xml:space="preserve">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ее содержание. 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 </w:t>
      </w:r>
    </w:p>
    <w:p w:rsidR="00C37468" w:rsidRDefault="00C37468" w:rsidP="006C3C18">
      <w:pPr>
        <w:tabs>
          <w:tab w:val="left" w:pos="8789"/>
          <w:tab w:val="left" w:pos="9214"/>
          <w:tab w:val="left" w:pos="9639"/>
        </w:tabs>
        <w:autoSpaceDE w:val="0"/>
        <w:autoSpaceDN w:val="0"/>
        <w:adjustRightInd w:val="0"/>
        <w:spacing w:after="240"/>
        <w:rPr>
          <w:i/>
          <w:u w:val="single"/>
        </w:rPr>
      </w:pPr>
      <w:r w:rsidRPr="00C37468">
        <w:rPr>
          <w:i/>
          <w:u w:val="single"/>
        </w:rPr>
        <w:t>Целевые ориентиры:</w:t>
      </w:r>
    </w:p>
    <w:p w:rsidR="00B278E6" w:rsidRPr="00A77473" w:rsidRDefault="00B278E6" w:rsidP="009306B8">
      <w:pPr>
        <w:pStyle w:val="afb"/>
        <w:numPr>
          <w:ilvl w:val="0"/>
          <w:numId w:val="247"/>
        </w:numPr>
        <w:tabs>
          <w:tab w:val="left" w:pos="8789"/>
          <w:tab w:val="left" w:pos="9214"/>
          <w:tab w:val="left" w:pos="9639"/>
        </w:tabs>
        <w:autoSpaceDE w:val="0"/>
        <w:autoSpaceDN w:val="0"/>
        <w:adjustRightInd w:val="0"/>
        <w:spacing w:after="0" w:line="360" w:lineRule="auto"/>
        <w:jc w:val="both"/>
        <w:rPr>
          <w:rFonts w:ascii="Times New Roman" w:hAnsi="Times New Roman"/>
          <w:sz w:val="24"/>
          <w:szCs w:val="24"/>
        </w:rPr>
      </w:pPr>
      <w:r w:rsidRPr="00A77473">
        <w:rPr>
          <w:rFonts w:ascii="Times New Roman" w:hAnsi="Times New Roman"/>
          <w:sz w:val="24"/>
          <w:szCs w:val="24"/>
        </w:rPr>
        <w:t xml:space="preserve">ребенок активен и инициативен в речевых контактах с педагогом и детьми; </w:t>
      </w:r>
    </w:p>
    <w:p w:rsidR="00B278E6" w:rsidRPr="00A77473" w:rsidRDefault="00B278E6" w:rsidP="009306B8">
      <w:pPr>
        <w:pStyle w:val="afb"/>
        <w:numPr>
          <w:ilvl w:val="0"/>
          <w:numId w:val="247"/>
        </w:numPr>
        <w:tabs>
          <w:tab w:val="left" w:pos="8789"/>
          <w:tab w:val="left" w:pos="9214"/>
          <w:tab w:val="left" w:pos="9639"/>
        </w:tabs>
        <w:autoSpaceDE w:val="0"/>
        <w:autoSpaceDN w:val="0"/>
        <w:adjustRightInd w:val="0"/>
        <w:spacing w:after="0" w:line="360" w:lineRule="auto"/>
        <w:jc w:val="both"/>
        <w:rPr>
          <w:rFonts w:ascii="Times New Roman" w:hAnsi="Times New Roman"/>
          <w:sz w:val="24"/>
          <w:szCs w:val="24"/>
        </w:rPr>
      </w:pPr>
      <w:r w:rsidRPr="00A77473">
        <w:rPr>
          <w:rFonts w:ascii="Times New Roman" w:hAnsi="Times New Roman"/>
          <w:sz w:val="24"/>
          <w:szCs w:val="24"/>
        </w:rPr>
        <w:t xml:space="preserve">проявляет интерес и доброжелательность в общении со сверстниками; </w:t>
      </w:r>
    </w:p>
    <w:p w:rsidR="00A77473" w:rsidRPr="00A77473" w:rsidRDefault="00B278E6" w:rsidP="009306B8">
      <w:pPr>
        <w:pStyle w:val="afb"/>
        <w:numPr>
          <w:ilvl w:val="0"/>
          <w:numId w:val="247"/>
        </w:numPr>
        <w:tabs>
          <w:tab w:val="left" w:pos="8789"/>
          <w:tab w:val="left" w:pos="9214"/>
          <w:tab w:val="left" w:pos="9639"/>
        </w:tabs>
        <w:autoSpaceDE w:val="0"/>
        <w:autoSpaceDN w:val="0"/>
        <w:adjustRightInd w:val="0"/>
        <w:spacing w:after="0" w:line="360" w:lineRule="auto"/>
        <w:jc w:val="both"/>
        <w:rPr>
          <w:rFonts w:ascii="Times New Roman" w:hAnsi="Times New Roman"/>
          <w:sz w:val="24"/>
          <w:szCs w:val="24"/>
        </w:rPr>
      </w:pPr>
      <w:r w:rsidRPr="00A77473">
        <w:rPr>
          <w:rFonts w:ascii="Times New Roman" w:hAnsi="Times New Roman"/>
          <w:sz w:val="24"/>
          <w:szCs w:val="24"/>
        </w:rPr>
        <w:t xml:space="preserve">легко понимает речь взрослого; </w:t>
      </w:r>
    </w:p>
    <w:p w:rsidR="00A77473" w:rsidRPr="00A77473" w:rsidRDefault="00B278E6" w:rsidP="009306B8">
      <w:pPr>
        <w:pStyle w:val="afb"/>
        <w:numPr>
          <w:ilvl w:val="0"/>
          <w:numId w:val="247"/>
        </w:numPr>
        <w:tabs>
          <w:tab w:val="left" w:pos="8789"/>
          <w:tab w:val="left" w:pos="9214"/>
          <w:tab w:val="left" w:pos="9639"/>
        </w:tabs>
        <w:autoSpaceDE w:val="0"/>
        <w:autoSpaceDN w:val="0"/>
        <w:adjustRightInd w:val="0"/>
        <w:spacing w:after="0" w:line="360" w:lineRule="auto"/>
        <w:jc w:val="both"/>
        <w:rPr>
          <w:rFonts w:ascii="Times New Roman" w:hAnsi="Times New Roman"/>
          <w:sz w:val="24"/>
          <w:szCs w:val="24"/>
        </w:rPr>
      </w:pPr>
      <w:r w:rsidRPr="00A77473">
        <w:rPr>
          <w:rFonts w:ascii="Times New Roman" w:hAnsi="Times New Roman"/>
          <w:sz w:val="24"/>
          <w:szCs w:val="24"/>
        </w:rPr>
        <w:t xml:space="preserve">употребляет в разговоре форму простого предложения из 4-х и более слов; </w:t>
      </w:r>
    </w:p>
    <w:p w:rsidR="00A77473" w:rsidRPr="00A77473" w:rsidRDefault="00B278E6" w:rsidP="009306B8">
      <w:pPr>
        <w:pStyle w:val="afb"/>
        <w:numPr>
          <w:ilvl w:val="0"/>
          <w:numId w:val="247"/>
        </w:numPr>
        <w:tabs>
          <w:tab w:val="left" w:pos="8789"/>
          <w:tab w:val="left" w:pos="9214"/>
          <w:tab w:val="left" w:pos="9639"/>
        </w:tabs>
        <w:autoSpaceDE w:val="0"/>
        <w:autoSpaceDN w:val="0"/>
        <w:adjustRightInd w:val="0"/>
        <w:spacing w:after="0" w:line="360" w:lineRule="auto"/>
        <w:jc w:val="both"/>
        <w:rPr>
          <w:rFonts w:ascii="Times New Roman" w:hAnsi="Times New Roman"/>
          <w:sz w:val="24"/>
          <w:szCs w:val="24"/>
        </w:rPr>
      </w:pPr>
      <w:r w:rsidRPr="00A77473">
        <w:rPr>
          <w:rFonts w:ascii="Times New Roman" w:hAnsi="Times New Roman"/>
          <w:sz w:val="24"/>
          <w:szCs w:val="24"/>
        </w:rPr>
        <w:t xml:space="preserve">отвечает на вопросы педагога; </w:t>
      </w:r>
    </w:p>
    <w:p w:rsidR="00A77473" w:rsidRPr="00A77473" w:rsidRDefault="00B278E6" w:rsidP="009306B8">
      <w:pPr>
        <w:pStyle w:val="afb"/>
        <w:numPr>
          <w:ilvl w:val="0"/>
          <w:numId w:val="247"/>
        </w:numPr>
        <w:tabs>
          <w:tab w:val="left" w:pos="8789"/>
          <w:tab w:val="left" w:pos="9214"/>
          <w:tab w:val="left" w:pos="9639"/>
        </w:tabs>
        <w:autoSpaceDE w:val="0"/>
        <w:autoSpaceDN w:val="0"/>
        <w:adjustRightInd w:val="0"/>
        <w:spacing w:after="0" w:line="360" w:lineRule="auto"/>
        <w:jc w:val="both"/>
        <w:rPr>
          <w:rFonts w:ascii="Times New Roman" w:hAnsi="Times New Roman"/>
          <w:sz w:val="24"/>
          <w:szCs w:val="24"/>
        </w:rPr>
      </w:pPr>
      <w:r w:rsidRPr="00A77473">
        <w:rPr>
          <w:rFonts w:ascii="Times New Roman" w:hAnsi="Times New Roman"/>
          <w:sz w:val="24"/>
          <w:szCs w:val="24"/>
        </w:rPr>
        <w:t xml:space="preserve">рассказывает об окружающем в 2-4 предложениях; </w:t>
      </w:r>
    </w:p>
    <w:p w:rsidR="00B278E6" w:rsidRPr="00A77473" w:rsidRDefault="00B278E6" w:rsidP="009306B8">
      <w:pPr>
        <w:pStyle w:val="afb"/>
        <w:numPr>
          <w:ilvl w:val="0"/>
          <w:numId w:val="247"/>
        </w:numPr>
        <w:tabs>
          <w:tab w:val="left" w:pos="8789"/>
          <w:tab w:val="left" w:pos="9214"/>
          <w:tab w:val="left" w:pos="9639"/>
        </w:tabs>
        <w:autoSpaceDE w:val="0"/>
        <w:autoSpaceDN w:val="0"/>
        <w:adjustRightInd w:val="0"/>
        <w:spacing w:after="0" w:line="360" w:lineRule="auto"/>
        <w:jc w:val="both"/>
        <w:rPr>
          <w:rFonts w:ascii="Times New Roman" w:hAnsi="Times New Roman"/>
          <w:sz w:val="24"/>
          <w:szCs w:val="24"/>
        </w:rPr>
      </w:pPr>
      <w:r w:rsidRPr="00A77473">
        <w:rPr>
          <w:rFonts w:ascii="Times New Roman" w:hAnsi="Times New Roman"/>
          <w:sz w:val="24"/>
          <w:szCs w:val="24"/>
        </w:rPr>
        <w:t>самостоятельно использует элементарные этикетные формулы общения</w:t>
      </w:r>
    </w:p>
    <w:p w:rsidR="00C37468" w:rsidRPr="00273D1F" w:rsidRDefault="00C37468" w:rsidP="00A77473">
      <w:pPr>
        <w:keepNext/>
        <w:spacing w:after="60"/>
        <w:outlineLvl w:val="1"/>
        <w:rPr>
          <w:b/>
          <w:bCs/>
          <w:i/>
          <w:iCs/>
          <w:color w:val="000000"/>
        </w:rPr>
      </w:pPr>
      <w:r w:rsidRPr="00273D1F">
        <w:rPr>
          <w:b/>
          <w:bCs/>
          <w:i/>
          <w:iCs/>
          <w:color w:val="000000"/>
        </w:rPr>
        <w:t>От</w:t>
      </w:r>
      <w:r w:rsidRPr="00273D1F">
        <w:rPr>
          <w:b/>
          <w:bCs/>
          <w:i/>
          <w:iCs/>
          <w:color w:val="000000"/>
          <w:spacing w:val="1"/>
        </w:rPr>
        <w:t xml:space="preserve"> </w:t>
      </w:r>
      <w:r w:rsidRPr="00273D1F">
        <w:rPr>
          <w:b/>
          <w:bCs/>
          <w:i/>
          <w:iCs/>
          <w:color w:val="000000"/>
        </w:rPr>
        <w:t>3</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sidRPr="00273D1F">
        <w:rPr>
          <w:b/>
          <w:bCs/>
          <w:i/>
          <w:iCs/>
          <w:color w:val="000000"/>
        </w:rPr>
        <w:t>4 лет</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A77473" w:rsidRPr="00A77473" w:rsidRDefault="00B667F2" w:rsidP="009306B8">
      <w:pPr>
        <w:pStyle w:val="afb"/>
        <w:widowControl w:val="0"/>
        <w:numPr>
          <w:ilvl w:val="0"/>
          <w:numId w:val="248"/>
        </w:numPr>
        <w:autoSpaceDE w:val="0"/>
        <w:autoSpaceDN w:val="0"/>
        <w:spacing w:before="41" w:line="360" w:lineRule="auto"/>
        <w:ind w:right="246"/>
        <w:jc w:val="both"/>
        <w:rPr>
          <w:rFonts w:ascii="Times New Roman" w:hAnsi="Times New Roman"/>
          <w:sz w:val="24"/>
          <w:szCs w:val="24"/>
        </w:rPr>
      </w:pPr>
      <w:r w:rsidRPr="00A77473">
        <w:rPr>
          <w:rFonts w:ascii="Times New Roman" w:hAnsi="Times New Roman"/>
          <w:sz w:val="24"/>
          <w:szCs w:val="24"/>
        </w:rPr>
        <w:t>Продолжать закреплять у детей умение отвечать на вопросы педагога при рассматривании</w:t>
      </w:r>
      <w:r w:rsidRPr="00A77473">
        <w:rPr>
          <w:rFonts w:ascii="Times New Roman" w:hAnsi="Times New Roman"/>
          <w:spacing w:val="1"/>
          <w:sz w:val="24"/>
          <w:szCs w:val="24"/>
        </w:rPr>
        <w:t xml:space="preserve"> </w:t>
      </w:r>
      <w:r w:rsidRPr="00A77473">
        <w:rPr>
          <w:rFonts w:ascii="Times New Roman" w:hAnsi="Times New Roman"/>
          <w:sz w:val="24"/>
          <w:szCs w:val="24"/>
        </w:rPr>
        <w:t>предметов,</w:t>
      </w:r>
      <w:r w:rsidRPr="00A77473">
        <w:rPr>
          <w:rFonts w:ascii="Times New Roman" w:hAnsi="Times New Roman"/>
          <w:spacing w:val="1"/>
          <w:sz w:val="24"/>
          <w:szCs w:val="24"/>
        </w:rPr>
        <w:t xml:space="preserve"> </w:t>
      </w:r>
      <w:r w:rsidRPr="00A77473">
        <w:rPr>
          <w:rFonts w:ascii="Times New Roman" w:hAnsi="Times New Roman"/>
          <w:sz w:val="24"/>
          <w:szCs w:val="24"/>
        </w:rPr>
        <w:t>картин,</w:t>
      </w:r>
      <w:r w:rsidRPr="00A77473">
        <w:rPr>
          <w:rFonts w:ascii="Times New Roman" w:hAnsi="Times New Roman"/>
          <w:spacing w:val="1"/>
          <w:sz w:val="24"/>
          <w:szCs w:val="24"/>
        </w:rPr>
        <w:t xml:space="preserve"> </w:t>
      </w:r>
      <w:r w:rsidRPr="00A77473">
        <w:rPr>
          <w:rFonts w:ascii="Times New Roman" w:hAnsi="Times New Roman"/>
          <w:sz w:val="24"/>
          <w:szCs w:val="24"/>
        </w:rPr>
        <w:t>иллюстраций;</w:t>
      </w:r>
      <w:r w:rsidRPr="00A77473">
        <w:rPr>
          <w:rFonts w:ascii="Times New Roman" w:hAnsi="Times New Roman"/>
          <w:spacing w:val="1"/>
          <w:sz w:val="24"/>
          <w:szCs w:val="24"/>
        </w:rPr>
        <w:t xml:space="preserve"> </w:t>
      </w:r>
    </w:p>
    <w:p w:rsidR="00A77473" w:rsidRPr="00A77473" w:rsidRDefault="00B667F2" w:rsidP="009306B8">
      <w:pPr>
        <w:pStyle w:val="afb"/>
        <w:widowControl w:val="0"/>
        <w:numPr>
          <w:ilvl w:val="0"/>
          <w:numId w:val="248"/>
        </w:numPr>
        <w:autoSpaceDE w:val="0"/>
        <w:autoSpaceDN w:val="0"/>
        <w:spacing w:before="41" w:line="360" w:lineRule="auto"/>
        <w:ind w:right="246"/>
        <w:jc w:val="both"/>
        <w:rPr>
          <w:rFonts w:ascii="Times New Roman" w:hAnsi="Times New Roman"/>
          <w:sz w:val="24"/>
          <w:szCs w:val="24"/>
        </w:rPr>
      </w:pPr>
      <w:r w:rsidRPr="00A77473">
        <w:rPr>
          <w:rFonts w:ascii="Times New Roman" w:hAnsi="Times New Roman"/>
          <w:sz w:val="24"/>
          <w:szCs w:val="24"/>
        </w:rPr>
        <w:t>свободно</w:t>
      </w:r>
      <w:r w:rsidRPr="00A77473">
        <w:rPr>
          <w:rFonts w:ascii="Times New Roman" w:hAnsi="Times New Roman"/>
          <w:spacing w:val="1"/>
          <w:sz w:val="24"/>
          <w:szCs w:val="24"/>
        </w:rPr>
        <w:t xml:space="preserve"> </w:t>
      </w:r>
      <w:r w:rsidRPr="00A77473">
        <w:rPr>
          <w:rFonts w:ascii="Times New Roman" w:hAnsi="Times New Roman"/>
          <w:sz w:val="24"/>
          <w:szCs w:val="24"/>
        </w:rPr>
        <w:t>вступать</w:t>
      </w:r>
      <w:r w:rsidRPr="00A77473">
        <w:rPr>
          <w:rFonts w:ascii="Times New Roman" w:hAnsi="Times New Roman"/>
          <w:spacing w:val="1"/>
          <w:sz w:val="24"/>
          <w:szCs w:val="24"/>
        </w:rPr>
        <w:t xml:space="preserve"> </w:t>
      </w:r>
      <w:r w:rsidRPr="00A77473">
        <w:rPr>
          <w:rFonts w:ascii="Times New Roman" w:hAnsi="Times New Roman"/>
          <w:sz w:val="24"/>
          <w:szCs w:val="24"/>
        </w:rPr>
        <w:t>в</w:t>
      </w:r>
      <w:r w:rsidRPr="00A77473">
        <w:rPr>
          <w:rFonts w:ascii="Times New Roman" w:hAnsi="Times New Roman"/>
          <w:spacing w:val="1"/>
          <w:sz w:val="24"/>
          <w:szCs w:val="24"/>
        </w:rPr>
        <w:t xml:space="preserve"> </w:t>
      </w:r>
      <w:r w:rsidRPr="00A77473">
        <w:rPr>
          <w:rFonts w:ascii="Times New Roman" w:hAnsi="Times New Roman"/>
          <w:sz w:val="24"/>
          <w:szCs w:val="24"/>
        </w:rPr>
        <w:t>общение</w:t>
      </w:r>
      <w:r w:rsidRPr="00A77473">
        <w:rPr>
          <w:rFonts w:ascii="Times New Roman" w:hAnsi="Times New Roman"/>
          <w:spacing w:val="1"/>
          <w:sz w:val="24"/>
          <w:szCs w:val="24"/>
        </w:rPr>
        <w:t xml:space="preserve"> </w:t>
      </w:r>
      <w:r w:rsidRPr="00A77473">
        <w:rPr>
          <w:rFonts w:ascii="Times New Roman" w:hAnsi="Times New Roman"/>
          <w:sz w:val="24"/>
          <w:szCs w:val="24"/>
        </w:rPr>
        <w:t>со</w:t>
      </w:r>
      <w:r w:rsidRPr="00A77473">
        <w:rPr>
          <w:rFonts w:ascii="Times New Roman" w:hAnsi="Times New Roman"/>
          <w:spacing w:val="1"/>
          <w:sz w:val="24"/>
          <w:szCs w:val="24"/>
        </w:rPr>
        <w:t xml:space="preserve"> </w:t>
      </w:r>
      <w:r w:rsidRPr="00A77473">
        <w:rPr>
          <w:rFonts w:ascii="Times New Roman" w:hAnsi="Times New Roman"/>
          <w:sz w:val="24"/>
          <w:szCs w:val="24"/>
        </w:rPr>
        <w:t>взрослыми</w:t>
      </w:r>
      <w:r w:rsidRPr="00A77473">
        <w:rPr>
          <w:rFonts w:ascii="Times New Roman" w:hAnsi="Times New Roman"/>
          <w:spacing w:val="1"/>
          <w:sz w:val="24"/>
          <w:szCs w:val="24"/>
        </w:rPr>
        <w:t xml:space="preserve"> </w:t>
      </w:r>
      <w:r w:rsidRPr="00A77473">
        <w:rPr>
          <w:rFonts w:ascii="Times New Roman" w:hAnsi="Times New Roman"/>
          <w:sz w:val="24"/>
          <w:szCs w:val="24"/>
        </w:rPr>
        <w:t>и</w:t>
      </w:r>
      <w:r w:rsidRPr="00A77473">
        <w:rPr>
          <w:rFonts w:ascii="Times New Roman" w:hAnsi="Times New Roman"/>
          <w:spacing w:val="1"/>
          <w:sz w:val="24"/>
          <w:szCs w:val="24"/>
        </w:rPr>
        <w:t xml:space="preserve"> </w:t>
      </w:r>
      <w:r w:rsidRPr="00A77473">
        <w:rPr>
          <w:rFonts w:ascii="Times New Roman" w:hAnsi="Times New Roman"/>
          <w:sz w:val="24"/>
          <w:szCs w:val="24"/>
        </w:rPr>
        <w:t>детьми,</w:t>
      </w:r>
      <w:r w:rsidRPr="00A77473">
        <w:rPr>
          <w:rFonts w:ascii="Times New Roman" w:hAnsi="Times New Roman"/>
          <w:spacing w:val="1"/>
          <w:sz w:val="24"/>
          <w:szCs w:val="24"/>
        </w:rPr>
        <w:t xml:space="preserve"> </w:t>
      </w:r>
      <w:r w:rsidRPr="00A77473">
        <w:rPr>
          <w:rFonts w:ascii="Times New Roman" w:hAnsi="Times New Roman"/>
          <w:sz w:val="24"/>
          <w:szCs w:val="24"/>
        </w:rPr>
        <w:t xml:space="preserve">пользоваться простыми формулами речевого этикета. </w:t>
      </w:r>
    </w:p>
    <w:p w:rsidR="00A77473" w:rsidRPr="00A77473" w:rsidRDefault="00B667F2" w:rsidP="009306B8">
      <w:pPr>
        <w:pStyle w:val="afb"/>
        <w:widowControl w:val="0"/>
        <w:numPr>
          <w:ilvl w:val="0"/>
          <w:numId w:val="248"/>
        </w:numPr>
        <w:autoSpaceDE w:val="0"/>
        <w:autoSpaceDN w:val="0"/>
        <w:spacing w:before="41" w:line="360" w:lineRule="auto"/>
        <w:ind w:right="246"/>
        <w:jc w:val="both"/>
        <w:rPr>
          <w:rFonts w:ascii="Times New Roman" w:hAnsi="Times New Roman"/>
          <w:sz w:val="24"/>
          <w:szCs w:val="24"/>
        </w:rPr>
      </w:pPr>
      <w:r w:rsidRPr="00A77473">
        <w:rPr>
          <w:rFonts w:ascii="Times New Roman" w:hAnsi="Times New Roman"/>
          <w:sz w:val="24"/>
          <w:szCs w:val="24"/>
        </w:rPr>
        <w:t>Воспитывать умение повторять за педагогом</w:t>
      </w:r>
      <w:r w:rsidRPr="00A77473">
        <w:rPr>
          <w:rFonts w:ascii="Times New Roman" w:hAnsi="Times New Roman"/>
          <w:spacing w:val="-57"/>
          <w:sz w:val="24"/>
          <w:szCs w:val="24"/>
        </w:rPr>
        <w:t xml:space="preserve"> </w:t>
      </w:r>
      <w:r w:rsidRPr="00A77473">
        <w:rPr>
          <w:rFonts w:ascii="Times New Roman" w:hAnsi="Times New Roman"/>
          <w:sz w:val="24"/>
          <w:szCs w:val="24"/>
        </w:rPr>
        <w:t>рассказ из 3-4 предложений об игрушке или по содержанию картины, побуждать участвовать в</w:t>
      </w:r>
      <w:r w:rsidRPr="00A77473">
        <w:rPr>
          <w:rFonts w:ascii="Times New Roman" w:hAnsi="Times New Roman"/>
          <w:spacing w:val="1"/>
          <w:sz w:val="24"/>
          <w:szCs w:val="24"/>
        </w:rPr>
        <w:t xml:space="preserve"> </w:t>
      </w:r>
      <w:r w:rsidRPr="00A77473">
        <w:rPr>
          <w:rFonts w:ascii="Times New Roman" w:hAnsi="Times New Roman"/>
          <w:sz w:val="24"/>
          <w:szCs w:val="24"/>
        </w:rPr>
        <w:t xml:space="preserve">драматизации отрывков из </w:t>
      </w:r>
      <w:r w:rsidRPr="00A77473">
        <w:rPr>
          <w:rFonts w:ascii="Times New Roman" w:hAnsi="Times New Roman"/>
          <w:sz w:val="24"/>
          <w:szCs w:val="24"/>
        </w:rPr>
        <w:lastRenderedPageBreak/>
        <w:t xml:space="preserve">знакомых сказок. </w:t>
      </w:r>
    </w:p>
    <w:p w:rsidR="00B667F2" w:rsidRPr="00A77473" w:rsidRDefault="00B667F2" w:rsidP="009306B8">
      <w:pPr>
        <w:pStyle w:val="afb"/>
        <w:widowControl w:val="0"/>
        <w:numPr>
          <w:ilvl w:val="0"/>
          <w:numId w:val="248"/>
        </w:numPr>
        <w:autoSpaceDE w:val="0"/>
        <w:autoSpaceDN w:val="0"/>
        <w:spacing w:after="0" w:line="360" w:lineRule="auto"/>
        <w:ind w:right="246"/>
        <w:jc w:val="both"/>
        <w:rPr>
          <w:rFonts w:ascii="Times New Roman" w:hAnsi="Times New Roman"/>
          <w:sz w:val="24"/>
          <w:szCs w:val="24"/>
        </w:rPr>
      </w:pPr>
      <w:r w:rsidRPr="00A77473">
        <w:rPr>
          <w:rFonts w:ascii="Times New Roman" w:hAnsi="Times New Roman"/>
          <w:sz w:val="24"/>
          <w:szCs w:val="24"/>
        </w:rPr>
        <w:t>Подводить детей к пересказыванию литературных</w:t>
      </w:r>
      <w:r w:rsidRPr="00A77473">
        <w:rPr>
          <w:rFonts w:ascii="Times New Roman" w:hAnsi="Times New Roman"/>
          <w:spacing w:val="1"/>
          <w:sz w:val="24"/>
          <w:szCs w:val="24"/>
        </w:rPr>
        <w:t xml:space="preserve"> </w:t>
      </w:r>
      <w:r w:rsidRPr="00A77473">
        <w:rPr>
          <w:rFonts w:ascii="Times New Roman" w:hAnsi="Times New Roman"/>
          <w:sz w:val="24"/>
          <w:szCs w:val="24"/>
        </w:rPr>
        <w:t>произведений, формировать умение воспроизводить текст знакомой сказки или короткого рассказа</w:t>
      </w:r>
      <w:r w:rsidRPr="00A77473">
        <w:rPr>
          <w:rFonts w:ascii="Times New Roman" w:hAnsi="Times New Roman"/>
          <w:spacing w:val="-57"/>
          <w:sz w:val="24"/>
          <w:szCs w:val="24"/>
        </w:rPr>
        <w:t xml:space="preserve"> </w:t>
      </w:r>
      <w:r w:rsidRPr="00A77473">
        <w:rPr>
          <w:rFonts w:ascii="Times New Roman" w:hAnsi="Times New Roman"/>
          <w:sz w:val="24"/>
          <w:szCs w:val="24"/>
        </w:rPr>
        <w:t>сначала</w:t>
      </w:r>
      <w:r w:rsidRPr="00A77473">
        <w:rPr>
          <w:rFonts w:ascii="Times New Roman" w:hAnsi="Times New Roman"/>
          <w:spacing w:val="-2"/>
          <w:sz w:val="24"/>
          <w:szCs w:val="24"/>
        </w:rPr>
        <w:t xml:space="preserve"> </w:t>
      </w:r>
      <w:r w:rsidRPr="00A77473">
        <w:rPr>
          <w:rFonts w:ascii="Times New Roman" w:hAnsi="Times New Roman"/>
          <w:sz w:val="24"/>
          <w:szCs w:val="24"/>
        </w:rPr>
        <w:t>по вопросам педагога, а</w:t>
      </w:r>
      <w:r w:rsidRPr="00A77473">
        <w:rPr>
          <w:rFonts w:ascii="Times New Roman" w:hAnsi="Times New Roman"/>
          <w:spacing w:val="-1"/>
          <w:sz w:val="24"/>
          <w:szCs w:val="24"/>
        </w:rPr>
        <w:t xml:space="preserve"> </w:t>
      </w:r>
      <w:r w:rsidRPr="00A77473">
        <w:rPr>
          <w:rFonts w:ascii="Times New Roman" w:hAnsi="Times New Roman"/>
          <w:sz w:val="24"/>
          <w:szCs w:val="24"/>
        </w:rPr>
        <w:t>затем</w:t>
      </w:r>
      <w:r w:rsidRPr="00A77473">
        <w:rPr>
          <w:rFonts w:ascii="Times New Roman" w:hAnsi="Times New Roman"/>
          <w:spacing w:val="1"/>
          <w:sz w:val="24"/>
          <w:szCs w:val="24"/>
        </w:rPr>
        <w:t xml:space="preserve"> </w:t>
      </w:r>
      <w:r w:rsidRPr="00A77473">
        <w:rPr>
          <w:rFonts w:ascii="Times New Roman" w:hAnsi="Times New Roman"/>
          <w:sz w:val="24"/>
          <w:szCs w:val="24"/>
        </w:rPr>
        <w:t>совместно</w:t>
      </w:r>
      <w:r w:rsidRPr="00A77473">
        <w:rPr>
          <w:rFonts w:ascii="Times New Roman" w:hAnsi="Times New Roman"/>
          <w:spacing w:val="-1"/>
          <w:sz w:val="24"/>
          <w:szCs w:val="24"/>
        </w:rPr>
        <w:t xml:space="preserve"> </w:t>
      </w:r>
      <w:r w:rsidRPr="00A77473">
        <w:rPr>
          <w:rFonts w:ascii="Times New Roman" w:hAnsi="Times New Roman"/>
          <w:sz w:val="24"/>
          <w:szCs w:val="24"/>
        </w:rPr>
        <w:t>с</w:t>
      </w:r>
      <w:r w:rsidRPr="00A77473">
        <w:rPr>
          <w:rFonts w:ascii="Times New Roman" w:hAnsi="Times New Roman"/>
          <w:spacing w:val="-1"/>
          <w:sz w:val="24"/>
          <w:szCs w:val="24"/>
        </w:rPr>
        <w:t xml:space="preserve"> </w:t>
      </w:r>
      <w:r w:rsidRPr="00A77473">
        <w:rPr>
          <w:rFonts w:ascii="Times New Roman" w:hAnsi="Times New Roman"/>
          <w:sz w:val="24"/>
          <w:szCs w:val="24"/>
        </w:rPr>
        <w:t>ним.</w:t>
      </w:r>
    </w:p>
    <w:p w:rsidR="009670B2" w:rsidRDefault="00C37468" w:rsidP="006C3C18">
      <w:pPr>
        <w:tabs>
          <w:tab w:val="left" w:pos="8789"/>
          <w:tab w:val="left" w:pos="9214"/>
          <w:tab w:val="left" w:pos="9639"/>
        </w:tabs>
        <w:autoSpaceDE w:val="0"/>
        <w:autoSpaceDN w:val="0"/>
        <w:adjustRightInd w:val="0"/>
        <w:spacing w:after="240"/>
        <w:rPr>
          <w:i/>
          <w:u w:val="single"/>
        </w:rPr>
      </w:pPr>
      <w:r w:rsidRPr="00C37468">
        <w:rPr>
          <w:i/>
          <w:u w:val="single"/>
        </w:rPr>
        <w:t>Содержание образовательной деятельности:</w:t>
      </w:r>
    </w:p>
    <w:p w:rsidR="00A77473" w:rsidRPr="00273D1F" w:rsidRDefault="00A77473" w:rsidP="00A77473">
      <w:pPr>
        <w:widowControl w:val="0"/>
        <w:autoSpaceDE w:val="0"/>
        <w:autoSpaceDN w:val="0"/>
        <w:spacing w:before="41" w:line="360" w:lineRule="auto"/>
        <w:ind w:right="247"/>
        <w:jc w:val="both"/>
      </w:pPr>
      <w:r w:rsidRPr="00273D1F">
        <w:t>Педагог развивает у детей следующие умения: по инициативе взрослого называть членов</w:t>
      </w:r>
      <w:r w:rsidRPr="00273D1F">
        <w:rPr>
          <w:spacing w:val="1"/>
        </w:rPr>
        <w:t xml:space="preserve"> </w:t>
      </w:r>
      <w:r w:rsidRPr="00273D1F">
        <w:t>своей</w:t>
      </w:r>
      <w:r w:rsidRPr="00273D1F">
        <w:rPr>
          <w:spacing w:val="1"/>
        </w:rPr>
        <w:t xml:space="preserve"> </w:t>
      </w:r>
      <w:r w:rsidRPr="00273D1F">
        <w:t>семьи,</w:t>
      </w:r>
      <w:r w:rsidRPr="00273D1F">
        <w:rPr>
          <w:spacing w:val="1"/>
        </w:rPr>
        <w:t xml:space="preserve"> </w:t>
      </w:r>
      <w:r w:rsidRPr="00273D1F">
        <w:t>знакомых</w:t>
      </w:r>
      <w:r w:rsidRPr="00273D1F">
        <w:rPr>
          <w:spacing w:val="1"/>
        </w:rPr>
        <w:t xml:space="preserve"> </w:t>
      </w:r>
      <w:r w:rsidRPr="00273D1F">
        <w:t>литературных</w:t>
      </w:r>
      <w:r w:rsidRPr="00273D1F">
        <w:rPr>
          <w:spacing w:val="1"/>
        </w:rPr>
        <w:t xml:space="preserve"> </w:t>
      </w:r>
      <w:r w:rsidRPr="00273D1F">
        <w:t>героев</w:t>
      </w:r>
      <w:r w:rsidRPr="00273D1F">
        <w:rPr>
          <w:spacing w:val="1"/>
        </w:rPr>
        <w:t xml:space="preserve"> </w:t>
      </w:r>
      <w:r w:rsidRPr="00273D1F">
        <w:t>и</w:t>
      </w:r>
      <w:r w:rsidRPr="00273D1F">
        <w:rPr>
          <w:spacing w:val="1"/>
        </w:rPr>
        <w:t xml:space="preserve"> </w:t>
      </w:r>
      <w:r w:rsidRPr="00273D1F">
        <w:t>их</w:t>
      </w:r>
      <w:r w:rsidRPr="00273D1F">
        <w:rPr>
          <w:spacing w:val="1"/>
        </w:rPr>
        <w:t xml:space="preserve"> </w:t>
      </w:r>
      <w:r w:rsidRPr="00273D1F">
        <w:t>действия</w:t>
      </w:r>
      <w:r w:rsidRPr="00273D1F">
        <w:rPr>
          <w:spacing w:val="1"/>
        </w:rPr>
        <w:t xml:space="preserve"> </w:t>
      </w:r>
      <w:r w:rsidRPr="00273D1F">
        <w:t>на</w:t>
      </w:r>
      <w:r w:rsidRPr="00273D1F">
        <w:rPr>
          <w:spacing w:val="1"/>
        </w:rPr>
        <w:t xml:space="preserve"> </w:t>
      </w:r>
      <w:r w:rsidRPr="00273D1F">
        <w:t>картинках,</w:t>
      </w:r>
      <w:r w:rsidRPr="00273D1F">
        <w:rPr>
          <w:spacing w:val="1"/>
        </w:rPr>
        <w:t xml:space="preserve"> </w:t>
      </w:r>
      <w:r w:rsidRPr="00273D1F">
        <w:t>разговаривать</w:t>
      </w:r>
      <w:r w:rsidRPr="00273D1F">
        <w:rPr>
          <w:spacing w:val="60"/>
        </w:rPr>
        <w:t xml:space="preserve"> </w:t>
      </w:r>
      <w:r w:rsidRPr="00273D1F">
        <w:t>о</w:t>
      </w:r>
      <w:r w:rsidRPr="00273D1F">
        <w:rPr>
          <w:spacing w:val="1"/>
        </w:rPr>
        <w:t xml:space="preserve"> </w:t>
      </w:r>
      <w:r w:rsidRPr="00273D1F">
        <w:t>любимых</w:t>
      </w:r>
      <w:r w:rsidRPr="00273D1F">
        <w:rPr>
          <w:spacing w:val="1"/>
        </w:rPr>
        <w:t xml:space="preserve"> </w:t>
      </w:r>
      <w:r w:rsidRPr="00273D1F">
        <w:t>игрушках;</w:t>
      </w:r>
      <w:r w:rsidRPr="00273D1F">
        <w:rPr>
          <w:spacing w:val="1"/>
        </w:rPr>
        <w:t xml:space="preserve"> </w:t>
      </w:r>
      <w:r w:rsidRPr="00273D1F">
        <w:t>элементарно</w:t>
      </w:r>
      <w:r w:rsidRPr="00273D1F">
        <w:rPr>
          <w:spacing w:val="1"/>
        </w:rPr>
        <w:t xml:space="preserve"> </w:t>
      </w:r>
      <w:r w:rsidRPr="00273D1F">
        <w:t>договариваться</w:t>
      </w:r>
      <w:r w:rsidRPr="00273D1F">
        <w:rPr>
          <w:spacing w:val="1"/>
        </w:rPr>
        <w:t xml:space="preserve"> </w:t>
      </w:r>
      <w:r w:rsidRPr="00273D1F">
        <w:t>со</w:t>
      </w:r>
      <w:r w:rsidRPr="00273D1F">
        <w:rPr>
          <w:spacing w:val="1"/>
        </w:rPr>
        <w:t xml:space="preserve"> </w:t>
      </w:r>
      <w:r w:rsidRPr="00273D1F">
        <w:t>сверстником</w:t>
      </w:r>
      <w:r w:rsidRPr="00273D1F">
        <w:rPr>
          <w:spacing w:val="1"/>
        </w:rPr>
        <w:t xml:space="preserve"> </w:t>
      </w:r>
      <w:r w:rsidRPr="00273D1F">
        <w:t>о</w:t>
      </w:r>
      <w:r w:rsidRPr="00273D1F">
        <w:rPr>
          <w:spacing w:val="1"/>
        </w:rPr>
        <w:t xml:space="preserve"> </w:t>
      </w:r>
      <w:r w:rsidRPr="00273D1F">
        <w:t>совместных</w:t>
      </w:r>
      <w:r w:rsidRPr="00273D1F">
        <w:rPr>
          <w:spacing w:val="1"/>
        </w:rPr>
        <w:t xml:space="preserve"> </w:t>
      </w:r>
      <w:r w:rsidRPr="00273D1F">
        <w:t>действиях</w:t>
      </w:r>
      <w:r w:rsidRPr="00273D1F">
        <w:rPr>
          <w:spacing w:val="1"/>
        </w:rPr>
        <w:t xml:space="preserve"> </w:t>
      </w:r>
      <w:r w:rsidRPr="00273D1F">
        <w:t>в</w:t>
      </w:r>
      <w:r w:rsidRPr="00273D1F">
        <w:rPr>
          <w:spacing w:val="1"/>
        </w:rPr>
        <w:t xml:space="preserve"> </w:t>
      </w:r>
      <w:r w:rsidRPr="00273D1F">
        <w:t>игровом общении; с помощью педагога определять и называть ярко выраженные эмоциональные</w:t>
      </w:r>
      <w:r w:rsidRPr="00273D1F">
        <w:rPr>
          <w:spacing w:val="1"/>
        </w:rPr>
        <w:t xml:space="preserve"> </w:t>
      </w:r>
      <w:r w:rsidRPr="00273D1F">
        <w:t>состояния детей, учитывать их при общении: пожалеть, развеселить, использовать ласковые слова.</w:t>
      </w:r>
      <w:r w:rsidRPr="00273D1F">
        <w:rPr>
          <w:spacing w:val="-57"/>
        </w:rPr>
        <w:t xml:space="preserve"> </w:t>
      </w:r>
      <w:r w:rsidRPr="00273D1F">
        <w:t>Педагог закрепляет у дошкольников умения использовать основные формы речевого этикета в</w:t>
      </w:r>
      <w:r w:rsidRPr="00273D1F">
        <w:rPr>
          <w:spacing w:val="1"/>
        </w:rPr>
        <w:t xml:space="preserve"> </w:t>
      </w:r>
      <w:r w:rsidRPr="00273D1F">
        <w:t>разных</w:t>
      </w:r>
      <w:r w:rsidRPr="00273D1F">
        <w:rPr>
          <w:spacing w:val="1"/>
        </w:rPr>
        <w:t xml:space="preserve"> </w:t>
      </w:r>
      <w:r w:rsidRPr="00273D1F">
        <w:t>ситуациях</w:t>
      </w:r>
      <w:r w:rsidRPr="00273D1F">
        <w:rPr>
          <w:spacing w:val="2"/>
        </w:rPr>
        <w:t xml:space="preserve"> </w:t>
      </w:r>
      <w:r w:rsidRPr="00273D1F">
        <w:t>общения.</w:t>
      </w:r>
    </w:p>
    <w:p w:rsidR="00A77473" w:rsidRPr="00273D1F" w:rsidRDefault="00A77473" w:rsidP="00A77473">
      <w:pPr>
        <w:widowControl w:val="0"/>
        <w:autoSpaceDE w:val="0"/>
        <w:autoSpaceDN w:val="0"/>
        <w:spacing w:before="1" w:line="360" w:lineRule="auto"/>
        <w:ind w:right="242"/>
        <w:jc w:val="both"/>
      </w:pPr>
      <w:r w:rsidRPr="00273D1F">
        <w:t>Педагог</w:t>
      </w:r>
      <w:r w:rsidRPr="00273D1F">
        <w:rPr>
          <w:spacing w:val="1"/>
        </w:rPr>
        <w:t xml:space="preserve"> </w:t>
      </w:r>
      <w:r w:rsidRPr="00273D1F">
        <w:t>способствует</w:t>
      </w:r>
      <w:r w:rsidRPr="00273D1F">
        <w:rPr>
          <w:spacing w:val="1"/>
        </w:rPr>
        <w:t xml:space="preserve"> </w:t>
      </w:r>
      <w:r w:rsidRPr="00273D1F">
        <w:t>освоению</w:t>
      </w:r>
      <w:r w:rsidRPr="00273D1F">
        <w:rPr>
          <w:spacing w:val="1"/>
        </w:rPr>
        <w:t xml:space="preserve"> </w:t>
      </w:r>
      <w:r w:rsidRPr="00273D1F">
        <w:t>умений</w:t>
      </w:r>
      <w:r w:rsidRPr="00273D1F">
        <w:rPr>
          <w:spacing w:val="1"/>
        </w:rPr>
        <w:t xml:space="preserve"> </w:t>
      </w:r>
      <w:r w:rsidRPr="00273D1F">
        <w:t>диалогической</w:t>
      </w:r>
      <w:r w:rsidRPr="00273D1F">
        <w:rPr>
          <w:spacing w:val="1"/>
        </w:rPr>
        <w:t xml:space="preserve"> </w:t>
      </w:r>
      <w:r w:rsidRPr="00273D1F">
        <w:t>речи:</w:t>
      </w:r>
      <w:r w:rsidRPr="00273D1F">
        <w:rPr>
          <w:spacing w:val="1"/>
        </w:rPr>
        <w:t xml:space="preserve"> </w:t>
      </w:r>
      <w:r w:rsidRPr="00273D1F">
        <w:t>отвечать</w:t>
      </w:r>
      <w:r w:rsidRPr="00273D1F">
        <w:rPr>
          <w:spacing w:val="1"/>
        </w:rPr>
        <w:t xml:space="preserve"> </w:t>
      </w:r>
      <w:r w:rsidRPr="00273D1F">
        <w:t>на</w:t>
      </w:r>
      <w:r w:rsidRPr="00273D1F">
        <w:rPr>
          <w:spacing w:val="1"/>
        </w:rPr>
        <w:t xml:space="preserve"> </w:t>
      </w:r>
      <w:r w:rsidRPr="00273D1F">
        <w:t>вопросы</w:t>
      </w:r>
      <w:r w:rsidRPr="00273D1F">
        <w:rPr>
          <w:spacing w:val="1"/>
        </w:rPr>
        <w:t xml:space="preserve"> </w:t>
      </w:r>
      <w:r w:rsidRPr="00273D1F">
        <w:t>и</w:t>
      </w:r>
      <w:r w:rsidRPr="00273D1F">
        <w:rPr>
          <w:spacing w:val="1"/>
        </w:rPr>
        <w:t xml:space="preserve"> </w:t>
      </w:r>
      <w:r w:rsidRPr="00273D1F">
        <w:t>обращения педагога; сообщать о своих впечатлениях, желаниях; задавать вопросы в условиях</w:t>
      </w:r>
      <w:r w:rsidRPr="00273D1F">
        <w:rPr>
          <w:spacing w:val="1"/>
        </w:rPr>
        <w:t xml:space="preserve"> </w:t>
      </w:r>
      <w:r w:rsidRPr="00273D1F">
        <w:t>наглядно представленной ситуации общения. Педагог формирует умения у детей использовать</w:t>
      </w:r>
      <w:r w:rsidRPr="00273D1F">
        <w:rPr>
          <w:spacing w:val="1"/>
        </w:rPr>
        <w:t xml:space="preserve"> </w:t>
      </w:r>
      <w:r w:rsidRPr="00273D1F">
        <w:t>дружелюбный, спокойный тон, речевые формы вежливого общения со взрослыми и сверстниками:</w:t>
      </w:r>
      <w:r w:rsidRPr="00273D1F">
        <w:rPr>
          <w:spacing w:val="-57"/>
        </w:rPr>
        <w:t xml:space="preserve"> </w:t>
      </w:r>
      <w:r w:rsidRPr="00273D1F">
        <w:t>здороваться, прощаться, благодарить, выражать просьбу, знакомиться, развивает у детей умения</w:t>
      </w:r>
      <w:r w:rsidRPr="00273D1F">
        <w:rPr>
          <w:spacing w:val="1"/>
        </w:rPr>
        <w:t xml:space="preserve"> </w:t>
      </w:r>
      <w:r w:rsidRPr="00273D1F">
        <w:t>отвечать</w:t>
      </w:r>
      <w:r w:rsidRPr="00273D1F">
        <w:rPr>
          <w:spacing w:val="1"/>
        </w:rPr>
        <w:t xml:space="preserve"> </w:t>
      </w:r>
      <w:r w:rsidRPr="00273D1F">
        <w:t>на</w:t>
      </w:r>
      <w:r w:rsidRPr="00273D1F">
        <w:rPr>
          <w:spacing w:val="1"/>
        </w:rPr>
        <w:t xml:space="preserve"> </w:t>
      </w:r>
      <w:r w:rsidRPr="00273D1F">
        <w:t>вопросы,</w:t>
      </w:r>
      <w:r w:rsidRPr="00273D1F">
        <w:rPr>
          <w:spacing w:val="1"/>
        </w:rPr>
        <w:t xml:space="preserve"> </w:t>
      </w:r>
      <w:r w:rsidRPr="00273D1F">
        <w:t>используя</w:t>
      </w:r>
      <w:r w:rsidRPr="00273D1F">
        <w:rPr>
          <w:spacing w:val="1"/>
        </w:rPr>
        <w:t xml:space="preserve"> </w:t>
      </w:r>
      <w:r w:rsidRPr="00273D1F">
        <w:t>форму</w:t>
      </w:r>
      <w:r w:rsidRPr="00273D1F">
        <w:rPr>
          <w:spacing w:val="1"/>
        </w:rPr>
        <w:t xml:space="preserve"> </w:t>
      </w:r>
      <w:r w:rsidRPr="00273D1F">
        <w:t>простого</w:t>
      </w:r>
      <w:r w:rsidRPr="00273D1F">
        <w:rPr>
          <w:spacing w:val="1"/>
        </w:rPr>
        <w:t xml:space="preserve"> </w:t>
      </w:r>
      <w:r w:rsidRPr="00273D1F">
        <w:t>предложения</w:t>
      </w:r>
      <w:r w:rsidRPr="00273D1F">
        <w:rPr>
          <w:spacing w:val="1"/>
        </w:rPr>
        <w:t xml:space="preserve"> </w:t>
      </w:r>
      <w:r w:rsidRPr="00273D1F">
        <w:t>или</w:t>
      </w:r>
      <w:r w:rsidRPr="00273D1F">
        <w:rPr>
          <w:spacing w:val="1"/>
        </w:rPr>
        <w:t xml:space="preserve"> </w:t>
      </w:r>
      <w:r w:rsidRPr="00273D1F">
        <w:t>высказывания</w:t>
      </w:r>
      <w:r w:rsidRPr="00273D1F">
        <w:rPr>
          <w:spacing w:val="1"/>
        </w:rPr>
        <w:t xml:space="preserve"> </w:t>
      </w:r>
      <w:r w:rsidRPr="00273D1F">
        <w:t>из</w:t>
      </w:r>
      <w:r w:rsidRPr="00273D1F">
        <w:rPr>
          <w:spacing w:val="1"/>
        </w:rPr>
        <w:t xml:space="preserve"> </w:t>
      </w:r>
      <w:r w:rsidRPr="00273D1F">
        <w:t>2—3-х</w:t>
      </w:r>
      <w:r w:rsidRPr="00273D1F">
        <w:rPr>
          <w:spacing w:val="1"/>
        </w:rPr>
        <w:t xml:space="preserve"> </w:t>
      </w:r>
      <w:r w:rsidRPr="00273D1F">
        <w:t>простых</w:t>
      </w:r>
      <w:r w:rsidRPr="00273D1F">
        <w:rPr>
          <w:spacing w:val="2"/>
        </w:rPr>
        <w:t xml:space="preserve"> </w:t>
      </w:r>
      <w:r w:rsidRPr="00273D1F">
        <w:t>фраз.</w:t>
      </w:r>
    </w:p>
    <w:p w:rsidR="00A77473" w:rsidRPr="00273D1F" w:rsidRDefault="00A77473" w:rsidP="00A77473">
      <w:pPr>
        <w:widowControl w:val="0"/>
        <w:autoSpaceDE w:val="0"/>
        <w:autoSpaceDN w:val="0"/>
        <w:spacing w:line="360" w:lineRule="auto"/>
        <w:ind w:right="246"/>
        <w:jc w:val="both"/>
      </w:pPr>
      <w:r w:rsidRPr="00273D1F">
        <w:t>Педагог</w:t>
      </w:r>
      <w:r w:rsidRPr="00273D1F">
        <w:rPr>
          <w:spacing w:val="1"/>
        </w:rPr>
        <w:t xml:space="preserve"> </w:t>
      </w:r>
      <w:r w:rsidRPr="00273D1F">
        <w:t>способствует</w:t>
      </w:r>
      <w:r w:rsidRPr="00273D1F">
        <w:rPr>
          <w:spacing w:val="1"/>
        </w:rPr>
        <w:t xml:space="preserve"> </w:t>
      </w:r>
      <w:r w:rsidRPr="00273D1F">
        <w:t>освоению</w:t>
      </w:r>
      <w:r w:rsidRPr="00273D1F">
        <w:rPr>
          <w:spacing w:val="1"/>
        </w:rPr>
        <w:t xml:space="preserve"> </w:t>
      </w:r>
      <w:r w:rsidRPr="00273D1F">
        <w:t>умений</w:t>
      </w:r>
      <w:r w:rsidRPr="00273D1F">
        <w:rPr>
          <w:spacing w:val="1"/>
        </w:rPr>
        <w:t xml:space="preserve"> </w:t>
      </w:r>
      <w:r w:rsidRPr="00273D1F">
        <w:t>монологической</w:t>
      </w:r>
      <w:r w:rsidRPr="00273D1F">
        <w:rPr>
          <w:spacing w:val="1"/>
        </w:rPr>
        <w:t xml:space="preserve"> </w:t>
      </w:r>
      <w:r w:rsidRPr="00273D1F">
        <w:t>речи:</w:t>
      </w:r>
      <w:r w:rsidRPr="00273D1F">
        <w:rPr>
          <w:spacing w:val="1"/>
        </w:rPr>
        <w:t xml:space="preserve"> </w:t>
      </w:r>
      <w:r w:rsidRPr="00273D1F">
        <w:t>по</w:t>
      </w:r>
      <w:r w:rsidRPr="00273D1F">
        <w:rPr>
          <w:spacing w:val="1"/>
        </w:rPr>
        <w:t xml:space="preserve"> </w:t>
      </w:r>
      <w:r w:rsidRPr="00273D1F">
        <w:t>вопросам</w:t>
      </w:r>
      <w:r w:rsidRPr="00273D1F">
        <w:rPr>
          <w:spacing w:val="1"/>
        </w:rPr>
        <w:t xml:space="preserve"> </w:t>
      </w:r>
      <w:r w:rsidRPr="00273D1F">
        <w:t>составлять</w:t>
      </w:r>
      <w:r w:rsidRPr="00273D1F">
        <w:rPr>
          <w:spacing w:val="-57"/>
        </w:rPr>
        <w:t xml:space="preserve"> </w:t>
      </w:r>
      <w:r w:rsidRPr="00273D1F">
        <w:t>рассказ</w:t>
      </w:r>
      <w:r w:rsidRPr="00273D1F">
        <w:rPr>
          <w:spacing w:val="23"/>
        </w:rPr>
        <w:t xml:space="preserve"> </w:t>
      </w:r>
      <w:r w:rsidRPr="00273D1F">
        <w:t>по</w:t>
      </w:r>
      <w:r w:rsidRPr="00273D1F">
        <w:rPr>
          <w:spacing w:val="22"/>
        </w:rPr>
        <w:t xml:space="preserve"> </w:t>
      </w:r>
      <w:r w:rsidRPr="00273D1F">
        <w:t>картинке</w:t>
      </w:r>
      <w:r w:rsidRPr="00273D1F">
        <w:rPr>
          <w:spacing w:val="19"/>
        </w:rPr>
        <w:t xml:space="preserve"> </w:t>
      </w:r>
      <w:r w:rsidRPr="00273D1F">
        <w:t>из</w:t>
      </w:r>
      <w:r w:rsidRPr="00273D1F">
        <w:rPr>
          <w:spacing w:val="23"/>
        </w:rPr>
        <w:t xml:space="preserve"> </w:t>
      </w:r>
      <w:r w:rsidRPr="00273D1F">
        <w:t>3—4-х</w:t>
      </w:r>
      <w:r w:rsidRPr="00273D1F">
        <w:rPr>
          <w:spacing w:val="22"/>
        </w:rPr>
        <w:t xml:space="preserve"> </w:t>
      </w:r>
      <w:r w:rsidRPr="00273D1F">
        <w:t>предложений;</w:t>
      </w:r>
      <w:r w:rsidRPr="00273D1F">
        <w:rPr>
          <w:spacing w:val="23"/>
        </w:rPr>
        <w:t xml:space="preserve"> </w:t>
      </w:r>
      <w:r w:rsidRPr="00273D1F">
        <w:t>совместно</w:t>
      </w:r>
      <w:r w:rsidRPr="00273D1F">
        <w:rPr>
          <w:spacing w:val="22"/>
        </w:rPr>
        <w:t xml:space="preserve"> </w:t>
      </w:r>
      <w:r w:rsidRPr="00273D1F">
        <w:t>с</w:t>
      </w:r>
      <w:r w:rsidRPr="00273D1F">
        <w:rPr>
          <w:spacing w:val="23"/>
        </w:rPr>
        <w:t xml:space="preserve"> </w:t>
      </w:r>
      <w:r w:rsidRPr="00273D1F">
        <w:t>педагогом</w:t>
      </w:r>
      <w:r w:rsidRPr="00273D1F">
        <w:rPr>
          <w:spacing w:val="23"/>
        </w:rPr>
        <w:t xml:space="preserve"> </w:t>
      </w:r>
      <w:r w:rsidRPr="00273D1F">
        <w:t>пересказывать</w:t>
      </w:r>
      <w:r w:rsidRPr="00273D1F">
        <w:rPr>
          <w:spacing w:val="24"/>
        </w:rPr>
        <w:t xml:space="preserve"> </w:t>
      </w:r>
      <w:r w:rsidRPr="00273D1F">
        <w:t>хорошо</w:t>
      </w:r>
    </w:p>
    <w:p w:rsidR="00A77473" w:rsidRPr="00273D1F" w:rsidRDefault="00A77473" w:rsidP="00A77473">
      <w:pPr>
        <w:widowControl w:val="0"/>
        <w:autoSpaceDE w:val="0"/>
        <w:autoSpaceDN w:val="0"/>
        <w:spacing w:before="80" w:line="360" w:lineRule="auto"/>
        <w:ind w:right="254"/>
        <w:jc w:val="both"/>
      </w:pPr>
      <w:r w:rsidRPr="00273D1F">
        <w:t>знакомые</w:t>
      </w:r>
      <w:r w:rsidRPr="00273D1F">
        <w:rPr>
          <w:spacing w:val="1"/>
        </w:rPr>
        <w:t xml:space="preserve"> </w:t>
      </w:r>
      <w:r w:rsidRPr="00273D1F">
        <w:t>сказки;</w:t>
      </w:r>
      <w:r w:rsidRPr="00273D1F">
        <w:rPr>
          <w:spacing w:val="1"/>
        </w:rPr>
        <w:t xml:space="preserve"> </w:t>
      </w:r>
      <w:r w:rsidRPr="00273D1F">
        <w:t>читать</w:t>
      </w:r>
      <w:r w:rsidRPr="00273D1F">
        <w:rPr>
          <w:spacing w:val="1"/>
        </w:rPr>
        <w:t xml:space="preserve"> </w:t>
      </w:r>
      <w:r w:rsidRPr="00273D1F">
        <w:t>наизусть</w:t>
      </w:r>
      <w:r w:rsidRPr="00273D1F">
        <w:rPr>
          <w:spacing w:val="1"/>
        </w:rPr>
        <w:t xml:space="preserve"> </w:t>
      </w:r>
      <w:r w:rsidRPr="00273D1F">
        <w:t>короткие</w:t>
      </w:r>
      <w:r w:rsidRPr="00273D1F">
        <w:rPr>
          <w:spacing w:val="1"/>
        </w:rPr>
        <w:t xml:space="preserve"> </w:t>
      </w:r>
      <w:r w:rsidRPr="00273D1F">
        <w:t>стихотворения,</w:t>
      </w:r>
      <w:r w:rsidRPr="00273D1F">
        <w:rPr>
          <w:spacing w:val="1"/>
        </w:rPr>
        <w:t xml:space="preserve"> </w:t>
      </w:r>
      <w:r w:rsidRPr="00273D1F">
        <w:t>слушать</w:t>
      </w:r>
      <w:r w:rsidRPr="00273D1F">
        <w:rPr>
          <w:spacing w:val="1"/>
        </w:rPr>
        <w:t xml:space="preserve"> </w:t>
      </w:r>
      <w:r w:rsidRPr="00273D1F">
        <w:t>чтение</w:t>
      </w:r>
      <w:r w:rsidRPr="00273D1F">
        <w:rPr>
          <w:spacing w:val="1"/>
        </w:rPr>
        <w:t xml:space="preserve"> </w:t>
      </w:r>
      <w:r w:rsidRPr="00273D1F">
        <w:t>детских</w:t>
      </w:r>
      <w:r w:rsidRPr="00273D1F">
        <w:rPr>
          <w:spacing w:val="1"/>
        </w:rPr>
        <w:t xml:space="preserve"> </w:t>
      </w:r>
      <w:r w:rsidRPr="00273D1F">
        <w:t>книг</w:t>
      </w:r>
      <w:r w:rsidRPr="00273D1F">
        <w:rPr>
          <w:spacing w:val="1"/>
        </w:rPr>
        <w:t xml:space="preserve"> </w:t>
      </w:r>
      <w:r w:rsidRPr="00273D1F">
        <w:t>и</w:t>
      </w:r>
      <w:r w:rsidRPr="00273D1F">
        <w:rPr>
          <w:spacing w:val="1"/>
        </w:rPr>
        <w:t xml:space="preserve"> </w:t>
      </w:r>
      <w:r w:rsidRPr="00273D1F">
        <w:t>рассматривать иллюстрации.</w:t>
      </w:r>
    </w:p>
    <w:p w:rsidR="00C37468" w:rsidRDefault="00C37468" w:rsidP="00A77473">
      <w:pPr>
        <w:spacing w:after="160" w:line="259" w:lineRule="auto"/>
        <w:rPr>
          <w:i/>
          <w:u w:val="single"/>
        </w:rPr>
      </w:pPr>
      <w:r w:rsidRPr="00C37468">
        <w:rPr>
          <w:i/>
          <w:u w:val="single"/>
        </w:rPr>
        <w:t>Целевые ориентиры:</w:t>
      </w:r>
    </w:p>
    <w:p w:rsidR="00A77473" w:rsidRPr="00A77473" w:rsidRDefault="00A77473" w:rsidP="009306B8">
      <w:pPr>
        <w:pStyle w:val="afb"/>
        <w:widowControl w:val="0"/>
        <w:numPr>
          <w:ilvl w:val="0"/>
          <w:numId w:val="250"/>
        </w:numPr>
        <w:autoSpaceDE w:val="0"/>
        <w:autoSpaceDN w:val="0"/>
        <w:spacing w:after="0" w:line="360" w:lineRule="auto"/>
        <w:ind w:right="242"/>
        <w:jc w:val="both"/>
        <w:rPr>
          <w:rFonts w:ascii="Times New Roman" w:hAnsi="Times New Roman"/>
          <w:sz w:val="24"/>
          <w:szCs w:val="24"/>
        </w:rPr>
      </w:pPr>
      <w:r w:rsidRPr="00A77473">
        <w:rPr>
          <w:rFonts w:ascii="Times New Roman" w:hAnsi="Times New Roman"/>
          <w:sz w:val="24"/>
          <w:szCs w:val="24"/>
        </w:rPr>
        <w:t>ребенок вступает в речевое общение со знакомыми</w:t>
      </w:r>
      <w:r w:rsidRPr="00A77473">
        <w:rPr>
          <w:rFonts w:ascii="Times New Roman" w:hAnsi="Times New Roman"/>
          <w:spacing w:val="1"/>
          <w:sz w:val="24"/>
          <w:szCs w:val="24"/>
        </w:rPr>
        <w:t xml:space="preserve"> </w:t>
      </w:r>
      <w:r w:rsidRPr="00A77473">
        <w:rPr>
          <w:rFonts w:ascii="Times New Roman" w:hAnsi="Times New Roman"/>
          <w:sz w:val="24"/>
          <w:szCs w:val="24"/>
        </w:rPr>
        <w:t>взрослыми:</w:t>
      </w:r>
      <w:r w:rsidRPr="00A77473">
        <w:rPr>
          <w:rFonts w:ascii="Times New Roman" w:hAnsi="Times New Roman"/>
          <w:spacing w:val="1"/>
          <w:sz w:val="24"/>
          <w:szCs w:val="24"/>
        </w:rPr>
        <w:t xml:space="preserve"> </w:t>
      </w:r>
      <w:r w:rsidRPr="00A77473">
        <w:rPr>
          <w:rFonts w:ascii="Times New Roman" w:hAnsi="Times New Roman"/>
          <w:sz w:val="24"/>
          <w:szCs w:val="24"/>
        </w:rPr>
        <w:t>понимает</w:t>
      </w:r>
      <w:r w:rsidRPr="00A77473">
        <w:rPr>
          <w:rFonts w:ascii="Times New Roman" w:hAnsi="Times New Roman"/>
          <w:spacing w:val="1"/>
          <w:sz w:val="24"/>
          <w:szCs w:val="24"/>
        </w:rPr>
        <w:t xml:space="preserve"> </w:t>
      </w:r>
      <w:r w:rsidRPr="00A77473">
        <w:rPr>
          <w:rFonts w:ascii="Times New Roman" w:hAnsi="Times New Roman"/>
          <w:sz w:val="24"/>
          <w:szCs w:val="24"/>
        </w:rPr>
        <w:t>обращенную</w:t>
      </w:r>
      <w:r w:rsidRPr="00A77473">
        <w:rPr>
          <w:rFonts w:ascii="Times New Roman" w:hAnsi="Times New Roman"/>
          <w:spacing w:val="1"/>
          <w:sz w:val="24"/>
          <w:szCs w:val="24"/>
        </w:rPr>
        <w:t xml:space="preserve"> </w:t>
      </w:r>
      <w:r w:rsidRPr="00A77473">
        <w:rPr>
          <w:rFonts w:ascii="Times New Roman" w:hAnsi="Times New Roman"/>
          <w:sz w:val="24"/>
          <w:szCs w:val="24"/>
        </w:rPr>
        <w:t>к</w:t>
      </w:r>
      <w:r w:rsidRPr="00A77473">
        <w:rPr>
          <w:rFonts w:ascii="Times New Roman" w:hAnsi="Times New Roman"/>
          <w:spacing w:val="1"/>
          <w:sz w:val="24"/>
          <w:szCs w:val="24"/>
        </w:rPr>
        <w:t xml:space="preserve"> </w:t>
      </w:r>
      <w:r w:rsidRPr="00A77473">
        <w:rPr>
          <w:rFonts w:ascii="Times New Roman" w:hAnsi="Times New Roman"/>
          <w:sz w:val="24"/>
          <w:szCs w:val="24"/>
        </w:rPr>
        <w:t>нему</w:t>
      </w:r>
      <w:r w:rsidRPr="00A77473">
        <w:rPr>
          <w:rFonts w:ascii="Times New Roman" w:hAnsi="Times New Roman"/>
          <w:spacing w:val="1"/>
          <w:sz w:val="24"/>
          <w:szCs w:val="24"/>
        </w:rPr>
        <w:t xml:space="preserve"> </w:t>
      </w:r>
      <w:r w:rsidRPr="00A77473">
        <w:rPr>
          <w:rFonts w:ascii="Times New Roman" w:hAnsi="Times New Roman"/>
          <w:sz w:val="24"/>
          <w:szCs w:val="24"/>
        </w:rPr>
        <w:t>речь,</w:t>
      </w:r>
      <w:r w:rsidRPr="00A77473">
        <w:rPr>
          <w:rFonts w:ascii="Times New Roman" w:hAnsi="Times New Roman"/>
          <w:spacing w:val="1"/>
          <w:sz w:val="24"/>
          <w:szCs w:val="24"/>
        </w:rPr>
        <w:t xml:space="preserve"> </w:t>
      </w:r>
      <w:r w:rsidRPr="00A77473">
        <w:rPr>
          <w:rFonts w:ascii="Times New Roman" w:hAnsi="Times New Roman"/>
          <w:sz w:val="24"/>
          <w:szCs w:val="24"/>
        </w:rPr>
        <w:t>отвечает</w:t>
      </w:r>
      <w:r w:rsidRPr="00A77473">
        <w:rPr>
          <w:rFonts w:ascii="Times New Roman" w:hAnsi="Times New Roman"/>
          <w:spacing w:val="1"/>
          <w:sz w:val="24"/>
          <w:szCs w:val="24"/>
        </w:rPr>
        <w:t xml:space="preserve"> </w:t>
      </w:r>
      <w:r w:rsidRPr="00A77473">
        <w:rPr>
          <w:rFonts w:ascii="Times New Roman" w:hAnsi="Times New Roman"/>
          <w:sz w:val="24"/>
          <w:szCs w:val="24"/>
        </w:rPr>
        <w:t>на</w:t>
      </w:r>
      <w:r w:rsidRPr="00A77473">
        <w:rPr>
          <w:rFonts w:ascii="Times New Roman" w:hAnsi="Times New Roman"/>
          <w:spacing w:val="1"/>
          <w:sz w:val="24"/>
          <w:szCs w:val="24"/>
        </w:rPr>
        <w:t xml:space="preserve"> </w:t>
      </w:r>
      <w:r w:rsidRPr="00A77473">
        <w:rPr>
          <w:rFonts w:ascii="Times New Roman" w:hAnsi="Times New Roman"/>
          <w:sz w:val="24"/>
          <w:szCs w:val="24"/>
        </w:rPr>
        <w:t>вопросы,</w:t>
      </w:r>
      <w:r w:rsidRPr="00A77473">
        <w:rPr>
          <w:rFonts w:ascii="Times New Roman" w:hAnsi="Times New Roman"/>
          <w:spacing w:val="1"/>
          <w:sz w:val="24"/>
          <w:szCs w:val="24"/>
        </w:rPr>
        <w:t xml:space="preserve"> </w:t>
      </w:r>
      <w:r w:rsidRPr="00A77473">
        <w:rPr>
          <w:rFonts w:ascii="Times New Roman" w:hAnsi="Times New Roman"/>
          <w:sz w:val="24"/>
          <w:szCs w:val="24"/>
        </w:rPr>
        <w:t>используя</w:t>
      </w:r>
      <w:r w:rsidRPr="00A77473">
        <w:rPr>
          <w:rFonts w:ascii="Times New Roman" w:hAnsi="Times New Roman"/>
          <w:spacing w:val="1"/>
          <w:sz w:val="24"/>
          <w:szCs w:val="24"/>
        </w:rPr>
        <w:t xml:space="preserve"> </w:t>
      </w:r>
      <w:r w:rsidRPr="00A77473">
        <w:rPr>
          <w:rFonts w:ascii="Times New Roman" w:hAnsi="Times New Roman"/>
          <w:sz w:val="24"/>
          <w:szCs w:val="24"/>
        </w:rPr>
        <w:t>простые</w:t>
      </w:r>
      <w:r w:rsidRPr="00A77473">
        <w:rPr>
          <w:rFonts w:ascii="Times New Roman" w:hAnsi="Times New Roman"/>
          <w:spacing w:val="1"/>
          <w:sz w:val="24"/>
          <w:szCs w:val="24"/>
        </w:rPr>
        <w:t xml:space="preserve"> </w:t>
      </w:r>
      <w:r w:rsidRPr="00A77473">
        <w:rPr>
          <w:rFonts w:ascii="Times New Roman" w:hAnsi="Times New Roman"/>
          <w:sz w:val="24"/>
          <w:szCs w:val="24"/>
        </w:rPr>
        <w:t>распространенные</w:t>
      </w:r>
      <w:r w:rsidRPr="00A77473">
        <w:rPr>
          <w:rFonts w:ascii="Times New Roman" w:hAnsi="Times New Roman"/>
          <w:spacing w:val="1"/>
          <w:sz w:val="24"/>
          <w:szCs w:val="24"/>
        </w:rPr>
        <w:t xml:space="preserve"> </w:t>
      </w:r>
      <w:r w:rsidRPr="00A77473">
        <w:rPr>
          <w:rFonts w:ascii="Times New Roman" w:hAnsi="Times New Roman"/>
          <w:sz w:val="24"/>
          <w:szCs w:val="24"/>
        </w:rPr>
        <w:t>предложения;</w:t>
      </w:r>
      <w:r w:rsidRPr="00A77473">
        <w:rPr>
          <w:rFonts w:ascii="Times New Roman" w:hAnsi="Times New Roman"/>
          <w:spacing w:val="1"/>
          <w:sz w:val="24"/>
          <w:szCs w:val="24"/>
        </w:rPr>
        <w:t xml:space="preserve"> </w:t>
      </w:r>
    </w:p>
    <w:p w:rsidR="00A77473" w:rsidRPr="00A77473" w:rsidRDefault="00A77473" w:rsidP="009306B8">
      <w:pPr>
        <w:pStyle w:val="afb"/>
        <w:widowControl w:val="0"/>
        <w:numPr>
          <w:ilvl w:val="0"/>
          <w:numId w:val="250"/>
        </w:numPr>
        <w:autoSpaceDE w:val="0"/>
        <w:autoSpaceDN w:val="0"/>
        <w:spacing w:after="0" w:line="360" w:lineRule="auto"/>
        <w:ind w:right="242"/>
        <w:jc w:val="both"/>
        <w:rPr>
          <w:rFonts w:ascii="Times New Roman" w:hAnsi="Times New Roman"/>
          <w:sz w:val="24"/>
          <w:szCs w:val="24"/>
        </w:rPr>
      </w:pPr>
      <w:r w:rsidRPr="00A77473">
        <w:rPr>
          <w:rFonts w:ascii="Times New Roman" w:hAnsi="Times New Roman"/>
          <w:sz w:val="24"/>
          <w:szCs w:val="24"/>
        </w:rPr>
        <w:t>проявляет</w:t>
      </w:r>
      <w:r w:rsidRPr="00A77473">
        <w:rPr>
          <w:rFonts w:ascii="Times New Roman" w:hAnsi="Times New Roman"/>
          <w:spacing w:val="1"/>
          <w:sz w:val="24"/>
          <w:szCs w:val="24"/>
        </w:rPr>
        <w:t xml:space="preserve"> </w:t>
      </w:r>
      <w:r w:rsidRPr="00A77473">
        <w:rPr>
          <w:rFonts w:ascii="Times New Roman" w:hAnsi="Times New Roman"/>
          <w:sz w:val="24"/>
          <w:szCs w:val="24"/>
        </w:rPr>
        <w:t>речевую</w:t>
      </w:r>
      <w:r w:rsidRPr="00A77473">
        <w:rPr>
          <w:rFonts w:ascii="Times New Roman" w:hAnsi="Times New Roman"/>
          <w:spacing w:val="1"/>
          <w:sz w:val="24"/>
          <w:szCs w:val="24"/>
        </w:rPr>
        <w:t xml:space="preserve"> </w:t>
      </w:r>
      <w:r w:rsidRPr="00A77473">
        <w:rPr>
          <w:rFonts w:ascii="Times New Roman" w:hAnsi="Times New Roman"/>
          <w:sz w:val="24"/>
          <w:szCs w:val="24"/>
        </w:rPr>
        <w:t>активность</w:t>
      </w:r>
      <w:r w:rsidRPr="00A77473">
        <w:rPr>
          <w:rFonts w:ascii="Times New Roman" w:hAnsi="Times New Roman"/>
          <w:spacing w:val="1"/>
          <w:sz w:val="24"/>
          <w:szCs w:val="24"/>
        </w:rPr>
        <w:t xml:space="preserve"> </w:t>
      </w:r>
      <w:r w:rsidRPr="00A77473">
        <w:rPr>
          <w:rFonts w:ascii="Times New Roman" w:hAnsi="Times New Roman"/>
          <w:sz w:val="24"/>
          <w:szCs w:val="24"/>
        </w:rPr>
        <w:t>в</w:t>
      </w:r>
      <w:r w:rsidRPr="00A77473">
        <w:rPr>
          <w:rFonts w:ascii="Times New Roman" w:hAnsi="Times New Roman"/>
          <w:spacing w:val="1"/>
          <w:sz w:val="24"/>
          <w:szCs w:val="24"/>
        </w:rPr>
        <w:t xml:space="preserve"> </w:t>
      </w:r>
      <w:r w:rsidRPr="00A77473">
        <w:rPr>
          <w:rFonts w:ascii="Times New Roman" w:hAnsi="Times New Roman"/>
          <w:sz w:val="24"/>
          <w:szCs w:val="24"/>
        </w:rPr>
        <w:t>общении</w:t>
      </w:r>
      <w:r w:rsidRPr="00A77473">
        <w:rPr>
          <w:rFonts w:ascii="Times New Roman" w:hAnsi="Times New Roman"/>
          <w:spacing w:val="1"/>
          <w:sz w:val="24"/>
          <w:szCs w:val="24"/>
        </w:rPr>
        <w:t xml:space="preserve"> </w:t>
      </w:r>
      <w:r w:rsidRPr="00A77473">
        <w:rPr>
          <w:rFonts w:ascii="Times New Roman" w:hAnsi="Times New Roman"/>
          <w:sz w:val="24"/>
          <w:szCs w:val="24"/>
        </w:rPr>
        <w:t>со</w:t>
      </w:r>
      <w:r w:rsidRPr="00A77473">
        <w:rPr>
          <w:rFonts w:ascii="Times New Roman" w:hAnsi="Times New Roman"/>
          <w:spacing w:val="1"/>
          <w:sz w:val="24"/>
          <w:szCs w:val="24"/>
        </w:rPr>
        <w:t xml:space="preserve"> </w:t>
      </w:r>
      <w:r w:rsidRPr="00A77473">
        <w:rPr>
          <w:rFonts w:ascii="Times New Roman" w:hAnsi="Times New Roman"/>
          <w:sz w:val="24"/>
          <w:szCs w:val="24"/>
        </w:rPr>
        <w:t>сверстником;</w:t>
      </w:r>
      <w:r w:rsidRPr="00A77473">
        <w:rPr>
          <w:rFonts w:ascii="Times New Roman" w:hAnsi="Times New Roman"/>
          <w:spacing w:val="1"/>
          <w:sz w:val="24"/>
          <w:szCs w:val="24"/>
        </w:rPr>
        <w:t xml:space="preserve"> </w:t>
      </w:r>
    </w:p>
    <w:p w:rsidR="00A77473" w:rsidRPr="00A77473" w:rsidRDefault="00A77473" w:rsidP="009306B8">
      <w:pPr>
        <w:pStyle w:val="afb"/>
        <w:widowControl w:val="0"/>
        <w:numPr>
          <w:ilvl w:val="0"/>
          <w:numId w:val="250"/>
        </w:numPr>
        <w:autoSpaceDE w:val="0"/>
        <w:autoSpaceDN w:val="0"/>
        <w:spacing w:after="0" w:line="360" w:lineRule="auto"/>
        <w:ind w:right="242"/>
        <w:jc w:val="both"/>
        <w:rPr>
          <w:rFonts w:ascii="Times New Roman" w:hAnsi="Times New Roman"/>
          <w:sz w:val="24"/>
          <w:szCs w:val="24"/>
        </w:rPr>
      </w:pPr>
      <w:r w:rsidRPr="00A77473">
        <w:rPr>
          <w:rFonts w:ascii="Times New Roman" w:hAnsi="Times New Roman"/>
          <w:sz w:val="24"/>
          <w:szCs w:val="24"/>
        </w:rPr>
        <w:t>использует</w:t>
      </w:r>
      <w:r w:rsidRPr="00A77473">
        <w:rPr>
          <w:rFonts w:ascii="Times New Roman" w:hAnsi="Times New Roman"/>
          <w:spacing w:val="1"/>
          <w:sz w:val="24"/>
          <w:szCs w:val="24"/>
        </w:rPr>
        <w:t xml:space="preserve"> </w:t>
      </w:r>
      <w:r w:rsidRPr="00A77473">
        <w:rPr>
          <w:rFonts w:ascii="Times New Roman" w:hAnsi="Times New Roman"/>
          <w:sz w:val="24"/>
          <w:szCs w:val="24"/>
        </w:rPr>
        <w:t>в</w:t>
      </w:r>
      <w:r w:rsidRPr="00A77473">
        <w:rPr>
          <w:rFonts w:ascii="Times New Roman" w:hAnsi="Times New Roman"/>
          <w:spacing w:val="1"/>
          <w:sz w:val="24"/>
          <w:szCs w:val="24"/>
        </w:rPr>
        <w:t xml:space="preserve"> </w:t>
      </w:r>
      <w:r w:rsidRPr="00A77473">
        <w:rPr>
          <w:rFonts w:ascii="Times New Roman" w:hAnsi="Times New Roman"/>
          <w:sz w:val="24"/>
          <w:szCs w:val="24"/>
        </w:rPr>
        <w:t>речи</w:t>
      </w:r>
      <w:r w:rsidRPr="00A77473">
        <w:rPr>
          <w:rFonts w:ascii="Times New Roman" w:hAnsi="Times New Roman"/>
          <w:spacing w:val="1"/>
          <w:sz w:val="24"/>
          <w:szCs w:val="24"/>
        </w:rPr>
        <w:t xml:space="preserve"> </w:t>
      </w:r>
      <w:r w:rsidRPr="00A77473">
        <w:rPr>
          <w:rFonts w:ascii="Times New Roman" w:hAnsi="Times New Roman"/>
          <w:sz w:val="24"/>
          <w:szCs w:val="24"/>
        </w:rPr>
        <w:t>основные</w:t>
      </w:r>
      <w:r w:rsidRPr="00A77473">
        <w:rPr>
          <w:rFonts w:ascii="Times New Roman" w:hAnsi="Times New Roman"/>
          <w:spacing w:val="1"/>
          <w:sz w:val="24"/>
          <w:szCs w:val="24"/>
        </w:rPr>
        <w:t xml:space="preserve"> </w:t>
      </w:r>
      <w:r w:rsidRPr="00A77473">
        <w:rPr>
          <w:rFonts w:ascii="Times New Roman" w:hAnsi="Times New Roman"/>
          <w:sz w:val="24"/>
          <w:szCs w:val="24"/>
        </w:rPr>
        <w:t>формулы</w:t>
      </w:r>
      <w:r w:rsidRPr="00A77473">
        <w:rPr>
          <w:rFonts w:ascii="Times New Roman" w:hAnsi="Times New Roman"/>
          <w:spacing w:val="1"/>
          <w:sz w:val="24"/>
          <w:szCs w:val="24"/>
        </w:rPr>
        <w:t xml:space="preserve"> </w:t>
      </w:r>
      <w:r w:rsidRPr="00A77473">
        <w:rPr>
          <w:rFonts w:ascii="Times New Roman" w:hAnsi="Times New Roman"/>
          <w:sz w:val="24"/>
          <w:szCs w:val="24"/>
        </w:rPr>
        <w:t>речевого</w:t>
      </w:r>
      <w:r w:rsidRPr="00A77473">
        <w:rPr>
          <w:rFonts w:ascii="Times New Roman" w:hAnsi="Times New Roman"/>
          <w:spacing w:val="1"/>
          <w:sz w:val="24"/>
          <w:szCs w:val="24"/>
        </w:rPr>
        <w:t xml:space="preserve"> </w:t>
      </w:r>
      <w:r w:rsidRPr="00A77473">
        <w:rPr>
          <w:rFonts w:ascii="Times New Roman" w:hAnsi="Times New Roman"/>
          <w:sz w:val="24"/>
          <w:szCs w:val="24"/>
        </w:rPr>
        <w:t>этикета;</w:t>
      </w:r>
    </w:p>
    <w:p w:rsidR="00A77473" w:rsidRPr="00A77473" w:rsidRDefault="00A77473" w:rsidP="009306B8">
      <w:pPr>
        <w:pStyle w:val="afb"/>
        <w:widowControl w:val="0"/>
        <w:numPr>
          <w:ilvl w:val="0"/>
          <w:numId w:val="250"/>
        </w:numPr>
        <w:autoSpaceDE w:val="0"/>
        <w:autoSpaceDN w:val="0"/>
        <w:spacing w:after="0" w:line="360" w:lineRule="auto"/>
        <w:ind w:right="242"/>
        <w:jc w:val="both"/>
        <w:rPr>
          <w:rFonts w:ascii="Times New Roman" w:hAnsi="Times New Roman"/>
          <w:sz w:val="24"/>
          <w:szCs w:val="24"/>
        </w:rPr>
      </w:pPr>
      <w:r w:rsidRPr="00A77473">
        <w:rPr>
          <w:rFonts w:ascii="Times New Roman" w:hAnsi="Times New Roman"/>
          <w:spacing w:val="1"/>
          <w:sz w:val="24"/>
          <w:szCs w:val="24"/>
        </w:rPr>
        <w:t xml:space="preserve"> </w:t>
      </w:r>
      <w:r w:rsidRPr="00A77473">
        <w:rPr>
          <w:rFonts w:ascii="Times New Roman" w:hAnsi="Times New Roman"/>
          <w:sz w:val="24"/>
          <w:szCs w:val="24"/>
        </w:rPr>
        <w:t>по</w:t>
      </w:r>
      <w:r w:rsidRPr="00A77473">
        <w:rPr>
          <w:rFonts w:ascii="Times New Roman" w:hAnsi="Times New Roman"/>
          <w:spacing w:val="1"/>
          <w:sz w:val="24"/>
          <w:szCs w:val="24"/>
        </w:rPr>
        <w:t xml:space="preserve"> </w:t>
      </w:r>
      <w:r w:rsidRPr="00A77473">
        <w:rPr>
          <w:rFonts w:ascii="Times New Roman" w:hAnsi="Times New Roman"/>
          <w:sz w:val="24"/>
          <w:szCs w:val="24"/>
        </w:rPr>
        <w:t>вопросам</w:t>
      </w:r>
      <w:r w:rsidRPr="00A77473">
        <w:rPr>
          <w:rFonts w:ascii="Times New Roman" w:hAnsi="Times New Roman"/>
          <w:spacing w:val="1"/>
          <w:sz w:val="24"/>
          <w:szCs w:val="24"/>
        </w:rPr>
        <w:t xml:space="preserve"> </w:t>
      </w:r>
      <w:r w:rsidRPr="00A77473">
        <w:rPr>
          <w:rFonts w:ascii="Times New Roman" w:hAnsi="Times New Roman"/>
          <w:sz w:val="24"/>
          <w:szCs w:val="24"/>
        </w:rPr>
        <w:t>составляет</w:t>
      </w:r>
      <w:r w:rsidRPr="00A77473">
        <w:rPr>
          <w:rFonts w:ascii="Times New Roman" w:hAnsi="Times New Roman"/>
          <w:spacing w:val="1"/>
          <w:sz w:val="24"/>
          <w:szCs w:val="24"/>
        </w:rPr>
        <w:t xml:space="preserve"> </w:t>
      </w:r>
      <w:r w:rsidRPr="00A77473">
        <w:rPr>
          <w:rFonts w:ascii="Times New Roman" w:hAnsi="Times New Roman"/>
          <w:sz w:val="24"/>
          <w:szCs w:val="24"/>
        </w:rPr>
        <w:t>рассказ</w:t>
      </w:r>
      <w:r w:rsidRPr="00A77473">
        <w:rPr>
          <w:rFonts w:ascii="Times New Roman" w:hAnsi="Times New Roman"/>
          <w:spacing w:val="1"/>
          <w:sz w:val="24"/>
          <w:szCs w:val="24"/>
        </w:rPr>
        <w:t xml:space="preserve"> </w:t>
      </w:r>
      <w:r w:rsidRPr="00A77473">
        <w:rPr>
          <w:rFonts w:ascii="Times New Roman" w:hAnsi="Times New Roman"/>
          <w:sz w:val="24"/>
          <w:szCs w:val="24"/>
        </w:rPr>
        <w:t>по</w:t>
      </w:r>
      <w:r w:rsidRPr="00A77473">
        <w:rPr>
          <w:rFonts w:ascii="Times New Roman" w:hAnsi="Times New Roman"/>
          <w:spacing w:val="1"/>
          <w:sz w:val="24"/>
          <w:szCs w:val="24"/>
        </w:rPr>
        <w:t xml:space="preserve"> </w:t>
      </w:r>
      <w:r w:rsidRPr="00A77473">
        <w:rPr>
          <w:rFonts w:ascii="Times New Roman" w:hAnsi="Times New Roman"/>
          <w:sz w:val="24"/>
          <w:szCs w:val="24"/>
        </w:rPr>
        <w:t xml:space="preserve">картинке из 3-4-х простых предложений; </w:t>
      </w:r>
    </w:p>
    <w:p w:rsidR="00A77473" w:rsidRPr="00A77473" w:rsidRDefault="00A77473" w:rsidP="009306B8">
      <w:pPr>
        <w:pStyle w:val="afb"/>
        <w:widowControl w:val="0"/>
        <w:numPr>
          <w:ilvl w:val="0"/>
          <w:numId w:val="250"/>
        </w:numPr>
        <w:autoSpaceDE w:val="0"/>
        <w:autoSpaceDN w:val="0"/>
        <w:spacing w:after="0" w:line="360" w:lineRule="auto"/>
        <w:ind w:right="242"/>
        <w:jc w:val="both"/>
        <w:rPr>
          <w:rFonts w:ascii="Times New Roman" w:hAnsi="Times New Roman"/>
          <w:sz w:val="24"/>
          <w:szCs w:val="24"/>
        </w:rPr>
      </w:pPr>
      <w:r w:rsidRPr="00A77473">
        <w:rPr>
          <w:rFonts w:ascii="Times New Roman" w:hAnsi="Times New Roman"/>
          <w:sz w:val="24"/>
          <w:szCs w:val="24"/>
        </w:rPr>
        <w:t>совместно со взрослым пересказывает знакомые сказки,</w:t>
      </w:r>
      <w:r w:rsidRPr="00A77473">
        <w:rPr>
          <w:rFonts w:ascii="Times New Roman" w:hAnsi="Times New Roman"/>
          <w:spacing w:val="1"/>
          <w:sz w:val="24"/>
          <w:szCs w:val="24"/>
        </w:rPr>
        <w:t xml:space="preserve"> </w:t>
      </w:r>
      <w:r w:rsidRPr="00A77473">
        <w:rPr>
          <w:rFonts w:ascii="Times New Roman" w:hAnsi="Times New Roman"/>
          <w:sz w:val="24"/>
          <w:szCs w:val="24"/>
        </w:rPr>
        <w:t>читает</w:t>
      </w:r>
      <w:r w:rsidRPr="00A77473">
        <w:rPr>
          <w:rFonts w:ascii="Times New Roman" w:hAnsi="Times New Roman"/>
          <w:spacing w:val="-1"/>
          <w:sz w:val="24"/>
          <w:szCs w:val="24"/>
        </w:rPr>
        <w:t xml:space="preserve"> </w:t>
      </w:r>
      <w:r w:rsidRPr="00A77473">
        <w:rPr>
          <w:rFonts w:ascii="Times New Roman" w:hAnsi="Times New Roman"/>
          <w:sz w:val="24"/>
          <w:szCs w:val="24"/>
        </w:rPr>
        <w:t>короткие</w:t>
      </w:r>
      <w:r w:rsidRPr="00A77473">
        <w:rPr>
          <w:rFonts w:ascii="Times New Roman" w:hAnsi="Times New Roman"/>
          <w:spacing w:val="-1"/>
          <w:sz w:val="24"/>
          <w:szCs w:val="24"/>
        </w:rPr>
        <w:t xml:space="preserve"> </w:t>
      </w:r>
      <w:r w:rsidRPr="00A77473">
        <w:rPr>
          <w:rFonts w:ascii="Times New Roman" w:hAnsi="Times New Roman"/>
          <w:sz w:val="24"/>
          <w:szCs w:val="24"/>
        </w:rPr>
        <w:t>стихи.</w:t>
      </w:r>
    </w:p>
    <w:p w:rsidR="00C37468" w:rsidRPr="00273D1F" w:rsidRDefault="00C37468" w:rsidP="00A77473">
      <w:pPr>
        <w:keepNext/>
        <w:spacing w:after="60"/>
        <w:outlineLvl w:val="1"/>
        <w:rPr>
          <w:b/>
          <w:bCs/>
          <w:i/>
          <w:iCs/>
          <w:color w:val="000000"/>
        </w:rPr>
      </w:pPr>
      <w:r w:rsidRPr="00273D1F">
        <w:rPr>
          <w:b/>
          <w:bCs/>
          <w:i/>
          <w:iCs/>
          <w:color w:val="000000"/>
        </w:rPr>
        <w:t>От</w:t>
      </w:r>
      <w:r w:rsidRPr="00273D1F">
        <w:rPr>
          <w:b/>
          <w:bCs/>
          <w:i/>
          <w:iCs/>
          <w:color w:val="000000"/>
          <w:spacing w:val="1"/>
        </w:rPr>
        <w:t xml:space="preserve"> </w:t>
      </w:r>
      <w:r>
        <w:rPr>
          <w:b/>
          <w:bCs/>
          <w:i/>
          <w:iCs/>
          <w:color w:val="000000"/>
          <w:spacing w:val="1"/>
        </w:rPr>
        <w:t>4</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Pr>
          <w:b/>
          <w:bCs/>
          <w:i/>
          <w:iCs/>
          <w:color w:val="000000"/>
          <w:spacing w:val="-1"/>
        </w:rPr>
        <w:t>5</w:t>
      </w:r>
      <w:r w:rsidRPr="00273D1F">
        <w:rPr>
          <w:b/>
          <w:bCs/>
          <w:i/>
          <w:iCs/>
          <w:color w:val="000000"/>
        </w:rPr>
        <w:t xml:space="preserve"> лет</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A77473" w:rsidRPr="00A77473" w:rsidRDefault="00A77473" w:rsidP="009306B8">
      <w:pPr>
        <w:pStyle w:val="afb"/>
        <w:widowControl w:val="0"/>
        <w:numPr>
          <w:ilvl w:val="0"/>
          <w:numId w:val="252"/>
        </w:numPr>
        <w:autoSpaceDE w:val="0"/>
        <w:autoSpaceDN w:val="0"/>
        <w:spacing w:before="43" w:after="0" w:line="360" w:lineRule="auto"/>
        <w:ind w:right="242"/>
        <w:jc w:val="both"/>
        <w:rPr>
          <w:rFonts w:ascii="Times New Roman" w:hAnsi="Times New Roman"/>
          <w:sz w:val="24"/>
          <w:szCs w:val="24"/>
        </w:rPr>
      </w:pPr>
      <w:r w:rsidRPr="00A77473">
        <w:rPr>
          <w:rFonts w:ascii="Times New Roman" w:hAnsi="Times New Roman"/>
          <w:sz w:val="24"/>
          <w:szCs w:val="24"/>
        </w:rPr>
        <w:t>Продолжать</w:t>
      </w:r>
      <w:r w:rsidRPr="00A77473">
        <w:rPr>
          <w:rFonts w:ascii="Times New Roman" w:hAnsi="Times New Roman"/>
          <w:spacing w:val="1"/>
          <w:sz w:val="24"/>
          <w:szCs w:val="24"/>
        </w:rPr>
        <w:t xml:space="preserve"> </w:t>
      </w:r>
      <w:r w:rsidRPr="00A77473">
        <w:rPr>
          <w:rFonts w:ascii="Times New Roman" w:hAnsi="Times New Roman"/>
          <w:sz w:val="24"/>
          <w:szCs w:val="24"/>
        </w:rPr>
        <w:t>совершенствовать</w:t>
      </w:r>
      <w:r w:rsidRPr="00A77473">
        <w:rPr>
          <w:rFonts w:ascii="Times New Roman" w:hAnsi="Times New Roman"/>
          <w:spacing w:val="1"/>
          <w:sz w:val="24"/>
          <w:szCs w:val="24"/>
        </w:rPr>
        <w:t xml:space="preserve"> </w:t>
      </w:r>
      <w:r w:rsidRPr="00A77473">
        <w:rPr>
          <w:rFonts w:ascii="Times New Roman" w:hAnsi="Times New Roman"/>
          <w:sz w:val="24"/>
          <w:szCs w:val="24"/>
        </w:rPr>
        <w:t>диалогическую</w:t>
      </w:r>
      <w:r w:rsidRPr="00A77473">
        <w:rPr>
          <w:rFonts w:ascii="Times New Roman" w:hAnsi="Times New Roman"/>
          <w:spacing w:val="1"/>
          <w:sz w:val="24"/>
          <w:szCs w:val="24"/>
        </w:rPr>
        <w:t xml:space="preserve"> </w:t>
      </w:r>
      <w:r w:rsidRPr="00A77473">
        <w:rPr>
          <w:rFonts w:ascii="Times New Roman" w:hAnsi="Times New Roman"/>
          <w:sz w:val="24"/>
          <w:szCs w:val="24"/>
        </w:rPr>
        <w:t>речь</w:t>
      </w:r>
      <w:r w:rsidRPr="00A77473">
        <w:rPr>
          <w:rFonts w:ascii="Times New Roman" w:hAnsi="Times New Roman"/>
          <w:spacing w:val="1"/>
          <w:sz w:val="24"/>
          <w:szCs w:val="24"/>
        </w:rPr>
        <w:t xml:space="preserve"> </w:t>
      </w:r>
      <w:r w:rsidRPr="00A77473">
        <w:rPr>
          <w:rFonts w:ascii="Times New Roman" w:hAnsi="Times New Roman"/>
          <w:sz w:val="24"/>
          <w:szCs w:val="24"/>
        </w:rPr>
        <w:t>детей.</w:t>
      </w:r>
      <w:r w:rsidRPr="00A77473">
        <w:rPr>
          <w:rFonts w:ascii="Times New Roman" w:hAnsi="Times New Roman"/>
          <w:spacing w:val="1"/>
          <w:sz w:val="24"/>
          <w:szCs w:val="24"/>
        </w:rPr>
        <w:t xml:space="preserve"> </w:t>
      </w:r>
    </w:p>
    <w:p w:rsidR="00A77473" w:rsidRPr="00A77473" w:rsidRDefault="00A77473" w:rsidP="009306B8">
      <w:pPr>
        <w:pStyle w:val="afb"/>
        <w:widowControl w:val="0"/>
        <w:numPr>
          <w:ilvl w:val="0"/>
          <w:numId w:val="252"/>
        </w:numPr>
        <w:autoSpaceDE w:val="0"/>
        <w:autoSpaceDN w:val="0"/>
        <w:spacing w:before="43" w:after="0" w:line="360" w:lineRule="auto"/>
        <w:ind w:right="242"/>
        <w:jc w:val="both"/>
        <w:rPr>
          <w:rFonts w:ascii="Times New Roman" w:hAnsi="Times New Roman"/>
          <w:sz w:val="24"/>
          <w:szCs w:val="24"/>
        </w:rPr>
      </w:pPr>
      <w:r w:rsidRPr="00A77473">
        <w:rPr>
          <w:rFonts w:ascii="Times New Roman" w:hAnsi="Times New Roman"/>
          <w:sz w:val="24"/>
          <w:szCs w:val="24"/>
        </w:rPr>
        <w:t>Закреплять</w:t>
      </w:r>
      <w:r w:rsidRPr="00A77473">
        <w:rPr>
          <w:rFonts w:ascii="Times New Roman" w:hAnsi="Times New Roman"/>
          <w:spacing w:val="1"/>
          <w:sz w:val="24"/>
          <w:szCs w:val="24"/>
        </w:rPr>
        <w:t xml:space="preserve"> </w:t>
      </w:r>
      <w:r w:rsidRPr="00A77473">
        <w:rPr>
          <w:rFonts w:ascii="Times New Roman" w:hAnsi="Times New Roman"/>
          <w:sz w:val="24"/>
          <w:szCs w:val="24"/>
        </w:rPr>
        <w:t>у</w:t>
      </w:r>
      <w:r w:rsidRPr="00A77473">
        <w:rPr>
          <w:rFonts w:ascii="Times New Roman" w:hAnsi="Times New Roman"/>
          <w:spacing w:val="1"/>
          <w:sz w:val="24"/>
          <w:szCs w:val="24"/>
        </w:rPr>
        <w:t xml:space="preserve"> </w:t>
      </w:r>
      <w:r w:rsidRPr="00A77473">
        <w:rPr>
          <w:rFonts w:ascii="Times New Roman" w:hAnsi="Times New Roman"/>
          <w:sz w:val="24"/>
          <w:szCs w:val="24"/>
        </w:rPr>
        <w:t>детей</w:t>
      </w:r>
      <w:r w:rsidRPr="00A77473">
        <w:rPr>
          <w:rFonts w:ascii="Times New Roman" w:hAnsi="Times New Roman"/>
          <w:spacing w:val="1"/>
          <w:sz w:val="24"/>
          <w:szCs w:val="24"/>
        </w:rPr>
        <w:t xml:space="preserve"> </w:t>
      </w:r>
      <w:r w:rsidRPr="00A77473">
        <w:rPr>
          <w:rFonts w:ascii="Times New Roman" w:hAnsi="Times New Roman"/>
          <w:sz w:val="24"/>
          <w:szCs w:val="24"/>
        </w:rPr>
        <w:t>умение</w:t>
      </w:r>
      <w:r w:rsidRPr="00A77473">
        <w:rPr>
          <w:rFonts w:ascii="Times New Roman" w:hAnsi="Times New Roman"/>
          <w:spacing w:val="1"/>
          <w:sz w:val="24"/>
          <w:szCs w:val="24"/>
        </w:rPr>
        <w:t xml:space="preserve"> </w:t>
      </w:r>
      <w:r w:rsidRPr="00A77473">
        <w:rPr>
          <w:rFonts w:ascii="Times New Roman" w:hAnsi="Times New Roman"/>
          <w:sz w:val="24"/>
          <w:szCs w:val="24"/>
        </w:rPr>
        <w:t>поддерживать</w:t>
      </w:r>
      <w:r w:rsidRPr="00A77473">
        <w:rPr>
          <w:rFonts w:ascii="Times New Roman" w:hAnsi="Times New Roman"/>
          <w:spacing w:val="1"/>
          <w:sz w:val="24"/>
          <w:szCs w:val="24"/>
        </w:rPr>
        <w:t xml:space="preserve"> </w:t>
      </w:r>
      <w:r w:rsidRPr="00A77473">
        <w:rPr>
          <w:rFonts w:ascii="Times New Roman" w:hAnsi="Times New Roman"/>
          <w:sz w:val="24"/>
          <w:szCs w:val="24"/>
        </w:rPr>
        <w:t>беседу:</w:t>
      </w:r>
      <w:r w:rsidRPr="00A77473">
        <w:rPr>
          <w:rFonts w:ascii="Times New Roman" w:hAnsi="Times New Roman"/>
          <w:spacing w:val="1"/>
          <w:sz w:val="24"/>
          <w:szCs w:val="24"/>
        </w:rPr>
        <w:t xml:space="preserve"> </w:t>
      </w:r>
      <w:r w:rsidRPr="00A77473">
        <w:rPr>
          <w:rFonts w:ascii="Times New Roman" w:hAnsi="Times New Roman"/>
          <w:sz w:val="24"/>
          <w:szCs w:val="24"/>
        </w:rPr>
        <w:t>задавать</w:t>
      </w:r>
      <w:r w:rsidRPr="00A77473">
        <w:rPr>
          <w:rFonts w:ascii="Times New Roman" w:hAnsi="Times New Roman"/>
          <w:spacing w:val="1"/>
          <w:sz w:val="24"/>
          <w:szCs w:val="24"/>
        </w:rPr>
        <w:t xml:space="preserve"> </w:t>
      </w:r>
      <w:r w:rsidRPr="00A77473">
        <w:rPr>
          <w:rFonts w:ascii="Times New Roman" w:hAnsi="Times New Roman"/>
          <w:sz w:val="24"/>
          <w:szCs w:val="24"/>
        </w:rPr>
        <w:t>вопросы</w:t>
      </w:r>
      <w:r w:rsidRPr="00A77473">
        <w:rPr>
          <w:rFonts w:ascii="Times New Roman" w:hAnsi="Times New Roman"/>
          <w:spacing w:val="1"/>
          <w:sz w:val="24"/>
          <w:szCs w:val="24"/>
        </w:rPr>
        <w:t xml:space="preserve"> </w:t>
      </w:r>
      <w:r w:rsidRPr="00A77473">
        <w:rPr>
          <w:rFonts w:ascii="Times New Roman" w:hAnsi="Times New Roman"/>
          <w:sz w:val="24"/>
          <w:szCs w:val="24"/>
        </w:rPr>
        <w:t>по</w:t>
      </w:r>
      <w:r w:rsidRPr="00A77473">
        <w:rPr>
          <w:rFonts w:ascii="Times New Roman" w:hAnsi="Times New Roman"/>
          <w:spacing w:val="1"/>
          <w:sz w:val="24"/>
          <w:szCs w:val="24"/>
        </w:rPr>
        <w:t xml:space="preserve"> </w:t>
      </w:r>
      <w:r w:rsidRPr="00A77473">
        <w:rPr>
          <w:rFonts w:ascii="Times New Roman" w:hAnsi="Times New Roman"/>
          <w:sz w:val="24"/>
          <w:szCs w:val="24"/>
        </w:rPr>
        <w:t>поводу</w:t>
      </w:r>
      <w:r w:rsidRPr="00A77473">
        <w:rPr>
          <w:rFonts w:ascii="Times New Roman" w:hAnsi="Times New Roman"/>
          <w:spacing w:val="1"/>
          <w:sz w:val="24"/>
          <w:szCs w:val="24"/>
        </w:rPr>
        <w:t xml:space="preserve"> </w:t>
      </w:r>
      <w:r w:rsidRPr="00A77473">
        <w:rPr>
          <w:rFonts w:ascii="Times New Roman" w:hAnsi="Times New Roman"/>
          <w:sz w:val="24"/>
          <w:szCs w:val="24"/>
        </w:rPr>
        <w:lastRenderedPageBreak/>
        <w:t>предметов,</w:t>
      </w:r>
      <w:r w:rsidRPr="00A77473">
        <w:rPr>
          <w:rFonts w:ascii="Times New Roman" w:hAnsi="Times New Roman"/>
          <w:spacing w:val="1"/>
          <w:sz w:val="24"/>
          <w:szCs w:val="24"/>
        </w:rPr>
        <w:t xml:space="preserve"> </w:t>
      </w:r>
      <w:r w:rsidRPr="00A77473">
        <w:rPr>
          <w:rFonts w:ascii="Times New Roman" w:hAnsi="Times New Roman"/>
          <w:sz w:val="24"/>
          <w:szCs w:val="24"/>
        </w:rPr>
        <w:t>их</w:t>
      </w:r>
      <w:r w:rsidRPr="00A77473">
        <w:rPr>
          <w:rFonts w:ascii="Times New Roman" w:hAnsi="Times New Roman"/>
          <w:spacing w:val="1"/>
          <w:sz w:val="24"/>
          <w:szCs w:val="24"/>
        </w:rPr>
        <w:t xml:space="preserve"> </w:t>
      </w:r>
      <w:r w:rsidRPr="00A77473">
        <w:rPr>
          <w:rFonts w:ascii="Times New Roman" w:hAnsi="Times New Roman"/>
          <w:sz w:val="24"/>
          <w:szCs w:val="24"/>
        </w:rPr>
        <w:t>качеств,</w:t>
      </w:r>
      <w:r w:rsidRPr="00A77473">
        <w:rPr>
          <w:rFonts w:ascii="Times New Roman" w:hAnsi="Times New Roman"/>
          <w:spacing w:val="1"/>
          <w:sz w:val="24"/>
          <w:szCs w:val="24"/>
        </w:rPr>
        <w:t xml:space="preserve"> </w:t>
      </w:r>
      <w:r w:rsidRPr="00A77473">
        <w:rPr>
          <w:rFonts w:ascii="Times New Roman" w:hAnsi="Times New Roman"/>
          <w:sz w:val="24"/>
          <w:szCs w:val="24"/>
        </w:rPr>
        <w:t>действий</w:t>
      </w:r>
      <w:r w:rsidRPr="00A77473">
        <w:rPr>
          <w:rFonts w:ascii="Times New Roman" w:hAnsi="Times New Roman"/>
          <w:spacing w:val="1"/>
          <w:sz w:val="24"/>
          <w:szCs w:val="24"/>
        </w:rPr>
        <w:t xml:space="preserve"> </w:t>
      </w:r>
      <w:r w:rsidRPr="00A77473">
        <w:rPr>
          <w:rFonts w:ascii="Times New Roman" w:hAnsi="Times New Roman"/>
          <w:sz w:val="24"/>
          <w:szCs w:val="24"/>
        </w:rPr>
        <w:t>с</w:t>
      </w:r>
      <w:r w:rsidRPr="00A77473">
        <w:rPr>
          <w:rFonts w:ascii="Times New Roman" w:hAnsi="Times New Roman"/>
          <w:spacing w:val="1"/>
          <w:sz w:val="24"/>
          <w:szCs w:val="24"/>
        </w:rPr>
        <w:t xml:space="preserve"> </w:t>
      </w:r>
      <w:r w:rsidRPr="00A77473">
        <w:rPr>
          <w:rFonts w:ascii="Times New Roman" w:hAnsi="Times New Roman"/>
          <w:sz w:val="24"/>
          <w:szCs w:val="24"/>
        </w:rPr>
        <w:t>ними,</w:t>
      </w:r>
      <w:r w:rsidRPr="00A77473">
        <w:rPr>
          <w:rFonts w:ascii="Times New Roman" w:hAnsi="Times New Roman"/>
          <w:spacing w:val="1"/>
          <w:sz w:val="24"/>
          <w:szCs w:val="24"/>
        </w:rPr>
        <w:t xml:space="preserve"> </w:t>
      </w:r>
      <w:r w:rsidRPr="00A77473">
        <w:rPr>
          <w:rFonts w:ascii="Times New Roman" w:hAnsi="Times New Roman"/>
          <w:sz w:val="24"/>
          <w:szCs w:val="24"/>
        </w:rPr>
        <w:t>взаимоотношений</w:t>
      </w:r>
      <w:r w:rsidRPr="00A77473">
        <w:rPr>
          <w:rFonts w:ascii="Times New Roman" w:hAnsi="Times New Roman"/>
          <w:spacing w:val="1"/>
          <w:sz w:val="24"/>
          <w:szCs w:val="24"/>
        </w:rPr>
        <w:t xml:space="preserve"> </w:t>
      </w:r>
      <w:r w:rsidRPr="00A77473">
        <w:rPr>
          <w:rFonts w:ascii="Times New Roman" w:hAnsi="Times New Roman"/>
          <w:sz w:val="24"/>
          <w:szCs w:val="24"/>
        </w:rPr>
        <w:t>с</w:t>
      </w:r>
      <w:r w:rsidRPr="00A77473">
        <w:rPr>
          <w:rFonts w:ascii="Times New Roman" w:hAnsi="Times New Roman"/>
          <w:spacing w:val="1"/>
          <w:sz w:val="24"/>
          <w:szCs w:val="24"/>
        </w:rPr>
        <w:t xml:space="preserve"> </w:t>
      </w:r>
      <w:r w:rsidRPr="00A77473">
        <w:rPr>
          <w:rFonts w:ascii="Times New Roman" w:hAnsi="Times New Roman"/>
          <w:sz w:val="24"/>
          <w:szCs w:val="24"/>
        </w:rPr>
        <w:t>окружающими,</w:t>
      </w:r>
      <w:r w:rsidRPr="00A77473">
        <w:rPr>
          <w:rFonts w:ascii="Times New Roman" w:hAnsi="Times New Roman"/>
          <w:spacing w:val="1"/>
          <w:sz w:val="24"/>
          <w:szCs w:val="24"/>
        </w:rPr>
        <w:t xml:space="preserve"> </w:t>
      </w:r>
      <w:r w:rsidRPr="00A77473">
        <w:rPr>
          <w:rFonts w:ascii="Times New Roman" w:hAnsi="Times New Roman"/>
          <w:sz w:val="24"/>
          <w:szCs w:val="24"/>
        </w:rPr>
        <w:t>правильно</w:t>
      </w:r>
      <w:r w:rsidRPr="00A77473">
        <w:rPr>
          <w:rFonts w:ascii="Times New Roman" w:hAnsi="Times New Roman"/>
          <w:spacing w:val="1"/>
          <w:sz w:val="24"/>
          <w:szCs w:val="24"/>
        </w:rPr>
        <w:t xml:space="preserve"> </w:t>
      </w:r>
      <w:r w:rsidRPr="00A77473">
        <w:rPr>
          <w:rFonts w:ascii="Times New Roman" w:hAnsi="Times New Roman"/>
          <w:sz w:val="24"/>
          <w:szCs w:val="24"/>
        </w:rPr>
        <w:t>по</w:t>
      </w:r>
      <w:r w:rsidRPr="00A77473">
        <w:rPr>
          <w:rFonts w:ascii="Times New Roman" w:hAnsi="Times New Roman"/>
          <w:spacing w:val="1"/>
          <w:sz w:val="24"/>
          <w:szCs w:val="24"/>
        </w:rPr>
        <w:t xml:space="preserve"> </w:t>
      </w:r>
      <w:r w:rsidRPr="00A77473">
        <w:rPr>
          <w:rFonts w:ascii="Times New Roman" w:hAnsi="Times New Roman"/>
          <w:sz w:val="24"/>
          <w:szCs w:val="24"/>
        </w:rPr>
        <w:t>форме</w:t>
      </w:r>
      <w:r w:rsidRPr="00A77473">
        <w:rPr>
          <w:rFonts w:ascii="Times New Roman" w:hAnsi="Times New Roman"/>
          <w:spacing w:val="1"/>
          <w:sz w:val="24"/>
          <w:szCs w:val="24"/>
        </w:rPr>
        <w:t xml:space="preserve"> </w:t>
      </w:r>
      <w:r w:rsidRPr="00A77473">
        <w:rPr>
          <w:rFonts w:ascii="Times New Roman" w:hAnsi="Times New Roman"/>
          <w:sz w:val="24"/>
          <w:szCs w:val="24"/>
        </w:rPr>
        <w:t>и</w:t>
      </w:r>
      <w:r w:rsidRPr="00A77473">
        <w:rPr>
          <w:rFonts w:ascii="Times New Roman" w:hAnsi="Times New Roman"/>
          <w:spacing w:val="1"/>
          <w:sz w:val="24"/>
          <w:szCs w:val="24"/>
        </w:rPr>
        <w:t xml:space="preserve"> </w:t>
      </w:r>
      <w:r w:rsidRPr="00A77473">
        <w:rPr>
          <w:rFonts w:ascii="Times New Roman" w:hAnsi="Times New Roman"/>
          <w:sz w:val="24"/>
          <w:szCs w:val="24"/>
        </w:rPr>
        <w:t>содержанию</w:t>
      </w:r>
      <w:r w:rsidRPr="00A77473">
        <w:rPr>
          <w:rFonts w:ascii="Times New Roman" w:hAnsi="Times New Roman"/>
          <w:spacing w:val="1"/>
          <w:sz w:val="24"/>
          <w:szCs w:val="24"/>
        </w:rPr>
        <w:t xml:space="preserve"> </w:t>
      </w:r>
      <w:r w:rsidRPr="00A77473">
        <w:rPr>
          <w:rFonts w:ascii="Times New Roman" w:hAnsi="Times New Roman"/>
          <w:sz w:val="24"/>
          <w:szCs w:val="24"/>
        </w:rPr>
        <w:t>отвечать</w:t>
      </w:r>
      <w:r w:rsidRPr="00A77473">
        <w:rPr>
          <w:rFonts w:ascii="Times New Roman" w:hAnsi="Times New Roman"/>
          <w:spacing w:val="1"/>
          <w:sz w:val="24"/>
          <w:szCs w:val="24"/>
        </w:rPr>
        <w:t xml:space="preserve"> </w:t>
      </w:r>
      <w:r w:rsidRPr="00A77473">
        <w:rPr>
          <w:rFonts w:ascii="Times New Roman" w:hAnsi="Times New Roman"/>
          <w:sz w:val="24"/>
          <w:szCs w:val="24"/>
        </w:rPr>
        <w:t>на</w:t>
      </w:r>
      <w:r w:rsidRPr="00A77473">
        <w:rPr>
          <w:rFonts w:ascii="Times New Roman" w:hAnsi="Times New Roman"/>
          <w:spacing w:val="1"/>
          <w:sz w:val="24"/>
          <w:szCs w:val="24"/>
        </w:rPr>
        <w:t xml:space="preserve"> </w:t>
      </w:r>
      <w:r w:rsidRPr="00A77473">
        <w:rPr>
          <w:rFonts w:ascii="Times New Roman" w:hAnsi="Times New Roman"/>
          <w:sz w:val="24"/>
          <w:szCs w:val="24"/>
        </w:rPr>
        <w:t>них.</w:t>
      </w:r>
      <w:r w:rsidRPr="00A77473">
        <w:rPr>
          <w:rFonts w:ascii="Times New Roman" w:hAnsi="Times New Roman"/>
          <w:spacing w:val="1"/>
          <w:sz w:val="24"/>
          <w:szCs w:val="24"/>
        </w:rPr>
        <w:t xml:space="preserve"> </w:t>
      </w:r>
    </w:p>
    <w:p w:rsidR="00A77473" w:rsidRPr="00A77473" w:rsidRDefault="00A77473" w:rsidP="009306B8">
      <w:pPr>
        <w:pStyle w:val="afb"/>
        <w:widowControl w:val="0"/>
        <w:numPr>
          <w:ilvl w:val="0"/>
          <w:numId w:val="252"/>
        </w:numPr>
        <w:autoSpaceDE w:val="0"/>
        <w:autoSpaceDN w:val="0"/>
        <w:spacing w:before="43" w:after="0" w:line="360" w:lineRule="auto"/>
        <w:ind w:right="242"/>
        <w:jc w:val="both"/>
        <w:rPr>
          <w:rFonts w:ascii="Times New Roman" w:hAnsi="Times New Roman"/>
          <w:sz w:val="24"/>
          <w:szCs w:val="24"/>
        </w:rPr>
      </w:pPr>
      <w:r w:rsidRPr="00A77473">
        <w:rPr>
          <w:rFonts w:ascii="Times New Roman" w:hAnsi="Times New Roman"/>
          <w:sz w:val="24"/>
          <w:szCs w:val="24"/>
        </w:rPr>
        <w:t>Поддерживать</w:t>
      </w:r>
      <w:r w:rsidRPr="00A77473">
        <w:rPr>
          <w:rFonts w:ascii="Times New Roman" w:hAnsi="Times New Roman"/>
          <w:spacing w:val="1"/>
          <w:sz w:val="24"/>
          <w:szCs w:val="24"/>
        </w:rPr>
        <w:t xml:space="preserve"> </w:t>
      </w:r>
      <w:r w:rsidRPr="00A77473">
        <w:rPr>
          <w:rFonts w:ascii="Times New Roman" w:hAnsi="Times New Roman"/>
          <w:sz w:val="24"/>
          <w:szCs w:val="24"/>
        </w:rPr>
        <w:t>стремление</w:t>
      </w:r>
      <w:r w:rsidRPr="00A77473">
        <w:rPr>
          <w:rFonts w:ascii="Times New Roman" w:hAnsi="Times New Roman"/>
          <w:spacing w:val="1"/>
          <w:sz w:val="24"/>
          <w:szCs w:val="24"/>
        </w:rPr>
        <w:t xml:space="preserve"> </w:t>
      </w:r>
      <w:r w:rsidRPr="00A77473">
        <w:rPr>
          <w:rFonts w:ascii="Times New Roman" w:hAnsi="Times New Roman"/>
          <w:sz w:val="24"/>
          <w:szCs w:val="24"/>
        </w:rPr>
        <w:t>детей</w:t>
      </w:r>
      <w:r w:rsidRPr="00A77473">
        <w:rPr>
          <w:rFonts w:ascii="Times New Roman" w:hAnsi="Times New Roman"/>
          <w:spacing w:val="1"/>
          <w:sz w:val="24"/>
          <w:szCs w:val="24"/>
        </w:rPr>
        <w:t xml:space="preserve"> </w:t>
      </w:r>
      <w:r w:rsidRPr="00A77473">
        <w:rPr>
          <w:rFonts w:ascii="Times New Roman" w:hAnsi="Times New Roman"/>
          <w:sz w:val="24"/>
          <w:szCs w:val="24"/>
        </w:rPr>
        <w:t>рассказывать</w:t>
      </w:r>
      <w:r w:rsidRPr="00A77473">
        <w:rPr>
          <w:rFonts w:ascii="Times New Roman" w:hAnsi="Times New Roman"/>
          <w:spacing w:val="1"/>
          <w:sz w:val="24"/>
          <w:szCs w:val="24"/>
        </w:rPr>
        <w:t xml:space="preserve"> </w:t>
      </w:r>
      <w:r w:rsidRPr="00A77473">
        <w:rPr>
          <w:rFonts w:ascii="Times New Roman" w:hAnsi="Times New Roman"/>
          <w:sz w:val="24"/>
          <w:szCs w:val="24"/>
        </w:rPr>
        <w:t>о</w:t>
      </w:r>
      <w:r w:rsidRPr="00A77473">
        <w:rPr>
          <w:rFonts w:ascii="Times New Roman" w:hAnsi="Times New Roman"/>
          <w:spacing w:val="1"/>
          <w:sz w:val="24"/>
          <w:szCs w:val="24"/>
        </w:rPr>
        <w:t xml:space="preserve"> </w:t>
      </w:r>
      <w:r w:rsidRPr="00A77473">
        <w:rPr>
          <w:rFonts w:ascii="Times New Roman" w:hAnsi="Times New Roman"/>
          <w:sz w:val="24"/>
          <w:szCs w:val="24"/>
        </w:rPr>
        <w:t>своих</w:t>
      </w:r>
      <w:r w:rsidRPr="00A77473">
        <w:rPr>
          <w:rFonts w:ascii="Times New Roman" w:hAnsi="Times New Roman"/>
          <w:spacing w:val="1"/>
          <w:sz w:val="24"/>
          <w:szCs w:val="24"/>
        </w:rPr>
        <w:t xml:space="preserve"> </w:t>
      </w:r>
      <w:r w:rsidRPr="00A77473">
        <w:rPr>
          <w:rFonts w:ascii="Times New Roman" w:hAnsi="Times New Roman"/>
          <w:sz w:val="24"/>
          <w:szCs w:val="24"/>
        </w:rPr>
        <w:t>наблюдениях,</w:t>
      </w:r>
      <w:r w:rsidRPr="00A77473">
        <w:rPr>
          <w:rFonts w:ascii="Times New Roman" w:hAnsi="Times New Roman"/>
          <w:spacing w:val="61"/>
          <w:sz w:val="24"/>
          <w:szCs w:val="24"/>
        </w:rPr>
        <w:t xml:space="preserve"> </w:t>
      </w:r>
      <w:r w:rsidRPr="00A77473">
        <w:rPr>
          <w:rFonts w:ascii="Times New Roman" w:hAnsi="Times New Roman"/>
          <w:sz w:val="24"/>
          <w:szCs w:val="24"/>
        </w:rPr>
        <w:t>переживаниях;</w:t>
      </w:r>
      <w:r w:rsidRPr="00A77473">
        <w:rPr>
          <w:rFonts w:ascii="Times New Roman" w:hAnsi="Times New Roman"/>
          <w:spacing w:val="1"/>
          <w:sz w:val="24"/>
          <w:szCs w:val="24"/>
        </w:rPr>
        <w:t xml:space="preserve"> </w:t>
      </w:r>
    </w:p>
    <w:p w:rsidR="00A77473" w:rsidRPr="00A77473" w:rsidRDefault="00A77473" w:rsidP="009306B8">
      <w:pPr>
        <w:pStyle w:val="afb"/>
        <w:widowControl w:val="0"/>
        <w:numPr>
          <w:ilvl w:val="0"/>
          <w:numId w:val="252"/>
        </w:numPr>
        <w:autoSpaceDE w:val="0"/>
        <w:autoSpaceDN w:val="0"/>
        <w:spacing w:before="43" w:after="0" w:line="360" w:lineRule="auto"/>
        <w:ind w:right="242"/>
        <w:jc w:val="both"/>
        <w:rPr>
          <w:rFonts w:ascii="Times New Roman" w:hAnsi="Times New Roman"/>
          <w:sz w:val="24"/>
          <w:szCs w:val="24"/>
        </w:rPr>
      </w:pPr>
      <w:r w:rsidRPr="00A77473">
        <w:rPr>
          <w:rFonts w:ascii="Times New Roman" w:hAnsi="Times New Roman"/>
          <w:sz w:val="24"/>
          <w:szCs w:val="24"/>
        </w:rPr>
        <w:t xml:space="preserve">пересказывать небольшие сказки и рассказы, знакомые детям и вновь прочитанные; </w:t>
      </w:r>
    </w:p>
    <w:p w:rsidR="00A77473" w:rsidRPr="00A77473" w:rsidRDefault="00A77473" w:rsidP="009306B8">
      <w:pPr>
        <w:pStyle w:val="afb"/>
        <w:widowControl w:val="0"/>
        <w:numPr>
          <w:ilvl w:val="0"/>
          <w:numId w:val="252"/>
        </w:numPr>
        <w:autoSpaceDE w:val="0"/>
        <w:autoSpaceDN w:val="0"/>
        <w:spacing w:before="43" w:after="0" w:line="360" w:lineRule="auto"/>
        <w:ind w:right="242"/>
        <w:jc w:val="both"/>
        <w:rPr>
          <w:rFonts w:ascii="Times New Roman" w:hAnsi="Times New Roman"/>
          <w:sz w:val="24"/>
          <w:szCs w:val="24"/>
        </w:rPr>
      </w:pPr>
      <w:r w:rsidRPr="00A77473">
        <w:rPr>
          <w:rFonts w:ascii="Times New Roman" w:hAnsi="Times New Roman"/>
          <w:sz w:val="24"/>
          <w:szCs w:val="24"/>
        </w:rPr>
        <w:t>составлять по</w:t>
      </w:r>
      <w:r w:rsidRPr="00A77473">
        <w:rPr>
          <w:rFonts w:ascii="Times New Roman" w:hAnsi="Times New Roman"/>
          <w:spacing w:val="1"/>
          <w:sz w:val="24"/>
          <w:szCs w:val="24"/>
        </w:rPr>
        <w:t xml:space="preserve"> </w:t>
      </w:r>
      <w:r w:rsidRPr="00A77473">
        <w:rPr>
          <w:rFonts w:ascii="Times New Roman" w:hAnsi="Times New Roman"/>
          <w:sz w:val="24"/>
          <w:szCs w:val="24"/>
        </w:rPr>
        <w:t>образцу</w:t>
      </w:r>
      <w:r w:rsidRPr="00A77473">
        <w:rPr>
          <w:rFonts w:ascii="Times New Roman" w:hAnsi="Times New Roman"/>
          <w:spacing w:val="1"/>
          <w:sz w:val="24"/>
          <w:szCs w:val="24"/>
        </w:rPr>
        <w:t xml:space="preserve"> </w:t>
      </w:r>
      <w:r w:rsidRPr="00A77473">
        <w:rPr>
          <w:rFonts w:ascii="Times New Roman" w:hAnsi="Times New Roman"/>
          <w:sz w:val="24"/>
          <w:szCs w:val="24"/>
        </w:rPr>
        <w:t>небольшие</w:t>
      </w:r>
      <w:r w:rsidRPr="00A77473">
        <w:rPr>
          <w:rFonts w:ascii="Times New Roman" w:hAnsi="Times New Roman"/>
          <w:spacing w:val="1"/>
          <w:sz w:val="24"/>
          <w:szCs w:val="24"/>
        </w:rPr>
        <w:t xml:space="preserve"> </w:t>
      </w:r>
      <w:r w:rsidRPr="00A77473">
        <w:rPr>
          <w:rFonts w:ascii="Times New Roman" w:hAnsi="Times New Roman"/>
          <w:sz w:val="24"/>
          <w:szCs w:val="24"/>
        </w:rPr>
        <w:t>рассказы</w:t>
      </w:r>
      <w:r w:rsidRPr="00A77473">
        <w:rPr>
          <w:rFonts w:ascii="Times New Roman" w:hAnsi="Times New Roman"/>
          <w:spacing w:val="1"/>
          <w:sz w:val="24"/>
          <w:szCs w:val="24"/>
        </w:rPr>
        <w:t xml:space="preserve"> </w:t>
      </w:r>
      <w:r w:rsidRPr="00A77473">
        <w:rPr>
          <w:rFonts w:ascii="Times New Roman" w:hAnsi="Times New Roman"/>
          <w:sz w:val="24"/>
          <w:szCs w:val="24"/>
        </w:rPr>
        <w:t>о</w:t>
      </w:r>
      <w:r w:rsidRPr="00A77473">
        <w:rPr>
          <w:rFonts w:ascii="Times New Roman" w:hAnsi="Times New Roman"/>
          <w:spacing w:val="1"/>
          <w:sz w:val="24"/>
          <w:szCs w:val="24"/>
        </w:rPr>
        <w:t xml:space="preserve"> </w:t>
      </w:r>
      <w:r w:rsidRPr="00A77473">
        <w:rPr>
          <w:rFonts w:ascii="Times New Roman" w:hAnsi="Times New Roman"/>
          <w:sz w:val="24"/>
          <w:szCs w:val="24"/>
        </w:rPr>
        <w:t>предмете,</w:t>
      </w:r>
      <w:r w:rsidRPr="00A77473">
        <w:rPr>
          <w:rFonts w:ascii="Times New Roman" w:hAnsi="Times New Roman"/>
          <w:spacing w:val="1"/>
          <w:sz w:val="24"/>
          <w:szCs w:val="24"/>
        </w:rPr>
        <w:t xml:space="preserve"> </w:t>
      </w:r>
      <w:r w:rsidRPr="00A77473">
        <w:rPr>
          <w:rFonts w:ascii="Times New Roman" w:hAnsi="Times New Roman"/>
          <w:sz w:val="24"/>
          <w:szCs w:val="24"/>
        </w:rPr>
        <w:t>игрушке,</w:t>
      </w:r>
      <w:r w:rsidRPr="00A77473">
        <w:rPr>
          <w:rFonts w:ascii="Times New Roman" w:hAnsi="Times New Roman"/>
          <w:spacing w:val="1"/>
          <w:sz w:val="24"/>
          <w:szCs w:val="24"/>
        </w:rPr>
        <w:t xml:space="preserve"> </w:t>
      </w:r>
      <w:r w:rsidRPr="00A77473">
        <w:rPr>
          <w:rFonts w:ascii="Times New Roman" w:hAnsi="Times New Roman"/>
          <w:sz w:val="24"/>
          <w:szCs w:val="24"/>
        </w:rPr>
        <w:t>по</w:t>
      </w:r>
      <w:r w:rsidRPr="00A77473">
        <w:rPr>
          <w:rFonts w:ascii="Times New Roman" w:hAnsi="Times New Roman"/>
          <w:spacing w:val="1"/>
          <w:sz w:val="24"/>
          <w:szCs w:val="24"/>
        </w:rPr>
        <w:t xml:space="preserve"> </w:t>
      </w:r>
      <w:r w:rsidRPr="00A77473">
        <w:rPr>
          <w:rFonts w:ascii="Times New Roman" w:hAnsi="Times New Roman"/>
          <w:sz w:val="24"/>
          <w:szCs w:val="24"/>
        </w:rPr>
        <w:t>содержанию</w:t>
      </w:r>
      <w:r w:rsidRPr="00A77473">
        <w:rPr>
          <w:rFonts w:ascii="Times New Roman" w:hAnsi="Times New Roman"/>
          <w:spacing w:val="1"/>
          <w:sz w:val="24"/>
          <w:szCs w:val="24"/>
        </w:rPr>
        <w:t xml:space="preserve"> </w:t>
      </w:r>
      <w:r w:rsidRPr="00A77473">
        <w:rPr>
          <w:rFonts w:ascii="Times New Roman" w:hAnsi="Times New Roman"/>
          <w:sz w:val="24"/>
          <w:szCs w:val="24"/>
        </w:rPr>
        <w:t>сюжетной</w:t>
      </w:r>
      <w:r w:rsidRPr="00A77473">
        <w:rPr>
          <w:rFonts w:ascii="Times New Roman" w:hAnsi="Times New Roman"/>
          <w:spacing w:val="1"/>
          <w:sz w:val="24"/>
          <w:szCs w:val="24"/>
        </w:rPr>
        <w:t xml:space="preserve"> </w:t>
      </w:r>
      <w:r w:rsidRPr="00A77473">
        <w:rPr>
          <w:rFonts w:ascii="Times New Roman" w:hAnsi="Times New Roman"/>
          <w:sz w:val="24"/>
          <w:szCs w:val="24"/>
        </w:rPr>
        <w:t>картины.</w:t>
      </w:r>
      <w:r w:rsidRPr="00A77473">
        <w:rPr>
          <w:rFonts w:ascii="Times New Roman" w:hAnsi="Times New Roman"/>
          <w:spacing w:val="1"/>
          <w:sz w:val="24"/>
          <w:szCs w:val="24"/>
        </w:rPr>
        <w:t xml:space="preserve"> </w:t>
      </w:r>
    </w:p>
    <w:p w:rsidR="00A77473" w:rsidRPr="00A77473" w:rsidRDefault="00A77473" w:rsidP="009306B8">
      <w:pPr>
        <w:pStyle w:val="afb"/>
        <w:widowControl w:val="0"/>
        <w:numPr>
          <w:ilvl w:val="0"/>
          <w:numId w:val="252"/>
        </w:numPr>
        <w:autoSpaceDE w:val="0"/>
        <w:autoSpaceDN w:val="0"/>
        <w:spacing w:before="43" w:after="0" w:line="360" w:lineRule="auto"/>
        <w:ind w:right="242"/>
        <w:jc w:val="both"/>
        <w:rPr>
          <w:rFonts w:ascii="Times New Roman" w:hAnsi="Times New Roman"/>
          <w:sz w:val="24"/>
          <w:szCs w:val="24"/>
        </w:rPr>
      </w:pPr>
      <w:r w:rsidRPr="00A77473">
        <w:rPr>
          <w:rFonts w:ascii="Times New Roman" w:hAnsi="Times New Roman"/>
          <w:sz w:val="24"/>
          <w:szCs w:val="24"/>
        </w:rPr>
        <w:t>Воспитывать культуру общения: формирование умений приветствовать родных, знакомых, детей</w:t>
      </w:r>
      <w:r w:rsidRPr="00A77473">
        <w:rPr>
          <w:rFonts w:ascii="Times New Roman" w:hAnsi="Times New Roman"/>
          <w:spacing w:val="1"/>
          <w:sz w:val="24"/>
          <w:szCs w:val="24"/>
        </w:rPr>
        <w:t xml:space="preserve"> </w:t>
      </w:r>
      <w:r w:rsidRPr="00A77473">
        <w:rPr>
          <w:rFonts w:ascii="Times New Roman" w:hAnsi="Times New Roman"/>
          <w:sz w:val="24"/>
          <w:szCs w:val="24"/>
        </w:rPr>
        <w:t>по группе.</w:t>
      </w:r>
    </w:p>
    <w:p w:rsidR="00A77473" w:rsidRPr="00A77473" w:rsidRDefault="00A77473" w:rsidP="009306B8">
      <w:pPr>
        <w:pStyle w:val="afb"/>
        <w:widowControl w:val="0"/>
        <w:numPr>
          <w:ilvl w:val="0"/>
          <w:numId w:val="252"/>
        </w:numPr>
        <w:autoSpaceDE w:val="0"/>
        <w:autoSpaceDN w:val="0"/>
        <w:spacing w:before="43" w:after="0" w:line="360" w:lineRule="auto"/>
        <w:ind w:right="242"/>
        <w:jc w:val="both"/>
        <w:rPr>
          <w:rFonts w:ascii="Times New Roman" w:hAnsi="Times New Roman"/>
          <w:sz w:val="24"/>
          <w:szCs w:val="24"/>
        </w:rPr>
      </w:pPr>
      <w:r w:rsidRPr="00A77473">
        <w:rPr>
          <w:rFonts w:ascii="Times New Roman" w:hAnsi="Times New Roman"/>
          <w:sz w:val="24"/>
          <w:szCs w:val="24"/>
        </w:rPr>
        <w:t xml:space="preserve"> Использовать формулы речевого этикета при ответе по телефону, при вступлении в</w:t>
      </w:r>
      <w:r w:rsidRPr="00A77473">
        <w:rPr>
          <w:rFonts w:ascii="Times New Roman" w:hAnsi="Times New Roman"/>
          <w:spacing w:val="1"/>
          <w:sz w:val="24"/>
          <w:szCs w:val="24"/>
        </w:rPr>
        <w:t xml:space="preserve"> </w:t>
      </w:r>
      <w:r w:rsidRPr="00A77473">
        <w:rPr>
          <w:rFonts w:ascii="Times New Roman" w:hAnsi="Times New Roman"/>
          <w:sz w:val="24"/>
          <w:szCs w:val="24"/>
        </w:rPr>
        <w:t>разговор</w:t>
      </w:r>
      <w:r w:rsidRPr="00A77473">
        <w:rPr>
          <w:rFonts w:ascii="Times New Roman" w:hAnsi="Times New Roman"/>
          <w:spacing w:val="8"/>
          <w:sz w:val="24"/>
          <w:szCs w:val="24"/>
        </w:rPr>
        <w:t xml:space="preserve"> </w:t>
      </w:r>
      <w:r w:rsidRPr="00A77473">
        <w:rPr>
          <w:rFonts w:ascii="Times New Roman" w:hAnsi="Times New Roman"/>
          <w:sz w:val="24"/>
          <w:szCs w:val="24"/>
        </w:rPr>
        <w:t>с</w:t>
      </w:r>
      <w:r w:rsidRPr="00A77473">
        <w:rPr>
          <w:rFonts w:ascii="Times New Roman" w:hAnsi="Times New Roman"/>
          <w:spacing w:val="7"/>
          <w:sz w:val="24"/>
          <w:szCs w:val="24"/>
        </w:rPr>
        <w:t xml:space="preserve"> </w:t>
      </w:r>
      <w:r w:rsidRPr="00A77473">
        <w:rPr>
          <w:rFonts w:ascii="Times New Roman" w:hAnsi="Times New Roman"/>
          <w:sz w:val="24"/>
          <w:szCs w:val="24"/>
        </w:rPr>
        <w:t>незнакомыми</w:t>
      </w:r>
      <w:r w:rsidRPr="00A77473">
        <w:rPr>
          <w:rFonts w:ascii="Times New Roman" w:hAnsi="Times New Roman"/>
          <w:spacing w:val="9"/>
          <w:sz w:val="24"/>
          <w:szCs w:val="24"/>
        </w:rPr>
        <w:t xml:space="preserve"> </w:t>
      </w:r>
      <w:r w:rsidRPr="00A77473">
        <w:rPr>
          <w:rFonts w:ascii="Times New Roman" w:hAnsi="Times New Roman"/>
          <w:sz w:val="24"/>
          <w:szCs w:val="24"/>
        </w:rPr>
        <w:t>людьми,</w:t>
      </w:r>
      <w:r w:rsidRPr="00A77473">
        <w:rPr>
          <w:rFonts w:ascii="Times New Roman" w:hAnsi="Times New Roman"/>
          <w:spacing w:val="7"/>
          <w:sz w:val="24"/>
          <w:szCs w:val="24"/>
        </w:rPr>
        <w:t xml:space="preserve"> </w:t>
      </w:r>
      <w:r w:rsidRPr="00A77473">
        <w:rPr>
          <w:rFonts w:ascii="Times New Roman" w:hAnsi="Times New Roman"/>
          <w:sz w:val="24"/>
          <w:szCs w:val="24"/>
        </w:rPr>
        <w:t>при</w:t>
      </w:r>
      <w:r w:rsidRPr="00A77473">
        <w:rPr>
          <w:rFonts w:ascii="Times New Roman" w:hAnsi="Times New Roman"/>
          <w:spacing w:val="9"/>
          <w:sz w:val="24"/>
          <w:szCs w:val="24"/>
        </w:rPr>
        <w:t xml:space="preserve"> </w:t>
      </w:r>
      <w:r w:rsidRPr="00A77473">
        <w:rPr>
          <w:rFonts w:ascii="Times New Roman" w:hAnsi="Times New Roman"/>
          <w:sz w:val="24"/>
          <w:szCs w:val="24"/>
        </w:rPr>
        <w:t>встрече</w:t>
      </w:r>
      <w:r w:rsidRPr="00A77473">
        <w:rPr>
          <w:rFonts w:ascii="Times New Roman" w:hAnsi="Times New Roman"/>
          <w:spacing w:val="10"/>
          <w:sz w:val="24"/>
          <w:szCs w:val="24"/>
        </w:rPr>
        <w:t xml:space="preserve"> </w:t>
      </w:r>
      <w:r w:rsidRPr="00A77473">
        <w:rPr>
          <w:rFonts w:ascii="Times New Roman" w:hAnsi="Times New Roman"/>
          <w:sz w:val="24"/>
          <w:szCs w:val="24"/>
        </w:rPr>
        <w:t>гостей.</w:t>
      </w:r>
      <w:r w:rsidRPr="00A77473">
        <w:rPr>
          <w:rFonts w:ascii="Times New Roman" w:hAnsi="Times New Roman"/>
          <w:spacing w:val="9"/>
          <w:sz w:val="24"/>
          <w:szCs w:val="24"/>
        </w:rPr>
        <w:t xml:space="preserve"> </w:t>
      </w:r>
    </w:p>
    <w:p w:rsidR="00A77473" w:rsidRPr="00A77473" w:rsidRDefault="00A77473" w:rsidP="009306B8">
      <w:pPr>
        <w:pStyle w:val="afb"/>
        <w:widowControl w:val="0"/>
        <w:numPr>
          <w:ilvl w:val="0"/>
          <w:numId w:val="252"/>
        </w:numPr>
        <w:autoSpaceDE w:val="0"/>
        <w:autoSpaceDN w:val="0"/>
        <w:spacing w:before="43" w:after="0" w:line="360" w:lineRule="auto"/>
        <w:ind w:right="242"/>
        <w:jc w:val="both"/>
        <w:rPr>
          <w:rFonts w:ascii="Times New Roman" w:hAnsi="Times New Roman"/>
          <w:sz w:val="24"/>
          <w:szCs w:val="24"/>
        </w:rPr>
      </w:pPr>
      <w:r w:rsidRPr="00A77473">
        <w:rPr>
          <w:rFonts w:ascii="Times New Roman" w:hAnsi="Times New Roman"/>
          <w:sz w:val="24"/>
          <w:szCs w:val="24"/>
        </w:rPr>
        <w:t>Развивать</w:t>
      </w:r>
      <w:r w:rsidRPr="00A77473">
        <w:rPr>
          <w:rFonts w:ascii="Times New Roman" w:hAnsi="Times New Roman"/>
          <w:spacing w:val="10"/>
          <w:sz w:val="24"/>
          <w:szCs w:val="24"/>
        </w:rPr>
        <w:t xml:space="preserve"> </w:t>
      </w:r>
      <w:r w:rsidRPr="00A77473">
        <w:rPr>
          <w:rFonts w:ascii="Times New Roman" w:hAnsi="Times New Roman"/>
          <w:sz w:val="24"/>
          <w:szCs w:val="24"/>
        </w:rPr>
        <w:t>коммуникативно-речевые</w:t>
      </w:r>
      <w:r w:rsidRPr="00A77473">
        <w:rPr>
          <w:rFonts w:ascii="Times New Roman" w:hAnsi="Times New Roman"/>
          <w:spacing w:val="12"/>
          <w:sz w:val="24"/>
          <w:szCs w:val="24"/>
        </w:rPr>
        <w:t xml:space="preserve"> </w:t>
      </w:r>
      <w:r w:rsidRPr="00A77473">
        <w:rPr>
          <w:rFonts w:ascii="Times New Roman" w:hAnsi="Times New Roman"/>
          <w:sz w:val="24"/>
          <w:szCs w:val="24"/>
        </w:rPr>
        <w:t>умения</w:t>
      </w:r>
      <w:r w:rsidRPr="00A77473">
        <w:rPr>
          <w:rFonts w:ascii="Times New Roman" w:hAnsi="Times New Roman"/>
          <w:spacing w:val="-57"/>
          <w:sz w:val="24"/>
          <w:szCs w:val="24"/>
        </w:rPr>
        <w:t xml:space="preserve"> </w:t>
      </w:r>
      <w:r w:rsidRPr="00A77473">
        <w:rPr>
          <w:rFonts w:ascii="Times New Roman" w:hAnsi="Times New Roman"/>
          <w:sz w:val="24"/>
          <w:szCs w:val="24"/>
        </w:rPr>
        <w:t>у</w:t>
      </w:r>
      <w:r w:rsidRPr="00A77473">
        <w:rPr>
          <w:rFonts w:ascii="Times New Roman" w:hAnsi="Times New Roman"/>
          <w:spacing w:val="-4"/>
          <w:sz w:val="24"/>
          <w:szCs w:val="24"/>
        </w:rPr>
        <w:t xml:space="preserve"> </w:t>
      </w:r>
      <w:r w:rsidRPr="00A77473">
        <w:rPr>
          <w:rFonts w:ascii="Times New Roman" w:hAnsi="Times New Roman"/>
          <w:sz w:val="24"/>
          <w:szCs w:val="24"/>
        </w:rPr>
        <w:t>дошкольников (умение</w:t>
      </w:r>
      <w:r w:rsidRPr="00A77473">
        <w:rPr>
          <w:rFonts w:ascii="Times New Roman" w:hAnsi="Times New Roman"/>
          <w:spacing w:val="-1"/>
          <w:sz w:val="24"/>
          <w:szCs w:val="24"/>
        </w:rPr>
        <w:t xml:space="preserve"> </w:t>
      </w:r>
      <w:r w:rsidRPr="00A77473">
        <w:rPr>
          <w:rFonts w:ascii="Times New Roman" w:hAnsi="Times New Roman"/>
          <w:sz w:val="24"/>
          <w:szCs w:val="24"/>
        </w:rPr>
        <w:t>вступить,</w:t>
      </w:r>
      <w:r w:rsidRPr="00A77473">
        <w:rPr>
          <w:rFonts w:ascii="Times New Roman" w:hAnsi="Times New Roman"/>
          <w:spacing w:val="-1"/>
          <w:sz w:val="24"/>
          <w:szCs w:val="24"/>
        </w:rPr>
        <w:t xml:space="preserve"> </w:t>
      </w:r>
      <w:r w:rsidRPr="00A77473">
        <w:rPr>
          <w:rFonts w:ascii="Times New Roman" w:hAnsi="Times New Roman"/>
          <w:sz w:val="24"/>
          <w:szCs w:val="24"/>
        </w:rPr>
        <w:t>поддержать</w:t>
      </w:r>
      <w:r w:rsidRPr="00A77473">
        <w:rPr>
          <w:rFonts w:ascii="Times New Roman" w:hAnsi="Times New Roman"/>
          <w:spacing w:val="1"/>
          <w:sz w:val="24"/>
          <w:szCs w:val="24"/>
        </w:rPr>
        <w:t xml:space="preserve"> </w:t>
      </w:r>
      <w:r w:rsidRPr="00A77473">
        <w:rPr>
          <w:rFonts w:ascii="Times New Roman" w:hAnsi="Times New Roman"/>
          <w:sz w:val="24"/>
          <w:szCs w:val="24"/>
        </w:rPr>
        <w:t>и завершить</w:t>
      </w:r>
      <w:r w:rsidRPr="00A77473">
        <w:rPr>
          <w:rFonts w:ascii="Times New Roman" w:hAnsi="Times New Roman"/>
          <w:spacing w:val="1"/>
          <w:sz w:val="24"/>
          <w:szCs w:val="24"/>
        </w:rPr>
        <w:t xml:space="preserve"> </w:t>
      </w:r>
      <w:r w:rsidRPr="00A77473">
        <w:rPr>
          <w:rFonts w:ascii="Times New Roman" w:hAnsi="Times New Roman"/>
          <w:sz w:val="24"/>
          <w:szCs w:val="24"/>
        </w:rPr>
        <w:t>общение).</w:t>
      </w:r>
    </w:p>
    <w:p w:rsidR="00C37468" w:rsidRPr="00C37468" w:rsidRDefault="00C37468" w:rsidP="006C3C18">
      <w:pPr>
        <w:tabs>
          <w:tab w:val="left" w:pos="8789"/>
          <w:tab w:val="left" w:pos="9214"/>
          <w:tab w:val="left" w:pos="9639"/>
        </w:tabs>
        <w:autoSpaceDE w:val="0"/>
        <w:autoSpaceDN w:val="0"/>
        <w:adjustRightInd w:val="0"/>
        <w:spacing w:after="240"/>
        <w:rPr>
          <w:i/>
          <w:u w:val="single"/>
        </w:rPr>
      </w:pPr>
      <w:r w:rsidRPr="00C37468">
        <w:rPr>
          <w:i/>
          <w:u w:val="single"/>
        </w:rPr>
        <w:t>Содержание образовательной деятельности:</w:t>
      </w:r>
    </w:p>
    <w:p w:rsidR="00A77473" w:rsidRPr="00273D1F" w:rsidRDefault="00A77473" w:rsidP="00A77473">
      <w:pPr>
        <w:widowControl w:val="0"/>
        <w:autoSpaceDE w:val="0"/>
        <w:autoSpaceDN w:val="0"/>
        <w:spacing w:before="40" w:line="360" w:lineRule="auto"/>
        <w:ind w:right="253"/>
        <w:jc w:val="both"/>
      </w:pPr>
      <w:r w:rsidRPr="00273D1F">
        <w:t>Педагог</w:t>
      </w:r>
      <w:r w:rsidRPr="00273D1F">
        <w:rPr>
          <w:spacing w:val="1"/>
        </w:rPr>
        <w:t xml:space="preserve"> </w:t>
      </w:r>
      <w:r w:rsidRPr="00273D1F">
        <w:t>развивает</w:t>
      </w:r>
      <w:r w:rsidRPr="00273D1F">
        <w:rPr>
          <w:spacing w:val="1"/>
        </w:rPr>
        <w:t xml:space="preserve"> </w:t>
      </w:r>
      <w:r w:rsidRPr="00273D1F">
        <w:t>у</w:t>
      </w:r>
      <w:r w:rsidRPr="00273D1F">
        <w:rPr>
          <w:spacing w:val="1"/>
        </w:rPr>
        <w:t xml:space="preserve"> </w:t>
      </w:r>
      <w:r w:rsidRPr="00273D1F">
        <w:t>детей</w:t>
      </w:r>
      <w:r w:rsidRPr="00273D1F">
        <w:rPr>
          <w:spacing w:val="1"/>
        </w:rPr>
        <w:t xml:space="preserve"> </w:t>
      </w:r>
      <w:r w:rsidRPr="00273D1F">
        <w:t>связную,</w:t>
      </w:r>
      <w:r w:rsidRPr="00273D1F">
        <w:rPr>
          <w:spacing w:val="1"/>
        </w:rPr>
        <w:t xml:space="preserve"> </w:t>
      </w:r>
      <w:r w:rsidRPr="00273D1F">
        <w:t>грамматически</w:t>
      </w:r>
      <w:r w:rsidRPr="00273D1F">
        <w:rPr>
          <w:spacing w:val="1"/>
        </w:rPr>
        <w:t xml:space="preserve"> </w:t>
      </w:r>
      <w:r w:rsidRPr="00273D1F">
        <w:t>правильную</w:t>
      </w:r>
      <w:r w:rsidRPr="00273D1F">
        <w:rPr>
          <w:spacing w:val="1"/>
        </w:rPr>
        <w:t xml:space="preserve"> </w:t>
      </w:r>
      <w:r w:rsidRPr="00273D1F">
        <w:t>диалогическую</w:t>
      </w:r>
      <w:r w:rsidRPr="00273D1F">
        <w:rPr>
          <w:spacing w:val="1"/>
        </w:rPr>
        <w:t xml:space="preserve"> </w:t>
      </w:r>
      <w:r w:rsidRPr="00273D1F">
        <w:t>и</w:t>
      </w:r>
      <w:r w:rsidRPr="00273D1F">
        <w:rPr>
          <w:spacing w:val="1"/>
        </w:rPr>
        <w:t xml:space="preserve"> </w:t>
      </w:r>
      <w:r w:rsidRPr="00273D1F">
        <w:t>монологическую</w:t>
      </w:r>
      <w:r w:rsidRPr="00273D1F">
        <w:rPr>
          <w:spacing w:val="48"/>
        </w:rPr>
        <w:t xml:space="preserve"> </w:t>
      </w:r>
      <w:r w:rsidRPr="00273D1F">
        <w:t>речь,</w:t>
      </w:r>
      <w:r w:rsidRPr="00273D1F">
        <w:rPr>
          <w:spacing w:val="48"/>
        </w:rPr>
        <w:t xml:space="preserve"> </w:t>
      </w:r>
      <w:r w:rsidRPr="00273D1F">
        <w:t>обучает</w:t>
      </w:r>
      <w:r w:rsidRPr="00273D1F">
        <w:rPr>
          <w:spacing w:val="49"/>
        </w:rPr>
        <w:t xml:space="preserve"> </w:t>
      </w:r>
      <w:r w:rsidRPr="00273D1F">
        <w:t>детей</w:t>
      </w:r>
      <w:r w:rsidRPr="00273D1F">
        <w:rPr>
          <w:spacing w:val="49"/>
        </w:rPr>
        <w:t xml:space="preserve"> </w:t>
      </w:r>
      <w:r w:rsidRPr="00273D1F">
        <w:t>использовать</w:t>
      </w:r>
      <w:r w:rsidRPr="00273D1F">
        <w:rPr>
          <w:spacing w:val="50"/>
        </w:rPr>
        <w:t xml:space="preserve"> </w:t>
      </w:r>
      <w:r w:rsidRPr="00273D1F">
        <w:t>вопросы</w:t>
      </w:r>
      <w:r w:rsidRPr="00273D1F">
        <w:rPr>
          <w:spacing w:val="45"/>
        </w:rPr>
        <w:t xml:space="preserve"> </w:t>
      </w:r>
      <w:r w:rsidRPr="00273D1F">
        <w:t>поискового</w:t>
      </w:r>
      <w:r w:rsidRPr="00273D1F">
        <w:rPr>
          <w:spacing w:val="49"/>
        </w:rPr>
        <w:t xml:space="preserve"> </w:t>
      </w:r>
      <w:r w:rsidRPr="00273D1F">
        <w:t>характера</w:t>
      </w:r>
      <w:r w:rsidRPr="00273D1F">
        <w:rPr>
          <w:spacing w:val="47"/>
        </w:rPr>
        <w:t xml:space="preserve"> </w:t>
      </w:r>
      <w:r w:rsidRPr="00273D1F">
        <w:t>(«Почему?»,</w:t>
      </w:r>
    </w:p>
    <w:p w:rsidR="00A77473" w:rsidRPr="00273D1F" w:rsidRDefault="00A77473" w:rsidP="00A77473">
      <w:pPr>
        <w:widowControl w:val="0"/>
        <w:autoSpaceDE w:val="0"/>
        <w:autoSpaceDN w:val="0"/>
        <w:spacing w:line="360" w:lineRule="auto"/>
        <w:ind w:right="245"/>
        <w:jc w:val="both"/>
      </w:pPr>
      <w:r w:rsidRPr="00273D1F">
        <w:t>«Зачем?», «Для чего?»); составлять описательные рассказ из 5—6 предложений о предметах и</w:t>
      </w:r>
      <w:r w:rsidRPr="00273D1F">
        <w:rPr>
          <w:spacing w:val="1"/>
        </w:rPr>
        <w:t xml:space="preserve"> </w:t>
      </w:r>
      <w:r w:rsidRPr="00273D1F">
        <w:t>повествовательные</w:t>
      </w:r>
      <w:r w:rsidRPr="00273D1F">
        <w:rPr>
          <w:spacing w:val="1"/>
        </w:rPr>
        <w:t xml:space="preserve"> </w:t>
      </w:r>
      <w:r w:rsidRPr="00273D1F">
        <w:t>рассказы</w:t>
      </w:r>
      <w:r w:rsidRPr="00273D1F">
        <w:rPr>
          <w:spacing w:val="1"/>
        </w:rPr>
        <w:t xml:space="preserve"> </w:t>
      </w:r>
      <w:r w:rsidRPr="00273D1F">
        <w:t>из</w:t>
      </w:r>
      <w:r w:rsidRPr="00273D1F">
        <w:rPr>
          <w:spacing w:val="1"/>
        </w:rPr>
        <w:t xml:space="preserve"> </w:t>
      </w:r>
      <w:r w:rsidRPr="00273D1F">
        <w:t>личного</w:t>
      </w:r>
      <w:r w:rsidRPr="00273D1F">
        <w:rPr>
          <w:spacing w:val="1"/>
        </w:rPr>
        <w:t xml:space="preserve"> </w:t>
      </w:r>
      <w:r w:rsidRPr="00273D1F">
        <w:t>опыта;</w:t>
      </w:r>
      <w:r w:rsidRPr="00273D1F">
        <w:rPr>
          <w:spacing w:val="1"/>
        </w:rPr>
        <w:t xml:space="preserve"> </w:t>
      </w:r>
      <w:r w:rsidRPr="00273D1F">
        <w:t>использовать</w:t>
      </w:r>
      <w:r w:rsidRPr="00273D1F">
        <w:rPr>
          <w:spacing w:val="1"/>
        </w:rPr>
        <w:t xml:space="preserve"> </w:t>
      </w:r>
      <w:r w:rsidRPr="00273D1F">
        <w:t>элементарные</w:t>
      </w:r>
      <w:r w:rsidRPr="00273D1F">
        <w:rPr>
          <w:spacing w:val="1"/>
        </w:rPr>
        <w:t xml:space="preserve"> </w:t>
      </w:r>
      <w:r w:rsidRPr="00273D1F">
        <w:t>формы</w:t>
      </w:r>
      <w:r w:rsidRPr="00273D1F">
        <w:rPr>
          <w:spacing w:val="1"/>
        </w:rPr>
        <w:t xml:space="preserve"> </w:t>
      </w:r>
      <w:r w:rsidRPr="00273D1F">
        <w:t>объяснительной</w:t>
      </w:r>
      <w:r w:rsidRPr="00273D1F">
        <w:rPr>
          <w:spacing w:val="-1"/>
        </w:rPr>
        <w:t xml:space="preserve"> </w:t>
      </w:r>
      <w:r w:rsidRPr="00273D1F">
        <w:t>речи.</w:t>
      </w:r>
    </w:p>
    <w:p w:rsidR="00A77473" w:rsidRPr="00273D1F" w:rsidRDefault="00A77473" w:rsidP="00A77473">
      <w:pPr>
        <w:widowControl w:val="0"/>
        <w:autoSpaceDE w:val="0"/>
        <w:autoSpaceDN w:val="0"/>
        <w:spacing w:line="360" w:lineRule="auto"/>
        <w:ind w:right="246"/>
        <w:jc w:val="both"/>
      </w:pPr>
      <w:r w:rsidRPr="00273D1F">
        <w:t>Педагог</w:t>
      </w:r>
      <w:r w:rsidRPr="00273D1F">
        <w:rPr>
          <w:spacing w:val="1"/>
        </w:rPr>
        <w:t xml:space="preserve"> </w:t>
      </w:r>
      <w:r w:rsidRPr="00273D1F">
        <w:t>развивает</w:t>
      </w:r>
      <w:r w:rsidRPr="00273D1F">
        <w:rPr>
          <w:spacing w:val="1"/>
        </w:rPr>
        <w:t xml:space="preserve"> </w:t>
      </w:r>
      <w:r w:rsidRPr="00273D1F">
        <w:t>у</w:t>
      </w:r>
      <w:r w:rsidRPr="00273D1F">
        <w:rPr>
          <w:spacing w:val="1"/>
        </w:rPr>
        <w:t xml:space="preserve"> </w:t>
      </w:r>
      <w:r w:rsidRPr="00273D1F">
        <w:t>дошкольников</w:t>
      </w:r>
      <w:r w:rsidRPr="00273D1F">
        <w:rPr>
          <w:spacing w:val="1"/>
        </w:rPr>
        <w:t xml:space="preserve"> </w:t>
      </w:r>
      <w:r w:rsidRPr="00273D1F">
        <w:t>речевое</w:t>
      </w:r>
      <w:r w:rsidRPr="00273D1F">
        <w:rPr>
          <w:spacing w:val="1"/>
        </w:rPr>
        <w:t xml:space="preserve"> </w:t>
      </w:r>
      <w:r w:rsidRPr="00273D1F">
        <w:t>творчество,</w:t>
      </w:r>
      <w:r w:rsidRPr="00273D1F">
        <w:rPr>
          <w:spacing w:val="1"/>
        </w:rPr>
        <w:t xml:space="preserve"> </w:t>
      </w:r>
      <w:r w:rsidRPr="00273D1F">
        <w:t>умения</w:t>
      </w:r>
      <w:r w:rsidRPr="00273D1F">
        <w:rPr>
          <w:spacing w:val="61"/>
        </w:rPr>
        <w:t xml:space="preserve"> </w:t>
      </w:r>
      <w:r w:rsidRPr="00273D1F">
        <w:t>сочинять</w:t>
      </w:r>
      <w:r w:rsidRPr="00273D1F">
        <w:rPr>
          <w:spacing w:val="1"/>
        </w:rPr>
        <w:t xml:space="preserve"> </w:t>
      </w:r>
      <w:r w:rsidRPr="00273D1F">
        <w:t>повествовательные</w:t>
      </w:r>
      <w:r w:rsidRPr="00273D1F">
        <w:rPr>
          <w:spacing w:val="1"/>
        </w:rPr>
        <w:t xml:space="preserve"> </w:t>
      </w:r>
      <w:r w:rsidRPr="00273D1F">
        <w:t>рассказы</w:t>
      </w:r>
      <w:r w:rsidRPr="00273D1F">
        <w:rPr>
          <w:spacing w:val="1"/>
        </w:rPr>
        <w:t xml:space="preserve"> </w:t>
      </w:r>
      <w:r w:rsidRPr="00273D1F">
        <w:t>по</w:t>
      </w:r>
      <w:r w:rsidRPr="00273D1F">
        <w:rPr>
          <w:spacing w:val="1"/>
        </w:rPr>
        <w:t xml:space="preserve"> </w:t>
      </w:r>
      <w:r w:rsidRPr="00273D1F">
        <w:t>игрушкам,</w:t>
      </w:r>
      <w:r w:rsidRPr="00273D1F">
        <w:rPr>
          <w:spacing w:val="1"/>
        </w:rPr>
        <w:t xml:space="preserve"> </w:t>
      </w:r>
      <w:r w:rsidRPr="00273D1F">
        <w:t>картинам;</w:t>
      </w:r>
      <w:r w:rsidRPr="00273D1F">
        <w:rPr>
          <w:spacing w:val="1"/>
        </w:rPr>
        <w:t xml:space="preserve"> </w:t>
      </w:r>
      <w:r w:rsidRPr="00273D1F">
        <w:t>составлять</w:t>
      </w:r>
      <w:r w:rsidRPr="00273D1F">
        <w:rPr>
          <w:spacing w:val="1"/>
        </w:rPr>
        <w:t xml:space="preserve"> </w:t>
      </w:r>
      <w:r w:rsidRPr="00273D1F">
        <w:t>описательные</w:t>
      </w:r>
      <w:r w:rsidRPr="00273D1F">
        <w:rPr>
          <w:spacing w:val="1"/>
        </w:rPr>
        <w:t xml:space="preserve"> </w:t>
      </w:r>
      <w:r w:rsidRPr="00273D1F">
        <w:t>загадки</w:t>
      </w:r>
      <w:r w:rsidRPr="00273D1F">
        <w:rPr>
          <w:spacing w:val="1"/>
        </w:rPr>
        <w:t xml:space="preserve"> </w:t>
      </w:r>
      <w:r w:rsidRPr="00273D1F">
        <w:t>об</w:t>
      </w:r>
      <w:r w:rsidRPr="00273D1F">
        <w:rPr>
          <w:spacing w:val="1"/>
        </w:rPr>
        <w:t xml:space="preserve"> </w:t>
      </w:r>
      <w:r w:rsidRPr="00273D1F">
        <w:t>игрушках,</w:t>
      </w:r>
      <w:r w:rsidRPr="00273D1F">
        <w:rPr>
          <w:spacing w:val="1"/>
        </w:rPr>
        <w:t xml:space="preserve"> </w:t>
      </w:r>
      <w:r w:rsidRPr="00273D1F">
        <w:t>объектах</w:t>
      </w:r>
      <w:r w:rsidRPr="00273D1F">
        <w:rPr>
          <w:spacing w:val="1"/>
        </w:rPr>
        <w:t xml:space="preserve"> </w:t>
      </w:r>
      <w:r w:rsidRPr="00273D1F">
        <w:t>природы;</w:t>
      </w:r>
      <w:r w:rsidRPr="00273D1F">
        <w:rPr>
          <w:spacing w:val="1"/>
        </w:rPr>
        <w:t xml:space="preserve"> </w:t>
      </w:r>
      <w:r w:rsidRPr="00273D1F">
        <w:t>поддерживает</w:t>
      </w:r>
      <w:r w:rsidRPr="00273D1F">
        <w:rPr>
          <w:spacing w:val="1"/>
        </w:rPr>
        <w:t xml:space="preserve"> </w:t>
      </w:r>
      <w:r w:rsidRPr="00273D1F">
        <w:t>инициативность</w:t>
      </w:r>
      <w:r w:rsidRPr="00273D1F">
        <w:rPr>
          <w:spacing w:val="1"/>
        </w:rPr>
        <w:t xml:space="preserve"> </w:t>
      </w:r>
      <w:r w:rsidRPr="00273D1F">
        <w:t>и</w:t>
      </w:r>
      <w:r w:rsidRPr="00273D1F">
        <w:rPr>
          <w:spacing w:val="1"/>
        </w:rPr>
        <w:t xml:space="preserve"> </w:t>
      </w:r>
      <w:r w:rsidRPr="00273D1F">
        <w:t>самостоятельность</w:t>
      </w:r>
      <w:r w:rsidRPr="00273D1F">
        <w:rPr>
          <w:spacing w:val="1"/>
        </w:rPr>
        <w:t xml:space="preserve"> </w:t>
      </w:r>
      <w:r w:rsidRPr="00273D1F">
        <w:t>ребенка</w:t>
      </w:r>
      <w:r w:rsidRPr="00273D1F">
        <w:rPr>
          <w:spacing w:val="1"/>
        </w:rPr>
        <w:t xml:space="preserve"> </w:t>
      </w:r>
      <w:r w:rsidRPr="00273D1F">
        <w:t>в</w:t>
      </w:r>
      <w:r w:rsidRPr="00273D1F">
        <w:rPr>
          <w:spacing w:val="1"/>
        </w:rPr>
        <w:t xml:space="preserve"> </w:t>
      </w:r>
      <w:r w:rsidRPr="00273D1F">
        <w:t>речевом общении со взрослыми и сверстниками; использовать в практике общения описательные</w:t>
      </w:r>
      <w:r w:rsidRPr="00273D1F">
        <w:rPr>
          <w:spacing w:val="1"/>
        </w:rPr>
        <w:t xml:space="preserve"> </w:t>
      </w:r>
      <w:r w:rsidRPr="00273D1F">
        <w:t>монологи и элементы объяснительной речи.</w:t>
      </w:r>
    </w:p>
    <w:p w:rsidR="00A77473" w:rsidRPr="00273D1F" w:rsidRDefault="00A77473" w:rsidP="00A77473">
      <w:pPr>
        <w:widowControl w:val="0"/>
        <w:autoSpaceDE w:val="0"/>
        <w:autoSpaceDN w:val="0"/>
        <w:spacing w:line="360" w:lineRule="auto"/>
        <w:ind w:right="246"/>
        <w:jc w:val="both"/>
      </w:pPr>
      <w:r w:rsidRPr="00273D1F">
        <w:t>Педагог</w:t>
      </w:r>
      <w:r w:rsidRPr="00273D1F">
        <w:rPr>
          <w:spacing w:val="1"/>
        </w:rPr>
        <w:t xml:space="preserve"> </w:t>
      </w:r>
      <w:r w:rsidRPr="00273D1F">
        <w:t>развивает</w:t>
      </w:r>
      <w:r w:rsidRPr="00273D1F">
        <w:rPr>
          <w:spacing w:val="1"/>
        </w:rPr>
        <w:t xml:space="preserve"> </w:t>
      </w:r>
      <w:r w:rsidRPr="00273D1F">
        <w:t>у</w:t>
      </w:r>
      <w:r w:rsidRPr="00273D1F">
        <w:rPr>
          <w:spacing w:val="1"/>
        </w:rPr>
        <w:t xml:space="preserve"> </w:t>
      </w:r>
      <w:r w:rsidRPr="00273D1F">
        <w:t>детей</w:t>
      </w:r>
      <w:r w:rsidRPr="00273D1F">
        <w:rPr>
          <w:spacing w:val="1"/>
        </w:rPr>
        <w:t xml:space="preserve"> </w:t>
      </w:r>
      <w:r w:rsidRPr="00273D1F">
        <w:t>умения</w:t>
      </w:r>
      <w:r w:rsidRPr="00273D1F">
        <w:rPr>
          <w:spacing w:val="1"/>
        </w:rPr>
        <w:t xml:space="preserve"> </w:t>
      </w:r>
      <w:r w:rsidRPr="00273D1F">
        <w:t>использовать</w:t>
      </w:r>
      <w:r w:rsidRPr="00273D1F">
        <w:rPr>
          <w:spacing w:val="1"/>
        </w:rPr>
        <w:t xml:space="preserve"> </w:t>
      </w:r>
      <w:r w:rsidRPr="00273D1F">
        <w:t>вариативные</w:t>
      </w:r>
      <w:r w:rsidRPr="00273D1F">
        <w:rPr>
          <w:spacing w:val="1"/>
        </w:rPr>
        <w:t xml:space="preserve"> </w:t>
      </w:r>
      <w:r w:rsidRPr="00273D1F">
        <w:t>формы</w:t>
      </w:r>
      <w:r w:rsidRPr="00273D1F">
        <w:rPr>
          <w:spacing w:val="1"/>
        </w:rPr>
        <w:t xml:space="preserve"> </w:t>
      </w:r>
      <w:r w:rsidRPr="00273D1F">
        <w:t>приветствия,</w:t>
      </w:r>
      <w:r w:rsidRPr="00273D1F">
        <w:rPr>
          <w:spacing w:val="1"/>
        </w:rPr>
        <w:t xml:space="preserve"> </w:t>
      </w:r>
      <w:r w:rsidRPr="00273D1F">
        <w:t>прощания,</w:t>
      </w:r>
      <w:r w:rsidRPr="00273D1F">
        <w:rPr>
          <w:spacing w:val="1"/>
        </w:rPr>
        <w:t xml:space="preserve"> </w:t>
      </w:r>
      <w:r w:rsidRPr="00273D1F">
        <w:t>благодарности,</w:t>
      </w:r>
      <w:r w:rsidRPr="00273D1F">
        <w:rPr>
          <w:spacing w:val="1"/>
        </w:rPr>
        <w:t xml:space="preserve"> </w:t>
      </w:r>
      <w:r w:rsidRPr="00273D1F">
        <w:t>обращения</w:t>
      </w:r>
      <w:r w:rsidRPr="00273D1F">
        <w:rPr>
          <w:spacing w:val="1"/>
        </w:rPr>
        <w:t xml:space="preserve"> </w:t>
      </w:r>
      <w:r w:rsidRPr="00273D1F">
        <w:t>с</w:t>
      </w:r>
      <w:r w:rsidRPr="00273D1F">
        <w:rPr>
          <w:spacing w:val="1"/>
        </w:rPr>
        <w:t xml:space="preserve"> </w:t>
      </w:r>
      <w:r w:rsidRPr="00273D1F">
        <w:t>просьбой,</w:t>
      </w:r>
      <w:r w:rsidRPr="00273D1F">
        <w:rPr>
          <w:spacing w:val="1"/>
        </w:rPr>
        <w:t xml:space="preserve"> </w:t>
      </w:r>
      <w:r w:rsidRPr="00273D1F">
        <w:t>поддерживает</w:t>
      </w:r>
      <w:r w:rsidRPr="00273D1F">
        <w:rPr>
          <w:spacing w:val="1"/>
        </w:rPr>
        <w:t xml:space="preserve"> </w:t>
      </w:r>
      <w:r w:rsidRPr="00273D1F">
        <w:t>стремление</w:t>
      </w:r>
      <w:r w:rsidRPr="00273D1F">
        <w:rPr>
          <w:spacing w:val="1"/>
        </w:rPr>
        <w:t xml:space="preserve"> </w:t>
      </w:r>
      <w:r w:rsidRPr="00273D1F">
        <w:t>детей</w:t>
      </w:r>
      <w:r w:rsidRPr="00273D1F">
        <w:rPr>
          <w:spacing w:val="1"/>
        </w:rPr>
        <w:t xml:space="preserve"> </w:t>
      </w:r>
      <w:r w:rsidRPr="00273D1F">
        <w:t>задавать</w:t>
      </w:r>
      <w:r w:rsidRPr="00273D1F">
        <w:rPr>
          <w:spacing w:val="1"/>
        </w:rPr>
        <w:t xml:space="preserve"> </w:t>
      </w:r>
      <w:r w:rsidRPr="00273D1F">
        <w:t>и</w:t>
      </w:r>
      <w:r w:rsidRPr="00273D1F">
        <w:rPr>
          <w:spacing w:val="-57"/>
        </w:rPr>
        <w:t xml:space="preserve"> </w:t>
      </w:r>
      <w:r w:rsidRPr="00273D1F">
        <w:t>правильно</w:t>
      </w:r>
      <w:r w:rsidRPr="00273D1F">
        <w:rPr>
          <w:spacing w:val="1"/>
        </w:rPr>
        <w:t xml:space="preserve"> </w:t>
      </w:r>
      <w:r w:rsidRPr="00273D1F">
        <w:t>формулировать</w:t>
      </w:r>
      <w:r w:rsidRPr="00273D1F">
        <w:rPr>
          <w:spacing w:val="1"/>
        </w:rPr>
        <w:t xml:space="preserve"> </w:t>
      </w:r>
      <w:r w:rsidRPr="00273D1F">
        <w:t>вопросы,</w:t>
      </w:r>
      <w:r w:rsidRPr="00273D1F">
        <w:rPr>
          <w:spacing w:val="1"/>
        </w:rPr>
        <w:t xml:space="preserve"> </w:t>
      </w:r>
      <w:r w:rsidRPr="00273D1F">
        <w:t>при</w:t>
      </w:r>
      <w:r w:rsidRPr="00273D1F">
        <w:rPr>
          <w:spacing w:val="1"/>
        </w:rPr>
        <w:t xml:space="preserve"> </w:t>
      </w:r>
      <w:r w:rsidRPr="00273D1F">
        <w:t>ответах</w:t>
      </w:r>
      <w:r w:rsidRPr="00273D1F">
        <w:rPr>
          <w:spacing w:val="1"/>
        </w:rPr>
        <w:t xml:space="preserve"> </w:t>
      </w:r>
      <w:r w:rsidRPr="00273D1F">
        <w:t>на</w:t>
      </w:r>
      <w:r w:rsidRPr="00273D1F">
        <w:rPr>
          <w:spacing w:val="1"/>
        </w:rPr>
        <w:t xml:space="preserve"> </w:t>
      </w:r>
      <w:r w:rsidRPr="00273D1F">
        <w:t>вопросы</w:t>
      </w:r>
      <w:r w:rsidRPr="00273D1F">
        <w:rPr>
          <w:spacing w:val="1"/>
        </w:rPr>
        <w:t xml:space="preserve"> </w:t>
      </w:r>
      <w:r w:rsidRPr="00273D1F">
        <w:t>использовать</w:t>
      </w:r>
      <w:r w:rsidRPr="00273D1F">
        <w:rPr>
          <w:spacing w:val="1"/>
        </w:rPr>
        <w:t xml:space="preserve"> </w:t>
      </w:r>
      <w:r w:rsidRPr="00273D1F">
        <w:t>элементы</w:t>
      </w:r>
      <w:r w:rsidRPr="00273D1F">
        <w:rPr>
          <w:spacing w:val="1"/>
        </w:rPr>
        <w:t xml:space="preserve"> </w:t>
      </w:r>
      <w:r w:rsidRPr="00273D1F">
        <w:t>объяснительной</w:t>
      </w:r>
      <w:r w:rsidRPr="00273D1F">
        <w:rPr>
          <w:spacing w:val="13"/>
        </w:rPr>
        <w:t xml:space="preserve"> </w:t>
      </w:r>
      <w:r w:rsidRPr="00273D1F">
        <w:t>речи,</w:t>
      </w:r>
      <w:r w:rsidRPr="00273D1F">
        <w:rPr>
          <w:spacing w:val="11"/>
        </w:rPr>
        <w:t xml:space="preserve"> </w:t>
      </w:r>
      <w:r w:rsidRPr="00273D1F">
        <w:t>развивает</w:t>
      </w:r>
      <w:r w:rsidRPr="00273D1F">
        <w:rPr>
          <w:spacing w:val="18"/>
        </w:rPr>
        <w:t xml:space="preserve"> </w:t>
      </w:r>
      <w:r w:rsidRPr="00273D1F">
        <w:t>умение</w:t>
      </w:r>
      <w:r w:rsidRPr="00273D1F">
        <w:rPr>
          <w:spacing w:val="11"/>
        </w:rPr>
        <w:t xml:space="preserve"> </w:t>
      </w:r>
      <w:r w:rsidRPr="00273D1F">
        <w:t>пересказывать</w:t>
      </w:r>
      <w:r w:rsidRPr="00273D1F">
        <w:rPr>
          <w:spacing w:val="15"/>
        </w:rPr>
        <w:t xml:space="preserve"> </w:t>
      </w:r>
      <w:r w:rsidRPr="00273D1F">
        <w:t>сказки,</w:t>
      </w:r>
      <w:r w:rsidRPr="00273D1F">
        <w:rPr>
          <w:spacing w:val="13"/>
        </w:rPr>
        <w:t xml:space="preserve"> </w:t>
      </w:r>
      <w:r w:rsidRPr="00273D1F">
        <w:t>составлять</w:t>
      </w:r>
      <w:r w:rsidRPr="00273D1F">
        <w:rPr>
          <w:spacing w:val="13"/>
        </w:rPr>
        <w:t xml:space="preserve"> </w:t>
      </w:r>
      <w:r w:rsidRPr="00273D1F">
        <w:t>описательные</w:t>
      </w:r>
      <w:r w:rsidRPr="00273D1F">
        <w:rPr>
          <w:spacing w:val="12"/>
        </w:rPr>
        <w:t xml:space="preserve"> </w:t>
      </w:r>
      <w:r w:rsidRPr="00273D1F">
        <w:t>рассказы</w:t>
      </w:r>
      <w:r w:rsidRPr="00273D1F">
        <w:rPr>
          <w:spacing w:val="-57"/>
        </w:rPr>
        <w:t xml:space="preserve"> </w:t>
      </w:r>
      <w:r w:rsidRPr="00273D1F">
        <w:t>о</w:t>
      </w:r>
      <w:r w:rsidRPr="00273D1F">
        <w:rPr>
          <w:spacing w:val="-1"/>
        </w:rPr>
        <w:t xml:space="preserve"> </w:t>
      </w:r>
      <w:r w:rsidRPr="00273D1F">
        <w:t>предметах</w:t>
      </w:r>
      <w:r w:rsidRPr="00273D1F">
        <w:rPr>
          <w:spacing w:val="1"/>
        </w:rPr>
        <w:t xml:space="preserve"> </w:t>
      </w:r>
      <w:r w:rsidRPr="00273D1F">
        <w:t>и объектах, по картинкам.</w:t>
      </w:r>
    </w:p>
    <w:p w:rsidR="00A77473" w:rsidRPr="00273D1F" w:rsidRDefault="00A77473" w:rsidP="00A77473">
      <w:pPr>
        <w:widowControl w:val="0"/>
        <w:autoSpaceDE w:val="0"/>
        <w:autoSpaceDN w:val="0"/>
        <w:spacing w:line="360" w:lineRule="auto"/>
        <w:ind w:right="246"/>
        <w:jc w:val="both"/>
      </w:pPr>
      <w:r w:rsidRPr="00273D1F">
        <w:t>Педагог помогает детям осваивать умения вступать в речевое общение с окружающими,</w:t>
      </w:r>
      <w:r w:rsidRPr="00273D1F">
        <w:rPr>
          <w:spacing w:val="1"/>
        </w:rPr>
        <w:t xml:space="preserve"> </w:t>
      </w:r>
      <w:r w:rsidRPr="00273D1F">
        <w:t>задавать вопросы, отвечать на вопросы, слушать ответы других детей, использовать разные типы</w:t>
      </w:r>
      <w:r w:rsidRPr="00273D1F">
        <w:rPr>
          <w:spacing w:val="1"/>
        </w:rPr>
        <w:t xml:space="preserve"> </w:t>
      </w:r>
      <w:r w:rsidRPr="00273D1F">
        <w:t>реплик,</w:t>
      </w:r>
      <w:r w:rsidRPr="00273D1F">
        <w:rPr>
          <w:spacing w:val="1"/>
        </w:rPr>
        <w:t xml:space="preserve"> </w:t>
      </w:r>
      <w:r w:rsidRPr="00273D1F">
        <w:t>рассказывать</w:t>
      </w:r>
      <w:r w:rsidRPr="00273D1F">
        <w:rPr>
          <w:spacing w:val="1"/>
        </w:rPr>
        <w:t xml:space="preserve"> </w:t>
      </w:r>
      <w:r w:rsidRPr="00273D1F">
        <w:t>о</w:t>
      </w:r>
      <w:r w:rsidRPr="00273D1F">
        <w:rPr>
          <w:spacing w:val="1"/>
        </w:rPr>
        <w:t xml:space="preserve"> </w:t>
      </w:r>
      <w:r w:rsidRPr="00273D1F">
        <w:t>событиях,</w:t>
      </w:r>
      <w:r w:rsidRPr="00273D1F">
        <w:rPr>
          <w:spacing w:val="1"/>
        </w:rPr>
        <w:t xml:space="preserve"> </w:t>
      </w:r>
      <w:r w:rsidRPr="00273D1F">
        <w:t>приглашать</w:t>
      </w:r>
      <w:r w:rsidRPr="00273D1F">
        <w:rPr>
          <w:spacing w:val="1"/>
        </w:rPr>
        <w:t xml:space="preserve"> </w:t>
      </w:r>
      <w:r w:rsidRPr="00273D1F">
        <w:t>к</w:t>
      </w:r>
      <w:r w:rsidRPr="00273D1F">
        <w:rPr>
          <w:spacing w:val="1"/>
        </w:rPr>
        <w:t xml:space="preserve"> </w:t>
      </w:r>
      <w:r w:rsidRPr="00273D1F">
        <w:t>деятельности;</w:t>
      </w:r>
      <w:r w:rsidRPr="00273D1F">
        <w:rPr>
          <w:spacing w:val="1"/>
        </w:rPr>
        <w:t xml:space="preserve"> </w:t>
      </w:r>
      <w:r w:rsidRPr="00273D1F">
        <w:t>адекватно</w:t>
      </w:r>
      <w:r w:rsidRPr="00273D1F">
        <w:rPr>
          <w:spacing w:val="1"/>
        </w:rPr>
        <w:t xml:space="preserve"> </w:t>
      </w:r>
      <w:r w:rsidRPr="00273D1F">
        <w:t>реагировать</w:t>
      </w:r>
      <w:r w:rsidRPr="00273D1F">
        <w:rPr>
          <w:spacing w:val="1"/>
        </w:rPr>
        <w:t xml:space="preserve"> </w:t>
      </w:r>
      <w:r w:rsidRPr="00273D1F">
        <w:t>на</w:t>
      </w:r>
      <w:r w:rsidRPr="00273D1F">
        <w:rPr>
          <w:spacing w:val="-57"/>
        </w:rPr>
        <w:t xml:space="preserve"> </w:t>
      </w:r>
      <w:r w:rsidRPr="00273D1F">
        <w:t>эмоциональное</w:t>
      </w:r>
      <w:r w:rsidRPr="00273D1F">
        <w:rPr>
          <w:spacing w:val="1"/>
        </w:rPr>
        <w:t xml:space="preserve"> </w:t>
      </w:r>
      <w:r w:rsidRPr="00273D1F">
        <w:t>состояние</w:t>
      </w:r>
      <w:r w:rsidRPr="00273D1F">
        <w:rPr>
          <w:spacing w:val="1"/>
        </w:rPr>
        <w:t xml:space="preserve"> </w:t>
      </w:r>
      <w:r w:rsidRPr="00273D1F">
        <w:t>собеседника</w:t>
      </w:r>
      <w:r w:rsidRPr="00273D1F">
        <w:rPr>
          <w:spacing w:val="1"/>
        </w:rPr>
        <w:t xml:space="preserve"> </w:t>
      </w:r>
      <w:r w:rsidRPr="00273D1F">
        <w:t>речевым</w:t>
      </w:r>
      <w:r w:rsidRPr="00273D1F">
        <w:rPr>
          <w:spacing w:val="1"/>
        </w:rPr>
        <w:t xml:space="preserve"> </w:t>
      </w:r>
      <w:r w:rsidRPr="00273D1F">
        <w:t>высказыванием.</w:t>
      </w:r>
      <w:r w:rsidRPr="00273D1F">
        <w:rPr>
          <w:spacing w:val="1"/>
        </w:rPr>
        <w:t xml:space="preserve"> </w:t>
      </w:r>
      <w:r w:rsidRPr="00273D1F">
        <w:t>Педагог</w:t>
      </w:r>
      <w:r w:rsidRPr="00273D1F">
        <w:rPr>
          <w:spacing w:val="1"/>
        </w:rPr>
        <w:t xml:space="preserve"> </w:t>
      </w:r>
      <w:r w:rsidRPr="00273D1F">
        <w:t>формирует</w:t>
      </w:r>
      <w:r w:rsidRPr="00273D1F">
        <w:rPr>
          <w:spacing w:val="1"/>
        </w:rPr>
        <w:t xml:space="preserve"> </w:t>
      </w:r>
      <w:r w:rsidRPr="00273D1F">
        <w:t>у</w:t>
      </w:r>
      <w:r w:rsidRPr="00273D1F">
        <w:rPr>
          <w:spacing w:val="1"/>
        </w:rPr>
        <w:t xml:space="preserve"> </w:t>
      </w:r>
      <w:r w:rsidRPr="00273D1F">
        <w:t>детей</w:t>
      </w:r>
      <w:r w:rsidRPr="00273D1F">
        <w:rPr>
          <w:spacing w:val="1"/>
        </w:rPr>
        <w:t xml:space="preserve"> </w:t>
      </w:r>
      <w:r w:rsidRPr="00273D1F">
        <w:t>умение</w:t>
      </w:r>
      <w:r w:rsidRPr="00273D1F">
        <w:rPr>
          <w:spacing w:val="1"/>
        </w:rPr>
        <w:t xml:space="preserve"> </w:t>
      </w:r>
      <w:r w:rsidRPr="00273D1F">
        <w:t>участвовать</w:t>
      </w:r>
      <w:r w:rsidRPr="00273D1F">
        <w:rPr>
          <w:spacing w:val="1"/>
        </w:rPr>
        <w:t xml:space="preserve"> </w:t>
      </w:r>
      <w:r w:rsidRPr="00273D1F">
        <w:t>в</w:t>
      </w:r>
      <w:r w:rsidRPr="00273D1F">
        <w:rPr>
          <w:spacing w:val="1"/>
        </w:rPr>
        <w:t xml:space="preserve"> </w:t>
      </w:r>
      <w:r w:rsidRPr="00273D1F">
        <w:t>коллективном</w:t>
      </w:r>
      <w:r w:rsidRPr="00273D1F">
        <w:rPr>
          <w:spacing w:val="1"/>
        </w:rPr>
        <w:t xml:space="preserve"> </w:t>
      </w:r>
      <w:r w:rsidRPr="00273D1F">
        <w:t>разговоре,</w:t>
      </w:r>
      <w:r w:rsidRPr="00273D1F">
        <w:rPr>
          <w:spacing w:val="1"/>
        </w:rPr>
        <w:t xml:space="preserve"> </w:t>
      </w:r>
      <w:r w:rsidRPr="00273D1F">
        <w:t>поддерживая</w:t>
      </w:r>
      <w:r w:rsidRPr="00273D1F">
        <w:rPr>
          <w:spacing w:val="1"/>
        </w:rPr>
        <w:t xml:space="preserve"> </w:t>
      </w:r>
      <w:r w:rsidRPr="00273D1F">
        <w:t>общую</w:t>
      </w:r>
      <w:r w:rsidRPr="00273D1F">
        <w:rPr>
          <w:spacing w:val="1"/>
        </w:rPr>
        <w:t xml:space="preserve"> </w:t>
      </w:r>
      <w:r w:rsidRPr="00273D1F">
        <w:t>беседу,</w:t>
      </w:r>
      <w:r w:rsidRPr="00273D1F">
        <w:rPr>
          <w:spacing w:val="1"/>
        </w:rPr>
        <w:t xml:space="preserve"> </w:t>
      </w:r>
      <w:r w:rsidRPr="00273D1F">
        <w:t>не</w:t>
      </w:r>
      <w:r w:rsidRPr="00273D1F">
        <w:rPr>
          <w:spacing w:val="1"/>
        </w:rPr>
        <w:t xml:space="preserve"> </w:t>
      </w:r>
      <w:r w:rsidRPr="00273D1F">
        <w:t>перебивая</w:t>
      </w:r>
      <w:r w:rsidRPr="00273D1F">
        <w:rPr>
          <w:spacing w:val="1"/>
        </w:rPr>
        <w:t xml:space="preserve"> </w:t>
      </w:r>
      <w:r w:rsidRPr="00273D1F">
        <w:t>собеседников,</w:t>
      </w:r>
      <w:r w:rsidRPr="00273D1F">
        <w:rPr>
          <w:spacing w:val="1"/>
        </w:rPr>
        <w:t xml:space="preserve"> </w:t>
      </w:r>
      <w:r w:rsidRPr="00273D1F">
        <w:t>использовать</w:t>
      </w:r>
      <w:r w:rsidRPr="00273D1F">
        <w:rPr>
          <w:spacing w:val="1"/>
        </w:rPr>
        <w:t xml:space="preserve"> </w:t>
      </w:r>
      <w:r w:rsidRPr="00273D1F">
        <w:t>средства</w:t>
      </w:r>
      <w:r w:rsidRPr="00273D1F">
        <w:rPr>
          <w:spacing w:val="1"/>
        </w:rPr>
        <w:t xml:space="preserve"> </w:t>
      </w:r>
      <w:r w:rsidRPr="00273D1F">
        <w:t>интонационной</w:t>
      </w:r>
      <w:r w:rsidRPr="00273D1F">
        <w:rPr>
          <w:spacing w:val="1"/>
        </w:rPr>
        <w:t xml:space="preserve"> </w:t>
      </w:r>
      <w:r w:rsidRPr="00273D1F">
        <w:t>речевой</w:t>
      </w:r>
      <w:r w:rsidRPr="00273D1F">
        <w:rPr>
          <w:spacing w:val="1"/>
        </w:rPr>
        <w:t xml:space="preserve"> </w:t>
      </w:r>
      <w:r w:rsidRPr="00273D1F">
        <w:t>выразительности,</w:t>
      </w:r>
      <w:r w:rsidRPr="00273D1F">
        <w:rPr>
          <w:spacing w:val="1"/>
        </w:rPr>
        <w:t xml:space="preserve"> </w:t>
      </w:r>
      <w:r w:rsidRPr="00273D1F">
        <w:lastRenderedPageBreak/>
        <w:t>элементы</w:t>
      </w:r>
      <w:r w:rsidRPr="00273D1F">
        <w:rPr>
          <w:spacing w:val="1"/>
        </w:rPr>
        <w:t xml:space="preserve"> </w:t>
      </w:r>
      <w:r w:rsidRPr="00273D1F">
        <w:t>объяснительной речи при разрешении конфликтов, закрепляет у детей умения использовать в речи</w:t>
      </w:r>
      <w:r w:rsidRPr="00273D1F">
        <w:rPr>
          <w:spacing w:val="-57"/>
        </w:rPr>
        <w:t xml:space="preserve"> </w:t>
      </w:r>
      <w:r w:rsidRPr="00273D1F">
        <w:t>вариативные формы приветствия; прощания; обращения к взрослым и сверстникам с просьбой,</w:t>
      </w:r>
      <w:r w:rsidRPr="00273D1F">
        <w:rPr>
          <w:spacing w:val="1"/>
        </w:rPr>
        <w:t xml:space="preserve"> </w:t>
      </w:r>
      <w:r w:rsidRPr="00273D1F">
        <w:t>благодарности, обиды, жалобы, формирует у детей навыки обращаться к сверстнику по имени, к</w:t>
      </w:r>
      <w:r w:rsidRPr="00273D1F">
        <w:rPr>
          <w:spacing w:val="1"/>
        </w:rPr>
        <w:t xml:space="preserve"> </w:t>
      </w:r>
      <w:r w:rsidRPr="00273D1F">
        <w:t>взрослому</w:t>
      </w:r>
      <w:r w:rsidRPr="00273D1F">
        <w:rPr>
          <w:spacing w:val="-5"/>
        </w:rPr>
        <w:t xml:space="preserve"> </w:t>
      </w:r>
      <w:r w:rsidRPr="00273D1F">
        <w:t>— по имени и отчеству.</w:t>
      </w:r>
    </w:p>
    <w:p w:rsidR="006C3C18" w:rsidRDefault="006C3C18" w:rsidP="006C3C18">
      <w:pPr>
        <w:tabs>
          <w:tab w:val="left" w:pos="8789"/>
          <w:tab w:val="left" w:pos="9214"/>
          <w:tab w:val="left" w:pos="9639"/>
        </w:tabs>
        <w:autoSpaceDE w:val="0"/>
        <w:autoSpaceDN w:val="0"/>
        <w:adjustRightInd w:val="0"/>
        <w:spacing w:after="240"/>
        <w:rPr>
          <w:i/>
          <w:u w:val="single"/>
        </w:rPr>
      </w:pPr>
    </w:p>
    <w:p w:rsidR="00C37468" w:rsidRDefault="00C37468" w:rsidP="006C3C18">
      <w:pPr>
        <w:tabs>
          <w:tab w:val="left" w:pos="8789"/>
          <w:tab w:val="left" w:pos="9214"/>
          <w:tab w:val="left" w:pos="9639"/>
        </w:tabs>
        <w:autoSpaceDE w:val="0"/>
        <w:autoSpaceDN w:val="0"/>
        <w:adjustRightInd w:val="0"/>
        <w:spacing w:after="240"/>
        <w:rPr>
          <w:i/>
          <w:u w:val="single"/>
        </w:rPr>
      </w:pPr>
      <w:r w:rsidRPr="00C37468">
        <w:rPr>
          <w:i/>
          <w:u w:val="single"/>
        </w:rPr>
        <w:t>Целевые ориентиры:</w:t>
      </w:r>
    </w:p>
    <w:p w:rsidR="0081782A" w:rsidRPr="0081782A" w:rsidRDefault="0081782A" w:rsidP="009306B8">
      <w:pPr>
        <w:pStyle w:val="afb"/>
        <w:numPr>
          <w:ilvl w:val="0"/>
          <w:numId w:val="253"/>
        </w:numPr>
        <w:tabs>
          <w:tab w:val="left" w:pos="8789"/>
          <w:tab w:val="left" w:pos="9214"/>
          <w:tab w:val="left" w:pos="9639"/>
        </w:tabs>
        <w:autoSpaceDE w:val="0"/>
        <w:autoSpaceDN w:val="0"/>
        <w:adjustRightInd w:val="0"/>
        <w:spacing w:after="0" w:line="360" w:lineRule="auto"/>
        <w:rPr>
          <w:rFonts w:ascii="Times New Roman" w:hAnsi="Times New Roman"/>
          <w:sz w:val="24"/>
          <w:szCs w:val="24"/>
        </w:rPr>
      </w:pPr>
      <w:r w:rsidRPr="0081782A">
        <w:rPr>
          <w:rFonts w:ascii="Times New Roman" w:hAnsi="Times New Roman"/>
          <w:sz w:val="24"/>
          <w:szCs w:val="24"/>
        </w:rPr>
        <w:t>ребенок</w:t>
      </w:r>
      <w:r w:rsidRPr="0081782A">
        <w:rPr>
          <w:rFonts w:ascii="Times New Roman" w:hAnsi="Times New Roman"/>
          <w:spacing w:val="1"/>
          <w:sz w:val="24"/>
          <w:szCs w:val="24"/>
        </w:rPr>
        <w:t xml:space="preserve"> </w:t>
      </w:r>
      <w:r w:rsidRPr="0081782A">
        <w:rPr>
          <w:rFonts w:ascii="Times New Roman" w:hAnsi="Times New Roman"/>
          <w:sz w:val="24"/>
          <w:szCs w:val="24"/>
        </w:rPr>
        <w:t>активен</w:t>
      </w:r>
      <w:r w:rsidRPr="0081782A">
        <w:rPr>
          <w:rFonts w:ascii="Times New Roman" w:hAnsi="Times New Roman"/>
          <w:spacing w:val="1"/>
          <w:sz w:val="24"/>
          <w:szCs w:val="24"/>
        </w:rPr>
        <w:t xml:space="preserve"> </w:t>
      </w:r>
      <w:r w:rsidRPr="0081782A">
        <w:rPr>
          <w:rFonts w:ascii="Times New Roman" w:hAnsi="Times New Roman"/>
          <w:sz w:val="24"/>
          <w:szCs w:val="24"/>
        </w:rPr>
        <w:t xml:space="preserve">в общении; </w:t>
      </w:r>
    </w:p>
    <w:p w:rsidR="0081782A" w:rsidRPr="0081782A" w:rsidRDefault="0081782A" w:rsidP="009306B8">
      <w:pPr>
        <w:pStyle w:val="afb"/>
        <w:numPr>
          <w:ilvl w:val="0"/>
          <w:numId w:val="253"/>
        </w:numPr>
        <w:tabs>
          <w:tab w:val="left" w:pos="8789"/>
          <w:tab w:val="left" w:pos="9214"/>
          <w:tab w:val="left" w:pos="9639"/>
        </w:tabs>
        <w:autoSpaceDE w:val="0"/>
        <w:autoSpaceDN w:val="0"/>
        <w:adjustRightInd w:val="0"/>
        <w:spacing w:after="0" w:line="360" w:lineRule="auto"/>
        <w:rPr>
          <w:rFonts w:ascii="Times New Roman" w:hAnsi="Times New Roman"/>
          <w:sz w:val="24"/>
          <w:szCs w:val="24"/>
        </w:rPr>
      </w:pPr>
      <w:r w:rsidRPr="0081782A">
        <w:rPr>
          <w:rFonts w:ascii="Times New Roman" w:hAnsi="Times New Roman"/>
          <w:sz w:val="24"/>
          <w:szCs w:val="24"/>
        </w:rPr>
        <w:t>решает</w:t>
      </w:r>
      <w:r w:rsidRPr="0081782A">
        <w:rPr>
          <w:rFonts w:ascii="Times New Roman" w:hAnsi="Times New Roman"/>
          <w:spacing w:val="1"/>
          <w:sz w:val="24"/>
          <w:szCs w:val="24"/>
        </w:rPr>
        <w:t xml:space="preserve"> </w:t>
      </w:r>
      <w:r w:rsidRPr="0081782A">
        <w:rPr>
          <w:rFonts w:ascii="Times New Roman" w:hAnsi="Times New Roman"/>
          <w:sz w:val="24"/>
          <w:szCs w:val="24"/>
        </w:rPr>
        <w:t>бытовые и</w:t>
      </w:r>
      <w:r w:rsidRPr="0081782A">
        <w:rPr>
          <w:rFonts w:ascii="Times New Roman" w:hAnsi="Times New Roman"/>
          <w:spacing w:val="1"/>
          <w:sz w:val="24"/>
          <w:szCs w:val="24"/>
        </w:rPr>
        <w:t xml:space="preserve"> </w:t>
      </w:r>
      <w:r w:rsidRPr="0081782A">
        <w:rPr>
          <w:rFonts w:ascii="Times New Roman" w:hAnsi="Times New Roman"/>
          <w:sz w:val="24"/>
          <w:szCs w:val="24"/>
        </w:rPr>
        <w:t xml:space="preserve">игровые задачи посредством общения со взрослыми и сверстниками; </w:t>
      </w:r>
    </w:p>
    <w:p w:rsidR="0081782A" w:rsidRPr="0081782A" w:rsidRDefault="0081782A" w:rsidP="009306B8">
      <w:pPr>
        <w:pStyle w:val="afb"/>
        <w:numPr>
          <w:ilvl w:val="0"/>
          <w:numId w:val="253"/>
        </w:numPr>
        <w:tabs>
          <w:tab w:val="left" w:pos="8789"/>
          <w:tab w:val="left" w:pos="9214"/>
          <w:tab w:val="left" w:pos="9639"/>
        </w:tabs>
        <w:autoSpaceDE w:val="0"/>
        <w:autoSpaceDN w:val="0"/>
        <w:adjustRightInd w:val="0"/>
        <w:spacing w:after="0" w:line="360" w:lineRule="auto"/>
        <w:rPr>
          <w:rFonts w:ascii="Times New Roman" w:hAnsi="Times New Roman"/>
          <w:sz w:val="24"/>
          <w:szCs w:val="24"/>
        </w:rPr>
      </w:pPr>
      <w:r w:rsidRPr="0081782A">
        <w:rPr>
          <w:rFonts w:ascii="Times New Roman" w:hAnsi="Times New Roman"/>
          <w:sz w:val="24"/>
          <w:szCs w:val="24"/>
        </w:rPr>
        <w:t>без напоминания взрослого</w:t>
      </w:r>
      <w:r w:rsidRPr="0081782A">
        <w:rPr>
          <w:rFonts w:ascii="Times New Roman" w:hAnsi="Times New Roman"/>
          <w:spacing w:val="1"/>
          <w:sz w:val="24"/>
          <w:szCs w:val="24"/>
        </w:rPr>
        <w:t xml:space="preserve"> </w:t>
      </w:r>
      <w:r w:rsidRPr="0081782A">
        <w:rPr>
          <w:rFonts w:ascii="Times New Roman" w:hAnsi="Times New Roman"/>
          <w:sz w:val="24"/>
          <w:szCs w:val="24"/>
        </w:rPr>
        <w:t xml:space="preserve">использует формулы речевого этикета; </w:t>
      </w:r>
    </w:p>
    <w:p w:rsidR="0081782A" w:rsidRPr="0081782A" w:rsidRDefault="0081782A" w:rsidP="009306B8">
      <w:pPr>
        <w:pStyle w:val="afb"/>
        <w:numPr>
          <w:ilvl w:val="0"/>
          <w:numId w:val="253"/>
        </w:numPr>
        <w:tabs>
          <w:tab w:val="left" w:pos="8789"/>
          <w:tab w:val="left" w:pos="9214"/>
          <w:tab w:val="left" w:pos="9639"/>
        </w:tabs>
        <w:autoSpaceDE w:val="0"/>
        <w:autoSpaceDN w:val="0"/>
        <w:adjustRightInd w:val="0"/>
        <w:spacing w:after="0" w:line="360" w:lineRule="auto"/>
        <w:rPr>
          <w:rFonts w:ascii="Times New Roman" w:hAnsi="Times New Roman"/>
          <w:sz w:val="24"/>
          <w:szCs w:val="24"/>
        </w:rPr>
      </w:pPr>
      <w:r w:rsidRPr="0081782A">
        <w:rPr>
          <w:rFonts w:ascii="Times New Roman" w:hAnsi="Times New Roman"/>
          <w:sz w:val="24"/>
          <w:szCs w:val="24"/>
        </w:rPr>
        <w:t>инициативен в разговоре, отвечает на вопросы, задает</w:t>
      </w:r>
      <w:r w:rsidRPr="0081782A">
        <w:rPr>
          <w:rFonts w:ascii="Times New Roman" w:hAnsi="Times New Roman"/>
          <w:spacing w:val="1"/>
          <w:sz w:val="24"/>
          <w:szCs w:val="24"/>
        </w:rPr>
        <w:t xml:space="preserve"> </w:t>
      </w:r>
      <w:r w:rsidRPr="0081782A">
        <w:rPr>
          <w:rFonts w:ascii="Times New Roman" w:hAnsi="Times New Roman"/>
          <w:sz w:val="24"/>
          <w:szCs w:val="24"/>
        </w:rPr>
        <w:t>встречные;</w:t>
      </w:r>
      <w:r w:rsidRPr="0081782A">
        <w:rPr>
          <w:rFonts w:ascii="Times New Roman" w:hAnsi="Times New Roman"/>
          <w:spacing w:val="1"/>
          <w:sz w:val="24"/>
          <w:szCs w:val="24"/>
        </w:rPr>
        <w:t xml:space="preserve"> </w:t>
      </w:r>
    </w:p>
    <w:p w:rsidR="0081782A" w:rsidRPr="0081782A" w:rsidRDefault="0081782A" w:rsidP="009306B8">
      <w:pPr>
        <w:pStyle w:val="afb"/>
        <w:numPr>
          <w:ilvl w:val="0"/>
          <w:numId w:val="253"/>
        </w:numPr>
        <w:tabs>
          <w:tab w:val="left" w:pos="8789"/>
          <w:tab w:val="left" w:pos="9214"/>
          <w:tab w:val="left" w:pos="9639"/>
        </w:tabs>
        <w:autoSpaceDE w:val="0"/>
        <w:autoSpaceDN w:val="0"/>
        <w:adjustRightInd w:val="0"/>
        <w:spacing w:after="0" w:line="360" w:lineRule="auto"/>
        <w:rPr>
          <w:rFonts w:ascii="Times New Roman" w:hAnsi="Times New Roman"/>
          <w:sz w:val="24"/>
          <w:szCs w:val="24"/>
        </w:rPr>
      </w:pPr>
      <w:r w:rsidRPr="0081782A">
        <w:rPr>
          <w:rFonts w:ascii="Times New Roman" w:hAnsi="Times New Roman"/>
          <w:sz w:val="24"/>
          <w:szCs w:val="24"/>
        </w:rPr>
        <w:t>использует</w:t>
      </w:r>
      <w:r w:rsidRPr="0081782A">
        <w:rPr>
          <w:rFonts w:ascii="Times New Roman" w:hAnsi="Times New Roman"/>
          <w:spacing w:val="1"/>
          <w:sz w:val="24"/>
          <w:szCs w:val="24"/>
        </w:rPr>
        <w:t xml:space="preserve"> </w:t>
      </w:r>
      <w:r w:rsidRPr="0081782A">
        <w:rPr>
          <w:rFonts w:ascii="Times New Roman" w:hAnsi="Times New Roman"/>
          <w:sz w:val="24"/>
          <w:szCs w:val="24"/>
        </w:rPr>
        <w:t>разные</w:t>
      </w:r>
      <w:r w:rsidRPr="0081782A">
        <w:rPr>
          <w:rFonts w:ascii="Times New Roman" w:hAnsi="Times New Roman"/>
          <w:spacing w:val="1"/>
          <w:sz w:val="24"/>
          <w:szCs w:val="24"/>
        </w:rPr>
        <w:t xml:space="preserve"> </w:t>
      </w:r>
      <w:r w:rsidRPr="0081782A">
        <w:rPr>
          <w:rFonts w:ascii="Times New Roman" w:hAnsi="Times New Roman"/>
          <w:sz w:val="24"/>
          <w:szCs w:val="24"/>
        </w:rPr>
        <w:t>типы</w:t>
      </w:r>
      <w:r w:rsidRPr="0081782A">
        <w:rPr>
          <w:rFonts w:ascii="Times New Roman" w:hAnsi="Times New Roman"/>
          <w:spacing w:val="1"/>
          <w:sz w:val="24"/>
          <w:szCs w:val="24"/>
        </w:rPr>
        <w:t xml:space="preserve"> </w:t>
      </w:r>
      <w:r w:rsidRPr="0081782A">
        <w:rPr>
          <w:rFonts w:ascii="Times New Roman" w:hAnsi="Times New Roman"/>
          <w:sz w:val="24"/>
          <w:szCs w:val="24"/>
        </w:rPr>
        <w:t>реплик</w:t>
      </w:r>
      <w:r w:rsidRPr="0081782A">
        <w:rPr>
          <w:rFonts w:ascii="Times New Roman" w:hAnsi="Times New Roman"/>
          <w:spacing w:val="1"/>
          <w:sz w:val="24"/>
          <w:szCs w:val="24"/>
        </w:rPr>
        <w:t xml:space="preserve"> </w:t>
      </w:r>
      <w:r w:rsidRPr="0081782A">
        <w:rPr>
          <w:rFonts w:ascii="Times New Roman" w:hAnsi="Times New Roman"/>
          <w:sz w:val="24"/>
          <w:szCs w:val="24"/>
        </w:rPr>
        <w:t>и</w:t>
      </w:r>
      <w:r w:rsidRPr="0081782A">
        <w:rPr>
          <w:rFonts w:ascii="Times New Roman" w:hAnsi="Times New Roman"/>
          <w:spacing w:val="1"/>
          <w:sz w:val="24"/>
          <w:szCs w:val="24"/>
        </w:rPr>
        <w:t xml:space="preserve"> </w:t>
      </w:r>
      <w:r w:rsidRPr="0081782A">
        <w:rPr>
          <w:rFonts w:ascii="Times New Roman" w:hAnsi="Times New Roman"/>
          <w:sz w:val="24"/>
          <w:szCs w:val="24"/>
        </w:rPr>
        <w:t>простые</w:t>
      </w:r>
      <w:r w:rsidRPr="0081782A">
        <w:rPr>
          <w:rFonts w:ascii="Times New Roman" w:hAnsi="Times New Roman"/>
          <w:spacing w:val="1"/>
          <w:sz w:val="24"/>
          <w:szCs w:val="24"/>
        </w:rPr>
        <w:t xml:space="preserve"> </w:t>
      </w:r>
      <w:r w:rsidRPr="0081782A">
        <w:rPr>
          <w:rFonts w:ascii="Times New Roman" w:hAnsi="Times New Roman"/>
          <w:sz w:val="24"/>
          <w:szCs w:val="24"/>
        </w:rPr>
        <w:t>формы</w:t>
      </w:r>
      <w:r w:rsidRPr="0081782A">
        <w:rPr>
          <w:rFonts w:ascii="Times New Roman" w:hAnsi="Times New Roman"/>
          <w:spacing w:val="1"/>
          <w:sz w:val="24"/>
          <w:szCs w:val="24"/>
        </w:rPr>
        <w:t xml:space="preserve"> </w:t>
      </w:r>
      <w:r w:rsidRPr="0081782A">
        <w:rPr>
          <w:rFonts w:ascii="Times New Roman" w:hAnsi="Times New Roman"/>
          <w:sz w:val="24"/>
          <w:szCs w:val="24"/>
        </w:rPr>
        <w:t>объяснительной</w:t>
      </w:r>
      <w:r w:rsidRPr="0081782A">
        <w:rPr>
          <w:rFonts w:ascii="Times New Roman" w:hAnsi="Times New Roman"/>
          <w:spacing w:val="1"/>
          <w:sz w:val="24"/>
          <w:szCs w:val="24"/>
        </w:rPr>
        <w:t xml:space="preserve"> </w:t>
      </w:r>
      <w:r w:rsidRPr="0081782A">
        <w:rPr>
          <w:rFonts w:ascii="Times New Roman" w:hAnsi="Times New Roman"/>
          <w:sz w:val="24"/>
          <w:szCs w:val="24"/>
        </w:rPr>
        <w:t>речи;</w:t>
      </w:r>
      <w:r w:rsidRPr="0081782A">
        <w:rPr>
          <w:rFonts w:ascii="Times New Roman" w:hAnsi="Times New Roman"/>
          <w:spacing w:val="60"/>
          <w:sz w:val="24"/>
          <w:szCs w:val="24"/>
        </w:rPr>
        <w:t xml:space="preserve"> </w:t>
      </w:r>
    </w:p>
    <w:p w:rsidR="0081782A" w:rsidRPr="0081782A" w:rsidRDefault="0081782A" w:rsidP="009306B8">
      <w:pPr>
        <w:pStyle w:val="afb"/>
        <w:numPr>
          <w:ilvl w:val="0"/>
          <w:numId w:val="253"/>
        </w:numPr>
        <w:tabs>
          <w:tab w:val="left" w:pos="8789"/>
          <w:tab w:val="left" w:pos="9214"/>
          <w:tab w:val="left" w:pos="9639"/>
        </w:tabs>
        <w:autoSpaceDE w:val="0"/>
        <w:autoSpaceDN w:val="0"/>
        <w:adjustRightInd w:val="0"/>
        <w:spacing w:after="0" w:line="360" w:lineRule="auto"/>
        <w:rPr>
          <w:rFonts w:ascii="Times New Roman" w:hAnsi="Times New Roman"/>
          <w:sz w:val="24"/>
          <w:szCs w:val="24"/>
        </w:rPr>
      </w:pPr>
      <w:r w:rsidRPr="0081782A">
        <w:rPr>
          <w:rFonts w:ascii="Times New Roman" w:hAnsi="Times New Roman"/>
          <w:sz w:val="24"/>
          <w:szCs w:val="24"/>
        </w:rPr>
        <w:t>умеет</w:t>
      </w:r>
      <w:r w:rsidRPr="0081782A">
        <w:rPr>
          <w:rFonts w:ascii="Times New Roman" w:hAnsi="Times New Roman"/>
          <w:spacing w:val="1"/>
          <w:sz w:val="24"/>
          <w:szCs w:val="24"/>
        </w:rPr>
        <w:t xml:space="preserve"> </w:t>
      </w:r>
      <w:r w:rsidRPr="0081782A">
        <w:rPr>
          <w:rFonts w:ascii="Times New Roman" w:hAnsi="Times New Roman"/>
          <w:sz w:val="24"/>
          <w:szCs w:val="24"/>
        </w:rPr>
        <w:t xml:space="preserve">вступать в общение, его поддерживать и завершать; </w:t>
      </w:r>
    </w:p>
    <w:p w:rsidR="0081782A" w:rsidRPr="0081782A" w:rsidRDefault="0081782A" w:rsidP="009306B8">
      <w:pPr>
        <w:pStyle w:val="afb"/>
        <w:numPr>
          <w:ilvl w:val="0"/>
          <w:numId w:val="253"/>
        </w:numPr>
        <w:tabs>
          <w:tab w:val="left" w:pos="8789"/>
          <w:tab w:val="left" w:pos="9214"/>
          <w:tab w:val="left" w:pos="9639"/>
        </w:tabs>
        <w:autoSpaceDE w:val="0"/>
        <w:autoSpaceDN w:val="0"/>
        <w:adjustRightInd w:val="0"/>
        <w:spacing w:after="0" w:line="360" w:lineRule="auto"/>
        <w:rPr>
          <w:rFonts w:ascii="Times New Roman" w:hAnsi="Times New Roman"/>
          <w:sz w:val="24"/>
          <w:szCs w:val="24"/>
        </w:rPr>
      </w:pPr>
      <w:r w:rsidRPr="0081782A">
        <w:rPr>
          <w:rFonts w:ascii="Times New Roman" w:hAnsi="Times New Roman"/>
          <w:sz w:val="24"/>
          <w:szCs w:val="24"/>
        </w:rPr>
        <w:t>применяет средства эмоциональной и речевой</w:t>
      </w:r>
      <w:r w:rsidRPr="0081782A">
        <w:rPr>
          <w:rFonts w:ascii="Times New Roman" w:hAnsi="Times New Roman"/>
          <w:spacing w:val="1"/>
          <w:sz w:val="24"/>
          <w:szCs w:val="24"/>
        </w:rPr>
        <w:t xml:space="preserve"> </w:t>
      </w:r>
      <w:r w:rsidRPr="0081782A">
        <w:rPr>
          <w:rFonts w:ascii="Times New Roman" w:hAnsi="Times New Roman"/>
          <w:sz w:val="24"/>
          <w:szCs w:val="24"/>
        </w:rPr>
        <w:t>выразительности;</w:t>
      </w:r>
      <w:r w:rsidRPr="0081782A">
        <w:rPr>
          <w:rFonts w:ascii="Times New Roman" w:hAnsi="Times New Roman"/>
          <w:spacing w:val="1"/>
          <w:sz w:val="24"/>
          <w:szCs w:val="24"/>
        </w:rPr>
        <w:t xml:space="preserve"> </w:t>
      </w:r>
    </w:p>
    <w:p w:rsidR="0081782A" w:rsidRPr="0081782A" w:rsidRDefault="0081782A" w:rsidP="009306B8">
      <w:pPr>
        <w:pStyle w:val="afb"/>
        <w:numPr>
          <w:ilvl w:val="0"/>
          <w:numId w:val="253"/>
        </w:numPr>
        <w:tabs>
          <w:tab w:val="left" w:pos="8789"/>
          <w:tab w:val="left" w:pos="9214"/>
          <w:tab w:val="left" w:pos="9639"/>
        </w:tabs>
        <w:autoSpaceDE w:val="0"/>
        <w:autoSpaceDN w:val="0"/>
        <w:adjustRightInd w:val="0"/>
        <w:spacing w:after="0" w:line="360" w:lineRule="auto"/>
        <w:rPr>
          <w:rFonts w:ascii="Times New Roman" w:hAnsi="Times New Roman"/>
          <w:sz w:val="24"/>
          <w:szCs w:val="24"/>
        </w:rPr>
      </w:pPr>
      <w:r w:rsidRPr="0081782A">
        <w:rPr>
          <w:rFonts w:ascii="Times New Roman" w:hAnsi="Times New Roman"/>
          <w:sz w:val="24"/>
          <w:szCs w:val="24"/>
        </w:rPr>
        <w:t>самостоятельно</w:t>
      </w:r>
      <w:r w:rsidRPr="0081782A">
        <w:rPr>
          <w:rFonts w:ascii="Times New Roman" w:hAnsi="Times New Roman"/>
          <w:spacing w:val="1"/>
          <w:sz w:val="24"/>
          <w:szCs w:val="24"/>
        </w:rPr>
        <w:t xml:space="preserve"> </w:t>
      </w:r>
      <w:r w:rsidRPr="0081782A">
        <w:rPr>
          <w:rFonts w:ascii="Times New Roman" w:hAnsi="Times New Roman"/>
          <w:sz w:val="24"/>
          <w:szCs w:val="24"/>
        </w:rPr>
        <w:t>пересказывает</w:t>
      </w:r>
      <w:r w:rsidRPr="0081782A">
        <w:rPr>
          <w:rFonts w:ascii="Times New Roman" w:hAnsi="Times New Roman"/>
          <w:spacing w:val="1"/>
          <w:sz w:val="24"/>
          <w:szCs w:val="24"/>
        </w:rPr>
        <w:t xml:space="preserve"> </w:t>
      </w:r>
      <w:r w:rsidRPr="0081782A">
        <w:rPr>
          <w:rFonts w:ascii="Times New Roman" w:hAnsi="Times New Roman"/>
          <w:sz w:val="24"/>
          <w:szCs w:val="24"/>
        </w:rPr>
        <w:t>знакомые</w:t>
      </w:r>
      <w:r w:rsidRPr="0081782A">
        <w:rPr>
          <w:rFonts w:ascii="Times New Roman" w:hAnsi="Times New Roman"/>
          <w:spacing w:val="1"/>
          <w:sz w:val="24"/>
          <w:szCs w:val="24"/>
        </w:rPr>
        <w:t xml:space="preserve"> </w:t>
      </w:r>
      <w:r w:rsidRPr="0081782A">
        <w:rPr>
          <w:rFonts w:ascii="Times New Roman" w:hAnsi="Times New Roman"/>
          <w:sz w:val="24"/>
          <w:szCs w:val="24"/>
        </w:rPr>
        <w:t>сказки</w:t>
      </w:r>
      <w:r w:rsidRPr="0081782A">
        <w:rPr>
          <w:rFonts w:ascii="Times New Roman" w:hAnsi="Times New Roman"/>
          <w:spacing w:val="1"/>
          <w:sz w:val="24"/>
          <w:szCs w:val="24"/>
        </w:rPr>
        <w:t xml:space="preserve"> </w:t>
      </w:r>
      <w:r w:rsidRPr="0081782A">
        <w:rPr>
          <w:rFonts w:ascii="Times New Roman" w:hAnsi="Times New Roman"/>
          <w:sz w:val="24"/>
          <w:szCs w:val="24"/>
        </w:rPr>
        <w:t>и</w:t>
      </w:r>
      <w:r w:rsidRPr="0081782A">
        <w:rPr>
          <w:rFonts w:ascii="Times New Roman" w:hAnsi="Times New Roman"/>
          <w:spacing w:val="1"/>
          <w:sz w:val="24"/>
          <w:szCs w:val="24"/>
        </w:rPr>
        <w:t xml:space="preserve"> </w:t>
      </w:r>
      <w:r w:rsidRPr="0081782A">
        <w:rPr>
          <w:rFonts w:ascii="Times New Roman" w:hAnsi="Times New Roman"/>
          <w:sz w:val="24"/>
          <w:szCs w:val="24"/>
        </w:rPr>
        <w:t>рассказы;</w:t>
      </w:r>
      <w:r w:rsidRPr="0081782A">
        <w:rPr>
          <w:rFonts w:ascii="Times New Roman" w:hAnsi="Times New Roman"/>
          <w:spacing w:val="1"/>
          <w:sz w:val="24"/>
          <w:szCs w:val="24"/>
        </w:rPr>
        <w:t xml:space="preserve"> </w:t>
      </w:r>
    </w:p>
    <w:p w:rsidR="0081782A" w:rsidRPr="0081782A" w:rsidRDefault="0081782A" w:rsidP="009306B8">
      <w:pPr>
        <w:pStyle w:val="afb"/>
        <w:numPr>
          <w:ilvl w:val="0"/>
          <w:numId w:val="253"/>
        </w:numPr>
        <w:tabs>
          <w:tab w:val="left" w:pos="8789"/>
          <w:tab w:val="left" w:pos="9214"/>
          <w:tab w:val="left" w:pos="9639"/>
        </w:tabs>
        <w:autoSpaceDE w:val="0"/>
        <w:autoSpaceDN w:val="0"/>
        <w:adjustRightInd w:val="0"/>
        <w:spacing w:after="0" w:line="360" w:lineRule="auto"/>
        <w:rPr>
          <w:rFonts w:ascii="Times New Roman" w:hAnsi="Times New Roman"/>
          <w:sz w:val="24"/>
          <w:szCs w:val="24"/>
        </w:rPr>
      </w:pPr>
      <w:r w:rsidRPr="0081782A">
        <w:rPr>
          <w:rFonts w:ascii="Times New Roman" w:hAnsi="Times New Roman"/>
          <w:sz w:val="24"/>
          <w:szCs w:val="24"/>
        </w:rPr>
        <w:t>с</w:t>
      </w:r>
      <w:r w:rsidRPr="0081782A">
        <w:rPr>
          <w:rFonts w:ascii="Times New Roman" w:hAnsi="Times New Roman"/>
          <w:spacing w:val="1"/>
          <w:sz w:val="24"/>
          <w:szCs w:val="24"/>
        </w:rPr>
        <w:t xml:space="preserve"> </w:t>
      </w:r>
      <w:r w:rsidRPr="0081782A">
        <w:rPr>
          <w:rFonts w:ascii="Times New Roman" w:hAnsi="Times New Roman"/>
          <w:sz w:val="24"/>
          <w:szCs w:val="24"/>
        </w:rPr>
        <w:t>небольшой</w:t>
      </w:r>
      <w:r w:rsidRPr="0081782A">
        <w:rPr>
          <w:rFonts w:ascii="Times New Roman" w:hAnsi="Times New Roman"/>
          <w:spacing w:val="1"/>
          <w:sz w:val="24"/>
          <w:szCs w:val="24"/>
        </w:rPr>
        <w:t xml:space="preserve"> </w:t>
      </w:r>
      <w:r w:rsidRPr="0081782A">
        <w:rPr>
          <w:rFonts w:ascii="Times New Roman" w:hAnsi="Times New Roman"/>
          <w:sz w:val="24"/>
          <w:szCs w:val="24"/>
        </w:rPr>
        <w:t xml:space="preserve">помощью педагога составляет описательные рассказы и загадки; </w:t>
      </w:r>
    </w:p>
    <w:p w:rsidR="0081782A" w:rsidRPr="0081782A" w:rsidRDefault="0081782A" w:rsidP="009306B8">
      <w:pPr>
        <w:pStyle w:val="afb"/>
        <w:numPr>
          <w:ilvl w:val="0"/>
          <w:numId w:val="253"/>
        </w:numPr>
        <w:tabs>
          <w:tab w:val="left" w:pos="8789"/>
          <w:tab w:val="left" w:pos="9214"/>
          <w:tab w:val="left" w:pos="9639"/>
        </w:tabs>
        <w:autoSpaceDE w:val="0"/>
        <w:autoSpaceDN w:val="0"/>
        <w:adjustRightInd w:val="0"/>
        <w:spacing w:after="0" w:line="360" w:lineRule="auto"/>
        <w:rPr>
          <w:rFonts w:ascii="Times New Roman" w:hAnsi="Times New Roman"/>
          <w:sz w:val="24"/>
          <w:szCs w:val="24"/>
        </w:rPr>
      </w:pPr>
      <w:r w:rsidRPr="0081782A">
        <w:rPr>
          <w:rFonts w:ascii="Times New Roman" w:hAnsi="Times New Roman"/>
          <w:sz w:val="24"/>
          <w:szCs w:val="24"/>
        </w:rPr>
        <w:t xml:space="preserve">проявляет словотворчество; </w:t>
      </w:r>
    </w:p>
    <w:p w:rsidR="0081782A" w:rsidRPr="0081782A" w:rsidRDefault="0081782A" w:rsidP="009306B8">
      <w:pPr>
        <w:pStyle w:val="afb"/>
        <w:numPr>
          <w:ilvl w:val="0"/>
          <w:numId w:val="253"/>
        </w:numPr>
        <w:tabs>
          <w:tab w:val="left" w:pos="8789"/>
          <w:tab w:val="left" w:pos="9214"/>
          <w:tab w:val="left" w:pos="9639"/>
        </w:tabs>
        <w:autoSpaceDE w:val="0"/>
        <w:autoSpaceDN w:val="0"/>
        <w:adjustRightInd w:val="0"/>
        <w:spacing w:after="0" w:line="360" w:lineRule="auto"/>
        <w:rPr>
          <w:rFonts w:ascii="Times New Roman" w:hAnsi="Times New Roman"/>
          <w:sz w:val="24"/>
          <w:szCs w:val="24"/>
        </w:rPr>
      </w:pPr>
      <w:r w:rsidRPr="0081782A">
        <w:rPr>
          <w:rFonts w:ascii="Times New Roman" w:hAnsi="Times New Roman"/>
          <w:sz w:val="24"/>
          <w:szCs w:val="24"/>
        </w:rPr>
        <w:t xml:space="preserve"> использует слова, обозначающие профессии, части и детали предметов, трудовые</w:t>
      </w:r>
      <w:r w:rsidRPr="0081782A">
        <w:rPr>
          <w:rFonts w:ascii="Times New Roman" w:hAnsi="Times New Roman"/>
          <w:spacing w:val="1"/>
          <w:sz w:val="24"/>
          <w:szCs w:val="24"/>
        </w:rPr>
        <w:t xml:space="preserve"> </w:t>
      </w:r>
      <w:r w:rsidRPr="0081782A">
        <w:rPr>
          <w:rFonts w:ascii="Times New Roman" w:hAnsi="Times New Roman"/>
          <w:sz w:val="24"/>
          <w:szCs w:val="24"/>
        </w:rPr>
        <w:t>действия,</w:t>
      </w:r>
      <w:r w:rsidRPr="0081782A">
        <w:rPr>
          <w:rFonts w:ascii="Times New Roman" w:hAnsi="Times New Roman"/>
          <w:spacing w:val="1"/>
          <w:sz w:val="24"/>
          <w:szCs w:val="24"/>
        </w:rPr>
        <w:t xml:space="preserve"> </w:t>
      </w:r>
      <w:r w:rsidRPr="0081782A">
        <w:rPr>
          <w:rFonts w:ascii="Times New Roman" w:hAnsi="Times New Roman"/>
          <w:sz w:val="24"/>
          <w:szCs w:val="24"/>
        </w:rPr>
        <w:t>пространственно-временные</w:t>
      </w:r>
      <w:r w:rsidRPr="0081782A">
        <w:rPr>
          <w:rFonts w:ascii="Times New Roman" w:hAnsi="Times New Roman"/>
          <w:spacing w:val="1"/>
          <w:sz w:val="24"/>
          <w:szCs w:val="24"/>
        </w:rPr>
        <w:t xml:space="preserve"> </w:t>
      </w:r>
      <w:r w:rsidRPr="0081782A">
        <w:rPr>
          <w:rFonts w:ascii="Times New Roman" w:hAnsi="Times New Roman"/>
          <w:sz w:val="24"/>
          <w:szCs w:val="24"/>
        </w:rPr>
        <w:t>представления,</w:t>
      </w:r>
      <w:r w:rsidRPr="0081782A">
        <w:rPr>
          <w:rFonts w:ascii="Times New Roman" w:hAnsi="Times New Roman"/>
          <w:spacing w:val="1"/>
          <w:sz w:val="24"/>
          <w:szCs w:val="24"/>
        </w:rPr>
        <w:t xml:space="preserve"> </w:t>
      </w:r>
      <w:r w:rsidRPr="0081782A">
        <w:rPr>
          <w:rFonts w:ascii="Times New Roman" w:hAnsi="Times New Roman"/>
          <w:sz w:val="24"/>
          <w:szCs w:val="24"/>
        </w:rPr>
        <w:t>существительные</w:t>
      </w:r>
      <w:r w:rsidRPr="0081782A">
        <w:rPr>
          <w:rFonts w:ascii="Times New Roman" w:hAnsi="Times New Roman"/>
          <w:spacing w:val="1"/>
          <w:sz w:val="24"/>
          <w:szCs w:val="24"/>
        </w:rPr>
        <w:t xml:space="preserve"> </w:t>
      </w:r>
      <w:r w:rsidRPr="0081782A">
        <w:rPr>
          <w:rFonts w:ascii="Times New Roman" w:hAnsi="Times New Roman"/>
          <w:sz w:val="24"/>
          <w:szCs w:val="24"/>
        </w:rPr>
        <w:t>с</w:t>
      </w:r>
      <w:r w:rsidRPr="0081782A">
        <w:rPr>
          <w:rFonts w:ascii="Times New Roman" w:hAnsi="Times New Roman"/>
          <w:spacing w:val="1"/>
          <w:sz w:val="24"/>
          <w:szCs w:val="24"/>
        </w:rPr>
        <w:t xml:space="preserve"> </w:t>
      </w:r>
      <w:r w:rsidRPr="0081782A">
        <w:rPr>
          <w:rFonts w:ascii="Times New Roman" w:hAnsi="Times New Roman"/>
          <w:sz w:val="24"/>
          <w:szCs w:val="24"/>
        </w:rPr>
        <w:t>обобщающим</w:t>
      </w:r>
      <w:r w:rsidRPr="0081782A">
        <w:rPr>
          <w:rFonts w:ascii="Times New Roman" w:hAnsi="Times New Roman"/>
          <w:spacing w:val="1"/>
          <w:sz w:val="24"/>
          <w:szCs w:val="24"/>
        </w:rPr>
        <w:t xml:space="preserve"> </w:t>
      </w:r>
      <w:r w:rsidRPr="0081782A">
        <w:rPr>
          <w:rFonts w:ascii="Times New Roman" w:hAnsi="Times New Roman"/>
          <w:sz w:val="24"/>
          <w:szCs w:val="24"/>
        </w:rPr>
        <w:t>значением;</w:t>
      </w:r>
      <w:r w:rsidRPr="0081782A">
        <w:rPr>
          <w:rFonts w:ascii="Times New Roman" w:hAnsi="Times New Roman"/>
          <w:spacing w:val="1"/>
          <w:sz w:val="24"/>
          <w:szCs w:val="24"/>
        </w:rPr>
        <w:t xml:space="preserve"> </w:t>
      </w:r>
    </w:p>
    <w:p w:rsidR="0081782A" w:rsidRPr="0081782A" w:rsidRDefault="0081782A" w:rsidP="009306B8">
      <w:pPr>
        <w:pStyle w:val="afb"/>
        <w:numPr>
          <w:ilvl w:val="0"/>
          <w:numId w:val="253"/>
        </w:numPr>
        <w:tabs>
          <w:tab w:val="left" w:pos="8789"/>
          <w:tab w:val="left" w:pos="9214"/>
          <w:tab w:val="left" w:pos="9639"/>
        </w:tabs>
        <w:autoSpaceDE w:val="0"/>
        <w:autoSpaceDN w:val="0"/>
        <w:adjustRightInd w:val="0"/>
        <w:spacing w:after="0" w:line="360" w:lineRule="auto"/>
        <w:rPr>
          <w:rFonts w:ascii="Times New Roman" w:hAnsi="Times New Roman"/>
          <w:sz w:val="24"/>
          <w:szCs w:val="24"/>
        </w:rPr>
      </w:pPr>
      <w:r w:rsidRPr="0081782A">
        <w:rPr>
          <w:rFonts w:ascii="Times New Roman" w:hAnsi="Times New Roman"/>
          <w:sz w:val="24"/>
          <w:szCs w:val="24"/>
        </w:rPr>
        <w:t>согласовывает</w:t>
      </w:r>
      <w:r w:rsidRPr="0081782A">
        <w:rPr>
          <w:rFonts w:ascii="Times New Roman" w:hAnsi="Times New Roman"/>
          <w:spacing w:val="1"/>
          <w:sz w:val="24"/>
          <w:szCs w:val="24"/>
        </w:rPr>
        <w:t xml:space="preserve"> </w:t>
      </w:r>
      <w:r w:rsidRPr="0081782A">
        <w:rPr>
          <w:rFonts w:ascii="Times New Roman" w:hAnsi="Times New Roman"/>
          <w:sz w:val="24"/>
          <w:szCs w:val="24"/>
        </w:rPr>
        <w:t>слова</w:t>
      </w:r>
      <w:r w:rsidRPr="0081782A">
        <w:rPr>
          <w:rFonts w:ascii="Times New Roman" w:hAnsi="Times New Roman"/>
          <w:spacing w:val="1"/>
          <w:sz w:val="24"/>
          <w:szCs w:val="24"/>
        </w:rPr>
        <w:t xml:space="preserve"> </w:t>
      </w:r>
      <w:r w:rsidRPr="0081782A">
        <w:rPr>
          <w:rFonts w:ascii="Times New Roman" w:hAnsi="Times New Roman"/>
          <w:sz w:val="24"/>
          <w:szCs w:val="24"/>
        </w:rPr>
        <w:t>в</w:t>
      </w:r>
      <w:r w:rsidRPr="0081782A">
        <w:rPr>
          <w:rFonts w:ascii="Times New Roman" w:hAnsi="Times New Roman"/>
          <w:spacing w:val="1"/>
          <w:sz w:val="24"/>
          <w:szCs w:val="24"/>
        </w:rPr>
        <w:t xml:space="preserve"> </w:t>
      </w:r>
      <w:r w:rsidRPr="0081782A">
        <w:rPr>
          <w:rFonts w:ascii="Times New Roman" w:hAnsi="Times New Roman"/>
          <w:sz w:val="24"/>
          <w:szCs w:val="24"/>
        </w:rPr>
        <w:t>предложении;</w:t>
      </w:r>
      <w:r w:rsidRPr="0081782A">
        <w:rPr>
          <w:rFonts w:ascii="Times New Roman" w:hAnsi="Times New Roman"/>
          <w:spacing w:val="1"/>
          <w:sz w:val="24"/>
          <w:szCs w:val="24"/>
        </w:rPr>
        <w:t xml:space="preserve"> </w:t>
      </w:r>
    </w:p>
    <w:p w:rsidR="0081782A" w:rsidRPr="0081782A" w:rsidRDefault="0081782A" w:rsidP="009306B8">
      <w:pPr>
        <w:pStyle w:val="afb"/>
        <w:numPr>
          <w:ilvl w:val="0"/>
          <w:numId w:val="253"/>
        </w:numPr>
        <w:tabs>
          <w:tab w:val="left" w:pos="8789"/>
          <w:tab w:val="left" w:pos="9214"/>
          <w:tab w:val="left" w:pos="9639"/>
        </w:tabs>
        <w:autoSpaceDE w:val="0"/>
        <w:autoSpaceDN w:val="0"/>
        <w:adjustRightInd w:val="0"/>
        <w:spacing w:after="0" w:line="360" w:lineRule="auto"/>
        <w:rPr>
          <w:rFonts w:ascii="Times New Roman" w:hAnsi="Times New Roman"/>
          <w:sz w:val="24"/>
          <w:szCs w:val="24"/>
        </w:rPr>
      </w:pPr>
      <w:r w:rsidRPr="0081782A">
        <w:rPr>
          <w:rFonts w:ascii="Times New Roman" w:hAnsi="Times New Roman"/>
          <w:sz w:val="24"/>
          <w:szCs w:val="24"/>
        </w:rPr>
        <w:t>употребляет</w:t>
      </w:r>
      <w:r w:rsidRPr="0081782A">
        <w:rPr>
          <w:rFonts w:ascii="Times New Roman" w:hAnsi="Times New Roman"/>
          <w:spacing w:val="1"/>
          <w:sz w:val="24"/>
          <w:szCs w:val="24"/>
        </w:rPr>
        <w:t xml:space="preserve"> </w:t>
      </w:r>
      <w:r w:rsidRPr="0081782A">
        <w:rPr>
          <w:rFonts w:ascii="Times New Roman" w:hAnsi="Times New Roman"/>
          <w:sz w:val="24"/>
          <w:szCs w:val="24"/>
        </w:rPr>
        <w:t>простые</w:t>
      </w:r>
      <w:r w:rsidRPr="0081782A">
        <w:rPr>
          <w:rFonts w:ascii="Times New Roman" w:hAnsi="Times New Roman"/>
          <w:spacing w:val="1"/>
          <w:sz w:val="24"/>
          <w:szCs w:val="24"/>
        </w:rPr>
        <w:t xml:space="preserve"> </w:t>
      </w:r>
      <w:r w:rsidRPr="0081782A">
        <w:rPr>
          <w:rFonts w:ascii="Times New Roman" w:hAnsi="Times New Roman"/>
          <w:sz w:val="24"/>
          <w:szCs w:val="24"/>
        </w:rPr>
        <w:t>сложноподчиненные</w:t>
      </w:r>
      <w:r w:rsidRPr="0081782A">
        <w:rPr>
          <w:rFonts w:ascii="Times New Roman" w:hAnsi="Times New Roman"/>
          <w:spacing w:val="1"/>
          <w:sz w:val="24"/>
          <w:szCs w:val="24"/>
        </w:rPr>
        <w:t xml:space="preserve"> </w:t>
      </w:r>
      <w:r w:rsidRPr="0081782A">
        <w:rPr>
          <w:rFonts w:ascii="Times New Roman" w:hAnsi="Times New Roman"/>
          <w:sz w:val="24"/>
          <w:szCs w:val="24"/>
        </w:rPr>
        <w:t>и</w:t>
      </w:r>
      <w:r w:rsidRPr="0081782A">
        <w:rPr>
          <w:rFonts w:ascii="Times New Roman" w:hAnsi="Times New Roman"/>
          <w:spacing w:val="1"/>
          <w:sz w:val="24"/>
          <w:szCs w:val="24"/>
        </w:rPr>
        <w:t xml:space="preserve"> </w:t>
      </w:r>
      <w:r w:rsidRPr="0081782A">
        <w:rPr>
          <w:rFonts w:ascii="Times New Roman" w:hAnsi="Times New Roman"/>
          <w:sz w:val="24"/>
          <w:szCs w:val="24"/>
        </w:rPr>
        <w:t>сложносочиненные предложения;</w:t>
      </w:r>
    </w:p>
    <w:p w:rsidR="00C37468" w:rsidRPr="00273D1F" w:rsidRDefault="00C37468" w:rsidP="0081782A">
      <w:pPr>
        <w:keepNext/>
        <w:spacing w:after="60"/>
        <w:outlineLvl w:val="1"/>
        <w:rPr>
          <w:b/>
          <w:bCs/>
          <w:i/>
          <w:iCs/>
          <w:color w:val="000000"/>
        </w:rPr>
      </w:pPr>
      <w:r w:rsidRPr="00273D1F">
        <w:rPr>
          <w:b/>
          <w:bCs/>
          <w:i/>
          <w:iCs/>
          <w:color w:val="000000"/>
        </w:rPr>
        <w:t>От</w:t>
      </w:r>
      <w:r w:rsidRPr="00273D1F">
        <w:rPr>
          <w:b/>
          <w:bCs/>
          <w:i/>
          <w:iCs/>
          <w:color w:val="000000"/>
          <w:spacing w:val="1"/>
        </w:rPr>
        <w:t xml:space="preserve"> </w:t>
      </w:r>
      <w:r>
        <w:rPr>
          <w:b/>
          <w:bCs/>
          <w:i/>
          <w:iCs/>
          <w:color w:val="000000"/>
          <w:spacing w:val="1"/>
        </w:rPr>
        <w:t>5</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Pr>
          <w:b/>
          <w:bCs/>
          <w:i/>
          <w:iCs/>
          <w:color w:val="000000"/>
          <w:spacing w:val="-1"/>
        </w:rPr>
        <w:t>6</w:t>
      </w:r>
      <w:r w:rsidRPr="00273D1F">
        <w:rPr>
          <w:b/>
          <w:bCs/>
          <w:i/>
          <w:iCs/>
          <w:color w:val="000000"/>
        </w:rPr>
        <w:t xml:space="preserve"> лет</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81782A" w:rsidRPr="0081782A" w:rsidRDefault="0081782A" w:rsidP="009306B8">
      <w:pPr>
        <w:pStyle w:val="afb"/>
        <w:widowControl w:val="0"/>
        <w:numPr>
          <w:ilvl w:val="0"/>
          <w:numId w:val="254"/>
        </w:numPr>
        <w:autoSpaceDE w:val="0"/>
        <w:autoSpaceDN w:val="0"/>
        <w:spacing w:before="80" w:after="0" w:line="360" w:lineRule="auto"/>
        <w:ind w:right="248"/>
        <w:jc w:val="both"/>
        <w:rPr>
          <w:rFonts w:ascii="Times New Roman" w:hAnsi="Times New Roman"/>
          <w:sz w:val="24"/>
          <w:szCs w:val="24"/>
        </w:rPr>
      </w:pPr>
      <w:r w:rsidRPr="0081782A">
        <w:rPr>
          <w:rFonts w:ascii="Times New Roman" w:hAnsi="Times New Roman"/>
          <w:sz w:val="24"/>
          <w:szCs w:val="24"/>
        </w:rPr>
        <w:t>Совершенствовать</w:t>
      </w:r>
      <w:r w:rsidRPr="0081782A">
        <w:rPr>
          <w:rFonts w:ascii="Times New Roman" w:hAnsi="Times New Roman"/>
          <w:spacing w:val="1"/>
          <w:sz w:val="24"/>
          <w:szCs w:val="24"/>
        </w:rPr>
        <w:t xml:space="preserve"> </w:t>
      </w:r>
      <w:r w:rsidRPr="0081782A">
        <w:rPr>
          <w:rFonts w:ascii="Times New Roman" w:hAnsi="Times New Roman"/>
          <w:sz w:val="24"/>
          <w:szCs w:val="24"/>
        </w:rPr>
        <w:t>диалогическую</w:t>
      </w:r>
      <w:r w:rsidRPr="0081782A">
        <w:rPr>
          <w:rFonts w:ascii="Times New Roman" w:hAnsi="Times New Roman"/>
          <w:spacing w:val="1"/>
          <w:sz w:val="24"/>
          <w:szCs w:val="24"/>
        </w:rPr>
        <w:t xml:space="preserve"> </w:t>
      </w:r>
      <w:r w:rsidRPr="0081782A">
        <w:rPr>
          <w:rFonts w:ascii="Times New Roman" w:hAnsi="Times New Roman"/>
          <w:sz w:val="24"/>
          <w:szCs w:val="24"/>
        </w:rPr>
        <w:t>и</w:t>
      </w:r>
      <w:r w:rsidRPr="0081782A">
        <w:rPr>
          <w:rFonts w:ascii="Times New Roman" w:hAnsi="Times New Roman"/>
          <w:spacing w:val="1"/>
          <w:sz w:val="24"/>
          <w:szCs w:val="24"/>
        </w:rPr>
        <w:t xml:space="preserve"> </w:t>
      </w:r>
      <w:r w:rsidRPr="0081782A">
        <w:rPr>
          <w:rFonts w:ascii="Times New Roman" w:hAnsi="Times New Roman"/>
          <w:sz w:val="24"/>
          <w:szCs w:val="24"/>
        </w:rPr>
        <w:t>монологическую</w:t>
      </w:r>
      <w:r w:rsidRPr="0081782A">
        <w:rPr>
          <w:rFonts w:ascii="Times New Roman" w:hAnsi="Times New Roman"/>
          <w:spacing w:val="1"/>
          <w:sz w:val="24"/>
          <w:szCs w:val="24"/>
        </w:rPr>
        <w:t xml:space="preserve"> </w:t>
      </w:r>
      <w:r w:rsidRPr="0081782A">
        <w:rPr>
          <w:rFonts w:ascii="Times New Roman" w:hAnsi="Times New Roman"/>
          <w:sz w:val="24"/>
          <w:szCs w:val="24"/>
        </w:rPr>
        <w:t>формы</w:t>
      </w:r>
      <w:r w:rsidRPr="0081782A">
        <w:rPr>
          <w:rFonts w:ascii="Times New Roman" w:hAnsi="Times New Roman"/>
          <w:spacing w:val="1"/>
          <w:sz w:val="24"/>
          <w:szCs w:val="24"/>
        </w:rPr>
        <w:t xml:space="preserve"> </w:t>
      </w:r>
      <w:r w:rsidRPr="0081782A">
        <w:rPr>
          <w:rFonts w:ascii="Times New Roman" w:hAnsi="Times New Roman"/>
          <w:sz w:val="24"/>
          <w:szCs w:val="24"/>
        </w:rPr>
        <w:t>речи:</w:t>
      </w:r>
      <w:r w:rsidRPr="0081782A">
        <w:rPr>
          <w:rFonts w:ascii="Times New Roman" w:hAnsi="Times New Roman"/>
          <w:spacing w:val="1"/>
          <w:sz w:val="24"/>
          <w:szCs w:val="24"/>
        </w:rPr>
        <w:t xml:space="preserve"> </w:t>
      </w:r>
      <w:r w:rsidRPr="0081782A">
        <w:rPr>
          <w:rFonts w:ascii="Times New Roman" w:hAnsi="Times New Roman"/>
          <w:sz w:val="24"/>
          <w:szCs w:val="24"/>
        </w:rPr>
        <w:t>закреплять</w:t>
      </w:r>
      <w:r w:rsidRPr="0081782A">
        <w:rPr>
          <w:rFonts w:ascii="Times New Roman" w:hAnsi="Times New Roman"/>
          <w:spacing w:val="1"/>
          <w:sz w:val="24"/>
          <w:szCs w:val="24"/>
        </w:rPr>
        <w:t xml:space="preserve"> </w:t>
      </w:r>
      <w:r w:rsidRPr="0081782A">
        <w:rPr>
          <w:rFonts w:ascii="Times New Roman" w:hAnsi="Times New Roman"/>
          <w:sz w:val="24"/>
          <w:szCs w:val="24"/>
        </w:rPr>
        <w:t>умения</w:t>
      </w:r>
      <w:r w:rsidRPr="0081782A">
        <w:rPr>
          <w:rFonts w:ascii="Times New Roman" w:hAnsi="Times New Roman"/>
          <w:spacing w:val="1"/>
          <w:sz w:val="24"/>
          <w:szCs w:val="24"/>
        </w:rPr>
        <w:t xml:space="preserve"> </w:t>
      </w:r>
      <w:r w:rsidRPr="0081782A">
        <w:rPr>
          <w:rFonts w:ascii="Times New Roman" w:hAnsi="Times New Roman"/>
          <w:sz w:val="24"/>
          <w:szCs w:val="24"/>
        </w:rPr>
        <w:t>поддерживать</w:t>
      </w:r>
      <w:r w:rsidRPr="0081782A">
        <w:rPr>
          <w:rFonts w:ascii="Times New Roman" w:hAnsi="Times New Roman"/>
          <w:spacing w:val="1"/>
          <w:sz w:val="24"/>
          <w:szCs w:val="24"/>
        </w:rPr>
        <w:t xml:space="preserve"> </w:t>
      </w:r>
      <w:r w:rsidRPr="0081782A">
        <w:rPr>
          <w:rFonts w:ascii="Times New Roman" w:hAnsi="Times New Roman"/>
          <w:sz w:val="24"/>
          <w:szCs w:val="24"/>
        </w:rPr>
        <w:t>непринужденную</w:t>
      </w:r>
      <w:r w:rsidRPr="0081782A">
        <w:rPr>
          <w:rFonts w:ascii="Times New Roman" w:hAnsi="Times New Roman"/>
          <w:spacing w:val="1"/>
          <w:sz w:val="24"/>
          <w:szCs w:val="24"/>
        </w:rPr>
        <w:t xml:space="preserve"> </w:t>
      </w:r>
      <w:r w:rsidRPr="0081782A">
        <w:rPr>
          <w:rFonts w:ascii="Times New Roman" w:hAnsi="Times New Roman"/>
          <w:sz w:val="24"/>
          <w:szCs w:val="24"/>
        </w:rPr>
        <w:t>беседу,</w:t>
      </w:r>
      <w:r w:rsidRPr="0081782A">
        <w:rPr>
          <w:rFonts w:ascii="Times New Roman" w:hAnsi="Times New Roman"/>
          <w:spacing w:val="1"/>
          <w:sz w:val="24"/>
          <w:szCs w:val="24"/>
        </w:rPr>
        <w:t xml:space="preserve"> </w:t>
      </w:r>
      <w:r w:rsidRPr="0081782A">
        <w:rPr>
          <w:rFonts w:ascii="Times New Roman" w:hAnsi="Times New Roman"/>
          <w:sz w:val="24"/>
          <w:szCs w:val="24"/>
        </w:rPr>
        <w:t>задавать</w:t>
      </w:r>
      <w:r w:rsidRPr="0081782A">
        <w:rPr>
          <w:rFonts w:ascii="Times New Roman" w:hAnsi="Times New Roman"/>
          <w:spacing w:val="1"/>
          <w:sz w:val="24"/>
          <w:szCs w:val="24"/>
        </w:rPr>
        <w:t xml:space="preserve"> </w:t>
      </w:r>
      <w:r w:rsidRPr="0081782A">
        <w:rPr>
          <w:rFonts w:ascii="Times New Roman" w:hAnsi="Times New Roman"/>
          <w:sz w:val="24"/>
          <w:szCs w:val="24"/>
        </w:rPr>
        <w:t>вопросы,</w:t>
      </w:r>
      <w:r w:rsidRPr="0081782A">
        <w:rPr>
          <w:rFonts w:ascii="Times New Roman" w:hAnsi="Times New Roman"/>
          <w:spacing w:val="1"/>
          <w:sz w:val="24"/>
          <w:szCs w:val="24"/>
        </w:rPr>
        <w:t xml:space="preserve"> </w:t>
      </w:r>
      <w:r w:rsidRPr="0081782A">
        <w:rPr>
          <w:rFonts w:ascii="Times New Roman" w:hAnsi="Times New Roman"/>
          <w:sz w:val="24"/>
          <w:szCs w:val="24"/>
        </w:rPr>
        <w:t>правильно</w:t>
      </w:r>
      <w:r w:rsidRPr="0081782A">
        <w:rPr>
          <w:rFonts w:ascii="Times New Roman" w:hAnsi="Times New Roman"/>
          <w:spacing w:val="1"/>
          <w:sz w:val="24"/>
          <w:szCs w:val="24"/>
        </w:rPr>
        <w:t xml:space="preserve"> </w:t>
      </w:r>
      <w:r w:rsidRPr="0081782A">
        <w:rPr>
          <w:rFonts w:ascii="Times New Roman" w:hAnsi="Times New Roman"/>
          <w:sz w:val="24"/>
          <w:szCs w:val="24"/>
        </w:rPr>
        <w:t>отвечать</w:t>
      </w:r>
      <w:r w:rsidRPr="0081782A">
        <w:rPr>
          <w:rFonts w:ascii="Times New Roman" w:hAnsi="Times New Roman"/>
          <w:spacing w:val="1"/>
          <w:sz w:val="24"/>
          <w:szCs w:val="24"/>
        </w:rPr>
        <w:t xml:space="preserve"> </w:t>
      </w:r>
      <w:r w:rsidRPr="0081782A">
        <w:rPr>
          <w:rFonts w:ascii="Times New Roman" w:hAnsi="Times New Roman"/>
          <w:sz w:val="24"/>
          <w:szCs w:val="24"/>
        </w:rPr>
        <w:t>на</w:t>
      </w:r>
      <w:r w:rsidRPr="0081782A">
        <w:rPr>
          <w:rFonts w:ascii="Times New Roman" w:hAnsi="Times New Roman"/>
          <w:spacing w:val="1"/>
          <w:sz w:val="24"/>
          <w:szCs w:val="24"/>
        </w:rPr>
        <w:t xml:space="preserve"> </w:t>
      </w:r>
      <w:r w:rsidRPr="0081782A">
        <w:rPr>
          <w:rFonts w:ascii="Times New Roman" w:hAnsi="Times New Roman"/>
          <w:sz w:val="24"/>
          <w:szCs w:val="24"/>
        </w:rPr>
        <w:t>вопросы</w:t>
      </w:r>
      <w:r w:rsidRPr="0081782A">
        <w:rPr>
          <w:rFonts w:ascii="Times New Roman" w:hAnsi="Times New Roman"/>
          <w:spacing w:val="1"/>
          <w:sz w:val="24"/>
          <w:szCs w:val="24"/>
        </w:rPr>
        <w:t xml:space="preserve"> </w:t>
      </w:r>
      <w:r w:rsidRPr="0081782A">
        <w:rPr>
          <w:rFonts w:ascii="Times New Roman" w:hAnsi="Times New Roman"/>
          <w:sz w:val="24"/>
          <w:szCs w:val="24"/>
        </w:rPr>
        <w:t>педагога</w:t>
      </w:r>
      <w:r w:rsidRPr="0081782A">
        <w:rPr>
          <w:rFonts w:ascii="Times New Roman" w:hAnsi="Times New Roman"/>
          <w:spacing w:val="12"/>
          <w:sz w:val="24"/>
          <w:szCs w:val="24"/>
        </w:rPr>
        <w:t xml:space="preserve"> </w:t>
      </w:r>
      <w:r w:rsidRPr="0081782A">
        <w:rPr>
          <w:rFonts w:ascii="Times New Roman" w:hAnsi="Times New Roman"/>
          <w:sz w:val="24"/>
          <w:szCs w:val="24"/>
        </w:rPr>
        <w:t>и</w:t>
      </w:r>
      <w:r w:rsidRPr="0081782A">
        <w:rPr>
          <w:rFonts w:ascii="Times New Roman" w:hAnsi="Times New Roman"/>
          <w:spacing w:val="13"/>
          <w:sz w:val="24"/>
          <w:szCs w:val="24"/>
        </w:rPr>
        <w:t xml:space="preserve"> </w:t>
      </w:r>
      <w:r w:rsidRPr="0081782A">
        <w:rPr>
          <w:rFonts w:ascii="Times New Roman" w:hAnsi="Times New Roman"/>
          <w:sz w:val="24"/>
          <w:szCs w:val="24"/>
        </w:rPr>
        <w:t>детей;</w:t>
      </w:r>
      <w:r w:rsidRPr="0081782A">
        <w:rPr>
          <w:rFonts w:ascii="Times New Roman" w:hAnsi="Times New Roman"/>
          <w:spacing w:val="13"/>
          <w:sz w:val="24"/>
          <w:szCs w:val="24"/>
        </w:rPr>
        <w:t xml:space="preserve"> </w:t>
      </w:r>
    </w:p>
    <w:p w:rsidR="0081782A" w:rsidRPr="0081782A" w:rsidRDefault="0081782A" w:rsidP="009306B8">
      <w:pPr>
        <w:pStyle w:val="afb"/>
        <w:widowControl w:val="0"/>
        <w:numPr>
          <w:ilvl w:val="0"/>
          <w:numId w:val="254"/>
        </w:numPr>
        <w:autoSpaceDE w:val="0"/>
        <w:autoSpaceDN w:val="0"/>
        <w:spacing w:before="80" w:after="0" w:line="360" w:lineRule="auto"/>
        <w:ind w:right="248"/>
        <w:jc w:val="both"/>
        <w:rPr>
          <w:rFonts w:ascii="Times New Roman" w:hAnsi="Times New Roman"/>
          <w:sz w:val="24"/>
          <w:szCs w:val="24"/>
        </w:rPr>
      </w:pPr>
      <w:r w:rsidRPr="0081782A">
        <w:rPr>
          <w:rFonts w:ascii="Times New Roman" w:hAnsi="Times New Roman"/>
          <w:sz w:val="24"/>
          <w:szCs w:val="24"/>
        </w:rPr>
        <w:t>объединять</w:t>
      </w:r>
      <w:r w:rsidRPr="0081782A">
        <w:rPr>
          <w:rFonts w:ascii="Times New Roman" w:hAnsi="Times New Roman"/>
          <w:spacing w:val="14"/>
          <w:sz w:val="24"/>
          <w:szCs w:val="24"/>
        </w:rPr>
        <w:t xml:space="preserve"> </w:t>
      </w:r>
      <w:r w:rsidRPr="0081782A">
        <w:rPr>
          <w:rFonts w:ascii="Times New Roman" w:hAnsi="Times New Roman"/>
          <w:sz w:val="24"/>
          <w:szCs w:val="24"/>
        </w:rPr>
        <w:t>в</w:t>
      </w:r>
      <w:r w:rsidRPr="0081782A">
        <w:rPr>
          <w:rFonts w:ascii="Times New Roman" w:hAnsi="Times New Roman"/>
          <w:spacing w:val="11"/>
          <w:sz w:val="24"/>
          <w:szCs w:val="24"/>
        </w:rPr>
        <w:t xml:space="preserve"> </w:t>
      </w:r>
      <w:r w:rsidRPr="0081782A">
        <w:rPr>
          <w:rFonts w:ascii="Times New Roman" w:hAnsi="Times New Roman"/>
          <w:sz w:val="24"/>
          <w:szCs w:val="24"/>
        </w:rPr>
        <w:t>распространенном</w:t>
      </w:r>
      <w:r w:rsidRPr="0081782A">
        <w:rPr>
          <w:rFonts w:ascii="Times New Roman" w:hAnsi="Times New Roman"/>
          <w:spacing w:val="12"/>
          <w:sz w:val="24"/>
          <w:szCs w:val="24"/>
        </w:rPr>
        <w:t xml:space="preserve"> </w:t>
      </w:r>
      <w:r w:rsidRPr="0081782A">
        <w:rPr>
          <w:rFonts w:ascii="Times New Roman" w:hAnsi="Times New Roman"/>
          <w:sz w:val="24"/>
          <w:szCs w:val="24"/>
        </w:rPr>
        <w:t>ответе</w:t>
      </w:r>
      <w:r w:rsidRPr="0081782A">
        <w:rPr>
          <w:rFonts w:ascii="Times New Roman" w:hAnsi="Times New Roman"/>
          <w:spacing w:val="11"/>
          <w:sz w:val="24"/>
          <w:szCs w:val="24"/>
        </w:rPr>
        <w:t xml:space="preserve"> </w:t>
      </w:r>
      <w:r w:rsidRPr="0081782A">
        <w:rPr>
          <w:rFonts w:ascii="Times New Roman" w:hAnsi="Times New Roman"/>
          <w:sz w:val="24"/>
          <w:szCs w:val="24"/>
        </w:rPr>
        <w:t>реплики</w:t>
      </w:r>
      <w:r w:rsidRPr="0081782A">
        <w:rPr>
          <w:rFonts w:ascii="Times New Roman" w:hAnsi="Times New Roman"/>
          <w:spacing w:val="14"/>
          <w:sz w:val="24"/>
          <w:szCs w:val="24"/>
        </w:rPr>
        <w:t xml:space="preserve"> </w:t>
      </w:r>
      <w:r w:rsidRPr="0081782A">
        <w:rPr>
          <w:rFonts w:ascii="Times New Roman" w:hAnsi="Times New Roman"/>
          <w:sz w:val="24"/>
          <w:szCs w:val="24"/>
        </w:rPr>
        <w:t>других</w:t>
      </w:r>
      <w:r w:rsidRPr="0081782A">
        <w:rPr>
          <w:rFonts w:ascii="Times New Roman" w:hAnsi="Times New Roman"/>
          <w:spacing w:val="14"/>
          <w:sz w:val="24"/>
          <w:szCs w:val="24"/>
        </w:rPr>
        <w:t xml:space="preserve"> </w:t>
      </w:r>
      <w:r w:rsidRPr="0081782A">
        <w:rPr>
          <w:rFonts w:ascii="Times New Roman" w:hAnsi="Times New Roman"/>
          <w:sz w:val="24"/>
          <w:szCs w:val="24"/>
        </w:rPr>
        <w:t>детей,</w:t>
      </w:r>
      <w:r w:rsidRPr="0081782A">
        <w:rPr>
          <w:rFonts w:ascii="Times New Roman" w:hAnsi="Times New Roman"/>
          <w:spacing w:val="12"/>
          <w:sz w:val="24"/>
          <w:szCs w:val="24"/>
        </w:rPr>
        <w:t xml:space="preserve"> </w:t>
      </w:r>
      <w:r w:rsidRPr="0081782A">
        <w:rPr>
          <w:rFonts w:ascii="Times New Roman" w:hAnsi="Times New Roman"/>
          <w:sz w:val="24"/>
          <w:szCs w:val="24"/>
        </w:rPr>
        <w:t>отвечать</w:t>
      </w:r>
      <w:r w:rsidRPr="0081782A">
        <w:rPr>
          <w:rFonts w:ascii="Times New Roman" w:hAnsi="Times New Roman"/>
          <w:spacing w:val="14"/>
          <w:sz w:val="24"/>
          <w:szCs w:val="24"/>
        </w:rPr>
        <w:t xml:space="preserve"> </w:t>
      </w:r>
      <w:r w:rsidRPr="0081782A">
        <w:rPr>
          <w:rFonts w:ascii="Times New Roman" w:hAnsi="Times New Roman"/>
          <w:sz w:val="24"/>
          <w:szCs w:val="24"/>
        </w:rPr>
        <w:t>на</w:t>
      </w:r>
      <w:r w:rsidRPr="0081782A">
        <w:rPr>
          <w:rFonts w:ascii="Times New Roman" w:hAnsi="Times New Roman"/>
          <w:spacing w:val="11"/>
          <w:sz w:val="24"/>
          <w:szCs w:val="24"/>
        </w:rPr>
        <w:t xml:space="preserve"> </w:t>
      </w:r>
      <w:r w:rsidRPr="0081782A">
        <w:rPr>
          <w:rFonts w:ascii="Times New Roman" w:hAnsi="Times New Roman"/>
          <w:sz w:val="24"/>
          <w:szCs w:val="24"/>
        </w:rPr>
        <w:t>один</w:t>
      </w:r>
      <w:r w:rsidRPr="0081782A">
        <w:rPr>
          <w:rFonts w:ascii="Times New Roman" w:hAnsi="Times New Roman"/>
          <w:spacing w:val="-57"/>
          <w:sz w:val="24"/>
          <w:szCs w:val="24"/>
        </w:rPr>
        <w:t xml:space="preserve"> </w:t>
      </w:r>
      <w:r w:rsidRPr="0081782A">
        <w:rPr>
          <w:rFonts w:ascii="Times New Roman" w:hAnsi="Times New Roman"/>
          <w:sz w:val="24"/>
          <w:szCs w:val="24"/>
        </w:rPr>
        <w:t xml:space="preserve">и тот же вопрос по-разному (кратко и распространенно). </w:t>
      </w:r>
    </w:p>
    <w:p w:rsidR="0081782A" w:rsidRPr="0081782A" w:rsidRDefault="0081782A" w:rsidP="009306B8">
      <w:pPr>
        <w:pStyle w:val="afb"/>
        <w:widowControl w:val="0"/>
        <w:numPr>
          <w:ilvl w:val="0"/>
          <w:numId w:val="254"/>
        </w:numPr>
        <w:autoSpaceDE w:val="0"/>
        <w:autoSpaceDN w:val="0"/>
        <w:spacing w:before="80" w:after="0" w:line="360" w:lineRule="auto"/>
        <w:ind w:right="248"/>
        <w:jc w:val="both"/>
        <w:rPr>
          <w:rFonts w:ascii="Times New Roman" w:hAnsi="Times New Roman"/>
          <w:sz w:val="24"/>
          <w:szCs w:val="24"/>
        </w:rPr>
      </w:pPr>
      <w:r w:rsidRPr="0081782A">
        <w:rPr>
          <w:rFonts w:ascii="Times New Roman" w:hAnsi="Times New Roman"/>
          <w:sz w:val="24"/>
          <w:szCs w:val="24"/>
        </w:rPr>
        <w:t>Закреплять умение участвовать в общей</w:t>
      </w:r>
      <w:r w:rsidRPr="0081782A">
        <w:rPr>
          <w:rFonts w:ascii="Times New Roman" w:hAnsi="Times New Roman"/>
          <w:spacing w:val="1"/>
          <w:sz w:val="24"/>
          <w:szCs w:val="24"/>
        </w:rPr>
        <w:t xml:space="preserve"> </w:t>
      </w:r>
      <w:r w:rsidRPr="0081782A">
        <w:rPr>
          <w:rFonts w:ascii="Times New Roman" w:hAnsi="Times New Roman"/>
          <w:sz w:val="24"/>
          <w:szCs w:val="24"/>
        </w:rPr>
        <w:t>беседе,</w:t>
      </w:r>
      <w:r w:rsidRPr="0081782A">
        <w:rPr>
          <w:rFonts w:ascii="Times New Roman" w:hAnsi="Times New Roman"/>
          <w:spacing w:val="1"/>
          <w:sz w:val="24"/>
          <w:szCs w:val="24"/>
        </w:rPr>
        <w:t xml:space="preserve"> </w:t>
      </w:r>
      <w:r w:rsidRPr="0081782A">
        <w:rPr>
          <w:rFonts w:ascii="Times New Roman" w:hAnsi="Times New Roman"/>
          <w:sz w:val="24"/>
          <w:szCs w:val="24"/>
        </w:rPr>
        <w:t>внимательно</w:t>
      </w:r>
      <w:r w:rsidRPr="0081782A">
        <w:rPr>
          <w:rFonts w:ascii="Times New Roman" w:hAnsi="Times New Roman"/>
          <w:spacing w:val="1"/>
          <w:sz w:val="24"/>
          <w:szCs w:val="24"/>
        </w:rPr>
        <w:t xml:space="preserve"> </w:t>
      </w:r>
      <w:r w:rsidRPr="0081782A">
        <w:rPr>
          <w:rFonts w:ascii="Times New Roman" w:hAnsi="Times New Roman"/>
          <w:sz w:val="24"/>
          <w:szCs w:val="24"/>
        </w:rPr>
        <w:t>слушать</w:t>
      </w:r>
      <w:r w:rsidRPr="0081782A">
        <w:rPr>
          <w:rFonts w:ascii="Times New Roman" w:hAnsi="Times New Roman"/>
          <w:spacing w:val="1"/>
          <w:sz w:val="24"/>
          <w:szCs w:val="24"/>
        </w:rPr>
        <w:t xml:space="preserve"> </w:t>
      </w:r>
      <w:r w:rsidRPr="0081782A">
        <w:rPr>
          <w:rFonts w:ascii="Times New Roman" w:hAnsi="Times New Roman"/>
          <w:sz w:val="24"/>
          <w:szCs w:val="24"/>
        </w:rPr>
        <w:t>собеседника,</w:t>
      </w:r>
      <w:r w:rsidRPr="0081782A">
        <w:rPr>
          <w:rFonts w:ascii="Times New Roman" w:hAnsi="Times New Roman"/>
          <w:spacing w:val="1"/>
          <w:sz w:val="24"/>
          <w:szCs w:val="24"/>
        </w:rPr>
        <w:t xml:space="preserve"> </w:t>
      </w:r>
      <w:r w:rsidRPr="0081782A">
        <w:rPr>
          <w:rFonts w:ascii="Times New Roman" w:hAnsi="Times New Roman"/>
          <w:sz w:val="24"/>
          <w:szCs w:val="24"/>
        </w:rPr>
        <w:t>не</w:t>
      </w:r>
      <w:r w:rsidRPr="0081782A">
        <w:rPr>
          <w:rFonts w:ascii="Times New Roman" w:hAnsi="Times New Roman"/>
          <w:spacing w:val="1"/>
          <w:sz w:val="24"/>
          <w:szCs w:val="24"/>
        </w:rPr>
        <w:t xml:space="preserve"> </w:t>
      </w:r>
      <w:r w:rsidRPr="0081782A">
        <w:rPr>
          <w:rFonts w:ascii="Times New Roman" w:hAnsi="Times New Roman"/>
          <w:sz w:val="24"/>
          <w:szCs w:val="24"/>
        </w:rPr>
        <w:t>перебивать</w:t>
      </w:r>
      <w:r w:rsidRPr="0081782A">
        <w:rPr>
          <w:rFonts w:ascii="Times New Roman" w:hAnsi="Times New Roman"/>
          <w:spacing w:val="1"/>
          <w:sz w:val="24"/>
          <w:szCs w:val="24"/>
        </w:rPr>
        <w:t xml:space="preserve"> </w:t>
      </w:r>
      <w:r w:rsidRPr="0081782A">
        <w:rPr>
          <w:rFonts w:ascii="Times New Roman" w:hAnsi="Times New Roman"/>
          <w:sz w:val="24"/>
          <w:szCs w:val="24"/>
        </w:rPr>
        <w:t>его,</w:t>
      </w:r>
      <w:r w:rsidRPr="0081782A">
        <w:rPr>
          <w:rFonts w:ascii="Times New Roman" w:hAnsi="Times New Roman"/>
          <w:spacing w:val="1"/>
          <w:sz w:val="24"/>
          <w:szCs w:val="24"/>
        </w:rPr>
        <w:t xml:space="preserve"> </w:t>
      </w:r>
      <w:r w:rsidRPr="0081782A">
        <w:rPr>
          <w:rFonts w:ascii="Times New Roman" w:hAnsi="Times New Roman"/>
          <w:sz w:val="24"/>
          <w:szCs w:val="24"/>
        </w:rPr>
        <w:t>не</w:t>
      </w:r>
      <w:r w:rsidRPr="0081782A">
        <w:rPr>
          <w:rFonts w:ascii="Times New Roman" w:hAnsi="Times New Roman"/>
          <w:spacing w:val="61"/>
          <w:sz w:val="24"/>
          <w:szCs w:val="24"/>
        </w:rPr>
        <w:t xml:space="preserve"> </w:t>
      </w:r>
      <w:r w:rsidRPr="0081782A">
        <w:rPr>
          <w:rFonts w:ascii="Times New Roman" w:hAnsi="Times New Roman"/>
          <w:sz w:val="24"/>
          <w:szCs w:val="24"/>
        </w:rPr>
        <w:t>отвлекаться.</w:t>
      </w:r>
      <w:r w:rsidRPr="0081782A">
        <w:rPr>
          <w:rFonts w:ascii="Times New Roman" w:hAnsi="Times New Roman"/>
          <w:spacing w:val="61"/>
          <w:sz w:val="24"/>
          <w:szCs w:val="24"/>
        </w:rPr>
        <w:t xml:space="preserve"> </w:t>
      </w:r>
    </w:p>
    <w:p w:rsidR="0081782A" w:rsidRPr="0081782A" w:rsidRDefault="0081782A" w:rsidP="009306B8">
      <w:pPr>
        <w:pStyle w:val="afb"/>
        <w:widowControl w:val="0"/>
        <w:numPr>
          <w:ilvl w:val="0"/>
          <w:numId w:val="254"/>
        </w:numPr>
        <w:autoSpaceDE w:val="0"/>
        <w:autoSpaceDN w:val="0"/>
        <w:spacing w:before="80" w:after="0" w:line="360" w:lineRule="auto"/>
        <w:ind w:right="248"/>
        <w:jc w:val="both"/>
        <w:rPr>
          <w:rFonts w:ascii="Times New Roman" w:hAnsi="Times New Roman"/>
          <w:sz w:val="24"/>
          <w:szCs w:val="24"/>
        </w:rPr>
      </w:pPr>
      <w:r w:rsidRPr="0081782A">
        <w:rPr>
          <w:rFonts w:ascii="Times New Roman" w:hAnsi="Times New Roman"/>
          <w:sz w:val="24"/>
          <w:szCs w:val="24"/>
        </w:rPr>
        <w:t>Поощрять</w:t>
      </w:r>
      <w:r w:rsidRPr="0081782A">
        <w:rPr>
          <w:rFonts w:ascii="Times New Roman" w:hAnsi="Times New Roman"/>
          <w:spacing w:val="-57"/>
          <w:sz w:val="24"/>
          <w:szCs w:val="24"/>
        </w:rPr>
        <w:t xml:space="preserve"> </w:t>
      </w:r>
      <w:r w:rsidRPr="0081782A">
        <w:rPr>
          <w:rFonts w:ascii="Times New Roman" w:hAnsi="Times New Roman"/>
          <w:sz w:val="24"/>
          <w:szCs w:val="24"/>
        </w:rPr>
        <w:t>разговоры</w:t>
      </w:r>
      <w:r w:rsidRPr="0081782A">
        <w:rPr>
          <w:rFonts w:ascii="Times New Roman" w:hAnsi="Times New Roman"/>
          <w:spacing w:val="1"/>
          <w:sz w:val="24"/>
          <w:szCs w:val="24"/>
        </w:rPr>
        <w:t xml:space="preserve"> </w:t>
      </w:r>
      <w:r w:rsidRPr="0081782A">
        <w:rPr>
          <w:rFonts w:ascii="Times New Roman" w:hAnsi="Times New Roman"/>
          <w:sz w:val="24"/>
          <w:szCs w:val="24"/>
        </w:rPr>
        <w:t>детей</w:t>
      </w:r>
      <w:r w:rsidRPr="0081782A">
        <w:rPr>
          <w:rFonts w:ascii="Times New Roman" w:hAnsi="Times New Roman"/>
          <w:spacing w:val="1"/>
          <w:sz w:val="24"/>
          <w:szCs w:val="24"/>
        </w:rPr>
        <w:t xml:space="preserve"> </w:t>
      </w:r>
      <w:r w:rsidRPr="0081782A">
        <w:rPr>
          <w:rFonts w:ascii="Times New Roman" w:hAnsi="Times New Roman"/>
          <w:sz w:val="24"/>
          <w:szCs w:val="24"/>
        </w:rPr>
        <w:t>по</w:t>
      </w:r>
      <w:r w:rsidRPr="0081782A">
        <w:rPr>
          <w:rFonts w:ascii="Times New Roman" w:hAnsi="Times New Roman"/>
          <w:spacing w:val="1"/>
          <w:sz w:val="24"/>
          <w:szCs w:val="24"/>
        </w:rPr>
        <w:t xml:space="preserve"> </w:t>
      </w:r>
      <w:r w:rsidRPr="0081782A">
        <w:rPr>
          <w:rFonts w:ascii="Times New Roman" w:hAnsi="Times New Roman"/>
          <w:sz w:val="24"/>
          <w:szCs w:val="24"/>
        </w:rPr>
        <w:t>поводу</w:t>
      </w:r>
      <w:r w:rsidRPr="0081782A">
        <w:rPr>
          <w:rFonts w:ascii="Times New Roman" w:hAnsi="Times New Roman"/>
          <w:spacing w:val="1"/>
          <w:sz w:val="24"/>
          <w:szCs w:val="24"/>
        </w:rPr>
        <w:t xml:space="preserve"> </w:t>
      </w:r>
      <w:r w:rsidRPr="0081782A">
        <w:rPr>
          <w:rFonts w:ascii="Times New Roman" w:hAnsi="Times New Roman"/>
          <w:sz w:val="24"/>
          <w:szCs w:val="24"/>
        </w:rPr>
        <w:t>игр,</w:t>
      </w:r>
      <w:r w:rsidRPr="0081782A">
        <w:rPr>
          <w:rFonts w:ascii="Times New Roman" w:hAnsi="Times New Roman"/>
          <w:spacing w:val="1"/>
          <w:sz w:val="24"/>
          <w:szCs w:val="24"/>
        </w:rPr>
        <w:t xml:space="preserve"> </w:t>
      </w:r>
      <w:r w:rsidRPr="0081782A">
        <w:rPr>
          <w:rFonts w:ascii="Times New Roman" w:hAnsi="Times New Roman"/>
          <w:sz w:val="24"/>
          <w:szCs w:val="24"/>
        </w:rPr>
        <w:t>прочитанных</w:t>
      </w:r>
      <w:r w:rsidRPr="0081782A">
        <w:rPr>
          <w:rFonts w:ascii="Times New Roman" w:hAnsi="Times New Roman"/>
          <w:spacing w:val="1"/>
          <w:sz w:val="24"/>
          <w:szCs w:val="24"/>
        </w:rPr>
        <w:t xml:space="preserve"> </w:t>
      </w:r>
      <w:r w:rsidRPr="0081782A">
        <w:rPr>
          <w:rFonts w:ascii="Times New Roman" w:hAnsi="Times New Roman"/>
          <w:sz w:val="24"/>
          <w:szCs w:val="24"/>
        </w:rPr>
        <w:t>книг,</w:t>
      </w:r>
      <w:r w:rsidRPr="0081782A">
        <w:rPr>
          <w:rFonts w:ascii="Times New Roman" w:hAnsi="Times New Roman"/>
          <w:spacing w:val="1"/>
          <w:sz w:val="24"/>
          <w:szCs w:val="24"/>
        </w:rPr>
        <w:t xml:space="preserve"> </w:t>
      </w:r>
      <w:r w:rsidRPr="0081782A">
        <w:rPr>
          <w:rFonts w:ascii="Times New Roman" w:hAnsi="Times New Roman"/>
          <w:sz w:val="24"/>
          <w:szCs w:val="24"/>
        </w:rPr>
        <w:t>просмотренных</w:t>
      </w:r>
      <w:r w:rsidRPr="0081782A">
        <w:rPr>
          <w:rFonts w:ascii="Times New Roman" w:hAnsi="Times New Roman"/>
          <w:spacing w:val="1"/>
          <w:sz w:val="24"/>
          <w:szCs w:val="24"/>
        </w:rPr>
        <w:t xml:space="preserve"> </w:t>
      </w:r>
      <w:r w:rsidRPr="0081782A">
        <w:rPr>
          <w:rFonts w:ascii="Times New Roman" w:hAnsi="Times New Roman"/>
          <w:sz w:val="24"/>
          <w:szCs w:val="24"/>
        </w:rPr>
        <w:t>фильмов.</w:t>
      </w:r>
      <w:r w:rsidRPr="0081782A">
        <w:rPr>
          <w:rFonts w:ascii="Times New Roman" w:hAnsi="Times New Roman"/>
          <w:spacing w:val="1"/>
          <w:sz w:val="24"/>
          <w:szCs w:val="24"/>
        </w:rPr>
        <w:t xml:space="preserve"> </w:t>
      </w:r>
    </w:p>
    <w:p w:rsidR="0081782A" w:rsidRPr="0081782A" w:rsidRDefault="0081782A" w:rsidP="009306B8">
      <w:pPr>
        <w:pStyle w:val="afb"/>
        <w:widowControl w:val="0"/>
        <w:numPr>
          <w:ilvl w:val="0"/>
          <w:numId w:val="254"/>
        </w:numPr>
        <w:autoSpaceDE w:val="0"/>
        <w:autoSpaceDN w:val="0"/>
        <w:spacing w:before="80" w:after="0" w:line="360" w:lineRule="auto"/>
        <w:ind w:right="248"/>
        <w:jc w:val="both"/>
        <w:rPr>
          <w:rFonts w:ascii="Times New Roman" w:hAnsi="Times New Roman"/>
          <w:sz w:val="24"/>
          <w:szCs w:val="24"/>
        </w:rPr>
      </w:pPr>
      <w:r w:rsidRPr="0081782A">
        <w:rPr>
          <w:rFonts w:ascii="Times New Roman" w:hAnsi="Times New Roman"/>
          <w:sz w:val="24"/>
          <w:szCs w:val="24"/>
        </w:rPr>
        <w:t>Продолжать</w:t>
      </w:r>
      <w:r w:rsidRPr="0081782A">
        <w:rPr>
          <w:rFonts w:ascii="Times New Roman" w:hAnsi="Times New Roman"/>
          <w:spacing w:val="1"/>
          <w:sz w:val="24"/>
          <w:szCs w:val="24"/>
        </w:rPr>
        <w:t xml:space="preserve"> </w:t>
      </w:r>
      <w:r w:rsidRPr="0081782A">
        <w:rPr>
          <w:rFonts w:ascii="Times New Roman" w:hAnsi="Times New Roman"/>
          <w:sz w:val="24"/>
          <w:szCs w:val="24"/>
        </w:rPr>
        <w:t xml:space="preserve">формировать у детей умение использовать разнообразные формулы </w:t>
      </w:r>
      <w:r w:rsidRPr="0081782A">
        <w:rPr>
          <w:rFonts w:ascii="Times New Roman" w:hAnsi="Times New Roman"/>
          <w:sz w:val="24"/>
          <w:szCs w:val="24"/>
        </w:rPr>
        <w:lastRenderedPageBreak/>
        <w:t>речевого этикета, употреблять</w:t>
      </w:r>
      <w:r w:rsidRPr="0081782A">
        <w:rPr>
          <w:rFonts w:ascii="Times New Roman" w:hAnsi="Times New Roman"/>
          <w:spacing w:val="-57"/>
          <w:sz w:val="24"/>
          <w:szCs w:val="24"/>
        </w:rPr>
        <w:t xml:space="preserve"> </w:t>
      </w:r>
      <w:r w:rsidRPr="0081782A">
        <w:rPr>
          <w:rFonts w:ascii="Times New Roman" w:hAnsi="Times New Roman"/>
          <w:sz w:val="24"/>
          <w:szCs w:val="24"/>
        </w:rPr>
        <w:t>их</w:t>
      </w:r>
      <w:r w:rsidRPr="0081782A">
        <w:rPr>
          <w:rFonts w:ascii="Times New Roman" w:hAnsi="Times New Roman"/>
          <w:spacing w:val="8"/>
          <w:sz w:val="24"/>
          <w:szCs w:val="24"/>
        </w:rPr>
        <w:t xml:space="preserve"> </w:t>
      </w:r>
      <w:r w:rsidRPr="0081782A">
        <w:rPr>
          <w:rFonts w:ascii="Times New Roman" w:hAnsi="Times New Roman"/>
          <w:sz w:val="24"/>
          <w:szCs w:val="24"/>
        </w:rPr>
        <w:t>без</w:t>
      </w:r>
      <w:r w:rsidRPr="0081782A">
        <w:rPr>
          <w:rFonts w:ascii="Times New Roman" w:hAnsi="Times New Roman"/>
          <w:spacing w:val="8"/>
          <w:sz w:val="24"/>
          <w:szCs w:val="24"/>
        </w:rPr>
        <w:t xml:space="preserve"> </w:t>
      </w:r>
      <w:r w:rsidRPr="0081782A">
        <w:rPr>
          <w:rFonts w:ascii="Times New Roman" w:hAnsi="Times New Roman"/>
          <w:sz w:val="24"/>
          <w:szCs w:val="24"/>
        </w:rPr>
        <w:t>напоминания;</w:t>
      </w:r>
      <w:r w:rsidRPr="0081782A">
        <w:rPr>
          <w:rFonts w:ascii="Times New Roman" w:hAnsi="Times New Roman"/>
          <w:spacing w:val="10"/>
          <w:sz w:val="24"/>
          <w:szCs w:val="24"/>
        </w:rPr>
        <w:t xml:space="preserve"> </w:t>
      </w:r>
    </w:p>
    <w:p w:rsidR="0081782A" w:rsidRPr="0081782A" w:rsidRDefault="0081782A" w:rsidP="009306B8">
      <w:pPr>
        <w:pStyle w:val="afb"/>
        <w:widowControl w:val="0"/>
        <w:numPr>
          <w:ilvl w:val="0"/>
          <w:numId w:val="254"/>
        </w:numPr>
        <w:autoSpaceDE w:val="0"/>
        <w:autoSpaceDN w:val="0"/>
        <w:spacing w:before="80" w:after="0" w:line="360" w:lineRule="auto"/>
        <w:ind w:right="248"/>
        <w:jc w:val="both"/>
        <w:rPr>
          <w:rFonts w:ascii="Times New Roman" w:hAnsi="Times New Roman"/>
          <w:sz w:val="24"/>
          <w:szCs w:val="24"/>
        </w:rPr>
      </w:pPr>
      <w:r w:rsidRPr="0081782A">
        <w:rPr>
          <w:rFonts w:ascii="Times New Roman" w:hAnsi="Times New Roman"/>
          <w:sz w:val="24"/>
          <w:szCs w:val="24"/>
        </w:rPr>
        <w:t>формировать</w:t>
      </w:r>
      <w:r w:rsidRPr="0081782A">
        <w:rPr>
          <w:rFonts w:ascii="Times New Roman" w:hAnsi="Times New Roman"/>
          <w:spacing w:val="11"/>
          <w:sz w:val="24"/>
          <w:szCs w:val="24"/>
        </w:rPr>
        <w:t xml:space="preserve"> </w:t>
      </w:r>
      <w:r w:rsidRPr="0081782A">
        <w:rPr>
          <w:rFonts w:ascii="Times New Roman" w:hAnsi="Times New Roman"/>
          <w:sz w:val="24"/>
          <w:szCs w:val="24"/>
        </w:rPr>
        <w:t>культуру</w:t>
      </w:r>
      <w:r w:rsidRPr="0081782A">
        <w:rPr>
          <w:rFonts w:ascii="Times New Roman" w:hAnsi="Times New Roman"/>
          <w:spacing w:val="4"/>
          <w:sz w:val="24"/>
          <w:szCs w:val="24"/>
        </w:rPr>
        <w:t xml:space="preserve"> </w:t>
      </w:r>
      <w:r w:rsidRPr="0081782A">
        <w:rPr>
          <w:rFonts w:ascii="Times New Roman" w:hAnsi="Times New Roman"/>
          <w:sz w:val="24"/>
          <w:szCs w:val="24"/>
        </w:rPr>
        <w:t>общения:</w:t>
      </w:r>
      <w:r w:rsidRPr="0081782A">
        <w:rPr>
          <w:rFonts w:ascii="Times New Roman" w:hAnsi="Times New Roman"/>
          <w:spacing w:val="7"/>
          <w:sz w:val="24"/>
          <w:szCs w:val="24"/>
        </w:rPr>
        <w:t xml:space="preserve"> </w:t>
      </w:r>
      <w:r w:rsidRPr="0081782A">
        <w:rPr>
          <w:rFonts w:ascii="Times New Roman" w:hAnsi="Times New Roman"/>
          <w:sz w:val="24"/>
          <w:szCs w:val="24"/>
        </w:rPr>
        <w:t>называть</w:t>
      </w:r>
      <w:r w:rsidRPr="0081782A">
        <w:rPr>
          <w:rFonts w:ascii="Times New Roman" w:hAnsi="Times New Roman"/>
          <w:spacing w:val="11"/>
          <w:sz w:val="24"/>
          <w:szCs w:val="24"/>
        </w:rPr>
        <w:t xml:space="preserve"> </w:t>
      </w:r>
      <w:r w:rsidRPr="0081782A">
        <w:rPr>
          <w:rFonts w:ascii="Times New Roman" w:hAnsi="Times New Roman"/>
          <w:sz w:val="24"/>
          <w:szCs w:val="24"/>
        </w:rPr>
        <w:t>взрослых</w:t>
      </w:r>
      <w:r w:rsidRPr="0081782A">
        <w:rPr>
          <w:rFonts w:ascii="Times New Roman" w:hAnsi="Times New Roman"/>
          <w:spacing w:val="10"/>
          <w:sz w:val="24"/>
          <w:szCs w:val="24"/>
        </w:rPr>
        <w:t xml:space="preserve"> </w:t>
      </w:r>
      <w:r w:rsidRPr="0081782A">
        <w:rPr>
          <w:rFonts w:ascii="Times New Roman" w:hAnsi="Times New Roman"/>
          <w:sz w:val="24"/>
          <w:szCs w:val="24"/>
        </w:rPr>
        <w:t>по</w:t>
      </w:r>
      <w:r w:rsidRPr="0081782A">
        <w:rPr>
          <w:rFonts w:ascii="Times New Roman" w:hAnsi="Times New Roman"/>
          <w:spacing w:val="7"/>
          <w:sz w:val="24"/>
          <w:szCs w:val="24"/>
        </w:rPr>
        <w:t xml:space="preserve"> </w:t>
      </w:r>
      <w:r w:rsidRPr="0081782A">
        <w:rPr>
          <w:rFonts w:ascii="Times New Roman" w:hAnsi="Times New Roman"/>
          <w:sz w:val="24"/>
          <w:szCs w:val="24"/>
        </w:rPr>
        <w:t>имени</w:t>
      </w:r>
      <w:r w:rsidRPr="0081782A">
        <w:rPr>
          <w:rFonts w:ascii="Times New Roman" w:hAnsi="Times New Roman"/>
          <w:spacing w:val="8"/>
          <w:sz w:val="24"/>
          <w:szCs w:val="24"/>
        </w:rPr>
        <w:t xml:space="preserve"> </w:t>
      </w:r>
      <w:r w:rsidRPr="0081782A">
        <w:rPr>
          <w:rFonts w:ascii="Times New Roman" w:hAnsi="Times New Roman"/>
          <w:sz w:val="24"/>
          <w:szCs w:val="24"/>
        </w:rPr>
        <w:t>и</w:t>
      </w:r>
      <w:r w:rsidRPr="0081782A">
        <w:rPr>
          <w:rFonts w:ascii="Times New Roman" w:hAnsi="Times New Roman"/>
          <w:spacing w:val="10"/>
          <w:sz w:val="24"/>
          <w:szCs w:val="24"/>
        </w:rPr>
        <w:t xml:space="preserve"> </w:t>
      </w:r>
      <w:r w:rsidRPr="0081782A">
        <w:rPr>
          <w:rFonts w:ascii="Times New Roman" w:hAnsi="Times New Roman"/>
          <w:sz w:val="24"/>
          <w:szCs w:val="24"/>
        </w:rPr>
        <w:t>отчеству,</w:t>
      </w:r>
      <w:r w:rsidRPr="0081782A">
        <w:rPr>
          <w:rFonts w:ascii="Times New Roman" w:hAnsi="Times New Roman"/>
          <w:spacing w:val="9"/>
          <w:sz w:val="24"/>
          <w:szCs w:val="24"/>
        </w:rPr>
        <w:t xml:space="preserve"> </w:t>
      </w:r>
      <w:r w:rsidRPr="0081782A">
        <w:rPr>
          <w:rFonts w:ascii="Times New Roman" w:hAnsi="Times New Roman"/>
          <w:sz w:val="24"/>
          <w:szCs w:val="24"/>
        </w:rPr>
        <w:t>на «вы», называть друг друга ласковыми именами, во время разговора не опускать голову, смотреть в</w:t>
      </w:r>
      <w:r w:rsidRPr="0081782A">
        <w:rPr>
          <w:rFonts w:ascii="Times New Roman" w:hAnsi="Times New Roman"/>
          <w:spacing w:val="-57"/>
          <w:sz w:val="24"/>
          <w:szCs w:val="24"/>
        </w:rPr>
        <w:t xml:space="preserve"> </w:t>
      </w:r>
      <w:r w:rsidRPr="0081782A">
        <w:rPr>
          <w:rFonts w:ascii="Times New Roman" w:hAnsi="Times New Roman"/>
          <w:sz w:val="24"/>
          <w:szCs w:val="24"/>
        </w:rPr>
        <w:t>лицо</w:t>
      </w:r>
      <w:r w:rsidRPr="0081782A">
        <w:rPr>
          <w:rFonts w:ascii="Times New Roman" w:hAnsi="Times New Roman"/>
          <w:spacing w:val="1"/>
          <w:sz w:val="24"/>
          <w:szCs w:val="24"/>
        </w:rPr>
        <w:t xml:space="preserve"> </w:t>
      </w:r>
      <w:r w:rsidRPr="0081782A">
        <w:rPr>
          <w:rFonts w:ascii="Times New Roman" w:hAnsi="Times New Roman"/>
          <w:sz w:val="24"/>
          <w:szCs w:val="24"/>
        </w:rPr>
        <w:t>собеседнику,</w:t>
      </w:r>
      <w:r w:rsidRPr="0081782A">
        <w:rPr>
          <w:rFonts w:ascii="Times New Roman" w:hAnsi="Times New Roman"/>
          <w:spacing w:val="1"/>
          <w:sz w:val="24"/>
          <w:szCs w:val="24"/>
        </w:rPr>
        <w:t xml:space="preserve"> </w:t>
      </w:r>
      <w:r w:rsidRPr="0081782A">
        <w:rPr>
          <w:rFonts w:ascii="Times New Roman" w:hAnsi="Times New Roman"/>
          <w:sz w:val="24"/>
          <w:szCs w:val="24"/>
        </w:rPr>
        <w:t>не</w:t>
      </w:r>
      <w:r w:rsidRPr="0081782A">
        <w:rPr>
          <w:rFonts w:ascii="Times New Roman" w:hAnsi="Times New Roman"/>
          <w:spacing w:val="1"/>
          <w:sz w:val="24"/>
          <w:szCs w:val="24"/>
        </w:rPr>
        <w:t xml:space="preserve"> </w:t>
      </w:r>
      <w:r w:rsidRPr="0081782A">
        <w:rPr>
          <w:rFonts w:ascii="Times New Roman" w:hAnsi="Times New Roman"/>
          <w:sz w:val="24"/>
          <w:szCs w:val="24"/>
        </w:rPr>
        <w:t>вмешиваться</w:t>
      </w:r>
      <w:r w:rsidRPr="0081782A">
        <w:rPr>
          <w:rFonts w:ascii="Times New Roman" w:hAnsi="Times New Roman"/>
          <w:spacing w:val="1"/>
          <w:sz w:val="24"/>
          <w:szCs w:val="24"/>
        </w:rPr>
        <w:t xml:space="preserve"> </w:t>
      </w:r>
      <w:r w:rsidRPr="0081782A">
        <w:rPr>
          <w:rFonts w:ascii="Times New Roman" w:hAnsi="Times New Roman"/>
          <w:sz w:val="24"/>
          <w:szCs w:val="24"/>
        </w:rPr>
        <w:t>в</w:t>
      </w:r>
      <w:r w:rsidRPr="0081782A">
        <w:rPr>
          <w:rFonts w:ascii="Times New Roman" w:hAnsi="Times New Roman"/>
          <w:spacing w:val="1"/>
          <w:sz w:val="24"/>
          <w:szCs w:val="24"/>
        </w:rPr>
        <w:t xml:space="preserve"> </w:t>
      </w:r>
      <w:r w:rsidRPr="0081782A">
        <w:rPr>
          <w:rFonts w:ascii="Times New Roman" w:hAnsi="Times New Roman"/>
          <w:sz w:val="24"/>
          <w:szCs w:val="24"/>
        </w:rPr>
        <w:t>разговор</w:t>
      </w:r>
      <w:r w:rsidRPr="0081782A">
        <w:rPr>
          <w:rFonts w:ascii="Times New Roman" w:hAnsi="Times New Roman"/>
          <w:spacing w:val="1"/>
          <w:sz w:val="24"/>
          <w:szCs w:val="24"/>
        </w:rPr>
        <w:t xml:space="preserve"> </w:t>
      </w:r>
      <w:r w:rsidRPr="0081782A">
        <w:rPr>
          <w:rFonts w:ascii="Times New Roman" w:hAnsi="Times New Roman"/>
          <w:sz w:val="24"/>
          <w:szCs w:val="24"/>
        </w:rPr>
        <w:t>взрослых.</w:t>
      </w:r>
      <w:r w:rsidRPr="0081782A">
        <w:rPr>
          <w:rFonts w:ascii="Times New Roman" w:hAnsi="Times New Roman"/>
          <w:spacing w:val="1"/>
          <w:sz w:val="24"/>
          <w:szCs w:val="24"/>
        </w:rPr>
        <w:t xml:space="preserve"> </w:t>
      </w:r>
    </w:p>
    <w:p w:rsidR="0081782A" w:rsidRPr="0081782A" w:rsidRDefault="0081782A" w:rsidP="009306B8">
      <w:pPr>
        <w:pStyle w:val="afb"/>
        <w:widowControl w:val="0"/>
        <w:numPr>
          <w:ilvl w:val="0"/>
          <w:numId w:val="254"/>
        </w:numPr>
        <w:autoSpaceDE w:val="0"/>
        <w:autoSpaceDN w:val="0"/>
        <w:spacing w:before="80" w:after="0" w:line="360" w:lineRule="auto"/>
        <w:ind w:right="248"/>
        <w:jc w:val="both"/>
        <w:rPr>
          <w:rFonts w:ascii="Times New Roman" w:hAnsi="Times New Roman"/>
          <w:sz w:val="24"/>
          <w:szCs w:val="24"/>
        </w:rPr>
      </w:pPr>
      <w:r w:rsidRPr="0081782A">
        <w:rPr>
          <w:rFonts w:ascii="Times New Roman" w:hAnsi="Times New Roman"/>
          <w:sz w:val="24"/>
          <w:szCs w:val="24"/>
        </w:rPr>
        <w:t>Развивать</w:t>
      </w:r>
      <w:r w:rsidRPr="0081782A">
        <w:rPr>
          <w:rFonts w:ascii="Times New Roman" w:hAnsi="Times New Roman"/>
          <w:spacing w:val="1"/>
          <w:sz w:val="24"/>
          <w:szCs w:val="24"/>
        </w:rPr>
        <w:t xml:space="preserve"> </w:t>
      </w:r>
      <w:r w:rsidRPr="0081782A">
        <w:rPr>
          <w:rFonts w:ascii="Times New Roman" w:hAnsi="Times New Roman"/>
          <w:sz w:val="24"/>
          <w:szCs w:val="24"/>
        </w:rPr>
        <w:t>коммуникативно-речевые</w:t>
      </w:r>
      <w:r w:rsidRPr="0081782A">
        <w:rPr>
          <w:rFonts w:ascii="Times New Roman" w:hAnsi="Times New Roman"/>
          <w:spacing w:val="1"/>
          <w:sz w:val="24"/>
          <w:szCs w:val="24"/>
        </w:rPr>
        <w:t xml:space="preserve"> </w:t>
      </w:r>
      <w:r w:rsidRPr="0081782A">
        <w:rPr>
          <w:rFonts w:ascii="Times New Roman" w:hAnsi="Times New Roman"/>
          <w:sz w:val="24"/>
          <w:szCs w:val="24"/>
        </w:rPr>
        <w:t>умения, умение связно, последовательно и выразительно пересказывать небольшие литературные</w:t>
      </w:r>
      <w:r w:rsidRPr="0081782A">
        <w:rPr>
          <w:rFonts w:ascii="Times New Roman" w:hAnsi="Times New Roman"/>
          <w:spacing w:val="1"/>
          <w:sz w:val="24"/>
          <w:szCs w:val="24"/>
        </w:rPr>
        <w:t xml:space="preserve"> </w:t>
      </w:r>
      <w:r w:rsidRPr="0081782A">
        <w:rPr>
          <w:rFonts w:ascii="Times New Roman" w:hAnsi="Times New Roman"/>
          <w:sz w:val="24"/>
          <w:szCs w:val="24"/>
        </w:rPr>
        <w:t>произведения (сказки, рассказы) без помощи вопросов педагога, выразительно передавая диалоги</w:t>
      </w:r>
      <w:r w:rsidRPr="0081782A">
        <w:rPr>
          <w:rFonts w:ascii="Times New Roman" w:hAnsi="Times New Roman"/>
          <w:spacing w:val="1"/>
          <w:sz w:val="24"/>
          <w:szCs w:val="24"/>
        </w:rPr>
        <w:t xml:space="preserve"> </w:t>
      </w:r>
      <w:r w:rsidRPr="0081782A">
        <w:rPr>
          <w:rFonts w:ascii="Times New Roman" w:hAnsi="Times New Roman"/>
          <w:sz w:val="24"/>
          <w:szCs w:val="24"/>
        </w:rPr>
        <w:t xml:space="preserve">действующих лиц, характеристики персонажей, </w:t>
      </w:r>
    </w:p>
    <w:p w:rsidR="0081782A" w:rsidRPr="0081782A" w:rsidRDefault="0081782A" w:rsidP="009306B8">
      <w:pPr>
        <w:pStyle w:val="afb"/>
        <w:widowControl w:val="0"/>
        <w:numPr>
          <w:ilvl w:val="0"/>
          <w:numId w:val="254"/>
        </w:numPr>
        <w:autoSpaceDE w:val="0"/>
        <w:autoSpaceDN w:val="0"/>
        <w:spacing w:before="80" w:after="0" w:line="360" w:lineRule="auto"/>
        <w:ind w:right="248"/>
        <w:jc w:val="both"/>
        <w:rPr>
          <w:rFonts w:ascii="Times New Roman" w:hAnsi="Times New Roman"/>
          <w:sz w:val="24"/>
          <w:szCs w:val="24"/>
        </w:rPr>
      </w:pPr>
      <w:r w:rsidRPr="0081782A">
        <w:rPr>
          <w:rFonts w:ascii="Times New Roman" w:hAnsi="Times New Roman"/>
          <w:sz w:val="24"/>
          <w:szCs w:val="24"/>
        </w:rPr>
        <w:t>формировать умение самостоятельно составлять</w:t>
      </w:r>
      <w:r w:rsidRPr="0081782A">
        <w:rPr>
          <w:rFonts w:ascii="Times New Roman" w:hAnsi="Times New Roman"/>
          <w:spacing w:val="1"/>
          <w:sz w:val="24"/>
          <w:szCs w:val="24"/>
        </w:rPr>
        <w:t xml:space="preserve"> </w:t>
      </w:r>
      <w:r w:rsidRPr="0081782A">
        <w:rPr>
          <w:rFonts w:ascii="Times New Roman" w:hAnsi="Times New Roman"/>
          <w:sz w:val="24"/>
          <w:szCs w:val="24"/>
        </w:rPr>
        <w:t>по плану и образцу небольшие рассказы о предмете, по картине, набору картинок, составлять</w:t>
      </w:r>
      <w:r w:rsidRPr="0081782A">
        <w:rPr>
          <w:rFonts w:ascii="Times New Roman" w:hAnsi="Times New Roman"/>
          <w:spacing w:val="1"/>
          <w:sz w:val="24"/>
          <w:szCs w:val="24"/>
        </w:rPr>
        <w:t xml:space="preserve"> </w:t>
      </w:r>
      <w:r w:rsidRPr="0081782A">
        <w:rPr>
          <w:rFonts w:ascii="Times New Roman" w:hAnsi="Times New Roman"/>
          <w:sz w:val="24"/>
          <w:szCs w:val="24"/>
        </w:rPr>
        <w:t xml:space="preserve">письма (педагогу, другу); </w:t>
      </w:r>
    </w:p>
    <w:p w:rsidR="0081782A" w:rsidRPr="0081782A" w:rsidRDefault="0081782A" w:rsidP="009306B8">
      <w:pPr>
        <w:pStyle w:val="afb"/>
        <w:widowControl w:val="0"/>
        <w:numPr>
          <w:ilvl w:val="0"/>
          <w:numId w:val="254"/>
        </w:numPr>
        <w:autoSpaceDE w:val="0"/>
        <w:autoSpaceDN w:val="0"/>
        <w:spacing w:before="80" w:after="0" w:line="360" w:lineRule="auto"/>
        <w:ind w:right="248"/>
        <w:jc w:val="both"/>
        <w:rPr>
          <w:rFonts w:ascii="Times New Roman" w:hAnsi="Times New Roman"/>
          <w:sz w:val="24"/>
          <w:szCs w:val="24"/>
        </w:rPr>
      </w:pPr>
      <w:r w:rsidRPr="0081782A">
        <w:rPr>
          <w:rFonts w:ascii="Times New Roman" w:hAnsi="Times New Roman"/>
          <w:sz w:val="24"/>
          <w:szCs w:val="24"/>
        </w:rPr>
        <w:t>составлять рассказы из опыта, передавая хорошо знакомые события.</w:t>
      </w:r>
      <w:r w:rsidRPr="0081782A">
        <w:rPr>
          <w:rFonts w:ascii="Times New Roman" w:hAnsi="Times New Roman"/>
          <w:spacing w:val="1"/>
          <w:sz w:val="24"/>
          <w:szCs w:val="24"/>
        </w:rPr>
        <w:t xml:space="preserve"> </w:t>
      </w:r>
    </w:p>
    <w:p w:rsidR="0081782A" w:rsidRPr="0081782A" w:rsidRDefault="0081782A" w:rsidP="009306B8">
      <w:pPr>
        <w:pStyle w:val="afb"/>
        <w:widowControl w:val="0"/>
        <w:numPr>
          <w:ilvl w:val="0"/>
          <w:numId w:val="254"/>
        </w:numPr>
        <w:autoSpaceDE w:val="0"/>
        <w:autoSpaceDN w:val="0"/>
        <w:spacing w:before="80" w:after="0" w:line="360" w:lineRule="auto"/>
        <w:ind w:right="248"/>
        <w:jc w:val="both"/>
      </w:pPr>
      <w:r w:rsidRPr="0081782A">
        <w:rPr>
          <w:rFonts w:ascii="Times New Roman" w:hAnsi="Times New Roman"/>
          <w:sz w:val="24"/>
          <w:szCs w:val="24"/>
        </w:rPr>
        <w:t>Формировать</w:t>
      </w:r>
      <w:r w:rsidRPr="0081782A">
        <w:rPr>
          <w:rFonts w:ascii="Times New Roman" w:hAnsi="Times New Roman"/>
          <w:spacing w:val="1"/>
          <w:sz w:val="24"/>
          <w:szCs w:val="24"/>
        </w:rPr>
        <w:t xml:space="preserve"> </w:t>
      </w:r>
      <w:r w:rsidRPr="0081782A">
        <w:rPr>
          <w:rFonts w:ascii="Times New Roman" w:hAnsi="Times New Roman"/>
          <w:sz w:val="24"/>
          <w:szCs w:val="24"/>
        </w:rPr>
        <w:t>умение</w:t>
      </w:r>
      <w:r w:rsidRPr="0081782A">
        <w:rPr>
          <w:rFonts w:ascii="Times New Roman" w:hAnsi="Times New Roman"/>
          <w:spacing w:val="1"/>
          <w:sz w:val="24"/>
          <w:szCs w:val="24"/>
        </w:rPr>
        <w:t xml:space="preserve"> </w:t>
      </w:r>
      <w:r w:rsidRPr="0081782A">
        <w:rPr>
          <w:rFonts w:ascii="Times New Roman" w:hAnsi="Times New Roman"/>
          <w:sz w:val="24"/>
          <w:szCs w:val="24"/>
        </w:rPr>
        <w:t>составлять</w:t>
      </w:r>
      <w:r w:rsidRPr="0081782A">
        <w:rPr>
          <w:rFonts w:ascii="Times New Roman" w:hAnsi="Times New Roman"/>
          <w:spacing w:val="1"/>
          <w:sz w:val="24"/>
          <w:szCs w:val="24"/>
        </w:rPr>
        <w:t xml:space="preserve"> </w:t>
      </w:r>
      <w:r w:rsidRPr="0081782A">
        <w:rPr>
          <w:rFonts w:ascii="Times New Roman" w:hAnsi="Times New Roman"/>
          <w:sz w:val="24"/>
          <w:szCs w:val="24"/>
        </w:rPr>
        <w:t>небольшие</w:t>
      </w:r>
      <w:r w:rsidRPr="0081782A">
        <w:rPr>
          <w:rFonts w:ascii="Times New Roman" w:hAnsi="Times New Roman"/>
          <w:spacing w:val="1"/>
          <w:sz w:val="24"/>
          <w:szCs w:val="24"/>
        </w:rPr>
        <w:t xml:space="preserve"> </w:t>
      </w:r>
      <w:r w:rsidRPr="0081782A">
        <w:rPr>
          <w:rFonts w:ascii="Times New Roman" w:hAnsi="Times New Roman"/>
          <w:sz w:val="24"/>
          <w:szCs w:val="24"/>
        </w:rPr>
        <w:t>рассказы</w:t>
      </w:r>
      <w:r w:rsidRPr="0081782A">
        <w:rPr>
          <w:rFonts w:ascii="Times New Roman" w:hAnsi="Times New Roman"/>
          <w:spacing w:val="1"/>
          <w:sz w:val="24"/>
          <w:szCs w:val="24"/>
        </w:rPr>
        <w:t xml:space="preserve"> </w:t>
      </w:r>
      <w:r w:rsidRPr="0081782A">
        <w:rPr>
          <w:rFonts w:ascii="Times New Roman" w:hAnsi="Times New Roman"/>
          <w:sz w:val="24"/>
          <w:szCs w:val="24"/>
        </w:rPr>
        <w:t>творческого</w:t>
      </w:r>
      <w:r w:rsidRPr="0081782A">
        <w:rPr>
          <w:rFonts w:ascii="Times New Roman" w:hAnsi="Times New Roman"/>
          <w:spacing w:val="1"/>
          <w:sz w:val="24"/>
          <w:szCs w:val="24"/>
        </w:rPr>
        <w:t xml:space="preserve"> </w:t>
      </w:r>
      <w:r w:rsidRPr="0081782A">
        <w:rPr>
          <w:rFonts w:ascii="Times New Roman" w:hAnsi="Times New Roman"/>
          <w:sz w:val="24"/>
          <w:szCs w:val="24"/>
        </w:rPr>
        <w:t>характера</w:t>
      </w:r>
      <w:r w:rsidRPr="0081782A">
        <w:rPr>
          <w:rFonts w:ascii="Times New Roman" w:hAnsi="Times New Roman"/>
          <w:spacing w:val="1"/>
          <w:sz w:val="24"/>
          <w:szCs w:val="24"/>
        </w:rPr>
        <w:t xml:space="preserve"> </w:t>
      </w:r>
      <w:r w:rsidRPr="0081782A">
        <w:rPr>
          <w:rFonts w:ascii="Times New Roman" w:hAnsi="Times New Roman"/>
          <w:sz w:val="24"/>
          <w:szCs w:val="24"/>
        </w:rPr>
        <w:t>по</w:t>
      </w:r>
      <w:r w:rsidRPr="0081782A">
        <w:rPr>
          <w:rFonts w:ascii="Times New Roman" w:hAnsi="Times New Roman"/>
          <w:spacing w:val="1"/>
          <w:sz w:val="24"/>
          <w:szCs w:val="24"/>
        </w:rPr>
        <w:t xml:space="preserve"> </w:t>
      </w:r>
      <w:r w:rsidRPr="0081782A">
        <w:rPr>
          <w:rFonts w:ascii="Times New Roman" w:hAnsi="Times New Roman"/>
          <w:sz w:val="24"/>
          <w:szCs w:val="24"/>
        </w:rPr>
        <w:t>теме,</w:t>
      </w:r>
      <w:r w:rsidRPr="0081782A">
        <w:rPr>
          <w:rFonts w:ascii="Times New Roman" w:hAnsi="Times New Roman"/>
          <w:spacing w:val="1"/>
          <w:sz w:val="24"/>
          <w:szCs w:val="24"/>
        </w:rPr>
        <w:t xml:space="preserve"> </w:t>
      </w:r>
      <w:r w:rsidRPr="0081782A">
        <w:rPr>
          <w:rFonts w:ascii="Times New Roman" w:hAnsi="Times New Roman"/>
          <w:sz w:val="24"/>
          <w:szCs w:val="24"/>
        </w:rPr>
        <w:t>предложенной</w:t>
      </w:r>
      <w:r w:rsidRPr="0081782A">
        <w:rPr>
          <w:rFonts w:ascii="Times New Roman" w:hAnsi="Times New Roman"/>
          <w:spacing w:val="-2"/>
          <w:sz w:val="24"/>
          <w:szCs w:val="24"/>
        </w:rPr>
        <w:t xml:space="preserve"> </w:t>
      </w:r>
      <w:r w:rsidRPr="0081782A">
        <w:rPr>
          <w:rFonts w:ascii="Times New Roman" w:hAnsi="Times New Roman"/>
          <w:sz w:val="24"/>
          <w:szCs w:val="24"/>
        </w:rPr>
        <w:t>педагогом</w:t>
      </w:r>
      <w:r w:rsidRPr="00273D1F">
        <w:rPr>
          <w:rFonts w:ascii="Times New Roman" w:hAnsi="Times New Roman"/>
          <w:sz w:val="24"/>
          <w:szCs w:val="24"/>
        </w:rPr>
        <w:t>.</w:t>
      </w:r>
    </w:p>
    <w:p w:rsidR="00C37468" w:rsidRPr="00C37468" w:rsidRDefault="00C37468" w:rsidP="0081782A">
      <w:pPr>
        <w:tabs>
          <w:tab w:val="left" w:pos="8789"/>
          <w:tab w:val="left" w:pos="9214"/>
          <w:tab w:val="left" w:pos="9639"/>
        </w:tabs>
        <w:autoSpaceDE w:val="0"/>
        <w:autoSpaceDN w:val="0"/>
        <w:adjustRightInd w:val="0"/>
        <w:spacing w:after="240"/>
        <w:rPr>
          <w:i/>
          <w:u w:val="single"/>
        </w:rPr>
      </w:pPr>
      <w:r w:rsidRPr="00C37468">
        <w:rPr>
          <w:i/>
          <w:u w:val="single"/>
        </w:rPr>
        <w:t>Содержание образовательной деятельности:</w:t>
      </w:r>
    </w:p>
    <w:p w:rsidR="00C37468" w:rsidRPr="0081782A" w:rsidRDefault="0081782A" w:rsidP="0081782A">
      <w:pPr>
        <w:tabs>
          <w:tab w:val="left" w:pos="8789"/>
          <w:tab w:val="left" w:pos="9214"/>
          <w:tab w:val="left" w:pos="9639"/>
        </w:tabs>
        <w:autoSpaceDE w:val="0"/>
        <w:autoSpaceDN w:val="0"/>
        <w:adjustRightInd w:val="0"/>
        <w:spacing w:line="360" w:lineRule="auto"/>
        <w:jc w:val="both"/>
      </w:pPr>
      <w:r w:rsidRPr="0081782A">
        <w:t xml:space="preserve">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  Педагог помогает дошкольникам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 дошкольников. Педагог формирует у детей умения самостоятельно строить игровые и деловые диалоги; пересказывать литературные произведения самостоятельно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 Педагог развивает у дошкольников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w:t>
      </w:r>
      <w:r w:rsidRPr="0081782A">
        <w:lastRenderedPageBreak/>
        <w:t>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доказательства при отгадывании загадок, в процессе совместных игр, в повседневном общении, помогает дошкольникам осваивать умения находить в текстах литературных произведений сравнения, эпитеты; использовать их при сочинении загадок, сказок, рассказов.</w:t>
      </w:r>
    </w:p>
    <w:p w:rsidR="00C37468" w:rsidRDefault="00C37468" w:rsidP="00C37468">
      <w:pPr>
        <w:tabs>
          <w:tab w:val="left" w:pos="8789"/>
          <w:tab w:val="left" w:pos="9214"/>
          <w:tab w:val="left" w:pos="9639"/>
        </w:tabs>
        <w:autoSpaceDE w:val="0"/>
        <w:autoSpaceDN w:val="0"/>
        <w:adjustRightInd w:val="0"/>
        <w:rPr>
          <w:i/>
          <w:u w:val="single"/>
        </w:rPr>
      </w:pPr>
      <w:r w:rsidRPr="00C37468">
        <w:rPr>
          <w:i/>
          <w:u w:val="single"/>
        </w:rPr>
        <w:t>Целевые ориентиры:</w:t>
      </w:r>
    </w:p>
    <w:p w:rsidR="006C451E" w:rsidRPr="006C451E" w:rsidRDefault="0081782A" w:rsidP="009306B8">
      <w:pPr>
        <w:pStyle w:val="afb"/>
        <w:numPr>
          <w:ilvl w:val="0"/>
          <w:numId w:val="257"/>
        </w:numPr>
        <w:tabs>
          <w:tab w:val="left" w:pos="8789"/>
          <w:tab w:val="left" w:pos="9214"/>
          <w:tab w:val="left" w:pos="9639"/>
        </w:tabs>
        <w:autoSpaceDE w:val="0"/>
        <w:autoSpaceDN w:val="0"/>
        <w:adjustRightInd w:val="0"/>
        <w:spacing w:after="0" w:line="360" w:lineRule="auto"/>
        <w:jc w:val="both"/>
        <w:rPr>
          <w:rFonts w:ascii="Times New Roman" w:hAnsi="Times New Roman"/>
          <w:i/>
          <w:sz w:val="24"/>
          <w:szCs w:val="24"/>
          <w:u w:val="single"/>
        </w:rPr>
      </w:pPr>
      <w:r w:rsidRPr="006C451E">
        <w:rPr>
          <w:rFonts w:ascii="Times New Roman" w:hAnsi="Times New Roman"/>
          <w:sz w:val="24"/>
          <w:szCs w:val="24"/>
        </w:rPr>
        <w:t>ребенок проявляет познавательную активность в</w:t>
      </w:r>
      <w:r w:rsidRPr="006C451E">
        <w:rPr>
          <w:rFonts w:ascii="Times New Roman" w:hAnsi="Times New Roman"/>
          <w:spacing w:val="1"/>
          <w:sz w:val="24"/>
          <w:szCs w:val="24"/>
        </w:rPr>
        <w:t xml:space="preserve"> </w:t>
      </w:r>
      <w:r w:rsidRPr="006C451E">
        <w:rPr>
          <w:rFonts w:ascii="Times New Roman" w:hAnsi="Times New Roman"/>
          <w:sz w:val="24"/>
          <w:szCs w:val="24"/>
        </w:rPr>
        <w:t>общении</w:t>
      </w:r>
      <w:r w:rsidRPr="006C451E">
        <w:rPr>
          <w:rFonts w:ascii="Times New Roman" w:hAnsi="Times New Roman"/>
          <w:spacing w:val="1"/>
          <w:sz w:val="24"/>
          <w:szCs w:val="24"/>
        </w:rPr>
        <w:t xml:space="preserve"> </w:t>
      </w:r>
      <w:r w:rsidRPr="006C451E">
        <w:rPr>
          <w:rFonts w:ascii="Times New Roman" w:hAnsi="Times New Roman"/>
          <w:sz w:val="24"/>
          <w:szCs w:val="24"/>
        </w:rPr>
        <w:t>со</w:t>
      </w:r>
      <w:r w:rsidRPr="006C451E">
        <w:rPr>
          <w:rFonts w:ascii="Times New Roman" w:hAnsi="Times New Roman"/>
          <w:spacing w:val="1"/>
          <w:sz w:val="24"/>
          <w:szCs w:val="24"/>
        </w:rPr>
        <w:t xml:space="preserve"> </w:t>
      </w:r>
      <w:r w:rsidRPr="006C451E">
        <w:rPr>
          <w:rFonts w:ascii="Times New Roman" w:hAnsi="Times New Roman"/>
          <w:sz w:val="24"/>
          <w:szCs w:val="24"/>
        </w:rPr>
        <w:t>взрослыми</w:t>
      </w:r>
      <w:r w:rsidRPr="006C451E">
        <w:rPr>
          <w:rFonts w:ascii="Times New Roman" w:hAnsi="Times New Roman"/>
          <w:spacing w:val="1"/>
          <w:sz w:val="24"/>
          <w:szCs w:val="24"/>
        </w:rPr>
        <w:t xml:space="preserve"> </w:t>
      </w:r>
      <w:r w:rsidRPr="006C451E">
        <w:rPr>
          <w:rFonts w:ascii="Times New Roman" w:hAnsi="Times New Roman"/>
          <w:sz w:val="24"/>
          <w:szCs w:val="24"/>
        </w:rPr>
        <w:t>и</w:t>
      </w:r>
      <w:r w:rsidRPr="006C451E">
        <w:rPr>
          <w:rFonts w:ascii="Times New Roman" w:hAnsi="Times New Roman"/>
          <w:spacing w:val="1"/>
          <w:sz w:val="24"/>
          <w:szCs w:val="24"/>
        </w:rPr>
        <w:t xml:space="preserve"> </w:t>
      </w:r>
      <w:r w:rsidRPr="006C451E">
        <w:rPr>
          <w:rFonts w:ascii="Times New Roman" w:hAnsi="Times New Roman"/>
          <w:sz w:val="24"/>
          <w:szCs w:val="24"/>
        </w:rPr>
        <w:t>сверстниками,</w:t>
      </w:r>
      <w:r w:rsidRPr="006C451E">
        <w:rPr>
          <w:rFonts w:ascii="Times New Roman" w:hAnsi="Times New Roman"/>
          <w:spacing w:val="1"/>
          <w:sz w:val="24"/>
          <w:szCs w:val="24"/>
        </w:rPr>
        <w:t xml:space="preserve"> </w:t>
      </w:r>
      <w:r w:rsidRPr="006C451E">
        <w:rPr>
          <w:rFonts w:ascii="Times New Roman" w:hAnsi="Times New Roman"/>
          <w:sz w:val="24"/>
          <w:szCs w:val="24"/>
        </w:rPr>
        <w:t>делится</w:t>
      </w:r>
      <w:r w:rsidRPr="006C451E">
        <w:rPr>
          <w:rFonts w:ascii="Times New Roman" w:hAnsi="Times New Roman"/>
          <w:spacing w:val="1"/>
          <w:sz w:val="24"/>
          <w:szCs w:val="24"/>
        </w:rPr>
        <w:t xml:space="preserve"> </w:t>
      </w:r>
      <w:r w:rsidRPr="006C451E">
        <w:rPr>
          <w:rFonts w:ascii="Times New Roman" w:hAnsi="Times New Roman"/>
          <w:sz w:val="24"/>
          <w:szCs w:val="24"/>
        </w:rPr>
        <w:t>знаниями,</w:t>
      </w:r>
      <w:r w:rsidRPr="006C451E">
        <w:rPr>
          <w:rFonts w:ascii="Times New Roman" w:hAnsi="Times New Roman"/>
          <w:spacing w:val="1"/>
          <w:sz w:val="24"/>
          <w:szCs w:val="24"/>
        </w:rPr>
        <w:t xml:space="preserve"> </w:t>
      </w:r>
      <w:r w:rsidRPr="006C451E">
        <w:rPr>
          <w:rFonts w:ascii="Times New Roman" w:hAnsi="Times New Roman"/>
          <w:sz w:val="24"/>
          <w:szCs w:val="24"/>
        </w:rPr>
        <w:t>задает</w:t>
      </w:r>
      <w:r w:rsidRPr="006C451E">
        <w:rPr>
          <w:rFonts w:ascii="Times New Roman" w:hAnsi="Times New Roman"/>
          <w:spacing w:val="1"/>
          <w:sz w:val="24"/>
          <w:szCs w:val="24"/>
        </w:rPr>
        <w:t xml:space="preserve"> </w:t>
      </w:r>
      <w:r w:rsidRPr="006C451E">
        <w:rPr>
          <w:rFonts w:ascii="Times New Roman" w:hAnsi="Times New Roman"/>
          <w:sz w:val="24"/>
          <w:szCs w:val="24"/>
        </w:rPr>
        <w:t>вопросы;</w:t>
      </w:r>
    </w:p>
    <w:p w:rsidR="006C451E" w:rsidRPr="006C451E" w:rsidRDefault="0081782A" w:rsidP="009306B8">
      <w:pPr>
        <w:pStyle w:val="afb"/>
        <w:numPr>
          <w:ilvl w:val="0"/>
          <w:numId w:val="257"/>
        </w:numPr>
        <w:tabs>
          <w:tab w:val="left" w:pos="8789"/>
          <w:tab w:val="left" w:pos="9214"/>
          <w:tab w:val="left" w:pos="9639"/>
        </w:tabs>
        <w:autoSpaceDE w:val="0"/>
        <w:autoSpaceDN w:val="0"/>
        <w:adjustRightInd w:val="0"/>
        <w:spacing w:after="0" w:line="360" w:lineRule="auto"/>
        <w:jc w:val="both"/>
        <w:rPr>
          <w:rFonts w:ascii="Times New Roman" w:hAnsi="Times New Roman"/>
          <w:i/>
          <w:sz w:val="24"/>
          <w:szCs w:val="24"/>
          <w:u w:val="single"/>
        </w:rPr>
      </w:pPr>
      <w:r w:rsidRPr="006C451E">
        <w:rPr>
          <w:rFonts w:ascii="Times New Roman" w:hAnsi="Times New Roman"/>
          <w:spacing w:val="1"/>
          <w:sz w:val="24"/>
          <w:szCs w:val="24"/>
        </w:rPr>
        <w:t xml:space="preserve"> </w:t>
      </w:r>
      <w:r w:rsidRPr="006C451E">
        <w:rPr>
          <w:rFonts w:ascii="Times New Roman" w:hAnsi="Times New Roman"/>
          <w:sz w:val="24"/>
          <w:szCs w:val="24"/>
        </w:rPr>
        <w:t>умеет</w:t>
      </w:r>
      <w:r w:rsidRPr="006C451E">
        <w:rPr>
          <w:rFonts w:ascii="Times New Roman" w:hAnsi="Times New Roman"/>
          <w:spacing w:val="1"/>
          <w:sz w:val="24"/>
          <w:szCs w:val="24"/>
        </w:rPr>
        <w:t xml:space="preserve"> </w:t>
      </w:r>
      <w:r w:rsidRPr="006C451E">
        <w:rPr>
          <w:rFonts w:ascii="Times New Roman" w:hAnsi="Times New Roman"/>
          <w:sz w:val="24"/>
          <w:szCs w:val="24"/>
        </w:rPr>
        <w:t>вести</w:t>
      </w:r>
      <w:r w:rsidRPr="006C451E">
        <w:rPr>
          <w:rFonts w:ascii="Times New Roman" w:hAnsi="Times New Roman"/>
          <w:spacing w:val="1"/>
          <w:sz w:val="24"/>
          <w:szCs w:val="24"/>
        </w:rPr>
        <w:t xml:space="preserve"> </w:t>
      </w:r>
      <w:r w:rsidRPr="006C451E">
        <w:rPr>
          <w:rFonts w:ascii="Times New Roman" w:hAnsi="Times New Roman"/>
          <w:sz w:val="24"/>
          <w:szCs w:val="24"/>
        </w:rPr>
        <w:t xml:space="preserve">непринужденную беседу; </w:t>
      </w:r>
    </w:p>
    <w:p w:rsidR="006C451E" w:rsidRPr="006C451E" w:rsidRDefault="0081782A" w:rsidP="009306B8">
      <w:pPr>
        <w:pStyle w:val="afb"/>
        <w:numPr>
          <w:ilvl w:val="0"/>
          <w:numId w:val="257"/>
        </w:numPr>
        <w:tabs>
          <w:tab w:val="left" w:pos="8789"/>
          <w:tab w:val="left" w:pos="9214"/>
          <w:tab w:val="left" w:pos="9639"/>
        </w:tabs>
        <w:autoSpaceDE w:val="0"/>
        <w:autoSpaceDN w:val="0"/>
        <w:adjustRightInd w:val="0"/>
        <w:spacing w:after="0" w:line="360" w:lineRule="auto"/>
        <w:jc w:val="both"/>
        <w:rPr>
          <w:rFonts w:ascii="Times New Roman" w:hAnsi="Times New Roman"/>
          <w:i/>
          <w:sz w:val="24"/>
          <w:szCs w:val="24"/>
          <w:u w:val="single"/>
        </w:rPr>
      </w:pPr>
      <w:r w:rsidRPr="006C451E">
        <w:rPr>
          <w:rFonts w:ascii="Times New Roman" w:hAnsi="Times New Roman"/>
          <w:sz w:val="24"/>
          <w:szCs w:val="24"/>
        </w:rPr>
        <w:t>использовать формулы речевого этикета без напоминания; составляет по</w:t>
      </w:r>
      <w:r w:rsidRPr="006C451E">
        <w:rPr>
          <w:rFonts w:ascii="Times New Roman" w:hAnsi="Times New Roman"/>
          <w:spacing w:val="-57"/>
          <w:sz w:val="24"/>
          <w:szCs w:val="24"/>
        </w:rPr>
        <w:t xml:space="preserve"> </w:t>
      </w:r>
      <w:r w:rsidRPr="006C451E">
        <w:rPr>
          <w:rFonts w:ascii="Times New Roman" w:hAnsi="Times New Roman"/>
          <w:sz w:val="24"/>
          <w:szCs w:val="24"/>
        </w:rPr>
        <w:t>плану и по образцу небольшие рассказы, рассказы из опыта, небольшие творческие рассказы;</w:t>
      </w:r>
      <w:r w:rsidRPr="006C451E">
        <w:rPr>
          <w:rFonts w:ascii="Times New Roman" w:hAnsi="Times New Roman"/>
          <w:spacing w:val="1"/>
          <w:sz w:val="24"/>
          <w:szCs w:val="24"/>
        </w:rPr>
        <w:t xml:space="preserve"> </w:t>
      </w:r>
    </w:p>
    <w:p w:rsidR="006C451E" w:rsidRPr="006C451E" w:rsidRDefault="0081782A" w:rsidP="009306B8">
      <w:pPr>
        <w:pStyle w:val="afb"/>
        <w:numPr>
          <w:ilvl w:val="0"/>
          <w:numId w:val="257"/>
        </w:numPr>
        <w:tabs>
          <w:tab w:val="left" w:pos="8789"/>
          <w:tab w:val="left" w:pos="9214"/>
          <w:tab w:val="left" w:pos="9639"/>
        </w:tabs>
        <w:autoSpaceDE w:val="0"/>
        <w:autoSpaceDN w:val="0"/>
        <w:adjustRightInd w:val="0"/>
        <w:spacing w:after="0" w:line="360" w:lineRule="auto"/>
        <w:jc w:val="both"/>
        <w:rPr>
          <w:rFonts w:ascii="Times New Roman" w:hAnsi="Times New Roman"/>
          <w:i/>
          <w:sz w:val="24"/>
          <w:szCs w:val="24"/>
          <w:u w:val="single"/>
        </w:rPr>
      </w:pPr>
      <w:r w:rsidRPr="006C451E">
        <w:rPr>
          <w:rFonts w:ascii="Times New Roman" w:hAnsi="Times New Roman"/>
          <w:sz w:val="24"/>
          <w:szCs w:val="24"/>
        </w:rPr>
        <w:t xml:space="preserve">самостоятельно пересказывает рассказы и сказки; </w:t>
      </w:r>
    </w:p>
    <w:p w:rsidR="006C451E" w:rsidRPr="006C451E" w:rsidRDefault="0081782A" w:rsidP="009306B8">
      <w:pPr>
        <w:pStyle w:val="afb"/>
        <w:numPr>
          <w:ilvl w:val="0"/>
          <w:numId w:val="257"/>
        </w:numPr>
        <w:tabs>
          <w:tab w:val="left" w:pos="8789"/>
          <w:tab w:val="left" w:pos="9214"/>
          <w:tab w:val="left" w:pos="9639"/>
        </w:tabs>
        <w:autoSpaceDE w:val="0"/>
        <w:autoSpaceDN w:val="0"/>
        <w:adjustRightInd w:val="0"/>
        <w:spacing w:after="0" w:line="360" w:lineRule="auto"/>
        <w:jc w:val="both"/>
        <w:rPr>
          <w:rFonts w:ascii="Times New Roman" w:hAnsi="Times New Roman"/>
          <w:i/>
          <w:sz w:val="24"/>
          <w:szCs w:val="24"/>
          <w:u w:val="single"/>
        </w:rPr>
      </w:pPr>
      <w:r w:rsidRPr="006C451E">
        <w:rPr>
          <w:rFonts w:ascii="Times New Roman" w:hAnsi="Times New Roman"/>
          <w:sz w:val="24"/>
          <w:szCs w:val="24"/>
        </w:rPr>
        <w:t>инициативен и самостоятелен в придумывании</w:t>
      </w:r>
      <w:r w:rsidRPr="006C451E">
        <w:rPr>
          <w:rFonts w:ascii="Times New Roman" w:hAnsi="Times New Roman"/>
          <w:spacing w:val="1"/>
          <w:sz w:val="24"/>
          <w:szCs w:val="24"/>
        </w:rPr>
        <w:t xml:space="preserve"> </w:t>
      </w:r>
      <w:r w:rsidRPr="006C451E">
        <w:rPr>
          <w:rFonts w:ascii="Times New Roman" w:hAnsi="Times New Roman"/>
          <w:sz w:val="24"/>
          <w:szCs w:val="24"/>
        </w:rPr>
        <w:t>загадок,</w:t>
      </w:r>
      <w:r w:rsidRPr="006C451E">
        <w:rPr>
          <w:rFonts w:ascii="Times New Roman" w:hAnsi="Times New Roman"/>
          <w:spacing w:val="1"/>
          <w:sz w:val="24"/>
          <w:szCs w:val="24"/>
        </w:rPr>
        <w:t xml:space="preserve"> </w:t>
      </w:r>
      <w:r w:rsidRPr="006C451E">
        <w:rPr>
          <w:rFonts w:ascii="Times New Roman" w:hAnsi="Times New Roman"/>
          <w:sz w:val="24"/>
          <w:szCs w:val="24"/>
        </w:rPr>
        <w:t>сказок,</w:t>
      </w:r>
      <w:r w:rsidRPr="006C451E">
        <w:rPr>
          <w:rFonts w:ascii="Times New Roman" w:hAnsi="Times New Roman"/>
          <w:spacing w:val="1"/>
          <w:sz w:val="24"/>
          <w:szCs w:val="24"/>
        </w:rPr>
        <w:t xml:space="preserve"> </w:t>
      </w:r>
      <w:r w:rsidRPr="006C451E">
        <w:rPr>
          <w:rFonts w:ascii="Times New Roman" w:hAnsi="Times New Roman"/>
          <w:sz w:val="24"/>
          <w:szCs w:val="24"/>
        </w:rPr>
        <w:t xml:space="preserve">рассказов; </w:t>
      </w:r>
    </w:p>
    <w:p w:rsidR="006C451E" w:rsidRPr="006C451E" w:rsidRDefault="0081782A" w:rsidP="009306B8">
      <w:pPr>
        <w:pStyle w:val="afb"/>
        <w:numPr>
          <w:ilvl w:val="0"/>
          <w:numId w:val="257"/>
        </w:numPr>
        <w:tabs>
          <w:tab w:val="left" w:pos="8789"/>
          <w:tab w:val="left" w:pos="9214"/>
          <w:tab w:val="left" w:pos="9639"/>
        </w:tabs>
        <w:autoSpaceDE w:val="0"/>
        <w:autoSpaceDN w:val="0"/>
        <w:adjustRightInd w:val="0"/>
        <w:spacing w:after="0" w:line="360" w:lineRule="auto"/>
        <w:jc w:val="both"/>
        <w:rPr>
          <w:rFonts w:ascii="Times New Roman" w:hAnsi="Times New Roman"/>
          <w:i/>
          <w:sz w:val="24"/>
          <w:szCs w:val="24"/>
          <w:u w:val="single"/>
        </w:rPr>
      </w:pPr>
      <w:r w:rsidRPr="006C451E">
        <w:rPr>
          <w:rFonts w:ascii="Times New Roman" w:hAnsi="Times New Roman"/>
          <w:sz w:val="24"/>
          <w:szCs w:val="24"/>
        </w:rPr>
        <w:t>отвечает</w:t>
      </w:r>
      <w:r w:rsidRPr="006C451E">
        <w:rPr>
          <w:rFonts w:ascii="Times New Roman" w:hAnsi="Times New Roman"/>
          <w:spacing w:val="1"/>
          <w:sz w:val="24"/>
          <w:szCs w:val="24"/>
        </w:rPr>
        <w:t xml:space="preserve"> </w:t>
      </w:r>
      <w:r w:rsidRPr="006C451E">
        <w:rPr>
          <w:rFonts w:ascii="Times New Roman" w:hAnsi="Times New Roman"/>
          <w:sz w:val="24"/>
          <w:szCs w:val="24"/>
        </w:rPr>
        <w:t>на</w:t>
      </w:r>
      <w:r w:rsidRPr="006C451E">
        <w:rPr>
          <w:rFonts w:ascii="Times New Roman" w:hAnsi="Times New Roman"/>
          <w:spacing w:val="1"/>
          <w:sz w:val="24"/>
          <w:szCs w:val="24"/>
        </w:rPr>
        <w:t xml:space="preserve"> </w:t>
      </w:r>
      <w:r w:rsidRPr="006C451E">
        <w:rPr>
          <w:rFonts w:ascii="Times New Roman" w:hAnsi="Times New Roman"/>
          <w:sz w:val="24"/>
          <w:szCs w:val="24"/>
        </w:rPr>
        <w:t>вопросы</w:t>
      </w:r>
      <w:r w:rsidRPr="006C451E">
        <w:rPr>
          <w:rFonts w:ascii="Times New Roman" w:hAnsi="Times New Roman"/>
          <w:spacing w:val="1"/>
          <w:sz w:val="24"/>
          <w:szCs w:val="24"/>
        </w:rPr>
        <w:t xml:space="preserve"> </w:t>
      </w:r>
      <w:r w:rsidRPr="006C451E">
        <w:rPr>
          <w:rFonts w:ascii="Times New Roman" w:hAnsi="Times New Roman"/>
          <w:sz w:val="24"/>
          <w:szCs w:val="24"/>
        </w:rPr>
        <w:t>по</w:t>
      </w:r>
      <w:r w:rsidRPr="006C451E">
        <w:rPr>
          <w:rFonts w:ascii="Times New Roman" w:hAnsi="Times New Roman"/>
          <w:spacing w:val="1"/>
          <w:sz w:val="24"/>
          <w:szCs w:val="24"/>
        </w:rPr>
        <w:t xml:space="preserve"> </w:t>
      </w:r>
      <w:r w:rsidRPr="006C451E">
        <w:rPr>
          <w:rFonts w:ascii="Times New Roman" w:hAnsi="Times New Roman"/>
          <w:sz w:val="24"/>
          <w:szCs w:val="24"/>
        </w:rPr>
        <w:t>содержанию</w:t>
      </w:r>
      <w:r w:rsidRPr="006C451E">
        <w:rPr>
          <w:rFonts w:ascii="Times New Roman" w:hAnsi="Times New Roman"/>
          <w:spacing w:val="1"/>
          <w:sz w:val="24"/>
          <w:szCs w:val="24"/>
        </w:rPr>
        <w:t xml:space="preserve"> </w:t>
      </w:r>
      <w:r w:rsidRPr="006C451E">
        <w:rPr>
          <w:rFonts w:ascii="Times New Roman" w:hAnsi="Times New Roman"/>
          <w:sz w:val="24"/>
          <w:szCs w:val="24"/>
        </w:rPr>
        <w:t>литературного</w:t>
      </w:r>
      <w:r w:rsidRPr="006C451E">
        <w:rPr>
          <w:rFonts w:ascii="Times New Roman" w:hAnsi="Times New Roman"/>
          <w:spacing w:val="1"/>
          <w:sz w:val="24"/>
          <w:szCs w:val="24"/>
        </w:rPr>
        <w:t xml:space="preserve"> </w:t>
      </w:r>
      <w:r w:rsidRPr="006C451E">
        <w:rPr>
          <w:rFonts w:ascii="Times New Roman" w:hAnsi="Times New Roman"/>
          <w:sz w:val="24"/>
          <w:szCs w:val="24"/>
        </w:rPr>
        <w:t>произведения;</w:t>
      </w:r>
    </w:p>
    <w:p w:rsidR="0081782A" w:rsidRPr="006C451E" w:rsidRDefault="0081782A" w:rsidP="009306B8">
      <w:pPr>
        <w:pStyle w:val="afb"/>
        <w:numPr>
          <w:ilvl w:val="0"/>
          <w:numId w:val="257"/>
        </w:numPr>
        <w:tabs>
          <w:tab w:val="left" w:pos="8789"/>
          <w:tab w:val="left" w:pos="9214"/>
          <w:tab w:val="left" w:pos="9639"/>
        </w:tabs>
        <w:autoSpaceDE w:val="0"/>
        <w:autoSpaceDN w:val="0"/>
        <w:adjustRightInd w:val="0"/>
        <w:spacing w:after="0" w:line="360" w:lineRule="auto"/>
        <w:jc w:val="both"/>
        <w:rPr>
          <w:rFonts w:ascii="Times New Roman" w:hAnsi="Times New Roman"/>
          <w:i/>
          <w:sz w:val="24"/>
          <w:szCs w:val="24"/>
          <w:u w:val="single"/>
        </w:rPr>
      </w:pPr>
      <w:r w:rsidRPr="006C451E">
        <w:rPr>
          <w:rFonts w:ascii="Times New Roman" w:hAnsi="Times New Roman"/>
          <w:spacing w:val="20"/>
          <w:sz w:val="24"/>
          <w:szCs w:val="24"/>
        </w:rPr>
        <w:t xml:space="preserve"> </w:t>
      </w:r>
      <w:r w:rsidRPr="006C451E">
        <w:rPr>
          <w:rFonts w:ascii="Times New Roman" w:hAnsi="Times New Roman"/>
          <w:sz w:val="24"/>
          <w:szCs w:val="24"/>
        </w:rPr>
        <w:t>устанавливает</w:t>
      </w:r>
      <w:r w:rsidRPr="006C451E">
        <w:rPr>
          <w:rFonts w:ascii="Times New Roman" w:hAnsi="Times New Roman"/>
          <w:spacing w:val="18"/>
          <w:sz w:val="24"/>
          <w:szCs w:val="24"/>
        </w:rPr>
        <w:t xml:space="preserve"> </w:t>
      </w:r>
      <w:r w:rsidRPr="006C451E">
        <w:rPr>
          <w:rFonts w:ascii="Times New Roman" w:hAnsi="Times New Roman"/>
          <w:sz w:val="24"/>
          <w:szCs w:val="24"/>
        </w:rPr>
        <w:t>причинно-следственные</w:t>
      </w:r>
      <w:r w:rsidRPr="006C451E">
        <w:rPr>
          <w:rFonts w:ascii="Times New Roman" w:hAnsi="Times New Roman"/>
          <w:spacing w:val="17"/>
          <w:sz w:val="24"/>
          <w:szCs w:val="24"/>
        </w:rPr>
        <w:t xml:space="preserve"> </w:t>
      </w:r>
      <w:r w:rsidRPr="006C451E">
        <w:rPr>
          <w:rFonts w:ascii="Times New Roman" w:hAnsi="Times New Roman"/>
          <w:sz w:val="24"/>
          <w:szCs w:val="24"/>
        </w:rPr>
        <w:t>связи;</w:t>
      </w:r>
    </w:p>
    <w:p w:rsidR="00C37468" w:rsidRPr="00273D1F" w:rsidRDefault="00C37468" w:rsidP="00A60EE9">
      <w:pPr>
        <w:keepNext/>
        <w:spacing w:after="60"/>
        <w:outlineLvl w:val="1"/>
        <w:rPr>
          <w:b/>
          <w:bCs/>
          <w:i/>
          <w:iCs/>
          <w:color w:val="000000"/>
        </w:rPr>
      </w:pPr>
      <w:r w:rsidRPr="00273D1F">
        <w:rPr>
          <w:b/>
          <w:bCs/>
          <w:i/>
          <w:iCs/>
          <w:color w:val="000000"/>
        </w:rPr>
        <w:t>От</w:t>
      </w:r>
      <w:r w:rsidRPr="00273D1F">
        <w:rPr>
          <w:b/>
          <w:bCs/>
          <w:i/>
          <w:iCs/>
          <w:color w:val="000000"/>
          <w:spacing w:val="1"/>
        </w:rPr>
        <w:t xml:space="preserve"> </w:t>
      </w:r>
      <w:r>
        <w:rPr>
          <w:b/>
          <w:bCs/>
          <w:i/>
          <w:iCs/>
          <w:color w:val="000000"/>
          <w:spacing w:val="1"/>
        </w:rPr>
        <w:t>6</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Pr>
          <w:b/>
          <w:bCs/>
          <w:i/>
          <w:iCs/>
          <w:color w:val="000000"/>
          <w:spacing w:val="-1"/>
        </w:rPr>
        <w:t>7</w:t>
      </w:r>
      <w:r w:rsidRPr="00273D1F">
        <w:rPr>
          <w:b/>
          <w:bCs/>
          <w:i/>
          <w:iCs/>
          <w:color w:val="000000"/>
        </w:rPr>
        <w:t xml:space="preserve"> лет</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1331A3" w:rsidRPr="001331A3" w:rsidRDefault="001331A3" w:rsidP="009306B8">
      <w:pPr>
        <w:pStyle w:val="afb"/>
        <w:widowControl w:val="0"/>
        <w:numPr>
          <w:ilvl w:val="0"/>
          <w:numId w:val="258"/>
        </w:numPr>
        <w:autoSpaceDE w:val="0"/>
        <w:autoSpaceDN w:val="0"/>
        <w:spacing w:before="44" w:after="0" w:line="360" w:lineRule="auto"/>
        <w:ind w:right="243"/>
        <w:jc w:val="both"/>
        <w:rPr>
          <w:rFonts w:ascii="Times New Roman" w:hAnsi="Times New Roman"/>
          <w:sz w:val="24"/>
          <w:szCs w:val="24"/>
        </w:rPr>
      </w:pPr>
      <w:r w:rsidRPr="001331A3">
        <w:rPr>
          <w:rFonts w:ascii="Times New Roman" w:hAnsi="Times New Roman"/>
          <w:sz w:val="24"/>
          <w:szCs w:val="24"/>
        </w:rPr>
        <w:t>Совершенствовать</w:t>
      </w:r>
      <w:r w:rsidRPr="001331A3">
        <w:rPr>
          <w:rFonts w:ascii="Times New Roman" w:hAnsi="Times New Roman"/>
          <w:spacing w:val="1"/>
          <w:sz w:val="24"/>
          <w:szCs w:val="24"/>
        </w:rPr>
        <w:t xml:space="preserve"> </w:t>
      </w:r>
      <w:r w:rsidRPr="001331A3">
        <w:rPr>
          <w:rFonts w:ascii="Times New Roman" w:hAnsi="Times New Roman"/>
          <w:sz w:val="24"/>
          <w:szCs w:val="24"/>
        </w:rPr>
        <w:t>диалогическую</w:t>
      </w:r>
      <w:r w:rsidRPr="001331A3">
        <w:rPr>
          <w:rFonts w:ascii="Times New Roman" w:hAnsi="Times New Roman"/>
          <w:spacing w:val="1"/>
          <w:sz w:val="24"/>
          <w:szCs w:val="24"/>
        </w:rPr>
        <w:t xml:space="preserve"> </w:t>
      </w:r>
      <w:r w:rsidRPr="001331A3">
        <w:rPr>
          <w:rFonts w:ascii="Times New Roman" w:hAnsi="Times New Roman"/>
          <w:sz w:val="24"/>
          <w:szCs w:val="24"/>
        </w:rPr>
        <w:t>и</w:t>
      </w:r>
      <w:r w:rsidRPr="001331A3">
        <w:rPr>
          <w:rFonts w:ascii="Times New Roman" w:hAnsi="Times New Roman"/>
          <w:spacing w:val="1"/>
          <w:sz w:val="24"/>
          <w:szCs w:val="24"/>
        </w:rPr>
        <w:t xml:space="preserve"> </w:t>
      </w:r>
      <w:r w:rsidRPr="001331A3">
        <w:rPr>
          <w:rFonts w:ascii="Times New Roman" w:hAnsi="Times New Roman"/>
          <w:sz w:val="24"/>
          <w:szCs w:val="24"/>
        </w:rPr>
        <w:t>монологическую</w:t>
      </w:r>
      <w:r w:rsidRPr="001331A3">
        <w:rPr>
          <w:rFonts w:ascii="Times New Roman" w:hAnsi="Times New Roman"/>
          <w:spacing w:val="1"/>
          <w:sz w:val="24"/>
          <w:szCs w:val="24"/>
        </w:rPr>
        <w:t xml:space="preserve"> </w:t>
      </w:r>
      <w:r w:rsidRPr="001331A3">
        <w:rPr>
          <w:rFonts w:ascii="Times New Roman" w:hAnsi="Times New Roman"/>
          <w:sz w:val="24"/>
          <w:szCs w:val="24"/>
        </w:rPr>
        <w:t>формы</w:t>
      </w:r>
      <w:r w:rsidRPr="001331A3">
        <w:rPr>
          <w:rFonts w:ascii="Times New Roman" w:hAnsi="Times New Roman"/>
          <w:spacing w:val="1"/>
          <w:sz w:val="24"/>
          <w:szCs w:val="24"/>
        </w:rPr>
        <w:t xml:space="preserve"> </w:t>
      </w:r>
      <w:r w:rsidRPr="001331A3">
        <w:rPr>
          <w:rFonts w:ascii="Times New Roman" w:hAnsi="Times New Roman"/>
          <w:sz w:val="24"/>
          <w:szCs w:val="24"/>
        </w:rPr>
        <w:t>речи.</w:t>
      </w:r>
      <w:r w:rsidRPr="001331A3">
        <w:rPr>
          <w:rFonts w:ascii="Times New Roman" w:hAnsi="Times New Roman"/>
          <w:spacing w:val="1"/>
          <w:sz w:val="24"/>
          <w:szCs w:val="24"/>
        </w:rPr>
        <w:t xml:space="preserve"> </w:t>
      </w:r>
    </w:p>
    <w:p w:rsidR="001331A3" w:rsidRPr="001331A3" w:rsidRDefault="001331A3" w:rsidP="009306B8">
      <w:pPr>
        <w:pStyle w:val="afb"/>
        <w:widowControl w:val="0"/>
        <w:numPr>
          <w:ilvl w:val="0"/>
          <w:numId w:val="258"/>
        </w:numPr>
        <w:autoSpaceDE w:val="0"/>
        <w:autoSpaceDN w:val="0"/>
        <w:spacing w:before="44" w:after="0" w:line="360" w:lineRule="auto"/>
        <w:ind w:right="243"/>
        <w:jc w:val="both"/>
        <w:rPr>
          <w:rFonts w:ascii="Times New Roman" w:hAnsi="Times New Roman"/>
          <w:sz w:val="24"/>
          <w:szCs w:val="24"/>
        </w:rPr>
      </w:pPr>
      <w:r w:rsidRPr="001331A3">
        <w:rPr>
          <w:rFonts w:ascii="Times New Roman" w:hAnsi="Times New Roman"/>
          <w:sz w:val="24"/>
          <w:szCs w:val="24"/>
        </w:rPr>
        <w:t>Закреплять</w:t>
      </w:r>
      <w:r w:rsidRPr="001331A3">
        <w:rPr>
          <w:rFonts w:ascii="Times New Roman" w:hAnsi="Times New Roman"/>
          <w:spacing w:val="1"/>
          <w:sz w:val="24"/>
          <w:szCs w:val="24"/>
        </w:rPr>
        <w:t xml:space="preserve"> </w:t>
      </w:r>
      <w:r w:rsidRPr="001331A3">
        <w:rPr>
          <w:rFonts w:ascii="Times New Roman" w:hAnsi="Times New Roman"/>
          <w:sz w:val="24"/>
          <w:szCs w:val="24"/>
        </w:rPr>
        <w:t>умение</w:t>
      </w:r>
      <w:r w:rsidRPr="001331A3">
        <w:rPr>
          <w:rFonts w:ascii="Times New Roman" w:hAnsi="Times New Roman"/>
          <w:spacing w:val="1"/>
          <w:sz w:val="24"/>
          <w:szCs w:val="24"/>
        </w:rPr>
        <w:t xml:space="preserve"> </w:t>
      </w:r>
      <w:r w:rsidRPr="001331A3">
        <w:rPr>
          <w:rFonts w:ascii="Times New Roman" w:hAnsi="Times New Roman"/>
          <w:sz w:val="24"/>
          <w:szCs w:val="24"/>
        </w:rPr>
        <w:t>отвечать</w:t>
      </w:r>
      <w:r w:rsidRPr="001331A3">
        <w:rPr>
          <w:rFonts w:ascii="Times New Roman" w:hAnsi="Times New Roman"/>
          <w:spacing w:val="1"/>
          <w:sz w:val="24"/>
          <w:szCs w:val="24"/>
        </w:rPr>
        <w:t xml:space="preserve"> </w:t>
      </w:r>
      <w:r w:rsidRPr="001331A3">
        <w:rPr>
          <w:rFonts w:ascii="Times New Roman" w:hAnsi="Times New Roman"/>
          <w:sz w:val="24"/>
          <w:szCs w:val="24"/>
        </w:rPr>
        <w:t>на</w:t>
      </w:r>
      <w:r w:rsidRPr="001331A3">
        <w:rPr>
          <w:rFonts w:ascii="Times New Roman" w:hAnsi="Times New Roman"/>
          <w:spacing w:val="1"/>
          <w:sz w:val="24"/>
          <w:szCs w:val="24"/>
        </w:rPr>
        <w:t xml:space="preserve"> </w:t>
      </w:r>
      <w:r w:rsidRPr="001331A3">
        <w:rPr>
          <w:rFonts w:ascii="Times New Roman" w:hAnsi="Times New Roman"/>
          <w:sz w:val="24"/>
          <w:szCs w:val="24"/>
        </w:rPr>
        <w:t>вопросы</w:t>
      </w:r>
      <w:r w:rsidRPr="001331A3">
        <w:rPr>
          <w:rFonts w:ascii="Times New Roman" w:hAnsi="Times New Roman"/>
          <w:spacing w:val="1"/>
          <w:sz w:val="24"/>
          <w:szCs w:val="24"/>
        </w:rPr>
        <w:t xml:space="preserve"> </w:t>
      </w:r>
      <w:r w:rsidRPr="001331A3">
        <w:rPr>
          <w:rFonts w:ascii="Times New Roman" w:hAnsi="Times New Roman"/>
          <w:sz w:val="24"/>
          <w:szCs w:val="24"/>
        </w:rPr>
        <w:t>и</w:t>
      </w:r>
      <w:r w:rsidRPr="001331A3">
        <w:rPr>
          <w:rFonts w:ascii="Times New Roman" w:hAnsi="Times New Roman"/>
          <w:spacing w:val="1"/>
          <w:sz w:val="24"/>
          <w:szCs w:val="24"/>
        </w:rPr>
        <w:t xml:space="preserve"> </w:t>
      </w:r>
      <w:r w:rsidRPr="001331A3">
        <w:rPr>
          <w:rFonts w:ascii="Times New Roman" w:hAnsi="Times New Roman"/>
          <w:sz w:val="24"/>
          <w:szCs w:val="24"/>
        </w:rPr>
        <w:t>задавать</w:t>
      </w:r>
      <w:r w:rsidRPr="001331A3">
        <w:rPr>
          <w:rFonts w:ascii="Times New Roman" w:hAnsi="Times New Roman"/>
          <w:spacing w:val="1"/>
          <w:sz w:val="24"/>
          <w:szCs w:val="24"/>
        </w:rPr>
        <w:t xml:space="preserve"> </w:t>
      </w:r>
      <w:r w:rsidRPr="001331A3">
        <w:rPr>
          <w:rFonts w:ascii="Times New Roman" w:hAnsi="Times New Roman"/>
          <w:sz w:val="24"/>
          <w:szCs w:val="24"/>
        </w:rPr>
        <w:t>их,</w:t>
      </w:r>
      <w:r w:rsidRPr="001331A3">
        <w:rPr>
          <w:rFonts w:ascii="Times New Roman" w:hAnsi="Times New Roman"/>
          <w:spacing w:val="1"/>
          <w:sz w:val="24"/>
          <w:szCs w:val="24"/>
        </w:rPr>
        <w:t xml:space="preserve"> </w:t>
      </w:r>
      <w:r w:rsidRPr="001331A3">
        <w:rPr>
          <w:rFonts w:ascii="Times New Roman" w:hAnsi="Times New Roman"/>
          <w:sz w:val="24"/>
          <w:szCs w:val="24"/>
        </w:rPr>
        <w:t>воспитывать</w:t>
      </w:r>
      <w:r w:rsidRPr="001331A3">
        <w:rPr>
          <w:rFonts w:ascii="Times New Roman" w:hAnsi="Times New Roman"/>
          <w:spacing w:val="1"/>
          <w:sz w:val="24"/>
          <w:szCs w:val="24"/>
        </w:rPr>
        <w:t xml:space="preserve"> </w:t>
      </w:r>
      <w:r w:rsidRPr="001331A3">
        <w:rPr>
          <w:rFonts w:ascii="Times New Roman" w:hAnsi="Times New Roman"/>
          <w:sz w:val="24"/>
          <w:szCs w:val="24"/>
        </w:rPr>
        <w:t>культуру</w:t>
      </w:r>
      <w:r w:rsidRPr="001331A3">
        <w:rPr>
          <w:rFonts w:ascii="Times New Roman" w:hAnsi="Times New Roman"/>
          <w:spacing w:val="1"/>
          <w:sz w:val="24"/>
          <w:szCs w:val="24"/>
        </w:rPr>
        <w:t xml:space="preserve"> </w:t>
      </w:r>
      <w:r w:rsidRPr="001331A3">
        <w:rPr>
          <w:rFonts w:ascii="Times New Roman" w:hAnsi="Times New Roman"/>
          <w:sz w:val="24"/>
          <w:szCs w:val="24"/>
        </w:rPr>
        <w:t>речевого</w:t>
      </w:r>
      <w:r w:rsidRPr="001331A3">
        <w:rPr>
          <w:rFonts w:ascii="Times New Roman" w:hAnsi="Times New Roman"/>
          <w:spacing w:val="1"/>
          <w:sz w:val="24"/>
          <w:szCs w:val="24"/>
        </w:rPr>
        <w:t xml:space="preserve"> </w:t>
      </w:r>
      <w:r w:rsidRPr="001331A3">
        <w:rPr>
          <w:rFonts w:ascii="Times New Roman" w:hAnsi="Times New Roman"/>
          <w:sz w:val="24"/>
          <w:szCs w:val="24"/>
        </w:rPr>
        <w:t>общения.</w:t>
      </w:r>
      <w:r w:rsidRPr="001331A3">
        <w:rPr>
          <w:rFonts w:ascii="Times New Roman" w:hAnsi="Times New Roman"/>
          <w:spacing w:val="1"/>
          <w:sz w:val="24"/>
          <w:szCs w:val="24"/>
        </w:rPr>
        <w:t xml:space="preserve"> </w:t>
      </w:r>
    </w:p>
    <w:p w:rsidR="001331A3" w:rsidRPr="001331A3" w:rsidRDefault="001331A3" w:rsidP="009306B8">
      <w:pPr>
        <w:pStyle w:val="afb"/>
        <w:widowControl w:val="0"/>
        <w:numPr>
          <w:ilvl w:val="0"/>
          <w:numId w:val="258"/>
        </w:numPr>
        <w:autoSpaceDE w:val="0"/>
        <w:autoSpaceDN w:val="0"/>
        <w:spacing w:before="44" w:after="0" w:line="360" w:lineRule="auto"/>
        <w:ind w:right="243"/>
        <w:jc w:val="both"/>
        <w:rPr>
          <w:rFonts w:ascii="Times New Roman" w:hAnsi="Times New Roman"/>
          <w:sz w:val="24"/>
          <w:szCs w:val="24"/>
        </w:rPr>
      </w:pPr>
      <w:r w:rsidRPr="001331A3">
        <w:rPr>
          <w:rFonts w:ascii="Times New Roman" w:hAnsi="Times New Roman"/>
          <w:sz w:val="24"/>
          <w:szCs w:val="24"/>
        </w:rPr>
        <w:t>Продолжать</w:t>
      </w:r>
      <w:r w:rsidRPr="001331A3">
        <w:rPr>
          <w:rFonts w:ascii="Times New Roman" w:hAnsi="Times New Roman"/>
          <w:spacing w:val="1"/>
          <w:sz w:val="24"/>
          <w:szCs w:val="24"/>
        </w:rPr>
        <w:t xml:space="preserve"> </w:t>
      </w:r>
      <w:r w:rsidRPr="001331A3">
        <w:rPr>
          <w:rFonts w:ascii="Times New Roman" w:hAnsi="Times New Roman"/>
          <w:sz w:val="24"/>
          <w:szCs w:val="24"/>
        </w:rPr>
        <w:t>развивать</w:t>
      </w:r>
      <w:r w:rsidRPr="001331A3">
        <w:rPr>
          <w:rFonts w:ascii="Times New Roman" w:hAnsi="Times New Roman"/>
          <w:spacing w:val="1"/>
          <w:sz w:val="24"/>
          <w:szCs w:val="24"/>
        </w:rPr>
        <w:t xml:space="preserve"> </w:t>
      </w:r>
      <w:r w:rsidRPr="001331A3">
        <w:rPr>
          <w:rFonts w:ascii="Times New Roman" w:hAnsi="Times New Roman"/>
          <w:sz w:val="24"/>
          <w:szCs w:val="24"/>
        </w:rPr>
        <w:t>коммуникативно-речевые</w:t>
      </w:r>
      <w:r w:rsidRPr="001331A3">
        <w:rPr>
          <w:rFonts w:ascii="Times New Roman" w:hAnsi="Times New Roman"/>
          <w:spacing w:val="1"/>
          <w:sz w:val="24"/>
          <w:szCs w:val="24"/>
        </w:rPr>
        <w:t xml:space="preserve"> </w:t>
      </w:r>
      <w:r w:rsidRPr="001331A3">
        <w:rPr>
          <w:rFonts w:ascii="Times New Roman" w:hAnsi="Times New Roman"/>
          <w:sz w:val="24"/>
          <w:szCs w:val="24"/>
        </w:rPr>
        <w:t>умения</w:t>
      </w:r>
      <w:r w:rsidRPr="001331A3">
        <w:rPr>
          <w:rFonts w:ascii="Times New Roman" w:hAnsi="Times New Roman"/>
          <w:spacing w:val="1"/>
          <w:sz w:val="24"/>
          <w:szCs w:val="24"/>
        </w:rPr>
        <w:t xml:space="preserve"> </w:t>
      </w:r>
      <w:r w:rsidRPr="001331A3">
        <w:rPr>
          <w:rFonts w:ascii="Times New Roman" w:hAnsi="Times New Roman"/>
          <w:sz w:val="24"/>
          <w:szCs w:val="24"/>
        </w:rPr>
        <w:t>у детей.</w:t>
      </w:r>
      <w:r w:rsidRPr="001331A3">
        <w:rPr>
          <w:rFonts w:ascii="Times New Roman" w:hAnsi="Times New Roman"/>
          <w:spacing w:val="1"/>
          <w:sz w:val="24"/>
          <w:szCs w:val="24"/>
        </w:rPr>
        <w:t xml:space="preserve"> </w:t>
      </w:r>
    </w:p>
    <w:p w:rsidR="001331A3" w:rsidRPr="001331A3" w:rsidRDefault="001331A3" w:rsidP="009306B8">
      <w:pPr>
        <w:pStyle w:val="afb"/>
        <w:widowControl w:val="0"/>
        <w:numPr>
          <w:ilvl w:val="0"/>
          <w:numId w:val="258"/>
        </w:numPr>
        <w:autoSpaceDE w:val="0"/>
        <w:autoSpaceDN w:val="0"/>
        <w:spacing w:before="44" w:after="0" w:line="360" w:lineRule="auto"/>
        <w:ind w:right="243"/>
        <w:jc w:val="both"/>
        <w:rPr>
          <w:rFonts w:ascii="Times New Roman" w:hAnsi="Times New Roman"/>
          <w:sz w:val="24"/>
          <w:szCs w:val="24"/>
        </w:rPr>
      </w:pPr>
      <w:r w:rsidRPr="001331A3">
        <w:rPr>
          <w:rFonts w:ascii="Times New Roman" w:hAnsi="Times New Roman"/>
          <w:sz w:val="24"/>
          <w:szCs w:val="24"/>
        </w:rPr>
        <w:t>Продолжать</w:t>
      </w:r>
      <w:r w:rsidRPr="001331A3">
        <w:rPr>
          <w:rFonts w:ascii="Times New Roman" w:hAnsi="Times New Roman"/>
          <w:spacing w:val="1"/>
          <w:sz w:val="24"/>
          <w:szCs w:val="24"/>
        </w:rPr>
        <w:t xml:space="preserve"> </w:t>
      </w:r>
      <w:r w:rsidRPr="001331A3">
        <w:rPr>
          <w:rFonts w:ascii="Times New Roman" w:hAnsi="Times New Roman"/>
          <w:sz w:val="24"/>
          <w:szCs w:val="24"/>
        </w:rPr>
        <w:t>учить</w:t>
      </w:r>
      <w:r w:rsidRPr="001331A3">
        <w:rPr>
          <w:rFonts w:ascii="Times New Roman" w:hAnsi="Times New Roman"/>
          <w:spacing w:val="1"/>
          <w:sz w:val="24"/>
          <w:szCs w:val="24"/>
        </w:rPr>
        <w:t xml:space="preserve"> </w:t>
      </w:r>
      <w:r w:rsidRPr="001331A3">
        <w:rPr>
          <w:rFonts w:ascii="Times New Roman" w:hAnsi="Times New Roman"/>
          <w:sz w:val="24"/>
          <w:szCs w:val="24"/>
        </w:rPr>
        <w:t>детей</w:t>
      </w:r>
      <w:r w:rsidRPr="001331A3">
        <w:rPr>
          <w:rFonts w:ascii="Times New Roman" w:hAnsi="Times New Roman"/>
          <w:spacing w:val="1"/>
          <w:sz w:val="24"/>
          <w:szCs w:val="24"/>
        </w:rPr>
        <w:t xml:space="preserve"> </w:t>
      </w:r>
      <w:r w:rsidRPr="001331A3">
        <w:rPr>
          <w:rFonts w:ascii="Times New Roman" w:hAnsi="Times New Roman"/>
          <w:sz w:val="24"/>
          <w:szCs w:val="24"/>
        </w:rPr>
        <w:t>самостоятельно,</w:t>
      </w:r>
      <w:r w:rsidRPr="001331A3">
        <w:rPr>
          <w:rFonts w:ascii="Times New Roman" w:hAnsi="Times New Roman"/>
          <w:spacing w:val="1"/>
          <w:sz w:val="24"/>
          <w:szCs w:val="24"/>
        </w:rPr>
        <w:t xml:space="preserve"> </w:t>
      </w:r>
      <w:r w:rsidRPr="001331A3">
        <w:rPr>
          <w:rFonts w:ascii="Times New Roman" w:hAnsi="Times New Roman"/>
          <w:sz w:val="24"/>
          <w:szCs w:val="24"/>
        </w:rPr>
        <w:t>выразительно,</w:t>
      </w:r>
      <w:r w:rsidRPr="001331A3">
        <w:rPr>
          <w:rFonts w:ascii="Times New Roman" w:hAnsi="Times New Roman"/>
          <w:spacing w:val="1"/>
          <w:sz w:val="24"/>
          <w:szCs w:val="24"/>
        </w:rPr>
        <w:t xml:space="preserve"> </w:t>
      </w:r>
      <w:r w:rsidRPr="001331A3">
        <w:rPr>
          <w:rFonts w:ascii="Times New Roman" w:hAnsi="Times New Roman"/>
          <w:sz w:val="24"/>
          <w:szCs w:val="24"/>
        </w:rPr>
        <w:t>последовательно,</w:t>
      </w:r>
      <w:r w:rsidRPr="001331A3">
        <w:rPr>
          <w:rFonts w:ascii="Times New Roman" w:hAnsi="Times New Roman"/>
          <w:spacing w:val="1"/>
          <w:sz w:val="24"/>
          <w:szCs w:val="24"/>
        </w:rPr>
        <w:t xml:space="preserve"> </w:t>
      </w:r>
      <w:r w:rsidRPr="001331A3">
        <w:rPr>
          <w:rFonts w:ascii="Times New Roman" w:hAnsi="Times New Roman"/>
          <w:sz w:val="24"/>
          <w:szCs w:val="24"/>
        </w:rPr>
        <w:t>без</w:t>
      </w:r>
      <w:r w:rsidRPr="001331A3">
        <w:rPr>
          <w:rFonts w:ascii="Times New Roman" w:hAnsi="Times New Roman"/>
          <w:spacing w:val="1"/>
          <w:sz w:val="24"/>
          <w:szCs w:val="24"/>
        </w:rPr>
        <w:t xml:space="preserve"> </w:t>
      </w:r>
      <w:r w:rsidRPr="001331A3">
        <w:rPr>
          <w:rFonts w:ascii="Times New Roman" w:hAnsi="Times New Roman"/>
          <w:sz w:val="24"/>
          <w:szCs w:val="24"/>
        </w:rPr>
        <w:t>повторов</w:t>
      </w:r>
      <w:r w:rsidRPr="001331A3">
        <w:rPr>
          <w:rFonts w:ascii="Times New Roman" w:hAnsi="Times New Roman"/>
          <w:spacing w:val="1"/>
          <w:sz w:val="24"/>
          <w:szCs w:val="24"/>
        </w:rPr>
        <w:t xml:space="preserve"> </w:t>
      </w:r>
      <w:r w:rsidRPr="001331A3">
        <w:rPr>
          <w:rFonts w:ascii="Times New Roman" w:hAnsi="Times New Roman"/>
          <w:sz w:val="24"/>
          <w:szCs w:val="24"/>
        </w:rPr>
        <w:t>передавать</w:t>
      </w:r>
      <w:r w:rsidRPr="001331A3">
        <w:rPr>
          <w:rFonts w:ascii="Times New Roman" w:hAnsi="Times New Roman"/>
          <w:spacing w:val="1"/>
          <w:sz w:val="24"/>
          <w:szCs w:val="24"/>
        </w:rPr>
        <w:t xml:space="preserve"> </w:t>
      </w:r>
      <w:r w:rsidRPr="001331A3">
        <w:rPr>
          <w:rFonts w:ascii="Times New Roman" w:hAnsi="Times New Roman"/>
          <w:sz w:val="24"/>
          <w:szCs w:val="24"/>
        </w:rPr>
        <w:t>содержание</w:t>
      </w:r>
      <w:r w:rsidRPr="001331A3">
        <w:rPr>
          <w:rFonts w:ascii="Times New Roman" w:hAnsi="Times New Roman"/>
          <w:spacing w:val="1"/>
          <w:sz w:val="24"/>
          <w:szCs w:val="24"/>
        </w:rPr>
        <w:t xml:space="preserve"> </w:t>
      </w:r>
      <w:r w:rsidRPr="001331A3">
        <w:rPr>
          <w:rFonts w:ascii="Times New Roman" w:hAnsi="Times New Roman"/>
          <w:sz w:val="24"/>
          <w:szCs w:val="24"/>
        </w:rPr>
        <w:t>литературного</w:t>
      </w:r>
      <w:r w:rsidRPr="001331A3">
        <w:rPr>
          <w:rFonts w:ascii="Times New Roman" w:hAnsi="Times New Roman"/>
          <w:spacing w:val="1"/>
          <w:sz w:val="24"/>
          <w:szCs w:val="24"/>
        </w:rPr>
        <w:t xml:space="preserve"> </w:t>
      </w:r>
      <w:r w:rsidRPr="001331A3">
        <w:rPr>
          <w:rFonts w:ascii="Times New Roman" w:hAnsi="Times New Roman"/>
          <w:sz w:val="24"/>
          <w:szCs w:val="24"/>
        </w:rPr>
        <w:t>текста,</w:t>
      </w:r>
      <w:r w:rsidRPr="001331A3">
        <w:rPr>
          <w:rFonts w:ascii="Times New Roman" w:hAnsi="Times New Roman"/>
          <w:spacing w:val="1"/>
          <w:sz w:val="24"/>
          <w:szCs w:val="24"/>
        </w:rPr>
        <w:t xml:space="preserve"> </w:t>
      </w:r>
      <w:r w:rsidRPr="001331A3">
        <w:rPr>
          <w:rFonts w:ascii="Times New Roman" w:hAnsi="Times New Roman"/>
          <w:sz w:val="24"/>
          <w:szCs w:val="24"/>
        </w:rPr>
        <w:t>использовать</w:t>
      </w:r>
      <w:r w:rsidRPr="001331A3">
        <w:rPr>
          <w:rFonts w:ascii="Times New Roman" w:hAnsi="Times New Roman"/>
          <w:spacing w:val="1"/>
          <w:sz w:val="24"/>
          <w:szCs w:val="24"/>
        </w:rPr>
        <w:t xml:space="preserve"> </w:t>
      </w:r>
      <w:r w:rsidRPr="001331A3">
        <w:rPr>
          <w:rFonts w:ascii="Times New Roman" w:hAnsi="Times New Roman"/>
          <w:sz w:val="24"/>
          <w:szCs w:val="24"/>
        </w:rPr>
        <w:t>в</w:t>
      </w:r>
      <w:r w:rsidRPr="001331A3">
        <w:rPr>
          <w:rFonts w:ascii="Times New Roman" w:hAnsi="Times New Roman"/>
          <w:spacing w:val="1"/>
          <w:sz w:val="24"/>
          <w:szCs w:val="24"/>
        </w:rPr>
        <w:t xml:space="preserve"> </w:t>
      </w:r>
      <w:r w:rsidRPr="001331A3">
        <w:rPr>
          <w:rFonts w:ascii="Times New Roman" w:hAnsi="Times New Roman"/>
          <w:sz w:val="24"/>
          <w:szCs w:val="24"/>
        </w:rPr>
        <w:t>пересказе</w:t>
      </w:r>
      <w:r w:rsidRPr="001331A3">
        <w:rPr>
          <w:rFonts w:ascii="Times New Roman" w:hAnsi="Times New Roman"/>
          <w:spacing w:val="1"/>
          <w:sz w:val="24"/>
          <w:szCs w:val="24"/>
        </w:rPr>
        <w:t xml:space="preserve"> </w:t>
      </w:r>
      <w:r w:rsidRPr="001331A3">
        <w:rPr>
          <w:rFonts w:ascii="Times New Roman" w:hAnsi="Times New Roman"/>
          <w:sz w:val="24"/>
          <w:szCs w:val="24"/>
        </w:rPr>
        <w:t>выразительные</w:t>
      </w:r>
      <w:r w:rsidRPr="001331A3">
        <w:rPr>
          <w:rFonts w:ascii="Times New Roman" w:hAnsi="Times New Roman"/>
          <w:spacing w:val="1"/>
          <w:sz w:val="24"/>
          <w:szCs w:val="24"/>
        </w:rPr>
        <w:t xml:space="preserve"> </w:t>
      </w:r>
      <w:r w:rsidRPr="001331A3">
        <w:rPr>
          <w:rFonts w:ascii="Times New Roman" w:hAnsi="Times New Roman"/>
          <w:sz w:val="24"/>
          <w:szCs w:val="24"/>
        </w:rPr>
        <w:t>средства,</w:t>
      </w:r>
      <w:r w:rsidRPr="001331A3">
        <w:rPr>
          <w:rFonts w:ascii="Times New Roman" w:hAnsi="Times New Roman"/>
          <w:spacing w:val="1"/>
          <w:sz w:val="24"/>
          <w:szCs w:val="24"/>
        </w:rPr>
        <w:t xml:space="preserve"> </w:t>
      </w:r>
      <w:r w:rsidRPr="001331A3">
        <w:rPr>
          <w:rFonts w:ascii="Times New Roman" w:hAnsi="Times New Roman"/>
          <w:sz w:val="24"/>
          <w:szCs w:val="24"/>
        </w:rPr>
        <w:t>характерные</w:t>
      </w:r>
      <w:r w:rsidRPr="001331A3">
        <w:rPr>
          <w:rFonts w:ascii="Times New Roman" w:hAnsi="Times New Roman"/>
          <w:spacing w:val="1"/>
          <w:sz w:val="24"/>
          <w:szCs w:val="24"/>
        </w:rPr>
        <w:t xml:space="preserve"> </w:t>
      </w:r>
      <w:r w:rsidRPr="001331A3">
        <w:rPr>
          <w:rFonts w:ascii="Times New Roman" w:hAnsi="Times New Roman"/>
          <w:sz w:val="24"/>
          <w:szCs w:val="24"/>
        </w:rPr>
        <w:t>для</w:t>
      </w:r>
      <w:r w:rsidRPr="001331A3">
        <w:rPr>
          <w:rFonts w:ascii="Times New Roman" w:hAnsi="Times New Roman"/>
          <w:spacing w:val="1"/>
          <w:sz w:val="24"/>
          <w:szCs w:val="24"/>
        </w:rPr>
        <w:t xml:space="preserve"> </w:t>
      </w:r>
      <w:r w:rsidRPr="001331A3">
        <w:rPr>
          <w:rFonts w:ascii="Times New Roman" w:hAnsi="Times New Roman"/>
          <w:sz w:val="24"/>
          <w:szCs w:val="24"/>
        </w:rPr>
        <w:t>произведения.</w:t>
      </w:r>
      <w:r w:rsidRPr="001331A3">
        <w:rPr>
          <w:rFonts w:ascii="Times New Roman" w:hAnsi="Times New Roman"/>
          <w:spacing w:val="-57"/>
          <w:sz w:val="24"/>
          <w:szCs w:val="24"/>
        </w:rPr>
        <w:t xml:space="preserve"> </w:t>
      </w:r>
    </w:p>
    <w:p w:rsidR="001331A3" w:rsidRPr="001331A3" w:rsidRDefault="001331A3" w:rsidP="009306B8">
      <w:pPr>
        <w:pStyle w:val="afb"/>
        <w:widowControl w:val="0"/>
        <w:numPr>
          <w:ilvl w:val="0"/>
          <w:numId w:val="258"/>
        </w:numPr>
        <w:autoSpaceDE w:val="0"/>
        <w:autoSpaceDN w:val="0"/>
        <w:spacing w:before="44" w:after="0" w:line="360" w:lineRule="auto"/>
        <w:ind w:right="243"/>
        <w:jc w:val="both"/>
        <w:rPr>
          <w:rFonts w:ascii="Times New Roman" w:hAnsi="Times New Roman"/>
          <w:sz w:val="24"/>
          <w:szCs w:val="24"/>
        </w:rPr>
      </w:pPr>
      <w:r w:rsidRPr="001331A3">
        <w:rPr>
          <w:rFonts w:ascii="Times New Roman" w:hAnsi="Times New Roman"/>
          <w:sz w:val="24"/>
          <w:szCs w:val="24"/>
        </w:rPr>
        <w:t>Совершенствовать</w:t>
      </w:r>
      <w:r w:rsidRPr="001331A3">
        <w:rPr>
          <w:rFonts w:ascii="Times New Roman" w:hAnsi="Times New Roman"/>
          <w:spacing w:val="1"/>
          <w:sz w:val="24"/>
          <w:szCs w:val="24"/>
        </w:rPr>
        <w:t xml:space="preserve"> </w:t>
      </w:r>
      <w:r w:rsidRPr="001331A3">
        <w:rPr>
          <w:rFonts w:ascii="Times New Roman" w:hAnsi="Times New Roman"/>
          <w:sz w:val="24"/>
          <w:szCs w:val="24"/>
        </w:rPr>
        <w:t>умение</w:t>
      </w:r>
      <w:r w:rsidRPr="001331A3">
        <w:rPr>
          <w:rFonts w:ascii="Times New Roman" w:hAnsi="Times New Roman"/>
          <w:spacing w:val="1"/>
          <w:sz w:val="24"/>
          <w:szCs w:val="24"/>
        </w:rPr>
        <w:t xml:space="preserve"> </w:t>
      </w:r>
      <w:r w:rsidRPr="001331A3">
        <w:rPr>
          <w:rFonts w:ascii="Times New Roman" w:hAnsi="Times New Roman"/>
          <w:sz w:val="24"/>
          <w:szCs w:val="24"/>
        </w:rPr>
        <w:t>составлять</w:t>
      </w:r>
      <w:r w:rsidRPr="001331A3">
        <w:rPr>
          <w:rFonts w:ascii="Times New Roman" w:hAnsi="Times New Roman"/>
          <w:spacing w:val="1"/>
          <w:sz w:val="24"/>
          <w:szCs w:val="24"/>
        </w:rPr>
        <w:t xml:space="preserve"> </w:t>
      </w:r>
      <w:r w:rsidRPr="001331A3">
        <w:rPr>
          <w:rFonts w:ascii="Times New Roman" w:hAnsi="Times New Roman"/>
          <w:sz w:val="24"/>
          <w:szCs w:val="24"/>
        </w:rPr>
        <w:t>рассказы</w:t>
      </w:r>
      <w:r w:rsidRPr="001331A3">
        <w:rPr>
          <w:rFonts w:ascii="Times New Roman" w:hAnsi="Times New Roman"/>
          <w:spacing w:val="1"/>
          <w:sz w:val="24"/>
          <w:szCs w:val="24"/>
        </w:rPr>
        <w:t xml:space="preserve"> </w:t>
      </w:r>
      <w:r w:rsidRPr="001331A3">
        <w:rPr>
          <w:rFonts w:ascii="Times New Roman" w:hAnsi="Times New Roman"/>
          <w:sz w:val="24"/>
          <w:szCs w:val="24"/>
        </w:rPr>
        <w:t>о</w:t>
      </w:r>
      <w:r w:rsidRPr="001331A3">
        <w:rPr>
          <w:rFonts w:ascii="Times New Roman" w:hAnsi="Times New Roman"/>
          <w:spacing w:val="1"/>
          <w:sz w:val="24"/>
          <w:szCs w:val="24"/>
        </w:rPr>
        <w:t xml:space="preserve"> </w:t>
      </w:r>
      <w:r w:rsidRPr="001331A3">
        <w:rPr>
          <w:rFonts w:ascii="Times New Roman" w:hAnsi="Times New Roman"/>
          <w:sz w:val="24"/>
          <w:szCs w:val="24"/>
        </w:rPr>
        <w:t>предмете,</w:t>
      </w:r>
      <w:r w:rsidRPr="001331A3">
        <w:rPr>
          <w:rFonts w:ascii="Times New Roman" w:hAnsi="Times New Roman"/>
          <w:spacing w:val="1"/>
          <w:sz w:val="24"/>
          <w:szCs w:val="24"/>
        </w:rPr>
        <w:t xml:space="preserve"> </w:t>
      </w:r>
      <w:r w:rsidRPr="001331A3">
        <w:rPr>
          <w:rFonts w:ascii="Times New Roman" w:hAnsi="Times New Roman"/>
          <w:sz w:val="24"/>
          <w:szCs w:val="24"/>
        </w:rPr>
        <w:t>по</w:t>
      </w:r>
      <w:r w:rsidRPr="001331A3">
        <w:rPr>
          <w:rFonts w:ascii="Times New Roman" w:hAnsi="Times New Roman"/>
          <w:spacing w:val="1"/>
          <w:sz w:val="24"/>
          <w:szCs w:val="24"/>
        </w:rPr>
        <w:t xml:space="preserve"> </w:t>
      </w:r>
      <w:r w:rsidRPr="001331A3">
        <w:rPr>
          <w:rFonts w:ascii="Times New Roman" w:hAnsi="Times New Roman"/>
          <w:sz w:val="24"/>
          <w:szCs w:val="24"/>
        </w:rPr>
        <w:t>картине,</w:t>
      </w:r>
      <w:r w:rsidRPr="001331A3">
        <w:rPr>
          <w:rFonts w:ascii="Times New Roman" w:hAnsi="Times New Roman"/>
          <w:spacing w:val="1"/>
          <w:sz w:val="24"/>
          <w:szCs w:val="24"/>
        </w:rPr>
        <w:t xml:space="preserve"> </w:t>
      </w:r>
      <w:r w:rsidRPr="001331A3">
        <w:rPr>
          <w:rFonts w:ascii="Times New Roman" w:hAnsi="Times New Roman"/>
          <w:sz w:val="24"/>
          <w:szCs w:val="24"/>
        </w:rPr>
        <w:t>по</w:t>
      </w:r>
      <w:r w:rsidRPr="001331A3">
        <w:rPr>
          <w:rFonts w:ascii="Times New Roman" w:hAnsi="Times New Roman"/>
          <w:spacing w:val="1"/>
          <w:sz w:val="24"/>
          <w:szCs w:val="24"/>
        </w:rPr>
        <w:t xml:space="preserve"> </w:t>
      </w:r>
      <w:r w:rsidRPr="001331A3">
        <w:rPr>
          <w:rFonts w:ascii="Times New Roman" w:hAnsi="Times New Roman"/>
          <w:sz w:val="24"/>
          <w:szCs w:val="24"/>
        </w:rPr>
        <w:t>серии</w:t>
      </w:r>
      <w:r w:rsidRPr="001331A3">
        <w:rPr>
          <w:rFonts w:ascii="Times New Roman" w:hAnsi="Times New Roman"/>
          <w:spacing w:val="1"/>
          <w:sz w:val="24"/>
          <w:szCs w:val="24"/>
        </w:rPr>
        <w:t xml:space="preserve"> </w:t>
      </w:r>
      <w:r w:rsidRPr="001331A3">
        <w:rPr>
          <w:rFonts w:ascii="Times New Roman" w:hAnsi="Times New Roman"/>
          <w:sz w:val="24"/>
          <w:szCs w:val="24"/>
        </w:rPr>
        <w:t>сюжетных</w:t>
      </w:r>
      <w:r w:rsidRPr="001331A3">
        <w:rPr>
          <w:rFonts w:ascii="Times New Roman" w:hAnsi="Times New Roman"/>
          <w:spacing w:val="1"/>
          <w:sz w:val="24"/>
          <w:szCs w:val="24"/>
        </w:rPr>
        <w:t xml:space="preserve"> </w:t>
      </w:r>
      <w:r w:rsidRPr="001331A3">
        <w:rPr>
          <w:rFonts w:ascii="Times New Roman" w:hAnsi="Times New Roman"/>
          <w:sz w:val="24"/>
          <w:szCs w:val="24"/>
        </w:rPr>
        <w:t xml:space="preserve">картинок. </w:t>
      </w:r>
    </w:p>
    <w:p w:rsidR="001331A3" w:rsidRPr="001331A3" w:rsidRDefault="001331A3" w:rsidP="009306B8">
      <w:pPr>
        <w:pStyle w:val="afb"/>
        <w:widowControl w:val="0"/>
        <w:numPr>
          <w:ilvl w:val="0"/>
          <w:numId w:val="258"/>
        </w:numPr>
        <w:autoSpaceDE w:val="0"/>
        <w:autoSpaceDN w:val="0"/>
        <w:spacing w:before="44" w:after="0" w:line="360" w:lineRule="auto"/>
        <w:ind w:right="243"/>
        <w:jc w:val="both"/>
        <w:rPr>
          <w:rFonts w:ascii="Times New Roman" w:hAnsi="Times New Roman"/>
          <w:sz w:val="24"/>
          <w:szCs w:val="24"/>
        </w:rPr>
      </w:pPr>
      <w:r w:rsidRPr="001331A3">
        <w:rPr>
          <w:rFonts w:ascii="Times New Roman" w:hAnsi="Times New Roman"/>
          <w:sz w:val="24"/>
          <w:szCs w:val="24"/>
        </w:rPr>
        <w:t>Продолжать учить детей составлять небольшие рассказы из личного опыта, творческие</w:t>
      </w:r>
      <w:r w:rsidRPr="001331A3">
        <w:rPr>
          <w:rFonts w:ascii="Times New Roman" w:hAnsi="Times New Roman"/>
          <w:spacing w:val="1"/>
          <w:sz w:val="24"/>
          <w:szCs w:val="24"/>
        </w:rPr>
        <w:t xml:space="preserve"> </w:t>
      </w:r>
      <w:r w:rsidRPr="001331A3">
        <w:rPr>
          <w:rFonts w:ascii="Times New Roman" w:hAnsi="Times New Roman"/>
          <w:sz w:val="24"/>
          <w:szCs w:val="24"/>
        </w:rPr>
        <w:t xml:space="preserve">рассказы без наглядного материала. </w:t>
      </w:r>
    </w:p>
    <w:p w:rsidR="001331A3" w:rsidRPr="001331A3" w:rsidRDefault="001331A3" w:rsidP="009306B8">
      <w:pPr>
        <w:pStyle w:val="afb"/>
        <w:widowControl w:val="0"/>
        <w:numPr>
          <w:ilvl w:val="0"/>
          <w:numId w:val="258"/>
        </w:numPr>
        <w:autoSpaceDE w:val="0"/>
        <w:autoSpaceDN w:val="0"/>
        <w:spacing w:before="44" w:after="0" w:line="360" w:lineRule="auto"/>
        <w:ind w:right="243"/>
        <w:jc w:val="both"/>
        <w:rPr>
          <w:rFonts w:ascii="Times New Roman" w:hAnsi="Times New Roman"/>
          <w:sz w:val="24"/>
          <w:szCs w:val="24"/>
        </w:rPr>
      </w:pPr>
      <w:r w:rsidRPr="001331A3">
        <w:rPr>
          <w:rFonts w:ascii="Times New Roman" w:hAnsi="Times New Roman"/>
          <w:sz w:val="24"/>
          <w:szCs w:val="24"/>
        </w:rPr>
        <w:t>Закреплять умение составлять рассказы и небольшие сказки.</w:t>
      </w:r>
      <w:r w:rsidRPr="001331A3">
        <w:rPr>
          <w:rFonts w:ascii="Times New Roman" w:hAnsi="Times New Roman"/>
          <w:spacing w:val="1"/>
          <w:sz w:val="24"/>
          <w:szCs w:val="24"/>
        </w:rPr>
        <w:t xml:space="preserve"> </w:t>
      </w:r>
    </w:p>
    <w:p w:rsidR="001331A3" w:rsidRPr="001331A3" w:rsidRDefault="001331A3" w:rsidP="009306B8">
      <w:pPr>
        <w:pStyle w:val="afb"/>
        <w:widowControl w:val="0"/>
        <w:numPr>
          <w:ilvl w:val="0"/>
          <w:numId w:val="258"/>
        </w:numPr>
        <w:autoSpaceDE w:val="0"/>
        <w:autoSpaceDN w:val="0"/>
        <w:spacing w:before="44" w:after="0" w:line="360" w:lineRule="auto"/>
        <w:ind w:right="243"/>
        <w:jc w:val="both"/>
        <w:rPr>
          <w:rFonts w:ascii="Times New Roman" w:hAnsi="Times New Roman"/>
          <w:sz w:val="24"/>
          <w:szCs w:val="24"/>
        </w:rPr>
      </w:pPr>
      <w:r w:rsidRPr="001331A3">
        <w:rPr>
          <w:rFonts w:ascii="Times New Roman" w:hAnsi="Times New Roman"/>
          <w:sz w:val="24"/>
          <w:szCs w:val="24"/>
        </w:rPr>
        <w:t>Формировать умения строить разные типы высказывания (описание, повествование, рассуждение),</w:t>
      </w:r>
      <w:r w:rsidRPr="001331A3">
        <w:rPr>
          <w:rFonts w:ascii="Times New Roman" w:hAnsi="Times New Roman"/>
          <w:spacing w:val="-57"/>
          <w:sz w:val="24"/>
          <w:szCs w:val="24"/>
        </w:rPr>
        <w:t xml:space="preserve"> </w:t>
      </w:r>
      <w:r w:rsidRPr="001331A3">
        <w:rPr>
          <w:rFonts w:ascii="Times New Roman" w:hAnsi="Times New Roman"/>
          <w:sz w:val="24"/>
          <w:szCs w:val="24"/>
        </w:rPr>
        <w:t>соблюдая их структуру и используя разнообразные типы связей между предложениями и между</w:t>
      </w:r>
      <w:r w:rsidRPr="001331A3">
        <w:rPr>
          <w:rFonts w:ascii="Times New Roman" w:hAnsi="Times New Roman"/>
          <w:spacing w:val="1"/>
          <w:sz w:val="24"/>
          <w:szCs w:val="24"/>
        </w:rPr>
        <w:t xml:space="preserve"> </w:t>
      </w:r>
      <w:r w:rsidRPr="001331A3">
        <w:rPr>
          <w:rFonts w:ascii="Times New Roman" w:hAnsi="Times New Roman"/>
          <w:sz w:val="24"/>
          <w:szCs w:val="24"/>
        </w:rPr>
        <w:t>частями</w:t>
      </w:r>
      <w:r w:rsidRPr="001331A3">
        <w:rPr>
          <w:rFonts w:ascii="Times New Roman" w:hAnsi="Times New Roman"/>
          <w:spacing w:val="-1"/>
          <w:sz w:val="24"/>
          <w:szCs w:val="24"/>
        </w:rPr>
        <w:t xml:space="preserve"> </w:t>
      </w:r>
      <w:r w:rsidRPr="001331A3">
        <w:rPr>
          <w:rFonts w:ascii="Times New Roman" w:hAnsi="Times New Roman"/>
          <w:sz w:val="24"/>
          <w:szCs w:val="24"/>
        </w:rPr>
        <w:t>высказывания.</w:t>
      </w:r>
    </w:p>
    <w:p w:rsidR="00C37468" w:rsidRPr="00C37468" w:rsidRDefault="00C37468" w:rsidP="006C3C18">
      <w:pPr>
        <w:tabs>
          <w:tab w:val="left" w:pos="8789"/>
          <w:tab w:val="left" w:pos="9214"/>
          <w:tab w:val="left" w:pos="9639"/>
        </w:tabs>
        <w:autoSpaceDE w:val="0"/>
        <w:autoSpaceDN w:val="0"/>
        <w:adjustRightInd w:val="0"/>
        <w:spacing w:after="240"/>
        <w:rPr>
          <w:i/>
          <w:u w:val="single"/>
        </w:rPr>
      </w:pPr>
      <w:r w:rsidRPr="00C37468">
        <w:rPr>
          <w:i/>
          <w:u w:val="single"/>
        </w:rPr>
        <w:t>Содержание образовательной деятельности:</w:t>
      </w:r>
    </w:p>
    <w:p w:rsidR="001331A3" w:rsidRPr="00273D1F" w:rsidRDefault="001331A3" w:rsidP="001331A3">
      <w:pPr>
        <w:widowControl w:val="0"/>
        <w:autoSpaceDE w:val="0"/>
        <w:autoSpaceDN w:val="0"/>
        <w:spacing w:before="41" w:line="360" w:lineRule="auto"/>
        <w:ind w:right="241"/>
        <w:jc w:val="both"/>
      </w:pPr>
      <w:r w:rsidRPr="00273D1F">
        <w:t>Педагог подводит дошкольников осознанному выбору этикетной формы в зависимости от</w:t>
      </w:r>
      <w:r w:rsidRPr="00273D1F">
        <w:rPr>
          <w:spacing w:val="1"/>
        </w:rPr>
        <w:t xml:space="preserve"> </w:t>
      </w:r>
      <w:r w:rsidRPr="00273D1F">
        <w:lastRenderedPageBreak/>
        <w:t>ситуации</w:t>
      </w:r>
      <w:r w:rsidRPr="00273D1F">
        <w:rPr>
          <w:spacing w:val="1"/>
        </w:rPr>
        <w:t xml:space="preserve"> </w:t>
      </w:r>
      <w:r w:rsidRPr="00273D1F">
        <w:t>общения,</w:t>
      </w:r>
      <w:r w:rsidRPr="00273D1F">
        <w:rPr>
          <w:spacing w:val="1"/>
        </w:rPr>
        <w:t xml:space="preserve"> </w:t>
      </w:r>
      <w:r w:rsidRPr="00273D1F">
        <w:t>возраста</w:t>
      </w:r>
      <w:r w:rsidRPr="00273D1F">
        <w:rPr>
          <w:spacing w:val="1"/>
        </w:rPr>
        <w:t xml:space="preserve"> </w:t>
      </w:r>
      <w:r w:rsidRPr="00273D1F">
        <w:t>собеседника,</w:t>
      </w:r>
      <w:r w:rsidRPr="00273D1F">
        <w:rPr>
          <w:spacing w:val="1"/>
        </w:rPr>
        <w:t xml:space="preserve"> </w:t>
      </w:r>
      <w:r w:rsidRPr="00273D1F">
        <w:t>цели</w:t>
      </w:r>
      <w:r w:rsidRPr="00273D1F">
        <w:rPr>
          <w:spacing w:val="1"/>
        </w:rPr>
        <w:t xml:space="preserve"> </w:t>
      </w:r>
      <w:r w:rsidRPr="00273D1F">
        <w:t>взаимодействия,</w:t>
      </w:r>
      <w:r w:rsidRPr="00273D1F">
        <w:rPr>
          <w:spacing w:val="1"/>
        </w:rPr>
        <w:t xml:space="preserve"> </w:t>
      </w:r>
      <w:r w:rsidRPr="00273D1F">
        <w:t>учит</w:t>
      </w:r>
      <w:r w:rsidRPr="00273D1F">
        <w:rPr>
          <w:spacing w:val="1"/>
        </w:rPr>
        <w:t xml:space="preserve"> </w:t>
      </w:r>
      <w:r w:rsidRPr="00273D1F">
        <w:t>использовать</w:t>
      </w:r>
      <w:r w:rsidRPr="00273D1F">
        <w:rPr>
          <w:spacing w:val="1"/>
        </w:rPr>
        <w:t xml:space="preserve"> </w:t>
      </w:r>
      <w:r w:rsidRPr="00273D1F">
        <w:t>средства</w:t>
      </w:r>
      <w:r w:rsidRPr="00273D1F">
        <w:rPr>
          <w:spacing w:val="1"/>
        </w:rPr>
        <w:t xml:space="preserve"> </w:t>
      </w:r>
      <w:r w:rsidRPr="00273D1F">
        <w:t>языковой</w:t>
      </w:r>
      <w:r w:rsidRPr="00273D1F">
        <w:rPr>
          <w:spacing w:val="1"/>
        </w:rPr>
        <w:t xml:space="preserve"> </w:t>
      </w:r>
      <w:r w:rsidRPr="00273D1F">
        <w:t>выразительности</w:t>
      </w:r>
      <w:r w:rsidRPr="00273D1F">
        <w:rPr>
          <w:spacing w:val="1"/>
        </w:rPr>
        <w:t xml:space="preserve"> </w:t>
      </w:r>
      <w:r w:rsidRPr="00273D1F">
        <w:t>при</w:t>
      </w:r>
      <w:r w:rsidRPr="00273D1F">
        <w:rPr>
          <w:spacing w:val="1"/>
        </w:rPr>
        <w:t xml:space="preserve"> </w:t>
      </w:r>
      <w:r w:rsidRPr="00273D1F">
        <w:t>сочинении</w:t>
      </w:r>
      <w:r w:rsidRPr="00273D1F">
        <w:rPr>
          <w:spacing w:val="1"/>
        </w:rPr>
        <w:t xml:space="preserve"> </w:t>
      </w:r>
      <w:r w:rsidRPr="00273D1F">
        <w:t>загадок,</w:t>
      </w:r>
      <w:r w:rsidRPr="00273D1F">
        <w:rPr>
          <w:spacing w:val="1"/>
        </w:rPr>
        <w:t xml:space="preserve"> </w:t>
      </w:r>
      <w:r w:rsidRPr="00273D1F">
        <w:t>сказок,</w:t>
      </w:r>
      <w:r w:rsidRPr="00273D1F">
        <w:rPr>
          <w:spacing w:val="1"/>
        </w:rPr>
        <w:t xml:space="preserve"> </w:t>
      </w:r>
      <w:r w:rsidRPr="00273D1F">
        <w:t>стихотворений,</w:t>
      </w:r>
      <w:r w:rsidRPr="00273D1F">
        <w:rPr>
          <w:spacing w:val="1"/>
        </w:rPr>
        <w:t xml:space="preserve"> </w:t>
      </w:r>
      <w:r w:rsidRPr="00273D1F">
        <w:t>помогает</w:t>
      </w:r>
      <w:r w:rsidRPr="00273D1F">
        <w:rPr>
          <w:spacing w:val="1"/>
        </w:rPr>
        <w:t xml:space="preserve"> </w:t>
      </w:r>
      <w:r w:rsidRPr="00273D1F">
        <w:t>детям</w:t>
      </w:r>
      <w:r w:rsidRPr="00273D1F">
        <w:rPr>
          <w:spacing w:val="1"/>
        </w:rPr>
        <w:t xml:space="preserve"> </w:t>
      </w:r>
      <w:r w:rsidRPr="00273D1F">
        <w:t>осваивать умения коллективного речевого взаимодействия при выполнении поручений и игровых</w:t>
      </w:r>
      <w:r w:rsidRPr="00273D1F">
        <w:rPr>
          <w:spacing w:val="1"/>
        </w:rPr>
        <w:t xml:space="preserve"> </w:t>
      </w:r>
      <w:r w:rsidRPr="00273D1F">
        <w:t>заданий, учит использовать вариативные этикетные формулы эмоционального взаимодействия с</w:t>
      </w:r>
      <w:r w:rsidRPr="00273D1F">
        <w:rPr>
          <w:spacing w:val="1"/>
        </w:rPr>
        <w:t xml:space="preserve"> </w:t>
      </w:r>
      <w:r w:rsidRPr="00273D1F">
        <w:t>людьми, правила этикета в новых ситуациях. Например, учит умению представить своего друга</w:t>
      </w:r>
      <w:r w:rsidRPr="00273D1F">
        <w:rPr>
          <w:spacing w:val="1"/>
        </w:rPr>
        <w:t xml:space="preserve"> </w:t>
      </w:r>
      <w:r w:rsidRPr="00273D1F">
        <w:t>родителям, сверстникам. Педагог использует речевые ситуации и совместную деятельность для</w:t>
      </w:r>
      <w:r w:rsidRPr="00273D1F">
        <w:rPr>
          <w:spacing w:val="1"/>
        </w:rPr>
        <w:t xml:space="preserve"> </w:t>
      </w:r>
      <w:r w:rsidRPr="00273D1F">
        <w:t>формирования</w:t>
      </w:r>
      <w:r w:rsidRPr="00273D1F">
        <w:rPr>
          <w:spacing w:val="1"/>
        </w:rPr>
        <w:t xml:space="preserve"> </w:t>
      </w:r>
      <w:r w:rsidRPr="00273D1F">
        <w:t>коммуникативно-речевых</w:t>
      </w:r>
      <w:r w:rsidRPr="00273D1F">
        <w:rPr>
          <w:spacing w:val="1"/>
        </w:rPr>
        <w:t xml:space="preserve"> </w:t>
      </w:r>
      <w:r w:rsidRPr="00273D1F">
        <w:t>умений</w:t>
      </w:r>
      <w:r w:rsidRPr="00273D1F">
        <w:rPr>
          <w:spacing w:val="1"/>
        </w:rPr>
        <w:t xml:space="preserve"> </w:t>
      </w:r>
      <w:r w:rsidRPr="00273D1F">
        <w:t>у</w:t>
      </w:r>
      <w:r w:rsidRPr="00273D1F">
        <w:rPr>
          <w:spacing w:val="1"/>
        </w:rPr>
        <w:t xml:space="preserve"> </w:t>
      </w:r>
      <w:r w:rsidRPr="00273D1F">
        <w:t>дошкольников,</w:t>
      </w:r>
      <w:r w:rsidRPr="00273D1F">
        <w:rPr>
          <w:spacing w:val="1"/>
        </w:rPr>
        <w:t xml:space="preserve"> </w:t>
      </w:r>
      <w:r w:rsidRPr="00273D1F">
        <w:t>закрепляет</w:t>
      </w:r>
      <w:r w:rsidRPr="00273D1F">
        <w:rPr>
          <w:spacing w:val="1"/>
        </w:rPr>
        <w:t xml:space="preserve"> </w:t>
      </w:r>
      <w:r w:rsidRPr="00273D1F">
        <w:t>у</w:t>
      </w:r>
      <w:r w:rsidRPr="00273D1F">
        <w:rPr>
          <w:spacing w:val="1"/>
        </w:rPr>
        <w:t xml:space="preserve"> </w:t>
      </w:r>
      <w:r w:rsidRPr="00273D1F">
        <w:t>детей</w:t>
      </w:r>
      <w:r w:rsidRPr="00273D1F">
        <w:rPr>
          <w:spacing w:val="1"/>
        </w:rPr>
        <w:t xml:space="preserve"> </w:t>
      </w:r>
      <w:r w:rsidRPr="00273D1F">
        <w:t>умение</w:t>
      </w:r>
      <w:r w:rsidRPr="00273D1F">
        <w:rPr>
          <w:spacing w:val="1"/>
        </w:rPr>
        <w:t xml:space="preserve"> </w:t>
      </w:r>
      <w:r w:rsidRPr="00273D1F">
        <w:t>пересказывать</w:t>
      </w:r>
      <w:r w:rsidRPr="00273D1F">
        <w:rPr>
          <w:spacing w:val="1"/>
        </w:rPr>
        <w:t xml:space="preserve"> </w:t>
      </w:r>
      <w:r w:rsidRPr="00273D1F">
        <w:t>литературные</w:t>
      </w:r>
      <w:r w:rsidRPr="00273D1F">
        <w:rPr>
          <w:spacing w:val="1"/>
        </w:rPr>
        <w:t xml:space="preserve"> </w:t>
      </w:r>
      <w:r w:rsidRPr="00273D1F">
        <w:t>произведения</w:t>
      </w:r>
      <w:r w:rsidRPr="00273D1F">
        <w:rPr>
          <w:spacing w:val="1"/>
        </w:rPr>
        <w:t xml:space="preserve"> </w:t>
      </w:r>
      <w:r w:rsidRPr="00273D1F">
        <w:t>по</w:t>
      </w:r>
      <w:r w:rsidRPr="00273D1F">
        <w:rPr>
          <w:spacing w:val="1"/>
        </w:rPr>
        <w:t xml:space="preserve"> </w:t>
      </w:r>
      <w:r w:rsidRPr="00273D1F">
        <w:t>ролям,</w:t>
      </w:r>
      <w:r w:rsidRPr="00273D1F">
        <w:rPr>
          <w:spacing w:val="1"/>
        </w:rPr>
        <w:t xml:space="preserve"> </w:t>
      </w:r>
      <w:r w:rsidRPr="00273D1F">
        <w:t>близко</w:t>
      </w:r>
      <w:r w:rsidRPr="00273D1F">
        <w:rPr>
          <w:spacing w:val="1"/>
        </w:rPr>
        <w:t xml:space="preserve"> </w:t>
      </w:r>
      <w:r w:rsidRPr="00273D1F">
        <w:t>к</w:t>
      </w:r>
      <w:r w:rsidRPr="00273D1F">
        <w:rPr>
          <w:spacing w:val="1"/>
        </w:rPr>
        <w:t xml:space="preserve"> </w:t>
      </w:r>
      <w:r w:rsidRPr="00273D1F">
        <w:t>тексту,</w:t>
      </w:r>
      <w:r w:rsidRPr="00273D1F">
        <w:rPr>
          <w:spacing w:val="1"/>
        </w:rPr>
        <w:t xml:space="preserve"> </w:t>
      </w:r>
      <w:r w:rsidRPr="00273D1F">
        <w:t>от</w:t>
      </w:r>
      <w:r w:rsidRPr="00273D1F">
        <w:rPr>
          <w:spacing w:val="1"/>
        </w:rPr>
        <w:t xml:space="preserve"> </w:t>
      </w:r>
      <w:r w:rsidRPr="00273D1F">
        <w:t>лица</w:t>
      </w:r>
      <w:r w:rsidRPr="00273D1F">
        <w:rPr>
          <w:spacing w:val="60"/>
        </w:rPr>
        <w:t xml:space="preserve"> </w:t>
      </w:r>
      <w:r w:rsidRPr="00273D1F">
        <w:t>литературного</w:t>
      </w:r>
      <w:r w:rsidRPr="00273D1F">
        <w:rPr>
          <w:spacing w:val="-57"/>
        </w:rPr>
        <w:t xml:space="preserve"> </w:t>
      </w:r>
      <w:r w:rsidRPr="00273D1F">
        <w:t>героя,</w:t>
      </w:r>
      <w:r w:rsidRPr="00273D1F">
        <w:rPr>
          <w:spacing w:val="1"/>
        </w:rPr>
        <w:t xml:space="preserve"> </w:t>
      </w:r>
      <w:r w:rsidRPr="00273D1F">
        <w:t>передавая</w:t>
      </w:r>
      <w:r w:rsidRPr="00273D1F">
        <w:rPr>
          <w:spacing w:val="1"/>
        </w:rPr>
        <w:t xml:space="preserve"> </w:t>
      </w:r>
      <w:r w:rsidRPr="00273D1F">
        <w:t>идею</w:t>
      </w:r>
      <w:r w:rsidRPr="00273D1F">
        <w:rPr>
          <w:spacing w:val="1"/>
        </w:rPr>
        <w:t xml:space="preserve"> </w:t>
      </w:r>
      <w:r w:rsidRPr="00273D1F">
        <w:t>и</w:t>
      </w:r>
      <w:r w:rsidRPr="00273D1F">
        <w:rPr>
          <w:spacing w:val="1"/>
        </w:rPr>
        <w:t xml:space="preserve"> </w:t>
      </w:r>
      <w:r w:rsidRPr="00273D1F">
        <w:t>содержание,</w:t>
      </w:r>
      <w:r w:rsidRPr="00273D1F">
        <w:rPr>
          <w:spacing w:val="1"/>
        </w:rPr>
        <w:t xml:space="preserve"> </w:t>
      </w:r>
      <w:r w:rsidRPr="00273D1F">
        <w:t>выразительно</w:t>
      </w:r>
      <w:r w:rsidRPr="00273D1F">
        <w:rPr>
          <w:spacing w:val="1"/>
        </w:rPr>
        <w:t xml:space="preserve"> </w:t>
      </w:r>
      <w:r w:rsidRPr="00273D1F">
        <w:t>воспроизводя</w:t>
      </w:r>
      <w:r w:rsidRPr="00273D1F">
        <w:rPr>
          <w:spacing w:val="1"/>
        </w:rPr>
        <w:t xml:space="preserve"> </w:t>
      </w:r>
      <w:r w:rsidRPr="00273D1F">
        <w:t>диалоги</w:t>
      </w:r>
      <w:r w:rsidRPr="00273D1F">
        <w:rPr>
          <w:spacing w:val="1"/>
        </w:rPr>
        <w:t xml:space="preserve"> </w:t>
      </w:r>
      <w:r w:rsidRPr="00273D1F">
        <w:t>действующих</w:t>
      </w:r>
      <w:r w:rsidRPr="00273D1F">
        <w:rPr>
          <w:spacing w:val="1"/>
        </w:rPr>
        <w:t xml:space="preserve"> </w:t>
      </w:r>
      <w:r w:rsidRPr="00273D1F">
        <w:t>лиц,</w:t>
      </w:r>
      <w:r w:rsidRPr="00273D1F">
        <w:rPr>
          <w:spacing w:val="1"/>
        </w:rPr>
        <w:t xml:space="preserve"> </w:t>
      </w:r>
      <w:r w:rsidRPr="00273D1F">
        <w:t>подводит</w:t>
      </w:r>
      <w:r w:rsidRPr="00273D1F">
        <w:rPr>
          <w:spacing w:val="39"/>
        </w:rPr>
        <w:t xml:space="preserve"> </w:t>
      </w:r>
      <w:r w:rsidRPr="00273D1F">
        <w:t>к</w:t>
      </w:r>
      <w:r w:rsidRPr="00273D1F">
        <w:rPr>
          <w:spacing w:val="39"/>
        </w:rPr>
        <w:t xml:space="preserve"> </w:t>
      </w:r>
      <w:r w:rsidRPr="00273D1F">
        <w:t>пониманию</w:t>
      </w:r>
      <w:r w:rsidRPr="00273D1F">
        <w:rPr>
          <w:spacing w:val="40"/>
        </w:rPr>
        <w:t xml:space="preserve"> </w:t>
      </w:r>
      <w:r w:rsidRPr="00273D1F">
        <w:t>и</w:t>
      </w:r>
      <w:r w:rsidRPr="00273D1F">
        <w:rPr>
          <w:spacing w:val="39"/>
        </w:rPr>
        <w:t xml:space="preserve"> </w:t>
      </w:r>
      <w:r w:rsidRPr="00273D1F">
        <w:t>запоминанию</w:t>
      </w:r>
      <w:r w:rsidRPr="00273D1F">
        <w:rPr>
          <w:spacing w:val="39"/>
        </w:rPr>
        <w:t xml:space="preserve"> </w:t>
      </w:r>
      <w:r w:rsidRPr="00273D1F">
        <w:t>авторских</w:t>
      </w:r>
      <w:r w:rsidRPr="00273D1F">
        <w:rPr>
          <w:spacing w:val="41"/>
        </w:rPr>
        <w:t xml:space="preserve"> </w:t>
      </w:r>
      <w:r w:rsidRPr="00273D1F">
        <w:t>средств</w:t>
      </w:r>
      <w:r w:rsidRPr="00273D1F">
        <w:rPr>
          <w:spacing w:val="40"/>
        </w:rPr>
        <w:t xml:space="preserve"> </w:t>
      </w:r>
      <w:r w:rsidRPr="00273D1F">
        <w:t>выразительности,</w:t>
      </w:r>
      <w:r w:rsidRPr="00273D1F">
        <w:rPr>
          <w:spacing w:val="38"/>
        </w:rPr>
        <w:t xml:space="preserve"> </w:t>
      </w:r>
      <w:r w:rsidRPr="00273D1F">
        <w:t>использованию</w:t>
      </w:r>
      <w:r w:rsidRPr="00273D1F">
        <w:rPr>
          <w:spacing w:val="40"/>
        </w:rPr>
        <w:t xml:space="preserve"> </w:t>
      </w:r>
      <w:r w:rsidRPr="00273D1F">
        <w:t>их</w:t>
      </w:r>
      <w:r w:rsidRPr="00273D1F">
        <w:rPr>
          <w:spacing w:val="-58"/>
        </w:rPr>
        <w:t xml:space="preserve"> </w:t>
      </w:r>
      <w:r w:rsidRPr="00273D1F">
        <w:t>при</w:t>
      </w:r>
      <w:r w:rsidRPr="00273D1F">
        <w:rPr>
          <w:spacing w:val="-1"/>
        </w:rPr>
        <w:t xml:space="preserve"> </w:t>
      </w:r>
      <w:r w:rsidRPr="00273D1F">
        <w:t>пересказе,</w:t>
      </w:r>
      <w:r w:rsidRPr="00273D1F">
        <w:rPr>
          <w:spacing w:val="-1"/>
        </w:rPr>
        <w:t xml:space="preserve"> </w:t>
      </w:r>
      <w:r w:rsidRPr="00273D1F">
        <w:t>в</w:t>
      </w:r>
      <w:r w:rsidRPr="00273D1F">
        <w:rPr>
          <w:spacing w:val="-1"/>
        </w:rPr>
        <w:t xml:space="preserve"> </w:t>
      </w:r>
      <w:r w:rsidRPr="00273D1F">
        <w:t>собственной</w:t>
      </w:r>
      <w:r w:rsidRPr="00273D1F">
        <w:rPr>
          <w:spacing w:val="-1"/>
        </w:rPr>
        <w:t xml:space="preserve"> </w:t>
      </w:r>
      <w:r w:rsidRPr="00273D1F">
        <w:t>речи,</w:t>
      </w:r>
      <w:r w:rsidRPr="00273D1F">
        <w:rPr>
          <w:spacing w:val="2"/>
        </w:rPr>
        <w:t xml:space="preserve"> </w:t>
      </w:r>
      <w:r w:rsidRPr="00273D1F">
        <w:t>умению</w:t>
      </w:r>
      <w:r w:rsidRPr="00273D1F">
        <w:rPr>
          <w:spacing w:val="-1"/>
        </w:rPr>
        <w:t xml:space="preserve"> </w:t>
      </w:r>
      <w:r w:rsidRPr="00273D1F">
        <w:t>замечать в</w:t>
      </w:r>
      <w:r w:rsidRPr="00273D1F">
        <w:rPr>
          <w:spacing w:val="-1"/>
        </w:rPr>
        <w:t xml:space="preserve"> </w:t>
      </w:r>
      <w:r w:rsidRPr="00273D1F">
        <w:t>рассказах</w:t>
      </w:r>
      <w:r w:rsidRPr="00273D1F">
        <w:rPr>
          <w:spacing w:val="1"/>
        </w:rPr>
        <w:t xml:space="preserve"> </w:t>
      </w:r>
      <w:r w:rsidRPr="00273D1F">
        <w:t>сверстников.</w:t>
      </w:r>
    </w:p>
    <w:p w:rsidR="001331A3" w:rsidRPr="00273D1F" w:rsidRDefault="001331A3" w:rsidP="001331A3">
      <w:pPr>
        <w:widowControl w:val="0"/>
        <w:autoSpaceDE w:val="0"/>
        <w:autoSpaceDN w:val="0"/>
        <w:spacing w:before="1" w:line="360" w:lineRule="auto"/>
        <w:ind w:right="244"/>
        <w:jc w:val="both"/>
      </w:pPr>
      <w:r w:rsidRPr="00273D1F">
        <w:t>В описательных рассказах педагог формирует у детей умения передавать эмоциональное</w:t>
      </w:r>
      <w:r w:rsidRPr="00273D1F">
        <w:rPr>
          <w:spacing w:val="1"/>
        </w:rPr>
        <w:t xml:space="preserve"> </w:t>
      </w:r>
      <w:r w:rsidRPr="00273D1F">
        <w:t>отношение</w:t>
      </w:r>
      <w:r w:rsidRPr="00273D1F">
        <w:rPr>
          <w:spacing w:val="1"/>
        </w:rPr>
        <w:t xml:space="preserve"> </w:t>
      </w:r>
      <w:r w:rsidRPr="00273D1F">
        <w:t>к</w:t>
      </w:r>
      <w:r w:rsidRPr="00273D1F">
        <w:rPr>
          <w:spacing w:val="1"/>
        </w:rPr>
        <w:t xml:space="preserve"> </w:t>
      </w:r>
      <w:r w:rsidRPr="00273D1F">
        <w:t>образам,</w:t>
      </w:r>
      <w:r w:rsidRPr="00273D1F">
        <w:rPr>
          <w:spacing w:val="1"/>
        </w:rPr>
        <w:t xml:space="preserve"> </w:t>
      </w:r>
      <w:r w:rsidRPr="00273D1F">
        <w:t>используя</w:t>
      </w:r>
      <w:r w:rsidRPr="00273D1F">
        <w:rPr>
          <w:spacing w:val="1"/>
        </w:rPr>
        <w:t xml:space="preserve"> </w:t>
      </w:r>
      <w:r w:rsidRPr="00273D1F">
        <w:t>средства</w:t>
      </w:r>
      <w:r w:rsidRPr="00273D1F">
        <w:rPr>
          <w:spacing w:val="1"/>
        </w:rPr>
        <w:t xml:space="preserve"> </w:t>
      </w:r>
      <w:r w:rsidRPr="00273D1F">
        <w:t>языковой</w:t>
      </w:r>
      <w:r w:rsidRPr="00273D1F">
        <w:rPr>
          <w:spacing w:val="1"/>
        </w:rPr>
        <w:t xml:space="preserve"> </w:t>
      </w:r>
      <w:r w:rsidRPr="00273D1F">
        <w:t>выразительности:</w:t>
      </w:r>
      <w:r w:rsidRPr="00273D1F">
        <w:rPr>
          <w:spacing w:val="1"/>
        </w:rPr>
        <w:t xml:space="preserve"> </w:t>
      </w:r>
      <w:r w:rsidRPr="00273D1F">
        <w:t>метафоры,</w:t>
      </w:r>
      <w:r w:rsidRPr="00273D1F">
        <w:rPr>
          <w:spacing w:val="1"/>
        </w:rPr>
        <w:t xml:space="preserve"> </w:t>
      </w:r>
      <w:r w:rsidRPr="00273D1F">
        <w:t>сравнения,</w:t>
      </w:r>
      <w:r w:rsidRPr="00273D1F">
        <w:rPr>
          <w:spacing w:val="1"/>
        </w:rPr>
        <w:t xml:space="preserve"> </w:t>
      </w:r>
      <w:r w:rsidRPr="00273D1F">
        <w:t>эпитеты, гиперболы, олицетворения; самостоятельно определять логику описательного рассказа;</w:t>
      </w:r>
      <w:r w:rsidRPr="00273D1F">
        <w:rPr>
          <w:spacing w:val="1"/>
        </w:rPr>
        <w:t xml:space="preserve"> </w:t>
      </w:r>
      <w:r w:rsidRPr="00273D1F">
        <w:t>использовать</w:t>
      </w:r>
      <w:r w:rsidRPr="00273D1F">
        <w:rPr>
          <w:spacing w:val="1"/>
        </w:rPr>
        <w:t xml:space="preserve"> </w:t>
      </w:r>
      <w:r w:rsidRPr="00273D1F">
        <w:t>разнообразные</w:t>
      </w:r>
      <w:r w:rsidRPr="00273D1F">
        <w:rPr>
          <w:spacing w:val="1"/>
        </w:rPr>
        <w:t xml:space="preserve"> </w:t>
      </w:r>
      <w:r w:rsidRPr="00273D1F">
        <w:t>средства</w:t>
      </w:r>
      <w:r w:rsidRPr="00273D1F">
        <w:rPr>
          <w:spacing w:val="1"/>
        </w:rPr>
        <w:t xml:space="preserve"> </w:t>
      </w:r>
      <w:r w:rsidRPr="00273D1F">
        <w:t>выразительности;</w:t>
      </w:r>
      <w:r w:rsidRPr="00273D1F">
        <w:rPr>
          <w:spacing w:val="1"/>
        </w:rPr>
        <w:t xml:space="preserve"> </w:t>
      </w:r>
      <w:r w:rsidRPr="00273D1F">
        <w:t>формирует</w:t>
      </w:r>
      <w:r w:rsidRPr="00273D1F">
        <w:rPr>
          <w:spacing w:val="1"/>
        </w:rPr>
        <w:t xml:space="preserve"> </w:t>
      </w:r>
      <w:r w:rsidRPr="00273D1F">
        <w:t>умение</w:t>
      </w:r>
      <w:r w:rsidRPr="00273D1F">
        <w:rPr>
          <w:spacing w:val="1"/>
        </w:rPr>
        <w:t xml:space="preserve"> </w:t>
      </w:r>
      <w:r w:rsidRPr="00273D1F">
        <w:t>составлять</w:t>
      </w:r>
      <w:r w:rsidRPr="00273D1F">
        <w:rPr>
          <w:spacing w:val="1"/>
        </w:rPr>
        <w:t xml:space="preserve"> </w:t>
      </w:r>
      <w:r w:rsidRPr="00273D1F">
        <w:t>повествовательные рассказы по картине, из личного и коллективного опыта, по набору игрушек,</w:t>
      </w:r>
      <w:r w:rsidRPr="00273D1F">
        <w:rPr>
          <w:spacing w:val="1"/>
        </w:rPr>
        <w:t xml:space="preserve"> </w:t>
      </w:r>
      <w:r w:rsidRPr="00273D1F">
        <w:t>закрепляет у детей умение строить свой рассказ, соблюдая структуру повествования, составлять</w:t>
      </w:r>
      <w:r w:rsidRPr="00273D1F">
        <w:rPr>
          <w:spacing w:val="1"/>
        </w:rPr>
        <w:t xml:space="preserve"> </w:t>
      </w:r>
      <w:r w:rsidRPr="00273D1F">
        <w:t>рассказы-контаминации</w:t>
      </w:r>
      <w:r w:rsidRPr="00273D1F">
        <w:rPr>
          <w:spacing w:val="-2"/>
        </w:rPr>
        <w:t xml:space="preserve"> </w:t>
      </w:r>
      <w:r w:rsidRPr="00273D1F">
        <w:t>(сочетание</w:t>
      </w:r>
      <w:r w:rsidRPr="00273D1F">
        <w:rPr>
          <w:spacing w:val="-2"/>
        </w:rPr>
        <w:t xml:space="preserve"> </w:t>
      </w:r>
      <w:r w:rsidRPr="00273D1F">
        <w:t>описания</w:t>
      </w:r>
      <w:r w:rsidRPr="00273D1F">
        <w:rPr>
          <w:spacing w:val="-4"/>
        </w:rPr>
        <w:t xml:space="preserve"> </w:t>
      </w:r>
      <w:r w:rsidRPr="00273D1F">
        <w:t>и</w:t>
      </w:r>
      <w:r w:rsidRPr="00273D1F">
        <w:rPr>
          <w:spacing w:val="-1"/>
        </w:rPr>
        <w:t xml:space="preserve"> </w:t>
      </w:r>
      <w:r w:rsidRPr="00273D1F">
        <w:t>повествования;</w:t>
      </w:r>
      <w:r w:rsidRPr="00273D1F">
        <w:rPr>
          <w:spacing w:val="-2"/>
        </w:rPr>
        <w:t xml:space="preserve"> </w:t>
      </w:r>
      <w:r w:rsidRPr="00273D1F">
        <w:t>описания</w:t>
      </w:r>
      <w:r w:rsidRPr="00273D1F">
        <w:rPr>
          <w:spacing w:val="-1"/>
        </w:rPr>
        <w:t xml:space="preserve"> </w:t>
      </w:r>
      <w:r w:rsidRPr="00273D1F">
        <w:t>и</w:t>
      </w:r>
      <w:r w:rsidRPr="00273D1F">
        <w:rPr>
          <w:spacing w:val="-1"/>
        </w:rPr>
        <w:t xml:space="preserve"> </w:t>
      </w:r>
      <w:r w:rsidRPr="00273D1F">
        <w:t>рассуждения).</w:t>
      </w:r>
    </w:p>
    <w:p w:rsidR="001331A3" w:rsidRPr="00273D1F" w:rsidRDefault="001331A3" w:rsidP="001331A3">
      <w:pPr>
        <w:widowControl w:val="0"/>
        <w:autoSpaceDE w:val="0"/>
        <w:autoSpaceDN w:val="0"/>
        <w:spacing w:before="80" w:line="360" w:lineRule="auto"/>
        <w:ind w:right="250"/>
        <w:jc w:val="both"/>
      </w:pPr>
      <w:r w:rsidRPr="00273D1F">
        <w:t>Педагог развивает у детей способность</w:t>
      </w:r>
      <w:r w:rsidRPr="00273D1F">
        <w:rPr>
          <w:spacing w:val="60"/>
        </w:rPr>
        <w:t xml:space="preserve"> </w:t>
      </w:r>
      <w:r w:rsidRPr="00273D1F">
        <w:t>самостоятельно использовать в процессе общения</w:t>
      </w:r>
      <w:r w:rsidRPr="00273D1F">
        <w:rPr>
          <w:spacing w:val="1"/>
        </w:rPr>
        <w:t xml:space="preserve"> </w:t>
      </w:r>
      <w:r w:rsidRPr="00273D1F">
        <w:t>со взрослыми и сверстниками объяснительную речь, речь-доказательство, речевое планирование,</w:t>
      </w:r>
      <w:r w:rsidRPr="00273D1F">
        <w:rPr>
          <w:spacing w:val="1"/>
        </w:rPr>
        <w:t xml:space="preserve"> </w:t>
      </w:r>
      <w:r w:rsidRPr="00273D1F">
        <w:t>помогает</w:t>
      </w:r>
      <w:r w:rsidRPr="00273D1F">
        <w:rPr>
          <w:spacing w:val="1"/>
        </w:rPr>
        <w:t xml:space="preserve"> </w:t>
      </w:r>
      <w:r w:rsidRPr="00273D1F">
        <w:t>дошкольникам</w:t>
      </w:r>
      <w:r w:rsidRPr="00273D1F">
        <w:rPr>
          <w:spacing w:val="1"/>
        </w:rPr>
        <w:t xml:space="preserve"> </w:t>
      </w:r>
      <w:r w:rsidRPr="00273D1F">
        <w:t>осваивать</w:t>
      </w:r>
      <w:r w:rsidRPr="00273D1F">
        <w:rPr>
          <w:spacing w:val="1"/>
        </w:rPr>
        <w:t xml:space="preserve"> </w:t>
      </w:r>
      <w:r w:rsidRPr="00273D1F">
        <w:t>умения</w:t>
      </w:r>
      <w:r w:rsidRPr="00273D1F">
        <w:rPr>
          <w:spacing w:val="1"/>
        </w:rPr>
        <w:t xml:space="preserve"> </w:t>
      </w:r>
      <w:r w:rsidRPr="00273D1F">
        <w:t>самостоятельно</w:t>
      </w:r>
      <w:r w:rsidRPr="00273D1F">
        <w:rPr>
          <w:spacing w:val="1"/>
        </w:rPr>
        <w:t xml:space="preserve"> </w:t>
      </w:r>
      <w:r w:rsidRPr="00273D1F">
        <w:t>сочинять</w:t>
      </w:r>
      <w:r w:rsidRPr="00273D1F">
        <w:rPr>
          <w:spacing w:val="1"/>
        </w:rPr>
        <w:t xml:space="preserve"> </w:t>
      </w:r>
      <w:r w:rsidRPr="00273D1F">
        <w:t>разнообразные</w:t>
      </w:r>
      <w:r w:rsidRPr="00273D1F">
        <w:rPr>
          <w:spacing w:val="1"/>
        </w:rPr>
        <w:t xml:space="preserve"> </w:t>
      </w:r>
      <w:r w:rsidRPr="00273D1F">
        <w:t>виды</w:t>
      </w:r>
      <w:r w:rsidRPr="00273D1F">
        <w:rPr>
          <w:spacing w:val="1"/>
        </w:rPr>
        <w:t xml:space="preserve"> </w:t>
      </w:r>
      <w:r w:rsidRPr="00273D1F">
        <w:t>творческих</w:t>
      </w:r>
      <w:r w:rsidRPr="00273D1F">
        <w:rPr>
          <w:spacing w:val="1"/>
        </w:rPr>
        <w:t xml:space="preserve"> </w:t>
      </w:r>
      <w:r w:rsidRPr="00273D1F">
        <w:t>рассказов.</w:t>
      </w:r>
      <w:r w:rsidRPr="00273D1F">
        <w:rPr>
          <w:spacing w:val="1"/>
        </w:rPr>
        <w:t xml:space="preserve"> </w:t>
      </w:r>
      <w:r w:rsidRPr="00273D1F">
        <w:t>В</w:t>
      </w:r>
      <w:r w:rsidRPr="00273D1F">
        <w:rPr>
          <w:spacing w:val="1"/>
        </w:rPr>
        <w:t xml:space="preserve"> </w:t>
      </w:r>
      <w:r w:rsidRPr="00273D1F">
        <w:t>творческих</w:t>
      </w:r>
      <w:r w:rsidRPr="00273D1F">
        <w:rPr>
          <w:spacing w:val="1"/>
        </w:rPr>
        <w:t xml:space="preserve"> </w:t>
      </w:r>
      <w:r w:rsidRPr="00273D1F">
        <w:t>рассказах</w:t>
      </w:r>
      <w:r w:rsidRPr="00273D1F">
        <w:rPr>
          <w:spacing w:val="1"/>
        </w:rPr>
        <w:t xml:space="preserve"> </w:t>
      </w:r>
      <w:r w:rsidRPr="00273D1F">
        <w:t>закрепляет</w:t>
      </w:r>
      <w:r w:rsidRPr="00273D1F">
        <w:rPr>
          <w:spacing w:val="1"/>
        </w:rPr>
        <w:t xml:space="preserve"> </w:t>
      </w:r>
      <w:r w:rsidRPr="00273D1F">
        <w:t>умение</w:t>
      </w:r>
      <w:r w:rsidRPr="00273D1F">
        <w:rPr>
          <w:spacing w:val="1"/>
        </w:rPr>
        <w:t xml:space="preserve"> </w:t>
      </w:r>
      <w:r w:rsidRPr="00273D1F">
        <w:t>использовать</w:t>
      </w:r>
      <w:r w:rsidRPr="00273D1F">
        <w:rPr>
          <w:spacing w:val="1"/>
        </w:rPr>
        <w:t xml:space="preserve"> </w:t>
      </w:r>
      <w:r w:rsidRPr="00273D1F">
        <w:t>личный</w:t>
      </w:r>
      <w:r w:rsidRPr="00273D1F">
        <w:rPr>
          <w:spacing w:val="1"/>
        </w:rPr>
        <w:t xml:space="preserve"> </w:t>
      </w:r>
      <w:r w:rsidRPr="00273D1F">
        <w:t>и</w:t>
      </w:r>
      <w:r w:rsidRPr="00273D1F">
        <w:rPr>
          <w:spacing w:val="1"/>
        </w:rPr>
        <w:t xml:space="preserve"> </w:t>
      </w:r>
      <w:r w:rsidRPr="00273D1F">
        <w:t>литературный</w:t>
      </w:r>
      <w:r w:rsidRPr="00273D1F">
        <w:rPr>
          <w:spacing w:val="50"/>
        </w:rPr>
        <w:t xml:space="preserve"> </w:t>
      </w:r>
      <w:r w:rsidRPr="00273D1F">
        <w:t>опыт</w:t>
      </w:r>
      <w:r w:rsidRPr="00273D1F">
        <w:rPr>
          <w:spacing w:val="50"/>
        </w:rPr>
        <w:t xml:space="preserve"> </w:t>
      </w:r>
      <w:r w:rsidRPr="00273D1F">
        <w:t>в</w:t>
      </w:r>
      <w:r w:rsidRPr="00273D1F">
        <w:rPr>
          <w:spacing w:val="49"/>
        </w:rPr>
        <w:t xml:space="preserve"> </w:t>
      </w:r>
      <w:r w:rsidRPr="00273D1F">
        <w:t>зависимости</w:t>
      </w:r>
      <w:r w:rsidRPr="00273D1F">
        <w:rPr>
          <w:spacing w:val="52"/>
        </w:rPr>
        <w:t xml:space="preserve"> </w:t>
      </w:r>
      <w:r w:rsidRPr="00273D1F">
        <w:t>от</w:t>
      </w:r>
      <w:r w:rsidRPr="00273D1F">
        <w:rPr>
          <w:spacing w:val="50"/>
        </w:rPr>
        <w:t xml:space="preserve"> </w:t>
      </w:r>
      <w:r w:rsidRPr="00273D1F">
        <w:t>индивидуальных</w:t>
      </w:r>
      <w:r w:rsidRPr="00273D1F">
        <w:rPr>
          <w:spacing w:val="52"/>
        </w:rPr>
        <w:t xml:space="preserve"> </w:t>
      </w:r>
      <w:r w:rsidRPr="00273D1F">
        <w:t>интересов</w:t>
      </w:r>
      <w:r w:rsidRPr="00273D1F">
        <w:rPr>
          <w:spacing w:val="52"/>
        </w:rPr>
        <w:t xml:space="preserve"> </w:t>
      </w:r>
      <w:r w:rsidRPr="00273D1F">
        <w:t>и</w:t>
      </w:r>
      <w:r w:rsidRPr="00273D1F">
        <w:rPr>
          <w:spacing w:val="50"/>
        </w:rPr>
        <w:t xml:space="preserve"> </w:t>
      </w:r>
      <w:r w:rsidRPr="00273D1F">
        <w:t>способностей;</w:t>
      </w:r>
      <w:r w:rsidRPr="00273D1F">
        <w:rPr>
          <w:spacing w:val="51"/>
        </w:rPr>
        <w:t xml:space="preserve"> </w:t>
      </w:r>
      <w:r w:rsidRPr="00273D1F">
        <w:t>развивает</w:t>
      </w:r>
      <w:r w:rsidRPr="00273D1F">
        <w:rPr>
          <w:spacing w:val="55"/>
        </w:rPr>
        <w:t xml:space="preserve"> </w:t>
      </w:r>
      <w:r w:rsidRPr="00273D1F">
        <w:t>у детей умение внимательно выслушивать рассказы сверстников, помогать им в случае затруднений,</w:t>
      </w:r>
      <w:r w:rsidRPr="00273D1F">
        <w:rPr>
          <w:spacing w:val="-57"/>
        </w:rPr>
        <w:t xml:space="preserve"> </w:t>
      </w:r>
      <w:r w:rsidRPr="00273D1F">
        <w:t>замечать</w:t>
      </w:r>
      <w:r w:rsidRPr="00273D1F">
        <w:rPr>
          <w:spacing w:val="-1"/>
        </w:rPr>
        <w:t xml:space="preserve"> </w:t>
      </w:r>
      <w:r w:rsidRPr="00273D1F">
        <w:t>речевые</w:t>
      </w:r>
      <w:r w:rsidRPr="00273D1F">
        <w:rPr>
          <w:spacing w:val="-2"/>
        </w:rPr>
        <w:t xml:space="preserve"> </w:t>
      </w:r>
      <w:r w:rsidRPr="00273D1F">
        <w:t>и</w:t>
      </w:r>
      <w:r w:rsidRPr="00273D1F">
        <w:rPr>
          <w:spacing w:val="-1"/>
        </w:rPr>
        <w:t xml:space="preserve"> </w:t>
      </w:r>
      <w:r w:rsidRPr="00273D1F">
        <w:t>логические</w:t>
      </w:r>
      <w:r w:rsidRPr="00273D1F">
        <w:rPr>
          <w:spacing w:val="-2"/>
        </w:rPr>
        <w:t xml:space="preserve"> </w:t>
      </w:r>
      <w:r w:rsidRPr="00273D1F">
        <w:t>ошибки,</w:t>
      </w:r>
      <w:r w:rsidRPr="00273D1F">
        <w:rPr>
          <w:spacing w:val="-4"/>
        </w:rPr>
        <w:t xml:space="preserve"> </w:t>
      </w:r>
      <w:r w:rsidRPr="00273D1F">
        <w:t>доброжелательно</w:t>
      </w:r>
      <w:r w:rsidRPr="00273D1F">
        <w:rPr>
          <w:spacing w:val="-1"/>
        </w:rPr>
        <w:t xml:space="preserve"> </w:t>
      </w:r>
      <w:r w:rsidRPr="00273D1F">
        <w:t>и</w:t>
      </w:r>
      <w:r w:rsidRPr="00273D1F">
        <w:rPr>
          <w:spacing w:val="-1"/>
        </w:rPr>
        <w:t xml:space="preserve"> </w:t>
      </w:r>
      <w:r w:rsidRPr="00273D1F">
        <w:t>конструктивно</w:t>
      </w:r>
      <w:r w:rsidRPr="00273D1F">
        <w:rPr>
          <w:spacing w:val="-4"/>
        </w:rPr>
        <w:t xml:space="preserve"> </w:t>
      </w:r>
      <w:r w:rsidRPr="00273D1F">
        <w:t>исправлять их.</w:t>
      </w:r>
    </w:p>
    <w:p w:rsidR="00C37468" w:rsidRPr="00C37468" w:rsidRDefault="00C37468" w:rsidP="006C3C18">
      <w:pPr>
        <w:tabs>
          <w:tab w:val="left" w:pos="8789"/>
          <w:tab w:val="left" w:pos="9214"/>
          <w:tab w:val="left" w:pos="9639"/>
        </w:tabs>
        <w:autoSpaceDE w:val="0"/>
        <w:autoSpaceDN w:val="0"/>
        <w:adjustRightInd w:val="0"/>
        <w:spacing w:after="240"/>
        <w:rPr>
          <w:i/>
          <w:u w:val="single"/>
        </w:rPr>
      </w:pPr>
      <w:r w:rsidRPr="00C37468">
        <w:rPr>
          <w:i/>
          <w:u w:val="single"/>
        </w:rPr>
        <w:t>Целевые ориентиры:</w:t>
      </w:r>
    </w:p>
    <w:p w:rsidR="001331A3" w:rsidRPr="001331A3" w:rsidRDefault="001331A3" w:rsidP="009306B8">
      <w:pPr>
        <w:pStyle w:val="afb"/>
        <w:widowControl w:val="0"/>
        <w:numPr>
          <w:ilvl w:val="0"/>
          <w:numId w:val="261"/>
        </w:numPr>
        <w:autoSpaceDE w:val="0"/>
        <w:autoSpaceDN w:val="0"/>
        <w:spacing w:before="1" w:line="360" w:lineRule="auto"/>
        <w:ind w:right="245"/>
        <w:jc w:val="both"/>
        <w:rPr>
          <w:rFonts w:ascii="Times New Roman" w:hAnsi="Times New Roman"/>
          <w:sz w:val="24"/>
          <w:szCs w:val="24"/>
        </w:rPr>
      </w:pPr>
      <w:r w:rsidRPr="001331A3">
        <w:rPr>
          <w:rFonts w:ascii="Times New Roman" w:hAnsi="Times New Roman"/>
          <w:sz w:val="24"/>
          <w:szCs w:val="24"/>
        </w:rPr>
        <w:t>ребенок ведет диалог со взрослыми и сверстниками,</w:t>
      </w:r>
      <w:r w:rsidRPr="001331A3">
        <w:rPr>
          <w:rFonts w:ascii="Times New Roman" w:hAnsi="Times New Roman"/>
          <w:spacing w:val="1"/>
          <w:sz w:val="24"/>
          <w:szCs w:val="24"/>
        </w:rPr>
        <w:t xml:space="preserve"> </w:t>
      </w:r>
    </w:p>
    <w:p w:rsidR="001331A3" w:rsidRPr="001331A3" w:rsidRDefault="001331A3" w:rsidP="009306B8">
      <w:pPr>
        <w:pStyle w:val="afb"/>
        <w:widowControl w:val="0"/>
        <w:numPr>
          <w:ilvl w:val="0"/>
          <w:numId w:val="261"/>
        </w:numPr>
        <w:autoSpaceDE w:val="0"/>
        <w:autoSpaceDN w:val="0"/>
        <w:spacing w:before="1" w:line="360" w:lineRule="auto"/>
        <w:ind w:right="245"/>
        <w:jc w:val="both"/>
        <w:rPr>
          <w:rFonts w:ascii="Times New Roman" w:hAnsi="Times New Roman"/>
          <w:sz w:val="24"/>
          <w:szCs w:val="24"/>
        </w:rPr>
      </w:pPr>
      <w:r w:rsidRPr="001331A3">
        <w:rPr>
          <w:rFonts w:ascii="Times New Roman" w:hAnsi="Times New Roman"/>
          <w:sz w:val="24"/>
          <w:szCs w:val="24"/>
        </w:rPr>
        <w:t>задает вопросы, интересуется мнением других, расспрашивает об их деятельности и событиях</w:t>
      </w:r>
      <w:r w:rsidRPr="001331A3">
        <w:rPr>
          <w:rFonts w:ascii="Times New Roman" w:hAnsi="Times New Roman"/>
          <w:spacing w:val="1"/>
          <w:sz w:val="24"/>
          <w:szCs w:val="24"/>
        </w:rPr>
        <w:t xml:space="preserve"> </w:t>
      </w:r>
      <w:r w:rsidRPr="001331A3">
        <w:rPr>
          <w:rFonts w:ascii="Times New Roman" w:hAnsi="Times New Roman"/>
          <w:sz w:val="24"/>
          <w:szCs w:val="24"/>
        </w:rPr>
        <w:t xml:space="preserve">жизни; </w:t>
      </w:r>
    </w:p>
    <w:p w:rsidR="001331A3" w:rsidRPr="001331A3" w:rsidRDefault="001331A3" w:rsidP="009306B8">
      <w:pPr>
        <w:pStyle w:val="afb"/>
        <w:widowControl w:val="0"/>
        <w:numPr>
          <w:ilvl w:val="0"/>
          <w:numId w:val="261"/>
        </w:numPr>
        <w:autoSpaceDE w:val="0"/>
        <w:autoSpaceDN w:val="0"/>
        <w:spacing w:before="1" w:line="360" w:lineRule="auto"/>
        <w:ind w:right="245"/>
        <w:jc w:val="both"/>
        <w:rPr>
          <w:rFonts w:ascii="Times New Roman" w:hAnsi="Times New Roman"/>
          <w:sz w:val="24"/>
          <w:szCs w:val="24"/>
        </w:rPr>
      </w:pPr>
      <w:r w:rsidRPr="001331A3">
        <w:rPr>
          <w:rFonts w:ascii="Times New Roman" w:hAnsi="Times New Roman"/>
          <w:sz w:val="24"/>
          <w:szCs w:val="24"/>
        </w:rPr>
        <w:t xml:space="preserve">владеет формулами речевого этикета; </w:t>
      </w:r>
    </w:p>
    <w:p w:rsidR="001331A3" w:rsidRPr="001331A3" w:rsidRDefault="001331A3" w:rsidP="009306B8">
      <w:pPr>
        <w:pStyle w:val="afb"/>
        <w:widowControl w:val="0"/>
        <w:numPr>
          <w:ilvl w:val="0"/>
          <w:numId w:val="261"/>
        </w:numPr>
        <w:autoSpaceDE w:val="0"/>
        <w:autoSpaceDN w:val="0"/>
        <w:spacing w:before="1" w:line="360" w:lineRule="auto"/>
        <w:ind w:right="245"/>
        <w:jc w:val="both"/>
        <w:rPr>
          <w:rFonts w:ascii="Times New Roman" w:hAnsi="Times New Roman"/>
          <w:sz w:val="24"/>
          <w:szCs w:val="24"/>
        </w:rPr>
      </w:pPr>
      <w:r w:rsidRPr="001331A3">
        <w:rPr>
          <w:rFonts w:ascii="Times New Roman" w:hAnsi="Times New Roman"/>
          <w:sz w:val="24"/>
          <w:szCs w:val="24"/>
        </w:rPr>
        <w:t>коммуникативно-речевыми умениями;</w:t>
      </w:r>
    </w:p>
    <w:p w:rsidR="001331A3" w:rsidRPr="001331A3" w:rsidRDefault="001331A3" w:rsidP="009306B8">
      <w:pPr>
        <w:pStyle w:val="afb"/>
        <w:widowControl w:val="0"/>
        <w:numPr>
          <w:ilvl w:val="0"/>
          <w:numId w:val="261"/>
        </w:numPr>
        <w:autoSpaceDE w:val="0"/>
        <w:autoSpaceDN w:val="0"/>
        <w:spacing w:before="1" w:line="360" w:lineRule="auto"/>
        <w:ind w:right="245"/>
        <w:jc w:val="both"/>
        <w:rPr>
          <w:rFonts w:ascii="Times New Roman" w:hAnsi="Times New Roman"/>
          <w:sz w:val="24"/>
          <w:szCs w:val="24"/>
        </w:rPr>
      </w:pPr>
      <w:r w:rsidRPr="001331A3">
        <w:rPr>
          <w:rFonts w:ascii="Times New Roman" w:hAnsi="Times New Roman"/>
          <w:sz w:val="24"/>
          <w:szCs w:val="24"/>
        </w:rPr>
        <w:t xml:space="preserve"> успешен в</w:t>
      </w:r>
      <w:r w:rsidRPr="001331A3">
        <w:rPr>
          <w:rFonts w:ascii="Times New Roman" w:hAnsi="Times New Roman"/>
          <w:spacing w:val="1"/>
          <w:sz w:val="24"/>
          <w:szCs w:val="24"/>
        </w:rPr>
        <w:t xml:space="preserve"> </w:t>
      </w:r>
      <w:r w:rsidRPr="001331A3">
        <w:rPr>
          <w:rFonts w:ascii="Times New Roman" w:hAnsi="Times New Roman"/>
          <w:sz w:val="24"/>
          <w:szCs w:val="24"/>
        </w:rPr>
        <w:t>творческой</w:t>
      </w:r>
      <w:r w:rsidRPr="001331A3">
        <w:rPr>
          <w:rFonts w:ascii="Times New Roman" w:hAnsi="Times New Roman"/>
          <w:spacing w:val="1"/>
          <w:sz w:val="24"/>
          <w:szCs w:val="24"/>
        </w:rPr>
        <w:t xml:space="preserve"> </w:t>
      </w:r>
      <w:r w:rsidRPr="001331A3">
        <w:rPr>
          <w:rFonts w:ascii="Times New Roman" w:hAnsi="Times New Roman"/>
          <w:sz w:val="24"/>
          <w:szCs w:val="24"/>
        </w:rPr>
        <w:t>речевой</w:t>
      </w:r>
      <w:r w:rsidRPr="001331A3">
        <w:rPr>
          <w:rFonts w:ascii="Times New Roman" w:hAnsi="Times New Roman"/>
          <w:spacing w:val="1"/>
          <w:sz w:val="24"/>
          <w:szCs w:val="24"/>
        </w:rPr>
        <w:t xml:space="preserve"> </w:t>
      </w:r>
      <w:r w:rsidRPr="001331A3">
        <w:rPr>
          <w:rFonts w:ascii="Times New Roman" w:hAnsi="Times New Roman"/>
          <w:sz w:val="24"/>
          <w:szCs w:val="24"/>
        </w:rPr>
        <w:t>деятельности:</w:t>
      </w:r>
      <w:r w:rsidRPr="001331A3">
        <w:rPr>
          <w:rFonts w:ascii="Times New Roman" w:hAnsi="Times New Roman"/>
          <w:spacing w:val="1"/>
          <w:sz w:val="24"/>
          <w:szCs w:val="24"/>
        </w:rPr>
        <w:t xml:space="preserve"> </w:t>
      </w:r>
      <w:r w:rsidRPr="001331A3">
        <w:rPr>
          <w:rFonts w:ascii="Times New Roman" w:hAnsi="Times New Roman"/>
          <w:sz w:val="24"/>
          <w:szCs w:val="24"/>
        </w:rPr>
        <w:t>сочиняет</w:t>
      </w:r>
      <w:r w:rsidRPr="001331A3">
        <w:rPr>
          <w:rFonts w:ascii="Times New Roman" w:hAnsi="Times New Roman"/>
          <w:spacing w:val="1"/>
          <w:sz w:val="24"/>
          <w:szCs w:val="24"/>
        </w:rPr>
        <w:t xml:space="preserve"> </w:t>
      </w:r>
      <w:r w:rsidRPr="001331A3">
        <w:rPr>
          <w:rFonts w:ascii="Times New Roman" w:hAnsi="Times New Roman"/>
          <w:sz w:val="24"/>
          <w:szCs w:val="24"/>
        </w:rPr>
        <w:t>загадки,</w:t>
      </w:r>
      <w:r w:rsidRPr="001331A3">
        <w:rPr>
          <w:rFonts w:ascii="Times New Roman" w:hAnsi="Times New Roman"/>
          <w:spacing w:val="1"/>
          <w:sz w:val="24"/>
          <w:szCs w:val="24"/>
        </w:rPr>
        <w:t xml:space="preserve"> </w:t>
      </w:r>
      <w:r w:rsidRPr="001331A3">
        <w:rPr>
          <w:rFonts w:ascii="Times New Roman" w:hAnsi="Times New Roman"/>
          <w:sz w:val="24"/>
          <w:szCs w:val="24"/>
        </w:rPr>
        <w:t>сказки,</w:t>
      </w:r>
      <w:r w:rsidRPr="001331A3">
        <w:rPr>
          <w:rFonts w:ascii="Times New Roman" w:hAnsi="Times New Roman"/>
          <w:spacing w:val="1"/>
          <w:sz w:val="24"/>
          <w:szCs w:val="24"/>
        </w:rPr>
        <w:t xml:space="preserve"> </w:t>
      </w:r>
      <w:r w:rsidRPr="001331A3">
        <w:rPr>
          <w:rFonts w:ascii="Times New Roman" w:hAnsi="Times New Roman"/>
          <w:sz w:val="24"/>
          <w:szCs w:val="24"/>
        </w:rPr>
        <w:t>рассказы;</w:t>
      </w:r>
      <w:r w:rsidRPr="001331A3">
        <w:rPr>
          <w:rFonts w:ascii="Times New Roman" w:hAnsi="Times New Roman"/>
          <w:spacing w:val="1"/>
          <w:sz w:val="24"/>
          <w:szCs w:val="24"/>
        </w:rPr>
        <w:t xml:space="preserve"> </w:t>
      </w:r>
    </w:p>
    <w:p w:rsidR="001331A3" w:rsidRPr="001331A3" w:rsidRDefault="001331A3" w:rsidP="009306B8">
      <w:pPr>
        <w:pStyle w:val="afb"/>
        <w:widowControl w:val="0"/>
        <w:numPr>
          <w:ilvl w:val="0"/>
          <w:numId w:val="261"/>
        </w:numPr>
        <w:autoSpaceDE w:val="0"/>
        <w:autoSpaceDN w:val="0"/>
        <w:spacing w:before="1" w:line="360" w:lineRule="auto"/>
        <w:ind w:right="245"/>
        <w:jc w:val="both"/>
        <w:rPr>
          <w:rFonts w:ascii="Times New Roman" w:hAnsi="Times New Roman"/>
          <w:sz w:val="24"/>
          <w:szCs w:val="24"/>
        </w:rPr>
      </w:pPr>
      <w:r w:rsidRPr="001331A3">
        <w:rPr>
          <w:rFonts w:ascii="Times New Roman" w:hAnsi="Times New Roman"/>
          <w:sz w:val="24"/>
          <w:szCs w:val="24"/>
        </w:rPr>
        <w:lastRenderedPageBreak/>
        <w:t xml:space="preserve">употребляет в речи сложные предложения; </w:t>
      </w:r>
    </w:p>
    <w:p w:rsidR="001331A3" w:rsidRPr="001331A3" w:rsidRDefault="001331A3" w:rsidP="009306B8">
      <w:pPr>
        <w:pStyle w:val="afb"/>
        <w:widowControl w:val="0"/>
        <w:numPr>
          <w:ilvl w:val="0"/>
          <w:numId w:val="261"/>
        </w:numPr>
        <w:autoSpaceDE w:val="0"/>
        <w:autoSpaceDN w:val="0"/>
        <w:spacing w:before="1" w:line="360" w:lineRule="auto"/>
        <w:ind w:right="245"/>
        <w:jc w:val="both"/>
        <w:rPr>
          <w:rFonts w:ascii="Times New Roman" w:hAnsi="Times New Roman"/>
          <w:sz w:val="24"/>
          <w:szCs w:val="24"/>
        </w:rPr>
      </w:pPr>
      <w:r w:rsidRPr="001331A3">
        <w:rPr>
          <w:rFonts w:ascii="Times New Roman" w:hAnsi="Times New Roman"/>
          <w:sz w:val="24"/>
          <w:szCs w:val="24"/>
        </w:rPr>
        <w:t>умеет пересказывать содержание</w:t>
      </w:r>
      <w:r w:rsidRPr="001331A3">
        <w:rPr>
          <w:rFonts w:ascii="Times New Roman" w:hAnsi="Times New Roman"/>
          <w:spacing w:val="1"/>
          <w:sz w:val="24"/>
          <w:szCs w:val="24"/>
        </w:rPr>
        <w:t xml:space="preserve"> </w:t>
      </w:r>
      <w:r w:rsidRPr="001331A3">
        <w:rPr>
          <w:rFonts w:ascii="Times New Roman" w:hAnsi="Times New Roman"/>
          <w:sz w:val="24"/>
          <w:szCs w:val="24"/>
        </w:rPr>
        <w:t>литературного произведения, пользоваться выразительными средствами;</w:t>
      </w:r>
    </w:p>
    <w:p w:rsidR="001331A3" w:rsidRPr="001331A3" w:rsidRDefault="001331A3" w:rsidP="009306B8">
      <w:pPr>
        <w:pStyle w:val="afb"/>
        <w:widowControl w:val="0"/>
        <w:numPr>
          <w:ilvl w:val="0"/>
          <w:numId w:val="261"/>
        </w:numPr>
        <w:autoSpaceDE w:val="0"/>
        <w:autoSpaceDN w:val="0"/>
        <w:spacing w:before="1" w:after="0" w:line="360" w:lineRule="auto"/>
        <w:ind w:right="245"/>
        <w:jc w:val="both"/>
        <w:rPr>
          <w:rFonts w:ascii="Times New Roman" w:hAnsi="Times New Roman"/>
          <w:sz w:val="24"/>
          <w:szCs w:val="24"/>
        </w:rPr>
      </w:pPr>
      <w:r w:rsidRPr="001331A3">
        <w:rPr>
          <w:rFonts w:ascii="Times New Roman" w:hAnsi="Times New Roman"/>
          <w:sz w:val="24"/>
          <w:szCs w:val="24"/>
        </w:rPr>
        <w:t xml:space="preserve"> составляет разные виды</w:t>
      </w:r>
      <w:r w:rsidRPr="001331A3">
        <w:rPr>
          <w:rFonts w:ascii="Times New Roman" w:hAnsi="Times New Roman"/>
          <w:spacing w:val="1"/>
          <w:sz w:val="24"/>
          <w:szCs w:val="24"/>
        </w:rPr>
        <w:t xml:space="preserve"> </w:t>
      </w:r>
      <w:r w:rsidRPr="001331A3">
        <w:rPr>
          <w:rFonts w:ascii="Times New Roman" w:hAnsi="Times New Roman"/>
          <w:sz w:val="24"/>
          <w:szCs w:val="24"/>
        </w:rPr>
        <w:t>связных высказываний;</w:t>
      </w:r>
    </w:p>
    <w:p w:rsidR="00CF6B96" w:rsidRPr="000A69D9" w:rsidRDefault="00C37468" w:rsidP="000A69D9">
      <w:pPr>
        <w:tabs>
          <w:tab w:val="left" w:pos="8789"/>
          <w:tab w:val="left" w:pos="9214"/>
          <w:tab w:val="left" w:pos="9639"/>
        </w:tabs>
        <w:autoSpaceDE w:val="0"/>
        <w:autoSpaceDN w:val="0"/>
        <w:adjustRightInd w:val="0"/>
        <w:ind w:left="1080"/>
        <w:jc w:val="both"/>
        <w:rPr>
          <w:b/>
          <w:sz w:val="28"/>
          <w:szCs w:val="28"/>
        </w:rPr>
      </w:pPr>
      <w:r>
        <w:rPr>
          <w:b/>
          <w:sz w:val="28"/>
          <w:szCs w:val="28"/>
        </w:rPr>
        <w:t>2.3.8</w:t>
      </w:r>
      <w:r w:rsidR="000A69D9">
        <w:rPr>
          <w:b/>
          <w:sz w:val="28"/>
          <w:szCs w:val="28"/>
        </w:rPr>
        <w:t xml:space="preserve">. </w:t>
      </w:r>
      <w:r w:rsidR="00CF6B96" w:rsidRPr="000A69D9">
        <w:rPr>
          <w:b/>
          <w:sz w:val="28"/>
          <w:szCs w:val="28"/>
        </w:rPr>
        <w:t>Подготовка к обучению грамоте</w:t>
      </w:r>
    </w:p>
    <w:p w:rsidR="00B667F2" w:rsidRPr="00273D1F" w:rsidRDefault="00B667F2" w:rsidP="00B667F2">
      <w:pPr>
        <w:keepNext/>
        <w:spacing w:before="240" w:after="60"/>
        <w:outlineLvl w:val="1"/>
        <w:rPr>
          <w:b/>
          <w:bCs/>
          <w:i/>
          <w:iCs/>
          <w:color w:val="000000"/>
        </w:rPr>
      </w:pPr>
      <w:r w:rsidRPr="00273D1F">
        <w:rPr>
          <w:b/>
          <w:bCs/>
          <w:i/>
          <w:iCs/>
          <w:color w:val="000000"/>
        </w:rPr>
        <w:t>От</w:t>
      </w:r>
      <w:r w:rsidRPr="00273D1F">
        <w:rPr>
          <w:b/>
          <w:bCs/>
          <w:i/>
          <w:iCs/>
          <w:color w:val="000000"/>
          <w:spacing w:val="1"/>
        </w:rPr>
        <w:t xml:space="preserve"> </w:t>
      </w:r>
      <w:r w:rsidRPr="00273D1F">
        <w:rPr>
          <w:b/>
          <w:bCs/>
          <w:i/>
          <w:iCs/>
          <w:color w:val="000000"/>
        </w:rPr>
        <w:t>3</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sidRPr="00273D1F">
        <w:rPr>
          <w:b/>
          <w:bCs/>
          <w:i/>
          <w:iCs/>
          <w:color w:val="000000"/>
        </w:rPr>
        <w:t>4 лет</w:t>
      </w:r>
    </w:p>
    <w:p w:rsidR="00B667F2" w:rsidRPr="00C37468" w:rsidRDefault="00B667F2" w:rsidP="00B667F2">
      <w:pPr>
        <w:tabs>
          <w:tab w:val="left" w:pos="8789"/>
          <w:tab w:val="left" w:pos="9214"/>
          <w:tab w:val="left" w:pos="9639"/>
        </w:tabs>
        <w:autoSpaceDE w:val="0"/>
        <w:autoSpaceDN w:val="0"/>
        <w:adjustRightInd w:val="0"/>
        <w:rPr>
          <w:i/>
          <w:u w:val="single"/>
        </w:rPr>
      </w:pPr>
      <w:r w:rsidRPr="00C37468">
        <w:rPr>
          <w:i/>
          <w:u w:val="single"/>
        </w:rPr>
        <w:t>Задачи:</w:t>
      </w:r>
    </w:p>
    <w:p w:rsidR="00B667F2" w:rsidRPr="00A77473" w:rsidRDefault="00B667F2" w:rsidP="009306B8">
      <w:pPr>
        <w:pStyle w:val="afb"/>
        <w:widowControl w:val="0"/>
        <w:numPr>
          <w:ilvl w:val="0"/>
          <w:numId w:val="249"/>
        </w:numPr>
        <w:autoSpaceDE w:val="0"/>
        <w:autoSpaceDN w:val="0"/>
        <w:spacing w:before="41" w:after="0" w:line="360" w:lineRule="auto"/>
        <w:jc w:val="both"/>
        <w:rPr>
          <w:rFonts w:ascii="Times New Roman" w:hAnsi="Times New Roman"/>
          <w:sz w:val="24"/>
          <w:szCs w:val="24"/>
        </w:rPr>
      </w:pPr>
      <w:r w:rsidRPr="00A77473">
        <w:rPr>
          <w:rFonts w:ascii="Times New Roman" w:hAnsi="Times New Roman"/>
          <w:sz w:val="24"/>
          <w:szCs w:val="24"/>
        </w:rPr>
        <w:t>Формировать</w:t>
      </w:r>
      <w:r w:rsidRPr="00A77473">
        <w:rPr>
          <w:rFonts w:ascii="Times New Roman" w:hAnsi="Times New Roman"/>
          <w:spacing w:val="40"/>
          <w:sz w:val="24"/>
          <w:szCs w:val="24"/>
        </w:rPr>
        <w:t xml:space="preserve"> </w:t>
      </w:r>
      <w:r w:rsidRPr="00A77473">
        <w:rPr>
          <w:rFonts w:ascii="Times New Roman" w:hAnsi="Times New Roman"/>
          <w:sz w:val="24"/>
          <w:szCs w:val="24"/>
        </w:rPr>
        <w:t>умение</w:t>
      </w:r>
      <w:r w:rsidRPr="00A77473">
        <w:rPr>
          <w:rFonts w:ascii="Times New Roman" w:hAnsi="Times New Roman"/>
          <w:spacing w:val="96"/>
          <w:sz w:val="24"/>
          <w:szCs w:val="24"/>
        </w:rPr>
        <w:t xml:space="preserve"> </w:t>
      </w:r>
      <w:r w:rsidRPr="00A77473">
        <w:rPr>
          <w:rFonts w:ascii="Times New Roman" w:hAnsi="Times New Roman"/>
          <w:sz w:val="24"/>
          <w:szCs w:val="24"/>
        </w:rPr>
        <w:t>вслушиваться</w:t>
      </w:r>
      <w:r w:rsidRPr="00A77473">
        <w:rPr>
          <w:rFonts w:ascii="Times New Roman" w:hAnsi="Times New Roman"/>
          <w:spacing w:val="95"/>
          <w:sz w:val="24"/>
          <w:szCs w:val="24"/>
        </w:rPr>
        <w:t xml:space="preserve"> </w:t>
      </w:r>
      <w:r w:rsidRPr="00A77473">
        <w:rPr>
          <w:rFonts w:ascii="Times New Roman" w:hAnsi="Times New Roman"/>
          <w:sz w:val="24"/>
          <w:szCs w:val="24"/>
        </w:rPr>
        <w:t>в</w:t>
      </w:r>
      <w:r w:rsidRPr="00A77473">
        <w:rPr>
          <w:rFonts w:ascii="Times New Roman" w:hAnsi="Times New Roman"/>
          <w:spacing w:val="94"/>
          <w:sz w:val="24"/>
          <w:szCs w:val="24"/>
        </w:rPr>
        <w:t xml:space="preserve"> </w:t>
      </w:r>
      <w:r w:rsidRPr="00A77473">
        <w:rPr>
          <w:rFonts w:ascii="Times New Roman" w:hAnsi="Times New Roman"/>
          <w:sz w:val="24"/>
          <w:szCs w:val="24"/>
        </w:rPr>
        <w:t>звучание</w:t>
      </w:r>
      <w:r w:rsidRPr="00A77473">
        <w:rPr>
          <w:rFonts w:ascii="Times New Roman" w:hAnsi="Times New Roman"/>
          <w:spacing w:val="94"/>
          <w:sz w:val="24"/>
          <w:szCs w:val="24"/>
        </w:rPr>
        <w:t xml:space="preserve"> </w:t>
      </w:r>
      <w:r w:rsidRPr="00A77473">
        <w:rPr>
          <w:rFonts w:ascii="Times New Roman" w:hAnsi="Times New Roman"/>
          <w:sz w:val="24"/>
          <w:szCs w:val="24"/>
        </w:rPr>
        <w:t>слова,</w:t>
      </w:r>
      <w:r w:rsidRPr="00A77473">
        <w:rPr>
          <w:rFonts w:ascii="Times New Roman" w:hAnsi="Times New Roman"/>
          <w:spacing w:val="95"/>
          <w:sz w:val="24"/>
          <w:szCs w:val="24"/>
        </w:rPr>
        <w:t xml:space="preserve"> </w:t>
      </w:r>
      <w:r w:rsidRPr="00A77473">
        <w:rPr>
          <w:rFonts w:ascii="Times New Roman" w:hAnsi="Times New Roman"/>
          <w:sz w:val="24"/>
          <w:szCs w:val="24"/>
        </w:rPr>
        <w:t>знакомить</w:t>
      </w:r>
      <w:r w:rsidRPr="00A77473">
        <w:rPr>
          <w:rFonts w:ascii="Times New Roman" w:hAnsi="Times New Roman"/>
          <w:spacing w:val="93"/>
          <w:sz w:val="24"/>
          <w:szCs w:val="24"/>
        </w:rPr>
        <w:t xml:space="preserve"> </w:t>
      </w:r>
      <w:r w:rsidRPr="00A77473">
        <w:rPr>
          <w:rFonts w:ascii="Times New Roman" w:hAnsi="Times New Roman"/>
          <w:sz w:val="24"/>
          <w:szCs w:val="24"/>
        </w:rPr>
        <w:t>детей</w:t>
      </w:r>
      <w:r w:rsidRPr="00A77473">
        <w:rPr>
          <w:rFonts w:ascii="Times New Roman" w:hAnsi="Times New Roman"/>
          <w:spacing w:val="95"/>
          <w:sz w:val="24"/>
          <w:szCs w:val="24"/>
        </w:rPr>
        <w:t xml:space="preserve"> </w:t>
      </w:r>
      <w:r w:rsidRPr="00A77473">
        <w:rPr>
          <w:rFonts w:ascii="Times New Roman" w:hAnsi="Times New Roman"/>
          <w:sz w:val="24"/>
          <w:szCs w:val="24"/>
        </w:rPr>
        <w:t>с</w:t>
      </w:r>
      <w:r w:rsidRPr="00A77473">
        <w:rPr>
          <w:rFonts w:ascii="Times New Roman" w:hAnsi="Times New Roman"/>
          <w:spacing w:val="94"/>
          <w:sz w:val="24"/>
          <w:szCs w:val="24"/>
        </w:rPr>
        <w:t xml:space="preserve"> </w:t>
      </w:r>
      <w:r w:rsidRPr="00A77473">
        <w:rPr>
          <w:rFonts w:ascii="Times New Roman" w:hAnsi="Times New Roman"/>
          <w:sz w:val="24"/>
          <w:szCs w:val="24"/>
        </w:rPr>
        <w:t>терминами</w:t>
      </w:r>
      <w:r w:rsidR="00A77473" w:rsidRPr="00A77473">
        <w:rPr>
          <w:rFonts w:ascii="Times New Roman" w:hAnsi="Times New Roman"/>
          <w:sz w:val="24"/>
          <w:szCs w:val="24"/>
        </w:rPr>
        <w:t xml:space="preserve"> </w:t>
      </w:r>
      <w:r w:rsidRPr="00A77473">
        <w:rPr>
          <w:rFonts w:ascii="Times New Roman" w:hAnsi="Times New Roman"/>
          <w:sz w:val="24"/>
          <w:szCs w:val="24"/>
        </w:rPr>
        <w:t>«слово»,</w:t>
      </w:r>
      <w:r w:rsidRPr="00A77473">
        <w:rPr>
          <w:rFonts w:ascii="Times New Roman" w:hAnsi="Times New Roman"/>
          <w:spacing w:val="2"/>
          <w:sz w:val="24"/>
          <w:szCs w:val="24"/>
        </w:rPr>
        <w:t xml:space="preserve"> </w:t>
      </w:r>
      <w:r w:rsidRPr="00A77473">
        <w:rPr>
          <w:rFonts w:ascii="Times New Roman" w:hAnsi="Times New Roman"/>
          <w:sz w:val="24"/>
          <w:szCs w:val="24"/>
        </w:rPr>
        <w:t>«звук»</w:t>
      </w:r>
      <w:r w:rsidRPr="00A77473">
        <w:rPr>
          <w:rFonts w:ascii="Times New Roman" w:hAnsi="Times New Roman"/>
          <w:spacing w:val="-9"/>
          <w:sz w:val="24"/>
          <w:szCs w:val="24"/>
        </w:rPr>
        <w:t xml:space="preserve"> </w:t>
      </w:r>
      <w:r w:rsidRPr="00A77473">
        <w:rPr>
          <w:rFonts w:ascii="Times New Roman" w:hAnsi="Times New Roman"/>
          <w:sz w:val="24"/>
          <w:szCs w:val="24"/>
        </w:rPr>
        <w:t>в</w:t>
      </w:r>
      <w:r w:rsidRPr="00A77473">
        <w:rPr>
          <w:rFonts w:ascii="Times New Roman" w:hAnsi="Times New Roman"/>
          <w:spacing w:val="-3"/>
          <w:sz w:val="24"/>
          <w:szCs w:val="24"/>
        </w:rPr>
        <w:t xml:space="preserve"> </w:t>
      </w:r>
      <w:r w:rsidRPr="00A77473">
        <w:rPr>
          <w:rFonts w:ascii="Times New Roman" w:hAnsi="Times New Roman"/>
          <w:sz w:val="24"/>
          <w:szCs w:val="24"/>
        </w:rPr>
        <w:t>практическом</w:t>
      </w:r>
      <w:r w:rsidRPr="00A77473">
        <w:rPr>
          <w:rFonts w:ascii="Times New Roman" w:hAnsi="Times New Roman"/>
          <w:spacing w:val="-4"/>
          <w:sz w:val="24"/>
          <w:szCs w:val="24"/>
        </w:rPr>
        <w:t xml:space="preserve"> </w:t>
      </w:r>
      <w:r w:rsidRPr="00A77473">
        <w:rPr>
          <w:rFonts w:ascii="Times New Roman" w:hAnsi="Times New Roman"/>
          <w:sz w:val="24"/>
          <w:szCs w:val="24"/>
        </w:rPr>
        <w:t>плане.</w:t>
      </w:r>
    </w:p>
    <w:p w:rsidR="00B667F2" w:rsidRPr="00C37468" w:rsidRDefault="00B667F2" w:rsidP="00B667F2">
      <w:pPr>
        <w:tabs>
          <w:tab w:val="left" w:pos="8789"/>
          <w:tab w:val="left" w:pos="9214"/>
          <w:tab w:val="left" w:pos="9639"/>
        </w:tabs>
        <w:autoSpaceDE w:val="0"/>
        <w:autoSpaceDN w:val="0"/>
        <w:adjustRightInd w:val="0"/>
        <w:rPr>
          <w:i/>
          <w:u w:val="single"/>
        </w:rPr>
      </w:pPr>
      <w:r w:rsidRPr="00C37468">
        <w:rPr>
          <w:i/>
          <w:u w:val="single"/>
        </w:rPr>
        <w:t>Содержание образовательной деятельности:</w:t>
      </w:r>
    </w:p>
    <w:p w:rsidR="009670B2" w:rsidRPr="00273D1F" w:rsidRDefault="009670B2" w:rsidP="00A77473">
      <w:pPr>
        <w:widowControl w:val="0"/>
        <w:autoSpaceDE w:val="0"/>
        <w:autoSpaceDN w:val="0"/>
        <w:spacing w:before="43" w:line="360" w:lineRule="auto"/>
        <w:ind w:right="245"/>
        <w:jc w:val="both"/>
      </w:pPr>
      <w:r w:rsidRPr="00273D1F">
        <w:t>Педагог</w:t>
      </w:r>
      <w:r w:rsidRPr="00273D1F">
        <w:rPr>
          <w:spacing w:val="1"/>
        </w:rPr>
        <w:t xml:space="preserve"> </w:t>
      </w:r>
      <w:r w:rsidRPr="00273D1F">
        <w:t>формирует</w:t>
      </w:r>
      <w:r w:rsidRPr="00273D1F">
        <w:rPr>
          <w:spacing w:val="1"/>
        </w:rPr>
        <w:t xml:space="preserve"> </w:t>
      </w:r>
      <w:r w:rsidRPr="00273D1F">
        <w:t>у</w:t>
      </w:r>
      <w:r w:rsidRPr="00273D1F">
        <w:rPr>
          <w:spacing w:val="1"/>
        </w:rPr>
        <w:t xml:space="preserve"> </w:t>
      </w:r>
      <w:r w:rsidRPr="00273D1F">
        <w:t>детей</w:t>
      </w:r>
      <w:r w:rsidRPr="00273D1F">
        <w:rPr>
          <w:spacing w:val="1"/>
        </w:rPr>
        <w:t xml:space="preserve"> </w:t>
      </w:r>
      <w:r w:rsidRPr="00273D1F">
        <w:t>умение</w:t>
      </w:r>
      <w:r w:rsidRPr="00273D1F">
        <w:rPr>
          <w:spacing w:val="1"/>
        </w:rPr>
        <w:t xml:space="preserve"> </w:t>
      </w:r>
      <w:r w:rsidRPr="00273D1F">
        <w:t>вслушиваться</w:t>
      </w:r>
      <w:r w:rsidRPr="00273D1F">
        <w:rPr>
          <w:spacing w:val="1"/>
        </w:rPr>
        <w:t xml:space="preserve"> </w:t>
      </w:r>
      <w:r w:rsidRPr="00273D1F">
        <w:t>в</w:t>
      </w:r>
      <w:r w:rsidRPr="00273D1F">
        <w:rPr>
          <w:spacing w:val="1"/>
        </w:rPr>
        <w:t xml:space="preserve"> </w:t>
      </w:r>
      <w:r w:rsidRPr="00273D1F">
        <w:t>звучание</w:t>
      </w:r>
      <w:r w:rsidRPr="00273D1F">
        <w:rPr>
          <w:spacing w:val="1"/>
        </w:rPr>
        <w:t xml:space="preserve"> </w:t>
      </w:r>
      <w:r w:rsidRPr="00273D1F">
        <w:t>слова,</w:t>
      </w:r>
      <w:r w:rsidRPr="00273D1F">
        <w:rPr>
          <w:spacing w:val="1"/>
        </w:rPr>
        <w:t xml:space="preserve"> </w:t>
      </w:r>
      <w:r w:rsidRPr="00273D1F">
        <w:t>закрепляет</w:t>
      </w:r>
      <w:r w:rsidRPr="00273D1F">
        <w:rPr>
          <w:spacing w:val="1"/>
        </w:rPr>
        <w:t xml:space="preserve"> </w:t>
      </w:r>
      <w:r w:rsidRPr="00273D1F">
        <w:t>в</w:t>
      </w:r>
      <w:r w:rsidRPr="00273D1F">
        <w:rPr>
          <w:spacing w:val="1"/>
        </w:rPr>
        <w:t xml:space="preserve"> </w:t>
      </w:r>
      <w:r w:rsidRPr="00273D1F">
        <w:t>речи</w:t>
      </w:r>
      <w:r w:rsidRPr="00273D1F">
        <w:rPr>
          <w:spacing w:val="-57"/>
        </w:rPr>
        <w:t xml:space="preserve"> </w:t>
      </w:r>
      <w:r w:rsidRPr="00273D1F">
        <w:t>дошкольников</w:t>
      </w:r>
      <w:r w:rsidRPr="00273D1F">
        <w:rPr>
          <w:spacing w:val="-1"/>
        </w:rPr>
        <w:t xml:space="preserve"> </w:t>
      </w:r>
      <w:r w:rsidRPr="00273D1F">
        <w:t>термины</w:t>
      </w:r>
      <w:r w:rsidRPr="00273D1F">
        <w:rPr>
          <w:spacing w:val="4"/>
        </w:rPr>
        <w:t xml:space="preserve"> </w:t>
      </w:r>
      <w:r w:rsidRPr="00273D1F">
        <w:t>«слово»,</w:t>
      </w:r>
      <w:r w:rsidRPr="00273D1F">
        <w:rPr>
          <w:spacing w:val="5"/>
        </w:rPr>
        <w:t xml:space="preserve"> </w:t>
      </w:r>
      <w:r w:rsidRPr="00273D1F">
        <w:t>«звук»</w:t>
      </w:r>
      <w:r w:rsidRPr="00273D1F">
        <w:rPr>
          <w:spacing w:val="-6"/>
        </w:rPr>
        <w:t xml:space="preserve"> </w:t>
      </w:r>
      <w:r w:rsidRPr="00273D1F">
        <w:t>в</w:t>
      </w:r>
      <w:r w:rsidRPr="00273D1F">
        <w:rPr>
          <w:spacing w:val="-1"/>
        </w:rPr>
        <w:t xml:space="preserve"> </w:t>
      </w:r>
      <w:r w:rsidRPr="00273D1F">
        <w:t>практическом</w:t>
      </w:r>
      <w:r w:rsidRPr="00273D1F">
        <w:rPr>
          <w:spacing w:val="-2"/>
        </w:rPr>
        <w:t xml:space="preserve"> </w:t>
      </w:r>
      <w:r w:rsidRPr="00273D1F">
        <w:t>плане.</w:t>
      </w:r>
    </w:p>
    <w:p w:rsidR="00B667F2" w:rsidRDefault="00B667F2" w:rsidP="00B667F2">
      <w:pPr>
        <w:tabs>
          <w:tab w:val="left" w:pos="8789"/>
          <w:tab w:val="left" w:pos="9214"/>
          <w:tab w:val="left" w:pos="9639"/>
        </w:tabs>
        <w:autoSpaceDE w:val="0"/>
        <w:autoSpaceDN w:val="0"/>
        <w:adjustRightInd w:val="0"/>
        <w:rPr>
          <w:i/>
          <w:u w:val="single"/>
        </w:rPr>
      </w:pPr>
      <w:r w:rsidRPr="00C37468">
        <w:rPr>
          <w:i/>
          <w:u w:val="single"/>
        </w:rPr>
        <w:t>Целевые ориентиры:</w:t>
      </w:r>
    </w:p>
    <w:p w:rsidR="00A77473" w:rsidRPr="00A77473" w:rsidRDefault="00A77473" w:rsidP="009306B8">
      <w:pPr>
        <w:pStyle w:val="afb"/>
        <w:numPr>
          <w:ilvl w:val="0"/>
          <w:numId w:val="251"/>
        </w:numPr>
        <w:tabs>
          <w:tab w:val="left" w:pos="8789"/>
          <w:tab w:val="left" w:pos="9214"/>
          <w:tab w:val="left" w:pos="9639"/>
        </w:tabs>
        <w:autoSpaceDE w:val="0"/>
        <w:autoSpaceDN w:val="0"/>
        <w:adjustRightInd w:val="0"/>
        <w:spacing w:after="0" w:line="360" w:lineRule="auto"/>
        <w:rPr>
          <w:rFonts w:ascii="Times New Roman" w:hAnsi="Times New Roman"/>
          <w:i/>
          <w:sz w:val="24"/>
          <w:szCs w:val="24"/>
          <w:u w:val="single"/>
        </w:rPr>
      </w:pPr>
      <w:r w:rsidRPr="00A77473">
        <w:rPr>
          <w:rFonts w:ascii="Times New Roman" w:hAnsi="Times New Roman"/>
          <w:sz w:val="24"/>
          <w:szCs w:val="24"/>
        </w:rPr>
        <w:t>в практическом</w:t>
      </w:r>
      <w:r w:rsidRPr="00A77473">
        <w:rPr>
          <w:rFonts w:ascii="Times New Roman" w:hAnsi="Times New Roman"/>
          <w:spacing w:val="-57"/>
          <w:sz w:val="24"/>
          <w:szCs w:val="24"/>
        </w:rPr>
        <w:t xml:space="preserve"> </w:t>
      </w:r>
      <w:r w:rsidRPr="00A77473">
        <w:rPr>
          <w:rFonts w:ascii="Times New Roman" w:hAnsi="Times New Roman"/>
          <w:sz w:val="24"/>
          <w:szCs w:val="24"/>
        </w:rPr>
        <w:t>плане</w:t>
      </w:r>
      <w:r w:rsidRPr="00A77473">
        <w:rPr>
          <w:rFonts w:ascii="Times New Roman" w:hAnsi="Times New Roman"/>
          <w:spacing w:val="1"/>
          <w:sz w:val="24"/>
          <w:szCs w:val="24"/>
        </w:rPr>
        <w:t xml:space="preserve"> </w:t>
      </w:r>
      <w:r w:rsidRPr="00A77473">
        <w:rPr>
          <w:rFonts w:ascii="Times New Roman" w:hAnsi="Times New Roman"/>
          <w:sz w:val="24"/>
          <w:szCs w:val="24"/>
        </w:rPr>
        <w:t>использует</w:t>
      </w:r>
      <w:r w:rsidRPr="00A77473">
        <w:rPr>
          <w:rFonts w:ascii="Times New Roman" w:hAnsi="Times New Roman"/>
          <w:spacing w:val="1"/>
          <w:sz w:val="24"/>
          <w:szCs w:val="24"/>
        </w:rPr>
        <w:t xml:space="preserve"> </w:t>
      </w:r>
      <w:r w:rsidRPr="00A77473">
        <w:rPr>
          <w:rFonts w:ascii="Times New Roman" w:hAnsi="Times New Roman"/>
          <w:sz w:val="24"/>
          <w:szCs w:val="24"/>
        </w:rPr>
        <w:t>термины</w:t>
      </w:r>
      <w:r w:rsidRPr="00A77473">
        <w:rPr>
          <w:rFonts w:ascii="Times New Roman" w:hAnsi="Times New Roman"/>
          <w:spacing w:val="1"/>
          <w:sz w:val="24"/>
          <w:szCs w:val="24"/>
        </w:rPr>
        <w:t xml:space="preserve"> </w:t>
      </w:r>
      <w:r w:rsidRPr="00A77473">
        <w:rPr>
          <w:rFonts w:ascii="Times New Roman" w:hAnsi="Times New Roman"/>
          <w:sz w:val="24"/>
          <w:szCs w:val="24"/>
        </w:rPr>
        <w:t>«слово»</w:t>
      </w:r>
      <w:r w:rsidRPr="00A77473">
        <w:rPr>
          <w:rFonts w:ascii="Times New Roman" w:hAnsi="Times New Roman"/>
          <w:spacing w:val="1"/>
          <w:sz w:val="24"/>
          <w:szCs w:val="24"/>
        </w:rPr>
        <w:t xml:space="preserve"> </w:t>
      </w:r>
      <w:r w:rsidRPr="00A77473">
        <w:rPr>
          <w:rFonts w:ascii="Times New Roman" w:hAnsi="Times New Roman"/>
          <w:sz w:val="24"/>
          <w:szCs w:val="24"/>
        </w:rPr>
        <w:t>и</w:t>
      </w:r>
      <w:r w:rsidRPr="00A77473">
        <w:rPr>
          <w:rFonts w:ascii="Times New Roman" w:hAnsi="Times New Roman"/>
          <w:spacing w:val="1"/>
          <w:sz w:val="24"/>
          <w:szCs w:val="24"/>
        </w:rPr>
        <w:t xml:space="preserve"> </w:t>
      </w:r>
      <w:r w:rsidRPr="00A77473">
        <w:rPr>
          <w:rFonts w:ascii="Times New Roman" w:hAnsi="Times New Roman"/>
          <w:sz w:val="24"/>
          <w:szCs w:val="24"/>
        </w:rPr>
        <w:t>«звук»;</w:t>
      </w:r>
    </w:p>
    <w:p w:rsidR="00B667F2" w:rsidRPr="00273D1F" w:rsidRDefault="00B667F2" w:rsidP="00A77473">
      <w:pPr>
        <w:keepNext/>
        <w:spacing w:after="60"/>
        <w:outlineLvl w:val="1"/>
        <w:rPr>
          <w:b/>
          <w:bCs/>
          <w:i/>
          <w:iCs/>
          <w:color w:val="000000"/>
        </w:rPr>
      </w:pPr>
      <w:r w:rsidRPr="00273D1F">
        <w:rPr>
          <w:b/>
          <w:bCs/>
          <w:i/>
          <w:iCs/>
          <w:color w:val="000000"/>
        </w:rPr>
        <w:t>От</w:t>
      </w:r>
      <w:r w:rsidRPr="00273D1F">
        <w:rPr>
          <w:b/>
          <w:bCs/>
          <w:i/>
          <w:iCs/>
          <w:color w:val="000000"/>
          <w:spacing w:val="1"/>
        </w:rPr>
        <w:t xml:space="preserve"> </w:t>
      </w:r>
      <w:r>
        <w:rPr>
          <w:b/>
          <w:bCs/>
          <w:i/>
          <w:iCs/>
          <w:color w:val="000000"/>
          <w:spacing w:val="1"/>
        </w:rPr>
        <w:t>4</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Pr>
          <w:b/>
          <w:bCs/>
          <w:i/>
          <w:iCs/>
          <w:color w:val="000000"/>
          <w:spacing w:val="-1"/>
        </w:rPr>
        <w:t>5</w:t>
      </w:r>
      <w:r w:rsidRPr="00273D1F">
        <w:rPr>
          <w:b/>
          <w:bCs/>
          <w:i/>
          <w:iCs/>
          <w:color w:val="000000"/>
        </w:rPr>
        <w:t xml:space="preserve"> лет</w:t>
      </w:r>
    </w:p>
    <w:p w:rsidR="00B667F2" w:rsidRPr="00C37468" w:rsidRDefault="00B667F2" w:rsidP="00B667F2">
      <w:pPr>
        <w:tabs>
          <w:tab w:val="left" w:pos="8789"/>
          <w:tab w:val="left" w:pos="9214"/>
          <w:tab w:val="left" w:pos="9639"/>
        </w:tabs>
        <w:autoSpaceDE w:val="0"/>
        <w:autoSpaceDN w:val="0"/>
        <w:adjustRightInd w:val="0"/>
        <w:rPr>
          <w:i/>
          <w:u w:val="single"/>
        </w:rPr>
      </w:pPr>
      <w:r w:rsidRPr="00C37468">
        <w:rPr>
          <w:i/>
          <w:u w:val="single"/>
        </w:rPr>
        <w:t>Задачи:</w:t>
      </w:r>
    </w:p>
    <w:p w:rsidR="00A77473" w:rsidRPr="00A77473" w:rsidRDefault="00A77473" w:rsidP="009306B8">
      <w:pPr>
        <w:pStyle w:val="afb"/>
        <w:widowControl w:val="0"/>
        <w:numPr>
          <w:ilvl w:val="0"/>
          <w:numId w:val="249"/>
        </w:numPr>
        <w:autoSpaceDE w:val="0"/>
        <w:autoSpaceDN w:val="0"/>
        <w:spacing w:before="41" w:after="0" w:line="360" w:lineRule="auto"/>
        <w:ind w:right="245"/>
        <w:jc w:val="both"/>
        <w:rPr>
          <w:rFonts w:ascii="Times New Roman" w:hAnsi="Times New Roman"/>
          <w:sz w:val="24"/>
          <w:szCs w:val="24"/>
        </w:rPr>
      </w:pPr>
      <w:r w:rsidRPr="00A77473">
        <w:rPr>
          <w:rFonts w:ascii="Times New Roman" w:hAnsi="Times New Roman"/>
          <w:sz w:val="24"/>
          <w:szCs w:val="24"/>
        </w:rPr>
        <w:t>Продолжать</w:t>
      </w:r>
      <w:r w:rsidRPr="00A77473">
        <w:rPr>
          <w:rFonts w:ascii="Times New Roman" w:hAnsi="Times New Roman"/>
          <w:spacing w:val="1"/>
          <w:sz w:val="24"/>
          <w:szCs w:val="24"/>
        </w:rPr>
        <w:t xml:space="preserve"> </w:t>
      </w:r>
      <w:r w:rsidRPr="00A77473">
        <w:rPr>
          <w:rFonts w:ascii="Times New Roman" w:hAnsi="Times New Roman"/>
          <w:sz w:val="24"/>
          <w:szCs w:val="24"/>
        </w:rPr>
        <w:t>знакомить</w:t>
      </w:r>
      <w:r w:rsidRPr="00A77473">
        <w:rPr>
          <w:rFonts w:ascii="Times New Roman" w:hAnsi="Times New Roman"/>
          <w:spacing w:val="1"/>
          <w:sz w:val="24"/>
          <w:szCs w:val="24"/>
        </w:rPr>
        <w:t xml:space="preserve"> </w:t>
      </w:r>
      <w:r w:rsidRPr="00A77473">
        <w:rPr>
          <w:rFonts w:ascii="Times New Roman" w:hAnsi="Times New Roman"/>
          <w:sz w:val="24"/>
          <w:szCs w:val="24"/>
        </w:rPr>
        <w:t>с</w:t>
      </w:r>
      <w:r w:rsidRPr="00A77473">
        <w:rPr>
          <w:rFonts w:ascii="Times New Roman" w:hAnsi="Times New Roman"/>
          <w:spacing w:val="1"/>
          <w:sz w:val="24"/>
          <w:szCs w:val="24"/>
        </w:rPr>
        <w:t xml:space="preserve"> </w:t>
      </w:r>
      <w:r w:rsidRPr="00A77473">
        <w:rPr>
          <w:rFonts w:ascii="Times New Roman" w:hAnsi="Times New Roman"/>
          <w:sz w:val="24"/>
          <w:szCs w:val="24"/>
        </w:rPr>
        <w:t>терминами</w:t>
      </w:r>
      <w:r w:rsidRPr="00A77473">
        <w:rPr>
          <w:rFonts w:ascii="Times New Roman" w:hAnsi="Times New Roman"/>
          <w:spacing w:val="1"/>
          <w:sz w:val="24"/>
          <w:szCs w:val="24"/>
        </w:rPr>
        <w:t xml:space="preserve"> </w:t>
      </w:r>
      <w:r w:rsidRPr="00A77473">
        <w:rPr>
          <w:rFonts w:ascii="Times New Roman" w:hAnsi="Times New Roman"/>
          <w:sz w:val="24"/>
          <w:szCs w:val="24"/>
        </w:rPr>
        <w:t>«слово»,</w:t>
      </w:r>
      <w:r w:rsidRPr="00A77473">
        <w:rPr>
          <w:rFonts w:ascii="Times New Roman" w:hAnsi="Times New Roman"/>
          <w:spacing w:val="1"/>
          <w:sz w:val="24"/>
          <w:szCs w:val="24"/>
        </w:rPr>
        <w:t xml:space="preserve"> </w:t>
      </w:r>
      <w:r w:rsidRPr="00A77473">
        <w:rPr>
          <w:rFonts w:ascii="Times New Roman" w:hAnsi="Times New Roman"/>
          <w:sz w:val="24"/>
          <w:szCs w:val="24"/>
        </w:rPr>
        <w:t>«звук»</w:t>
      </w:r>
      <w:r w:rsidRPr="00A77473">
        <w:rPr>
          <w:rFonts w:ascii="Times New Roman" w:hAnsi="Times New Roman"/>
          <w:spacing w:val="1"/>
          <w:sz w:val="24"/>
          <w:szCs w:val="24"/>
        </w:rPr>
        <w:t xml:space="preserve"> </w:t>
      </w:r>
      <w:r w:rsidRPr="00A77473">
        <w:rPr>
          <w:rFonts w:ascii="Times New Roman" w:hAnsi="Times New Roman"/>
          <w:sz w:val="24"/>
          <w:szCs w:val="24"/>
        </w:rPr>
        <w:t>практически,</w:t>
      </w:r>
      <w:r w:rsidRPr="00A77473">
        <w:rPr>
          <w:rFonts w:ascii="Times New Roman" w:hAnsi="Times New Roman"/>
          <w:spacing w:val="1"/>
          <w:sz w:val="24"/>
          <w:szCs w:val="24"/>
        </w:rPr>
        <w:t xml:space="preserve"> </w:t>
      </w:r>
      <w:r w:rsidRPr="00A77473">
        <w:rPr>
          <w:rFonts w:ascii="Times New Roman" w:hAnsi="Times New Roman"/>
          <w:sz w:val="24"/>
          <w:szCs w:val="24"/>
        </w:rPr>
        <w:t>учить</w:t>
      </w:r>
      <w:r w:rsidRPr="00A77473">
        <w:rPr>
          <w:rFonts w:ascii="Times New Roman" w:hAnsi="Times New Roman"/>
          <w:spacing w:val="1"/>
          <w:sz w:val="24"/>
          <w:szCs w:val="24"/>
        </w:rPr>
        <w:t xml:space="preserve"> </w:t>
      </w:r>
      <w:r w:rsidRPr="00A77473">
        <w:rPr>
          <w:rFonts w:ascii="Times New Roman" w:hAnsi="Times New Roman"/>
          <w:sz w:val="24"/>
          <w:szCs w:val="24"/>
        </w:rPr>
        <w:t>понимать</w:t>
      </w:r>
      <w:r w:rsidRPr="00A77473">
        <w:rPr>
          <w:rFonts w:ascii="Times New Roman" w:hAnsi="Times New Roman"/>
          <w:spacing w:val="1"/>
          <w:sz w:val="24"/>
          <w:szCs w:val="24"/>
        </w:rPr>
        <w:t xml:space="preserve"> </w:t>
      </w:r>
      <w:r w:rsidRPr="00A77473">
        <w:rPr>
          <w:rFonts w:ascii="Times New Roman" w:hAnsi="Times New Roman"/>
          <w:sz w:val="24"/>
          <w:szCs w:val="24"/>
        </w:rPr>
        <w:t>и</w:t>
      </w:r>
      <w:r w:rsidRPr="00A77473">
        <w:rPr>
          <w:rFonts w:ascii="Times New Roman" w:hAnsi="Times New Roman"/>
          <w:spacing w:val="1"/>
          <w:sz w:val="24"/>
          <w:szCs w:val="24"/>
        </w:rPr>
        <w:t xml:space="preserve"> </w:t>
      </w:r>
      <w:r w:rsidRPr="00A77473">
        <w:rPr>
          <w:rFonts w:ascii="Times New Roman" w:hAnsi="Times New Roman"/>
          <w:sz w:val="24"/>
          <w:szCs w:val="24"/>
        </w:rPr>
        <w:t>употреблять эти слова при выполнении упражнений, в речевых играх.</w:t>
      </w:r>
    </w:p>
    <w:p w:rsidR="00A77473" w:rsidRPr="00A77473" w:rsidRDefault="00A77473" w:rsidP="009306B8">
      <w:pPr>
        <w:pStyle w:val="afb"/>
        <w:widowControl w:val="0"/>
        <w:numPr>
          <w:ilvl w:val="0"/>
          <w:numId w:val="249"/>
        </w:numPr>
        <w:autoSpaceDE w:val="0"/>
        <w:autoSpaceDN w:val="0"/>
        <w:spacing w:before="41" w:after="0" w:line="360" w:lineRule="auto"/>
        <w:ind w:right="245"/>
        <w:jc w:val="both"/>
        <w:rPr>
          <w:rFonts w:ascii="Times New Roman" w:hAnsi="Times New Roman"/>
          <w:sz w:val="24"/>
          <w:szCs w:val="24"/>
        </w:rPr>
      </w:pPr>
      <w:r w:rsidRPr="00A77473">
        <w:rPr>
          <w:rFonts w:ascii="Times New Roman" w:hAnsi="Times New Roman"/>
          <w:sz w:val="24"/>
          <w:szCs w:val="24"/>
        </w:rPr>
        <w:t xml:space="preserve"> Знакомить детей с тем, что</w:t>
      </w:r>
      <w:r w:rsidRPr="00A77473">
        <w:rPr>
          <w:rFonts w:ascii="Times New Roman" w:hAnsi="Times New Roman"/>
          <w:spacing w:val="1"/>
          <w:sz w:val="24"/>
          <w:szCs w:val="24"/>
        </w:rPr>
        <w:t xml:space="preserve"> </w:t>
      </w:r>
      <w:r w:rsidRPr="00A77473">
        <w:rPr>
          <w:rFonts w:ascii="Times New Roman" w:hAnsi="Times New Roman"/>
          <w:sz w:val="24"/>
          <w:szCs w:val="24"/>
        </w:rPr>
        <w:t>слова состоят из звуков, звучат по-разному и сходно, звуки в слове произносятся в определенной</w:t>
      </w:r>
      <w:r w:rsidRPr="00A77473">
        <w:rPr>
          <w:rFonts w:ascii="Times New Roman" w:hAnsi="Times New Roman"/>
          <w:spacing w:val="1"/>
          <w:sz w:val="24"/>
          <w:szCs w:val="24"/>
        </w:rPr>
        <w:t xml:space="preserve"> </w:t>
      </w:r>
      <w:r w:rsidRPr="00A77473">
        <w:rPr>
          <w:rFonts w:ascii="Times New Roman" w:hAnsi="Times New Roman"/>
          <w:sz w:val="24"/>
          <w:szCs w:val="24"/>
        </w:rPr>
        <w:t>последовательности,</w:t>
      </w:r>
      <w:r w:rsidRPr="00A77473">
        <w:rPr>
          <w:rFonts w:ascii="Times New Roman" w:hAnsi="Times New Roman"/>
          <w:spacing w:val="1"/>
          <w:sz w:val="24"/>
          <w:szCs w:val="24"/>
        </w:rPr>
        <w:t xml:space="preserve"> </w:t>
      </w:r>
      <w:r w:rsidRPr="00A77473">
        <w:rPr>
          <w:rFonts w:ascii="Times New Roman" w:hAnsi="Times New Roman"/>
          <w:sz w:val="24"/>
          <w:szCs w:val="24"/>
        </w:rPr>
        <w:t>могут</w:t>
      </w:r>
      <w:r w:rsidRPr="00A77473">
        <w:rPr>
          <w:rFonts w:ascii="Times New Roman" w:hAnsi="Times New Roman"/>
          <w:spacing w:val="1"/>
          <w:sz w:val="24"/>
          <w:szCs w:val="24"/>
        </w:rPr>
        <w:t xml:space="preserve"> </w:t>
      </w:r>
      <w:r w:rsidRPr="00A77473">
        <w:rPr>
          <w:rFonts w:ascii="Times New Roman" w:hAnsi="Times New Roman"/>
          <w:sz w:val="24"/>
          <w:szCs w:val="24"/>
        </w:rPr>
        <w:t>быть</w:t>
      </w:r>
      <w:r w:rsidRPr="00A77473">
        <w:rPr>
          <w:rFonts w:ascii="Times New Roman" w:hAnsi="Times New Roman"/>
          <w:spacing w:val="1"/>
          <w:sz w:val="24"/>
          <w:szCs w:val="24"/>
        </w:rPr>
        <w:t xml:space="preserve"> </w:t>
      </w:r>
      <w:r w:rsidRPr="00A77473">
        <w:rPr>
          <w:rFonts w:ascii="Times New Roman" w:hAnsi="Times New Roman"/>
          <w:sz w:val="24"/>
          <w:szCs w:val="24"/>
        </w:rPr>
        <w:t>разные</w:t>
      </w:r>
      <w:r w:rsidRPr="00A77473">
        <w:rPr>
          <w:rFonts w:ascii="Times New Roman" w:hAnsi="Times New Roman"/>
          <w:spacing w:val="1"/>
          <w:sz w:val="24"/>
          <w:szCs w:val="24"/>
        </w:rPr>
        <w:t xml:space="preserve"> </w:t>
      </w:r>
      <w:r w:rsidRPr="00A77473">
        <w:rPr>
          <w:rFonts w:ascii="Times New Roman" w:hAnsi="Times New Roman"/>
          <w:sz w:val="24"/>
          <w:szCs w:val="24"/>
        </w:rPr>
        <w:t>по</w:t>
      </w:r>
      <w:r w:rsidRPr="00A77473">
        <w:rPr>
          <w:rFonts w:ascii="Times New Roman" w:hAnsi="Times New Roman"/>
          <w:spacing w:val="1"/>
          <w:sz w:val="24"/>
          <w:szCs w:val="24"/>
        </w:rPr>
        <w:t xml:space="preserve"> </w:t>
      </w:r>
      <w:r w:rsidRPr="00A77473">
        <w:rPr>
          <w:rFonts w:ascii="Times New Roman" w:hAnsi="Times New Roman"/>
          <w:sz w:val="24"/>
          <w:szCs w:val="24"/>
        </w:rPr>
        <w:t>длительности</w:t>
      </w:r>
      <w:r w:rsidRPr="00A77473">
        <w:rPr>
          <w:rFonts w:ascii="Times New Roman" w:hAnsi="Times New Roman"/>
          <w:spacing w:val="1"/>
          <w:sz w:val="24"/>
          <w:szCs w:val="24"/>
        </w:rPr>
        <w:t xml:space="preserve"> </w:t>
      </w:r>
      <w:r w:rsidRPr="00A77473">
        <w:rPr>
          <w:rFonts w:ascii="Times New Roman" w:hAnsi="Times New Roman"/>
          <w:sz w:val="24"/>
          <w:szCs w:val="24"/>
        </w:rPr>
        <w:t>звучания</w:t>
      </w:r>
      <w:r w:rsidRPr="00A77473">
        <w:rPr>
          <w:rFonts w:ascii="Times New Roman" w:hAnsi="Times New Roman"/>
          <w:spacing w:val="1"/>
          <w:sz w:val="24"/>
          <w:szCs w:val="24"/>
        </w:rPr>
        <w:t xml:space="preserve"> </w:t>
      </w:r>
      <w:r w:rsidRPr="00A77473">
        <w:rPr>
          <w:rFonts w:ascii="Times New Roman" w:hAnsi="Times New Roman"/>
          <w:sz w:val="24"/>
          <w:szCs w:val="24"/>
        </w:rPr>
        <w:t>(короткие</w:t>
      </w:r>
      <w:r w:rsidRPr="00A77473">
        <w:rPr>
          <w:rFonts w:ascii="Times New Roman" w:hAnsi="Times New Roman"/>
          <w:spacing w:val="1"/>
          <w:sz w:val="24"/>
          <w:szCs w:val="24"/>
        </w:rPr>
        <w:t xml:space="preserve"> </w:t>
      </w:r>
      <w:r w:rsidRPr="00A77473">
        <w:rPr>
          <w:rFonts w:ascii="Times New Roman" w:hAnsi="Times New Roman"/>
          <w:sz w:val="24"/>
          <w:szCs w:val="24"/>
        </w:rPr>
        <w:t>и</w:t>
      </w:r>
      <w:r w:rsidRPr="00A77473">
        <w:rPr>
          <w:rFonts w:ascii="Times New Roman" w:hAnsi="Times New Roman"/>
          <w:spacing w:val="1"/>
          <w:sz w:val="24"/>
          <w:szCs w:val="24"/>
        </w:rPr>
        <w:t xml:space="preserve"> </w:t>
      </w:r>
      <w:r w:rsidRPr="00A77473">
        <w:rPr>
          <w:rFonts w:ascii="Times New Roman" w:hAnsi="Times New Roman"/>
          <w:sz w:val="24"/>
          <w:szCs w:val="24"/>
        </w:rPr>
        <w:t>длинные).</w:t>
      </w:r>
      <w:r w:rsidRPr="00A77473">
        <w:rPr>
          <w:rFonts w:ascii="Times New Roman" w:hAnsi="Times New Roman"/>
          <w:spacing w:val="1"/>
          <w:sz w:val="24"/>
          <w:szCs w:val="24"/>
        </w:rPr>
        <w:t xml:space="preserve"> </w:t>
      </w:r>
    </w:p>
    <w:p w:rsidR="00A77473" w:rsidRPr="00A77473" w:rsidRDefault="00A77473" w:rsidP="009306B8">
      <w:pPr>
        <w:pStyle w:val="afb"/>
        <w:widowControl w:val="0"/>
        <w:numPr>
          <w:ilvl w:val="0"/>
          <w:numId w:val="249"/>
        </w:numPr>
        <w:autoSpaceDE w:val="0"/>
        <w:autoSpaceDN w:val="0"/>
        <w:spacing w:before="41" w:after="0" w:line="360" w:lineRule="auto"/>
        <w:ind w:right="245"/>
        <w:jc w:val="both"/>
        <w:rPr>
          <w:rFonts w:ascii="Times New Roman" w:hAnsi="Times New Roman"/>
          <w:sz w:val="24"/>
          <w:szCs w:val="24"/>
        </w:rPr>
      </w:pPr>
      <w:r w:rsidRPr="00A77473">
        <w:rPr>
          <w:rFonts w:ascii="Times New Roman" w:hAnsi="Times New Roman"/>
          <w:sz w:val="24"/>
          <w:szCs w:val="24"/>
        </w:rPr>
        <w:t>Формировать умения различать на слух твердые и мягкие согласные (без выделения терминов),</w:t>
      </w:r>
      <w:r w:rsidRPr="00A77473">
        <w:rPr>
          <w:rFonts w:ascii="Times New Roman" w:hAnsi="Times New Roman"/>
          <w:spacing w:val="1"/>
          <w:sz w:val="24"/>
          <w:szCs w:val="24"/>
        </w:rPr>
        <w:t xml:space="preserve"> </w:t>
      </w:r>
      <w:r w:rsidRPr="00A77473">
        <w:rPr>
          <w:rFonts w:ascii="Times New Roman" w:hAnsi="Times New Roman"/>
          <w:sz w:val="24"/>
          <w:szCs w:val="24"/>
        </w:rPr>
        <w:t>определять и изолированно произносить первый звук в слове, называть слова с заданным звуком;</w:t>
      </w:r>
      <w:r w:rsidRPr="00A77473">
        <w:rPr>
          <w:rFonts w:ascii="Times New Roman" w:hAnsi="Times New Roman"/>
          <w:spacing w:val="1"/>
          <w:sz w:val="24"/>
          <w:szCs w:val="24"/>
        </w:rPr>
        <w:t xml:space="preserve"> </w:t>
      </w:r>
    </w:p>
    <w:p w:rsidR="00A77473" w:rsidRPr="00A77473" w:rsidRDefault="00A77473" w:rsidP="009306B8">
      <w:pPr>
        <w:pStyle w:val="afb"/>
        <w:widowControl w:val="0"/>
        <w:numPr>
          <w:ilvl w:val="0"/>
          <w:numId w:val="249"/>
        </w:numPr>
        <w:autoSpaceDE w:val="0"/>
        <w:autoSpaceDN w:val="0"/>
        <w:spacing w:before="41" w:after="0" w:line="360" w:lineRule="auto"/>
        <w:ind w:right="245"/>
        <w:jc w:val="both"/>
        <w:rPr>
          <w:rFonts w:ascii="Times New Roman" w:hAnsi="Times New Roman"/>
          <w:sz w:val="24"/>
          <w:szCs w:val="24"/>
        </w:rPr>
      </w:pPr>
      <w:r w:rsidRPr="00A77473">
        <w:rPr>
          <w:rFonts w:ascii="Times New Roman" w:hAnsi="Times New Roman"/>
          <w:sz w:val="24"/>
          <w:szCs w:val="24"/>
        </w:rPr>
        <w:t>выделять</w:t>
      </w:r>
      <w:r w:rsidRPr="00A77473">
        <w:rPr>
          <w:rFonts w:ascii="Times New Roman" w:hAnsi="Times New Roman"/>
          <w:spacing w:val="1"/>
          <w:sz w:val="24"/>
          <w:szCs w:val="24"/>
        </w:rPr>
        <w:t xml:space="preserve"> </w:t>
      </w:r>
      <w:r w:rsidRPr="00A77473">
        <w:rPr>
          <w:rFonts w:ascii="Times New Roman" w:hAnsi="Times New Roman"/>
          <w:sz w:val="24"/>
          <w:szCs w:val="24"/>
        </w:rPr>
        <w:t>голосом звук</w:t>
      </w:r>
      <w:r w:rsidRPr="00A77473">
        <w:rPr>
          <w:rFonts w:ascii="Times New Roman" w:hAnsi="Times New Roman"/>
          <w:spacing w:val="1"/>
          <w:sz w:val="24"/>
          <w:szCs w:val="24"/>
        </w:rPr>
        <w:t xml:space="preserve"> </w:t>
      </w:r>
      <w:r w:rsidRPr="00A77473">
        <w:rPr>
          <w:rFonts w:ascii="Times New Roman" w:hAnsi="Times New Roman"/>
          <w:sz w:val="24"/>
          <w:szCs w:val="24"/>
        </w:rPr>
        <w:t>в слове:</w:t>
      </w:r>
      <w:r w:rsidRPr="00A77473">
        <w:rPr>
          <w:rFonts w:ascii="Times New Roman" w:hAnsi="Times New Roman"/>
          <w:spacing w:val="1"/>
          <w:sz w:val="24"/>
          <w:szCs w:val="24"/>
        </w:rPr>
        <w:t xml:space="preserve"> </w:t>
      </w:r>
      <w:r w:rsidRPr="00A77473">
        <w:rPr>
          <w:rFonts w:ascii="Times New Roman" w:hAnsi="Times New Roman"/>
          <w:sz w:val="24"/>
          <w:szCs w:val="24"/>
        </w:rPr>
        <w:t>произносить</w:t>
      </w:r>
      <w:r w:rsidRPr="00A77473">
        <w:rPr>
          <w:rFonts w:ascii="Times New Roman" w:hAnsi="Times New Roman"/>
          <w:spacing w:val="1"/>
          <w:sz w:val="24"/>
          <w:szCs w:val="24"/>
        </w:rPr>
        <w:t xml:space="preserve"> </w:t>
      </w:r>
      <w:r w:rsidRPr="00A77473">
        <w:rPr>
          <w:rFonts w:ascii="Times New Roman" w:hAnsi="Times New Roman"/>
          <w:sz w:val="24"/>
          <w:szCs w:val="24"/>
        </w:rPr>
        <w:t>заданный</w:t>
      </w:r>
      <w:r w:rsidRPr="00A77473">
        <w:rPr>
          <w:rFonts w:ascii="Times New Roman" w:hAnsi="Times New Roman"/>
          <w:spacing w:val="1"/>
          <w:sz w:val="24"/>
          <w:szCs w:val="24"/>
        </w:rPr>
        <w:t xml:space="preserve"> </w:t>
      </w:r>
      <w:r w:rsidRPr="00A77473">
        <w:rPr>
          <w:rFonts w:ascii="Times New Roman" w:hAnsi="Times New Roman"/>
          <w:sz w:val="24"/>
          <w:szCs w:val="24"/>
        </w:rPr>
        <w:t>звук</w:t>
      </w:r>
      <w:r w:rsidRPr="00A77473">
        <w:rPr>
          <w:rFonts w:ascii="Times New Roman" w:hAnsi="Times New Roman"/>
          <w:spacing w:val="1"/>
          <w:sz w:val="24"/>
          <w:szCs w:val="24"/>
        </w:rPr>
        <w:t xml:space="preserve"> </w:t>
      </w:r>
      <w:r w:rsidRPr="00A77473">
        <w:rPr>
          <w:rFonts w:ascii="Times New Roman" w:hAnsi="Times New Roman"/>
          <w:sz w:val="24"/>
          <w:szCs w:val="24"/>
        </w:rPr>
        <w:t>протяжно, громче, четче,</w:t>
      </w:r>
      <w:r w:rsidRPr="00A77473">
        <w:rPr>
          <w:rFonts w:ascii="Times New Roman" w:hAnsi="Times New Roman"/>
          <w:spacing w:val="1"/>
          <w:sz w:val="24"/>
          <w:szCs w:val="24"/>
        </w:rPr>
        <w:t xml:space="preserve"> </w:t>
      </w:r>
      <w:r w:rsidRPr="00A77473">
        <w:rPr>
          <w:rFonts w:ascii="Times New Roman" w:hAnsi="Times New Roman"/>
          <w:sz w:val="24"/>
          <w:szCs w:val="24"/>
        </w:rPr>
        <w:t>чем он</w:t>
      </w:r>
      <w:r w:rsidRPr="00A77473">
        <w:rPr>
          <w:rFonts w:ascii="Times New Roman" w:hAnsi="Times New Roman"/>
          <w:spacing w:val="1"/>
          <w:sz w:val="24"/>
          <w:szCs w:val="24"/>
        </w:rPr>
        <w:t xml:space="preserve"> </w:t>
      </w:r>
      <w:r w:rsidRPr="00A77473">
        <w:rPr>
          <w:rFonts w:ascii="Times New Roman" w:hAnsi="Times New Roman"/>
          <w:sz w:val="24"/>
          <w:szCs w:val="24"/>
        </w:rPr>
        <w:t>произносится</w:t>
      </w:r>
      <w:r w:rsidRPr="00A77473">
        <w:rPr>
          <w:rFonts w:ascii="Times New Roman" w:hAnsi="Times New Roman"/>
          <w:spacing w:val="-1"/>
          <w:sz w:val="24"/>
          <w:szCs w:val="24"/>
        </w:rPr>
        <w:t xml:space="preserve"> </w:t>
      </w:r>
      <w:r w:rsidRPr="00A77473">
        <w:rPr>
          <w:rFonts w:ascii="Times New Roman" w:hAnsi="Times New Roman"/>
          <w:sz w:val="24"/>
          <w:szCs w:val="24"/>
        </w:rPr>
        <w:t>обычно,</w:t>
      </w:r>
      <w:r w:rsidRPr="00A77473">
        <w:rPr>
          <w:rFonts w:ascii="Times New Roman" w:hAnsi="Times New Roman"/>
          <w:spacing w:val="-3"/>
          <w:sz w:val="24"/>
          <w:szCs w:val="24"/>
        </w:rPr>
        <w:t xml:space="preserve"> </w:t>
      </w:r>
      <w:r w:rsidRPr="00A77473">
        <w:rPr>
          <w:rFonts w:ascii="Times New Roman" w:hAnsi="Times New Roman"/>
          <w:sz w:val="24"/>
          <w:szCs w:val="24"/>
        </w:rPr>
        <w:t>называть</w:t>
      </w:r>
      <w:r w:rsidRPr="00A77473">
        <w:rPr>
          <w:rFonts w:ascii="Times New Roman" w:hAnsi="Times New Roman"/>
          <w:spacing w:val="1"/>
          <w:sz w:val="24"/>
          <w:szCs w:val="24"/>
        </w:rPr>
        <w:t xml:space="preserve"> </w:t>
      </w:r>
      <w:r w:rsidRPr="00A77473">
        <w:rPr>
          <w:rFonts w:ascii="Times New Roman" w:hAnsi="Times New Roman"/>
          <w:sz w:val="24"/>
          <w:szCs w:val="24"/>
        </w:rPr>
        <w:t>изолированно.</w:t>
      </w:r>
    </w:p>
    <w:p w:rsidR="00B667F2" w:rsidRPr="00C37468" w:rsidRDefault="00B667F2" w:rsidP="006C3C18">
      <w:pPr>
        <w:tabs>
          <w:tab w:val="left" w:pos="8789"/>
          <w:tab w:val="left" w:pos="9214"/>
          <w:tab w:val="left" w:pos="9639"/>
        </w:tabs>
        <w:autoSpaceDE w:val="0"/>
        <w:autoSpaceDN w:val="0"/>
        <w:adjustRightInd w:val="0"/>
        <w:spacing w:after="240"/>
        <w:rPr>
          <w:i/>
          <w:u w:val="single"/>
        </w:rPr>
      </w:pPr>
      <w:r w:rsidRPr="00C37468">
        <w:rPr>
          <w:i/>
          <w:u w:val="single"/>
        </w:rPr>
        <w:t>Содержание образовательной деятельности:</w:t>
      </w:r>
    </w:p>
    <w:p w:rsidR="00A77473" w:rsidRPr="00273D1F" w:rsidRDefault="00A77473" w:rsidP="00A77473">
      <w:pPr>
        <w:widowControl w:val="0"/>
        <w:autoSpaceDE w:val="0"/>
        <w:autoSpaceDN w:val="0"/>
        <w:spacing w:before="40" w:line="360" w:lineRule="auto"/>
        <w:ind w:right="245"/>
        <w:jc w:val="both"/>
      </w:pPr>
      <w:r w:rsidRPr="00273D1F">
        <w:t>Педагог закрепляет у детей умение понимать термины «слово», «звук», использовать их в</w:t>
      </w:r>
      <w:r w:rsidRPr="00273D1F">
        <w:rPr>
          <w:spacing w:val="1"/>
        </w:rPr>
        <w:t xml:space="preserve"> </w:t>
      </w:r>
      <w:r w:rsidRPr="00273D1F">
        <w:t>речи; формирует</w:t>
      </w:r>
      <w:r w:rsidRPr="00273D1F">
        <w:rPr>
          <w:spacing w:val="1"/>
        </w:rPr>
        <w:t xml:space="preserve"> </w:t>
      </w:r>
      <w:r w:rsidRPr="00273D1F">
        <w:t>представления о том, что</w:t>
      </w:r>
      <w:r w:rsidRPr="00273D1F">
        <w:rPr>
          <w:spacing w:val="1"/>
        </w:rPr>
        <w:t xml:space="preserve"> </w:t>
      </w:r>
      <w:r w:rsidRPr="00273D1F">
        <w:t>слова</w:t>
      </w:r>
      <w:r w:rsidRPr="00273D1F">
        <w:rPr>
          <w:spacing w:val="1"/>
        </w:rPr>
        <w:t xml:space="preserve"> </w:t>
      </w:r>
      <w:r w:rsidRPr="00273D1F">
        <w:t>состоят</w:t>
      </w:r>
      <w:r w:rsidRPr="00273D1F">
        <w:rPr>
          <w:spacing w:val="1"/>
        </w:rPr>
        <w:t xml:space="preserve"> </w:t>
      </w:r>
      <w:r w:rsidRPr="00273D1F">
        <w:t>из</w:t>
      </w:r>
      <w:r w:rsidRPr="00273D1F">
        <w:rPr>
          <w:spacing w:val="1"/>
        </w:rPr>
        <w:t xml:space="preserve"> </w:t>
      </w:r>
      <w:r w:rsidRPr="00273D1F">
        <w:t>звуков, могут</w:t>
      </w:r>
      <w:r w:rsidRPr="00273D1F">
        <w:rPr>
          <w:spacing w:val="1"/>
        </w:rPr>
        <w:t xml:space="preserve"> </w:t>
      </w:r>
      <w:r w:rsidRPr="00273D1F">
        <w:t>быть</w:t>
      </w:r>
      <w:r w:rsidRPr="00273D1F">
        <w:rPr>
          <w:spacing w:val="1"/>
        </w:rPr>
        <w:t xml:space="preserve"> </w:t>
      </w:r>
      <w:r w:rsidRPr="00273D1F">
        <w:t>длинными</w:t>
      </w:r>
      <w:r w:rsidRPr="00273D1F">
        <w:rPr>
          <w:spacing w:val="1"/>
        </w:rPr>
        <w:t xml:space="preserve"> </w:t>
      </w:r>
      <w:r w:rsidRPr="00273D1F">
        <w:t>и</w:t>
      </w:r>
      <w:r w:rsidRPr="00273D1F">
        <w:rPr>
          <w:spacing w:val="1"/>
        </w:rPr>
        <w:t xml:space="preserve"> </w:t>
      </w:r>
      <w:r w:rsidRPr="00273D1F">
        <w:t>короткими; формирует умение сравнивать слова по протяженности; помогает детям осваивать</w:t>
      </w:r>
      <w:r w:rsidRPr="00273D1F">
        <w:rPr>
          <w:spacing w:val="1"/>
        </w:rPr>
        <w:t xml:space="preserve"> </w:t>
      </w:r>
      <w:r w:rsidRPr="00273D1F">
        <w:t>начальные</w:t>
      </w:r>
      <w:r w:rsidRPr="00273D1F">
        <w:rPr>
          <w:spacing w:val="1"/>
        </w:rPr>
        <w:t xml:space="preserve"> </w:t>
      </w:r>
      <w:r w:rsidRPr="00273D1F">
        <w:t>умения</w:t>
      </w:r>
      <w:r w:rsidRPr="00273D1F">
        <w:rPr>
          <w:spacing w:val="1"/>
        </w:rPr>
        <w:t xml:space="preserve"> </w:t>
      </w:r>
      <w:r w:rsidRPr="00273D1F">
        <w:t>звукового</w:t>
      </w:r>
      <w:r w:rsidRPr="00273D1F">
        <w:rPr>
          <w:spacing w:val="1"/>
        </w:rPr>
        <w:t xml:space="preserve"> </w:t>
      </w:r>
      <w:r w:rsidRPr="00273D1F">
        <w:t>анализа</w:t>
      </w:r>
      <w:r w:rsidRPr="00273D1F">
        <w:rPr>
          <w:spacing w:val="1"/>
        </w:rPr>
        <w:t xml:space="preserve"> </w:t>
      </w:r>
      <w:r w:rsidRPr="00273D1F">
        <w:t>слов:</w:t>
      </w:r>
      <w:r w:rsidRPr="00273D1F">
        <w:rPr>
          <w:spacing w:val="1"/>
        </w:rPr>
        <w:t xml:space="preserve"> </w:t>
      </w:r>
      <w:r w:rsidRPr="00273D1F">
        <w:t>самостоятельно</w:t>
      </w:r>
      <w:r w:rsidRPr="00273D1F">
        <w:rPr>
          <w:spacing w:val="1"/>
        </w:rPr>
        <w:t xml:space="preserve"> </w:t>
      </w:r>
      <w:r w:rsidRPr="00273D1F">
        <w:t>произносить</w:t>
      </w:r>
      <w:r w:rsidRPr="00273D1F">
        <w:rPr>
          <w:spacing w:val="1"/>
        </w:rPr>
        <w:t xml:space="preserve"> </w:t>
      </w:r>
      <w:r w:rsidRPr="00273D1F">
        <w:t>слова,</w:t>
      </w:r>
      <w:r w:rsidRPr="00273D1F">
        <w:rPr>
          <w:spacing w:val="1"/>
        </w:rPr>
        <w:t xml:space="preserve"> </w:t>
      </w:r>
      <w:r w:rsidRPr="00273D1F">
        <w:t>интонационно</w:t>
      </w:r>
      <w:r w:rsidRPr="00273D1F">
        <w:rPr>
          <w:spacing w:val="1"/>
        </w:rPr>
        <w:t xml:space="preserve"> </w:t>
      </w:r>
      <w:r w:rsidRPr="00273D1F">
        <w:t>подчеркивая</w:t>
      </w:r>
      <w:r w:rsidRPr="00273D1F">
        <w:rPr>
          <w:spacing w:val="-1"/>
        </w:rPr>
        <w:t xml:space="preserve"> </w:t>
      </w:r>
      <w:r w:rsidRPr="00273D1F">
        <w:t>в</w:t>
      </w:r>
      <w:r w:rsidRPr="00273D1F">
        <w:rPr>
          <w:spacing w:val="-2"/>
        </w:rPr>
        <w:t xml:space="preserve"> </w:t>
      </w:r>
      <w:r w:rsidRPr="00273D1F">
        <w:t>них</w:t>
      </w:r>
      <w:r w:rsidRPr="00273D1F">
        <w:rPr>
          <w:spacing w:val="2"/>
        </w:rPr>
        <w:t xml:space="preserve"> </w:t>
      </w:r>
      <w:r w:rsidRPr="00273D1F">
        <w:t>первый</w:t>
      </w:r>
      <w:r w:rsidRPr="00273D1F">
        <w:rPr>
          <w:spacing w:val="-1"/>
        </w:rPr>
        <w:t xml:space="preserve"> </w:t>
      </w:r>
      <w:r w:rsidRPr="00273D1F">
        <w:t>звук;</w:t>
      </w:r>
      <w:r w:rsidRPr="00273D1F">
        <w:rPr>
          <w:spacing w:val="5"/>
        </w:rPr>
        <w:t xml:space="preserve"> </w:t>
      </w:r>
      <w:r w:rsidRPr="00273D1F">
        <w:t>узнавать слова на</w:t>
      </w:r>
      <w:r w:rsidRPr="00273D1F">
        <w:rPr>
          <w:spacing w:val="-2"/>
        </w:rPr>
        <w:t xml:space="preserve"> </w:t>
      </w:r>
      <w:r w:rsidRPr="00273D1F">
        <w:t>заданный</w:t>
      </w:r>
      <w:r w:rsidRPr="00273D1F">
        <w:rPr>
          <w:spacing w:val="-2"/>
        </w:rPr>
        <w:t xml:space="preserve"> </w:t>
      </w:r>
      <w:r w:rsidRPr="00273D1F">
        <w:t>звук.</w:t>
      </w:r>
    </w:p>
    <w:p w:rsidR="00B667F2" w:rsidRDefault="00B667F2" w:rsidP="006C3C18">
      <w:pPr>
        <w:tabs>
          <w:tab w:val="left" w:pos="8789"/>
          <w:tab w:val="left" w:pos="9214"/>
          <w:tab w:val="left" w:pos="9639"/>
        </w:tabs>
        <w:autoSpaceDE w:val="0"/>
        <w:autoSpaceDN w:val="0"/>
        <w:adjustRightInd w:val="0"/>
        <w:spacing w:after="240"/>
        <w:rPr>
          <w:i/>
          <w:u w:val="single"/>
        </w:rPr>
      </w:pPr>
      <w:r w:rsidRPr="00C37468">
        <w:rPr>
          <w:i/>
          <w:u w:val="single"/>
        </w:rPr>
        <w:t>Целевые ориентиры:</w:t>
      </w:r>
    </w:p>
    <w:p w:rsidR="0081782A" w:rsidRPr="0081782A" w:rsidRDefault="0081782A" w:rsidP="009306B8">
      <w:pPr>
        <w:pStyle w:val="afb"/>
        <w:numPr>
          <w:ilvl w:val="0"/>
          <w:numId w:val="251"/>
        </w:numPr>
        <w:tabs>
          <w:tab w:val="left" w:pos="8789"/>
          <w:tab w:val="left" w:pos="9214"/>
          <w:tab w:val="left" w:pos="9639"/>
        </w:tabs>
        <w:autoSpaceDE w:val="0"/>
        <w:autoSpaceDN w:val="0"/>
        <w:adjustRightInd w:val="0"/>
        <w:spacing w:line="360" w:lineRule="auto"/>
        <w:rPr>
          <w:rFonts w:ascii="Times New Roman" w:hAnsi="Times New Roman"/>
          <w:i/>
          <w:sz w:val="24"/>
          <w:szCs w:val="24"/>
          <w:u w:val="single"/>
        </w:rPr>
      </w:pPr>
      <w:r w:rsidRPr="0081782A">
        <w:rPr>
          <w:rFonts w:ascii="Times New Roman" w:hAnsi="Times New Roman"/>
          <w:sz w:val="24"/>
          <w:szCs w:val="24"/>
        </w:rPr>
        <w:t>знает, что слова состоят из</w:t>
      </w:r>
      <w:r w:rsidRPr="0081782A">
        <w:rPr>
          <w:rFonts w:ascii="Times New Roman" w:hAnsi="Times New Roman"/>
          <w:spacing w:val="1"/>
          <w:sz w:val="24"/>
          <w:szCs w:val="24"/>
        </w:rPr>
        <w:t xml:space="preserve"> </w:t>
      </w:r>
      <w:r w:rsidRPr="0081782A">
        <w:rPr>
          <w:rFonts w:ascii="Times New Roman" w:hAnsi="Times New Roman"/>
          <w:sz w:val="24"/>
          <w:szCs w:val="24"/>
        </w:rPr>
        <w:t xml:space="preserve">звуков, произносятся в слове в определенной последовательности; </w:t>
      </w:r>
    </w:p>
    <w:p w:rsidR="0081782A" w:rsidRPr="0081782A" w:rsidRDefault="0081782A" w:rsidP="009306B8">
      <w:pPr>
        <w:pStyle w:val="afb"/>
        <w:numPr>
          <w:ilvl w:val="0"/>
          <w:numId w:val="251"/>
        </w:numPr>
        <w:tabs>
          <w:tab w:val="left" w:pos="8789"/>
          <w:tab w:val="left" w:pos="9214"/>
          <w:tab w:val="left" w:pos="9639"/>
        </w:tabs>
        <w:autoSpaceDE w:val="0"/>
        <w:autoSpaceDN w:val="0"/>
        <w:adjustRightInd w:val="0"/>
        <w:spacing w:line="360" w:lineRule="auto"/>
        <w:rPr>
          <w:rFonts w:ascii="Times New Roman" w:hAnsi="Times New Roman"/>
          <w:i/>
          <w:sz w:val="24"/>
          <w:szCs w:val="24"/>
          <w:u w:val="single"/>
        </w:rPr>
      </w:pPr>
      <w:r w:rsidRPr="0081782A">
        <w:rPr>
          <w:rFonts w:ascii="Times New Roman" w:hAnsi="Times New Roman"/>
          <w:sz w:val="24"/>
          <w:szCs w:val="24"/>
        </w:rPr>
        <w:lastRenderedPageBreak/>
        <w:t>различает на слух твердые и</w:t>
      </w:r>
      <w:r w:rsidRPr="0081782A">
        <w:rPr>
          <w:rFonts w:ascii="Times New Roman" w:hAnsi="Times New Roman"/>
          <w:spacing w:val="1"/>
          <w:sz w:val="24"/>
          <w:szCs w:val="24"/>
        </w:rPr>
        <w:t xml:space="preserve"> </w:t>
      </w:r>
      <w:r w:rsidRPr="0081782A">
        <w:rPr>
          <w:rFonts w:ascii="Times New Roman" w:hAnsi="Times New Roman"/>
          <w:sz w:val="24"/>
          <w:szCs w:val="24"/>
        </w:rPr>
        <w:t>мягкие</w:t>
      </w:r>
      <w:r w:rsidRPr="0081782A">
        <w:rPr>
          <w:rFonts w:ascii="Times New Roman" w:hAnsi="Times New Roman"/>
          <w:spacing w:val="-2"/>
          <w:sz w:val="24"/>
          <w:szCs w:val="24"/>
        </w:rPr>
        <w:t xml:space="preserve"> </w:t>
      </w:r>
      <w:r w:rsidRPr="0081782A">
        <w:rPr>
          <w:rFonts w:ascii="Times New Roman" w:hAnsi="Times New Roman"/>
          <w:sz w:val="24"/>
          <w:szCs w:val="24"/>
        </w:rPr>
        <w:t xml:space="preserve">согласные; </w:t>
      </w:r>
    </w:p>
    <w:p w:rsidR="0081782A" w:rsidRPr="0081782A" w:rsidRDefault="0081782A" w:rsidP="009306B8">
      <w:pPr>
        <w:pStyle w:val="afb"/>
        <w:numPr>
          <w:ilvl w:val="0"/>
          <w:numId w:val="251"/>
        </w:numPr>
        <w:tabs>
          <w:tab w:val="left" w:pos="8789"/>
          <w:tab w:val="left" w:pos="9214"/>
          <w:tab w:val="left" w:pos="9639"/>
        </w:tabs>
        <w:autoSpaceDE w:val="0"/>
        <w:autoSpaceDN w:val="0"/>
        <w:adjustRightInd w:val="0"/>
        <w:spacing w:after="0" w:line="360" w:lineRule="auto"/>
        <w:rPr>
          <w:rFonts w:ascii="Times New Roman" w:hAnsi="Times New Roman"/>
          <w:i/>
          <w:sz w:val="24"/>
          <w:szCs w:val="24"/>
          <w:u w:val="single"/>
        </w:rPr>
      </w:pPr>
      <w:r w:rsidRPr="0081782A">
        <w:rPr>
          <w:rFonts w:ascii="Times New Roman" w:hAnsi="Times New Roman"/>
          <w:sz w:val="24"/>
          <w:szCs w:val="24"/>
        </w:rPr>
        <w:t>определяет слова с</w:t>
      </w:r>
      <w:r w:rsidRPr="0081782A">
        <w:rPr>
          <w:rFonts w:ascii="Times New Roman" w:hAnsi="Times New Roman"/>
          <w:spacing w:val="-1"/>
          <w:sz w:val="24"/>
          <w:szCs w:val="24"/>
        </w:rPr>
        <w:t xml:space="preserve"> </w:t>
      </w:r>
      <w:r w:rsidRPr="0081782A">
        <w:rPr>
          <w:rFonts w:ascii="Times New Roman" w:hAnsi="Times New Roman"/>
          <w:sz w:val="24"/>
          <w:szCs w:val="24"/>
        </w:rPr>
        <w:t>заданным</w:t>
      </w:r>
      <w:r w:rsidRPr="0081782A">
        <w:rPr>
          <w:rFonts w:ascii="Times New Roman" w:hAnsi="Times New Roman"/>
          <w:spacing w:val="-2"/>
          <w:sz w:val="24"/>
          <w:szCs w:val="24"/>
        </w:rPr>
        <w:t xml:space="preserve"> </w:t>
      </w:r>
      <w:r w:rsidRPr="0081782A">
        <w:rPr>
          <w:rFonts w:ascii="Times New Roman" w:hAnsi="Times New Roman"/>
          <w:sz w:val="24"/>
          <w:szCs w:val="24"/>
        </w:rPr>
        <w:t>первым</w:t>
      </w:r>
      <w:r w:rsidRPr="0081782A">
        <w:rPr>
          <w:rFonts w:ascii="Times New Roman" w:hAnsi="Times New Roman"/>
          <w:spacing w:val="-2"/>
          <w:sz w:val="24"/>
          <w:szCs w:val="24"/>
        </w:rPr>
        <w:t xml:space="preserve"> </w:t>
      </w:r>
      <w:r w:rsidRPr="0081782A">
        <w:rPr>
          <w:rFonts w:ascii="Times New Roman" w:hAnsi="Times New Roman"/>
          <w:sz w:val="24"/>
          <w:szCs w:val="24"/>
        </w:rPr>
        <w:t>звуком.</w:t>
      </w:r>
    </w:p>
    <w:p w:rsidR="00B667F2" w:rsidRPr="00273D1F" w:rsidRDefault="00B667F2" w:rsidP="0081782A">
      <w:pPr>
        <w:keepNext/>
        <w:spacing w:after="60"/>
        <w:outlineLvl w:val="1"/>
        <w:rPr>
          <w:b/>
          <w:bCs/>
          <w:i/>
          <w:iCs/>
          <w:color w:val="000000"/>
        </w:rPr>
      </w:pPr>
      <w:r w:rsidRPr="00273D1F">
        <w:rPr>
          <w:b/>
          <w:bCs/>
          <w:i/>
          <w:iCs/>
          <w:color w:val="000000"/>
        </w:rPr>
        <w:t>От</w:t>
      </w:r>
      <w:r w:rsidRPr="00273D1F">
        <w:rPr>
          <w:b/>
          <w:bCs/>
          <w:i/>
          <w:iCs/>
          <w:color w:val="000000"/>
          <w:spacing w:val="1"/>
        </w:rPr>
        <w:t xml:space="preserve"> </w:t>
      </w:r>
      <w:r>
        <w:rPr>
          <w:b/>
          <w:bCs/>
          <w:i/>
          <w:iCs/>
          <w:color w:val="000000"/>
          <w:spacing w:val="1"/>
        </w:rPr>
        <w:t>5</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Pr>
          <w:b/>
          <w:bCs/>
          <w:i/>
          <w:iCs/>
          <w:color w:val="000000"/>
          <w:spacing w:val="-1"/>
        </w:rPr>
        <w:t>6</w:t>
      </w:r>
      <w:r w:rsidRPr="00273D1F">
        <w:rPr>
          <w:b/>
          <w:bCs/>
          <w:i/>
          <w:iCs/>
          <w:color w:val="000000"/>
        </w:rPr>
        <w:t xml:space="preserve"> лет</w:t>
      </w:r>
    </w:p>
    <w:p w:rsidR="00B667F2" w:rsidRPr="00C37468" w:rsidRDefault="00B667F2" w:rsidP="00B667F2">
      <w:pPr>
        <w:tabs>
          <w:tab w:val="left" w:pos="8789"/>
          <w:tab w:val="left" w:pos="9214"/>
          <w:tab w:val="left" w:pos="9639"/>
        </w:tabs>
        <w:autoSpaceDE w:val="0"/>
        <w:autoSpaceDN w:val="0"/>
        <w:adjustRightInd w:val="0"/>
        <w:rPr>
          <w:i/>
          <w:u w:val="single"/>
        </w:rPr>
      </w:pPr>
      <w:r w:rsidRPr="00C37468">
        <w:rPr>
          <w:i/>
          <w:u w:val="single"/>
        </w:rPr>
        <w:t>Задачи:</w:t>
      </w:r>
    </w:p>
    <w:p w:rsidR="0081782A" w:rsidRPr="0081782A" w:rsidRDefault="0081782A" w:rsidP="009306B8">
      <w:pPr>
        <w:pStyle w:val="afb"/>
        <w:widowControl w:val="0"/>
        <w:numPr>
          <w:ilvl w:val="0"/>
          <w:numId w:val="255"/>
        </w:numPr>
        <w:autoSpaceDE w:val="0"/>
        <w:autoSpaceDN w:val="0"/>
        <w:spacing w:before="41" w:after="0" w:line="360" w:lineRule="auto"/>
        <w:ind w:right="243"/>
        <w:jc w:val="both"/>
        <w:rPr>
          <w:rFonts w:ascii="Times New Roman" w:hAnsi="Times New Roman"/>
          <w:sz w:val="24"/>
          <w:szCs w:val="24"/>
        </w:rPr>
      </w:pPr>
      <w:r w:rsidRPr="0081782A">
        <w:rPr>
          <w:rFonts w:ascii="Times New Roman" w:hAnsi="Times New Roman"/>
          <w:sz w:val="24"/>
          <w:szCs w:val="24"/>
        </w:rPr>
        <w:t>Формировать</w:t>
      </w:r>
      <w:r w:rsidRPr="0081782A">
        <w:rPr>
          <w:rFonts w:ascii="Times New Roman" w:hAnsi="Times New Roman"/>
          <w:spacing w:val="1"/>
          <w:sz w:val="24"/>
          <w:szCs w:val="24"/>
        </w:rPr>
        <w:t xml:space="preserve"> </w:t>
      </w:r>
      <w:r w:rsidRPr="0081782A">
        <w:rPr>
          <w:rFonts w:ascii="Times New Roman" w:hAnsi="Times New Roman"/>
          <w:sz w:val="24"/>
          <w:szCs w:val="24"/>
        </w:rPr>
        <w:t>у детей</w:t>
      </w:r>
      <w:r w:rsidRPr="0081782A">
        <w:rPr>
          <w:rFonts w:ascii="Times New Roman" w:hAnsi="Times New Roman"/>
          <w:spacing w:val="1"/>
          <w:sz w:val="24"/>
          <w:szCs w:val="24"/>
        </w:rPr>
        <w:t xml:space="preserve"> </w:t>
      </w:r>
      <w:r w:rsidRPr="0081782A">
        <w:rPr>
          <w:rFonts w:ascii="Times New Roman" w:hAnsi="Times New Roman"/>
          <w:sz w:val="24"/>
          <w:szCs w:val="24"/>
        </w:rPr>
        <w:t>умение</w:t>
      </w:r>
      <w:r w:rsidRPr="0081782A">
        <w:rPr>
          <w:rFonts w:ascii="Times New Roman" w:hAnsi="Times New Roman"/>
          <w:spacing w:val="1"/>
          <w:sz w:val="24"/>
          <w:szCs w:val="24"/>
        </w:rPr>
        <w:t xml:space="preserve"> </w:t>
      </w:r>
      <w:r w:rsidRPr="0081782A">
        <w:rPr>
          <w:rFonts w:ascii="Times New Roman" w:hAnsi="Times New Roman"/>
          <w:sz w:val="24"/>
          <w:szCs w:val="24"/>
        </w:rPr>
        <w:t>производить</w:t>
      </w:r>
      <w:r w:rsidRPr="0081782A">
        <w:rPr>
          <w:rFonts w:ascii="Times New Roman" w:hAnsi="Times New Roman"/>
          <w:spacing w:val="1"/>
          <w:sz w:val="24"/>
          <w:szCs w:val="24"/>
        </w:rPr>
        <w:t xml:space="preserve"> </w:t>
      </w:r>
      <w:r w:rsidRPr="0081782A">
        <w:rPr>
          <w:rFonts w:ascii="Times New Roman" w:hAnsi="Times New Roman"/>
          <w:sz w:val="24"/>
          <w:szCs w:val="24"/>
        </w:rPr>
        <w:t>анализ</w:t>
      </w:r>
      <w:r w:rsidRPr="0081782A">
        <w:rPr>
          <w:rFonts w:ascii="Times New Roman" w:hAnsi="Times New Roman"/>
          <w:spacing w:val="1"/>
          <w:sz w:val="24"/>
          <w:szCs w:val="24"/>
        </w:rPr>
        <w:t xml:space="preserve"> </w:t>
      </w:r>
      <w:r w:rsidRPr="0081782A">
        <w:rPr>
          <w:rFonts w:ascii="Times New Roman" w:hAnsi="Times New Roman"/>
          <w:sz w:val="24"/>
          <w:szCs w:val="24"/>
        </w:rPr>
        <w:t>слов</w:t>
      </w:r>
      <w:r w:rsidRPr="0081782A">
        <w:rPr>
          <w:rFonts w:ascii="Times New Roman" w:hAnsi="Times New Roman"/>
          <w:spacing w:val="1"/>
          <w:sz w:val="24"/>
          <w:szCs w:val="24"/>
        </w:rPr>
        <w:t xml:space="preserve"> </w:t>
      </w:r>
      <w:r w:rsidRPr="0081782A">
        <w:rPr>
          <w:rFonts w:ascii="Times New Roman" w:hAnsi="Times New Roman"/>
          <w:sz w:val="24"/>
          <w:szCs w:val="24"/>
        </w:rPr>
        <w:t>различной</w:t>
      </w:r>
      <w:r w:rsidRPr="0081782A">
        <w:rPr>
          <w:rFonts w:ascii="Times New Roman" w:hAnsi="Times New Roman"/>
          <w:spacing w:val="1"/>
          <w:sz w:val="24"/>
          <w:szCs w:val="24"/>
        </w:rPr>
        <w:t xml:space="preserve"> </w:t>
      </w:r>
      <w:r w:rsidRPr="0081782A">
        <w:rPr>
          <w:rFonts w:ascii="Times New Roman" w:hAnsi="Times New Roman"/>
          <w:sz w:val="24"/>
          <w:szCs w:val="24"/>
        </w:rPr>
        <w:t>звуковой</w:t>
      </w:r>
      <w:r w:rsidRPr="0081782A">
        <w:rPr>
          <w:rFonts w:ascii="Times New Roman" w:hAnsi="Times New Roman"/>
          <w:spacing w:val="1"/>
          <w:sz w:val="24"/>
          <w:szCs w:val="24"/>
        </w:rPr>
        <w:t xml:space="preserve"> </w:t>
      </w:r>
      <w:r w:rsidRPr="0081782A">
        <w:rPr>
          <w:rFonts w:ascii="Times New Roman" w:hAnsi="Times New Roman"/>
          <w:sz w:val="24"/>
          <w:szCs w:val="24"/>
        </w:rPr>
        <w:t>структуры,</w:t>
      </w:r>
      <w:r w:rsidRPr="0081782A">
        <w:rPr>
          <w:rFonts w:ascii="Times New Roman" w:hAnsi="Times New Roman"/>
          <w:spacing w:val="1"/>
          <w:sz w:val="24"/>
          <w:szCs w:val="24"/>
        </w:rPr>
        <w:t xml:space="preserve"> </w:t>
      </w:r>
      <w:r w:rsidRPr="0081782A">
        <w:rPr>
          <w:rFonts w:ascii="Times New Roman" w:hAnsi="Times New Roman"/>
          <w:sz w:val="24"/>
          <w:szCs w:val="24"/>
        </w:rPr>
        <w:t>выделять</w:t>
      </w:r>
      <w:r w:rsidRPr="0081782A">
        <w:rPr>
          <w:rFonts w:ascii="Times New Roman" w:hAnsi="Times New Roman"/>
          <w:spacing w:val="1"/>
          <w:sz w:val="24"/>
          <w:szCs w:val="24"/>
        </w:rPr>
        <w:t xml:space="preserve"> </w:t>
      </w:r>
      <w:r w:rsidRPr="0081782A">
        <w:rPr>
          <w:rFonts w:ascii="Times New Roman" w:hAnsi="Times New Roman"/>
          <w:sz w:val="24"/>
          <w:szCs w:val="24"/>
        </w:rPr>
        <w:t>словесное</w:t>
      </w:r>
      <w:r w:rsidRPr="0081782A">
        <w:rPr>
          <w:rFonts w:ascii="Times New Roman" w:hAnsi="Times New Roman"/>
          <w:spacing w:val="1"/>
          <w:sz w:val="24"/>
          <w:szCs w:val="24"/>
        </w:rPr>
        <w:t xml:space="preserve"> </w:t>
      </w:r>
      <w:r w:rsidRPr="0081782A">
        <w:rPr>
          <w:rFonts w:ascii="Times New Roman" w:hAnsi="Times New Roman"/>
          <w:sz w:val="24"/>
          <w:szCs w:val="24"/>
        </w:rPr>
        <w:t>ударение</w:t>
      </w:r>
      <w:r w:rsidRPr="0081782A">
        <w:rPr>
          <w:rFonts w:ascii="Times New Roman" w:hAnsi="Times New Roman"/>
          <w:spacing w:val="1"/>
          <w:sz w:val="24"/>
          <w:szCs w:val="24"/>
        </w:rPr>
        <w:t xml:space="preserve"> </w:t>
      </w:r>
      <w:r w:rsidRPr="0081782A">
        <w:rPr>
          <w:rFonts w:ascii="Times New Roman" w:hAnsi="Times New Roman"/>
          <w:sz w:val="24"/>
          <w:szCs w:val="24"/>
        </w:rPr>
        <w:t>и</w:t>
      </w:r>
      <w:r w:rsidRPr="0081782A">
        <w:rPr>
          <w:rFonts w:ascii="Times New Roman" w:hAnsi="Times New Roman"/>
          <w:spacing w:val="1"/>
          <w:sz w:val="24"/>
          <w:szCs w:val="24"/>
        </w:rPr>
        <w:t xml:space="preserve"> </w:t>
      </w:r>
      <w:r w:rsidRPr="0081782A">
        <w:rPr>
          <w:rFonts w:ascii="Times New Roman" w:hAnsi="Times New Roman"/>
          <w:sz w:val="24"/>
          <w:szCs w:val="24"/>
        </w:rPr>
        <w:t>определять</w:t>
      </w:r>
      <w:r w:rsidRPr="0081782A">
        <w:rPr>
          <w:rFonts w:ascii="Times New Roman" w:hAnsi="Times New Roman"/>
          <w:spacing w:val="1"/>
          <w:sz w:val="24"/>
          <w:szCs w:val="24"/>
        </w:rPr>
        <w:t xml:space="preserve"> </w:t>
      </w:r>
      <w:r w:rsidRPr="0081782A">
        <w:rPr>
          <w:rFonts w:ascii="Times New Roman" w:hAnsi="Times New Roman"/>
          <w:sz w:val="24"/>
          <w:szCs w:val="24"/>
        </w:rPr>
        <w:t>его</w:t>
      </w:r>
      <w:r w:rsidRPr="0081782A">
        <w:rPr>
          <w:rFonts w:ascii="Times New Roman" w:hAnsi="Times New Roman"/>
          <w:spacing w:val="1"/>
          <w:sz w:val="24"/>
          <w:szCs w:val="24"/>
        </w:rPr>
        <w:t xml:space="preserve"> </w:t>
      </w:r>
      <w:r w:rsidRPr="0081782A">
        <w:rPr>
          <w:rFonts w:ascii="Times New Roman" w:hAnsi="Times New Roman"/>
          <w:sz w:val="24"/>
          <w:szCs w:val="24"/>
        </w:rPr>
        <w:t>место</w:t>
      </w:r>
      <w:r w:rsidRPr="0081782A">
        <w:rPr>
          <w:rFonts w:ascii="Times New Roman" w:hAnsi="Times New Roman"/>
          <w:spacing w:val="1"/>
          <w:sz w:val="24"/>
          <w:szCs w:val="24"/>
        </w:rPr>
        <w:t xml:space="preserve"> </w:t>
      </w:r>
      <w:r w:rsidRPr="0081782A">
        <w:rPr>
          <w:rFonts w:ascii="Times New Roman" w:hAnsi="Times New Roman"/>
          <w:sz w:val="24"/>
          <w:szCs w:val="24"/>
        </w:rPr>
        <w:t>в</w:t>
      </w:r>
      <w:r w:rsidRPr="0081782A">
        <w:rPr>
          <w:rFonts w:ascii="Times New Roman" w:hAnsi="Times New Roman"/>
          <w:spacing w:val="1"/>
          <w:sz w:val="24"/>
          <w:szCs w:val="24"/>
        </w:rPr>
        <w:t xml:space="preserve"> </w:t>
      </w:r>
      <w:r w:rsidRPr="0081782A">
        <w:rPr>
          <w:rFonts w:ascii="Times New Roman" w:hAnsi="Times New Roman"/>
          <w:sz w:val="24"/>
          <w:szCs w:val="24"/>
        </w:rPr>
        <w:t>структуре</w:t>
      </w:r>
      <w:r w:rsidRPr="0081782A">
        <w:rPr>
          <w:rFonts w:ascii="Times New Roman" w:hAnsi="Times New Roman"/>
          <w:spacing w:val="1"/>
          <w:sz w:val="24"/>
          <w:szCs w:val="24"/>
        </w:rPr>
        <w:t xml:space="preserve"> </w:t>
      </w:r>
      <w:r w:rsidRPr="0081782A">
        <w:rPr>
          <w:rFonts w:ascii="Times New Roman" w:hAnsi="Times New Roman"/>
          <w:sz w:val="24"/>
          <w:szCs w:val="24"/>
        </w:rPr>
        <w:t>слова,</w:t>
      </w:r>
      <w:r w:rsidRPr="0081782A">
        <w:rPr>
          <w:rFonts w:ascii="Times New Roman" w:hAnsi="Times New Roman"/>
          <w:spacing w:val="1"/>
          <w:sz w:val="24"/>
          <w:szCs w:val="24"/>
        </w:rPr>
        <w:t xml:space="preserve"> </w:t>
      </w:r>
      <w:r w:rsidRPr="0081782A">
        <w:rPr>
          <w:rFonts w:ascii="Times New Roman" w:hAnsi="Times New Roman"/>
          <w:sz w:val="24"/>
          <w:szCs w:val="24"/>
        </w:rPr>
        <w:t>качественно</w:t>
      </w:r>
      <w:r w:rsidRPr="0081782A">
        <w:rPr>
          <w:rFonts w:ascii="Times New Roman" w:hAnsi="Times New Roman"/>
          <w:spacing w:val="1"/>
          <w:sz w:val="24"/>
          <w:szCs w:val="24"/>
        </w:rPr>
        <w:t xml:space="preserve"> </w:t>
      </w:r>
      <w:r w:rsidRPr="0081782A">
        <w:rPr>
          <w:rFonts w:ascii="Times New Roman" w:hAnsi="Times New Roman"/>
          <w:sz w:val="24"/>
          <w:szCs w:val="24"/>
        </w:rPr>
        <w:t>характеризовать</w:t>
      </w:r>
      <w:r w:rsidRPr="0081782A">
        <w:rPr>
          <w:rFonts w:ascii="Times New Roman" w:hAnsi="Times New Roman"/>
          <w:spacing w:val="1"/>
          <w:sz w:val="24"/>
          <w:szCs w:val="24"/>
        </w:rPr>
        <w:t xml:space="preserve"> </w:t>
      </w:r>
      <w:r w:rsidRPr="0081782A">
        <w:rPr>
          <w:rFonts w:ascii="Times New Roman" w:hAnsi="Times New Roman"/>
          <w:sz w:val="24"/>
          <w:szCs w:val="24"/>
        </w:rPr>
        <w:t>выделяемые</w:t>
      </w:r>
      <w:r w:rsidRPr="0081782A">
        <w:rPr>
          <w:rFonts w:ascii="Times New Roman" w:hAnsi="Times New Roman"/>
          <w:spacing w:val="1"/>
          <w:sz w:val="24"/>
          <w:szCs w:val="24"/>
        </w:rPr>
        <w:t xml:space="preserve"> </w:t>
      </w:r>
      <w:r w:rsidRPr="0081782A">
        <w:rPr>
          <w:rFonts w:ascii="Times New Roman" w:hAnsi="Times New Roman"/>
          <w:sz w:val="24"/>
          <w:szCs w:val="24"/>
        </w:rPr>
        <w:t>звуки</w:t>
      </w:r>
      <w:r w:rsidRPr="0081782A">
        <w:rPr>
          <w:rFonts w:ascii="Times New Roman" w:hAnsi="Times New Roman"/>
          <w:spacing w:val="1"/>
          <w:sz w:val="24"/>
          <w:szCs w:val="24"/>
        </w:rPr>
        <w:t xml:space="preserve"> </w:t>
      </w:r>
      <w:r w:rsidRPr="0081782A">
        <w:rPr>
          <w:rFonts w:ascii="Times New Roman" w:hAnsi="Times New Roman"/>
          <w:sz w:val="24"/>
          <w:szCs w:val="24"/>
        </w:rPr>
        <w:t>(гласные,</w:t>
      </w:r>
      <w:r w:rsidRPr="0081782A">
        <w:rPr>
          <w:rFonts w:ascii="Times New Roman" w:hAnsi="Times New Roman"/>
          <w:spacing w:val="1"/>
          <w:sz w:val="24"/>
          <w:szCs w:val="24"/>
        </w:rPr>
        <w:t xml:space="preserve"> </w:t>
      </w:r>
      <w:r w:rsidRPr="0081782A">
        <w:rPr>
          <w:rFonts w:ascii="Times New Roman" w:hAnsi="Times New Roman"/>
          <w:sz w:val="24"/>
          <w:szCs w:val="24"/>
        </w:rPr>
        <w:t>твердый</w:t>
      </w:r>
      <w:r w:rsidRPr="0081782A">
        <w:rPr>
          <w:rFonts w:ascii="Times New Roman" w:hAnsi="Times New Roman"/>
          <w:spacing w:val="1"/>
          <w:sz w:val="24"/>
          <w:szCs w:val="24"/>
        </w:rPr>
        <w:t xml:space="preserve"> </w:t>
      </w:r>
      <w:r w:rsidRPr="0081782A">
        <w:rPr>
          <w:rFonts w:ascii="Times New Roman" w:hAnsi="Times New Roman"/>
          <w:sz w:val="24"/>
          <w:szCs w:val="24"/>
        </w:rPr>
        <w:t>согласный,</w:t>
      </w:r>
      <w:r w:rsidRPr="0081782A">
        <w:rPr>
          <w:rFonts w:ascii="Times New Roman" w:hAnsi="Times New Roman"/>
          <w:spacing w:val="1"/>
          <w:sz w:val="24"/>
          <w:szCs w:val="24"/>
        </w:rPr>
        <w:t xml:space="preserve"> </w:t>
      </w:r>
      <w:r w:rsidRPr="0081782A">
        <w:rPr>
          <w:rFonts w:ascii="Times New Roman" w:hAnsi="Times New Roman"/>
          <w:sz w:val="24"/>
          <w:szCs w:val="24"/>
        </w:rPr>
        <w:t>мягкий</w:t>
      </w:r>
      <w:r w:rsidRPr="0081782A">
        <w:rPr>
          <w:rFonts w:ascii="Times New Roman" w:hAnsi="Times New Roman"/>
          <w:spacing w:val="1"/>
          <w:sz w:val="24"/>
          <w:szCs w:val="24"/>
        </w:rPr>
        <w:t xml:space="preserve"> </w:t>
      </w:r>
      <w:r w:rsidRPr="0081782A">
        <w:rPr>
          <w:rFonts w:ascii="Times New Roman" w:hAnsi="Times New Roman"/>
          <w:sz w:val="24"/>
          <w:szCs w:val="24"/>
        </w:rPr>
        <w:t>согласный,</w:t>
      </w:r>
      <w:r w:rsidRPr="0081782A">
        <w:rPr>
          <w:rFonts w:ascii="Times New Roman" w:hAnsi="Times New Roman"/>
          <w:spacing w:val="1"/>
          <w:sz w:val="24"/>
          <w:szCs w:val="24"/>
        </w:rPr>
        <w:t xml:space="preserve"> </w:t>
      </w:r>
      <w:r w:rsidRPr="0081782A">
        <w:rPr>
          <w:rFonts w:ascii="Times New Roman" w:hAnsi="Times New Roman"/>
          <w:sz w:val="24"/>
          <w:szCs w:val="24"/>
        </w:rPr>
        <w:t>ударный</w:t>
      </w:r>
      <w:r w:rsidRPr="0081782A">
        <w:rPr>
          <w:rFonts w:ascii="Times New Roman" w:hAnsi="Times New Roman"/>
          <w:spacing w:val="-57"/>
          <w:sz w:val="24"/>
          <w:szCs w:val="24"/>
        </w:rPr>
        <w:t xml:space="preserve"> </w:t>
      </w:r>
      <w:r w:rsidRPr="0081782A">
        <w:rPr>
          <w:rFonts w:ascii="Times New Roman" w:hAnsi="Times New Roman"/>
          <w:sz w:val="24"/>
          <w:szCs w:val="24"/>
        </w:rPr>
        <w:t>гласный,</w:t>
      </w:r>
      <w:r w:rsidRPr="0081782A">
        <w:rPr>
          <w:rFonts w:ascii="Times New Roman" w:hAnsi="Times New Roman"/>
          <w:spacing w:val="1"/>
          <w:sz w:val="24"/>
          <w:szCs w:val="24"/>
        </w:rPr>
        <w:t xml:space="preserve"> </w:t>
      </w:r>
      <w:r w:rsidRPr="0081782A">
        <w:rPr>
          <w:rFonts w:ascii="Times New Roman" w:hAnsi="Times New Roman"/>
          <w:sz w:val="24"/>
          <w:szCs w:val="24"/>
        </w:rPr>
        <w:t>безударный</w:t>
      </w:r>
      <w:r w:rsidRPr="0081782A">
        <w:rPr>
          <w:rFonts w:ascii="Times New Roman" w:hAnsi="Times New Roman"/>
          <w:spacing w:val="1"/>
          <w:sz w:val="24"/>
          <w:szCs w:val="24"/>
        </w:rPr>
        <w:t xml:space="preserve"> </w:t>
      </w:r>
      <w:r w:rsidRPr="0081782A">
        <w:rPr>
          <w:rFonts w:ascii="Times New Roman" w:hAnsi="Times New Roman"/>
          <w:sz w:val="24"/>
          <w:szCs w:val="24"/>
        </w:rPr>
        <w:t>гласный</w:t>
      </w:r>
      <w:r w:rsidRPr="0081782A">
        <w:rPr>
          <w:rFonts w:ascii="Times New Roman" w:hAnsi="Times New Roman"/>
          <w:spacing w:val="1"/>
          <w:sz w:val="24"/>
          <w:szCs w:val="24"/>
        </w:rPr>
        <w:t xml:space="preserve"> </w:t>
      </w:r>
      <w:r w:rsidRPr="0081782A">
        <w:rPr>
          <w:rFonts w:ascii="Times New Roman" w:hAnsi="Times New Roman"/>
          <w:sz w:val="24"/>
          <w:szCs w:val="24"/>
        </w:rPr>
        <w:t>звук),</w:t>
      </w:r>
      <w:r w:rsidRPr="0081782A">
        <w:rPr>
          <w:rFonts w:ascii="Times New Roman" w:hAnsi="Times New Roman"/>
          <w:spacing w:val="1"/>
          <w:sz w:val="24"/>
          <w:szCs w:val="24"/>
        </w:rPr>
        <w:t xml:space="preserve"> </w:t>
      </w:r>
      <w:r w:rsidRPr="0081782A">
        <w:rPr>
          <w:rFonts w:ascii="Times New Roman" w:hAnsi="Times New Roman"/>
          <w:sz w:val="24"/>
          <w:szCs w:val="24"/>
        </w:rPr>
        <w:t>правильно</w:t>
      </w:r>
      <w:r w:rsidRPr="0081782A">
        <w:rPr>
          <w:rFonts w:ascii="Times New Roman" w:hAnsi="Times New Roman"/>
          <w:spacing w:val="1"/>
          <w:sz w:val="24"/>
          <w:szCs w:val="24"/>
        </w:rPr>
        <w:t xml:space="preserve"> </w:t>
      </w:r>
      <w:r w:rsidRPr="0081782A">
        <w:rPr>
          <w:rFonts w:ascii="Times New Roman" w:hAnsi="Times New Roman"/>
          <w:sz w:val="24"/>
          <w:szCs w:val="24"/>
        </w:rPr>
        <w:t>употреблять</w:t>
      </w:r>
      <w:r w:rsidRPr="0081782A">
        <w:rPr>
          <w:rFonts w:ascii="Times New Roman" w:hAnsi="Times New Roman"/>
          <w:spacing w:val="1"/>
          <w:sz w:val="24"/>
          <w:szCs w:val="24"/>
        </w:rPr>
        <w:t xml:space="preserve"> </w:t>
      </w:r>
      <w:r w:rsidRPr="0081782A">
        <w:rPr>
          <w:rFonts w:ascii="Times New Roman" w:hAnsi="Times New Roman"/>
          <w:sz w:val="24"/>
          <w:szCs w:val="24"/>
        </w:rPr>
        <w:t>соответствующие</w:t>
      </w:r>
      <w:r w:rsidRPr="0081782A">
        <w:rPr>
          <w:rFonts w:ascii="Times New Roman" w:hAnsi="Times New Roman"/>
          <w:spacing w:val="1"/>
          <w:sz w:val="24"/>
          <w:szCs w:val="24"/>
        </w:rPr>
        <w:t xml:space="preserve"> </w:t>
      </w:r>
      <w:r w:rsidRPr="0081782A">
        <w:rPr>
          <w:rFonts w:ascii="Times New Roman" w:hAnsi="Times New Roman"/>
          <w:sz w:val="24"/>
          <w:szCs w:val="24"/>
        </w:rPr>
        <w:t>термины.</w:t>
      </w:r>
      <w:r w:rsidRPr="0081782A">
        <w:rPr>
          <w:rFonts w:ascii="Times New Roman" w:hAnsi="Times New Roman"/>
          <w:spacing w:val="1"/>
          <w:sz w:val="24"/>
          <w:szCs w:val="24"/>
        </w:rPr>
        <w:t xml:space="preserve"> </w:t>
      </w:r>
    </w:p>
    <w:p w:rsidR="0081782A" w:rsidRPr="0081782A" w:rsidRDefault="0081782A" w:rsidP="009306B8">
      <w:pPr>
        <w:pStyle w:val="afb"/>
        <w:widowControl w:val="0"/>
        <w:numPr>
          <w:ilvl w:val="0"/>
          <w:numId w:val="255"/>
        </w:numPr>
        <w:autoSpaceDE w:val="0"/>
        <w:autoSpaceDN w:val="0"/>
        <w:spacing w:before="41" w:after="0" w:line="360" w:lineRule="auto"/>
        <w:ind w:right="243"/>
        <w:jc w:val="both"/>
        <w:rPr>
          <w:rFonts w:ascii="Times New Roman" w:hAnsi="Times New Roman"/>
          <w:sz w:val="24"/>
          <w:szCs w:val="24"/>
        </w:rPr>
      </w:pPr>
      <w:r w:rsidRPr="0081782A">
        <w:rPr>
          <w:rFonts w:ascii="Times New Roman" w:hAnsi="Times New Roman"/>
          <w:sz w:val="24"/>
          <w:szCs w:val="24"/>
        </w:rPr>
        <w:t>Познакомить</w:t>
      </w:r>
      <w:r w:rsidRPr="0081782A">
        <w:rPr>
          <w:rFonts w:ascii="Times New Roman" w:hAnsi="Times New Roman"/>
          <w:spacing w:val="-1"/>
          <w:sz w:val="24"/>
          <w:szCs w:val="24"/>
        </w:rPr>
        <w:t xml:space="preserve"> </w:t>
      </w:r>
      <w:r w:rsidRPr="0081782A">
        <w:rPr>
          <w:rFonts w:ascii="Times New Roman" w:hAnsi="Times New Roman"/>
          <w:sz w:val="24"/>
          <w:szCs w:val="24"/>
        </w:rPr>
        <w:t>детей</w:t>
      </w:r>
      <w:r w:rsidRPr="0081782A">
        <w:rPr>
          <w:rFonts w:ascii="Times New Roman" w:hAnsi="Times New Roman"/>
          <w:spacing w:val="-1"/>
          <w:sz w:val="24"/>
          <w:szCs w:val="24"/>
        </w:rPr>
        <w:t xml:space="preserve"> </w:t>
      </w:r>
      <w:r w:rsidRPr="0081782A">
        <w:rPr>
          <w:rFonts w:ascii="Times New Roman" w:hAnsi="Times New Roman"/>
          <w:sz w:val="24"/>
          <w:szCs w:val="24"/>
        </w:rPr>
        <w:t>со словесным</w:t>
      </w:r>
      <w:r w:rsidRPr="0081782A">
        <w:rPr>
          <w:rFonts w:ascii="Times New Roman" w:hAnsi="Times New Roman"/>
          <w:spacing w:val="-3"/>
          <w:sz w:val="24"/>
          <w:szCs w:val="24"/>
        </w:rPr>
        <w:t xml:space="preserve"> </w:t>
      </w:r>
      <w:r w:rsidRPr="0081782A">
        <w:rPr>
          <w:rFonts w:ascii="Times New Roman" w:hAnsi="Times New Roman"/>
          <w:sz w:val="24"/>
          <w:szCs w:val="24"/>
        </w:rPr>
        <w:t>составом</w:t>
      </w:r>
      <w:r w:rsidRPr="0081782A">
        <w:rPr>
          <w:rFonts w:ascii="Times New Roman" w:hAnsi="Times New Roman"/>
          <w:spacing w:val="-1"/>
          <w:sz w:val="24"/>
          <w:szCs w:val="24"/>
        </w:rPr>
        <w:t xml:space="preserve"> </w:t>
      </w:r>
      <w:r w:rsidRPr="0081782A">
        <w:rPr>
          <w:rFonts w:ascii="Times New Roman" w:hAnsi="Times New Roman"/>
          <w:sz w:val="24"/>
          <w:szCs w:val="24"/>
        </w:rPr>
        <w:t>предложения</w:t>
      </w:r>
      <w:r w:rsidRPr="0081782A">
        <w:rPr>
          <w:rFonts w:ascii="Times New Roman" w:hAnsi="Times New Roman"/>
          <w:spacing w:val="-1"/>
          <w:sz w:val="24"/>
          <w:szCs w:val="24"/>
        </w:rPr>
        <w:t xml:space="preserve"> </w:t>
      </w:r>
      <w:r w:rsidRPr="0081782A">
        <w:rPr>
          <w:rFonts w:ascii="Times New Roman" w:hAnsi="Times New Roman"/>
          <w:sz w:val="24"/>
          <w:szCs w:val="24"/>
        </w:rPr>
        <w:t>и</w:t>
      </w:r>
      <w:r w:rsidRPr="0081782A">
        <w:rPr>
          <w:rFonts w:ascii="Times New Roman" w:hAnsi="Times New Roman"/>
          <w:spacing w:val="-3"/>
          <w:sz w:val="24"/>
          <w:szCs w:val="24"/>
        </w:rPr>
        <w:t xml:space="preserve"> </w:t>
      </w:r>
      <w:r w:rsidRPr="0081782A">
        <w:rPr>
          <w:rFonts w:ascii="Times New Roman" w:hAnsi="Times New Roman"/>
          <w:sz w:val="24"/>
          <w:szCs w:val="24"/>
        </w:rPr>
        <w:t>звуковым</w:t>
      </w:r>
      <w:r w:rsidRPr="0081782A">
        <w:rPr>
          <w:rFonts w:ascii="Times New Roman" w:hAnsi="Times New Roman"/>
          <w:spacing w:val="-2"/>
          <w:sz w:val="24"/>
          <w:szCs w:val="24"/>
        </w:rPr>
        <w:t xml:space="preserve"> </w:t>
      </w:r>
      <w:r w:rsidRPr="0081782A">
        <w:rPr>
          <w:rFonts w:ascii="Times New Roman" w:hAnsi="Times New Roman"/>
          <w:sz w:val="24"/>
          <w:szCs w:val="24"/>
        </w:rPr>
        <w:t>составом</w:t>
      </w:r>
      <w:r w:rsidRPr="0081782A">
        <w:rPr>
          <w:rFonts w:ascii="Times New Roman" w:hAnsi="Times New Roman"/>
          <w:spacing w:val="-2"/>
          <w:sz w:val="24"/>
          <w:szCs w:val="24"/>
        </w:rPr>
        <w:t xml:space="preserve"> </w:t>
      </w:r>
      <w:r w:rsidRPr="0081782A">
        <w:rPr>
          <w:rFonts w:ascii="Times New Roman" w:hAnsi="Times New Roman"/>
          <w:sz w:val="24"/>
          <w:szCs w:val="24"/>
        </w:rPr>
        <w:t>слова.</w:t>
      </w:r>
    </w:p>
    <w:p w:rsidR="00B667F2" w:rsidRPr="00C37468" w:rsidRDefault="00B667F2" w:rsidP="00B667F2">
      <w:pPr>
        <w:tabs>
          <w:tab w:val="left" w:pos="8789"/>
          <w:tab w:val="left" w:pos="9214"/>
          <w:tab w:val="left" w:pos="9639"/>
        </w:tabs>
        <w:autoSpaceDE w:val="0"/>
        <w:autoSpaceDN w:val="0"/>
        <w:adjustRightInd w:val="0"/>
        <w:rPr>
          <w:i/>
          <w:u w:val="single"/>
        </w:rPr>
      </w:pPr>
      <w:r w:rsidRPr="00C37468">
        <w:rPr>
          <w:i/>
          <w:u w:val="single"/>
        </w:rPr>
        <w:t>Содержание образовательной деятельности:</w:t>
      </w:r>
    </w:p>
    <w:p w:rsidR="0081782A" w:rsidRPr="00273D1F" w:rsidRDefault="0081782A" w:rsidP="0081782A">
      <w:pPr>
        <w:widowControl w:val="0"/>
        <w:autoSpaceDE w:val="0"/>
        <w:autoSpaceDN w:val="0"/>
        <w:spacing w:before="43" w:line="360" w:lineRule="auto"/>
        <w:ind w:right="242"/>
        <w:jc w:val="both"/>
      </w:pPr>
      <w:r w:rsidRPr="00273D1F">
        <w:t>Педагог помогает дошкольникам осваивать представления о существовании разных языков,</w:t>
      </w:r>
      <w:r w:rsidRPr="00273D1F">
        <w:rPr>
          <w:spacing w:val="-57"/>
        </w:rPr>
        <w:t xml:space="preserve"> </w:t>
      </w:r>
      <w:r w:rsidRPr="00273D1F">
        <w:t>термины</w:t>
      </w:r>
      <w:r w:rsidRPr="00273D1F">
        <w:rPr>
          <w:spacing w:val="1"/>
        </w:rPr>
        <w:t xml:space="preserve"> </w:t>
      </w:r>
      <w:r w:rsidRPr="00273D1F">
        <w:t>«слово»,</w:t>
      </w:r>
      <w:r w:rsidRPr="00273D1F">
        <w:rPr>
          <w:spacing w:val="1"/>
        </w:rPr>
        <w:t xml:space="preserve"> </w:t>
      </w:r>
      <w:r w:rsidRPr="00273D1F">
        <w:t>«звук»,</w:t>
      </w:r>
      <w:r w:rsidRPr="00273D1F">
        <w:rPr>
          <w:spacing w:val="1"/>
        </w:rPr>
        <w:t xml:space="preserve"> </w:t>
      </w:r>
      <w:r w:rsidRPr="00273D1F">
        <w:t>«буква»,</w:t>
      </w:r>
      <w:r w:rsidRPr="00273D1F">
        <w:rPr>
          <w:spacing w:val="1"/>
        </w:rPr>
        <w:t xml:space="preserve"> </w:t>
      </w:r>
      <w:r w:rsidRPr="00273D1F">
        <w:t>«предложение»,</w:t>
      </w:r>
      <w:r w:rsidRPr="00273D1F">
        <w:rPr>
          <w:spacing w:val="1"/>
        </w:rPr>
        <w:t xml:space="preserve"> </w:t>
      </w:r>
      <w:r w:rsidRPr="00273D1F">
        <w:t>«гласный</w:t>
      </w:r>
      <w:r w:rsidRPr="00273D1F">
        <w:rPr>
          <w:spacing w:val="1"/>
        </w:rPr>
        <w:t xml:space="preserve"> </w:t>
      </w:r>
      <w:r w:rsidRPr="00273D1F">
        <w:t>звук»</w:t>
      </w:r>
      <w:r w:rsidRPr="00273D1F">
        <w:rPr>
          <w:spacing w:val="1"/>
        </w:rPr>
        <w:t xml:space="preserve"> </w:t>
      </w:r>
      <w:r w:rsidRPr="00273D1F">
        <w:t>и</w:t>
      </w:r>
      <w:r w:rsidRPr="00273D1F">
        <w:rPr>
          <w:spacing w:val="61"/>
        </w:rPr>
        <w:t xml:space="preserve"> </w:t>
      </w:r>
      <w:r w:rsidRPr="00273D1F">
        <w:t>«согласный</w:t>
      </w:r>
      <w:r w:rsidRPr="00273D1F">
        <w:rPr>
          <w:spacing w:val="61"/>
        </w:rPr>
        <w:t xml:space="preserve"> </w:t>
      </w:r>
      <w:r w:rsidRPr="00273D1F">
        <w:t>звук»,</w:t>
      </w:r>
      <w:r w:rsidRPr="00273D1F">
        <w:rPr>
          <w:spacing w:val="1"/>
        </w:rPr>
        <w:t xml:space="preserve"> </w:t>
      </w:r>
      <w:r w:rsidRPr="00273D1F">
        <w:t>проводить</w:t>
      </w:r>
      <w:r w:rsidRPr="00273D1F">
        <w:rPr>
          <w:spacing w:val="1"/>
        </w:rPr>
        <w:t xml:space="preserve"> </w:t>
      </w:r>
      <w:r w:rsidRPr="00273D1F">
        <w:t>звуковой</w:t>
      </w:r>
      <w:r w:rsidRPr="00273D1F">
        <w:rPr>
          <w:spacing w:val="1"/>
        </w:rPr>
        <w:t xml:space="preserve"> </w:t>
      </w:r>
      <w:r w:rsidRPr="00273D1F">
        <w:t>анализ</w:t>
      </w:r>
      <w:r w:rsidRPr="00273D1F">
        <w:rPr>
          <w:spacing w:val="1"/>
        </w:rPr>
        <w:t xml:space="preserve"> </w:t>
      </w:r>
      <w:r w:rsidRPr="00273D1F">
        <w:t>слова,</w:t>
      </w:r>
      <w:r w:rsidRPr="00273D1F">
        <w:rPr>
          <w:spacing w:val="1"/>
        </w:rPr>
        <w:t xml:space="preserve"> </w:t>
      </w:r>
      <w:r w:rsidRPr="00273D1F">
        <w:t>делить</w:t>
      </w:r>
      <w:r w:rsidRPr="00273D1F">
        <w:rPr>
          <w:spacing w:val="1"/>
        </w:rPr>
        <w:t xml:space="preserve"> </w:t>
      </w:r>
      <w:r w:rsidRPr="00273D1F">
        <w:t>на</w:t>
      </w:r>
      <w:r w:rsidRPr="00273D1F">
        <w:rPr>
          <w:spacing w:val="1"/>
        </w:rPr>
        <w:t xml:space="preserve"> </w:t>
      </w:r>
      <w:r w:rsidRPr="00273D1F">
        <w:t>слоги</w:t>
      </w:r>
      <w:r w:rsidRPr="00273D1F">
        <w:rPr>
          <w:spacing w:val="1"/>
        </w:rPr>
        <w:t xml:space="preserve"> </w:t>
      </w:r>
      <w:r w:rsidRPr="00273D1F">
        <w:t>двух-,</w:t>
      </w:r>
      <w:r w:rsidRPr="00273D1F">
        <w:rPr>
          <w:spacing w:val="1"/>
        </w:rPr>
        <w:t xml:space="preserve"> </w:t>
      </w:r>
      <w:r w:rsidRPr="00273D1F">
        <w:t>трехслоговые</w:t>
      </w:r>
      <w:r w:rsidRPr="00273D1F">
        <w:rPr>
          <w:spacing w:val="1"/>
        </w:rPr>
        <w:t xml:space="preserve"> </w:t>
      </w:r>
      <w:r w:rsidRPr="00273D1F">
        <w:t>слова;</w:t>
      </w:r>
      <w:r w:rsidRPr="00273D1F">
        <w:rPr>
          <w:spacing w:val="1"/>
        </w:rPr>
        <w:t xml:space="preserve"> </w:t>
      </w:r>
      <w:r w:rsidRPr="00273D1F">
        <w:t>осуществлять</w:t>
      </w:r>
      <w:r w:rsidRPr="00273D1F">
        <w:rPr>
          <w:spacing w:val="1"/>
        </w:rPr>
        <w:t xml:space="preserve"> </w:t>
      </w:r>
      <w:r w:rsidRPr="00273D1F">
        <w:t>звуковой анализ простых трехзвуковых слов: интонационно выделять звуки в слове, различать</w:t>
      </w:r>
      <w:r w:rsidRPr="00273D1F">
        <w:rPr>
          <w:spacing w:val="1"/>
        </w:rPr>
        <w:t xml:space="preserve"> </w:t>
      </w:r>
      <w:r w:rsidRPr="00273D1F">
        <w:t>гласные</w:t>
      </w:r>
      <w:r w:rsidRPr="00273D1F">
        <w:rPr>
          <w:spacing w:val="1"/>
        </w:rPr>
        <w:t xml:space="preserve"> </w:t>
      </w:r>
      <w:r w:rsidRPr="00273D1F">
        <w:t>и</w:t>
      </w:r>
      <w:r w:rsidRPr="00273D1F">
        <w:rPr>
          <w:spacing w:val="1"/>
        </w:rPr>
        <w:t xml:space="preserve"> </w:t>
      </w:r>
      <w:r w:rsidRPr="00273D1F">
        <w:t>согласные</w:t>
      </w:r>
      <w:r w:rsidRPr="00273D1F">
        <w:rPr>
          <w:spacing w:val="1"/>
        </w:rPr>
        <w:t xml:space="preserve"> </w:t>
      </w:r>
      <w:r w:rsidRPr="00273D1F">
        <w:t>звуки,</w:t>
      </w:r>
      <w:r w:rsidRPr="00273D1F">
        <w:rPr>
          <w:spacing w:val="1"/>
        </w:rPr>
        <w:t xml:space="preserve"> </w:t>
      </w:r>
      <w:r w:rsidRPr="00273D1F">
        <w:t>определять</w:t>
      </w:r>
      <w:r w:rsidRPr="00273D1F">
        <w:rPr>
          <w:spacing w:val="1"/>
        </w:rPr>
        <w:t xml:space="preserve"> </w:t>
      </w:r>
      <w:r w:rsidRPr="00273D1F">
        <w:t>твердость</w:t>
      </w:r>
      <w:r w:rsidRPr="00273D1F">
        <w:rPr>
          <w:spacing w:val="1"/>
        </w:rPr>
        <w:t xml:space="preserve"> </w:t>
      </w:r>
      <w:r w:rsidRPr="00273D1F">
        <w:t>и</w:t>
      </w:r>
      <w:r w:rsidRPr="00273D1F">
        <w:rPr>
          <w:spacing w:val="1"/>
        </w:rPr>
        <w:t xml:space="preserve"> </w:t>
      </w:r>
      <w:r w:rsidRPr="00273D1F">
        <w:t>мягкость</w:t>
      </w:r>
      <w:r w:rsidRPr="00273D1F">
        <w:rPr>
          <w:spacing w:val="1"/>
        </w:rPr>
        <w:t xml:space="preserve"> </w:t>
      </w:r>
      <w:r w:rsidRPr="00273D1F">
        <w:t>согласных,</w:t>
      </w:r>
      <w:r w:rsidRPr="00273D1F">
        <w:rPr>
          <w:spacing w:val="1"/>
        </w:rPr>
        <w:t xml:space="preserve"> </w:t>
      </w:r>
      <w:r w:rsidRPr="00273D1F">
        <w:t>составлять</w:t>
      </w:r>
      <w:r w:rsidRPr="00273D1F">
        <w:rPr>
          <w:spacing w:val="1"/>
        </w:rPr>
        <w:t xml:space="preserve"> </w:t>
      </w:r>
      <w:r w:rsidRPr="00273D1F">
        <w:t>схемы</w:t>
      </w:r>
      <w:r w:rsidRPr="00273D1F">
        <w:rPr>
          <w:spacing w:val="1"/>
        </w:rPr>
        <w:t xml:space="preserve"> </w:t>
      </w:r>
      <w:r w:rsidRPr="00273D1F">
        <w:t>звукового состава слова; составлять предложения по живой модели; определять количество и</w:t>
      </w:r>
      <w:r w:rsidRPr="00273D1F">
        <w:rPr>
          <w:spacing w:val="1"/>
        </w:rPr>
        <w:t xml:space="preserve"> </w:t>
      </w:r>
      <w:r w:rsidRPr="00273D1F">
        <w:t>последовательность слов в предложении. Педагог развивает мелкую моторику кистей рук детей с</w:t>
      </w:r>
      <w:r w:rsidRPr="00273D1F">
        <w:rPr>
          <w:spacing w:val="1"/>
        </w:rPr>
        <w:t xml:space="preserve"> </w:t>
      </w:r>
      <w:r w:rsidRPr="00273D1F">
        <w:t>помощью</w:t>
      </w:r>
      <w:r w:rsidRPr="00273D1F">
        <w:rPr>
          <w:spacing w:val="-1"/>
        </w:rPr>
        <w:t xml:space="preserve"> </w:t>
      </w:r>
      <w:r w:rsidRPr="00273D1F">
        <w:t>раскрашивания, штриховки, мелких</w:t>
      </w:r>
      <w:r w:rsidRPr="00273D1F">
        <w:rPr>
          <w:spacing w:val="-1"/>
        </w:rPr>
        <w:t xml:space="preserve"> </w:t>
      </w:r>
      <w:r w:rsidRPr="00273D1F">
        <w:t>мозаик.</w:t>
      </w:r>
    </w:p>
    <w:p w:rsidR="00B667F2" w:rsidRDefault="00B667F2" w:rsidP="00B667F2">
      <w:pPr>
        <w:tabs>
          <w:tab w:val="left" w:pos="8789"/>
          <w:tab w:val="left" w:pos="9214"/>
          <w:tab w:val="left" w:pos="9639"/>
        </w:tabs>
        <w:autoSpaceDE w:val="0"/>
        <w:autoSpaceDN w:val="0"/>
        <w:adjustRightInd w:val="0"/>
        <w:rPr>
          <w:i/>
          <w:u w:val="single"/>
        </w:rPr>
      </w:pPr>
      <w:r w:rsidRPr="00C37468">
        <w:rPr>
          <w:i/>
          <w:u w:val="single"/>
        </w:rPr>
        <w:t>Целевые ориентиры:</w:t>
      </w:r>
    </w:p>
    <w:p w:rsidR="0081782A" w:rsidRPr="0081782A" w:rsidRDefault="0081782A" w:rsidP="009306B8">
      <w:pPr>
        <w:pStyle w:val="afb"/>
        <w:widowControl w:val="0"/>
        <w:numPr>
          <w:ilvl w:val="0"/>
          <w:numId w:val="256"/>
        </w:numPr>
        <w:autoSpaceDE w:val="0"/>
        <w:autoSpaceDN w:val="0"/>
        <w:spacing w:before="1" w:line="360" w:lineRule="auto"/>
        <w:ind w:right="246"/>
        <w:jc w:val="both"/>
        <w:rPr>
          <w:rFonts w:ascii="Times New Roman" w:hAnsi="Times New Roman"/>
          <w:sz w:val="24"/>
          <w:szCs w:val="24"/>
        </w:rPr>
      </w:pPr>
      <w:r w:rsidRPr="0081782A">
        <w:rPr>
          <w:rFonts w:ascii="Times New Roman" w:hAnsi="Times New Roman"/>
          <w:sz w:val="24"/>
          <w:szCs w:val="24"/>
        </w:rPr>
        <w:t>владеет</w:t>
      </w:r>
      <w:r w:rsidRPr="0081782A">
        <w:rPr>
          <w:rFonts w:ascii="Times New Roman" w:hAnsi="Times New Roman"/>
          <w:spacing w:val="1"/>
          <w:sz w:val="24"/>
          <w:szCs w:val="24"/>
        </w:rPr>
        <w:t xml:space="preserve"> </w:t>
      </w:r>
      <w:r w:rsidRPr="0081782A">
        <w:rPr>
          <w:rFonts w:ascii="Times New Roman" w:hAnsi="Times New Roman"/>
          <w:sz w:val="24"/>
          <w:szCs w:val="24"/>
        </w:rPr>
        <w:t>средствами</w:t>
      </w:r>
      <w:r w:rsidRPr="0081782A">
        <w:rPr>
          <w:rFonts w:ascii="Times New Roman" w:hAnsi="Times New Roman"/>
          <w:spacing w:val="1"/>
          <w:sz w:val="24"/>
          <w:szCs w:val="24"/>
        </w:rPr>
        <w:t xml:space="preserve"> </w:t>
      </w:r>
      <w:r w:rsidRPr="0081782A">
        <w:rPr>
          <w:rFonts w:ascii="Times New Roman" w:hAnsi="Times New Roman"/>
          <w:sz w:val="24"/>
          <w:szCs w:val="24"/>
        </w:rPr>
        <w:t>звукового</w:t>
      </w:r>
      <w:r w:rsidRPr="0081782A">
        <w:rPr>
          <w:rFonts w:ascii="Times New Roman" w:hAnsi="Times New Roman"/>
          <w:spacing w:val="1"/>
          <w:sz w:val="24"/>
          <w:szCs w:val="24"/>
        </w:rPr>
        <w:t xml:space="preserve"> </w:t>
      </w:r>
      <w:r w:rsidRPr="0081782A">
        <w:rPr>
          <w:rFonts w:ascii="Times New Roman" w:hAnsi="Times New Roman"/>
          <w:sz w:val="24"/>
          <w:szCs w:val="24"/>
        </w:rPr>
        <w:t>анализа</w:t>
      </w:r>
      <w:r w:rsidRPr="0081782A">
        <w:rPr>
          <w:rFonts w:ascii="Times New Roman" w:hAnsi="Times New Roman"/>
          <w:spacing w:val="1"/>
          <w:sz w:val="24"/>
          <w:szCs w:val="24"/>
        </w:rPr>
        <w:t xml:space="preserve"> </w:t>
      </w:r>
      <w:r w:rsidRPr="0081782A">
        <w:rPr>
          <w:rFonts w:ascii="Times New Roman" w:hAnsi="Times New Roman"/>
          <w:sz w:val="24"/>
          <w:szCs w:val="24"/>
        </w:rPr>
        <w:t>слов;</w:t>
      </w:r>
      <w:r w:rsidRPr="0081782A">
        <w:rPr>
          <w:rFonts w:ascii="Times New Roman" w:hAnsi="Times New Roman"/>
          <w:spacing w:val="1"/>
          <w:sz w:val="24"/>
          <w:szCs w:val="24"/>
        </w:rPr>
        <w:t xml:space="preserve"> </w:t>
      </w:r>
    </w:p>
    <w:p w:rsidR="0081782A" w:rsidRPr="0081782A" w:rsidRDefault="0081782A" w:rsidP="009306B8">
      <w:pPr>
        <w:pStyle w:val="afb"/>
        <w:widowControl w:val="0"/>
        <w:numPr>
          <w:ilvl w:val="0"/>
          <w:numId w:val="256"/>
        </w:numPr>
        <w:autoSpaceDE w:val="0"/>
        <w:autoSpaceDN w:val="0"/>
        <w:spacing w:before="1" w:line="360" w:lineRule="auto"/>
        <w:ind w:right="246"/>
        <w:jc w:val="both"/>
        <w:rPr>
          <w:rFonts w:ascii="Times New Roman" w:hAnsi="Times New Roman"/>
          <w:sz w:val="24"/>
          <w:szCs w:val="24"/>
        </w:rPr>
      </w:pPr>
      <w:r w:rsidRPr="0081782A">
        <w:rPr>
          <w:rFonts w:ascii="Times New Roman" w:hAnsi="Times New Roman"/>
          <w:sz w:val="24"/>
          <w:szCs w:val="24"/>
        </w:rPr>
        <w:t>определяет</w:t>
      </w:r>
      <w:r w:rsidRPr="0081782A">
        <w:rPr>
          <w:rFonts w:ascii="Times New Roman" w:hAnsi="Times New Roman"/>
          <w:spacing w:val="1"/>
          <w:sz w:val="24"/>
          <w:szCs w:val="24"/>
        </w:rPr>
        <w:t xml:space="preserve"> </w:t>
      </w:r>
      <w:r w:rsidRPr="0081782A">
        <w:rPr>
          <w:rFonts w:ascii="Times New Roman" w:hAnsi="Times New Roman"/>
          <w:sz w:val="24"/>
          <w:szCs w:val="24"/>
        </w:rPr>
        <w:t>основные</w:t>
      </w:r>
      <w:r w:rsidRPr="0081782A">
        <w:rPr>
          <w:rFonts w:ascii="Times New Roman" w:hAnsi="Times New Roman"/>
          <w:spacing w:val="1"/>
          <w:sz w:val="24"/>
          <w:szCs w:val="24"/>
        </w:rPr>
        <w:t xml:space="preserve"> </w:t>
      </w:r>
      <w:r w:rsidRPr="0081782A">
        <w:rPr>
          <w:rFonts w:ascii="Times New Roman" w:hAnsi="Times New Roman"/>
          <w:sz w:val="24"/>
          <w:szCs w:val="24"/>
        </w:rPr>
        <w:t>качественные</w:t>
      </w:r>
      <w:r w:rsidRPr="0081782A">
        <w:rPr>
          <w:rFonts w:ascii="Times New Roman" w:hAnsi="Times New Roman"/>
          <w:spacing w:val="1"/>
          <w:sz w:val="24"/>
          <w:szCs w:val="24"/>
        </w:rPr>
        <w:t xml:space="preserve"> </w:t>
      </w:r>
      <w:r w:rsidRPr="0081782A">
        <w:rPr>
          <w:rFonts w:ascii="Times New Roman" w:hAnsi="Times New Roman"/>
          <w:sz w:val="24"/>
          <w:szCs w:val="24"/>
        </w:rPr>
        <w:t>характеристики</w:t>
      </w:r>
      <w:r w:rsidRPr="0081782A">
        <w:rPr>
          <w:rFonts w:ascii="Times New Roman" w:hAnsi="Times New Roman"/>
          <w:spacing w:val="1"/>
          <w:sz w:val="24"/>
          <w:szCs w:val="24"/>
        </w:rPr>
        <w:t xml:space="preserve"> </w:t>
      </w:r>
      <w:r w:rsidRPr="0081782A">
        <w:rPr>
          <w:rFonts w:ascii="Times New Roman" w:hAnsi="Times New Roman"/>
          <w:sz w:val="24"/>
          <w:szCs w:val="24"/>
        </w:rPr>
        <w:t>звуков</w:t>
      </w:r>
      <w:r w:rsidRPr="0081782A">
        <w:rPr>
          <w:rFonts w:ascii="Times New Roman" w:hAnsi="Times New Roman"/>
          <w:spacing w:val="1"/>
          <w:sz w:val="24"/>
          <w:szCs w:val="24"/>
        </w:rPr>
        <w:t xml:space="preserve"> </w:t>
      </w:r>
      <w:r w:rsidRPr="0081782A">
        <w:rPr>
          <w:rFonts w:ascii="Times New Roman" w:hAnsi="Times New Roman"/>
          <w:sz w:val="24"/>
          <w:szCs w:val="24"/>
        </w:rPr>
        <w:t>в</w:t>
      </w:r>
      <w:r w:rsidRPr="0081782A">
        <w:rPr>
          <w:rFonts w:ascii="Times New Roman" w:hAnsi="Times New Roman"/>
          <w:spacing w:val="1"/>
          <w:sz w:val="24"/>
          <w:szCs w:val="24"/>
        </w:rPr>
        <w:t xml:space="preserve"> </w:t>
      </w:r>
      <w:r w:rsidRPr="0081782A">
        <w:rPr>
          <w:rFonts w:ascii="Times New Roman" w:hAnsi="Times New Roman"/>
          <w:sz w:val="24"/>
          <w:szCs w:val="24"/>
        </w:rPr>
        <w:t>слове,</w:t>
      </w:r>
      <w:r w:rsidRPr="0081782A">
        <w:rPr>
          <w:rFonts w:ascii="Times New Roman" w:hAnsi="Times New Roman"/>
          <w:spacing w:val="1"/>
          <w:sz w:val="24"/>
          <w:szCs w:val="24"/>
        </w:rPr>
        <w:t xml:space="preserve"> </w:t>
      </w:r>
      <w:r w:rsidRPr="0081782A">
        <w:rPr>
          <w:rFonts w:ascii="Times New Roman" w:hAnsi="Times New Roman"/>
          <w:sz w:val="24"/>
          <w:szCs w:val="24"/>
        </w:rPr>
        <w:t>место</w:t>
      </w:r>
      <w:r w:rsidRPr="0081782A">
        <w:rPr>
          <w:rFonts w:ascii="Times New Roman" w:hAnsi="Times New Roman"/>
          <w:spacing w:val="1"/>
          <w:sz w:val="24"/>
          <w:szCs w:val="24"/>
        </w:rPr>
        <w:t xml:space="preserve"> </w:t>
      </w:r>
      <w:r w:rsidRPr="0081782A">
        <w:rPr>
          <w:rFonts w:ascii="Times New Roman" w:hAnsi="Times New Roman"/>
          <w:sz w:val="24"/>
          <w:szCs w:val="24"/>
        </w:rPr>
        <w:t>звука</w:t>
      </w:r>
      <w:r w:rsidRPr="0081782A">
        <w:rPr>
          <w:rFonts w:ascii="Times New Roman" w:hAnsi="Times New Roman"/>
          <w:spacing w:val="1"/>
          <w:sz w:val="24"/>
          <w:szCs w:val="24"/>
        </w:rPr>
        <w:t xml:space="preserve"> </w:t>
      </w:r>
      <w:r w:rsidRPr="0081782A">
        <w:rPr>
          <w:rFonts w:ascii="Times New Roman" w:hAnsi="Times New Roman"/>
          <w:sz w:val="24"/>
          <w:szCs w:val="24"/>
        </w:rPr>
        <w:t>в</w:t>
      </w:r>
      <w:r w:rsidRPr="0081782A">
        <w:rPr>
          <w:rFonts w:ascii="Times New Roman" w:hAnsi="Times New Roman"/>
          <w:spacing w:val="1"/>
          <w:sz w:val="24"/>
          <w:szCs w:val="24"/>
        </w:rPr>
        <w:t xml:space="preserve"> </w:t>
      </w:r>
      <w:r w:rsidRPr="0081782A">
        <w:rPr>
          <w:rFonts w:ascii="Times New Roman" w:hAnsi="Times New Roman"/>
          <w:sz w:val="24"/>
          <w:szCs w:val="24"/>
        </w:rPr>
        <w:t>слове;</w:t>
      </w:r>
      <w:r w:rsidRPr="0081782A">
        <w:rPr>
          <w:rFonts w:ascii="Times New Roman" w:hAnsi="Times New Roman"/>
          <w:spacing w:val="1"/>
          <w:sz w:val="24"/>
          <w:szCs w:val="24"/>
        </w:rPr>
        <w:t xml:space="preserve"> </w:t>
      </w:r>
    </w:p>
    <w:p w:rsidR="0081782A" w:rsidRPr="0081782A" w:rsidRDefault="0081782A" w:rsidP="009306B8">
      <w:pPr>
        <w:pStyle w:val="afb"/>
        <w:widowControl w:val="0"/>
        <w:numPr>
          <w:ilvl w:val="0"/>
          <w:numId w:val="256"/>
        </w:numPr>
        <w:autoSpaceDE w:val="0"/>
        <w:autoSpaceDN w:val="0"/>
        <w:spacing w:before="1" w:after="0" w:line="360" w:lineRule="auto"/>
        <w:ind w:right="246"/>
        <w:jc w:val="both"/>
        <w:rPr>
          <w:rFonts w:ascii="Times New Roman" w:hAnsi="Times New Roman"/>
          <w:sz w:val="24"/>
          <w:szCs w:val="24"/>
        </w:rPr>
      </w:pPr>
      <w:r w:rsidRPr="0081782A">
        <w:rPr>
          <w:rFonts w:ascii="Times New Roman" w:hAnsi="Times New Roman"/>
          <w:sz w:val="24"/>
          <w:szCs w:val="24"/>
        </w:rPr>
        <w:t>производит</w:t>
      </w:r>
      <w:r w:rsidRPr="0081782A">
        <w:rPr>
          <w:rFonts w:ascii="Times New Roman" w:hAnsi="Times New Roman"/>
          <w:spacing w:val="1"/>
          <w:sz w:val="24"/>
          <w:szCs w:val="24"/>
        </w:rPr>
        <w:t xml:space="preserve"> </w:t>
      </w:r>
      <w:r w:rsidRPr="0081782A">
        <w:rPr>
          <w:rFonts w:ascii="Times New Roman" w:hAnsi="Times New Roman"/>
          <w:sz w:val="24"/>
          <w:szCs w:val="24"/>
        </w:rPr>
        <w:t>анализ</w:t>
      </w:r>
      <w:r w:rsidRPr="0081782A">
        <w:rPr>
          <w:rFonts w:ascii="Times New Roman" w:hAnsi="Times New Roman"/>
          <w:spacing w:val="1"/>
          <w:sz w:val="24"/>
          <w:szCs w:val="24"/>
        </w:rPr>
        <w:t xml:space="preserve"> </w:t>
      </w:r>
      <w:r w:rsidRPr="0081782A">
        <w:rPr>
          <w:rFonts w:ascii="Times New Roman" w:hAnsi="Times New Roman"/>
          <w:sz w:val="24"/>
          <w:szCs w:val="24"/>
        </w:rPr>
        <w:t>слов</w:t>
      </w:r>
      <w:r w:rsidRPr="0081782A">
        <w:rPr>
          <w:rFonts w:ascii="Times New Roman" w:hAnsi="Times New Roman"/>
          <w:spacing w:val="1"/>
          <w:sz w:val="24"/>
          <w:szCs w:val="24"/>
        </w:rPr>
        <w:t xml:space="preserve"> </w:t>
      </w:r>
      <w:r w:rsidRPr="0081782A">
        <w:rPr>
          <w:rFonts w:ascii="Times New Roman" w:hAnsi="Times New Roman"/>
          <w:sz w:val="24"/>
          <w:szCs w:val="24"/>
        </w:rPr>
        <w:t>различной</w:t>
      </w:r>
      <w:r w:rsidRPr="0081782A">
        <w:rPr>
          <w:rFonts w:ascii="Times New Roman" w:hAnsi="Times New Roman"/>
          <w:spacing w:val="-3"/>
          <w:sz w:val="24"/>
          <w:szCs w:val="24"/>
        </w:rPr>
        <w:t xml:space="preserve"> </w:t>
      </w:r>
      <w:r w:rsidRPr="0081782A">
        <w:rPr>
          <w:rFonts w:ascii="Times New Roman" w:hAnsi="Times New Roman"/>
          <w:sz w:val="24"/>
          <w:szCs w:val="24"/>
        </w:rPr>
        <w:t>звуковой структуры.</w:t>
      </w:r>
    </w:p>
    <w:p w:rsidR="00C37468" w:rsidRPr="00273D1F" w:rsidRDefault="00C37468" w:rsidP="001331A3">
      <w:pPr>
        <w:keepNext/>
        <w:spacing w:after="60"/>
        <w:outlineLvl w:val="1"/>
        <w:rPr>
          <w:b/>
          <w:bCs/>
          <w:i/>
          <w:iCs/>
          <w:color w:val="000000"/>
        </w:rPr>
      </w:pPr>
      <w:r w:rsidRPr="00273D1F">
        <w:rPr>
          <w:b/>
          <w:bCs/>
          <w:i/>
          <w:iCs/>
          <w:color w:val="000000"/>
        </w:rPr>
        <w:t>От</w:t>
      </w:r>
      <w:r w:rsidRPr="00273D1F">
        <w:rPr>
          <w:b/>
          <w:bCs/>
          <w:i/>
          <w:iCs/>
          <w:color w:val="000000"/>
          <w:spacing w:val="1"/>
        </w:rPr>
        <w:t xml:space="preserve"> </w:t>
      </w:r>
      <w:r>
        <w:rPr>
          <w:b/>
          <w:bCs/>
          <w:i/>
          <w:iCs/>
          <w:color w:val="000000"/>
          <w:spacing w:val="1"/>
        </w:rPr>
        <w:t>6</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Pr>
          <w:b/>
          <w:bCs/>
          <w:i/>
          <w:iCs/>
          <w:color w:val="000000"/>
          <w:spacing w:val="-1"/>
        </w:rPr>
        <w:t>7</w:t>
      </w:r>
      <w:r w:rsidRPr="00273D1F">
        <w:rPr>
          <w:b/>
          <w:bCs/>
          <w:i/>
          <w:iCs/>
          <w:color w:val="000000"/>
        </w:rPr>
        <w:t xml:space="preserve"> лет</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1331A3" w:rsidRPr="001331A3" w:rsidRDefault="001331A3" w:rsidP="009306B8">
      <w:pPr>
        <w:pStyle w:val="afb"/>
        <w:widowControl w:val="0"/>
        <w:numPr>
          <w:ilvl w:val="0"/>
          <w:numId w:val="259"/>
        </w:numPr>
        <w:autoSpaceDE w:val="0"/>
        <w:autoSpaceDN w:val="0"/>
        <w:spacing w:before="40" w:after="0" w:line="360" w:lineRule="auto"/>
        <w:ind w:right="244"/>
        <w:jc w:val="both"/>
        <w:rPr>
          <w:rFonts w:ascii="Times New Roman" w:hAnsi="Times New Roman"/>
          <w:sz w:val="24"/>
          <w:szCs w:val="24"/>
        </w:rPr>
      </w:pPr>
      <w:r w:rsidRPr="001331A3">
        <w:rPr>
          <w:rFonts w:ascii="Times New Roman" w:hAnsi="Times New Roman"/>
          <w:sz w:val="24"/>
          <w:szCs w:val="24"/>
        </w:rPr>
        <w:t>Упражнять в составлении предложений из 2-4 слов, членении простых предложений на</w:t>
      </w:r>
      <w:r w:rsidRPr="001331A3">
        <w:rPr>
          <w:rFonts w:ascii="Times New Roman" w:hAnsi="Times New Roman"/>
          <w:spacing w:val="1"/>
          <w:sz w:val="24"/>
          <w:szCs w:val="24"/>
        </w:rPr>
        <w:t xml:space="preserve"> </w:t>
      </w:r>
      <w:r w:rsidRPr="001331A3">
        <w:rPr>
          <w:rFonts w:ascii="Times New Roman" w:hAnsi="Times New Roman"/>
          <w:sz w:val="24"/>
          <w:szCs w:val="24"/>
        </w:rPr>
        <w:t xml:space="preserve">слова с указанием их последовательности. </w:t>
      </w:r>
    </w:p>
    <w:p w:rsidR="001331A3" w:rsidRPr="001331A3" w:rsidRDefault="001331A3" w:rsidP="009306B8">
      <w:pPr>
        <w:pStyle w:val="afb"/>
        <w:widowControl w:val="0"/>
        <w:numPr>
          <w:ilvl w:val="0"/>
          <w:numId w:val="259"/>
        </w:numPr>
        <w:autoSpaceDE w:val="0"/>
        <w:autoSpaceDN w:val="0"/>
        <w:spacing w:before="40" w:after="0" w:line="360" w:lineRule="auto"/>
        <w:ind w:right="244"/>
        <w:jc w:val="both"/>
        <w:rPr>
          <w:rFonts w:ascii="Times New Roman" w:hAnsi="Times New Roman"/>
          <w:sz w:val="24"/>
          <w:szCs w:val="24"/>
        </w:rPr>
      </w:pPr>
      <w:r w:rsidRPr="001331A3">
        <w:rPr>
          <w:rFonts w:ascii="Times New Roman" w:hAnsi="Times New Roman"/>
          <w:sz w:val="24"/>
          <w:szCs w:val="24"/>
        </w:rPr>
        <w:t>Формировать у детей умение делить слова на слоги,</w:t>
      </w:r>
      <w:r w:rsidRPr="001331A3">
        <w:rPr>
          <w:rFonts w:ascii="Times New Roman" w:hAnsi="Times New Roman"/>
          <w:spacing w:val="1"/>
          <w:sz w:val="24"/>
          <w:szCs w:val="24"/>
        </w:rPr>
        <w:t xml:space="preserve"> </w:t>
      </w:r>
      <w:r w:rsidRPr="001331A3">
        <w:rPr>
          <w:rFonts w:ascii="Times New Roman" w:hAnsi="Times New Roman"/>
          <w:sz w:val="24"/>
          <w:szCs w:val="24"/>
        </w:rPr>
        <w:t>составлять слова из слогов, делить на слоги трехсложные слова с открытыми слогами; знакомить</w:t>
      </w:r>
      <w:r w:rsidRPr="001331A3">
        <w:rPr>
          <w:rFonts w:ascii="Times New Roman" w:hAnsi="Times New Roman"/>
          <w:spacing w:val="1"/>
          <w:sz w:val="24"/>
          <w:szCs w:val="24"/>
        </w:rPr>
        <w:t xml:space="preserve"> </w:t>
      </w:r>
      <w:r w:rsidRPr="001331A3">
        <w:rPr>
          <w:rFonts w:ascii="Times New Roman" w:hAnsi="Times New Roman"/>
          <w:sz w:val="24"/>
          <w:szCs w:val="24"/>
        </w:rPr>
        <w:t>детей</w:t>
      </w:r>
      <w:r w:rsidRPr="001331A3">
        <w:rPr>
          <w:rFonts w:ascii="Times New Roman" w:hAnsi="Times New Roman"/>
          <w:spacing w:val="-1"/>
          <w:sz w:val="24"/>
          <w:szCs w:val="24"/>
        </w:rPr>
        <w:t xml:space="preserve"> </w:t>
      </w:r>
      <w:r w:rsidRPr="001331A3">
        <w:rPr>
          <w:rFonts w:ascii="Times New Roman" w:hAnsi="Times New Roman"/>
          <w:sz w:val="24"/>
          <w:szCs w:val="24"/>
        </w:rPr>
        <w:t>с</w:t>
      </w:r>
      <w:r w:rsidRPr="001331A3">
        <w:rPr>
          <w:rFonts w:ascii="Times New Roman" w:hAnsi="Times New Roman"/>
          <w:spacing w:val="-1"/>
          <w:sz w:val="24"/>
          <w:szCs w:val="24"/>
        </w:rPr>
        <w:t xml:space="preserve"> </w:t>
      </w:r>
      <w:r w:rsidRPr="001331A3">
        <w:rPr>
          <w:rFonts w:ascii="Times New Roman" w:hAnsi="Times New Roman"/>
          <w:sz w:val="24"/>
          <w:szCs w:val="24"/>
        </w:rPr>
        <w:t xml:space="preserve">буквами; </w:t>
      </w:r>
    </w:p>
    <w:p w:rsidR="001331A3" w:rsidRPr="001331A3" w:rsidRDefault="001331A3" w:rsidP="009306B8">
      <w:pPr>
        <w:pStyle w:val="afb"/>
        <w:widowControl w:val="0"/>
        <w:numPr>
          <w:ilvl w:val="0"/>
          <w:numId w:val="259"/>
        </w:numPr>
        <w:autoSpaceDE w:val="0"/>
        <w:autoSpaceDN w:val="0"/>
        <w:spacing w:before="40" w:after="0" w:line="360" w:lineRule="auto"/>
        <w:ind w:right="244"/>
        <w:jc w:val="both"/>
        <w:rPr>
          <w:rFonts w:ascii="Times New Roman" w:hAnsi="Times New Roman"/>
          <w:sz w:val="24"/>
          <w:szCs w:val="24"/>
        </w:rPr>
      </w:pPr>
      <w:r w:rsidRPr="001331A3">
        <w:rPr>
          <w:rFonts w:ascii="Times New Roman" w:hAnsi="Times New Roman"/>
          <w:sz w:val="24"/>
          <w:szCs w:val="24"/>
        </w:rPr>
        <w:t>выкладывать слова</w:t>
      </w:r>
      <w:r w:rsidRPr="001331A3">
        <w:rPr>
          <w:rFonts w:ascii="Times New Roman" w:hAnsi="Times New Roman"/>
          <w:spacing w:val="-2"/>
          <w:sz w:val="24"/>
          <w:szCs w:val="24"/>
        </w:rPr>
        <w:t xml:space="preserve"> </w:t>
      </w:r>
      <w:r w:rsidRPr="001331A3">
        <w:rPr>
          <w:rFonts w:ascii="Times New Roman" w:hAnsi="Times New Roman"/>
          <w:sz w:val="24"/>
          <w:szCs w:val="24"/>
        </w:rPr>
        <w:t>из букв</w:t>
      </w:r>
      <w:r w:rsidRPr="001331A3">
        <w:rPr>
          <w:rFonts w:ascii="Times New Roman" w:hAnsi="Times New Roman"/>
          <w:spacing w:val="-2"/>
          <w:sz w:val="24"/>
          <w:szCs w:val="24"/>
        </w:rPr>
        <w:t xml:space="preserve"> </w:t>
      </w:r>
      <w:r w:rsidRPr="001331A3">
        <w:rPr>
          <w:rFonts w:ascii="Times New Roman" w:hAnsi="Times New Roman"/>
          <w:sz w:val="24"/>
          <w:szCs w:val="24"/>
        </w:rPr>
        <w:t>разрезной азбуки.</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Содержание образовательной деятельности:</w:t>
      </w:r>
    </w:p>
    <w:p w:rsidR="001331A3" w:rsidRPr="00273D1F" w:rsidRDefault="001331A3" w:rsidP="001331A3">
      <w:pPr>
        <w:widowControl w:val="0"/>
        <w:autoSpaceDE w:val="0"/>
        <w:autoSpaceDN w:val="0"/>
        <w:spacing w:before="43" w:line="360" w:lineRule="auto"/>
        <w:ind w:right="242"/>
        <w:jc w:val="both"/>
      </w:pPr>
      <w:r w:rsidRPr="00273D1F">
        <w:t>Педагог продолжает формировать у дошкольников интерес к языку, осознанное отношение</w:t>
      </w:r>
      <w:r w:rsidRPr="00273D1F">
        <w:rPr>
          <w:spacing w:val="1"/>
        </w:rPr>
        <w:t xml:space="preserve"> </w:t>
      </w:r>
      <w:r w:rsidRPr="00273D1F">
        <w:t>к языковым явлениям, помогает освоить звуковой анализ четырехзвуковых и пятизвуковых слов;</w:t>
      </w:r>
      <w:r w:rsidRPr="00273D1F">
        <w:rPr>
          <w:spacing w:val="1"/>
        </w:rPr>
        <w:t xml:space="preserve"> </w:t>
      </w:r>
      <w:r w:rsidRPr="00273D1F">
        <w:t>закрепляет</w:t>
      </w:r>
      <w:r w:rsidRPr="00273D1F">
        <w:rPr>
          <w:spacing w:val="1"/>
        </w:rPr>
        <w:t xml:space="preserve"> </w:t>
      </w:r>
      <w:r w:rsidRPr="00273D1F">
        <w:t>умение</w:t>
      </w:r>
      <w:r w:rsidRPr="00273D1F">
        <w:rPr>
          <w:spacing w:val="1"/>
        </w:rPr>
        <w:t xml:space="preserve"> </w:t>
      </w:r>
      <w:r w:rsidRPr="00273D1F">
        <w:t>интонационно</w:t>
      </w:r>
      <w:r w:rsidRPr="00273D1F">
        <w:rPr>
          <w:spacing w:val="1"/>
        </w:rPr>
        <w:t xml:space="preserve"> </w:t>
      </w:r>
      <w:r w:rsidRPr="00273D1F">
        <w:t>выделять</w:t>
      </w:r>
      <w:r w:rsidRPr="00273D1F">
        <w:rPr>
          <w:spacing w:val="1"/>
        </w:rPr>
        <w:t xml:space="preserve"> </w:t>
      </w:r>
      <w:r w:rsidRPr="00273D1F">
        <w:t>звуки</w:t>
      </w:r>
      <w:r w:rsidRPr="00273D1F">
        <w:rPr>
          <w:spacing w:val="1"/>
        </w:rPr>
        <w:t xml:space="preserve"> </w:t>
      </w:r>
      <w:r w:rsidRPr="00273D1F">
        <w:t>в</w:t>
      </w:r>
      <w:r w:rsidRPr="00273D1F">
        <w:rPr>
          <w:spacing w:val="1"/>
        </w:rPr>
        <w:t xml:space="preserve"> </w:t>
      </w:r>
      <w:r w:rsidRPr="00273D1F">
        <w:t>слове,</w:t>
      </w:r>
      <w:r w:rsidRPr="00273D1F">
        <w:rPr>
          <w:spacing w:val="1"/>
        </w:rPr>
        <w:t xml:space="preserve"> </w:t>
      </w:r>
      <w:r w:rsidRPr="00273D1F">
        <w:t>определять</w:t>
      </w:r>
      <w:r w:rsidRPr="00273D1F">
        <w:rPr>
          <w:spacing w:val="1"/>
        </w:rPr>
        <w:t xml:space="preserve"> </w:t>
      </w:r>
      <w:r w:rsidRPr="00273D1F">
        <w:t>их</w:t>
      </w:r>
      <w:r w:rsidRPr="00273D1F">
        <w:rPr>
          <w:spacing w:val="1"/>
        </w:rPr>
        <w:t xml:space="preserve"> </w:t>
      </w:r>
      <w:r w:rsidRPr="00273D1F">
        <w:t>последовательность,</w:t>
      </w:r>
      <w:r w:rsidRPr="00273D1F">
        <w:rPr>
          <w:spacing w:val="-57"/>
        </w:rPr>
        <w:t xml:space="preserve"> </w:t>
      </w:r>
      <w:r w:rsidRPr="00273D1F">
        <w:t xml:space="preserve">давать им характеристику, составлять схемы слова, выделять ударный </w:t>
      </w:r>
      <w:r w:rsidRPr="00273D1F">
        <w:lastRenderedPageBreak/>
        <w:t>гласный звука в слове;</w:t>
      </w:r>
      <w:r w:rsidRPr="00273D1F">
        <w:rPr>
          <w:spacing w:val="1"/>
        </w:rPr>
        <w:t xml:space="preserve"> </w:t>
      </w:r>
      <w:r w:rsidRPr="00273D1F">
        <w:t>определять</w:t>
      </w:r>
      <w:r w:rsidRPr="00273D1F">
        <w:rPr>
          <w:spacing w:val="1"/>
        </w:rPr>
        <w:t xml:space="preserve"> </w:t>
      </w:r>
      <w:r w:rsidRPr="00273D1F">
        <w:t>количество</w:t>
      </w:r>
      <w:r w:rsidRPr="00273D1F">
        <w:rPr>
          <w:spacing w:val="1"/>
        </w:rPr>
        <w:t xml:space="preserve"> </w:t>
      </w:r>
      <w:r w:rsidRPr="00273D1F">
        <w:t>и</w:t>
      </w:r>
      <w:r w:rsidRPr="00273D1F">
        <w:rPr>
          <w:spacing w:val="1"/>
        </w:rPr>
        <w:t xml:space="preserve"> </w:t>
      </w:r>
      <w:r w:rsidRPr="00273D1F">
        <w:t>последовательность</w:t>
      </w:r>
      <w:r w:rsidRPr="00273D1F">
        <w:rPr>
          <w:spacing w:val="1"/>
        </w:rPr>
        <w:t xml:space="preserve"> </w:t>
      </w:r>
      <w:r w:rsidRPr="00273D1F">
        <w:t>слов</w:t>
      </w:r>
      <w:r w:rsidRPr="00273D1F">
        <w:rPr>
          <w:spacing w:val="1"/>
        </w:rPr>
        <w:t xml:space="preserve"> </w:t>
      </w:r>
      <w:r w:rsidRPr="00273D1F">
        <w:t>в</w:t>
      </w:r>
      <w:r w:rsidRPr="00273D1F">
        <w:rPr>
          <w:spacing w:val="1"/>
        </w:rPr>
        <w:t xml:space="preserve"> </w:t>
      </w:r>
      <w:r w:rsidRPr="00273D1F">
        <w:t>предложении;</w:t>
      </w:r>
      <w:r w:rsidRPr="00273D1F">
        <w:rPr>
          <w:spacing w:val="1"/>
        </w:rPr>
        <w:t xml:space="preserve"> </w:t>
      </w:r>
      <w:r w:rsidRPr="00273D1F">
        <w:t>составлять</w:t>
      </w:r>
      <w:r w:rsidRPr="00273D1F">
        <w:rPr>
          <w:spacing w:val="1"/>
        </w:rPr>
        <w:t xml:space="preserve"> </w:t>
      </w:r>
      <w:r w:rsidRPr="00273D1F">
        <w:t>предложения</w:t>
      </w:r>
      <w:r w:rsidRPr="00273D1F">
        <w:rPr>
          <w:spacing w:val="1"/>
        </w:rPr>
        <w:t xml:space="preserve"> </w:t>
      </w:r>
      <w:r w:rsidRPr="00273D1F">
        <w:t>с</w:t>
      </w:r>
      <w:r w:rsidRPr="00273D1F">
        <w:rPr>
          <w:spacing w:val="1"/>
        </w:rPr>
        <w:t xml:space="preserve"> </w:t>
      </w:r>
      <w:r w:rsidRPr="00273D1F">
        <w:t>заданным</w:t>
      </w:r>
      <w:r w:rsidRPr="00273D1F">
        <w:rPr>
          <w:spacing w:val="1"/>
        </w:rPr>
        <w:t xml:space="preserve"> </w:t>
      </w:r>
      <w:r w:rsidRPr="00273D1F">
        <w:t>количеством</w:t>
      </w:r>
      <w:r w:rsidRPr="00273D1F">
        <w:rPr>
          <w:spacing w:val="1"/>
        </w:rPr>
        <w:t xml:space="preserve"> </w:t>
      </w:r>
      <w:r w:rsidRPr="00273D1F">
        <w:t>слов;</w:t>
      </w:r>
      <w:r w:rsidRPr="00273D1F">
        <w:rPr>
          <w:spacing w:val="1"/>
        </w:rPr>
        <w:t xml:space="preserve"> </w:t>
      </w:r>
      <w:r w:rsidRPr="00273D1F">
        <w:t>ориентироваться</w:t>
      </w:r>
      <w:r w:rsidRPr="00273D1F">
        <w:rPr>
          <w:spacing w:val="1"/>
        </w:rPr>
        <w:t xml:space="preserve"> </w:t>
      </w:r>
      <w:r w:rsidRPr="00273D1F">
        <w:t>на</w:t>
      </w:r>
      <w:r w:rsidRPr="00273D1F">
        <w:rPr>
          <w:spacing w:val="1"/>
        </w:rPr>
        <w:t xml:space="preserve"> </w:t>
      </w:r>
      <w:r w:rsidRPr="00273D1F">
        <w:t>листе,</w:t>
      </w:r>
      <w:r w:rsidRPr="00273D1F">
        <w:rPr>
          <w:spacing w:val="1"/>
        </w:rPr>
        <w:t xml:space="preserve"> </w:t>
      </w:r>
      <w:r w:rsidRPr="00273D1F">
        <w:t>выполнять</w:t>
      </w:r>
      <w:r w:rsidRPr="00273D1F">
        <w:rPr>
          <w:spacing w:val="1"/>
        </w:rPr>
        <w:t xml:space="preserve"> </w:t>
      </w:r>
      <w:r w:rsidRPr="00273D1F">
        <w:t>графические</w:t>
      </w:r>
      <w:r w:rsidRPr="00273D1F">
        <w:rPr>
          <w:spacing w:val="1"/>
        </w:rPr>
        <w:t xml:space="preserve"> </w:t>
      </w:r>
      <w:r w:rsidRPr="00273D1F">
        <w:t>диктанты;</w:t>
      </w:r>
      <w:r w:rsidRPr="00273D1F">
        <w:rPr>
          <w:spacing w:val="1"/>
        </w:rPr>
        <w:t xml:space="preserve"> </w:t>
      </w:r>
      <w:r w:rsidRPr="00273D1F">
        <w:t>штриховку в разных направлениях, обводку; знать названия букв, разгадывать детские кроссворды</w:t>
      </w:r>
      <w:r w:rsidRPr="00273D1F">
        <w:rPr>
          <w:spacing w:val="-57"/>
        </w:rPr>
        <w:t xml:space="preserve"> </w:t>
      </w:r>
      <w:r w:rsidRPr="00273D1F">
        <w:t>и</w:t>
      </w:r>
      <w:r w:rsidRPr="00273D1F">
        <w:rPr>
          <w:spacing w:val="-1"/>
        </w:rPr>
        <w:t xml:space="preserve"> </w:t>
      </w:r>
      <w:r w:rsidRPr="00273D1F">
        <w:t>решать</w:t>
      </w:r>
      <w:r w:rsidRPr="00273D1F">
        <w:rPr>
          <w:spacing w:val="1"/>
        </w:rPr>
        <w:t xml:space="preserve"> </w:t>
      </w:r>
      <w:r w:rsidRPr="00273D1F">
        <w:t>ребусы.</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Целевые ориентиры:</w:t>
      </w:r>
    </w:p>
    <w:p w:rsidR="001331A3" w:rsidRPr="001331A3" w:rsidRDefault="001331A3" w:rsidP="009306B8">
      <w:pPr>
        <w:pStyle w:val="afb"/>
        <w:numPr>
          <w:ilvl w:val="0"/>
          <w:numId w:val="260"/>
        </w:numPr>
        <w:tabs>
          <w:tab w:val="left" w:pos="8789"/>
          <w:tab w:val="left" w:pos="9214"/>
          <w:tab w:val="left" w:pos="9639"/>
        </w:tabs>
        <w:autoSpaceDE w:val="0"/>
        <w:autoSpaceDN w:val="0"/>
        <w:adjustRightInd w:val="0"/>
        <w:spacing w:after="0" w:line="360" w:lineRule="auto"/>
        <w:jc w:val="both"/>
        <w:rPr>
          <w:rFonts w:ascii="Times New Roman" w:hAnsi="Times New Roman"/>
          <w:b/>
          <w:sz w:val="24"/>
          <w:szCs w:val="24"/>
        </w:rPr>
      </w:pPr>
      <w:r w:rsidRPr="001331A3">
        <w:rPr>
          <w:rFonts w:ascii="Times New Roman" w:hAnsi="Times New Roman"/>
          <w:sz w:val="24"/>
          <w:szCs w:val="24"/>
        </w:rPr>
        <w:t>различает на слух и в произношении все звуки родного языка,</w:t>
      </w:r>
    </w:p>
    <w:p w:rsidR="001331A3" w:rsidRPr="001331A3" w:rsidRDefault="001331A3" w:rsidP="009306B8">
      <w:pPr>
        <w:pStyle w:val="afb"/>
        <w:numPr>
          <w:ilvl w:val="0"/>
          <w:numId w:val="260"/>
        </w:numPr>
        <w:tabs>
          <w:tab w:val="left" w:pos="8789"/>
          <w:tab w:val="left" w:pos="9214"/>
          <w:tab w:val="left" w:pos="9639"/>
        </w:tabs>
        <w:autoSpaceDE w:val="0"/>
        <w:autoSpaceDN w:val="0"/>
        <w:adjustRightInd w:val="0"/>
        <w:spacing w:after="0" w:line="360" w:lineRule="auto"/>
        <w:jc w:val="both"/>
        <w:rPr>
          <w:rFonts w:ascii="Times New Roman" w:hAnsi="Times New Roman"/>
          <w:b/>
          <w:sz w:val="24"/>
          <w:szCs w:val="24"/>
        </w:rPr>
      </w:pPr>
      <w:r w:rsidRPr="001331A3">
        <w:rPr>
          <w:rFonts w:ascii="Times New Roman" w:hAnsi="Times New Roman"/>
          <w:sz w:val="24"/>
          <w:szCs w:val="24"/>
        </w:rPr>
        <w:t xml:space="preserve"> называет</w:t>
      </w:r>
      <w:r w:rsidRPr="001331A3">
        <w:rPr>
          <w:rFonts w:ascii="Times New Roman" w:hAnsi="Times New Roman"/>
          <w:spacing w:val="1"/>
          <w:sz w:val="24"/>
          <w:szCs w:val="24"/>
        </w:rPr>
        <w:t xml:space="preserve"> </w:t>
      </w:r>
      <w:r w:rsidRPr="001331A3">
        <w:rPr>
          <w:rFonts w:ascii="Times New Roman" w:hAnsi="Times New Roman"/>
          <w:sz w:val="24"/>
          <w:szCs w:val="24"/>
        </w:rPr>
        <w:t>слова с определенным звуком,</w:t>
      </w:r>
    </w:p>
    <w:p w:rsidR="001331A3" w:rsidRPr="001331A3" w:rsidRDefault="001331A3" w:rsidP="009306B8">
      <w:pPr>
        <w:pStyle w:val="afb"/>
        <w:numPr>
          <w:ilvl w:val="0"/>
          <w:numId w:val="260"/>
        </w:numPr>
        <w:tabs>
          <w:tab w:val="left" w:pos="8789"/>
          <w:tab w:val="left" w:pos="9214"/>
          <w:tab w:val="left" w:pos="9639"/>
        </w:tabs>
        <w:autoSpaceDE w:val="0"/>
        <w:autoSpaceDN w:val="0"/>
        <w:adjustRightInd w:val="0"/>
        <w:spacing w:after="0" w:line="360" w:lineRule="auto"/>
        <w:jc w:val="both"/>
        <w:rPr>
          <w:rFonts w:ascii="Times New Roman" w:hAnsi="Times New Roman"/>
          <w:b/>
          <w:sz w:val="24"/>
          <w:szCs w:val="24"/>
        </w:rPr>
      </w:pPr>
      <w:r w:rsidRPr="001331A3">
        <w:rPr>
          <w:rFonts w:ascii="Times New Roman" w:hAnsi="Times New Roman"/>
          <w:sz w:val="24"/>
          <w:szCs w:val="24"/>
        </w:rPr>
        <w:t xml:space="preserve"> определяет место звука в слове,</w:t>
      </w:r>
    </w:p>
    <w:p w:rsidR="001331A3" w:rsidRPr="001331A3" w:rsidRDefault="001331A3" w:rsidP="009306B8">
      <w:pPr>
        <w:pStyle w:val="afb"/>
        <w:numPr>
          <w:ilvl w:val="0"/>
          <w:numId w:val="260"/>
        </w:numPr>
        <w:tabs>
          <w:tab w:val="left" w:pos="8789"/>
          <w:tab w:val="left" w:pos="9214"/>
          <w:tab w:val="left" w:pos="9639"/>
        </w:tabs>
        <w:autoSpaceDE w:val="0"/>
        <w:autoSpaceDN w:val="0"/>
        <w:adjustRightInd w:val="0"/>
        <w:spacing w:after="0" w:line="360" w:lineRule="auto"/>
        <w:jc w:val="both"/>
        <w:rPr>
          <w:rFonts w:ascii="Times New Roman" w:hAnsi="Times New Roman"/>
          <w:b/>
          <w:sz w:val="24"/>
          <w:szCs w:val="24"/>
        </w:rPr>
      </w:pPr>
      <w:r w:rsidRPr="001331A3">
        <w:rPr>
          <w:rFonts w:ascii="Times New Roman" w:hAnsi="Times New Roman"/>
          <w:sz w:val="24"/>
          <w:szCs w:val="24"/>
        </w:rPr>
        <w:t xml:space="preserve"> осуществляет словесный анализ</w:t>
      </w:r>
      <w:r w:rsidRPr="001331A3">
        <w:rPr>
          <w:rFonts w:ascii="Times New Roman" w:hAnsi="Times New Roman"/>
          <w:spacing w:val="1"/>
          <w:sz w:val="24"/>
          <w:szCs w:val="24"/>
        </w:rPr>
        <w:t xml:space="preserve"> </w:t>
      </w:r>
      <w:r w:rsidRPr="001331A3">
        <w:rPr>
          <w:rFonts w:ascii="Times New Roman" w:hAnsi="Times New Roman"/>
          <w:sz w:val="24"/>
          <w:szCs w:val="24"/>
        </w:rPr>
        <w:t xml:space="preserve">предложений из 2-4 слов, </w:t>
      </w:r>
    </w:p>
    <w:p w:rsidR="001331A3" w:rsidRPr="001331A3" w:rsidRDefault="001331A3" w:rsidP="009306B8">
      <w:pPr>
        <w:pStyle w:val="afb"/>
        <w:numPr>
          <w:ilvl w:val="0"/>
          <w:numId w:val="260"/>
        </w:numPr>
        <w:tabs>
          <w:tab w:val="left" w:pos="8789"/>
          <w:tab w:val="left" w:pos="9214"/>
          <w:tab w:val="left" w:pos="9639"/>
        </w:tabs>
        <w:autoSpaceDE w:val="0"/>
        <w:autoSpaceDN w:val="0"/>
        <w:adjustRightInd w:val="0"/>
        <w:spacing w:after="0" w:line="360" w:lineRule="auto"/>
        <w:jc w:val="both"/>
        <w:rPr>
          <w:rFonts w:ascii="Times New Roman" w:hAnsi="Times New Roman"/>
          <w:b/>
          <w:sz w:val="24"/>
          <w:szCs w:val="24"/>
        </w:rPr>
      </w:pPr>
      <w:r w:rsidRPr="001331A3">
        <w:rPr>
          <w:rFonts w:ascii="Times New Roman" w:hAnsi="Times New Roman"/>
          <w:sz w:val="24"/>
          <w:szCs w:val="24"/>
        </w:rPr>
        <w:t xml:space="preserve">слоговой и звуковой анализ слов, </w:t>
      </w:r>
    </w:p>
    <w:p w:rsidR="001331A3" w:rsidRPr="001331A3" w:rsidRDefault="001331A3" w:rsidP="009306B8">
      <w:pPr>
        <w:pStyle w:val="afb"/>
        <w:numPr>
          <w:ilvl w:val="0"/>
          <w:numId w:val="260"/>
        </w:numPr>
        <w:tabs>
          <w:tab w:val="left" w:pos="8789"/>
          <w:tab w:val="left" w:pos="9214"/>
          <w:tab w:val="left" w:pos="9639"/>
        </w:tabs>
        <w:autoSpaceDE w:val="0"/>
        <w:autoSpaceDN w:val="0"/>
        <w:adjustRightInd w:val="0"/>
        <w:spacing w:after="0" w:line="360" w:lineRule="auto"/>
        <w:jc w:val="both"/>
        <w:rPr>
          <w:rFonts w:ascii="Times New Roman" w:hAnsi="Times New Roman"/>
          <w:b/>
          <w:sz w:val="24"/>
          <w:szCs w:val="24"/>
        </w:rPr>
      </w:pPr>
      <w:r w:rsidRPr="001331A3">
        <w:rPr>
          <w:rFonts w:ascii="Times New Roman" w:hAnsi="Times New Roman"/>
          <w:sz w:val="24"/>
          <w:szCs w:val="24"/>
        </w:rPr>
        <w:t xml:space="preserve">знает буквы; </w:t>
      </w:r>
    </w:p>
    <w:p w:rsidR="00C37468" w:rsidRPr="001331A3" w:rsidRDefault="001331A3" w:rsidP="009306B8">
      <w:pPr>
        <w:pStyle w:val="afb"/>
        <w:numPr>
          <w:ilvl w:val="0"/>
          <w:numId w:val="260"/>
        </w:numPr>
        <w:tabs>
          <w:tab w:val="left" w:pos="8789"/>
          <w:tab w:val="left" w:pos="9214"/>
          <w:tab w:val="left" w:pos="9639"/>
        </w:tabs>
        <w:autoSpaceDE w:val="0"/>
        <w:autoSpaceDN w:val="0"/>
        <w:adjustRightInd w:val="0"/>
        <w:spacing w:after="0" w:line="360" w:lineRule="auto"/>
        <w:jc w:val="both"/>
        <w:rPr>
          <w:rFonts w:ascii="Times New Roman" w:hAnsi="Times New Roman"/>
          <w:b/>
          <w:sz w:val="24"/>
          <w:szCs w:val="24"/>
        </w:rPr>
      </w:pPr>
      <w:r w:rsidRPr="001331A3">
        <w:rPr>
          <w:rFonts w:ascii="Times New Roman" w:hAnsi="Times New Roman"/>
          <w:sz w:val="24"/>
          <w:szCs w:val="24"/>
        </w:rPr>
        <w:t>участвует в разгадывании</w:t>
      </w:r>
      <w:r w:rsidRPr="001331A3">
        <w:rPr>
          <w:rFonts w:ascii="Times New Roman" w:hAnsi="Times New Roman"/>
          <w:spacing w:val="-57"/>
          <w:sz w:val="24"/>
          <w:szCs w:val="24"/>
        </w:rPr>
        <w:t xml:space="preserve"> </w:t>
      </w:r>
      <w:r w:rsidRPr="001331A3">
        <w:rPr>
          <w:rFonts w:ascii="Times New Roman" w:hAnsi="Times New Roman"/>
          <w:sz w:val="24"/>
          <w:szCs w:val="24"/>
        </w:rPr>
        <w:t>кроссвордов,</w:t>
      </w:r>
      <w:r w:rsidRPr="001331A3">
        <w:rPr>
          <w:rFonts w:ascii="Times New Roman" w:hAnsi="Times New Roman"/>
          <w:spacing w:val="-1"/>
          <w:sz w:val="24"/>
          <w:szCs w:val="24"/>
        </w:rPr>
        <w:t xml:space="preserve"> </w:t>
      </w:r>
      <w:r w:rsidRPr="001331A3">
        <w:rPr>
          <w:rFonts w:ascii="Times New Roman" w:hAnsi="Times New Roman"/>
          <w:sz w:val="24"/>
          <w:szCs w:val="24"/>
        </w:rPr>
        <w:t>ребусов.</w:t>
      </w:r>
    </w:p>
    <w:p w:rsidR="000C6FCA" w:rsidRPr="000A69D9" w:rsidRDefault="00C37468" w:rsidP="000A69D9">
      <w:pPr>
        <w:tabs>
          <w:tab w:val="left" w:pos="8789"/>
          <w:tab w:val="left" w:pos="9214"/>
          <w:tab w:val="left" w:pos="9639"/>
        </w:tabs>
        <w:autoSpaceDE w:val="0"/>
        <w:autoSpaceDN w:val="0"/>
        <w:adjustRightInd w:val="0"/>
        <w:spacing w:after="240"/>
        <w:ind w:left="1080"/>
        <w:jc w:val="both"/>
        <w:rPr>
          <w:b/>
          <w:sz w:val="28"/>
          <w:szCs w:val="28"/>
        </w:rPr>
      </w:pPr>
      <w:r>
        <w:rPr>
          <w:b/>
          <w:sz w:val="28"/>
          <w:szCs w:val="28"/>
        </w:rPr>
        <w:t>2.3.9</w:t>
      </w:r>
      <w:r w:rsidR="000A69D9">
        <w:rPr>
          <w:b/>
          <w:sz w:val="28"/>
          <w:szCs w:val="28"/>
        </w:rPr>
        <w:t xml:space="preserve">. </w:t>
      </w:r>
      <w:r w:rsidR="000C6FCA" w:rsidRPr="000A69D9">
        <w:rPr>
          <w:b/>
          <w:sz w:val="28"/>
          <w:szCs w:val="28"/>
        </w:rPr>
        <w:t>Воспитание любви и интереса к художественному слову.</w:t>
      </w:r>
    </w:p>
    <w:p w:rsidR="00165C29" w:rsidRDefault="000C6FCA" w:rsidP="00CF6B96">
      <w:pPr>
        <w:tabs>
          <w:tab w:val="left" w:pos="8789"/>
          <w:tab w:val="left" w:pos="9214"/>
          <w:tab w:val="left" w:pos="9639"/>
        </w:tabs>
        <w:autoSpaceDE w:val="0"/>
        <w:autoSpaceDN w:val="0"/>
        <w:adjustRightInd w:val="0"/>
        <w:spacing w:line="360" w:lineRule="auto"/>
        <w:jc w:val="both"/>
      </w:pPr>
      <w:r w:rsidRPr="004E7669">
        <w:rPr>
          <w:b/>
        </w:rPr>
        <w:t>Цель:</w:t>
      </w:r>
      <w:r w:rsidRPr="004E7669">
        <w:t xml:space="preserve"> формирование интереса и потребности в чтении (восприятие книг)</w:t>
      </w:r>
    </w:p>
    <w:p w:rsidR="000C6FCA" w:rsidRPr="004E7669" w:rsidRDefault="000C6FCA" w:rsidP="00CF6B96">
      <w:pPr>
        <w:tabs>
          <w:tab w:val="left" w:pos="8789"/>
          <w:tab w:val="left" w:pos="9214"/>
          <w:tab w:val="left" w:pos="9639"/>
        </w:tabs>
        <w:autoSpaceDE w:val="0"/>
        <w:autoSpaceDN w:val="0"/>
        <w:adjustRightInd w:val="0"/>
        <w:spacing w:line="360" w:lineRule="auto"/>
      </w:pPr>
      <w:r w:rsidRPr="004E7669">
        <w:rPr>
          <w:b/>
        </w:rPr>
        <w:t>Задачи</w:t>
      </w:r>
      <w:r w:rsidRPr="004E7669">
        <w:t>:</w:t>
      </w:r>
    </w:p>
    <w:p w:rsidR="006C3C18" w:rsidRPr="006C3C18" w:rsidRDefault="000C6FCA" w:rsidP="009306B8">
      <w:pPr>
        <w:pStyle w:val="afb"/>
        <w:numPr>
          <w:ilvl w:val="0"/>
          <w:numId w:val="262"/>
        </w:numPr>
        <w:tabs>
          <w:tab w:val="left" w:pos="8789"/>
          <w:tab w:val="left" w:pos="9214"/>
          <w:tab w:val="left" w:pos="9639"/>
        </w:tabs>
        <w:autoSpaceDE w:val="0"/>
        <w:autoSpaceDN w:val="0"/>
        <w:adjustRightInd w:val="0"/>
        <w:spacing w:line="360" w:lineRule="auto"/>
        <w:jc w:val="both"/>
        <w:rPr>
          <w:rFonts w:ascii="Times New Roman" w:hAnsi="Times New Roman"/>
          <w:sz w:val="24"/>
          <w:szCs w:val="24"/>
        </w:rPr>
      </w:pPr>
      <w:r w:rsidRPr="006C3C18">
        <w:rPr>
          <w:rFonts w:ascii="Times New Roman" w:hAnsi="Times New Roman"/>
          <w:sz w:val="24"/>
          <w:szCs w:val="24"/>
        </w:rPr>
        <w:t>Вызывать интерес к художественной литературе как средству познания, приобщения к словесному искусству, воспитания культуры чувств и переживаний.</w:t>
      </w:r>
    </w:p>
    <w:p w:rsidR="006C3C18" w:rsidRPr="006C3C18" w:rsidRDefault="000C6FCA" w:rsidP="009306B8">
      <w:pPr>
        <w:pStyle w:val="afb"/>
        <w:numPr>
          <w:ilvl w:val="0"/>
          <w:numId w:val="262"/>
        </w:numPr>
        <w:tabs>
          <w:tab w:val="left" w:pos="8789"/>
          <w:tab w:val="left" w:pos="9214"/>
          <w:tab w:val="left" w:pos="9639"/>
        </w:tabs>
        <w:autoSpaceDE w:val="0"/>
        <w:autoSpaceDN w:val="0"/>
        <w:adjustRightInd w:val="0"/>
        <w:spacing w:line="360" w:lineRule="auto"/>
        <w:jc w:val="both"/>
        <w:rPr>
          <w:rFonts w:ascii="Times New Roman" w:hAnsi="Times New Roman"/>
          <w:sz w:val="24"/>
          <w:szCs w:val="24"/>
        </w:rPr>
      </w:pPr>
      <w:r w:rsidRPr="006C3C18">
        <w:rPr>
          <w:rFonts w:ascii="Times New Roman" w:hAnsi="Times New Roman"/>
          <w:sz w:val="24"/>
          <w:szCs w:val="24"/>
        </w:rPr>
        <w:t xml:space="preserve"> Приобщать к словесному искусству, в том числе развивать художественное восприятие и эстетический вкус.</w:t>
      </w:r>
    </w:p>
    <w:p w:rsidR="006C3C18" w:rsidRPr="006C3C18" w:rsidRDefault="000C6FCA" w:rsidP="009306B8">
      <w:pPr>
        <w:pStyle w:val="afb"/>
        <w:numPr>
          <w:ilvl w:val="0"/>
          <w:numId w:val="262"/>
        </w:numPr>
        <w:tabs>
          <w:tab w:val="left" w:pos="8789"/>
          <w:tab w:val="left" w:pos="9214"/>
          <w:tab w:val="left" w:pos="9639"/>
        </w:tabs>
        <w:autoSpaceDE w:val="0"/>
        <w:autoSpaceDN w:val="0"/>
        <w:adjustRightInd w:val="0"/>
        <w:spacing w:line="360" w:lineRule="auto"/>
        <w:jc w:val="both"/>
        <w:rPr>
          <w:rFonts w:ascii="Times New Roman" w:hAnsi="Times New Roman"/>
          <w:sz w:val="24"/>
          <w:szCs w:val="24"/>
        </w:rPr>
      </w:pPr>
      <w:r w:rsidRPr="006C3C18">
        <w:rPr>
          <w:rFonts w:ascii="Times New Roman" w:hAnsi="Times New Roman"/>
          <w:sz w:val="24"/>
          <w:szCs w:val="24"/>
        </w:rPr>
        <w:t>Формировать и совершенствовать связную речь, поощрять собственное словесное  творчество через прототипы, данные в художественном тексте.</w:t>
      </w:r>
    </w:p>
    <w:p w:rsidR="00CC3535" w:rsidRPr="006C3C18" w:rsidRDefault="000C6FCA" w:rsidP="009306B8">
      <w:pPr>
        <w:pStyle w:val="afb"/>
        <w:numPr>
          <w:ilvl w:val="0"/>
          <w:numId w:val="262"/>
        </w:numPr>
        <w:tabs>
          <w:tab w:val="left" w:pos="8789"/>
          <w:tab w:val="left" w:pos="9214"/>
          <w:tab w:val="left" w:pos="9639"/>
        </w:tabs>
        <w:autoSpaceDE w:val="0"/>
        <w:autoSpaceDN w:val="0"/>
        <w:adjustRightInd w:val="0"/>
        <w:spacing w:line="360" w:lineRule="auto"/>
        <w:jc w:val="both"/>
        <w:rPr>
          <w:rFonts w:ascii="Times New Roman" w:hAnsi="Times New Roman"/>
          <w:sz w:val="24"/>
          <w:szCs w:val="24"/>
        </w:rPr>
      </w:pPr>
      <w:r w:rsidRPr="006C3C18">
        <w:rPr>
          <w:rFonts w:ascii="Times New Roman" w:hAnsi="Times New Roman"/>
          <w:sz w:val="24"/>
          <w:szCs w:val="24"/>
        </w:rPr>
        <w:t>Развивать литературную речь.</w:t>
      </w:r>
    </w:p>
    <w:p w:rsidR="00C37468" w:rsidRPr="00273D1F" w:rsidRDefault="00C37468" w:rsidP="00C37468">
      <w:pPr>
        <w:keepNext/>
        <w:spacing w:before="240" w:after="60"/>
        <w:outlineLvl w:val="1"/>
        <w:rPr>
          <w:b/>
          <w:bCs/>
          <w:i/>
          <w:iCs/>
          <w:color w:val="000000"/>
        </w:rPr>
      </w:pPr>
      <w:r w:rsidRPr="00273D1F">
        <w:rPr>
          <w:b/>
          <w:bCs/>
          <w:i/>
          <w:iCs/>
          <w:color w:val="000000"/>
        </w:rPr>
        <w:t>От</w:t>
      </w:r>
      <w:r w:rsidRPr="00273D1F">
        <w:rPr>
          <w:b/>
          <w:bCs/>
          <w:i/>
          <w:iCs/>
          <w:color w:val="000000"/>
          <w:spacing w:val="1"/>
        </w:rPr>
        <w:t xml:space="preserve"> </w:t>
      </w:r>
      <w:r>
        <w:rPr>
          <w:b/>
          <w:bCs/>
          <w:i/>
          <w:iCs/>
          <w:color w:val="000000"/>
          <w:spacing w:val="1"/>
        </w:rPr>
        <w:t>2</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Pr>
          <w:b/>
          <w:bCs/>
          <w:i/>
          <w:iCs/>
          <w:color w:val="000000"/>
        </w:rPr>
        <w:t xml:space="preserve"> 3</w:t>
      </w:r>
      <w:r w:rsidRPr="00273D1F">
        <w:rPr>
          <w:b/>
          <w:bCs/>
          <w:i/>
          <w:iCs/>
          <w:color w:val="000000"/>
        </w:rPr>
        <w:t xml:space="preserve"> лет</w:t>
      </w:r>
    </w:p>
    <w:p w:rsidR="00C37468" w:rsidRPr="00C37468" w:rsidRDefault="00C37468" w:rsidP="00C406BE">
      <w:pPr>
        <w:tabs>
          <w:tab w:val="left" w:pos="8789"/>
          <w:tab w:val="left" w:pos="9214"/>
          <w:tab w:val="left" w:pos="9639"/>
        </w:tabs>
        <w:autoSpaceDE w:val="0"/>
        <w:autoSpaceDN w:val="0"/>
        <w:adjustRightInd w:val="0"/>
        <w:spacing w:line="360" w:lineRule="auto"/>
        <w:rPr>
          <w:i/>
          <w:u w:val="single"/>
        </w:rPr>
      </w:pPr>
      <w:r w:rsidRPr="00C37468">
        <w:rPr>
          <w:i/>
          <w:u w:val="single"/>
        </w:rPr>
        <w:t>Задачи:</w:t>
      </w:r>
    </w:p>
    <w:p w:rsidR="009670B2" w:rsidRPr="00927B54" w:rsidRDefault="00B667F2" w:rsidP="00C406BE">
      <w:pPr>
        <w:pStyle w:val="afb"/>
        <w:numPr>
          <w:ilvl w:val="0"/>
          <w:numId w:val="235"/>
        </w:numPr>
        <w:tabs>
          <w:tab w:val="left" w:pos="8789"/>
          <w:tab w:val="left" w:pos="9214"/>
          <w:tab w:val="left" w:pos="9639"/>
        </w:tabs>
        <w:autoSpaceDE w:val="0"/>
        <w:autoSpaceDN w:val="0"/>
        <w:adjustRightInd w:val="0"/>
        <w:spacing w:line="360" w:lineRule="auto"/>
        <w:jc w:val="both"/>
        <w:rPr>
          <w:rFonts w:ascii="Times New Roman" w:hAnsi="Times New Roman"/>
          <w:sz w:val="24"/>
          <w:szCs w:val="24"/>
        </w:rPr>
      </w:pPr>
      <w:r w:rsidRPr="00927B54">
        <w:rPr>
          <w:rFonts w:ascii="Times New Roman" w:hAnsi="Times New Roman"/>
          <w:sz w:val="24"/>
          <w:szCs w:val="24"/>
        </w:rPr>
        <w:t xml:space="preserve">Формировать у детей умение воспринимать небольшие по объему потешки, сказки и рассказы с наглядным сопровождением (и без него). </w:t>
      </w:r>
    </w:p>
    <w:p w:rsidR="009670B2" w:rsidRPr="00927B54" w:rsidRDefault="00B667F2" w:rsidP="00C406BE">
      <w:pPr>
        <w:pStyle w:val="afb"/>
        <w:numPr>
          <w:ilvl w:val="0"/>
          <w:numId w:val="235"/>
        </w:numPr>
        <w:tabs>
          <w:tab w:val="left" w:pos="8789"/>
          <w:tab w:val="left" w:pos="9214"/>
          <w:tab w:val="left" w:pos="9639"/>
        </w:tabs>
        <w:autoSpaceDE w:val="0"/>
        <w:autoSpaceDN w:val="0"/>
        <w:adjustRightInd w:val="0"/>
        <w:spacing w:line="360" w:lineRule="auto"/>
        <w:jc w:val="both"/>
        <w:rPr>
          <w:rFonts w:ascii="Times New Roman" w:hAnsi="Times New Roman"/>
          <w:sz w:val="24"/>
          <w:szCs w:val="24"/>
        </w:rPr>
      </w:pPr>
      <w:r w:rsidRPr="00927B54">
        <w:rPr>
          <w:rFonts w:ascii="Times New Roman" w:hAnsi="Times New Roman"/>
          <w:sz w:val="24"/>
          <w:szCs w:val="24"/>
        </w:rPr>
        <w:t xml:space="preserve">Побуждать договаривать и произносить четверостишия уже известных ребенку стихов и песенок, воспроизводить игровые действия, движения персонажей. </w:t>
      </w:r>
    </w:p>
    <w:p w:rsidR="00927B54" w:rsidRPr="00927B54" w:rsidRDefault="00B667F2" w:rsidP="00C406BE">
      <w:pPr>
        <w:pStyle w:val="afb"/>
        <w:numPr>
          <w:ilvl w:val="0"/>
          <w:numId w:val="235"/>
        </w:numPr>
        <w:tabs>
          <w:tab w:val="left" w:pos="8789"/>
          <w:tab w:val="left" w:pos="9214"/>
          <w:tab w:val="left" w:pos="9639"/>
        </w:tabs>
        <w:autoSpaceDE w:val="0"/>
        <w:autoSpaceDN w:val="0"/>
        <w:adjustRightInd w:val="0"/>
        <w:spacing w:line="360" w:lineRule="auto"/>
        <w:jc w:val="both"/>
        <w:rPr>
          <w:rFonts w:ascii="Times New Roman" w:hAnsi="Times New Roman"/>
          <w:sz w:val="24"/>
          <w:szCs w:val="24"/>
        </w:rPr>
      </w:pPr>
      <w:r w:rsidRPr="00927B54">
        <w:rPr>
          <w:rFonts w:ascii="Times New Roman" w:hAnsi="Times New Roman"/>
          <w:sz w:val="24"/>
          <w:szCs w:val="24"/>
        </w:rPr>
        <w:t xml:space="preserve">Поощрять отклик на ритм и мелодичность стихотворений, потешек; формировать умение в процессе чтения произведения повторять звуковые жесты.  </w:t>
      </w:r>
    </w:p>
    <w:p w:rsidR="00927B54" w:rsidRPr="00927B54" w:rsidRDefault="00B667F2" w:rsidP="00C406BE">
      <w:pPr>
        <w:pStyle w:val="afb"/>
        <w:numPr>
          <w:ilvl w:val="0"/>
          <w:numId w:val="235"/>
        </w:numPr>
        <w:tabs>
          <w:tab w:val="left" w:pos="8789"/>
          <w:tab w:val="left" w:pos="9214"/>
          <w:tab w:val="left" w:pos="9639"/>
        </w:tabs>
        <w:autoSpaceDE w:val="0"/>
        <w:autoSpaceDN w:val="0"/>
        <w:adjustRightInd w:val="0"/>
        <w:spacing w:line="360" w:lineRule="auto"/>
        <w:jc w:val="both"/>
        <w:rPr>
          <w:rFonts w:ascii="Times New Roman" w:hAnsi="Times New Roman"/>
          <w:sz w:val="24"/>
          <w:szCs w:val="24"/>
        </w:rPr>
      </w:pPr>
      <w:r w:rsidRPr="00927B54">
        <w:rPr>
          <w:rFonts w:ascii="Times New Roman" w:hAnsi="Times New Roman"/>
          <w:sz w:val="24"/>
          <w:szCs w:val="24"/>
        </w:rPr>
        <w:t xml:space="preserve">Развивать умение произносить звукоподражания, связанные с содержанием литературного материала (мяу-мяу, тик-так, баю-бай, ква-ква и т.п.), отвечать на вопросы по содержанию прочитанных произведений. </w:t>
      </w:r>
    </w:p>
    <w:p w:rsidR="00C37468" w:rsidRPr="00927B54" w:rsidRDefault="00B667F2" w:rsidP="00C406BE">
      <w:pPr>
        <w:pStyle w:val="afb"/>
        <w:numPr>
          <w:ilvl w:val="0"/>
          <w:numId w:val="235"/>
        </w:numPr>
        <w:tabs>
          <w:tab w:val="left" w:pos="8789"/>
          <w:tab w:val="left" w:pos="9214"/>
          <w:tab w:val="left" w:pos="9639"/>
        </w:tabs>
        <w:autoSpaceDE w:val="0"/>
        <w:autoSpaceDN w:val="0"/>
        <w:adjustRightInd w:val="0"/>
        <w:spacing w:after="0" w:line="360" w:lineRule="auto"/>
        <w:jc w:val="both"/>
        <w:rPr>
          <w:rFonts w:ascii="Times New Roman" w:hAnsi="Times New Roman"/>
          <w:sz w:val="24"/>
          <w:szCs w:val="24"/>
        </w:rPr>
      </w:pPr>
      <w:r w:rsidRPr="00927B54">
        <w:rPr>
          <w:rFonts w:ascii="Times New Roman" w:hAnsi="Times New Roman"/>
          <w:sz w:val="24"/>
          <w:szCs w:val="24"/>
        </w:rPr>
        <w:lastRenderedPageBreak/>
        <w:t>Побуждать рассматривать книги и иллюстрации вместе с педагогом и самостоятельно.  Развивать восприятие вопросительных и восклицательных интонаций художественного произведения</w:t>
      </w:r>
    </w:p>
    <w:p w:rsidR="00C37468" w:rsidRDefault="00C37468" w:rsidP="00C406BE">
      <w:pPr>
        <w:tabs>
          <w:tab w:val="left" w:pos="8789"/>
          <w:tab w:val="left" w:pos="9214"/>
          <w:tab w:val="left" w:pos="9639"/>
        </w:tabs>
        <w:autoSpaceDE w:val="0"/>
        <w:autoSpaceDN w:val="0"/>
        <w:adjustRightInd w:val="0"/>
        <w:spacing w:line="360" w:lineRule="auto"/>
        <w:rPr>
          <w:i/>
          <w:u w:val="single"/>
        </w:rPr>
      </w:pPr>
      <w:r w:rsidRPr="00C37468">
        <w:rPr>
          <w:i/>
          <w:u w:val="single"/>
        </w:rPr>
        <w:t>Целевые ориентиры:</w:t>
      </w:r>
    </w:p>
    <w:p w:rsidR="00927B54" w:rsidRPr="00927B54" w:rsidRDefault="00927B54" w:rsidP="00C406BE">
      <w:pPr>
        <w:pStyle w:val="afb"/>
        <w:numPr>
          <w:ilvl w:val="0"/>
          <w:numId w:val="236"/>
        </w:numPr>
        <w:tabs>
          <w:tab w:val="left" w:pos="8789"/>
          <w:tab w:val="left" w:pos="9214"/>
          <w:tab w:val="left" w:pos="9639"/>
        </w:tabs>
        <w:autoSpaceDE w:val="0"/>
        <w:autoSpaceDN w:val="0"/>
        <w:adjustRightInd w:val="0"/>
        <w:spacing w:line="360" w:lineRule="auto"/>
        <w:jc w:val="both"/>
        <w:rPr>
          <w:rFonts w:ascii="Times New Roman" w:hAnsi="Times New Roman"/>
          <w:sz w:val="24"/>
          <w:szCs w:val="24"/>
        </w:rPr>
      </w:pPr>
      <w:r w:rsidRPr="00927B54">
        <w:rPr>
          <w:rFonts w:ascii="Times New Roman" w:hAnsi="Times New Roman"/>
          <w:sz w:val="24"/>
          <w:szCs w:val="24"/>
        </w:rPr>
        <w:t xml:space="preserve">воспринимает небольшие по объему потешки, сказки и рассказы; </w:t>
      </w:r>
    </w:p>
    <w:p w:rsidR="00927B54" w:rsidRPr="00927B54" w:rsidRDefault="00927B54" w:rsidP="009306B8">
      <w:pPr>
        <w:pStyle w:val="afb"/>
        <w:numPr>
          <w:ilvl w:val="0"/>
          <w:numId w:val="236"/>
        </w:numPr>
        <w:tabs>
          <w:tab w:val="left" w:pos="8789"/>
          <w:tab w:val="left" w:pos="9214"/>
          <w:tab w:val="left" w:pos="9639"/>
        </w:tabs>
        <w:autoSpaceDE w:val="0"/>
        <w:autoSpaceDN w:val="0"/>
        <w:adjustRightInd w:val="0"/>
        <w:spacing w:line="360" w:lineRule="auto"/>
        <w:jc w:val="both"/>
        <w:rPr>
          <w:rFonts w:ascii="Times New Roman" w:hAnsi="Times New Roman"/>
          <w:sz w:val="24"/>
          <w:szCs w:val="24"/>
        </w:rPr>
      </w:pPr>
      <w:r w:rsidRPr="00927B54">
        <w:rPr>
          <w:rFonts w:ascii="Times New Roman" w:hAnsi="Times New Roman"/>
          <w:sz w:val="24"/>
          <w:szCs w:val="24"/>
        </w:rPr>
        <w:t xml:space="preserve">договаривает четверостишия; </w:t>
      </w:r>
    </w:p>
    <w:p w:rsidR="00927B54" w:rsidRPr="00927B54" w:rsidRDefault="00927B54" w:rsidP="009306B8">
      <w:pPr>
        <w:pStyle w:val="afb"/>
        <w:numPr>
          <w:ilvl w:val="0"/>
          <w:numId w:val="236"/>
        </w:numPr>
        <w:tabs>
          <w:tab w:val="left" w:pos="8789"/>
          <w:tab w:val="left" w:pos="9214"/>
          <w:tab w:val="left" w:pos="9639"/>
        </w:tabs>
        <w:autoSpaceDE w:val="0"/>
        <w:autoSpaceDN w:val="0"/>
        <w:adjustRightInd w:val="0"/>
        <w:spacing w:after="0" w:line="360" w:lineRule="auto"/>
        <w:jc w:val="both"/>
        <w:rPr>
          <w:rFonts w:ascii="Times New Roman" w:hAnsi="Times New Roman"/>
          <w:sz w:val="24"/>
          <w:szCs w:val="24"/>
        </w:rPr>
      </w:pPr>
      <w:r w:rsidRPr="00927B54">
        <w:rPr>
          <w:rFonts w:ascii="Times New Roman" w:hAnsi="Times New Roman"/>
          <w:sz w:val="24"/>
          <w:szCs w:val="24"/>
        </w:rPr>
        <w:t xml:space="preserve">отвечает на вопросы по содержанию прочитанного литературного произведения. </w:t>
      </w:r>
    </w:p>
    <w:p w:rsidR="00C37468" w:rsidRPr="00273D1F" w:rsidRDefault="00C37468" w:rsidP="006C3C18">
      <w:pPr>
        <w:keepNext/>
        <w:spacing w:after="60"/>
        <w:outlineLvl w:val="1"/>
        <w:rPr>
          <w:b/>
          <w:bCs/>
          <w:i/>
          <w:iCs/>
          <w:color w:val="000000"/>
        </w:rPr>
      </w:pPr>
      <w:r w:rsidRPr="00273D1F">
        <w:rPr>
          <w:b/>
          <w:bCs/>
          <w:i/>
          <w:iCs/>
          <w:color w:val="000000"/>
        </w:rPr>
        <w:t>От</w:t>
      </w:r>
      <w:r w:rsidRPr="00273D1F">
        <w:rPr>
          <w:b/>
          <w:bCs/>
          <w:i/>
          <w:iCs/>
          <w:color w:val="000000"/>
          <w:spacing w:val="1"/>
        </w:rPr>
        <w:t xml:space="preserve"> </w:t>
      </w:r>
      <w:r w:rsidRPr="00273D1F">
        <w:rPr>
          <w:b/>
          <w:bCs/>
          <w:i/>
          <w:iCs/>
          <w:color w:val="000000"/>
        </w:rPr>
        <w:t>3</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sidRPr="00273D1F">
        <w:rPr>
          <w:b/>
          <w:bCs/>
          <w:i/>
          <w:iCs/>
          <w:color w:val="000000"/>
        </w:rPr>
        <w:t>4 лет</w:t>
      </w:r>
    </w:p>
    <w:p w:rsidR="00B667F2"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6C3C18" w:rsidRPr="006C3C18" w:rsidRDefault="00B667F2" w:rsidP="009306B8">
      <w:pPr>
        <w:pStyle w:val="afb"/>
        <w:numPr>
          <w:ilvl w:val="0"/>
          <w:numId w:val="263"/>
        </w:numPr>
        <w:spacing w:after="0" w:line="360" w:lineRule="auto"/>
        <w:jc w:val="both"/>
        <w:rPr>
          <w:rFonts w:ascii="Times New Roman" w:hAnsi="Times New Roman"/>
          <w:i/>
          <w:sz w:val="24"/>
          <w:szCs w:val="24"/>
          <w:u w:val="single"/>
        </w:rPr>
      </w:pPr>
      <w:r w:rsidRPr="006C3C18">
        <w:rPr>
          <w:rFonts w:ascii="Times New Roman" w:hAnsi="Times New Roman"/>
          <w:sz w:val="24"/>
          <w:szCs w:val="24"/>
        </w:rPr>
        <w:t>Обогащать</w:t>
      </w:r>
      <w:r w:rsidRPr="006C3C18">
        <w:rPr>
          <w:rFonts w:ascii="Times New Roman" w:hAnsi="Times New Roman"/>
          <w:spacing w:val="50"/>
          <w:sz w:val="24"/>
          <w:szCs w:val="24"/>
        </w:rPr>
        <w:t xml:space="preserve"> </w:t>
      </w:r>
      <w:r w:rsidRPr="006C3C18">
        <w:rPr>
          <w:rFonts w:ascii="Times New Roman" w:hAnsi="Times New Roman"/>
          <w:sz w:val="24"/>
          <w:szCs w:val="24"/>
        </w:rPr>
        <w:t>опыт</w:t>
      </w:r>
      <w:r w:rsidRPr="006C3C18">
        <w:rPr>
          <w:rFonts w:ascii="Times New Roman" w:hAnsi="Times New Roman"/>
          <w:spacing w:val="48"/>
          <w:sz w:val="24"/>
          <w:szCs w:val="24"/>
        </w:rPr>
        <w:t xml:space="preserve"> </w:t>
      </w:r>
      <w:r w:rsidRPr="006C3C18">
        <w:rPr>
          <w:rFonts w:ascii="Times New Roman" w:hAnsi="Times New Roman"/>
          <w:sz w:val="24"/>
          <w:szCs w:val="24"/>
        </w:rPr>
        <w:t>восприятия</w:t>
      </w:r>
      <w:r w:rsidRPr="006C3C18">
        <w:rPr>
          <w:rFonts w:ascii="Times New Roman" w:hAnsi="Times New Roman"/>
          <w:spacing w:val="47"/>
          <w:sz w:val="24"/>
          <w:szCs w:val="24"/>
        </w:rPr>
        <w:t xml:space="preserve"> </w:t>
      </w:r>
      <w:r w:rsidRPr="006C3C18">
        <w:rPr>
          <w:rFonts w:ascii="Times New Roman" w:hAnsi="Times New Roman"/>
          <w:sz w:val="24"/>
          <w:szCs w:val="24"/>
        </w:rPr>
        <w:t>жанров</w:t>
      </w:r>
      <w:r w:rsidRPr="006C3C18">
        <w:rPr>
          <w:rFonts w:ascii="Times New Roman" w:hAnsi="Times New Roman"/>
          <w:spacing w:val="48"/>
          <w:sz w:val="24"/>
          <w:szCs w:val="24"/>
        </w:rPr>
        <w:t xml:space="preserve"> </w:t>
      </w:r>
      <w:r w:rsidRPr="006C3C18">
        <w:rPr>
          <w:rFonts w:ascii="Times New Roman" w:hAnsi="Times New Roman"/>
          <w:sz w:val="24"/>
          <w:szCs w:val="24"/>
        </w:rPr>
        <w:t>фольклора</w:t>
      </w:r>
      <w:r w:rsidRPr="006C3C18">
        <w:rPr>
          <w:rFonts w:ascii="Times New Roman" w:hAnsi="Times New Roman"/>
          <w:spacing w:val="47"/>
          <w:sz w:val="24"/>
          <w:szCs w:val="24"/>
        </w:rPr>
        <w:t xml:space="preserve"> </w:t>
      </w:r>
      <w:r w:rsidRPr="006C3C18">
        <w:rPr>
          <w:rFonts w:ascii="Times New Roman" w:hAnsi="Times New Roman"/>
          <w:sz w:val="24"/>
          <w:szCs w:val="24"/>
        </w:rPr>
        <w:t>(потешки,</w:t>
      </w:r>
      <w:r w:rsidRPr="006C3C18">
        <w:rPr>
          <w:rFonts w:ascii="Times New Roman" w:hAnsi="Times New Roman"/>
          <w:spacing w:val="47"/>
          <w:sz w:val="24"/>
          <w:szCs w:val="24"/>
        </w:rPr>
        <w:t xml:space="preserve"> </w:t>
      </w:r>
      <w:r w:rsidRPr="006C3C18">
        <w:rPr>
          <w:rFonts w:ascii="Times New Roman" w:hAnsi="Times New Roman"/>
          <w:sz w:val="24"/>
          <w:szCs w:val="24"/>
        </w:rPr>
        <w:t>песенки,</w:t>
      </w:r>
      <w:r w:rsidRPr="006C3C18">
        <w:rPr>
          <w:rFonts w:ascii="Times New Roman" w:hAnsi="Times New Roman"/>
          <w:spacing w:val="46"/>
          <w:sz w:val="24"/>
          <w:szCs w:val="24"/>
        </w:rPr>
        <w:t xml:space="preserve"> </w:t>
      </w:r>
      <w:r w:rsidRPr="006C3C18">
        <w:rPr>
          <w:rFonts w:ascii="Times New Roman" w:hAnsi="Times New Roman"/>
          <w:sz w:val="24"/>
          <w:szCs w:val="24"/>
        </w:rPr>
        <w:t>прибаутки,</w:t>
      </w:r>
      <w:r w:rsidRPr="006C3C18">
        <w:rPr>
          <w:rFonts w:ascii="Times New Roman" w:hAnsi="Times New Roman"/>
          <w:spacing w:val="49"/>
          <w:sz w:val="24"/>
          <w:szCs w:val="24"/>
        </w:rPr>
        <w:t xml:space="preserve"> </w:t>
      </w:r>
      <w:r w:rsidRPr="006C3C18">
        <w:rPr>
          <w:rFonts w:ascii="Times New Roman" w:hAnsi="Times New Roman"/>
          <w:sz w:val="24"/>
          <w:szCs w:val="24"/>
        </w:rPr>
        <w:t>сказки</w:t>
      </w:r>
      <w:r w:rsidRPr="006C3C18">
        <w:rPr>
          <w:rFonts w:ascii="Times New Roman" w:hAnsi="Times New Roman"/>
          <w:spacing w:val="49"/>
          <w:sz w:val="24"/>
          <w:szCs w:val="24"/>
        </w:rPr>
        <w:t xml:space="preserve"> </w:t>
      </w:r>
      <w:r w:rsidRPr="006C3C18">
        <w:rPr>
          <w:rFonts w:ascii="Times New Roman" w:hAnsi="Times New Roman"/>
          <w:sz w:val="24"/>
          <w:szCs w:val="24"/>
        </w:rPr>
        <w:t>о</w:t>
      </w:r>
      <w:r w:rsidRPr="006C3C18">
        <w:rPr>
          <w:rFonts w:ascii="Times New Roman" w:hAnsi="Times New Roman"/>
          <w:spacing w:val="-57"/>
          <w:sz w:val="24"/>
          <w:szCs w:val="24"/>
        </w:rPr>
        <w:t xml:space="preserve"> </w:t>
      </w:r>
      <w:r w:rsidRPr="006C3C18">
        <w:rPr>
          <w:rFonts w:ascii="Times New Roman" w:hAnsi="Times New Roman"/>
          <w:sz w:val="24"/>
          <w:szCs w:val="24"/>
        </w:rPr>
        <w:t>животных)</w:t>
      </w:r>
      <w:r w:rsidRPr="006C3C18">
        <w:rPr>
          <w:rFonts w:ascii="Times New Roman" w:hAnsi="Times New Roman"/>
          <w:spacing w:val="-4"/>
          <w:sz w:val="24"/>
          <w:szCs w:val="24"/>
        </w:rPr>
        <w:t xml:space="preserve"> </w:t>
      </w:r>
      <w:r w:rsidRPr="006C3C18">
        <w:rPr>
          <w:rFonts w:ascii="Times New Roman" w:hAnsi="Times New Roman"/>
          <w:sz w:val="24"/>
          <w:szCs w:val="24"/>
        </w:rPr>
        <w:t>и</w:t>
      </w:r>
      <w:r w:rsidRPr="006C3C18">
        <w:rPr>
          <w:rFonts w:ascii="Times New Roman" w:hAnsi="Times New Roman"/>
          <w:spacing w:val="-6"/>
          <w:sz w:val="24"/>
          <w:szCs w:val="24"/>
        </w:rPr>
        <w:t xml:space="preserve"> </w:t>
      </w:r>
      <w:r w:rsidRPr="006C3C18">
        <w:rPr>
          <w:rFonts w:ascii="Times New Roman" w:hAnsi="Times New Roman"/>
          <w:sz w:val="24"/>
          <w:szCs w:val="24"/>
        </w:rPr>
        <w:t>художественной</w:t>
      </w:r>
      <w:r w:rsidRPr="006C3C18">
        <w:rPr>
          <w:rFonts w:ascii="Times New Roman" w:hAnsi="Times New Roman"/>
          <w:spacing w:val="-3"/>
          <w:sz w:val="24"/>
          <w:szCs w:val="24"/>
        </w:rPr>
        <w:t xml:space="preserve"> </w:t>
      </w:r>
      <w:r w:rsidRPr="006C3C18">
        <w:rPr>
          <w:rFonts w:ascii="Times New Roman" w:hAnsi="Times New Roman"/>
          <w:sz w:val="24"/>
          <w:szCs w:val="24"/>
        </w:rPr>
        <w:t>литературы</w:t>
      </w:r>
      <w:r w:rsidRPr="006C3C18">
        <w:rPr>
          <w:rFonts w:ascii="Times New Roman" w:hAnsi="Times New Roman"/>
          <w:spacing w:val="-4"/>
          <w:sz w:val="24"/>
          <w:szCs w:val="24"/>
        </w:rPr>
        <w:t xml:space="preserve"> </w:t>
      </w:r>
      <w:r w:rsidRPr="006C3C18">
        <w:rPr>
          <w:rFonts w:ascii="Times New Roman" w:hAnsi="Times New Roman"/>
          <w:sz w:val="24"/>
          <w:szCs w:val="24"/>
        </w:rPr>
        <w:t>(небольшие</w:t>
      </w:r>
      <w:r w:rsidRPr="006C3C18">
        <w:rPr>
          <w:rFonts w:ascii="Times New Roman" w:hAnsi="Times New Roman"/>
          <w:spacing w:val="-4"/>
          <w:sz w:val="24"/>
          <w:szCs w:val="24"/>
        </w:rPr>
        <w:t xml:space="preserve"> </w:t>
      </w:r>
      <w:r w:rsidRPr="006C3C18">
        <w:rPr>
          <w:rFonts w:ascii="Times New Roman" w:hAnsi="Times New Roman"/>
          <w:sz w:val="24"/>
          <w:szCs w:val="24"/>
        </w:rPr>
        <w:t>авторские</w:t>
      </w:r>
      <w:r w:rsidRPr="006C3C18">
        <w:rPr>
          <w:rFonts w:ascii="Times New Roman" w:hAnsi="Times New Roman"/>
          <w:spacing w:val="-5"/>
          <w:sz w:val="24"/>
          <w:szCs w:val="24"/>
        </w:rPr>
        <w:t xml:space="preserve"> </w:t>
      </w:r>
      <w:r w:rsidRPr="006C3C18">
        <w:rPr>
          <w:rFonts w:ascii="Times New Roman" w:hAnsi="Times New Roman"/>
          <w:sz w:val="24"/>
          <w:szCs w:val="24"/>
        </w:rPr>
        <w:t>сказки,</w:t>
      </w:r>
      <w:r w:rsidRPr="006C3C18">
        <w:rPr>
          <w:rFonts w:ascii="Times New Roman" w:hAnsi="Times New Roman"/>
          <w:spacing w:val="-3"/>
          <w:sz w:val="24"/>
          <w:szCs w:val="24"/>
        </w:rPr>
        <w:t xml:space="preserve"> </w:t>
      </w:r>
      <w:r w:rsidRPr="006C3C18">
        <w:rPr>
          <w:rFonts w:ascii="Times New Roman" w:hAnsi="Times New Roman"/>
          <w:sz w:val="24"/>
          <w:szCs w:val="24"/>
        </w:rPr>
        <w:t>рассказы,</w:t>
      </w:r>
      <w:r w:rsidRPr="006C3C18">
        <w:rPr>
          <w:rFonts w:ascii="Times New Roman" w:hAnsi="Times New Roman"/>
          <w:spacing w:val="-4"/>
          <w:sz w:val="24"/>
          <w:szCs w:val="24"/>
        </w:rPr>
        <w:t xml:space="preserve"> </w:t>
      </w:r>
      <w:r w:rsidRPr="006C3C18">
        <w:rPr>
          <w:rFonts w:ascii="Times New Roman" w:hAnsi="Times New Roman"/>
          <w:sz w:val="24"/>
          <w:szCs w:val="24"/>
        </w:rPr>
        <w:t>стихотворения).</w:t>
      </w:r>
    </w:p>
    <w:p w:rsidR="006C3C18" w:rsidRPr="006C3C18" w:rsidRDefault="00B667F2" w:rsidP="009306B8">
      <w:pPr>
        <w:pStyle w:val="afb"/>
        <w:numPr>
          <w:ilvl w:val="0"/>
          <w:numId w:val="263"/>
        </w:numPr>
        <w:spacing w:after="0" w:line="360" w:lineRule="auto"/>
        <w:jc w:val="both"/>
        <w:rPr>
          <w:rFonts w:ascii="Times New Roman" w:hAnsi="Times New Roman"/>
          <w:i/>
          <w:sz w:val="24"/>
          <w:szCs w:val="24"/>
          <w:u w:val="single"/>
        </w:rPr>
      </w:pPr>
      <w:r w:rsidRPr="006C3C18">
        <w:rPr>
          <w:rFonts w:ascii="Times New Roman" w:hAnsi="Times New Roman"/>
          <w:sz w:val="24"/>
          <w:szCs w:val="24"/>
        </w:rPr>
        <w:t>Формировать</w:t>
      </w:r>
      <w:r w:rsidRPr="006C3C18">
        <w:rPr>
          <w:rFonts w:ascii="Times New Roman" w:hAnsi="Times New Roman"/>
          <w:spacing w:val="1"/>
          <w:sz w:val="24"/>
          <w:szCs w:val="24"/>
        </w:rPr>
        <w:t xml:space="preserve"> </w:t>
      </w:r>
      <w:r w:rsidRPr="006C3C18">
        <w:rPr>
          <w:rFonts w:ascii="Times New Roman" w:hAnsi="Times New Roman"/>
          <w:sz w:val="24"/>
          <w:szCs w:val="24"/>
        </w:rPr>
        <w:t>навык</w:t>
      </w:r>
      <w:r w:rsidRPr="006C3C18">
        <w:rPr>
          <w:rFonts w:ascii="Times New Roman" w:hAnsi="Times New Roman"/>
          <w:spacing w:val="1"/>
          <w:sz w:val="24"/>
          <w:szCs w:val="24"/>
        </w:rPr>
        <w:t xml:space="preserve"> </w:t>
      </w:r>
      <w:r w:rsidRPr="006C3C18">
        <w:rPr>
          <w:rFonts w:ascii="Times New Roman" w:hAnsi="Times New Roman"/>
          <w:sz w:val="24"/>
          <w:szCs w:val="24"/>
        </w:rPr>
        <w:t>совместного</w:t>
      </w:r>
      <w:r w:rsidRPr="006C3C18">
        <w:rPr>
          <w:rFonts w:ascii="Times New Roman" w:hAnsi="Times New Roman"/>
          <w:spacing w:val="1"/>
          <w:sz w:val="24"/>
          <w:szCs w:val="24"/>
        </w:rPr>
        <w:t xml:space="preserve"> </w:t>
      </w:r>
      <w:r w:rsidRPr="006C3C18">
        <w:rPr>
          <w:rFonts w:ascii="Times New Roman" w:hAnsi="Times New Roman"/>
          <w:sz w:val="24"/>
          <w:szCs w:val="24"/>
        </w:rPr>
        <w:t>слушания</w:t>
      </w:r>
      <w:r w:rsidRPr="006C3C18">
        <w:rPr>
          <w:rFonts w:ascii="Times New Roman" w:hAnsi="Times New Roman"/>
          <w:spacing w:val="1"/>
          <w:sz w:val="24"/>
          <w:szCs w:val="24"/>
        </w:rPr>
        <w:t xml:space="preserve"> </w:t>
      </w:r>
      <w:r w:rsidRPr="006C3C18">
        <w:rPr>
          <w:rFonts w:ascii="Times New Roman" w:hAnsi="Times New Roman"/>
          <w:sz w:val="24"/>
          <w:szCs w:val="24"/>
        </w:rPr>
        <w:t>выразительного</w:t>
      </w:r>
      <w:r w:rsidRPr="006C3C18">
        <w:rPr>
          <w:rFonts w:ascii="Times New Roman" w:hAnsi="Times New Roman"/>
          <w:spacing w:val="1"/>
          <w:sz w:val="24"/>
          <w:szCs w:val="24"/>
        </w:rPr>
        <w:t xml:space="preserve"> </w:t>
      </w:r>
      <w:r w:rsidRPr="006C3C18">
        <w:rPr>
          <w:rFonts w:ascii="Times New Roman" w:hAnsi="Times New Roman"/>
          <w:sz w:val="24"/>
          <w:szCs w:val="24"/>
        </w:rPr>
        <w:t>чтения</w:t>
      </w:r>
      <w:r w:rsidRPr="006C3C18">
        <w:rPr>
          <w:rFonts w:ascii="Times New Roman" w:hAnsi="Times New Roman"/>
          <w:spacing w:val="1"/>
          <w:sz w:val="24"/>
          <w:szCs w:val="24"/>
        </w:rPr>
        <w:t xml:space="preserve"> </w:t>
      </w:r>
      <w:r w:rsidRPr="006C3C18">
        <w:rPr>
          <w:rFonts w:ascii="Times New Roman" w:hAnsi="Times New Roman"/>
          <w:sz w:val="24"/>
          <w:szCs w:val="24"/>
        </w:rPr>
        <w:t>и</w:t>
      </w:r>
      <w:r w:rsidRPr="006C3C18">
        <w:rPr>
          <w:rFonts w:ascii="Times New Roman" w:hAnsi="Times New Roman"/>
          <w:spacing w:val="1"/>
          <w:sz w:val="24"/>
          <w:szCs w:val="24"/>
        </w:rPr>
        <w:t xml:space="preserve"> </w:t>
      </w:r>
      <w:r w:rsidRPr="006C3C18">
        <w:rPr>
          <w:rFonts w:ascii="Times New Roman" w:hAnsi="Times New Roman"/>
          <w:sz w:val="24"/>
          <w:szCs w:val="24"/>
        </w:rPr>
        <w:t>рассказывания</w:t>
      </w:r>
      <w:r w:rsidRPr="006C3C18">
        <w:rPr>
          <w:rFonts w:ascii="Times New Roman" w:hAnsi="Times New Roman"/>
          <w:spacing w:val="1"/>
          <w:sz w:val="24"/>
          <w:szCs w:val="24"/>
        </w:rPr>
        <w:t xml:space="preserve"> </w:t>
      </w:r>
      <w:r w:rsidRPr="006C3C18">
        <w:rPr>
          <w:rFonts w:ascii="Times New Roman" w:hAnsi="Times New Roman"/>
          <w:sz w:val="24"/>
          <w:szCs w:val="24"/>
        </w:rPr>
        <w:t>(с</w:t>
      </w:r>
      <w:r w:rsidRPr="006C3C18">
        <w:rPr>
          <w:rFonts w:ascii="Times New Roman" w:hAnsi="Times New Roman"/>
          <w:spacing w:val="1"/>
          <w:sz w:val="24"/>
          <w:szCs w:val="24"/>
        </w:rPr>
        <w:t xml:space="preserve"> </w:t>
      </w:r>
      <w:r w:rsidRPr="006C3C18">
        <w:rPr>
          <w:rFonts w:ascii="Times New Roman" w:hAnsi="Times New Roman"/>
          <w:sz w:val="24"/>
          <w:szCs w:val="24"/>
        </w:rPr>
        <w:t>наглядным</w:t>
      </w:r>
      <w:r w:rsidRPr="006C3C18">
        <w:rPr>
          <w:rFonts w:ascii="Times New Roman" w:hAnsi="Times New Roman"/>
          <w:spacing w:val="-3"/>
          <w:sz w:val="24"/>
          <w:szCs w:val="24"/>
        </w:rPr>
        <w:t xml:space="preserve"> </w:t>
      </w:r>
      <w:r w:rsidRPr="006C3C18">
        <w:rPr>
          <w:rFonts w:ascii="Times New Roman" w:hAnsi="Times New Roman"/>
          <w:sz w:val="24"/>
          <w:szCs w:val="24"/>
        </w:rPr>
        <w:t>сопровождением</w:t>
      </w:r>
      <w:r w:rsidRPr="006C3C18">
        <w:rPr>
          <w:rFonts w:ascii="Times New Roman" w:hAnsi="Times New Roman"/>
          <w:spacing w:val="-1"/>
          <w:sz w:val="24"/>
          <w:szCs w:val="24"/>
        </w:rPr>
        <w:t xml:space="preserve"> </w:t>
      </w:r>
      <w:r w:rsidRPr="006C3C18">
        <w:rPr>
          <w:rFonts w:ascii="Times New Roman" w:hAnsi="Times New Roman"/>
          <w:sz w:val="24"/>
          <w:szCs w:val="24"/>
        </w:rPr>
        <w:t>и без него).</w:t>
      </w:r>
    </w:p>
    <w:p w:rsidR="006C3C18" w:rsidRPr="006C3C18" w:rsidRDefault="00B667F2" w:rsidP="009306B8">
      <w:pPr>
        <w:pStyle w:val="afb"/>
        <w:numPr>
          <w:ilvl w:val="0"/>
          <w:numId w:val="263"/>
        </w:numPr>
        <w:spacing w:after="0" w:line="360" w:lineRule="auto"/>
        <w:jc w:val="both"/>
        <w:rPr>
          <w:rFonts w:ascii="Times New Roman" w:hAnsi="Times New Roman"/>
          <w:i/>
          <w:sz w:val="24"/>
          <w:szCs w:val="24"/>
          <w:u w:val="single"/>
        </w:rPr>
      </w:pPr>
      <w:r w:rsidRPr="006C3C18">
        <w:rPr>
          <w:rFonts w:ascii="Times New Roman" w:hAnsi="Times New Roman"/>
          <w:sz w:val="24"/>
          <w:szCs w:val="24"/>
        </w:rPr>
        <w:t>Способствовать</w:t>
      </w:r>
      <w:r w:rsidRPr="006C3C18">
        <w:rPr>
          <w:rFonts w:ascii="Times New Roman" w:hAnsi="Times New Roman"/>
          <w:spacing w:val="1"/>
          <w:sz w:val="24"/>
          <w:szCs w:val="24"/>
        </w:rPr>
        <w:t xml:space="preserve"> </w:t>
      </w:r>
      <w:r w:rsidRPr="006C3C18">
        <w:rPr>
          <w:rFonts w:ascii="Times New Roman" w:hAnsi="Times New Roman"/>
          <w:sz w:val="24"/>
          <w:szCs w:val="24"/>
        </w:rPr>
        <w:t>восприятию</w:t>
      </w:r>
      <w:r w:rsidRPr="006C3C18">
        <w:rPr>
          <w:rFonts w:ascii="Times New Roman" w:hAnsi="Times New Roman"/>
          <w:spacing w:val="1"/>
          <w:sz w:val="24"/>
          <w:szCs w:val="24"/>
        </w:rPr>
        <w:t xml:space="preserve"> </w:t>
      </w:r>
      <w:r w:rsidRPr="006C3C18">
        <w:rPr>
          <w:rFonts w:ascii="Times New Roman" w:hAnsi="Times New Roman"/>
          <w:sz w:val="24"/>
          <w:szCs w:val="24"/>
        </w:rPr>
        <w:t>и</w:t>
      </w:r>
      <w:r w:rsidRPr="006C3C18">
        <w:rPr>
          <w:rFonts w:ascii="Times New Roman" w:hAnsi="Times New Roman"/>
          <w:spacing w:val="1"/>
          <w:sz w:val="24"/>
          <w:szCs w:val="24"/>
        </w:rPr>
        <w:t xml:space="preserve"> </w:t>
      </w:r>
      <w:r w:rsidRPr="006C3C18">
        <w:rPr>
          <w:rFonts w:ascii="Times New Roman" w:hAnsi="Times New Roman"/>
          <w:sz w:val="24"/>
          <w:szCs w:val="24"/>
        </w:rPr>
        <w:t>пониманию</w:t>
      </w:r>
      <w:r w:rsidRPr="006C3C18">
        <w:rPr>
          <w:rFonts w:ascii="Times New Roman" w:hAnsi="Times New Roman"/>
          <w:spacing w:val="1"/>
          <w:sz w:val="24"/>
          <w:szCs w:val="24"/>
        </w:rPr>
        <w:t xml:space="preserve"> </w:t>
      </w:r>
      <w:r w:rsidRPr="006C3C18">
        <w:rPr>
          <w:rFonts w:ascii="Times New Roman" w:hAnsi="Times New Roman"/>
          <w:sz w:val="24"/>
          <w:szCs w:val="24"/>
        </w:rPr>
        <w:t>содержания</w:t>
      </w:r>
      <w:r w:rsidRPr="006C3C18">
        <w:rPr>
          <w:rFonts w:ascii="Times New Roman" w:hAnsi="Times New Roman"/>
          <w:spacing w:val="1"/>
          <w:sz w:val="24"/>
          <w:szCs w:val="24"/>
        </w:rPr>
        <w:t xml:space="preserve"> </w:t>
      </w:r>
      <w:r w:rsidRPr="006C3C18">
        <w:rPr>
          <w:rFonts w:ascii="Times New Roman" w:hAnsi="Times New Roman"/>
          <w:sz w:val="24"/>
          <w:szCs w:val="24"/>
        </w:rPr>
        <w:t>и</w:t>
      </w:r>
      <w:r w:rsidRPr="006C3C18">
        <w:rPr>
          <w:rFonts w:ascii="Times New Roman" w:hAnsi="Times New Roman"/>
          <w:spacing w:val="1"/>
          <w:sz w:val="24"/>
          <w:szCs w:val="24"/>
        </w:rPr>
        <w:t xml:space="preserve"> </w:t>
      </w:r>
      <w:r w:rsidRPr="006C3C18">
        <w:rPr>
          <w:rFonts w:ascii="Times New Roman" w:hAnsi="Times New Roman"/>
          <w:sz w:val="24"/>
          <w:szCs w:val="24"/>
        </w:rPr>
        <w:t>композиции</w:t>
      </w:r>
      <w:r w:rsidRPr="006C3C18">
        <w:rPr>
          <w:rFonts w:ascii="Times New Roman" w:hAnsi="Times New Roman"/>
          <w:spacing w:val="1"/>
          <w:sz w:val="24"/>
          <w:szCs w:val="24"/>
        </w:rPr>
        <w:t xml:space="preserve"> </w:t>
      </w:r>
      <w:r w:rsidRPr="006C3C18">
        <w:rPr>
          <w:rFonts w:ascii="Times New Roman" w:hAnsi="Times New Roman"/>
          <w:sz w:val="24"/>
          <w:szCs w:val="24"/>
        </w:rPr>
        <w:t>текста</w:t>
      </w:r>
      <w:r w:rsidRPr="006C3C18">
        <w:rPr>
          <w:rFonts w:ascii="Times New Roman" w:hAnsi="Times New Roman"/>
          <w:spacing w:val="1"/>
          <w:sz w:val="24"/>
          <w:szCs w:val="24"/>
        </w:rPr>
        <w:t xml:space="preserve"> </w:t>
      </w:r>
      <w:r w:rsidRPr="006C3C18">
        <w:rPr>
          <w:rFonts w:ascii="Times New Roman" w:hAnsi="Times New Roman"/>
          <w:sz w:val="24"/>
          <w:szCs w:val="24"/>
        </w:rPr>
        <w:t>(поступки</w:t>
      </w:r>
      <w:r w:rsidRPr="006C3C18">
        <w:rPr>
          <w:rFonts w:ascii="Times New Roman" w:hAnsi="Times New Roman"/>
          <w:spacing w:val="1"/>
          <w:sz w:val="24"/>
          <w:szCs w:val="24"/>
        </w:rPr>
        <w:t xml:space="preserve"> </w:t>
      </w:r>
      <w:r w:rsidRPr="006C3C18">
        <w:rPr>
          <w:rFonts w:ascii="Times New Roman" w:hAnsi="Times New Roman"/>
          <w:sz w:val="24"/>
          <w:szCs w:val="24"/>
        </w:rPr>
        <w:t>персонажей,</w:t>
      </w:r>
      <w:r w:rsidRPr="006C3C18">
        <w:rPr>
          <w:rFonts w:ascii="Times New Roman" w:hAnsi="Times New Roman"/>
          <w:spacing w:val="-1"/>
          <w:sz w:val="24"/>
          <w:szCs w:val="24"/>
        </w:rPr>
        <w:t xml:space="preserve"> </w:t>
      </w:r>
      <w:r w:rsidRPr="006C3C18">
        <w:rPr>
          <w:rFonts w:ascii="Times New Roman" w:hAnsi="Times New Roman"/>
          <w:sz w:val="24"/>
          <w:szCs w:val="24"/>
        </w:rPr>
        <w:t>последовательность</w:t>
      </w:r>
      <w:r w:rsidRPr="006C3C18">
        <w:rPr>
          <w:rFonts w:ascii="Times New Roman" w:hAnsi="Times New Roman"/>
          <w:spacing w:val="1"/>
          <w:sz w:val="24"/>
          <w:szCs w:val="24"/>
        </w:rPr>
        <w:t xml:space="preserve"> </w:t>
      </w:r>
      <w:r w:rsidRPr="006C3C18">
        <w:rPr>
          <w:rFonts w:ascii="Times New Roman" w:hAnsi="Times New Roman"/>
          <w:sz w:val="24"/>
          <w:szCs w:val="24"/>
        </w:rPr>
        <w:t>событий в</w:t>
      </w:r>
      <w:r w:rsidRPr="006C3C18">
        <w:rPr>
          <w:rFonts w:ascii="Times New Roman" w:hAnsi="Times New Roman"/>
          <w:spacing w:val="-1"/>
          <w:sz w:val="24"/>
          <w:szCs w:val="24"/>
        </w:rPr>
        <w:t xml:space="preserve"> </w:t>
      </w:r>
      <w:r w:rsidRPr="006C3C18">
        <w:rPr>
          <w:rFonts w:ascii="Times New Roman" w:hAnsi="Times New Roman"/>
          <w:sz w:val="24"/>
          <w:szCs w:val="24"/>
        </w:rPr>
        <w:t>сказках,</w:t>
      </w:r>
      <w:r w:rsidRPr="006C3C18">
        <w:rPr>
          <w:rFonts w:ascii="Times New Roman" w:hAnsi="Times New Roman"/>
          <w:spacing w:val="-1"/>
          <w:sz w:val="24"/>
          <w:szCs w:val="24"/>
        </w:rPr>
        <w:t xml:space="preserve"> </w:t>
      </w:r>
      <w:r w:rsidRPr="006C3C18">
        <w:rPr>
          <w:rFonts w:ascii="Times New Roman" w:hAnsi="Times New Roman"/>
          <w:sz w:val="24"/>
          <w:szCs w:val="24"/>
        </w:rPr>
        <w:t>рассказах).</w:t>
      </w:r>
    </w:p>
    <w:p w:rsidR="006C3C18" w:rsidRPr="006C3C18" w:rsidRDefault="00B667F2" w:rsidP="009306B8">
      <w:pPr>
        <w:pStyle w:val="afb"/>
        <w:numPr>
          <w:ilvl w:val="0"/>
          <w:numId w:val="263"/>
        </w:numPr>
        <w:spacing w:after="0" w:line="360" w:lineRule="auto"/>
        <w:jc w:val="both"/>
        <w:rPr>
          <w:rFonts w:ascii="Times New Roman" w:hAnsi="Times New Roman"/>
          <w:i/>
          <w:sz w:val="24"/>
          <w:szCs w:val="24"/>
          <w:u w:val="single"/>
        </w:rPr>
      </w:pPr>
      <w:r w:rsidRPr="006C3C18">
        <w:rPr>
          <w:rFonts w:ascii="Times New Roman" w:hAnsi="Times New Roman"/>
          <w:sz w:val="24"/>
          <w:szCs w:val="24"/>
        </w:rPr>
        <w:t>Формировать умение внятно, не спеша произносить небольшие потешки и стихотворения,</w:t>
      </w:r>
      <w:r w:rsidRPr="006C3C18">
        <w:rPr>
          <w:rFonts w:ascii="Times New Roman" w:hAnsi="Times New Roman"/>
          <w:spacing w:val="1"/>
          <w:sz w:val="24"/>
          <w:szCs w:val="24"/>
        </w:rPr>
        <w:t xml:space="preserve"> </w:t>
      </w:r>
      <w:r w:rsidRPr="006C3C18">
        <w:rPr>
          <w:rFonts w:ascii="Times New Roman" w:hAnsi="Times New Roman"/>
          <w:sz w:val="24"/>
          <w:szCs w:val="24"/>
        </w:rPr>
        <w:t>воспроизводить</w:t>
      </w:r>
      <w:r w:rsidRPr="006C3C18">
        <w:rPr>
          <w:rFonts w:ascii="Times New Roman" w:hAnsi="Times New Roman"/>
          <w:spacing w:val="1"/>
          <w:sz w:val="24"/>
          <w:szCs w:val="24"/>
        </w:rPr>
        <w:t xml:space="preserve"> </w:t>
      </w:r>
      <w:r w:rsidRPr="006C3C18">
        <w:rPr>
          <w:rFonts w:ascii="Times New Roman" w:hAnsi="Times New Roman"/>
          <w:sz w:val="24"/>
          <w:szCs w:val="24"/>
        </w:rPr>
        <w:t>короткие</w:t>
      </w:r>
      <w:r w:rsidRPr="006C3C18">
        <w:rPr>
          <w:rFonts w:ascii="Times New Roman" w:hAnsi="Times New Roman"/>
          <w:spacing w:val="1"/>
          <w:sz w:val="24"/>
          <w:szCs w:val="24"/>
        </w:rPr>
        <w:t xml:space="preserve"> </w:t>
      </w:r>
      <w:r w:rsidRPr="006C3C18">
        <w:rPr>
          <w:rFonts w:ascii="Times New Roman" w:hAnsi="Times New Roman"/>
          <w:sz w:val="24"/>
          <w:szCs w:val="24"/>
        </w:rPr>
        <w:t>ролевые</w:t>
      </w:r>
      <w:r w:rsidRPr="006C3C18">
        <w:rPr>
          <w:rFonts w:ascii="Times New Roman" w:hAnsi="Times New Roman"/>
          <w:spacing w:val="1"/>
          <w:sz w:val="24"/>
          <w:szCs w:val="24"/>
        </w:rPr>
        <w:t xml:space="preserve"> </w:t>
      </w:r>
      <w:r w:rsidRPr="006C3C18">
        <w:rPr>
          <w:rFonts w:ascii="Times New Roman" w:hAnsi="Times New Roman"/>
          <w:sz w:val="24"/>
          <w:szCs w:val="24"/>
        </w:rPr>
        <w:t>диалоги</w:t>
      </w:r>
      <w:r w:rsidRPr="006C3C18">
        <w:rPr>
          <w:rFonts w:ascii="Times New Roman" w:hAnsi="Times New Roman"/>
          <w:spacing w:val="1"/>
          <w:sz w:val="24"/>
          <w:szCs w:val="24"/>
        </w:rPr>
        <w:t xml:space="preserve"> </w:t>
      </w:r>
      <w:r w:rsidRPr="006C3C18">
        <w:rPr>
          <w:rFonts w:ascii="Times New Roman" w:hAnsi="Times New Roman"/>
          <w:sz w:val="24"/>
          <w:szCs w:val="24"/>
        </w:rPr>
        <w:t>из</w:t>
      </w:r>
      <w:r w:rsidRPr="006C3C18">
        <w:rPr>
          <w:rFonts w:ascii="Times New Roman" w:hAnsi="Times New Roman"/>
          <w:spacing w:val="1"/>
          <w:sz w:val="24"/>
          <w:szCs w:val="24"/>
        </w:rPr>
        <w:t xml:space="preserve"> </w:t>
      </w:r>
      <w:r w:rsidRPr="006C3C18">
        <w:rPr>
          <w:rFonts w:ascii="Times New Roman" w:hAnsi="Times New Roman"/>
          <w:sz w:val="24"/>
          <w:szCs w:val="24"/>
        </w:rPr>
        <w:t>сказок</w:t>
      </w:r>
      <w:r w:rsidRPr="006C3C18">
        <w:rPr>
          <w:rFonts w:ascii="Times New Roman" w:hAnsi="Times New Roman"/>
          <w:spacing w:val="1"/>
          <w:sz w:val="24"/>
          <w:szCs w:val="24"/>
        </w:rPr>
        <w:t xml:space="preserve"> </w:t>
      </w:r>
      <w:r w:rsidRPr="006C3C18">
        <w:rPr>
          <w:rFonts w:ascii="Times New Roman" w:hAnsi="Times New Roman"/>
          <w:sz w:val="24"/>
          <w:szCs w:val="24"/>
        </w:rPr>
        <w:t>и</w:t>
      </w:r>
      <w:r w:rsidRPr="006C3C18">
        <w:rPr>
          <w:rFonts w:ascii="Times New Roman" w:hAnsi="Times New Roman"/>
          <w:spacing w:val="1"/>
          <w:sz w:val="24"/>
          <w:szCs w:val="24"/>
        </w:rPr>
        <w:t xml:space="preserve"> </w:t>
      </w:r>
      <w:r w:rsidRPr="006C3C18">
        <w:rPr>
          <w:rFonts w:ascii="Times New Roman" w:hAnsi="Times New Roman"/>
          <w:sz w:val="24"/>
          <w:szCs w:val="24"/>
        </w:rPr>
        <w:t>прибауток</w:t>
      </w:r>
      <w:r w:rsidRPr="006C3C18">
        <w:rPr>
          <w:rFonts w:ascii="Times New Roman" w:hAnsi="Times New Roman"/>
          <w:spacing w:val="1"/>
          <w:sz w:val="24"/>
          <w:szCs w:val="24"/>
        </w:rPr>
        <w:t xml:space="preserve"> </w:t>
      </w:r>
      <w:r w:rsidRPr="006C3C18">
        <w:rPr>
          <w:rFonts w:ascii="Times New Roman" w:hAnsi="Times New Roman"/>
          <w:sz w:val="24"/>
          <w:szCs w:val="24"/>
        </w:rPr>
        <w:t>в</w:t>
      </w:r>
      <w:r w:rsidRPr="006C3C18">
        <w:rPr>
          <w:rFonts w:ascii="Times New Roman" w:hAnsi="Times New Roman"/>
          <w:spacing w:val="1"/>
          <w:sz w:val="24"/>
          <w:szCs w:val="24"/>
        </w:rPr>
        <w:t xml:space="preserve"> </w:t>
      </w:r>
      <w:r w:rsidRPr="006C3C18">
        <w:rPr>
          <w:rFonts w:ascii="Times New Roman" w:hAnsi="Times New Roman"/>
          <w:sz w:val="24"/>
          <w:szCs w:val="24"/>
        </w:rPr>
        <w:t>играх-драматизациях,</w:t>
      </w:r>
      <w:r w:rsidRPr="006C3C18">
        <w:rPr>
          <w:rFonts w:ascii="Times New Roman" w:hAnsi="Times New Roman"/>
          <w:spacing w:val="1"/>
          <w:sz w:val="24"/>
          <w:szCs w:val="24"/>
        </w:rPr>
        <w:t xml:space="preserve"> </w:t>
      </w:r>
      <w:r w:rsidRPr="006C3C18">
        <w:rPr>
          <w:rFonts w:ascii="Times New Roman" w:hAnsi="Times New Roman"/>
          <w:sz w:val="24"/>
          <w:szCs w:val="24"/>
        </w:rPr>
        <w:t>повторять</w:t>
      </w:r>
      <w:r w:rsidRPr="006C3C18">
        <w:rPr>
          <w:rFonts w:ascii="Times New Roman" w:hAnsi="Times New Roman"/>
          <w:spacing w:val="-3"/>
          <w:sz w:val="24"/>
          <w:szCs w:val="24"/>
        </w:rPr>
        <w:t xml:space="preserve"> </w:t>
      </w:r>
      <w:r w:rsidRPr="006C3C18">
        <w:rPr>
          <w:rFonts w:ascii="Times New Roman" w:hAnsi="Times New Roman"/>
          <w:sz w:val="24"/>
          <w:szCs w:val="24"/>
        </w:rPr>
        <w:t>за</w:t>
      </w:r>
      <w:r w:rsidRPr="006C3C18">
        <w:rPr>
          <w:rFonts w:ascii="Times New Roman" w:hAnsi="Times New Roman"/>
          <w:spacing w:val="-2"/>
          <w:sz w:val="24"/>
          <w:szCs w:val="24"/>
        </w:rPr>
        <w:t xml:space="preserve"> </w:t>
      </w:r>
      <w:r w:rsidRPr="006C3C18">
        <w:rPr>
          <w:rFonts w:ascii="Times New Roman" w:hAnsi="Times New Roman"/>
          <w:sz w:val="24"/>
          <w:szCs w:val="24"/>
        </w:rPr>
        <w:t>педагогом</w:t>
      </w:r>
      <w:r w:rsidRPr="006C3C18">
        <w:rPr>
          <w:rFonts w:ascii="Times New Roman" w:hAnsi="Times New Roman"/>
          <w:spacing w:val="-2"/>
          <w:sz w:val="24"/>
          <w:szCs w:val="24"/>
        </w:rPr>
        <w:t xml:space="preserve"> </w:t>
      </w:r>
      <w:r w:rsidRPr="006C3C18">
        <w:rPr>
          <w:rFonts w:ascii="Times New Roman" w:hAnsi="Times New Roman"/>
          <w:sz w:val="24"/>
          <w:szCs w:val="24"/>
        </w:rPr>
        <w:t>знакомые</w:t>
      </w:r>
      <w:r w:rsidRPr="006C3C18">
        <w:rPr>
          <w:rFonts w:ascii="Times New Roman" w:hAnsi="Times New Roman"/>
          <w:spacing w:val="-3"/>
          <w:sz w:val="24"/>
          <w:szCs w:val="24"/>
        </w:rPr>
        <w:t xml:space="preserve"> </w:t>
      </w:r>
      <w:r w:rsidRPr="006C3C18">
        <w:rPr>
          <w:rFonts w:ascii="Times New Roman" w:hAnsi="Times New Roman"/>
          <w:sz w:val="24"/>
          <w:szCs w:val="24"/>
        </w:rPr>
        <w:t>строчки</w:t>
      </w:r>
      <w:r w:rsidRPr="006C3C18">
        <w:rPr>
          <w:rFonts w:ascii="Times New Roman" w:hAnsi="Times New Roman"/>
          <w:spacing w:val="-1"/>
          <w:sz w:val="24"/>
          <w:szCs w:val="24"/>
        </w:rPr>
        <w:t xml:space="preserve"> </w:t>
      </w:r>
      <w:r w:rsidRPr="006C3C18">
        <w:rPr>
          <w:rFonts w:ascii="Times New Roman" w:hAnsi="Times New Roman"/>
          <w:sz w:val="24"/>
          <w:szCs w:val="24"/>
        </w:rPr>
        <w:t>и</w:t>
      </w:r>
      <w:r w:rsidRPr="006C3C18">
        <w:rPr>
          <w:rFonts w:ascii="Times New Roman" w:hAnsi="Times New Roman"/>
          <w:spacing w:val="-1"/>
          <w:sz w:val="24"/>
          <w:szCs w:val="24"/>
        </w:rPr>
        <w:t xml:space="preserve"> </w:t>
      </w:r>
      <w:r w:rsidRPr="006C3C18">
        <w:rPr>
          <w:rFonts w:ascii="Times New Roman" w:hAnsi="Times New Roman"/>
          <w:sz w:val="24"/>
          <w:szCs w:val="24"/>
        </w:rPr>
        <w:t>рифмы</w:t>
      </w:r>
      <w:r w:rsidRPr="006C3C18">
        <w:rPr>
          <w:rFonts w:ascii="Times New Roman" w:hAnsi="Times New Roman"/>
          <w:spacing w:val="-2"/>
          <w:sz w:val="24"/>
          <w:szCs w:val="24"/>
        </w:rPr>
        <w:t xml:space="preserve"> </w:t>
      </w:r>
      <w:r w:rsidRPr="006C3C18">
        <w:rPr>
          <w:rFonts w:ascii="Times New Roman" w:hAnsi="Times New Roman"/>
          <w:sz w:val="24"/>
          <w:szCs w:val="24"/>
        </w:rPr>
        <w:t>из</w:t>
      </w:r>
      <w:r w:rsidRPr="006C3C18">
        <w:rPr>
          <w:rFonts w:ascii="Times New Roman" w:hAnsi="Times New Roman"/>
          <w:spacing w:val="-1"/>
          <w:sz w:val="24"/>
          <w:szCs w:val="24"/>
        </w:rPr>
        <w:t xml:space="preserve"> </w:t>
      </w:r>
      <w:r w:rsidRPr="006C3C18">
        <w:rPr>
          <w:rFonts w:ascii="Times New Roman" w:hAnsi="Times New Roman"/>
          <w:sz w:val="24"/>
          <w:szCs w:val="24"/>
        </w:rPr>
        <w:t>стихов,</w:t>
      </w:r>
      <w:r w:rsidRPr="006C3C18">
        <w:rPr>
          <w:rFonts w:ascii="Times New Roman" w:hAnsi="Times New Roman"/>
          <w:spacing w:val="-1"/>
          <w:sz w:val="24"/>
          <w:szCs w:val="24"/>
        </w:rPr>
        <w:t xml:space="preserve"> </w:t>
      </w:r>
      <w:r w:rsidRPr="006C3C18">
        <w:rPr>
          <w:rFonts w:ascii="Times New Roman" w:hAnsi="Times New Roman"/>
          <w:sz w:val="24"/>
          <w:szCs w:val="24"/>
        </w:rPr>
        <w:t>песенок,</w:t>
      </w:r>
      <w:r w:rsidRPr="006C3C18">
        <w:rPr>
          <w:rFonts w:ascii="Times New Roman" w:hAnsi="Times New Roman"/>
          <w:spacing w:val="-1"/>
          <w:sz w:val="24"/>
          <w:szCs w:val="24"/>
        </w:rPr>
        <w:t xml:space="preserve"> </w:t>
      </w:r>
      <w:r w:rsidRPr="006C3C18">
        <w:rPr>
          <w:rFonts w:ascii="Times New Roman" w:hAnsi="Times New Roman"/>
          <w:sz w:val="24"/>
          <w:szCs w:val="24"/>
        </w:rPr>
        <w:t>пальчиковых</w:t>
      </w:r>
      <w:r w:rsidRPr="006C3C18">
        <w:rPr>
          <w:rFonts w:ascii="Times New Roman" w:hAnsi="Times New Roman"/>
          <w:spacing w:val="2"/>
          <w:sz w:val="24"/>
          <w:szCs w:val="24"/>
        </w:rPr>
        <w:t xml:space="preserve"> </w:t>
      </w:r>
      <w:r w:rsidRPr="006C3C18">
        <w:rPr>
          <w:rFonts w:ascii="Times New Roman" w:hAnsi="Times New Roman"/>
          <w:sz w:val="24"/>
          <w:szCs w:val="24"/>
        </w:rPr>
        <w:t>игр.</w:t>
      </w:r>
    </w:p>
    <w:p w:rsidR="006C3C18" w:rsidRPr="006C3C18" w:rsidRDefault="00B667F2" w:rsidP="009306B8">
      <w:pPr>
        <w:pStyle w:val="afb"/>
        <w:numPr>
          <w:ilvl w:val="0"/>
          <w:numId w:val="263"/>
        </w:numPr>
        <w:spacing w:after="0" w:line="360" w:lineRule="auto"/>
        <w:jc w:val="both"/>
        <w:rPr>
          <w:rFonts w:ascii="Times New Roman" w:hAnsi="Times New Roman"/>
          <w:i/>
          <w:sz w:val="24"/>
          <w:szCs w:val="24"/>
          <w:u w:val="single"/>
        </w:rPr>
      </w:pPr>
      <w:r w:rsidRPr="006C3C18">
        <w:rPr>
          <w:rFonts w:ascii="Times New Roman" w:hAnsi="Times New Roman"/>
          <w:sz w:val="24"/>
          <w:szCs w:val="24"/>
        </w:rPr>
        <w:t>Поддерживать</w:t>
      </w:r>
      <w:r w:rsidRPr="006C3C18">
        <w:rPr>
          <w:rFonts w:ascii="Times New Roman" w:hAnsi="Times New Roman"/>
          <w:spacing w:val="1"/>
          <w:sz w:val="24"/>
          <w:szCs w:val="24"/>
        </w:rPr>
        <w:t xml:space="preserve"> </w:t>
      </w:r>
      <w:r w:rsidRPr="006C3C18">
        <w:rPr>
          <w:rFonts w:ascii="Times New Roman" w:hAnsi="Times New Roman"/>
          <w:sz w:val="24"/>
          <w:szCs w:val="24"/>
        </w:rPr>
        <w:t>общение</w:t>
      </w:r>
      <w:r w:rsidRPr="006C3C18">
        <w:rPr>
          <w:rFonts w:ascii="Times New Roman" w:hAnsi="Times New Roman"/>
          <w:spacing w:val="1"/>
          <w:sz w:val="24"/>
          <w:szCs w:val="24"/>
        </w:rPr>
        <w:t xml:space="preserve"> </w:t>
      </w:r>
      <w:r w:rsidRPr="006C3C18">
        <w:rPr>
          <w:rFonts w:ascii="Times New Roman" w:hAnsi="Times New Roman"/>
          <w:sz w:val="24"/>
          <w:szCs w:val="24"/>
        </w:rPr>
        <w:t>детей</w:t>
      </w:r>
      <w:r w:rsidRPr="006C3C18">
        <w:rPr>
          <w:rFonts w:ascii="Times New Roman" w:hAnsi="Times New Roman"/>
          <w:spacing w:val="1"/>
          <w:sz w:val="24"/>
          <w:szCs w:val="24"/>
        </w:rPr>
        <w:t xml:space="preserve"> </w:t>
      </w:r>
      <w:r w:rsidRPr="006C3C18">
        <w:rPr>
          <w:rFonts w:ascii="Times New Roman" w:hAnsi="Times New Roman"/>
          <w:sz w:val="24"/>
          <w:szCs w:val="24"/>
        </w:rPr>
        <w:t>друг</w:t>
      </w:r>
      <w:r w:rsidRPr="006C3C18">
        <w:rPr>
          <w:rFonts w:ascii="Times New Roman" w:hAnsi="Times New Roman"/>
          <w:spacing w:val="1"/>
          <w:sz w:val="24"/>
          <w:szCs w:val="24"/>
        </w:rPr>
        <w:t xml:space="preserve"> </w:t>
      </w:r>
      <w:r w:rsidRPr="006C3C18">
        <w:rPr>
          <w:rFonts w:ascii="Times New Roman" w:hAnsi="Times New Roman"/>
          <w:sz w:val="24"/>
          <w:szCs w:val="24"/>
        </w:rPr>
        <w:t>с</w:t>
      </w:r>
      <w:r w:rsidRPr="006C3C18">
        <w:rPr>
          <w:rFonts w:ascii="Times New Roman" w:hAnsi="Times New Roman"/>
          <w:spacing w:val="1"/>
          <w:sz w:val="24"/>
          <w:szCs w:val="24"/>
        </w:rPr>
        <w:t xml:space="preserve"> </w:t>
      </w:r>
      <w:r w:rsidRPr="006C3C18">
        <w:rPr>
          <w:rFonts w:ascii="Times New Roman" w:hAnsi="Times New Roman"/>
          <w:sz w:val="24"/>
          <w:szCs w:val="24"/>
        </w:rPr>
        <w:t>другом</w:t>
      </w:r>
      <w:r w:rsidRPr="006C3C18">
        <w:rPr>
          <w:rFonts w:ascii="Times New Roman" w:hAnsi="Times New Roman"/>
          <w:spacing w:val="1"/>
          <w:sz w:val="24"/>
          <w:szCs w:val="24"/>
        </w:rPr>
        <w:t xml:space="preserve"> </w:t>
      </w:r>
      <w:r w:rsidRPr="006C3C18">
        <w:rPr>
          <w:rFonts w:ascii="Times New Roman" w:hAnsi="Times New Roman"/>
          <w:sz w:val="24"/>
          <w:szCs w:val="24"/>
        </w:rPr>
        <w:t>и</w:t>
      </w:r>
      <w:r w:rsidRPr="006C3C18">
        <w:rPr>
          <w:rFonts w:ascii="Times New Roman" w:hAnsi="Times New Roman"/>
          <w:spacing w:val="1"/>
          <w:sz w:val="24"/>
          <w:szCs w:val="24"/>
        </w:rPr>
        <w:t xml:space="preserve"> </w:t>
      </w:r>
      <w:r w:rsidRPr="006C3C18">
        <w:rPr>
          <w:rFonts w:ascii="Times New Roman" w:hAnsi="Times New Roman"/>
          <w:sz w:val="24"/>
          <w:szCs w:val="24"/>
        </w:rPr>
        <w:t>с</w:t>
      </w:r>
      <w:r w:rsidRPr="006C3C18">
        <w:rPr>
          <w:rFonts w:ascii="Times New Roman" w:hAnsi="Times New Roman"/>
          <w:spacing w:val="1"/>
          <w:sz w:val="24"/>
          <w:szCs w:val="24"/>
        </w:rPr>
        <w:t xml:space="preserve"> </w:t>
      </w:r>
      <w:r w:rsidRPr="006C3C18">
        <w:rPr>
          <w:rFonts w:ascii="Times New Roman" w:hAnsi="Times New Roman"/>
          <w:sz w:val="24"/>
          <w:szCs w:val="24"/>
        </w:rPr>
        <w:t>педагогом</w:t>
      </w:r>
      <w:r w:rsidRPr="006C3C18">
        <w:rPr>
          <w:rFonts w:ascii="Times New Roman" w:hAnsi="Times New Roman"/>
          <w:spacing w:val="1"/>
          <w:sz w:val="24"/>
          <w:szCs w:val="24"/>
        </w:rPr>
        <w:t xml:space="preserve"> </w:t>
      </w:r>
      <w:r w:rsidRPr="006C3C18">
        <w:rPr>
          <w:rFonts w:ascii="Times New Roman" w:hAnsi="Times New Roman"/>
          <w:sz w:val="24"/>
          <w:szCs w:val="24"/>
        </w:rPr>
        <w:t>в</w:t>
      </w:r>
      <w:r w:rsidRPr="006C3C18">
        <w:rPr>
          <w:rFonts w:ascii="Times New Roman" w:hAnsi="Times New Roman"/>
          <w:spacing w:val="1"/>
          <w:sz w:val="24"/>
          <w:szCs w:val="24"/>
        </w:rPr>
        <w:t xml:space="preserve"> </w:t>
      </w:r>
      <w:r w:rsidRPr="006C3C18">
        <w:rPr>
          <w:rFonts w:ascii="Times New Roman" w:hAnsi="Times New Roman"/>
          <w:sz w:val="24"/>
          <w:szCs w:val="24"/>
        </w:rPr>
        <w:t>процессе</w:t>
      </w:r>
      <w:r w:rsidRPr="006C3C18">
        <w:rPr>
          <w:rFonts w:ascii="Times New Roman" w:hAnsi="Times New Roman"/>
          <w:spacing w:val="1"/>
          <w:sz w:val="24"/>
          <w:szCs w:val="24"/>
        </w:rPr>
        <w:t xml:space="preserve"> </w:t>
      </w:r>
      <w:r w:rsidRPr="006C3C18">
        <w:rPr>
          <w:rFonts w:ascii="Times New Roman" w:hAnsi="Times New Roman"/>
          <w:sz w:val="24"/>
          <w:szCs w:val="24"/>
        </w:rPr>
        <w:t>совместного</w:t>
      </w:r>
      <w:r w:rsidRPr="006C3C18">
        <w:rPr>
          <w:rFonts w:ascii="Times New Roman" w:hAnsi="Times New Roman"/>
          <w:spacing w:val="1"/>
          <w:sz w:val="24"/>
          <w:szCs w:val="24"/>
        </w:rPr>
        <w:t xml:space="preserve"> </w:t>
      </w:r>
      <w:r w:rsidRPr="006C3C18">
        <w:rPr>
          <w:rFonts w:ascii="Times New Roman" w:hAnsi="Times New Roman"/>
          <w:sz w:val="24"/>
          <w:szCs w:val="24"/>
        </w:rPr>
        <w:t>рассматривания</w:t>
      </w:r>
      <w:r w:rsidRPr="006C3C18">
        <w:rPr>
          <w:rFonts w:ascii="Times New Roman" w:hAnsi="Times New Roman"/>
          <w:spacing w:val="-1"/>
          <w:sz w:val="24"/>
          <w:szCs w:val="24"/>
        </w:rPr>
        <w:t xml:space="preserve"> </w:t>
      </w:r>
      <w:r w:rsidRPr="006C3C18">
        <w:rPr>
          <w:rFonts w:ascii="Times New Roman" w:hAnsi="Times New Roman"/>
          <w:sz w:val="24"/>
          <w:szCs w:val="24"/>
        </w:rPr>
        <w:t>книжек-картинок, иллюстраций.</w:t>
      </w:r>
    </w:p>
    <w:p w:rsidR="00B667F2" w:rsidRPr="006C3C18" w:rsidRDefault="00B667F2" w:rsidP="009306B8">
      <w:pPr>
        <w:pStyle w:val="afb"/>
        <w:numPr>
          <w:ilvl w:val="0"/>
          <w:numId w:val="263"/>
        </w:numPr>
        <w:spacing w:after="0" w:line="360" w:lineRule="auto"/>
        <w:jc w:val="both"/>
        <w:rPr>
          <w:rFonts w:ascii="Times New Roman" w:hAnsi="Times New Roman"/>
          <w:i/>
          <w:sz w:val="24"/>
          <w:szCs w:val="24"/>
          <w:u w:val="single"/>
        </w:rPr>
      </w:pPr>
      <w:r w:rsidRPr="006C3C18">
        <w:rPr>
          <w:rFonts w:ascii="Times New Roman" w:hAnsi="Times New Roman"/>
          <w:sz w:val="24"/>
          <w:szCs w:val="24"/>
        </w:rPr>
        <w:t>Поддерживать положительные эмоциональные проявления (улыбки, смех, жесты) детей в</w:t>
      </w:r>
      <w:r w:rsidRPr="006C3C18">
        <w:rPr>
          <w:rFonts w:ascii="Times New Roman" w:hAnsi="Times New Roman"/>
          <w:spacing w:val="1"/>
          <w:sz w:val="24"/>
          <w:szCs w:val="24"/>
        </w:rPr>
        <w:t xml:space="preserve"> </w:t>
      </w:r>
      <w:r w:rsidRPr="006C3C18">
        <w:rPr>
          <w:rFonts w:ascii="Times New Roman" w:hAnsi="Times New Roman"/>
          <w:sz w:val="24"/>
          <w:szCs w:val="24"/>
        </w:rPr>
        <w:t>процессе</w:t>
      </w:r>
      <w:r w:rsidRPr="006C3C18">
        <w:rPr>
          <w:rFonts w:ascii="Times New Roman" w:hAnsi="Times New Roman"/>
          <w:spacing w:val="-2"/>
          <w:sz w:val="24"/>
          <w:szCs w:val="24"/>
        </w:rPr>
        <w:t xml:space="preserve"> </w:t>
      </w:r>
      <w:r w:rsidRPr="006C3C18">
        <w:rPr>
          <w:rFonts w:ascii="Times New Roman" w:hAnsi="Times New Roman"/>
          <w:sz w:val="24"/>
          <w:szCs w:val="24"/>
        </w:rPr>
        <w:t>совместного слушания</w:t>
      </w:r>
      <w:r w:rsidRPr="006C3C18">
        <w:rPr>
          <w:rFonts w:ascii="Times New Roman" w:hAnsi="Times New Roman"/>
          <w:spacing w:val="-1"/>
          <w:sz w:val="24"/>
          <w:szCs w:val="24"/>
        </w:rPr>
        <w:t xml:space="preserve"> </w:t>
      </w:r>
      <w:r w:rsidRPr="006C3C18">
        <w:rPr>
          <w:rFonts w:ascii="Times New Roman" w:hAnsi="Times New Roman"/>
          <w:sz w:val="24"/>
          <w:szCs w:val="24"/>
        </w:rPr>
        <w:t>художественных</w:t>
      </w:r>
      <w:r w:rsidRPr="006C3C18">
        <w:rPr>
          <w:rFonts w:ascii="Times New Roman" w:hAnsi="Times New Roman"/>
          <w:spacing w:val="1"/>
          <w:sz w:val="24"/>
          <w:szCs w:val="24"/>
        </w:rPr>
        <w:t xml:space="preserve"> </w:t>
      </w:r>
      <w:r w:rsidRPr="006C3C18">
        <w:rPr>
          <w:rFonts w:ascii="Times New Roman" w:hAnsi="Times New Roman"/>
          <w:sz w:val="24"/>
          <w:szCs w:val="24"/>
        </w:rPr>
        <w:t>произведений.</w:t>
      </w:r>
    </w:p>
    <w:p w:rsidR="00C37468" w:rsidRDefault="00C37468" w:rsidP="00C37468">
      <w:pPr>
        <w:tabs>
          <w:tab w:val="left" w:pos="8789"/>
          <w:tab w:val="left" w:pos="9214"/>
          <w:tab w:val="left" w:pos="9639"/>
        </w:tabs>
        <w:autoSpaceDE w:val="0"/>
        <w:autoSpaceDN w:val="0"/>
        <w:adjustRightInd w:val="0"/>
        <w:rPr>
          <w:i/>
          <w:u w:val="single"/>
        </w:rPr>
      </w:pPr>
      <w:r w:rsidRPr="00C37468">
        <w:rPr>
          <w:i/>
          <w:u w:val="single"/>
        </w:rPr>
        <w:t>Целевые ориентиры:</w:t>
      </w:r>
    </w:p>
    <w:p w:rsidR="006C3C18" w:rsidRPr="006C3C18" w:rsidRDefault="006C3C18" w:rsidP="009306B8">
      <w:pPr>
        <w:pStyle w:val="afb"/>
        <w:numPr>
          <w:ilvl w:val="0"/>
          <w:numId w:val="264"/>
        </w:numPr>
        <w:tabs>
          <w:tab w:val="left" w:pos="8789"/>
          <w:tab w:val="left" w:pos="9214"/>
          <w:tab w:val="left" w:pos="9639"/>
        </w:tabs>
        <w:autoSpaceDE w:val="0"/>
        <w:autoSpaceDN w:val="0"/>
        <w:adjustRightInd w:val="0"/>
        <w:spacing w:after="0" w:line="360" w:lineRule="auto"/>
        <w:jc w:val="both"/>
        <w:rPr>
          <w:rFonts w:ascii="Times New Roman" w:hAnsi="Times New Roman"/>
          <w:sz w:val="24"/>
          <w:szCs w:val="24"/>
        </w:rPr>
      </w:pPr>
      <w:r w:rsidRPr="006C3C18">
        <w:rPr>
          <w:rFonts w:ascii="Times New Roman" w:hAnsi="Times New Roman"/>
          <w:sz w:val="24"/>
          <w:szCs w:val="24"/>
        </w:rPr>
        <w:t xml:space="preserve">понимает содержание и композицию текста в литературных произведениях; </w:t>
      </w:r>
    </w:p>
    <w:p w:rsidR="006C3C18" w:rsidRPr="006C3C18" w:rsidRDefault="006C3C18" w:rsidP="009306B8">
      <w:pPr>
        <w:pStyle w:val="afb"/>
        <w:numPr>
          <w:ilvl w:val="0"/>
          <w:numId w:val="264"/>
        </w:numPr>
        <w:tabs>
          <w:tab w:val="left" w:pos="8789"/>
          <w:tab w:val="left" w:pos="9214"/>
          <w:tab w:val="left" w:pos="9639"/>
        </w:tabs>
        <w:autoSpaceDE w:val="0"/>
        <w:autoSpaceDN w:val="0"/>
        <w:adjustRightInd w:val="0"/>
        <w:spacing w:after="0" w:line="360" w:lineRule="auto"/>
        <w:jc w:val="both"/>
        <w:rPr>
          <w:rFonts w:ascii="Times New Roman" w:hAnsi="Times New Roman"/>
          <w:sz w:val="24"/>
          <w:szCs w:val="24"/>
        </w:rPr>
      </w:pPr>
      <w:r w:rsidRPr="006C3C18">
        <w:rPr>
          <w:rFonts w:ascii="Times New Roman" w:hAnsi="Times New Roman"/>
          <w:sz w:val="24"/>
          <w:szCs w:val="24"/>
        </w:rPr>
        <w:t xml:space="preserve">рассматривает иллюстрации в книгах; </w:t>
      </w:r>
    </w:p>
    <w:p w:rsidR="006C3C18" w:rsidRPr="006C3C18" w:rsidRDefault="006C3C18" w:rsidP="009306B8">
      <w:pPr>
        <w:pStyle w:val="afb"/>
        <w:numPr>
          <w:ilvl w:val="0"/>
          <w:numId w:val="264"/>
        </w:numPr>
        <w:tabs>
          <w:tab w:val="left" w:pos="8789"/>
          <w:tab w:val="left" w:pos="9214"/>
          <w:tab w:val="left" w:pos="9639"/>
        </w:tabs>
        <w:autoSpaceDE w:val="0"/>
        <w:autoSpaceDN w:val="0"/>
        <w:adjustRightInd w:val="0"/>
        <w:spacing w:after="0" w:line="360" w:lineRule="auto"/>
        <w:jc w:val="both"/>
        <w:rPr>
          <w:rFonts w:ascii="Times New Roman" w:hAnsi="Times New Roman"/>
          <w:sz w:val="24"/>
          <w:szCs w:val="24"/>
        </w:rPr>
      </w:pPr>
      <w:r w:rsidRPr="006C3C18">
        <w:rPr>
          <w:rFonts w:ascii="Times New Roman" w:hAnsi="Times New Roman"/>
          <w:sz w:val="24"/>
          <w:szCs w:val="24"/>
        </w:rPr>
        <w:t xml:space="preserve">узнает содержание прослушанных произведений по иллюстрациям, эмоционально откликается; </w:t>
      </w:r>
    </w:p>
    <w:p w:rsidR="006C3C18" w:rsidRPr="006C3C18" w:rsidRDefault="006C3C18" w:rsidP="009306B8">
      <w:pPr>
        <w:pStyle w:val="afb"/>
        <w:numPr>
          <w:ilvl w:val="0"/>
          <w:numId w:val="264"/>
        </w:numPr>
        <w:tabs>
          <w:tab w:val="left" w:pos="8789"/>
          <w:tab w:val="left" w:pos="9214"/>
          <w:tab w:val="left" w:pos="9639"/>
        </w:tabs>
        <w:autoSpaceDE w:val="0"/>
        <w:autoSpaceDN w:val="0"/>
        <w:adjustRightInd w:val="0"/>
        <w:spacing w:after="0" w:line="360" w:lineRule="auto"/>
        <w:jc w:val="both"/>
        <w:rPr>
          <w:rFonts w:ascii="Times New Roman" w:hAnsi="Times New Roman"/>
          <w:sz w:val="24"/>
          <w:szCs w:val="24"/>
        </w:rPr>
      </w:pPr>
      <w:r w:rsidRPr="006C3C18">
        <w:rPr>
          <w:rFonts w:ascii="Times New Roman" w:hAnsi="Times New Roman"/>
          <w:sz w:val="24"/>
          <w:szCs w:val="24"/>
        </w:rPr>
        <w:t xml:space="preserve">запоминает небольшие потешки, стихотворения, участвует в играх-драматизациях по сюжету литературных произведений. </w:t>
      </w:r>
    </w:p>
    <w:p w:rsidR="00C37468" w:rsidRPr="00273D1F" w:rsidRDefault="00C37468" w:rsidP="006C3C18">
      <w:pPr>
        <w:keepNext/>
        <w:spacing w:after="60"/>
        <w:outlineLvl w:val="1"/>
        <w:rPr>
          <w:b/>
          <w:bCs/>
          <w:i/>
          <w:iCs/>
          <w:color w:val="000000"/>
        </w:rPr>
      </w:pPr>
      <w:r w:rsidRPr="00273D1F">
        <w:rPr>
          <w:b/>
          <w:bCs/>
          <w:i/>
          <w:iCs/>
          <w:color w:val="000000"/>
        </w:rPr>
        <w:t>От</w:t>
      </w:r>
      <w:r w:rsidRPr="00273D1F">
        <w:rPr>
          <w:b/>
          <w:bCs/>
          <w:i/>
          <w:iCs/>
          <w:color w:val="000000"/>
          <w:spacing w:val="1"/>
        </w:rPr>
        <w:t xml:space="preserve"> </w:t>
      </w:r>
      <w:r>
        <w:rPr>
          <w:b/>
          <w:bCs/>
          <w:i/>
          <w:iCs/>
          <w:color w:val="000000"/>
          <w:spacing w:val="1"/>
        </w:rPr>
        <w:t>4</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Pr>
          <w:b/>
          <w:bCs/>
          <w:i/>
          <w:iCs/>
          <w:color w:val="000000"/>
          <w:spacing w:val="-1"/>
        </w:rPr>
        <w:t>5</w:t>
      </w:r>
      <w:r w:rsidRPr="00273D1F">
        <w:rPr>
          <w:b/>
          <w:bCs/>
          <w:i/>
          <w:iCs/>
          <w:color w:val="000000"/>
        </w:rPr>
        <w:t xml:space="preserve"> лет</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6C3C18" w:rsidRPr="006C3C18" w:rsidRDefault="006C3C18" w:rsidP="009306B8">
      <w:pPr>
        <w:pStyle w:val="afb"/>
        <w:widowControl w:val="0"/>
        <w:numPr>
          <w:ilvl w:val="0"/>
          <w:numId w:val="265"/>
        </w:numPr>
        <w:autoSpaceDE w:val="0"/>
        <w:autoSpaceDN w:val="0"/>
        <w:spacing w:before="41" w:after="0" w:line="360" w:lineRule="auto"/>
        <w:ind w:right="248"/>
        <w:jc w:val="both"/>
        <w:rPr>
          <w:rFonts w:ascii="Times New Roman" w:hAnsi="Times New Roman"/>
          <w:sz w:val="24"/>
          <w:szCs w:val="24"/>
        </w:rPr>
      </w:pPr>
      <w:r w:rsidRPr="006C3C18">
        <w:rPr>
          <w:rFonts w:ascii="Times New Roman" w:hAnsi="Times New Roman"/>
          <w:sz w:val="24"/>
          <w:szCs w:val="24"/>
        </w:rPr>
        <w:t>Обогащать</w:t>
      </w:r>
      <w:r w:rsidRPr="006C3C18">
        <w:rPr>
          <w:rFonts w:ascii="Times New Roman" w:hAnsi="Times New Roman"/>
          <w:spacing w:val="1"/>
          <w:sz w:val="24"/>
          <w:szCs w:val="24"/>
        </w:rPr>
        <w:t xml:space="preserve"> </w:t>
      </w:r>
      <w:r w:rsidRPr="006C3C18">
        <w:rPr>
          <w:rFonts w:ascii="Times New Roman" w:hAnsi="Times New Roman"/>
          <w:sz w:val="24"/>
          <w:szCs w:val="24"/>
        </w:rPr>
        <w:t>опыт</w:t>
      </w:r>
      <w:r w:rsidRPr="006C3C18">
        <w:rPr>
          <w:rFonts w:ascii="Times New Roman" w:hAnsi="Times New Roman"/>
          <w:spacing w:val="1"/>
          <w:sz w:val="24"/>
          <w:szCs w:val="24"/>
        </w:rPr>
        <w:t xml:space="preserve"> </w:t>
      </w:r>
      <w:r w:rsidRPr="006C3C18">
        <w:rPr>
          <w:rFonts w:ascii="Times New Roman" w:hAnsi="Times New Roman"/>
          <w:sz w:val="24"/>
          <w:szCs w:val="24"/>
        </w:rPr>
        <w:t>восприятия</w:t>
      </w:r>
      <w:r w:rsidRPr="006C3C18">
        <w:rPr>
          <w:rFonts w:ascii="Times New Roman" w:hAnsi="Times New Roman"/>
          <w:spacing w:val="1"/>
          <w:sz w:val="24"/>
          <w:szCs w:val="24"/>
        </w:rPr>
        <w:t xml:space="preserve"> </w:t>
      </w:r>
      <w:r w:rsidRPr="006C3C18">
        <w:rPr>
          <w:rFonts w:ascii="Times New Roman" w:hAnsi="Times New Roman"/>
          <w:sz w:val="24"/>
          <w:szCs w:val="24"/>
        </w:rPr>
        <w:t>жанров</w:t>
      </w:r>
      <w:r w:rsidRPr="006C3C18">
        <w:rPr>
          <w:rFonts w:ascii="Times New Roman" w:hAnsi="Times New Roman"/>
          <w:spacing w:val="1"/>
          <w:sz w:val="24"/>
          <w:szCs w:val="24"/>
        </w:rPr>
        <w:t xml:space="preserve"> </w:t>
      </w:r>
      <w:r w:rsidRPr="006C3C18">
        <w:rPr>
          <w:rFonts w:ascii="Times New Roman" w:hAnsi="Times New Roman"/>
          <w:sz w:val="24"/>
          <w:szCs w:val="24"/>
        </w:rPr>
        <w:t>фольклора</w:t>
      </w:r>
      <w:r w:rsidRPr="006C3C18">
        <w:rPr>
          <w:rFonts w:ascii="Times New Roman" w:hAnsi="Times New Roman"/>
          <w:spacing w:val="1"/>
          <w:sz w:val="24"/>
          <w:szCs w:val="24"/>
        </w:rPr>
        <w:t xml:space="preserve"> </w:t>
      </w:r>
      <w:r w:rsidRPr="006C3C18">
        <w:rPr>
          <w:rFonts w:ascii="Times New Roman" w:hAnsi="Times New Roman"/>
          <w:sz w:val="24"/>
          <w:szCs w:val="24"/>
        </w:rPr>
        <w:t>(загадки,</w:t>
      </w:r>
      <w:r w:rsidRPr="006C3C18">
        <w:rPr>
          <w:rFonts w:ascii="Times New Roman" w:hAnsi="Times New Roman"/>
          <w:spacing w:val="1"/>
          <w:sz w:val="24"/>
          <w:szCs w:val="24"/>
        </w:rPr>
        <w:t xml:space="preserve"> </w:t>
      </w:r>
      <w:r w:rsidRPr="006C3C18">
        <w:rPr>
          <w:rFonts w:ascii="Times New Roman" w:hAnsi="Times New Roman"/>
          <w:sz w:val="24"/>
          <w:szCs w:val="24"/>
        </w:rPr>
        <w:t>считалки,</w:t>
      </w:r>
      <w:r w:rsidRPr="006C3C18">
        <w:rPr>
          <w:rFonts w:ascii="Times New Roman" w:hAnsi="Times New Roman"/>
          <w:spacing w:val="1"/>
          <w:sz w:val="24"/>
          <w:szCs w:val="24"/>
        </w:rPr>
        <w:t xml:space="preserve"> </w:t>
      </w:r>
      <w:r w:rsidRPr="006C3C18">
        <w:rPr>
          <w:rFonts w:ascii="Times New Roman" w:hAnsi="Times New Roman"/>
          <w:sz w:val="24"/>
          <w:szCs w:val="24"/>
        </w:rPr>
        <w:t>заклички,</w:t>
      </w:r>
      <w:r w:rsidRPr="006C3C18">
        <w:rPr>
          <w:rFonts w:ascii="Times New Roman" w:hAnsi="Times New Roman"/>
          <w:spacing w:val="1"/>
          <w:sz w:val="24"/>
          <w:szCs w:val="24"/>
        </w:rPr>
        <w:t xml:space="preserve"> </w:t>
      </w:r>
      <w:r w:rsidRPr="006C3C18">
        <w:rPr>
          <w:rFonts w:ascii="Times New Roman" w:hAnsi="Times New Roman"/>
          <w:sz w:val="24"/>
          <w:szCs w:val="24"/>
        </w:rPr>
        <w:t>сказки</w:t>
      </w:r>
      <w:r w:rsidRPr="006C3C18">
        <w:rPr>
          <w:rFonts w:ascii="Times New Roman" w:hAnsi="Times New Roman"/>
          <w:spacing w:val="1"/>
          <w:sz w:val="24"/>
          <w:szCs w:val="24"/>
        </w:rPr>
        <w:t xml:space="preserve"> </w:t>
      </w:r>
      <w:r w:rsidRPr="006C3C18">
        <w:rPr>
          <w:rFonts w:ascii="Times New Roman" w:hAnsi="Times New Roman"/>
          <w:sz w:val="24"/>
          <w:szCs w:val="24"/>
        </w:rPr>
        <w:t>о</w:t>
      </w:r>
      <w:r w:rsidRPr="006C3C18">
        <w:rPr>
          <w:rFonts w:ascii="Times New Roman" w:hAnsi="Times New Roman"/>
          <w:spacing w:val="1"/>
          <w:sz w:val="24"/>
          <w:szCs w:val="24"/>
        </w:rPr>
        <w:t xml:space="preserve"> </w:t>
      </w:r>
      <w:r w:rsidRPr="006C3C18">
        <w:rPr>
          <w:rFonts w:ascii="Times New Roman" w:hAnsi="Times New Roman"/>
          <w:sz w:val="24"/>
          <w:szCs w:val="24"/>
        </w:rPr>
        <w:t>животных,</w:t>
      </w:r>
      <w:r w:rsidRPr="006C3C18">
        <w:rPr>
          <w:rFonts w:ascii="Times New Roman" w:hAnsi="Times New Roman"/>
          <w:spacing w:val="1"/>
          <w:sz w:val="24"/>
          <w:szCs w:val="24"/>
        </w:rPr>
        <w:t xml:space="preserve"> </w:t>
      </w:r>
      <w:r w:rsidRPr="006C3C18">
        <w:rPr>
          <w:rFonts w:ascii="Times New Roman" w:hAnsi="Times New Roman"/>
          <w:sz w:val="24"/>
          <w:szCs w:val="24"/>
        </w:rPr>
        <w:t>волшебные</w:t>
      </w:r>
      <w:r w:rsidRPr="006C3C18">
        <w:rPr>
          <w:rFonts w:ascii="Times New Roman" w:hAnsi="Times New Roman"/>
          <w:spacing w:val="1"/>
          <w:sz w:val="24"/>
          <w:szCs w:val="24"/>
        </w:rPr>
        <w:t xml:space="preserve"> </w:t>
      </w:r>
      <w:r w:rsidRPr="006C3C18">
        <w:rPr>
          <w:rFonts w:ascii="Times New Roman" w:hAnsi="Times New Roman"/>
          <w:sz w:val="24"/>
          <w:szCs w:val="24"/>
        </w:rPr>
        <w:t>сказки)</w:t>
      </w:r>
      <w:r w:rsidRPr="006C3C18">
        <w:rPr>
          <w:rFonts w:ascii="Times New Roman" w:hAnsi="Times New Roman"/>
          <w:spacing w:val="1"/>
          <w:sz w:val="24"/>
          <w:szCs w:val="24"/>
        </w:rPr>
        <w:t xml:space="preserve"> </w:t>
      </w:r>
      <w:r w:rsidRPr="006C3C18">
        <w:rPr>
          <w:rFonts w:ascii="Times New Roman" w:hAnsi="Times New Roman"/>
          <w:sz w:val="24"/>
          <w:szCs w:val="24"/>
        </w:rPr>
        <w:t>и</w:t>
      </w:r>
      <w:r w:rsidRPr="006C3C18">
        <w:rPr>
          <w:rFonts w:ascii="Times New Roman" w:hAnsi="Times New Roman"/>
          <w:spacing w:val="1"/>
          <w:sz w:val="24"/>
          <w:szCs w:val="24"/>
        </w:rPr>
        <w:t xml:space="preserve"> </w:t>
      </w:r>
      <w:r w:rsidRPr="006C3C18">
        <w:rPr>
          <w:rFonts w:ascii="Times New Roman" w:hAnsi="Times New Roman"/>
          <w:sz w:val="24"/>
          <w:szCs w:val="24"/>
        </w:rPr>
        <w:t>художественной</w:t>
      </w:r>
      <w:r w:rsidRPr="006C3C18">
        <w:rPr>
          <w:rFonts w:ascii="Times New Roman" w:hAnsi="Times New Roman"/>
          <w:spacing w:val="1"/>
          <w:sz w:val="24"/>
          <w:szCs w:val="24"/>
        </w:rPr>
        <w:t xml:space="preserve"> </w:t>
      </w:r>
      <w:r w:rsidRPr="006C3C18">
        <w:rPr>
          <w:rFonts w:ascii="Times New Roman" w:hAnsi="Times New Roman"/>
          <w:sz w:val="24"/>
          <w:szCs w:val="24"/>
        </w:rPr>
        <w:t>литературы</w:t>
      </w:r>
      <w:r w:rsidRPr="006C3C18">
        <w:rPr>
          <w:rFonts w:ascii="Times New Roman" w:hAnsi="Times New Roman"/>
          <w:spacing w:val="1"/>
          <w:sz w:val="24"/>
          <w:szCs w:val="24"/>
        </w:rPr>
        <w:t xml:space="preserve"> </w:t>
      </w:r>
      <w:r w:rsidRPr="006C3C18">
        <w:rPr>
          <w:rFonts w:ascii="Times New Roman" w:hAnsi="Times New Roman"/>
          <w:sz w:val="24"/>
          <w:szCs w:val="24"/>
        </w:rPr>
        <w:t>(авторские</w:t>
      </w:r>
      <w:r w:rsidRPr="006C3C18">
        <w:rPr>
          <w:rFonts w:ascii="Times New Roman" w:hAnsi="Times New Roman"/>
          <w:spacing w:val="1"/>
          <w:sz w:val="24"/>
          <w:szCs w:val="24"/>
        </w:rPr>
        <w:t xml:space="preserve"> </w:t>
      </w:r>
      <w:r w:rsidRPr="006C3C18">
        <w:rPr>
          <w:rFonts w:ascii="Times New Roman" w:hAnsi="Times New Roman"/>
          <w:sz w:val="24"/>
          <w:szCs w:val="24"/>
        </w:rPr>
        <w:t>сказки,</w:t>
      </w:r>
      <w:r w:rsidRPr="006C3C18">
        <w:rPr>
          <w:rFonts w:ascii="Times New Roman" w:hAnsi="Times New Roman"/>
          <w:spacing w:val="1"/>
          <w:sz w:val="24"/>
          <w:szCs w:val="24"/>
        </w:rPr>
        <w:t xml:space="preserve"> </w:t>
      </w:r>
      <w:r w:rsidRPr="006C3C18">
        <w:rPr>
          <w:rFonts w:ascii="Times New Roman" w:hAnsi="Times New Roman"/>
          <w:sz w:val="24"/>
          <w:szCs w:val="24"/>
        </w:rPr>
        <w:t>рассказы,</w:t>
      </w:r>
      <w:r w:rsidRPr="006C3C18">
        <w:rPr>
          <w:rFonts w:ascii="Times New Roman" w:hAnsi="Times New Roman"/>
          <w:spacing w:val="1"/>
          <w:sz w:val="24"/>
          <w:szCs w:val="24"/>
        </w:rPr>
        <w:t xml:space="preserve"> </w:t>
      </w:r>
      <w:r w:rsidRPr="006C3C18">
        <w:rPr>
          <w:rFonts w:ascii="Times New Roman" w:hAnsi="Times New Roman"/>
          <w:sz w:val="24"/>
          <w:szCs w:val="24"/>
        </w:rPr>
        <w:t>стихотворения);</w:t>
      </w:r>
      <w:r w:rsidRPr="006C3C18">
        <w:rPr>
          <w:rFonts w:ascii="Times New Roman" w:hAnsi="Times New Roman"/>
          <w:spacing w:val="-1"/>
          <w:sz w:val="24"/>
          <w:szCs w:val="24"/>
        </w:rPr>
        <w:t xml:space="preserve"> </w:t>
      </w:r>
      <w:r w:rsidRPr="006C3C18">
        <w:rPr>
          <w:rFonts w:ascii="Times New Roman" w:hAnsi="Times New Roman"/>
          <w:sz w:val="24"/>
          <w:szCs w:val="24"/>
        </w:rPr>
        <w:t>знать основные</w:t>
      </w:r>
      <w:r w:rsidRPr="006C3C18">
        <w:rPr>
          <w:rFonts w:ascii="Times New Roman" w:hAnsi="Times New Roman"/>
          <w:spacing w:val="-3"/>
          <w:sz w:val="24"/>
          <w:szCs w:val="24"/>
        </w:rPr>
        <w:t xml:space="preserve"> </w:t>
      </w:r>
      <w:r w:rsidRPr="006C3C18">
        <w:rPr>
          <w:rFonts w:ascii="Times New Roman" w:hAnsi="Times New Roman"/>
          <w:sz w:val="24"/>
          <w:szCs w:val="24"/>
        </w:rPr>
        <w:t>особенности жанров</w:t>
      </w:r>
      <w:r w:rsidRPr="006C3C18">
        <w:rPr>
          <w:rFonts w:ascii="Times New Roman" w:hAnsi="Times New Roman"/>
          <w:spacing w:val="-1"/>
          <w:sz w:val="24"/>
          <w:szCs w:val="24"/>
        </w:rPr>
        <w:t xml:space="preserve"> </w:t>
      </w:r>
      <w:r w:rsidRPr="006C3C18">
        <w:rPr>
          <w:rFonts w:ascii="Times New Roman" w:hAnsi="Times New Roman"/>
          <w:sz w:val="24"/>
          <w:szCs w:val="24"/>
        </w:rPr>
        <w:t>литературных</w:t>
      </w:r>
      <w:r w:rsidRPr="006C3C18">
        <w:rPr>
          <w:rFonts w:ascii="Times New Roman" w:hAnsi="Times New Roman"/>
          <w:spacing w:val="1"/>
          <w:sz w:val="24"/>
          <w:szCs w:val="24"/>
        </w:rPr>
        <w:t xml:space="preserve"> </w:t>
      </w:r>
      <w:r w:rsidRPr="006C3C18">
        <w:rPr>
          <w:rFonts w:ascii="Times New Roman" w:hAnsi="Times New Roman"/>
          <w:sz w:val="24"/>
          <w:szCs w:val="24"/>
        </w:rPr>
        <w:lastRenderedPageBreak/>
        <w:t>произведений.</w:t>
      </w:r>
    </w:p>
    <w:p w:rsidR="006C3C18" w:rsidRPr="006C3C18" w:rsidRDefault="006C3C18" w:rsidP="009306B8">
      <w:pPr>
        <w:pStyle w:val="afb"/>
        <w:widowControl w:val="0"/>
        <w:numPr>
          <w:ilvl w:val="0"/>
          <w:numId w:val="265"/>
        </w:numPr>
        <w:autoSpaceDE w:val="0"/>
        <w:autoSpaceDN w:val="0"/>
        <w:spacing w:before="41" w:after="0" w:line="360" w:lineRule="auto"/>
        <w:ind w:right="248"/>
        <w:jc w:val="both"/>
        <w:rPr>
          <w:rFonts w:ascii="Times New Roman" w:hAnsi="Times New Roman"/>
          <w:sz w:val="24"/>
          <w:szCs w:val="24"/>
        </w:rPr>
      </w:pPr>
      <w:r w:rsidRPr="006C3C18">
        <w:rPr>
          <w:rFonts w:ascii="Times New Roman" w:hAnsi="Times New Roman"/>
          <w:sz w:val="24"/>
          <w:szCs w:val="24"/>
        </w:rPr>
        <w:t>Развивать способность воспринимать содержание и форму художественных произведений</w:t>
      </w:r>
      <w:r w:rsidRPr="006C3C18">
        <w:rPr>
          <w:rFonts w:ascii="Times New Roman" w:hAnsi="Times New Roman"/>
          <w:spacing w:val="1"/>
          <w:sz w:val="24"/>
          <w:szCs w:val="24"/>
        </w:rPr>
        <w:t xml:space="preserve"> </w:t>
      </w:r>
      <w:r w:rsidRPr="006C3C18">
        <w:rPr>
          <w:rFonts w:ascii="Times New Roman" w:hAnsi="Times New Roman"/>
          <w:sz w:val="24"/>
          <w:szCs w:val="24"/>
        </w:rPr>
        <w:t>(учить</w:t>
      </w:r>
      <w:r w:rsidRPr="006C3C18">
        <w:rPr>
          <w:rFonts w:ascii="Times New Roman" w:hAnsi="Times New Roman"/>
          <w:spacing w:val="1"/>
          <w:sz w:val="24"/>
          <w:szCs w:val="24"/>
        </w:rPr>
        <w:t xml:space="preserve"> </w:t>
      </w:r>
      <w:r w:rsidRPr="006C3C18">
        <w:rPr>
          <w:rFonts w:ascii="Times New Roman" w:hAnsi="Times New Roman"/>
          <w:sz w:val="24"/>
          <w:szCs w:val="24"/>
        </w:rPr>
        <w:t>устанавливать</w:t>
      </w:r>
      <w:r w:rsidRPr="006C3C18">
        <w:rPr>
          <w:rFonts w:ascii="Times New Roman" w:hAnsi="Times New Roman"/>
          <w:spacing w:val="1"/>
          <w:sz w:val="24"/>
          <w:szCs w:val="24"/>
        </w:rPr>
        <w:t xml:space="preserve"> </w:t>
      </w:r>
      <w:r w:rsidRPr="006C3C18">
        <w:rPr>
          <w:rFonts w:ascii="Times New Roman" w:hAnsi="Times New Roman"/>
          <w:sz w:val="24"/>
          <w:szCs w:val="24"/>
        </w:rPr>
        <w:t>причинные</w:t>
      </w:r>
      <w:r w:rsidRPr="006C3C18">
        <w:rPr>
          <w:rFonts w:ascii="Times New Roman" w:hAnsi="Times New Roman"/>
          <w:spacing w:val="1"/>
          <w:sz w:val="24"/>
          <w:szCs w:val="24"/>
        </w:rPr>
        <w:t xml:space="preserve"> </w:t>
      </w:r>
      <w:r w:rsidRPr="006C3C18">
        <w:rPr>
          <w:rFonts w:ascii="Times New Roman" w:hAnsi="Times New Roman"/>
          <w:sz w:val="24"/>
          <w:szCs w:val="24"/>
        </w:rPr>
        <w:t>связи</w:t>
      </w:r>
      <w:r w:rsidRPr="006C3C18">
        <w:rPr>
          <w:rFonts w:ascii="Times New Roman" w:hAnsi="Times New Roman"/>
          <w:spacing w:val="1"/>
          <w:sz w:val="24"/>
          <w:szCs w:val="24"/>
        </w:rPr>
        <w:t xml:space="preserve"> </w:t>
      </w:r>
      <w:r w:rsidRPr="006C3C18">
        <w:rPr>
          <w:rFonts w:ascii="Times New Roman" w:hAnsi="Times New Roman"/>
          <w:sz w:val="24"/>
          <w:szCs w:val="24"/>
        </w:rPr>
        <w:t>в</w:t>
      </w:r>
      <w:r w:rsidRPr="006C3C18">
        <w:rPr>
          <w:rFonts w:ascii="Times New Roman" w:hAnsi="Times New Roman"/>
          <w:spacing w:val="1"/>
          <w:sz w:val="24"/>
          <w:szCs w:val="24"/>
        </w:rPr>
        <w:t xml:space="preserve"> </w:t>
      </w:r>
      <w:r w:rsidRPr="006C3C18">
        <w:rPr>
          <w:rFonts w:ascii="Times New Roman" w:hAnsi="Times New Roman"/>
          <w:sz w:val="24"/>
          <w:szCs w:val="24"/>
        </w:rPr>
        <w:t>повествовании,</w:t>
      </w:r>
      <w:r w:rsidRPr="006C3C18">
        <w:rPr>
          <w:rFonts w:ascii="Times New Roman" w:hAnsi="Times New Roman"/>
          <w:spacing w:val="1"/>
          <w:sz w:val="24"/>
          <w:szCs w:val="24"/>
        </w:rPr>
        <w:t xml:space="preserve"> </w:t>
      </w:r>
      <w:r w:rsidRPr="006C3C18">
        <w:rPr>
          <w:rFonts w:ascii="Times New Roman" w:hAnsi="Times New Roman"/>
          <w:sz w:val="24"/>
          <w:szCs w:val="24"/>
        </w:rPr>
        <w:t>понимать</w:t>
      </w:r>
      <w:r w:rsidRPr="006C3C18">
        <w:rPr>
          <w:rFonts w:ascii="Times New Roman" w:hAnsi="Times New Roman"/>
          <w:spacing w:val="1"/>
          <w:sz w:val="24"/>
          <w:szCs w:val="24"/>
        </w:rPr>
        <w:t xml:space="preserve"> </w:t>
      </w:r>
      <w:r w:rsidRPr="006C3C18">
        <w:rPr>
          <w:rFonts w:ascii="Times New Roman" w:hAnsi="Times New Roman"/>
          <w:sz w:val="24"/>
          <w:szCs w:val="24"/>
        </w:rPr>
        <w:t>главные</w:t>
      </w:r>
      <w:r w:rsidRPr="006C3C18">
        <w:rPr>
          <w:rFonts w:ascii="Times New Roman" w:hAnsi="Times New Roman"/>
          <w:spacing w:val="60"/>
          <w:sz w:val="24"/>
          <w:szCs w:val="24"/>
        </w:rPr>
        <w:t xml:space="preserve"> </w:t>
      </w:r>
      <w:r w:rsidRPr="006C3C18">
        <w:rPr>
          <w:rFonts w:ascii="Times New Roman" w:hAnsi="Times New Roman"/>
          <w:sz w:val="24"/>
          <w:szCs w:val="24"/>
        </w:rPr>
        <w:t>характеристики</w:t>
      </w:r>
      <w:r w:rsidRPr="006C3C18">
        <w:rPr>
          <w:rFonts w:ascii="Times New Roman" w:hAnsi="Times New Roman"/>
          <w:spacing w:val="1"/>
          <w:sz w:val="24"/>
          <w:szCs w:val="24"/>
        </w:rPr>
        <w:t xml:space="preserve"> </w:t>
      </w:r>
      <w:r w:rsidRPr="006C3C18">
        <w:rPr>
          <w:rFonts w:ascii="Times New Roman" w:hAnsi="Times New Roman"/>
          <w:sz w:val="24"/>
          <w:szCs w:val="24"/>
        </w:rPr>
        <w:t>героев;</w:t>
      </w:r>
      <w:r w:rsidRPr="006C3C18">
        <w:rPr>
          <w:rFonts w:ascii="Times New Roman" w:hAnsi="Times New Roman"/>
          <w:spacing w:val="1"/>
          <w:sz w:val="24"/>
          <w:szCs w:val="24"/>
        </w:rPr>
        <w:t xml:space="preserve"> </w:t>
      </w:r>
      <w:r w:rsidRPr="006C3C18">
        <w:rPr>
          <w:rFonts w:ascii="Times New Roman" w:hAnsi="Times New Roman"/>
          <w:sz w:val="24"/>
          <w:szCs w:val="24"/>
        </w:rPr>
        <w:t>привлекать</w:t>
      </w:r>
      <w:r w:rsidRPr="006C3C18">
        <w:rPr>
          <w:rFonts w:ascii="Times New Roman" w:hAnsi="Times New Roman"/>
          <w:spacing w:val="1"/>
          <w:sz w:val="24"/>
          <w:szCs w:val="24"/>
        </w:rPr>
        <w:t xml:space="preserve"> </w:t>
      </w:r>
      <w:r w:rsidRPr="006C3C18">
        <w:rPr>
          <w:rFonts w:ascii="Times New Roman" w:hAnsi="Times New Roman"/>
          <w:sz w:val="24"/>
          <w:szCs w:val="24"/>
        </w:rPr>
        <w:t>внимание</w:t>
      </w:r>
      <w:r w:rsidRPr="006C3C18">
        <w:rPr>
          <w:rFonts w:ascii="Times New Roman" w:hAnsi="Times New Roman"/>
          <w:spacing w:val="1"/>
          <w:sz w:val="24"/>
          <w:szCs w:val="24"/>
        </w:rPr>
        <w:t xml:space="preserve"> </w:t>
      </w:r>
      <w:r w:rsidRPr="006C3C18">
        <w:rPr>
          <w:rFonts w:ascii="Times New Roman" w:hAnsi="Times New Roman"/>
          <w:sz w:val="24"/>
          <w:szCs w:val="24"/>
        </w:rPr>
        <w:t>детей</w:t>
      </w:r>
      <w:r w:rsidRPr="006C3C18">
        <w:rPr>
          <w:rFonts w:ascii="Times New Roman" w:hAnsi="Times New Roman"/>
          <w:spacing w:val="1"/>
          <w:sz w:val="24"/>
          <w:szCs w:val="24"/>
        </w:rPr>
        <w:t xml:space="preserve"> </w:t>
      </w:r>
      <w:r w:rsidRPr="006C3C18">
        <w:rPr>
          <w:rFonts w:ascii="Times New Roman" w:hAnsi="Times New Roman"/>
          <w:sz w:val="24"/>
          <w:szCs w:val="24"/>
        </w:rPr>
        <w:t>к</w:t>
      </w:r>
      <w:r w:rsidRPr="006C3C18">
        <w:rPr>
          <w:rFonts w:ascii="Times New Roman" w:hAnsi="Times New Roman"/>
          <w:spacing w:val="1"/>
          <w:sz w:val="24"/>
          <w:szCs w:val="24"/>
        </w:rPr>
        <w:t xml:space="preserve"> </w:t>
      </w:r>
      <w:r w:rsidRPr="006C3C18">
        <w:rPr>
          <w:rFonts w:ascii="Times New Roman" w:hAnsi="Times New Roman"/>
          <w:sz w:val="24"/>
          <w:szCs w:val="24"/>
        </w:rPr>
        <w:t>ритму</w:t>
      </w:r>
      <w:r w:rsidRPr="006C3C18">
        <w:rPr>
          <w:rFonts w:ascii="Times New Roman" w:hAnsi="Times New Roman"/>
          <w:spacing w:val="1"/>
          <w:sz w:val="24"/>
          <w:szCs w:val="24"/>
        </w:rPr>
        <w:t xml:space="preserve"> </w:t>
      </w:r>
      <w:r w:rsidRPr="006C3C18">
        <w:rPr>
          <w:rFonts w:ascii="Times New Roman" w:hAnsi="Times New Roman"/>
          <w:sz w:val="24"/>
          <w:szCs w:val="24"/>
        </w:rPr>
        <w:t>поэтической</w:t>
      </w:r>
      <w:r w:rsidRPr="006C3C18">
        <w:rPr>
          <w:rFonts w:ascii="Times New Roman" w:hAnsi="Times New Roman"/>
          <w:spacing w:val="1"/>
          <w:sz w:val="24"/>
          <w:szCs w:val="24"/>
        </w:rPr>
        <w:t xml:space="preserve"> </w:t>
      </w:r>
      <w:r w:rsidRPr="006C3C18">
        <w:rPr>
          <w:rFonts w:ascii="Times New Roman" w:hAnsi="Times New Roman"/>
          <w:sz w:val="24"/>
          <w:szCs w:val="24"/>
        </w:rPr>
        <w:t>речи,</w:t>
      </w:r>
      <w:r w:rsidRPr="006C3C18">
        <w:rPr>
          <w:rFonts w:ascii="Times New Roman" w:hAnsi="Times New Roman"/>
          <w:spacing w:val="1"/>
          <w:sz w:val="24"/>
          <w:szCs w:val="24"/>
        </w:rPr>
        <w:t xml:space="preserve"> </w:t>
      </w:r>
      <w:r w:rsidRPr="006C3C18">
        <w:rPr>
          <w:rFonts w:ascii="Times New Roman" w:hAnsi="Times New Roman"/>
          <w:sz w:val="24"/>
          <w:szCs w:val="24"/>
        </w:rPr>
        <w:t>образным</w:t>
      </w:r>
      <w:r w:rsidRPr="006C3C18">
        <w:rPr>
          <w:rFonts w:ascii="Times New Roman" w:hAnsi="Times New Roman"/>
          <w:spacing w:val="1"/>
          <w:sz w:val="24"/>
          <w:szCs w:val="24"/>
        </w:rPr>
        <w:t xml:space="preserve"> </w:t>
      </w:r>
      <w:r w:rsidRPr="006C3C18">
        <w:rPr>
          <w:rFonts w:ascii="Times New Roman" w:hAnsi="Times New Roman"/>
          <w:sz w:val="24"/>
          <w:szCs w:val="24"/>
        </w:rPr>
        <w:t>характеристикам</w:t>
      </w:r>
      <w:r w:rsidRPr="006C3C18">
        <w:rPr>
          <w:rFonts w:ascii="Times New Roman" w:hAnsi="Times New Roman"/>
          <w:spacing w:val="1"/>
          <w:sz w:val="24"/>
          <w:szCs w:val="24"/>
        </w:rPr>
        <w:t xml:space="preserve"> </w:t>
      </w:r>
      <w:r w:rsidRPr="006C3C18">
        <w:rPr>
          <w:rFonts w:ascii="Times New Roman" w:hAnsi="Times New Roman"/>
          <w:sz w:val="24"/>
          <w:szCs w:val="24"/>
        </w:rPr>
        <w:t>предметов</w:t>
      </w:r>
      <w:r w:rsidRPr="006C3C18">
        <w:rPr>
          <w:rFonts w:ascii="Times New Roman" w:hAnsi="Times New Roman"/>
          <w:spacing w:val="-1"/>
          <w:sz w:val="24"/>
          <w:szCs w:val="24"/>
        </w:rPr>
        <w:t xml:space="preserve"> </w:t>
      </w:r>
      <w:r w:rsidRPr="006C3C18">
        <w:rPr>
          <w:rFonts w:ascii="Times New Roman" w:hAnsi="Times New Roman"/>
          <w:sz w:val="24"/>
          <w:szCs w:val="24"/>
        </w:rPr>
        <w:t>и</w:t>
      </w:r>
      <w:r w:rsidRPr="006C3C18">
        <w:rPr>
          <w:rFonts w:ascii="Times New Roman" w:hAnsi="Times New Roman"/>
          <w:spacing w:val="1"/>
          <w:sz w:val="24"/>
          <w:szCs w:val="24"/>
        </w:rPr>
        <w:t xml:space="preserve"> </w:t>
      </w:r>
      <w:r w:rsidRPr="006C3C18">
        <w:rPr>
          <w:rFonts w:ascii="Times New Roman" w:hAnsi="Times New Roman"/>
          <w:sz w:val="24"/>
          <w:szCs w:val="24"/>
        </w:rPr>
        <w:t>явлений).</w:t>
      </w:r>
    </w:p>
    <w:p w:rsidR="006C3C18" w:rsidRPr="006C3C18" w:rsidRDefault="006C3C18" w:rsidP="009306B8">
      <w:pPr>
        <w:pStyle w:val="afb"/>
        <w:widowControl w:val="0"/>
        <w:numPr>
          <w:ilvl w:val="0"/>
          <w:numId w:val="265"/>
        </w:numPr>
        <w:autoSpaceDE w:val="0"/>
        <w:autoSpaceDN w:val="0"/>
        <w:spacing w:before="41" w:after="0" w:line="360" w:lineRule="auto"/>
        <w:ind w:right="248"/>
        <w:jc w:val="both"/>
        <w:rPr>
          <w:rFonts w:ascii="Times New Roman" w:hAnsi="Times New Roman"/>
          <w:sz w:val="24"/>
          <w:szCs w:val="24"/>
        </w:rPr>
      </w:pPr>
      <w:r w:rsidRPr="006C3C18">
        <w:rPr>
          <w:rFonts w:ascii="Times New Roman" w:hAnsi="Times New Roman"/>
          <w:sz w:val="24"/>
          <w:szCs w:val="24"/>
        </w:rPr>
        <w:t>Развивать</w:t>
      </w:r>
      <w:r w:rsidRPr="006C3C18">
        <w:rPr>
          <w:rFonts w:ascii="Times New Roman" w:hAnsi="Times New Roman"/>
          <w:spacing w:val="1"/>
          <w:sz w:val="24"/>
          <w:szCs w:val="24"/>
        </w:rPr>
        <w:t xml:space="preserve"> </w:t>
      </w:r>
      <w:r w:rsidRPr="006C3C18">
        <w:rPr>
          <w:rFonts w:ascii="Times New Roman" w:hAnsi="Times New Roman"/>
          <w:sz w:val="24"/>
          <w:szCs w:val="24"/>
        </w:rPr>
        <w:t>художественно-речевые</w:t>
      </w:r>
      <w:r w:rsidRPr="006C3C18">
        <w:rPr>
          <w:rFonts w:ascii="Times New Roman" w:hAnsi="Times New Roman"/>
          <w:spacing w:val="1"/>
          <w:sz w:val="24"/>
          <w:szCs w:val="24"/>
        </w:rPr>
        <w:t xml:space="preserve"> </w:t>
      </w:r>
      <w:r w:rsidRPr="006C3C18">
        <w:rPr>
          <w:rFonts w:ascii="Times New Roman" w:hAnsi="Times New Roman"/>
          <w:sz w:val="24"/>
          <w:szCs w:val="24"/>
        </w:rPr>
        <w:t>и</w:t>
      </w:r>
      <w:r w:rsidRPr="006C3C18">
        <w:rPr>
          <w:rFonts w:ascii="Times New Roman" w:hAnsi="Times New Roman"/>
          <w:spacing w:val="1"/>
          <w:sz w:val="24"/>
          <w:szCs w:val="24"/>
        </w:rPr>
        <w:t xml:space="preserve"> </w:t>
      </w:r>
      <w:r w:rsidRPr="006C3C18">
        <w:rPr>
          <w:rFonts w:ascii="Times New Roman" w:hAnsi="Times New Roman"/>
          <w:sz w:val="24"/>
          <w:szCs w:val="24"/>
        </w:rPr>
        <w:t>исполнительские</w:t>
      </w:r>
      <w:r w:rsidRPr="006C3C18">
        <w:rPr>
          <w:rFonts w:ascii="Times New Roman" w:hAnsi="Times New Roman"/>
          <w:spacing w:val="1"/>
          <w:sz w:val="24"/>
          <w:szCs w:val="24"/>
        </w:rPr>
        <w:t xml:space="preserve"> </w:t>
      </w:r>
      <w:r w:rsidRPr="006C3C18">
        <w:rPr>
          <w:rFonts w:ascii="Times New Roman" w:hAnsi="Times New Roman"/>
          <w:sz w:val="24"/>
          <w:szCs w:val="24"/>
        </w:rPr>
        <w:t>умения</w:t>
      </w:r>
      <w:r w:rsidRPr="006C3C18">
        <w:rPr>
          <w:rFonts w:ascii="Times New Roman" w:hAnsi="Times New Roman"/>
          <w:spacing w:val="1"/>
          <w:sz w:val="24"/>
          <w:szCs w:val="24"/>
        </w:rPr>
        <w:t xml:space="preserve"> </w:t>
      </w:r>
      <w:r w:rsidRPr="006C3C18">
        <w:rPr>
          <w:rFonts w:ascii="Times New Roman" w:hAnsi="Times New Roman"/>
          <w:sz w:val="24"/>
          <w:szCs w:val="24"/>
        </w:rPr>
        <w:t>(выразительное</w:t>
      </w:r>
      <w:r w:rsidRPr="006C3C18">
        <w:rPr>
          <w:rFonts w:ascii="Times New Roman" w:hAnsi="Times New Roman"/>
          <w:spacing w:val="1"/>
          <w:sz w:val="24"/>
          <w:szCs w:val="24"/>
        </w:rPr>
        <w:t xml:space="preserve"> </w:t>
      </w:r>
      <w:r w:rsidRPr="006C3C18">
        <w:rPr>
          <w:rFonts w:ascii="Times New Roman" w:hAnsi="Times New Roman"/>
          <w:sz w:val="24"/>
          <w:szCs w:val="24"/>
        </w:rPr>
        <w:t>чтение</w:t>
      </w:r>
      <w:r w:rsidRPr="006C3C18">
        <w:rPr>
          <w:rFonts w:ascii="Times New Roman" w:hAnsi="Times New Roman"/>
          <w:spacing w:val="1"/>
          <w:sz w:val="24"/>
          <w:szCs w:val="24"/>
        </w:rPr>
        <w:t xml:space="preserve"> </w:t>
      </w:r>
      <w:r w:rsidRPr="006C3C18">
        <w:rPr>
          <w:rFonts w:ascii="Times New Roman" w:hAnsi="Times New Roman"/>
          <w:sz w:val="24"/>
          <w:szCs w:val="24"/>
        </w:rPr>
        <w:t>наизусть потешек, прибауток, стихотворений; выразительное исполнение ролей в инсценировках;</w:t>
      </w:r>
      <w:r w:rsidRPr="006C3C18">
        <w:rPr>
          <w:rFonts w:ascii="Times New Roman" w:hAnsi="Times New Roman"/>
          <w:spacing w:val="1"/>
          <w:sz w:val="24"/>
          <w:szCs w:val="24"/>
        </w:rPr>
        <w:t xml:space="preserve"> </w:t>
      </w:r>
      <w:r w:rsidRPr="006C3C18">
        <w:rPr>
          <w:rFonts w:ascii="Times New Roman" w:hAnsi="Times New Roman"/>
          <w:sz w:val="24"/>
          <w:szCs w:val="24"/>
        </w:rPr>
        <w:t>пересказ</w:t>
      </w:r>
      <w:r w:rsidRPr="006C3C18">
        <w:rPr>
          <w:rFonts w:ascii="Times New Roman" w:hAnsi="Times New Roman"/>
          <w:spacing w:val="-1"/>
          <w:sz w:val="24"/>
          <w:szCs w:val="24"/>
        </w:rPr>
        <w:t xml:space="preserve"> </w:t>
      </w:r>
      <w:r w:rsidRPr="006C3C18">
        <w:rPr>
          <w:rFonts w:ascii="Times New Roman" w:hAnsi="Times New Roman"/>
          <w:sz w:val="24"/>
          <w:szCs w:val="24"/>
        </w:rPr>
        <w:t>небольших</w:t>
      </w:r>
      <w:r w:rsidRPr="006C3C18">
        <w:rPr>
          <w:rFonts w:ascii="Times New Roman" w:hAnsi="Times New Roman"/>
          <w:spacing w:val="2"/>
          <w:sz w:val="24"/>
          <w:szCs w:val="24"/>
        </w:rPr>
        <w:t xml:space="preserve"> </w:t>
      </w:r>
      <w:r w:rsidRPr="006C3C18">
        <w:rPr>
          <w:rFonts w:ascii="Times New Roman" w:hAnsi="Times New Roman"/>
          <w:sz w:val="24"/>
          <w:szCs w:val="24"/>
        </w:rPr>
        <w:t>рассказов и сказок).</w:t>
      </w:r>
    </w:p>
    <w:p w:rsidR="006C3C18" w:rsidRPr="006C3C18" w:rsidRDefault="006C3C18" w:rsidP="009306B8">
      <w:pPr>
        <w:pStyle w:val="afb"/>
        <w:widowControl w:val="0"/>
        <w:numPr>
          <w:ilvl w:val="0"/>
          <w:numId w:val="265"/>
        </w:numPr>
        <w:autoSpaceDE w:val="0"/>
        <w:autoSpaceDN w:val="0"/>
        <w:spacing w:before="41" w:after="0" w:line="360" w:lineRule="auto"/>
        <w:ind w:right="248"/>
        <w:jc w:val="both"/>
        <w:rPr>
          <w:rFonts w:ascii="Times New Roman" w:hAnsi="Times New Roman"/>
          <w:sz w:val="24"/>
          <w:szCs w:val="24"/>
        </w:rPr>
      </w:pPr>
      <w:r w:rsidRPr="006C3C18">
        <w:rPr>
          <w:rFonts w:ascii="Times New Roman" w:hAnsi="Times New Roman"/>
          <w:sz w:val="24"/>
          <w:szCs w:val="24"/>
        </w:rPr>
        <w:t>Воспитывать</w:t>
      </w:r>
      <w:r w:rsidRPr="006C3C18">
        <w:rPr>
          <w:rFonts w:ascii="Times New Roman" w:hAnsi="Times New Roman"/>
          <w:spacing w:val="1"/>
          <w:sz w:val="24"/>
          <w:szCs w:val="24"/>
        </w:rPr>
        <w:t xml:space="preserve"> </w:t>
      </w:r>
      <w:r w:rsidRPr="006C3C18">
        <w:rPr>
          <w:rFonts w:ascii="Times New Roman" w:hAnsi="Times New Roman"/>
          <w:sz w:val="24"/>
          <w:szCs w:val="24"/>
        </w:rPr>
        <w:t>ценностное</w:t>
      </w:r>
      <w:r w:rsidRPr="006C3C18">
        <w:rPr>
          <w:rFonts w:ascii="Times New Roman" w:hAnsi="Times New Roman"/>
          <w:spacing w:val="1"/>
          <w:sz w:val="24"/>
          <w:szCs w:val="24"/>
        </w:rPr>
        <w:t xml:space="preserve"> </w:t>
      </w:r>
      <w:r w:rsidRPr="006C3C18">
        <w:rPr>
          <w:rFonts w:ascii="Times New Roman" w:hAnsi="Times New Roman"/>
          <w:sz w:val="24"/>
          <w:szCs w:val="24"/>
        </w:rPr>
        <w:t>отношение</w:t>
      </w:r>
      <w:r w:rsidRPr="006C3C18">
        <w:rPr>
          <w:rFonts w:ascii="Times New Roman" w:hAnsi="Times New Roman"/>
          <w:spacing w:val="1"/>
          <w:sz w:val="24"/>
          <w:szCs w:val="24"/>
        </w:rPr>
        <w:t xml:space="preserve"> </w:t>
      </w:r>
      <w:r w:rsidRPr="006C3C18">
        <w:rPr>
          <w:rFonts w:ascii="Times New Roman" w:hAnsi="Times New Roman"/>
          <w:sz w:val="24"/>
          <w:szCs w:val="24"/>
        </w:rPr>
        <w:t>к</w:t>
      </w:r>
      <w:r w:rsidRPr="006C3C18">
        <w:rPr>
          <w:rFonts w:ascii="Times New Roman" w:hAnsi="Times New Roman"/>
          <w:spacing w:val="1"/>
          <w:sz w:val="24"/>
          <w:szCs w:val="24"/>
        </w:rPr>
        <w:t xml:space="preserve"> </w:t>
      </w:r>
      <w:r w:rsidRPr="006C3C18">
        <w:rPr>
          <w:rFonts w:ascii="Times New Roman" w:hAnsi="Times New Roman"/>
          <w:sz w:val="24"/>
          <w:szCs w:val="24"/>
        </w:rPr>
        <w:t>книге,</w:t>
      </w:r>
      <w:r w:rsidRPr="006C3C18">
        <w:rPr>
          <w:rFonts w:ascii="Times New Roman" w:hAnsi="Times New Roman"/>
          <w:spacing w:val="1"/>
          <w:sz w:val="24"/>
          <w:szCs w:val="24"/>
        </w:rPr>
        <w:t xml:space="preserve"> </w:t>
      </w:r>
      <w:r w:rsidRPr="006C3C18">
        <w:rPr>
          <w:rFonts w:ascii="Times New Roman" w:hAnsi="Times New Roman"/>
          <w:sz w:val="24"/>
          <w:szCs w:val="24"/>
        </w:rPr>
        <w:t>уважение</w:t>
      </w:r>
      <w:r w:rsidRPr="006C3C18">
        <w:rPr>
          <w:rFonts w:ascii="Times New Roman" w:hAnsi="Times New Roman"/>
          <w:spacing w:val="1"/>
          <w:sz w:val="24"/>
          <w:szCs w:val="24"/>
        </w:rPr>
        <w:t xml:space="preserve"> </w:t>
      </w:r>
      <w:r w:rsidRPr="006C3C18">
        <w:rPr>
          <w:rFonts w:ascii="Times New Roman" w:hAnsi="Times New Roman"/>
          <w:sz w:val="24"/>
          <w:szCs w:val="24"/>
        </w:rPr>
        <w:t>к</w:t>
      </w:r>
      <w:r w:rsidRPr="006C3C18">
        <w:rPr>
          <w:rFonts w:ascii="Times New Roman" w:hAnsi="Times New Roman"/>
          <w:spacing w:val="1"/>
          <w:sz w:val="24"/>
          <w:szCs w:val="24"/>
        </w:rPr>
        <w:t xml:space="preserve"> </w:t>
      </w:r>
      <w:r w:rsidRPr="006C3C18">
        <w:rPr>
          <w:rFonts w:ascii="Times New Roman" w:hAnsi="Times New Roman"/>
          <w:sz w:val="24"/>
          <w:szCs w:val="24"/>
        </w:rPr>
        <w:t>творчеству</w:t>
      </w:r>
      <w:r w:rsidRPr="006C3C18">
        <w:rPr>
          <w:rFonts w:ascii="Times New Roman" w:hAnsi="Times New Roman"/>
          <w:spacing w:val="1"/>
          <w:sz w:val="24"/>
          <w:szCs w:val="24"/>
        </w:rPr>
        <w:t xml:space="preserve"> </w:t>
      </w:r>
      <w:r w:rsidRPr="006C3C18">
        <w:rPr>
          <w:rFonts w:ascii="Times New Roman" w:hAnsi="Times New Roman"/>
          <w:sz w:val="24"/>
          <w:szCs w:val="24"/>
        </w:rPr>
        <w:t>писателей</w:t>
      </w:r>
      <w:r w:rsidRPr="006C3C18">
        <w:rPr>
          <w:rFonts w:ascii="Times New Roman" w:hAnsi="Times New Roman"/>
          <w:spacing w:val="1"/>
          <w:sz w:val="24"/>
          <w:szCs w:val="24"/>
        </w:rPr>
        <w:t xml:space="preserve"> </w:t>
      </w:r>
      <w:r w:rsidRPr="006C3C18">
        <w:rPr>
          <w:rFonts w:ascii="Times New Roman" w:hAnsi="Times New Roman"/>
          <w:sz w:val="24"/>
          <w:szCs w:val="24"/>
        </w:rPr>
        <w:t>и</w:t>
      </w:r>
      <w:r w:rsidRPr="006C3C18">
        <w:rPr>
          <w:rFonts w:ascii="Times New Roman" w:hAnsi="Times New Roman"/>
          <w:spacing w:val="1"/>
          <w:sz w:val="24"/>
          <w:szCs w:val="24"/>
        </w:rPr>
        <w:t xml:space="preserve"> </w:t>
      </w:r>
      <w:r w:rsidRPr="006C3C18">
        <w:rPr>
          <w:rFonts w:ascii="Times New Roman" w:hAnsi="Times New Roman"/>
          <w:sz w:val="24"/>
          <w:szCs w:val="24"/>
        </w:rPr>
        <w:t>иллюстраторов.</w:t>
      </w:r>
    </w:p>
    <w:p w:rsidR="00C37468" w:rsidRDefault="00C37468" w:rsidP="00C37468">
      <w:pPr>
        <w:tabs>
          <w:tab w:val="left" w:pos="8789"/>
          <w:tab w:val="left" w:pos="9214"/>
          <w:tab w:val="left" w:pos="9639"/>
        </w:tabs>
        <w:autoSpaceDE w:val="0"/>
        <w:autoSpaceDN w:val="0"/>
        <w:adjustRightInd w:val="0"/>
        <w:rPr>
          <w:i/>
          <w:u w:val="single"/>
        </w:rPr>
      </w:pPr>
      <w:r w:rsidRPr="00C37468">
        <w:rPr>
          <w:i/>
          <w:u w:val="single"/>
        </w:rPr>
        <w:t>Целевые ориентиры:</w:t>
      </w:r>
    </w:p>
    <w:p w:rsidR="006C3C18" w:rsidRPr="006C3C18" w:rsidRDefault="006C3C18" w:rsidP="009306B8">
      <w:pPr>
        <w:pStyle w:val="afb"/>
        <w:widowControl w:val="0"/>
        <w:numPr>
          <w:ilvl w:val="0"/>
          <w:numId w:val="266"/>
        </w:numPr>
        <w:autoSpaceDE w:val="0"/>
        <w:autoSpaceDN w:val="0"/>
        <w:spacing w:before="90" w:after="0" w:line="360" w:lineRule="auto"/>
        <w:ind w:right="244"/>
        <w:jc w:val="both"/>
        <w:rPr>
          <w:rFonts w:ascii="Times New Roman" w:hAnsi="Times New Roman"/>
          <w:sz w:val="24"/>
          <w:szCs w:val="24"/>
        </w:rPr>
      </w:pPr>
      <w:r w:rsidRPr="006C3C18">
        <w:rPr>
          <w:rFonts w:ascii="Times New Roman" w:hAnsi="Times New Roman"/>
          <w:sz w:val="24"/>
          <w:szCs w:val="24"/>
        </w:rPr>
        <w:t xml:space="preserve">проявляет словотворчество; </w:t>
      </w:r>
    </w:p>
    <w:p w:rsidR="006C3C18" w:rsidRPr="006C3C18" w:rsidRDefault="006C3C18" w:rsidP="009306B8">
      <w:pPr>
        <w:pStyle w:val="afb"/>
        <w:widowControl w:val="0"/>
        <w:numPr>
          <w:ilvl w:val="0"/>
          <w:numId w:val="266"/>
        </w:numPr>
        <w:autoSpaceDE w:val="0"/>
        <w:autoSpaceDN w:val="0"/>
        <w:spacing w:before="90" w:after="0" w:line="360" w:lineRule="auto"/>
        <w:ind w:right="244"/>
        <w:jc w:val="both"/>
        <w:rPr>
          <w:rFonts w:ascii="Times New Roman" w:hAnsi="Times New Roman"/>
          <w:sz w:val="24"/>
          <w:szCs w:val="24"/>
        </w:rPr>
      </w:pPr>
      <w:r w:rsidRPr="006C3C18">
        <w:rPr>
          <w:rFonts w:ascii="Times New Roman" w:hAnsi="Times New Roman"/>
          <w:sz w:val="24"/>
          <w:szCs w:val="24"/>
        </w:rPr>
        <w:t>знает</w:t>
      </w:r>
      <w:r w:rsidRPr="006C3C18">
        <w:rPr>
          <w:rFonts w:ascii="Times New Roman" w:hAnsi="Times New Roman"/>
          <w:spacing w:val="-57"/>
          <w:sz w:val="24"/>
          <w:szCs w:val="24"/>
        </w:rPr>
        <w:t xml:space="preserve"> </w:t>
      </w:r>
      <w:r w:rsidRPr="006C3C18">
        <w:rPr>
          <w:rFonts w:ascii="Times New Roman" w:hAnsi="Times New Roman"/>
          <w:sz w:val="24"/>
          <w:szCs w:val="24"/>
        </w:rPr>
        <w:t>основные</w:t>
      </w:r>
      <w:r w:rsidRPr="006C3C18">
        <w:rPr>
          <w:rFonts w:ascii="Times New Roman" w:hAnsi="Times New Roman"/>
          <w:spacing w:val="-3"/>
          <w:sz w:val="24"/>
          <w:szCs w:val="24"/>
        </w:rPr>
        <w:t xml:space="preserve"> </w:t>
      </w:r>
      <w:r w:rsidRPr="006C3C18">
        <w:rPr>
          <w:rFonts w:ascii="Times New Roman" w:hAnsi="Times New Roman"/>
          <w:sz w:val="24"/>
          <w:szCs w:val="24"/>
        </w:rPr>
        <w:t>жанры</w:t>
      </w:r>
      <w:r w:rsidRPr="006C3C18">
        <w:rPr>
          <w:rFonts w:ascii="Times New Roman" w:hAnsi="Times New Roman"/>
          <w:spacing w:val="-1"/>
          <w:sz w:val="24"/>
          <w:szCs w:val="24"/>
        </w:rPr>
        <w:t xml:space="preserve"> </w:t>
      </w:r>
      <w:r w:rsidRPr="006C3C18">
        <w:rPr>
          <w:rFonts w:ascii="Times New Roman" w:hAnsi="Times New Roman"/>
          <w:sz w:val="24"/>
          <w:szCs w:val="24"/>
        </w:rPr>
        <w:t>литературных произведений;</w:t>
      </w:r>
      <w:r w:rsidRPr="006C3C18">
        <w:rPr>
          <w:rFonts w:ascii="Times New Roman" w:hAnsi="Times New Roman"/>
          <w:spacing w:val="-3"/>
          <w:sz w:val="24"/>
          <w:szCs w:val="24"/>
        </w:rPr>
        <w:t xml:space="preserve"> </w:t>
      </w:r>
    </w:p>
    <w:p w:rsidR="006C3C18" w:rsidRPr="006C3C18" w:rsidRDefault="006C3C18" w:rsidP="009306B8">
      <w:pPr>
        <w:pStyle w:val="afb"/>
        <w:widowControl w:val="0"/>
        <w:numPr>
          <w:ilvl w:val="0"/>
          <w:numId w:val="266"/>
        </w:numPr>
        <w:autoSpaceDE w:val="0"/>
        <w:autoSpaceDN w:val="0"/>
        <w:spacing w:before="90" w:after="0" w:line="360" w:lineRule="auto"/>
        <w:ind w:right="244"/>
        <w:jc w:val="both"/>
        <w:rPr>
          <w:rFonts w:ascii="Times New Roman" w:hAnsi="Times New Roman"/>
          <w:sz w:val="24"/>
          <w:szCs w:val="24"/>
        </w:rPr>
      </w:pPr>
      <w:r w:rsidRPr="006C3C18">
        <w:rPr>
          <w:rFonts w:ascii="Times New Roman" w:hAnsi="Times New Roman"/>
          <w:sz w:val="24"/>
          <w:szCs w:val="24"/>
        </w:rPr>
        <w:t>с</w:t>
      </w:r>
      <w:r w:rsidRPr="006C3C18">
        <w:rPr>
          <w:rFonts w:ascii="Times New Roman" w:hAnsi="Times New Roman"/>
          <w:spacing w:val="-2"/>
          <w:sz w:val="24"/>
          <w:szCs w:val="24"/>
        </w:rPr>
        <w:t xml:space="preserve"> </w:t>
      </w:r>
      <w:r w:rsidRPr="006C3C18">
        <w:rPr>
          <w:rFonts w:ascii="Times New Roman" w:hAnsi="Times New Roman"/>
          <w:sz w:val="24"/>
          <w:szCs w:val="24"/>
        </w:rPr>
        <w:t>интересом</w:t>
      </w:r>
      <w:r w:rsidRPr="006C3C18">
        <w:rPr>
          <w:rFonts w:ascii="Times New Roman" w:hAnsi="Times New Roman"/>
          <w:spacing w:val="-2"/>
          <w:sz w:val="24"/>
          <w:szCs w:val="24"/>
        </w:rPr>
        <w:t xml:space="preserve"> </w:t>
      </w:r>
      <w:r w:rsidRPr="006C3C18">
        <w:rPr>
          <w:rFonts w:ascii="Times New Roman" w:hAnsi="Times New Roman"/>
          <w:sz w:val="24"/>
          <w:szCs w:val="24"/>
        </w:rPr>
        <w:t>слушает</w:t>
      </w:r>
      <w:r w:rsidRPr="006C3C18">
        <w:rPr>
          <w:rFonts w:ascii="Times New Roman" w:hAnsi="Times New Roman"/>
          <w:spacing w:val="-1"/>
          <w:sz w:val="24"/>
          <w:szCs w:val="24"/>
        </w:rPr>
        <w:t xml:space="preserve"> </w:t>
      </w:r>
      <w:r w:rsidRPr="006C3C18">
        <w:rPr>
          <w:rFonts w:ascii="Times New Roman" w:hAnsi="Times New Roman"/>
          <w:sz w:val="24"/>
          <w:szCs w:val="24"/>
        </w:rPr>
        <w:t>литературные</w:t>
      </w:r>
      <w:r w:rsidRPr="006C3C18">
        <w:rPr>
          <w:rFonts w:ascii="Times New Roman" w:hAnsi="Times New Roman"/>
          <w:spacing w:val="-2"/>
          <w:sz w:val="24"/>
          <w:szCs w:val="24"/>
        </w:rPr>
        <w:t xml:space="preserve"> </w:t>
      </w:r>
      <w:r w:rsidRPr="006C3C18">
        <w:rPr>
          <w:rFonts w:ascii="Times New Roman" w:hAnsi="Times New Roman"/>
          <w:sz w:val="24"/>
          <w:szCs w:val="24"/>
        </w:rPr>
        <w:t>тексты.</w:t>
      </w:r>
    </w:p>
    <w:p w:rsidR="00C37468" w:rsidRPr="00273D1F" w:rsidRDefault="00C37468" w:rsidP="006C3C18">
      <w:pPr>
        <w:keepNext/>
        <w:spacing w:after="60"/>
        <w:outlineLvl w:val="1"/>
        <w:rPr>
          <w:b/>
          <w:bCs/>
          <w:i/>
          <w:iCs/>
          <w:color w:val="000000"/>
        </w:rPr>
      </w:pPr>
      <w:r w:rsidRPr="00273D1F">
        <w:rPr>
          <w:b/>
          <w:bCs/>
          <w:i/>
          <w:iCs/>
          <w:color w:val="000000"/>
        </w:rPr>
        <w:t>От</w:t>
      </w:r>
      <w:r w:rsidRPr="00273D1F">
        <w:rPr>
          <w:b/>
          <w:bCs/>
          <w:i/>
          <w:iCs/>
          <w:color w:val="000000"/>
          <w:spacing w:val="1"/>
        </w:rPr>
        <w:t xml:space="preserve"> </w:t>
      </w:r>
      <w:r>
        <w:rPr>
          <w:b/>
          <w:bCs/>
          <w:i/>
          <w:iCs/>
          <w:color w:val="000000"/>
          <w:spacing w:val="1"/>
        </w:rPr>
        <w:t>5</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Pr>
          <w:b/>
          <w:bCs/>
          <w:i/>
          <w:iCs/>
          <w:color w:val="000000"/>
          <w:spacing w:val="-1"/>
        </w:rPr>
        <w:t>6</w:t>
      </w:r>
      <w:r w:rsidRPr="00273D1F">
        <w:rPr>
          <w:b/>
          <w:bCs/>
          <w:i/>
          <w:iCs/>
          <w:color w:val="000000"/>
        </w:rPr>
        <w:t xml:space="preserve"> лет</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AD0165" w:rsidRPr="00AD0165" w:rsidRDefault="00AD0165" w:rsidP="009306B8">
      <w:pPr>
        <w:pStyle w:val="afb"/>
        <w:widowControl w:val="0"/>
        <w:numPr>
          <w:ilvl w:val="0"/>
          <w:numId w:val="267"/>
        </w:numPr>
        <w:autoSpaceDE w:val="0"/>
        <w:autoSpaceDN w:val="0"/>
        <w:spacing w:before="43" w:after="0" w:line="360" w:lineRule="auto"/>
        <w:ind w:right="246"/>
        <w:jc w:val="both"/>
        <w:rPr>
          <w:rFonts w:ascii="Times New Roman" w:hAnsi="Times New Roman"/>
          <w:sz w:val="24"/>
          <w:szCs w:val="24"/>
        </w:rPr>
      </w:pPr>
      <w:r w:rsidRPr="00AD0165">
        <w:rPr>
          <w:rFonts w:ascii="Times New Roman" w:hAnsi="Times New Roman"/>
          <w:sz w:val="24"/>
          <w:szCs w:val="24"/>
        </w:rPr>
        <w:t>Обогащать опыт восприятия жанров фольклора (потешки, песенки, прибаутки, сказки о</w:t>
      </w:r>
      <w:r w:rsidRPr="00AD0165">
        <w:rPr>
          <w:rFonts w:ascii="Times New Roman" w:hAnsi="Times New Roman"/>
          <w:spacing w:val="1"/>
          <w:sz w:val="24"/>
          <w:szCs w:val="24"/>
        </w:rPr>
        <w:t xml:space="preserve"> </w:t>
      </w:r>
      <w:r w:rsidRPr="00AD0165">
        <w:rPr>
          <w:rFonts w:ascii="Times New Roman" w:hAnsi="Times New Roman"/>
          <w:sz w:val="24"/>
          <w:szCs w:val="24"/>
        </w:rPr>
        <w:t>животных,</w:t>
      </w:r>
      <w:r w:rsidRPr="00AD0165">
        <w:rPr>
          <w:rFonts w:ascii="Times New Roman" w:hAnsi="Times New Roman"/>
          <w:spacing w:val="1"/>
          <w:sz w:val="24"/>
          <w:szCs w:val="24"/>
        </w:rPr>
        <w:t xml:space="preserve"> </w:t>
      </w:r>
      <w:r w:rsidRPr="00AD0165">
        <w:rPr>
          <w:rFonts w:ascii="Times New Roman" w:hAnsi="Times New Roman"/>
          <w:sz w:val="24"/>
          <w:szCs w:val="24"/>
        </w:rPr>
        <w:t>волшебные</w:t>
      </w:r>
      <w:r w:rsidRPr="00AD0165">
        <w:rPr>
          <w:rFonts w:ascii="Times New Roman" w:hAnsi="Times New Roman"/>
          <w:spacing w:val="1"/>
          <w:sz w:val="24"/>
          <w:szCs w:val="24"/>
        </w:rPr>
        <w:t xml:space="preserve"> </w:t>
      </w:r>
      <w:r w:rsidRPr="00AD0165">
        <w:rPr>
          <w:rFonts w:ascii="Times New Roman" w:hAnsi="Times New Roman"/>
          <w:sz w:val="24"/>
          <w:szCs w:val="24"/>
        </w:rPr>
        <w:t>сказки)</w:t>
      </w:r>
      <w:r w:rsidRPr="00AD0165">
        <w:rPr>
          <w:rFonts w:ascii="Times New Roman" w:hAnsi="Times New Roman"/>
          <w:spacing w:val="1"/>
          <w:sz w:val="24"/>
          <w:szCs w:val="24"/>
        </w:rPr>
        <w:t xml:space="preserve"> </w:t>
      </w:r>
      <w:r w:rsidRPr="00AD0165">
        <w:rPr>
          <w:rFonts w:ascii="Times New Roman" w:hAnsi="Times New Roman"/>
          <w:sz w:val="24"/>
          <w:szCs w:val="24"/>
        </w:rPr>
        <w:t>и</w:t>
      </w:r>
      <w:r w:rsidRPr="00AD0165">
        <w:rPr>
          <w:rFonts w:ascii="Times New Roman" w:hAnsi="Times New Roman"/>
          <w:spacing w:val="1"/>
          <w:sz w:val="24"/>
          <w:szCs w:val="24"/>
        </w:rPr>
        <w:t xml:space="preserve"> </w:t>
      </w:r>
      <w:r w:rsidRPr="00AD0165">
        <w:rPr>
          <w:rFonts w:ascii="Times New Roman" w:hAnsi="Times New Roman"/>
          <w:sz w:val="24"/>
          <w:szCs w:val="24"/>
        </w:rPr>
        <w:t>художественной</w:t>
      </w:r>
      <w:r w:rsidRPr="00AD0165">
        <w:rPr>
          <w:rFonts w:ascii="Times New Roman" w:hAnsi="Times New Roman"/>
          <w:spacing w:val="1"/>
          <w:sz w:val="24"/>
          <w:szCs w:val="24"/>
        </w:rPr>
        <w:t xml:space="preserve"> </w:t>
      </w:r>
      <w:r w:rsidRPr="00AD0165">
        <w:rPr>
          <w:rFonts w:ascii="Times New Roman" w:hAnsi="Times New Roman"/>
          <w:sz w:val="24"/>
          <w:szCs w:val="24"/>
        </w:rPr>
        <w:t>литературы</w:t>
      </w:r>
      <w:r w:rsidRPr="00AD0165">
        <w:rPr>
          <w:rFonts w:ascii="Times New Roman" w:hAnsi="Times New Roman"/>
          <w:spacing w:val="1"/>
          <w:sz w:val="24"/>
          <w:szCs w:val="24"/>
        </w:rPr>
        <w:t xml:space="preserve"> </w:t>
      </w:r>
      <w:r w:rsidRPr="00AD0165">
        <w:rPr>
          <w:rFonts w:ascii="Times New Roman" w:hAnsi="Times New Roman"/>
          <w:sz w:val="24"/>
          <w:szCs w:val="24"/>
        </w:rPr>
        <w:t>(небольшие</w:t>
      </w:r>
      <w:r w:rsidRPr="00AD0165">
        <w:rPr>
          <w:rFonts w:ascii="Times New Roman" w:hAnsi="Times New Roman"/>
          <w:spacing w:val="1"/>
          <w:sz w:val="24"/>
          <w:szCs w:val="24"/>
        </w:rPr>
        <w:t xml:space="preserve"> </w:t>
      </w:r>
      <w:r w:rsidRPr="00AD0165">
        <w:rPr>
          <w:rFonts w:ascii="Times New Roman" w:hAnsi="Times New Roman"/>
          <w:sz w:val="24"/>
          <w:szCs w:val="24"/>
        </w:rPr>
        <w:t>авторские</w:t>
      </w:r>
      <w:r w:rsidRPr="00AD0165">
        <w:rPr>
          <w:rFonts w:ascii="Times New Roman" w:hAnsi="Times New Roman"/>
          <w:spacing w:val="1"/>
          <w:sz w:val="24"/>
          <w:szCs w:val="24"/>
        </w:rPr>
        <w:t xml:space="preserve"> </w:t>
      </w:r>
      <w:r w:rsidRPr="00AD0165">
        <w:rPr>
          <w:rFonts w:ascii="Times New Roman" w:hAnsi="Times New Roman"/>
          <w:sz w:val="24"/>
          <w:szCs w:val="24"/>
        </w:rPr>
        <w:t>сказки,</w:t>
      </w:r>
      <w:r w:rsidRPr="00AD0165">
        <w:rPr>
          <w:rFonts w:ascii="Times New Roman" w:hAnsi="Times New Roman"/>
          <w:spacing w:val="1"/>
          <w:sz w:val="24"/>
          <w:szCs w:val="24"/>
        </w:rPr>
        <w:t xml:space="preserve"> </w:t>
      </w:r>
      <w:r w:rsidRPr="00AD0165">
        <w:rPr>
          <w:rFonts w:ascii="Times New Roman" w:hAnsi="Times New Roman"/>
          <w:sz w:val="24"/>
          <w:szCs w:val="24"/>
        </w:rPr>
        <w:t>рассказы,</w:t>
      </w:r>
      <w:r w:rsidRPr="00AD0165">
        <w:rPr>
          <w:rFonts w:ascii="Times New Roman" w:hAnsi="Times New Roman"/>
          <w:spacing w:val="-1"/>
          <w:sz w:val="24"/>
          <w:szCs w:val="24"/>
        </w:rPr>
        <w:t xml:space="preserve"> </w:t>
      </w:r>
      <w:r w:rsidRPr="00AD0165">
        <w:rPr>
          <w:rFonts w:ascii="Times New Roman" w:hAnsi="Times New Roman"/>
          <w:sz w:val="24"/>
          <w:szCs w:val="24"/>
        </w:rPr>
        <w:t>стихотворения).</w:t>
      </w:r>
    </w:p>
    <w:p w:rsidR="00AD0165" w:rsidRPr="00AD0165" w:rsidRDefault="00AD0165" w:rsidP="009306B8">
      <w:pPr>
        <w:pStyle w:val="afb"/>
        <w:widowControl w:val="0"/>
        <w:numPr>
          <w:ilvl w:val="0"/>
          <w:numId w:val="267"/>
        </w:numPr>
        <w:autoSpaceDE w:val="0"/>
        <w:autoSpaceDN w:val="0"/>
        <w:spacing w:before="43" w:after="0" w:line="360" w:lineRule="auto"/>
        <w:ind w:right="246"/>
        <w:jc w:val="both"/>
        <w:rPr>
          <w:rFonts w:ascii="Times New Roman" w:hAnsi="Times New Roman"/>
          <w:sz w:val="24"/>
          <w:szCs w:val="24"/>
        </w:rPr>
      </w:pPr>
      <w:r w:rsidRPr="00AD0165">
        <w:rPr>
          <w:rFonts w:ascii="Times New Roman" w:hAnsi="Times New Roman"/>
          <w:sz w:val="24"/>
          <w:szCs w:val="24"/>
        </w:rPr>
        <w:t>Развивать</w:t>
      </w:r>
      <w:r w:rsidRPr="00AD0165">
        <w:rPr>
          <w:rFonts w:ascii="Times New Roman" w:hAnsi="Times New Roman"/>
          <w:spacing w:val="-4"/>
          <w:sz w:val="24"/>
          <w:szCs w:val="24"/>
        </w:rPr>
        <w:t xml:space="preserve"> </w:t>
      </w:r>
      <w:r w:rsidRPr="00AD0165">
        <w:rPr>
          <w:rFonts w:ascii="Times New Roman" w:hAnsi="Times New Roman"/>
          <w:sz w:val="24"/>
          <w:szCs w:val="24"/>
        </w:rPr>
        <w:t>интерес</w:t>
      </w:r>
      <w:r w:rsidRPr="00AD0165">
        <w:rPr>
          <w:rFonts w:ascii="Times New Roman" w:hAnsi="Times New Roman"/>
          <w:spacing w:val="-4"/>
          <w:sz w:val="24"/>
          <w:szCs w:val="24"/>
        </w:rPr>
        <w:t xml:space="preserve"> </w:t>
      </w:r>
      <w:r w:rsidRPr="00AD0165">
        <w:rPr>
          <w:rFonts w:ascii="Times New Roman" w:hAnsi="Times New Roman"/>
          <w:sz w:val="24"/>
          <w:szCs w:val="24"/>
        </w:rPr>
        <w:t>к</w:t>
      </w:r>
      <w:r w:rsidRPr="00AD0165">
        <w:rPr>
          <w:rFonts w:ascii="Times New Roman" w:hAnsi="Times New Roman"/>
          <w:spacing w:val="-4"/>
          <w:sz w:val="24"/>
          <w:szCs w:val="24"/>
        </w:rPr>
        <w:t xml:space="preserve"> </w:t>
      </w:r>
      <w:r w:rsidRPr="00AD0165">
        <w:rPr>
          <w:rFonts w:ascii="Times New Roman" w:hAnsi="Times New Roman"/>
          <w:sz w:val="24"/>
          <w:szCs w:val="24"/>
        </w:rPr>
        <w:t>произведениям</w:t>
      </w:r>
      <w:r w:rsidRPr="00AD0165">
        <w:rPr>
          <w:rFonts w:ascii="Times New Roman" w:hAnsi="Times New Roman"/>
          <w:spacing w:val="-5"/>
          <w:sz w:val="24"/>
          <w:szCs w:val="24"/>
        </w:rPr>
        <w:t xml:space="preserve"> </w:t>
      </w:r>
      <w:r w:rsidRPr="00AD0165">
        <w:rPr>
          <w:rFonts w:ascii="Times New Roman" w:hAnsi="Times New Roman"/>
          <w:sz w:val="24"/>
          <w:szCs w:val="24"/>
        </w:rPr>
        <w:t>познавательного</w:t>
      </w:r>
      <w:r w:rsidRPr="00AD0165">
        <w:rPr>
          <w:rFonts w:ascii="Times New Roman" w:hAnsi="Times New Roman"/>
          <w:spacing w:val="-7"/>
          <w:sz w:val="24"/>
          <w:szCs w:val="24"/>
        </w:rPr>
        <w:t xml:space="preserve"> </w:t>
      </w:r>
      <w:r w:rsidRPr="00AD0165">
        <w:rPr>
          <w:rFonts w:ascii="Times New Roman" w:hAnsi="Times New Roman"/>
          <w:sz w:val="24"/>
          <w:szCs w:val="24"/>
        </w:rPr>
        <w:t>характера.</w:t>
      </w:r>
    </w:p>
    <w:p w:rsidR="00AD0165" w:rsidRPr="00AD0165" w:rsidRDefault="00AD0165" w:rsidP="009306B8">
      <w:pPr>
        <w:pStyle w:val="afb"/>
        <w:widowControl w:val="0"/>
        <w:numPr>
          <w:ilvl w:val="0"/>
          <w:numId w:val="267"/>
        </w:numPr>
        <w:autoSpaceDE w:val="0"/>
        <w:autoSpaceDN w:val="0"/>
        <w:spacing w:before="43" w:after="0" w:line="360" w:lineRule="auto"/>
        <w:ind w:right="246"/>
        <w:jc w:val="both"/>
        <w:rPr>
          <w:rFonts w:ascii="Times New Roman" w:hAnsi="Times New Roman"/>
          <w:sz w:val="24"/>
          <w:szCs w:val="24"/>
        </w:rPr>
      </w:pPr>
      <w:r w:rsidRPr="00AD0165">
        <w:rPr>
          <w:rFonts w:ascii="Times New Roman" w:hAnsi="Times New Roman"/>
          <w:sz w:val="24"/>
          <w:szCs w:val="24"/>
        </w:rPr>
        <w:t>Формировать</w:t>
      </w:r>
      <w:r w:rsidRPr="00AD0165">
        <w:rPr>
          <w:rFonts w:ascii="Times New Roman" w:hAnsi="Times New Roman"/>
          <w:spacing w:val="1"/>
          <w:sz w:val="24"/>
          <w:szCs w:val="24"/>
        </w:rPr>
        <w:t xml:space="preserve"> </w:t>
      </w:r>
      <w:r w:rsidRPr="00AD0165">
        <w:rPr>
          <w:rFonts w:ascii="Times New Roman" w:hAnsi="Times New Roman"/>
          <w:sz w:val="24"/>
          <w:szCs w:val="24"/>
        </w:rPr>
        <w:t>положительное</w:t>
      </w:r>
      <w:r w:rsidRPr="00AD0165">
        <w:rPr>
          <w:rFonts w:ascii="Times New Roman" w:hAnsi="Times New Roman"/>
          <w:spacing w:val="1"/>
          <w:sz w:val="24"/>
          <w:szCs w:val="24"/>
        </w:rPr>
        <w:t xml:space="preserve"> </w:t>
      </w:r>
      <w:r w:rsidRPr="00AD0165">
        <w:rPr>
          <w:rFonts w:ascii="Times New Roman" w:hAnsi="Times New Roman"/>
          <w:sz w:val="24"/>
          <w:szCs w:val="24"/>
        </w:rPr>
        <w:t>эмоциональное</w:t>
      </w:r>
      <w:r w:rsidRPr="00AD0165">
        <w:rPr>
          <w:rFonts w:ascii="Times New Roman" w:hAnsi="Times New Roman"/>
          <w:spacing w:val="1"/>
          <w:sz w:val="24"/>
          <w:szCs w:val="24"/>
        </w:rPr>
        <w:t xml:space="preserve"> </w:t>
      </w:r>
      <w:r w:rsidRPr="00AD0165">
        <w:rPr>
          <w:rFonts w:ascii="Times New Roman" w:hAnsi="Times New Roman"/>
          <w:sz w:val="24"/>
          <w:szCs w:val="24"/>
        </w:rPr>
        <w:t>отношение</w:t>
      </w:r>
      <w:r w:rsidRPr="00AD0165">
        <w:rPr>
          <w:rFonts w:ascii="Times New Roman" w:hAnsi="Times New Roman"/>
          <w:spacing w:val="1"/>
          <w:sz w:val="24"/>
          <w:szCs w:val="24"/>
        </w:rPr>
        <w:t xml:space="preserve"> </w:t>
      </w:r>
      <w:r w:rsidRPr="00AD0165">
        <w:rPr>
          <w:rFonts w:ascii="Times New Roman" w:hAnsi="Times New Roman"/>
          <w:sz w:val="24"/>
          <w:szCs w:val="24"/>
        </w:rPr>
        <w:t>к</w:t>
      </w:r>
      <w:r w:rsidRPr="00AD0165">
        <w:rPr>
          <w:rFonts w:ascii="Times New Roman" w:hAnsi="Times New Roman"/>
          <w:spacing w:val="1"/>
          <w:sz w:val="24"/>
          <w:szCs w:val="24"/>
        </w:rPr>
        <w:t xml:space="preserve"> </w:t>
      </w:r>
      <w:r w:rsidRPr="00AD0165">
        <w:rPr>
          <w:rFonts w:ascii="Times New Roman" w:hAnsi="Times New Roman"/>
          <w:sz w:val="24"/>
          <w:szCs w:val="24"/>
        </w:rPr>
        <w:t>«чтению</w:t>
      </w:r>
      <w:r w:rsidRPr="00AD0165">
        <w:rPr>
          <w:rFonts w:ascii="Times New Roman" w:hAnsi="Times New Roman"/>
          <w:spacing w:val="1"/>
          <w:sz w:val="24"/>
          <w:szCs w:val="24"/>
        </w:rPr>
        <w:t xml:space="preserve"> </w:t>
      </w:r>
      <w:r w:rsidRPr="00AD0165">
        <w:rPr>
          <w:rFonts w:ascii="Times New Roman" w:hAnsi="Times New Roman"/>
          <w:sz w:val="24"/>
          <w:szCs w:val="24"/>
        </w:rPr>
        <w:t>с</w:t>
      </w:r>
      <w:r w:rsidRPr="00AD0165">
        <w:rPr>
          <w:rFonts w:ascii="Times New Roman" w:hAnsi="Times New Roman"/>
          <w:spacing w:val="1"/>
          <w:sz w:val="24"/>
          <w:szCs w:val="24"/>
        </w:rPr>
        <w:t xml:space="preserve"> </w:t>
      </w:r>
      <w:r w:rsidRPr="00AD0165">
        <w:rPr>
          <w:rFonts w:ascii="Times New Roman" w:hAnsi="Times New Roman"/>
          <w:sz w:val="24"/>
          <w:szCs w:val="24"/>
        </w:rPr>
        <w:t>продолжением»</w:t>
      </w:r>
      <w:r w:rsidRPr="00AD0165">
        <w:rPr>
          <w:rFonts w:ascii="Times New Roman" w:hAnsi="Times New Roman"/>
          <w:spacing w:val="1"/>
          <w:sz w:val="24"/>
          <w:szCs w:val="24"/>
        </w:rPr>
        <w:t xml:space="preserve"> </w:t>
      </w:r>
      <w:r w:rsidRPr="00AD0165">
        <w:rPr>
          <w:rFonts w:ascii="Times New Roman" w:hAnsi="Times New Roman"/>
          <w:sz w:val="24"/>
          <w:szCs w:val="24"/>
        </w:rPr>
        <w:t>(сказка-повесть,</w:t>
      </w:r>
      <w:r w:rsidRPr="00AD0165">
        <w:rPr>
          <w:rFonts w:ascii="Times New Roman" w:hAnsi="Times New Roman"/>
          <w:spacing w:val="-1"/>
          <w:sz w:val="24"/>
          <w:szCs w:val="24"/>
        </w:rPr>
        <w:t xml:space="preserve"> </w:t>
      </w:r>
      <w:r w:rsidRPr="00AD0165">
        <w:rPr>
          <w:rFonts w:ascii="Times New Roman" w:hAnsi="Times New Roman"/>
          <w:sz w:val="24"/>
          <w:szCs w:val="24"/>
        </w:rPr>
        <w:t>цикл</w:t>
      </w:r>
      <w:r w:rsidRPr="00AD0165">
        <w:rPr>
          <w:rFonts w:ascii="Times New Roman" w:hAnsi="Times New Roman"/>
          <w:spacing w:val="-1"/>
          <w:sz w:val="24"/>
          <w:szCs w:val="24"/>
        </w:rPr>
        <w:t xml:space="preserve"> </w:t>
      </w:r>
      <w:r w:rsidRPr="00AD0165">
        <w:rPr>
          <w:rFonts w:ascii="Times New Roman" w:hAnsi="Times New Roman"/>
          <w:sz w:val="24"/>
          <w:szCs w:val="24"/>
        </w:rPr>
        <w:t>рассказов со</w:t>
      </w:r>
      <w:r w:rsidRPr="00AD0165">
        <w:rPr>
          <w:rFonts w:ascii="Times New Roman" w:hAnsi="Times New Roman"/>
          <w:spacing w:val="1"/>
          <w:sz w:val="24"/>
          <w:szCs w:val="24"/>
        </w:rPr>
        <w:t xml:space="preserve"> </w:t>
      </w:r>
      <w:r w:rsidRPr="00AD0165">
        <w:rPr>
          <w:rFonts w:ascii="Times New Roman" w:hAnsi="Times New Roman"/>
          <w:sz w:val="24"/>
          <w:szCs w:val="24"/>
        </w:rPr>
        <w:t>сквозным</w:t>
      </w:r>
      <w:r w:rsidRPr="00AD0165">
        <w:rPr>
          <w:rFonts w:ascii="Times New Roman" w:hAnsi="Times New Roman"/>
          <w:spacing w:val="-2"/>
          <w:sz w:val="24"/>
          <w:szCs w:val="24"/>
        </w:rPr>
        <w:t xml:space="preserve"> </w:t>
      </w:r>
      <w:r w:rsidRPr="00AD0165">
        <w:rPr>
          <w:rFonts w:ascii="Times New Roman" w:hAnsi="Times New Roman"/>
          <w:sz w:val="24"/>
          <w:szCs w:val="24"/>
        </w:rPr>
        <w:t>персонажем).</w:t>
      </w:r>
    </w:p>
    <w:p w:rsidR="00AD0165" w:rsidRPr="00AD0165" w:rsidRDefault="00AD0165" w:rsidP="009306B8">
      <w:pPr>
        <w:pStyle w:val="afb"/>
        <w:widowControl w:val="0"/>
        <w:numPr>
          <w:ilvl w:val="0"/>
          <w:numId w:val="267"/>
        </w:numPr>
        <w:autoSpaceDE w:val="0"/>
        <w:autoSpaceDN w:val="0"/>
        <w:spacing w:before="43" w:after="0" w:line="360" w:lineRule="auto"/>
        <w:ind w:right="246"/>
        <w:jc w:val="both"/>
        <w:rPr>
          <w:rFonts w:ascii="Times New Roman" w:hAnsi="Times New Roman"/>
          <w:sz w:val="24"/>
          <w:szCs w:val="24"/>
        </w:rPr>
      </w:pPr>
      <w:r w:rsidRPr="00AD0165">
        <w:rPr>
          <w:rFonts w:ascii="Times New Roman" w:hAnsi="Times New Roman"/>
          <w:sz w:val="24"/>
          <w:szCs w:val="24"/>
        </w:rPr>
        <w:t>Формировать</w:t>
      </w:r>
      <w:r w:rsidRPr="00AD0165">
        <w:rPr>
          <w:rFonts w:ascii="Times New Roman" w:hAnsi="Times New Roman"/>
          <w:spacing w:val="1"/>
          <w:sz w:val="24"/>
          <w:szCs w:val="24"/>
        </w:rPr>
        <w:t xml:space="preserve"> </w:t>
      </w:r>
      <w:r w:rsidRPr="00AD0165">
        <w:rPr>
          <w:rFonts w:ascii="Times New Roman" w:hAnsi="Times New Roman"/>
          <w:sz w:val="24"/>
          <w:szCs w:val="24"/>
        </w:rPr>
        <w:t>избирательное</w:t>
      </w:r>
      <w:r w:rsidRPr="00AD0165">
        <w:rPr>
          <w:rFonts w:ascii="Times New Roman" w:hAnsi="Times New Roman"/>
          <w:spacing w:val="1"/>
          <w:sz w:val="24"/>
          <w:szCs w:val="24"/>
        </w:rPr>
        <w:t xml:space="preserve"> </w:t>
      </w:r>
      <w:r w:rsidRPr="00AD0165">
        <w:rPr>
          <w:rFonts w:ascii="Times New Roman" w:hAnsi="Times New Roman"/>
          <w:sz w:val="24"/>
          <w:szCs w:val="24"/>
        </w:rPr>
        <w:t>отношение</w:t>
      </w:r>
      <w:r w:rsidRPr="00AD0165">
        <w:rPr>
          <w:rFonts w:ascii="Times New Roman" w:hAnsi="Times New Roman"/>
          <w:spacing w:val="1"/>
          <w:sz w:val="24"/>
          <w:szCs w:val="24"/>
        </w:rPr>
        <w:t xml:space="preserve"> </w:t>
      </w:r>
      <w:r w:rsidRPr="00AD0165">
        <w:rPr>
          <w:rFonts w:ascii="Times New Roman" w:hAnsi="Times New Roman"/>
          <w:sz w:val="24"/>
          <w:szCs w:val="24"/>
        </w:rPr>
        <w:t>к</w:t>
      </w:r>
      <w:r w:rsidRPr="00AD0165">
        <w:rPr>
          <w:rFonts w:ascii="Times New Roman" w:hAnsi="Times New Roman"/>
          <w:spacing w:val="1"/>
          <w:sz w:val="24"/>
          <w:szCs w:val="24"/>
        </w:rPr>
        <w:t xml:space="preserve"> </w:t>
      </w:r>
      <w:r w:rsidRPr="00AD0165">
        <w:rPr>
          <w:rFonts w:ascii="Times New Roman" w:hAnsi="Times New Roman"/>
          <w:sz w:val="24"/>
          <w:szCs w:val="24"/>
        </w:rPr>
        <w:t>известным</w:t>
      </w:r>
      <w:r w:rsidRPr="00AD0165">
        <w:rPr>
          <w:rFonts w:ascii="Times New Roman" w:hAnsi="Times New Roman"/>
          <w:spacing w:val="1"/>
          <w:sz w:val="24"/>
          <w:szCs w:val="24"/>
        </w:rPr>
        <w:t xml:space="preserve"> </w:t>
      </w:r>
      <w:r w:rsidRPr="00AD0165">
        <w:rPr>
          <w:rFonts w:ascii="Times New Roman" w:hAnsi="Times New Roman"/>
          <w:sz w:val="24"/>
          <w:szCs w:val="24"/>
        </w:rPr>
        <w:t>произведениям</w:t>
      </w:r>
      <w:r w:rsidRPr="00AD0165">
        <w:rPr>
          <w:rFonts w:ascii="Times New Roman" w:hAnsi="Times New Roman"/>
          <w:spacing w:val="1"/>
          <w:sz w:val="24"/>
          <w:szCs w:val="24"/>
        </w:rPr>
        <w:t xml:space="preserve"> </w:t>
      </w:r>
      <w:r w:rsidRPr="00AD0165">
        <w:rPr>
          <w:rFonts w:ascii="Times New Roman" w:hAnsi="Times New Roman"/>
          <w:sz w:val="24"/>
          <w:szCs w:val="24"/>
        </w:rPr>
        <w:t>фольклора</w:t>
      </w:r>
      <w:r w:rsidRPr="00AD0165">
        <w:rPr>
          <w:rFonts w:ascii="Times New Roman" w:hAnsi="Times New Roman"/>
          <w:spacing w:val="1"/>
          <w:sz w:val="24"/>
          <w:szCs w:val="24"/>
        </w:rPr>
        <w:t xml:space="preserve"> </w:t>
      </w:r>
      <w:r w:rsidRPr="00AD0165">
        <w:rPr>
          <w:rFonts w:ascii="Times New Roman" w:hAnsi="Times New Roman"/>
          <w:sz w:val="24"/>
          <w:szCs w:val="24"/>
        </w:rPr>
        <w:t>и</w:t>
      </w:r>
      <w:r w:rsidRPr="00AD0165">
        <w:rPr>
          <w:rFonts w:ascii="Times New Roman" w:hAnsi="Times New Roman"/>
          <w:spacing w:val="1"/>
          <w:sz w:val="24"/>
          <w:szCs w:val="24"/>
        </w:rPr>
        <w:t xml:space="preserve"> </w:t>
      </w:r>
      <w:r w:rsidRPr="00AD0165">
        <w:rPr>
          <w:rFonts w:ascii="Times New Roman" w:hAnsi="Times New Roman"/>
          <w:sz w:val="24"/>
          <w:szCs w:val="24"/>
        </w:rPr>
        <w:t>художественной</w:t>
      </w:r>
      <w:r w:rsidRPr="00AD0165">
        <w:rPr>
          <w:rFonts w:ascii="Times New Roman" w:hAnsi="Times New Roman"/>
          <w:spacing w:val="1"/>
          <w:sz w:val="24"/>
          <w:szCs w:val="24"/>
        </w:rPr>
        <w:t xml:space="preserve"> </w:t>
      </w:r>
      <w:r w:rsidRPr="00AD0165">
        <w:rPr>
          <w:rFonts w:ascii="Times New Roman" w:hAnsi="Times New Roman"/>
          <w:sz w:val="24"/>
          <w:szCs w:val="24"/>
        </w:rPr>
        <w:t>литературы,</w:t>
      </w:r>
      <w:r w:rsidRPr="00AD0165">
        <w:rPr>
          <w:rFonts w:ascii="Times New Roman" w:hAnsi="Times New Roman"/>
          <w:spacing w:val="1"/>
          <w:sz w:val="24"/>
          <w:szCs w:val="24"/>
        </w:rPr>
        <w:t xml:space="preserve"> </w:t>
      </w:r>
      <w:r w:rsidRPr="00AD0165">
        <w:rPr>
          <w:rFonts w:ascii="Times New Roman" w:hAnsi="Times New Roman"/>
          <w:sz w:val="24"/>
          <w:szCs w:val="24"/>
        </w:rPr>
        <w:t>поддерживать</w:t>
      </w:r>
      <w:r w:rsidRPr="00AD0165">
        <w:rPr>
          <w:rFonts w:ascii="Times New Roman" w:hAnsi="Times New Roman"/>
          <w:spacing w:val="1"/>
          <w:sz w:val="24"/>
          <w:szCs w:val="24"/>
        </w:rPr>
        <w:t xml:space="preserve"> </w:t>
      </w:r>
      <w:r w:rsidRPr="00AD0165">
        <w:rPr>
          <w:rFonts w:ascii="Times New Roman" w:hAnsi="Times New Roman"/>
          <w:sz w:val="24"/>
          <w:szCs w:val="24"/>
        </w:rPr>
        <w:t>инициативу</w:t>
      </w:r>
      <w:r w:rsidRPr="00AD0165">
        <w:rPr>
          <w:rFonts w:ascii="Times New Roman" w:hAnsi="Times New Roman"/>
          <w:spacing w:val="1"/>
          <w:sz w:val="24"/>
          <w:szCs w:val="24"/>
        </w:rPr>
        <w:t xml:space="preserve"> </w:t>
      </w:r>
      <w:r w:rsidRPr="00AD0165">
        <w:rPr>
          <w:rFonts w:ascii="Times New Roman" w:hAnsi="Times New Roman"/>
          <w:sz w:val="24"/>
          <w:szCs w:val="24"/>
        </w:rPr>
        <w:t>детей</w:t>
      </w:r>
      <w:r w:rsidRPr="00AD0165">
        <w:rPr>
          <w:rFonts w:ascii="Times New Roman" w:hAnsi="Times New Roman"/>
          <w:spacing w:val="1"/>
          <w:sz w:val="24"/>
          <w:szCs w:val="24"/>
        </w:rPr>
        <w:t xml:space="preserve"> </w:t>
      </w:r>
      <w:r w:rsidRPr="00AD0165">
        <w:rPr>
          <w:rFonts w:ascii="Times New Roman" w:hAnsi="Times New Roman"/>
          <w:sz w:val="24"/>
          <w:szCs w:val="24"/>
        </w:rPr>
        <w:t>в</w:t>
      </w:r>
      <w:r w:rsidRPr="00AD0165">
        <w:rPr>
          <w:rFonts w:ascii="Times New Roman" w:hAnsi="Times New Roman"/>
          <w:spacing w:val="1"/>
          <w:sz w:val="24"/>
          <w:szCs w:val="24"/>
        </w:rPr>
        <w:t xml:space="preserve"> </w:t>
      </w:r>
      <w:r w:rsidRPr="00AD0165">
        <w:rPr>
          <w:rFonts w:ascii="Times New Roman" w:hAnsi="Times New Roman"/>
          <w:sz w:val="24"/>
          <w:szCs w:val="24"/>
        </w:rPr>
        <w:t>выборе</w:t>
      </w:r>
      <w:r w:rsidRPr="00AD0165">
        <w:rPr>
          <w:rFonts w:ascii="Times New Roman" w:hAnsi="Times New Roman"/>
          <w:spacing w:val="1"/>
          <w:sz w:val="24"/>
          <w:szCs w:val="24"/>
        </w:rPr>
        <w:t xml:space="preserve"> </w:t>
      </w:r>
      <w:r w:rsidRPr="00AD0165">
        <w:rPr>
          <w:rFonts w:ascii="Times New Roman" w:hAnsi="Times New Roman"/>
          <w:sz w:val="24"/>
          <w:szCs w:val="24"/>
        </w:rPr>
        <w:t>произведений</w:t>
      </w:r>
      <w:r w:rsidRPr="00AD0165">
        <w:rPr>
          <w:rFonts w:ascii="Times New Roman" w:hAnsi="Times New Roman"/>
          <w:spacing w:val="1"/>
          <w:sz w:val="24"/>
          <w:szCs w:val="24"/>
        </w:rPr>
        <w:t xml:space="preserve"> </w:t>
      </w:r>
      <w:r w:rsidRPr="00AD0165">
        <w:rPr>
          <w:rFonts w:ascii="Times New Roman" w:hAnsi="Times New Roman"/>
          <w:sz w:val="24"/>
          <w:szCs w:val="24"/>
        </w:rPr>
        <w:t>для</w:t>
      </w:r>
      <w:r w:rsidRPr="00AD0165">
        <w:rPr>
          <w:rFonts w:ascii="Times New Roman" w:hAnsi="Times New Roman"/>
          <w:spacing w:val="1"/>
          <w:sz w:val="24"/>
          <w:szCs w:val="24"/>
        </w:rPr>
        <w:t xml:space="preserve"> </w:t>
      </w:r>
      <w:r w:rsidRPr="00AD0165">
        <w:rPr>
          <w:rFonts w:ascii="Times New Roman" w:hAnsi="Times New Roman"/>
          <w:sz w:val="24"/>
          <w:szCs w:val="24"/>
        </w:rPr>
        <w:t>совместного</w:t>
      </w:r>
      <w:r w:rsidRPr="00AD0165">
        <w:rPr>
          <w:rFonts w:ascii="Times New Roman" w:hAnsi="Times New Roman"/>
          <w:spacing w:val="-1"/>
          <w:sz w:val="24"/>
          <w:szCs w:val="24"/>
        </w:rPr>
        <w:t xml:space="preserve"> </w:t>
      </w:r>
      <w:r w:rsidRPr="00AD0165">
        <w:rPr>
          <w:rFonts w:ascii="Times New Roman" w:hAnsi="Times New Roman"/>
          <w:sz w:val="24"/>
          <w:szCs w:val="24"/>
        </w:rPr>
        <w:t>слушания (в</w:t>
      </w:r>
      <w:r w:rsidRPr="00AD0165">
        <w:rPr>
          <w:rFonts w:ascii="Times New Roman" w:hAnsi="Times New Roman"/>
          <w:spacing w:val="1"/>
          <w:sz w:val="24"/>
          <w:szCs w:val="24"/>
        </w:rPr>
        <w:t xml:space="preserve"> </w:t>
      </w:r>
      <w:r w:rsidRPr="00AD0165">
        <w:rPr>
          <w:rFonts w:ascii="Times New Roman" w:hAnsi="Times New Roman"/>
          <w:sz w:val="24"/>
          <w:szCs w:val="24"/>
        </w:rPr>
        <w:t>том числе</w:t>
      </w:r>
      <w:r w:rsidRPr="00AD0165">
        <w:rPr>
          <w:rFonts w:ascii="Times New Roman" w:hAnsi="Times New Roman"/>
          <w:spacing w:val="-1"/>
          <w:sz w:val="24"/>
          <w:szCs w:val="24"/>
        </w:rPr>
        <w:t xml:space="preserve"> </w:t>
      </w:r>
      <w:r w:rsidRPr="00AD0165">
        <w:rPr>
          <w:rFonts w:ascii="Times New Roman" w:hAnsi="Times New Roman"/>
          <w:sz w:val="24"/>
          <w:szCs w:val="24"/>
        </w:rPr>
        <w:t>и повторное).</w:t>
      </w:r>
    </w:p>
    <w:p w:rsidR="00AD0165" w:rsidRPr="00AD0165" w:rsidRDefault="00AD0165" w:rsidP="009306B8">
      <w:pPr>
        <w:pStyle w:val="afb"/>
        <w:widowControl w:val="0"/>
        <w:numPr>
          <w:ilvl w:val="0"/>
          <w:numId w:val="267"/>
        </w:numPr>
        <w:autoSpaceDE w:val="0"/>
        <w:autoSpaceDN w:val="0"/>
        <w:spacing w:before="43" w:after="0" w:line="360" w:lineRule="auto"/>
        <w:ind w:right="246"/>
        <w:jc w:val="both"/>
        <w:rPr>
          <w:rFonts w:ascii="Times New Roman" w:hAnsi="Times New Roman"/>
          <w:sz w:val="24"/>
          <w:szCs w:val="24"/>
        </w:rPr>
      </w:pPr>
      <w:r w:rsidRPr="00AD0165">
        <w:rPr>
          <w:rFonts w:ascii="Times New Roman" w:hAnsi="Times New Roman"/>
          <w:sz w:val="24"/>
          <w:szCs w:val="24"/>
        </w:rPr>
        <w:t>Формировать</w:t>
      </w:r>
      <w:r w:rsidRPr="00AD0165">
        <w:rPr>
          <w:rFonts w:ascii="Times New Roman" w:hAnsi="Times New Roman"/>
          <w:spacing w:val="1"/>
          <w:sz w:val="24"/>
          <w:szCs w:val="24"/>
        </w:rPr>
        <w:t xml:space="preserve"> </w:t>
      </w:r>
      <w:r w:rsidRPr="00AD0165">
        <w:rPr>
          <w:rFonts w:ascii="Times New Roman" w:hAnsi="Times New Roman"/>
          <w:sz w:val="24"/>
          <w:szCs w:val="24"/>
        </w:rPr>
        <w:t>представления</w:t>
      </w:r>
      <w:r w:rsidRPr="00AD0165">
        <w:rPr>
          <w:rFonts w:ascii="Times New Roman" w:hAnsi="Times New Roman"/>
          <w:spacing w:val="1"/>
          <w:sz w:val="24"/>
          <w:szCs w:val="24"/>
        </w:rPr>
        <w:t xml:space="preserve"> </w:t>
      </w:r>
      <w:r w:rsidRPr="00AD0165">
        <w:rPr>
          <w:rFonts w:ascii="Times New Roman" w:hAnsi="Times New Roman"/>
          <w:sz w:val="24"/>
          <w:szCs w:val="24"/>
        </w:rPr>
        <w:t>о</w:t>
      </w:r>
      <w:r w:rsidRPr="00AD0165">
        <w:rPr>
          <w:rFonts w:ascii="Times New Roman" w:hAnsi="Times New Roman"/>
          <w:spacing w:val="1"/>
          <w:sz w:val="24"/>
          <w:szCs w:val="24"/>
        </w:rPr>
        <w:t xml:space="preserve"> </w:t>
      </w:r>
      <w:r w:rsidRPr="00AD0165">
        <w:rPr>
          <w:rFonts w:ascii="Times New Roman" w:hAnsi="Times New Roman"/>
          <w:sz w:val="24"/>
          <w:szCs w:val="24"/>
        </w:rPr>
        <w:t>некоторых</w:t>
      </w:r>
      <w:r w:rsidRPr="00AD0165">
        <w:rPr>
          <w:rFonts w:ascii="Times New Roman" w:hAnsi="Times New Roman"/>
          <w:spacing w:val="1"/>
          <w:sz w:val="24"/>
          <w:szCs w:val="24"/>
        </w:rPr>
        <w:t xml:space="preserve"> </w:t>
      </w:r>
      <w:r w:rsidRPr="00AD0165">
        <w:rPr>
          <w:rFonts w:ascii="Times New Roman" w:hAnsi="Times New Roman"/>
          <w:sz w:val="24"/>
          <w:szCs w:val="24"/>
        </w:rPr>
        <w:t>жанровых,</w:t>
      </w:r>
      <w:r w:rsidRPr="00AD0165">
        <w:rPr>
          <w:rFonts w:ascii="Times New Roman" w:hAnsi="Times New Roman"/>
          <w:spacing w:val="1"/>
          <w:sz w:val="24"/>
          <w:szCs w:val="24"/>
        </w:rPr>
        <w:t xml:space="preserve"> </w:t>
      </w:r>
      <w:r w:rsidRPr="00AD0165">
        <w:rPr>
          <w:rFonts w:ascii="Times New Roman" w:hAnsi="Times New Roman"/>
          <w:sz w:val="24"/>
          <w:szCs w:val="24"/>
        </w:rPr>
        <w:t>композиционных,</w:t>
      </w:r>
      <w:r w:rsidRPr="00AD0165">
        <w:rPr>
          <w:rFonts w:ascii="Times New Roman" w:hAnsi="Times New Roman"/>
          <w:spacing w:val="1"/>
          <w:sz w:val="24"/>
          <w:szCs w:val="24"/>
        </w:rPr>
        <w:t xml:space="preserve"> </w:t>
      </w:r>
      <w:r w:rsidRPr="00AD0165">
        <w:rPr>
          <w:rFonts w:ascii="Times New Roman" w:hAnsi="Times New Roman"/>
          <w:sz w:val="24"/>
          <w:szCs w:val="24"/>
        </w:rPr>
        <w:t>языковых</w:t>
      </w:r>
      <w:r w:rsidRPr="00AD0165">
        <w:rPr>
          <w:rFonts w:ascii="Times New Roman" w:hAnsi="Times New Roman"/>
          <w:spacing w:val="-57"/>
          <w:sz w:val="24"/>
          <w:szCs w:val="24"/>
        </w:rPr>
        <w:t xml:space="preserve"> </w:t>
      </w:r>
      <w:r w:rsidRPr="00AD0165">
        <w:rPr>
          <w:rFonts w:ascii="Times New Roman" w:hAnsi="Times New Roman"/>
          <w:sz w:val="24"/>
          <w:szCs w:val="24"/>
        </w:rPr>
        <w:t>особенностях произведений: поговорка, загадка, считалка, скороговорка, народная сказка, рассказ,</w:t>
      </w:r>
      <w:r w:rsidRPr="00AD0165">
        <w:rPr>
          <w:rFonts w:ascii="Times New Roman" w:hAnsi="Times New Roman"/>
          <w:spacing w:val="-57"/>
          <w:sz w:val="24"/>
          <w:szCs w:val="24"/>
        </w:rPr>
        <w:t xml:space="preserve"> </w:t>
      </w:r>
      <w:r w:rsidRPr="00AD0165">
        <w:rPr>
          <w:rFonts w:ascii="Times New Roman" w:hAnsi="Times New Roman"/>
          <w:sz w:val="24"/>
          <w:szCs w:val="24"/>
        </w:rPr>
        <w:t>стихотворение.</w:t>
      </w:r>
    </w:p>
    <w:p w:rsidR="00AD0165" w:rsidRPr="00AD0165" w:rsidRDefault="00AD0165" w:rsidP="009306B8">
      <w:pPr>
        <w:pStyle w:val="afb"/>
        <w:widowControl w:val="0"/>
        <w:numPr>
          <w:ilvl w:val="0"/>
          <w:numId w:val="267"/>
        </w:numPr>
        <w:autoSpaceDE w:val="0"/>
        <w:autoSpaceDN w:val="0"/>
        <w:spacing w:before="43" w:after="0" w:line="360" w:lineRule="auto"/>
        <w:ind w:right="246"/>
        <w:jc w:val="both"/>
        <w:rPr>
          <w:rFonts w:ascii="Times New Roman" w:hAnsi="Times New Roman"/>
          <w:sz w:val="24"/>
          <w:szCs w:val="24"/>
        </w:rPr>
      </w:pPr>
      <w:r w:rsidRPr="00AD0165">
        <w:rPr>
          <w:rFonts w:ascii="Times New Roman" w:hAnsi="Times New Roman"/>
          <w:sz w:val="24"/>
          <w:szCs w:val="24"/>
        </w:rPr>
        <w:t>Углублять восприятие содержания и формы произведений (оценка характера персонажа с</w:t>
      </w:r>
      <w:r w:rsidRPr="00AD0165">
        <w:rPr>
          <w:rFonts w:ascii="Times New Roman" w:hAnsi="Times New Roman"/>
          <w:spacing w:val="1"/>
          <w:sz w:val="24"/>
          <w:szCs w:val="24"/>
        </w:rPr>
        <w:t xml:space="preserve"> </w:t>
      </w:r>
      <w:r w:rsidRPr="00AD0165">
        <w:rPr>
          <w:rFonts w:ascii="Times New Roman" w:hAnsi="Times New Roman"/>
          <w:sz w:val="24"/>
          <w:szCs w:val="24"/>
        </w:rPr>
        <w:t>опорой на его портрет, поступки, мотивы поведения и другие средства раскрытия образа; ритм в</w:t>
      </w:r>
      <w:r w:rsidRPr="00AD0165">
        <w:rPr>
          <w:rFonts w:ascii="Times New Roman" w:hAnsi="Times New Roman"/>
          <w:spacing w:val="1"/>
          <w:sz w:val="24"/>
          <w:szCs w:val="24"/>
        </w:rPr>
        <w:t xml:space="preserve"> </w:t>
      </w:r>
      <w:r w:rsidRPr="00AD0165">
        <w:rPr>
          <w:rFonts w:ascii="Times New Roman" w:hAnsi="Times New Roman"/>
          <w:sz w:val="24"/>
          <w:szCs w:val="24"/>
        </w:rPr>
        <w:t>поэтическом</w:t>
      </w:r>
      <w:r w:rsidRPr="00AD0165">
        <w:rPr>
          <w:rFonts w:ascii="Times New Roman" w:hAnsi="Times New Roman"/>
          <w:spacing w:val="1"/>
          <w:sz w:val="24"/>
          <w:szCs w:val="24"/>
        </w:rPr>
        <w:t xml:space="preserve"> </w:t>
      </w:r>
      <w:r w:rsidRPr="00AD0165">
        <w:rPr>
          <w:rFonts w:ascii="Times New Roman" w:hAnsi="Times New Roman"/>
          <w:sz w:val="24"/>
          <w:szCs w:val="24"/>
        </w:rPr>
        <w:t>тексте;</w:t>
      </w:r>
      <w:r w:rsidRPr="00AD0165">
        <w:rPr>
          <w:rFonts w:ascii="Times New Roman" w:hAnsi="Times New Roman"/>
          <w:spacing w:val="1"/>
          <w:sz w:val="24"/>
          <w:szCs w:val="24"/>
        </w:rPr>
        <w:t xml:space="preserve"> </w:t>
      </w:r>
      <w:r w:rsidRPr="00AD0165">
        <w:rPr>
          <w:rFonts w:ascii="Times New Roman" w:hAnsi="Times New Roman"/>
          <w:sz w:val="24"/>
          <w:szCs w:val="24"/>
        </w:rPr>
        <w:t>рассматривание</w:t>
      </w:r>
      <w:r w:rsidRPr="00AD0165">
        <w:rPr>
          <w:rFonts w:ascii="Times New Roman" w:hAnsi="Times New Roman"/>
          <w:spacing w:val="1"/>
          <w:sz w:val="24"/>
          <w:szCs w:val="24"/>
        </w:rPr>
        <w:t xml:space="preserve"> </w:t>
      </w:r>
      <w:r w:rsidRPr="00AD0165">
        <w:rPr>
          <w:rFonts w:ascii="Times New Roman" w:hAnsi="Times New Roman"/>
          <w:sz w:val="24"/>
          <w:szCs w:val="24"/>
        </w:rPr>
        <w:t>иллюстраций</w:t>
      </w:r>
      <w:r w:rsidRPr="00AD0165">
        <w:rPr>
          <w:rFonts w:ascii="Times New Roman" w:hAnsi="Times New Roman"/>
          <w:spacing w:val="1"/>
          <w:sz w:val="24"/>
          <w:szCs w:val="24"/>
        </w:rPr>
        <w:t xml:space="preserve"> </w:t>
      </w:r>
      <w:r w:rsidRPr="00AD0165">
        <w:rPr>
          <w:rFonts w:ascii="Times New Roman" w:hAnsi="Times New Roman"/>
          <w:sz w:val="24"/>
          <w:szCs w:val="24"/>
        </w:rPr>
        <w:t>разных</w:t>
      </w:r>
      <w:r w:rsidRPr="00AD0165">
        <w:rPr>
          <w:rFonts w:ascii="Times New Roman" w:hAnsi="Times New Roman"/>
          <w:spacing w:val="1"/>
          <w:sz w:val="24"/>
          <w:szCs w:val="24"/>
        </w:rPr>
        <w:t xml:space="preserve"> </w:t>
      </w:r>
      <w:r w:rsidRPr="00AD0165">
        <w:rPr>
          <w:rFonts w:ascii="Times New Roman" w:hAnsi="Times New Roman"/>
          <w:sz w:val="24"/>
          <w:szCs w:val="24"/>
        </w:rPr>
        <w:t>художников</w:t>
      </w:r>
      <w:r w:rsidRPr="00AD0165">
        <w:rPr>
          <w:rFonts w:ascii="Times New Roman" w:hAnsi="Times New Roman"/>
          <w:spacing w:val="1"/>
          <w:sz w:val="24"/>
          <w:szCs w:val="24"/>
        </w:rPr>
        <w:t xml:space="preserve"> </w:t>
      </w:r>
      <w:r w:rsidRPr="00AD0165">
        <w:rPr>
          <w:rFonts w:ascii="Times New Roman" w:hAnsi="Times New Roman"/>
          <w:sz w:val="24"/>
          <w:szCs w:val="24"/>
        </w:rPr>
        <w:t>к</w:t>
      </w:r>
      <w:r w:rsidRPr="00AD0165">
        <w:rPr>
          <w:rFonts w:ascii="Times New Roman" w:hAnsi="Times New Roman"/>
          <w:spacing w:val="1"/>
          <w:sz w:val="24"/>
          <w:szCs w:val="24"/>
        </w:rPr>
        <w:t xml:space="preserve"> </w:t>
      </w:r>
      <w:r w:rsidRPr="00AD0165">
        <w:rPr>
          <w:rFonts w:ascii="Times New Roman" w:hAnsi="Times New Roman"/>
          <w:sz w:val="24"/>
          <w:szCs w:val="24"/>
        </w:rPr>
        <w:t>одному</w:t>
      </w:r>
      <w:r w:rsidRPr="00AD0165">
        <w:rPr>
          <w:rFonts w:ascii="Times New Roman" w:hAnsi="Times New Roman"/>
          <w:spacing w:val="1"/>
          <w:sz w:val="24"/>
          <w:szCs w:val="24"/>
        </w:rPr>
        <w:t xml:space="preserve"> </w:t>
      </w:r>
      <w:r w:rsidRPr="00AD0165">
        <w:rPr>
          <w:rFonts w:ascii="Times New Roman" w:hAnsi="Times New Roman"/>
          <w:sz w:val="24"/>
          <w:szCs w:val="24"/>
        </w:rPr>
        <w:t>и</w:t>
      </w:r>
      <w:r w:rsidRPr="00AD0165">
        <w:rPr>
          <w:rFonts w:ascii="Times New Roman" w:hAnsi="Times New Roman"/>
          <w:spacing w:val="1"/>
          <w:sz w:val="24"/>
          <w:szCs w:val="24"/>
        </w:rPr>
        <w:t xml:space="preserve"> </w:t>
      </w:r>
      <w:r w:rsidRPr="00AD0165">
        <w:rPr>
          <w:rFonts w:ascii="Times New Roman" w:hAnsi="Times New Roman"/>
          <w:sz w:val="24"/>
          <w:szCs w:val="24"/>
        </w:rPr>
        <w:t>тому</w:t>
      </w:r>
      <w:r w:rsidRPr="00AD0165">
        <w:rPr>
          <w:rFonts w:ascii="Times New Roman" w:hAnsi="Times New Roman"/>
          <w:spacing w:val="1"/>
          <w:sz w:val="24"/>
          <w:szCs w:val="24"/>
        </w:rPr>
        <w:t xml:space="preserve"> </w:t>
      </w:r>
      <w:r w:rsidRPr="00AD0165">
        <w:rPr>
          <w:rFonts w:ascii="Times New Roman" w:hAnsi="Times New Roman"/>
          <w:sz w:val="24"/>
          <w:szCs w:val="24"/>
        </w:rPr>
        <w:t>же</w:t>
      </w:r>
      <w:r w:rsidRPr="00AD0165">
        <w:rPr>
          <w:rFonts w:ascii="Times New Roman" w:hAnsi="Times New Roman"/>
          <w:spacing w:val="1"/>
          <w:sz w:val="24"/>
          <w:szCs w:val="24"/>
        </w:rPr>
        <w:t xml:space="preserve"> </w:t>
      </w:r>
      <w:r w:rsidRPr="00AD0165">
        <w:rPr>
          <w:rFonts w:ascii="Times New Roman" w:hAnsi="Times New Roman"/>
          <w:sz w:val="24"/>
          <w:szCs w:val="24"/>
        </w:rPr>
        <w:t>произведению).</w:t>
      </w:r>
    </w:p>
    <w:p w:rsidR="00AD0165" w:rsidRPr="00AD0165" w:rsidRDefault="00AD0165" w:rsidP="009306B8">
      <w:pPr>
        <w:pStyle w:val="afb"/>
        <w:widowControl w:val="0"/>
        <w:numPr>
          <w:ilvl w:val="0"/>
          <w:numId w:val="267"/>
        </w:numPr>
        <w:autoSpaceDE w:val="0"/>
        <w:autoSpaceDN w:val="0"/>
        <w:spacing w:before="43" w:after="0" w:line="360" w:lineRule="auto"/>
        <w:ind w:right="246"/>
        <w:jc w:val="both"/>
        <w:rPr>
          <w:rFonts w:ascii="Times New Roman" w:hAnsi="Times New Roman"/>
          <w:sz w:val="24"/>
          <w:szCs w:val="24"/>
        </w:rPr>
      </w:pPr>
      <w:r w:rsidRPr="00AD0165">
        <w:rPr>
          <w:rFonts w:ascii="Times New Roman" w:hAnsi="Times New Roman"/>
          <w:sz w:val="24"/>
          <w:szCs w:val="24"/>
        </w:rPr>
        <w:t>Совершенствовать</w:t>
      </w:r>
      <w:r w:rsidRPr="00AD0165">
        <w:rPr>
          <w:rFonts w:ascii="Times New Roman" w:hAnsi="Times New Roman"/>
          <w:spacing w:val="1"/>
          <w:sz w:val="24"/>
          <w:szCs w:val="24"/>
        </w:rPr>
        <w:t xml:space="preserve"> </w:t>
      </w:r>
      <w:r w:rsidRPr="00AD0165">
        <w:rPr>
          <w:rFonts w:ascii="Times New Roman" w:hAnsi="Times New Roman"/>
          <w:sz w:val="24"/>
          <w:szCs w:val="24"/>
        </w:rPr>
        <w:t>художественно-речевые</w:t>
      </w:r>
      <w:r w:rsidRPr="00AD0165">
        <w:rPr>
          <w:rFonts w:ascii="Times New Roman" w:hAnsi="Times New Roman"/>
          <w:spacing w:val="1"/>
          <w:sz w:val="24"/>
          <w:szCs w:val="24"/>
        </w:rPr>
        <w:t xml:space="preserve"> </w:t>
      </w:r>
      <w:r w:rsidRPr="00AD0165">
        <w:rPr>
          <w:rFonts w:ascii="Times New Roman" w:hAnsi="Times New Roman"/>
          <w:sz w:val="24"/>
          <w:szCs w:val="24"/>
        </w:rPr>
        <w:t>и</w:t>
      </w:r>
      <w:r w:rsidRPr="00AD0165">
        <w:rPr>
          <w:rFonts w:ascii="Times New Roman" w:hAnsi="Times New Roman"/>
          <w:spacing w:val="1"/>
          <w:sz w:val="24"/>
          <w:szCs w:val="24"/>
        </w:rPr>
        <w:t xml:space="preserve"> </w:t>
      </w:r>
      <w:r w:rsidRPr="00AD0165">
        <w:rPr>
          <w:rFonts w:ascii="Times New Roman" w:hAnsi="Times New Roman"/>
          <w:sz w:val="24"/>
          <w:szCs w:val="24"/>
        </w:rPr>
        <w:t>исполнительские</w:t>
      </w:r>
      <w:r w:rsidRPr="00AD0165">
        <w:rPr>
          <w:rFonts w:ascii="Times New Roman" w:hAnsi="Times New Roman"/>
          <w:spacing w:val="1"/>
          <w:sz w:val="24"/>
          <w:szCs w:val="24"/>
        </w:rPr>
        <w:t xml:space="preserve"> </w:t>
      </w:r>
      <w:r w:rsidRPr="00AD0165">
        <w:rPr>
          <w:rFonts w:ascii="Times New Roman" w:hAnsi="Times New Roman"/>
          <w:sz w:val="24"/>
          <w:szCs w:val="24"/>
        </w:rPr>
        <w:t>умения</w:t>
      </w:r>
      <w:r w:rsidRPr="00AD0165">
        <w:rPr>
          <w:rFonts w:ascii="Times New Roman" w:hAnsi="Times New Roman"/>
          <w:spacing w:val="1"/>
          <w:sz w:val="24"/>
          <w:szCs w:val="24"/>
        </w:rPr>
        <w:t xml:space="preserve"> </w:t>
      </w:r>
      <w:r w:rsidRPr="00AD0165">
        <w:rPr>
          <w:rFonts w:ascii="Times New Roman" w:hAnsi="Times New Roman"/>
          <w:sz w:val="24"/>
          <w:szCs w:val="24"/>
        </w:rPr>
        <w:t>(выразительное</w:t>
      </w:r>
      <w:r w:rsidRPr="00AD0165">
        <w:rPr>
          <w:rFonts w:ascii="Times New Roman" w:hAnsi="Times New Roman"/>
          <w:spacing w:val="1"/>
          <w:sz w:val="24"/>
          <w:szCs w:val="24"/>
        </w:rPr>
        <w:t xml:space="preserve"> </w:t>
      </w:r>
      <w:r w:rsidRPr="00AD0165">
        <w:rPr>
          <w:rFonts w:ascii="Times New Roman" w:hAnsi="Times New Roman"/>
          <w:sz w:val="24"/>
          <w:szCs w:val="24"/>
        </w:rPr>
        <w:t>чтение</w:t>
      </w:r>
      <w:r w:rsidRPr="00AD0165">
        <w:rPr>
          <w:rFonts w:ascii="Times New Roman" w:hAnsi="Times New Roman"/>
          <w:spacing w:val="1"/>
          <w:sz w:val="24"/>
          <w:szCs w:val="24"/>
        </w:rPr>
        <w:t xml:space="preserve"> </w:t>
      </w:r>
      <w:r w:rsidRPr="00AD0165">
        <w:rPr>
          <w:rFonts w:ascii="Times New Roman" w:hAnsi="Times New Roman"/>
          <w:sz w:val="24"/>
          <w:szCs w:val="24"/>
        </w:rPr>
        <w:t>наизусть</w:t>
      </w:r>
      <w:r w:rsidRPr="00AD0165">
        <w:rPr>
          <w:rFonts w:ascii="Times New Roman" w:hAnsi="Times New Roman"/>
          <w:spacing w:val="1"/>
          <w:sz w:val="24"/>
          <w:szCs w:val="24"/>
        </w:rPr>
        <w:t xml:space="preserve"> </w:t>
      </w:r>
      <w:r w:rsidRPr="00AD0165">
        <w:rPr>
          <w:rFonts w:ascii="Times New Roman" w:hAnsi="Times New Roman"/>
          <w:sz w:val="24"/>
          <w:szCs w:val="24"/>
        </w:rPr>
        <w:t>потешек,</w:t>
      </w:r>
      <w:r w:rsidRPr="00AD0165">
        <w:rPr>
          <w:rFonts w:ascii="Times New Roman" w:hAnsi="Times New Roman"/>
          <w:spacing w:val="1"/>
          <w:sz w:val="24"/>
          <w:szCs w:val="24"/>
        </w:rPr>
        <w:t xml:space="preserve"> </w:t>
      </w:r>
      <w:r w:rsidRPr="00AD0165">
        <w:rPr>
          <w:rFonts w:ascii="Times New Roman" w:hAnsi="Times New Roman"/>
          <w:sz w:val="24"/>
          <w:szCs w:val="24"/>
        </w:rPr>
        <w:t>прибауток,</w:t>
      </w:r>
      <w:r w:rsidRPr="00AD0165">
        <w:rPr>
          <w:rFonts w:ascii="Times New Roman" w:hAnsi="Times New Roman"/>
          <w:spacing w:val="1"/>
          <w:sz w:val="24"/>
          <w:szCs w:val="24"/>
        </w:rPr>
        <w:t xml:space="preserve"> </w:t>
      </w:r>
      <w:r w:rsidRPr="00AD0165">
        <w:rPr>
          <w:rFonts w:ascii="Times New Roman" w:hAnsi="Times New Roman"/>
          <w:sz w:val="24"/>
          <w:szCs w:val="24"/>
        </w:rPr>
        <w:t>стихотворений;</w:t>
      </w:r>
      <w:r w:rsidRPr="00AD0165">
        <w:rPr>
          <w:rFonts w:ascii="Times New Roman" w:hAnsi="Times New Roman"/>
          <w:spacing w:val="1"/>
          <w:sz w:val="24"/>
          <w:szCs w:val="24"/>
        </w:rPr>
        <w:t xml:space="preserve"> </w:t>
      </w:r>
      <w:r w:rsidRPr="00AD0165">
        <w:rPr>
          <w:rFonts w:ascii="Times New Roman" w:hAnsi="Times New Roman"/>
          <w:sz w:val="24"/>
          <w:szCs w:val="24"/>
        </w:rPr>
        <w:t>выразительное</w:t>
      </w:r>
      <w:r w:rsidRPr="00AD0165">
        <w:rPr>
          <w:rFonts w:ascii="Times New Roman" w:hAnsi="Times New Roman"/>
          <w:spacing w:val="1"/>
          <w:sz w:val="24"/>
          <w:szCs w:val="24"/>
        </w:rPr>
        <w:t xml:space="preserve"> </w:t>
      </w:r>
      <w:r w:rsidRPr="00AD0165">
        <w:rPr>
          <w:rFonts w:ascii="Times New Roman" w:hAnsi="Times New Roman"/>
          <w:sz w:val="24"/>
          <w:szCs w:val="24"/>
        </w:rPr>
        <w:t>чтение</w:t>
      </w:r>
      <w:r w:rsidRPr="00AD0165">
        <w:rPr>
          <w:rFonts w:ascii="Times New Roman" w:hAnsi="Times New Roman"/>
          <w:spacing w:val="1"/>
          <w:sz w:val="24"/>
          <w:szCs w:val="24"/>
        </w:rPr>
        <w:t xml:space="preserve"> </w:t>
      </w:r>
      <w:r w:rsidRPr="00AD0165">
        <w:rPr>
          <w:rFonts w:ascii="Times New Roman" w:hAnsi="Times New Roman"/>
          <w:sz w:val="24"/>
          <w:szCs w:val="24"/>
        </w:rPr>
        <w:t>по</w:t>
      </w:r>
      <w:r w:rsidRPr="00AD0165">
        <w:rPr>
          <w:rFonts w:ascii="Times New Roman" w:hAnsi="Times New Roman"/>
          <w:spacing w:val="1"/>
          <w:sz w:val="24"/>
          <w:szCs w:val="24"/>
        </w:rPr>
        <w:t xml:space="preserve"> </w:t>
      </w:r>
      <w:r w:rsidRPr="00AD0165">
        <w:rPr>
          <w:rFonts w:ascii="Times New Roman" w:hAnsi="Times New Roman"/>
          <w:sz w:val="24"/>
          <w:szCs w:val="24"/>
        </w:rPr>
        <w:t>ролям</w:t>
      </w:r>
      <w:r w:rsidRPr="00AD0165">
        <w:rPr>
          <w:rFonts w:ascii="Times New Roman" w:hAnsi="Times New Roman"/>
          <w:spacing w:val="1"/>
          <w:sz w:val="24"/>
          <w:szCs w:val="24"/>
        </w:rPr>
        <w:t xml:space="preserve"> </w:t>
      </w:r>
      <w:r w:rsidRPr="00AD0165">
        <w:rPr>
          <w:rFonts w:ascii="Times New Roman" w:hAnsi="Times New Roman"/>
          <w:sz w:val="24"/>
          <w:szCs w:val="24"/>
        </w:rPr>
        <w:t>в</w:t>
      </w:r>
      <w:r w:rsidRPr="00AD0165">
        <w:rPr>
          <w:rFonts w:ascii="Times New Roman" w:hAnsi="Times New Roman"/>
          <w:spacing w:val="1"/>
          <w:sz w:val="24"/>
          <w:szCs w:val="24"/>
        </w:rPr>
        <w:t xml:space="preserve"> </w:t>
      </w:r>
      <w:r w:rsidRPr="00AD0165">
        <w:rPr>
          <w:rFonts w:ascii="Times New Roman" w:hAnsi="Times New Roman"/>
          <w:sz w:val="24"/>
          <w:szCs w:val="24"/>
        </w:rPr>
        <w:t>инсценировках;</w:t>
      </w:r>
      <w:r w:rsidRPr="00AD0165">
        <w:rPr>
          <w:rFonts w:ascii="Times New Roman" w:hAnsi="Times New Roman"/>
          <w:spacing w:val="-1"/>
          <w:sz w:val="24"/>
          <w:szCs w:val="24"/>
        </w:rPr>
        <w:t xml:space="preserve"> </w:t>
      </w:r>
      <w:r w:rsidRPr="00AD0165">
        <w:rPr>
          <w:rFonts w:ascii="Times New Roman" w:hAnsi="Times New Roman"/>
          <w:sz w:val="24"/>
          <w:szCs w:val="24"/>
        </w:rPr>
        <w:t>пересказ близко к тексту).</w:t>
      </w:r>
    </w:p>
    <w:p w:rsidR="00AD0165" w:rsidRPr="00AD0165" w:rsidRDefault="00AD0165" w:rsidP="009306B8">
      <w:pPr>
        <w:pStyle w:val="afb"/>
        <w:widowControl w:val="0"/>
        <w:numPr>
          <w:ilvl w:val="0"/>
          <w:numId w:val="267"/>
        </w:numPr>
        <w:autoSpaceDE w:val="0"/>
        <w:autoSpaceDN w:val="0"/>
        <w:spacing w:before="43" w:after="0" w:line="360" w:lineRule="auto"/>
        <w:ind w:right="246"/>
        <w:jc w:val="both"/>
        <w:rPr>
          <w:rFonts w:ascii="Times New Roman" w:hAnsi="Times New Roman"/>
          <w:sz w:val="24"/>
          <w:szCs w:val="24"/>
        </w:rPr>
      </w:pPr>
      <w:r w:rsidRPr="00AD0165">
        <w:rPr>
          <w:rFonts w:ascii="Times New Roman" w:hAnsi="Times New Roman"/>
          <w:sz w:val="24"/>
          <w:szCs w:val="24"/>
        </w:rPr>
        <w:t xml:space="preserve">Развивать образность речи и словесное творчество (умения выделять из текста </w:t>
      </w:r>
      <w:r w:rsidRPr="00AD0165">
        <w:rPr>
          <w:rFonts w:ascii="Times New Roman" w:hAnsi="Times New Roman"/>
          <w:sz w:val="24"/>
          <w:szCs w:val="24"/>
        </w:rPr>
        <w:lastRenderedPageBreak/>
        <w:t>образные</w:t>
      </w:r>
      <w:r w:rsidRPr="00AD0165">
        <w:rPr>
          <w:rFonts w:ascii="Times New Roman" w:hAnsi="Times New Roman"/>
          <w:spacing w:val="1"/>
          <w:sz w:val="24"/>
          <w:szCs w:val="24"/>
        </w:rPr>
        <w:t xml:space="preserve"> </w:t>
      </w:r>
      <w:r w:rsidRPr="00AD0165">
        <w:rPr>
          <w:rFonts w:ascii="Times New Roman" w:hAnsi="Times New Roman"/>
          <w:sz w:val="24"/>
          <w:szCs w:val="24"/>
        </w:rPr>
        <w:t>единицы,</w:t>
      </w:r>
      <w:r w:rsidRPr="00AD0165">
        <w:rPr>
          <w:rFonts w:ascii="Times New Roman" w:hAnsi="Times New Roman"/>
          <w:spacing w:val="-2"/>
          <w:sz w:val="24"/>
          <w:szCs w:val="24"/>
        </w:rPr>
        <w:t xml:space="preserve"> </w:t>
      </w:r>
      <w:r w:rsidRPr="00AD0165">
        <w:rPr>
          <w:rFonts w:ascii="Times New Roman" w:hAnsi="Times New Roman"/>
          <w:sz w:val="24"/>
          <w:szCs w:val="24"/>
        </w:rPr>
        <w:t>понимать их</w:t>
      </w:r>
      <w:r w:rsidRPr="00AD0165">
        <w:rPr>
          <w:rFonts w:ascii="Times New Roman" w:hAnsi="Times New Roman"/>
          <w:spacing w:val="-2"/>
          <w:sz w:val="24"/>
          <w:szCs w:val="24"/>
        </w:rPr>
        <w:t xml:space="preserve"> </w:t>
      </w:r>
      <w:r w:rsidRPr="00AD0165">
        <w:rPr>
          <w:rFonts w:ascii="Times New Roman" w:hAnsi="Times New Roman"/>
          <w:sz w:val="24"/>
          <w:szCs w:val="24"/>
        </w:rPr>
        <w:t>значение;</w:t>
      </w:r>
      <w:r w:rsidRPr="00AD0165">
        <w:rPr>
          <w:rFonts w:ascii="Times New Roman" w:hAnsi="Times New Roman"/>
          <w:spacing w:val="-1"/>
          <w:sz w:val="24"/>
          <w:szCs w:val="24"/>
        </w:rPr>
        <w:t xml:space="preserve"> </w:t>
      </w:r>
      <w:r w:rsidRPr="00AD0165">
        <w:rPr>
          <w:rFonts w:ascii="Times New Roman" w:hAnsi="Times New Roman"/>
          <w:sz w:val="24"/>
          <w:szCs w:val="24"/>
        </w:rPr>
        <w:t>составлять</w:t>
      </w:r>
      <w:r w:rsidRPr="00AD0165">
        <w:rPr>
          <w:rFonts w:ascii="Times New Roman" w:hAnsi="Times New Roman"/>
          <w:spacing w:val="-1"/>
          <w:sz w:val="24"/>
          <w:szCs w:val="24"/>
        </w:rPr>
        <w:t xml:space="preserve"> </w:t>
      </w:r>
      <w:r w:rsidRPr="00AD0165">
        <w:rPr>
          <w:rFonts w:ascii="Times New Roman" w:hAnsi="Times New Roman"/>
          <w:sz w:val="24"/>
          <w:szCs w:val="24"/>
        </w:rPr>
        <w:t>короткие</w:t>
      </w:r>
      <w:r w:rsidRPr="00AD0165">
        <w:rPr>
          <w:rFonts w:ascii="Times New Roman" w:hAnsi="Times New Roman"/>
          <w:spacing w:val="-2"/>
          <w:sz w:val="24"/>
          <w:szCs w:val="24"/>
        </w:rPr>
        <w:t xml:space="preserve"> </w:t>
      </w:r>
      <w:r w:rsidRPr="00AD0165">
        <w:rPr>
          <w:rFonts w:ascii="Times New Roman" w:hAnsi="Times New Roman"/>
          <w:sz w:val="24"/>
          <w:szCs w:val="24"/>
        </w:rPr>
        <w:t>рассказы</w:t>
      </w:r>
      <w:r w:rsidRPr="00AD0165">
        <w:rPr>
          <w:rFonts w:ascii="Times New Roman" w:hAnsi="Times New Roman"/>
          <w:spacing w:val="-1"/>
          <w:sz w:val="24"/>
          <w:szCs w:val="24"/>
        </w:rPr>
        <w:t xml:space="preserve"> </w:t>
      </w:r>
      <w:r w:rsidRPr="00AD0165">
        <w:rPr>
          <w:rFonts w:ascii="Times New Roman" w:hAnsi="Times New Roman"/>
          <w:sz w:val="24"/>
          <w:szCs w:val="24"/>
        </w:rPr>
        <w:t>по</w:t>
      </w:r>
      <w:r w:rsidRPr="00AD0165">
        <w:rPr>
          <w:rFonts w:ascii="Times New Roman" w:hAnsi="Times New Roman"/>
          <w:spacing w:val="-1"/>
          <w:sz w:val="24"/>
          <w:szCs w:val="24"/>
        </w:rPr>
        <w:t xml:space="preserve"> </w:t>
      </w:r>
      <w:r w:rsidRPr="00AD0165">
        <w:rPr>
          <w:rFonts w:ascii="Times New Roman" w:hAnsi="Times New Roman"/>
          <w:sz w:val="24"/>
          <w:szCs w:val="24"/>
        </w:rPr>
        <w:t>потешке,</w:t>
      </w:r>
      <w:r w:rsidRPr="00AD0165">
        <w:rPr>
          <w:rFonts w:ascii="Times New Roman" w:hAnsi="Times New Roman"/>
          <w:spacing w:val="-1"/>
          <w:sz w:val="24"/>
          <w:szCs w:val="24"/>
        </w:rPr>
        <w:t xml:space="preserve"> </w:t>
      </w:r>
      <w:r w:rsidRPr="00AD0165">
        <w:rPr>
          <w:rFonts w:ascii="Times New Roman" w:hAnsi="Times New Roman"/>
          <w:sz w:val="24"/>
          <w:szCs w:val="24"/>
        </w:rPr>
        <w:t>прибаутке).</w:t>
      </w:r>
    </w:p>
    <w:p w:rsidR="00C37468" w:rsidRDefault="00C37468" w:rsidP="00C37468">
      <w:pPr>
        <w:tabs>
          <w:tab w:val="left" w:pos="8789"/>
          <w:tab w:val="left" w:pos="9214"/>
          <w:tab w:val="left" w:pos="9639"/>
        </w:tabs>
        <w:autoSpaceDE w:val="0"/>
        <w:autoSpaceDN w:val="0"/>
        <w:adjustRightInd w:val="0"/>
        <w:rPr>
          <w:i/>
          <w:u w:val="single"/>
        </w:rPr>
      </w:pPr>
      <w:r w:rsidRPr="00C37468">
        <w:rPr>
          <w:i/>
          <w:u w:val="single"/>
        </w:rPr>
        <w:t>Целевые ориентиры:</w:t>
      </w:r>
    </w:p>
    <w:p w:rsidR="00AD0165" w:rsidRPr="00AD0165" w:rsidRDefault="00AD0165" w:rsidP="009306B8">
      <w:pPr>
        <w:pStyle w:val="afb"/>
        <w:numPr>
          <w:ilvl w:val="0"/>
          <w:numId w:val="268"/>
        </w:numPr>
        <w:tabs>
          <w:tab w:val="left" w:pos="8789"/>
          <w:tab w:val="left" w:pos="9214"/>
          <w:tab w:val="left" w:pos="9639"/>
        </w:tabs>
        <w:autoSpaceDE w:val="0"/>
        <w:autoSpaceDN w:val="0"/>
        <w:adjustRightInd w:val="0"/>
        <w:spacing w:after="0" w:line="360" w:lineRule="auto"/>
        <w:rPr>
          <w:rFonts w:ascii="Times New Roman" w:hAnsi="Times New Roman"/>
          <w:i/>
          <w:sz w:val="24"/>
          <w:szCs w:val="24"/>
          <w:u w:val="single"/>
        </w:rPr>
      </w:pPr>
      <w:r w:rsidRPr="00AD0165">
        <w:rPr>
          <w:rFonts w:ascii="Times New Roman" w:hAnsi="Times New Roman"/>
          <w:sz w:val="24"/>
          <w:szCs w:val="24"/>
        </w:rPr>
        <w:t>отвечает</w:t>
      </w:r>
      <w:r w:rsidRPr="00AD0165">
        <w:rPr>
          <w:rFonts w:ascii="Times New Roman" w:hAnsi="Times New Roman"/>
          <w:spacing w:val="1"/>
          <w:sz w:val="24"/>
          <w:szCs w:val="24"/>
        </w:rPr>
        <w:t xml:space="preserve"> </w:t>
      </w:r>
      <w:r w:rsidRPr="00AD0165">
        <w:rPr>
          <w:rFonts w:ascii="Times New Roman" w:hAnsi="Times New Roman"/>
          <w:sz w:val="24"/>
          <w:szCs w:val="24"/>
        </w:rPr>
        <w:t>на</w:t>
      </w:r>
      <w:r w:rsidRPr="00AD0165">
        <w:rPr>
          <w:rFonts w:ascii="Times New Roman" w:hAnsi="Times New Roman"/>
          <w:spacing w:val="1"/>
          <w:sz w:val="24"/>
          <w:szCs w:val="24"/>
        </w:rPr>
        <w:t xml:space="preserve"> </w:t>
      </w:r>
      <w:r w:rsidRPr="00AD0165">
        <w:rPr>
          <w:rFonts w:ascii="Times New Roman" w:hAnsi="Times New Roman"/>
          <w:sz w:val="24"/>
          <w:szCs w:val="24"/>
        </w:rPr>
        <w:t>вопросы</w:t>
      </w:r>
      <w:r w:rsidRPr="00AD0165">
        <w:rPr>
          <w:rFonts w:ascii="Times New Roman" w:hAnsi="Times New Roman"/>
          <w:spacing w:val="1"/>
          <w:sz w:val="24"/>
          <w:szCs w:val="24"/>
        </w:rPr>
        <w:t xml:space="preserve"> </w:t>
      </w:r>
      <w:r w:rsidRPr="00AD0165">
        <w:rPr>
          <w:rFonts w:ascii="Times New Roman" w:hAnsi="Times New Roman"/>
          <w:sz w:val="24"/>
          <w:szCs w:val="24"/>
        </w:rPr>
        <w:t>по</w:t>
      </w:r>
      <w:r w:rsidRPr="00AD0165">
        <w:rPr>
          <w:rFonts w:ascii="Times New Roman" w:hAnsi="Times New Roman"/>
          <w:spacing w:val="1"/>
          <w:sz w:val="24"/>
          <w:szCs w:val="24"/>
        </w:rPr>
        <w:t xml:space="preserve"> </w:t>
      </w:r>
      <w:r w:rsidRPr="00AD0165">
        <w:rPr>
          <w:rFonts w:ascii="Times New Roman" w:hAnsi="Times New Roman"/>
          <w:sz w:val="24"/>
          <w:szCs w:val="24"/>
        </w:rPr>
        <w:t>содержанию</w:t>
      </w:r>
      <w:r w:rsidRPr="00AD0165">
        <w:rPr>
          <w:rFonts w:ascii="Times New Roman" w:hAnsi="Times New Roman"/>
          <w:spacing w:val="1"/>
          <w:sz w:val="24"/>
          <w:szCs w:val="24"/>
        </w:rPr>
        <w:t xml:space="preserve"> </w:t>
      </w:r>
      <w:r w:rsidRPr="00AD0165">
        <w:rPr>
          <w:rFonts w:ascii="Times New Roman" w:hAnsi="Times New Roman"/>
          <w:sz w:val="24"/>
          <w:szCs w:val="24"/>
        </w:rPr>
        <w:t>литературного</w:t>
      </w:r>
      <w:r w:rsidRPr="00AD0165">
        <w:rPr>
          <w:rFonts w:ascii="Times New Roman" w:hAnsi="Times New Roman"/>
          <w:spacing w:val="1"/>
          <w:sz w:val="24"/>
          <w:szCs w:val="24"/>
        </w:rPr>
        <w:t xml:space="preserve"> </w:t>
      </w:r>
      <w:r w:rsidRPr="00AD0165">
        <w:rPr>
          <w:rFonts w:ascii="Times New Roman" w:hAnsi="Times New Roman"/>
          <w:sz w:val="24"/>
          <w:szCs w:val="24"/>
        </w:rPr>
        <w:t>произведения;</w:t>
      </w:r>
      <w:r w:rsidRPr="00AD0165">
        <w:rPr>
          <w:rFonts w:ascii="Times New Roman" w:hAnsi="Times New Roman"/>
          <w:spacing w:val="20"/>
          <w:sz w:val="24"/>
          <w:szCs w:val="24"/>
        </w:rPr>
        <w:t xml:space="preserve"> </w:t>
      </w:r>
      <w:r w:rsidRPr="00AD0165">
        <w:rPr>
          <w:rFonts w:ascii="Times New Roman" w:hAnsi="Times New Roman"/>
          <w:sz w:val="24"/>
          <w:szCs w:val="24"/>
        </w:rPr>
        <w:t>устанавливает</w:t>
      </w:r>
      <w:r w:rsidRPr="00AD0165">
        <w:rPr>
          <w:rFonts w:ascii="Times New Roman" w:hAnsi="Times New Roman"/>
          <w:spacing w:val="18"/>
          <w:sz w:val="24"/>
          <w:szCs w:val="24"/>
        </w:rPr>
        <w:t xml:space="preserve"> </w:t>
      </w:r>
      <w:r w:rsidRPr="00AD0165">
        <w:rPr>
          <w:rFonts w:ascii="Times New Roman" w:hAnsi="Times New Roman"/>
          <w:sz w:val="24"/>
          <w:szCs w:val="24"/>
        </w:rPr>
        <w:t>причинно-следственные</w:t>
      </w:r>
      <w:r w:rsidRPr="00AD0165">
        <w:rPr>
          <w:rFonts w:ascii="Times New Roman" w:hAnsi="Times New Roman"/>
          <w:spacing w:val="17"/>
          <w:sz w:val="24"/>
          <w:szCs w:val="24"/>
        </w:rPr>
        <w:t xml:space="preserve"> </w:t>
      </w:r>
      <w:r w:rsidRPr="00AD0165">
        <w:rPr>
          <w:rFonts w:ascii="Times New Roman" w:hAnsi="Times New Roman"/>
          <w:sz w:val="24"/>
          <w:szCs w:val="24"/>
        </w:rPr>
        <w:t>связи;</w:t>
      </w:r>
    </w:p>
    <w:p w:rsidR="00AD0165" w:rsidRPr="00AD0165" w:rsidRDefault="00AD0165" w:rsidP="009306B8">
      <w:pPr>
        <w:pStyle w:val="afb"/>
        <w:numPr>
          <w:ilvl w:val="0"/>
          <w:numId w:val="268"/>
        </w:numPr>
        <w:tabs>
          <w:tab w:val="left" w:pos="8789"/>
          <w:tab w:val="left" w:pos="9214"/>
          <w:tab w:val="left" w:pos="9639"/>
        </w:tabs>
        <w:autoSpaceDE w:val="0"/>
        <w:autoSpaceDN w:val="0"/>
        <w:adjustRightInd w:val="0"/>
        <w:spacing w:after="0" w:line="360" w:lineRule="auto"/>
        <w:rPr>
          <w:rFonts w:ascii="Times New Roman" w:hAnsi="Times New Roman"/>
          <w:i/>
          <w:sz w:val="24"/>
          <w:szCs w:val="24"/>
          <w:u w:val="single"/>
        </w:rPr>
      </w:pPr>
      <w:r w:rsidRPr="00AD0165">
        <w:rPr>
          <w:rFonts w:ascii="Times New Roman" w:hAnsi="Times New Roman"/>
          <w:spacing w:val="17"/>
          <w:sz w:val="24"/>
          <w:szCs w:val="24"/>
        </w:rPr>
        <w:t xml:space="preserve"> </w:t>
      </w:r>
      <w:r w:rsidRPr="00AD0165">
        <w:rPr>
          <w:rFonts w:ascii="Times New Roman" w:hAnsi="Times New Roman"/>
          <w:sz w:val="24"/>
          <w:szCs w:val="24"/>
        </w:rPr>
        <w:t>проявляет</w:t>
      </w:r>
      <w:r w:rsidRPr="00AD0165">
        <w:rPr>
          <w:rFonts w:ascii="Times New Roman" w:hAnsi="Times New Roman"/>
          <w:spacing w:val="18"/>
          <w:sz w:val="24"/>
          <w:szCs w:val="24"/>
        </w:rPr>
        <w:t xml:space="preserve"> </w:t>
      </w:r>
      <w:r w:rsidRPr="00AD0165">
        <w:rPr>
          <w:rFonts w:ascii="Times New Roman" w:hAnsi="Times New Roman"/>
          <w:sz w:val="24"/>
          <w:szCs w:val="24"/>
        </w:rPr>
        <w:t>избирательное</w:t>
      </w:r>
      <w:r w:rsidRPr="00AD0165">
        <w:rPr>
          <w:rFonts w:ascii="Times New Roman" w:hAnsi="Times New Roman"/>
          <w:spacing w:val="16"/>
          <w:sz w:val="24"/>
          <w:szCs w:val="24"/>
        </w:rPr>
        <w:t xml:space="preserve"> </w:t>
      </w:r>
      <w:r w:rsidRPr="00AD0165">
        <w:rPr>
          <w:rFonts w:ascii="Times New Roman" w:hAnsi="Times New Roman"/>
          <w:sz w:val="24"/>
          <w:szCs w:val="24"/>
        </w:rPr>
        <w:t>отношение</w:t>
      </w:r>
      <w:r w:rsidRPr="00AD0165">
        <w:rPr>
          <w:rFonts w:ascii="Times New Roman" w:hAnsi="Times New Roman"/>
          <w:spacing w:val="-57"/>
          <w:sz w:val="24"/>
          <w:szCs w:val="24"/>
        </w:rPr>
        <w:t xml:space="preserve"> </w:t>
      </w:r>
      <w:r w:rsidRPr="00AD0165">
        <w:rPr>
          <w:rFonts w:ascii="Times New Roman" w:hAnsi="Times New Roman"/>
          <w:sz w:val="24"/>
          <w:szCs w:val="24"/>
        </w:rPr>
        <w:t xml:space="preserve">к произведениям определенной тематики и жанра; </w:t>
      </w:r>
    </w:p>
    <w:p w:rsidR="00AD0165" w:rsidRPr="00AD0165" w:rsidRDefault="00AD0165" w:rsidP="009306B8">
      <w:pPr>
        <w:pStyle w:val="afb"/>
        <w:numPr>
          <w:ilvl w:val="0"/>
          <w:numId w:val="268"/>
        </w:numPr>
        <w:tabs>
          <w:tab w:val="left" w:pos="8789"/>
          <w:tab w:val="left" w:pos="9214"/>
          <w:tab w:val="left" w:pos="9639"/>
        </w:tabs>
        <w:autoSpaceDE w:val="0"/>
        <w:autoSpaceDN w:val="0"/>
        <w:adjustRightInd w:val="0"/>
        <w:spacing w:after="0" w:line="360" w:lineRule="auto"/>
        <w:rPr>
          <w:rFonts w:ascii="Times New Roman" w:hAnsi="Times New Roman"/>
          <w:i/>
          <w:sz w:val="24"/>
          <w:szCs w:val="24"/>
          <w:u w:val="single"/>
        </w:rPr>
      </w:pPr>
      <w:r w:rsidRPr="00AD0165">
        <w:rPr>
          <w:rFonts w:ascii="Times New Roman" w:hAnsi="Times New Roman"/>
          <w:sz w:val="24"/>
          <w:szCs w:val="24"/>
        </w:rPr>
        <w:t>внимание к языку литературного произведения;</w:t>
      </w:r>
      <w:r w:rsidRPr="00AD0165">
        <w:rPr>
          <w:rFonts w:ascii="Times New Roman" w:hAnsi="Times New Roman"/>
          <w:spacing w:val="-57"/>
          <w:sz w:val="24"/>
          <w:szCs w:val="24"/>
        </w:rPr>
        <w:t xml:space="preserve"> </w:t>
      </w:r>
    </w:p>
    <w:p w:rsidR="00AD0165" w:rsidRPr="00AD0165" w:rsidRDefault="00AD0165" w:rsidP="009306B8">
      <w:pPr>
        <w:pStyle w:val="afb"/>
        <w:numPr>
          <w:ilvl w:val="0"/>
          <w:numId w:val="268"/>
        </w:numPr>
        <w:tabs>
          <w:tab w:val="left" w:pos="8789"/>
          <w:tab w:val="left" w:pos="9214"/>
          <w:tab w:val="left" w:pos="9639"/>
        </w:tabs>
        <w:autoSpaceDE w:val="0"/>
        <w:autoSpaceDN w:val="0"/>
        <w:adjustRightInd w:val="0"/>
        <w:spacing w:after="0" w:line="360" w:lineRule="auto"/>
        <w:rPr>
          <w:rFonts w:ascii="Times New Roman" w:hAnsi="Times New Roman"/>
          <w:i/>
          <w:sz w:val="24"/>
          <w:szCs w:val="24"/>
          <w:u w:val="single"/>
        </w:rPr>
      </w:pPr>
      <w:r w:rsidRPr="00AD0165">
        <w:rPr>
          <w:rFonts w:ascii="Times New Roman" w:hAnsi="Times New Roman"/>
          <w:sz w:val="24"/>
          <w:szCs w:val="24"/>
        </w:rPr>
        <w:t>различает</w:t>
      </w:r>
      <w:r w:rsidRPr="00AD0165">
        <w:rPr>
          <w:rFonts w:ascii="Times New Roman" w:hAnsi="Times New Roman"/>
          <w:spacing w:val="1"/>
          <w:sz w:val="24"/>
          <w:szCs w:val="24"/>
        </w:rPr>
        <w:t xml:space="preserve"> </w:t>
      </w:r>
      <w:r w:rsidRPr="00AD0165">
        <w:rPr>
          <w:rFonts w:ascii="Times New Roman" w:hAnsi="Times New Roman"/>
          <w:sz w:val="24"/>
          <w:szCs w:val="24"/>
        </w:rPr>
        <w:t>основные</w:t>
      </w:r>
      <w:r w:rsidRPr="00AD0165">
        <w:rPr>
          <w:rFonts w:ascii="Times New Roman" w:hAnsi="Times New Roman"/>
          <w:spacing w:val="1"/>
          <w:sz w:val="24"/>
          <w:szCs w:val="24"/>
        </w:rPr>
        <w:t xml:space="preserve"> </w:t>
      </w:r>
      <w:r w:rsidRPr="00AD0165">
        <w:rPr>
          <w:rFonts w:ascii="Times New Roman" w:hAnsi="Times New Roman"/>
          <w:sz w:val="24"/>
          <w:szCs w:val="24"/>
        </w:rPr>
        <w:t>жанры,</w:t>
      </w:r>
      <w:r w:rsidRPr="00AD0165">
        <w:rPr>
          <w:rFonts w:ascii="Times New Roman" w:hAnsi="Times New Roman"/>
          <w:spacing w:val="1"/>
          <w:sz w:val="24"/>
          <w:szCs w:val="24"/>
        </w:rPr>
        <w:t xml:space="preserve"> </w:t>
      </w:r>
      <w:r w:rsidRPr="00AD0165">
        <w:rPr>
          <w:rFonts w:ascii="Times New Roman" w:hAnsi="Times New Roman"/>
          <w:sz w:val="24"/>
          <w:szCs w:val="24"/>
        </w:rPr>
        <w:t>имеет</w:t>
      </w:r>
      <w:r w:rsidRPr="00AD0165">
        <w:rPr>
          <w:rFonts w:ascii="Times New Roman" w:hAnsi="Times New Roman"/>
          <w:spacing w:val="1"/>
          <w:sz w:val="24"/>
          <w:szCs w:val="24"/>
        </w:rPr>
        <w:t xml:space="preserve"> </w:t>
      </w:r>
      <w:r w:rsidRPr="00AD0165">
        <w:rPr>
          <w:rFonts w:ascii="Times New Roman" w:hAnsi="Times New Roman"/>
          <w:sz w:val="24"/>
          <w:szCs w:val="24"/>
        </w:rPr>
        <w:t>представления</w:t>
      </w:r>
      <w:r w:rsidRPr="00AD0165">
        <w:rPr>
          <w:rFonts w:ascii="Times New Roman" w:hAnsi="Times New Roman"/>
          <w:spacing w:val="1"/>
          <w:sz w:val="24"/>
          <w:szCs w:val="24"/>
        </w:rPr>
        <w:t xml:space="preserve"> </w:t>
      </w:r>
      <w:r w:rsidRPr="00AD0165">
        <w:rPr>
          <w:rFonts w:ascii="Times New Roman" w:hAnsi="Times New Roman"/>
          <w:sz w:val="24"/>
          <w:szCs w:val="24"/>
        </w:rPr>
        <w:t>о</w:t>
      </w:r>
      <w:r w:rsidRPr="00AD0165">
        <w:rPr>
          <w:rFonts w:ascii="Times New Roman" w:hAnsi="Times New Roman"/>
          <w:spacing w:val="1"/>
          <w:sz w:val="24"/>
          <w:szCs w:val="24"/>
        </w:rPr>
        <w:t xml:space="preserve"> </w:t>
      </w:r>
      <w:r w:rsidRPr="00AD0165">
        <w:rPr>
          <w:rFonts w:ascii="Times New Roman" w:hAnsi="Times New Roman"/>
          <w:sz w:val="24"/>
          <w:szCs w:val="24"/>
        </w:rPr>
        <w:t>некоторых</w:t>
      </w:r>
      <w:r w:rsidRPr="00AD0165">
        <w:rPr>
          <w:rFonts w:ascii="Times New Roman" w:hAnsi="Times New Roman"/>
          <w:spacing w:val="1"/>
          <w:sz w:val="24"/>
          <w:szCs w:val="24"/>
        </w:rPr>
        <w:t xml:space="preserve"> </w:t>
      </w:r>
      <w:r w:rsidRPr="00AD0165">
        <w:rPr>
          <w:rFonts w:ascii="Times New Roman" w:hAnsi="Times New Roman"/>
          <w:sz w:val="24"/>
          <w:szCs w:val="24"/>
        </w:rPr>
        <w:t>жанровых,</w:t>
      </w:r>
      <w:r w:rsidRPr="00AD0165">
        <w:rPr>
          <w:rFonts w:ascii="Times New Roman" w:hAnsi="Times New Roman"/>
          <w:spacing w:val="1"/>
          <w:sz w:val="24"/>
          <w:szCs w:val="24"/>
        </w:rPr>
        <w:t xml:space="preserve"> </w:t>
      </w:r>
      <w:r w:rsidRPr="00AD0165">
        <w:rPr>
          <w:rFonts w:ascii="Times New Roman" w:hAnsi="Times New Roman"/>
          <w:sz w:val="24"/>
          <w:szCs w:val="24"/>
        </w:rPr>
        <w:t>композиционных,</w:t>
      </w:r>
      <w:r w:rsidRPr="00AD0165">
        <w:rPr>
          <w:rFonts w:ascii="Times New Roman" w:hAnsi="Times New Roman"/>
          <w:spacing w:val="1"/>
          <w:sz w:val="24"/>
          <w:szCs w:val="24"/>
        </w:rPr>
        <w:t xml:space="preserve"> </w:t>
      </w:r>
      <w:r w:rsidRPr="00AD0165">
        <w:rPr>
          <w:rFonts w:ascii="Times New Roman" w:hAnsi="Times New Roman"/>
          <w:sz w:val="24"/>
          <w:szCs w:val="24"/>
        </w:rPr>
        <w:t>языковых особенностях литературных произведений, умеет выделять из текста образные единицы,</w:t>
      </w:r>
      <w:r w:rsidRPr="00AD0165">
        <w:rPr>
          <w:rFonts w:ascii="Times New Roman" w:hAnsi="Times New Roman"/>
          <w:spacing w:val="-57"/>
          <w:sz w:val="24"/>
          <w:szCs w:val="24"/>
        </w:rPr>
        <w:t xml:space="preserve"> </w:t>
      </w:r>
      <w:r w:rsidRPr="00AD0165">
        <w:rPr>
          <w:rFonts w:ascii="Times New Roman" w:hAnsi="Times New Roman"/>
          <w:sz w:val="24"/>
          <w:szCs w:val="24"/>
        </w:rPr>
        <w:t>понимает</w:t>
      </w:r>
      <w:r w:rsidRPr="00AD0165">
        <w:rPr>
          <w:rFonts w:ascii="Times New Roman" w:hAnsi="Times New Roman"/>
          <w:spacing w:val="-1"/>
          <w:sz w:val="24"/>
          <w:szCs w:val="24"/>
        </w:rPr>
        <w:t xml:space="preserve"> </w:t>
      </w:r>
      <w:r w:rsidRPr="00AD0165">
        <w:rPr>
          <w:rFonts w:ascii="Times New Roman" w:hAnsi="Times New Roman"/>
          <w:sz w:val="24"/>
          <w:szCs w:val="24"/>
        </w:rPr>
        <w:t>их</w:t>
      </w:r>
      <w:r w:rsidRPr="00AD0165">
        <w:rPr>
          <w:rFonts w:ascii="Times New Roman" w:hAnsi="Times New Roman"/>
          <w:spacing w:val="-1"/>
          <w:sz w:val="24"/>
          <w:szCs w:val="24"/>
        </w:rPr>
        <w:t xml:space="preserve"> </w:t>
      </w:r>
      <w:r w:rsidRPr="00AD0165">
        <w:rPr>
          <w:rFonts w:ascii="Times New Roman" w:hAnsi="Times New Roman"/>
          <w:sz w:val="24"/>
          <w:szCs w:val="24"/>
        </w:rPr>
        <w:t>значение</w:t>
      </w:r>
    </w:p>
    <w:p w:rsidR="00C37468" w:rsidRPr="00273D1F" w:rsidRDefault="00C37468" w:rsidP="00AD0165">
      <w:pPr>
        <w:keepNext/>
        <w:spacing w:after="60"/>
        <w:outlineLvl w:val="1"/>
        <w:rPr>
          <w:b/>
          <w:bCs/>
          <w:i/>
          <w:iCs/>
          <w:color w:val="000000"/>
        </w:rPr>
      </w:pPr>
      <w:r w:rsidRPr="00273D1F">
        <w:rPr>
          <w:b/>
          <w:bCs/>
          <w:i/>
          <w:iCs/>
          <w:color w:val="000000"/>
        </w:rPr>
        <w:t>От</w:t>
      </w:r>
      <w:r w:rsidRPr="00273D1F">
        <w:rPr>
          <w:b/>
          <w:bCs/>
          <w:i/>
          <w:iCs/>
          <w:color w:val="000000"/>
          <w:spacing w:val="1"/>
        </w:rPr>
        <w:t xml:space="preserve"> </w:t>
      </w:r>
      <w:r>
        <w:rPr>
          <w:b/>
          <w:bCs/>
          <w:i/>
          <w:iCs/>
          <w:color w:val="000000"/>
          <w:spacing w:val="1"/>
        </w:rPr>
        <w:t>6</w:t>
      </w:r>
      <w:r w:rsidRPr="00273D1F">
        <w:rPr>
          <w:b/>
          <w:bCs/>
          <w:i/>
          <w:iCs/>
          <w:color w:val="000000"/>
          <w:spacing w:val="-1"/>
        </w:rPr>
        <w:t xml:space="preserve"> </w:t>
      </w:r>
      <w:r w:rsidRPr="00273D1F">
        <w:rPr>
          <w:b/>
          <w:bCs/>
          <w:i/>
          <w:iCs/>
          <w:color w:val="000000"/>
        </w:rPr>
        <w:t>лет</w:t>
      </w:r>
      <w:r w:rsidRPr="00273D1F">
        <w:rPr>
          <w:b/>
          <w:bCs/>
          <w:i/>
          <w:iCs/>
          <w:color w:val="000000"/>
          <w:spacing w:val="-1"/>
        </w:rPr>
        <w:t xml:space="preserve"> </w:t>
      </w:r>
      <w:r w:rsidRPr="00273D1F">
        <w:rPr>
          <w:b/>
          <w:bCs/>
          <w:i/>
          <w:iCs/>
          <w:color w:val="000000"/>
        </w:rPr>
        <w:t>до</w:t>
      </w:r>
      <w:r w:rsidRPr="00273D1F">
        <w:rPr>
          <w:b/>
          <w:bCs/>
          <w:i/>
          <w:iCs/>
          <w:color w:val="000000"/>
          <w:spacing w:val="-1"/>
        </w:rPr>
        <w:t xml:space="preserve"> </w:t>
      </w:r>
      <w:r>
        <w:rPr>
          <w:b/>
          <w:bCs/>
          <w:i/>
          <w:iCs/>
          <w:color w:val="000000"/>
          <w:spacing w:val="-1"/>
        </w:rPr>
        <w:t>7</w:t>
      </w:r>
      <w:r w:rsidRPr="00273D1F">
        <w:rPr>
          <w:b/>
          <w:bCs/>
          <w:i/>
          <w:iCs/>
          <w:color w:val="000000"/>
        </w:rPr>
        <w:t xml:space="preserve"> лет</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Задачи:</w:t>
      </w:r>
    </w:p>
    <w:p w:rsidR="00AD0165" w:rsidRPr="00AD0165" w:rsidRDefault="00AD0165" w:rsidP="009306B8">
      <w:pPr>
        <w:pStyle w:val="afb"/>
        <w:widowControl w:val="0"/>
        <w:numPr>
          <w:ilvl w:val="0"/>
          <w:numId w:val="269"/>
        </w:numPr>
        <w:autoSpaceDE w:val="0"/>
        <w:autoSpaceDN w:val="0"/>
        <w:spacing w:before="43" w:after="0" w:line="360" w:lineRule="auto"/>
        <w:ind w:right="245"/>
        <w:jc w:val="both"/>
        <w:rPr>
          <w:rFonts w:ascii="Times New Roman" w:hAnsi="Times New Roman"/>
          <w:sz w:val="24"/>
          <w:szCs w:val="24"/>
        </w:rPr>
      </w:pPr>
      <w:r w:rsidRPr="00AD0165">
        <w:rPr>
          <w:rFonts w:ascii="Times New Roman" w:hAnsi="Times New Roman"/>
          <w:sz w:val="24"/>
          <w:szCs w:val="24"/>
        </w:rPr>
        <w:t>Формировать</w:t>
      </w:r>
      <w:r w:rsidRPr="00AD0165">
        <w:rPr>
          <w:rFonts w:ascii="Times New Roman" w:hAnsi="Times New Roman"/>
          <w:spacing w:val="1"/>
          <w:sz w:val="24"/>
          <w:szCs w:val="24"/>
        </w:rPr>
        <w:t xml:space="preserve"> </w:t>
      </w:r>
      <w:r w:rsidRPr="00AD0165">
        <w:rPr>
          <w:rFonts w:ascii="Times New Roman" w:hAnsi="Times New Roman"/>
          <w:sz w:val="24"/>
          <w:szCs w:val="24"/>
        </w:rPr>
        <w:t>отношение</w:t>
      </w:r>
      <w:r w:rsidRPr="00AD0165">
        <w:rPr>
          <w:rFonts w:ascii="Times New Roman" w:hAnsi="Times New Roman"/>
          <w:spacing w:val="1"/>
          <w:sz w:val="24"/>
          <w:szCs w:val="24"/>
        </w:rPr>
        <w:t xml:space="preserve"> </w:t>
      </w:r>
      <w:r w:rsidRPr="00AD0165">
        <w:rPr>
          <w:rFonts w:ascii="Times New Roman" w:hAnsi="Times New Roman"/>
          <w:sz w:val="24"/>
          <w:szCs w:val="24"/>
        </w:rPr>
        <w:t>детей</w:t>
      </w:r>
      <w:r w:rsidRPr="00AD0165">
        <w:rPr>
          <w:rFonts w:ascii="Times New Roman" w:hAnsi="Times New Roman"/>
          <w:spacing w:val="1"/>
          <w:sz w:val="24"/>
          <w:szCs w:val="24"/>
        </w:rPr>
        <w:t xml:space="preserve"> </w:t>
      </w:r>
      <w:r w:rsidRPr="00AD0165">
        <w:rPr>
          <w:rFonts w:ascii="Times New Roman" w:hAnsi="Times New Roman"/>
          <w:sz w:val="24"/>
          <w:szCs w:val="24"/>
        </w:rPr>
        <w:t>к</w:t>
      </w:r>
      <w:r w:rsidRPr="00AD0165">
        <w:rPr>
          <w:rFonts w:ascii="Times New Roman" w:hAnsi="Times New Roman"/>
          <w:spacing w:val="1"/>
          <w:sz w:val="24"/>
          <w:szCs w:val="24"/>
        </w:rPr>
        <w:t xml:space="preserve"> </w:t>
      </w:r>
      <w:r w:rsidRPr="00AD0165">
        <w:rPr>
          <w:rFonts w:ascii="Times New Roman" w:hAnsi="Times New Roman"/>
          <w:sz w:val="24"/>
          <w:szCs w:val="24"/>
        </w:rPr>
        <w:t>книге</w:t>
      </w:r>
      <w:r w:rsidRPr="00AD0165">
        <w:rPr>
          <w:rFonts w:ascii="Times New Roman" w:hAnsi="Times New Roman"/>
          <w:spacing w:val="1"/>
          <w:sz w:val="24"/>
          <w:szCs w:val="24"/>
        </w:rPr>
        <w:t xml:space="preserve"> </w:t>
      </w:r>
      <w:r w:rsidRPr="00AD0165">
        <w:rPr>
          <w:rFonts w:ascii="Times New Roman" w:hAnsi="Times New Roman"/>
          <w:sz w:val="24"/>
          <w:szCs w:val="24"/>
        </w:rPr>
        <w:t>как</w:t>
      </w:r>
      <w:r w:rsidRPr="00AD0165">
        <w:rPr>
          <w:rFonts w:ascii="Times New Roman" w:hAnsi="Times New Roman"/>
          <w:spacing w:val="1"/>
          <w:sz w:val="24"/>
          <w:szCs w:val="24"/>
        </w:rPr>
        <w:t xml:space="preserve"> </w:t>
      </w:r>
      <w:r w:rsidRPr="00AD0165">
        <w:rPr>
          <w:rFonts w:ascii="Times New Roman" w:hAnsi="Times New Roman"/>
          <w:sz w:val="24"/>
          <w:szCs w:val="24"/>
        </w:rPr>
        <w:t>эстетическому</w:t>
      </w:r>
      <w:r w:rsidRPr="00AD0165">
        <w:rPr>
          <w:rFonts w:ascii="Times New Roman" w:hAnsi="Times New Roman"/>
          <w:spacing w:val="1"/>
          <w:sz w:val="24"/>
          <w:szCs w:val="24"/>
        </w:rPr>
        <w:t xml:space="preserve"> </w:t>
      </w:r>
      <w:r w:rsidRPr="00AD0165">
        <w:rPr>
          <w:rFonts w:ascii="Times New Roman" w:hAnsi="Times New Roman"/>
          <w:sz w:val="24"/>
          <w:szCs w:val="24"/>
        </w:rPr>
        <w:t>объекту,</w:t>
      </w:r>
      <w:r w:rsidRPr="00AD0165">
        <w:rPr>
          <w:rFonts w:ascii="Times New Roman" w:hAnsi="Times New Roman"/>
          <w:spacing w:val="1"/>
          <w:sz w:val="24"/>
          <w:szCs w:val="24"/>
        </w:rPr>
        <w:t xml:space="preserve"> </w:t>
      </w:r>
      <w:r w:rsidRPr="00AD0165">
        <w:rPr>
          <w:rFonts w:ascii="Times New Roman" w:hAnsi="Times New Roman"/>
          <w:sz w:val="24"/>
          <w:szCs w:val="24"/>
        </w:rPr>
        <w:t>поддерживать</w:t>
      </w:r>
      <w:r w:rsidRPr="00AD0165">
        <w:rPr>
          <w:rFonts w:ascii="Times New Roman" w:hAnsi="Times New Roman"/>
          <w:spacing w:val="1"/>
          <w:sz w:val="24"/>
          <w:szCs w:val="24"/>
        </w:rPr>
        <w:t xml:space="preserve"> </w:t>
      </w:r>
      <w:r w:rsidRPr="00AD0165">
        <w:rPr>
          <w:rFonts w:ascii="Times New Roman" w:hAnsi="Times New Roman"/>
          <w:sz w:val="24"/>
          <w:szCs w:val="24"/>
        </w:rPr>
        <w:t>положительные</w:t>
      </w:r>
      <w:r w:rsidRPr="00AD0165">
        <w:rPr>
          <w:rFonts w:ascii="Times New Roman" w:hAnsi="Times New Roman"/>
          <w:spacing w:val="1"/>
          <w:sz w:val="24"/>
          <w:szCs w:val="24"/>
        </w:rPr>
        <w:t xml:space="preserve"> </w:t>
      </w:r>
      <w:r w:rsidRPr="00AD0165">
        <w:rPr>
          <w:rFonts w:ascii="Times New Roman" w:hAnsi="Times New Roman"/>
          <w:sz w:val="24"/>
          <w:szCs w:val="24"/>
        </w:rPr>
        <w:t>эмоциональные</w:t>
      </w:r>
      <w:r w:rsidRPr="00AD0165">
        <w:rPr>
          <w:rFonts w:ascii="Times New Roman" w:hAnsi="Times New Roman"/>
          <w:spacing w:val="1"/>
          <w:sz w:val="24"/>
          <w:szCs w:val="24"/>
        </w:rPr>
        <w:t xml:space="preserve"> </w:t>
      </w:r>
      <w:r w:rsidRPr="00AD0165">
        <w:rPr>
          <w:rFonts w:ascii="Times New Roman" w:hAnsi="Times New Roman"/>
          <w:sz w:val="24"/>
          <w:szCs w:val="24"/>
        </w:rPr>
        <w:t>проявления</w:t>
      </w:r>
      <w:r w:rsidRPr="00AD0165">
        <w:rPr>
          <w:rFonts w:ascii="Times New Roman" w:hAnsi="Times New Roman"/>
          <w:spacing w:val="1"/>
          <w:sz w:val="24"/>
          <w:szCs w:val="24"/>
        </w:rPr>
        <w:t xml:space="preserve"> </w:t>
      </w:r>
      <w:r w:rsidRPr="00AD0165">
        <w:rPr>
          <w:rFonts w:ascii="Times New Roman" w:hAnsi="Times New Roman"/>
          <w:sz w:val="24"/>
          <w:szCs w:val="24"/>
        </w:rPr>
        <w:t>детей</w:t>
      </w:r>
      <w:r w:rsidRPr="00AD0165">
        <w:rPr>
          <w:rFonts w:ascii="Times New Roman" w:hAnsi="Times New Roman"/>
          <w:spacing w:val="1"/>
          <w:sz w:val="24"/>
          <w:szCs w:val="24"/>
        </w:rPr>
        <w:t xml:space="preserve"> </w:t>
      </w:r>
      <w:r w:rsidRPr="00AD0165">
        <w:rPr>
          <w:rFonts w:ascii="Times New Roman" w:hAnsi="Times New Roman"/>
          <w:sz w:val="24"/>
          <w:szCs w:val="24"/>
        </w:rPr>
        <w:t>(радость,</w:t>
      </w:r>
      <w:r w:rsidRPr="00AD0165">
        <w:rPr>
          <w:rFonts w:ascii="Times New Roman" w:hAnsi="Times New Roman"/>
          <w:spacing w:val="1"/>
          <w:sz w:val="24"/>
          <w:szCs w:val="24"/>
        </w:rPr>
        <w:t xml:space="preserve"> </w:t>
      </w:r>
      <w:r w:rsidRPr="00AD0165">
        <w:rPr>
          <w:rFonts w:ascii="Times New Roman" w:hAnsi="Times New Roman"/>
          <w:sz w:val="24"/>
          <w:szCs w:val="24"/>
        </w:rPr>
        <w:t>удовольствие</w:t>
      </w:r>
      <w:r w:rsidRPr="00AD0165">
        <w:rPr>
          <w:rFonts w:ascii="Times New Roman" w:hAnsi="Times New Roman"/>
          <w:spacing w:val="1"/>
          <w:sz w:val="24"/>
          <w:szCs w:val="24"/>
        </w:rPr>
        <w:t xml:space="preserve"> </w:t>
      </w:r>
      <w:r w:rsidRPr="00AD0165">
        <w:rPr>
          <w:rFonts w:ascii="Times New Roman" w:hAnsi="Times New Roman"/>
          <w:sz w:val="24"/>
          <w:szCs w:val="24"/>
        </w:rPr>
        <w:t>при</w:t>
      </w:r>
      <w:r w:rsidRPr="00AD0165">
        <w:rPr>
          <w:rFonts w:ascii="Times New Roman" w:hAnsi="Times New Roman"/>
          <w:spacing w:val="1"/>
          <w:sz w:val="24"/>
          <w:szCs w:val="24"/>
        </w:rPr>
        <w:t xml:space="preserve"> </w:t>
      </w:r>
      <w:r w:rsidRPr="00AD0165">
        <w:rPr>
          <w:rFonts w:ascii="Times New Roman" w:hAnsi="Times New Roman"/>
          <w:sz w:val="24"/>
          <w:szCs w:val="24"/>
        </w:rPr>
        <w:t>слушании</w:t>
      </w:r>
      <w:r w:rsidRPr="00AD0165">
        <w:rPr>
          <w:rFonts w:ascii="Times New Roman" w:hAnsi="Times New Roman"/>
          <w:spacing w:val="1"/>
          <w:sz w:val="24"/>
          <w:szCs w:val="24"/>
        </w:rPr>
        <w:t xml:space="preserve"> </w:t>
      </w:r>
      <w:r w:rsidRPr="00AD0165">
        <w:rPr>
          <w:rFonts w:ascii="Times New Roman" w:hAnsi="Times New Roman"/>
          <w:sz w:val="24"/>
          <w:szCs w:val="24"/>
        </w:rPr>
        <w:t>произведений).</w:t>
      </w:r>
    </w:p>
    <w:p w:rsidR="00AD0165" w:rsidRPr="00AD0165" w:rsidRDefault="00AD0165" w:rsidP="009306B8">
      <w:pPr>
        <w:pStyle w:val="afb"/>
        <w:widowControl w:val="0"/>
        <w:numPr>
          <w:ilvl w:val="0"/>
          <w:numId w:val="269"/>
        </w:numPr>
        <w:autoSpaceDE w:val="0"/>
        <w:autoSpaceDN w:val="0"/>
        <w:spacing w:before="43" w:after="0" w:line="360" w:lineRule="auto"/>
        <w:ind w:right="245"/>
        <w:jc w:val="both"/>
        <w:rPr>
          <w:rFonts w:ascii="Times New Roman" w:hAnsi="Times New Roman"/>
          <w:sz w:val="24"/>
          <w:szCs w:val="24"/>
        </w:rPr>
      </w:pPr>
      <w:r w:rsidRPr="00AD0165">
        <w:rPr>
          <w:rFonts w:ascii="Times New Roman" w:hAnsi="Times New Roman"/>
          <w:sz w:val="24"/>
          <w:szCs w:val="24"/>
        </w:rPr>
        <w:t>Развивать интерес к изданиям познавательного и энциклопедического характера; знакомить</w:t>
      </w:r>
      <w:r w:rsidRPr="00AD0165">
        <w:rPr>
          <w:rFonts w:ascii="Times New Roman" w:hAnsi="Times New Roman"/>
          <w:spacing w:val="-57"/>
          <w:sz w:val="24"/>
          <w:szCs w:val="24"/>
        </w:rPr>
        <w:t xml:space="preserve"> </w:t>
      </w:r>
      <w:r w:rsidRPr="00AD0165">
        <w:rPr>
          <w:rFonts w:ascii="Times New Roman" w:hAnsi="Times New Roman"/>
          <w:sz w:val="24"/>
          <w:szCs w:val="24"/>
        </w:rPr>
        <w:t>с</w:t>
      </w:r>
      <w:r w:rsidRPr="00AD0165">
        <w:rPr>
          <w:rFonts w:ascii="Times New Roman" w:hAnsi="Times New Roman"/>
          <w:spacing w:val="-2"/>
          <w:sz w:val="24"/>
          <w:szCs w:val="24"/>
        </w:rPr>
        <w:t xml:space="preserve"> </w:t>
      </w:r>
      <w:r w:rsidRPr="00AD0165">
        <w:rPr>
          <w:rFonts w:ascii="Times New Roman" w:hAnsi="Times New Roman"/>
          <w:sz w:val="24"/>
          <w:szCs w:val="24"/>
        </w:rPr>
        <w:t>разнообразными по</w:t>
      </w:r>
      <w:r w:rsidRPr="00AD0165">
        <w:rPr>
          <w:rFonts w:ascii="Times New Roman" w:hAnsi="Times New Roman"/>
          <w:spacing w:val="-1"/>
          <w:sz w:val="24"/>
          <w:szCs w:val="24"/>
        </w:rPr>
        <w:t xml:space="preserve"> </w:t>
      </w:r>
      <w:r w:rsidRPr="00AD0165">
        <w:rPr>
          <w:rFonts w:ascii="Times New Roman" w:hAnsi="Times New Roman"/>
          <w:sz w:val="24"/>
          <w:szCs w:val="24"/>
        </w:rPr>
        <w:t>жанру</w:t>
      </w:r>
      <w:r w:rsidRPr="00AD0165">
        <w:rPr>
          <w:rFonts w:ascii="Times New Roman" w:hAnsi="Times New Roman"/>
          <w:spacing w:val="-5"/>
          <w:sz w:val="24"/>
          <w:szCs w:val="24"/>
        </w:rPr>
        <w:t xml:space="preserve"> </w:t>
      </w:r>
      <w:r w:rsidRPr="00AD0165">
        <w:rPr>
          <w:rFonts w:ascii="Times New Roman" w:hAnsi="Times New Roman"/>
          <w:sz w:val="24"/>
          <w:szCs w:val="24"/>
        </w:rPr>
        <w:t>и тематике</w:t>
      </w:r>
      <w:r w:rsidRPr="00AD0165">
        <w:rPr>
          <w:rFonts w:ascii="Times New Roman" w:hAnsi="Times New Roman"/>
          <w:spacing w:val="-2"/>
          <w:sz w:val="24"/>
          <w:szCs w:val="24"/>
        </w:rPr>
        <w:t xml:space="preserve"> </w:t>
      </w:r>
      <w:r w:rsidRPr="00AD0165">
        <w:rPr>
          <w:rFonts w:ascii="Times New Roman" w:hAnsi="Times New Roman"/>
          <w:sz w:val="24"/>
          <w:szCs w:val="24"/>
        </w:rPr>
        <w:t>художественными произведениями.</w:t>
      </w:r>
    </w:p>
    <w:p w:rsidR="00AD0165" w:rsidRPr="00AD0165" w:rsidRDefault="00AD0165" w:rsidP="009306B8">
      <w:pPr>
        <w:pStyle w:val="afb"/>
        <w:widowControl w:val="0"/>
        <w:numPr>
          <w:ilvl w:val="0"/>
          <w:numId w:val="269"/>
        </w:numPr>
        <w:autoSpaceDE w:val="0"/>
        <w:autoSpaceDN w:val="0"/>
        <w:spacing w:before="43" w:after="0" w:line="360" w:lineRule="auto"/>
        <w:ind w:right="245"/>
        <w:jc w:val="both"/>
        <w:rPr>
          <w:rFonts w:ascii="Times New Roman" w:hAnsi="Times New Roman"/>
          <w:sz w:val="24"/>
          <w:szCs w:val="24"/>
        </w:rPr>
      </w:pPr>
      <w:r w:rsidRPr="00AD0165">
        <w:rPr>
          <w:rFonts w:ascii="Times New Roman" w:hAnsi="Times New Roman"/>
          <w:sz w:val="24"/>
          <w:szCs w:val="24"/>
        </w:rPr>
        <w:t>Формировать</w:t>
      </w:r>
      <w:r w:rsidRPr="00AD0165">
        <w:rPr>
          <w:rFonts w:ascii="Times New Roman" w:hAnsi="Times New Roman"/>
          <w:spacing w:val="1"/>
          <w:sz w:val="24"/>
          <w:szCs w:val="24"/>
        </w:rPr>
        <w:t xml:space="preserve"> </w:t>
      </w:r>
      <w:r w:rsidRPr="00AD0165">
        <w:rPr>
          <w:rFonts w:ascii="Times New Roman" w:hAnsi="Times New Roman"/>
          <w:sz w:val="24"/>
          <w:szCs w:val="24"/>
        </w:rPr>
        <w:t>положительное</w:t>
      </w:r>
      <w:r w:rsidRPr="00AD0165">
        <w:rPr>
          <w:rFonts w:ascii="Times New Roman" w:hAnsi="Times New Roman"/>
          <w:spacing w:val="1"/>
          <w:sz w:val="24"/>
          <w:szCs w:val="24"/>
        </w:rPr>
        <w:t xml:space="preserve"> </w:t>
      </w:r>
      <w:r w:rsidRPr="00AD0165">
        <w:rPr>
          <w:rFonts w:ascii="Times New Roman" w:hAnsi="Times New Roman"/>
          <w:sz w:val="24"/>
          <w:szCs w:val="24"/>
        </w:rPr>
        <w:t>эмоциональное</w:t>
      </w:r>
      <w:r w:rsidRPr="00AD0165">
        <w:rPr>
          <w:rFonts w:ascii="Times New Roman" w:hAnsi="Times New Roman"/>
          <w:spacing w:val="1"/>
          <w:sz w:val="24"/>
          <w:szCs w:val="24"/>
        </w:rPr>
        <w:t xml:space="preserve"> </w:t>
      </w:r>
      <w:r w:rsidRPr="00AD0165">
        <w:rPr>
          <w:rFonts w:ascii="Times New Roman" w:hAnsi="Times New Roman"/>
          <w:sz w:val="24"/>
          <w:szCs w:val="24"/>
        </w:rPr>
        <w:t>отношение</w:t>
      </w:r>
      <w:r w:rsidRPr="00AD0165">
        <w:rPr>
          <w:rFonts w:ascii="Times New Roman" w:hAnsi="Times New Roman"/>
          <w:spacing w:val="1"/>
          <w:sz w:val="24"/>
          <w:szCs w:val="24"/>
        </w:rPr>
        <w:t xml:space="preserve"> </w:t>
      </w:r>
      <w:r w:rsidRPr="00AD0165">
        <w:rPr>
          <w:rFonts w:ascii="Times New Roman" w:hAnsi="Times New Roman"/>
          <w:sz w:val="24"/>
          <w:szCs w:val="24"/>
        </w:rPr>
        <w:t>к</w:t>
      </w:r>
      <w:r w:rsidRPr="00AD0165">
        <w:rPr>
          <w:rFonts w:ascii="Times New Roman" w:hAnsi="Times New Roman"/>
          <w:spacing w:val="1"/>
          <w:sz w:val="24"/>
          <w:szCs w:val="24"/>
        </w:rPr>
        <w:t xml:space="preserve"> </w:t>
      </w:r>
      <w:r w:rsidRPr="00AD0165">
        <w:rPr>
          <w:rFonts w:ascii="Times New Roman" w:hAnsi="Times New Roman"/>
          <w:sz w:val="24"/>
          <w:szCs w:val="24"/>
        </w:rPr>
        <w:t>«чтению</w:t>
      </w:r>
      <w:r w:rsidRPr="00AD0165">
        <w:rPr>
          <w:rFonts w:ascii="Times New Roman" w:hAnsi="Times New Roman"/>
          <w:spacing w:val="1"/>
          <w:sz w:val="24"/>
          <w:szCs w:val="24"/>
        </w:rPr>
        <w:t xml:space="preserve"> </w:t>
      </w:r>
      <w:r w:rsidRPr="00AD0165">
        <w:rPr>
          <w:rFonts w:ascii="Times New Roman" w:hAnsi="Times New Roman"/>
          <w:sz w:val="24"/>
          <w:szCs w:val="24"/>
        </w:rPr>
        <w:t>с</w:t>
      </w:r>
      <w:r w:rsidRPr="00AD0165">
        <w:rPr>
          <w:rFonts w:ascii="Times New Roman" w:hAnsi="Times New Roman"/>
          <w:spacing w:val="1"/>
          <w:sz w:val="24"/>
          <w:szCs w:val="24"/>
        </w:rPr>
        <w:t xml:space="preserve"> </w:t>
      </w:r>
      <w:r w:rsidRPr="00AD0165">
        <w:rPr>
          <w:rFonts w:ascii="Times New Roman" w:hAnsi="Times New Roman"/>
          <w:sz w:val="24"/>
          <w:szCs w:val="24"/>
        </w:rPr>
        <w:t>продолжением»</w:t>
      </w:r>
      <w:r w:rsidRPr="00AD0165">
        <w:rPr>
          <w:rFonts w:ascii="Times New Roman" w:hAnsi="Times New Roman"/>
          <w:spacing w:val="1"/>
          <w:sz w:val="24"/>
          <w:szCs w:val="24"/>
        </w:rPr>
        <w:t xml:space="preserve"> </w:t>
      </w:r>
      <w:r w:rsidRPr="00AD0165">
        <w:rPr>
          <w:rFonts w:ascii="Times New Roman" w:hAnsi="Times New Roman"/>
          <w:sz w:val="24"/>
          <w:szCs w:val="24"/>
        </w:rPr>
        <w:t>(сказка-повесть,</w:t>
      </w:r>
      <w:r w:rsidRPr="00AD0165">
        <w:rPr>
          <w:rFonts w:ascii="Times New Roman" w:hAnsi="Times New Roman"/>
          <w:spacing w:val="-1"/>
          <w:sz w:val="24"/>
          <w:szCs w:val="24"/>
        </w:rPr>
        <w:t xml:space="preserve"> </w:t>
      </w:r>
      <w:r w:rsidRPr="00AD0165">
        <w:rPr>
          <w:rFonts w:ascii="Times New Roman" w:hAnsi="Times New Roman"/>
          <w:sz w:val="24"/>
          <w:szCs w:val="24"/>
        </w:rPr>
        <w:t>цикл</w:t>
      </w:r>
      <w:r w:rsidRPr="00AD0165">
        <w:rPr>
          <w:rFonts w:ascii="Times New Roman" w:hAnsi="Times New Roman"/>
          <w:spacing w:val="-1"/>
          <w:sz w:val="24"/>
          <w:szCs w:val="24"/>
        </w:rPr>
        <w:t xml:space="preserve"> </w:t>
      </w:r>
      <w:r w:rsidRPr="00AD0165">
        <w:rPr>
          <w:rFonts w:ascii="Times New Roman" w:hAnsi="Times New Roman"/>
          <w:sz w:val="24"/>
          <w:szCs w:val="24"/>
        </w:rPr>
        <w:t>рассказов со</w:t>
      </w:r>
      <w:r w:rsidRPr="00AD0165">
        <w:rPr>
          <w:rFonts w:ascii="Times New Roman" w:hAnsi="Times New Roman"/>
          <w:spacing w:val="1"/>
          <w:sz w:val="24"/>
          <w:szCs w:val="24"/>
        </w:rPr>
        <w:t xml:space="preserve"> </w:t>
      </w:r>
      <w:r w:rsidRPr="00AD0165">
        <w:rPr>
          <w:rFonts w:ascii="Times New Roman" w:hAnsi="Times New Roman"/>
          <w:sz w:val="24"/>
          <w:szCs w:val="24"/>
        </w:rPr>
        <w:t>сквозным</w:t>
      </w:r>
      <w:r w:rsidRPr="00AD0165">
        <w:rPr>
          <w:rFonts w:ascii="Times New Roman" w:hAnsi="Times New Roman"/>
          <w:spacing w:val="-2"/>
          <w:sz w:val="24"/>
          <w:szCs w:val="24"/>
        </w:rPr>
        <w:t xml:space="preserve"> </w:t>
      </w:r>
      <w:r w:rsidRPr="00AD0165">
        <w:rPr>
          <w:rFonts w:ascii="Times New Roman" w:hAnsi="Times New Roman"/>
          <w:sz w:val="24"/>
          <w:szCs w:val="24"/>
        </w:rPr>
        <w:t>персонажем)</w:t>
      </w:r>
    </w:p>
    <w:p w:rsidR="00AD0165" w:rsidRPr="00AD0165" w:rsidRDefault="00AD0165" w:rsidP="009306B8">
      <w:pPr>
        <w:pStyle w:val="afb"/>
        <w:widowControl w:val="0"/>
        <w:numPr>
          <w:ilvl w:val="0"/>
          <w:numId w:val="269"/>
        </w:numPr>
        <w:autoSpaceDE w:val="0"/>
        <w:autoSpaceDN w:val="0"/>
        <w:spacing w:before="43" w:after="0" w:line="360" w:lineRule="auto"/>
        <w:ind w:right="245"/>
        <w:jc w:val="both"/>
        <w:rPr>
          <w:rFonts w:ascii="Times New Roman" w:hAnsi="Times New Roman"/>
          <w:sz w:val="24"/>
          <w:szCs w:val="24"/>
        </w:rPr>
      </w:pPr>
      <w:r w:rsidRPr="00AD0165">
        <w:rPr>
          <w:rFonts w:ascii="Times New Roman" w:hAnsi="Times New Roman"/>
          <w:sz w:val="24"/>
          <w:szCs w:val="24"/>
        </w:rPr>
        <w:t>Формировать</w:t>
      </w:r>
      <w:r w:rsidRPr="00AD0165">
        <w:rPr>
          <w:rFonts w:ascii="Times New Roman" w:hAnsi="Times New Roman"/>
          <w:spacing w:val="1"/>
          <w:sz w:val="24"/>
          <w:szCs w:val="24"/>
        </w:rPr>
        <w:t xml:space="preserve"> </w:t>
      </w:r>
      <w:r w:rsidRPr="00AD0165">
        <w:rPr>
          <w:rFonts w:ascii="Times New Roman" w:hAnsi="Times New Roman"/>
          <w:sz w:val="24"/>
          <w:szCs w:val="24"/>
        </w:rPr>
        <w:t>представления</w:t>
      </w:r>
      <w:r w:rsidRPr="00AD0165">
        <w:rPr>
          <w:rFonts w:ascii="Times New Roman" w:hAnsi="Times New Roman"/>
          <w:spacing w:val="1"/>
          <w:sz w:val="24"/>
          <w:szCs w:val="24"/>
        </w:rPr>
        <w:t xml:space="preserve"> </w:t>
      </w:r>
      <w:r w:rsidRPr="00AD0165">
        <w:rPr>
          <w:rFonts w:ascii="Times New Roman" w:hAnsi="Times New Roman"/>
          <w:sz w:val="24"/>
          <w:szCs w:val="24"/>
        </w:rPr>
        <w:t>о</w:t>
      </w:r>
      <w:r w:rsidRPr="00AD0165">
        <w:rPr>
          <w:rFonts w:ascii="Times New Roman" w:hAnsi="Times New Roman"/>
          <w:spacing w:val="1"/>
          <w:sz w:val="24"/>
          <w:szCs w:val="24"/>
        </w:rPr>
        <w:t xml:space="preserve"> </w:t>
      </w:r>
      <w:r w:rsidRPr="00AD0165">
        <w:rPr>
          <w:rFonts w:ascii="Times New Roman" w:hAnsi="Times New Roman"/>
          <w:sz w:val="24"/>
          <w:szCs w:val="24"/>
        </w:rPr>
        <w:t>жанровых,</w:t>
      </w:r>
      <w:r w:rsidRPr="00AD0165">
        <w:rPr>
          <w:rFonts w:ascii="Times New Roman" w:hAnsi="Times New Roman"/>
          <w:spacing w:val="1"/>
          <w:sz w:val="24"/>
          <w:szCs w:val="24"/>
        </w:rPr>
        <w:t xml:space="preserve"> </w:t>
      </w:r>
      <w:r w:rsidRPr="00AD0165">
        <w:rPr>
          <w:rFonts w:ascii="Times New Roman" w:hAnsi="Times New Roman"/>
          <w:sz w:val="24"/>
          <w:szCs w:val="24"/>
        </w:rPr>
        <w:t>композиционных</w:t>
      </w:r>
      <w:r w:rsidRPr="00AD0165">
        <w:rPr>
          <w:rFonts w:ascii="Times New Roman" w:hAnsi="Times New Roman"/>
          <w:spacing w:val="1"/>
          <w:sz w:val="24"/>
          <w:szCs w:val="24"/>
        </w:rPr>
        <w:t xml:space="preserve"> </w:t>
      </w:r>
      <w:r w:rsidRPr="00AD0165">
        <w:rPr>
          <w:rFonts w:ascii="Times New Roman" w:hAnsi="Times New Roman"/>
          <w:sz w:val="24"/>
          <w:szCs w:val="24"/>
        </w:rPr>
        <w:t>и</w:t>
      </w:r>
      <w:r w:rsidRPr="00AD0165">
        <w:rPr>
          <w:rFonts w:ascii="Times New Roman" w:hAnsi="Times New Roman"/>
          <w:spacing w:val="1"/>
          <w:sz w:val="24"/>
          <w:szCs w:val="24"/>
        </w:rPr>
        <w:t xml:space="preserve"> </w:t>
      </w:r>
      <w:r w:rsidRPr="00AD0165">
        <w:rPr>
          <w:rFonts w:ascii="Times New Roman" w:hAnsi="Times New Roman"/>
          <w:sz w:val="24"/>
          <w:szCs w:val="24"/>
        </w:rPr>
        <w:t>языковых</w:t>
      </w:r>
      <w:r w:rsidRPr="00AD0165">
        <w:rPr>
          <w:rFonts w:ascii="Times New Roman" w:hAnsi="Times New Roman"/>
          <w:spacing w:val="1"/>
          <w:sz w:val="24"/>
          <w:szCs w:val="24"/>
        </w:rPr>
        <w:t xml:space="preserve"> </w:t>
      </w:r>
      <w:r w:rsidRPr="00AD0165">
        <w:rPr>
          <w:rFonts w:ascii="Times New Roman" w:hAnsi="Times New Roman"/>
          <w:sz w:val="24"/>
          <w:szCs w:val="24"/>
        </w:rPr>
        <w:t>особенностях</w:t>
      </w:r>
      <w:r w:rsidRPr="00AD0165">
        <w:rPr>
          <w:rFonts w:ascii="Times New Roman" w:hAnsi="Times New Roman"/>
          <w:spacing w:val="1"/>
          <w:sz w:val="24"/>
          <w:szCs w:val="24"/>
        </w:rPr>
        <w:t xml:space="preserve"> </w:t>
      </w:r>
      <w:r w:rsidRPr="00AD0165">
        <w:rPr>
          <w:rFonts w:ascii="Times New Roman" w:hAnsi="Times New Roman"/>
          <w:sz w:val="24"/>
          <w:szCs w:val="24"/>
        </w:rPr>
        <w:t>жанров литературы: литературная сказка, рассказ, стихотворение, басня, пословица, небылица,</w:t>
      </w:r>
      <w:r w:rsidRPr="00AD0165">
        <w:rPr>
          <w:rFonts w:ascii="Times New Roman" w:hAnsi="Times New Roman"/>
          <w:spacing w:val="1"/>
          <w:sz w:val="24"/>
          <w:szCs w:val="24"/>
        </w:rPr>
        <w:t xml:space="preserve"> </w:t>
      </w:r>
      <w:r w:rsidRPr="00AD0165">
        <w:rPr>
          <w:rFonts w:ascii="Times New Roman" w:hAnsi="Times New Roman"/>
          <w:sz w:val="24"/>
          <w:szCs w:val="24"/>
        </w:rPr>
        <w:t>былина.</w:t>
      </w:r>
    </w:p>
    <w:p w:rsidR="00AD0165" w:rsidRPr="00AD0165" w:rsidRDefault="00AD0165" w:rsidP="009306B8">
      <w:pPr>
        <w:pStyle w:val="afb"/>
        <w:widowControl w:val="0"/>
        <w:numPr>
          <w:ilvl w:val="0"/>
          <w:numId w:val="269"/>
        </w:numPr>
        <w:autoSpaceDE w:val="0"/>
        <w:autoSpaceDN w:val="0"/>
        <w:spacing w:before="43" w:after="0" w:line="360" w:lineRule="auto"/>
        <w:ind w:right="245"/>
        <w:jc w:val="both"/>
        <w:rPr>
          <w:rFonts w:ascii="Times New Roman" w:hAnsi="Times New Roman"/>
          <w:sz w:val="24"/>
          <w:szCs w:val="24"/>
        </w:rPr>
      </w:pPr>
      <w:r w:rsidRPr="00AD0165">
        <w:rPr>
          <w:rFonts w:ascii="Times New Roman" w:hAnsi="Times New Roman"/>
          <w:sz w:val="24"/>
          <w:szCs w:val="24"/>
        </w:rPr>
        <w:t>Углублять восприятие содержания и формы произведений (оценка характера персонажа с</w:t>
      </w:r>
      <w:r w:rsidRPr="00AD0165">
        <w:rPr>
          <w:rFonts w:ascii="Times New Roman" w:hAnsi="Times New Roman"/>
          <w:spacing w:val="1"/>
          <w:sz w:val="24"/>
          <w:szCs w:val="24"/>
        </w:rPr>
        <w:t xml:space="preserve"> </w:t>
      </w:r>
      <w:r w:rsidRPr="00AD0165">
        <w:rPr>
          <w:rFonts w:ascii="Times New Roman" w:hAnsi="Times New Roman"/>
          <w:sz w:val="24"/>
          <w:szCs w:val="24"/>
        </w:rPr>
        <w:t>опорой на его портрет, поступки, мотивы поведения и другие средства раскрытия образа; развитие</w:t>
      </w:r>
      <w:r w:rsidRPr="00AD0165">
        <w:rPr>
          <w:rFonts w:ascii="Times New Roman" w:hAnsi="Times New Roman"/>
          <w:spacing w:val="-57"/>
          <w:sz w:val="24"/>
          <w:szCs w:val="24"/>
        </w:rPr>
        <w:t xml:space="preserve"> </w:t>
      </w:r>
      <w:r w:rsidRPr="00AD0165">
        <w:rPr>
          <w:rFonts w:ascii="Times New Roman" w:hAnsi="Times New Roman"/>
          <w:sz w:val="24"/>
          <w:szCs w:val="24"/>
        </w:rPr>
        <w:t>поэтического</w:t>
      </w:r>
      <w:r w:rsidRPr="00AD0165">
        <w:rPr>
          <w:rFonts w:ascii="Times New Roman" w:hAnsi="Times New Roman"/>
          <w:spacing w:val="-1"/>
          <w:sz w:val="24"/>
          <w:szCs w:val="24"/>
        </w:rPr>
        <w:t xml:space="preserve"> </w:t>
      </w:r>
      <w:r w:rsidRPr="00AD0165">
        <w:rPr>
          <w:rFonts w:ascii="Times New Roman" w:hAnsi="Times New Roman"/>
          <w:sz w:val="24"/>
          <w:szCs w:val="24"/>
        </w:rPr>
        <w:t>слуха).</w:t>
      </w:r>
    </w:p>
    <w:p w:rsidR="00AD0165" w:rsidRPr="00AD0165" w:rsidRDefault="00AD0165" w:rsidP="009306B8">
      <w:pPr>
        <w:pStyle w:val="afb"/>
        <w:widowControl w:val="0"/>
        <w:numPr>
          <w:ilvl w:val="0"/>
          <w:numId w:val="269"/>
        </w:numPr>
        <w:autoSpaceDE w:val="0"/>
        <w:autoSpaceDN w:val="0"/>
        <w:spacing w:before="43" w:after="0" w:line="360" w:lineRule="auto"/>
        <w:ind w:right="245"/>
        <w:jc w:val="both"/>
        <w:rPr>
          <w:rFonts w:ascii="Times New Roman" w:hAnsi="Times New Roman"/>
          <w:sz w:val="24"/>
          <w:szCs w:val="24"/>
        </w:rPr>
      </w:pPr>
      <w:r w:rsidRPr="00AD0165">
        <w:rPr>
          <w:rFonts w:ascii="Times New Roman" w:hAnsi="Times New Roman"/>
          <w:sz w:val="24"/>
          <w:szCs w:val="24"/>
        </w:rPr>
        <w:t>Поддерживать</w:t>
      </w:r>
      <w:r w:rsidRPr="00AD0165">
        <w:rPr>
          <w:rFonts w:ascii="Times New Roman" w:hAnsi="Times New Roman"/>
          <w:spacing w:val="1"/>
          <w:sz w:val="24"/>
          <w:szCs w:val="24"/>
        </w:rPr>
        <w:t xml:space="preserve"> </w:t>
      </w:r>
      <w:r w:rsidRPr="00AD0165">
        <w:rPr>
          <w:rFonts w:ascii="Times New Roman" w:hAnsi="Times New Roman"/>
          <w:sz w:val="24"/>
          <w:szCs w:val="24"/>
        </w:rPr>
        <w:t>избирательные</w:t>
      </w:r>
      <w:r w:rsidRPr="00AD0165">
        <w:rPr>
          <w:rFonts w:ascii="Times New Roman" w:hAnsi="Times New Roman"/>
          <w:spacing w:val="1"/>
          <w:sz w:val="24"/>
          <w:szCs w:val="24"/>
        </w:rPr>
        <w:t xml:space="preserve"> </w:t>
      </w:r>
      <w:r w:rsidRPr="00AD0165">
        <w:rPr>
          <w:rFonts w:ascii="Times New Roman" w:hAnsi="Times New Roman"/>
          <w:sz w:val="24"/>
          <w:szCs w:val="24"/>
        </w:rPr>
        <w:t>интересы</w:t>
      </w:r>
      <w:r w:rsidRPr="00AD0165">
        <w:rPr>
          <w:rFonts w:ascii="Times New Roman" w:hAnsi="Times New Roman"/>
          <w:spacing w:val="1"/>
          <w:sz w:val="24"/>
          <w:szCs w:val="24"/>
        </w:rPr>
        <w:t xml:space="preserve"> </w:t>
      </w:r>
      <w:r w:rsidRPr="00AD0165">
        <w:rPr>
          <w:rFonts w:ascii="Times New Roman" w:hAnsi="Times New Roman"/>
          <w:sz w:val="24"/>
          <w:szCs w:val="24"/>
        </w:rPr>
        <w:t>детей</w:t>
      </w:r>
      <w:r w:rsidRPr="00AD0165">
        <w:rPr>
          <w:rFonts w:ascii="Times New Roman" w:hAnsi="Times New Roman"/>
          <w:spacing w:val="1"/>
          <w:sz w:val="24"/>
          <w:szCs w:val="24"/>
        </w:rPr>
        <w:t xml:space="preserve"> </w:t>
      </w:r>
      <w:r w:rsidRPr="00AD0165">
        <w:rPr>
          <w:rFonts w:ascii="Times New Roman" w:hAnsi="Times New Roman"/>
          <w:sz w:val="24"/>
          <w:szCs w:val="24"/>
        </w:rPr>
        <w:t>к</w:t>
      </w:r>
      <w:r w:rsidRPr="00AD0165">
        <w:rPr>
          <w:rFonts w:ascii="Times New Roman" w:hAnsi="Times New Roman"/>
          <w:spacing w:val="1"/>
          <w:sz w:val="24"/>
          <w:szCs w:val="24"/>
        </w:rPr>
        <w:t xml:space="preserve"> </w:t>
      </w:r>
      <w:r w:rsidRPr="00AD0165">
        <w:rPr>
          <w:rFonts w:ascii="Times New Roman" w:hAnsi="Times New Roman"/>
          <w:sz w:val="24"/>
          <w:szCs w:val="24"/>
        </w:rPr>
        <w:t>произведениям</w:t>
      </w:r>
      <w:r w:rsidRPr="00AD0165">
        <w:rPr>
          <w:rFonts w:ascii="Times New Roman" w:hAnsi="Times New Roman"/>
          <w:spacing w:val="1"/>
          <w:sz w:val="24"/>
          <w:szCs w:val="24"/>
        </w:rPr>
        <w:t xml:space="preserve"> </w:t>
      </w:r>
      <w:r w:rsidRPr="00AD0165">
        <w:rPr>
          <w:rFonts w:ascii="Times New Roman" w:hAnsi="Times New Roman"/>
          <w:sz w:val="24"/>
          <w:szCs w:val="24"/>
        </w:rPr>
        <w:t>определенного</w:t>
      </w:r>
      <w:r w:rsidRPr="00AD0165">
        <w:rPr>
          <w:rFonts w:ascii="Times New Roman" w:hAnsi="Times New Roman"/>
          <w:spacing w:val="1"/>
          <w:sz w:val="24"/>
          <w:szCs w:val="24"/>
        </w:rPr>
        <w:t xml:space="preserve"> </w:t>
      </w:r>
      <w:r w:rsidRPr="00AD0165">
        <w:rPr>
          <w:rFonts w:ascii="Times New Roman" w:hAnsi="Times New Roman"/>
          <w:sz w:val="24"/>
          <w:szCs w:val="24"/>
        </w:rPr>
        <w:t>жанра</w:t>
      </w:r>
      <w:r w:rsidRPr="00AD0165">
        <w:rPr>
          <w:rFonts w:ascii="Times New Roman" w:hAnsi="Times New Roman"/>
          <w:spacing w:val="1"/>
          <w:sz w:val="24"/>
          <w:szCs w:val="24"/>
        </w:rPr>
        <w:t xml:space="preserve"> </w:t>
      </w:r>
      <w:r w:rsidRPr="00AD0165">
        <w:rPr>
          <w:rFonts w:ascii="Times New Roman" w:hAnsi="Times New Roman"/>
          <w:sz w:val="24"/>
          <w:szCs w:val="24"/>
        </w:rPr>
        <w:t>и</w:t>
      </w:r>
      <w:r w:rsidRPr="00AD0165">
        <w:rPr>
          <w:rFonts w:ascii="Times New Roman" w:hAnsi="Times New Roman"/>
          <w:spacing w:val="-57"/>
          <w:sz w:val="24"/>
          <w:szCs w:val="24"/>
        </w:rPr>
        <w:t xml:space="preserve"> </w:t>
      </w:r>
      <w:r w:rsidRPr="00AD0165">
        <w:rPr>
          <w:rFonts w:ascii="Times New Roman" w:hAnsi="Times New Roman"/>
          <w:sz w:val="24"/>
          <w:szCs w:val="24"/>
        </w:rPr>
        <w:t>тематики.</w:t>
      </w:r>
    </w:p>
    <w:p w:rsidR="00AD0165" w:rsidRPr="00AD0165" w:rsidRDefault="00AD0165" w:rsidP="009306B8">
      <w:pPr>
        <w:pStyle w:val="afb"/>
        <w:widowControl w:val="0"/>
        <w:numPr>
          <w:ilvl w:val="0"/>
          <w:numId w:val="269"/>
        </w:numPr>
        <w:autoSpaceDE w:val="0"/>
        <w:autoSpaceDN w:val="0"/>
        <w:spacing w:before="43" w:after="0" w:line="360" w:lineRule="auto"/>
        <w:ind w:right="245"/>
        <w:jc w:val="both"/>
        <w:rPr>
          <w:rFonts w:ascii="Times New Roman" w:hAnsi="Times New Roman"/>
          <w:sz w:val="24"/>
          <w:szCs w:val="24"/>
        </w:rPr>
      </w:pPr>
      <w:r w:rsidRPr="00AD0165">
        <w:rPr>
          <w:rFonts w:ascii="Times New Roman" w:hAnsi="Times New Roman"/>
          <w:sz w:val="24"/>
          <w:szCs w:val="24"/>
        </w:rPr>
        <w:t>Развивать</w:t>
      </w:r>
      <w:r w:rsidRPr="00AD0165">
        <w:rPr>
          <w:rFonts w:ascii="Times New Roman" w:hAnsi="Times New Roman"/>
          <w:spacing w:val="1"/>
          <w:sz w:val="24"/>
          <w:szCs w:val="24"/>
        </w:rPr>
        <w:t xml:space="preserve"> </w:t>
      </w:r>
      <w:r w:rsidRPr="00AD0165">
        <w:rPr>
          <w:rFonts w:ascii="Times New Roman" w:hAnsi="Times New Roman"/>
          <w:sz w:val="24"/>
          <w:szCs w:val="24"/>
        </w:rPr>
        <w:t>образность</w:t>
      </w:r>
      <w:r w:rsidRPr="00AD0165">
        <w:rPr>
          <w:rFonts w:ascii="Times New Roman" w:hAnsi="Times New Roman"/>
          <w:spacing w:val="1"/>
          <w:sz w:val="24"/>
          <w:szCs w:val="24"/>
        </w:rPr>
        <w:t xml:space="preserve"> </w:t>
      </w:r>
      <w:r w:rsidRPr="00AD0165">
        <w:rPr>
          <w:rFonts w:ascii="Times New Roman" w:hAnsi="Times New Roman"/>
          <w:sz w:val="24"/>
          <w:szCs w:val="24"/>
        </w:rPr>
        <w:t>речи</w:t>
      </w:r>
      <w:r w:rsidRPr="00AD0165">
        <w:rPr>
          <w:rFonts w:ascii="Times New Roman" w:hAnsi="Times New Roman"/>
          <w:spacing w:val="1"/>
          <w:sz w:val="24"/>
          <w:szCs w:val="24"/>
        </w:rPr>
        <w:t xml:space="preserve"> </w:t>
      </w:r>
      <w:r w:rsidRPr="00AD0165">
        <w:rPr>
          <w:rFonts w:ascii="Times New Roman" w:hAnsi="Times New Roman"/>
          <w:sz w:val="24"/>
          <w:szCs w:val="24"/>
        </w:rPr>
        <w:t>и</w:t>
      </w:r>
      <w:r w:rsidRPr="00AD0165">
        <w:rPr>
          <w:rFonts w:ascii="Times New Roman" w:hAnsi="Times New Roman"/>
          <w:spacing w:val="1"/>
          <w:sz w:val="24"/>
          <w:szCs w:val="24"/>
        </w:rPr>
        <w:t xml:space="preserve"> </w:t>
      </w:r>
      <w:r w:rsidRPr="00AD0165">
        <w:rPr>
          <w:rFonts w:ascii="Times New Roman" w:hAnsi="Times New Roman"/>
          <w:sz w:val="24"/>
          <w:szCs w:val="24"/>
        </w:rPr>
        <w:t>словесное</w:t>
      </w:r>
      <w:r w:rsidRPr="00AD0165">
        <w:rPr>
          <w:rFonts w:ascii="Times New Roman" w:hAnsi="Times New Roman"/>
          <w:spacing w:val="1"/>
          <w:sz w:val="24"/>
          <w:szCs w:val="24"/>
        </w:rPr>
        <w:t xml:space="preserve"> </w:t>
      </w:r>
      <w:r w:rsidRPr="00AD0165">
        <w:rPr>
          <w:rFonts w:ascii="Times New Roman" w:hAnsi="Times New Roman"/>
          <w:sz w:val="24"/>
          <w:szCs w:val="24"/>
        </w:rPr>
        <w:t>творчество</w:t>
      </w:r>
      <w:r w:rsidRPr="00AD0165">
        <w:rPr>
          <w:rFonts w:ascii="Times New Roman" w:hAnsi="Times New Roman"/>
          <w:spacing w:val="1"/>
          <w:sz w:val="24"/>
          <w:szCs w:val="24"/>
        </w:rPr>
        <w:t xml:space="preserve"> </w:t>
      </w:r>
      <w:r w:rsidRPr="00AD0165">
        <w:rPr>
          <w:rFonts w:ascii="Times New Roman" w:hAnsi="Times New Roman"/>
          <w:sz w:val="24"/>
          <w:szCs w:val="24"/>
        </w:rPr>
        <w:t>(составление</w:t>
      </w:r>
      <w:r w:rsidRPr="00AD0165">
        <w:rPr>
          <w:rFonts w:ascii="Times New Roman" w:hAnsi="Times New Roman"/>
          <w:spacing w:val="1"/>
          <w:sz w:val="24"/>
          <w:szCs w:val="24"/>
        </w:rPr>
        <w:t xml:space="preserve"> </w:t>
      </w:r>
      <w:r w:rsidRPr="00AD0165">
        <w:rPr>
          <w:rFonts w:ascii="Times New Roman" w:hAnsi="Times New Roman"/>
          <w:sz w:val="24"/>
          <w:szCs w:val="24"/>
        </w:rPr>
        <w:t>сравнений,</w:t>
      </w:r>
      <w:r w:rsidRPr="00AD0165">
        <w:rPr>
          <w:rFonts w:ascii="Times New Roman" w:hAnsi="Times New Roman"/>
          <w:spacing w:val="1"/>
          <w:sz w:val="24"/>
          <w:szCs w:val="24"/>
        </w:rPr>
        <w:t xml:space="preserve"> </w:t>
      </w:r>
      <w:r w:rsidRPr="00AD0165">
        <w:rPr>
          <w:rFonts w:ascii="Times New Roman" w:hAnsi="Times New Roman"/>
          <w:sz w:val="24"/>
          <w:szCs w:val="24"/>
        </w:rPr>
        <w:t>метафор,</w:t>
      </w:r>
      <w:r w:rsidRPr="00AD0165">
        <w:rPr>
          <w:rFonts w:ascii="Times New Roman" w:hAnsi="Times New Roman"/>
          <w:spacing w:val="1"/>
          <w:sz w:val="24"/>
          <w:szCs w:val="24"/>
        </w:rPr>
        <w:t xml:space="preserve"> </w:t>
      </w:r>
      <w:r w:rsidRPr="00AD0165">
        <w:rPr>
          <w:rFonts w:ascii="Times New Roman" w:hAnsi="Times New Roman"/>
          <w:sz w:val="24"/>
          <w:szCs w:val="24"/>
        </w:rPr>
        <w:t>описательных</w:t>
      </w:r>
      <w:r w:rsidRPr="00AD0165">
        <w:rPr>
          <w:rFonts w:ascii="Times New Roman" w:hAnsi="Times New Roman"/>
          <w:spacing w:val="1"/>
          <w:sz w:val="24"/>
          <w:szCs w:val="24"/>
        </w:rPr>
        <w:t xml:space="preserve"> </w:t>
      </w:r>
      <w:r w:rsidRPr="00AD0165">
        <w:rPr>
          <w:rFonts w:ascii="Times New Roman" w:hAnsi="Times New Roman"/>
          <w:sz w:val="24"/>
          <w:szCs w:val="24"/>
        </w:rPr>
        <w:t>и</w:t>
      </w:r>
      <w:r w:rsidRPr="00AD0165">
        <w:rPr>
          <w:rFonts w:ascii="Times New Roman" w:hAnsi="Times New Roman"/>
          <w:spacing w:val="1"/>
          <w:sz w:val="24"/>
          <w:szCs w:val="24"/>
        </w:rPr>
        <w:t xml:space="preserve"> </w:t>
      </w:r>
      <w:r w:rsidRPr="00AD0165">
        <w:rPr>
          <w:rFonts w:ascii="Times New Roman" w:hAnsi="Times New Roman"/>
          <w:sz w:val="24"/>
          <w:szCs w:val="24"/>
        </w:rPr>
        <w:t>метафорических</w:t>
      </w:r>
      <w:r w:rsidRPr="00AD0165">
        <w:rPr>
          <w:rFonts w:ascii="Times New Roman" w:hAnsi="Times New Roman"/>
          <w:spacing w:val="1"/>
          <w:sz w:val="24"/>
          <w:szCs w:val="24"/>
        </w:rPr>
        <w:t xml:space="preserve"> </w:t>
      </w:r>
      <w:r w:rsidRPr="00AD0165">
        <w:rPr>
          <w:rFonts w:ascii="Times New Roman" w:hAnsi="Times New Roman"/>
          <w:sz w:val="24"/>
          <w:szCs w:val="24"/>
        </w:rPr>
        <w:t>загадок,</w:t>
      </w:r>
      <w:r w:rsidRPr="00AD0165">
        <w:rPr>
          <w:rFonts w:ascii="Times New Roman" w:hAnsi="Times New Roman"/>
          <w:spacing w:val="1"/>
          <w:sz w:val="24"/>
          <w:szCs w:val="24"/>
        </w:rPr>
        <w:t xml:space="preserve"> </w:t>
      </w:r>
      <w:r w:rsidRPr="00AD0165">
        <w:rPr>
          <w:rFonts w:ascii="Times New Roman" w:hAnsi="Times New Roman"/>
          <w:sz w:val="24"/>
          <w:szCs w:val="24"/>
        </w:rPr>
        <w:t>сочинение</w:t>
      </w:r>
      <w:r w:rsidRPr="00AD0165">
        <w:rPr>
          <w:rFonts w:ascii="Times New Roman" w:hAnsi="Times New Roman"/>
          <w:spacing w:val="1"/>
          <w:sz w:val="24"/>
          <w:szCs w:val="24"/>
        </w:rPr>
        <w:t xml:space="preserve"> </w:t>
      </w:r>
      <w:r w:rsidRPr="00AD0165">
        <w:rPr>
          <w:rFonts w:ascii="Times New Roman" w:hAnsi="Times New Roman"/>
          <w:sz w:val="24"/>
          <w:szCs w:val="24"/>
        </w:rPr>
        <w:t>текстов</w:t>
      </w:r>
      <w:r w:rsidRPr="00AD0165">
        <w:rPr>
          <w:rFonts w:ascii="Times New Roman" w:hAnsi="Times New Roman"/>
          <w:spacing w:val="1"/>
          <w:sz w:val="24"/>
          <w:szCs w:val="24"/>
        </w:rPr>
        <w:t xml:space="preserve"> </w:t>
      </w:r>
      <w:r w:rsidRPr="00AD0165">
        <w:rPr>
          <w:rFonts w:ascii="Times New Roman" w:hAnsi="Times New Roman"/>
          <w:sz w:val="24"/>
          <w:szCs w:val="24"/>
        </w:rPr>
        <w:t>сказочного</w:t>
      </w:r>
      <w:r w:rsidRPr="00AD0165">
        <w:rPr>
          <w:rFonts w:ascii="Times New Roman" w:hAnsi="Times New Roman"/>
          <w:spacing w:val="1"/>
          <w:sz w:val="24"/>
          <w:szCs w:val="24"/>
        </w:rPr>
        <w:t xml:space="preserve"> </w:t>
      </w:r>
      <w:r w:rsidRPr="00AD0165">
        <w:rPr>
          <w:rFonts w:ascii="Times New Roman" w:hAnsi="Times New Roman"/>
          <w:sz w:val="24"/>
          <w:szCs w:val="24"/>
        </w:rPr>
        <w:t>и</w:t>
      </w:r>
      <w:r w:rsidRPr="00AD0165">
        <w:rPr>
          <w:rFonts w:ascii="Times New Roman" w:hAnsi="Times New Roman"/>
          <w:spacing w:val="1"/>
          <w:sz w:val="24"/>
          <w:szCs w:val="24"/>
        </w:rPr>
        <w:t xml:space="preserve"> </w:t>
      </w:r>
      <w:r w:rsidRPr="00AD0165">
        <w:rPr>
          <w:rFonts w:ascii="Times New Roman" w:hAnsi="Times New Roman"/>
          <w:sz w:val="24"/>
          <w:szCs w:val="24"/>
        </w:rPr>
        <w:t>реалистического</w:t>
      </w:r>
      <w:r w:rsidRPr="00AD0165">
        <w:rPr>
          <w:rFonts w:ascii="Times New Roman" w:hAnsi="Times New Roman"/>
          <w:spacing w:val="1"/>
          <w:sz w:val="24"/>
          <w:szCs w:val="24"/>
        </w:rPr>
        <w:t xml:space="preserve"> </w:t>
      </w:r>
      <w:r w:rsidRPr="00AD0165">
        <w:rPr>
          <w:rFonts w:ascii="Times New Roman" w:hAnsi="Times New Roman"/>
          <w:sz w:val="24"/>
          <w:szCs w:val="24"/>
        </w:rPr>
        <w:t>характера,</w:t>
      </w:r>
      <w:r w:rsidRPr="00AD0165">
        <w:rPr>
          <w:rFonts w:ascii="Times New Roman" w:hAnsi="Times New Roman"/>
          <w:spacing w:val="-1"/>
          <w:sz w:val="24"/>
          <w:szCs w:val="24"/>
        </w:rPr>
        <w:t xml:space="preserve"> </w:t>
      </w:r>
      <w:r w:rsidRPr="00AD0165">
        <w:rPr>
          <w:rFonts w:ascii="Times New Roman" w:hAnsi="Times New Roman"/>
          <w:sz w:val="24"/>
          <w:szCs w:val="24"/>
        </w:rPr>
        <w:t>создание</w:t>
      </w:r>
      <w:r w:rsidRPr="00AD0165">
        <w:rPr>
          <w:rFonts w:ascii="Times New Roman" w:hAnsi="Times New Roman"/>
          <w:spacing w:val="-1"/>
          <w:sz w:val="24"/>
          <w:szCs w:val="24"/>
        </w:rPr>
        <w:t xml:space="preserve"> </w:t>
      </w:r>
      <w:r w:rsidRPr="00AD0165">
        <w:rPr>
          <w:rFonts w:ascii="Times New Roman" w:hAnsi="Times New Roman"/>
          <w:sz w:val="24"/>
          <w:szCs w:val="24"/>
        </w:rPr>
        <w:t>рифмованных</w:t>
      </w:r>
      <w:r w:rsidRPr="00AD0165">
        <w:rPr>
          <w:rFonts w:ascii="Times New Roman" w:hAnsi="Times New Roman"/>
          <w:spacing w:val="1"/>
          <w:sz w:val="24"/>
          <w:szCs w:val="24"/>
        </w:rPr>
        <w:t xml:space="preserve"> </w:t>
      </w:r>
      <w:r w:rsidRPr="00AD0165">
        <w:rPr>
          <w:rFonts w:ascii="Times New Roman" w:hAnsi="Times New Roman"/>
          <w:sz w:val="24"/>
          <w:szCs w:val="24"/>
        </w:rPr>
        <w:t>строк).</w:t>
      </w:r>
    </w:p>
    <w:p w:rsidR="00C37468" w:rsidRPr="00C37468" w:rsidRDefault="00C37468" w:rsidP="00C37468">
      <w:pPr>
        <w:tabs>
          <w:tab w:val="left" w:pos="8789"/>
          <w:tab w:val="left" w:pos="9214"/>
          <w:tab w:val="left" w:pos="9639"/>
        </w:tabs>
        <w:autoSpaceDE w:val="0"/>
        <w:autoSpaceDN w:val="0"/>
        <w:adjustRightInd w:val="0"/>
        <w:rPr>
          <w:i/>
          <w:u w:val="single"/>
        </w:rPr>
      </w:pPr>
      <w:r w:rsidRPr="00C37468">
        <w:rPr>
          <w:i/>
          <w:u w:val="single"/>
        </w:rPr>
        <w:t>Целевые ориентиры:</w:t>
      </w:r>
    </w:p>
    <w:p w:rsidR="00AD0165" w:rsidRPr="00AD0165" w:rsidRDefault="00AD0165" w:rsidP="009306B8">
      <w:pPr>
        <w:pStyle w:val="afb"/>
        <w:widowControl w:val="0"/>
        <w:numPr>
          <w:ilvl w:val="0"/>
          <w:numId w:val="270"/>
        </w:numPr>
        <w:autoSpaceDE w:val="0"/>
        <w:autoSpaceDN w:val="0"/>
        <w:spacing w:line="360" w:lineRule="auto"/>
        <w:ind w:right="245"/>
        <w:jc w:val="both"/>
        <w:rPr>
          <w:rFonts w:ascii="Times New Roman" w:hAnsi="Times New Roman"/>
          <w:color w:val="FF0000"/>
          <w:sz w:val="24"/>
          <w:szCs w:val="24"/>
        </w:rPr>
      </w:pPr>
      <w:r w:rsidRPr="00AD0165">
        <w:rPr>
          <w:rFonts w:ascii="Times New Roman" w:hAnsi="Times New Roman"/>
          <w:sz w:val="24"/>
          <w:szCs w:val="24"/>
        </w:rPr>
        <w:t>Ребенок</w:t>
      </w:r>
      <w:r w:rsidRPr="00AD0165">
        <w:rPr>
          <w:rFonts w:ascii="Times New Roman" w:hAnsi="Times New Roman"/>
          <w:spacing w:val="1"/>
          <w:sz w:val="24"/>
          <w:szCs w:val="24"/>
        </w:rPr>
        <w:t xml:space="preserve"> </w:t>
      </w:r>
      <w:r w:rsidRPr="00AD0165">
        <w:rPr>
          <w:rFonts w:ascii="Times New Roman" w:hAnsi="Times New Roman"/>
          <w:sz w:val="24"/>
          <w:szCs w:val="24"/>
        </w:rPr>
        <w:t>проявляет</w:t>
      </w:r>
      <w:r w:rsidRPr="00AD0165">
        <w:rPr>
          <w:rFonts w:ascii="Times New Roman" w:hAnsi="Times New Roman"/>
          <w:spacing w:val="1"/>
          <w:sz w:val="24"/>
          <w:szCs w:val="24"/>
        </w:rPr>
        <w:t xml:space="preserve"> </w:t>
      </w:r>
      <w:r w:rsidRPr="00AD0165">
        <w:rPr>
          <w:rFonts w:ascii="Times New Roman" w:hAnsi="Times New Roman"/>
          <w:sz w:val="24"/>
          <w:szCs w:val="24"/>
        </w:rPr>
        <w:t>интерес к</w:t>
      </w:r>
      <w:r w:rsidRPr="00AD0165">
        <w:rPr>
          <w:rFonts w:ascii="Times New Roman" w:hAnsi="Times New Roman"/>
          <w:spacing w:val="1"/>
          <w:sz w:val="24"/>
          <w:szCs w:val="24"/>
        </w:rPr>
        <w:t xml:space="preserve"> </w:t>
      </w:r>
      <w:r w:rsidRPr="00AD0165">
        <w:rPr>
          <w:rFonts w:ascii="Times New Roman" w:hAnsi="Times New Roman"/>
          <w:sz w:val="24"/>
          <w:szCs w:val="24"/>
        </w:rPr>
        <w:t>книгам познавательного и</w:t>
      </w:r>
      <w:r w:rsidRPr="00AD0165">
        <w:rPr>
          <w:rFonts w:ascii="Times New Roman" w:hAnsi="Times New Roman"/>
          <w:spacing w:val="1"/>
          <w:sz w:val="24"/>
          <w:szCs w:val="24"/>
        </w:rPr>
        <w:t xml:space="preserve"> </w:t>
      </w:r>
      <w:r w:rsidRPr="00AD0165">
        <w:rPr>
          <w:rFonts w:ascii="Times New Roman" w:hAnsi="Times New Roman"/>
          <w:sz w:val="24"/>
          <w:szCs w:val="24"/>
        </w:rPr>
        <w:t>энциклопедического характера,</w:t>
      </w:r>
      <w:r w:rsidRPr="00AD0165">
        <w:rPr>
          <w:rFonts w:ascii="Times New Roman" w:hAnsi="Times New Roman"/>
          <w:spacing w:val="1"/>
          <w:sz w:val="24"/>
          <w:szCs w:val="24"/>
        </w:rPr>
        <w:t xml:space="preserve"> </w:t>
      </w:r>
      <w:r w:rsidRPr="00AD0165">
        <w:rPr>
          <w:rFonts w:ascii="Times New Roman" w:hAnsi="Times New Roman"/>
          <w:sz w:val="24"/>
          <w:szCs w:val="24"/>
        </w:rPr>
        <w:t>определяет</w:t>
      </w:r>
      <w:r w:rsidRPr="00AD0165">
        <w:rPr>
          <w:rFonts w:ascii="Times New Roman" w:hAnsi="Times New Roman"/>
          <w:spacing w:val="1"/>
          <w:sz w:val="24"/>
          <w:szCs w:val="24"/>
        </w:rPr>
        <w:t xml:space="preserve"> </w:t>
      </w:r>
      <w:r w:rsidRPr="00AD0165">
        <w:rPr>
          <w:rFonts w:ascii="Times New Roman" w:hAnsi="Times New Roman"/>
          <w:sz w:val="24"/>
          <w:szCs w:val="24"/>
        </w:rPr>
        <w:t>характеры</w:t>
      </w:r>
      <w:r w:rsidRPr="00AD0165">
        <w:rPr>
          <w:rFonts w:ascii="Times New Roman" w:hAnsi="Times New Roman"/>
          <w:spacing w:val="1"/>
          <w:sz w:val="24"/>
          <w:szCs w:val="24"/>
        </w:rPr>
        <w:t xml:space="preserve"> </w:t>
      </w:r>
      <w:r w:rsidRPr="00AD0165">
        <w:rPr>
          <w:rFonts w:ascii="Times New Roman" w:hAnsi="Times New Roman"/>
          <w:sz w:val="24"/>
          <w:szCs w:val="24"/>
        </w:rPr>
        <w:t>персонажей,</w:t>
      </w:r>
      <w:r w:rsidRPr="00AD0165">
        <w:rPr>
          <w:rFonts w:ascii="Times New Roman" w:hAnsi="Times New Roman"/>
          <w:spacing w:val="1"/>
          <w:sz w:val="24"/>
          <w:szCs w:val="24"/>
        </w:rPr>
        <w:t xml:space="preserve"> </w:t>
      </w:r>
      <w:r w:rsidRPr="00AD0165">
        <w:rPr>
          <w:rFonts w:ascii="Times New Roman" w:hAnsi="Times New Roman"/>
          <w:sz w:val="24"/>
          <w:szCs w:val="24"/>
        </w:rPr>
        <w:t>их</w:t>
      </w:r>
      <w:r w:rsidRPr="00AD0165">
        <w:rPr>
          <w:rFonts w:ascii="Times New Roman" w:hAnsi="Times New Roman"/>
          <w:spacing w:val="1"/>
          <w:sz w:val="24"/>
          <w:szCs w:val="24"/>
        </w:rPr>
        <w:t xml:space="preserve"> </w:t>
      </w:r>
      <w:r w:rsidRPr="00AD0165">
        <w:rPr>
          <w:rFonts w:ascii="Times New Roman" w:hAnsi="Times New Roman"/>
          <w:sz w:val="24"/>
          <w:szCs w:val="24"/>
        </w:rPr>
        <w:t>поступки</w:t>
      </w:r>
      <w:r w:rsidRPr="00AD0165">
        <w:rPr>
          <w:rFonts w:ascii="Times New Roman" w:hAnsi="Times New Roman"/>
          <w:spacing w:val="1"/>
          <w:sz w:val="24"/>
          <w:szCs w:val="24"/>
        </w:rPr>
        <w:t xml:space="preserve"> </w:t>
      </w:r>
      <w:r w:rsidRPr="00AD0165">
        <w:rPr>
          <w:rFonts w:ascii="Times New Roman" w:hAnsi="Times New Roman"/>
          <w:sz w:val="24"/>
          <w:szCs w:val="24"/>
        </w:rPr>
        <w:t>и</w:t>
      </w:r>
      <w:r w:rsidRPr="00AD0165">
        <w:rPr>
          <w:rFonts w:ascii="Times New Roman" w:hAnsi="Times New Roman"/>
          <w:spacing w:val="1"/>
          <w:sz w:val="24"/>
          <w:szCs w:val="24"/>
        </w:rPr>
        <w:t xml:space="preserve"> </w:t>
      </w:r>
      <w:r w:rsidRPr="00AD0165">
        <w:rPr>
          <w:rFonts w:ascii="Times New Roman" w:hAnsi="Times New Roman"/>
          <w:sz w:val="24"/>
          <w:szCs w:val="24"/>
        </w:rPr>
        <w:t>мотивы</w:t>
      </w:r>
      <w:r w:rsidRPr="00AD0165">
        <w:rPr>
          <w:rFonts w:ascii="Times New Roman" w:hAnsi="Times New Roman"/>
          <w:spacing w:val="1"/>
          <w:sz w:val="24"/>
          <w:szCs w:val="24"/>
        </w:rPr>
        <w:t xml:space="preserve"> </w:t>
      </w:r>
      <w:r w:rsidRPr="00AD0165">
        <w:rPr>
          <w:rFonts w:ascii="Times New Roman" w:hAnsi="Times New Roman"/>
          <w:sz w:val="24"/>
          <w:szCs w:val="24"/>
        </w:rPr>
        <w:t>поведения;</w:t>
      </w:r>
    </w:p>
    <w:p w:rsidR="00AD0165" w:rsidRPr="00AD0165" w:rsidRDefault="00AD0165" w:rsidP="009306B8">
      <w:pPr>
        <w:pStyle w:val="afb"/>
        <w:widowControl w:val="0"/>
        <w:numPr>
          <w:ilvl w:val="0"/>
          <w:numId w:val="270"/>
        </w:numPr>
        <w:autoSpaceDE w:val="0"/>
        <w:autoSpaceDN w:val="0"/>
        <w:spacing w:line="360" w:lineRule="auto"/>
        <w:ind w:right="245"/>
        <w:jc w:val="both"/>
        <w:rPr>
          <w:rFonts w:ascii="Times New Roman" w:hAnsi="Times New Roman"/>
          <w:color w:val="FF0000"/>
          <w:sz w:val="24"/>
          <w:szCs w:val="24"/>
        </w:rPr>
      </w:pPr>
      <w:r w:rsidRPr="00AD0165">
        <w:rPr>
          <w:rFonts w:ascii="Times New Roman" w:hAnsi="Times New Roman"/>
          <w:spacing w:val="1"/>
          <w:sz w:val="24"/>
          <w:szCs w:val="24"/>
        </w:rPr>
        <w:t xml:space="preserve"> </w:t>
      </w:r>
      <w:r w:rsidRPr="00AD0165">
        <w:rPr>
          <w:rFonts w:ascii="Times New Roman" w:hAnsi="Times New Roman"/>
          <w:sz w:val="24"/>
          <w:szCs w:val="24"/>
        </w:rPr>
        <w:t>имеет</w:t>
      </w:r>
      <w:r w:rsidRPr="00AD0165">
        <w:rPr>
          <w:rFonts w:ascii="Times New Roman" w:hAnsi="Times New Roman"/>
          <w:spacing w:val="1"/>
          <w:sz w:val="24"/>
          <w:szCs w:val="24"/>
        </w:rPr>
        <w:t xml:space="preserve"> </w:t>
      </w:r>
      <w:r w:rsidRPr="00AD0165">
        <w:rPr>
          <w:rFonts w:ascii="Times New Roman" w:hAnsi="Times New Roman"/>
          <w:sz w:val="24"/>
          <w:szCs w:val="24"/>
        </w:rPr>
        <w:t>предпочтения</w:t>
      </w:r>
      <w:r w:rsidRPr="00AD0165">
        <w:rPr>
          <w:rFonts w:ascii="Times New Roman" w:hAnsi="Times New Roman"/>
          <w:spacing w:val="60"/>
          <w:sz w:val="24"/>
          <w:szCs w:val="24"/>
        </w:rPr>
        <w:t xml:space="preserve"> </w:t>
      </w:r>
      <w:r w:rsidRPr="00AD0165">
        <w:rPr>
          <w:rFonts w:ascii="Times New Roman" w:hAnsi="Times New Roman"/>
          <w:sz w:val="24"/>
          <w:szCs w:val="24"/>
        </w:rPr>
        <w:t>в</w:t>
      </w:r>
      <w:r w:rsidRPr="00AD0165">
        <w:rPr>
          <w:rFonts w:ascii="Times New Roman" w:hAnsi="Times New Roman"/>
          <w:spacing w:val="1"/>
          <w:sz w:val="24"/>
          <w:szCs w:val="24"/>
        </w:rPr>
        <w:t xml:space="preserve"> </w:t>
      </w:r>
      <w:r w:rsidRPr="00AD0165">
        <w:rPr>
          <w:rFonts w:ascii="Times New Roman" w:hAnsi="Times New Roman"/>
          <w:sz w:val="24"/>
          <w:szCs w:val="24"/>
        </w:rPr>
        <w:t>жанрах</w:t>
      </w:r>
      <w:r w:rsidRPr="00AD0165">
        <w:rPr>
          <w:rFonts w:ascii="Times New Roman" w:hAnsi="Times New Roman"/>
          <w:spacing w:val="1"/>
          <w:sz w:val="24"/>
          <w:szCs w:val="24"/>
        </w:rPr>
        <w:t xml:space="preserve"> </w:t>
      </w:r>
      <w:r w:rsidRPr="00AD0165">
        <w:rPr>
          <w:rFonts w:ascii="Times New Roman" w:hAnsi="Times New Roman"/>
          <w:sz w:val="24"/>
          <w:szCs w:val="24"/>
        </w:rPr>
        <w:t>литературы</w:t>
      </w:r>
      <w:r w:rsidRPr="00AD0165">
        <w:rPr>
          <w:rFonts w:ascii="Times New Roman" w:hAnsi="Times New Roman"/>
          <w:color w:val="FF0000"/>
          <w:sz w:val="24"/>
          <w:szCs w:val="24"/>
        </w:rPr>
        <w:t>.</w:t>
      </w:r>
    </w:p>
    <w:p w:rsidR="00AD0165" w:rsidRDefault="00AD0165" w:rsidP="0002398A">
      <w:pPr>
        <w:tabs>
          <w:tab w:val="left" w:pos="8789"/>
          <w:tab w:val="left" w:pos="9214"/>
          <w:tab w:val="left" w:pos="9639"/>
        </w:tabs>
        <w:autoSpaceDE w:val="0"/>
        <w:autoSpaceDN w:val="0"/>
        <w:adjustRightInd w:val="0"/>
        <w:jc w:val="center"/>
        <w:rPr>
          <w:b/>
        </w:rPr>
      </w:pPr>
    </w:p>
    <w:p w:rsidR="00AD0165" w:rsidRDefault="00AD0165" w:rsidP="0002398A">
      <w:pPr>
        <w:tabs>
          <w:tab w:val="left" w:pos="8789"/>
          <w:tab w:val="left" w:pos="9214"/>
          <w:tab w:val="left" w:pos="9639"/>
        </w:tabs>
        <w:autoSpaceDE w:val="0"/>
        <w:autoSpaceDN w:val="0"/>
        <w:adjustRightInd w:val="0"/>
        <w:jc w:val="center"/>
        <w:rPr>
          <w:b/>
        </w:rPr>
      </w:pPr>
    </w:p>
    <w:p w:rsidR="000C6FCA" w:rsidRDefault="000C6FCA" w:rsidP="0002398A">
      <w:pPr>
        <w:tabs>
          <w:tab w:val="left" w:pos="8789"/>
          <w:tab w:val="left" w:pos="9214"/>
          <w:tab w:val="left" w:pos="9639"/>
        </w:tabs>
        <w:autoSpaceDE w:val="0"/>
        <w:autoSpaceDN w:val="0"/>
        <w:adjustRightInd w:val="0"/>
        <w:jc w:val="center"/>
        <w:rPr>
          <w:b/>
        </w:rPr>
      </w:pPr>
      <w:r w:rsidRPr="000C6FCA">
        <w:rPr>
          <w:b/>
        </w:rPr>
        <w:t>Формы</w:t>
      </w:r>
      <w:r w:rsidR="0002398A">
        <w:rPr>
          <w:b/>
        </w:rPr>
        <w:t xml:space="preserve"> ознакомления с </w:t>
      </w:r>
      <w:r w:rsidR="0002398A" w:rsidRPr="000C6FCA">
        <w:rPr>
          <w:b/>
        </w:rPr>
        <w:t>художественной литературой</w:t>
      </w:r>
      <w:r w:rsidRPr="000C6FCA">
        <w:rPr>
          <w:b/>
        </w:rPr>
        <w:t>:</w:t>
      </w:r>
    </w:p>
    <w:p w:rsidR="001B0D97" w:rsidRDefault="001B0D97" w:rsidP="0002398A">
      <w:pPr>
        <w:tabs>
          <w:tab w:val="left" w:pos="8789"/>
          <w:tab w:val="left" w:pos="9214"/>
          <w:tab w:val="left" w:pos="9639"/>
        </w:tabs>
        <w:autoSpaceDE w:val="0"/>
        <w:autoSpaceDN w:val="0"/>
        <w:adjustRightInd w:val="0"/>
        <w:jc w:val="center"/>
        <w:rPr>
          <w:b/>
        </w:rPr>
      </w:pPr>
    </w:p>
    <w:p w:rsidR="000C6FCA" w:rsidRPr="000C6FCA" w:rsidRDefault="006E5C25" w:rsidP="000C6FCA">
      <w:pPr>
        <w:spacing w:after="200" w:line="276" w:lineRule="auto"/>
        <w:jc w:val="center"/>
        <w:rPr>
          <w:b/>
        </w:rPr>
      </w:pPr>
      <w:r>
        <w:rPr>
          <w:b/>
          <w:noProof/>
        </w:rPr>
        <mc:AlternateContent>
          <mc:Choice Requires="wpg">
            <w:drawing>
              <wp:anchor distT="0" distB="0" distL="114300" distR="114300" simplePos="0" relativeHeight="251650560" behindDoc="0" locked="0" layoutInCell="1" allowOverlap="1">
                <wp:simplePos x="0" y="0"/>
                <wp:positionH relativeFrom="column">
                  <wp:posOffset>242570</wp:posOffset>
                </wp:positionH>
                <wp:positionV relativeFrom="paragraph">
                  <wp:posOffset>49530</wp:posOffset>
                </wp:positionV>
                <wp:extent cx="5343525" cy="2305050"/>
                <wp:effectExtent l="19050" t="78740" r="104775" b="6985"/>
                <wp:wrapNone/>
                <wp:docPr id="808" name="Group 3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43525" cy="2305050"/>
                          <a:chOff x="1905" y="12533"/>
                          <a:chExt cx="8415" cy="3630"/>
                        </a:xfrm>
                      </wpg:grpSpPr>
                      <wps:wsp>
                        <wps:cNvPr id="809" name="AutoShape 368"/>
                        <wps:cNvSpPr>
                          <a:spLocks noChangeArrowheads="1"/>
                        </wps:cNvSpPr>
                        <wps:spPr bwMode="auto">
                          <a:xfrm>
                            <a:off x="1905" y="13591"/>
                            <a:ext cx="2865" cy="1117"/>
                          </a:xfrm>
                          <a:prstGeom prst="flowChartOnlineStorage">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miter lim="800000"/>
                            <a:headEnd/>
                            <a:tailEnd/>
                          </a:ln>
                          <a:effectLst>
                            <a:outerShdw dist="107763" dir="18900000" algn="ctr" rotWithShape="0">
                              <a:schemeClr val="accent4">
                                <a:lumMod val="50000"/>
                                <a:lumOff val="0"/>
                                <a:alpha val="50000"/>
                              </a:schemeClr>
                            </a:outerShdw>
                          </a:effectLst>
                        </wps:spPr>
                        <wps:txbx>
                          <w:txbxContent>
                            <w:p w:rsidR="00752B60" w:rsidRDefault="00752B60" w:rsidP="000C6FCA">
                              <w:r w:rsidRPr="00B00E70">
                                <w:rPr>
                                  <w:i/>
                                </w:rPr>
                                <w:t xml:space="preserve">Инсценировка литературного произведения  </w:t>
                              </w:r>
                            </w:p>
                          </w:txbxContent>
                        </wps:txbx>
                        <wps:bodyPr rot="0" vert="horz" wrap="square" lIns="91440" tIns="45720" rIns="91440" bIns="45720" anchor="t" anchorCtr="0" upright="1">
                          <a:noAutofit/>
                        </wps:bodyPr>
                      </wps:wsp>
                      <wps:wsp>
                        <wps:cNvPr id="810" name="AutoShape 369"/>
                        <wps:cNvSpPr>
                          <a:spLocks noChangeArrowheads="1"/>
                        </wps:cNvSpPr>
                        <wps:spPr bwMode="auto">
                          <a:xfrm>
                            <a:off x="1905" y="14835"/>
                            <a:ext cx="2865" cy="1230"/>
                          </a:xfrm>
                          <a:prstGeom prst="flowChartOnlineStorage">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miter lim="800000"/>
                            <a:headEnd/>
                            <a:tailEnd/>
                          </a:ln>
                          <a:effectLst>
                            <a:outerShdw dist="107763" dir="18900000" algn="ctr" rotWithShape="0">
                              <a:schemeClr val="accent4">
                                <a:lumMod val="50000"/>
                                <a:lumOff val="0"/>
                                <a:alpha val="50000"/>
                              </a:schemeClr>
                            </a:outerShdw>
                          </a:effectLst>
                        </wps:spPr>
                        <wps:txbx>
                          <w:txbxContent>
                            <w:p w:rsidR="00752B60" w:rsidRDefault="00752B60" w:rsidP="000C6FCA">
                              <w:r w:rsidRPr="00B00E70">
                                <w:rPr>
                                  <w:i/>
                                </w:rPr>
                                <w:t>Продуктивная деятельность по мотивам прочитанного</w:t>
                              </w:r>
                            </w:p>
                          </w:txbxContent>
                        </wps:txbx>
                        <wps:bodyPr rot="0" vert="horz" wrap="square" lIns="91440" tIns="45720" rIns="91440" bIns="45720" anchor="t" anchorCtr="0" upright="1">
                          <a:noAutofit/>
                        </wps:bodyPr>
                      </wps:wsp>
                      <wps:wsp>
                        <wps:cNvPr id="811" name="AutoShape 370"/>
                        <wps:cNvSpPr>
                          <a:spLocks noChangeArrowheads="1"/>
                        </wps:cNvSpPr>
                        <wps:spPr bwMode="auto">
                          <a:xfrm>
                            <a:off x="4770" y="13591"/>
                            <a:ext cx="2865" cy="1117"/>
                          </a:xfrm>
                          <a:prstGeom prst="flowChartOnlineStorage">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miter lim="800000"/>
                            <a:headEnd/>
                            <a:tailEnd/>
                          </a:ln>
                          <a:effectLst>
                            <a:outerShdw dist="107763" dir="18900000" algn="ctr" rotWithShape="0">
                              <a:schemeClr val="accent4">
                                <a:lumMod val="50000"/>
                                <a:lumOff val="0"/>
                                <a:alpha val="50000"/>
                              </a:schemeClr>
                            </a:outerShdw>
                          </a:effectLst>
                        </wps:spPr>
                        <wps:txbx>
                          <w:txbxContent>
                            <w:p w:rsidR="00752B60" w:rsidRPr="00C577B6" w:rsidRDefault="00752B60" w:rsidP="000C6FCA">
                              <w:r w:rsidRPr="00B00E70">
                                <w:rPr>
                                  <w:i/>
                                </w:rPr>
                                <w:t>Обсуждение литературного произведения</w:t>
                              </w:r>
                            </w:p>
                          </w:txbxContent>
                        </wps:txbx>
                        <wps:bodyPr rot="0" vert="horz" wrap="square" lIns="91440" tIns="45720" rIns="91440" bIns="45720" anchor="t" anchorCtr="0" upright="1">
                          <a:noAutofit/>
                        </wps:bodyPr>
                      </wps:wsp>
                      <wps:wsp>
                        <wps:cNvPr id="812" name="AutoShape 371"/>
                        <wps:cNvSpPr>
                          <a:spLocks noChangeArrowheads="1"/>
                        </wps:cNvSpPr>
                        <wps:spPr bwMode="auto">
                          <a:xfrm>
                            <a:off x="7455" y="14828"/>
                            <a:ext cx="2865" cy="1335"/>
                          </a:xfrm>
                          <a:prstGeom prst="flowChartOnlineStorage">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miter lim="800000"/>
                            <a:headEnd/>
                            <a:tailEnd/>
                          </a:ln>
                          <a:effectLst>
                            <a:outerShdw dist="107763" dir="18900000" algn="ctr" rotWithShape="0">
                              <a:schemeClr val="accent4">
                                <a:lumMod val="50000"/>
                                <a:lumOff val="0"/>
                                <a:alpha val="50000"/>
                              </a:schemeClr>
                            </a:outerShdw>
                          </a:effectLst>
                        </wps:spPr>
                        <wps:txbx>
                          <w:txbxContent>
                            <w:p w:rsidR="00752B60" w:rsidRDefault="00752B60" w:rsidP="000C6FCA">
                              <w:r w:rsidRPr="00B00E70">
                                <w:rPr>
                                  <w:i/>
                                </w:rPr>
                                <w:t xml:space="preserve">Игра на основе сюжета литературного произведения              </w:t>
                              </w:r>
                            </w:p>
                          </w:txbxContent>
                        </wps:txbx>
                        <wps:bodyPr rot="0" vert="horz" wrap="square" lIns="91440" tIns="45720" rIns="91440" bIns="45720" anchor="t" anchorCtr="0" upright="1">
                          <a:noAutofit/>
                        </wps:bodyPr>
                      </wps:wsp>
                      <wps:wsp>
                        <wps:cNvPr id="813" name="AutoShape 372"/>
                        <wps:cNvSpPr>
                          <a:spLocks noChangeArrowheads="1"/>
                        </wps:cNvSpPr>
                        <wps:spPr bwMode="auto">
                          <a:xfrm>
                            <a:off x="7455" y="13591"/>
                            <a:ext cx="2865" cy="1117"/>
                          </a:xfrm>
                          <a:prstGeom prst="flowChartOnlineStorage">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miter lim="800000"/>
                            <a:headEnd/>
                            <a:tailEnd/>
                          </a:ln>
                          <a:effectLst>
                            <a:outerShdw dist="107763" dir="18900000" algn="ctr" rotWithShape="0">
                              <a:schemeClr val="accent4">
                                <a:lumMod val="50000"/>
                                <a:lumOff val="0"/>
                                <a:alpha val="50000"/>
                              </a:schemeClr>
                            </a:outerShdw>
                          </a:effectLst>
                        </wps:spPr>
                        <wps:txbx>
                          <w:txbxContent>
                            <w:p w:rsidR="00752B60" w:rsidRDefault="00752B60" w:rsidP="000C6FCA">
                              <w:pPr>
                                <w:ind w:right="-148" w:hanging="142"/>
                                <w:jc w:val="both"/>
                              </w:pPr>
                              <w:r w:rsidRPr="00B00E70">
                                <w:rPr>
                                  <w:i/>
                                </w:rPr>
                                <w:t>Театрализованная игра</w:t>
                              </w:r>
                            </w:p>
                          </w:txbxContent>
                        </wps:txbx>
                        <wps:bodyPr rot="0" vert="horz" wrap="square" lIns="91440" tIns="45720" rIns="91440" bIns="45720" anchor="t" anchorCtr="0" upright="1">
                          <a:noAutofit/>
                        </wps:bodyPr>
                      </wps:wsp>
                      <wps:wsp>
                        <wps:cNvPr id="814" name="AutoShape 373"/>
                        <wps:cNvSpPr>
                          <a:spLocks noChangeArrowheads="1"/>
                        </wps:cNvSpPr>
                        <wps:spPr bwMode="auto">
                          <a:xfrm>
                            <a:off x="1905" y="12533"/>
                            <a:ext cx="2865" cy="990"/>
                          </a:xfrm>
                          <a:prstGeom prst="flowChartOnlineStorage">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miter lim="800000"/>
                            <a:headEnd/>
                            <a:tailEnd/>
                          </a:ln>
                          <a:effectLst>
                            <a:outerShdw dist="107763" dir="18900000" algn="ctr" rotWithShape="0">
                              <a:schemeClr val="accent4">
                                <a:lumMod val="50000"/>
                                <a:lumOff val="0"/>
                                <a:alpha val="50000"/>
                              </a:schemeClr>
                            </a:outerShdw>
                          </a:effectLst>
                        </wps:spPr>
                        <wps:txbx>
                          <w:txbxContent>
                            <w:p w:rsidR="00752B60" w:rsidRDefault="00752B60" w:rsidP="000C6FCA">
                              <w:r w:rsidRPr="00B00E70">
                                <w:rPr>
                                  <w:i/>
                                </w:rPr>
                                <w:t xml:space="preserve">Беседа о прочитанном произведении     </w:t>
                              </w:r>
                            </w:p>
                          </w:txbxContent>
                        </wps:txbx>
                        <wps:bodyPr rot="0" vert="horz" wrap="square" lIns="91440" tIns="45720" rIns="91440" bIns="45720" anchor="t" anchorCtr="0" upright="1">
                          <a:noAutofit/>
                        </wps:bodyPr>
                      </wps:wsp>
                      <wps:wsp>
                        <wps:cNvPr id="815" name="AutoShape 374"/>
                        <wps:cNvSpPr>
                          <a:spLocks noChangeArrowheads="1"/>
                        </wps:cNvSpPr>
                        <wps:spPr bwMode="auto">
                          <a:xfrm>
                            <a:off x="7455" y="12533"/>
                            <a:ext cx="2865" cy="990"/>
                          </a:xfrm>
                          <a:prstGeom prst="flowChartOnlineStorage">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miter lim="800000"/>
                            <a:headEnd/>
                            <a:tailEnd/>
                          </a:ln>
                          <a:effectLst>
                            <a:outerShdw dist="107763" dir="18900000" algn="ctr" rotWithShape="0">
                              <a:schemeClr val="accent4">
                                <a:lumMod val="50000"/>
                                <a:lumOff val="0"/>
                                <a:alpha val="50000"/>
                              </a:schemeClr>
                            </a:outerShdw>
                          </a:effectLst>
                        </wps:spPr>
                        <wps:txbx>
                          <w:txbxContent>
                            <w:p w:rsidR="00752B60" w:rsidRPr="00B00E70" w:rsidRDefault="00752B60" w:rsidP="000C6FCA">
                              <w:pPr>
                                <w:tabs>
                                  <w:tab w:val="left" w:pos="8789"/>
                                  <w:tab w:val="left" w:pos="9214"/>
                                  <w:tab w:val="left" w:pos="9639"/>
                                </w:tabs>
                                <w:autoSpaceDE w:val="0"/>
                                <w:autoSpaceDN w:val="0"/>
                                <w:adjustRightInd w:val="0"/>
                                <w:rPr>
                                  <w:i/>
                                </w:rPr>
                              </w:pPr>
                              <w:r w:rsidRPr="00B00E70">
                                <w:rPr>
                                  <w:i/>
                                </w:rPr>
                                <w:t>Рассказывание литературного произведения</w:t>
                              </w:r>
                            </w:p>
                            <w:p w:rsidR="00752B60" w:rsidRDefault="00752B60" w:rsidP="000C6FCA"/>
                          </w:txbxContent>
                        </wps:txbx>
                        <wps:bodyPr rot="0" vert="horz" wrap="square" lIns="91440" tIns="45720" rIns="91440" bIns="45720" anchor="t" anchorCtr="0" upright="1">
                          <a:noAutofit/>
                        </wps:bodyPr>
                      </wps:wsp>
                      <wps:wsp>
                        <wps:cNvPr id="816" name="AutoShape 375"/>
                        <wps:cNvSpPr>
                          <a:spLocks noChangeArrowheads="1"/>
                        </wps:cNvSpPr>
                        <wps:spPr bwMode="auto">
                          <a:xfrm>
                            <a:off x="4590" y="12533"/>
                            <a:ext cx="2865" cy="990"/>
                          </a:xfrm>
                          <a:prstGeom prst="flowChartOnlineStorage">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miter lim="800000"/>
                            <a:headEnd/>
                            <a:tailEnd/>
                          </a:ln>
                          <a:effectLst>
                            <a:outerShdw dist="107763" dir="18900000" algn="ctr" rotWithShape="0">
                              <a:schemeClr val="accent4">
                                <a:lumMod val="50000"/>
                                <a:lumOff val="0"/>
                                <a:alpha val="50000"/>
                              </a:schemeClr>
                            </a:outerShdw>
                          </a:effectLst>
                        </wps:spPr>
                        <wps:txbx>
                          <w:txbxContent>
                            <w:p w:rsidR="00752B60" w:rsidRPr="00B00E70" w:rsidRDefault="00752B60" w:rsidP="000C6FCA">
                              <w:pPr>
                                <w:tabs>
                                  <w:tab w:val="left" w:pos="8789"/>
                                  <w:tab w:val="left" w:pos="9214"/>
                                  <w:tab w:val="left" w:pos="9639"/>
                                </w:tabs>
                                <w:autoSpaceDE w:val="0"/>
                                <w:autoSpaceDN w:val="0"/>
                                <w:adjustRightInd w:val="0"/>
                                <w:rPr>
                                  <w:i/>
                                </w:rPr>
                              </w:pPr>
                              <w:r w:rsidRPr="00B00E70">
                                <w:rPr>
                                  <w:i/>
                                </w:rPr>
                                <w:t xml:space="preserve">Чтение литературного произведения   </w:t>
                              </w:r>
                            </w:p>
                            <w:p w:rsidR="00752B60" w:rsidRDefault="00752B60" w:rsidP="000C6FCA"/>
                          </w:txbxContent>
                        </wps:txbx>
                        <wps:bodyPr rot="0" vert="horz" wrap="square" lIns="91440" tIns="45720" rIns="91440" bIns="45720" anchor="t" anchorCtr="0" upright="1">
                          <a:noAutofit/>
                        </wps:bodyPr>
                      </wps:wsp>
                      <wps:wsp>
                        <wps:cNvPr id="817" name="AutoShape 376"/>
                        <wps:cNvSpPr>
                          <a:spLocks noChangeArrowheads="1"/>
                        </wps:cNvSpPr>
                        <wps:spPr bwMode="auto">
                          <a:xfrm>
                            <a:off x="4770" y="14828"/>
                            <a:ext cx="2865" cy="1237"/>
                          </a:xfrm>
                          <a:prstGeom prst="flowChartOnlineStorage">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miter lim="800000"/>
                            <a:headEnd/>
                            <a:tailEnd/>
                          </a:ln>
                          <a:effectLst>
                            <a:outerShdw dist="107763" dir="18900000" algn="ctr" rotWithShape="0">
                              <a:schemeClr val="accent4">
                                <a:lumMod val="50000"/>
                                <a:lumOff val="0"/>
                                <a:alpha val="50000"/>
                              </a:schemeClr>
                            </a:outerShdw>
                          </a:effectLst>
                        </wps:spPr>
                        <wps:txbx>
                          <w:txbxContent>
                            <w:p w:rsidR="00752B60" w:rsidRDefault="00752B60" w:rsidP="000C6FCA">
                              <w:r w:rsidRPr="00B00E70">
                                <w:rPr>
                                  <w:i/>
                                </w:rPr>
                                <w:t>Сочинение по мотивам прочитанного</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67" o:spid="_x0000_s1335" style="position:absolute;left:0;text-align:left;margin-left:19.1pt;margin-top:3.9pt;width:420.75pt;height:181.5pt;z-index:251650560" coordorigin="1905,12533" coordsize="8415,3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">
                <v:shapetype id="_x0000_t130" coordsize="21600,21600" o:spt="130" path="m3600,21597c2662,21202,1837,20075,1087,18440,487,16240,75,13590,,10770,75,8007,487,5412,1087,3045,1837,1465,2662,337,3600,l21597,v-937,337,-1687,1465,-2512,3045c18485,5412,18072,8007,17997,10770v75,2820,488,5470,1088,7670c19910,20075,20660,21202,21597,21597xe">
                  <v:stroke joinstyle="miter"/>
                  <v:path gradientshapeok="t" o:connecttype="custom" o:connectlocs="10800,0;0,10800;10800,21600;17997,10800" textboxrect="3600,0,17997,21600"/>
                </v:shapetype>
                <v:shape id="AutoShape 368" o:spid="_x0000_s1336" type="#_x0000_t130" style="position:absolute;left:1905;top:13591;width:2865;height:1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" fillcolor="#ffd966 [1943]" strokecolor="#ffd966 [1943]" strokeweight="1pt">
                  <v:fill color2="#fff2cc [663]" angle="135" focus="50%" type="gradient"/>
                  <v:shadow on="t" color="#7f5f00 [1607]" opacity=".5" offset="6pt,-6pt"/>
                  <v:textbox>
                    <w:txbxContent>
                      <w:p w:rsidR="00752B60" w:rsidRDefault="00752B60" w:rsidP="000C6FCA">
                        <w:r w:rsidRPr="00B00E70">
                          <w:rPr>
                            <w:i/>
                          </w:rPr>
                          <w:t xml:space="preserve">Инсценировка литературного произведения  </w:t>
                        </w:r>
                      </w:p>
                    </w:txbxContent>
                  </v:textbox>
                </v:shape>
                <v:shape id="AutoShape 369" o:spid="_x0000_s1337" type="#_x0000_t130" style="position:absolute;left:1905;top:14835;width:2865;height:1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" fillcolor="#ffd966 [1943]" strokecolor="#ffd966 [1943]" strokeweight="1pt">
                  <v:fill color2="#fff2cc [663]" angle="135" focus="50%" type="gradient"/>
                  <v:shadow on="t" color="#7f5f00 [1607]" opacity=".5" offset="6pt,-6pt"/>
                  <v:textbox>
                    <w:txbxContent>
                      <w:p w:rsidR="00752B60" w:rsidRDefault="00752B60" w:rsidP="000C6FCA">
                        <w:r w:rsidRPr="00B00E70">
                          <w:rPr>
                            <w:i/>
                          </w:rPr>
                          <w:t>Продуктивная деятельность по мотивам прочитанного</w:t>
                        </w:r>
                      </w:p>
                    </w:txbxContent>
                  </v:textbox>
                </v:shape>
                <v:shape id="AutoShape 370" o:spid="_x0000_s1338" type="#_x0000_t130" style="position:absolute;left:4770;top:13591;width:2865;height:1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" fillcolor="#ffd966 [1943]" strokecolor="#ffd966 [1943]" strokeweight="1pt">
                  <v:fill color2="#fff2cc [663]" angle="135" focus="50%" type="gradient"/>
                  <v:shadow on="t" color="#7f5f00 [1607]" opacity=".5" offset="6pt,-6pt"/>
                  <v:textbox>
                    <w:txbxContent>
                      <w:p w:rsidR="00752B60" w:rsidRPr="00C577B6" w:rsidRDefault="00752B60" w:rsidP="000C6FCA">
                        <w:r w:rsidRPr="00B00E70">
                          <w:rPr>
                            <w:i/>
                          </w:rPr>
                          <w:t>Обсуждение литературного произведения</w:t>
                        </w:r>
                      </w:p>
                    </w:txbxContent>
                  </v:textbox>
                </v:shape>
                <v:shape id="AutoShape 371" o:spid="_x0000_s1339" type="#_x0000_t130" style="position:absolute;left:7455;top:14828;width:2865;height:1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" fillcolor="#ffd966 [1943]" strokecolor="#ffd966 [1943]" strokeweight="1pt">
                  <v:fill color2="#fff2cc [663]" angle="135" focus="50%" type="gradient"/>
                  <v:shadow on="t" color="#7f5f00 [1607]" opacity=".5" offset="6pt,-6pt"/>
                  <v:textbox>
                    <w:txbxContent>
                      <w:p w:rsidR="00752B60" w:rsidRDefault="00752B60" w:rsidP="000C6FCA">
                        <w:r w:rsidRPr="00B00E70">
                          <w:rPr>
                            <w:i/>
                          </w:rPr>
                          <w:t xml:space="preserve">Игра на основе сюжета литературного произведения              </w:t>
                        </w:r>
                      </w:p>
                    </w:txbxContent>
                  </v:textbox>
                </v:shape>
                <v:shape id="AutoShape 372" o:spid="_x0000_s1340" type="#_x0000_t130" style="position:absolute;left:7455;top:13591;width:2865;height:11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" fillcolor="#ffd966 [1943]" strokecolor="#ffd966 [1943]" strokeweight="1pt">
                  <v:fill color2="#fff2cc [663]" angle="135" focus="50%" type="gradient"/>
                  <v:shadow on="t" color="#7f5f00 [1607]" opacity=".5" offset="6pt,-6pt"/>
                  <v:textbox>
                    <w:txbxContent>
                      <w:p w:rsidR="00752B60" w:rsidRDefault="00752B60" w:rsidP="000C6FCA">
                        <w:pPr>
                          <w:ind w:right="-148" w:hanging="142"/>
                          <w:jc w:val="both"/>
                        </w:pPr>
                        <w:r w:rsidRPr="00B00E70">
                          <w:rPr>
                            <w:i/>
                          </w:rPr>
                          <w:t>Театрализованная игра</w:t>
                        </w:r>
                      </w:p>
                    </w:txbxContent>
                  </v:textbox>
                </v:shape>
                <v:shape id="AutoShape 373" o:spid="_x0000_s1341" type="#_x0000_t130" style="position:absolute;left:1905;top:12533;width:2865;height: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" fillcolor="#ffd966 [1943]" strokecolor="#ffd966 [1943]" strokeweight="1pt">
                  <v:fill color2="#fff2cc [663]" angle="135" focus="50%" type="gradient"/>
                  <v:shadow on="t" color="#7f5f00 [1607]" opacity=".5" offset="6pt,-6pt"/>
                  <v:textbox>
                    <w:txbxContent>
                      <w:p w:rsidR="00752B60" w:rsidRDefault="00752B60" w:rsidP="000C6FCA">
                        <w:r w:rsidRPr="00B00E70">
                          <w:rPr>
                            <w:i/>
                          </w:rPr>
                          <w:t xml:space="preserve">Беседа о прочитанном произведении     </w:t>
                        </w:r>
                      </w:p>
                    </w:txbxContent>
                  </v:textbox>
                </v:shape>
                <v:shape id="AutoShape 374" o:spid="_x0000_s1342" type="#_x0000_t130" style="position:absolute;left:7455;top:12533;width:2865;height: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" fillcolor="#ffd966 [1943]" strokecolor="#ffd966 [1943]" strokeweight="1pt">
                  <v:fill color2="#fff2cc [663]" angle="135" focus="50%" type="gradient"/>
                  <v:shadow on="t" color="#7f5f00 [1607]" opacity=".5" offset="6pt,-6pt"/>
                  <v:textbox>
                    <w:txbxContent>
                      <w:p w:rsidR="00752B60" w:rsidRPr="00B00E70" w:rsidRDefault="00752B60" w:rsidP="000C6FCA">
                        <w:pPr>
                          <w:tabs>
                            <w:tab w:val="left" w:pos="8789"/>
                            <w:tab w:val="left" w:pos="9214"/>
                            <w:tab w:val="left" w:pos="9639"/>
                          </w:tabs>
                          <w:autoSpaceDE w:val="0"/>
                          <w:autoSpaceDN w:val="0"/>
                          <w:adjustRightInd w:val="0"/>
                          <w:rPr>
                            <w:i/>
                          </w:rPr>
                        </w:pPr>
                        <w:r w:rsidRPr="00B00E70">
                          <w:rPr>
                            <w:i/>
                          </w:rPr>
                          <w:t>Рассказывание литературного произведения</w:t>
                        </w:r>
                      </w:p>
                      <w:p w:rsidR="00752B60" w:rsidRDefault="00752B60" w:rsidP="000C6FCA"/>
                    </w:txbxContent>
                  </v:textbox>
                </v:shape>
                <v:shape id="AutoShape 375" o:spid="_x0000_s1343" type="#_x0000_t130" style="position:absolute;left:4590;top:12533;width:2865;height: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" fillcolor="#ffd966 [1943]" strokecolor="#ffd966 [1943]" strokeweight="1pt">
                  <v:fill color2="#fff2cc [663]" angle="135" focus="50%" type="gradient"/>
                  <v:shadow on="t" color="#7f5f00 [1607]" opacity=".5" offset="6pt,-6pt"/>
                  <v:textbox>
                    <w:txbxContent>
                      <w:p w:rsidR="00752B60" w:rsidRPr="00B00E70" w:rsidRDefault="00752B60" w:rsidP="000C6FCA">
                        <w:pPr>
                          <w:tabs>
                            <w:tab w:val="left" w:pos="8789"/>
                            <w:tab w:val="left" w:pos="9214"/>
                            <w:tab w:val="left" w:pos="9639"/>
                          </w:tabs>
                          <w:autoSpaceDE w:val="0"/>
                          <w:autoSpaceDN w:val="0"/>
                          <w:adjustRightInd w:val="0"/>
                          <w:rPr>
                            <w:i/>
                          </w:rPr>
                        </w:pPr>
                        <w:r w:rsidRPr="00B00E70">
                          <w:rPr>
                            <w:i/>
                          </w:rPr>
                          <w:t xml:space="preserve">Чтение литературного произведения   </w:t>
                        </w:r>
                      </w:p>
                      <w:p w:rsidR="00752B60" w:rsidRDefault="00752B60" w:rsidP="000C6FCA"/>
                    </w:txbxContent>
                  </v:textbox>
                </v:shape>
                <v:shape id="AutoShape 376" o:spid="_x0000_s1344" type="#_x0000_t130" style="position:absolute;left:4770;top:14828;width:2865;height:12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" fillcolor="#ffd966 [1943]" strokecolor="#ffd966 [1943]" strokeweight="1pt">
                  <v:fill color2="#fff2cc [663]" angle="135" focus="50%" type="gradient"/>
                  <v:shadow on="t" color="#7f5f00 [1607]" opacity=".5" offset="6pt,-6pt"/>
                  <v:textbox>
                    <w:txbxContent>
                      <w:p w:rsidR="00752B60" w:rsidRDefault="00752B60" w:rsidP="000C6FCA">
                        <w:r w:rsidRPr="00B00E70">
                          <w:rPr>
                            <w:i/>
                          </w:rPr>
                          <w:t>Сочинение по мотивам прочитанного</w:t>
                        </w:r>
                      </w:p>
                    </w:txbxContent>
                  </v:textbox>
                </v:shape>
              </v:group>
            </w:pict>
          </mc:Fallback>
        </mc:AlternateContent>
      </w:r>
    </w:p>
    <w:p w:rsidR="000C6FCA" w:rsidRDefault="000C6FCA" w:rsidP="00183592">
      <w:pPr>
        <w:spacing w:line="276" w:lineRule="auto"/>
        <w:jc w:val="center"/>
        <w:rPr>
          <w:b/>
          <w:bCs/>
        </w:rPr>
      </w:pPr>
    </w:p>
    <w:p w:rsidR="000C6FCA" w:rsidRDefault="000C6FCA" w:rsidP="00183592">
      <w:pPr>
        <w:spacing w:line="276" w:lineRule="auto"/>
        <w:jc w:val="center"/>
        <w:rPr>
          <w:b/>
          <w:bCs/>
        </w:rPr>
      </w:pPr>
    </w:p>
    <w:p w:rsidR="000C6FCA" w:rsidRDefault="000C6FCA" w:rsidP="007D09BF">
      <w:pPr>
        <w:spacing w:line="276" w:lineRule="auto"/>
        <w:rPr>
          <w:b/>
          <w:bCs/>
        </w:rPr>
      </w:pPr>
    </w:p>
    <w:p w:rsidR="007D09BF" w:rsidRDefault="007D09BF" w:rsidP="007D09BF">
      <w:pPr>
        <w:spacing w:line="276" w:lineRule="auto"/>
        <w:rPr>
          <w:b/>
          <w:bCs/>
        </w:rPr>
      </w:pPr>
    </w:p>
    <w:p w:rsidR="007D09BF" w:rsidRDefault="007D09BF" w:rsidP="007D09BF">
      <w:pPr>
        <w:spacing w:line="276" w:lineRule="auto"/>
        <w:rPr>
          <w:b/>
          <w:bCs/>
        </w:rPr>
      </w:pPr>
    </w:p>
    <w:p w:rsidR="00463F8B" w:rsidRDefault="00463F8B" w:rsidP="00183592">
      <w:pPr>
        <w:spacing w:line="276" w:lineRule="auto"/>
        <w:jc w:val="center"/>
        <w:rPr>
          <w:b/>
          <w:bCs/>
        </w:rPr>
      </w:pPr>
    </w:p>
    <w:p w:rsidR="00B70E7B" w:rsidRDefault="00B70E7B" w:rsidP="00183592">
      <w:pPr>
        <w:spacing w:line="276" w:lineRule="auto"/>
        <w:jc w:val="center"/>
        <w:rPr>
          <w:b/>
          <w:bCs/>
        </w:rPr>
      </w:pPr>
    </w:p>
    <w:p w:rsidR="00B70E7B" w:rsidRDefault="00B70E7B" w:rsidP="00183592">
      <w:pPr>
        <w:spacing w:line="276" w:lineRule="auto"/>
        <w:jc w:val="center"/>
        <w:rPr>
          <w:b/>
          <w:bCs/>
        </w:rPr>
      </w:pPr>
    </w:p>
    <w:p w:rsidR="00B70E7B" w:rsidRDefault="00B70E7B" w:rsidP="00183592">
      <w:pPr>
        <w:spacing w:line="276" w:lineRule="auto"/>
        <w:jc w:val="center"/>
        <w:rPr>
          <w:b/>
          <w:bCs/>
        </w:rPr>
      </w:pPr>
    </w:p>
    <w:p w:rsidR="00B70E7B" w:rsidRDefault="00B70E7B" w:rsidP="00183592">
      <w:pPr>
        <w:spacing w:line="276" w:lineRule="auto"/>
        <w:jc w:val="center"/>
        <w:rPr>
          <w:b/>
          <w:bCs/>
        </w:rPr>
      </w:pPr>
    </w:p>
    <w:p w:rsidR="00B70E7B" w:rsidRDefault="00B70E7B" w:rsidP="00183592">
      <w:pPr>
        <w:spacing w:line="276" w:lineRule="auto"/>
        <w:jc w:val="center"/>
        <w:rPr>
          <w:b/>
          <w:bCs/>
        </w:rPr>
      </w:pPr>
    </w:p>
    <w:p w:rsidR="00183592" w:rsidRPr="002C0BA4" w:rsidRDefault="00183592" w:rsidP="00CF6B96">
      <w:pPr>
        <w:spacing w:line="360" w:lineRule="auto"/>
        <w:jc w:val="center"/>
        <w:rPr>
          <w:b/>
          <w:bCs/>
        </w:rPr>
      </w:pPr>
      <w:r w:rsidRPr="002C0BA4">
        <w:rPr>
          <w:b/>
          <w:bCs/>
        </w:rPr>
        <w:t>Основные принципы организации работы по воспитанию у детей интереса к художественно</w:t>
      </w:r>
      <w:r w:rsidR="00C37468">
        <w:rPr>
          <w:b/>
          <w:bCs/>
        </w:rPr>
        <w:t>й литературе</w:t>
      </w:r>
    </w:p>
    <w:p w:rsidR="00183592" w:rsidRPr="002C0BA4" w:rsidRDefault="00183592" w:rsidP="006A6550">
      <w:pPr>
        <w:numPr>
          <w:ilvl w:val="0"/>
          <w:numId w:val="40"/>
        </w:numPr>
        <w:spacing w:line="360" w:lineRule="auto"/>
        <w:jc w:val="both"/>
      </w:pPr>
      <w:r w:rsidRPr="002C0BA4">
        <w:t>Ежедневное чтение детям вслух является обязательным и рассматривается как традиция.</w:t>
      </w:r>
    </w:p>
    <w:p w:rsidR="00183592" w:rsidRPr="002C0BA4" w:rsidRDefault="00183592" w:rsidP="006A6550">
      <w:pPr>
        <w:numPr>
          <w:ilvl w:val="0"/>
          <w:numId w:val="40"/>
        </w:numPr>
        <w:spacing w:line="360" w:lineRule="auto"/>
        <w:jc w:val="both"/>
      </w:pPr>
      <w:r w:rsidRPr="002C0BA4">
        <w:t>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w:t>
      </w:r>
    </w:p>
    <w:p w:rsidR="00183592" w:rsidRPr="002C0BA4" w:rsidRDefault="00183592" w:rsidP="006A6550">
      <w:pPr>
        <w:numPr>
          <w:ilvl w:val="0"/>
          <w:numId w:val="40"/>
        </w:numPr>
        <w:spacing w:line="360" w:lineRule="auto"/>
        <w:jc w:val="both"/>
      </w:pPr>
      <w:r w:rsidRPr="002C0BA4">
        <w:t>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w:t>
      </w:r>
    </w:p>
    <w:p w:rsidR="00A5628B" w:rsidRPr="00BC699B" w:rsidRDefault="00183592" w:rsidP="006A6550">
      <w:pPr>
        <w:numPr>
          <w:ilvl w:val="0"/>
          <w:numId w:val="40"/>
        </w:numPr>
        <w:spacing w:line="360" w:lineRule="auto"/>
        <w:jc w:val="both"/>
      </w:pPr>
      <w:r w:rsidRPr="002C0BA4">
        <w:t>Отказ от обучающих занятий по ознакомлению с художественной литературой в пользу свободного непринудительного чтения</w:t>
      </w:r>
    </w:p>
    <w:p w:rsidR="00C93241" w:rsidRPr="00CC3535" w:rsidRDefault="00C37468" w:rsidP="00C93241">
      <w:pPr>
        <w:spacing w:before="240" w:after="240" w:line="276" w:lineRule="auto"/>
        <w:ind w:left="49" w:firstLine="518"/>
        <w:contextualSpacing/>
        <w:jc w:val="center"/>
        <w:rPr>
          <w:b/>
          <w:sz w:val="28"/>
          <w:szCs w:val="28"/>
          <w:lang w:val="tt-RU"/>
        </w:rPr>
      </w:pPr>
      <w:r>
        <w:rPr>
          <w:b/>
          <w:sz w:val="28"/>
          <w:szCs w:val="28"/>
          <w:lang w:val="tt-RU"/>
        </w:rPr>
        <w:t>2.3.10</w:t>
      </w:r>
      <w:r w:rsidR="000A69D9">
        <w:rPr>
          <w:b/>
          <w:sz w:val="28"/>
          <w:szCs w:val="28"/>
          <w:lang w:val="tt-RU"/>
        </w:rPr>
        <w:t xml:space="preserve">. </w:t>
      </w:r>
      <w:r w:rsidR="00C93241" w:rsidRPr="00CC3535">
        <w:rPr>
          <w:b/>
          <w:sz w:val="28"/>
          <w:szCs w:val="28"/>
          <w:lang w:val="tt-RU"/>
        </w:rPr>
        <w:t>Вариативная часть:</w:t>
      </w:r>
    </w:p>
    <w:p w:rsidR="00E160D0" w:rsidRDefault="00E160D0" w:rsidP="00E160D0">
      <w:pPr>
        <w:pStyle w:val="Style24"/>
        <w:widowControl/>
        <w:ind w:firstLine="567"/>
        <w:jc w:val="center"/>
        <w:rPr>
          <w:rFonts w:ascii="Times New Roman" w:hAnsi="Times New Roman" w:cs="Times New Roman"/>
          <w:b/>
        </w:rPr>
      </w:pPr>
      <w:r w:rsidRPr="009A2750">
        <w:rPr>
          <w:rFonts w:ascii="Times New Roman" w:hAnsi="Times New Roman" w:cs="Times New Roman"/>
          <w:b/>
        </w:rPr>
        <w:t>Речевое развитие.</w:t>
      </w:r>
    </w:p>
    <w:p w:rsidR="00E160D0" w:rsidRPr="009A2750" w:rsidRDefault="00E160D0" w:rsidP="00E160D0">
      <w:pPr>
        <w:pStyle w:val="Style24"/>
        <w:widowControl/>
        <w:ind w:firstLine="567"/>
        <w:jc w:val="center"/>
        <w:rPr>
          <w:rFonts w:ascii="Times New Roman" w:hAnsi="Times New Roman" w:cs="Times New Roman"/>
          <w:b/>
          <w:color w:val="990000"/>
        </w:rPr>
      </w:pPr>
    </w:p>
    <w:p w:rsidR="009011F8" w:rsidRPr="00273D1F" w:rsidRDefault="009011F8" w:rsidP="009011F8">
      <w:pPr>
        <w:widowControl w:val="0"/>
        <w:autoSpaceDE w:val="0"/>
        <w:autoSpaceDN w:val="0"/>
        <w:spacing w:line="360" w:lineRule="auto"/>
        <w:ind w:right="245"/>
        <w:jc w:val="both"/>
      </w:pPr>
      <w:r w:rsidRPr="00273D1F">
        <w:t>Формы,</w:t>
      </w:r>
      <w:r w:rsidRPr="00273D1F">
        <w:rPr>
          <w:spacing w:val="1"/>
        </w:rPr>
        <w:t xml:space="preserve"> </w:t>
      </w:r>
      <w:r w:rsidRPr="00273D1F">
        <w:t>способы,</w:t>
      </w:r>
      <w:r w:rsidRPr="00273D1F">
        <w:rPr>
          <w:spacing w:val="1"/>
        </w:rPr>
        <w:t xml:space="preserve"> </w:t>
      </w:r>
      <w:r w:rsidRPr="00273D1F">
        <w:t>методы</w:t>
      </w:r>
      <w:r w:rsidRPr="00273D1F">
        <w:rPr>
          <w:spacing w:val="1"/>
        </w:rPr>
        <w:t xml:space="preserve"> </w:t>
      </w:r>
      <w:r w:rsidRPr="00273D1F">
        <w:t>и</w:t>
      </w:r>
      <w:r w:rsidRPr="00273D1F">
        <w:rPr>
          <w:spacing w:val="1"/>
        </w:rPr>
        <w:t xml:space="preserve"> </w:t>
      </w:r>
      <w:r w:rsidRPr="00273D1F">
        <w:t>средства</w:t>
      </w:r>
      <w:r w:rsidRPr="00273D1F">
        <w:rPr>
          <w:spacing w:val="1"/>
        </w:rPr>
        <w:t xml:space="preserve"> </w:t>
      </w:r>
      <w:r w:rsidRPr="00273D1F">
        <w:t>реализации</w:t>
      </w:r>
      <w:r w:rsidRPr="00273D1F">
        <w:rPr>
          <w:spacing w:val="1"/>
        </w:rPr>
        <w:t xml:space="preserve"> </w:t>
      </w:r>
      <w:r w:rsidRPr="00273D1F">
        <w:t>Программы</w:t>
      </w:r>
      <w:r w:rsidRPr="00273D1F">
        <w:rPr>
          <w:spacing w:val="1"/>
        </w:rPr>
        <w:t xml:space="preserve"> </w:t>
      </w:r>
      <w:r w:rsidRPr="00273D1F">
        <w:t>образования</w:t>
      </w:r>
      <w:r w:rsidRPr="00273D1F">
        <w:rPr>
          <w:spacing w:val="1"/>
        </w:rPr>
        <w:t xml:space="preserve"> </w:t>
      </w:r>
      <w:r w:rsidRPr="00273D1F">
        <w:t>педагог</w:t>
      </w:r>
      <w:r w:rsidRPr="00273D1F">
        <w:rPr>
          <w:spacing w:val="1"/>
        </w:rPr>
        <w:t xml:space="preserve"> </w:t>
      </w:r>
      <w:r w:rsidRPr="00273D1F">
        <w:t>определяет самостоятельно в соответствии с задачами воспитания и обучения, возрастными и</w:t>
      </w:r>
      <w:r w:rsidRPr="00273D1F">
        <w:rPr>
          <w:spacing w:val="1"/>
        </w:rPr>
        <w:t xml:space="preserve"> </w:t>
      </w:r>
      <w:r w:rsidRPr="00273D1F">
        <w:t>индивидуальными</w:t>
      </w:r>
      <w:r w:rsidRPr="00273D1F">
        <w:rPr>
          <w:spacing w:val="1"/>
        </w:rPr>
        <w:t xml:space="preserve"> </w:t>
      </w:r>
      <w:r w:rsidRPr="00273D1F">
        <w:t>особенностями</w:t>
      </w:r>
      <w:r w:rsidRPr="00273D1F">
        <w:rPr>
          <w:spacing w:val="1"/>
        </w:rPr>
        <w:t xml:space="preserve"> </w:t>
      </w:r>
      <w:r w:rsidRPr="00273D1F">
        <w:t>детей,</w:t>
      </w:r>
      <w:r w:rsidRPr="00273D1F">
        <w:rPr>
          <w:spacing w:val="1"/>
        </w:rPr>
        <w:t xml:space="preserve"> </w:t>
      </w:r>
      <w:r w:rsidRPr="00273D1F">
        <w:t>спецификой</w:t>
      </w:r>
      <w:r w:rsidRPr="00273D1F">
        <w:rPr>
          <w:spacing w:val="1"/>
        </w:rPr>
        <w:t xml:space="preserve"> </w:t>
      </w:r>
      <w:r w:rsidRPr="00273D1F">
        <w:t>их</w:t>
      </w:r>
      <w:r w:rsidRPr="00273D1F">
        <w:rPr>
          <w:spacing w:val="1"/>
        </w:rPr>
        <w:t xml:space="preserve"> </w:t>
      </w:r>
      <w:r w:rsidRPr="00273D1F">
        <w:t>образовательных</w:t>
      </w:r>
      <w:r w:rsidRPr="00273D1F">
        <w:rPr>
          <w:spacing w:val="1"/>
        </w:rPr>
        <w:t xml:space="preserve"> </w:t>
      </w:r>
      <w:r w:rsidRPr="00273D1F">
        <w:t>потребностей</w:t>
      </w:r>
      <w:r w:rsidRPr="00273D1F">
        <w:rPr>
          <w:spacing w:val="1"/>
        </w:rPr>
        <w:t xml:space="preserve"> </w:t>
      </w:r>
      <w:r w:rsidRPr="00273D1F">
        <w:t>и</w:t>
      </w:r>
      <w:r w:rsidRPr="00273D1F">
        <w:rPr>
          <w:spacing w:val="1"/>
        </w:rPr>
        <w:t xml:space="preserve"> </w:t>
      </w:r>
      <w:r w:rsidRPr="00273D1F">
        <w:t>интересов. Существенное значение имеют сформировавшиеся у педагога практики воспитания и</w:t>
      </w:r>
      <w:r w:rsidRPr="00273D1F">
        <w:rPr>
          <w:spacing w:val="1"/>
        </w:rPr>
        <w:t xml:space="preserve"> </w:t>
      </w:r>
      <w:r w:rsidRPr="00273D1F">
        <w:t xml:space="preserve">обучения детей, оценка результативности форм, методов, средств </w:t>
      </w:r>
      <w:r w:rsidRPr="00273D1F">
        <w:lastRenderedPageBreak/>
        <w:t>образовательной деятельности</w:t>
      </w:r>
      <w:r w:rsidRPr="00273D1F">
        <w:rPr>
          <w:spacing w:val="1"/>
        </w:rPr>
        <w:t xml:space="preserve"> </w:t>
      </w:r>
      <w:r w:rsidRPr="00273D1F">
        <w:t>применительно</w:t>
      </w:r>
      <w:r w:rsidRPr="00273D1F">
        <w:rPr>
          <w:spacing w:val="-4"/>
        </w:rPr>
        <w:t xml:space="preserve"> </w:t>
      </w:r>
      <w:r w:rsidRPr="00273D1F">
        <w:t>к конкретной возрастной</w:t>
      </w:r>
      <w:r w:rsidRPr="00273D1F">
        <w:rPr>
          <w:spacing w:val="-1"/>
        </w:rPr>
        <w:t xml:space="preserve"> </w:t>
      </w:r>
      <w:r w:rsidRPr="00273D1F">
        <w:t>группе</w:t>
      </w:r>
      <w:r w:rsidRPr="00273D1F">
        <w:rPr>
          <w:spacing w:val="-1"/>
        </w:rPr>
        <w:t xml:space="preserve"> </w:t>
      </w:r>
      <w:r w:rsidRPr="00273D1F">
        <w:t>детей.</w:t>
      </w:r>
    </w:p>
    <w:p w:rsidR="009011F8" w:rsidRPr="00273D1F" w:rsidRDefault="009011F8" w:rsidP="009011F8">
      <w:pPr>
        <w:widowControl w:val="0"/>
        <w:autoSpaceDE w:val="0"/>
        <w:autoSpaceDN w:val="0"/>
        <w:spacing w:line="360" w:lineRule="auto"/>
        <w:ind w:right="244"/>
        <w:jc w:val="both"/>
      </w:pPr>
      <w:r w:rsidRPr="00273D1F">
        <w:t>Педагог</w:t>
      </w:r>
      <w:r w:rsidRPr="00273D1F">
        <w:rPr>
          <w:spacing w:val="1"/>
        </w:rPr>
        <w:t xml:space="preserve"> </w:t>
      </w:r>
      <w:r w:rsidRPr="00273D1F">
        <w:t>может</w:t>
      </w:r>
      <w:r w:rsidRPr="00273D1F">
        <w:rPr>
          <w:spacing w:val="1"/>
        </w:rPr>
        <w:t xml:space="preserve"> </w:t>
      </w:r>
      <w:r w:rsidRPr="00273D1F">
        <w:t>использовать</w:t>
      </w:r>
      <w:r w:rsidRPr="00273D1F">
        <w:rPr>
          <w:spacing w:val="1"/>
        </w:rPr>
        <w:t xml:space="preserve"> </w:t>
      </w:r>
      <w:r w:rsidRPr="00273D1F">
        <w:t>следующие</w:t>
      </w:r>
      <w:r w:rsidRPr="00273D1F">
        <w:rPr>
          <w:spacing w:val="1"/>
        </w:rPr>
        <w:t xml:space="preserve"> </w:t>
      </w:r>
      <w:r w:rsidRPr="00273D1F">
        <w:t>формы</w:t>
      </w:r>
      <w:r w:rsidRPr="00273D1F">
        <w:rPr>
          <w:spacing w:val="1"/>
        </w:rPr>
        <w:t xml:space="preserve"> </w:t>
      </w:r>
      <w:r w:rsidRPr="00273D1F">
        <w:t>реализации</w:t>
      </w:r>
      <w:r w:rsidRPr="00273D1F">
        <w:rPr>
          <w:spacing w:val="1"/>
        </w:rPr>
        <w:t xml:space="preserve"> </w:t>
      </w:r>
      <w:r w:rsidRPr="00273D1F">
        <w:t>Программы</w:t>
      </w:r>
      <w:r w:rsidRPr="00273D1F">
        <w:rPr>
          <w:spacing w:val="1"/>
        </w:rPr>
        <w:t xml:space="preserve"> </w:t>
      </w:r>
      <w:r w:rsidRPr="00273D1F">
        <w:t>образования</w:t>
      </w:r>
      <w:r w:rsidRPr="00273D1F">
        <w:rPr>
          <w:spacing w:val="1"/>
        </w:rPr>
        <w:t xml:space="preserve"> </w:t>
      </w:r>
      <w:r w:rsidRPr="00273D1F">
        <w:t>в</w:t>
      </w:r>
      <w:r w:rsidRPr="00273D1F">
        <w:rPr>
          <w:spacing w:val="1"/>
        </w:rPr>
        <w:t xml:space="preserve"> </w:t>
      </w:r>
      <w:r w:rsidRPr="00273D1F">
        <w:t>соответствии</w:t>
      </w:r>
      <w:r w:rsidRPr="00273D1F">
        <w:rPr>
          <w:spacing w:val="-1"/>
        </w:rPr>
        <w:t xml:space="preserve"> </w:t>
      </w:r>
      <w:r w:rsidRPr="00273D1F">
        <w:t>с</w:t>
      </w:r>
      <w:r w:rsidRPr="00273D1F">
        <w:rPr>
          <w:spacing w:val="-1"/>
        </w:rPr>
        <w:t xml:space="preserve"> </w:t>
      </w:r>
      <w:r w:rsidRPr="00273D1F">
        <w:t>видом</w:t>
      </w:r>
      <w:r w:rsidRPr="00273D1F">
        <w:rPr>
          <w:spacing w:val="-1"/>
        </w:rPr>
        <w:t xml:space="preserve"> </w:t>
      </w:r>
      <w:r w:rsidRPr="00273D1F">
        <w:t>детской</w:t>
      </w:r>
      <w:r w:rsidRPr="00273D1F">
        <w:rPr>
          <w:spacing w:val="1"/>
        </w:rPr>
        <w:t xml:space="preserve"> </w:t>
      </w:r>
      <w:r w:rsidRPr="00273D1F">
        <w:t>деятельности</w:t>
      </w:r>
      <w:r w:rsidRPr="00273D1F">
        <w:rPr>
          <w:spacing w:val="-2"/>
        </w:rPr>
        <w:t xml:space="preserve"> </w:t>
      </w:r>
      <w:r w:rsidRPr="00273D1F">
        <w:t>и</w:t>
      </w:r>
      <w:r w:rsidRPr="00273D1F">
        <w:rPr>
          <w:spacing w:val="-2"/>
        </w:rPr>
        <w:t xml:space="preserve"> </w:t>
      </w:r>
      <w:r w:rsidRPr="00273D1F">
        <w:t>возрастными особенностями</w:t>
      </w:r>
      <w:r w:rsidRPr="00273D1F">
        <w:rPr>
          <w:spacing w:val="-1"/>
        </w:rPr>
        <w:t xml:space="preserve"> </w:t>
      </w:r>
      <w:r w:rsidRPr="00273D1F">
        <w:t>детей:</w:t>
      </w:r>
    </w:p>
    <w:p w:rsidR="009011F8" w:rsidRPr="00273D1F" w:rsidRDefault="009011F8" w:rsidP="009011F8">
      <w:pPr>
        <w:spacing w:line="360" w:lineRule="auto"/>
        <w:rPr>
          <w:color w:val="000000"/>
          <w:szCs w:val="20"/>
        </w:rPr>
      </w:pPr>
      <w:r w:rsidRPr="00273D1F">
        <w:rPr>
          <w:i/>
          <w:color w:val="000000"/>
          <w:szCs w:val="20"/>
        </w:rPr>
        <w:t>В</w:t>
      </w:r>
      <w:r w:rsidRPr="00273D1F">
        <w:rPr>
          <w:i/>
          <w:color w:val="000000"/>
          <w:spacing w:val="-3"/>
          <w:szCs w:val="20"/>
        </w:rPr>
        <w:t xml:space="preserve"> </w:t>
      </w:r>
      <w:r w:rsidRPr="00273D1F">
        <w:rPr>
          <w:i/>
          <w:color w:val="000000"/>
          <w:szCs w:val="20"/>
        </w:rPr>
        <w:t>дошкольном</w:t>
      </w:r>
      <w:r w:rsidRPr="00273D1F">
        <w:rPr>
          <w:i/>
          <w:color w:val="000000"/>
          <w:spacing w:val="-2"/>
          <w:szCs w:val="20"/>
        </w:rPr>
        <w:t xml:space="preserve"> </w:t>
      </w:r>
      <w:r w:rsidRPr="00273D1F">
        <w:rPr>
          <w:i/>
          <w:color w:val="000000"/>
          <w:szCs w:val="20"/>
        </w:rPr>
        <w:t>возрасте (3</w:t>
      </w:r>
      <w:r w:rsidRPr="00273D1F">
        <w:rPr>
          <w:i/>
          <w:color w:val="000000"/>
          <w:spacing w:val="-2"/>
          <w:szCs w:val="20"/>
        </w:rPr>
        <w:t xml:space="preserve"> </w:t>
      </w:r>
      <w:r w:rsidRPr="00273D1F">
        <w:rPr>
          <w:i/>
          <w:color w:val="000000"/>
          <w:szCs w:val="20"/>
        </w:rPr>
        <w:t>года</w:t>
      </w:r>
      <w:r w:rsidRPr="00273D1F">
        <w:rPr>
          <w:i/>
          <w:color w:val="000000"/>
          <w:spacing w:val="-2"/>
          <w:szCs w:val="20"/>
        </w:rPr>
        <w:t xml:space="preserve"> </w:t>
      </w:r>
      <w:r w:rsidRPr="00273D1F">
        <w:rPr>
          <w:i/>
          <w:color w:val="000000"/>
          <w:szCs w:val="20"/>
        </w:rPr>
        <w:t>-</w:t>
      </w:r>
      <w:r w:rsidRPr="00273D1F">
        <w:rPr>
          <w:i/>
          <w:color w:val="000000"/>
          <w:spacing w:val="-3"/>
          <w:szCs w:val="20"/>
        </w:rPr>
        <w:t xml:space="preserve"> </w:t>
      </w:r>
      <w:r w:rsidRPr="00273D1F">
        <w:rPr>
          <w:i/>
          <w:color w:val="000000"/>
          <w:szCs w:val="20"/>
        </w:rPr>
        <w:t>7</w:t>
      </w:r>
      <w:r w:rsidRPr="00273D1F">
        <w:rPr>
          <w:i/>
          <w:color w:val="000000"/>
          <w:spacing w:val="-2"/>
          <w:szCs w:val="20"/>
        </w:rPr>
        <w:t xml:space="preserve"> </w:t>
      </w:r>
      <w:r w:rsidRPr="00273D1F">
        <w:rPr>
          <w:i/>
          <w:color w:val="000000"/>
          <w:szCs w:val="20"/>
        </w:rPr>
        <w:t>лет</w:t>
      </w:r>
      <w:r w:rsidRPr="00273D1F">
        <w:rPr>
          <w:color w:val="000000"/>
          <w:szCs w:val="20"/>
        </w:rPr>
        <w:t>)</w:t>
      </w:r>
    </w:p>
    <w:p w:rsidR="009011F8" w:rsidRPr="00273D1F" w:rsidRDefault="009011F8" w:rsidP="009011F8">
      <w:pPr>
        <w:widowControl w:val="0"/>
        <w:autoSpaceDE w:val="0"/>
        <w:autoSpaceDN w:val="0"/>
        <w:spacing w:before="41" w:line="360" w:lineRule="auto"/>
        <w:jc w:val="both"/>
      </w:pPr>
      <w:r w:rsidRPr="00273D1F">
        <w:t>игровая</w:t>
      </w:r>
      <w:r w:rsidRPr="00273D1F">
        <w:rPr>
          <w:spacing w:val="25"/>
        </w:rPr>
        <w:t xml:space="preserve"> </w:t>
      </w:r>
      <w:r w:rsidRPr="00273D1F">
        <w:t>деятельность</w:t>
      </w:r>
      <w:r w:rsidRPr="00273D1F">
        <w:rPr>
          <w:spacing w:val="27"/>
        </w:rPr>
        <w:t xml:space="preserve"> </w:t>
      </w:r>
      <w:r w:rsidRPr="00273D1F">
        <w:t>(сюжетно-ролевая,</w:t>
      </w:r>
      <w:r w:rsidRPr="00273D1F">
        <w:rPr>
          <w:spacing w:val="27"/>
        </w:rPr>
        <w:t xml:space="preserve"> </w:t>
      </w:r>
      <w:r w:rsidRPr="00273D1F">
        <w:t>театрализованная,</w:t>
      </w:r>
      <w:r w:rsidRPr="00273D1F">
        <w:rPr>
          <w:spacing w:val="25"/>
        </w:rPr>
        <w:t xml:space="preserve"> </w:t>
      </w:r>
      <w:r w:rsidRPr="00273D1F">
        <w:t>режиссерская,</w:t>
      </w:r>
      <w:r w:rsidRPr="00273D1F">
        <w:rPr>
          <w:spacing w:val="25"/>
        </w:rPr>
        <w:t xml:space="preserve"> </w:t>
      </w:r>
      <w:r w:rsidRPr="00273D1F">
        <w:t>дидактическая,</w:t>
      </w:r>
      <w:r w:rsidRPr="00273D1F">
        <w:rPr>
          <w:spacing w:val="3"/>
        </w:rPr>
        <w:t xml:space="preserve"> </w:t>
      </w:r>
      <w:r w:rsidRPr="00273D1F">
        <w:t>подвижная и др.); общение</w:t>
      </w:r>
      <w:r w:rsidRPr="00273D1F">
        <w:rPr>
          <w:spacing w:val="5"/>
        </w:rPr>
        <w:t xml:space="preserve"> </w:t>
      </w:r>
      <w:r w:rsidRPr="00273D1F">
        <w:t>со</w:t>
      </w:r>
      <w:r w:rsidRPr="00273D1F">
        <w:rPr>
          <w:spacing w:val="7"/>
        </w:rPr>
        <w:t xml:space="preserve"> </w:t>
      </w:r>
      <w:r w:rsidRPr="00273D1F">
        <w:t>взрослым</w:t>
      </w:r>
      <w:r w:rsidRPr="00273D1F">
        <w:rPr>
          <w:spacing w:val="8"/>
        </w:rPr>
        <w:t xml:space="preserve"> </w:t>
      </w:r>
      <w:r w:rsidRPr="00273D1F">
        <w:t>(ситуативно-деловое,</w:t>
      </w:r>
      <w:r w:rsidRPr="00273D1F">
        <w:rPr>
          <w:spacing w:val="9"/>
        </w:rPr>
        <w:t xml:space="preserve"> </w:t>
      </w:r>
      <w:r w:rsidRPr="00273D1F">
        <w:t>внеситуативно - познавательное,</w:t>
      </w:r>
      <w:r w:rsidRPr="00273D1F">
        <w:rPr>
          <w:spacing w:val="7"/>
        </w:rPr>
        <w:t xml:space="preserve"> </w:t>
      </w:r>
      <w:r w:rsidRPr="00273D1F">
        <w:t>внеситуативно-</w:t>
      </w:r>
      <w:r w:rsidRPr="00273D1F">
        <w:rPr>
          <w:spacing w:val="-57"/>
        </w:rPr>
        <w:t xml:space="preserve"> </w:t>
      </w:r>
      <w:r w:rsidRPr="00273D1F">
        <w:t>личностное)</w:t>
      </w:r>
      <w:r w:rsidRPr="00273D1F">
        <w:rPr>
          <w:spacing w:val="-1"/>
        </w:rPr>
        <w:t xml:space="preserve"> </w:t>
      </w:r>
      <w:r w:rsidRPr="00273D1F">
        <w:t>и</w:t>
      </w:r>
      <w:r w:rsidRPr="00273D1F">
        <w:rPr>
          <w:spacing w:val="-1"/>
        </w:rPr>
        <w:t xml:space="preserve"> </w:t>
      </w:r>
      <w:r w:rsidRPr="00273D1F">
        <w:t>сверстниками</w:t>
      </w:r>
      <w:r w:rsidRPr="00273D1F">
        <w:rPr>
          <w:spacing w:val="-1"/>
        </w:rPr>
        <w:t xml:space="preserve"> </w:t>
      </w:r>
      <w:r w:rsidRPr="00273D1F">
        <w:t>(ситуативно-деловое, внеситуативно-деловое); речевая</w:t>
      </w:r>
      <w:r w:rsidRPr="00273D1F">
        <w:rPr>
          <w:spacing w:val="26"/>
        </w:rPr>
        <w:t xml:space="preserve"> </w:t>
      </w:r>
      <w:r w:rsidRPr="00273D1F">
        <w:t>деятельность</w:t>
      </w:r>
      <w:r w:rsidRPr="00273D1F">
        <w:rPr>
          <w:spacing w:val="29"/>
        </w:rPr>
        <w:t xml:space="preserve"> </w:t>
      </w:r>
      <w:r w:rsidRPr="00273D1F">
        <w:t>(слушание</w:t>
      </w:r>
      <w:r w:rsidRPr="00273D1F">
        <w:rPr>
          <w:spacing w:val="26"/>
        </w:rPr>
        <w:t xml:space="preserve"> </w:t>
      </w:r>
      <w:r w:rsidRPr="00273D1F">
        <w:t>речи</w:t>
      </w:r>
      <w:r w:rsidRPr="00273D1F">
        <w:rPr>
          <w:spacing w:val="28"/>
        </w:rPr>
        <w:t xml:space="preserve"> </w:t>
      </w:r>
      <w:r w:rsidRPr="00273D1F">
        <w:t>взрослого</w:t>
      </w:r>
      <w:r w:rsidRPr="00273D1F">
        <w:rPr>
          <w:spacing w:val="27"/>
        </w:rPr>
        <w:t xml:space="preserve"> </w:t>
      </w:r>
      <w:r w:rsidRPr="00273D1F">
        <w:t>и</w:t>
      </w:r>
      <w:r w:rsidRPr="00273D1F">
        <w:rPr>
          <w:spacing w:val="28"/>
        </w:rPr>
        <w:t xml:space="preserve"> </w:t>
      </w:r>
      <w:r w:rsidRPr="00273D1F">
        <w:t>сверстников,</w:t>
      </w:r>
      <w:r w:rsidRPr="00273D1F">
        <w:rPr>
          <w:spacing w:val="27"/>
        </w:rPr>
        <w:t xml:space="preserve"> </w:t>
      </w:r>
      <w:r w:rsidRPr="00273D1F">
        <w:t>активная</w:t>
      </w:r>
      <w:r w:rsidRPr="00273D1F">
        <w:rPr>
          <w:spacing w:val="27"/>
        </w:rPr>
        <w:t xml:space="preserve"> </w:t>
      </w:r>
      <w:r w:rsidRPr="00273D1F">
        <w:t>диалогическая</w:t>
      </w:r>
      <w:r w:rsidRPr="00273D1F">
        <w:rPr>
          <w:spacing w:val="27"/>
        </w:rPr>
        <w:t xml:space="preserve"> </w:t>
      </w:r>
      <w:r w:rsidRPr="00273D1F">
        <w:t>и</w:t>
      </w:r>
      <w:r w:rsidRPr="00273D1F">
        <w:rPr>
          <w:spacing w:val="-57"/>
        </w:rPr>
        <w:t xml:space="preserve">                </w:t>
      </w:r>
      <w:r w:rsidRPr="00273D1F">
        <w:t>монологическая</w:t>
      </w:r>
      <w:r w:rsidRPr="00273D1F">
        <w:rPr>
          <w:spacing w:val="-1"/>
        </w:rPr>
        <w:t xml:space="preserve"> </w:t>
      </w:r>
      <w:r w:rsidRPr="00273D1F">
        <w:t>речь).</w:t>
      </w:r>
    </w:p>
    <w:p w:rsidR="009011F8" w:rsidRPr="00273D1F" w:rsidRDefault="009011F8" w:rsidP="009011F8">
      <w:pPr>
        <w:widowControl w:val="0"/>
        <w:autoSpaceDE w:val="0"/>
        <w:autoSpaceDN w:val="0"/>
        <w:spacing w:line="360" w:lineRule="auto"/>
        <w:ind w:right="245"/>
        <w:jc w:val="both"/>
        <w:rPr>
          <w:i/>
        </w:rPr>
      </w:pPr>
      <w:r w:rsidRPr="00273D1F">
        <w:t>Для</w:t>
      </w:r>
      <w:r w:rsidRPr="00273D1F">
        <w:rPr>
          <w:spacing w:val="1"/>
        </w:rPr>
        <w:t xml:space="preserve"> </w:t>
      </w:r>
      <w:r w:rsidRPr="00273D1F">
        <w:t>достижения</w:t>
      </w:r>
      <w:r w:rsidRPr="00273D1F">
        <w:rPr>
          <w:spacing w:val="1"/>
        </w:rPr>
        <w:t xml:space="preserve"> </w:t>
      </w:r>
      <w:r w:rsidRPr="00273D1F">
        <w:t>задач</w:t>
      </w:r>
      <w:r w:rsidRPr="00273D1F">
        <w:rPr>
          <w:spacing w:val="1"/>
        </w:rPr>
        <w:t xml:space="preserve"> </w:t>
      </w:r>
      <w:r w:rsidRPr="00273D1F">
        <w:rPr>
          <w:i/>
        </w:rPr>
        <w:t>воспитания</w:t>
      </w:r>
      <w:r w:rsidRPr="00273D1F">
        <w:rPr>
          <w:i/>
          <w:spacing w:val="1"/>
        </w:rPr>
        <w:t xml:space="preserve"> </w:t>
      </w:r>
      <w:r w:rsidRPr="00273D1F">
        <w:t>в</w:t>
      </w:r>
      <w:r w:rsidRPr="00273D1F">
        <w:rPr>
          <w:spacing w:val="1"/>
        </w:rPr>
        <w:t xml:space="preserve"> </w:t>
      </w:r>
      <w:r w:rsidRPr="00273D1F">
        <w:t>ходе</w:t>
      </w:r>
      <w:r w:rsidRPr="00273D1F">
        <w:rPr>
          <w:spacing w:val="1"/>
        </w:rPr>
        <w:t xml:space="preserve"> </w:t>
      </w:r>
      <w:r w:rsidRPr="00273D1F">
        <w:t>реализации</w:t>
      </w:r>
      <w:r w:rsidRPr="00273D1F">
        <w:rPr>
          <w:spacing w:val="1"/>
        </w:rPr>
        <w:t xml:space="preserve"> </w:t>
      </w:r>
      <w:r w:rsidRPr="00273D1F">
        <w:t>Программы</w:t>
      </w:r>
      <w:r w:rsidRPr="00273D1F">
        <w:rPr>
          <w:spacing w:val="1"/>
        </w:rPr>
        <w:t xml:space="preserve"> </w:t>
      </w:r>
      <w:r w:rsidRPr="00273D1F">
        <w:t>образования</w:t>
      </w:r>
      <w:r w:rsidRPr="00273D1F">
        <w:rPr>
          <w:spacing w:val="1"/>
        </w:rPr>
        <w:t xml:space="preserve"> </w:t>
      </w:r>
      <w:r w:rsidRPr="00273D1F">
        <w:t>педагог</w:t>
      </w:r>
      <w:r w:rsidRPr="00273D1F">
        <w:rPr>
          <w:spacing w:val="-57"/>
        </w:rPr>
        <w:t xml:space="preserve"> </w:t>
      </w:r>
      <w:r w:rsidRPr="00273D1F">
        <w:t>может</w:t>
      </w:r>
      <w:r w:rsidRPr="00273D1F">
        <w:rPr>
          <w:spacing w:val="-1"/>
        </w:rPr>
        <w:t xml:space="preserve"> </w:t>
      </w:r>
      <w:r w:rsidRPr="00273D1F">
        <w:t>использовать</w:t>
      </w:r>
      <w:r w:rsidRPr="00273D1F">
        <w:rPr>
          <w:spacing w:val="1"/>
        </w:rPr>
        <w:t xml:space="preserve"> </w:t>
      </w:r>
      <w:r w:rsidRPr="00273D1F">
        <w:t>следующие</w:t>
      </w:r>
      <w:r w:rsidRPr="00273D1F">
        <w:rPr>
          <w:spacing w:val="1"/>
        </w:rPr>
        <w:t xml:space="preserve"> </w:t>
      </w:r>
      <w:r w:rsidRPr="00273D1F">
        <w:rPr>
          <w:i/>
        </w:rPr>
        <w:t>методы:</w:t>
      </w:r>
    </w:p>
    <w:p w:rsidR="009011F8" w:rsidRPr="00273D1F" w:rsidRDefault="009011F8" w:rsidP="009011F8">
      <w:pPr>
        <w:widowControl w:val="0"/>
        <w:autoSpaceDE w:val="0"/>
        <w:autoSpaceDN w:val="0"/>
        <w:spacing w:line="360" w:lineRule="auto"/>
        <w:ind w:right="251"/>
        <w:jc w:val="both"/>
      </w:pPr>
      <w:r w:rsidRPr="00273D1F">
        <w:t>организации</w:t>
      </w:r>
      <w:r w:rsidRPr="00273D1F">
        <w:rPr>
          <w:spacing w:val="1"/>
        </w:rPr>
        <w:t xml:space="preserve"> </w:t>
      </w:r>
      <w:r w:rsidRPr="00273D1F">
        <w:t>опыта</w:t>
      </w:r>
      <w:r w:rsidRPr="00273D1F">
        <w:rPr>
          <w:spacing w:val="1"/>
        </w:rPr>
        <w:t xml:space="preserve"> </w:t>
      </w:r>
      <w:r w:rsidRPr="00273D1F">
        <w:t>поведения</w:t>
      </w:r>
      <w:r w:rsidRPr="00273D1F">
        <w:rPr>
          <w:spacing w:val="1"/>
        </w:rPr>
        <w:t xml:space="preserve"> </w:t>
      </w:r>
      <w:r w:rsidRPr="00273D1F">
        <w:t>и</w:t>
      </w:r>
      <w:r w:rsidRPr="00273D1F">
        <w:rPr>
          <w:spacing w:val="1"/>
        </w:rPr>
        <w:t xml:space="preserve"> </w:t>
      </w:r>
      <w:r w:rsidRPr="00273D1F">
        <w:t>деятельности</w:t>
      </w:r>
      <w:r w:rsidRPr="00273D1F">
        <w:rPr>
          <w:spacing w:val="1"/>
        </w:rPr>
        <w:t xml:space="preserve"> </w:t>
      </w:r>
      <w:r w:rsidRPr="00273D1F">
        <w:t>(приучение</w:t>
      </w:r>
      <w:r w:rsidRPr="00273D1F">
        <w:rPr>
          <w:spacing w:val="1"/>
        </w:rPr>
        <w:t xml:space="preserve"> </w:t>
      </w:r>
      <w:r w:rsidRPr="00273D1F">
        <w:t>к</w:t>
      </w:r>
      <w:r w:rsidRPr="00273D1F">
        <w:rPr>
          <w:spacing w:val="1"/>
        </w:rPr>
        <w:t xml:space="preserve"> </w:t>
      </w:r>
      <w:r w:rsidRPr="00273D1F">
        <w:t>положительным</w:t>
      </w:r>
      <w:r w:rsidRPr="00273D1F">
        <w:rPr>
          <w:spacing w:val="1"/>
        </w:rPr>
        <w:t xml:space="preserve"> </w:t>
      </w:r>
      <w:r w:rsidRPr="00273D1F">
        <w:t>формам</w:t>
      </w:r>
      <w:r w:rsidRPr="00273D1F">
        <w:rPr>
          <w:spacing w:val="1"/>
        </w:rPr>
        <w:t xml:space="preserve"> </w:t>
      </w:r>
      <w:r w:rsidRPr="00273D1F">
        <w:t>общественного</w:t>
      </w:r>
      <w:r w:rsidRPr="00273D1F">
        <w:rPr>
          <w:spacing w:val="-2"/>
        </w:rPr>
        <w:t xml:space="preserve"> </w:t>
      </w:r>
      <w:r w:rsidRPr="00273D1F">
        <w:t>поведения,</w:t>
      </w:r>
      <w:r w:rsidRPr="00273D1F">
        <w:rPr>
          <w:spacing w:val="1"/>
        </w:rPr>
        <w:t xml:space="preserve"> </w:t>
      </w:r>
      <w:r w:rsidRPr="00273D1F">
        <w:t>упражнение,</w:t>
      </w:r>
      <w:r w:rsidRPr="00273D1F">
        <w:rPr>
          <w:spacing w:val="-1"/>
        </w:rPr>
        <w:t xml:space="preserve"> </w:t>
      </w:r>
      <w:r w:rsidRPr="00273D1F">
        <w:t>воспитывающие</w:t>
      </w:r>
      <w:r w:rsidRPr="00273D1F">
        <w:rPr>
          <w:spacing w:val="-2"/>
        </w:rPr>
        <w:t xml:space="preserve"> </w:t>
      </w:r>
      <w:r w:rsidRPr="00273D1F">
        <w:t>ситуации,</w:t>
      </w:r>
      <w:r w:rsidRPr="00273D1F">
        <w:rPr>
          <w:spacing w:val="-1"/>
        </w:rPr>
        <w:t xml:space="preserve"> </w:t>
      </w:r>
      <w:r w:rsidRPr="00273D1F">
        <w:t>игровые</w:t>
      </w:r>
      <w:r w:rsidRPr="00273D1F">
        <w:rPr>
          <w:spacing w:val="-2"/>
        </w:rPr>
        <w:t xml:space="preserve"> </w:t>
      </w:r>
      <w:r w:rsidRPr="00273D1F">
        <w:t>методы);</w:t>
      </w:r>
    </w:p>
    <w:p w:rsidR="009011F8" w:rsidRPr="00273D1F" w:rsidRDefault="009011F8" w:rsidP="009011F8">
      <w:pPr>
        <w:widowControl w:val="0"/>
        <w:autoSpaceDE w:val="0"/>
        <w:autoSpaceDN w:val="0"/>
        <w:spacing w:line="360" w:lineRule="auto"/>
        <w:ind w:right="252"/>
        <w:jc w:val="both"/>
      </w:pPr>
      <w:r w:rsidRPr="00273D1F">
        <w:t>осознания</w:t>
      </w:r>
      <w:r w:rsidRPr="00273D1F">
        <w:rPr>
          <w:spacing w:val="1"/>
        </w:rPr>
        <w:t xml:space="preserve"> </w:t>
      </w:r>
      <w:r w:rsidRPr="00273D1F">
        <w:t>детьми</w:t>
      </w:r>
      <w:r w:rsidRPr="00273D1F">
        <w:rPr>
          <w:spacing w:val="1"/>
        </w:rPr>
        <w:t xml:space="preserve"> </w:t>
      </w:r>
      <w:r w:rsidRPr="00273D1F">
        <w:t>опыта</w:t>
      </w:r>
      <w:r w:rsidRPr="00273D1F">
        <w:rPr>
          <w:spacing w:val="1"/>
        </w:rPr>
        <w:t xml:space="preserve"> </w:t>
      </w:r>
      <w:r w:rsidRPr="00273D1F">
        <w:t>поведения</w:t>
      </w:r>
      <w:r w:rsidRPr="00273D1F">
        <w:rPr>
          <w:spacing w:val="1"/>
        </w:rPr>
        <w:t xml:space="preserve"> </w:t>
      </w:r>
      <w:r w:rsidRPr="00273D1F">
        <w:t>и</w:t>
      </w:r>
      <w:r w:rsidRPr="00273D1F">
        <w:rPr>
          <w:spacing w:val="1"/>
        </w:rPr>
        <w:t xml:space="preserve"> </w:t>
      </w:r>
      <w:r w:rsidRPr="00273D1F">
        <w:t>деятельности</w:t>
      </w:r>
      <w:r w:rsidRPr="00273D1F">
        <w:rPr>
          <w:spacing w:val="1"/>
        </w:rPr>
        <w:t xml:space="preserve"> </w:t>
      </w:r>
      <w:r w:rsidRPr="00273D1F">
        <w:t>(рассказ</w:t>
      </w:r>
      <w:r w:rsidRPr="00273D1F">
        <w:rPr>
          <w:spacing w:val="1"/>
        </w:rPr>
        <w:t xml:space="preserve"> </w:t>
      </w:r>
      <w:r w:rsidRPr="00273D1F">
        <w:t>на</w:t>
      </w:r>
      <w:r w:rsidRPr="00273D1F">
        <w:rPr>
          <w:spacing w:val="1"/>
        </w:rPr>
        <w:t xml:space="preserve"> </w:t>
      </w:r>
      <w:r w:rsidRPr="00273D1F">
        <w:t>моральные</w:t>
      </w:r>
      <w:r w:rsidRPr="00273D1F">
        <w:rPr>
          <w:spacing w:val="1"/>
        </w:rPr>
        <w:t xml:space="preserve"> </w:t>
      </w:r>
      <w:r w:rsidRPr="00273D1F">
        <w:t>темы,</w:t>
      </w:r>
      <w:r w:rsidRPr="00273D1F">
        <w:rPr>
          <w:spacing w:val="1"/>
        </w:rPr>
        <w:t xml:space="preserve"> </w:t>
      </w:r>
      <w:r w:rsidRPr="00273D1F">
        <w:t>разъяснение норм и правил поведения, чтение художественной литературы, этические беседы,</w:t>
      </w:r>
      <w:r w:rsidRPr="00273D1F">
        <w:rPr>
          <w:spacing w:val="1"/>
        </w:rPr>
        <w:t xml:space="preserve"> </w:t>
      </w:r>
      <w:r w:rsidRPr="00273D1F">
        <w:t>обсуждение</w:t>
      </w:r>
      <w:r w:rsidRPr="00273D1F">
        <w:rPr>
          <w:spacing w:val="-2"/>
        </w:rPr>
        <w:t xml:space="preserve"> </w:t>
      </w:r>
      <w:r w:rsidRPr="00273D1F">
        <w:t>поступков</w:t>
      </w:r>
      <w:r w:rsidRPr="00273D1F">
        <w:rPr>
          <w:spacing w:val="1"/>
        </w:rPr>
        <w:t xml:space="preserve"> </w:t>
      </w:r>
      <w:r w:rsidRPr="00273D1F">
        <w:t>и</w:t>
      </w:r>
      <w:r w:rsidRPr="00273D1F">
        <w:rPr>
          <w:spacing w:val="-1"/>
        </w:rPr>
        <w:t xml:space="preserve"> </w:t>
      </w:r>
      <w:r w:rsidRPr="00273D1F">
        <w:t>жизненных</w:t>
      </w:r>
      <w:r w:rsidRPr="00273D1F">
        <w:rPr>
          <w:spacing w:val="2"/>
        </w:rPr>
        <w:t xml:space="preserve"> </w:t>
      </w:r>
      <w:r w:rsidRPr="00273D1F">
        <w:t>ситуаций,</w:t>
      </w:r>
      <w:r w:rsidRPr="00273D1F">
        <w:rPr>
          <w:spacing w:val="-3"/>
        </w:rPr>
        <w:t xml:space="preserve"> </w:t>
      </w:r>
      <w:r w:rsidRPr="00273D1F">
        <w:t>личный</w:t>
      </w:r>
      <w:r w:rsidRPr="00273D1F">
        <w:rPr>
          <w:spacing w:val="-3"/>
        </w:rPr>
        <w:t xml:space="preserve"> </w:t>
      </w:r>
      <w:r w:rsidRPr="00273D1F">
        <w:t>пример);</w:t>
      </w:r>
    </w:p>
    <w:p w:rsidR="009011F8" w:rsidRPr="00273D1F" w:rsidRDefault="009011F8" w:rsidP="009011F8">
      <w:pPr>
        <w:widowControl w:val="0"/>
        <w:autoSpaceDE w:val="0"/>
        <w:autoSpaceDN w:val="0"/>
        <w:spacing w:line="360" w:lineRule="auto"/>
        <w:ind w:right="250"/>
        <w:jc w:val="both"/>
      </w:pPr>
      <w:r w:rsidRPr="00273D1F">
        <w:t>мотивации опыта поведения и деятельности (поощрение, методы развития эмоций, игры,</w:t>
      </w:r>
      <w:r w:rsidRPr="00273D1F">
        <w:rPr>
          <w:spacing w:val="1"/>
        </w:rPr>
        <w:t xml:space="preserve"> </w:t>
      </w:r>
      <w:r w:rsidRPr="00273D1F">
        <w:t>соревнования,</w:t>
      </w:r>
      <w:r w:rsidRPr="00273D1F">
        <w:rPr>
          <w:spacing w:val="-1"/>
        </w:rPr>
        <w:t xml:space="preserve"> </w:t>
      </w:r>
      <w:r w:rsidRPr="00273D1F">
        <w:t>проектные</w:t>
      </w:r>
      <w:r w:rsidRPr="00273D1F">
        <w:rPr>
          <w:spacing w:val="-1"/>
        </w:rPr>
        <w:t xml:space="preserve"> </w:t>
      </w:r>
      <w:r w:rsidRPr="00273D1F">
        <w:t>методы);</w:t>
      </w:r>
    </w:p>
    <w:p w:rsidR="009011F8" w:rsidRDefault="009011F8" w:rsidP="009011F8">
      <w:pPr>
        <w:widowControl w:val="0"/>
        <w:autoSpaceDE w:val="0"/>
        <w:autoSpaceDN w:val="0"/>
        <w:spacing w:line="360" w:lineRule="auto"/>
        <w:ind w:right="250"/>
        <w:jc w:val="both"/>
      </w:pPr>
      <w:r w:rsidRPr="00273D1F">
        <w:t>При организации</w:t>
      </w:r>
      <w:r w:rsidRPr="00273D1F">
        <w:rPr>
          <w:spacing w:val="1"/>
        </w:rPr>
        <w:t xml:space="preserve"> </w:t>
      </w:r>
      <w:r w:rsidRPr="00273D1F">
        <w:rPr>
          <w:i/>
        </w:rPr>
        <w:t xml:space="preserve">обучения </w:t>
      </w:r>
      <w:r w:rsidRPr="00273D1F">
        <w:t>целесообразно дополнять традиционные методы (словесные,</w:t>
      </w:r>
      <w:r w:rsidRPr="00273D1F">
        <w:rPr>
          <w:spacing w:val="1"/>
        </w:rPr>
        <w:t xml:space="preserve"> </w:t>
      </w:r>
      <w:r w:rsidRPr="00273D1F">
        <w:t>наглядные, практические) методами, в основу которых положен характер познавательной</w:t>
      </w:r>
      <w:r w:rsidRPr="00273D1F">
        <w:rPr>
          <w:spacing w:val="1"/>
        </w:rPr>
        <w:t xml:space="preserve"> </w:t>
      </w:r>
      <w:r w:rsidRPr="00273D1F">
        <w:t>деятельности</w:t>
      </w:r>
      <w:r w:rsidRPr="00273D1F">
        <w:rPr>
          <w:spacing w:val="1"/>
        </w:rPr>
        <w:t xml:space="preserve"> </w:t>
      </w:r>
      <w:r w:rsidRPr="00273D1F">
        <w:t>детей:</w:t>
      </w:r>
    </w:p>
    <w:p w:rsidR="009011F8" w:rsidRPr="00273D1F" w:rsidRDefault="009011F8" w:rsidP="009011F8">
      <w:pPr>
        <w:widowControl w:val="0"/>
        <w:autoSpaceDE w:val="0"/>
        <w:autoSpaceDN w:val="0"/>
        <w:spacing w:line="360" w:lineRule="auto"/>
        <w:ind w:right="250"/>
        <w:jc w:val="both"/>
      </w:pPr>
      <w:r>
        <w:rPr>
          <w:noProof/>
        </w:rPr>
        <w:drawing>
          <wp:inline distT="0" distB="0" distL="0" distR="0">
            <wp:extent cx="6239435" cy="3200400"/>
            <wp:effectExtent l="57150" t="38100" r="47625" b="38100"/>
            <wp:docPr id="1155" name="Схема 115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5" r:lo="rId46" r:qs="rId47" r:cs="rId48"/>
              </a:graphicData>
            </a:graphic>
          </wp:inline>
        </w:drawing>
      </w:r>
    </w:p>
    <w:p w:rsidR="009011F8" w:rsidRPr="00273D1F" w:rsidRDefault="009011F8" w:rsidP="009011F8">
      <w:pPr>
        <w:widowControl w:val="0"/>
        <w:autoSpaceDE w:val="0"/>
        <w:autoSpaceDN w:val="0"/>
        <w:spacing w:line="360" w:lineRule="auto"/>
        <w:ind w:right="248"/>
        <w:jc w:val="both"/>
      </w:pPr>
      <w:r w:rsidRPr="00273D1F">
        <w:t xml:space="preserve">При выборе форм, методов, средств реализации Программы образования педагог учитывает </w:t>
      </w:r>
      <w:r w:rsidRPr="00273D1F">
        <w:rPr>
          <w:spacing w:val="-57"/>
        </w:rPr>
        <w:t xml:space="preserve"> </w:t>
      </w:r>
      <w:r w:rsidRPr="00273D1F">
        <w:lastRenderedPageBreak/>
        <w:t>субъектные</w:t>
      </w:r>
      <w:r w:rsidRPr="00273D1F">
        <w:rPr>
          <w:spacing w:val="1"/>
        </w:rPr>
        <w:t xml:space="preserve"> </w:t>
      </w:r>
      <w:r w:rsidRPr="00273D1F">
        <w:t>проявления</w:t>
      </w:r>
      <w:r w:rsidRPr="00273D1F">
        <w:rPr>
          <w:spacing w:val="1"/>
        </w:rPr>
        <w:t xml:space="preserve"> </w:t>
      </w:r>
      <w:r w:rsidRPr="00273D1F">
        <w:t>ребенка</w:t>
      </w:r>
      <w:r w:rsidRPr="00273D1F">
        <w:rPr>
          <w:spacing w:val="1"/>
        </w:rPr>
        <w:t xml:space="preserve"> </w:t>
      </w:r>
      <w:r w:rsidRPr="00273D1F">
        <w:t>в</w:t>
      </w:r>
      <w:r w:rsidRPr="00273D1F">
        <w:rPr>
          <w:spacing w:val="1"/>
        </w:rPr>
        <w:t xml:space="preserve"> </w:t>
      </w:r>
      <w:r w:rsidRPr="00273D1F">
        <w:t>деятельности:</w:t>
      </w:r>
      <w:r w:rsidRPr="00273D1F">
        <w:rPr>
          <w:spacing w:val="1"/>
        </w:rPr>
        <w:t xml:space="preserve"> </w:t>
      </w:r>
      <w:r w:rsidRPr="00273D1F">
        <w:t>интерес</w:t>
      </w:r>
      <w:r w:rsidRPr="00273D1F">
        <w:rPr>
          <w:spacing w:val="1"/>
        </w:rPr>
        <w:t xml:space="preserve"> </w:t>
      </w:r>
      <w:r w:rsidRPr="00273D1F">
        <w:t>к</w:t>
      </w:r>
      <w:r w:rsidRPr="00273D1F">
        <w:rPr>
          <w:spacing w:val="1"/>
        </w:rPr>
        <w:t xml:space="preserve"> </w:t>
      </w:r>
      <w:r w:rsidRPr="00273D1F">
        <w:t>миру</w:t>
      </w:r>
      <w:r w:rsidRPr="00273D1F">
        <w:rPr>
          <w:spacing w:val="1"/>
        </w:rPr>
        <w:t xml:space="preserve"> </w:t>
      </w:r>
      <w:r w:rsidRPr="00273D1F">
        <w:t>и</w:t>
      </w:r>
      <w:r w:rsidRPr="00273D1F">
        <w:rPr>
          <w:spacing w:val="1"/>
        </w:rPr>
        <w:t xml:space="preserve"> </w:t>
      </w:r>
      <w:r w:rsidRPr="00273D1F">
        <w:t>культуре;</w:t>
      </w:r>
      <w:r w:rsidRPr="00273D1F">
        <w:rPr>
          <w:spacing w:val="1"/>
        </w:rPr>
        <w:t xml:space="preserve"> </w:t>
      </w:r>
      <w:r w:rsidRPr="00273D1F">
        <w:t>избирательное</w:t>
      </w:r>
      <w:r w:rsidRPr="00273D1F">
        <w:rPr>
          <w:spacing w:val="1"/>
        </w:rPr>
        <w:t xml:space="preserve"> </w:t>
      </w:r>
      <w:r w:rsidRPr="00273D1F">
        <w:t>отношение</w:t>
      </w:r>
      <w:r w:rsidRPr="00273D1F">
        <w:rPr>
          <w:spacing w:val="1"/>
        </w:rPr>
        <w:t xml:space="preserve"> </w:t>
      </w:r>
      <w:r w:rsidRPr="00273D1F">
        <w:t>к</w:t>
      </w:r>
      <w:r w:rsidRPr="00273D1F">
        <w:rPr>
          <w:spacing w:val="1"/>
        </w:rPr>
        <w:t xml:space="preserve"> </w:t>
      </w:r>
      <w:r w:rsidRPr="00273D1F">
        <w:t>социокультурным</w:t>
      </w:r>
      <w:r w:rsidRPr="00273D1F">
        <w:rPr>
          <w:spacing w:val="1"/>
        </w:rPr>
        <w:t xml:space="preserve"> </w:t>
      </w:r>
      <w:r w:rsidRPr="00273D1F">
        <w:t>объектам</w:t>
      </w:r>
      <w:r w:rsidRPr="00273D1F">
        <w:rPr>
          <w:spacing w:val="1"/>
        </w:rPr>
        <w:t xml:space="preserve"> </w:t>
      </w:r>
      <w:r w:rsidRPr="00273D1F">
        <w:t>и</w:t>
      </w:r>
      <w:r w:rsidRPr="00273D1F">
        <w:rPr>
          <w:spacing w:val="1"/>
        </w:rPr>
        <w:t xml:space="preserve"> </w:t>
      </w:r>
      <w:r w:rsidRPr="00273D1F">
        <w:t>разным</w:t>
      </w:r>
      <w:r w:rsidRPr="00273D1F">
        <w:rPr>
          <w:spacing w:val="1"/>
        </w:rPr>
        <w:t xml:space="preserve"> </w:t>
      </w:r>
      <w:r w:rsidRPr="00273D1F">
        <w:t>видам</w:t>
      </w:r>
      <w:r w:rsidRPr="00273D1F">
        <w:rPr>
          <w:spacing w:val="1"/>
        </w:rPr>
        <w:t xml:space="preserve"> </w:t>
      </w:r>
      <w:r w:rsidRPr="00273D1F">
        <w:t>деятельности;</w:t>
      </w:r>
      <w:r w:rsidRPr="00273D1F">
        <w:rPr>
          <w:spacing w:val="1"/>
        </w:rPr>
        <w:t xml:space="preserve"> </w:t>
      </w:r>
      <w:r w:rsidRPr="00273D1F">
        <w:t>инициативность</w:t>
      </w:r>
      <w:r w:rsidRPr="00273D1F">
        <w:rPr>
          <w:spacing w:val="60"/>
        </w:rPr>
        <w:t xml:space="preserve"> </w:t>
      </w:r>
      <w:r w:rsidRPr="00273D1F">
        <w:t>и</w:t>
      </w:r>
      <w:r w:rsidRPr="00273D1F">
        <w:rPr>
          <w:spacing w:val="1"/>
        </w:rPr>
        <w:t xml:space="preserve"> </w:t>
      </w:r>
      <w:r w:rsidRPr="00273D1F">
        <w:t>желание заниматься той или иной деятельностью; самостоятельность в выборе и осуществлении</w:t>
      </w:r>
      <w:r w:rsidRPr="00273D1F">
        <w:rPr>
          <w:spacing w:val="1"/>
        </w:rPr>
        <w:t xml:space="preserve"> </w:t>
      </w:r>
      <w:r w:rsidRPr="00273D1F">
        <w:t>деятельности;</w:t>
      </w:r>
      <w:r w:rsidRPr="00273D1F">
        <w:rPr>
          <w:spacing w:val="1"/>
        </w:rPr>
        <w:t xml:space="preserve"> </w:t>
      </w:r>
      <w:r w:rsidRPr="00273D1F">
        <w:t>творчество</w:t>
      </w:r>
      <w:r w:rsidRPr="00273D1F">
        <w:rPr>
          <w:spacing w:val="1"/>
        </w:rPr>
        <w:t xml:space="preserve"> </w:t>
      </w:r>
      <w:r w:rsidRPr="00273D1F">
        <w:t>в</w:t>
      </w:r>
      <w:r w:rsidRPr="00273D1F">
        <w:rPr>
          <w:spacing w:val="1"/>
        </w:rPr>
        <w:t xml:space="preserve"> </w:t>
      </w:r>
      <w:r w:rsidRPr="00273D1F">
        <w:t>интерпретации</w:t>
      </w:r>
      <w:r w:rsidRPr="00273D1F">
        <w:rPr>
          <w:spacing w:val="1"/>
        </w:rPr>
        <w:t xml:space="preserve"> </w:t>
      </w:r>
      <w:r w:rsidRPr="00273D1F">
        <w:t>объектов</w:t>
      </w:r>
      <w:r w:rsidRPr="00273D1F">
        <w:rPr>
          <w:spacing w:val="1"/>
        </w:rPr>
        <w:t xml:space="preserve"> </w:t>
      </w:r>
      <w:r w:rsidRPr="00273D1F">
        <w:t>культуры</w:t>
      </w:r>
      <w:r w:rsidRPr="00273D1F">
        <w:rPr>
          <w:spacing w:val="1"/>
        </w:rPr>
        <w:t xml:space="preserve"> </w:t>
      </w:r>
      <w:r w:rsidRPr="00273D1F">
        <w:t>и</w:t>
      </w:r>
      <w:r w:rsidRPr="00273D1F">
        <w:rPr>
          <w:spacing w:val="1"/>
        </w:rPr>
        <w:t xml:space="preserve"> </w:t>
      </w:r>
      <w:r w:rsidRPr="00273D1F">
        <w:t>создании</w:t>
      </w:r>
      <w:r w:rsidRPr="00273D1F">
        <w:rPr>
          <w:spacing w:val="61"/>
        </w:rPr>
        <w:t xml:space="preserve"> </w:t>
      </w:r>
      <w:r w:rsidRPr="00273D1F">
        <w:t xml:space="preserve">продуктов </w:t>
      </w:r>
      <w:r w:rsidRPr="00273D1F">
        <w:rPr>
          <w:spacing w:val="-57"/>
        </w:rPr>
        <w:t xml:space="preserve"> </w:t>
      </w:r>
      <w:r w:rsidRPr="00273D1F">
        <w:t>деятельности.</w:t>
      </w:r>
    </w:p>
    <w:p w:rsidR="00462438" w:rsidRPr="007210B1" w:rsidRDefault="00462438" w:rsidP="00462438">
      <w:pPr>
        <w:pStyle w:val="c13"/>
        <w:shd w:val="clear" w:color="auto" w:fill="FFFFFF"/>
        <w:spacing w:before="0" w:beforeAutospacing="0" w:after="0" w:afterAutospacing="0" w:line="360" w:lineRule="auto"/>
        <w:ind w:left="162" w:right="104"/>
        <w:jc w:val="center"/>
        <w:rPr>
          <w:b/>
          <w:i/>
          <w:szCs w:val="22"/>
        </w:rPr>
      </w:pPr>
      <w:r w:rsidRPr="007210B1">
        <w:rPr>
          <w:b/>
          <w:i/>
          <w:szCs w:val="28"/>
        </w:rPr>
        <w:t>Для формирования и активизации связной речи дошкольников используются следующие технологии:</w:t>
      </w:r>
    </w:p>
    <w:p w:rsidR="00A90801" w:rsidRDefault="00A90801" w:rsidP="00462438">
      <w:pPr>
        <w:shd w:val="clear" w:color="auto" w:fill="FFFFFF"/>
        <w:spacing w:before="30" w:after="30" w:line="360" w:lineRule="auto"/>
        <w:ind w:left="520"/>
        <w:jc w:val="both"/>
      </w:pPr>
      <w:r>
        <w:rPr>
          <w:noProof/>
        </w:rPr>
        <mc:AlternateContent>
          <mc:Choice Requires="wps">
            <w:drawing>
              <wp:anchor distT="0" distB="0" distL="114300" distR="114300" simplePos="0" relativeHeight="251900416" behindDoc="0" locked="0" layoutInCell="1" allowOverlap="1" wp14:anchorId="0F6C56EF" wp14:editId="4A4FD8A1">
                <wp:simplePos x="0" y="0"/>
                <wp:positionH relativeFrom="column">
                  <wp:posOffset>2973721</wp:posOffset>
                </wp:positionH>
                <wp:positionV relativeFrom="paragraph">
                  <wp:posOffset>41819</wp:posOffset>
                </wp:positionV>
                <wp:extent cx="2443522" cy="445674"/>
                <wp:effectExtent l="133350" t="133350" r="128270" b="145415"/>
                <wp:wrapNone/>
                <wp:docPr id="1163" name="Надпись 1163"/>
                <wp:cNvGraphicFramePr/>
                <a:graphic xmlns:a="http://schemas.openxmlformats.org/drawingml/2006/main">
                  <a:graphicData uri="http://schemas.microsoft.com/office/word/2010/wordprocessingShape">
                    <wps:wsp>
                      <wps:cNvSpPr txBox="1"/>
                      <wps:spPr>
                        <a:xfrm>
                          <a:off x="0" y="0"/>
                          <a:ext cx="2443522" cy="445674"/>
                        </a:xfrm>
                        <a:prstGeom prst="rect">
                          <a:avLst/>
                        </a:prstGeom>
                        <a:solidFill>
                          <a:srgbClr val="FFFF66"/>
                        </a:solidFill>
                        <a:ln w="6350">
                          <a:no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752B60" w:rsidRDefault="00752B60" w:rsidP="00A90801">
                            <w:pPr>
                              <w:jc w:val="center"/>
                            </w:pPr>
                            <w:r w:rsidRPr="007210B1">
                              <w:rPr>
                                <w:szCs w:val="28"/>
                              </w:rPr>
                              <w:t>Технология «Развитие диалогического общения» А.Г. Арушановой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F6C56EF" id="Надпись 1163" o:spid="_x0000_s1345" type="#_x0000_t202" style="position:absolute;left:0;text-align:left;margin-left:234.15pt;margin-top:3.3pt;width:192.4pt;height:35.1pt;z-index:251900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" fillcolor="#ff6" stroked="f" strokeweight=".5pt">
                <v:shadow on="t" color="black" offset="0,1pt"/>
                <v:textbox>
                  <w:txbxContent>
                    <w:p w:rsidR="00752B60" w:rsidRDefault="00752B60" w:rsidP="00A90801">
                      <w:pPr>
                        <w:jc w:val="center"/>
                      </w:pPr>
                      <w:r w:rsidRPr="007210B1">
                        <w:rPr>
                          <w:szCs w:val="28"/>
                        </w:rPr>
                        <w:t>Технология «Развитие диалогического общения» А.Г. Арушановой</w:t>
                      </w:r>
                    </w:p>
                  </w:txbxContent>
                </v:textbox>
              </v:shape>
            </w:pict>
          </mc:Fallback>
        </mc:AlternateContent>
      </w:r>
      <w:r>
        <w:rPr>
          <w:noProof/>
        </w:rPr>
        <mc:AlternateContent>
          <mc:Choice Requires="wps">
            <w:drawing>
              <wp:anchor distT="0" distB="0" distL="114300" distR="114300" simplePos="0" relativeHeight="251898368" behindDoc="0" locked="0" layoutInCell="1" allowOverlap="1" wp14:anchorId="614775E1" wp14:editId="0D821521">
                <wp:simplePos x="0" y="0"/>
                <wp:positionH relativeFrom="column">
                  <wp:posOffset>344383</wp:posOffset>
                </wp:positionH>
                <wp:positionV relativeFrom="paragraph">
                  <wp:posOffset>23149</wp:posOffset>
                </wp:positionV>
                <wp:extent cx="2443522" cy="445674"/>
                <wp:effectExtent l="133350" t="133350" r="128270" b="145415"/>
                <wp:wrapNone/>
                <wp:docPr id="1162" name="Надпись 1162"/>
                <wp:cNvGraphicFramePr/>
                <a:graphic xmlns:a="http://schemas.openxmlformats.org/drawingml/2006/main">
                  <a:graphicData uri="http://schemas.microsoft.com/office/word/2010/wordprocessingShape">
                    <wps:wsp>
                      <wps:cNvSpPr txBox="1"/>
                      <wps:spPr>
                        <a:xfrm>
                          <a:off x="0" y="0"/>
                          <a:ext cx="2443522" cy="445674"/>
                        </a:xfrm>
                        <a:prstGeom prst="rect">
                          <a:avLst/>
                        </a:prstGeom>
                        <a:solidFill>
                          <a:srgbClr val="FFFF66"/>
                        </a:solidFill>
                        <a:ln w="6350">
                          <a:no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752B60" w:rsidRDefault="00752B60" w:rsidP="00A90801">
                            <w:pPr>
                              <w:jc w:val="center"/>
                            </w:pPr>
                            <w:r w:rsidRPr="007210B1">
                              <w:rPr>
                                <w:szCs w:val="28"/>
                              </w:rPr>
                              <w:t>Технология «Азбука общения» Л.Н. Шипицыной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14775E1" id="Надпись 1162" o:spid="_x0000_s1346" type="#_x0000_t202" style="position:absolute;left:0;text-align:left;margin-left:27.1pt;margin-top:1.8pt;width:192.4pt;height:35.1pt;z-index:251898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" fillcolor="#ff6" stroked="f" strokeweight=".5pt">
                <v:shadow on="t" color="black" offset="0,1pt"/>
                <v:textbox>
                  <w:txbxContent>
                    <w:p w:rsidR="00752B60" w:rsidRDefault="00752B60" w:rsidP="00A90801">
                      <w:pPr>
                        <w:jc w:val="center"/>
                      </w:pPr>
                      <w:r w:rsidRPr="007210B1">
                        <w:rPr>
                          <w:szCs w:val="28"/>
                        </w:rPr>
                        <w:t>Технология «Азбука общения» Л.Н. Шипицыной</w:t>
                      </w:r>
                    </w:p>
                  </w:txbxContent>
                </v:textbox>
              </v:shape>
            </w:pict>
          </mc:Fallback>
        </mc:AlternateContent>
      </w:r>
    </w:p>
    <w:p w:rsidR="00A90801" w:rsidRDefault="00A90801" w:rsidP="00462438">
      <w:pPr>
        <w:shd w:val="clear" w:color="auto" w:fill="FFFFFF"/>
        <w:spacing w:before="30" w:after="30" w:line="360" w:lineRule="auto"/>
        <w:ind w:left="520"/>
        <w:jc w:val="both"/>
      </w:pPr>
    </w:p>
    <w:p w:rsidR="00A90801" w:rsidRPr="00A90801" w:rsidRDefault="00A90801" w:rsidP="00A90801">
      <w:pPr>
        <w:shd w:val="clear" w:color="auto" w:fill="FFFFFF"/>
        <w:spacing w:before="30" w:after="30" w:line="360" w:lineRule="auto"/>
        <w:ind w:left="520"/>
        <w:jc w:val="both"/>
      </w:pPr>
      <w:r>
        <w:rPr>
          <w:noProof/>
        </w:rPr>
        <mc:AlternateContent>
          <mc:Choice Requires="wps">
            <w:drawing>
              <wp:anchor distT="0" distB="0" distL="114300" distR="114300" simplePos="0" relativeHeight="251916800" behindDoc="0" locked="0" layoutInCell="1" allowOverlap="1" wp14:anchorId="104B9EE2" wp14:editId="401AEB37">
                <wp:simplePos x="0" y="0"/>
                <wp:positionH relativeFrom="column">
                  <wp:posOffset>2993454</wp:posOffset>
                </wp:positionH>
                <wp:positionV relativeFrom="paragraph">
                  <wp:posOffset>49930</wp:posOffset>
                </wp:positionV>
                <wp:extent cx="2443522" cy="445674"/>
                <wp:effectExtent l="133350" t="133350" r="128270" b="145415"/>
                <wp:wrapNone/>
                <wp:docPr id="1173" name="Надпись 1173"/>
                <wp:cNvGraphicFramePr/>
                <a:graphic xmlns:a="http://schemas.openxmlformats.org/drawingml/2006/main">
                  <a:graphicData uri="http://schemas.microsoft.com/office/word/2010/wordprocessingShape">
                    <wps:wsp>
                      <wps:cNvSpPr txBox="1"/>
                      <wps:spPr>
                        <a:xfrm>
                          <a:off x="0" y="0"/>
                          <a:ext cx="2443522" cy="445674"/>
                        </a:xfrm>
                        <a:prstGeom prst="rect">
                          <a:avLst/>
                        </a:prstGeom>
                        <a:solidFill>
                          <a:srgbClr val="FFFF66"/>
                        </a:solidFill>
                        <a:ln w="6350">
                          <a:no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752B60" w:rsidRDefault="00752B60" w:rsidP="00A90801">
                            <w:pPr>
                              <w:jc w:val="center"/>
                            </w:pPr>
                            <w:r>
                              <w:rPr>
                                <w:szCs w:val="28"/>
                              </w:rPr>
                              <w:t>Обучение составлению творческих рассказов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04B9EE2" id="Надпись 1173" o:spid="_x0000_s1347" type="#_x0000_t202" style="position:absolute;left:0;text-align:left;margin-left:235.7pt;margin-top:3.95pt;width:192.4pt;height:35.1pt;z-index:251916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" fillcolor="#ff6" stroked="f" strokeweight=".5pt">
                <v:shadow on="t" color="black" offset="0,1pt"/>
                <v:textbox>
                  <w:txbxContent>
                    <w:p w:rsidR="00752B60" w:rsidRDefault="00752B60" w:rsidP="00A90801">
                      <w:pPr>
                        <w:jc w:val="center"/>
                      </w:pPr>
                      <w:r>
                        <w:rPr>
                          <w:szCs w:val="28"/>
                        </w:rPr>
                        <w:t>Обучение составлению творческих рассказов</w:t>
                      </w:r>
                    </w:p>
                  </w:txbxContent>
                </v:textbox>
              </v:shape>
            </w:pict>
          </mc:Fallback>
        </mc:AlternateContent>
      </w:r>
      <w:r>
        <w:rPr>
          <w:noProof/>
        </w:rPr>
        <mc:AlternateContent>
          <mc:Choice Requires="wps">
            <w:drawing>
              <wp:anchor distT="0" distB="0" distL="114300" distR="114300" simplePos="0" relativeHeight="251918848" behindDoc="0" locked="0" layoutInCell="1" allowOverlap="1" wp14:anchorId="1E2AFE9D" wp14:editId="72767CE9">
                <wp:simplePos x="0" y="0"/>
                <wp:positionH relativeFrom="column">
                  <wp:posOffset>319357</wp:posOffset>
                </wp:positionH>
                <wp:positionV relativeFrom="paragraph">
                  <wp:posOffset>80880</wp:posOffset>
                </wp:positionV>
                <wp:extent cx="2443522" cy="445674"/>
                <wp:effectExtent l="133350" t="133350" r="128270" b="145415"/>
                <wp:wrapNone/>
                <wp:docPr id="1174" name="Надпись 1174"/>
                <wp:cNvGraphicFramePr/>
                <a:graphic xmlns:a="http://schemas.openxmlformats.org/drawingml/2006/main">
                  <a:graphicData uri="http://schemas.microsoft.com/office/word/2010/wordprocessingShape">
                    <wps:wsp>
                      <wps:cNvSpPr txBox="1"/>
                      <wps:spPr>
                        <a:xfrm>
                          <a:off x="0" y="0"/>
                          <a:ext cx="2443522" cy="445674"/>
                        </a:xfrm>
                        <a:prstGeom prst="rect">
                          <a:avLst/>
                        </a:prstGeom>
                        <a:solidFill>
                          <a:srgbClr val="FFFF66"/>
                        </a:solidFill>
                        <a:ln w="6350">
                          <a:no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752B60" w:rsidRDefault="00752B60" w:rsidP="00A90801">
                            <w:pPr>
                              <w:jc w:val="center"/>
                            </w:pPr>
                            <w:r>
                              <w:t>Текхнологии  ТРИЗ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E2AFE9D" id="Надпись 1174" o:spid="_x0000_s1348" type="#_x0000_t202" style="position:absolute;left:0;text-align:left;margin-left:25.15pt;margin-top:6.35pt;width:192.4pt;height:35.1pt;z-index:251918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" fillcolor="#ff6" stroked="f" strokeweight=".5pt">
                <v:shadow on="t" color="black" offset="0,1pt"/>
                <v:textbox>
                  <w:txbxContent>
                    <w:p w:rsidR="00752B60" w:rsidRDefault="00752B60" w:rsidP="00A90801">
                      <w:pPr>
                        <w:jc w:val="center"/>
                      </w:pPr>
                      <w:proofErr w:type="gramStart"/>
                      <w:r>
                        <w:t>Текхнологии  ТРИЗ</w:t>
                      </w:r>
                      <w:proofErr w:type="gramEnd"/>
                    </w:p>
                  </w:txbxContent>
                </v:textbox>
              </v:shape>
            </w:pict>
          </mc:Fallback>
        </mc:AlternateContent>
      </w:r>
    </w:p>
    <w:p w:rsidR="00A90801" w:rsidRPr="00A90801" w:rsidRDefault="00A90801" w:rsidP="00A90801">
      <w:pPr>
        <w:shd w:val="clear" w:color="auto" w:fill="FFFFFF"/>
        <w:spacing w:before="30" w:after="30" w:line="360" w:lineRule="auto"/>
        <w:ind w:left="520"/>
        <w:jc w:val="both"/>
      </w:pPr>
    </w:p>
    <w:p w:rsidR="00A90801" w:rsidRPr="00A90801" w:rsidRDefault="00DF33BF" w:rsidP="00A90801">
      <w:pPr>
        <w:shd w:val="clear" w:color="auto" w:fill="FFFFFF"/>
        <w:spacing w:before="30" w:after="30" w:line="360" w:lineRule="auto"/>
        <w:ind w:left="520"/>
        <w:jc w:val="both"/>
      </w:pPr>
      <w:r>
        <w:rPr>
          <w:noProof/>
        </w:rPr>
        <mc:AlternateContent>
          <mc:Choice Requires="wps">
            <w:drawing>
              <wp:anchor distT="0" distB="0" distL="114300" distR="114300" simplePos="0" relativeHeight="251914752" behindDoc="0" locked="0" layoutInCell="1" allowOverlap="1" wp14:anchorId="666035E3" wp14:editId="14002A3F">
                <wp:simplePos x="0" y="0"/>
                <wp:positionH relativeFrom="column">
                  <wp:posOffset>334965</wp:posOffset>
                </wp:positionH>
                <wp:positionV relativeFrom="paragraph">
                  <wp:posOffset>123953</wp:posOffset>
                </wp:positionV>
                <wp:extent cx="2443522" cy="445674"/>
                <wp:effectExtent l="133350" t="133350" r="128270" b="145415"/>
                <wp:wrapNone/>
                <wp:docPr id="1172" name="Надпись 1172"/>
                <wp:cNvGraphicFramePr/>
                <a:graphic xmlns:a="http://schemas.openxmlformats.org/drawingml/2006/main">
                  <a:graphicData uri="http://schemas.microsoft.com/office/word/2010/wordprocessingShape">
                    <wps:wsp>
                      <wps:cNvSpPr txBox="1"/>
                      <wps:spPr>
                        <a:xfrm>
                          <a:off x="0" y="0"/>
                          <a:ext cx="2443522" cy="445674"/>
                        </a:xfrm>
                        <a:prstGeom prst="rect">
                          <a:avLst/>
                        </a:prstGeom>
                        <a:solidFill>
                          <a:srgbClr val="FFFF66"/>
                        </a:solidFill>
                        <a:ln w="6350">
                          <a:no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752B60" w:rsidRDefault="00752B60" w:rsidP="00A90801">
                            <w:pPr>
                              <w:jc w:val="center"/>
                            </w:pPr>
                            <w:r>
                              <w:t xml:space="preserve">Моделирование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66035E3" id="Надпись 1172" o:spid="_x0000_s1349" type="#_x0000_t202" style="position:absolute;left:0;text-align:left;margin-left:26.4pt;margin-top:9.75pt;width:192.4pt;height:35.1pt;z-index:251914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" fillcolor="#ff6" stroked="f" strokeweight=".5pt">
                <v:shadow on="t" color="black" offset="0,1pt"/>
                <v:textbox>
                  <w:txbxContent>
                    <w:p w:rsidR="00752B60" w:rsidRDefault="00752B60" w:rsidP="00A90801">
                      <w:pPr>
                        <w:jc w:val="center"/>
                      </w:pPr>
                      <w:r>
                        <w:t xml:space="preserve">Моделирование </w:t>
                      </w:r>
                    </w:p>
                  </w:txbxContent>
                </v:textbox>
              </v:shape>
            </w:pict>
          </mc:Fallback>
        </mc:AlternateContent>
      </w:r>
      <w:r w:rsidR="00A90801">
        <w:rPr>
          <w:noProof/>
        </w:rPr>
        <mc:AlternateContent>
          <mc:Choice Requires="wps">
            <w:drawing>
              <wp:anchor distT="0" distB="0" distL="114300" distR="114300" simplePos="0" relativeHeight="251912704" behindDoc="0" locked="0" layoutInCell="1" allowOverlap="1" wp14:anchorId="5401250E" wp14:editId="4AF76F3D">
                <wp:simplePos x="0" y="0"/>
                <wp:positionH relativeFrom="column">
                  <wp:posOffset>3016634</wp:posOffset>
                </wp:positionH>
                <wp:positionV relativeFrom="paragraph">
                  <wp:posOffset>139065</wp:posOffset>
                </wp:positionV>
                <wp:extent cx="2443522" cy="445674"/>
                <wp:effectExtent l="133350" t="133350" r="128270" b="145415"/>
                <wp:wrapNone/>
                <wp:docPr id="1169" name="Надпись 1169"/>
                <wp:cNvGraphicFramePr/>
                <a:graphic xmlns:a="http://schemas.openxmlformats.org/drawingml/2006/main">
                  <a:graphicData uri="http://schemas.microsoft.com/office/word/2010/wordprocessingShape">
                    <wps:wsp>
                      <wps:cNvSpPr txBox="1"/>
                      <wps:spPr>
                        <a:xfrm>
                          <a:off x="0" y="0"/>
                          <a:ext cx="2443522" cy="445674"/>
                        </a:xfrm>
                        <a:prstGeom prst="rect">
                          <a:avLst/>
                        </a:prstGeom>
                        <a:solidFill>
                          <a:srgbClr val="FFFF66"/>
                        </a:solidFill>
                        <a:ln w="6350">
                          <a:no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752B60" w:rsidRDefault="00752B60" w:rsidP="00A90801">
                            <w:pPr>
                              <w:jc w:val="center"/>
                            </w:pPr>
                            <w:r>
                              <w:t>Мнемотехника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401250E" id="Надпись 1169" o:spid="_x0000_s1350" type="#_x0000_t202" style="position:absolute;left:0;text-align:left;margin-left:237.55pt;margin-top:10.95pt;width:192.4pt;height:35.1pt;z-index:251912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" fillcolor="#ff6" stroked="f" strokeweight=".5pt">
                <v:shadow on="t" color="black" offset="0,1pt"/>
                <v:textbox>
                  <w:txbxContent>
                    <w:p w:rsidR="00752B60" w:rsidRDefault="00752B60" w:rsidP="00A90801">
                      <w:pPr>
                        <w:jc w:val="center"/>
                      </w:pPr>
                      <w:r>
                        <w:t>Мнемотехника</w:t>
                      </w:r>
                    </w:p>
                  </w:txbxContent>
                </v:textbox>
              </v:shape>
            </w:pict>
          </mc:Fallback>
        </mc:AlternateContent>
      </w:r>
    </w:p>
    <w:p w:rsidR="00A90801" w:rsidRPr="00A90801" w:rsidRDefault="00A90801" w:rsidP="00A90801">
      <w:pPr>
        <w:shd w:val="clear" w:color="auto" w:fill="FFFFFF"/>
        <w:spacing w:before="30" w:after="30" w:line="360" w:lineRule="auto"/>
        <w:ind w:left="520"/>
        <w:jc w:val="both"/>
      </w:pPr>
    </w:p>
    <w:p w:rsidR="00A90801" w:rsidRPr="00A90801" w:rsidRDefault="00DF33BF" w:rsidP="00A90801">
      <w:pPr>
        <w:shd w:val="clear" w:color="auto" w:fill="FFFFFF"/>
        <w:spacing w:before="30" w:after="30" w:line="360" w:lineRule="auto"/>
        <w:ind w:left="520"/>
        <w:jc w:val="both"/>
      </w:pPr>
      <w:r>
        <w:rPr>
          <w:noProof/>
        </w:rPr>
        <mc:AlternateContent>
          <mc:Choice Requires="wps">
            <w:drawing>
              <wp:anchor distT="0" distB="0" distL="114300" distR="114300" simplePos="0" relativeHeight="251910656" behindDoc="0" locked="0" layoutInCell="1" allowOverlap="1" wp14:anchorId="5EDF33AE" wp14:editId="33CE8B34">
                <wp:simplePos x="0" y="0"/>
                <wp:positionH relativeFrom="column">
                  <wp:posOffset>357575</wp:posOffset>
                </wp:positionH>
                <wp:positionV relativeFrom="paragraph">
                  <wp:posOffset>144145</wp:posOffset>
                </wp:positionV>
                <wp:extent cx="2443522" cy="445674"/>
                <wp:effectExtent l="133350" t="133350" r="128270" b="145415"/>
                <wp:wrapNone/>
                <wp:docPr id="1168" name="Надпись 1168"/>
                <wp:cNvGraphicFramePr/>
                <a:graphic xmlns:a="http://schemas.openxmlformats.org/drawingml/2006/main">
                  <a:graphicData uri="http://schemas.microsoft.com/office/word/2010/wordprocessingShape">
                    <wps:wsp>
                      <wps:cNvSpPr txBox="1"/>
                      <wps:spPr>
                        <a:xfrm>
                          <a:off x="0" y="0"/>
                          <a:ext cx="2443522" cy="445674"/>
                        </a:xfrm>
                        <a:prstGeom prst="rect">
                          <a:avLst/>
                        </a:prstGeom>
                        <a:solidFill>
                          <a:srgbClr val="FFFF66"/>
                        </a:solidFill>
                        <a:ln w="6350">
                          <a:no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752B60" w:rsidRDefault="00752B60" w:rsidP="00A90801">
                            <w:pPr>
                              <w:jc w:val="center"/>
                            </w:pPr>
                            <w:r w:rsidRPr="007210B1">
                              <w:rPr>
                                <w:szCs w:val="28"/>
                              </w:rPr>
                              <w:t>Технологии обучения образной речи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EDF33AE" id="Надпись 1168" o:spid="_x0000_s1351" type="#_x0000_t202" style="position:absolute;left:0;text-align:left;margin-left:28.15pt;margin-top:11.35pt;width:192.4pt;height:35.1pt;z-index:251910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" fillcolor="#ff6" stroked="f" strokeweight=".5pt">
                <v:shadow on="t" color="black" offset="0,1pt"/>
                <v:textbox>
                  <w:txbxContent>
                    <w:p w:rsidR="00752B60" w:rsidRDefault="00752B60" w:rsidP="00A90801">
                      <w:pPr>
                        <w:jc w:val="center"/>
                      </w:pPr>
                      <w:r w:rsidRPr="007210B1">
                        <w:rPr>
                          <w:szCs w:val="28"/>
                        </w:rPr>
                        <w:t>Технологии обучения образной речи</w:t>
                      </w:r>
                    </w:p>
                  </w:txbxContent>
                </v:textbox>
              </v:shape>
            </w:pict>
          </mc:Fallback>
        </mc:AlternateContent>
      </w:r>
      <w:r w:rsidR="00A90801">
        <w:rPr>
          <w:noProof/>
        </w:rPr>
        <mc:AlternateContent>
          <mc:Choice Requires="wps">
            <w:drawing>
              <wp:anchor distT="0" distB="0" distL="114300" distR="114300" simplePos="0" relativeHeight="251908608" behindDoc="0" locked="0" layoutInCell="1" allowOverlap="1" wp14:anchorId="5E7B2AFD" wp14:editId="362D0F57">
                <wp:simplePos x="0" y="0"/>
                <wp:positionH relativeFrom="column">
                  <wp:posOffset>3031496</wp:posOffset>
                </wp:positionH>
                <wp:positionV relativeFrom="paragraph">
                  <wp:posOffset>144145</wp:posOffset>
                </wp:positionV>
                <wp:extent cx="2443522" cy="445674"/>
                <wp:effectExtent l="133350" t="133350" r="128270" b="145415"/>
                <wp:wrapNone/>
                <wp:docPr id="1167" name="Надпись 1167"/>
                <wp:cNvGraphicFramePr/>
                <a:graphic xmlns:a="http://schemas.openxmlformats.org/drawingml/2006/main">
                  <a:graphicData uri="http://schemas.microsoft.com/office/word/2010/wordprocessingShape">
                    <wps:wsp>
                      <wps:cNvSpPr txBox="1"/>
                      <wps:spPr>
                        <a:xfrm>
                          <a:off x="0" y="0"/>
                          <a:ext cx="2443522" cy="445674"/>
                        </a:xfrm>
                        <a:prstGeom prst="rect">
                          <a:avLst/>
                        </a:prstGeom>
                        <a:solidFill>
                          <a:srgbClr val="FFFF66"/>
                        </a:solidFill>
                        <a:ln w="6350">
                          <a:no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752B60" w:rsidRDefault="00752B60" w:rsidP="00A90801">
                            <w:pPr>
                              <w:jc w:val="center"/>
                            </w:pPr>
                            <w:r>
                              <w:t>Технология обучения детей составлению сравнений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E7B2AFD" id="Надпись 1167" o:spid="_x0000_s1352" type="#_x0000_t202" style="position:absolute;left:0;text-align:left;margin-left:238.7pt;margin-top:11.35pt;width:192.4pt;height:35.1pt;z-index:251908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" fillcolor="#ff6" stroked="f" strokeweight=".5pt">
                <v:shadow on="t" color="black" offset="0,1pt"/>
                <v:textbox>
                  <w:txbxContent>
                    <w:p w:rsidR="00752B60" w:rsidRDefault="00752B60" w:rsidP="00A90801">
                      <w:pPr>
                        <w:jc w:val="center"/>
                      </w:pPr>
                      <w:r>
                        <w:t>Технология обучения детей составлению сравнений</w:t>
                      </w:r>
                    </w:p>
                  </w:txbxContent>
                </v:textbox>
              </v:shape>
            </w:pict>
          </mc:Fallback>
        </mc:AlternateContent>
      </w:r>
    </w:p>
    <w:p w:rsidR="00A90801" w:rsidRPr="00A90801" w:rsidRDefault="00A90801" w:rsidP="00A90801">
      <w:pPr>
        <w:shd w:val="clear" w:color="auto" w:fill="FFFFFF"/>
        <w:spacing w:before="30" w:after="30" w:line="360" w:lineRule="auto"/>
        <w:ind w:left="520"/>
        <w:jc w:val="both"/>
      </w:pPr>
    </w:p>
    <w:p w:rsidR="00A90801" w:rsidRPr="00A90801" w:rsidRDefault="00DF33BF" w:rsidP="00A90801">
      <w:pPr>
        <w:shd w:val="clear" w:color="auto" w:fill="FFFFFF"/>
        <w:spacing w:before="30" w:after="30" w:line="360" w:lineRule="auto"/>
        <w:ind w:left="520"/>
        <w:jc w:val="both"/>
      </w:pPr>
      <w:r>
        <w:rPr>
          <w:noProof/>
        </w:rPr>
        <mc:AlternateContent>
          <mc:Choice Requires="wps">
            <w:drawing>
              <wp:anchor distT="0" distB="0" distL="114300" distR="114300" simplePos="0" relativeHeight="251906560" behindDoc="0" locked="0" layoutInCell="1" allowOverlap="1" wp14:anchorId="569FCD6D" wp14:editId="4B98A60A">
                <wp:simplePos x="0" y="0"/>
                <wp:positionH relativeFrom="column">
                  <wp:posOffset>357766</wp:posOffset>
                </wp:positionH>
                <wp:positionV relativeFrom="paragraph">
                  <wp:posOffset>140970</wp:posOffset>
                </wp:positionV>
                <wp:extent cx="2443522" cy="445674"/>
                <wp:effectExtent l="133350" t="133350" r="128270" b="145415"/>
                <wp:wrapNone/>
                <wp:docPr id="1166" name="Надпись 1166"/>
                <wp:cNvGraphicFramePr/>
                <a:graphic xmlns:a="http://schemas.openxmlformats.org/drawingml/2006/main">
                  <a:graphicData uri="http://schemas.microsoft.com/office/word/2010/wordprocessingShape">
                    <wps:wsp>
                      <wps:cNvSpPr txBox="1"/>
                      <wps:spPr>
                        <a:xfrm>
                          <a:off x="0" y="0"/>
                          <a:ext cx="2443522" cy="445674"/>
                        </a:xfrm>
                        <a:prstGeom prst="rect">
                          <a:avLst/>
                        </a:prstGeom>
                        <a:solidFill>
                          <a:srgbClr val="FFFF66"/>
                        </a:solidFill>
                        <a:ln w="6350">
                          <a:no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752B60" w:rsidRDefault="00752B60" w:rsidP="00A90801">
                            <w:pPr>
                              <w:jc w:val="center"/>
                            </w:pPr>
                            <w:r>
                              <w:t>Технолгия обучения составления метафор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69FCD6D" id="Надпись 1166" o:spid="_x0000_s1353" type="#_x0000_t202" style="position:absolute;left:0;text-align:left;margin-left:28.15pt;margin-top:11.1pt;width:192.4pt;height:35.1pt;z-index:251906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" fillcolor="#ff6" stroked="f" strokeweight=".5pt">
                <v:shadow on="t" color="black" offset="0,1pt"/>
                <v:textbox>
                  <w:txbxContent>
                    <w:p w:rsidR="00752B60" w:rsidRDefault="00752B60" w:rsidP="00A90801">
                      <w:pPr>
                        <w:jc w:val="center"/>
                      </w:pPr>
                      <w:r>
                        <w:t>Технолгия обучения составления метафор</w:t>
                      </w:r>
                    </w:p>
                  </w:txbxContent>
                </v:textbox>
              </v:shape>
            </w:pict>
          </mc:Fallback>
        </mc:AlternateContent>
      </w:r>
      <w:r w:rsidR="00A90801">
        <w:rPr>
          <w:noProof/>
        </w:rPr>
        <mc:AlternateContent>
          <mc:Choice Requires="wps">
            <w:drawing>
              <wp:anchor distT="0" distB="0" distL="114300" distR="114300" simplePos="0" relativeHeight="251904512" behindDoc="0" locked="0" layoutInCell="1" allowOverlap="1" wp14:anchorId="4B3A8BAA" wp14:editId="200CE794">
                <wp:simplePos x="0" y="0"/>
                <wp:positionH relativeFrom="column">
                  <wp:posOffset>3023769</wp:posOffset>
                </wp:positionH>
                <wp:positionV relativeFrom="paragraph">
                  <wp:posOffset>163830</wp:posOffset>
                </wp:positionV>
                <wp:extent cx="2443522" cy="445674"/>
                <wp:effectExtent l="133350" t="133350" r="128270" b="145415"/>
                <wp:wrapNone/>
                <wp:docPr id="1165" name="Надпись 1165"/>
                <wp:cNvGraphicFramePr/>
                <a:graphic xmlns:a="http://schemas.openxmlformats.org/drawingml/2006/main">
                  <a:graphicData uri="http://schemas.microsoft.com/office/word/2010/wordprocessingShape">
                    <wps:wsp>
                      <wps:cNvSpPr txBox="1"/>
                      <wps:spPr>
                        <a:xfrm>
                          <a:off x="0" y="0"/>
                          <a:ext cx="2443522" cy="445674"/>
                        </a:xfrm>
                        <a:prstGeom prst="rect">
                          <a:avLst/>
                        </a:prstGeom>
                        <a:solidFill>
                          <a:srgbClr val="FFFF66"/>
                        </a:solidFill>
                        <a:ln w="6350">
                          <a:no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752B60" w:rsidRDefault="00752B60" w:rsidP="00A90801">
                            <w:pPr>
                              <w:jc w:val="center"/>
                            </w:pPr>
                            <w:r>
                              <w:t>Технология обучения составления загадок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B3A8BAA" id="Надпись 1165" o:spid="_x0000_s1354" type="#_x0000_t202" style="position:absolute;left:0;text-align:left;margin-left:238.1pt;margin-top:12.9pt;width:192.4pt;height:35.1pt;z-index:251904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" fillcolor="#ff6" stroked="f" strokeweight=".5pt">
                <v:shadow on="t" color="black" offset="0,1pt"/>
                <v:textbox>
                  <w:txbxContent>
                    <w:p w:rsidR="00752B60" w:rsidRDefault="00752B60" w:rsidP="00A90801">
                      <w:pPr>
                        <w:jc w:val="center"/>
                      </w:pPr>
                      <w:r>
                        <w:t>Технология обучения составления загадок</w:t>
                      </w:r>
                    </w:p>
                  </w:txbxContent>
                </v:textbox>
              </v:shape>
            </w:pict>
          </mc:Fallback>
        </mc:AlternateContent>
      </w:r>
    </w:p>
    <w:p w:rsidR="00A90801" w:rsidRPr="00A90801" w:rsidRDefault="00A90801" w:rsidP="00A90801">
      <w:pPr>
        <w:shd w:val="clear" w:color="auto" w:fill="FFFFFF"/>
        <w:spacing w:before="30" w:after="30" w:line="360" w:lineRule="auto"/>
        <w:ind w:left="520"/>
        <w:jc w:val="both"/>
      </w:pPr>
    </w:p>
    <w:p w:rsidR="00A90801" w:rsidRPr="00A90801" w:rsidRDefault="00DF33BF" w:rsidP="00A90801">
      <w:pPr>
        <w:shd w:val="clear" w:color="auto" w:fill="FFFFFF"/>
        <w:spacing w:before="30" w:after="30" w:line="360" w:lineRule="auto"/>
        <w:ind w:left="520"/>
        <w:jc w:val="both"/>
      </w:pPr>
      <w:r>
        <w:rPr>
          <w:noProof/>
        </w:rPr>
        <mc:AlternateContent>
          <mc:Choice Requires="wps">
            <w:drawing>
              <wp:anchor distT="0" distB="0" distL="114300" distR="114300" simplePos="0" relativeHeight="251902464" behindDoc="0" locked="0" layoutInCell="1" allowOverlap="1" wp14:anchorId="1F4B91DF" wp14:editId="3127CA84">
                <wp:simplePos x="0" y="0"/>
                <wp:positionH relativeFrom="column">
                  <wp:posOffset>360814</wp:posOffset>
                </wp:positionH>
                <wp:positionV relativeFrom="paragraph">
                  <wp:posOffset>165164</wp:posOffset>
                </wp:positionV>
                <wp:extent cx="2443522" cy="445674"/>
                <wp:effectExtent l="133350" t="133350" r="128270" b="145415"/>
                <wp:wrapNone/>
                <wp:docPr id="1164" name="Надпись 1164"/>
                <wp:cNvGraphicFramePr/>
                <a:graphic xmlns:a="http://schemas.openxmlformats.org/drawingml/2006/main">
                  <a:graphicData uri="http://schemas.microsoft.com/office/word/2010/wordprocessingShape">
                    <wps:wsp>
                      <wps:cNvSpPr txBox="1"/>
                      <wps:spPr>
                        <a:xfrm>
                          <a:off x="0" y="0"/>
                          <a:ext cx="2443522" cy="445674"/>
                        </a:xfrm>
                        <a:prstGeom prst="rect">
                          <a:avLst/>
                        </a:prstGeom>
                        <a:solidFill>
                          <a:srgbClr val="FFFF66"/>
                        </a:solidFill>
                        <a:ln w="6350">
                          <a:no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752B60" w:rsidRDefault="00752B60" w:rsidP="00A90801">
                            <w:pPr>
                              <w:jc w:val="center"/>
                            </w:pPr>
                            <w:r>
                              <w:t>Технология синквейна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F4B91DF" id="Надпись 1164" o:spid="_x0000_s1355" type="#_x0000_t202" style="position:absolute;left:0;text-align:left;margin-left:28.4pt;margin-top:13pt;width:192.4pt;height:35.1pt;z-index:251902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" fillcolor="#ff6" stroked="f" strokeweight=".5pt">
                <v:shadow on="t" color="black" offset="0,1pt"/>
                <v:textbox>
                  <w:txbxContent>
                    <w:p w:rsidR="00752B60" w:rsidRDefault="00752B60" w:rsidP="00A90801">
                      <w:pPr>
                        <w:jc w:val="center"/>
                      </w:pPr>
                      <w:r>
                        <w:t>Технология синквейна</w:t>
                      </w:r>
                    </w:p>
                  </w:txbxContent>
                </v:textbox>
              </v:shape>
            </w:pict>
          </mc:Fallback>
        </mc:AlternateContent>
      </w:r>
      <w:r w:rsidR="00A90801">
        <w:rPr>
          <w:noProof/>
        </w:rPr>
        <mc:AlternateContent>
          <mc:Choice Requires="wps">
            <w:drawing>
              <wp:anchor distT="0" distB="0" distL="114300" distR="114300" simplePos="0" relativeHeight="251920896" behindDoc="0" locked="0" layoutInCell="1" allowOverlap="1" wp14:anchorId="6C486DF8" wp14:editId="31AFB68F">
                <wp:simplePos x="0" y="0"/>
                <wp:positionH relativeFrom="column">
                  <wp:posOffset>3019553</wp:posOffset>
                </wp:positionH>
                <wp:positionV relativeFrom="paragraph">
                  <wp:posOffset>138302</wp:posOffset>
                </wp:positionV>
                <wp:extent cx="2443522" cy="445674"/>
                <wp:effectExtent l="133350" t="133350" r="128270" b="145415"/>
                <wp:wrapNone/>
                <wp:docPr id="1175" name="Надпись 1175"/>
                <wp:cNvGraphicFramePr/>
                <a:graphic xmlns:a="http://schemas.openxmlformats.org/drawingml/2006/main">
                  <a:graphicData uri="http://schemas.microsoft.com/office/word/2010/wordprocessingShape">
                    <wps:wsp>
                      <wps:cNvSpPr txBox="1"/>
                      <wps:spPr>
                        <a:xfrm>
                          <a:off x="0" y="0"/>
                          <a:ext cx="2443522" cy="445674"/>
                        </a:xfrm>
                        <a:prstGeom prst="rect">
                          <a:avLst/>
                        </a:prstGeom>
                        <a:solidFill>
                          <a:srgbClr val="FFFF66"/>
                        </a:solidFill>
                        <a:ln w="6350">
                          <a:no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752B60" w:rsidRDefault="00752B60" w:rsidP="00A90801">
                            <w:pPr>
                              <w:jc w:val="center"/>
                            </w:pPr>
                            <w:r>
                              <w:t>Сказотерапия (сочинение детьми сказок)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C486DF8" id="Надпись 1175" o:spid="_x0000_s1356" type="#_x0000_t202" style="position:absolute;left:0;text-align:left;margin-left:237.75pt;margin-top:10.9pt;width:192.4pt;height:35.1pt;z-index:251920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" fillcolor="#ff6" stroked="f" strokeweight=".5pt">
                <v:shadow on="t" color="black" offset="0,1pt"/>
                <v:textbox>
                  <w:txbxContent>
                    <w:p w:rsidR="00752B60" w:rsidRDefault="00752B60" w:rsidP="00A90801">
                      <w:pPr>
                        <w:jc w:val="center"/>
                      </w:pPr>
                      <w:r>
                        <w:t>Сказотерапия (сочинение детьми сказок)</w:t>
                      </w:r>
                    </w:p>
                  </w:txbxContent>
                </v:textbox>
              </v:shape>
            </w:pict>
          </mc:Fallback>
        </mc:AlternateContent>
      </w:r>
    </w:p>
    <w:p w:rsidR="00A90801" w:rsidRPr="00A90801" w:rsidRDefault="00A90801" w:rsidP="00A90801">
      <w:pPr>
        <w:shd w:val="clear" w:color="auto" w:fill="FFFFFF"/>
        <w:spacing w:before="30" w:after="30" w:line="360" w:lineRule="auto"/>
        <w:ind w:left="520"/>
        <w:jc w:val="both"/>
      </w:pPr>
    </w:p>
    <w:p w:rsidR="00A90801" w:rsidRPr="00A90801" w:rsidRDefault="00DF33BF" w:rsidP="00A90801">
      <w:pPr>
        <w:shd w:val="clear" w:color="auto" w:fill="FFFFFF"/>
        <w:spacing w:before="30" w:after="30" w:line="360" w:lineRule="auto"/>
        <w:ind w:left="520"/>
        <w:jc w:val="both"/>
      </w:pPr>
      <w:r>
        <w:rPr>
          <w:noProof/>
        </w:rPr>
        <mc:AlternateContent>
          <mc:Choice Requires="wps">
            <w:drawing>
              <wp:anchor distT="0" distB="0" distL="114300" distR="114300" simplePos="0" relativeHeight="251924992" behindDoc="0" locked="0" layoutInCell="1" allowOverlap="1" wp14:anchorId="7E7BDC3E" wp14:editId="70BD2710">
                <wp:simplePos x="0" y="0"/>
                <wp:positionH relativeFrom="column">
                  <wp:posOffset>375925</wp:posOffset>
                </wp:positionH>
                <wp:positionV relativeFrom="paragraph">
                  <wp:posOffset>161162</wp:posOffset>
                </wp:positionV>
                <wp:extent cx="2443522" cy="445674"/>
                <wp:effectExtent l="133350" t="133350" r="128270" b="145415"/>
                <wp:wrapNone/>
                <wp:docPr id="1177" name="Надпись 1177"/>
                <wp:cNvGraphicFramePr/>
                <a:graphic xmlns:a="http://schemas.openxmlformats.org/drawingml/2006/main">
                  <a:graphicData uri="http://schemas.microsoft.com/office/word/2010/wordprocessingShape">
                    <wps:wsp>
                      <wps:cNvSpPr txBox="1"/>
                      <wps:spPr>
                        <a:xfrm>
                          <a:off x="0" y="0"/>
                          <a:ext cx="2443522" cy="445674"/>
                        </a:xfrm>
                        <a:prstGeom prst="rect">
                          <a:avLst/>
                        </a:prstGeom>
                        <a:solidFill>
                          <a:srgbClr val="FFFF66"/>
                        </a:solidFill>
                        <a:ln w="6350">
                          <a:no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752B60" w:rsidRDefault="00752B60" w:rsidP="00A90801">
                            <w:pPr>
                              <w:jc w:val="center"/>
                            </w:pPr>
                            <w:r>
                              <w:rPr>
                                <w:szCs w:val="28"/>
                              </w:rPr>
                              <w:t xml:space="preserve">Логоритмика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E7BDC3E" id="Надпись 1177" o:spid="_x0000_s1357" type="#_x0000_t202" style="position:absolute;left:0;text-align:left;margin-left:29.6pt;margin-top:12.7pt;width:192.4pt;height:35.1pt;z-index:251924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" fillcolor="#ff6" stroked="f" strokeweight=".5pt">
                <v:shadow on="t" color="black" offset="0,1pt"/>
                <v:textbox>
                  <w:txbxContent>
                    <w:p w:rsidR="00752B60" w:rsidRDefault="00752B60" w:rsidP="00A90801">
                      <w:pPr>
                        <w:jc w:val="center"/>
                      </w:pPr>
                      <w:r>
                        <w:rPr>
                          <w:szCs w:val="28"/>
                        </w:rPr>
                        <w:t xml:space="preserve">Логоритмика </w:t>
                      </w:r>
                    </w:p>
                  </w:txbxContent>
                </v:textbox>
              </v:shape>
            </w:pict>
          </mc:Fallback>
        </mc:AlternateContent>
      </w:r>
      <w:r>
        <w:rPr>
          <w:noProof/>
        </w:rPr>
        <mc:AlternateContent>
          <mc:Choice Requires="wps">
            <w:drawing>
              <wp:anchor distT="0" distB="0" distL="114300" distR="114300" simplePos="0" relativeHeight="251922944" behindDoc="0" locked="0" layoutInCell="1" allowOverlap="1" wp14:anchorId="653AA84D" wp14:editId="16577F85">
                <wp:simplePos x="0" y="0"/>
                <wp:positionH relativeFrom="column">
                  <wp:posOffset>3011805</wp:posOffset>
                </wp:positionH>
                <wp:positionV relativeFrom="paragraph">
                  <wp:posOffset>161226</wp:posOffset>
                </wp:positionV>
                <wp:extent cx="2443522" cy="445674"/>
                <wp:effectExtent l="133350" t="133350" r="128270" b="145415"/>
                <wp:wrapNone/>
                <wp:docPr id="1176" name="Надпись 1176"/>
                <wp:cNvGraphicFramePr/>
                <a:graphic xmlns:a="http://schemas.openxmlformats.org/drawingml/2006/main">
                  <a:graphicData uri="http://schemas.microsoft.com/office/word/2010/wordprocessingShape">
                    <wps:wsp>
                      <wps:cNvSpPr txBox="1"/>
                      <wps:spPr>
                        <a:xfrm>
                          <a:off x="0" y="0"/>
                          <a:ext cx="2443522" cy="445674"/>
                        </a:xfrm>
                        <a:prstGeom prst="rect">
                          <a:avLst/>
                        </a:prstGeom>
                        <a:solidFill>
                          <a:srgbClr val="FFFF66"/>
                        </a:solidFill>
                        <a:ln w="6350">
                          <a:no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752B60" w:rsidRDefault="00752B60" w:rsidP="00A90801">
                            <w:pPr>
                              <w:jc w:val="center"/>
                            </w:pPr>
                            <w:r>
                              <w:rPr>
                                <w:szCs w:val="28"/>
                              </w:rPr>
                              <w:t>Артикуляционная и пальчиковая гимнастика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53AA84D" id="Надпись 1176" o:spid="_x0000_s1358" type="#_x0000_t202" style="position:absolute;left:0;text-align:left;margin-left:237.15pt;margin-top:12.7pt;width:192.4pt;height:35.1pt;z-index:251922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" fillcolor="#ff6" stroked="f" strokeweight=".5pt">
                <v:shadow on="t" color="black" offset="0,1pt"/>
                <v:textbox>
                  <w:txbxContent>
                    <w:p w:rsidR="00752B60" w:rsidRDefault="00752B60" w:rsidP="00A90801">
                      <w:pPr>
                        <w:jc w:val="center"/>
                      </w:pPr>
                      <w:r>
                        <w:rPr>
                          <w:szCs w:val="28"/>
                        </w:rPr>
                        <w:t>Артикуляционная и пальчиковая гимнастика</w:t>
                      </w:r>
                    </w:p>
                  </w:txbxContent>
                </v:textbox>
              </v:shape>
            </w:pict>
          </mc:Fallback>
        </mc:AlternateContent>
      </w:r>
    </w:p>
    <w:p w:rsidR="00462438" w:rsidRPr="007210B1" w:rsidRDefault="00462438" w:rsidP="00A90801">
      <w:pPr>
        <w:shd w:val="clear" w:color="auto" w:fill="FFFFFF"/>
        <w:spacing w:before="30" w:after="30" w:line="360" w:lineRule="auto"/>
        <w:ind w:left="520"/>
        <w:jc w:val="both"/>
      </w:pPr>
    </w:p>
    <w:p w:rsidR="00A90801" w:rsidRDefault="00A90801" w:rsidP="00A90801">
      <w:pPr>
        <w:shd w:val="clear" w:color="auto" w:fill="FFFFFF"/>
        <w:spacing w:before="30" w:after="30" w:line="360" w:lineRule="auto"/>
        <w:ind w:left="520"/>
        <w:jc w:val="both"/>
      </w:pPr>
      <w:r>
        <w:rPr>
          <w:noProof/>
        </w:rPr>
        <mc:AlternateContent>
          <mc:Choice Requires="wps">
            <w:drawing>
              <wp:anchor distT="0" distB="0" distL="114300" distR="114300" simplePos="0" relativeHeight="251927040" behindDoc="0" locked="0" layoutInCell="1" allowOverlap="1" wp14:anchorId="3B1EFC8F" wp14:editId="2ECBBE23">
                <wp:simplePos x="0" y="0"/>
                <wp:positionH relativeFrom="column">
                  <wp:posOffset>1659666</wp:posOffset>
                </wp:positionH>
                <wp:positionV relativeFrom="paragraph">
                  <wp:posOffset>143825</wp:posOffset>
                </wp:positionV>
                <wp:extent cx="2443522" cy="445674"/>
                <wp:effectExtent l="133350" t="133350" r="128270" b="145415"/>
                <wp:wrapNone/>
                <wp:docPr id="1178" name="Надпись 1178"/>
                <wp:cNvGraphicFramePr/>
                <a:graphic xmlns:a="http://schemas.openxmlformats.org/drawingml/2006/main">
                  <a:graphicData uri="http://schemas.microsoft.com/office/word/2010/wordprocessingShape">
                    <wps:wsp>
                      <wps:cNvSpPr txBox="1"/>
                      <wps:spPr>
                        <a:xfrm>
                          <a:off x="0" y="0"/>
                          <a:ext cx="2443522" cy="445674"/>
                        </a:xfrm>
                        <a:prstGeom prst="rect">
                          <a:avLst/>
                        </a:prstGeom>
                        <a:solidFill>
                          <a:srgbClr val="FFFF66"/>
                        </a:solidFill>
                        <a:ln w="6350">
                          <a:no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752B60" w:rsidRDefault="00752B60" w:rsidP="00A90801">
                            <w:pPr>
                              <w:jc w:val="center"/>
                            </w:pPr>
                            <w:r>
                              <w:rPr>
                                <w:szCs w:val="28"/>
                              </w:rPr>
                              <w:t>Минидраматизации, инсценировки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B1EFC8F" id="Надпись 1178" o:spid="_x0000_s1359" type="#_x0000_t202" style="position:absolute;left:0;text-align:left;margin-left:130.7pt;margin-top:11.3pt;width:192.4pt;height:35.1pt;z-index:251927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" fillcolor="#ff6" stroked="f" strokeweight=".5pt">
                <v:shadow on="t" color="black" offset="0,1pt"/>
                <v:textbox>
                  <w:txbxContent>
                    <w:p w:rsidR="00752B60" w:rsidRDefault="00752B60" w:rsidP="00A90801">
                      <w:pPr>
                        <w:jc w:val="center"/>
                      </w:pPr>
                      <w:r>
                        <w:rPr>
                          <w:szCs w:val="28"/>
                        </w:rPr>
                        <w:t>Минидраматизации, инсценировки</w:t>
                      </w:r>
                    </w:p>
                  </w:txbxContent>
                </v:textbox>
              </v:shape>
            </w:pict>
          </mc:Fallback>
        </mc:AlternateContent>
      </w:r>
    </w:p>
    <w:p w:rsidR="00A90801" w:rsidRDefault="00A90801" w:rsidP="00A90801">
      <w:pPr>
        <w:shd w:val="clear" w:color="auto" w:fill="FFFFFF"/>
        <w:spacing w:before="30" w:after="30" w:line="360" w:lineRule="auto"/>
        <w:ind w:left="520"/>
        <w:jc w:val="both"/>
      </w:pPr>
    </w:p>
    <w:p w:rsidR="00A90801" w:rsidRDefault="00B17A6D" w:rsidP="00A90801">
      <w:pPr>
        <w:shd w:val="clear" w:color="auto" w:fill="FFFFFF"/>
        <w:spacing w:before="30" w:after="30" w:line="360" w:lineRule="auto"/>
        <w:ind w:left="520"/>
        <w:jc w:val="both"/>
      </w:pPr>
      <w:r>
        <w:rPr>
          <w:noProof/>
        </w:rPr>
        <mc:AlternateContent>
          <mc:Choice Requires="wps">
            <w:drawing>
              <wp:anchor distT="0" distB="0" distL="114300" distR="114300" simplePos="0" relativeHeight="251931136" behindDoc="0" locked="0" layoutInCell="1" allowOverlap="1" wp14:anchorId="3C8BF8E9" wp14:editId="60D8D3F1">
                <wp:simplePos x="0" y="0"/>
                <wp:positionH relativeFrom="margin">
                  <wp:align>center</wp:align>
                </wp:positionH>
                <wp:positionV relativeFrom="paragraph">
                  <wp:posOffset>134300</wp:posOffset>
                </wp:positionV>
                <wp:extent cx="4610420" cy="829875"/>
                <wp:effectExtent l="133350" t="133350" r="133350" b="161290"/>
                <wp:wrapNone/>
                <wp:docPr id="1186" name="Надпись 1186"/>
                <wp:cNvGraphicFramePr/>
                <a:graphic xmlns:a="http://schemas.openxmlformats.org/drawingml/2006/main">
                  <a:graphicData uri="http://schemas.microsoft.com/office/word/2010/wordprocessingShape">
                    <wps:wsp>
                      <wps:cNvSpPr txBox="1"/>
                      <wps:spPr>
                        <a:xfrm>
                          <a:off x="0" y="0"/>
                          <a:ext cx="4610420" cy="829875"/>
                        </a:xfrm>
                        <a:prstGeom prst="rect">
                          <a:avLst/>
                        </a:prstGeom>
                        <a:solidFill>
                          <a:srgbClr val="FFFF66"/>
                        </a:solidFill>
                        <a:ln w="6350">
                          <a:no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752B60" w:rsidRDefault="00752B60" w:rsidP="00B17A6D">
                            <w:pPr>
                              <w:jc w:val="both"/>
                            </w:pPr>
                            <w:r>
                              <w:rPr>
                                <w:szCs w:val="28"/>
                              </w:rPr>
                              <w:t>Технологимя комплексного подхода развитяи всех компонентов речи ребенка дошкольного возраста на базе интеграции  коррекционно развивающего обучения (Батяева С.В., Мохирева Е.А.)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8BF8E9" id="Надпись 1186" o:spid="_x0000_s1360" type="#_x0000_t202" style="position:absolute;left:0;text-align:left;margin-left:0;margin-top:10.55pt;width:363.05pt;height:65.35pt;z-index:2519311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" fillcolor="#ff6" stroked="f" strokeweight=".5pt">
                <v:shadow on="t" color="black" offset="0,1pt"/>
                <v:textbox>
                  <w:txbxContent>
                    <w:p w:rsidR="00752B60" w:rsidRDefault="00752B60" w:rsidP="00B17A6D">
                      <w:pPr>
                        <w:jc w:val="both"/>
                      </w:pPr>
                      <w:r>
                        <w:rPr>
                          <w:szCs w:val="28"/>
                        </w:rPr>
                        <w:t xml:space="preserve">Технологимя комплексного подхода развитяи всех компонентов речи ребенка дошкольного возраста на базе </w:t>
                      </w:r>
                      <w:proofErr w:type="gramStart"/>
                      <w:r>
                        <w:rPr>
                          <w:szCs w:val="28"/>
                        </w:rPr>
                        <w:t>интеграции  коррекционно</w:t>
                      </w:r>
                      <w:proofErr w:type="gramEnd"/>
                      <w:r>
                        <w:rPr>
                          <w:szCs w:val="28"/>
                        </w:rPr>
                        <w:t xml:space="preserve"> развивающего обучения (Батяева С.В., Мохирева Е.А.)</w:t>
                      </w:r>
                    </w:p>
                  </w:txbxContent>
                </v:textbox>
                <w10:wrap anchorx="margin"/>
              </v:shape>
            </w:pict>
          </mc:Fallback>
        </mc:AlternateContent>
      </w:r>
    </w:p>
    <w:p w:rsidR="005E339F" w:rsidRDefault="005E339F" w:rsidP="000F1AAD">
      <w:pPr>
        <w:pStyle w:val="Style24"/>
        <w:widowControl/>
        <w:spacing w:line="360" w:lineRule="auto"/>
        <w:ind w:firstLine="567"/>
        <w:jc w:val="center"/>
        <w:rPr>
          <w:rFonts w:ascii="Times New Roman" w:hAnsi="Times New Roman" w:cs="Times New Roman"/>
          <w:b/>
        </w:rPr>
      </w:pPr>
    </w:p>
    <w:p w:rsidR="005E339F" w:rsidRDefault="005E339F" w:rsidP="000F1AAD">
      <w:pPr>
        <w:pStyle w:val="Style24"/>
        <w:widowControl/>
        <w:spacing w:line="360" w:lineRule="auto"/>
        <w:ind w:firstLine="567"/>
        <w:jc w:val="center"/>
        <w:rPr>
          <w:rFonts w:ascii="Times New Roman" w:hAnsi="Times New Roman" w:cs="Times New Roman"/>
          <w:b/>
        </w:rPr>
      </w:pPr>
    </w:p>
    <w:p w:rsidR="005E339F" w:rsidRDefault="005E339F" w:rsidP="000F1AAD">
      <w:pPr>
        <w:pStyle w:val="Style24"/>
        <w:widowControl/>
        <w:spacing w:line="360" w:lineRule="auto"/>
        <w:ind w:firstLine="567"/>
        <w:jc w:val="center"/>
        <w:rPr>
          <w:rFonts w:ascii="Times New Roman" w:hAnsi="Times New Roman" w:cs="Times New Roman"/>
          <w:b/>
        </w:rPr>
      </w:pPr>
    </w:p>
    <w:p w:rsidR="00E160D0" w:rsidRPr="000F1AAD" w:rsidRDefault="000F1AAD" w:rsidP="000F1AAD">
      <w:pPr>
        <w:pStyle w:val="Style24"/>
        <w:widowControl/>
        <w:spacing w:line="360" w:lineRule="auto"/>
        <w:ind w:firstLine="567"/>
        <w:jc w:val="center"/>
        <w:rPr>
          <w:rFonts w:ascii="Times New Roman" w:hAnsi="Times New Roman" w:cs="Times New Roman"/>
          <w:b/>
        </w:rPr>
      </w:pPr>
      <w:r w:rsidRPr="000F1AAD">
        <w:rPr>
          <w:rFonts w:ascii="Times New Roman" w:hAnsi="Times New Roman" w:cs="Times New Roman"/>
          <w:b/>
        </w:rPr>
        <w:t>Основные задач</w:t>
      </w:r>
      <w:r w:rsidR="00E160D0" w:rsidRPr="000F1AAD">
        <w:rPr>
          <w:rFonts w:ascii="Times New Roman" w:hAnsi="Times New Roman" w:cs="Times New Roman"/>
          <w:b/>
        </w:rPr>
        <w:t xml:space="preserve">и в речевом развитии детей с учетом </w:t>
      </w:r>
      <w:r w:rsidR="009011F8" w:rsidRPr="000F1AAD">
        <w:rPr>
          <w:rFonts w:ascii="Times New Roman" w:hAnsi="Times New Roman" w:cs="Times New Roman"/>
          <w:b/>
        </w:rPr>
        <w:t>этно</w:t>
      </w:r>
      <w:r w:rsidR="00E160D0" w:rsidRPr="000F1AAD">
        <w:rPr>
          <w:rFonts w:ascii="Times New Roman" w:hAnsi="Times New Roman" w:cs="Times New Roman"/>
          <w:b/>
        </w:rPr>
        <w:t xml:space="preserve"> – регионально</w:t>
      </w:r>
      <w:r w:rsidR="009011F8" w:rsidRPr="000F1AAD">
        <w:rPr>
          <w:rFonts w:ascii="Times New Roman" w:hAnsi="Times New Roman" w:cs="Times New Roman"/>
          <w:b/>
        </w:rPr>
        <w:t>й</w:t>
      </w:r>
      <w:r w:rsidR="00E160D0" w:rsidRPr="000F1AAD">
        <w:rPr>
          <w:rFonts w:ascii="Times New Roman" w:hAnsi="Times New Roman" w:cs="Times New Roman"/>
          <w:b/>
        </w:rPr>
        <w:t xml:space="preserve"> </w:t>
      </w:r>
      <w:r w:rsidR="009011F8" w:rsidRPr="000F1AAD">
        <w:rPr>
          <w:rFonts w:ascii="Times New Roman" w:hAnsi="Times New Roman" w:cs="Times New Roman"/>
          <w:b/>
        </w:rPr>
        <w:t>составляющей</w:t>
      </w:r>
      <w:r w:rsidR="00E160D0" w:rsidRPr="000F1AAD">
        <w:rPr>
          <w:rFonts w:ascii="Times New Roman" w:hAnsi="Times New Roman" w:cs="Times New Roman"/>
          <w:b/>
        </w:rPr>
        <w:t>:</w:t>
      </w:r>
    </w:p>
    <w:p w:rsidR="000F1AAD" w:rsidRDefault="00E160D0" w:rsidP="009306B8">
      <w:pPr>
        <w:pStyle w:val="Style24"/>
        <w:widowControl/>
        <w:numPr>
          <w:ilvl w:val="0"/>
          <w:numId w:val="271"/>
        </w:numPr>
        <w:spacing w:line="360" w:lineRule="auto"/>
        <w:jc w:val="both"/>
        <w:rPr>
          <w:rFonts w:ascii="Times New Roman" w:hAnsi="Times New Roman" w:cs="Times New Roman"/>
        </w:rPr>
      </w:pPr>
      <w:r w:rsidRPr="009A2750">
        <w:rPr>
          <w:rFonts w:ascii="Times New Roman" w:hAnsi="Times New Roman" w:cs="Times New Roman"/>
        </w:rPr>
        <w:t>обучение детей двум государственным языкам (русскому и татарскому) в равных объемах.</w:t>
      </w:r>
    </w:p>
    <w:p w:rsidR="00E160D0" w:rsidRPr="000F1AAD" w:rsidRDefault="00E160D0" w:rsidP="009306B8">
      <w:pPr>
        <w:pStyle w:val="Style24"/>
        <w:widowControl/>
        <w:numPr>
          <w:ilvl w:val="0"/>
          <w:numId w:val="271"/>
        </w:numPr>
        <w:spacing w:line="360" w:lineRule="auto"/>
        <w:ind w:left="993" w:hanging="4"/>
        <w:jc w:val="both"/>
        <w:rPr>
          <w:rFonts w:ascii="Times New Roman" w:hAnsi="Times New Roman" w:cs="Times New Roman"/>
        </w:rPr>
      </w:pPr>
      <w:r w:rsidRPr="000F1AAD">
        <w:rPr>
          <w:rFonts w:ascii="Times New Roman" w:hAnsi="Times New Roman" w:cs="Times New Roman"/>
        </w:rPr>
        <w:t>ознакомление детей с художественной литературой разных жанров; проявление интереса к произведениям татарского, русского и других народов, проживающих</w:t>
      </w:r>
      <w:r w:rsidR="000B2F3A">
        <w:rPr>
          <w:rFonts w:ascii="Times New Roman" w:hAnsi="Times New Roman" w:cs="Times New Roman"/>
        </w:rPr>
        <w:t xml:space="preserve"> </w:t>
      </w:r>
      <w:r w:rsidRPr="000F1AAD">
        <w:rPr>
          <w:rFonts w:ascii="Times New Roman" w:hAnsi="Times New Roman" w:cs="Times New Roman"/>
        </w:rPr>
        <w:t xml:space="preserve">в </w:t>
      </w:r>
      <w:r w:rsidRPr="000F1AAD">
        <w:rPr>
          <w:rFonts w:ascii="Times New Roman" w:hAnsi="Times New Roman" w:cs="Times New Roman"/>
        </w:rPr>
        <w:lastRenderedPageBreak/>
        <w:t>РТ, устного народного творчества: сказкам, преданиям, легендам, пословицам, поговоркам, загадкам.</w:t>
      </w:r>
    </w:p>
    <w:p w:rsidR="00C93241" w:rsidRDefault="00C93241" w:rsidP="000A69D9">
      <w:pPr>
        <w:spacing w:after="13" w:line="360" w:lineRule="auto"/>
        <w:ind w:left="9" w:firstLine="567"/>
        <w:jc w:val="both"/>
        <w:rPr>
          <w:color w:val="000000"/>
        </w:rPr>
      </w:pPr>
      <w:r w:rsidRPr="002C0BA4">
        <w:rPr>
          <w:color w:val="000000"/>
        </w:rPr>
        <w:t xml:space="preserve">Содержание направления с учетом </w:t>
      </w:r>
      <w:r w:rsidR="00E160D0">
        <w:rPr>
          <w:b/>
          <w:color w:val="000000"/>
        </w:rPr>
        <w:t>этно – региональной составляющей</w:t>
      </w:r>
      <w:r w:rsidR="00E160D0" w:rsidRPr="002C0BA4">
        <w:rPr>
          <w:color w:val="000000"/>
        </w:rPr>
        <w:t xml:space="preserve"> </w:t>
      </w:r>
      <w:r w:rsidRPr="002C0BA4">
        <w:rPr>
          <w:color w:val="000000"/>
        </w:rPr>
        <w:t>и комплексно</w:t>
      </w:r>
      <w:r>
        <w:rPr>
          <w:color w:val="000000"/>
        </w:rPr>
        <w:t>-</w:t>
      </w:r>
      <w:r w:rsidRPr="002C0BA4">
        <w:rPr>
          <w:color w:val="000000"/>
        </w:rPr>
        <w:t>тематическое планирование психолого - педагогической работы во всех возрастных групп</w:t>
      </w:r>
      <w:r>
        <w:rPr>
          <w:color w:val="000000"/>
        </w:rPr>
        <w:t xml:space="preserve">ах </w:t>
      </w:r>
      <w:r w:rsidR="000F1AAD">
        <w:rPr>
          <w:i/>
          <w:color w:val="000000"/>
        </w:rPr>
        <w:t>см.</w:t>
      </w:r>
      <w:r w:rsidRPr="00080413">
        <w:rPr>
          <w:i/>
          <w:color w:val="000000"/>
        </w:rPr>
        <w:t xml:space="preserve"> Приложение №</w:t>
      </w:r>
      <w:r w:rsidR="007900BD">
        <w:rPr>
          <w:i/>
          <w:color w:val="000000"/>
        </w:rPr>
        <w:t>8</w:t>
      </w:r>
      <w:r w:rsidRPr="00080413">
        <w:rPr>
          <w:i/>
          <w:color w:val="000000"/>
        </w:rPr>
        <w:t>.</w:t>
      </w:r>
      <w:r w:rsidRPr="002C0BA4">
        <w:rPr>
          <w:color w:val="000000"/>
        </w:rPr>
        <w:t xml:space="preserve"> </w:t>
      </w:r>
    </w:p>
    <w:p w:rsidR="00963B2E" w:rsidRPr="00C75875" w:rsidRDefault="00963B2E" w:rsidP="000A69D9">
      <w:pPr>
        <w:tabs>
          <w:tab w:val="left" w:pos="8789"/>
          <w:tab w:val="left" w:pos="9214"/>
          <w:tab w:val="left" w:pos="9639"/>
        </w:tabs>
        <w:autoSpaceDE w:val="0"/>
        <w:autoSpaceDN w:val="0"/>
        <w:adjustRightInd w:val="0"/>
        <w:spacing w:line="360" w:lineRule="auto"/>
        <w:jc w:val="both"/>
      </w:pPr>
      <w:r w:rsidRPr="00C75875">
        <w:rPr>
          <w:rStyle w:val="normalchar"/>
        </w:rPr>
        <w:t>В соответствии с Законом Республики Татарстан № 16 от 03.03.2012</w:t>
      </w:r>
      <w:r>
        <w:rPr>
          <w:rStyle w:val="normalchar"/>
        </w:rPr>
        <w:t xml:space="preserve"> г. </w:t>
      </w:r>
      <w:r w:rsidRPr="00C75875">
        <w:rPr>
          <w:rStyle w:val="normalchar"/>
        </w:rPr>
        <w:t>«О государственных языках Республики Татарстан и других языках в Республике Татарстан» и приказом Министерства образования и науки Республики Татарстан № 463 от 29.06.2001 г. «О мерах по улучшению изучения родного, татарского, русского языков в ДОУ»</w:t>
      </w:r>
      <w:r>
        <w:rPr>
          <w:rStyle w:val="normalchar"/>
        </w:rPr>
        <w:t>:</w:t>
      </w:r>
    </w:p>
    <w:p w:rsidR="00963B2E" w:rsidRPr="004E6637" w:rsidRDefault="00963B2E" w:rsidP="009306B8">
      <w:pPr>
        <w:pStyle w:val="11"/>
        <w:numPr>
          <w:ilvl w:val="0"/>
          <w:numId w:val="126"/>
        </w:numPr>
        <w:snapToGrid/>
        <w:spacing w:before="0" w:after="0" w:line="360" w:lineRule="auto"/>
        <w:jc w:val="both"/>
        <w:rPr>
          <w:szCs w:val="24"/>
        </w:rPr>
      </w:pPr>
      <w:r w:rsidRPr="004E6637">
        <w:rPr>
          <w:rStyle w:val="normalchar"/>
          <w:szCs w:val="24"/>
        </w:rPr>
        <w:t>Обучение родному (татарскому) языку начинается с первой младшей группы (с 2-х лет) и проводится воспитателем по о</w:t>
      </w:r>
      <w:r>
        <w:rPr>
          <w:rStyle w:val="normalchar"/>
          <w:szCs w:val="24"/>
        </w:rPr>
        <w:t xml:space="preserve">бучению детей татарскому языку </w:t>
      </w:r>
      <w:r w:rsidR="000F1AAD">
        <w:rPr>
          <w:rStyle w:val="normalchar"/>
          <w:szCs w:val="24"/>
        </w:rPr>
        <w:t>1</w:t>
      </w:r>
      <w:r w:rsidRPr="004E6637">
        <w:rPr>
          <w:rStyle w:val="normalchar"/>
          <w:szCs w:val="24"/>
        </w:rPr>
        <w:t xml:space="preserve"> раза в неделю в форме игры в рамках режима дня.</w:t>
      </w:r>
    </w:p>
    <w:p w:rsidR="00963B2E" w:rsidRDefault="00963B2E" w:rsidP="009306B8">
      <w:pPr>
        <w:pStyle w:val="11"/>
        <w:numPr>
          <w:ilvl w:val="0"/>
          <w:numId w:val="126"/>
        </w:numPr>
        <w:snapToGrid/>
        <w:spacing w:before="0" w:after="0" w:line="360" w:lineRule="auto"/>
        <w:jc w:val="both"/>
        <w:rPr>
          <w:rStyle w:val="normalchar"/>
          <w:szCs w:val="24"/>
        </w:rPr>
      </w:pPr>
      <w:r>
        <w:rPr>
          <w:rStyle w:val="normalchar"/>
          <w:szCs w:val="24"/>
        </w:rPr>
        <w:t>В средней и старшей группах</w:t>
      </w:r>
      <w:r w:rsidRPr="004E6637">
        <w:rPr>
          <w:rStyle w:val="normalchar"/>
          <w:szCs w:val="24"/>
        </w:rPr>
        <w:t xml:space="preserve"> вводится обучение детей татарскому, русскому языкам </w:t>
      </w:r>
      <w:r w:rsidR="000B2F3A">
        <w:rPr>
          <w:rStyle w:val="normalchar"/>
          <w:szCs w:val="24"/>
        </w:rPr>
        <w:t>один-два</w:t>
      </w:r>
      <w:r w:rsidRPr="004E6637">
        <w:rPr>
          <w:rStyle w:val="normalchar"/>
          <w:szCs w:val="24"/>
        </w:rPr>
        <w:t xml:space="preserve"> раза в неделю в первую половину дня. Из них </w:t>
      </w:r>
      <w:r w:rsidR="000B2F3A">
        <w:rPr>
          <w:rStyle w:val="normalchar"/>
          <w:szCs w:val="24"/>
        </w:rPr>
        <w:t>один</w:t>
      </w:r>
      <w:r w:rsidRPr="004E6637">
        <w:rPr>
          <w:rStyle w:val="normalchar"/>
          <w:szCs w:val="24"/>
        </w:rPr>
        <w:t xml:space="preserve"> раз в неделю организованная образовательная деятельность (далее – ООД) проводится по подгруппам по 10-15 детей. </w:t>
      </w:r>
      <w:r w:rsidR="000B2F3A">
        <w:rPr>
          <w:rStyle w:val="normalchar"/>
          <w:szCs w:val="24"/>
        </w:rPr>
        <w:t>Одно</w:t>
      </w:r>
      <w:r w:rsidRPr="004E6637">
        <w:rPr>
          <w:rStyle w:val="normalchar"/>
          <w:szCs w:val="24"/>
        </w:rPr>
        <w:t xml:space="preserve"> ООД по обучению детей татарскому и русскому языкам проводится на закрепление пройденного материала со всей группой</w:t>
      </w:r>
      <w:r>
        <w:rPr>
          <w:rStyle w:val="normalchar"/>
          <w:szCs w:val="24"/>
        </w:rPr>
        <w:t xml:space="preserve"> в рамках режима дня.</w:t>
      </w:r>
    </w:p>
    <w:p w:rsidR="00963B2E" w:rsidRPr="00963B2E" w:rsidRDefault="00963B2E" w:rsidP="009306B8">
      <w:pPr>
        <w:pStyle w:val="11"/>
        <w:numPr>
          <w:ilvl w:val="0"/>
          <w:numId w:val="126"/>
        </w:numPr>
        <w:snapToGrid/>
        <w:spacing w:before="0" w:after="0" w:line="360" w:lineRule="auto"/>
        <w:jc w:val="both"/>
        <w:rPr>
          <w:rStyle w:val="normalchar"/>
          <w:szCs w:val="24"/>
        </w:rPr>
      </w:pPr>
      <w:r>
        <w:rPr>
          <w:rStyle w:val="normalchar"/>
          <w:szCs w:val="24"/>
        </w:rPr>
        <w:t xml:space="preserve">В подготовительной к школе группе </w:t>
      </w:r>
      <w:r w:rsidRPr="004E6637">
        <w:rPr>
          <w:rStyle w:val="normalchar"/>
          <w:szCs w:val="24"/>
        </w:rPr>
        <w:t xml:space="preserve"> обучение детей татарскому, русскому языкам </w:t>
      </w:r>
      <w:r w:rsidR="003B052F">
        <w:rPr>
          <w:rStyle w:val="normalchar"/>
          <w:szCs w:val="24"/>
        </w:rPr>
        <w:t>три</w:t>
      </w:r>
      <w:r w:rsidRPr="004E6637">
        <w:rPr>
          <w:rStyle w:val="normalchar"/>
          <w:szCs w:val="24"/>
        </w:rPr>
        <w:t xml:space="preserve"> раза в неделю в первую половину дня. Из них </w:t>
      </w:r>
      <w:r w:rsidR="003B052F">
        <w:rPr>
          <w:rStyle w:val="normalchar"/>
          <w:szCs w:val="24"/>
        </w:rPr>
        <w:t>два</w:t>
      </w:r>
      <w:r w:rsidRPr="004E6637">
        <w:rPr>
          <w:rStyle w:val="normalchar"/>
          <w:szCs w:val="24"/>
        </w:rPr>
        <w:t xml:space="preserve"> раза в неделю организованная образовательная деятельность (далее – ООД) проводится по подгруппам по 10-15 детей. </w:t>
      </w:r>
      <w:r w:rsidR="003B052F">
        <w:rPr>
          <w:rStyle w:val="normalchar"/>
          <w:szCs w:val="24"/>
        </w:rPr>
        <w:t>Одно</w:t>
      </w:r>
      <w:r w:rsidRPr="004E6637">
        <w:rPr>
          <w:rStyle w:val="normalchar"/>
          <w:szCs w:val="24"/>
        </w:rPr>
        <w:t xml:space="preserve"> ООД по обучению детей татарскому и русскому языкам проводится на закрепление пройденного материала со всей группой</w:t>
      </w:r>
      <w:r>
        <w:rPr>
          <w:rStyle w:val="normalchar"/>
          <w:szCs w:val="24"/>
        </w:rPr>
        <w:t xml:space="preserve"> в рамках режима дня.</w:t>
      </w:r>
      <w:r w:rsidRPr="004E6637">
        <w:rPr>
          <w:rStyle w:val="normalchar"/>
          <w:szCs w:val="24"/>
        </w:rPr>
        <w:t xml:space="preserve"> </w:t>
      </w:r>
    </w:p>
    <w:p w:rsidR="00963B2E" w:rsidRPr="004E6637" w:rsidRDefault="00963B2E" w:rsidP="000A69D9">
      <w:pPr>
        <w:pStyle w:val="11"/>
        <w:spacing w:line="360" w:lineRule="auto"/>
        <w:jc w:val="both"/>
        <w:rPr>
          <w:rStyle w:val="normalcharchar"/>
          <w:szCs w:val="24"/>
        </w:rPr>
      </w:pPr>
      <w:r w:rsidRPr="004E6637">
        <w:rPr>
          <w:rStyle w:val="normalcharchar"/>
          <w:szCs w:val="24"/>
        </w:rPr>
        <w:t xml:space="preserve">      Воспитатели групп создают языковую среду в общении с детьми в течение дня с целью закрепления изученного материала ООД по обучению детей татарскому и русскому языкам.</w:t>
      </w:r>
    </w:p>
    <w:p w:rsidR="00963B2E" w:rsidRDefault="00963B2E" w:rsidP="000F1AAD">
      <w:pPr>
        <w:pStyle w:val="Style24"/>
        <w:widowControl/>
        <w:spacing w:line="360" w:lineRule="auto"/>
        <w:ind w:firstLine="0"/>
        <w:jc w:val="both"/>
        <w:rPr>
          <w:rFonts w:ascii="Times New Roman" w:hAnsi="Times New Roman" w:cs="Times New Roman"/>
          <w:lang w:val="tt-RU"/>
        </w:rPr>
      </w:pPr>
      <w:r w:rsidRPr="004E6637">
        <w:rPr>
          <w:rFonts w:ascii="Times New Roman" w:hAnsi="Times New Roman" w:cs="Times New Roman"/>
        </w:rPr>
        <w:t xml:space="preserve">     </w:t>
      </w:r>
      <w:r w:rsidRPr="004E6637">
        <w:rPr>
          <w:rFonts w:ascii="Times New Roman" w:hAnsi="Times New Roman" w:cs="Times New Roman"/>
          <w:lang w:val="tt-RU"/>
        </w:rPr>
        <w:t xml:space="preserve"> Языковая среда имеет развивающий характер. Понятие языковой развивающей среды включает как собственно языковое окружение (языковую среду), так и предметно-развивающую среду ребенка.</w:t>
      </w:r>
    </w:p>
    <w:p w:rsidR="00963B2E" w:rsidRDefault="00963B2E" w:rsidP="000A69D9">
      <w:pPr>
        <w:tabs>
          <w:tab w:val="left" w:pos="8789"/>
          <w:tab w:val="left" w:pos="9214"/>
          <w:tab w:val="left" w:pos="9639"/>
        </w:tabs>
        <w:autoSpaceDE w:val="0"/>
        <w:autoSpaceDN w:val="0"/>
        <w:adjustRightInd w:val="0"/>
        <w:spacing w:line="360" w:lineRule="auto"/>
        <w:jc w:val="both"/>
        <w:rPr>
          <w:bCs/>
          <w:i/>
        </w:rPr>
      </w:pPr>
      <w:r w:rsidRPr="00963B2E">
        <w:t>О</w:t>
      </w:r>
      <w:r w:rsidRPr="00963B2E">
        <w:rPr>
          <w:bCs/>
        </w:rPr>
        <w:t>бучение детей двум государственным языкам</w:t>
      </w:r>
      <w:r>
        <w:rPr>
          <w:bCs/>
        </w:rPr>
        <w:t xml:space="preserve">: цели, задачи, содержание, компексно-тематичексое планировнаие см. </w:t>
      </w:r>
      <w:r w:rsidRPr="00963B2E">
        <w:rPr>
          <w:bCs/>
          <w:i/>
        </w:rPr>
        <w:t xml:space="preserve">Приложение №3. </w:t>
      </w:r>
    </w:p>
    <w:p w:rsidR="00462438" w:rsidRPr="00462438" w:rsidRDefault="00462438" w:rsidP="00EB3B67">
      <w:pPr>
        <w:widowControl w:val="0"/>
        <w:autoSpaceDE w:val="0"/>
        <w:autoSpaceDN w:val="0"/>
        <w:spacing w:line="360" w:lineRule="auto"/>
        <w:ind w:left="1017" w:hanging="516"/>
        <w:outlineLvl w:val="0"/>
        <w:rPr>
          <w:b/>
          <w:bCs/>
          <w:sz w:val="28"/>
          <w:szCs w:val="28"/>
        </w:rPr>
      </w:pPr>
      <w:r w:rsidRPr="00462438">
        <w:rPr>
          <w:b/>
          <w:bCs/>
          <w:sz w:val="28"/>
          <w:szCs w:val="28"/>
        </w:rPr>
        <w:t>2.3.11. Примерный перечень литературных, музыкальных, художественных, анимационных</w:t>
      </w:r>
      <w:r w:rsidRPr="00462438">
        <w:rPr>
          <w:b/>
          <w:bCs/>
          <w:spacing w:val="1"/>
          <w:sz w:val="28"/>
          <w:szCs w:val="28"/>
        </w:rPr>
        <w:t xml:space="preserve"> </w:t>
      </w:r>
      <w:r w:rsidRPr="00462438">
        <w:rPr>
          <w:b/>
          <w:bCs/>
          <w:sz w:val="28"/>
          <w:szCs w:val="28"/>
        </w:rPr>
        <w:t>и</w:t>
      </w:r>
      <w:r w:rsidRPr="00462438">
        <w:rPr>
          <w:b/>
          <w:bCs/>
          <w:spacing w:val="-57"/>
          <w:sz w:val="28"/>
          <w:szCs w:val="28"/>
        </w:rPr>
        <w:t xml:space="preserve"> </w:t>
      </w:r>
      <w:r w:rsidRPr="00462438">
        <w:rPr>
          <w:b/>
          <w:bCs/>
          <w:sz w:val="28"/>
          <w:szCs w:val="28"/>
        </w:rPr>
        <w:t>кинематографических</w:t>
      </w:r>
      <w:r w:rsidRPr="00462438">
        <w:rPr>
          <w:b/>
          <w:bCs/>
          <w:spacing w:val="-2"/>
          <w:sz w:val="28"/>
          <w:szCs w:val="28"/>
        </w:rPr>
        <w:t xml:space="preserve"> </w:t>
      </w:r>
      <w:r w:rsidRPr="00462438">
        <w:rPr>
          <w:b/>
          <w:bCs/>
          <w:sz w:val="28"/>
          <w:szCs w:val="28"/>
        </w:rPr>
        <w:t>произведений</w:t>
      </w:r>
      <w:r w:rsidRPr="00462438">
        <w:rPr>
          <w:b/>
          <w:bCs/>
          <w:spacing w:val="-1"/>
          <w:sz w:val="28"/>
          <w:szCs w:val="28"/>
        </w:rPr>
        <w:t xml:space="preserve"> </w:t>
      </w:r>
      <w:r w:rsidRPr="00462438">
        <w:rPr>
          <w:b/>
          <w:bCs/>
          <w:sz w:val="28"/>
          <w:szCs w:val="28"/>
        </w:rPr>
        <w:t>для</w:t>
      </w:r>
      <w:r w:rsidRPr="00462438">
        <w:rPr>
          <w:b/>
          <w:bCs/>
          <w:spacing w:val="-3"/>
          <w:sz w:val="28"/>
          <w:szCs w:val="28"/>
        </w:rPr>
        <w:t xml:space="preserve"> </w:t>
      </w:r>
      <w:r w:rsidRPr="00462438">
        <w:rPr>
          <w:b/>
          <w:bCs/>
          <w:sz w:val="28"/>
          <w:szCs w:val="28"/>
        </w:rPr>
        <w:t>реализации</w:t>
      </w:r>
      <w:r w:rsidRPr="00462438">
        <w:rPr>
          <w:b/>
          <w:bCs/>
          <w:spacing w:val="3"/>
          <w:sz w:val="28"/>
          <w:szCs w:val="28"/>
        </w:rPr>
        <w:t xml:space="preserve"> </w:t>
      </w:r>
      <w:r w:rsidRPr="00462438">
        <w:rPr>
          <w:b/>
          <w:bCs/>
          <w:sz w:val="28"/>
          <w:szCs w:val="28"/>
        </w:rPr>
        <w:t>Программы</w:t>
      </w:r>
      <w:r w:rsidRPr="00462438">
        <w:rPr>
          <w:b/>
          <w:bCs/>
          <w:spacing w:val="-1"/>
          <w:sz w:val="28"/>
          <w:szCs w:val="28"/>
        </w:rPr>
        <w:t xml:space="preserve"> </w:t>
      </w:r>
      <w:r w:rsidRPr="00462438">
        <w:rPr>
          <w:b/>
          <w:bCs/>
          <w:sz w:val="28"/>
          <w:szCs w:val="28"/>
        </w:rPr>
        <w:t>образования</w:t>
      </w:r>
    </w:p>
    <w:p w:rsidR="00C406BE" w:rsidRDefault="00C406BE" w:rsidP="00EB3B67">
      <w:pPr>
        <w:spacing w:line="360" w:lineRule="auto"/>
        <w:jc w:val="center"/>
        <w:rPr>
          <w:b/>
          <w:i/>
          <w:color w:val="5B9BD5" w:themeColor="accent1"/>
          <w:u w:val="single"/>
        </w:rPr>
      </w:pPr>
    </w:p>
    <w:p w:rsidR="00462438" w:rsidRPr="003B052F" w:rsidRDefault="00462438" w:rsidP="00EB3B67">
      <w:pPr>
        <w:spacing w:line="360" w:lineRule="auto"/>
        <w:jc w:val="center"/>
        <w:rPr>
          <w:b/>
          <w:i/>
          <w:color w:val="5B9BD5" w:themeColor="accent1"/>
          <w:u w:val="single"/>
        </w:rPr>
      </w:pPr>
      <w:r w:rsidRPr="003B052F">
        <w:rPr>
          <w:b/>
          <w:i/>
          <w:color w:val="5B9BD5" w:themeColor="accent1"/>
          <w:u w:val="single"/>
        </w:rPr>
        <w:lastRenderedPageBreak/>
        <w:t>Примерный перечень художественной литературы дл детей</w:t>
      </w:r>
    </w:p>
    <w:p w:rsidR="00462438" w:rsidRPr="00273D1F" w:rsidRDefault="00462438" w:rsidP="00EB3B67">
      <w:pPr>
        <w:keepNext/>
        <w:spacing w:before="240" w:after="60" w:line="360" w:lineRule="auto"/>
        <w:jc w:val="center"/>
        <w:outlineLvl w:val="1"/>
        <w:rPr>
          <w:b/>
          <w:bCs/>
          <w:i/>
          <w:iCs/>
          <w:color w:val="000000"/>
        </w:rPr>
      </w:pPr>
      <w:r w:rsidRPr="00273D1F">
        <w:rPr>
          <w:b/>
          <w:bCs/>
          <w:i/>
          <w:iCs/>
          <w:color w:val="000000"/>
        </w:rPr>
        <w:t>Вторая</w:t>
      </w:r>
      <w:r w:rsidRPr="00273D1F">
        <w:rPr>
          <w:b/>
          <w:bCs/>
          <w:i/>
          <w:iCs/>
          <w:color w:val="000000"/>
          <w:spacing w:val="-2"/>
        </w:rPr>
        <w:t xml:space="preserve"> </w:t>
      </w:r>
      <w:r w:rsidRPr="00273D1F">
        <w:rPr>
          <w:b/>
          <w:bCs/>
          <w:i/>
          <w:iCs/>
          <w:color w:val="000000"/>
        </w:rPr>
        <w:t>младшая</w:t>
      </w:r>
      <w:r w:rsidRPr="00273D1F">
        <w:rPr>
          <w:b/>
          <w:bCs/>
          <w:i/>
          <w:iCs/>
          <w:color w:val="000000"/>
          <w:spacing w:val="-1"/>
        </w:rPr>
        <w:t xml:space="preserve"> </w:t>
      </w:r>
      <w:r w:rsidRPr="00273D1F">
        <w:rPr>
          <w:b/>
          <w:bCs/>
          <w:i/>
          <w:iCs/>
          <w:color w:val="000000"/>
        </w:rPr>
        <w:t>группа</w:t>
      </w:r>
      <w:r w:rsidRPr="00273D1F">
        <w:rPr>
          <w:b/>
          <w:bCs/>
          <w:i/>
          <w:iCs/>
          <w:color w:val="000000"/>
          <w:spacing w:val="-1"/>
        </w:rPr>
        <w:t xml:space="preserve"> </w:t>
      </w:r>
      <w:r w:rsidRPr="00273D1F">
        <w:rPr>
          <w:b/>
          <w:bCs/>
          <w:i/>
          <w:iCs/>
          <w:color w:val="000000"/>
        </w:rPr>
        <w:t>(от 3</w:t>
      </w:r>
      <w:r w:rsidRPr="00273D1F">
        <w:rPr>
          <w:b/>
          <w:bCs/>
          <w:i/>
          <w:iCs/>
          <w:color w:val="000000"/>
          <w:spacing w:val="-4"/>
        </w:rPr>
        <w:t xml:space="preserve"> </w:t>
      </w:r>
      <w:r w:rsidRPr="00273D1F">
        <w:rPr>
          <w:b/>
          <w:bCs/>
          <w:i/>
          <w:iCs/>
          <w:color w:val="000000"/>
        </w:rPr>
        <w:t>до</w:t>
      </w:r>
      <w:r w:rsidRPr="00273D1F">
        <w:rPr>
          <w:b/>
          <w:bCs/>
          <w:i/>
          <w:iCs/>
          <w:color w:val="000000"/>
          <w:spacing w:val="-2"/>
        </w:rPr>
        <w:t xml:space="preserve"> </w:t>
      </w:r>
      <w:r w:rsidRPr="00273D1F">
        <w:rPr>
          <w:b/>
          <w:bCs/>
          <w:i/>
          <w:iCs/>
          <w:color w:val="000000"/>
        </w:rPr>
        <w:t>4</w:t>
      </w:r>
      <w:r w:rsidRPr="00273D1F">
        <w:rPr>
          <w:b/>
          <w:bCs/>
          <w:i/>
          <w:iCs/>
          <w:color w:val="000000"/>
          <w:spacing w:val="-1"/>
        </w:rPr>
        <w:t xml:space="preserve"> </w:t>
      </w:r>
      <w:r w:rsidRPr="00273D1F">
        <w:rPr>
          <w:b/>
          <w:bCs/>
          <w:i/>
          <w:iCs/>
          <w:color w:val="000000"/>
        </w:rPr>
        <w:t>лет)</w:t>
      </w:r>
    </w:p>
    <w:p w:rsidR="00462438" w:rsidRPr="00273D1F" w:rsidRDefault="00462438" w:rsidP="00742136">
      <w:pPr>
        <w:widowControl w:val="0"/>
        <w:autoSpaceDE w:val="0"/>
        <w:autoSpaceDN w:val="0"/>
        <w:spacing w:before="36" w:line="360" w:lineRule="auto"/>
        <w:ind w:firstLine="709"/>
        <w:jc w:val="both"/>
      </w:pPr>
      <w:r w:rsidRPr="00273D1F">
        <w:rPr>
          <w:i/>
        </w:rPr>
        <w:t>Малые</w:t>
      </w:r>
      <w:r w:rsidRPr="00273D1F">
        <w:rPr>
          <w:i/>
          <w:spacing w:val="1"/>
        </w:rPr>
        <w:t xml:space="preserve"> </w:t>
      </w:r>
      <w:r w:rsidRPr="00273D1F">
        <w:rPr>
          <w:i/>
        </w:rPr>
        <w:t>формы</w:t>
      </w:r>
      <w:r w:rsidRPr="00273D1F">
        <w:rPr>
          <w:i/>
          <w:spacing w:val="1"/>
        </w:rPr>
        <w:t xml:space="preserve"> </w:t>
      </w:r>
      <w:r w:rsidRPr="00273D1F">
        <w:rPr>
          <w:i/>
        </w:rPr>
        <w:t>фольклора</w:t>
      </w:r>
      <w:r w:rsidRPr="00273D1F">
        <w:t>.</w:t>
      </w:r>
      <w:r w:rsidRPr="00273D1F">
        <w:rPr>
          <w:spacing w:val="1"/>
        </w:rPr>
        <w:t xml:space="preserve"> </w:t>
      </w:r>
      <w:r w:rsidRPr="00273D1F">
        <w:t>«Ай,</w:t>
      </w:r>
      <w:r w:rsidRPr="00273D1F">
        <w:rPr>
          <w:spacing w:val="1"/>
        </w:rPr>
        <w:t xml:space="preserve"> </w:t>
      </w:r>
      <w:r w:rsidRPr="00273D1F">
        <w:t>качи-качи-качи...»,</w:t>
      </w:r>
      <w:r w:rsidRPr="00273D1F">
        <w:rPr>
          <w:spacing w:val="1"/>
        </w:rPr>
        <w:t xml:space="preserve"> </w:t>
      </w:r>
      <w:r w:rsidRPr="00273D1F">
        <w:t>«Божья</w:t>
      </w:r>
      <w:r w:rsidRPr="00273D1F">
        <w:rPr>
          <w:spacing w:val="1"/>
        </w:rPr>
        <w:t xml:space="preserve"> </w:t>
      </w:r>
      <w:r w:rsidRPr="00273D1F">
        <w:t>коровка...»,</w:t>
      </w:r>
      <w:r w:rsidRPr="00273D1F">
        <w:rPr>
          <w:spacing w:val="1"/>
        </w:rPr>
        <w:t xml:space="preserve"> </w:t>
      </w:r>
      <w:r w:rsidRPr="00273D1F">
        <w:t>«Волчок-волчок,</w:t>
      </w:r>
      <w:r w:rsidRPr="00273D1F">
        <w:rPr>
          <w:spacing w:val="-57"/>
        </w:rPr>
        <w:t xml:space="preserve"> </w:t>
      </w:r>
      <w:r w:rsidRPr="00273D1F">
        <w:t>шерстяной</w:t>
      </w:r>
      <w:r w:rsidRPr="00273D1F">
        <w:rPr>
          <w:spacing w:val="3"/>
        </w:rPr>
        <w:t xml:space="preserve"> </w:t>
      </w:r>
      <w:r w:rsidRPr="00273D1F">
        <w:t>бочок…»,</w:t>
      </w:r>
      <w:r w:rsidRPr="00273D1F">
        <w:rPr>
          <w:spacing w:val="7"/>
        </w:rPr>
        <w:t xml:space="preserve"> </w:t>
      </w:r>
      <w:r w:rsidRPr="00273D1F">
        <w:t>«Дождик,</w:t>
      </w:r>
      <w:r w:rsidRPr="00273D1F">
        <w:rPr>
          <w:spacing w:val="3"/>
        </w:rPr>
        <w:t xml:space="preserve"> </w:t>
      </w:r>
      <w:r w:rsidRPr="00273D1F">
        <w:t>дождик,</w:t>
      </w:r>
      <w:r w:rsidRPr="00273D1F">
        <w:rPr>
          <w:spacing w:val="2"/>
        </w:rPr>
        <w:t xml:space="preserve"> </w:t>
      </w:r>
      <w:r w:rsidRPr="00273D1F">
        <w:t>пуще...»,</w:t>
      </w:r>
      <w:r w:rsidRPr="00273D1F">
        <w:rPr>
          <w:spacing w:val="7"/>
        </w:rPr>
        <w:t xml:space="preserve"> </w:t>
      </w:r>
      <w:r w:rsidRPr="00273D1F">
        <w:t>«Еду-еду</w:t>
      </w:r>
      <w:r w:rsidRPr="00273D1F">
        <w:rPr>
          <w:spacing w:val="-1"/>
        </w:rPr>
        <w:t xml:space="preserve"> </w:t>
      </w:r>
      <w:r w:rsidRPr="00273D1F">
        <w:t>к</w:t>
      </w:r>
      <w:r w:rsidRPr="00273D1F">
        <w:rPr>
          <w:spacing w:val="4"/>
        </w:rPr>
        <w:t xml:space="preserve"> </w:t>
      </w:r>
      <w:r w:rsidRPr="00273D1F">
        <w:t>бабе,</w:t>
      </w:r>
      <w:r w:rsidRPr="00273D1F">
        <w:rPr>
          <w:spacing w:val="2"/>
        </w:rPr>
        <w:t xml:space="preserve"> </w:t>
      </w:r>
      <w:r w:rsidRPr="00273D1F">
        <w:t>к</w:t>
      </w:r>
      <w:r w:rsidRPr="00273D1F">
        <w:rPr>
          <w:spacing w:val="4"/>
        </w:rPr>
        <w:t xml:space="preserve"> </w:t>
      </w:r>
      <w:r w:rsidRPr="00273D1F">
        <w:t>деду…»,</w:t>
      </w:r>
      <w:r w:rsidRPr="00273D1F">
        <w:rPr>
          <w:spacing w:val="9"/>
        </w:rPr>
        <w:t xml:space="preserve"> </w:t>
      </w:r>
      <w:r w:rsidRPr="00273D1F">
        <w:t>«Жили</w:t>
      </w:r>
      <w:r w:rsidRPr="00273D1F">
        <w:rPr>
          <w:spacing w:val="8"/>
        </w:rPr>
        <w:t xml:space="preserve"> </w:t>
      </w:r>
      <w:r w:rsidRPr="00273D1F">
        <w:t>у</w:t>
      </w:r>
      <w:r w:rsidRPr="00273D1F">
        <w:rPr>
          <w:spacing w:val="-1"/>
        </w:rPr>
        <w:t xml:space="preserve"> </w:t>
      </w:r>
      <w:r w:rsidRPr="00273D1F">
        <w:t>бабуси…», «Заинька,</w:t>
      </w:r>
      <w:r w:rsidRPr="00273D1F">
        <w:rPr>
          <w:spacing w:val="28"/>
        </w:rPr>
        <w:t xml:space="preserve"> </w:t>
      </w:r>
      <w:r w:rsidRPr="00273D1F">
        <w:t>попляши...»,</w:t>
      </w:r>
      <w:r w:rsidRPr="00273D1F">
        <w:rPr>
          <w:spacing w:val="36"/>
        </w:rPr>
        <w:t xml:space="preserve"> </w:t>
      </w:r>
      <w:r w:rsidRPr="00273D1F">
        <w:t>«Заря-заряница...»;</w:t>
      </w:r>
      <w:r w:rsidRPr="00273D1F">
        <w:rPr>
          <w:spacing w:val="33"/>
        </w:rPr>
        <w:t xml:space="preserve"> </w:t>
      </w:r>
      <w:r w:rsidRPr="00273D1F">
        <w:t>«Как</w:t>
      </w:r>
      <w:r w:rsidRPr="00273D1F">
        <w:rPr>
          <w:spacing w:val="30"/>
        </w:rPr>
        <w:t xml:space="preserve"> </w:t>
      </w:r>
      <w:r w:rsidRPr="00273D1F">
        <w:t>без</w:t>
      </w:r>
      <w:r w:rsidRPr="00273D1F">
        <w:rPr>
          <w:spacing w:val="30"/>
        </w:rPr>
        <w:t xml:space="preserve"> </w:t>
      </w:r>
      <w:r w:rsidRPr="00273D1F">
        <w:t>дудки,</w:t>
      </w:r>
      <w:r w:rsidRPr="00273D1F">
        <w:rPr>
          <w:spacing w:val="28"/>
        </w:rPr>
        <w:t xml:space="preserve"> </w:t>
      </w:r>
      <w:r w:rsidRPr="00273D1F">
        <w:t>без</w:t>
      </w:r>
      <w:r w:rsidRPr="00273D1F">
        <w:rPr>
          <w:spacing w:val="30"/>
        </w:rPr>
        <w:t xml:space="preserve"> </w:t>
      </w:r>
      <w:r w:rsidRPr="00273D1F">
        <w:t>дуды…»,</w:t>
      </w:r>
      <w:r w:rsidRPr="00273D1F">
        <w:rPr>
          <w:spacing w:val="34"/>
        </w:rPr>
        <w:t xml:space="preserve"> </w:t>
      </w:r>
      <w:r w:rsidRPr="00273D1F">
        <w:t>«Как</w:t>
      </w:r>
      <w:r w:rsidRPr="00273D1F">
        <w:rPr>
          <w:spacing w:val="36"/>
        </w:rPr>
        <w:t xml:space="preserve"> </w:t>
      </w:r>
      <w:r w:rsidRPr="00273D1F">
        <w:t>у</w:t>
      </w:r>
      <w:r w:rsidRPr="00273D1F">
        <w:rPr>
          <w:spacing w:val="24"/>
        </w:rPr>
        <w:t xml:space="preserve"> </w:t>
      </w:r>
      <w:r w:rsidRPr="00273D1F">
        <w:t>нашего</w:t>
      </w:r>
      <w:r w:rsidRPr="00273D1F">
        <w:rPr>
          <w:spacing w:val="31"/>
        </w:rPr>
        <w:t xml:space="preserve"> </w:t>
      </w:r>
      <w:r w:rsidRPr="00273D1F">
        <w:t>кота...», «Кисонька-мурысенька...»,</w:t>
      </w:r>
      <w:r w:rsidRPr="00273D1F">
        <w:rPr>
          <w:spacing w:val="26"/>
        </w:rPr>
        <w:t xml:space="preserve"> </w:t>
      </w:r>
      <w:r w:rsidRPr="00273D1F">
        <w:t>«Курочка-рябушечка...»,</w:t>
      </w:r>
      <w:r w:rsidRPr="00273D1F">
        <w:rPr>
          <w:spacing w:val="27"/>
        </w:rPr>
        <w:t xml:space="preserve"> </w:t>
      </w:r>
      <w:r w:rsidRPr="00273D1F">
        <w:t>«На</w:t>
      </w:r>
      <w:r w:rsidRPr="00273D1F">
        <w:rPr>
          <w:spacing w:val="26"/>
        </w:rPr>
        <w:t xml:space="preserve"> </w:t>
      </w:r>
      <w:r w:rsidRPr="00273D1F">
        <w:t>улице</w:t>
      </w:r>
      <w:r w:rsidRPr="00273D1F">
        <w:rPr>
          <w:spacing w:val="21"/>
        </w:rPr>
        <w:t xml:space="preserve"> </w:t>
      </w:r>
      <w:r w:rsidRPr="00273D1F">
        <w:t>три</w:t>
      </w:r>
      <w:r w:rsidRPr="00273D1F">
        <w:rPr>
          <w:spacing w:val="24"/>
        </w:rPr>
        <w:t xml:space="preserve"> </w:t>
      </w:r>
      <w:r w:rsidRPr="00273D1F">
        <w:t>курицы...»,</w:t>
      </w:r>
      <w:r w:rsidRPr="00273D1F">
        <w:rPr>
          <w:spacing w:val="29"/>
        </w:rPr>
        <w:t xml:space="preserve"> </w:t>
      </w:r>
      <w:r w:rsidRPr="00273D1F">
        <w:t>«Ночь</w:t>
      </w:r>
      <w:r w:rsidRPr="00273D1F">
        <w:rPr>
          <w:spacing w:val="23"/>
        </w:rPr>
        <w:t xml:space="preserve"> </w:t>
      </w:r>
      <w:r w:rsidR="00AD5FC4">
        <w:t xml:space="preserve">пришла...», </w:t>
      </w:r>
      <w:r w:rsidRPr="00273D1F">
        <w:t>«Пальчик-мальчик...»,</w:t>
      </w:r>
      <w:r w:rsidRPr="00273D1F">
        <w:rPr>
          <w:spacing w:val="101"/>
        </w:rPr>
        <w:t xml:space="preserve"> </w:t>
      </w:r>
      <w:r w:rsidRPr="00273D1F">
        <w:t>«Привяжу</w:t>
      </w:r>
      <w:r w:rsidRPr="00273D1F">
        <w:rPr>
          <w:spacing w:val="96"/>
        </w:rPr>
        <w:t xml:space="preserve"> </w:t>
      </w:r>
      <w:r w:rsidRPr="00273D1F">
        <w:t>я</w:t>
      </w:r>
      <w:r w:rsidRPr="00273D1F">
        <w:rPr>
          <w:spacing w:val="100"/>
        </w:rPr>
        <w:t xml:space="preserve"> </w:t>
      </w:r>
      <w:r w:rsidRPr="00273D1F">
        <w:t>козлика»,</w:t>
      </w:r>
      <w:r w:rsidRPr="00273D1F">
        <w:rPr>
          <w:spacing w:val="105"/>
        </w:rPr>
        <w:t xml:space="preserve"> </w:t>
      </w:r>
      <w:r w:rsidRPr="00273D1F">
        <w:t>«Радуга-дуга...»,</w:t>
      </w:r>
      <w:r w:rsidRPr="00273D1F">
        <w:rPr>
          <w:spacing w:val="106"/>
        </w:rPr>
        <w:t xml:space="preserve"> </w:t>
      </w:r>
      <w:r w:rsidRPr="00273D1F">
        <w:t>«Сидит</w:t>
      </w:r>
      <w:r w:rsidRPr="00273D1F">
        <w:rPr>
          <w:spacing w:val="98"/>
        </w:rPr>
        <w:t xml:space="preserve"> </w:t>
      </w:r>
      <w:r w:rsidRPr="00273D1F">
        <w:t>белка</w:t>
      </w:r>
      <w:r w:rsidRPr="00273D1F">
        <w:rPr>
          <w:spacing w:val="99"/>
        </w:rPr>
        <w:t xml:space="preserve"> </w:t>
      </w:r>
      <w:r w:rsidRPr="00273D1F">
        <w:t>на</w:t>
      </w:r>
      <w:r w:rsidRPr="00273D1F">
        <w:rPr>
          <w:spacing w:val="100"/>
        </w:rPr>
        <w:t xml:space="preserve"> </w:t>
      </w:r>
      <w:r w:rsidR="00AD5FC4">
        <w:t xml:space="preserve">тележке...», </w:t>
      </w:r>
      <w:r w:rsidRPr="00273D1F">
        <w:t>«Сорока,</w:t>
      </w:r>
      <w:r w:rsidRPr="00273D1F">
        <w:rPr>
          <w:spacing w:val="91"/>
        </w:rPr>
        <w:t xml:space="preserve"> </w:t>
      </w:r>
      <w:r w:rsidRPr="00273D1F">
        <w:t>сорока...»,</w:t>
      </w:r>
      <w:r w:rsidRPr="00273D1F">
        <w:rPr>
          <w:spacing w:val="99"/>
        </w:rPr>
        <w:t xml:space="preserve"> </w:t>
      </w:r>
      <w:r w:rsidRPr="00273D1F">
        <w:t>«Тень,</w:t>
      </w:r>
      <w:r w:rsidRPr="00273D1F">
        <w:rPr>
          <w:spacing w:val="92"/>
        </w:rPr>
        <w:t xml:space="preserve"> </w:t>
      </w:r>
      <w:r w:rsidRPr="00273D1F">
        <w:t>тень,</w:t>
      </w:r>
      <w:r w:rsidRPr="00273D1F">
        <w:rPr>
          <w:spacing w:val="89"/>
        </w:rPr>
        <w:t xml:space="preserve"> </w:t>
      </w:r>
      <w:r w:rsidRPr="00273D1F">
        <w:t>потетень...»,</w:t>
      </w:r>
      <w:r w:rsidRPr="00273D1F">
        <w:rPr>
          <w:spacing w:val="96"/>
        </w:rPr>
        <w:t xml:space="preserve"> </w:t>
      </w:r>
      <w:r w:rsidRPr="00273D1F">
        <w:t>«Тили-бом!</w:t>
      </w:r>
      <w:r w:rsidRPr="00273D1F">
        <w:rPr>
          <w:spacing w:val="91"/>
        </w:rPr>
        <w:t xml:space="preserve"> </w:t>
      </w:r>
      <w:r w:rsidRPr="00273D1F">
        <w:t>Тили-бом!..»,</w:t>
      </w:r>
      <w:r w:rsidRPr="00273D1F">
        <w:rPr>
          <w:spacing w:val="96"/>
        </w:rPr>
        <w:t xml:space="preserve"> </w:t>
      </w:r>
      <w:r w:rsidR="00AD5FC4">
        <w:t xml:space="preserve">«Травка-муравка...», </w:t>
      </w:r>
      <w:r w:rsidRPr="00273D1F">
        <w:t>«Чики-чики-чикалочки...».</w:t>
      </w:r>
    </w:p>
    <w:p w:rsidR="00462438" w:rsidRPr="00AD5FC4" w:rsidRDefault="00462438" w:rsidP="00EB3B67">
      <w:pPr>
        <w:spacing w:before="41" w:line="360" w:lineRule="auto"/>
        <w:ind w:right="249"/>
        <w:rPr>
          <w:color w:val="000000"/>
          <w:szCs w:val="20"/>
        </w:rPr>
      </w:pPr>
      <w:r w:rsidRPr="00273D1F">
        <w:rPr>
          <w:i/>
          <w:color w:val="000000"/>
          <w:szCs w:val="20"/>
        </w:rPr>
        <w:t>Русские</w:t>
      </w:r>
      <w:r w:rsidRPr="00273D1F">
        <w:rPr>
          <w:i/>
          <w:color w:val="000000"/>
          <w:spacing w:val="-1"/>
          <w:szCs w:val="20"/>
        </w:rPr>
        <w:t xml:space="preserve"> </w:t>
      </w:r>
      <w:r w:rsidRPr="00273D1F">
        <w:rPr>
          <w:i/>
          <w:color w:val="000000"/>
          <w:szCs w:val="20"/>
        </w:rPr>
        <w:t>народные</w:t>
      </w:r>
      <w:r w:rsidRPr="00273D1F">
        <w:rPr>
          <w:i/>
          <w:color w:val="000000"/>
          <w:spacing w:val="-2"/>
          <w:szCs w:val="20"/>
        </w:rPr>
        <w:t xml:space="preserve"> </w:t>
      </w:r>
      <w:r w:rsidRPr="00273D1F">
        <w:rPr>
          <w:i/>
          <w:color w:val="000000"/>
          <w:szCs w:val="20"/>
        </w:rPr>
        <w:t>сказки.</w:t>
      </w:r>
      <w:r w:rsidRPr="00273D1F">
        <w:rPr>
          <w:i/>
          <w:color w:val="000000"/>
          <w:spacing w:val="5"/>
          <w:szCs w:val="20"/>
        </w:rPr>
        <w:t xml:space="preserve"> </w:t>
      </w:r>
      <w:r w:rsidRPr="00273D1F">
        <w:rPr>
          <w:color w:val="000000"/>
          <w:szCs w:val="20"/>
        </w:rPr>
        <w:t>«Бычок</w:t>
      </w:r>
      <w:r w:rsidRPr="00273D1F">
        <w:rPr>
          <w:color w:val="000000"/>
          <w:spacing w:val="-1"/>
          <w:szCs w:val="20"/>
        </w:rPr>
        <w:t xml:space="preserve"> </w:t>
      </w:r>
      <w:r w:rsidRPr="00273D1F">
        <w:rPr>
          <w:color w:val="000000"/>
          <w:szCs w:val="20"/>
        </w:rPr>
        <w:t>–</w:t>
      </w:r>
      <w:r w:rsidRPr="00273D1F">
        <w:rPr>
          <w:color w:val="000000"/>
          <w:spacing w:val="-1"/>
          <w:szCs w:val="20"/>
        </w:rPr>
        <w:t xml:space="preserve"> </w:t>
      </w:r>
      <w:r w:rsidRPr="00273D1F">
        <w:rPr>
          <w:color w:val="000000"/>
          <w:szCs w:val="20"/>
        </w:rPr>
        <w:t>черный</w:t>
      </w:r>
      <w:r w:rsidRPr="00273D1F">
        <w:rPr>
          <w:color w:val="000000"/>
          <w:spacing w:val="-1"/>
          <w:szCs w:val="20"/>
        </w:rPr>
        <w:t xml:space="preserve"> </w:t>
      </w:r>
      <w:r w:rsidRPr="00273D1F">
        <w:rPr>
          <w:color w:val="000000"/>
          <w:szCs w:val="20"/>
        </w:rPr>
        <w:t>бочок,</w:t>
      </w:r>
      <w:r w:rsidRPr="00273D1F">
        <w:rPr>
          <w:color w:val="000000"/>
          <w:spacing w:val="-2"/>
          <w:szCs w:val="20"/>
        </w:rPr>
        <w:t xml:space="preserve"> </w:t>
      </w:r>
      <w:r w:rsidRPr="00273D1F">
        <w:rPr>
          <w:color w:val="000000"/>
          <w:szCs w:val="20"/>
        </w:rPr>
        <w:t>белые</w:t>
      </w:r>
      <w:r w:rsidRPr="00273D1F">
        <w:rPr>
          <w:color w:val="000000"/>
          <w:spacing w:val="-3"/>
          <w:szCs w:val="20"/>
        </w:rPr>
        <w:t xml:space="preserve"> </w:t>
      </w:r>
      <w:r w:rsidRPr="00273D1F">
        <w:rPr>
          <w:color w:val="000000"/>
          <w:szCs w:val="20"/>
        </w:rPr>
        <w:t>копытца»</w:t>
      </w:r>
      <w:r w:rsidRPr="00273D1F">
        <w:rPr>
          <w:color w:val="000000"/>
          <w:spacing w:val="-7"/>
          <w:szCs w:val="20"/>
        </w:rPr>
        <w:t xml:space="preserve"> </w:t>
      </w:r>
      <w:r w:rsidRPr="00273D1F">
        <w:rPr>
          <w:color w:val="000000"/>
          <w:szCs w:val="20"/>
        </w:rPr>
        <w:t>(обработка</w:t>
      </w:r>
      <w:r w:rsidRPr="00273D1F">
        <w:rPr>
          <w:color w:val="000000"/>
          <w:spacing w:val="-2"/>
          <w:szCs w:val="20"/>
        </w:rPr>
        <w:t xml:space="preserve"> </w:t>
      </w:r>
      <w:r w:rsidRPr="00273D1F">
        <w:rPr>
          <w:color w:val="000000"/>
          <w:szCs w:val="20"/>
        </w:rPr>
        <w:t>М.</w:t>
      </w:r>
      <w:r w:rsidRPr="00273D1F">
        <w:rPr>
          <w:color w:val="000000"/>
          <w:spacing w:val="-2"/>
          <w:szCs w:val="20"/>
        </w:rPr>
        <w:t xml:space="preserve"> </w:t>
      </w:r>
      <w:r w:rsidRPr="00273D1F">
        <w:rPr>
          <w:color w:val="000000"/>
          <w:szCs w:val="20"/>
        </w:rPr>
        <w:t>Булатова;</w:t>
      </w:r>
      <w:r w:rsidR="00AD5FC4">
        <w:rPr>
          <w:color w:val="000000"/>
          <w:szCs w:val="20"/>
        </w:rPr>
        <w:t xml:space="preserve"> </w:t>
      </w:r>
      <w:r w:rsidRPr="00273D1F">
        <w:rPr>
          <w:color w:val="000000"/>
          <w:szCs w:val="20"/>
        </w:rPr>
        <w:t>«Волк</w:t>
      </w:r>
      <w:r w:rsidRPr="00273D1F">
        <w:rPr>
          <w:color w:val="000000"/>
          <w:spacing w:val="31"/>
          <w:szCs w:val="20"/>
        </w:rPr>
        <w:t xml:space="preserve"> </w:t>
      </w:r>
      <w:r w:rsidRPr="00273D1F">
        <w:rPr>
          <w:color w:val="000000"/>
          <w:szCs w:val="20"/>
        </w:rPr>
        <w:t>и</w:t>
      </w:r>
      <w:r w:rsidRPr="00273D1F">
        <w:rPr>
          <w:color w:val="000000"/>
          <w:spacing w:val="32"/>
          <w:szCs w:val="20"/>
        </w:rPr>
        <w:t xml:space="preserve"> </w:t>
      </w:r>
      <w:r w:rsidRPr="00273D1F">
        <w:rPr>
          <w:color w:val="000000"/>
          <w:szCs w:val="20"/>
        </w:rPr>
        <w:t>козлята»</w:t>
      </w:r>
      <w:r w:rsidRPr="00273D1F">
        <w:rPr>
          <w:color w:val="000000"/>
          <w:spacing w:val="24"/>
          <w:szCs w:val="20"/>
        </w:rPr>
        <w:t xml:space="preserve"> </w:t>
      </w:r>
      <w:r w:rsidRPr="00273D1F">
        <w:rPr>
          <w:color w:val="000000"/>
          <w:szCs w:val="20"/>
        </w:rPr>
        <w:t>(обработка</w:t>
      </w:r>
      <w:r w:rsidRPr="00273D1F">
        <w:rPr>
          <w:color w:val="000000"/>
          <w:spacing w:val="30"/>
          <w:szCs w:val="20"/>
        </w:rPr>
        <w:t xml:space="preserve"> </w:t>
      </w:r>
      <w:r w:rsidRPr="00273D1F">
        <w:rPr>
          <w:color w:val="000000"/>
          <w:szCs w:val="20"/>
        </w:rPr>
        <w:t>А.Н.</w:t>
      </w:r>
      <w:r w:rsidRPr="00273D1F">
        <w:rPr>
          <w:color w:val="000000"/>
          <w:spacing w:val="30"/>
          <w:szCs w:val="20"/>
        </w:rPr>
        <w:t xml:space="preserve"> </w:t>
      </w:r>
      <w:r w:rsidRPr="00273D1F">
        <w:rPr>
          <w:color w:val="000000"/>
          <w:szCs w:val="20"/>
        </w:rPr>
        <w:t>Толстого);</w:t>
      </w:r>
      <w:r w:rsidRPr="00273D1F">
        <w:rPr>
          <w:color w:val="000000"/>
          <w:spacing w:val="36"/>
          <w:szCs w:val="20"/>
        </w:rPr>
        <w:t xml:space="preserve"> </w:t>
      </w:r>
      <w:r w:rsidRPr="00273D1F">
        <w:rPr>
          <w:color w:val="000000"/>
          <w:szCs w:val="20"/>
        </w:rPr>
        <w:t>«Кот,</w:t>
      </w:r>
      <w:r w:rsidRPr="00273D1F">
        <w:rPr>
          <w:color w:val="000000"/>
          <w:spacing w:val="32"/>
          <w:szCs w:val="20"/>
        </w:rPr>
        <w:t xml:space="preserve"> </w:t>
      </w:r>
      <w:r w:rsidRPr="00273D1F">
        <w:rPr>
          <w:color w:val="000000"/>
          <w:szCs w:val="20"/>
        </w:rPr>
        <w:t>петух</w:t>
      </w:r>
      <w:r w:rsidRPr="00273D1F">
        <w:rPr>
          <w:color w:val="000000"/>
          <w:spacing w:val="32"/>
          <w:szCs w:val="20"/>
        </w:rPr>
        <w:t xml:space="preserve"> </w:t>
      </w:r>
      <w:r w:rsidRPr="00273D1F">
        <w:rPr>
          <w:color w:val="000000"/>
          <w:szCs w:val="20"/>
        </w:rPr>
        <w:t>и</w:t>
      </w:r>
      <w:r w:rsidRPr="00273D1F">
        <w:rPr>
          <w:color w:val="000000"/>
          <w:spacing w:val="32"/>
          <w:szCs w:val="20"/>
        </w:rPr>
        <w:t xml:space="preserve"> </w:t>
      </w:r>
      <w:r w:rsidRPr="00273D1F">
        <w:rPr>
          <w:color w:val="000000"/>
          <w:szCs w:val="20"/>
        </w:rPr>
        <w:t>лиса»</w:t>
      </w:r>
      <w:r w:rsidRPr="00273D1F">
        <w:rPr>
          <w:color w:val="000000"/>
          <w:spacing w:val="24"/>
          <w:szCs w:val="20"/>
        </w:rPr>
        <w:t xml:space="preserve"> </w:t>
      </w:r>
      <w:r w:rsidRPr="00273D1F">
        <w:rPr>
          <w:color w:val="000000"/>
          <w:szCs w:val="20"/>
        </w:rPr>
        <w:t>(обработка</w:t>
      </w:r>
      <w:r w:rsidRPr="00273D1F">
        <w:rPr>
          <w:color w:val="000000"/>
          <w:spacing w:val="30"/>
          <w:szCs w:val="20"/>
        </w:rPr>
        <w:t xml:space="preserve"> </w:t>
      </w:r>
      <w:r w:rsidRPr="00273D1F">
        <w:rPr>
          <w:color w:val="000000"/>
          <w:szCs w:val="20"/>
        </w:rPr>
        <w:t>М.</w:t>
      </w:r>
      <w:r w:rsidRPr="00273D1F">
        <w:rPr>
          <w:color w:val="000000"/>
          <w:spacing w:val="31"/>
          <w:szCs w:val="20"/>
        </w:rPr>
        <w:t xml:space="preserve"> </w:t>
      </w:r>
      <w:r w:rsidRPr="00273D1F">
        <w:rPr>
          <w:color w:val="000000"/>
          <w:szCs w:val="20"/>
        </w:rPr>
        <w:t>Боголюбск</w:t>
      </w:r>
      <w:r w:rsidR="00AD5FC4">
        <w:rPr>
          <w:color w:val="000000"/>
          <w:szCs w:val="20"/>
        </w:rPr>
        <w:t xml:space="preserve">ой); </w:t>
      </w:r>
      <w:r w:rsidRPr="00273D1F">
        <w:t>«Лиса и заяц» (обработка В. Даля); «Снегурочка и лиса» (обработка М. Булатова); «У страха глаза</w:t>
      </w:r>
      <w:r w:rsidRPr="00273D1F">
        <w:rPr>
          <w:spacing w:val="1"/>
        </w:rPr>
        <w:t xml:space="preserve"> </w:t>
      </w:r>
      <w:r w:rsidRPr="00273D1F">
        <w:t>велики»</w:t>
      </w:r>
      <w:r w:rsidRPr="00273D1F">
        <w:rPr>
          <w:spacing w:val="-8"/>
        </w:rPr>
        <w:t xml:space="preserve"> </w:t>
      </w:r>
      <w:r w:rsidRPr="00273D1F">
        <w:t>(обработка</w:t>
      </w:r>
      <w:r w:rsidRPr="00273D1F">
        <w:rPr>
          <w:spacing w:val="-1"/>
        </w:rPr>
        <w:t xml:space="preserve"> </w:t>
      </w:r>
      <w:r w:rsidRPr="00273D1F">
        <w:t>М.</w:t>
      </w:r>
      <w:r w:rsidRPr="00273D1F">
        <w:rPr>
          <w:spacing w:val="-1"/>
        </w:rPr>
        <w:t xml:space="preserve"> </w:t>
      </w:r>
      <w:r w:rsidRPr="00273D1F">
        <w:t>Серовой).</w:t>
      </w:r>
    </w:p>
    <w:p w:rsidR="00462438" w:rsidRPr="00273D1F" w:rsidRDefault="00462438" w:rsidP="00EB3B67">
      <w:pPr>
        <w:widowControl w:val="0"/>
        <w:autoSpaceDE w:val="0"/>
        <w:autoSpaceDN w:val="0"/>
        <w:spacing w:line="360" w:lineRule="auto"/>
        <w:ind w:right="249"/>
        <w:jc w:val="both"/>
      </w:pPr>
      <w:r w:rsidRPr="00273D1F">
        <w:rPr>
          <w:i/>
        </w:rPr>
        <w:t>Фольклор</w:t>
      </w:r>
      <w:r w:rsidRPr="00273D1F">
        <w:rPr>
          <w:i/>
          <w:spacing w:val="1"/>
        </w:rPr>
        <w:t xml:space="preserve"> </w:t>
      </w:r>
      <w:r w:rsidRPr="00273D1F">
        <w:rPr>
          <w:i/>
        </w:rPr>
        <w:t>народов</w:t>
      </w:r>
      <w:r w:rsidRPr="00273D1F">
        <w:rPr>
          <w:i/>
          <w:spacing w:val="1"/>
        </w:rPr>
        <w:t xml:space="preserve"> </w:t>
      </w:r>
      <w:r w:rsidRPr="00273D1F">
        <w:rPr>
          <w:i/>
        </w:rPr>
        <w:t>мира.</w:t>
      </w:r>
      <w:r w:rsidRPr="00273D1F">
        <w:rPr>
          <w:i/>
          <w:spacing w:val="1"/>
        </w:rPr>
        <w:t xml:space="preserve"> </w:t>
      </w:r>
      <w:r w:rsidRPr="00273D1F">
        <w:rPr>
          <w:i/>
        </w:rPr>
        <w:t>Песенки</w:t>
      </w:r>
      <w:r w:rsidRPr="00273D1F">
        <w:t>.</w:t>
      </w:r>
      <w:r w:rsidRPr="00273D1F">
        <w:rPr>
          <w:spacing w:val="1"/>
        </w:rPr>
        <w:t xml:space="preserve"> </w:t>
      </w:r>
      <w:r w:rsidRPr="00273D1F">
        <w:t>«Кораблик»,</w:t>
      </w:r>
      <w:r w:rsidRPr="00273D1F">
        <w:rPr>
          <w:spacing w:val="1"/>
        </w:rPr>
        <w:t xml:space="preserve"> </w:t>
      </w:r>
      <w:r w:rsidRPr="00273D1F">
        <w:t>«Храбрецы»,</w:t>
      </w:r>
      <w:r w:rsidRPr="00273D1F">
        <w:rPr>
          <w:spacing w:val="1"/>
        </w:rPr>
        <w:t xml:space="preserve"> </w:t>
      </w:r>
      <w:r w:rsidRPr="00273D1F">
        <w:t>«Маленькие</w:t>
      </w:r>
      <w:r w:rsidRPr="00273D1F">
        <w:rPr>
          <w:spacing w:val="1"/>
        </w:rPr>
        <w:t xml:space="preserve"> </w:t>
      </w:r>
      <w:r w:rsidRPr="00273D1F">
        <w:t>феи»,</w:t>
      </w:r>
      <w:r w:rsidRPr="00273D1F">
        <w:rPr>
          <w:spacing w:val="1"/>
        </w:rPr>
        <w:t xml:space="preserve"> </w:t>
      </w:r>
      <w:r w:rsidRPr="00273D1F">
        <w:t>«Три</w:t>
      </w:r>
      <w:r w:rsidRPr="00273D1F">
        <w:rPr>
          <w:spacing w:val="1"/>
        </w:rPr>
        <w:t xml:space="preserve"> </w:t>
      </w:r>
      <w:r w:rsidRPr="00273D1F">
        <w:t>зверолова» англ., обр. С. Маршака; «Что за грохот», пер. с латыша. С. Маршака; «Купите лук...»,</w:t>
      </w:r>
      <w:r w:rsidRPr="00273D1F">
        <w:rPr>
          <w:spacing w:val="1"/>
        </w:rPr>
        <w:t xml:space="preserve"> </w:t>
      </w:r>
      <w:r w:rsidRPr="00273D1F">
        <w:t>пер. с шотл. И. Токмаковой; «Разговор лягушек», «Несговорчивый удод», «Помогите!» пер. с чеш.</w:t>
      </w:r>
      <w:r w:rsidRPr="00273D1F">
        <w:rPr>
          <w:spacing w:val="1"/>
        </w:rPr>
        <w:t xml:space="preserve"> </w:t>
      </w:r>
      <w:r w:rsidRPr="00273D1F">
        <w:t>С.</w:t>
      </w:r>
      <w:r w:rsidRPr="00273D1F">
        <w:rPr>
          <w:spacing w:val="-1"/>
        </w:rPr>
        <w:t xml:space="preserve"> </w:t>
      </w:r>
      <w:r w:rsidRPr="00273D1F">
        <w:t>Маршака.</w:t>
      </w:r>
    </w:p>
    <w:p w:rsidR="00462438" w:rsidRPr="00273D1F" w:rsidRDefault="00462438" w:rsidP="00EB3B67">
      <w:pPr>
        <w:widowControl w:val="0"/>
        <w:autoSpaceDE w:val="0"/>
        <w:autoSpaceDN w:val="0"/>
        <w:spacing w:line="360" w:lineRule="auto"/>
        <w:ind w:right="249"/>
        <w:jc w:val="both"/>
      </w:pPr>
      <w:r w:rsidRPr="00273D1F">
        <w:rPr>
          <w:i/>
        </w:rPr>
        <w:t>Сказки</w:t>
      </w:r>
      <w:r w:rsidRPr="00273D1F">
        <w:t>.</w:t>
      </w:r>
      <w:r w:rsidRPr="00273D1F">
        <w:rPr>
          <w:spacing w:val="1"/>
        </w:rPr>
        <w:t xml:space="preserve"> </w:t>
      </w:r>
      <w:r w:rsidRPr="00273D1F">
        <w:t>«Два</w:t>
      </w:r>
      <w:r w:rsidRPr="00273D1F">
        <w:rPr>
          <w:spacing w:val="1"/>
        </w:rPr>
        <w:t xml:space="preserve"> </w:t>
      </w:r>
      <w:r w:rsidRPr="00273D1F">
        <w:t>жадных</w:t>
      </w:r>
      <w:r w:rsidRPr="00273D1F">
        <w:rPr>
          <w:spacing w:val="1"/>
        </w:rPr>
        <w:t xml:space="preserve"> </w:t>
      </w:r>
      <w:r w:rsidRPr="00273D1F">
        <w:t>медвежонка»,</w:t>
      </w:r>
      <w:r w:rsidRPr="00273D1F">
        <w:rPr>
          <w:spacing w:val="1"/>
        </w:rPr>
        <w:t xml:space="preserve"> </w:t>
      </w:r>
      <w:r w:rsidRPr="00273D1F">
        <w:t>венг.,</w:t>
      </w:r>
      <w:r w:rsidRPr="00273D1F">
        <w:rPr>
          <w:spacing w:val="1"/>
        </w:rPr>
        <w:t xml:space="preserve"> </w:t>
      </w:r>
      <w:r w:rsidRPr="00273D1F">
        <w:t>обр.</w:t>
      </w:r>
      <w:r w:rsidRPr="00273D1F">
        <w:rPr>
          <w:spacing w:val="1"/>
        </w:rPr>
        <w:t xml:space="preserve"> </w:t>
      </w:r>
      <w:r w:rsidRPr="00273D1F">
        <w:t>А.</w:t>
      </w:r>
      <w:r w:rsidRPr="00273D1F">
        <w:rPr>
          <w:spacing w:val="1"/>
        </w:rPr>
        <w:t xml:space="preserve"> </w:t>
      </w:r>
      <w:r w:rsidRPr="00273D1F">
        <w:t>Краснова</w:t>
      </w:r>
      <w:r w:rsidRPr="00273D1F">
        <w:rPr>
          <w:spacing w:val="1"/>
        </w:rPr>
        <w:t xml:space="preserve"> </w:t>
      </w:r>
      <w:r w:rsidRPr="00273D1F">
        <w:t>и</w:t>
      </w:r>
      <w:r w:rsidRPr="00273D1F">
        <w:rPr>
          <w:spacing w:val="1"/>
        </w:rPr>
        <w:t xml:space="preserve"> </w:t>
      </w:r>
      <w:r w:rsidRPr="00273D1F">
        <w:t>В. Важдаева;</w:t>
      </w:r>
      <w:r w:rsidRPr="00273D1F">
        <w:rPr>
          <w:spacing w:val="60"/>
        </w:rPr>
        <w:t xml:space="preserve"> </w:t>
      </w:r>
      <w:r w:rsidRPr="00273D1F">
        <w:t>«Упрямые</w:t>
      </w:r>
      <w:r w:rsidRPr="00273D1F">
        <w:rPr>
          <w:spacing w:val="1"/>
        </w:rPr>
        <w:t xml:space="preserve"> </w:t>
      </w:r>
      <w:r w:rsidRPr="00273D1F">
        <w:t>козы»,</w:t>
      </w:r>
      <w:r w:rsidRPr="00273D1F">
        <w:rPr>
          <w:spacing w:val="1"/>
        </w:rPr>
        <w:t xml:space="preserve"> </w:t>
      </w:r>
      <w:r w:rsidRPr="00273D1F">
        <w:t>узб.</w:t>
      </w:r>
      <w:r w:rsidRPr="00273D1F">
        <w:rPr>
          <w:spacing w:val="1"/>
        </w:rPr>
        <w:t xml:space="preserve"> </w:t>
      </w:r>
      <w:r w:rsidRPr="00273D1F">
        <w:t>обр.</w:t>
      </w:r>
      <w:r w:rsidRPr="00273D1F">
        <w:rPr>
          <w:spacing w:val="1"/>
        </w:rPr>
        <w:t xml:space="preserve"> </w:t>
      </w:r>
      <w:r w:rsidRPr="00273D1F">
        <w:t>Ш.</w:t>
      </w:r>
      <w:r w:rsidRPr="00273D1F">
        <w:rPr>
          <w:spacing w:val="1"/>
        </w:rPr>
        <w:t xml:space="preserve"> </w:t>
      </w:r>
      <w:r w:rsidRPr="00273D1F">
        <w:t>Сагдуллы;</w:t>
      </w:r>
      <w:r w:rsidRPr="00273D1F">
        <w:rPr>
          <w:spacing w:val="1"/>
        </w:rPr>
        <w:t xml:space="preserve"> </w:t>
      </w:r>
      <w:r w:rsidRPr="00273D1F">
        <w:t>«У</w:t>
      </w:r>
      <w:r w:rsidRPr="00273D1F">
        <w:rPr>
          <w:spacing w:val="1"/>
        </w:rPr>
        <w:t xml:space="preserve"> </w:t>
      </w:r>
      <w:r w:rsidRPr="00273D1F">
        <w:t>солнышка</w:t>
      </w:r>
      <w:r w:rsidRPr="00273D1F">
        <w:rPr>
          <w:spacing w:val="1"/>
        </w:rPr>
        <w:t xml:space="preserve"> </w:t>
      </w:r>
      <w:r w:rsidRPr="00273D1F">
        <w:t>в</w:t>
      </w:r>
      <w:r w:rsidRPr="00273D1F">
        <w:rPr>
          <w:spacing w:val="1"/>
        </w:rPr>
        <w:t xml:space="preserve"> </w:t>
      </w:r>
      <w:r w:rsidRPr="00273D1F">
        <w:t>гостях»,</w:t>
      </w:r>
      <w:r w:rsidRPr="00273D1F">
        <w:rPr>
          <w:spacing w:val="1"/>
        </w:rPr>
        <w:t xml:space="preserve"> </w:t>
      </w:r>
      <w:r w:rsidRPr="00273D1F">
        <w:t>пер.</w:t>
      </w:r>
      <w:r w:rsidRPr="00273D1F">
        <w:rPr>
          <w:spacing w:val="1"/>
        </w:rPr>
        <w:t xml:space="preserve"> </w:t>
      </w:r>
      <w:r w:rsidRPr="00273D1F">
        <w:t>с</w:t>
      </w:r>
      <w:r w:rsidRPr="00273D1F">
        <w:rPr>
          <w:spacing w:val="1"/>
        </w:rPr>
        <w:t xml:space="preserve"> </w:t>
      </w:r>
      <w:r w:rsidRPr="00273D1F">
        <w:t>словац.</w:t>
      </w:r>
      <w:r w:rsidRPr="00273D1F">
        <w:rPr>
          <w:spacing w:val="1"/>
        </w:rPr>
        <w:t xml:space="preserve"> </w:t>
      </w:r>
      <w:r w:rsidRPr="00273D1F">
        <w:t>С.</w:t>
      </w:r>
      <w:r w:rsidRPr="00273D1F">
        <w:rPr>
          <w:spacing w:val="1"/>
        </w:rPr>
        <w:t xml:space="preserve"> </w:t>
      </w:r>
      <w:r w:rsidRPr="00273D1F">
        <w:t>Могилевской</w:t>
      </w:r>
      <w:r w:rsidRPr="00273D1F">
        <w:rPr>
          <w:spacing w:val="1"/>
        </w:rPr>
        <w:t xml:space="preserve"> </w:t>
      </w:r>
      <w:r w:rsidRPr="00273D1F">
        <w:t>и</w:t>
      </w:r>
      <w:r w:rsidRPr="00273D1F">
        <w:rPr>
          <w:spacing w:val="60"/>
        </w:rPr>
        <w:t xml:space="preserve"> </w:t>
      </w:r>
      <w:r w:rsidRPr="00273D1F">
        <w:t>Л.</w:t>
      </w:r>
      <w:r w:rsidRPr="00273D1F">
        <w:rPr>
          <w:spacing w:val="-57"/>
        </w:rPr>
        <w:t xml:space="preserve"> </w:t>
      </w:r>
      <w:r w:rsidRPr="00273D1F">
        <w:t>Зориной; «Храбрец-молодец», пер. с болг. Л. Грибовой; «Пых», белорус. обр. Н. Мялика: «Лесной</w:t>
      </w:r>
      <w:r w:rsidRPr="00273D1F">
        <w:rPr>
          <w:spacing w:val="1"/>
        </w:rPr>
        <w:t xml:space="preserve"> </w:t>
      </w:r>
      <w:r w:rsidRPr="00273D1F">
        <w:t>мишка</w:t>
      </w:r>
      <w:r w:rsidRPr="00273D1F">
        <w:rPr>
          <w:spacing w:val="-2"/>
        </w:rPr>
        <w:t xml:space="preserve"> </w:t>
      </w:r>
      <w:r w:rsidRPr="00273D1F">
        <w:t>и проказница</w:t>
      </w:r>
      <w:r w:rsidRPr="00273D1F">
        <w:rPr>
          <w:spacing w:val="-2"/>
        </w:rPr>
        <w:t xml:space="preserve"> </w:t>
      </w:r>
      <w:r w:rsidRPr="00273D1F">
        <w:t>мышка», латыш.,</w:t>
      </w:r>
      <w:r w:rsidRPr="00273D1F">
        <w:rPr>
          <w:spacing w:val="-1"/>
        </w:rPr>
        <w:t xml:space="preserve"> </w:t>
      </w:r>
      <w:r w:rsidRPr="00273D1F">
        <w:t>обр. Ю.</w:t>
      </w:r>
      <w:r w:rsidRPr="00273D1F">
        <w:rPr>
          <w:spacing w:val="1"/>
        </w:rPr>
        <w:t xml:space="preserve"> </w:t>
      </w:r>
      <w:r w:rsidRPr="00273D1F">
        <w:t>Ванага, пер. Л.</w:t>
      </w:r>
      <w:r w:rsidRPr="00273D1F">
        <w:rPr>
          <w:spacing w:val="1"/>
        </w:rPr>
        <w:t xml:space="preserve"> </w:t>
      </w:r>
      <w:r w:rsidRPr="00273D1F">
        <w:t>Воронковой.</w:t>
      </w:r>
    </w:p>
    <w:p w:rsidR="00462438" w:rsidRPr="00273D1F" w:rsidRDefault="00462438" w:rsidP="00EB3B67">
      <w:pPr>
        <w:widowControl w:val="0"/>
        <w:autoSpaceDE w:val="0"/>
        <w:autoSpaceDN w:val="0"/>
        <w:spacing w:line="360" w:lineRule="auto"/>
        <w:ind w:right="249"/>
        <w:jc w:val="both"/>
      </w:pPr>
      <w:r w:rsidRPr="00273D1F">
        <w:rPr>
          <w:i/>
          <w:color w:val="000000"/>
          <w:szCs w:val="20"/>
        </w:rPr>
        <w:t>Произведения</w:t>
      </w:r>
      <w:r w:rsidRPr="00273D1F">
        <w:rPr>
          <w:i/>
          <w:color w:val="000000"/>
          <w:spacing w:val="-5"/>
          <w:szCs w:val="20"/>
        </w:rPr>
        <w:t xml:space="preserve"> </w:t>
      </w:r>
      <w:r w:rsidRPr="00273D1F">
        <w:rPr>
          <w:i/>
          <w:color w:val="000000"/>
          <w:szCs w:val="20"/>
        </w:rPr>
        <w:t>поэтов</w:t>
      </w:r>
      <w:r w:rsidRPr="00273D1F">
        <w:rPr>
          <w:i/>
          <w:color w:val="000000"/>
          <w:spacing w:val="-3"/>
          <w:szCs w:val="20"/>
        </w:rPr>
        <w:t xml:space="preserve"> </w:t>
      </w:r>
      <w:r w:rsidRPr="00273D1F">
        <w:rPr>
          <w:i/>
          <w:color w:val="000000"/>
          <w:szCs w:val="20"/>
        </w:rPr>
        <w:t>и писателей</w:t>
      </w:r>
      <w:r w:rsidRPr="00273D1F">
        <w:rPr>
          <w:i/>
          <w:color w:val="000000"/>
          <w:spacing w:val="-2"/>
          <w:szCs w:val="20"/>
        </w:rPr>
        <w:t xml:space="preserve"> </w:t>
      </w:r>
      <w:r w:rsidRPr="00273D1F">
        <w:rPr>
          <w:i/>
          <w:color w:val="000000"/>
          <w:szCs w:val="20"/>
        </w:rPr>
        <w:t>России</w:t>
      </w:r>
    </w:p>
    <w:p w:rsidR="00462438" w:rsidRPr="00273D1F" w:rsidRDefault="00462438" w:rsidP="00EB3B67">
      <w:pPr>
        <w:widowControl w:val="0"/>
        <w:autoSpaceDE w:val="0"/>
        <w:autoSpaceDN w:val="0"/>
        <w:spacing w:before="43" w:line="360" w:lineRule="auto"/>
        <w:ind w:right="249"/>
        <w:jc w:val="both"/>
      </w:pPr>
      <w:r w:rsidRPr="00273D1F">
        <w:rPr>
          <w:i/>
        </w:rPr>
        <w:t xml:space="preserve">Поэзия. </w:t>
      </w:r>
      <w:r w:rsidRPr="00273D1F">
        <w:t>Бальмонт К.Д. «Осень»; Благинина Е.А. «Радуга»; Городецкий С.М. «Кто это?»;</w:t>
      </w:r>
      <w:r w:rsidRPr="00273D1F">
        <w:rPr>
          <w:spacing w:val="1"/>
        </w:rPr>
        <w:t xml:space="preserve"> </w:t>
      </w:r>
      <w:r w:rsidRPr="00273D1F">
        <w:t>Заболоцкий</w:t>
      </w:r>
      <w:r w:rsidRPr="00273D1F">
        <w:rPr>
          <w:spacing w:val="15"/>
        </w:rPr>
        <w:t xml:space="preserve"> </w:t>
      </w:r>
      <w:r w:rsidRPr="00273D1F">
        <w:t>Н.А.</w:t>
      </w:r>
      <w:r w:rsidRPr="00273D1F">
        <w:rPr>
          <w:spacing w:val="20"/>
        </w:rPr>
        <w:t xml:space="preserve"> </w:t>
      </w:r>
      <w:r w:rsidRPr="00273D1F">
        <w:t>«Как</w:t>
      </w:r>
      <w:r w:rsidRPr="00273D1F">
        <w:rPr>
          <w:spacing w:val="18"/>
        </w:rPr>
        <w:t xml:space="preserve"> </w:t>
      </w:r>
      <w:r w:rsidRPr="00273D1F">
        <w:t>мыши</w:t>
      </w:r>
      <w:r w:rsidRPr="00273D1F">
        <w:rPr>
          <w:spacing w:val="16"/>
        </w:rPr>
        <w:t xml:space="preserve"> </w:t>
      </w:r>
      <w:r w:rsidRPr="00273D1F">
        <w:t>с</w:t>
      </w:r>
      <w:r w:rsidRPr="00273D1F">
        <w:rPr>
          <w:spacing w:val="15"/>
        </w:rPr>
        <w:t xml:space="preserve"> </w:t>
      </w:r>
      <w:r w:rsidRPr="00273D1F">
        <w:t>котом</w:t>
      </w:r>
      <w:r w:rsidRPr="00273D1F">
        <w:rPr>
          <w:spacing w:val="14"/>
        </w:rPr>
        <w:t xml:space="preserve"> </w:t>
      </w:r>
      <w:r w:rsidRPr="00273D1F">
        <w:t>воевали»;</w:t>
      </w:r>
      <w:r w:rsidRPr="00273D1F">
        <w:rPr>
          <w:spacing w:val="18"/>
        </w:rPr>
        <w:t xml:space="preserve"> </w:t>
      </w:r>
      <w:r w:rsidRPr="00273D1F">
        <w:t>Кольцов</w:t>
      </w:r>
      <w:r w:rsidRPr="00273D1F">
        <w:rPr>
          <w:spacing w:val="15"/>
        </w:rPr>
        <w:t xml:space="preserve"> </w:t>
      </w:r>
      <w:r w:rsidRPr="00273D1F">
        <w:t>А.В.</w:t>
      </w:r>
      <w:r w:rsidRPr="00273D1F">
        <w:rPr>
          <w:spacing w:val="19"/>
        </w:rPr>
        <w:t xml:space="preserve"> </w:t>
      </w:r>
      <w:r w:rsidRPr="00273D1F">
        <w:t>«Дуют</w:t>
      </w:r>
      <w:r w:rsidRPr="00273D1F">
        <w:rPr>
          <w:spacing w:val="18"/>
        </w:rPr>
        <w:t xml:space="preserve"> </w:t>
      </w:r>
      <w:r w:rsidRPr="00273D1F">
        <w:t>ветры...»</w:t>
      </w:r>
      <w:r w:rsidRPr="00273D1F">
        <w:rPr>
          <w:spacing w:val="11"/>
        </w:rPr>
        <w:t xml:space="preserve"> </w:t>
      </w:r>
      <w:r w:rsidRPr="00273D1F">
        <w:t>(из</w:t>
      </w:r>
      <w:r w:rsidRPr="00273D1F">
        <w:rPr>
          <w:spacing w:val="17"/>
        </w:rPr>
        <w:t xml:space="preserve"> </w:t>
      </w:r>
      <w:r w:rsidRPr="00273D1F">
        <w:t>стихотворения</w:t>
      </w:r>
    </w:p>
    <w:p w:rsidR="00462438" w:rsidRPr="00273D1F" w:rsidRDefault="00462438" w:rsidP="00EB3B67">
      <w:pPr>
        <w:widowControl w:val="0"/>
        <w:autoSpaceDE w:val="0"/>
        <w:autoSpaceDN w:val="0"/>
        <w:spacing w:line="360" w:lineRule="auto"/>
        <w:ind w:right="251"/>
        <w:jc w:val="both"/>
      </w:pPr>
      <w:r w:rsidRPr="00273D1F">
        <w:t>«Русская</w:t>
      </w:r>
      <w:r w:rsidRPr="00273D1F">
        <w:rPr>
          <w:spacing w:val="1"/>
        </w:rPr>
        <w:t xml:space="preserve"> </w:t>
      </w:r>
      <w:r w:rsidRPr="00273D1F">
        <w:t>песня»);</w:t>
      </w:r>
      <w:r w:rsidRPr="00273D1F">
        <w:rPr>
          <w:spacing w:val="1"/>
        </w:rPr>
        <w:t xml:space="preserve"> </w:t>
      </w:r>
      <w:r w:rsidRPr="00273D1F">
        <w:t>Косяков</w:t>
      </w:r>
      <w:r w:rsidRPr="00273D1F">
        <w:rPr>
          <w:spacing w:val="1"/>
        </w:rPr>
        <w:t xml:space="preserve"> </w:t>
      </w:r>
      <w:r w:rsidRPr="00273D1F">
        <w:t>И.И.</w:t>
      </w:r>
      <w:r w:rsidRPr="00273D1F">
        <w:rPr>
          <w:spacing w:val="1"/>
        </w:rPr>
        <w:t xml:space="preserve"> </w:t>
      </w:r>
      <w:r w:rsidRPr="00273D1F">
        <w:t>«Все</w:t>
      </w:r>
      <w:r w:rsidRPr="00273D1F">
        <w:rPr>
          <w:spacing w:val="1"/>
        </w:rPr>
        <w:t xml:space="preserve"> </w:t>
      </w:r>
      <w:r w:rsidRPr="00273D1F">
        <w:t>она»;</w:t>
      </w:r>
      <w:r w:rsidRPr="00273D1F">
        <w:rPr>
          <w:spacing w:val="1"/>
        </w:rPr>
        <w:t xml:space="preserve"> </w:t>
      </w:r>
      <w:r w:rsidRPr="00273D1F">
        <w:t>Майков</w:t>
      </w:r>
      <w:r w:rsidRPr="00273D1F">
        <w:rPr>
          <w:spacing w:val="1"/>
        </w:rPr>
        <w:t xml:space="preserve"> </w:t>
      </w:r>
      <w:r w:rsidRPr="00273D1F">
        <w:t>А.Н.</w:t>
      </w:r>
      <w:r w:rsidRPr="00273D1F">
        <w:rPr>
          <w:spacing w:val="1"/>
        </w:rPr>
        <w:t xml:space="preserve"> </w:t>
      </w:r>
      <w:r w:rsidRPr="00273D1F">
        <w:t>«Колыбельная</w:t>
      </w:r>
      <w:r w:rsidRPr="00273D1F">
        <w:rPr>
          <w:spacing w:val="1"/>
        </w:rPr>
        <w:t xml:space="preserve"> </w:t>
      </w:r>
      <w:r w:rsidRPr="00273D1F">
        <w:t>песня»,</w:t>
      </w:r>
      <w:r w:rsidRPr="00273D1F">
        <w:rPr>
          <w:spacing w:val="1"/>
        </w:rPr>
        <w:t xml:space="preserve"> </w:t>
      </w:r>
      <w:r w:rsidRPr="00273D1F">
        <w:t>«Ласточка</w:t>
      </w:r>
      <w:r w:rsidRPr="00273D1F">
        <w:rPr>
          <w:spacing w:val="1"/>
        </w:rPr>
        <w:t xml:space="preserve"> </w:t>
      </w:r>
      <w:r w:rsidRPr="00273D1F">
        <w:t>примчалась...»</w:t>
      </w:r>
      <w:r w:rsidRPr="00273D1F">
        <w:rPr>
          <w:spacing w:val="1"/>
        </w:rPr>
        <w:t xml:space="preserve"> </w:t>
      </w:r>
      <w:r w:rsidRPr="00273D1F">
        <w:t>(из</w:t>
      </w:r>
      <w:r w:rsidRPr="00273D1F">
        <w:rPr>
          <w:spacing w:val="1"/>
        </w:rPr>
        <w:t xml:space="preserve"> </w:t>
      </w:r>
      <w:r w:rsidRPr="00273D1F">
        <w:t>новогреческих</w:t>
      </w:r>
      <w:r w:rsidRPr="00273D1F">
        <w:rPr>
          <w:spacing w:val="1"/>
        </w:rPr>
        <w:t xml:space="preserve"> </w:t>
      </w:r>
      <w:r w:rsidRPr="00273D1F">
        <w:t>песен);</w:t>
      </w:r>
      <w:r w:rsidRPr="00273D1F">
        <w:rPr>
          <w:spacing w:val="1"/>
        </w:rPr>
        <w:t xml:space="preserve"> </w:t>
      </w:r>
      <w:r w:rsidRPr="00273D1F">
        <w:t>Маршак</w:t>
      </w:r>
      <w:r w:rsidRPr="00273D1F">
        <w:rPr>
          <w:spacing w:val="1"/>
        </w:rPr>
        <w:t xml:space="preserve"> </w:t>
      </w:r>
      <w:r w:rsidRPr="00273D1F">
        <w:t>С.Я.</w:t>
      </w:r>
      <w:r w:rsidRPr="00273D1F">
        <w:rPr>
          <w:spacing w:val="1"/>
        </w:rPr>
        <w:t xml:space="preserve"> </w:t>
      </w:r>
      <w:r w:rsidRPr="00273D1F">
        <w:t>«Зоосад»,</w:t>
      </w:r>
      <w:r w:rsidRPr="00273D1F">
        <w:rPr>
          <w:spacing w:val="1"/>
        </w:rPr>
        <w:t xml:space="preserve"> </w:t>
      </w:r>
      <w:r w:rsidRPr="00273D1F">
        <w:t>«Жираф»,</w:t>
      </w:r>
      <w:r w:rsidRPr="00273D1F">
        <w:rPr>
          <w:spacing w:val="1"/>
        </w:rPr>
        <w:t xml:space="preserve"> </w:t>
      </w:r>
      <w:r w:rsidRPr="00273D1F">
        <w:t>«Зебры»,</w:t>
      </w:r>
      <w:r w:rsidRPr="00273D1F">
        <w:rPr>
          <w:spacing w:val="1"/>
        </w:rPr>
        <w:t xml:space="preserve"> </w:t>
      </w:r>
      <w:r w:rsidRPr="00273D1F">
        <w:t>«Белые</w:t>
      </w:r>
      <w:r w:rsidRPr="00273D1F">
        <w:rPr>
          <w:spacing w:val="1"/>
        </w:rPr>
        <w:t xml:space="preserve"> </w:t>
      </w:r>
      <w:r w:rsidRPr="00273D1F">
        <w:t>медведи»,</w:t>
      </w:r>
      <w:r w:rsidRPr="00273D1F">
        <w:rPr>
          <w:spacing w:val="1"/>
        </w:rPr>
        <w:t xml:space="preserve"> </w:t>
      </w:r>
      <w:r w:rsidRPr="00273D1F">
        <w:t>«Страусенок»,</w:t>
      </w:r>
      <w:r w:rsidRPr="00273D1F">
        <w:rPr>
          <w:spacing w:val="1"/>
        </w:rPr>
        <w:t xml:space="preserve"> </w:t>
      </w:r>
      <w:r w:rsidRPr="00273D1F">
        <w:t>«Пингвин»,</w:t>
      </w:r>
      <w:r w:rsidRPr="00273D1F">
        <w:rPr>
          <w:spacing w:val="1"/>
        </w:rPr>
        <w:t xml:space="preserve"> </w:t>
      </w:r>
      <w:r w:rsidRPr="00273D1F">
        <w:t>Верблюд»,</w:t>
      </w:r>
      <w:r w:rsidRPr="00273D1F">
        <w:rPr>
          <w:spacing w:val="1"/>
        </w:rPr>
        <w:t xml:space="preserve"> </w:t>
      </w:r>
      <w:r w:rsidRPr="00273D1F">
        <w:t>«Где</w:t>
      </w:r>
      <w:r w:rsidRPr="00273D1F">
        <w:rPr>
          <w:spacing w:val="1"/>
        </w:rPr>
        <w:t xml:space="preserve"> </w:t>
      </w:r>
      <w:r w:rsidRPr="00273D1F">
        <w:t>обедал</w:t>
      </w:r>
      <w:r w:rsidRPr="00273D1F">
        <w:rPr>
          <w:spacing w:val="1"/>
        </w:rPr>
        <w:t xml:space="preserve"> </w:t>
      </w:r>
      <w:r w:rsidRPr="00273D1F">
        <w:t>воробей»</w:t>
      </w:r>
      <w:r w:rsidRPr="00273D1F">
        <w:rPr>
          <w:spacing w:val="1"/>
        </w:rPr>
        <w:t xml:space="preserve"> </w:t>
      </w:r>
      <w:r w:rsidRPr="00273D1F">
        <w:t>(из</w:t>
      </w:r>
      <w:r w:rsidRPr="00273D1F">
        <w:rPr>
          <w:spacing w:val="1"/>
        </w:rPr>
        <w:t xml:space="preserve"> </w:t>
      </w:r>
      <w:r w:rsidRPr="00273D1F">
        <w:t>цикла</w:t>
      </w:r>
      <w:r w:rsidRPr="00273D1F">
        <w:rPr>
          <w:spacing w:val="1"/>
        </w:rPr>
        <w:t xml:space="preserve"> </w:t>
      </w:r>
      <w:r w:rsidRPr="00273D1F">
        <w:t>«Детки</w:t>
      </w:r>
      <w:r w:rsidRPr="00273D1F">
        <w:rPr>
          <w:spacing w:val="1"/>
        </w:rPr>
        <w:t xml:space="preserve"> </w:t>
      </w:r>
      <w:r w:rsidRPr="00273D1F">
        <w:t>в</w:t>
      </w:r>
      <w:r w:rsidRPr="00273D1F">
        <w:rPr>
          <w:spacing w:val="1"/>
        </w:rPr>
        <w:t xml:space="preserve"> </w:t>
      </w:r>
      <w:r w:rsidRPr="00273D1F">
        <w:t>клетке»),</w:t>
      </w:r>
      <w:r w:rsidRPr="00273D1F">
        <w:rPr>
          <w:spacing w:val="1"/>
        </w:rPr>
        <w:t xml:space="preserve"> </w:t>
      </w:r>
      <w:r w:rsidRPr="00273D1F">
        <w:t>«Тихая</w:t>
      </w:r>
      <w:r w:rsidRPr="00273D1F">
        <w:rPr>
          <w:spacing w:val="1"/>
        </w:rPr>
        <w:t xml:space="preserve"> </w:t>
      </w:r>
      <w:r w:rsidRPr="00273D1F">
        <w:t>сказка»,</w:t>
      </w:r>
      <w:r w:rsidRPr="00273D1F">
        <w:rPr>
          <w:spacing w:val="1"/>
        </w:rPr>
        <w:t xml:space="preserve"> </w:t>
      </w:r>
      <w:r w:rsidRPr="00273D1F">
        <w:t>«Сказка</w:t>
      </w:r>
      <w:r w:rsidRPr="00273D1F">
        <w:rPr>
          <w:spacing w:val="1"/>
        </w:rPr>
        <w:t xml:space="preserve"> </w:t>
      </w:r>
      <w:r w:rsidRPr="00273D1F">
        <w:t>об</w:t>
      </w:r>
      <w:r w:rsidRPr="00273D1F">
        <w:rPr>
          <w:spacing w:val="1"/>
        </w:rPr>
        <w:t xml:space="preserve"> </w:t>
      </w:r>
      <w:r w:rsidRPr="00273D1F">
        <w:t>умном</w:t>
      </w:r>
      <w:r w:rsidRPr="00273D1F">
        <w:rPr>
          <w:spacing w:val="1"/>
        </w:rPr>
        <w:t xml:space="preserve"> </w:t>
      </w:r>
      <w:r w:rsidRPr="00273D1F">
        <w:t>мышонке»;</w:t>
      </w:r>
      <w:r w:rsidRPr="00273D1F">
        <w:rPr>
          <w:spacing w:val="1"/>
        </w:rPr>
        <w:t xml:space="preserve"> </w:t>
      </w:r>
      <w:r w:rsidRPr="00273D1F">
        <w:t>Михалков</w:t>
      </w:r>
      <w:r w:rsidRPr="00273D1F">
        <w:rPr>
          <w:spacing w:val="1"/>
        </w:rPr>
        <w:t xml:space="preserve"> </w:t>
      </w:r>
      <w:r w:rsidRPr="00273D1F">
        <w:t>С.В.</w:t>
      </w:r>
      <w:r w:rsidRPr="00273D1F">
        <w:rPr>
          <w:spacing w:val="1"/>
        </w:rPr>
        <w:t xml:space="preserve"> </w:t>
      </w:r>
      <w:r w:rsidRPr="00273D1F">
        <w:t>«Песенка</w:t>
      </w:r>
      <w:r w:rsidRPr="00273D1F">
        <w:rPr>
          <w:spacing w:val="1"/>
        </w:rPr>
        <w:t xml:space="preserve"> </w:t>
      </w:r>
      <w:r w:rsidRPr="00273D1F">
        <w:t>друзей»;</w:t>
      </w:r>
      <w:r w:rsidRPr="00273D1F">
        <w:rPr>
          <w:spacing w:val="1"/>
        </w:rPr>
        <w:t xml:space="preserve"> </w:t>
      </w:r>
      <w:r w:rsidRPr="00273D1F">
        <w:t>Мошковская</w:t>
      </w:r>
      <w:r w:rsidRPr="00273D1F">
        <w:rPr>
          <w:spacing w:val="6"/>
        </w:rPr>
        <w:t xml:space="preserve"> </w:t>
      </w:r>
      <w:r w:rsidRPr="00273D1F">
        <w:t>Э.Э.</w:t>
      </w:r>
      <w:r w:rsidRPr="00273D1F">
        <w:rPr>
          <w:spacing w:val="11"/>
        </w:rPr>
        <w:t xml:space="preserve"> </w:t>
      </w:r>
      <w:r w:rsidRPr="00273D1F">
        <w:t>«Жадина»;</w:t>
      </w:r>
      <w:r w:rsidRPr="00273D1F">
        <w:rPr>
          <w:spacing w:val="10"/>
        </w:rPr>
        <w:t xml:space="preserve"> </w:t>
      </w:r>
      <w:r w:rsidRPr="00273D1F">
        <w:t>Плещеев</w:t>
      </w:r>
      <w:r w:rsidRPr="00273D1F">
        <w:rPr>
          <w:spacing w:val="6"/>
        </w:rPr>
        <w:t xml:space="preserve"> </w:t>
      </w:r>
      <w:r w:rsidRPr="00273D1F">
        <w:t>А.Н.</w:t>
      </w:r>
      <w:r w:rsidRPr="00273D1F">
        <w:rPr>
          <w:spacing w:val="11"/>
        </w:rPr>
        <w:t xml:space="preserve"> </w:t>
      </w:r>
      <w:r w:rsidRPr="00273D1F">
        <w:t>«Осень</w:t>
      </w:r>
      <w:r w:rsidRPr="00273D1F">
        <w:rPr>
          <w:spacing w:val="8"/>
        </w:rPr>
        <w:t xml:space="preserve"> </w:t>
      </w:r>
      <w:r w:rsidRPr="00273D1F">
        <w:t>наступила...»,</w:t>
      </w:r>
      <w:r w:rsidRPr="00273D1F">
        <w:rPr>
          <w:spacing w:val="13"/>
        </w:rPr>
        <w:t xml:space="preserve"> </w:t>
      </w:r>
      <w:r w:rsidRPr="00273D1F">
        <w:t>«Весна»</w:t>
      </w:r>
      <w:r w:rsidRPr="00273D1F">
        <w:rPr>
          <w:spacing w:val="2"/>
        </w:rPr>
        <w:t xml:space="preserve"> </w:t>
      </w:r>
      <w:r w:rsidRPr="00273D1F">
        <w:t>(в</w:t>
      </w:r>
      <w:r w:rsidRPr="00273D1F">
        <w:rPr>
          <w:spacing w:val="7"/>
        </w:rPr>
        <w:t xml:space="preserve"> </w:t>
      </w:r>
      <w:r w:rsidRPr="00273D1F">
        <w:t>сокр.);</w:t>
      </w:r>
      <w:r w:rsidRPr="00273D1F">
        <w:rPr>
          <w:spacing w:val="7"/>
        </w:rPr>
        <w:t xml:space="preserve"> </w:t>
      </w:r>
      <w:r w:rsidRPr="00273D1F">
        <w:t>Пушкин</w:t>
      </w:r>
      <w:r w:rsidRPr="00273D1F">
        <w:rPr>
          <w:spacing w:val="8"/>
        </w:rPr>
        <w:t xml:space="preserve"> </w:t>
      </w:r>
      <w:r w:rsidR="00AD5FC4">
        <w:t xml:space="preserve">А.С. </w:t>
      </w:r>
      <w:r w:rsidRPr="00273D1F">
        <w:t>«Ветер, ветер! Ты могуч!..», «Свет наш, солнышко!..», «Месяц, месяц...» (из «Сказки о мертвой</w:t>
      </w:r>
      <w:r w:rsidRPr="00273D1F">
        <w:rPr>
          <w:spacing w:val="1"/>
        </w:rPr>
        <w:t xml:space="preserve"> </w:t>
      </w:r>
      <w:r w:rsidRPr="00273D1F">
        <w:t>царевне и семи богатырях»); Токмакова И.П. «Медведь»; Чуковский К.И. «Мойдодыр», «Муха-</w:t>
      </w:r>
      <w:r w:rsidRPr="00273D1F">
        <w:rPr>
          <w:spacing w:val="1"/>
        </w:rPr>
        <w:t xml:space="preserve"> </w:t>
      </w:r>
      <w:r w:rsidRPr="00273D1F">
        <w:t>цокотуха»,</w:t>
      </w:r>
      <w:r w:rsidRPr="00273D1F">
        <w:rPr>
          <w:spacing w:val="2"/>
        </w:rPr>
        <w:t xml:space="preserve"> </w:t>
      </w:r>
      <w:r w:rsidRPr="00273D1F">
        <w:t>«Ежики</w:t>
      </w:r>
      <w:r w:rsidRPr="00273D1F">
        <w:rPr>
          <w:spacing w:val="-1"/>
        </w:rPr>
        <w:t xml:space="preserve"> </w:t>
      </w:r>
      <w:r w:rsidRPr="00273D1F">
        <w:t>смеются»,</w:t>
      </w:r>
      <w:r w:rsidRPr="00273D1F">
        <w:rPr>
          <w:spacing w:val="3"/>
        </w:rPr>
        <w:t xml:space="preserve"> </w:t>
      </w:r>
      <w:r w:rsidRPr="00273D1F">
        <w:t>«Елка», Айболит»,</w:t>
      </w:r>
      <w:r w:rsidRPr="00273D1F">
        <w:rPr>
          <w:spacing w:val="3"/>
        </w:rPr>
        <w:t xml:space="preserve"> </w:t>
      </w:r>
      <w:r w:rsidRPr="00273D1F">
        <w:t>«Чудо-дерево»,</w:t>
      </w:r>
      <w:r w:rsidRPr="00273D1F">
        <w:rPr>
          <w:spacing w:val="5"/>
        </w:rPr>
        <w:t xml:space="preserve"> </w:t>
      </w:r>
      <w:r w:rsidRPr="00273D1F">
        <w:t>«Черепаха».</w:t>
      </w:r>
    </w:p>
    <w:p w:rsidR="00462438" w:rsidRPr="00273D1F" w:rsidRDefault="00462438" w:rsidP="00EB3B67">
      <w:pPr>
        <w:widowControl w:val="0"/>
        <w:autoSpaceDE w:val="0"/>
        <w:autoSpaceDN w:val="0"/>
        <w:spacing w:line="360" w:lineRule="auto"/>
        <w:ind w:right="255"/>
        <w:jc w:val="both"/>
      </w:pPr>
      <w:r w:rsidRPr="00273D1F">
        <w:rPr>
          <w:i/>
        </w:rPr>
        <w:lastRenderedPageBreak/>
        <w:t>Проза</w:t>
      </w:r>
      <w:r w:rsidRPr="00273D1F">
        <w:rPr>
          <w:b/>
          <w:i/>
        </w:rPr>
        <w:t xml:space="preserve">. </w:t>
      </w:r>
      <w:r w:rsidRPr="00273D1F">
        <w:t>Бианки В.В. «Купание медвежат»; Воронкова Л.Ф. «Снег идет» (из книги «Снег</w:t>
      </w:r>
      <w:r w:rsidRPr="00273D1F">
        <w:rPr>
          <w:spacing w:val="1"/>
        </w:rPr>
        <w:t xml:space="preserve"> </w:t>
      </w:r>
      <w:r w:rsidRPr="00273D1F">
        <w:t>идет»);</w:t>
      </w:r>
      <w:r w:rsidRPr="00273D1F">
        <w:rPr>
          <w:spacing w:val="37"/>
        </w:rPr>
        <w:t xml:space="preserve"> </w:t>
      </w:r>
      <w:r w:rsidRPr="00273D1F">
        <w:t>Дмитриев</w:t>
      </w:r>
      <w:r w:rsidRPr="00273D1F">
        <w:rPr>
          <w:spacing w:val="37"/>
        </w:rPr>
        <w:t xml:space="preserve"> </w:t>
      </w:r>
      <w:r w:rsidRPr="00273D1F">
        <w:t>Ю.</w:t>
      </w:r>
      <w:r w:rsidRPr="00273D1F">
        <w:rPr>
          <w:spacing w:val="37"/>
        </w:rPr>
        <w:t xml:space="preserve"> </w:t>
      </w:r>
      <w:r w:rsidRPr="00273D1F">
        <w:t>«Синий</w:t>
      </w:r>
      <w:r w:rsidRPr="00273D1F">
        <w:rPr>
          <w:spacing w:val="38"/>
        </w:rPr>
        <w:t xml:space="preserve"> </w:t>
      </w:r>
      <w:r w:rsidRPr="00273D1F">
        <w:t>шалашик»;</w:t>
      </w:r>
      <w:r w:rsidRPr="00273D1F">
        <w:rPr>
          <w:spacing w:val="37"/>
        </w:rPr>
        <w:t xml:space="preserve"> </w:t>
      </w:r>
      <w:r w:rsidRPr="00273D1F">
        <w:t>Житков</w:t>
      </w:r>
      <w:r w:rsidRPr="00273D1F">
        <w:rPr>
          <w:spacing w:val="37"/>
        </w:rPr>
        <w:t xml:space="preserve"> </w:t>
      </w:r>
      <w:r w:rsidRPr="00273D1F">
        <w:t>Б.С.</w:t>
      </w:r>
      <w:r w:rsidRPr="00273D1F">
        <w:rPr>
          <w:spacing w:val="39"/>
        </w:rPr>
        <w:t xml:space="preserve"> </w:t>
      </w:r>
      <w:r w:rsidRPr="00273D1F">
        <w:t>«Слоны»,</w:t>
      </w:r>
      <w:r w:rsidRPr="00273D1F">
        <w:rPr>
          <w:spacing w:val="41"/>
        </w:rPr>
        <w:t xml:space="preserve"> </w:t>
      </w:r>
      <w:r w:rsidRPr="00273D1F">
        <w:t>«Как</w:t>
      </w:r>
      <w:r w:rsidRPr="00273D1F">
        <w:rPr>
          <w:spacing w:val="38"/>
        </w:rPr>
        <w:t xml:space="preserve"> </w:t>
      </w:r>
      <w:r w:rsidRPr="00273D1F">
        <w:t>слон</w:t>
      </w:r>
      <w:r w:rsidRPr="00273D1F">
        <w:rPr>
          <w:spacing w:val="37"/>
        </w:rPr>
        <w:t xml:space="preserve"> </w:t>
      </w:r>
      <w:r w:rsidRPr="00273D1F">
        <w:t>купался»</w:t>
      </w:r>
      <w:r w:rsidRPr="00273D1F">
        <w:rPr>
          <w:spacing w:val="32"/>
        </w:rPr>
        <w:t xml:space="preserve"> </w:t>
      </w:r>
      <w:r w:rsidRPr="00273D1F">
        <w:t>(из</w:t>
      </w:r>
      <w:r w:rsidRPr="00273D1F">
        <w:rPr>
          <w:spacing w:val="41"/>
        </w:rPr>
        <w:t xml:space="preserve"> </w:t>
      </w:r>
      <w:r w:rsidRPr="00273D1F">
        <w:t>книги</w:t>
      </w:r>
      <w:r w:rsidR="00AD5FC4">
        <w:t xml:space="preserve"> </w:t>
      </w:r>
      <w:r w:rsidRPr="00273D1F">
        <w:t>«Что</w:t>
      </w:r>
      <w:r w:rsidRPr="00273D1F">
        <w:rPr>
          <w:spacing w:val="49"/>
        </w:rPr>
        <w:t xml:space="preserve"> </w:t>
      </w:r>
      <w:r w:rsidRPr="00273D1F">
        <w:t>я</w:t>
      </w:r>
      <w:r w:rsidRPr="00273D1F">
        <w:rPr>
          <w:spacing w:val="49"/>
        </w:rPr>
        <w:t xml:space="preserve"> </w:t>
      </w:r>
      <w:r w:rsidRPr="00273D1F">
        <w:t>видел»);</w:t>
      </w:r>
      <w:r w:rsidRPr="00273D1F">
        <w:rPr>
          <w:spacing w:val="49"/>
        </w:rPr>
        <w:t xml:space="preserve"> </w:t>
      </w:r>
      <w:r w:rsidRPr="00273D1F">
        <w:t>Зартайская</w:t>
      </w:r>
      <w:r w:rsidRPr="00273D1F">
        <w:rPr>
          <w:spacing w:val="49"/>
        </w:rPr>
        <w:t xml:space="preserve"> </w:t>
      </w:r>
      <w:r w:rsidRPr="00273D1F">
        <w:t>И.</w:t>
      </w:r>
      <w:r w:rsidRPr="00273D1F">
        <w:rPr>
          <w:spacing w:val="52"/>
        </w:rPr>
        <w:t xml:space="preserve"> </w:t>
      </w:r>
      <w:r w:rsidRPr="00273D1F">
        <w:t>«Душевные</w:t>
      </w:r>
      <w:r w:rsidRPr="00273D1F">
        <w:rPr>
          <w:spacing w:val="50"/>
        </w:rPr>
        <w:t xml:space="preserve"> </w:t>
      </w:r>
      <w:r w:rsidRPr="00273D1F">
        <w:t>истории</w:t>
      </w:r>
      <w:r w:rsidRPr="00273D1F">
        <w:rPr>
          <w:spacing w:val="48"/>
        </w:rPr>
        <w:t xml:space="preserve"> </w:t>
      </w:r>
      <w:r w:rsidRPr="00273D1F">
        <w:t>про</w:t>
      </w:r>
      <w:r w:rsidRPr="00273D1F">
        <w:rPr>
          <w:spacing w:val="48"/>
        </w:rPr>
        <w:t xml:space="preserve"> </w:t>
      </w:r>
      <w:r w:rsidRPr="00273D1F">
        <w:t>Пряника</w:t>
      </w:r>
      <w:r w:rsidRPr="00273D1F">
        <w:rPr>
          <w:spacing w:val="46"/>
        </w:rPr>
        <w:t xml:space="preserve"> </w:t>
      </w:r>
      <w:r w:rsidRPr="00273D1F">
        <w:t>и</w:t>
      </w:r>
      <w:r w:rsidRPr="00273D1F">
        <w:rPr>
          <w:spacing w:val="49"/>
        </w:rPr>
        <w:t xml:space="preserve"> </w:t>
      </w:r>
      <w:r w:rsidRPr="00273D1F">
        <w:t>Вареника»;</w:t>
      </w:r>
      <w:r w:rsidRPr="00273D1F">
        <w:rPr>
          <w:spacing w:val="50"/>
        </w:rPr>
        <w:t xml:space="preserve"> </w:t>
      </w:r>
      <w:r w:rsidRPr="00273D1F">
        <w:t>Зощенко</w:t>
      </w:r>
      <w:r w:rsidRPr="00273D1F">
        <w:rPr>
          <w:spacing w:val="49"/>
        </w:rPr>
        <w:t xml:space="preserve"> </w:t>
      </w:r>
      <w:r w:rsidR="00AD5FC4">
        <w:t xml:space="preserve">М.М. </w:t>
      </w:r>
      <w:r w:rsidRPr="00273D1F">
        <w:t>«Умная птичка»; Прокофьева С.Л. «Маша и Ойка», «Сказка про грубое слово «Уходи»», «Сказка о</w:t>
      </w:r>
      <w:r w:rsidRPr="00273D1F">
        <w:rPr>
          <w:spacing w:val="-57"/>
        </w:rPr>
        <w:t xml:space="preserve"> </w:t>
      </w:r>
      <w:r w:rsidRPr="00273D1F">
        <w:t>невоспитанном</w:t>
      </w:r>
      <w:r w:rsidRPr="00273D1F">
        <w:rPr>
          <w:spacing w:val="1"/>
        </w:rPr>
        <w:t xml:space="preserve"> </w:t>
      </w:r>
      <w:r w:rsidRPr="00273D1F">
        <w:t>мышонке»</w:t>
      </w:r>
      <w:r w:rsidRPr="00273D1F">
        <w:rPr>
          <w:spacing w:val="-5"/>
        </w:rPr>
        <w:t xml:space="preserve"> </w:t>
      </w:r>
      <w:r w:rsidRPr="00273D1F">
        <w:t>(из</w:t>
      </w:r>
      <w:r w:rsidRPr="00273D1F">
        <w:rPr>
          <w:spacing w:val="4"/>
        </w:rPr>
        <w:t xml:space="preserve"> </w:t>
      </w:r>
      <w:r w:rsidRPr="00273D1F">
        <w:t>книги</w:t>
      </w:r>
      <w:r w:rsidRPr="00273D1F">
        <w:rPr>
          <w:spacing w:val="3"/>
        </w:rPr>
        <w:t xml:space="preserve"> </w:t>
      </w:r>
      <w:r w:rsidRPr="00273D1F">
        <w:t>«Машины</w:t>
      </w:r>
      <w:r w:rsidRPr="00273D1F">
        <w:rPr>
          <w:spacing w:val="2"/>
        </w:rPr>
        <w:t xml:space="preserve"> </w:t>
      </w:r>
      <w:r w:rsidRPr="00273D1F">
        <w:t>сказки»);</w:t>
      </w:r>
      <w:r w:rsidRPr="00273D1F">
        <w:rPr>
          <w:spacing w:val="2"/>
        </w:rPr>
        <w:t xml:space="preserve"> </w:t>
      </w:r>
      <w:r w:rsidRPr="00273D1F">
        <w:t>Сутеев</w:t>
      </w:r>
      <w:r w:rsidRPr="00273D1F">
        <w:rPr>
          <w:spacing w:val="2"/>
        </w:rPr>
        <w:t xml:space="preserve"> </w:t>
      </w:r>
      <w:r w:rsidRPr="00273D1F">
        <w:t>В.Г.</w:t>
      </w:r>
      <w:r w:rsidRPr="00273D1F">
        <w:rPr>
          <w:spacing w:val="9"/>
        </w:rPr>
        <w:t xml:space="preserve"> </w:t>
      </w:r>
      <w:r w:rsidRPr="00273D1F">
        <w:t>«Три</w:t>
      </w:r>
      <w:r w:rsidRPr="00273D1F">
        <w:rPr>
          <w:spacing w:val="2"/>
        </w:rPr>
        <w:t xml:space="preserve"> </w:t>
      </w:r>
      <w:r w:rsidRPr="00273D1F">
        <w:t>котенка»;</w:t>
      </w:r>
      <w:r w:rsidRPr="00273D1F">
        <w:rPr>
          <w:spacing w:val="3"/>
        </w:rPr>
        <w:t xml:space="preserve"> </w:t>
      </w:r>
      <w:r w:rsidRPr="00273D1F">
        <w:t>Толстой</w:t>
      </w:r>
      <w:r w:rsidRPr="00273D1F">
        <w:rPr>
          <w:spacing w:val="4"/>
        </w:rPr>
        <w:t xml:space="preserve"> </w:t>
      </w:r>
      <w:r w:rsidR="00AD5FC4">
        <w:t xml:space="preserve">Л.Н. </w:t>
      </w:r>
      <w:r w:rsidRPr="00273D1F">
        <w:t>«Птица свила гнездо...»; «Таня знала буквы...»; «У Вари был чиж...», «Пришла весна...»; Толстой</w:t>
      </w:r>
      <w:r w:rsidRPr="00273D1F">
        <w:rPr>
          <w:spacing w:val="1"/>
        </w:rPr>
        <w:t xml:space="preserve"> </w:t>
      </w:r>
      <w:r w:rsidRPr="00273D1F">
        <w:t>А.Н. «Еж», «Лиса», «Петушки»; Ушинский К.Д. «Петушок с семьей», «Уточки», «Васька», «Лиса-</w:t>
      </w:r>
      <w:r w:rsidRPr="00273D1F">
        <w:rPr>
          <w:spacing w:val="1"/>
        </w:rPr>
        <w:t xml:space="preserve"> </w:t>
      </w:r>
      <w:r w:rsidRPr="00273D1F">
        <w:t>Патрикеевна»;</w:t>
      </w:r>
      <w:r w:rsidRPr="00273D1F">
        <w:rPr>
          <w:spacing w:val="-1"/>
        </w:rPr>
        <w:t xml:space="preserve"> </w:t>
      </w:r>
      <w:r w:rsidRPr="00273D1F">
        <w:t>Хармс Д.И.</w:t>
      </w:r>
      <w:r w:rsidRPr="00273D1F">
        <w:rPr>
          <w:spacing w:val="3"/>
        </w:rPr>
        <w:t xml:space="preserve"> </w:t>
      </w:r>
      <w:r w:rsidRPr="00273D1F">
        <w:t>«Храбрый</w:t>
      </w:r>
      <w:r w:rsidRPr="00273D1F">
        <w:rPr>
          <w:spacing w:val="-1"/>
        </w:rPr>
        <w:t xml:space="preserve"> </w:t>
      </w:r>
      <w:r w:rsidRPr="00273D1F">
        <w:t>ѐж»;</w:t>
      </w:r>
      <w:r w:rsidRPr="00273D1F">
        <w:rPr>
          <w:spacing w:val="2"/>
        </w:rPr>
        <w:t xml:space="preserve"> </w:t>
      </w:r>
      <w:r w:rsidRPr="00273D1F">
        <w:t>Чуковский</w:t>
      </w:r>
      <w:r w:rsidRPr="00273D1F">
        <w:rPr>
          <w:spacing w:val="-1"/>
        </w:rPr>
        <w:t xml:space="preserve"> </w:t>
      </w:r>
      <w:r w:rsidRPr="00273D1F">
        <w:t>К.И. «Так</w:t>
      </w:r>
      <w:r w:rsidRPr="00273D1F">
        <w:rPr>
          <w:spacing w:val="-1"/>
        </w:rPr>
        <w:t xml:space="preserve"> </w:t>
      </w:r>
      <w:r w:rsidRPr="00273D1F">
        <w:t>и не</w:t>
      </w:r>
      <w:r w:rsidRPr="00273D1F">
        <w:rPr>
          <w:spacing w:val="-2"/>
        </w:rPr>
        <w:t xml:space="preserve"> </w:t>
      </w:r>
      <w:r w:rsidRPr="00273D1F">
        <w:t>так».</w:t>
      </w:r>
    </w:p>
    <w:p w:rsidR="00462438" w:rsidRPr="00273D1F" w:rsidRDefault="00462438" w:rsidP="00EB3B67">
      <w:pPr>
        <w:spacing w:line="360" w:lineRule="auto"/>
        <w:jc w:val="both"/>
        <w:rPr>
          <w:i/>
          <w:color w:val="000000"/>
          <w:szCs w:val="20"/>
        </w:rPr>
      </w:pPr>
      <w:r w:rsidRPr="00273D1F">
        <w:rPr>
          <w:i/>
          <w:color w:val="000000"/>
          <w:szCs w:val="20"/>
        </w:rPr>
        <w:t>Произведения</w:t>
      </w:r>
      <w:r w:rsidRPr="00273D1F">
        <w:rPr>
          <w:i/>
          <w:color w:val="000000"/>
          <w:spacing w:val="-4"/>
          <w:szCs w:val="20"/>
        </w:rPr>
        <w:t xml:space="preserve"> </w:t>
      </w:r>
      <w:r w:rsidRPr="00273D1F">
        <w:rPr>
          <w:i/>
          <w:color w:val="000000"/>
          <w:szCs w:val="20"/>
        </w:rPr>
        <w:t>поэтов</w:t>
      </w:r>
      <w:r w:rsidRPr="00273D1F">
        <w:rPr>
          <w:i/>
          <w:color w:val="000000"/>
          <w:spacing w:val="-4"/>
          <w:szCs w:val="20"/>
        </w:rPr>
        <w:t xml:space="preserve"> </w:t>
      </w:r>
      <w:r w:rsidRPr="00273D1F">
        <w:rPr>
          <w:i/>
          <w:color w:val="000000"/>
          <w:szCs w:val="20"/>
        </w:rPr>
        <w:t>и писателей</w:t>
      </w:r>
      <w:r w:rsidRPr="00273D1F">
        <w:rPr>
          <w:i/>
          <w:color w:val="000000"/>
          <w:spacing w:val="-2"/>
          <w:szCs w:val="20"/>
        </w:rPr>
        <w:t xml:space="preserve"> </w:t>
      </w:r>
      <w:r w:rsidRPr="00273D1F">
        <w:rPr>
          <w:i/>
          <w:color w:val="000000"/>
          <w:szCs w:val="20"/>
        </w:rPr>
        <w:t>разных</w:t>
      </w:r>
      <w:r w:rsidRPr="00273D1F">
        <w:rPr>
          <w:i/>
          <w:color w:val="000000"/>
          <w:spacing w:val="-3"/>
          <w:szCs w:val="20"/>
        </w:rPr>
        <w:t xml:space="preserve"> </w:t>
      </w:r>
      <w:r w:rsidRPr="00273D1F">
        <w:rPr>
          <w:i/>
          <w:color w:val="000000"/>
          <w:szCs w:val="20"/>
        </w:rPr>
        <w:t>стран</w:t>
      </w:r>
    </w:p>
    <w:p w:rsidR="00462438" w:rsidRPr="00273D1F" w:rsidRDefault="00462438" w:rsidP="00EB3B67">
      <w:pPr>
        <w:widowControl w:val="0"/>
        <w:autoSpaceDE w:val="0"/>
        <w:autoSpaceDN w:val="0"/>
        <w:spacing w:before="41" w:line="360" w:lineRule="auto"/>
        <w:ind w:right="249"/>
        <w:jc w:val="both"/>
      </w:pPr>
      <w:r w:rsidRPr="00273D1F">
        <w:rPr>
          <w:i/>
        </w:rPr>
        <w:t>Поэзия</w:t>
      </w:r>
      <w:r w:rsidRPr="00273D1F">
        <w:t>. Виеру Г. «Ежик и барабан», пер. с молд. Я. Акима; Воронько П. «Хитрый ежик»,</w:t>
      </w:r>
      <w:r w:rsidRPr="00273D1F">
        <w:rPr>
          <w:spacing w:val="1"/>
        </w:rPr>
        <w:t xml:space="preserve"> </w:t>
      </w:r>
      <w:r w:rsidRPr="00273D1F">
        <w:t>пер.</w:t>
      </w:r>
      <w:r w:rsidRPr="00273D1F">
        <w:rPr>
          <w:spacing w:val="49"/>
        </w:rPr>
        <w:t xml:space="preserve"> </w:t>
      </w:r>
      <w:r w:rsidRPr="00273D1F">
        <w:t>с</w:t>
      </w:r>
      <w:r w:rsidRPr="00273D1F">
        <w:rPr>
          <w:spacing w:val="52"/>
        </w:rPr>
        <w:t xml:space="preserve"> </w:t>
      </w:r>
      <w:r w:rsidRPr="00273D1F">
        <w:t>укр.</w:t>
      </w:r>
      <w:r w:rsidRPr="00273D1F">
        <w:rPr>
          <w:spacing w:val="50"/>
        </w:rPr>
        <w:t xml:space="preserve"> </w:t>
      </w:r>
      <w:r w:rsidRPr="00273D1F">
        <w:t>С.</w:t>
      </w:r>
      <w:r w:rsidRPr="00273D1F">
        <w:rPr>
          <w:spacing w:val="49"/>
        </w:rPr>
        <w:t xml:space="preserve"> </w:t>
      </w:r>
      <w:r w:rsidRPr="00273D1F">
        <w:t>Маршака;</w:t>
      </w:r>
      <w:r w:rsidRPr="00273D1F">
        <w:rPr>
          <w:spacing w:val="50"/>
        </w:rPr>
        <w:t xml:space="preserve"> </w:t>
      </w:r>
      <w:r w:rsidRPr="00273D1F">
        <w:t>Дьюдни</w:t>
      </w:r>
      <w:r w:rsidRPr="00273D1F">
        <w:rPr>
          <w:spacing w:val="50"/>
        </w:rPr>
        <w:t xml:space="preserve"> </w:t>
      </w:r>
      <w:r w:rsidRPr="00273D1F">
        <w:t>А.</w:t>
      </w:r>
      <w:r w:rsidRPr="00273D1F">
        <w:rPr>
          <w:spacing w:val="53"/>
        </w:rPr>
        <w:t xml:space="preserve"> </w:t>
      </w:r>
      <w:r w:rsidRPr="00273D1F">
        <w:t>«Лама</w:t>
      </w:r>
      <w:r w:rsidRPr="00273D1F">
        <w:rPr>
          <w:spacing w:val="51"/>
        </w:rPr>
        <w:t xml:space="preserve"> </w:t>
      </w:r>
      <w:r w:rsidRPr="00273D1F">
        <w:t>красная</w:t>
      </w:r>
      <w:r w:rsidRPr="00273D1F">
        <w:rPr>
          <w:spacing w:val="49"/>
        </w:rPr>
        <w:t xml:space="preserve"> </w:t>
      </w:r>
      <w:r w:rsidRPr="00273D1F">
        <w:t>пижама»,</w:t>
      </w:r>
      <w:r w:rsidRPr="00273D1F">
        <w:rPr>
          <w:spacing w:val="51"/>
        </w:rPr>
        <w:t xml:space="preserve"> </w:t>
      </w:r>
      <w:r w:rsidRPr="00273D1F">
        <w:t>пер.</w:t>
      </w:r>
      <w:r w:rsidRPr="00273D1F">
        <w:rPr>
          <w:spacing w:val="51"/>
        </w:rPr>
        <w:t xml:space="preserve"> </w:t>
      </w:r>
      <w:r w:rsidRPr="00273D1F">
        <w:t>Т.</w:t>
      </w:r>
      <w:r w:rsidRPr="00273D1F">
        <w:rPr>
          <w:spacing w:val="49"/>
        </w:rPr>
        <w:t xml:space="preserve"> </w:t>
      </w:r>
      <w:r w:rsidRPr="00273D1F">
        <w:t>Духановой;</w:t>
      </w:r>
      <w:r w:rsidRPr="00273D1F">
        <w:rPr>
          <w:spacing w:val="50"/>
        </w:rPr>
        <w:t xml:space="preserve"> </w:t>
      </w:r>
      <w:r w:rsidRPr="00273D1F">
        <w:t>Забила</w:t>
      </w:r>
      <w:r w:rsidRPr="00273D1F">
        <w:rPr>
          <w:spacing w:val="48"/>
        </w:rPr>
        <w:t xml:space="preserve"> </w:t>
      </w:r>
      <w:r w:rsidRPr="00273D1F">
        <w:t>Н.Л.</w:t>
      </w:r>
      <w:r w:rsidR="00AD5FC4">
        <w:t xml:space="preserve"> </w:t>
      </w:r>
      <w:r w:rsidRPr="00273D1F">
        <w:t>«Карандаш»,</w:t>
      </w:r>
      <w:r w:rsidRPr="00273D1F">
        <w:rPr>
          <w:spacing w:val="1"/>
        </w:rPr>
        <w:t xml:space="preserve"> </w:t>
      </w:r>
      <w:r w:rsidRPr="00273D1F">
        <w:t>пер.</w:t>
      </w:r>
      <w:r w:rsidRPr="00273D1F">
        <w:rPr>
          <w:spacing w:val="1"/>
        </w:rPr>
        <w:t xml:space="preserve"> </w:t>
      </w:r>
      <w:r w:rsidRPr="00273D1F">
        <w:t>с</w:t>
      </w:r>
      <w:r w:rsidRPr="00273D1F">
        <w:rPr>
          <w:spacing w:val="1"/>
        </w:rPr>
        <w:t xml:space="preserve"> </w:t>
      </w:r>
      <w:r w:rsidRPr="00273D1F">
        <w:t>укр.</w:t>
      </w:r>
      <w:r w:rsidRPr="00273D1F">
        <w:rPr>
          <w:spacing w:val="1"/>
        </w:rPr>
        <w:t xml:space="preserve"> </w:t>
      </w:r>
      <w:r w:rsidRPr="00273D1F">
        <w:t>3.</w:t>
      </w:r>
      <w:r w:rsidRPr="00273D1F">
        <w:rPr>
          <w:spacing w:val="1"/>
        </w:rPr>
        <w:t xml:space="preserve"> </w:t>
      </w:r>
      <w:r w:rsidRPr="00273D1F">
        <w:t>Александровой;</w:t>
      </w:r>
      <w:r w:rsidRPr="00273D1F">
        <w:rPr>
          <w:spacing w:val="1"/>
        </w:rPr>
        <w:t xml:space="preserve"> </w:t>
      </w:r>
      <w:r w:rsidRPr="00273D1F">
        <w:t>Капутикян</w:t>
      </w:r>
      <w:r w:rsidRPr="00273D1F">
        <w:rPr>
          <w:spacing w:val="1"/>
        </w:rPr>
        <w:t xml:space="preserve"> </w:t>
      </w:r>
      <w:r w:rsidRPr="00273D1F">
        <w:t>С.</w:t>
      </w:r>
      <w:r w:rsidRPr="00273D1F">
        <w:rPr>
          <w:spacing w:val="1"/>
        </w:rPr>
        <w:t xml:space="preserve"> </w:t>
      </w:r>
      <w:r w:rsidRPr="00273D1F">
        <w:t>«Кто</w:t>
      </w:r>
      <w:r w:rsidRPr="00273D1F">
        <w:rPr>
          <w:spacing w:val="1"/>
        </w:rPr>
        <w:t xml:space="preserve"> </w:t>
      </w:r>
      <w:r w:rsidRPr="00273D1F">
        <w:t>скорее</w:t>
      </w:r>
      <w:r w:rsidRPr="00273D1F">
        <w:rPr>
          <w:spacing w:val="1"/>
        </w:rPr>
        <w:t xml:space="preserve"> </w:t>
      </w:r>
      <w:r w:rsidRPr="00273D1F">
        <w:t>допьет»,</w:t>
      </w:r>
      <w:r w:rsidRPr="00273D1F">
        <w:rPr>
          <w:spacing w:val="1"/>
        </w:rPr>
        <w:t xml:space="preserve"> </w:t>
      </w:r>
      <w:r w:rsidRPr="00273D1F">
        <w:t>пер.</w:t>
      </w:r>
      <w:r w:rsidRPr="00273D1F">
        <w:rPr>
          <w:spacing w:val="1"/>
        </w:rPr>
        <w:t xml:space="preserve"> </w:t>
      </w:r>
      <w:r w:rsidRPr="00273D1F">
        <w:t>с</w:t>
      </w:r>
      <w:r w:rsidRPr="00273D1F">
        <w:rPr>
          <w:spacing w:val="1"/>
        </w:rPr>
        <w:t xml:space="preserve"> </w:t>
      </w:r>
      <w:r w:rsidRPr="00273D1F">
        <w:t>арм.</w:t>
      </w:r>
      <w:r w:rsidRPr="00273D1F">
        <w:rPr>
          <w:spacing w:val="1"/>
        </w:rPr>
        <w:t xml:space="preserve"> </w:t>
      </w:r>
      <w:r w:rsidRPr="00273D1F">
        <w:t>Спендиаровой; Карем М. «Мой кот», пер. с франц. М. Кудиновой; Макбратни С. «Знаешь, как я</w:t>
      </w:r>
      <w:r w:rsidRPr="00273D1F">
        <w:rPr>
          <w:spacing w:val="1"/>
        </w:rPr>
        <w:t xml:space="preserve"> </w:t>
      </w:r>
      <w:r w:rsidRPr="00273D1F">
        <w:t>тебя люблю», пер. Е. Канищевой, Я. Шапиро; Милева Л. «Быстроножка и серая Одежка», пер. с</w:t>
      </w:r>
      <w:r w:rsidRPr="00273D1F">
        <w:rPr>
          <w:spacing w:val="1"/>
        </w:rPr>
        <w:t xml:space="preserve"> </w:t>
      </w:r>
      <w:r w:rsidRPr="00273D1F">
        <w:t>болг.</w:t>
      </w:r>
      <w:r w:rsidRPr="00273D1F">
        <w:rPr>
          <w:spacing w:val="-1"/>
        </w:rPr>
        <w:t xml:space="preserve"> </w:t>
      </w:r>
      <w:r w:rsidRPr="00273D1F">
        <w:t>М.</w:t>
      </w:r>
      <w:r w:rsidRPr="00273D1F">
        <w:rPr>
          <w:spacing w:val="-1"/>
        </w:rPr>
        <w:t xml:space="preserve"> </w:t>
      </w:r>
      <w:r w:rsidRPr="00273D1F">
        <w:t>Маринова.</w:t>
      </w:r>
    </w:p>
    <w:p w:rsidR="00462438" w:rsidRPr="00273D1F" w:rsidRDefault="00462438" w:rsidP="00EB3B67">
      <w:pPr>
        <w:widowControl w:val="0"/>
        <w:autoSpaceDE w:val="0"/>
        <w:autoSpaceDN w:val="0"/>
        <w:spacing w:line="360" w:lineRule="auto"/>
        <w:ind w:right="249"/>
        <w:jc w:val="both"/>
      </w:pPr>
      <w:r w:rsidRPr="00273D1F">
        <w:rPr>
          <w:i/>
        </w:rPr>
        <w:t>Проза</w:t>
      </w:r>
      <w:r w:rsidRPr="00273D1F">
        <w:t>. Бехлерова Х. «Капустный лист», пер. с польск. Г. Лукина; Биссет Д. «Лягушка в</w:t>
      </w:r>
      <w:r w:rsidRPr="00273D1F">
        <w:rPr>
          <w:spacing w:val="1"/>
        </w:rPr>
        <w:t xml:space="preserve"> </w:t>
      </w:r>
      <w:r w:rsidRPr="00273D1F">
        <w:t>зеркале», пер. с англ. Н. Шерешевской; Муур Л. «Крошка Енот и Тот, кто сидит в пруду», пер. с</w:t>
      </w:r>
      <w:r w:rsidRPr="00273D1F">
        <w:rPr>
          <w:spacing w:val="1"/>
        </w:rPr>
        <w:t xml:space="preserve"> </w:t>
      </w:r>
      <w:r w:rsidRPr="00273D1F">
        <w:t>англ. О. Образцовой; Чапек Й. «В лесу»,</w:t>
      </w:r>
      <w:r w:rsidRPr="00273D1F">
        <w:rPr>
          <w:spacing w:val="1"/>
        </w:rPr>
        <w:t xml:space="preserve"> </w:t>
      </w:r>
      <w:r w:rsidRPr="00273D1F">
        <w:t>«Кукла Яринка» (из книги «Приключения песика и</w:t>
      </w:r>
      <w:r w:rsidRPr="00273D1F">
        <w:rPr>
          <w:spacing w:val="1"/>
        </w:rPr>
        <w:t xml:space="preserve"> </w:t>
      </w:r>
      <w:r w:rsidRPr="00273D1F">
        <w:t>кошечки»),</w:t>
      </w:r>
      <w:r w:rsidRPr="00273D1F">
        <w:rPr>
          <w:spacing w:val="-1"/>
        </w:rPr>
        <w:t xml:space="preserve"> </w:t>
      </w:r>
      <w:r w:rsidRPr="00273D1F">
        <w:t>пер. чешск. Г.</w:t>
      </w:r>
      <w:r w:rsidRPr="00273D1F">
        <w:rPr>
          <w:spacing w:val="-1"/>
        </w:rPr>
        <w:t xml:space="preserve"> </w:t>
      </w:r>
      <w:r w:rsidRPr="00273D1F">
        <w:t>Лукина.</w:t>
      </w:r>
    </w:p>
    <w:p w:rsidR="00462438" w:rsidRPr="00273D1F" w:rsidRDefault="00462438" w:rsidP="00EB3B67">
      <w:pPr>
        <w:keepNext/>
        <w:spacing w:before="240" w:after="60" w:line="360" w:lineRule="auto"/>
        <w:ind w:left="674"/>
        <w:jc w:val="center"/>
        <w:outlineLvl w:val="1"/>
        <w:rPr>
          <w:b/>
          <w:bCs/>
          <w:i/>
          <w:iCs/>
          <w:color w:val="000000"/>
        </w:rPr>
      </w:pPr>
      <w:r w:rsidRPr="00273D1F">
        <w:rPr>
          <w:b/>
          <w:bCs/>
          <w:i/>
          <w:iCs/>
          <w:color w:val="000000"/>
        </w:rPr>
        <w:t>Средняя</w:t>
      </w:r>
      <w:r w:rsidRPr="00273D1F">
        <w:rPr>
          <w:b/>
          <w:bCs/>
          <w:i/>
          <w:iCs/>
          <w:color w:val="000000"/>
          <w:spacing w:val="-2"/>
        </w:rPr>
        <w:t xml:space="preserve"> </w:t>
      </w:r>
      <w:r w:rsidRPr="00273D1F">
        <w:rPr>
          <w:b/>
          <w:bCs/>
          <w:i/>
          <w:iCs/>
          <w:color w:val="000000"/>
        </w:rPr>
        <w:t>группа</w:t>
      </w:r>
      <w:r w:rsidRPr="00273D1F">
        <w:rPr>
          <w:b/>
          <w:bCs/>
          <w:i/>
          <w:iCs/>
          <w:color w:val="000000"/>
          <w:spacing w:val="-1"/>
        </w:rPr>
        <w:t xml:space="preserve"> </w:t>
      </w:r>
      <w:r w:rsidRPr="00273D1F">
        <w:rPr>
          <w:b/>
          <w:bCs/>
          <w:i/>
          <w:iCs/>
          <w:color w:val="000000"/>
        </w:rPr>
        <w:t>(4-5</w:t>
      </w:r>
      <w:r w:rsidRPr="00273D1F">
        <w:rPr>
          <w:b/>
          <w:bCs/>
          <w:i/>
          <w:iCs/>
          <w:color w:val="000000"/>
          <w:spacing w:val="-2"/>
        </w:rPr>
        <w:t xml:space="preserve"> </w:t>
      </w:r>
      <w:r w:rsidRPr="00273D1F">
        <w:rPr>
          <w:b/>
          <w:bCs/>
          <w:i/>
          <w:iCs/>
          <w:color w:val="000000"/>
        </w:rPr>
        <w:t>лет)</w:t>
      </w:r>
    </w:p>
    <w:p w:rsidR="00462438" w:rsidRPr="00273D1F" w:rsidRDefault="00462438" w:rsidP="00EB3B67">
      <w:pPr>
        <w:spacing w:before="36" w:line="360" w:lineRule="auto"/>
        <w:rPr>
          <w:color w:val="000000"/>
        </w:rPr>
      </w:pPr>
      <w:r w:rsidRPr="00273D1F">
        <w:rPr>
          <w:i/>
          <w:color w:val="000000"/>
        </w:rPr>
        <w:t>Малые</w:t>
      </w:r>
      <w:r w:rsidRPr="00273D1F">
        <w:rPr>
          <w:i/>
          <w:color w:val="000000"/>
          <w:spacing w:val="-3"/>
        </w:rPr>
        <w:t xml:space="preserve"> </w:t>
      </w:r>
      <w:r w:rsidRPr="00273D1F">
        <w:rPr>
          <w:i/>
          <w:color w:val="000000"/>
        </w:rPr>
        <w:t>формы</w:t>
      </w:r>
      <w:r w:rsidRPr="00273D1F">
        <w:rPr>
          <w:i/>
          <w:color w:val="000000"/>
          <w:spacing w:val="-1"/>
        </w:rPr>
        <w:t xml:space="preserve"> </w:t>
      </w:r>
      <w:r w:rsidRPr="00273D1F">
        <w:rPr>
          <w:i/>
          <w:color w:val="000000"/>
        </w:rPr>
        <w:t>фольклора.</w:t>
      </w:r>
      <w:r w:rsidRPr="00273D1F">
        <w:rPr>
          <w:i/>
          <w:color w:val="000000"/>
          <w:spacing w:val="4"/>
        </w:rPr>
        <w:t xml:space="preserve"> </w:t>
      </w:r>
      <w:r w:rsidRPr="00273D1F">
        <w:rPr>
          <w:color w:val="000000"/>
        </w:rPr>
        <w:t>«Барашеньки…»,</w:t>
      </w:r>
      <w:r w:rsidRPr="00273D1F">
        <w:rPr>
          <w:color w:val="000000"/>
          <w:spacing w:val="3"/>
        </w:rPr>
        <w:t xml:space="preserve"> </w:t>
      </w:r>
      <w:r w:rsidRPr="00273D1F">
        <w:rPr>
          <w:color w:val="000000"/>
        </w:rPr>
        <w:t>«Гуси,</w:t>
      </w:r>
      <w:r w:rsidRPr="00273D1F">
        <w:rPr>
          <w:color w:val="000000"/>
          <w:spacing w:val="-2"/>
        </w:rPr>
        <w:t xml:space="preserve"> </w:t>
      </w:r>
      <w:r w:rsidRPr="00273D1F">
        <w:rPr>
          <w:color w:val="000000"/>
        </w:rPr>
        <w:t>вы</w:t>
      </w:r>
      <w:r w:rsidRPr="00273D1F">
        <w:rPr>
          <w:color w:val="000000"/>
          <w:spacing w:val="-2"/>
        </w:rPr>
        <w:t xml:space="preserve"> </w:t>
      </w:r>
      <w:r w:rsidRPr="00273D1F">
        <w:rPr>
          <w:color w:val="000000"/>
        </w:rPr>
        <w:t>гуси…»,</w:t>
      </w:r>
      <w:r w:rsidRPr="00273D1F">
        <w:rPr>
          <w:color w:val="000000"/>
          <w:spacing w:val="4"/>
        </w:rPr>
        <w:t xml:space="preserve"> </w:t>
      </w:r>
      <w:r w:rsidRPr="00273D1F">
        <w:rPr>
          <w:color w:val="000000"/>
        </w:rPr>
        <w:t>«Дождик-дождик,</w:t>
      </w:r>
      <w:r w:rsidRPr="00273D1F">
        <w:rPr>
          <w:color w:val="000000"/>
          <w:spacing w:val="-1"/>
        </w:rPr>
        <w:t xml:space="preserve"> </w:t>
      </w:r>
      <w:r w:rsidRPr="00273D1F">
        <w:rPr>
          <w:color w:val="000000"/>
        </w:rPr>
        <w:t>веселей»,</w:t>
      </w:r>
    </w:p>
    <w:p w:rsidR="00462438" w:rsidRPr="00273D1F" w:rsidRDefault="00462438" w:rsidP="00EB3B67">
      <w:pPr>
        <w:widowControl w:val="0"/>
        <w:autoSpaceDE w:val="0"/>
        <w:autoSpaceDN w:val="0"/>
        <w:spacing w:before="41" w:line="360" w:lineRule="auto"/>
        <w:ind w:right="249"/>
        <w:jc w:val="both"/>
      </w:pPr>
      <w:r w:rsidRPr="00273D1F">
        <w:t>«Дон!</w:t>
      </w:r>
      <w:r w:rsidRPr="00273D1F">
        <w:rPr>
          <w:spacing w:val="34"/>
        </w:rPr>
        <w:t xml:space="preserve"> </w:t>
      </w:r>
      <w:r w:rsidRPr="00273D1F">
        <w:t>Дон!</w:t>
      </w:r>
      <w:r w:rsidRPr="00273D1F">
        <w:rPr>
          <w:spacing w:val="34"/>
        </w:rPr>
        <w:t xml:space="preserve"> </w:t>
      </w:r>
      <w:r w:rsidRPr="00273D1F">
        <w:t>Дон!...»,</w:t>
      </w:r>
      <w:r w:rsidRPr="00273D1F">
        <w:rPr>
          <w:spacing w:val="39"/>
        </w:rPr>
        <w:t xml:space="preserve"> </w:t>
      </w:r>
      <w:r w:rsidRPr="00273D1F">
        <w:t>«Жил</w:t>
      </w:r>
      <w:r w:rsidRPr="00273D1F">
        <w:rPr>
          <w:spacing w:val="40"/>
        </w:rPr>
        <w:t xml:space="preserve"> </w:t>
      </w:r>
      <w:r w:rsidRPr="00273D1F">
        <w:t>у</w:t>
      </w:r>
      <w:r w:rsidRPr="00273D1F">
        <w:rPr>
          <w:spacing w:val="30"/>
        </w:rPr>
        <w:t xml:space="preserve"> </w:t>
      </w:r>
      <w:r w:rsidRPr="00273D1F">
        <w:t>бабушки</w:t>
      </w:r>
      <w:r w:rsidRPr="00273D1F">
        <w:rPr>
          <w:spacing w:val="36"/>
        </w:rPr>
        <w:t xml:space="preserve"> </w:t>
      </w:r>
      <w:r w:rsidRPr="00273D1F">
        <w:t>козел»,</w:t>
      </w:r>
      <w:r w:rsidRPr="00273D1F">
        <w:rPr>
          <w:spacing w:val="39"/>
        </w:rPr>
        <w:t xml:space="preserve"> </w:t>
      </w:r>
      <w:r w:rsidRPr="00273D1F">
        <w:t>«Зайчишка-трусишка…»,</w:t>
      </w:r>
      <w:r w:rsidRPr="00273D1F">
        <w:rPr>
          <w:spacing w:val="39"/>
        </w:rPr>
        <w:t xml:space="preserve"> </w:t>
      </w:r>
      <w:r w:rsidRPr="00273D1F">
        <w:t>«Идет</w:t>
      </w:r>
      <w:r w:rsidRPr="00273D1F">
        <w:rPr>
          <w:spacing w:val="35"/>
        </w:rPr>
        <w:t xml:space="preserve"> </w:t>
      </w:r>
      <w:r w:rsidRPr="00273D1F">
        <w:t>лисичка</w:t>
      </w:r>
      <w:r w:rsidRPr="00273D1F">
        <w:rPr>
          <w:spacing w:val="34"/>
        </w:rPr>
        <w:t xml:space="preserve"> </w:t>
      </w:r>
      <w:r w:rsidRPr="00273D1F">
        <w:t>по</w:t>
      </w:r>
      <w:r w:rsidRPr="00273D1F">
        <w:rPr>
          <w:spacing w:val="-57"/>
        </w:rPr>
        <w:t xml:space="preserve"> </w:t>
      </w:r>
      <w:r w:rsidRPr="00273D1F">
        <w:t>мосту…»,</w:t>
      </w:r>
      <w:r w:rsidRPr="00273D1F">
        <w:rPr>
          <w:spacing w:val="16"/>
        </w:rPr>
        <w:t xml:space="preserve"> </w:t>
      </w:r>
      <w:r w:rsidRPr="00273D1F">
        <w:t>«Иди</w:t>
      </w:r>
      <w:r w:rsidRPr="00273D1F">
        <w:rPr>
          <w:spacing w:val="11"/>
        </w:rPr>
        <w:t xml:space="preserve"> </w:t>
      </w:r>
      <w:r w:rsidRPr="00273D1F">
        <w:t>весна,</w:t>
      </w:r>
      <w:r w:rsidRPr="00273D1F">
        <w:rPr>
          <w:spacing w:val="11"/>
        </w:rPr>
        <w:t xml:space="preserve"> </w:t>
      </w:r>
      <w:r w:rsidRPr="00273D1F">
        <w:t>иди,</w:t>
      </w:r>
      <w:r w:rsidRPr="00273D1F">
        <w:rPr>
          <w:spacing w:val="10"/>
        </w:rPr>
        <w:t xml:space="preserve"> </w:t>
      </w:r>
      <w:r w:rsidRPr="00273D1F">
        <w:t>красна…»,</w:t>
      </w:r>
      <w:r w:rsidRPr="00273D1F">
        <w:rPr>
          <w:spacing w:val="14"/>
        </w:rPr>
        <w:t xml:space="preserve"> </w:t>
      </w:r>
      <w:r w:rsidRPr="00273D1F">
        <w:t>«Кот</w:t>
      </w:r>
      <w:r w:rsidRPr="00273D1F">
        <w:rPr>
          <w:spacing w:val="10"/>
        </w:rPr>
        <w:t xml:space="preserve"> </w:t>
      </w:r>
      <w:r w:rsidRPr="00273D1F">
        <w:t>на</w:t>
      </w:r>
      <w:r w:rsidRPr="00273D1F">
        <w:rPr>
          <w:spacing w:val="9"/>
        </w:rPr>
        <w:t xml:space="preserve"> </w:t>
      </w:r>
      <w:r w:rsidRPr="00273D1F">
        <w:t>печку</w:t>
      </w:r>
      <w:r w:rsidRPr="00273D1F">
        <w:rPr>
          <w:spacing w:val="5"/>
        </w:rPr>
        <w:t xml:space="preserve"> </w:t>
      </w:r>
      <w:r w:rsidRPr="00273D1F">
        <w:t>пошел…»,</w:t>
      </w:r>
      <w:r w:rsidRPr="00273D1F">
        <w:rPr>
          <w:spacing w:val="16"/>
        </w:rPr>
        <w:t xml:space="preserve"> </w:t>
      </w:r>
      <w:r w:rsidRPr="00273D1F">
        <w:t>«Наш</w:t>
      </w:r>
      <w:r w:rsidRPr="00273D1F">
        <w:rPr>
          <w:spacing w:val="10"/>
        </w:rPr>
        <w:t xml:space="preserve"> </w:t>
      </w:r>
      <w:r w:rsidRPr="00273D1F">
        <w:t>козел…»,</w:t>
      </w:r>
      <w:r w:rsidR="00AD5FC4">
        <w:rPr>
          <w:spacing w:val="14"/>
        </w:rPr>
        <w:t xml:space="preserve"> </w:t>
      </w:r>
      <w:r w:rsidRPr="00273D1F">
        <w:t>«Ножки,</w:t>
      </w:r>
      <w:r w:rsidRPr="00273D1F">
        <w:rPr>
          <w:spacing w:val="10"/>
        </w:rPr>
        <w:t xml:space="preserve"> </w:t>
      </w:r>
      <w:r w:rsidR="00AD5FC4">
        <w:t xml:space="preserve">ножки, </w:t>
      </w:r>
      <w:r w:rsidRPr="00273D1F">
        <w:t>где</w:t>
      </w:r>
      <w:r w:rsidRPr="00273D1F">
        <w:rPr>
          <w:spacing w:val="8"/>
        </w:rPr>
        <w:t xml:space="preserve"> </w:t>
      </w:r>
      <w:r w:rsidRPr="00273D1F">
        <w:t>вы</w:t>
      </w:r>
      <w:r w:rsidRPr="00273D1F">
        <w:rPr>
          <w:spacing w:val="7"/>
        </w:rPr>
        <w:t xml:space="preserve"> </w:t>
      </w:r>
      <w:r w:rsidRPr="00273D1F">
        <w:t>были?..»,</w:t>
      </w:r>
      <w:r w:rsidRPr="00273D1F">
        <w:rPr>
          <w:spacing w:val="13"/>
        </w:rPr>
        <w:t xml:space="preserve"> </w:t>
      </w:r>
      <w:r w:rsidRPr="00273D1F">
        <w:t>«Раз,</w:t>
      </w:r>
      <w:r w:rsidRPr="00273D1F">
        <w:rPr>
          <w:spacing w:val="11"/>
        </w:rPr>
        <w:t xml:space="preserve"> </w:t>
      </w:r>
      <w:r w:rsidRPr="00273D1F">
        <w:t>два,</w:t>
      </w:r>
      <w:r w:rsidRPr="00273D1F">
        <w:rPr>
          <w:spacing w:val="8"/>
        </w:rPr>
        <w:t xml:space="preserve"> </w:t>
      </w:r>
      <w:r w:rsidRPr="00273D1F">
        <w:t>три,</w:t>
      </w:r>
      <w:r w:rsidRPr="00273D1F">
        <w:rPr>
          <w:spacing w:val="8"/>
        </w:rPr>
        <w:t xml:space="preserve"> </w:t>
      </w:r>
      <w:r w:rsidRPr="00273D1F">
        <w:t>четыре,</w:t>
      </w:r>
      <w:r w:rsidRPr="00273D1F">
        <w:rPr>
          <w:spacing w:val="9"/>
        </w:rPr>
        <w:t xml:space="preserve"> </w:t>
      </w:r>
      <w:r w:rsidRPr="00273D1F">
        <w:t>пять</w:t>
      </w:r>
      <w:r w:rsidRPr="00273D1F">
        <w:rPr>
          <w:spacing w:val="13"/>
        </w:rPr>
        <w:t xml:space="preserve"> </w:t>
      </w:r>
      <w:r w:rsidRPr="00273D1F">
        <w:t>–</w:t>
      </w:r>
      <w:r w:rsidRPr="00273D1F">
        <w:rPr>
          <w:spacing w:val="9"/>
        </w:rPr>
        <w:t xml:space="preserve"> </w:t>
      </w:r>
      <w:r w:rsidRPr="00273D1F">
        <w:t>вышел</w:t>
      </w:r>
      <w:r w:rsidRPr="00273D1F">
        <w:rPr>
          <w:spacing w:val="8"/>
        </w:rPr>
        <w:t xml:space="preserve"> </w:t>
      </w:r>
      <w:r w:rsidRPr="00273D1F">
        <w:t>зайчик</w:t>
      </w:r>
      <w:r w:rsidRPr="00273D1F">
        <w:rPr>
          <w:spacing w:val="9"/>
        </w:rPr>
        <w:t xml:space="preserve"> </w:t>
      </w:r>
      <w:r w:rsidRPr="00273D1F">
        <w:t>погулять»,</w:t>
      </w:r>
      <w:r w:rsidRPr="00273D1F">
        <w:rPr>
          <w:spacing w:val="13"/>
        </w:rPr>
        <w:t xml:space="preserve"> </w:t>
      </w:r>
      <w:r w:rsidRPr="00273D1F">
        <w:t>«Сегодня</w:t>
      </w:r>
      <w:r w:rsidRPr="00273D1F">
        <w:rPr>
          <w:spacing w:val="8"/>
        </w:rPr>
        <w:t xml:space="preserve"> </w:t>
      </w:r>
      <w:r w:rsidRPr="00273D1F">
        <w:t>день</w:t>
      </w:r>
      <w:r w:rsidRPr="00273D1F">
        <w:rPr>
          <w:spacing w:val="10"/>
        </w:rPr>
        <w:t xml:space="preserve"> </w:t>
      </w:r>
      <w:r w:rsidRPr="00273D1F">
        <w:t>целый…»,</w:t>
      </w:r>
      <w:r w:rsidR="00AD5FC4">
        <w:t xml:space="preserve"> </w:t>
      </w:r>
      <w:r w:rsidRPr="00273D1F">
        <w:t>«Сидит,</w:t>
      </w:r>
      <w:r w:rsidRPr="00273D1F">
        <w:rPr>
          <w:spacing w:val="-6"/>
        </w:rPr>
        <w:t xml:space="preserve"> </w:t>
      </w:r>
      <w:r w:rsidRPr="00273D1F">
        <w:t>сидит</w:t>
      </w:r>
      <w:r w:rsidRPr="00273D1F">
        <w:rPr>
          <w:spacing w:val="-5"/>
        </w:rPr>
        <w:t xml:space="preserve"> </w:t>
      </w:r>
      <w:r w:rsidRPr="00273D1F">
        <w:t>зайка…»,</w:t>
      </w:r>
      <w:r w:rsidRPr="00273D1F">
        <w:rPr>
          <w:spacing w:val="-1"/>
        </w:rPr>
        <w:t xml:space="preserve"> </w:t>
      </w:r>
      <w:r w:rsidRPr="00273D1F">
        <w:t>«Солнышко-ведрышко…»,</w:t>
      </w:r>
      <w:r w:rsidRPr="00273D1F">
        <w:rPr>
          <w:spacing w:val="-1"/>
        </w:rPr>
        <w:t xml:space="preserve"> </w:t>
      </w:r>
      <w:r w:rsidRPr="00273D1F">
        <w:t>«Стучит,</w:t>
      </w:r>
      <w:r w:rsidRPr="00273D1F">
        <w:rPr>
          <w:spacing w:val="-5"/>
        </w:rPr>
        <w:t xml:space="preserve"> </w:t>
      </w:r>
      <w:r w:rsidRPr="00273D1F">
        <w:t>бренчит», «Тень-тень,</w:t>
      </w:r>
      <w:r w:rsidRPr="00273D1F">
        <w:rPr>
          <w:spacing w:val="-5"/>
        </w:rPr>
        <w:t xml:space="preserve"> </w:t>
      </w:r>
      <w:r w:rsidRPr="00273D1F">
        <w:t>потетень».</w:t>
      </w:r>
    </w:p>
    <w:p w:rsidR="00462438" w:rsidRPr="00273D1F" w:rsidRDefault="00462438" w:rsidP="00EB3B67">
      <w:pPr>
        <w:widowControl w:val="0"/>
        <w:autoSpaceDE w:val="0"/>
        <w:autoSpaceDN w:val="0"/>
        <w:spacing w:before="41" w:line="360" w:lineRule="auto"/>
        <w:ind w:right="243"/>
        <w:jc w:val="both"/>
      </w:pPr>
      <w:r w:rsidRPr="00273D1F">
        <w:rPr>
          <w:i/>
        </w:rPr>
        <w:t xml:space="preserve">Русские народные сказки. </w:t>
      </w:r>
      <w:r w:rsidRPr="00273D1F">
        <w:t>«Гуси-лебеди» (обработка М.А. Булатова); «Жихарка» (обработка</w:t>
      </w:r>
      <w:r w:rsidRPr="00273D1F">
        <w:rPr>
          <w:spacing w:val="-57"/>
        </w:rPr>
        <w:t xml:space="preserve"> </w:t>
      </w:r>
      <w:r w:rsidRPr="00273D1F">
        <w:t>И.</w:t>
      </w:r>
      <w:r w:rsidRPr="00273D1F">
        <w:rPr>
          <w:spacing w:val="1"/>
        </w:rPr>
        <w:t xml:space="preserve"> </w:t>
      </w:r>
      <w:r w:rsidRPr="00273D1F">
        <w:t>Карнауховой);</w:t>
      </w:r>
      <w:r w:rsidRPr="00273D1F">
        <w:rPr>
          <w:spacing w:val="1"/>
        </w:rPr>
        <w:t xml:space="preserve"> </w:t>
      </w:r>
      <w:r w:rsidRPr="00273D1F">
        <w:t>«Заяц-хваста»</w:t>
      </w:r>
      <w:r w:rsidRPr="00273D1F">
        <w:rPr>
          <w:spacing w:val="1"/>
        </w:rPr>
        <w:t xml:space="preserve"> </w:t>
      </w:r>
      <w:r w:rsidRPr="00273D1F">
        <w:t>(обработка</w:t>
      </w:r>
      <w:r w:rsidRPr="00273D1F">
        <w:rPr>
          <w:spacing w:val="1"/>
        </w:rPr>
        <w:t xml:space="preserve"> </w:t>
      </w:r>
      <w:r w:rsidRPr="00273D1F">
        <w:t>А.Н.</w:t>
      </w:r>
      <w:r w:rsidRPr="00273D1F">
        <w:rPr>
          <w:spacing w:val="1"/>
        </w:rPr>
        <w:t xml:space="preserve"> </w:t>
      </w:r>
      <w:r w:rsidRPr="00273D1F">
        <w:t>Толстого);</w:t>
      </w:r>
      <w:r w:rsidRPr="00273D1F">
        <w:rPr>
          <w:spacing w:val="1"/>
        </w:rPr>
        <w:t xml:space="preserve"> </w:t>
      </w:r>
      <w:r w:rsidRPr="00273D1F">
        <w:t>«Зимовье»</w:t>
      </w:r>
      <w:r w:rsidRPr="00273D1F">
        <w:rPr>
          <w:spacing w:val="1"/>
        </w:rPr>
        <w:t xml:space="preserve"> </w:t>
      </w:r>
      <w:r w:rsidRPr="00273D1F">
        <w:t>(обр.</w:t>
      </w:r>
      <w:r w:rsidRPr="00273D1F">
        <w:rPr>
          <w:spacing w:val="1"/>
        </w:rPr>
        <w:t xml:space="preserve"> </w:t>
      </w:r>
      <w:r w:rsidRPr="00273D1F">
        <w:t>И.</w:t>
      </w:r>
      <w:r w:rsidRPr="00273D1F">
        <w:rPr>
          <w:spacing w:val="1"/>
        </w:rPr>
        <w:t xml:space="preserve"> </w:t>
      </w:r>
      <w:r w:rsidRPr="00273D1F">
        <w:t>Соколова-</w:t>
      </w:r>
      <w:r w:rsidRPr="00273D1F">
        <w:rPr>
          <w:spacing w:val="1"/>
        </w:rPr>
        <w:t xml:space="preserve"> </w:t>
      </w:r>
      <w:r w:rsidRPr="00273D1F">
        <w:t>Микитова);</w:t>
      </w:r>
      <w:r w:rsidRPr="00273D1F">
        <w:rPr>
          <w:spacing w:val="1"/>
        </w:rPr>
        <w:t xml:space="preserve"> </w:t>
      </w:r>
      <w:r w:rsidRPr="00273D1F">
        <w:t>«Коза-дереза»</w:t>
      </w:r>
      <w:r w:rsidRPr="00273D1F">
        <w:rPr>
          <w:spacing w:val="1"/>
        </w:rPr>
        <w:t xml:space="preserve"> </w:t>
      </w:r>
      <w:r w:rsidRPr="00273D1F">
        <w:t>(обработка</w:t>
      </w:r>
      <w:r w:rsidRPr="00273D1F">
        <w:rPr>
          <w:spacing w:val="1"/>
        </w:rPr>
        <w:t xml:space="preserve"> </w:t>
      </w:r>
      <w:r w:rsidRPr="00273D1F">
        <w:t>М.А.</w:t>
      </w:r>
      <w:r w:rsidRPr="00273D1F">
        <w:rPr>
          <w:spacing w:val="1"/>
        </w:rPr>
        <w:t xml:space="preserve"> </w:t>
      </w:r>
      <w:r w:rsidRPr="00273D1F">
        <w:t>Булатова);</w:t>
      </w:r>
      <w:r w:rsidRPr="00273D1F">
        <w:rPr>
          <w:spacing w:val="1"/>
        </w:rPr>
        <w:t xml:space="preserve"> </w:t>
      </w:r>
      <w:r w:rsidRPr="00273D1F">
        <w:t>«Лиса</w:t>
      </w:r>
      <w:r w:rsidRPr="00273D1F">
        <w:rPr>
          <w:spacing w:val="1"/>
        </w:rPr>
        <w:t xml:space="preserve"> </w:t>
      </w:r>
      <w:r w:rsidRPr="00273D1F">
        <w:t>и</w:t>
      </w:r>
      <w:r w:rsidRPr="00273D1F">
        <w:rPr>
          <w:spacing w:val="1"/>
        </w:rPr>
        <w:t xml:space="preserve"> </w:t>
      </w:r>
      <w:r w:rsidRPr="00273D1F">
        <w:t>козел»,</w:t>
      </w:r>
      <w:r w:rsidRPr="00273D1F">
        <w:rPr>
          <w:spacing w:val="1"/>
        </w:rPr>
        <w:t xml:space="preserve"> </w:t>
      </w:r>
      <w:r w:rsidRPr="00273D1F">
        <w:t>«Петушок</w:t>
      </w:r>
      <w:r w:rsidRPr="00273D1F">
        <w:rPr>
          <w:spacing w:val="1"/>
        </w:rPr>
        <w:t xml:space="preserve"> </w:t>
      </w:r>
      <w:r w:rsidRPr="00273D1F">
        <w:t>и</w:t>
      </w:r>
      <w:r w:rsidRPr="00273D1F">
        <w:rPr>
          <w:spacing w:val="1"/>
        </w:rPr>
        <w:t xml:space="preserve"> </w:t>
      </w:r>
      <w:r w:rsidRPr="00273D1F">
        <w:t>бобовое</w:t>
      </w:r>
      <w:r w:rsidRPr="00273D1F">
        <w:rPr>
          <w:spacing w:val="1"/>
        </w:rPr>
        <w:t xml:space="preserve"> </w:t>
      </w:r>
      <w:r w:rsidRPr="00273D1F">
        <w:t>зернышко» (обр. О. Капицы); «Лиса-лапотница» (обработка В. Даля); «Лисичка-сестричка и волк</w:t>
      </w:r>
      <w:r w:rsidRPr="00273D1F">
        <w:rPr>
          <w:spacing w:val="1"/>
        </w:rPr>
        <w:t xml:space="preserve"> </w:t>
      </w:r>
      <w:r w:rsidRPr="00273D1F">
        <w:t>(обработка</w:t>
      </w:r>
      <w:r w:rsidRPr="00273D1F">
        <w:rPr>
          <w:spacing w:val="1"/>
        </w:rPr>
        <w:t xml:space="preserve"> </w:t>
      </w:r>
      <w:r w:rsidRPr="00273D1F">
        <w:t>М.А.</w:t>
      </w:r>
      <w:r w:rsidRPr="00273D1F">
        <w:rPr>
          <w:spacing w:val="1"/>
        </w:rPr>
        <w:t xml:space="preserve"> </w:t>
      </w:r>
      <w:r w:rsidRPr="00273D1F">
        <w:t>Булатова);</w:t>
      </w:r>
      <w:r w:rsidRPr="00273D1F">
        <w:rPr>
          <w:spacing w:val="1"/>
        </w:rPr>
        <w:t xml:space="preserve"> </w:t>
      </w:r>
      <w:r w:rsidRPr="00273D1F">
        <w:t>«Смоляной</w:t>
      </w:r>
      <w:r w:rsidRPr="00273D1F">
        <w:rPr>
          <w:spacing w:val="1"/>
        </w:rPr>
        <w:t xml:space="preserve"> </w:t>
      </w:r>
      <w:r w:rsidRPr="00273D1F">
        <w:t>бычок»</w:t>
      </w:r>
      <w:r w:rsidRPr="00273D1F">
        <w:rPr>
          <w:spacing w:val="1"/>
        </w:rPr>
        <w:t xml:space="preserve"> </w:t>
      </w:r>
      <w:r w:rsidRPr="00273D1F">
        <w:t>(обработка</w:t>
      </w:r>
      <w:r w:rsidRPr="00273D1F">
        <w:rPr>
          <w:spacing w:val="1"/>
        </w:rPr>
        <w:t xml:space="preserve"> </w:t>
      </w:r>
      <w:r w:rsidRPr="00273D1F">
        <w:t>М.А.</w:t>
      </w:r>
      <w:r w:rsidRPr="00273D1F">
        <w:rPr>
          <w:spacing w:val="1"/>
        </w:rPr>
        <w:t xml:space="preserve"> </w:t>
      </w:r>
      <w:r w:rsidRPr="00273D1F">
        <w:t>Булатова);</w:t>
      </w:r>
      <w:r w:rsidRPr="00273D1F">
        <w:rPr>
          <w:spacing w:val="1"/>
        </w:rPr>
        <w:t xml:space="preserve"> </w:t>
      </w:r>
      <w:r w:rsidRPr="00273D1F">
        <w:t>«Снегурочка»</w:t>
      </w:r>
      <w:r w:rsidRPr="00273D1F">
        <w:rPr>
          <w:spacing w:val="1"/>
        </w:rPr>
        <w:t xml:space="preserve"> </w:t>
      </w:r>
      <w:r w:rsidRPr="00273D1F">
        <w:t>(обработка</w:t>
      </w:r>
      <w:r w:rsidRPr="00273D1F">
        <w:rPr>
          <w:spacing w:val="-2"/>
        </w:rPr>
        <w:t xml:space="preserve"> </w:t>
      </w:r>
      <w:r w:rsidRPr="00273D1F">
        <w:t>М.А.</w:t>
      </w:r>
      <w:r w:rsidRPr="00273D1F">
        <w:rPr>
          <w:spacing w:val="-1"/>
        </w:rPr>
        <w:t xml:space="preserve"> </w:t>
      </w:r>
      <w:r w:rsidRPr="00273D1F">
        <w:t>Булатова).</w:t>
      </w:r>
    </w:p>
    <w:p w:rsidR="00462438" w:rsidRPr="00273D1F" w:rsidRDefault="00462438" w:rsidP="00EB3B67">
      <w:pPr>
        <w:spacing w:before="1" w:line="360" w:lineRule="auto"/>
        <w:jc w:val="both"/>
        <w:rPr>
          <w:i/>
          <w:color w:val="000000"/>
          <w:szCs w:val="20"/>
        </w:rPr>
      </w:pPr>
      <w:r w:rsidRPr="00273D1F">
        <w:rPr>
          <w:i/>
          <w:color w:val="000000"/>
          <w:szCs w:val="20"/>
        </w:rPr>
        <w:t>Фольклор</w:t>
      </w:r>
      <w:r w:rsidRPr="00273D1F">
        <w:rPr>
          <w:i/>
          <w:color w:val="000000"/>
          <w:spacing w:val="-3"/>
          <w:szCs w:val="20"/>
        </w:rPr>
        <w:t xml:space="preserve"> </w:t>
      </w:r>
      <w:r w:rsidRPr="00273D1F">
        <w:rPr>
          <w:i/>
          <w:color w:val="000000"/>
          <w:szCs w:val="20"/>
        </w:rPr>
        <w:t>народов</w:t>
      </w:r>
      <w:r w:rsidRPr="00273D1F">
        <w:rPr>
          <w:i/>
          <w:color w:val="000000"/>
          <w:spacing w:val="-3"/>
          <w:szCs w:val="20"/>
        </w:rPr>
        <w:t xml:space="preserve"> </w:t>
      </w:r>
      <w:r w:rsidRPr="00273D1F">
        <w:rPr>
          <w:i/>
          <w:color w:val="000000"/>
          <w:szCs w:val="20"/>
        </w:rPr>
        <w:t>мира</w:t>
      </w:r>
    </w:p>
    <w:p w:rsidR="00462438" w:rsidRPr="00273D1F" w:rsidRDefault="00462438" w:rsidP="00EB3B67">
      <w:pPr>
        <w:widowControl w:val="0"/>
        <w:autoSpaceDE w:val="0"/>
        <w:autoSpaceDN w:val="0"/>
        <w:spacing w:before="41" w:line="360" w:lineRule="auto"/>
        <w:jc w:val="both"/>
      </w:pPr>
      <w:r w:rsidRPr="00273D1F">
        <w:rPr>
          <w:i/>
        </w:rPr>
        <w:lastRenderedPageBreak/>
        <w:t>Песенки.</w:t>
      </w:r>
      <w:r w:rsidRPr="00273D1F">
        <w:rPr>
          <w:i/>
          <w:spacing w:val="33"/>
        </w:rPr>
        <w:t xml:space="preserve"> </w:t>
      </w:r>
      <w:r w:rsidRPr="00273D1F">
        <w:t>«Утята»,</w:t>
      </w:r>
      <w:r w:rsidRPr="00273D1F">
        <w:rPr>
          <w:spacing w:val="30"/>
        </w:rPr>
        <w:t xml:space="preserve"> </w:t>
      </w:r>
      <w:r w:rsidRPr="00273D1F">
        <w:t>франц.,</w:t>
      </w:r>
      <w:r w:rsidRPr="00273D1F">
        <w:rPr>
          <w:spacing w:val="27"/>
        </w:rPr>
        <w:t xml:space="preserve"> </w:t>
      </w:r>
      <w:r w:rsidRPr="00273D1F">
        <w:t>обр.</w:t>
      </w:r>
      <w:r w:rsidRPr="00273D1F">
        <w:rPr>
          <w:spacing w:val="28"/>
        </w:rPr>
        <w:t xml:space="preserve"> </w:t>
      </w:r>
      <w:r w:rsidRPr="00273D1F">
        <w:t>Н.</w:t>
      </w:r>
      <w:r w:rsidRPr="00273D1F">
        <w:rPr>
          <w:spacing w:val="27"/>
        </w:rPr>
        <w:t xml:space="preserve"> </w:t>
      </w:r>
      <w:r w:rsidRPr="00273D1F">
        <w:t>Гернет</w:t>
      </w:r>
      <w:r w:rsidRPr="00273D1F">
        <w:rPr>
          <w:spacing w:val="28"/>
        </w:rPr>
        <w:t xml:space="preserve"> </w:t>
      </w:r>
      <w:r w:rsidRPr="00273D1F">
        <w:t>и</w:t>
      </w:r>
      <w:r w:rsidRPr="00273D1F">
        <w:rPr>
          <w:spacing w:val="27"/>
        </w:rPr>
        <w:t xml:space="preserve"> </w:t>
      </w:r>
      <w:r w:rsidRPr="00273D1F">
        <w:t>С.</w:t>
      </w:r>
      <w:r w:rsidRPr="00273D1F">
        <w:rPr>
          <w:spacing w:val="27"/>
        </w:rPr>
        <w:t xml:space="preserve"> </w:t>
      </w:r>
      <w:r w:rsidRPr="00273D1F">
        <w:t>Гиппиус;</w:t>
      </w:r>
      <w:r w:rsidRPr="00273D1F">
        <w:rPr>
          <w:spacing w:val="33"/>
        </w:rPr>
        <w:t xml:space="preserve"> </w:t>
      </w:r>
      <w:r w:rsidRPr="00273D1F">
        <w:t>«Пальцы»,</w:t>
      </w:r>
      <w:r w:rsidRPr="00273D1F">
        <w:rPr>
          <w:spacing w:val="30"/>
        </w:rPr>
        <w:t xml:space="preserve"> </w:t>
      </w:r>
      <w:r w:rsidRPr="00273D1F">
        <w:t>пер.</w:t>
      </w:r>
      <w:r w:rsidRPr="00273D1F">
        <w:rPr>
          <w:spacing w:val="27"/>
        </w:rPr>
        <w:t xml:space="preserve"> </w:t>
      </w:r>
      <w:r w:rsidRPr="00273D1F">
        <w:t>с</w:t>
      </w:r>
      <w:r w:rsidRPr="00273D1F">
        <w:rPr>
          <w:spacing w:val="28"/>
        </w:rPr>
        <w:t xml:space="preserve"> </w:t>
      </w:r>
      <w:r w:rsidRPr="00273D1F">
        <w:t>нем.</w:t>
      </w:r>
      <w:r w:rsidRPr="00273D1F">
        <w:rPr>
          <w:spacing w:val="27"/>
        </w:rPr>
        <w:t xml:space="preserve"> </w:t>
      </w:r>
      <w:r w:rsidRPr="00273D1F">
        <w:t>Л.</w:t>
      </w:r>
      <w:r w:rsidRPr="00273D1F">
        <w:rPr>
          <w:spacing w:val="28"/>
        </w:rPr>
        <w:t xml:space="preserve"> </w:t>
      </w:r>
      <w:r w:rsidRPr="00273D1F">
        <w:t>Яхина;</w:t>
      </w:r>
    </w:p>
    <w:p w:rsidR="00462438" w:rsidRPr="00273D1F" w:rsidRDefault="00462438" w:rsidP="00EB3B67">
      <w:pPr>
        <w:widowControl w:val="0"/>
        <w:autoSpaceDE w:val="0"/>
        <w:autoSpaceDN w:val="0"/>
        <w:spacing w:before="41" w:line="360" w:lineRule="auto"/>
        <w:ind w:right="248"/>
        <w:jc w:val="both"/>
      </w:pPr>
      <w:r w:rsidRPr="00273D1F">
        <w:t>«Песня моряка» норвежск. нар. песенка (обработка Ю. Вронского); «Барабек», англ. (обработка К.</w:t>
      </w:r>
      <w:r w:rsidRPr="00273D1F">
        <w:rPr>
          <w:spacing w:val="1"/>
        </w:rPr>
        <w:t xml:space="preserve"> </w:t>
      </w:r>
      <w:r w:rsidRPr="00273D1F">
        <w:t>Чуковского);</w:t>
      </w:r>
      <w:r w:rsidRPr="00273D1F">
        <w:rPr>
          <w:spacing w:val="4"/>
        </w:rPr>
        <w:t xml:space="preserve"> </w:t>
      </w:r>
      <w:r w:rsidRPr="00273D1F">
        <w:t>«Шалтай-Болтай», англ.</w:t>
      </w:r>
      <w:r w:rsidRPr="00273D1F">
        <w:rPr>
          <w:spacing w:val="-2"/>
        </w:rPr>
        <w:t xml:space="preserve"> </w:t>
      </w:r>
      <w:r w:rsidRPr="00273D1F">
        <w:t>(обработка</w:t>
      </w:r>
      <w:r w:rsidRPr="00273D1F">
        <w:rPr>
          <w:spacing w:val="-1"/>
        </w:rPr>
        <w:t xml:space="preserve"> </w:t>
      </w:r>
      <w:r w:rsidRPr="00273D1F">
        <w:t>С. Маршака).</w:t>
      </w:r>
    </w:p>
    <w:p w:rsidR="00462438" w:rsidRPr="00273D1F" w:rsidRDefault="00462438" w:rsidP="00EB3B67">
      <w:pPr>
        <w:widowControl w:val="0"/>
        <w:autoSpaceDE w:val="0"/>
        <w:autoSpaceDN w:val="0"/>
        <w:spacing w:line="360" w:lineRule="auto"/>
        <w:ind w:right="247"/>
        <w:jc w:val="both"/>
      </w:pPr>
      <w:r w:rsidRPr="00273D1F">
        <w:rPr>
          <w:i/>
        </w:rPr>
        <w:t>Сказки.</w:t>
      </w:r>
      <w:r w:rsidRPr="00273D1F">
        <w:rPr>
          <w:i/>
          <w:spacing w:val="38"/>
        </w:rPr>
        <w:t xml:space="preserve"> </w:t>
      </w:r>
      <w:r w:rsidRPr="00273D1F">
        <w:t>«Бременские</w:t>
      </w:r>
      <w:r w:rsidRPr="00273D1F">
        <w:rPr>
          <w:spacing w:val="35"/>
        </w:rPr>
        <w:t xml:space="preserve"> </w:t>
      </w:r>
      <w:r w:rsidRPr="00273D1F">
        <w:t>музыканты»</w:t>
      </w:r>
      <w:r w:rsidRPr="00273D1F">
        <w:rPr>
          <w:spacing w:val="28"/>
        </w:rPr>
        <w:t xml:space="preserve"> </w:t>
      </w:r>
      <w:r w:rsidRPr="00273D1F">
        <w:t>из</w:t>
      </w:r>
      <w:r w:rsidRPr="00273D1F">
        <w:rPr>
          <w:spacing w:val="37"/>
        </w:rPr>
        <w:t xml:space="preserve"> </w:t>
      </w:r>
      <w:r w:rsidRPr="00273D1F">
        <w:t>сказок</w:t>
      </w:r>
      <w:r w:rsidRPr="00273D1F">
        <w:rPr>
          <w:spacing w:val="36"/>
        </w:rPr>
        <w:t xml:space="preserve"> </w:t>
      </w:r>
      <w:r w:rsidRPr="00273D1F">
        <w:t>братьев</w:t>
      </w:r>
      <w:r w:rsidRPr="00273D1F">
        <w:rPr>
          <w:spacing w:val="35"/>
        </w:rPr>
        <w:t xml:space="preserve"> </w:t>
      </w:r>
      <w:r w:rsidRPr="00273D1F">
        <w:t>Гримм,</w:t>
      </w:r>
      <w:r w:rsidRPr="00273D1F">
        <w:rPr>
          <w:spacing w:val="36"/>
        </w:rPr>
        <w:t xml:space="preserve"> </w:t>
      </w:r>
      <w:r w:rsidRPr="00273D1F">
        <w:t>пер.</w:t>
      </w:r>
      <w:r w:rsidRPr="00273D1F">
        <w:rPr>
          <w:spacing w:val="36"/>
        </w:rPr>
        <w:t xml:space="preserve"> </w:t>
      </w:r>
      <w:r w:rsidRPr="00273D1F">
        <w:t>с.</w:t>
      </w:r>
      <w:r w:rsidRPr="00273D1F">
        <w:rPr>
          <w:spacing w:val="38"/>
        </w:rPr>
        <w:t xml:space="preserve"> </w:t>
      </w:r>
      <w:r w:rsidRPr="00273D1F">
        <w:t>нем.</w:t>
      </w:r>
      <w:r w:rsidRPr="00273D1F">
        <w:rPr>
          <w:spacing w:val="36"/>
        </w:rPr>
        <w:t xml:space="preserve"> </w:t>
      </w:r>
      <w:r w:rsidRPr="00273D1F">
        <w:t>А.</w:t>
      </w:r>
      <w:r w:rsidRPr="00273D1F">
        <w:rPr>
          <w:spacing w:val="34"/>
        </w:rPr>
        <w:t xml:space="preserve"> </w:t>
      </w:r>
      <w:r w:rsidRPr="00273D1F">
        <w:t>Введенского,</w:t>
      </w:r>
      <w:r w:rsidRPr="00273D1F">
        <w:rPr>
          <w:spacing w:val="-57"/>
        </w:rPr>
        <w:t xml:space="preserve"> </w:t>
      </w:r>
      <w:r w:rsidRPr="00273D1F">
        <w:t>под ред. С. Маршака; «Два жадных медвежонка», венгер. сказка (обработка А. Красновой и В.</w:t>
      </w:r>
      <w:r w:rsidRPr="00273D1F">
        <w:rPr>
          <w:spacing w:val="1"/>
        </w:rPr>
        <w:t xml:space="preserve"> </w:t>
      </w:r>
      <w:r w:rsidRPr="00273D1F">
        <w:t>Важдаева);</w:t>
      </w:r>
      <w:r w:rsidRPr="00273D1F">
        <w:rPr>
          <w:spacing w:val="1"/>
        </w:rPr>
        <w:t xml:space="preserve"> </w:t>
      </w:r>
      <w:r w:rsidRPr="00273D1F">
        <w:t>«Колосок»,</w:t>
      </w:r>
      <w:r w:rsidRPr="00273D1F">
        <w:rPr>
          <w:spacing w:val="1"/>
        </w:rPr>
        <w:t xml:space="preserve"> </w:t>
      </w:r>
      <w:r w:rsidRPr="00273D1F">
        <w:t>укр.</w:t>
      </w:r>
      <w:r w:rsidRPr="00273D1F">
        <w:rPr>
          <w:spacing w:val="1"/>
        </w:rPr>
        <w:t xml:space="preserve"> </w:t>
      </w:r>
      <w:r w:rsidRPr="00273D1F">
        <w:t>нар.</w:t>
      </w:r>
      <w:r w:rsidRPr="00273D1F">
        <w:rPr>
          <w:spacing w:val="1"/>
        </w:rPr>
        <w:t xml:space="preserve"> </w:t>
      </w:r>
      <w:r w:rsidRPr="00273D1F">
        <w:t>сказка</w:t>
      </w:r>
      <w:r w:rsidRPr="00273D1F">
        <w:rPr>
          <w:spacing w:val="1"/>
        </w:rPr>
        <w:t xml:space="preserve"> </w:t>
      </w:r>
      <w:r w:rsidRPr="00273D1F">
        <w:t>(обработка</w:t>
      </w:r>
      <w:r w:rsidRPr="00273D1F">
        <w:rPr>
          <w:spacing w:val="1"/>
        </w:rPr>
        <w:t xml:space="preserve"> </w:t>
      </w:r>
      <w:r w:rsidRPr="00273D1F">
        <w:t>С.</w:t>
      </w:r>
      <w:r w:rsidRPr="00273D1F">
        <w:rPr>
          <w:spacing w:val="1"/>
        </w:rPr>
        <w:t xml:space="preserve"> </w:t>
      </w:r>
      <w:r w:rsidRPr="00273D1F">
        <w:t>Могилевской);</w:t>
      </w:r>
      <w:r w:rsidRPr="00273D1F">
        <w:rPr>
          <w:spacing w:val="1"/>
        </w:rPr>
        <w:t xml:space="preserve"> </w:t>
      </w:r>
      <w:r w:rsidRPr="00273D1F">
        <w:t>«Красная</w:t>
      </w:r>
      <w:r w:rsidRPr="00273D1F">
        <w:rPr>
          <w:spacing w:val="1"/>
        </w:rPr>
        <w:t xml:space="preserve"> </w:t>
      </w:r>
      <w:r w:rsidRPr="00273D1F">
        <w:t>Шапочка»,</w:t>
      </w:r>
      <w:r w:rsidRPr="00273D1F">
        <w:rPr>
          <w:spacing w:val="60"/>
        </w:rPr>
        <w:t xml:space="preserve"> </w:t>
      </w:r>
      <w:r w:rsidRPr="00273D1F">
        <w:t>из</w:t>
      </w:r>
      <w:r w:rsidRPr="00273D1F">
        <w:rPr>
          <w:spacing w:val="1"/>
        </w:rPr>
        <w:t xml:space="preserve"> </w:t>
      </w:r>
      <w:r w:rsidRPr="00273D1F">
        <w:t>сказок</w:t>
      </w:r>
      <w:r w:rsidRPr="00273D1F">
        <w:rPr>
          <w:spacing w:val="-1"/>
        </w:rPr>
        <w:t xml:space="preserve"> </w:t>
      </w:r>
      <w:r w:rsidRPr="00273D1F">
        <w:t>Ш.</w:t>
      </w:r>
      <w:r w:rsidRPr="00273D1F">
        <w:rPr>
          <w:spacing w:val="-1"/>
        </w:rPr>
        <w:t xml:space="preserve"> </w:t>
      </w:r>
      <w:r w:rsidRPr="00273D1F">
        <w:t>Перро,</w:t>
      </w:r>
      <w:r w:rsidRPr="00273D1F">
        <w:rPr>
          <w:spacing w:val="-1"/>
        </w:rPr>
        <w:t xml:space="preserve"> </w:t>
      </w:r>
      <w:r w:rsidRPr="00273D1F">
        <w:t>пер.</w:t>
      </w:r>
      <w:r w:rsidRPr="00273D1F">
        <w:rPr>
          <w:spacing w:val="-1"/>
        </w:rPr>
        <w:t xml:space="preserve"> </w:t>
      </w:r>
      <w:r w:rsidRPr="00273D1F">
        <w:t>с</w:t>
      </w:r>
      <w:r w:rsidRPr="00273D1F">
        <w:rPr>
          <w:spacing w:val="-1"/>
        </w:rPr>
        <w:t xml:space="preserve"> </w:t>
      </w:r>
      <w:r w:rsidRPr="00273D1F">
        <w:t>франц.</w:t>
      </w:r>
      <w:r w:rsidRPr="00273D1F">
        <w:rPr>
          <w:spacing w:val="-1"/>
        </w:rPr>
        <w:t xml:space="preserve"> </w:t>
      </w:r>
      <w:r w:rsidRPr="00273D1F">
        <w:t>Т.</w:t>
      </w:r>
      <w:r w:rsidRPr="00273D1F">
        <w:rPr>
          <w:spacing w:val="-1"/>
        </w:rPr>
        <w:t xml:space="preserve"> </w:t>
      </w:r>
      <w:r w:rsidRPr="00273D1F">
        <w:t>Габбе;</w:t>
      </w:r>
      <w:r w:rsidRPr="00273D1F">
        <w:rPr>
          <w:spacing w:val="1"/>
        </w:rPr>
        <w:t xml:space="preserve"> </w:t>
      </w:r>
      <w:r w:rsidRPr="00273D1F">
        <w:t>«Три поросенка»,</w:t>
      </w:r>
      <w:r w:rsidRPr="00273D1F">
        <w:rPr>
          <w:spacing w:val="-1"/>
        </w:rPr>
        <w:t xml:space="preserve"> </w:t>
      </w:r>
      <w:r w:rsidRPr="00273D1F">
        <w:t>пер.</w:t>
      </w:r>
      <w:r w:rsidRPr="00273D1F">
        <w:rPr>
          <w:spacing w:val="-1"/>
        </w:rPr>
        <w:t xml:space="preserve"> </w:t>
      </w:r>
      <w:r w:rsidRPr="00273D1F">
        <w:t>с англ.</w:t>
      </w:r>
      <w:r w:rsidRPr="00273D1F">
        <w:rPr>
          <w:spacing w:val="-1"/>
        </w:rPr>
        <w:t xml:space="preserve"> </w:t>
      </w:r>
      <w:r w:rsidRPr="00273D1F">
        <w:t>С.</w:t>
      </w:r>
      <w:r w:rsidRPr="00273D1F">
        <w:rPr>
          <w:spacing w:val="-1"/>
        </w:rPr>
        <w:t xml:space="preserve"> </w:t>
      </w:r>
      <w:r w:rsidRPr="00273D1F">
        <w:t>Михалкова.</w:t>
      </w:r>
    </w:p>
    <w:p w:rsidR="00462438" w:rsidRPr="00273D1F" w:rsidRDefault="00462438" w:rsidP="00EB3B67">
      <w:pPr>
        <w:widowControl w:val="0"/>
        <w:autoSpaceDE w:val="0"/>
        <w:autoSpaceDN w:val="0"/>
        <w:spacing w:line="360" w:lineRule="auto"/>
        <w:ind w:right="247"/>
        <w:jc w:val="both"/>
      </w:pPr>
      <w:r w:rsidRPr="00273D1F">
        <w:rPr>
          <w:i/>
          <w:color w:val="000000"/>
          <w:szCs w:val="20"/>
        </w:rPr>
        <w:t>Произведения</w:t>
      </w:r>
      <w:r w:rsidRPr="00273D1F">
        <w:rPr>
          <w:i/>
          <w:color w:val="000000"/>
          <w:spacing w:val="-4"/>
          <w:szCs w:val="20"/>
        </w:rPr>
        <w:t xml:space="preserve"> </w:t>
      </w:r>
      <w:r w:rsidRPr="00273D1F">
        <w:rPr>
          <w:i/>
          <w:color w:val="000000"/>
          <w:szCs w:val="20"/>
        </w:rPr>
        <w:t>поэтов</w:t>
      </w:r>
      <w:r w:rsidRPr="00273D1F">
        <w:rPr>
          <w:i/>
          <w:color w:val="000000"/>
          <w:spacing w:val="-3"/>
          <w:szCs w:val="20"/>
        </w:rPr>
        <w:t xml:space="preserve"> </w:t>
      </w:r>
      <w:r w:rsidRPr="00273D1F">
        <w:rPr>
          <w:i/>
          <w:color w:val="000000"/>
          <w:szCs w:val="20"/>
        </w:rPr>
        <w:t>и писателей</w:t>
      </w:r>
      <w:r w:rsidRPr="00273D1F">
        <w:rPr>
          <w:i/>
          <w:color w:val="000000"/>
          <w:spacing w:val="-2"/>
          <w:szCs w:val="20"/>
        </w:rPr>
        <w:t xml:space="preserve"> </w:t>
      </w:r>
      <w:r w:rsidRPr="00273D1F">
        <w:rPr>
          <w:i/>
          <w:color w:val="000000"/>
          <w:szCs w:val="20"/>
        </w:rPr>
        <w:t>России</w:t>
      </w:r>
    </w:p>
    <w:p w:rsidR="00462438" w:rsidRPr="00273D1F" w:rsidRDefault="00462438" w:rsidP="00EB3B67">
      <w:pPr>
        <w:widowControl w:val="0"/>
        <w:autoSpaceDE w:val="0"/>
        <w:autoSpaceDN w:val="0"/>
        <w:spacing w:before="37" w:line="360" w:lineRule="auto"/>
        <w:ind w:right="256"/>
        <w:jc w:val="both"/>
      </w:pPr>
      <w:r w:rsidRPr="00273D1F">
        <w:rPr>
          <w:i/>
        </w:rPr>
        <w:t xml:space="preserve">Поэзия. </w:t>
      </w:r>
      <w:r w:rsidRPr="00273D1F">
        <w:t>Аким Я.Л. «Первый снег»; Александрова З.Н. «Таня пропала», «Теплый дождик»;</w:t>
      </w:r>
      <w:r w:rsidRPr="00273D1F">
        <w:rPr>
          <w:spacing w:val="1"/>
        </w:rPr>
        <w:t xml:space="preserve"> </w:t>
      </w:r>
      <w:r w:rsidRPr="00273D1F">
        <w:t>Бальмонт</w:t>
      </w:r>
      <w:r w:rsidRPr="00273D1F">
        <w:rPr>
          <w:spacing w:val="37"/>
        </w:rPr>
        <w:t xml:space="preserve"> </w:t>
      </w:r>
      <w:r w:rsidRPr="00273D1F">
        <w:t>К.Д.</w:t>
      </w:r>
      <w:r w:rsidRPr="00273D1F">
        <w:rPr>
          <w:spacing w:val="39"/>
        </w:rPr>
        <w:t xml:space="preserve"> </w:t>
      </w:r>
      <w:r w:rsidRPr="00273D1F">
        <w:t>«Росинка»;</w:t>
      </w:r>
      <w:r w:rsidRPr="00273D1F">
        <w:rPr>
          <w:spacing w:val="38"/>
        </w:rPr>
        <w:t xml:space="preserve"> </w:t>
      </w:r>
      <w:r w:rsidRPr="00273D1F">
        <w:t>Барто</w:t>
      </w:r>
      <w:r w:rsidRPr="00273D1F">
        <w:rPr>
          <w:spacing w:val="37"/>
        </w:rPr>
        <w:t xml:space="preserve"> </w:t>
      </w:r>
      <w:r w:rsidRPr="00273D1F">
        <w:t>А.Л.</w:t>
      </w:r>
      <w:r w:rsidRPr="00273D1F">
        <w:rPr>
          <w:spacing w:val="42"/>
        </w:rPr>
        <w:t xml:space="preserve"> </w:t>
      </w:r>
      <w:r w:rsidRPr="00273D1F">
        <w:t>«Уехали»,</w:t>
      </w:r>
      <w:r w:rsidRPr="00273D1F">
        <w:rPr>
          <w:spacing w:val="41"/>
        </w:rPr>
        <w:t xml:space="preserve"> </w:t>
      </w:r>
      <w:r w:rsidRPr="00273D1F">
        <w:t>«Я</w:t>
      </w:r>
      <w:r w:rsidRPr="00273D1F">
        <w:rPr>
          <w:spacing w:val="40"/>
        </w:rPr>
        <w:t xml:space="preserve"> </w:t>
      </w:r>
      <w:r w:rsidRPr="00273D1F">
        <w:t>знаю,</w:t>
      </w:r>
      <w:r w:rsidRPr="00273D1F">
        <w:rPr>
          <w:spacing w:val="37"/>
        </w:rPr>
        <w:t xml:space="preserve"> </w:t>
      </w:r>
      <w:r w:rsidRPr="00273D1F">
        <w:t>что</w:t>
      </w:r>
      <w:r w:rsidRPr="00273D1F">
        <w:rPr>
          <w:spacing w:val="37"/>
        </w:rPr>
        <w:t xml:space="preserve"> </w:t>
      </w:r>
      <w:r w:rsidRPr="00273D1F">
        <w:t>надо</w:t>
      </w:r>
      <w:r w:rsidRPr="00273D1F">
        <w:rPr>
          <w:spacing w:val="37"/>
        </w:rPr>
        <w:t xml:space="preserve"> </w:t>
      </w:r>
      <w:r w:rsidRPr="00273D1F">
        <w:t>придумать»;</w:t>
      </w:r>
      <w:r w:rsidRPr="00273D1F">
        <w:rPr>
          <w:spacing w:val="40"/>
        </w:rPr>
        <w:t xml:space="preserve"> </w:t>
      </w:r>
      <w:r w:rsidRPr="00273D1F">
        <w:t>Берестов</w:t>
      </w:r>
      <w:r w:rsidRPr="00273D1F">
        <w:rPr>
          <w:spacing w:val="38"/>
        </w:rPr>
        <w:t xml:space="preserve"> </w:t>
      </w:r>
      <w:r w:rsidRPr="00273D1F">
        <w:t>В.Д.</w:t>
      </w:r>
      <w:r w:rsidR="00AD5FC4">
        <w:t xml:space="preserve"> </w:t>
      </w:r>
      <w:r w:rsidRPr="00273D1F">
        <w:t xml:space="preserve">«Искалочка»;  </w:t>
      </w:r>
      <w:r w:rsidRPr="00273D1F">
        <w:rPr>
          <w:spacing w:val="34"/>
        </w:rPr>
        <w:t xml:space="preserve"> </w:t>
      </w:r>
      <w:r w:rsidRPr="00273D1F">
        <w:t xml:space="preserve">Благинина  </w:t>
      </w:r>
      <w:r w:rsidRPr="00273D1F">
        <w:rPr>
          <w:spacing w:val="31"/>
        </w:rPr>
        <w:t xml:space="preserve"> </w:t>
      </w:r>
      <w:r w:rsidRPr="00273D1F">
        <w:t xml:space="preserve">Е.А.  </w:t>
      </w:r>
      <w:r w:rsidRPr="00273D1F">
        <w:rPr>
          <w:spacing w:val="36"/>
        </w:rPr>
        <w:t xml:space="preserve"> </w:t>
      </w:r>
      <w:r w:rsidRPr="00273D1F">
        <w:t xml:space="preserve">«Дождик,  </w:t>
      </w:r>
      <w:r w:rsidRPr="00273D1F">
        <w:rPr>
          <w:spacing w:val="32"/>
        </w:rPr>
        <w:t xml:space="preserve"> </w:t>
      </w:r>
      <w:r w:rsidRPr="00273D1F">
        <w:t xml:space="preserve">дождик…»,  </w:t>
      </w:r>
      <w:r w:rsidRPr="00273D1F">
        <w:rPr>
          <w:spacing w:val="36"/>
        </w:rPr>
        <w:t xml:space="preserve"> </w:t>
      </w:r>
      <w:r w:rsidRPr="00273D1F">
        <w:t xml:space="preserve">«Посидим  </w:t>
      </w:r>
      <w:r w:rsidRPr="00273D1F">
        <w:rPr>
          <w:spacing w:val="32"/>
        </w:rPr>
        <w:t xml:space="preserve"> </w:t>
      </w:r>
      <w:r w:rsidRPr="00273D1F">
        <w:t xml:space="preserve">в  </w:t>
      </w:r>
      <w:r w:rsidRPr="00273D1F">
        <w:rPr>
          <w:spacing w:val="31"/>
        </w:rPr>
        <w:t xml:space="preserve"> </w:t>
      </w:r>
      <w:r w:rsidRPr="00273D1F">
        <w:t xml:space="preserve">тишине»,  </w:t>
      </w:r>
      <w:r w:rsidRPr="00273D1F">
        <w:rPr>
          <w:spacing w:val="32"/>
        </w:rPr>
        <w:t xml:space="preserve"> </w:t>
      </w:r>
      <w:r w:rsidRPr="00273D1F">
        <w:t xml:space="preserve">С.  </w:t>
      </w:r>
      <w:r w:rsidRPr="00273D1F">
        <w:rPr>
          <w:spacing w:val="35"/>
        </w:rPr>
        <w:t xml:space="preserve"> </w:t>
      </w:r>
      <w:r w:rsidR="00AD5FC4">
        <w:t xml:space="preserve">Черный </w:t>
      </w:r>
      <w:r w:rsidRPr="00273D1F">
        <w:t>«Приставалка»; Блок А.А. «Ветхая избушка…», «Ворона»; Брюсов В.Я. «Колыбельная»; Бунин</w:t>
      </w:r>
      <w:r w:rsidRPr="00273D1F">
        <w:rPr>
          <w:spacing w:val="1"/>
        </w:rPr>
        <w:t xml:space="preserve"> </w:t>
      </w:r>
      <w:r w:rsidRPr="00273D1F">
        <w:t>И.А.</w:t>
      </w:r>
      <w:r w:rsidRPr="00273D1F">
        <w:rPr>
          <w:spacing w:val="46"/>
        </w:rPr>
        <w:t xml:space="preserve"> </w:t>
      </w:r>
      <w:r w:rsidRPr="00273D1F">
        <w:t>«Листопад»</w:t>
      </w:r>
      <w:r w:rsidRPr="00273D1F">
        <w:rPr>
          <w:spacing w:val="38"/>
        </w:rPr>
        <w:t xml:space="preserve"> </w:t>
      </w:r>
      <w:r w:rsidRPr="00273D1F">
        <w:t>(отрывок);</w:t>
      </w:r>
      <w:r w:rsidRPr="00273D1F">
        <w:rPr>
          <w:spacing w:val="42"/>
        </w:rPr>
        <w:t xml:space="preserve"> </w:t>
      </w:r>
      <w:r w:rsidRPr="00273D1F">
        <w:t>Гамазкова</w:t>
      </w:r>
      <w:r w:rsidRPr="00273D1F">
        <w:rPr>
          <w:spacing w:val="40"/>
        </w:rPr>
        <w:t xml:space="preserve"> </w:t>
      </w:r>
      <w:r w:rsidRPr="00273D1F">
        <w:t>И.</w:t>
      </w:r>
      <w:r w:rsidRPr="00273D1F">
        <w:rPr>
          <w:spacing w:val="48"/>
        </w:rPr>
        <w:t xml:space="preserve"> </w:t>
      </w:r>
      <w:r w:rsidRPr="00273D1F">
        <w:t>«Колыбельная</w:t>
      </w:r>
      <w:r w:rsidRPr="00273D1F">
        <w:rPr>
          <w:spacing w:val="42"/>
        </w:rPr>
        <w:t xml:space="preserve"> </w:t>
      </w:r>
      <w:r w:rsidRPr="00273D1F">
        <w:t>для</w:t>
      </w:r>
      <w:r w:rsidRPr="00273D1F">
        <w:rPr>
          <w:spacing w:val="42"/>
        </w:rPr>
        <w:t xml:space="preserve"> </w:t>
      </w:r>
      <w:r w:rsidRPr="00273D1F">
        <w:t>бабушки»;</w:t>
      </w:r>
      <w:r w:rsidRPr="00273D1F">
        <w:rPr>
          <w:spacing w:val="42"/>
        </w:rPr>
        <w:t xml:space="preserve"> </w:t>
      </w:r>
      <w:r w:rsidRPr="00273D1F">
        <w:t>Гернет</w:t>
      </w:r>
      <w:r w:rsidRPr="00273D1F">
        <w:rPr>
          <w:spacing w:val="45"/>
        </w:rPr>
        <w:t xml:space="preserve"> </w:t>
      </w:r>
      <w:r w:rsidRPr="00273D1F">
        <w:t>Н.</w:t>
      </w:r>
      <w:r w:rsidRPr="00273D1F">
        <w:rPr>
          <w:spacing w:val="41"/>
        </w:rPr>
        <w:t xml:space="preserve"> </w:t>
      </w:r>
      <w:r w:rsidRPr="00273D1F">
        <w:t>и</w:t>
      </w:r>
      <w:r w:rsidRPr="00273D1F">
        <w:rPr>
          <w:spacing w:val="43"/>
        </w:rPr>
        <w:t xml:space="preserve"> </w:t>
      </w:r>
      <w:r w:rsidRPr="00273D1F">
        <w:t>Хармс</w:t>
      </w:r>
      <w:r w:rsidRPr="00273D1F">
        <w:rPr>
          <w:spacing w:val="42"/>
        </w:rPr>
        <w:t xml:space="preserve"> </w:t>
      </w:r>
      <w:r w:rsidR="00AD5FC4">
        <w:t xml:space="preserve">Д. </w:t>
      </w:r>
      <w:r w:rsidRPr="00273D1F">
        <w:t>«Очень-очень</w:t>
      </w:r>
      <w:r w:rsidRPr="00273D1F">
        <w:rPr>
          <w:spacing w:val="1"/>
        </w:rPr>
        <w:t xml:space="preserve"> </w:t>
      </w:r>
      <w:r w:rsidRPr="00273D1F">
        <w:t>вкусный</w:t>
      </w:r>
      <w:r w:rsidRPr="00273D1F">
        <w:rPr>
          <w:spacing w:val="1"/>
        </w:rPr>
        <w:t xml:space="preserve"> </w:t>
      </w:r>
      <w:r w:rsidRPr="00273D1F">
        <w:t>пирог»;</w:t>
      </w:r>
      <w:r w:rsidRPr="00273D1F">
        <w:rPr>
          <w:spacing w:val="1"/>
        </w:rPr>
        <w:t xml:space="preserve"> </w:t>
      </w:r>
      <w:r w:rsidRPr="00273D1F">
        <w:t>Дрожжин</w:t>
      </w:r>
      <w:r w:rsidRPr="00273D1F">
        <w:rPr>
          <w:spacing w:val="1"/>
        </w:rPr>
        <w:t xml:space="preserve"> </w:t>
      </w:r>
      <w:r w:rsidRPr="00273D1F">
        <w:t>С.Д.</w:t>
      </w:r>
      <w:r w:rsidRPr="00273D1F">
        <w:rPr>
          <w:spacing w:val="1"/>
        </w:rPr>
        <w:t xml:space="preserve"> </w:t>
      </w:r>
      <w:r w:rsidRPr="00273D1F">
        <w:t>«Улицей</w:t>
      </w:r>
      <w:r w:rsidRPr="00273D1F">
        <w:rPr>
          <w:spacing w:val="1"/>
        </w:rPr>
        <w:t xml:space="preserve"> </w:t>
      </w:r>
      <w:r w:rsidRPr="00273D1F">
        <w:t>гуляет…»</w:t>
      </w:r>
      <w:r w:rsidRPr="00273D1F">
        <w:rPr>
          <w:spacing w:val="1"/>
        </w:rPr>
        <w:t xml:space="preserve"> </w:t>
      </w:r>
      <w:r w:rsidRPr="00273D1F">
        <w:t>(из</w:t>
      </w:r>
      <w:r w:rsidRPr="00273D1F">
        <w:rPr>
          <w:spacing w:val="1"/>
        </w:rPr>
        <w:t xml:space="preserve"> </w:t>
      </w:r>
      <w:r w:rsidRPr="00273D1F">
        <w:t>стих.</w:t>
      </w:r>
      <w:r w:rsidRPr="00273D1F">
        <w:rPr>
          <w:spacing w:val="1"/>
        </w:rPr>
        <w:t xml:space="preserve"> </w:t>
      </w:r>
      <w:r w:rsidRPr="00273D1F">
        <w:t>«В</w:t>
      </w:r>
      <w:r w:rsidRPr="00273D1F">
        <w:rPr>
          <w:spacing w:val="1"/>
        </w:rPr>
        <w:t xml:space="preserve"> </w:t>
      </w:r>
      <w:r w:rsidRPr="00273D1F">
        <w:t>крестьянской</w:t>
      </w:r>
      <w:r w:rsidRPr="00273D1F">
        <w:rPr>
          <w:spacing w:val="1"/>
        </w:rPr>
        <w:t xml:space="preserve"> </w:t>
      </w:r>
      <w:r w:rsidRPr="00273D1F">
        <w:t>семье»); Есенин С.А. «Поет зима – аукает…»; Заходер Б.В. «Волчок», «Кискино горе»; Кушак</w:t>
      </w:r>
      <w:r w:rsidRPr="00273D1F">
        <w:rPr>
          <w:spacing w:val="1"/>
        </w:rPr>
        <w:t xml:space="preserve"> </w:t>
      </w:r>
      <w:r w:rsidRPr="00273D1F">
        <w:t>Ю.Н.</w:t>
      </w:r>
      <w:r w:rsidRPr="00273D1F">
        <w:rPr>
          <w:spacing w:val="28"/>
        </w:rPr>
        <w:t xml:space="preserve"> </w:t>
      </w:r>
      <w:r w:rsidRPr="00273D1F">
        <w:t>«Сорок</w:t>
      </w:r>
      <w:r w:rsidRPr="00273D1F">
        <w:rPr>
          <w:spacing w:val="25"/>
        </w:rPr>
        <w:t xml:space="preserve"> </w:t>
      </w:r>
      <w:r w:rsidRPr="00273D1F">
        <w:t>сорок»;</w:t>
      </w:r>
      <w:r w:rsidRPr="00273D1F">
        <w:rPr>
          <w:spacing w:val="29"/>
        </w:rPr>
        <w:t xml:space="preserve"> </w:t>
      </w:r>
      <w:r w:rsidRPr="00273D1F">
        <w:t>Лукашина</w:t>
      </w:r>
      <w:r w:rsidRPr="00273D1F">
        <w:rPr>
          <w:spacing w:val="23"/>
        </w:rPr>
        <w:t xml:space="preserve"> </w:t>
      </w:r>
      <w:r w:rsidRPr="00273D1F">
        <w:t>М.</w:t>
      </w:r>
      <w:r w:rsidRPr="00273D1F">
        <w:rPr>
          <w:spacing w:val="29"/>
        </w:rPr>
        <w:t xml:space="preserve"> </w:t>
      </w:r>
      <w:r w:rsidRPr="00273D1F">
        <w:t>«Розовые</w:t>
      </w:r>
      <w:r w:rsidRPr="00273D1F">
        <w:rPr>
          <w:spacing w:val="23"/>
        </w:rPr>
        <w:t xml:space="preserve"> </w:t>
      </w:r>
      <w:r w:rsidRPr="00273D1F">
        <w:t>очки»,</w:t>
      </w:r>
      <w:r w:rsidRPr="00273D1F">
        <w:rPr>
          <w:spacing w:val="24"/>
        </w:rPr>
        <w:t xml:space="preserve"> </w:t>
      </w:r>
      <w:r w:rsidRPr="00273D1F">
        <w:t>Маршак</w:t>
      </w:r>
      <w:r w:rsidRPr="00273D1F">
        <w:rPr>
          <w:spacing w:val="26"/>
        </w:rPr>
        <w:t xml:space="preserve"> </w:t>
      </w:r>
      <w:r w:rsidRPr="00273D1F">
        <w:t>С.Я.</w:t>
      </w:r>
      <w:r w:rsidRPr="00273D1F">
        <w:rPr>
          <w:spacing w:val="24"/>
        </w:rPr>
        <w:t xml:space="preserve"> </w:t>
      </w:r>
      <w:r w:rsidRPr="00273D1F">
        <w:t>«Багаж»,</w:t>
      </w:r>
      <w:r w:rsidRPr="00273D1F">
        <w:rPr>
          <w:spacing w:val="32"/>
        </w:rPr>
        <w:t xml:space="preserve"> </w:t>
      </w:r>
      <w:r w:rsidRPr="00273D1F">
        <w:t>«Про</w:t>
      </w:r>
      <w:r w:rsidRPr="00273D1F">
        <w:rPr>
          <w:spacing w:val="24"/>
        </w:rPr>
        <w:t xml:space="preserve"> </w:t>
      </w:r>
      <w:r w:rsidRPr="00273D1F">
        <w:t>все</w:t>
      </w:r>
      <w:r w:rsidRPr="00273D1F">
        <w:rPr>
          <w:spacing w:val="24"/>
        </w:rPr>
        <w:t xml:space="preserve"> </w:t>
      </w:r>
      <w:r w:rsidRPr="00273D1F">
        <w:t>на</w:t>
      </w:r>
      <w:r w:rsidRPr="00273D1F">
        <w:rPr>
          <w:spacing w:val="26"/>
        </w:rPr>
        <w:t xml:space="preserve"> </w:t>
      </w:r>
      <w:r w:rsidR="00AD5FC4">
        <w:t xml:space="preserve">свете», </w:t>
      </w:r>
      <w:r w:rsidRPr="00273D1F">
        <w:t>«Вот какой рассеянный», «Мяч», «Усатый-полосатый», «Пограничники»; Матвеева Н. «Она умеет</w:t>
      </w:r>
      <w:r w:rsidRPr="00273D1F">
        <w:rPr>
          <w:spacing w:val="1"/>
        </w:rPr>
        <w:t xml:space="preserve"> </w:t>
      </w:r>
      <w:r w:rsidRPr="00273D1F">
        <w:t>превращаться»; Маяковский В.В. «Что такое хорошо и что такое плохо?»; Михалков С.В. «А что у</w:t>
      </w:r>
      <w:r w:rsidRPr="00273D1F">
        <w:rPr>
          <w:spacing w:val="1"/>
        </w:rPr>
        <w:t xml:space="preserve"> </w:t>
      </w:r>
      <w:r w:rsidRPr="00273D1F">
        <w:t>Вас?», «Рисунок», «Дядя Степа – милиционер»; Мориц Ю.П. «Песенка про сказку», «Дом гнома,</w:t>
      </w:r>
      <w:r w:rsidRPr="00273D1F">
        <w:rPr>
          <w:spacing w:val="1"/>
        </w:rPr>
        <w:t xml:space="preserve"> </w:t>
      </w:r>
      <w:r w:rsidRPr="00273D1F">
        <w:t>гном</w:t>
      </w:r>
      <w:r w:rsidRPr="00273D1F">
        <w:rPr>
          <w:spacing w:val="4"/>
        </w:rPr>
        <w:t xml:space="preserve"> </w:t>
      </w:r>
      <w:r w:rsidRPr="00273D1F">
        <w:t>–</w:t>
      </w:r>
      <w:r w:rsidRPr="00273D1F">
        <w:rPr>
          <w:spacing w:val="5"/>
        </w:rPr>
        <w:t xml:space="preserve"> </w:t>
      </w:r>
      <w:r w:rsidRPr="00273D1F">
        <w:t>дома!»,</w:t>
      </w:r>
      <w:r w:rsidRPr="00273D1F">
        <w:rPr>
          <w:spacing w:val="14"/>
        </w:rPr>
        <w:t xml:space="preserve"> </w:t>
      </w:r>
      <w:r w:rsidRPr="00273D1F">
        <w:t>«Огромный</w:t>
      </w:r>
      <w:r w:rsidRPr="00273D1F">
        <w:rPr>
          <w:spacing w:val="5"/>
        </w:rPr>
        <w:t xml:space="preserve"> </w:t>
      </w:r>
      <w:r w:rsidRPr="00273D1F">
        <w:t>собачий</w:t>
      </w:r>
      <w:r w:rsidRPr="00273D1F">
        <w:rPr>
          <w:spacing w:val="6"/>
        </w:rPr>
        <w:t xml:space="preserve"> </w:t>
      </w:r>
      <w:r w:rsidRPr="00273D1F">
        <w:t>секрет»;</w:t>
      </w:r>
      <w:r w:rsidRPr="00273D1F">
        <w:rPr>
          <w:spacing w:val="7"/>
        </w:rPr>
        <w:t xml:space="preserve"> </w:t>
      </w:r>
      <w:r w:rsidRPr="00273D1F">
        <w:t>Мошковская</w:t>
      </w:r>
      <w:r w:rsidRPr="00273D1F">
        <w:rPr>
          <w:spacing w:val="5"/>
        </w:rPr>
        <w:t xml:space="preserve"> </w:t>
      </w:r>
      <w:r w:rsidRPr="00273D1F">
        <w:t>Э.Э.</w:t>
      </w:r>
      <w:r w:rsidRPr="00273D1F">
        <w:rPr>
          <w:spacing w:val="10"/>
        </w:rPr>
        <w:t xml:space="preserve"> </w:t>
      </w:r>
      <w:r w:rsidRPr="00273D1F">
        <w:t>«Добежали</w:t>
      </w:r>
      <w:r w:rsidRPr="00273D1F">
        <w:rPr>
          <w:spacing w:val="6"/>
        </w:rPr>
        <w:t xml:space="preserve"> </w:t>
      </w:r>
      <w:r w:rsidRPr="00273D1F">
        <w:t>до</w:t>
      </w:r>
      <w:r w:rsidRPr="00273D1F">
        <w:rPr>
          <w:spacing w:val="5"/>
        </w:rPr>
        <w:t xml:space="preserve"> </w:t>
      </w:r>
      <w:r w:rsidRPr="00273D1F">
        <w:t>вечера»;</w:t>
      </w:r>
      <w:r w:rsidRPr="00273D1F">
        <w:rPr>
          <w:spacing w:val="10"/>
        </w:rPr>
        <w:t xml:space="preserve"> </w:t>
      </w:r>
      <w:r w:rsidRPr="00273D1F">
        <w:t>Носов</w:t>
      </w:r>
      <w:r w:rsidRPr="00273D1F">
        <w:rPr>
          <w:spacing w:val="4"/>
        </w:rPr>
        <w:t xml:space="preserve"> </w:t>
      </w:r>
      <w:r w:rsidR="00AD5FC4">
        <w:t xml:space="preserve">Н.Н. </w:t>
      </w:r>
      <w:r w:rsidRPr="00273D1F">
        <w:t>«Ступеньки»;</w:t>
      </w:r>
      <w:r w:rsidRPr="00273D1F">
        <w:rPr>
          <w:spacing w:val="1"/>
        </w:rPr>
        <w:t xml:space="preserve"> </w:t>
      </w:r>
      <w:r w:rsidRPr="00273D1F">
        <w:t>Орлова</w:t>
      </w:r>
      <w:r w:rsidRPr="00273D1F">
        <w:rPr>
          <w:spacing w:val="1"/>
        </w:rPr>
        <w:t xml:space="preserve"> </w:t>
      </w:r>
      <w:r w:rsidRPr="00273D1F">
        <w:t>А.</w:t>
      </w:r>
      <w:r w:rsidRPr="00273D1F">
        <w:rPr>
          <w:spacing w:val="1"/>
        </w:rPr>
        <w:t xml:space="preserve"> </w:t>
      </w:r>
      <w:r w:rsidRPr="00273D1F">
        <w:t>«Невероятно</w:t>
      </w:r>
      <w:r w:rsidRPr="00273D1F">
        <w:rPr>
          <w:spacing w:val="1"/>
        </w:rPr>
        <w:t xml:space="preserve"> </w:t>
      </w:r>
      <w:r w:rsidRPr="00273D1F">
        <w:t>длинная</w:t>
      </w:r>
      <w:r w:rsidRPr="00273D1F">
        <w:rPr>
          <w:spacing w:val="1"/>
        </w:rPr>
        <w:t xml:space="preserve"> </w:t>
      </w:r>
      <w:r w:rsidRPr="00273D1F">
        <w:t>история</w:t>
      </w:r>
      <w:r w:rsidRPr="00273D1F">
        <w:rPr>
          <w:spacing w:val="1"/>
        </w:rPr>
        <w:t xml:space="preserve"> </w:t>
      </w:r>
      <w:r w:rsidRPr="00273D1F">
        <w:t>про</w:t>
      </w:r>
      <w:r w:rsidRPr="00273D1F">
        <w:rPr>
          <w:spacing w:val="1"/>
        </w:rPr>
        <w:t xml:space="preserve"> </w:t>
      </w:r>
      <w:r w:rsidRPr="00273D1F">
        <w:t>таксу»;</w:t>
      </w:r>
      <w:r w:rsidRPr="00273D1F">
        <w:rPr>
          <w:spacing w:val="1"/>
        </w:rPr>
        <w:t xml:space="preserve"> </w:t>
      </w:r>
      <w:r w:rsidRPr="00273D1F">
        <w:t>Пушкин</w:t>
      </w:r>
      <w:r w:rsidRPr="00273D1F">
        <w:rPr>
          <w:spacing w:val="1"/>
        </w:rPr>
        <w:t xml:space="preserve"> </w:t>
      </w:r>
      <w:r w:rsidRPr="00273D1F">
        <w:t>А.С.</w:t>
      </w:r>
      <w:r w:rsidRPr="00273D1F">
        <w:rPr>
          <w:spacing w:val="60"/>
        </w:rPr>
        <w:t xml:space="preserve"> </w:t>
      </w:r>
      <w:r w:rsidRPr="00273D1F">
        <w:t>«Месяц,</w:t>
      </w:r>
      <w:r w:rsidRPr="00273D1F">
        <w:rPr>
          <w:spacing w:val="1"/>
        </w:rPr>
        <w:t xml:space="preserve"> </w:t>
      </w:r>
      <w:r w:rsidRPr="00273D1F">
        <w:t>месяц…» (из «Сказки о мертвой царевне…»), «У лукоморья…» (из вступления к поэме «Руслан и</w:t>
      </w:r>
      <w:r w:rsidRPr="00273D1F">
        <w:rPr>
          <w:spacing w:val="1"/>
        </w:rPr>
        <w:t xml:space="preserve"> </w:t>
      </w:r>
      <w:r w:rsidRPr="00273D1F">
        <w:t>Людмила»), «Уж небо осенью дышало…» (из романа «Евгений Онегин); Сапгир Г.В. «Садовник»;</w:t>
      </w:r>
      <w:r w:rsidRPr="00273D1F">
        <w:rPr>
          <w:spacing w:val="1"/>
        </w:rPr>
        <w:t xml:space="preserve"> </w:t>
      </w:r>
      <w:r w:rsidRPr="00273D1F">
        <w:t>Серова</w:t>
      </w:r>
      <w:r w:rsidRPr="00273D1F">
        <w:rPr>
          <w:spacing w:val="-5"/>
        </w:rPr>
        <w:t xml:space="preserve"> </w:t>
      </w:r>
      <w:r w:rsidRPr="00273D1F">
        <w:t>Е.</w:t>
      </w:r>
      <w:r w:rsidRPr="00273D1F">
        <w:rPr>
          <w:spacing w:val="2"/>
        </w:rPr>
        <w:t xml:space="preserve"> </w:t>
      </w:r>
      <w:r w:rsidRPr="00273D1F">
        <w:t>«Похвалили»;</w:t>
      </w:r>
      <w:r w:rsidRPr="00273D1F">
        <w:rPr>
          <w:spacing w:val="-3"/>
        </w:rPr>
        <w:t xml:space="preserve"> </w:t>
      </w:r>
      <w:r w:rsidRPr="00273D1F">
        <w:t>Сеф</w:t>
      </w:r>
      <w:r w:rsidRPr="00273D1F">
        <w:rPr>
          <w:spacing w:val="-3"/>
        </w:rPr>
        <w:t xml:space="preserve"> </w:t>
      </w:r>
      <w:r w:rsidRPr="00273D1F">
        <w:t>Р.С.</w:t>
      </w:r>
      <w:r w:rsidRPr="00273D1F">
        <w:rPr>
          <w:spacing w:val="1"/>
        </w:rPr>
        <w:t xml:space="preserve"> </w:t>
      </w:r>
      <w:r w:rsidRPr="00273D1F">
        <w:t>«На</w:t>
      </w:r>
      <w:r w:rsidRPr="00273D1F">
        <w:rPr>
          <w:spacing w:val="-2"/>
        </w:rPr>
        <w:t xml:space="preserve"> </w:t>
      </w:r>
      <w:r w:rsidRPr="00273D1F">
        <w:t>свете</w:t>
      </w:r>
      <w:r w:rsidRPr="00273D1F">
        <w:rPr>
          <w:spacing w:val="-3"/>
        </w:rPr>
        <w:t xml:space="preserve"> </w:t>
      </w:r>
      <w:r w:rsidRPr="00273D1F">
        <w:t>все</w:t>
      </w:r>
      <w:r w:rsidRPr="00273D1F">
        <w:rPr>
          <w:spacing w:val="-4"/>
        </w:rPr>
        <w:t xml:space="preserve"> </w:t>
      </w:r>
      <w:r w:rsidRPr="00273D1F">
        <w:t>на</w:t>
      </w:r>
      <w:r w:rsidRPr="00273D1F">
        <w:rPr>
          <w:spacing w:val="-2"/>
        </w:rPr>
        <w:t xml:space="preserve"> </w:t>
      </w:r>
      <w:r w:rsidRPr="00273D1F">
        <w:t>все</w:t>
      </w:r>
      <w:r w:rsidRPr="00273D1F">
        <w:rPr>
          <w:spacing w:val="-2"/>
        </w:rPr>
        <w:t xml:space="preserve"> </w:t>
      </w:r>
      <w:r w:rsidRPr="00273D1F">
        <w:t>похоже…»,</w:t>
      </w:r>
      <w:r w:rsidRPr="00273D1F">
        <w:rPr>
          <w:spacing w:val="1"/>
        </w:rPr>
        <w:t xml:space="preserve"> </w:t>
      </w:r>
      <w:r w:rsidRPr="00273D1F">
        <w:t>«Чудо»;</w:t>
      </w:r>
      <w:r w:rsidRPr="00273D1F">
        <w:rPr>
          <w:spacing w:val="-1"/>
        </w:rPr>
        <w:t xml:space="preserve"> </w:t>
      </w:r>
      <w:r w:rsidRPr="00273D1F">
        <w:t>Токмакова</w:t>
      </w:r>
      <w:r w:rsidRPr="00273D1F">
        <w:rPr>
          <w:spacing w:val="-5"/>
        </w:rPr>
        <w:t xml:space="preserve"> </w:t>
      </w:r>
      <w:r w:rsidRPr="00273D1F">
        <w:t>И.П.</w:t>
      </w:r>
      <w:r w:rsidRPr="00273D1F">
        <w:rPr>
          <w:spacing w:val="1"/>
        </w:rPr>
        <w:t xml:space="preserve"> </w:t>
      </w:r>
      <w:r w:rsidR="00AD5FC4">
        <w:t xml:space="preserve">«Ивы», </w:t>
      </w:r>
      <w:r w:rsidRPr="00273D1F">
        <w:t>«Сосны»,</w:t>
      </w:r>
      <w:r w:rsidRPr="00273D1F">
        <w:rPr>
          <w:spacing w:val="60"/>
        </w:rPr>
        <w:t xml:space="preserve"> </w:t>
      </w:r>
      <w:r w:rsidRPr="00273D1F">
        <w:t>«Плим», «Где спит рыбка?»; Толстой А.К. «Колокольчики мои»; Усачев А. «Выбрал</w:t>
      </w:r>
      <w:r w:rsidRPr="00273D1F">
        <w:rPr>
          <w:spacing w:val="1"/>
        </w:rPr>
        <w:t xml:space="preserve"> </w:t>
      </w:r>
      <w:r w:rsidRPr="00273D1F">
        <w:t>папа</w:t>
      </w:r>
      <w:r w:rsidRPr="00273D1F">
        <w:rPr>
          <w:spacing w:val="22"/>
        </w:rPr>
        <w:t xml:space="preserve"> </w:t>
      </w:r>
      <w:r w:rsidRPr="00273D1F">
        <w:t>ѐлочку»;</w:t>
      </w:r>
      <w:r w:rsidRPr="00273D1F">
        <w:rPr>
          <w:spacing w:val="25"/>
        </w:rPr>
        <w:t xml:space="preserve"> </w:t>
      </w:r>
      <w:r w:rsidRPr="00273D1F">
        <w:t>Успенский</w:t>
      </w:r>
      <w:r w:rsidRPr="00273D1F">
        <w:rPr>
          <w:spacing w:val="25"/>
        </w:rPr>
        <w:t xml:space="preserve"> </w:t>
      </w:r>
      <w:r w:rsidRPr="00273D1F">
        <w:t>Э.Н.</w:t>
      </w:r>
      <w:r w:rsidRPr="00273D1F">
        <w:rPr>
          <w:spacing w:val="25"/>
        </w:rPr>
        <w:t xml:space="preserve"> </w:t>
      </w:r>
      <w:r w:rsidRPr="00273D1F">
        <w:t>«Разгром»;</w:t>
      </w:r>
      <w:r w:rsidRPr="00273D1F">
        <w:rPr>
          <w:spacing w:val="30"/>
        </w:rPr>
        <w:t xml:space="preserve"> </w:t>
      </w:r>
      <w:r w:rsidRPr="00273D1F">
        <w:t>Фет</w:t>
      </w:r>
      <w:r w:rsidRPr="00273D1F">
        <w:rPr>
          <w:spacing w:val="24"/>
        </w:rPr>
        <w:t xml:space="preserve"> </w:t>
      </w:r>
      <w:r w:rsidRPr="00273D1F">
        <w:t>А.А.</w:t>
      </w:r>
      <w:r w:rsidRPr="00273D1F">
        <w:rPr>
          <w:spacing w:val="26"/>
        </w:rPr>
        <w:t xml:space="preserve"> </w:t>
      </w:r>
      <w:r w:rsidRPr="00273D1F">
        <w:t>«Мама!</w:t>
      </w:r>
      <w:r w:rsidRPr="00273D1F">
        <w:rPr>
          <w:spacing w:val="23"/>
        </w:rPr>
        <w:t xml:space="preserve"> </w:t>
      </w:r>
      <w:r w:rsidRPr="00273D1F">
        <w:t>Глянь-ка</w:t>
      </w:r>
      <w:r w:rsidRPr="00273D1F">
        <w:rPr>
          <w:spacing w:val="23"/>
        </w:rPr>
        <w:t xml:space="preserve"> </w:t>
      </w:r>
      <w:r w:rsidRPr="00273D1F">
        <w:t>из</w:t>
      </w:r>
      <w:r w:rsidRPr="00273D1F">
        <w:rPr>
          <w:spacing w:val="24"/>
        </w:rPr>
        <w:t xml:space="preserve"> </w:t>
      </w:r>
      <w:r w:rsidRPr="00273D1F">
        <w:t>окошка…»;</w:t>
      </w:r>
      <w:r w:rsidRPr="00273D1F">
        <w:rPr>
          <w:spacing w:val="25"/>
        </w:rPr>
        <w:t xml:space="preserve"> </w:t>
      </w:r>
      <w:r w:rsidRPr="00273D1F">
        <w:t>Хармс</w:t>
      </w:r>
      <w:r w:rsidRPr="00273D1F">
        <w:rPr>
          <w:spacing w:val="25"/>
        </w:rPr>
        <w:t xml:space="preserve"> </w:t>
      </w:r>
      <w:r w:rsidR="00AD5FC4">
        <w:t xml:space="preserve">Д.И. </w:t>
      </w:r>
      <w:r w:rsidRPr="00273D1F">
        <w:t>«Очень</w:t>
      </w:r>
      <w:r w:rsidRPr="00273D1F">
        <w:rPr>
          <w:spacing w:val="8"/>
        </w:rPr>
        <w:t xml:space="preserve"> </w:t>
      </w:r>
      <w:r w:rsidRPr="00273D1F">
        <w:t>страшная</w:t>
      </w:r>
      <w:r w:rsidRPr="00273D1F">
        <w:rPr>
          <w:spacing w:val="7"/>
        </w:rPr>
        <w:t xml:space="preserve"> </w:t>
      </w:r>
      <w:r w:rsidRPr="00273D1F">
        <w:t>история»,</w:t>
      </w:r>
      <w:r w:rsidRPr="00273D1F">
        <w:rPr>
          <w:spacing w:val="12"/>
        </w:rPr>
        <w:t xml:space="preserve"> </w:t>
      </w:r>
      <w:r w:rsidRPr="00273D1F">
        <w:t>«Игра»,</w:t>
      </w:r>
      <w:r w:rsidRPr="00273D1F">
        <w:rPr>
          <w:spacing w:val="14"/>
        </w:rPr>
        <w:t xml:space="preserve"> </w:t>
      </w:r>
      <w:r w:rsidRPr="00273D1F">
        <w:t>«Врун»;</w:t>
      </w:r>
      <w:r w:rsidRPr="00273D1F">
        <w:rPr>
          <w:spacing w:val="10"/>
        </w:rPr>
        <w:t xml:space="preserve"> </w:t>
      </w:r>
      <w:r w:rsidRPr="00273D1F">
        <w:t>Чуковский</w:t>
      </w:r>
      <w:r w:rsidRPr="00273D1F">
        <w:rPr>
          <w:spacing w:val="9"/>
        </w:rPr>
        <w:t xml:space="preserve"> </w:t>
      </w:r>
      <w:r w:rsidRPr="00273D1F">
        <w:t>К.И.</w:t>
      </w:r>
      <w:r w:rsidRPr="00273D1F">
        <w:rPr>
          <w:spacing w:val="9"/>
        </w:rPr>
        <w:t xml:space="preserve"> </w:t>
      </w:r>
      <w:r w:rsidRPr="00273D1F">
        <w:t>«Путаница»,</w:t>
      </w:r>
      <w:r w:rsidRPr="00273D1F">
        <w:rPr>
          <w:spacing w:val="12"/>
        </w:rPr>
        <w:t xml:space="preserve"> </w:t>
      </w:r>
      <w:r w:rsidRPr="00273D1F">
        <w:t>«Закаляка»,</w:t>
      </w:r>
      <w:r w:rsidRPr="00273D1F">
        <w:rPr>
          <w:spacing w:val="14"/>
        </w:rPr>
        <w:t xml:space="preserve"> </w:t>
      </w:r>
      <w:r w:rsidR="00AD5FC4">
        <w:t xml:space="preserve">«Радость», </w:t>
      </w:r>
      <w:r w:rsidRPr="00273D1F">
        <w:t>«Тараканище».</w:t>
      </w:r>
    </w:p>
    <w:p w:rsidR="00462438" w:rsidRPr="00273D1F" w:rsidRDefault="00462438" w:rsidP="00EB3B67">
      <w:pPr>
        <w:widowControl w:val="0"/>
        <w:autoSpaceDE w:val="0"/>
        <w:autoSpaceDN w:val="0"/>
        <w:spacing w:before="41" w:line="360" w:lineRule="auto"/>
        <w:ind w:right="244"/>
        <w:jc w:val="both"/>
      </w:pPr>
      <w:r w:rsidRPr="00273D1F">
        <w:rPr>
          <w:i/>
        </w:rPr>
        <w:t xml:space="preserve">Проза. </w:t>
      </w:r>
      <w:r w:rsidRPr="00273D1F">
        <w:t>Абрамцева Н.К. «Дождик», «Как у зайчонка зуб болел»; Берестов В.Д. «Как найти</w:t>
      </w:r>
      <w:r>
        <w:rPr>
          <w:spacing w:val="1"/>
        </w:rPr>
        <w:t xml:space="preserve">  </w:t>
      </w:r>
      <w:r w:rsidRPr="00273D1F">
        <w:t>дорожку»; Бианки В.В.</w:t>
      </w:r>
      <w:r w:rsidRPr="00273D1F">
        <w:rPr>
          <w:spacing w:val="1"/>
        </w:rPr>
        <w:t xml:space="preserve"> </w:t>
      </w:r>
      <w:r w:rsidRPr="00273D1F">
        <w:t>«Подкидыш»,</w:t>
      </w:r>
      <w:r w:rsidRPr="00273D1F">
        <w:rPr>
          <w:spacing w:val="1"/>
        </w:rPr>
        <w:t xml:space="preserve"> </w:t>
      </w:r>
      <w:r w:rsidRPr="00273D1F">
        <w:t>«Лис и мышонок»,</w:t>
      </w:r>
      <w:r w:rsidRPr="00273D1F">
        <w:rPr>
          <w:spacing w:val="1"/>
        </w:rPr>
        <w:t xml:space="preserve"> </w:t>
      </w:r>
      <w:r w:rsidRPr="00273D1F">
        <w:t>«Первая охота»,</w:t>
      </w:r>
      <w:r w:rsidRPr="00273D1F">
        <w:rPr>
          <w:spacing w:val="1"/>
        </w:rPr>
        <w:t xml:space="preserve"> </w:t>
      </w:r>
      <w:r w:rsidRPr="00273D1F">
        <w:t>«Лесной колобок</w:t>
      </w:r>
      <w:r w:rsidRPr="00273D1F">
        <w:rPr>
          <w:spacing w:val="1"/>
        </w:rPr>
        <w:t xml:space="preserve"> </w:t>
      </w:r>
      <w:r w:rsidRPr="00273D1F">
        <w:t>–</w:t>
      </w:r>
      <w:r w:rsidRPr="00273D1F">
        <w:rPr>
          <w:spacing w:val="1"/>
        </w:rPr>
        <w:t xml:space="preserve"> </w:t>
      </w:r>
      <w:r w:rsidRPr="00273D1F">
        <w:t>колючий</w:t>
      </w:r>
      <w:r w:rsidRPr="00273D1F">
        <w:rPr>
          <w:spacing w:val="10"/>
        </w:rPr>
        <w:t xml:space="preserve"> </w:t>
      </w:r>
      <w:r w:rsidRPr="00273D1F">
        <w:t>бок»;</w:t>
      </w:r>
      <w:r w:rsidRPr="00273D1F">
        <w:rPr>
          <w:spacing w:val="13"/>
        </w:rPr>
        <w:t xml:space="preserve"> </w:t>
      </w:r>
      <w:r w:rsidRPr="00273D1F">
        <w:t>Вересаев</w:t>
      </w:r>
      <w:r w:rsidRPr="00273D1F">
        <w:rPr>
          <w:spacing w:val="8"/>
        </w:rPr>
        <w:t xml:space="preserve"> </w:t>
      </w:r>
      <w:r w:rsidRPr="00273D1F">
        <w:t>В.В.</w:t>
      </w:r>
      <w:r w:rsidRPr="00273D1F">
        <w:rPr>
          <w:spacing w:val="14"/>
        </w:rPr>
        <w:t xml:space="preserve"> </w:t>
      </w:r>
      <w:r w:rsidRPr="00273D1F">
        <w:t>«Братишка»;</w:t>
      </w:r>
      <w:r w:rsidRPr="00273D1F">
        <w:rPr>
          <w:spacing w:val="12"/>
        </w:rPr>
        <w:t xml:space="preserve"> </w:t>
      </w:r>
      <w:r w:rsidRPr="00273D1F">
        <w:t>Воронин</w:t>
      </w:r>
      <w:r w:rsidRPr="00273D1F">
        <w:rPr>
          <w:spacing w:val="11"/>
        </w:rPr>
        <w:t xml:space="preserve"> </w:t>
      </w:r>
      <w:r w:rsidRPr="00273D1F">
        <w:t>С.А.</w:t>
      </w:r>
      <w:r w:rsidRPr="00273D1F">
        <w:rPr>
          <w:spacing w:val="12"/>
        </w:rPr>
        <w:t xml:space="preserve"> </w:t>
      </w:r>
      <w:r w:rsidRPr="00273D1F">
        <w:t>«Воинственный</w:t>
      </w:r>
      <w:r w:rsidRPr="00273D1F">
        <w:rPr>
          <w:spacing w:val="9"/>
        </w:rPr>
        <w:t xml:space="preserve"> </w:t>
      </w:r>
      <w:r w:rsidRPr="00273D1F">
        <w:t>Жако»;</w:t>
      </w:r>
      <w:r w:rsidRPr="00273D1F">
        <w:rPr>
          <w:spacing w:val="13"/>
        </w:rPr>
        <w:t xml:space="preserve"> </w:t>
      </w:r>
      <w:r w:rsidRPr="00273D1F">
        <w:t>Воронкова</w:t>
      </w:r>
      <w:r w:rsidRPr="00273D1F">
        <w:rPr>
          <w:spacing w:val="10"/>
        </w:rPr>
        <w:t xml:space="preserve"> </w:t>
      </w:r>
      <w:r w:rsidRPr="00273D1F">
        <w:t>Л.Ф.</w:t>
      </w:r>
      <w:r w:rsidR="00AD5FC4">
        <w:t xml:space="preserve"> </w:t>
      </w:r>
      <w:r w:rsidRPr="00273D1F">
        <w:t>«Как Аленка разбила зеркало» (из книги «Солнечный денек»); Дмитриев Ю. «Синий шалашик»,</w:t>
      </w:r>
      <w:r w:rsidRPr="00273D1F">
        <w:rPr>
          <w:spacing w:val="1"/>
        </w:rPr>
        <w:t xml:space="preserve"> </w:t>
      </w:r>
      <w:r w:rsidRPr="00273D1F">
        <w:t>Драгунский</w:t>
      </w:r>
      <w:r w:rsidRPr="00273D1F">
        <w:rPr>
          <w:spacing w:val="103"/>
        </w:rPr>
        <w:t xml:space="preserve"> </w:t>
      </w:r>
      <w:r w:rsidRPr="00273D1F">
        <w:t>В.Ю.</w:t>
      </w:r>
      <w:r w:rsidRPr="00273D1F">
        <w:rPr>
          <w:spacing w:val="106"/>
        </w:rPr>
        <w:t xml:space="preserve"> </w:t>
      </w:r>
      <w:r w:rsidRPr="00273D1F">
        <w:t>«Он</w:t>
      </w:r>
      <w:r w:rsidRPr="00273D1F">
        <w:rPr>
          <w:spacing w:val="104"/>
        </w:rPr>
        <w:t xml:space="preserve"> </w:t>
      </w:r>
      <w:r w:rsidRPr="00273D1F">
        <w:t>живой</w:t>
      </w:r>
      <w:r w:rsidRPr="00273D1F">
        <w:rPr>
          <w:spacing w:val="102"/>
        </w:rPr>
        <w:t xml:space="preserve"> </w:t>
      </w:r>
      <w:r w:rsidRPr="00273D1F">
        <w:t>и</w:t>
      </w:r>
      <w:r w:rsidRPr="00273D1F">
        <w:rPr>
          <w:spacing w:val="102"/>
        </w:rPr>
        <w:t xml:space="preserve"> </w:t>
      </w:r>
      <w:r w:rsidRPr="00273D1F">
        <w:t>светится…»,</w:t>
      </w:r>
      <w:r w:rsidRPr="00273D1F">
        <w:rPr>
          <w:spacing w:val="107"/>
        </w:rPr>
        <w:t xml:space="preserve"> </w:t>
      </w:r>
      <w:r w:rsidRPr="00273D1F">
        <w:t>«Тайное</w:t>
      </w:r>
      <w:r w:rsidRPr="00273D1F">
        <w:rPr>
          <w:spacing w:val="102"/>
        </w:rPr>
        <w:t xml:space="preserve"> </w:t>
      </w:r>
      <w:r w:rsidRPr="00273D1F">
        <w:lastRenderedPageBreak/>
        <w:t>становится</w:t>
      </w:r>
      <w:r w:rsidRPr="00273D1F">
        <w:rPr>
          <w:spacing w:val="103"/>
        </w:rPr>
        <w:t xml:space="preserve"> </w:t>
      </w:r>
      <w:r w:rsidRPr="00273D1F">
        <w:t>явным»;</w:t>
      </w:r>
      <w:r w:rsidRPr="00273D1F">
        <w:rPr>
          <w:spacing w:val="104"/>
        </w:rPr>
        <w:t xml:space="preserve"> </w:t>
      </w:r>
      <w:r w:rsidRPr="00273D1F">
        <w:t>Зощенко</w:t>
      </w:r>
      <w:r w:rsidRPr="00273D1F">
        <w:rPr>
          <w:spacing w:val="103"/>
        </w:rPr>
        <w:t xml:space="preserve"> </w:t>
      </w:r>
      <w:r w:rsidR="00AD5FC4">
        <w:t xml:space="preserve">М.М. </w:t>
      </w:r>
      <w:r w:rsidRPr="00273D1F">
        <w:t>«Показательный</w:t>
      </w:r>
      <w:r w:rsidRPr="00273D1F">
        <w:rPr>
          <w:spacing w:val="45"/>
        </w:rPr>
        <w:t xml:space="preserve"> </w:t>
      </w:r>
      <w:r w:rsidRPr="00273D1F">
        <w:t>ребенок»,</w:t>
      </w:r>
      <w:r w:rsidRPr="00273D1F">
        <w:rPr>
          <w:spacing w:val="50"/>
        </w:rPr>
        <w:t xml:space="preserve"> </w:t>
      </w:r>
      <w:r w:rsidRPr="00273D1F">
        <w:t>«Глупая</w:t>
      </w:r>
      <w:r w:rsidRPr="00273D1F">
        <w:rPr>
          <w:spacing w:val="46"/>
        </w:rPr>
        <w:t xml:space="preserve"> </w:t>
      </w:r>
      <w:r w:rsidRPr="00273D1F">
        <w:t>история»;</w:t>
      </w:r>
      <w:r w:rsidRPr="00273D1F">
        <w:rPr>
          <w:spacing w:val="45"/>
        </w:rPr>
        <w:t xml:space="preserve"> </w:t>
      </w:r>
      <w:r w:rsidRPr="00273D1F">
        <w:t>Коваль</w:t>
      </w:r>
      <w:r w:rsidRPr="00273D1F">
        <w:rPr>
          <w:spacing w:val="47"/>
        </w:rPr>
        <w:t xml:space="preserve"> </w:t>
      </w:r>
      <w:r w:rsidRPr="00273D1F">
        <w:t>Ю.И.</w:t>
      </w:r>
      <w:r w:rsidRPr="00273D1F">
        <w:rPr>
          <w:spacing w:val="48"/>
        </w:rPr>
        <w:t xml:space="preserve"> </w:t>
      </w:r>
      <w:r w:rsidRPr="00273D1F">
        <w:t>«Дед,</w:t>
      </w:r>
      <w:r w:rsidRPr="00273D1F">
        <w:rPr>
          <w:spacing w:val="47"/>
        </w:rPr>
        <w:t xml:space="preserve"> </w:t>
      </w:r>
      <w:r w:rsidRPr="00273D1F">
        <w:t>баба</w:t>
      </w:r>
      <w:r w:rsidRPr="00273D1F">
        <w:rPr>
          <w:spacing w:val="45"/>
        </w:rPr>
        <w:t xml:space="preserve"> </w:t>
      </w:r>
      <w:r w:rsidRPr="00273D1F">
        <w:t>и</w:t>
      </w:r>
      <w:r w:rsidRPr="00273D1F">
        <w:rPr>
          <w:spacing w:val="47"/>
        </w:rPr>
        <w:t xml:space="preserve"> </w:t>
      </w:r>
      <w:r w:rsidRPr="00273D1F">
        <w:t>Алеша»;</w:t>
      </w:r>
      <w:r w:rsidRPr="00273D1F">
        <w:rPr>
          <w:spacing w:val="46"/>
        </w:rPr>
        <w:t xml:space="preserve"> </w:t>
      </w:r>
      <w:r w:rsidRPr="00273D1F">
        <w:t>Козлов</w:t>
      </w:r>
      <w:r w:rsidRPr="00273D1F">
        <w:rPr>
          <w:spacing w:val="45"/>
        </w:rPr>
        <w:t xml:space="preserve"> </w:t>
      </w:r>
      <w:r w:rsidR="00AD5FC4">
        <w:t xml:space="preserve">С.Г. </w:t>
      </w:r>
      <w:r w:rsidRPr="00273D1F">
        <w:t>«Необыкновенная</w:t>
      </w:r>
      <w:r w:rsidRPr="00273D1F">
        <w:rPr>
          <w:spacing w:val="21"/>
        </w:rPr>
        <w:t xml:space="preserve"> </w:t>
      </w:r>
      <w:r w:rsidRPr="00273D1F">
        <w:t>весна»,</w:t>
      </w:r>
      <w:r w:rsidRPr="00273D1F">
        <w:rPr>
          <w:spacing w:val="28"/>
        </w:rPr>
        <w:t xml:space="preserve"> </w:t>
      </w:r>
      <w:r w:rsidRPr="00273D1F">
        <w:t>«Такое</w:t>
      </w:r>
      <w:r w:rsidRPr="00273D1F">
        <w:rPr>
          <w:spacing w:val="21"/>
        </w:rPr>
        <w:t xml:space="preserve"> </w:t>
      </w:r>
      <w:r w:rsidRPr="00273D1F">
        <w:t>дерево»;</w:t>
      </w:r>
      <w:r w:rsidRPr="00273D1F">
        <w:rPr>
          <w:spacing w:val="25"/>
        </w:rPr>
        <w:t xml:space="preserve"> </w:t>
      </w:r>
      <w:r w:rsidRPr="00273D1F">
        <w:t>Носов</w:t>
      </w:r>
      <w:r w:rsidRPr="00273D1F">
        <w:rPr>
          <w:spacing w:val="22"/>
        </w:rPr>
        <w:t xml:space="preserve"> </w:t>
      </w:r>
      <w:r w:rsidRPr="00273D1F">
        <w:t>Н.Н.</w:t>
      </w:r>
      <w:r w:rsidRPr="00273D1F">
        <w:rPr>
          <w:spacing w:val="26"/>
        </w:rPr>
        <w:t xml:space="preserve"> </w:t>
      </w:r>
      <w:r w:rsidRPr="00273D1F">
        <w:t>«Заплатка»,</w:t>
      </w:r>
      <w:r w:rsidRPr="00273D1F">
        <w:rPr>
          <w:spacing w:val="28"/>
        </w:rPr>
        <w:t xml:space="preserve"> </w:t>
      </w:r>
      <w:r w:rsidRPr="00273D1F">
        <w:t>«Затейники»;</w:t>
      </w:r>
      <w:r w:rsidRPr="00273D1F">
        <w:rPr>
          <w:spacing w:val="23"/>
        </w:rPr>
        <w:t xml:space="preserve"> </w:t>
      </w:r>
      <w:r w:rsidRPr="00273D1F">
        <w:t>Пришвин</w:t>
      </w:r>
      <w:r w:rsidRPr="00273D1F">
        <w:rPr>
          <w:spacing w:val="23"/>
        </w:rPr>
        <w:t xml:space="preserve"> </w:t>
      </w:r>
      <w:r w:rsidR="00AD5FC4">
        <w:t xml:space="preserve">М.М. </w:t>
      </w:r>
      <w:r w:rsidRPr="00273D1F">
        <w:t>«Ребята</w:t>
      </w:r>
      <w:r w:rsidRPr="00273D1F">
        <w:rPr>
          <w:spacing w:val="15"/>
        </w:rPr>
        <w:t xml:space="preserve"> </w:t>
      </w:r>
      <w:r w:rsidRPr="00273D1F">
        <w:t>и</w:t>
      </w:r>
      <w:r w:rsidRPr="00273D1F">
        <w:rPr>
          <w:spacing w:val="20"/>
        </w:rPr>
        <w:t xml:space="preserve"> </w:t>
      </w:r>
      <w:r w:rsidRPr="00273D1F">
        <w:t>утята»,</w:t>
      </w:r>
      <w:r w:rsidRPr="00273D1F">
        <w:rPr>
          <w:spacing w:val="24"/>
        </w:rPr>
        <w:t xml:space="preserve"> </w:t>
      </w:r>
      <w:r w:rsidRPr="00273D1F">
        <w:t>«Журка»;</w:t>
      </w:r>
      <w:r w:rsidRPr="00273D1F">
        <w:rPr>
          <w:spacing w:val="15"/>
        </w:rPr>
        <w:t xml:space="preserve"> </w:t>
      </w:r>
      <w:r w:rsidRPr="00273D1F">
        <w:t>Сахарнов</w:t>
      </w:r>
      <w:r w:rsidRPr="00273D1F">
        <w:rPr>
          <w:spacing w:val="14"/>
        </w:rPr>
        <w:t xml:space="preserve"> </w:t>
      </w:r>
      <w:r w:rsidRPr="00273D1F">
        <w:t>С.В.</w:t>
      </w:r>
      <w:r w:rsidRPr="00273D1F">
        <w:rPr>
          <w:spacing w:val="21"/>
        </w:rPr>
        <w:t xml:space="preserve"> </w:t>
      </w:r>
      <w:r w:rsidRPr="00273D1F">
        <w:t>«Кто</w:t>
      </w:r>
      <w:r w:rsidRPr="00273D1F">
        <w:rPr>
          <w:spacing w:val="15"/>
        </w:rPr>
        <w:t xml:space="preserve"> </w:t>
      </w:r>
      <w:r w:rsidRPr="00273D1F">
        <w:t>прячется</w:t>
      </w:r>
      <w:r w:rsidRPr="00273D1F">
        <w:rPr>
          <w:spacing w:val="15"/>
        </w:rPr>
        <w:t xml:space="preserve"> </w:t>
      </w:r>
      <w:r w:rsidRPr="00273D1F">
        <w:t>лучше</w:t>
      </w:r>
      <w:r w:rsidRPr="00273D1F">
        <w:rPr>
          <w:spacing w:val="16"/>
        </w:rPr>
        <w:t xml:space="preserve"> </w:t>
      </w:r>
      <w:r w:rsidRPr="00273D1F">
        <w:t>всех?»;</w:t>
      </w:r>
      <w:r w:rsidRPr="00273D1F">
        <w:rPr>
          <w:spacing w:val="15"/>
        </w:rPr>
        <w:t xml:space="preserve"> </w:t>
      </w:r>
      <w:r w:rsidRPr="00273D1F">
        <w:t>Сладков</w:t>
      </w:r>
      <w:r w:rsidRPr="00273D1F">
        <w:rPr>
          <w:spacing w:val="14"/>
        </w:rPr>
        <w:t xml:space="preserve"> </w:t>
      </w:r>
      <w:r w:rsidRPr="00273D1F">
        <w:t>Н.И.</w:t>
      </w:r>
      <w:r w:rsidRPr="00273D1F">
        <w:rPr>
          <w:spacing w:val="20"/>
        </w:rPr>
        <w:t xml:space="preserve"> </w:t>
      </w:r>
      <w:r w:rsidR="00AD5FC4">
        <w:t xml:space="preserve">«Неслух»; </w:t>
      </w:r>
      <w:r w:rsidRPr="00273D1F">
        <w:t>Сутеев</w:t>
      </w:r>
      <w:r w:rsidRPr="00273D1F">
        <w:rPr>
          <w:spacing w:val="28"/>
        </w:rPr>
        <w:t xml:space="preserve"> </w:t>
      </w:r>
      <w:r w:rsidRPr="00273D1F">
        <w:t>В.Г.</w:t>
      </w:r>
      <w:r w:rsidRPr="00273D1F">
        <w:rPr>
          <w:spacing w:val="29"/>
        </w:rPr>
        <w:t xml:space="preserve"> </w:t>
      </w:r>
      <w:r w:rsidRPr="00273D1F">
        <w:t>«Мышонок</w:t>
      </w:r>
      <w:r w:rsidRPr="00273D1F">
        <w:rPr>
          <w:spacing w:val="26"/>
        </w:rPr>
        <w:t xml:space="preserve"> </w:t>
      </w:r>
      <w:r w:rsidRPr="00273D1F">
        <w:t>и</w:t>
      </w:r>
      <w:r w:rsidRPr="00273D1F">
        <w:rPr>
          <w:spacing w:val="26"/>
        </w:rPr>
        <w:t xml:space="preserve"> </w:t>
      </w:r>
      <w:r w:rsidRPr="00273D1F">
        <w:t>карандаш»;</w:t>
      </w:r>
      <w:r w:rsidRPr="00273D1F">
        <w:rPr>
          <w:spacing w:val="25"/>
        </w:rPr>
        <w:t xml:space="preserve"> </w:t>
      </w:r>
      <w:r w:rsidRPr="00273D1F">
        <w:t>Тайц</w:t>
      </w:r>
      <w:r w:rsidRPr="00273D1F">
        <w:rPr>
          <w:spacing w:val="26"/>
        </w:rPr>
        <w:t xml:space="preserve"> </w:t>
      </w:r>
      <w:r w:rsidRPr="00273D1F">
        <w:t>Я.М.</w:t>
      </w:r>
      <w:r w:rsidRPr="00273D1F">
        <w:rPr>
          <w:spacing w:val="29"/>
        </w:rPr>
        <w:t xml:space="preserve"> </w:t>
      </w:r>
      <w:r w:rsidRPr="00273D1F">
        <w:t>«По</w:t>
      </w:r>
      <w:r w:rsidRPr="00273D1F">
        <w:rPr>
          <w:spacing w:val="25"/>
        </w:rPr>
        <w:t xml:space="preserve"> </w:t>
      </w:r>
      <w:r w:rsidRPr="00273D1F">
        <w:t>пояс»,</w:t>
      </w:r>
      <w:r w:rsidRPr="00273D1F">
        <w:rPr>
          <w:spacing w:val="31"/>
        </w:rPr>
        <w:t xml:space="preserve"> </w:t>
      </w:r>
      <w:r w:rsidRPr="00273D1F">
        <w:t>«Все</w:t>
      </w:r>
      <w:r w:rsidRPr="00273D1F">
        <w:rPr>
          <w:spacing w:val="24"/>
        </w:rPr>
        <w:t xml:space="preserve"> </w:t>
      </w:r>
      <w:r w:rsidRPr="00273D1F">
        <w:t>здесь»;</w:t>
      </w:r>
      <w:r w:rsidRPr="00273D1F">
        <w:rPr>
          <w:spacing w:val="27"/>
        </w:rPr>
        <w:t xml:space="preserve"> </w:t>
      </w:r>
      <w:r w:rsidRPr="00273D1F">
        <w:t>Толстой</w:t>
      </w:r>
      <w:r w:rsidRPr="00273D1F">
        <w:rPr>
          <w:spacing w:val="27"/>
        </w:rPr>
        <w:t xml:space="preserve"> </w:t>
      </w:r>
      <w:r w:rsidRPr="00273D1F">
        <w:t>Л.Н.</w:t>
      </w:r>
      <w:r w:rsidRPr="00273D1F">
        <w:rPr>
          <w:spacing w:val="29"/>
        </w:rPr>
        <w:t xml:space="preserve"> </w:t>
      </w:r>
      <w:r w:rsidRPr="00273D1F">
        <w:t>«Собака</w:t>
      </w:r>
      <w:r w:rsidRPr="00273D1F">
        <w:rPr>
          <w:spacing w:val="-57"/>
        </w:rPr>
        <w:t xml:space="preserve"> </w:t>
      </w:r>
      <w:r w:rsidRPr="00273D1F">
        <w:t>шла</w:t>
      </w:r>
      <w:r w:rsidRPr="00273D1F">
        <w:rPr>
          <w:spacing w:val="-1"/>
        </w:rPr>
        <w:t xml:space="preserve"> </w:t>
      </w:r>
      <w:r w:rsidRPr="00273D1F">
        <w:t>по дощечке…»,</w:t>
      </w:r>
      <w:r w:rsidRPr="00273D1F">
        <w:rPr>
          <w:spacing w:val="9"/>
        </w:rPr>
        <w:t xml:space="preserve"> </w:t>
      </w:r>
      <w:r w:rsidRPr="00273D1F">
        <w:t>«Хотела</w:t>
      </w:r>
      <w:r w:rsidRPr="00273D1F">
        <w:rPr>
          <w:spacing w:val="-1"/>
        </w:rPr>
        <w:t xml:space="preserve"> </w:t>
      </w:r>
      <w:r w:rsidRPr="00273D1F">
        <w:t>галка</w:t>
      </w:r>
      <w:r w:rsidRPr="00273D1F">
        <w:rPr>
          <w:spacing w:val="-1"/>
        </w:rPr>
        <w:t xml:space="preserve"> </w:t>
      </w:r>
      <w:r w:rsidRPr="00273D1F">
        <w:t>пить…»,</w:t>
      </w:r>
      <w:r w:rsidRPr="00273D1F">
        <w:rPr>
          <w:spacing w:val="4"/>
        </w:rPr>
        <w:t xml:space="preserve"> </w:t>
      </w:r>
      <w:r w:rsidRPr="00273D1F">
        <w:t>«Правда</w:t>
      </w:r>
      <w:r w:rsidRPr="00273D1F">
        <w:rPr>
          <w:spacing w:val="1"/>
        </w:rPr>
        <w:t xml:space="preserve"> </w:t>
      </w:r>
      <w:r w:rsidRPr="00273D1F">
        <w:t>всего дороже»,</w:t>
      </w:r>
      <w:r w:rsidRPr="00273D1F">
        <w:rPr>
          <w:spacing w:val="7"/>
        </w:rPr>
        <w:t xml:space="preserve"> </w:t>
      </w:r>
      <w:r w:rsidRPr="00273D1F">
        <w:t>«Какая бывает роса</w:t>
      </w:r>
      <w:r w:rsidRPr="00273D1F">
        <w:rPr>
          <w:spacing w:val="1"/>
        </w:rPr>
        <w:t xml:space="preserve"> </w:t>
      </w:r>
      <w:r w:rsidRPr="00273D1F">
        <w:t>на</w:t>
      </w:r>
      <w:r w:rsidRPr="00273D1F">
        <w:rPr>
          <w:spacing w:val="2"/>
        </w:rPr>
        <w:t xml:space="preserve"> </w:t>
      </w:r>
      <w:r w:rsidR="00AD5FC4">
        <w:t xml:space="preserve">траве» </w:t>
      </w:r>
      <w:r w:rsidRPr="00273D1F">
        <w:t>«Отец</w:t>
      </w:r>
      <w:r w:rsidRPr="00273D1F">
        <w:rPr>
          <w:spacing w:val="31"/>
        </w:rPr>
        <w:t xml:space="preserve"> </w:t>
      </w:r>
      <w:r w:rsidRPr="00273D1F">
        <w:t>приказал</w:t>
      </w:r>
      <w:r w:rsidRPr="00273D1F">
        <w:rPr>
          <w:spacing w:val="31"/>
        </w:rPr>
        <w:t xml:space="preserve"> </w:t>
      </w:r>
      <w:r w:rsidRPr="00273D1F">
        <w:t>сыновьям…»;</w:t>
      </w:r>
      <w:r w:rsidRPr="00273D1F">
        <w:rPr>
          <w:spacing w:val="31"/>
        </w:rPr>
        <w:t xml:space="preserve"> </w:t>
      </w:r>
      <w:r w:rsidRPr="00273D1F">
        <w:t>Ушинский</w:t>
      </w:r>
      <w:r w:rsidRPr="00273D1F">
        <w:rPr>
          <w:spacing w:val="32"/>
        </w:rPr>
        <w:t xml:space="preserve"> </w:t>
      </w:r>
      <w:r w:rsidRPr="00273D1F">
        <w:t>К.Д.</w:t>
      </w:r>
      <w:r w:rsidRPr="00273D1F">
        <w:rPr>
          <w:spacing w:val="35"/>
        </w:rPr>
        <w:t xml:space="preserve"> </w:t>
      </w:r>
      <w:r w:rsidRPr="00273D1F">
        <w:t>«Ласточка»;</w:t>
      </w:r>
      <w:r w:rsidRPr="00273D1F">
        <w:rPr>
          <w:spacing w:val="33"/>
        </w:rPr>
        <w:t xml:space="preserve"> </w:t>
      </w:r>
      <w:r w:rsidRPr="00273D1F">
        <w:t>Цыферов</w:t>
      </w:r>
      <w:r w:rsidRPr="00273D1F">
        <w:rPr>
          <w:spacing w:val="31"/>
        </w:rPr>
        <w:t xml:space="preserve"> </w:t>
      </w:r>
      <w:r w:rsidRPr="00273D1F">
        <w:t>Г.М.</w:t>
      </w:r>
      <w:r w:rsidRPr="00273D1F">
        <w:rPr>
          <w:spacing w:val="36"/>
        </w:rPr>
        <w:t xml:space="preserve"> </w:t>
      </w:r>
      <w:r w:rsidRPr="00273D1F">
        <w:t>«В</w:t>
      </w:r>
      <w:r w:rsidRPr="00273D1F">
        <w:rPr>
          <w:spacing w:val="32"/>
        </w:rPr>
        <w:t xml:space="preserve"> </w:t>
      </w:r>
      <w:r w:rsidRPr="00273D1F">
        <w:t>медвежачий</w:t>
      </w:r>
      <w:r w:rsidRPr="00273D1F">
        <w:rPr>
          <w:spacing w:val="31"/>
        </w:rPr>
        <w:t xml:space="preserve"> </w:t>
      </w:r>
      <w:r w:rsidRPr="00273D1F">
        <w:t>час»;</w:t>
      </w:r>
      <w:r w:rsidRPr="00273D1F">
        <w:rPr>
          <w:spacing w:val="-57"/>
        </w:rPr>
        <w:t xml:space="preserve"> </w:t>
      </w:r>
      <w:r w:rsidRPr="00273D1F">
        <w:t>Чарушин</w:t>
      </w:r>
      <w:r w:rsidRPr="00273D1F">
        <w:rPr>
          <w:spacing w:val="-1"/>
        </w:rPr>
        <w:t xml:space="preserve"> </w:t>
      </w:r>
      <w:r w:rsidRPr="00273D1F">
        <w:t>Е.И.</w:t>
      </w:r>
      <w:r w:rsidRPr="00273D1F">
        <w:rPr>
          <w:spacing w:val="4"/>
        </w:rPr>
        <w:t xml:space="preserve"> </w:t>
      </w:r>
      <w:r w:rsidRPr="00273D1F">
        <w:t>«Тюпа, Томка</w:t>
      </w:r>
      <w:r w:rsidRPr="00273D1F">
        <w:rPr>
          <w:spacing w:val="-1"/>
        </w:rPr>
        <w:t xml:space="preserve"> </w:t>
      </w:r>
      <w:r w:rsidRPr="00273D1F">
        <w:t>и</w:t>
      </w:r>
      <w:r w:rsidRPr="00273D1F">
        <w:rPr>
          <w:spacing w:val="-1"/>
        </w:rPr>
        <w:t xml:space="preserve"> </w:t>
      </w:r>
      <w:r w:rsidRPr="00273D1F">
        <w:t>сорока»</w:t>
      </w:r>
      <w:r w:rsidRPr="00273D1F">
        <w:rPr>
          <w:spacing w:val="-8"/>
        </w:rPr>
        <w:t xml:space="preserve"> </w:t>
      </w:r>
      <w:r w:rsidRPr="00273D1F">
        <w:t>(сборник рассказов).</w:t>
      </w:r>
    </w:p>
    <w:p w:rsidR="00462438" w:rsidRPr="00273D1F" w:rsidRDefault="00462438" w:rsidP="00EB3B67">
      <w:pPr>
        <w:widowControl w:val="0"/>
        <w:autoSpaceDE w:val="0"/>
        <w:autoSpaceDN w:val="0"/>
        <w:spacing w:line="360" w:lineRule="auto"/>
        <w:ind w:right="244" w:firstLine="709"/>
      </w:pPr>
      <w:r w:rsidRPr="00273D1F">
        <w:rPr>
          <w:i/>
        </w:rPr>
        <w:t>Литературные</w:t>
      </w:r>
      <w:r w:rsidRPr="00273D1F">
        <w:rPr>
          <w:i/>
          <w:spacing w:val="12"/>
        </w:rPr>
        <w:t xml:space="preserve"> </w:t>
      </w:r>
      <w:r w:rsidRPr="00273D1F">
        <w:rPr>
          <w:i/>
        </w:rPr>
        <w:t>сказки.</w:t>
      </w:r>
      <w:r w:rsidRPr="00273D1F">
        <w:rPr>
          <w:i/>
          <w:spacing w:val="16"/>
        </w:rPr>
        <w:t xml:space="preserve"> </w:t>
      </w:r>
      <w:r w:rsidRPr="00273D1F">
        <w:t>Горький</w:t>
      </w:r>
      <w:r w:rsidRPr="00273D1F">
        <w:rPr>
          <w:spacing w:val="14"/>
        </w:rPr>
        <w:t xml:space="preserve"> </w:t>
      </w:r>
      <w:r w:rsidRPr="00273D1F">
        <w:t>М.</w:t>
      </w:r>
      <w:r w:rsidRPr="00273D1F">
        <w:rPr>
          <w:spacing w:val="15"/>
        </w:rPr>
        <w:t xml:space="preserve"> </w:t>
      </w:r>
      <w:r w:rsidRPr="00273D1F">
        <w:t>«Воробьишко»;</w:t>
      </w:r>
      <w:r w:rsidRPr="00273D1F">
        <w:rPr>
          <w:spacing w:val="14"/>
        </w:rPr>
        <w:t xml:space="preserve"> </w:t>
      </w:r>
      <w:r w:rsidRPr="00273D1F">
        <w:t>Мамин-Сибиряк</w:t>
      </w:r>
      <w:r w:rsidRPr="00273D1F">
        <w:rPr>
          <w:spacing w:val="14"/>
        </w:rPr>
        <w:t xml:space="preserve"> </w:t>
      </w:r>
      <w:r w:rsidRPr="00273D1F">
        <w:t>Д.Н.</w:t>
      </w:r>
      <w:r w:rsidRPr="00273D1F">
        <w:rPr>
          <w:spacing w:val="17"/>
        </w:rPr>
        <w:t xml:space="preserve"> </w:t>
      </w:r>
      <w:r w:rsidRPr="00273D1F">
        <w:t>«Сказка</w:t>
      </w:r>
      <w:r w:rsidRPr="00273D1F">
        <w:rPr>
          <w:spacing w:val="12"/>
        </w:rPr>
        <w:t xml:space="preserve"> </w:t>
      </w:r>
      <w:r w:rsidRPr="00273D1F">
        <w:t>про</w:t>
      </w:r>
      <w:r>
        <w:rPr>
          <w:spacing w:val="-57"/>
        </w:rPr>
        <w:t xml:space="preserve"> </w:t>
      </w:r>
      <w:r w:rsidRPr="00273D1F">
        <w:t>Комара</w:t>
      </w:r>
      <w:r w:rsidRPr="00273D1F">
        <w:rPr>
          <w:spacing w:val="13"/>
        </w:rPr>
        <w:t xml:space="preserve"> </w:t>
      </w:r>
      <w:r w:rsidRPr="00273D1F">
        <w:t>Комаровича</w:t>
      </w:r>
      <w:r w:rsidRPr="00273D1F">
        <w:rPr>
          <w:spacing w:val="14"/>
        </w:rPr>
        <w:t xml:space="preserve"> </w:t>
      </w:r>
      <w:r w:rsidRPr="00273D1F">
        <w:t>–</w:t>
      </w:r>
      <w:r w:rsidRPr="00273D1F">
        <w:rPr>
          <w:spacing w:val="14"/>
        </w:rPr>
        <w:t xml:space="preserve"> </w:t>
      </w:r>
      <w:r w:rsidRPr="00273D1F">
        <w:t>Длинный</w:t>
      </w:r>
      <w:r w:rsidRPr="00273D1F">
        <w:rPr>
          <w:spacing w:val="15"/>
        </w:rPr>
        <w:t xml:space="preserve"> </w:t>
      </w:r>
      <w:r w:rsidRPr="00273D1F">
        <w:t>Нос</w:t>
      </w:r>
      <w:r w:rsidRPr="00273D1F">
        <w:rPr>
          <w:spacing w:val="13"/>
        </w:rPr>
        <w:t xml:space="preserve"> </w:t>
      </w:r>
      <w:r w:rsidRPr="00273D1F">
        <w:t>и</w:t>
      </w:r>
      <w:r w:rsidRPr="00273D1F">
        <w:rPr>
          <w:spacing w:val="13"/>
        </w:rPr>
        <w:t xml:space="preserve"> </w:t>
      </w:r>
      <w:r w:rsidRPr="00273D1F">
        <w:t>про</w:t>
      </w:r>
      <w:r w:rsidRPr="00273D1F">
        <w:rPr>
          <w:spacing w:val="13"/>
        </w:rPr>
        <w:t xml:space="preserve"> </w:t>
      </w:r>
      <w:r w:rsidRPr="00273D1F">
        <w:t>Мохнатого</w:t>
      </w:r>
      <w:r w:rsidRPr="00273D1F">
        <w:rPr>
          <w:spacing w:val="12"/>
        </w:rPr>
        <w:t xml:space="preserve"> </w:t>
      </w:r>
      <w:r w:rsidRPr="00273D1F">
        <w:t>Мишу</w:t>
      </w:r>
      <w:r w:rsidRPr="00273D1F">
        <w:rPr>
          <w:spacing w:val="10"/>
        </w:rPr>
        <w:t xml:space="preserve"> </w:t>
      </w:r>
      <w:r w:rsidRPr="00273D1F">
        <w:t>–</w:t>
      </w:r>
      <w:r w:rsidRPr="00273D1F">
        <w:rPr>
          <w:spacing w:val="14"/>
        </w:rPr>
        <w:t xml:space="preserve"> </w:t>
      </w:r>
      <w:r w:rsidRPr="00273D1F">
        <w:t>Короткий</w:t>
      </w:r>
      <w:r w:rsidRPr="00273D1F">
        <w:rPr>
          <w:spacing w:val="15"/>
        </w:rPr>
        <w:t xml:space="preserve"> </w:t>
      </w:r>
      <w:r w:rsidRPr="00273D1F">
        <w:t>Хвост»;</w:t>
      </w:r>
      <w:r w:rsidRPr="00273D1F">
        <w:rPr>
          <w:spacing w:val="15"/>
        </w:rPr>
        <w:t xml:space="preserve"> </w:t>
      </w:r>
      <w:r w:rsidRPr="00273D1F">
        <w:t>Москвина</w:t>
      </w:r>
      <w:r w:rsidRPr="00273D1F">
        <w:rPr>
          <w:spacing w:val="13"/>
        </w:rPr>
        <w:t xml:space="preserve"> </w:t>
      </w:r>
      <w:r w:rsidR="00AD5FC4">
        <w:t xml:space="preserve">М.Л. </w:t>
      </w:r>
      <w:r w:rsidRPr="00273D1F">
        <w:t>«Что</w:t>
      </w:r>
      <w:r w:rsidRPr="00273D1F">
        <w:rPr>
          <w:spacing w:val="50"/>
        </w:rPr>
        <w:t xml:space="preserve"> </w:t>
      </w:r>
      <w:r w:rsidRPr="00273D1F">
        <w:t>случилось</w:t>
      </w:r>
      <w:r w:rsidRPr="00273D1F">
        <w:rPr>
          <w:spacing w:val="51"/>
        </w:rPr>
        <w:t xml:space="preserve"> </w:t>
      </w:r>
      <w:r w:rsidRPr="00273D1F">
        <w:t>с</w:t>
      </w:r>
      <w:r w:rsidRPr="00273D1F">
        <w:rPr>
          <w:spacing w:val="50"/>
        </w:rPr>
        <w:t xml:space="preserve"> </w:t>
      </w:r>
      <w:r w:rsidRPr="00273D1F">
        <w:t>крокодилом»;</w:t>
      </w:r>
      <w:r w:rsidRPr="00273D1F">
        <w:rPr>
          <w:spacing w:val="51"/>
        </w:rPr>
        <w:t xml:space="preserve"> </w:t>
      </w:r>
      <w:r w:rsidRPr="00273D1F">
        <w:t>Сеф</w:t>
      </w:r>
      <w:r w:rsidRPr="00273D1F">
        <w:rPr>
          <w:spacing w:val="51"/>
        </w:rPr>
        <w:t xml:space="preserve"> </w:t>
      </w:r>
      <w:r w:rsidRPr="00273D1F">
        <w:t>Р.С.</w:t>
      </w:r>
      <w:r w:rsidRPr="00273D1F">
        <w:rPr>
          <w:spacing w:val="55"/>
        </w:rPr>
        <w:t xml:space="preserve"> </w:t>
      </w:r>
      <w:r w:rsidRPr="00273D1F">
        <w:t>«Сказка</w:t>
      </w:r>
      <w:r w:rsidRPr="00273D1F">
        <w:rPr>
          <w:spacing w:val="50"/>
        </w:rPr>
        <w:t xml:space="preserve"> </w:t>
      </w:r>
      <w:r w:rsidRPr="00273D1F">
        <w:t>о</w:t>
      </w:r>
      <w:r w:rsidRPr="00273D1F">
        <w:rPr>
          <w:spacing w:val="48"/>
        </w:rPr>
        <w:t xml:space="preserve"> </w:t>
      </w:r>
      <w:r w:rsidRPr="00273D1F">
        <w:t>кругленьких</w:t>
      </w:r>
      <w:r w:rsidRPr="00273D1F">
        <w:rPr>
          <w:spacing w:val="50"/>
        </w:rPr>
        <w:t xml:space="preserve"> </w:t>
      </w:r>
      <w:r w:rsidRPr="00273D1F">
        <w:t>и</w:t>
      </w:r>
      <w:r w:rsidRPr="00273D1F">
        <w:rPr>
          <w:spacing w:val="51"/>
        </w:rPr>
        <w:t xml:space="preserve"> </w:t>
      </w:r>
      <w:r w:rsidRPr="00273D1F">
        <w:t>длинненьких</w:t>
      </w:r>
      <w:r w:rsidRPr="00273D1F">
        <w:rPr>
          <w:spacing w:val="53"/>
        </w:rPr>
        <w:t xml:space="preserve"> </w:t>
      </w:r>
      <w:r w:rsidRPr="00273D1F">
        <w:t>человечках»;</w:t>
      </w:r>
      <w:r w:rsidRPr="00273D1F">
        <w:rPr>
          <w:spacing w:val="-57"/>
        </w:rPr>
        <w:t xml:space="preserve"> </w:t>
      </w:r>
      <w:r w:rsidRPr="00273D1F">
        <w:t>Чуковский</w:t>
      </w:r>
      <w:r w:rsidRPr="00273D1F">
        <w:rPr>
          <w:spacing w:val="-2"/>
        </w:rPr>
        <w:t xml:space="preserve"> </w:t>
      </w:r>
      <w:r w:rsidRPr="00273D1F">
        <w:t>К.И.</w:t>
      </w:r>
      <w:r w:rsidRPr="00273D1F">
        <w:rPr>
          <w:spacing w:val="2"/>
        </w:rPr>
        <w:t xml:space="preserve"> </w:t>
      </w:r>
      <w:r w:rsidRPr="00273D1F">
        <w:t>«Телефон»,</w:t>
      </w:r>
      <w:r w:rsidRPr="00273D1F">
        <w:rPr>
          <w:spacing w:val="2"/>
        </w:rPr>
        <w:t xml:space="preserve"> </w:t>
      </w:r>
      <w:r w:rsidRPr="00273D1F">
        <w:t>«Тараканище»,</w:t>
      </w:r>
      <w:r w:rsidRPr="00273D1F">
        <w:rPr>
          <w:spacing w:val="4"/>
        </w:rPr>
        <w:t xml:space="preserve"> </w:t>
      </w:r>
      <w:r w:rsidRPr="00273D1F">
        <w:t>«Федорино</w:t>
      </w:r>
      <w:r w:rsidRPr="00273D1F">
        <w:rPr>
          <w:spacing w:val="-2"/>
        </w:rPr>
        <w:t xml:space="preserve"> </w:t>
      </w:r>
      <w:r w:rsidRPr="00273D1F">
        <w:t>горе»,</w:t>
      </w:r>
      <w:r w:rsidRPr="00273D1F">
        <w:rPr>
          <w:spacing w:val="2"/>
        </w:rPr>
        <w:t xml:space="preserve"> </w:t>
      </w:r>
      <w:r w:rsidRPr="00273D1F">
        <w:t>«Айболит</w:t>
      </w:r>
      <w:r w:rsidRPr="00273D1F">
        <w:rPr>
          <w:spacing w:val="-2"/>
        </w:rPr>
        <w:t xml:space="preserve"> </w:t>
      </w:r>
      <w:r w:rsidRPr="00273D1F">
        <w:t>и</w:t>
      </w:r>
      <w:r w:rsidRPr="00273D1F">
        <w:rPr>
          <w:spacing w:val="-1"/>
        </w:rPr>
        <w:t xml:space="preserve"> </w:t>
      </w:r>
      <w:r w:rsidRPr="00273D1F">
        <w:t>воробей».</w:t>
      </w:r>
    </w:p>
    <w:p w:rsidR="00462438" w:rsidRPr="00273D1F" w:rsidRDefault="00462438" w:rsidP="00EB3B67">
      <w:pPr>
        <w:spacing w:line="360" w:lineRule="auto"/>
        <w:rPr>
          <w:i/>
          <w:color w:val="000000"/>
          <w:szCs w:val="20"/>
        </w:rPr>
      </w:pPr>
      <w:r w:rsidRPr="00273D1F">
        <w:rPr>
          <w:i/>
          <w:color w:val="000000"/>
          <w:szCs w:val="20"/>
        </w:rPr>
        <w:t>Произведения</w:t>
      </w:r>
      <w:r w:rsidRPr="00273D1F">
        <w:rPr>
          <w:i/>
          <w:color w:val="000000"/>
          <w:spacing w:val="-4"/>
          <w:szCs w:val="20"/>
        </w:rPr>
        <w:t xml:space="preserve"> </w:t>
      </w:r>
      <w:r w:rsidRPr="00273D1F">
        <w:rPr>
          <w:i/>
          <w:color w:val="000000"/>
          <w:szCs w:val="20"/>
        </w:rPr>
        <w:t>поэтов</w:t>
      </w:r>
      <w:r w:rsidRPr="00273D1F">
        <w:rPr>
          <w:i/>
          <w:color w:val="000000"/>
          <w:spacing w:val="-3"/>
          <w:szCs w:val="20"/>
        </w:rPr>
        <w:t xml:space="preserve"> </w:t>
      </w:r>
      <w:r w:rsidRPr="00273D1F">
        <w:rPr>
          <w:i/>
          <w:color w:val="000000"/>
          <w:szCs w:val="20"/>
        </w:rPr>
        <w:t>и писателей</w:t>
      </w:r>
      <w:r w:rsidRPr="00273D1F">
        <w:rPr>
          <w:i/>
          <w:color w:val="000000"/>
          <w:spacing w:val="-1"/>
          <w:szCs w:val="20"/>
        </w:rPr>
        <w:t xml:space="preserve"> </w:t>
      </w:r>
      <w:r w:rsidRPr="00273D1F">
        <w:rPr>
          <w:i/>
          <w:color w:val="000000"/>
          <w:szCs w:val="20"/>
        </w:rPr>
        <w:t>разных</w:t>
      </w:r>
      <w:r w:rsidRPr="00273D1F">
        <w:rPr>
          <w:i/>
          <w:color w:val="000000"/>
          <w:spacing w:val="-3"/>
          <w:szCs w:val="20"/>
        </w:rPr>
        <w:t xml:space="preserve"> </w:t>
      </w:r>
      <w:r w:rsidRPr="00273D1F">
        <w:rPr>
          <w:i/>
          <w:color w:val="000000"/>
          <w:szCs w:val="20"/>
        </w:rPr>
        <w:t>стран</w:t>
      </w:r>
    </w:p>
    <w:p w:rsidR="00462438" w:rsidRPr="00273D1F" w:rsidRDefault="00462438" w:rsidP="00EB3B67">
      <w:pPr>
        <w:widowControl w:val="0"/>
        <w:autoSpaceDE w:val="0"/>
        <w:autoSpaceDN w:val="0"/>
        <w:spacing w:before="34" w:line="360" w:lineRule="auto"/>
      </w:pPr>
      <w:r w:rsidRPr="00273D1F">
        <w:rPr>
          <w:i/>
        </w:rPr>
        <w:t>Поэзия.</w:t>
      </w:r>
      <w:r w:rsidRPr="00273D1F">
        <w:rPr>
          <w:i/>
          <w:spacing w:val="1"/>
        </w:rPr>
        <w:t xml:space="preserve"> </w:t>
      </w:r>
      <w:r w:rsidRPr="00273D1F">
        <w:t>Бжехва Я.</w:t>
      </w:r>
      <w:r w:rsidRPr="00273D1F">
        <w:rPr>
          <w:spacing w:val="1"/>
        </w:rPr>
        <w:t xml:space="preserve"> </w:t>
      </w:r>
      <w:r w:rsidRPr="00273D1F">
        <w:t>«Клей», пер.</w:t>
      </w:r>
      <w:r w:rsidRPr="00273D1F">
        <w:rPr>
          <w:spacing w:val="1"/>
        </w:rPr>
        <w:t xml:space="preserve"> </w:t>
      </w:r>
      <w:r w:rsidRPr="00273D1F">
        <w:t>с польск. Б.</w:t>
      </w:r>
      <w:r w:rsidRPr="00273D1F">
        <w:rPr>
          <w:spacing w:val="1"/>
        </w:rPr>
        <w:t xml:space="preserve"> </w:t>
      </w:r>
      <w:r w:rsidRPr="00273D1F">
        <w:t>Заходер; Грубин</w:t>
      </w:r>
      <w:r w:rsidRPr="00273D1F">
        <w:rPr>
          <w:spacing w:val="1"/>
        </w:rPr>
        <w:t xml:space="preserve"> </w:t>
      </w:r>
      <w:r w:rsidRPr="00273D1F">
        <w:t>Ф.</w:t>
      </w:r>
      <w:r w:rsidRPr="00273D1F">
        <w:rPr>
          <w:spacing w:val="1"/>
        </w:rPr>
        <w:t xml:space="preserve"> </w:t>
      </w:r>
      <w:r w:rsidRPr="00273D1F">
        <w:t>«Слезы», пер.</w:t>
      </w:r>
      <w:r w:rsidRPr="00273D1F">
        <w:rPr>
          <w:spacing w:val="1"/>
        </w:rPr>
        <w:t xml:space="preserve"> </w:t>
      </w:r>
      <w:r w:rsidRPr="00273D1F">
        <w:t>с</w:t>
      </w:r>
      <w:r w:rsidRPr="00273D1F">
        <w:rPr>
          <w:spacing w:val="1"/>
        </w:rPr>
        <w:t xml:space="preserve"> </w:t>
      </w:r>
      <w:r w:rsidRPr="00273D1F">
        <w:t>чеш. Е.</w:t>
      </w:r>
      <w:r w:rsidRPr="00273D1F">
        <w:rPr>
          <w:spacing w:val="-57"/>
        </w:rPr>
        <w:t xml:space="preserve"> </w:t>
      </w:r>
      <w:r w:rsidRPr="00273D1F">
        <w:t>Солоновича;</w:t>
      </w:r>
      <w:r w:rsidRPr="00273D1F">
        <w:rPr>
          <w:spacing w:val="114"/>
        </w:rPr>
        <w:t xml:space="preserve"> </w:t>
      </w:r>
      <w:r w:rsidRPr="00273D1F">
        <w:t>Квитко</w:t>
      </w:r>
      <w:r w:rsidRPr="00273D1F">
        <w:rPr>
          <w:spacing w:val="110"/>
        </w:rPr>
        <w:t xml:space="preserve"> </w:t>
      </w:r>
      <w:r w:rsidRPr="00273D1F">
        <w:t>Л.М.</w:t>
      </w:r>
      <w:r w:rsidRPr="00273D1F">
        <w:rPr>
          <w:spacing w:val="117"/>
        </w:rPr>
        <w:t xml:space="preserve"> </w:t>
      </w:r>
      <w:r w:rsidRPr="00273D1F">
        <w:t>«Бабушкины</w:t>
      </w:r>
      <w:r w:rsidRPr="00273D1F">
        <w:rPr>
          <w:spacing w:val="114"/>
        </w:rPr>
        <w:t xml:space="preserve"> </w:t>
      </w:r>
      <w:r w:rsidRPr="00273D1F">
        <w:t>руки»</w:t>
      </w:r>
      <w:r w:rsidRPr="00273D1F">
        <w:rPr>
          <w:spacing w:val="108"/>
        </w:rPr>
        <w:t xml:space="preserve"> </w:t>
      </w:r>
      <w:r w:rsidRPr="00273D1F">
        <w:t>(пер.</w:t>
      </w:r>
      <w:r w:rsidRPr="00273D1F">
        <w:rPr>
          <w:spacing w:val="114"/>
        </w:rPr>
        <w:t xml:space="preserve"> </w:t>
      </w:r>
      <w:r w:rsidRPr="00273D1F">
        <w:t>с</w:t>
      </w:r>
      <w:r w:rsidRPr="00273D1F">
        <w:rPr>
          <w:spacing w:val="114"/>
        </w:rPr>
        <w:t xml:space="preserve"> </w:t>
      </w:r>
      <w:r w:rsidRPr="00273D1F">
        <w:t>евр.</w:t>
      </w:r>
      <w:r w:rsidRPr="00273D1F">
        <w:rPr>
          <w:spacing w:val="114"/>
        </w:rPr>
        <w:t xml:space="preserve"> </w:t>
      </w:r>
      <w:r w:rsidRPr="00273D1F">
        <w:t>Т.</w:t>
      </w:r>
      <w:r w:rsidRPr="00273D1F">
        <w:rPr>
          <w:spacing w:val="115"/>
        </w:rPr>
        <w:t xml:space="preserve"> </w:t>
      </w:r>
      <w:r w:rsidRPr="00273D1F">
        <w:t>Спендиаровой);</w:t>
      </w:r>
      <w:r w:rsidRPr="00273D1F">
        <w:rPr>
          <w:spacing w:val="112"/>
        </w:rPr>
        <w:t xml:space="preserve"> </w:t>
      </w:r>
      <w:r w:rsidRPr="00273D1F">
        <w:t>Райнис</w:t>
      </w:r>
      <w:r w:rsidRPr="00273D1F">
        <w:rPr>
          <w:spacing w:val="114"/>
        </w:rPr>
        <w:t xml:space="preserve"> </w:t>
      </w:r>
      <w:r w:rsidRPr="00273D1F">
        <w:t>Я.</w:t>
      </w:r>
      <w:r w:rsidR="00AD5FC4">
        <w:t xml:space="preserve"> </w:t>
      </w:r>
      <w:r w:rsidRPr="00273D1F">
        <w:t>«Наперегонки»,</w:t>
      </w:r>
      <w:r w:rsidRPr="00273D1F">
        <w:rPr>
          <w:spacing w:val="39"/>
        </w:rPr>
        <w:t xml:space="preserve"> </w:t>
      </w:r>
      <w:r w:rsidRPr="00273D1F">
        <w:t>пер.</w:t>
      </w:r>
      <w:r w:rsidRPr="00273D1F">
        <w:rPr>
          <w:spacing w:val="39"/>
        </w:rPr>
        <w:t xml:space="preserve"> </w:t>
      </w:r>
      <w:r w:rsidRPr="00273D1F">
        <w:t>с</w:t>
      </w:r>
      <w:r w:rsidRPr="00273D1F">
        <w:rPr>
          <w:spacing w:val="39"/>
        </w:rPr>
        <w:t xml:space="preserve"> </w:t>
      </w:r>
      <w:r w:rsidRPr="00273D1F">
        <w:t>латыш.</w:t>
      </w:r>
      <w:r w:rsidRPr="00273D1F">
        <w:rPr>
          <w:spacing w:val="40"/>
        </w:rPr>
        <w:t xml:space="preserve"> </w:t>
      </w:r>
      <w:r w:rsidRPr="00273D1F">
        <w:t>Л.</w:t>
      </w:r>
      <w:r w:rsidRPr="00273D1F">
        <w:rPr>
          <w:spacing w:val="40"/>
        </w:rPr>
        <w:t xml:space="preserve"> </w:t>
      </w:r>
      <w:r w:rsidRPr="00273D1F">
        <w:t>Мезинова;</w:t>
      </w:r>
      <w:r w:rsidRPr="00273D1F">
        <w:rPr>
          <w:spacing w:val="38"/>
        </w:rPr>
        <w:t xml:space="preserve"> </w:t>
      </w:r>
      <w:r w:rsidRPr="00273D1F">
        <w:t>Тувим</w:t>
      </w:r>
      <w:r w:rsidRPr="00273D1F">
        <w:rPr>
          <w:spacing w:val="39"/>
        </w:rPr>
        <w:t xml:space="preserve"> </w:t>
      </w:r>
      <w:r w:rsidRPr="00273D1F">
        <w:t>Ю.</w:t>
      </w:r>
      <w:r w:rsidRPr="00273D1F">
        <w:rPr>
          <w:spacing w:val="44"/>
        </w:rPr>
        <w:t xml:space="preserve"> </w:t>
      </w:r>
      <w:r w:rsidRPr="00273D1F">
        <w:t>«Чудеса»,</w:t>
      </w:r>
      <w:r w:rsidRPr="00273D1F">
        <w:rPr>
          <w:spacing w:val="42"/>
        </w:rPr>
        <w:t xml:space="preserve"> </w:t>
      </w:r>
      <w:r w:rsidRPr="00273D1F">
        <w:t>пер.</w:t>
      </w:r>
      <w:r w:rsidRPr="00273D1F">
        <w:rPr>
          <w:spacing w:val="39"/>
        </w:rPr>
        <w:t xml:space="preserve"> </w:t>
      </w:r>
      <w:r w:rsidRPr="00273D1F">
        <w:t>с</w:t>
      </w:r>
      <w:r w:rsidRPr="00273D1F">
        <w:rPr>
          <w:spacing w:val="39"/>
        </w:rPr>
        <w:t xml:space="preserve"> </w:t>
      </w:r>
      <w:r w:rsidRPr="00273D1F">
        <w:t>польск.</w:t>
      </w:r>
      <w:r w:rsidRPr="00273D1F">
        <w:rPr>
          <w:spacing w:val="39"/>
        </w:rPr>
        <w:t xml:space="preserve"> </w:t>
      </w:r>
      <w:r w:rsidRPr="00273D1F">
        <w:t>В.</w:t>
      </w:r>
      <w:r w:rsidRPr="00273D1F">
        <w:rPr>
          <w:spacing w:val="40"/>
        </w:rPr>
        <w:t xml:space="preserve"> </w:t>
      </w:r>
      <w:r w:rsidR="00AD5FC4">
        <w:t xml:space="preserve">Приходько; </w:t>
      </w:r>
      <w:r w:rsidRPr="00273D1F">
        <w:t>«Про</w:t>
      </w:r>
      <w:r w:rsidRPr="00273D1F">
        <w:rPr>
          <w:spacing w:val="-3"/>
        </w:rPr>
        <w:t xml:space="preserve"> </w:t>
      </w:r>
      <w:r w:rsidRPr="00273D1F">
        <w:t>пана</w:t>
      </w:r>
      <w:r w:rsidRPr="00273D1F">
        <w:rPr>
          <w:spacing w:val="-4"/>
        </w:rPr>
        <w:t xml:space="preserve"> </w:t>
      </w:r>
      <w:r w:rsidRPr="00273D1F">
        <w:t>Трулялинского»,</w:t>
      </w:r>
      <w:r w:rsidRPr="00273D1F">
        <w:rPr>
          <w:spacing w:val="-2"/>
        </w:rPr>
        <w:t xml:space="preserve"> </w:t>
      </w:r>
      <w:r w:rsidRPr="00273D1F">
        <w:t>пересказ</w:t>
      </w:r>
      <w:r w:rsidRPr="00273D1F">
        <w:rPr>
          <w:spacing w:val="-3"/>
        </w:rPr>
        <w:t xml:space="preserve"> </w:t>
      </w:r>
      <w:r w:rsidRPr="00273D1F">
        <w:t>с</w:t>
      </w:r>
      <w:r w:rsidRPr="00273D1F">
        <w:rPr>
          <w:spacing w:val="-4"/>
        </w:rPr>
        <w:t xml:space="preserve"> </w:t>
      </w:r>
      <w:r w:rsidRPr="00273D1F">
        <w:t>польск.</w:t>
      </w:r>
      <w:r w:rsidRPr="00273D1F">
        <w:rPr>
          <w:spacing w:val="-2"/>
        </w:rPr>
        <w:t xml:space="preserve"> </w:t>
      </w:r>
      <w:r w:rsidRPr="00273D1F">
        <w:t>Б.</w:t>
      </w:r>
      <w:r w:rsidRPr="00273D1F">
        <w:rPr>
          <w:spacing w:val="-3"/>
        </w:rPr>
        <w:t xml:space="preserve"> </w:t>
      </w:r>
      <w:r w:rsidRPr="00273D1F">
        <w:t>Заходера;</w:t>
      </w:r>
      <w:r w:rsidRPr="00273D1F">
        <w:rPr>
          <w:spacing w:val="2"/>
        </w:rPr>
        <w:t xml:space="preserve"> </w:t>
      </w:r>
      <w:r w:rsidRPr="00273D1F">
        <w:t>«Овощи», пер</w:t>
      </w:r>
      <w:r w:rsidRPr="00273D1F">
        <w:rPr>
          <w:spacing w:val="-3"/>
        </w:rPr>
        <w:t xml:space="preserve"> </w:t>
      </w:r>
      <w:r w:rsidRPr="00273D1F">
        <w:t>с</w:t>
      </w:r>
      <w:r w:rsidRPr="00273D1F">
        <w:rPr>
          <w:spacing w:val="-4"/>
        </w:rPr>
        <w:t xml:space="preserve"> </w:t>
      </w:r>
      <w:r w:rsidRPr="00273D1F">
        <w:t>польск.</w:t>
      </w:r>
      <w:r w:rsidRPr="00273D1F">
        <w:rPr>
          <w:spacing w:val="-2"/>
        </w:rPr>
        <w:t xml:space="preserve"> </w:t>
      </w:r>
      <w:r w:rsidRPr="00273D1F">
        <w:t>С.</w:t>
      </w:r>
      <w:r w:rsidRPr="00273D1F">
        <w:rPr>
          <w:spacing w:val="-3"/>
        </w:rPr>
        <w:t xml:space="preserve"> </w:t>
      </w:r>
      <w:r w:rsidRPr="00273D1F">
        <w:t>Михалкова.</w:t>
      </w:r>
    </w:p>
    <w:p w:rsidR="00462438" w:rsidRPr="00AD5FC4" w:rsidRDefault="00462438" w:rsidP="00EB3B67">
      <w:pPr>
        <w:widowControl w:val="0"/>
        <w:autoSpaceDE w:val="0"/>
        <w:autoSpaceDN w:val="0"/>
        <w:spacing w:before="41" w:line="360" w:lineRule="auto"/>
        <w:ind w:right="249"/>
        <w:jc w:val="both"/>
      </w:pPr>
      <w:r w:rsidRPr="00273D1F">
        <w:rPr>
          <w:i/>
        </w:rPr>
        <w:t>Литературные</w:t>
      </w:r>
      <w:r w:rsidRPr="00273D1F">
        <w:rPr>
          <w:i/>
          <w:spacing w:val="12"/>
        </w:rPr>
        <w:t xml:space="preserve"> </w:t>
      </w:r>
      <w:r w:rsidRPr="00273D1F">
        <w:rPr>
          <w:i/>
        </w:rPr>
        <w:t>сказки.</w:t>
      </w:r>
      <w:r w:rsidRPr="00273D1F">
        <w:rPr>
          <w:i/>
          <w:spacing w:val="18"/>
        </w:rPr>
        <w:t xml:space="preserve"> </w:t>
      </w:r>
      <w:r w:rsidRPr="00273D1F">
        <w:t>Балинт</w:t>
      </w:r>
      <w:r w:rsidRPr="00273D1F">
        <w:rPr>
          <w:spacing w:val="15"/>
        </w:rPr>
        <w:t xml:space="preserve"> </w:t>
      </w:r>
      <w:r w:rsidRPr="00273D1F">
        <w:t>А.</w:t>
      </w:r>
      <w:r w:rsidRPr="00273D1F">
        <w:rPr>
          <w:spacing w:val="18"/>
        </w:rPr>
        <w:t xml:space="preserve"> </w:t>
      </w:r>
      <w:r w:rsidRPr="00273D1F">
        <w:t>«Гном</w:t>
      </w:r>
      <w:r w:rsidRPr="00273D1F">
        <w:rPr>
          <w:spacing w:val="13"/>
        </w:rPr>
        <w:t xml:space="preserve"> </w:t>
      </w:r>
      <w:r w:rsidRPr="00273D1F">
        <w:t>Гномыч</w:t>
      </w:r>
      <w:r w:rsidRPr="00273D1F">
        <w:rPr>
          <w:spacing w:val="13"/>
        </w:rPr>
        <w:t xml:space="preserve"> </w:t>
      </w:r>
      <w:r w:rsidRPr="00273D1F">
        <w:t>и</w:t>
      </w:r>
      <w:r w:rsidRPr="00273D1F">
        <w:rPr>
          <w:spacing w:val="15"/>
        </w:rPr>
        <w:t xml:space="preserve"> </w:t>
      </w:r>
      <w:r w:rsidRPr="00273D1F">
        <w:t>Изюмка»</w:t>
      </w:r>
      <w:r w:rsidRPr="00273D1F">
        <w:rPr>
          <w:spacing w:val="7"/>
        </w:rPr>
        <w:t xml:space="preserve"> </w:t>
      </w:r>
      <w:r w:rsidRPr="00273D1F">
        <w:t>(главы</w:t>
      </w:r>
      <w:r w:rsidRPr="00273D1F">
        <w:rPr>
          <w:spacing w:val="15"/>
        </w:rPr>
        <w:t xml:space="preserve"> </w:t>
      </w:r>
      <w:r w:rsidRPr="00273D1F">
        <w:t>из</w:t>
      </w:r>
      <w:r w:rsidRPr="00273D1F">
        <w:rPr>
          <w:spacing w:val="15"/>
        </w:rPr>
        <w:t xml:space="preserve"> </w:t>
      </w:r>
      <w:r w:rsidRPr="00273D1F">
        <w:t>книги),</w:t>
      </w:r>
      <w:r w:rsidRPr="00273D1F">
        <w:rPr>
          <w:spacing w:val="13"/>
        </w:rPr>
        <w:t xml:space="preserve"> </w:t>
      </w:r>
      <w:r w:rsidRPr="00273D1F">
        <w:t>пер.</w:t>
      </w:r>
      <w:r w:rsidRPr="00273D1F">
        <w:rPr>
          <w:spacing w:val="14"/>
        </w:rPr>
        <w:t xml:space="preserve"> </w:t>
      </w:r>
      <w:r w:rsidRPr="00273D1F">
        <w:t>с</w:t>
      </w:r>
      <w:r w:rsidRPr="00273D1F">
        <w:rPr>
          <w:spacing w:val="13"/>
        </w:rPr>
        <w:t xml:space="preserve"> </w:t>
      </w:r>
      <w:r w:rsidRPr="00273D1F">
        <w:t>венг.</w:t>
      </w:r>
      <w:r w:rsidRPr="00273D1F">
        <w:rPr>
          <w:spacing w:val="-58"/>
        </w:rPr>
        <w:t xml:space="preserve"> </w:t>
      </w:r>
      <w:r w:rsidRPr="00273D1F">
        <w:t>Г. Лейбутина; Берг Л. «Рыбка» (пер. с англ. О. Образцовой); Дональдсон Д. «Груффало», «Хочу к</w:t>
      </w:r>
      <w:r w:rsidRPr="00273D1F">
        <w:rPr>
          <w:spacing w:val="1"/>
        </w:rPr>
        <w:t xml:space="preserve"> </w:t>
      </w:r>
      <w:r w:rsidRPr="00273D1F">
        <w:t>маме», «Улитка и Кит» (пер. М.Бородицкой), Ивамура К. «14 лесных мышей» (пер. Е.Байбиковой),</w:t>
      </w:r>
      <w:r w:rsidRPr="00273D1F">
        <w:rPr>
          <w:spacing w:val="-57"/>
        </w:rPr>
        <w:t xml:space="preserve"> </w:t>
      </w:r>
      <w:r w:rsidRPr="00273D1F">
        <w:t>Ингавес Г. «Мишка Бруно» (пер. О. Мяэотс), Керр Д. «Мяули. Истории из жизни удивительной</w:t>
      </w:r>
      <w:r w:rsidRPr="00273D1F">
        <w:rPr>
          <w:spacing w:val="1"/>
        </w:rPr>
        <w:t xml:space="preserve"> </w:t>
      </w:r>
      <w:r w:rsidRPr="00273D1F">
        <w:t>кошки»</w:t>
      </w:r>
      <w:r w:rsidRPr="00273D1F">
        <w:rPr>
          <w:spacing w:val="52"/>
        </w:rPr>
        <w:t xml:space="preserve"> </w:t>
      </w:r>
      <w:r w:rsidRPr="00273D1F">
        <w:t>(пер.  М.</w:t>
      </w:r>
      <w:hyperlink r:id="rId50">
        <w:r w:rsidRPr="00273D1F">
          <w:t>Аромштам),</w:t>
        </w:r>
      </w:hyperlink>
      <w:r w:rsidRPr="00273D1F">
        <w:rPr>
          <w:spacing w:val="60"/>
        </w:rPr>
        <w:t xml:space="preserve"> </w:t>
      </w:r>
      <w:r w:rsidRPr="00273D1F">
        <w:t>Лангройтер  Ю.</w:t>
      </w:r>
      <w:r w:rsidRPr="00273D1F">
        <w:rPr>
          <w:spacing w:val="66"/>
        </w:rPr>
        <w:t xml:space="preserve"> </w:t>
      </w:r>
      <w:r w:rsidRPr="00273D1F">
        <w:t>«А</w:t>
      </w:r>
      <w:r w:rsidRPr="00273D1F">
        <w:rPr>
          <w:spacing w:val="59"/>
        </w:rPr>
        <w:t xml:space="preserve"> </w:t>
      </w:r>
      <w:r w:rsidRPr="00273D1F">
        <w:t>дома  лучше!»</w:t>
      </w:r>
      <w:r w:rsidRPr="00273D1F">
        <w:rPr>
          <w:spacing w:val="56"/>
        </w:rPr>
        <w:t xml:space="preserve"> </w:t>
      </w:r>
      <w:r w:rsidRPr="00273D1F">
        <w:t>(пер.</w:t>
      </w:r>
      <w:r w:rsidRPr="00273D1F">
        <w:rPr>
          <w:spacing w:val="60"/>
        </w:rPr>
        <w:t xml:space="preserve"> </w:t>
      </w:r>
      <w:r w:rsidRPr="00273D1F">
        <w:t>В.Фербикова),  Мугур</w:t>
      </w:r>
      <w:r w:rsidRPr="00273D1F">
        <w:rPr>
          <w:spacing w:val="63"/>
        </w:rPr>
        <w:t xml:space="preserve"> </w:t>
      </w:r>
      <w:r w:rsidRPr="00273D1F">
        <w:t>Ф.</w:t>
      </w:r>
      <w:r w:rsidR="00AD5FC4">
        <w:t xml:space="preserve"> </w:t>
      </w:r>
      <w:r w:rsidRPr="00273D1F">
        <w:t>«Рилэ-Йепурилэ</w:t>
      </w:r>
      <w:r w:rsidRPr="00273D1F">
        <w:rPr>
          <w:spacing w:val="27"/>
        </w:rPr>
        <w:t xml:space="preserve"> </w:t>
      </w:r>
      <w:r w:rsidRPr="00273D1F">
        <w:t>и</w:t>
      </w:r>
      <w:r w:rsidRPr="00273D1F">
        <w:rPr>
          <w:spacing w:val="28"/>
        </w:rPr>
        <w:t xml:space="preserve"> </w:t>
      </w:r>
      <w:r w:rsidRPr="00273D1F">
        <w:t>Жучок</w:t>
      </w:r>
      <w:r w:rsidRPr="00273D1F">
        <w:rPr>
          <w:spacing w:val="28"/>
        </w:rPr>
        <w:t xml:space="preserve"> </w:t>
      </w:r>
      <w:r w:rsidRPr="00273D1F">
        <w:t>с</w:t>
      </w:r>
      <w:r w:rsidRPr="00273D1F">
        <w:rPr>
          <w:spacing w:val="26"/>
        </w:rPr>
        <w:t xml:space="preserve"> </w:t>
      </w:r>
      <w:r w:rsidRPr="00273D1F">
        <w:t>золотыми</w:t>
      </w:r>
      <w:r w:rsidRPr="00273D1F">
        <w:rPr>
          <w:spacing w:val="28"/>
        </w:rPr>
        <w:t xml:space="preserve"> </w:t>
      </w:r>
      <w:r w:rsidRPr="00273D1F">
        <w:t>крылышками»</w:t>
      </w:r>
      <w:r w:rsidRPr="00273D1F">
        <w:rPr>
          <w:spacing w:val="23"/>
        </w:rPr>
        <w:t xml:space="preserve"> </w:t>
      </w:r>
      <w:r w:rsidRPr="00273D1F">
        <w:t>(пер.</w:t>
      </w:r>
      <w:r w:rsidRPr="00273D1F">
        <w:rPr>
          <w:spacing w:val="27"/>
        </w:rPr>
        <w:t xml:space="preserve"> </w:t>
      </w:r>
      <w:r w:rsidRPr="00273D1F">
        <w:t>с</w:t>
      </w:r>
      <w:r w:rsidRPr="00273D1F">
        <w:rPr>
          <w:spacing w:val="28"/>
        </w:rPr>
        <w:t xml:space="preserve"> </w:t>
      </w:r>
      <w:r w:rsidRPr="00273D1F">
        <w:t>румынск.</w:t>
      </w:r>
      <w:r w:rsidRPr="00273D1F">
        <w:rPr>
          <w:spacing w:val="27"/>
        </w:rPr>
        <w:t xml:space="preserve"> </w:t>
      </w:r>
      <w:r w:rsidRPr="00273D1F">
        <w:t>Д.</w:t>
      </w:r>
      <w:r w:rsidRPr="00273D1F">
        <w:rPr>
          <w:spacing w:val="27"/>
        </w:rPr>
        <w:t xml:space="preserve"> </w:t>
      </w:r>
      <w:r w:rsidRPr="00273D1F">
        <w:t>Шполянской);</w:t>
      </w:r>
      <w:r w:rsidRPr="00273D1F">
        <w:rPr>
          <w:spacing w:val="27"/>
        </w:rPr>
        <w:t xml:space="preserve"> </w:t>
      </w:r>
      <w:r w:rsidRPr="00273D1F">
        <w:t>Пенн</w:t>
      </w:r>
      <w:r w:rsidRPr="00273D1F">
        <w:rPr>
          <w:spacing w:val="28"/>
        </w:rPr>
        <w:t xml:space="preserve"> </w:t>
      </w:r>
      <w:r w:rsidR="00AD5FC4">
        <w:t xml:space="preserve">О. </w:t>
      </w:r>
      <w:r w:rsidRPr="00273D1F">
        <w:t>«Поцелуй</w:t>
      </w:r>
      <w:r w:rsidRPr="00273D1F">
        <w:rPr>
          <w:spacing w:val="16"/>
        </w:rPr>
        <w:t xml:space="preserve"> </w:t>
      </w:r>
      <w:r w:rsidRPr="00273D1F">
        <w:t>в</w:t>
      </w:r>
      <w:r w:rsidRPr="00273D1F">
        <w:rPr>
          <w:spacing w:val="16"/>
        </w:rPr>
        <w:t xml:space="preserve"> </w:t>
      </w:r>
      <w:r w:rsidRPr="00273D1F">
        <w:t>ладошке»</w:t>
      </w:r>
      <w:r w:rsidRPr="00273D1F">
        <w:rPr>
          <w:spacing w:val="9"/>
        </w:rPr>
        <w:t xml:space="preserve"> </w:t>
      </w:r>
      <w:r w:rsidRPr="00273D1F">
        <w:t>(пер.</w:t>
      </w:r>
      <w:r w:rsidRPr="00273D1F">
        <w:rPr>
          <w:spacing w:val="16"/>
        </w:rPr>
        <w:t xml:space="preserve"> </w:t>
      </w:r>
      <w:r w:rsidRPr="00273D1F">
        <w:t>Е.Сорокиной),</w:t>
      </w:r>
      <w:r w:rsidRPr="00273D1F">
        <w:rPr>
          <w:spacing w:val="16"/>
        </w:rPr>
        <w:t xml:space="preserve"> </w:t>
      </w:r>
      <w:r w:rsidRPr="00273D1F">
        <w:t>Родари</w:t>
      </w:r>
      <w:r w:rsidRPr="00273D1F">
        <w:rPr>
          <w:spacing w:val="16"/>
        </w:rPr>
        <w:t xml:space="preserve"> </w:t>
      </w:r>
      <w:r w:rsidRPr="00273D1F">
        <w:t>Д.</w:t>
      </w:r>
      <w:r w:rsidRPr="00273D1F">
        <w:rPr>
          <w:spacing w:val="18"/>
        </w:rPr>
        <w:t xml:space="preserve"> </w:t>
      </w:r>
      <w:r w:rsidRPr="00273D1F">
        <w:t>«Собака,</w:t>
      </w:r>
      <w:r w:rsidRPr="00273D1F">
        <w:rPr>
          <w:spacing w:val="16"/>
        </w:rPr>
        <w:t xml:space="preserve"> </w:t>
      </w:r>
      <w:r w:rsidRPr="00273D1F">
        <w:t>которая</w:t>
      </w:r>
      <w:r w:rsidRPr="00273D1F">
        <w:rPr>
          <w:spacing w:val="23"/>
        </w:rPr>
        <w:t xml:space="preserve"> </w:t>
      </w:r>
      <w:r w:rsidRPr="00273D1F">
        <w:t>не</w:t>
      </w:r>
      <w:r w:rsidRPr="00273D1F">
        <w:rPr>
          <w:spacing w:val="18"/>
        </w:rPr>
        <w:t xml:space="preserve"> </w:t>
      </w:r>
      <w:r w:rsidRPr="00273D1F">
        <w:t>умела</w:t>
      </w:r>
      <w:r w:rsidRPr="00273D1F">
        <w:rPr>
          <w:spacing w:val="16"/>
        </w:rPr>
        <w:t xml:space="preserve"> </w:t>
      </w:r>
      <w:r w:rsidRPr="00273D1F">
        <w:t>лаять»</w:t>
      </w:r>
      <w:r w:rsidRPr="00273D1F">
        <w:rPr>
          <w:spacing w:val="9"/>
        </w:rPr>
        <w:t xml:space="preserve"> </w:t>
      </w:r>
      <w:r w:rsidRPr="00273D1F">
        <w:t>(из</w:t>
      </w:r>
      <w:r w:rsidRPr="00273D1F">
        <w:rPr>
          <w:spacing w:val="18"/>
        </w:rPr>
        <w:t xml:space="preserve"> </w:t>
      </w:r>
      <w:r w:rsidR="00AD5FC4">
        <w:t xml:space="preserve">книги </w:t>
      </w:r>
      <w:r w:rsidRPr="00273D1F">
        <w:t>«Сказки, у которых три конца»), пер. с итал. И. Константиновой; Уорнс Т. «Штука-Дрюка» (пер.</w:t>
      </w:r>
      <w:r w:rsidRPr="00273D1F">
        <w:rPr>
          <w:spacing w:val="1"/>
        </w:rPr>
        <w:t xml:space="preserve"> </w:t>
      </w:r>
      <w:r w:rsidRPr="00273D1F">
        <w:t>Д.Соколовой), Фернли Д. «Восемь жилеток Малиновки» (пер. Д.Налепиной), Хогарт Э. «Мафин и</w:t>
      </w:r>
      <w:r w:rsidRPr="00273D1F">
        <w:rPr>
          <w:spacing w:val="1"/>
        </w:rPr>
        <w:t xml:space="preserve"> </w:t>
      </w:r>
      <w:r w:rsidRPr="00273D1F">
        <w:t>его</w:t>
      </w:r>
      <w:r w:rsidRPr="00273D1F">
        <w:rPr>
          <w:spacing w:val="52"/>
        </w:rPr>
        <w:t xml:space="preserve"> </w:t>
      </w:r>
      <w:r w:rsidRPr="00273D1F">
        <w:t>веселые</w:t>
      </w:r>
      <w:r w:rsidRPr="00273D1F">
        <w:rPr>
          <w:spacing w:val="51"/>
        </w:rPr>
        <w:t xml:space="preserve"> </w:t>
      </w:r>
      <w:r w:rsidRPr="00273D1F">
        <w:t>друзья»</w:t>
      </w:r>
      <w:r w:rsidRPr="00273D1F">
        <w:rPr>
          <w:spacing w:val="49"/>
        </w:rPr>
        <w:t xml:space="preserve"> </w:t>
      </w:r>
      <w:r w:rsidRPr="00273D1F">
        <w:t>(главы</w:t>
      </w:r>
      <w:r w:rsidRPr="00273D1F">
        <w:rPr>
          <w:spacing w:val="51"/>
        </w:rPr>
        <w:t xml:space="preserve"> </w:t>
      </w:r>
      <w:r w:rsidRPr="00273D1F">
        <w:t>из</w:t>
      </w:r>
      <w:r w:rsidRPr="00273D1F">
        <w:rPr>
          <w:spacing w:val="54"/>
        </w:rPr>
        <w:t xml:space="preserve"> </w:t>
      </w:r>
      <w:r w:rsidRPr="00273D1F">
        <w:t>книги),</w:t>
      </w:r>
      <w:r w:rsidRPr="00273D1F">
        <w:rPr>
          <w:spacing w:val="52"/>
        </w:rPr>
        <w:t xml:space="preserve"> </w:t>
      </w:r>
      <w:r w:rsidRPr="00273D1F">
        <w:t>пер.</w:t>
      </w:r>
      <w:r w:rsidRPr="00273D1F">
        <w:rPr>
          <w:spacing w:val="50"/>
        </w:rPr>
        <w:t xml:space="preserve"> </w:t>
      </w:r>
      <w:r w:rsidRPr="00273D1F">
        <w:t>с</w:t>
      </w:r>
      <w:r w:rsidRPr="00273D1F">
        <w:rPr>
          <w:spacing w:val="53"/>
        </w:rPr>
        <w:t xml:space="preserve"> </w:t>
      </w:r>
      <w:r w:rsidRPr="00273D1F">
        <w:t>англ.</w:t>
      </w:r>
      <w:r w:rsidRPr="00273D1F">
        <w:rPr>
          <w:spacing w:val="53"/>
        </w:rPr>
        <w:t xml:space="preserve"> </w:t>
      </w:r>
      <w:r w:rsidRPr="00273D1F">
        <w:t>О.</w:t>
      </w:r>
      <w:r w:rsidRPr="00273D1F">
        <w:rPr>
          <w:spacing w:val="53"/>
        </w:rPr>
        <w:t xml:space="preserve"> </w:t>
      </w:r>
      <w:r w:rsidRPr="00273D1F">
        <w:t>Образцовой</w:t>
      </w:r>
      <w:r w:rsidRPr="00273D1F">
        <w:rPr>
          <w:spacing w:val="51"/>
        </w:rPr>
        <w:t xml:space="preserve"> </w:t>
      </w:r>
      <w:r w:rsidRPr="00273D1F">
        <w:t>и</w:t>
      </w:r>
      <w:r w:rsidRPr="00273D1F">
        <w:rPr>
          <w:spacing w:val="53"/>
        </w:rPr>
        <w:t xml:space="preserve"> </w:t>
      </w:r>
      <w:r w:rsidRPr="00273D1F">
        <w:t>Н.</w:t>
      </w:r>
      <w:r w:rsidRPr="00273D1F">
        <w:rPr>
          <w:spacing w:val="53"/>
        </w:rPr>
        <w:t xml:space="preserve"> </w:t>
      </w:r>
      <w:r w:rsidRPr="00273D1F">
        <w:t>Шанько;</w:t>
      </w:r>
      <w:r w:rsidRPr="00273D1F">
        <w:rPr>
          <w:spacing w:val="51"/>
        </w:rPr>
        <w:t xml:space="preserve"> </w:t>
      </w:r>
      <w:r w:rsidRPr="00273D1F">
        <w:t>Юхансон</w:t>
      </w:r>
      <w:r w:rsidRPr="00273D1F">
        <w:rPr>
          <w:spacing w:val="54"/>
        </w:rPr>
        <w:t xml:space="preserve"> </w:t>
      </w:r>
      <w:r w:rsidR="00AD5FC4">
        <w:t xml:space="preserve">Г. </w:t>
      </w:r>
      <w:r w:rsidRPr="00273D1F">
        <w:rPr>
          <w:color w:val="000000"/>
          <w:szCs w:val="20"/>
        </w:rPr>
        <w:t>«Мулле</w:t>
      </w:r>
      <w:r w:rsidRPr="00273D1F">
        <w:rPr>
          <w:color w:val="000000"/>
          <w:spacing w:val="-3"/>
          <w:szCs w:val="20"/>
        </w:rPr>
        <w:t xml:space="preserve"> </w:t>
      </w:r>
      <w:r w:rsidRPr="00273D1F">
        <w:rPr>
          <w:color w:val="000000"/>
          <w:szCs w:val="20"/>
        </w:rPr>
        <w:t>Мек</w:t>
      </w:r>
      <w:r w:rsidRPr="00273D1F">
        <w:rPr>
          <w:color w:val="000000"/>
          <w:spacing w:val="-1"/>
          <w:szCs w:val="20"/>
        </w:rPr>
        <w:t xml:space="preserve"> </w:t>
      </w:r>
      <w:r w:rsidRPr="00273D1F">
        <w:rPr>
          <w:color w:val="000000"/>
          <w:szCs w:val="20"/>
        </w:rPr>
        <w:t>и</w:t>
      </w:r>
      <w:r w:rsidRPr="00273D1F">
        <w:rPr>
          <w:color w:val="000000"/>
          <w:spacing w:val="-2"/>
          <w:szCs w:val="20"/>
        </w:rPr>
        <w:t xml:space="preserve"> </w:t>
      </w:r>
      <w:r w:rsidRPr="00273D1F">
        <w:rPr>
          <w:color w:val="000000"/>
          <w:szCs w:val="20"/>
        </w:rPr>
        <w:t>Буффа»</w:t>
      </w:r>
      <w:r w:rsidRPr="00273D1F">
        <w:rPr>
          <w:color w:val="000000"/>
          <w:spacing w:val="-4"/>
          <w:szCs w:val="20"/>
        </w:rPr>
        <w:t xml:space="preserve"> </w:t>
      </w:r>
      <w:r w:rsidRPr="00273D1F">
        <w:rPr>
          <w:color w:val="000000"/>
          <w:szCs w:val="20"/>
        </w:rPr>
        <w:t>(пер.</w:t>
      </w:r>
      <w:r w:rsidRPr="00273D1F">
        <w:rPr>
          <w:color w:val="000000"/>
          <w:spacing w:val="-2"/>
          <w:szCs w:val="20"/>
        </w:rPr>
        <w:t xml:space="preserve"> </w:t>
      </w:r>
      <w:r w:rsidRPr="00273D1F">
        <w:rPr>
          <w:color w:val="000000"/>
          <w:szCs w:val="20"/>
        </w:rPr>
        <w:t>Л.</w:t>
      </w:r>
      <w:r w:rsidRPr="00273D1F">
        <w:rPr>
          <w:color w:val="000000"/>
          <w:spacing w:val="2"/>
          <w:szCs w:val="20"/>
        </w:rPr>
        <w:t xml:space="preserve"> </w:t>
      </w:r>
      <w:hyperlink r:id="rId51">
        <w:r w:rsidRPr="00273D1F">
          <w:rPr>
            <w:color w:val="000000"/>
            <w:szCs w:val="20"/>
          </w:rPr>
          <w:t>Затолокиной)</w:t>
        </w:r>
      </w:hyperlink>
      <w:r w:rsidRPr="00273D1F">
        <w:rPr>
          <w:color w:val="000000"/>
          <w:szCs w:val="20"/>
        </w:rPr>
        <w:t>.</w:t>
      </w:r>
    </w:p>
    <w:p w:rsidR="00462438" w:rsidRPr="00273D1F" w:rsidRDefault="00462438" w:rsidP="00EB3B67">
      <w:pPr>
        <w:widowControl w:val="0"/>
        <w:autoSpaceDE w:val="0"/>
        <w:autoSpaceDN w:val="0"/>
        <w:spacing w:line="360" w:lineRule="auto"/>
        <w:ind w:left="4281"/>
        <w:jc w:val="both"/>
        <w:outlineLvl w:val="0"/>
        <w:rPr>
          <w:b/>
          <w:bCs/>
        </w:rPr>
      </w:pPr>
      <w:r w:rsidRPr="00273D1F">
        <w:rPr>
          <w:b/>
          <w:bCs/>
        </w:rPr>
        <w:t>Старшая</w:t>
      </w:r>
      <w:r w:rsidRPr="00273D1F">
        <w:rPr>
          <w:b/>
          <w:bCs/>
          <w:spacing w:val="-2"/>
        </w:rPr>
        <w:t xml:space="preserve"> </w:t>
      </w:r>
      <w:r w:rsidRPr="00273D1F">
        <w:rPr>
          <w:b/>
          <w:bCs/>
        </w:rPr>
        <w:t>группа</w:t>
      </w:r>
      <w:r w:rsidRPr="00273D1F">
        <w:rPr>
          <w:b/>
          <w:bCs/>
          <w:spacing w:val="-2"/>
        </w:rPr>
        <w:t xml:space="preserve"> </w:t>
      </w:r>
      <w:r w:rsidRPr="00273D1F">
        <w:rPr>
          <w:b/>
          <w:bCs/>
        </w:rPr>
        <w:t>(5-6</w:t>
      </w:r>
      <w:r w:rsidRPr="00273D1F">
        <w:rPr>
          <w:b/>
          <w:bCs/>
          <w:spacing w:val="-1"/>
        </w:rPr>
        <w:t xml:space="preserve"> </w:t>
      </w:r>
      <w:r w:rsidRPr="00273D1F">
        <w:rPr>
          <w:b/>
          <w:bCs/>
        </w:rPr>
        <w:t>лет)</w:t>
      </w:r>
    </w:p>
    <w:p w:rsidR="00462438" w:rsidRPr="00273D1F" w:rsidRDefault="00462438" w:rsidP="00EB3B67">
      <w:pPr>
        <w:widowControl w:val="0"/>
        <w:autoSpaceDE w:val="0"/>
        <w:autoSpaceDN w:val="0"/>
        <w:spacing w:before="36" w:line="360" w:lineRule="auto"/>
        <w:ind w:right="249"/>
        <w:jc w:val="both"/>
      </w:pPr>
      <w:r w:rsidRPr="00273D1F">
        <w:rPr>
          <w:i/>
        </w:rPr>
        <w:t xml:space="preserve">Малые формы фольклора. </w:t>
      </w:r>
      <w:r w:rsidRPr="00273D1F">
        <w:t>Загадки, небылицы, дразнилки, считалки, пословицы, поговорки,</w:t>
      </w:r>
      <w:r w:rsidRPr="00273D1F">
        <w:rPr>
          <w:spacing w:val="-57"/>
        </w:rPr>
        <w:t xml:space="preserve"> </w:t>
      </w:r>
      <w:r w:rsidRPr="00273D1F">
        <w:t>заклички,</w:t>
      </w:r>
      <w:r w:rsidRPr="00273D1F">
        <w:rPr>
          <w:spacing w:val="-1"/>
        </w:rPr>
        <w:t xml:space="preserve"> </w:t>
      </w:r>
      <w:r w:rsidRPr="00273D1F">
        <w:t>народные</w:t>
      </w:r>
      <w:r w:rsidRPr="00273D1F">
        <w:rPr>
          <w:spacing w:val="-2"/>
        </w:rPr>
        <w:t xml:space="preserve"> </w:t>
      </w:r>
      <w:r w:rsidRPr="00273D1F">
        <w:t>песенки, прибаутки, скороговорки.</w:t>
      </w:r>
    </w:p>
    <w:p w:rsidR="00462438" w:rsidRPr="00273D1F" w:rsidRDefault="00462438" w:rsidP="00EB3B67">
      <w:pPr>
        <w:widowControl w:val="0"/>
        <w:autoSpaceDE w:val="0"/>
        <w:autoSpaceDN w:val="0"/>
        <w:spacing w:before="1" w:line="360" w:lineRule="auto"/>
        <w:ind w:right="238"/>
        <w:jc w:val="both"/>
      </w:pPr>
      <w:r w:rsidRPr="00273D1F">
        <w:rPr>
          <w:i/>
        </w:rPr>
        <w:t>Русские</w:t>
      </w:r>
      <w:r w:rsidRPr="00273D1F">
        <w:rPr>
          <w:i/>
          <w:spacing w:val="1"/>
        </w:rPr>
        <w:t xml:space="preserve"> </w:t>
      </w:r>
      <w:r w:rsidRPr="00273D1F">
        <w:rPr>
          <w:i/>
        </w:rPr>
        <w:t>народные</w:t>
      </w:r>
      <w:r w:rsidRPr="00273D1F">
        <w:rPr>
          <w:i/>
          <w:spacing w:val="1"/>
        </w:rPr>
        <w:t xml:space="preserve"> </w:t>
      </w:r>
      <w:r w:rsidRPr="00273D1F">
        <w:rPr>
          <w:i/>
        </w:rPr>
        <w:t>сказки.</w:t>
      </w:r>
      <w:r w:rsidRPr="00273D1F">
        <w:rPr>
          <w:i/>
          <w:spacing w:val="1"/>
        </w:rPr>
        <w:t xml:space="preserve"> </w:t>
      </w:r>
      <w:r w:rsidRPr="00273D1F">
        <w:t>«Жил-был</w:t>
      </w:r>
      <w:r w:rsidRPr="00273D1F">
        <w:rPr>
          <w:spacing w:val="1"/>
        </w:rPr>
        <w:t xml:space="preserve"> </w:t>
      </w:r>
      <w:r w:rsidRPr="00273D1F">
        <w:t>карась…»</w:t>
      </w:r>
      <w:r w:rsidRPr="00273D1F">
        <w:rPr>
          <w:spacing w:val="1"/>
        </w:rPr>
        <w:t xml:space="preserve"> </w:t>
      </w:r>
      <w:r w:rsidRPr="00273D1F">
        <w:t>(докучная</w:t>
      </w:r>
      <w:r w:rsidRPr="00273D1F">
        <w:rPr>
          <w:spacing w:val="1"/>
        </w:rPr>
        <w:t xml:space="preserve"> </w:t>
      </w:r>
      <w:r w:rsidRPr="00273D1F">
        <w:t>сказка);</w:t>
      </w:r>
      <w:r w:rsidRPr="00273D1F">
        <w:rPr>
          <w:spacing w:val="1"/>
        </w:rPr>
        <w:t xml:space="preserve"> </w:t>
      </w:r>
      <w:r w:rsidRPr="00273D1F">
        <w:t>«Жили-были</w:t>
      </w:r>
      <w:r w:rsidRPr="00273D1F">
        <w:rPr>
          <w:spacing w:val="1"/>
        </w:rPr>
        <w:t xml:space="preserve"> </w:t>
      </w:r>
      <w:r w:rsidRPr="00273D1F">
        <w:t>два</w:t>
      </w:r>
      <w:r w:rsidRPr="00273D1F">
        <w:rPr>
          <w:spacing w:val="1"/>
        </w:rPr>
        <w:t xml:space="preserve"> </w:t>
      </w:r>
      <w:r w:rsidRPr="00273D1F">
        <w:lastRenderedPageBreak/>
        <w:t>братца…»</w:t>
      </w:r>
      <w:r w:rsidRPr="00273D1F">
        <w:rPr>
          <w:spacing w:val="16"/>
        </w:rPr>
        <w:t xml:space="preserve"> </w:t>
      </w:r>
      <w:r w:rsidRPr="00273D1F">
        <w:t>(докучная</w:t>
      </w:r>
      <w:r w:rsidRPr="00273D1F">
        <w:rPr>
          <w:spacing w:val="24"/>
        </w:rPr>
        <w:t xml:space="preserve"> </w:t>
      </w:r>
      <w:r w:rsidRPr="00273D1F">
        <w:t>сказка);</w:t>
      </w:r>
      <w:r w:rsidRPr="00273D1F">
        <w:rPr>
          <w:spacing w:val="26"/>
        </w:rPr>
        <w:t xml:space="preserve"> </w:t>
      </w:r>
      <w:r w:rsidRPr="00273D1F">
        <w:t>«Заяц-хвастун»</w:t>
      </w:r>
      <w:r w:rsidRPr="00273D1F">
        <w:rPr>
          <w:spacing w:val="19"/>
        </w:rPr>
        <w:t xml:space="preserve"> </w:t>
      </w:r>
      <w:r w:rsidRPr="00273D1F">
        <w:t>(обработка</w:t>
      </w:r>
      <w:r w:rsidRPr="00273D1F">
        <w:rPr>
          <w:spacing w:val="21"/>
        </w:rPr>
        <w:t xml:space="preserve"> </w:t>
      </w:r>
      <w:r w:rsidRPr="00273D1F">
        <w:t>О.И.</w:t>
      </w:r>
      <w:r w:rsidRPr="00273D1F">
        <w:rPr>
          <w:spacing w:val="23"/>
        </w:rPr>
        <w:t xml:space="preserve"> </w:t>
      </w:r>
      <w:r w:rsidRPr="00273D1F">
        <w:t>Капицы</w:t>
      </w:r>
      <w:r w:rsidRPr="00273D1F">
        <w:rPr>
          <w:spacing w:val="21"/>
        </w:rPr>
        <w:t xml:space="preserve"> </w:t>
      </w:r>
      <w:r w:rsidRPr="00273D1F">
        <w:t>/</w:t>
      </w:r>
      <w:r w:rsidRPr="00273D1F">
        <w:rPr>
          <w:spacing w:val="22"/>
        </w:rPr>
        <w:t xml:space="preserve"> </w:t>
      </w:r>
      <w:r w:rsidRPr="00273D1F">
        <w:t>пересказ</w:t>
      </w:r>
      <w:r w:rsidRPr="00273D1F">
        <w:rPr>
          <w:spacing w:val="22"/>
        </w:rPr>
        <w:t xml:space="preserve"> </w:t>
      </w:r>
      <w:r w:rsidRPr="00273D1F">
        <w:t>А.Н.</w:t>
      </w:r>
      <w:r w:rsidRPr="00273D1F">
        <w:rPr>
          <w:spacing w:val="24"/>
        </w:rPr>
        <w:t xml:space="preserve"> </w:t>
      </w:r>
      <w:r w:rsidRPr="00273D1F">
        <w:t>Толстого);</w:t>
      </w:r>
      <w:r w:rsidR="00AD5FC4">
        <w:t xml:space="preserve"> </w:t>
      </w:r>
      <w:r w:rsidRPr="00273D1F">
        <w:t>«Крылатый, мохнатый да масляный» (обработка И.В. Карнауховой); «Лиса и кувшин» (обработка</w:t>
      </w:r>
      <w:r w:rsidRPr="00273D1F">
        <w:rPr>
          <w:spacing w:val="1"/>
        </w:rPr>
        <w:t xml:space="preserve"> </w:t>
      </w:r>
      <w:r w:rsidRPr="00273D1F">
        <w:t>О.И.</w:t>
      </w:r>
      <w:r w:rsidRPr="00273D1F">
        <w:rPr>
          <w:spacing w:val="1"/>
        </w:rPr>
        <w:t xml:space="preserve"> </w:t>
      </w:r>
      <w:r w:rsidRPr="00273D1F">
        <w:t>Капицы);</w:t>
      </w:r>
      <w:r w:rsidRPr="00273D1F">
        <w:rPr>
          <w:spacing w:val="1"/>
        </w:rPr>
        <w:t xml:space="preserve"> </w:t>
      </w:r>
      <w:r w:rsidRPr="00273D1F">
        <w:t>«Морозко»</w:t>
      </w:r>
      <w:r w:rsidRPr="00273D1F">
        <w:rPr>
          <w:spacing w:val="1"/>
        </w:rPr>
        <w:t xml:space="preserve"> </w:t>
      </w:r>
      <w:r w:rsidRPr="00273D1F">
        <w:t>(пересказ</w:t>
      </w:r>
      <w:r w:rsidRPr="00273D1F">
        <w:rPr>
          <w:spacing w:val="1"/>
        </w:rPr>
        <w:t xml:space="preserve"> </w:t>
      </w:r>
      <w:r w:rsidRPr="00273D1F">
        <w:t>М.</w:t>
      </w:r>
      <w:r w:rsidRPr="00273D1F">
        <w:rPr>
          <w:spacing w:val="1"/>
        </w:rPr>
        <w:t xml:space="preserve"> </w:t>
      </w:r>
      <w:r w:rsidRPr="00273D1F">
        <w:t>Булатова);</w:t>
      </w:r>
      <w:r w:rsidRPr="00273D1F">
        <w:rPr>
          <w:spacing w:val="1"/>
        </w:rPr>
        <w:t xml:space="preserve"> </w:t>
      </w:r>
      <w:r w:rsidRPr="00273D1F">
        <w:t>«По</w:t>
      </w:r>
      <w:r w:rsidRPr="00273D1F">
        <w:rPr>
          <w:spacing w:val="1"/>
        </w:rPr>
        <w:t xml:space="preserve"> </w:t>
      </w:r>
      <w:r w:rsidRPr="00273D1F">
        <w:t>щучьему</w:t>
      </w:r>
      <w:r w:rsidRPr="00273D1F">
        <w:rPr>
          <w:spacing w:val="1"/>
        </w:rPr>
        <w:t xml:space="preserve"> </w:t>
      </w:r>
      <w:r w:rsidRPr="00273D1F">
        <w:t>веленью»</w:t>
      </w:r>
      <w:r w:rsidRPr="00273D1F">
        <w:rPr>
          <w:spacing w:val="1"/>
        </w:rPr>
        <w:t xml:space="preserve"> </w:t>
      </w:r>
      <w:r w:rsidRPr="00273D1F">
        <w:t>(обработка</w:t>
      </w:r>
      <w:r w:rsidRPr="00273D1F">
        <w:rPr>
          <w:spacing w:val="1"/>
        </w:rPr>
        <w:t xml:space="preserve"> </w:t>
      </w:r>
      <w:r w:rsidRPr="00273D1F">
        <w:t>А.Н.</w:t>
      </w:r>
      <w:r w:rsidRPr="00273D1F">
        <w:rPr>
          <w:spacing w:val="1"/>
        </w:rPr>
        <w:t xml:space="preserve"> </w:t>
      </w:r>
      <w:r w:rsidRPr="00273D1F">
        <w:t>Толстого); «Сестрица Алѐнушка и братец Иванушка» (пересказ А.Н. Толстого); «Сивка-бурка»</w:t>
      </w:r>
      <w:r w:rsidRPr="00273D1F">
        <w:rPr>
          <w:spacing w:val="1"/>
        </w:rPr>
        <w:t xml:space="preserve"> </w:t>
      </w:r>
      <w:r w:rsidRPr="00273D1F">
        <w:t>(обработка</w:t>
      </w:r>
      <w:r w:rsidRPr="00273D1F">
        <w:rPr>
          <w:spacing w:val="1"/>
        </w:rPr>
        <w:t xml:space="preserve"> </w:t>
      </w:r>
      <w:r w:rsidRPr="00273D1F">
        <w:t>М.А.</w:t>
      </w:r>
      <w:r w:rsidRPr="00273D1F">
        <w:rPr>
          <w:spacing w:val="1"/>
        </w:rPr>
        <w:t xml:space="preserve"> </w:t>
      </w:r>
      <w:r w:rsidRPr="00273D1F">
        <w:t>Булатова</w:t>
      </w:r>
      <w:r w:rsidRPr="00273D1F">
        <w:rPr>
          <w:spacing w:val="1"/>
        </w:rPr>
        <w:t xml:space="preserve"> </w:t>
      </w:r>
      <w:r w:rsidRPr="00273D1F">
        <w:t>/</w:t>
      </w:r>
      <w:r w:rsidRPr="00273D1F">
        <w:rPr>
          <w:spacing w:val="1"/>
        </w:rPr>
        <w:t xml:space="preserve"> </w:t>
      </w:r>
      <w:r w:rsidRPr="00273D1F">
        <w:t>обработка</w:t>
      </w:r>
      <w:r w:rsidRPr="00273D1F">
        <w:rPr>
          <w:spacing w:val="1"/>
        </w:rPr>
        <w:t xml:space="preserve"> </w:t>
      </w:r>
      <w:r w:rsidRPr="00273D1F">
        <w:t>А.Н.</w:t>
      </w:r>
      <w:r w:rsidRPr="00273D1F">
        <w:rPr>
          <w:spacing w:val="1"/>
        </w:rPr>
        <w:t xml:space="preserve"> </w:t>
      </w:r>
      <w:r w:rsidRPr="00273D1F">
        <w:t>Толстого</w:t>
      </w:r>
      <w:r w:rsidRPr="00273D1F">
        <w:rPr>
          <w:spacing w:val="1"/>
        </w:rPr>
        <w:t xml:space="preserve"> </w:t>
      </w:r>
      <w:r w:rsidRPr="00273D1F">
        <w:t>/</w:t>
      </w:r>
      <w:r w:rsidRPr="00273D1F">
        <w:rPr>
          <w:spacing w:val="1"/>
        </w:rPr>
        <w:t xml:space="preserve"> </w:t>
      </w:r>
      <w:r w:rsidRPr="00273D1F">
        <w:t>пересказ</w:t>
      </w:r>
      <w:r w:rsidRPr="00273D1F">
        <w:rPr>
          <w:spacing w:val="1"/>
        </w:rPr>
        <w:t xml:space="preserve"> </w:t>
      </w:r>
      <w:r w:rsidRPr="00273D1F">
        <w:t>К.Д.</w:t>
      </w:r>
      <w:r w:rsidRPr="00273D1F">
        <w:rPr>
          <w:spacing w:val="1"/>
        </w:rPr>
        <w:t xml:space="preserve"> </w:t>
      </w:r>
      <w:r w:rsidRPr="00273D1F">
        <w:t>Ушинского);</w:t>
      </w:r>
      <w:r w:rsidRPr="00273D1F">
        <w:rPr>
          <w:spacing w:val="1"/>
        </w:rPr>
        <w:t xml:space="preserve"> </w:t>
      </w:r>
      <w:r w:rsidRPr="00273D1F">
        <w:t>«Царевна-</w:t>
      </w:r>
      <w:r w:rsidRPr="00273D1F">
        <w:rPr>
          <w:spacing w:val="1"/>
        </w:rPr>
        <w:t xml:space="preserve"> </w:t>
      </w:r>
      <w:r w:rsidRPr="00273D1F">
        <w:t>лягушка»</w:t>
      </w:r>
      <w:r w:rsidRPr="00273D1F">
        <w:rPr>
          <w:spacing w:val="-7"/>
        </w:rPr>
        <w:t xml:space="preserve"> </w:t>
      </w:r>
      <w:r w:rsidRPr="00273D1F">
        <w:t>(обработка</w:t>
      </w:r>
      <w:r w:rsidRPr="00273D1F">
        <w:rPr>
          <w:spacing w:val="-1"/>
        </w:rPr>
        <w:t xml:space="preserve"> </w:t>
      </w:r>
      <w:r w:rsidRPr="00273D1F">
        <w:t>А.Н. Толстого /</w:t>
      </w:r>
      <w:r w:rsidRPr="00273D1F">
        <w:rPr>
          <w:spacing w:val="1"/>
        </w:rPr>
        <w:t xml:space="preserve"> </w:t>
      </w:r>
      <w:r w:rsidRPr="00273D1F">
        <w:t>обработка</w:t>
      </w:r>
      <w:r w:rsidRPr="00273D1F">
        <w:rPr>
          <w:spacing w:val="-1"/>
        </w:rPr>
        <w:t xml:space="preserve"> </w:t>
      </w:r>
      <w:r w:rsidRPr="00273D1F">
        <w:t>М.</w:t>
      </w:r>
      <w:r w:rsidRPr="00273D1F">
        <w:rPr>
          <w:spacing w:val="-1"/>
        </w:rPr>
        <w:t xml:space="preserve"> </w:t>
      </w:r>
      <w:r w:rsidRPr="00273D1F">
        <w:t>Булатова).</w:t>
      </w:r>
    </w:p>
    <w:p w:rsidR="00462438" w:rsidRPr="00273D1F" w:rsidRDefault="00AD5FC4" w:rsidP="00EB3B67">
      <w:pPr>
        <w:widowControl w:val="0"/>
        <w:autoSpaceDE w:val="0"/>
        <w:autoSpaceDN w:val="0"/>
        <w:spacing w:line="360" w:lineRule="auto"/>
        <w:ind w:right="250"/>
        <w:jc w:val="both"/>
      </w:pPr>
      <w:r>
        <w:rPr>
          <w:i/>
        </w:rPr>
        <w:t xml:space="preserve"> </w:t>
      </w:r>
      <w:r w:rsidR="00462438" w:rsidRPr="00273D1F">
        <w:rPr>
          <w:i/>
        </w:rPr>
        <w:t xml:space="preserve">Сказки народов мира. </w:t>
      </w:r>
      <w:r w:rsidR="00462438" w:rsidRPr="00273D1F">
        <w:t>«Госпожа Метелица», пересказ с нем. А. Введенского, под редакцией</w:t>
      </w:r>
      <w:r w:rsidR="00462438" w:rsidRPr="00273D1F">
        <w:rPr>
          <w:spacing w:val="-57"/>
        </w:rPr>
        <w:t xml:space="preserve"> </w:t>
      </w:r>
      <w:r w:rsidR="00462438" w:rsidRPr="00273D1F">
        <w:t>С.Я. Маршака, из сказок братьев Гримм; «Жѐлтый аист», пер. с кит. Ф. Ярлина; «Златовласка»,</w:t>
      </w:r>
      <w:r w:rsidR="00462438" w:rsidRPr="00273D1F">
        <w:rPr>
          <w:spacing w:val="1"/>
        </w:rPr>
        <w:t xml:space="preserve"> </w:t>
      </w:r>
      <w:r w:rsidR="00462438" w:rsidRPr="00273D1F">
        <w:t>пер. с чешск. К.Г. Паустовского; «Летучий корабль», пер. с укр. А. Нечаева; «Рапунцель» пер. с</w:t>
      </w:r>
      <w:r w:rsidR="00462438" w:rsidRPr="00273D1F">
        <w:rPr>
          <w:spacing w:val="1"/>
        </w:rPr>
        <w:t xml:space="preserve"> </w:t>
      </w:r>
      <w:r w:rsidR="00462438" w:rsidRPr="00273D1F">
        <w:t>нем. Г. Петникова / пер. и обработка И.Архангельской; «Чудесные истории про зайца по имени</w:t>
      </w:r>
      <w:r w:rsidR="00462438" w:rsidRPr="00273D1F">
        <w:rPr>
          <w:spacing w:val="1"/>
        </w:rPr>
        <w:t xml:space="preserve"> </w:t>
      </w:r>
      <w:r w:rsidR="00462438" w:rsidRPr="00273D1F">
        <w:t>Лѐк»,</w:t>
      </w:r>
      <w:r w:rsidR="00462438" w:rsidRPr="00273D1F">
        <w:rPr>
          <w:spacing w:val="-1"/>
        </w:rPr>
        <w:t xml:space="preserve"> </w:t>
      </w:r>
      <w:r w:rsidR="00462438" w:rsidRPr="00273D1F">
        <w:t>сб. сказок</w:t>
      </w:r>
      <w:r w:rsidR="00462438" w:rsidRPr="00273D1F">
        <w:rPr>
          <w:spacing w:val="-1"/>
        </w:rPr>
        <w:t xml:space="preserve"> </w:t>
      </w:r>
      <w:r w:rsidR="00462438" w:rsidRPr="00273D1F">
        <w:t>народов Зап. Африки,</w:t>
      </w:r>
      <w:r w:rsidR="00462438" w:rsidRPr="00273D1F">
        <w:rPr>
          <w:spacing w:val="-4"/>
        </w:rPr>
        <w:t xml:space="preserve"> </w:t>
      </w:r>
      <w:r w:rsidR="00462438" w:rsidRPr="00273D1F">
        <w:t>пер. О.Кустовой</w:t>
      </w:r>
      <w:r w:rsidR="00462438" w:rsidRPr="00273D1F">
        <w:rPr>
          <w:spacing w:val="1"/>
        </w:rPr>
        <w:t xml:space="preserve"> </w:t>
      </w:r>
      <w:r w:rsidR="00462438" w:rsidRPr="00273D1F">
        <w:t>и</w:t>
      </w:r>
      <w:r w:rsidR="00462438" w:rsidRPr="00273D1F">
        <w:rPr>
          <w:spacing w:val="-1"/>
        </w:rPr>
        <w:t xml:space="preserve"> </w:t>
      </w:r>
      <w:r w:rsidR="00462438" w:rsidRPr="00273D1F">
        <w:t>В.Андреева.</w:t>
      </w:r>
    </w:p>
    <w:p w:rsidR="00462438" w:rsidRPr="00273D1F" w:rsidRDefault="00462438" w:rsidP="00EB3B67">
      <w:pPr>
        <w:spacing w:before="1" w:line="360" w:lineRule="auto"/>
        <w:jc w:val="both"/>
        <w:rPr>
          <w:i/>
          <w:color w:val="000000"/>
          <w:szCs w:val="20"/>
        </w:rPr>
      </w:pPr>
      <w:r w:rsidRPr="00273D1F">
        <w:rPr>
          <w:i/>
          <w:color w:val="000000"/>
          <w:szCs w:val="20"/>
        </w:rPr>
        <w:t>Произведения</w:t>
      </w:r>
      <w:r w:rsidRPr="00273D1F">
        <w:rPr>
          <w:i/>
          <w:color w:val="000000"/>
          <w:spacing w:val="-5"/>
          <w:szCs w:val="20"/>
        </w:rPr>
        <w:t xml:space="preserve"> </w:t>
      </w:r>
      <w:r w:rsidRPr="00273D1F">
        <w:rPr>
          <w:i/>
          <w:color w:val="000000"/>
          <w:szCs w:val="20"/>
        </w:rPr>
        <w:t>поэтов</w:t>
      </w:r>
      <w:r w:rsidRPr="00273D1F">
        <w:rPr>
          <w:i/>
          <w:color w:val="000000"/>
          <w:spacing w:val="-3"/>
          <w:szCs w:val="20"/>
        </w:rPr>
        <w:t xml:space="preserve"> </w:t>
      </w:r>
      <w:r w:rsidRPr="00273D1F">
        <w:rPr>
          <w:i/>
          <w:color w:val="000000"/>
          <w:szCs w:val="20"/>
        </w:rPr>
        <w:t>и писателей</w:t>
      </w:r>
      <w:r w:rsidRPr="00273D1F">
        <w:rPr>
          <w:i/>
          <w:color w:val="000000"/>
          <w:spacing w:val="-2"/>
          <w:szCs w:val="20"/>
        </w:rPr>
        <w:t xml:space="preserve"> </w:t>
      </w:r>
      <w:r w:rsidRPr="00273D1F">
        <w:rPr>
          <w:i/>
          <w:color w:val="000000"/>
          <w:szCs w:val="20"/>
        </w:rPr>
        <w:t>России.</w:t>
      </w:r>
    </w:p>
    <w:p w:rsidR="00462438" w:rsidRPr="00273D1F" w:rsidRDefault="00462438" w:rsidP="00EB3B67">
      <w:pPr>
        <w:widowControl w:val="0"/>
        <w:autoSpaceDE w:val="0"/>
        <w:autoSpaceDN w:val="0"/>
        <w:spacing w:before="41" w:line="360" w:lineRule="auto"/>
        <w:ind w:right="245"/>
        <w:jc w:val="both"/>
      </w:pPr>
      <w:r w:rsidRPr="00273D1F">
        <w:rPr>
          <w:i/>
        </w:rPr>
        <w:t>Поэзия.</w:t>
      </w:r>
      <w:r w:rsidRPr="00273D1F">
        <w:rPr>
          <w:i/>
          <w:spacing w:val="1"/>
        </w:rPr>
        <w:t xml:space="preserve"> </w:t>
      </w:r>
      <w:r w:rsidRPr="00273D1F">
        <w:t>Аким</w:t>
      </w:r>
      <w:r w:rsidRPr="00273D1F">
        <w:rPr>
          <w:spacing w:val="1"/>
        </w:rPr>
        <w:t xml:space="preserve"> </w:t>
      </w:r>
      <w:r w:rsidRPr="00273D1F">
        <w:t>Я.Л.</w:t>
      </w:r>
      <w:r w:rsidRPr="00273D1F">
        <w:rPr>
          <w:spacing w:val="1"/>
        </w:rPr>
        <w:t xml:space="preserve"> </w:t>
      </w:r>
      <w:r w:rsidRPr="00273D1F">
        <w:t>«Жадина»;</w:t>
      </w:r>
      <w:r w:rsidRPr="00273D1F">
        <w:rPr>
          <w:spacing w:val="1"/>
        </w:rPr>
        <w:t xml:space="preserve"> </w:t>
      </w:r>
      <w:r w:rsidRPr="00273D1F">
        <w:t>Барто</w:t>
      </w:r>
      <w:r w:rsidRPr="00273D1F">
        <w:rPr>
          <w:spacing w:val="1"/>
        </w:rPr>
        <w:t xml:space="preserve"> </w:t>
      </w:r>
      <w:r w:rsidRPr="00273D1F">
        <w:t>А.Л.</w:t>
      </w:r>
      <w:r w:rsidRPr="00273D1F">
        <w:rPr>
          <w:spacing w:val="1"/>
        </w:rPr>
        <w:t xml:space="preserve"> </w:t>
      </w:r>
      <w:r w:rsidRPr="00273D1F">
        <w:t>«Верѐвочка»,</w:t>
      </w:r>
      <w:r w:rsidRPr="00273D1F">
        <w:rPr>
          <w:spacing w:val="1"/>
        </w:rPr>
        <w:t xml:space="preserve"> </w:t>
      </w:r>
      <w:r w:rsidRPr="00273D1F">
        <w:t>«Гуси-лебеди»,</w:t>
      </w:r>
      <w:r w:rsidRPr="00273D1F">
        <w:rPr>
          <w:spacing w:val="1"/>
        </w:rPr>
        <w:t xml:space="preserve"> </w:t>
      </w:r>
      <w:r w:rsidRPr="00273D1F">
        <w:t>«Есть</w:t>
      </w:r>
      <w:r w:rsidRPr="00273D1F">
        <w:rPr>
          <w:spacing w:val="1"/>
        </w:rPr>
        <w:t xml:space="preserve"> </w:t>
      </w:r>
      <w:r w:rsidRPr="00273D1F">
        <w:t>такие</w:t>
      </w:r>
      <w:r w:rsidRPr="00273D1F">
        <w:rPr>
          <w:spacing w:val="1"/>
        </w:rPr>
        <w:t xml:space="preserve"> </w:t>
      </w:r>
      <w:r w:rsidRPr="00273D1F">
        <w:t>мальчики», «Мы не заметили жука»; Бородицкая М. «Тетушка Луна»; Бунин И.А. «Первый снег»;</w:t>
      </w:r>
      <w:r w:rsidRPr="00273D1F">
        <w:rPr>
          <w:spacing w:val="1"/>
        </w:rPr>
        <w:t xml:space="preserve"> </w:t>
      </w:r>
      <w:r w:rsidRPr="00273D1F">
        <w:t>Волкова Н. «Воздушные замки»; Городецкий С.М. «Котѐнок»; Дядина Г. «Пуговичный городок»;</w:t>
      </w:r>
      <w:r w:rsidRPr="00273D1F">
        <w:rPr>
          <w:spacing w:val="1"/>
        </w:rPr>
        <w:t xml:space="preserve"> </w:t>
      </w:r>
      <w:r w:rsidRPr="00273D1F">
        <w:t>Есенин</w:t>
      </w:r>
      <w:r w:rsidRPr="00273D1F">
        <w:rPr>
          <w:spacing w:val="47"/>
        </w:rPr>
        <w:t xml:space="preserve"> </w:t>
      </w:r>
      <w:r w:rsidRPr="00273D1F">
        <w:t>С.А.</w:t>
      </w:r>
      <w:r w:rsidRPr="00273D1F">
        <w:rPr>
          <w:spacing w:val="49"/>
        </w:rPr>
        <w:t xml:space="preserve"> </w:t>
      </w:r>
      <w:r w:rsidRPr="00273D1F">
        <w:t>«Черѐмуха»,</w:t>
      </w:r>
      <w:r w:rsidRPr="00273D1F">
        <w:rPr>
          <w:spacing w:val="51"/>
        </w:rPr>
        <w:t xml:space="preserve"> </w:t>
      </w:r>
      <w:r w:rsidRPr="00273D1F">
        <w:t>«Берѐза»;</w:t>
      </w:r>
      <w:r w:rsidRPr="00273D1F">
        <w:rPr>
          <w:spacing w:val="48"/>
        </w:rPr>
        <w:t xml:space="preserve"> </w:t>
      </w:r>
      <w:r w:rsidRPr="00273D1F">
        <w:t>Заходер</w:t>
      </w:r>
      <w:r w:rsidRPr="00273D1F">
        <w:rPr>
          <w:spacing w:val="47"/>
        </w:rPr>
        <w:t xml:space="preserve"> </w:t>
      </w:r>
      <w:r w:rsidRPr="00273D1F">
        <w:t>Б.В.</w:t>
      </w:r>
      <w:r w:rsidRPr="00273D1F">
        <w:rPr>
          <w:spacing w:val="51"/>
        </w:rPr>
        <w:t xml:space="preserve"> </w:t>
      </w:r>
      <w:r w:rsidRPr="00273D1F">
        <w:t>«Моя</w:t>
      </w:r>
      <w:r w:rsidRPr="00273D1F">
        <w:rPr>
          <w:spacing w:val="47"/>
        </w:rPr>
        <w:t xml:space="preserve"> </w:t>
      </w:r>
      <w:r w:rsidRPr="00273D1F">
        <w:t>вообразилия»;</w:t>
      </w:r>
      <w:r w:rsidRPr="00273D1F">
        <w:rPr>
          <w:spacing w:val="48"/>
        </w:rPr>
        <w:t xml:space="preserve"> </w:t>
      </w:r>
      <w:r w:rsidRPr="00273D1F">
        <w:t>Маршак</w:t>
      </w:r>
      <w:r w:rsidRPr="00273D1F">
        <w:rPr>
          <w:spacing w:val="47"/>
        </w:rPr>
        <w:t xml:space="preserve"> </w:t>
      </w:r>
      <w:r w:rsidRPr="00273D1F">
        <w:t>С.Я.</w:t>
      </w:r>
      <w:r w:rsidRPr="00273D1F">
        <w:rPr>
          <w:spacing w:val="52"/>
        </w:rPr>
        <w:t xml:space="preserve"> </w:t>
      </w:r>
      <w:r w:rsidRPr="00273D1F">
        <w:t>«Пудель»;</w:t>
      </w:r>
      <w:r w:rsidR="00AD5FC4">
        <w:t xml:space="preserve"> </w:t>
      </w:r>
      <w:r w:rsidRPr="00273D1F">
        <w:t>Мориц Ю.П. «Домик с трубой»; Мошковская Э.Э. «Какие бывают подарки»; Орлов В.Н. «Ты</w:t>
      </w:r>
      <w:r w:rsidRPr="00273D1F">
        <w:rPr>
          <w:spacing w:val="1"/>
        </w:rPr>
        <w:t xml:space="preserve"> </w:t>
      </w:r>
      <w:r w:rsidRPr="00273D1F">
        <w:t>скажи мне, реченька….»; Пивоварова И.М. «Сосчитать не могу»; Пушкин А.С. «У лукоморья дуб</w:t>
      </w:r>
      <w:r w:rsidRPr="00273D1F">
        <w:rPr>
          <w:spacing w:val="1"/>
        </w:rPr>
        <w:t xml:space="preserve"> </w:t>
      </w:r>
      <w:r w:rsidRPr="00273D1F">
        <w:t>зелѐный….»</w:t>
      </w:r>
      <w:r w:rsidRPr="00273D1F">
        <w:rPr>
          <w:spacing w:val="-9"/>
        </w:rPr>
        <w:t xml:space="preserve"> </w:t>
      </w:r>
      <w:r w:rsidRPr="00273D1F">
        <w:t>(отрывок из</w:t>
      </w:r>
      <w:r w:rsidRPr="00273D1F">
        <w:rPr>
          <w:spacing w:val="1"/>
        </w:rPr>
        <w:t xml:space="preserve"> </w:t>
      </w:r>
      <w:r w:rsidRPr="00273D1F">
        <w:t>поэмы «Руслан</w:t>
      </w:r>
      <w:r w:rsidRPr="00273D1F">
        <w:rPr>
          <w:spacing w:val="1"/>
        </w:rPr>
        <w:t xml:space="preserve"> </w:t>
      </w:r>
      <w:r w:rsidRPr="00273D1F">
        <w:t>и Людмила»),</w:t>
      </w:r>
      <w:r w:rsidRPr="00273D1F">
        <w:rPr>
          <w:spacing w:val="4"/>
        </w:rPr>
        <w:t xml:space="preserve"> </w:t>
      </w:r>
      <w:r w:rsidRPr="00273D1F">
        <w:t>«Ель растѐт перед</w:t>
      </w:r>
      <w:r w:rsidRPr="00273D1F">
        <w:rPr>
          <w:spacing w:val="-1"/>
        </w:rPr>
        <w:t xml:space="preserve"> </w:t>
      </w:r>
      <w:r w:rsidRPr="00273D1F">
        <w:t>дворцом….»</w:t>
      </w:r>
      <w:r w:rsidRPr="00273D1F">
        <w:rPr>
          <w:spacing w:val="-8"/>
        </w:rPr>
        <w:t xml:space="preserve"> </w:t>
      </w:r>
      <w:r w:rsidRPr="00273D1F">
        <w:t>(отрывок из</w:t>
      </w:r>
      <w:r>
        <w:t xml:space="preserve"> </w:t>
      </w:r>
      <w:r w:rsidRPr="00273D1F">
        <w:t>«Сказки</w:t>
      </w:r>
      <w:r w:rsidRPr="00273D1F">
        <w:rPr>
          <w:spacing w:val="1"/>
        </w:rPr>
        <w:t xml:space="preserve"> </w:t>
      </w:r>
      <w:r w:rsidRPr="00273D1F">
        <w:t>о</w:t>
      </w:r>
      <w:r w:rsidRPr="00273D1F">
        <w:rPr>
          <w:spacing w:val="1"/>
        </w:rPr>
        <w:t xml:space="preserve"> </w:t>
      </w:r>
      <w:r w:rsidRPr="00273D1F">
        <w:t>царе</w:t>
      </w:r>
      <w:r w:rsidRPr="00273D1F">
        <w:rPr>
          <w:spacing w:val="1"/>
        </w:rPr>
        <w:t xml:space="preserve"> </w:t>
      </w:r>
      <w:r w:rsidRPr="00273D1F">
        <w:t>Салтане….»,</w:t>
      </w:r>
      <w:r w:rsidRPr="00273D1F">
        <w:rPr>
          <w:spacing w:val="1"/>
        </w:rPr>
        <w:t xml:space="preserve"> </w:t>
      </w:r>
      <w:r w:rsidRPr="00273D1F">
        <w:t>«Уж</w:t>
      </w:r>
      <w:r w:rsidRPr="00273D1F">
        <w:rPr>
          <w:spacing w:val="1"/>
        </w:rPr>
        <w:t xml:space="preserve"> </w:t>
      </w:r>
      <w:r w:rsidRPr="00273D1F">
        <w:t>небо</w:t>
      </w:r>
      <w:r w:rsidRPr="00273D1F">
        <w:rPr>
          <w:spacing w:val="1"/>
        </w:rPr>
        <w:t xml:space="preserve"> </w:t>
      </w:r>
      <w:r w:rsidRPr="00273D1F">
        <w:t>осенью</w:t>
      </w:r>
      <w:r w:rsidRPr="00273D1F">
        <w:rPr>
          <w:spacing w:val="1"/>
        </w:rPr>
        <w:t xml:space="preserve"> </w:t>
      </w:r>
      <w:r w:rsidRPr="00273D1F">
        <w:t>дышало….»</w:t>
      </w:r>
      <w:r w:rsidRPr="00273D1F">
        <w:rPr>
          <w:spacing w:val="1"/>
        </w:rPr>
        <w:t xml:space="preserve"> </w:t>
      </w:r>
      <w:r w:rsidRPr="00273D1F">
        <w:t>(отрывок</w:t>
      </w:r>
      <w:r w:rsidRPr="00273D1F">
        <w:rPr>
          <w:spacing w:val="1"/>
        </w:rPr>
        <w:t xml:space="preserve"> </w:t>
      </w:r>
      <w:r w:rsidRPr="00273D1F">
        <w:t>из</w:t>
      </w:r>
      <w:r w:rsidRPr="00273D1F">
        <w:rPr>
          <w:spacing w:val="1"/>
        </w:rPr>
        <w:t xml:space="preserve"> </w:t>
      </w:r>
      <w:r w:rsidRPr="00273D1F">
        <w:t>романа</w:t>
      </w:r>
      <w:r w:rsidRPr="00273D1F">
        <w:rPr>
          <w:spacing w:val="60"/>
        </w:rPr>
        <w:t xml:space="preserve"> </w:t>
      </w:r>
      <w:r w:rsidRPr="00273D1F">
        <w:t>«Евгений</w:t>
      </w:r>
      <w:r w:rsidRPr="00273D1F">
        <w:rPr>
          <w:spacing w:val="1"/>
        </w:rPr>
        <w:t xml:space="preserve"> </w:t>
      </w:r>
      <w:r w:rsidRPr="00273D1F">
        <w:t>Онегин»);</w:t>
      </w:r>
      <w:r w:rsidRPr="00273D1F">
        <w:rPr>
          <w:spacing w:val="1"/>
        </w:rPr>
        <w:t xml:space="preserve"> </w:t>
      </w:r>
      <w:r w:rsidRPr="00273D1F">
        <w:t>Сеф</w:t>
      </w:r>
      <w:r w:rsidRPr="00273D1F">
        <w:rPr>
          <w:spacing w:val="1"/>
        </w:rPr>
        <w:t xml:space="preserve"> </w:t>
      </w:r>
      <w:r w:rsidRPr="00273D1F">
        <w:t>Р.С.</w:t>
      </w:r>
      <w:r w:rsidRPr="00273D1F">
        <w:rPr>
          <w:spacing w:val="1"/>
        </w:rPr>
        <w:t xml:space="preserve"> </w:t>
      </w:r>
      <w:r w:rsidRPr="00273D1F">
        <w:t>«Бесконечные</w:t>
      </w:r>
      <w:r w:rsidRPr="00273D1F">
        <w:rPr>
          <w:spacing w:val="1"/>
        </w:rPr>
        <w:t xml:space="preserve"> </w:t>
      </w:r>
      <w:r w:rsidRPr="00273D1F">
        <w:t>стихи»;</w:t>
      </w:r>
      <w:r w:rsidRPr="00273D1F">
        <w:rPr>
          <w:spacing w:val="1"/>
        </w:rPr>
        <w:t xml:space="preserve"> </w:t>
      </w:r>
      <w:r w:rsidRPr="00273D1F">
        <w:t>Симбирская</w:t>
      </w:r>
      <w:r w:rsidRPr="00273D1F">
        <w:rPr>
          <w:spacing w:val="1"/>
        </w:rPr>
        <w:t xml:space="preserve"> </w:t>
      </w:r>
      <w:r w:rsidRPr="00273D1F">
        <w:t>Ю.</w:t>
      </w:r>
      <w:r w:rsidRPr="00273D1F">
        <w:rPr>
          <w:spacing w:val="1"/>
        </w:rPr>
        <w:t xml:space="preserve"> </w:t>
      </w:r>
      <w:r w:rsidRPr="00273D1F">
        <w:t>«Ехал</w:t>
      </w:r>
      <w:r w:rsidRPr="00273D1F">
        <w:rPr>
          <w:spacing w:val="1"/>
        </w:rPr>
        <w:t xml:space="preserve"> </w:t>
      </w:r>
      <w:r w:rsidRPr="00273D1F">
        <w:t>дождь</w:t>
      </w:r>
      <w:r w:rsidRPr="00273D1F">
        <w:rPr>
          <w:spacing w:val="1"/>
        </w:rPr>
        <w:t xml:space="preserve"> </w:t>
      </w:r>
      <w:r w:rsidRPr="00273D1F">
        <w:t>в</w:t>
      </w:r>
      <w:r w:rsidRPr="00273D1F">
        <w:rPr>
          <w:spacing w:val="1"/>
        </w:rPr>
        <w:t xml:space="preserve"> </w:t>
      </w:r>
      <w:r w:rsidRPr="00273D1F">
        <w:t>командировку»;</w:t>
      </w:r>
      <w:r w:rsidRPr="00273D1F">
        <w:rPr>
          <w:spacing w:val="1"/>
        </w:rPr>
        <w:t xml:space="preserve"> </w:t>
      </w:r>
      <w:r w:rsidRPr="00273D1F">
        <w:t>Степанов В.А. «Родные просторы»; Суриков И.З. «Белый снег пушистый», «Зима» (отрывок);</w:t>
      </w:r>
      <w:r w:rsidRPr="00273D1F">
        <w:rPr>
          <w:spacing w:val="1"/>
        </w:rPr>
        <w:t xml:space="preserve"> </w:t>
      </w:r>
      <w:r w:rsidRPr="00273D1F">
        <w:t>Токмакова И.П. «Осенние листья», Толстой А.К. «Осень. Обсыпается весь наш бедный сад….»;</w:t>
      </w:r>
      <w:r w:rsidRPr="00273D1F">
        <w:rPr>
          <w:spacing w:val="1"/>
        </w:rPr>
        <w:t xml:space="preserve"> </w:t>
      </w:r>
      <w:r w:rsidRPr="00273D1F">
        <w:t>Тютчев Ф.И. «Зима недаром злится….»; Усачев А. «Колыбельная книга», «К нам приходит Новый</w:t>
      </w:r>
      <w:r w:rsidRPr="00273D1F">
        <w:rPr>
          <w:spacing w:val="1"/>
        </w:rPr>
        <w:t xml:space="preserve"> </w:t>
      </w:r>
      <w:r w:rsidRPr="00273D1F">
        <w:t>год»; Фет А.А. «Кот поѐт, глаза прищуря….», «Мама, глянь-ка из окошка….»; Цветаева М.И. «У</w:t>
      </w:r>
      <w:r w:rsidRPr="00273D1F">
        <w:rPr>
          <w:spacing w:val="1"/>
        </w:rPr>
        <w:t xml:space="preserve"> </w:t>
      </w:r>
      <w:r w:rsidRPr="00273D1F">
        <w:t>кроватки»; Чѐрный С. «Волк»; Чуковский К.И. «Ёлка»; Яснов М.Д. «Мирная считалка», «Жила-</w:t>
      </w:r>
      <w:r w:rsidRPr="00273D1F">
        <w:rPr>
          <w:spacing w:val="1"/>
        </w:rPr>
        <w:t xml:space="preserve"> </w:t>
      </w:r>
      <w:r w:rsidRPr="00273D1F">
        <w:t>была</w:t>
      </w:r>
      <w:r w:rsidRPr="00273D1F">
        <w:rPr>
          <w:spacing w:val="-2"/>
        </w:rPr>
        <w:t xml:space="preserve"> </w:t>
      </w:r>
      <w:r w:rsidRPr="00273D1F">
        <w:t>семья»,</w:t>
      </w:r>
      <w:r w:rsidRPr="00273D1F">
        <w:rPr>
          <w:spacing w:val="6"/>
        </w:rPr>
        <w:t xml:space="preserve"> </w:t>
      </w:r>
      <w:r w:rsidRPr="00273D1F">
        <w:t>«Подарки для</w:t>
      </w:r>
      <w:r w:rsidRPr="00273D1F">
        <w:rPr>
          <w:spacing w:val="-1"/>
        </w:rPr>
        <w:t xml:space="preserve"> </w:t>
      </w:r>
      <w:r w:rsidRPr="00273D1F">
        <w:t>Елки. Зимняя книга».</w:t>
      </w:r>
    </w:p>
    <w:p w:rsidR="00462438" w:rsidRPr="00273D1F" w:rsidRDefault="00462438" w:rsidP="00EB3B67">
      <w:pPr>
        <w:widowControl w:val="0"/>
        <w:autoSpaceDE w:val="0"/>
        <w:autoSpaceDN w:val="0"/>
        <w:spacing w:line="360" w:lineRule="auto"/>
        <w:ind w:right="255"/>
        <w:jc w:val="both"/>
      </w:pPr>
      <w:r w:rsidRPr="00273D1F">
        <w:rPr>
          <w:i/>
        </w:rPr>
        <w:t xml:space="preserve">Проза. </w:t>
      </w:r>
      <w:r w:rsidRPr="00273D1F">
        <w:t>Аксаков С.Т. «Сурка»; Алмазов Б.А. «Горбушка»; Баруздин С.А. «Берегите свои</w:t>
      </w:r>
      <w:r w:rsidRPr="00273D1F">
        <w:rPr>
          <w:spacing w:val="1"/>
        </w:rPr>
        <w:t xml:space="preserve"> </w:t>
      </w:r>
      <w:r w:rsidRPr="00273D1F">
        <w:t>косы!»,</w:t>
      </w:r>
      <w:r w:rsidRPr="00273D1F">
        <w:rPr>
          <w:spacing w:val="24"/>
        </w:rPr>
        <w:t xml:space="preserve"> </w:t>
      </w:r>
      <w:r w:rsidRPr="00273D1F">
        <w:t>«Забракованный</w:t>
      </w:r>
      <w:r w:rsidRPr="00273D1F">
        <w:rPr>
          <w:spacing w:val="20"/>
        </w:rPr>
        <w:t xml:space="preserve"> </w:t>
      </w:r>
      <w:r w:rsidRPr="00273D1F">
        <w:t>мишка»;</w:t>
      </w:r>
      <w:r w:rsidRPr="00273D1F">
        <w:rPr>
          <w:spacing w:val="21"/>
        </w:rPr>
        <w:t xml:space="preserve"> </w:t>
      </w:r>
      <w:r w:rsidRPr="00273D1F">
        <w:t>Бианки</w:t>
      </w:r>
      <w:r w:rsidRPr="00273D1F">
        <w:rPr>
          <w:spacing w:val="22"/>
        </w:rPr>
        <w:t xml:space="preserve"> </w:t>
      </w:r>
      <w:r w:rsidRPr="00273D1F">
        <w:t>В.В.</w:t>
      </w:r>
      <w:r w:rsidRPr="00273D1F">
        <w:rPr>
          <w:spacing w:val="24"/>
        </w:rPr>
        <w:t xml:space="preserve"> </w:t>
      </w:r>
      <w:r w:rsidRPr="00273D1F">
        <w:t>«Лесная</w:t>
      </w:r>
      <w:r w:rsidRPr="00273D1F">
        <w:rPr>
          <w:spacing w:val="21"/>
        </w:rPr>
        <w:t xml:space="preserve"> </w:t>
      </w:r>
      <w:r w:rsidRPr="00273D1F">
        <w:t>газета»</w:t>
      </w:r>
      <w:r w:rsidRPr="00273D1F">
        <w:rPr>
          <w:spacing w:val="16"/>
        </w:rPr>
        <w:t xml:space="preserve"> </w:t>
      </w:r>
      <w:r w:rsidRPr="00273D1F">
        <w:t>(сборник</w:t>
      </w:r>
      <w:r w:rsidRPr="00273D1F">
        <w:rPr>
          <w:spacing w:val="18"/>
        </w:rPr>
        <w:t xml:space="preserve"> </w:t>
      </w:r>
      <w:r w:rsidRPr="00273D1F">
        <w:t>рассказов);</w:t>
      </w:r>
      <w:r w:rsidRPr="00273D1F">
        <w:rPr>
          <w:spacing w:val="21"/>
        </w:rPr>
        <w:t xml:space="preserve"> </w:t>
      </w:r>
      <w:r w:rsidRPr="00273D1F">
        <w:t>Гайдар</w:t>
      </w:r>
      <w:r w:rsidRPr="00273D1F">
        <w:rPr>
          <w:spacing w:val="21"/>
        </w:rPr>
        <w:t xml:space="preserve"> </w:t>
      </w:r>
      <w:r w:rsidRPr="00273D1F">
        <w:t>А.П.</w:t>
      </w:r>
      <w:r w:rsidR="00AD5FC4">
        <w:t xml:space="preserve"> </w:t>
      </w:r>
      <w:r w:rsidRPr="00273D1F">
        <w:t>«Чук</w:t>
      </w:r>
      <w:r w:rsidRPr="00273D1F">
        <w:rPr>
          <w:spacing w:val="2"/>
        </w:rPr>
        <w:t xml:space="preserve"> </w:t>
      </w:r>
      <w:r w:rsidRPr="00273D1F">
        <w:t>и</w:t>
      </w:r>
      <w:r w:rsidRPr="00273D1F">
        <w:rPr>
          <w:spacing w:val="3"/>
        </w:rPr>
        <w:t xml:space="preserve"> </w:t>
      </w:r>
      <w:r w:rsidRPr="00273D1F">
        <w:t>Гек»,</w:t>
      </w:r>
      <w:r w:rsidRPr="00273D1F">
        <w:rPr>
          <w:spacing w:val="6"/>
        </w:rPr>
        <w:t xml:space="preserve"> </w:t>
      </w:r>
      <w:r w:rsidRPr="00273D1F">
        <w:t>«Поход»;</w:t>
      </w:r>
      <w:r w:rsidRPr="00273D1F">
        <w:rPr>
          <w:spacing w:val="5"/>
        </w:rPr>
        <w:t xml:space="preserve"> </w:t>
      </w:r>
      <w:r w:rsidRPr="00273D1F">
        <w:t>Голявкин В.В.</w:t>
      </w:r>
      <w:r w:rsidRPr="00273D1F">
        <w:rPr>
          <w:spacing w:val="7"/>
        </w:rPr>
        <w:t xml:space="preserve"> </w:t>
      </w:r>
      <w:r w:rsidRPr="00273D1F">
        <w:t>«И</w:t>
      </w:r>
      <w:r w:rsidRPr="00273D1F">
        <w:rPr>
          <w:spacing w:val="3"/>
        </w:rPr>
        <w:t xml:space="preserve"> </w:t>
      </w:r>
      <w:r w:rsidRPr="00273D1F">
        <w:t>мы</w:t>
      </w:r>
      <w:r w:rsidRPr="00273D1F">
        <w:rPr>
          <w:spacing w:val="2"/>
        </w:rPr>
        <w:t xml:space="preserve"> </w:t>
      </w:r>
      <w:r w:rsidRPr="00273D1F">
        <w:t>помогали»,</w:t>
      </w:r>
      <w:r w:rsidRPr="00273D1F">
        <w:rPr>
          <w:spacing w:val="6"/>
        </w:rPr>
        <w:t xml:space="preserve"> </w:t>
      </w:r>
      <w:r w:rsidRPr="00273D1F">
        <w:t>«Язык»,</w:t>
      </w:r>
      <w:r w:rsidRPr="00273D1F">
        <w:rPr>
          <w:spacing w:val="8"/>
        </w:rPr>
        <w:t xml:space="preserve"> </w:t>
      </w:r>
      <w:r w:rsidRPr="00273D1F">
        <w:t>«Как</w:t>
      </w:r>
      <w:r w:rsidRPr="00273D1F">
        <w:rPr>
          <w:spacing w:val="3"/>
        </w:rPr>
        <w:t xml:space="preserve"> </w:t>
      </w:r>
      <w:r w:rsidRPr="00273D1F">
        <w:t>я</w:t>
      </w:r>
      <w:r w:rsidRPr="00273D1F">
        <w:rPr>
          <w:spacing w:val="2"/>
        </w:rPr>
        <w:t xml:space="preserve"> </w:t>
      </w:r>
      <w:r w:rsidRPr="00273D1F">
        <w:t>помогал</w:t>
      </w:r>
      <w:r w:rsidRPr="00273D1F">
        <w:rPr>
          <w:spacing w:val="2"/>
        </w:rPr>
        <w:t xml:space="preserve"> </w:t>
      </w:r>
      <w:r w:rsidRPr="00273D1F">
        <w:t>маме</w:t>
      </w:r>
      <w:r w:rsidRPr="00273D1F">
        <w:rPr>
          <w:spacing w:val="2"/>
        </w:rPr>
        <w:t xml:space="preserve"> </w:t>
      </w:r>
      <w:r w:rsidRPr="00273D1F">
        <w:t>мыть</w:t>
      </w:r>
      <w:r w:rsidRPr="00273D1F">
        <w:rPr>
          <w:spacing w:val="3"/>
        </w:rPr>
        <w:t xml:space="preserve"> </w:t>
      </w:r>
      <w:r w:rsidRPr="00273D1F">
        <w:t>пол»,</w:t>
      </w:r>
      <w:r>
        <w:t xml:space="preserve"> </w:t>
      </w:r>
      <w:r w:rsidRPr="00273D1F">
        <w:t>«Закутанный</w:t>
      </w:r>
      <w:r w:rsidRPr="00273D1F">
        <w:rPr>
          <w:spacing w:val="1"/>
        </w:rPr>
        <w:t xml:space="preserve"> </w:t>
      </w:r>
      <w:r w:rsidRPr="00273D1F">
        <w:t>мальчик»;</w:t>
      </w:r>
      <w:r w:rsidRPr="00273D1F">
        <w:rPr>
          <w:spacing w:val="1"/>
        </w:rPr>
        <w:t xml:space="preserve"> </w:t>
      </w:r>
      <w:r w:rsidRPr="00273D1F">
        <w:t>Дмитриева</w:t>
      </w:r>
      <w:r w:rsidRPr="00273D1F">
        <w:rPr>
          <w:spacing w:val="1"/>
        </w:rPr>
        <w:t xml:space="preserve"> </w:t>
      </w:r>
      <w:r w:rsidRPr="00273D1F">
        <w:t>В.И.</w:t>
      </w:r>
      <w:r w:rsidRPr="00273D1F">
        <w:rPr>
          <w:spacing w:val="1"/>
        </w:rPr>
        <w:t xml:space="preserve"> </w:t>
      </w:r>
      <w:r w:rsidRPr="00273D1F">
        <w:t>«Малыш</w:t>
      </w:r>
      <w:r w:rsidRPr="00273D1F">
        <w:rPr>
          <w:spacing w:val="1"/>
        </w:rPr>
        <w:t xml:space="preserve"> </w:t>
      </w:r>
      <w:r w:rsidRPr="00273D1F">
        <w:t>и</w:t>
      </w:r>
      <w:r w:rsidRPr="00273D1F">
        <w:rPr>
          <w:spacing w:val="1"/>
        </w:rPr>
        <w:t xml:space="preserve"> </w:t>
      </w:r>
      <w:r w:rsidRPr="00273D1F">
        <w:t>Жучка»;</w:t>
      </w:r>
      <w:r w:rsidRPr="00273D1F">
        <w:rPr>
          <w:spacing w:val="1"/>
        </w:rPr>
        <w:t xml:space="preserve"> </w:t>
      </w:r>
      <w:r w:rsidRPr="00273D1F">
        <w:t>Драгунский</w:t>
      </w:r>
      <w:r w:rsidRPr="00273D1F">
        <w:rPr>
          <w:spacing w:val="1"/>
        </w:rPr>
        <w:t xml:space="preserve"> </w:t>
      </w:r>
      <w:r w:rsidRPr="00273D1F">
        <w:t>В.Ю.</w:t>
      </w:r>
      <w:r w:rsidRPr="00273D1F">
        <w:rPr>
          <w:spacing w:val="1"/>
        </w:rPr>
        <w:t xml:space="preserve"> </w:t>
      </w:r>
      <w:r w:rsidRPr="00273D1F">
        <w:t>«Денискины</w:t>
      </w:r>
      <w:r w:rsidRPr="00273D1F">
        <w:rPr>
          <w:spacing w:val="1"/>
        </w:rPr>
        <w:t xml:space="preserve"> </w:t>
      </w:r>
      <w:r w:rsidRPr="00273D1F">
        <w:t>рассказы»</w:t>
      </w:r>
      <w:r w:rsidRPr="00273D1F">
        <w:rPr>
          <w:spacing w:val="11"/>
        </w:rPr>
        <w:t xml:space="preserve"> </w:t>
      </w:r>
      <w:r w:rsidRPr="00273D1F">
        <w:t>(сборник</w:t>
      </w:r>
      <w:r w:rsidRPr="00273D1F">
        <w:rPr>
          <w:spacing w:val="17"/>
        </w:rPr>
        <w:t xml:space="preserve"> </w:t>
      </w:r>
      <w:r w:rsidRPr="00273D1F">
        <w:t>рассказов);</w:t>
      </w:r>
      <w:r w:rsidRPr="00273D1F">
        <w:rPr>
          <w:spacing w:val="15"/>
        </w:rPr>
        <w:t xml:space="preserve"> </w:t>
      </w:r>
      <w:r w:rsidRPr="00273D1F">
        <w:t>Москвина</w:t>
      </w:r>
      <w:r w:rsidRPr="00273D1F">
        <w:rPr>
          <w:spacing w:val="15"/>
        </w:rPr>
        <w:t xml:space="preserve"> </w:t>
      </w:r>
      <w:r w:rsidRPr="00273D1F">
        <w:t>М.Л.</w:t>
      </w:r>
      <w:r w:rsidRPr="00273D1F">
        <w:rPr>
          <w:spacing w:val="21"/>
        </w:rPr>
        <w:t xml:space="preserve"> </w:t>
      </w:r>
      <w:r w:rsidRPr="00273D1F">
        <w:t>«Кроха»;</w:t>
      </w:r>
      <w:r w:rsidRPr="00273D1F">
        <w:rPr>
          <w:spacing w:val="19"/>
        </w:rPr>
        <w:t xml:space="preserve"> </w:t>
      </w:r>
      <w:r w:rsidRPr="00273D1F">
        <w:lastRenderedPageBreak/>
        <w:t>Носов</w:t>
      </w:r>
      <w:r w:rsidRPr="00273D1F">
        <w:rPr>
          <w:spacing w:val="17"/>
        </w:rPr>
        <w:t xml:space="preserve"> </w:t>
      </w:r>
      <w:r w:rsidRPr="00273D1F">
        <w:t>Н.Н.</w:t>
      </w:r>
      <w:r w:rsidRPr="00273D1F">
        <w:rPr>
          <w:spacing w:val="21"/>
        </w:rPr>
        <w:t xml:space="preserve"> </w:t>
      </w:r>
      <w:r w:rsidRPr="00273D1F">
        <w:t>«Живая</w:t>
      </w:r>
      <w:r w:rsidRPr="00273D1F">
        <w:rPr>
          <w:spacing w:val="16"/>
        </w:rPr>
        <w:t xml:space="preserve"> </w:t>
      </w:r>
      <w:r w:rsidRPr="00273D1F">
        <w:t>шляпа»,</w:t>
      </w:r>
      <w:r w:rsidRPr="00273D1F">
        <w:rPr>
          <w:spacing w:val="21"/>
        </w:rPr>
        <w:t xml:space="preserve"> </w:t>
      </w:r>
      <w:r w:rsidR="00AD5FC4">
        <w:t xml:space="preserve">«Дружок», </w:t>
      </w:r>
      <w:r w:rsidRPr="00273D1F">
        <w:t>«На</w:t>
      </w:r>
      <w:r w:rsidRPr="00273D1F">
        <w:rPr>
          <w:spacing w:val="1"/>
        </w:rPr>
        <w:t xml:space="preserve"> </w:t>
      </w:r>
      <w:r w:rsidRPr="00273D1F">
        <w:t>горке»;</w:t>
      </w:r>
      <w:r w:rsidRPr="00273D1F">
        <w:rPr>
          <w:spacing w:val="1"/>
        </w:rPr>
        <w:t xml:space="preserve"> </w:t>
      </w:r>
      <w:r w:rsidRPr="00273D1F">
        <w:t>Пантелеев</w:t>
      </w:r>
      <w:r w:rsidRPr="00273D1F">
        <w:rPr>
          <w:spacing w:val="1"/>
        </w:rPr>
        <w:t xml:space="preserve"> </w:t>
      </w:r>
      <w:r w:rsidRPr="00273D1F">
        <w:t>Л.</w:t>
      </w:r>
      <w:r w:rsidRPr="00273D1F">
        <w:rPr>
          <w:spacing w:val="1"/>
        </w:rPr>
        <w:t xml:space="preserve"> </w:t>
      </w:r>
      <w:r w:rsidRPr="00273D1F">
        <w:t>«Буква</w:t>
      </w:r>
      <w:r w:rsidRPr="00273D1F">
        <w:rPr>
          <w:spacing w:val="1"/>
        </w:rPr>
        <w:t xml:space="preserve"> </w:t>
      </w:r>
      <w:r w:rsidRPr="00273D1F">
        <w:t>ТЫ»;</w:t>
      </w:r>
      <w:r w:rsidRPr="00273D1F">
        <w:rPr>
          <w:spacing w:val="1"/>
        </w:rPr>
        <w:t xml:space="preserve"> </w:t>
      </w:r>
      <w:r w:rsidRPr="00273D1F">
        <w:t>Панфилова</w:t>
      </w:r>
      <w:r w:rsidRPr="00273D1F">
        <w:rPr>
          <w:spacing w:val="1"/>
        </w:rPr>
        <w:t xml:space="preserve"> </w:t>
      </w:r>
      <w:r w:rsidRPr="00273D1F">
        <w:t>Е.</w:t>
      </w:r>
      <w:r w:rsidRPr="00273D1F">
        <w:rPr>
          <w:spacing w:val="1"/>
        </w:rPr>
        <w:t xml:space="preserve"> </w:t>
      </w:r>
      <w:r w:rsidRPr="00273D1F">
        <w:t>«Ашуни.</w:t>
      </w:r>
      <w:r w:rsidRPr="00273D1F">
        <w:rPr>
          <w:spacing w:val="1"/>
        </w:rPr>
        <w:t xml:space="preserve"> </w:t>
      </w:r>
      <w:r w:rsidRPr="00273D1F">
        <w:t>Сказка</w:t>
      </w:r>
      <w:r w:rsidRPr="00273D1F">
        <w:rPr>
          <w:spacing w:val="1"/>
        </w:rPr>
        <w:t xml:space="preserve"> </w:t>
      </w:r>
      <w:r w:rsidRPr="00273D1F">
        <w:t>с</w:t>
      </w:r>
      <w:r w:rsidRPr="00273D1F">
        <w:rPr>
          <w:spacing w:val="1"/>
        </w:rPr>
        <w:t xml:space="preserve"> </w:t>
      </w:r>
      <w:r w:rsidRPr="00273D1F">
        <w:t>рябиновой</w:t>
      </w:r>
      <w:r w:rsidRPr="00273D1F">
        <w:rPr>
          <w:spacing w:val="1"/>
        </w:rPr>
        <w:t xml:space="preserve"> </w:t>
      </w:r>
      <w:r w:rsidRPr="00273D1F">
        <w:t>ветки»;</w:t>
      </w:r>
      <w:r w:rsidRPr="00273D1F">
        <w:rPr>
          <w:spacing w:val="1"/>
        </w:rPr>
        <w:t xml:space="preserve"> </w:t>
      </w:r>
      <w:r w:rsidRPr="00273D1F">
        <w:t>Паустовский</w:t>
      </w:r>
      <w:r w:rsidRPr="00273D1F">
        <w:rPr>
          <w:spacing w:val="1"/>
        </w:rPr>
        <w:t xml:space="preserve"> </w:t>
      </w:r>
      <w:r w:rsidRPr="00273D1F">
        <w:t>К.Г.</w:t>
      </w:r>
      <w:r w:rsidRPr="00273D1F">
        <w:rPr>
          <w:spacing w:val="1"/>
        </w:rPr>
        <w:t xml:space="preserve"> </w:t>
      </w:r>
      <w:r w:rsidRPr="00273D1F">
        <w:t>«Кот-ворюга»;</w:t>
      </w:r>
      <w:r w:rsidRPr="00273D1F">
        <w:rPr>
          <w:spacing w:val="1"/>
        </w:rPr>
        <w:t xml:space="preserve"> </w:t>
      </w:r>
      <w:r w:rsidRPr="00273D1F">
        <w:t>Погодин</w:t>
      </w:r>
      <w:r w:rsidRPr="00273D1F">
        <w:rPr>
          <w:spacing w:val="1"/>
        </w:rPr>
        <w:t xml:space="preserve"> </w:t>
      </w:r>
      <w:r w:rsidRPr="00273D1F">
        <w:t>Р.П.</w:t>
      </w:r>
      <w:r w:rsidRPr="00273D1F">
        <w:rPr>
          <w:spacing w:val="1"/>
        </w:rPr>
        <w:t xml:space="preserve"> </w:t>
      </w:r>
      <w:r w:rsidRPr="00273D1F">
        <w:t>«Книжка</w:t>
      </w:r>
      <w:r w:rsidRPr="00273D1F">
        <w:rPr>
          <w:spacing w:val="1"/>
        </w:rPr>
        <w:t xml:space="preserve"> </w:t>
      </w:r>
      <w:r w:rsidRPr="00273D1F">
        <w:t>про</w:t>
      </w:r>
      <w:r w:rsidRPr="00273D1F">
        <w:rPr>
          <w:spacing w:val="1"/>
        </w:rPr>
        <w:t xml:space="preserve"> </w:t>
      </w:r>
      <w:r w:rsidRPr="00273D1F">
        <w:t>Гришку»</w:t>
      </w:r>
      <w:r w:rsidRPr="00273D1F">
        <w:rPr>
          <w:spacing w:val="1"/>
        </w:rPr>
        <w:t xml:space="preserve"> </w:t>
      </w:r>
      <w:r w:rsidRPr="00273D1F">
        <w:t>(сборник</w:t>
      </w:r>
      <w:r w:rsidRPr="00273D1F">
        <w:rPr>
          <w:spacing w:val="1"/>
        </w:rPr>
        <w:t xml:space="preserve"> </w:t>
      </w:r>
      <w:r w:rsidRPr="00273D1F">
        <w:t>рассказов);</w:t>
      </w:r>
      <w:r w:rsidRPr="00273D1F">
        <w:rPr>
          <w:spacing w:val="1"/>
        </w:rPr>
        <w:t xml:space="preserve"> </w:t>
      </w:r>
      <w:r w:rsidRPr="00273D1F">
        <w:t>Пришвин</w:t>
      </w:r>
      <w:r w:rsidRPr="00273D1F">
        <w:rPr>
          <w:spacing w:val="77"/>
        </w:rPr>
        <w:t xml:space="preserve"> </w:t>
      </w:r>
      <w:r w:rsidRPr="00273D1F">
        <w:t>М.М.</w:t>
      </w:r>
      <w:r w:rsidRPr="00273D1F">
        <w:rPr>
          <w:spacing w:val="80"/>
        </w:rPr>
        <w:t xml:space="preserve"> </w:t>
      </w:r>
      <w:r w:rsidRPr="00273D1F">
        <w:t>«Глоток</w:t>
      </w:r>
      <w:r w:rsidRPr="00273D1F">
        <w:rPr>
          <w:spacing w:val="78"/>
        </w:rPr>
        <w:t xml:space="preserve"> </w:t>
      </w:r>
      <w:r w:rsidRPr="00273D1F">
        <w:t>молока»,</w:t>
      </w:r>
      <w:r w:rsidRPr="00273D1F">
        <w:rPr>
          <w:spacing w:val="82"/>
        </w:rPr>
        <w:t xml:space="preserve"> </w:t>
      </w:r>
      <w:r w:rsidRPr="00273D1F">
        <w:t>«Беличья</w:t>
      </w:r>
      <w:r w:rsidRPr="00273D1F">
        <w:rPr>
          <w:spacing w:val="76"/>
        </w:rPr>
        <w:t xml:space="preserve"> </w:t>
      </w:r>
      <w:r w:rsidRPr="00273D1F">
        <w:t>память»,</w:t>
      </w:r>
      <w:r w:rsidRPr="00273D1F">
        <w:rPr>
          <w:spacing w:val="82"/>
        </w:rPr>
        <w:t xml:space="preserve"> </w:t>
      </w:r>
      <w:r w:rsidRPr="00273D1F">
        <w:t>«Курица</w:t>
      </w:r>
      <w:r w:rsidRPr="00273D1F">
        <w:rPr>
          <w:spacing w:val="76"/>
        </w:rPr>
        <w:t xml:space="preserve"> </w:t>
      </w:r>
      <w:r w:rsidRPr="00273D1F">
        <w:t>на</w:t>
      </w:r>
      <w:r w:rsidRPr="00273D1F">
        <w:rPr>
          <w:spacing w:val="78"/>
        </w:rPr>
        <w:t xml:space="preserve"> </w:t>
      </w:r>
      <w:r w:rsidRPr="00273D1F">
        <w:t>столбах»;</w:t>
      </w:r>
      <w:r w:rsidRPr="00273D1F">
        <w:rPr>
          <w:spacing w:val="77"/>
        </w:rPr>
        <w:t xml:space="preserve"> </w:t>
      </w:r>
      <w:r w:rsidRPr="00273D1F">
        <w:t>Симбирская</w:t>
      </w:r>
      <w:r w:rsidRPr="00273D1F">
        <w:rPr>
          <w:spacing w:val="77"/>
        </w:rPr>
        <w:t xml:space="preserve"> </w:t>
      </w:r>
      <w:r w:rsidR="00AD5FC4">
        <w:t xml:space="preserve">Ю. </w:t>
      </w:r>
      <w:r w:rsidRPr="00273D1F">
        <w:t>«Лапин»; Сладков Н.И. «Серьѐзная птица», «Карлуха»; Снегирѐв Г.Я. «Про пингвинов» (сборник</w:t>
      </w:r>
      <w:r w:rsidRPr="00273D1F">
        <w:rPr>
          <w:spacing w:val="1"/>
        </w:rPr>
        <w:t xml:space="preserve"> </w:t>
      </w:r>
      <w:r w:rsidRPr="00273D1F">
        <w:t>рассказов);</w:t>
      </w:r>
      <w:r w:rsidRPr="00273D1F">
        <w:rPr>
          <w:spacing w:val="14"/>
        </w:rPr>
        <w:t xml:space="preserve"> </w:t>
      </w:r>
      <w:r w:rsidRPr="00273D1F">
        <w:t>Толстой</w:t>
      </w:r>
      <w:r w:rsidRPr="00273D1F">
        <w:rPr>
          <w:spacing w:val="15"/>
        </w:rPr>
        <w:t xml:space="preserve"> </w:t>
      </w:r>
      <w:r w:rsidRPr="00273D1F">
        <w:t>Л.Н.</w:t>
      </w:r>
      <w:r w:rsidRPr="00273D1F">
        <w:rPr>
          <w:spacing w:val="19"/>
        </w:rPr>
        <w:t xml:space="preserve"> </w:t>
      </w:r>
      <w:r w:rsidRPr="00273D1F">
        <w:t>«Косточка»,</w:t>
      </w:r>
      <w:r w:rsidRPr="00273D1F">
        <w:rPr>
          <w:spacing w:val="20"/>
        </w:rPr>
        <w:t xml:space="preserve"> </w:t>
      </w:r>
      <w:r w:rsidRPr="00273D1F">
        <w:t>«Котѐнок»;</w:t>
      </w:r>
      <w:r w:rsidRPr="00273D1F">
        <w:rPr>
          <w:spacing w:val="16"/>
        </w:rPr>
        <w:t xml:space="preserve"> </w:t>
      </w:r>
      <w:r w:rsidRPr="00273D1F">
        <w:t>Ушинский</w:t>
      </w:r>
      <w:r w:rsidRPr="00273D1F">
        <w:rPr>
          <w:spacing w:val="15"/>
        </w:rPr>
        <w:t xml:space="preserve"> </w:t>
      </w:r>
      <w:r w:rsidRPr="00273D1F">
        <w:t>К.Д.</w:t>
      </w:r>
      <w:r w:rsidRPr="00273D1F">
        <w:rPr>
          <w:spacing w:val="15"/>
        </w:rPr>
        <w:t xml:space="preserve"> </w:t>
      </w:r>
      <w:r w:rsidRPr="00273D1F">
        <w:t>«Четыре</w:t>
      </w:r>
      <w:r w:rsidRPr="00273D1F">
        <w:rPr>
          <w:spacing w:val="14"/>
        </w:rPr>
        <w:t xml:space="preserve"> </w:t>
      </w:r>
      <w:r w:rsidRPr="00273D1F">
        <w:t>желания»;</w:t>
      </w:r>
      <w:r w:rsidRPr="00273D1F">
        <w:rPr>
          <w:spacing w:val="14"/>
        </w:rPr>
        <w:t xml:space="preserve"> </w:t>
      </w:r>
      <w:r w:rsidRPr="00273D1F">
        <w:t>Фадеева</w:t>
      </w:r>
      <w:r w:rsidRPr="00273D1F">
        <w:rPr>
          <w:spacing w:val="15"/>
        </w:rPr>
        <w:t xml:space="preserve"> </w:t>
      </w:r>
      <w:r w:rsidRPr="00273D1F">
        <w:t>О.</w:t>
      </w:r>
    </w:p>
    <w:p w:rsidR="00462438" w:rsidRPr="00273D1F" w:rsidRDefault="00462438" w:rsidP="00EB3B67">
      <w:pPr>
        <w:widowControl w:val="0"/>
        <w:autoSpaceDE w:val="0"/>
        <w:autoSpaceDN w:val="0"/>
        <w:spacing w:line="360" w:lineRule="auto"/>
        <w:jc w:val="both"/>
      </w:pPr>
      <w:r w:rsidRPr="00273D1F">
        <w:t>«Фрося</w:t>
      </w:r>
      <w:r w:rsidRPr="00273D1F">
        <w:rPr>
          <w:spacing w:val="-5"/>
        </w:rPr>
        <w:t xml:space="preserve"> </w:t>
      </w:r>
      <w:r w:rsidRPr="00273D1F">
        <w:t>–</w:t>
      </w:r>
      <w:r w:rsidRPr="00273D1F">
        <w:rPr>
          <w:spacing w:val="-2"/>
        </w:rPr>
        <w:t xml:space="preserve"> </w:t>
      </w:r>
      <w:r w:rsidRPr="00273D1F">
        <w:t>ель</w:t>
      </w:r>
      <w:r w:rsidRPr="00273D1F">
        <w:rPr>
          <w:spacing w:val="-4"/>
        </w:rPr>
        <w:t xml:space="preserve"> </w:t>
      </w:r>
      <w:r w:rsidRPr="00273D1F">
        <w:t>обыкновенная»;</w:t>
      </w:r>
      <w:r w:rsidRPr="00273D1F">
        <w:rPr>
          <w:spacing w:val="-4"/>
        </w:rPr>
        <w:t xml:space="preserve"> </w:t>
      </w:r>
      <w:r w:rsidRPr="00273D1F">
        <w:t>Шим</w:t>
      </w:r>
      <w:r w:rsidRPr="00273D1F">
        <w:rPr>
          <w:spacing w:val="-5"/>
        </w:rPr>
        <w:t xml:space="preserve"> </w:t>
      </w:r>
      <w:r w:rsidRPr="00273D1F">
        <w:t>Э.Ю.</w:t>
      </w:r>
      <w:r w:rsidRPr="00273D1F">
        <w:rPr>
          <w:spacing w:val="-1"/>
        </w:rPr>
        <w:t xml:space="preserve"> </w:t>
      </w:r>
      <w:r w:rsidRPr="00273D1F">
        <w:t>«Петух</w:t>
      </w:r>
      <w:r w:rsidRPr="00273D1F">
        <w:rPr>
          <w:spacing w:val="-2"/>
        </w:rPr>
        <w:t xml:space="preserve"> </w:t>
      </w:r>
      <w:r w:rsidRPr="00273D1F">
        <w:t>и</w:t>
      </w:r>
      <w:r w:rsidRPr="00273D1F">
        <w:rPr>
          <w:spacing w:val="-4"/>
        </w:rPr>
        <w:t xml:space="preserve"> </w:t>
      </w:r>
      <w:r w:rsidRPr="00273D1F">
        <w:t>наседка»,</w:t>
      </w:r>
      <w:r w:rsidRPr="00273D1F">
        <w:rPr>
          <w:spacing w:val="1"/>
        </w:rPr>
        <w:t xml:space="preserve"> </w:t>
      </w:r>
      <w:r w:rsidRPr="00273D1F">
        <w:t>«Солнечная</w:t>
      </w:r>
      <w:r w:rsidRPr="00273D1F">
        <w:rPr>
          <w:spacing w:val="-4"/>
        </w:rPr>
        <w:t xml:space="preserve"> </w:t>
      </w:r>
      <w:r w:rsidRPr="00273D1F">
        <w:t>капля».</w:t>
      </w:r>
    </w:p>
    <w:p w:rsidR="00462438" w:rsidRPr="00273D1F" w:rsidRDefault="00462438" w:rsidP="00EB3B67">
      <w:pPr>
        <w:widowControl w:val="0"/>
        <w:autoSpaceDE w:val="0"/>
        <w:autoSpaceDN w:val="0"/>
        <w:spacing w:before="37" w:line="360" w:lineRule="auto"/>
        <w:ind w:right="251"/>
        <w:jc w:val="both"/>
      </w:pPr>
      <w:r w:rsidRPr="00273D1F">
        <w:rPr>
          <w:i/>
        </w:rPr>
        <w:t xml:space="preserve">Литературные сказки. </w:t>
      </w:r>
      <w:r w:rsidRPr="00273D1F">
        <w:t>Александрова Т.И. «Домовѐнок Кузька»; Бажов П.П. «Серебряное</w:t>
      </w:r>
      <w:r w:rsidRPr="00273D1F">
        <w:rPr>
          <w:spacing w:val="1"/>
        </w:rPr>
        <w:t xml:space="preserve"> </w:t>
      </w:r>
      <w:r w:rsidRPr="00273D1F">
        <w:t>копытце»;</w:t>
      </w:r>
      <w:r w:rsidRPr="00273D1F">
        <w:rPr>
          <w:spacing w:val="91"/>
        </w:rPr>
        <w:t xml:space="preserve"> </w:t>
      </w:r>
      <w:r w:rsidRPr="00273D1F">
        <w:t>Бианки</w:t>
      </w:r>
      <w:r w:rsidRPr="00273D1F">
        <w:rPr>
          <w:spacing w:val="92"/>
        </w:rPr>
        <w:t xml:space="preserve"> </w:t>
      </w:r>
      <w:r w:rsidRPr="00273D1F">
        <w:t>В.В.</w:t>
      </w:r>
      <w:r w:rsidRPr="00273D1F">
        <w:rPr>
          <w:spacing w:val="95"/>
        </w:rPr>
        <w:t xml:space="preserve"> </w:t>
      </w:r>
      <w:r w:rsidRPr="00273D1F">
        <w:t>«Сова»,</w:t>
      </w:r>
      <w:r w:rsidRPr="00273D1F">
        <w:rPr>
          <w:spacing w:val="95"/>
        </w:rPr>
        <w:t xml:space="preserve"> </w:t>
      </w:r>
      <w:r w:rsidRPr="00273D1F">
        <w:t>«Как</w:t>
      </w:r>
      <w:r w:rsidRPr="00273D1F">
        <w:rPr>
          <w:spacing w:val="91"/>
        </w:rPr>
        <w:t xml:space="preserve"> </w:t>
      </w:r>
      <w:r w:rsidRPr="00273D1F">
        <w:t>муравьишко</w:t>
      </w:r>
      <w:r w:rsidRPr="00273D1F">
        <w:rPr>
          <w:spacing w:val="91"/>
        </w:rPr>
        <w:t xml:space="preserve"> </w:t>
      </w:r>
      <w:r w:rsidRPr="00273D1F">
        <w:t>домой</w:t>
      </w:r>
      <w:r w:rsidRPr="00273D1F">
        <w:rPr>
          <w:spacing w:val="89"/>
        </w:rPr>
        <w:t xml:space="preserve"> </w:t>
      </w:r>
      <w:r w:rsidRPr="00273D1F">
        <w:t>спешил»,</w:t>
      </w:r>
      <w:r w:rsidRPr="00273D1F">
        <w:rPr>
          <w:spacing w:val="95"/>
        </w:rPr>
        <w:t xml:space="preserve"> </w:t>
      </w:r>
      <w:r w:rsidRPr="00273D1F">
        <w:t>«Синичкин</w:t>
      </w:r>
      <w:r w:rsidRPr="00273D1F">
        <w:rPr>
          <w:spacing w:val="93"/>
        </w:rPr>
        <w:t xml:space="preserve"> </w:t>
      </w:r>
      <w:r w:rsidRPr="00273D1F">
        <w:t>календарь»,</w:t>
      </w:r>
      <w:r w:rsidR="00AD5FC4">
        <w:t xml:space="preserve"> </w:t>
      </w:r>
      <w:r w:rsidRPr="00273D1F">
        <w:t>«Молодая ворона», «Хвосты», «Чей нос лучше?», «Чьи это ноги?», «Кто чем поѐт?», «Лесные</w:t>
      </w:r>
      <w:r w:rsidRPr="00273D1F">
        <w:rPr>
          <w:spacing w:val="1"/>
        </w:rPr>
        <w:t xml:space="preserve"> </w:t>
      </w:r>
      <w:r w:rsidRPr="00273D1F">
        <w:t>домишки»,</w:t>
      </w:r>
      <w:r w:rsidRPr="00273D1F">
        <w:rPr>
          <w:spacing w:val="1"/>
        </w:rPr>
        <w:t xml:space="preserve"> </w:t>
      </w:r>
      <w:r w:rsidRPr="00273D1F">
        <w:t>«Красная горка»,</w:t>
      </w:r>
      <w:r w:rsidRPr="00273D1F">
        <w:rPr>
          <w:spacing w:val="1"/>
        </w:rPr>
        <w:t xml:space="preserve"> </w:t>
      </w:r>
      <w:r w:rsidRPr="00273D1F">
        <w:t>«Кукушонок», «Где раки зимуют»; Даль В.И.</w:t>
      </w:r>
      <w:r w:rsidRPr="00273D1F">
        <w:rPr>
          <w:spacing w:val="1"/>
        </w:rPr>
        <w:t xml:space="preserve"> </w:t>
      </w:r>
      <w:r w:rsidRPr="00273D1F">
        <w:t>«Старик-годовик»;</w:t>
      </w:r>
      <w:r w:rsidRPr="00273D1F">
        <w:rPr>
          <w:spacing w:val="1"/>
        </w:rPr>
        <w:t xml:space="preserve"> </w:t>
      </w:r>
      <w:r w:rsidRPr="00273D1F">
        <w:t>Ершов</w:t>
      </w:r>
      <w:r w:rsidRPr="00273D1F">
        <w:rPr>
          <w:spacing w:val="1"/>
        </w:rPr>
        <w:t xml:space="preserve"> </w:t>
      </w:r>
      <w:r w:rsidRPr="00273D1F">
        <w:t>П.П.</w:t>
      </w:r>
      <w:r w:rsidRPr="00273D1F">
        <w:rPr>
          <w:spacing w:val="1"/>
        </w:rPr>
        <w:t xml:space="preserve"> </w:t>
      </w:r>
      <w:r w:rsidRPr="00273D1F">
        <w:t>«Конѐк-горбунок»;</w:t>
      </w:r>
      <w:r w:rsidRPr="00273D1F">
        <w:rPr>
          <w:spacing w:val="1"/>
        </w:rPr>
        <w:t xml:space="preserve"> </w:t>
      </w:r>
      <w:r w:rsidRPr="00273D1F">
        <w:t>Заходер</w:t>
      </w:r>
      <w:r w:rsidRPr="00273D1F">
        <w:rPr>
          <w:spacing w:val="1"/>
        </w:rPr>
        <w:t xml:space="preserve"> </w:t>
      </w:r>
      <w:r w:rsidRPr="00273D1F">
        <w:t>Б.В.</w:t>
      </w:r>
      <w:r w:rsidRPr="00273D1F">
        <w:rPr>
          <w:spacing w:val="1"/>
        </w:rPr>
        <w:t xml:space="preserve"> </w:t>
      </w:r>
      <w:r w:rsidRPr="00273D1F">
        <w:t>«Серая</w:t>
      </w:r>
      <w:r w:rsidRPr="00273D1F">
        <w:rPr>
          <w:spacing w:val="1"/>
        </w:rPr>
        <w:t xml:space="preserve"> </w:t>
      </w:r>
      <w:r w:rsidRPr="00273D1F">
        <w:t>Звѐздочка»;</w:t>
      </w:r>
      <w:r w:rsidRPr="00273D1F">
        <w:rPr>
          <w:spacing w:val="1"/>
        </w:rPr>
        <w:t xml:space="preserve"> </w:t>
      </w:r>
      <w:r w:rsidRPr="00273D1F">
        <w:t>Катаев</w:t>
      </w:r>
      <w:r w:rsidRPr="00273D1F">
        <w:rPr>
          <w:spacing w:val="1"/>
        </w:rPr>
        <w:t xml:space="preserve"> </w:t>
      </w:r>
      <w:r w:rsidRPr="00273D1F">
        <w:t>В.П.</w:t>
      </w:r>
      <w:r w:rsidRPr="00273D1F">
        <w:rPr>
          <w:spacing w:val="1"/>
        </w:rPr>
        <w:t xml:space="preserve"> </w:t>
      </w:r>
      <w:r w:rsidRPr="00273D1F">
        <w:t>«Цветик-</w:t>
      </w:r>
      <w:r w:rsidRPr="00273D1F">
        <w:rPr>
          <w:spacing w:val="1"/>
        </w:rPr>
        <w:t xml:space="preserve"> </w:t>
      </w:r>
      <w:r w:rsidRPr="00273D1F">
        <w:t>семицветик»,</w:t>
      </w:r>
      <w:r w:rsidRPr="00273D1F">
        <w:rPr>
          <w:spacing w:val="1"/>
        </w:rPr>
        <w:t xml:space="preserve"> </w:t>
      </w:r>
      <w:r w:rsidRPr="00273D1F">
        <w:t>«Дудочка</w:t>
      </w:r>
      <w:r w:rsidRPr="00273D1F">
        <w:rPr>
          <w:spacing w:val="1"/>
        </w:rPr>
        <w:t xml:space="preserve"> </w:t>
      </w:r>
      <w:r w:rsidRPr="00273D1F">
        <w:t>и</w:t>
      </w:r>
      <w:r w:rsidRPr="00273D1F">
        <w:rPr>
          <w:spacing w:val="1"/>
        </w:rPr>
        <w:t xml:space="preserve"> </w:t>
      </w:r>
      <w:r w:rsidRPr="00273D1F">
        <w:t>кувшинчик»;</w:t>
      </w:r>
      <w:r w:rsidRPr="00273D1F">
        <w:rPr>
          <w:spacing w:val="1"/>
        </w:rPr>
        <w:t xml:space="preserve"> </w:t>
      </w:r>
      <w:r w:rsidRPr="00273D1F">
        <w:t>Мамин-Сибиряк</w:t>
      </w:r>
      <w:r w:rsidRPr="00273D1F">
        <w:rPr>
          <w:spacing w:val="1"/>
        </w:rPr>
        <w:t xml:space="preserve"> </w:t>
      </w:r>
      <w:r w:rsidRPr="00273D1F">
        <w:t>Д.Н.</w:t>
      </w:r>
      <w:r w:rsidRPr="00273D1F">
        <w:rPr>
          <w:spacing w:val="1"/>
        </w:rPr>
        <w:t xml:space="preserve"> </w:t>
      </w:r>
      <w:r w:rsidRPr="00273D1F">
        <w:t>«Алѐнушкины</w:t>
      </w:r>
      <w:r w:rsidRPr="00273D1F">
        <w:rPr>
          <w:spacing w:val="1"/>
        </w:rPr>
        <w:t xml:space="preserve"> </w:t>
      </w:r>
      <w:r w:rsidRPr="00273D1F">
        <w:t>сказки»</w:t>
      </w:r>
      <w:r w:rsidRPr="00273D1F">
        <w:rPr>
          <w:spacing w:val="1"/>
        </w:rPr>
        <w:t xml:space="preserve"> </w:t>
      </w:r>
      <w:r w:rsidRPr="00273D1F">
        <w:t>(сборник</w:t>
      </w:r>
      <w:r w:rsidRPr="00273D1F">
        <w:rPr>
          <w:spacing w:val="1"/>
        </w:rPr>
        <w:t xml:space="preserve"> </w:t>
      </w:r>
      <w:r w:rsidRPr="00273D1F">
        <w:t>сказок); Михайлов М.Л.</w:t>
      </w:r>
      <w:r w:rsidRPr="00273D1F">
        <w:rPr>
          <w:spacing w:val="1"/>
        </w:rPr>
        <w:t xml:space="preserve"> </w:t>
      </w:r>
      <w:r w:rsidRPr="00273D1F">
        <w:t>«Два Мороза»;</w:t>
      </w:r>
      <w:r w:rsidRPr="00273D1F">
        <w:rPr>
          <w:spacing w:val="1"/>
        </w:rPr>
        <w:t xml:space="preserve"> </w:t>
      </w:r>
      <w:r w:rsidRPr="00273D1F">
        <w:t>Носов Н.Н.</w:t>
      </w:r>
      <w:r w:rsidRPr="00273D1F">
        <w:rPr>
          <w:spacing w:val="1"/>
        </w:rPr>
        <w:t xml:space="preserve"> </w:t>
      </w:r>
      <w:r w:rsidRPr="00273D1F">
        <w:t>«Бобик в гостях</w:t>
      </w:r>
      <w:r w:rsidRPr="00273D1F">
        <w:rPr>
          <w:spacing w:val="1"/>
        </w:rPr>
        <w:t xml:space="preserve"> </w:t>
      </w:r>
      <w:r w:rsidRPr="00273D1F">
        <w:t>у Барбоса»;</w:t>
      </w:r>
      <w:r w:rsidRPr="00273D1F">
        <w:rPr>
          <w:spacing w:val="60"/>
        </w:rPr>
        <w:t xml:space="preserve"> </w:t>
      </w:r>
      <w:r w:rsidRPr="00273D1F">
        <w:t>Петрушевская</w:t>
      </w:r>
      <w:r w:rsidRPr="00273D1F">
        <w:rPr>
          <w:spacing w:val="1"/>
        </w:rPr>
        <w:t xml:space="preserve"> </w:t>
      </w:r>
      <w:r w:rsidRPr="00273D1F">
        <w:t>Л.С. «От тебя одни слѐзы»; Пушкин А.С. «Сказка о царе Салтане, о сыне его славном и могучем</w:t>
      </w:r>
      <w:r w:rsidRPr="00273D1F">
        <w:rPr>
          <w:spacing w:val="1"/>
        </w:rPr>
        <w:t xml:space="preserve"> </w:t>
      </w:r>
      <w:r w:rsidRPr="00273D1F">
        <w:t>богатыре князе Гвидоне Салтановиче и о прекрасной царевне лебеди», «Сказка о мѐртвой царевне</w:t>
      </w:r>
      <w:r w:rsidRPr="00273D1F">
        <w:rPr>
          <w:spacing w:val="1"/>
        </w:rPr>
        <w:t xml:space="preserve"> </w:t>
      </w:r>
      <w:r w:rsidRPr="00273D1F">
        <w:t>и</w:t>
      </w:r>
      <w:r w:rsidRPr="00273D1F">
        <w:rPr>
          <w:spacing w:val="80"/>
        </w:rPr>
        <w:t xml:space="preserve"> </w:t>
      </w:r>
      <w:r w:rsidRPr="00273D1F">
        <w:t>о</w:t>
      </w:r>
      <w:r w:rsidRPr="00273D1F">
        <w:rPr>
          <w:spacing w:val="79"/>
        </w:rPr>
        <w:t xml:space="preserve"> </w:t>
      </w:r>
      <w:r w:rsidRPr="00273D1F">
        <w:t>семи</w:t>
      </w:r>
      <w:r w:rsidRPr="00273D1F">
        <w:rPr>
          <w:spacing w:val="80"/>
        </w:rPr>
        <w:t xml:space="preserve"> </w:t>
      </w:r>
      <w:r w:rsidRPr="00273D1F">
        <w:t>богатырях»;</w:t>
      </w:r>
      <w:r w:rsidRPr="00273D1F">
        <w:rPr>
          <w:spacing w:val="83"/>
        </w:rPr>
        <w:t xml:space="preserve"> </w:t>
      </w:r>
      <w:r w:rsidRPr="00273D1F">
        <w:t>Сапгир</w:t>
      </w:r>
      <w:r w:rsidRPr="00273D1F">
        <w:rPr>
          <w:spacing w:val="76"/>
        </w:rPr>
        <w:t xml:space="preserve"> </w:t>
      </w:r>
      <w:r w:rsidRPr="00273D1F">
        <w:t>Г.Л.</w:t>
      </w:r>
      <w:r w:rsidRPr="00273D1F">
        <w:rPr>
          <w:spacing w:val="81"/>
        </w:rPr>
        <w:t xml:space="preserve"> </w:t>
      </w:r>
      <w:r w:rsidRPr="00273D1F">
        <w:t>«Как</w:t>
      </w:r>
      <w:r w:rsidRPr="00273D1F">
        <w:rPr>
          <w:spacing w:val="80"/>
        </w:rPr>
        <w:t xml:space="preserve"> </w:t>
      </w:r>
      <w:r w:rsidRPr="00273D1F">
        <w:t>лягушку</w:t>
      </w:r>
      <w:r w:rsidRPr="00273D1F">
        <w:rPr>
          <w:spacing w:val="73"/>
        </w:rPr>
        <w:t xml:space="preserve"> </w:t>
      </w:r>
      <w:r w:rsidRPr="00273D1F">
        <w:t>продавали»</w:t>
      </w:r>
      <w:r w:rsidRPr="00273D1F">
        <w:rPr>
          <w:spacing w:val="72"/>
        </w:rPr>
        <w:t xml:space="preserve"> </w:t>
      </w:r>
      <w:r w:rsidRPr="00273D1F">
        <w:t>(сказка-шутка);</w:t>
      </w:r>
      <w:r w:rsidRPr="00273D1F">
        <w:rPr>
          <w:spacing w:val="79"/>
        </w:rPr>
        <w:t xml:space="preserve"> </w:t>
      </w:r>
      <w:r w:rsidRPr="00273D1F">
        <w:t>Телешов</w:t>
      </w:r>
      <w:r w:rsidRPr="00273D1F">
        <w:rPr>
          <w:spacing w:val="82"/>
        </w:rPr>
        <w:t xml:space="preserve"> </w:t>
      </w:r>
      <w:r w:rsidRPr="00273D1F">
        <w:t>Н.Д.</w:t>
      </w:r>
      <w:r>
        <w:t xml:space="preserve"> </w:t>
      </w:r>
      <w:r w:rsidRPr="00273D1F">
        <w:t>«Крупеничка»; Ушинский К.Д. «Слепая лошадь»; Чуковский К.И. «Доктор Айболит» (по мотивам</w:t>
      </w:r>
      <w:r w:rsidRPr="00273D1F">
        <w:rPr>
          <w:spacing w:val="1"/>
        </w:rPr>
        <w:t xml:space="preserve"> </w:t>
      </w:r>
      <w:r w:rsidRPr="00273D1F">
        <w:t>романа</w:t>
      </w:r>
      <w:r w:rsidRPr="00273D1F">
        <w:rPr>
          <w:spacing w:val="-2"/>
        </w:rPr>
        <w:t xml:space="preserve"> </w:t>
      </w:r>
      <w:r w:rsidRPr="00273D1F">
        <w:t>Х.</w:t>
      </w:r>
      <w:r w:rsidRPr="00273D1F">
        <w:rPr>
          <w:spacing w:val="-1"/>
        </w:rPr>
        <w:t xml:space="preserve"> </w:t>
      </w:r>
      <w:r w:rsidRPr="00273D1F">
        <w:t>Лофтинга).</w:t>
      </w:r>
    </w:p>
    <w:p w:rsidR="00462438" w:rsidRPr="00273D1F" w:rsidRDefault="00462438" w:rsidP="00EB3B67">
      <w:pPr>
        <w:spacing w:line="360" w:lineRule="auto"/>
        <w:jc w:val="both"/>
        <w:rPr>
          <w:i/>
          <w:color w:val="000000"/>
          <w:szCs w:val="20"/>
        </w:rPr>
      </w:pPr>
      <w:r w:rsidRPr="00273D1F">
        <w:rPr>
          <w:i/>
          <w:color w:val="000000"/>
          <w:szCs w:val="20"/>
        </w:rPr>
        <w:t>Произведения</w:t>
      </w:r>
      <w:r w:rsidRPr="00273D1F">
        <w:rPr>
          <w:i/>
          <w:color w:val="000000"/>
          <w:spacing w:val="-4"/>
          <w:szCs w:val="20"/>
        </w:rPr>
        <w:t xml:space="preserve"> </w:t>
      </w:r>
      <w:r w:rsidRPr="00273D1F">
        <w:rPr>
          <w:i/>
          <w:color w:val="000000"/>
          <w:szCs w:val="20"/>
        </w:rPr>
        <w:t>поэтов</w:t>
      </w:r>
      <w:r w:rsidRPr="00273D1F">
        <w:rPr>
          <w:i/>
          <w:color w:val="000000"/>
          <w:spacing w:val="-4"/>
          <w:szCs w:val="20"/>
        </w:rPr>
        <w:t xml:space="preserve"> </w:t>
      </w:r>
      <w:r w:rsidRPr="00273D1F">
        <w:rPr>
          <w:i/>
          <w:color w:val="000000"/>
          <w:szCs w:val="20"/>
        </w:rPr>
        <w:t>и писателей</w:t>
      </w:r>
      <w:r w:rsidRPr="00273D1F">
        <w:rPr>
          <w:i/>
          <w:color w:val="000000"/>
          <w:spacing w:val="-2"/>
          <w:szCs w:val="20"/>
        </w:rPr>
        <w:t xml:space="preserve"> </w:t>
      </w:r>
      <w:r w:rsidRPr="00273D1F">
        <w:rPr>
          <w:i/>
          <w:color w:val="000000"/>
          <w:szCs w:val="20"/>
        </w:rPr>
        <w:t>разных</w:t>
      </w:r>
      <w:r w:rsidRPr="00273D1F">
        <w:rPr>
          <w:i/>
          <w:color w:val="000000"/>
          <w:spacing w:val="-3"/>
          <w:szCs w:val="20"/>
        </w:rPr>
        <w:t xml:space="preserve"> </w:t>
      </w:r>
      <w:r w:rsidRPr="00273D1F">
        <w:rPr>
          <w:i/>
          <w:color w:val="000000"/>
          <w:szCs w:val="20"/>
        </w:rPr>
        <w:t>стран.</w:t>
      </w:r>
    </w:p>
    <w:p w:rsidR="00462438" w:rsidRPr="00273D1F" w:rsidRDefault="00462438" w:rsidP="00EB3B67">
      <w:pPr>
        <w:widowControl w:val="0"/>
        <w:autoSpaceDE w:val="0"/>
        <w:autoSpaceDN w:val="0"/>
        <w:spacing w:before="40" w:line="360" w:lineRule="auto"/>
        <w:jc w:val="both"/>
      </w:pPr>
      <w:r w:rsidRPr="00273D1F">
        <w:rPr>
          <w:i/>
        </w:rPr>
        <w:t>Поэзия.</w:t>
      </w:r>
      <w:r w:rsidRPr="00273D1F">
        <w:rPr>
          <w:i/>
          <w:spacing w:val="33"/>
        </w:rPr>
        <w:t xml:space="preserve"> </w:t>
      </w:r>
      <w:r w:rsidRPr="00273D1F">
        <w:t>Бжехва</w:t>
      </w:r>
      <w:r w:rsidRPr="00273D1F">
        <w:rPr>
          <w:spacing w:val="32"/>
        </w:rPr>
        <w:t xml:space="preserve"> </w:t>
      </w:r>
      <w:r w:rsidRPr="00273D1F">
        <w:t>Я.</w:t>
      </w:r>
      <w:r w:rsidRPr="00273D1F">
        <w:rPr>
          <w:spacing w:val="37"/>
        </w:rPr>
        <w:t xml:space="preserve"> </w:t>
      </w:r>
      <w:r w:rsidRPr="00273D1F">
        <w:t>«На</w:t>
      </w:r>
      <w:r w:rsidRPr="00273D1F">
        <w:rPr>
          <w:spacing w:val="34"/>
        </w:rPr>
        <w:t xml:space="preserve"> </w:t>
      </w:r>
      <w:r w:rsidRPr="00273D1F">
        <w:t>Горизонтских</w:t>
      </w:r>
      <w:r w:rsidRPr="00273D1F">
        <w:rPr>
          <w:spacing w:val="35"/>
        </w:rPr>
        <w:t xml:space="preserve"> </w:t>
      </w:r>
      <w:r w:rsidRPr="00273D1F">
        <w:t>островах»</w:t>
      </w:r>
      <w:r w:rsidRPr="00273D1F">
        <w:rPr>
          <w:spacing w:val="26"/>
        </w:rPr>
        <w:t xml:space="preserve"> </w:t>
      </w:r>
      <w:r w:rsidRPr="00273D1F">
        <w:t>(пер.</w:t>
      </w:r>
      <w:r w:rsidRPr="00273D1F">
        <w:rPr>
          <w:spacing w:val="34"/>
        </w:rPr>
        <w:t xml:space="preserve"> </w:t>
      </w:r>
      <w:r w:rsidRPr="00273D1F">
        <w:t>с</w:t>
      </w:r>
      <w:r w:rsidRPr="00273D1F">
        <w:rPr>
          <w:spacing w:val="32"/>
        </w:rPr>
        <w:t xml:space="preserve"> </w:t>
      </w:r>
      <w:r w:rsidRPr="00273D1F">
        <w:t>польск.</w:t>
      </w:r>
      <w:r w:rsidRPr="00273D1F">
        <w:rPr>
          <w:spacing w:val="32"/>
        </w:rPr>
        <w:t xml:space="preserve"> </w:t>
      </w:r>
      <w:r w:rsidRPr="00273D1F">
        <w:t>Б.В.</w:t>
      </w:r>
      <w:r w:rsidRPr="00273D1F">
        <w:rPr>
          <w:spacing w:val="35"/>
        </w:rPr>
        <w:t xml:space="preserve"> </w:t>
      </w:r>
      <w:r w:rsidRPr="00273D1F">
        <w:t>Заходера);</w:t>
      </w:r>
      <w:r w:rsidRPr="00273D1F">
        <w:rPr>
          <w:spacing w:val="32"/>
        </w:rPr>
        <w:t xml:space="preserve"> </w:t>
      </w:r>
      <w:r w:rsidRPr="00273D1F">
        <w:t>Валек</w:t>
      </w:r>
      <w:r w:rsidRPr="00273D1F">
        <w:rPr>
          <w:spacing w:val="34"/>
        </w:rPr>
        <w:t xml:space="preserve"> </w:t>
      </w:r>
      <w:r w:rsidRPr="00273D1F">
        <w:t>М.</w:t>
      </w:r>
    </w:p>
    <w:p w:rsidR="00462438" w:rsidRPr="00273D1F" w:rsidRDefault="00462438" w:rsidP="00EB3B67">
      <w:pPr>
        <w:widowControl w:val="0"/>
        <w:autoSpaceDE w:val="0"/>
        <w:autoSpaceDN w:val="0"/>
        <w:spacing w:before="44" w:line="360" w:lineRule="auto"/>
        <w:ind w:right="249"/>
        <w:jc w:val="both"/>
      </w:pPr>
      <w:r w:rsidRPr="00273D1F">
        <w:t>«Мудрецы» (пер. со словацк. Р.С. Сефа); Капутикян</w:t>
      </w:r>
      <w:r w:rsidRPr="00273D1F">
        <w:rPr>
          <w:spacing w:val="1"/>
        </w:rPr>
        <w:t xml:space="preserve"> </w:t>
      </w:r>
      <w:r w:rsidRPr="00273D1F">
        <w:t>С.Б.</w:t>
      </w:r>
      <w:r w:rsidRPr="00273D1F">
        <w:rPr>
          <w:spacing w:val="1"/>
        </w:rPr>
        <w:t xml:space="preserve"> </w:t>
      </w:r>
      <w:r w:rsidRPr="00273D1F">
        <w:t>«Моя бабушка» (пер. с армянск. Т.</w:t>
      </w:r>
      <w:r w:rsidRPr="00273D1F">
        <w:rPr>
          <w:spacing w:val="1"/>
        </w:rPr>
        <w:t xml:space="preserve"> </w:t>
      </w:r>
      <w:r w:rsidRPr="00273D1F">
        <w:t>Спендиаровой); Карем М. «Мирная считалка» (пер. с франц. В.Д. Берестова); Сиххад А. «Сад»</w:t>
      </w:r>
      <w:r w:rsidRPr="00273D1F">
        <w:rPr>
          <w:spacing w:val="1"/>
        </w:rPr>
        <w:t xml:space="preserve"> </w:t>
      </w:r>
      <w:r w:rsidRPr="00273D1F">
        <w:t>(пер.</w:t>
      </w:r>
      <w:r w:rsidRPr="00273D1F">
        <w:rPr>
          <w:spacing w:val="1"/>
        </w:rPr>
        <w:t xml:space="preserve"> </w:t>
      </w:r>
      <w:r w:rsidRPr="00273D1F">
        <w:t>с</w:t>
      </w:r>
      <w:r w:rsidRPr="00273D1F">
        <w:rPr>
          <w:spacing w:val="1"/>
        </w:rPr>
        <w:t xml:space="preserve"> </w:t>
      </w:r>
      <w:r w:rsidRPr="00273D1F">
        <w:t>азербайдж.</w:t>
      </w:r>
      <w:r w:rsidRPr="00273D1F">
        <w:rPr>
          <w:spacing w:val="1"/>
        </w:rPr>
        <w:t xml:space="preserve"> </w:t>
      </w:r>
      <w:r w:rsidRPr="00273D1F">
        <w:t>А.</w:t>
      </w:r>
      <w:r w:rsidRPr="00273D1F">
        <w:rPr>
          <w:spacing w:val="1"/>
        </w:rPr>
        <w:t xml:space="preserve"> </w:t>
      </w:r>
      <w:r w:rsidRPr="00273D1F">
        <w:t>Ахундовой);</w:t>
      </w:r>
      <w:r w:rsidRPr="00273D1F">
        <w:rPr>
          <w:spacing w:val="1"/>
        </w:rPr>
        <w:t xml:space="preserve"> </w:t>
      </w:r>
      <w:r w:rsidRPr="00273D1F">
        <w:t>Смит</w:t>
      </w:r>
      <w:r w:rsidRPr="00273D1F">
        <w:rPr>
          <w:spacing w:val="1"/>
        </w:rPr>
        <w:t xml:space="preserve"> </w:t>
      </w:r>
      <w:r w:rsidRPr="00273D1F">
        <w:t>У.</w:t>
      </w:r>
      <w:r w:rsidRPr="00273D1F">
        <w:rPr>
          <w:spacing w:val="1"/>
        </w:rPr>
        <w:t xml:space="preserve"> </w:t>
      </w:r>
      <w:r w:rsidRPr="00273D1F">
        <w:t>Д.</w:t>
      </w:r>
      <w:r w:rsidRPr="00273D1F">
        <w:rPr>
          <w:spacing w:val="1"/>
        </w:rPr>
        <w:t xml:space="preserve"> </w:t>
      </w:r>
      <w:r w:rsidRPr="00273D1F">
        <w:t>«Про</w:t>
      </w:r>
      <w:r w:rsidRPr="00273D1F">
        <w:rPr>
          <w:spacing w:val="1"/>
        </w:rPr>
        <w:t xml:space="preserve"> </w:t>
      </w:r>
      <w:r w:rsidRPr="00273D1F">
        <w:t>летающую</w:t>
      </w:r>
      <w:r w:rsidRPr="00273D1F">
        <w:rPr>
          <w:spacing w:val="1"/>
        </w:rPr>
        <w:t xml:space="preserve"> </w:t>
      </w:r>
      <w:r w:rsidRPr="00273D1F">
        <w:t>корову»</w:t>
      </w:r>
      <w:r w:rsidRPr="00273D1F">
        <w:rPr>
          <w:spacing w:val="1"/>
        </w:rPr>
        <w:t xml:space="preserve"> </w:t>
      </w:r>
      <w:r w:rsidRPr="00273D1F">
        <w:t>(пер.</w:t>
      </w:r>
      <w:r w:rsidRPr="00273D1F">
        <w:rPr>
          <w:spacing w:val="1"/>
        </w:rPr>
        <w:t xml:space="preserve"> </w:t>
      </w:r>
      <w:r w:rsidRPr="00273D1F">
        <w:t>с</w:t>
      </w:r>
      <w:r w:rsidRPr="00273D1F">
        <w:rPr>
          <w:spacing w:val="1"/>
        </w:rPr>
        <w:t xml:space="preserve"> </w:t>
      </w:r>
      <w:r w:rsidRPr="00273D1F">
        <w:t>англ.</w:t>
      </w:r>
      <w:r w:rsidRPr="00273D1F">
        <w:rPr>
          <w:spacing w:val="60"/>
        </w:rPr>
        <w:t xml:space="preserve"> </w:t>
      </w:r>
      <w:r w:rsidRPr="00273D1F">
        <w:t>Б.В.</w:t>
      </w:r>
      <w:r w:rsidRPr="00273D1F">
        <w:rPr>
          <w:spacing w:val="1"/>
        </w:rPr>
        <w:t xml:space="preserve"> </w:t>
      </w:r>
      <w:r w:rsidRPr="00273D1F">
        <w:t>Заходера); Фройденберг А. «Великан и мышь» (пер. с нем. Ю.И. Коринца); Чиарди Дж. «О том, у</w:t>
      </w:r>
      <w:r w:rsidRPr="00273D1F">
        <w:rPr>
          <w:spacing w:val="1"/>
        </w:rPr>
        <w:t xml:space="preserve"> </w:t>
      </w:r>
      <w:r w:rsidRPr="00273D1F">
        <w:t>кого</w:t>
      </w:r>
      <w:r w:rsidRPr="00273D1F">
        <w:rPr>
          <w:spacing w:val="-1"/>
        </w:rPr>
        <w:t xml:space="preserve"> </w:t>
      </w:r>
      <w:r w:rsidRPr="00273D1F">
        <w:t>три глаза»</w:t>
      </w:r>
      <w:r w:rsidRPr="00273D1F">
        <w:rPr>
          <w:spacing w:val="-8"/>
        </w:rPr>
        <w:t xml:space="preserve"> </w:t>
      </w:r>
      <w:r w:rsidRPr="00273D1F">
        <w:t>(пер.</w:t>
      </w:r>
      <w:r w:rsidRPr="00273D1F">
        <w:rPr>
          <w:spacing w:val="1"/>
        </w:rPr>
        <w:t xml:space="preserve"> </w:t>
      </w:r>
      <w:r w:rsidRPr="00273D1F">
        <w:t>с</w:t>
      </w:r>
      <w:r w:rsidRPr="00273D1F">
        <w:rPr>
          <w:spacing w:val="1"/>
        </w:rPr>
        <w:t xml:space="preserve"> </w:t>
      </w:r>
      <w:r w:rsidRPr="00273D1F">
        <w:t>англ.</w:t>
      </w:r>
      <w:r w:rsidRPr="00273D1F">
        <w:rPr>
          <w:spacing w:val="-1"/>
        </w:rPr>
        <w:t xml:space="preserve"> </w:t>
      </w:r>
      <w:r w:rsidRPr="00273D1F">
        <w:t>Р.С. Сефа).</w:t>
      </w:r>
    </w:p>
    <w:p w:rsidR="00462438" w:rsidRPr="006C2D35" w:rsidRDefault="00462438" w:rsidP="00EB3B67">
      <w:pPr>
        <w:spacing w:line="360" w:lineRule="auto"/>
        <w:jc w:val="both"/>
        <w:rPr>
          <w:color w:val="000000"/>
          <w:szCs w:val="20"/>
        </w:rPr>
      </w:pPr>
      <w:r w:rsidRPr="00273D1F">
        <w:rPr>
          <w:i/>
          <w:color w:val="000000"/>
          <w:szCs w:val="20"/>
        </w:rPr>
        <w:t>Литературные</w:t>
      </w:r>
      <w:r w:rsidRPr="00273D1F">
        <w:rPr>
          <w:i/>
          <w:color w:val="000000"/>
          <w:spacing w:val="6"/>
          <w:szCs w:val="20"/>
        </w:rPr>
        <w:t xml:space="preserve"> </w:t>
      </w:r>
      <w:r w:rsidRPr="00273D1F">
        <w:rPr>
          <w:i/>
          <w:color w:val="000000"/>
          <w:szCs w:val="20"/>
        </w:rPr>
        <w:t>сказки.</w:t>
      </w:r>
      <w:r w:rsidRPr="00273D1F">
        <w:rPr>
          <w:i/>
          <w:color w:val="000000"/>
          <w:spacing w:val="8"/>
          <w:szCs w:val="20"/>
        </w:rPr>
        <w:t xml:space="preserve"> </w:t>
      </w:r>
      <w:r w:rsidRPr="00273D1F">
        <w:rPr>
          <w:i/>
          <w:color w:val="000000"/>
          <w:szCs w:val="20"/>
        </w:rPr>
        <w:t>Сказки-повести.</w:t>
      </w:r>
      <w:r w:rsidRPr="00273D1F">
        <w:rPr>
          <w:i/>
          <w:color w:val="000000"/>
          <w:spacing w:val="7"/>
          <w:szCs w:val="20"/>
        </w:rPr>
        <w:t xml:space="preserve"> </w:t>
      </w:r>
      <w:r w:rsidRPr="00273D1F">
        <w:rPr>
          <w:color w:val="000000"/>
          <w:szCs w:val="20"/>
        </w:rPr>
        <w:t>Андерсен</w:t>
      </w:r>
      <w:r w:rsidRPr="00273D1F">
        <w:rPr>
          <w:color w:val="000000"/>
          <w:spacing w:val="6"/>
          <w:szCs w:val="20"/>
        </w:rPr>
        <w:t xml:space="preserve"> </w:t>
      </w:r>
      <w:r w:rsidRPr="00273D1F">
        <w:rPr>
          <w:color w:val="000000"/>
          <w:szCs w:val="20"/>
        </w:rPr>
        <w:t>Г.</w:t>
      </w:r>
      <w:r w:rsidRPr="00273D1F">
        <w:rPr>
          <w:color w:val="000000"/>
          <w:spacing w:val="5"/>
          <w:szCs w:val="20"/>
        </w:rPr>
        <w:t xml:space="preserve"> </w:t>
      </w:r>
      <w:r w:rsidRPr="00273D1F">
        <w:rPr>
          <w:color w:val="000000"/>
          <w:szCs w:val="20"/>
        </w:rPr>
        <w:t>Х.</w:t>
      </w:r>
      <w:r w:rsidRPr="00273D1F">
        <w:rPr>
          <w:color w:val="000000"/>
          <w:spacing w:val="12"/>
          <w:szCs w:val="20"/>
        </w:rPr>
        <w:t xml:space="preserve"> </w:t>
      </w:r>
      <w:r w:rsidRPr="00273D1F">
        <w:rPr>
          <w:color w:val="000000"/>
          <w:szCs w:val="20"/>
        </w:rPr>
        <w:t>«Огниво» (пер.</w:t>
      </w:r>
      <w:r w:rsidRPr="00273D1F">
        <w:rPr>
          <w:color w:val="000000"/>
          <w:spacing w:val="5"/>
          <w:szCs w:val="20"/>
        </w:rPr>
        <w:t xml:space="preserve"> </w:t>
      </w:r>
      <w:r w:rsidRPr="00273D1F">
        <w:rPr>
          <w:color w:val="000000"/>
          <w:szCs w:val="20"/>
        </w:rPr>
        <w:t>с</w:t>
      </w:r>
      <w:r w:rsidRPr="00273D1F">
        <w:rPr>
          <w:color w:val="000000"/>
          <w:spacing w:val="4"/>
          <w:szCs w:val="20"/>
        </w:rPr>
        <w:t xml:space="preserve"> </w:t>
      </w:r>
      <w:r w:rsidRPr="00273D1F">
        <w:rPr>
          <w:color w:val="000000"/>
          <w:szCs w:val="20"/>
        </w:rPr>
        <w:t>датск.</w:t>
      </w:r>
      <w:r w:rsidRPr="00273D1F">
        <w:rPr>
          <w:color w:val="000000"/>
          <w:spacing w:val="6"/>
          <w:szCs w:val="20"/>
        </w:rPr>
        <w:t xml:space="preserve"> </w:t>
      </w:r>
      <w:r w:rsidRPr="00273D1F">
        <w:rPr>
          <w:color w:val="000000"/>
          <w:szCs w:val="20"/>
        </w:rPr>
        <w:t>А.</w:t>
      </w:r>
      <w:r w:rsidRPr="00273D1F">
        <w:rPr>
          <w:color w:val="000000"/>
          <w:spacing w:val="5"/>
          <w:szCs w:val="20"/>
        </w:rPr>
        <w:t xml:space="preserve"> </w:t>
      </w:r>
      <w:r w:rsidRPr="00273D1F">
        <w:rPr>
          <w:color w:val="000000"/>
          <w:szCs w:val="20"/>
        </w:rPr>
        <w:t>Ганзен),</w:t>
      </w:r>
      <w:r>
        <w:rPr>
          <w:color w:val="000000"/>
          <w:szCs w:val="20"/>
        </w:rPr>
        <w:t xml:space="preserve"> </w:t>
      </w:r>
      <w:r w:rsidRPr="00273D1F">
        <w:t>«Свинопас»</w:t>
      </w:r>
      <w:r w:rsidRPr="00273D1F">
        <w:rPr>
          <w:spacing w:val="60"/>
        </w:rPr>
        <w:t xml:space="preserve"> </w:t>
      </w:r>
      <w:r w:rsidRPr="00273D1F">
        <w:t>(пер.</w:t>
      </w:r>
      <w:r w:rsidRPr="00273D1F">
        <w:rPr>
          <w:spacing w:val="64"/>
        </w:rPr>
        <w:t xml:space="preserve"> </w:t>
      </w:r>
      <w:r w:rsidRPr="00273D1F">
        <w:t>с</w:t>
      </w:r>
      <w:r w:rsidRPr="00273D1F">
        <w:rPr>
          <w:spacing w:val="65"/>
        </w:rPr>
        <w:t xml:space="preserve"> </w:t>
      </w:r>
      <w:r w:rsidRPr="00273D1F">
        <w:t>датского</w:t>
      </w:r>
      <w:r w:rsidRPr="00273D1F">
        <w:rPr>
          <w:spacing w:val="65"/>
        </w:rPr>
        <w:t xml:space="preserve"> </w:t>
      </w:r>
      <w:r w:rsidRPr="00273D1F">
        <w:t>А.</w:t>
      </w:r>
      <w:r w:rsidRPr="00273D1F">
        <w:rPr>
          <w:spacing w:val="64"/>
        </w:rPr>
        <w:t xml:space="preserve"> </w:t>
      </w:r>
      <w:r w:rsidRPr="00273D1F">
        <w:t>Ганзен),</w:t>
      </w:r>
      <w:r w:rsidRPr="00273D1F">
        <w:rPr>
          <w:spacing w:val="69"/>
        </w:rPr>
        <w:t xml:space="preserve"> </w:t>
      </w:r>
      <w:r w:rsidRPr="00273D1F">
        <w:t>«Дюймовочка»</w:t>
      </w:r>
      <w:r w:rsidRPr="00273D1F">
        <w:rPr>
          <w:spacing w:val="58"/>
        </w:rPr>
        <w:t xml:space="preserve"> </w:t>
      </w:r>
      <w:r w:rsidRPr="00273D1F">
        <w:t>(пер.</w:t>
      </w:r>
      <w:r w:rsidRPr="00273D1F">
        <w:rPr>
          <w:spacing w:val="66"/>
        </w:rPr>
        <w:t xml:space="preserve"> </w:t>
      </w:r>
      <w:r w:rsidRPr="00273D1F">
        <w:t>с</w:t>
      </w:r>
      <w:r w:rsidRPr="00273D1F">
        <w:rPr>
          <w:spacing w:val="65"/>
        </w:rPr>
        <w:t xml:space="preserve"> </w:t>
      </w:r>
      <w:r w:rsidRPr="00273D1F">
        <w:t>датск.</w:t>
      </w:r>
      <w:r w:rsidRPr="00273D1F">
        <w:rPr>
          <w:spacing w:val="65"/>
        </w:rPr>
        <w:t xml:space="preserve"> </w:t>
      </w:r>
      <w:r w:rsidRPr="00273D1F">
        <w:t>и</w:t>
      </w:r>
      <w:r w:rsidRPr="00273D1F">
        <w:rPr>
          <w:spacing w:val="65"/>
        </w:rPr>
        <w:t xml:space="preserve"> </w:t>
      </w:r>
      <w:r w:rsidRPr="00273D1F">
        <w:t>пересказ</w:t>
      </w:r>
      <w:r w:rsidRPr="00273D1F">
        <w:rPr>
          <w:spacing w:val="66"/>
        </w:rPr>
        <w:t xml:space="preserve"> </w:t>
      </w:r>
      <w:r w:rsidRPr="00273D1F">
        <w:t>А.Ганзен),</w:t>
      </w:r>
      <w:r>
        <w:t xml:space="preserve"> </w:t>
      </w:r>
      <w:r w:rsidRPr="00273D1F">
        <w:t>«Гадкий</w:t>
      </w:r>
      <w:r w:rsidRPr="00273D1F">
        <w:rPr>
          <w:spacing w:val="1"/>
        </w:rPr>
        <w:t xml:space="preserve"> </w:t>
      </w:r>
      <w:r w:rsidRPr="00273D1F">
        <w:t>утѐнок»</w:t>
      </w:r>
      <w:r w:rsidRPr="00273D1F">
        <w:rPr>
          <w:spacing w:val="1"/>
        </w:rPr>
        <w:t xml:space="preserve"> </w:t>
      </w:r>
      <w:r w:rsidRPr="00273D1F">
        <w:t>(пер.</w:t>
      </w:r>
      <w:r w:rsidRPr="00273D1F">
        <w:rPr>
          <w:spacing w:val="1"/>
        </w:rPr>
        <w:t xml:space="preserve"> </w:t>
      </w:r>
      <w:r w:rsidRPr="00273D1F">
        <w:t>с</w:t>
      </w:r>
      <w:r w:rsidRPr="00273D1F">
        <w:rPr>
          <w:spacing w:val="1"/>
        </w:rPr>
        <w:t xml:space="preserve"> </w:t>
      </w:r>
      <w:r w:rsidRPr="00273D1F">
        <w:t>датск.</w:t>
      </w:r>
      <w:r w:rsidRPr="00273D1F">
        <w:rPr>
          <w:spacing w:val="1"/>
        </w:rPr>
        <w:t xml:space="preserve"> </w:t>
      </w:r>
      <w:r w:rsidRPr="00273D1F">
        <w:t>А.Ганзен,</w:t>
      </w:r>
      <w:r w:rsidRPr="00273D1F">
        <w:rPr>
          <w:spacing w:val="1"/>
        </w:rPr>
        <w:t xml:space="preserve"> </w:t>
      </w:r>
      <w:r w:rsidRPr="00273D1F">
        <w:t>пересказ</w:t>
      </w:r>
      <w:r w:rsidRPr="00273D1F">
        <w:rPr>
          <w:spacing w:val="1"/>
        </w:rPr>
        <w:t xml:space="preserve"> </w:t>
      </w:r>
      <w:r w:rsidRPr="00273D1F">
        <w:t>Т.Габбе</w:t>
      </w:r>
      <w:r w:rsidRPr="00273D1F">
        <w:rPr>
          <w:spacing w:val="1"/>
        </w:rPr>
        <w:t xml:space="preserve"> </w:t>
      </w:r>
      <w:r w:rsidRPr="00273D1F">
        <w:t>и</w:t>
      </w:r>
      <w:r w:rsidRPr="00273D1F">
        <w:rPr>
          <w:spacing w:val="1"/>
        </w:rPr>
        <w:t xml:space="preserve"> </w:t>
      </w:r>
      <w:r w:rsidRPr="00273D1F">
        <w:t>А.Любарской),</w:t>
      </w:r>
      <w:r w:rsidRPr="00273D1F">
        <w:rPr>
          <w:spacing w:val="1"/>
        </w:rPr>
        <w:t xml:space="preserve"> </w:t>
      </w:r>
      <w:r w:rsidRPr="00273D1F">
        <w:t>«Новое</w:t>
      </w:r>
      <w:r w:rsidRPr="00273D1F">
        <w:rPr>
          <w:spacing w:val="60"/>
        </w:rPr>
        <w:t xml:space="preserve"> </w:t>
      </w:r>
      <w:r w:rsidRPr="00273D1F">
        <w:t>платье</w:t>
      </w:r>
      <w:r w:rsidRPr="00273D1F">
        <w:rPr>
          <w:spacing w:val="1"/>
        </w:rPr>
        <w:t xml:space="preserve"> </w:t>
      </w:r>
      <w:r w:rsidRPr="00273D1F">
        <w:t>короля»</w:t>
      </w:r>
      <w:r w:rsidRPr="00273D1F">
        <w:rPr>
          <w:spacing w:val="41"/>
        </w:rPr>
        <w:t xml:space="preserve"> </w:t>
      </w:r>
      <w:r w:rsidRPr="00273D1F">
        <w:t>(пер.</w:t>
      </w:r>
      <w:r w:rsidRPr="00273D1F">
        <w:rPr>
          <w:spacing w:val="48"/>
        </w:rPr>
        <w:t xml:space="preserve"> </w:t>
      </w:r>
      <w:r w:rsidRPr="00273D1F">
        <w:t>с</w:t>
      </w:r>
      <w:r w:rsidRPr="00273D1F">
        <w:rPr>
          <w:spacing w:val="48"/>
        </w:rPr>
        <w:t xml:space="preserve"> </w:t>
      </w:r>
      <w:r w:rsidRPr="00273D1F">
        <w:t>датск.</w:t>
      </w:r>
      <w:r w:rsidRPr="00273D1F">
        <w:rPr>
          <w:spacing w:val="49"/>
        </w:rPr>
        <w:t xml:space="preserve"> </w:t>
      </w:r>
      <w:r w:rsidRPr="00273D1F">
        <w:t>А.Ганзен),</w:t>
      </w:r>
      <w:r w:rsidRPr="00273D1F">
        <w:rPr>
          <w:spacing w:val="53"/>
        </w:rPr>
        <w:t xml:space="preserve"> </w:t>
      </w:r>
      <w:r w:rsidRPr="00273D1F">
        <w:t>«Ромашка»</w:t>
      </w:r>
      <w:r w:rsidRPr="00273D1F">
        <w:rPr>
          <w:spacing w:val="46"/>
        </w:rPr>
        <w:t xml:space="preserve"> </w:t>
      </w:r>
      <w:r w:rsidRPr="00273D1F">
        <w:t>(пер.</w:t>
      </w:r>
      <w:r w:rsidRPr="00273D1F">
        <w:rPr>
          <w:spacing w:val="51"/>
        </w:rPr>
        <w:t xml:space="preserve"> </w:t>
      </w:r>
      <w:r w:rsidRPr="00273D1F">
        <w:t>с</w:t>
      </w:r>
      <w:r w:rsidRPr="00273D1F">
        <w:rPr>
          <w:spacing w:val="48"/>
        </w:rPr>
        <w:t xml:space="preserve"> </w:t>
      </w:r>
      <w:r w:rsidRPr="00273D1F">
        <w:t>датск.</w:t>
      </w:r>
      <w:r w:rsidRPr="00273D1F">
        <w:rPr>
          <w:spacing w:val="49"/>
        </w:rPr>
        <w:t xml:space="preserve"> </w:t>
      </w:r>
      <w:r w:rsidRPr="00273D1F">
        <w:t>А.Ганзен),</w:t>
      </w:r>
      <w:r w:rsidRPr="00273D1F">
        <w:rPr>
          <w:spacing w:val="53"/>
        </w:rPr>
        <w:t xml:space="preserve"> </w:t>
      </w:r>
      <w:r w:rsidRPr="00273D1F">
        <w:t>«Дикие</w:t>
      </w:r>
      <w:r w:rsidRPr="00273D1F">
        <w:rPr>
          <w:spacing w:val="48"/>
        </w:rPr>
        <w:t xml:space="preserve"> </w:t>
      </w:r>
      <w:r w:rsidRPr="00273D1F">
        <w:t>лебеди»</w:t>
      </w:r>
      <w:r w:rsidRPr="00273D1F">
        <w:rPr>
          <w:spacing w:val="44"/>
        </w:rPr>
        <w:t xml:space="preserve"> </w:t>
      </w:r>
      <w:r w:rsidRPr="00273D1F">
        <w:t>(пер.</w:t>
      </w:r>
      <w:r w:rsidRPr="00273D1F">
        <w:rPr>
          <w:spacing w:val="49"/>
        </w:rPr>
        <w:t xml:space="preserve"> </w:t>
      </w:r>
      <w:r w:rsidRPr="00273D1F">
        <w:t>с</w:t>
      </w:r>
      <w:r>
        <w:t xml:space="preserve"> </w:t>
      </w:r>
      <w:r w:rsidRPr="00273D1F">
        <w:t>датск. А. Ганзен); Киплинг Дж. Р. «Сказка о слонѐнке» (пер. с англ. К.И. Чуковского), «Откуда у</w:t>
      </w:r>
      <w:r w:rsidRPr="00273D1F">
        <w:rPr>
          <w:spacing w:val="1"/>
        </w:rPr>
        <w:t xml:space="preserve"> </w:t>
      </w:r>
      <w:r w:rsidRPr="00273D1F">
        <w:t>кита такая глотка» (пер. с англ. К.И. Чуковского, стихи в пер. С.Я. Маршака), «Маугли» (пер. с</w:t>
      </w:r>
      <w:r w:rsidRPr="00273D1F">
        <w:rPr>
          <w:spacing w:val="1"/>
        </w:rPr>
        <w:t xml:space="preserve"> </w:t>
      </w:r>
      <w:r w:rsidRPr="00273D1F">
        <w:t>англ. Н. Дарузес / И.Шустовой); Коллоди К. «Пиноккио. История деревянной куклы» (пер. с итал.</w:t>
      </w:r>
      <w:r w:rsidRPr="00273D1F">
        <w:rPr>
          <w:spacing w:val="1"/>
        </w:rPr>
        <w:t xml:space="preserve"> </w:t>
      </w:r>
      <w:r w:rsidRPr="00273D1F">
        <w:t>Э.Г. Казакевича); Лагерлѐф С. «Чудесное путешествие Нильса с дикими гусями» (в пересказе З.</w:t>
      </w:r>
      <w:r w:rsidRPr="00273D1F">
        <w:rPr>
          <w:spacing w:val="1"/>
        </w:rPr>
        <w:t xml:space="preserve"> </w:t>
      </w:r>
      <w:r w:rsidRPr="00273D1F">
        <w:t xml:space="preserve">Задунайской и А. Любарской); Линдгрен А. «Карлсон, </w:t>
      </w:r>
      <w:r w:rsidRPr="00273D1F">
        <w:lastRenderedPageBreak/>
        <w:t>который живѐт на крыше, опять прилетел»</w:t>
      </w:r>
      <w:r w:rsidRPr="00273D1F">
        <w:rPr>
          <w:spacing w:val="1"/>
        </w:rPr>
        <w:t xml:space="preserve"> </w:t>
      </w:r>
      <w:r w:rsidRPr="00273D1F">
        <w:t>(пер.</w:t>
      </w:r>
      <w:r w:rsidRPr="00273D1F">
        <w:rPr>
          <w:spacing w:val="-2"/>
        </w:rPr>
        <w:t xml:space="preserve"> </w:t>
      </w:r>
      <w:r w:rsidRPr="00273D1F">
        <w:t>со швед.</w:t>
      </w:r>
      <w:r w:rsidRPr="00273D1F">
        <w:rPr>
          <w:spacing w:val="-1"/>
        </w:rPr>
        <w:t xml:space="preserve"> </w:t>
      </w:r>
      <w:r w:rsidRPr="00273D1F">
        <w:t>Л.З. Лунгиной),</w:t>
      </w:r>
      <w:r w:rsidRPr="00273D1F">
        <w:rPr>
          <w:spacing w:val="1"/>
        </w:rPr>
        <w:t xml:space="preserve"> </w:t>
      </w:r>
      <w:r w:rsidRPr="00273D1F">
        <w:t>«Пеппи Длинный чулок»</w:t>
      </w:r>
      <w:r w:rsidRPr="00273D1F">
        <w:rPr>
          <w:spacing w:val="-5"/>
        </w:rPr>
        <w:t xml:space="preserve"> </w:t>
      </w:r>
      <w:r w:rsidRPr="00273D1F">
        <w:t>(пер.</w:t>
      </w:r>
      <w:r w:rsidRPr="00273D1F">
        <w:rPr>
          <w:spacing w:val="-2"/>
        </w:rPr>
        <w:t xml:space="preserve"> </w:t>
      </w:r>
      <w:r w:rsidRPr="00273D1F">
        <w:t>со швед. Л.З.</w:t>
      </w:r>
      <w:r w:rsidRPr="00273D1F">
        <w:rPr>
          <w:spacing w:val="-1"/>
        </w:rPr>
        <w:t xml:space="preserve"> </w:t>
      </w:r>
      <w:r w:rsidRPr="00273D1F">
        <w:t>Лунгиной);</w:t>
      </w:r>
      <w:r w:rsidRPr="00273D1F">
        <w:rPr>
          <w:spacing w:val="-1"/>
        </w:rPr>
        <w:t xml:space="preserve"> </w:t>
      </w:r>
      <w:r w:rsidRPr="00273D1F">
        <w:t>Лофтинг Х.«Путешествия доктора Дулиттла» (пер. с англ. С. Мещерякова); Милн А. А.</w:t>
      </w:r>
      <w:r w:rsidRPr="00273D1F">
        <w:rPr>
          <w:spacing w:val="1"/>
        </w:rPr>
        <w:t xml:space="preserve"> </w:t>
      </w:r>
      <w:r w:rsidRPr="00273D1F">
        <w:t>«Винни-Пух</w:t>
      </w:r>
      <w:r w:rsidRPr="00273D1F">
        <w:rPr>
          <w:spacing w:val="60"/>
        </w:rPr>
        <w:t xml:space="preserve"> </w:t>
      </w:r>
      <w:r w:rsidRPr="00273D1F">
        <w:t>и все,</w:t>
      </w:r>
      <w:r w:rsidRPr="00273D1F">
        <w:rPr>
          <w:spacing w:val="1"/>
        </w:rPr>
        <w:t xml:space="preserve"> </w:t>
      </w:r>
      <w:r w:rsidRPr="00273D1F">
        <w:t>все, все» (перевод с англ. Б.В. Заходера); Мякеля Х. «Господин Ау» (пер. с фин. Э.Н. Успенского);</w:t>
      </w:r>
      <w:r w:rsidRPr="00273D1F">
        <w:rPr>
          <w:spacing w:val="1"/>
        </w:rPr>
        <w:t xml:space="preserve"> </w:t>
      </w:r>
      <w:r w:rsidRPr="00273D1F">
        <w:t>Пройслер О.</w:t>
      </w:r>
      <w:r w:rsidRPr="00273D1F">
        <w:rPr>
          <w:spacing w:val="1"/>
        </w:rPr>
        <w:t xml:space="preserve"> </w:t>
      </w:r>
      <w:r w:rsidRPr="00273D1F">
        <w:t>«Маленькая Баба-яга» (пер. с нем. Ю. Коринца),</w:t>
      </w:r>
      <w:r w:rsidRPr="00273D1F">
        <w:rPr>
          <w:spacing w:val="60"/>
        </w:rPr>
        <w:t xml:space="preserve"> </w:t>
      </w:r>
      <w:r w:rsidRPr="00273D1F">
        <w:t>«Маленькое привидение» (пер. с</w:t>
      </w:r>
      <w:r w:rsidRPr="00273D1F">
        <w:rPr>
          <w:spacing w:val="1"/>
        </w:rPr>
        <w:t xml:space="preserve"> </w:t>
      </w:r>
      <w:r w:rsidRPr="00273D1F">
        <w:t>нем. Ю. Коринца); Родари Д. «Приключения Чипполино» (пер. с итал. З. Потаповой), «Сказки, у</w:t>
      </w:r>
      <w:r w:rsidRPr="00273D1F">
        <w:rPr>
          <w:spacing w:val="1"/>
        </w:rPr>
        <w:t xml:space="preserve"> </w:t>
      </w:r>
      <w:r w:rsidRPr="00273D1F">
        <w:t>которых</w:t>
      </w:r>
      <w:r w:rsidRPr="00273D1F">
        <w:rPr>
          <w:spacing w:val="-1"/>
        </w:rPr>
        <w:t xml:space="preserve"> </w:t>
      </w:r>
      <w:r w:rsidRPr="00273D1F">
        <w:t>три</w:t>
      </w:r>
      <w:r w:rsidRPr="00273D1F">
        <w:rPr>
          <w:spacing w:val="-1"/>
        </w:rPr>
        <w:t xml:space="preserve"> </w:t>
      </w:r>
      <w:r w:rsidRPr="00273D1F">
        <w:t>конца»</w:t>
      </w:r>
      <w:r w:rsidRPr="00273D1F">
        <w:rPr>
          <w:spacing w:val="-8"/>
        </w:rPr>
        <w:t xml:space="preserve"> </w:t>
      </w:r>
      <w:r w:rsidRPr="00273D1F">
        <w:t>(пер. с</w:t>
      </w:r>
      <w:r w:rsidRPr="00273D1F">
        <w:rPr>
          <w:spacing w:val="1"/>
        </w:rPr>
        <w:t xml:space="preserve"> </w:t>
      </w:r>
      <w:r w:rsidRPr="00273D1F">
        <w:t>итал. И.Г.</w:t>
      </w:r>
      <w:r w:rsidRPr="00273D1F">
        <w:rPr>
          <w:spacing w:val="-1"/>
        </w:rPr>
        <w:t xml:space="preserve"> </w:t>
      </w:r>
      <w:r w:rsidRPr="00273D1F">
        <w:t>Константиновой).</w:t>
      </w:r>
    </w:p>
    <w:p w:rsidR="00462438" w:rsidRPr="00273D1F" w:rsidRDefault="00462438" w:rsidP="00EB3B67">
      <w:pPr>
        <w:widowControl w:val="0"/>
        <w:autoSpaceDE w:val="0"/>
        <w:autoSpaceDN w:val="0"/>
        <w:spacing w:line="360" w:lineRule="auto"/>
        <w:ind w:firstLine="920"/>
        <w:jc w:val="both"/>
        <w:outlineLvl w:val="0"/>
        <w:rPr>
          <w:b/>
          <w:bCs/>
        </w:rPr>
      </w:pPr>
      <w:r w:rsidRPr="00273D1F">
        <w:rPr>
          <w:b/>
          <w:bCs/>
        </w:rPr>
        <w:t>Подготовительная</w:t>
      </w:r>
      <w:r w:rsidRPr="00273D1F">
        <w:rPr>
          <w:b/>
          <w:bCs/>
          <w:spacing w:val="-4"/>
        </w:rPr>
        <w:t xml:space="preserve"> </w:t>
      </w:r>
      <w:r w:rsidRPr="00273D1F">
        <w:rPr>
          <w:b/>
          <w:bCs/>
        </w:rPr>
        <w:t>к</w:t>
      </w:r>
      <w:r w:rsidRPr="00273D1F">
        <w:rPr>
          <w:b/>
          <w:bCs/>
          <w:spacing w:val="-3"/>
        </w:rPr>
        <w:t xml:space="preserve"> </w:t>
      </w:r>
      <w:r w:rsidRPr="00273D1F">
        <w:rPr>
          <w:b/>
          <w:bCs/>
        </w:rPr>
        <w:t>школе</w:t>
      </w:r>
      <w:r w:rsidRPr="00273D1F">
        <w:rPr>
          <w:b/>
          <w:bCs/>
          <w:spacing w:val="-2"/>
        </w:rPr>
        <w:t xml:space="preserve"> </w:t>
      </w:r>
      <w:r w:rsidRPr="00273D1F">
        <w:rPr>
          <w:b/>
          <w:bCs/>
        </w:rPr>
        <w:t>группа</w:t>
      </w:r>
      <w:r w:rsidRPr="00273D1F">
        <w:rPr>
          <w:b/>
          <w:bCs/>
          <w:spacing w:val="-1"/>
        </w:rPr>
        <w:t xml:space="preserve"> </w:t>
      </w:r>
      <w:r w:rsidRPr="00273D1F">
        <w:rPr>
          <w:b/>
          <w:bCs/>
        </w:rPr>
        <w:t>(6-7</w:t>
      </w:r>
      <w:r w:rsidRPr="00273D1F">
        <w:rPr>
          <w:b/>
          <w:bCs/>
          <w:spacing w:val="-1"/>
        </w:rPr>
        <w:t xml:space="preserve"> </w:t>
      </w:r>
      <w:r w:rsidRPr="00273D1F">
        <w:rPr>
          <w:b/>
          <w:bCs/>
        </w:rPr>
        <w:t>лет)</w:t>
      </w:r>
    </w:p>
    <w:p w:rsidR="00462438" w:rsidRPr="00273D1F" w:rsidRDefault="00462438" w:rsidP="00EB3B67">
      <w:pPr>
        <w:widowControl w:val="0"/>
        <w:autoSpaceDE w:val="0"/>
        <w:autoSpaceDN w:val="0"/>
        <w:spacing w:before="36" w:line="360" w:lineRule="auto"/>
        <w:ind w:right="250"/>
        <w:jc w:val="both"/>
      </w:pPr>
      <w:r w:rsidRPr="00273D1F">
        <w:rPr>
          <w:i/>
        </w:rPr>
        <w:t xml:space="preserve">Малые формы фольклора. </w:t>
      </w:r>
      <w:r w:rsidRPr="00273D1F">
        <w:t>Загадки, небылицы, дразнилки, считалки, пословицы, поговорки,</w:t>
      </w:r>
      <w:r w:rsidRPr="00273D1F">
        <w:rPr>
          <w:spacing w:val="-57"/>
        </w:rPr>
        <w:t xml:space="preserve"> </w:t>
      </w:r>
      <w:r w:rsidRPr="00273D1F">
        <w:t>заклички,</w:t>
      </w:r>
      <w:r w:rsidRPr="00273D1F">
        <w:rPr>
          <w:spacing w:val="-1"/>
        </w:rPr>
        <w:t xml:space="preserve"> </w:t>
      </w:r>
      <w:r w:rsidRPr="00273D1F">
        <w:t>народные</w:t>
      </w:r>
      <w:r w:rsidRPr="00273D1F">
        <w:rPr>
          <w:spacing w:val="-2"/>
        </w:rPr>
        <w:t xml:space="preserve"> </w:t>
      </w:r>
      <w:r w:rsidRPr="00273D1F">
        <w:t>песенки, прибаутки, скороговорки.</w:t>
      </w:r>
    </w:p>
    <w:p w:rsidR="00462438" w:rsidRPr="00273D1F" w:rsidRDefault="00462438" w:rsidP="00EB3B67">
      <w:pPr>
        <w:spacing w:before="1" w:line="360" w:lineRule="auto"/>
        <w:jc w:val="both"/>
        <w:rPr>
          <w:color w:val="000000"/>
          <w:szCs w:val="20"/>
        </w:rPr>
      </w:pPr>
      <w:r w:rsidRPr="00273D1F">
        <w:rPr>
          <w:i/>
          <w:color w:val="000000"/>
          <w:szCs w:val="20"/>
        </w:rPr>
        <w:t xml:space="preserve">Русские  </w:t>
      </w:r>
      <w:r w:rsidRPr="00273D1F">
        <w:rPr>
          <w:i/>
          <w:color w:val="000000"/>
          <w:spacing w:val="4"/>
          <w:szCs w:val="20"/>
        </w:rPr>
        <w:t xml:space="preserve"> </w:t>
      </w:r>
      <w:r w:rsidRPr="00273D1F">
        <w:rPr>
          <w:i/>
          <w:color w:val="000000"/>
          <w:szCs w:val="20"/>
        </w:rPr>
        <w:t xml:space="preserve">народные  </w:t>
      </w:r>
      <w:r w:rsidRPr="00273D1F">
        <w:rPr>
          <w:i/>
          <w:color w:val="000000"/>
          <w:spacing w:val="3"/>
          <w:szCs w:val="20"/>
        </w:rPr>
        <w:t xml:space="preserve"> </w:t>
      </w:r>
      <w:r w:rsidRPr="00273D1F">
        <w:rPr>
          <w:i/>
          <w:color w:val="000000"/>
          <w:szCs w:val="20"/>
        </w:rPr>
        <w:t xml:space="preserve">сказки.  </w:t>
      </w:r>
      <w:r w:rsidRPr="00273D1F">
        <w:rPr>
          <w:i/>
          <w:color w:val="000000"/>
          <w:spacing w:val="11"/>
          <w:szCs w:val="20"/>
        </w:rPr>
        <w:t xml:space="preserve"> </w:t>
      </w:r>
      <w:r w:rsidRPr="00273D1F">
        <w:rPr>
          <w:color w:val="000000"/>
          <w:szCs w:val="20"/>
        </w:rPr>
        <w:t xml:space="preserve">«Василиса  </w:t>
      </w:r>
      <w:r w:rsidRPr="00273D1F">
        <w:rPr>
          <w:color w:val="000000"/>
          <w:spacing w:val="3"/>
          <w:szCs w:val="20"/>
        </w:rPr>
        <w:t xml:space="preserve"> </w:t>
      </w:r>
      <w:r w:rsidRPr="00273D1F">
        <w:rPr>
          <w:color w:val="000000"/>
          <w:szCs w:val="20"/>
        </w:rPr>
        <w:t xml:space="preserve">Прекрасная»  </w:t>
      </w:r>
      <w:r w:rsidRPr="00273D1F">
        <w:rPr>
          <w:color w:val="000000"/>
          <w:spacing w:val="2"/>
          <w:szCs w:val="20"/>
        </w:rPr>
        <w:t xml:space="preserve"> </w:t>
      </w:r>
      <w:r w:rsidRPr="00273D1F">
        <w:rPr>
          <w:color w:val="000000"/>
          <w:szCs w:val="20"/>
        </w:rPr>
        <w:t xml:space="preserve">(из  </w:t>
      </w:r>
      <w:r w:rsidRPr="00273D1F">
        <w:rPr>
          <w:color w:val="000000"/>
          <w:spacing w:val="5"/>
          <w:szCs w:val="20"/>
        </w:rPr>
        <w:t xml:space="preserve"> </w:t>
      </w:r>
      <w:r w:rsidRPr="00273D1F">
        <w:rPr>
          <w:color w:val="000000"/>
          <w:szCs w:val="20"/>
        </w:rPr>
        <w:t xml:space="preserve">сборника  </w:t>
      </w:r>
      <w:r w:rsidRPr="00273D1F">
        <w:rPr>
          <w:color w:val="000000"/>
          <w:spacing w:val="3"/>
          <w:szCs w:val="20"/>
        </w:rPr>
        <w:t xml:space="preserve"> </w:t>
      </w:r>
      <w:r w:rsidRPr="00273D1F">
        <w:rPr>
          <w:color w:val="000000"/>
          <w:szCs w:val="20"/>
        </w:rPr>
        <w:t>А.Н.  Афанасьева);</w:t>
      </w:r>
    </w:p>
    <w:p w:rsidR="00462438" w:rsidRPr="00273D1F" w:rsidRDefault="00462438" w:rsidP="00EB3B67">
      <w:pPr>
        <w:widowControl w:val="0"/>
        <w:autoSpaceDE w:val="0"/>
        <w:autoSpaceDN w:val="0"/>
        <w:spacing w:before="41" w:line="360" w:lineRule="auto"/>
        <w:ind w:right="247"/>
        <w:jc w:val="both"/>
      </w:pPr>
      <w:r w:rsidRPr="00273D1F">
        <w:t>«Вежливый Кот-воркот» (обработка М. Булатова); «Иван Царевич и Серый Волк» (обработка А.Н.</w:t>
      </w:r>
      <w:r w:rsidRPr="00273D1F">
        <w:rPr>
          <w:spacing w:val="1"/>
        </w:rPr>
        <w:t xml:space="preserve"> </w:t>
      </w:r>
      <w:r w:rsidRPr="00273D1F">
        <w:t>Толстого); «Зимовье зверей» (обработка А.Н. Толстого); «Кощей Бессмертный» (2 вариант) (из</w:t>
      </w:r>
      <w:r w:rsidRPr="00273D1F">
        <w:rPr>
          <w:spacing w:val="1"/>
        </w:rPr>
        <w:t xml:space="preserve"> </w:t>
      </w:r>
      <w:r w:rsidRPr="00273D1F">
        <w:t>сборника</w:t>
      </w:r>
      <w:r w:rsidRPr="00273D1F">
        <w:rPr>
          <w:spacing w:val="6"/>
        </w:rPr>
        <w:t xml:space="preserve"> </w:t>
      </w:r>
      <w:r w:rsidRPr="00273D1F">
        <w:t>А.Н.</w:t>
      </w:r>
      <w:r w:rsidRPr="00273D1F">
        <w:rPr>
          <w:spacing w:val="6"/>
        </w:rPr>
        <w:t xml:space="preserve"> </w:t>
      </w:r>
      <w:r w:rsidRPr="00273D1F">
        <w:t>Афанасьева);</w:t>
      </w:r>
      <w:r w:rsidRPr="00273D1F">
        <w:rPr>
          <w:spacing w:val="12"/>
        </w:rPr>
        <w:t xml:space="preserve"> </w:t>
      </w:r>
      <w:r w:rsidRPr="00273D1F">
        <w:t>«Рифмы»</w:t>
      </w:r>
      <w:r w:rsidRPr="00273D1F">
        <w:rPr>
          <w:spacing w:val="2"/>
        </w:rPr>
        <w:t xml:space="preserve"> </w:t>
      </w:r>
      <w:r w:rsidRPr="00273D1F">
        <w:t>(авторизованный</w:t>
      </w:r>
      <w:r w:rsidRPr="00273D1F">
        <w:rPr>
          <w:spacing w:val="8"/>
        </w:rPr>
        <w:t xml:space="preserve"> </w:t>
      </w:r>
      <w:r w:rsidRPr="00273D1F">
        <w:t>пересказ</w:t>
      </w:r>
      <w:r w:rsidRPr="00273D1F">
        <w:rPr>
          <w:spacing w:val="8"/>
        </w:rPr>
        <w:t xml:space="preserve"> </w:t>
      </w:r>
      <w:r w:rsidRPr="00273D1F">
        <w:t>Б.В.</w:t>
      </w:r>
      <w:r w:rsidRPr="00273D1F">
        <w:rPr>
          <w:spacing w:val="10"/>
        </w:rPr>
        <w:t xml:space="preserve"> </w:t>
      </w:r>
      <w:r w:rsidRPr="00273D1F">
        <w:t>Шергина);</w:t>
      </w:r>
      <w:r w:rsidRPr="00273D1F">
        <w:rPr>
          <w:spacing w:val="12"/>
        </w:rPr>
        <w:t xml:space="preserve"> </w:t>
      </w:r>
      <w:r w:rsidRPr="00273D1F">
        <w:t>«Семь</w:t>
      </w:r>
      <w:r w:rsidRPr="00273D1F">
        <w:rPr>
          <w:spacing w:val="8"/>
        </w:rPr>
        <w:t xml:space="preserve"> </w:t>
      </w:r>
      <w:r w:rsidR="00AD5FC4">
        <w:t xml:space="preserve">Симеонов </w:t>
      </w:r>
      <w:r w:rsidRPr="00273D1F">
        <w:t>–</w:t>
      </w:r>
      <w:r w:rsidRPr="00273D1F">
        <w:rPr>
          <w:spacing w:val="1"/>
        </w:rPr>
        <w:t xml:space="preserve"> </w:t>
      </w:r>
      <w:r w:rsidRPr="00273D1F">
        <w:t>семь</w:t>
      </w:r>
      <w:r w:rsidRPr="00273D1F">
        <w:rPr>
          <w:spacing w:val="1"/>
        </w:rPr>
        <w:t xml:space="preserve"> </w:t>
      </w:r>
      <w:r w:rsidRPr="00273D1F">
        <w:t>работников»</w:t>
      </w:r>
      <w:r w:rsidRPr="00273D1F">
        <w:rPr>
          <w:spacing w:val="1"/>
        </w:rPr>
        <w:t xml:space="preserve"> </w:t>
      </w:r>
      <w:r w:rsidRPr="00273D1F">
        <w:t>(обработка</w:t>
      </w:r>
      <w:r w:rsidRPr="00273D1F">
        <w:rPr>
          <w:spacing w:val="1"/>
        </w:rPr>
        <w:t xml:space="preserve"> </w:t>
      </w:r>
      <w:r w:rsidRPr="00273D1F">
        <w:t>И.В.</w:t>
      </w:r>
      <w:r w:rsidRPr="00273D1F">
        <w:rPr>
          <w:spacing w:val="1"/>
        </w:rPr>
        <w:t xml:space="preserve"> </w:t>
      </w:r>
      <w:r w:rsidRPr="00273D1F">
        <w:t>Карнауховой);</w:t>
      </w:r>
      <w:r w:rsidRPr="00273D1F">
        <w:rPr>
          <w:spacing w:val="1"/>
        </w:rPr>
        <w:t xml:space="preserve"> </w:t>
      </w:r>
      <w:r w:rsidRPr="00273D1F">
        <w:t>«Солдатская</w:t>
      </w:r>
      <w:r w:rsidRPr="00273D1F">
        <w:rPr>
          <w:spacing w:val="1"/>
        </w:rPr>
        <w:t xml:space="preserve"> </w:t>
      </w:r>
      <w:r w:rsidRPr="00273D1F">
        <w:t>загадка»</w:t>
      </w:r>
      <w:r w:rsidRPr="00273D1F">
        <w:rPr>
          <w:spacing w:val="1"/>
        </w:rPr>
        <w:t xml:space="preserve"> </w:t>
      </w:r>
      <w:r w:rsidRPr="00273D1F">
        <w:t>(из</w:t>
      </w:r>
      <w:r w:rsidRPr="00273D1F">
        <w:rPr>
          <w:spacing w:val="1"/>
        </w:rPr>
        <w:t xml:space="preserve"> </w:t>
      </w:r>
      <w:r w:rsidRPr="00273D1F">
        <w:t>сборника</w:t>
      </w:r>
      <w:r w:rsidRPr="00273D1F">
        <w:rPr>
          <w:spacing w:val="1"/>
        </w:rPr>
        <w:t xml:space="preserve"> </w:t>
      </w:r>
      <w:r w:rsidRPr="00273D1F">
        <w:t>А.Н.</w:t>
      </w:r>
      <w:r w:rsidRPr="00273D1F">
        <w:rPr>
          <w:spacing w:val="1"/>
        </w:rPr>
        <w:t xml:space="preserve"> </w:t>
      </w:r>
      <w:r w:rsidRPr="00273D1F">
        <w:t>Афанасьева);</w:t>
      </w:r>
      <w:r w:rsidRPr="00273D1F">
        <w:rPr>
          <w:spacing w:val="1"/>
        </w:rPr>
        <w:t xml:space="preserve"> </w:t>
      </w:r>
      <w:r w:rsidRPr="00273D1F">
        <w:t>«У</w:t>
      </w:r>
      <w:r w:rsidRPr="00273D1F">
        <w:rPr>
          <w:spacing w:val="1"/>
        </w:rPr>
        <w:t xml:space="preserve"> </w:t>
      </w:r>
      <w:r w:rsidRPr="00273D1F">
        <w:t>страха</w:t>
      </w:r>
      <w:r w:rsidRPr="00273D1F">
        <w:rPr>
          <w:spacing w:val="1"/>
        </w:rPr>
        <w:t xml:space="preserve"> </w:t>
      </w:r>
      <w:r w:rsidRPr="00273D1F">
        <w:t>глаза</w:t>
      </w:r>
      <w:r w:rsidRPr="00273D1F">
        <w:rPr>
          <w:spacing w:val="1"/>
        </w:rPr>
        <w:t xml:space="preserve"> </w:t>
      </w:r>
      <w:r w:rsidRPr="00273D1F">
        <w:t>велики»</w:t>
      </w:r>
      <w:r w:rsidRPr="00273D1F">
        <w:rPr>
          <w:spacing w:val="1"/>
        </w:rPr>
        <w:t xml:space="preserve"> </w:t>
      </w:r>
      <w:r w:rsidRPr="00273D1F">
        <w:t>(обработка</w:t>
      </w:r>
      <w:r w:rsidRPr="00273D1F">
        <w:rPr>
          <w:spacing w:val="1"/>
        </w:rPr>
        <w:t xml:space="preserve"> </w:t>
      </w:r>
      <w:r w:rsidRPr="00273D1F">
        <w:t>О.И.</w:t>
      </w:r>
      <w:r w:rsidRPr="00273D1F">
        <w:rPr>
          <w:spacing w:val="1"/>
        </w:rPr>
        <w:t xml:space="preserve"> </w:t>
      </w:r>
      <w:r w:rsidRPr="00273D1F">
        <w:t>Капицы);</w:t>
      </w:r>
      <w:r w:rsidRPr="00273D1F">
        <w:rPr>
          <w:spacing w:val="1"/>
        </w:rPr>
        <w:t xml:space="preserve"> </w:t>
      </w:r>
      <w:r w:rsidRPr="00273D1F">
        <w:t>«Хвосты»</w:t>
      </w:r>
      <w:r w:rsidRPr="00273D1F">
        <w:rPr>
          <w:spacing w:val="1"/>
        </w:rPr>
        <w:t xml:space="preserve"> </w:t>
      </w:r>
      <w:r w:rsidRPr="00273D1F">
        <w:t>(обработка</w:t>
      </w:r>
      <w:r w:rsidRPr="00273D1F">
        <w:rPr>
          <w:spacing w:val="1"/>
        </w:rPr>
        <w:t xml:space="preserve"> </w:t>
      </w:r>
      <w:r w:rsidRPr="00273D1F">
        <w:t>О.И.</w:t>
      </w:r>
      <w:r w:rsidRPr="00273D1F">
        <w:rPr>
          <w:spacing w:val="1"/>
        </w:rPr>
        <w:t xml:space="preserve"> </w:t>
      </w:r>
      <w:r w:rsidRPr="00273D1F">
        <w:t>Капицы).</w:t>
      </w:r>
    </w:p>
    <w:p w:rsidR="00462438" w:rsidRPr="00273D1F" w:rsidRDefault="00462438" w:rsidP="00EB3B67">
      <w:pPr>
        <w:widowControl w:val="0"/>
        <w:autoSpaceDE w:val="0"/>
        <w:autoSpaceDN w:val="0"/>
        <w:spacing w:line="360" w:lineRule="auto"/>
        <w:ind w:right="262"/>
        <w:jc w:val="both"/>
      </w:pPr>
      <w:r w:rsidRPr="00273D1F">
        <w:rPr>
          <w:i/>
        </w:rPr>
        <w:t xml:space="preserve">Былины. </w:t>
      </w:r>
      <w:r w:rsidRPr="00273D1F">
        <w:t>«Садко» (пересказ И.В. Карнауховой / запись П.Н. Рыбникова); «Добрыня и Змей»</w:t>
      </w:r>
      <w:r w:rsidRPr="00273D1F">
        <w:rPr>
          <w:spacing w:val="-57"/>
        </w:rPr>
        <w:t xml:space="preserve"> </w:t>
      </w:r>
      <w:r w:rsidRPr="00273D1F">
        <w:t>(обработка Н.П. Колпаковой / пересказ И.В. Карнауховой); «Илья Муромец и Соловей-Разбойник»</w:t>
      </w:r>
      <w:r w:rsidRPr="00273D1F">
        <w:rPr>
          <w:spacing w:val="-57"/>
        </w:rPr>
        <w:t xml:space="preserve"> </w:t>
      </w:r>
      <w:r w:rsidRPr="00273D1F">
        <w:t>(обработка</w:t>
      </w:r>
      <w:r w:rsidRPr="00273D1F">
        <w:rPr>
          <w:spacing w:val="-2"/>
        </w:rPr>
        <w:t xml:space="preserve"> </w:t>
      </w:r>
      <w:r w:rsidRPr="00273D1F">
        <w:t>А.Ф.</w:t>
      </w:r>
      <w:r w:rsidRPr="00273D1F">
        <w:rPr>
          <w:spacing w:val="-1"/>
        </w:rPr>
        <w:t xml:space="preserve"> </w:t>
      </w:r>
      <w:r w:rsidRPr="00273D1F">
        <w:t>Гильфердинга</w:t>
      </w:r>
      <w:r w:rsidRPr="00273D1F">
        <w:rPr>
          <w:spacing w:val="-1"/>
        </w:rPr>
        <w:t xml:space="preserve"> </w:t>
      </w:r>
      <w:r w:rsidRPr="00273D1F">
        <w:t>/</w:t>
      </w:r>
      <w:r w:rsidRPr="00273D1F">
        <w:rPr>
          <w:spacing w:val="-1"/>
        </w:rPr>
        <w:t xml:space="preserve"> </w:t>
      </w:r>
      <w:r w:rsidRPr="00273D1F">
        <w:t>пересказ И.В.</w:t>
      </w:r>
      <w:r w:rsidRPr="00273D1F">
        <w:rPr>
          <w:spacing w:val="2"/>
        </w:rPr>
        <w:t xml:space="preserve"> </w:t>
      </w:r>
      <w:r w:rsidRPr="00273D1F">
        <w:t>Карнауховой).</w:t>
      </w:r>
    </w:p>
    <w:p w:rsidR="00462438" w:rsidRPr="00AD5FC4" w:rsidRDefault="00462438" w:rsidP="00EB3B67">
      <w:pPr>
        <w:widowControl w:val="0"/>
        <w:autoSpaceDE w:val="0"/>
        <w:autoSpaceDN w:val="0"/>
        <w:spacing w:line="360" w:lineRule="auto"/>
        <w:ind w:right="252"/>
        <w:jc w:val="both"/>
      </w:pPr>
      <w:r w:rsidRPr="00273D1F">
        <w:rPr>
          <w:i/>
        </w:rPr>
        <w:t xml:space="preserve">Сказки народов мира. </w:t>
      </w:r>
      <w:r w:rsidRPr="00273D1F">
        <w:t>«Айога», нанайск., обработка Д. Нагишкина; «Беляночка и Розочка»,</w:t>
      </w:r>
      <w:r w:rsidRPr="00273D1F">
        <w:rPr>
          <w:spacing w:val="1"/>
        </w:rPr>
        <w:t xml:space="preserve"> </w:t>
      </w:r>
      <w:r w:rsidRPr="00273D1F">
        <w:t>нем. из сказок Бр. Гримм, пересказ А.К. Покровской; «Самый красивый наряд на свете», пер. с</w:t>
      </w:r>
      <w:r w:rsidRPr="00273D1F">
        <w:rPr>
          <w:spacing w:val="1"/>
        </w:rPr>
        <w:t xml:space="preserve"> </w:t>
      </w:r>
      <w:r w:rsidRPr="00273D1F">
        <w:t>япон.</w:t>
      </w:r>
      <w:r w:rsidRPr="00273D1F">
        <w:rPr>
          <w:spacing w:val="44"/>
        </w:rPr>
        <w:t xml:space="preserve"> </w:t>
      </w:r>
      <w:r w:rsidRPr="00273D1F">
        <w:t>В.</w:t>
      </w:r>
      <w:r w:rsidRPr="00273D1F">
        <w:rPr>
          <w:spacing w:val="44"/>
        </w:rPr>
        <w:t xml:space="preserve"> </w:t>
      </w:r>
      <w:r w:rsidRPr="00273D1F">
        <w:t>Марковой;</w:t>
      </w:r>
      <w:r w:rsidRPr="00273D1F">
        <w:rPr>
          <w:spacing w:val="50"/>
        </w:rPr>
        <w:t xml:space="preserve"> </w:t>
      </w:r>
      <w:r w:rsidRPr="00273D1F">
        <w:t>«Голубая</w:t>
      </w:r>
      <w:r w:rsidRPr="00273D1F">
        <w:rPr>
          <w:spacing w:val="44"/>
        </w:rPr>
        <w:t xml:space="preserve"> </w:t>
      </w:r>
      <w:r w:rsidRPr="00273D1F">
        <w:t>птица»,</w:t>
      </w:r>
      <w:r w:rsidRPr="00273D1F">
        <w:rPr>
          <w:spacing w:val="44"/>
        </w:rPr>
        <w:t xml:space="preserve"> </w:t>
      </w:r>
      <w:r w:rsidRPr="00273D1F">
        <w:t>туркм.</w:t>
      </w:r>
      <w:r w:rsidRPr="00273D1F">
        <w:rPr>
          <w:spacing w:val="44"/>
        </w:rPr>
        <w:t xml:space="preserve"> </w:t>
      </w:r>
      <w:r w:rsidRPr="00273D1F">
        <w:t>обработка</w:t>
      </w:r>
      <w:r w:rsidRPr="00273D1F">
        <w:rPr>
          <w:spacing w:val="43"/>
        </w:rPr>
        <w:t xml:space="preserve"> </w:t>
      </w:r>
      <w:r w:rsidRPr="00273D1F">
        <w:t>А.</w:t>
      </w:r>
      <w:r w:rsidRPr="00273D1F">
        <w:rPr>
          <w:spacing w:val="44"/>
        </w:rPr>
        <w:t xml:space="preserve"> </w:t>
      </w:r>
      <w:r w:rsidRPr="00273D1F">
        <w:t>Александровой</w:t>
      </w:r>
      <w:r w:rsidRPr="00273D1F">
        <w:rPr>
          <w:spacing w:val="45"/>
        </w:rPr>
        <w:t xml:space="preserve"> </w:t>
      </w:r>
      <w:r w:rsidRPr="00273D1F">
        <w:t>и</w:t>
      </w:r>
      <w:r w:rsidRPr="00273D1F">
        <w:rPr>
          <w:spacing w:val="45"/>
        </w:rPr>
        <w:t xml:space="preserve"> </w:t>
      </w:r>
      <w:r w:rsidRPr="00273D1F">
        <w:t>М.</w:t>
      </w:r>
      <w:r w:rsidRPr="00273D1F">
        <w:rPr>
          <w:spacing w:val="45"/>
        </w:rPr>
        <w:t xml:space="preserve"> </w:t>
      </w:r>
      <w:r w:rsidRPr="00273D1F">
        <w:t>Туберовского;</w:t>
      </w:r>
      <w:r w:rsidR="00AD5FC4">
        <w:t xml:space="preserve"> </w:t>
      </w:r>
      <w:r w:rsidRPr="00273D1F">
        <w:t>«Каждый</w:t>
      </w:r>
      <w:r w:rsidRPr="00273D1F">
        <w:rPr>
          <w:spacing w:val="19"/>
        </w:rPr>
        <w:t xml:space="preserve"> </w:t>
      </w:r>
      <w:r w:rsidRPr="00273D1F">
        <w:t>свое</w:t>
      </w:r>
      <w:r w:rsidRPr="00273D1F">
        <w:rPr>
          <w:spacing w:val="18"/>
        </w:rPr>
        <w:t xml:space="preserve"> </w:t>
      </w:r>
      <w:r w:rsidRPr="00273D1F">
        <w:t>получил»,</w:t>
      </w:r>
      <w:r w:rsidRPr="00273D1F">
        <w:rPr>
          <w:spacing w:val="21"/>
        </w:rPr>
        <w:t xml:space="preserve"> </w:t>
      </w:r>
      <w:r w:rsidRPr="00273D1F">
        <w:t>эстон.</w:t>
      </w:r>
      <w:r w:rsidRPr="00273D1F">
        <w:rPr>
          <w:spacing w:val="19"/>
        </w:rPr>
        <w:t xml:space="preserve"> </w:t>
      </w:r>
      <w:r w:rsidRPr="00273D1F">
        <w:t>обработка</w:t>
      </w:r>
      <w:r w:rsidRPr="00273D1F">
        <w:rPr>
          <w:spacing w:val="19"/>
        </w:rPr>
        <w:t xml:space="preserve"> </w:t>
      </w:r>
      <w:r w:rsidRPr="00273D1F">
        <w:t>М.</w:t>
      </w:r>
      <w:r w:rsidRPr="00273D1F">
        <w:rPr>
          <w:spacing w:val="19"/>
        </w:rPr>
        <w:t xml:space="preserve"> </w:t>
      </w:r>
      <w:r w:rsidRPr="00273D1F">
        <w:t>Булатова;</w:t>
      </w:r>
      <w:r w:rsidRPr="00273D1F">
        <w:rPr>
          <w:spacing w:val="24"/>
        </w:rPr>
        <w:t xml:space="preserve"> </w:t>
      </w:r>
      <w:r w:rsidRPr="00273D1F">
        <w:t>«Кот</w:t>
      </w:r>
      <w:r w:rsidRPr="00273D1F">
        <w:rPr>
          <w:spacing w:val="20"/>
        </w:rPr>
        <w:t xml:space="preserve"> </w:t>
      </w:r>
      <w:r w:rsidRPr="00273D1F">
        <w:t>в</w:t>
      </w:r>
      <w:r w:rsidRPr="00273D1F">
        <w:rPr>
          <w:spacing w:val="21"/>
        </w:rPr>
        <w:t xml:space="preserve"> </w:t>
      </w:r>
      <w:r w:rsidRPr="00273D1F">
        <w:t>сапогах»</w:t>
      </w:r>
      <w:r w:rsidRPr="00273D1F">
        <w:rPr>
          <w:spacing w:val="15"/>
        </w:rPr>
        <w:t xml:space="preserve"> </w:t>
      </w:r>
      <w:r w:rsidRPr="00273D1F">
        <w:t>(пер.</w:t>
      </w:r>
      <w:r w:rsidRPr="00273D1F">
        <w:rPr>
          <w:spacing w:val="18"/>
        </w:rPr>
        <w:t xml:space="preserve"> </w:t>
      </w:r>
      <w:r w:rsidRPr="00273D1F">
        <w:t>с</w:t>
      </w:r>
      <w:r w:rsidRPr="00273D1F">
        <w:rPr>
          <w:spacing w:val="18"/>
        </w:rPr>
        <w:t xml:space="preserve"> </w:t>
      </w:r>
      <w:r w:rsidRPr="00273D1F">
        <w:t>франц.</w:t>
      </w:r>
      <w:r w:rsidRPr="00273D1F">
        <w:rPr>
          <w:spacing w:val="20"/>
        </w:rPr>
        <w:t xml:space="preserve"> </w:t>
      </w:r>
      <w:r w:rsidR="00AD5FC4">
        <w:t xml:space="preserve">Т.Габбе), </w:t>
      </w:r>
      <w:r w:rsidRPr="00273D1F">
        <w:t>«Волшебница»</w:t>
      </w:r>
      <w:r w:rsidRPr="00273D1F">
        <w:rPr>
          <w:spacing w:val="1"/>
        </w:rPr>
        <w:t xml:space="preserve"> </w:t>
      </w:r>
      <w:r w:rsidRPr="00273D1F">
        <w:t>(пер.</w:t>
      </w:r>
      <w:r w:rsidRPr="00273D1F">
        <w:rPr>
          <w:spacing w:val="1"/>
        </w:rPr>
        <w:t xml:space="preserve"> </w:t>
      </w:r>
      <w:r w:rsidRPr="00273D1F">
        <w:t>с</w:t>
      </w:r>
      <w:r w:rsidRPr="00273D1F">
        <w:rPr>
          <w:spacing w:val="1"/>
        </w:rPr>
        <w:t xml:space="preserve"> </w:t>
      </w:r>
      <w:r w:rsidRPr="00273D1F">
        <w:t>франц.</w:t>
      </w:r>
      <w:r w:rsidRPr="00273D1F">
        <w:rPr>
          <w:spacing w:val="1"/>
        </w:rPr>
        <w:t xml:space="preserve"> </w:t>
      </w:r>
      <w:r w:rsidRPr="00273D1F">
        <w:t>И.С.</w:t>
      </w:r>
      <w:r w:rsidRPr="00273D1F">
        <w:rPr>
          <w:spacing w:val="1"/>
        </w:rPr>
        <w:t xml:space="preserve"> </w:t>
      </w:r>
      <w:r w:rsidRPr="00273D1F">
        <w:t>Тургенева),</w:t>
      </w:r>
      <w:r w:rsidRPr="00273D1F">
        <w:rPr>
          <w:spacing w:val="1"/>
        </w:rPr>
        <w:t xml:space="preserve"> </w:t>
      </w:r>
      <w:r w:rsidRPr="00273D1F">
        <w:t>«Мальчик</w:t>
      </w:r>
      <w:r w:rsidRPr="00273D1F">
        <w:rPr>
          <w:spacing w:val="1"/>
        </w:rPr>
        <w:t xml:space="preserve"> </w:t>
      </w:r>
      <w:r w:rsidRPr="00273D1F">
        <w:t>с</w:t>
      </w:r>
      <w:r w:rsidRPr="00273D1F">
        <w:rPr>
          <w:spacing w:val="1"/>
        </w:rPr>
        <w:t xml:space="preserve"> </w:t>
      </w:r>
      <w:r w:rsidRPr="00273D1F">
        <w:t>пальчик»</w:t>
      </w:r>
      <w:r w:rsidRPr="00273D1F">
        <w:rPr>
          <w:spacing w:val="1"/>
        </w:rPr>
        <w:t xml:space="preserve"> </w:t>
      </w:r>
      <w:r w:rsidRPr="00273D1F">
        <w:t>(пер.</w:t>
      </w:r>
      <w:r w:rsidRPr="00273D1F">
        <w:rPr>
          <w:spacing w:val="1"/>
        </w:rPr>
        <w:t xml:space="preserve"> </w:t>
      </w:r>
      <w:r w:rsidRPr="00273D1F">
        <w:t>с</w:t>
      </w:r>
      <w:r w:rsidRPr="00273D1F">
        <w:rPr>
          <w:spacing w:val="1"/>
        </w:rPr>
        <w:t xml:space="preserve"> </w:t>
      </w:r>
      <w:r w:rsidRPr="00273D1F">
        <w:t>франц.</w:t>
      </w:r>
      <w:r w:rsidRPr="00273D1F">
        <w:rPr>
          <w:spacing w:val="1"/>
        </w:rPr>
        <w:t xml:space="preserve"> </w:t>
      </w:r>
      <w:r w:rsidRPr="00273D1F">
        <w:t>Б.А.</w:t>
      </w:r>
      <w:r w:rsidRPr="00273D1F">
        <w:rPr>
          <w:spacing w:val="1"/>
        </w:rPr>
        <w:t xml:space="preserve"> </w:t>
      </w:r>
      <w:r w:rsidRPr="00273D1F">
        <w:t>Дехтерѐва),</w:t>
      </w:r>
      <w:r w:rsidRPr="00273D1F">
        <w:rPr>
          <w:spacing w:val="2"/>
        </w:rPr>
        <w:t xml:space="preserve"> </w:t>
      </w:r>
      <w:r w:rsidRPr="00273D1F">
        <w:t>«Золушка»</w:t>
      </w:r>
      <w:r w:rsidRPr="00273D1F">
        <w:rPr>
          <w:spacing w:val="-3"/>
        </w:rPr>
        <w:t xml:space="preserve"> </w:t>
      </w:r>
      <w:r w:rsidRPr="00273D1F">
        <w:t>(пер. с</w:t>
      </w:r>
      <w:r w:rsidRPr="00273D1F">
        <w:rPr>
          <w:spacing w:val="-3"/>
        </w:rPr>
        <w:t xml:space="preserve"> </w:t>
      </w:r>
      <w:r w:rsidRPr="00273D1F">
        <w:t>франц. Т. Габбе) из сказок Перро</w:t>
      </w:r>
      <w:r w:rsidRPr="00273D1F">
        <w:rPr>
          <w:spacing w:val="-1"/>
        </w:rPr>
        <w:t xml:space="preserve"> </w:t>
      </w:r>
      <w:r w:rsidR="00742136">
        <w:t xml:space="preserve">Ш. </w:t>
      </w:r>
      <w:r w:rsidRPr="00273D1F">
        <w:rPr>
          <w:i/>
          <w:color w:val="000000"/>
          <w:szCs w:val="20"/>
        </w:rPr>
        <w:t>Произведения</w:t>
      </w:r>
      <w:r w:rsidRPr="00273D1F">
        <w:rPr>
          <w:i/>
          <w:color w:val="000000"/>
          <w:spacing w:val="-5"/>
          <w:szCs w:val="20"/>
        </w:rPr>
        <w:t xml:space="preserve"> </w:t>
      </w:r>
      <w:r w:rsidRPr="00273D1F">
        <w:rPr>
          <w:i/>
          <w:color w:val="000000"/>
          <w:szCs w:val="20"/>
        </w:rPr>
        <w:t>поэтов</w:t>
      </w:r>
      <w:r w:rsidRPr="00273D1F">
        <w:rPr>
          <w:i/>
          <w:color w:val="000000"/>
          <w:spacing w:val="-3"/>
          <w:szCs w:val="20"/>
        </w:rPr>
        <w:t xml:space="preserve"> </w:t>
      </w:r>
      <w:r w:rsidRPr="00273D1F">
        <w:rPr>
          <w:i/>
          <w:color w:val="000000"/>
          <w:szCs w:val="20"/>
        </w:rPr>
        <w:t>и писателей</w:t>
      </w:r>
      <w:r w:rsidRPr="00273D1F">
        <w:rPr>
          <w:i/>
          <w:color w:val="000000"/>
          <w:spacing w:val="-2"/>
          <w:szCs w:val="20"/>
        </w:rPr>
        <w:t xml:space="preserve"> </w:t>
      </w:r>
      <w:r w:rsidRPr="00273D1F">
        <w:rPr>
          <w:i/>
          <w:color w:val="000000"/>
          <w:szCs w:val="20"/>
        </w:rPr>
        <w:t>России.</w:t>
      </w:r>
    </w:p>
    <w:p w:rsidR="00462438" w:rsidRPr="00273D1F" w:rsidRDefault="00462438" w:rsidP="00EB3B67">
      <w:pPr>
        <w:widowControl w:val="0"/>
        <w:autoSpaceDE w:val="0"/>
        <w:autoSpaceDN w:val="0"/>
        <w:spacing w:before="43" w:line="360" w:lineRule="auto"/>
        <w:ind w:right="253"/>
        <w:jc w:val="both"/>
      </w:pPr>
      <w:r w:rsidRPr="00273D1F">
        <w:rPr>
          <w:i/>
        </w:rPr>
        <w:t>Поэзия.</w:t>
      </w:r>
      <w:r w:rsidRPr="00273D1F">
        <w:rPr>
          <w:i/>
          <w:spacing w:val="81"/>
        </w:rPr>
        <w:t xml:space="preserve"> </w:t>
      </w:r>
      <w:r w:rsidRPr="00273D1F">
        <w:t>Аким</w:t>
      </w:r>
      <w:r w:rsidRPr="00273D1F">
        <w:rPr>
          <w:spacing w:val="81"/>
        </w:rPr>
        <w:t xml:space="preserve"> </w:t>
      </w:r>
      <w:r w:rsidRPr="00273D1F">
        <w:t>Я.Л.</w:t>
      </w:r>
      <w:r w:rsidRPr="00273D1F">
        <w:rPr>
          <w:spacing w:val="87"/>
        </w:rPr>
        <w:t xml:space="preserve"> </w:t>
      </w:r>
      <w:r w:rsidRPr="00273D1F">
        <w:t>«Мой</w:t>
      </w:r>
      <w:r w:rsidRPr="00273D1F">
        <w:rPr>
          <w:spacing w:val="83"/>
        </w:rPr>
        <w:t xml:space="preserve"> </w:t>
      </w:r>
      <w:r w:rsidRPr="00273D1F">
        <w:t>верный</w:t>
      </w:r>
      <w:r w:rsidRPr="00273D1F">
        <w:rPr>
          <w:spacing w:val="81"/>
        </w:rPr>
        <w:t xml:space="preserve"> </w:t>
      </w:r>
      <w:r w:rsidRPr="00273D1F">
        <w:t>чиж»;</w:t>
      </w:r>
      <w:r w:rsidRPr="00273D1F">
        <w:rPr>
          <w:spacing w:val="82"/>
        </w:rPr>
        <w:t xml:space="preserve"> </w:t>
      </w:r>
      <w:r w:rsidRPr="00273D1F">
        <w:t>Бальмонт</w:t>
      </w:r>
      <w:r w:rsidRPr="00273D1F">
        <w:rPr>
          <w:spacing w:val="82"/>
        </w:rPr>
        <w:t xml:space="preserve"> </w:t>
      </w:r>
      <w:r w:rsidRPr="00273D1F">
        <w:t>К.Д.</w:t>
      </w:r>
      <w:r w:rsidRPr="00273D1F">
        <w:rPr>
          <w:spacing w:val="84"/>
        </w:rPr>
        <w:t xml:space="preserve"> </w:t>
      </w:r>
      <w:r w:rsidRPr="00273D1F">
        <w:t>«Снежинка»;</w:t>
      </w:r>
      <w:r w:rsidRPr="00273D1F">
        <w:rPr>
          <w:spacing w:val="85"/>
        </w:rPr>
        <w:t xml:space="preserve"> </w:t>
      </w:r>
      <w:r w:rsidRPr="00273D1F">
        <w:t>Благинина</w:t>
      </w:r>
      <w:r w:rsidRPr="00273D1F">
        <w:rPr>
          <w:spacing w:val="81"/>
        </w:rPr>
        <w:t xml:space="preserve"> </w:t>
      </w:r>
      <w:r w:rsidRPr="00273D1F">
        <w:t>Е.А.</w:t>
      </w:r>
      <w:r w:rsidR="00AD5FC4">
        <w:t xml:space="preserve"> </w:t>
      </w:r>
      <w:r w:rsidRPr="00273D1F">
        <w:t>«Шинель»,</w:t>
      </w:r>
      <w:r w:rsidRPr="00273D1F">
        <w:rPr>
          <w:spacing w:val="21"/>
        </w:rPr>
        <w:t xml:space="preserve"> </w:t>
      </w:r>
      <w:r w:rsidRPr="00273D1F">
        <w:t>«Одуванчик»,</w:t>
      </w:r>
      <w:r w:rsidRPr="00273D1F">
        <w:rPr>
          <w:spacing w:val="19"/>
        </w:rPr>
        <w:t xml:space="preserve"> </w:t>
      </w:r>
      <w:r w:rsidRPr="00273D1F">
        <w:t>«Наш</w:t>
      </w:r>
      <w:r w:rsidRPr="00273D1F">
        <w:rPr>
          <w:spacing w:val="15"/>
        </w:rPr>
        <w:t xml:space="preserve"> </w:t>
      </w:r>
      <w:r w:rsidRPr="00273D1F">
        <w:t>дедушка»;</w:t>
      </w:r>
      <w:r w:rsidRPr="00273D1F">
        <w:rPr>
          <w:spacing w:val="19"/>
        </w:rPr>
        <w:t xml:space="preserve"> </w:t>
      </w:r>
      <w:r w:rsidRPr="00273D1F">
        <w:t>Бунин</w:t>
      </w:r>
      <w:r w:rsidRPr="00273D1F">
        <w:rPr>
          <w:spacing w:val="16"/>
        </w:rPr>
        <w:t xml:space="preserve"> </w:t>
      </w:r>
      <w:r w:rsidRPr="00273D1F">
        <w:t>И.А.</w:t>
      </w:r>
      <w:r w:rsidRPr="00273D1F">
        <w:rPr>
          <w:spacing w:val="20"/>
        </w:rPr>
        <w:t xml:space="preserve"> </w:t>
      </w:r>
      <w:r w:rsidRPr="00273D1F">
        <w:t>«Листопад»;</w:t>
      </w:r>
      <w:r w:rsidRPr="00273D1F">
        <w:rPr>
          <w:spacing w:val="17"/>
        </w:rPr>
        <w:t xml:space="preserve"> </w:t>
      </w:r>
      <w:r w:rsidRPr="00273D1F">
        <w:t>Владимиров</w:t>
      </w:r>
      <w:r w:rsidRPr="00273D1F">
        <w:rPr>
          <w:spacing w:val="14"/>
        </w:rPr>
        <w:t xml:space="preserve"> </w:t>
      </w:r>
      <w:r w:rsidR="00AD5FC4">
        <w:t xml:space="preserve">Ю.Д.«Чудаки», </w:t>
      </w:r>
      <w:r w:rsidRPr="00273D1F">
        <w:t>«Оркестр»; Гамзатов Р.Г. «Мой дедушка» (перевод с аварского языка Я. Козловского), Городецкий</w:t>
      </w:r>
      <w:r w:rsidRPr="00273D1F">
        <w:rPr>
          <w:spacing w:val="-57"/>
        </w:rPr>
        <w:t xml:space="preserve"> </w:t>
      </w:r>
      <w:r w:rsidRPr="00273D1F">
        <w:t>С.М.</w:t>
      </w:r>
      <w:r w:rsidRPr="00273D1F">
        <w:rPr>
          <w:spacing w:val="1"/>
        </w:rPr>
        <w:t xml:space="preserve"> </w:t>
      </w:r>
      <w:r w:rsidRPr="00273D1F">
        <w:t>«Первый</w:t>
      </w:r>
      <w:r w:rsidRPr="00273D1F">
        <w:rPr>
          <w:spacing w:val="1"/>
        </w:rPr>
        <w:t xml:space="preserve"> </w:t>
      </w:r>
      <w:r w:rsidRPr="00273D1F">
        <w:t>снег»,</w:t>
      </w:r>
      <w:r w:rsidRPr="00273D1F">
        <w:rPr>
          <w:spacing w:val="1"/>
        </w:rPr>
        <w:t xml:space="preserve"> </w:t>
      </w:r>
      <w:r w:rsidRPr="00273D1F">
        <w:t>«Весенняя</w:t>
      </w:r>
      <w:r w:rsidRPr="00273D1F">
        <w:rPr>
          <w:spacing w:val="1"/>
        </w:rPr>
        <w:t xml:space="preserve"> </w:t>
      </w:r>
      <w:r w:rsidRPr="00273D1F">
        <w:t>песенка»;</w:t>
      </w:r>
      <w:r w:rsidRPr="00273D1F">
        <w:rPr>
          <w:spacing w:val="1"/>
        </w:rPr>
        <w:t xml:space="preserve"> </w:t>
      </w:r>
      <w:r w:rsidRPr="00273D1F">
        <w:t>Есенин</w:t>
      </w:r>
      <w:r w:rsidRPr="00273D1F">
        <w:rPr>
          <w:spacing w:val="1"/>
        </w:rPr>
        <w:t xml:space="preserve"> </w:t>
      </w:r>
      <w:r w:rsidRPr="00273D1F">
        <w:t>С.А.</w:t>
      </w:r>
      <w:r w:rsidRPr="00273D1F">
        <w:rPr>
          <w:spacing w:val="1"/>
        </w:rPr>
        <w:t xml:space="preserve"> </w:t>
      </w:r>
      <w:r w:rsidRPr="00273D1F">
        <w:t>«Поѐт</w:t>
      </w:r>
      <w:r w:rsidRPr="00273D1F">
        <w:rPr>
          <w:spacing w:val="1"/>
        </w:rPr>
        <w:t xml:space="preserve"> </w:t>
      </w:r>
      <w:r w:rsidRPr="00273D1F">
        <w:t>зима,</w:t>
      </w:r>
      <w:r w:rsidRPr="00273D1F">
        <w:rPr>
          <w:spacing w:val="1"/>
        </w:rPr>
        <w:t xml:space="preserve"> </w:t>
      </w:r>
      <w:r w:rsidRPr="00273D1F">
        <w:t>аукает….»,</w:t>
      </w:r>
      <w:r w:rsidRPr="00273D1F">
        <w:rPr>
          <w:spacing w:val="1"/>
        </w:rPr>
        <w:t xml:space="preserve"> </w:t>
      </w:r>
      <w:r w:rsidRPr="00273D1F">
        <w:t>«Пороша»;</w:t>
      </w:r>
      <w:r w:rsidRPr="00273D1F">
        <w:rPr>
          <w:spacing w:val="1"/>
        </w:rPr>
        <w:t xml:space="preserve"> </w:t>
      </w:r>
      <w:r w:rsidRPr="00273D1F">
        <w:t>Жуковский</w:t>
      </w:r>
      <w:r w:rsidRPr="00273D1F">
        <w:rPr>
          <w:spacing w:val="1"/>
        </w:rPr>
        <w:t xml:space="preserve"> </w:t>
      </w:r>
      <w:r w:rsidRPr="00273D1F">
        <w:t>В.А.</w:t>
      </w:r>
      <w:r w:rsidRPr="00273D1F">
        <w:rPr>
          <w:spacing w:val="1"/>
        </w:rPr>
        <w:t xml:space="preserve"> </w:t>
      </w:r>
      <w:r w:rsidRPr="00273D1F">
        <w:t>«Жаворонок»;</w:t>
      </w:r>
      <w:r w:rsidRPr="00273D1F">
        <w:rPr>
          <w:spacing w:val="1"/>
        </w:rPr>
        <w:t xml:space="preserve"> </w:t>
      </w:r>
      <w:r w:rsidRPr="00273D1F">
        <w:t>Левин</w:t>
      </w:r>
      <w:r w:rsidRPr="00273D1F">
        <w:rPr>
          <w:spacing w:val="1"/>
        </w:rPr>
        <w:t xml:space="preserve"> </w:t>
      </w:r>
      <w:r w:rsidRPr="00273D1F">
        <w:t>В.А.</w:t>
      </w:r>
      <w:r w:rsidRPr="00273D1F">
        <w:rPr>
          <w:spacing w:val="1"/>
        </w:rPr>
        <w:t xml:space="preserve"> </w:t>
      </w:r>
      <w:r w:rsidRPr="00273D1F">
        <w:t>«Зелѐная</w:t>
      </w:r>
      <w:r w:rsidRPr="00273D1F">
        <w:rPr>
          <w:spacing w:val="1"/>
        </w:rPr>
        <w:t xml:space="preserve"> </w:t>
      </w:r>
      <w:r w:rsidRPr="00273D1F">
        <w:t>история»;</w:t>
      </w:r>
      <w:r w:rsidRPr="00273D1F">
        <w:rPr>
          <w:spacing w:val="1"/>
        </w:rPr>
        <w:t xml:space="preserve"> </w:t>
      </w:r>
      <w:r w:rsidRPr="00273D1F">
        <w:t>Маршак</w:t>
      </w:r>
      <w:r w:rsidRPr="00273D1F">
        <w:rPr>
          <w:spacing w:val="1"/>
        </w:rPr>
        <w:t xml:space="preserve"> </w:t>
      </w:r>
      <w:r w:rsidRPr="00273D1F">
        <w:t>С.Я.</w:t>
      </w:r>
      <w:r w:rsidRPr="00273D1F">
        <w:rPr>
          <w:spacing w:val="1"/>
        </w:rPr>
        <w:t xml:space="preserve"> </w:t>
      </w:r>
      <w:r w:rsidRPr="00273D1F">
        <w:t>«Рассказ</w:t>
      </w:r>
      <w:r w:rsidRPr="00273D1F">
        <w:rPr>
          <w:spacing w:val="1"/>
        </w:rPr>
        <w:t xml:space="preserve"> </w:t>
      </w:r>
      <w:r w:rsidRPr="00273D1F">
        <w:t>о</w:t>
      </w:r>
      <w:r w:rsidRPr="00273D1F">
        <w:rPr>
          <w:spacing w:val="1"/>
        </w:rPr>
        <w:t xml:space="preserve"> </w:t>
      </w:r>
      <w:r w:rsidRPr="00273D1F">
        <w:t>неизвестном герое», «Букварь. Веселое путешествие от А до Я»; Маяковский В.В. «Эта книжечка</w:t>
      </w:r>
      <w:r w:rsidRPr="00273D1F">
        <w:rPr>
          <w:spacing w:val="1"/>
        </w:rPr>
        <w:t xml:space="preserve"> </w:t>
      </w:r>
      <w:r w:rsidRPr="00273D1F">
        <w:t>моя, про моря и про маяк»; Моравская М. «Апельсинные корки»; Мошковская Э.Э. «Добежали до</w:t>
      </w:r>
      <w:r w:rsidRPr="00273D1F">
        <w:rPr>
          <w:spacing w:val="1"/>
        </w:rPr>
        <w:t xml:space="preserve"> </w:t>
      </w:r>
      <w:r w:rsidRPr="00273D1F">
        <w:t>вечера»,</w:t>
      </w:r>
      <w:r w:rsidRPr="00273D1F">
        <w:rPr>
          <w:spacing w:val="1"/>
        </w:rPr>
        <w:t xml:space="preserve"> </w:t>
      </w:r>
      <w:r w:rsidRPr="00273D1F">
        <w:t>«Хитрые</w:t>
      </w:r>
      <w:r w:rsidRPr="00273D1F">
        <w:rPr>
          <w:spacing w:val="1"/>
        </w:rPr>
        <w:t xml:space="preserve"> </w:t>
      </w:r>
      <w:r w:rsidRPr="00273D1F">
        <w:t>старушки»;</w:t>
      </w:r>
      <w:r w:rsidRPr="00273D1F">
        <w:rPr>
          <w:spacing w:val="1"/>
        </w:rPr>
        <w:t xml:space="preserve"> </w:t>
      </w:r>
      <w:r w:rsidRPr="00273D1F">
        <w:t>Никитин</w:t>
      </w:r>
      <w:r w:rsidRPr="00273D1F">
        <w:rPr>
          <w:spacing w:val="1"/>
        </w:rPr>
        <w:t xml:space="preserve"> </w:t>
      </w:r>
      <w:r w:rsidRPr="00273D1F">
        <w:t>И.С.</w:t>
      </w:r>
      <w:r w:rsidRPr="00273D1F">
        <w:rPr>
          <w:spacing w:val="1"/>
        </w:rPr>
        <w:t xml:space="preserve"> </w:t>
      </w:r>
      <w:r w:rsidRPr="00273D1F">
        <w:lastRenderedPageBreak/>
        <w:t>«Встреча</w:t>
      </w:r>
      <w:r w:rsidRPr="00273D1F">
        <w:rPr>
          <w:spacing w:val="1"/>
        </w:rPr>
        <w:t xml:space="preserve"> </w:t>
      </w:r>
      <w:r w:rsidRPr="00273D1F">
        <w:t>зимы»;</w:t>
      </w:r>
      <w:r w:rsidRPr="00273D1F">
        <w:rPr>
          <w:spacing w:val="1"/>
        </w:rPr>
        <w:t xml:space="preserve"> </w:t>
      </w:r>
      <w:r w:rsidRPr="00273D1F">
        <w:t>Орлов</w:t>
      </w:r>
      <w:r w:rsidRPr="00273D1F">
        <w:rPr>
          <w:spacing w:val="1"/>
        </w:rPr>
        <w:t xml:space="preserve"> </w:t>
      </w:r>
      <w:r w:rsidRPr="00273D1F">
        <w:t>В.Н.</w:t>
      </w:r>
      <w:r w:rsidRPr="00273D1F">
        <w:rPr>
          <w:spacing w:val="1"/>
        </w:rPr>
        <w:t xml:space="preserve"> </w:t>
      </w:r>
      <w:r w:rsidRPr="00273D1F">
        <w:t>«Дом</w:t>
      </w:r>
      <w:r w:rsidRPr="00273D1F">
        <w:rPr>
          <w:spacing w:val="1"/>
        </w:rPr>
        <w:t xml:space="preserve"> </w:t>
      </w:r>
      <w:r w:rsidRPr="00273D1F">
        <w:t>под</w:t>
      </w:r>
      <w:r w:rsidRPr="00273D1F">
        <w:rPr>
          <w:spacing w:val="1"/>
        </w:rPr>
        <w:t xml:space="preserve"> </w:t>
      </w:r>
      <w:r w:rsidRPr="00273D1F">
        <w:t>крышей</w:t>
      </w:r>
      <w:r w:rsidRPr="00273D1F">
        <w:rPr>
          <w:spacing w:val="1"/>
        </w:rPr>
        <w:t xml:space="preserve"> </w:t>
      </w:r>
      <w:r w:rsidRPr="00273D1F">
        <w:t>голубой»; Пляцковский М.С. «Настоящий друг»; Пушкин А.С. «Зимний вечер», «Унылая пора!</w:t>
      </w:r>
      <w:r w:rsidRPr="00273D1F">
        <w:rPr>
          <w:spacing w:val="1"/>
        </w:rPr>
        <w:t xml:space="preserve"> </w:t>
      </w:r>
      <w:r w:rsidRPr="00273D1F">
        <w:t xml:space="preserve">Очей  </w:t>
      </w:r>
      <w:r w:rsidRPr="00273D1F">
        <w:rPr>
          <w:spacing w:val="7"/>
        </w:rPr>
        <w:t xml:space="preserve"> </w:t>
      </w:r>
      <w:r w:rsidRPr="00273D1F">
        <w:t xml:space="preserve">очарованье!..»  </w:t>
      </w:r>
      <w:r w:rsidRPr="00273D1F">
        <w:rPr>
          <w:spacing w:val="2"/>
        </w:rPr>
        <w:t xml:space="preserve"> </w:t>
      </w:r>
      <w:r w:rsidRPr="00273D1F">
        <w:t xml:space="preserve">(«Осень»),  </w:t>
      </w:r>
      <w:r w:rsidRPr="00273D1F">
        <w:rPr>
          <w:spacing w:val="11"/>
        </w:rPr>
        <w:t xml:space="preserve"> </w:t>
      </w:r>
      <w:r w:rsidRPr="00273D1F">
        <w:t xml:space="preserve">«Зимнее  </w:t>
      </w:r>
      <w:r w:rsidRPr="00273D1F">
        <w:rPr>
          <w:spacing w:val="10"/>
        </w:rPr>
        <w:t xml:space="preserve"> </w:t>
      </w:r>
      <w:r w:rsidRPr="00273D1F">
        <w:t xml:space="preserve">утро»;  </w:t>
      </w:r>
      <w:r w:rsidRPr="00273D1F">
        <w:rPr>
          <w:spacing w:val="8"/>
        </w:rPr>
        <w:t xml:space="preserve"> </w:t>
      </w:r>
      <w:r w:rsidRPr="00273D1F">
        <w:t xml:space="preserve">Рубцов  </w:t>
      </w:r>
      <w:r w:rsidRPr="00273D1F">
        <w:rPr>
          <w:spacing w:val="6"/>
        </w:rPr>
        <w:t xml:space="preserve"> </w:t>
      </w:r>
      <w:r w:rsidRPr="00273D1F">
        <w:t xml:space="preserve">Н.М.  </w:t>
      </w:r>
      <w:r w:rsidRPr="00273D1F">
        <w:rPr>
          <w:spacing w:val="9"/>
        </w:rPr>
        <w:t xml:space="preserve"> </w:t>
      </w:r>
      <w:r w:rsidRPr="00273D1F">
        <w:t xml:space="preserve">«Про  </w:t>
      </w:r>
      <w:r w:rsidRPr="00273D1F">
        <w:rPr>
          <w:spacing w:val="6"/>
        </w:rPr>
        <w:t xml:space="preserve"> </w:t>
      </w:r>
      <w:r w:rsidRPr="00273D1F">
        <w:t xml:space="preserve">зайца»;  </w:t>
      </w:r>
      <w:r w:rsidRPr="00273D1F">
        <w:rPr>
          <w:spacing w:val="8"/>
        </w:rPr>
        <w:t xml:space="preserve"> </w:t>
      </w:r>
      <w:r w:rsidRPr="00273D1F">
        <w:t xml:space="preserve">Сапгир  </w:t>
      </w:r>
      <w:r w:rsidRPr="00273D1F">
        <w:rPr>
          <w:spacing w:val="7"/>
        </w:rPr>
        <w:t xml:space="preserve"> </w:t>
      </w:r>
      <w:r w:rsidRPr="00273D1F">
        <w:t>Г.В.</w:t>
      </w:r>
      <w:r w:rsidR="00AD5FC4">
        <w:t xml:space="preserve"> </w:t>
      </w:r>
      <w:r w:rsidRPr="00273D1F">
        <w:t xml:space="preserve">«Считалки»,  </w:t>
      </w:r>
      <w:r w:rsidRPr="00273D1F">
        <w:rPr>
          <w:spacing w:val="35"/>
        </w:rPr>
        <w:t xml:space="preserve"> </w:t>
      </w:r>
      <w:r w:rsidRPr="00273D1F">
        <w:t xml:space="preserve">«Скороговорки»,  </w:t>
      </w:r>
      <w:r w:rsidRPr="00273D1F">
        <w:rPr>
          <w:spacing w:val="38"/>
        </w:rPr>
        <w:t xml:space="preserve"> </w:t>
      </w:r>
      <w:r w:rsidRPr="00273D1F">
        <w:t xml:space="preserve">«Людоед  </w:t>
      </w:r>
      <w:r w:rsidRPr="00273D1F">
        <w:rPr>
          <w:spacing w:val="32"/>
        </w:rPr>
        <w:t xml:space="preserve"> </w:t>
      </w:r>
      <w:r w:rsidRPr="00273D1F">
        <w:t xml:space="preserve">и  </w:t>
      </w:r>
      <w:r w:rsidRPr="00273D1F">
        <w:rPr>
          <w:spacing w:val="32"/>
        </w:rPr>
        <w:t xml:space="preserve"> </w:t>
      </w:r>
      <w:r w:rsidRPr="00273D1F">
        <w:t xml:space="preserve">принцесса,  </w:t>
      </w:r>
      <w:r w:rsidRPr="00273D1F">
        <w:rPr>
          <w:spacing w:val="31"/>
        </w:rPr>
        <w:t xml:space="preserve"> </w:t>
      </w:r>
      <w:r w:rsidRPr="00273D1F">
        <w:t xml:space="preserve">или  </w:t>
      </w:r>
      <w:r w:rsidRPr="00273D1F">
        <w:rPr>
          <w:spacing w:val="32"/>
        </w:rPr>
        <w:t xml:space="preserve"> </w:t>
      </w:r>
      <w:r w:rsidRPr="00273D1F">
        <w:t xml:space="preserve">Всѐ  </w:t>
      </w:r>
      <w:r w:rsidRPr="00273D1F">
        <w:rPr>
          <w:spacing w:val="31"/>
        </w:rPr>
        <w:t xml:space="preserve"> </w:t>
      </w:r>
      <w:r w:rsidRPr="00273D1F">
        <w:t xml:space="preserve">наоборот»;  </w:t>
      </w:r>
      <w:r w:rsidRPr="00273D1F">
        <w:rPr>
          <w:spacing w:val="33"/>
        </w:rPr>
        <w:t xml:space="preserve"> </w:t>
      </w:r>
      <w:r w:rsidRPr="00273D1F">
        <w:t xml:space="preserve">Серова  </w:t>
      </w:r>
      <w:r w:rsidRPr="00273D1F">
        <w:rPr>
          <w:spacing w:val="33"/>
        </w:rPr>
        <w:t xml:space="preserve"> </w:t>
      </w:r>
      <w:r w:rsidR="00AD5FC4">
        <w:t xml:space="preserve">Е.В. </w:t>
      </w:r>
      <w:r w:rsidRPr="00273D1F">
        <w:t>«Новогоднее»;</w:t>
      </w:r>
      <w:r w:rsidRPr="00273D1F">
        <w:rPr>
          <w:spacing w:val="22"/>
        </w:rPr>
        <w:t xml:space="preserve"> </w:t>
      </w:r>
      <w:r w:rsidRPr="00273D1F">
        <w:t>Соловьѐва</w:t>
      </w:r>
      <w:r w:rsidRPr="00273D1F">
        <w:rPr>
          <w:spacing w:val="20"/>
        </w:rPr>
        <w:t xml:space="preserve"> </w:t>
      </w:r>
      <w:r w:rsidRPr="00273D1F">
        <w:t>П.С.</w:t>
      </w:r>
      <w:r w:rsidRPr="00273D1F">
        <w:rPr>
          <w:spacing w:val="27"/>
        </w:rPr>
        <w:t xml:space="preserve"> </w:t>
      </w:r>
      <w:r w:rsidRPr="00273D1F">
        <w:t>«Подснежник»,</w:t>
      </w:r>
      <w:r w:rsidRPr="00273D1F">
        <w:rPr>
          <w:spacing w:val="29"/>
        </w:rPr>
        <w:t xml:space="preserve"> </w:t>
      </w:r>
      <w:r w:rsidRPr="00273D1F">
        <w:t>«Ночь</w:t>
      </w:r>
      <w:r w:rsidRPr="00273D1F">
        <w:rPr>
          <w:spacing w:val="23"/>
        </w:rPr>
        <w:t xml:space="preserve"> </w:t>
      </w:r>
      <w:r w:rsidRPr="00273D1F">
        <w:t>и</w:t>
      </w:r>
      <w:r w:rsidRPr="00273D1F">
        <w:rPr>
          <w:spacing w:val="23"/>
        </w:rPr>
        <w:t xml:space="preserve"> </w:t>
      </w:r>
      <w:r w:rsidRPr="00273D1F">
        <w:t>день»;</w:t>
      </w:r>
      <w:r w:rsidRPr="00273D1F">
        <w:rPr>
          <w:spacing w:val="22"/>
        </w:rPr>
        <w:t xml:space="preserve"> </w:t>
      </w:r>
      <w:r w:rsidRPr="00273D1F">
        <w:t>Степанов</w:t>
      </w:r>
      <w:r w:rsidRPr="00273D1F">
        <w:rPr>
          <w:spacing w:val="21"/>
        </w:rPr>
        <w:t xml:space="preserve"> </w:t>
      </w:r>
      <w:r w:rsidRPr="00273D1F">
        <w:t>В.А.</w:t>
      </w:r>
      <w:r w:rsidRPr="00273D1F">
        <w:rPr>
          <w:spacing w:val="109"/>
        </w:rPr>
        <w:t xml:space="preserve"> </w:t>
      </w:r>
      <w:r w:rsidRPr="00273D1F">
        <w:t>«Что</w:t>
      </w:r>
      <w:r w:rsidRPr="00273D1F">
        <w:rPr>
          <w:spacing w:val="22"/>
        </w:rPr>
        <w:t xml:space="preserve"> </w:t>
      </w:r>
      <w:r w:rsidRPr="00273D1F">
        <w:t>мы</w:t>
      </w:r>
      <w:r w:rsidRPr="00273D1F">
        <w:rPr>
          <w:spacing w:val="22"/>
        </w:rPr>
        <w:t xml:space="preserve"> </w:t>
      </w:r>
      <w:r w:rsidR="00AD5FC4">
        <w:t xml:space="preserve">Родиной </w:t>
      </w:r>
      <w:r w:rsidRPr="00273D1F">
        <w:t>зовѐм?»; Токмакова И.П. «Мне грустно», «Куда в машинах снег везут»; Тютчев Ф.И. «Чародейкою</w:t>
      </w:r>
      <w:r w:rsidRPr="00273D1F">
        <w:rPr>
          <w:spacing w:val="-57"/>
        </w:rPr>
        <w:t xml:space="preserve"> </w:t>
      </w:r>
      <w:r w:rsidRPr="00273D1F">
        <w:t>зимою…»,</w:t>
      </w:r>
      <w:r w:rsidRPr="00273D1F">
        <w:rPr>
          <w:spacing w:val="-1"/>
        </w:rPr>
        <w:t xml:space="preserve"> </w:t>
      </w:r>
      <w:r w:rsidRPr="00273D1F">
        <w:t>«Весенняя</w:t>
      </w:r>
      <w:r w:rsidRPr="00273D1F">
        <w:rPr>
          <w:spacing w:val="-4"/>
        </w:rPr>
        <w:t xml:space="preserve"> </w:t>
      </w:r>
      <w:r w:rsidRPr="00273D1F">
        <w:t>гроза»;</w:t>
      </w:r>
      <w:r w:rsidRPr="00273D1F">
        <w:rPr>
          <w:spacing w:val="-4"/>
        </w:rPr>
        <w:t xml:space="preserve"> </w:t>
      </w:r>
      <w:r w:rsidRPr="00273D1F">
        <w:t>Успенский</w:t>
      </w:r>
      <w:r w:rsidRPr="00273D1F">
        <w:rPr>
          <w:spacing w:val="-4"/>
        </w:rPr>
        <w:t xml:space="preserve"> </w:t>
      </w:r>
      <w:r w:rsidRPr="00273D1F">
        <w:t>Э.Н.</w:t>
      </w:r>
      <w:r w:rsidRPr="00273D1F">
        <w:rPr>
          <w:spacing w:val="-5"/>
        </w:rPr>
        <w:t xml:space="preserve"> </w:t>
      </w:r>
      <w:r w:rsidRPr="00273D1F">
        <w:t>«Память»;</w:t>
      </w:r>
      <w:r w:rsidRPr="00273D1F">
        <w:rPr>
          <w:spacing w:val="-5"/>
        </w:rPr>
        <w:t xml:space="preserve"> </w:t>
      </w:r>
      <w:r w:rsidRPr="00273D1F">
        <w:t>Чѐрный</w:t>
      </w:r>
      <w:r w:rsidRPr="00273D1F">
        <w:rPr>
          <w:spacing w:val="-3"/>
        </w:rPr>
        <w:t xml:space="preserve"> </w:t>
      </w:r>
      <w:r w:rsidRPr="00273D1F">
        <w:t>С. «На</w:t>
      </w:r>
      <w:r w:rsidRPr="00273D1F">
        <w:rPr>
          <w:spacing w:val="-6"/>
        </w:rPr>
        <w:t xml:space="preserve"> </w:t>
      </w:r>
      <w:r w:rsidRPr="00273D1F">
        <w:t>коньках»,</w:t>
      </w:r>
      <w:r w:rsidRPr="00273D1F">
        <w:rPr>
          <w:spacing w:val="-1"/>
        </w:rPr>
        <w:t xml:space="preserve"> </w:t>
      </w:r>
      <w:r w:rsidRPr="00273D1F">
        <w:t>«Волшебник».</w:t>
      </w:r>
    </w:p>
    <w:p w:rsidR="00462438" w:rsidRPr="00273D1F" w:rsidRDefault="00462438" w:rsidP="00EB3B67">
      <w:pPr>
        <w:widowControl w:val="0"/>
        <w:autoSpaceDE w:val="0"/>
        <w:autoSpaceDN w:val="0"/>
        <w:spacing w:line="360" w:lineRule="auto"/>
        <w:ind w:right="250"/>
        <w:jc w:val="both"/>
      </w:pPr>
      <w:r w:rsidRPr="00273D1F">
        <w:rPr>
          <w:i/>
        </w:rPr>
        <w:t>Проза.</w:t>
      </w:r>
      <w:r w:rsidRPr="00273D1F">
        <w:rPr>
          <w:i/>
          <w:spacing w:val="1"/>
        </w:rPr>
        <w:t xml:space="preserve"> </w:t>
      </w:r>
      <w:r w:rsidRPr="00273D1F">
        <w:t>Алексеев</w:t>
      </w:r>
      <w:r w:rsidRPr="00273D1F">
        <w:rPr>
          <w:spacing w:val="1"/>
        </w:rPr>
        <w:t xml:space="preserve"> </w:t>
      </w:r>
      <w:r w:rsidRPr="00273D1F">
        <w:t>С.П.</w:t>
      </w:r>
      <w:r w:rsidRPr="00273D1F">
        <w:rPr>
          <w:spacing w:val="1"/>
        </w:rPr>
        <w:t xml:space="preserve"> </w:t>
      </w:r>
      <w:r w:rsidRPr="00273D1F">
        <w:t>«Первый</w:t>
      </w:r>
      <w:r w:rsidRPr="00273D1F">
        <w:rPr>
          <w:spacing w:val="1"/>
        </w:rPr>
        <w:t xml:space="preserve"> </w:t>
      </w:r>
      <w:r w:rsidRPr="00273D1F">
        <w:t>ночной</w:t>
      </w:r>
      <w:r w:rsidRPr="00273D1F">
        <w:rPr>
          <w:spacing w:val="1"/>
        </w:rPr>
        <w:t xml:space="preserve"> </w:t>
      </w:r>
      <w:r w:rsidRPr="00273D1F">
        <w:t>таран»;</w:t>
      </w:r>
      <w:r w:rsidRPr="00273D1F">
        <w:rPr>
          <w:spacing w:val="1"/>
        </w:rPr>
        <w:t xml:space="preserve"> </w:t>
      </w:r>
      <w:r w:rsidRPr="00273D1F">
        <w:t>Бианки</w:t>
      </w:r>
      <w:r w:rsidRPr="00273D1F">
        <w:rPr>
          <w:spacing w:val="1"/>
        </w:rPr>
        <w:t xml:space="preserve"> </w:t>
      </w:r>
      <w:r w:rsidRPr="00273D1F">
        <w:t>В.В.</w:t>
      </w:r>
      <w:r w:rsidRPr="00273D1F">
        <w:rPr>
          <w:spacing w:val="1"/>
        </w:rPr>
        <w:t xml:space="preserve"> </w:t>
      </w:r>
      <w:r w:rsidRPr="00273D1F">
        <w:t>«Тайна</w:t>
      </w:r>
      <w:r w:rsidRPr="00273D1F">
        <w:rPr>
          <w:spacing w:val="1"/>
        </w:rPr>
        <w:t xml:space="preserve"> </w:t>
      </w:r>
      <w:r w:rsidRPr="00273D1F">
        <w:t>ночного</w:t>
      </w:r>
      <w:r w:rsidRPr="00273D1F">
        <w:rPr>
          <w:spacing w:val="60"/>
        </w:rPr>
        <w:t xml:space="preserve"> </w:t>
      </w:r>
      <w:r w:rsidRPr="00273D1F">
        <w:t>леса»;</w:t>
      </w:r>
      <w:r w:rsidRPr="00273D1F">
        <w:rPr>
          <w:spacing w:val="1"/>
        </w:rPr>
        <w:t xml:space="preserve"> </w:t>
      </w:r>
      <w:r w:rsidRPr="00273D1F">
        <w:t>Воробьѐв</w:t>
      </w:r>
      <w:r w:rsidRPr="00273D1F">
        <w:rPr>
          <w:spacing w:val="1"/>
        </w:rPr>
        <w:t xml:space="preserve"> </w:t>
      </w:r>
      <w:r w:rsidRPr="00273D1F">
        <w:t>Е.З.</w:t>
      </w:r>
      <w:r w:rsidRPr="00273D1F">
        <w:rPr>
          <w:spacing w:val="1"/>
        </w:rPr>
        <w:t xml:space="preserve"> </w:t>
      </w:r>
      <w:r w:rsidRPr="00273D1F">
        <w:t>«Обрывок</w:t>
      </w:r>
      <w:r w:rsidRPr="00273D1F">
        <w:rPr>
          <w:spacing w:val="1"/>
        </w:rPr>
        <w:t xml:space="preserve"> </w:t>
      </w:r>
      <w:r w:rsidRPr="00273D1F">
        <w:t>провода»;</w:t>
      </w:r>
      <w:r w:rsidRPr="00273D1F">
        <w:rPr>
          <w:spacing w:val="1"/>
        </w:rPr>
        <w:t xml:space="preserve"> </w:t>
      </w:r>
      <w:r w:rsidRPr="00273D1F">
        <w:t>Воскобойников</w:t>
      </w:r>
      <w:r w:rsidRPr="00273D1F">
        <w:rPr>
          <w:spacing w:val="1"/>
        </w:rPr>
        <w:t xml:space="preserve"> </w:t>
      </w:r>
      <w:r w:rsidRPr="00273D1F">
        <w:t>В.М.</w:t>
      </w:r>
      <w:r w:rsidRPr="00273D1F">
        <w:rPr>
          <w:spacing w:val="1"/>
        </w:rPr>
        <w:t xml:space="preserve"> </w:t>
      </w:r>
      <w:r w:rsidRPr="00273D1F">
        <w:t>«Когда</w:t>
      </w:r>
      <w:r w:rsidRPr="00273D1F">
        <w:rPr>
          <w:spacing w:val="1"/>
        </w:rPr>
        <w:t xml:space="preserve"> </w:t>
      </w:r>
      <w:r w:rsidRPr="00273D1F">
        <w:t>Александр</w:t>
      </w:r>
      <w:r w:rsidRPr="00273D1F">
        <w:rPr>
          <w:spacing w:val="1"/>
        </w:rPr>
        <w:t xml:space="preserve"> </w:t>
      </w:r>
      <w:r w:rsidRPr="00273D1F">
        <w:t>Пушкин</w:t>
      </w:r>
      <w:r w:rsidRPr="00273D1F">
        <w:rPr>
          <w:spacing w:val="1"/>
        </w:rPr>
        <w:t xml:space="preserve"> </w:t>
      </w:r>
      <w:r w:rsidRPr="00273D1F">
        <w:t>был</w:t>
      </w:r>
      <w:r w:rsidRPr="00273D1F">
        <w:rPr>
          <w:spacing w:val="1"/>
        </w:rPr>
        <w:t xml:space="preserve"> </w:t>
      </w:r>
      <w:r w:rsidRPr="00273D1F">
        <w:t>маленьким»;</w:t>
      </w:r>
      <w:r w:rsidRPr="00273D1F">
        <w:rPr>
          <w:spacing w:val="1"/>
        </w:rPr>
        <w:t xml:space="preserve"> </w:t>
      </w:r>
      <w:r w:rsidRPr="00273D1F">
        <w:t>Житков</w:t>
      </w:r>
      <w:r w:rsidRPr="00273D1F">
        <w:rPr>
          <w:spacing w:val="1"/>
        </w:rPr>
        <w:t xml:space="preserve"> </w:t>
      </w:r>
      <w:r w:rsidRPr="00273D1F">
        <w:t>Б.С.</w:t>
      </w:r>
      <w:r w:rsidRPr="00273D1F">
        <w:rPr>
          <w:spacing w:val="1"/>
        </w:rPr>
        <w:t xml:space="preserve"> </w:t>
      </w:r>
      <w:r w:rsidRPr="00273D1F">
        <w:t>«Морские</w:t>
      </w:r>
      <w:r w:rsidRPr="00273D1F">
        <w:rPr>
          <w:spacing w:val="1"/>
        </w:rPr>
        <w:t xml:space="preserve"> </w:t>
      </w:r>
      <w:r w:rsidRPr="00273D1F">
        <w:t>истории»</w:t>
      </w:r>
      <w:r w:rsidRPr="00273D1F">
        <w:rPr>
          <w:spacing w:val="1"/>
        </w:rPr>
        <w:t xml:space="preserve"> </w:t>
      </w:r>
      <w:r w:rsidRPr="00273D1F">
        <w:t>(сборник</w:t>
      </w:r>
      <w:r w:rsidRPr="00273D1F">
        <w:rPr>
          <w:spacing w:val="1"/>
        </w:rPr>
        <w:t xml:space="preserve"> </w:t>
      </w:r>
      <w:r w:rsidRPr="00273D1F">
        <w:t>рассказов),</w:t>
      </w:r>
      <w:r w:rsidRPr="00273D1F">
        <w:rPr>
          <w:spacing w:val="1"/>
        </w:rPr>
        <w:t xml:space="preserve"> </w:t>
      </w:r>
      <w:r w:rsidRPr="00273D1F">
        <w:t>«Что</w:t>
      </w:r>
      <w:r w:rsidRPr="00273D1F">
        <w:rPr>
          <w:spacing w:val="1"/>
        </w:rPr>
        <w:t xml:space="preserve"> </w:t>
      </w:r>
      <w:r w:rsidRPr="00273D1F">
        <w:t>я</w:t>
      </w:r>
      <w:r w:rsidRPr="00273D1F">
        <w:rPr>
          <w:spacing w:val="1"/>
        </w:rPr>
        <w:t xml:space="preserve"> </w:t>
      </w:r>
      <w:r w:rsidRPr="00273D1F">
        <w:t>видел»</w:t>
      </w:r>
      <w:r w:rsidRPr="00273D1F">
        <w:rPr>
          <w:spacing w:val="1"/>
        </w:rPr>
        <w:t xml:space="preserve"> </w:t>
      </w:r>
      <w:r w:rsidRPr="00273D1F">
        <w:t>(сборник</w:t>
      </w:r>
      <w:r w:rsidRPr="00273D1F">
        <w:rPr>
          <w:spacing w:val="1"/>
        </w:rPr>
        <w:t xml:space="preserve"> </w:t>
      </w:r>
      <w:r w:rsidRPr="00273D1F">
        <w:t>рассказов);</w:t>
      </w:r>
      <w:r w:rsidRPr="00273D1F">
        <w:rPr>
          <w:spacing w:val="22"/>
        </w:rPr>
        <w:t xml:space="preserve"> </w:t>
      </w:r>
      <w:r w:rsidRPr="00273D1F">
        <w:t>Зощенко</w:t>
      </w:r>
      <w:r w:rsidRPr="00273D1F">
        <w:rPr>
          <w:spacing w:val="21"/>
        </w:rPr>
        <w:t xml:space="preserve"> </w:t>
      </w:r>
      <w:r w:rsidRPr="00273D1F">
        <w:t>М.М.</w:t>
      </w:r>
      <w:r w:rsidRPr="00273D1F">
        <w:rPr>
          <w:spacing w:val="26"/>
        </w:rPr>
        <w:t xml:space="preserve"> </w:t>
      </w:r>
      <w:r w:rsidRPr="00273D1F">
        <w:t>«Рассказы</w:t>
      </w:r>
      <w:r w:rsidRPr="00273D1F">
        <w:rPr>
          <w:spacing w:val="21"/>
        </w:rPr>
        <w:t xml:space="preserve"> </w:t>
      </w:r>
      <w:r w:rsidRPr="00273D1F">
        <w:t>о</w:t>
      </w:r>
      <w:r w:rsidRPr="00273D1F">
        <w:rPr>
          <w:spacing w:val="21"/>
        </w:rPr>
        <w:t xml:space="preserve"> </w:t>
      </w:r>
      <w:r w:rsidRPr="00273D1F">
        <w:t>Лѐле</w:t>
      </w:r>
      <w:r w:rsidRPr="00273D1F">
        <w:rPr>
          <w:spacing w:val="21"/>
        </w:rPr>
        <w:t xml:space="preserve"> </w:t>
      </w:r>
      <w:r w:rsidRPr="00273D1F">
        <w:t>и</w:t>
      </w:r>
      <w:r w:rsidRPr="00273D1F">
        <w:rPr>
          <w:spacing w:val="22"/>
        </w:rPr>
        <w:t xml:space="preserve"> </w:t>
      </w:r>
      <w:r w:rsidRPr="00273D1F">
        <w:t>Миньке»</w:t>
      </w:r>
      <w:r w:rsidRPr="00273D1F">
        <w:rPr>
          <w:spacing w:val="14"/>
        </w:rPr>
        <w:t xml:space="preserve"> </w:t>
      </w:r>
      <w:r w:rsidRPr="00273D1F">
        <w:t>(сборник</w:t>
      </w:r>
      <w:r w:rsidRPr="00273D1F">
        <w:rPr>
          <w:spacing w:val="22"/>
        </w:rPr>
        <w:t xml:space="preserve"> </w:t>
      </w:r>
      <w:r w:rsidRPr="00273D1F">
        <w:t>рассказов);</w:t>
      </w:r>
      <w:r w:rsidRPr="00273D1F">
        <w:rPr>
          <w:spacing w:val="22"/>
        </w:rPr>
        <w:t xml:space="preserve"> </w:t>
      </w:r>
      <w:r w:rsidRPr="00273D1F">
        <w:t>Коваль</w:t>
      </w:r>
      <w:r w:rsidRPr="00273D1F">
        <w:rPr>
          <w:spacing w:val="20"/>
        </w:rPr>
        <w:t xml:space="preserve"> </w:t>
      </w:r>
      <w:r w:rsidRPr="00273D1F">
        <w:t>Ю.И.</w:t>
      </w:r>
    </w:p>
    <w:p w:rsidR="00462438" w:rsidRPr="00273D1F" w:rsidRDefault="00462438" w:rsidP="00EB3B67">
      <w:pPr>
        <w:widowControl w:val="0"/>
        <w:autoSpaceDE w:val="0"/>
        <w:autoSpaceDN w:val="0"/>
        <w:spacing w:line="360" w:lineRule="auto"/>
        <w:ind w:right="242"/>
        <w:jc w:val="both"/>
      </w:pPr>
      <w:r w:rsidRPr="00273D1F">
        <w:t>«Русачок-травник», «Стожок», «Алый»; Куприн А.И. «Слон»; Мартынова К., Василиади О. «Елка,</w:t>
      </w:r>
      <w:r w:rsidRPr="00273D1F">
        <w:rPr>
          <w:spacing w:val="1"/>
        </w:rPr>
        <w:t xml:space="preserve"> </w:t>
      </w:r>
      <w:r w:rsidRPr="00273D1F">
        <w:t>кот и Новый год»; Носов Н.Н. «Заплатка», «Огурцы», «Мишкина каша»; Митяев А.В. «Мешок</w:t>
      </w:r>
      <w:r w:rsidRPr="00273D1F">
        <w:rPr>
          <w:spacing w:val="1"/>
        </w:rPr>
        <w:t xml:space="preserve"> </w:t>
      </w:r>
      <w:r w:rsidRPr="00273D1F">
        <w:t>овсянки»; Погодин Р.П. «Жаба», «Шутка»; Пришвин М.М. «Лисичкин хлеб», «Изобретатель»;</w:t>
      </w:r>
      <w:r w:rsidRPr="00273D1F">
        <w:rPr>
          <w:spacing w:val="1"/>
        </w:rPr>
        <w:t xml:space="preserve"> </w:t>
      </w:r>
      <w:r w:rsidRPr="00273D1F">
        <w:t>Ракитина</w:t>
      </w:r>
      <w:r w:rsidRPr="00273D1F">
        <w:rPr>
          <w:spacing w:val="1"/>
        </w:rPr>
        <w:t xml:space="preserve"> </w:t>
      </w:r>
      <w:r w:rsidRPr="00273D1F">
        <w:t>Е.</w:t>
      </w:r>
      <w:r w:rsidRPr="00273D1F">
        <w:rPr>
          <w:spacing w:val="1"/>
        </w:rPr>
        <w:t xml:space="preserve"> </w:t>
      </w:r>
      <w:r w:rsidRPr="00273D1F">
        <w:t>«Приключения</w:t>
      </w:r>
      <w:r w:rsidRPr="00273D1F">
        <w:rPr>
          <w:spacing w:val="1"/>
        </w:rPr>
        <w:t xml:space="preserve"> </w:t>
      </w:r>
      <w:r w:rsidRPr="00273D1F">
        <w:t>новогодних</w:t>
      </w:r>
      <w:r w:rsidRPr="00273D1F">
        <w:rPr>
          <w:spacing w:val="1"/>
        </w:rPr>
        <w:t xml:space="preserve"> </w:t>
      </w:r>
      <w:r w:rsidRPr="00273D1F">
        <w:t>игрушек»,</w:t>
      </w:r>
      <w:r w:rsidRPr="00273D1F">
        <w:rPr>
          <w:spacing w:val="1"/>
        </w:rPr>
        <w:t xml:space="preserve"> </w:t>
      </w:r>
      <w:r w:rsidRPr="00273D1F">
        <w:t>«Серѐжик»;</w:t>
      </w:r>
      <w:r w:rsidRPr="00273D1F">
        <w:rPr>
          <w:spacing w:val="1"/>
        </w:rPr>
        <w:t xml:space="preserve"> </w:t>
      </w:r>
      <w:r w:rsidRPr="00273D1F">
        <w:t>Раскин</w:t>
      </w:r>
      <w:r w:rsidRPr="00273D1F">
        <w:rPr>
          <w:spacing w:val="1"/>
        </w:rPr>
        <w:t xml:space="preserve"> </w:t>
      </w:r>
      <w:r w:rsidRPr="00273D1F">
        <w:t>А.Б.</w:t>
      </w:r>
      <w:r w:rsidRPr="00273D1F">
        <w:rPr>
          <w:spacing w:val="1"/>
        </w:rPr>
        <w:t xml:space="preserve"> </w:t>
      </w:r>
      <w:r w:rsidRPr="00273D1F">
        <w:t>«Как</w:t>
      </w:r>
      <w:r w:rsidRPr="00273D1F">
        <w:rPr>
          <w:spacing w:val="1"/>
        </w:rPr>
        <w:t xml:space="preserve"> </w:t>
      </w:r>
      <w:r w:rsidRPr="00273D1F">
        <w:t>папа</w:t>
      </w:r>
      <w:r w:rsidRPr="00273D1F">
        <w:rPr>
          <w:spacing w:val="1"/>
        </w:rPr>
        <w:t xml:space="preserve"> </w:t>
      </w:r>
      <w:r w:rsidRPr="00273D1F">
        <w:t>был</w:t>
      </w:r>
      <w:r w:rsidRPr="00273D1F">
        <w:rPr>
          <w:spacing w:val="1"/>
        </w:rPr>
        <w:t xml:space="preserve"> </w:t>
      </w:r>
      <w:r w:rsidRPr="00273D1F">
        <w:t>маленьким»</w:t>
      </w:r>
      <w:r w:rsidRPr="00273D1F">
        <w:rPr>
          <w:spacing w:val="1"/>
        </w:rPr>
        <w:t xml:space="preserve"> </w:t>
      </w:r>
      <w:r w:rsidRPr="00273D1F">
        <w:t>(сборник</w:t>
      </w:r>
      <w:r w:rsidRPr="00273D1F">
        <w:rPr>
          <w:spacing w:val="1"/>
        </w:rPr>
        <w:t xml:space="preserve"> </w:t>
      </w:r>
      <w:r w:rsidRPr="00273D1F">
        <w:t>рассказов);</w:t>
      </w:r>
      <w:r w:rsidRPr="00273D1F">
        <w:rPr>
          <w:spacing w:val="1"/>
        </w:rPr>
        <w:t xml:space="preserve"> </w:t>
      </w:r>
      <w:r w:rsidRPr="00273D1F">
        <w:t>Сладков</w:t>
      </w:r>
      <w:r w:rsidRPr="00273D1F">
        <w:rPr>
          <w:spacing w:val="1"/>
        </w:rPr>
        <w:t xml:space="preserve"> </w:t>
      </w:r>
      <w:r w:rsidRPr="00273D1F">
        <w:t>Н.И.</w:t>
      </w:r>
      <w:r w:rsidRPr="00273D1F">
        <w:rPr>
          <w:spacing w:val="1"/>
        </w:rPr>
        <w:t xml:space="preserve"> </w:t>
      </w:r>
      <w:r w:rsidRPr="00273D1F">
        <w:t>«Хитрющий</w:t>
      </w:r>
      <w:r w:rsidRPr="00273D1F">
        <w:rPr>
          <w:spacing w:val="1"/>
        </w:rPr>
        <w:t xml:space="preserve"> </w:t>
      </w:r>
      <w:r w:rsidRPr="00273D1F">
        <w:t>зайчишка»,</w:t>
      </w:r>
      <w:r w:rsidRPr="00273D1F">
        <w:rPr>
          <w:spacing w:val="1"/>
        </w:rPr>
        <w:t xml:space="preserve"> </w:t>
      </w:r>
      <w:r w:rsidRPr="00273D1F">
        <w:t>«Синичка</w:t>
      </w:r>
      <w:r w:rsidRPr="00273D1F">
        <w:rPr>
          <w:spacing w:val="1"/>
        </w:rPr>
        <w:t xml:space="preserve"> </w:t>
      </w:r>
      <w:r w:rsidRPr="00273D1F">
        <w:t>необыкновенная»,</w:t>
      </w:r>
      <w:r w:rsidRPr="00273D1F">
        <w:rPr>
          <w:spacing w:val="1"/>
        </w:rPr>
        <w:t xml:space="preserve"> </w:t>
      </w:r>
      <w:r w:rsidRPr="00273D1F">
        <w:t>«Почему ноябрь</w:t>
      </w:r>
      <w:r w:rsidRPr="00273D1F">
        <w:rPr>
          <w:spacing w:val="1"/>
        </w:rPr>
        <w:t xml:space="preserve"> </w:t>
      </w:r>
      <w:r w:rsidRPr="00273D1F">
        <w:t>пегий»;</w:t>
      </w:r>
      <w:r w:rsidRPr="00273D1F">
        <w:rPr>
          <w:spacing w:val="1"/>
        </w:rPr>
        <w:t xml:space="preserve"> </w:t>
      </w:r>
      <w:r w:rsidRPr="00273D1F">
        <w:t>Соколов-Микитов</w:t>
      </w:r>
      <w:r w:rsidRPr="00273D1F">
        <w:rPr>
          <w:spacing w:val="1"/>
        </w:rPr>
        <w:t xml:space="preserve"> </w:t>
      </w:r>
      <w:r w:rsidRPr="00273D1F">
        <w:t>И.С.</w:t>
      </w:r>
      <w:r w:rsidRPr="00273D1F">
        <w:rPr>
          <w:spacing w:val="1"/>
        </w:rPr>
        <w:t xml:space="preserve"> </w:t>
      </w:r>
      <w:r w:rsidRPr="00273D1F">
        <w:t>«Листопадничек»;</w:t>
      </w:r>
      <w:r w:rsidRPr="00273D1F">
        <w:rPr>
          <w:spacing w:val="1"/>
        </w:rPr>
        <w:t xml:space="preserve"> </w:t>
      </w:r>
      <w:r w:rsidRPr="00273D1F">
        <w:t>Толстой</w:t>
      </w:r>
      <w:r w:rsidRPr="00273D1F">
        <w:rPr>
          <w:spacing w:val="1"/>
        </w:rPr>
        <w:t xml:space="preserve"> </w:t>
      </w:r>
      <w:r w:rsidRPr="00273D1F">
        <w:t>Л.Н. «Филипок», «Лев и собачка», «Прыжок», «Акула», «Пожарные собаки»; Фадеева О. «Мне</w:t>
      </w:r>
      <w:r w:rsidRPr="00273D1F">
        <w:rPr>
          <w:spacing w:val="1"/>
        </w:rPr>
        <w:t xml:space="preserve"> </w:t>
      </w:r>
      <w:r w:rsidRPr="00273D1F">
        <w:t>письмо!»;</w:t>
      </w:r>
      <w:r w:rsidRPr="00273D1F">
        <w:rPr>
          <w:spacing w:val="-1"/>
        </w:rPr>
        <w:t xml:space="preserve"> </w:t>
      </w:r>
      <w:r w:rsidRPr="00273D1F">
        <w:t>Чаплина</w:t>
      </w:r>
      <w:r w:rsidRPr="00273D1F">
        <w:rPr>
          <w:spacing w:val="-1"/>
        </w:rPr>
        <w:t xml:space="preserve"> </w:t>
      </w:r>
      <w:r w:rsidRPr="00273D1F">
        <w:t>В.В.</w:t>
      </w:r>
      <w:r w:rsidRPr="00273D1F">
        <w:rPr>
          <w:spacing w:val="5"/>
        </w:rPr>
        <w:t xml:space="preserve"> </w:t>
      </w:r>
      <w:r w:rsidRPr="00273D1F">
        <w:t>«Кинули»; Шим</w:t>
      </w:r>
      <w:r w:rsidRPr="00273D1F">
        <w:rPr>
          <w:spacing w:val="-2"/>
        </w:rPr>
        <w:t xml:space="preserve"> </w:t>
      </w:r>
      <w:r w:rsidRPr="00273D1F">
        <w:t>Э.Ю.</w:t>
      </w:r>
      <w:r w:rsidRPr="00273D1F">
        <w:rPr>
          <w:spacing w:val="-1"/>
        </w:rPr>
        <w:t xml:space="preserve"> </w:t>
      </w:r>
      <w:r w:rsidRPr="00273D1F">
        <w:t>«Хлеб</w:t>
      </w:r>
      <w:r w:rsidRPr="00273D1F">
        <w:rPr>
          <w:spacing w:val="-1"/>
        </w:rPr>
        <w:t xml:space="preserve"> </w:t>
      </w:r>
      <w:r w:rsidRPr="00273D1F">
        <w:t>растет».</w:t>
      </w:r>
    </w:p>
    <w:p w:rsidR="00462438" w:rsidRPr="00273D1F" w:rsidRDefault="00462438" w:rsidP="00EB3B67">
      <w:pPr>
        <w:widowControl w:val="0"/>
        <w:autoSpaceDE w:val="0"/>
        <w:autoSpaceDN w:val="0"/>
        <w:spacing w:line="360" w:lineRule="auto"/>
        <w:ind w:right="244"/>
        <w:jc w:val="both"/>
      </w:pPr>
      <w:r w:rsidRPr="00273D1F">
        <w:rPr>
          <w:i/>
        </w:rPr>
        <w:t xml:space="preserve">Литературные сказки. </w:t>
      </w:r>
      <w:r w:rsidRPr="00273D1F">
        <w:t>Гайдар А.П. «</w:t>
      </w:r>
      <w:hyperlink r:id="rId52">
        <w:r w:rsidRPr="00273D1F">
          <w:t>Сказка о Военной тайне, о Мальчише-Кибальчише и</w:t>
        </w:r>
      </w:hyperlink>
      <w:r w:rsidRPr="00273D1F">
        <w:rPr>
          <w:spacing w:val="1"/>
        </w:rPr>
        <w:t xml:space="preserve"> </w:t>
      </w:r>
      <w:hyperlink r:id="rId53">
        <w:r w:rsidRPr="00273D1F">
          <w:t>его</w:t>
        </w:r>
        <w:r w:rsidRPr="00273D1F">
          <w:rPr>
            <w:spacing w:val="30"/>
          </w:rPr>
          <w:t xml:space="preserve"> </w:t>
        </w:r>
        <w:r w:rsidRPr="00273D1F">
          <w:t>твѐрдом</w:t>
        </w:r>
        <w:r w:rsidRPr="00273D1F">
          <w:rPr>
            <w:spacing w:val="32"/>
          </w:rPr>
          <w:t xml:space="preserve"> </w:t>
        </w:r>
        <w:r w:rsidRPr="00273D1F">
          <w:t>слове</w:t>
        </w:r>
      </w:hyperlink>
      <w:r w:rsidRPr="00273D1F">
        <w:t>»,</w:t>
      </w:r>
      <w:r w:rsidRPr="00273D1F">
        <w:rPr>
          <w:spacing w:val="37"/>
        </w:rPr>
        <w:t xml:space="preserve"> </w:t>
      </w:r>
      <w:r w:rsidRPr="00273D1F">
        <w:t>«Горячий</w:t>
      </w:r>
      <w:r w:rsidRPr="00273D1F">
        <w:rPr>
          <w:spacing w:val="31"/>
        </w:rPr>
        <w:t xml:space="preserve"> </w:t>
      </w:r>
      <w:r w:rsidRPr="00273D1F">
        <w:t>камень»;</w:t>
      </w:r>
      <w:r w:rsidRPr="00273D1F">
        <w:rPr>
          <w:spacing w:val="31"/>
        </w:rPr>
        <w:t xml:space="preserve"> </w:t>
      </w:r>
      <w:r w:rsidRPr="00273D1F">
        <w:t>Гаршин</w:t>
      </w:r>
      <w:r w:rsidRPr="00273D1F">
        <w:rPr>
          <w:spacing w:val="31"/>
        </w:rPr>
        <w:t xml:space="preserve"> </w:t>
      </w:r>
      <w:r w:rsidRPr="00273D1F">
        <w:t>В.М.</w:t>
      </w:r>
      <w:r w:rsidRPr="00273D1F">
        <w:rPr>
          <w:spacing w:val="35"/>
        </w:rPr>
        <w:t xml:space="preserve"> </w:t>
      </w:r>
      <w:r w:rsidRPr="00273D1F">
        <w:t>«Лягушка-путешественница»;</w:t>
      </w:r>
      <w:r w:rsidRPr="00273D1F">
        <w:rPr>
          <w:spacing w:val="34"/>
        </w:rPr>
        <w:t xml:space="preserve"> </w:t>
      </w:r>
      <w:r w:rsidRPr="00273D1F">
        <w:t>Козлов</w:t>
      </w:r>
      <w:r w:rsidRPr="00273D1F">
        <w:rPr>
          <w:spacing w:val="30"/>
        </w:rPr>
        <w:t xml:space="preserve"> </w:t>
      </w:r>
      <w:r w:rsidRPr="00273D1F">
        <w:t>С.Г.</w:t>
      </w:r>
      <w:r w:rsidR="00AD5FC4">
        <w:t xml:space="preserve"> </w:t>
      </w:r>
      <w:r w:rsidRPr="00273D1F">
        <w:t>«Как Ёжик с Медвежонком звѐзды протирали»; Маршак С.Я. «Двенадцать месяцев»; Паустовский</w:t>
      </w:r>
      <w:r w:rsidRPr="00273D1F">
        <w:rPr>
          <w:spacing w:val="1"/>
        </w:rPr>
        <w:t xml:space="preserve"> </w:t>
      </w:r>
      <w:r w:rsidRPr="00273D1F">
        <w:t>К.Г.</w:t>
      </w:r>
      <w:r w:rsidRPr="00273D1F">
        <w:rPr>
          <w:spacing w:val="1"/>
        </w:rPr>
        <w:t xml:space="preserve"> </w:t>
      </w:r>
      <w:r w:rsidRPr="00273D1F">
        <w:t>«Тѐплый</w:t>
      </w:r>
      <w:r w:rsidRPr="00273D1F">
        <w:rPr>
          <w:spacing w:val="1"/>
        </w:rPr>
        <w:t xml:space="preserve"> </w:t>
      </w:r>
      <w:r w:rsidRPr="00273D1F">
        <w:t>хлеб»,</w:t>
      </w:r>
      <w:r w:rsidRPr="00273D1F">
        <w:rPr>
          <w:spacing w:val="1"/>
        </w:rPr>
        <w:t xml:space="preserve"> </w:t>
      </w:r>
      <w:r w:rsidRPr="00273D1F">
        <w:t>«Дремучий</w:t>
      </w:r>
      <w:r w:rsidRPr="00273D1F">
        <w:rPr>
          <w:spacing w:val="1"/>
        </w:rPr>
        <w:t xml:space="preserve"> </w:t>
      </w:r>
      <w:r w:rsidRPr="00273D1F">
        <w:t>медведь»;</w:t>
      </w:r>
      <w:r w:rsidRPr="00273D1F">
        <w:rPr>
          <w:spacing w:val="1"/>
        </w:rPr>
        <w:t xml:space="preserve"> </w:t>
      </w:r>
      <w:r w:rsidRPr="00273D1F">
        <w:t>Прокофьева</w:t>
      </w:r>
      <w:r w:rsidRPr="00273D1F">
        <w:rPr>
          <w:spacing w:val="1"/>
        </w:rPr>
        <w:t xml:space="preserve"> </w:t>
      </w:r>
      <w:r w:rsidRPr="00273D1F">
        <w:t>С.Л.,</w:t>
      </w:r>
      <w:r w:rsidRPr="00273D1F">
        <w:rPr>
          <w:spacing w:val="1"/>
        </w:rPr>
        <w:t xml:space="preserve"> </w:t>
      </w:r>
      <w:r w:rsidRPr="00273D1F">
        <w:t>Токмакова</w:t>
      </w:r>
      <w:r w:rsidRPr="00273D1F">
        <w:rPr>
          <w:spacing w:val="1"/>
        </w:rPr>
        <w:t xml:space="preserve"> </w:t>
      </w:r>
      <w:r w:rsidRPr="00273D1F">
        <w:t>И.П.</w:t>
      </w:r>
      <w:r w:rsidRPr="00273D1F">
        <w:rPr>
          <w:spacing w:val="1"/>
        </w:rPr>
        <w:t xml:space="preserve"> </w:t>
      </w:r>
      <w:r w:rsidRPr="00273D1F">
        <w:t>«Подарок</w:t>
      </w:r>
      <w:r w:rsidRPr="00273D1F">
        <w:rPr>
          <w:spacing w:val="1"/>
        </w:rPr>
        <w:t xml:space="preserve"> </w:t>
      </w:r>
      <w:r w:rsidRPr="00273D1F">
        <w:t>для</w:t>
      </w:r>
      <w:r w:rsidRPr="00273D1F">
        <w:rPr>
          <w:spacing w:val="1"/>
        </w:rPr>
        <w:t xml:space="preserve"> </w:t>
      </w:r>
      <w:r w:rsidRPr="00273D1F">
        <w:t>Снегурочки»;</w:t>
      </w:r>
      <w:r w:rsidRPr="00273D1F">
        <w:rPr>
          <w:spacing w:val="1"/>
        </w:rPr>
        <w:t xml:space="preserve"> </w:t>
      </w:r>
      <w:r w:rsidRPr="00273D1F">
        <w:t>Ремизов</w:t>
      </w:r>
      <w:r w:rsidRPr="00273D1F">
        <w:rPr>
          <w:spacing w:val="1"/>
        </w:rPr>
        <w:t xml:space="preserve"> </w:t>
      </w:r>
      <w:r w:rsidRPr="00273D1F">
        <w:t>А.М.</w:t>
      </w:r>
      <w:r w:rsidRPr="00273D1F">
        <w:rPr>
          <w:spacing w:val="1"/>
        </w:rPr>
        <w:t xml:space="preserve"> </w:t>
      </w:r>
      <w:r w:rsidRPr="00273D1F">
        <w:t>«Гуси-лебеди»,</w:t>
      </w:r>
      <w:r w:rsidRPr="00273D1F">
        <w:rPr>
          <w:spacing w:val="1"/>
        </w:rPr>
        <w:t xml:space="preserve"> </w:t>
      </w:r>
      <w:r w:rsidRPr="00273D1F">
        <w:t>«Хлебный</w:t>
      </w:r>
      <w:r w:rsidRPr="00273D1F">
        <w:rPr>
          <w:spacing w:val="1"/>
        </w:rPr>
        <w:t xml:space="preserve"> </w:t>
      </w:r>
      <w:r w:rsidRPr="00273D1F">
        <w:t>голос»;</w:t>
      </w:r>
      <w:r w:rsidRPr="00273D1F">
        <w:rPr>
          <w:spacing w:val="1"/>
        </w:rPr>
        <w:t xml:space="preserve"> </w:t>
      </w:r>
      <w:r w:rsidRPr="00273D1F">
        <w:t>Скребицкий</w:t>
      </w:r>
      <w:r w:rsidRPr="00273D1F">
        <w:rPr>
          <w:spacing w:val="1"/>
        </w:rPr>
        <w:t xml:space="preserve"> </w:t>
      </w:r>
      <w:r w:rsidRPr="00273D1F">
        <w:t>Г.А.</w:t>
      </w:r>
      <w:r w:rsidRPr="00273D1F">
        <w:rPr>
          <w:spacing w:val="1"/>
        </w:rPr>
        <w:t xml:space="preserve"> </w:t>
      </w:r>
      <w:r w:rsidRPr="00273D1F">
        <w:t>«Всяк</w:t>
      </w:r>
      <w:r w:rsidRPr="00273D1F">
        <w:rPr>
          <w:spacing w:val="1"/>
        </w:rPr>
        <w:t xml:space="preserve"> </w:t>
      </w:r>
      <w:r w:rsidRPr="00273D1F">
        <w:t>по-</w:t>
      </w:r>
      <w:r w:rsidRPr="00273D1F">
        <w:rPr>
          <w:spacing w:val="1"/>
        </w:rPr>
        <w:t xml:space="preserve"> </w:t>
      </w:r>
      <w:r w:rsidRPr="00273D1F">
        <w:t>своему»; Соколов-Микитов</w:t>
      </w:r>
      <w:r w:rsidRPr="00273D1F">
        <w:rPr>
          <w:spacing w:val="-1"/>
        </w:rPr>
        <w:t xml:space="preserve"> </w:t>
      </w:r>
      <w:r w:rsidRPr="00273D1F">
        <w:t>И.С.</w:t>
      </w:r>
      <w:r w:rsidRPr="00273D1F">
        <w:rPr>
          <w:spacing w:val="1"/>
        </w:rPr>
        <w:t xml:space="preserve"> </w:t>
      </w:r>
      <w:r w:rsidRPr="00273D1F">
        <w:t>«Соль</w:t>
      </w:r>
      <w:r w:rsidRPr="00273D1F">
        <w:rPr>
          <w:spacing w:val="-2"/>
        </w:rPr>
        <w:t xml:space="preserve"> </w:t>
      </w:r>
      <w:r w:rsidRPr="00273D1F">
        <w:t>Земли»;</w:t>
      </w:r>
      <w:r w:rsidRPr="00273D1F">
        <w:rPr>
          <w:spacing w:val="1"/>
        </w:rPr>
        <w:t xml:space="preserve"> </w:t>
      </w:r>
      <w:r w:rsidRPr="00273D1F">
        <w:t>Чѐрный</w:t>
      </w:r>
      <w:r w:rsidRPr="00273D1F">
        <w:rPr>
          <w:spacing w:val="-1"/>
        </w:rPr>
        <w:t xml:space="preserve"> </w:t>
      </w:r>
      <w:r w:rsidRPr="00273D1F">
        <w:t>С.</w:t>
      </w:r>
      <w:r w:rsidRPr="00273D1F">
        <w:rPr>
          <w:spacing w:val="2"/>
        </w:rPr>
        <w:t xml:space="preserve"> </w:t>
      </w:r>
      <w:r w:rsidRPr="00273D1F">
        <w:t>«Дневник</w:t>
      </w:r>
      <w:r w:rsidRPr="00273D1F">
        <w:rPr>
          <w:spacing w:val="-1"/>
        </w:rPr>
        <w:t xml:space="preserve"> </w:t>
      </w:r>
      <w:r w:rsidRPr="00273D1F">
        <w:t>Фокса</w:t>
      </w:r>
      <w:r w:rsidRPr="00273D1F">
        <w:rPr>
          <w:spacing w:val="-2"/>
        </w:rPr>
        <w:t xml:space="preserve"> </w:t>
      </w:r>
      <w:r w:rsidRPr="00273D1F">
        <w:t>Микки».</w:t>
      </w:r>
    </w:p>
    <w:p w:rsidR="00AD5FC4" w:rsidRDefault="00462438" w:rsidP="00EB3B67">
      <w:pPr>
        <w:spacing w:line="360" w:lineRule="auto"/>
        <w:jc w:val="both"/>
        <w:rPr>
          <w:i/>
          <w:color w:val="000000"/>
          <w:szCs w:val="20"/>
        </w:rPr>
      </w:pPr>
      <w:r w:rsidRPr="00273D1F">
        <w:rPr>
          <w:i/>
          <w:color w:val="000000"/>
          <w:szCs w:val="20"/>
        </w:rPr>
        <w:t>Произведения</w:t>
      </w:r>
      <w:r w:rsidRPr="00273D1F">
        <w:rPr>
          <w:i/>
          <w:color w:val="000000"/>
          <w:spacing w:val="-4"/>
          <w:szCs w:val="20"/>
        </w:rPr>
        <w:t xml:space="preserve"> </w:t>
      </w:r>
      <w:r w:rsidRPr="00273D1F">
        <w:rPr>
          <w:i/>
          <w:color w:val="000000"/>
          <w:szCs w:val="20"/>
        </w:rPr>
        <w:t>поэтов</w:t>
      </w:r>
      <w:r w:rsidRPr="00273D1F">
        <w:rPr>
          <w:i/>
          <w:color w:val="000000"/>
          <w:spacing w:val="-4"/>
          <w:szCs w:val="20"/>
        </w:rPr>
        <w:t xml:space="preserve"> </w:t>
      </w:r>
      <w:r w:rsidRPr="00273D1F">
        <w:rPr>
          <w:i/>
          <w:color w:val="000000"/>
          <w:szCs w:val="20"/>
        </w:rPr>
        <w:t>и писателей</w:t>
      </w:r>
      <w:r w:rsidRPr="00273D1F">
        <w:rPr>
          <w:i/>
          <w:color w:val="000000"/>
          <w:spacing w:val="-2"/>
          <w:szCs w:val="20"/>
        </w:rPr>
        <w:t xml:space="preserve"> </w:t>
      </w:r>
      <w:r w:rsidRPr="00273D1F">
        <w:rPr>
          <w:i/>
          <w:color w:val="000000"/>
          <w:szCs w:val="20"/>
        </w:rPr>
        <w:t>разных</w:t>
      </w:r>
      <w:r w:rsidRPr="00273D1F">
        <w:rPr>
          <w:i/>
          <w:color w:val="000000"/>
          <w:spacing w:val="-3"/>
          <w:szCs w:val="20"/>
        </w:rPr>
        <w:t xml:space="preserve"> </w:t>
      </w:r>
      <w:r w:rsidR="00AD5FC4">
        <w:rPr>
          <w:i/>
          <w:color w:val="000000"/>
          <w:szCs w:val="20"/>
        </w:rPr>
        <w:t>стран.</w:t>
      </w:r>
    </w:p>
    <w:p w:rsidR="00462438" w:rsidRPr="00AD5FC4" w:rsidRDefault="00462438" w:rsidP="00EB3B67">
      <w:pPr>
        <w:spacing w:line="360" w:lineRule="auto"/>
        <w:jc w:val="both"/>
        <w:rPr>
          <w:i/>
          <w:color w:val="000000"/>
          <w:szCs w:val="20"/>
        </w:rPr>
      </w:pPr>
      <w:r w:rsidRPr="00273D1F">
        <w:rPr>
          <w:i/>
        </w:rPr>
        <w:t xml:space="preserve">Поэзия. </w:t>
      </w:r>
      <w:r w:rsidRPr="00273D1F">
        <w:t>Брехт Б. «Зимний вечер через форточку» (пер. с нем. К. Орешина); Дриз О.О. «Как</w:t>
      </w:r>
      <w:r w:rsidRPr="00273D1F">
        <w:rPr>
          <w:spacing w:val="1"/>
        </w:rPr>
        <w:t xml:space="preserve"> </w:t>
      </w:r>
      <w:r w:rsidRPr="00273D1F">
        <w:t>сделать утро волшебным» (пер. с евр. Т. Спендиаровой); Лир Э. «Лимерики» (пер. с англ. Г.</w:t>
      </w:r>
      <w:r w:rsidRPr="00273D1F">
        <w:rPr>
          <w:spacing w:val="1"/>
        </w:rPr>
        <w:t xml:space="preserve"> </w:t>
      </w:r>
      <w:r w:rsidRPr="00273D1F">
        <w:t>Кружкова);</w:t>
      </w:r>
      <w:r w:rsidRPr="00273D1F">
        <w:rPr>
          <w:spacing w:val="38"/>
        </w:rPr>
        <w:t xml:space="preserve"> </w:t>
      </w:r>
      <w:r w:rsidRPr="00273D1F">
        <w:t>Станчев</w:t>
      </w:r>
      <w:r w:rsidRPr="00273D1F">
        <w:rPr>
          <w:spacing w:val="40"/>
        </w:rPr>
        <w:t xml:space="preserve"> </w:t>
      </w:r>
      <w:r w:rsidRPr="00273D1F">
        <w:t>Л.</w:t>
      </w:r>
      <w:r w:rsidRPr="00273D1F">
        <w:rPr>
          <w:spacing w:val="43"/>
        </w:rPr>
        <w:t xml:space="preserve"> </w:t>
      </w:r>
      <w:r w:rsidRPr="00273D1F">
        <w:t>«Осенняя</w:t>
      </w:r>
      <w:r w:rsidRPr="00273D1F">
        <w:rPr>
          <w:spacing w:val="38"/>
        </w:rPr>
        <w:t xml:space="preserve"> </w:t>
      </w:r>
      <w:r w:rsidRPr="00273D1F">
        <w:t>гамма»</w:t>
      </w:r>
      <w:r w:rsidRPr="00273D1F">
        <w:rPr>
          <w:spacing w:val="36"/>
        </w:rPr>
        <w:t xml:space="preserve"> </w:t>
      </w:r>
      <w:r w:rsidRPr="00273D1F">
        <w:t>(пер.</w:t>
      </w:r>
      <w:r w:rsidRPr="00273D1F">
        <w:rPr>
          <w:spacing w:val="38"/>
        </w:rPr>
        <w:t xml:space="preserve"> </w:t>
      </w:r>
      <w:r w:rsidRPr="00273D1F">
        <w:t>с</w:t>
      </w:r>
      <w:r w:rsidRPr="00273D1F">
        <w:rPr>
          <w:spacing w:val="37"/>
        </w:rPr>
        <w:t xml:space="preserve"> </w:t>
      </w:r>
      <w:r w:rsidRPr="00273D1F">
        <w:t>болг.</w:t>
      </w:r>
      <w:r w:rsidRPr="00273D1F">
        <w:rPr>
          <w:spacing w:val="39"/>
        </w:rPr>
        <w:t xml:space="preserve"> </w:t>
      </w:r>
      <w:r w:rsidRPr="00273D1F">
        <w:t>И.П.</w:t>
      </w:r>
      <w:r w:rsidRPr="00273D1F">
        <w:rPr>
          <w:spacing w:val="38"/>
        </w:rPr>
        <w:t xml:space="preserve"> </w:t>
      </w:r>
      <w:r w:rsidRPr="00273D1F">
        <w:t>Токмаковой);</w:t>
      </w:r>
      <w:r w:rsidRPr="00273D1F">
        <w:rPr>
          <w:spacing w:val="38"/>
        </w:rPr>
        <w:t xml:space="preserve"> </w:t>
      </w:r>
      <w:r w:rsidRPr="00273D1F">
        <w:t>Стивенсон</w:t>
      </w:r>
      <w:r w:rsidRPr="00273D1F">
        <w:rPr>
          <w:spacing w:val="39"/>
        </w:rPr>
        <w:t xml:space="preserve"> </w:t>
      </w:r>
      <w:r w:rsidRPr="00273D1F">
        <w:t>Р.Л.</w:t>
      </w:r>
    </w:p>
    <w:p w:rsidR="00462438" w:rsidRPr="00273D1F" w:rsidRDefault="00462438" w:rsidP="00EB3B67">
      <w:pPr>
        <w:widowControl w:val="0"/>
        <w:autoSpaceDE w:val="0"/>
        <w:autoSpaceDN w:val="0"/>
        <w:spacing w:line="360" w:lineRule="auto"/>
        <w:jc w:val="both"/>
      </w:pPr>
      <w:r w:rsidRPr="00273D1F">
        <w:t>«Вычитанные</w:t>
      </w:r>
      <w:r w:rsidRPr="00273D1F">
        <w:rPr>
          <w:spacing w:val="-4"/>
        </w:rPr>
        <w:t xml:space="preserve"> </w:t>
      </w:r>
      <w:r w:rsidRPr="00273D1F">
        <w:t>страны»</w:t>
      </w:r>
      <w:r w:rsidRPr="00273D1F">
        <w:rPr>
          <w:spacing w:val="-5"/>
        </w:rPr>
        <w:t xml:space="preserve"> </w:t>
      </w:r>
      <w:r w:rsidRPr="00273D1F">
        <w:t>(пер.</w:t>
      </w:r>
      <w:r w:rsidRPr="00273D1F">
        <w:rPr>
          <w:spacing w:val="-2"/>
        </w:rPr>
        <w:t xml:space="preserve"> </w:t>
      </w:r>
      <w:r w:rsidRPr="00273D1F">
        <w:t>с</w:t>
      </w:r>
      <w:r w:rsidRPr="00273D1F">
        <w:rPr>
          <w:spacing w:val="-4"/>
        </w:rPr>
        <w:t xml:space="preserve"> </w:t>
      </w:r>
      <w:r w:rsidRPr="00273D1F">
        <w:t>англ.</w:t>
      </w:r>
      <w:r w:rsidRPr="00273D1F">
        <w:rPr>
          <w:spacing w:val="-3"/>
        </w:rPr>
        <w:t xml:space="preserve"> </w:t>
      </w:r>
      <w:r w:rsidRPr="00273D1F">
        <w:t>Вл.Ф.</w:t>
      </w:r>
      <w:r w:rsidRPr="00273D1F">
        <w:rPr>
          <w:spacing w:val="-3"/>
        </w:rPr>
        <w:t xml:space="preserve"> </w:t>
      </w:r>
      <w:r w:rsidRPr="00273D1F">
        <w:t>Ходасевича).</w:t>
      </w:r>
    </w:p>
    <w:p w:rsidR="00462438" w:rsidRPr="00273D1F" w:rsidRDefault="00462438" w:rsidP="00EB3B67">
      <w:pPr>
        <w:widowControl w:val="0"/>
        <w:autoSpaceDE w:val="0"/>
        <w:autoSpaceDN w:val="0"/>
        <w:spacing w:before="41" w:line="360" w:lineRule="auto"/>
        <w:ind w:right="243"/>
        <w:jc w:val="both"/>
      </w:pPr>
      <w:r w:rsidRPr="00273D1F">
        <w:rPr>
          <w:i/>
        </w:rPr>
        <w:t>Литературные</w:t>
      </w:r>
      <w:r w:rsidRPr="00273D1F">
        <w:rPr>
          <w:i/>
          <w:spacing w:val="1"/>
        </w:rPr>
        <w:t xml:space="preserve"> </w:t>
      </w:r>
      <w:r w:rsidRPr="00273D1F">
        <w:rPr>
          <w:i/>
        </w:rPr>
        <w:t>сказки.</w:t>
      </w:r>
      <w:r w:rsidRPr="00273D1F">
        <w:rPr>
          <w:i/>
          <w:spacing w:val="1"/>
        </w:rPr>
        <w:t xml:space="preserve"> </w:t>
      </w:r>
      <w:r w:rsidRPr="00273D1F">
        <w:rPr>
          <w:i/>
        </w:rPr>
        <w:t>Сказки-повести.</w:t>
      </w:r>
      <w:r w:rsidRPr="00273D1F">
        <w:rPr>
          <w:i/>
          <w:spacing w:val="1"/>
        </w:rPr>
        <w:t xml:space="preserve"> </w:t>
      </w:r>
      <w:r w:rsidRPr="00273D1F">
        <w:t>Андерсен</w:t>
      </w:r>
      <w:r w:rsidRPr="00273D1F">
        <w:rPr>
          <w:spacing w:val="1"/>
        </w:rPr>
        <w:t xml:space="preserve"> </w:t>
      </w:r>
      <w:r w:rsidRPr="00273D1F">
        <w:t>Г.Х.</w:t>
      </w:r>
      <w:r w:rsidRPr="00273D1F">
        <w:rPr>
          <w:spacing w:val="1"/>
        </w:rPr>
        <w:t xml:space="preserve"> </w:t>
      </w:r>
      <w:r w:rsidRPr="00273D1F">
        <w:t>«Оле-Лукойе» (пер.</w:t>
      </w:r>
      <w:r w:rsidRPr="00273D1F">
        <w:rPr>
          <w:spacing w:val="1"/>
        </w:rPr>
        <w:t xml:space="preserve"> </w:t>
      </w:r>
      <w:r w:rsidRPr="00273D1F">
        <w:t>с</w:t>
      </w:r>
      <w:r w:rsidRPr="00273D1F">
        <w:rPr>
          <w:spacing w:val="1"/>
        </w:rPr>
        <w:t xml:space="preserve"> </w:t>
      </w:r>
      <w:r w:rsidRPr="00273D1F">
        <w:t>датск.</w:t>
      </w:r>
      <w:r w:rsidRPr="00273D1F">
        <w:rPr>
          <w:spacing w:val="1"/>
        </w:rPr>
        <w:t xml:space="preserve"> </w:t>
      </w:r>
      <w:r w:rsidRPr="00273D1F">
        <w:t>А.</w:t>
      </w:r>
      <w:r w:rsidRPr="00273D1F">
        <w:rPr>
          <w:spacing w:val="1"/>
        </w:rPr>
        <w:t xml:space="preserve"> </w:t>
      </w:r>
      <w:r w:rsidRPr="00273D1F">
        <w:t>Ганзен),</w:t>
      </w:r>
      <w:r w:rsidRPr="00273D1F">
        <w:rPr>
          <w:spacing w:val="1"/>
        </w:rPr>
        <w:t xml:space="preserve"> </w:t>
      </w:r>
      <w:r w:rsidRPr="00273D1F">
        <w:t>«Соловей»</w:t>
      </w:r>
      <w:r w:rsidRPr="00273D1F">
        <w:rPr>
          <w:spacing w:val="1"/>
        </w:rPr>
        <w:t xml:space="preserve"> </w:t>
      </w:r>
      <w:r w:rsidRPr="00273D1F">
        <w:t>(пер.</w:t>
      </w:r>
      <w:r w:rsidRPr="00273D1F">
        <w:rPr>
          <w:spacing w:val="1"/>
        </w:rPr>
        <w:t xml:space="preserve"> </w:t>
      </w:r>
      <w:r w:rsidRPr="00273D1F">
        <w:t>с</w:t>
      </w:r>
      <w:r w:rsidRPr="00273D1F">
        <w:rPr>
          <w:spacing w:val="1"/>
        </w:rPr>
        <w:t xml:space="preserve"> </w:t>
      </w:r>
      <w:r w:rsidRPr="00273D1F">
        <w:t>датск.</w:t>
      </w:r>
      <w:r w:rsidRPr="00273D1F">
        <w:rPr>
          <w:spacing w:val="1"/>
        </w:rPr>
        <w:t xml:space="preserve"> </w:t>
      </w:r>
      <w:r w:rsidRPr="00273D1F">
        <w:t>А.</w:t>
      </w:r>
      <w:r w:rsidRPr="00273D1F">
        <w:rPr>
          <w:spacing w:val="1"/>
        </w:rPr>
        <w:t xml:space="preserve"> </w:t>
      </w:r>
      <w:r w:rsidRPr="00273D1F">
        <w:t>Ганзен,</w:t>
      </w:r>
      <w:r w:rsidRPr="00273D1F">
        <w:rPr>
          <w:spacing w:val="1"/>
        </w:rPr>
        <w:t xml:space="preserve"> </w:t>
      </w:r>
      <w:r w:rsidRPr="00273D1F">
        <w:t>пересказ</w:t>
      </w:r>
      <w:r w:rsidRPr="00273D1F">
        <w:rPr>
          <w:spacing w:val="1"/>
        </w:rPr>
        <w:t xml:space="preserve"> </w:t>
      </w:r>
      <w:r w:rsidRPr="00273D1F">
        <w:t>Т.</w:t>
      </w:r>
      <w:r w:rsidRPr="00273D1F">
        <w:rPr>
          <w:spacing w:val="1"/>
        </w:rPr>
        <w:t xml:space="preserve"> </w:t>
      </w:r>
      <w:r w:rsidRPr="00273D1F">
        <w:t>Габбе</w:t>
      </w:r>
      <w:r w:rsidRPr="00273D1F">
        <w:rPr>
          <w:spacing w:val="1"/>
        </w:rPr>
        <w:t xml:space="preserve"> </w:t>
      </w:r>
      <w:r w:rsidRPr="00273D1F">
        <w:t>и</w:t>
      </w:r>
      <w:r w:rsidRPr="00273D1F">
        <w:rPr>
          <w:spacing w:val="1"/>
        </w:rPr>
        <w:t xml:space="preserve"> </w:t>
      </w:r>
      <w:r w:rsidRPr="00273D1F">
        <w:t>А.</w:t>
      </w:r>
      <w:r w:rsidRPr="00273D1F">
        <w:rPr>
          <w:spacing w:val="1"/>
        </w:rPr>
        <w:t xml:space="preserve"> </w:t>
      </w:r>
      <w:r w:rsidRPr="00273D1F">
        <w:t>Любарской),</w:t>
      </w:r>
      <w:r w:rsidRPr="00273D1F">
        <w:rPr>
          <w:spacing w:val="1"/>
        </w:rPr>
        <w:t xml:space="preserve"> </w:t>
      </w:r>
      <w:r w:rsidRPr="00273D1F">
        <w:t>«Стойкий</w:t>
      </w:r>
      <w:r w:rsidRPr="00273D1F">
        <w:rPr>
          <w:spacing w:val="1"/>
        </w:rPr>
        <w:t xml:space="preserve"> </w:t>
      </w:r>
      <w:r w:rsidRPr="00273D1F">
        <w:lastRenderedPageBreak/>
        <w:t>оловянный солдатик» (пер. с датск. А. Ганзен, пересказ Т. Габбе и А. Любарской), «Снежная</w:t>
      </w:r>
      <w:r w:rsidRPr="00273D1F">
        <w:rPr>
          <w:spacing w:val="1"/>
        </w:rPr>
        <w:t xml:space="preserve"> </w:t>
      </w:r>
      <w:r w:rsidRPr="00273D1F">
        <w:t>Королева»</w:t>
      </w:r>
      <w:r w:rsidRPr="00273D1F">
        <w:rPr>
          <w:spacing w:val="11"/>
        </w:rPr>
        <w:t xml:space="preserve"> </w:t>
      </w:r>
      <w:r w:rsidRPr="00273D1F">
        <w:t>(пер.</w:t>
      </w:r>
      <w:r w:rsidRPr="00273D1F">
        <w:rPr>
          <w:spacing w:val="16"/>
        </w:rPr>
        <w:t xml:space="preserve"> </w:t>
      </w:r>
      <w:r w:rsidRPr="00273D1F">
        <w:t>с</w:t>
      </w:r>
      <w:r w:rsidRPr="00273D1F">
        <w:rPr>
          <w:spacing w:val="15"/>
        </w:rPr>
        <w:t xml:space="preserve"> </w:t>
      </w:r>
      <w:r w:rsidRPr="00273D1F">
        <w:t>датск.</w:t>
      </w:r>
      <w:r w:rsidRPr="00273D1F">
        <w:rPr>
          <w:spacing w:val="16"/>
        </w:rPr>
        <w:t xml:space="preserve"> </w:t>
      </w:r>
      <w:r w:rsidRPr="00273D1F">
        <w:t>А.</w:t>
      </w:r>
      <w:r w:rsidRPr="00273D1F">
        <w:rPr>
          <w:spacing w:val="16"/>
        </w:rPr>
        <w:t xml:space="preserve"> </w:t>
      </w:r>
      <w:r w:rsidRPr="00273D1F">
        <w:t>Ганзен),</w:t>
      </w:r>
      <w:r w:rsidRPr="00273D1F">
        <w:rPr>
          <w:spacing w:val="18"/>
        </w:rPr>
        <w:t xml:space="preserve"> </w:t>
      </w:r>
      <w:r w:rsidRPr="00273D1F">
        <w:t>«Русалочка»</w:t>
      </w:r>
      <w:r w:rsidRPr="00273D1F">
        <w:rPr>
          <w:spacing w:val="9"/>
        </w:rPr>
        <w:t xml:space="preserve"> </w:t>
      </w:r>
      <w:r w:rsidRPr="00273D1F">
        <w:t>(пер.</w:t>
      </w:r>
      <w:r w:rsidRPr="00273D1F">
        <w:rPr>
          <w:spacing w:val="16"/>
        </w:rPr>
        <w:t xml:space="preserve"> </w:t>
      </w:r>
      <w:r w:rsidRPr="00273D1F">
        <w:t>с</w:t>
      </w:r>
      <w:r w:rsidRPr="00273D1F">
        <w:rPr>
          <w:spacing w:val="15"/>
        </w:rPr>
        <w:t xml:space="preserve"> </w:t>
      </w:r>
      <w:r w:rsidRPr="00273D1F">
        <w:t>датск.</w:t>
      </w:r>
      <w:r w:rsidRPr="00273D1F">
        <w:rPr>
          <w:spacing w:val="17"/>
        </w:rPr>
        <w:t xml:space="preserve"> </w:t>
      </w:r>
      <w:r w:rsidRPr="00273D1F">
        <w:t>А.</w:t>
      </w:r>
      <w:r w:rsidRPr="00273D1F">
        <w:rPr>
          <w:spacing w:val="16"/>
        </w:rPr>
        <w:t xml:space="preserve"> </w:t>
      </w:r>
      <w:r w:rsidRPr="00273D1F">
        <w:t>Ганзен);</w:t>
      </w:r>
      <w:r w:rsidRPr="00273D1F">
        <w:rPr>
          <w:spacing w:val="16"/>
        </w:rPr>
        <w:t xml:space="preserve"> </w:t>
      </w:r>
      <w:r w:rsidRPr="00273D1F">
        <w:t>Гофман</w:t>
      </w:r>
      <w:r w:rsidRPr="00273D1F">
        <w:rPr>
          <w:spacing w:val="15"/>
        </w:rPr>
        <w:t xml:space="preserve"> </w:t>
      </w:r>
      <w:r w:rsidRPr="00273D1F">
        <w:t>Э.Т.А.</w:t>
      </w:r>
    </w:p>
    <w:p w:rsidR="00462438" w:rsidRPr="00273D1F" w:rsidRDefault="00AD5FC4" w:rsidP="00EB3B67">
      <w:pPr>
        <w:widowControl w:val="0"/>
        <w:autoSpaceDE w:val="0"/>
        <w:autoSpaceDN w:val="0"/>
        <w:spacing w:line="360" w:lineRule="auto"/>
        <w:ind w:right="246"/>
        <w:jc w:val="both"/>
      </w:pPr>
      <w:r>
        <w:t xml:space="preserve"> </w:t>
      </w:r>
      <w:r w:rsidR="00462438" w:rsidRPr="00273D1F">
        <w:t>«Щелкунчик и мышиный Король» (пер. с нем. И. Татариновой); Киплинг Дж. Р. «Маугли» (пер. с</w:t>
      </w:r>
      <w:r w:rsidR="00462438" w:rsidRPr="00273D1F">
        <w:rPr>
          <w:spacing w:val="1"/>
        </w:rPr>
        <w:t xml:space="preserve"> </w:t>
      </w:r>
      <w:r w:rsidR="00462438" w:rsidRPr="00273D1F">
        <w:t>англ.</w:t>
      </w:r>
      <w:r w:rsidR="00462438" w:rsidRPr="00273D1F">
        <w:rPr>
          <w:spacing w:val="1"/>
        </w:rPr>
        <w:t xml:space="preserve"> </w:t>
      </w:r>
      <w:r w:rsidR="00462438" w:rsidRPr="00273D1F">
        <w:t>Н.</w:t>
      </w:r>
      <w:r w:rsidR="00462438" w:rsidRPr="00273D1F">
        <w:rPr>
          <w:spacing w:val="1"/>
        </w:rPr>
        <w:t xml:space="preserve"> </w:t>
      </w:r>
      <w:r w:rsidR="00462438" w:rsidRPr="00273D1F">
        <w:t>Дарузес</w:t>
      </w:r>
      <w:r w:rsidR="00462438" w:rsidRPr="00273D1F">
        <w:rPr>
          <w:spacing w:val="1"/>
        </w:rPr>
        <w:t xml:space="preserve"> </w:t>
      </w:r>
      <w:r w:rsidR="00462438" w:rsidRPr="00273D1F">
        <w:t>/</w:t>
      </w:r>
      <w:r w:rsidR="00462438" w:rsidRPr="00273D1F">
        <w:rPr>
          <w:spacing w:val="1"/>
        </w:rPr>
        <w:t xml:space="preserve"> </w:t>
      </w:r>
      <w:r w:rsidR="00462438" w:rsidRPr="00273D1F">
        <w:t>И.</w:t>
      </w:r>
      <w:r w:rsidR="00462438" w:rsidRPr="00273D1F">
        <w:rPr>
          <w:spacing w:val="1"/>
        </w:rPr>
        <w:t xml:space="preserve"> </w:t>
      </w:r>
      <w:r w:rsidR="00462438" w:rsidRPr="00273D1F">
        <w:t>Шустовой),</w:t>
      </w:r>
      <w:r w:rsidR="00462438" w:rsidRPr="00273D1F">
        <w:rPr>
          <w:spacing w:val="1"/>
        </w:rPr>
        <w:t xml:space="preserve"> </w:t>
      </w:r>
      <w:r w:rsidR="00462438" w:rsidRPr="00273D1F">
        <w:t>«Кошка,</w:t>
      </w:r>
      <w:r w:rsidR="00462438" w:rsidRPr="00273D1F">
        <w:rPr>
          <w:spacing w:val="1"/>
        </w:rPr>
        <w:t xml:space="preserve"> </w:t>
      </w:r>
      <w:r w:rsidR="00462438" w:rsidRPr="00273D1F">
        <w:t>которая</w:t>
      </w:r>
      <w:r w:rsidR="00462438" w:rsidRPr="00273D1F">
        <w:rPr>
          <w:spacing w:val="1"/>
        </w:rPr>
        <w:t xml:space="preserve"> </w:t>
      </w:r>
      <w:r w:rsidR="00462438" w:rsidRPr="00273D1F">
        <w:t>гуляла</w:t>
      </w:r>
      <w:r w:rsidR="00462438" w:rsidRPr="00273D1F">
        <w:rPr>
          <w:spacing w:val="1"/>
        </w:rPr>
        <w:t xml:space="preserve"> </w:t>
      </w:r>
      <w:r w:rsidR="00462438" w:rsidRPr="00273D1F">
        <w:t>сама</w:t>
      </w:r>
      <w:r w:rsidR="00462438" w:rsidRPr="00273D1F">
        <w:rPr>
          <w:spacing w:val="1"/>
        </w:rPr>
        <w:t xml:space="preserve"> </w:t>
      </w:r>
      <w:r w:rsidR="00462438" w:rsidRPr="00273D1F">
        <w:t>по</w:t>
      </w:r>
      <w:r w:rsidR="00462438" w:rsidRPr="00273D1F">
        <w:rPr>
          <w:spacing w:val="1"/>
        </w:rPr>
        <w:t xml:space="preserve"> </w:t>
      </w:r>
      <w:r w:rsidR="00462438" w:rsidRPr="00273D1F">
        <w:t>себе»</w:t>
      </w:r>
      <w:r w:rsidR="00462438" w:rsidRPr="00273D1F">
        <w:rPr>
          <w:spacing w:val="1"/>
        </w:rPr>
        <w:t xml:space="preserve"> </w:t>
      </w:r>
      <w:r w:rsidR="00462438" w:rsidRPr="00273D1F">
        <w:t>(пер.</w:t>
      </w:r>
      <w:r w:rsidR="00462438" w:rsidRPr="00273D1F">
        <w:rPr>
          <w:spacing w:val="1"/>
        </w:rPr>
        <w:t xml:space="preserve"> </w:t>
      </w:r>
      <w:r w:rsidR="00462438" w:rsidRPr="00273D1F">
        <w:t>с</w:t>
      </w:r>
      <w:r w:rsidR="00462438" w:rsidRPr="00273D1F">
        <w:rPr>
          <w:spacing w:val="1"/>
        </w:rPr>
        <w:t xml:space="preserve"> </w:t>
      </w:r>
      <w:r w:rsidR="00462438" w:rsidRPr="00273D1F">
        <w:t>англ.</w:t>
      </w:r>
      <w:r w:rsidR="00462438" w:rsidRPr="00273D1F">
        <w:rPr>
          <w:spacing w:val="1"/>
        </w:rPr>
        <w:t xml:space="preserve"> </w:t>
      </w:r>
      <w:r w:rsidR="00462438" w:rsidRPr="00273D1F">
        <w:t>К.И.</w:t>
      </w:r>
      <w:r w:rsidR="00462438" w:rsidRPr="00273D1F">
        <w:rPr>
          <w:spacing w:val="1"/>
        </w:rPr>
        <w:t xml:space="preserve"> </w:t>
      </w:r>
      <w:r w:rsidR="00462438" w:rsidRPr="00273D1F">
        <w:t>Чуковского / Н. Дарузерс); Кэррол Л. «Алиса в стране чудес» (пер. с англ. Н. Демуровой, Г.</w:t>
      </w:r>
      <w:r w:rsidR="00462438" w:rsidRPr="00273D1F">
        <w:rPr>
          <w:spacing w:val="1"/>
        </w:rPr>
        <w:t xml:space="preserve"> </w:t>
      </w:r>
      <w:r w:rsidR="00462438" w:rsidRPr="00273D1F">
        <w:t>Кружкова, А. Боченкова, стихи в пер. С.Я. Маршака, Д. Орловской, О. Седаковой), «Алиса в</w:t>
      </w:r>
      <w:r w:rsidR="00462438" w:rsidRPr="00273D1F">
        <w:rPr>
          <w:spacing w:val="1"/>
        </w:rPr>
        <w:t xml:space="preserve"> </w:t>
      </w:r>
      <w:r w:rsidR="00462438" w:rsidRPr="00273D1F">
        <w:t>Зазеркалье» (пер. с англ. Н. Демуровой, Г. Кружкова, А. Боченкова, стихи в пер. С.Я. Маршака, Д.</w:t>
      </w:r>
      <w:r w:rsidR="00462438" w:rsidRPr="00273D1F">
        <w:rPr>
          <w:spacing w:val="1"/>
        </w:rPr>
        <w:t xml:space="preserve"> </w:t>
      </w:r>
      <w:r w:rsidR="00462438" w:rsidRPr="00273D1F">
        <w:t>Орловской, О. Седаковой); Линдгрен А.</w:t>
      </w:r>
      <w:r w:rsidR="00462438" w:rsidRPr="00273D1F">
        <w:rPr>
          <w:spacing w:val="1"/>
        </w:rPr>
        <w:t xml:space="preserve"> </w:t>
      </w:r>
      <w:r w:rsidR="00462438" w:rsidRPr="00273D1F">
        <w:t>«Три</w:t>
      </w:r>
      <w:r w:rsidR="00462438" w:rsidRPr="00273D1F">
        <w:rPr>
          <w:spacing w:val="1"/>
        </w:rPr>
        <w:t xml:space="preserve"> </w:t>
      </w:r>
      <w:r w:rsidR="00462438" w:rsidRPr="00273D1F">
        <w:t>повести</w:t>
      </w:r>
      <w:r w:rsidR="00462438" w:rsidRPr="00273D1F">
        <w:rPr>
          <w:spacing w:val="60"/>
        </w:rPr>
        <w:t xml:space="preserve"> </w:t>
      </w:r>
      <w:r w:rsidR="00462438" w:rsidRPr="00273D1F">
        <w:t>о Малыше и Карлсоне» (пер.</w:t>
      </w:r>
      <w:r w:rsidR="00462438" w:rsidRPr="00273D1F">
        <w:rPr>
          <w:spacing w:val="60"/>
        </w:rPr>
        <w:t xml:space="preserve"> </w:t>
      </w:r>
      <w:r w:rsidR="00462438" w:rsidRPr="00273D1F">
        <w:t>со шведск.</w:t>
      </w:r>
      <w:r w:rsidR="00462438" w:rsidRPr="00273D1F">
        <w:rPr>
          <w:spacing w:val="1"/>
        </w:rPr>
        <w:t xml:space="preserve"> </w:t>
      </w:r>
      <w:r w:rsidR="00462438" w:rsidRPr="00273D1F">
        <w:t>Л.З. Лунгиной); Нурдквист С. «История о том, как Финдус потерялся, когда был маленьким»;</w:t>
      </w:r>
      <w:r w:rsidR="00462438" w:rsidRPr="00273D1F">
        <w:rPr>
          <w:spacing w:val="1"/>
        </w:rPr>
        <w:t xml:space="preserve"> </w:t>
      </w:r>
      <w:r w:rsidR="00462438" w:rsidRPr="00273D1F">
        <w:t>Поттер</w:t>
      </w:r>
      <w:r w:rsidR="00462438" w:rsidRPr="00273D1F">
        <w:rPr>
          <w:spacing w:val="1"/>
        </w:rPr>
        <w:t xml:space="preserve"> </w:t>
      </w:r>
      <w:r w:rsidR="00462438" w:rsidRPr="00273D1F">
        <w:t>Б.</w:t>
      </w:r>
      <w:r w:rsidR="00462438" w:rsidRPr="00273D1F">
        <w:rPr>
          <w:spacing w:val="1"/>
        </w:rPr>
        <w:t xml:space="preserve"> </w:t>
      </w:r>
      <w:r w:rsidR="00462438" w:rsidRPr="00273D1F">
        <w:t>«Сказка про</w:t>
      </w:r>
      <w:r w:rsidR="00462438" w:rsidRPr="00273D1F">
        <w:rPr>
          <w:spacing w:val="1"/>
        </w:rPr>
        <w:t xml:space="preserve"> </w:t>
      </w:r>
      <w:r w:rsidR="00462438" w:rsidRPr="00273D1F">
        <w:t>Джемайму Нырнивлужу» (пер.</w:t>
      </w:r>
      <w:r w:rsidR="00462438" w:rsidRPr="00273D1F">
        <w:rPr>
          <w:spacing w:val="1"/>
        </w:rPr>
        <w:t xml:space="preserve"> </w:t>
      </w:r>
      <w:r w:rsidR="00462438" w:rsidRPr="00273D1F">
        <w:t>с</w:t>
      </w:r>
      <w:r w:rsidR="00462438" w:rsidRPr="00273D1F">
        <w:rPr>
          <w:spacing w:val="1"/>
        </w:rPr>
        <w:t xml:space="preserve"> </w:t>
      </w:r>
      <w:r w:rsidR="00462438" w:rsidRPr="00273D1F">
        <w:t>англ.</w:t>
      </w:r>
      <w:r w:rsidR="00462438" w:rsidRPr="00273D1F">
        <w:rPr>
          <w:spacing w:val="1"/>
        </w:rPr>
        <w:t xml:space="preserve"> </w:t>
      </w:r>
      <w:r w:rsidR="00462438" w:rsidRPr="00273D1F">
        <w:t>И.П.</w:t>
      </w:r>
      <w:r w:rsidR="00462438" w:rsidRPr="00273D1F">
        <w:rPr>
          <w:spacing w:val="1"/>
        </w:rPr>
        <w:t xml:space="preserve"> </w:t>
      </w:r>
      <w:r w:rsidR="00462438" w:rsidRPr="00273D1F">
        <w:t>Токмаковой);</w:t>
      </w:r>
      <w:r w:rsidR="00462438" w:rsidRPr="00273D1F">
        <w:rPr>
          <w:spacing w:val="1"/>
        </w:rPr>
        <w:t xml:space="preserve"> </w:t>
      </w:r>
      <w:r w:rsidR="00462438" w:rsidRPr="00273D1F">
        <w:t>Распе</w:t>
      </w:r>
      <w:r w:rsidR="00462438" w:rsidRPr="00273D1F">
        <w:rPr>
          <w:spacing w:val="1"/>
        </w:rPr>
        <w:t xml:space="preserve"> </w:t>
      </w:r>
      <w:r w:rsidR="00462438" w:rsidRPr="00273D1F">
        <w:t>Эрих</w:t>
      </w:r>
      <w:r w:rsidR="00462438" w:rsidRPr="00273D1F">
        <w:rPr>
          <w:spacing w:val="1"/>
        </w:rPr>
        <w:t xml:space="preserve"> </w:t>
      </w:r>
      <w:r w:rsidR="00462438" w:rsidRPr="00273D1F">
        <w:t>Рудольф «Приключения барона Мюнхгаузена» (пер. с нем. К.И. Чуковского / Е.Н. Акимовой);</w:t>
      </w:r>
      <w:r w:rsidR="00462438" w:rsidRPr="00273D1F">
        <w:rPr>
          <w:spacing w:val="1"/>
        </w:rPr>
        <w:t xml:space="preserve"> </w:t>
      </w:r>
      <w:r w:rsidR="00462438" w:rsidRPr="00273D1F">
        <w:t>Родари Дж. «Путешествие Голубой Стрелы» (пер. с итал. Ю. Ермаченко), «Джельсомино в Стране</w:t>
      </w:r>
      <w:r w:rsidR="00462438" w:rsidRPr="00273D1F">
        <w:rPr>
          <w:spacing w:val="1"/>
        </w:rPr>
        <w:t xml:space="preserve"> </w:t>
      </w:r>
      <w:r w:rsidR="00462438" w:rsidRPr="00273D1F">
        <w:t>лжецов» (пер. с итал. А.Б. Махова); Топпелиус С. «Три ржаных колоска» (пер. со шведск. А.</w:t>
      </w:r>
      <w:r w:rsidR="00462438" w:rsidRPr="00273D1F">
        <w:rPr>
          <w:spacing w:val="1"/>
        </w:rPr>
        <w:t xml:space="preserve"> </w:t>
      </w:r>
      <w:r w:rsidR="00462438" w:rsidRPr="00273D1F">
        <w:t>Любарской); Эме М. «Краски» (пер. с франц. И. Кузнецовой); Янссон Т. «Муми-тролли» (пер. со</w:t>
      </w:r>
      <w:r w:rsidR="00462438" w:rsidRPr="00273D1F">
        <w:rPr>
          <w:spacing w:val="1"/>
        </w:rPr>
        <w:t xml:space="preserve"> </w:t>
      </w:r>
      <w:r w:rsidR="00462438" w:rsidRPr="00273D1F">
        <w:t xml:space="preserve">шведск. В.А. Смирнова / И.П. </w:t>
      </w:r>
      <w:r w:rsidR="00462438">
        <w:t xml:space="preserve">  </w:t>
      </w:r>
      <w:r w:rsidR="00462438" w:rsidRPr="00273D1F">
        <w:t>Токмаковой), «Шляпа волшебника» (пер. со шведск. языка В.А.</w:t>
      </w:r>
      <w:r w:rsidR="00462438" w:rsidRPr="00273D1F">
        <w:rPr>
          <w:spacing w:val="1"/>
        </w:rPr>
        <w:t xml:space="preserve"> </w:t>
      </w:r>
      <w:r w:rsidR="00462438" w:rsidRPr="00273D1F">
        <w:t>Смирнова</w:t>
      </w:r>
      <w:r w:rsidR="00462438" w:rsidRPr="00273D1F">
        <w:rPr>
          <w:spacing w:val="-3"/>
        </w:rPr>
        <w:t xml:space="preserve"> </w:t>
      </w:r>
      <w:r w:rsidR="00462438" w:rsidRPr="00273D1F">
        <w:t>/ Л. Брауде).</w:t>
      </w:r>
    </w:p>
    <w:p w:rsidR="00462438" w:rsidRPr="0045164E" w:rsidRDefault="00462438" w:rsidP="00462438">
      <w:pPr>
        <w:widowControl w:val="0"/>
        <w:autoSpaceDE w:val="0"/>
        <w:autoSpaceDN w:val="0"/>
        <w:spacing w:line="276" w:lineRule="auto"/>
        <w:ind w:left="212" w:right="244" w:firstLine="566"/>
        <w:jc w:val="both"/>
        <w:rPr>
          <w:color w:val="5B9BD5" w:themeColor="accent1"/>
        </w:rPr>
      </w:pPr>
    </w:p>
    <w:p w:rsidR="00462438" w:rsidRPr="0045164E" w:rsidRDefault="00462438" w:rsidP="00462438">
      <w:pPr>
        <w:widowControl w:val="0"/>
        <w:autoSpaceDE w:val="0"/>
        <w:autoSpaceDN w:val="0"/>
        <w:ind w:left="708"/>
        <w:outlineLvl w:val="0"/>
        <w:rPr>
          <w:b/>
          <w:bCs/>
          <w:color w:val="5B9BD5" w:themeColor="accent1"/>
        </w:rPr>
      </w:pPr>
      <w:r w:rsidRPr="0045164E">
        <w:rPr>
          <w:b/>
          <w:bCs/>
          <w:color w:val="5B9BD5" w:themeColor="accent1"/>
        </w:rPr>
        <w:t>Примерный</w:t>
      </w:r>
      <w:r w:rsidRPr="0045164E">
        <w:rPr>
          <w:b/>
          <w:bCs/>
          <w:color w:val="5B9BD5" w:themeColor="accent1"/>
          <w:spacing w:val="-5"/>
        </w:rPr>
        <w:t xml:space="preserve"> </w:t>
      </w:r>
      <w:r w:rsidRPr="0045164E">
        <w:rPr>
          <w:b/>
          <w:bCs/>
          <w:color w:val="5B9BD5" w:themeColor="accent1"/>
        </w:rPr>
        <w:t>перечень</w:t>
      </w:r>
      <w:r w:rsidRPr="0045164E">
        <w:rPr>
          <w:b/>
          <w:bCs/>
          <w:color w:val="5B9BD5" w:themeColor="accent1"/>
          <w:spacing w:val="-2"/>
        </w:rPr>
        <w:t xml:space="preserve"> </w:t>
      </w:r>
      <w:r w:rsidRPr="0045164E">
        <w:rPr>
          <w:b/>
          <w:bCs/>
          <w:color w:val="5B9BD5" w:themeColor="accent1"/>
        </w:rPr>
        <w:t>анимационных</w:t>
      </w:r>
      <w:r w:rsidRPr="0045164E">
        <w:rPr>
          <w:b/>
          <w:bCs/>
          <w:color w:val="5B9BD5" w:themeColor="accent1"/>
          <w:spacing w:val="-4"/>
        </w:rPr>
        <w:t xml:space="preserve"> </w:t>
      </w:r>
      <w:r w:rsidRPr="0045164E">
        <w:rPr>
          <w:b/>
          <w:bCs/>
          <w:color w:val="5B9BD5" w:themeColor="accent1"/>
        </w:rPr>
        <w:t>и</w:t>
      </w:r>
      <w:r w:rsidRPr="0045164E">
        <w:rPr>
          <w:b/>
          <w:bCs/>
          <w:color w:val="5B9BD5" w:themeColor="accent1"/>
          <w:spacing w:val="-7"/>
        </w:rPr>
        <w:t xml:space="preserve"> </w:t>
      </w:r>
      <w:r w:rsidRPr="0045164E">
        <w:rPr>
          <w:b/>
          <w:bCs/>
          <w:color w:val="5B9BD5" w:themeColor="accent1"/>
        </w:rPr>
        <w:t>кинематографических</w:t>
      </w:r>
      <w:r w:rsidRPr="0045164E">
        <w:rPr>
          <w:b/>
          <w:bCs/>
          <w:color w:val="5B9BD5" w:themeColor="accent1"/>
          <w:spacing w:val="-4"/>
        </w:rPr>
        <w:t xml:space="preserve"> </w:t>
      </w:r>
      <w:r w:rsidRPr="0045164E">
        <w:rPr>
          <w:b/>
          <w:bCs/>
          <w:color w:val="5B9BD5" w:themeColor="accent1"/>
        </w:rPr>
        <w:t>произведений</w:t>
      </w:r>
    </w:p>
    <w:p w:rsidR="00462438" w:rsidRPr="00065779" w:rsidRDefault="00462438" w:rsidP="00EB3B67">
      <w:pPr>
        <w:widowControl w:val="0"/>
        <w:autoSpaceDE w:val="0"/>
        <w:autoSpaceDN w:val="0"/>
        <w:spacing w:line="360" w:lineRule="auto"/>
        <w:ind w:left="212" w:right="246" w:firstLine="708"/>
        <w:jc w:val="both"/>
      </w:pPr>
      <w:r w:rsidRPr="00065779">
        <w:t>В перечень входят анимационные и кинематографические произведения отечественного</w:t>
      </w:r>
      <w:r w:rsidRPr="00065779">
        <w:rPr>
          <w:spacing w:val="1"/>
        </w:rPr>
        <w:t xml:space="preserve"> </w:t>
      </w:r>
      <w:r w:rsidRPr="00065779">
        <w:t>производства</w:t>
      </w:r>
      <w:r w:rsidRPr="00065779">
        <w:rPr>
          <w:spacing w:val="1"/>
        </w:rPr>
        <w:t xml:space="preserve"> </w:t>
      </w:r>
      <w:r w:rsidRPr="00065779">
        <w:t>для</w:t>
      </w:r>
      <w:r w:rsidRPr="00065779">
        <w:rPr>
          <w:spacing w:val="1"/>
        </w:rPr>
        <w:t xml:space="preserve"> </w:t>
      </w:r>
      <w:r w:rsidRPr="00065779">
        <w:t>совместного</w:t>
      </w:r>
      <w:r w:rsidRPr="00065779">
        <w:rPr>
          <w:spacing w:val="1"/>
        </w:rPr>
        <w:t xml:space="preserve"> </w:t>
      </w:r>
      <w:r w:rsidRPr="00065779">
        <w:t>семейного</w:t>
      </w:r>
      <w:r w:rsidRPr="00065779">
        <w:rPr>
          <w:spacing w:val="1"/>
        </w:rPr>
        <w:t xml:space="preserve"> </w:t>
      </w:r>
      <w:r w:rsidRPr="00065779">
        <w:t>просмотра,</w:t>
      </w:r>
      <w:r w:rsidRPr="00065779">
        <w:rPr>
          <w:spacing w:val="1"/>
        </w:rPr>
        <w:t xml:space="preserve"> </w:t>
      </w:r>
      <w:r w:rsidRPr="00065779">
        <w:t>бесед</w:t>
      </w:r>
      <w:r w:rsidRPr="00065779">
        <w:rPr>
          <w:spacing w:val="1"/>
        </w:rPr>
        <w:t xml:space="preserve"> </w:t>
      </w:r>
      <w:r w:rsidRPr="00065779">
        <w:t>и</w:t>
      </w:r>
      <w:r w:rsidRPr="00065779">
        <w:rPr>
          <w:spacing w:val="1"/>
        </w:rPr>
        <w:t xml:space="preserve"> </w:t>
      </w:r>
      <w:r w:rsidRPr="00065779">
        <w:t>обсуждений,</w:t>
      </w:r>
      <w:r w:rsidRPr="00065779">
        <w:rPr>
          <w:spacing w:val="1"/>
        </w:rPr>
        <w:t xml:space="preserve"> </w:t>
      </w:r>
      <w:r w:rsidRPr="00065779">
        <w:t>использования</w:t>
      </w:r>
      <w:r w:rsidRPr="00065779">
        <w:rPr>
          <w:spacing w:val="1"/>
        </w:rPr>
        <w:t xml:space="preserve"> </w:t>
      </w:r>
      <w:r w:rsidRPr="00065779">
        <w:t>их</w:t>
      </w:r>
      <w:r w:rsidRPr="00065779">
        <w:rPr>
          <w:spacing w:val="1"/>
        </w:rPr>
        <w:t xml:space="preserve"> </w:t>
      </w:r>
      <w:r w:rsidRPr="00065779">
        <w:t>элементов</w:t>
      </w:r>
      <w:r w:rsidRPr="00065779">
        <w:rPr>
          <w:spacing w:val="1"/>
        </w:rPr>
        <w:t xml:space="preserve"> </w:t>
      </w:r>
      <w:r w:rsidRPr="00065779">
        <w:t>в</w:t>
      </w:r>
      <w:r w:rsidRPr="00065779">
        <w:rPr>
          <w:spacing w:val="1"/>
        </w:rPr>
        <w:t xml:space="preserve"> </w:t>
      </w:r>
      <w:r w:rsidRPr="00065779">
        <w:t>образовательном</w:t>
      </w:r>
      <w:r w:rsidRPr="00065779">
        <w:rPr>
          <w:spacing w:val="1"/>
        </w:rPr>
        <w:t xml:space="preserve"> </w:t>
      </w:r>
      <w:r w:rsidRPr="00065779">
        <w:t>процессе</w:t>
      </w:r>
      <w:r w:rsidRPr="00065779">
        <w:rPr>
          <w:spacing w:val="1"/>
        </w:rPr>
        <w:t xml:space="preserve"> </w:t>
      </w:r>
      <w:r w:rsidRPr="00065779">
        <w:t>в</w:t>
      </w:r>
      <w:r w:rsidRPr="00065779">
        <w:rPr>
          <w:spacing w:val="1"/>
        </w:rPr>
        <w:t xml:space="preserve"> </w:t>
      </w:r>
      <w:r w:rsidRPr="00065779">
        <w:t>качестве</w:t>
      </w:r>
      <w:r w:rsidRPr="00065779">
        <w:rPr>
          <w:spacing w:val="1"/>
        </w:rPr>
        <w:t xml:space="preserve"> </w:t>
      </w:r>
      <w:r w:rsidRPr="00065779">
        <w:t>иллюстраций</w:t>
      </w:r>
      <w:r w:rsidRPr="00065779">
        <w:rPr>
          <w:spacing w:val="1"/>
        </w:rPr>
        <w:t xml:space="preserve"> </w:t>
      </w:r>
      <w:r w:rsidRPr="00065779">
        <w:t>природных,</w:t>
      </w:r>
      <w:r w:rsidRPr="00065779">
        <w:rPr>
          <w:spacing w:val="1"/>
        </w:rPr>
        <w:t xml:space="preserve"> </w:t>
      </w:r>
      <w:r w:rsidRPr="00065779">
        <w:t>социальных</w:t>
      </w:r>
      <w:r w:rsidRPr="00065779">
        <w:rPr>
          <w:spacing w:val="1"/>
        </w:rPr>
        <w:t xml:space="preserve"> </w:t>
      </w:r>
      <w:r w:rsidRPr="00065779">
        <w:t>и</w:t>
      </w:r>
      <w:r w:rsidRPr="00065779">
        <w:rPr>
          <w:spacing w:val="1"/>
        </w:rPr>
        <w:t xml:space="preserve"> </w:t>
      </w:r>
      <w:r w:rsidRPr="00065779">
        <w:t>психологических</w:t>
      </w:r>
      <w:r w:rsidRPr="00065779">
        <w:rPr>
          <w:spacing w:val="1"/>
        </w:rPr>
        <w:t xml:space="preserve"> </w:t>
      </w:r>
      <w:r w:rsidRPr="00065779">
        <w:t>явлений,</w:t>
      </w:r>
      <w:r w:rsidRPr="00065779">
        <w:rPr>
          <w:spacing w:val="1"/>
        </w:rPr>
        <w:t xml:space="preserve"> </w:t>
      </w:r>
      <w:r w:rsidRPr="00065779">
        <w:t>норм</w:t>
      </w:r>
      <w:r w:rsidRPr="00065779">
        <w:rPr>
          <w:spacing w:val="1"/>
        </w:rPr>
        <w:t xml:space="preserve"> </w:t>
      </w:r>
      <w:r w:rsidRPr="00065779">
        <w:t>и</w:t>
      </w:r>
      <w:r w:rsidRPr="00065779">
        <w:rPr>
          <w:spacing w:val="1"/>
        </w:rPr>
        <w:t xml:space="preserve"> </w:t>
      </w:r>
      <w:r w:rsidRPr="00065779">
        <w:t>правил</w:t>
      </w:r>
      <w:r w:rsidRPr="00065779">
        <w:rPr>
          <w:spacing w:val="1"/>
        </w:rPr>
        <w:t xml:space="preserve"> </w:t>
      </w:r>
      <w:r w:rsidRPr="00065779">
        <w:t>конструктивного</w:t>
      </w:r>
      <w:r w:rsidRPr="00065779">
        <w:rPr>
          <w:spacing w:val="1"/>
        </w:rPr>
        <w:t xml:space="preserve"> </w:t>
      </w:r>
      <w:r w:rsidRPr="00065779">
        <w:t>взаимодействия,</w:t>
      </w:r>
      <w:r w:rsidRPr="00065779">
        <w:rPr>
          <w:spacing w:val="1"/>
        </w:rPr>
        <w:t xml:space="preserve"> </w:t>
      </w:r>
      <w:r w:rsidRPr="00065779">
        <w:t>проявлений</w:t>
      </w:r>
      <w:r w:rsidRPr="00065779">
        <w:rPr>
          <w:spacing w:val="1"/>
        </w:rPr>
        <w:t xml:space="preserve"> </w:t>
      </w:r>
      <w:r w:rsidRPr="00065779">
        <w:t>сопереживания и взаимопомощи; расширения эмоционального опыта ребенка, формирования у</w:t>
      </w:r>
      <w:r w:rsidRPr="00065779">
        <w:rPr>
          <w:spacing w:val="1"/>
        </w:rPr>
        <w:t xml:space="preserve"> </w:t>
      </w:r>
      <w:r w:rsidRPr="00065779">
        <w:t>него</w:t>
      </w:r>
      <w:r w:rsidRPr="00065779">
        <w:rPr>
          <w:spacing w:val="-2"/>
        </w:rPr>
        <w:t xml:space="preserve"> </w:t>
      </w:r>
      <w:r w:rsidRPr="00065779">
        <w:t>эмпатии</w:t>
      </w:r>
      <w:r w:rsidRPr="00065779">
        <w:rPr>
          <w:spacing w:val="-2"/>
        </w:rPr>
        <w:t xml:space="preserve"> </w:t>
      </w:r>
      <w:r w:rsidRPr="00065779">
        <w:t>и ценностного отношения</w:t>
      </w:r>
      <w:r w:rsidRPr="00065779">
        <w:rPr>
          <w:spacing w:val="-1"/>
        </w:rPr>
        <w:t xml:space="preserve"> </w:t>
      </w:r>
      <w:r w:rsidRPr="00065779">
        <w:t>к окружающему</w:t>
      </w:r>
      <w:r w:rsidRPr="00065779">
        <w:rPr>
          <w:spacing w:val="-5"/>
        </w:rPr>
        <w:t xml:space="preserve"> </w:t>
      </w:r>
      <w:r w:rsidRPr="00065779">
        <w:t>миру.</w:t>
      </w:r>
    </w:p>
    <w:p w:rsidR="00462438" w:rsidRPr="00065779" w:rsidRDefault="00462438" w:rsidP="00EB3B67">
      <w:pPr>
        <w:widowControl w:val="0"/>
        <w:autoSpaceDE w:val="0"/>
        <w:autoSpaceDN w:val="0"/>
        <w:spacing w:line="360" w:lineRule="auto"/>
        <w:ind w:left="212" w:right="243" w:firstLine="708"/>
        <w:jc w:val="both"/>
      </w:pPr>
      <w:r w:rsidRPr="00065779">
        <w:t>Полнометражные кинематографические и анимационные фильмы рекомендуются только</w:t>
      </w:r>
      <w:r w:rsidRPr="00065779">
        <w:rPr>
          <w:spacing w:val="1"/>
        </w:rPr>
        <w:t xml:space="preserve"> </w:t>
      </w:r>
      <w:r w:rsidRPr="00065779">
        <w:t>для семейного просмотра и не могут быть включены в образовательный процесс ДОО. Время</w:t>
      </w:r>
      <w:r w:rsidRPr="00065779">
        <w:rPr>
          <w:spacing w:val="1"/>
        </w:rPr>
        <w:t xml:space="preserve"> </w:t>
      </w:r>
      <w:r w:rsidRPr="00065779">
        <w:t>просмотра ребенком цифрового и медиа контента должно регулироваться родителями (законными</w:t>
      </w:r>
      <w:r w:rsidRPr="00065779">
        <w:rPr>
          <w:spacing w:val="1"/>
        </w:rPr>
        <w:t xml:space="preserve"> </w:t>
      </w:r>
      <w:r w:rsidRPr="00065779">
        <w:t>представителями)</w:t>
      </w:r>
      <w:r w:rsidRPr="00065779">
        <w:rPr>
          <w:spacing w:val="1"/>
        </w:rPr>
        <w:t xml:space="preserve"> </w:t>
      </w:r>
      <w:r w:rsidRPr="00065779">
        <w:t>и</w:t>
      </w:r>
      <w:r w:rsidRPr="00065779">
        <w:rPr>
          <w:spacing w:val="1"/>
        </w:rPr>
        <w:t xml:space="preserve"> </w:t>
      </w:r>
      <w:r w:rsidRPr="00065779">
        <w:t>соответствовать</w:t>
      </w:r>
      <w:r w:rsidRPr="00065779">
        <w:rPr>
          <w:spacing w:val="1"/>
        </w:rPr>
        <w:t xml:space="preserve"> </w:t>
      </w:r>
      <w:r w:rsidRPr="00065779">
        <w:t>его</w:t>
      </w:r>
      <w:r w:rsidRPr="00065779">
        <w:rPr>
          <w:spacing w:val="1"/>
        </w:rPr>
        <w:t xml:space="preserve"> </w:t>
      </w:r>
      <w:r w:rsidRPr="00065779">
        <w:t>возрастным</w:t>
      </w:r>
      <w:r w:rsidRPr="00065779">
        <w:rPr>
          <w:spacing w:val="1"/>
        </w:rPr>
        <w:t xml:space="preserve"> </w:t>
      </w:r>
      <w:r w:rsidRPr="00065779">
        <w:t>возможностям.</w:t>
      </w:r>
      <w:r w:rsidRPr="00065779">
        <w:rPr>
          <w:spacing w:val="1"/>
        </w:rPr>
        <w:t xml:space="preserve"> </w:t>
      </w:r>
      <w:r w:rsidRPr="00065779">
        <w:t>Некоторые</w:t>
      </w:r>
      <w:r w:rsidRPr="00065779">
        <w:rPr>
          <w:spacing w:val="1"/>
        </w:rPr>
        <w:t xml:space="preserve"> </w:t>
      </w:r>
      <w:r w:rsidRPr="00065779">
        <w:t>анимационные</w:t>
      </w:r>
      <w:r w:rsidRPr="00065779">
        <w:rPr>
          <w:spacing w:val="-57"/>
        </w:rPr>
        <w:t xml:space="preserve"> </w:t>
      </w:r>
      <w:r w:rsidRPr="00065779">
        <w:t>произведения (отмеченные звездочкой) требуют особого внимания к эмоциональному состоянию</w:t>
      </w:r>
      <w:r w:rsidRPr="00065779">
        <w:rPr>
          <w:spacing w:val="1"/>
        </w:rPr>
        <w:t xml:space="preserve"> </w:t>
      </w:r>
      <w:r w:rsidRPr="00065779">
        <w:t>ребенка и не рекомендуются к просмотру без обсуждения со взрослым переживаний ребенка. Ряд</w:t>
      </w:r>
      <w:r w:rsidRPr="00065779">
        <w:rPr>
          <w:spacing w:val="1"/>
        </w:rPr>
        <w:t xml:space="preserve"> </w:t>
      </w:r>
      <w:r w:rsidRPr="00065779">
        <w:t>фильмов</w:t>
      </w:r>
      <w:r w:rsidRPr="00065779">
        <w:rPr>
          <w:spacing w:val="1"/>
        </w:rPr>
        <w:t xml:space="preserve"> </w:t>
      </w:r>
      <w:r w:rsidRPr="00065779">
        <w:t>(отмеченные</w:t>
      </w:r>
      <w:r w:rsidRPr="00065779">
        <w:rPr>
          <w:spacing w:val="1"/>
        </w:rPr>
        <w:t xml:space="preserve"> </w:t>
      </w:r>
      <w:r w:rsidRPr="00065779">
        <w:t>2</w:t>
      </w:r>
      <w:r w:rsidRPr="00065779">
        <w:rPr>
          <w:spacing w:val="1"/>
        </w:rPr>
        <w:t xml:space="preserve"> </w:t>
      </w:r>
      <w:r w:rsidRPr="00065779">
        <w:t>звездочками)</w:t>
      </w:r>
      <w:r w:rsidRPr="00065779">
        <w:rPr>
          <w:spacing w:val="1"/>
        </w:rPr>
        <w:t xml:space="preserve"> </w:t>
      </w:r>
      <w:r w:rsidRPr="00065779">
        <w:t>содержат</w:t>
      </w:r>
      <w:r w:rsidRPr="00065779">
        <w:rPr>
          <w:spacing w:val="1"/>
        </w:rPr>
        <w:t xml:space="preserve"> </w:t>
      </w:r>
      <w:r w:rsidRPr="00065779">
        <w:t>серию</w:t>
      </w:r>
      <w:r w:rsidRPr="00065779">
        <w:rPr>
          <w:spacing w:val="1"/>
        </w:rPr>
        <w:t xml:space="preserve"> </w:t>
      </w:r>
      <w:r w:rsidRPr="00065779">
        <w:t>образцов</w:t>
      </w:r>
      <w:r w:rsidRPr="00065779">
        <w:rPr>
          <w:spacing w:val="1"/>
        </w:rPr>
        <w:t xml:space="preserve"> </w:t>
      </w:r>
      <w:r w:rsidRPr="00065779">
        <w:t>социально</w:t>
      </w:r>
      <w:r w:rsidRPr="00065779">
        <w:rPr>
          <w:spacing w:val="1"/>
        </w:rPr>
        <w:t xml:space="preserve"> </w:t>
      </w:r>
      <w:r w:rsidRPr="00065779">
        <w:t>неодобряемых</w:t>
      </w:r>
      <w:r w:rsidRPr="00065779">
        <w:rPr>
          <w:spacing w:val="1"/>
        </w:rPr>
        <w:t xml:space="preserve"> </w:t>
      </w:r>
      <w:r w:rsidRPr="00065779">
        <w:t>сценариев</w:t>
      </w:r>
      <w:r w:rsidRPr="00065779">
        <w:rPr>
          <w:spacing w:val="1"/>
        </w:rPr>
        <w:t xml:space="preserve"> </w:t>
      </w:r>
      <w:r w:rsidRPr="00065779">
        <w:t>поведения</w:t>
      </w:r>
      <w:r w:rsidRPr="00065779">
        <w:rPr>
          <w:spacing w:val="1"/>
        </w:rPr>
        <w:t xml:space="preserve"> </w:t>
      </w:r>
      <w:r w:rsidRPr="00065779">
        <w:t>на</w:t>
      </w:r>
      <w:r w:rsidRPr="00065779">
        <w:rPr>
          <w:spacing w:val="1"/>
        </w:rPr>
        <w:t xml:space="preserve"> </w:t>
      </w:r>
      <w:r w:rsidRPr="00065779">
        <w:t>протяжении</w:t>
      </w:r>
      <w:r w:rsidRPr="00065779">
        <w:rPr>
          <w:spacing w:val="1"/>
        </w:rPr>
        <w:t xml:space="preserve"> </w:t>
      </w:r>
      <w:r w:rsidRPr="00065779">
        <w:t>длительного</w:t>
      </w:r>
      <w:r w:rsidRPr="00065779">
        <w:rPr>
          <w:spacing w:val="1"/>
        </w:rPr>
        <w:t xml:space="preserve"> </w:t>
      </w:r>
      <w:r w:rsidRPr="00065779">
        <w:t>экранного</w:t>
      </w:r>
      <w:r w:rsidRPr="00065779">
        <w:rPr>
          <w:spacing w:val="1"/>
        </w:rPr>
        <w:t xml:space="preserve"> </w:t>
      </w:r>
      <w:r w:rsidRPr="00065779">
        <w:t>времени,</w:t>
      </w:r>
      <w:r w:rsidRPr="00065779">
        <w:rPr>
          <w:spacing w:val="1"/>
        </w:rPr>
        <w:t xml:space="preserve"> </w:t>
      </w:r>
      <w:r w:rsidRPr="00065779">
        <w:t>что</w:t>
      </w:r>
      <w:r w:rsidRPr="00065779">
        <w:rPr>
          <w:spacing w:val="1"/>
        </w:rPr>
        <w:t xml:space="preserve"> </w:t>
      </w:r>
      <w:r w:rsidRPr="00065779">
        <w:t>требует</w:t>
      </w:r>
      <w:r w:rsidRPr="00065779">
        <w:rPr>
          <w:spacing w:val="1"/>
        </w:rPr>
        <w:t xml:space="preserve"> </w:t>
      </w:r>
      <w:r w:rsidRPr="00065779">
        <w:t>предварительного</w:t>
      </w:r>
      <w:r w:rsidRPr="00065779">
        <w:rPr>
          <w:spacing w:val="-1"/>
        </w:rPr>
        <w:t xml:space="preserve"> </w:t>
      </w:r>
      <w:r w:rsidRPr="00065779">
        <w:t>и</w:t>
      </w:r>
      <w:r w:rsidRPr="00065779">
        <w:rPr>
          <w:spacing w:val="-2"/>
        </w:rPr>
        <w:t xml:space="preserve"> </w:t>
      </w:r>
      <w:r w:rsidRPr="00065779">
        <w:t>последующего</w:t>
      </w:r>
      <w:r w:rsidRPr="00065779">
        <w:rPr>
          <w:spacing w:val="-1"/>
        </w:rPr>
        <w:t xml:space="preserve"> </w:t>
      </w:r>
      <w:r w:rsidRPr="00065779">
        <w:t>обсуждения с</w:t>
      </w:r>
      <w:r w:rsidRPr="00065779">
        <w:rPr>
          <w:spacing w:val="-2"/>
        </w:rPr>
        <w:t xml:space="preserve"> </w:t>
      </w:r>
      <w:r w:rsidRPr="00065779">
        <w:t>детьми.</w:t>
      </w:r>
    </w:p>
    <w:p w:rsidR="00462438" w:rsidRPr="00065779" w:rsidRDefault="00462438" w:rsidP="00EB3B67">
      <w:pPr>
        <w:widowControl w:val="0"/>
        <w:autoSpaceDE w:val="0"/>
        <w:autoSpaceDN w:val="0"/>
        <w:spacing w:before="2" w:line="360" w:lineRule="auto"/>
        <w:ind w:left="212" w:right="245" w:firstLine="708"/>
        <w:jc w:val="both"/>
      </w:pPr>
      <w:r w:rsidRPr="00065779">
        <w:t>Выбор</w:t>
      </w:r>
      <w:r w:rsidRPr="00065779">
        <w:rPr>
          <w:spacing w:val="1"/>
        </w:rPr>
        <w:t xml:space="preserve"> </w:t>
      </w:r>
      <w:r w:rsidRPr="00065779">
        <w:t>цифрового</w:t>
      </w:r>
      <w:r w:rsidRPr="00065779">
        <w:rPr>
          <w:spacing w:val="1"/>
        </w:rPr>
        <w:t xml:space="preserve"> </w:t>
      </w:r>
      <w:r w:rsidRPr="00065779">
        <w:t>контента,</w:t>
      </w:r>
      <w:r w:rsidRPr="00065779">
        <w:rPr>
          <w:spacing w:val="1"/>
        </w:rPr>
        <w:t xml:space="preserve"> </w:t>
      </w:r>
      <w:r w:rsidRPr="00065779">
        <w:t>медиа</w:t>
      </w:r>
      <w:r w:rsidRPr="00065779">
        <w:rPr>
          <w:spacing w:val="1"/>
        </w:rPr>
        <w:t xml:space="preserve"> </w:t>
      </w:r>
      <w:r w:rsidRPr="00065779">
        <w:t>продукции,</w:t>
      </w:r>
      <w:r w:rsidRPr="00065779">
        <w:rPr>
          <w:spacing w:val="1"/>
        </w:rPr>
        <w:t xml:space="preserve"> </w:t>
      </w:r>
      <w:r w:rsidRPr="00065779">
        <w:t>в</w:t>
      </w:r>
      <w:r w:rsidRPr="00065779">
        <w:rPr>
          <w:spacing w:val="1"/>
        </w:rPr>
        <w:t xml:space="preserve"> </w:t>
      </w:r>
      <w:r w:rsidRPr="00065779">
        <w:t>том</w:t>
      </w:r>
      <w:r w:rsidRPr="00065779">
        <w:rPr>
          <w:spacing w:val="1"/>
        </w:rPr>
        <w:t xml:space="preserve"> </w:t>
      </w:r>
      <w:r w:rsidRPr="00065779">
        <w:t>числе</w:t>
      </w:r>
      <w:r w:rsidRPr="00065779">
        <w:rPr>
          <w:spacing w:val="1"/>
        </w:rPr>
        <w:t xml:space="preserve"> </w:t>
      </w:r>
      <w:r w:rsidRPr="00065779">
        <w:t>кинематографических</w:t>
      </w:r>
      <w:r w:rsidRPr="00065779">
        <w:rPr>
          <w:spacing w:val="1"/>
        </w:rPr>
        <w:t xml:space="preserve"> </w:t>
      </w:r>
      <w:r w:rsidRPr="00065779">
        <w:lastRenderedPageBreak/>
        <w:t>и</w:t>
      </w:r>
      <w:r w:rsidRPr="00065779">
        <w:rPr>
          <w:spacing w:val="1"/>
        </w:rPr>
        <w:t xml:space="preserve"> </w:t>
      </w:r>
      <w:r w:rsidRPr="00065779">
        <w:t>анимационных</w:t>
      </w:r>
      <w:r w:rsidRPr="00065779">
        <w:rPr>
          <w:spacing w:val="1"/>
        </w:rPr>
        <w:t xml:space="preserve"> </w:t>
      </w:r>
      <w:r w:rsidRPr="00065779">
        <w:t>фильмов</w:t>
      </w:r>
      <w:r w:rsidRPr="00065779">
        <w:rPr>
          <w:spacing w:val="1"/>
        </w:rPr>
        <w:t xml:space="preserve"> </w:t>
      </w:r>
      <w:r w:rsidRPr="00065779">
        <w:t>должен</w:t>
      </w:r>
      <w:r w:rsidRPr="00065779">
        <w:rPr>
          <w:spacing w:val="1"/>
        </w:rPr>
        <w:t xml:space="preserve"> </w:t>
      </w:r>
      <w:r w:rsidRPr="00065779">
        <w:t>осуществляться</w:t>
      </w:r>
      <w:r w:rsidRPr="00065779">
        <w:rPr>
          <w:spacing w:val="1"/>
        </w:rPr>
        <w:t xml:space="preserve"> </w:t>
      </w:r>
      <w:r w:rsidRPr="00065779">
        <w:t>в</w:t>
      </w:r>
      <w:r w:rsidRPr="00065779">
        <w:rPr>
          <w:spacing w:val="1"/>
        </w:rPr>
        <w:t xml:space="preserve"> </w:t>
      </w:r>
      <w:r w:rsidRPr="00065779">
        <w:t>соответствии</w:t>
      </w:r>
      <w:r w:rsidRPr="00065779">
        <w:rPr>
          <w:spacing w:val="1"/>
        </w:rPr>
        <w:t xml:space="preserve"> </w:t>
      </w:r>
      <w:r w:rsidRPr="00065779">
        <w:t>с</w:t>
      </w:r>
      <w:r w:rsidRPr="00065779">
        <w:rPr>
          <w:spacing w:val="1"/>
        </w:rPr>
        <w:t xml:space="preserve"> </w:t>
      </w:r>
      <w:r w:rsidRPr="00065779">
        <w:t>нормами,</w:t>
      </w:r>
      <w:r w:rsidRPr="00065779">
        <w:rPr>
          <w:spacing w:val="1"/>
        </w:rPr>
        <w:t xml:space="preserve"> </w:t>
      </w:r>
      <w:r w:rsidRPr="00065779">
        <w:t>регулирующими</w:t>
      </w:r>
      <w:r w:rsidRPr="00065779">
        <w:rPr>
          <w:spacing w:val="1"/>
        </w:rPr>
        <w:t xml:space="preserve"> </w:t>
      </w:r>
      <w:r w:rsidRPr="00065779">
        <w:t>доступ к информации, причиняющей вред здоровью и развитию детей в Российской Федерации</w:t>
      </w:r>
      <w:r w:rsidRPr="00065779">
        <w:rPr>
          <w:spacing w:val="1"/>
        </w:rPr>
        <w:t xml:space="preserve"> </w:t>
      </w:r>
      <w:r w:rsidRPr="00065779">
        <w:t xml:space="preserve">(Федеральный закон Российской Федерации от 29 декабря </w:t>
      </w:r>
      <w:smartTag w:uri="urn:schemas-microsoft-com:office:smarttags" w:element="metricconverter">
        <w:smartTagPr>
          <w:attr w:name="ProductID" w:val="2010 г"/>
        </w:smartTagPr>
        <w:r w:rsidRPr="00065779">
          <w:t>2010 г</w:t>
        </w:r>
      </w:smartTag>
      <w:r w:rsidRPr="00065779">
        <w:t>. N 436-ФЗ «О защите детей от</w:t>
      </w:r>
      <w:r w:rsidRPr="00065779">
        <w:rPr>
          <w:spacing w:val="1"/>
        </w:rPr>
        <w:t xml:space="preserve"> </w:t>
      </w:r>
      <w:r w:rsidRPr="00065779">
        <w:t>информации,</w:t>
      </w:r>
      <w:r w:rsidRPr="00065779">
        <w:rPr>
          <w:spacing w:val="-1"/>
        </w:rPr>
        <w:t xml:space="preserve"> </w:t>
      </w:r>
      <w:r w:rsidRPr="00065779">
        <w:t>причиняющей вред</w:t>
      </w:r>
      <w:r w:rsidRPr="00065779">
        <w:rPr>
          <w:spacing w:val="-1"/>
        </w:rPr>
        <w:t xml:space="preserve"> </w:t>
      </w:r>
      <w:r w:rsidRPr="00065779">
        <w:t>их</w:t>
      </w:r>
      <w:r w:rsidRPr="00065779">
        <w:rPr>
          <w:spacing w:val="-1"/>
        </w:rPr>
        <w:t xml:space="preserve"> </w:t>
      </w:r>
      <w:r w:rsidRPr="00065779">
        <w:t>здоровью и</w:t>
      </w:r>
      <w:r w:rsidRPr="00065779">
        <w:rPr>
          <w:spacing w:val="-1"/>
        </w:rPr>
        <w:t xml:space="preserve"> </w:t>
      </w:r>
      <w:r w:rsidRPr="00065779">
        <w:t>развитию»).</w:t>
      </w:r>
    </w:p>
    <w:p w:rsidR="00462438" w:rsidRPr="00125FFC" w:rsidRDefault="00462438" w:rsidP="00462438">
      <w:pPr>
        <w:keepNext/>
        <w:spacing w:before="240" w:after="60"/>
        <w:ind w:left="214" w:right="249"/>
        <w:jc w:val="center"/>
        <w:outlineLvl w:val="1"/>
        <w:rPr>
          <w:rFonts w:cs="Arial"/>
          <w:b/>
          <w:bCs/>
          <w:i/>
          <w:iCs/>
          <w:color w:val="000000"/>
          <w:szCs w:val="28"/>
        </w:rPr>
      </w:pPr>
      <w:r w:rsidRPr="0045164E">
        <w:rPr>
          <w:rFonts w:cs="Arial"/>
          <w:b/>
          <w:bCs/>
          <w:i/>
          <w:iCs/>
          <w:color w:val="5B9BD5" w:themeColor="accent1"/>
          <w:szCs w:val="28"/>
        </w:rPr>
        <w:t>Анимационные</w:t>
      </w:r>
      <w:r w:rsidRPr="0045164E">
        <w:rPr>
          <w:rFonts w:cs="Arial"/>
          <w:b/>
          <w:bCs/>
          <w:i/>
          <w:iCs/>
          <w:color w:val="5B9BD5" w:themeColor="accent1"/>
          <w:spacing w:val="-7"/>
          <w:szCs w:val="28"/>
        </w:rPr>
        <w:t xml:space="preserve"> </w:t>
      </w:r>
      <w:r w:rsidRPr="0045164E">
        <w:rPr>
          <w:rFonts w:cs="Arial"/>
          <w:b/>
          <w:bCs/>
          <w:i/>
          <w:iCs/>
          <w:color w:val="5B9BD5" w:themeColor="accent1"/>
          <w:szCs w:val="28"/>
        </w:rPr>
        <w:t>произведения</w:t>
      </w:r>
    </w:p>
    <w:p w:rsidR="00462438" w:rsidRPr="0045164E" w:rsidRDefault="00462438" w:rsidP="00EB3B67">
      <w:pPr>
        <w:spacing w:before="36" w:line="360" w:lineRule="auto"/>
        <w:ind w:left="212"/>
        <w:jc w:val="both"/>
        <w:rPr>
          <w:i/>
          <w:color w:val="000000"/>
          <w:szCs w:val="20"/>
          <w:u w:val="single"/>
        </w:rPr>
      </w:pPr>
      <w:r w:rsidRPr="0045164E">
        <w:rPr>
          <w:i/>
          <w:color w:val="000000"/>
          <w:szCs w:val="20"/>
          <w:u w:val="single"/>
        </w:rPr>
        <w:t>Для</w:t>
      </w:r>
      <w:r w:rsidRPr="0045164E">
        <w:rPr>
          <w:i/>
          <w:color w:val="000000"/>
          <w:spacing w:val="-4"/>
          <w:szCs w:val="20"/>
          <w:u w:val="single"/>
        </w:rPr>
        <w:t xml:space="preserve"> </w:t>
      </w:r>
      <w:r w:rsidRPr="0045164E">
        <w:rPr>
          <w:i/>
          <w:color w:val="000000"/>
          <w:szCs w:val="20"/>
          <w:u w:val="single"/>
        </w:rPr>
        <w:t>детей</w:t>
      </w:r>
      <w:r w:rsidRPr="0045164E">
        <w:rPr>
          <w:i/>
          <w:color w:val="000000"/>
          <w:spacing w:val="-1"/>
          <w:szCs w:val="20"/>
          <w:u w:val="single"/>
        </w:rPr>
        <w:t xml:space="preserve"> </w:t>
      </w:r>
      <w:r w:rsidRPr="0045164E">
        <w:rPr>
          <w:i/>
          <w:color w:val="000000"/>
          <w:szCs w:val="20"/>
          <w:u w:val="single"/>
        </w:rPr>
        <w:t>дошкольного</w:t>
      </w:r>
      <w:r w:rsidRPr="0045164E">
        <w:rPr>
          <w:i/>
          <w:color w:val="000000"/>
          <w:spacing w:val="-4"/>
          <w:szCs w:val="20"/>
          <w:u w:val="single"/>
        </w:rPr>
        <w:t xml:space="preserve"> </w:t>
      </w:r>
      <w:r w:rsidRPr="0045164E">
        <w:rPr>
          <w:i/>
          <w:color w:val="000000"/>
          <w:szCs w:val="20"/>
          <w:u w:val="single"/>
        </w:rPr>
        <w:t>возраста (с</w:t>
      </w:r>
      <w:r w:rsidRPr="0045164E">
        <w:rPr>
          <w:i/>
          <w:color w:val="000000"/>
          <w:spacing w:val="-4"/>
          <w:szCs w:val="20"/>
          <w:u w:val="single"/>
        </w:rPr>
        <w:t xml:space="preserve"> </w:t>
      </w:r>
      <w:r w:rsidRPr="0045164E">
        <w:rPr>
          <w:i/>
          <w:color w:val="000000"/>
          <w:szCs w:val="20"/>
          <w:u w:val="single"/>
        </w:rPr>
        <w:t>пяти</w:t>
      </w:r>
      <w:r w:rsidRPr="0045164E">
        <w:rPr>
          <w:i/>
          <w:color w:val="000000"/>
          <w:spacing w:val="-2"/>
          <w:szCs w:val="20"/>
          <w:u w:val="single"/>
        </w:rPr>
        <w:t xml:space="preserve"> </w:t>
      </w:r>
      <w:r w:rsidRPr="0045164E">
        <w:rPr>
          <w:i/>
          <w:color w:val="000000"/>
          <w:szCs w:val="20"/>
          <w:u w:val="single"/>
        </w:rPr>
        <w:t>лет)</w:t>
      </w:r>
    </w:p>
    <w:p w:rsidR="00462438" w:rsidRPr="003077AC" w:rsidRDefault="00462438" w:rsidP="00EB3B67">
      <w:pPr>
        <w:widowControl w:val="0"/>
        <w:autoSpaceDE w:val="0"/>
        <w:autoSpaceDN w:val="0"/>
        <w:spacing w:before="80" w:line="360" w:lineRule="auto"/>
        <w:ind w:left="212" w:right="341"/>
        <w:jc w:val="both"/>
      </w:pPr>
      <w:r w:rsidRPr="003077AC">
        <w:t xml:space="preserve">Анимационный сериал «Тима и Тома», студия «Рики», реж. А.Борисова, </w:t>
      </w:r>
      <w:hyperlink r:id="rId54">
        <w:r w:rsidRPr="003077AC">
          <w:t>А. Жидков</w:t>
        </w:r>
      </w:hyperlink>
      <w:r w:rsidRPr="003077AC">
        <w:t xml:space="preserve">, О. Мусин, </w:t>
      </w:r>
      <w:hyperlink r:id="rId55">
        <w:r w:rsidRPr="003077AC">
          <w:t>А.</w:t>
        </w:r>
      </w:hyperlink>
      <w:r w:rsidRPr="003077AC">
        <w:rPr>
          <w:spacing w:val="-57"/>
        </w:rPr>
        <w:t xml:space="preserve"> </w:t>
      </w:r>
      <w:hyperlink r:id="rId56">
        <w:r w:rsidRPr="003077AC">
          <w:t>Бахурин</w:t>
        </w:r>
        <w:r w:rsidRPr="003077AC">
          <w:rPr>
            <w:spacing w:val="1"/>
          </w:rPr>
          <w:t xml:space="preserve"> </w:t>
        </w:r>
      </w:hyperlink>
      <w:r w:rsidRPr="003077AC">
        <w:t>и др., 2015.</w:t>
      </w:r>
    </w:p>
    <w:p w:rsidR="00462438" w:rsidRPr="003077AC" w:rsidRDefault="00462438" w:rsidP="00EB3B67">
      <w:pPr>
        <w:widowControl w:val="0"/>
        <w:autoSpaceDE w:val="0"/>
        <w:autoSpaceDN w:val="0"/>
        <w:spacing w:line="360" w:lineRule="auto"/>
        <w:ind w:left="212"/>
        <w:jc w:val="both"/>
      </w:pPr>
      <w:r w:rsidRPr="003077AC">
        <w:t>Фильм</w:t>
      </w:r>
      <w:r w:rsidRPr="003077AC">
        <w:rPr>
          <w:spacing w:val="-4"/>
        </w:rPr>
        <w:t xml:space="preserve"> </w:t>
      </w:r>
      <w:r w:rsidRPr="003077AC">
        <w:t>«Паровозик</w:t>
      </w:r>
      <w:r w:rsidRPr="003077AC">
        <w:rPr>
          <w:spacing w:val="-4"/>
        </w:rPr>
        <w:t xml:space="preserve"> </w:t>
      </w:r>
      <w:r w:rsidRPr="003077AC">
        <w:t>из</w:t>
      </w:r>
      <w:r w:rsidRPr="003077AC">
        <w:rPr>
          <w:spacing w:val="-6"/>
        </w:rPr>
        <w:t xml:space="preserve"> </w:t>
      </w:r>
      <w:r w:rsidRPr="003077AC">
        <w:t>Ромашкова»,</w:t>
      </w:r>
      <w:r w:rsidRPr="003077AC">
        <w:rPr>
          <w:spacing w:val="-2"/>
        </w:rPr>
        <w:t xml:space="preserve"> </w:t>
      </w:r>
      <w:r w:rsidRPr="003077AC">
        <w:t>студия</w:t>
      </w:r>
      <w:r w:rsidRPr="003077AC">
        <w:rPr>
          <w:spacing w:val="-5"/>
        </w:rPr>
        <w:t xml:space="preserve"> </w:t>
      </w:r>
      <w:r w:rsidRPr="003077AC">
        <w:t>Союзмультфильм,</w:t>
      </w:r>
      <w:r w:rsidRPr="003077AC">
        <w:rPr>
          <w:spacing w:val="-4"/>
        </w:rPr>
        <w:t xml:space="preserve"> </w:t>
      </w:r>
      <w:r w:rsidRPr="003077AC">
        <w:t>реж.В.Дегтярев,</w:t>
      </w:r>
      <w:r w:rsidRPr="003077AC">
        <w:rPr>
          <w:spacing w:val="-4"/>
        </w:rPr>
        <w:t xml:space="preserve"> </w:t>
      </w:r>
      <w:r w:rsidRPr="003077AC">
        <w:t>1967.</w:t>
      </w:r>
    </w:p>
    <w:p w:rsidR="00462438" w:rsidRPr="003077AC" w:rsidRDefault="00462438" w:rsidP="00EB3B67">
      <w:pPr>
        <w:widowControl w:val="0"/>
        <w:autoSpaceDE w:val="0"/>
        <w:autoSpaceDN w:val="0"/>
        <w:spacing w:before="43" w:line="360" w:lineRule="auto"/>
        <w:ind w:left="212"/>
        <w:jc w:val="both"/>
      </w:pPr>
      <w:r w:rsidRPr="003077AC">
        <w:t>Фильм</w:t>
      </w:r>
      <w:r w:rsidRPr="003077AC">
        <w:rPr>
          <w:spacing w:val="-4"/>
        </w:rPr>
        <w:t xml:space="preserve"> </w:t>
      </w:r>
      <w:r w:rsidRPr="003077AC">
        <w:t>«Как</w:t>
      </w:r>
      <w:r w:rsidRPr="003077AC">
        <w:rPr>
          <w:spacing w:val="-4"/>
        </w:rPr>
        <w:t xml:space="preserve"> </w:t>
      </w:r>
      <w:r w:rsidRPr="003077AC">
        <w:t>львенок</w:t>
      </w:r>
      <w:r w:rsidRPr="003077AC">
        <w:rPr>
          <w:spacing w:val="-4"/>
        </w:rPr>
        <w:t xml:space="preserve"> </w:t>
      </w:r>
      <w:r w:rsidRPr="003077AC">
        <w:t>и</w:t>
      </w:r>
      <w:r w:rsidRPr="003077AC">
        <w:rPr>
          <w:spacing w:val="-4"/>
        </w:rPr>
        <w:t xml:space="preserve"> </w:t>
      </w:r>
      <w:r w:rsidRPr="003077AC">
        <w:t>черепаха</w:t>
      </w:r>
      <w:r w:rsidRPr="003077AC">
        <w:rPr>
          <w:spacing w:val="-5"/>
        </w:rPr>
        <w:t xml:space="preserve"> </w:t>
      </w:r>
      <w:r w:rsidRPr="003077AC">
        <w:t>пели</w:t>
      </w:r>
      <w:r w:rsidRPr="003077AC">
        <w:rPr>
          <w:spacing w:val="-3"/>
        </w:rPr>
        <w:t xml:space="preserve"> </w:t>
      </w:r>
      <w:r w:rsidRPr="003077AC">
        <w:t>песню»,</w:t>
      </w:r>
      <w:r w:rsidRPr="003077AC">
        <w:rPr>
          <w:spacing w:val="3"/>
        </w:rPr>
        <w:t xml:space="preserve"> </w:t>
      </w:r>
      <w:r w:rsidRPr="003077AC">
        <w:t>студия</w:t>
      </w:r>
      <w:r w:rsidRPr="003077AC">
        <w:rPr>
          <w:spacing w:val="-4"/>
        </w:rPr>
        <w:t xml:space="preserve"> </w:t>
      </w:r>
      <w:r w:rsidRPr="003077AC">
        <w:t>Союзмультфильм,</w:t>
      </w:r>
      <w:r w:rsidRPr="003077AC">
        <w:rPr>
          <w:spacing w:val="-4"/>
        </w:rPr>
        <w:t xml:space="preserve"> </w:t>
      </w:r>
      <w:r w:rsidRPr="003077AC">
        <w:t>режиссер</w:t>
      </w:r>
      <w:r w:rsidRPr="003077AC">
        <w:rPr>
          <w:spacing w:val="-11"/>
        </w:rPr>
        <w:t xml:space="preserve"> </w:t>
      </w:r>
      <w:hyperlink r:id="rId57">
        <w:r w:rsidRPr="003077AC">
          <w:t>И.Ковалевская</w:t>
        </w:r>
      </w:hyperlink>
      <w:r w:rsidRPr="003077AC">
        <w:t>,</w:t>
      </w:r>
      <w:r w:rsidRPr="003077AC">
        <w:rPr>
          <w:spacing w:val="-57"/>
        </w:rPr>
        <w:t xml:space="preserve"> </w:t>
      </w:r>
      <w:r w:rsidRPr="003077AC">
        <w:t>1974.</w:t>
      </w:r>
    </w:p>
    <w:p w:rsidR="00462438" w:rsidRPr="003077AC" w:rsidRDefault="00462438" w:rsidP="00EB3B67">
      <w:pPr>
        <w:widowControl w:val="0"/>
        <w:autoSpaceDE w:val="0"/>
        <w:autoSpaceDN w:val="0"/>
        <w:spacing w:line="360" w:lineRule="auto"/>
        <w:ind w:left="212" w:right="1101"/>
        <w:jc w:val="both"/>
      </w:pPr>
      <w:r w:rsidRPr="003077AC">
        <w:t xml:space="preserve">Фильм «Мама для мамонтенка», студия «Союзмультфильм», режиссер </w:t>
      </w:r>
      <w:hyperlink r:id="rId58">
        <w:r w:rsidRPr="003077AC">
          <w:t>Олег Чуркин</w:t>
        </w:r>
      </w:hyperlink>
      <w:r w:rsidRPr="003077AC">
        <w:t>, 1981.</w:t>
      </w:r>
      <w:r w:rsidRPr="003077AC">
        <w:rPr>
          <w:spacing w:val="-57"/>
        </w:rPr>
        <w:t xml:space="preserve"> </w:t>
      </w:r>
      <w:r w:rsidRPr="003077AC">
        <w:t>Фильм</w:t>
      </w:r>
      <w:r w:rsidRPr="003077AC">
        <w:rPr>
          <w:spacing w:val="-1"/>
        </w:rPr>
        <w:t xml:space="preserve"> </w:t>
      </w:r>
      <w:r w:rsidRPr="003077AC">
        <w:t>«Катерок»,</w:t>
      </w:r>
      <w:r w:rsidRPr="003077AC">
        <w:rPr>
          <w:spacing w:val="1"/>
        </w:rPr>
        <w:t xml:space="preserve"> </w:t>
      </w:r>
      <w:r w:rsidRPr="003077AC">
        <w:t>студия</w:t>
      </w:r>
      <w:r w:rsidRPr="003077AC">
        <w:rPr>
          <w:spacing w:val="2"/>
        </w:rPr>
        <w:t xml:space="preserve"> </w:t>
      </w:r>
      <w:r w:rsidRPr="003077AC">
        <w:t>«Союзмультфильм»,</w:t>
      </w:r>
      <w:r w:rsidRPr="003077AC">
        <w:rPr>
          <w:spacing w:val="1"/>
        </w:rPr>
        <w:t xml:space="preserve"> </w:t>
      </w:r>
      <w:r w:rsidRPr="003077AC">
        <w:t>режиссѐр</w:t>
      </w:r>
      <w:r w:rsidRPr="003077AC">
        <w:rPr>
          <w:spacing w:val="-1"/>
        </w:rPr>
        <w:t xml:space="preserve"> </w:t>
      </w:r>
      <w:r w:rsidRPr="003077AC">
        <w:t>И.Ковалевская</w:t>
      </w:r>
      <w:r w:rsidRPr="003077AC">
        <w:rPr>
          <w:spacing w:val="-1"/>
        </w:rPr>
        <w:t xml:space="preserve"> </w:t>
      </w:r>
      <w:r w:rsidRPr="003077AC">
        <w:t>,1970.</w:t>
      </w:r>
    </w:p>
    <w:p w:rsidR="00462438" w:rsidRDefault="00462438" w:rsidP="00EB3B67">
      <w:pPr>
        <w:widowControl w:val="0"/>
        <w:autoSpaceDE w:val="0"/>
        <w:autoSpaceDN w:val="0"/>
        <w:spacing w:line="360" w:lineRule="auto"/>
        <w:ind w:left="212" w:right="1534"/>
        <w:jc w:val="both"/>
        <w:rPr>
          <w:spacing w:val="-57"/>
        </w:rPr>
      </w:pPr>
      <w:r w:rsidRPr="003077AC">
        <w:t xml:space="preserve">Фильм «Мешок яблок», студия «Союзмультфильм», режиссѐр </w:t>
      </w:r>
      <w:hyperlink r:id="rId59">
        <w:r w:rsidRPr="003077AC">
          <w:t>В.Бордзиловский</w:t>
        </w:r>
      </w:hyperlink>
      <w:r w:rsidRPr="003077AC">
        <w:t>, 1974.</w:t>
      </w:r>
      <w:r w:rsidRPr="003077AC">
        <w:rPr>
          <w:spacing w:val="-57"/>
        </w:rPr>
        <w:t xml:space="preserve"> </w:t>
      </w:r>
    </w:p>
    <w:p w:rsidR="00462438" w:rsidRPr="003077AC" w:rsidRDefault="00462438" w:rsidP="00EB3B67">
      <w:pPr>
        <w:widowControl w:val="0"/>
        <w:autoSpaceDE w:val="0"/>
        <w:autoSpaceDN w:val="0"/>
        <w:spacing w:line="360" w:lineRule="auto"/>
        <w:ind w:left="212" w:right="1534"/>
        <w:jc w:val="both"/>
      </w:pPr>
      <w:r w:rsidRPr="003077AC">
        <w:t>Фильм «Крошка</w:t>
      </w:r>
      <w:r w:rsidRPr="003077AC">
        <w:rPr>
          <w:spacing w:val="-2"/>
        </w:rPr>
        <w:t xml:space="preserve"> </w:t>
      </w:r>
      <w:r w:rsidRPr="003077AC">
        <w:t>енот»,</w:t>
      </w:r>
      <w:r w:rsidRPr="003077AC">
        <w:rPr>
          <w:spacing w:val="3"/>
        </w:rPr>
        <w:t xml:space="preserve"> </w:t>
      </w:r>
      <w:r w:rsidRPr="003077AC">
        <w:t>ТО</w:t>
      </w:r>
      <w:r w:rsidRPr="003077AC">
        <w:rPr>
          <w:spacing w:val="3"/>
        </w:rPr>
        <w:t xml:space="preserve"> </w:t>
      </w:r>
      <w:r w:rsidRPr="003077AC">
        <w:t>«Экран»,</w:t>
      </w:r>
      <w:r w:rsidRPr="003077AC">
        <w:rPr>
          <w:spacing w:val="1"/>
        </w:rPr>
        <w:t xml:space="preserve"> </w:t>
      </w:r>
      <w:r w:rsidRPr="003077AC">
        <w:t>режиссер</w:t>
      </w:r>
      <w:r w:rsidRPr="003077AC">
        <w:rPr>
          <w:spacing w:val="1"/>
        </w:rPr>
        <w:t xml:space="preserve"> </w:t>
      </w:r>
      <w:r w:rsidRPr="003077AC">
        <w:t>О.</w:t>
      </w:r>
      <w:r w:rsidRPr="003077AC">
        <w:rPr>
          <w:spacing w:val="-1"/>
        </w:rPr>
        <w:t xml:space="preserve"> </w:t>
      </w:r>
      <w:r w:rsidRPr="003077AC">
        <w:t>Чуркин,</w:t>
      </w:r>
      <w:r w:rsidRPr="003077AC">
        <w:rPr>
          <w:spacing w:val="-1"/>
        </w:rPr>
        <w:t xml:space="preserve"> </w:t>
      </w:r>
      <w:r w:rsidRPr="003077AC">
        <w:t>1974.</w:t>
      </w:r>
    </w:p>
    <w:p w:rsidR="00462438" w:rsidRPr="003077AC" w:rsidRDefault="00462438" w:rsidP="00EB3B67">
      <w:pPr>
        <w:widowControl w:val="0"/>
        <w:tabs>
          <w:tab w:val="left" w:pos="7655"/>
          <w:tab w:val="left" w:pos="7780"/>
        </w:tabs>
        <w:autoSpaceDE w:val="0"/>
        <w:autoSpaceDN w:val="0"/>
        <w:spacing w:line="360" w:lineRule="auto"/>
        <w:ind w:left="212" w:right="1859"/>
        <w:jc w:val="both"/>
      </w:pPr>
      <w:r w:rsidRPr="003077AC">
        <w:t xml:space="preserve">Фильм «Гадкий утенок», студия «Союзмультфильм», режиссер </w:t>
      </w:r>
      <w:hyperlink r:id="rId60">
        <w:r>
          <w:t xml:space="preserve">Дегтярев </w:t>
        </w:r>
        <w:r w:rsidRPr="003077AC">
          <w:t>В.Д.</w:t>
        </w:r>
      </w:hyperlink>
      <w:r w:rsidRPr="003077AC">
        <w:rPr>
          <w:spacing w:val="1"/>
        </w:rPr>
        <w:t xml:space="preserve"> </w:t>
      </w:r>
      <w:r w:rsidRPr="003077AC">
        <w:t>Фильм</w:t>
      </w:r>
      <w:r w:rsidRPr="003077AC">
        <w:rPr>
          <w:spacing w:val="-4"/>
        </w:rPr>
        <w:t xml:space="preserve"> </w:t>
      </w:r>
      <w:r w:rsidRPr="003077AC">
        <w:t>«Котенок</w:t>
      </w:r>
      <w:r w:rsidRPr="003077AC">
        <w:rPr>
          <w:spacing w:val="-3"/>
        </w:rPr>
        <w:t xml:space="preserve"> </w:t>
      </w:r>
      <w:r w:rsidRPr="003077AC">
        <w:t>по</w:t>
      </w:r>
      <w:r w:rsidRPr="003077AC">
        <w:rPr>
          <w:spacing w:val="-4"/>
        </w:rPr>
        <w:t xml:space="preserve"> </w:t>
      </w:r>
      <w:r w:rsidRPr="003077AC">
        <w:t>имени</w:t>
      </w:r>
      <w:r w:rsidRPr="003077AC">
        <w:rPr>
          <w:spacing w:val="-4"/>
        </w:rPr>
        <w:t xml:space="preserve"> </w:t>
      </w:r>
      <w:r w:rsidRPr="003077AC">
        <w:t>Гав»,</w:t>
      </w:r>
      <w:r w:rsidRPr="003077AC">
        <w:rPr>
          <w:spacing w:val="-4"/>
        </w:rPr>
        <w:t xml:space="preserve"> </w:t>
      </w:r>
      <w:r w:rsidRPr="003077AC">
        <w:t>студия</w:t>
      </w:r>
      <w:r w:rsidRPr="003077AC">
        <w:rPr>
          <w:spacing w:val="-4"/>
        </w:rPr>
        <w:t xml:space="preserve"> </w:t>
      </w:r>
      <w:r w:rsidRPr="003077AC">
        <w:t>Союзмультфильм,</w:t>
      </w:r>
      <w:r w:rsidRPr="003077AC">
        <w:rPr>
          <w:spacing w:val="-4"/>
        </w:rPr>
        <w:t xml:space="preserve"> </w:t>
      </w:r>
      <w:r w:rsidRPr="003077AC">
        <w:t>режиссер</w:t>
      </w:r>
      <w:r w:rsidRPr="003077AC">
        <w:rPr>
          <w:spacing w:val="-2"/>
        </w:rPr>
        <w:t xml:space="preserve"> </w:t>
      </w:r>
      <w:r w:rsidRPr="003077AC">
        <w:t>Л.Атаманов</w:t>
      </w:r>
    </w:p>
    <w:p w:rsidR="00462438" w:rsidRDefault="00462438" w:rsidP="00EB3B67">
      <w:pPr>
        <w:widowControl w:val="0"/>
        <w:tabs>
          <w:tab w:val="left" w:pos="1263"/>
          <w:tab w:val="left" w:pos="2508"/>
          <w:tab w:val="left" w:pos="2987"/>
          <w:tab w:val="left" w:pos="4314"/>
          <w:tab w:val="left" w:pos="5359"/>
          <w:tab w:val="left" w:pos="7824"/>
          <w:tab w:val="left" w:pos="9137"/>
        </w:tabs>
        <w:autoSpaceDE w:val="0"/>
        <w:autoSpaceDN w:val="0"/>
        <w:spacing w:before="1" w:line="360" w:lineRule="auto"/>
        <w:ind w:left="212" w:right="245"/>
        <w:jc w:val="both"/>
        <w:rPr>
          <w:spacing w:val="-57"/>
        </w:rPr>
      </w:pPr>
      <w:r w:rsidRPr="003077AC">
        <w:t>Фильм</w:t>
      </w:r>
      <w:r w:rsidRPr="003077AC">
        <w:tab/>
        <w:t>«Малыш</w:t>
      </w:r>
      <w:r w:rsidRPr="003077AC">
        <w:tab/>
        <w:t>и</w:t>
      </w:r>
      <w:r w:rsidRPr="003077AC">
        <w:tab/>
        <w:t>Карлсон»</w:t>
      </w:r>
      <w:r w:rsidRPr="003077AC">
        <w:tab/>
        <w:t>студия</w:t>
      </w:r>
      <w:r w:rsidRPr="003077AC">
        <w:tab/>
        <w:t>«Союзмультфильм»,</w:t>
      </w:r>
      <w:r w:rsidRPr="003077AC">
        <w:tab/>
      </w:r>
      <w:r>
        <w:t xml:space="preserve">режиссер </w:t>
      </w:r>
      <w:r w:rsidRPr="003077AC">
        <w:rPr>
          <w:spacing w:val="-1"/>
        </w:rPr>
        <w:t>Б.Степанцев</w:t>
      </w:r>
      <w:r w:rsidRPr="003077AC">
        <w:rPr>
          <w:spacing w:val="-57"/>
        </w:rPr>
        <w:t xml:space="preserve"> </w:t>
      </w:r>
    </w:p>
    <w:p w:rsidR="00462438" w:rsidRPr="003077AC" w:rsidRDefault="00462438" w:rsidP="00EB3B67">
      <w:pPr>
        <w:widowControl w:val="0"/>
        <w:tabs>
          <w:tab w:val="left" w:pos="1263"/>
          <w:tab w:val="left" w:pos="2508"/>
          <w:tab w:val="left" w:pos="2987"/>
          <w:tab w:val="left" w:pos="4314"/>
          <w:tab w:val="left" w:pos="5359"/>
          <w:tab w:val="left" w:pos="7824"/>
          <w:tab w:val="left" w:pos="9137"/>
        </w:tabs>
        <w:autoSpaceDE w:val="0"/>
        <w:autoSpaceDN w:val="0"/>
        <w:spacing w:before="1" w:line="360" w:lineRule="auto"/>
        <w:ind w:left="212" w:right="245"/>
        <w:jc w:val="both"/>
      </w:pPr>
      <w:r w:rsidRPr="003077AC">
        <w:t>Фильм</w:t>
      </w:r>
      <w:r w:rsidRPr="003077AC">
        <w:rPr>
          <w:spacing w:val="-1"/>
        </w:rPr>
        <w:t xml:space="preserve"> </w:t>
      </w:r>
      <w:r w:rsidRPr="003077AC">
        <w:t>«Малыш</w:t>
      </w:r>
      <w:r w:rsidRPr="003077AC">
        <w:rPr>
          <w:spacing w:val="-2"/>
        </w:rPr>
        <w:t xml:space="preserve"> </w:t>
      </w:r>
      <w:r w:rsidRPr="003077AC">
        <w:t>и</w:t>
      </w:r>
      <w:r w:rsidRPr="003077AC">
        <w:rPr>
          <w:spacing w:val="-2"/>
        </w:rPr>
        <w:t xml:space="preserve"> </w:t>
      </w:r>
      <w:r w:rsidRPr="003077AC">
        <w:t>Карлсон»**,</w:t>
      </w:r>
      <w:r w:rsidRPr="003077AC">
        <w:rPr>
          <w:spacing w:val="-1"/>
        </w:rPr>
        <w:t xml:space="preserve"> </w:t>
      </w:r>
      <w:r w:rsidRPr="003077AC">
        <w:t>студия</w:t>
      </w:r>
      <w:r w:rsidRPr="003077AC">
        <w:rPr>
          <w:spacing w:val="3"/>
        </w:rPr>
        <w:t xml:space="preserve"> </w:t>
      </w:r>
      <w:r w:rsidRPr="003077AC">
        <w:t>«Союзмультфильм»,</w:t>
      </w:r>
      <w:r w:rsidRPr="003077AC">
        <w:rPr>
          <w:spacing w:val="-2"/>
        </w:rPr>
        <w:t xml:space="preserve"> </w:t>
      </w:r>
      <w:r w:rsidRPr="003077AC">
        <w:t>режиссер</w:t>
      </w:r>
      <w:r w:rsidRPr="003077AC">
        <w:rPr>
          <w:spacing w:val="1"/>
        </w:rPr>
        <w:t xml:space="preserve"> </w:t>
      </w:r>
      <w:r w:rsidRPr="003077AC">
        <w:t>Б.</w:t>
      </w:r>
      <w:r w:rsidRPr="003077AC">
        <w:rPr>
          <w:spacing w:val="-2"/>
        </w:rPr>
        <w:t xml:space="preserve"> </w:t>
      </w:r>
      <w:r w:rsidRPr="003077AC">
        <w:t>Степанцев,</w:t>
      </w:r>
      <w:r w:rsidRPr="003077AC">
        <w:rPr>
          <w:spacing w:val="-2"/>
        </w:rPr>
        <w:t xml:space="preserve"> </w:t>
      </w:r>
      <w:r w:rsidRPr="003077AC">
        <w:t>1969.</w:t>
      </w:r>
    </w:p>
    <w:p w:rsidR="00462438" w:rsidRPr="003077AC" w:rsidRDefault="00462438" w:rsidP="00EB3B67">
      <w:pPr>
        <w:widowControl w:val="0"/>
        <w:autoSpaceDE w:val="0"/>
        <w:autoSpaceDN w:val="0"/>
        <w:spacing w:line="360" w:lineRule="auto"/>
        <w:ind w:left="212" w:right="283"/>
        <w:jc w:val="both"/>
      </w:pPr>
      <w:r w:rsidRPr="003077AC">
        <w:t>Фильм «Маугли», студия «Союзмультфильм», режиссер Р. Давыдов, 1971.</w:t>
      </w:r>
      <w:r w:rsidRPr="003077AC">
        <w:rPr>
          <w:spacing w:val="1"/>
        </w:rPr>
        <w:t xml:space="preserve"> </w:t>
      </w:r>
      <w:r w:rsidRPr="003077AC">
        <w:t>Фильм</w:t>
      </w:r>
      <w:r w:rsidRPr="003077AC">
        <w:rPr>
          <w:spacing w:val="-2"/>
        </w:rPr>
        <w:t xml:space="preserve"> </w:t>
      </w:r>
      <w:r w:rsidRPr="003077AC">
        <w:t>«Кот</w:t>
      </w:r>
      <w:r w:rsidRPr="003077AC">
        <w:rPr>
          <w:spacing w:val="-3"/>
        </w:rPr>
        <w:t xml:space="preserve"> </w:t>
      </w:r>
      <w:r w:rsidRPr="003077AC">
        <w:t>Леопольд»,</w:t>
      </w:r>
      <w:r w:rsidRPr="003077AC">
        <w:rPr>
          <w:spacing w:val="-3"/>
        </w:rPr>
        <w:t xml:space="preserve"> </w:t>
      </w:r>
      <w:r w:rsidRPr="003077AC">
        <w:t>студия</w:t>
      </w:r>
      <w:r w:rsidRPr="003077AC">
        <w:rPr>
          <w:spacing w:val="1"/>
        </w:rPr>
        <w:t xml:space="preserve"> </w:t>
      </w:r>
      <w:r w:rsidRPr="003077AC">
        <w:t>«Экран»,</w:t>
      </w:r>
      <w:r w:rsidRPr="003077AC">
        <w:rPr>
          <w:spacing w:val="-2"/>
        </w:rPr>
        <w:t xml:space="preserve"> </w:t>
      </w:r>
      <w:r w:rsidRPr="003077AC">
        <w:t>режиссер</w:t>
      </w:r>
      <w:r w:rsidRPr="003077AC">
        <w:rPr>
          <w:spacing w:val="-3"/>
        </w:rPr>
        <w:t xml:space="preserve"> </w:t>
      </w:r>
      <w:r w:rsidRPr="003077AC">
        <w:t>А.</w:t>
      </w:r>
      <w:r w:rsidRPr="003077AC">
        <w:rPr>
          <w:spacing w:val="-4"/>
        </w:rPr>
        <w:t xml:space="preserve"> </w:t>
      </w:r>
      <w:r w:rsidRPr="003077AC">
        <w:t>Резников,</w:t>
      </w:r>
      <w:r w:rsidRPr="003077AC">
        <w:rPr>
          <w:spacing w:val="-2"/>
        </w:rPr>
        <w:t xml:space="preserve"> </w:t>
      </w:r>
      <w:r w:rsidRPr="003077AC">
        <w:t>1975</w:t>
      </w:r>
      <w:r w:rsidRPr="003077AC">
        <w:rPr>
          <w:spacing w:val="2"/>
        </w:rPr>
        <w:t xml:space="preserve"> </w:t>
      </w:r>
      <w:r w:rsidRPr="003077AC">
        <w:t>–</w:t>
      </w:r>
      <w:r w:rsidRPr="003077AC">
        <w:rPr>
          <w:spacing w:val="-3"/>
        </w:rPr>
        <w:t xml:space="preserve"> </w:t>
      </w:r>
      <w:r w:rsidRPr="003077AC">
        <w:t>1987.</w:t>
      </w:r>
    </w:p>
    <w:p w:rsidR="00462438" w:rsidRPr="003077AC" w:rsidRDefault="00462438" w:rsidP="00EB3B67">
      <w:pPr>
        <w:widowControl w:val="0"/>
        <w:autoSpaceDE w:val="0"/>
        <w:autoSpaceDN w:val="0"/>
        <w:spacing w:line="360" w:lineRule="auto"/>
        <w:ind w:left="212" w:right="283"/>
        <w:jc w:val="both"/>
      </w:pPr>
      <w:r w:rsidRPr="003077AC">
        <w:t>Фильм «Рикки-Тикки-Тави», студия «Союзмультфильм», режиссер А. Снежко-Блоцкой, 1965.</w:t>
      </w:r>
      <w:r w:rsidRPr="003077AC">
        <w:rPr>
          <w:spacing w:val="-57"/>
        </w:rPr>
        <w:t xml:space="preserve"> </w:t>
      </w:r>
      <w:r w:rsidRPr="003077AC">
        <w:t>Фильм</w:t>
      </w:r>
      <w:r w:rsidRPr="003077AC">
        <w:rPr>
          <w:spacing w:val="-1"/>
        </w:rPr>
        <w:t xml:space="preserve"> </w:t>
      </w:r>
      <w:r w:rsidRPr="003077AC">
        <w:t>«Дюймовочка»,</w:t>
      </w:r>
      <w:r w:rsidRPr="003077AC">
        <w:rPr>
          <w:spacing w:val="3"/>
        </w:rPr>
        <w:t xml:space="preserve"> </w:t>
      </w:r>
      <w:r w:rsidRPr="003077AC">
        <w:t>студия</w:t>
      </w:r>
      <w:r w:rsidRPr="003077AC">
        <w:rPr>
          <w:spacing w:val="3"/>
        </w:rPr>
        <w:t xml:space="preserve"> </w:t>
      </w:r>
      <w:r w:rsidRPr="003077AC">
        <w:t>«Союзмульфильм»,</w:t>
      </w:r>
      <w:r w:rsidRPr="003077AC">
        <w:rPr>
          <w:spacing w:val="-1"/>
        </w:rPr>
        <w:t xml:space="preserve"> </w:t>
      </w:r>
      <w:r w:rsidRPr="003077AC">
        <w:t>режиссер</w:t>
      </w:r>
      <w:r w:rsidRPr="003077AC">
        <w:rPr>
          <w:spacing w:val="-2"/>
        </w:rPr>
        <w:t xml:space="preserve"> </w:t>
      </w:r>
      <w:r w:rsidRPr="003077AC">
        <w:t>Л.</w:t>
      </w:r>
      <w:r w:rsidRPr="003077AC">
        <w:rPr>
          <w:spacing w:val="1"/>
        </w:rPr>
        <w:t xml:space="preserve"> </w:t>
      </w:r>
      <w:r w:rsidRPr="003077AC">
        <w:t>Амальрик,</w:t>
      </w:r>
      <w:r w:rsidRPr="003077AC">
        <w:rPr>
          <w:spacing w:val="-1"/>
        </w:rPr>
        <w:t xml:space="preserve"> </w:t>
      </w:r>
      <w:r w:rsidRPr="003077AC">
        <w:t>1964.</w:t>
      </w:r>
    </w:p>
    <w:p w:rsidR="00462438" w:rsidRPr="003077AC" w:rsidRDefault="00462438" w:rsidP="00EB3B67">
      <w:pPr>
        <w:widowControl w:val="0"/>
        <w:autoSpaceDE w:val="0"/>
        <w:autoSpaceDN w:val="0"/>
        <w:spacing w:line="360" w:lineRule="auto"/>
        <w:ind w:left="212" w:right="283"/>
        <w:jc w:val="both"/>
      </w:pPr>
      <w:r w:rsidRPr="003077AC">
        <w:t>Фильм</w:t>
      </w:r>
      <w:r w:rsidRPr="003077AC">
        <w:rPr>
          <w:spacing w:val="-3"/>
        </w:rPr>
        <w:t xml:space="preserve"> </w:t>
      </w:r>
      <w:r w:rsidRPr="003077AC">
        <w:t>«Пластилиновая</w:t>
      </w:r>
      <w:r w:rsidRPr="003077AC">
        <w:rPr>
          <w:spacing w:val="-4"/>
        </w:rPr>
        <w:t xml:space="preserve"> </w:t>
      </w:r>
      <w:r w:rsidRPr="003077AC">
        <w:t>ворона»,</w:t>
      </w:r>
      <w:r w:rsidRPr="003077AC">
        <w:rPr>
          <w:spacing w:val="-4"/>
        </w:rPr>
        <w:t xml:space="preserve"> </w:t>
      </w:r>
      <w:r w:rsidRPr="003077AC">
        <w:t>ТО</w:t>
      </w:r>
      <w:r w:rsidRPr="003077AC">
        <w:rPr>
          <w:spacing w:val="-1"/>
        </w:rPr>
        <w:t xml:space="preserve"> </w:t>
      </w:r>
      <w:r w:rsidRPr="003077AC">
        <w:t>«Экран», режиссер</w:t>
      </w:r>
      <w:r w:rsidRPr="003077AC">
        <w:rPr>
          <w:spacing w:val="-4"/>
        </w:rPr>
        <w:t xml:space="preserve"> </w:t>
      </w:r>
      <w:r w:rsidRPr="003077AC">
        <w:t>А.</w:t>
      </w:r>
      <w:r w:rsidRPr="003077AC">
        <w:rPr>
          <w:spacing w:val="-5"/>
        </w:rPr>
        <w:t xml:space="preserve"> </w:t>
      </w:r>
      <w:r w:rsidRPr="003077AC">
        <w:t>Татарский,</w:t>
      </w:r>
      <w:r w:rsidRPr="003077AC">
        <w:rPr>
          <w:spacing w:val="-3"/>
        </w:rPr>
        <w:t xml:space="preserve"> </w:t>
      </w:r>
      <w:r w:rsidRPr="003077AC">
        <w:t>1981.</w:t>
      </w:r>
    </w:p>
    <w:p w:rsidR="00462438" w:rsidRPr="003077AC" w:rsidRDefault="00462438" w:rsidP="00EB3B67">
      <w:pPr>
        <w:widowControl w:val="0"/>
        <w:autoSpaceDE w:val="0"/>
        <w:autoSpaceDN w:val="0"/>
        <w:spacing w:before="40" w:line="360" w:lineRule="auto"/>
        <w:ind w:left="212" w:right="283"/>
        <w:jc w:val="both"/>
      </w:pPr>
      <w:r w:rsidRPr="003077AC">
        <w:t>Фильм «Каникулы Бонифация», студия «Союзмультфильм», режиссер Ф. Хитрук, 1965.</w:t>
      </w:r>
      <w:r w:rsidRPr="003077AC">
        <w:rPr>
          <w:spacing w:val="-57"/>
        </w:rPr>
        <w:t xml:space="preserve"> </w:t>
      </w:r>
      <w:r w:rsidRPr="003077AC">
        <w:t>Фильм</w:t>
      </w:r>
      <w:r w:rsidRPr="003077AC">
        <w:rPr>
          <w:spacing w:val="-3"/>
        </w:rPr>
        <w:t xml:space="preserve"> </w:t>
      </w:r>
      <w:r w:rsidRPr="003077AC">
        <w:t>«Последний</w:t>
      </w:r>
      <w:r w:rsidRPr="003077AC">
        <w:rPr>
          <w:spacing w:val="-3"/>
        </w:rPr>
        <w:t xml:space="preserve"> </w:t>
      </w:r>
      <w:r w:rsidRPr="003077AC">
        <w:t>лепесток»,</w:t>
      </w:r>
      <w:r w:rsidRPr="003077AC">
        <w:rPr>
          <w:spacing w:val="54"/>
        </w:rPr>
        <w:t xml:space="preserve"> </w:t>
      </w:r>
      <w:r w:rsidRPr="003077AC">
        <w:t>студия «Союзмультфильм»,</w:t>
      </w:r>
      <w:r w:rsidRPr="003077AC">
        <w:rPr>
          <w:spacing w:val="-3"/>
        </w:rPr>
        <w:t xml:space="preserve"> </w:t>
      </w:r>
      <w:r w:rsidRPr="003077AC">
        <w:t>режиссер</w:t>
      </w:r>
      <w:r w:rsidRPr="003077AC">
        <w:rPr>
          <w:spacing w:val="6"/>
        </w:rPr>
        <w:t xml:space="preserve"> </w:t>
      </w:r>
      <w:hyperlink r:id="rId61">
        <w:r w:rsidRPr="003077AC">
          <w:t>Р.Качанов</w:t>
        </w:r>
      </w:hyperlink>
      <w:r w:rsidRPr="003077AC">
        <w:t>,</w:t>
      </w:r>
      <w:r w:rsidRPr="003077AC">
        <w:rPr>
          <w:spacing w:val="-4"/>
        </w:rPr>
        <w:t xml:space="preserve"> </w:t>
      </w:r>
      <w:r w:rsidRPr="003077AC">
        <w:t>1977.</w:t>
      </w:r>
    </w:p>
    <w:p w:rsidR="00462438" w:rsidRPr="003077AC" w:rsidRDefault="00462438" w:rsidP="00EB3B67">
      <w:pPr>
        <w:widowControl w:val="0"/>
        <w:autoSpaceDE w:val="0"/>
        <w:autoSpaceDN w:val="0"/>
        <w:spacing w:line="360" w:lineRule="auto"/>
        <w:ind w:left="212"/>
        <w:jc w:val="both"/>
      </w:pPr>
      <w:r w:rsidRPr="003077AC">
        <w:t>Фильм</w:t>
      </w:r>
      <w:r w:rsidRPr="003077AC">
        <w:rPr>
          <w:spacing w:val="28"/>
        </w:rPr>
        <w:t xml:space="preserve"> </w:t>
      </w:r>
      <w:r w:rsidRPr="003077AC">
        <w:t>«Умка»</w:t>
      </w:r>
      <w:r w:rsidRPr="003077AC">
        <w:rPr>
          <w:spacing w:val="21"/>
        </w:rPr>
        <w:t xml:space="preserve"> </w:t>
      </w:r>
      <w:r w:rsidRPr="003077AC">
        <w:t>и</w:t>
      </w:r>
      <w:r w:rsidRPr="003077AC">
        <w:rPr>
          <w:spacing w:val="30"/>
        </w:rPr>
        <w:t xml:space="preserve"> </w:t>
      </w:r>
      <w:r w:rsidRPr="003077AC">
        <w:t>«Умка</w:t>
      </w:r>
      <w:r w:rsidRPr="003077AC">
        <w:rPr>
          <w:spacing w:val="24"/>
        </w:rPr>
        <w:t xml:space="preserve"> </w:t>
      </w:r>
      <w:r w:rsidRPr="003077AC">
        <w:t>ищет</w:t>
      </w:r>
      <w:r w:rsidRPr="003077AC">
        <w:rPr>
          <w:spacing w:val="26"/>
        </w:rPr>
        <w:t xml:space="preserve"> </w:t>
      </w:r>
      <w:r w:rsidRPr="003077AC">
        <w:t>друга»,</w:t>
      </w:r>
      <w:r w:rsidRPr="003077AC">
        <w:rPr>
          <w:spacing w:val="30"/>
        </w:rPr>
        <w:t xml:space="preserve"> </w:t>
      </w:r>
      <w:r w:rsidRPr="003077AC">
        <w:t>студия</w:t>
      </w:r>
      <w:r w:rsidRPr="003077AC">
        <w:rPr>
          <w:spacing w:val="27"/>
        </w:rPr>
        <w:t xml:space="preserve"> </w:t>
      </w:r>
      <w:r w:rsidRPr="003077AC">
        <w:t>«Союзмультфильм»,</w:t>
      </w:r>
      <w:r w:rsidRPr="003077AC">
        <w:rPr>
          <w:spacing w:val="33"/>
        </w:rPr>
        <w:t xml:space="preserve"> </w:t>
      </w:r>
      <w:r w:rsidRPr="003077AC">
        <w:t>реж.В.Попов,</w:t>
      </w:r>
      <w:r w:rsidRPr="003077AC">
        <w:rPr>
          <w:spacing w:val="27"/>
        </w:rPr>
        <w:t xml:space="preserve"> </w:t>
      </w:r>
      <w:r w:rsidRPr="003077AC">
        <w:t>В.Пекарь,</w:t>
      </w:r>
      <w:r w:rsidRPr="003077AC">
        <w:rPr>
          <w:spacing w:val="27"/>
        </w:rPr>
        <w:t xml:space="preserve"> </w:t>
      </w:r>
      <w:r w:rsidRPr="003077AC">
        <w:t>1969,</w:t>
      </w:r>
      <w:r w:rsidRPr="003077AC">
        <w:rPr>
          <w:spacing w:val="-57"/>
        </w:rPr>
        <w:t xml:space="preserve"> </w:t>
      </w:r>
      <w:r w:rsidRPr="003077AC">
        <w:t>1970.</w:t>
      </w:r>
    </w:p>
    <w:p w:rsidR="00462438" w:rsidRPr="003077AC" w:rsidRDefault="00462438" w:rsidP="00EB3B67">
      <w:pPr>
        <w:widowControl w:val="0"/>
        <w:autoSpaceDE w:val="0"/>
        <w:autoSpaceDN w:val="0"/>
        <w:spacing w:line="360" w:lineRule="auto"/>
        <w:ind w:left="212" w:right="1859"/>
        <w:jc w:val="both"/>
      </w:pPr>
      <w:r w:rsidRPr="003077AC">
        <w:t>Фильм</w:t>
      </w:r>
      <w:r w:rsidRPr="003077AC">
        <w:rPr>
          <w:spacing w:val="-3"/>
        </w:rPr>
        <w:t xml:space="preserve"> </w:t>
      </w:r>
      <w:r w:rsidRPr="003077AC">
        <w:t>«Умка</w:t>
      </w:r>
      <w:r w:rsidRPr="003077AC">
        <w:rPr>
          <w:spacing w:val="-4"/>
        </w:rPr>
        <w:t xml:space="preserve"> </w:t>
      </w:r>
      <w:r w:rsidRPr="003077AC">
        <w:t>на</w:t>
      </w:r>
      <w:r w:rsidRPr="003077AC">
        <w:rPr>
          <w:spacing w:val="-3"/>
        </w:rPr>
        <w:t xml:space="preserve"> </w:t>
      </w:r>
      <w:r w:rsidRPr="003077AC">
        <w:t>елке»,</w:t>
      </w:r>
      <w:r w:rsidRPr="003077AC">
        <w:rPr>
          <w:spacing w:val="-1"/>
        </w:rPr>
        <w:t xml:space="preserve"> </w:t>
      </w:r>
      <w:r w:rsidRPr="003077AC">
        <w:t>студия «Союзмультфильм»,</w:t>
      </w:r>
      <w:r w:rsidRPr="003077AC">
        <w:rPr>
          <w:spacing w:val="-4"/>
        </w:rPr>
        <w:t xml:space="preserve"> </w:t>
      </w:r>
      <w:r w:rsidRPr="003077AC">
        <w:t>режиссер</w:t>
      </w:r>
      <w:r w:rsidRPr="003077AC">
        <w:rPr>
          <w:spacing w:val="-4"/>
        </w:rPr>
        <w:t xml:space="preserve"> </w:t>
      </w:r>
      <w:r w:rsidRPr="003077AC">
        <w:t>А.</w:t>
      </w:r>
      <w:r w:rsidRPr="003077AC">
        <w:rPr>
          <w:spacing w:val="-3"/>
        </w:rPr>
        <w:t xml:space="preserve"> </w:t>
      </w:r>
      <w:r w:rsidRPr="003077AC">
        <w:t>Воробьев,</w:t>
      </w:r>
      <w:r w:rsidRPr="003077AC">
        <w:rPr>
          <w:spacing w:val="-5"/>
        </w:rPr>
        <w:t xml:space="preserve"> </w:t>
      </w:r>
      <w:r w:rsidRPr="003077AC">
        <w:t>2019.</w:t>
      </w:r>
      <w:r w:rsidRPr="003077AC">
        <w:rPr>
          <w:spacing w:val="-57"/>
        </w:rPr>
        <w:t xml:space="preserve"> </w:t>
      </w:r>
      <w:r w:rsidRPr="003077AC">
        <w:t>Фильм</w:t>
      </w:r>
      <w:r w:rsidRPr="003077AC">
        <w:rPr>
          <w:spacing w:val="-2"/>
        </w:rPr>
        <w:t xml:space="preserve"> </w:t>
      </w:r>
      <w:r w:rsidRPr="003077AC">
        <w:t>«Сладкая сказка»,</w:t>
      </w:r>
      <w:r w:rsidRPr="003077AC">
        <w:rPr>
          <w:spacing w:val="-1"/>
        </w:rPr>
        <w:t xml:space="preserve"> </w:t>
      </w:r>
      <w:r w:rsidRPr="003077AC">
        <w:t>студия</w:t>
      </w:r>
      <w:r w:rsidRPr="003077AC">
        <w:rPr>
          <w:spacing w:val="56"/>
        </w:rPr>
        <w:t xml:space="preserve"> </w:t>
      </w:r>
      <w:r w:rsidRPr="003077AC">
        <w:t>Союзмультфильм,</w:t>
      </w:r>
      <w:r w:rsidRPr="003077AC">
        <w:rPr>
          <w:spacing w:val="-2"/>
        </w:rPr>
        <w:t xml:space="preserve"> </w:t>
      </w:r>
      <w:r w:rsidRPr="003077AC">
        <w:lastRenderedPageBreak/>
        <w:t>режиссѐр</w:t>
      </w:r>
      <w:hyperlink r:id="rId62">
        <w:r w:rsidRPr="003077AC">
          <w:t>В.</w:t>
        </w:r>
        <w:r w:rsidRPr="003077AC">
          <w:rPr>
            <w:spacing w:val="-3"/>
          </w:rPr>
          <w:t xml:space="preserve"> </w:t>
        </w:r>
        <w:r w:rsidRPr="003077AC">
          <w:t>Дегтярев</w:t>
        </w:r>
      </w:hyperlink>
      <w:r w:rsidRPr="003077AC">
        <w:t>,</w:t>
      </w:r>
      <w:r w:rsidRPr="003077AC">
        <w:rPr>
          <w:spacing w:val="-2"/>
        </w:rPr>
        <w:t xml:space="preserve"> </w:t>
      </w:r>
      <w:r w:rsidRPr="003077AC">
        <w:t>1970.</w:t>
      </w:r>
    </w:p>
    <w:p w:rsidR="00462438" w:rsidRPr="003077AC" w:rsidRDefault="00462438" w:rsidP="00EB3B67">
      <w:pPr>
        <w:widowControl w:val="0"/>
        <w:autoSpaceDE w:val="0"/>
        <w:autoSpaceDN w:val="0"/>
        <w:spacing w:line="360" w:lineRule="auto"/>
        <w:ind w:left="212" w:right="247"/>
        <w:jc w:val="both"/>
      </w:pPr>
      <w:r w:rsidRPr="003077AC">
        <w:t>Цикл фильмов</w:t>
      </w:r>
      <w:r w:rsidRPr="003077AC">
        <w:rPr>
          <w:spacing w:val="1"/>
        </w:rPr>
        <w:t xml:space="preserve"> </w:t>
      </w:r>
      <w:r w:rsidRPr="003077AC">
        <w:t>«Чебурашка и</w:t>
      </w:r>
      <w:r w:rsidRPr="003077AC">
        <w:rPr>
          <w:spacing w:val="1"/>
        </w:rPr>
        <w:t xml:space="preserve"> </w:t>
      </w:r>
      <w:r w:rsidRPr="003077AC">
        <w:t>крокодил Гена»,</w:t>
      </w:r>
      <w:r w:rsidRPr="003077AC">
        <w:rPr>
          <w:spacing w:val="1"/>
        </w:rPr>
        <w:t xml:space="preserve"> </w:t>
      </w:r>
      <w:r w:rsidRPr="003077AC">
        <w:t>студия</w:t>
      </w:r>
      <w:r w:rsidRPr="003077AC">
        <w:rPr>
          <w:spacing w:val="1"/>
        </w:rPr>
        <w:t xml:space="preserve"> </w:t>
      </w:r>
      <w:r w:rsidRPr="003077AC">
        <w:t>«Союзмультфильм», режиссер</w:t>
      </w:r>
      <w:r w:rsidRPr="003077AC">
        <w:rPr>
          <w:spacing w:val="1"/>
        </w:rPr>
        <w:t xml:space="preserve"> </w:t>
      </w:r>
      <w:hyperlink r:id="rId63">
        <w:r w:rsidRPr="003077AC">
          <w:t>Р.Качанов,</w:t>
        </w:r>
      </w:hyperlink>
      <w:r w:rsidRPr="003077AC">
        <w:rPr>
          <w:spacing w:val="-57"/>
        </w:rPr>
        <w:t xml:space="preserve"> </w:t>
      </w:r>
      <w:r w:rsidRPr="003077AC">
        <w:t>1969-1983.</w:t>
      </w:r>
    </w:p>
    <w:p w:rsidR="00462438" w:rsidRPr="003077AC" w:rsidRDefault="00462438" w:rsidP="00EB3B67">
      <w:pPr>
        <w:widowControl w:val="0"/>
        <w:tabs>
          <w:tab w:val="left" w:pos="1536"/>
          <w:tab w:val="left" w:pos="5233"/>
          <w:tab w:val="left" w:pos="6550"/>
          <w:tab w:val="left" w:pos="9291"/>
        </w:tabs>
        <w:autoSpaceDE w:val="0"/>
        <w:autoSpaceDN w:val="0"/>
        <w:spacing w:line="360" w:lineRule="auto"/>
        <w:ind w:left="212" w:right="254"/>
        <w:jc w:val="both"/>
      </w:pPr>
      <w:r w:rsidRPr="003077AC">
        <w:t xml:space="preserve">Цикл фильмов «38 попугаев», студия «Союзмультфильм», режиссер </w:t>
      </w:r>
      <w:hyperlink r:id="rId64">
        <w:r w:rsidRPr="003077AC">
          <w:t>Иван Уфимцев</w:t>
        </w:r>
      </w:hyperlink>
      <w:r w:rsidRPr="003077AC">
        <w:t>, 1976-91.</w:t>
      </w:r>
      <w:r w:rsidRPr="003077AC">
        <w:rPr>
          <w:spacing w:val="1"/>
        </w:rPr>
        <w:t xml:space="preserve"> </w:t>
      </w:r>
      <w:r w:rsidRPr="003077AC">
        <w:t>Филь</w:t>
      </w:r>
      <w:r>
        <w:t xml:space="preserve">м </w:t>
      </w:r>
      <w:r w:rsidRPr="003077AC">
        <w:t>«Лягушка-путешествен</w:t>
      </w:r>
      <w:r>
        <w:t>ница»,</w:t>
      </w:r>
      <w:r>
        <w:tab/>
        <w:t>студия</w:t>
      </w:r>
      <w:r>
        <w:tab/>
        <w:t xml:space="preserve">«Союзмультфильм», </w:t>
      </w:r>
      <w:r w:rsidRPr="003077AC">
        <w:rPr>
          <w:spacing w:val="-1"/>
        </w:rPr>
        <w:t>режиссѐры</w:t>
      </w:r>
      <w:r w:rsidRPr="003077AC">
        <w:rPr>
          <w:spacing w:val="-57"/>
        </w:rPr>
        <w:t xml:space="preserve"> </w:t>
      </w:r>
      <w:hyperlink r:id="rId65">
        <w:r w:rsidRPr="003077AC">
          <w:t>В.Котѐночкин</w:t>
        </w:r>
      </w:hyperlink>
      <w:r w:rsidRPr="003077AC">
        <w:t>,</w:t>
      </w:r>
      <w:r w:rsidRPr="003077AC">
        <w:rPr>
          <w:spacing w:val="-1"/>
        </w:rPr>
        <w:t xml:space="preserve"> </w:t>
      </w:r>
      <w:hyperlink r:id="rId66">
        <w:r w:rsidRPr="003077AC">
          <w:t>А.Трусов,</w:t>
        </w:r>
      </w:hyperlink>
      <w:r w:rsidRPr="003077AC">
        <w:t xml:space="preserve"> 1965.</w:t>
      </w:r>
    </w:p>
    <w:p w:rsidR="00462438" w:rsidRPr="003077AC" w:rsidRDefault="00462438" w:rsidP="00EB3B67">
      <w:pPr>
        <w:widowControl w:val="0"/>
        <w:autoSpaceDE w:val="0"/>
        <w:autoSpaceDN w:val="0"/>
        <w:spacing w:line="360" w:lineRule="auto"/>
        <w:ind w:left="212" w:right="435"/>
        <w:jc w:val="both"/>
      </w:pPr>
      <w:r w:rsidRPr="003077AC">
        <w:t>Цикл фильмов «Винни-Пух», студия «Союзмультфильм», режиссер Ф. Хитрук, 1969 – 1972.</w:t>
      </w:r>
      <w:r w:rsidRPr="003077AC">
        <w:rPr>
          <w:spacing w:val="1"/>
        </w:rPr>
        <w:t xml:space="preserve"> </w:t>
      </w:r>
      <w:r w:rsidRPr="003077AC">
        <w:t xml:space="preserve">Фильм «Серая шейка», студия «Союзмультфильм», режиссер </w:t>
      </w:r>
      <w:hyperlink r:id="rId67">
        <w:r w:rsidRPr="003077AC">
          <w:t>Л.Амальрик</w:t>
        </w:r>
      </w:hyperlink>
      <w:r w:rsidRPr="003077AC">
        <w:t xml:space="preserve">, </w:t>
      </w:r>
      <w:hyperlink r:id="rId68">
        <w:r w:rsidRPr="003077AC">
          <w:t>В.Полковников</w:t>
        </w:r>
      </w:hyperlink>
      <w:r w:rsidRPr="003077AC">
        <w:t>, 1948.</w:t>
      </w:r>
      <w:r w:rsidRPr="003077AC">
        <w:rPr>
          <w:spacing w:val="-57"/>
        </w:rPr>
        <w:t xml:space="preserve"> </w:t>
      </w:r>
      <w:r w:rsidRPr="003077AC">
        <w:t>Фильм «Золушка»,</w:t>
      </w:r>
      <w:r w:rsidRPr="003077AC">
        <w:rPr>
          <w:spacing w:val="3"/>
        </w:rPr>
        <w:t xml:space="preserve"> </w:t>
      </w:r>
      <w:r w:rsidRPr="003077AC">
        <w:t>студия</w:t>
      </w:r>
      <w:r w:rsidRPr="003077AC">
        <w:rPr>
          <w:spacing w:val="1"/>
        </w:rPr>
        <w:t xml:space="preserve"> </w:t>
      </w:r>
      <w:r w:rsidRPr="003077AC">
        <w:t>«Союзмультфильм»,</w:t>
      </w:r>
      <w:r w:rsidRPr="003077AC">
        <w:rPr>
          <w:spacing w:val="1"/>
        </w:rPr>
        <w:t xml:space="preserve"> </w:t>
      </w:r>
      <w:r w:rsidRPr="003077AC">
        <w:t>режиссер</w:t>
      </w:r>
      <w:r w:rsidRPr="003077AC">
        <w:rPr>
          <w:spacing w:val="5"/>
        </w:rPr>
        <w:t xml:space="preserve"> </w:t>
      </w:r>
      <w:hyperlink r:id="rId69">
        <w:r w:rsidRPr="003077AC">
          <w:t>И. Аксенчук</w:t>
        </w:r>
      </w:hyperlink>
      <w:r w:rsidRPr="003077AC">
        <w:t>,</w:t>
      </w:r>
      <w:r w:rsidRPr="003077AC">
        <w:rPr>
          <w:spacing w:val="-1"/>
        </w:rPr>
        <w:t xml:space="preserve"> </w:t>
      </w:r>
      <w:r w:rsidRPr="003077AC">
        <w:t>1979.</w:t>
      </w:r>
    </w:p>
    <w:p w:rsidR="00462438" w:rsidRPr="003077AC" w:rsidRDefault="00462438" w:rsidP="00EB3B67">
      <w:pPr>
        <w:widowControl w:val="0"/>
        <w:autoSpaceDE w:val="0"/>
        <w:autoSpaceDN w:val="0"/>
        <w:spacing w:line="360" w:lineRule="auto"/>
        <w:ind w:left="212"/>
        <w:jc w:val="both"/>
      </w:pPr>
      <w:r w:rsidRPr="003077AC">
        <w:t xml:space="preserve">Фильм «Новогодняя сказка», студия «Союзмультфильм», режиссѐр </w:t>
      </w:r>
      <w:hyperlink r:id="rId70">
        <w:r w:rsidRPr="003077AC">
          <w:t>В.Дегтярев,</w:t>
        </w:r>
      </w:hyperlink>
      <w:r w:rsidRPr="003077AC">
        <w:t xml:space="preserve"> 1972.</w:t>
      </w:r>
      <w:r w:rsidRPr="003077AC">
        <w:rPr>
          <w:spacing w:val="1"/>
        </w:rPr>
        <w:t xml:space="preserve"> </w:t>
      </w:r>
      <w:r w:rsidRPr="003077AC">
        <w:t>Фильм «Серебряное копытце», студия</w:t>
      </w:r>
      <w:r w:rsidRPr="003077AC">
        <w:rPr>
          <w:spacing w:val="1"/>
        </w:rPr>
        <w:t xml:space="preserve"> </w:t>
      </w:r>
      <w:r w:rsidRPr="003077AC">
        <w:t xml:space="preserve">Союзмультфильм, режиссѐр </w:t>
      </w:r>
      <w:hyperlink r:id="rId71">
        <w:r w:rsidRPr="003077AC">
          <w:t>Г.Сокольский</w:t>
        </w:r>
      </w:hyperlink>
      <w:r w:rsidRPr="003077AC">
        <w:t>, 1977.</w:t>
      </w:r>
      <w:r w:rsidRPr="003077AC">
        <w:rPr>
          <w:spacing w:val="-57"/>
        </w:rPr>
        <w:t xml:space="preserve"> </w:t>
      </w:r>
      <w:r w:rsidRPr="003077AC">
        <w:t>Фильм</w:t>
      </w:r>
      <w:r w:rsidRPr="003077AC">
        <w:rPr>
          <w:spacing w:val="57"/>
        </w:rPr>
        <w:t xml:space="preserve"> </w:t>
      </w:r>
      <w:r w:rsidRPr="003077AC">
        <w:t>«Щелкунчик», студия</w:t>
      </w:r>
      <w:r w:rsidRPr="003077AC">
        <w:rPr>
          <w:spacing w:val="2"/>
        </w:rPr>
        <w:t xml:space="preserve"> </w:t>
      </w:r>
      <w:r w:rsidRPr="003077AC">
        <w:t>«Союзмультфильм»,</w:t>
      </w:r>
      <w:r w:rsidRPr="003077AC">
        <w:rPr>
          <w:spacing w:val="-2"/>
        </w:rPr>
        <w:t xml:space="preserve"> </w:t>
      </w:r>
      <w:r w:rsidRPr="003077AC">
        <w:t>режиссер</w:t>
      </w:r>
      <w:r w:rsidRPr="003077AC">
        <w:rPr>
          <w:spacing w:val="7"/>
        </w:rPr>
        <w:t xml:space="preserve"> </w:t>
      </w:r>
      <w:hyperlink r:id="rId72">
        <w:r w:rsidRPr="003077AC">
          <w:t>Б.Степанцев</w:t>
        </w:r>
      </w:hyperlink>
      <w:r w:rsidRPr="003077AC">
        <w:t>,1973.</w:t>
      </w:r>
    </w:p>
    <w:p w:rsidR="00462438" w:rsidRPr="003077AC" w:rsidRDefault="00462438" w:rsidP="00EB3B67">
      <w:pPr>
        <w:widowControl w:val="0"/>
        <w:autoSpaceDE w:val="0"/>
        <w:autoSpaceDN w:val="0"/>
        <w:spacing w:line="360" w:lineRule="auto"/>
        <w:ind w:left="212"/>
        <w:jc w:val="both"/>
      </w:pPr>
      <w:r w:rsidRPr="003077AC">
        <w:t>Фильм «Гуси-лебеди», студия</w:t>
      </w:r>
      <w:r w:rsidRPr="003077AC">
        <w:rPr>
          <w:spacing w:val="1"/>
        </w:rPr>
        <w:t xml:space="preserve"> </w:t>
      </w:r>
      <w:r w:rsidRPr="003077AC">
        <w:t xml:space="preserve">Союзмультфильм, режиссѐры </w:t>
      </w:r>
      <w:hyperlink r:id="rId73">
        <w:r w:rsidRPr="003077AC">
          <w:t>И.Иванов-Вано</w:t>
        </w:r>
      </w:hyperlink>
      <w:r w:rsidRPr="003077AC">
        <w:t xml:space="preserve">, </w:t>
      </w:r>
      <w:hyperlink r:id="rId74">
        <w:r w:rsidRPr="003077AC">
          <w:t>А.Снежко-Блоцкая</w:t>
        </w:r>
      </w:hyperlink>
      <w:r w:rsidRPr="003077AC">
        <w:t>,</w:t>
      </w:r>
      <w:r w:rsidRPr="003077AC">
        <w:rPr>
          <w:spacing w:val="-57"/>
        </w:rPr>
        <w:t xml:space="preserve"> </w:t>
      </w:r>
      <w:r w:rsidRPr="003077AC">
        <w:t>1949.</w:t>
      </w:r>
    </w:p>
    <w:p w:rsidR="00462438" w:rsidRPr="003077AC" w:rsidRDefault="00462438" w:rsidP="00EB3B67">
      <w:pPr>
        <w:widowControl w:val="0"/>
        <w:autoSpaceDE w:val="0"/>
        <w:autoSpaceDN w:val="0"/>
        <w:spacing w:line="360" w:lineRule="auto"/>
        <w:ind w:left="212"/>
        <w:jc w:val="both"/>
      </w:pPr>
      <w:r w:rsidRPr="003077AC">
        <w:t>Цикл</w:t>
      </w:r>
      <w:r w:rsidRPr="003077AC">
        <w:rPr>
          <w:spacing w:val="-5"/>
        </w:rPr>
        <w:t xml:space="preserve"> </w:t>
      </w:r>
      <w:r w:rsidRPr="003077AC">
        <w:t>фильмов</w:t>
      </w:r>
      <w:r w:rsidRPr="003077AC">
        <w:rPr>
          <w:spacing w:val="1"/>
        </w:rPr>
        <w:t xml:space="preserve"> </w:t>
      </w:r>
      <w:r w:rsidRPr="003077AC">
        <w:t>«Приключение</w:t>
      </w:r>
      <w:r w:rsidRPr="003077AC">
        <w:rPr>
          <w:spacing w:val="-4"/>
        </w:rPr>
        <w:t xml:space="preserve"> </w:t>
      </w:r>
      <w:r w:rsidRPr="003077AC">
        <w:t>Незнайки</w:t>
      </w:r>
      <w:r w:rsidRPr="003077AC">
        <w:rPr>
          <w:spacing w:val="-4"/>
        </w:rPr>
        <w:t xml:space="preserve"> </w:t>
      </w:r>
      <w:r w:rsidRPr="003077AC">
        <w:t>и</w:t>
      </w:r>
      <w:r w:rsidRPr="003077AC">
        <w:rPr>
          <w:spacing w:val="-3"/>
        </w:rPr>
        <w:t xml:space="preserve"> </w:t>
      </w:r>
      <w:r w:rsidRPr="003077AC">
        <w:t>его</w:t>
      </w:r>
      <w:r w:rsidRPr="003077AC">
        <w:rPr>
          <w:spacing w:val="-6"/>
        </w:rPr>
        <w:t xml:space="preserve"> </w:t>
      </w:r>
      <w:r w:rsidRPr="003077AC">
        <w:t>друзей»**,</w:t>
      </w:r>
      <w:r w:rsidRPr="003077AC">
        <w:rPr>
          <w:spacing w:val="-1"/>
        </w:rPr>
        <w:t xml:space="preserve"> </w:t>
      </w:r>
      <w:r w:rsidRPr="003077AC">
        <w:t>студия «</w:t>
      </w:r>
      <w:r w:rsidRPr="003077AC">
        <w:rPr>
          <w:spacing w:val="-9"/>
        </w:rPr>
        <w:t xml:space="preserve"> </w:t>
      </w:r>
      <w:r w:rsidRPr="003077AC">
        <w:t>ТО</w:t>
      </w:r>
      <w:r w:rsidRPr="003077AC">
        <w:rPr>
          <w:spacing w:val="-2"/>
        </w:rPr>
        <w:t xml:space="preserve"> </w:t>
      </w:r>
      <w:r w:rsidRPr="003077AC">
        <w:t>Экран»,</w:t>
      </w:r>
      <w:r w:rsidRPr="003077AC">
        <w:rPr>
          <w:spacing w:val="-3"/>
        </w:rPr>
        <w:t xml:space="preserve"> </w:t>
      </w:r>
      <w:r w:rsidRPr="003077AC">
        <w:t>режиссер</w:t>
      </w:r>
      <w:r w:rsidRPr="003077AC">
        <w:rPr>
          <w:spacing w:val="-3"/>
        </w:rPr>
        <w:t xml:space="preserve"> </w:t>
      </w:r>
      <w:r w:rsidRPr="003077AC">
        <w:t>коллектив</w:t>
      </w:r>
      <w:r w:rsidRPr="003077AC">
        <w:rPr>
          <w:spacing w:val="-57"/>
        </w:rPr>
        <w:t xml:space="preserve"> </w:t>
      </w:r>
      <w:r w:rsidRPr="003077AC">
        <w:t>авторов,</w:t>
      </w:r>
      <w:r w:rsidRPr="003077AC">
        <w:rPr>
          <w:spacing w:val="-2"/>
        </w:rPr>
        <w:t xml:space="preserve"> </w:t>
      </w:r>
      <w:r w:rsidRPr="003077AC">
        <w:t>1971-1973.</w:t>
      </w:r>
    </w:p>
    <w:p w:rsidR="00462438" w:rsidRPr="0045164E" w:rsidRDefault="00742136" w:rsidP="00EB3B67">
      <w:pPr>
        <w:spacing w:line="360" w:lineRule="auto"/>
        <w:ind w:left="212"/>
        <w:jc w:val="both"/>
        <w:rPr>
          <w:i/>
          <w:color w:val="000000"/>
          <w:szCs w:val="20"/>
          <w:u w:val="single"/>
        </w:rPr>
      </w:pPr>
      <w:r w:rsidRPr="00742136">
        <w:rPr>
          <w:i/>
          <w:color w:val="000000"/>
          <w:szCs w:val="20"/>
        </w:rPr>
        <w:t xml:space="preserve">           </w:t>
      </w:r>
      <w:r>
        <w:rPr>
          <w:i/>
          <w:color w:val="000000"/>
          <w:szCs w:val="20"/>
          <w:u w:val="single"/>
        </w:rPr>
        <w:t xml:space="preserve"> </w:t>
      </w:r>
      <w:r w:rsidR="00462438" w:rsidRPr="0045164E">
        <w:rPr>
          <w:i/>
          <w:color w:val="000000"/>
          <w:szCs w:val="20"/>
          <w:u w:val="single"/>
        </w:rPr>
        <w:t>Для</w:t>
      </w:r>
      <w:r w:rsidR="00462438" w:rsidRPr="0045164E">
        <w:rPr>
          <w:i/>
          <w:color w:val="000000"/>
          <w:spacing w:val="-4"/>
          <w:szCs w:val="20"/>
          <w:u w:val="single"/>
        </w:rPr>
        <w:t xml:space="preserve"> </w:t>
      </w:r>
      <w:r w:rsidR="00462438" w:rsidRPr="0045164E">
        <w:rPr>
          <w:i/>
          <w:color w:val="000000"/>
          <w:szCs w:val="20"/>
          <w:u w:val="single"/>
        </w:rPr>
        <w:t>детей</w:t>
      </w:r>
      <w:r w:rsidR="00462438" w:rsidRPr="0045164E">
        <w:rPr>
          <w:i/>
          <w:color w:val="000000"/>
          <w:spacing w:val="-2"/>
          <w:szCs w:val="20"/>
          <w:u w:val="single"/>
        </w:rPr>
        <w:t xml:space="preserve"> </w:t>
      </w:r>
      <w:r w:rsidR="00462438" w:rsidRPr="0045164E">
        <w:rPr>
          <w:i/>
          <w:color w:val="000000"/>
          <w:szCs w:val="20"/>
          <w:u w:val="single"/>
        </w:rPr>
        <w:t>старшего</w:t>
      </w:r>
      <w:r w:rsidR="00462438" w:rsidRPr="0045164E">
        <w:rPr>
          <w:i/>
          <w:color w:val="000000"/>
          <w:spacing w:val="-2"/>
          <w:szCs w:val="20"/>
          <w:u w:val="single"/>
        </w:rPr>
        <w:t xml:space="preserve"> </w:t>
      </w:r>
      <w:r w:rsidR="00462438" w:rsidRPr="0045164E">
        <w:rPr>
          <w:i/>
          <w:color w:val="000000"/>
          <w:szCs w:val="20"/>
          <w:u w:val="single"/>
        </w:rPr>
        <w:t>дошкольного</w:t>
      </w:r>
      <w:r w:rsidR="00462438" w:rsidRPr="0045164E">
        <w:rPr>
          <w:i/>
          <w:color w:val="000000"/>
          <w:spacing w:val="-2"/>
          <w:szCs w:val="20"/>
          <w:u w:val="single"/>
        </w:rPr>
        <w:t xml:space="preserve"> </w:t>
      </w:r>
      <w:r w:rsidR="00462438" w:rsidRPr="0045164E">
        <w:rPr>
          <w:i/>
          <w:color w:val="000000"/>
          <w:szCs w:val="20"/>
          <w:u w:val="single"/>
        </w:rPr>
        <w:t>возраста</w:t>
      </w:r>
      <w:r w:rsidR="00462438" w:rsidRPr="0045164E">
        <w:rPr>
          <w:i/>
          <w:color w:val="000000"/>
          <w:spacing w:val="-3"/>
          <w:szCs w:val="20"/>
          <w:u w:val="single"/>
        </w:rPr>
        <w:t xml:space="preserve"> </w:t>
      </w:r>
      <w:r w:rsidR="00462438" w:rsidRPr="0045164E">
        <w:rPr>
          <w:i/>
          <w:color w:val="000000"/>
          <w:szCs w:val="20"/>
          <w:u w:val="single"/>
        </w:rPr>
        <w:t>(6-7</w:t>
      </w:r>
      <w:r w:rsidR="00462438" w:rsidRPr="0045164E">
        <w:rPr>
          <w:i/>
          <w:color w:val="000000"/>
          <w:spacing w:val="-1"/>
          <w:szCs w:val="20"/>
          <w:u w:val="single"/>
        </w:rPr>
        <w:t xml:space="preserve"> </w:t>
      </w:r>
      <w:r w:rsidR="00462438" w:rsidRPr="0045164E">
        <w:rPr>
          <w:i/>
          <w:color w:val="000000"/>
          <w:szCs w:val="20"/>
          <w:u w:val="single"/>
        </w:rPr>
        <w:t>лет)</w:t>
      </w:r>
    </w:p>
    <w:p w:rsidR="00462438" w:rsidRPr="003077AC" w:rsidRDefault="00462438" w:rsidP="00EB3B67">
      <w:pPr>
        <w:widowControl w:val="0"/>
        <w:autoSpaceDE w:val="0"/>
        <w:autoSpaceDN w:val="0"/>
        <w:spacing w:before="35" w:line="360" w:lineRule="auto"/>
        <w:ind w:left="212" w:right="2323"/>
        <w:jc w:val="both"/>
      </w:pPr>
      <w:r w:rsidRPr="003077AC">
        <w:t xml:space="preserve">Фильм «Варежка», студия «Союзмультфильм», режиссер </w:t>
      </w:r>
      <w:hyperlink r:id="rId75">
        <w:r w:rsidRPr="003077AC">
          <w:t>Р.Качанов</w:t>
        </w:r>
      </w:hyperlink>
      <w:r w:rsidRPr="003077AC">
        <w:t>, 1967.</w:t>
      </w:r>
      <w:r w:rsidRPr="003077AC">
        <w:rPr>
          <w:spacing w:val="1"/>
        </w:rPr>
        <w:t xml:space="preserve"> </w:t>
      </w:r>
      <w:r w:rsidRPr="003077AC">
        <w:t>Фильм</w:t>
      </w:r>
      <w:r w:rsidRPr="003077AC">
        <w:rPr>
          <w:spacing w:val="-3"/>
        </w:rPr>
        <w:t xml:space="preserve"> </w:t>
      </w:r>
      <w:r w:rsidRPr="003077AC">
        <w:t>«Честное</w:t>
      </w:r>
      <w:r w:rsidRPr="003077AC">
        <w:rPr>
          <w:spacing w:val="-5"/>
        </w:rPr>
        <w:t xml:space="preserve"> </w:t>
      </w:r>
      <w:r w:rsidRPr="003077AC">
        <w:t>слово»,</w:t>
      </w:r>
      <w:r w:rsidRPr="003077AC">
        <w:rPr>
          <w:spacing w:val="-1"/>
        </w:rPr>
        <w:t xml:space="preserve"> </w:t>
      </w:r>
      <w:r w:rsidRPr="003077AC">
        <w:t>студия «Экран»,</w:t>
      </w:r>
      <w:r w:rsidRPr="003077AC">
        <w:rPr>
          <w:spacing w:val="-4"/>
        </w:rPr>
        <w:t xml:space="preserve"> </w:t>
      </w:r>
      <w:r w:rsidRPr="003077AC">
        <w:t>режиссер</w:t>
      </w:r>
      <w:r w:rsidRPr="003077AC">
        <w:rPr>
          <w:spacing w:val="1"/>
        </w:rPr>
        <w:t xml:space="preserve"> </w:t>
      </w:r>
      <w:hyperlink r:id="rId76">
        <w:r w:rsidRPr="003077AC">
          <w:t>М.</w:t>
        </w:r>
        <w:r w:rsidRPr="00A96807">
          <w:t xml:space="preserve"> Новогрудская,</w:t>
        </w:r>
        <w:r w:rsidRPr="003077AC">
          <w:rPr>
            <w:spacing w:val="-4"/>
          </w:rPr>
          <w:t xml:space="preserve"> </w:t>
        </w:r>
      </w:hyperlink>
      <w:r w:rsidRPr="003077AC">
        <w:t>1978.</w:t>
      </w:r>
    </w:p>
    <w:p w:rsidR="00462438" w:rsidRPr="003077AC" w:rsidRDefault="00462438" w:rsidP="00EB3B67">
      <w:pPr>
        <w:widowControl w:val="0"/>
        <w:autoSpaceDE w:val="0"/>
        <w:autoSpaceDN w:val="0"/>
        <w:spacing w:line="360" w:lineRule="auto"/>
        <w:ind w:left="212"/>
        <w:jc w:val="both"/>
      </w:pPr>
      <w:r w:rsidRPr="003077AC">
        <w:t xml:space="preserve">Фильм «Вовка в тридевятом царстве»**, студия «Союзмультфильм», режиссер </w:t>
      </w:r>
      <w:hyperlink r:id="rId77">
        <w:r w:rsidRPr="003077AC">
          <w:t>Б.Степанцев</w:t>
        </w:r>
      </w:hyperlink>
      <w:r w:rsidRPr="003077AC">
        <w:t>, 1965.</w:t>
      </w:r>
      <w:r w:rsidRPr="003077AC">
        <w:rPr>
          <w:spacing w:val="-57"/>
        </w:rPr>
        <w:t xml:space="preserve"> </w:t>
      </w:r>
      <w:r w:rsidRPr="003077AC">
        <w:t>Фильм</w:t>
      </w:r>
      <w:r w:rsidRPr="003077AC">
        <w:rPr>
          <w:spacing w:val="-1"/>
        </w:rPr>
        <w:t xml:space="preserve"> </w:t>
      </w:r>
      <w:r w:rsidRPr="003077AC">
        <w:t>«Заколдованный</w:t>
      </w:r>
      <w:r w:rsidRPr="003077AC">
        <w:rPr>
          <w:spacing w:val="-1"/>
        </w:rPr>
        <w:t xml:space="preserve"> </w:t>
      </w:r>
      <w:r w:rsidRPr="003077AC">
        <w:t>мальчик»**, студия</w:t>
      </w:r>
      <w:r w:rsidRPr="003077AC">
        <w:rPr>
          <w:spacing w:val="3"/>
        </w:rPr>
        <w:t xml:space="preserve"> </w:t>
      </w:r>
      <w:r w:rsidRPr="003077AC">
        <w:t>«Союзмультфильм»,</w:t>
      </w:r>
      <w:r w:rsidRPr="003077AC">
        <w:rPr>
          <w:spacing w:val="-2"/>
        </w:rPr>
        <w:t xml:space="preserve"> </w:t>
      </w:r>
      <w:r w:rsidRPr="003077AC">
        <w:t>режиссер</w:t>
      </w:r>
      <w:r w:rsidRPr="003077AC">
        <w:rPr>
          <w:spacing w:val="7"/>
        </w:rPr>
        <w:t xml:space="preserve"> </w:t>
      </w:r>
      <w:hyperlink r:id="rId78">
        <w:r w:rsidRPr="003077AC">
          <w:t>А.</w:t>
        </w:r>
        <w:r w:rsidRPr="003077AC">
          <w:rPr>
            <w:spacing w:val="-2"/>
          </w:rPr>
          <w:t xml:space="preserve"> </w:t>
        </w:r>
        <w:r w:rsidRPr="003077AC">
          <w:t>Снежко-</w:t>
        </w:r>
      </w:hyperlink>
      <w:hyperlink r:id="rId79">
        <w:r w:rsidRPr="003077AC">
          <w:t>Блоцкая,</w:t>
        </w:r>
        <w:r w:rsidRPr="003077AC">
          <w:rPr>
            <w:spacing w:val="-4"/>
          </w:rPr>
          <w:t xml:space="preserve"> </w:t>
        </w:r>
      </w:hyperlink>
      <w:hyperlink r:id="rId80">
        <w:r w:rsidRPr="003077AC">
          <w:t>В.Полковников,</w:t>
        </w:r>
      </w:hyperlink>
      <w:r w:rsidRPr="003077AC">
        <w:rPr>
          <w:spacing w:val="-2"/>
        </w:rPr>
        <w:t xml:space="preserve"> </w:t>
      </w:r>
      <w:r w:rsidRPr="003077AC">
        <w:t>1955.</w:t>
      </w:r>
    </w:p>
    <w:p w:rsidR="00462438" w:rsidRPr="003077AC" w:rsidRDefault="00462438" w:rsidP="00EB3B67">
      <w:pPr>
        <w:widowControl w:val="0"/>
        <w:autoSpaceDE w:val="0"/>
        <w:autoSpaceDN w:val="0"/>
        <w:spacing w:before="80" w:line="360" w:lineRule="auto"/>
        <w:ind w:left="212"/>
        <w:jc w:val="both"/>
      </w:pPr>
      <w:r w:rsidRPr="003077AC">
        <w:t>Фильм</w:t>
      </w:r>
      <w:r w:rsidRPr="003077AC">
        <w:rPr>
          <w:spacing w:val="-3"/>
        </w:rPr>
        <w:t xml:space="preserve"> </w:t>
      </w:r>
      <w:r w:rsidRPr="003077AC">
        <w:t>«Золотая</w:t>
      </w:r>
      <w:r w:rsidRPr="003077AC">
        <w:rPr>
          <w:spacing w:val="-2"/>
        </w:rPr>
        <w:t xml:space="preserve"> </w:t>
      </w:r>
      <w:r w:rsidRPr="003077AC">
        <w:t>антилопа»,</w:t>
      </w:r>
      <w:r w:rsidRPr="003077AC">
        <w:rPr>
          <w:spacing w:val="-4"/>
        </w:rPr>
        <w:t xml:space="preserve"> </w:t>
      </w:r>
      <w:r w:rsidRPr="003077AC">
        <w:t>студия «Союзмультфильм»,</w:t>
      </w:r>
      <w:r w:rsidRPr="003077AC">
        <w:rPr>
          <w:spacing w:val="-4"/>
        </w:rPr>
        <w:t xml:space="preserve"> </w:t>
      </w:r>
      <w:r w:rsidRPr="003077AC">
        <w:t>режиссер</w:t>
      </w:r>
      <w:r w:rsidRPr="003077AC">
        <w:rPr>
          <w:spacing w:val="-3"/>
        </w:rPr>
        <w:t xml:space="preserve"> </w:t>
      </w:r>
      <w:hyperlink r:id="rId81">
        <w:r w:rsidRPr="003077AC">
          <w:t>Л.Атаманов,</w:t>
        </w:r>
      </w:hyperlink>
      <w:r w:rsidRPr="003077AC">
        <w:rPr>
          <w:spacing w:val="-3"/>
        </w:rPr>
        <w:t xml:space="preserve"> </w:t>
      </w:r>
      <w:r w:rsidRPr="003077AC">
        <w:t>1954.</w:t>
      </w:r>
    </w:p>
    <w:p w:rsidR="00462438" w:rsidRPr="003077AC" w:rsidRDefault="00462438" w:rsidP="00EB3B67">
      <w:pPr>
        <w:widowControl w:val="0"/>
        <w:autoSpaceDE w:val="0"/>
        <w:autoSpaceDN w:val="0"/>
        <w:spacing w:before="41" w:line="360" w:lineRule="auto"/>
        <w:ind w:left="212" w:right="594"/>
        <w:jc w:val="both"/>
      </w:pPr>
      <w:r w:rsidRPr="003077AC">
        <w:t>Фильм «Бременские музыканты», студия «Союзмультфильм», режиссер И. Ковалевская, 1969.</w:t>
      </w:r>
      <w:r w:rsidRPr="003077AC">
        <w:rPr>
          <w:spacing w:val="1"/>
        </w:rPr>
        <w:t xml:space="preserve"> </w:t>
      </w:r>
      <w:r w:rsidRPr="003077AC">
        <w:t xml:space="preserve">Фильм «Двенадцать месяцев», студия «Союзмультфильм», режиссер </w:t>
      </w:r>
      <w:hyperlink r:id="rId82">
        <w:r w:rsidRPr="003077AC">
          <w:t>И.Иванов-Вано</w:t>
        </w:r>
      </w:hyperlink>
      <w:r w:rsidRPr="003077AC">
        <w:t xml:space="preserve">, </w:t>
      </w:r>
      <w:hyperlink r:id="rId83">
        <w:r w:rsidRPr="003077AC">
          <w:t>М. Ботов</w:t>
        </w:r>
      </w:hyperlink>
      <w:r w:rsidRPr="003077AC">
        <w:t>,</w:t>
      </w:r>
      <w:r w:rsidRPr="003077AC">
        <w:rPr>
          <w:spacing w:val="-57"/>
        </w:rPr>
        <w:t xml:space="preserve"> </w:t>
      </w:r>
      <w:r w:rsidRPr="003077AC">
        <w:t>1956.</w:t>
      </w:r>
    </w:p>
    <w:p w:rsidR="00462438" w:rsidRPr="003077AC" w:rsidRDefault="00462438" w:rsidP="00EB3B67">
      <w:pPr>
        <w:widowControl w:val="0"/>
        <w:autoSpaceDE w:val="0"/>
        <w:autoSpaceDN w:val="0"/>
        <w:spacing w:line="360" w:lineRule="auto"/>
        <w:ind w:left="212"/>
        <w:jc w:val="both"/>
      </w:pPr>
      <w:r w:rsidRPr="003077AC">
        <w:t>Фильм</w:t>
      </w:r>
      <w:r w:rsidRPr="003077AC">
        <w:rPr>
          <w:spacing w:val="5"/>
        </w:rPr>
        <w:t xml:space="preserve"> </w:t>
      </w:r>
      <w:r w:rsidRPr="003077AC">
        <w:t>«Ежик</w:t>
      </w:r>
      <w:r w:rsidRPr="003077AC">
        <w:rPr>
          <w:spacing w:val="4"/>
        </w:rPr>
        <w:t xml:space="preserve"> </w:t>
      </w:r>
      <w:r w:rsidRPr="003077AC">
        <w:t>в</w:t>
      </w:r>
      <w:r w:rsidRPr="003077AC">
        <w:rPr>
          <w:spacing w:val="3"/>
        </w:rPr>
        <w:t xml:space="preserve"> </w:t>
      </w:r>
      <w:r w:rsidRPr="003077AC">
        <w:t>тумане»,</w:t>
      </w:r>
      <w:r w:rsidRPr="003077AC">
        <w:rPr>
          <w:spacing w:val="6"/>
        </w:rPr>
        <w:t xml:space="preserve"> </w:t>
      </w:r>
      <w:r w:rsidRPr="003077AC">
        <w:t>студия</w:t>
      </w:r>
      <w:r w:rsidRPr="003077AC">
        <w:rPr>
          <w:spacing w:val="8"/>
        </w:rPr>
        <w:t xml:space="preserve"> </w:t>
      </w:r>
      <w:r w:rsidRPr="003077AC">
        <w:t>«Союзмультфильм»,</w:t>
      </w:r>
      <w:r w:rsidRPr="003077AC">
        <w:rPr>
          <w:spacing w:val="4"/>
        </w:rPr>
        <w:t xml:space="preserve"> </w:t>
      </w:r>
      <w:r w:rsidRPr="003077AC">
        <w:t>режиссер</w:t>
      </w:r>
      <w:r w:rsidRPr="003077AC">
        <w:rPr>
          <w:spacing w:val="4"/>
        </w:rPr>
        <w:t xml:space="preserve"> </w:t>
      </w:r>
      <w:r w:rsidRPr="003077AC">
        <w:t>Ю.Норштейн,</w:t>
      </w:r>
      <w:r w:rsidRPr="003077AC">
        <w:rPr>
          <w:spacing w:val="4"/>
        </w:rPr>
        <w:t xml:space="preserve"> </w:t>
      </w:r>
      <w:r w:rsidRPr="003077AC">
        <w:t>1975.</w:t>
      </w:r>
      <w:r w:rsidRPr="003077AC">
        <w:rPr>
          <w:spacing w:val="1"/>
        </w:rPr>
        <w:t xml:space="preserve"> </w:t>
      </w:r>
      <w:r w:rsidRPr="003077AC">
        <w:t xml:space="preserve">Фильм «Девочка и дельфин»*, студия «Союзмультфильм», режиссер </w:t>
      </w:r>
      <w:hyperlink r:id="rId84">
        <w:r w:rsidRPr="003077AC">
          <w:t>Р.Зельма</w:t>
        </w:r>
      </w:hyperlink>
      <w:r w:rsidRPr="003077AC">
        <w:t>, 1979.</w:t>
      </w:r>
      <w:r w:rsidRPr="003077AC">
        <w:rPr>
          <w:spacing w:val="1"/>
        </w:rPr>
        <w:t xml:space="preserve"> </w:t>
      </w:r>
      <w:r w:rsidRPr="003077AC">
        <w:t>Фильм</w:t>
      </w:r>
      <w:r w:rsidRPr="003077AC">
        <w:rPr>
          <w:spacing w:val="-4"/>
        </w:rPr>
        <w:t xml:space="preserve"> </w:t>
      </w:r>
      <w:r w:rsidRPr="003077AC">
        <w:t>«Верните</w:t>
      </w:r>
      <w:r w:rsidRPr="003077AC">
        <w:rPr>
          <w:spacing w:val="-4"/>
        </w:rPr>
        <w:t xml:space="preserve"> </w:t>
      </w:r>
      <w:r w:rsidRPr="003077AC">
        <w:t>Рекса»*,</w:t>
      </w:r>
      <w:r w:rsidRPr="003077AC">
        <w:rPr>
          <w:spacing w:val="-4"/>
        </w:rPr>
        <w:t xml:space="preserve"> </w:t>
      </w:r>
      <w:r w:rsidRPr="003077AC">
        <w:t>студия «Союзмультфильм»,</w:t>
      </w:r>
      <w:r w:rsidRPr="003077AC">
        <w:rPr>
          <w:spacing w:val="-4"/>
        </w:rPr>
        <w:t xml:space="preserve"> </w:t>
      </w:r>
      <w:r w:rsidRPr="003077AC">
        <w:t>режиссер</w:t>
      </w:r>
      <w:r w:rsidRPr="003077AC">
        <w:rPr>
          <w:spacing w:val="5"/>
        </w:rPr>
        <w:t xml:space="preserve"> </w:t>
      </w:r>
      <w:hyperlink r:id="rId85">
        <w:r w:rsidRPr="003077AC">
          <w:t>В.</w:t>
        </w:r>
        <w:r w:rsidRPr="003077AC">
          <w:rPr>
            <w:spacing w:val="-4"/>
          </w:rPr>
          <w:t xml:space="preserve"> </w:t>
        </w:r>
        <w:r w:rsidRPr="003077AC">
          <w:t>Пекарь</w:t>
        </w:r>
      </w:hyperlink>
      <w:r w:rsidRPr="003077AC">
        <w:t>,</w:t>
      </w:r>
      <w:r w:rsidRPr="003077AC">
        <w:rPr>
          <w:spacing w:val="-4"/>
        </w:rPr>
        <w:t xml:space="preserve"> </w:t>
      </w:r>
      <w:hyperlink r:id="rId86">
        <w:r w:rsidRPr="003077AC">
          <w:t>В.Попов.</w:t>
        </w:r>
      </w:hyperlink>
      <w:r w:rsidRPr="003077AC">
        <w:rPr>
          <w:spacing w:val="-4"/>
        </w:rPr>
        <w:t xml:space="preserve"> </w:t>
      </w:r>
      <w:r w:rsidRPr="003077AC">
        <w:t>1975.</w:t>
      </w:r>
    </w:p>
    <w:p w:rsidR="00462438" w:rsidRPr="003077AC" w:rsidRDefault="00462438" w:rsidP="00742136">
      <w:pPr>
        <w:widowControl w:val="0"/>
        <w:tabs>
          <w:tab w:val="left" w:pos="1292"/>
          <w:tab w:val="left" w:pos="3695"/>
          <w:tab w:val="left" w:pos="5515"/>
          <w:tab w:val="left" w:pos="5961"/>
          <w:tab w:val="left" w:pos="8052"/>
          <w:tab w:val="left" w:pos="8585"/>
          <w:tab w:val="left" w:pos="9722"/>
        </w:tabs>
        <w:autoSpaceDE w:val="0"/>
        <w:autoSpaceDN w:val="0"/>
        <w:spacing w:before="1" w:line="360" w:lineRule="auto"/>
        <w:ind w:left="212" w:right="242"/>
      </w:pPr>
      <w:r w:rsidRPr="003077AC">
        <w:t>Фильм</w:t>
      </w:r>
      <w:r w:rsidRPr="003077AC">
        <w:rPr>
          <w:spacing w:val="1"/>
        </w:rPr>
        <w:t xml:space="preserve"> </w:t>
      </w:r>
      <w:r w:rsidRPr="003077AC">
        <w:t>«Сказка</w:t>
      </w:r>
      <w:r w:rsidRPr="003077AC">
        <w:rPr>
          <w:spacing w:val="1"/>
        </w:rPr>
        <w:t xml:space="preserve"> </w:t>
      </w:r>
      <w:r w:rsidRPr="003077AC">
        <w:t>сказок»*,</w:t>
      </w:r>
      <w:r w:rsidRPr="003077AC">
        <w:rPr>
          <w:spacing w:val="1"/>
        </w:rPr>
        <w:t xml:space="preserve"> </w:t>
      </w:r>
      <w:r w:rsidRPr="003077AC">
        <w:t>студия</w:t>
      </w:r>
      <w:r w:rsidRPr="003077AC">
        <w:rPr>
          <w:spacing w:val="1"/>
        </w:rPr>
        <w:t xml:space="preserve"> </w:t>
      </w:r>
      <w:r w:rsidRPr="003077AC">
        <w:t>«Союзмультфильм»,</w:t>
      </w:r>
      <w:r w:rsidRPr="003077AC">
        <w:rPr>
          <w:spacing w:val="1"/>
        </w:rPr>
        <w:t xml:space="preserve"> </w:t>
      </w:r>
      <w:r w:rsidRPr="003077AC">
        <w:t>режиссер</w:t>
      </w:r>
      <w:r w:rsidRPr="003077AC">
        <w:rPr>
          <w:spacing w:val="1"/>
        </w:rPr>
        <w:t xml:space="preserve"> </w:t>
      </w:r>
      <w:r w:rsidRPr="003077AC">
        <w:t>Ю.Норштейн,</w:t>
      </w:r>
      <w:r w:rsidRPr="003077AC">
        <w:rPr>
          <w:spacing w:val="60"/>
        </w:rPr>
        <w:t xml:space="preserve"> </w:t>
      </w:r>
      <w:r w:rsidRPr="003077AC">
        <w:t>1979.</w:t>
      </w:r>
      <w:r w:rsidRPr="003077AC">
        <w:rPr>
          <w:spacing w:val="60"/>
        </w:rPr>
        <w:t xml:space="preserve"> </w:t>
      </w:r>
      <w:r w:rsidRPr="003077AC">
        <w:t>Фильм</w:t>
      </w:r>
      <w:r w:rsidRPr="003077AC">
        <w:rPr>
          <w:spacing w:val="-57"/>
        </w:rPr>
        <w:t xml:space="preserve"> </w:t>
      </w:r>
      <w:r w:rsidRPr="003077AC">
        <w:t>Сериал</w:t>
      </w:r>
      <w:r w:rsidRPr="003077AC">
        <w:tab/>
        <w:t>«Простоквашино»</w:t>
      </w:r>
      <w:r w:rsidRPr="003077AC">
        <w:rPr>
          <w:spacing w:val="-9"/>
        </w:rPr>
        <w:t xml:space="preserve"> </w:t>
      </w:r>
      <w:r w:rsidR="00742136">
        <w:t>и</w:t>
      </w:r>
      <w:r w:rsidR="00742136">
        <w:tab/>
        <w:t>«Возвращение</w:t>
      </w:r>
      <w:r w:rsidR="00742136">
        <w:tab/>
        <w:t xml:space="preserve">в </w:t>
      </w:r>
      <w:r w:rsidRPr="003077AC">
        <w:t>Пр</w:t>
      </w:r>
      <w:r w:rsidR="00742136">
        <w:t>остоквашино» (2</w:t>
      </w:r>
      <w:r w:rsidR="00742136">
        <w:tab/>
        <w:t xml:space="preserve">сезона), </w:t>
      </w:r>
      <w:r w:rsidR="0045164E">
        <w:t xml:space="preserve">студия </w:t>
      </w:r>
      <w:r w:rsidRPr="003077AC">
        <w:t>«Союзмультфильм»,</w:t>
      </w:r>
      <w:r w:rsidRPr="003077AC">
        <w:rPr>
          <w:spacing w:val="-3"/>
        </w:rPr>
        <w:t xml:space="preserve"> </w:t>
      </w:r>
      <w:r w:rsidRPr="003077AC">
        <w:t>режиссеры:</w:t>
      </w:r>
      <w:r w:rsidR="00742136">
        <w:rPr>
          <w:spacing w:val="-2"/>
        </w:rPr>
        <w:t xml:space="preserve"> </w:t>
      </w:r>
      <w:r w:rsidRPr="003077AC">
        <w:t>коллектив</w:t>
      </w:r>
      <w:r w:rsidRPr="003077AC">
        <w:rPr>
          <w:spacing w:val="-4"/>
        </w:rPr>
        <w:t xml:space="preserve"> </w:t>
      </w:r>
      <w:r w:rsidRPr="003077AC">
        <w:t>авторов,</w:t>
      </w:r>
      <w:r w:rsidRPr="003077AC">
        <w:rPr>
          <w:spacing w:val="-2"/>
        </w:rPr>
        <w:t xml:space="preserve"> </w:t>
      </w:r>
      <w:r w:rsidRPr="003077AC">
        <w:t>2018.</w:t>
      </w:r>
    </w:p>
    <w:p w:rsidR="00462438" w:rsidRPr="003077AC" w:rsidRDefault="00462438" w:rsidP="00EB3B67">
      <w:pPr>
        <w:widowControl w:val="0"/>
        <w:autoSpaceDE w:val="0"/>
        <w:autoSpaceDN w:val="0"/>
        <w:spacing w:before="41" w:line="360" w:lineRule="auto"/>
        <w:ind w:left="212" w:right="141"/>
        <w:jc w:val="both"/>
      </w:pPr>
      <w:r w:rsidRPr="003077AC">
        <w:lastRenderedPageBreak/>
        <w:t>Сериал</w:t>
      </w:r>
      <w:r w:rsidRPr="003077AC">
        <w:rPr>
          <w:spacing w:val="-3"/>
        </w:rPr>
        <w:t xml:space="preserve"> </w:t>
      </w:r>
      <w:r w:rsidRPr="003077AC">
        <w:t>«Смешарики»,</w:t>
      </w:r>
      <w:r w:rsidRPr="003077AC">
        <w:rPr>
          <w:spacing w:val="-5"/>
        </w:rPr>
        <w:t xml:space="preserve"> </w:t>
      </w:r>
      <w:r w:rsidRPr="003077AC">
        <w:t>студии</w:t>
      </w:r>
      <w:r w:rsidRPr="003077AC">
        <w:rPr>
          <w:spacing w:val="-2"/>
        </w:rPr>
        <w:t xml:space="preserve"> </w:t>
      </w:r>
      <w:r w:rsidRPr="003077AC">
        <w:t>«Петербург»,</w:t>
      </w:r>
      <w:r w:rsidRPr="003077AC">
        <w:rPr>
          <w:spacing w:val="-1"/>
        </w:rPr>
        <w:t xml:space="preserve"> </w:t>
      </w:r>
      <w:r w:rsidRPr="003077AC">
        <w:t>«Мастерфильм»,</w:t>
      </w:r>
      <w:r w:rsidRPr="003077AC">
        <w:rPr>
          <w:spacing w:val="-6"/>
        </w:rPr>
        <w:t xml:space="preserve"> </w:t>
      </w:r>
      <w:r w:rsidRPr="003077AC">
        <w:t>коллектив</w:t>
      </w:r>
      <w:r w:rsidRPr="003077AC">
        <w:rPr>
          <w:spacing w:val="-7"/>
        </w:rPr>
        <w:t xml:space="preserve"> </w:t>
      </w:r>
      <w:r w:rsidRPr="003077AC">
        <w:t>авторов,</w:t>
      </w:r>
      <w:r w:rsidRPr="003077AC">
        <w:rPr>
          <w:spacing w:val="-8"/>
        </w:rPr>
        <w:t xml:space="preserve"> </w:t>
      </w:r>
      <w:r w:rsidRPr="003077AC">
        <w:t>2004.</w:t>
      </w:r>
      <w:r w:rsidRPr="003077AC">
        <w:rPr>
          <w:spacing w:val="-57"/>
        </w:rPr>
        <w:t xml:space="preserve"> </w:t>
      </w:r>
      <w:r w:rsidRPr="003077AC">
        <w:t>Сериал «Домовенок Кузя», студия ТО «Экран», режиссер А. Зябликова, 2000 – 2002.</w:t>
      </w:r>
      <w:r w:rsidRPr="003077AC">
        <w:rPr>
          <w:spacing w:val="1"/>
        </w:rPr>
        <w:t xml:space="preserve"> </w:t>
      </w:r>
      <w:r w:rsidRPr="003077AC">
        <w:t>Сериал «Ну,</w:t>
      </w:r>
      <w:r w:rsidRPr="003077AC">
        <w:rPr>
          <w:spacing w:val="-3"/>
        </w:rPr>
        <w:t xml:space="preserve"> </w:t>
      </w:r>
      <w:r w:rsidRPr="003077AC">
        <w:t>погоди!»**,</w:t>
      </w:r>
      <w:r w:rsidRPr="003077AC">
        <w:rPr>
          <w:spacing w:val="-3"/>
        </w:rPr>
        <w:t xml:space="preserve"> </w:t>
      </w:r>
      <w:r w:rsidRPr="003077AC">
        <w:t>студия</w:t>
      </w:r>
      <w:r w:rsidRPr="003077AC">
        <w:rPr>
          <w:spacing w:val="1"/>
        </w:rPr>
        <w:t xml:space="preserve"> </w:t>
      </w:r>
      <w:r w:rsidRPr="003077AC">
        <w:t>«Союзмультфильм»,</w:t>
      </w:r>
      <w:r w:rsidRPr="003077AC">
        <w:rPr>
          <w:spacing w:val="-3"/>
        </w:rPr>
        <w:t xml:space="preserve"> </w:t>
      </w:r>
      <w:r w:rsidRPr="003077AC">
        <w:t>режиссер</w:t>
      </w:r>
      <w:r w:rsidRPr="003077AC">
        <w:rPr>
          <w:spacing w:val="-3"/>
        </w:rPr>
        <w:t xml:space="preserve"> </w:t>
      </w:r>
      <w:r w:rsidRPr="003077AC">
        <w:t>В.</w:t>
      </w:r>
      <w:r w:rsidRPr="003077AC">
        <w:rPr>
          <w:spacing w:val="-3"/>
        </w:rPr>
        <w:t xml:space="preserve"> </w:t>
      </w:r>
      <w:r w:rsidRPr="003077AC">
        <w:t>Котеночкин,</w:t>
      </w:r>
      <w:r w:rsidRPr="003077AC">
        <w:rPr>
          <w:spacing w:val="-3"/>
        </w:rPr>
        <w:t xml:space="preserve"> </w:t>
      </w:r>
      <w:r w:rsidRPr="003077AC">
        <w:t>1969.</w:t>
      </w:r>
    </w:p>
    <w:p w:rsidR="00462438" w:rsidRPr="003077AC" w:rsidRDefault="00462438" w:rsidP="00EB3B67">
      <w:pPr>
        <w:widowControl w:val="0"/>
        <w:autoSpaceDE w:val="0"/>
        <w:autoSpaceDN w:val="0"/>
        <w:spacing w:before="1" w:line="360" w:lineRule="auto"/>
        <w:ind w:left="212" w:right="248"/>
        <w:jc w:val="both"/>
      </w:pPr>
      <w:r w:rsidRPr="003077AC">
        <w:t>Сериал</w:t>
      </w:r>
      <w:r w:rsidRPr="003077AC">
        <w:rPr>
          <w:spacing w:val="9"/>
        </w:rPr>
        <w:t xml:space="preserve"> </w:t>
      </w:r>
      <w:r w:rsidRPr="003077AC">
        <w:t>«Маша</w:t>
      </w:r>
      <w:r w:rsidRPr="003077AC">
        <w:rPr>
          <w:spacing w:val="3"/>
        </w:rPr>
        <w:t xml:space="preserve"> </w:t>
      </w:r>
      <w:r w:rsidRPr="003077AC">
        <w:t>и</w:t>
      </w:r>
      <w:r w:rsidRPr="003077AC">
        <w:rPr>
          <w:spacing w:val="4"/>
        </w:rPr>
        <w:t xml:space="preserve"> </w:t>
      </w:r>
      <w:r w:rsidRPr="003077AC">
        <w:t>медведь»</w:t>
      </w:r>
      <w:r w:rsidRPr="003077AC">
        <w:rPr>
          <w:spacing w:val="55"/>
        </w:rPr>
        <w:t xml:space="preserve"> </w:t>
      </w:r>
      <w:r w:rsidRPr="003077AC">
        <w:t>(6</w:t>
      </w:r>
      <w:r w:rsidRPr="003077AC">
        <w:rPr>
          <w:spacing w:val="5"/>
        </w:rPr>
        <w:t xml:space="preserve"> </w:t>
      </w:r>
      <w:r w:rsidRPr="003077AC">
        <w:t>сезонов)**,</w:t>
      </w:r>
      <w:r w:rsidRPr="003077AC">
        <w:rPr>
          <w:spacing w:val="3"/>
        </w:rPr>
        <w:t xml:space="preserve"> </w:t>
      </w:r>
      <w:r w:rsidRPr="003077AC">
        <w:t>студия</w:t>
      </w:r>
      <w:r w:rsidRPr="003077AC">
        <w:rPr>
          <w:spacing w:val="8"/>
        </w:rPr>
        <w:t xml:space="preserve"> </w:t>
      </w:r>
      <w:r w:rsidRPr="003077AC">
        <w:t>«Анимаккорд»,</w:t>
      </w:r>
      <w:r w:rsidRPr="003077AC">
        <w:rPr>
          <w:spacing w:val="6"/>
        </w:rPr>
        <w:t xml:space="preserve"> </w:t>
      </w:r>
      <w:r w:rsidRPr="003077AC">
        <w:t>режиссеры</w:t>
      </w:r>
      <w:r w:rsidRPr="003077AC">
        <w:rPr>
          <w:spacing w:val="5"/>
        </w:rPr>
        <w:t xml:space="preserve"> </w:t>
      </w:r>
      <w:r w:rsidRPr="003077AC">
        <w:t>О.</w:t>
      </w:r>
      <w:r w:rsidRPr="003077AC">
        <w:rPr>
          <w:spacing w:val="3"/>
        </w:rPr>
        <w:t xml:space="preserve"> </w:t>
      </w:r>
      <w:r w:rsidRPr="003077AC">
        <w:t>Кузовков,</w:t>
      </w:r>
      <w:r w:rsidRPr="003077AC">
        <w:rPr>
          <w:spacing w:val="3"/>
        </w:rPr>
        <w:t xml:space="preserve"> </w:t>
      </w:r>
      <w:r w:rsidRPr="003077AC">
        <w:t>О.</w:t>
      </w:r>
      <w:r w:rsidRPr="003077AC">
        <w:rPr>
          <w:spacing w:val="-57"/>
        </w:rPr>
        <w:t xml:space="preserve"> </w:t>
      </w:r>
      <w:r w:rsidRPr="003077AC">
        <w:t>Ужинов, 2009-2022.</w:t>
      </w:r>
    </w:p>
    <w:p w:rsidR="00462438" w:rsidRDefault="00462438" w:rsidP="00EB3B67">
      <w:pPr>
        <w:widowControl w:val="0"/>
        <w:tabs>
          <w:tab w:val="left" w:pos="1217"/>
          <w:tab w:val="left" w:pos="2625"/>
          <w:tab w:val="left" w:pos="3083"/>
          <w:tab w:val="left" w:pos="4143"/>
          <w:tab w:val="left" w:pos="5399"/>
          <w:tab w:val="left" w:pos="6951"/>
          <w:tab w:val="left" w:pos="8172"/>
          <w:tab w:val="left" w:pos="9873"/>
        </w:tabs>
        <w:autoSpaceDE w:val="0"/>
        <w:autoSpaceDN w:val="0"/>
        <w:spacing w:before="1" w:line="360" w:lineRule="auto"/>
        <w:ind w:left="212" w:right="250"/>
        <w:jc w:val="both"/>
        <w:rPr>
          <w:spacing w:val="-57"/>
        </w:rPr>
      </w:pPr>
      <w:r w:rsidRPr="003077AC">
        <w:t>Сериал</w:t>
      </w:r>
      <w:r w:rsidRPr="003077AC">
        <w:tab/>
        <w:t>«Фиксики»</w:t>
      </w:r>
      <w:r w:rsidRPr="003077AC">
        <w:tab/>
        <w:t>(4</w:t>
      </w:r>
      <w:r w:rsidRPr="003077AC">
        <w:tab/>
        <w:t>сезона)</w:t>
      </w:r>
      <w:r>
        <w:t>,</w:t>
      </w:r>
      <w:r>
        <w:tab/>
        <w:t xml:space="preserve">«Аэроплан», режиссер </w:t>
      </w:r>
      <w:r w:rsidRPr="003077AC">
        <w:t>В.Бедошвили,</w:t>
      </w:r>
      <w:r>
        <w:t xml:space="preserve"> </w:t>
      </w:r>
      <w:r w:rsidRPr="003077AC">
        <w:rPr>
          <w:spacing w:val="-1"/>
        </w:rPr>
        <w:t>2010.</w:t>
      </w:r>
      <w:r w:rsidRPr="003077AC">
        <w:rPr>
          <w:spacing w:val="-57"/>
        </w:rPr>
        <w:t xml:space="preserve"> </w:t>
      </w:r>
    </w:p>
    <w:p w:rsidR="00462438" w:rsidRPr="003077AC" w:rsidRDefault="00462438" w:rsidP="00EB3B67">
      <w:pPr>
        <w:widowControl w:val="0"/>
        <w:tabs>
          <w:tab w:val="left" w:pos="1217"/>
          <w:tab w:val="left" w:pos="2625"/>
          <w:tab w:val="left" w:pos="3083"/>
          <w:tab w:val="left" w:pos="4143"/>
          <w:tab w:val="left" w:pos="5399"/>
          <w:tab w:val="left" w:pos="6951"/>
          <w:tab w:val="left" w:pos="8172"/>
          <w:tab w:val="left" w:pos="9873"/>
        </w:tabs>
        <w:autoSpaceDE w:val="0"/>
        <w:autoSpaceDN w:val="0"/>
        <w:spacing w:before="1" w:line="360" w:lineRule="auto"/>
        <w:ind w:left="212" w:right="250"/>
        <w:jc w:val="both"/>
      </w:pPr>
      <w:r>
        <w:rPr>
          <w:spacing w:val="-57"/>
        </w:rPr>
        <w:t>С</w:t>
      </w:r>
      <w:r w:rsidRPr="003077AC">
        <w:t>ериал</w:t>
      </w:r>
      <w:r w:rsidRPr="003077AC">
        <w:rPr>
          <w:spacing w:val="46"/>
        </w:rPr>
        <w:t xml:space="preserve"> </w:t>
      </w:r>
      <w:r w:rsidRPr="003077AC">
        <w:t>«Смешарики.</w:t>
      </w:r>
      <w:r w:rsidRPr="003077AC">
        <w:rPr>
          <w:spacing w:val="38"/>
        </w:rPr>
        <w:t xml:space="preserve"> </w:t>
      </w:r>
      <w:r w:rsidRPr="003077AC">
        <w:t>ПИН-КОД»,</w:t>
      </w:r>
      <w:r w:rsidRPr="003077AC">
        <w:rPr>
          <w:spacing w:val="45"/>
        </w:rPr>
        <w:t xml:space="preserve"> </w:t>
      </w:r>
      <w:r w:rsidRPr="003077AC">
        <w:t>студия</w:t>
      </w:r>
      <w:r w:rsidRPr="003077AC">
        <w:rPr>
          <w:spacing w:val="48"/>
        </w:rPr>
        <w:t xml:space="preserve"> </w:t>
      </w:r>
      <w:r w:rsidRPr="003077AC">
        <w:t>«Рики»,</w:t>
      </w:r>
      <w:r w:rsidRPr="003077AC">
        <w:rPr>
          <w:spacing w:val="43"/>
        </w:rPr>
        <w:t xml:space="preserve"> </w:t>
      </w:r>
      <w:r w:rsidRPr="003077AC">
        <w:t>режиссѐры:</w:t>
      </w:r>
      <w:r w:rsidRPr="003077AC">
        <w:rPr>
          <w:spacing w:val="48"/>
        </w:rPr>
        <w:t xml:space="preserve"> </w:t>
      </w:r>
      <w:hyperlink r:id="rId87">
        <w:r w:rsidRPr="003077AC">
          <w:t>Р.Соколов</w:t>
        </w:r>
      </w:hyperlink>
      <w:r w:rsidRPr="003077AC">
        <w:t>,</w:t>
      </w:r>
      <w:r w:rsidRPr="003077AC">
        <w:rPr>
          <w:spacing w:val="41"/>
        </w:rPr>
        <w:t xml:space="preserve"> </w:t>
      </w:r>
      <w:hyperlink r:id="rId88">
        <w:r w:rsidRPr="003077AC">
          <w:t>А.</w:t>
        </w:r>
        <w:r w:rsidRPr="003077AC">
          <w:rPr>
            <w:spacing w:val="40"/>
          </w:rPr>
          <w:t xml:space="preserve"> </w:t>
        </w:r>
        <w:r w:rsidRPr="003077AC">
          <w:t>Горбунов,</w:t>
        </w:r>
      </w:hyperlink>
      <w:r w:rsidRPr="003077AC">
        <w:rPr>
          <w:spacing w:val="41"/>
        </w:rPr>
        <w:t xml:space="preserve"> </w:t>
      </w:r>
      <w:hyperlink r:id="rId89">
        <w:r w:rsidRPr="003077AC">
          <w:t>Д.</w:t>
        </w:r>
      </w:hyperlink>
      <w:r w:rsidRPr="003077AC">
        <w:rPr>
          <w:spacing w:val="-57"/>
        </w:rPr>
        <w:t xml:space="preserve"> </w:t>
      </w:r>
      <w:hyperlink r:id="rId90">
        <w:r w:rsidRPr="003077AC">
          <w:t>Сулейманов</w:t>
        </w:r>
        <w:r w:rsidRPr="003077AC">
          <w:rPr>
            <w:spacing w:val="-1"/>
          </w:rPr>
          <w:t xml:space="preserve"> </w:t>
        </w:r>
      </w:hyperlink>
      <w:r w:rsidRPr="003077AC">
        <w:t>и др.</w:t>
      </w:r>
    </w:p>
    <w:p w:rsidR="00462438" w:rsidRPr="003077AC" w:rsidRDefault="00462438" w:rsidP="00EB3B67">
      <w:pPr>
        <w:widowControl w:val="0"/>
        <w:autoSpaceDE w:val="0"/>
        <w:autoSpaceDN w:val="0"/>
        <w:spacing w:line="360" w:lineRule="auto"/>
        <w:ind w:left="212" w:right="248"/>
        <w:jc w:val="both"/>
      </w:pPr>
      <w:r w:rsidRPr="003077AC">
        <w:t>Сериал</w:t>
      </w:r>
      <w:r w:rsidRPr="003077AC">
        <w:rPr>
          <w:spacing w:val="1"/>
        </w:rPr>
        <w:t xml:space="preserve"> </w:t>
      </w:r>
      <w:r w:rsidRPr="003077AC">
        <w:t>«Зебра</w:t>
      </w:r>
      <w:r w:rsidRPr="003077AC">
        <w:rPr>
          <w:spacing w:val="1"/>
        </w:rPr>
        <w:t xml:space="preserve"> </w:t>
      </w:r>
      <w:r w:rsidRPr="003077AC">
        <w:t>в</w:t>
      </w:r>
      <w:r w:rsidRPr="003077AC">
        <w:rPr>
          <w:spacing w:val="1"/>
        </w:rPr>
        <w:t xml:space="preserve"> </w:t>
      </w:r>
      <w:r w:rsidRPr="003077AC">
        <w:t>клеточку»</w:t>
      </w:r>
      <w:r w:rsidRPr="003077AC">
        <w:rPr>
          <w:spacing w:val="1"/>
        </w:rPr>
        <w:t xml:space="preserve"> </w:t>
      </w:r>
      <w:r w:rsidRPr="003077AC">
        <w:t>(1</w:t>
      </w:r>
      <w:r w:rsidRPr="003077AC">
        <w:rPr>
          <w:spacing w:val="1"/>
        </w:rPr>
        <w:t xml:space="preserve"> </w:t>
      </w:r>
      <w:r w:rsidRPr="003077AC">
        <w:t>сезон),</w:t>
      </w:r>
      <w:r w:rsidRPr="003077AC">
        <w:rPr>
          <w:spacing w:val="1"/>
        </w:rPr>
        <w:t xml:space="preserve"> </w:t>
      </w:r>
      <w:r w:rsidRPr="003077AC">
        <w:t>студия</w:t>
      </w:r>
      <w:r w:rsidRPr="003077AC">
        <w:rPr>
          <w:spacing w:val="1"/>
        </w:rPr>
        <w:t xml:space="preserve"> </w:t>
      </w:r>
      <w:r w:rsidRPr="003077AC">
        <w:t>«Союзмультфильм»,</w:t>
      </w:r>
      <w:r w:rsidRPr="003077AC">
        <w:rPr>
          <w:spacing w:val="1"/>
        </w:rPr>
        <w:t xml:space="preserve"> </w:t>
      </w:r>
      <w:r w:rsidRPr="003077AC">
        <w:t>режиссер</w:t>
      </w:r>
      <w:r w:rsidRPr="003077AC">
        <w:rPr>
          <w:spacing w:val="1"/>
        </w:rPr>
        <w:t xml:space="preserve"> </w:t>
      </w:r>
      <w:hyperlink r:id="rId91">
        <w:r w:rsidRPr="003077AC">
          <w:t>А.</w:t>
        </w:r>
        <w:r w:rsidRPr="003077AC">
          <w:rPr>
            <w:spacing w:val="1"/>
          </w:rPr>
          <w:t xml:space="preserve"> </w:t>
        </w:r>
        <w:r w:rsidRPr="003077AC">
          <w:t>Алексеев,</w:t>
        </w:r>
      </w:hyperlink>
      <w:r w:rsidRPr="003077AC">
        <w:t xml:space="preserve"> А.</w:t>
      </w:r>
      <w:r w:rsidRPr="003077AC">
        <w:rPr>
          <w:spacing w:val="-57"/>
        </w:rPr>
        <w:t xml:space="preserve"> </w:t>
      </w:r>
      <w:r w:rsidRPr="003077AC">
        <w:t>Борисова,</w:t>
      </w:r>
      <w:r w:rsidRPr="003077AC">
        <w:rPr>
          <w:spacing w:val="-1"/>
        </w:rPr>
        <w:t xml:space="preserve"> </w:t>
      </w:r>
      <w:r w:rsidRPr="003077AC">
        <w:t>М.</w:t>
      </w:r>
      <w:r w:rsidRPr="003077AC">
        <w:rPr>
          <w:spacing w:val="-1"/>
        </w:rPr>
        <w:t xml:space="preserve"> </w:t>
      </w:r>
      <w:r w:rsidRPr="003077AC">
        <w:t>Куликов, А.Золотарева, 2020.</w:t>
      </w:r>
    </w:p>
    <w:p w:rsidR="00462438" w:rsidRPr="003077AC" w:rsidRDefault="00462438" w:rsidP="00EB3B67">
      <w:pPr>
        <w:widowControl w:val="0"/>
        <w:autoSpaceDE w:val="0"/>
        <w:autoSpaceDN w:val="0"/>
        <w:spacing w:line="360" w:lineRule="auto"/>
        <w:ind w:left="212"/>
        <w:jc w:val="both"/>
      </w:pPr>
      <w:r w:rsidRPr="003077AC">
        <w:t>Полнометражный</w:t>
      </w:r>
      <w:r w:rsidRPr="003077AC">
        <w:rPr>
          <w:spacing w:val="1"/>
        </w:rPr>
        <w:t xml:space="preserve"> </w:t>
      </w:r>
      <w:r w:rsidRPr="003077AC">
        <w:t>анимационный</w:t>
      </w:r>
      <w:r w:rsidRPr="003077AC">
        <w:rPr>
          <w:spacing w:val="1"/>
        </w:rPr>
        <w:t xml:space="preserve"> </w:t>
      </w:r>
      <w:r w:rsidRPr="003077AC">
        <w:t>фильм</w:t>
      </w:r>
      <w:r w:rsidRPr="003077AC">
        <w:rPr>
          <w:spacing w:val="1"/>
        </w:rPr>
        <w:t xml:space="preserve"> </w:t>
      </w:r>
      <w:r w:rsidRPr="003077AC">
        <w:t>«Снежная</w:t>
      </w:r>
      <w:r w:rsidRPr="003077AC">
        <w:rPr>
          <w:spacing w:val="1"/>
        </w:rPr>
        <w:t xml:space="preserve"> </w:t>
      </w:r>
      <w:r w:rsidRPr="003077AC">
        <w:t>королева»**,</w:t>
      </w:r>
      <w:r w:rsidRPr="003077AC">
        <w:rPr>
          <w:spacing w:val="1"/>
        </w:rPr>
        <w:t xml:space="preserve"> </w:t>
      </w:r>
      <w:r w:rsidRPr="003077AC">
        <w:t>студия</w:t>
      </w:r>
      <w:r w:rsidRPr="003077AC">
        <w:rPr>
          <w:spacing w:val="1"/>
        </w:rPr>
        <w:t xml:space="preserve"> </w:t>
      </w:r>
      <w:r w:rsidRPr="003077AC">
        <w:t>«Союзмультфильм»,</w:t>
      </w:r>
      <w:r w:rsidRPr="003077AC">
        <w:rPr>
          <w:spacing w:val="-57"/>
        </w:rPr>
        <w:t xml:space="preserve"> </w:t>
      </w:r>
      <w:r w:rsidRPr="003077AC">
        <w:t>режиссѐр</w:t>
      </w:r>
      <w:r w:rsidRPr="003077AC">
        <w:rPr>
          <w:spacing w:val="-1"/>
        </w:rPr>
        <w:t xml:space="preserve"> </w:t>
      </w:r>
      <w:hyperlink r:id="rId92">
        <w:r w:rsidRPr="003077AC">
          <w:t>Л.Атаманов,</w:t>
        </w:r>
        <w:r w:rsidRPr="003077AC">
          <w:rPr>
            <w:spacing w:val="2"/>
          </w:rPr>
          <w:t xml:space="preserve"> </w:t>
        </w:r>
      </w:hyperlink>
      <w:r w:rsidRPr="003077AC">
        <w:t>1957.</w:t>
      </w:r>
    </w:p>
    <w:p w:rsidR="00462438" w:rsidRPr="003077AC" w:rsidRDefault="00462438" w:rsidP="00EB3B67">
      <w:pPr>
        <w:widowControl w:val="0"/>
        <w:autoSpaceDE w:val="0"/>
        <w:autoSpaceDN w:val="0"/>
        <w:spacing w:line="360" w:lineRule="auto"/>
        <w:ind w:left="212" w:right="248"/>
        <w:jc w:val="both"/>
      </w:pPr>
      <w:r w:rsidRPr="003077AC">
        <w:t>Полнометражный</w:t>
      </w:r>
      <w:r w:rsidRPr="003077AC">
        <w:rPr>
          <w:spacing w:val="-7"/>
        </w:rPr>
        <w:t xml:space="preserve"> </w:t>
      </w:r>
      <w:r w:rsidRPr="003077AC">
        <w:t>анимационный</w:t>
      </w:r>
      <w:r w:rsidRPr="003077AC">
        <w:rPr>
          <w:spacing w:val="-7"/>
        </w:rPr>
        <w:t xml:space="preserve"> </w:t>
      </w:r>
      <w:r w:rsidRPr="003077AC">
        <w:t>фильм</w:t>
      </w:r>
      <w:r w:rsidRPr="003077AC">
        <w:rPr>
          <w:spacing w:val="-6"/>
        </w:rPr>
        <w:t xml:space="preserve"> </w:t>
      </w:r>
      <w:r w:rsidRPr="003077AC">
        <w:t>«Аленький</w:t>
      </w:r>
      <w:r w:rsidRPr="003077AC">
        <w:rPr>
          <w:spacing w:val="-8"/>
        </w:rPr>
        <w:t xml:space="preserve"> </w:t>
      </w:r>
      <w:r w:rsidRPr="003077AC">
        <w:t>цветочек»,</w:t>
      </w:r>
      <w:r w:rsidRPr="003077AC">
        <w:rPr>
          <w:spacing w:val="-7"/>
        </w:rPr>
        <w:t xml:space="preserve"> </w:t>
      </w:r>
      <w:r w:rsidRPr="003077AC">
        <w:t>студия</w:t>
      </w:r>
      <w:r w:rsidRPr="003077AC">
        <w:rPr>
          <w:spacing w:val="-4"/>
        </w:rPr>
        <w:t xml:space="preserve"> </w:t>
      </w:r>
      <w:r w:rsidRPr="003077AC">
        <w:t>«Союзмультфильм»,</w:t>
      </w:r>
      <w:r w:rsidRPr="003077AC">
        <w:rPr>
          <w:spacing w:val="-57"/>
        </w:rPr>
        <w:t xml:space="preserve"> </w:t>
      </w:r>
      <w:r w:rsidRPr="003077AC">
        <w:t>режиссер</w:t>
      </w:r>
      <w:r w:rsidRPr="003077AC">
        <w:rPr>
          <w:spacing w:val="-1"/>
        </w:rPr>
        <w:t xml:space="preserve"> </w:t>
      </w:r>
      <w:hyperlink r:id="rId93">
        <w:r w:rsidRPr="003077AC">
          <w:t>Л.Атаманов,</w:t>
        </w:r>
        <w:r w:rsidRPr="003077AC">
          <w:rPr>
            <w:spacing w:val="2"/>
          </w:rPr>
          <w:t xml:space="preserve"> </w:t>
        </w:r>
      </w:hyperlink>
      <w:r w:rsidRPr="003077AC">
        <w:t>1952.</w:t>
      </w:r>
    </w:p>
    <w:p w:rsidR="00462438" w:rsidRPr="003077AC" w:rsidRDefault="00462438" w:rsidP="00EB3B67">
      <w:pPr>
        <w:widowControl w:val="0"/>
        <w:autoSpaceDE w:val="0"/>
        <w:autoSpaceDN w:val="0"/>
        <w:spacing w:line="360" w:lineRule="auto"/>
        <w:ind w:left="212"/>
        <w:jc w:val="both"/>
      </w:pPr>
      <w:r w:rsidRPr="003077AC">
        <w:t>Полнометражный</w:t>
      </w:r>
      <w:r w:rsidRPr="003077AC">
        <w:rPr>
          <w:spacing w:val="1"/>
        </w:rPr>
        <w:t xml:space="preserve"> </w:t>
      </w:r>
      <w:r w:rsidRPr="003077AC">
        <w:t>анимационный</w:t>
      </w:r>
      <w:r w:rsidRPr="003077AC">
        <w:rPr>
          <w:spacing w:val="1"/>
        </w:rPr>
        <w:t xml:space="preserve"> </w:t>
      </w:r>
      <w:r w:rsidRPr="003077AC">
        <w:t>фильм</w:t>
      </w:r>
      <w:r w:rsidRPr="003077AC">
        <w:rPr>
          <w:spacing w:val="1"/>
        </w:rPr>
        <w:t xml:space="preserve"> </w:t>
      </w:r>
      <w:r w:rsidRPr="003077AC">
        <w:t>«Сказка</w:t>
      </w:r>
      <w:r w:rsidRPr="003077AC">
        <w:rPr>
          <w:spacing w:val="1"/>
        </w:rPr>
        <w:t xml:space="preserve"> </w:t>
      </w:r>
      <w:r w:rsidRPr="003077AC">
        <w:t>о</w:t>
      </w:r>
      <w:r w:rsidRPr="003077AC">
        <w:rPr>
          <w:spacing w:val="1"/>
        </w:rPr>
        <w:t xml:space="preserve"> </w:t>
      </w:r>
      <w:r w:rsidRPr="003077AC">
        <w:t>царе</w:t>
      </w:r>
      <w:r w:rsidRPr="003077AC">
        <w:rPr>
          <w:spacing w:val="1"/>
        </w:rPr>
        <w:t xml:space="preserve"> </w:t>
      </w:r>
      <w:r w:rsidRPr="003077AC">
        <w:t>Салтане», студия</w:t>
      </w:r>
      <w:r w:rsidRPr="003077AC">
        <w:rPr>
          <w:spacing w:val="1"/>
        </w:rPr>
        <w:t xml:space="preserve"> </w:t>
      </w:r>
      <w:r w:rsidRPr="003077AC">
        <w:t>«Союзмультфильм»,</w:t>
      </w:r>
      <w:r w:rsidRPr="003077AC">
        <w:rPr>
          <w:spacing w:val="-57"/>
        </w:rPr>
        <w:t xml:space="preserve"> </w:t>
      </w:r>
      <w:r w:rsidRPr="003077AC">
        <w:t>режиссер</w:t>
      </w:r>
      <w:r w:rsidRPr="003077AC">
        <w:rPr>
          <w:spacing w:val="-1"/>
        </w:rPr>
        <w:t xml:space="preserve"> </w:t>
      </w:r>
      <w:r w:rsidRPr="003077AC">
        <w:t>И.</w:t>
      </w:r>
      <w:r w:rsidRPr="003077AC">
        <w:rPr>
          <w:spacing w:val="1"/>
        </w:rPr>
        <w:t xml:space="preserve"> </w:t>
      </w:r>
      <w:r w:rsidRPr="003077AC">
        <w:t>Иванов-Вано, Л.Мильчин, 1984.</w:t>
      </w:r>
    </w:p>
    <w:p w:rsidR="00462438" w:rsidRPr="003077AC" w:rsidRDefault="00462438" w:rsidP="00EB3B67">
      <w:pPr>
        <w:spacing w:line="360" w:lineRule="auto"/>
        <w:ind w:left="212"/>
        <w:jc w:val="both"/>
        <w:rPr>
          <w:i/>
          <w:color w:val="000000"/>
          <w:szCs w:val="20"/>
        </w:rPr>
      </w:pPr>
      <w:r w:rsidRPr="003077AC">
        <w:rPr>
          <w:i/>
          <w:color w:val="000000"/>
          <w:szCs w:val="20"/>
        </w:rPr>
        <w:t>Для</w:t>
      </w:r>
      <w:r w:rsidRPr="003077AC">
        <w:rPr>
          <w:i/>
          <w:color w:val="000000"/>
          <w:spacing w:val="-4"/>
          <w:szCs w:val="20"/>
        </w:rPr>
        <w:t xml:space="preserve"> </w:t>
      </w:r>
      <w:r w:rsidRPr="003077AC">
        <w:rPr>
          <w:i/>
          <w:color w:val="000000"/>
          <w:szCs w:val="20"/>
        </w:rPr>
        <w:t>детей</w:t>
      </w:r>
      <w:r w:rsidRPr="003077AC">
        <w:rPr>
          <w:i/>
          <w:color w:val="000000"/>
          <w:spacing w:val="-2"/>
          <w:szCs w:val="20"/>
        </w:rPr>
        <w:t xml:space="preserve"> </w:t>
      </w:r>
      <w:r w:rsidRPr="003077AC">
        <w:rPr>
          <w:i/>
          <w:color w:val="000000"/>
          <w:szCs w:val="20"/>
        </w:rPr>
        <w:t>старшего</w:t>
      </w:r>
      <w:r w:rsidRPr="003077AC">
        <w:rPr>
          <w:i/>
          <w:color w:val="000000"/>
          <w:spacing w:val="-2"/>
          <w:szCs w:val="20"/>
        </w:rPr>
        <w:t xml:space="preserve"> </w:t>
      </w:r>
      <w:r w:rsidRPr="003077AC">
        <w:rPr>
          <w:i/>
          <w:color w:val="000000"/>
          <w:szCs w:val="20"/>
        </w:rPr>
        <w:t>дошкольного</w:t>
      </w:r>
      <w:r w:rsidRPr="003077AC">
        <w:rPr>
          <w:i/>
          <w:color w:val="000000"/>
          <w:spacing w:val="-2"/>
          <w:szCs w:val="20"/>
        </w:rPr>
        <w:t xml:space="preserve"> </w:t>
      </w:r>
      <w:r w:rsidRPr="003077AC">
        <w:rPr>
          <w:i/>
          <w:color w:val="000000"/>
          <w:szCs w:val="20"/>
        </w:rPr>
        <w:t>возраста</w:t>
      </w:r>
      <w:r w:rsidRPr="003077AC">
        <w:rPr>
          <w:i/>
          <w:color w:val="000000"/>
          <w:spacing w:val="-2"/>
          <w:szCs w:val="20"/>
        </w:rPr>
        <w:t xml:space="preserve"> </w:t>
      </w:r>
      <w:r w:rsidRPr="003077AC">
        <w:rPr>
          <w:i/>
          <w:color w:val="000000"/>
          <w:szCs w:val="20"/>
        </w:rPr>
        <w:t>(7-</w:t>
      </w:r>
      <w:r w:rsidRPr="003077AC">
        <w:rPr>
          <w:i/>
          <w:color w:val="000000"/>
          <w:spacing w:val="-1"/>
          <w:szCs w:val="20"/>
        </w:rPr>
        <w:t xml:space="preserve"> </w:t>
      </w:r>
      <w:r w:rsidRPr="003077AC">
        <w:rPr>
          <w:i/>
          <w:color w:val="000000"/>
          <w:szCs w:val="20"/>
        </w:rPr>
        <w:t>8</w:t>
      </w:r>
      <w:r w:rsidRPr="003077AC">
        <w:rPr>
          <w:i/>
          <w:color w:val="000000"/>
          <w:spacing w:val="-1"/>
          <w:szCs w:val="20"/>
        </w:rPr>
        <w:t xml:space="preserve"> </w:t>
      </w:r>
      <w:r w:rsidRPr="003077AC">
        <w:rPr>
          <w:i/>
          <w:color w:val="000000"/>
          <w:szCs w:val="20"/>
        </w:rPr>
        <w:t>лет)</w:t>
      </w:r>
    </w:p>
    <w:p w:rsidR="00462438" w:rsidRPr="003077AC" w:rsidRDefault="00462438" w:rsidP="00EB3B67">
      <w:pPr>
        <w:widowControl w:val="0"/>
        <w:autoSpaceDE w:val="0"/>
        <w:autoSpaceDN w:val="0"/>
        <w:spacing w:before="37" w:line="360" w:lineRule="auto"/>
        <w:ind w:left="212"/>
        <w:jc w:val="both"/>
      </w:pPr>
      <w:r w:rsidRPr="003077AC">
        <w:t>Полнометражный</w:t>
      </w:r>
      <w:r w:rsidRPr="003077AC">
        <w:rPr>
          <w:spacing w:val="10"/>
        </w:rPr>
        <w:t xml:space="preserve"> </w:t>
      </w:r>
      <w:r w:rsidRPr="003077AC">
        <w:t>анимационный</w:t>
      </w:r>
      <w:r w:rsidRPr="003077AC">
        <w:rPr>
          <w:spacing w:val="10"/>
        </w:rPr>
        <w:t xml:space="preserve"> </w:t>
      </w:r>
      <w:r w:rsidRPr="003077AC">
        <w:t>фильм</w:t>
      </w:r>
      <w:r w:rsidRPr="003077AC">
        <w:rPr>
          <w:spacing w:val="14"/>
        </w:rPr>
        <w:t xml:space="preserve"> </w:t>
      </w:r>
      <w:r w:rsidRPr="003077AC">
        <w:t>«Белка</w:t>
      </w:r>
      <w:r w:rsidRPr="003077AC">
        <w:rPr>
          <w:spacing w:val="9"/>
        </w:rPr>
        <w:t xml:space="preserve"> </w:t>
      </w:r>
      <w:r w:rsidRPr="003077AC">
        <w:t>и</w:t>
      </w:r>
      <w:r w:rsidRPr="003077AC">
        <w:rPr>
          <w:spacing w:val="11"/>
        </w:rPr>
        <w:t xml:space="preserve"> </w:t>
      </w:r>
      <w:r w:rsidRPr="003077AC">
        <w:t>Стрелка.</w:t>
      </w:r>
      <w:r w:rsidRPr="003077AC">
        <w:rPr>
          <w:spacing w:val="10"/>
        </w:rPr>
        <w:t xml:space="preserve"> </w:t>
      </w:r>
      <w:r w:rsidRPr="003077AC">
        <w:t>Звѐздные</w:t>
      </w:r>
      <w:r w:rsidRPr="003077AC">
        <w:rPr>
          <w:spacing w:val="8"/>
        </w:rPr>
        <w:t xml:space="preserve"> </w:t>
      </w:r>
      <w:r w:rsidRPr="003077AC">
        <w:t>собаки»,</w:t>
      </w:r>
      <w:r w:rsidRPr="003077AC">
        <w:rPr>
          <w:spacing w:val="17"/>
        </w:rPr>
        <w:t xml:space="preserve"> </w:t>
      </w:r>
      <w:hyperlink r:id="rId94">
        <w:r w:rsidRPr="003077AC">
          <w:t>киностудия</w:t>
        </w:r>
        <w:r w:rsidRPr="003077AC">
          <w:rPr>
            <w:spacing w:val="2"/>
          </w:rPr>
          <w:t xml:space="preserve"> </w:t>
        </w:r>
      </w:hyperlink>
      <w:r w:rsidRPr="003077AC">
        <w:t>«Центр</w:t>
      </w:r>
      <w:r w:rsidRPr="003077AC">
        <w:rPr>
          <w:spacing w:val="-57"/>
        </w:rPr>
        <w:t xml:space="preserve"> </w:t>
      </w:r>
      <w:r w:rsidRPr="003077AC">
        <w:t>национального</w:t>
      </w:r>
      <w:r w:rsidRPr="003077AC">
        <w:rPr>
          <w:spacing w:val="-2"/>
        </w:rPr>
        <w:t xml:space="preserve"> </w:t>
      </w:r>
      <w:r w:rsidRPr="003077AC">
        <w:t>фильма»</w:t>
      </w:r>
      <w:r w:rsidRPr="003077AC">
        <w:rPr>
          <w:spacing w:val="-3"/>
        </w:rPr>
        <w:t xml:space="preserve"> </w:t>
      </w:r>
      <w:r w:rsidRPr="003077AC">
        <w:t>и</w:t>
      </w:r>
      <w:r w:rsidRPr="003077AC">
        <w:rPr>
          <w:spacing w:val="-2"/>
        </w:rPr>
        <w:t xml:space="preserve"> </w:t>
      </w:r>
      <w:r w:rsidRPr="003077AC">
        <w:t>ООО</w:t>
      </w:r>
      <w:r w:rsidRPr="003077AC">
        <w:rPr>
          <w:spacing w:val="3"/>
        </w:rPr>
        <w:t xml:space="preserve"> </w:t>
      </w:r>
      <w:r w:rsidRPr="003077AC">
        <w:t>«ЦНФ-Анима,</w:t>
      </w:r>
      <w:r w:rsidRPr="003077AC">
        <w:rPr>
          <w:spacing w:val="1"/>
        </w:rPr>
        <w:t xml:space="preserve"> </w:t>
      </w:r>
      <w:r w:rsidRPr="003077AC">
        <w:t xml:space="preserve">режиссер </w:t>
      </w:r>
      <w:hyperlink r:id="rId95">
        <w:r w:rsidRPr="003077AC">
          <w:t>С.Ушаков,</w:t>
        </w:r>
      </w:hyperlink>
      <w:r w:rsidRPr="003077AC">
        <w:rPr>
          <w:spacing w:val="-1"/>
        </w:rPr>
        <w:t xml:space="preserve"> </w:t>
      </w:r>
      <w:hyperlink r:id="rId96">
        <w:r w:rsidRPr="003077AC">
          <w:t>И.Евланникова</w:t>
        </w:r>
      </w:hyperlink>
      <w:r w:rsidRPr="003077AC">
        <w:t>,</w:t>
      </w:r>
      <w:r w:rsidRPr="003077AC">
        <w:rPr>
          <w:spacing w:val="-1"/>
        </w:rPr>
        <w:t xml:space="preserve"> </w:t>
      </w:r>
      <w:r w:rsidRPr="003077AC">
        <w:t>2010.</w:t>
      </w:r>
    </w:p>
    <w:p w:rsidR="00462438" w:rsidRPr="003077AC" w:rsidRDefault="00462438" w:rsidP="00EB3B67">
      <w:pPr>
        <w:widowControl w:val="0"/>
        <w:autoSpaceDE w:val="0"/>
        <w:autoSpaceDN w:val="0"/>
        <w:spacing w:before="44" w:line="360" w:lineRule="auto"/>
        <w:ind w:left="212"/>
        <w:jc w:val="both"/>
      </w:pPr>
      <w:r w:rsidRPr="003077AC">
        <w:t>Полнометражный</w:t>
      </w:r>
      <w:r w:rsidRPr="003077AC">
        <w:tab/>
        <w:t>анима</w:t>
      </w:r>
      <w:r>
        <w:t>ционный</w:t>
      </w:r>
      <w:r>
        <w:tab/>
        <w:t>фильм</w:t>
      </w:r>
      <w:r>
        <w:tab/>
        <w:t>«Суворов:</w:t>
      </w:r>
      <w:r>
        <w:tab/>
        <w:t xml:space="preserve">великое </w:t>
      </w:r>
      <w:r w:rsidRPr="003077AC">
        <w:t>пу</w:t>
      </w:r>
      <w:r>
        <w:t xml:space="preserve">тешествие» (6+), </w:t>
      </w:r>
      <w:r w:rsidRPr="003077AC">
        <w:t>студия«Союзмультфильм»,</w:t>
      </w:r>
      <w:r w:rsidRPr="003077AC">
        <w:rPr>
          <w:spacing w:val="-4"/>
        </w:rPr>
        <w:t xml:space="preserve"> </w:t>
      </w:r>
      <w:r w:rsidRPr="003077AC">
        <w:t>режиссер</w:t>
      </w:r>
      <w:r w:rsidRPr="003077AC">
        <w:rPr>
          <w:spacing w:val="-3"/>
        </w:rPr>
        <w:t xml:space="preserve"> </w:t>
      </w:r>
      <w:r w:rsidRPr="003077AC">
        <w:t>Б.Чертков,</w:t>
      </w:r>
      <w:r w:rsidRPr="003077AC">
        <w:rPr>
          <w:spacing w:val="-3"/>
        </w:rPr>
        <w:t xml:space="preserve"> </w:t>
      </w:r>
      <w:r w:rsidRPr="003077AC">
        <w:t>2022.</w:t>
      </w:r>
    </w:p>
    <w:p w:rsidR="00462438" w:rsidRPr="003077AC" w:rsidRDefault="00462438" w:rsidP="00EB3B67">
      <w:pPr>
        <w:widowControl w:val="0"/>
        <w:autoSpaceDE w:val="0"/>
        <w:autoSpaceDN w:val="0"/>
        <w:spacing w:before="41" w:line="360" w:lineRule="auto"/>
        <w:ind w:left="212" w:right="829"/>
        <w:jc w:val="both"/>
      </w:pPr>
      <w:r w:rsidRPr="003077AC">
        <w:t xml:space="preserve">Полнометражный анимационный фильм «Бемби», студия Walt Disney, режиссер </w:t>
      </w:r>
      <w:hyperlink r:id="rId97">
        <w:r w:rsidRPr="003077AC">
          <w:t>Дэвид Хэнд</w:t>
        </w:r>
      </w:hyperlink>
      <w:r w:rsidRPr="003077AC">
        <w:t>,</w:t>
      </w:r>
      <w:r w:rsidRPr="003077AC">
        <w:rPr>
          <w:spacing w:val="-57"/>
        </w:rPr>
        <w:t xml:space="preserve"> </w:t>
      </w:r>
      <w:r w:rsidRPr="003077AC">
        <w:t>1942.</w:t>
      </w:r>
    </w:p>
    <w:p w:rsidR="00462438" w:rsidRPr="003077AC" w:rsidRDefault="00462438" w:rsidP="00EB3B67">
      <w:pPr>
        <w:widowControl w:val="0"/>
        <w:autoSpaceDE w:val="0"/>
        <w:autoSpaceDN w:val="0"/>
        <w:spacing w:line="360" w:lineRule="auto"/>
        <w:ind w:left="212" w:right="502"/>
        <w:jc w:val="both"/>
      </w:pPr>
      <w:r w:rsidRPr="003077AC">
        <w:t>Полнометражный анимационный фильм «Король Лев», студия Walt Disney, режиссер Р. Аллерс,</w:t>
      </w:r>
      <w:r w:rsidRPr="003077AC">
        <w:rPr>
          <w:spacing w:val="-57"/>
        </w:rPr>
        <w:t xml:space="preserve"> </w:t>
      </w:r>
      <w:r w:rsidRPr="003077AC">
        <w:t>1994, США.</w:t>
      </w:r>
    </w:p>
    <w:p w:rsidR="00462438" w:rsidRDefault="00462438" w:rsidP="00EB3B67">
      <w:pPr>
        <w:widowControl w:val="0"/>
        <w:autoSpaceDE w:val="0"/>
        <w:autoSpaceDN w:val="0"/>
        <w:spacing w:line="360" w:lineRule="auto"/>
        <w:ind w:left="212" w:right="356"/>
        <w:jc w:val="both"/>
      </w:pPr>
      <w:r w:rsidRPr="003077AC">
        <w:t>Полнометражный анимационный фильм «Алиса в стране чудес», студия Walt Disney, режиссер К.</w:t>
      </w:r>
      <w:r w:rsidRPr="003077AC">
        <w:rPr>
          <w:spacing w:val="-57"/>
        </w:rPr>
        <w:t xml:space="preserve"> </w:t>
      </w:r>
      <w:r w:rsidRPr="003077AC">
        <w:t>Джероними,</w:t>
      </w:r>
      <w:r w:rsidRPr="003077AC">
        <w:rPr>
          <w:spacing w:val="-1"/>
        </w:rPr>
        <w:t xml:space="preserve"> </w:t>
      </w:r>
      <w:r w:rsidRPr="003077AC">
        <w:t>У.Джексон, 1951.</w:t>
      </w:r>
    </w:p>
    <w:p w:rsidR="00462438" w:rsidRPr="003077AC" w:rsidRDefault="00462438" w:rsidP="00EB3B67">
      <w:pPr>
        <w:widowControl w:val="0"/>
        <w:autoSpaceDE w:val="0"/>
        <w:autoSpaceDN w:val="0"/>
        <w:spacing w:line="360" w:lineRule="auto"/>
        <w:ind w:left="212" w:right="1763"/>
        <w:jc w:val="both"/>
      </w:pPr>
      <w:r w:rsidRPr="003077AC">
        <w:t>Полнометражный анимационный фильм «Русалочка», студия Walt Disney,</w:t>
      </w:r>
      <w:r w:rsidRPr="00A96807">
        <w:t xml:space="preserve"> </w:t>
      </w:r>
      <w:r w:rsidRPr="003077AC">
        <w:t>режиссер</w:t>
      </w:r>
      <w:r w:rsidRPr="003077AC">
        <w:rPr>
          <w:spacing w:val="-57"/>
        </w:rPr>
        <w:t xml:space="preserve"> </w:t>
      </w:r>
      <w:hyperlink r:id="rId98">
        <w:r>
          <w:t xml:space="preserve">  </w:t>
        </w:r>
        <w:r w:rsidRPr="003077AC">
          <w:t>Дж.Митчелл,</w:t>
        </w:r>
      </w:hyperlink>
      <w:r w:rsidRPr="003077AC">
        <w:rPr>
          <w:spacing w:val="-1"/>
        </w:rPr>
        <w:t xml:space="preserve"> </w:t>
      </w:r>
      <w:hyperlink r:id="rId99">
        <w:r w:rsidRPr="003077AC">
          <w:t>М.</w:t>
        </w:r>
        <w:r w:rsidRPr="003077AC">
          <w:rPr>
            <w:spacing w:val="-1"/>
          </w:rPr>
          <w:t xml:space="preserve"> </w:t>
        </w:r>
        <w:r w:rsidRPr="003077AC">
          <w:t>Мантта</w:t>
        </w:r>
      </w:hyperlink>
      <w:r w:rsidRPr="003077AC">
        <w:t xml:space="preserve">,1989. </w:t>
      </w:r>
    </w:p>
    <w:p w:rsidR="00462438" w:rsidRPr="003077AC" w:rsidRDefault="00462438" w:rsidP="00EB3B67">
      <w:pPr>
        <w:widowControl w:val="0"/>
        <w:autoSpaceDE w:val="0"/>
        <w:autoSpaceDN w:val="0"/>
        <w:spacing w:line="360" w:lineRule="auto"/>
        <w:ind w:left="212" w:right="472"/>
        <w:jc w:val="both"/>
      </w:pPr>
      <w:r w:rsidRPr="003077AC">
        <w:t>Полнометражный анимационный фильм «Красавица и чудовище», студия Walt Disney, режиссер</w:t>
      </w:r>
      <w:r w:rsidRPr="003077AC">
        <w:rPr>
          <w:spacing w:val="-57"/>
        </w:rPr>
        <w:t xml:space="preserve"> </w:t>
      </w:r>
      <w:r w:rsidRPr="003077AC">
        <w:t>Г.</w:t>
      </w:r>
      <w:r w:rsidRPr="003077AC">
        <w:rPr>
          <w:spacing w:val="-2"/>
        </w:rPr>
        <w:t xml:space="preserve"> </w:t>
      </w:r>
      <w:r w:rsidRPr="003077AC">
        <w:t>Труздейл,</w:t>
      </w:r>
      <w:r w:rsidRPr="003077AC">
        <w:rPr>
          <w:spacing w:val="-1"/>
        </w:rPr>
        <w:t xml:space="preserve"> </w:t>
      </w:r>
      <w:r w:rsidRPr="003077AC">
        <w:t>1992, США.</w:t>
      </w:r>
    </w:p>
    <w:p w:rsidR="00462438" w:rsidRPr="003077AC" w:rsidRDefault="00462438" w:rsidP="00EB3B67">
      <w:pPr>
        <w:widowControl w:val="0"/>
        <w:autoSpaceDE w:val="0"/>
        <w:autoSpaceDN w:val="0"/>
        <w:spacing w:line="360" w:lineRule="auto"/>
        <w:ind w:left="212" w:right="248"/>
        <w:jc w:val="both"/>
      </w:pPr>
      <w:r w:rsidRPr="003077AC">
        <w:t>Полнометражный</w:t>
      </w:r>
      <w:r w:rsidRPr="003077AC">
        <w:rPr>
          <w:spacing w:val="-3"/>
        </w:rPr>
        <w:t xml:space="preserve"> </w:t>
      </w:r>
      <w:r w:rsidRPr="003077AC">
        <w:t>анимационный</w:t>
      </w:r>
      <w:r w:rsidRPr="003077AC">
        <w:rPr>
          <w:spacing w:val="-4"/>
        </w:rPr>
        <w:t xml:space="preserve"> </w:t>
      </w:r>
      <w:r w:rsidRPr="003077AC">
        <w:t>фильм</w:t>
      </w:r>
      <w:r w:rsidRPr="003077AC">
        <w:rPr>
          <w:spacing w:val="-5"/>
        </w:rPr>
        <w:t xml:space="preserve"> </w:t>
      </w:r>
      <w:r w:rsidRPr="003077AC">
        <w:t>фильм</w:t>
      </w:r>
      <w:r w:rsidRPr="003077AC">
        <w:rPr>
          <w:spacing w:val="-2"/>
        </w:rPr>
        <w:t xml:space="preserve"> </w:t>
      </w:r>
      <w:r w:rsidRPr="003077AC">
        <w:t>«Балто»,</w:t>
      </w:r>
      <w:r w:rsidRPr="003077AC">
        <w:rPr>
          <w:spacing w:val="-2"/>
        </w:rPr>
        <w:t xml:space="preserve"> </w:t>
      </w:r>
      <w:r w:rsidRPr="003077AC">
        <w:t>студия</w:t>
      </w:r>
      <w:r w:rsidRPr="003077AC">
        <w:rPr>
          <w:spacing w:val="-4"/>
        </w:rPr>
        <w:t xml:space="preserve"> </w:t>
      </w:r>
      <w:r w:rsidRPr="003077AC">
        <w:t>Universal</w:t>
      </w:r>
      <w:r w:rsidRPr="003077AC">
        <w:rPr>
          <w:spacing w:val="-4"/>
        </w:rPr>
        <w:t xml:space="preserve"> </w:t>
      </w:r>
      <w:r w:rsidRPr="003077AC">
        <w:t>Pictures,</w:t>
      </w:r>
      <w:r w:rsidRPr="003077AC">
        <w:rPr>
          <w:spacing w:val="-6"/>
        </w:rPr>
        <w:t xml:space="preserve"> </w:t>
      </w:r>
      <w:r w:rsidRPr="003077AC">
        <w:t>режиссер</w:t>
      </w:r>
      <w:r w:rsidRPr="003077AC">
        <w:rPr>
          <w:spacing w:val="-2"/>
        </w:rPr>
        <w:t xml:space="preserve"> </w:t>
      </w:r>
      <w:r w:rsidRPr="003077AC">
        <w:t>С.</w:t>
      </w:r>
      <w:r w:rsidRPr="003077AC">
        <w:rPr>
          <w:spacing w:val="-57"/>
        </w:rPr>
        <w:t xml:space="preserve"> </w:t>
      </w:r>
      <w:r w:rsidRPr="003077AC">
        <w:t>Уэллс,</w:t>
      </w:r>
      <w:r w:rsidRPr="003077AC">
        <w:rPr>
          <w:spacing w:val="-2"/>
        </w:rPr>
        <w:t xml:space="preserve"> </w:t>
      </w:r>
      <w:r w:rsidRPr="003077AC">
        <w:t>1995, США.</w:t>
      </w:r>
    </w:p>
    <w:p w:rsidR="00462438" w:rsidRPr="005E2866" w:rsidRDefault="00462438" w:rsidP="00EB3B67">
      <w:pPr>
        <w:widowControl w:val="0"/>
        <w:autoSpaceDE w:val="0"/>
        <w:autoSpaceDN w:val="0"/>
        <w:spacing w:before="80" w:line="360" w:lineRule="auto"/>
        <w:ind w:left="212"/>
        <w:jc w:val="both"/>
      </w:pPr>
      <w:r w:rsidRPr="005E2866">
        <w:t>Полнометражный</w:t>
      </w:r>
      <w:r w:rsidRPr="005E2866">
        <w:rPr>
          <w:spacing w:val="-2"/>
        </w:rPr>
        <w:t xml:space="preserve"> </w:t>
      </w:r>
      <w:r w:rsidRPr="005E2866">
        <w:t>анимационный</w:t>
      </w:r>
      <w:r w:rsidRPr="005E2866">
        <w:rPr>
          <w:spacing w:val="-4"/>
        </w:rPr>
        <w:t xml:space="preserve"> </w:t>
      </w:r>
      <w:r w:rsidRPr="005E2866">
        <w:t>фильм</w:t>
      </w:r>
      <w:r w:rsidRPr="005E2866">
        <w:rPr>
          <w:spacing w:val="-3"/>
        </w:rPr>
        <w:t xml:space="preserve"> </w:t>
      </w:r>
      <w:r w:rsidRPr="005E2866">
        <w:t>«Ледниковый</w:t>
      </w:r>
      <w:r w:rsidRPr="005E2866">
        <w:rPr>
          <w:spacing w:val="-4"/>
        </w:rPr>
        <w:t xml:space="preserve"> </w:t>
      </w:r>
      <w:r w:rsidRPr="005E2866">
        <w:t>период»,</w:t>
      </w:r>
      <w:r w:rsidRPr="005E2866">
        <w:rPr>
          <w:spacing w:val="-3"/>
        </w:rPr>
        <w:t xml:space="preserve"> </w:t>
      </w:r>
      <w:r w:rsidRPr="005E2866">
        <w:t>киностудия</w:t>
      </w:r>
      <w:r w:rsidRPr="005E2866">
        <w:rPr>
          <w:spacing w:val="-4"/>
        </w:rPr>
        <w:t xml:space="preserve"> </w:t>
      </w:r>
      <w:r w:rsidRPr="005E2866">
        <w:t>Blue</w:t>
      </w:r>
      <w:r w:rsidRPr="005E2866">
        <w:rPr>
          <w:spacing w:val="-4"/>
        </w:rPr>
        <w:t xml:space="preserve"> </w:t>
      </w:r>
      <w:r w:rsidRPr="005E2866">
        <w:t>Sky</w:t>
      </w:r>
      <w:r w:rsidRPr="005E2866">
        <w:rPr>
          <w:spacing w:val="-8"/>
        </w:rPr>
        <w:t xml:space="preserve"> </w:t>
      </w:r>
      <w:r w:rsidRPr="005E2866">
        <w:lastRenderedPageBreak/>
        <w:t>Studios,</w:t>
      </w:r>
      <w:r w:rsidRPr="005E2866">
        <w:rPr>
          <w:spacing w:val="-57"/>
        </w:rPr>
        <w:t xml:space="preserve"> </w:t>
      </w:r>
      <w:r w:rsidRPr="005E2866">
        <w:t>режиссер</w:t>
      </w:r>
      <w:r w:rsidRPr="005E2866">
        <w:rPr>
          <w:spacing w:val="-1"/>
        </w:rPr>
        <w:t xml:space="preserve"> </w:t>
      </w:r>
      <w:r w:rsidRPr="005E2866">
        <w:t>К.Уэдж, 2002, США.</w:t>
      </w:r>
    </w:p>
    <w:p w:rsidR="00462438" w:rsidRPr="005E2866" w:rsidRDefault="00462438" w:rsidP="00EB3B67">
      <w:pPr>
        <w:widowControl w:val="0"/>
        <w:autoSpaceDE w:val="0"/>
        <w:autoSpaceDN w:val="0"/>
        <w:spacing w:line="360" w:lineRule="auto"/>
        <w:ind w:left="212" w:right="868"/>
        <w:jc w:val="both"/>
      </w:pPr>
      <w:r w:rsidRPr="005E2866">
        <w:t>Полнометражный анимационный фильм «Как приручить дракона» (6+), студия Dreams Work</w:t>
      </w:r>
      <w:r w:rsidRPr="005E2866">
        <w:rPr>
          <w:spacing w:val="-57"/>
        </w:rPr>
        <w:t xml:space="preserve"> </w:t>
      </w:r>
      <w:r w:rsidRPr="005E2866">
        <w:t>Animation,</w:t>
      </w:r>
      <w:r w:rsidRPr="005E2866">
        <w:rPr>
          <w:spacing w:val="-2"/>
        </w:rPr>
        <w:t xml:space="preserve"> </w:t>
      </w:r>
      <w:r w:rsidRPr="005E2866">
        <w:t>режиссеры</w:t>
      </w:r>
      <w:r w:rsidRPr="005E2866">
        <w:rPr>
          <w:spacing w:val="1"/>
        </w:rPr>
        <w:t xml:space="preserve"> </w:t>
      </w:r>
      <w:r w:rsidRPr="005E2866">
        <w:t>К. Сандерс,</w:t>
      </w:r>
      <w:r w:rsidRPr="005E2866">
        <w:rPr>
          <w:spacing w:val="-1"/>
        </w:rPr>
        <w:t xml:space="preserve"> </w:t>
      </w:r>
      <w:r w:rsidRPr="005E2866">
        <w:t>Д.</w:t>
      </w:r>
      <w:r w:rsidRPr="005E2866">
        <w:rPr>
          <w:spacing w:val="-1"/>
        </w:rPr>
        <w:t xml:space="preserve"> </w:t>
      </w:r>
      <w:r w:rsidRPr="005E2866">
        <w:t>Деблуа,</w:t>
      </w:r>
      <w:r w:rsidRPr="005E2866">
        <w:rPr>
          <w:spacing w:val="2"/>
        </w:rPr>
        <w:t xml:space="preserve"> </w:t>
      </w:r>
      <w:r w:rsidRPr="005E2866">
        <w:t>2010,</w:t>
      </w:r>
      <w:r w:rsidRPr="005E2866">
        <w:rPr>
          <w:spacing w:val="-1"/>
        </w:rPr>
        <w:t xml:space="preserve"> </w:t>
      </w:r>
      <w:r w:rsidRPr="005E2866">
        <w:t>США.</w:t>
      </w:r>
    </w:p>
    <w:p w:rsidR="00462438" w:rsidRPr="005E2866" w:rsidRDefault="00462438" w:rsidP="00EB3B67">
      <w:pPr>
        <w:widowControl w:val="0"/>
        <w:autoSpaceDE w:val="0"/>
        <w:autoSpaceDN w:val="0"/>
        <w:spacing w:line="360" w:lineRule="auto"/>
        <w:ind w:left="212" w:right="283"/>
        <w:jc w:val="both"/>
      </w:pPr>
      <w:r w:rsidRPr="005E2866">
        <w:t>Анимационный сериал «Долина Муми-троллей» (2 сезона), студия Gutsy Animations, YLE Draama,</w:t>
      </w:r>
      <w:r w:rsidRPr="005E2866">
        <w:rPr>
          <w:spacing w:val="-57"/>
        </w:rPr>
        <w:t xml:space="preserve"> </w:t>
      </w:r>
      <w:r w:rsidRPr="005E2866">
        <w:t>режиссер</w:t>
      </w:r>
      <w:r w:rsidRPr="005E2866">
        <w:rPr>
          <w:spacing w:val="-1"/>
        </w:rPr>
        <w:t xml:space="preserve"> </w:t>
      </w:r>
      <w:r w:rsidRPr="005E2866">
        <w:t>С.Бокс,</w:t>
      </w:r>
      <w:r w:rsidRPr="005E2866">
        <w:rPr>
          <w:spacing w:val="2"/>
        </w:rPr>
        <w:t xml:space="preserve"> </w:t>
      </w:r>
      <w:r w:rsidRPr="005E2866">
        <w:t>Д.Робби, 2019-2020.</w:t>
      </w:r>
    </w:p>
    <w:p w:rsidR="00462438" w:rsidRPr="005E2866" w:rsidRDefault="00462438" w:rsidP="00EB3B67">
      <w:pPr>
        <w:widowControl w:val="0"/>
        <w:autoSpaceDE w:val="0"/>
        <w:autoSpaceDN w:val="0"/>
        <w:spacing w:line="360" w:lineRule="auto"/>
        <w:ind w:left="212"/>
        <w:jc w:val="both"/>
      </w:pPr>
      <w:r w:rsidRPr="005E2866">
        <w:t>Полнометражный анимационный фильм «Мой сосед Тоторо»,</w:t>
      </w:r>
      <w:r w:rsidRPr="005E2866">
        <w:rPr>
          <w:spacing w:val="1"/>
        </w:rPr>
        <w:t xml:space="preserve"> </w:t>
      </w:r>
      <w:r w:rsidRPr="005E2866">
        <w:t>студия «Ghibli», режиссер</w:t>
      </w:r>
      <w:r w:rsidRPr="005E2866">
        <w:rPr>
          <w:spacing w:val="1"/>
        </w:rPr>
        <w:t xml:space="preserve"> </w:t>
      </w:r>
      <w:r w:rsidRPr="005E2866">
        <w:t>Хаяо</w:t>
      </w:r>
      <w:r>
        <w:t xml:space="preserve"> </w:t>
      </w:r>
      <w:r w:rsidRPr="005E2866">
        <w:rPr>
          <w:spacing w:val="-57"/>
        </w:rPr>
        <w:t xml:space="preserve"> </w:t>
      </w:r>
      <w:r w:rsidRPr="005E2866">
        <w:t>Миядзаки,1988.</w:t>
      </w:r>
    </w:p>
    <w:p w:rsidR="00462438" w:rsidRDefault="00462438" w:rsidP="00EB3B67">
      <w:pPr>
        <w:widowControl w:val="0"/>
        <w:autoSpaceDE w:val="0"/>
        <w:autoSpaceDN w:val="0"/>
        <w:spacing w:line="360" w:lineRule="auto"/>
        <w:ind w:left="212"/>
        <w:jc w:val="both"/>
      </w:pPr>
      <w:r w:rsidRPr="005E2866">
        <w:t>Полнометражный анимационный фильм «Рыбка Поньо на утесе», студия «Ghibli», режиссер</w:t>
      </w:r>
      <w:r w:rsidRPr="005E2866">
        <w:rPr>
          <w:spacing w:val="1"/>
        </w:rPr>
        <w:t xml:space="preserve"> </w:t>
      </w:r>
      <w:r w:rsidRPr="005E2866">
        <w:t>Хаяо</w:t>
      </w:r>
      <w:r w:rsidRPr="005E2866">
        <w:rPr>
          <w:spacing w:val="-57"/>
        </w:rPr>
        <w:t xml:space="preserve"> </w:t>
      </w:r>
      <w:r w:rsidRPr="005E2866">
        <w:t>Миядзаки, 2008.</w:t>
      </w:r>
    </w:p>
    <w:p w:rsidR="00462438" w:rsidRPr="0045164E" w:rsidRDefault="00462438" w:rsidP="00EB3B67">
      <w:pPr>
        <w:widowControl w:val="0"/>
        <w:autoSpaceDE w:val="0"/>
        <w:autoSpaceDN w:val="0"/>
        <w:spacing w:line="360" w:lineRule="auto"/>
        <w:ind w:left="212"/>
        <w:rPr>
          <w:color w:val="5B9BD5" w:themeColor="accent1"/>
        </w:rPr>
      </w:pPr>
      <w:r w:rsidRPr="0045164E">
        <w:rPr>
          <w:rFonts w:cs="Arial"/>
          <w:b/>
          <w:bCs/>
          <w:i/>
          <w:iCs/>
          <w:color w:val="5B9BD5" w:themeColor="accent1"/>
          <w:szCs w:val="28"/>
        </w:rPr>
        <w:t>Кинематографические</w:t>
      </w:r>
      <w:r w:rsidRPr="0045164E">
        <w:rPr>
          <w:rFonts w:cs="Arial"/>
          <w:b/>
          <w:bCs/>
          <w:i/>
          <w:iCs/>
          <w:color w:val="5B9BD5" w:themeColor="accent1"/>
          <w:spacing w:val="-8"/>
          <w:szCs w:val="28"/>
        </w:rPr>
        <w:t xml:space="preserve"> </w:t>
      </w:r>
      <w:r w:rsidRPr="0045164E">
        <w:rPr>
          <w:rFonts w:cs="Arial"/>
          <w:b/>
          <w:bCs/>
          <w:i/>
          <w:iCs/>
          <w:color w:val="5B9BD5" w:themeColor="accent1"/>
          <w:szCs w:val="28"/>
        </w:rPr>
        <w:t>произведения</w:t>
      </w:r>
    </w:p>
    <w:p w:rsidR="00462438" w:rsidRPr="005E2866" w:rsidRDefault="00462438" w:rsidP="00EB3B67">
      <w:pPr>
        <w:widowControl w:val="0"/>
        <w:autoSpaceDE w:val="0"/>
        <w:autoSpaceDN w:val="0"/>
        <w:spacing w:before="36" w:line="360" w:lineRule="auto"/>
        <w:ind w:left="212"/>
      </w:pPr>
      <w:r w:rsidRPr="005E2866">
        <w:t>Кинофильм</w:t>
      </w:r>
      <w:r w:rsidRPr="005E2866">
        <w:rPr>
          <w:spacing w:val="-2"/>
        </w:rPr>
        <w:t xml:space="preserve"> </w:t>
      </w:r>
      <w:r w:rsidRPr="005E2866">
        <w:t>«Золушка»</w:t>
      </w:r>
      <w:r w:rsidRPr="005E2866">
        <w:rPr>
          <w:spacing w:val="-6"/>
        </w:rPr>
        <w:t xml:space="preserve"> </w:t>
      </w:r>
      <w:r w:rsidRPr="005E2866">
        <w:t>(0+),</w:t>
      </w:r>
      <w:r w:rsidRPr="005E2866">
        <w:rPr>
          <w:spacing w:val="-3"/>
        </w:rPr>
        <w:t xml:space="preserve"> </w:t>
      </w:r>
      <w:r w:rsidRPr="005E2866">
        <w:t>киностудия</w:t>
      </w:r>
      <w:r w:rsidRPr="005E2866">
        <w:rPr>
          <w:spacing w:val="1"/>
        </w:rPr>
        <w:t xml:space="preserve"> </w:t>
      </w:r>
      <w:r w:rsidRPr="005E2866">
        <w:t>«Ленфильм»,</w:t>
      </w:r>
      <w:r w:rsidRPr="005E2866">
        <w:rPr>
          <w:spacing w:val="-3"/>
        </w:rPr>
        <w:t xml:space="preserve"> </w:t>
      </w:r>
      <w:r w:rsidRPr="005E2866">
        <w:t>режиссер</w:t>
      </w:r>
      <w:r w:rsidRPr="005E2866">
        <w:rPr>
          <w:spacing w:val="-3"/>
        </w:rPr>
        <w:t xml:space="preserve"> </w:t>
      </w:r>
      <w:r w:rsidRPr="005E2866">
        <w:t>М.</w:t>
      </w:r>
      <w:r w:rsidRPr="005E2866">
        <w:rPr>
          <w:spacing w:val="-4"/>
        </w:rPr>
        <w:t xml:space="preserve"> </w:t>
      </w:r>
      <w:r w:rsidRPr="005E2866">
        <w:t>Шапиро,</w:t>
      </w:r>
      <w:r w:rsidRPr="005E2866">
        <w:rPr>
          <w:spacing w:val="-3"/>
        </w:rPr>
        <w:t xml:space="preserve"> </w:t>
      </w:r>
      <w:r w:rsidRPr="005E2866">
        <w:t>1947.</w:t>
      </w:r>
    </w:p>
    <w:p w:rsidR="00462438" w:rsidRPr="005E2866" w:rsidRDefault="00462438" w:rsidP="00EB3B67">
      <w:pPr>
        <w:widowControl w:val="0"/>
        <w:autoSpaceDE w:val="0"/>
        <w:autoSpaceDN w:val="0"/>
        <w:spacing w:before="41" w:line="360" w:lineRule="auto"/>
        <w:ind w:left="212" w:right="584"/>
      </w:pPr>
      <w:r w:rsidRPr="005E2866">
        <w:t>Кинофильм «Приключения Буратино» (0+), киностудия «Беларусьфильм», режиссер А. Нечаев,</w:t>
      </w:r>
      <w:r w:rsidRPr="005E2866">
        <w:rPr>
          <w:spacing w:val="-57"/>
        </w:rPr>
        <w:t xml:space="preserve"> </w:t>
      </w:r>
      <w:r w:rsidRPr="005E2866">
        <w:t>1977.</w:t>
      </w:r>
    </w:p>
    <w:p w:rsidR="00462438" w:rsidRPr="005E2866" w:rsidRDefault="00462438" w:rsidP="00EB3B67">
      <w:pPr>
        <w:widowControl w:val="0"/>
        <w:autoSpaceDE w:val="0"/>
        <w:autoSpaceDN w:val="0"/>
        <w:spacing w:before="1" w:line="360" w:lineRule="auto"/>
        <w:ind w:left="212"/>
      </w:pPr>
      <w:r w:rsidRPr="005E2866">
        <w:t>Кинофильм</w:t>
      </w:r>
      <w:r w:rsidRPr="005E2866">
        <w:rPr>
          <w:spacing w:val="-2"/>
        </w:rPr>
        <w:t xml:space="preserve"> </w:t>
      </w:r>
      <w:r w:rsidRPr="005E2866">
        <w:t>«Морозко»</w:t>
      </w:r>
      <w:r w:rsidRPr="005E2866">
        <w:rPr>
          <w:spacing w:val="-7"/>
        </w:rPr>
        <w:t xml:space="preserve"> </w:t>
      </w:r>
      <w:r w:rsidRPr="005E2866">
        <w:t>(0+),</w:t>
      </w:r>
      <w:r w:rsidRPr="005E2866">
        <w:rPr>
          <w:spacing w:val="-2"/>
        </w:rPr>
        <w:t xml:space="preserve"> </w:t>
      </w:r>
      <w:r w:rsidRPr="005E2866">
        <w:t>киностудия</w:t>
      </w:r>
      <w:r w:rsidRPr="005E2866">
        <w:rPr>
          <w:spacing w:val="-3"/>
        </w:rPr>
        <w:t xml:space="preserve"> </w:t>
      </w:r>
      <w:r w:rsidRPr="005E2866">
        <w:t>им.</w:t>
      </w:r>
      <w:r w:rsidRPr="005E2866">
        <w:rPr>
          <w:spacing w:val="-2"/>
        </w:rPr>
        <w:t xml:space="preserve"> </w:t>
      </w:r>
      <w:r w:rsidRPr="005E2866">
        <w:t>М.</w:t>
      </w:r>
      <w:r w:rsidRPr="005E2866">
        <w:rPr>
          <w:spacing w:val="-3"/>
        </w:rPr>
        <w:t xml:space="preserve"> </w:t>
      </w:r>
      <w:r w:rsidRPr="005E2866">
        <w:t>Горького,</w:t>
      </w:r>
      <w:r w:rsidRPr="005E2866">
        <w:rPr>
          <w:spacing w:val="-2"/>
        </w:rPr>
        <w:t xml:space="preserve"> </w:t>
      </w:r>
      <w:r w:rsidRPr="005E2866">
        <w:t>режиссер</w:t>
      </w:r>
      <w:r w:rsidRPr="005E2866">
        <w:rPr>
          <w:spacing w:val="-3"/>
        </w:rPr>
        <w:t xml:space="preserve"> </w:t>
      </w:r>
      <w:r w:rsidRPr="005E2866">
        <w:t>А.</w:t>
      </w:r>
      <w:r w:rsidRPr="005E2866">
        <w:rPr>
          <w:spacing w:val="-3"/>
        </w:rPr>
        <w:t xml:space="preserve"> </w:t>
      </w:r>
      <w:r w:rsidRPr="005E2866">
        <w:t>Роу,</w:t>
      </w:r>
      <w:r w:rsidRPr="005E2866">
        <w:rPr>
          <w:spacing w:val="-2"/>
        </w:rPr>
        <w:t xml:space="preserve"> </w:t>
      </w:r>
      <w:r w:rsidRPr="005E2866">
        <w:t>1964.</w:t>
      </w:r>
    </w:p>
    <w:p w:rsidR="00462438" w:rsidRPr="005E2866" w:rsidRDefault="00462438" w:rsidP="00EB3B67">
      <w:pPr>
        <w:widowControl w:val="0"/>
        <w:autoSpaceDE w:val="0"/>
        <w:autoSpaceDN w:val="0"/>
        <w:spacing w:before="41" w:line="360" w:lineRule="auto"/>
        <w:ind w:left="212"/>
      </w:pPr>
      <w:r w:rsidRPr="005E2866">
        <w:t>Кинофильм</w:t>
      </w:r>
      <w:r w:rsidRPr="005E2866">
        <w:rPr>
          <w:spacing w:val="-3"/>
        </w:rPr>
        <w:t xml:space="preserve"> </w:t>
      </w:r>
      <w:r w:rsidRPr="005E2866">
        <w:t>«Новогодние</w:t>
      </w:r>
      <w:r w:rsidRPr="005E2866">
        <w:rPr>
          <w:spacing w:val="-4"/>
        </w:rPr>
        <w:t xml:space="preserve"> </w:t>
      </w:r>
      <w:r w:rsidRPr="005E2866">
        <w:t>приключения</w:t>
      </w:r>
      <w:r w:rsidRPr="005E2866">
        <w:rPr>
          <w:spacing w:val="-3"/>
        </w:rPr>
        <w:t xml:space="preserve"> </w:t>
      </w:r>
      <w:r w:rsidRPr="005E2866">
        <w:t>Маши</w:t>
      </w:r>
      <w:r w:rsidRPr="005E2866">
        <w:rPr>
          <w:spacing w:val="-5"/>
        </w:rPr>
        <w:t xml:space="preserve"> </w:t>
      </w:r>
      <w:r w:rsidRPr="005E2866">
        <w:t>и</w:t>
      </w:r>
      <w:r w:rsidRPr="005E2866">
        <w:rPr>
          <w:spacing w:val="-3"/>
        </w:rPr>
        <w:t xml:space="preserve"> </w:t>
      </w:r>
      <w:r w:rsidRPr="005E2866">
        <w:t>Вити»</w:t>
      </w:r>
      <w:r w:rsidRPr="005E2866">
        <w:rPr>
          <w:spacing w:val="-11"/>
        </w:rPr>
        <w:t xml:space="preserve"> </w:t>
      </w:r>
      <w:r w:rsidRPr="005E2866">
        <w:t>(0+),</w:t>
      </w:r>
      <w:r w:rsidRPr="005E2866">
        <w:rPr>
          <w:spacing w:val="-3"/>
        </w:rPr>
        <w:t xml:space="preserve"> </w:t>
      </w:r>
      <w:r w:rsidRPr="005E2866">
        <w:t>киностудия</w:t>
      </w:r>
      <w:r w:rsidRPr="005E2866">
        <w:rPr>
          <w:spacing w:val="1"/>
        </w:rPr>
        <w:t xml:space="preserve"> </w:t>
      </w:r>
      <w:r w:rsidRPr="005E2866">
        <w:t>«Ленфильм»,</w:t>
      </w:r>
      <w:r w:rsidRPr="005E2866">
        <w:rPr>
          <w:spacing w:val="-4"/>
        </w:rPr>
        <w:t xml:space="preserve"> </w:t>
      </w:r>
      <w:r w:rsidRPr="005E2866">
        <w:t>режиссѐры</w:t>
      </w:r>
      <w:r w:rsidRPr="005E2866">
        <w:rPr>
          <w:spacing w:val="-57"/>
        </w:rPr>
        <w:t xml:space="preserve"> </w:t>
      </w:r>
      <w:hyperlink r:id="rId100">
        <w:r w:rsidRPr="005E2866">
          <w:t>И.Усов,</w:t>
        </w:r>
      </w:hyperlink>
      <w:r w:rsidRPr="005E2866">
        <w:rPr>
          <w:spacing w:val="-1"/>
        </w:rPr>
        <w:t xml:space="preserve"> </w:t>
      </w:r>
      <w:hyperlink r:id="rId101">
        <w:r w:rsidRPr="005E2866">
          <w:t>Г.Казанский</w:t>
        </w:r>
      </w:hyperlink>
      <w:r w:rsidRPr="005E2866">
        <w:t>,1975.</w:t>
      </w:r>
    </w:p>
    <w:p w:rsidR="00462438" w:rsidRPr="005E2866" w:rsidRDefault="00462438" w:rsidP="00EB3B67">
      <w:pPr>
        <w:widowControl w:val="0"/>
        <w:autoSpaceDE w:val="0"/>
        <w:autoSpaceDN w:val="0"/>
        <w:spacing w:line="360" w:lineRule="auto"/>
        <w:ind w:left="212" w:right="1604"/>
      </w:pPr>
      <w:r w:rsidRPr="005E2866">
        <w:t xml:space="preserve">Кинофильм «Мама», киностудия «Мосфильм» (0+), режиссѐр </w:t>
      </w:r>
      <w:hyperlink r:id="rId102">
        <w:r w:rsidRPr="005E2866">
          <w:t>Э.Бостан</w:t>
        </w:r>
      </w:hyperlink>
      <w:r w:rsidRPr="005E2866">
        <w:t>,1976.</w:t>
      </w:r>
      <w:r w:rsidRPr="005E2866">
        <w:rPr>
          <w:spacing w:val="1"/>
        </w:rPr>
        <w:t xml:space="preserve"> </w:t>
      </w:r>
      <w:r w:rsidRPr="005E2866">
        <w:t>Кинофильм</w:t>
      </w:r>
      <w:r w:rsidRPr="005E2866">
        <w:rPr>
          <w:spacing w:val="-4"/>
        </w:rPr>
        <w:t xml:space="preserve"> </w:t>
      </w:r>
      <w:r w:rsidRPr="005E2866">
        <w:t>«Мери</w:t>
      </w:r>
      <w:r w:rsidRPr="005E2866">
        <w:rPr>
          <w:spacing w:val="-4"/>
        </w:rPr>
        <w:t xml:space="preserve"> </w:t>
      </w:r>
      <w:r w:rsidRPr="005E2866">
        <w:t>Поппинс,</w:t>
      </w:r>
      <w:r w:rsidRPr="005E2866">
        <w:rPr>
          <w:spacing w:val="-4"/>
        </w:rPr>
        <w:t xml:space="preserve"> </w:t>
      </w:r>
      <w:r w:rsidRPr="005E2866">
        <w:t>до</w:t>
      </w:r>
      <w:r w:rsidRPr="005E2866">
        <w:rPr>
          <w:spacing w:val="-5"/>
        </w:rPr>
        <w:t xml:space="preserve"> </w:t>
      </w:r>
      <w:r w:rsidRPr="005E2866">
        <w:t>свидания!»</w:t>
      </w:r>
      <w:r w:rsidRPr="005E2866">
        <w:rPr>
          <w:spacing w:val="-11"/>
        </w:rPr>
        <w:t xml:space="preserve"> </w:t>
      </w:r>
      <w:r w:rsidRPr="005E2866">
        <w:t>(0+),</w:t>
      </w:r>
      <w:r w:rsidRPr="005E2866">
        <w:rPr>
          <w:spacing w:val="-2"/>
        </w:rPr>
        <w:t xml:space="preserve"> </w:t>
      </w:r>
      <w:r w:rsidRPr="005E2866">
        <w:t>киностудия «Мосфильм»,</w:t>
      </w:r>
      <w:r w:rsidRPr="005E2866">
        <w:rPr>
          <w:spacing w:val="-5"/>
        </w:rPr>
        <w:t xml:space="preserve"> </w:t>
      </w:r>
      <w:r w:rsidRPr="005E2866">
        <w:t>режиссѐр</w:t>
      </w:r>
      <w:r w:rsidRPr="005E2866">
        <w:rPr>
          <w:spacing w:val="-57"/>
        </w:rPr>
        <w:t xml:space="preserve"> </w:t>
      </w:r>
      <w:r w:rsidRPr="005E2866">
        <w:t>Л.Квинихидзе,</w:t>
      </w:r>
      <w:r w:rsidRPr="005E2866">
        <w:rPr>
          <w:spacing w:val="-1"/>
        </w:rPr>
        <w:t xml:space="preserve"> </w:t>
      </w:r>
      <w:r w:rsidRPr="005E2866">
        <w:t>1983.</w:t>
      </w:r>
    </w:p>
    <w:p w:rsidR="00462438" w:rsidRDefault="00462438" w:rsidP="00EB3B67">
      <w:pPr>
        <w:widowControl w:val="0"/>
        <w:autoSpaceDE w:val="0"/>
        <w:autoSpaceDN w:val="0"/>
        <w:spacing w:line="360" w:lineRule="auto"/>
        <w:ind w:left="212" w:right="248" w:hanging="212"/>
      </w:pPr>
      <w:r>
        <w:t xml:space="preserve">   </w:t>
      </w:r>
      <w:r w:rsidRPr="005E2866">
        <w:t>Кинофильм «Марья-искусница» (6+), киностудия им. М. Горького, режиссер А. Роу, 1959.</w:t>
      </w:r>
      <w:r w:rsidRPr="005E2866">
        <w:rPr>
          <w:spacing w:val="1"/>
        </w:rPr>
        <w:t xml:space="preserve"> </w:t>
      </w:r>
      <w:r w:rsidRPr="005E2866">
        <w:t>Кинофильм</w:t>
      </w:r>
      <w:r w:rsidRPr="005E2866">
        <w:rPr>
          <w:spacing w:val="-2"/>
        </w:rPr>
        <w:t xml:space="preserve"> </w:t>
      </w:r>
      <w:r w:rsidRPr="005E2866">
        <w:t>«Варвара-краса,</w:t>
      </w:r>
      <w:r w:rsidRPr="005E2866">
        <w:rPr>
          <w:spacing w:val="-3"/>
        </w:rPr>
        <w:t xml:space="preserve"> </w:t>
      </w:r>
      <w:r w:rsidRPr="005E2866">
        <w:t>длинная</w:t>
      </w:r>
      <w:r w:rsidRPr="005E2866">
        <w:rPr>
          <w:spacing w:val="-2"/>
        </w:rPr>
        <w:t xml:space="preserve"> </w:t>
      </w:r>
      <w:r w:rsidRPr="005E2866">
        <w:t>коса»</w:t>
      </w:r>
      <w:r w:rsidRPr="005E2866">
        <w:rPr>
          <w:spacing w:val="-9"/>
        </w:rPr>
        <w:t xml:space="preserve"> </w:t>
      </w:r>
      <w:r w:rsidRPr="005E2866">
        <w:t>(6+),</w:t>
      </w:r>
      <w:r w:rsidRPr="005E2866">
        <w:rPr>
          <w:spacing w:val="-2"/>
        </w:rPr>
        <w:t xml:space="preserve"> </w:t>
      </w:r>
      <w:r w:rsidRPr="005E2866">
        <w:t>киностудия</w:t>
      </w:r>
      <w:r w:rsidRPr="005E2866">
        <w:rPr>
          <w:spacing w:val="-3"/>
        </w:rPr>
        <w:t xml:space="preserve"> </w:t>
      </w:r>
      <w:r w:rsidRPr="005E2866">
        <w:t>им.</w:t>
      </w:r>
      <w:r w:rsidRPr="005E2866">
        <w:rPr>
          <w:spacing w:val="-3"/>
        </w:rPr>
        <w:t xml:space="preserve"> </w:t>
      </w:r>
      <w:r w:rsidRPr="005E2866">
        <w:t>М.</w:t>
      </w:r>
      <w:r w:rsidRPr="005E2866">
        <w:rPr>
          <w:spacing w:val="-3"/>
        </w:rPr>
        <w:t xml:space="preserve"> </w:t>
      </w:r>
      <w:r w:rsidRPr="005E2866">
        <w:t>Горького,</w:t>
      </w:r>
      <w:r w:rsidRPr="005E2866">
        <w:rPr>
          <w:spacing w:val="-3"/>
        </w:rPr>
        <w:t xml:space="preserve"> </w:t>
      </w:r>
      <w:r w:rsidRPr="005E2866">
        <w:t>режиссер</w:t>
      </w:r>
      <w:r w:rsidRPr="005E2866">
        <w:rPr>
          <w:spacing w:val="-2"/>
        </w:rPr>
        <w:t xml:space="preserve"> </w:t>
      </w:r>
      <w:r w:rsidRPr="005E2866">
        <w:t>А.</w:t>
      </w:r>
      <w:r w:rsidRPr="005E2866">
        <w:rPr>
          <w:spacing w:val="-4"/>
        </w:rPr>
        <w:t xml:space="preserve"> </w:t>
      </w:r>
      <w:r w:rsidRPr="005E2866">
        <w:t>Роу,</w:t>
      </w:r>
      <w:r w:rsidRPr="005E2866">
        <w:rPr>
          <w:spacing w:val="-57"/>
        </w:rPr>
        <w:t xml:space="preserve"> </w:t>
      </w:r>
      <w:r w:rsidRPr="005E2866">
        <w:t>1969.</w:t>
      </w:r>
    </w:p>
    <w:p w:rsidR="00462438" w:rsidRDefault="00462438" w:rsidP="00462438">
      <w:pPr>
        <w:widowControl w:val="0"/>
        <w:autoSpaceDE w:val="0"/>
        <w:autoSpaceDN w:val="0"/>
        <w:spacing w:line="276" w:lineRule="auto"/>
        <w:ind w:left="212" w:right="248" w:hanging="212"/>
      </w:pPr>
    </w:p>
    <w:p w:rsidR="00022CB6" w:rsidRDefault="00022CB6" w:rsidP="00462438">
      <w:pPr>
        <w:widowControl w:val="0"/>
        <w:autoSpaceDE w:val="0"/>
        <w:autoSpaceDN w:val="0"/>
        <w:spacing w:line="276" w:lineRule="auto"/>
        <w:ind w:left="212" w:right="248" w:hanging="212"/>
      </w:pPr>
    </w:p>
    <w:p w:rsidR="00022CB6" w:rsidRDefault="00022CB6" w:rsidP="00462438">
      <w:pPr>
        <w:widowControl w:val="0"/>
        <w:autoSpaceDE w:val="0"/>
        <w:autoSpaceDN w:val="0"/>
        <w:spacing w:line="276" w:lineRule="auto"/>
        <w:ind w:left="212" w:right="248" w:hanging="212"/>
      </w:pPr>
    </w:p>
    <w:p w:rsidR="00022CB6" w:rsidRDefault="00022CB6" w:rsidP="00462438">
      <w:pPr>
        <w:widowControl w:val="0"/>
        <w:autoSpaceDE w:val="0"/>
        <w:autoSpaceDN w:val="0"/>
        <w:spacing w:line="276" w:lineRule="auto"/>
        <w:ind w:left="212" w:right="248" w:hanging="212"/>
      </w:pPr>
    </w:p>
    <w:p w:rsidR="00022CB6" w:rsidRDefault="00022CB6" w:rsidP="00462438">
      <w:pPr>
        <w:widowControl w:val="0"/>
        <w:autoSpaceDE w:val="0"/>
        <w:autoSpaceDN w:val="0"/>
        <w:spacing w:line="276" w:lineRule="auto"/>
        <w:ind w:left="212" w:right="248" w:hanging="212"/>
      </w:pPr>
    </w:p>
    <w:p w:rsidR="00022CB6" w:rsidRDefault="00022CB6" w:rsidP="00462438">
      <w:pPr>
        <w:widowControl w:val="0"/>
        <w:autoSpaceDE w:val="0"/>
        <w:autoSpaceDN w:val="0"/>
        <w:spacing w:line="276" w:lineRule="auto"/>
        <w:ind w:left="212" w:right="248" w:hanging="212"/>
      </w:pPr>
    </w:p>
    <w:p w:rsidR="00022CB6" w:rsidRDefault="00022CB6" w:rsidP="00462438">
      <w:pPr>
        <w:widowControl w:val="0"/>
        <w:autoSpaceDE w:val="0"/>
        <w:autoSpaceDN w:val="0"/>
        <w:spacing w:line="276" w:lineRule="auto"/>
        <w:ind w:left="212" w:right="248" w:hanging="212"/>
      </w:pPr>
    </w:p>
    <w:p w:rsidR="00022CB6" w:rsidRDefault="00022CB6" w:rsidP="00462438">
      <w:pPr>
        <w:widowControl w:val="0"/>
        <w:autoSpaceDE w:val="0"/>
        <w:autoSpaceDN w:val="0"/>
        <w:spacing w:line="276" w:lineRule="auto"/>
        <w:ind w:left="212" w:right="248" w:hanging="212"/>
      </w:pPr>
    </w:p>
    <w:p w:rsidR="00022CB6" w:rsidRDefault="00022CB6" w:rsidP="00462438">
      <w:pPr>
        <w:widowControl w:val="0"/>
        <w:autoSpaceDE w:val="0"/>
        <w:autoSpaceDN w:val="0"/>
        <w:spacing w:line="276" w:lineRule="auto"/>
        <w:ind w:left="212" w:right="248" w:hanging="212"/>
      </w:pPr>
    </w:p>
    <w:p w:rsidR="00022CB6" w:rsidRDefault="00022CB6" w:rsidP="00462438">
      <w:pPr>
        <w:widowControl w:val="0"/>
        <w:autoSpaceDE w:val="0"/>
        <w:autoSpaceDN w:val="0"/>
        <w:spacing w:line="276" w:lineRule="auto"/>
        <w:ind w:left="212" w:right="248" w:hanging="212"/>
      </w:pPr>
    </w:p>
    <w:p w:rsidR="00022CB6" w:rsidRDefault="00022CB6" w:rsidP="00462438">
      <w:pPr>
        <w:widowControl w:val="0"/>
        <w:autoSpaceDE w:val="0"/>
        <w:autoSpaceDN w:val="0"/>
        <w:spacing w:line="276" w:lineRule="auto"/>
        <w:ind w:left="212" w:right="248" w:hanging="212"/>
      </w:pPr>
    </w:p>
    <w:p w:rsidR="00022CB6" w:rsidRDefault="00022CB6" w:rsidP="00462438">
      <w:pPr>
        <w:widowControl w:val="0"/>
        <w:autoSpaceDE w:val="0"/>
        <w:autoSpaceDN w:val="0"/>
        <w:spacing w:line="276" w:lineRule="auto"/>
        <w:ind w:left="212" w:right="248" w:hanging="212"/>
      </w:pPr>
    </w:p>
    <w:p w:rsidR="00022CB6" w:rsidRDefault="00022CB6" w:rsidP="00462438">
      <w:pPr>
        <w:widowControl w:val="0"/>
        <w:autoSpaceDE w:val="0"/>
        <w:autoSpaceDN w:val="0"/>
        <w:spacing w:line="276" w:lineRule="auto"/>
        <w:ind w:left="212" w:right="248" w:hanging="212"/>
      </w:pPr>
    </w:p>
    <w:p w:rsidR="00022CB6" w:rsidRDefault="00022CB6" w:rsidP="00462438">
      <w:pPr>
        <w:widowControl w:val="0"/>
        <w:autoSpaceDE w:val="0"/>
        <w:autoSpaceDN w:val="0"/>
        <w:spacing w:line="276" w:lineRule="auto"/>
        <w:ind w:left="212" w:right="248" w:hanging="212"/>
      </w:pPr>
    </w:p>
    <w:p w:rsidR="00022CB6" w:rsidRDefault="00022CB6" w:rsidP="00462438">
      <w:pPr>
        <w:widowControl w:val="0"/>
        <w:autoSpaceDE w:val="0"/>
        <w:autoSpaceDN w:val="0"/>
        <w:spacing w:line="276" w:lineRule="auto"/>
        <w:ind w:left="212" w:right="248" w:hanging="212"/>
      </w:pPr>
    </w:p>
    <w:p w:rsidR="00022CB6" w:rsidRDefault="00022CB6" w:rsidP="00462438">
      <w:pPr>
        <w:widowControl w:val="0"/>
        <w:autoSpaceDE w:val="0"/>
        <w:autoSpaceDN w:val="0"/>
        <w:spacing w:line="276" w:lineRule="auto"/>
        <w:ind w:left="212" w:right="248" w:hanging="212"/>
      </w:pPr>
    </w:p>
    <w:p w:rsidR="00022CB6" w:rsidRDefault="00022CB6" w:rsidP="00462438">
      <w:pPr>
        <w:widowControl w:val="0"/>
        <w:autoSpaceDE w:val="0"/>
        <w:autoSpaceDN w:val="0"/>
        <w:spacing w:line="276" w:lineRule="auto"/>
        <w:ind w:left="212" w:right="248" w:hanging="212"/>
      </w:pPr>
    </w:p>
    <w:p w:rsidR="00022CB6" w:rsidRDefault="00022CB6" w:rsidP="00462438">
      <w:pPr>
        <w:widowControl w:val="0"/>
        <w:autoSpaceDE w:val="0"/>
        <w:autoSpaceDN w:val="0"/>
        <w:spacing w:line="276" w:lineRule="auto"/>
        <w:ind w:left="212" w:right="248" w:hanging="212"/>
      </w:pPr>
    </w:p>
    <w:p w:rsidR="00022CB6" w:rsidRDefault="00022CB6" w:rsidP="00462438">
      <w:pPr>
        <w:widowControl w:val="0"/>
        <w:autoSpaceDE w:val="0"/>
        <w:autoSpaceDN w:val="0"/>
        <w:spacing w:line="276" w:lineRule="auto"/>
        <w:ind w:left="212" w:right="248" w:hanging="212"/>
      </w:pPr>
    </w:p>
    <w:p w:rsidR="00183592" w:rsidRPr="00B34205" w:rsidRDefault="00BC699B" w:rsidP="009306B8">
      <w:pPr>
        <w:pStyle w:val="1"/>
        <w:numPr>
          <w:ilvl w:val="1"/>
          <w:numId w:val="157"/>
        </w:numPr>
        <w:jc w:val="center"/>
        <w:rPr>
          <w:color w:val="538135" w:themeColor="accent6" w:themeShade="BF"/>
        </w:rPr>
      </w:pPr>
      <w:r w:rsidRPr="00B34205">
        <w:rPr>
          <w:color w:val="538135" w:themeColor="accent6" w:themeShade="BF"/>
        </w:rPr>
        <w:t xml:space="preserve"> </w:t>
      </w:r>
      <w:r w:rsidR="00183592" w:rsidRPr="00B34205">
        <w:rPr>
          <w:color w:val="538135" w:themeColor="accent6" w:themeShade="BF"/>
        </w:rPr>
        <w:t>Образовательная область</w:t>
      </w:r>
      <w:r w:rsidR="00525328" w:rsidRPr="00B34205">
        <w:rPr>
          <w:color w:val="538135" w:themeColor="accent6" w:themeShade="BF"/>
        </w:rPr>
        <w:t>:</w:t>
      </w:r>
      <w:r w:rsidR="00183592" w:rsidRPr="00B34205">
        <w:rPr>
          <w:color w:val="538135" w:themeColor="accent6" w:themeShade="BF"/>
        </w:rPr>
        <w:t xml:space="preserve">  «Познавательное развитие»</w:t>
      </w:r>
    </w:p>
    <w:p w:rsidR="00183592" w:rsidRPr="002C0BA4" w:rsidRDefault="00D0530B" w:rsidP="000A69D9">
      <w:pPr>
        <w:spacing w:line="360" w:lineRule="auto"/>
        <w:jc w:val="both"/>
      </w:pPr>
      <w:r>
        <w:rPr>
          <w:b/>
        </w:rPr>
        <w:t xml:space="preserve">2.4.1. </w:t>
      </w:r>
      <w:r w:rsidR="00183592" w:rsidRPr="002C0BA4">
        <w:rPr>
          <w:b/>
        </w:rPr>
        <w:t xml:space="preserve">Цель: </w:t>
      </w:r>
      <w:r w:rsidR="00183592" w:rsidRPr="002C0BA4">
        <w:t>развитие познавательных интересов и познавательных способностей детей, которые можно подразделить на сенсорные, интеллектуально-познавательные и интеллектуально-творческие</w:t>
      </w:r>
      <w:r w:rsidR="00B34205">
        <w:t>, приобщение детей к ценностям «Человек», «Семья», «Познание», «Родина», «Природа».</w:t>
      </w:r>
    </w:p>
    <w:p w:rsidR="00183592" w:rsidRPr="002C0BA4" w:rsidRDefault="00183592" w:rsidP="000A69D9">
      <w:pPr>
        <w:spacing w:line="360" w:lineRule="auto"/>
        <w:jc w:val="both"/>
        <w:rPr>
          <w:b/>
        </w:rPr>
      </w:pPr>
      <w:r w:rsidRPr="002C0BA4">
        <w:rPr>
          <w:b/>
        </w:rPr>
        <w:t>Задачи:</w:t>
      </w:r>
    </w:p>
    <w:p w:rsidR="009564F3" w:rsidRPr="009564F3" w:rsidRDefault="00183592" w:rsidP="009306B8">
      <w:pPr>
        <w:pStyle w:val="afb"/>
        <w:numPr>
          <w:ilvl w:val="0"/>
          <w:numId w:val="272"/>
        </w:numPr>
        <w:spacing w:line="360" w:lineRule="auto"/>
        <w:jc w:val="both"/>
        <w:rPr>
          <w:rFonts w:ascii="Times New Roman" w:hAnsi="Times New Roman"/>
          <w:sz w:val="24"/>
          <w:szCs w:val="24"/>
        </w:rPr>
      </w:pPr>
      <w:r w:rsidRPr="009564F3">
        <w:rPr>
          <w:rFonts w:ascii="Times New Roman" w:hAnsi="Times New Roman"/>
          <w:sz w:val="24"/>
          <w:szCs w:val="24"/>
        </w:rPr>
        <w:t>Развитие интересов детей, любознательности и познавательной мотивации.</w:t>
      </w:r>
    </w:p>
    <w:p w:rsidR="009564F3" w:rsidRPr="009564F3" w:rsidRDefault="00183592" w:rsidP="009306B8">
      <w:pPr>
        <w:pStyle w:val="afb"/>
        <w:numPr>
          <w:ilvl w:val="0"/>
          <w:numId w:val="272"/>
        </w:numPr>
        <w:spacing w:line="360" w:lineRule="auto"/>
        <w:jc w:val="both"/>
        <w:rPr>
          <w:rFonts w:ascii="Times New Roman" w:hAnsi="Times New Roman"/>
          <w:sz w:val="24"/>
          <w:szCs w:val="24"/>
        </w:rPr>
      </w:pPr>
      <w:r w:rsidRPr="009564F3">
        <w:rPr>
          <w:rFonts w:ascii="Times New Roman" w:hAnsi="Times New Roman"/>
          <w:sz w:val="24"/>
          <w:szCs w:val="24"/>
        </w:rPr>
        <w:t>Формирование познавательных действий, становление сознания.</w:t>
      </w:r>
    </w:p>
    <w:p w:rsidR="009564F3" w:rsidRPr="009564F3" w:rsidRDefault="00183592" w:rsidP="009306B8">
      <w:pPr>
        <w:pStyle w:val="afb"/>
        <w:numPr>
          <w:ilvl w:val="0"/>
          <w:numId w:val="272"/>
        </w:numPr>
        <w:spacing w:line="360" w:lineRule="auto"/>
        <w:jc w:val="both"/>
        <w:rPr>
          <w:rFonts w:ascii="Times New Roman" w:hAnsi="Times New Roman"/>
          <w:sz w:val="24"/>
          <w:szCs w:val="24"/>
        </w:rPr>
      </w:pPr>
      <w:r w:rsidRPr="009564F3">
        <w:rPr>
          <w:rFonts w:ascii="Times New Roman" w:hAnsi="Times New Roman"/>
          <w:sz w:val="24"/>
          <w:szCs w:val="24"/>
        </w:rPr>
        <w:t>Развитие воображения и творческой активности.</w:t>
      </w:r>
    </w:p>
    <w:p w:rsidR="009564F3" w:rsidRPr="009564F3" w:rsidRDefault="00183592" w:rsidP="009306B8">
      <w:pPr>
        <w:pStyle w:val="afb"/>
        <w:numPr>
          <w:ilvl w:val="0"/>
          <w:numId w:val="272"/>
        </w:numPr>
        <w:spacing w:line="360" w:lineRule="auto"/>
        <w:jc w:val="both"/>
        <w:rPr>
          <w:rFonts w:ascii="Times New Roman" w:hAnsi="Times New Roman"/>
          <w:sz w:val="24"/>
          <w:szCs w:val="24"/>
        </w:rPr>
      </w:pPr>
      <w:r w:rsidRPr="009564F3">
        <w:rPr>
          <w:rFonts w:ascii="Times New Roman" w:hAnsi="Times New Roman"/>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
    <w:p w:rsidR="009564F3" w:rsidRPr="009564F3" w:rsidRDefault="00183592" w:rsidP="009306B8">
      <w:pPr>
        <w:pStyle w:val="afb"/>
        <w:numPr>
          <w:ilvl w:val="0"/>
          <w:numId w:val="272"/>
        </w:numPr>
        <w:spacing w:line="360" w:lineRule="auto"/>
        <w:jc w:val="both"/>
        <w:rPr>
          <w:rFonts w:ascii="Times New Roman" w:hAnsi="Times New Roman"/>
          <w:sz w:val="24"/>
          <w:szCs w:val="24"/>
        </w:rPr>
      </w:pPr>
      <w:r w:rsidRPr="009564F3">
        <w:rPr>
          <w:rFonts w:ascii="Times New Roman" w:hAnsi="Times New Roman"/>
          <w:sz w:val="24"/>
          <w:szCs w:val="24"/>
        </w:rPr>
        <w:t>Формирование первичных представлений о малой родине и Отечестве, представлений о социокультурных ценностях народа, об отечественных традициях и праздниках.</w:t>
      </w:r>
    </w:p>
    <w:p w:rsidR="00183592" w:rsidRPr="00995D90" w:rsidRDefault="00183592" w:rsidP="009306B8">
      <w:pPr>
        <w:pStyle w:val="afb"/>
        <w:numPr>
          <w:ilvl w:val="0"/>
          <w:numId w:val="272"/>
        </w:numPr>
        <w:spacing w:line="360" w:lineRule="auto"/>
        <w:jc w:val="both"/>
        <w:rPr>
          <w:rFonts w:ascii="Times New Roman" w:hAnsi="Times New Roman"/>
          <w:sz w:val="24"/>
          <w:szCs w:val="24"/>
        </w:rPr>
      </w:pPr>
      <w:r w:rsidRPr="009564F3">
        <w:rPr>
          <w:rFonts w:ascii="Times New Roman" w:hAnsi="Times New Roman"/>
          <w:sz w:val="24"/>
          <w:szCs w:val="24"/>
        </w:rPr>
        <w:t>Формирование первичных представлений о планете Земля как общем доме людей, об особеннос</w:t>
      </w:r>
      <w:r w:rsidRPr="00995D90">
        <w:rPr>
          <w:rFonts w:ascii="Times New Roman" w:hAnsi="Times New Roman"/>
          <w:sz w:val="24"/>
          <w:szCs w:val="24"/>
        </w:rPr>
        <w:t>тях её природы, многообразии стран и народов.</w:t>
      </w:r>
    </w:p>
    <w:p w:rsidR="00995D90" w:rsidRDefault="00995D90" w:rsidP="00995D90">
      <w:pPr>
        <w:keepNext/>
        <w:keepLines/>
        <w:spacing w:after="9" w:line="360" w:lineRule="auto"/>
        <w:ind w:left="103" w:right="143" w:hanging="10"/>
        <w:jc w:val="both"/>
        <w:outlineLvl w:val="3"/>
        <w:rPr>
          <w:color w:val="000000"/>
        </w:rPr>
      </w:pPr>
      <w:r w:rsidRPr="00180F6D">
        <w:rPr>
          <w:b/>
          <w:color w:val="000000"/>
        </w:rPr>
        <w:t xml:space="preserve">Познавательное развитие </w:t>
      </w:r>
      <w:r w:rsidRPr="00297086">
        <w:rPr>
          <w:b/>
          <w:color w:val="000000"/>
        </w:rPr>
        <w:t>в целом</w:t>
      </w:r>
      <w:r w:rsidRPr="00297086">
        <w:rPr>
          <w:color w:val="000000"/>
        </w:rPr>
        <w:t xml:space="preserve"> предполагает развитие интересов детей, любознательности и познавательной мотивации;</w:t>
      </w:r>
      <w:r>
        <w:rPr>
          <w:b/>
          <w:color w:val="000000"/>
        </w:rPr>
        <w:t xml:space="preserve"> </w:t>
      </w:r>
      <w:r w:rsidRPr="00297086">
        <w:rPr>
          <w:color w:val="000000"/>
        </w:rPr>
        <w:t>формирование познавательных действий, становление сознания;</w:t>
      </w:r>
      <w:r>
        <w:rPr>
          <w:b/>
          <w:color w:val="000000"/>
        </w:rPr>
        <w:t xml:space="preserve"> </w:t>
      </w:r>
      <w:r w:rsidRPr="00297086">
        <w:rPr>
          <w:color w:val="000000"/>
        </w:rPr>
        <w:t>развитие вооб</w:t>
      </w:r>
      <w:r>
        <w:rPr>
          <w:color w:val="000000"/>
        </w:rPr>
        <w:t>ражения и творческой активности,</w:t>
      </w:r>
      <w:r w:rsidRPr="00297086">
        <w:rPr>
          <w:color w:val="000000"/>
        </w:rPr>
        <w:t xml:space="preserve"> формирование первичных представлений о себе, других людях, объектах окружающего мира, о свойствах и отношениях объектов окружающего мира, их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w:t>
      </w:r>
      <w:r w:rsidRPr="00995D90">
        <w:rPr>
          <w:color w:val="000000"/>
        </w:rPr>
        <w:t xml:space="preserve"> </w:t>
      </w:r>
      <w:r w:rsidRPr="00297086">
        <w:rPr>
          <w:color w:val="000000"/>
        </w:rPr>
        <w:t>доме людей, об особенностях ее природы, многообразии стран и народов мира.</w:t>
      </w:r>
    </w:p>
    <w:p w:rsidR="00022CB6" w:rsidRDefault="00022CB6" w:rsidP="00995D90">
      <w:pPr>
        <w:keepNext/>
        <w:keepLines/>
        <w:spacing w:after="9" w:line="360" w:lineRule="auto"/>
        <w:ind w:left="103" w:right="143" w:hanging="10"/>
        <w:jc w:val="both"/>
        <w:outlineLvl w:val="3"/>
        <w:rPr>
          <w:color w:val="000000"/>
        </w:rPr>
      </w:pPr>
    </w:p>
    <w:p w:rsidR="00022CB6" w:rsidRDefault="00022CB6" w:rsidP="00995D90">
      <w:pPr>
        <w:keepNext/>
        <w:keepLines/>
        <w:spacing w:after="9" w:line="360" w:lineRule="auto"/>
        <w:ind w:left="103" w:right="143" w:hanging="10"/>
        <w:jc w:val="both"/>
        <w:outlineLvl w:val="3"/>
        <w:rPr>
          <w:color w:val="000000"/>
        </w:rPr>
      </w:pPr>
    </w:p>
    <w:p w:rsidR="00022CB6" w:rsidRDefault="00022CB6" w:rsidP="00CC3535">
      <w:pPr>
        <w:pStyle w:val="ConsPlusNormal"/>
        <w:ind w:left="720" w:firstLine="0"/>
        <w:jc w:val="center"/>
        <w:rPr>
          <w:rFonts w:ascii="Times New Roman" w:hAnsi="Times New Roman" w:cs="Times New Roman"/>
          <w:b/>
          <w:sz w:val="24"/>
          <w:szCs w:val="24"/>
        </w:rPr>
      </w:pPr>
    </w:p>
    <w:p w:rsidR="00CC3535" w:rsidRDefault="00CC3535" w:rsidP="00CC3535">
      <w:pPr>
        <w:pStyle w:val="ConsPlusNormal"/>
        <w:ind w:left="720" w:firstLine="0"/>
        <w:jc w:val="center"/>
        <w:rPr>
          <w:rFonts w:ascii="Times New Roman" w:hAnsi="Times New Roman" w:cs="Times New Roman"/>
          <w:b/>
          <w:sz w:val="24"/>
          <w:szCs w:val="24"/>
        </w:rPr>
      </w:pPr>
      <w:r w:rsidRPr="00915992">
        <w:rPr>
          <w:rFonts w:ascii="Times New Roman" w:hAnsi="Times New Roman" w:cs="Times New Roman"/>
          <w:b/>
          <w:sz w:val="24"/>
          <w:szCs w:val="24"/>
        </w:rPr>
        <w:lastRenderedPageBreak/>
        <w:t>Направления работы по познавательному развитию детей</w:t>
      </w:r>
    </w:p>
    <w:p w:rsidR="007D09BF" w:rsidRDefault="007D09BF" w:rsidP="00CC3535">
      <w:pPr>
        <w:pStyle w:val="ConsPlusNormal"/>
        <w:ind w:left="720" w:firstLine="0"/>
        <w:jc w:val="center"/>
        <w:rPr>
          <w:rFonts w:ascii="Times New Roman" w:hAnsi="Times New Roman" w:cs="Times New Roman"/>
          <w:b/>
          <w:sz w:val="24"/>
          <w:szCs w:val="24"/>
        </w:rPr>
      </w:pPr>
    </w:p>
    <w:tbl>
      <w:tblPr>
        <w:tblStyle w:val="1d"/>
        <w:tblW w:w="9387" w:type="dxa"/>
        <w:tblLook w:val="04A0" w:firstRow="1" w:lastRow="0" w:firstColumn="1" w:lastColumn="0" w:noHBand="0" w:noVBand="1"/>
      </w:tblPr>
      <w:tblGrid>
        <w:gridCol w:w="3146"/>
        <w:gridCol w:w="3184"/>
        <w:gridCol w:w="3057"/>
      </w:tblGrid>
      <w:tr w:rsidR="00CC3535" w:rsidTr="00742136">
        <w:tc>
          <w:tcPr>
            <w:tcW w:w="3092" w:type="dxa"/>
          </w:tcPr>
          <w:p w:rsidR="00CC3535" w:rsidRPr="00A3529E" w:rsidRDefault="00CC3535" w:rsidP="00B34205">
            <w:pPr>
              <w:pStyle w:val="ConsPlusNormal"/>
              <w:spacing w:line="360" w:lineRule="auto"/>
              <w:ind w:firstLine="0"/>
              <w:jc w:val="center"/>
              <w:rPr>
                <w:rFonts w:ascii="Times New Roman" w:hAnsi="Times New Roman" w:cs="Times New Roman"/>
                <w:b/>
                <w:i/>
                <w:sz w:val="24"/>
                <w:szCs w:val="24"/>
              </w:rPr>
            </w:pPr>
            <w:r w:rsidRPr="00A3529E">
              <w:rPr>
                <w:rFonts w:ascii="Times New Roman" w:hAnsi="Times New Roman" w:cs="Times New Roman"/>
                <w:b/>
                <w:i/>
                <w:sz w:val="24"/>
                <w:szCs w:val="24"/>
              </w:rPr>
              <w:t>Ознакомление с предметным  окружением</w:t>
            </w:r>
          </w:p>
        </w:tc>
        <w:tc>
          <w:tcPr>
            <w:tcW w:w="3130" w:type="dxa"/>
            <w:vMerge w:val="restart"/>
          </w:tcPr>
          <w:p w:rsidR="00CC3535" w:rsidRPr="00027D03" w:rsidRDefault="00CC3535" w:rsidP="00B34205">
            <w:pPr>
              <w:spacing w:line="360" w:lineRule="auto"/>
              <w:jc w:val="center"/>
              <w:rPr>
                <w:b/>
                <w:i/>
                <w:lang w:val="ru-RU"/>
              </w:rPr>
            </w:pPr>
            <w:r w:rsidRPr="00027D03">
              <w:rPr>
                <w:b/>
                <w:i/>
                <w:lang w:val="ru-RU"/>
              </w:rPr>
              <w:t>Развитие познавательно – исследовательской и продуктивной (конструктивной) деятельности</w:t>
            </w:r>
          </w:p>
          <w:p w:rsidR="00CC3535" w:rsidRPr="00027D03" w:rsidRDefault="00CC3535" w:rsidP="00B34205">
            <w:pPr>
              <w:pStyle w:val="ConsPlusNormal"/>
              <w:spacing w:line="360" w:lineRule="auto"/>
              <w:ind w:left="720" w:firstLine="0"/>
              <w:jc w:val="center"/>
              <w:rPr>
                <w:rFonts w:ascii="Times New Roman" w:hAnsi="Times New Roman" w:cs="Times New Roman"/>
                <w:b/>
                <w:i/>
                <w:sz w:val="24"/>
                <w:szCs w:val="24"/>
                <w:lang w:val="ru-RU"/>
              </w:rPr>
            </w:pPr>
          </w:p>
        </w:tc>
        <w:tc>
          <w:tcPr>
            <w:tcW w:w="3005" w:type="dxa"/>
          </w:tcPr>
          <w:p w:rsidR="00CC3535" w:rsidRPr="00A3529E" w:rsidRDefault="00CC3535" w:rsidP="00B34205">
            <w:pPr>
              <w:spacing w:line="360" w:lineRule="auto"/>
              <w:jc w:val="center"/>
              <w:rPr>
                <w:b/>
                <w:i/>
              </w:rPr>
            </w:pPr>
            <w:r w:rsidRPr="00A3529E">
              <w:rPr>
                <w:b/>
                <w:i/>
              </w:rPr>
              <w:t>Ознакомление с социальным миром</w:t>
            </w:r>
          </w:p>
        </w:tc>
      </w:tr>
      <w:tr w:rsidR="00CC3535" w:rsidTr="00742136">
        <w:tc>
          <w:tcPr>
            <w:tcW w:w="3092" w:type="dxa"/>
          </w:tcPr>
          <w:p w:rsidR="00CC3535" w:rsidRPr="00A3529E" w:rsidRDefault="00CC3535" w:rsidP="00B34205">
            <w:pPr>
              <w:spacing w:line="360" w:lineRule="auto"/>
              <w:jc w:val="center"/>
              <w:rPr>
                <w:b/>
                <w:i/>
              </w:rPr>
            </w:pPr>
            <w:r w:rsidRPr="00A3529E">
              <w:rPr>
                <w:b/>
                <w:i/>
              </w:rPr>
              <w:t>Формирование элементарных математических представлений</w:t>
            </w:r>
          </w:p>
        </w:tc>
        <w:tc>
          <w:tcPr>
            <w:tcW w:w="3130" w:type="dxa"/>
            <w:vMerge/>
          </w:tcPr>
          <w:p w:rsidR="00CC3535" w:rsidRPr="00A3529E" w:rsidRDefault="00CC3535" w:rsidP="00B34205">
            <w:pPr>
              <w:pStyle w:val="ConsPlusNormal"/>
              <w:spacing w:line="360" w:lineRule="auto"/>
              <w:ind w:left="720" w:firstLine="0"/>
              <w:jc w:val="center"/>
              <w:rPr>
                <w:rFonts w:ascii="Times New Roman" w:hAnsi="Times New Roman" w:cs="Times New Roman"/>
                <w:b/>
                <w:i/>
                <w:sz w:val="24"/>
                <w:szCs w:val="24"/>
              </w:rPr>
            </w:pPr>
          </w:p>
        </w:tc>
        <w:tc>
          <w:tcPr>
            <w:tcW w:w="3005" w:type="dxa"/>
          </w:tcPr>
          <w:p w:rsidR="00CC3535" w:rsidRPr="00A3529E" w:rsidRDefault="00CC3535" w:rsidP="00B34205">
            <w:pPr>
              <w:spacing w:line="360" w:lineRule="auto"/>
              <w:jc w:val="center"/>
              <w:rPr>
                <w:b/>
                <w:i/>
              </w:rPr>
            </w:pPr>
            <w:r w:rsidRPr="00A3529E">
              <w:rPr>
                <w:b/>
                <w:i/>
              </w:rPr>
              <w:t>Ознакомление с миром природы</w:t>
            </w:r>
          </w:p>
          <w:p w:rsidR="00CC3535" w:rsidRPr="00A3529E" w:rsidRDefault="00CC3535" w:rsidP="00B34205">
            <w:pPr>
              <w:pStyle w:val="ConsPlusNormal"/>
              <w:spacing w:line="360" w:lineRule="auto"/>
              <w:ind w:left="720" w:firstLine="0"/>
              <w:jc w:val="center"/>
              <w:rPr>
                <w:rFonts w:ascii="Times New Roman" w:hAnsi="Times New Roman" w:cs="Times New Roman"/>
                <w:b/>
                <w:i/>
                <w:sz w:val="24"/>
                <w:szCs w:val="24"/>
              </w:rPr>
            </w:pPr>
          </w:p>
        </w:tc>
      </w:tr>
    </w:tbl>
    <w:p w:rsidR="00CC3535" w:rsidRPr="006D6E62" w:rsidRDefault="00CC3535" w:rsidP="007D09BF">
      <w:pPr>
        <w:pStyle w:val="afb"/>
        <w:spacing w:before="240"/>
        <w:jc w:val="center"/>
        <w:rPr>
          <w:rFonts w:ascii="Times New Roman" w:hAnsi="Times New Roman"/>
          <w:b/>
          <w:sz w:val="24"/>
          <w:szCs w:val="24"/>
        </w:rPr>
      </w:pPr>
      <w:r w:rsidRPr="006D6E62">
        <w:rPr>
          <w:rFonts w:ascii="Times New Roman" w:hAnsi="Times New Roman"/>
          <w:b/>
          <w:sz w:val="24"/>
          <w:szCs w:val="24"/>
        </w:rPr>
        <w:t>Формы работы по познавательному развитию</w:t>
      </w:r>
    </w:p>
    <w:tbl>
      <w:tblPr>
        <w:tblStyle w:val="1d"/>
        <w:tblW w:w="9497" w:type="dxa"/>
        <w:tblLook w:val="04A0" w:firstRow="1" w:lastRow="0" w:firstColumn="1" w:lastColumn="0" w:noHBand="0" w:noVBand="1"/>
      </w:tblPr>
      <w:tblGrid>
        <w:gridCol w:w="3158"/>
        <w:gridCol w:w="3180"/>
        <w:gridCol w:w="3159"/>
      </w:tblGrid>
      <w:tr w:rsidR="00CC3535" w:rsidTr="00742136">
        <w:tc>
          <w:tcPr>
            <w:tcW w:w="3105" w:type="dxa"/>
          </w:tcPr>
          <w:p w:rsidR="00CC3535" w:rsidRDefault="00CC3535" w:rsidP="00B34205">
            <w:pPr>
              <w:pStyle w:val="ConsPlusNormal"/>
              <w:spacing w:before="240" w:after="200" w:line="360" w:lineRule="auto"/>
              <w:ind w:left="142" w:firstLine="0"/>
              <w:jc w:val="center"/>
              <w:rPr>
                <w:rFonts w:ascii="Times New Roman" w:hAnsi="Times New Roman" w:cs="Times New Roman"/>
                <w:b/>
                <w:sz w:val="24"/>
                <w:szCs w:val="24"/>
              </w:rPr>
            </w:pPr>
            <w:r w:rsidRPr="00915992">
              <w:rPr>
                <w:rFonts w:ascii="Times New Roman" w:hAnsi="Times New Roman" w:cs="Times New Roman"/>
                <w:sz w:val="24"/>
                <w:szCs w:val="24"/>
              </w:rPr>
              <w:t xml:space="preserve">Сюжетная игра                                       </w:t>
            </w:r>
          </w:p>
        </w:tc>
        <w:tc>
          <w:tcPr>
            <w:tcW w:w="3126" w:type="dxa"/>
          </w:tcPr>
          <w:p w:rsidR="00CC3535" w:rsidRDefault="00CC3535" w:rsidP="00B34205">
            <w:pPr>
              <w:pStyle w:val="ConsPlusNormal"/>
              <w:spacing w:line="360" w:lineRule="auto"/>
              <w:ind w:left="288" w:firstLine="0"/>
              <w:jc w:val="center"/>
              <w:rPr>
                <w:rFonts w:ascii="Times New Roman" w:hAnsi="Times New Roman" w:cs="Times New Roman"/>
                <w:b/>
                <w:sz w:val="24"/>
                <w:szCs w:val="24"/>
              </w:rPr>
            </w:pPr>
            <w:r w:rsidRPr="00915992">
              <w:rPr>
                <w:rFonts w:ascii="Times New Roman" w:hAnsi="Times New Roman" w:cs="Times New Roman"/>
                <w:sz w:val="24"/>
                <w:szCs w:val="24"/>
              </w:rPr>
              <w:t xml:space="preserve">Интегрированная деятельность               </w:t>
            </w:r>
          </w:p>
        </w:tc>
        <w:tc>
          <w:tcPr>
            <w:tcW w:w="3106" w:type="dxa"/>
          </w:tcPr>
          <w:p w:rsidR="00CC3535" w:rsidRDefault="00CC3535" w:rsidP="00B34205">
            <w:pPr>
              <w:pStyle w:val="ConsPlusNormal"/>
              <w:spacing w:line="360" w:lineRule="auto"/>
              <w:ind w:left="291" w:firstLine="0"/>
              <w:jc w:val="center"/>
              <w:rPr>
                <w:rFonts w:ascii="Times New Roman" w:hAnsi="Times New Roman" w:cs="Times New Roman"/>
                <w:b/>
                <w:sz w:val="24"/>
                <w:szCs w:val="24"/>
              </w:rPr>
            </w:pPr>
            <w:r w:rsidRPr="00915992">
              <w:rPr>
                <w:rFonts w:ascii="Times New Roman" w:hAnsi="Times New Roman" w:cs="Times New Roman"/>
                <w:sz w:val="24"/>
                <w:szCs w:val="24"/>
              </w:rPr>
              <w:t xml:space="preserve">Ситуативный разговор                            </w:t>
            </w:r>
          </w:p>
        </w:tc>
      </w:tr>
      <w:tr w:rsidR="00CC3535" w:rsidTr="00742136">
        <w:tc>
          <w:tcPr>
            <w:tcW w:w="3105" w:type="dxa"/>
          </w:tcPr>
          <w:p w:rsidR="00CC3535" w:rsidRDefault="00CC3535" w:rsidP="00B34205">
            <w:pPr>
              <w:pStyle w:val="ConsPlusNormal"/>
              <w:spacing w:line="360" w:lineRule="auto"/>
              <w:ind w:left="142" w:firstLine="0"/>
              <w:jc w:val="center"/>
              <w:rPr>
                <w:rFonts w:ascii="Times New Roman" w:hAnsi="Times New Roman" w:cs="Times New Roman"/>
                <w:b/>
                <w:sz w:val="24"/>
                <w:szCs w:val="24"/>
              </w:rPr>
            </w:pPr>
            <w:r w:rsidRPr="00915992">
              <w:rPr>
                <w:rFonts w:ascii="Times New Roman" w:hAnsi="Times New Roman" w:cs="Times New Roman"/>
                <w:sz w:val="24"/>
                <w:szCs w:val="24"/>
              </w:rPr>
              <w:t xml:space="preserve">Исследовательская деятельность             </w:t>
            </w:r>
          </w:p>
        </w:tc>
        <w:tc>
          <w:tcPr>
            <w:tcW w:w="3126" w:type="dxa"/>
          </w:tcPr>
          <w:p w:rsidR="00CC3535" w:rsidRDefault="00CC3535" w:rsidP="00B34205">
            <w:pPr>
              <w:pStyle w:val="ConsPlusNormal"/>
              <w:spacing w:line="360" w:lineRule="auto"/>
              <w:ind w:left="288" w:firstLine="0"/>
              <w:jc w:val="center"/>
              <w:rPr>
                <w:rFonts w:ascii="Times New Roman" w:hAnsi="Times New Roman" w:cs="Times New Roman"/>
                <w:b/>
                <w:sz w:val="24"/>
                <w:szCs w:val="24"/>
              </w:rPr>
            </w:pPr>
            <w:r w:rsidRPr="00915992">
              <w:rPr>
                <w:rFonts w:ascii="Times New Roman" w:hAnsi="Times New Roman" w:cs="Times New Roman"/>
                <w:sz w:val="24"/>
                <w:szCs w:val="24"/>
              </w:rPr>
              <w:t>Беседа</w:t>
            </w:r>
          </w:p>
        </w:tc>
        <w:tc>
          <w:tcPr>
            <w:tcW w:w="3106" w:type="dxa"/>
          </w:tcPr>
          <w:p w:rsidR="00CC3535" w:rsidRDefault="00CC3535" w:rsidP="00B34205">
            <w:pPr>
              <w:pStyle w:val="ConsPlusNormal"/>
              <w:spacing w:line="360" w:lineRule="auto"/>
              <w:ind w:left="291" w:firstLine="0"/>
              <w:jc w:val="center"/>
              <w:rPr>
                <w:rFonts w:ascii="Times New Roman" w:hAnsi="Times New Roman" w:cs="Times New Roman"/>
                <w:b/>
                <w:sz w:val="24"/>
                <w:szCs w:val="24"/>
              </w:rPr>
            </w:pPr>
            <w:r w:rsidRPr="00915992">
              <w:rPr>
                <w:rFonts w:ascii="Times New Roman" w:hAnsi="Times New Roman" w:cs="Times New Roman"/>
                <w:sz w:val="24"/>
                <w:szCs w:val="24"/>
              </w:rPr>
              <w:t xml:space="preserve">Наблюдения   </w:t>
            </w:r>
          </w:p>
        </w:tc>
      </w:tr>
      <w:tr w:rsidR="00CC3535" w:rsidTr="00742136">
        <w:tc>
          <w:tcPr>
            <w:tcW w:w="3105" w:type="dxa"/>
          </w:tcPr>
          <w:p w:rsidR="00CC3535" w:rsidRDefault="00CC3535" w:rsidP="00B34205">
            <w:pPr>
              <w:pStyle w:val="ConsPlusNormal"/>
              <w:spacing w:line="360" w:lineRule="auto"/>
              <w:ind w:left="142" w:firstLine="0"/>
              <w:jc w:val="center"/>
              <w:rPr>
                <w:rFonts w:ascii="Times New Roman" w:hAnsi="Times New Roman" w:cs="Times New Roman"/>
                <w:b/>
                <w:sz w:val="24"/>
                <w:szCs w:val="24"/>
              </w:rPr>
            </w:pPr>
            <w:r w:rsidRPr="00915992">
              <w:rPr>
                <w:rFonts w:ascii="Times New Roman" w:hAnsi="Times New Roman" w:cs="Times New Roman"/>
                <w:sz w:val="24"/>
                <w:szCs w:val="24"/>
              </w:rPr>
              <w:t>Рассказ</w:t>
            </w:r>
          </w:p>
        </w:tc>
        <w:tc>
          <w:tcPr>
            <w:tcW w:w="3126" w:type="dxa"/>
          </w:tcPr>
          <w:p w:rsidR="00CC3535" w:rsidRDefault="00995D90" w:rsidP="00995D90">
            <w:pPr>
              <w:pStyle w:val="ConsPlusNormal"/>
              <w:spacing w:line="360" w:lineRule="auto"/>
              <w:ind w:left="288" w:firstLine="0"/>
              <w:jc w:val="center"/>
              <w:rPr>
                <w:rFonts w:ascii="Times New Roman" w:hAnsi="Times New Roman" w:cs="Times New Roman"/>
                <w:b/>
                <w:sz w:val="24"/>
                <w:szCs w:val="24"/>
              </w:rPr>
            </w:pPr>
            <w:r>
              <w:rPr>
                <w:rFonts w:ascii="Times New Roman" w:hAnsi="Times New Roman" w:cs="Times New Roman"/>
                <w:sz w:val="24"/>
                <w:szCs w:val="24"/>
              </w:rPr>
              <w:t xml:space="preserve">Дидактические </w:t>
            </w:r>
            <w:r w:rsidR="00CC3535" w:rsidRPr="00915992">
              <w:rPr>
                <w:rFonts w:ascii="Times New Roman" w:hAnsi="Times New Roman" w:cs="Times New Roman"/>
                <w:sz w:val="24"/>
                <w:szCs w:val="24"/>
              </w:rPr>
              <w:t xml:space="preserve"> игр</w:t>
            </w:r>
            <w:r>
              <w:rPr>
                <w:rFonts w:ascii="Times New Roman" w:hAnsi="Times New Roman" w:cs="Times New Roman"/>
                <w:sz w:val="24"/>
                <w:szCs w:val="24"/>
              </w:rPr>
              <w:t>ы</w:t>
            </w:r>
            <w:r w:rsidR="00CC3535" w:rsidRPr="00915992">
              <w:rPr>
                <w:rFonts w:ascii="Times New Roman" w:hAnsi="Times New Roman" w:cs="Times New Roman"/>
                <w:sz w:val="24"/>
                <w:szCs w:val="24"/>
              </w:rPr>
              <w:t xml:space="preserve">                                    </w:t>
            </w:r>
          </w:p>
        </w:tc>
        <w:tc>
          <w:tcPr>
            <w:tcW w:w="3106" w:type="dxa"/>
          </w:tcPr>
          <w:p w:rsidR="00CC3535" w:rsidRDefault="00CC3535" w:rsidP="00B34205">
            <w:pPr>
              <w:pStyle w:val="ConsPlusNormal"/>
              <w:spacing w:line="360" w:lineRule="auto"/>
              <w:ind w:left="291" w:firstLine="0"/>
              <w:jc w:val="center"/>
              <w:rPr>
                <w:rFonts w:ascii="Times New Roman" w:hAnsi="Times New Roman" w:cs="Times New Roman"/>
                <w:b/>
                <w:sz w:val="24"/>
                <w:szCs w:val="24"/>
              </w:rPr>
            </w:pPr>
            <w:r w:rsidRPr="00915992">
              <w:rPr>
                <w:rFonts w:ascii="Times New Roman" w:hAnsi="Times New Roman" w:cs="Times New Roman"/>
                <w:sz w:val="24"/>
                <w:szCs w:val="24"/>
              </w:rPr>
              <w:t>Проблемная ситуация</w:t>
            </w:r>
          </w:p>
        </w:tc>
      </w:tr>
      <w:tr w:rsidR="00CC3535" w:rsidTr="00742136">
        <w:tc>
          <w:tcPr>
            <w:tcW w:w="3105" w:type="dxa"/>
          </w:tcPr>
          <w:p w:rsidR="00CC3535" w:rsidRDefault="00CC3535" w:rsidP="00B34205">
            <w:pPr>
              <w:pStyle w:val="ConsPlusNormal"/>
              <w:spacing w:line="360" w:lineRule="auto"/>
              <w:ind w:left="142" w:firstLine="0"/>
              <w:jc w:val="center"/>
              <w:rPr>
                <w:rFonts w:ascii="Times New Roman" w:hAnsi="Times New Roman" w:cs="Times New Roman"/>
                <w:b/>
                <w:sz w:val="24"/>
                <w:szCs w:val="24"/>
              </w:rPr>
            </w:pPr>
            <w:r w:rsidRPr="00915992">
              <w:rPr>
                <w:rFonts w:ascii="Times New Roman" w:hAnsi="Times New Roman" w:cs="Times New Roman"/>
                <w:sz w:val="24"/>
                <w:szCs w:val="24"/>
              </w:rPr>
              <w:t xml:space="preserve">Рассматривание  </w:t>
            </w:r>
          </w:p>
        </w:tc>
        <w:tc>
          <w:tcPr>
            <w:tcW w:w="3126" w:type="dxa"/>
          </w:tcPr>
          <w:p w:rsidR="00CC3535" w:rsidRDefault="00CC3535" w:rsidP="00B34205">
            <w:pPr>
              <w:pStyle w:val="ConsPlusNormal"/>
              <w:spacing w:line="360" w:lineRule="auto"/>
              <w:ind w:left="288" w:firstLine="0"/>
              <w:jc w:val="center"/>
              <w:rPr>
                <w:rFonts w:ascii="Times New Roman" w:hAnsi="Times New Roman" w:cs="Times New Roman"/>
                <w:b/>
                <w:sz w:val="24"/>
                <w:szCs w:val="24"/>
              </w:rPr>
            </w:pPr>
            <w:r w:rsidRPr="00915992">
              <w:rPr>
                <w:rFonts w:ascii="Times New Roman" w:hAnsi="Times New Roman" w:cs="Times New Roman"/>
                <w:sz w:val="24"/>
                <w:szCs w:val="24"/>
              </w:rPr>
              <w:t>Экскурсии</w:t>
            </w:r>
          </w:p>
        </w:tc>
        <w:tc>
          <w:tcPr>
            <w:tcW w:w="3106" w:type="dxa"/>
          </w:tcPr>
          <w:p w:rsidR="00CC3535" w:rsidRDefault="00CC3535" w:rsidP="00B34205">
            <w:pPr>
              <w:pStyle w:val="ConsPlusNormal"/>
              <w:spacing w:line="360" w:lineRule="auto"/>
              <w:ind w:left="291" w:firstLine="0"/>
              <w:jc w:val="center"/>
              <w:rPr>
                <w:rFonts w:ascii="Times New Roman" w:hAnsi="Times New Roman" w:cs="Times New Roman"/>
                <w:b/>
                <w:sz w:val="24"/>
                <w:szCs w:val="24"/>
              </w:rPr>
            </w:pPr>
            <w:r w:rsidRPr="00915992">
              <w:rPr>
                <w:rFonts w:ascii="Times New Roman" w:hAnsi="Times New Roman" w:cs="Times New Roman"/>
                <w:sz w:val="24"/>
                <w:szCs w:val="24"/>
              </w:rPr>
              <w:t>Конструирование</w:t>
            </w:r>
          </w:p>
        </w:tc>
      </w:tr>
      <w:tr w:rsidR="00CC3535" w:rsidTr="00742136">
        <w:tc>
          <w:tcPr>
            <w:tcW w:w="3105" w:type="dxa"/>
          </w:tcPr>
          <w:p w:rsidR="00CC3535" w:rsidRPr="00915992" w:rsidRDefault="00CC3535" w:rsidP="00B34205">
            <w:pPr>
              <w:pStyle w:val="ConsPlusNormal"/>
              <w:spacing w:line="360" w:lineRule="auto"/>
              <w:ind w:left="142" w:firstLine="0"/>
              <w:jc w:val="both"/>
              <w:rPr>
                <w:rFonts w:ascii="Times New Roman" w:hAnsi="Times New Roman" w:cs="Times New Roman"/>
                <w:sz w:val="24"/>
                <w:szCs w:val="24"/>
              </w:rPr>
            </w:pPr>
            <w:r w:rsidRPr="00915992">
              <w:rPr>
                <w:rFonts w:ascii="Times New Roman" w:hAnsi="Times New Roman" w:cs="Times New Roman"/>
                <w:sz w:val="24"/>
                <w:szCs w:val="24"/>
              </w:rPr>
              <w:t>Игр</w:t>
            </w:r>
            <w:r>
              <w:rPr>
                <w:rFonts w:ascii="Times New Roman" w:hAnsi="Times New Roman" w:cs="Times New Roman"/>
                <w:sz w:val="24"/>
                <w:szCs w:val="24"/>
              </w:rPr>
              <w:t>ы</w:t>
            </w:r>
            <w:r w:rsidRPr="00915992">
              <w:rPr>
                <w:rFonts w:ascii="Times New Roman" w:hAnsi="Times New Roman" w:cs="Times New Roman"/>
                <w:sz w:val="24"/>
                <w:szCs w:val="24"/>
              </w:rPr>
              <w:t xml:space="preserve"> – экспериментирования                </w:t>
            </w:r>
          </w:p>
        </w:tc>
        <w:tc>
          <w:tcPr>
            <w:tcW w:w="3126" w:type="dxa"/>
          </w:tcPr>
          <w:p w:rsidR="00CC3535" w:rsidRPr="00915992" w:rsidRDefault="00CC3535" w:rsidP="00B34205">
            <w:pPr>
              <w:pStyle w:val="ConsPlusNormal"/>
              <w:spacing w:line="360" w:lineRule="auto"/>
              <w:ind w:left="288" w:firstLine="0"/>
              <w:jc w:val="center"/>
              <w:rPr>
                <w:rFonts w:ascii="Times New Roman" w:hAnsi="Times New Roman" w:cs="Times New Roman"/>
                <w:sz w:val="24"/>
                <w:szCs w:val="24"/>
              </w:rPr>
            </w:pPr>
            <w:r w:rsidRPr="00915992">
              <w:rPr>
                <w:rFonts w:ascii="Times New Roman" w:hAnsi="Times New Roman" w:cs="Times New Roman"/>
                <w:sz w:val="24"/>
                <w:szCs w:val="24"/>
              </w:rPr>
              <w:t>Проектная деятельность</w:t>
            </w:r>
          </w:p>
        </w:tc>
        <w:tc>
          <w:tcPr>
            <w:tcW w:w="3106" w:type="dxa"/>
          </w:tcPr>
          <w:p w:rsidR="00CC3535" w:rsidRDefault="00CC3535" w:rsidP="00B34205">
            <w:pPr>
              <w:pStyle w:val="ConsPlusNormal"/>
              <w:spacing w:line="360" w:lineRule="auto"/>
              <w:ind w:left="291" w:firstLine="0"/>
              <w:jc w:val="center"/>
              <w:rPr>
                <w:rFonts w:ascii="Times New Roman" w:hAnsi="Times New Roman" w:cs="Times New Roman"/>
                <w:b/>
                <w:sz w:val="24"/>
                <w:szCs w:val="24"/>
              </w:rPr>
            </w:pPr>
          </w:p>
        </w:tc>
      </w:tr>
    </w:tbl>
    <w:p w:rsidR="00995D90" w:rsidRPr="00B63D67" w:rsidRDefault="00995D90" w:rsidP="00995D90">
      <w:pPr>
        <w:shd w:val="clear" w:color="auto" w:fill="FFFFFF"/>
        <w:spacing w:before="100" w:beforeAutospacing="1" w:after="100" w:afterAutospacing="1"/>
        <w:jc w:val="center"/>
        <w:rPr>
          <w:color w:val="000000"/>
        </w:rPr>
      </w:pPr>
      <w:r>
        <w:rPr>
          <w:b/>
          <w:bCs/>
          <w:noProof/>
        </w:rPr>
        <mc:AlternateContent>
          <mc:Choice Requires="wps">
            <w:drawing>
              <wp:anchor distT="0" distB="0" distL="114300" distR="114300" simplePos="0" relativeHeight="251939328" behindDoc="1" locked="0" layoutInCell="1" allowOverlap="1" wp14:anchorId="19B81B4B" wp14:editId="46FBC365">
                <wp:simplePos x="0" y="0"/>
                <wp:positionH relativeFrom="column">
                  <wp:posOffset>2956955</wp:posOffset>
                </wp:positionH>
                <wp:positionV relativeFrom="paragraph">
                  <wp:posOffset>348903</wp:posOffset>
                </wp:positionV>
                <wp:extent cx="2704780" cy="1467651"/>
                <wp:effectExtent l="0" t="0" r="19685" b="18415"/>
                <wp:wrapNone/>
                <wp:docPr id="1241" name="Горизонтальный свиток 1241"/>
                <wp:cNvGraphicFramePr/>
                <a:graphic xmlns:a="http://schemas.openxmlformats.org/drawingml/2006/main">
                  <a:graphicData uri="http://schemas.microsoft.com/office/word/2010/wordprocessingShape">
                    <wps:wsp>
                      <wps:cNvSpPr/>
                      <wps:spPr>
                        <a:xfrm>
                          <a:off x="0" y="0"/>
                          <a:ext cx="2704780" cy="1467651"/>
                        </a:xfrm>
                        <a:prstGeom prst="horizontalScroll">
                          <a:avLst/>
                        </a:prstGeom>
                        <a:effectLst>
                          <a:innerShdw blurRad="114300">
                            <a:prstClr val="black"/>
                          </a:inn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9B1D7B"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Горизонтальный свиток 1241" o:spid="_x0000_s1026" type="#_x0000_t98" style="position:absolute;margin-left:232.85pt;margin-top:27.45pt;width:212.95pt;height:115.55pt;z-index:-25137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" fillcolor="#5b9bd5 [3204]" strokecolor="#1f4d78 [1604]" strokeweight="1pt">
                <v:stroke joinstyle="miter"/>
              </v:shape>
            </w:pict>
          </mc:Fallback>
        </mc:AlternateContent>
      </w:r>
      <w:r>
        <w:rPr>
          <w:b/>
          <w:bCs/>
          <w:noProof/>
        </w:rPr>
        <mc:AlternateContent>
          <mc:Choice Requires="wps">
            <w:drawing>
              <wp:anchor distT="0" distB="0" distL="114300" distR="114300" simplePos="0" relativeHeight="251932160" behindDoc="0" locked="0" layoutInCell="1" allowOverlap="1" wp14:anchorId="4383C78B" wp14:editId="318AEEC5">
                <wp:simplePos x="0" y="0"/>
                <wp:positionH relativeFrom="column">
                  <wp:posOffset>183019</wp:posOffset>
                </wp:positionH>
                <wp:positionV relativeFrom="paragraph">
                  <wp:posOffset>425743</wp:posOffset>
                </wp:positionV>
                <wp:extent cx="2382050" cy="1467651"/>
                <wp:effectExtent l="0" t="0" r="18415" b="18415"/>
                <wp:wrapNone/>
                <wp:docPr id="1187" name="Горизонтальный свиток 1187"/>
                <wp:cNvGraphicFramePr/>
                <a:graphic xmlns:a="http://schemas.openxmlformats.org/drawingml/2006/main">
                  <a:graphicData uri="http://schemas.microsoft.com/office/word/2010/wordprocessingShape">
                    <wps:wsp>
                      <wps:cNvSpPr/>
                      <wps:spPr>
                        <a:xfrm>
                          <a:off x="0" y="0"/>
                          <a:ext cx="2382050" cy="1467651"/>
                        </a:xfrm>
                        <a:prstGeom prst="horizontalScroll">
                          <a:avLst/>
                        </a:prstGeom>
                        <a:effectLst>
                          <a:innerShdw blurRad="114300">
                            <a:prstClr val="black"/>
                          </a:inn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C67918" id="Горизонтальный свиток 1187" o:spid="_x0000_s1026" type="#_x0000_t98" style="position:absolute;margin-left:14.4pt;margin-top:33.5pt;width:187.55pt;height:115.55pt;z-index:25193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" fillcolor="#5b9bd5 [3204]" strokecolor="#1f4d78 [1604]" strokeweight="1pt">
                <v:stroke joinstyle="miter"/>
              </v:shape>
            </w:pict>
          </mc:Fallback>
        </mc:AlternateContent>
      </w:r>
      <w:r w:rsidRPr="00B63D67">
        <w:rPr>
          <w:b/>
          <w:bCs/>
          <w:color w:val="000000"/>
        </w:rPr>
        <w:t>Методы, стимулирующие процесс познания:</w:t>
      </w:r>
    </w:p>
    <w:p w:rsidR="00995D90" w:rsidRDefault="00995D90" w:rsidP="00C132FC">
      <w:pPr>
        <w:pStyle w:val="67"/>
        <w:shd w:val="clear" w:color="auto" w:fill="auto"/>
        <w:spacing w:after="0" w:line="240" w:lineRule="auto"/>
        <w:rPr>
          <w:rStyle w:val="affe"/>
          <w:sz w:val="24"/>
          <w:szCs w:val="24"/>
        </w:rPr>
      </w:pPr>
      <w:r>
        <w:rPr>
          <w:b/>
          <w:bCs/>
          <w:noProof/>
          <w:sz w:val="24"/>
          <w:szCs w:val="24"/>
        </w:rPr>
        <mc:AlternateContent>
          <mc:Choice Requires="wps">
            <w:drawing>
              <wp:anchor distT="0" distB="0" distL="114300" distR="114300" simplePos="0" relativeHeight="251943424" behindDoc="0" locked="0" layoutInCell="1" allowOverlap="1" wp14:anchorId="384117D1" wp14:editId="343B6BDE">
                <wp:simplePos x="0" y="0"/>
                <wp:positionH relativeFrom="column">
                  <wp:posOffset>3156740</wp:posOffset>
                </wp:positionH>
                <wp:positionV relativeFrom="paragraph">
                  <wp:posOffset>10144</wp:posOffset>
                </wp:positionV>
                <wp:extent cx="2351314" cy="1106501"/>
                <wp:effectExtent l="0" t="0" r="11430" b="17780"/>
                <wp:wrapNone/>
                <wp:docPr id="1255" name="Надпись 1255"/>
                <wp:cNvGraphicFramePr/>
                <a:graphic xmlns:a="http://schemas.openxmlformats.org/drawingml/2006/main">
                  <a:graphicData uri="http://schemas.microsoft.com/office/word/2010/wordprocessingShape">
                    <wps:wsp>
                      <wps:cNvSpPr txBox="1"/>
                      <wps:spPr>
                        <a:xfrm>
                          <a:off x="0" y="0"/>
                          <a:ext cx="2351314" cy="1106501"/>
                        </a:xfrm>
                        <a:prstGeom prst="rect">
                          <a:avLst/>
                        </a:prstGeom>
                        <a:solidFill>
                          <a:schemeClr val="accent1"/>
                        </a:solidFill>
                        <a:ln w="6350">
                          <a:solidFill>
                            <a:schemeClr val="accent1"/>
                          </a:solidFill>
                        </a:ln>
                      </wps:spPr>
                      <wps:txbx>
                        <w:txbxContent>
                          <w:p w:rsidR="00752B60" w:rsidRPr="00995D90" w:rsidRDefault="00752B60" w:rsidP="00995D90">
                            <w:pPr>
                              <w:jc w:val="center"/>
                              <w:rPr>
                                <w:sz w:val="22"/>
                                <w:szCs w:val="22"/>
                              </w:rPr>
                            </w:pPr>
                            <w:r w:rsidRPr="00995D90">
                              <w:rPr>
                                <w:color w:val="000000"/>
                                <w:sz w:val="22"/>
                                <w:szCs w:val="22"/>
                              </w:rPr>
                              <w:t>метод стимулирующий проявление творческой самостоятельности составления аналогичных заданий на новом содержании, поиск аналогов в повседневной жизни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4117D1" id="Надпись 1255" o:spid="_x0000_s1361" type="#_x0000_t202" style="position:absolute;margin-left:248.55pt;margin-top:.8pt;width:185.15pt;height:87.15pt;z-index:25194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" fillcolor="#5b9bd5 [3204]" strokecolor="#5b9bd5 [3204]" strokeweight=".5pt">
                <v:textbox>
                  <w:txbxContent>
                    <w:p w:rsidR="00752B60" w:rsidRPr="00995D90" w:rsidRDefault="00752B60" w:rsidP="00995D90">
                      <w:pPr>
                        <w:jc w:val="center"/>
                        <w:rPr>
                          <w:sz w:val="22"/>
                          <w:szCs w:val="22"/>
                        </w:rPr>
                      </w:pPr>
                      <w:r w:rsidRPr="00995D90">
                        <w:rPr>
                          <w:color w:val="000000"/>
                          <w:sz w:val="22"/>
                          <w:szCs w:val="22"/>
                        </w:rPr>
                        <w:t>метод стимулирующий проявление творческой самостоятельности составления аналогичных заданий на новом содержании, поиск аналогов в повседневной жизни</w:t>
                      </w:r>
                    </w:p>
                  </w:txbxContent>
                </v:textbox>
              </v:shape>
            </w:pict>
          </mc:Fallback>
        </mc:AlternateContent>
      </w:r>
      <w:r>
        <w:rPr>
          <w:b/>
          <w:bCs/>
          <w:noProof/>
          <w:sz w:val="24"/>
          <w:szCs w:val="24"/>
        </w:rPr>
        <mc:AlternateContent>
          <mc:Choice Requires="wps">
            <w:drawing>
              <wp:anchor distT="0" distB="0" distL="114300" distR="114300" simplePos="0" relativeHeight="251933184" behindDoc="0" locked="0" layoutInCell="1" allowOverlap="1" wp14:anchorId="005A22C1" wp14:editId="1CF3FCD0">
                <wp:simplePos x="0" y="0"/>
                <wp:positionH relativeFrom="column">
                  <wp:posOffset>359752</wp:posOffset>
                </wp:positionH>
                <wp:positionV relativeFrom="paragraph">
                  <wp:posOffset>94668</wp:posOffset>
                </wp:positionV>
                <wp:extent cx="2097741" cy="1075765"/>
                <wp:effectExtent l="0" t="0" r="17145" b="10160"/>
                <wp:wrapNone/>
                <wp:docPr id="728" name="Надпись 728"/>
                <wp:cNvGraphicFramePr/>
                <a:graphic xmlns:a="http://schemas.openxmlformats.org/drawingml/2006/main">
                  <a:graphicData uri="http://schemas.microsoft.com/office/word/2010/wordprocessingShape">
                    <wps:wsp>
                      <wps:cNvSpPr txBox="1"/>
                      <wps:spPr>
                        <a:xfrm>
                          <a:off x="0" y="0"/>
                          <a:ext cx="2097741" cy="1075765"/>
                        </a:xfrm>
                        <a:prstGeom prst="rect">
                          <a:avLst/>
                        </a:prstGeom>
                        <a:solidFill>
                          <a:schemeClr val="accent1"/>
                        </a:solidFill>
                        <a:ln w="6350">
                          <a:solidFill>
                            <a:schemeClr val="accent1"/>
                          </a:solidFill>
                        </a:ln>
                      </wps:spPr>
                      <wps:txbx>
                        <w:txbxContent>
                          <w:p w:rsidR="00752B60" w:rsidRPr="00995D90" w:rsidRDefault="00752B60" w:rsidP="00995D90">
                            <w:pPr>
                              <w:jc w:val="center"/>
                              <w:rPr>
                                <w:sz w:val="22"/>
                                <w:szCs w:val="22"/>
                              </w:rPr>
                            </w:pPr>
                            <w:r w:rsidRPr="00995D90">
                              <w:rPr>
                                <w:color w:val="000000"/>
                                <w:sz w:val="22"/>
                                <w:szCs w:val="22"/>
                              </w:rPr>
                              <w:t>метод неожиданных решений (педагог предлагает новое нестереотипное решение той или иной задачи, которое противоречит имеющемуся опыту ребенка)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5A22C1" id="Надпись 728" o:spid="_x0000_s1362" type="#_x0000_t202" style="position:absolute;margin-left:28.35pt;margin-top:7.45pt;width:165.2pt;height:84.7pt;z-index:25193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" fillcolor="#5b9bd5 [3204]" strokecolor="#5b9bd5 [3204]" strokeweight=".5pt">
                <v:textbox>
                  <w:txbxContent>
                    <w:p w:rsidR="00752B60" w:rsidRPr="00995D90" w:rsidRDefault="00752B60" w:rsidP="00995D90">
                      <w:pPr>
                        <w:jc w:val="center"/>
                        <w:rPr>
                          <w:sz w:val="22"/>
                          <w:szCs w:val="22"/>
                        </w:rPr>
                      </w:pPr>
                      <w:r w:rsidRPr="00995D90">
                        <w:rPr>
                          <w:color w:val="000000"/>
                          <w:sz w:val="22"/>
                          <w:szCs w:val="22"/>
                        </w:rPr>
                        <w:t>метод неожиданных решений (педагог предлагает новое нестереотипное решение той или иной задачи, которое противоречит имеющемуся опыту ребенка)</w:t>
                      </w:r>
                    </w:p>
                  </w:txbxContent>
                </v:textbox>
              </v:shape>
            </w:pict>
          </mc:Fallback>
        </mc:AlternateContent>
      </w:r>
    </w:p>
    <w:p w:rsidR="00995D90" w:rsidRDefault="00995D90" w:rsidP="00C132FC">
      <w:pPr>
        <w:pStyle w:val="67"/>
        <w:shd w:val="clear" w:color="auto" w:fill="auto"/>
        <w:spacing w:after="0" w:line="240" w:lineRule="auto"/>
        <w:rPr>
          <w:rStyle w:val="affe"/>
          <w:sz w:val="24"/>
          <w:szCs w:val="24"/>
        </w:rPr>
      </w:pPr>
    </w:p>
    <w:p w:rsidR="00995D90" w:rsidRDefault="00995D90" w:rsidP="00C132FC">
      <w:pPr>
        <w:pStyle w:val="67"/>
        <w:shd w:val="clear" w:color="auto" w:fill="auto"/>
        <w:spacing w:after="0" w:line="240" w:lineRule="auto"/>
        <w:rPr>
          <w:rStyle w:val="affe"/>
          <w:sz w:val="24"/>
          <w:szCs w:val="24"/>
        </w:rPr>
      </w:pPr>
    </w:p>
    <w:p w:rsidR="00995D90" w:rsidRDefault="00995D90" w:rsidP="00C132FC">
      <w:pPr>
        <w:pStyle w:val="67"/>
        <w:shd w:val="clear" w:color="auto" w:fill="auto"/>
        <w:spacing w:after="0" w:line="240" w:lineRule="auto"/>
        <w:rPr>
          <w:rStyle w:val="affe"/>
          <w:sz w:val="24"/>
          <w:szCs w:val="24"/>
        </w:rPr>
      </w:pPr>
    </w:p>
    <w:p w:rsidR="00995D90" w:rsidRDefault="00995D90" w:rsidP="00C132FC">
      <w:pPr>
        <w:pStyle w:val="67"/>
        <w:shd w:val="clear" w:color="auto" w:fill="auto"/>
        <w:spacing w:after="0" w:line="240" w:lineRule="auto"/>
        <w:rPr>
          <w:rStyle w:val="affe"/>
          <w:sz w:val="24"/>
          <w:szCs w:val="24"/>
        </w:rPr>
      </w:pPr>
    </w:p>
    <w:p w:rsidR="00995D90" w:rsidRDefault="00995D90" w:rsidP="00C132FC">
      <w:pPr>
        <w:pStyle w:val="67"/>
        <w:shd w:val="clear" w:color="auto" w:fill="auto"/>
        <w:spacing w:after="0" w:line="240" w:lineRule="auto"/>
        <w:rPr>
          <w:rStyle w:val="affe"/>
          <w:sz w:val="24"/>
          <w:szCs w:val="24"/>
        </w:rPr>
      </w:pPr>
    </w:p>
    <w:p w:rsidR="00995D90" w:rsidRDefault="00995D90" w:rsidP="00C132FC">
      <w:pPr>
        <w:pStyle w:val="67"/>
        <w:shd w:val="clear" w:color="auto" w:fill="auto"/>
        <w:spacing w:after="0" w:line="240" w:lineRule="auto"/>
        <w:rPr>
          <w:rStyle w:val="affe"/>
          <w:sz w:val="24"/>
          <w:szCs w:val="24"/>
        </w:rPr>
      </w:pPr>
      <w:r>
        <w:rPr>
          <w:b/>
          <w:bCs/>
          <w:noProof/>
          <w:sz w:val="24"/>
          <w:szCs w:val="24"/>
        </w:rPr>
        <mc:AlternateContent>
          <mc:Choice Requires="wps">
            <w:drawing>
              <wp:anchor distT="0" distB="0" distL="114300" distR="114300" simplePos="0" relativeHeight="251941376" behindDoc="1" locked="0" layoutInCell="1" allowOverlap="1" wp14:anchorId="27D873E4" wp14:editId="35E2C094">
                <wp:simplePos x="0" y="0"/>
                <wp:positionH relativeFrom="column">
                  <wp:posOffset>2941587</wp:posOffset>
                </wp:positionH>
                <wp:positionV relativeFrom="paragraph">
                  <wp:posOffset>118873</wp:posOffset>
                </wp:positionV>
                <wp:extent cx="2758568" cy="1490703"/>
                <wp:effectExtent l="0" t="0" r="22860" b="14605"/>
                <wp:wrapNone/>
                <wp:docPr id="1254" name="Горизонтальный свиток 1254"/>
                <wp:cNvGraphicFramePr/>
                <a:graphic xmlns:a="http://schemas.openxmlformats.org/drawingml/2006/main">
                  <a:graphicData uri="http://schemas.microsoft.com/office/word/2010/wordprocessingShape">
                    <wps:wsp>
                      <wps:cNvSpPr/>
                      <wps:spPr>
                        <a:xfrm>
                          <a:off x="0" y="0"/>
                          <a:ext cx="2758568" cy="1490703"/>
                        </a:xfrm>
                        <a:prstGeom prst="horizontalScroll">
                          <a:avLst/>
                        </a:prstGeom>
                        <a:effectLst>
                          <a:innerShdw blurRad="114300">
                            <a:prstClr val="black"/>
                          </a:inn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AA6BEA" id="Горизонтальный свиток 1254" o:spid="_x0000_s1026" type="#_x0000_t98" style="position:absolute;margin-left:231.6pt;margin-top:9.35pt;width:217.2pt;height:117.4pt;z-index:-25137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" fillcolor="#5b9bd5 [3204]" strokecolor="#1f4d78 [1604]" strokeweight="1pt">
                <v:stroke joinstyle="miter"/>
              </v:shape>
            </w:pict>
          </mc:Fallback>
        </mc:AlternateContent>
      </w:r>
    </w:p>
    <w:p w:rsidR="00995D90" w:rsidRDefault="00995D90" w:rsidP="00C132FC">
      <w:pPr>
        <w:pStyle w:val="67"/>
        <w:shd w:val="clear" w:color="auto" w:fill="auto"/>
        <w:spacing w:after="0" w:line="240" w:lineRule="auto"/>
        <w:rPr>
          <w:rStyle w:val="affe"/>
          <w:sz w:val="24"/>
          <w:szCs w:val="24"/>
        </w:rPr>
      </w:pPr>
      <w:r>
        <w:rPr>
          <w:b/>
          <w:bCs/>
          <w:noProof/>
          <w:sz w:val="24"/>
          <w:szCs w:val="24"/>
        </w:rPr>
        <mc:AlternateContent>
          <mc:Choice Requires="wps">
            <w:drawing>
              <wp:anchor distT="0" distB="0" distL="114300" distR="114300" simplePos="0" relativeHeight="251937280" behindDoc="1" locked="0" layoutInCell="1" allowOverlap="1" wp14:anchorId="5702C3EF" wp14:editId="20237D52">
                <wp:simplePos x="0" y="0"/>
                <wp:positionH relativeFrom="column">
                  <wp:posOffset>167779</wp:posOffset>
                </wp:positionH>
                <wp:positionV relativeFrom="paragraph">
                  <wp:posOffset>59253</wp:posOffset>
                </wp:positionV>
                <wp:extent cx="2382050" cy="1467651"/>
                <wp:effectExtent l="0" t="0" r="18415" b="18415"/>
                <wp:wrapNone/>
                <wp:docPr id="1237" name="Горизонтальный свиток 1237"/>
                <wp:cNvGraphicFramePr/>
                <a:graphic xmlns:a="http://schemas.openxmlformats.org/drawingml/2006/main">
                  <a:graphicData uri="http://schemas.microsoft.com/office/word/2010/wordprocessingShape">
                    <wps:wsp>
                      <wps:cNvSpPr/>
                      <wps:spPr>
                        <a:xfrm>
                          <a:off x="0" y="0"/>
                          <a:ext cx="2382050" cy="1467651"/>
                        </a:xfrm>
                        <a:prstGeom prst="horizontalScroll">
                          <a:avLst/>
                        </a:prstGeom>
                        <a:effectLst>
                          <a:innerShdw blurRad="114300">
                            <a:prstClr val="black"/>
                          </a:inn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281AB6" id="Горизонтальный свиток 1237" o:spid="_x0000_s1026" type="#_x0000_t98" style="position:absolute;margin-left:13.2pt;margin-top:4.65pt;width:187.55pt;height:115.55pt;z-index:-25137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" fillcolor="#5b9bd5 [3204]" strokecolor="#1f4d78 [1604]" strokeweight="1pt">
                <v:stroke joinstyle="miter"/>
              </v:shape>
            </w:pict>
          </mc:Fallback>
        </mc:AlternateContent>
      </w:r>
    </w:p>
    <w:p w:rsidR="00995D90" w:rsidRDefault="00995D90" w:rsidP="00C132FC">
      <w:pPr>
        <w:pStyle w:val="67"/>
        <w:shd w:val="clear" w:color="auto" w:fill="auto"/>
        <w:spacing w:after="0" w:line="240" w:lineRule="auto"/>
        <w:rPr>
          <w:rStyle w:val="affe"/>
          <w:sz w:val="24"/>
          <w:szCs w:val="24"/>
        </w:rPr>
      </w:pPr>
      <w:r>
        <w:rPr>
          <w:b/>
          <w:bCs/>
          <w:noProof/>
          <w:sz w:val="24"/>
          <w:szCs w:val="24"/>
        </w:rPr>
        <mc:AlternateContent>
          <mc:Choice Requires="wps">
            <w:drawing>
              <wp:anchor distT="0" distB="0" distL="114300" distR="114300" simplePos="0" relativeHeight="251945472" behindDoc="0" locked="0" layoutInCell="1" allowOverlap="1" wp14:anchorId="15D4AED1" wp14:editId="1B4348E4">
                <wp:simplePos x="0" y="0"/>
                <wp:positionH relativeFrom="column">
                  <wp:posOffset>3126004</wp:posOffset>
                </wp:positionH>
                <wp:positionV relativeFrom="paragraph">
                  <wp:posOffset>6558</wp:posOffset>
                </wp:positionV>
                <wp:extent cx="2466574" cy="1083449"/>
                <wp:effectExtent l="0" t="0" r="10160" b="21590"/>
                <wp:wrapNone/>
                <wp:docPr id="1256" name="Надпись 1256"/>
                <wp:cNvGraphicFramePr/>
                <a:graphic xmlns:a="http://schemas.openxmlformats.org/drawingml/2006/main">
                  <a:graphicData uri="http://schemas.microsoft.com/office/word/2010/wordprocessingShape">
                    <wps:wsp>
                      <wps:cNvSpPr txBox="1"/>
                      <wps:spPr>
                        <a:xfrm>
                          <a:off x="0" y="0"/>
                          <a:ext cx="2466574" cy="1083449"/>
                        </a:xfrm>
                        <a:prstGeom prst="rect">
                          <a:avLst/>
                        </a:prstGeom>
                        <a:solidFill>
                          <a:schemeClr val="accent1"/>
                        </a:solidFill>
                        <a:ln w="6350">
                          <a:solidFill>
                            <a:schemeClr val="accent1"/>
                          </a:solidFill>
                        </a:ln>
                      </wps:spPr>
                      <wps:txbx>
                        <w:txbxContent>
                          <w:p w:rsidR="00752B60" w:rsidRPr="00995D90" w:rsidRDefault="00752B60" w:rsidP="00995D90">
                            <w:pPr>
                              <w:jc w:val="center"/>
                              <w:rPr>
                                <w:sz w:val="22"/>
                                <w:szCs w:val="22"/>
                              </w:rPr>
                            </w:pPr>
                            <w:r w:rsidRPr="00995D90">
                              <w:rPr>
                                <w:color w:val="000000"/>
                                <w:sz w:val="22"/>
                                <w:szCs w:val="22"/>
                              </w:rPr>
                              <w:t>метод «преднамеренных ошибок» ( Ш. А. Амонашвили) , когда педагог избирает неверный путь достижения цели, а дети обнаруживают это и начинают предлагать свои пути и способы решения задачи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D4AED1" id="Надпись 1256" o:spid="_x0000_s1363" type="#_x0000_t202" style="position:absolute;margin-left:246.15pt;margin-top:.5pt;width:194.2pt;height:85.3pt;z-index:25194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" fillcolor="#5b9bd5 [3204]" strokecolor="#5b9bd5 [3204]" strokeweight=".5pt">
                <v:textbox>
                  <w:txbxContent>
                    <w:p w:rsidR="00752B60" w:rsidRPr="00995D90" w:rsidRDefault="00752B60" w:rsidP="00995D90">
                      <w:pPr>
                        <w:jc w:val="center"/>
                        <w:rPr>
                          <w:sz w:val="22"/>
                          <w:szCs w:val="22"/>
                        </w:rPr>
                      </w:pPr>
                      <w:r w:rsidRPr="00995D90">
                        <w:rPr>
                          <w:color w:val="000000"/>
                          <w:sz w:val="22"/>
                          <w:szCs w:val="22"/>
                        </w:rPr>
                        <w:t xml:space="preserve">метод «преднамеренных ошибок» </w:t>
                      </w:r>
                      <w:proofErr w:type="gramStart"/>
                      <w:r w:rsidRPr="00995D90">
                        <w:rPr>
                          <w:color w:val="000000"/>
                          <w:sz w:val="22"/>
                          <w:szCs w:val="22"/>
                        </w:rPr>
                        <w:t>( Ш.</w:t>
                      </w:r>
                      <w:proofErr w:type="gramEnd"/>
                      <w:r w:rsidRPr="00995D90">
                        <w:rPr>
                          <w:color w:val="000000"/>
                          <w:sz w:val="22"/>
                          <w:szCs w:val="22"/>
                        </w:rPr>
                        <w:t xml:space="preserve"> А. Амонашвили) , когда педагог избирает неверный путь достижения цели, а дети обнаруживают это и начинают предлагать свои пути и способы решения задачи</w:t>
                      </w:r>
                    </w:p>
                  </w:txbxContent>
                </v:textbox>
              </v:shape>
            </w:pict>
          </mc:Fallback>
        </mc:AlternateContent>
      </w:r>
      <w:r>
        <w:rPr>
          <w:b/>
          <w:bCs/>
          <w:noProof/>
          <w:sz w:val="24"/>
          <w:szCs w:val="24"/>
        </w:rPr>
        <mc:AlternateContent>
          <mc:Choice Requires="wps">
            <w:drawing>
              <wp:anchor distT="0" distB="0" distL="114300" distR="114300" simplePos="0" relativeHeight="251935232" behindDoc="0" locked="0" layoutInCell="1" allowOverlap="1" wp14:anchorId="22A26CCF" wp14:editId="4C34FFC4">
                <wp:simplePos x="0" y="0"/>
                <wp:positionH relativeFrom="column">
                  <wp:posOffset>367041</wp:posOffset>
                </wp:positionH>
                <wp:positionV relativeFrom="paragraph">
                  <wp:posOffset>98243</wp:posOffset>
                </wp:positionV>
                <wp:extent cx="2097741" cy="1106501"/>
                <wp:effectExtent l="0" t="0" r="17145" b="17780"/>
                <wp:wrapNone/>
                <wp:docPr id="1236" name="Надпись 1236"/>
                <wp:cNvGraphicFramePr/>
                <a:graphic xmlns:a="http://schemas.openxmlformats.org/drawingml/2006/main">
                  <a:graphicData uri="http://schemas.microsoft.com/office/word/2010/wordprocessingShape">
                    <wps:wsp>
                      <wps:cNvSpPr txBox="1"/>
                      <wps:spPr>
                        <a:xfrm>
                          <a:off x="0" y="0"/>
                          <a:ext cx="2097741" cy="1106501"/>
                        </a:xfrm>
                        <a:prstGeom prst="rect">
                          <a:avLst/>
                        </a:prstGeom>
                        <a:solidFill>
                          <a:schemeClr val="accent1"/>
                        </a:solidFill>
                        <a:ln w="6350">
                          <a:solidFill>
                            <a:schemeClr val="accent1"/>
                          </a:solidFill>
                        </a:ln>
                      </wps:spPr>
                      <wps:txbx>
                        <w:txbxContent>
                          <w:p w:rsidR="00752B60" w:rsidRPr="00995D90" w:rsidRDefault="00752B60" w:rsidP="00995D90">
                            <w:pPr>
                              <w:jc w:val="center"/>
                              <w:rPr>
                                <w:sz w:val="22"/>
                                <w:szCs w:val="22"/>
                              </w:rPr>
                            </w:pPr>
                            <w:r w:rsidRPr="00995D90">
                              <w:rPr>
                                <w:color w:val="000000"/>
                                <w:sz w:val="22"/>
                                <w:szCs w:val="22"/>
                              </w:rPr>
                              <w:t>метод предъявления заданий с неопределенным окончанием, что заставляет детей задавать вопросы, направленные на получение дополнительной информации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A26CCF" id="Надпись 1236" o:spid="_x0000_s1364" type="#_x0000_t202" style="position:absolute;margin-left:28.9pt;margin-top:7.75pt;width:165.2pt;height:87.15pt;z-index:25193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" fillcolor="#5b9bd5 [3204]" strokecolor="#5b9bd5 [3204]" strokeweight=".5pt">
                <v:textbox>
                  <w:txbxContent>
                    <w:p w:rsidR="00752B60" w:rsidRPr="00995D90" w:rsidRDefault="00752B60" w:rsidP="00995D90">
                      <w:pPr>
                        <w:jc w:val="center"/>
                        <w:rPr>
                          <w:sz w:val="22"/>
                          <w:szCs w:val="22"/>
                        </w:rPr>
                      </w:pPr>
                      <w:r w:rsidRPr="00995D90">
                        <w:rPr>
                          <w:color w:val="000000"/>
                          <w:sz w:val="22"/>
                          <w:szCs w:val="22"/>
                        </w:rPr>
                        <w:t>метод предъявления заданий с неопределенным окончанием, что заставляет детей задавать вопросы, направленные на получение дополнительной информации</w:t>
                      </w:r>
                    </w:p>
                  </w:txbxContent>
                </v:textbox>
              </v:shape>
            </w:pict>
          </mc:Fallback>
        </mc:AlternateContent>
      </w:r>
    </w:p>
    <w:p w:rsidR="00995D90" w:rsidRDefault="00995D90" w:rsidP="00C132FC">
      <w:pPr>
        <w:pStyle w:val="67"/>
        <w:shd w:val="clear" w:color="auto" w:fill="auto"/>
        <w:spacing w:after="0" w:line="240" w:lineRule="auto"/>
        <w:rPr>
          <w:rStyle w:val="affe"/>
          <w:sz w:val="24"/>
          <w:szCs w:val="24"/>
        </w:rPr>
      </w:pPr>
    </w:p>
    <w:p w:rsidR="00995D90" w:rsidRDefault="00995D90" w:rsidP="00C132FC">
      <w:pPr>
        <w:pStyle w:val="67"/>
        <w:shd w:val="clear" w:color="auto" w:fill="auto"/>
        <w:spacing w:after="0" w:line="240" w:lineRule="auto"/>
        <w:rPr>
          <w:rStyle w:val="affe"/>
          <w:sz w:val="24"/>
          <w:szCs w:val="24"/>
        </w:rPr>
      </w:pPr>
    </w:p>
    <w:p w:rsidR="00995D90" w:rsidRDefault="00995D90" w:rsidP="00C132FC">
      <w:pPr>
        <w:pStyle w:val="67"/>
        <w:shd w:val="clear" w:color="auto" w:fill="auto"/>
        <w:spacing w:after="0" w:line="240" w:lineRule="auto"/>
        <w:rPr>
          <w:rStyle w:val="affe"/>
          <w:sz w:val="24"/>
          <w:szCs w:val="24"/>
        </w:rPr>
      </w:pPr>
    </w:p>
    <w:p w:rsidR="00995D90" w:rsidRDefault="00995D90" w:rsidP="00C132FC">
      <w:pPr>
        <w:pStyle w:val="67"/>
        <w:shd w:val="clear" w:color="auto" w:fill="auto"/>
        <w:spacing w:after="0" w:line="240" w:lineRule="auto"/>
        <w:rPr>
          <w:rStyle w:val="affe"/>
          <w:sz w:val="24"/>
          <w:szCs w:val="24"/>
        </w:rPr>
      </w:pPr>
    </w:p>
    <w:p w:rsidR="00995D90" w:rsidRDefault="00995D90" w:rsidP="00C132FC">
      <w:pPr>
        <w:pStyle w:val="67"/>
        <w:shd w:val="clear" w:color="auto" w:fill="auto"/>
        <w:spacing w:after="0" w:line="240" w:lineRule="auto"/>
        <w:rPr>
          <w:rStyle w:val="affe"/>
          <w:sz w:val="24"/>
          <w:szCs w:val="24"/>
        </w:rPr>
      </w:pPr>
    </w:p>
    <w:p w:rsidR="00995D90" w:rsidRDefault="00995D90" w:rsidP="00C132FC">
      <w:pPr>
        <w:pStyle w:val="67"/>
        <w:shd w:val="clear" w:color="auto" w:fill="auto"/>
        <w:spacing w:after="0" w:line="240" w:lineRule="auto"/>
        <w:rPr>
          <w:rStyle w:val="affe"/>
          <w:sz w:val="24"/>
          <w:szCs w:val="24"/>
        </w:rPr>
      </w:pPr>
    </w:p>
    <w:p w:rsidR="00995D90" w:rsidRDefault="00995D90" w:rsidP="00C132FC">
      <w:pPr>
        <w:pStyle w:val="67"/>
        <w:shd w:val="clear" w:color="auto" w:fill="auto"/>
        <w:spacing w:after="0" w:line="240" w:lineRule="auto"/>
        <w:rPr>
          <w:rStyle w:val="affe"/>
          <w:sz w:val="24"/>
          <w:szCs w:val="24"/>
        </w:rPr>
      </w:pPr>
    </w:p>
    <w:p w:rsidR="00995D90" w:rsidRDefault="00995D90" w:rsidP="00C132FC">
      <w:pPr>
        <w:pStyle w:val="67"/>
        <w:shd w:val="clear" w:color="auto" w:fill="auto"/>
        <w:spacing w:after="0" w:line="240" w:lineRule="auto"/>
        <w:rPr>
          <w:rStyle w:val="affe"/>
          <w:sz w:val="24"/>
          <w:szCs w:val="24"/>
        </w:rPr>
      </w:pPr>
    </w:p>
    <w:p w:rsidR="00995D90" w:rsidRDefault="00995D90" w:rsidP="00995D90">
      <w:pPr>
        <w:pStyle w:val="67"/>
        <w:shd w:val="clear" w:color="auto" w:fill="auto"/>
        <w:spacing w:after="0" w:line="360" w:lineRule="auto"/>
        <w:jc w:val="both"/>
        <w:rPr>
          <w:rStyle w:val="affe"/>
          <w:sz w:val="24"/>
          <w:szCs w:val="24"/>
        </w:rPr>
      </w:pPr>
      <w:r w:rsidRPr="00B63D67">
        <w:rPr>
          <w:color w:val="000000"/>
          <w:sz w:val="24"/>
          <w:szCs w:val="24"/>
        </w:rPr>
        <w:t>Педагог должен владеть всем педагогическим инструментарием, чтобы увлечь, заинтересовать и развить познавательную активность у детей дошкольного возраста (это декламирует и Профессиональный стандарт педагога, вступ</w:t>
      </w:r>
      <w:r>
        <w:rPr>
          <w:color w:val="000000"/>
          <w:sz w:val="24"/>
          <w:szCs w:val="24"/>
        </w:rPr>
        <w:t>ивш</w:t>
      </w:r>
      <w:r w:rsidRPr="00B63D67">
        <w:rPr>
          <w:color w:val="000000"/>
          <w:sz w:val="24"/>
          <w:szCs w:val="24"/>
        </w:rPr>
        <w:t>ий в силу с января 2015г.)</w:t>
      </w:r>
    </w:p>
    <w:p w:rsidR="00995D90" w:rsidRDefault="00995D90" w:rsidP="00C132FC">
      <w:pPr>
        <w:pStyle w:val="67"/>
        <w:shd w:val="clear" w:color="auto" w:fill="auto"/>
        <w:spacing w:after="0" w:line="240" w:lineRule="auto"/>
        <w:rPr>
          <w:rStyle w:val="affe"/>
          <w:sz w:val="24"/>
          <w:szCs w:val="24"/>
        </w:rPr>
      </w:pPr>
    </w:p>
    <w:p w:rsidR="00022CB6" w:rsidRDefault="00022CB6" w:rsidP="00C132FC">
      <w:pPr>
        <w:pStyle w:val="67"/>
        <w:shd w:val="clear" w:color="auto" w:fill="auto"/>
        <w:spacing w:after="0" w:line="240" w:lineRule="auto"/>
        <w:rPr>
          <w:rStyle w:val="affe"/>
          <w:sz w:val="24"/>
          <w:szCs w:val="24"/>
        </w:rPr>
      </w:pPr>
    </w:p>
    <w:p w:rsidR="006427F7" w:rsidRPr="006427F7" w:rsidRDefault="006427F7" w:rsidP="009306B8">
      <w:pPr>
        <w:pStyle w:val="67"/>
        <w:numPr>
          <w:ilvl w:val="2"/>
          <w:numId w:val="283"/>
        </w:numPr>
        <w:shd w:val="clear" w:color="auto" w:fill="auto"/>
        <w:spacing w:after="0" w:line="240" w:lineRule="auto"/>
        <w:rPr>
          <w:rStyle w:val="affe"/>
          <w:b w:val="0"/>
          <w:bCs w:val="0"/>
          <w:color w:val="5B9BD5" w:themeColor="accent1"/>
          <w:sz w:val="24"/>
          <w:szCs w:val="24"/>
          <w:shd w:val="clear" w:color="auto" w:fill="auto"/>
        </w:rPr>
      </w:pPr>
      <w:r>
        <w:rPr>
          <w:rStyle w:val="affe"/>
          <w:color w:val="5B9BD5" w:themeColor="accent1"/>
          <w:sz w:val="24"/>
          <w:szCs w:val="24"/>
        </w:rPr>
        <w:lastRenderedPageBreak/>
        <w:t xml:space="preserve">Формирование целостной картины мира; </w:t>
      </w:r>
    </w:p>
    <w:p w:rsidR="00C132FC" w:rsidRPr="006427F7" w:rsidRDefault="006427F7" w:rsidP="006427F7">
      <w:pPr>
        <w:pStyle w:val="67"/>
        <w:shd w:val="clear" w:color="auto" w:fill="auto"/>
        <w:spacing w:after="0" w:line="240" w:lineRule="auto"/>
        <w:ind w:left="2500"/>
        <w:rPr>
          <w:rStyle w:val="affe"/>
          <w:b w:val="0"/>
          <w:bCs w:val="0"/>
          <w:color w:val="5B9BD5" w:themeColor="accent1"/>
          <w:sz w:val="24"/>
          <w:szCs w:val="24"/>
          <w:shd w:val="clear" w:color="auto" w:fill="auto"/>
        </w:rPr>
      </w:pPr>
      <w:r>
        <w:rPr>
          <w:rStyle w:val="affe"/>
          <w:color w:val="5B9BD5" w:themeColor="accent1"/>
          <w:sz w:val="24"/>
          <w:szCs w:val="24"/>
        </w:rPr>
        <w:t>п</w:t>
      </w:r>
      <w:r w:rsidR="00C132FC" w:rsidRPr="006427F7">
        <w:rPr>
          <w:rStyle w:val="affe"/>
          <w:color w:val="5B9BD5" w:themeColor="accent1"/>
          <w:sz w:val="24"/>
          <w:szCs w:val="24"/>
        </w:rPr>
        <w:t>риобщение к социокультурным ценностям</w:t>
      </w:r>
    </w:p>
    <w:p w:rsidR="00E329B9" w:rsidRDefault="00E329B9" w:rsidP="00C132FC">
      <w:pPr>
        <w:pStyle w:val="67"/>
        <w:shd w:val="clear" w:color="auto" w:fill="auto"/>
        <w:spacing w:after="0" w:line="240" w:lineRule="auto"/>
        <w:rPr>
          <w:b/>
          <w:color w:val="000000"/>
          <w:sz w:val="24"/>
          <w:szCs w:val="24"/>
          <w:u w:val="single"/>
        </w:rPr>
      </w:pPr>
    </w:p>
    <w:p w:rsidR="00580337" w:rsidRDefault="00580337" w:rsidP="00580337">
      <w:pPr>
        <w:pStyle w:val="ConsPlusNormal"/>
        <w:ind w:hanging="142"/>
        <w:rPr>
          <w:rFonts w:ascii="Times New Roman" w:hAnsi="Times New Roman" w:cs="Times New Roman"/>
          <w:sz w:val="24"/>
          <w:szCs w:val="24"/>
        </w:rPr>
      </w:pPr>
      <w:r w:rsidRPr="00915992">
        <w:rPr>
          <w:rFonts w:ascii="Times New Roman" w:hAnsi="Times New Roman" w:cs="Times New Roman"/>
          <w:b/>
          <w:sz w:val="24"/>
          <w:szCs w:val="24"/>
        </w:rPr>
        <w:t xml:space="preserve">Цель: </w:t>
      </w:r>
      <w:r w:rsidRPr="0002559B">
        <w:rPr>
          <w:rFonts w:ascii="Times New Roman" w:hAnsi="Times New Roman" w:cs="Times New Roman"/>
          <w:sz w:val="24"/>
          <w:szCs w:val="24"/>
        </w:rPr>
        <w:t>расширение кругозора, формирование целостной картины мира</w:t>
      </w:r>
    </w:p>
    <w:p w:rsidR="00580337" w:rsidRPr="00A0135C" w:rsidRDefault="00580337" w:rsidP="00580337">
      <w:pPr>
        <w:pStyle w:val="ConsPlusNormal"/>
        <w:ind w:firstLine="0"/>
        <w:rPr>
          <w:rFonts w:ascii="Times New Roman" w:hAnsi="Times New Roman" w:cs="Times New Roman"/>
          <w:b/>
          <w:sz w:val="24"/>
          <w:szCs w:val="24"/>
        </w:rPr>
      </w:pPr>
      <w:r>
        <w:rPr>
          <w:rFonts w:ascii="Times New Roman" w:hAnsi="Times New Roman" w:cs="Times New Roman"/>
          <w:b/>
          <w:sz w:val="24"/>
          <w:szCs w:val="24"/>
        </w:rPr>
        <w:t>Н</w:t>
      </w:r>
      <w:r w:rsidRPr="00915992">
        <w:rPr>
          <w:rFonts w:ascii="Times New Roman" w:hAnsi="Times New Roman" w:cs="Times New Roman"/>
          <w:b/>
          <w:sz w:val="24"/>
          <w:szCs w:val="24"/>
        </w:rPr>
        <w:t>АПРАВЛЕНИЯ ОЗНАКОМЛЕНИЯ РЕБЁНКА С СОЦИАЛЬНЫМ МИРОМ</w:t>
      </w:r>
    </w:p>
    <w:p w:rsidR="00580337" w:rsidRDefault="00580337" w:rsidP="00580337">
      <w:pPr>
        <w:pStyle w:val="a6"/>
        <w:spacing w:before="0" w:beforeAutospacing="0" w:after="0" w:afterAutospacing="0"/>
        <w:ind w:firstLine="708"/>
        <w:jc w:val="center"/>
        <w:rPr>
          <w:b/>
        </w:rPr>
      </w:pPr>
    </w:p>
    <w:p w:rsidR="00580337" w:rsidRDefault="00580337" w:rsidP="00580337">
      <w:pPr>
        <w:pStyle w:val="a6"/>
        <w:spacing w:before="0" w:beforeAutospacing="0" w:after="0" w:afterAutospacing="0"/>
        <w:ind w:firstLine="708"/>
        <w:jc w:val="center"/>
        <w:rPr>
          <w:b/>
        </w:rPr>
      </w:pPr>
      <w:r>
        <w:rPr>
          <w:b/>
        </w:rPr>
        <w:t>Р</w:t>
      </w:r>
      <w:r w:rsidRPr="0002559B">
        <w:rPr>
          <w:b/>
        </w:rPr>
        <w:t>ебенок и социум</w:t>
      </w:r>
    </w:p>
    <w:p w:rsidR="00580337" w:rsidRPr="005259DC" w:rsidRDefault="00580337" w:rsidP="00580337">
      <w:pPr>
        <w:pStyle w:val="a6"/>
        <w:spacing w:before="0" w:beforeAutospacing="0" w:after="0" w:afterAutospacing="0"/>
        <w:ind w:firstLine="708"/>
        <w:jc w:val="center"/>
        <w:rPr>
          <w:b/>
        </w:rPr>
      </w:pPr>
    </w:p>
    <w:tbl>
      <w:tblPr>
        <w:tblStyle w:val="1c"/>
        <w:tblW w:w="9387" w:type="dxa"/>
        <w:tblLook w:val="04A0" w:firstRow="1" w:lastRow="0" w:firstColumn="1" w:lastColumn="0" w:noHBand="0" w:noVBand="1"/>
      </w:tblPr>
      <w:tblGrid>
        <w:gridCol w:w="2898"/>
        <w:gridCol w:w="3052"/>
        <w:gridCol w:w="3437"/>
      </w:tblGrid>
      <w:tr w:rsidR="00580337" w:rsidTr="00121DBF">
        <w:trPr>
          <w:cnfStyle w:val="100000000000" w:firstRow="1" w:lastRow="0" w:firstColumn="0" w:lastColumn="0" w:oddVBand="0" w:evenVBand="0" w:oddHBand="0" w:evenHBand="0" w:firstRowFirstColumn="0" w:firstRowLastColumn="0" w:lastRowFirstColumn="0" w:lastRowLastColumn="0"/>
          <w:trHeight w:val="369"/>
        </w:trPr>
        <w:tc>
          <w:tcPr>
            <w:tcW w:w="2838" w:type="dxa"/>
          </w:tcPr>
          <w:p w:rsidR="00580337" w:rsidRPr="00780656" w:rsidRDefault="00580337" w:rsidP="00121DBF">
            <w:pPr>
              <w:pStyle w:val="a6"/>
              <w:spacing w:before="0" w:beforeAutospacing="0" w:after="0" w:afterAutospacing="0"/>
              <w:ind w:left="142"/>
              <w:jc w:val="both"/>
              <w:rPr>
                <w:b/>
                <w:i/>
                <w:u w:val="single"/>
              </w:rPr>
            </w:pPr>
            <w:r w:rsidRPr="00780656">
              <w:rPr>
                <w:b/>
                <w:i/>
              </w:rPr>
              <w:t xml:space="preserve">Я – человек                                  </w:t>
            </w:r>
          </w:p>
        </w:tc>
        <w:tc>
          <w:tcPr>
            <w:tcW w:w="3012" w:type="dxa"/>
          </w:tcPr>
          <w:p w:rsidR="00580337" w:rsidRPr="00780656" w:rsidRDefault="00580337" w:rsidP="00121DBF">
            <w:pPr>
              <w:pStyle w:val="a6"/>
              <w:spacing w:before="0" w:beforeAutospacing="0" w:after="0" w:afterAutospacing="0"/>
              <w:ind w:left="146"/>
              <w:jc w:val="both"/>
              <w:rPr>
                <w:b/>
                <w:i/>
                <w:u w:val="single"/>
              </w:rPr>
            </w:pPr>
            <w:r w:rsidRPr="00780656">
              <w:rPr>
                <w:b/>
                <w:i/>
              </w:rPr>
              <w:t>Мир людей</w:t>
            </w:r>
          </w:p>
        </w:tc>
        <w:tc>
          <w:tcPr>
            <w:tcW w:w="3377" w:type="dxa"/>
          </w:tcPr>
          <w:p w:rsidR="00580337" w:rsidRPr="00780656" w:rsidRDefault="00580337" w:rsidP="00121DBF">
            <w:pPr>
              <w:pStyle w:val="a6"/>
              <w:spacing w:before="0" w:beforeAutospacing="0" w:after="0" w:afterAutospacing="0"/>
              <w:ind w:left="291"/>
              <w:jc w:val="both"/>
              <w:rPr>
                <w:b/>
                <w:i/>
                <w:u w:val="single"/>
              </w:rPr>
            </w:pPr>
            <w:r w:rsidRPr="00780656">
              <w:rPr>
                <w:b/>
                <w:i/>
              </w:rPr>
              <w:t>Моя страна</w:t>
            </w:r>
          </w:p>
        </w:tc>
      </w:tr>
      <w:tr w:rsidR="00580337" w:rsidTr="00121DBF">
        <w:trPr>
          <w:trHeight w:val="554"/>
        </w:trPr>
        <w:tc>
          <w:tcPr>
            <w:tcW w:w="2838" w:type="dxa"/>
          </w:tcPr>
          <w:p w:rsidR="00580337" w:rsidRPr="00780656" w:rsidRDefault="00580337" w:rsidP="00121DBF">
            <w:pPr>
              <w:pStyle w:val="a6"/>
              <w:spacing w:before="0" w:beforeAutospacing="0" w:after="0" w:afterAutospacing="0"/>
              <w:ind w:left="142"/>
              <w:jc w:val="both"/>
              <w:rPr>
                <w:b/>
                <w:i/>
                <w:u w:val="single"/>
              </w:rPr>
            </w:pPr>
            <w:r w:rsidRPr="00780656">
              <w:rPr>
                <w:b/>
                <w:i/>
              </w:rPr>
              <w:t xml:space="preserve">Моя семья, мои друзья   </w:t>
            </w:r>
          </w:p>
          <w:p w:rsidR="00580337" w:rsidRPr="00780656" w:rsidRDefault="00580337" w:rsidP="00121DBF">
            <w:pPr>
              <w:pStyle w:val="a6"/>
              <w:spacing w:before="0" w:beforeAutospacing="0" w:after="0" w:afterAutospacing="0"/>
              <w:ind w:left="142"/>
              <w:jc w:val="both"/>
              <w:rPr>
                <w:b/>
                <w:i/>
                <w:u w:val="single"/>
              </w:rPr>
            </w:pPr>
          </w:p>
        </w:tc>
        <w:tc>
          <w:tcPr>
            <w:tcW w:w="3012" w:type="dxa"/>
          </w:tcPr>
          <w:p w:rsidR="00580337" w:rsidRPr="00780656" w:rsidRDefault="00580337" w:rsidP="00121DBF">
            <w:pPr>
              <w:pStyle w:val="a6"/>
              <w:spacing w:before="0" w:beforeAutospacing="0" w:after="0" w:afterAutospacing="0"/>
              <w:ind w:left="146"/>
              <w:jc w:val="both"/>
              <w:rPr>
                <w:b/>
                <w:i/>
                <w:u w:val="single"/>
              </w:rPr>
            </w:pPr>
            <w:r w:rsidRPr="00780656">
              <w:rPr>
                <w:b/>
                <w:i/>
              </w:rPr>
              <w:t>Деятельность людей</w:t>
            </w:r>
          </w:p>
          <w:p w:rsidR="00580337" w:rsidRPr="00780656" w:rsidRDefault="00580337" w:rsidP="00121DBF">
            <w:pPr>
              <w:pStyle w:val="a6"/>
              <w:spacing w:before="0" w:beforeAutospacing="0" w:after="0" w:afterAutospacing="0"/>
              <w:ind w:left="146"/>
              <w:jc w:val="both"/>
              <w:rPr>
                <w:b/>
                <w:i/>
                <w:u w:val="single"/>
              </w:rPr>
            </w:pPr>
          </w:p>
        </w:tc>
        <w:tc>
          <w:tcPr>
            <w:tcW w:w="3377" w:type="dxa"/>
          </w:tcPr>
          <w:p w:rsidR="00580337" w:rsidRPr="00780656" w:rsidRDefault="00580337" w:rsidP="00121DBF">
            <w:pPr>
              <w:pStyle w:val="a6"/>
              <w:spacing w:before="0" w:beforeAutospacing="0" w:after="0" w:afterAutospacing="0"/>
              <w:ind w:left="291"/>
              <w:jc w:val="both"/>
              <w:rPr>
                <w:b/>
                <w:i/>
                <w:u w:val="single"/>
              </w:rPr>
            </w:pPr>
            <w:r>
              <w:rPr>
                <w:b/>
                <w:i/>
              </w:rPr>
              <w:t>Земля</w:t>
            </w:r>
            <w:r w:rsidRPr="00780656">
              <w:rPr>
                <w:b/>
                <w:i/>
              </w:rPr>
              <w:t>–Родина человечества</w:t>
            </w:r>
          </w:p>
        </w:tc>
      </w:tr>
    </w:tbl>
    <w:p w:rsidR="00022CB6" w:rsidRDefault="00022CB6" w:rsidP="00580337">
      <w:pPr>
        <w:pStyle w:val="ConsPlusNormal"/>
        <w:jc w:val="center"/>
        <w:rPr>
          <w:rFonts w:ascii="Times New Roman" w:hAnsi="Times New Roman" w:cs="Times New Roman"/>
          <w:b/>
          <w:sz w:val="24"/>
          <w:szCs w:val="24"/>
        </w:rPr>
      </w:pPr>
    </w:p>
    <w:p w:rsidR="00580337" w:rsidRDefault="00580337" w:rsidP="00580337">
      <w:pPr>
        <w:pStyle w:val="ConsPlusNormal"/>
        <w:jc w:val="center"/>
        <w:rPr>
          <w:rFonts w:ascii="Times New Roman" w:hAnsi="Times New Roman" w:cs="Times New Roman"/>
          <w:b/>
          <w:sz w:val="24"/>
          <w:szCs w:val="24"/>
        </w:rPr>
      </w:pPr>
      <w:r w:rsidRPr="00915992">
        <w:rPr>
          <w:rFonts w:ascii="Times New Roman" w:hAnsi="Times New Roman" w:cs="Times New Roman"/>
          <w:b/>
          <w:sz w:val="24"/>
          <w:szCs w:val="24"/>
        </w:rPr>
        <w:t>ОЗНАКОМЛЕНИЕ С МИРОМ ПРИРОДЫ</w:t>
      </w:r>
    </w:p>
    <w:p w:rsidR="00580337" w:rsidRDefault="00580337" w:rsidP="00580337">
      <w:pPr>
        <w:pStyle w:val="ConsPlusNormal"/>
        <w:jc w:val="both"/>
        <w:rPr>
          <w:rFonts w:ascii="Times New Roman" w:hAnsi="Times New Roman" w:cs="Times New Roman"/>
          <w:b/>
          <w:sz w:val="24"/>
          <w:szCs w:val="24"/>
        </w:rPr>
      </w:pPr>
      <w:r w:rsidRPr="00A736E5">
        <w:rPr>
          <w:rFonts w:ascii="Times New Roman" w:hAnsi="Times New Roman" w:cs="Times New Roman"/>
          <w:b/>
          <w:sz w:val="24"/>
          <w:szCs w:val="24"/>
        </w:rPr>
        <w:t>Цель:</w:t>
      </w:r>
      <w:r>
        <w:rPr>
          <w:rFonts w:ascii="Times New Roman" w:hAnsi="Times New Roman" w:cs="Times New Roman"/>
          <w:i/>
          <w:sz w:val="24"/>
          <w:szCs w:val="24"/>
        </w:rPr>
        <w:t xml:space="preserve"> </w:t>
      </w:r>
      <w:r w:rsidRPr="0002559B">
        <w:rPr>
          <w:rFonts w:ascii="Times New Roman" w:hAnsi="Times New Roman" w:cs="Times New Roman"/>
          <w:sz w:val="24"/>
          <w:szCs w:val="24"/>
        </w:rPr>
        <w:t>сформировать понятие того, что человек – часть природы, он должен беречь, охранять и защищать её. В природе всё взаимосвязано</w:t>
      </w:r>
      <w:r w:rsidRPr="0002559B">
        <w:rPr>
          <w:rFonts w:ascii="Times New Roman" w:hAnsi="Times New Roman" w:cs="Times New Roman"/>
          <w:b/>
          <w:sz w:val="24"/>
          <w:szCs w:val="24"/>
        </w:rPr>
        <w:t xml:space="preserve"> </w:t>
      </w:r>
    </w:p>
    <w:p w:rsidR="00580337" w:rsidRDefault="00580337" w:rsidP="00580337">
      <w:pPr>
        <w:pStyle w:val="ConsPlusNormal"/>
        <w:jc w:val="center"/>
        <w:rPr>
          <w:rFonts w:ascii="Times New Roman" w:hAnsi="Times New Roman" w:cs="Times New Roman"/>
          <w:b/>
          <w:sz w:val="24"/>
          <w:szCs w:val="24"/>
        </w:rPr>
      </w:pPr>
    </w:p>
    <w:p w:rsidR="00580337" w:rsidRDefault="00580337" w:rsidP="00580337">
      <w:pPr>
        <w:pStyle w:val="ConsPlusNormal"/>
        <w:jc w:val="center"/>
        <w:rPr>
          <w:rFonts w:ascii="Times New Roman" w:hAnsi="Times New Roman" w:cs="Times New Roman"/>
          <w:b/>
          <w:sz w:val="24"/>
          <w:szCs w:val="24"/>
        </w:rPr>
      </w:pPr>
      <w:r>
        <w:rPr>
          <w:rFonts w:ascii="Times New Roman" w:hAnsi="Times New Roman" w:cs="Times New Roman"/>
          <w:b/>
          <w:sz w:val="24"/>
          <w:szCs w:val="24"/>
        </w:rPr>
        <w:t>Направления</w:t>
      </w:r>
    </w:p>
    <w:p w:rsidR="00580337" w:rsidRDefault="00580337" w:rsidP="00580337">
      <w:pPr>
        <w:pStyle w:val="ConsPlusNormal"/>
        <w:jc w:val="center"/>
        <w:rPr>
          <w:rFonts w:ascii="Times New Roman" w:hAnsi="Times New Roman" w:cs="Times New Roman"/>
          <w:b/>
          <w:sz w:val="24"/>
          <w:szCs w:val="24"/>
        </w:rPr>
      </w:pPr>
    </w:p>
    <w:tbl>
      <w:tblPr>
        <w:tblStyle w:val="1c"/>
        <w:tblW w:w="9387" w:type="dxa"/>
        <w:tblLook w:val="04A0" w:firstRow="1" w:lastRow="0" w:firstColumn="1" w:lastColumn="0" w:noHBand="0" w:noVBand="1"/>
      </w:tblPr>
      <w:tblGrid>
        <w:gridCol w:w="2159"/>
        <w:gridCol w:w="2469"/>
        <w:gridCol w:w="2209"/>
        <w:gridCol w:w="2550"/>
      </w:tblGrid>
      <w:tr w:rsidR="00580337" w:rsidTr="00121DBF">
        <w:trPr>
          <w:cnfStyle w:val="100000000000" w:firstRow="1" w:lastRow="0" w:firstColumn="0" w:lastColumn="0" w:oddVBand="0" w:evenVBand="0" w:oddHBand="0" w:evenHBand="0" w:firstRowFirstColumn="0" w:firstRowLastColumn="0" w:lastRowFirstColumn="0" w:lastRowLastColumn="0"/>
        </w:trPr>
        <w:tc>
          <w:tcPr>
            <w:tcW w:w="4568" w:type="dxa"/>
            <w:gridSpan w:val="2"/>
          </w:tcPr>
          <w:p w:rsidR="00580337" w:rsidRDefault="00580337" w:rsidP="00121DBF">
            <w:pPr>
              <w:jc w:val="center"/>
              <w:rPr>
                <w:b/>
                <w:sz w:val="28"/>
                <w:szCs w:val="28"/>
              </w:rPr>
            </w:pPr>
            <w:r>
              <w:rPr>
                <w:b/>
                <w:sz w:val="28"/>
                <w:szCs w:val="28"/>
              </w:rPr>
              <w:t>Живая природа</w:t>
            </w:r>
          </w:p>
        </w:tc>
        <w:tc>
          <w:tcPr>
            <w:tcW w:w="4699" w:type="dxa"/>
            <w:gridSpan w:val="2"/>
          </w:tcPr>
          <w:p w:rsidR="00580337" w:rsidRDefault="00580337" w:rsidP="00121DBF">
            <w:pPr>
              <w:jc w:val="center"/>
              <w:rPr>
                <w:b/>
                <w:sz w:val="28"/>
                <w:szCs w:val="28"/>
              </w:rPr>
            </w:pPr>
            <w:r>
              <w:rPr>
                <w:b/>
                <w:sz w:val="28"/>
                <w:szCs w:val="28"/>
              </w:rPr>
              <w:t>Неживая природа</w:t>
            </w:r>
          </w:p>
        </w:tc>
      </w:tr>
      <w:tr w:rsidR="00580337" w:rsidTr="00121DBF">
        <w:tc>
          <w:tcPr>
            <w:tcW w:w="2099" w:type="dxa"/>
          </w:tcPr>
          <w:p w:rsidR="00580337" w:rsidRPr="007D7181" w:rsidRDefault="00580337" w:rsidP="00121DBF">
            <w:pPr>
              <w:jc w:val="center"/>
              <w:rPr>
                <w:b/>
                <w:i/>
              </w:rPr>
            </w:pPr>
            <w:r w:rsidRPr="007D7181">
              <w:rPr>
                <w:b/>
                <w:i/>
              </w:rPr>
              <w:t>Растения</w:t>
            </w:r>
          </w:p>
        </w:tc>
        <w:tc>
          <w:tcPr>
            <w:tcW w:w="2429" w:type="dxa"/>
          </w:tcPr>
          <w:p w:rsidR="00580337" w:rsidRPr="007D7181" w:rsidRDefault="00580337" w:rsidP="00121DBF">
            <w:pPr>
              <w:jc w:val="center"/>
              <w:rPr>
                <w:b/>
                <w:i/>
              </w:rPr>
            </w:pPr>
            <w:r w:rsidRPr="007D7181">
              <w:rPr>
                <w:b/>
                <w:i/>
              </w:rPr>
              <w:t>Грибы</w:t>
            </w:r>
          </w:p>
        </w:tc>
        <w:tc>
          <w:tcPr>
            <w:tcW w:w="2169" w:type="dxa"/>
          </w:tcPr>
          <w:p w:rsidR="00580337" w:rsidRPr="007D7181" w:rsidRDefault="00580337" w:rsidP="00121DBF">
            <w:pPr>
              <w:jc w:val="center"/>
              <w:rPr>
                <w:b/>
                <w:i/>
              </w:rPr>
            </w:pPr>
            <w:r w:rsidRPr="007D7181">
              <w:rPr>
                <w:b/>
                <w:i/>
              </w:rPr>
              <w:t>Воздух</w:t>
            </w:r>
          </w:p>
        </w:tc>
        <w:tc>
          <w:tcPr>
            <w:tcW w:w="2490" w:type="dxa"/>
          </w:tcPr>
          <w:p w:rsidR="00580337" w:rsidRPr="007D7181" w:rsidRDefault="00580337" w:rsidP="00121DBF">
            <w:pPr>
              <w:jc w:val="center"/>
              <w:rPr>
                <w:b/>
                <w:i/>
              </w:rPr>
            </w:pPr>
            <w:r w:rsidRPr="007D7181">
              <w:rPr>
                <w:b/>
                <w:i/>
              </w:rPr>
              <w:t>Вода</w:t>
            </w:r>
          </w:p>
        </w:tc>
      </w:tr>
      <w:tr w:rsidR="00580337" w:rsidTr="00121DBF">
        <w:tc>
          <w:tcPr>
            <w:tcW w:w="2099" w:type="dxa"/>
          </w:tcPr>
          <w:p w:rsidR="00580337" w:rsidRPr="007D7181" w:rsidRDefault="00580337" w:rsidP="00121DBF">
            <w:pPr>
              <w:jc w:val="center"/>
              <w:rPr>
                <w:b/>
                <w:i/>
              </w:rPr>
            </w:pPr>
            <w:r w:rsidRPr="007D7181">
              <w:rPr>
                <w:b/>
                <w:i/>
              </w:rPr>
              <w:t>Животные</w:t>
            </w:r>
          </w:p>
        </w:tc>
        <w:tc>
          <w:tcPr>
            <w:tcW w:w="2429" w:type="dxa"/>
          </w:tcPr>
          <w:p w:rsidR="00580337" w:rsidRPr="007D7181" w:rsidRDefault="00580337" w:rsidP="00121DBF">
            <w:pPr>
              <w:jc w:val="center"/>
              <w:rPr>
                <w:b/>
                <w:i/>
              </w:rPr>
            </w:pPr>
            <w:r w:rsidRPr="007D7181">
              <w:rPr>
                <w:b/>
                <w:i/>
              </w:rPr>
              <w:t>Человек</w:t>
            </w:r>
          </w:p>
        </w:tc>
        <w:tc>
          <w:tcPr>
            <w:tcW w:w="4699" w:type="dxa"/>
            <w:gridSpan w:val="2"/>
          </w:tcPr>
          <w:p w:rsidR="00580337" w:rsidRPr="007D7181" w:rsidRDefault="00580337" w:rsidP="00121DBF">
            <w:pPr>
              <w:jc w:val="center"/>
              <w:rPr>
                <w:b/>
                <w:i/>
              </w:rPr>
            </w:pPr>
            <w:r w:rsidRPr="007D7181">
              <w:rPr>
                <w:b/>
                <w:i/>
              </w:rPr>
              <w:t>Почва</w:t>
            </w:r>
          </w:p>
        </w:tc>
      </w:tr>
    </w:tbl>
    <w:p w:rsidR="00580337" w:rsidRDefault="00580337" w:rsidP="00580337">
      <w:pPr>
        <w:spacing w:before="240" w:after="200" w:line="276" w:lineRule="auto"/>
        <w:jc w:val="center"/>
        <w:rPr>
          <w:b/>
        </w:rPr>
      </w:pPr>
      <w:r w:rsidRPr="00527604">
        <w:rPr>
          <w:b/>
        </w:rPr>
        <w:t>ДЕТСКОЕ ЭКСПЕРИМЕНТИРОВАНИЕ</w:t>
      </w:r>
    </w:p>
    <w:p w:rsidR="00580337" w:rsidRDefault="00580337" w:rsidP="00B34205">
      <w:pPr>
        <w:pStyle w:val="67"/>
        <w:shd w:val="clear" w:color="auto" w:fill="auto"/>
        <w:spacing w:after="0" w:line="360" w:lineRule="auto"/>
        <w:rPr>
          <w:b/>
          <w:i/>
          <w:color w:val="000000"/>
          <w:sz w:val="24"/>
          <w:szCs w:val="24"/>
          <w:u w:val="single"/>
        </w:rPr>
      </w:pPr>
      <w:r>
        <w:rPr>
          <w:b/>
          <w:bCs/>
          <w:noProof/>
        </w:rPr>
        <mc:AlternateContent>
          <mc:Choice Requires="wpg">
            <w:drawing>
              <wp:anchor distT="0" distB="0" distL="114300" distR="114300" simplePos="0" relativeHeight="251947520" behindDoc="0" locked="0" layoutInCell="1" allowOverlap="1" wp14:anchorId="4FEF32A0" wp14:editId="26760A41">
                <wp:simplePos x="0" y="0"/>
                <wp:positionH relativeFrom="column">
                  <wp:posOffset>0</wp:posOffset>
                </wp:positionH>
                <wp:positionV relativeFrom="paragraph">
                  <wp:posOffset>79375</wp:posOffset>
                </wp:positionV>
                <wp:extent cx="6305550" cy="4070350"/>
                <wp:effectExtent l="6985" t="80010" r="78740" b="12065"/>
                <wp:wrapNone/>
                <wp:docPr id="1257" name="Group 3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5550" cy="4070350"/>
                          <a:chOff x="1080" y="1440"/>
                          <a:chExt cx="9930" cy="6410"/>
                        </a:xfrm>
                      </wpg:grpSpPr>
                      <wps:wsp>
                        <wps:cNvPr id="1266" name="AutoShape 326"/>
                        <wps:cNvSpPr>
                          <a:spLocks noChangeArrowheads="1"/>
                        </wps:cNvSpPr>
                        <wps:spPr bwMode="auto">
                          <a:xfrm rot="10800000">
                            <a:off x="8100" y="2930"/>
                            <a:ext cx="2910" cy="1410"/>
                          </a:xfrm>
                          <a:prstGeom prst="wedgeRoundRectCallout">
                            <a:avLst>
                              <a:gd name="adj1" fmla="val 42745"/>
                              <a:gd name="adj2" fmla="val 93829"/>
                              <a:gd name="adj3" fmla="val 16667"/>
                            </a:avLst>
                          </a:prstGeom>
                          <a:gradFill rotWithShape="0">
                            <a:gsLst>
                              <a:gs pos="0">
                                <a:schemeClr val="accent3">
                                  <a:lumMod val="60000"/>
                                  <a:lumOff val="40000"/>
                                </a:schemeClr>
                              </a:gs>
                              <a:gs pos="50000">
                                <a:schemeClr val="accent3">
                                  <a:lumMod val="20000"/>
                                  <a:lumOff val="80000"/>
                                </a:schemeClr>
                              </a:gs>
                              <a:gs pos="100000">
                                <a:schemeClr val="accent3">
                                  <a:lumMod val="60000"/>
                                  <a:lumOff val="40000"/>
                                </a:schemeClr>
                              </a:gs>
                            </a:gsLst>
                            <a:lin ang="18900000" scaled="1"/>
                          </a:gradFill>
                          <a:ln w="12700">
                            <a:solidFill>
                              <a:schemeClr val="accent3">
                                <a:lumMod val="60000"/>
                                <a:lumOff val="40000"/>
                              </a:schemeClr>
                            </a:solidFill>
                            <a:miter lim="800000"/>
                            <a:headEnd/>
                            <a:tailEnd/>
                          </a:ln>
                          <a:effectLst>
                            <a:outerShdw dist="107763" dir="18900000" algn="ctr" rotWithShape="0">
                              <a:schemeClr val="accent3">
                                <a:lumMod val="50000"/>
                                <a:lumOff val="0"/>
                                <a:alpha val="50000"/>
                              </a:schemeClr>
                            </a:outerShdw>
                          </a:effectLst>
                        </wps:spPr>
                        <wps:txbx>
                          <w:txbxContent>
                            <w:p w:rsidR="00752B60" w:rsidRPr="00B64BC1" w:rsidRDefault="00752B60" w:rsidP="00580337">
                              <w:r w:rsidRPr="00B64BC1">
                                <w:rPr>
                                  <w:b/>
                                  <w:bCs/>
                                </w:rPr>
                                <w:t>Поисковая деятельность</w:t>
                              </w:r>
                              <w:r w:rsidRPr="00B64BC1">
                                <w:rPr>
                                  <w:b/>
                                  <w:bCs/>
                                </w:rPr>
                                <w:br/>
                                <w:t>как нахождение способа действия</w:t>
                              </w:r>
                              <w:r w:rsidRPr="00B64BC1">
                                <w:t xml:space="preserve"> </w:t>
                              </w:r>
                            </w:p>
                            <w:p w:rsidR="00752B60" w:rsidRDefault="00752B60" w:rsidP="00580337"/>
                          </w:txbxContent>
                        </wps:txbx>
                        <wps:bodyPr rot="0" vert="horz" wrap="square" lIns="91440" tIns="45720" rIns="91440" bIns="45720" anchor="t" anchorCtr="0" upright="1">
                          <a:noAutofit/>
                        </wps:bodyPr>
                      </wps:wsp>
                      <wps:wsp>
                        <wps:cNvPr id="1268" name="AutoShape 327"/>
                        <wps:cNvSpPr>
                          <a:spLocks noChangeArrowheads="1"/>
                        </wps:cNvSpPr>
                        <wps:spPr bwMode="auto">
                          <a:xfrm rot="10800000">
                            <a:off x="1080" y="2795"/>
                            <a:ext cx="3405" cy="1755"/>
                          </a:xfrm>
                          <a:prstGeom prst="wedgeRoundRectCallout">
                            <a:avLst>
                              <a:gd name="adj1" fmla="val -40898"/>
                              <a:gd name="adj2" fmla="val 77519"/>
                              <a:gd name="adj3" fmla="val 16667"/>
                            </a:avLst>
                          </a:prstGeom>
                          <a:gradFill rotWithShape="0">
                            <a:gsLst>
                              <a:gs pos="0">
                                <a:schemeClr val="accent3">
                                  <a:lumMod val="60000"/>
                                  <a:lumOff val="40000"/>
                                </a:schemeClr>
                              </a:gs>
                              <a:gs pos="50000">
                                <a:schemeClr val="accent3">
                                  <a:lumMod val="20000"/>
                                  <a:lumOff val="80000"/>
                                </a:schemeClr>
                              </a:gs>
                              <a:gs pos="100000">
                                <a:schemeClr val="accent3">
                                  <a:lumMod val="60000"/>
                                  <a:lumOff val="40000"/>
                                </a:schemeClr>
                              </a:gs>
                            </a:gsLst>
                            <a:lin ang="18900000" scaled="1"/>
                          </a:gradFill>
                          <a:ln w="12700">
                            <a:solidFill>
                              <a:schemeClr val="accent3">
                                <a:lumMod val="60000"/>
                                <a:lumOff val="40000"/>
                              </a:schemeClr>
                            </a:solidFill>
                            <a:miter lim="800000"/>
                            <a:headEnd/>
                            <a:tailEnd/>
                          </a:ln>
                          <a:effectLst>
                            <a:outerShdw dist="107763" dir="18900000" algn="ctr" rotWithShape="0">
                              <a:schemeClr val="accent3">
                                <a:lumMod val="50000"/>
                                <a:lumOff val="0"/>
                                <a:alpha val="50000"/>
                              </a:schemeClr>
                            </a:outerShdw>
                          </a:effectLst>
                        </wps:spPr>
                        <wps:txbx>
                          <w:txbxContent>
                            <w:p w:rsidR="00752B60" w:rsidRPr="00B64BC1" w:rsidRDefault="00752B60" w:rsidP="00580337">
                              <w:r w:rsidRPr="00B64BC1">
                                <w:rPr>
                                  <w:b/>
                                  <w:bCs/>
                                </w:rPr>
                                <w:t>Наблюдения – целенаправленный процесс, в результате которого ребенок должен сам получать знания</w:t>
                              </w:r>
                              <w:r w:rsidRPr="00B64BC1">
                                <w:t xml:space="preserve"> </w:t>
                              </w:r>
                            </w:p>
                            <w:p w:rsidR="00752B60" w:rsidRDefault="00752B60" w:rsidP="00580337"/>
                          </w:txbxContent>
                        </wps:txbx>
                        <wps:bodyPr rot="0" vert="horz" wrap="square" lIns="91440" tIns="45720" rIns="91440" bIns="45720" anchor="t" anchorCtr="0" upright="1">
                          <a:noAutofit/>
                        </wps:bodyPr>
                      </wps:wsp>
                      <wps:wsp>
                        <wps:cNvPr id="1271" name="AutoShape 328"/>
                        <wps:cNvSpPr>
                          <a:spLocks noChangeArrowheads="1"/>
                        </wps:cNvSpPr>
                        <wps:spPr bwMode="auto">
                          <a:xfrm rot="10800000">
                            <a:off x="4905" y="3140"/>
                            <a:ext cx="2655" cy="1005"/>
                          </a:xfrm>
                          <a:prstGeom prst="wedgeRoundRectCallout">
                            <a:avLst>
                              <a:gd name="adj1" fmla="val -3111"/>
                              <a:gd name="adj2" fmla="val 117657"/>
                              <a:gd name="adj3" fmla="val 16667"/>
                            </a:avLst>
                          </a:prstGeom>
                          <a:gradFill rotWithShape="0">
                            <a:gsLst>
                              <a:gs pos="0">
                                <a:schemeClr val="accent3">
                                  <a:lumMod val="60000"/>
                                  <a:lumOff val="40000"/>
                                </a:schemeClr>
                              </a:gs>
                              <a:gs pos="50000">
                                <a:schemeClr val="accent3">
                                  <a:lumMod val="20000"/>
                                  <a:lumOff val="80000"/>
                                </a:schemeClr>
                              </a:gs>
                              <a:gs pos="100000">
                                <a:schemeClr val="accent3">
                                  <a:lumMod val="60000"/>
                                  <a:lumOff val="40000"/>
                                </a:schemeClr>
                              </a:gs>
                            </a:gsLst>
                            <a:lin ang="18900000" scaled="1"/>
                          </a:gradFill>
                          <a:ln w="12700">
                            <a:solidFill>
                              <a:schemeClr val="accent3">
                                <a:lumMod val="60000"/>
                                <a:lumOff val="40000"/>
                              </a:schemeClr>
                            </a:solidFill>
                            <a:miter lim="800000"/>
                            <a:headEnd/>
                            <a:tailEnd/>
                          </a:ln>
                          <a:effectLst>
                            <a:outerShdw dist="107763" dir="18900000" algn="ctr" rotWithShape="0">
                              <a:schemeClr val="accent3">
                                <a:lumMod val="50000"/>
                                <a:lumOff val="0"/>
                                <a:alpha val="50000"/>
                              </a:schemeClr>
                            </a:outerShdw>
                          </a:effectLst>
                        </wps:spPr>
                        <wps:txbx>
                          <w:txbxContent>
                            <w:p w:rsidR="00752B60" w:rsidRPr="00B64BC1" w:rsidRDefault="00752B60" w:rsidP="00580337">
                              <w:pPr>
                                <w:jc w:val="center"/>
                              </w:pPr>
                              <w:r w:rsidRPr="00B64BC1">
                                <w:rPr>
                                  <w:b/>
                                  <w:bCs/>
                                </w:rPr>
                                <w:t>Опыты</w:t>
                              </w:r>
                            </w:p>
                            <w:p w:rsidR="00752B60" w:rsidRDefault="00752B60" w:rsidP="00580337"/>
                          </w:txbxContent>
                        </wps:txbx>
                        <wps:bodyPr rot="0" vert="horz" wrap="square" lIns="91440" tIns="45720" rIns="91440" bIns="45720" anchor="t" anchorCtr="0" upright="1">
                          <a:noAutofit/>
                        </wps:bodyPr>
                      </wps:wsp>
                      <wps:wsp>
                        <wps:cNvPr id="1272" name="AutoShape 329"/>
                        <wps:cNvSpPr>
                          <a:spLocks noChangeArrowheads="1"/>
                        </wps:cNvSpPr>
                        <wps:spPr bwMode="auto">
                          <a:xfrm>
                            <a:off x="1215" y="5210"/>
                            <a:ext cx="3780" cy="1500"/>
                          </a:xfrm>
                          <a:prstGeom prst="flowChartAlternateProcess">
                            <a:avLst/>
                          </a:prstGeom>
                          <a:gradFill rotWithShape="0">
                            <a:gsLst>
                              <a:gs pos="0">
                                <a:schemeClr val="accent3">
                                  <a:lumMod val="60000"/>
                                  <a:lumOff val="40000"/>
                                </a:schemeClr>
                              </a:gs>
                              <a:gs pos="50000">
                                <a:schemeClr val="accent3">
                                  <a:lumMod val="20000"/>
                                  <a:lumOff val="80000"/>
                                </a:schemeClr>
                              </a:gs>
                              <a:gs pos="100000">
                                <a:schemeClr val="accent3">
                                  <a:lumMod val="60000"/>
                                  <a:lumOff val="40000"/>
                                </a:schemeClr>
                              </a:gs>
                            </a:gsLst>
                            <a:lin ang="18900000" scaled="1"/>
                          </a:gradFill>
                          <a:ln w="12700">
                            <a:solidFill>
                              <a:schemeClr val="accent3">
                                <a:lumMod val="60000"/>
                                <a:lumOff val="40000"/>
                              </a:schemeClr>
                            </a:solidFill>
                            <a:miter lim="800000"/>
                            <a:headEnd/>
                            <a:tailEnd/>
                          </a:ln>
                          <a:effectLst>
                            <a:outerShdw dist="107763" dir="18900000" algn="ctr" rotWithShape="0">
                              <a:schemeClr val="accent3">
                                <a:lumMod val="50000"/>
                                <a:lumOff val="0"/>
                                <a:alpha val="50000"/>
                              </a:schemeClr>
                            </a:outerShdw>
                          </a:effectLst>
                        </wps:spPr>
                        <wps:txbx>
                          <w:txbxContent>
                            <w:p w:rsidR="00752B60" w:rsidRPr="00B64BC1" w:rsidRDefault="00752B60" w:rsidP="00580337">
                              <w:r w:rsidRPr="00B64BC1">
                                <w:rPr>
                                  <w:b/>
                                  <w:bCs/>
                                </w:rPr>
                                <w:t xml:space="preserve">Демонстрационные (показ воспитателя) и лабораторные </w:t>
                              </w:r>
                            </w:p>
                            <w:p w:rsidR="00752B60" w:rsidRDefault="00752B60" w:rsidP="00580337">
                              <w:r w:rsidRPr="00B64BC1">
                                <w:rPr>
                                  <w:b/>
                                  <w:bCs/>
                                </w:rPr>
                                <w:t>(дети вместе</w:t>
                              </w:r>
                              <w:r>
                                <w:rPr>
                                  <w:b/>
                                  <w:bCs/>
                                </w:rPr>
                                <w:t xml:space="preserve"> </w:t>
                              </w:r>
                              <w:r w:rsidRPr="00B64BC1">
                                <w:rPr>
                                  <w:b/>
                                  <w:bCs/>
                                </w:rPr>
                                <w:t>с воспитателем,</w:t>
                              </w:r>
                              <w:r w:rsidRPr="00B64BC1">
                                <w:rPr>
                                  <w:b/>
                                  <w:bCs/>
                                </w:rPr>
                                <w:br/>
                                <w:t>с его помощью)</w:t>
                              </w:r>
                            </w:p>
                          </w:txbxContent>
                        </wps:txbx>
                        <wps:bodyPr rot="0" vert="horz" wrap="square" lIns="91440" tIns="45720" rIns="91440" bIns="45720" anchor="t" anchorCtr="0" upright="1">
                          <a:noAutofit/>
                        </wps:bodyPr>
                      </wps:wsp>
                      <wps:wsp>
                        <wps:cNvPr id="1274" name="AutoShape 330"/>
                        <wps:cNvSpPr>
                          <a:spLocks noChangeArrowheads="1"/>
                        </wps:cNvSpPr>
                        <wps:spPr bwMode="auto">
                          <a:xfrm>
                            <a:off x="5280" y="6785"/>
                            <a:ext cx="2550" cy="1065"/>
                          </a:xfrm>
                          <a:prstGeom prst="flowChartAlternateProcess">
                            <a:avLst/>
                          </a:prstGeom>
                          <a:gradFill rotWithShape="0">
                            <a:gsLst>
                              <a:gs pos="0">
                                <a:schemeClr val="accent3">
                                  <a:lumMod val="60000"/>
                                  <a:lumOff val="40000"/>
                                </a:schemeClr>
                              </a:gs>
                              <a:gs pos="50000">
                                <a:schemeClr val="accent3">
                                  <a:lumMod val="20000"/>
                                  <a:lumOff val="80000"/>
                                </a:schemeClr>
                              </a:gs>
                              <a:gs pos="100000">
                                <a:schemeClr val="accent3">
                                  <a:lumMod val="60000"/>
                                  <a:lumOff val="40000"/>
                                </a:schemeClr>
                              </a:gs>
                            </a:gsLst>
                            <a:lin ang="18900000" scaled="1"/>
                          </a:gradFill>
                          <a:ln w="12700">
                            <a:solidFill>
                              <a:schemeClr val="accent3">
                                <a:lumMod val="60000"/>
                                <a:lumOff val="40000"/>
                              </a:schemeClr>
                            </a:solidFill>
                            <a:miter lim="800000"/>
                            <a:headEnd/>
                            <a:tailEnd/>
                          </a:ln>
                          <a:effectLst>
                            <a:outerShdw dist="107763" dir="18900000" algn="ctr" rotWithShape="0">
                              <a:schemeClr val="accent3">
                                <a:lumMod val="50000"/>
                                <a:lumOff val="0"/>
                                <a:alpha val="50000"/>
                              </a:schemeClr>
                            </a:outerShdw>
                          </a:effectLst>
                        </wps:spPr>
                        <wps:txbx>
                          <w:txbxContent>
                            <w:p w:rsidR="00752B60" w:rsidRPr="00B64BC1" w:rsidRDefault="00752B60" w:rsidP="00580337">
                              <w:r w:rsidRPr="00B64BC1">
                                <w:rPr>
                                  <w:b/>
                                  <w:bCs/>
                                  <w:lang w:val="en-US"/>
                                </w:rPr>
                                <w:t>Кратковременные и долгосрочные</w:t>
                              </w:r>
                              <w:r w:rsidRPr="00B64BC1">
                                <w:t xml:space="preserve"> </w:t>
                              </w:r>
                            </w:p>
                            <w:p w:rsidR="00752B60" w:rsidRDefault="00752B60" w:rsidP="00580337"/>
                          </w:txbxContent>
                        </wps:txbx>
                        <wps:bodyPr rot="0" vert="horz" wrap="square" lIns="91440" tIns="45720" rIns="91440" bIns="45720" anchor="t" anchorCtr="0" upright="1">
                          <a:noAutofit/>
                        </wps:bodyPr>
                      </wps:wsp>
                      <wps:wsp>
                        <wps:cNvPr id="1276" name="AutoShape 331"/>
                        <wps:cNvSpPr>
                          <a:spLocks noChangeArrowheads="1"/>
                        </wps:cNvSpPr>
                        <wps:spPr bwMode="auto">
                          <a:xfrm>
                            <a:off x="7230" y="5210"/>
                            <a:ext cx="2955" cy="1065"/>
                          </a:xfrm>
                          <a:prstGeom prst="flowChartAlternateProcess">
                            <a:avLst/>
                          </a:prstGeom>
                          <a:gradFill rotWithShape="0">
                            <a:gsLst>
                              <a:gs pos="0">
                                <a:schemeClr val="accent3">
                                  <a:lumMod val="60000"/>
                                  <a:lumOff val="40000"/>
                                </a:schemeClr>
                              </a:gs>
                              <a:gs pos="50000">
                                <a:schemeClr val="accent3">
                                  <a:lumMod val="20000"/>
                                  <a:lumOff val="80000"/>
                                </a:schemeClr>
                              </a:gs>
                              <a:gs pos="100000">
                                <a:schemeClr val="accent3">
                                  <a:lumMod val="60000"/>
                                  <a:lumOff val="40000"/>
                                </a:schemeClr>
                              </a:gs>
                            </a:gsLst>
                            <a:lin ang="18900000" scaled="1"/>
                          </a:gradFill>
                          <a:ln w="12700">
                            <a:solidFill>
                              <a:schemeClr val="accent3">
                                <a:lumMod val="60000"/>
                                <a:lumOff val="40000"/>
                              </a:schemeClr>
                            </a:solidFill>
                            <a:miter lim="800000"/>
                            <a:headEnd/>
                            <a:tailEnd/>
                          </a:ln>
                          <a:effectLst>
                            <a:outerShdw dist="107763" dir="18900000" algn="ctr" rotWithShape="0">
                              <a:schemeClr val="accent3">
                                <a:lumMod val="50000"/>
                                <a:lumOff val="0"/>
                                <a:alpha val="50000"/>
                              </a:schemeClr>
                            </a:outerShdw>
                          </a:effectLst>
                        </wps:spPr>
                        <wps:txbx>
                          <w:txbxContent>
                            <w:p w:rsidR="00752B60" w:rsidRPr="00B64BC1" w:rsidRDefault="00752B60" w:rsidP="00580337">
                              <w:r w:rsidRPr="006E7507">
                                <w:rPr>
                                  <w:b/>
                                  <w:bCs/>
                                </w:rPr>
                                <w:t>Опыт-доказательство и опыт-исследование</w:t>
                              </w:r>
                              <w:r w:rsidRPr="00B64BC1">
                                <w:t xml:space="preserve"> </w:t>
                              </w:r>
                            </w:p>
                            <w:p w:rsidR="00752B60" w:rsidRDefault="00752B60" w:rsidP="00580337"/>
                          </w:txbxContent>
                        </wps:txbx>
                        <wps:bodyPr rot="0" vert="horz" wrap="square" lIns="91440" tIns="45720" rIns="91440" bIns="45720" anchor="t" anchorCtr="0" upright="1">
                          <a:noAutofit/>
                        </wps:bodyPr>
                      </wps:wsp>
                      <wps:wsp>
                        <wps:cNvPr id="1277" name="AutoShape 332"/>
                        <wps:cNvCnPr>
                          <a:cxnSpLocks noChangeShapeType="1"/>
                        </wps:cNvCnPr>
                        <wps:spPr bwMode="auto">
                          <a:xfrm flipH="1">
                            <a:off x="4665" y="4145"/>
                            <a:ext cx="810" cy="975"/>
                          </a:xfrm>
                          <a:prstGeom prst="straightConnector1">
                            <a:avLst/>
                          </a:prstGeom>
                          <a:noFill/>
                          <a:ln w="12700">
                            <a:solidFill>
                              <a:schemeClr val="accent3">
                                <a:lumMod val="60000"/>
                                <a:lumOff val="40000"/>
                              </a:schemeClr>
                            </a:solidFill>
                            <a:round/>
                            <a:headEnd/>
                            <a:tailEnd type="triangle" w="med" len="med"/>
                          </a:ln>
                          <a:effectLst>
                            <a:outerShdw dist="107763" dir="18900000" algn="ctr" rotWithShape="0">
                              <a:schemeClr val="accent3">
                                <a:lumMod val="50000"/>
                                <a:lumOff val="0"/>
                                <a:alpha val="50000"/>
                              </a:schemeClr>
                            </a:outerShdw>
                          </a:effectLst>
                          <a:extLst>
                            <a:ext uri="{909E8E84-426E-40DD-AFC4-6F175D3DCCD1}">
                              <a14:hiddenFill xmlns:a14="http://schemas.microsoft.com/office/drawing/2010/main">
                                <a:noFill/>
                              </a14:hiddenFill>
                            </a:ext>
                          </a:extLst>
                        </wps:spPr>
                        <wps:bodyPr/>
                      </wps:wsp>
                      <wps:wsp>
                        <wps:cNvPr id="1278" name="AutoShape 333"/>
                        <wps:cNvCnPr>
                          <a:cxnSpLocks noChangeShapeType="1"/>
                        </wps:cNvCnPr>
                        <wps:spPr bwMode="auto">
                          <a:xfrm>
                            <a:off x="6150" y="4235"/>
                            <a:ext cx="0" cy="2475"/>
                          </a:xfrm>
                          <a:prstGeom prst="straightConnector1">
                            <a:avLst/>
                          </a:prstGeom>
                          <a:noFill/>
                          <a:ln w="12700">
                            <a:solidFill>
                              <a:schemeClr val="accent3">
                                <a:lumMod val="60000"/>
                                <a:lumOff val="40000"/>
                              </a:schemeClr>
                            </a:solidFill>
                            <a:round/>
                            <a:headEnd/>
                            <a:tailEnd type="triangle" w="med" len="med"/>
                          </a:ln>
                          <a:effectLst>
                            <a:outerShdw dist="107763" dir="18900000" algn="ctr" rotWithShape="0">
                              <a:schemeClr val="accent3">
                                <a:lumMod val="50000"/>
                                <a:lumOff val="0"/>
                                <a:alpha val="50000"/>
                              </a:schemeClr>
                            </a:outerShdw>
                          </a:effectLst>
                          <a:extLst>
                            <a:ext uri="{909E8E84-426E-40DD-AFC4-6F175D3DCCD1}">
                              <a14:hiddenFill xmlns:a14="http://schemas.microsoft.com/office/drawing/2010/main">
                                <a:noFill/>
                              </a14:hiddenFill>
                            </a:ext>
                          </a:extLst>
                        </wps:spPr>
                        <wps:bodyPr/>
                      </wps:wsp>
                      <wps:wsp>
                        <wps:cNvPr id="1279" name="AutoShape 334"/>
                        <wps:cNvCnPr>
                          <a:cxnSpLocks noChangeShapeType="1"/>
                        </wps:cNvCnPr>
                        <wps:spPr bwMode="auto">
                          <a:xfrm>
                            <a:off x="6630" y="4145"/>
                            <a:ext cx="1200" cy="975"/>
                          </a:xfrm>
                          <a:prstGeom prst="straightConnector1">
                            <a:avLst/>
                          </a:prstGeom>
                          <a:noFill/>
                          <a:ln w="12700">
                            <a:solidFill>
                              <a:schemeClr val="accent3">
                                <a:lumMod val="60000"/>
                                <a:lumOff val="40000"/>
                              </a:schemeClr>
                            </a:solidFill>
                            <a:round/>
                            <a:headEnd/>
                            <a:tailEnd type="triangle" w="med" len="med"/>
                          </a:ln>
                          <a:effectLst>
                            <a:outerShdw dist="107763" dir="18900000" algn="ctr" rotWithShape="0">
                              <a:schemeClr val="accent3">
                                <a:lumMod val="50000"/>
                                <a:lumOff val="0"/>
                                <a:alpha val="50000"/>
                              </a:schemeClr>
                            </a:outerShdw>
                          </a:effectLst>
                          <a:extLst>
                            <a:ext uri="{909E8E84-426E-40DD-AFC4-6F175D3DCCD1}">
                              <a14:hiddenFill xmlns:a14="http://schemas.microsoft.com/office/drawing/2010/main">
                                <a:noFill/>
                              </a14:hiddenFill>
                            </a:ext>
                          </a:extLst>
                        </wps:spPr>
                        <wps:bodyPr/>
                      </wps:wsp>
                      <wps:wsp>
                        <wps:cNvPr id="1280" name="AutoShape 335"/>
                        <wps:cNvSpPr>
                          <a:spLocks noChangeArrowheads="1"/>
                        </wps:cNvSpPr>
                        <wps:spPr bwMode="auto">
                          <a:xfrm>
                            <a:off x="2265" y="1440"/>
                            <a:ext cx="8235" cy="930"/>
                          </a:xfrm>
                          <a:prstGeom prst="flowChartAlternateProcess">
                            <a:avLst/>
                          </a:prstGeom>
                          <a:gradFill rotWithShape="0">
                            <a:gsLst>
                              <a:gs pos="0">
                                <a:schemeClr val="accent3">
                                  <a:lumMod val="60000"/>
                                  <a:lumOff val="40000"/>
                                </a:schemeClr>
                              </a:gs>
                              <a:gs pos="50000">
                                <a:schemeClr val="accent3">
                                  <a:lumMod val="20000"/>
                                  <a:lumOff val="80000"/>
                                </a:schemeClr>
                              </a:gs>
                              <a:gs pos="100000">
                                <a:schemeClr val="accent3">
                                  <a:lumMod val="60000"/>
                                  <a:lumOff val="40000"/>
                                </a:schemeClr>
                              </a:gs>
                            </a:gsLst>
                            <a:lin ang="18900000" scaled="1"/>
                          </a:gradFill>
                          <a:ln w="12700">
                            <a:solidFill>
                              <a:schemeClr val="accent3">
                                <a:lumMod val="60000"/>
                                <a:lumOff val="40000"/>
                              </a:schemeClr>
                            </a:solidFill>
                            <a:miter lim="800000"/>
                            <a:headEnd/>
                            <a:tailEnd/>
                          </a:ln>
                          <a:effectLst>
                            <a:outerShdw dist="107763" dir="18900000" algn="ctr" rotWithShape="0">
                              <a:schemeClr val="accent3">
                                <a:lumMod val="50000"/>
                                <a:lumOff val="0"/>
                                <a:alpha val="50000"/>
                              </a:schemeClr>
                            </a:outerShdw>
                          </a:effectLst>
                        </wps:spPr>
                        <wps:txbx>
                          <w:txbxContent>
                            <w:p w:rsidR="00752B60" w:rsidRPr="009129B8" w:rsidRDefault="00752B60" w:rsidP="00580337">
                              <w:pPr>
                                <w:spacing w:after="200" w:line="276" w:lineRule="auto"/>
                                <w:jc w:val="center"/>
                                <w:rPr>
                                  <w:b/>
                                  <w:sz w:val="28"/>
                                  <w:szCs w:val="28"/>
                                </w:rPr>
                              </w:pPr>
                              <w:r w:rsidRPr="009129B8">
                                <w:rPr>
                                  <w:b/>
                                  <w:bCs/>
                                  <w:sz w:val="28"/>
                                  <w:szCs w:val="28"/>
                                </w:rPr>
                                <w:t>Экспериментирование как методическая система познавательного развития дошкольников</w:t>
                              </w:r>
                            </w:p>
                            <w:p w:rsidR="00752B60" w:rsidRDefault="00752B60" w:rsidP="00580337"/>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EF32A0" id="Group 325" o:spid="_x0000_s1365" style="position:absolute;margin-left:0;margin-top:6.25pt;width:496.5pt;height:320.5pt;z-index:251947520" coordorigin="1080,1440" coordsize="9930,6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">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326" o:spid="_x0000_s1366" type="#_x0000_t62" style="position:absolute;left:8100;top:2930;width:2910;height:141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" adj="20033,31067" fillcolor="#c9c9c9 [1942]" strokecolor="#c9c9c9 [1942]" strokeweight="1pt">
                  <v:fill color2="#ededed [662]" angle="135" focus="50%" type="gradient"/>
                  <v:shadow on="t" color="#525252 [1606]" opacity=".5" offset="6pt,-6pt"/>
                  <v:textbox>
                    <w:txbxContent>
                      <w:p w:rsidR="00752B60" w:rsidRPr="00B64BC1" w:rsidRDefault="00752B60" w:rsidP="00580337">
                        <w:r w:rsidRPr="00B64BC1">
                          <w:rPr>
                            <w:b/>
                            <w:bCs/>
                          </w:rPr>
                          <w:t>Поисковая деятельность</w:t>
                        </w:r>
                        <w:r w:rsidRPr="00B64BC1">
                          <w:rPr>
                            <w:b/>
                            <w:bCs/>
                          </w:rPr>
                          <w:br/>
                          <w:t>как нахождение способа действия</w:t>
                        </w:r>
                        <w:r w:rsidRPr="00B64BC1">
                          <w:t xml:space="preserve"> </w:t>
                        </w:r>
                      </w:p>
                      <w:p w:rsidR="00752B60" w:rsidRDefault="00752B60" w:rsidP="00580337"/>
                    </w:txbxContent>
                  </v:textbox>
                </v:shape>
                <v:shape id="AutoShape 327" o:spid="_x0000_s1367" type="#_x0000_t62" style="position:absolute;left:1080;top:2795;width:3405;height:1755;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" adj="1966,27544" fillcolor="#c9c9c9 [1942]" strokecolor="#c9c9c9 [1942]" strokeweight="1pt">
                  <v:fill color2="#ededed [662]" angle="135" focus="50%" type="gradient"/>
                  <v:shadow on="t" color="#525252 [1606]" opacity=".5" offset="6pt,-6pt"/>
                  <v:textbox>
                    <w:txbxContent>
                      <w:p w:rsidR="00752B60" w:rsidRPr="00B64BC1" w:rsidRDefault="00752B60" w:rsidP="00580337">
                        <w:r w:rsidRPr="00B64BC1">
                          <w:rPr>
                            <w:b/>
                            <w:bCs/>
                          </w:rPr>
                          <w:t>Наблюдения – целенаправленный процесс, в результате которого ребенок должен сам получать знания</w:t>
                        </w:r>
                        <w:r w:rsidRPr="00B64BC1">
                          <w:t xml:space="preserve"> </w:t>
                        </w:r>
                      </w:p>
                      <w:p w:rsidR="00752B60" w:rsidRDefault="00752B60" w:rsidP="00580337"/>
                    </w:txbxContent>
                  </v:textbox>
                </v:shape>
                <v:shape id="AutoShape 328" o:spid="_x0000_s1368" type="#_x0000_t62" style="position:absolute;left:4905;top:3140;width:2655;height:1005;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" adj="10128,36214" fillcolor="#c9c9c9 [1942]" strokecolor="#c9c9c9 [1942]" strokeweight="1pt">
                  <v:fill color2="#ededed [662]" angle="135" focus="50%" type="gradient"/>
                  <v:shadow on="t" color="#525252 [1606]" opacity=".5" offset="6pt,-6pt"/>
                  <v:textbox>
                    <w:txbxContent>
                      <w:p w:rsidR="00752B60" w:rsidRPr="00B64BC1" w:rsidRDefault="00752B60" w:rsidP="00580337">
                        <w:pPr>
                          <w:jc w:val="center"/>
                        </w:pPr>
                        <w:r w:rsidRPr="00B64BC1">
                          <w:rPr>
                            <w:b/>
                            <w:bCs/>
                          </w:rPr>
                          <w:t>Опыты</w:t>
                        </w:r>
                      </w:p>
                      <w:p w:rsidR="00752B60" w:rsidRDefault="00752B60" w:rsidP="00580337"/>
                    </w:txbxContent>
                  </v:textbox>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329" o:spid="_x0000_s1369" type="#_x0000_t176" style="position:absolute;left:1215;top:5210;width:3780;height:1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" fillcolor="#c9c9c9 [1942]" strokecolor="#c9c9c9 [1942]" strokeweight="1pt">
                  <v:fill color2="#ededed [662]" angle="135" focus="50%" type="gradient"/>
                  <v:shadow on="t" color="#525252 [1606]" opacity=".5" offset="6pt,-6pt"/>
                  <v:textbox>
                    <w:txbxContent>
                      <w:p w:rsidR="00752B60" w:rsidRPr="00B64BC1" w:rsidRDefault="00752B60" w:rsidP="00580337">
                        <w:r w:rsidRPr="00B64BC1">
                          <w:rPr>
                            <w:b/>
                            <w:bCs/>
                          </w:rPr>
                          <w:t xml:space="preserve">Демонстрационные (показ воспитателя) и лабораторные </w:t>
                        </w:r>
                      </w:p>
                      <w:p w:rsidR="00752B60" w:rsidRDefault="00752B60" w:rsidP="00580337">
                        <w:r w:rsidRPr="00B64BC1">
                          <w:rPr>
                            <w:b/>
                            <w:bCs/>
                          </w:rPr>
                          <w:t>(дети вместе</w:t>
                        </w:r>
                        <w:r>
                          <w:rPr>
                            <w:b/>
                            <w:bCs/>
                          </w:rPr>
                          <w:t xml:space="preserve"> </w:t>
                        </w:r>
                        <w:r w:rsidRPr="00B64BC1">
                          <w:rPr>
                            <w:b/>
                            <w:bCs/>
                          </w:rPr>
                          <w:t>с воспитателем,</w:t>
                        </w:r>
                        <w:r w:rsidRPr="00B64BC1">
                          <w:rPr>
                            <w:b/>
                            <w:bCs/>
                          </w:rPr>
                          <w:br/>
                          <w:t>с его помощью)</w:t>
                        </w:r>
                      </w:p>
                    </w:txbxContent>
                  </v:textbox>
                </v:shape>
                <v:shape id="AutoShape 330" o:spid="_x0000_s1370" type="#_x0000_t176" style="position:absolute;left:5280;top:6785;width:2550;height:1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" fillcolor="#c9c9c9 [1942]" strokecolor="#c9c9c9 [1942]" strokeweight="1pt">
                  <v:fill color2="#ededed [662]" angle="135" focus="50%" type="gradient"/>
                  <v:shadow on="t" color="#525252 [1606]" opacity=".5" offset="6pt,-6pt"/>
                  <v:textbox>
                    <w:txbxContent>
                      <w:p w:rsidR="00752B60" w:rsidRPr="00B64BC1" w:rsidRDefault="00752B60" w:rsidP="00580337">
                        <w:r w:rsidRPr="00B64BC1">
                          <w:rPr>
                            <w:b/>
                            <w:bCs/>
                            <w:lang w:val="en-US"/>
                          </w:rPr>
                          <w:t>Кратковременные и долгосрочные</w:t>
                        </w:r>
                        <w:r w:rsidRPr="00B64BC1">
                          <w:t xml:space="preserve"> </w:t>
                        </w:r>
                      </w:p>
                      <w:p w:rsidR="00752B60" w:rsidRDefault="00752B60" w:rsidP="00580337"/>
                    </w:txbxContent>
                  </v:textbox>
                </v:shape>
                <v:shape id="AutoShape 331" o:spid="_x0000_s1371" type="#_x0000_t176" style="position:absolute;left:7230;top:5210;width:2955;height:1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" fillcolor="#c9c9c9 [1942]" strokecolor="#c9c9c9 [1942]" strokeweight="1pt">
                  <v:fill color2="#ededed [662]" angle="135" focus="50%" type="gradient"/>
                  <v:shadow on="t" color="#525252 [1606]" opacity=".5" offset="6pt,-6pt"/>
                  <v:textbox>
                    <w:txbxContent>
                      <w:p w:rsidR="00752B60" w:rsidRPr="00B64BC1" w:rsidRDefault="00752B60" w:rsidP="00580337">
                        <w:r w:rsidRPr="006E7507">
                          <w:rPr>
                            <w:b/>
                            <w:bCs/>
                          </w:rPr>
                          <w:t>Опыт-доказательство и опыт-исследование</w:t>
                        </w:r>
                        <w:r w:rsidRPr="00B64BC1">
                          <w:t xml:space="preserve"> </w:t>
                        </w:r>
                      </w:p>
                      <w:p w:rsidR="00752B60" w:rsidRDefault="00752B60" w:rsidP="00580337"/>
                    </w:txbxContent>
                  </v:textbox>
                </v:shape>
                <v:shape id="AutoShape 332" o:spid="_x0000_s1372" type="#_x0000_t32" style="position:absolute;left:4665;top:4145;width:810;height:97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" strokecolor="#c9c9c9 [1942]" strokeweight="1pt">
                  <v:stroke endarrow="block"/>
                  <v:shadow on="t" color="#525252 [1606]" opacity=".5" offset="6pt,-6pt"/>
                </v:shape>
                <v:shape id="AutoShape 333" o:spid="_x0000_s1373" type="#_x0000_t32" style="position:absolute;left:6150;top:4235;width:0;height:247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" strokecolor="#c9c9c9 [1942]" strokeweight="1pt">
                  <v:stroke endarrow="block"/>
                  <v:shadow on="t" color="#525252 [1606]" opacity=".5" offset="6pt,-6pt"/>
                </v:shape>
                <v:shape id="AutoShape 334" o:spid="_x0000_s1374" type="#_x0000_t32" style="position:absolute;left:6630;top:4145;width:1200;height:97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" strokecolor="#c9c9c9 [1942]" strokeweight="1pt">
                  <v:stroke endarrow="block"/>
                  <v:shadow on="t" color="#525252 [1606]" opacity=".5" offset="6pt,-6pt"/>
                </v:shape>
                <v:shape id="AutoShape 335" o:spid="_x0000_s1375" type="#_x0000_t176" style="position:absolute;left:2265;top:1440;width:8235;height:9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" fillcolor="#c9c9c9 [1942]" strokecolor="#c9c9c9 [1942]" strokeweight="1pt">
                  <v:fill color2="#ededed [662]" angle="135" focus="50%" type="gradient"/>
                  <v:shadow on="t" color="#525252 [1606]" opacity=".5" offset="6pt,-6pt"/>
                  <v:textbox>
                    <w:txbxContent>
                      <w:p w:rsidR="00752B60" w:rsidRPr="009129B8" w:rsidRDefault="00752B60" w:rsidP="00580337">
                        <w:pPr>
                          <w:spacing w:after="200" w:line="276" w:lineRule="auto"/>
                          <w:jc w:val="center"/>
                          <w:rPr>
                            <w:b/>
                            <w:sz w:val="28"/>
                            <w:szCs w:val="28"/>
                          </w:rPr>
                        </w:pPr>
                        <w:r w:rsidRPr="009129B8">
                          <w:rPr>
                            <w:b/>
                            <w:bCs/>
                            <w:sz w:val="28"/>
                            <w:szCs w:val="28"/>
                          </w:rPr>
                          <w:t>Экспериментирование как методическая система познавательного развития дошкольников</w:t>
                        </w:r>
                      </w:p>
                      <w:p w:rsidR="00752B60" w:rsidRDefault="00752B60" w:rsidP="00580337"/>
                    </w:txbxContent>
                  </v:textbox>
                </v:shape>
              </v:group>
            </w:pict>
          </mc:Fallback>
        </mc:AlternateContent>
      </w:r>
    </w:p>
    <w:p w:rsidR="00580337" w:rsidRDefault="00580337" w:rsidP="00B34205">
      <w:pPr>
        <w:pStyle w:val="67"/>
        <w:shd w:val="clear" w:color="auto" w:fill="auto"/>
        <w:spacing w:after="0" w:line="360" w:lineRule="auto"/>
        <w:rPr>
          <w:b/>
          <w:i/>
          <w:color w:val="000000"/>
          <w:sz w:val="24"/>
          <w:szCs w:val="24"/>
          <w:u w:val="single"/>
        </w:rPr>
      </w:pPr>
    </w:p>
    <w:p w:rsidR="00580337" w:rsidRDefault="00580337" w:rsidP="00B34205">
      <w:pPr>
        <w:pStyle w:val="67"/>
        <w:shd w:val="clear" w:color="auto" w:fill="auto"/>
        <w:spacing w:after="0" w:line="360" w:lineRule="auto"/>
        <w:rPr>
          <w:b/>
          <w:i/>
          <w:color w:val="000000"/>
          <w:sz w:val="24"/>
          <w:szCs w:val="24"/>
          <w:u w:val="single"/>
        </w:rPr>
      </w:pPr>
    </w:p>
    <w:p w:rsidR="00580337" w:rsidRDefault="00580337" w:rsidP="00B34205">
      <w:pPr>
        <w:pStyle w:val="67"/>
        <w:shd w:val="clear" w:color="auto" w:fill="auto"/>
        <w:spacing w:after="0" w:line="360" w:lineRule="auto"/>
        <w:rPr>
          <w:b/>
          <w:i/>
          <w:color w:val="000000"/>
          <w:sz w:val="24"/>
          <w:szCs w:val="24"/>
          <w:u w:val="single"/>
        </w:rPr>
      </w:pPr>
    </w:p>
    <w:p w:rsidR="00580337" w:rsidRDefault="00580337" w:rsidP="00B34205">
      <w:pPr>
        <w:pStyle w:val="67"/>
        <w:shd w:val="clear" w:color="auto" w:fill="auto"/>
        <w:spacing w:after="0" w:line="360" w:lineRule="auto"/>
        <w:rPr>
          <w:b/>
          <w:i/>
          <w:color w:val="000000"/>
          <w:sz w:val="24"/>
          <w:szCs w:val="24"/>
          <w:u w:val="single"/>
        </w:rPr>
      </w:pPr>
    </w:p>
    <w:p w:rsidR="00580337" w:rsidRDefault="00580337" w:rsidP="00B34205">
      <w:pPr>
        <w:pStyle w:val="67"/>
        <w:shd w:val="clear" w:color="auto" w:fill="auto"/>
        <w:spacing w:after="0" w:line="360" w:lineRule="auto"/>
        <w:rPr>
          <w:b/>
          <w:i/>
          <w:color w:val="000000"/>
          <w:sz w:val="24"/>
          <w:szCs w:val="24"/>
          <w:u w:val="single"/>
        </w:rPr>
      </w:pPr>
    </w:p>
    <w:p w:rsidR="00580337" w:rsidRDefault="00580337" w:rsidP="00B34205">
      <w:pPr>
        <w:pStyle w:val="67"/>
        <w:shd w:val="clear" w:color="auto" w:fill="auto"/>
        <w:spacing w:after="0" w:line="360" w:lineRule="auto"/>
        <w:rPr>
          <w:b/>
          <w:i/>
          <w:color w:val="000000"/>
          <w:sz w:val="24"/>
          <w:szCs w:val="24"/>
          <w:u w:val="single"/>
        </w:rPr>
      </w:pPr>
    </w:p>
    <w:p w:rsidR="00580337" w:rsidRDefault="00580337" w:rsidP="00B34205">
      <w:pPr>
        <w:pStyle w:val="67"/>
        <w:shd w:val="clear" w:color="auto" w:fill="auto"/>
        <w:spacing w:after="0" w:line="360" w:lineRule="auto"/>
        <w:rPr>
          <w:b/>
          <w:i/>
          <w:color w:val="000000"/>
          <w:sz w:val="24"/>
          <w:szCs w:val="24"/>
          <w:u w:val="single"/>
        </w:rPr>
      </w:pPr>
    </w:p>
    <w:p w:rsidR="00580337" w:rsidRDefault="00580337" w:rsidP="00B34205">
      <w:pPr>
        <w:pStyle w:val="67"/>
        <w:shd w:val="clear" w:color="auto" w:fill="auto"/>
        <w:spacing w:after="0" w:line="360" w:lineRule="auto"/>
        <w:rPr>
          <w:b/>
          <w:i/>
          <w:color w:val="000000"/>
          <w:sz w:val="24"/>
          <w:szCs w:val="24"/>
          <w:u w:val="single"/>
        </w:rPr>
      </w:pPr>
    </w:p>
    <w:p w:rsidR="00580337" w:rsidRDefault="00580337" w:rsidP="00B34205">
      <w:pPr>
        <w:pStyle w:val="67"/>
        <w:shd w:val="clear" w:color="auto" w:fill="auto"/>
        <w:spacing w:after="0" w:line="360" w:lineRule="auto"/>
        <w:rPr>
          <w:b/>
          <w:i/>
          <w:color w:val="000000"/>
          <w:sz w:val="24"/>
          <w:szCs w:val="24"/>
          <w:u w:val="single"/>
        </w:rPr>
      </w:pPr>
    </w:p>
    <w:p w:rsidR="00580337" w:rsidRDefault="00580337" w:rsidP="00B34205">
      <w:pPr>
        <w:pStyle w:val="67"/>
        <w:shd w:val="clear" w:color="auto" w:fill="auto"/>
        <w:spacing w:after="0" w:line="360" w:lineRule="auto"/>
        <w:rPr>
          <w:b/>
          <w:i/>
          <w:color w:val="000000"/>
          <w:sz w:val="24"/>
          <w:szCs w:val="24"/>
          <w:u w:val="single"/>
        </w:rPr>
      </w:pPr>
    </w:p>
    <w:p w:rsidR="00580337" w:rsidRDefault="00580337" w:rsidP="00B34205">
      <w:pPr>
        <w:pStyle w:val="67"/>
        <w:shd w:val="clear" w:color="auto" w:fill="auto"/>
        <w:spacing w:after="0" w:line="360" w:lineRule="auto"/>
        <w:rPr>
          <w:b/>
          <w:i/>
          <w:color w:val="000000"/>
          <w:sz w:val="24"/>
          <w:szCs w:val="24"/>
          <w:u w:val="single"/>
        </w:rPr>
      </w:pPr>
    </w:p>
    <w:p w:rsidR="00580337" w:rsidRDefault="00580337" w:rsidP="00B34205">
      <w:pPr>
        <w:pStyle w:val="67"/>
        <w:shd w:val="clear" w:color="auto" w:fill="auto"/>
        <w:spacing w:after="0" w:line="360" w:lineRule="auto"/>
        <w:rPr>
          <w:b/>
          <w:i/>
          <w:color w:val="000000"/>
          <w:sz w:val="24"/>
          <w:szCs w:val="24"/>
          <w:u w:val="single"/>
        </w:rPr>
      </w:pPr>
    </w:p>
    <w:p w:rsidR="00580337" w:rsidRDefault="00580337" w:rsidP="00B34205">
      <w:pPr>
        <w:pStyle w:val="67"/>
        <w:shd w:val="clear" w:color="auto" w:fill="auto"/>
        <w:spacing w:after="0" w:line="360" w:lineRule="auto"/>
        <w:rPr>
          <w:b/>
          <w:i/>
          <w:color w:val="000000"/>
          <w:sz w:val="24"/>
          <w:szCs w:val="24"/>
          <w:u w:val="single"/>
        </w:rPr>
      </w:pPr>
    </w:p>
    <w:p w:rsidR="00580337" w:rsidRDefault="00580337" w:rsidP="00B34205">
      <w:pPr>
        <w:pStyle w:val="67"/>
        <w:shd w:val="clear" w:color="auto" w:fill="auto"/>
        <w:spacing w:after="0" w:line="360" w:lineRule="auto"/>
        <w:rPr>
          <w:b/>
          <w:i/>
          <w:color w:val="000000"/>
          <w:sz w:val="24"/>
          <w:szCs w:val="24"/>
          <w:u w:val="single"/>
        </w:rPr>
      </w:pPr>
    </w:p>
    <w:p w:rsidR="00580337" w:rsidRDefault="00580337" w:rsidP="00B34205">
      <w:pPr>
        <w:pStyle w:val="67"/>
        <w:shd w:val="clear" w:color="auto" w:fill="auto"/>
        <w:spacing w:after="0" w:line="360" w:lineRule="auto"/>
        <w:rPr>
          <w:b/>
          <w:i/>
          <w:color w:val="000000"/>
          <w:sz w:val="24"/>
          <w:szCs w:val="24"/>
          <w:u w:val="single"/>
        </w:rPr>
      </w:pPr>
    </w:p>
    <w:p w:rsidR="00580337" w:rsidRDefault="00580337" w:rsidP="00B34205">
      <w:pPr>
        <w:pStyle w:val="67"/>
        <w:shd w:val="clear" w:color="auto" w:fill="auto"/>
        <w:spacing w:after="0" w:line="360" w:lineRule="auto"/>
        <w:rPr>
          <w:b/>
          <w:i/>
          <w:color w:val="000000"/>
          <w:sz w:val="24"/>
          <w:szCs w:val="24"/>
          <w:u w:val="single"/>
        </w:rPr>
      </w:pPr>
    </w:p>
    <w:p w:rsidR="00742136" w:rsidRDefault="00742136" w:rsidP="00B34205">
      <w:pPr>
        <w:pStyle w:val="67"/>
        <w:shd w:val="clear" w:color="auto" w:fill="auto"/>
        <w:spacing w:after="0" w:line="360" w:lineRule="auto"/>
        <w:rPr>
          <w:b/>
          <w:i/>
          <w:color w:val="000000"/>
          <w:sz w:val="24"/>
          <w:szCs w:val="24"/>
          <w:u w:val="single"/>
        </w:rPr>
      </w:pPr>
    </w:p>
    <w:p w:rsidR="00BC699B" w:rsidRPr="009564F3" w:rsidRDefault="00BC699B" w:rsidP="00B34205">
      <w:pPr>
        <w:pStyle w:val="67"/>
        <w:shd w:val="clear" w:color="auto" w:fill="auto"/>
        <w:spacing w:after="0" w:line="360" w:lineRule="auto"/>
        <w:rPr>
          <w:b/>
          <w:i/>
          <w:color w:val="000000"/>
          <w:sz w:val="24"/>
          <w:szCs w:val="24"/>
          <w:u w:val="single"/>
        </w:rPr>
      </w:pPr>
      <w:r w:rsidRPr="009564F3">
        <w:rPr>
          <w:b/>
          <w:i/>
          <w:color w:val="000000"/>
          <w:sz w:val="24"/>
          <w:szCs w:val="24"/>
          <w:u w:val="single"/>
        </w:rPr>
        <w:lastRenderedPageBreak/>
        <w:t>Первая младшая группа (2-3 лет):</w:t>
      </w:r>
    </w:p>
    <w:p w:rsidR="009564F3" w:rsidRPr="0048086E" w:rsidRDefault="009564F3" w:rsidP="009564F3">
      <w:pPr>
        <w:spacing w:line="360" w:lineRule="auto"/>
      </w:pPr>
      <w:r>
        <w:rPr>
          <w:b/>
        </w:rPr>
        <w:t>Задачи:</w:t>
      </w:r>
    </w:p>
    <w:p w:rsidR="009564F3" w:rsidRPr="00110D0E" w:rsidRDefault="009564F3" w:rsidP="009306B8">
      <w:pPr>
        <w:pStyle w:val="afb"/>
        <w:numPr>
          <w:ilvl w:val="0"/>
          <w:numId w:val="274"/>
        </w:numPr>
        <w:spacing w:after="160" w:line="360" w:lineRule="auto"/>
        <w:jc w:val="both"/>
        <w:rPr>
          <w:rFonts w:ascii="Times New Roman" w:hAnsi="Times New Roman"/>
          <w:sz w:val="24"/>
          <w:szCs w:val="24"/>
        </w:rPr>
      </w:pPr>
      <w:r w:rsidRPr="00110D0E">
        <w:rPr>
          <w:rFonts w:ascii="Times New Roman" w:hAnsi="Times New Roman"/>
          <w:sz w:val="24"/>
          <w:szCs w:val="24"/>
        </w:rPr>
        <w:t xml:space="preserve">развивать первоначальные представления о себе и близких людях, эмоционально- положительное отношение к членам семьи и людям ближайшего окружения, о деятельности взрослых; </w:t>
      </w:r>
    </w:p>
    <w:p w:rsidR="009564F3" w:rsidRPr="009564F3" w:rsidRDefault="009564F3" w:rsidP="009306B8">
      <w:pPr>
        <w:pStyle w:val="afb"/>
        <w:numPr>
          <w:ilvl w:val="0"/>
          <w:numId w:val="274"/>
        </w:numPr>
        <w:spacing w:after="160" w:line="360" w:lineRule="auto"/>
        <w:jc w:val="both"/>
        <w:rPr>
          <w:rFonts w:ascii="Times New Roman" w:hAnsi="Times New Roman"/>
        </w:rPr>
      </w:pPr>
      <w:r w:rsidRPr="009564F3">
        <w:rPr>
          <w:rFonts w:ascii="Times New Roman" w:hAnsi="Times New Roman"/>
          <w:sz w:val="24"/>
          <w:szCs w:val="24"/>
        </w:rPr>
        <w:t xml:space="preserve">расширять представления о родном городе (селе), его достопримечательности, </w:t>
      </w:r>
    </w:p>
    <w:p w:rsidR="009564F3" w:rsidRPr="009564F3" w:rsidRDefault="009564F3" w:rsidP="009306B8">
      <w:pPr>
        <w:pStyle w:val="afb"/>
        <w:numPr>
          <w:ilvl w:val="0"/>
          <w:numId w:val="274"/>
        </w:numPr>
        <w:spacing w:after="160" w:line="360" w:lineRule="auto"/>
        <w:jc w:val="both"/>
        <w:rPr>
          <w:rFonts w:ascii="Times New Roman" w:hAnsi="Times New Roman"/>
        </w:rPr>
      </w:pPr>
      <w:r w:rsidRPr="009564F3">
        <w:rPr>
          <w:rFonts w:ascii="Times New Roman" w:hAnsi="Times New Roman"/>
          <w:sz w:val="24"/>
          <w:szCs w:val="24"/>
        </w:rPr>
        <w:t xml:space="preserve">эмоционально откликаться на праздничное убранство дома, детского сада; </w:t>
      </w:r>
    </w:p>
    <w:p w:rsidR="00110D0E" w:rsidRPr="00110D0E" w:rsidRDefault="009564F3" w:rsidP="009306B8">
      <w:pPr>
        <w:pStyle w:val="afb"/>
        <w:numPr>
          <w:ilvl w:val="0"/>
          <w:numId w:val="274"/>
        </w:numPr>
        <w:spacing w:after="160" w:line="360" w:lineRule="auto"/>
        <w:jc w:val="both"/>
        <w:rPr>
          <w:rFonts w:ascii="Times New Roman" w:hAnsi="Times New Roman"/>
        </w:rPr>
      </w:pPr>
      <w:r w:rsidRPr="009564F3">
        <w:rPr>
          <w:rFonts w:ascii="Times New Roman" w:hAnsi="Times New Roman"/>
          <w:sz w:val="24"/>
          <w:szCs w:val="24"/>
        </w:rPr>
        <w:t xml:space="preserve">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  </w:t>
      </w:r>
    </w:p>
    <w:p w:rsidR="00110D0E" w:rsidRPr="00110D0E" w:rsidRDefault="009564F3" w:rsidP="009306B8">
      <w:pPr>
        <w:pStyle w:val="afb"/>
        <w:numPr>
          <w:ilvl w:val="0"/>
          <w:numId w:val="274"/>
        </w:numPr>
        <w:spacing w:after="160" w:line="360" w:lineRule="auto"/>
        <w:jc w:val="both"/>
        <w:rPr>
          <w:rFonts w:ascii="Times New Roman" w:hAnsi="Times New Roman"/>
        </w:rPr>
      </w:pPr>
      <w:r w:rsidRPr="009564F3">
        <w:rPr>
          <w:rFonts w:ascii="Times New Roman" w:hAnsi="Times New Roman"/>
          <w:sz w:val="24"/>
          <w:szCs w:val="24"/>
        </w:rPr>
        <w:t>развивать способность наблюдать за явлениями природы, воспитывать бережное отношение к животным и растениям</w:t>
      </w:r>
      <w:r w:rsidR="00110D0E">
        <w:rPr>
          <w:rFonts w:ascii="Times New Roman" w:hAnsi="Times New Roman"/>
          <w:sz w:val="24"/>
          <w:szCs w:val="24"/>
        </w:rPr>
        <w:t xml:space="preserve"> </w:t>
      </w:r>
    </w:p>
    <w:p w:rsidR="00110D0E" w:rsidRPr="00110D0E" w:rsidRDefault="00110D0E" w:rsidP="009306B8">
      <w:pPr>
        <w:pStyle w:val="afb"/>
        <w:numPr>
          <w:ilvl w:val="0"/>
          <w:numId w:val="274"/>
        </w:numPr>
        <w:spacing w:after="160" w:line="360" w:lineRule="auto"/>
        <w:jc w:val="both"/>
        <w:rPr>
          <w:rFonts w:ascii="Times New Roman" w:hAnsi="Times New Roman"/>
        </w:rPr>
      </w:pPr>
      <w:r w:rsidRPr="00110D0E">
        <w:rPr>
          <w:rFonts w:ascii="Times New Roman" w:eastAsia="Times New Roman" w:hAnsi="Times New Roman"/>
          <w:color w:val="000000"/>
          <w:sz w:val="24"/>
          <w:lang w:eastAsia="ru-RU"/>
        </w:rPr>
        <w:t>развивать разные виды восприятия: зрительного, слухо</w:t>
      </w:r>
      <w:r>
        <w:rPr>
          <w:rFonts w:ascii="Times New Roman" w:eastAsia="Times New Roman" w:hAnsi="Times New Roman"/>
          <w:color w:val="000000"/>
          <w:sz w:val="24"/>
          <w:lang w:eastAsia="ru-RU"/>
        </w:rPr>
        <w:t xml:space="preserve">вого, осязательного, вкусового, </w:t>
      </w:r>
      <w:r w:rsidRPr="00110D0E">
        <w:rPr>
          <w:rFonts w:ascii="Times New Roman" w:eastAsia="Times New Roman" w:hAnsi="Times New Roman"/>
          <w:color w:val="000000"/>
          <w:sz w:val="24"/>
          <w:lang w:eastAsia="ru-RU"/>
        </w:rPr>
        <w:t xml:space="preserve">обонятельного; </w:t>
      </w:r>
    </w:p>
    <w:p w:rsidR="009564F3" w:rsidRPr="009564F3" w:rsidRDefault="00110D0E" w:rsidP="009306B8">
      <w:pPr>
        <w:pStyle w:val="afb"/>
        <w:numPr>
          <w:ilvl w:val="0"/>
          <w:numId w:val="274"/>
        </w:numPr>
        <w:spacing w:after="160" w:line="360" w:lineRule="auto"/>
      </w:pPr>
      <w:r w:rsidRPr="00180F6D">
        <w:rPr>
          <w:rFonts w:ascii="Times New Roman" w:eastAsia="Times New Roman" w:hAnsi="Times New Roman"/>
          <w:color w:val="000000"/>
          <w:sz w:val="24"/>
          <w:lang w:eastAsia="ru-RU"/>
        </w:rPr>
        <w:t>р</w:t>
      </w:r>
      <w:r>
        <w:rPr>
          <w:rFonts w:ascii="Times New Roman" w:eastAsia="Times New Roman" w:hAnsi="Times New Roman"/>
          <w:color w:val="000000"/>
          <w:sz w:val="24"/>
          <w:lang w:eastAsia="ru-RU"/>
        </w:rPr>
        <w:t xml:space="preserve">азвивать наглядно-действенное мышление в процессе </w:t>
      </w:r>
      <w:r w:rsidRPr="00180F6D">
        <w:rPr>
          <w:rFonts w:ascii="Times New Roman" w:eastAsia="Times New Roman" w:hAnsi="Times New Roman"/>
          <w:color w:val="000000"/>
          <w:sz w:val="24"/>
          <w:lang w:eastAsia="ru-RU"/>
        </w:rPr>
        <w:t xml:space="preserve">решения </w:t>
      </w:r>
      <w:r>
        <w:rPr>
          <w:rFonts w:ascii="Times New Roman" w:eastAsia="Times New Roman" w:hAnsi="Times New Roman"/>
          <w:color w:val="000000"/>
          <w:sz w:val="24"/>
          <w:lang w:eastAsia="ru-RU"/>
        </w:rPr>
        <w:t xml:space="preserve"> познавательных </w:t>
      </w:r>
      <w:r w:rsidRPr="00180F6D">
        <w:rPr>
          <w:rFonts w:ascii="Times New Roman" w:eastAsia="Times New Roman" w:hAnsi="Times New Roman"/>
          <w:color w:val="000000"/>
          <w:sz w:val="24"/>
          <w:lang w:eastAsia="ru-RU"/>
        </w:rPr>
        <w:t xml:space="preserve">практических задач; </w:t>
      </w:r>
      <w:r w:rsidRPr="00180F6D">
        <w:rPr>
          <w:rFonts w:ascii="Times New Roman" w:eastAsia="Times New Roman" w:hAnsi="Times New Roman"/>
          <w:color w:val="FF0000"/>
          <w:sz w:val="24"/>
          <w:lang w:eastAsia="ru-RU"/>
        </w:rPr>
        <w:t xml:space="preserve"> </w:t>
      </w:r>
      <w:r w:rsidRPr="00180F6D">
        <w:rPr>
          <w:rFonts w:ascii="Times New Roman" w:eastAsia="Times New Roman" w:hAnsi="Times New Roman"/>
          <w:color w:val="000000"/>
          <w:sz w:val="24"/>
          <w:lang w:eastAsia="ru-RU"/>
        </w:rPr>
        <w:tab/>
      </w:r>
      <w:r>
        <w:rPr>
          <w:rFonts w:ascii="Times New Roman" w:eastAsia="Times New Roman" w:hAnsi="Times New Roman"/>
          <w:color w:val="000000"/>
          <w:sz w:val="24"/>
          <w:lang w:eastAsia="ru-RU"/>
        </w:rPr>
        <w:t xml:space="preserve">                                           </w:t>
      </w:r>
    </w:p>
    <w:p w:rsidR="009564F3" w:rsidRPr="00263AD3" w:rsidRDefault="009564F3" w:rsidP="009564F3">
      <w:pPr>
        <w:spacing w:line="360" w:lineRule="auto"/>
        <w:rPr>
          <w:i/>
          <w:u w:val="single"/>
        </w:rPr>
      </w:pPr>
      <w:r w:rsidRPr="00263AD3">
        <w:rPr>
          <w:i/>
          <w:u w:val="single"/>
        </w:rPr>
        <w:t xml:space="preserve">Содержание образовательной деятельности </w:t>
      </w:r>
    </w:p>
    <w:p w:rsidR="009564F3" w:rsidRPr="009564F3" w:rsidRDefault="009564F3" w:rsidP="009564F3">
      <w:pPr>
        <w:spacing w:line="360" w:lineRule="auto"/>
        <w:rPr>
          <w:b/>
          <w:u w:val="single"/>
        </w:rPr>
      </w:pPr>
      <w:r w:rsidRPr="009564F3">
        <w:rPr>
          <w:b/>
          <w:u w:val="single"/>
        </w:rPr>
        <w:t xml:space="preserve">Окружающий мир. </w:t>
      </w:r>
    </w:p>
    <w:p w:rsidR="009564F3" w:rsidRDefault="009564F3" w:rsidP="00110D0E">
      <w:pPr>
        <w:spacing w:line="360" w:lineRule="auto"/>
        <w:jc w:val="both"/>
      </w:pPr>
      <w:r w:rsidRPr="00E84D44">
        <w:t xml:space="preserve">Педагог расширяет представления детей об окружающем мире, знакомит их с явлениями общественной жизни, с деятельностью взрослых (повар варит кашу, шофер ведет машину, доктор лечит); </w:t>
      </w:r>
      <w:r w:rsidR="00E84D44">
        <w:t xml:space="preserve"> </w:t>
      </w:r>
      <w:r w:rsidRPr="00E84D44">
        <w:t>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т.д.);</w:t>
      </w:r>
      <w:r w:rsidR="00E84D44">
        <w:t xml:space="preserve"> </w:t>
      </w:r>
      <w:r w:rsidRPr="00E84D44">
        <w:t>о его физических и эмоциональных состояниях (проголодался — насытился, устал — отдохнул; намочил — вытер; заплакал — засмеялся и т.д.);</w:t>
      </w:r>
      <w:r w:rsidR="00E84D44">
        <w:t xml:space="preserve"> </w:t>
      </w:r>
      <w:r w:rsidRPr="00E84D44">
        <w:t>о деятельности близких ребенку людей («Мама моет пол»; «Бабушка вяжет носочки»; «Сестра рисует»; «Дедушка читает газету»; «Брат строит гараж»; «Папа работает за компьютером» и т.п.);</w:t>
      </w:r>
      <w:r w:rsidR="00E84D44">
        <w:t xml:space="preserve"> </w:t>
      </w:r>
      <w:r w:rsidRPr="00E84D44">
        <w:t xml:space="preserve">о предметах, действиях с ними и их назначении: предметы домашнего обихода (посуда, мебель, одежда), игрушки, орудия труда (веник, метла, лопата, ведро, лейка и т.д). </w:t>
      </w:r>
    </w:p>
    <w:p w:rsidR="009564F3" w:rsidRPr="009564F3" w:rsidRDefault="009564F3" w:rsidP="009564F3">
      <w:pPr>
        <w:spacing w:line="360" w:lineRule="auto"/>
        <w:rPr>
          <w:b/>
          <w:u w:val="single"/>
        </w:rPr>
      </w:pPr>
      <w:r w:rsidRPr="009564F3">
        <w:rPr>
          <w:b/>
          <w:u w:val="single"/>
        </w:rPr>
        <w:t xml:space="preserve">Природа. </w:t>
      </w:r>
    </w:p>
    <w:p w:rsidR="009564F3" w:rsidRPr="0048086E" w:rsidRDefault="009564F3" w:rsidP="00E84D44">
      <w:pPr>
        <w:spacing w:line="360" w:lineRule="auto"/>
        <w:jc w:val="both"/>
      </w:pPr>
      <w:r w:rsidRPr="0048086E">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w:t>
      </w:r>
    </w:p>
    <w:p w:rsidR="009564F3" w:rsidRPr="00E84D44" w:rsidRDefault="009564F3" w:rsidP="00E84D44">
      <w:pPr>
        <w:spacing w:line="360" w:lineRule="auto"/>
        <w:jc w:val="both"/>
      </w:pPr>
      <w:r w:rsidRPr="0048086E">
        <w:t>Формирует представления:</w:t>
      </w:r>
      <w:r w:rsidR="00E84D44">
        <w:t xml:space="preserve"> </w:t>
      </w:r>
      <w:r w:rsidRPr="00E84D44">
        <w:t>о домашних и диких животных и их детенышах (особенности внешнего вида, части тела, питание, способы передвижения),</w:t>
      </w:r>
      <w:r w:rsidR="00E84D44">
        <w:t xml:space="preserve"> </w:t>
      </w:r>
      <w:r w:rsidRPr="00E84D44">
        <w:t xml:space="preserve">о растениях ближайшего </w:t>
      </w:r>
      <w:r w:rsidRPr="00E84D44">
        <w:lastRenderedPageBreak/>
        <w:t>окружения (деревья, овощи, фрукты и др.), их характерных признаках (цвет, строение, поверхность, вкус),</w:t>
      </w:r>
      <w:r w:rsidR="00E84D44">
        <w:t xml:space="preserve"> </w:t>
      </w:r>
      <w:r w:rsidRPr="00E84D44">
        <w:t xml:space="preserve">привлекает внимание и поддерживает интерес к объектам неживой природы (солнце, небо, облака, песок, вода),  </w:t>
      </w:r>
      <w:r w:rsidR="00E84D44">
        <w:t xml:space="preserve"> </w:t>
      </w:r>
      <w:r w:rsidRPr="00E84D44">
        <w:t>к некоторым явлениям природы (снег, дождь, радуга, ветер),</w:t>
      </w:r>
      <w:r w:rsidR="00E84D44">
        <w:t xml:space="preserve">  </w:t>
      </w:r>
      <w:r w:rsidRPr="00E84D44">
        <w:t xml:space="preserve">поощряет бережное отношение к животным и растениям. </w:t>
      </w:r>
    </w:p>
    <w:p w:rsidR="009564F3" w:rsidRPr="00263AD3" w:rsidRDefault="009564F3" w:rsidP="009564F3">
      <w:pPr>
        <w:spacing w:line="360" w:lineRule="auto"/>
        <w:rPr>
          <w:i/>
          <w:u w:val="single"/>
        </w:rPr>
      </w:pPr>
      <w:r w:rsidRPr="00263AD3">
        <w:rPr>
          <w:i/>
          <w:u w:val="single"/>
        </w:rPr>
        <w:t>Целевые ориентиры:</w:t>
      </w:r>
    </w:p>
    <w:p w:rsidR="009564F3" w:rsidRPr="0048086E" w:rsidRDefault="009564F3" w:rsidP="009306B8">
      <w:pPr>
        <w:pStyle w:val="afb"/>
        <w:numPr>
          <w:ilvl w:val="0"/>
          <w:numId w:val="273"/>
        </w:numPr>
        <w:spacing w:after="160" w:line="360" w:lineRule="auto"/>
        <w:rPr>
          <w:rFonts w:ascii="Times New Roman" w:hAnsi="Times New Roman"/>
          <w:sz w:val="24"/>
          <w:szCs w:val="24"/>
        </w:rPr>
      </w:pPr>
      <w:r w:rsidRPr="0048086E">
        <w:rPr>
          <w:rFonts w:ascii="Times New Roman" w:hAnsi="Times New Roman"/>
          <w:sz w:val="24"/>
          <w:szCs w:val="24"/>
        </w:rPr>
        <w:t xml:space="preserve">знает названия предметов и игрушек;   </w:t>
      </w:r>
    </w:p>
    <w:p w:rsidR="009564F3" w:rsidRPr="0048086E" w:rsidRDefault="009564F3" w:rsidP="009306B8">
      <w:pPr>
        <w:pStyle w:val="afb"/>
        <w:numPr>
          <w:ilvl w:val="0"/>
          <w:numId w:val="273"/>
        </w:numPr>
        <w:spacing w:after="160" w:line="360" w:lineRule="auto"/>
        <w:rPr>
          <w:rFonts w:ascii="Times New Roman" w:hAnsi="Times New Roman"/>
          <w:sz w:val="24"/>
          <w:szCs w:val="24"/>
        </w:rPr>
      </w:pPr>
      <w:r w:rsidRPr="0048086E">
        <w:rPr>
          <w:rFonts w:ascii="Times New Roman" w:hAnsi="Times New Roman"/>
          <w:sz w:val="24"/>
          <w:szCs w:val="24"/>
        </w:rPr>
        <w:t xml:space="preserve">экспериментирует;  </w:t>
      </w:r>
    </w:p>
    <w:p w:rsidR="009564F3" w:rsidRPr="0048086E" w:rsidRDefault="009564F3" w:rsidP="009306B8">
      <w:pPr>
        <w:pStyle w:val="afb"/>
        <w:numPr>
          <w:ilvl w:val="0"/>
          <w:numId w:val="273"/>
        </w:numPr>
        <w:spacing w:after="160" w:line="360" w:lineRule="auto"/>
        <w:rPr>
          <w:rFonts w:ascii="Times New Roman" w:hAnsi="Times New Roman"/>
          <w:sz w:val="24"/>
          <w:szCs w:val="24"/>
        </w:rPr>
      </w:pPr>
      <w:r w:rsidRPr="0048086E">
        <w:rPr>
          <w:rFonts w:ascii="Times New Roman" w:hAnsi="Times New Roman"/>
          <w:sz w:val="24"/>
          <w:szCs w:val="24"/>
        </w:rPr>
        <w:t xml:space="preserve">знает свое имя и имена близких родственников, </w:t>
      </w:r>
    </w:p>
    <w:p w:rsidR="009564F3" w:rsidRPr="0048086E" w:rsidRDefault="009564F3" w:rsidP="009306B8">
      <w:pPr>
        <w:pStyle w:val="afb"/>
        <w:numPr>
          <w:ilvl w:val="0"/>
          <w:numId w:val="273"/>
        </w:numPr>
        <w:spacing w:after="160" w:line="360" w:lineRule="auto"/>
        <w:rPr>
          <w:rFonts w:ascii="Times New Roman" w:hAnsi="Times New Roman"/>
          <w:sz w:val="24"/>
          <w:szCs w:val="24"/>
        </w:rPr>
      </w:pPr>
      <w:r w:rsidRPr="0048086E">
        <w:rPr>
          <w:rFonts w:ascii="Times New Roman" w:hAnsi="Times New Roman"/>
          <w:sz w:val="24"/>
          <w:szCs w:val="24"/>
        </w:rPr>
        <w:t xml:space="preserve">показывает и называет основные признаки внешнего облика человека, </w:t>
      </w:r>
    </w:p>
    <w:p w:rsidR="009564F3" w:rsidRPr="0048086E" w:rsidRDefault="009564F3" w:rsidP="009306B8">
      <w:pPr>
        <w:pStyle w:val="afb"/>
        <w:numPr>
          <w:ilvl w:val="0"/>
          <w:numId w:val="273"/>
        </w:numPr>
        <w:spacing w:after="160" w:line="360" w:lineRule="auto"/>
        <w:rPr>
          <w:rFonts w:ascii="Times New Roman" w:hAnsi="Times New Roman"/>
          <w:sz w:val="24"/>
          <w:szCs w:val="24"/>
        </w:rPr>
      </w:pPr>
      <w:r w:rsidRPr="0048086E">
        <w:rPr>
          <w:rFonts w:ascii="Times New Roman" w:hAnsi="Times New Roman"/>
          <w:sz w:val="24"/>
          <w:szCs w:val="24"/>
        </w:rPr>
        <w:t xml:space="preserve">использует специфические, культурно фиксированные предметные действия, </w:t>
      </w:r>
    </w:p>
    <w:p w:rsidR="009564F3" w:rsidRPr="0048086E" w:rsidRDefault="009564F3" w:rsidP="009306B8">
      <w:pPr>
        <w:pStyle w:val="afb"/>
        <w:numPr>
          <w:ilvl w:val="0"/>
          <w:numId w:val="273"/>
        </w:numPr>
        <w:spacing w:after="160" w:line="360" w:lineRule="auto"/>
        <w:rPr>
          <w:rFonts w:ascii="Times New Roman" w:hAnsi="Times New Roman"/>
          <w:sz w:val="24"/>
          <w:szCs w:val="24"/>
        </w:rPr>
      </w:pPr>
      <w:r w:rsidRPr="0048086E">
        <w:rPr>
          <w:rFonts w:ascii="Times New Roman" w:hAnsi="Times New Roman"/>
          <w:sz w:val="24"/>
          <w:szCs w:val="24"/>
        </w:rPr>
        <w:t xml:space="preserve">знает назначение бытовых предметов (ложка, расческа, карандаш и пр.) и умеет пользоваться ими;  </w:t>
      </w:r>
    </w:p>
    <w:p w:rsidR="009564F3" w:rsidRPr="0048086E" w:rsidRDefault="009564F3" w:rsidP="009306B8">
      <w:pPr>
        <w:pStyle w:val="afb"/>
        <w:numPr>
          <w:ilvl w:val="0"/>
          <w:numId w:val="273"/>
        </w:numPr>
        <w:spacing w:after="160" w:line="360" w:lineRule="auto"/>
        <w:rPr>
          <w:rFonts w:ascii="Times New Roman" w:hAnsi="Times New Roman"/>
          <w:sz w:val="24"/>
          <w:szCs w:val="24"/>
        </w:rPr>
      </w:pPr>
      <w:r w:rsidRPr="0048086E">
        <w:rPr>
          <w:rFonts w:ascii="Times New Roman" w:hAnsi="Times New Roman"/>
          <w:sz w:val="24"/>
          <w:szCs w:val="24"/>
        </w:rPr>
        <w:t xml:space="preserve">проявляет интерес к сверстникам; наблюдает за их действиями и подражает им; </w:t>
      </w:r>
    </w:p>
    <w:p w:rsidR="009564F3" w:rsidRPr="0048086E" w:rsidRDefault="009564F3" w:rsidP="009306B8">
      <w:pPr>
        <w:pStyle w:val="afb"/>
        <w:numPr>
          <w:ilvl w:val="0"/>
          <w:numId w:val="273"/>
        </w:numPr>
        <w:spacing w:after="160" w:line="360" w:lineRule="auto"/>
        <w:rPr>
          <w:rFonts w:ascii="Times New Roman" w:hAnsi="Times New Roman"/>
          <w:sz w:val="24"/>
          <w:szCs w:val="24"/>
        </w:rPr>
      </w:pPr>
      <w:r w:rsidRPr="0048086E">
        <w:rPr>
          <w:rFonts w:ascii="Times New Roman" w:hAnsi="Times New Roman"/>
          <w:sz w:val="24"/>
          <w:szCs w:val="24"/>
        </w:rPr>
        <w:t xml:space="preserve">позитивно взаимодействует с ровесниками; </w:t>
      </w:r>
    </w:p>
    <w:p w:rsidR="009564F3" w:rsidRPr="0048086E" w:rsidRDefault="009564F3" w:rsidP="009306B8">
      <w:pPr>
        <w:pStyle w:val="afb"/>
        <w:numPr>
          <w:ilvl w:val="0"/>
          <w:numId w:val="273"/>
        </w:numPr>
        <w:spacing w:after="160" w:line="360" w:lineRule="auto"/>
        <w:rPr>
          <w:rFonts w:ascii="Times New Roman" w:hAnsi="Times New Roman"/>
          <w:sz w:val="24"/>
          <w:szCs w:val="24"/>
        </w:rPr>
      </w:pPr>
      <w:r w:rsidRPr="0048086E">
        <w:rPr>
          <w:rFonts w:ascii="Times New Roman" w:hAnsi="Times New Roman"/>
          <w:sz w:val="24"/>
          <w:szCs w:val="24"/>
        </w:rPr>
        <w:t>в игре воспроизводит действия взрослого, впервые осуществляя игровые замещения;</w:t>
      </w:r>
    </w:p>
    <w:p w:rsidR="009564F3" w:rsidRPr="0048086E" w:rsidRDefault="009564F3" w:rsidP="009306B8">
      <w:pPr>
        <w:pStyle w:val="afb"/>
        <w:numPr>
          <w:ilvl w:val="0"/>
          <w:numId w:val="273"/>
        </w:numPr>
        <w:spacing w:after="160" w:line="360" w:lineRule="auto"/>
        <w:rPr>
          <w:rFonts w:ascii="Times New Roman" w:hAnsi="Times New Roman"/>
          <w:sz w:val="24"/>
          <w:szCs w:val="24"/>
        </w:rPr>
      </w:pPr>
      <w:r w:rsidRPr="0048086E">
        <w:rPr>
          <w:rFonts w:ascii="Times New Roman" w:hAnsi="Times New Roman"/>
          <w:sz w:val="24"/>
          <w:szCs w:val="24"/>
        </w:rPr>
        <w:t>задает первые предметные вопросы, отвечает на вопросы партнеров;</w:t>
      </w:r>
    </w:p>
    <w:p w:rsidR="009564F3" w:rsidRPr="0048086E" w:rsidRDefault="009564F3" w:rsidP="009306B8">
      <w:pPr>
        <w:pStyle w:val="afb"/>
        <w:numPr>
          <w:ilvl w:val="0"/>
          <w:numId w:val="273"/>
        </w:numPr>
        <w:spacing w:after="160" w:line="360" w:lineRule="auto"/>
        <w:rPr>
          <w:rFonts w:ascii="Times New Roman" w:hAnsi="Times New Roman"/>
          <w:sz w:val="24"/>
          <w:szCs w:val="24"/>
        </w:rPr>
      </w:pPr>
      <w:r w:rsidRPr="0048086E">
        <w:rPr>
          <w:rFonts w:ascii="Times New Roman" w:hAnsi="Times New Roman"/>
          <w:sz w:val="24"/>
          <w:szCs w:val="24"/>
        </w:rPr>
        <w:t xml:space="preserve">проявляет настойчивость в достижении результата своих действий; стремится к общению; </w:t>
      </w:r>
    </w:p>
    <w:p w:rsidR="009564F3" w:rsidRPr="0048086E" w:rsidRDefault="009564F3" w:rsidP="009306B8">
      <w:pPr>
        <w:pStyle w:val="afb"/>
        <w:numPr>
          <w:ilvl w:val="0"/>
          <w:numId w:val="273"/>
        </w:numPr>
        <w:spacing w:after="160" w:line="360" w:lineRule="auto"/>
        <w:rPr>
          <w:rFonts w:ascii="Times New Roman" w:hAnsi="Times New Roman"/>
          <w:sz w:val="24"/>
          <w:szCs w:val="24"/>
        </w:rPr>
      </w:pPr>
      <w:r w:rsidRPr="0048086E">
        <w:rPr>
          <w:rFonts w:ascii="Times New Roman" w:hAnsi="Times New Roman"/>
          <w:sz w:val="24"/>
          <w:szCs w:val="24"/>
        </w:rPr>
        <w:t>активно подражает взрослым в движениях и действиях, умеет действовать согласованно;</w:t>
      </w:r>
    </w:p>
    <w:p w:rsidR="009564F3" w:rsidRPr="0048086E" w:rsidRDefault="009564F3" w:rsidP="009306B8">
      <w:pPr>
        <w:pStyle w:val="afb"/>
        <w:numPr>
          <w:ilvl w:val="0"/>
          <w:numId w:val="273"/>
        </w:numPr>
        <w:spacing w:after="160" w:line="360" w:lineRule="auto"/>
        <w:rPr>
          <w:rFonts w:ascii="Times New Roman" w:hAnsi="Times New Roman"/>
          <w:sz w:val="24"/>
          <w:szCs w:val="24"/>
        </w:rPr>
      </w:pPr>
      <w:r w:rsidRPr="0048086E">
        <w:rPr>
          <w:rFonts w:ascii="Times New Roman" w:hAnsi="Times New Roman"/>
          <w:sz w:val="24"/>
          <w:szCs w:val="24"/>
        </w:rPr>
        <w:t xml:space="preserve">имеет первичные представления о   деятельности взрослых; </w:t>
      </w:r>
    </w:p>
    <w:p w:rsidR="009564F3" w:rsidRPr="0048086E" w:rsidRDefault="009564F3" w:rsidP="009306B8">
      <w:pPr>
        <w:pStyle w:val="afb"/>
        <w:numPr>
          <w:ilvl w:val="0"/>
          <w:numId w:val="273"/>
        </w:numPr>
        <w:spacing w:after="160" w:line="360" w:lineRule="auto"/>
        <w:rPr>
          <w:rFonts w:ascii="Times New Roman" w:hAnsi="Times New Roman"/>
          <w:sz w:val="24"/>
          <w:szCs w:val="24"/>
        </w:rPr>
      </w:pPr>
      <w:r w:rsidRPr="0048086E">
        <w:rPr>
          <w:rFonts w:ascii="Times New Roman" w:hAnsi="Times New Roman"/>
          <w:sz w:val="24"/>
          <w:szCs w:val="24"/>
        </w:rPr>
        <w:t xml:space="preserve">имеет конкретные представления о животных и их детѐнышах, узнает и может их назвать, </w:t>
      </w:r>
    </w:p>
    <w:p w:rsidR="009564F3" w:rsidRPr="0048086E" w:rsidRDefault="009564F3" w:rsidP="009306B8">
      <w:pPr>
        <w:pStyle w:val="afb"/>
        <w:numPr>
          <w:ilvl w:val="0"/>
          <w:numId w:val="273"/>
        </w:numPr>
        <w:spacing w:after="160" w:line="360" w:lineRule="auto"/>
        <w:rPr>
          <w:rFonts w:ascii="Times New Roman" w:hAnsi="Times New Roman"/>
          <w:sz w:val="24"/>
          <w:szCs w:val="24"/>
        </w:rPr>
      </w:pPr>
      <w:r w:rsidRPr="0048086E">
        <w:rPr>
          <w:rFonts w:ascii="Times New Roman" w:hAnsi="Times New Roman"/>
          <w:sz w:val="24"/>
          <w:szCs w:val="24"/>
        </w:rPr>
        <w:t>отличает по наиболее ярким признакам, может  назвать части тела, сказать, чем питается, как передвигается;</w:t>
      </w:r>
    </w:p>
    <w:p w:rsidR="009564F3" w:rsidRPr="0048086E" w:rsidRDefault="009564F3" w:rsidP="009306B8">
      <w:pPr>
        <w:pStyle w:val="afb"/>
        <w:numPr>
          <w:ilvl w:val="0"/>
          <w:numId w:val="273"/>
        </w:numPr>
        <w:spacing w:after="160" w:line="360" w:lineRule="auto"/>
        <w:rPr>
          <w:rFonts w:ascii="Times New Roman" w:hAnsi="Times New Roman"/>
          <w:sz w:val="24"/>
          <w:szCs w:val="24"/>
        </w:rPr>
      </w:pPr>
      <w:r w:rsidRPr="0048086E">
        <w:rPr>
          <w:rFonts w:ascii="Times New Roman" w:hAnsi="Times New Roman"/>
          <w:sz w:val="24"/>
          <w:szCs w:val="24"/>
        </w:rPr>
        <w:t xml:space="preserve">имеет представление о растениях ближайшего окружения, отличает их по внешнему виду, может назвать некоторые части растений, проявляет интерес к их познанию;  </w:t>
      </w:r>
    </w:p>
    <w:p w:rsidR="009564F3" w:rsidRPr="0048086E" w:rsidRDefault="009564F3" w:rsidP="009306B8">
      <w:pPr>
        <w:pStyle w:val="afb"/>
        <w:numPr>
          <w:ilvl w:val="0"/>
          <w:numId w:val="273"/>
        </w:numPr>
        <w:spacing w:after="160" w:line="360" w:lineRule="auto"/>
        <w:rPr>
          <w:rFonts w:ascii="Times New Roman" w:hAnsi="Times New Roman"/>
          <w:sz w:val="24"/>
          <w:szCs w:val="24"/>
        </w:rPr>
      </w:pPr>
      <w:r w:rsidRPr="0048086E">
        <w:rPr>
          <w:rFonts w:ascii="Times New Roman" w:hAnsi="Times New Roman"/>
          <w:sz w:val="24"/>
          <w:szCs w:val="24"/>
        </w:rPr>
        <w:t xml:space="preserve">взаимодействует с доступными объектами неживой природы (вода, песок, камни), </w:t>
      </w:r>
    </w:p>
    <w:p w:rsidR="009564F3" w:rsidRPr="009564F3" w:rsidRDefault="009564F3" w:rsidP="009306B8">
      <w:pPr>
        <w:pStyle w:val="afb"/>
        <w:numPr>
          <w:ilvl w:val="0"/>
          <w:numId w:val="273"/>
        </w:numPr>
        <w:spacing w:after="160" w:line="360" w:lineRule="auto"/>
        <w:rPr>
          <w:rFonts w:ascii="Times New Roman" w:hAnsi="Times New Roman"/>
          <w:sz w:val="24"/>
          <w:szCs w:val="24"/>
        </w:rPr>
      </w:pPr>
      <w:r w:rsidRPr="0048086E">
        <w:rPr>
          <w:rFonts w:ascii="Times New Roman" w:hAnsi="Times New Roman"/>
          <w:sz w:val="24"/>
          <w:szCs w:val="24"/>
        </w:rPr>
        <w:t xml:space="preserve">интересуется явлениями природы, положительно реагирует на них, </w:t>
      </w:r>
      <w:r>
        <w:rPr>
          <w:rFonts w:ascii="Times New Roman" w:hAnsi="Times New Roman"/>
          <w:sz w:val="24"/>
          <w:szCs w:val="24"/>
        </w:rPr>
        <w:t xml:space="preserve"> </w:t>
      </w:r>
      <w:r w:rsidRPr="009564F3">
        <w:rPr>
          <w:rFonts w:ascii="Times New Roman" w:hAnsi="Times New Roman"/>
          <w:sz w:val="24"/>
          <w:szCs w:val="24"/>
        </w:rPr>
        <w:t>старается бережно относиться к живым объектам</w:t>
      </w:r>
    </w:p>
    <w:p w:rsidR="00C132FC" w:rsidRPr="00C132FC" w:rsidRDefault="00BC699B" w:rsidP="00B34205">
      <w:pPr>
        <w:pStyle w:val="67"/>
        <w:shd w:val="clear" w:color="auto" w:fill="auto"/>
        <w:spacing w:after="0" w:line="360" w:lineRule="auto"/>
        <w:rPr>
          <w:sz w:val="24"/>
          <w:szCs w:val="24"/>
        </w:rPr>
      </w:pPr>
      <w:r>
        <w:rPr>
          <w:b/>
          <w:color w:val="000000"/>
          <w:sz w:val="24"/>
          <w:szCs w:val="24"/>
          <w:u w:val="single"/>
        </w:rPr>
        <w:t>Вторая младшая</w:t>
      </w:r>
      <w:r w:rsidR="00C132FC" w:rsidRPr="00C132FC">
        <w:rPr>
          <w:b/>
          <w:color w:val="000000"/>
          <w:sz w:val="24"/>
          <w:szCs w:val="24"/>
          <w:u w:val="single"/>
        </w:rPr>
        <w:t xml:space="preserve"> групп</w:t>
      </w:r>
      <w:r>
        <w:rPr>
          <w:b/>
          <w:color w:val="000000"/>
          <w:sz w:val="24"/>
          <w:szCs w:val="24"/>
          <w:u w:val="single"/>
        </w:rPr>
        <w:t>а (3-4 лет)</w:t>
      </w:r>
      <w:r w:rsidR="00C132FC" w:rsidRPr="00C132FC">
        <w:rPr>
          <w:b/>
          <w:color w:val="000000"/>
          <w:sz w:val="24"/>
          <w:szCs w:val="24"/>
          <w:u w:val="single"/>
        </w:rPr>
        <w:t>:</w:t>
      </w:r>
    </w:p>
    <w:p w:rsidR="009564F3" w:rsidRPr="0048086E" w:rsidRDefault="009564F3" w:rsidP="009564F3">
      <w:pPr>
        <w:spacing w:line="360" w:lineRule="auto"/>
      </w:pPr>
      <w:r>
        <w:rPr>
          <w:b/>
        </w:rPr>
        <w:t>Задачи</w:t>
      </w:r>
      <w:r w:rsidRPr="0048086E">
        <w:t xml:space="preserve">: </w:t>
      </w:r>
    </w:p>
    <w:p w:rsidR="00E84D44" w:rsidRDefault="009564F3" w:rsidP="009306B8">
      <w:pPr>
        <w:pStyle w:val="afb"/>
        <w:numPr>
          <w:ilvl w:val="0"/>
          <w:numId w:val="276"/>
        </w:numPr>
        <w:spacing w:after="160" w:line="360" w:lineRule="auto"/>
      </w:pPr>
      <w:r w:rsidRPr="00E84D44">
        <w:t xml:space="preserve">развивать исследовательские умения;  </w:t>
      </w:r>
    </w:p>
    <w:p w:rsidR="00E84D44" w:rsidRPr="00E84D44" w:rsidRDefault="009564F3" w:rsidP="009306B8">
      <w:pPr>
        <w:pStyle w:val="afb"/>
        <w:numPr>
          <w:ilvl w:val="0"/>
          <w:numId w:val="276"/>
        </w:numPr>
        <w:spacing w:after="160" w:line="360" w:lineRule="auto"/>
      </w:pPr>
      <w:r w:rsidRPr="00E84D44">
        <w:rPr>
          <w:rFonts w:ascii="Times New Roman" w:hAnsi="Times New Roman"/>
          <w:sz w:val="24"/>
          <w:szCs w:val="24"/>
        </w:rPr>
        <w:lastRenderedPageBreak/>
        <w:t>обогащать представления ребенка о себе, окружающих   людях, эмоционально- положительного отношения к членам семьи, к другим взрослым и сверстникам;</w:t>
      </w:r>
    </w:p>
    <w:p w:rsidR="00E84D44" w:rsidRPr="00E84D44" w:rsidRDefault="009564F3" w:rsidP="009306B8">
      <w:pPr>
        <w:pStyle w:val="afb"/>
        <w:numPr>
          <w:ilvl w:val="0"/>
          <w:numId w:val="276"/>
        </w:numPr>
        <w:spacing w:after="160" w:line="360" w:lineRule="auto"/>
      </w:pPr>
      <w:r w:rsidRPr="00E84D44">
        <w:rPr>
          <w:rFonts w:ascii="Times New Roman" w:hAnsi="Times New Roman"/>
          <w:sz w:val="24"/>
          <w:szCs w:val="24"/>
        </w:rPr>
        <w:t xml:space="preserve">конкретизировать представления детей об объектах ближайшего окружения: о родном городе, его названии, достопримечательностях и традициях, накапливать эмоциональный опыт участия в праздниках;   </w:t>
      </w:r>
    </w:p>
    <w:p w:rsidR="00E84D44" w:rsidRPr="00E84D44" w:rsidRDefault="009564F3" w:rsidP="009306B8">
      <w:pPr>
        <w:pStyle w:val="afb"/>
        <w:numPr>
          <w:ilvl w:val="0"/>
          <w:numId w:val="276"/>
        </w:numPr>
        <w:spacing w:after="160" w:line="360" w:lineRule="auto"/>
      </w:pPr>
      <w:r w:rsidRPr="00E84D44">
        <w:rPr>
          <w:rFonts w:ascii="Times New Roman" w:hAnsi="Times New Roman"/>
          <w:sz w:val="24"/>
          <w:szCs w:val="24"/>
        </w:rPr>
        <w:t xml:space="preserve">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w:t>
      </w:r>
    </w:p>
    <w:p w:rsidR="00E84D44" w:rsidRPr="00E84D44" w:rsidRDefault="009564F3" w:rsidP="009306B8">
      <w:pPr>
        <w:pStyle w:val="afb"/>
        <w:numPr>
          <w:ilvl w:val="0"/>
          <w:numId w:val="276"/>
        </w:numPr>
        <w:spacing w:after="160" w:line="360" w:lineRule="auto"/>
      </w:pPr>
      <w:r w:rsidRPr="00E84D44">
        <w:rPr>
          <w:rFonts w:ascii="Times New Roman" w:hAnsi="Times New Roman"/>
          <w:sz w:val="24"/>
          <w:szCs w:val="24"/>
        </w:rPr>
        <w:t xml:space="preserve">деятельности человека </w:t>
      </w:r>
      <w:r w:rsidR="00E84D44">
        <w:rPr>
          <w:rFonts w:ascii="Times New Roman" w:hAnsi="Times New Roman"/>
          <w:sz w:val="24"/>
          <w:szCs w:val="24"/>
        </w:rPr>
        <w:t>в природе в разные сезоны года,</w:t>
      </w:r>
    </w:p>
    <w:p w:rsidR="009564F3" w:rsidRPr="00E84D44" w:rsidRDefault="009564F3" w:rsidP="009306B8">
      <w:pPr>
        <w:pStyle w:val="afb"/>
        <w:numPr>
          <w:ilvl w:val="0"/>
          <w:numId w:val="276"/>
        </w:numPr>
        <w:spacing w:after="160" w:line="360" w:lineRule="auto"/>
      </w:pPr>
      <w:r w:rsidRPr="00E84D44">
        <w:rPr>
          <w:rFonts w:ascii="Times New Roman" w:hAnsi="Times New Roman"/>
          <w:sz w:val="24"/>
          <w:szCs w:val="24"/>
        </w:rPr>
        <w:t xml:space="preserve">знакомить с правилами поведения по отношению к живым объектам природы.  </w:t>
      </w:r>
    </w:p>
    <w:p w:rsidR="009564F3" w:rsidRPr="00263AD3" w:rsidRDefault="009564F3" w:rsidP="009564F3">
      <w:pPr>
        <w:spacing w:line="360" w:lineRule="auto"/>
        <w:rPr>
          <w:i/>
          <w:u w:val="single"/>
        </w:rPr>
      </w:pPr>
      <w:r w:rsidRPr="00263AD3">
        <w:rPr>
          <w:i/>
          <w:u w:val="single"/>
        </w:rPr>
        <w:t xml:space="preserve">Содержание образовательной деятельности </w:t>
      </w:r>
    </w:p>
    <w:p w:rsidR="009564F3" w:rsidRPr="00263AD3" w:rsidRDefault="009564F3" w:rsidP="009564F3">
      <w:pPr>
        <w:spacing w:line="360" w:lineRule="auto"/>
        <w:rPr>
          <w:u w:val="single"/>
        </w:rPr>
      </w:pPr>
      <w:r w:rsidRPr="00263AD3">
        <w:rPr>
          <w:b/>
          <w:u w:val="single"/>
        </w:rPr>
        <w:t>Окружающий мир.</w:t>
      </w:r>
      <w:r w:rsidRPr="00263AD3">
        <w:rPr>
          <w:u w:val="single"/>
        </w:rPr>
        <w:t xml:space="preserve"> </w:t>
      </w:r>
    </w:p>
    <w:p w:rsidR="009564F3" w:rsidRPr="0048086E" w:rsidRDefault="009564F3" w:rsidP="00E84D44">
      <w:pPr>
        <w:spacing w:line="360" w:lineRule="auto"/>
        <w:jc w:val="both"/>
      </w:pPr>
      <w:r w:rsidRPr="0048086E">
        <w:t xml:space="preserve">Педагог формирует у детей начальные представления и эмоционально- положительное отношение к родителям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ребенка благодарить за подарки, оказывать посильную помощь родным, приобщаться к </w:t>
      </w:r>
      <w:r w:rsidR="00E84D44">
        <w:t xml:space="preserve">традициям семьи. </w:t>
      </w:r>
      <w:r w:rsidRPr="0048086E">
        <w:t>Знакомит с родным городом (селом),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w:t>
      </w:r>
      <w:r w:rsidR="00E84D44">
        <w:t xml:space="preserve"> </w:t>
      </w:r>
      <w:r w:rsidRPr="0048086E">
        <w:t>Знакомит с трудом работников детского сада (помощника воспитателя, повара, дворника, водителя).</w:t>
      </w:r>
      <w:r w:rsidR="00E84D44">
        <w:t xml:space="preserve"> </w:t>
      </w:r>
      <w:r w:rsidRPr="0048086E">
        <w:t xml:space="preserve">Демонстрирует некоторые инструменты труда, воспитывает бережное отношение к предметам, сделанным человеческими руками. </w:t>
      </w:r>
      <w:r w:rsidR="00E84D44">
        <w:t xml:space="preserve"> </w:t>
      </w:r>
      <w:r w:rsidRPr="0048086E">
        <w:t xml:space="preserve">Поощряет детей за проявление аккуратности (не сорить, убирать за собой, не расходовать лишние материалы зря и т.д.).  </w:t>
      </w:r>
      <w:r w:rsidR="00E84D44">
        <w:t xml:space="preserve"> </w:t>
      </w:r>
      <w:r w:rsidRPr="0048086E">
        <w:t>Дает первые представления о разнообразии вещей: игрушек, видов транспорта (машина, автобус, корабль и др.), книг (большие, маленькие, толстые, тонкие, книжки- игрушки, книжки-картинки и др.).</w:t>
      </w:r>
    </w:p>
    <w:p w:rsidR="009564F3" w:rsidRPr="0048086E" w:rsidRDefault="009564F3" w:rsidP="00E84D44">
      <w:pPr>
        <w:spacing w:line="360" w:lineRule="auto"/>
        <w:jc w:val="both"/>
      </w:pPr>
      <w:r w:rsidRPr="0048086E">
        <w:t xml:space="preserve"> В ходе практического обследования знакомит с некоторыми овощами и фруктами (морковка, репка, яблоко, банан, апельсин и др.), их вкусовыми качествами (кислый, сладкий, соленый).   </w:t>
      </w:r>
    </w:p>
    <w:p w:rsidR="009564F3" w:rsidRPr="00263AD3" w:rsidRDefault="009564F3" w:rsidP="009564F3">
      <w:pPr>
        <w:spacing w:line="360" w:lineRule="auto"/>
        <w:rPr>
          <w:u w:val="single"/>
        </w:rPr>
      </w:pPr>
      <w:r w:rsidRPr="00263AD3">
        <w:rPr>
          <w:b/>
          <w:u w:val="single"/>
        </w:rPr>
        <w:t>Природа.</w:t>
      </w:r>
      <w:r w:rsidRPr="00263AD3">
        <w:rPr>
          <w:u w:val="single"/>
        </w:rPr>
        <w:t xml:space="preserve"> </w:t>
      </w:r>
    </w:p>
    <w:p w:rsidR="009564F3" w:rsidRPr="00E84D44" w:rsidRDefault="009564F3" w:rsidP="00E84D44">
      <w:pPr>
        <w:spacing w:line="360" w:lineRule="auto"/>
        <w:jc w:val="both"/>
      </w:pPr>
      <w:r w:rsidRPr="00E84D44">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w:t>
      </w:r>
      <w:r w:rsidR="00E84D44">
        <w:t xml:space="preserve"> </w:t>
      </w:r>
      <w:r w:rsidRPr="00E84D44">
        <w:t>знакомит с объектами неживой природы и некоторыми свойствами воды, песка, глины, камней.</w:t>
      </w:r>
      <w:r w:rsidR="00E84D44">
        <w:t xml:space="preserve"> </w:t>
      </w:r>
      <w:r w:rsidRPr="00E84D44">
        <w:t xml:space="preserve">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w:t>
      </w:r>
      <w:r w:rsidRPr="00E84D44">
        <w:lastRenderedPageBreak/>
        <w:t>времен года по состоянию листвы на деревьях, почвенному покрову).</w:t>
      </w:r>
      <w:r w:rsidR="00E84D44">
        <w:t xml:space="preserve">  </w:t>
      </w:r>
      <w:r w:rsidRPr="00E84D44">
        <w:t>Способствует усвоению правил поведения в природе (не ломать ветки, не рвать растения, осторожно обращаться с животными, заботиться о них),</w:t>
      </w:r>
      <w:r w:rsidR="00E84D44">
        <w:t xml:space="preserve"> </w:t>
      </w:r>
      <w:r w:rsidRPr="00E84D44">
        <w:t xml:space="preserve">развивает умение видеть красоту природы и замечать изменения в ней в связи со сменой времен года. </w:t>
      </w:r>
    </w:p>
    <w:p w:rsidR="009564F3" w:rsidRPr="00263AD3" w:rsidRDefault="009564F3" w:rsidP="009564F3">
      <w:pPr>
        <w:spacing w:line="360" w:lineRule="auto"/>
        <w:rPr>
          <w:i/>
          <w:u w:val="single"/>
        </w:rPr>
      </w:pPr>
      <w:r w:rsidRPr="00263AD3">
        <w:rPr>
          <w:i/>
          <w:u w:val="single"/>
        </w:rPr>
        <w:t xml:space="preserve">Целевые ориентиры: </w:t>
      </w:r>
    </w:p>
    <w:p w:rsidR="009564F3" w:rsidRPr="0048086E" w:rsidRDefault="009564F3" w:rsidP="009306B8">
      <w:pPr>
        <w:pStyle w:val="afb"/>
        <w:numPr>
          <w:ilvl w:val="0"/>
          <w:numId w:val="275"/>
        </w:numPr>
        <w:spacing w:after="160" w:line="360" w:lineRule="auto"/>
        <w:rPr>
          <w:rFonts w:ascii="Times New Roman" w:hAnsi="Times New Roman"/>
          <w:sz w:val="24"/>
          <w:szCs w:val="24"/>
        </w:rPr>
      </w:pPr>
      <w:r w:rsidRPr="0048086E">
        <w:rPr>
          <w:rFonts w:ascii="Times New Roman" w:hAnsi="Times New Roman"/>
          <w:sz w:val="24"/>
          <w:szCs w:val="24"/>
        </w:rPr>
        <w:t>ребенок может участвовать в несложной совместной познавательной деятельности со сверстниками;</w:t>
      </w:r>
    </w:p>
    <w:p w:rsidR="009564F3" w:rsidRPr="0048086E" w:rsidRDefault="009564F3" w:rsidP="009306B8">
      <w:pPr>
        <w:pStyle w:val="afb"/>
        <w:numPr>
          <w:ilvl w:val="0"/>
          <w:numId w:val="275"/>
        </w:numPr>
        <w:spacing w:after="160" w:line="360" w:lineRule="auto"/>
        <w:rPr>
          <w:rFonts w:ascii="Times New Roman" w:hAnsi="Times New Roman"/>
          <w:sz w:val="24"/>
          <w:szCs w:val="24"/>
        </w:rPr>
      </w:pPr>
      <w:r w:rsidRPr="0048086E">
        <w:rPr>
          <w:rFonts w:ascii="Times New Roman" w:hAnsi="Times New Roman"/>
          <w:sz w:val="24"/>
          <w:szCs w:val="24"/>
        </w:rPr>
        <w:t xml:space="preserve">использует полученные представления о предметах и объектах ближайшего окружения, задает вопросы;  </w:t>
      </w:r>
    </w:p>
    <w:p w:rsidR="009564F3" w:rsidRPr="0048086E" w:rsidRDefault="009564F3" w:rsidP="009306B8">
      <w:pPr>
        <w:pStyle w:val="afb"/>
        <w:numPr>
          <w:ilvl w:val="0"/>
          <w:numId w:val="275"/>
        </w:numPr>
        <w:spacing w:after="160" w:line="360" w:lineRule="auto"/>
        <w:rPr>
          <w:rFonts w:ascii="Times New Roman" w:hAnsi="Times New Roman"/>
          <w:sz w:val="24"/>
          <w:szCs w:val="24"/>
        </w:rPr>
      </w:pPr>
      <w:r w:rsidRPr="0048086E">
        <w:rPr>
          <w:rFonts w:ascii="Times New Roman" w:hAnsi="Times New Roman"/>
          <w:sz w:val="24"/>
          <w:szCs w:val="24"/>
        </w:rPr>
        <w:t xml:space="preserve">проявляет интерес к миру; </w:t>
      </w:r>
    </w:p>
    <w:p w:rsidR="009564F3" w:rsidRPr="0048086E" w:rsidRDefault="009564F3" w:rsidP="009306B8">
      <w:pPr>
        <w:pStyle w:val="afb"/>
        <w:numPr>
          <w:ilvl w:val="0"/>
          <w:numId w:val="275"/>
        </w:numPr>
        <w:spacing w:after="160" w:line="360" w:lineRule="auto"/>
        <w:jc w:val="both"/>
        <w:rPr>
          <w:rFonts w:ascii="Times New Roman" w:hAnsi="Times New Roman"/>
          <w:sz w:val="24"/>
          <w:szCs w:val="24"/>
        </w:rPr>
      </w:pPr>
      <w:r w:rsidRPr="0048086E">
        <w:rPr>
          <w:rFonts w:ascii="Times New Roman" w:hAnsi="Times New Roman"/>
          <w:sz w:val="24"/>
          <w:szCs w:val="24"/>
        </w:rPr>
        <w:t xml:space="preserve">обнаруживает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w:t>
      </w:r>
    </w:p>
    <w:p w:rsidR="009564F3" w:rsidRPr="0048086E" w:rsidRDefault="009564F3" w:rsidP="009306B8">
      <w:pPr>
        <w:pStyle w:val="afb"/>
        <w:numPr>
          <w:ilvl w:val="0"/>
          <w:numId w:val="275"/>
        </w:numPr>
        <w:spacing w:after="160" w:line="360" w:lineRule="auto"/>
        <w:jc w:val="both"/>
        <w:rPr>
          <w:rFonts w:ascii="Times New Roman" w:hAnsi="Times New Roman"/>
          <w:sz w:val="24"/>
          <w:szCs w:val="24"/>
        </w:rPr>
      </w:pPr>
      <w:r w:rsidRPr="0048086E">
        <w:rPr>
          <w:rFonts w:ascii="Times New Roman" w:hAnsi="Times New Roman"/>
          <w:sz w:val="24"/>
          <w:szCs w:val="24"/>
        </w:rPr>
        <w:t>узнает и эмоционально положительно реагирует на родственников и людей ближайшего окружения, знает их имена, контактирует с ними;</w:t>
      </w:r>
    </w:p>
    <w:p w:rsidR="009564F3" w:rsidRPr="0048086E" w:rsidRDefault="009564F3" w:rsidP="009306B8">
      <w:pPr>
        <w:pStyle w:val="afb"/>
        <w:numPr>
          <w:ilvl w:val="0"/>
          <w:numId w:val="275"/>
        </w:numPr>
        <w:spacing w:after="160" w:line="360" w:lineRule="auto"/>
        <w:jc w:val="both"/>
        <w:rPr>
          <w:rFonts w:ascii="Times New Roman" w:hAnsi="Times New Roman"/>
          <w:sz w:val="24"/>
          <w:szCs w:val="24"/>
        </w:rPr>
      </w:pPr>
      <w:r w:rsidRPr="0048086E">
        <w:rPr>
          <w:rFonts w:ascii="Times New Roman" w:hAnsi="Times New Roman"/>
          <w:sz w:val="24"/>
          <w:szCs w:val="24"/>
        </w:rPr>
        <w:t xml:space="preserve">имеет представление о разнообразных животных и растениях ближайшего окружения, особенностях внешнего вида, питания, поведения, может их назвать и отличить; </w:t>
      </w:r>
    </w:p>
    <w:p w:rsidR="009564F3" w:rsidRPr="0048086E" w:rsidRDefault="009564F3" w:rsidP="009306B8">
      <w:pPr>
        <w:pStyle w:val="afb"/>
        <w:numPr>
          <w:ilvl w:val="0"/>
          <w:numId w:val="275"/>
        </w:numPr>
        <w:spacing w:after="160" w:line="360" w:lineRule="auto"/>
        <w:jc w:val="both"/>
        <w:rPr>
          <w:rFonts w:ascii="Times New Roman" w:hAnsi="Times New Roman"/>
          <w:sz w:val="24"/>
          <w:szCs w:val="24"/>
        </w:rPr>
      </w:pPr>
      <w:r w:rsidRPr="0048086E">
        <w:rPr>
          <w:rFonts w:ascii="Times New Roman" w:hAnsi="Times New Roman"/>
          <w:sz w:val="24"/>
          <w:szCs w:val="24"/>
        </w:rPr>
        <w:t xml:space="preserve">может выделить свойства некоторых объектов неживой природы;  </w:t>
      </w:r>
    </w:p>
    <w:p w:rsidR="009564F3" w:rsidRPr="0048086E" w:rsidRDefault="009564F3" w:rsidP="009306B8">
      <w:pPr>
        <w:pStyle w:val="afb"/>
        <w:numPr>
          <w:ilvl w:val="0"/>
          <w:numId w:val="275"/>
        </w:numPr>
        <w:spacing w:after="160" w:line="360" w:lineRule="auto"/>
        <w:jc w:val="both"/>
        <w:rPr>
          <w:rFonts w:ascii="Times New Roman" w:hAnsi="Times New Roman"/>
          <w:sz w:val="24"/>
          <w:szCs w:val="24"/>
        </w:rPr>
      </w:pPr>
      <w:r w:rsidRPr="0048086E">
        <w:rPr>
          <w:rFonts w:ascii="Times New Roman" w:hAnsi="Times New Roman"/>
          <w:sz w:val="24"/>
          <w:szCs w:val="24"/>
        </w:rPr>
        <w:t xml:space="preserve">с интересом наблюдает за явлениями природы, знает, как они называются; </w:t>
      </w:r>
    </w:p>
    <w:p w:rsidR="009564F3" w:rsidRPr="0048086E" w:rsidRDefault="009564F3" w:rsidP="009306B8">
      <w:pPr>
        <w:pStyle w:val="afb"/>
        <w:numPr>
          <w:ilvl w:val="0"/>
          <w:numId w:val="275"/>
        </w:numPr>
        <w:spacing w:after="160" w:line="360" w:lineRule="auto"/>
        <w:jc w:val="both"/>
        <w:rPr>
          <w:rFonts w:ascii="Times New Roman" w:hAnsi="Times New Roman"/>
          <w:sz w:val="24"/>
          <w:szCs w:val="24"/>
        </w:rPr>
      </w:pPr>
      <w:r w:rsidRPr="0048086E">
        <w:rPr>
          <w:rFonts w:ascii="Times New Roman" w:hAnsi="Times New Roman"/>
          <w:sz w:val="24"/>
          <w:szCs w:val="24"/>
        </w:rPr>
        <w:t xml:space="preserve">отличает времена года по ярким признакам, может рассказать, что делает человек в разные сезоны года; </w:t>
      </w:r>
    </w:p>
    <w:p w:rsidR="009564F3" w:rsidRPr="0048086E" w:rsidRDefault="009564F3" w:rsidP="009306B8">
      <w:pPr>
        <w:pStyle w:val="afb"/>
        <w:numPr>
          <w:ilvl w:val="0"/>
          <w:numId w:val="275"/>
        </w:numPr>
        <w:spacing w:after="160" w:line="360" w:lineRule="auto"/>
        <w:jc w:val="both"/>
        <w:rPr>
          <w:rFonts w:ascii="Times New Roman" w:hAnsi="Times New Roman"/>
          <w:sz w:val="24"/>
          <w:szCs w:val="24"/>
        </w:rPr>
      </w:pPr>
      <w:r w:rsidRPr="0048086E">
        <w:rPr>
          <w:rFonts w:ascii="Times New Roman" w:hAnsi="Times New Roman"/>
          <w:sz w:val="24"/>
          <w:szCs w:val="24"/>
        </w:rPr>
        <w:t>имеет представление о том, как вести себя по отношению к живым объектам природы;</w:t>
      </w:r>
    </w:p>
    <w:p w:rsidR="009564F3" w:rsidRPr="0048086E" w:rsidRDefault="009564F3" w:rsidP="009306B8">
      <w:pPr>
        <w:pStyle w:val="afb"/>
        <w:numPr>
          <w:ilvl w:val="0"/>
          <w:numId w:val="275"/>
        </w:numPr>
        <w:spacing w:after="160" w:line="360" w:lineRule="auto"/>
        <w:jc w:val="both"/>
        <w:rPr>
          <w:rFonts w:ascii="Times New Roman" w:hAnsi="Times New Roman"/>
          <w:sz w:val="24"/>
          <w:szCs w:val="24"/>
        </w:rPr>
      </w:pPr>
      <w:r w:rsidRPr="0048086E">
        <w:rPr>
          <w:rFonts w:ascii="Times New Roman" w:hAnsi="Times New Roman"/>
          <w:sz w:val="24"/>
          <w:szCs w:val="24"/>
        </w:rPr>
        <w:t xml:space="preserve">охотно экспериментирует с объектами живой и неживой природы.  </w:t>
      </w:r>
    </w:p>
    <w:p w:rsidR="00C132FC" w:rsidRPr="00C132FC" w:rsidRDefault="009564F3" w:rsidP="00E84D44">
      <w:pPr>
        <w:spacing w:line="360" w:lineRule="auto"/>
        <w:rPr>
          <w:b/>
          <w:u w:val="single"/>
        </w:rPr>
      </w:pPr>
      <w:r w:rsidRPr="0048086E">
        <w:t xml:space="preserve"> </w:t>
      </w:r>
      <w:r w:rsidR="00BC699B">
        <w:rPr>
          <w:b/>
          <w:u w:val="single"/>
        </w:rPr>
        <w:t>Средняя</w:t>
      </w:r>
      <w:r w:rsidR="00C132FC" w:rsidRPr="00C132FC">
        <w:rPr>
          <w:b/>
          <w:u w:val="single"/>
        </w:rPr>
        <w:t xml:space="preserve"> групп</w:t>
      </w:r>
      <w:r w:rsidR="00BC699B">
        <w:rPr>
          <w:b/>
          <w:u w:val="single"/>
        </w:rPr>
        <w:t>а (4-5 лет)</w:t>
      </w:r>
      <w:r w:rsidR="00C132FC" w:rsidRPr="00C132FC">
        <w:rPr>
          <w:b/>
          <w:u w:val="single"/>
        </w:rPr>
        <w:t>:</w:t>
      </w:r>
    </w:p>
    <w:p w:rsidR="00E84D44" w:rsidRPr="0048086E" w:rsidRDefault="00E84D44" w:rsidP="00E84D44">
      <w:pPr>
        <w:spacing w:line="360" w:lineRule="auto"/>
      </w:pPr>
      <w:r>
        <w:rPr>
          <w:b/>
        </w:rPr>
        <w:t>Задачи:</w:t>
      </w:r>
      <w:r w:rsidRPr="0048086E">
        <w:t xml:space="preserve"> </w:t>
      </w:r>
    </w:p>
    <w:p w:rsidR="00E84D44" w:rsidRPr="00E84D44" w:rsidRDefault="00E84D44" w:rsidP="009306B8">
      <w:pPr>
        <w:pStyle w:val="afb"/>
        <w:numPr>
          <w:ilvl w:val="0"/>
          <w:numId w:val="277"/>
        </w:numPr>
        <w:spacing w:after="160" w:line="360" w:lineRule="auto"/>
        <w:rPr>
          <w:rFonts w:ascii="Times New Roman" w:hAnsi="Times New Roman"/>
          <w:sz w:val="24"/>
          <w:szCs w:val="24"/>
        </w:rPr>
      </w:pPr>
      <w:r w:rsidRPr="00E84D44">
        <w:rPr>
          <w:rFonts w:ascii="Times New Roman" w:hAnsi="Times New Roman"/>
          <w:sz w:val="24"/>
          <w:szCs w:val="24"/>
        </w:rPr>
        <w:t>расширять представления о себе и своих возможностях в познавательной деятельности с родителями и членам семьи;</w:t>
      </w:r>
    </w:p>
    <w:p w:rsidR="00580337" w:rsidRDefault="00E84D44" w:rsidP="009306B8">
      <w:pPr>
        <w:pStyle w:val="afb"/>
        <w:numPr>
          <w:ilvl w:val="0"/>
          <w:numId w:val="277"/>
        </w:numPr>
        <w:spacing w:after="160" w:line="360" w:lineRule="auto"/>
        <w:jc w:val="both"/>
        <w:rPr>
          <w:rFonts w:ascii="Times New Roman" w:hAnsi="Times New Roman"/>
          <w:sz w:val="24"/>
          <w:szCs w:val="24"/>
        </w:rPr>
      </w:pPr>
      <w:r w:rsidRPr="00E84D44">
        <w:rPr>
          <w:rFonts w:ascii="Times New Roman" w:hAnsi="Times New Roman"/>
          <w:sz w:val="24"/>
          <w:szCs w:val="24"/>
        </w:rPr>
        <w:t xml:space="preserve">продолжать развивать представления детей о труде взрослого; </w:t>
      </w:r>
    </w:p>
    <w:p w:rsidR="00580337" w:rsidRDefault="00580337" w:rsidP="009306B8">
      <w:pPr>
        <w:pStyle w:val="afb"/>
        <w:numPr>
          <w:ilvl w:val="0"/>
          <w:numId w:val="277"/>
        </w:numPr>
        <w:spacing w:after="160" w:line="360" w:lineRule="auto"/>
        <w:jc w:val="both"/>
        <w:rPr>
          <w:rFonts w:ascii="Times New Roman" w:hAnsi="Times New Roman"/>
          <w:sz w:val="24"/>
          <w:szCs w:val="24"/>
        </w:rPr>
      </w:pPr>
    </w:p>
    <w:p w:rsidR="00580337" w:rsidRDefault="00E84D44" w:rsidP="009306B8">
      <w:pPr>
        <w:pStyle w:val="afb"/>
        <w:numPr>
          <w:ilvl w:val="0"/>
          <w:numId w:val="277"/>
        </w:numPr>
        <w:spacing w:after="160" w:line="360" w:lineRule="auto"/>
        <w:jc w:val="both"/>
        <w:rPr>
          <w:rFonts w:ascii="Times New Roman" w:hAnsi="Times New Roman"/>
          <w:sz w:val="24"/>
          <w:szCs w:val="24"/>
        </w:rPr>
      </w:pPr>
      <w:r w:rsidRPr="00580337">
        <w:rPr>
          <w:rFonts w:ascii="Times New Roman" w:hAnsi="Times New Roman"/>
          <w:sz w:val="24"/>
          <w:szCs w:val="24"/>
        </w:rPr>
        <w:t>развивать представления детей о своей малой родине, названии города, его достопримечательностях, п</w:t>
      </w:r>
      <w:r w:rsidR="00580337">
        <w:rPr>
          <w:rFonts w:ascii="Times New Roman" w:hAnsi="Times New Roman"/>
          <w:sz w:val="24"/>
          <w:szCs w:val="24"/>
        </w:rPr>
        <w:t>оддерживать   интерес к стране;</w:t>
      </w:r>
    </w:p>
    <w:p w:rsidR="00580337" w:rsidRDefault="00E84D44" w:rsidP="009306B8">
      <w:pPr>
        <w:pStyle w:val="afb"/>
        <w:numPr>
          <w:ilvl w:val="0"/>
          <w:numId w:val="277"/>
        </w:numPr>
        <w:spacing w:after="160" w:line="360" w:lineRule="auto"/>
        <w:jc w:val="both"/>
        <w:rPr>
          <w:rFonts w:ascii="Times New Roman" w:hAnsi="Times New Roman"/>
          <w:sz w:val="24"/>
          <w:szCs w:val="24"/>
        </w:rPr>
      </w:pPr>
      <w:r w:rsidRPr="00580337">
        <w:rPr>
          <w:rFonts w:ascii="Times New Roman" w:hAnsi="Times New Roman"/>
          <w:sz w:val="24"/>
          <w:szCs w:val="24"/>
        </w:rPr>
        <w:t xml:space="preserve">знакомить с традициями и праздниками, принимать участие в подготовке к праздникам, эмоционально откликаться на участие в </w:t>
      </w:r>
      <w:r w:rsidR="00580337">
        <w:rPr>
          <w:rFonts w:ascii="Times New Roman" w:hAnsi="Times New Roman"/>
          <w:sz w:val="24"/>
          <w:szCs w:val="24"/>
        </w:rPr>
        <w:t>них;</w:t>
      </w:r>
    </w:p>
    <w:p w:rsidR="00580337" w:rsidRDefault="00E84D44" w:rsidP="009306B8">
      <w:pPr>
        <w:pStyle w:val="afb"/>
        <w:numPr>
          <w:ilvl w:val="0"/>
          <w:numId w:val="277"/>
        </w:numPr>
        <w:spacing w:after="160" w:line="360" w:lineRule="auto"/>
        <w:jc w:val="both"/>
        <w:rPr>
          <w:rFonts w:ascii="Times New Roman" w:hAnsi="Times New Roman"/>
          <w:sz w:val="24"/>
          <w:szCs w:val="24"/>
        </w:rPr>
      </w:pPr>
      <w:r w:rsidRPr="00580337">
        <w:rPr>
          <w:rFonts w:ascii="Times New Roman" w:hAnsi="Times New Roman"/>
          <w:sz w:val="24"/>
          <w:szCs w:val="24"/>
        </w:rPr>
        <w:lastRenderedPageBreak/>
        <w:t>расширять представления о многообразии объектов живой природы, их особенностях, питании, месте обитания, жизненн</w:t>
      </w:r>
      <w:r w:rsidR="00580337">
        <w:rPr>
          <w:rFonts w:ascii="Times New Roman" w:hAnsi="Times New Roman"/>
          <w:sz w:val="24"/>
          <w:szCs w:val="24"/>
        </w:rPr>
        <w:t xml:space="preserve">ых проявлениях и потребностях; </w:t>
      </w:r>
    </w:p>
    <w:p w:rsidR="00580337" w:rsidRDefault="00E84D44" w:rsidP="009306B8">
      <w:pPr>
        <w:pStyle w:val="afb"/>
        <w:numPr>
          <w:ilvl w:val="0"/>
          <w:numId w:val="277"/>
        </w:numPr>
        <w:spacing w:after="160" w:line="360" w:lineRule="auto"/>
        <w:jc w:val="both"/>
        <w:rPr>
          <w:rFonts w:ascii="Times New Roman" w:hAnsi="Times New Roman"/>
          <w:sz w:val="24"/>
          <w:szCs w:val="24"/>
        </w:rPr>
      </w:pPr>
      <w:r w:rsidRPr="00580337">
        <w:rPr>
          <w:rFonts w:ascii="Times New Roman" w:hAnsi="Times New Roman"/>
          <w:sz w:val="24"/>
          <w:szCs w:val="24"/>
        </w:rPr>
        <w:t>обучать сравнению и группировке объектов живой природы на основе признаков;</w:t>
      </w:r>
    </w:p>
    <w:p w:rsidR="00580337" w:rsidRDefault="00E84D44" w:rsidP="009306B8">
      <w:pPr>
        <w:pStyle w:val="afb"/>
        <w:numPr>
          <w:ilvl w:val="0"/>
          <w:numId w:val="277"/>
        </w:numPr>
        <w:spacing w:after="160" w:line="360" w:lineRule="auto"/>
        <w:jc w:val="both"/>
        <w:rPr>
          <w:rFonts w:ascii="Times New Roman" w:hAnsi="Times New Roman"/>
          <w:sz w:val="24"/>
          <w:szCs w:val="24"/>
        </w:rPr>
      </w:pPr>
      <w:r w:rsidRPr="00580337">
        <w:rPr>
          <w:rFonts w:ascii="Times New Roman" w:hAnsi="Times New Roman"/>
          <w:sz w:val="24"/>
          <w:szCs w:val="24"/>
        </w:rPr>
        <w:t xml:space="preserve">знакомить с объектами и свойствами неживой природы; </w:t>
      </w:r>
    </w:p>
    <w:p w:rsidR="00580337" w:rsidRDefault="00E84D44" w:rsidP="009306B8">
      <w:pPr>
        <w:pStyle w:val="afb"/>
        <w:numPr>
          <w:ilvl w:val="0"/>
          <w:numId w:val="277"/>
        </w:numPr>
        <w:spacing w:after="160" w:line="360" w:lineRule="auto"/>
        <w:jc w:val="both"/>
        <w:rPr>
          <w:rFonts w:ascii="Times New Roman" w:hAnsi="Times New Roman"/>
          <w:sz w:val="24"/>
          <w:szCs w:val="24"/>
        </w:rPr>
      </w:pPr>
      <w:r w:rsidRPr="00580337">
        <w:rPr>
          <w:rFonts w:ascii="Times New Roman" w:hAnsi="Times New Roman"/>
          <w:sz w:val="24"/>
          <w:szCs w:val="24"/>
        </w:rPr>
        <w:t xml:space="preserve">отличительными признаками времен года; </w:t>
      </w:r>
    </w:p>
    <w:p w:rsidR="00580337" w:rsidRDefault="00E84D44" w:rsidP="009306B8">
      <w:pPr>
        <w:pStyle w:val="afb"/>
        <w:numPr>
          <w:ilvl w:val="0"/>
          <w:numId w:val="277"/>
        </w:numPr>
        <w:spacing w:after="160" w:line="360" w:lineRule="auto"/>
        <w:jc w:val="both"/>
        <w:rPr>
          <w:rFonts w:ascii="Times New Roman" w:hAnsi="Times New Roman"/>
          <w:sz w:val="24"/>
          <w:szCs w:val="24"/>
        </w:rPr>
      </w:pPr>
      <w:r w:rsidRPr="00580337">
        <w:rPr>
          <w:rFonts w:ascii="Times New Roman" w:hAnsi="Times New Roman"/>
          <w:sz w:val="24"/>
          <w:szCs w:val="24"/>
        </w:rPr>
        <w:t xml:space="preserve">явлениями природы и деятельностью человека в разные сезоны, </w:t>
      </w:r>
    </w:p>
    <w:p w:rsidR="00E84D44" w:rsidRPr="00580337" w:rsidRDefault="00E84D44" w:rsidP="009306B8">
      <w:pPr>
        <w:pStyle w:val="afb"/>
        <w:numPr>
          <w:ilvl w:val="0"/>
          <w:numId w:val="277"/>
        </w:numPr>
        <w:spacing w:after="0" w:line="360" w:lineRule="auto"/>
        <w:jc w:val="both"/>
        <w:rPr>
          <w:rFonts w:ascii="Times New Roman" w:hAnsi="Times New Roman"/>
          <w:sz w:val="24"/>
          <w:szCs w:val="24"/>
        </w:rPr>
      </w:pPr>
      <w:r w:rsidRPr="00580337">
        <w:rPr>
          <w:rFonts w:ascii="Times New Roman" w:hAnsi="Times New Roman"/>
          <w:sz w:val="24"/>
          <w:szCs w:val="24"/>
        </w:rPr>
        <w:t xml:space="preserve">воспитывать эмоционально- положительное отношение ко всем живым существам, желание их беречь и заботиться.  </w:t>
      </w:r>
    </w:p>
    <w:p w:rsidR="00E84D44" w:rsidRPr="00263AD3" w:rsidRDefault="00E84D44" w:rsidP="00E84D44">
      <w:pPr>
        <w:spacing w:line="360" w:lineRule="auto"/>
        <w:rPr>
          <w:i/>
          <w:u w:val="single"/>
        </w:rPr>
      </w:pPr>
      <w:r w:rsidRPr="00263AD3">
        <w:rPr>
          <w:i/>
          <w:u w:val="single"/>
        </w:rPr>
        <w:t xml:space="preserve">Содержание образовательной деятельности </w:t>
      </w:r>
    </w:p>
    <w:p w:rsidR="00E84D44" w:rsidRPr="00263AD3" w:rsidRDefault="00E84D44" w:rsidP="00E84D44">
      <w:pPr>
        <w:spacing w:line="360" w:lineRule="auto"/>
        <w:rPr>
          <w:u w:val="single"/>
        </w:rPr>
      </w:pPr>
      <w:r w:rsidRPr="00263AD3">
        <w:rPr>
          <w:b/>
          <w:u w:val="single"/>
        </w:rPr>
        <w:t>Окружающий мир.</w:t>
      </w:r>
      <w:r w:rsidRPr="00263AD3">
        <w:rPr>
          <w:u w:val="single"/>
        </w:rPr>
        <w:t xml:space="preserve"> </w:t>
      </w:r>
    </w:p>
    <w:p w:rsidR="00E84D44" w:rsidRPr="00263AD3" w:rsidRDefault="00E84D44" w:rsidP="00E84D44">
      <w:pPr>
        <w:spacing w:line="360" w:lineRule="auto"/>
        <w:jc w:val="both"/>
      </w:pPr>
      <w:r w:rsidRPr="00263AD3">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w:t>
      </w:r>
      <w:r>
        <w:t xml:space="preserve">ельной направленности и т.д.). </w:t>
      </w:r>
      <w:r w:rsidRPr="00263AD3">
        <w:t>Показывает ребенку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w:t>
      </w:r>
      <w:r>
        <w:t xml:space="preserve"> </w:t>
      </w:r>
      <w:r w:rsidRPr="00263AD3">
        <w:t xml:space="preserve">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 </w:t>
      </w:r>
      <w:r>
        <w:t xml:space="preserve"> </w:t>
      </w:r>
      <w:r w:rsidRPr="00263AD3">
        <w:t>Педагог продолжает расширять представления детей о членах семьи, о малой родине и Отечестве;</w:t>
      </w:r>
      <w:r>
        <w:t xml:space="preserve"> </w:t>
      </w:r>
      <w:r w:rsidRPr="00263AD3">
        <w:t>представления о родном городе (селе), некоторых городских объектах, видах транспорта;</w:t>
      </w:r>
      <w:r>
        <w:t xml:space="preserve">  </w:t>
      </w:r>
      <w:r w:rsidRPr="00263AD3">
        <w:t>расширяет и обогащает начальные представления о родной стране, некоторых общественных праздниках и событиях.</w:t>
      </w:r>
      <w:r>
        <w:t xml:space="preserve"> </w:t>
      </w:r>
      <w:r w:rsidRPr="00263AD3">
        <w:t>Знакомит детей с труд</w:t>
      </w:r>
      <w:r>
        <w:t xml:space="preserve">ом взрослых в городе и сельской </w:t>
      </w:r>
      <w:r w:rsidRPr="00263AD3">
        <w:t xml:space="preserve">местности; </w:t>
      </w:r>
      <w:r>
        <w:t xml:space="preserve"> </w:t>
      </w:r>
      <w:r w:rsidRPr="00263AD3">
        <w:t xml:space="preserve">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т.п.),  </w:t>
      </w:r>
      <w:r>
        <w:t xml:space="preserve"> </w:t>
      </w:r>
      <w:r w:rsidRPr="00263AD3">
        <w:t xml:space="preserve">с разными учреждениями: школы, детские сады, поликлиники, магазины, парки, стадионы и т.п.,  </w:t>
      </w:r>
    </w:p>
    <w:p w:rsidR="00E84D44" w:rsidRPr="00E84D44" w:rsidRDefault="00E84D44" w:rsidP="00E84D44">
      <w:pPr>
        <w:spacing w:line="360" w:lineRule="auto"/>
        <w:rPr>
          <w:u w:val="single"/>
        </w:rPr>
      </w:pPr>
      <w:r w:rsidRPr="00E84D44">
        <w:rPr>
          <w:b/>
          <w:u w:val="single"/>
        </w:rPr>
        <w:t>Природа</w:t>
      </w:r>
      <w:r w:rsidRPr="00E84D44">
        <w:rPr>
          <w:u w:val="single"/>
        </w:rPr>
        <w:t xml:space="preserve">. </w:t>
      </w:r>
    </w:p>
    <w:p w:rsidR="00E84D44" w:rsidRPr="00263AD3" w:rsidRDefault="00E84D44" w:rsidP="00E84D44">
      <w:pPr>
        <w:spacing w:line="360" w:lineRule="auto"/>
        <w:jc w:val="both"/>
      </w:pPr>
      <w:r w:rsidRPr="00263AD3">
        <w:t>Педагог продолжает знакомить ребенка с мног</w:t>
      </w:r>
      <w:r>
        <w:t xml:space="preserve">ообразием природы родного края, </w:t>
      </w:r>
      <w:r w:rsidRPr="00263AD3">
        <w:t xml:space="preserve">представителями животного и растительного мира, изменениями в их жизни в разные сезоны года. </w:t>
      </w:r>
      <w:r>
        <w:t xml:space="preserve"> </w:t>
      </w:r>
      <w:r w:rsidRPr="00263AD3">
        <w:t>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овощи-фрукты, ягоды, грибы и др.).</w:t>
      </w:r>
      <w:r>
        <w:t xml:space="preserve"> </w:t>
      </w:r>
      <w:r w:rsidRPr="00263AD3">
        <w:t>Знакомит с объектами и свойствами неживой природы (камни, песок, глина, почва, вода), с явлениями природы в разные сезоны года(листопад, л</w:t>
      </w:r>
      <w:r>
        <w:t xml:space="preserve">едоход, гололѐд, град, ветер);  </w:t>
      </w:r>
      <w:r w:rsidRPr="00263AD3">
        <w:t xml:space="preserve">свойствами и качествами природных материалов (дерево, металл и др.), используя для этого простейшее </w:t>
      </w:r>
      <w:r w:rsidRPr="00263AD3">
        <w:lastRenderedPageBreak/>
        <w:t>опыты, экспериментирование.</w:t>
      </w:r>
      <w:r>
        <w:t xml:space="preserve"> </w:t>
      </w:r>
      <w:r w:rsidRPr="00263AD3">
        <w:t xml:space="preserve">В процессе труда в природе педагог формирует представление детей об элементарных потребностях растений и животных: питание, вода, тепло, </w:t>
      </w:r>
      <w:r>
        <w:t xml:space="preserve">свет, </w:t>
      </w:r>
      <w:r w:rsidRPr="00263AD3">
        <w:t xml:space="preserve">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ребенка о природе.  </w:t>
      </w:r>
    </w:p>
    <w:p w:rsidR="00E84D44" w:rsidRPr="00263AD3" w:rsidRDefault="00E84D44" w:rsidP="00E84D44">
      <w:pPr>
        <w:spacing w:line="360" w:lineRule="auto"/>
        <w:rPr>
          <w:i/>
          <w:u w:val="single"/>
        </w:rPr>
      </w:pPr>
      <w:r w:rsidRPr="00263AD3">
        <w:rPr>
          <w:i/>
          <w:u w:val="single"/>
        </w:rPr>
        <w:t>Целевые ориентиры:</w:t>
      </w:r>
    </w:p>
    <w:p w:rsidR="00E84D44" w:rsidRPr="00F83816" w:rsidRDefault="00E84D44" w:rsidP="009306B8">
      <w:pPr>
        <w:pStyle w:val="afb"/>
        <w:numPr>
          <w:ilvl w:val="0"/>
          <w:numId w:val="278"/>
        </w:numPr>
        <w:spacing w:after="160" w:line="360" w:lineRule="auto"/>
        <w:rPr>
          <w:rFonts w:ascii="Times New Roman" w:hAnsi="Times New Roman"/>
          <w:sz w:val="24"/>
          <w:szCs w:val="24"/>
        </w:rPr>
      </w:pPr>
      <w:r w:rsidRPr="00F83816">
        <w:rPr>
          <w:rFonts w:ascii="Times New Roman" w:hAnsi="Times New Roman"/>
          <w:sz w:val="24"/>
          <w:szCs w:val="24"/>
        </w:rPr>
        <w:t xml:space="preserve">ребенок применяет знания и способы деятельности для решения задач, поставленных взрослым,  </w:t>
      </w:r>
    </w:p>
    <w:p w:rsidR="00E84D44" w:rsidRPr="00E84D44" w:rsidRDefault="00E84D44" w:rsidP="009306B8">
      <w:pPr>
        <w:pStyle w:val="afb"/>
        <w:numPr>
          <w:ilvl w:val="0"/>
          <w:numId w:val="278"/>
        </w:numPr>
        <w:spacing w:after="160" w:line="360" w:lineRule="auto"/>
        <w:jc w:val="both"/>
      </w:pPr>
      <w:r w:rsidRPr="00E84D44">
        <w:rPr>
          <w:rFonts w:ascii="Times New Roman" w:hAnsi="Times New Roman"/>
          <w:sz w:val="24"/>
          <w:szCs w:val="24"/>
        </w:rPr>
        <w:t xml:space="preserve">проявляет интерес к разным видам деятельности, активно участвует в них, реализует в деятельности исследовательские умения (выдвигает гипотезу, формулирует вопрос, планирует исследовательские действия, выбирает способы исследования);  </w:t>
      </w:r>
    </w:p>
    <w:p w:rsidR="00E84D44" w:rsidRPr="00E84D44" w:rsidRDefault="00E84D44" w:rsidP="009306B8">
      <w:pPr>
        <w:pStyle w:val="afb"/>
        <w:numPr>
          <w:ilvl w:val="0"/>
          <w:numId w:val="278"/>
        </w:numPr>
        <w:spacing w:after="160" w:line="360" w:lineRule="auto"/>
        <w:jc w:val="both"/>
      </w:pPr>
      <w:r w:rsidRPr="00E84D44">
        <w:rPr>
          <w:rFonts w:ascii="Times New Roman" w:hAnsi="Times New Roman"/>
          <w:sz w:val="24"/>
          <w:szCs w:val="24"/>
        </w:rPr>
        <w:t>проявляет стремление к общению со сверстниками в процессе познавательной деятельности, осуществляет обмен информацией;</w:t>
      </w:r>
    </w:p>
    <w:p w:rsidR="00E84D44" w:rsidRPr="00E84D44" w:rsidRDefault="00E84D44" w:rsidP="009306B8">
      <w:pPr>
        <w:pStyle w:val="afb"/>
        <w:numPr>
          <w:ilvl w:val="0"/>
          <w:numId w:val="278"/>
        </w:numPr>
        <w:spacing w:after="160" w:line="360" w:lineRule="auto"/>
        <w:jc w:val="both"/>
      </w:pPr>
      <w:r w:rsidRPr="00E84D44">
        <w:rPr>
          <w:rFonts w:ascii="Times New Roman" w:hAnsi="Times New Roman"/>
          <w:sz w:val="24"/>
          <w:szCs w:val="24"/>
        </w:rPr>
        <w:t>охотно сотрудничает со взрослыми не только в совместной деятельности, но и в свободной самостоятельной;</w:t>
      </w:r>
    </w:p>
    <w:p w:rsidR="00E84D44" w:rsidRPr="00E84D44" w:rsidRDefault="00E84D44" w:rsidP="009306B8">
      <w:pPr>
        <w:pStyle w:val="afb"/>
        <w:numPr>
          <w:ilvl w:val="0"/>
          <w:numId w:val="278"/>
        </w:numPr>
        <w:spacing w:after="160" w:line="360" w:lineRule="auto"/>
        <w:jc w:val="both"/>
      </w:pPr>
      <w:r w:rsidRPr="00E84D44">
        <w:rPr>
          <w:rFonts w:ascii="Times New Roman" w:hAnsi="Times New Roman"/>
          <w:sz w:val="24"/>
          <w:szCs w:val="24"/>
        </w:rPr>
        <w:t xml:space="preserve">отличается высокой активностью и любознательностью;  </w:t>
      </w:r>
    </w:p>
    <w:p w:rsidR="00E84D44" w:rsidRPr="00E84D44" w:rsidRDefault="00E84D44" w:rsidP="009306B8">
      <w:pPr>
        <w:pStyle w:val="afb"/>
        <w:numPr>
          <w:ilvl w:val="0"/>
          <w:numId w:val="278"/>
        </w:numPr>
        <w:spacing w:after="160" w:line="360" w:lineRule="auto"/>
        <w:jc w:val="both"/>
      </w:pPr>
      <w:r w:rsidRPr="00E84D44">
        <w:rPr>
          <w:rFonts w:ascii="Times New Roman" w:hAnsi="Times New Roman"/>
          <w:sz w:val="24"/>
          <w:szCs w:val="24"/>
        </w:rPr>
        <w:t xml:space="preserve">активно стремится к познавательному общению со взрослыми: задает много вопросов поискового характера, предпринимает попытки сделать логические выводы;   </w:t>
      </w:r>
    </w:p>
    <w:p w:rsidR="00E84D44" w:rsidRPr="00E84D44" w:rsidRDefault="00E84D44" w:rsidP="009306B8">
      <w:pPr>
        <w:pStyle w:val="afb"/>
        <w:numPr>
          <w:ilvl w:val="0"/>
          <w:numId w:val="278"/>
        </w:numPr>
        <w:spacing w:after="160" w:line="360" w:lineRule="auto"/>
        <w:jc w:val="both"/>
      </w:pPr>
      <w:r w:rsidRPr="00E84D44">
        <w:rPr>
          <w:rFonts w:ascii="Times New Roman" w:hAnsi="Times New Roman"/>
          <w:sz w:val="24"/>
          <w:szCs w:val="24"/>
        </w:rPr>
        <w:t xml:space="preserve">проявляет интерес к игровому экспериментированию с предметами и материалами;  </w:t>
      </w:r>
    </w:p>
    <w:p w:rsidR="00E84D44" w:rsidRPr="00E84D44" w:rsidRDefault="00E84D44" w:rsidP="009306B8">
      <w:pPr>
        <w:pStyle w:val="afb"/>
        <w:numPr>
          <w:ilvl w:val="0"/>
          <w:numId w:val="278"/>
        </w:numPr>
        <w:spacing w:after="160" w:line="360" w:lineRule="auto"/>
        <w:jc w:val="both"/>
      </w:pPr>
      <w:r w:rsidRPr="00E84D44">
        <w:rPr>
          <w:rFonts w:ascii="Times New Roman" w:hAnsi="Times New Roman"/>
          <w:sz w:val="24"/>
          <w:szCs w:val="24"/>
        </w:rPr>
        <w:t>владеет разными способами деятельности, проявляет самостоятельность, инициативу, умеет работать по образцу, слушать взрослого и выполнять его инструкцию, доводить начатое до конца, отвечать на вопросы взрослого;</w:t>
      </w:r>
    </w:p>
    <w:p w:rsidR="00E84D44" w:rsidRPr="00E84D44" w:rsidRDefault="00E84D44" w:rsidP="009306B8">
      <w:pPr>
        <w:pStyle w:val="afb"/>
        <w:numPr>
          <w:ilvl w:val="0"/>
          <w:numId w:val="278"/>
        </w:numPr>
        <w:spacing w:after="160" w:line="360" w:lineRule="auto"/>
        <w:jc w:val="both"/>
      </w:pPr>
      <w:r w:rsidRPr="00E84D44">
        <w:rPr>
          <w:rFonts w:ascii="Times New Roman" w:hAnsi="Times New Roman"/>
          <w:sz w:val="24"/>
          <w:szCs w:val="24"/>
        </w:rPr>
        <w:t xml:space="preserve">имеет опыт деятельности и запас представлений об окружающем;  </w:t>
      </w:r>
    </w:p>
    <w:p w:rsidR="00E84D44" w:rsidRPr="00E84D44" w:rsidRDefault="00E84D44" w:rsidP="009306B8">
      <w:pPr>
        <w:pStyle w:val="afb"/>
        <w:numPr>
          <w:ilvl w:val="0"/>
          <w:numId w:val="278"/>
        </w:numPr>
        <w:spacing w:after="160" w:line="360" w:lineRule="auto"/>
        <w:jc w:val="both"/>
      </w:pPr>
      <w:r w:rsidRPr="00E84D44">
        <w:rPr>
          <w:rFonts w:ascii="Times New Roman" w:hAnsi="Times New Roman"/>
          <w:sz w:val="24"/>
          <w:szCs w:val="24"/>
        </w:rPr>
        <w:t xml:space="preserve">с помощью педагога активно включается в деятельность экспериментирования. </w:t>
      </w:r>
    </w:p>
    <w:p w:rsidR="00E84D44" w:rsidRPr="00E84D44" w:rsidRDefault="00E84D44" w:rsidP="00F83816">
      <w:pPr>
        <w:spacing w:after="160" w:line="360" w:lineRule="auto"/>
        <w:ind w:left="360"/>
        <w:jc w:val="both"/>
        <w:rPr>
          <w:rFonts w:ascii="Calibri" w:hAnsi="Calibri"/>
          <w:sz w:val="22"/>
          <w:szCs w:val="22"/>
        </w:rPr>
      </w:pPr>
      <w:r w:rsidRPr="00E84D44">
        <w:rPr>
          <w:i/>
          <w:u w:val="single"/>
        </w:rPr>
        <w:t xml:space="preserve">В процессе совместной исследовательской деятельности </w:t>
      </w:r>
      <w:r w:rsidRPr="00E84D44">
        <w:t>активно познает и называет:</w:t>
      </w:r>
    </w:p>
    <w:p w:rsidR="00E84D44" w:rsidRPr="00E84D44" w:rsidRDefault="00E84D44" w:rsidP="009306B8">
      <w:pPr>
        <w:pStyle w:val="afb"/>
        <w:numPr>
          <w:ilvl w:val="0"/>
          <w:numId w:val="278"/>
        </w:numPr>
        <w:spacing w:after="160" w:line="360" w:lineRule="auto"/>
      </w:pPr>
      <w:r w:rsidRPr="00E84D44">
        <w:rPr>
          <w:rFonts w:ascii="Times New Roman" w:hAnsi="Times New Roman"/>
          <w:sz w:val="24"/>
          <w:szCs w:val="24"/>
        </w:rPr>
        <w:t>свойства и качества предметов, особенности объектов природы, обследовательские действия,</w:t>
      </w:r>
      <w:r>
        <w:rPr>
          <w:rFonts w:ascii="Times New Roman" w:hAnsi="Times New Roman"/>
          <w:sz w:val="24"/>
          <w:szCs w:val="24"/>
        </w:rPr>
        <w:t xml:space="preserve"> </w:t>
      </w:r>
    </w:p>
    <w:p w:rsidR="00E84D44" w:rsidRPr="00E84D44" w:rsidRDefault="00E84D44" w:rsidP="009306B8">
      <w:pPr>
        <w:pStyle w:val="afb"/>
        <w:numPr>
          <w:ilvl w:val="0"/>
          <w:numId w:val="278"/>
        </w:numPr>
        <w:spacing w:after="160" w:line="360" w:lineRule="auto"/>
        <w:jc w:val="both"/>
      </w:pPr>
      <w:r w:rsidRPr="00E84D44">
        <w:rPr>
          <w:rFonts w:ascii="Times New Roman" w:hAnsi="Times New Roman"/>
          <w:sz w:val="24"/>
          <w:szCs w:val="24"/>
        </w:rPr>
        <w:t>объединяет предметы и объекты в видовые категории с указанием характерных признаков;</w:t>
      </w:r>
      <w:r>
        <w:rPr>
          <w:rFonts w:ascii="Times New Roman" w:hAnsi="Times New Roman"/>
          <w:sz w:val="24"/>
          <w:szCs w:val="24"/>
        </w:rPr>
        <w:t xml:space="preserve"> </w:t>
      </w:r>
      <w:r w:rsidRPr="00E84D44">
        <w:rPr>
          <w:rFonts w:ascii="Times New Roman" w:hAnsi="Times New Roman"/>
          <w:sz w:val="24"/>
          <w:szCs w:val="24"/>
        </w:rPr>
        <w:t>различает предметы, называет их характерные особенности (цвет, форму, величину),</w:t>
      </w:r>
      <w:r>
        <w:rPr>
          <w:rFonts w:ascii="Times New Roman" w:hAnsi="Times New Roman"/>
          <w:sz w:val="24"/>
          <w:szCs w:val="24"/>
        </w:rPr>
        <w:t xml:space="preserve"> </w:t>
      </w:r>
    </w:p>
    <w:p w:rsidR="00E84D44" w:rsidRPr="00E84D44" w:rsidRDefault="00E84D44" w:rsidP="009306B8">
      <w:pPr>
        <w:pStyle w:val="afb"/>
        <w:numPr>
          <w:ilvl w:val="0"/>
          <w:numId w:val="278"/>
        </w:numPr>
        <w:spacing w:after="160" w:line="360" w:lineRule="auto"/>
        <w:jc w:val="both"/>
      </w:pPr>
      <w:r w:rsidRPr="00E84D44">
        <w:rPr>
          <w:rFonts w:ascii="Times New Roman" w:hAnsi="Times New Roman"/>
          <w:sz w:val="24"/>
          <w:szCs w:val="24"/>
        </w:rPr>
        <w:t>называет самые разные предметы, которые их окружают в помещениях, на участке, на улице, знает их назначение, называет свойства и качества, доступные для восприятия и обследования;</w:t>
      </w:r>
    </w:p>
    <w:p w:rsidR="00E84D44" w:rsidRPr="00E84D44" w:rsidRDefault="00E84D44" w:rsidP="009306B8">
      <w:pPr>
        <w:pStyle w:val="afb"/>
        <w:numPr>
          <w:ilvl w:val="0"/>
          <w:numId w:val="278"/>
        </w:numPr>
        <w:spacing w:after="160" w:line="360" w:lineRule="auto"/>
        <w:jc w:val="both"/>
      </w:pPr>
      <w:r w:rsidRPr="00E84D44">
        <w:rPr>
          <w:rFonts w:ascii="Times New Roman" w:hAnsi="Times New Roman"/>
          <w:sz w:val="24"/>
          <w:szCs w:val="24"/>
        </w:rPr>
        <w:t xml:space="preserve">проявляет интерес к предметам и явлениям, которые они не имеют возможности видеть;  </w:t>
      </w:r>
    </w:p>
    <w:p w:rsidR="00E84D44" w:rsidRPr="00E84D44" w:rsidRDefault="00E84D44" w:rsidP="009306B8">
      <w:pPr>
        <w:pStyle w:val="afb"/>
        <w:numPr>
          <w:ilvl w:val="0"/>
          <w:numId w:val="278"/>
        </w:numPr>
        <w:spacing w:after="160" w:line="360" w:lineRule="auto"/>
        <w:jc w:val="both"/>
      </w:pPr>
      <w:r w:rsidRPr="00E84D44">
        <w:rPr>
          <w:rFonts w:ascii="Times New Roman" w:hAnsi="Times New Roman"/>
          <w:sz w:val="24"/>
          <w:szCs w:val="24"/>
        </w:rPr>
        <w:lastRenderedPageBreak/>
        <w:t xml:space="preserve">с удовольствием рассказывает о семье, семейном быте, традициях; активно участвует в мероприятиях и праздниках, готовящихся в группе, в ДОО, в частности, направленных на то, чтобы порадовать взрослых, детей (взрослого, ребенка); </w:t>
      </w:r>
    </w:p>
    <w:p w:rsidR="00E84D44" w:rsidRPr="00E84D44" w:rsidRDefault="00E84D44" w:rsidP="009306B8">
      <w:pPr>
        <w:pStyle w:val="afb"/>
        <w:numPr>
          <w:ilvl w:val="0"/>
          <w:numId w:val="278"/>
        </w:numPr>
        <w:spacing w:after="160" w:line="360" w:lineRule="auto"/>
        <w:jc w:val="both"/>
      </w:pPr>
      <w:r w:rsidRPr="00E84D44">
        <w:rPr>
          <w:rFonts w:ascii="Times New Roman" w:hAnsi="Times New Roman"/>
          <w:sz w:val="24"/>
          <w:szCs w:val="24"/>
        </w:rPr>
        <w:t>знает и называет животных и растения родного края, выделяет их отличительные особенности.</w:t>
      </w:r>
    </w:p>
    <w:p w:rsidR="00E84D44" w:rsidRPr="00E84D44" w:rsidRDefault="00E84D44" w:rsidP="00E84D44">
      <w:pPr>
        <w:spacing w:after="160" w:line="360" w:lineRule="auto"/>
        <w:ind w:left="360"/>
        <w:rPr>
          <w:rFonts w:ascii="Calibri" w:hAnsi="Calibri"/>
          <w:i/>
          <w:sz w:val="22"/>
          <w:szCs w:val="22"/>
          <w:u w:val="single"/>
        </w:rPr>
      </w:pPr>
      <w:r w:rsidRPr="00E84D44">
        <w:rPr>
          <w:i/>
          <w:u w:val="single"/>
        </w:rPr>
        <w:t xml:space="preserve">Может назвать: </w:t>
      </w:r>
    </w:p>
    <w:p w:rsidR="00E84D44" w:rsidRPr="00E84D44" w:rsidRDefault="00E84D44" w:rsidP="009306B8">
      <w:pPr>
        <w:pStyle w:val="afb"/>
        <w:numPr>
          <w:ilvl w:val="0"/>
          <w:numId w:val="278"/>
        </w:numPr>
        <w:spacing w:after="160" w:line="360" w:lineRule="auto"/>
      </w:pPr>
      <w:r w:rsidRPr="00E84D44">
        <w:rPr>
          <w:rFonts w:ascii="Times New Roman" w:hAnsi="Times New Roman"/>
          <w:sz w:val="24"/>
          <w:szCs w:val="24"/>
        </w:rPr>
        <w:t>объекты неживой природы и их свойства,</w:t>
      </w:r>
    </w:p>
    <w:p w:rsidR="00E84D44" w:rsidRPr="00E84D44" w:rsidRDefault="00E84D44" w:rsidP="009306B8">
      <w:pPr>
        <w:pStyle w:val="afb"/>
        <w:numPr>
          <w:ilvl w:val="0"/>
          <w:numId w:val="278"/>
        </w:numPr>
        <w:spacing w:after="160" w:line="360" w:lineRule="auto"/>
        <w:jc w:val="both"/>
      </w:pPr>
      <w:r w:rsidRPr="00E84D44">
        <w:rPr>
          <w:rFonts w:ascii="Times New Roman" w:hAnsi="Times New Roman"/>
          <w:sz w:val="24"/>
          <w:szCs w:val="24"/>
        </w:rPr>
        <w:t xml:space="preserve">различает и называет времена года и их характерные признаки (изменения погоды, осадки, явления природы),  </w:t>
      </w:r>
    </w:p>
    <w:p w:rsidR="00E84D44" w:rsidRPr="00E84D44" w:rsidRDefault="00E84D44" w:rsidP="009306B8">
      <w:pPr>
        <w:pStyle w:val="afb"/>
        <w:numPr>
          <w:ilvl w:val="0"/>
          <w:numId w:val="278"/>
        </w:numPr>
        <w:spacing w:after="160" w:line="360" w:lineRule="auto"/>
        <w:jc w:val="both"/>
      </w:pPr>
      <w:r w:rsidRPr="00E84D44">
        <w:rPr>
          <w:rFonts w:ascii="Times New Roman" w:hAnsi="Times New Roman"/>
          <w:sz w:val="24"/>
          <w:szCs w:val="24"/>
        </w:rPr>
        <w:t xml:space="preserve">может и знает свойства и качества некоторых природных материалов; </w:t>
      </w:r>
    </w:p>
    <w:p w:rsidR="00E84D44" w:rsidRPr="00E84D44" w:rsidRDefault="00E84D44" w:rsidP="009306B8">
      <w:pPr>
        <w:pStyle w:val="afb"/>
        <w:numPr>
          <w:ilvl w:val="0"/>
          <w:numId w:val="278"/>
        </w:numPr>
        <w:spacing w:after="160" w:line="360" w:lineRule="auto"/>
        <w:jc w:val="both"/>
      </w:pPr>
      <w:r w:rsidRPr="00E84D44">
        <w:rPr>
          <w:rFonts w:ascii="Times New Roman" w:hAnsi="Times New Roman"/>
          <w:sz w:val="24"/>
          <w:szCs w:val="24"/>
        </w:rPr>
        <w:t>сравнивает объекты живой и неживой природы, охотно экспериментирует с ними, группирует на основе выделенных признаков;</w:t>
      </w:r>
    </w:p>
    <w:p w:rsidR="00E84D44" w:rsidRPr="00E84D44" w:rsidRDefault="00E84D44" w:rsidP="009306B8">
      <w:pPr>
        <w:pStyle w:val="afb"/>
        <w:numPr>
          <w:ilvl w:val="0"/>
          <w:numId w:val="278"/>
        </w:numPr>
        <w:spacing w:after="160" w:line="360" w:lineRule="auto"/>
        <w:jc w:val="both"/>
      </w:pPr>
      <w:r w:rsidRPr="00E84D44">
        <w:rPr>
          <w:rFonts w:ascii="Times New Roman" w:hAnsi="Times New Roman"/>
          <w:sz w:val="24"/>
          <w:szCs w:val="24"/>
        </w:rPr>
        <w:t xml:space="preserve">демонстрирует положительное отношение ко всем живым существам, стремится ухаживать за растениями и животными. </w:t>
      </w:r>
    </w:p>
    <w:p w:rsidR="00C132FC" w:rsidRPr="00E74659" w:rsidRDefault="00BC699B" w:rsidP="00B34205">
      <w:pPr>
        <w:pStyle w:val="67"/>
        <w:shd w:val="clear" w:color="auto" w:fill="auto"/>
        <w:spacing w:after="0" w:line="360" w:lineRule="auto"/>
        <w:jc w:val="both"/>
        <w:rPr>
          <w:b/>
          <w:sz w:val="24"/>
          <w:szCs w:val="24"/>
          <w:u w:val="single"/>
        </w:rPr>
      </w:pPr>
      <w:r>
        <w:rPr>
          <w:b/>
          <w:sz w:val="24"/>
          <w:szCs w:val="24"/>
          <w:u w:val="single"/>
        </w:rPr>
        <w:t>Старшая группа (5-6 лет)</w:t>
      </w:r>
      <w:r w:rsidR="00C132FC" w:rsidRPr="00E74659">
        <w:rPr>
          <w:b/>
          <w:sz w:val="24"/>
          <w:szCs w:val="24"/>
          <w:u w:val="single"/>
        </w:rPr>
        <w:t>:</w:t>
      </w:r>
    </w:p>
    <w:p w:rsidR="00F83816" w:rsidRPr="00263AD3" w:rsidRDefault="00F83816" w:rsidP="00F83816">
      <w:pPr>
        <w:spacing w:line="360" w:lineRule="auto"/>
        <w:rPr>
          <w:b/>
        </w:rPr>
      </w:pPr>
      <w:r w:rsidRPr="00263AD3">
        <w:rPr>
          <w:b/>
        </w:rPr>
        <w:t xml:space="preserve">Задачи: </w:t>
      </w:r>
    </w:p>
    <w:p w:rsidR="00F83816" w:rsidRPr="00F83816" w:rsidRDefault="00F83816" w:rsidP="009306B8">
      <w:pPr>
        <w:pStyle w:val="afb"/>
        <w:numPr>
          <w:ilvl w:val="0"/>
          <w:numId w:val="279"/>
        </w:numPr>
        <w:spacing w:after="160" w:line="360" w:lineRule="auto"/>
        <w:jc w:val="both"/>
        <w:rPr>
          <w:rFonts w:ascii="Times New Roman" w:hAnsi="Times New Roman"/>
          <w:sz w:val="24"/>
          <w:szCs w:val="24"/>
        </w:rPr>
      </w:pPr>
      <w:r w:rsidRPr="00F83816">
        <w:rPr>
          <w:rFonts w:ascii="Times New Roman" w:hAnsi="Times New Roman"/>
          <w:sz w:val="24"/>
          <w:szCs w:val="24"/>
        </w:rPr>
        <w:t xml:space="preserve">развивать интерес детей к самостоятельному познанию объектов окружающего мира в его разнообразных проявлениях и простейших зависимостях;  </w:t>
      </w:r>
    </w:p>
    <w:p w:rsidR="00F83816" w:rsidRPr="00F83816" w:rsidRDefault="00F83816" w:rsidP="009306B8">
      <w:pPr>
        <w:pStyle w:val="afb"/>
        <w:numPr>
          <w:ilvl w:val="0"/>
          <w:numId w:val="279"/>
        </w:numPr>
        <w:spacing w:after="160" w:line="360" w:lineRule="auto"/>
        <w:jc w:val="both"/>
      </w:pPr>
      <w:r w:rsidRPr="00F83816">
        <w:rPr>
          <w:rFonts w:ascii="Times New Roman" w:hAnsi="Times New Roman"/>
          <w:sz w:val="24"/>
          <w:szCs w:val="24"/>
        </w:rPr>
        <w:t>развивать способы взаимодействия с    членами семьи и людьми ближайшего окружения в познавательной деятельности,</w:t>
      </w:r>
    </w:p>
    <w:p w:rsidR="00F83816" w:rsidRPr="00F83816" w:rsidRDefault="00F83816" w:rsidP="009306B8">
      <w:pPr>
        <w:pStyle w:val="afb"/>
        <w:numPr>
          <w:ilvl w:val="0"/>
          <w:numId w:val="279"/>
        </w:numPr>
        <w:spacing w:after="160" w:line="360" w:lineRule="auto"/>
        <w:jc w:val="both"/>
      </w:pPr>
      <w:r w:rsidRPr="00F83816">
        <w:rPr>
          <w:rFonts w:ascii="Times New Roman" w:hAnsi="Times New Roman"/>
          <w:sz w:val="24"/>
          <w:szCs w:val="24"/>
        </w:rPr>
        <w:t xml:space="preserve">расширять самостоятельные   действия   различной направленности, </w:t>
      </w:r>
    </w:p>
    <w:p w:rsidR="00F83816" w:rsidRPr="00F83816" w:rsidRDefault="00F83816" w:rsidP="009306B8">
      <w:pPr>
        <w:pStyle w:val="afb"/>
        <w:numPr>
          <w:ilvl w:val="0"/>
          <w:numId w:val="279"/>
        </w:numPr>
        <w:spacing w:after="160" w:line="360" w:lineRule="auto"/>
        <w:jc w:val="both"/>
      </w:pPr>
      <w:r w:rsidRPr="00F83816">
        <w:rPr>
          <w:rFonts w:ascii="Times New Roman" w:hAnsi="Times New Roman"/>
          <w:sz w:val="24"/>
          <w:szCs w:val="24"/>
        </w:rPr>
        <w:t xml:space="preserve">закреплять позитивный опыт в самостоятельной и совместной со взрослым и сверстниками деятельности;    </w:t>
      </w:r>
    </w:p>
    <w:p w:rsidR="00F83816" w:rsidRPr="00F83816" w:rsidRDefault="00F83816" w:rsidP="009306B8">
      <w:pPr>
        <w:pStyle w:val="afb"/>
        <w:numPr>
          <w:ilvl w:val="0"/>
          <w:numId w:val="279"/>
        </w:numPr>
        <w:spacing w:after="160" w:line="360" w:lineRule="auto"/>
        <w:jc w:val="both"/>
      </w:pPr>
      <w:r w:rsidRPr="00F83816">
        <w:rPr>
          <w:rFonts w:ascii="Times New Roman" w:hAnsi="Times New Roman"/>
          <w:sz w:val="24"/>
          <w:szCs w:val="24"/>
        </w:rPr>
        <w:t>расширять представления о многообразии объектов живой природы, их особенностях, среде обитания и образе жизни, в разные сезоны года, их потребностях;</w:t>
      </w:r>
    </w:p>
    <w:p w:rsidR="00F83816" w:rsidRPr="00F83816" w:rsidRDefault="00F83816" w:rsidP="009306B8">
      <w:pPr>
        <w:pStyle w:val="afb"/>
        <w:numPr>
          <w:ilvl w:val="0"/>
          <w:numId w:val="279"/>
        </w:numPr>
        <w:spacing w:after="160" w:line="360" w:lineRule="auto"/>
      </w:pPr>
      <w:r w:rsidRPr="00F83816">
        <w:rPr>
          <w:rFonts w:ascii="Times New Roman" w:hAnsi="Times New Roman"/>
          <w:sz w:val="24"/>
          <w:szCs w:val="24"/>
        </w:rPr>
        <w:t xml:space="preserve">продолжать учить группировать объекты живой природы;  </w:t>
      </w:r>
    </w:p>
    <w:p w:rsidR="00F83816" w:rsidRPr="00F83816" w:rsidRDefault="00F83816" w:rsidP="009306B8">
      <w:pPr>
        <w:pStyle w:val="afb"/>
        <w:numPr>
          <w:ilvl w:val="0"/>
          <w:numId w:val="279"/>
        </w:numPr>
        <w:spacing w:after="160" w:line="360" w:lineRule="auto"/>
        <w:jc w:val="both"/>
      </w:pPr>
      <w:r w:rsidRPr="00F83816">
        <w:rPr>
          <w:rFonts w:ascii="Times New Roman" w:hAnsi="Times New Roman"/>
          <w:sz w:val="24"/>
          <w:szCs w:val="24"/>
        </w:rPr>
        <w:t xml:space="preserve">продолжать учить детей использовать приемы экспериментирования для познания объектов живой и неживой природы и их свойств и качеств; </w:t>
      </w:r>
    </w:p>
    <w:p w:rsidR="00F83816" w:rsidRPr="00F83816" w:rsidRDefault="00F83816" w:rsidP="009306B8">
      <w:pPr>
        <w:pStyle w:val="afb"/>
        <w:numPr>
          <w:ilvl w:val="0"/>
          <w:numId w:val="279"/>
        </w:numPr>
        <w:spacing w:after="160" w:line="360" w:lineRule="auto"/>
        <w:jc w:val="both"/>
      </w:pPr>
      <w:r w:rsidRPr="00F83816">
        <w:rPr>
          <w:rFonts w:ascii="Times New Roman" w:hAnsi="Times New Roman"/>
          <w:sz w:val="24"/>
          <w:szCs w:val="24"/>
        </w:rPr>
        <w:t>продолжать знакомить с сезонными изменениями в природе, и деятельностью человека в разные сезоны,</w:t>
      </w:r>
    </w:p>
    <w:p w:rsidR="00F83816" w:rsidRPr="00F83816" w:rsidRDefault="00F83816" w:rsidP="009306B8">
      <w:pPr>
        <w:pStyle w:val="afb"/>
        <w:numPr>
          <w:ilvl w:val="0"/>
          <w:numId w:val="279"/>
        </w:numPr>
        <w:spacing w:after="0" w:line="360" w:lineRule="auto"/>
        <w:jc w:val="both"/>
      </w:pPr>
      <w:r w:rsidRPr="00F83816">
        <w:rPr>
          <w:rFonts w:ascii="Times New Roman" w:hAnsi="Times New Roman"/>
          <w:sz w:val="24"/>
          <w:szCs w:val="24"/>
        </w:rPr>
        <w:t xml:space="preserve">воспитывать положительное отношение ко всем живым существам, желание их еречь и заботиться.  </w:t>
      </w:r>
    </w:p>
    <w:p w:rsidR="00F83816" w:rsidRPr="008770B7" w:rsidRDefault="00F83816" w:rsidP="00F83816">
      <w:pPr>
        <w:spacing w:line="360" w:lineRule="auto"/>
        <w:rPr>
          <w:i/>
          <w:u w:val="single"/>
        </w:rPr>
      </w:pPr>
      <w:r w:rsidRPr="008770B7">
        <w:rPr>
          <w:i/>
          <w:u w:val="single"/>
        </w:rPr>
        <w:t xml:space="preserve">Содержание образовательной деятельности </w:t>
      </w:r>
    </w:p>
    <w:p w:rsidR="00F83816" w:rsidRPr="008770B7" w:rsidRDefault="00F83816" w:rsidP="00F83816">
      <w:pPr>
        <w:spacing w:line="360" w:lineRule="auto"/>
        <w:rPr>
          <w:b/>
          <w:u w:val="single"/>
        </w:rPr>
      </w:pPr>
      <w:r w:rsidRPr="008770B7">
        <w:rPr>
          <w:b/>
          <w:u w:val="single"/>
        </w:rPr>
        <w:t xml:space="preserve">Окружающий мир. </w:t>
      </w:r>
    </w:p>
    <w:p w:rsidR="00F83816" w:rsidRPr="00F83816" w:rsidRDefault="00F83816" w:rsidP="00F83816">
      <w:pPr>
        <w:spacing w:after="160" w:line="360" w:lineRule="auto"/>
        <w:jc w:val="both"/>
      </w:pPr>
      <w:r w:rsidRPr="00F83816">
        <w:lastRenderedPageBreak/>
        <w:t>Педагог расширяет первичные представления о малой родине и Отечестве, о своем городе (селе), его истории, его особенностях (местах отдыха и работы близких, основных достопримечательностях).</w:t>
      </w:r>
      <w:r>
        <w:t xml:space="preserve"> </w:t>
      </w:r>
      <w:r w:rsidRPr="00F83816">
        <w:t>Закрепляет представления о названии ближайших улиц, назначении некоторых общественных учреждений — магазинов, поликлиники, больниц, кинотеатров, кафе.</w:t>
      </w:r>
      <w:r>
        <w:t xml:space="preserve"> </w:t>
      </w:r>
      <w:r w:rsidRPr="00F83816">
        <w:t xml:space="preserve">Развивает познавательный интерес к родной стране, к освоению представлений о ее столице, государственном флаге и гербе, о    государственных праздниках России, памятных исторических событиях, героях Отечества.  </w:t>
      </w:r>
      <w:r>
        <w:t xml:space="preserve"> </w:t>
      </w:r>
      <w:r w:rsidRPr="00F83816">
        <w:t xml:space="preserve">Формирует представления о многообразии стран и народов мира.  </w:t>
      </w:r>
      <w:r>
        <w:t xml:space="preserve"> </w:t>
      </w:r>
      <w:r w:rsidRPr="00F83816">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w:t>
      </w:r>
      <w:r>
        <w:t xml:space="preserve"> </w:t>
      </w:r>
      <w:r w:rsidRPr="00F83816">
        <w:t xml:space="preserve">расширяет представления о других странах и народах мира, понимание, что в других странах есть свои достопримечательности, традиции, свои флаги и гербы. </w:t>
      </w:r>
    </w:p>
    <w:p w:rsidR="00F83816" w:rsidRPr="008770B7" w:rsidRDefault="00F83816" w:rsidP="00F83816">
      <w:pPr>
        <w:spacing w:line="360" w:lineRule="auto"/>
        <w:rPr>
          <w:u w:val="single"/>
        </w:rPr>
      </w:pPr>
      <w:r w:rsidRPr="008770B7">
        <w:rPr>
          <w:b/>
          <w:u w:val="single"/>
        </w:rPr>
        <w:t>Природа.</w:t>
      </w:r>
      <w:r w:rsidRPr="008770B7">
        <w:rPr>
          <w:u w:val="single"/>
        </w:rPr>
        <w:t xml:space="preserve">   </w:t>
      </w:r>
    </w:p>
    <w:p w:rsidR="00F83816" w:rsidRPr="00F83816" w:rsidRDefault="00F83816" w:rsidP="00F83816">
      <w:pPr>
        <w:spacing w:after="160" w:line="360" w:lineRule="auto"/>
        <w:jc w:val="both"/>
      </w:pPr>
      <w:r w:rsidRPr="00F83816">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w:t>
      </w:r>
      <w:r>
        <w:t xml:space="preserve"> </w:t>
      </w:r>
      <w:r w:rsidRPr="00F83816">
        <w:t xml:space="preserve">совершенствует умения сравнивать, выделять признаки, группировать объекты живой природы по их особенностям, месту обитания, образу жизни, питанию;  </w:t>
      </w:r>
      <w:r>
        <w:t xml:space="preserve"> </w:t>
      </w:r>
      <w:r w:rsidRPr="00F83816">
        <w:t>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 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w:t>
      </w:r>
      <w:r>
        <w:t xml:space="preserve">  </w:t>
      </w:r>
      <w:r w:rsidRPr="00F83816">
        <w:t xml:space="preserve">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др.);  способствует усвоению детьми правил поведения в природе, формируя понимание ценности живого, воспитывает желание защитить и сохранить живую природу.  </w:t>
      </w:r>
    </w:p>
    <w:p w:rsidR="00F83816" w:rsidRPr="00F83816" w:rsidRDefault="00F83816" w:rsidP="00F83816">
      <w:pPr>
        <w:spacing w:line="360" w:lineRule="auto"/>
        <w:rPr>
          <w:i/>
          <w:u w:val="single"/>
        </w:rPr>
      </w:pPr>
      <w:r w:rsidRPr="00F83816">
        <w:rPr>
          <w:i/>
          <w:u w:val="single"/>
        </w:rPr>
        <w:t>Целевые ориентиры:</w:t>
      </w:r>
    </w:p>
    <w:p w:rsidR="00F83816" w:rsidRPr="00F83816" w:rsidRDefault="00F83816" w:rsidP="009306B8">
      <w:pPr>
        <w:pStyle w:val="afb"/>
        <w:numPr>
          <w:ilvl w:val="0"/>
          <w:numId w:val="280"/>
        </w:numPr>
        <w:spacing w:after="160" w:line="360" w:lineRule="auto"/>
        <w:jc w:val="both"/>
        <w:rPr>
          <w:rFonts w:ascii="Times New Roman" w:hAnsi="Times New Roman"/>
          <w:sz w:val="24"/>
          <w:szCs w:val="24"/>
        </w:rPr>
      </w:pPr>
      <w:r w:rsidRPr="00F83816">
        <w:rPr>
          <w:rFonts w:ascii="Times New Roman" w:hAnsi="Times New Roman"/>
          <w:sz w:val="24"/>
          <w:szCs w:val="24"/>
        </w:rPr>
        <w:t xml:space="preserve">проявляет интерес к игровому экспериментированию, к познавательным играм;    </w:t>
      </w:r>
    </w:p>
    <w:p w:rsidR="00F83816" w:rsidRPr="00F83816" w:rsidRDefault="00F83816" w:rsidP="009306B8">
      <w:pPr>
        <w:pStyle w:val="afb"/>
        <w:numPr>
          <w:ilvl w:val="0"/>
          <w:numId w:val="280"/>
        </w:numPr>
        <w:spacing w:after="160" w:line="360" w:lineRule="auto"/>
        <w:jc w:val="both"/>
      </w:pPr>
      <w:r w:rsidRPr="00F83816">
        <w:rPr>
          <w:rFonts w:ascii="Times New Roman" w:hAnsi="Times New Roman"/>
          <w:sz w:val="24"/>
          <w:szCs w:val="24"/>
        </w:rPr>
        <w:t>имеет представления о социальном, предметном и природном мире,</w:t>
      </w:r>
    </w:p>
    <w:p w:rsidR="00F83816" w:rsidRPr="00F83816" w:rsidRDefault="00F83816" w:rsidP="009306B8">
      <w:pPr>
        <w:pStyle w:val="afb"/>
        <w:numPr>
          <w:ilvl w:val="0"/>
          <w:numId w:val="280"/>
        </w:numPr>
        <w:spacing w:after="160" w:line="360" w:lineRule="auto"/>
        <w:jc w:val="both"/>
      </w:pPr>
      <w:r w:rsidRPr="00F83816">
        <w:rPr>
          <w:rFonts w:ascii="Times New Roman" w:hAnsi="Times New Roman"/>
          <w:sz w:val="24"/>
          <w:szCs w:val="24"/>
        </w:rPr>
        <w:t xml:space="preserve">проявляет познавательный интерес к городу (селу), в котором живет, знает некоторые сведения о его достопримечательностях, событиях городской и сельской жизни; </w:t>
      </w:r>
    </w:p>
    <w:p w:rsidR="00F83816" w:rsidRPr="00F83816" w:rsidRDefault="00F83816" w:rsidP="009306B8">
      <w:pPr>
        <w:pStyle w:val="afb"/>
        <w:numPr>
          <w:ilvl w:val="0"/>
          <w:numId w:val="280"/>
        </w:numPr>
        <w:spacing w:after="160" w:line="360" w:lineRule="auto"/>
        <w:jc w:val="both"/>
      </w:pPr>
      <w:r w:rsidRPr="00F83816">
        <w:rPr>
          <w:rFonts w:ascii="Times New Roman" w:hAnsi="Times New Roman"/>
          <w:sz w:val="24"/>
          <w:szCs w:val="24"/>
        </w:rPr>
        <w:t xml:space="preserve">знает название своей страны, ее государственные символы; </w:t>
      </w:r>
    </w:p>
    <w:p w:rsidR="00F83816" w:rsidRPr="00F83816" w:rsidRDefault="00F83816" w:rsidP="009306B8">
      <w:pPr>
        <w:pStyle w:val="afb"/>
        <w:numPr>
          <w:ilvl w:val="0"/>
          <w:numId w:val="280"/>
        </w:numPr>
        <w:spacing w:after="160" w:line="360" w:lineRule="auto"/>
        <w:jc w:val="both"/>
      </w:pPr>
      <w:r w:rsidRPr="00F83816">
        <w:rPr>
          <w:rFonts w:ascii="Times New Roman" w:hAnsi="Times New Roman"/>
          <w:sz w:val="24"/>
          <w:szCs w:val="24"/>
        </w:rPr>
        <w:lastRenderedPageBreak/>
        <w:t xml:space="preserve">проявляет познавательный интерес к жизни людей в других странах; </w:t>
      </w:r>
    </w:p>
    <w:p w:rsidR="00F83816" w:rsidRPr="00F83816" w:rsidRDefault="00F83816" w:rsidP="009306B8">
      <w:pPr>
        <w:pStyle w:val="afb"/>
        <w:numPr>
          <w:ilvl w:val="0"/>
          <w:numId w:val="280"/>
        </w:numPr>
        <w:spacing w:after="160" w:line="360" w:lineRule="auto"/>
        <w:jc w:val="both"/>
      </w:pPr>
      <w:r w:rsidRPr="00F83816">
        <w:rPr>
          <w:rFonts w:ascii="Times New Roman" w:hAnsi="Times New Roman"/>
          <w:sz w:val="24"/>
          <w:szCs w:val="24"/>
        </w:rPr>
        <w:t xml:space="preserve">ориентируется в многообразии и особенностях представителей животного и растительного мира разных регионов России, сравнивает, выделяет их особенности, классифицирует объекты живой природы по признакам; </w:t>
      </w:r>
    </w:p>
    <w:p w:rsidR="00F83816" w:rsidRPr="00F83816" w:rsidRDefault="00F83816" w:rsidP="009306B8">
      <w:pPr>
        <w:pStyle w:val="afb"/>
        <w:numPr>
          <w:ilvl w:val="0"/>
          <w:numId w:val="280"/>
        </w:numPr>
        <w:spacing w:after="160" w:line="360" w:lineRule="auto"/>
        <w:jc w:val="both"/>
      </w:pPr>
      <w:r w:rsidRPr="00F83816">
        <w:rPr>
          <w:rFonts w:ascii="Times New Roman" w:hAnsi="Times New Roman"/>
          <w:sz w:val="24"/>
          <w:szCs w:val="24"/>
        </w:rPr>
        <w:t xml:space="preserve">имеет представление о потребностях живого организма, условиях, необходимых для выживания, особенности жизни человека, животных и растений в разные сезоны </w:t>
      </w:r>
      <w:r>
        <w:rPr>
          <w:rFonts w:ascii="Times New Roman" w:hAnsi="Times New Roman"/>
          <w:sz w:val="24"/>
          <w:szCs w:val="24"/>
        </w:rPr>
        <w:t>года,</w:t>
      </w:r>
    </w:p>
    <w:p w:rsidR="00F83816" w:rsidRPr="00F83816" w:rsidRDefault="00F83816" w:rsidP="009306B8">
      <w:pPr>
        <w:pStyle w:val="afb"/>
        <w:numPr>
          <w:ilvl w:val="0"/>
          <w:numId w:val="280"/>
        </w:numPr>
        <w:spacing w:after="160" w:line="360" w:lineRule="auto"/>
        <w:jc w:val="both"/>
      </w:pPr>
      <w:r w:rsidRPr="00F83816">
        <w:rPr>
          <w:rFonts w:ascii="Times New Roman" w:hAnsi="Times New Roman"/>
          <w:sz w:val="24"/>
          <w:szCs w:val="24"/>
        </w:rPr>
        <w:t xml:space="preserve">правила поведения в природе, стремится защитить и сохранить ее.  </w:t>
      </w:r>
    </w:p>
    <w:p w:rsidR="00C132FC" w:rsidRDefault="00BC699B" w:rsidP="00C132FC">
      <w:pPr>
        <w:pStyle w:val="67"/>
        <w:shd w:val="clear" w:color="auto" w:fill="auto"/>
        <w:spacing w:after="0" w:line="278" w:lineRule="exact"/>
        <w:ind w:left="-142" w:firstLine="426"/>
        <w:jc w:val="both"/>
        <w:rPr>
          <w:b/>
          <w:sz w:val="24"/>
          <w:szCs w:val="24"/>
          <w:u w:val="single"/>
        </w:rPr>
      </w:pPr>
      <w:r>
        <w:rPr>
          <w:b/>
          <w:sz w:val="24"/>
          <w:szCs w:val="24"/>
          <w:u w:val="single"/>
        </w:rPr>
        <w:t>Подготовительная</w:t>
      </w:r>
      <w:r w:rsidR="00C132FC" w:rsidRPr="00E74659">
        <w:rPr>
          <w:b/>
          <w:sz w:val="24"/>
          <w:szCs w:val="24"/>
          <w:u w:val="single"/>
        </w:rPr>
        <w:t xml:space="preserve">  к школе групп</w:t>
      </w:r>
      <w:r>
        <w:rPr>
          <w:b/>
          <w:sz w:val="24"/>
          <w:szCs w:val="24"/>
          <w:u w:val="single"/>
        </w:rPr>
        <w:t>а (6-7 лет)</w:t>
      </w:r>
      <w:r w:rsidR="00C132FC" w:rsidRPr="00E74659">
        <w:rPr>
          <w:b/>
          <w:sz w:val="24"/>
          <w:szCs w:val="24"/>
          <w:u w:val="single"/>
        </w:rPr>
        <w:t>:</w:t>
      </w:r>
    </w:p>
    <w:p w:rsidR="00F83816" w:rsidRDefault="00F83816" w:rsidP="00F83816">
      <w:pPr>
        <w:spacing w:line="360" w:lineRule="auto"/>
        <w:rPr>
          <w:b/>
        </w:rPr>
      </w:pPr>
    </w:p>
    <w:p w:rsidR="00F83816" w:rsidRPr="0048086E" w:rsidRDefault="00F83816" w:rsidP="00F83816">
      <w:pPr>
        <w:spacing w:line="360" w:lineRule="auto"/>
      </w:pPr>
      <w:r>
        <w:rPr>
          <w:b/>
        </w:rPr>
        <w:t>Задачи:</w:t>
      </w:r>
    </w:p>
    <w:p w:rsidR="00F83816" w:rsidRPr="00F83816" w:rsidRDefault="00F83816" w:rsidP="009306B8">
      <w:pPr>
        <w:pStyle w:val="afb"/>
        <w:numPr>
          <w:ilvl w:val="0"/>
          <w:numId w:val="281"/>
        </w:numPr>
        <w:spacing w:after="160" w:line="360" w:lineRule="auto"/>
        <w:jc w:val="both"/>
        <w:rPr>
          <w:rFonts w:ascii="Times New Roman" w:hAnsi="Times New Roman"/>
          <w:sz w:val="24"/>
          <w:szCs w:val="24"/>
        </w:rPr>
      </w:pPr>
      <w:r w:rsidRPr="00F83816">
        <w:rPr>
          <w:rFonts w:ascii="Times New Roman" w:hAnsi="Times New Roman"/>
          <w:sz w:val="24"/>
          <w:szCs w:val="24"/>
        </w:rPr>
        <w:t>расширять представления о культурно-исторических событиях малой родины и Отечества, развивать интерес к достопримечательностям родной страны, ее   традициях и праздниках;</w:t>
      </w:r>
    </w:p>
    <w:p w:rsidR="00F83816" w:rsidRPr="00F83816" w:rsidRDefault="00F83816" w:rsidP="009306B8">
      <w:pPr>
        <w:pStyle w:val="afb"/>
        <w:numPr>
          <w:ilvl w:val="0"/>
          <w:numId w:val="281"/>
        </w:numPr>
        <w:spacing w:after="160" w:line="360" w:lineRule="auto"/>
        <w:jc w:val="both"/>
        <w:rPr>
          <w:rFonts w:ascii="Times New Roman" w:hAnsi="Times New Roman"/>
          <w:sz w:val="24"/>
          <w:szCs w:val="24"/>
        </w:rPr>
      </w:pPr>
      <w:r w:rsidRPr="00F83816">
        <w:rPr>
          <w:rFonts w:ascii="Times New Roman" w:hAnsi="Times New Roman"/>
          <w:sz w:val="24"/>
          <w:szCs w:val="24"/>
        </w:rPr>
        <w:t xml:space="preserve">воспитывать эмоционально-положительное   отношение к ним, формировать представления детей о многообразии стран и народов мира; </w:t>
      </w:r>
    </w:p>
    <w:p w:rsidR="00F83816" w:rsidRPr="00F83816" w:rsidRDefault="00F83816" w:rsidP="009306B8">
      <w:pPr>
        <w:pStyle w:val="afb"/>
        <w:numPr>
          <w:ilvl w:val="0"/>
          <w:numId w:val="281"/>
        </w:numPr>
        <w:spacing w:after="160" w:line="360" w:lineRule="auto"/>
        <w:jc w:val="both"/>
        <w:rPr>
          <w:rFonts w:ascii="Times New Roman" w:hAnsi="Times New Roman"/>
          <w:sz w:val="24"/>
          <w:szCs w:val="24"/>
        </w:rPr>
      </w:pPr>
      <w:r w:rsidRPr="00F83816">
        <w:rPr>
          <w:rFonts w:ascii="Times New Roman" w:hAnsi="Times New Roman"/>
          <w:sz w:val="24"/>
          <w:szCs w:val="24"/>
        </w:rPr>
        <w:t xml:space="preserve">расширять и уточнять представления детей о богатстве природного мира в разных регионах России и на планете, </w:t>
      </w:r>
    </w:p>
    <w:p w:rsidR="00F83816" w:rsidRPr="00F83816" w:rsidRDefault="00F83816" w:rsidP="009306B8">
      <w:pPr>
        <w:pStyle w:val="afb"/>
        <w:numPr>
          <w:ilvl w:val="0"/>
          <w:numId w:val="281"/>
        </w:numPr>
        <w:spacing w:after="160" w:line="360" w:lineRule="auto"/>
        <w:jc w:val="both"/>
        <w:rPr>
          <w:rFonts w:ascii="Times New Roman" w:hAnsi="Times New Roman"/>
          <w:sz w:val="24"/>
          <w:szCs w:val="24"/>
        </w:rPr>
      </w:pPr>
      <w:r w:rsidRPr="00F83816">
        <w:rPr>
          <w:rFonts w:ascii="Times New Roman" w:hAnsi="Times New Roman"/>
          <w:sz w:val="24"/>
          <w:szCs w:val="24"/>
        </w:rPr>
        <w:t xml:space="preserve">о некоторых способах приспособления животных и растений к среде обитания, их потребностях, </w:t>
      </w:r>
    </w:p>
    <w:p w:rsidR="00F83816" w:rsidRPr="00F83816" w:rsidRDefault="00F83816" w:rsidP="009306B8">
      <w:pPr>
        <w:pStyle w:val="afb"/>
        <w:numPr>
          <w:ilvl w:val="0"/>
          <w:numId w:val="281"/>
        </w:numPr>
        <w:spacing w:after="160" w:line="360" w:lineRule="auto"/>
        <w:jc w:val="both"/>
        <w:rPr>
          <w:rFonts w:ascii="Times New Roman" w:hAnsi="Times New Roman"/>
          <w:sz w:val="24"/>
          <w:szCs w:val="24"/>
        </w:rPr>
      </w:pPr>
      <w:r w:rsidRPr="00F83816">
        <w:rPr>
          <w:rFonts w:ascii="Times New Roman" w:hAnsi="Times New Roman"/>
          <w:sz w:val="24"/>
          <w:szCs w:val="24"/>
        </w:rPr>
        <w:t xml:space="preserve">образе жизни живой природы и человека в разные сезоны года, </w:t>
      </w:r>
    </w:p>
    <w:p w:rsidR="00F83816" w:rsidRPr="00F83816" w:rsidRDefault="00F83816" w:rsidP="009306B8">
      <w:pPr>
        <w:pStyle w:val="afb"/>
        <w:numPr>
          <w:ilvl w:val="0"/>
          <w:numId w:val="281"/>
        </w:numPr>
        <w:spacing w:after="160" w:line="360" w:lineRule="auto"/>
        <w:jc w:val="both"/>
        <w:rPr>
          <w:rFonts w:ascii="Times New Roman" w:hAnsi="Times New Roman"/>
          <w:sz w:val="24"/>
          <w:szCs w:val="24"/>
        </w:rPr>
      </w:pPr>
      <w:r w:rsidRPr="00F83816">
        <w:rPr>
          <w:rFonts w:ascii="Times New Roman" w:hAnsi="Times New Roman"/>
          <w:sz w:val="24"/>
          <w:szCs w:val="24"/>
        </w:rPr>
        <w:t xml:space="preserve">закреплять умения классифицировать объекты живой природы;  </w:t>
      </w:r>
    </w:p>
    <w:p w:rsidR="00F83816" w:rsidRPr="00F83816" w:rsidRDefault="00F83816" w:rsidP="009306B8">
      <w:pPr>
        <w:pStyle w:val="afb"/>
        <w:numPr>
          <w:ilvl w:val="0"/>
          <w:numId w:val="281"/>
        </w:numPr>
        <w:spacing w:after="160" w:line="360" w:lineRule="auto"/>
        <w:jc w:val="both"/>
        <w:rPr>
          <w:rFonts w:ascii="Times New Roman" w:hAnsi="Times New Roman"/>
          <w:sz w:val="24"/>
          <w:szCs w:val="24"/>
        </w:rPr>
      </w:pPr>
      <w:r w:rsidRPr="00F83816">
        <w:rPr>
          <w:rFonts w:ascii="Times New Roman" w:hAnsi="Times New Roman"/>
          <w:sz w:val="24"/>
          <w:szCs w:val="24"/>
        </w:rPr>
        <w:t xml:space="preserve">расширять и углублять представления детей о неживой природе и ее свойствах, их использовании человеком, </w:t>
      </w:r>
    </w:p>
    <w:p w:rsidR="00F83816" w:rsidRPr="00F83816" w:rsidRDefault="00F83816" w:rsidP="009306B8">
      <w:pPr>
        <w:pStyle w:val="afb"/>
        <w:numPr>
          <w:ilvl w:val="0"/>
          <w:numId w:val="281"/>
        </w:numPr>
        <w:spacing w:after="160" w:line="360" w:lineRule="auto"/>
        <w:jc w:val="both"/>
        <w:rPr>
          <w:rFonts w:ascii="Times New Roman" w:hAnsi="Times New Roman"/>
          <w:sz w:val="24"/>
          <w:szCs w:val="24"/>
        </w:rPr>
      </w:pPr>
      <w:r w:rsidRPr="00F83816">
        <w:rPr>
          <w:rFonts w:ascii="Times New Roman" w:hAnsi="Times New Roman"/>
          <w:sz w:val="24"/>
          <w:szCs w:val="24"/>
        </w:rPr>
        <w:t>явлениях природы, воспитывать бережное и заботливое отношения к ней,</w:t>
      </w:r>
    </w:p>
    <w:p w:rsidR="00F83816" w:rsidRPr="00F83816" w:rsidRDefault="00F83816" w:rsidP="009306B8">
      <w:pPr>
        <w:pStyle w:val="afb"/>
        <w:numPr>
          <w:ilvl w:val="0"/>
          <w:numId w:val="281"/>
        </w:numPr>
        <w:spacing w:after="160" w:line="360" w:lineRule="auto"/>
        <w:jc w:val="both"/>
        <w:rPr>
          <w:rFonts w:ascii="Times New Roman" w:hAnsi="Times New Roman"/>
          <w:sz w:val="24"/>
          <w:szCs w:val="24"/>
        </w:rPr>
      </w:pPr>
      <w:r w:rsidRPr="00F83816">
        <w:rPr>
          <w:rFonts w:ascii="Times New Roman" w:hAnsi="Times New Roman"/>
          <w:sz w:val="24"/>
          <w:szCs w:val="24"/>
        </w:rPr>
        <w:t xml:space="preserve">формировать представления о профессиях связанных с природой и ее защитой. </w:t>
      </w:r>
    </w:p>
    <w:p w:rsidR="00F83816" w:rsidRPr="008770B7" w:rsidRDefault="00F83816" w:rsidP="00F83816">
      <w:pPr>
        <w:spacing w:line="360" w:lineRule="auto"/>
        <w:rPr>
          <w:i/>
          <w:u w:val="single"/>
        </w:rPr>
      </w:pPr>
      <w:r w:rsidRPr="008770B7">
        <w:rPr>
          <w:i/>
          <w:u w:val="single"/>
        </w:rPr>
        <w:t xml:space="preserve">Содержание образовательной деятельности </w:t>
      </w:r>
    </w:p>
    <w:p w:rsidR="00F83816" w:rsidRPr="008770B7" w:rsidRDefault="00F83816" w:rsidP="00F83816">
      <w:pPr>
        <w:spacing w:line="360" w:lineRule="auto"/>
        <w:rPr>
          <w:b/>
          <w:u w:val="single"/>
        </w:rPr>
      </w:pPr>
      <w:r w:rsidRPr="008770B7">
        <w:rPr>
          <w:b/>
          <w:u w:val="single"/>
        </w:rPr>
        <w:t xml:space="preserve">Окружающий мир. </w:t>
      </w:r>
    </w:p>
    <w:p w:rsidR="00F83816" w:rsidRPr="00F83816" w:rsidRDefault="00F83816" w:rsidP="00F83816">
      <w:pPr>
        <w:spacing w:after="160" w:line="360" w:lineRule="auto"/>
        <w:jc w:val="both"/>
      </w:pPr>
      <w:r w:rsidRPr="00F83816">
        <w:t xml:space="preserve">В совместной с детьми деятельности, педагог обогащает представления о родном городе (название улиц, некоторых архитектурных особенностях, достопримечательностей), о стране (герб, гимн, атрибуты государственной власти, президенте, столице и крупных городах, особенностях природы и населения). Раскрывает и уточняет назначения общественных учреждений, разных видов транспорта,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 Формирует </w:t>
      </w:r>
      <w:r w:rsidRPr="00F83816">
        <w:lastRenderedPageBreak/>
        <w:t xml:space="preserve">представление о планете Земля, как общем доме людей, многообразии стран и народов мира на ней. </w:t>
      </w:r>
    </w:p>
    <w:p w:rsidR="00F83816" w:rsidRPr="008770B7" w:rsidRDefault="00F83816" w:rsidP="00F83816">
      <w:pPr>
        <w:spacing w:line="360" w:lineRule="auto"/>
        <w:rPr>
          <w:b/>
          <w:u w:val="single"/>
        </w:rPr>
      </w:pPr>
      <w:r w:rsidRPr="008770B7">
        <w:rPr>
          <w:b/>
          <w:u w:val="single"/>
        </w:rPr>
        <w:t xml:space="preserve">Природа. </w:t>
      </w:r>
    </w:p>
    <w:p w:rsidR="00F83816" w:rsidRPr="00F83816" w:rsidRDefault="00F83816" w:rsidP="00F5786A">
      <w:pPr>
        <w:spacing w:line="360" w:lineRule="auto"/>
        <w:jc w:val="both"/>
      </w:pPr>
      <w:r w:rsidRPr="00F83816">
        <w:t xml:space="preserve">Педагог расширяет и актуализирует представления детей о многообразии природного мира родного края, в различных областях и регионах России и на Земле, некоторых наиболее ярких представителей животных и растениях разных природных зон (пустыня, степь, тайга, тундра и др.),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  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  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 Закрепляет правила поведения в природе, воспитывается осознанное бережное и заботливое отношение к природе и ее ресурсам. </w:t>
      </w:r>
    </w:p>
    <w:p w:rsidR="00F83816" w:rsidRPr="008770B7" w:rsidRDefault="00F83816" w:rsidP="00F83816">
      <w:pPr>
        <w:spacing w:line="360" w:lineRule="auto"/>
        <w:rPr>
          <w:i/>
          <w:u w:val="single"/>
        </w:rPr>
      </w:pPr>
      <w:r w:rsidRPr="008770B7">
        <w:rPr>
          <w:i/>
          <w:u w:val="single"/>
        </w:rPr>
        <w:t>Целевые ориентиры:</w:t>
      </w:r>
    </w:p>
    <w:p w:rsidR="00F83816" w:rsidRPr="00F83816" w:rsidRDefault="00F83816" w:rsidP="009306B8">
      <w:pPr>
        <w:pStyle w:val="afb"/>
        <w:numPr>
          <w:ilvl w:val="0"/>
          <w:numId w:val="282"/>
        </w:numPr>
        <w:spacing w:after="160" w:line="360" w:lineRule="auto"/>
        <w:jc w:val="both"/>
        <w:rPr>
          <w:rFonts w:ascii="Times New Roman" w:hAnsi="Times New Roman"/>
          <w:sz w:val="24"/>
          <w:szCs w:val="24"/>
        </w:rPr>
      </w:pPr>
      <w:r w:rsidRPr="00F83816">
        <w:rPr>
          <w:rFonts w:ascii="Times New Roman" w:hAnsi="Times New Roman"/>
          <w:sz w:val="24"/>
          <w:szCs w:val="24"/>
        </w:rPr>
        <w:t>ребенок проявляет любознательность, интересуется причинно-следственными связями, пытается самостоятельно придумывать объяснения явлениям природы и поступкам людей;</w:t>
      </w:r>
    </w:p>
    <w:p w:rsidR="00F83816" w:rsidRPr="00F83816" w:rsidRDefault="00F83816" w:rsidP="009306B8">
      <w:pPr>
        <w:pStyle w:val="afb"/>
        <w:numPr>
          <w:ilvl w:val="0"/>
          <w:numId w:val="282"/>
        </w:numPr>
        <w:spacing w:after="160" w:line="360" w:lineRule="auto"/>
        <w:jc w:val="both"/>
        <w:rPr>
          <w:rFonts w:ascii="Times New Roman" w:hAnsi="Times New Roman"/>
          <w:sz w:val="24"/>
          <w:szCs w:val="24"/>
        </w:rPr>
      </w:pPr>
      <w:r w:rsidRPr="00F83816">
        <w:rPr>
          <w:rFonts w:ascii="Times New Roman" w:hAnsi="Times New Roman"/>
          <w:sz w:val="24"/>
          <w:szCs w:val="24"/>
        </w:rPr>
        <w:t xml:space="preserve">проявляет творчество и самостоятельность в познавательно-исследовательской деятельности;  </w:t>
      </w:r>
    </w:p>
    <w:p w:rsidR="00F83816" w:rsidRPr="00F83816" w:rsidRDefault="00F83816" w:rsidP="009306B8">
      <w:pPr>
        <w:pStyle w:val="afb"/>
        <w:numPr>
          <w:ilvl w:val="0"/>
          <w:numId w:val="282"/>
        </w:numPr>
        <w:spacing w:after="160" w:line="360" w:lineRule="auto"/>
        <w:jc w:val="both"/>
        <w:rPr>
          <w:rFonts w:ascii="Times New Roman" w:hAnsi="Times New Roman"/>
          <w:sz w:val="24"/>
          <w:szCs w:val="24"/>
        </w:rPr>
      </w:pPr>
      <w:r w:rsidRPr="00F83816">
        <w:rPr>
          <w:rFonts w:ascii="Times New Roman" w:hAnsi="Times New Roman"/>
          <w:sz w:val="24"/>
          <w:szCs w:val="24"/>
        </w:rPr>
        <w:t xml:space="preserve">склонен наблюдать, экспериментировать, строить смысловую картину окружающей реальности, использует основные культурные способы деятельности; </w:t>
      </w:r>
    </w:p>
    <w:p w:rsidR="00F83816" w:rsidRPr="00F83816" w:rsidRDefault="00F83816" w:rsidP="009306B8">
      <w:pPr>
        <w:pStyle w:val="afb"/>
        <w:numPr>
          <w:ilvl w:val="0"/>
          <w:numId w:val="282"/>
        </w:numPr>
        <w:spacing w:after="160" w:line="360" w:lineRule="auto"/>
        <w:jc w:val="both"/>
      </w:pPr>
      <w:r w:rsidRPr="00F83816">
        <w:rPr>
          <w:rFonts w:ascii="Times New Roman" w:hAnsi="Times New Roman"/>
          <w:sz w:val="24"/>
          <w:szCs w:val="24"/>
        </w:rPr>
        <w:t xml:space="preserve">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w:t>
      </w:r>
      <w:r w:rsidRPr="00F83816">
        <w:rPr>
          <w:rFonts w:ascii="Times New Roman" w:hAnsi="Times New Roman"/>
          <w:sz w:val="24"/>
          <w:szCs w:val="24"/>
        </w:rPr>
        <w:lastRenderedPageBreak/>
        <w:t xml:space="preserve">сравнение с эталонами, классификация, систематизация, счет, вычисление, измерение, некоторые цифровые средства и др.; </w:t>
      </w:r>
    </w:p>
    <w:p w:rsidR="00F83816" w:rsidRPr="00F83816" w:rsidRDefault="00F83816" w:rsidP="009306B8">
      <w:pPr>
        <w:pStyle w:val="afb"/>
        <w:numPr>
          <w:ilvl w:val="0"/>
          <w:numId w:val="282"/>
        </w:numPr>
        <w:spacing w:after="160" w:line="360" w:lineRule="auto"/>
      </w:pPr>
      <w:r w:rsidRPr="00F83816">
        <w:rPr>
          <w:rFonts w:ascii="Times New Roman" w:hAnsi="Times New Roman"/>
          <w:sz w:val="24"/>
          <w:szCs w:val="24"/>
        </w:rPr>
        <w:t xml:space="preserve">обладает начальными знаниями о себе, социальном мире, в котором он живет; </w:t>
      </w:r>
    </w:p>
    <w:p w:rsidR="00F83816" w:rsidRPr="00F83816" w:rsidRDefault="00F83816" w:rsidP="009306B8">
      <w:pPr>
        <w:pStyle w:val="afb"/>
        <w:numPr>
          <w:ilvl w:val="0"/>
          <w:numId w:val="282"/>
        </w:numPr>
        <w:spacing w:after="160" w:line="360" w:lineRule="auto"/>
        <w:jc w:val="both"/>
      </w:pPr>
      <w:r w:rsidRPr="00F83816">
        <w:rPr>
          <w:rFonts w:ascii="Times New Roman" w:hAnsi="Times New Roman"/>
          <w:sz w:val="24"/>
          <w:szCs w:val="24"/>
        </w:rPr>
        <w:t xml:space="preserve">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совместной деятельности; </w:t>
      </w:r>
    </w:p>
    <w:p w:rsidR="00F83816" w:rsidRPr="00F83816" w:rsidRDefault="00F83816" w:rsidP="009306B8">
      <w:pPr>
        <w:pStyle w:val="afb"/>
        <w:numPr>
          <w:ilvl w:val="0"/>
          <w:numId w:val="282"/>
        </w:numPr>
        <w:spacing w:after="160" w:line="360" w:lineRule="auto"/>
        <w:jc w:val="both"/>
      </w:pPr>
      <w:r w:rsidRPr="00F83816">
        <w:rPr>
          <w:rFonts w:ascii="Times New Roman" w:hAnsi="Times New Roman"/>
          <w:sz w:val="24"/>
          <w:szCs w:val="24"/>
        </w:rPr>
        <w:t xml:space="preserve">проявляет познавательный интерес к социальным явлениям, к жизни людей в России и разных странах и многообразию народов мира; </w:t>
      </w:r>
    </w:p>
    <w:p w:rsidR="00F83816" w:rsidRPr="00F83816" w:rsidRDefault="00F83816" w:rsidP="009306B8">
      <w:pPr>
        <w:pStyle w:val="afb"/>
        <w:numPr>
          <w:ilvl w:val="0"/>
          <w:numId w:val="282"/>
        </w:numPr>
        <w:spacing w:after="160" w:line="360" w:lineRule="auto"/>
        <w:jc w:val="both"/>
      </w:pPr>
      <w:r w:rsidRPr="00F83816">
        <w:rPr>
          <w:rFonts w:ascii="Times New Roman" w:hAnsi="Times New Roman"/>
          <w:sz w:val="24"/>
          <w:szCs w:val="24"/>
        </w:rPr>
        <w:t>знает названия своего города, столицы и страны, их главные достопримечательности;</w:t>
      </w:r>
    </w:p>
    <w:p w:rsidR="00F83816" w:rsidRPr="00F83816" w:rsidRDefault="00F83816" w:rsidP="009306B8">
      <w:pPr>
        <w:pStyle w:val="afb"/>
        <w:numPr>
          <w:ilvl w:val="0"/>
          <w:numId w:val="282"/>
        </w:numPr>
        <w:spacing w:after="160" w:line="360" w:lineRule="auto"/>
      </w:pPr>
      <w:r w:rsidRPr="00F83816">
        <w:rPr>
          <w:rFonts w:ascii="Times New Roman" w:hAnsi="Times New Roman"/>
          <w:sz w:val="24"/>
          <w:szCs w:val="24"/>
        </w:rPr>
        <w:t xml:space="preserve">государственные символы, имеет некоторые представления о важных исторических событиях Отечества;  </w:t>
      </w:r>
    </w:p>
    <w:p w:rsidR="00F83816" w:rsidRPr="00F83816" w:rsidRDefault="00F83816" w:rsidP="009306B8">
      <w:pPr>
        <w:pStyle w:val="afb"/>
        <w:numPr>
          <w:ilvl w:val="0"/>
          <w:numId w:val="282"/>
        </w:numPr>
        <w:spacing w:after="160" w:line="360" w:lineRule="auto"/>
        <w:jc w:val="both"/>
      </w:pPr>
      <w:r w:rsidRPr="00F83816">
        <w:rPr>
          <w:rFonts w:ascii="Times New Roman" w:hAnsi="Times New Roman"/>
          <w:sz w:val="24"/>
          <w:szCs w:val="24"/>
        </w:rPr>
        <w:t>может назвать отдельных наиболее ярки</w:t>
      </w:r>
      <w:r>
        <w:rPr>
          <w:rFonts w:ascii="Times New Roman" w:hAnsi="Times New Roman"/>
          <w:sz w:val="24"/>
          <w:szCs w:val="24"/>
        </w:rPr>
        <w:t>х представителей живой природы</w:t>
      </w:r>
    </w:p>
    <w:p w:rsidR="00F83816" w:rsidRPr="00F83816" w:rsidRDefault="00F83816" w:rsidP="009306B8">
      <w:pPr>
        <w:pStyle w:val="afb"/>
        <w:numPr>
          <w:ilvl w:val="0"/>
          <w:numId w:val="282"/>
        </w:numPr>
        <w:spacing w:after="160" w:line="360" w:lineRule="auto"/>
        <w:jc w:val="both"/>
      </w:pPr>
      <w:r w:rsidRPr="00F83816">
        <w:rPr>
          <w:rFonts w:ascii="Times New Roman" w:hAnsi="Times New Roman"/>
          <w:sz w:val="24"/>
          <w:szCs w:val="24"/>
        </w:rPr>
        <w:t xml:space="preserve">особенности среды разных природных зон России и планеты, </w:t>
      </w:r>
    </w:p>
    <w:p w:rsidR="00F83816" w:rsidRPr="00F83816" w:rsidRDefault="00F83816" w:rsidP="009306B8">
      <w:pPr>
        <w:pStyle w:val="afb"/>
        <w:numPr>
          <w:ilvl w:val="0"/>
          <w:numId w:val="282"/>
        </w:numPr>
        <w:spacing w:after="160" w:line="360" w:lineRule="auto"/>
        <w:jc w:val="both"/>
      </w:pPr>
      <w:r w:rsidRPr="00F83816">
        <w:rPr>
          <w:rFonts w:ascii="Times New Roman" w:hAnsi="Times New Roman"/>
          <w:sz w:val="24"/>
          <w:szCs w:val="24"/>
        </w:rPr>
        <w:t xml:space="preserve">некоторые отличительные признаки животных и растений, живого и неживого объекта, привести пример приспособления животных среде обитания, рассказать об образе жизни животных в разные сезоны года;  </w:t>
      </w:r>
    </w:p>
    <w:p w:rsidR="00F83816" w:rsidRPr="00F83816" w:rsidRDefault="00F83816" w:rsidP="009306B8">
      <w:pPr>
        <w:pStyle w:val="afb"/>
        <w:numPr>
          <w:ilvl w:val="0"/>
          <w:numId w:val="282"/>
        </w:numPr>
        <w:spacing w:after="160" w:line="360" w:lineRule="auto"/>
        <w:jc w:val="both"/>
      </w:pPr>
      <w:r w:rsidRPr="00F83816">
        <w:rPr>
          <w:rFonts w:ascii="Times New Roman" w:hAnsi="Times New Roman"/>
          <w:sz w:val="24"/>
          <w:szCs w:val="24"/>
        </w:rPr>
        <w:t>уверенно классифицирует объекты жив</w:t>
      </w:r>
      <w:r>
        <w:rPr>
          <w:rFonts w:ascii="Times New Roman" w:hAnsi="Times New Roman"/>
          <w:sz w:val="24"/>
          <w:szCs w:val="24"/>
        </w:rPr>
        <w:t>ой природы на основе признаков;</w:t>
      </w:r>
    </w:p>
    <w:p w:rsidR="00F83816" w:rsidRPr="00F83816" w:rsidRDefault="00F83816" w:rsidP="009306B8">
      <w:pPr>
        <w:pStyle w:val="afb"/>
        <w:numPr>
          <w:ilvl w:val="0"/>
          <w:numId w:val="282"/>
        </w:numPr>
        <w:spacing w:after="160" w:line="360" w:lineRule="auto"/>
        <w:jc w:val="both"/>
      </w:pPr>
      <w:r w:rsidRPr="00F83816">
        <w:rPr>
          <w:rFonts w:ascii="Times New Roman" w:hAnsi="Times New Roman"/>
          <w:sz w:val="24"/>
          <w:szCs w:val="24"/>
        </w:rPr>
        <w:t xml:space="preserve">может назвать потребности растений и животных, этапы их роста и развития; </w:t>
      </w:r>
    </w:p>
    <w:p w:rsidR="00F83816" w:rsidRPr="00F83816" w:rsidRDefault="00F83816" w:rsidP="009306B8">
      <w:pPr>
        <w:pStyle w:val="afb"/>
        <w:numPr>
          <w:ilvl w:val="0"/>
          <w:numId w:val="282"/>
        </w:numPr>
        <w:spacing w:after="160" w:line="360" w:lineRule="auto"/>
        <w:jc w:val="both"/>
      </w:pPr>
      <w:r w:rsidRPr="00F83816">
        <w:rPr>
          <w:rFonts w:ascii="Times New Roman" w:hAnsi="Times New Roman"/>
          <w:sz w:val="24"/>
          <w:szCs w:val="24"/>
        </w:rPr>
        <w:t xml:space="preserve">профессии человека, связанные с природой и ее охраной;  </w:t>
      </w:r>
    </w:p>
    <w:p w:rsidR="00F83816" w:rsidRPr="00F83816" w:rsidRDefault="00F83816" w:rsidP="009306B8">
      <w:pPr>
        <w:pStyle w:val="afb"/>
        <w:numPr>
          <w:ilvl w:val="0"/>
          <w:numId w:val="282"/>
        </w:numPr>
        <w:spacing w:after="160" w:line="360" w:lineRule="auto"/>
        <w:jc w:val="both"/>
      </w:pPr>
      <w:r w:rsidRPr="00F83816">
        <w:rPr>
          <w:rFonts w:ascii="Times New Roman" w:hAnsi="Times New Roman"/>
          <w:sz w:val="24"/>
          <w:szCs w:val="24"/>
        </w:rPr>
        <w:t xml:space="preserve">знаком с некоторыми свойствами неживой природы и полезными ископаемыми, с их использованием человеком;  </w:t>
      </w:r>
    </w:p>
    <w:p w:rsidR="00F83816" w:rsidRPr="00F83816" w:rsidRDefault="00F83816" w:rsidP="009306B8">
      <w:pPr>
        <w:pStyle w:val="afb"/>
        <w:numPr>
          <w:ilvl w:val="0"/>
          <w:numId w:val="282"/>
        </w:numPr>
        <w:spacing w:after="160" w:line="360" w:lineRule="auto"/>
        <w:jc w:val="both"/>
      </w:pPr>
      <w:r w:rsidRPr="00F83816">
        <w:rPr>
          <w:rFonts w:ascii="Times New Roman" w:hAnsi="Times New Roman"/>
          <w:sz w:val="24"/>
          <w:szCs w:val="24"/>
        </w:rPr>
        <w:t xml:space="preserve">различает времена года, месяцы, выделяет их характерные признаки и свойственные им явления природы; </w:t>
      </w:r>
    </w:p>
    <w:p w:rsidR="00F83816" w:rsidRPr="00F83816" w:rsidRDefault="00F83816" w:rsidP="009306B8">
      <w:pPr>
        <w:pStyle w:val="afb"/>
        <w:numPr>
          <w:ilvl w:val="0"/>
          <w:numId w:val="282"/>
        </w:numPr>
        <w:spacing w:after="160" w:line="360" w:lineRule="auto"/>
        <w:jc w:val="both"/>
      </w:pPr>
      <w:r w:rsidRPr="00F83816">
        <w:rPr>
          <w:rFonts w:ascii="Times New Roman" w:hAnsi="Times New Roman"/>
          <w:sz w:val="24"/>
          <w:szCs w:val="24"/>
        </w:rPr>
        <w:t xml:space="preserve">может привести пример влияния деятельности человека на природу; </w:t>
      </w:r>
    </w:p>
    <w:p w:rsidR="00F83816" w:rsidRPr="00F83816" w:rsidRDefault="00F83816" w:rsidP="009306B8">
      <w:pPr>
        <w:pStyle w:val="afb"/>
        <w:numPr>
          <w:ilvl w:val="0"/>
          <w:numId w:val="282"/>
        </w:numPr>
        <w:spacing w:after="160" w:line="360" w:lineRule="auto"/>
      </w:pPr>
      <w:r w:rsidRPr="00F83816">
        <w:rPr>
          <w:rFonts w:ascii="Times New Roman" w:hAnsi="Times New Roman"/>
          <w:sz w:val="24"/>
          <w:szCs w:val="24"/>
        </w:rPr>
        <w:t xml:space="preserve">с интересом экспериментирует и проводит опыты, </w:t>
      </w:r>
    </w:p>
    <w:p w:rsidR="00F83816" w:rsidRPr="00F83816" w:rsidRDefault="00F83816" w:rsidP="009306B8">
      <w:pPr>
        <w:pStyle w:val="afb"/>
        <w:numPr>
          <w:ilvl w:val="0"/>
          <w:numId w:val="282"/>
        </w:numPr>
        <w:spacing w:after="160" w:line="360" w:lineRule="auto"/>
      </w:pPr>
      <w:r w:rsidRPr="00F83816">
        <w:rPr>
          <w:rFonts w:ascii="Times New Roman" w:hAnsi="Times New Roman"/>
          <w:sz w:val="24"/>
          <w:szCs w:val="24"/>
        </w:rPr>
        <w:t xml:space="preserve">осознанно соблюдает правила поведения в природе, демонстрирует бережное и заботливое отношение к природе. </w:t>
      </w:r>
    </w:p>
    <w:p w:rsidR="00CC3535" w:rsidRPr="004330DF" w:rsidRDefault="003C4479" w:rsidP="00EF4523">
      <w:pPr>
        <w:ind w:firstLine="709"/>
        <w:jc w:val="center"/>
        <w:rPr>
          <w:b/>
          <w:sz w:val="28"/>
          <w:szCs w:val="28"/>
        </w:rPr>
      </w:pPr>
      <w:r w:rsidRPr="004330DF">
        <w:rPr>
          <w:b/>
          <w:sz w:val="28"/>
          <w:szCs w:val="28"/>
        </w:rPr>
        <w:t>2.4.3. Вариативная часть:</w:t>
      </w:r>
    </w:p>
    <w:p w:rsidR="004330DF" w:rsidRDefault="004330DF" w:rsidP="004330DF">
      <w:pPr>
        <w:pStyle w:val="Style24"/>
        <w:widowControl/>
        <w:spacing w:line="360" w:lineRule="auto"/>
        <w:ind w:firstLine="567"/>
        <w:jc w:val="both"/>
        <w:rPr>
          <w:rFonts w:ascii="Times New Roman" w:hAnsi="Times New Roman" w:cs="Times New Roman"/>
        </w:rPr>
      </w:pPr>
    </w:p>
    <w:p w:rsidR="004330DF" w:rsidRPr="009A2750" w:rsidRDefault="004330DF" w:rsidP="004330DF">
      <w:pPr>
        <w:pStyle w:val="Style24"/>
        <w:widowControl/>
        <w:spacing w:line="360" w:lineRule="auto"/>
        <w:ind w:firstLine="567"/>
        <w:jc w:val="both"/>
        <w:rPr>
          <w:rFonts w:ascii="Times New Roman" w:hAnsi="Times New Roman" w:cs="Times New Roman"/>
        </w:rPr>
      </w:pPr>
      <w:r w:rsidRPr="009A2750">
        <w:rPr>
          <w:rFonts w:ascii="Times New Roman" w:hAnsi="Times New Roman" w:cs="Times New Roman"/>
        </w:rPr>
        <w:t>Основными задачами в познавательном развитии детей с учетом национально – регионального компонента являются:</w:t>
      </w:r>
    </w:p>
    <w:p w:rsidR="004330DF" w:rsidRPr="009A2750" w:rsidRDefault="004330DF" w:rsidP="004330DF">
      <w:pPr>
        <w:pStyle w:val="Style24"/>
        <w:widowControl/>
        <w:spacing w:line="360" w:lineRule="auto"/>
        <w:ind w:firstLine="567"/>
        <w:jc w:val="both"/>
        <w:rPr>
          <w:rFonts w:ascii="Times New Roman" w:hAnsi="Times New Roman" w:cs="Times New Roman"/>
        </w:rPr>
      </w:pPr>
      <w:r w:rsidRPr="009A2750">
        <w:rPr>
          <w:rFonts w:ascii="Times New Roman" w:hAnsi="Times New Roman" w:cs="Times New Roman"/>
        </w:rPr>
        <w:t>-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городе Набережные Челны.</w:t>
      </w:r>
    </w:p>
    <w:p w:rsidR="004330DF" w:rsidRPr="009A2750" w:rsidRDefault="004330DF" w:rsidP="004330DF">
      <w:pPr>
        <w:pStyle w:val="Style24"/>
        <w:widowControl/>
        <w:spacing w:line="360" w:lineRule="auto"/>
        <w:ind w:firstLine="567"/>
        <w:jc w:val="both"/>
        <w:rPr>
          <w:rFonts w:ascii="Times New Roman" w:hAnsi="Times New Roman" w:cs="Times New Roman"/>
        </w:rPr>
      </w:pPr>
      <w:r w:rsidRPr="009A2750">
        <w:rPr>
          <w:rFonts w:ascii="Times New Roman" w:hAnsi="Times New Roman" w:cs="Times New Roman"/>
        </w:rPr>
        <w:lastRenderedPageBreak/>
        <w:t>-формирование целостной  картины мира, расширение кругозора детей, культуры познания и интеллектуальной активности,  использование возможности народной и музейной педагогики.</w:t>
      </w:r>
    </w:p>
    <w:p w:rsidR="004330DF" w:rsidRPr="006D6E62" w:rsidRDefault="004330DF" w:rsidP="004330DF">
      <w:pPr>
        <w:pStyle w:val="afb"/>
        <w:spacing w:line="360" w:lineRule="auto"/>
        <w:ind w:left="0"/>
        <w:rPr>
          <w:rFonts w:ascii="Times New Roman" w:hAnsi="Times New Roman"/>
          <w:b/>
          <w:bCs/>
          <w:color w:val="000000"/>
          <w:sz w:val="24"/>
          <w:szCs w:val="24"/>
        </w:rPr>
      </w:pPr>
      <w:r w:rsidRPr="006D6E62">
        <w:rPr>
          <w:rFonts w:ascii="Times New Roman" w:hAnsi="Times New Roman"/>
          <w:b/>
          <w:bCs/>
          <w:color w:val="000000"/>
          <w:sz w:val="24"/>
          <w:szCs w:val="24"/>
        </w:rPr>
        <w:t>Задачи образовательной области «Познавательное развитие» в соответствии с УМК:</w:t>
      </w:r>
    </w:p>
    <w:p w:rsidR="004330DF" w:rsidRPr="006D6E62" w:rsidRDefault="004330DF" w:rsidP="00997F4A">
      <w:pPr>
        <w:pStyle w:val="afb"/>
        <w:numPr>
          <w:ilvl w:val="0"/>
          <w:numId w:val="107"/>
        </w:numPr>
        <w:autoSpaceDE w:val="0"/>
        <w:autoSpaceDN w:val="0"/>
        <w:adjustRightInd w:val="0"/>
        <w:spacing w:after="0" w:line="360" w:lineRule="auto"/>
        <w:ind w:left="0" w:firstLine="0"/>
        <w:jc w:val="both"/>
        <w:rPr>
          <w:rFonts w:ascii="Times New Roman" w:hAnsi="Times New Roman"/>
          <w:sz w:val="24"/>
          <w:szCs w:val="24"/>
        </w:rPr>
      </w:pPr>
      <w:r w:rsidRPr="006D6E62">
        <w:rPr>
          <w:rFonts w:ascii="Times New Roman" w:hAnsi="Times New Roman"/>
          <w:sz w:val="24"/>
          <w:szCs w:val="24"/>
        </w:rPr>
        <w:t>Обучение детей двум государственным языкам (русскому и татарскому) в равных объемах.</w:t>
      </w:r>
    </w:p>
    <w:p w:rsidR="004330DF" w:rsidRPr="006D6E62" w:rsidRDefault="004330DF" w:rsidP="00997F4A">
      <w:pPr>
        <w:pStyle w:val="afb"/>
        <w:numPr>
          <w:ilvl w:val="0"/>
          <w:numId w:val="107"/>
        </w:numPr>
        <w:autoSpaceDE w:val="0"/>
        <w:autoSpaceDN w:val="0"/>
        <w:adjustRightInd w:val="0"/>
        <w:spacing w:after="0" w:line="360" w:lineRule="auto"/>
        <w:ind w:left="0" w:firstLine="0"/>
        <w:jc w:val="both"/>
        <w:rPr>
          <w:rFonts w:ascii="Times New Roman" w:hAnsi="Times New Roman"/>
          <w:sz w:val="24"/>
          <w:szCs w:val="24"/>
        </w:rPr>
      </w:pPr>
      <w:r w:rsidRPr="006D6E62">
        <w:rPr>
          <w:rFonts w:ascii="Times New Roman" w:hAnsi="Times New Roman"/>
          <w:sz w:val="24"/>
          <w:szCs w:val="24"/>
        </w:rPr>
        <w:t xml:space="preserve">Формирование целостной  картины мира, расширение кругозора детей, культуры познания и интеллектуальной активности </w:t>
      </w:r>
      <w:r w:rsidRPr="006D6E62">
        <w:rPr>
          <w:rFonts w:ascii="Times New Roman" w:hAnsi="Times New Roman"/>
          <w:sz w:val="24"/>
          <w:szCs w:val="24"/>
          <w:lang w:val="en-US"/>
        </w:rPr>
        <w:t>c</w:t>
      </w:r>
      <w:r w:rsidRPr="006D6E62">
        <w:rPr>
          <w:rFonts w:ascii="Times New Roman" w:hAnsi="Times New Roman"/>
          <w:sz w:val="24"/>
          <w:szCs w:val="24"/>
        </w:rPr>
        <w:t xml:space="preserve"> использованием УМК «Говорим по-татарски».  </w:t>
      </w:r>
    </w:p>
    <w:p w:rsidR="004330DF" w:rsidRPr="00C132FC" w:rsidRDefault="004330DF" w:rsidP="004330DF">
      <w:pPr>
        <w:spacing w:line="360" w:lineRule="auto"/>
        <w:jc w:val="center"/>
        <w:rPr>
          <w:b/>
          <w:bCs/>
          <w:color w:val="000000"/>
        </w:rPr>
      </w:pPr>
      <w:r w:rsidRPr="00C132FC">
        <w:rPr>
          <w:b/>
          <w:bCs/>
          <w:color w:val="000000"/>
        </w:rPr>
        <w:t>Задачи образовательной области «Познаватель</w:t>
      </w:r>
      <w:r>
        <w:rPr>
          <w:b/>
          <w:bCs/>
          <w:color w:val="000000"/>
        </w:rPr>
        <w:t>ное развитие» в соответствии с Э</w:t>
      </w:r>
      <w:r w:rsidRPr="00C132FC">
        <w:rPr>
          <w:b/>
          <w:bCs/>
          <w:color w:val="000000"/>
        </w:rPr>
        <w:t>Р</w:t>
      </w:r>
      <w:r>
        <w:rPr>
          <w:b/>
          <w:bCs/>
          <w:color w:val="000000"/>
        </w:rPr>
        <w:t>С</w:t>
      </w:r>
    </w:p>
    <w:p w:rsidR="004330DF" w:rsidRPr="00C132FC" w:rsidRDefault="004330DF" w:rsidP="004330DF">
      <w:pPr>
        <w:pStyle w:val="afb"/>
        <w:autoSpaceDE w:val="0"/>
        <w:autoSpaceDN w:val="0"/>
        <w:adjustRightInd w:val="0"/>
        <w:spacing w:line="360" w:lineRule="auto"/>
        <w:ind w:left="1786"/>
        <w:rPr>
          <w:rFonts w:ascii="Times New Roman" w:hAnsi="Times New Roman"/>
          <w:bCs/>
          <w:i/>
          <w:color w:val="000000"/>
          <w:sz w:val="24"/>
          <w:szCs w:val="24"/>
        </w:rPr>
      </w:pPr>
      <w:r w:rsidRPr="00C132FC">
        <w:rPr>
          <w:rFonts w:ascii="Times New Roman" w:hAnsi="Times New Roman"/>
          <w:bCs/>
          <w:i/>
          <w:color w:val="000000"/>
          <w:sz w:val="24"/>
          <w:szCs w:val="24"/>
        </w:rPr>
        <w:t>(Региональная программа дошкольного образования, Р.К.Шаехова)</w:t>
      </w:r>
    </w:p>
    <w:p w:rsidR="004330DF" w:rsidRPr="000D312B" w:rsidRDefault="004330DF" w:rsidP="004330DF">
      <w:pPr>
        <w:spacing w:line="360" w:lineRule="auto"/>
        <w:jc w:val="center"/>
        <w:rPr>
          <w:b/>
          <w:lang w:val="tt-RU"/>
        </w:rPr>
      </w:pPr>
      <w:r>
        <w:rPr>
          <w:b/>
          <w:lang w:val="tt-RU"/>
        </w:rPr>
        <w:t xml:space="preserve">ОБРАЗОВАТЕЛЬНАЯ ОБЛАСТЬ </w:t>
      </w:r>
      <w:r w:rsidRPr="000D312B">
        <w:rPr>
          <w:rFonts w:eastAsia="Calibri"/>
          <w:color w:val="000000"/>
        </w:rPr>
        <w:t>«</w:t>
      </w:r>
      <w:r w:rsidRPr="000D312B">
        <w:rPr>
          <w:b/>
          <w:lang w:val="tt-RU"/>
        </w:rPr>
        <w:t>ПОЗНАВАТЕЛЬНОЕ РАЗВИТИЕ</w:t>
      </w:r>
      <w:r>
        <w:rPr>
          <w:b/>
        </w:rPr>
        <w:t>»</w:t>
      </w:r>
      <w:r w:rsidRPr="000D312B">
        <w:rPr>
          <w:b/>
          <w:lang w:val="tt-RU"/>
        </w:rPr>
        <w:t xml:space="preserve">. </w:t>
      </w:r>
      <w:r>
        <w:rPr>
          <w:b/>
          <w:lang w:val="tt-RU"/>
        </w:rPr>
        <w:t>УМК.</w:t>
      </w:r>
    </w:p>
    <w:p w:rsidR="004330DF" w:rsidRDefault="004330DF" w:rsidP="004330DF">
      <w:pPr>
        <w:spacing w:line="360" w:lineRule="auto"/>
        <w:rPr>
          <w:rFonts w:eastAsia="Calibri"/>
          <w:color w:val="000000"/>
          <w:lang w:eastAsia="en-US" w:bidi="en-US"/>
        </w:rPr>
      </w:pPr>
      <w:r w:rsidRPr="000D312B">
        <w:rPr>
          <w:rFonts w:eastAsia="Calibri"/>
          <w:color w:val="000000"/>
          <w:lang w:eastAsia="en-US" w:bidi="en-US"/>
        </w:rPr>
        <w:t>Воспитатели групп в работе с детьми по познавательному развитию по УМК используют следующие дидактические игры:</w:t>
      </w:r>
    </w:p>
    <w:tbl>
      <w:tblPr>
        <w:tblStyle w:val="1d"/>
        <w:tblW w:w="0" w:type="auto"/>
        <w:tblLook w:val="04A0" w:firstRow="1" w:lastRow="0" w:firstColumn="1" w:lastColumn="0" w:noHBand="0" w:noVBand="1"/>
      </w:tblPr>
      <w:tblGrid>
        <w:gridCol w:w="2133"/>
        <w:gridCol w:w="7370"/>
      </w:tblGrid>
      <w:tr w:rsidR="004330DF" w:rsidTr="00C93D50">
        <w:tc>
          <w:tcPr>
            <w:tcW w:w="2133" w:type="dxa"/>
          </w:tcPr>
          <w:p w:rsidR="004330DF" w:rsidRPr="00BD262D" w:rsidRDefault="004330DF" w:rsidP="00121DBF">
            <w:pPr>
              <w:spacing w:line="360" w:lineRule="auto"/>
              <w:rPr>
                <w:rFonts w:eastAsia="Calibri"/>
                <w:color w:val="000000"/>
                <w:lang w:eastAsia="en-US" w:bidi="en-US"/>
              </w:rPr>
            </w:pPr>
            <w:r w:rsidRPr="00BD262D">
              <w:rPr>
                <w:rFonts w:eastAsia="Calibri"/>
                <w:color w:val="000000"/>
                <w:lang w:eastAsia="en-US" w:bidi="en-US"/>
              </w:rPr>
              <w:t>Средняя группа</w:t>
            </w:r>
          </w:p>
        </w:tc>
        <w:tc>
          <w:tcPr>
            <w:tcW w:w="7370" w:type="dxa"/>
          </w:tcPr>
          <w:p w:rsidR="004330DF" w:rsidRPr="00BD262D" w:rsidRDefault="004330DF" w:rsidP="009306B8">
            <w:pPr>
              <w:pStyle w:val="afb"/>
              <w:numPr>
                <w:ilvl w:val="0"/>
                <w:numId w:val="127"/>
              </w:numPr>
              <w:spacing w:after="0" w:line="360" w:lineRule="auto"/>
              <w:ind w:left="176" w:hanging="250"/>
              <w:jc w:val="both"/>
              <w:rPr>
                <w:rFonts w:ascii="Times New Roman" w:hAnsi="Times New Roman"/>
                <w:color w:val="000000"/>
                <w:sz w:val="24"/>
                <w:szCs w:val="24"/>
              </w:rPr>
            </w:pPr>
            <w:r w:rsidRPr="00BD262D">
              <w:rPr>
                <w:rFonts w:ascii="Times New Roman" w:hAnsi="Times New Roman"/>
                <w:color w:val="000000"/>
                <w:sz w:val="24"/>
                <w:szCs w:val="24"/>
              </w:rPr>
              <w:t>“Бу кем? – Это кто?”</w:t>
            </w:r>
          </w:p>
          <w:p w:rsidR="004330DF" w:rsidRPr="00BD262D" w:rsidRDefault="004330DF" w:rsidP="009306B8">
            <w:pPr>
              <w:pStyle w:val="afb"/>
              <w:numPr>
                <w:ilvl w:val="0"/>
                <w:numId w:val="127"/>
              </w:numPr>
              <w:spacing w:after="0" w:line="360" w:lineRule="auto"/>
              <w:ind w:left="176" w:hanging="250"/>
              <w:rPr>
                <w:rFonts w:ascii="Times New Roman" w:hAnsi="Times New Roman"/>
                <w:color w:val="000000"/>
                <w:sz w:val="24"/>
                <w:szCs w:val="24"/>
              </w:rPr>
            </w:pPr>
            <w:r w:rsidRPr="00BD262D">
              <w:rPr>
                <w:rFonts w:ascii="Times New Roman" w:hAnsi="Times New Roman"/>
                <w:color w:val="000000"/>
                <w:sz w:val="24"/>
                <w:szCs w:val="24"/>
              </w:rPr>
              <w:t>“Бу нәрсә? – Это что?”</w:t>
            </w:r>
          </w:p>
          <w:p w:rsidR="004330DF" w:rsidRPr="00BD262D" w:rsidRDefault="004330DF" w:rsidP="009306B8">
            <w:pPr>
              <w:pStyle w:val="afb"/>
              <w:numPr>
                <w:ilvl w:val="0"/>
                <w:numId w:val="127"/>
              </w:numPr>
              <w:spacing w:after="0" w:line="360" w:lineRule="auto"/>
              <w:ind w:left="176" w:hanging="250"/>
              <w:rPr>
                <w:rFonts w:ascii="Times New Roman" w:hAnsi="Times New Roman"/>
                <w:color w:val="000000"/>
                <w:sz w:val="24"/>
                <w:szCs w:val="24"/>
              </w:rPr>
            </w:pPr>
            <w:r w:rsidRPr="00BD262D">
              <w:rPr>
                <w:rFonts w:ascii="Times New Roman" w:hAnsi="Times New Roman"/>
                <w:color w:val="000000"/>
                <w:sz w:val="24"/>
                <w:szCs w:val="24"/>
              </w:rPr>
              <w:t>“Әйе – Юк – Да-Нет”</w:t>
            </w:r>
          </w:p>
          <w:p w:rsidR="004330DF" w:rsidRPr="00BD262D" w:rsidRDefault="004330DF" w:rsidP="009306B8">
            <w:pPr>
              <w:pStyle w:val="afb"/>
              <w:numPr>
                <w:ilvl w:val="0"/>
                <w:numId w:val="127"/>
              </w:numPr>
              <w:spacing w:after="0" w:line="360" w:lineRule="auto"/>
              <w:ind w:left="176" w:hanging="250"/>
              <w:rPr>
                <w:rFonts w:ascii="Times New Roman" w:hAnsi="Times New Roman"/>
                <w:color w:val="000000"/>
                <w:sz w:val="24"/>
                <w:szCs w:val="24"/>
              </w:rPr>
            </w:pPr>
            <w:r w:rsidRPr="00BD262D">
              <w:rPr>
                <w:rFonts w:ascii="Times New Roman" w:hAnsi="Times New Roman"/>
                <w:color w:val="000000"/>
                <w:sz w:val="24"/>
                <w:szCs w:val="24"/>
              </w:rPr>
              <w:t>“Кем юк? – Кого нет?”</w:t>
            </w:r>
          </w:p>
          <w:p w:rsidR="004330DF" w:rsidRPr="00BD262D" w:rsidRDefault="004330DF" w:rsidP="009306B8">
            <w:pPr>
              <w:pStyle w:val="afb"/>
              <w:numPr>
                <w:ilvl w:val="0"/>
                <w:numId w:val="127"/>
              </w:numPr>
              <w:spacing w:after="0" w:line="360" w:lineRule="auto"/>
              <w:ind w:left="176" w:hanging="250"/>
              <w:rPr>
                <w:rFonts w:ascii="Times New Roman" w:hAnsi="Times New Roman"/>
                <w:color w:val="000000"/>
                <w:sz w:val="24"/>
                <w:szCs w:val="24"/>
              </w:rPr>
            </w:pPr>
            <w:r w:rsidRPr="00BD262D">
              <w:rPr>
                <w:rFonts w:ascii="Times New Roman" w:hAnsi="Times New Roman"/>
                <w:color w:val="000000"/>
                <w:sz w:val="24"/>
                <w:szCs w:val="24"/>
              </w:rPr>
              <w:t>“Нәрсә юк? - Чего нет?”</w:t>
            </w:r>
          </w:p>
          <w:p w:rsidR="004330DF" w:rsidRPr="00BD262D" w:rsidRDefault="004330DF" w:rsidP="009306B8">
            <w:pPr>
              <w:pStyle w:val="afb"/>
              <w:numPr>
                <w:ilvl w:val="0"/>
                <w:numId w:val="127"/>
              </w:numPr>
              <w:spacing w:after="0" w:line="360" w:lineRule="auto"/>
              <w:ind w:left="176" w:hanging="250"/>
              <w:rPr>
                <w:rFonts w:ascii="Times New Roman" w:hAnsi="Times New Roman"/>
                <w:color w:val="000000"/>
                <w:sz w:val="24"/>
                <w:szCs w:val="24"/>
              </w:rPr>
            </w:pPr>
            <w:r w:rsidRPr="00BD262D">
              <w:rPr>
                <w:rFonts w:ascii="Times New Roman" w:hAnsi="Times New Roman"/>
                <w:color w:val="000000"/>
                <w:sz w:val="24"/>
                <w:szCs w:val="24"/>
              </w:rPr>
              <w:t>“Уйна! – Играй!”</w:t>
            </w:r>
          </w:p>
          <w:p w:rsidR="004330DF" w:rsidRPr="00BD262D" w:rsidRDefault="004330DF" w:rsidP="009306B8">
            <w:pPr>
              <w:pStyle w:val="afb"/>
              <w:numPr>
                <w:ilvl w:val="0"/>
                <w:numId w:val="127"/>
              </w:numPr>
              <w:tabs>
                <w:tab w:val="left" w:pos="192"/>
              </w:tabs>
              <w:spacing w:after="0" w:line="360" w:lineRule="auto"/>
              <w:ind w:left="0" w:firstLine="24"/>
              <w:rPr>
                <w:rFonts w:ascii="Times New Roman" w:hAnsi="Times New Roman"/>
                <w:color w:val="000000"/>
                <w:sz w:val="24"/>
                <w:szCs w:val="24"/>
              </w:rPr>
            </w:pPr>
            <w:r w:rsidRPr="00BD262D">
              <w:rPr>
                <w:rFonts w:ascii="Times New Roman" w:hAnsi="Times New Roman"/>
                <w:color w:val="000000"/>
                <w:sz w:val="24"/>
                <w:szCs w:val="24"/>
              </w:rPr>
              <w:t>“Бир әле – Дай пожалуйста.”</w:t>
            </w:r>
          </w:p>
          <w:p w:rsidR="004330DF" w:rsidRPr="00BD262D" w:rsidRDefault="004330DF" w:rsidP="009306B8">
            <w:pPr>
              <w:pStyle w:val="afb"/>
              <w:numPr>
                <w:ilvl w:val="0"/>
                <w:numId w:val="127"/>
              </w:numPr>
              <w:spacing w:after="0" w:line="360" w:lineRule="auto"/>
              <w:rPr>
                <w:rFonts w:ascii="Times New Roman" w:hAnsi="Times New Roman"/>
                <w:color w:val="000000"/>
                <w:sz w:val="24"/>
                <w:szCs w:val="24"/>
              </w:rPr>
            </w:pPr>
            <w:r w:rsidRPr="00752B60">
              <w:rPr>
                <w:rFonts w:ascii="Times New Roman" w:hAnsi="Times New Roman"/>
                <w:color w:val="000000"/>
                <w:sz w:val="24"/>
                <w:szCs w:val="24"/>
                <w:lang w:val="ru-RU"/>
              </w:rPr>
              <w:t xml:space="preserve">“Бу нәрсә? Нинди? Ничә? – Это что? </w:t>
            </w:r>
            <w:r w:rsidRPr="00BD262D">
              <w:rPr>
                <w:rFonts w:ascii="Times New Roman" w:hAnsi="Times New Roman"/>
                <w:color w:val="000000"/>
                <w:sz w:val="24"/>
                <w:szCs w:val="24"/>
              </w:rPr>
              <w:t>Какой? Сколько?”</w:t>
            </w:r>
          </w:p>
        </w:tc>
      </w:tr>
      <w:tr w:rsidR="004330DF" w:rsidTr="00C93D50">
        <w:tc>
          <w:tcPr>
            <w:tcW w:w="2133" w:type="dxa"/>
          </w:tcPr>
          <w:p w:rsidR="004330DF" w:rsidRPr="00BD262D" w:rsidRDefault="004330DF" w:rsidP="00121DBF">
            <w:pPr>
              <w:spacing w:line="360" w:lineRule="auto"/>
              <w:rPr>
                <w:rFonts w:eastAsia="Calibri"/>
                <w:color w:val="000000"/>
                <w:lang w:eastAsia="en-US" w:bidi="en-US"/>
              </w:rPr>
            </w:pPr>
            <w:r w:rsidRPr="00BD262D">
              <w:rPr>
                <w:rFonts w:eastAsia="Calibri"/>
                <w:color w:val="000000"/>
                <w:lang w:eastAsia="en-US" w:bidi="en-US"/>
              </w:rPr>
              <w:t>Старшая группа</w:t>
            </w:r>
          </w:p>
        </w:tc>
        <w:tc>
          <w:tcPr>
            <w:tcW w:w="7370" w:type="dxa"/>
          </w:tcPr>
          <w:p w:rsidR="004330DF" w:rsidRPr="00BD262D" w:rsidRDefault="004330DF" w:rsidP="009306B8">
            <w:pPr>
              <w:pStyle w:val="afb"/>
              <w:numPr>
                <w:ilvl w:val="0"/>
                <w:numId w:val="128"/>
              </w:numPr>
              <w:tabs>
                <w:tab w:val="left" w:pos="297"/>
              </w:tabs>
              <w:spacing w:after="0" w:line="360" w:lineRule="auto"/>
              <w:ind w:left="24" w:firstLine="0"/>
              <w:rPr>
                <w:rFonts w:ascii="Times New Roman" w:hAnsi="Times New Roman"/>
                <w:color w:val="000000"/>
                <w:sz w:val="24"/>
                <w:szCs w:val="24"/>
              </w:rPr>
            </w:pPr>
            <w:r w:rsidRPr="00BD262D">
              <w:rPr>
                <w:rFonts w:ascii="Times New Roman" w:hAnsi="Times New Roman"/>
                <w:color w:val="000000"/>
                <w:sz w:val="24"/>
                <w:szCs w:val="24"/>
              </w:rPr>
              <w:t>“Нәрсә кирәк? –Что надо?”</w:t>
            </w:r>
          </w:p>
          <w:p w:rsidR="004330DF" w:rsidRPr="00BD262D" w:rsidRDefault="004330DF" w:rsidP="009306B8">
            <w:pPr>
              <w:pStyle w:val="afb"/>
              <w:numPr>
                <w:ilvl w:val="0"/>
                <w:numId w:val="128"/>
              </w:numPr>
              <w:tabs>
                <w:tab w:val="left" w:pos="282"/>
              </w:tabs>
              <w:spacing w:after="0" w:line="360" w:lineRule="auto"/>
              <w:ind w:left="24" w:firstLine="0"/>
              <w:rPr>
                <w:rFonts w:ascii="Times New Roman" w:hAnsi="Times New Roman"/>
                <w:color w:val="000000"/>
                <w:sz w:val="24"/>
                <w:szCs w:val="24"/>
              </w:rPr>
            </w:pPr>
            <w:r w:rsidRPr="00BD262D">
              <w:rPr>
                <w:rFonts w:ascii="Times New Roman" w:hAnsi="Times New Roman"/>
                <w:color w:val="000000"/>
                <w:sz w:val="24"/>
                <w:szCs w:val="24"/>
              </w:rPr>
              <w:t>“Бир әле – Дай пожалуйста.”</w:t>
            </w:r>
          </w:p>
          <w:p w:rsidR="004330DF" w:rsidRPr="00752B60" w:rsidRDefault="004330DF" w:rsidP="009306B8">
            <w:pPr>
              <w:pStyle w:val="afb"/>
              <w:numPr>
                <w:ilvl w:val="0"/>
                <w:numId w:val="128"/>
              </w:numPr>
              <w:tabs>
                <w:tab w:val="left" w:pos="372"/>
              </w:tabs>
              <w:spacing w:after="0" w:line="360" w:lineRule="auto"/>
              <w:ind w:left="24" w:firstLine="0"/>
              <w:rPr>
                <w:rFonts w:ascii="Times New Roman" w:hAnsi="Times New Roman"/>
                <w:color w:val="000000"/>
                <w:sz w:val="24"/>
                <w:szCs w:val="24"/>
                <w:lang w:val="ru-RU"/>
              </w:rPr>
            </w:pPr>
            <w:r w:rsidRPr="00752B60">
              <w:rPr>
                <w:rFonts w:ascii="Times New Roman" w:hAnsi="Times New Roman"/>
                <w:color w:val="000000"/>
                <w:sz w:val="24"/>
                <w:szCs w:val="24"/>
                <w:lang w:val="ru-RU"/>
              </w:rPr>
              <w:t>Сюжетлы уен (игровая ситуация) «Бер - беребезне  сыйлыйбыз » -  «Угостим друг - друга»</w:t>
            </w:r>
          </w:p>
          <w:p w:rsidR="004330DF" w:rsidRPr="00BD262D" w:rsidRDefault="004330DF" w:rsidP="009306B8">
            <w:pPr>
              <w:pStyle w:val="afb"/>
              <w:numPr>
                <w:ilvl w:val="0"/>
                <w:numId w:val="128"/>
              </w:numPr>
              <w:tabs>
                <w:tab w:val="left" w:pos="282"/>
              </w:tabs>
              <w:spacing w:after="0" w:line="360" w:lineRule="auto"/>
              <w:ind w:left="24" w:firstLine="0"/>
              <w:rPr>
                <w:rFonts w:ascii="Times New Roman" w:hAnsi="Times New Roman"/>
                <w:color w:val="000000"/>
                <w:sz w:val="24"/>
                <w:szCs w:val="24"/>
              </w:rPr>
            </w:pPr>
            <w:r w:rsidRPr="00BD262D">
              <w:rPr>
                <w:rFonts w:ascii="Times New Roman" w:hAnsi="Times New Roman"/>
                <w:color w:val="000000"/>
                <w:sz w:val="24"/>
                <w:szCs w:val="24"/>
              </w:rPr>
              <w:t>“Нишли? –Что делает?”</w:t>
            </w:r>
          </w:p>
          <w:p w:rsidR="004330DF" w:rsidRPr="00BD262D" w:rsidRDefault="004330DF" w:rsidP="009306B8">
            <w:pPr>
              <w:pStyle w:val="afb"/>
              <w:numPr>
                <w:ilvl w:val="0"/>
                <w:numId w:val="128"/>
              </w:numPr>
              <w:tabs>
                <w:tab w:val="left" w:pos="252"/>
              </w:tabs>
              <w:spacing w:after="0" w:line="360" w:lineRule="auto"/>
              <w:ind w:left="24" w:firstLine="0"/>
              <w:rPr>
                <w:rFonts w:ascii="Times New Roman" w:hAnsi="Times New Roman"/>
                <w:color w:val="000000"/>
                <w:sz w:val="24"/>
                <w:szCs w:val="24"/>
              </w:rPr>
            </w:pPr>
            <w:r w:rsidRPr="00BD262D">
              <w:rPr>
                <w:rFonts w:ascii="Times New Roman" w:hAnsi="Times New Roman"/>
                <w:color w:val="000000"/>
                <w:sz w:val="24"/>
                <w:szCs w:val="24"/>
              </w:rPr>
              <w:t>Кибет –Магазин</w:t>
            </w:r>
          </w:p>
          <w:p w:rsidR="004330DF" w:rsidRPr="00752B60" w:rsidRDefault="004330DF" w:rsidP="009306B8">
            <w:pPr>
              <w:pStyle w:val="afb"/>
              <w:numPr>
                <w:ilvl w:val="0"/>
                <w:numId w:val="128"/>
              </w:numPr>
              <w:tabs>
                <w:tab w:val="left" w:pos="342"/>
              </w:tabs>
              <w:spacing w:after="0" w:line="360" w:lineRule="auto"/>
              <w:ind w:left="24" w:firstLine="0"/>
              <w:rPr>
                <w:rFonts w:ascii="Times New Roman" w:hAnsi="Times New Roman"/>
                <w:color w:val="000000"/>
                <w:sz w:val="24"/>
                <w:szCs w:val="24"/>
                <w:lang w:val="ru-RU"/>
              </w:rPr>
            </w:pPr>
            <w:r w:rsidRPr="00752B60">
              <w:rPr>
                <w:rFonts w:ascii="Times New Roman" w:hAnsi="Times New Roman"/>
                <w:color w:val="000000"/>
                <w:sz w:val="24"/>
                <w:szCs w:val="24"/>
                <w:lang w:val="ru-RU"/>
              </w:rPr>
              <w:t>Кәрзиндә нәрсә бар?-Что в корзине?</w:t>
            </w:r>
          </w:p>
          <w:p w:rsidR="004330DF" w:rsidRPr="00752B60" w:rsidRDefault="004330DF" w:rsidP="009306B8">
            <w:pPr>
              <w:pStyle w:val="afb"/>
              <w:numPr>
                <w:ilvl w:val="0"/>
                <w:numId w:val="127"/>
              </w:numPr>
              <w:tabs>
                <w:tab w:val="left" w:pos="312"/>
              </w:tabs>
              <w:spacing w:after="0" w:line="360" w:lineRule="auto"/>
              <w:ind w:left="24" w:firstLine="0"/>
              <w:jc w:val="both"/>
              <w:rPr>
                <w:rFonts w:ascii="Times New Roman" w:hAnsi="Times New Roman"/>
                <w:color w:val="000000"/>
                <w:sz w:val="24"/>
                <w:szCs w:val="24"/>
                <w:lang w:val="ru-RU"/>
              </w:rPr>
            </w:pPr>
            <w:r w:rsidRPr="00752B60">
              <w:rPr>
                <w:rFonts w:ascii="Times New Roman" w:hAnsi="Times New Roman"/>
                <w:color w:val="000000"/>
                <w:sz w:val="24"/>
                <w:szCs w:val="24"/>
                <w:lang w:val="ru-RU"/>
              </w:rPr>
              <w:t>Кәрзиндә нәрсә юк?-Чего не хватает?</w:t>
            </w:r>
          </w:p>
        </w:tc>
      </w:tr>
      <w:tr w:rsidR="004330DF" w:rsidTr="00C93D50">
        <w:tc>
          <w:tcPr>
            <w:tcW w:w="2133" w:type="dxa"/>
          </w:tcPr>
          <w:p w:rsidR="004330DF" w:rsidRPr="00BD262D" w:rsidRDefault="004330DF" w:rsidP="00121DBF">
            <w:pPr>
              <w:spacing w:line="360" w:lineRule="auto"/>
              <w:rPr>
                <w:rFonts w:eastAsia="Calibri"/>
                <w:color w:val="000000"/>
                <w:lang w:eastAsia="en-US" w:bidi="en-US"/>
              </w:rPr>
            </w:pPr>
            <w:r w:rsidRPr="00BD262D">
              <w:rPr>
                <w:rFonts w:eastAsia="Calibri"/>
                <w:color w:val="000000"/>
                <w:lang w:eastAsia="en-US" w:bidi="en-US"/>
              </w:rPr>
              <w:t>Подготовительная группа</w:t>
            </w:r>
          </w:p>
        </w:tc>
        <w:tc>
          <w:tcPr>
            <w:tcW w:w="7370" w:type="dxa"/>
          </w:tcPr>
          <w:p w:rsidR="004330DF" w:rsidRPr="00752B60" w:rsidRDefault="004330DF" w:rsidP="009306B8">
            <w:pPr>
              <w:pStyle w:val="afb"/>
              <w:numPr>
                <w:ilvl w:val="0"/>
                <w:numId w:val="129"/>
              </w:numPr>
              <w:tabs>
                <w:tab w:val="left" w:pos="252"/>
              </w:tabs>
              <w:spacing w:after="0" w:line="360" w:lineRule="auto"/>
              <w:ind w:left="24" w:firstLine="0"/>
              <w:rPr>
                <w:rFonts w:ascii="Times New Roman" w:hAnsi="Times New Roman"/>
                <w:color w:val="000000"/>
                <w:sz w:val="24"/>
                <w:szCs w:val="24"/>
                <w:lang w:val="ru-RU"/>
              </w:rPr>
            </w:pPr>
            <w:r w:rsidRPr="00752B60">
              <w:rPr>
                <w:rFonts w:ascii="Times New Roman" w:hAnsi="Times New Roman"/>
                <w:color w:val="000000"/>
                <w:sz w:val="24"/>
                <w:szCs w:val="24"/>
                <w:lang w:val="ru-RU"/>
              </w:rPr>
              <w:t>Син нишлисең? – Что ты делаешь?</w:t>
            </w:r>
          </w:p>
          <w:p w:rsidR="004330DF" w:rsidRPr="00BD262D" w:rsidRDefault="004330DF" w:rsidP="009306B8">
            <w:pPr>
              <w:pStyle w:val="afb"/>
              <w:numPr>
                <w:ilvl w:val="0"/>
                <w:numId w:val="129"/>
              </w:numPr>
              <w:tabs>
                <w:tab w:val="left" w:pos="267"/>
              </w:tabs>
              <w:spacing w:after="0" w:line="360" w:lineRule="auto"/>
              <w:ind w:left="24" w:firstLine="0"/>
              <w:rPr>
                <w:rFonts w:ascii="Times New Roman" w:hAnsi="Times New Roman"/>
                <w:color w:val="000000"/>
                <w:sz w:val="24"/>
                <w:szCs w:val="24"/>
              </w:rPr>
            </w:pPr>
            <w:r w:rsidRPr="00BD262D">
              <w:rPr>
                <w:rFonts w:ascii="Times New Roman" w:hAnsi="Times New Roman"/>
                <w:color w:val="000000"/>
                <w:sz w:val="24"/>
                <w:szCs w:val="24"/>
              </w:rPr>
              <w:t>Нишли?-Что делает?</w:t>
            </w:r>
          </w:p>
          <w:p w:rsidR="004330DF" w:rsidRPr="00752B60" w:rsidRDefault="004330DF" w:rsidP="009306B8">
            <w:pPr>
              <w:pStyle w:val="afb"/>
              <w:numPr>
                <w:ilvl w:val="0"/>
                <w:numId w:val="129"/>
              </w:numPr>
              <w:tabs>
                <w:tab w:val="left" w:pos="297"/>
              </w:tabs>
              <w:spacing w:after="0" w:line="360" w:lineRule="auto"/>
              <w:ind w:left="24" w:firstLine="0"/>
              <w:jc w:val="both"/>
              <w:rPr>
                <w:rFonts w:ascii="Times New Roman" w:hAnsi="Times New Roman"/>
                <w:color w:val="000000"/>
                <w:sz w:val="24"/>
                <w:szCs w:val="24"/>
                <w:lang w:val="ru-RU"/>
              </w:rPr>
            </w:pPr>
            <w:r w:rsidRPr="00752B60">
              <w:rPr>
                <w:rFonts w:ascii="Times New Roman" w:hAnsi="Times New Roman"/>
                <w:color w:val="000000"/>
                <w:sz w:val="24"/>
                <w:szCs w:val="24"/>
                <w:lang w:val="ru-RU"/>
              </w:rPr>
              <w:t>“Телефоннан сөйләшәбез” –“Разговариваем по телефону”</w:t>
            </w:r>
          </w:p>
          <w:p w:rsidR="004330DF" w:rsidRPr="00BD262D" w:rsidRDefault="004330DF" w:rsidP="009306B8">
            <w:pPr>
              <w:pStyle w:val="afb"/>
              <w:numPr>
                <w:ilvl w:val="0"/>
                <w:numId w:val="129"/>
              </w:numPr>
              <w:tabs>
                <w:tab w:val="left" w:pos="237"/>
              </w:tabs>
              <w:spacing w:after="0" w:line="360" w:lineRule="auto"/>
              <w:ind w:left="24" w:firstLine="0"/>
              <w:jc w:val="both"/>
              <w:rPr>
                <w:rFonts w:ascii="Times New Roman" w:hAnsi="Times New Roman"/>
                <w:color w:val="000000"/>
                <w:sz w:val="24"/>
                <w:szCs w:val="24"/>
              </w:rPr>
            </w:pPr>
            <w:r w:rsidRPr="00BD262D">
              <w:rPr>
                <w:rFonts w:ascii="Times New Roman" w:hAnsi="Times New Roman"/>
                <w:color w:val="000000"/>
                <w:sz w:val="24"/>
                <w:szCs w:val="24"/>
              </w:rPr>
              <w:t>Кая барасың?-Куда идёшь?</w:t>
            </w:r>
          </w:p>
          <w:p w:rsidR="004330DF" w:rsidRPr="00BD262D" w:rsidRDefault="004330DF" w:rsidP="009306B8">
            <w:pPr>
              <w:pStyle w:val="afb"/>
              <w:numPr>
                <w:ilvl w:val="0"/>
                <w:numId w:val="127"/>
              </w:numPr>
              <w:tabs>
                <w:tab w:val="left" w:pos="237"/>
              </w:tabs>
              <w:spacing w:after="0" w:line="360" w:lineRule="auto"/>
              <w:ind w:left="24" w:firstLine="0"/>
              <w:jc w:val="both"/>
              <w:rPr>
                <w:rFonts w:ascii="Times New Roman" w:hAnsi="Times New Roman"/>
                <w:color w:val="000000"/>
                <w:sz w:val="24"/>
                <w:szCs w:val="24"/>
              </w:rPr>
            </w:pPr>
            <w:r w:rsidRPr="00BD262D">
              <w:rPr>
                <w:rFonts w:ascii="Times New Roman" w:hAnsi="Times New Roman"/>
                <w:color w:val="000000"/>
                <w:sz w:val="24"/>
                <w:szCs w:val="24"/>
              </w:rPr>
              <w:lastRenderedPageBreak/>
              <w:t>Дустыңны сыйла-Угости друга</w:t>
            </w:r>
          </w:p>
        </w:tc>
      </w:tr>
    </w:tbl>
    <w:p w:rsidR="004330DF" w:rsidRDefault="004330DF" w:rsidP="004330DF">
      <w:pPr>
        <w:pStyle w:val="afb"/>
        <w:ind w:left="142"/>
        <w:rPr>
          <w:rFonts w:ascii="Times New Roman" w:hAnsi="Times New Roman"/>
          <w:b/>
          <w:sz w:val="24"/>
          <w:szCs w:val="24"/>
        </w:rPr>
      </w:pPr>
    </w:p>
    <w:p w:rsidR="004330DF" w:rsidRPr="00BD262D" w:rsidRDefault="004330DF" w:rsidP="004330DF">
      <w:pPr>
        <w:pStyle w:val="afb"/>
        <w:ind w:left="142"/>
        <w:rPr>
          <w:rFonts w:ascii="Times New Roman" w:hAnsi="Times New Roman"/>
          <w:sz w:val="24"/>
          <w:szCs w:val="24"/>
        </w:rPr>
      </w:pPr>
      <w:r w:rsidRPr="00BD262D">
        <w:rPr>
          <w:rFonts w:ascii="Times New Roman" w:hAnsi="Times New Roman"/>
          <w:b/>
          <w:sz w:val="24"/>
          <w:szCs w:val="24"/>
        </w:rPr>
        <w:t>По формированию целостной картины мира</w:t>
      </w:r>
      <w:r w:rsidRPr="00BD262D">
        <w:rPr>
          <w:rFonts w:ascii="Times New Roman" w:hAnsi="Times New Roman"/>
          <w:sz w:val="24"/>
          <w:szCs w:val="24"/>
        </w:rPr>
        <w:t xml:space="preserve"> закрепляют слова по темам: </w:t>
      </w:r>
    </w:p>
    <w:p w:rsidR="004330DF" w:rsidRPr="00BD262D" w:rsidRDefault="004330DF" w:rsidP="004330DF">
      <w:pPr>
        <w:pStyle w:val="af9"/>
        <w:rPr>
          <w:rFonts w:ascii="Times New Roman" w:hAnsi="Times New Roman"/>
          <w:b/>
          <w:sz w:val="24"/>
          <w:szCs w:val="24"/>
          <w:lang w:val="tt-RU"/>
        </w:rPr>
      </w:pPr>
      <w:r>
        <w:rPr>
          <w:rFonts w:ascii="Times New Roman" w:hAnsi="Times New Roman"/>
          <w:b/>
          <w:noProof/>
          <w:sz w:val="24"/>
          <w:szCs w:val="24"/>
          <w:lang w:eastAsia="ru-RU"/>
        </w:rPr>
        <mc:AlternateContent>
          <mc:Choice Requires="wps">
            <w:drawing>
              <wp:anchor distT="0" distB="0" distL="114300" distR="114300" simplePos="0" relativeHeight="251961856" behindDoc="0" locked="0" layoutInCell="1" allowOverlap="1" wp14:anchorId="5C669258" wp14:editId="6609274A">
                <wp:simplePos x="0" y="0"/>
                <wp:positionH relativeFrom="column">
                  <wp:posOffset>4307205</wp:posOffset>
                </wp:positionH>
                <wp:positionV relativeFrom="paragraph">
                  <wp:posOffset>194310</wp:posOffset>
                </wp:positionV>
                <wp:extent cx="1876425" cy="1714500"/>
                <wp:effectExtent l="6985" t="10160" r="21590" b="27940"/>
                <wp:wrapNone/>
                <wp:docPr id="799" name="AutoShape 7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6425" cy="1714500"/>
                        </a:xfrm>
                        <a:prstGeom prst="homePlate">
                          <a:avLst>
                            <a:gd name="adj" fmla="val 27361"/>
                          </a:avLst>
                        </a:prstGeom>
                        <a:gradFill rotWithShape="0">
                          <a:gsLst>
                            <a:gs pos="0">
                              <a:schemeClr val="lt1">
                                <a:lumMod val="100000"/>
                                <a:lumOff val="0"/>
                              </a:schemeClr>
                            </a:gs>
                            <a:gs pos="100000">
                              <a:schemeClr val="accent4">
                                <a:lumMod val="40000"/>
                                <a:lumOff val="60000"/>
                              </a:schemeClr>
                            </a:gs>
                          </a:gsLst>
                          <a:lin ang="5400000" scaled="1"/>
                        </a:gradFill>
                        <a:ln w="12700">
                          <a:solidFill>
                            <a:schemeClr val="accent4">
                              <a:lumMod val="60000"/>
                              <a:lumOff val="40000"/>
                            </a:schemeClr>
                          </a:solidFill>
                          <a:miter lim="800000"/>
                          <a:headEnd/>
                          <a:tailEnd/>
                        </a:ln>
                        <a:effectLst>
                          <a:outerShdw dist="28398" dir="3806097" algn="ctr" rotWithShape="0">
                            <a:schemeClr val="accent4">
                              <a:lumMod val="50000"/>
                              <a:lumOff val="0"/>
                              <a:alpha val="50000"/>
                            </a:schemeClr>
                          </a:outerShdw>
                        </a:effectLst>
                      </wps:spPr>
                      <wps:txbx>
                        <w:txbxContent>
                          <w:p w:rsidR="00752B60" w:rsidRPr="00BD262D" w:rsidRDefault="00752B60" w:rsidP="004330DF">
                            <w:pPr>
                              <w:pStyle w:val="af9"/>
                              <w:rPr>
                                <w:rFonts w:ascii="Times New Roman" w:hAnsi="Times New Roman"/>
                                <w:b/>
                                <w:lang w:val="tt-RU"/>
                              </w:rPr>
                            </w:pPr>
                            <w:r w:rsidRPr="00BD262D">
                              <w:rPr>
                                <w:rFonts w:ascii="Times New Roman" w:hAnsi="Times New Roman"/>
                                <w:b/>
                                <w:lang w:val="tt-RU"/>
                              </w:rPr>
                              <w:t>Подготовительная группа:</w:t>
                            </w:r>
                          </w:p>
                          <w:p w:rsidR="00752B60" w:rsidRPr="00BD262D" w:rsidRDefault="00752B60" w:rsidP="009306B8">
                            <w:pPr>
                              <w:pStyle w:val="af9"/>
                              <w:numPr>
                                <w:ilvl w:val="0"/>
                                <w:numId w:val="131"/>
                              </w:numPr>
                              <w:tabs>
                                <w:tab w:val="left" w:pos="284"/>
                              </w:tabs>
                              <w:ind w:left="0" w:firstLine="0"/>
                              <w:rPr>
                                <w:rFonts w:ascii="Times New Roman" w:hAnsi="Times New Roman"/>
                                <w:lang w:val="tt-RU"/>
                              </w:rPr>
                            </w:pPr>
                            <w:r w:rsidRPr="00BD262D">
                              <w:rPr>
                                <w:rFonts w:ascii="Times New Roman" w:hAnsi="Times New Roman"/>
                                <w:lang w:val="tt-RU"/>
                              </w:rPr>
                              <w:t>Домашние птиц-Йорт кошлары</w:t>
                            </w:r>
                          </w:p>
                          <w:p w:rsidR="00752B60" w:rsidRPr="00BD262D" w:rsidRDefault="00752B60" w:rsidP="009306B8">
                            <w:pPr>
                              <w:pStyle w:val="af9"/>
                              <w:numPr>
                                <w:ilvl w:val="0"/>
                                <w:numId w:val="131"/>
                              </w:numPr>
                              <w:tabs>
                                <w:tab w:val="left" w:pos="284"/>
                              </w:tabs>
                              <w:ind w:left="0" w:firstLine="0"/>
                              <w:rPr>
                                <w:rFonts w:ascii="Times New Roman" w:hAnsi="Times New Roman"/>
                                <w:lang w:val="tt-RU"/>
                              </w:rPr>
                            </w:pPr>
                            <w:r w:rsidRPr="00BD262D">
                              <w:rPr>
                                <w:rFonts w:ascii="Times New Roman" w:hAnsi="Times New Roman"/>
                                <w:lang w:val="tt-RU"/>
                              </w:rPr>
                              <w:t>Дикие животные-Кыргый хайваннар</w:t>
                            </w:r>
                          </w:p>
                          <w:p w:rsidR="00752B60" w:rsidRPr="00BD262D" w:rsidRDefault="00752B60" w:rsidP="009306B8">
                            <w:pPr>
                              <w:pStyle w:val="afb"/>
                              <w:numPr>
                                <w:ilvl w:val="0"/>
                                <w:numId w:val="130"/>
                              </w:numPr>
                              <w:tabs>
                                <w:tab w:val="left" w:pos="284"/>
                              </w:tabs>
                              <w:spacing w:after="0" w:line="240" w:lineRule="auto"/>
                              <w:ind w:left="0" w:firstLine="0"/>
                              <w:rPr>
                                <w:rFonts w:ascii="Times New Roman" w:hAnsi="Times New Roman"/>
                                <w:b/>
                              </w:rPr>
                            </w:pPr>
                            <w:r w:rsidRPr="00BD262D">
                              <w:rPr>
                                <w:rFonts w:ascii="Times New Roman" w:hAnsi="Times New Roman"/>
                                <w:lang w:val="tt-RU"/>
                              </w:rPr>
                              <w:t>Школьные принадлежности-Мәктәп әсбаплары</w:t>
                            </w:r>
                          </w:p>
                          <w:p w:rsidR="00752B60" w:rsidRPr="00BD262D" w:rsidRDefault="00752B60" w:rsidP="004330DF">
                            <w:pP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669258"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AutoShape 720" o:spid="_x0000_s1376" type="#_x0000_t15" style="position:absolute;margin-left:339.15pt;margin-top:15.3pt;width:147.75pt;height:135pt;z-index:25196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" fillcolor="white [3201]" strokecolor="#ffd966 [1943]" strokeweight="1pt">
                <v:fill color2="#ffe599 [1303]" focus="100%" type="gradient"/>
                <v:shadow on="t" color="#7f5f00 [1607]" opacity=".5" offset="1pt"/>
                <v:textbox>
                  <w:txbxContent>
                    <w:p w:rsidR="00752B60" w:rsidRPr="00BD262D" w:rsidRDefault="00752B60" w:rsidP="004330DF">
                      <w:pPr>
                        <w:pStyle w:val="af9"/>
                        <w:rPr>
                          <w:rFonts w:ascii="Times New Roman" w:hAnsi="Times New Roman"/>
                          <w:b/>
                          <w:lang w:val="tt-RU"/>
                        </w:rPr>
                      </w:pPr>
                      <w:r w:rsidRPr="00BD262D">
                        <w:rPr>
                          <w:rFonts w:ascii="Times New Roman" w:hAnsi="Times New Roman"/>
                          <w:b/>
                          <w:lang w:val="tt-RU"/>
                        </w:rPr>
                        <w:t>Подготовительная группа:</w:t>
                      </w:r>
                    </w:p>
                    <w:p w:rsidR="00752B60" w:rsidRPr="00BD262D" w:rsidRDefault="00752B60" w:rsidP="009306B8">
                      <w:pPr>
                        <w:pStyle w:val="af9"/>
                        <w:numPr>
                          <w:ilvl w:val="0"/>
                          <w:numId w:val="131"/>
                        </w:numPr>
                        <w:tabs>
                          <w:tab w:val="left" w:pos="284"/>
                        </w:tabs>
                        <w:ind w:left="0" w:firstLine="0"/>
                        <w:rPr>
                          <w:rFonts w:ascii="Times New Roman" w:hAnsi="Times New Roman"/>
                          <w:lang w:val="tt-RU"/>
                        </w:rPr>
                      </w:pPr>
                      <w:r w:rsidRPr="00BD262D">
                        <w:rPr>
                          <w:rFonts w:ascii="Times New Roman" w:hAnsi="Times New Roman"/>
                          <w:lang w:val="tt-RU"/>
                        </w:rPr>
                        <w:t>Домашние птиц-Йорт кошлары</w:t>
                      </w:r>
                    </w:p>
                    <w:p w:rsidR="00752B60" w:rsidRPr="00BD262D" w:rsidRDefault="00752B60" w:rsidP="009306B8">
                      <w:pPr>
                        <w:pStyle w:val="af9"/>
                        <w:numPr>
                          <w:ilvl w:val="0"/>
                          <w:numId w:val="131"/>
                        </w:numPr>
                        <w:tabs>
                          <w:tab w:val="left" w:pos="284"/>
                        </w:tabs>
                        <w:ind w:left="0" w:firstLine="0"/>
                        <w:rPr>
                          <w:rFonts w:ascii="Times New Roman" w:hAnsi="Times New Roman"/>
                          <w:lang w:val="tt-RU"/>
                        </w:rPr>
                      </w:pPr>
                      <w:r w:rsidRPr="00BD262D">
                        <w:rPr>
                          <w:rFonts w:ascii="Times New Roman" w:hAnsi="Times New Roman"/>
                          <w:lang w:val="tt-RU"/>
                        </w:rPr>
                        <w:t>Дикие животные-Кыргый хайваннар</w:t>
                      </w:r>
                    </w:p>
                    <w:p w:rsidR="00752B60" w:rsidRPr="00BD262D" w:rsidRDefault="00752B60" w:rsidP="009306B8">
                      <w:pPr>
                        <w:pStyle w:val="afb"/>
                        <w:numPr>
                          <w:ilvl w:val="0"/>
                          <w:numId w:val="130"/>
                        </w:numPr>
                        <w:tabs>
                          <w:tab w:val="left" w:pos="284"/>
                        </w:tabs>
                        <w:spacing w:after="0" w:line="240" w:lineRule="auto"/>
                        <w:ind w:left="0" w:firstLine="0"/>
                        <w:rPr>
                          <w:rFonts w:ascii="Times New Roman" w:hAnsi="Times New Roman"/>
                          <w:b/>
                        </w:rPr>
                      </w:pPr>
                      <w:r w:rsidRPr="00BD262D">
                        <w:rPr>
                          <w:rFonts w:ascii="Times New Roman" w:hAnsi="Times New Roman"/>
                          <w:lang w:val="tt-RU"/>
                        </w:rPr>
                        <w:t>Школьные принадлежности-Мәктәп әсбаплары</w:t>
                      </w:r>
                    </w:p>
                    <w:p w:rsidR="00752B60" w:rsidRPr="00BD262D" w:rsidRDefault="00752B60" w:rsidP="004330DF">
                      <w:pPr>
                        <w:rPr>
                          <w:sz w:val="22"/>
                          <w:szCs w:val="22"/>
                        </w:rPr>
                      </w:pPr>
                    </w:p>
                  </w:txbxContent>
                </v:textbox>
              </v:shape>
            </w:pict>
          </mc:Fallback>
        </mc:AlternateContent>
      </w:r>
      <w:r>
        <w:rPr>
          <w:rFonts w:ascii="Times New Roman" w:hAnsi="Times New Roman"/>
          <w:b/>
          <w:noProof/>
          <w:sz w:val="24"/>
          <w:szCs w:val="24"/>
          <w:lang w:eastAsia="ru-RU"/>
        </w:rPr>
        <mc:AlternateContent>
          <mc:Choice Requires="wps">
            <w:drawing>
              <wp:anchor distT="0" distB="0" distL="114300" distR="114300" simplePos="0" relativeHeight="251960832" behindDoc="0" locked="0" layoutInCell="1" allowOverlap="1" wp14:anchorId="08351C40" wp14:editId="788978F8">
                <wp:simplePos x="0" y="0"/>
                <wp:positionH relativeFrom="column">
                  <wp:posOffset>1954530</wp:posOffset>
                </wp:positionH>
                <wp:positionV relativeFrom="paragraph">
                  <wp:posOffset>99060</wp:posOffset>
                </wp:positionV>
                <wp:extent cx="2028825" cy="1762125"/>
                <wp:effectExtent l="6985" t="10160" r="21590" b="27940"/>
                <wp:wrapNone/>
                <wp:docPr id="798" name="AutoShape 7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28825" cy="1762125"/>
                        </a:xfrm>
                        <a:prstGeom prst="homePlate">
                          <a:avLst>
                            <a:gd name="adj" fmla="val 28784"/>
                          </a:avLst>
                        </a:prstGeom>
                        <a:gradFill rotWithShape="0">
                          <a:gsLst>
                            <a:gs pos="0">
                              <a:schemeClr val="lt1">
                                <a:lumMod val="100000"/>
                                <a:lumOff val="0"/>
                              </a:schemeClr>
                            </a:gs>
                            <a:gs pos="100000">
                              <a:schemeClr val="accent4">
                                <a:lumMod val="40000"/>
                                <a:lumOff val="60000"/>
                              </a:schemeClr>
                            </a:gs>
                          </a:gsLst>
                          <a:lin ang="5400000" scaled="1"/>
                        </a:gradFill>
                        <a:ln w="12700">
                          <a:solidFill>
                            <a:schemeClr val="accent4">
                              <a:lumMod val="60000"/>
                              <a:lumOff val="40000"/>
                            </a:schemeClr>
                          </a:solidFill>
                          <a:miter lim="800000"/>
                          <a:headEnd/>
                          <a:tailEnd/>
                        </a:ln>
                        <a:effectLst>
                          <a:outerShdw dist="28398" dir="3806097" algn="ctr" rotWithShape="0">
                            <a:schemeClr val="accent4">
                              <a:lumMod val="50000"/>
                              <a:lumOff val="0"/>
                              <a:alpha val="50000"/>
                            </a:schemeClr>
                          </a:outerShdw>
                        </a:effectLst>
                      </wps:spPr>
                      <wps:txbx>
                        <w:txbxContent>
                          <w:p w:rsidR="00752B60" w:rsidRPr="00BD262D" w:rsidRDefault="00752B60" w:rsidP="004330DF">
                            <w:pPr>
                              <w:pStyle w:val="af9"/>
                              <w:rPr>
                                <w:rFonts w:ascii="Times New Roman" w:hAnsi="Times New Roman"/>
                                <w:b/>
                                <w:lang w:val="tt-RU"/>
                              </w:rPr>
                            </w:pPr>
                            <w:r w:rsidRPr="00BD262D">
                              <w:rPr>
                                <w:rFonts w:ascii="Times New Roman" w:hAnsi="Times New Roman"/>
                                <w:b/>
                                <w:lang w:val="tt-RU"/>
                              </w:rPr>
                              <w:t>Старшая группа:</w:t>
                            </w:r>
                          </w:p>
                          <w:p w:rsidR="00752B60" w:rsidRPr="00BD262D" w:rsidRDefault="00752B60" w:rsidP="009306B8">
                            <w:pPr>
                              <w:pStyle w:val="af9"/>
                              <w:numPr>
                                <w:ilvl w:val="0"/>
                                <w:numId w:val="130"/>
                              </w:numPr>
                              <w:tabs>
                                <w:tab w:val="left" w:pos="284"/>
                              </w:tabs>
                              <w:ind w:left="0" w:firstLine="0"/>
                              <w:rPr>
                                <w:rFonts w:ascii="Times New Roman" w:hAnsi="Times New Roman"/>
                                <w:lang w:val="tt-RU"/>
                              </w:rPr>
                            </w:pPr>
                            <w:r w:rsidRPr="00BD262D">
                              <w:rPr>
                                <w:rFonts w:ascii="Times New Roman" w:hAnsi="Times New Roman"/>
                                <w:lang w:val="tt-RU"/>
                              </w:rPr>
                              <w:t xml:space="preserve">Яшелчәләр- Овощи </w:t>
                            </w:r>
                          </w:p>
                          <w:p w:rsidR="00752B60" w:rsidRPr="00BD262D" w:rsidRDefault="00752B60" w:rsidP="009306B8">
                            <w:pPr>
                              <w:pStyle w:val="af9"/>
                              <w:numPr>
                                <w:ilvl w:val="0"/>
                                <w:numId w:val="130"/>
                              </w:numPr>
                              <w:tabs>
                                <w:tab w:val="left" w:pos="284"/>
                              </w:tabs>
                              <w:ind w:left="0" w:firstLine="0"/>
                              <w:rPr>
                                <w:rFonts w:ascii="Times New Roman" w:hAnsi="Times New Roman"/>
                                <w:lang w:val="tt-RU"/>
                              </w:rPr>
                            </w:pPr>
                            <w:r w:rsidRPr="00BD262D">
                              <w:rPr>
                                <w:rFonts w:ascii="Times New Roman" w:hAnsi="Times New Roman"/>
                                <w:lang w:val="tt-RU"/>
                              </w:rPr>
                              <w:t>Җимешләр -Фрукты</w:t>
                            </w:r>
                          </w:p>
                          <w:p w:rsidR="00752B60" w:rsidRPr="00BD262D" w:rsidRDefault="00752B60" w:rsidP="009306B8">
                            <w:pPr>
                              <w:pStyle w:val="af9"/>
                              <w:numPr>
                                <w:ilvl w:val="0"/>
                                <w:numId w:val="130"/>
                              </w:numPr>
                              <w:tabs>
                                <w:tab w:val="left" w:pos="284"/>
                              </w:tabs>
                              <w:ind w:left="0" w:firstLine="0"/>
                              <w:rPr>
                                <w:rFonts w:ascii="Times New Roman" w:hAnsi="Times New Roman"/>
                                <w:lang w:val="tt-RU"/>
                              </w:rPr>
                            </w:pPr>
                            <w:r w:rsidRPr="00BD262D">
                              <w:rPr>
                                <w:rFonts w:ascii="Times New Roman" w:hAnsi="Times New Roman"/>
                                <w:lang w:val="tt-RU"/>
                              </w:rPr>
                              <w:t>Ашамлыклар -Продукты</w:t>
                            </w:r>
                          </w:p>
                          <w:p w:rsidR="00752B60" w:rsidRPr="00BD262D" w:rsidRDefault="00752B60" w:rsidP="009306B8">
                            <w:pPr>
                              <w:pStyle w:val="af9"/>
                              <w:numPr>
                                <w:ilvl w:val="0"/>
                                <w:numId w:val="130"/>
                              </w:numPr>
                              <w:tabs>
                                <w:tab w:val="left" w:pos="284"/>
                              </w:tabs>
                              <w:ind w:left="0" w:firstLine="0"/>
                              <w:rPr>
                                <w:rFonts w:ascii="Times New Roman" w:hAnsi="Times New Roman"/>
                                <w:lang w:val="tt-RU"/>
                              </w:rPr>
                            </w:pPr>
                            <w:r w:rsidRPr="00BD262D">
                              <w:rPr>
                                <w:rFonts w:ascii="Times New Roman" w:hAnsi="Times New Roman"/>
                                <w:lang w:val="tt-RU"/>
                              </w:rPr>
                              <w:t xml:space="preserve">Савыт-саба- Посуда  </w:t>
                            </w:r>
                          </w:p>
                          <w:p w:rsidR="00752B60" w:rsidRPr="00BD262D" w:rsidRDefault="00752B60" w:rsidP="009306B8">
                            <w:pPr>
                              <w:pStyle w:val="af9"/>
                              <w:numPr>
                                <w:ilvl w:val="0"/>
                                <w:numId w:val="130"/>
                              </w:numPr>
                              <w:tabs>
                                <w:tab w:val="left" w:pos="284"/>
                              </w:tabs>
                              <w:ind w:left="0" w:firstLine="0"/>
                              <w:rPr>
                                <w:rFonts w:ascii="Times New Roman" w:hAnsi="Times New Roman"/>
                                <w:lang w:val="tt-RU"/>
                              </w:rPr>
                            </w:pPr>
                            <w:r w:rsidRPr="00BD262D">
                              <w:rPr>
                                <w:rFonts w:ascii="Times New Roman" w:hAnsi="Times New Roman"/>
                                <w:lang w:val="tt-RU"/>
                              </w:rPr>
                              <w:t>Киемнәр -Одежда</w:t>
                            </w:r>
                          </w:p>
                          <w:p w:rsidR="00752B60" w:rsidRPr="00BD262D" w:rsidRDefault="00752B60" w:rsidP="009306B8">
                            <w:pPr>
                              <w:pStyle w:val="afb"/>
                              <w:numPr>
                                <w:ilvl w:val="0"/>
                                <w:numId w:val="130"/>
                              </w:numPr>
                              <w:tabs>
                                <w:tab w:val="left" w:pos="284"/>
                              </w:tabs>
                              <w:spacing w:after="0" w:line="240" w:lineRule="auto"/>
                              <w:ind w:left="0" w:firstLine="0"/>
                              <w:rPr>
                                <w:rFonts w:ascii="Times New Roman" w:hAnsi="Times New Roman"/>
                                <w:b/>
                              </w:rPr>
                            </w:pPr>
                            <w:r w:rsidRPr="00BD262D">
                              <w:rPr>
                                <w:rFonts w:ascii="Times New Roman" w:hAnsi="Times New Roman"/>
                                <w:lang w:val="tt-RU"/>
                              </w:rPr>
                              <w:t>Йорт җиһазлары –Мебель</w:t>
                            </w:r>
                          </w:p>
                          <w:p w:rsidR="00752B60" w:rsidRPr="00BD262D" w:rsidRDefault="00752B60" w:rsidP="004330DF">
                            <w:pP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351C40" id="AutoShape 719" o:spid="_x0000_s1377" type="#_x0000_t15" style="position:absolute;margin-left:153.9pt;margin-top:7.8pt;width:159.75pt;height:138.75pt;z-index:25196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" fillcolor="white [3201]" strokecolor="#ffd966 [1943]" strokeweight="1pt">
                <v:fill color2="#ffe599 [1303]" focus="100%" type="gradient"/>
                <v:shadow on="t" color="#7f5f00 [1607]" opacity=".5" offset="1pt"/>
                <v:textbox>
                  <w:txbxContent>
                    <w:p w:rsidR="00752B60" w:rsidRPr="00BD262D" w:rsidRDefault="00752B60" w:rsidP="004330DF">
                      <w:pPr>
                        <w:pStyle w:val="af9"/>
                        <w:rPr>
                          <w:rFonts w:ascii="Times New Roman" w:hAnsi="Times New Roman"/>
                          <w:b/>
                          <w:lang w:val="tt-RU"/>
                        </w:rPr>
                      </w:pPr>
                      <w:r w:rsidRPr="00BD262D">
                        <w:rPr>
                          <w:rFonts w:ascii="Times New Roman" w:hAnsi="Times New Roman"/>
                          <w:b/>
                          <w:lang w:val="tt-RU"/>
                        </w:rPr>
                        <w:t>Старшая группа:</w:t>
                      </w:r>
                    </w:p>
                    <w:p w:rsidR="00752B60" w:rsidRPr="00BD262D" w:rsidRDefault="00752B60" w:rsidP="009306B8">
                      <w:pPr>
                        <w:pStyle w:val="af9"/>
                        <w:numPr>
                          <w:ilvl w:val="0"/>
                          <w:numId w:val="130"/>
                        </w:numPr>
                        <w:tabs>
                          <w:tab w:val="left" w:pos="284"/>
                        </w:tabs>
                        <w:ind w:left="0" w:firstLine="0"/>
                        <w:rPr>
                          <w:rFonts w:ascii="Times New Roman" w:hAnsi="Times New Roman"/>
                          <w:lang w:val="tt-RU"/>
                        </w:rPr>
                      </w:pPr>
                      <w:r w:rsidRPr="00BD262D">
                        <w:rPr>
                          <w:rFonts w:ascii="Times New Roman" w:hAnsi="Times New Roman"/>
                          <w:lang w:val="tt-RU"/>
                        </w:rPr>
                        <w:t xml:space="preserve">Яшелчәләр- Овощи </w:t>
                      </w:r>
                    </w:p>
                    <w:p w:rsidR="00752B60" w:rsidRPr="00BD262D" w:rsidRDefault="00752B60" w:rsidP="009306B8">
                      <w:pPr>
                        <w:pStyle w:val="af9"/>
                        <w:numPr>
                          <w:ilvl w:val="0"/>
                          <w:numId w:val="130"/>
                        </w:numPr>
                        <w:tabs>
                          <w:tab w:val="left" w:pos="284"/>
                        </w:tabs>
                        <w:ind w:left="0" w:firstLine="0"/>
                        <w:rPr>
                          <w:rFonts w:ascii="Times New Roman" w:hAnsi="Times New Roman"/>
                          <w:lang w:val="tt-RU"/>
                        </w:rPr>
                      </w:pPr>
                      <w:r w:rsidRPr="00BD262D">
                        <w:rPr>
                          <w:rFonts w:ascii="Times New Roman" w:hAnsi="Times New Roman"/>
                          <w:lang w:val="tt-RU"/>
                        </w:rPr>
                        <w:t>Җимешләр -Фрукты</w:t>
                      </w:r>
                    </w:p>
                    <w:p w:rsidR="00752B60" w:rsidRPr="00BD262D" w:rsidRDefault="00752B60" w:rsidP="009306B8">
                      <w:pPr>
                        <w:pStyle w:val="af9"/>
                        <w:numPr>
                          <w:ilvl w:val="0"/>
                          <w:numId w:val="130"/>
                        </w:numPr>
                        <w:tabs>
                          <w:tab w:val="left" w:pos="284"/>
                        </w:tabs>
                        <w:ind w:left="0" w:firstLine="0"/>
                        <w:rPr>
                          <w:rFonts w:ascii="Times New Roman" w:hAnsi="Times New Roman"/>
                          <w:lang w:val="tt-RU"/>
                        </w:rPr>
                      </w:pPr>
                      <w:r w:rsidRPr="00BD262D">
                        <w:rPr>
                          <w:rFonts w:ascii="Times New Roman" w:hAnsi="Times New Roman"/>
                          <w:lang w:val="tt-RU"/>
                        </w:rPr>
                        <w:t>Ашамлыклар -Продукты</w:t>
                      </w:r>
                    </w:p>
                    <w:p w:rsidR="00752B60" w:rsidRPr="00BD262D" w:rsidRDefault="00752B60" w:rsidP="009306B8">
                      <w:pPr>
                        <w:pStyle w:val="af9"/>
                        <w:numPr>
                          <w:ilvl w:val="0"/>
                          <w:numId w:val="130"/>
                        </w:numPr>
                        <w:tabs>
                          <w:tab w:val="left" w:pos="284"/>
                        </w:tabs>
                        <w:ind w:left="0" w:firstLine="0"/>
                        <w:rPr>
                          <w:rFonts w:ascii="Times New Roman" w:hAnsi="Times New Roman"/>
                          <w:lang w:val="tt-RU"/>
                        </w:rPr>
                      </w:pPr>
                      <w:r w:rsidRPr="00BD262D">
                        <w:rPr>
                          <w:rFonts w:ascii="Times New Roman" w:hAnsi="Times New Roman"/>
                          <w:lang w:val="tt-RU"/>
                        </w:rPr>
                        <w:t xml:space="preserve">Савыт-саба- Посуда  </w:t>
                      </w:r>
                    </w:p>
                    <w:p w:rsidR="00752B60" w:rsidRPr="00BD262D" w:rsidRDefault="00752B60" w:rsidP="009306B8">
                      <w:pPr>
                        <w:pStyle w:val="af9"/>
                        <w:numPr>
                          <w:ilvl w:val="0"/>
                          <w:numId w:val="130"/>
                        </w:numPr>
                        <w:tabs>
                          <w:tab w:val="left" w:pos="284"/>
                        </w:tabs>
                        <w:ind w:left="0" w:firstLine="0"/>
                        <w:rPr>
                          <w:rFonts w:ascii="Times New Roman" w:hAnsi="Times New Roman"/>
                          <w:lang w:val="tt-RU"/>
                        </w:rPr>
                      </w:pPr>
                      <w:r w:rsidRPr="00BD262D">
                        <w:rPr>
                          <w:rFonts w:ascii="Times New Roman" w:hAnsi="Times New Roman"/>
                          <w:lang w:val="tt-RU"/>
                        </w:rPr>
                        <w:t>Киемнәр -Одежда</w:t>
                      </w:r>
                    </w:p>
                    <w:p w:rsidR="00752B60" w:rsidRPr="00BD262D" w:rsidRDefault="00752B60" w:rsidP="009306B8">
                      <w:pPr>
                        <w:pStyle w:val="afb"/>
                        <w:numPr>
                          <w:ilvl w:val="0"/>
                          <w:numId w:val="130"/>
                        </w:numPr>
                        <w:tabs>
                          <w:tab w:val="left" w:pos="284"/>
                        </w:tabs>
                        <w:spacing w:after="0" w:line="240" w:lineRule="auto"/>
                        <w:ind w:left="0" w:firstLine="0"/>
                        <w:rPr>
                          <w:rFonts w:ascii="Times New Roman" w:hAnsi="Times New Roman"/>
                          <w:b/>
                        </w:rPr>
                      </w:pPr>
                      <w:r w:rsidRPr="00BD262D">
                        <w:rPr>
                          <w:rFonts w:ascii="Times New Roman" w:hAnsi="Times New Roman"/>
                          <w:lang w:val="tt-RU"/>
                        </w:rPr>
                        <w:t>Йорт җиһазлары –Мебель</w:t>
                      </w:r>
                    </w:p>
                    <w:p w:rsidR="00752B60" w:rsidRPr="00BD262D" w:rsidRDefault="00752B60" w:rsidP="004330DF">
                      <w:pPr>
                        <w:rPr>
                          <w:sz w:val="22"/>
                          <w:szCs w:val="22"/>
                        </w:rPr>
                      </w:pPr>
                    </w:p>
                  </w:txbxContent>
                </v:textbox>
              </v:shape>
            </w:pict>
          </mc:Fallback>
        </mc:AlternateContent>
      </w:r>
      <w:r>
        <w:rPr>
          <w:rFonts w:ascii="Times New Roman" w:hAnsi="Times New Roman"/>
          <w:b/>
          <w:noProof/>
          <w:sz w:val="24"/>
          <w:szCs w:val="24"/>
          <w:lang w:eastAsia="ru-RU"/>
        </w:rPr>
        <mc:AlternateContent>
          <mc:Choice Requires="wps">
            <w:drawing>
              <wp:anchor distT="0" distB="0" distL="114300" distR="114300" simplePos="0" relativeHeight="251959808" behindDoc="0" locked="0" layoutInCell="1" allowOverlap="1" wp14:anchorId="4CF2CB5D" wp14:editId="19707FA3">
                <wp:simplePos x="0" y="0"/>
                <wp:positionH relativeFrom="column">
                  <wp:posOffset>-45720</wp:posOffset>
                </wp:positionH>
                <wp:positionV relativeFrom="paragraph">
                  <wp:posOffset>146685</wp:posOffset>
                </wp:positionV>
                <wp:extent cx="1724025" cy="1714500"/>
                <wp:effectExtent l="6985" t="10160" r="21590" b="27940"/>
                <wp:wrapNone/>
                <wp:docPr id="797" name="AutoShape 7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4025" cy="1714500"/>
                        </a:xfrm>
                        <a:prstGeom prst="homePlate">
                          <a:avLst>
                            <a:gd name="adj" fmla="val 25139"/>
                          </a:avLst>
                        </a:prstGeom>
                        <a:gradFill rotWithShape="0">
                          <a:gsLst>
                            <a:gs pos="0">
                              <a:schemeClr val="lt1">
                                <a:lumMod val="100000"/>
                                <a:lumOff val="0"/>
                              </a:schemeClr>
                            </a:gs>
                            <a:gs pos="100000">
                              <a:schemeClr val="accent4">
                                <a:lumMod val="40000"/>
                                <a:lumOff val="60000"/>
                              </a:schemeClr>
                            </a:gs>
                          </a:gsLst>
                          <a:lin ang="5400000" scaled="1"/>
                        </a:gradFill>
                        <a:ln w="12700">
                          <a:solidFill>
                            <a:schemeClr val="accent4">
                              <a:lumMod val="60000"/>
                              <a:lumOff val="40000"/>
                            </a:schemeClr>
                          </a:solidFill>
                          <a:miter lim="800000"/>
                          <a:headEnd/>
                          <a:tailEnd/>
                        </a:ln>
                        <a:effectLst>
                          <a:outerShdw dist="28398" dir="3806097" algn="ctr" rotWithShape="0">
                            <a:schemeClr val="accent4">
                              <a:lumMod val="50000"/>
                              <a:lumOff val="0"/>
                              <a:alpha val="50000"/>
                            </a:schemeClr>
                          </a:outerShdw>
                        </a:effectLst>
                      </wps:spPr>
                      <wps:txbx>
                        <w:txbxContent>
                          <w:p w:rsidR="00752B60" w:rsidRPr="00BD262D" w:rsidRDefault="00752B60" w:rsidP="004330DF">
                            <w:pPr>
                              <w:pStyle w:val="af9"/>
                              <w:rPr>
                                <w:rFonts w:ascii="Times New Roman" w:hAnsi="Times New Roman"/>
                                <w:b/>
                                <w:lang w:val="tt-RU"/>
                              </w:rPr>
                            </w:pPr>
                            <w:r w:rsidRPr="00BD262D">
                              <w:rPr>
                                <w:rFonts w:ascii="Times New Roman" w:hAnsi="Times New Roman"/>
                                <w:b/>
                                <w:lang w:val="tt-RU"/>
                              </w:rPr>
                              <w:t>Средняя группа:</w:t>
                            </w:r>
                          </w:p>
                          <w:p w:rsidR="00752B60" w:rsidRPr="00BD262D" w:rsidRDefault="00752B60" w:rsidP="009306B8">
                            <w:pPr>
                              <w:pStyle w:val="af9"/>
                              <w:numPr>
                                <w:ilvl w:val="0"/>
                                <w:numId w:val="130"/>
                              </w:numPr>
                              <w:tabs>
                                <w:tab w:val="left" w:pos="284"/>
                              </w:tabs>
                              <w:ind w:left="0" w:firstLine="0"/>
                              <w:rPr>
                                <w:rFonts w:ascii="Times New Roman" w:hAnsi="Times New Roman"/>
                                <w:lang w:val="tt-RU"/>
                              </w:rPr>
                            </w:pPr>
                            <w:r w:rsidRPr="00BD262D">
                              <w:rPr>
                                <w:rFonts w:ascii="Times New Roman" w:hAnsi="Times New Roman"/>
                                <w:lang w:val="tt-RU"/>
                              </w:rPr>
                              <w:t xml:space="preserve">Гаилә- Семья </w:t>
                            </w:r>
                          </w:p>
                          <w:p w:rsidR="00752B60" w:rsidRPr="00BD262D" w:rsidRDefault="00752B60" w:rsidP="009306B8">
                            <w:pPr>
                              <w:pStyle w:val="af9"/>
                              <w:numPr>
                                <w:ilvl w:val="0"/>
                                <w:numId w:val="130"/>
                              </w:numPr>
                              <w:tabs>
                                <w:tab w:val="left" w:pos="284"/>
                              </w:tabs>
                              <w:ind w:left="0" w:firstLine="0"/>
                              <w:rPr>
                                <w:rFonts w:ascii="Times New Roman" w:hAnsi="Times New Roman"/>
                                <w:lang w:val="tt-RU"/>
                              </w:rPr>
                            </w:pPr>
                            <w:r w:rsidRPr="00BD262D">
                              <w:rPr>
                                <w:rFonts w:ascii="Times New Roman" w:hAnsi="Times New Roman"/>
                                <w:lang w:val="tt-RU"/>
                              </w:rPr>
                              <w:t>Ашамлыклар- Продукты</w:t>
                            </w:r>
                          </w:p>
                          <w:p w:rsidR="00752B60" w:rsidRPr="00BD262D" w:rsidRDefault="00752B60" w:rsidP="009306B8">
                            <w:pPr>
                              <w:pStyle w:val="af9"/>
                              <w:numPr>
                                <w:ilvl w:val="0"/>
                                <w:numId w:val="130"/>
                              </w:numPr>
                              <w:tabs>
                                <w:tab w:val="left" w:pos="284"/>
                              </w:tabs>
                              <w:ind w:left="0" w:firstLine="0"/>
                              <w:rPr>
                                <w:rFonts w:ascii="Times New Roman" w:hAnsi="Times New Roman"/>
                                <w:lang w:val="tt-RU"/>
                              </w:rPr>
                            </w:pPr>
                            <w:r w:rsidRPr="00BD262D">
                              <w:rPr>
                                <w:rFonts w:ascii="Times New Roman" w:hAnsi="Times New Roman"/>
                                <w:lang w:val="tt-RU"/>
                              </w:rPr>
                              <w:t>Уенчыклар- Игрушки</w:t>
                            </w:r>
                          </w:p>
                          <w:p w:rsidR="00752B60" w:rsidRPr="00BD262D" w:rsidRDefault="00752B60" w:rsidP="009306B8">
                            <w:pPr>
                              <w:pStyle w:val="afb"/>
                              <w:numPr>
                                <w:ilvl w:val="0"/>
                                <w:numId w:val="130"/>
                              </w:numPr>
                              <w:tabs>
                                <w:tab w:val="left" w:pos="284"/>
                              </w:tabs>
                              <w:spacing w:after="0" w:line="240" w:lineRule="auto"/>
                              <w:ind w:left="0" w:firstLine="0"/>
                              <w:rPr>
                                <w:rFonts w:ascii="Times New Roman" w:hAnsi="Times New Roman"/>
                                <w:lang w:val="tt-RU"/>
                              </w:rPr>
                            </w:pPr>
                            <w:r w:rsidRPr="00BD262D">
                              <w:rPr>
                                <w:rFonts w:ascii="Times New Roman" w:hAnsi="Times New Roman"/>
                                <w:lang w:val="tt-RU"/>
                              </w:rPr>
                              <w:t>Саннар- Числа</w:t>
                            </w:r>
                          </w:p>
                          <w:p w:rsidR="00752B60" w:rsidRPr="00BD262D" w:rsidRDefault="00752B60" w:rsidP="004330DF">
                            <w:pP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F2CB5D" id="AutoShape 718" o:spid="_x0000_s1378" type="#_x0000_t15" style="position:absolute;margin-left:-3.6pt;margin-top:11.55pt;width:135.75pt;height:135pt;z-index:25195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" fillcolor="white [3201]" strokecolor="#ffd966 [1943]" strokeweight="1pt">
                <v:fill color2="#ffe599 [1303]" focus="100%" type="gradient"/>
                <v:shadow on="t" color="#7f5f00 [1607]" opacity=".5" offset="1pt"/>
                <v:textbox>
                  <w:txbxContent>
                    <w:p w:rsidR="00752B60" w:rsidRPr="00BD262D" w:rsidRDefault="00752B60" w:rsidP="004330DF">
                      <w:pPr>
                        <w:pStyle w:val="af9"/>
                        <w:rPr>
                          <w:rFonts w:ascii="Times New Roman" w:hAnsi="Times New Roman"/>
                          <w:b/>
                          <w:lang w:val="tt-RU"/>
                        </w:rPr>
                      </w:pPr>
                      <w:r w:rsidRPr="00BD262D">
                        <w:rPr>
                          <w:rFonts w:ascii="Times New Roman" w:hAnsi="Times New Roman"/>
                          <w:b/>
                          <w:lang w:val="tt-RU"/>
                        </w:rPr>
                        <w:t>Средняя группа:</w:t>
                      </w:r>
                    </w:p>
                    <w:p w:rsidR="00752B60" w:rsidRPr="00BD262D" w:rsidRDefault="00752B60" w:rsidP="009306B8">
                      <w:pPr>
                        <w:pStyle w:val="af9"/>
                        <w:numPr>
                          <w:ilvl w:val="0"/>
                          <w:numId w:val="130"/>
                        </w:numPr>
                        <w:tabs>
                          <w:tab w:val="left" w:pos="284"/>
                        </w:tabs>
                        <w:ind w:left="0" w:firstLine="0"/>
                        <w:rPr>
                          <w:rFonts w:ascii="Times New Roman" w:hAnsi="Times New Roman"/>
                          <w:lang w:val="tt-RU"/>
                        </w:rPr>
                      </w:pPr>
                      <w:r w:rsidRPr="00BD262D">
                        <w:rPr>
                          <w:rFonts w:ascii="Times New Roman" w:hAnsi="Times New Roman"/>
                          <w:lang w:val="tt-RU"/>
                        </w:rPr>
                        <w:t xml:space="preserve">Гаилә- Семья </w:t>
                      </w:r>
                    </w:p>
                    <w:p w:rsidR="00752B60" w:rsidRPr="00BD262D" w:rsidRDefault="00752B60" w:rsidP="009306B8">
                      <w:pPr>
                        <w:pStyle w:val="af9"/>
                        <w:numPr>
                          <w:ilvl w:val="0"/>
                          <w:numId w:val="130"/>
                        </w:numPr>
                        <w:tabs>
                          <w:tab w:val="left" w:pos="284"/>
                        </w:tabs>
                        <w:ind w:left="0" w:firstLine="0"/>
                        <w:rPr>
                          <w:rFonts w:ascii="Times New Roman" w:hAnsi="Times New Roman"/>
                          <w:lang w:val="tt-RU"/>
                        </w:rPr>
                      </w:pPr>
                      <w:r w:rsidRPr="00BD262D">
                        <w:rPr>
                          <w:rFonts w:ascii="Times New Roman" w:hAnsi="Times New Roman"/>
                          <w:lang w:val="tt-RU"/>
                        </w:rPr>
                        <w:t>Ашамлыклар- Продукты</w:t>
                      </w:r>
                    </w:p>
                    <w:p w:rsidR="00752B60" w:rsidRPr="00BD262D" w:rsidRDefault="00752B60" w:rsidP="009306B8">
                      <w:pPr>
                        <w:pStyle w:val="af9"/>
                        <w:numPr>
                          <w:ilvl w:val="0"/>
                          <w:numId w:val="130"/>
                        </w:numPr>
                        <w:tabs>
                          <w:tab w:val="left" w:pos="284"/>
                        </w:tabs>
                        <w:ind w:left="0" w:firstLine="0"/>
                        <w:rPr>
                          <w:rFonts w:ascii="Times New Roman" w:hAnsi="Times New Roman"/>
                          <w:lang w:val="tt-RU"/>
                        </w:rPr>
                      </w:pPr>
                      <w:r w:rsidRPr="00BD262D">
                        <w:rPr>
                          <w:rFonts w:ascii="Times New Roman" w:hAnsi="Times New Roman"/>
                          <w:lang w:val="tt-RU"/>
                        </w:rPr>
                        <w:t>Уенчыклар- Игрушки</w:t>
                      </w:r>
                    </w:p>
                    <w:p w:rsidR="00752B60" w:rsidRPr="00BD262D" w:rsidRDefault="00752B60" w:rsidP="009306B8">
                      <w:pPr>
                        <w:pStyle w:val="afb"/>
                        <w:numPr>
                          <w:ilvl w:val="0"/>
                          <w:numId w:val="130"/>
                        </w:numPr>
                        <w:tabs>
                          <w:tab w:val="left" w:pos="284"/>
                        </w:tabs>
                        <w:spacing w:after="0" w:line="240" w:lineRule="auto"/>
                        <w:ind w:left="0" w:firstLine="0"/>
                        <w:rPr>
                          <w:rFonts w:ascii="Times New Roman" w:hAnsi="Times New Roman"/>
                          <w:lang w:val="tt-RU"/>
                        </w:rPr>
                      </w:pPr>
                      <w:r w:rsidRPr="00BD262D">
                        <w:rPr>
                          <w:rFonts w:ascii="Times New Roman" w:hAnsi="Times New Roman"/>
                          <w:lang w:val="tt-RU"/>
                        </w:rPr>
                        <w:t>Саннар- Числа</w:t>
                      </w:r>
                    </w:p>
                    <w:p w:rsidR="00752B60" w:rsidRPr="00BD262D" w:rsidRDefault="00752B60" w:rsidP="004330DF">
                      <w:pPr>
                        <w:rPr>
                          <w:sz w:val="22"/>
                          <w:szCs w:val="22"/>
                        </w:rPr>
                      </w:pPr>
                    </w:p>
                  </w:txbxContent>
                </v:textbox>
              </v:shape>
            </w:pict>
          </mc:Fallback>
        </mc:AlternateContent>
      </w:r>
      <w:r>
        <w:rPr>
          <w:rFonts w:ascii="Times New Roman" w:hAnsi="Times New Roman"/>
          <w:b/>
          <w:noProof/>
          <w:sz w:val="24"/>
          <w:szCs w:val="24"/>
          <w:lang w:eastAsia="ru-RU"/>
        </w:rPr>
        <mc:AlternateContent>
          <mc:Choice Requires="wps">
            <w:drawing>
              <wp:anchor distT="0" distB="0" distL="114300" distR="114300" simplePos="0" relativeHeight="251949568" behindDoc="0" locked="0" layoutInCell="1" allowOverlap="1" wp14:anchorId="0BDD4352" wp14:editId="426C4F9F">
                <wp:simplePos x="0" y="0"/>
                <wp:positionH relativeFrom="column">
                  <wp:posOffset>-45720</wp:posOffset>
                </wp:positionH>
                <wp:positionV relativeFrom="paragraph">
                  <wp:posOffset>146685</wp:posOffset>
                </wp:positionV>
                <wp:extent cx="1724025" cy="1714500"/>
                <wp:effectExtent l="6985" t="10160" r="12065" b="8890"/>
                <wp:wrapNone/>
                <wp:docPr id="796" name="AutoShape 7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4025" cy="1714500"/>
                        </a:xfrm>
                        <a:prstGeom prst="homePlate">
                          <a:avLst>
                            <a:gd name="adj" fmla="val 25139"/>
                          </a:avLst>
                        </a:prstGeom>
                        <a:solidFill>
                          <a:srgbClr val="FFFFFF"/>
                        </a:solidFill>
                        <a:ln w="9525">
                          <a:solidFill>
                            <a:srgbClr val="000000"/>
                          </a:solidFill>
                          <a:miter lim="800000"/>
                          <a:headEnd/>
                          <a:tailEnd/>
                        </a:ln>
                      </wps:spPr>
                      <wps:txbx>
                        <w:txbxContent>
                          <w:p w:rsidR="00752B60" w:rsidRPr="00A73228" w:rsidRDefault="00752B60" w:rsidP="004330DF">
                            <w:pPr>
                              <w:pStyle w:val="af9"/>
                              <w:rPr>
                                <w:b/>
                                <w:lang w:val="tt-RU"/>
                              </w:rPr>
                            </w:pPr>
                            <w:r>
                              <w:rPr>
                                <w:b/>
                                <w:lang w:val="tt-RU"/>
                              </w:rPr>
                              <w:t>С</w:t>
                            </w:r>
                            <w:r w:rsidRPr="00A73228">
                              <w:rPr>
                                <w:b/>
                                <w:lang w:val="tt-RU"/>
                              </w:rPr>
                              <w:t>редняя группа:</w:t>
                            </w:r>
                          </w:p>
                          <w:p w:rsidR="00752B60" w:rsidRPr="007C78D0" w:rsidRDefault="00752B60" w:rsidP="009306B8">
                            <w:pPr>
                              <w:pStyle w:val="af9"/>
                              <w:numPr>
                                <w:ilvl w:val="0"/>
                                <w:numId w:val="130"/>
                              </w:numPr>
                              <w:tabs>
                                <w:tab w:val="left" w:pos="284"/>
                              </w:tabs>
                              <w:ind w:left="0" w:firstLine="0"/>
                              <w:rPr>
                                <w:lang w:val="tt-RU"/>
                              </w:rPr>
                            </w:pPr>
                            <w:r w:rsidRPr="007C78D0">
                              <w:rPr>
                                <w:lang w:val="tt-RU"/>
                              </w:rPr>
                              <w:t>Гаилә</w:t>
                            </w:r>
                            <w:r>
                              <w:rPr>
                                <w:lang w:val="tt-RU"/>
                              </w:rPr>
                              <w:t>- Семья</w:t>
                            </w:r>
                            <w:r w:rsidRPr="007C78D0">
                              <w:rPr>
                                <w:lang w:val="tt-RU"/>
                              </w:rPr>
                              <w:t xml:space="preserve"> </w:t>
                            </w:r>
                          </w:p>
                          <w:p w:rsidR="00752B60" w:rsidRPr="007C78D0" w:rsidRDefault="00752B60" w:rsidP="009306B8">
                            <w:pPr>
                              <w:pStyle w:val="af9"/>
                              <w:numPr>
                                <w:ilvl w:val="0"/>
                                <w:numId w:val="130"/>
                              </w:numPr>
                              <w:tabs>
                                <w:tab w:val="left" w:pos="284"/>
                              </w:tabs>
                              <w:ind w:left="0" w:firstLine="0"/>
                              <w:rPr>
                                <w:lang w:val="tt-RU"/>
                              </w:rPr>
                            </w:pPr>
                            <w:r w:rsidRPr="007C78D0">
                              <w:rPr>
                                <w:lang w:val="tt-RU"/>
                              </w:rPr>
                              <w:t>Ашамлыклар</w:t>
                            </w:r>
                            <w:r>
                              <w:rPr>
                                <w:lang w:val="tt-RU"/>
                              </w:rPr>
                              <w:t>-</w:t>
                            </w:r>
                            <w:r w:rsidRPr="007C78D0">
                              <w:rPr>
                                <w:lang w:val="tt-RU"/>
                              </w:rPr>
                              <w:t xml:space="preserve"> </w:t>
                            </w:r>
                            <w:r>
                              <w:rPr>
                                <w:lang w:val="tt-RU"/>
                              </w:rPr>
                              <w:t>Продукты</w:t>
                            </w:r>
                          </w:p>
                          <w:p w:rsidR="00752B60" w:rsidRPr="007C78D0" w:rsidRDefault="00752B60" w:rsidP="009306B8">
                            <w:pPr>
                              <w:pStyle w:val="af9"/>
                              <w:numPr>
                                <w:ilvl w:val="0"/>
                                <w:numId w:val="130"/>
                              </w:numPr>
                              <w:tabs>
                                <w:tab w:val="left" w:pos="284"/>
                              </w:tabs>
                              <w:ind w:left="0" w:firstLine="0"/>
                              <w:rPr>
                                <w:lang w:val="tt-RU"/>
                              </w:rPr>
                            </w:pPr>
                            <w:r w:rsidRPr="007C78D0">
                              <w:rPr>
                                <w:lang w:val="tt-RU"/>
                              </w:rPr>
                              <w:t>Уенчыклар</w:t>
                            </w:r>
                            <w:r>
                              <w:rPr>
                                <w:lang w:val="tt-RU"/>
                              </w:rPr>
                              <w:t>- Игрушки</w:t>
                            </w:r>
                          </w:p>
                          <w:p w:rsidR="00752B60" w:rsidRPr="00A3016A" w:rsidRDefault="00752B60" w:rsidP="009306B8">
                            <w:pPr>
                              <w:pStyle w:val="afb"/>
                              <w:numPr>
                                <w:ilvl w:val="0"/>
                                <w:numId w:val="130"/>
                              </w:numPr>
                              <w:tabs>
                                <w:tab w:val="left" w:pos="284"/>
                              </w:tabs>
                              <w:spacing w:after="0" w:line="240" w:lineRule="auto"/>
                              <w:ind w:left="0" w:firstLine="0"/>
                              <w:rPr>
                                <w:lang w:val="tt-RU"/>
                              </w:rPr>
                            </w:pPr>
                            <w:r w:rsidRPr="00A3016A">
                              <w:rPr>
                                <w:lang w:val="tt-RU"/>
                              </w:rPr>
                              <w:t>Саннар- Числа</w:t>
                            </w:r>
                          </w:p>
                          <w:p w:rsidR="00752B60" w:rsidRDefault="00752B60" w:rsidP="004330D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DD4352" id="AutoShape 708" o:spid="_x0000_s1379" type="#_x0000_t15" style="position:absolute;margin-left:-3.6pt;margin-top:11.55pt;width:135.75pt;height:135pt;z-index:25194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">
                <v:textbox>
                  <w:txbxContent>
                    <w:p w:rsidR="00752B60" w:rsidRPr="00A73228" w:rsidRDefault="00752B60" w:rsidP="004330DF">
                      <w:pPr>
                        <w:pStyle w:val="af9"/>
                        <w:rPr>
                          <w:b/>
                          <w:lang w:val="tt-RU"/>
                        </w:rPr>
                      </w:pPr>
                      <w:r>
                        <w:rPr>
                          <w:b/>
                          <w:lang w:val="tt-RU"/>
                        </w:rPr>
                        <w:t>С</w:t>
                      </w:r>
                      <w:r w:rsidRPr="00A73228">
                        <w:rPr>
                          <w:b/>
                          <w:lang w:val="tt-RU"/>
                        </w:rPr>
                        <w:t>редняя группа:</w:t>
                      </w:r>
                    </w:p>
                    <w:p w:rsidR="00752B60" w:rsidRPr="007C78D0" w:rsidRDefault="00752B60" w:rsidP="009306B8">
                      <w:pPr>
                        <w:pStyle w:val="af9"/>
                        <w:numPr>
                          <w:ilvl w:val="0"/>
                          <w:numId w:val="130"/>
                        </w:numPr>
                        <w:tabs>
                          <w:tab w:val="left" w:pos="284"/>
                        </w:tabs>
                        <w:ind w:left="0" w:firstLine="0"/>
                        <w:rPr>
                          <w:lang w:val="tt-RU"/>
                        </w:rPr>
                      </w:pPr>
                      <w:r w:rsidRPr="007C78D0">
                        <w:rPr>
                          <w:lang w:val="tt-RU"/>
                        </w:rPr>
                        <w:t>Гаилә</w:t>
                      </w:r>
                      <w:r>
                        <w:rPr>
                          <w:lang w:val="tt-RU"/>
                        </w:rPr>
                        <w:t>- Семья</w:t>
                      </w:r>
                      <w:r w:rsidRPr="007C78D0">
                        <w:rPr>
                          <w:lang w:val="tt-RU"/>
                        </w:rPr>
                        <w:t xml:space="preserve"> </w:t>
                      </w:r>
                    </w:p>
                    <w:p w:rsidR="00752B60" w:rsidRPr="007C78D0" w:rsidRDefault="00752B60" w:rsidP="009306B8">
                      <w:pPr>
                        <w:pStyle w:val="af9"/>
                        <w:numPr>
                          <w:ilvl w:val="0"/>
                          <w:numId w:val="130"/>
                        </w:numPr>
                        <w:tabs>
                          <w:tab w:val="left" w:pos="284"/>
                        </w:tabs>
                        <w:ind w:left="0" w:firstLine="0"/>
                        <w:rPr>
                          <w:lang w:val="tt-RU"/>
                        </w:rPr>
                      </w:pPr>
                      <w:r w:rsidRPr="007C78D0">
                        <w:rPr>
                          <w:lang w:val="tt-RU"/>
                        </w:rPr>
                        <w:t>Ашамлыклар</w:t>
                      </w:r>
                      <w:r>
                        <w:rPr>
                          <w:lang w:val="tt-RU"/>
                        </w:rPr>
                        <w:t>-</w:t>
                      </w:r>
                      <w:r w:rsidRPr="007C78D0">
                        <w:rPr>
                          <w:lang w:val="tt-RU"/>
                        </w:rPr>
                        <w:t xml:space="preserve"> </w:t>
                      </w:r>
                      <w:r>
                        <w:rPr>
                          <w:lang w:val="tt-RU"/>
                        </w:rPr>
                        <w:t>Продукты</w:t>
                      </w:r>
                    </w:p>
                    <w:p w:rsidR="00752B60" w:rsidRPr="007C78D0" w:rsidRDefault="00752B60" w:rsidP="009306B8">
                      <w:pPr>
                        <w:pStyle w:val="af9"/>
                        <w:numPr>
                          <w:ilvl w:val="0"/>
                          <w:numId w:val="130"/>
                        </w:numPr>
                        <w:tabs>
                          <w:tab w:val="left" w:pos="284"/>
                        </w:tabs>
                        <w:ind w:left="0" w:firstLine="0"/>
                        <w:rPr>
                          <w:lang w:val="tt-RU"/>
                        </w:rPr>
                      </w:pPr>
                      <w:r w:rsidRPr="007C78D0">
                        <w:rPr>
                          <w:lang w:val="tt-RU"/>
                        </w:rPr>
                        <w:t>Уенчыклар</w:t>
                      </w:r>
                      <w:r>
                        <w:rPr>
                          <w:lang w:val="tt-RU"/>
                        </w:rPr>
                        <w:t>- Игрушки</w:t>
                      </w:r>
                    </w:p>
                    <w:p w:rsidR="00752B60" w:rsidRPr="00A3016A" w:rsidRDefault="00752B60" w:rsidP="009306B8">
                      <w:pPr>
                        <w:pStyle w:val="afb"/>
                        <w:numPr>
                          <w:ilvl w:val="0"/>
                          <w:numId w:val="130"/>
                        </w:numPr>
                        <w:tabs>
                          <w:tab w:val="left" w:pos="284"/>
                        </w:tabs>
                        <w:spacing w:after="0" w:line="240" w:lineRule="auto"/>
                        <w:ind w:left="0" w:firstLine="0"/>
                        <w:rPr>
                          <w:lang w:val="tt-RU"/>
                        </w:rPr>
                      </w:pPr>
                      <w:r w:rsidRPr="00A3016A">
                        <w:rPr>
                          <w:lang w:val="tt-RU"/>
                        </w:rPr>
                        <w:t>Саннар- Числа</w:t>
                      </w:r>
                    </w:p>
                    <w:p w:rsidR="00752B60" w:rsidRDefault="00752B60" w:rsidP="004330DF"/>
                  </w:txbxContent>
                </v:textbox>
              </v:shape>
            </w:pict>
          </mc:Fallback>
        </mc:AlternateContent>
      </w:r>
      <w:r>
        <w:rPr>
          <w:rFonts w:ascii="Times New Roman" w:hAnsi="Times New Roman"/>
          <w:b/>
          <w:noProof/>
          <w:sz w:val="24"/>
          <w:szCs w:val="24"/>
          <w:lang w:eastAsia="ru-RU"/>
        </w:rPr>
        <mc:AlternateContent>
          <mc:Choice Requires="wps">
            <w:drawing>
              <wp:anchor distT="0" distB="0" distL="114300" distR="114300" simplePos="0" relativeHeight="251950592" behindDoc="0" locked="0" layoutInCell="1" allowOverlap="1" wp14:anchorId="50374E64" wp14:editId="74C7450A">
                <wp:simplePos x="0" y="0"/>
                <wp:positionH relativeFrom="column">
                  <wp:posOffset>1954530</wp:posOffset>
                </wp:positionH>
                <wp:positionV relativeFrom="paragraph">
                  <wp:posOffset>99060</wp:posOffset>
                </wp:positionV>
                <wp:extent cx="2028825" cy="1762125"/>
                <wp:effectExtent l="6985" t="10160" r="12065" b="8890"/>
                <wp:wrapNone/>
                <wp:docPr id="795" name="AutoShape 7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28825" cy="1762125"/>
                        </a:xfrm>
                        <a:prstGeom prst="homePlate">
                          <a:avLst>
                            <a:gd name="adj" fmla="val 28784"/>
                          </a:avLst>
                        </a:prstGeom>
                        <a:solidFill>
                          <a:srgbClr val="FFFFFF"/>
                        </a:solidFill>
                        <a:ln w="9525">
                          <a:solidFill>
                            <a:srgbClr val="000000"/>
                          </a:solidFill>
                          <a:miter lim="800000"/>
                          <a:headEnd/>
                          <a:tailEnd/>
                        </a:ln>
                      </wps:spPr>
                      <wps:txbx>
                        <w:txbxContent>
                          <w:p w:rsidR="00752B60" w:rsidRPr="00A73228" w:rsidRDefault="00752B60" w:rsidP="004330DF">
                            <w:pPr>
                              <w:pStyle w:val="af9"/>
                              <w:rPr>
                                <w:b/>
                                <w:lang w:val="tt-RU"/>
                              </w:rPr>
                            </w:pPr>
                            <w:r>
                              <w:rPr>
                                <w:b/>
                                <w:lang w:val="tt-RU"/>
                              </w:rPr>
                              <w:t>С</w:t>
                            </w:r>
                            <w:r w:rsidRPr="00A73228">
                              <w:rPr>
                                <w:b/>
                                <w:lang w:val="tt-RU"/>
                              </w:rPr>
                              <w:t>таршая группа:</w:t>
                            </w:r>
                          </w:p>
                          <w:p w:rsidR="00752B60" w:rsidRPr="007C78D0" w:rsidRDefault="00752B60" w:rsidP="009306B8">
                            <w:pPr>
                              <w:pStyle w:val="af9"/>
                              <w:numPr>
                                <w:ilvl w:val="0"/>
                                <w:numId w:val="130"/>
                              </w:numPr>
                              <w:tabs>
                                <w:tab w:val="left" w:pos="284"/>
                              </w:tabs>
                              <w:ind w:left="0" w:firstLine="0"/>
                              <w:rPr>
                                <w:lang w:val="tt-RU"/>
                              </w:rPr>
                            </w:pPr>
                            <w:r w:rsidRPr="007C78D0">
                              <w:rPr>
                                <w:lang w:val="tt-RU"/>
                              </w:rPr>
                              <w:t>Яшелчәләр</w:t>
                            </w:r>
                            <w:r>
                              <w:rPr>
                                <w:lang w:val="tt-RU"/>
                              </w:rPr>
                              <w:t>- Овощи</w:t>
                            </w:r>
                            <w:r w:rsidRPr="007C78D0">
                              <w:rPr>
                                <w:lang w:val="tt-RU"/>
                              </w:rPr>
                              <w:t xml:space="preserve"> </w:t>
                            </w:r>
                          </w:p>
                          <w:p w:rsidR="00752B60" w:rsidRPr="007C78D0" w:rsidRDefault="00752B60" w:rsidP="009306B8">
                            <w:pPr>
                              <w:pStyle w:val="af9"/>
                              <w:numPr>
                                <w:ilvl w:val="0"/>
                                <w:numId w:val="130"/>
                              </w:numPr>
                              <w:tabs>
                                <w:tab w:val="left" w:pos="284"/>
                              </w:tabs>
                              <w:ind w:left="0" w:firstLine="0"/>
                              <w:rPr>
                                <w:lang w:val="tt-RU"/>
                              </w:rPr>
                            </w:pPr>
                            <w:r w:rsidRPr="007C78D0">
                              <w:rPr>
                                <w:lang w:val="tt-RU"/>
                              </w:rPr>
                              <w:t>Җимешләр</w:t>
                            </w:r>
                            <w:r>
                              <w:rPr>
                                <w:lang w:val="tt-RU"/>
                              </w:rPr>
                              <w:t xml:space="preserve"> -Фрукты</w:t>
                            </w:r>
                          </w:p>
                          <w:p w:rsidR="00752B60" w:rsidRPr="007C78D0" w:rsidRDefault="00752B60" w:rsidP="009306B8">
                            <w:pPr>
                              <w:pStyle w:val="af9"/>
                              <w:numPr>
                                <w:ilvl w:val="0"/>
                                <w:numId w:val="130"/>
                              </w:numPr>
                              <w:tabs>
                                <w:tab w:val="left" w:pos="284"/>
                              </w:tabs>
                              <w:ind w:left="0" w:firstLine="0"/>
                              <w:rPr>
                                <w:lang w:val="tt-RU"/>
                              </w:rPr>
                            </w:pPr>
                            <w:r w:rsidRPr="007C78D0">
                              <w:rPr>
                                <w:lang w:val="tt-RU"/>
                              </w:rPr>
                              <w:t>Ашамлыклар</w:t>
                            </w:r>
                            <w:r>
                              <w:rPr>
                                <w:lang w:val="tt-RU"/>
                              </w:rPr>
                              <w:t xml:space="preserve"> -Продукты</w:t>
                            </w:r>
                          </w:p>
                          <w:p w:rsidR="00752B60" w:rsidRPr="007C78D0" w:rsidRDefault="00752B60" w:rsidP="009306B8">
                            <w:pPr>
                              <w:pStyle w:val="af9"/>
                              <w:numPr>
                                <w:ilvl w:val="0"/>
                                <w:numId w:val="130"/>
                              </w:numPr>
                              <w:tabs>
                                <w:tab w:val="left" w:pos="284"/>
                              </w:tabs>
                              <w:ind w:left="0" w:firstLine="0"/>
                              <w:rPr>
                                <w:lang w:val="tt-RU"/>
                              </w:rPr>
                            </w:pPr>
                            <w:r>
                              <w:rPr>
                                <w:lang w:val="tt-RU"/>
                              </w:rPr>
                              <w:t>Савыт-саба-</w:t>
                            </w:r>
                            <w:r w:rsidRPr="007C78D0">
                              <w:rPr>
                                <w:lang w:val="tt-RU"/>
                              </w:rPr>
                              <w:t xml:space="preserve"> Посуда</w:t>
                            </w:r>
                            <w:r>
                              <w:rPr>
                                <w:lang w:val="tt-RU"/>
                              </w:rPr>
                              <w:t xml:space="preserve">  </w:t>
                            </w:r>
                          </w:p>
                          <w:p w:rsidR="00752B60" w:rsidRPr="007C78D0" w:rsidRDefault="00752B60" w:rsidP="009306B8">
                            <w:pPr>
                              <w:pStyle w:val="af9"/>
                              <w:numPr>
                                <w:ilvl w:val="0"/>
                                <w:numId w:val="130"/>
                              </w:numPr>
                              <w:tabs>
                                <w:tab w:val="left" w:pos="284"/>
                              </w:tabs>
                              <w:ind w:left="0" w:firstLine="0"/>
                              <w:rPr>
                                <w:lang w:val="tt-RU"/>
                              </w:rPr>
                            </w:pPr>
                            <w:r w:rsidRPr="007C78D0">
                              <w:rPr>
                                <w:lang w:val="tt-RU"/>
                              </w:rPr>
                              <w:t>Киемнәр</w:t>
                            </w:r>
                            <w:r>
                              <w:rPr>
                                <w:lang w:val="tt-RU"/>
                              </w:rPr>
                              <w:t xml:space="preserve"> -Одежда</w:t>
                            </w:r>
                          </w:p>
                          <w:p w:rsidR="00752B60" w:rsidRPr="00A3016A" w:rsidRDefault="00752B60" w:rsidP="009306B8">
                            <w:pPr>
                              <w:pStyle w:val="afb"/>
                              <w:numPr>
                                <w:ilvl w:val="0"/>
                                <w:numId w:val="130"/>
                              </w:numPr>
                              <w:tabs>
                                <w:tab w:val="left" w:pos="284"/>
                              </w:tabs>
                              <w:spacing w:after="0" w:line="240" w:lineRule="auto"/>
                              <w:ind w:left="0" w:firstLine="0"/>
                              <w:rPr>
                                <w:b/>
                              </w:rPr>
                            </w:pPr>
                            <w:r w:rsidRPr="00A3016A">
                              <w:rPr>
                                <w:lang w:val="tt-RU"/>
                              </w:rPr>
                              <w:t xml:space="preserve">Йорт </w:t>
                            </w:r>
                            <w:r w:rsidRPr="00A3016A">
                              <w:rPr>
                                <w:rFonts w:cs="Arial"/>
                                <w:lang w:val="tt-RU"/>
                              </w:rPr>
                              <w:t>җ</w:t>
                            </w:r>
                            <w:r w:rsidRPr="00A3016A">
                              <w:rPr>
                                <w:rFonts w:cs="Calibri"/>
                                <w:lang w:val="tt-RU"/>
                              </w:rPr>
                              <w:t>и</w:t>
                            </w:r>
                            <w:r w:rsidRPr="00A3016A">
                              <w:rPr>
                                <w:rFonts w:cs="Arial"/>
                                <w:lang w:val="tt-RU"/>
                              </w:rPr>
                              <w:t>һ</w:t>
                            </w:r>
                            <w:r w:rsidRPr="00A3016A">
                              <w:rPr>
                                <w:rFonts w:cs="Calibri"/>
                                <w:lang w:val="tt-RU"/>
                              </w:rPr>
                              <w:t>азлары</w:t>
                            </w:r>
                            <w:r w:rsidRPr="00A3016A">
                              <w:rPr>
                                <w:lang w:val="tt-RU"/>
                              </w:rPr>
                              <w:t xml:space="preserve"> </w:t>
                            </w:r>
                            <w:r>
                              <w:rPr>
                                <w:lang w:val="tt-RU"/>
                              </w:rPr>
                              <w:t>–</w:t>
                            </w:r>
                            <w:r w:rsidRPr="00A3016A">
                              <w:rPr>
                                <w:lang w:val="tt-RU"/>
                              </w:rPr>
                              <w:t>Мебель</w:t>
                            </w:r>
                          </w:p>
                          <w:p w:rsidR="00752B60" w:rsidRPr="00A47487" w:rsidRDefault="00752B60" w:rsidP="004330D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374E64" id="AutoShape 709" o:spid="_x0000_s1380" type="#_x0000_t15" style="position:absolute;margin-left:153.9pt;margin-top:7.8pt;width:159.75pt;height:138.75pt;z-index:25195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">
                <v:textbox>
                  <w:txbxContent>
                    <w:p w:rsidR="00752B60" w:rsidRPr="00A73228" w:rsidRDefault="00752B60" w:rsidP="004330DF">
                      <w:pPr>
                        <w:pStyle w:val="af9"/>
                        <w:rPr>
                          <w:b/>
                          <w:lang w:val="tt-RU"/>
                        </w:rPr>
                      </w:pPr>
                      <w:r>
                        <w:rPr>
                          <w:b/>
                          <w:lang w:val="tt-RU"/>
                        </w:rPr>
                        <w:t>С</w:t>
                      </w:r>
                      <w:r w:rsidRPr="00A73228">
                        <w:rPr>
                          <w:b/>
                          <w:lang w:val="tt-RU"/>
                        </w:rPr>
                        <w:t>таршая группа:</w:t>
                      </w:r>
                    </w:p>
                    <w:p w:rsidR="00752B60" w:rsidRPr="007C78D0" w:rsidRDefault="00752B60" w:rsidP="009306B8">
                      <w:pPr>
                        <w:pStyle w:val="af9"/>
                        <w:numPr>
                          <w:ilvl w:val="0"/>
                          <w:numId w:val="130"/>
                        </w:numPr>
                        <w:tabs>
                          <w:tab w:val="left" w:pos="284"/>
                        </w:tabs>
                        <w:ind w:left="0" w:firstLine="0"/>
                        <w:rPr>
                          <w:lang w:val="tt-RU"/>
                        </w:rPr>
                      </w:pPr>
                      <w:r w:rsidRPr="007C78D0">
                        <w:rPr>
                          <w:lang w:val="tt-RU"/>
                        </w:rPr>
                        <w:t>Яшелчәләр</w:t>
                      </w:r>
                      <w:r>
                        <w:rPr>
                          <w:lang w:val="tt-RU"/>
                        </w:rPr>
                        <w:t>- Овощи</w:t>
                      </w:r>
                      <w:r w:rsidRPr="007C78D0">
                        <w:rPr>
                          <w:lang w:val="tt-RU"/>
                        </w:rPr>
                        <w:t xml:space="preserve"> </w:t>
                      </w:r>
                    </w:p>
                    <w:p w:rsidR="00752B60" w:rsidRPr="007C78D0" w:rsidRDefault="00752B60" w:rsidP="009306B8">
                      <w:pPr>
                        <w:pStyle w:val="af9"/>
                        <w:numPr>
                          <w:ilvl w:val="0"/>
                          <w:numId w:val="130"/>
                        </w:numPr>
                        <w:tabs>
                          <w:tab w:val="left" w:pos="284"/>
                        </w:tabs>
                        <w:ind w:left="0" w:firstLine="0"/>
                        <w:rPr>
                          <w:lang w:val="tt-RU"/>
                        </w:rPr>
                      </w:pPr>
                      <w:r w:rsidRPr="007C78D0">
                        <w:rPr>
                          <w:lang w:val="tt-RU"/>
                        </w:rPr>
                        <w:t>Җимешләр</w:t>
                      </w:r>
                      <w:r>
                        <w:rPr>
                          <w:lang w:val="tt-RU"/>
                        </w:rPr>
                        <w:t xml:space="preserve"> -Фрукты</w:t>
                      </w:r>
                    </w:p>
                    <w:p w:rsidR="00752B60" w:rsidRPr="007C78D0" w:rsidRDefault="00752B60" w:rsidP="009306B8">
                      <w:pPr>
                        <w:pStyle w:val="af9"/>
                        <w:numPr>
                          <w:ilvl w:val="0"/>
                          <w:numId w:val="130"/>
                        </w:numPr>
                        <w:tabs>
                          <w:tab w:val="left" w:pos="284"/>
                        </w:tabs>
                        <w:ind w:left="0" w:firstLine="0"/>
                        <w:rPr>
                          <w:lang w:val="tt-RU"/>
                        </w:rPr>
                      </w:pPr>
                      <w:r w:rsidRPr="007C78D0">
                        <w:rPr>
                          <w:lang w:val="tt-RU"/>
                        </w:rPr>
                        <w:t>Ашамлыклар</w:t>
                      </w:r>
                      <w:r>
                        <w:rPr>
                          <w:lang w:val="tt-RU"/>
                        </w:rPr>
                        <w:t xml:space="preserve"> -Продукты</w:t>
                      </w:r>
                    </w:p>
                    <w:p w:rsidR="00752B60" w:rsidRPr="007C78D0" w:rsidRDefault="00752B60" w:rsidP="009306B8">
                      <w:pPr>
                        <w:pStyle w:val="af9"/>
                        <w:numPr>
                          <w:ilvl w:val="0"/>
                          <w:numId w:val="130"/>
                        </w:numPr>
                        <w:tabs>
                          <w:tab w:val="left" w:pos="284"/>
                        </w:tabs>
                        <w:ind w:left="0" w:firstLine="0"/>
                        <w:rPr>
                          <w:lang w:val="tt-RU"/>
                        </w:rPr>
                      </w:pPr>
                      <w:r>
                        <w:rPr>
                          <w:lang w:val="tt-RU"/>
                        </w:rPr>
                        <w:t>Савыт-саба-</w:t>
                      </w:r>
                      <w:r w:rsidRPr="007C78D0">
                        <w:rPr>
                          <w:lang w:val="tt-RU"/>
                        </w:rPr>
                        <w:t xml:space="preserve"> Посуда</w:t>
                      </w:r>
                      <w:r>
                        <w:rPr>
                          <w:lang w:val="tt-RU"/>
                        </w:rPr>
                        <w:t xml:space="preserve">  </w:t>
                      </w:r>
                    </w:p>
                    <w:p w:rsidR="00752B60" w:rsidRPr="007C78D0" w:rsidRDefault="00752B60" w:rsidP="009306B8">
                      <w:pPr>
                        <w:pStyle w:val="af9"/>
                        <w:numPr>
                          <w:ilvl w:val="0"/>
                          <w:numId w:val="130"/>
                        </w:numPr>
                        <w:tabs>
                          <w:tab w:val="left" w:pos="284"/>
                        </w:tabs>
                        <w:ind w:left="0" w:firstLine="0"/>
                        <w:rPr>
                          <w:lang w:val="tt-RU"/>
                        </w:rPr>
                      </w:pPr>
                      <w:r w:rsidRPr="007C78D0">
                        <w:rPr>
                          <w:lang w:val="tt-RU"/>
                        </w:rPr>
                        <w:t>Киемнәр</w:t>
                      </w:r>
                      <w:r>
                        <w:rPr>
                          <w:lang w:val="tt-RU"/>
                        </w:rPr>
                        <w:t xml:space="preserve"> -Одежда</w:t>
                      </w:r>
                    </w:p>
                    <w:p w:rsidR="00752B60" w:rsidRPr="00A3016A" w:rsidRDefault="00752B60" w:rsidP="009306B8">
                      <w:pPr>
                        <w:pStyle w:val="afb"/>
                        <w:numPr>
                          <w:ilvl w:val="0"/>
                          <w:numId w:val="130"/>
                        </w:numPr>
                        <w:tabs>
                          <w:tab w:val="left" w:pos="284"/>
                        </w:tabs>
                        <w:spacing w:after="0" w:line="240" w:lineRule="auto"/>
                        <w:ind w:left="0" w:firstLine="0"/>
                        <w:rPr>
                          <w:b/>
                        </w:rPr>
                      </w:pPr>
                      <w:r w:rsidRPr="00A3016A">
                        <w:rPr>
                          <w:lang w:val="tt-RU"/>
                        </w:rPr>
                        <w:t xml:space="preserve">Йорт </w:t>
                      </w:r>
                      <w:r w:rsidRPr="00A3016A">
                        <w:rPr>
                          <w:rFonts w:cs="Arial"/>
                          <w:lang w:val="tt-RU"/>
                        </w:rPr>
                        <w:t>җ</w:t>
                      </w:r>
                      <w:r w:rsidRPr="00A3016A">
                        <w:rPr>
                          <w:rFonts w:cs="Calibri"/>
                          <w:lang w:val="tt-RU"/>
                        </w:rPr>
                        <w:t>и</w:t>
                      </w:r>
                      <w:r w:rsidRPr="00A3016A">
                        <w:rPr>
                          <w:rFonts w:cs="Arial"/>
                          <w:lang w:val="tt-RU"/>
                        </w:rPr>
                        <w:t>һ</w:t>
                      </w:r>
                      <w:r w:rsidRPr="00A3016A">
                        <w:rPr>
                          <w:rFonts w:cs="Calibri"/>
                          <w:lang w:val="tt-RU"/>
                        </w:rPr>
                        <w:t>азлары</w:t>
                      </w:r>
                      <w:r w:rsidRPr="00A3016A">
                        <w:rPr>
                          <w:lang w:val="tt-RU"/>
                        </w:rPr>
                        <w:t xml:space="preserve"> </w:t>
                      </w:r>
                      <w:r>
                        <w:rPr>
                          <w:lang w:val="tt-RU"/>
                        </w:rPr>
                        <w:t>–</w:t>
                      </w:r>
                      <w:r w:rsidRPr="00A3016A">
                        <w:rPr>
                          <w:lang w:val="tt-RU"/>
                        </w:rPr>
                        <w:t>Мебель</w:t>
                      </w:r>
                    </w:p>
                    <w:p w:rsidR="00752B60" w:rsidRPr="00A47487" w:rsidRDefault="00752B60" w:rsidP="004330DF"/>
                  </w:txbxContent>
                </v:textbox>
              </v:shape>
            </w:pict>
          </mc:Fallback>
        </mc:AlternateContent>
      </w:r>
    </w:p>
    <w:p w:rsidR="004330DF" w:rsidRPr="00BD262D" w:rsidRDefault="004330DF" w:rsidP="004330DF">
      <w:pPr>
        <w:pStyle w:val="af9"/>
        <w:tabs>
          <w:tab w:val="left" w:pos="6315"/>
        </w:tabs>
        <w:rPr>
          <w:rFonts w:ascii="Times New Roman" w:hAnsi="Times New Roman"/>
          <w:b/>
          <w:sz w:val="24"/>
          <w:szCs w:val="24"/>
          <w:lang w:val="tt-RU"/>
        </w:rPr>
      </w:pPr>
      <w:r>
        <w:rPr>
          <w:rFonts w:ascii="Times New Roman" w:hAnsi="Times New Roman"/>
          <w:b/>
          <w:noProof/>
          <w:sz w:val="24"/>
          <w:szCs w:val="24"/>
          <w:lang w:eastAsia="ru-RU"/>
        </w:rPr>
        <mc:AlternateContent>
          <mc:Choice Requires="wps">
            <w:drawing>
              <wp:anchor distT="0" distB="0" distL="114300" distR="114300" simplePos="0" relativeHeight="251951616" behindDoc="0" locked="0" layoutInCell="1" allowOverlap="1" wp14:anchorId="1BB0945C" wp14:editId="60384D7C">
                <wp:simplePos x="0" y="0"/>
                <wp:positionH relativeFrom="column">
                  <wp:posOffset>4307205</wp:posOffset>
                </wp:positionH>
                <wp:positionV relativeFrom="paragraph">
                  <wp:posOffset>19050</wp:posOffset>
                </wp:positionV>
                <wp:extent cx="1876425" cy="1714500"/>
                <wp:effectExtent l="6985" t="10160" r="12065" b="8890"/>
                <wp:wrapNone/>
                <wp:docPr id="794" name="AutoShape 7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6425" cy="1714500"/>
                        </a:xfrm>
                        <a:prstGeom prst="homePlate">
                          <a:avLst>
                            <a:gd name="adj" fmla="val 27361"/>
                          </a:avLst>
                        </a:prstGeom>
                        <a:solidFill>
                          <a:srgbClr val="FFFFFF"/>
                        </a:solidFill>
                        <a:ln w="9525">
                          <a:solidFill>
                            <a:srgbClr val="000000"/>
                          </a:solidFill>
                          <a:miter lim="800000"/>
                          <a:headEnd/>
                          <a:tailEnd/>
                        </a:ln>
                      </wps:spPr>
                      <wps:txbx>
                        <w:txbxContent>
                          <w:p w:rsidR="00752B60" w:rsidRPr="00A73228" w:rsidRDefault="00752B60" w:rsidP="004330DF">
                            <w:pPr>
                              <w:pStyle w:val="af9"/>
                              <w:rPr>
                                <w:b/>
                                <w:lang w:val="tt-RU"/>
                              </w:rPr>
                            </w:pPr>
                            <w:r>
                              <w:rPr>
                                <w:b/>
                                <w:lang w:val="tt-RU"/>
                              </w:rPr>
                              <w:t xml:space="preserve">Подготовительная </w:t>
                            </w:r>
                            <w:r w:rsidRPr="00A73228">
                              <w:rPr>
                                <w:b/>
                                <w:lang w:val="tt-RU"/>
                              </w:rPr>
                              <w:t>группа:</w:t>
                            </w:r>
                          </w:p>
                          <w:p w:rsidR="00752B60" w:rsidRPr="007C78D0" w:rsidRDefault="00752B60" w:rsidP="009306B8">
                            <w:pPr>
                              <w:pStyle w:val="af9"/>
                              <w:numPr>
                                <w:ilvl w:val="0"/>
                                <w:numId w:val="131"/>
                              </w:numPr>
                              <w:tabs>
                                <w:tab w:val="left" w:pos="284"/>
                              </w:tabs>
                              <w:ind w:left="0" w:firstLine="0"/>
                              <w:rPr>
                                <w:lang w:val="tt-RU"/>
                              </w:rPr>
                            </w:pPr>
                            <w:r>
                              <w:rPr>
                                <w:lang w:val="tt-RU"/>
                              </w:rPr>
                              <w:t>Домашние птиц-</w:t>
                            </w:r>
                            <w:r w:rsidRPr="007C78D0">
                              <w:rPr>
                                <w:lang w:val="tt-RU"/>
                              </w:rPr>
                              <w:t>Йорт кошлары</w:t>
                            </w:r>
                          </w:p>
                          <w:p w:rsidR="00752B60" w:rsidRPr="007C78D0" w:rsidRDefault="00752B60" w:rsidP="009306B8">
                            <w:pPr>
                              <w:pStyle w:val="af9"/>
                              <w:numPr>
                                <w:ilvl w:val="0"/>
                                <w:numId w:val="131"/>
                              </w:numPr>
                              <w:tabs>
                                <w:tab w:val="left" w:pos="284"/>
                              </w:tabs>
                              <w:ind w:left="0" w:firstLine="0"/>
                              <w:rPr>
                                <w:lang w:val="tt-RU"/>
                              </w:rPr>
                            </w:pPr>
                            <w:r>
                              <w:rPr>
                                <w:lang w:val="tt-RU"/>
                              </w:rPr>
                              <w:t>Дикие животные-</w:t>
                            </w:r>
                            <w:r w:rsidRPr="007C78D0">
                              <w:rPr>
                                <w:lang w:val="tt-RU"/>
                              </w:rPr>
                              <w:t>Кыргый хайваннар</w:t>
                            </w:r>
                          </w:p>
                          <w:p w:rsidR="00752B60" w:rsidRPr="00A3016A" w:rsidRDefault="00752B60" w:rsidP="009306B8">
                            <w:pPr>
                              <w:pStyle w:val="afb"/>
                              <w:numPr>
                                <w:ilvl w:val="0"/>
                                <w:numId w:val="130"/>
                              </w:numPr>
                              <w:tabs>
                                <w:tab w:val="left" w:pos="284"/>
                              </w:tabs>
                              <w:spacing w:after="0" w:line="240" w:lineRule="auto"/>
                              <w:ind w:left="0" w:firstLine="0"/>
                              <w:rPr>
                                <w:b/>
                              </w:rPr>
                            </w:pPr>
                            <w:r>
                              <w:rPr>
                                <w:lang w:val="tt-RU"/>
                              </w:rPr>
                              <w:t>Школьные принадлежности-</w:t>
                            </w:r>
                            <w:r w:rsidRPr="007C78D0">
                              <w:rPr>
                                <w:lang w:val="tt-RU"/>
                              </w:rPr>
                              <w:t>Мәктәп әсбаплары</w:t>
                            </w:r>
                          </w:p>
                          <w:p w:rsidR="00752B60" w:rsidRDefault="00752B60" w:rsidP="004330D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B0945C" id="AutoShape 710" o:spid="_x0000_s1381" type="#_x0000_t15" style="position:absolute;margin-left:339.15pt;margin-top:1.5pt;width:147.75pt;height:135pt;z-index:25195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">
                <v:textbox>
                  <w:txbxContent>
                    <w:p w:rsidR="00752B60" w:rsidRPr="00A73228" w:rsidRDefault="00752B60" w:rsidP="004330DF">
                      <w:pPr>
                        <w:pStyle w:val="af9"/>
                        <w:rPr>
                          <w:b/>
                          <w:lang w:val="tt-RU"/>
                        </w:rPr>
                      </w:pPr>
                      <w:r>
                        <w:rPr>
                          <w:b/>
                          <w:lang w:val="tt-RU"/>
                        </w:rPr>
                        <w:t xml:space="preserve">Подготовительная </w:t>
                      </w:r>
                      <w:r w:rsidRPr="00A73228">
                        <w:rPr>
                          <w:b/>
                          <w:lang w:val="tt-RU"/>
                        </w:rPr>
                        <w:t>группа:</w:t>
                      </w:r>
                    </w:p>
                    <w:p w:rsidR="00752B60" w:rsidRPr="007C78D0" w:rsidRDefault="00752B60" w:rsidP="009306B8">
                      <w:pPr>
                        <w:pStyle w:val="af9"/>
                        <w:numPr>
                          <w:ilvl w:val="0"/>
                          <w:numId w:val="131"/>
                        </w:numPr>
                        <w:tabs>
                          <w:tab w:val="left" w:pos="284"/>
                        </w:tabs>
                        <w:ind w:left="0" w:firstLine="0"/>
                        <w:rPr>
                          <w:lang w:val="tt-RU"/>
                        </w:rPr>
                      </w:pPr>
                      <w:r>
                        <w:rPr>
                          <w:lang w:val="tt-RU"/>
                        </w:rPr>
                        <w:t>Домашние птиц-</w:t>
                      </w:r>
                      <w:r w:rsidRPr="007C78D0">
                        <w:rPr>
                          <w:lang w:val="tt-RU"/>
                        </w:rPr>
                        <w:t>Йорт кошлары</w:t>
                      </w:r>
                    </w:p>
                    <w:p w:rsidR="00752B60" w:rsidRPr="007C78D0" w:rsidRDefault="00752B60" w:rsidP="009306B8">
                      <w:pPr>
                        <w:pStyle w:val="af9"/>
                        <w:numPr>
                          <w:ilvl w:val="0"/>
                          <w:numId w:val="131"/>
                        </w:numPr>
                        <w:tabs>
                          <w:tab w:val="left" w:pos="284"/>
                        </w:tabs>
                        <w:ind w:left="0" w:firstLine="0"/>
                        <w:rPr>
                          <w:lang w:val="tt-RU"/>
                        </w:rPr>
                      </w:pPr>
                      <w:r>
                        <w:rPr>
                          <w:lang w:val="tt-RU"/>
                        </w:rPr>
                        <w:t>Дикие животные-</w:t>
                      </w:r>
                      <w:r w:rsidRPr="007C78D0">
                        <w:rPr>
                          <w:lang w:val="tt-RU"/>
                        </w:rPr>
                        <w:t>Кыргый хайваннар</w:t>
                      </w:r>
                    </w:p>
                    <w:p w:rsidR="00752B60" w:rsidRPr="00A3016A" w:rsidRDefault="00752B60" w:rsidP="009306B8">
                      <w:pPr>
                        <w:pStyle w:val="afb"/>
                        <w:numPr>
                          <w:ilvl w:val="0"/>
                          <w:numId w:val="130"/>
                        </w:numPr>
                        <w:tabs>
                          <w:tab w:val="left" w:pos="284"/>
                        </w:tabs>
                        <w:spacing w:after="0" w:line="240" w:lineRule="auto"/>
                        <w:ind w:left="0" w:firstLine="0"/>
                        <w:rPr>
                          <w:b/>
                        </w:rPr>
                      </w:pPr>
                      <w:r>
                        <w:rPr>
                          <w:lang w:val="tt-RU"/>
                        </w:rPr>
                        <w:t>Школьные принадлежности-</w:t>
                      </w:r>
                      <w:r w:rsidRPr="007C78D0">
                        <w:rPr>
                          <w:lang w:val="tt-RU"/>
                        </w:rPr>
                        <w:t>Мәктәп әсбаплары</w:t>
                      </w:r>
                    </w:p>
                    <w:p w:rsidR="00752B60" w:rsidRDefault="00752B60" w:rsidP="004330DF"/>
                  </w:txbxContent>
                </v:textbox>
              </v:shape>
            </w:pict>
          </mc:Fallback>
        </mc:AlternateContent>
      </w:r>
      <w:r w:rsidRPr="00BD262D">
        <w:rPr>
          <w:rFonts w:ascii="Times New Roman" w:hAnsi="Times New Roman"/>
          <w:b/>
          <w:sz w:val="24"/>
          <w:szCs w:val="24"/>
          <w:lang w:val="tt-RU"/>
        </w:rPr>
        <w:tab/>
      </w:r>
    </w:p>
    <w:p w:rsidR="004330DF" w:rsidRPr="00BD262D" w:rsidRDefault="004330DF" w:rsidP="004330DF">
      <w:pPr>
        <w:pStyle w:val="af9"/>
        <w:rPr>
          <w:rFonts w:ascii="Times New Roman" w:hAnsi="Times New Roman"/>
          <w:b/>
          <w:sz w:val="24"/>
          <w:szCs w:val="24"/>
          <w:lang w:val="tt-RU"/>
        </w:rPr>
      </w:pPr>
    </w:p>
    <w:p w:rsidR="004330DF" w:rsidRPr="00BD262D" w:rsidRDefault="004330DF" w:rsidP="004330DF">
      <w:pPr>
        <w:pStyle w:val="af9"/>
        <w:rPr>
          <w:rFonts w:ascii="Times New Roman" w:hAnsi="Times New Roman"/>
          <w:b/>
          <w:sz w:val="24"/>
          <w:szCs w:val="24"/>
          <w:lang w:val="tt-RU"/>
        </w:rPr>
      </w:pPr>
    </w:p>
    <w:p w:rsidR="004330DF" w:rsidRPr="00BD262D" w:rsidRDefault="004330DF" w:rsidP="004330DF">
      <w:pPr>
        <w:pStyle w:val="af9"/>
        <w:rPr>
          <w:rFonts w:ascii="Times New Roman" w:hAnsi="Times New Roman"/>
          <w:b/>
          <w:sz w:val="24"/>
          <w:szCs w:val="24"/>
          <w:lang w:val="tt-RU"/>
        </w:rPr>
      </w:pPr>
    </w:p>
    <w:p w:rsidR="004330DF" w:rsidRPr="00BD262D" w:rsidRDefault="004330DF" w:rsidP="004330DF">
      <w:pPr>
        <w:pStyle w:val="af9"/>
        <w:rPr>
          <w:rFonts w:ascii="Times New Roman" w:hAnsi="Times New Roman"/>
          <w:b/>
          <w:sz w:val="24"/>
          <w:szCs w:val="24"/>
          <w:lang w:val="tt-RU"/>
        </w:rPr>
      </w:pPr>
    </w:p>
    <w:p w:rsidR="004330DF" w:rsidRPr="00BD262D" w:rsidRDefault="004330DF" w:rsidP="004330DF">
      <w:pPr>
        <w:pStyle w:val="af9"/>
        <w:rPr>
          <w:rFonts w:ascii="Times New Roman" w:hAnsi="Times New Roman"/>
          <w:b/>
          <w:sz w:val="24"/>
          <w:szCs w:val="24"/>
          <w:lang w:val="tt-RU"/>
        </w:rPr>
      </w:pPr>
    </w:p>
    <w:p w:rsidR="004330DF" w:rsidRPr="00BD262D" w:rsidRDefault="004330DF" w:rsidP="004330DF">
      <w:pPr>
        <w:pStyle w:val="af9"/>
        <w:rPr>
          <w:rFonts w:ascii="Times New Roman" w:hAnsi="Times New Roman"/>
          <w:b/>
          <w:sz w:val="24"/>
          <w:szCs w:val="24"/>
          <w:lang w:val="tt-RU"/>
        </w:rPr>
      </w:pPr>
    </w:p>
    <w:p w:rsidR="004330DF" w:rsidRPr="00BD262D" w:rsidRDefault="004330DF" w:rsidP="004330DF">
      <w:pPr>
        <w:pStyle w:val="af9"/>
        <w:rPr>
          <w:rFonts w:ascii="Times New Roman" w:hAnsi="Times New Roman"/>
          <w:b/>
          <w:sz w:val="24"/>
          <w:szCs w:val="24"/>
          <w:lang w:val="tt-RU"/>
        </w:rPr>
      </w:pPr>
    </w:p>
    <w:p w:rsidR="004330DF" w:rsidRPr="00BD262D" w:rsidRDefault="004330DF" w:rsidP="004330DF">
      <w:pPr>
        <w:pStyle w:val="af9"/>
        <w:rPr>
          <w:rFonts w:ascii="Times New Roman" w:hAnsi="Times New Roman"/>
          <w:b/>
          <w:sz w:val="24"/>
          <w:szCs w:val="24"/>
          <w:lang w:val="tt-RU"/>
        </w:rPr>
      </w:pPr>
    </w:p>
    <w:p w:rsidR="004330DF" w:rsidRDefault="004330DF" w:rsidP="004330DF">
      <w:pPr>
        <w:pStyle w:val="af9"/>
        <w:rPr>
          <w:b/>
          <w:lang w:val="tt-RU"/>
        </w:rPr>
      </w:pPr>
    </w:p>
    <w:p w:rsidR="004330DF" w:rsidRDefault="004330DF" w:rsidP="004330DF">
      <w:pPr>
        <w:jc w:val="center"/>
        <w:rPr>
          <w:b/>
        </w:rPr>
      </w:pPr>
    </w:p>
    <w:p w:rsidR="004330DF" w:rsidRPr="00BD262D" w:rsidRDefault="004330DF" w:rsidP="004330DF">
      <w:pPr>
        <w:spacing w:line="360" w:lineRule="auto"/>
        <w:jc w:val="center"/>
        <w:rPr>
          <w:rFonts w:eastAsiaTheme="minorHAnsi"/>
          <w:b/>
          <w:lang w:eastAsia="en-US" w:bidi="en-US"/>
        </w:rPr>
      </w:pPr>
      <w:r w:rsidRPr="00BD262D">
        <w:rPr>
          <w:b/>
        </w:rPr>
        <w:t>Использование ИКТ:</w:t>
      </w:r>
    </w:p>
    <w:p w:rsidR="004330DF" w:rsidRPr="00BD262D" w:rsidRDefault="004330DF" w:rsidP="009306B8">
      <w:pPr>
        <w:pStyle w:val="afb"/>
        <w:numPr>
          <w:ilvl w:val="0"/>
          <w:numId w:val="132"/>
        </w:numPr>
        <w:spacing w:line="360" w:lineRule="auto"/>
        <w:ind w:left="142" w:hanging="284"/>
        <w:rPr>
          <w:rFonts w:ascii="Times New Roman" w:hAnsi="Times New Roman"/>
          <w:sz w:val="24"/>
          <w:szCs w:val="24"/>
        </w:rPr>
      </w:pPr>
      <w:r w:rsidRPr="00BD262D">
        <w:rPr>
          <w:rFonts w:ascii="Times New Roman" w:hAnsi="Times New Roman"/>
          <w:sz w:val="24"/>
          <w:szCs w:val="24"/>
        </w:rPr>
        <w:t>просмотр анимационных сюжетов</w:t>
      </w:r>
    </w:p>
    <w:p w:rsidR="004330DF" w:rsidRPr="00BD262D" w:rsidRDefault="004330DF" w:rsidP="009306B8">
      <w:pPr>
        <w:pStyle w:val="afb"/>
        <w:numPr>
          <w:ilvl w:val="0"/>
          <w:numId w:val="132"/>
        </w:numPr>
        <w:spacing w:line="360" w:lineRule="auto"/>
        <w:ind w:left="142" w:hanging="284"/>
        <w:rPr>
          <w:rFonts w:ascii="Times New Roman" w:hAnsi="Times New Roman"/>
          <w:sz w:val="24"/>
          <w:szCs w:val="24"/>
        </w:rPr>
      </w:pPr>
      <w:r w:rsidRPr="00BD262D">
        <w:rPr>
          <w:rFonts w:ascii="Times New Roman" w:hAnsi="Times New Roman"/>
          <w:sz w:val="24"/>
          <w:szCs w:val="24"/>
        </w:rPr>
        <w:t xml:space="preserve"> просмотр союзмультфильмов</w:t>
      </w:r>
    </w:p>
    <w:p w:rsidR="004330DF" w:rsidRPr="00BD262D" w:rsidRDefault="004330DF" w:rsidP="009306B8">
      <w:pPr>
        <w:pStyle w:val="afb"/>
        <w:numPr>
          <w:ilvl w:val="0"/>
          <w:numId w:val="132"/>
        </w:numPr>
        <w:spacing w:line="360" w:lineRule="auto"/>
        <w:ind w:left="142" w:hanging="284"/>
        <w:rPr>
          <w:rFonts w:ascii="Times New Roman" w:hAnsi="Times New Roman"/>
          <w:sz w:val="24"/>
          <w:szCs w:val="24"/>
        </w:rPr>
      </w:pPr>
      <w:r w:rsidRPr="00BD262D">
        <w:rPr>
          <w:rFonts w:ascii="Times New Roman" w:hAnsi="Times New Roman"/>
          <w:sz w:val="24"/>
          <w:szCs w:val="24"/>
        </w:rPr>
        <w:t xml:space="preserve">ИКТ игры </w:t>
      </w:r>
    </w:p>
    <w:p w:rsidR="004330DF" w:rsidRPr="00BD262D" w:rsidRDefault="004330DF" w:rsidP="009306B8">
      <w:pPr>
        <w:pStyle w:val="afb"/>
        <w:numPr>
          <w:ilvl w:val="0"/>
          <w:numId w:val="132"/>
        </w:numPr>
        <w:spacing w:line="360" w:lineRule="auto"/>
        <w:ind w:left="142" w:hanging="284"/>
        <w:rPr>
          <w:rFonts w:ascii="Times New Roman" w:hAnsi="Times New Roman"/>
          <w:sz w:val="24"/>
          <w:szCs w:val="24"/>
        </w:rPr>
      </w:pPr>
      <w:r w:rsidRPr="00BD262D">
        <w:rPr>
          <w:rFonts w:ascii="Times New Roman" w:hAnsi="Times New Roman"/>
          <w:sz w:val="24"/>
          <w:szCs w:val="24"/>
        </w:rPr>
        <w:t>музыкальные сказки на татарском языке</w:t>
      </w:r>
    </w:p>
    <w:p w:rsidR="004330DF" w:rsidRPr="00BD262D" w:rsidRDefault="004330DF" w:rsidP="009306B8">
      <w:pPr>
        <w:pStyle w:val="afb"/>
        <w:numPr>
          <w:ilvl w:val="0"/>
          <w:numId w:val="132"/>
        </w:numPr>
        <w:spacing w:line="360" w:lineRule="auto"/>
        <w:ind w:left="142" w:hanging="284"/>
        <w:rPr>
          <w:rFonts w:ascii="Times New Roman" w:hAnsi="Times New Roman"/>
          <w:sz w:val="24"/>
          <w:szCs w:val="24"/>
        </w:rPr>
      </w:pPr>
      <w:r w:rsidRPr="00BD262D">
        <w:rPr>
          <w:rFonts w:ascii="Times New Roman" w:hAnsi="Times New Roman"/>
          <w:sz w:val="24"/>
          <w:szCs w:val="24"/>
        </w:rPr>
        <w:t>прослушивание аудио-приложений, аудиокниги</w:t>
      </w:r>
    </w:p>
    <w:p w:rsidR="004330DF" w:rsidRPr="00BD262D" w:rsidRDefault="004330DF" w:rsidP="009306B8">
      <w:pPr>
        <w:pStyle w:val="afb"/>
        <w:numPr>
          <w:ilvl w:val="0"/>
          <w:numId w:val="132"/>
        </w:numPr>
        <w:spacing w:line="360" w:lineRule="auto"/>
        <w:ind w:left="142" w:hanging="284"/>
        <w:rPr>
          <w:rFonts w:ascii="Times New Roman" w:hAnsi="Times New Roman"/>
          <w:sz w:val="24"/>
          <w:szCs w:val="24"/>
        </w:rPr>
      </w:pPr>
      <w:r w:rsidRPr="00BD262D">
        <w:rPr>
          <w:rFonts w:ascii="Times New Roman" w:hAnsi="Times New Roman"/>
          <w:sz w:val="24"/>
          <w:szCs w:val="24"/>
        </w:rPr>
        <w:t xml:space="preserve">телепередачи программы «Әкият илендә” </w:t>
      </w:r>
    </w:p>
    <w:p w:rsidR="004330DF" w:rsidRDefault="004330DF" w:rsidP="004330DF">
      <w:pPr>
        <w:pStyle w:val="afb"/>
        <w:spacing w:after="0" w:line="360" w:lineRule="auto"/>
        <w:ind w:left="-284" w:firstLine="284"/>
        <w:jc w:val="both"/>
        <w:rPr>
          <w:rFonts w:ascii="Times New Roman" w:hAnsi="Times New Roman"/>
          <w:sz w:val="24"/>
          <w:szCs w:val="24"/>
        </w:rPr>
      </w:pPr>
    </w:p>
    <w:p w:rsidR="004330DF" w:rsidRPr="004330DF" w:rsidRDefault="004330DF" w:rsidP="004330DF">
      <w:pPr>
        <w:pStyle w:val="afb"/>
        <w:spacing w:after="0" w:line="360" w:lineRule="auto"/>
        <w:ind w:left="-284" w:firstLine="284"/>
        <w:jc w:val="both"/>
        <w:rPr>
          <w:rFonts w:ascii="Times New Roman" w:hAnsi="Times New Roman"/>
          <w:sz w:val="24"/>
          <w:szCs w:val="24"/>
        </w:rPr>
      </w:pPr>
      <w:r w:rsidRPr="004330DF">
        <w:rPr>
          <w:rFonts w:ascii="Times New Roman" w:hAnsi="Times New Roman"/>
          <w:sz w:val="24"/>
          <w:szCs w:val="24"/>
        </w:rPr>
        <w:t xml:space="preserve">Педагоги ДОУ оформили </w:t>
      </w:r>
      <w:r w:rsidRPr="004330DF">
        <w:rPr>
          <w:rFonts w:ascii="Times New Roman" w:hAnsi="Times New Roman"/>
          <w:b/>
          <w:sz w:val="24"/>
          <w:szCs w:val="24"/>
        </w:rPr>
        <w:t>ИКТ игры по проекту «Татарча сөйләшәбез</w:t>
      </w:r>
      <w:r w:rsidRPr="004330DF">
        <w:rPr>
          <w:rFonts w:ascii="Times New Roman" w:hAnsi="Times New Roman"/>
          <w:sz w:val="24"/>
          <w:szCs w:val="24"/>
        </w:rPr>
        <w:t xml:space="preserve">», которые используют для лучшего усвоения лексического минимума по  татарскому языку: </w:t>
      </w:r>
    </w:p>
    <w:p w:rsidR="004330DF" w:rsidRPr="004330DF" w:rsidRDefault="004330DF" w:rsidP="004330DF">
      <w:pPr>
        <w:spacing w:line="360" w:lineRule="auto"/>
        <w:jc w:val="both"/>
      </w:pPr>
      <w:r w:rsidRPr="004330DF">
        <w:rPr>
          <w:b/>
        </w:rPr>
        <w:t xml:space="preserve">Педагогами ДОУ № 40 разработаны пособия с включением УМК, </w:t>
      </w:r>
      <w:r w:rsidRPr="004330DF">
        <w:t xml:space="preserve">которые </w:t>
      </w:r>
      <w:r w:rsidR="00F5786A">
        <w:t xml:space="preserve">педагоги </w:t>
      </w:r>
      <w:r w:rsidRPr="004330DF">
        <w:t>используют в работе с детьми:</w:t>
      </w:r>
    </w:p>
    <w:p w:rsidR="004330DF" w:rsidRPr="004330DF" w:rsidRDefault="004330DF" w:rsidP="006A6550">
      <w:pPr>
        <w:pStyle w:val="afb"/>
        <w:numPr>
          <w:ilvl w:val="3"/>
          <w:numId w:val="44"/>
        </w:numPr>
        <w:spacing w:line="360" w:lineRule="auto"/>
        <w:ind w:left="0" w:firstLine="0"/>
        <w:rPr>
          <w:rFonts w:ascii="Times New Roman" w:hAnsi="Times New Roman"/>
          <w:sz w:val="24"/>
          <w:szCs w:val="24"/>
        </w:rPr>
      </w:pPr>
      <w:r w:rsidRPr="004330DF">
        <w:rPr>
          <w:rFonts w:ascii="Times New Roman" w:hAnsi="Times New Roman"/>
          <w:sz w:val="24"/>
          <w:szCs w:val="24"/>
        </w:rPr>
        <w:t xml:space="preserve">Методическое пособие по обучению детей рассказыванию на родном языке по временам года «Уйный-уйный </w:t>
      </w:r>
      <w:r w:rsidRPr="004330DF">
        <w:rPr>
          <w:rFonts w:ascii="Times New Roman" w:hAnsi="Times New Roman"/>
          <w:sz w:val="24"/>
          <w:szCs w:val="24"/>
          <w:lang w:val="tt-RU"/>
        </w:rPr>
        <w:t>сөйлибез</w:t>
      </w:r>
      <w:r w:rsidRPr="004330DF">
        <w:rPr>
          <w:rFonts w:ascii="Times New Roman" w:hAnsi="Times New Roman"/>
          <w:sz w:val="24"/>
          <w:szCs w:val="24"/>
        </w:rPr>
        <w:t>», составители: Телия Х.Г., Зарипова Р.М.</w:t>
      </w:r>
    </w:p>
    <w:p w:rsidR="004330DF" w:rsidRPr="004330DF" w:rsidRDefault="004330DF" w:rsidP="006A6550">
      <w:pPr>
        <w:pStyle w:val="afb"/>
        <w:numPr>
          <w:ilvl w:val="3"/>
          <w:numId w:val="44"/>
        </w:numPr>
        <w:spacing w:line="360" w:lineRule="auto"/>
        <w:ind w:left="0" w:firstLine="0"/>
        <w:rPr>
          <w:rFonts w:ascii="Times New Roman" w:hAnsi="Times New Roman"/>
          <w:sz w:val="24"/>
          <w:szCs w:val="24"/>
        </w:rPr>
      </w:pPr>
      <w:r w:rsidRPr="004330DF">
        <w:rPr>
          <w:rFonts w:ascii="Times New Roman" w:hAnsi="Times New Roman"/>
          <w:sz w:val="24"/>
          <w:szCs w:val="24"/>
        </w:rPr>
        <w:t>Сборник игр по обучению детей татарскому языку посредством развивающих игр в сочетании с ИКТ «Поиграй-ка», составители: Телия Х.Г., Зарипова Р.М.</w:t>
      </w:r>
    </w:p>
    <w:p w:rsidR="004330DF" w:rsidRPr="004330DF" w:rsidRDefault="004330DF" w:rsidP="006A6550">
      <w:pPr>
        <w:pStyle w:val="afb"/>
        <w:numPr>
          <w:ilvl w:val="3"/>
          <w:numId w:val="44"/>
        </w:numPr>
        <w:spacing w:line="360" w:lineRule="auto"/>
        <w:ind w:left="0" w:firstLine="0"/>
        <w:rPr>
          <w:rFonts w:ascii="Times New Roman" w:hAnsi="Times New Roman"/>
          <w:sz w:val="24"/>
          <w:szCs w:val="24"/>
        </w:rPr>
      </w:pPr>
      <w:r w:rsidRPr="004330DF">
        <w:rPr>
          <w:rFonts w:ascii="Times New Roman" w:hAnsi="Times New Roman"/>
          <w:sz w:val="24"/>
          <w:szCs w:val="24"/>
        </w:rPr>
        <w:t>Методическое пособие для коррекционной  работы по проектам УМК «Говорим по- татарски», составители: Телия Х.Г., Зарипова Р.М.</w:t>
      </w:r>
    </w:p>
    <w:p w:rsidR="004330DF" w:rsidRPr="004330DF" w:rsidRDefault="004330DF" w:rsidP="006A6550">
      <w:pPr>
        <w:pStyle w:val="afb"/>
        <w:numPr>
          <w:ilvl w:val="3"/>
          <w:numId w:val="44"/>
        </w:numPr>
        <w:spacing w:line="360" w:lineRule="auto"/>
        <w:ind w:left="0" w:firstLine="0"/>
        <w:rPr>
          <w:rFonts w:ascii="Times New Roman" w:hAnsi="Times New Roman"/>
          <w:sz w:val="24"/>
          <w:szCs w:val="24"/>
        </w:rPr>
      </w:pPr>
      <w:r w:rsidRPr="004330DF">
        <w:rPr>
          <w:rFonts w:ascii="Times New Roman" w:hAnsi="Times New Roman"/>
          <w:sz w:val="24"/>
          <w:szCs w:val="24"/>
        </w:rPr>
        <w:t>Цикл мнемотаблиц</w:t>
      </w:r>
      <w:r w:rsidRPr="004330DF">
        <w:rPr>
          <w:rFonts w:ascii="Times New Roman" w:hAnsi="Times New Roman"/>
          <w:sz w:val="24"/>
          <w:szCs w:val="24"/>
          <w:lang w:val="tt-RU"/>
        </w:rPr>
        <w:t xml:space="preserve"> по родному языку</w:t>
      </w:r>
      <w:r w:rsidRPr="004330DF">
        <w:rPr>
          <w:rFonts w:ascii="Times New Roman" w:hAnsi="Times New Roman"/>
          <w:sz w:val="24"/>
          <w:szCs w:val="24"/>
        </w:rPr>
        <w:t>: составители: Телия Х.Г., Зарипова Р.М.</w:t>
      </w:r>
    </w:p>
    <w:p w:rsidR="004330DF" w:rsidRPr="004330DF" w:rsidRDefault="004330DF" w:rsidP="006A6550">
      <w:pPr>
        <w:pStyle w:val="afb"/>
        <w:numPr>
          <w:ilvl w:val="3"/>
          <w:numId w:val="44"/>
        </w:numPr>
        <w:spacing w:line="360" w:lineRule="auto"/>
        <w:ind w:left="0" w:firstLine="0"/>
        <w:rPr>
          <w:rFonts w:ascii="Times New Roman" w:hAnsi="Times New Roman"/>
          <w:sz w:val="24"/>
          <w:szCs w:val="24"/>
        </w:rPr>
      </w:pPr>
      <w:r w:rsidRPr="004330DF">
        <w:rPr>
          <w:rFonts w:ascii="Times New Roman" w:hAnsi="Times New Roman"/>
          <w:sz w:val="24"/>
          <w:szCs w:val="24"/>
        </w:rPr>
        <w:t>Могофунциональная ширма «Многознайка», составители: Телия Х.Г., Зарипова Р.М.</w:t>
      </w:r>
    </w:p>
    <w:p w:rsidR="004330DF" w:rsidRPr="004330DF" w:rsidRDefault="004330DF" w:rsidP="006A6550">
      <w:pPr>
        <w:pStyle w:val="afb"/>
        <w:numPr>
          <w:ilvl w:val="3"/>
          <w:numId w:val="44"/>
        </w:numPr>
        <w:spacing w:line="360" w:lineRule="auto"/>
        <w:ind w:left="0" w:firstLine="0"/>
        <w:rPr>
          <w:rFonts w:ascii="Times New Roman" w:hAnsi="Times New Roman"/>
          <w:sz w:val="24"/>
          <w:szCs w:val="24"/>
        </w:rPr>
      </w:pPr>
      <w:r w:rsidRPr="004330DF">
        <w:rPr>
          <w:rFonts w:ascii="Times New Roman" w:hAnsi="Times New Roman"/>
          <w:sz w:val="24"/>
          <w:szCs w:val="24"/>
        </w:rPr>
        <w:t xml:space="preserve">Лэпбук по проекту УМК «Минем </w:t>
      </w:r>
      <w:r w:rsidRPr="004330DF">
        <w:rPr>
          <w:rFonts w:ascii="Times New Roman" w:hAnsi="Times New Roman"/>
          <w:sz w:val="24"/>
          <w:szCs w:val="24"/>
          <w:lang w:val="tt-RU"/>
        </w:rPr>
        <w:t>өем</w:t>
      </w:r>
      <w:r w:rsidRPr="004330DF">
        <w:rPr>
          <w:rFonts w:ascii="Times New Roman" w:hAnsi="Times New Roman"/>
          <w:sz w:val="24"/>
          <w:szCs w:val="24"/>
        </w:rPr>
        <w:t>», составители: Телия Х.Г., Зарипова Р.М.</w:t>
      </w:r>
    </w:p>
    <w:p w:rsidR="004330DF" w:rsidRPr="004330DF" w:rsidRDefault="004330DF" w:rsidP="006A6550">
      <w:pPr>
        <w:pStyle w:val="afb"/>
        <w:numPr>
          <w:ilvl w:val="3"/>
          <w:numId w:val="44"/>
        </w:numPr>
        <w:spacing w:line="360" w:lineRule="auto"/>
        <w:ind w:left="0" w:firstLine="0"/>
        <w:rPr>
          <w:rFonts w:ascii="Times New Roman" w:hAnsi="Times New Roman"/>
          <w:sz w:val="24"/>
          <w:szCs w:val="24"/>
        </w:rPr>
      </w:pPr>
      <w:r w:rsidRPr="004330DF">
        <w:rPr>
          <w:rFonts w:ascii="Times New Roman" w:hAnsi="Times New Roman"/>
          <w:sz w:val="24"/>
          <w:szCs w:val="24"/>
          <w:lang w:val="tt-RU"/>
        </w:rPr>
        <w:t>Дидактическая игра (напол</w:t>
      </w:r>
      <w:r w:rsidRPr="004330DF">
        <w:rPr>
          <w:rFonts w:ascii="Times New Roman" w:hAnsi="Times New Roman"/>
          <w:sz w:val="24"/>
          <w:szCs w:val="24"/>
        </w:rPr>
        <w:t>ь</w:t>
      </w:r>
      <w:r w:rsidRPr="004330DF">
        <w:rPr>
          <w:rFonts w:ascii="Times New Roman" w:hAnsi="Times New Roman"/>
          <w:sz w:val="24"/>
          <w:szCs w:val="24"/>
          <w:lang w:val="tt-RU"/>
        </w:rPr>
        <w:t xml:space="preserve">ные ходилки) “Әйдәгез сәяхәткә”по всем проектам УМК, </w:t>
      </w:r>
      <w:r w:rsidRPr="004330DF">
        <w:rPr>
          <w:rFonts w:ascii="Times New Roman" w:hAnsi="Times New Roman"/>
          <w:sz w:val="24"/>
          <w:szCs w:val="24"/>
        </w:rPr>
        <w:t>составители: Телия Х.Г., Зарипова Р.М.</w:t>
      </w:r>
    </w:p>
    <w:p w:rsidR="004330DF" w:rsidRPr="004330DF" w:rsidRDefault="004330DF" w:rsidP="006A6550">
      <w:pPr>
        <w:pStyle w:val="afb"/>
        <w:numPr>
          <w:ilvl w:val="3"/>
          <w:numId w:val="44"/>
        </w:numPr>
        <w:spacing w:line="360" w:lineRule="auto"/>
        <w:ind w:left="0" w:firstLine="0"/>
        <w:rPr>
          <w:rFonts w:ascii="Times New Roman" w:hAnsi="Times New Roman"/>
          <w:sz w:val="24"/>
          <w:szCs w:val="24"/>
        </w:rPr>
      </w:pPr>
      <w:r w:rsidRPr="004330DF">
        <w:rPr>
          <w:rFonts w:ascii="Times New Roman" w:hAnsi="Times New Roman"/>
          <w:sz w:val="24"/>
          <w:szCs w:val="24"/>
          <w:lang w:val="tt-RU"/>
        </w:rPr>
        <w:lastRenderedPageBreak/>
        <w:t xml:space="preserve">Атрибуты к сюжетно- ролевой игре “Мәктәп кирәк- яраклары” кибете”, </w:t>
      </w:r>
      <w:r w:rsidRPr="004330DF">
        <w:rPr>
          <w:rFonts w:ascii="Times New Roman" w:hAnsi="Times New Roman"/>
          <w:sz w:val="24"/>
          <w:szCs w:val="24"/>
        </w:rPr>
        <w:t>составители: Телия Х.Г., Зарипова Р.М.</w:t>
      </w:r>
    </w:p>
    <w:p w:rsidR="004330DF" w:rsidRPr="004330DF" w:rsidRDefault="004330DF" w:rsidP="006A6550">
      <w:pPr>
        <w:pStyle w:val="afb"/>
        <w:numPr>
          <w:ilvl w:val="3"/>
          <w:numId w:val="44"/>
        </w:numPr>
        <w:spacing w:line="360" w:lineRule="auto"/>
        <w:ind w:left="0" w:firstLine="0"/>
        <w:rPr>
          <w:rFonts w:ascii="Times New Roman" w:hAnsi="Times New Roman"/>
          <w:sz w:val="24"/>
          <w:szCs w:val="24"/>
        </w:rPr>
      </w:pPr>
      <w:r w:rsidRPr="004330DF">
        <w:rPr>
          <w:rFonts w:ascii="Times New Roman" w:hAnsi="Times New Roman"/>
          <w:sz w:val="24"/>
          <w:szCs w:val="24"/>
          <w:lang w:val="tt-RU"/>
        </w:rPr>
        <w:t>Атрибуты к сюжетно- ролевой игре “Кафе”,</w:t>
      </w:r>
      <w:r w:rsidRPr="004330DF">
        <w:rPr>
          <w:rFonts w:ascii="Times New Roman" w:hAnsi="Times New Roman"/>
          <w:sz w:val="24"/>
          <w:szCs w:val="24"/>
        </w:rPr>
        <w:t xml:space="preserve"> составители: Телия Х.Г., Зарипова Р.М.</w:t>
      </w:r>
    </w:p>
    <w:p w:rsidR="004330DF" w:rsidRPr="004330DF" w:rsidRDefault="004330DF" w:rsidP="006A6550">
      <w:pPr>
        <w:pStyle w:val="afb"/>
        <w:numPr>
          <w:ilvl w:val="3"/>
          <w:numId w:val="44"/>
        </w:numPr>
        <w:spacing w:line="360" w:lineRule="auto"/>
        <w:ind w:left="0" w:firstLine="0"/>
        <w:rPr>
          <w:rFonts w:ascii="Times New Roman" w:hAnsi="Times New Roman"/>
          <w:sz w:val="24"/>
          <w:szCs w:val="24"/>
        </w:rPr>
      </w:pPr>
      <w:r w:rsidRPr="004330DF">
        <w:rPr>
          <w:rFonts w:ascii="Times New Roman" w:hAnsi="Times New Roman"/>
          <w:sz w:val="24"/>
          <w:szCs w:val="24"/>
          <w:lang w:val="tt-RU"/>
        </w:rPr>
        <w:t>Дидактическая игра “Цирк”,</w:t>
      </w:r>
      <w:r w:rsidRPr="004330DF">
        <w:rPr>
          <w:rFonts w:ascii="Times New Roman" w:hAnsi="Times New Roman"/>
          <w:sz w:val="24"/>
          <w:szCs w:val="24"/>
        </w:rPr>
        <w:t xml:space="preserve"> составители: Телия Х.Г., Зарипова Р.М</w:t>
      </w:r>
    </w:p>
    <w:p w:rsidR="004330DF" w:rsidRDefault="004330DF" w:rsidP="004330DF">
      <w:pPr>
        <w:jc w:val="center"/>
        <w:rPr>
          <w:b/>
        </w:rPr>
      </w:pPr>
    </w:p>
    <w:p w:rsidR="004330DF" w:rsidRDefault="004330DF" w:rsidP="004330DF">
      <w:pPr>
        <w:jc w:val="center"/>
        <w:rPr>
          <w:b/>
        </w:rPr>
      </w:pPr>
    </w:p>
    <w:p w:rsidR="004330DF" w:rsidRDefault="004330DF" w:rsidP="004330DF">
      <w:pPr>
        <w:rPr>
          <w:rFonts w:eastAsiaTheme="minorHAnsi"/>
          <w:b/>
          <w:lang w:eastAsia="en-US" w:bidi="en-US"/>
        </w:rPr>
      </w:pPr>
      <w:r>
        <w:rPr>
          <w:b/>
          <w:noProof/>
        </w:rPr>
        <mc:AlternateContent>
          <mc:Choice Requires="wps">
            <w:drawing>
              <wp:anchor distT="0" distB="0" distL="114300" distR="114300" simplePos="0" relativeHeight="251968000" behindDoc="0" locked="0" layoutInCell="1" allowOverlap="1" wp14:anchorId="43160828" wp14:editId="3F43ABD7">
                <wp:simplePos x="0" y="0"/>
                <wp:positionH relativeFrom="margin">
                  <wp:align>right</wp:align>
                </wp:positionH>
                <wp:positionV relativeFrom="paragraph">
                  <wp:posOffset>-254528</wp:posOffset>
                </wp:positionV>
                <wp:extent cx="6086475" cy="600075"/>
                <wp:effectExtent l="0" t="0" r="47625" b="66675"/>
                <wp:wrapNone/>
                <wp:docPr id="793" name="Oval 7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86475" cy="600075"/>
                        </a:xfrm>
                        <a:prstGeom prst="ellipse">
                          <a:avLst/>
                        </a:prstGeom>
                        <a:gradFill rotWithShape="0">
                          <a:gsLst>
                            <a:gs pos="0">
                              <a:schemeClr val="lt1">
                                <a:lumMod val="100000"/>
                                <a:lumOff val="0"/>
                              </a:schemeClr>
                            </a:gs>
                            <a:gs pos="100000">
                              <a:schemeClr val="accent4">
                                <a:lumMod val="40000"/>
                                <a:lumOff val="60000"/>
                              </a:schemeClr>
                            </a:gs>
                          </a:gsLst>
                          <a:lin ang="5400000" scaled="1"/>
                        </a:gradFill>
                        <a:ln w="12700">
                          <a:solidFill>
                            <a:schemeClr val="accent4">
                              <a:lumMod val="60000"/>
                              <a:lumOff val="40000"/>
                            </a:schemeClr>
                          </a:solidFill>
                          <a:round/>
                          <a:headEnd/>
                          <a:tailEnd/>
                        </a:ln>
                        <a:effectLst>
                          <a:outerShdw dist="28398" dir="3806097" algn="ctr" rotWithShape="0">
                            <a:schemeClr val="accent4">
                              <a:lumMod val="50000"/>
                              <a:lumOff val="0"/>
                              <a:alpha val="50000"/>
                            </a:schemeClr>
                          </a:outerShdw>
                        </a:effectLst>
                      </wps:spPr>
                      <wps:txbx>
                        <w:txbxContent>
                          <w:p w:rsidR="00752B60" w:rsidRDefault="00752B60" w:rsidP="004330DF">
                            <w:pPr>
                              <w:rPr>
                                <w:b/>
                              </w:rPr>
                            </w:pPr>
                            <w:r w:rsidRPr="00940B60">
                              <w:rPr>
                                <w:b/>
                              </w:rPr>
                              <w:t>Дополнительный материал для формирования языковой среды</w:t>
                            </w:r>
                          </w:p>
                          <w:p w:rsidR="00752B60" w:rsidRDefault="00752B60" w:rsidP="004330DF">
                            <w:pPr>
                              <w:rPr>
                                <w:b/>
                              </w:rPr>
                            </w:pPr>
                          </w:p>
                          <w:p w:rsidR="00752B60" w:rsidRPr="00940B60" w:rsidRDefault="00752B60" w:rsidP="004330DF">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3160828" id="Oval 726" o:spid="_x0000_s1382" style="position:absolute;margin-left:428.05pt;margin-top:-20.05pt;width:479.25pt;height:47.25pt;z-index:2519680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" fillcolor="white [3201]" strokecolor="#ffd966 [1943]" strokeweight="1pt">
                <v:fill color2="#ffe599 [1303]" focus="100%" type="gradient"/>
                <v:shadow on="t" color="#7f5f00 [1607]" opacity=".5" offset="1pt"/>
                <v:textbox>
                  <w:txbxContent>
                    <w:p w:rsidR="00752B60" w:rsidRDefault="00752B60" w:rsidP="004330DF">
                      <w:pPr>
                        <w:rPr>
                          <w:b/>
                        </w:rPr>
                      </w:pPr>
                      <w:r w:rsidRPr="00940B60">
                        <w:rPr>
                          <w:b/>
                        </w:rPr>
                        <w:t>Дополнительный материал для формирования языковой среды</w:t>
                      </w:r>
                    </w:p>
                    <w:p w:rsidR="00752B60" w:rsidRDefault="00752B60" w:rsidP="004330DF">
                      <w:pPr>
                        <w:rPr>
                          <w:b/>
                        </w:rPr>
                      </w:pPr>
                    </w:p>
                    <w:p w:rsidR="00752B60" w:rsidRPr="00940B60" w:rsidRDefault="00752B60" w:rsidP="004330DF">
                      <w:pPr>
                        <w:rPr>
                          <w:b/>
                        </w:rPr>
                      </w:pPr>
                    </w:p>
                  </w:txbxContent>
                </v:textbox>
                <w10:wrap anchorx="margin"/>
              </v:oval>
            </w:pict>
          </mc:Fallback>
        </mc:AlternateContent>
      </w:r>
    </w:p>
    <w:p w:rsidR="004330DF" w:rsidRDefault="004330DF" w:rsidP="004330DF">
      <w:pPr>
        <w:jc w:val="center"/>
        <w:rPr>
          <w:b/>
        </w:rPr>
      </w:pPr>
      <w:r>
        <w:rPr>
          <w:rFonts w:eastAsiaTheme="minorHAnsi"/>
          <w:b/>
          <w:noProof/>
        </w:rPr>
        <mc:AlternateContent>
          <mc:Choice Requires="wps">
            <w:drawing>
              <wp:anchor distT="0" distB="0" distL="114300" distR="114300" simplePos="0" relativeHeight="251956736" behindDoc="0" locked="0" layoutInCell="1" allowOverlap="1" wp14:anchorId="2DB45491" wp14:editId="7A1D130B">
                <wp:simplePos x="0" y="0"/>
                <wp:positionH relativeFrom="column">
                  <wp:posOffset>1120140</wp:posOffset>
                </wp:positionH>
                <wp:positionV relativeFrom="paragraph">
                  <wp:posOffset>111760</wp:posOffset>
                </wp:positionV>
                <wp:extent cx="390525" cy="334010"/>
                <wp:effectExtent l="48895" t="9525" r="8255" b="56515"/>
                <wp:wrapNone/>
                <wp:docPr id="786" name="AutoShape 7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90525" cy="3340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D33529" id="AutoShape 715" o:spid="_x0000_s1026" type="#_x0000_t32" style="position:absolute;margin-left:88.2pt;margin-top:8.8pt;width:30.75pt;height:26.3pt;flip:x;z-index:25195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">
                <v:stroke endarrow="block"/>
              </v:shape>
            </w:pict>
          </mc:Fallback>
        </mc:AlternateContent>
      </w:r>
      <w:r>
        <w:rPr>
          <w:rFonts w:eastAsiaTheme="minorHAnsi"/>
          <w:b/>
          <w:noProof/>
        </w:rPr>
        <mc:AlternateContent>
          <mc:Choice Requires="wps">
            <w:drawing>
              <wp:anchor distT="0" distB="0" distL="114300" distR="114300" simplePos="0" relativeHeight="251957760" behindDoc="0" locked="0" layoutInCell="1" allowOverlap="1" wp14:anchorId="48707B11" wp14:editId="1E2E0E93">
                <wp:simplePos x="0" y="0"/>
                <wp:positionH relativeFrom="column">
                  <wp:posOffset>3735705</wp:posOffset>
                </wp:positionH>
                <wp:positionV relativeFrom="paragraph">
                  <wp:posOffset>111760</wp:posOffset>
                </wp:positionV>
                <wp:extent cx="514350" cy="257810"/>
                <wp:effectExtent l="6985" t="9525" r="40640" b="56515"/>
                <wp:wrapNone/>
                <wp:docPr id="785" name="AutoShape 7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 cy="2578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DB9F8D" id="AutoShape 716" o:spid="_x0000_s1026" type="#_x0000_t32" style="position:absolute;margin-left:294.15pt;margin-top:8.8pt;width:40.5pt;height:20.3pt;z-index:25195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">
                <v:stroke endarrow="block"/>
              </v:shape>
            </w:pict>
          </mc:Fallback>
        </mc:AlternateContent>
      </w:r>
      <w:r>
        <w:rPr>
          <w:rFonts w:eastAsiaTheme="minorHAnsi"/>
          <w:b/>
          <w:noProof/>
        </w:rPr>
        <mc:AlternateContent>
          <mc:Choice Requires="wps">
            <w:drawing>
              <wp:anchor distT="0" distB="0" distL="114300" distR="114300" simplePos="0" relativeHeight="251958784" behindDoc="0" locked="0" layoutInCell="1" allowOverlap="1" wp14:anchorId="67F1D73F" wp14:editId="43DB6E6B">
                <wp:simplePos x="0" y="0"/>
                <wp:positionH relativeFrom="column">
                  <wp:posOffset>3049905</wp:posOffset>
                </wp:positionH>
                <wp:positionV relativeFrom="paragraph">
                  <wp:posOffset>111760</wp:posOffset>
                </wp:positionV>
                <wp:extent cx="0" cy="2153285"/>
                <wp:effectExtent l="54610" t="9525" r="59690" b="18415"/>
                <wp:wrapNone/>
                <wp:docPr id="784" name="AutoShape 7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532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12E6EB" id="AutoShape 717" o:spid="_x0000_s1026" type="#_x0000_t32" style="position:absolute;margin-left:240.15pt;margin-top:8.8pt;width:0;height:169.55pt;z-index:25195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">
                <v:stroke endarrow="block"/>
              </v:shape>
            </w:pict>
          </mc:Fallback>
        </mc:AlternateContent>
      </w:r>
    </w:p>
    <w:p w:rsidR="004330DF" w:rsidRDefault="004330DF" w:rsidP="004330DF">
      <w:pPr>
        <w:jc w:val="center"/>
        <w:rPr>
          <w:b/>
        </w:rPr>
      </w:pPr>
    </w:p>
    <w:p w:rsidR="004330DF" w:rsidRDefault="004330DF" w:rsidP="004330DF">
      <w:pPr>
        <w:jc w:val="center"/>
        <w:rPr>
          <w:b/>
        </w:rPr>
      </w:pPr>
    </w:p>
    <w:p w:rsidR="004330DF" w:rsidRDefault="004330DF" w:rsidP="004330DF">
      <w:pPr>
        <w:jc w:val="center"/>
        <w:rPr>
          <w:b/>
        </w:rPr>
      </w:pPr>
      <w:r>
        <w:rPr>
          <w:b/>
          <w:noProof/>
        </w:rPr>
        <mc:AlternateContent>
          <mc:Choice Requires="wps">
            <w:drawing>
              <wp:anchor distT="0" distB="0" distL="114300" distR="114300" simplePos="0" relativeHeight="251966976" behindDoc="0" locked="0" layoutInCell="1" allowOverlap="1" wp14:anchorId="5427D33D" wp14:editId="16DFB93C">
                <wp:simplePos x="0" y="0"/>
                <wp:positionH relativeFrom="column">
                  <wp:posOffset>120207</wp:posOffset>
                </wp:positionH>
                <wp:positionV relativeFrom="paragraph">
                  <wp:posOffset>15282</wp:posOffset>
                </wp:positionV>
                <wp:extent cx="2790825" cy="1666875"/>
                <wp:effectExtent l="6985" t="6985" r="21590" b="31115"/>
                <wp:wrapNone/>
                <wp:docPr id="792" name="AutoShape 7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0825" cy="1666875"/>
                        </a:xfrm>
                        <a:prstGeom prst="roundRect">
                          <a:avLst>
                            <a:gd name="adj" fmla="val 16667"/>
                          </a:avLst>
                        </a:prstGeom>
                        <a:gradFill rotWithShape="0">
                          <a:gsLst>
                            <a:gs pos="0">
                              <a:schemeClr val="lt1">
                                <a:lumMod val="100000"/>
                                <a:lumOff val="0"/>
                              </a:schemeClr>
                            </a:gs>
                            <a:gs pos="100000">
                              <a:schemeClr val="accent4">
                                <a:lumMod val="40000"/>
                                <a:lumOff val="60000"/>
                              </a:schemeClr>
                            </a:gs>
                          </a:gsLst>
                          <a:lin ang="5400000" scaled="1"/>
                        </a:gradFill>
                        <a:ln w="12700">
                          <a:solidFill>
                            <a:schemeClr val="accent4">
                              <a:lumMod val="60000"/>
                              <a:lumOff val="40000"/>
                            </a:schemeClr>
                          </a:solidFill>
                          <a:round/>
                          <a:headEnd/>
                          <a:tailEnd/>
                        </a:ln>
                        <a:effectLst>
                          <a:outerShdw dist="28398" dir="3806097" algn="ctr" rotWithShape="0">
                            <a:schemeClr val="accent4">
                              <a:lumMod val="50000"/>
                              <a:lumOff val="0"/>
                              <a:alpha val="50000"/>
                            </a:schemeClr>
                          </a:outerShdw>
                        </a:effectLst>
                      </wps:spPr>
                      <wps:txbx>
                        <w:txbxContent>
                          <w:p w:rsidR="00752B60" w:rsidRPr="0014773E" w:rsidRDefault="00752B60" w:rsidP="004330DF">
                            <w:pPr>
                              <w:jc w:val="both"/>
                            </w:pPr>
                            <w:r w:rsidRPr="0014773E">
                              <w:t>Музыкальное воспитание:</w:t>
                            </w:r>
                          </w:p>
                          <w:p w:rsidR="00752B60" w:rsidRPr="0014773E" w:rsidRDefault="00752B60" w:rsidP="004330DF">
                            <w:pPr>
                              <w:jc w:val="both"/>
                            </w:pPr>
                            <w:r w:rsidRPr="0014773E">
                              <w:t>«Шома бас». «Танцуй веселей» Ибрагимова З.Г.</w:t>
                            </w:r>
                            <w:r>
                              <w:t xml:space="preserve"> </w:t>
                            </w:r>
                            <w:r w:rsidRPr="0014773E">
                              <w:t>+</w:t>
                            </w:r>
                            <w:r>
                              <w:t xml:space="preserve"> </w:t>
                            </w:r>
                            <w:r w:rsidRPr="0014773E">
                              <w:t>аудио</w:t>
                            </w:r>
                            <w:r w:rsidRPr="0014773E">
                              <w:rPr>
                                <w:lang w:val="tt-RU"/>
                              </w:rPr>
                              <w:t>-</w:t>
                            </w:r>
                            <w:r w:rsidRPr="0014773E">
                              <w:t>приложение</w:t>
                            </w:r>
                            <w:r>
                              <w:t xml:space="preserve"> </w:t>
                            </w:r>
                            <w:r w:rsidRPr="0014773E">
                              <w:t>+</w:t>
                            </w:r>
                            <w:r>
                              <w:t xml:space="preserve"> </w:t>
                            </w:r>
                            <w:r w:rsidRPr="0014773E">
                              <w:t>видеоприложение</w:t>
                            </w:r>
                          </w:p>
                          <w:p w:rsidR="00752B60" w:rsidRPr="0014773E" w:rsidRDefault="00752B60" w:rsidP="004330DF">
                            <w:pPr>
                              <w:jc w:val="both"/>
                            </w:pPr>
                            <w:r w:rsidRPr="0014773E">
                              <w:t>Танцы народов Поволжья. А.Хадеева</w:t>
                            </w:r>
                          </w:p>
                          <w:p w:rsidR="00752B60" w:rsidRPr="0014773E" w:rsidRDefault="00752B60" w:rsidP="004330DF">
                            <w:pPr>
                              <w:jc w:val="both"/>
                            </w:pPr>
                            <w:r w:rsidRPr="0014773E">
                              <w:t>«Биил</w:t>
                            </w:r>
                            <w:r w:rsidRPr="0014773E">
                              <w:rPr>
                                <w:lang w:val="tt-RU"/>
                              </w:rPr>
                              <w:t>әр итек-читекләр. Пляшут наши сапожки. Л.Батыр-Болгари</w:t>
                            </w:r>
                            <w:r w:rsidRPr="0014773E">
                              <w:t>»</w:t>
                            </w:r>
                          </w:p>
                          <w:p w:rsidR="00752B60" w:rsidRDefault="00752B60" w:rsidP="004330D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427D33D" id="AutoShape 725" o:spid="_x0000_s1383" style="position:absolute;left:0;text-align:left;margin-left:9.45pt;margin-top:1.2pt;width:219.75pt;height:131.25pt;z-index:25196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" fillcolor="white [3201]" strokecolor="#ffd966 [1943]" strokeweight="1pt">
                <v:fill color2="#ffe599 [1303]" focus="100%" type="gradient"/>
                <v:shadow on="t" color="#7f5f00 [1607]" opacity=".5" offset="1pt"/>
                <v:textbox>
                  <w:txbxContent>
                    <w:p w:rsidR="00752B60" w:rsidRPr="0014773E" w:rsidRDefault="00752B60" w:rsidP="004330DF">
                      <w:pPr>
                        <w:jc w:val="both"/>
                      </w:pPr>
                      <w:r w:rsidRPr="0014773E">
                        <w:t>Музыкальное воспитание:</w:t>
                      </w:r>
                    </w:p>
                    <w:p w:rsidR="00752B60" w:rsidRPr="0014773E" w:rsidRDefault="00752B60" w:rsidP="004330DF">
                      <w:pPr>
                        <w:jc w:val="both"/>
                      </w:pPr>
                      <w:r w:rsidRPr="0014773E">
                        <w:t>«Шома бас». «Танцуй веселей» Ибрагимова З.Г.</w:t>
                      </w:r>
                      <w:r>
                        <w:t xml:space="preserve"> </w:t>
                      </w:r>
                      <w:r w:rsidRPr="0014773E">
                        <w:t>+</w:t>
                      </w:r>
                      <w:r>
                        <w:t xml:space="preserve"> </w:t>
                      </w:r>
                      <w:r w:rsidRPr="0014773E">
                        <w:t>аудио</w:t>
                      </w:r>
                      <w:r w:rsidRPr="0014773E">
                        <w:rPr>
                          <w:lang w:val="tt-RU"/>
                        </w:rPr>
                        <w:t>-</w:t>
                      </w:r>
                      <w:r w:rsidRPr="0014773E">
                        <w:t>приложение</w:t>
                      </w:r>
                      <w:r>
                        <w:t xml:space="preserve"> </w:t>
                      </w:r>
                      <w:r w:rsidRPr="0014773E">
                        <w:t>+</w:t>
                      </w:r>
                      <w:r>
                        <w:t xml:space="preserve"> </w:t>
                      </w:r>
                      <w:r w:rsidRPr="0014773E">
                        <w:t>видеоприложение</w:t>
                      </w:r>
                    </w:p>
                    <w:p w:rsidR="00752B60" w:rsidRPr="0014773E" w:rsidRDefault="00752B60" w:rsidP="004330DF">
                      <w:pPr>
                        <w:jc w:val="both"/>
                      </w:pPr>
                      <w:r w:rsidRPr="0014773E">
                        <w:t>Танцы народов Поволжья. А.Хадеева</w:t>
                      </w:r>
                    </w:p>
                    <w:p w:rsidR="00752B60" w:rsidRPr="0014773E" w:rsidRDefault="00752B60" w:rsidP="004330DF">
                      <w:pPr>
                        <w:jc w:val="both"/>
                      </w:pPr>
                      <w:r w:rsidRPr="0014773E">
                        <w:t>«Биил</w:t>
                      </w:r>
                      <w:r w:rsidRPr="0014773E">
                        <w:rPr>
                          <w:lang w:val="tt-RU"/>
                        </w:rPr>
                        <w:t xml:space="preserve">әр итек-читекләр. </w:t>
                      </w:r>
                      <w:r w:rsidRPr="0014773E">
                        <w:rPr>
                          <w:lang w:val="tt-RU"/>
                        </w:rPr>
                        <w:t>Пляшут наши сапожки. Л.Батыр-Болгари</w:t>
                      </w:r>
                      <w:r w:rsidRPr="0014773E">
                        <w:t>»</w:t>
                      </w:r>
                    </w:p>
                    <w:p w:rsidR="00752B60" w:rsidRDefault="00752B60" w:rsidP="004330DF"/>
                  </w:txbxContent>
                </v:textbox>
              </v:roundrect>
            </w:pict>
          </mc:Fallback>
        </mc:AlternateContent>
      </w:r>
      <w:r>
        <w:rPr>
          <w:b/>
          <w:noProof/>
        </w:rPr>
        <mc:AlternateContent>
          <mc:Choice Requires="wps">
            <w:drawing>
              <wp:anchor distT="0" distB="0" distL="114300" distR="114300" simplePos="0" relativeHeight="251964928" behindDoc="0" locked="0" layoutInCell="1" allowOverlap="1" wp14:anchorId="1FD1DFC2" wp14:editId="5181C85A">
                <wp:simplePos x="0" y="0"/>
                <wp:positionH relativeFrom="column">
                  <wp:posOffset>3341626</wp:posOffset>
                </wp:positionH>
                <wp:positionV relativeFrom="paragraph">
                  <wp:posOffset>15923</wp:posOffset>
                </wp:positionV>
                <wp:extent cx="3105150" cy="1743075"/>
                <wp:effectExtent l="10795" t="6985" r="17780" b="31115"/>
                <wp:wrapNone/>
                <wp:docPr id="790" name="AutoShape 7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05150" cy="1743075"/>
                        </a:xfrm>
                        <a:prstGeom prst="roundRect">
                          <a:avLst>
                            <a:gd name="adj" fmla="val 16667"/>
                          </a:avLst>
                        </a:prstGeom>
                        <a:gradFill rotWithShape="0">
                          <a:gsLst>
                            <a:gs pos="0">
                              <a:schemeClr val="lt1">
                                <a:lumMod val="100000"/>
                                <a:lumOff val="0"/>
                              </a:schemeClr>
                            </a:gs>
                            <a:gs pos="100000">
                              <a:schemeClr val="accent4">
                                <a:lumMod val="40000"/>
                                <a:lumOff val="60000"/>
                              </a:schemeClr>
                            </a:gs>
                          </a:gsLst>
                          <a:lin ang="5400000" scaled="1"/>
                        </a:gradFill>
                        <a:ln w="12700">
                          <a:solidFill>
                            <a:schemeClr val="accent4">
                              <a:lumMod val="60000"/>
                              <a:lumOff val="40000"/>
                            </a:schemeClr>
                          </a:solidFill>
                          <a:round/>
                          <a:headEnd/>
                          <a:tailEnd/>
                        </a:ln>
                        <a:effectLst>
                          <a:outerShdw dist="28398" dir="3806097" algn="ctr" rotWithShape="0">
                            <a:schemeClr val="accent4">
                              <a:lumMod val="50000"/>
                              <a:lumOff val="0"/>
                              <a:alpha val="50000"/>
                            </a:schemeClr>
                          </a:outerShdw>
                        </a:effectLst>
                      </wps:spPr>
                      <wps:txbx>
                        <w:txbxContent>
                          <w:p w:rsidR="00752B60" w:rsidRPr="00A0135C" w:rsidRDefault="00752B60" w:rsidP="009306B8">
                            <w:pPr>
                              <w:pStyle w:val="afb"/>
                              <w:numPr>
                                <w:ilvl w:val="0"/>
                                <w:numId w:val="133"/>
                              </w:numPr>
                              <w:spacing w:after="0" w:line="240" w:lineRule="auto"/>
                              <w:ind w:left="142" w:hanging="284"/>
                              <w:jc w:val="both"/>
                              <w:rPr>
                                <w:rFonts w:ascii="Times New Roman" w:hAnsi="Times New Roman"/>
                              </w:rPr>
                            </w:pPr>
                            <w:r w:rsidRPr="00A0135C">
                              <w:rPr>
                                <w:rFonts w:ascii="Times New Roman" w:hAnsi="Times New Roman"/>
                              </w:rPr>
                              <w:t>Сборники детских художественных произведений для воспитателей и родителей: «Балачак аланы», «На поляне детства»</w:t>
                            </w:r>
                            <w:r w:rsidRPr="00A0135C">
                              <w:rPr>
                                <w:rFonts w:ascii="Times New Roman" w:hAnsi="Times New Roman"/>
                                <w:lang w:val="tt-RU"/>
                              </w:rPr>
                              <w:t xml:space="preserve">, </w:t>
                            </w:r>
                            <w:r w:rsidRPr="00A0135C">
                              <w:rPr>
                                <w:rFonts w:ascii="Times New Roman" w:hAnsi="Times New Roman"/>
                              </w:rPr>
                              <w:t>«Раз словечко,</w:t>
                            </w:r>
                            <w:r w:rsidRPr="00A0135C">
                              <w:rPr>
                                <w:rFonts w:ascii="Times New Roman" w:hAnsi="Times New Roman"/>
                                <w:lang w:val="tt-RU"/>
                              </w:rPr>
                              <w:t xml:space="preserve"> </w:t>
                            </w:r>
                            <w:r w:rsidRPr="00A0135C">
                              <w:rPr>
                                <w:rFonts w:ascii="Times New Roman" w:hAnsi="Times New Roman"/>
                              </w:rPr>
                              <w:t>два словечко». Р.К.Шаехова</w:t>
                            </w:r>
                          </w:p>
                          <w:p w:rsidR="00752B60" w:rsidRPr="00A0135C" w:rsidRDefault="00752B60" w:rsidP="009306B8">
                            <w:pPr>
                              <w:pStyle w:val="afb"/>
                              <w:numPr>
                                <w:ilvl w:val="0"/>
                                <w:numId w:val="133"/>
                              </w:numPr>
                              <w:spacing w:after="0" w:line="240" w:lineRule="auto"/>
                              <w:ind w:left="142" w:hanging="284"/>
                              <w:jc w:val="both"/>
                              <w:rPr>
                                <w:rFonts w:ascii="Times New Roman" w:hAnsi="Times New Roman"/>
                              </w:rPr>
                            </w:pPr>
                            <w:r w:rsidRPr="00A0135C">
                              <w:rPr>
                                <w:rFonts w:ascii="Times New Roman" w:hAnsi="Times New Roman"/>
                              </w:rPr>
                              <w:t>союзмультфильмы (в 5частях)</w:t>
                            </w:r>
                          </w:p>
                          <w:p w:rsidR="00752B60" w:rsidRPr="00A0135C" w:rsidRDefault="00752B60" w:rsidP="009306B8">
                            <w:pPr>
                              <w:pStyle w:val="afb"/>
                              <w:numPr>
                                <w:ilvl w:val="0"/>
                                <w:numId w:val="133"/>
                              </w:numPr>
                              <w:spacing w:after="0" w:line="240" w:lineRule="auto"/>
                              <w:ind w:left="142" w:hanging="284"/>
                              <w:jc w:val="both"/>
                              <w:rPr>
                                <w:rFonts w:ascii="Times New Roman" w:hAnsi="Times New Roman"/>
                              </w:rPr>
                            </w:pPr>
                            <w:r w:rsidRPr="00A0135C">
                              <w:rPr>
                                <w:rFonts w:ascii="Times New Roman" w:hAnsi="Times New Roman"/>
                              </w:rPr>
                              <w:t>Балалар бакчасы</w:t>
                            </w:r>
                            <w:r w:rsidRPr="00A0135C">
                              <w:rPr>
                                <w:rFonts w:ascii="Times New Roman" w:hAnsi="Times New Roman"/>
                                <w:lang w:val="tt-RU"/>
                              </w:rPr>
                              <w:t>нда әдәп-әхлак тәрбиясе-</w:t>
                            </w:r>
                            <w:r w:rsidRPr="00A0135C">
                              <w:rPr>
                                <w:rFonts w:ascii="Times New Roman" w:hAnsi="Times New Roman"/>
                              </w:rPr>
                              <w:t>+аудио-приложение Закирова К.В.</w:t>
                            </w:r>
                          </w:p>
                          <w:p w:rsidR="00752B60" w:rsidRPr="00A0135C" w:rsidRDefault="00752B60" w:rsidP="009306B8">
                            <w:pPr>
                              <w:pStyle w:val="afb"/>
                              <w:numPr>
                                <w:ilvl w:val="0"/>
                                <w:numId w:val="133"/>
                              </w:numPr>
                              <w:spacing w:after="0" w:line="240" w:lineRule="auto"/>
                              <w:ind w:left="142" w:hanging="284"/>
                              <w:jc w:val="both"/>
                              <w:rPr>
                                <w:rFonts w:ascii="Times New Roman" w:hAnsi="Times New Roman"/>
                              </w:rPr>
                            </w:pPr>
                            <w:r w:rsidRPr="00A0135C">
                              <w:rPr>
                                <w:rFonts w:ascii="Times New Roman" w:hAnsi="Times New Roman"/>
                              </w:rPr>
                              <w:t>Аудио-книга «Сказки на татарском языке»</w:t>
                            </w:r>
                          </w:p>
                          <w:p w:rsidR="00752B60" w:rsidRPr="00A0135C" w:rsidRDefault="00752B60" w:rsidP="004330D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FD1DFC2" id="AutoShape 723" o:spid="_x0000_s1384" style="position:absolute;left:0;text-align:left;margin-left:263.1pt;margin-top:1.25pt;width:244.5pt;height:137.25pt;z-index:25196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" fillcolor="white [3201]" strokecolor="#ffd966 [1943]" strokeweight="1pt">
                <v:fill color2="#ffe599 [1303]" focus="100%" type="gradient"/>
                <v:shadow on="t" color="#7f5f00 [1607]" opacity=".5" offset="1pt"/>
                <v:textbox>
                  <w:txbxContent>
                    <w:p w:rsidR="00752B60" w:rsidRPr="00A0135C" w:rsidRDefault="00752B60" w:rsidP="009306B8">
                      <w:pPr>
                        <w:pStyle w:val="afb"/>
                        <w:numPr>
                          <w:ilvl w:val="0"/>
                          <w:numId w:val="133"/>
                        </w:numPr>
                        <w:spacing w:after="0" w:line="240" w:lineRule="auto"/>
                        <w:ind w:left="142" w:hanging="284"/>
                        <w:jc w:val="both"/>
                        <w:rPr>
                          <w:rFonts w:ascii="Times New Roman" w:hAnsi="Times New Roman"/>
                        </w:rPr>
                      </w:pPr>
                      <w:r w:rsidRPr="00A0135C">
                        <w:rPr>
                          <w:rFonts w:ascii="Times New Roman" w:hAnsi="Times New Roman"/>
                        </w:rPr>
                        <w:t>Сборники детских художественных произведений для воспитателей и родителей: «Балачак аланы», «На поляне детства»</w:t>
                      </w:r>
                      <w:r w:rsidRPr="00A0135C">
                        <w:rPr>
                          <w:rFonts w:ascii="Times New Roman" w:hAnsi="Times New Roman"/>
                          <w:lang w:val="tt-RU"/>
                        </w:rPr>
                        <w:t xml:space="preserve">, </w:t>
                      </w:r>
                      <w:r w:rsidRPr="00A0135C">
                        <w:rPr>
                          <w:rFonts w:ascii="Times New Roman" w:hAnsi="Times New Roman"/>
                        </w:rPr>
                        <w:t>«Раз словечко,</w:t>
                      </w:r>
                      <w:r w:rsidRPr="00A0135C">
                        <w:rPr>
                          <w:rFonts w:ascii="Times New Roman" w:hAnsi="Times New Roman"/>
                          <w:lang w:val="tt-RU"/>
                        </w:rPr>
                        <w:t xml:space="preserve"> </w:t>
                      </w:r>
                      <w:r w:rsidRPr="00A0135C">
                        <w:rPr>
                          <w:rFonts w:ascii="Times New Roman" w:hAnsi="Times New Roman"/>
                        </w:rPr>
                        <w:t>два словечко». Р.К.Шаехова</w:t>
                      </w:r>
                    </w:p>
                    <w:p w:rsidR="00752B60" w:rsidRPr="00A0135C" w:rsidRDefault="00752B60" w:rsidP="009306B8">
                      <w:pPr>
                        <w:pStyle w:val="afb"/>
                        <w:numPr>
                          <w:ilvl w:val="0"/>
                          <w:numId w:val="133"/>
                        </w:numPr>
                        <w:spacing w:after="0" w:line="240" w:lineRule="auto"/>
                        <w:ind w:left="142" w:hanging="284"/>
                        <w:jc w:val="both"/>
                        <w:rPr>
                          <w:rFonts w:ascii="Times New Roman" w:hAnsi="Times New Roman"/>
                        </w:rPr>
                      </w:pPr>
                      <w:r w:rsidRPr="00A0135C">
                        <w:rPr>
                          <w:rFonts w:ascii="Times New Roman" w:hAnsi="Times New Roman"/>
                        </w:rPr>
                        <w:t>союзмультфильмы (в 5частях)</w:t>
                      </w:r>
                    </w:p>
                    <w:p w:rsidR="00752B60" w:rsidRPr="00A0135C" w:rsidRDefault="00752B60" w:rsidP="009306B8">
                      <w:pPr>
                        <w:pStyle w:val="afb"/>
                        <w:numPr>
                          <w:ilvl w:val="0"/>
                          <w:numId w:val="133"/>
                        </w:numPr>
                        <w:spacing w:after="0" w:line="240" w:lineRule="auto"/>
                        <w:ind w:left="142" w:hanging="284"/>
                        <w:jc w:val="both"/>
                        <w:rPr>
                          <w:rFonts w:ascii="Times New Roman" w:hAnsi="Times New Roman"/>
                        </w:rPr>
                      </w:pPr>
                      <w:r w:rsidRPr="00A0135C">
                        <w:rPr>
                          <w:rFonts w:ascii="Times New Roman" w:hAnsi="Times New Roman"/>
                        </w:rPr>
                        <w:t>Балалар бакчасы</w:t>
                      </w:r>
                      <w:r w:rsidRPr="00A0135C">
                        <w:rPr>
                          <w:rFonts w:ascii="Times New Roman" w:hAnsi="Times New Roman"/>
                          <w:lang w:val="tt-RU"/>
                        </w:rPr>
                        <w:t>нда әдәп-әхлак тәрбиясе-</w:t>
                      </w:r>
                      <w:r w:rsidRPr="00A0135C">
                        <w:rPr>
                          <w:rFonts w:ascii="Times New Roman" w:hAnsi="Times New Roman"/>
                        </w:rPr>
                        <w:t>+аудио-приложение Закирова К.В.</w:t>
                      </w:r>
                    </w:p>
                    <w:p w:rsidR="00752B60" w:rsidRPr="00A0135C" w:rsidRDefault="00752B60" w:rsidP="009306B8">
                      <w:pPr>
                        <w:pStyle w:val="afb"/>
                        <w:numPr>
                          <w:ilvl w:val="0"/>
                          <w:numId w:val="133"/>
                        </w:numPr>
                        <w:spacing w:after="0" w:line="240" w:lineRule="auto"/>
                        <w:ind w:left="142" w:hanging="284"/>
                        <w:jc w:val="both"/>
                        <w:rPr>
                          <w:rFonts w:ascii="Times New Roman" w:hAnsi="Times New Roman"/>
                        </w:rPr>
                      </w:pPr>
                      <w:proofErr w:type="gramStart"/>
                      <w:r w:rsidRPr="00A0135C">
                        <w:rPr>
                          <w:rFonts w:ascii="Times New Roman" w:hAnsi="Times New Roman"/>
                        </w:rPr>
                        <w:t>Аудио-книга</w:t>
                      </w:r>
                      <w:proofErr w:type="gramEnd"/>
                      <w:r w:rsidRPr="00A0135C">
                        <w:rPr>
                          <w:rFonts w:ascii="Times New Roman" w:hAnsi="Times New Roman"/>
                        </w:rPr>
                        <w:t xml:space="preserve"> «Сказки на татарском языке»</w:t>
                      </w:r>
                    </w:p>
                    <w:p w:rsidR="00752B60" w:rsidRPr="00A0135C" w:rsidRDefault="00752B60" w:rsidP="004330DF"/>
                  </w:txbxContent>
                </v:textbox>
              </v:roundrect>
            </w:pict>
          </mc:Fallback>
        </mc:AlternateContent>
      </w:r>
    </w:p>
    <w:p w:rsidR="004330DF" w:rsidRDefault="004330DF" w:rsidP="004330DF">
      <w:pPr>
        <w:jc w:val="center"/>
        <w:rPr>
          <w:b/>
        </w:rPr>
      </w:pPr>
    </w:p>
    <w:p w:rsidR="004330DF" w:rsidRDefault="004330DF" w:rsidP="004330DF">
      <w:pPr>
        <w:jc w:val="center"/>
        <w:rPr>
          <w:b/>
        </w:rPr>
      </w:pPr>
    </w:p>
    <w:p w:rsidR="004330DF" w:rsidRPr="000D312B" w:rsidRDefault="004330DF" w:rsidP="004330DF">
      <w:pPr>
        <w:jc w:val="center"/>
        <w:rPr>
          <w:b/>
        </w:rPr>
      </w:pPr>
    </w:p>
    <w:p w:rsidR="004330DF" w:rsidRDefault="004330DF" w:rsidP="004330DF">
      <w:pPr>
        <w:pStyle w:val="afb"/>
        <w:ind w:left="332"/>
        <w:jc w:val="both"/>
        <w:rPr>
          <w:color w:val="000000"/>
        </w:rPr>
      </w:pPr>
    </w:p>
    <w:p w:rsidR="004330DF" w:rsidRDefault="004330DF" w:rsidP="004330DF">
      <w:pPr>
        <w:pStyle w:val="afb"/>
        <w:ind w:left="332"/>
        <w:jc w:val="both"/>
        <w:rPr>
          <w:color w:val="000000"/>
        </w:rPr>
      </w:pPr>
    </w:p>
    <w:p w:rsidR="004330DF" w:rsidRDefault="004330DF" w:rsidP="004330DF">
      <w:pPr>
        <w:pStyle w:val="afb"/>
        <w:ind w:left="332"/>
        <w:jc w:val="both"/>
        <w:rPr>
          <w:color w:val="000000"/>
        </w:rPr>
      </w:pPr>
    </w:p>
    <w:p w:rsidR="004330DF" w:rsidRDefault="004330DF" w:rsidP="004330DF">
      <w:pPr>
        <w:pStyle w:val="afb"/>
        <w:ind w:left="332"/>
        <w:jc w:val="both"/>
        <w:rPr>
          <w:color w:val="000000"/>
        </w:rPr>
      </w:pPr>
    </w:p>
    <w:p w:rsidR="004330DF" w:rsidRDefault="004330DF" w:rsidP="004330DF">
      <w:pPr>
        <w:pStyle w:val="afb"/>
        <w:ind w:left="332"/>
        <w:jc w:val="both"/>
        <w:rPr>
          <w:color w:val="000000"/>
        </w:rPr>
      </w:pPr>
    </w:p>
    <w:p w:rsidR="004330DF" w:rsidRDefault="004330DF" w:rsidP="004330DF">
      <w:pPr>
        <w:pStyle w:val="afb"/>
        <w:ind w:left="332"/>
        <w:jc w:val="both"/>
        <w:rPr>
          <w:color w:val="000000"/>
        </w:rPr>
      </w:pPr>
    </w:p>
    <w:p w:rsidR="004330DF" w:rsidRDefault="004330DF" w:rsidP="004330DF">
      <w:pPr>
        <w:pStyle w:val="afb"/>
        <w:ind w:left="332"/>
        <w:jc w:val="both"/>
        <w:rPr>
          <w:color w:val="000000"/>
        </w:rPr>
      </w:pPr>
      <w:r>
        <w:rPr>
          <w:b/>
          <w:noProof/>
          <w:lang w:eastAsia="ru-RU"/>
        </w:rPr>
        <mc:AlternateContent>
          <mc:Choice Requires="wps">
            <w:drawing>
              <wp:anchor distT="0" distB="0" distL="114300" distR="114300" simplePos="0" relativeHeight="251965952" behindDoc="0" locked="0" layoutInCell="1" allowOverlap="1" wp14:anchorId="208B1A67" wp14:editId="1380B02C">
                <wp:simplePos x="0" y="0"/>
                <wp:positionH relativeFrom="page">
                  <wp:align>center</wp:align>
                </wp:positionH>
                <wp:positionV relativeFrom="paragraph">
                  <wp:posOffset>12700</wp:posOffset>
                </wp:positionV>
                <wp:extent cx="3838575" cy="1019175"/>
                <wp:effectExtent l="0" t="0" r="47625" b="66675"/>
                <wp:wrapNone/>
                <wp:docPr id="791" name="AutoShape 7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38575" cy="1019175"/>
                        </a:xfrm>
                        <a:prstGeom prst="roundRect">
                          <a:avLst>
                            <a:gd name="adj" fmla="val 16667"/>
                          </a:avLst>
                        </a:prstGeom>
                        <a:gradFill rotWithShape="0">
                          <a:gsLst>
                            <a:gs pos="0">
                              <a:schemeClr val="lt1">
                                <a:lumMod val="100000"/>
                                <a:lumOff val="0"/>
                              </a:schemeClr>
                            </a:gs>
                            <a:gs pos="100000">
                              <a:schemeClr val="accent4">
                                <a:lumMod val="40000"/>
                                <a:lumOff val="60000"/>
                              </a:schemeClr>
                            </a:gs>
                          </a:gsLst>
                          <a:lin ang="5400000" scaled="1"/>
                        </a:gradFill>
                        <a:ln w="12700">
                          <a:solidFill>
                            <a:schemeClr val="accent4">
                              <a:lumMod val="60000"/>
                              <a:lumOff val="40000"/>
                            </a:schemeClr>
                          </a:solidFill>
                          <a:round/>
                          <a:headEnd/>
                          <a:tailEnd/>
                        </a:ln>
                        <a:effectLst>
                          <a:outerShdw dist="28398" dir="3806097" algn="ctr" rotWithShape="0">
                            <a:schemeClr val="accent4">
                              <a:lumMod val="50000"/>
                              <a:lumOff val="0"/>
                              <a:alpha val="50000"/>
                            </a:schemeClr>
                          </a:outerShdw>
                        </a:effectLst>
                      </wps:spPr>
                      <wps:txbx>
                        <w:txbxContent>
                          <w:p w:rsidR="00752B60" w:rsidRPr="0014773E" w:rsidRDefault="00752B60" w:rsidP="004330DF">
                            <w:pPr>
                              <w:jc w:val="both"/>
                            </w:pPr>
                            <w:r w:rsidRPr="0014773E">
                              <w:t xml:space="preserve">Проект онлайн-школы «Ана теле» по обучению </w:t>
                            </w:r>
                            <w:r>
                              <w:t xml:space="preserve">педагогов </w:t>
                            </w:r>
                            <w:r w:rsidRPr="0014773E">
                              <w:t>татарскому языку</w:t>
                            </w:r>
                          </w:p>
                          <w:p w:rsidR="00752B60" w:rsidRPr="0014773E" w:rsidRDefault="00752B60" w:rsidP="004330DF">
                            <w:pPr>
                              <w:jc w:val="both"/>
                            </w:pPr>
                            <w:r w:rsidRPr="0014773E">
                              <w:t>Телепередачи программы «</w:t>
                            </w:r>
                            <w:r w:rsidRPr="0014773E">
                              <w:rPr>
                                <w:lang w:val="tt-RU"/>
                              </w:rPr>
                              <w:t>Әкият илендә”</w:t>
                            </w:r>
                            <w:r w:rsidRPr="0014773E">
                              <w:t xml:space="preserve"> </w:t>
                            </w:r>
                          </w:p>
                          <w:p w:rsidR="00752B60" w:rsidRPr="0014773E" w:rsidRDefault="00752B60" w:rsidP="004330DF">
                            <w:pPr>
                              <w:jc w:val="both"/>
                            </w:pPr>
                            <w:r w:rsidRPr="0014773E">
                              <w:t>«Татар мультфильм» по произведениям Г.Тукая, А.Алиша</w:t>
                            </w:r>
                          </w:p>
                          <w:p w:rsidR="00752B60" w:rsidRDefault="00752B60" w:rsidP="004330D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08B1A67" id="AutoShape 724" o:spid="_x0000_s1385" style="position:absolute;left:0;text-align:left;margin-left:0;margin-top:1pt;width:302.25pt;height:80.25pt;z-index:251965952;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" fillcolor="white [3201]" strokecolor="#ffd966 [1943]" strokeweight="1pt">
                <v:fill color2="#ffe599 [1303]" focus="100%" type="gradient"/>
                <v:shadow on="t" color="#7f5f00 [1607]" opacity=".5" offset="1pt"/>
                <v:textbox>
                  <w:txbxContent>
                    <w:p w:rsidR="00752B60" w:rsidRPr="0014773E" w:rsidRDefault="00752B60" w:rsidP="004330DF">
                      <w:pPr>
                        <w:jc w:val="both"/>
                      </w:pPr>
                      <w:r w:rsidRPr="0014773E">
                        <w:t xml:space="preserve">Проект онлайн-школы «Ана теле» по обучению </w:t>
                      </w:r>
                      <w:r>
                        <w:t xml:space="preserve">педагогов </w:t>
                      </w:r>
                      <w:r w:rsidRPr="0014773E">
                        <w:t>татарскому языку</w:t>
                      </w:r>
                    </w:p>
                    <w:p w:rsidR="00752B60" w:rsidRPr="0014773E" w:rsidRDefault="00752B60" w:rsidP="004330DF">
                      <w:pPr>
                        <w:jc w:val="both"/>
                      </w:pPr>
                      <w:r w:rsidRPr="0014773E">
                        <w:t>Телепередачи программы «</w:t>
                      </w:r>
                      <w:r w:rsidRPr="0014773E">
                        <w:rPr>
                          <w:lang w:val="tt-RU"/>
                        </w:rPr>
                        <w:t>Әкият илендә”</w:t>
                      </w:r>
                      <w:r w:rsidRPr="0014773E">
                        <w:t xml:space="preserve"> </w:t>
                      </w:r>
                    </w:p>
                    <w:p w:rsidR="00752B60" w:rsidRPr="0014773E" w:rsidRDefault="00752B60" w:rsidP="004330DF">
                      <w:pPr>
                        <w:jc w:val="both"/>
                      </w:pPr>
                      <w:r w:rsidRPr="0014773E">
                        <w:t>«Татар мультфильм» по произведениям Г.Тукая, А.Алиша</w:t>
                      </w:r>
                    </w:p>
                    <w:p w:rsidR="00752B60" w:rsidRDefault="00752B60" w:rsidP="004330DF"/>
                  </w:txbxContent>
                </v:textbox>
                <w10:wrap anchorx="page"/>
              </v:roundrect>
            </w:pict>
          </mc:Fallback>
        </mc:AlternateContent>
      </w:r>
    </w:p>
    <w:p w:rsidR="004330DF" w:rsidRDefault="004330DF" w:rsidP="004330DF">
      <w:pPr>
        <w:pStyle w:val="afb"/>
        <w:ind w:left="332"/>
        <w:jc w:val="both"/>
        <w:rPr>
          <w:color w:val="000000"/>
        </w:rPr>
      </w:pPr>
    </w:p>
    <w:p w:rsidR="004330DF" w:rsidRDefault="004330DF" w:rsidP="004330DF">
      <w:pPr>
        <w:pStyle w:val="afb"/>
        <w:ind w:left="332"/>
        <w:jc w:val="both"/>
        <w:rPr>
          <w:color w:val="000000"/>
        </w:rPr>
      </w:pPr>
    </w:p>
    <w:p w:rsidR="004330DF" w:rsidRDefault="004330DF" w:rsidP="004330DF">
      <w:pPr>
        <w:pStyle w:val="afb"/>
        <w:ind w:left="332"/>
        <w:jc w:val="both"/>
        <w:rPr>
          <w:color w:val="000000"/>
        </w:rPr>
      </w:pPr>
    </w:p>
    <w:p w:rsidR="004330DF" w:rsidRDefault="004330DF" w:rsidP="004330DF">
      <w:pPr>
        <w:spacing w:after="13" w:line="268" w:lineRule="auto"/>
        <w:jc w:val="both"/>
        <w:rPr>
          <w:color w:val="000000"/>
        </w:rPr>
      </w:pPr>
    </w:p>
    <w:p w:rsidR="004330DF" w:rsidRPr="00FB0CA2" w:rsidRDefault="004330DF" w:rsidP="004330DF">
      <w:pPr>
        <w:spacing w:after="13" w:line="360" w:lineRule="auto"/>
        <w:jc w:val="both"/>
        <w:rPr>
          <w:b/>
          <w:color w:val="000000"/>
        </w:rPr>
      </w:pPr>
      <w:r w:rsidRPr="002C0BA4">
        <w:rPr>
          <w:color w:val="000000"/>
        </w:rPr>
        <w:t xml:space="preserve">Содержание направления с учетом </w:t>
      </w:r>
      <w:r>
        <w:rPr>
          <w:b/>
          <w:color w:val="000000"/>
        </w:rPr>
        <w:t>этноно-региональной составляющей</w:t>
      </w:r>
      <w:r w:rsidRPr="002C0BA4">
        <w:rPr>
          <w:color w:val="000000"/>
        </w:rPr>
        <w:t xml:space="preserve"> и комплексно-тематическое планирование психолого - педагогической работы во всех возрастных групп</w:t>
      </w:r>
      <w:r>
        <w:rPr>
          <w:color w:val="000000"/>
        </w:rPr>
        <w:t>ах см.</w:t>
      </w:r>
      <w:r w:rsidRPr="002C0BA4">
        <w:rPr>
          <w:color w:val="000000"/>
        </w:rPr>
        <w:t xml:space="preserve"> </w:t>
      </w:r>
      <w:r w:rsidRPr="00CC3535">
        <w:rPr>
          <w:i/>
          <w:color w:val="000000"/>
        </w:rPr>
        <w:t>Приложение  №</w:t>
      </w:r>
      <w:r>
        <w:rPr>
          <w:i/>
          <w:color w:val="000000"/>
        </w:rPr>
        <w:t>10</w:t>
      </w:r>
    </w:p>
    <w:p w:rsidR="003C4479" w:rsidRPr="003B08FC" w:rsidRDefault="003C4479" w:rsidP="003C4479">
      <w:pPr>
        <w:pStyle w:val="67"/>
        <w:shd w:val="clear" w:color="auto" w:fill="auto"/>
        <w:spacing w:after="0" w:line="240" w:lineRule="auto"/>
        <w:ind w:left="-142" w:firstLine="426"/>
        <w:jc w:val="center"/>
        <w:rPr>
          <w:sz w:val="24"/>
          <w:szCs w:val="24"/>
        </w:rPr>
      </w:pPr>
      <w:r w:rsidRPr="00B77ADD">
        <w:rPr>
          <w:rStyle w:val="affe"/>
          <w:sz w:val="24"/>
          <w:szCs w:val="24"/>
        </w:rPr>
        <w:t>Ознакомление с миром природы</w:t>
      </w:r>
    </w:p>
    <w:p w:rsidR="003C4479" w:rsidRPr="00E329B9" w:rsidRDefault="003C4479" w:rsidP="003C4479">
      <w:pPr>
        <w:pStyle w:val="67"/>
        <w:shd w:val="clear" w:color="auto" w:fill="auto"/>
        <w:spacing w:after="0" w:line="240" w:lineRule="auto"/>
        <w:ind w:left="-142" w:firstLine="426"/>
        <w:jc w:val="both"/>
        <w:rPr>
          <w:b/>
          <w:sz w:val="24"/>
          <w:szCs w:val="24"/>
          <w:u w:val="single"/>
        </w:rPr>
      </w:pPr>
      <w:r w:rsidRPr="006A3718">
        <w:rPr>
          <w:sz w:val="24"/>
          <w:szCs w:val="24"/>
        </w:rPr>
        <w:t xml:space="preserve">  </w:t>
      </w:r>
      <w:r w:rsidRPr="00E329B9">
        <w:rPr>
          <w:b/>
          <w:sz w:val="24"/>
          <w:szCs w:val="24"/>
          <w:u w:val="single"/>
        </w:rPr>
        <w:t>Во второй младшей группе</w:t>
      </w:r>
      <w:r>
        <w:rPr>
          <w:b/>
          <w:sz w:val="24"/>
          <w:szCs w:val="24"/>
          <w:u w:val="single"/>
        </w:rPr>
        <w:t xml:space="preserve"> (3-4 лет)</w:t>
      </w:r>
      <w:r w:rsidRPr="00E329B9">
        <w:rPr>
          <w:b/>
          <w:sz w:val="24"/>
          <w:szCs w:val="24"/>
          <w:u w:val="single"/>
        </w:rPr>
        <w:t>:</w:t>
      </w:r>
    </w:p>
    <w:p w:rsidR="003C4479" w:rsidRPr="009F18CD" w:rsidRDefault="003C4479" w:rsidP="003C4479">
      <w:pPr>
        <w:autoSpaceDE w:val="0"/>
        <w:autoSpaceDN w:val="0"/>
        <w:adjustRightInd w:val="0"/>
        <w:spacing w:line="360" w:lineRule="auto"/>
        <w:ind w:left="-142" w:firstLine="426"/>
        <w:jc w:val="both"/>
        <w:rPr>
          <w:color w:val="000000"/>
        </w:rPr>
      </w:pPr>
      <w:r w:rsidRPr="009F18CD">
        <w:rPr>
          <w:color w:val="000000"/>
        </w:rPr>
        <w:t>- 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 и-</w:t>
      </w:r>
      <w:r>
        <w:rPr>
          <w:color w:val="000000"/>
        </w:rPr>
        <w:t xml:space="preserve"> </w:t>
      </w:r>
      <w:r w:rsidRPr="009F18CD">
        <w:rPr>
          <w:color w:val="000000"/>
        </w:rPr>
        <w:t>мачеха), комнатными растениями (герань, фикус).</w:t>
      </w:r>
    </w:p>
    <w:p w:rsidR="003C4479" w:rsidRPr="009F18CD" w:rsidRDefault="003C4479" w:rsidP="003C4479">
      <w:pPr>
        <w:autoSpaceDE w:val="0"/>
        <w:autoSpaceDN w:val="0"/>
        <w:adjustRightInd w:val="0"/>
        <w:spacing w:line="360" w:lineRule="auto"/>
        <w:ind w:left="-142" w:firstLine="426"/>
        <w:jc w:val="both"/>
        <w:rPr>
          <w:color w:val="000000"/>
        </w:rPr>
      </w:pPr>
      <w:r w:rsidRPr="009F18CD">
        <w:rPr>
          <w:color w:val="000000"/>
        </w:rPr>
        <w:t xml:space="preserve">- Расширять представления о насекомых (бабочка, божья коровка, стрекоза), познакомить с особенностями домашних и диких животных, обитающих в данной местности. </w:t>
      </w:r>
    </w:p>
    <w:p w:rsidR="003C4479" w:rsidRPr="00E74659" w:rsidRDefault="003C4479" w:rsidP="003C4479">
      <w:pPr>
        <w:pStyle w:val="67"/>
        <w:shd w:val="clear" w:color="auto" w:fill="auto"/>
        <w:spacing w:after="0" w:line="360" w:lineRule="auto"/>
        <w:ind w:left="-142" w:firstLine="426"/>
        <w:jc w:val="both"/>
        <w:rPr>
          <w:b/>
          <w:sz w:val="24"/>
          <w:szCs w:val="24"/>
          <w:u w:val="single"/>
        </w:rPr>
      </w:pPr>
      <w:r w:rsidRPr="00E74659">
        <w:rPr>
          <w:b/>
          <w:sz w:val="24"/>
          <w:szCs w:val="24"/>
          <w:u w:val="single"/>
        </w:rPr>
        <w:t>В средней группе</w:t>
      </w:r>
      <w:r>
        <w:rPr>
          <w:b/>
          <w:sz w:val="24"/>
          <w:szCs w:val="24"/>
          <w:u w:val="single"/>
        </w:rPr>
        <w:t xml:space="preserve"> (4-5 лет</w:t>
      </w:r>
      <w:r w:rsidRPr="00E74659">
        <w:rPr>
          <w:b/>
          <w:sz w:val="24"/>
          <w:szCs w:val="24"/>
          <w:u w:val="single"/>
        </w:rPr>
        <w:t>:</w:t>
      </w:r>
    </w:p>
    <w:p w:rsidR="003C4479" w:rsidRPr="003C4479" w:rsidRDefault="003C4479" w:rsidP="003C4479">
      <w:pPr>
        <w:pStyle w:val="afb"/>
        <w:autoSpaceDE w:val="0"/>
        <w:autoSpaceDN w:val="0"/>
        <w:adjustRightInd w:val="0"/>
        <w:spacing w:line="360" w:lineRule="auto"/>
        <w:ind w:left="-142"/>
        <w:jc w:val="both"/>
        <w:rPr>
          <w:rFonts w:ascii="Times New Roman" w:hAnsi="Times New Roman"/>
          <w:iCs/>
          <w:color w:val="000000"/>
          <w:sz w:val="24"/>
          <w:szCs w:val="24"/>
        </w:rPr>
      </w:pPr>
      <w:r w:rsidRPr="000560E5">
        <w:rPr>
          <w:rFonts w:ascii="Times New Roman" w:hAnsi="Times New Roman"/>
          <w:iCs/>
          <w:color w:val="000000"/>
          <w:sz w:val="24"/>
          <w:szCs w:val="24"/>
        </w:rPr>
        <w:t>- Продолжать знакомство с некоторыми растениями данной местности: с деревьями (сосна, клен), комнатными растениями (бальзамин, фуксия), грибами (маслята, опята, белый гриб), фруктами (яблоко, слива), овощами (огурец, помидор, лук, морковь, репа, лук), ягодами (малина, рябина, вишня, смородина). Вызвать желание помогать взрослым в сборе урожая ягод,</w:t>
      </w:r>
      <w:r>
        <w:rPr>
          <w:rFonts w:ascii="Times New Roman" w:hAnsi="Times New Roman"/>
          <w:iCs/>
          <w:color w:val="000000"/>
          <w:sz w:val="24"/>
          <w:szCs w:val="24"/>
        </w:rPr>
        <w:t xml:space="preserve"> </w:t>
      </w:r>
      <w:r w:rsidRPr="003C4479">
        <w:rPr>
          <w:rFonts w:ascii="Times New Roman" w:hAnsi="Times New Roman"/>
          <w:iCs/>
          <w:color w:val="000000"/>
          <w:sz w:val="24"/>
          <w:szCs w:val="24"/>
        </w:rPr>
        <w:t>овощей и фруктов.</w:t>
      </w:r>
    </w:p>
    <w:p w:rsidR="003C4479" w:rsidRPr="000560E5" w:rsidRDefault="003C4479" w:rsidP="003C4479">
      <w:pPr>
        <w:pStyle w:val="afb"/>
        <w:autoSpaceDE w:val="0"/>
        <w:autoSpaceDN w:val="0"/>
        <w:adjustRightInd w:val="0"/>
        <w:spacing w:line="360" w:lineRule="auto"/>
        <w:ind w:left="-142" w:hanging="142"/>
        <w:jc w:val="both"/>
        <w:rPr>
          <w:rFonts w:ascii="Times New Roman" w:hAnsi="Times New Roman"/>
          <w:iCs/>
          <w:color w:val="000000"/>
          <w:sz w:val="24"/>
          <w:szCs w:val="24"/>
        </w:rPr>
      </w:pPr>
      <w:r w:rsidRPr="000560E5">
        <w:rPr>
          <w:rFonts w:ascii="Times New Roman" w:hAnsi="Times New Roman"/>
          <w:iCs/>
          <w:color w:val="000000"/>
          <w:sz w:val="24"/>
          <w:szCs w:val="24"/>
        </w:rPr>
        <w:lastRenderedPageBreak/>
        <w:t>- Расширять представления о насекомых (муравей, пчела, жук, шмель), домашних и диких животных.</w:t>
      </w:r>
    </w:p>
    <w:p w:rsidR="003C4479" w:rsidRPr="000560E5" w:rsidRDefault="003C4479" w:rsidP="003C4479">
      <w:pPr>
        <w:pStyle w:val="afb"/>
        <w:autoSpaceDE w:val="0"/>
        <w:autoSpaceDN w:val="0"/>
        <w:adjustRightInd w:val="0"/>
        <w:spacing w:after="0" w:line="360" w:lineRule="auto"/>
        <w:ind w:left="-142"/>
        <w:jc w:val="both"/>
        <w:rPr>
          <w:rFonts w:ascii="Times New Roman" w:hAnsi="Times New Roman"/>
          <w:iCs/>
          <w:color w:val="000000"/>
          <w:sz w:val="24"/>
          <w:szCs w:val="24"/>
        </w:rPr>
      </w:pPr>
      <w:r w:rsidRPr="000560E5">
        <w:rPr>
          <w:rFonts w:ascii="Times New Roman" w:hAnsi="Times New Roman"/>
          <w:iCs/>
          <w:color w:val="000000"/>
          <w:sz w:val="24"/>
          <w:szCs w:val="24"/>
        </w:rPr>
        <w:t>- Организовывать наблюдения за птицами, вызвать желание детей подкармливать  круглый год.</w:t>
      </w:r>
    </w:p>
    <w:p w:rsidR="003C4479" w:rsidRPr="00A5628B" w:rsidRDefault="003C4479" w:rsidP="003C4479">
      <w:pPr>
        <w:autoSpaceDE w:val="0"/>
        <w:autoSpaceDN w:val="0"/>
        <w:adjustRightInd w:val="0"/>
        <w:spacing w:line="360" w:lineRule="auto"/>
        <w:ind w:left="-142"/>
        <w:jc w:val="both"/>
        <w:rPr>
          <w:iCs/>
          <w:color w:val="000000"/>
        </w:rPr>
      </w:pPr>
      <w:r w:rsidRPr="000560E5">
        <w:rPr>
          <w:iCs/>
          <w:color w:val="000000"/>
        </w:rPr>
        <w:t>-Познакомить с некоторыми растениями данной местности: с деревьями (берёза, дуб, ель), кустарниками (сирень, шиповник), цветущими травянистыми растениями (одуванчик, мать – и – мачеха), комнат</w:t>
      </w:r>
      <w:r>
        <w:rPr>
          <w:iCs/>
          <w:color w:val="000000"/>
        </w:rPr>
        <w:t>ными растениями (герань, фикус).</w:t>
      </w:r>
    </w:p>
    <w:p w:rsidR="003C4479" w:rsidRPr="000560E5" w:rsidRDefault="003C4479" w:rsidP="003C4479">
      <w:pPr>
        <w:pStyle w:val="67"/>
        <w:shd w:val="clear" w:color="auto" w:fill="auto"/>
        <w:spacing w:after="0" w:line="360" w:lineRule="auto"/>
        <w:ind w:left="-142" w:firstLine="426"/>
        <w:jc w:val="both"/>
        <w:rPr>
          <w:b/>
          <w:sz w:val="24"/>
          <w:szCs w:val="24"/>
          <w:u w:val="single"/>
        </w:rPr>
      </w:pPr>
      <w:r w:rsidRPr="000560E5">
        <w:rPr>
          <w:b/>
          <w:sz w:val="24"/>
          <w:szCs w:val="24"/>
          <w:u w:val="single"/>
        </w:rPr>
        <w:t>В старшей группе:</w:t>
      </w:r>
    </w:p>
    <w:p w:rsidR="003C4479" w:rsidRPr="009F18CD" w:rsidRDefault="003C4479" w:rsidP="003C4479">
      <w:pPr>
        <w:autoSpaceDE w:val="0"/>
        <w:autoSpaceDN w:val="0"/>
        <w:adjustRightInd w:val="0"/>
        <w:spacing w:line="360" w:lineRule="auto"/>
        <w:ind w:left="-142" w:firstLine="426"/>
        <w:jc w:val="both"/>
        <w:rPr>
          <w:iCs/>
          <w:color w:val="1A171B"/>
        </w:rPr>
      </w:pPr>
      <w:r w:rsidRPr="009F18CD">
        <w:rPr>
          <w:iCs/>
          <w:color w:val="1A171B"/>
        </w:rPr>
        <w:t>- Расширять знания детей о природе родного края с учетом их интересов.</w:t>
      </w:r>
    </w:p>
    <w:p w:rsidR="003C4479" w:rsidRPr="009F18CD" w:rsidRDefault="003C4479" w:rsidP="003C4479">
      <w:pPr>
        <w:autoSpaceDE w:val="0"/>
        <w:autoSpaceDN w:val="0"/>
        <w:adjustRightInd w:val="0"/>
        <w:spacing w:line="360" w:lineRule="auto"/>
        <w:ind w:left="-142" w:firstLine="426"/>
        <w:jc w:val="both"/>
        <w:rPr>
          <w:iCs/>
          <w:color w:val="1A171B"/>
        </w:rPr>
      </w:pPr>
      <w:r w:rsidRPr="009F18CD">
        <w:rPr>
          <w:iCs/>
          <w:color w:val="1A171B"/>
        </w:rPr>
        <w:t>- 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rsidR="003C4479" w:rsidRPr="009F18CD" w:rsidRDefault="003C4479" w:rsidP="003C4479">
      <w:pPr>
        <w:autoSpaceDE w:val="0"/>
        <w:autoSpaceDN w:val="0"/>
        <w:adjustRightInd w:val="0"/>
        <w:spacing w:line="360" w:lineRule="auto"/>
        <w:ind w:left="-142" w:firstLine="426"/>
        <w:jc w:val="both"/>
        <w:rPr>
          <w:iCs/>
          <w:color w:val="1A171B"/>
        </w:rPr>
      </w:pPr>
      <w:r w:rsidRPr="009F18CD">
        <w:rPr>
          <w:iCs/>
          <w:color w:val="1A171B"/>
        </w:rPr>
        <w:t xml:space="preserve">- Воспитывать бережное отношение к живой и неживой природе. </w:t>
      </w:r>
    </w:p>
    <w:p w:rsidR="003C4479" w:rsidRDefault="003C4479" w:rsidP="003C4479">
      <w:pPr>
        <w:autoSpaceDE w:val="0"/>
        <w:autoSpaceDN w:val="0"/>
        <w:adjustRightInd w:val="0"/>
        <w:spacing w:line="360" w:lineRule="auto"/>
        <w:ind w:left="-142" w:firstLine="426"/>
        <w:jc w:val="both"/>
        <w:rPr>
          <w:iCs/>
          <w:color w:val="1A171B"/>
        </w:rPr>
      </w:pPr>
      <w:r w:rsidRPr="009F18CD">
        <w:rPr>
          <w:iCs/>
          <w:color w:val="1A171B"/>
        </w:rPr>
        <w:t xml:space="preserve">- Поддерживать интерес к наиболее часто встречающимся растениям и животным родного </w:t>
      </w:r>
    </w:p>
    <w:p w:rsidR="003C4479" w:rsidRDefault="003C4479" w:rsidP="003C4479">
      <w:pPr>
        <w:autoSpaceDE w:val="0"/>
        <w:autoSpaceDN w:val="0"/>
        <w:adjustRightInd w:val="0"/>
        <w:spacing w:line="360" w:lineRule="auto"/>
        <w:ind w:left="-142" w:firstLine="426"/>
        <w:jc w:val="both"/>
        <w:rPr>
          <w:iCs/>
          <w:color w:val="1A171B"/>
        </w:rPr>
      </w:pPr>
      <w:r w:rsidRPr="009F18CD">
        <w:rPr>
          <w:iCs/>
          <w:color w:val="1A171B"/>
        </w:rPr>
        <w:t xml:space="preserve">края. </w:t>
      </w:r>
    </w:p>
    <w:p w:rsidR="003C4479" w:rsidRPr="009F18CD" w:rsidRDefault="003C4479" w:rsidP="003C4479">
      <w:pPr>
        <w:autoSpaceDE w:val="0"/>
        <w:autoSpaceDN w:val="0"/>
        <w:adjustRightInd w:val="0"/>
        <w:spacing w:line="360" w:lineRule="auto"/>
        <w:ind w:left="-142" w:firstLine="426"/>
        <w:jc w:val="both"/>
        <w:rPr>
          <w:iCs/>
          <w:color w:val="1A171B"/>
        </w:rPr>
      </w:pPr>
      <w:r w:rsidRPr="009F18CD">
        <w:rPr>
          <w:iCs/>
          <w:color w:val="1A171B"/>
        </w:rPr>
        <w:t>- 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лесные ягоды, грибы, комнатные растения; дикие и домашние животные, зимующие и перелетные птицы, рыбы, насекомые и т. д.).</w:t>
      </w:r>
    </w:p>
    <w:p w:rsidR="003C4479" w:rsidRPr="009F18CD" w:rsidRDefault="003C4479" w:rsidP="003C4479">
      <w:pPr>
        <w:autoSpaceDE w:val="0"/>
        <w:autoSpaceDN w:val="0"/>
        <w:adjustRightInd w:val="0"/>
        <w:spacing w:line="360" w:lineRule="auto"/>
        <w:ind w:left="-142" w:firstLine="426"/>
        <w:jc w:val="both"/>
        <w:rPr>
          <w:iCs/>
          <w:color w:val="1A171B"/>
        </w:rPr>
      </w:pPr>
      <w:r w:rsidRPr="009F18CD">
        <w:rPr>
          <w:iCs/>
          <w:color w:val="1A171B"/>
        </w:rPr>
        <w:t>- Побуждать к наблюдению за поведением животных, живущих на территории республики, к выделению характерных особенностей их внешнего вида (части тела, чем оно покрыто), способов передвижения (ползает, летает, плавает), питания, приспособления к среде обитания некоторых насекомых, земноводных, пресмыкающихся, зверей, птиц (диких и домашних).</w:t>
      </w:r>
    </w:p>
    <w:p w:rsidR="003C4479" w:rsidRPr="009F18CD" w:rsidRDefault="003C4479" w:rsidP="003C4479">
      <w:pPr>
        <w:autoSpaceDE w:val="0"/>
        <w:autoSpaceDN w:val="0"/>
        <w:adjustRightInd w:val="0"/>
        <w:spacing w:line="360" w:lineRule="auto"/>
        <w:ind w:left="-142" w:firstLine="426"/>
        <w:jc w:val="both"/>
        <w:rPr>
          <w:iCs/>
          <w:color w:val="1A171B"/>
        </w:rPr>
      </w:pPr>
      <w:r w:rsidRPr="009F18CD">
        <w:rPr>
          <w:iCs/>
          <w:color w:val="1A171B"/>
        </w:rPr>
        <w:t>- Развивать умение видеть красоту природы родного края, богатство ее форм, красок, запахов.</w:t>
      </w:r>
    </w:p>
    <w:p w:rsidR="003C4479" w:rsidRPr="003C4479" w:rsidRDefault="003C4479" w:rsidP="003C4479">
      <w:pPr>
        <w:autoSpaceDE w:val="0"/>
        <w:autoSpaceDN w:val="0"/>
        <w:adjustRightInd w:val="0"/>
        <w:spacing w:line="360" w:lineRule="auto"/>
        <w:ind w:left="-142" w:firstLine="426"/>
        <w:jc w:val="both"/>
        <w:rPr>
          <w:iCs/>
        </w:rPr>
      </w:pPr>
      <w:r w:rsidRPr="003C4479">
        <w:rPr>
          <w:iCs/>
        </w:rPr>
        <w:t>- Формировать представление о том, что Татарстан – многонациональная республика. Казань – крупный промышленный центр, один из древнейших городов России. Казань – столица республики и всех татар мира. В Казани работают президент, правительство Татарстана, мэр города.</w:t>
      </w:r>
    </w:p>
    <w:p w:rsidR="003C4479" w:rsidRPr="003C4479" w:rsidRDefault="003C4479" w:rsidP="003C4479">
      <w:pPr>
        <w:autoSpaceDE w:val="0"/>
        <w:autoSpaceDN w:val="0"/>
        <w:adjustRightInd w:val="0"/>
        <w:spacing w:line="360" w:lineRule="auto"/>
        <w:ind w:left="-142" w:firstLine="426"/>
        <w:jc w:val="both"/>
        <w:rPr>
          <w:iCs/>
        </w:rPr>
      </w:pPr>
      <w:r w:rsidRPr="003C4479">
        <w:rPr>
          <w:iCs/>
        </w:rPr>
        <w:t>- Рассказать детям истории, легенды, мифы о родном крае. Познакомить с достопримечательностями, событиями прошлого, историческими памятниками, музеями, улицами родного города (села).</w:t>
      </w:r>
    </w:p>
    <w:p w:rsidR="003C4479" w:rsidRPr="003C4479" w:rsidRDefault="003C4479" w:rsidP="003C4479">
      <w:pPr>
        <w:autoSpaceDE w:val="0"/>
        <w:autoSpaceDN w:val="0"/>
        <w:adjustRightInd w:val="0"/>
        <w:spacing w:line="360" w:lineRule="auto"/>
        <w:ind w:left="-142" w:firstLine="426"/>
        <w:jc w:val="both"/>
        <w:rPr>
          <w:iCs/>
        </w:rPr>
      </w:pPr>
      <w:r w:rsidRPr="003C4479">
        <w:rPr>
          <w:iCs/>
        </w:rPr>
        <w:t>- Познакомить с основной символикой Республики Татарстан (флаг, герб, гимн). Развивать осознание детьми принадлежности к своему народу.</w:t>
      </w:r>
    </w:p>
    <w:p w:rsidR="003C4479" w:rsidRPr="003C4479" w:rsidRDefault="003C4479" w:rsidP="003C4479">
      <w:pPr>
        <w:autoSpaceDE w:val="0"/>
        <w:autoSpaceDN w:val="0"/>
        <w:adjustRightInd w:val="0"/>
        <w:spacing w:line="360" w:lineRule="auto"/>
        <w:ind w:left="-142" w:firstLine="426"/>
        <w:jc w:val="both"/>
        <w:rPr>
          <w:iCs/>
        </w:rPr>
      </w:pPr>
      <w:r w:rsidRPr="003C4479">
        <w:rPr>
          <w:iCs/>
        </w:rPr>
        <w:lastRenderedPageBreak/>
        <w:t>- 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w:t>
      </w:r>
    </w:p>
    <w:p w:rsidR="003C4479" w:rsidRPr="003C4479" w:rsidRDefault="003C4479" w:rsidP="003C4479">
      <w:pPr>
        <w:autoSpaceDE w:val="0"/>
        <w:autoSpaceDN w:val="0"/>
        <w:adjustRightInd w:val="0"/>
        <w:spacing w:line="360" w:lineRule="auto"/>
        <w:ind w:left="-142" w:firstLine="426"/>
        <w:jc w:val="both"/>
        <w:rPr>
          <w:iCs/>
        </w:rPr>
      </w:pPr>
      <w:r w:rsidRPr="003C4479">
        <w:rPr>
          <w:iCs/>
        </w:rPr>
        <w:t>водохранилище, озеро Кабан, озера и реки окрестностей).</w:t>
      </w:r>
    </w:p>
    <w:p w:rsidR="003C4479" w:rsidRPr="003C4479" w:rsidRDefault="003C4479" w:rsidP="003C4479">
      <w:pPr>
        <w:autoSpaceDE w:val="0"/>
        <w:autoSpaceDN w:val="0"/>
        <w:adjustRightInd w:val="0"/>
        <w:spacing w:line="360" w:lineRule="auto"/>
        <w:ind w:left="-142" w:firstLine="426"/>
        <w:jc w:val="both"/>
        <w:rPr>
          <w:iCs/>
        </w:rPr>
      </w:pPr>
      <w:r w:rsidRPr="003C4479">
        <w:rPr>
          <w:iCs/>
        </w:rPr>
        <w:t>- Познакомить с традициями, обычаями, обрядами народов, живущих в Республике Татарстан. Дать представление о национальных праздниках (Н</w:t>
      </w:r>
      <w:r w:rsidRPr="003C4479">
        <w:rPr>
          <w:iCs/>
          <w:lang w:val="tt-RU"/>
        </w:rPr>
        <w:t>әү</w:t>
      </w:r>
      <w:r w:rsidRPr="003C4479">
        <w:rPr>
          <w:iCs/>
        </w:rPr>
        <w:t>р</w:t>
      </w:r>
      <w:r w:rsidRPr="003C4479">
        <w:rPr>
          <w:iCs/>
          <w:lang w:val="tt-RU"/>
        </w:rPr>
        <w:t>ү</w:t>
      </w:r>
      <w:r w:rsidRPr="003C4479">
        <w:rPr>
          <w:iCs/>
        </w:rPr>
        <w:t>з, К</w:t>
      </w:r>
      <w:r w:rsidRPr="003C4479">
        <w:rPr>
          <w:iCs/>
          <w:lang w:val="tt-RU"/>
        </w:rPr>
        <w:t>о</w:t>
      </w:r>
      <w:r w:rsidRPr="003C4479">
        <w:rPr>
          <w:iCs/>
        </w:rPr>
        <w:t>рбан-б</w:t>
      </w:r>
      <w:r w:rsidRPr="003C4479">
        <w:rPr>
          <w:iCs/>
          <w:lang w:val="tt-RU"/>
        </w:rPr>
        <w:t>ә</w:t>
      </w:r>
      <w:r w:rsidRPr="003C4479">
        <w:rPr>
          <w:iCs/>
        </w:rPr>
        <w:t>йр</w:t>
      </w:r>
      <w:r w:rsidRPr="003C4479">
        <w:rPr>
          <w:iCs/>
          <w:lang w:val="tt-RU"/>
        </w:rPr>
        <w:t>ә</w:t>
      </w:r>
      <w:r w:rsidRPr="003C4479">
        <w:rPr>
          <w:iCs/>
        </w:rPr>
        <w:t>м, Сабантуй, Нардуган и др.). - Воспитывать уважительное и доброжелательное отношение к другим национальностям.</w:t>
      </w:r>
    </w:p>
    <w:p w:rsidR="003C4479" w:rsidRPr="003C4479" w:rsidRDefault="003C4479" w:rsidP="003C4479">
      <w:pPr>
        <w:autoSpaceDE w:val="0"/>
        <w:autoSpaceDN w:val="0"/>
        <w:adjustRightInd w:val="0"/>
        <w:spacing w:line="360" w:lineRule="auto"/>
        <w:ind w:left="-142" w:firstLine="426"/>
        <w:jc w:val="both"/>
        <w:rPr>
          <w:iCs/>
        </w:rPr>
      </w:pPr>
      <w:r w:rsidRPr="003C4479">
        <w:rPr>
          <w:iCs/>
        </w:rPr>
        <w:t>- 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Урманче и др.). Вызвать интерес к их жизни и деятельности.</w:t>
      </w:r>
    </w:p>
    <w:p w:rsidR="003C4479" w:rsidRPr="00E74659" w:rsidRDefault="003C4479" w:rsidP="003C4479">
      <w:pPr>
        <w:pStyle w:val="67"/>
        <w:shd w:val="clear" w:color="auto" w:fill="auto"/>
        <w:spacing w:after="0" w:line="360" w:lineRule="auto"/>
        <w:ind w:left="-142" w:firstLine="426"/>
        <w:jc w:val="both"/>
        <w:rPr>
          <w:b/>
          <w:sz w:val="24"/>
          <w:szCs w:val="24"/>
          <w:u w:val="single"/>
        </w:rPr>
      </w:pPr>
      <w:r w:rsidRPr="00E74659">
        <w:rPr>
          <w:b/>
          <w:sz w:val="24"/>
          <w:szCs w:val="24"/>
          <w:u w:val="single"/>
        </w:rPr>
        <w:t>В подготовительной  к школе группе:</w:t>
      </w:r>
    </w:p>
    <w:p w:rsidR="003C4479" w:rsidRPr="009F18CD" w:rsidRDefault="003C4479" w:rsidP="003C4479">
      <w:pPr>
        <w:autoSpaceDE w:val="0"/>
        <w:autoSpaceDN w:val="0"/>
        <w:adjustRightInd w:val="0"/>
        <w:spacing w:line="360" w:lineRule="auto"/>
        <w:ind w:left="-142"/>
        <w:jc w:val="both"/>
        <w:rPr>
          <w:bCs/>
          <w:iCs/>
          <w:color w:val="1A171B"/>
        </w:rPr>
      </w:pPr>
      <w:r w:rsidRPr="009F18CD">
        <w:rPr>
          <w:bCs/>
          <w:iCs/>
          <w:color w:val="1A171B"/>
        </w:rPr>
        <w:t xml:space="preserve">- Расширять знания детей о природоохранительной деятельности. Воспитывать бережное отношение к живой и неживой природе родного края. </w:t>
      </w:r>
    </w:p>
    <w:p w:rsidR="003C4479" w:rsidRPr="009F18CD" w:rsidRDefault="003C4479" w:rsidP="003C4479">
      <w:pPr>
        <w:autoSpaceDE w:val="0"/>
        <w:autoSpaceDN w:val="0"/>
        <w:adjustRightInd w:val="0"/>
        <w:spacing w:line="360" w:lineRule="auto"/>
        <w:ind w:left="-142"/>
        <w:jc w:val="both"/>
        <w:rPr>
          <w:bCs/>
          <w:iCs/>
          <w:color w:val="1A171B"/>
        </w:rPr>
      </w:pPr>
      <w:r w:rsidRPr="009F18CD">
        <w:rPr>
          <w:bCs/>
          <w:iCs/>
          <w:color w:val="1A171B"/>
        </w:rPr>
        <w:t>- Продолжить знакомство с государственными заповедниками, их обитателями, представителями флоры и фауны, занесенными в Красную книгу РТ. Довести до сознания детей необходимость бережного отношения к редким представителям животного и растительного мира.</w:t>
      </w:r>
    </w:p>
    <w:p w:rsidR="003C4479" w:rsidRDefault="003C4479" w:rsidP="003C4479">
      <w:pPr>
        <w:autoSpaceDE w:val="0"/>
        <w:autoSpaceDN w:val="0"/>
        <w:adjustRightInd w:val="0"/>
        <w:spacing w:line="360" w:lineRule="auto"/>
        <w:jc w:val="both"/>
        <w:rPr>
          <w:bCs/>
          <w:iCs/>
          <w:color w:val="1A171B"/>
        </w:rPr>
      </w:pPr>
      <w:r w:rsidRPr="009F18CD">
        <w:rPr>
          <w:bCs/>
          <w:iCs/>
          <w:color w:val="1A171B"/>
        </w:rPr>
        <w:t xml:space="preserve">- Познакомить с обитателями рек и озер Татарстана. Рассказать о значении рек, родников в </w:t>
      </w:r>
    </w:p>
    <w:p w:rsidR="003C4479" w:rsidRPr="009F18CD" w:rsidRDefault="003C4479" w:rsidP="003C4479">
      <w:pPr>
        <w:autoSpaceDE w:val="0"/>
        <w:autoSpaceDN w:val="0"/>
        <w:adjustRightInd w:val="0"/>
        <w:spacing w:line="360" w:lineRule="auto"/>
        <w:ind w:left="-142" w:firstLine="426"/>
        <w:jc w:val="both"/>
        <w:rPr>
          <w:bCs/>
          <w:iCs/>
          <w:color w:val="1A171B"/>
        </w:rPr>
      </w:pPr>
      <w:r w:rsidRPr="009F18CD">
        <w:rPr>
          <w:bCs/>
          <w:iCs/>
          <w:color w:val="1A171B"/>
        </w:rPr>
        <w:t>жизни человека. Вызвать желание содержать в чистоте водные ресурсы республики.</w:t>
      </w:r>
    </w:p>
    <w:p w:rsidR="003C4479" w:rsidRDefault="003C4479" w:rsidP="003C4479">
      <w:pPr>
        <w:autoSpaceDE w:val="0"/>
        <w:autoSpaceDN w:val="0"/>
        <w:adjustRightInd w:val="0"/>
        <w:spacing w:line="360" w:lineRule="auto"/>
        <w:jc w:val="both"/>
        <w:rPr>
          <w:bCs/>
          <w:iCs/>
          <w:color w:val="1A171B"/>
        </w:rPr>
      </w:pPr>
      <w:r w:rsidRPr="009F18CD">
        <w:rPr>
          <w:bCs/>
          <w:iCs/>
          <w:color w:val="1A171B"/>
        </w:rPr>
        <w:t xml:space="preserve">- Обращать внимание на красоту природы родного края, богатство ее форм, красок, запахов. </w:t>
      </w:r>
    </w:p>
    <w:p w:rsidR="003C4479" w:rsidRPr="00FB0CA2" w:rsidRDefault="003C4479" w:rsidP="003C4479">
      <w:pPr>
        <w:autoSpaceDE w:val="0"/>
        <w:autoSpaceDN w:val="0"/>
        <w:adjustRightInd w:val="0"/>
        <w:spacing w:line="360" w:lineRule="auto"/>
        <w:ind w:left="-142" w:firstLine="426"/>
        <w:jc w:val="both"/>
        <w:rPr>
          <w:bCs/>
          <w:iCs/>
          <w:color w:val="1A171B"/>
        </w:rPr>
      </w:pPr>
      <w:r w:rsidRPr="009F18CD">
        <w:rPr>
          <w:bCs/>
          <w:iCs/>
          <w:color w:val="1A171B"/>
        </w:rPr>
        <w:t>Развивать умение детей замечать изменения в природе.</w:t>
      </w:r>
    </w:p>
    <w:p w:rsidR="003C4479" w:rsidRPr="003C4479" w:rsidRDefault="003C4479" w:rsidP="003C4479">
      <w:pPr>
        <w:spacing w:line="360" w:lineRule="auto"/>
        <w:rPr>
          <w:bCs/>
          <w:iCs/>
        </w:rPr>
      </w:pPr>
      <w:r>
        <w:t xml:space="preserve"> </w:t>
      </w:r>
      <w:r w:rsidRPr="003C4479">
        <w:rPr>
          <w:bCs/>
          <w:iCs/>
        </w:rPr>
        <w:t>- Продолжить знакомство с прошлым и настоящим республики, ее расположением, природой, климатом, жизнью людей.</w:t>
      </w:r>
    </w:p>
    <w:p w:rsidR="003C4479" w:rsidRPr="003C4479" w:rsidRDefault="003C4479" w:rsidP="003C4479">
      <w:pPr>
        <w:autoSpaceDE w:val="0"/>
        <w:autoSpaceDN w:val="0"/>
        <w:adjustRightInd w:val="0"/>
        <w:spacing w:line="360" w:lineRule="auto"/>
        <w:ind w:left="-142"/>
        <w:jc w:val="both"/>
        <w:rPr>
          <w:bCs/>
          <w:iCs/>
        </w:rPr>
      </w:pPr>
      <w:r w:rsidRPr="003C4479">
        <w:rPr>
          <w:bCs/>
          <w:iCs/>
        </w:rPr>
        <w:t>- Познакомить с достопримечательностями своего города</w:t>
      </w:r>
      <w:r w:rsidRPr="003C4479">
        <w:rPr>
          <w:bCs/>
          <w:iCs/>
          <w:lang w:val="tt-RU"/>
        </w:rPr>
        <w:t xml:space="preserve"> </w:t>
      </w:r>
      <w:r w:rsidRPr="003C4479">
        <w:rPr>
          <w:bCs/>
          <w:iCs/>
        </w:rPr>
        <w:t>(села), народными промыслами, национальной кухней, языковой культурой народов Республики Татарстан. Способствовать овладению этикой межнациональных отношений.</w:t>
      </w:r>
    </w:p>
    <w:p w:rsidR="003C4479" w:rsidRPr="003C4479" w:rsidRDefault="003C4479" w:rsidP="003C4479">
      <w:pPr>
        <w:autoSpaceDE w:val="0"/>
        <w:autoSpaceDN w:val="0"/>
        <w:adjustRightInd w:val="0"/>
        <w:spacing w:line="360" w:lineRule="auto"/>
        <w:ind w:left="-142"/>
        <w:jc w:val="both"/>
        <w:rPr>
          <w:bCs/>
          <w:iCs/>
        </w:rPr>
      </w:pPr>
      <w:r w:rsidRPr="003C4479">
        <w:rPr>
          <w:bCs/>
          <w:iCs/>
        </w:rPr>
        <w:t>- Учить называть и показывать на карте родной город, республику, столицу, крупные города РТ (Альметьевск, Набережные Челны, Нижнекамск, Бугульма, Зеленодольск и др.).</w:t>
      </w:r>
    </w:p>
    <w:p w:rsidR="003C4479" w:rsidRPr="003C4479" w:rsidRDefault="003C4479" w:rsidP="003C4479">
      <w:pPr>
        <w:autoSpaceDE w:val="0"/>
        <w:autoSpaceDN w:val="0"/>
        <w:adjustRightInd w:val="0"/>
        <w:spacing w:line="360" w:lineRule="auto"/>
        <w:ind w:left="-142"/>
        <w:jc w:val="both"/>
        <w:rPr>
          <w:bCs/>
          <w:iCs/>
        </w:rPr>
      </w:pPr>
      <w:r w:rsidRPr="003C4479">
        <w:rPr>
          <w:bCs/>
          <w:iCs/>
        </w:rPr>
        <w:t>- Познакомить с жизнью древних городов, их историей, культурой, бытом (Бил</w:t>
      </w:r>
      <w:r w:rsidRPr="003C4479">
        <w:rPr>
          <w:bCs/>
          <w:iCs/>
          <w:lang w:val="tt-RU"/>
        </w:rPr>
        <w:t>ә</w:t>
      </w:r>
      <w:r w:rsidRPr="003C4479">
        <w:rPr>
          <w:bCs/>
          <w:iCs/>
        </w:rPr>
        <w:t>р, Булгар). Учить сравнивать быт людей в городе и на селе. Обратить внимание на особенности одежды, жилища, домашней утвари двух народов.</w:t>
      </w:r>
    </w:p>
    <w:p w:rsidR="003C4479" w:rsidRPr="003C4479" w:rsidRDefault="003C4479" w:rsidP="003C4479">
      <w:pPr>
        <w:autoSpaceDE w:val="0"/>
        <w:autoSpaceDN w:val="0"/>
        <w:adjustRightInd w:val="0"/>
        <w:spacing w:line="360" w:lineRule="auto"/>
        <w:jc w:val="both"/>
        <w:rPr>
          <w:bCs/>
          <w:iCs/>
        </w:rPr>
      </w:pPr>
      <w:r w:rsidRPr="003C4479">
        <w:rPr>
          <w:bCs/>
          <w:iCs/>
        </w:rPr>
        <w:t>- Развивать умение видеть позитивные изменения, происходящие в родном городе.</w:t>
      </w:r>
    </w:p>
    <w:p w:rsidR="003C4479" w:rsidRPr="003C4479" w:rsidRDefault="003C4479" w:rsidP="003C4479">
      <w:pPr>
        <w:autoSpaceDE w:val="0"/>
        <w:autoSpaceDN w:val="0"/>
        <w:adjustRightInd w:val="0"/>
        <w:spacing w:line="360" w:lineRule="auto"/>
        <w:ind w:left="-142"/>
        <w:jc w:val="both"/>
        <w:rPr>
          <w:bCs/>
          <w:iCs/>
        </w:rPr>
      </w:pPr>
      <w:r w:rsidRPr="003C4479">
        <w:rPr>
          <w:bCs/>
          <w:iCs/>
        </w:rPr>
        <w:lastRenderedPageBreak/>
        <w:t>- 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w:t>
      </w:r>
    </w:p>
    <w:p w:rsidR="003C4479" w:rsidRPr="003C4479" w:rsidRDefault="003C4479" w:rsidP="003C4479">
      <w:pPr>
        <w:autoSpaceDE w:val="0"/>
        <w:autoSpaceDN w:val="0"/>
        <w:adjustRightInd w:val="0"/>
        <w:spacing w:line="360" w:lineRule="auto"/>
        <w:ind w:left="-142"/>
        <w:jc w:val="both"/>
        <w:rPr>
          <w:bCs/>
          <w:iCs/>
        </w:rPr>
      </w:pPr>
      <w:r w:rsidRPr="003C4479">
        <w:rPr>
          <w:bCs/>
          <w:iCs/>
        </w:rPr>
        <w:t>- Продолжить изучение символики родного города, других городов, способствовать осознанию принадлежности к своему народу.</w:t>
      </w:r>
    </w:p>
    <w:p w:rsidR="003C4479" w:rsidRPr="003C4479" w:rsidRDefault="003C4479" w:rsidP="003C4479">
      <w:pPr>
        <w:autoSpaceDE w:val="0"/>
        <w:autoSpaceDN w:val="0"/>
        <w:adjustRightInd w:val="0"/>
        <w:spacing w:line="360" w:lineRule="auto"/>
        <w:ind w:left="-142"/>
        <w:jc w:val="both"/>
        <w:rPr>
          <w:bCs/>
          <w:iCs/>
        </w:rPr>
      </w:pPr>
      <w:r w:rsidRPr="003C4479">
        <w:rPr>
          <w:bCs/>
          <w:iCs/>
        </w:rPr>
        <w:t>- 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И. Шакиров и др.), режиссеры театра (М. Салимжанов, К. Тинчурин и др.), актеры театра (В. Качалов, Г. Камал и др.). Вызвать интерес к их жизни и деятельности.</w:t>
      </w:r>
    </w:p>
    <w:p w:rsidR="003C4479" w:rsidRPr="003C4479" w:rsidRDefault="003C4479" w:rsidP="003C4479">
      <w:pPr>
        <w:autoSpaceDE w:val="0"/>
        <w:autoSpaceDN w:val="0"/>
        <w:adjustRightInd w:val="0"/>
        <w:spacing w:line="360" w:lineRule="auto"/>
        <w:ind w:left="-142"/>
        <w:jc w:val="both"/>
        <w:rPr>
          <w:bCs/>
          <w:iCs/>
        </w:rPr>
      </w:pPr>
      <w:r w:rsidRPr="003C4479">
        <w:rPr>
          <w:bCs/>
          <w:iCs/>
        </w:rPr>
        <w:t xml:space="preserve">- Познакомить с жизнью и деятельностью выдающихся деятелей науки (Н. И. Лобачевский,   К. Ф. Фукс, И. М. Симонов,Н. Н. Зинин, А. М. Бутлеров, А. Е. Арбузов и др.). </w:t>
      </w:r>
    </w:p>
    <w:p w:rsidR="003C4479" w:rsidRPr="003C4479" w:rsidRDefault="003C4479" w:rsidP="003C4479">
      <w:pPr>
        <w:autoSpaceDE w:val="0"/>
        <w:autoSpaceDN w:val="0"/>
        <w:adjustRightInd w:val="0"/>
        <w:spacing w:line="360" w:lineRule="auto"/>
        <w:ind w:left="-142"/>
        <w:jc w:val="both"/>
        <w:rPr>
          <w:bCs/>
          <w:iCs/>
        </w:rPr>
      </w:pPr>
      <w:r w:rsidRPr="003C4479">
        <w:rPr>
          <w:bCs/>
          <w:iCs/>
        </w:rPr>
        <w:t xml:space="preserve">- Рассказать о подвигах национальных героев Великой Отечественной войны (М. Джалиль, Г. Гафиатуллин, М. П. Девятаев, П. М. Гаврилов, Н. Г. Столяров и др.). Привлечь родителей к рассказу детям о воинских наградах прадедушек, прабабушек. </w:t>
      </w:r>
    </w:p>
    <w:p w:rsidR="003C4479" w:rsidRDefault="003C4479" w:rsidP="003C4479">
      <w:pPr>
        <w:autoSpaceDE w:val="0"/>
        <w:autoSpaceDN w:val="0"/>
        <w:adjustRightInd w:val="0"/>
        <w:spacing w:line="360" w:lineRule="auto"/>
        <w:ind w:left="-142"/>
        <w:jc w:val="both"/>
        <w:rPr>
          <w:bCs/>
          <w:iCs/>
        </w:rPr>
      </w:pPr>
      <w:r w:rsidRPr="003C4479">
        <w:rPr>
          <w:bCs/>
          <w:iCs/>
        </w:rPr>
        <w:t>- Воспитывать уважение к защитникам Отечества (возлагать цветы к обелискам, памятникам и др.).</w:t>
      </w:r>
    </w:p>
    <w:p w:rsidR="003C4479" w:rsidRPr="003C4479" w:rsidRDefault="003C4479" w:rsidP="003C4479">
      <w:pPr>
        <w:autoSpaceDE w:val="0"/>
        <w:autoSpaceDN w:val="0"/>
        <w:adjustRightInd w:val="0"/>
        <w:spacing w:line="360" w:lineRule="auto"/>
        <w:ind w:left="-142"/>
        <w:jc w:val="both"/>
        <w:rPr>
          <w:bCs/>
          <w:iCs/>
        </w:rPr>
      </w:pPr>
      <w:r w:rsidRPr="002C0BA4">
        <w:rPr>
          <w:color w:val="000000"/>
        </w:rPr>
        <w:t xml:space="preserve">Содержание направления с учетом </w:t>
      </w:r>
      <w:r>
        <w:rPr>
          <w:b/>
          <w:color w:val="000000"/>
        </w:rPr>
        <w:t>этно-региональной</w:t>
      </w:r>
      <w:r w:rsidRPr="002C0BA4">
        <w:rPr>
          <w:b/>
          <w:color w:val="000000"/>
        </w:rPr>
        <w:t xml:space="preserve"> </w:t>
      </w:r>
      <w:r>
        <w:rPr>
          <w:b/>
          <w:color w:val="000000"/>
        </w:rPr>
        <w:t>составаляющей</w:t>
      </w:r>
      <w:r w:rsidRPr="002C0BA4">
        <w:rPr>
          <w:color w:val="000000"/>
        </w:rPr>
        <w:t xml:space="preserve"> и комплексно-тематическое планирование психолого - педагогической работы во всех возрастных групп</w:t>
      </w:r>
      <w:r>
        <w:rPr>
          <w:color w:val="000000"/>
        </w:rPr>
        <w:t>ах см.</w:t>
      </w:r>
      <w:r w:rsidRPr="002C0BA4">
        <w:rPr>
          <w:color w:val="000000"/>
        </w:rPr>
        <w:t xml:space="preserve"> </w:t>
      </w:r>
      <w:r w:rsidRPr="005D3ABC">
        <w:rPr>
          <w:i/>
          <w:color w:val="000000"/>
        </w:rPr>
        <w:t>Приложение  №</w:t>
      </w:r>
      <w:r>
        <w:rPr>
          <w:i/>
          <w:color w:val="000000"/>
        </w:rPr>
        <w:t>9</w:t>
      </w:r>
    </w:p>
    <w:p w:rsidR="003C4479" w:rsidRDefault="003C4479" w:rsidP="00EF4523">
      <w:pPr>
        <w:ind w:firstLine="709"/>
        <w:jc w:val="center"/>
        <w:rPr>
          <w:b/>
        </w:rPr>
      </w:pPr>
    </w:p>
    <w:p w:rsidR="00EF4523" w:rsidRPr="00B34205" w:rsidRDefault="00B34205" w:rsidP="00EF4523">
      <w:pPr>
        <w:ind w:firstLine="709"/>
        <w:jc w:val="center"/>
        <w:rPr>
          <w:b/>
          <w:i/>
          <w:color w:val="4472C4" w:themeColor="accent5"/>
          <w:sz w:val="28"/>
          <w:szCs w:val="28"/>
        </w:rPr>
      </w:pPr>
      <w:r w:rsidRPr="00B34205">
        <w:rPr>
          <w:b/>
          <w:i/>
          <w:color w:val="4472C4" w:themeColor="accent5"/>
          <w:sz w:val="28"/>
          <w:szCs w:val="28"/>
        </w:rPr>
        <w:t>2.4.</w:t>
      </w:r>
      <w:r w:rsidR="003C4479">
        <w:rPr>
          <w:b/>
          <w:i/>
          <w:color w:val="4472C4" w:themeColor="accent5"/>
          <w:sz w:val="28"/>
          <w:szCs w:val="28"/>
        </w:rPr>
        <w:t>4</w:t>
      </w:r>
      <w:r w:rsidRPr="00B34205">
        <w:rPr>
          <w:b/>
          <w:i/>
          <w:color w:val="4472C4" w:themeColor="accent5"/>
          <w:sz w:val="28"/>
          <w:szCs w:val="28"/>
        </w:rPr>
        <w:t xml:space="preserve">. </w:t>
      </w:r>
      <w:r w:rsidR="00EF4523" w:rsidRPr="00B34205">
        <w:rPr>
          <w:b/>
          <w:i/>
          <w:color w:val="4472C4" w:themeColor="accent5"/>
          <w:sz w:val="28"/>
          <w:szCs w:val="28"/>
        </w:rPr>
        <w:t>Формирование элементарных математических представлений</w:t>
      </w:r>
    </w:p>
    <w:p w:rsidR="00EF4523" w:rsidRPr="00CC3535" w:rsidRDefault="00EF4523" w:rsidP="00EF4523">
      <w:pPr>
        <w:ind w:firstLine="709"/>
        <w:jc w:val="center"/>
        <w:rPr>
          <w:b/>
          <w:sz w:val="28"/>
          <w:szCs w:val="28"/>
        </w:rPr>
      </w:pPr>
    </w:p>
    <w:p w:rsidR="00EF4523" w:rsidRPr="002C0BA4" w:rsidRDefault="00EF4523" w:rsidP="00B34205">
      <w:pPr>
        <w:spacing w:line="360" w:lineRule="auto"/>
        <w:jc w:val="both"/>
        <w:rPr>
          <w:b/>
        </w:rPr>
      </w:pPr>
      <w:r w:rsidRPr="002C0BA4">
        <w:rPr>
          <w:b/>
          <w:i/>
          <w:iCs/>
        </w:rPr>
        <w:t>Цель:</w:t>
      </w:r>
      <w:r w:rsidRPr="002C0BA4">
        <w:rPr>
          <w:b/>
        </w:rPr>
        <w:t xml:space="preserve"> </w:t>
      </w:r>
      <w:r w:rsidRPr="002C0BA4">
        <w:t>интеллектуальное развитие детей, формирование приемов умственной деятельности, творческого и вариативного мышления на основе овладения детьми количественными отношениями предметов и явлений окружающего мира.</w:t>
      </w:r>
    </w:p>
    <w:p w:rsidR="00EF4523" w:rsidRPr="00B361B0" w:rsidRDefault="006427F7" w:rsidP="00B361B0">
      <w:pPr>
        <w:spacing w:line="360" w:lineRule="auto"/>
        <w:jc w:val="both"/>
        <w:rPr>
          <w:b/>
        </w:rPr>
      </w:pPr>
      <w:r>
        <w:rPr>
          <w:b/>
        </w:rPr>
        <w:t>З</w:t>
      </w:r>
      <w:r w:rsidR="00EF4523" w:rsidRPr="002C0BA4">
        <w:rPr>
          <w:b/>
        </w:rPr>
        <w:t>адач</w:t>
      </w:r>
      <w:r w:rsidR="00EF4523" w:rsidRPr="00B361B0">
        <w:rPr>
          <w:b/>
        </w:rPr>
        <w:t>и</w:t>
      </w:r>
      <w:r w:rsidRPr="00B361B0">
        <w:rPr>
          <w:b/>
        </w:rPr>
        <w:t>:</w:t>
      </w:r>
    </w:p>
    <w:p w:rsidR="00B361B0" w:rsidRPr="00B361B0" w:rsidRDefault="00EF4523" w:rsidP="009306B8">
      <w:pPr>
        <w:pStyle w:val="afb"/>
        <w:numPr>
          <w:ilvl w:val="0"/>
          <w:numId w:val="284"/>
        </w:numPr>
        <w:spacing w:line="360" w:lineRule="auto"/>
        <w:jc w:val="both"/>
        <w:rPr>
          <w:rFonts w:ascii="Times New Roman" w:hAnsi="Times New Roman"/>
          <w:sz w:val="24"/>
          <w:szCs w:val="24"/>
        </w:rPr>
      </w:pPr>
      <w:r w:rsidRPr="00B361B0">
        <w:rPr>
          <w:rFonts w:ascii="Times New Roman" w:hAnsi="Times New Roman"/>
          <w:sz w:val="24"/>
          <w:szCs w:val="24"/>
        </w:rPr>
        <w:t>Формировать представление о числе</w:t>
      </w:r>
    </w:p>
    <w:p w:rsidR="00B361B0" w:rsidRPr="00B361B0" w:rsidRDefault="00EF4523" w:rsidP="009306B8">
      <w:pPr>
        <w:pStyle w:val="afb"/>
        <w:numPr>
          <w:ilvl w:val="0"/>
          <w:numId w:val="284"/>
        </w:numPr>
        <w:spacing w:line="360" w:lineRule="auto"/>
        <w:jc w:val="both"/>
        <w:rPr>
          <w:rFonts w:ascii="Times New Roman" w:hAnsi="Times New Roman"/>
          <w:sz w:val="24"/>
          <w:szCs w:val="24"/>
        </w:rPr>
      </w:pPr>
      <w:r w:rsidRPr="00B361B0">
        <w:rPr>
          <w:rFonts w:ascii="Times New Roman" w:hAnsi="Times New Roman"/>
          <w:sz w:val="24"/>
          <w:szCs w:val="24"/>
        </w:rPr>
        <w:t>Формировать геометрические представления</w:t>
      </w:r>
    </w:p>
    <w:p w:rsidR="00B361B0" w:rsidRPr="00B361B0" w:rsidRDefault="00EF4523" w:rsidP="009306B8">
      <w:pPr>
        <w:pStyle w:val="afb"/>
        <w:numPr>
          <w:ilvl w:val="0"/>
          <w:numId w:val="284"/>
        </w:numPr>
        <w:spacing w:line="360" w:lineRule="auto"/>
        <w:jc w:val="both"/>
        <w:rPr>
          <w:rFonts w:ascii="Times New Roman" w:hAnsi="Times New Roman"/>
          <w:sz w:val="24"/>
          <w:szCs w:val="24"/>
        </w:rPr>
      </w:pPr>
      <w:r w:rsidRPr="00B361B0">
        <w:rPr>
          <w:rFonts w:ascii="Times New Roman" w:hAnsi="Times New Roman"/>
          <w:sz w:val="24"/>
          <w:szCs w:val="24"/>
        </w:rPr>
        <w:t>Формировать представление о преобразованиях (временные представления, представления об изменении количества, об арифметических действиях</w:t>
      </w:r>
      <w:r w:rsidRPr="00B361B0">
        <w:rPr>
          <w:rFonts w:ascii="Times New Roman" w:hAnsi="Times New Roman"/>
          <w:b/>
          <w:bCs/>
          <w:sz w:val="24"/>
          <w:szCs w:val="24"/>
        </w:rPr>
        <w:t>)</w:t>
      </w:r>
    </w:p>
    <w:p w:rsidR="00B361B0" w:rsidRPr="00B361B0" w:rsidRDefault="00EF4523" w:rsidP="009306B8">
      <w:pPr>
        <w:pStyle w:val="afb"/>
        <w:numPr>
          <w:ilvl w:val="0"/>
          <w:numId w:val="284"/>
        </w:numPr>
        <w:spacing w:line="360" w:lineRule="auto"/>
        <w:jc w:val="both"/>
        <w:rPr>
          <w:rFonts w:ascii="Times New Roman" w:hAnsi="Times New Roman"/>
          <w:sz w:val="24"/>
          <w:szCs w:val="24"/>
        </w:rPr>
      </w:pPr>
      <w:r w:rsidRPr="00B361B0">
        <w:rPr>
          <w:rFonts w:ascii="Times New Roman" w:hAnsi="Times New Roman"/>
          <w:sz w:val="24"/>
          <w:szCs w:val="24"/>
        </w:rPr>
        <w:t>Развивать сенсорные возможности</w:t>
      </w:r>
    </w:p>
    <w:p w:rsidR="00B361B0" w:rsidRPr="00B361B0" w:rsidRDefault="00EF4523" w:rsidP="009306B8">
      <w:pPr>
        <w:pStyle w:val="afb"/>
        <w:numPr>
          <w:ilvl w:val="0"/>
          <w:numId w:val="284"/>
        </w:numPr>
        <w:spacing w:line="360" w:lineRule="auto"/>
        <w:jc w:val="both"/>
        <w:rPr>
          <w:rFonts w:ascii="Times New Roman" w:hAnsi="Times New Roman"/>
          <w:sz w:val="24"/>
          <w:szCs w:val="24"/>
        </w:rPr>
      </w:pPr>
      <w:r w:rsidRPr="00B361B0">
        <w:rPr>
          <w:rFonts w:ascii="Times New Roman" w:hAnsi="Times New Roman"/>
          <w:sz w:val="24"/>
          <w:szCs w:val="24"/>
        </w:rPr>
        <w:t>Формировать навыки выражения количества через число (формирование навыков счета и измерения различных величин</w:t>
      </w:r>
    </w:p>
    <w:p w:rsidR="00B361B0" w:rsidRPr="00B361B0" w:rsidRDefault="00EF4523" w:rsidP="009306B8">
      <w:pPr>
        <w:pStyle w:val="afb"/>
        <w:numPr>
          <w:ilvl w:val="0"/>
          <w:numId w:val="284"/>
        </w:numPr>
        <w:spacing w:line="360" w:lineRule="auto"/>
        <w:jc w:val="both"/>
        <w:rPr>
          <w:rFonts w:ascii="Times New Roman" w:hAnsi="Times New Roman"/>
          <w:sz w:val="24"/>
          <w:szCs w:val="24"/>
        </w:rPr>
      </w:pPr>
      <w:r w:rsidRPr="00B361B0">
        <w:rPr>
          <w:rFonts w:ascii="Times New Roman" w:hAnsi="Times New Roman"/>
          <w:sz w:val="24"/>
          <w:szCs w:val="24"/>
        </w:rPr>
        <w:lastRenderedPageBreak/>
        <w:t>Развивать логическое мышление (формирование представлений о порядке и закономерности, об операциях классификации и сериации, знакомство с элементами логики высказываний) навыков счета и измерения различных величин</w:t>
      </w:r>
    </w:p>
    <w:p w:rsidR="00B361B0" w:rsidRPr="00B361B0" w:rsidRDefault="00EF4523" w:rsidP="009306B8">
      <w:pPr>
        <w:pStyle w:val="afb"/>
        <w:numPr>
          <w:ilvl w:val="0"/>
          <w:numId w:val="284"/>
        </w:numPr>
        <w:spacing w:line="360" w:lineRule="auto"/>
        <w:jc w:val="both"/>
        <w:rPr>
          <w:rFonts w:ascii="Times New Roman" w:hAnsi="Times New Roman"/>
          <w:sz w:val="24"/>
          <w:szCs w:val="24"/>
        </w:rPr>
      </w:pPr>
      <w:r w:rsidRPr="00B361B0">
        <w:rPr>
          <w:rFonts w:ascii="Times New Roman" w:hAnsi="Times New Roman"/>
          <w:sz w:val="24"/>
          <w:szCs w:val="24"/>
        </w:rPr>
        <w:t>Развивать абстрактное воображение, образную память, ассоциативное м</w:t>
      </w:r>
      <w:r w:rsidR="00B361B0" w:rsidRPr="00B361B0">
        <w:rPr>
          <w:rFonts w:ascii="Times New Roman" w:hAnsi="Times New Roman"/>
          <w:sz w:val="24"/>
          <w:szCs w:val="24"/>
        </w:rPr>
        <w:t xml:space="preserve">ышление, мышление по аналогии </w:t>
      </w:r>
    </w:p>
    <w:p w:rsidR="00463F8B" w:rsidRPr="00B361B0" w:rsidRDefault="00EF4523" w:rsidP="009306B8">
      <w:pPr>
        <w:pStyle w:val="afb"/>
        <w:numPr>
          <w:ilvl w:val="0"/>
          <w:numId w:val="284"/>
        </w:numPr>
        <w:spacing w:line="360" w:lineRule="auto"/>
        <w:jc w:val="both"/>
        <w:rPr>
          <w:rFonts w:ascii="Times New Roman" w:hAnsi="Times New Roman"/>
          <w:sz w:val="24"/>
          <w:szCs w:val="24"/>
        </w:rPr>
      </w:pPr>
      <w:r w:rsidRPr="00B361B0">
        <w:rPr>
          <w:rFonts w:ascii="Times New Roman" w:hAnsi="Times New Roman"/>
          <w:sz w:val="24"/>
          <w:szCs w:val="24"/>
        </w:rPr>
        <w:t>предпосылки творческого продуктивного мышления.</w:t>
      </w:r>
    </w:p>
    <w:p w:rsidR="0002398A" w:rsidRPr="0035150E" w:rsidRDefault="0002398A" w:rsidP="00B34205">
      <w:pPr>
        <w:spacing w:line="360" w:lineRule="auto"/>
        <w:jc w:val="center"/>
      </w:pPr>
      <w:r w:rsidRPr="0035150E">
        <w:rPr>
          <w:b/>
          <w:bCs/>
        </w:rPr>
        <w:t xml:space="preserve">Принципы организации работы по </w:t>
      </w:r>
      <w:r w:rsidR="00FD666B">
        <w:rPr>
          <w:b/>
          <w:bCs/>
        </w:rPr>
        <w:t>формированию</w:t>
      </w:r>
      <w:r w:rsidRPr="0035150E">
        <w:rPr>
          <w:b/>
          <w:bCs/>
        </w:rPr>
        <w:t xml:space="preserve"> элементарных математических представлений</w:t>
      </w:r>
      <w:r>
        <w:rPr>
          <w:b/>
          <w:bCs/>
        </w:rPr>
        <w:t>:</w:t>
      </w:r>
    </w:p>
    <w:p w:rsidR="0002398A" w:rsidRPr="0035150E" w:rsidRDefault="0002398A" w:rsidP="006A6550">
      <w:pPr>
        <w:numPr>
          <w:ilvl w:val="0"/>
          <w:numId w:val="45"/>
        </w:numPr>
        <w:spacing w:line="360" w:lineRule="auto"/>
      </w:pPr>
      <w:r w:rsidRPr="0035150E">
        <w:t xml:space="preserve">Формирование математических представлений на основе перцептивных (ручных) действий детей,  накопления чувственного опыта и его осмысления     </w:t>
      </w:r>
    </w:p>
    <w:p w:rsidR="0002398A" w:rsidRPr="0035150E" w:rsidRDefault="0002398A" w:rsidP="006A6550">
      <w:pPr>
        <w:numPr>
          <w:ilvl w:val="0"/>
          <w:numId w:val="45"/>
        </w:numPr>
        <w:spacing w:line="360" w:lineRule="auto"/>
      </w:pPr>
      <w:r w:rsidRPr="0035150E">
        <w:t>Использование разнообразного и разнопланового  дидактического материала, позволяющего обобщить понятия «число», «множество», «форма»</w:t>
      </w:r>
    </w:p>
    <w:p w:rsidR="0002398A" w:rsidRPr="0035150E" w:rsidRDefault="0002398A" w:rsidP="006A6550">
      <w:pPr>
        <w:numPr>
          <w:ilvl w:val="0"/>
          <w:numId w:val="45"/>
        </w:numPr>
        <w:spacing w:line="360" w:lineRule="auto"/>
      </w:pPr>
      <w:r w:rsidRPr="0035150E">
        <w:t xml:space="preserve">Стимулирование активной речевой деятельности детей, речевое сопровождение перцептивных действий </w:t>
      </w:r>
    </w:p>
    <w:p w:rsidR="00E329B9" w:rsidRDefault="0002398A" w:rsidP="006A6550">
      <w:pPr>
        <w:numPr>
          <w:ilvl w:val="0"/>
          <w:numId w:val="45"/>
        </w:numPr>
        <w:spacing w:line="360" w:lineRule="auto"/>
      </w:pPr>
      <w:r w:rsidRPr="0035150E">
        <w:t>Возможность сочетания самостоятельной деятельности детей и их разнообразного взаимодействия при освоении математических понятий</w:t>
      </w:r>
    </w:p>
    <w:p w:rsidR="004330DF" w:rsidRDefault="00AC30DA" w:rsidP="009C3AEE">
      <w:pPr>
        <w:jc w:val="center"/>
      </w:pPr>
      <w:r>
        <w:t xml:space="preserve"> </w:t>
      </w:r>
    </w:p>
    <w:p w:rsidR="004330DF" w:rsidRDefault="004330DF" w:rsidP="009C3AEE">
      <w:pPr>
        <w:jc w:val="center"/>
      </w:pPr>
    </w:p>
    <w:p w:rsidR="009C3AEE" w:rsidRDefault="009C3AEE" w:rsidP="009C3AEE">
      <w:pPr>
        <w:jc w:val="center"/>
        <w:rPr>
          <w:b/>
          <w:sz w:val="28"/>
          <w:szCs w:val="28"/>
        </w:rPr>
      </w:pPr>
      <w:r w:rsidRPr="00105E32">
        <w:rPr>
          <w:b/>
          <w:sz w:val="28"/>
          <w:szCs w:val="28"/>
        </w:rPr>
        <w:t>Направления</w:t>
      </w:r>
    </w:p>
    <w:p w:rsidR="000560E5" w:rsidRDefault="009C3AEE" w:rsidP="00FB0CA2">
      <w:pPr>
        <w:rPr>
          <w:b/>
          <w:sz w:val="28"/>
          <w:szCs w:val="28"/>
        </w:rPr>
      </w:pPr>
      <w:r>
        <w:rPr>
          <w:b/>
          <w:noProof/>
          <w:sz w:val="28"/>
          <w:szCs w:val="28"/>
        </w:rPr>
        <w:drawing>
          <wp:inline distT="0" distB="0" distL="0" distR="0">
            <wp:extent cx="5553075" cy="2809875"/>
            <wp:effectExtent l="0" t="57150" r="0" b="47625"/>
            <wp:docPr id="7" name="Схема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3" r:lo="rId104" r:qs="rId105" r:cs="rId106"/>
              </a:graphicData>
            </a:graphic>
          </wp:inline>
        </w:drawing>
      </w:r>
      <w:r>
        <w:rPr>
          <w:b/>
          <w:sz w:val="28"/>
          <w:szCs w:val="28"/>
        </w:rPr>
        <w:t xml:space="preserve"> </w:t>
      </w:r>
    </w:p>
    <w:p w:rsidR="00C93D50" w:rsidRDefault="00C93D50" w:rsidP="004E315C">
      <w:pPr>
        <w:spacing w:after="200" w:line="276" w:lineRule="auto"/>
        <w:jc w:val="center"/>
        <w:rPr>
          <w:b/>
          <w:sz w:val="28"/>
          <w:szCs w:val="28"/>
        </w:rPr>
      </w:pPr>
    </w:p>
    <w:p w:rsidR="00C93D50" w:rsidRDefault="00C93D50" w:rsidP="004E315C">
      <w:pPr>
        <w:spacing w:after="200" w:line="276" w:lineRule="auto"/>
        <w:jc w:val="center"/>
        <w:rPr>
          <w:b/>
          <w:sz w:val="28"/>
          <w:szCs w:val="28"/>
        </w:rPr>
      </w:pPr>
    </w:p>
    <w:p w:rsidR="00C93D50" w:rsidRDefault="00C93D50" w:rsidP="004E315C">
      <w:pPr>
        <w:spacing w:after="200" w:line="276" w:lineRule="auto"/>
        <w:jc w:val="center"/>
        <w:rPr>
          <w:b/>
          <w:sz w:val="28"/>
          <w:szCs w:val="28"/>
        </w:rPr>
      </w:pPr>
    </w:p>
    <w:p w:rsidR="00C93D50" w:rsidRDefault="00C93D50" w:rsidP="004E315C">
      <w:pPr>
        <w:spacing w:after="200" w:line="276" w:lineRule="auto"/>
        <w:jc w:val="center"/>
        <w:rPr>
          <w:b/>
          <w:sz w:val="28"/>
          <w:szCs w:val="28"/>
        </w:rPr>
      </w:pPr>
    </w:p>
    <w:p w:rsidR="00C93D50" w:rsidRDefault="00C93D50" w:rsidP="004E315C">
      <w:pPr>
        <w:spacing w:after="200" w:line="276" w:lineRule="auto"/>
        <w:jc w:val="center"/>
        <w:rPr>
          <w:b/>
          <w:sz w:val="28"/>
          <w:szCs w:val="28"/>
        </w:rPr>
      </w:pPr>
    </w:p>
    <w:p w:rsidR="009C3AEE" w:rsidRDefault="006E5C25" w:rsidP="004E315C">
      <w:pPr>
        <w:spacing w:after="200" w:line="276" w:lineRule="auto"/>
        <w:jc w:val="center"/>
        <w:rPr>
          <w:b/>
          <w:sz w:val="28"/>
          <w:szCs w:val="28"/>
        </w:rPr>
      </w:pPr>
      <w:r>
        <w:rPr>
          <w:b/>
          <w:noProof/>
          <w:sz w:val="28"/>
          <w:szCs w:val="28"/>
        </w:rPr>
        <mc:AlternateContent>
          <mc:Choice Requires="wps">
            <w:drawing>
              <wp:anchor distT="0" distB="0" distL="114300" distR="114300" simplePos="0" relativeHeight="251716096" behindDoc="0" locked="0" layoutInCell="1" allowOverlap="1">
                <wp:simplePos x="0" y="0"/>
                <wp:positionH relativeFrom="column">
                  <wp:posOffset>399415</wp:posOffset>
                </wp:positionH>
                <wp:positionV relativeFrom="paragraph">
                  <wp:posOffset>257175</wp:posOffset>
                </wp:positionV>
                <wp:extent cx="5388610" cy="399415"/>
                <wp:effectExtent l="13970" t="10160" r="17145" b="28575"/>
                <wp:wrapNone/>
                <wp:docPr id="807" name="AutoShape 5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88610" cy="399415"/>
                        </a:xfrm>
                        <a:prstGeom prst="bevel">
                          <a:avLst>
                            <a:gd name="adj" fmla="val 12500"/>
                          </a:avLst>
                        </a:prstGeom>
                        <a:gradFill rotWithShape="0">
                          <a:gsLst>
                            <a:gs pos="0">
                              <a:schemeClr val="lt1">
                                <a:lumMod val="100000"/>
                                <a:lumOff val="0"/>
                              </a:schemeClr>
                            </a:gs>
                            <a:gs pos="100000">
                              <a:schemeClr val="accent4">
                                <a:lumMod val="40000"/>
                                <a:lumOff val="60000"/>
                              </a:schemeClr>
                            </a:gs>
                          </a:gsLst>
                          <a:lin ang="5400000" scaled="1"/>
                        </a:gradFill>
                        <a:ln w="12700">
                          <a:solidFill>
                            <a:schemeClr val="bg1">
                              <a:lumMod val="65000"/>
                              <a:lumOff val="0"/>
                            </a:schemeClr>
                          </a:solidFill>
                          <a:miter lim="800000"/>
                          <a:headEnd/>
                          <a:tailEnd/>
                        </a:ln>
                        <a:effectLst>
                          <a:outerShdw dist="28398" dir="3806097" algn="ctr" rotWithShape="0">
                            <a:schemeClr val="accent4">
                              <a:lumMod val="50000"/>
                              <a:lumOff val="0"/>
                              <a:alpha val="50000"/>
                            </a:schemeClr>
                          </a:outerShdw>
                        </a:effectLst>
                      </wps:spPr>
                      <wps:txbx>
                        <w:txbxContent>
                          <w:p w:rsidR="00752B60" w:rsidRDefault="00752B60" w:rsidP="006A6550">
                            <w:pPr>
                              <w:numPr>
                                <w:ilvl w:val="0"/>
                                <w:numId w:val="46"/>
                              </w:numPr>
                            </w:pPr>
                            <w:r w:rsidRPr="0035150E">
                              <w:t>Обучение в повседневных бытовых ситуациях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AutoShape 535" o:spid="_x0000_s1386" type="#_x0000_t84" style="position:absolute;left:0;text-align:left;margin-left:31.45pt;margin-top:20.25pt;width:424.3pt;height:31.45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" fillcolor="white [3201]" strokecolor="#a5a5a5 [2092]" strokeweight="1pt">
                <v:fill color2="#ffe599 [1303]" focus="100%" type="gradient"/>
                <v:shadow on="t" color="#7f5f00 [1607]" opacity=".5" offset="1pt"/>
                <v:textbox>
                  <w:txbxContent>
                    <w:p w:rsidR="00752B60" w:rsidRDefault="00752B60" w:rsidP="006A6550">
                      <w:pPr>
                        <w:numPr>
                          <w:ilvl w:val="0"/>
                          <w:numId w:val="46"/>
                        </w:numPr>
                      </w:pPr>
                      <w:r w:rsidRPr="0035150E">
                        <w:t>Обучение в повседневных бытовых ситуациях</w:t>
                      </w:r>
                    </w:p>
                  </w:txbxContent>
                </v:textbox>
              </v:shape>
            </w:pict>
          </mc:Fallback>
        </mc:AlternateContent>
      </w:r>
      <w:r w:rsidR="004E315C">
        <w:rPr>
          <w:b/>
          <w:sz w:val="28"/>
          <w:szCs w:val="28"/>
        </w:rPr>
        <w:t>Формы работы:</w:t>
      </w:r>
    </w:p>
    <w:p w:rsidR="004E315C" w:rsidRDefault="006E5C25" w:rsidP="004E315C">
      <w:pPr>
        <w:spacing w:after="200" w:line="276" w:lineRule="auto"/>
        <w:jc w:val="center"/>
        <w:rPr>
          <w:b/>
          <w:sz w:val="28"/>
          <w:szCs w:val="28"/>
        </w:rPr>
      </w:pPr>
      <w:r>
        <w:rPr>
          <w:b/>
          <w:noProof/>
          <w:sz w:val="28"/>
          <w:szCs w:val="28"/>
        </w:rPr>
        <mc:AlternateContent>
          <mc:Choice Requires="wps">
            <w:drawing>
              <wp:anchor distT="0" distB="0" distL="114300" distR="114300" simplePos="0" relativeHeight="251717120" behindDoc="0" locked="0" layoutInCell="1" allowOverlap="1">
                <wp:simplePos x="0" y="0"/>
                <wp:positionH relativeFrom="column">
                  <wp:posOffset>399415</wp:posOffset>
                </wp:positionH>
                <wp:positionV relativeFrom="paragraph">
                  <wp:posOffset>294640</wp:posOffset>
                </wp:positionV>
                <wp:extent cx="5388610" cy="399415"/>
                <wp:effectExtent l="13970" t="10160" r="17145" b="28575"/>
                <wp:wrapNone/>
                <wp:docPr id="806" name="AutoShape 5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88610" cy="399415"/>
                        </a:xfrm>
                        <a:prstGeom prst="bevel">
                          <a:avLst>
                            <a:gd name="adj" fmla="val 12500"/>
                          </a:avLst>
                        </a:prstGeom>
                        <a:gradFill rotWithShape="0">
                          <a:gsLst>
                            <a:gs pos="0">
                              <a:schemeClr val="lt1">
                                <a:lumMod val="100000"/>
                                <a:lumOff val="0"/>
                              </a:schemeClr>
                            </a:gs>
                            <a:gs pos="100000">
                              <a:schemeClr val="accent4">
                                <a:lumMod val="40000"/>
                                <a:lumOff val="60000"/>
                              </a:schemeClr>
                            </a:gs>
                          </a:gsLst>
                          <a:lin ang="5400000" scaled="1"/>
                        </a:gradFill>
                        <a:ln w="12700">
                          <a:solidFill>
                            <a:schemeClr val="bg1">
                              <a:lumMod val="65000"/>
                              <a:lumOff val="0"/>
                            </a:schemeClr>
                          </a:solidFill>
                          <a:miter lim="800000"/>
                          <a:headEnd/>
                          <a:tailEnd/>
                        </a:ln>
                        <a:effectLst>
                          <a:outerShdw dist="28398" dir="3806097" algn="ctr" rotWithShape="0">
                            <a:schemeClr val="accent4">
                              <a:lumMod val="50000"/>
                              <a:lumOff val="0"/>
                              <a:alpha val="50000"/>
                            </a:schemeClr>
                          </a:outerShdw>
                        </a:effectLst>
                      </wps:spPr>
                      <wps:txbx>
                        <w:txbxContent>
                          <w:p w:rsidR="00752B60" w:rsidRPr="004E315C" w:rsidRDefault="00752B60" w:rsidP="006A6550">
                            <w:pPr>
                              <w:pStyle w:val="afb"/>
                              <w:numPr>
                                <w:ilvl w:val="0"/>
                                <w:numId w:val="46"/>
                              </w:numPr>
                              <w:rPr>
                                <w:rFonts w:ascii="Times New Roman" w:hAnsi="Times New Roman"/>
                                <w:sz w:val="24"/>
                                <w:szCs w:val="24"/>
                              </w:rPr>
                            </w:pPr>
                            <w:r w:rsidRPr="004E315C">
                              <w:rPr>
                                <w:rFonts w:ascii="Times New Roman" w:hAnsi="Times New Roman"/>
                                <w:sz w:val="24"/>
                                <w:szCs w:val="24"/>
                              </w:rPr>
                              <w:t>Демонстрационные опыты</w:t>
                            </w:r>
                          </w:p>
                          <w:p w:rsidR="00752B60" w:rsidRPr="0035150E" w:rsidRDefault="00752B60" w:rsidP="006A6550">
                            <w:pPr>
                              <w:numPr>
                                <w:ilvl w:val="0"/>
                                <w:numId w:val="46"/>
                              </w:numPr>
                            </w:pPr>
                            <w:r w:rsidRPr="0035150E">
                              <w:t xml:space="preserve">Демонстрационные опыты </w:t>
                            </w:r>
                          </w:p>
                          <w:p w:rsidR="00752B60" w:rsidRPr="00AE4DC8" w:rsidRDefault="00752B60" w:rsidP="004E315C">
                            <w:pPr>
                              <w:spacing w:after="200" w:line="276" w:lineRule="auto"/>
                              <w:rPr>
                                <w:b/>
                                <w:sz w:val="28"/>
                                <w:szCs w:val="28"/>
                              </w:rPr>
                            </w:pPr>
                          </w:p>
                          <w:p w:rsidR="00752B60" w:rsidRPr="0035150E" w:rsidRDefault="00752B60" w:rsidP="006A6550">
                            <w:pPr>
                              <w:numPr>
                                <w:ilvl w:val="0"/>
                                <w:numId w:val="46"/>
                              </w:numPr>
                            </w:pPr>
                            <w:r w:rsidRPr="0035150E">
                              <w:t xml:space="preserve">Демонстрационные опыты </w:t>
                            </w:r>
                          </w:p>
                          <w:p w:rsidR="00752B60" w:rsidRPr="00AE4DC8" w:rsidRDefault="00752B60" w:rsidP="004E315C">
                            <w:pPr>
                              <w:spacing w:after="200" w:line="276" w:lineRule="auto"/>
                              <w:rPr>
                                <w:b/>
                                <w:sz w:val="28"/>
                                <w:szCs w:val="28"/>
                              </w:rPr>
                            </w:pPr>
                          </w:p>
                          <w:p w:rsidR="00752B60" w:rsidRPr="0035150E" w:rsidRDefault="00752B60" w:rsidP="006A6550">
                            <w:pPr>
                              <w:numPr>
                                <w:ilvl w:val="0"/>
                                <w:numId w:val="46"/>
                              </w:numPr>
                            </w:pPr>
                            <w:r w:rsidRPr="0035150E">
                              <w:t xml:space="preserve">Демонстрационные опыты </w:t>
                            </w:r>
                          </w:p>
                          <w:p w:rsidR="00752B60" w:rsidRPr="004E315C" w:rsidRDefault="00752B60" w:rsidP="004E315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36" o:spid="_x0000_s1387" type="#_x0000_t84" style="position:absolute;left:0;text-align:left;margin-left:31.45pt;margin-top:23.2pt;width:424.3pt;height:31.45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" fillcolor="white [3201]" strokecolor="#a5a5a5 [2092]" strokeweight="1pt">
                <v:fill color2="#ffe599 [1303]" focus="100%" type="gradient"/>
                <v:shadow on="t" color="#7f5f00 [1607]" opacity=".5" offset="1pt"/>
                <v:textbox>
                  <w:txbxContent>
                    <w:p w:rsidR="00752B60" w:rsidRPr="004E315C" w:rsidRDefault="00752B60" w:rsidP="006A6550">
                      <w:pPr>
                        <w:pStyle w:val="afb"/>
                        <w:numPr>
                          <w:ilvl w:val="0"/>
                          <w:numId w:val="46"/>
                        </w:numPr>
                        <w:rPr>
                          <w:rFonts w:ascii="Times New Roman" w:hAnsi="Times New Roman"/>
                          <w:sz w:val="24"/>
                          <w:szCs w:val="24"/>
                        </w:rPr>
                      </w:pPr>
                      <w:r w:rsidRPr="004E315C">
                        <w:rPr>
                          <w:rFonts w:ascii="Times New Roman" w:hAnsi="Times New Roman"/>
                          <w:sz w:val="24"/>
                          <w:szCs w:val="24"/>
                        </w:rPr>
                        <w:t>Демонстрационные опыты</w:t>
                      </w:r>
                    </w:p>
                    <w:p w:rsidR="00752B60" w:rsidRPr="0035150E" w:rsidRDefault="00752B60" w:rsidP="006A6550">
                      <w:pPr>
                        <w:numPr>
                          <w:ilvl w:val="0"/>
                          <w:numId w:val="46"/>
                        </w:numPr>
                      </w:pPr>
                      <w:r w:rsidRPr="0035150E">
                        <w:t xml:space="preserve">Демонстрационные опыты </w:t>
                      </w:r>
                    </w:p>
                    <w:p w:rsidR="00752B60" w:rsidRPr="00AE4DC8" w:rsidRDefault="00752B60" w:rsidP="004E315C">
                      <w:pPr>
                        <w:spacing w:after="200" w:line="276" w:lineRule="auto"/>
                        <w:rPr>
                          <w:b/>
                          <w:sz w:val="28"/>
                          <w:szCs w:val="28"/>
                        </w:rPr>
                      </w:pPr>
                    </w:p>
                    <w:p w:rsidR="00752B60" w:rsidRPr="0035150E" w:rsidRDefault="00752B60" w:rsidP="006A6550">
                      <w:pPr>
                        <w:numPr>
                          <w:ilvl w:val="0"/>
                          <w:numId w:val="46"/>
                        </w:numPr>
                      </w:pPr>
                      <w:r w:rsidRPr="0035150E">
                        <w:t xml:space="preserve">Демонстрационные опыты </w:t>
                      </w:r>
                    </w:p>
                    <w:p w:rsidR="00752B60" w:rsidRPr="00AE4DC8" w:rsidRDefault="00752B60" w:rsidP="004E315C">
                      <w:pPr>
                        <w:spacing w:after="200" w:line="276" w:lineRule="auto"/>
                        <w:rPr>
                          <w:b/>
                          <w:sz w:val="28"/>
                          <w:szCs w:val="28"/>
                        </w:rPr>
                      </w:pPr>
                    </w:p>
                    <w:p w:rsidR="00752B60" w:rsidRPr="0035150E" w:rsidRDefault="00752B60" w:rsidP="006A6550">
                      <w:pPr>
                        <w:numPr>
                          <w:ilvl w:val="0"/>
                          <w:numId w:val="46"/>
                        </w:numPr>
                      </w:pPr>
                      <w:r w:rsidRPr="0035150E">
                        <w:t xml:space="preserve">Демонстрационные опыты </w:t>
                      </w:r>
                    </w:p>
                    <w:p w:rsidR="00752B60" w:rsidRPr="004E315C" w:rsidRDefault="00752B60" w:rsidP="004E315C"/>
                  </w:txbxContent>
                </v:textbox>
              </v:shape>
            </w:pict>
          </mc:Fallback>
        </mc:AlternateContent>
      </w:r>
    </w:p>
    <w:p w:rsidR="00AE4DC8" w:rsidRDefault="006E5C25" w:rsidP="00AE4DC8">
      <w:pPr>
        <w:spacing w:after="200" w:line="276" w:lineRule="auto"/>
        <w:rPr>
          <w:b/>
          <w:sz w:val="28"/>
          <w:szCs w:val="28"/>
        </w:rPr>
      </w:pPr>
      <w:r>
        <w:rPr>
          <w:b/>
          <w:noProof/>
          <w:sz w:val="28"/>
          <w:szCs w:val="28"/>
        </w:rPr>
        <mc:AlternateContent>
          <mc:Choice Requires="wps">
            <w:drawing>
              <wp:anchor distT="0" distB="0" distL="114300" distR="114300" simplePos="0" relativeHeight="251718144" behindDoc="0" locked="0" layoutInCell="1" allowOverlap="1">
                <wp:simplePos x="0" y="0"/>
                <wp:positionH relativeFrom="column">
                  <wp:posOffset>399415</wp:posOffset>
                </wp:positionH>
                <wp:positionV relativeFrom="paragraph">
                  <wp:posOffset>269875</wp:posOffset>
                </wp:positionV>
                <wp:extent cx="5388610" cy="399415"/>
                <wp:effectExtent l="13970" t="13970" r="17145" b="24765"/>
                <wp:wrapNone/>
                <wp:docPr id="805" name="AutoShape 5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88610" cy="399415"/>
                        </a:xfrm>
                        <a:prstGeom prst="bevel">
                          <a:avLst>
                            <a:gd name="adj" fmla="val 12500"/>
                          </a:avLst>
                        </a:prstGeom>
                        <a:gradFill rotWithShape="0">
                          <a:gsLst>
                            <a:gs pos="0">
                              <a:schemeClr val="lt1">
                                <a:lumMod val="100000"/>
                                <a:lumOff val="0"/>
                              </a:schemeClr>
                            </a:gs>
                            <a:gs pos="100000">
                              <a:schemeClr val="accent4">
                                <a:lumMod val="40000"/>
                                <a:lumOff val="60000"/>
                              </a:schemeClr>
                            </a:gs>
                          </a:gsLst>
                          <a:lin ang="5400000" scaled="1"/>
                        </a:gradFill>
                        <a:ln w="12700">
                          <a:solidFill>
                            <a:schemeClr val="bg1">
                              <a:lumMod val="65000"/>
                              <a:lumOff val="0"/>
                            </a:schemeClr>
                          </a:solidFill>
                          <a:miter lim="800000"/>
                          <a:headEnd/>
                          <a:tailEnd/>
                        </a:ln>
                        <a:effectLst>
                          <a:outerShdw dist="28398" dir="3806097" algn="ctr" rotWithShape="0">
                            <a:schemeClr val="accent4">
                              <a:lumMod val="50000"/>
                              <a:lumOff val="0"/>
                              <a:alpha val="50000"/>
                            </a:schemeClr>
                          </a:outerShdw>
                        </a:effectLst>
                      </wps:spPr>
                      <wps:txbx>
                        <w:txbxContent>
                          <w:p w:rsidR="00752B60" w:rsidRPr="0035150E" w:rsidRDefault="00752B60" w:rsidP="004E315C">
                            <w:pPr>
                              <w:ind w:left="360"/>
                            </w:pPr>
                            <w:r>
                              <w:t>3)</w:t>
                            </w:r>
                            <w:r w:rsidRPr="0035150E">
                              <w:t>Сенсорные праздники на основе народного календаря</w:t>
                            </w:r>
                          </w:p>
                          <w:p w:rsidR="00752B60" w:rsidRDefault="00752B60" w:rsidP="004E315C">
                            <w:pPr>
                              <w:ind w:left="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38" o:spid="_x0000_s1388" type="#_x0000_t84" style="position:absolute;margin-left:31.45pt;margin-top:21.25pt;width:424.3pt;height:31.45pt;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" fillcolor="white [3201]" strokecolor="#a5a5a5 [2092]" strokeweight="1pt">
                <v:fill color2="#ffe599 [1303]" focus="100%" type="gradient"/>
                <v:shadow on="t" color="#7f5f00 [1607]" opacity=".5" offset="1pt"/>
                <v:textbox>
                  <w:txbxContent>
                    <w:p w:rsidR="00752B60" w:rsidRPr="0035150E" w:rsidRDefault="00752B60" w:rsidP="004E315C">
                      <w:pPr>
                        <w:ind w:left="360"/>
                      </w:pPr>
                      <w:r>
                        <w:t>3)</w:t>
                      </w:r>
                      <w:r w:rsidRPr="0035150E">
                        <w:t>Сенсорные праздники на основе народного календаря</w:t>
                      </w:r>
                    </w:p>
                    <w:p w:rsidR="00752B60" w:rsidRDefault="00752B60" w:rsidP="004E315C">
                      <w:pPr>
                        <w:ind w:left="720"/>
                      </w:pPr>
                    </w:p>
                  </w:txbxContent>
                </v:textbox>
              </v:shape>
            </w:pict>
          </mc:Fallback>
        </mc:AlternateContent>
      </w:r>
    </w:p>
    <w:p w:rsidR="00AE4DC8" w:rsidRDefault="006E5C25" w:rsidP="00AE4DC8">
      <w:pPr>
        <w:spacing w:after="200" w:line="276" w:lineRule="auto"/>
        <w:rPr>
          <w:b/>
          <w:sz w:val="28"/>
          <w:szCs w:val="28"/>
        </w:rPr>
      </w:pPr>
      <w:r>
        <w:rPr>
          <w:b/>
          <w:noProof/>
          <w:sz w:val="28"/>
          <w:szCs w:val="28"/>
        </w:rPr>
        <mc:AlternateContent>
          <mc:Choice Requires="wps">
            <w:drawing>
              <wp:anchor distT="0" distB="0" distL="114300" distR="114300" simplePos="0" relativeHeight="251719168" behindDoc="0" locked="0" layoutInCell="1" allowOverlap="1">
                <wp:simplePos x="0" y="0"/>
                <wp:positionH relativeFrom="column">
                  <wp:posOffset>399415</wp:posOffset>
                </wp:positionH>
                <wp:positionV relativeFrom="paragraph">
                  <wp:posOffset>306705</wp:posOffset>
                </wp:positionV>
                <wp:extent cx="5388610" cy="657225"/>
                <wp:effectExtent l="13970" t="12700" r="17145" b="25400"/>
                <wp:wrapNone/>
                <wp:docPr id="804" name="AutoShape 5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88610" cy="657225"/>
                        </a:xfrm>
                        <a:prstGeom prst="bevel">
                          <a:avLst>
                            <a:gd name="adj" fmla="val 12500"/>
                          </a:avLst>
                        </a:prstGeom>
                        <a:gradFill rotWithShape="0">
                          <a:gsLst>
                            <a:gs pos="0">
                              <a:schemeClr val="lt1">
                                <a:lumMod val="100000"/>
                                <a:lumOff val="0"/>
                              </a:schemeClr>
                            </a:gs>
                            <a:gs pos="100000">
                              <a:schemeClr val="accent4">
                                <a:lumMod val="40000"/>
                                <a:lumOff val="60000"/>
                              </a:schemeClr>
                            </a:gs>
                          </a:gsLst>
                          <a:lin ang="5400000" scaled="1"/>
                        </a:gradFill>
                        <a:ln w="12700">
                          <a:solidFill>
                            <a:schemeClr val="bg1">
                              <a:lumMod val="65000"/>
                              <a:lumOff val="0"/>
                            </a:schemeClr>
                          </a:solidFill>
                          <a:miter lim="800000"/>
                          <a:headEnd/>
                          <a:tailEnd/>
                        </a:ln>
                        <a:effectLst>
                          <a:outerShdw dist="28398" dir="3806097" algn="ctr" rotWithShape="0">
                            <a:schemeClr val="accent4">
                              <a:lumMod val="50000"/>
                              <a:lumOff val="0"/>
                              <a:alpha val="50000"/>
                            </a:schemeClr>
                          </a:outerShdw>
                        </a:effectLst>
                      </wps:spPr>
                      <wps:txbx>
                        <w:txbxContent>
                          <w:p w:rsidR="00752B60" w:rsidRPr="0035150E" w:rsidRDefault="00752B60" w:rsidP="0087300B">
                            <w:r>
                              <w:t xml:space="preserve">       4) </w:t>
                            </w:r>
                            <w:r w:rsidRPr="0035150E">
                              <w:t>Театрализация с математическим содержанием – на этапе объяснения или повторения и закрепления  (средняя и старшая группы)</w:t>
                            </w:r>
                          </w:p>
                          <w:p w:rsidR="00752B60" w:rsidRPr="0087300B" w:rsidRDefault="00752B60" w:rsidP="0087300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39" o:spid="_x0000_s1389" type="#_x0000_t84" style="position:absolute;margin-left:31.45pt;margin-top:24.15pt;width:424.3pt;height:51.75pt;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" fillcolor="white [3201]" strokecolor="#a5a5a5 [2092]" strokeweight="1pt">
                <v:fill color2="#ffe599 [1303]" focus="100%" type="gradient"/>
                <v:shadow on="t" color="#7f5f00 [1607]" opacity=".5" offset="1pt"/>
                <v:textbox>
                  <w:txbxContent>
                    <w:p w:rsidR="00752B60" w:rsidRPr="0035150E" w:rsidRDefault="00752B60" w:rsidP="0087300B">
                      <w:r>
                        <w:t xml:space="preserve">       4) </w:t>
                      </w:r>
                      <w:r w:rsidRPr="0035150E">
                        <w:t xml:space="preserve">Театрализация с математическим содержанием – на этапе объяснения или повторения и </w:t>
                      </w:r>
                      <w:proofErr w:type="gramStart"/>
                      <w:r w:rsidRPr="0035150E">
                        <w:t>закрепления  (</w:t>
                      </w:r>
                      <w:proofErr w:type="gramEnd"/>
                      <w:r w:rsidRPr="0035150E">
                        <w:t>средняя и старшая группы)</w:t>
                      </w:r>
                    </w:p>
                    <w:p w:rsidR="00752B60" w:rsidRPr="0087300B" w:rsidRDefault="00752B60" w:rsidP="0087300B"/>
                  </w:txbxContent>
                </v:textbox>
              </v:shape>
            </w:pict>
          </mc:Fallback>
        </mc:AlternateContent>
      </w:r>
    </w:p>
    <w:p w:rsidR="00AE4DC8" w:rsidRDefault="00AE4DC8" w:rsidP="00AE4DC8">
      <w:pPr>
        <w:spacing w:after="200" w:line="276" w:lineRule="auto"/>
        <w:rPr>
          <w:b/>
          <w:sz w:val="28"/>
          <w:szCs w:val="28"/>
        </w:rPr>
      </w:pPr>
    </w:p>
    <w:p w:rsidR="00AE4DC8" w:rsidRDefault="006E5C25" w:rsidP="00AE4DC8">
      <w:pPr>
        <w:spacing w:after="200" w:line="276" w:lineRule="auto"/>
        <w:rPr>
          <w:b/>
          <w:sz w:val="28"/>
          <w:szCs w:val="28"/>
        </w:rPr>
      </w:pPr>
      <w:r>
        <w:rPr>
          <w:b/>
          <w:noProof/>
          <w:sz w:val="28"/>
          <w:szCs w:val="28"/>
        </w:rPr>
        <mc:AlternateContent>
          <mc:Choice Requires="wps">
            <w:drawing>
              <wp:anchor distT="0" distB="0" distL="114300" distR="114300" simplePos="0" relativeHeight="251720192" behindDoc="0" locked="0" layoutInCell="1" allowOverlap="1">
                <wp:simplePos x="0" y="0"/>
                <wp:positionH relativeFrom="column">
                  <wp:posOffset>399415</wp:posOffset>
                </wp:positionH>
                <wp:positionV relativeFrom="paragraph">
                  <wp:posOffset>240030</wp:posOffset>
                </wp:positionV>
                <wp:extent cx="5388610" cy="657225"/>
                <wp:effectExtent l="13970" t="13335" r="17145" b="24765"/>
                <wp:wrapNone/>
                <wp:docPr id="803" name="AutoShape 5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88610" cy="657225"/>
                        </a:xfrm>
                        <a:prstGeom prst="bevel">
                          <a:avLst>
                            <a:gd name="adj" fmla="val 12500"/>
                          </a:avLst>
                        </a:prstGeom>
                        <a:gradFill rotWithShape="0">
                          <a:gsLst>
                            <a:gs pos="0">
                              <a:schemeClr val="lt1">
                                <a:lumMod val="100000"/>
                                <a:lumOff val="0"/>
                              </a:schemeClr>
                            </a:gs>
                            <a:gs pos="100000">
                              <a:schemeClr val="accent4">
                                <a:lumMod val="40000"/>
                                <a:lumOff val="60000"/>
                              </a:schemeClr>
                            </a:gs>
                          </a:gsLst>
                          <a:lin ang="5400000" scaled="1"/>
                        </a:gradFill>
                        <a:ln w="12700">
                          <a:solidFill>
                            <a:schemeClr val="bg1">
                              <a:lumMod val="65000"/>
                              <a:lumOff val="0"/>
                            </a:schemeClr>
                          </a:solidFill>
                          <a:miter lim="800000"/>
                          <a:headEnd/>
                          <a:tailEnd/>
                        </a:ln>
                        <a:effectLst>
                          <a:outerShdw dist="28398" dir="3806097" algn="ctr" rotWithShape="0">
                            <a:schemeClr val="accent4">
                              <a:lumMod val="50000"/>
                              <a:lumOff val="0"/>
                              <a:alpha val="50000"/>
                            </a:schemeClr>
                          </a:outerShdw>
                        </a:effectLst>
                      </wps:spPr>
                      <wps:txbx>
                        <w:txbxContent>
                          <w:p w:rsidR="00752B60" w:rsidRPr="0035150E" w:rsidRDefault="00752B60" w:rsidP="0087300B">
                            <w:pPr>
                              <w:ind w:left="360"/>
                            </w:pPr>
                            <w:r>
                              <w:t xml:space="preserve">5)       </w:t>
                            </w:r>
                            <w:r w:rsidRPr="0035150E">
                              <w:t>Коллективное занятие при условии свободы участия в нем (средняя и старшая группы)</w:t>
                            </w:r>
                          </w:p>
                          <w:p w:rsidR="00752B60" w:rsidRPr="0035150E" w:rsidRDefault="00752B60" w:rsidP="0087300B"/>
                          <w:p w:rsidR="00752B60" w:rsidRPr="0087300B" w:rsidRDefault="00752B60" w:rsidP="0087300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40" o:spid="_x0000_s1390" type="#_x0000_t84" style="position:absolute;margin-left:31.45pt;margin-top:18.9pt;width:424.3pt;height:51.75pt;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" fillcolor="white [3201]" strokecolor="#a5a5a5 [2092]" strokeweight="1pt">
                <v:fill color2="#ffe599 [1303]" focus="100%" type="gradient"/>
                <v:shadow on="t" color="#7f5f00 [1607]" opacity=".5" offset="1pt"/>
                <v:textbox>
                  <w:txbxContent>
                    <w:p w:rsidR="00752B60" w:rsidRPr="0035150E" w:rsidRDefault="00752B60" w:rsidP="0087300B">
                      <w:pPr>
                        <w:ind w:left="360"/>
                      </w:pPr>
                      <w:r>
                        <w:t xml:space="preserve">5)       </w:t>
                      </w:r>
                      <w:r w:rsidRPr="0035150E">
                        <w:t>Коллективное занятие при условии свободы участия в нем (средняя и старшая группы)</w:t>
                      </w:r>
                    </w:p>
                    <w:p w:rsidR="00752B60" w:rsidRPr="0035150E" w:rsidRDefault="00752B60" w:rsidP="0087300B"/>
                    <w:p w:rsidR="00752B60" w:rsidRPr="0087300B" w:rsidRDefault="00752B60" w:rsidP="0087300B"/>
                  </w:txbxContent>
                </v:textbox>
              </v:shape>
            </w:pict>
          </mc:Fallback>
        </mc:AlternateContent>
      </w:r>
    </w:p>
    <w:p w:rsidR="0087300B" w:rsidRDefault="0087300B" w:rsidP="00AE4DC8">
      <w:pPr>
        <w:spacing w:after="200" w:line="276" w:lineRule="auto"/>
        <w:rPr>
          <w:b/>
          <w:sz w:val="28"/>
          <w:szCs w:val="28"/>
        </w:rPr>
      </w:pPr>
    </w:p>
    <w:p w:rsidR="0087300B" w:rsidRDefault="006E5C25" w:rsidP="00AE4DC8">
      <w:pPr>
        <w:spacing w:after="200" w:line="276" w:lineRule="auto"/>
        <w:rPr>
          <w:b/>
          <w:sz w:val="28"/>
          <w:szCs w:val="28"/>
        </w:rPr>
      </w:pPr>
      <w:r>
        <w:rPr>
          <w:b/>
          <w:noProof/>
          <w:sz w:val="28"/>
          <w:szCs w:val="28"/>
        </w:rPr>
        <mc:AlternateContent>
          <mc:Choice Requires="wps">
            <w:drawing>
              <wp:anchor distT="0" distB="0" distL="114300" distR="114300" simplePos="0" relativeHeight="251721216" behindDoc="0" locked="0" layoutInCell="1" allowOverlap="1">
                <wp:simplePos x="0" y="0"/>
                <wp:positionH relativeFrom="column">
                  <wp:posOffset>399415</wp:posOffset>
                </wp:positionH>
                <wp:positionV relativeFrom="paragraph">
                  <wp:posOffset>172720</wp:posOffset>
                </wp:positionV>
                <wp:extent cx="5388610" cy="807720"/>
                <wp:effectExtent l="13970" t="12700" r="17145" b="27305"/>
                <wp:wrapNone/>
                <wp:docPr id="802" name="AutoShape 5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88610" cy="807720"/>
                        </a:xfrm>
                        <a:prstGeom prst="bevel">
                          <a:avLst>
                            <a:gd name="adj" fmla="val 12500"/>
                          </a:avLst>
                        </a:prstGeom>
                        <a:gradFill rotWithShape="0">
                          <a:gsLst>
                            <a:gs pos="0">
                              <a:schemeClr val="lt1">
                                <a:lumMod val="100000"/>
                                <a:lumOff val="0"/>
                              </a:schemeClr>
                            </a:gs>
                            <a:gs pos="100000">
                              <a:schemeClr val="accent4">
                                <a:lumMod val="40000"/>
                                <a:lumOff val="60000"/>
                              </a:schemeClr>
                            </a:gs>
                          </a:gsLst>
                          <a:lin ang="5400000" scaled="1"/>
                        </a:gradFill>
                        <a:ln w="12700">
                          <a:solidFill>
                            <a:schemeClr val="bg1">
                              <a:lumMod val="65000"/>
                              <a:lumOff val="0"/>
                            </a:schemeClr>
                          </a:solidFill>
                          <a:miter lim="800000"/>
                          <a:headEnd/>
                          <a:tailEnd/>
                        </a:ln>
                        <a:effectLst>
                          <a:outerShdw dist="28398" dir="3806097" algn="ctr" rotWithShape="0">
                            <a:schemeClr val="accent4">
                              <a:lumMod val="50000"/>
                              <a:lumOff val="0"/>
                              <a:alpha val="50000"/>
                            </a:schemeClr>
                          </a:outerShdw>
                        </a:effectLst>
                      </wps:spPr>
                      <wps:txbx>
                        <w:txbxContent>
                          <w:p w:rsidR="00752B60" w:rsidRPr="0035150E" w:rsidRDefault="00752B60" w:rsidP="006A6550">
                            <w:pPr>
                              <w:numPr>
                                <w:ilvl w:val="0"/>
                                <w:numId w:val="46"/>
                              </w:numPr>
                            </w:pPr>
                            <w:r w:rsidRPr="0035150E">
                              <w:t>Занятие с четкими правилами, обязательное для всех, фиксированной продолжительности  (подготовительная группа, на основе соглашения с детьми)</w:t>
                            </w:r>
                          </w:p>
                          <w:p w:rsidR="00752B60" w:rsidRPr="0035150E" w:rsidRDefault="00752B60" w:rsidP="0087300B">
                            <w:pPr>
                              <w:ind w:left="360"/>
                            </w:pPr>
                          </w:p>
                          <w:p w:rsidR="00752B60" w:rsidRPr="0035150E" w:rsidRDefault="00752B60" w:rsidP="0087300B"/>
                          <w:p w:rsidR="00752B60" w:rsidRPr="0087300B" w:rsidRDefault="00752B60" w:rsidP="0087300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41" o:spid="_x0000_s1391" type="#_x0000_t84" style="position:absolute;margin-left:31.45pt;margin-top:13.6pt;width:424.3pt;height:63.6pt;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" fillcolor="white [3201]" strokecolor="#a5a5a5 [2092]" strokeweight="1pt">
                <v:fill color2="#ffe599 [1303]" focus="100%" type="gradient"/>
                <v:shadow on="t" color="#7f5f00 [1607]" opacity=".5" offset="1pt"/>
                <v:textbox>
                  <w:txbxContent>
                    <w:p w:rsidR="00752B60" w:rsidRPr="0035150E" w:rsidRDefault="00752B60" w:rsidP="006A6550">
                      <w:pPr>
                        <w:numPr>
                          <w:ilvl w:val="0"/>
                          <w:numId w:val="46"/>
                        </w:numPr>
                      </w:pPr>
                      <w:r w:rsidRPr="0035150E">
                        <w:t xml:space="preserve">Занятие с четкими правилами, обязательное для всех, фиксированной </w:t>
                      </w:r>
                      <w:proofErr w:type="gramStart"/>
                      <w:r w:rsidRPr="0035150E">
                        <w:t>продолжительности  (</w:t>
                      </w:r>
                      <w:proofErr w:type="gramEnd"/>
                      <w:r w:rsidRPr="0035150E">
                        <w:t>подготовительная группа, на основе соглашения с детьми)</w:t>
                      </w:r>
                    </w:p>
                    <w:p w:rsidR="00752B60" w:rsidRPr="0035150E" w:rsidRDefault="00752B60" w:rsidP="0087300B">
                      <w:pPr>
                        <w:ind w:left="360"/>
                      </w:pPr>
                    </w:p>
                    <w:p w:rsidR="00752B60" w:rsidRPr="0035150E" w:rsidRDefault="00752B60" w:rsidP="0087300B"/>
                    <w:p w:rsidR="00752B60" w:rsidRPr="0087300B" w:rsidRDefault="00752B60" w:rsidP="0087300B"/>
                  </w:txbxContent>
                </v:textbox>
              </v:shape>
            </w:pict>
          </mc:Fallback>
        </mc:AlternateContent>
      </w:r>
    </w:p>
    <w:p w:rsidR="0087300B" w:rsidRDefault="0087300B" w:rsidP="00AE4DC8">
      <w:pPr>
        <w:spacing w:after="200" w:line="276" w:lineRule="auto"/>
        <w:rPr>
          <w:b/>
          <w:sz w:val="28"/>
          <w:szCs w:val="28"/>
        </w:rPr>
      </w:pPr>
    </w:p>
    <w:p w:rsidR="0087300B" w:rsidRDefault="006E5C25" w:rsidP="00AE4DC8">
      <w:pPr>
        <w:spacing w:after="200" w:line="276" w:lineRule="auto"/>
        <w:rPr>
          <w:b/>
          <w:sz w:val="28"/>
          <w:szCs w:val="28"/>
        </w:rPr>
      </w:pPr>
      <w:r>
        <w:rPr>
          <w:noProof/>
        </w:rPr>
        <mc:AlternateContent>
          <mc:Choice Requires="wps">
            <w:drawing>
              <wp:anchor distT="0" distB="0" distL="114300" distR="114300" simplePos="0" relativeHeight="251722240" behindDoc="0" locked="0" layoutInCell="1" allowOverlap="1">
                <wp:simplePos x="0" y="0"/>
                <wp:positionH relativeFrom="column">
                  <wp:posOffset>399415</wp:posOffset>
                </wp:positionH>
                <wp:positionV relativeFrom="paragraph">
                  <wp:posOffset>256540</wp:posOffset>
                </wp:positionV>
                <wp:extent cx="5388610" cy="657225"/>
                <wp:effectExtent l="13970" t="11430" r="17145" b="26670"/>
                <wp:wrapNone/>
                <wp:docPr id="801" name="AutoShape 5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88610" cy="657225"/>
                        </a:xfrm>
                        <a:prstGeom prst="bevel">
                          <a:avLst>
                            <a:gd name="adj" fmla="val 12500"/>
                          </a:avLst>
                        </a:prstGeom>
                        <a:gradFill rotWithShape="0">
                          <a:gsLst>
                            <a:gs pos="0">
                              <a:schemeClr val="lt1">
                                <a:lumMod val="100000"/>
                                <a:lumOff val="0"/>
                              </a:schemeClr>
                            </a:gs>
                            <a:gs pos="100000">
                              <a:schemeClr val="accent4">
                                <a:lumMod val="40000"/>
                                <a:lumOff val="60000"/>
                              </a:schemeClr>
                            </a:gs>
                          </a:gsLst>
                          <a:lin ang="5400000" scaled="1"/>
                        </a:gradFill>
                        <a:ln w="12700">
                          <a:solidFill>
                            <a:schemeClr val="bg1">
                              <a:lumMod val="65000"/>
                              <a:lumOff val="0"/>
                            </a:schemeClr>
                          </a:solidFill>
                          <a:miter lim="800000"/>
                          <a:headEnd/>
                          <a:tailEnd/>
                        </a:ln>
                        <a:effectLst>
                          <a:outerShdw dist="28398" dir="3806097" algn="ctr" rotWithShape="0">
                            <a:schemeClr val="accent4">
                              <a:lumMod val="50000"/>
                              <a:lumOff val="0"/>
                              <a:alpha val="50000"/>
                            </a:schemeClr>
                          </a:outerShdw>
                        </a:effectLst>
                      </wps:spPr>
                      <wps:txbx>
                        <w:txbxContent>
                          <w:p w:rsidR="00752B60" w:rsidRPr="0035150E" w:rsidRDefault="00752B60" w:rsidP="006A6550">
                            <w:pPr>
                              <w:numPr>
                                <w:ilvl w:val="0"/>
                                <w:numId w:val="46"/>
                              </w:numPr>
                            </w:pPr>
                            <w:r>
                              <w:t xml:space="preserve">       </w:t>
                            </w:r>
                            <w:r w:rsidRPr="0035150E">
                              <w:t>Свободные беседы гуманитарной направленности по истории математики, о прикладных аспектах математики</w:t>
                            </w:r>
                          </w:p>
                          <w:p w:rsidR="00752B60" w:rsidRPr="0035150E" w:rsidRDefault="00752B60" w:rsidP="0087300B"/>
                          <w:p w:rsidR="00752B60" w:rsidRPr="0087300B" w:rsidRDefault="00752B60" w:rsidP="0087300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42" o:spid="_x0000_s1392" type="#_x0000_t84" style="position:absolute;margin-left:31.45pt;margin-top:20.2pt;width:424.3pt;height:51.75pt;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" fillcolor="white [3201]" strokecolor="#a5a5a5 [2092]" strokeweight="1pt">
                <v:fill color2="#ffe599 [1303]" focus="100%" type="gradient"/>
                <v:shadow on="t" color="#7f5f00 [1607]" opacity=".5" offset="1pt"/>
                <v:textbox>
                  <w:txbxContent>
                    <w:p w:rsidR="00752B60" w:rsidRPr="0035150E" w:rsidRDefault="00752B60" w:rsidP="006A6550">
                      <w:pPr>
                        <w:numPr>
                          <w:ilvl w:val="0"/>
                          <w:numId w:val="46"/>
                        </w:numPr>
                      </w:pPr>
                      <w:r>
                        <w:t xml:space="preserve">       </w:t>
                      </w:r>
                      <w:r w:rsidRPr="0035150E">
                        <w:t>Свободные беседы гуманитарной направленности по истории математики, о прикладных аспектах математики</w:t>
                      </w:r>
                    </w:p>
                    <w:p w:rsidR="00752B60" w:rsidRPr="0035150E" w:rsidRDefault="00752B60" w:rsidP="0087300B"/>
                    <w:p w:rsidR="00752B60" w:rsidRPr="0087300B" w:rsidRDefault="00752B60" w:rsidP="0087300B"/>
                  </w:txbxContent>
                </v:textbox>
              </v:shape>
            </w:pict>
          </mc:Fallback>
        </mc:AlternateContent>
      </w:r>
    </w:p>
    <w:p w:rsidR="0087300B" w:rsidRDefault="0087300B" w:rsidP="0087300B">
      <w:pPr>
        <w:ind w:left="360"/>
      </w:pPr>
    </w:p>
    <w:p w:rsidR="0026594A" w:rsidRDefault="0026594A" w:rsidP="0087300B">
      <w:pPr>
        <w:ind w:left="360"/>
      </w:pPr>
    </w:p>
    <w:p w:rsidR="0026594A" w:rsidRDefault="0026594A" w:rsidP="0087300B">
      <w:pPr>
        <w:ind w:left="360"/>
      </w:pPr>
    </w:p>
    <w:p w:rsidR="0026594A" w:rsidRDefault="006E5C25" w:rsidP="0087300B">
      <w:pPr>
        <w:ind w:left="360"/>
      </w:pPr>
      <w:r>
        <w:rPr>
          <w:noProof/>
        </w:rPr>
        <mc:AlternateContent>
          <mc:Choice Requires="wps">
            <w:drawing>
              <wp:anchor distT="0" distB="0" distL="114300" distR="114300" simplePos="0" relativeHeight="251723264" behindDoc="0" locked="0" layoutInCell="1" allowOverlap="1">
                <wp:simplePos x="0" y="0"/>
                <wp:positionH relativeFrom="column">
                  <wp:posOffset>399415</wp:posOffset>
                </wp:positionH>
                <wp:positionV relativeFrom="paragraph">
                  <wp:posOffset>26035</wp:posOffset>
                </wp:positionV>
                <wp:extent cx="5388610" cy="657225"/>
                <wp:effectExtent l="13970" t="11430" r="17145" b="26670"/>
                <wp:wrapNone/>
                <wp:docPr id="800" name="AutoShape 5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88610" cy="657225"/>
                        </a:xfrm>
                        <a:prstGeom prst="bevel">
                          <a:avLst>
                            <a:gd name="adj" fmla="val 12500"/>
                          </a:avLst>
                        </a:prstGeom>
                        <a:gradFill rotWithShape="0">
                          <a:gsLst>
                            <a:gs pos="0">
                              <a:schemeClr val="lt1">
                                <a:lumMod val="100000"/>
                                <a:lumOff val="0"/>
                              </a:schemeClr>
                            </a:gs>
                            <a:gs pos="100000">
                              <a:schemeClr val="accent4">
                                <a:lumMod val="40000"/>
                                <a:lumOff val="60000"/>
                              </a:schemeClr>
                            </a:gs>
                          </a:gsLst>
                          <a:lin ang="5400000" scaled="1"/>
                        </a:gradFill>
                        <a:ln w="12700">
                          <a:solidFill>
                            <a:schemeClr val="bg1">
                              <a:lumMod val="65000"/>
                              <a:lumOff val="0"/>
                            </a:schemeClr>
                          </a:solidFill>
                          <a:miter lim="800000"/>
                          <a:headEnd/>
                          <a:tailEnd/>
                        </a:ln>
                        <a:effectLst>
                          <a:outerShdw dist="28398" dir="3806097" algn="ctr" rotWithShape="0">
                            <a:schemeClr val="accent4">
                              <a:lumMod val="50000"/>
                              <a:lumOff val="0"/>
                              <a:alpha val="50000"/>
                            </a:schemeClr>
                          </a:outerShdw>
                        </a:effectLst>
                      </wps:spPr>
                      <wps:txbx>
                        <w:txbxContent>
                          <w:p w:rsidR="00752B60" w:rsidRPr="0035150E" w:rsidRDefault="00752B60" w:rsidP="0087300B">
                            <w:pPr>
                              <w:ind w:left="360"/>
                            </w:pPr>
                            <w:r>
                              <w:t xml:space="preserve">8) </w:t>
                            </w:r>
                            <w:r w:rsidRPr="0035150E">
                              <w:t>Самостоятельная деятельность в развивающей среде (все возрастные группы</w:t>
                            </w:r>
                            <w:r w:rsidRPr="0035150E">
                              <w:rPr>
                                <w:b/>
                                <w:bCs/>
                              </w:rPr>
                              <w:t>)</w:t>
                            </w:r>
                          </w:p>
                          <w:p w:rsidR="00752B60" w:rsidRPr="0087300B" w:rsidRDefault="00752B60" w:rsidP="0087300B">
                            <w:pPr>
                              <w:ind w:left="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43" o:spid="_x0000_s1393" type="#_x0000_t84" style="position:absolute;left:0;text-align:left;margin-left:31.45pt;margin-top:2.05pt;width:424.3pt;height:51.75pt;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" fillcolor="white [3201]" strokecolor="#a5a5a5 [2092]" strokeweight="1pt">
                <v:fill color2="#ffe599 [1303]" focus="100%" type="gradient"/>
                <v:shadow on="t" color="#7f5f00 [1607]" opacity=".5" offset="1pt"/>
                <v:textbox>
                  <w:txbxContent>
                    <w:p w:rsidR="00752B60" w:rsidRPr="0035150E" w:rsidRDefault="00752B60" w:rsidP="0087300B">
                      <w:pPr>
                        <w:ind w:left="360"/>
                      </w:pPr>
                      <w:r>
                        <w:t xml:space="preserve">8) </w:t>
                      </w:r>
                      <w:r w:rsidRPr="0035150E">
                        <w:t>Самостоятельная деятельность в развивающей среде (все возрастные группы</w:t>
                      </w:r>
                      <w:r w:rsidRPr="0035150E">
                        <w:rPr>
                          <w:b/>
                          <w:bCs/>
                        </w:rPr>
                        <w:t>)</w:t>
                      </w:r>
                    </w:p>
                    <w:p w:rsidR="00752B60" w:rsidRPr="0087300B" w:rsidRDefault="00752B60" w:rsidP="0087300B">
                      <w:pPr>
                        <w:ind w:left="720"/>
                      </w:pPr>
                    </w:p>
                  </w:txbxContent>
                </v:textbox>
              </v:shape>
            </w:pict>
          </mc:Fallback>
        </mc:AlternateContent>
      </w:r>
    </w:p>
    <w:p w:rsidR="0026594A" w:rsidRDefault="0026594A" w:rsidP="0087300B">
      <w:pPr>
        <w:ind w:left="360"/>
      </w:pPr>
    </w:p>
    <w:p w:rsidR="0087300B" w:rsidRDefault="0087300B" w:rsidP="0087300B">
      <w:pPr>
        <w:ind w:left="360"/>
      </w:pPr>
    </w:p>
    <w:p w:rsidR="0002398A" w:rsidRDefault="0002398A" w:rsidP="0087300B">
      <w:pPr>
        <w:ind w:left="360"/>
      </w:pPr>
    </w:p>
    <w:p w:rsidR="007D09BF" w:rsidRDefault="00CC3535" w:rsidP="00CC3535">
      <w:pPr>
        <w:spacing w:after="13" w:line="268" w:lineRule="auto"/>
        <w:jc w:val="both"/>
      </w:pPr>
      <w:r>
        <w:t xml:space="preserve">  </w:t>
      </w:r>
    </w:p>
    <w:p w:rsidR="00110D0E" w:rsidRDefault="00110D0E" w:rsidP="00110D0E">
      <w:pPr>
        <w:pStyle w:val="67"/>
        <w:shd w:val="clear" w:color="auto" w:fill="auto"/>
        <w:spacing w:after="0" w:line="360" w:lineRule="auto"/>
        <w:rPr>
          <w:b/>
          <w:color w:val="000000"/>
          <w:sz w:val="24"/>
          <w:szCs w:val="24"/>
          <w:u w:val="single"/>
        </w:rPr>
      </w:pPr>
      <w:r>
        <w:rPr>
          <w:b/>
          <w:color w:val="000000"/>
          <w:sz w:val="24"/>
          <w:szCs w:val="24"/>
          <w:u w:val="single"/>
        </w:rPr>
        <w:t>Первая младшая группа (2-3 лет):</w:t>
      </w:r>
    </w:p>
    <w:p w:rsidR="006427F7" w:rsidRDefault="006427F7" w:rsidP="006427F7">
      <w:pPr>
        <w:tabs>
          <w:tab w:val="left" w:pos="8789"/>
          <w:tab w:val="left" w:pos="9214"/>
          <w:tab w:val="left" w:pos="9639"/>
        </w:tabs>
        <w:autoSpaceDE w:val="0"/>
        <w:autoSpaceDN w:val="0"/>
        <w:adjustRightInd w:val="0"/>
      </w:pPr>
      <w:r w:rsidRPr="00CF6B96">
        <w:rPr>
          <w:b/>
        </w:rPr>
        <w:t>Задачи</w:t>
      </w:r>
      <w:r w:rsidRPr="004E7669">
        <w:t>:</w:t>
      </w:r>
    </w:p>
    <w:p w:rsidR="00110D0E" w:rsidRPr="00110D0E" w:rsidRDefault="00110D0E" w:rsidP="009306B8">
      <w:pPr>
        <w:pStyle w:val="afb"/>
        <w:numPr>
          <w:ilvl w:val="0"/>
          <w:numId w:val="285"/>
        </w:numPr>
        <w:spacing w:after="28" w:line="360" w:lineRule="auto"/>
        <w:ind w:right="8"/>
        <w:jc w:val="both"/>
        <w:rPr>
          <w:rFonts w:ascii="Times New Roman" w:hAnsi="Times New Roman"/>
          <w:color w:val="000000"/>
          <w:sz w:val="24"/>
          <w:szCs w:val="24"/>
        </w:rPr>
      </w:pPr>
      <w:r w:rsidRPr="00110D0E">
        <w:rPr>
          <w:rFonts w:ascii="Times New Roman" w:hAnsi="Times New Roman"/>
          <w:color w:val="000000"/>
          <w:sz w:val="24"/>
          <w:szCs w:val="24"/>
        </w:rPr>
        <w:t xml:space="preserve">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 </w:t>
      </w:r>
    </w:p>
    <w:p w:rsidR="00110D0E" w:rsidRPr="00110D0E" w:rsidRDefault="00110D0E" w:rsidP="009306B8">
      <w:pPr>
        <w:pStyle w:val="afb"/>
        <w:numPr>
          <w:ilvl w:val="0"/>
          <w:numId w:val="285"/>
        </w:numPr>
        <w:spacing w:after="28" w:line="360" w:lineRule="auto"/>
        <w:ind w:right="8"/>
        <w:jc w:val="both"/>
        <w:rPr>
          <w:rFonts w:ascii="Times New Roman" w:hAnsi="Times New Roman"/>
          <w:color w:val="000000"/>
          <w:sz w:val="24"/>
          <w:szCs w:val="24"/>
        </w:rPr>
      </w:pPr>
      <w:r w:rsidRPr="00110D0E">
        <w:rPr>
          <w:rFonts w:ascii="Times New Roman" w:eastAsia="Times New Roman" w:hAnsi="Times New Roman"/>
          <w:color w:val="000000"/>
          <w:sz w:val="24"/>
          <w:szCs w:val="24"/>
          <w:lang w:eastAsia="ru-RU"/>
        </w:rPr>
        <w:t xml:space="preserve">формировать у детей простейшие представления о геометрических фигурах, величине и количестве предметов на основе чувственного познания;  </w:t>
      </w:r>
    </w:p>
    <w:p w:rsidR="006427F7" w:rsidRPr="00110D0E" w:rsidRDefault="006427F7" w:rsidP="004330DF">
      <w:pPr>
        <w:tabs>
          <w:tab w:val="left" w:pos="8789"/>
          <w:tab w:val="left" w:pos="9214"/>
          <w:tab w:val="left" w:pos="9639"/>
        </w:tabs>
        <w:autoSpaceDE w:val="0"/>
        <w:autoSpaceDN w:val="0"/>
        <w:adjustRightInd w:val="0"/>
        <w:spacing w:after="240"/>
        <w:rPr>
          <w:i/>
          <w:u w:val="single"/>
        </w:rPr>
      </w:pPr>
      <w:r w:rsidRPr="00110D0E">
        <w:rPr>
          <w:i/>
          <w:u w:val="single"/>
        </w:rPr>
        <w:t>Содержание образовательной деятельности:</w:t>
      </w:r>
    </w:p>
    <w:p w:rsidR="00110D0E" w:rsidRPr="00180F6D" w:rsidRDefault="00110D0E" w:rsidP="00F5786A">
      <w:pPr>
        <w:spacing w:after="8" w:line="360" w:lineRule="auto"/>
        <w:ind w:left="93"/>
        <w:jc w:val="both"/>
        <w:rPr>
          <w:color w:val="000000"/>
        </w:rPr>
      </w:pPr>
      <w:r w:rsidRPr="00180F6D">
        <w:rPr>
          <w:b/>
          <w:i/>
          <w:color w:val="000000"/>
        </w:rPr>
        <w:t>Сенсорные эталоны и познавательные действия.</w:t>
      </w:r>
      <w:r w:rsidRPr="00180F6D">
        <w:rPr>
          <w:i/>
          <w:color w:val="000000"/>
        </w:rPr>
        <w:t xml:space="preserve"> </w:t>
      </w:r>
      <w:r w:rsidRPr="00180F6D">
        <w:rPr>
          <w:color w:val="000000"/>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w:t>
      </w:r>
      <w:r w:rsidRPr="00180F6D">
        <w:rPr>
          <w:i/>
          <w:color w:val="000000"/>
        </w:rPr>
        <w:t xml:space="preserve">. </w:t>
      </w:r>
      <w:r w:rsidRPr="00180F6D">
        <w:rPr>
          <w:color w:val="000000"/>
        </w:rPr>
        <w:t xml:space="preserve">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w:t>
      </w:r>
      <w:r w:rsidRPr="00180F6D">
        <w:rPr>
          <w:color w:val="000000"/>
        </w:rPr>
        <w:lastRenderedPageBreak/>
        <w:t>специальных емкостей с водой или без во</w:t>
      </w:r>
      <w:r>
        <w:rPr>
          <w:color w:val="000000"/>
        </w:rPr>
        <w:t xml:space="preserve">ды шариков, плавающих игрушек, </w:t>
      </w:r>
      <w:r w:rsidRPr="00180F6D">
        <w:rPr>
          <w:color w:val="000000"/>
        </w:rPr>
        <w:t xml:space="preserve">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т.п., создает ситуации для использования детьми предметов-орудий в самостоятельной игровой и бытовой деятельности с целью решения практических задач.  </w:t>
      </w:r>
    </w:p>
    <w:p w:rsidR="00110D0E" w:rsidRPr="00180F6D" w:rsidRDefault="00110D0E" w:rsidP="00F5786A">
      <w:pPr>
        <w:spacing w:after="8" w:line="360" w:lineRule="auto"/>
        <w:ind w:left="93" w:right="4" w:firstLine="698"/>
        <w:jc w:val="both"/>
        <w:rPr>
          <w:color w:val="000000"/>
        </w:rPr>
      </w:pPr>
      <w:r w:rsidRPr="00180F6D">
        <w:rPr>
          <w:color w:val="000000"/>
        </w:rPr>
        <w:t xml:space="preserve">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2—3-х геометрических форм-вкладышей; разбирание и собирание трехместной матрешки с совмещением рисунка на ее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  </w:t>
      </w:r>
    </w:p>
    <w:p w:rsidR="00110D0E" w:rsidRDefault="00110D0E" w:rsidP="00F5786A">
      <w:pPr>
        <w:spacing w:after="8" w:line="360" w:lineRule="auto"/>
        <w:ind w:left="93" w:right="143"/>
        <w:jc w:val="both"/>
        <w:rPr>
          <w:color w:val="000000"/>
        </w:rPr>
      </w:pPr>
      <w:r w:rsidRPr="00605E34">
        <w:rPr>
          <w:b/>
          <w:i/>
          <w:color w:val="000000"/>
        </w:rPr>
        <w:t>Математические представления</w:t>
      </w:r>
      <w:r w:rsidRPr="00180F6D">
        <w:rPr>
          <w:i/>
          <w:color w:val="000000"/>
        </w:rPr>
        <w:t>.</w:t>
      </w:r>
      <w:r w:rsidRPr="00180F6D">
        <w:rPr>
          <w:color w:val="000000"/>
        </w:rPr>
        <w:t xml:space="preserve"> 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 </w:t>
      </w:r>
    </w:p>
    <w:p w:rsidR="006427F7" w:rsidRPr="00110D0E" w:rsidRDefault="006427F7" w:rsidP="006427F7">
      <w:pPr>
        <w:tabs>
          <w:tab w:val="left" w:pos="8789"/>
          <w:tab w:val="left" w:pos="9214"/>
          <w:tab w:val="left" w:pos="9639"/>
        </w:tabs>
        <w:autoSpaceDE w:val="0"/>
        <w:autoSpaceDN w:val="0"/>
        <w:adjustRightInd w:val="0"/>
        <w:rPr>
          <w:i/>
          <w:u w:val="single"/>
        </w:rPr>
      </w:pPr>
      <w:r w:rsidRPr="00110D0E">
        <w:rPr>
          <w:i/>
          <w:u w:val="single"/>
        </w:rPr>
        <w:t>Целевые ориентиры:</w:t>
      </w:r>
    </w:p>
    <w:p w:rsidR="006427F7" w:rsidRDefault="00110D0E" w:rsidP="009306B8">
      <w:pPr>
        <w:pStyle w:val="67"/>
        <w:numPr>
          <w:ilvl w:val="0"/>
          <w:numId w:val="286"/>
        </w:numPr>
        <w:shd w:val="clear" w:color="auto" w:fill="auto"/>
        <w:spacing w:after="0" w:line="360" w:lineRule="auto"/>
        <w:jc w:val="both"/>
        <w:rPr>
          <w:b/>
          <w:color w:val="000000"/>
          <w:sz w:val="24"/>
          <w:szCs w:val="24"/>
          <w:u w:val="single"/>
        </w:rPr>
      </w:pPr>
      <w:r w:rsidRPr="00180F6D">
        <w:rPr>
          <w:color w:val="000000"/>
          <w:sz w:val="24"/>
        </w:rPr>
        <w:t>имеет простейшие представления о количестве, величине, форме и других качественных признаках предметов, активно действует с ними, исследует их свойства, сравнивает, группирует предметы по качественным признакам, экспериментирует;</w:t>
      </w:r>
    </w:p>
    <w:p w:rsidR="006427F7" w:rsidRDefault="006427F7" w:rsidP="006427F7">
      <w:pPr>
        <w:pStyle w:val="67"/>
        <w:shd w:val="clear" w:color="auto" w:fill="auto"/>
        <w:spacing w:after="0" w:line="360" w:lineRule="auto"/>
        <w:rPr>
          <w:b/>
          <w:color w:val="000000"/>
          <w:sz w:val="24"/>
          <w:szCs w:val="24"/>
          <w:u w:val="single"/>
        </w:rPr>
      </w:pPr>
      <w:r>
        <w:rPr>
          <w:b/>
          <w:color w:val="000000"/>
          <w:sz w:val="24"/>
          <w:szCs w:val="24"/>
          <w:u w:val="single"/>
        </w:rPr>
        <w:t>Вторая младшая</w:t>
      </w:r>
      <w:r w:rsidRPr="00C132FC">
        <w:rPr>
          <w:b/>
          <w:color w:val="000000"/>
          <w:sz w:val="24"/>
          <w:szCs w:val="24"/>
          <w:u w:val="single"/>
        </w:rPr>
        <w:t xml:space="preserve"> групп</w:t>
      </w:r>
      <w:r>
        <w:rPr>
          <w:b/>
          <w:color w:val="000000"/>
          <w:sz w:val="24"/>
          <w:szCs w:val="24"/>
          <w:u w:val="single"/>
        </w:rPr>
        <w:t>а (3-4 лет)</w:t>
      </w:r>
      <w:r w:rsidRPr="00C132FC">
        <w:rPr>
          <w:b/>
          <w:color w:val="000000"/>
          <w:sz w:val="24"/>
          <w:szCs w:val="24"/>
          <w:u w:val="single"/>
        </w:rPr>
        <w:t>:</w:t>
      </w:r>
    </w:p>
    <w:p w:rsidR="006427F7" w:rsidRDefault="006427F7" w:rsidP="006427F7">
      <w:pPr>
        <w:tabs>
          <w:tab w:val="left" w:pos="8789"/>
          <w:tab w:val="left" w:pos="9214"/>
          <w:tab w:val="left" w:pos="9639"/>
        </w:tabs>
        <w:autoSpaceDE w:val="0"/>
        <w:autoSpaceDN w:val="0"/>
        <w:adjustRightInd w:val="0"/>
      </w:pPr>
      <w:r w:rsidRPr="00CF6B96">
        <w:rPr>
          <w:b/>
        </w:rPr>
        <w:t>Задачи</w:t>
      </w:r>
      <w:r w:rsidRPr="004E7669">
        <w:t>:</w:t>
      </w:r>
    </w:p>
    <w:p w:rsidR="00110D0E" w:rsidRPr="00110D0E" w:rsidRDefault="00110D0E" w:rsidP="009306B8">
      <w:pPr>
        <w:pStyle w:val="afb"/>
        <w:numPr>
          <w:ilvl w:val="0"/>
          <w:numId w:val="287"/>
        </w:numPr>
        <w:spacing w:after="10" w:line="360" w:lineRule="auto"/>
        <w:ind w:right="156"/>
        <w:jc w:val="both"/>
        <w:rPr>
          <w:rFonts w:ascii="Times New Roman" w:hAnsi="Times New Roman"/>
          <w:color w:val="000000"/>
          <w:sz w:val="24"/>
          <w:szCs w:val="24"/>
        </w:rPr>
      </w:pPr>
      <w:r w:rsidRPr="00110D0E">
        <w:rPr>
          <w:rFonts w:ascii="Times New Roman" w:hAnsi="Times New Roman"/>
          <w:color w:val="000000"/>
          <w:sz w:val="24"/>
          <w:szCs w:val="24"/>
        </w:rPr>
        <w:t xml:space="preserve">формировать представления детей о сенсорных эталонах цвета и формы, их использовании в самостоятельной деятельности;  </w:t>
      </w:r>
    </w:p>
    <w:p w:rsidR="00110D0E" w:rsidRPr="00110D0E" w:rsidRDefault="00110D0E" w:rsidP="009306B8">
      <w:pPr>
        <w:pStyle w:val="afb"/>
        <w:numPr>
          <w:ilvl w:val="0"/>
          <w:numId w:val="287"/>
        </w:numPr>
        <w:spacing w:after="10" w:line="360" w:lineRule="auto"/>
        <w:ind w:right="156"/>
        <w:jc w:val="both"/>
        <w:rPr>
          <w:rFonts w:ascii="Times New Roman" w:hAnsi="Times New Roman"/>
          <w:color w:val="000000"/>
          <w:sz w:val="24"/>
          <w:szCs w:val="24"/>
        </w:rPr>
      </w:pPr>
      <w:r w:rsidRPr="00110D0E">
        <w:rPr>
          <w:rFonts w:ascii="Times New Roman" w:eastAsia="Times New Roman" w:hAnsi="Times New Roman"/>
          <w:color w:val="000000"/>
          <w:sz w:val="24"/>
          <w:szCs w:val="24"/>
          <w:lang w:eastAsia="ru-RU"/>
        </w:rPr>
        <w:t>развивать умение непосредственного попарного сравнения предметов по форме, величине и количеству, определяя их соотношение между собой;</w:t>
      </w:r>
    </w:p>
    <w:p w:rsidR="00110D0E" w:rsidRPr="00110D0E" w:rsidRDefault="00110D0E" w:rsidP="009306B8">
      <w:pPr>
        <w:pStyle w:val="afb"/>
        <w:numPr>
          <w:ilvl w:val="0"/>
          <w:numId w:val="287"/>
        </w:numPr>
        <w:spacing w:after="10" w:line="360" w:lineRule="auto"/>
        <w:ind w:right="156"/>
        <w:jc w:val="both"/>
        <w:rPr>
          <w:rFonts w:ascii="Times New Roman" w:hAnsi="Times New Roman"/>
          <w:color w:val="000000"/>
          <w:sz w:val="24"/>
          <w:szCs w:val="24"/>
        </w:rPr>
      </w:pPr>
      <w:r w:rsidRPr="00110D0E">
        <w:rPr>
          <w:rFonts w:ascii="Times New Roman" w:eastAsia="Times New Roman" w:hAnsi="Times New Roman"/>
          <w:color w:val="000000"/>
          <w:sz w:val="24"/>
          <w:szCs w:val="24"/>
          <w:lang w:eastAsia="ru-RU"/>
        </w:rPr>
        <w:t xml:space="preserve">помогать осваивать чувственные способы ориентировки в пространстве и времени; </w:t>
      </w:r>
    </w:p>
    <w:p w:rsidR="006427F7" w:rsidRPr="00110D0E" w:rsidRDefault="00110D0E" w:rsidP="009306B8">
      <w:pPr>
        <w:pStyle w:val="afb"/>
        <w:numPr>
          <w:ilvl w:val="0"/>
          <w:numId w:val="287"/>
        </w:numPr>
        <w:spacing w:after="10" w:line="360" w:lineRule="auto"/>
        <w:ind w:right="156"/>
        <w:jc w:val="both"/>
        <w:rPr>
          <w:rFonts w:ascii="Times New Roman" w:hAnsi="Times New Roman"/>
          <w:color w:val="000000"/>
          <w:sz w:val="24"/>
          <w:szCs w:val="24"/>
        </w:rPr>
      </w:pPr>
      <w:r w:rsidRPr="00110D0E">
        <w:rPr>
          <w:rFonts w:ascii="Times New Roman" w:eastAsia="Times New Roman" w:hAnsi="Times New Roman"/>
          <w:color w:val="000000"/>
          <w:sz w:val="24"/>
          <w:szCs w:val="24"/>
          <w:lang w:eastAsia="ru-RU"/>
        </w:rPr>
        <w:t>развивать исследовательские умения</w:t>
      </w:r>
    </w:p>
    <w:p w:rsidR="00174238" w:rsidRDefault="00174238" w:rsidP="009E3751">
      <w:pPr>
        <w:tabs>
          <w:tab w:val="left" w:pos="8789"/>
          <w:tab w:val="left" w:pos="9214"/>
          <w:tab w:val="left" w:pos="9639"/>
        </w:tabs>
        <w:autoSpaceDE w:val="0"/>
        <w:autoSpaceDN w:val="0"/>
        <w:adjustRightInd w:val="0"/>
        <w:spacing w:after="240"/>
        <w:rPr>
          <w:i/>
          <w:u w:val="single"/>
        </w:rPr>
      </w:pPr>
    </w:p>
    <w:p w:rsidR="006427F7" w:rsidRPr="00110D0E" w:rsidRDefault="006427F7" w:rsidP="009E3751">
      <w:pPr>
        <w:tabs>
          <w:tab w:val="left" w:pos="8789"/>
          <w:tab w:val="left" w:pos="9214"/>
          <w:tab w:val="left" w:pos="9639"/>
        </w:tabs>
        <w:autoSpaceDE w:val="0"/>
        <w:autoSpaceDN w:val="0"/>
        <w:adjustRightInd w:val="0"/>
        <w:spacing w:after="240"/>
        <w:rPr>
          <w:i/>
          <w:u w:val="single"/>
        </w:rPr>
      </w:pPr>
      <w:r w:rsidRPr="00110D0E">
        <w:rPr>
          <w:i/>
          <w:u w:val="single"/>
        </w:rPr>
        <w:lastRenderedPageBreak/>
        <w:t>Содержание образовательной деятельности:</w:t>
      </w:r>
    </w:p>
    <w:p w:rsidR="00110D0E" w:rsidRPr="00180F6D" w:rsidRDefault="00110D0E" w:rsidP="00110D0E">
      <w:pPr>
        <w:spacing w:after="11" w:line="267" w:lineRule="auto"/>
        <w:ind w:right="131"/>
        <w:jc w:val="both"/>
        <w:rPr>
          <w:b/>
          <w:color w:val="000000"/>
        </w:rPr>
      </w:pPr>
      <w:r w:rsidRPr="00180F6D">
        <w:rPr>
          <w:b/>
          <w:i/>
          <w:color w:val="000000"/>
        </w:rPr>
        <w:t xml:space="preserve">Сенсорные эталоны и познавательные действия </w:t>
      </w:r>
      <w:r w:rsidRPr="00180F6D">
        <w:rPr>
          <w:b/>
          <w:color w:val="000000"/>
        </w:rPr>
        <w:t xml:space="preserve"> </w:t>
      </w:r>
    </w:p>
    <w:p w:rsidR="00110D0E" w:rsidRPr="00180F6D" w:rsidRDefault="00110D0E" w:rsidP="00110D0E">
      <w:pPr>
        <w:spacing w:after="8" w:line="360" w:lineRule="auto"/>
        <w:ind w:left="93" w:right="143"/>
        <w:jc w:val="both"/>
        <w:rPr>
          <w:color w:val="000000"/>
        </w:rPr>
      </w:pPr>
      <w:r w:rsidRPr="00180F6D">
        <w:rPr>
          <w:color w:val="000000"/>
        </w:rPr>
        <w:t xml:space="preserve"> 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др., расширяет содержание представлений ребенка о различных цветах </w:t>
      </w:r>
      <w:r w:rsidRPr="00180F6D">
        <w:rPr>
          <w:strike/>
          <w:color w:val="000000"/>
        </w:rPr>
        <w:t>(</w:t>
      </w:r>
      <w:r w:rsidRPr="00180F6D">
        <w:rPr>
          <w:color w:val="000000"/>
        </w:rPr>
        <w:t xml:space="preserve">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ребенка со взрослым и сверстниками.  </w:t>
      </w:r>
    </w:p>
    <w:p w:rsidR="00110D0E" w:rsidRDefault="00110D0E" w:rsidP="00110D0E">
      <w:pPr>
        <w:spacing w:after="8" w:line="360" w:lineRule="auto"/>
        <w:ind w:left="93" w:right="143"/>
        <w:jc w:val="both"/>
        <w:rPr>
          <w:color w:val="000000"/>
        </w:rPr>
      </w:pPr>
      <w:r w:rsidRPr="00180F6D">
        <w:rPr>
          <w:color w:val="000000"/>
        </w:rPr>
        <w:t xml:space="preserve">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 </w:t>
      </w:r>
    </w:p>
    <w:p w:rsidR="00110D0E" w:rsidRPr="00180F6D" w:rsidRDefault="00110D0E" w:rsidP="00110D0E">
      <w:pPr>
        <w:spacing w:after="8" w:line="360" w:lineRule="auto"/>
        <w:ind w:left="93" w:right="143"/>
        <w:jc w:val="both"/>
        <w:rPr>
          <w:color w:val="000000"/>
        </w:rPr>
      </w:pPr>
      <w:r w:rsidRPr="00605E34">
        <w:rPr>
          <w:b/>
          <w:i/>
          <w:color w:val="000000"/>
        </w:rPr>
        <w:t>Математические представления</w:t>
      </w:r>
      <w:r w:rsidRPr="00180F6D">
        <w:rPr>
          <w:i/>
          <w:color w:val="000000"/>
        </w:rPr>
        <w:t>.</w:t>
      </w:r>
      <w:r w:rsidRPr="00180F6D">
        <w:rPr>
          <w:color w:val="000000"/>
        </w:rPr>
        <w:t xml:space="preserve"> 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 </w:t>
      </w:r>
      <w:r>
        <w:rPr>
          <w:color w:val="000000"/>
        </w:rPr>
        <w:t xml:space="preserve"> </w:t>
      </w:r>
      <w:r w:rsidRPr="00180F6D">
        <w:rPr>
          <w:color w:val="000000"/>
        </w:rPr>
        <w:t xml:space="preserve">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 </w:t>
      </w:r>
    </w:p>
    <w:p w:rsidR="006427F7" w:rsidRPr="00110D0E" w:rsidRDefault="006427F7" w:rsidP="006427F7">
      <w:pPr>
        <w:tabs>
          <w:tab w:val="left" w:pos="8789"/>
          <w:tab w:val="left" w:pos="9214"/>
          <w:tab w:val="left" w:pos="9639"/>
        </w:tabs>
        <w:autoSpaceDE w:val="0"/>
        <w:autoSpaceDN w:val="0"/>
        <w:adjustRightInd w:val="0"/>
        <w:rPr>
          <w:i/>
          <w:u w:val="single"/>
        </w:rPr>
      </w:pPr>
      <w:r w:rsidRPr="00110D0E">
        <w:rPr>
          <w:i/>
          <w:u w:val="single"/>
        </w:rPr>
        <w:t>Целевые ориентиры:</w:t>
      </w:r>
    </w:p>
    <w:p w:rsidR="001E7F19" w:rsidRPr="001E7F19" w:rsidRDefault="00110D0E" w:rsidP="009306B8">
      <w:pPr>
        <w:pStyle w:val="afb"/>
        <w:numPr>
          <w:ilvl w:val="0"/>
          <w:numId w:val="286"/>
        </w:numPr>
        <w:tabs>
          <w:tab w:val="left" w:pos="8789"/>
          <w:tab w:val="left" w:pos="9214"/>
          <w:tab w:val="left" w:pos="9639"/>
        </w:tabs>
        <w:autoSpaceDE w:val="0"/>
        <w:autoSpaceDN w:val="0"/>
        <w:adjustRightInd w:val="0"/>
        <w:spacing w:line="360" w:lineRule="auto"/>
        <w:jc w:val="both"/>
        <w:rPr>
          <w:rFonts w:ascii="Times New Roman" w:hAnsi="Times New Roman"/>
          <w:b/>
          <w:sz w:val="24"/>
          <w:szCs w:val="24"/>
        </w:rPr>
      </w:pPr>
      <w:r w:rsidRPr="001E7F19">
        <w:rPr>
          <w:rFonts w:ascii="Times New Roman" w:hAnsi="Times New Roman"/>
          <w:color w:val="000000"/>
          <w:sz w:val="24"/>
          <w:szCs w:val="24"/>
        </w:rPr>
        <w:t xml:space="preserve">ребенок может участвовать в несложной совместной познавательной деятельности со сверстниками;  </w:t>
      </w:r>
    </w:p>
    <w:p w:rsidR="001E7F19" w:rsidRPr="001E7F19" w:rsidRDefault="00110D0E" w:rsidP="009306B8">
      <w:pPr>
        <w:pStyle w:val="afb"/>
        <w:numPr>
          <w:ilvl w:val="0"/>
          <w:numId w:val="286"/>
        </w:numPr>
        <w:tabs>
          <w:tab w:val="left" w:pos="8789"/>
          <w:tab w:val="left" w:pos="9214"/>
          <w:tab w:val="left" w:pos="9639"/>
        </w:tabs>
        <w:autoSpaceDE w:val="0"/>
        <w:autoSpaceDN w:val="0"/>
        <w:adjustRightInd w:val="0"/>
        <w:spacing w:line="360" w:lineRule="auto"/>
        <w:jc w:val="both"/>
        <w:rPr>
          <w:rFonts w:ascii="Times New Roman" w:hAnsi="Times New Roman"/>
          <w:b/>
          <w:sz w:val="24"/>
          <w:szCs w:val="24"/>
        </w:rPr>
      </w:pPr>
      <w:r w:rsidRPr="001E7F19">
        <w:rPr>
          <w:rFonts w:ascii="Times New Roman" w:hAnsi="Times New Roman"/>
          <w:color w:val="000000"/>
          <w:sz w:val="24"/>
          <w:szCs w:val="24"/>
        </w:rPr>
        <w:t xml:space="preserve">использует сложившиеся представления о некоторых цветах спектра (красный, желтый, зеленый, синий, черный, белый) в продуктивных видах деятельности, обозначает их словом; </w:t>
      </w:r>
    </w:p>
    <w:p w:rsidR="001E7F19" w:rsidRPr="001E7F19" w:rsidRDefault="00110D0E" w:rsidP="009306B8">
      <w:pPr>
        <w:pStyle w:val="afb"/>
        <w:numPr>
          <w:ilvl w:val="0"/>
          <w:numId w:val="286"/>
        </w:numPr>
        <w:tabs>
          <w:tab w:val="left" w:pos="8789"/>
          <w:tab w:val="left" w:pos="9214"/>
          <w:tab w:val="left" w:pos="9639"/>
        </w:tabs>
        <w:autoSpaceDE w:val="0"/>
        <w:autoSpaceDN w:val="0"/>
        <w:adjustRightInd w:val="0"/>
        <w:spacing w:line="360" w:lineRule="auto"/>
        <w:jc w:val="both"/>
        <w:rPr>
          <w:rFonts w:ascii="Times New Roman" w:hAnsi="Times New Roman"/>
          <w:b/>
          <w:sz w:val="24"/>
          <w:szCs w:val="24"/>
        </w:rPr>
      </w:pPr>
      <w:r w:rsidRPr="001E7F19">
        <w:rPr>
          <w:rFonts w:ascii="Times New Roman" w:hAnsi="Times New Roman"/>
          <w:color w:val="000000"/>
          <w:sz w:val="24"/>
          <w:szCs w:val="24"/>
        </w:rPr>
        <w:lastRenderedPageBreak/>
        <w:t xml:space="preserve">демонстрирует осязательно-двигательные действия при обследовании предметов с помощью разных анализаторов: рассматривания, поглаживания, ощупывания ладонью, пальцами по контуру, прокатывания, бросания; </w:t>
      </w:r>
    </w:p>
    <w:p w:rsidR="001E7F19" w:rsidRPr="001E7F19" w:rsidRDefault="00110D0E" w:rsidP="009306B8">
      <w:pPr>
        <w:pStyle w:val="afb"/>
        <w:numPr>
          <w:ilvl w:val="0"/>
          <w:numId w:val="286"/>
        </w:numPr>
        <w:tabs>
          <w:tab w:val="left" w:pos="8789"/>
          <w:tab w:val="left" w:pos="9214"/>
          <w:tab w:val="left" w:pos="9639"/>
        </w:tabs>
        <w:autoSpaceDE w:val="0"/>
        <w:autoSpaceDN w:val="0"/>
        <w:adjustRightInd w:val="0"/>
        <w:spacing w:line="360" w:lineRule="auto"/>
        <w:jc w:val="both"/>
        <w:rPr>
          <w:rFonts w:ascii="Times New Roman" w:hAnsi="Times New Roman"/>
          <w:b/>
          <w:sz w:val="24"/>
          <w:szCs w:val="24"/>
        </w:rPr>
      </w:pPr>
      <w:r w:rsidRPr="001E7F19">
        <w:rPr>
          <w:rFonts w:ascii="Times New Roman" w:hAnsi="Times New Roman"/>
          <w:color w:val="000000"/>
          <w:sz w:val="24"/>
          <w:szCs w:val="24"/>
        </w:rPr>
        <w:t xml:space="preserve"> </w:t>
      </w:r>
      <w:r w:rsidR="001E7F19" w:rsidRPr="001E7F19">
        <w:rPr>
          <w:rFonts w:ascii="Times New Roman" w:hAnsi="Times New Roman"/>
          <w:color w:val="000000"/>
          <w:sz w:val="24"/>
          <w:szCs w:val="24"/>
        </w:rPr>
        <w:t>обнаруживает стремление к наблюдению, сравнению, обследованию свойств и качеств предметов, к простейшему    экспериментированию с предметами и материалами</w:t>
      </w:r>
    </w:p>
    <w:p w:rsidR="006427F7" w:rsidRPr="001E7F19" w:rsidRDefault="001E7F19" w:rsidP="009306B8">
      <w:pPr>
        <w:pStyle w:val="afb"/>
        <w:numPr>
          <w:ilvl w:val="0"/>
          <w:numId w:val="286"/>
        </w:numPr>
        <w:tabs>
          <w:tab w:val="left" w:pos="8789"/>
          <w:tab w:val="left" w:pos="9214"/>
          <w:tab w:val="left" w:pos="9639"/>
        </w:tabs>
        <w:autoSpaceDE w:val="0"/>
        <w:autoSpaceDN w:val="0"/>
        <w:adjustRightInd w:val="0"/>
        <w:spacing w:line="360" w:lineRule="auto"/>
        <w:jc w:val="both"/>
        <w:rPr>
          <w:rFonts w:ascii="Times New Roman" w:hAnsi="Times New Roman"/>
          <w:b/>
          <w:sz w:val="24"/>
          <w:szCs w:val="24"/>
        </w:rPr>
      </w:pPr>
      <w:r w:rsidRPr="001E7F19">
        <w:rPr>
          <w:rFonts w:ascii="Times New Roman" w:hAnsi="Times New Roman"/>
          <w:color w:val="000000"/>
          <w:sz w:val="24"/>
          <w:szCs w:val="24"/>
        </w:rPr>
        <w:t xml:space="preserve"> проявляет элементарные представления о величине, форме и количестве предметов и умения сравнивать предметы по этим характеристикам;  </w:t>
      </w:r>
    </w:p>
    <w:p w:rsidR="006427F7" w:rsidRPr="006427F7" w:rsidRDefault="006427F7" w:rsidP="006427F7">
      <w:pPr>
        <w:pStyle w:val="67"/>
        <w:shd w:val="clear" w:color="auto" w:fill="auto"/>
        <w:spacing w:after="0" w:line="360" w:lineRule="auto"/>
        <w:rPr>
          <w:b/>
          <w:sz w:val="24"/>
          <w:szCs w:val="24"/>
          <w:u w:val="single"/>
        </w:rPr>
      </w:pPr>
      <w:r w:rsidRPr="006427F7">
        <w:rPr>
          <w:b/>
          <w:sz w:val="24"/>
          <w:szCs w:val="24"/>
          <w:u w:val="single"/>
        </w:rPr>
        <w:t>Средняя группа (4-5 лет):</w:t>
      </w:r>
    </w:p>
    <w:p w:rsidR="006427F7" w:rsidRDefault="006427F7" w:rsidP="006427F7">
      <w:pPr>
        <w:tabs>
          <w:tab w:val="left" w:pos="8789"/>
          <w:tab w:val="left" w:pos="9214"/>
          <w:tab w:val="left" w:pos="9639"/>
        </w:tabs>
        <w:autoSpaceDE w:val="0"/>
        <w:autoSpaceDN w:val="0"/>
        <w:adjustRightInd w:val="0"/>
      </w:pPr>
      <w:r w:rsidRPr="00CF6B96">
        <w:rPr>
          <w:b/>
        </w:rPr>
        <w:t>Задачи</w:t>
      </w:r>
      <w:r w:rsidRPr="004E7669">
        <w:t>:</w:t>
      </w:r>
    </w:p>
    <w:p w:rsidR="001E7F19" w:rsidRPr="001E7F19" w:rsidRDefault="001E7F19" w:rsidP="009306B8">
      <w:pPr>
        <w:pStyle w:val="afb"/>
        <w:numPr>
          <w:ilvl w:val="0"/>
          <w:numId w:val="288"/>
        </w:numPr>
        <w:tabs>
          <w:tab w:val="left" w:pos="8789"/>
          <w:tab w:val="left" w:pos="9214"/>
          <w:tab w:val="left" w:pos="9639"/>
        </w:tabs>
        <w:autoSpaceDE w:val="0"/>
        <w:autoSpaceDN w:val="0"/>
        <w:adjustRightInd w:val="0"/>
        <w:spacing w:line="360" w:lineRule="auto"/>
        <w:jc w:val="both"/>
        <w:rPr>
          <w:rFonts w:ascii="Times New Roman" w:hAnsi="Times New Roman"/>
          <w:color w:val="000000"/>
          <w:sz w:val="24"/>
          <w:szCs w:val="24"/>
        </w:rPr>
      </w:pPr>
      <w:r w:rsidRPr="001E7F19">
        <w:rPr>
          <w:rFonts w:ascii="Times New Roman" w:hAnsi="Times New Roman"/>
          <w:color w:val="000000"/>
          <w:sz w:val="24"/>
          <w:szCs w:val="24"/>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1E7F19" w:rsidRPr="001E7F19" w:rsidRDefault="001E7F19" w:rsidP="009306B8">
      <w:pPr>
        <w:pStyle w:val="afb"/>
        <w:numPr>
          <w:ilvl w:val="0"/>
          <w:numId w:val="288"/>
        </w:numPr>
        <w:tabs>
          <w:tab w:val="left" w:pos="8789"/>
          <w:tab w:val="left" w:pos="9214"/>
          <w:tab w:val="left" w:pos="9639"/>
        </w:tabs>
        <w:autoSpaceDE w:val="0"/>
        <w:autoSpaceDN w:val="0"/>
        <w:adjustRightInd w:val="0"/>
        <w:spacing w:line="360" w:lineRule="auto"/>
        <w:jc w:val="both"/>
        <w:rPr>
          <w:rFonts w:ascii="Times New Roman" w:hAnsi="Times New Roman"/>
          <w:color w:val="000000"/>
          <w:sz w:val="24"/>
          <w:szCs w:val="24"/>
        </w:rPr>
      </w:pPr>
      <w:r w:rsidRPr="001E7F19">
        <w:rPr>
          <w:rFonts w:ascii="Times New Roman" w:eastAsia="Times New Roman" w:hAnsi="Times New Roman"/>
          <w:color w:val="000000"/>
          <w:sz w:val="24"/>
          <w:szCs w:val="24"/>
          <w:lang w:eastAsia="ru-RU"/>
        </w:rPr>
        <w:t>развивать способы решения поисковых задач в самостоятельной и совместной со сверстниками и взрослыми деятельности;</w:t>
      </w:r>
      <w:r w:rsidRPr="001E7F19">
        <w:rPr>
          <w:rFonts w:ascii="Times New Roman" w:hAnsi="Times New Roman"/>
          <w:color w:val="000000"/>
          <w:sz w:val="24"/>
          <w:szCs w:val="24"/>
          <w:lang w:eastAsia="ru-RU"/>
        </w:rPr>
        <w:t xml:space="preserve"> </w:t>
      </w:r>
    </w:p>
    <w:p w:rsidR="001E7F19" w:rsidRPr="001E7F19" w:rsidRDefault="001E7F19" w:rsidP="009306B8">
      <w:pPr>
        <w:pStyle w:val="afb"/>
        <w:numPr>
          <w:ilvl w:val="0"/>
          <w:numId w:val="288"/>
        </w:numPr>
        <w:tabs>
          <w:tab w:val="left" w:pos="8789"/>
          <w:tab w:val="left" w:pos="9214"/>
          <w:tab w:val="left" w:pos="9639"/>
        </w:tabs>
        <w:autoSpaceDE w:val="0"/>
        <w:autoSpaceDN w:val="0"/>
        <w:adjustRightInd w:val="0"/>
        <w:spacing w:after="0" w:line="360" w:lineRule="auto"/>
        <w:jc w:val="both"/>
        <w:rPr>
          <w:rFonts w:ascii="Times New Roman" w:hAnsi="Times New Roman"/>
          <w:color w:val="000000"/>
          <w:sz w:val="24"/>
          <w:szCs w:val="24"/>
        </w:rPr>
      </w:pPr>
      <w:r w:rsidRPr="001E7F19">
        <w:rPr>
          <w:rFonts w:ascii="Times New Roman" w:eastAsia="Times New Roman" w:hAnsi="Times New Roman"/>
          <w:color w:val="000000"/>
          <w:sz w:val="24"/>
          <w:szCs w:val="24"/>
          <w:lang w:eastAsia="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6427F7" w:rsidRPr="001E7F19" w:rsidRDefault="006427F7" w:rsidP="001E7F19">
      <w:pPr>
        <w:tabs>
          <w:tab w:val="left" w:pos="8789"/>
          <w:tab w:val="left" w:pos="9214"/>
          <w:tab w:val="left" w:pos="9639"/>
        </w:tabs>
        <w:autoSpaceDE w:val="0"/>
        <w:autoSpaceDN w:val="0"/>
        <w:adjustRightInd w:val="0"/>
        <w:spacing w:after="240"/>
        <w:rPr>
          <w:i/>
          <w:u w:val="single"/>
        </w:rPr>
      </w:pPr>
      <w:r w:rsidRPr="001E7F19">
        <w:rPr>
          <w:i/>
          <w:u w:val="single"/>
        </w:rPr>
        <w:t>Содержание образовательной деятельности:</w:t>
      </w:r>
    </w:p>
    <w:p w:rsidR="001E7F19" w:rsidRPr="00180F6D" w:rsidRDefault="001E7F19" w:rsidP="001E7F19">
      <w:pPr>
        <w:spacing w:after="8" w:line="360" w:lineRule="auto"/>
        <w:ind w:left="93" w:right="143"/>
        <w:jc w:val="both"/>
        <w:rPr>
          <w:color w:val="000000"/>
        </w:rPr>
      </w:pPr>
      <w:r w:rsidRPr="00180F6D">
        <w:rPr>
          <w:b/>
          <w:i/>
          <w:color w:val="000000"/>
        </w:rPr>
        <w:t>Сенсорные эталоны и познавательные действия</w:t>
      </w:r>
      <w:r w:rsidRPr="00180F6D">
        <w:rPr>
          <w:i/>
          <w:color w:val="000000"/>
        </w:rPr>
        <w:t xml:space="preserve">. </w:t>
      </w:r>
      <w:r w:rsidRPr="00180F6D">
        <w:rPr>
          <w:color w:val="000000"/>
        </w:rPr>
        <w:t xml:space="preserve">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 – 3-м признакам путем непосредственного сравнения, осваивать группировку, классификацию и сериацию; описывать предметы </w:t>
      </w:r>
      <w:r>
        <w:rPr>
          <w:color w:val="000000"/>
        </w:rPr>
        <w:t xml:space="preserve">по 3 – 4-м основным свойствам. </w:t>
      </w:r>
    </w:p>
    <w:p w:rsidR="001E7F19" w:rsidRPr="00180F6D" w:rsidRDefault="001E7F19" w:rsidP="001E7F19">
      <w:pPr>
        <w:spacing w:after="8" w:line="360" w:lineRule="auto"/>
        <w:ind w:left="93" w:right="143"/>
        <w:jc w:val="both"/>
        <w:rPr>
          <w:color w:val="000000"/>
        </w:rPr>
      </w:pPr>
      <w:r w:rsidRPr="00605E34">
        <w:rPr>
          <w:b/>
          <w:i/>
          <w:color w:val="000000"/>
        </w:rPr>
        <w:t>Математические представления</w:t>
      </w:r>
      <w:r w:rsidRPr="00180F6D">
        <w:rPr>
          <w:i/>
          <w:color w:val="000000"/>
        </w:rPr>
        <w:t>.</w:t>
      </w:r>
      <w:r w:rsidRPr="00180F6D">
        <w:rPr>
          <w:color w:val="000000"/>
        </w:rPr>
        <w:t xml:space="preserve"> Педагог  формирует у детей умения  считать  в пределах пяти с участием различных анализаторов (на слух, ощупь, счет движений и др.),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 </w:t>
      </w:r>
    </w:p>
    <w:p w:rsidR="006427F7" w:rsidRPr="001E7F19" w:rsidRDefault="006427F7" w:rsidP="006427F7">
      <w:pPr>
        <w:tabs>
          <w:tab w:val="left" w:pos="8789"/>
          <w:tab w:val="left" w:pos="9214"/>
          <w:tab w:val="left" w:pos="9639"/>
        </w:tabs>
        <w:autoSpaceDE w:val="0"/>
        <w:autoSpaceDN w:val="0"/>
        <w:adjustRightInd w:val="0"/>
        <w:rPr>
          <w:i/>
          <w:u w:val="single"/>
        </w:rPr>
      </w:pPr>
      <w:r w:rsidRPr="001E7F19">
        <w:rPr>
          <w:i/>
          <w:u w:val="single"/>
        </w:rPr>
        <w:t>Целевые ориентиры:</w:t>
      </w:r>
    </w:p>
    <w:p w:rsidR="001E7F19" w:rsidRPr="001E7F19" w:rsidRDefault="001E7F19" w:rsidP="009306B8">
      <w:pPr>
        <w:pStyle w:val="afb"/>
        <w:numPr>
          <w:ilvl w:val="0"/>
          <w:numId w:val="289"/>
        </w:numPr>
        <w:tabs>
          <w:tab w:val="left" w:pos="8789"/>
          <w:tab w:val="left" w:pos="9214"/>
          <w:tab w:val="left" w:pos="9639"/>
        </w:tabs>
        <w:autoSpaceDE w:val="0"/>
        <w:autoSpaceDN w:val="0"/>
        <w:adjustRightInd w:val="0"/>
        <w:spacing w:after="0" w:line="360" w:lineRule="auto"/>
        <w:jc w:val="both"/>
        <w:rPr>
          <w:rFonts w:ascii="Times New Roman" w:hAnsi="Times New Roman"/>
          <w:b/>
          <w:sz w:val="24"/>
          <w:szCs w:val="24"/>
        </w:rPr>
      </w:pPr>
      <w:r w:rsidRPr="001E7F19">
        <w:rPr>
          <w:rFonts w:ascii="Times New Roman" w:hAnsi="Times New Roman"/>
          <w:color w:val="000000"/>
          <w:sz w:val="24"/>
          <w:szCs w:val="24"/>
        </w:rPr>
        <w:lastRenderedPageBreak/>
        <w:t xml:space="preserve">ребенок применяет знания и способы деятельности для решения задач, поставленных взрослым, проявляет интерес к разным видам деятельности, активно участвует в них, реализует в деятельности исследовательские умения (выдвигает гипотезу, формулирует вопрос, планирует исследовательские действия, выбирает способы исследования);  </w:t>
      </w:r>
    </w:p>
    <w:p w:rsidR="001E7F19" w:rsidRPr="001E7F19" w:rsidRDefault="001E7F19" w:rsidP="009306B8">
      <w:pPr>
        <w:pStyle w:val="afb"/>
        <w:numPr>
          <w:ilvl w:val="0"/>
          <w:numId w:val="289"/>
        </w:numPr>
        <w:tabs>
          <w:tab w:val="left" w:pos="8789"/>
          <w:tab w:val="left" w:pos="9214"/>
          <w:tab w:val="left" w:pos="9639"/>
        </w:tabs>
        <w:autoSpaceDE w:val="0"/>
        <w:autoSpaceDN w:val="0"/>
        <w:adjustRightInd w:val="0"/>
        <w:spacing w:after="0" w:line="360" w:lineRule="auto"/>
        <w:jc w:val="both"/>
        <w:rPr>
          <w:rFonts w:ascii="Times New Roman" w:hAnsi="Times New Roman"/>
          <w:b/>
          <w:sz w:val="24"/>
          <w:szCs w:val="24"/>
        </w:rPr>
      </w:pPr>
      <w:r w:rsidRPr="001E7F19">
        <w:rPr>
          <w:rFonts w:ascii="Times New Roman" w:hAnsi="Times New Roman"/>
          <w:color w:val="000000"/>
          <w:sz w:val="24"/>
          <w:szCs w:val="24"/>
        </w:rPr>
        <w:t xml:space="preserve">в процессе совместной исследовательской деятельности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 </w:t>
      </w:r>
    </w:p>
    <w:p w:rsidR="001E7F19" w:rsidRPr="001E7F19" w:rsidRDefault="001E7F19" w:rsidP="009306B8">
      <w:pPr>
        <w:pStyle w:val="afb"/>
        <w:numPr>
          <w:ilvl w:val="0"/>
          <w:numId w:val="289"/>
        </w:numPr>
        <w:tabs>
          <w:tab w:val="left" w:pos="8789"/>
          <w:tab w:val="left" w:pos="9214"/>
          <w:tab w:val="left" w:pos="9639"/>
        </w:tabs>
        <w:autoSpaceDE w:val="0"/>
        <w:autoSpaceDN w:val="0"/>
        <w:adjustRightInd w:val="0"/>
        <w:spacing w:after="0" w:line="360" w:lineRule="auto"/>
        <w:jc w:val="both"/>
        <w:rPr>
          <w:rFonts w:ascii="Times New Roman" w:hAnsi="Times New Roman"/>
          <w:b/>
          <w:sz w:val="24"/>
          <w:szCs w:val="24"/>
        </w:rPr>
      </w:pPr>
      <w:r w:rsidRPr="001E7F19">
        <w:rPr>
          <w:rFonts w:ascii="Times New Roman" w:hAnsi="Times New Roman"/>
          <w:color w:val="000000"/>
          <w:sz w:val="24"/>
          <w:szCs w:val="24"/>
        </w:rPr>
        <w:t xml:space="preserve">различает предметы, называет их характерные особенности (цвет, форму, величину), называет самые разные предметы, которые их окружают в помещениях, на участке, на улице, знает их назначение, называет свойства и качества, доступные для восприятия и обследования; </w:t>
      </w:r>
    </w:p>
    <w:p w:rsidR="001E7F19" w:rsidRPr="001E7F19" w:rsidRDefault="001E7F19" w:rsidP="009306B8">
      <w:pPr>
        <w:pStyle w:val="afb"/>
        <w:numPr>
          <w:ilvl w:val="0"/>
          <w:numId w:val="289"/>
        </w:numPr>
        <w:tabs>
          <w:tab w:val="left" w:pos="8789"/>
          <w:tab w:val="left" w:pos="9214"/>
          <w:tab w:val="left" w:pos="9639"/>
        </w:tabs>
        <w:autoSpaceDE w:val="0"/>
        <w:autoSpaceDN w:val="0"/>
        <w:adjustRightInd w:val="0"/>
        <w:spacing w:after="0" w:line="360" w:lineRule="auto"/>
        <w:jc w:val="both"/>
        <w:rPr>
          <w:rFonts w:ascii="Times New Roman" w:hAnsi="Times New Roman"/>
          <w:b/>
          <w:sz w:val="24"/>
          <w:szCs w:val="24"/>
        </w:rPr>
      </w:pPr>
      <w:r w:rsidRPr="001E7F19">
        <w:rPr>
          <w:rFonts w:ascii="Times New Roman" w:hAnsi="Times New Roman"/>
          <w:color w:val="000000"/>
          <w:sz w:val="24"/>
          <w:szCs w:val="24"/>
        </w:rPr>
        <w:t>проявляет интерес к предметам и явлениям, которые они не имеют</w:t>
      </w:r>
      <w:r w:rsidRPr="001E7F19">
        <w:rPr>
          <w:rFonts w:ascii="Times New Roman" w:hAnsi="Times New Roman"/>
          <w:strike/>
          <w:color w:val="000000"/>
          <w:sz w:val="24"/>
          <w:szCs w:val="24"/>
        </w:rPr>
        <w:t xml:space="preserve"> </w:t>
      </w:r>
      <w:r w:rsidRPr="001E7F19">
        <w:rPr>
          <w:rFonts w:ascii="Times New Roman" w:hAnsi="Times New Roman"/>
          <w:color w:val="000000"/>
          <w:sz w:val="24"/>
          <w:szCs w:val="24"/>
        </w:rPr>
        <w:t xml:space="preserve">возможности видеть;  </w:t>
      </w:r>
    </w:p>
    <w:p w:rsidR="001E7F19" w:rsidRPr="001E7F19" w:rsidRDefault="001E7F19" w:rsidP="009306B8">
      <w:pPr>
        <w:pStyle w:val="afb"/>
        <w:numPr>
          <w:ilvl w:val="0"/>
          <w:numId w:val="289"/>
        </w:numPr>
        <w:tabs>
          <w:tab w:val="left" w:pos="8789"/>
          <w:tab w:val="left" w:pos="9214"/>
          <w:tab w:val="left" w:pos="9639"/>
        </w:tabs>
        <w:autoSpaceDE w:val="0"/>
        <w:autoSpaceDN w:val="0"/>
        <w:adjustRightInd w:val="0"/>
        <w:spacing w:after="0" w:line="360" w:lineRule="auto"/>
        <w:jc w:val="both"/>
        <w:rPr>
          <w:rFonts w:ascii="Times New Roman" w:hAnsi="Times New Roman"/>
          <w:b/>
          <w:sz w:val="24"/>
          <w:szCs w:val="24"/>
        </w:rPr>
      </w:pPr>
      <w:r w:rsidRPr="001E7F19">
        <w:rPr>
          <w:rFonts w:ascii="Times New Roman" w:hAnsi="Times New Roman"/>
          <w:color w:val="000000"/>
          <w:sz w:val="24"/>
          <w:szCs w:val="24"/>
        </w:rPr>
        <w:t xml:space="preserve">владеет количественным и порядковым счетом в пределах пяти, умением непосредственно сравнивать предметы по форме и величине, </w:t>
      </w:r>
    </w:p>
    <w:p w:rsidR="001E7F19" w:rsidRPr="001E7F19" w:rsidRDefault="001E7F19" w:rsidP="009306B8">
      <w:pPr>
        <w:pStyle w:val="afb"/>
        <w:numPr>
          <w:ilvl w:val="0"/>
          <w:numId w:val="289"/>
        </w:numPr>
        <w:tabs>
          <w:tab w:val="left" w:pos="8789"/>
          <w:tab w:val="left" w:pos="9214"/>
          <w:tab w:val="left" w:pos="9639"/>
        </w:tabs>
        <w:autoSpaceDE w:val="0"/>
        <w:autoSpaceDN w:val="0"/>
        <w:adjustRightInd w:val="0"/>
        <w:spacing w:after="0" w:line="360" w:lineRule="auto"/>
        <w:jc w:val="both"/>
        <w:rPr>
          <w:rFonts w:ascii="Times New Roman" w:hAnsi="Times New Roman"/>
          <w:b/>
          <w:sz w:val="24"/>
          <w:szCs w:val="24"/>
        </w:rPr>
      </w:pPr>
      <w:r w:rsidRPr="001E7F19">
        <w:rPr>
          <w:rFonts w:ascii="Times New Roman" w:hAnsi="Times New Roman"/>
          <w:color w:val="000000"/>
          <w:sz w:val="24"/>
          <w:szCs w:val="24"/>
        </w:rPr>
        <w:t xml:space="preserve">различает части суток, знает их последовательность, понимает временную последовательность «вчера, сегодня, завтра», ориентируется от себя в движении; </w:t>
      </w:r>
    </w:p>
    <w:p w:rsidR="006427F7" w:rsidRPr="001E7F19" w:rsidRDefault="001E7F19" w:rsidP="009306B8">
      <w:pPr>
        <w:pStyle w:val="afb"/>
        <w:numPr>
          <w:ilvl w:val="0"/>
          <w:numId w:val="289"/>
        </w:numPr>
        <w:tabs>
          <w:tab w:val="left" w:pos="8789"/>
          <w:tab w:val="left" w:pos="9214"/>
          <w:tab w:val="left" w:pos="9639"/>
        </w:tabs>
        <w:autoSpaceDE w:val="0"/>
        <w:autoSpaceDN w:val="0"/>
        <w:adjustRightInd w:val="0"/>
        <w:spacing w:after="0" w:line="360" w:lineRule="auto"/>
        <w:jc w:val="both"/>
        <w:rPr>
          <w:rFonts w:ascii="Times New Roman" w:hAnsi="Times New Roman"/>
          <w:b/>
          <w:sz w:val="24"/>
          <w:szCs w:val="24"/>
        </w:rPr>
      </w:pPr>
      <w:r w:rsidRPr="001E7F19">
        <w:rPr>
          <w:rFonts w:ascii="Times New Roman" w:hAnsi="Times New Roman"/>
          <w:color w:val="000000"/>
          <w:sz w:val="24"/>
          <w:szCs w:val="24"/>
        </w:rPr>
        <w:t>использует математические представления для познания окружающей действительности;</w:t>
      </w:r>
    </w:p>
    <w:p w:rsidR="00A5628B" w:rsidRDefault="006427F7" w:rsidP="00CC3535">
      <w:pPr>
        <w:spacing w:after="13" w:line="268" w:lineRule="auto"/>
        <w:jc w:val="both"/>
        <w:rPr>
          <w:b/>
          <w:color w:val="000000"/>
          <w:u w:val="single"/>
        </w:rPr>
      </w:pPr>
      <w:r w:rsidRPr="006427F7">
        <w:rPr>
          <w:b/>
          <w:color w:val="000000"/>
          <w:u w:val="single"/>
        </w:rPr>
        <w:t>Старшая группа (5-6 лет</w:t>
      </w:r>
      <w:r w:rsidR="0074389B">
        <w:rPr>
          <w:b/>
          <w:color w:val="000000"/>
          <w:u w:val="single"/>
        </w:rPr>
        <w:t>)</w:t>
      </w:r>
      <w:r w:rsidRPr="006427F7">
        <w:rPr>
          <w:b/>
          <w:color w:val="000000"/>
          <w:u w:val="single"/>
        </w:rPr>
        <w:t>:</w:t>
      </w:r>
    </w:p>
    <w:p w:rsidR="006427F7" w:rsidRDefault="006427F7" w:rsidP="006427F7">
      <w:pPr>
        <w:tabs>
          <w:tab w:val="left" w:pos="8789"/>
          <w:tab w:val="left" w:pos="9214"/>
          <w:tab w:val="left" w:pos="9639"/>
        </w:tabs>
        <w:autoSpaceDE w:val="0"/>
        <w:autoSpaceDN w:val="0"/>
        <w:adjustRightInd w:val="0"/>
      </w:pPr>
      <w:r w:rsidRPr="00CF6B96">
        <w:rPr>
          <w:b/>
        </w:rPr>
        <w:t>Задачи</w:t>
      </w:r>
      <w:r w:rsidRPr="004E7669">
        <w:t>:</w:t>
      </w:r>
    </w:p>
    <w:p w:rsidR="0074389B" w:rsidRPr="0074389B" w:rsidRDefault="0074389B" w:rsidP="009306B8">
      <w:pPr>
        <w:pStyle w:val="afb"/>
        <w:numPr>
          <w:ilvl w:val="0"/>
          <w:numId w:val="290"/>
        </w:numPr>
        <w:spacing w:after="8" w:line="360" w:lineRule="auto"/>
        <w:ind w:right="143"/>
        <w:jc w:val="both"/>
        <w:rPr>
          <w:rFonts w:ascii="Times New Roman" w:hAnsi="Times New Roman"/>
          <w:color w:val="000000"/>
          <w:sz w:val="24"/>
          <w:szCs w:val="24"/>
        </w:rPr>
      </w:pPr>
      <w:r w:rsidRPr="0074389B">
        <w:rPr>
          <w:rFonts w:ascii="Times New Roman" w:hAnsi="Times New Roman"/>
          <w:color w:val="000000"/>
          <w:sz w:val="24"/>
          <w:szCs w:val="24"/>
        </w:rPr>
        <w:t xml:space="preserve">формировать представления детей о цифровых средствах познания окружающего мира, </w:t>
      </w:r>
    </w:p>
    <w:p w:rsidR="0074389B" w:rsidRPr="0074389B" w:rsidRDefault="0074389B" w:rsidP="0074389B">
      <w:pPr>
        <w:spacing w:after="8" w:line="360" w:lineRule="auto"/>
        <w:ind w:left="93" w:right="143"/>
        <w:jc w:val="both"/>
        <w:rPr>
          <w:color w:val="000000"/>
        </w:rPr>
      </w:pPr>
      <w:r w:rsidRPr="0074389B">
        <w:rPr>
          <w:color w:val="000000"/>
        </w:rPr>
        <w:t xml:space="preserve">           способах их безопасного использования;</w:t>
      </w:r>
      <w:r w:rsidRPr="0074389B">
        <w:rPr>
          <w:rFonts w:eastAsia="Calibri"/>
          <w:color w:val="000000"/>
        </w:rPr>
        <w:t xml:space="preserve"> </w:t>
      </w:r>
      <w:r w:rsidRPr="0074389B">
        <w:rPr>
          <w:color w:val="000000"/>
        </w:rPr>
        <w:t xml:space="preserve">  </w:t>
      </w:r>
    </w:p>
    <w:p w:rsidR="0074389B" w:rsidRPr="0074389B" w:rsidRDefault="0074389B" w:rsidP="009306B8">
      <w:pPr>
        <w:pStyle w:val="afb"/>
        <w:numPr>
          <w:ilvl w:val="0"/>
          <w:numId w:val="290"/>
        </w:numPr>
        <w:spacing w:after="8" w:line="360" w:lineRule="auto"/>
        <w:ind w:right="143"/>
        <w:jc w:val="both"/>
        <w:rPr>
          <w:rFonts w:ascii="Times New Roman" w:hAnsi="Times New Roman"/>
          <w:color w:val="000000"/>
          <w:sz w:val="24"/>
          <w:szCs w:val="24"/>
        </w:rPr>
      </w:pPr>
      <w:r w:rsidRPr="0074389B">
        <w:rPr>
          <w:rFonts w:ascii="Times New Roman" w:hAnsi="Times New Roman"/>
          <w:color w:val="000000"/>
          <w:sz w:val="24"/>
          <w:szCs w:val="24"/>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измерение, счет, упорядочивание, классификация, сериация и т.п);</w:t>
      </w:r>
    </w:p>
    <w:p w:rsidR="006427F7" w:rsidRPr="0074389B" w:rsidRDefault="0074389B" w:rsidP="009306B8">
      <w:pPr>
        <w:pStyle w:val="afb"/>
        <w:numPr>
          <w:ilvl w:val="0"/>
          <w:numId w:val="290"/>
        </w:numPr>
        <w:spacing w:after="8" w:line="360" w:lineRule="auto"/>
        <w:ind w:right="143"/>
        <w:jc w:val="both"/>
        <w:rPr>
          <w:rFonts w:ascii="Times New Roman" w:hAnsi="Times New Roman"/>
          <w:color w:val="000000"/>
          <w:sz w:val="24"/>
          <w:szCs w:val="24"/>
        </w:rPr>
      </w:pPr>
      <w:r w:rsidRPr="0074389B">
        <w:rPr>
          <w:rFonts w:ascii="Times New Roman" w:hAnsi="Times New Roman"/>
          <w:color w:val="000000"/>
          <w:sz w:val="24"/>
          <w:szCs w:val="24"/>
        </w:rPr>
        <w:t>совершенствовать ориентировку в пространстве и времени</w:t>
      </w:r>
    </w:p>
    <w:p w:rsidR="006427F7" w:rsidRPr="0074389B" w:rsidRDefault="006427F7" w:rsidP="0074389B">
      <w:pPr>
        <w:tabs>
          <w:tab w:val="left" w:pos="8789"/>
          <w:tab w:val="left" w:pos="9214"/>
          <w:tab w:val="left" w:pos="9639"/>
        </w:tabs>
        <w:autoSpaceDE w:val="0"/>
        <w:autoSpaceDN w:val="0"/>
        <w:adjustRightInd w:val="0"/>
        <w:spacing w:after="240"/>
        <w:rPr>
          <w:i/>
          <w:u w:val="single"/>
        </w:rPr>
      </w:pPr>
      <w:r w:rsidRPr="0074389B">
        <w:rPr>
          <w:i/>
          <w:u w:val="single"/>
        </w:rPr>
        <w:t>Содержание образовательной деятельности:</w:t>
      </w:r>
    </w:p>
    <w:p w:rsidR="0074389B" w:rsidRDefault="0074389B" w:rsidP="0074389B">
      <w:pPr>
        <w:spacing w:after="8" w:line="360" w:lineRule="auto"/>
        <w:ind w:left="93" w:right="143"/>
        <w:jc w:val="both"/>
        <w:rPr>
          <w:color w:val="000000"/>
        </w:rPr>
      </w:pPr>
      <w:r w:rsidRPr="00180F6D">
        <w:rPr>
          <w:b/>
          <w:i/>
          <w:color w:val="000000"/>
        </w:rPr>
        <w:t>Сенсорные эталоны и познавательные действия.</w:t>
      </w:r>
      <w:r w:rsidRPr="00180F6D">
        <w:rPr>
          <w:i/>
          <w:color w:val="000000"/>
        </w:rPr>
        <w:t xml:space="preserve"> </w:t>
      </w:r>
      <w:r w:rsidRPr="00180F6D">
        <w:rPr>
          <w:color w:val="000000"/>
        </w:rPr>
        <w:t xml:space="preserve">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w:t>
      </w:r>
      <w:r w:rsidRPr="00180F6D">
        <w:rPr>
          <w:color w:val="000000"/>
        </w:rPr>
        <w:lastRenderedPageBreak/>
        <w:t>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w:t>
      </w:r>
      <w:r>
        <w:rPr>
          <w:color w:val="000000"/>
        </w:rPr>
        <w:t xml:space="preserve"> их безопасного использования. </w:t>
      </w:r>
      <w:r w:rsidRPr="00180F6D">
        <w:rPr>
          <w:color w:val="000000"/>
        </w:rPr>
        <w:t xml:space="preserve">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ее решения, поощряет проявление инициативы, способности формулировать и отвечать на поставленные вопросы.  </w:t>
      </w:r>
    </w:p>
    <w:p w:rsidR="0074389B" w:rsidRPr="00180F6D" w:rsidRDefault="0074389B" w:rsidP="0074389B">
      <w:pPr>
        <w:spacing w:after="8" w:line="360" w:lineRule="auto"/>
        <w:ind w:left="93" w:right="143" w:firstLine="698"/>
        <w:jc w:val="both"/>
        <w:rPr>
          <w:color w:val="000000"/>
        </w:rPr>
      </w:pPr>
      <w:r w:rsidRPr="00605E34">
        <w:rPr>
          <w:b/>
          <w:color w:val="000000"/>
        </w:rPr>
        <w:t xml:space="preserve"> </w:t>
      </w:r>
      <w:r w:rsidRPr="00605E34">
        <w:rPr>
          <w:b/>
          <w:i/>
          <w:color w:val="000000"/>
        </w:rPr>
        <w:t>Математические представления</w:t>
      </w:r>
      <w:r w:rsidRPr="00605E34">
        <w:rPr>
          <w:b/>
          <w:color w:val="000000"/>
        </w:rPr>
        <w:t>.</w:t>
      </w:r>
      <w:r w:rsidRPr="00180F6D">
        <w:rPr>
          <w:color w:val="000000"/>
        </w:rPr>
        <w:t xml:space="preserve"> 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w:t>
      </w:r>
      <w:r>
        <w:rPr>
          <w:color w:val="000000"/>
        </w:rPr>
        <w:t xml:space="preserve">между рядом стоящими числами.  </w:t>
      </w:r>
      <w:r w:rsidRPr="00180F6D">
        <w:rPr>
          <w:color w:val="000000"/>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и временные зависимости и отношения при ориентировке на листе бумаги, в календарных единицах времени: сутки, неделя, месяц, год.</w:t>
      </w:r>
      <w:r w:rsidRPr="00180F6D">
        <w:rPr>
          <w:b/>
          <w:i/>
          <w:color w:val="000000"/>
        </w:rPr>
        <w:t xml:space="preserve">    </w:t>
      </w:r>
    </w:p>
    <w:p w:rsidR="006427F7" w:rsidRPr="0074389B" w:rsidRDefault="006427F7" w:rsidP="006427F7">
      <w:pPr>
        <w:tabs>
          <w:tab w:val="left" w:pos="8789"/>
          <w:tab w:val="left" w:pos="9214"/>
          <w:tab w:val="left" w:pos="9639"/>
        </w:tabs>
        <w:autoSpaceDE w:val="0"/>
        <w:autoSpaceDN w:val="0"/>
        <w:adjustRightInd w:val="0"/>
        <w:rPr>
          <w:i/>
          <w:u w:val="single"/>
        </w:rPr>
      </w:pPr>
      <w:r w:rsidRPr="0074389B">
        <w:rPr>
          <w:i/>
          <w:u w:val="single"/>
        </w:rPr>
        <w:t>Целевые ориентиры:</w:t>
      </w:r>
    </w:p>
    <w:p w:rsidR="0074389B" w:rsidRPr="0074389B" w:rsidRDefault="0074389B" w:rsidP="009306B8">
      <w:pPr>
        <w:pStyle w:val="afb"/>
        <w:numPr>
          <w:ilvl w:val="0"/>
          <w:numId w:val="291"/>
        </w:numPr>
        <w:spacing w:after="8" w:line="360" w:lineRule="auto"/>
        <w:ind w:right="143"/>
        <w:jc w:val="both"/>
        <w:rPr>
          <w:rFonts w:ascii="Times New Roman" w:hAnsi="Times New Roman"/>
          <w:color w:val="000000"/>
          <w:sz w:val="24"/>
          <w:szCs w:val="24"/>
        </w:rPr>
      </w:pPr>
      <w:r w:rsidRPr="0074389B">
        <w:rPr>
          <w:rFonts w:ascii="Times New Roman" w:hAnsi="Times New Roman"/>
          <w:color w:val="000000"/>
          <w:sz w:val="24"/>
          <w:szCs w:val="24"/>
        </w:rPr>
        <w:t xml:space="preserve">слушает и понимает взрослого, действует по правилу или образцу в разных видах деятельности, способен к произвольным умственным действиям; </w:t>
      </w:r>
    </w:p>
    <w:p w:rsidR="0074389B" w:rsidRPr="0074389B" w:rsidRDefault="0074389B" w:rsidP="009306B8">
      <w:pPr>
        <w:pStyle w:val="afb"/>
        <w:numPr>
          <w:ilvl w:val="0"/>
          <w:numId w:val="291"/>
        </w:numPr>
        <w:spacing w:after="8" w:line="360" w:lineRule="auto"/>
        <w:ind w:right="143"/>
        <w:jc w:val="both"/>
        <w:rPr>
          <w:rFonts w:ascii="Times New Roman" w:hAnsi="Times New Roman"/>
          <w:color w:val="000000"/>
          <w:sz w:val="24"/>
          <w:szCs w:val="24"/>
        </w:rPr>
      </w:pPr>
      <w:r w:rsidRPr="0074389B">
        <w:rPr>
          <w:rFonts w:ascii="Times New Roman" w:hAnsi="Times New Roman"/>
          <w:color w:val="000000"/>
          <w:sz w:val="24"/>
          <w:szCs w:val="24"/>
        </w:rPr>
        <w:t>логическим операциям анализа, сравнения, обобщения, классификации и др.</w:t>
      </w:r>
    </w:p>
    <w:p w:rsidR="0074389B" w:rsidRPr="0074389B" w:rsidRDefault="0074389B" w:rsidP="009306B8">
      <w:pPr>
        <w:pStyle w:val="afb"/>
        <w:numPr>
          <w:ilvl w:val="0"/>
          <w:numId w:val="291"/>
        </w:numPr>
        <w:spacing w:after="8" w:line="360" w:lineRule="auto"/>
        <w:ind w:right="143"/>
        <w:jc w:val="both"/>
        <w:rPr>
          <w:rFonts w:ascii="Times New Roman" w:hAnsi="Times New Roman"/>
          <w:color w:val="000000"/>
          <w:sz w:val="24"/>
          <w:szCs w:val="24"/>
        </w:rPr>
      </w:pPr>
      <w:r w:rsidRPr="0074389B">
        <w:rPr>
          <w:rFonts w:ascii="Times New Roman" w:eastAsia="Times New Roman" w:hAnsi="Times New Roman"/>
          <w:color w:val="000000"/>
          <w:sz w:val="24"/>
          <w:szCs w:val="24"/>
          <w:lang w:eastAsia="ru-RU"/>
        </w:rPr>
        <w:lastRenderedPageBreak/>
        <w:t xml:space="preserve">Использует математические знания, способы и средства для познания окружающего мира; </w:t>
      </w:r>
    </w:p>
    <w:p w:rsidR="006427F7" w:rsidRPr="0074389B" w:rsidRDefault="0074389B" w:rsidP="009306B8">
      <w:pPr>
        <w:pStyle w:val="afb"/>
        <w:numPr>
          <w:ilvl w:val="0"/>
          <w:numId w:val="291"/>
        </w:numPr>
        <w:spacing w:after="8" w:line="360" w:lineRule="auto"/>
        <w:ind w:right="143"/>
        <w:jc w:val="both"/>
        <w:rPr>
          <w:rFonts w:ascii="Times New Roman" w:hAnsi="Times New Roman"/>
          <w:color w:val="000000"/>
          <w:sz w:val="24"/>
          <w:szCs w:val="24"/>
        </w:rPr>
      </w:pPr>
      <w:r w:rsidRPr="0074389B">
        <w:rPr>
          <w:rFonts w:ascii="Times New Roman" w:eastAsia="Times New Roman" w:hAnsi="Times New Roman"/>
          <w:color w:val="000000"/>
          <w:sz w:val="24"/>
          <w:szCs w:val="24"/>
          <w:lang w:eastAsia="ru-RU"/>
        </w:rPr>
        <w:t xml:space="preserve"> знает о цифровых средствах познания окружающей действительности, использует                                   некоторые из них, придерживаясь правил обращения с ними;</w:t>
      </w:r>
    </w:p>
    <w:p w:rsidR="006427F7" w:rsidRDefault="006427F7" w:rsidP="00CC3535">
      <w:pPr>
        <w:spacing w:after="13" w:line="268" w:lineRule="auto"/>
        <w:jc w:val="both"/>
        <w:rPr>
          <w:b/>
          <w:color w:val="000000"/>
          <w:u w:val="single"/>
        </w:rPr>
      </w:pPr>
      <w:r w:rsidRPr="006427F7">
        <w:rPr>
          <w:b/>
          <w:color w:val="000000"/>
          <w:u w:val="single"/>
        </w:rPr>
        <w:t>Подготовительная к школе группа (6-7 лет):</w:t>
      </w:r>
    </w:p>
    <w:p w:rsidR="006427F7" w:rsidRDefault="006427F7" w:rsidP="006427F7">
      <w:pPr>
        <w:tabs>
          <w:tab w:val="left" w:pos="8789"/>
          <w:tab w:val="left" w:pos="9214"/>
          <w:tab w:val="left" w:pos="9639"/>
        </w:tabs>
        <w:autoSpaceDE w:val="0"/>
        <w:autoSpaceDN w:val="0"/>
        <w:adjustRightInd w:val="0"/>
      </w:pPr>
      <w:r w:rsidRPr="00CF6B96">
        <w:rPr>
          <w:b/>
        </w:rPr>
        <w:t>Задачи</w:t>
      </w:r>
      <w:r w:rsidRPr="004E7669">
        <w:t>:</w:t>
      </w:r>
    </w:p>
    <w:p w:rsidR="00C25903" w:rsidRPr="00C25903" w:rsidRDefault="00C25903" w:rsidP="009306B8">
      <w:pPr>
        <w:pStyle w:val="afb"/>
        <w:numPr>
          <w:ilvl w:val="0"/>
          <w:numId w:val="292"/>
        </w:numPr>
        <w:spacing w:after="8" w:line="360" w:lineRule="auto"/>
        <w:ind w:right="143"/>
        <w:jc w:val="both"/>
        <w:rPr>
          <w:rFonts w:ascii="Times New Roman" w:hAnsi="Times New Roman"/>
          <w:color w:val="000000"/>
          <w:sz w:val="24"/>
          <w:szCs w:val="24"/>
        </w:rPr>
      </w:pPr>
      <w:r w:rsidRPr="00C25903">
        <w:rPr>
          <w:rFonts w:ascii="Times New Roman" w:hAnsi="Times New Roman"/>
          <w:color w:val="000000"/>
          <w:sz w:val="24"/>
          <w:szCs w:val="24"/>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6427F7" w:rsidRPr="00C25903" w:rsidRDefault="00C25903" w:rsidP="009306B8">
      <w:pPr>
        <w:pStyle w:val="afb"/>
        <w:numPr>
          <w:ilvl w:val="0"/>
          <w:numId w:val="292"/>
        </w:numPr>
        <w:spacing w:after="8" w:line="360" w:lineRule="auto"/>
        <w:ind w:right="143"/>
        <w:jc w:val="both"/>
        <w:rPr>
          <w:rFonts w:ascii="Times New Roman" w:hAnsi="Times New Roman"/>
          <w:color w:val="000000"/>
          <w:sz w:val="24"/>
          <w:szCs w:val="24"/>
        </w:rPr>
      </w:pPr>
      <w:r w:rsidRPr="00C25903">
        <w:rPr>
          <w:rFonts w:ascii="Times New Roman" w:eastAsia="Times New Roman" w:hAnsi="Times New Roman"/>
          <w:color w:val="000000"/>
          <w:sz w:val="24"/>
          <w:szCs w:val="24"/>
          <w:lang w:eastAsia="ru-RU"/>
        </w:rPr>
        <w:t xml:space="preserve">развивать умения детей применять некоторые цифровые средства для познания окружающего мира, соблюдая правила их безопасного использования;  </w:t>
      </w:r>
    </w:p>
    <w:p w:rsidR="006427F7" w:rsidRPr="00C25903" w:rsidRDefault="006427F7" w:rsidP="00C25903">
      <w:pPr>
        <w:tabs>
          <w:tab w:val="left" w:pos="8789"/>
          <w:tab w:val="left" w:pos="9214"/>
          <w:tab w:val="left" w:pos="9639"/>
        </w:tabs>
        <w:autoSpaceDE w:val="0"/>
        <w:autoSpaceDN w:val="0"/>
        <w:adjustRightInd w:val="0"/>
        <w:spacing w:after="240"/>
        <w:rPr>
          <w:i/>
          <w:u w:val="single"/>
        </w:rPr>
      </w:pPr>
      <w:r w:rsidRPr="00C25903">
        <w:rPr>
          <w:i/>
          <w:u w:val="single"/>
        </w:rPr>
        <w:t>Содержание образовательной деятельности:</w:t>
      </w:r>
    </w:p>
    <w:p w:rsidR="00C25903" w:rsidRDefault="00C25903" w:rsidP="00C25903">
      <w:pPr>
        <w:spacing w:after="8" w:line="360" w:lineRule="auto"/>
        <w:ind w:left="93" w:right="143"/>
        <w:jc w:val="both"/>
        <w:rPr>
          <w:color w:val="000000"/>
        </w:rPr>
      </w:pPr>
      <w:r w:rsidRPr="00180F6D">
        <w:rPr>
          <w:b/>
          <w:i/>
          <w:color w:val="000000"/>
        </w:rPr>
        <w:t>Сенсорные эталоны и познавательные действия</w:t>
      </w:r>
      <w:r w:rsidRPr="00180F6D">
        <w:rPr>
          <w:i/>
          <w:color w:val="000000"/>
        </w:rPr>
        <w:t xml:space="preserve">. </w:t>
      </w:r>
      <w:r w:rsidRPr="00180F6D">
        <w:rPr>
          <w:color w:val="000000"/>
        </w:rPr>
        <w:t xml:space="preserve">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4-6-ти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  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ее </w:t>
      </w:r>
      <w:r>
        <w:rPr>
          <w:color w:val="000000"/>
        </w:rPr>
        <w:t xml:space="preserve">решения, проявлять инициативу. </w:t>
      </w:r>
      <w:r w:rsidRPr="00180F6D">
        <w:rPr>
          <w:color w:val="000000"/>
        </w:rPr>
        <w:t xml:space="preserve">Обогащает представления о цифровых средствах познания окружающего мира, закрепляет правила безопасного обращения с ними. </w:t>
      </w:r>
    </w:p>
    <w:p w:rsidR="00C25903" w:rsidRPr="00180F6D" w:rsidRDefault="00C25903" w:rsidP="00C25903">
      <w:pPr>
        <w:spacing w:after="8" w:line="360" w:lineRule="auto"/>
        <w:ind w:left="93" w:right="143"/>
        <w:jc w:val="both"/>
        <w:rPr>
          <w:color w:val="000000"/>
        </w:rPr>
      </w:pPr>
      <w:r w:rsidRPr="00E27B0B">
        <w:rPr>
          <w:b/>
          <w:i/>
          <w:color w:val="000000"/>
        </w:rPr>
        <w:t>Математические представления.</w:t>
      </w:r>
      <w:r w:rsidRPr="00180F6D">
        <w:rPr>
          <w:i/>
          <w:color w:val="000000"/>
        </w:rPr>
        <w:t xml:space="preserve"> </w:t>
      </w:r>
      <w:r w:rsidRPr="00180F6D">
        <w:rPr>
          <w:color w:val="000000"/>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w:t>
      </w:r>
      <w:r>
        <w:rPr>
          <w:color w:val="000000"/>
        </w:rPr>
        <w:t xml:space="preserve">ование знаков, эталонов и др.  </w:t>
      </w:r>
      <w:r w:rsidRPr="00180F6D">
        <w:rPr>
          <w:color w:val="000000"/>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w:t>
      </w:r>
      <w:r>
        <w:rPr>
          <w:color w:val="000000"/>
        </w:rPr>
        <w:t xml:space="preserve">адачи на сложение и вычитание. </w:t>
      </w:r>
      <w:r w:rsidRPr="00180F6D">
        <w:rPr>
          <w:color w:val="000000"/>
        </w:rPr>
        <w:t xml:space="preserve">Обогащает представления о плоских и объемных геометрических фигурах, совершенствует умение выделять структуру </w:t>
      </w:r>
      <w:r w:rsidRPr="00180F6D">
        <w:rPr>
          <w:color w:val="000000"/>
        </w:rPr>
        <w:lastRenderedPageBreak/>
        <w:t>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т.п.), овладению различными</w:t>
      </w:r>
      <w:r w:rsidRPr="00C25903">
        <w:t xml:space="preserve"> </w:t>
      </w:r>
      <w:r w:rsidRPr="00C25903">
        <w:rPr>
          <w:color w:val="000000"/>
        </w:rPr>
        <w:t>способами видоизменения геометрических фигур: наложение, соединение, разрезание и др. 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листе бумаги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r>
        <w:rPr>
          <w:color w:val="000000"/>
        </w:rPr>
        <w:t>.</w:t>
      </w:r>
    </w:p>
    <w:p w:rsidR="006427F7" w:rsidRDefault="006427F7" w:rsidP="006427F7">
      <w:pPr>
        <w:tabs>
          <w:tab w:val="left" w:pos="8789"/>
          <w:tab w:val="left" w:pos="9214"/>
          <w:tab w:val="left" w:pos="9639"/>
        </w:tabs>
        <w:autoSpaceDE w:val="0"/>
        <w:autoSpaceDN w:val="0"/>
        <w:adjustRightInd w:val="0"/>
        <w:rPr>
          <w:i/>
          <w:u w:val="single"/>
        </w:rPr>
      </w:pPr>
      <w:r w:rsidRPr="0074389B">
        <w:rPr>
          <w:i/>
          <w:u w:val="single"/>
        </w:rPr>
        <w:t>Целевые ориентиры:</w:t>
      </w:r>
    </w:p>
    <w:p w:rsidR="00C25903" w:rsidRPr="00C25903" w:rsidRDefault="00C25903" w:rsidP="009306B8">
      <w:pPr>
        <w:pStyle w:val="afb"/>
        <w:numPr>
          <w:ilvl w:val="0"/>
          <w:numId w:val="293"/>
        </w:numPr>
        <w:spacing w:after="8" w:line="360" w:lineRule="auto"/>
        <w:ind w:right="143"/>
        <w:jc w:val="both"/>
        <w:rPr>
          <w:rFonts w:ascii="Times New Roman" w:hAnsi="Times New Roman"/>
          <w:color w:val="000000"/>
          <w:sz w:val="24"/>
          <w:szCs w:val="24"/>
        </w:rPr>
      </w:pPr>
      <w:r w:rsidRPr="00C25903">
        <w:rPr>
          <w:rFonts w:ascii="Times New Roman" w:hAnsi="Times New Roman"/>
          <w:color w:val="000000"/>
          <w:sz w:val="24"/>
          <w:szCs w:val="24"/>
        </w:rPr>
        <w:t xml:space="preserve">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классификация, систематизация, счет, вычисление, измерение, некоторые цифровые средства и др.; </w:t>
      </w:r>
    </w:p>
    <w:p w:rsidR="000560E5" w:rsidRPr="00F5786A" w:rsidRDefault="00C25903" w:rsidP="009306B8">
      <w:pPr>
        <w:pStyle w:val="afb"/>
        <w:numPr>
          <w:ilvl w:val="0"/>
          <w:numId w:val="293"/>
        </w:numPr>
        <w:spacing w:after="8" w:line="360" w:lineRule="auto"/>
        <w:ind w:right="143"/>
        <w:jc w:val="both"/>
        <w:rPr>
          <w:rFonts w:ascii="Times New Roman" w:hAnsi="Times New Roman"/>
          <w:color w:val="000000"/>
          <w:sz w:val="24"/>
          <w:szCs w:val="24"/>
        </w:rPr>
      </w:pPr>
      <w:r w:rsidRPr="00C25903">
        <w:rPr>
          <w:rFonts w:ascii="Times New Roman" w:hAnsi="Times New Roman"/>
          <w:color w:val="000000"/>
          <w:sz w:val="24"/>
          <w:szCs w:val="24"/>
        </w:rPr>
        <w:t xml:space="preserve">способен применять в жизненных и игровых ситуациях знания о количестве, форме,  </w:t>
      </w:r>
      <w:r w:rsidRPr="00C25903">
        <w:rPr>
          <w:rFonts w:ascii="Times New Roman" w:eastAsia="Times New Roman" w:hAnsi="Times New Roman"/>
          <w:color w:val="000000"/>
          <w:sz w:val="24"/>
          <w:szCs w:val="24"/>
          <w:lang w:eastAsia="ru-RU"/>
        </w:rPr>
        <w:t>величине предметов, пространстве и времени, умения считать, измерят</w:t>
      </w:r>
      <w:r w:rsidR="009E3751">
        <w:rPr>
          <w:rFonts w:ascii="Times New Roman" w:eastAsia="Times New Roman" w:hAnsi="Times New Roman"/>
          <w:color w:val="000000"/>
          <w:sz w:val="24"/>
          <w:szCs w:val="24"/>
          <w:lang w:eastAsia="ru-RU"/>
        </w:rPr>
        <w:t>ь, сравнивать, вычислять и др.;</w:t>
      </w:r>
    </w:p>
    <w:p w:rsidR="005D3ABC" w:rsidRPr="005D3ABC" w:rsidRDefault="00CC19DC" w:rsidP="004330DF">
      <w:pPr>
        <w:spacing w:after="13" w:line="360" w:lineRule="auto"/>
        <w:jc w:val="center"/>
        <w:rPr>
          <w:b/>
          <w:color w:val="000000"/>
          <w:sz w:val="28"/>
          <w:szCs w:val="28"/>
        </w:rPr>
      </w:pPr>
      <w:r>
        <w:rPr>
          <w:b/>
          <w:color w:val="000000"/>
          <w:sz w:val="28"/>
          <w:szCs w:val="28"/>
        </w:rPr>
        <w:t xml:space="preserve">2.4.5. </w:t>
      </w:r>
      <w:r w:rsidR="005D3ABC" w:rsidRPr="005D3ABC">
        <w:rPr>
          <w:b/>
          <w:color w:val="000000"/>
          <w:sz w:val="28"/>
          <w:szCs w:val="28"/>
        </w:rPr>
        <w:t>Вариативная часть:</w:t>
      </w:r>
    </w:p>
    <w:p w:rsidR="004330DF" w:rsidRPr="004330DF" w:rsidRDefault="004330DF" w:rsidP="004330DF">
      <w:pPr>
        <w:spacing w:line="360" w:lineRule="auto"/>
        <w:jc w:val="both"/>
        <w:rPr>
          <w:lang w:val="tt-RU"/>
        </w:rPr>
      </w:pPr>
      <w:r w:rsidRPr="004330DF">
        <w:rPr>
          <w:b/>
          <w:lang w:val="tt-RU"/>
        </w:rPr>
        <w:t>По формированию элементарных математических представлений</w:t>
      </w:r>
      <w:r w:rsidRPr="004330DF">
        <w:rPr>
          <w:lang w:val="tt-RU"/>
        </w:rPr>
        <w:t xml:space="preserve"> с детьми страших и подготовительных групп педагоги закрепляют цвета в дидактических, сюжетно-ролевых, подвижных,  ИКТ играх, в игровых ситуациях, играх-заданиях, играх-упражнениях, играх-драматизациях, играх, сценках: в старших группах – кызыл, яшел, зәңгәр, сары; в подготовителҗных группах- кызыл, яшел, зәңгәр, сары, ак, кара. </w:t>
      </w:r>
    </w:p>
    <w:p w:rsidR="004330DF" w:rsidRDefault="004330DF" w:rsidP="00CC19DC">
      <w:pPr>
        <w:spacing w:line="360" w:lineRule="auto"/>
        <w:jc w:val="both"/>
        <w:rPr>
          <w:lang w:val="tt-RU"/>
        </w:rPr>
      </w:pPr>
      <w:r w:rsidRPr="00CC19DC">
        <w:rPr>
          <w:lang w:val="tt-RU"/>
        </w:rPr>
        <w:t>Закрепляем счёт: в средних группах – бер, ике, өч, дүрт, биш; в старших и подготовител</w:t>
      </w:r>
      <w:r w:rsidRPr="00BD262D">
        <w:t>ьных группах -</w:t>
      </w:r>
      <w:r w:rsidRPr="00CC19DC">
        <w:rPr>
          <w:lang w:val="tt-RU"/>
        </w:rPr>
        <w:t xml:space="preserve"> бер, ике, өч, дүрт, биш, алты, җиде, сигез, тугыз, ун.</w:t>
      </w:r>
    </w:p>
    <w:p w:rsidR="00CA4EFB" w:rsidRDefault="00CA4EFB" w:rsidP="00CA4EFB">
      <w:pPr>
        <w:spacing w:line="360" w:lineRule="auto"/>
        <w:rPr>
          <w:b/>
          <w:bCs/>
          <w:i/>
          <w:iCs/>
        </w:rPr>
      </w:pPr>
      <w:r>
        <w:rPr>
          <w:b/>
          <w:bCs/>
        </w:rPr>
        <w:t xml:space="preserve">                                      </w:t>
      </w:r>
      <w:r w:rsidRPr="00E27B0B">
        <w:rPr>
          <w:b/>
          <w:bCs/>
        </w:rPr>
        <w:t>ПАРЦИАЛЬНЫЕ ПРОГРАММЫ</w:t>
      </w:r>
      <w:r w:rsidRPr="00E27B0B">
        <w:br/>
        <w:t>- Метлиной Л.С. “Математика в детском саду”</w:t>
      </w:r>
      <w:r w:rsidRPr="00E27B0B">
        <w:br/>
        <w:t>- И.А.Помараева, В.А.Позина «Формирование элементарных математических представлени</w:t>
      </w:r>
      <w:r>
        <w:t>й»</w:t>
      </w:r>
      <w:r>
        <w:br/>
        <w:t>-В.В.Колесникова «Математика</w:t>
      </w:r>
      <w:r w:rsidRPr="00E27B0B">
        <w:t>»</w:t>
      </w:r>
      <w:r w:rsidRPr="00E27B0B">
        <w:br/>
        <w:t>- Л.Г.Петерсон,Е.Е.Кочемасова «Игралочка. Практический курс математики»</w:t>
      </w:r>
      <w:r w:rsidRPr="00E27B0B">
        <w:br/>
        <w:t>- Л.Г.Петерсон, Н.П.Холина «Раз-ступенька, два-ступенька. Практический курс математики»</w:t>
      </w:r>
      <w:r w:rsidRPr="00E27B0B">
        <w:br/>
        <w:t>- В.П.Новикова «Математика в детском саду»</w:t>
      </w:r>
      <w:r w:rsidRPr="00E27B0B">
        <w:br/>
      </w:r>
      <w:r w:rsidRPr="00E27B0B">
        <w:lastRenderedPageBreak/>
        <w:t>- А.М.Страунинг «Технология ТРИЗ»</w:t>
      </w:r>
      <w:r w:rsidRPr="00E27B0B">
        <w:br/>
      </w:r>
      <w:r w:rsidRPr="00E27B0B">
        <w:rPr>
          <w:b/>
          <w:bCs/>
        </w:rPr>
        <w:t>Педагогические иновационные технологии</w:t>
      </w:r>
      <w:r w:rsidRPr="00E27B0B">
        <w:br/>
        <w:t>- индивидуальная форма обучения система М. Монтессори.</w:t>
      </w:r>
      <w:r w:rsidRPr="00E27B0B">
        <w:br/>
      </w:r>
      <w:r w:rsidRPr="00E27B0B">
        <w:rPr>
          <w:b/>
          <w:bCs/>
        </w:rPr>
        <w:t>-</w:t>
      </w:r>
      <w:r w:rsidRPr="00E27B0B">
        <w:t> </w:t>
      </w:r>
      <w:r w:rsidRPr="00E27B0B">
        <w:rPr>
          <w:b/>
          <w:bCs/>
          <w:i/>
          <w:iCs/>
        </w:rPr>
        <w:t>Игровые занимательные задачи З.А.Михайловой</w:t>
      </w:r>
      <w:r w:rsidRPr="00E27B0B">
        <w:t>- «Цветные числа» — дидактический материал</w:t>
      </w:r>
      <w:r w:rsidRPr="00E27B0B">
        <w:rPr>
          <w:b/>
          <w:bCs/>
          <w:i/>
          <w:iCs/>
        </w:rPr>
        <w:t> Палочки Х. Кюзенера</w:t>
      </w:r>
      <w:r w:rsidRPr="00E27B0B">
        <w:t>- 3. Дьенеша (логические блоки),</w:t>
      </w:r>
      <w:r w:rsidRPr="00E27B0B">
        <w:br/>
        <w:t>- Т.В.Пристяжная «ТРИЗ- педагогика, развиваем мышление дошкольников» Игра «Сложи квадрат» Игра «Сложи узор» - разноцветные кубики.</w:t>
      </w:r>
      <w:r w:rsidRPr="00E27B0B">
        <w:br/>
        <w:t>- В.В. Волина «Праздник числа» М.: АСТ-ПРЕСС,1996г.</w:t>
      </w:r>
      <w:r w:rsidRPr="00E27B0B">
        <w:br/>
      </w:r>
      <w:r w:rsidRPr="00E27B0B">
        <w:rPr>
          <w:b/>
          <w:bCs/>
        </w:rPr>
        <w:t>- Е.Н.Панова «Дидактические игры-занятия в ДОУ»</w:t>
      </w:r>
    </w:p>
    <w:p w:rsidR="00CA4EFB" w:rsidRDefault="00CA4EFB" w:rsidP="00CA4EFB">
      <w:pPr>
        <w:spacing w:line="360" w:lineRule="auto"/>
      </w:pPr>
      <w:r w:rsidRPr="00E27B0B">
        <w:rPr>
          <w:b/>
          <w:bCs/>
          <w:i/>
          <w:iCs/>
        </w:rPr>
        <w:t>-Развивающие игры  Б.П.Никитина</w:t>
      </w:r>
      <w:r w:rsidRPr="00E27B0B">
        <w:br/>
        <w:t>представляет собой набор задач, которые ребенок решает с помощью кубиков, кирпичиков, квадратов из дерева или пластика, деталей констуктора-механика и т.д.</w:t>
      </w:r>
      <w:r w:rsidRPr="00E27B0B">
        <w:br/>
        <w:t>- В.В</w:t>
      </w:r>
      <w:r>
        <w:t>оскобович «Игры и изобретения»</w:t>
      </w:r>
      <w:r>
        <w:br/>
        <w:t>-</w:t>
      </w:r>
      <w:r w:rsidRPr="00E27B0B">
        <w:t>А.А.Столяр «Давайте поиграем»</w:t>
      </w:r>
    </w:p>
    <w:p w:rsidR="00CA4EFB" w:rsidRPr="00E27B0B" w:rsidRDefault="00CA4EFB" w:rsidP="00CA4EFB">
      <w:pPr>
        <w:spacing w:after="408" w:line="360" w:lineRule="auto"/>
      </w:pPr>
      <w:r w:rsidRPr="00E27B0B">
        <w:t>игры-головоломки: «Танграм», «Волшебный круг», «Головоломка Пифагора», «Колумбово яйцо», «Вьетнамская игра», «Пентамино», «Сердечко» или «Листик». Все игры объединяет общность цели, способов действия и</w:t>
      </w:r>
      <w:r>
        <w:t xml:space="preserve"> </w:t>
      </w:r>
      <w:r w:rsidRPr="00E27B0B">
        <w:t>результата.</w:t>
      </w:r>
    </w:p>
    <w:p w:rsidR="005D3ABC" w:rsidRPr="00174238" w:rsidRDefault="00AC30DA" w:rsidP="009306B8">
      <w:pPr>
        <w:pStyle w:val="4"/>
        <w:numPr>
          <w:ilvl w:val="1"/>
          <w:numId w:val="283"/>
        </w:numPr>
        <w:jc w:val="center"/>
        <w:rPr>
          <w:color w:val="538135" w:themeColor="accent6" w:themeShade="BF"/>
          <w:sz w:val="32"/>
          <w:szCs w:val="32"/>
        </w:rPr>
      </w:pPr>
      <w:r w:rsidRPr="00174238">
        <w:rPr>
          <w:color w:val="538135" w:themeColor="accent6" w:themeShade="BF"/>
          <w:sz w:val="32"/>
          <w:szCs w:val="32"/>
        </w:rPr>
        <w:t>Образовательная область</w:t>
      </w:r>
    </w:p>
    <w:p w:rsidR="00AC30DA" w:rsidRPr="00174238" w:rsidRDefault="00AC30DA" w:rsidP="00A572DA">
      <w:pPr>
        <w:pStyle w:val="4"/>
        <w:jc w:val="center"/>
        <w:rPr>
          <w:color w:val="538135" w:themeColor="accent6" w:themeShade="BF"/>
          <w:sz w:val="32"/>
          <w:szCs w:val="32"/>
        </w:rPr>
      </w:pPr>
      <w:r w:rsidRPr="00174238">
        <w:rPr>
          <w:color w:val="538135" w:themeColor="accent6" w:themeShade="BF"/>
          <w:sz w:val="32"/>
          <w:szCs w:val="32"/>
        </w:rPr>
        <w:t>«Художественно-эстетическое развитие»</w:t>
      </w:r>
    </w:p>
    <w:p w:rsidR="00AC30DA" w:rsidRPr="00AC30DA" w:rsidRDefault="00AC30DA" w:rsidP="00AC30DA">
      <w:pPr>
        <w:pStyle w:val="a6"/>
        <w:spacing w:before="0" w:beforeAutospacing="0" w:after="0" w:afterAutospacing="0"/>
        <w:ind w:left="1277"/>
        <w:jc w:val="center"/>
        <w:rPr>
          <w:b/>
        </w:rPr>
      </w:pPr>
    </w:p>
    <w:p w:rsidR="00516789" w:rsidRPr="004E7669" w:rsidRDefault="00516789" w:rsidP="00A572DA">
      <w:pPr>
        <w:pStyle w:val="ConsPlusNormal"/>
        <w:spacing w:line="360" w:lineRule="auto"/>
        <w:ind w:firstLine="0"/>
        <w:jc w:val="both"/>
        <w:rPr>
          <w:bCs/>
          <w:color w:val="000000"/>
          <w:sz w:val="24"/>
          <w:szCs w:val="24"/>
        </w:rPr>
      </w:pPr>
      <w:r w:rsidRPr="004E7669">
        <w:rPr>
          <w:rFonts w:ascii="Times New Roman" w:hAnsi="Times New Roman" w:cs="Times New Roman"/>
          <w:b/>
          <w:sz w:val="24"/>
          <w:szCs w:val="24"/>
        </w:rPr>
        <w:t>ЦЕЛЬ</w:t>
      </w:r>
      <w:r w:rsidRPr="004E7669">
        <w:rPr>
          <w:rFonts w:ascii="Times New Roman" w:hAnsi="Times New Roman" w:cs="Times New Roman"/>
          <w:sz w:val="24"/>
          <w:szCs w:val="24"/>
        </w:rPr>
        <w:t>: воспитание художественных способностей детей, главной из которых является эмоциональная отзывчивость на средства художественной выразительности, свойственные разным видам искусства</w:t>
      </w:r>
      <w:r>
        <w:rPr>
          <w:rFonts w:ascii="Times New Roman" w:hAnsi="Times New Roman" w:cs="Times New Roman"/>
          <w:sz w:val="24"/>
          <w:szCs w:val="24"/>
        </w:rPr>
        <w:t>.</w:t>
      </w:r>
      <w:r w:rsidRPr="004E7669">
        <w:rPr>
          <w:bCs/>
          <w:color w:val="000000"/>
          <w:sz w:val="24"/>
          <w:szCs w:val="24"/>
        </w:rPr>
        <w:t xml:space="preserve">                           </w:t>
      </w:r>
    </w:p>
    <w:p w:rsidR="00516789" w:rsidRDefault="00516789" w:rsidP="00A572DA">
      <w:pPr>
        <w:autoSpaceDE w:val="0"/>
        <w:autoSpaceDN w:val="0"/>
        <w:adjustRightInd w:val="0"/>
        <w:spacing w:line="360" w:lineRule="auto"/>
        <w:jc w:val="both"/>
        <w:rPr>
          <w:bCs/>
          <w:color w:val="000000"/>
        </w:rPr>
      </w:pPr>
      <w:r w:rsidRPr="004E7669">
        <w:rPr>
          <w:bCs/>
          <w:color w:val="000000"/>
        </w:rPr>
        <w:t xml:space="preserve">  </w:t>
      </w:r>
      <w:r w:rsidRPr="004E7669">
        <w:rPr>
          <w:b/>
          <w:bCs/>
          <w:color w:val="000000"/>
        </w:rPr>
        <w:t>ЗАДАЧИ</w:t>
      </w:r>
      <w:r w:rsidRPr="004E7669">
        <w:rPr>
          <w:bCs/>
          <w:color w:val="000000"/>
        </w:rPr>
        <w:t xml:space="preserve"> художественно - эстетического развития в соответствии с ФГОС дошкольного образования (ФГОС </w:t>
      </w:r>
      <w:r w:rsidR="00A572DA">
        <w:rPr>
          <w:bCs/>
          <w:color w:val="000000"/>
        </w:rPr>
        <w:t xml:space="preserve">ДО п. </w:t>
      </w:r>
      <w:r w:rsidRPr="004E7669">
        <w:rPr>
          <w:bCs/>
          <w:color w:val="000000"/>
        </w:rPr>
        <w:t>2.6</w:t>
      </w:r>
      <w:r w:rsidR="00A572DA">
        <w:rPr>
          <w:bCs/>
          <w:color w:val="000000"/>
        </w:rPr>
        <w:t>., ФОП ДО п. 2.1.3.4.)</w:t>
      </w:r>
    </w:p>
    <w:p w:rsidR="00516789" w:rsidRPr="00516789" w:rsidRDefault="00516789" w:rsidP="009306B8">
      <w:pPr>
        <w:pStyle w:val="afb"/>
        <w:numPr>
          <w:ilvl w:val="0"/>
          <w:numId w:val="134"/>
        </w:numPr>
        <w:autoSpaceDE w:val="0"/>
        <w:autoSpaceDN w:val="0"/>
        <w:adjustRightInd w:val="0"/>
        <w:spacing w:line="360" w:lineRule="auto"/>
        <w:jc w:val="both"/>
        <w:rPr>
          <w:rStyle w:val="69"/>
          <w:rFonts w:ascii="Times New Roman" w:hAnsi="Times New Roman"/>
          <w:bCs/>
          <w:color w:val="000000"/>
          <w:sz w:val="24"/>
          <w:szCs w:val="24"/>
        </w:rPr>
      </w:pPr>
      <w:r w:rsidRPr="00516789">
        <w:rPr>
          <w:rStyle w:val="69"/>
          <w:rFonts w:ascii="Times New Roman" w:hAnsi="Times New Roman"/>
          <w:sz w:val="24"/>
          <w:szCs w:val="24"/>
        </w:rPr>
        <w:t>Развитие пред</w:t>
      </w:r>
      <w:r w:rsidRPr="00516789">
        <w:rPr>
          <w:rStyle w:val="69"/>
          <w:rFonts w:ascii="Times New Roman" w:hAnsi="Times New Roman"/>
          <w:sz w:val="24"/>
          <w:szCs w:val="24"/>
        </w:rPr>
        <w:softHyphen/>
        <w:t>посылок ценностно-смыслового восприятия и понимания произведений искусства (словесного, музыкального, изобразительного), мира природы</w:t>
      </w:r>
    </w:p>
    <w:p w:rsidR="00516789" w:rsidRPr="00516789" w:rsidRDefault="00516789" w:rsidP="009306B8">
      <w:pPr>
        <w:pStyle w:val="afb"/>
        <w:numPr>
          <w:ilvl w:val="0"/>
          <w:numId w:val="134"/>
        </w:numPr>
        <w:autoSpaceDE w:val="0"/>
        <w:autoSpaceDN w:val="0"/>
        <w:adjustRightInd w:val="0"/>
        <w:spacing w:line="360" w:lineRule="auto"/>
        <w:jc w:val="both"/>
        <w:rPr>
          <w:rStyle w:val="69"/>
          <w:rFonts w:ascii="Times New Roman" w:hAnsi="Times New Roman"/>
          <w:bCs/>
          <w:color w:val="000000"/>
          <w:sz w:val="24"/>
          <w:szCs w:val="24"/>
        </w:rPr>
      </w:pPr>
      <w:r w:rsidRPr="00516789">
        <w:rPr>
          <w:rStyle w:val="69"/>
          <w:rFonts w:ascii="Times New Roman" w:hAnsi="Times New Roman"/>
          <w:sz w:val="24"/>
          <w:szCs w:val="24"/>
        </w:rPr>
        <w:t>Становление эстетического отношения к окружающему миру.</w:t>
      </w:r>
    </w:p>
    <w:p w:rsidR="00516789" w:rsidRPr="00516789" w:rsidRDefault="00516789" w:rsidP="009306B8">
      <w:pPr>
        <w:pStyle w:val="afb"/>
        <w:numPr>
          <w:ilvl w:val="0"/>
          <w:numId w:val="134"/>
        </w:numPr>
        <w:autoSpaceDE w:val="0"/>
        <w:autoSpaceDN w:val="0"/>
        <w:adjustRightInd w:val="0"/>
        <w:spacing w:line="360" w:lineRule="auto"/>
        <w:jc w:val="both"/>
        <w:rPr>
          <w:rStyle w:val="69"/>
          <w:rFonts w:ascii="Times New Roman" w:hAnsi="Times New Roman"/>
          <w:bCs/>
          <w:color w:val="000000"/>
          <w:sz w:val="24"/>
          <w:szCs w:val="24"/>
        </w:rPr>
      </w:pPr>
      <w:r w:rsidRPr="00516789">
        <w:rPr>
          <w:rStyle w:val="69"/>
          <w:rFonts w:ascii="Times New Roman" w:hAnsi="Times New Roman"/>
          <w:sz w:val="24"/>
          <w:szCs w:val="24"/>
        </w:rPr>
        <w:t>Формирова</w:t>
      </w:r>
      <w:r w:rsidRPr="00516789">
        <w:rPr>
          <w:rStyle w:val="69"/>
          <w:rFonts w:ascii="Times New Roman" w:hAnsi="Times New Roman"/>
          <w:sz w:val="24"/>
          <w:szCs w:val="24"/>
        </w:rPr>
        <w:softHyphen/>
        <w:t>ние элементарных представлений о видах искусства.</w:t>
      </w:r>
    </w:p>
    <w:p w:rsidR="00516789" w:rsidRPr="00516789" w:rsidRDefault="00516789" w:rsidP="009306B8">
      <w:pPr>
        <w:pStyle w:val="afb"/>
        <w:numPr>
          <w:ilvl w:val="0"/>
          <w:numId w:val="134"/>
        </w:numPr>
        <w:autoSpaceDE w:val="0"/>
        <w:autoSpaceDN w:val="0"/>
        <w:adjustRightInd w:val="0"/>
        <w:spacing w:line="360" w:lineRule="auto"/>
        <w:jc w:val="both"/>
        <w:rPr>
          <w:rStyle w:val="69"/>
          <w:rFonts w:ascii="Times New Roman" w:hAnsi="Times New Roman"/>
          <w:bCs/>
          <w:color w:val="000000"/>
          <w:sz w:val="24"/>
          <w:szCs w:val="24"/>
        </w:rPr>
      </w:pPr>
      <w:r w:rsidRPr="00516789">
        <w:rPr>
          <w:rStyle w:val="69"/>
          <w:rFonts w:ascii="Times New Roman" w:hAnsi="Times New Roman"/>
          <w:sz w:val="24"/>
          <w:szCs w:val="24"/>
        </w:rPr>
        <w:t>Восприятие музыки, художественной литературы, фольклора.</w:t>
      </w:r>
    </w:p>
    <w:p w:rsidR="00516789" w:rsidRPr="00E9214F" w:rsidRDefault="00516789" w:rsidP="009306B8">
      <w:pPr>
        <w:pStyle w:val="afb"/>
        <w:numPr>
          <w:ilvl w:val="0"/>
          <w:numId w:val="134"/>
        </w:numPr>
        <w:autoSpaceDE w:val="0"/>
        <w:autoSpaceDN w:val="0"/>
        <w:adjustRightInd w:val="0"/>
        <w:spacing w:line="360" w:lineRule="auto"/>
        <w:jc w:val="both"/>
        <w:rPr>
          <w:rFonts w:ascii="Times New Roman" w:hAnsi="Times New Roman"/>
          <w:bCs/>
          <w:color w:val="000000"/>
          <w:sz w:val="24"/>
          <w:szCs w:val="24"/>
        </w:rPr>
      </w:pPr>
      <w:r w:rsidRPr="00516789">
        <w:rPr>
          <w:rStyle w:val="69"/>
          <w:rFonts w:ascii="Times New Roman" w:hAnsi="Times New Roman"/>
          <w:sz w:val="24"/>
          <w:szCs w:val="24"/>
        </w:rPr>
        <w:t>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1E2EBD" w:rsidRDefault="001E2EBD" w:rsidP="001E2EBD">
      <w:pPr>
        <w:autoSpaceDE w:val="0"/>
        <w:autoSpaceDN w:val="0"/>
        <w:adjustRightInd w:val="0"/>
        <w:jc w:val="center"/>
        <w:rPr>
          <w:b/>
          <w:bCs/>
          <w:iCs/>
          <w:color w:val="1A171B"/>
        </w:rPr>
      </w:pPr>
      <w:r w:rsidRPr="004E7669">
        <w:rPr>
          <w:b/>
          <w:bCs/>
          <w:iCs/>
          <w:color w:val="1A171B"/>
        </w:rPr>
        <w:t>Направления художественно-эстетического развития:</w:t>
      </w:r>
    </w:p>
    <w:p w:rsidR="00463F8B" w:rsidRDefault="00463F8B" w:rsidP="001E2EBD">
      <w:pPr>
        <w:autoSpaceDE w:val="0"/>
        <w:autoSpaceDN w:val="0"/>
        <w:adjustRightInd w:val="0"/>
        <w:jc w:val="center"/>
        <w:rPr>
          <w:b/>
          <w:bCs/>
          <w:iCs/>
          <w:color w:val="1A171B"/>
        </w:rPr>
      </w:pPr>
    </w:p>
    <w:p w:rsidR="00463F8B" w:rsidRDefault="0088572C" w:rsidP="001E2EBD">
      <w:pPr>
        <w:autoSpaceDE w:val="0"/>
        <w:autoSpaceDN w:val="0"/>
        <w:adjustRightInd w:val="0"/>
        <w:jc w:val="center"/>
        <w:rPr>
          <w:b/>
          <w:bCs/>
          <w:iCs/>
          <w:color w:val="1A171B"/>
        </w:rPr>
      </w:pPr>
      <w:r>
        <w:rPr>
          <w:b/>
          <w:bCs/>
          <w:iCs/>
          <w:noProof/>
          <w:color w:val="1A171B"/>
        </w:rPr>
        <mc:AlternateContent>
          <mc:Choice Requires="wps">
            <w:drawing>
              <wp:anchor distT="0" distB="0" distL="114300" distR="114300" simplePos="0" relativeHeight="251709952" behindDoc="0" locked="0" layoutInCell="1" allowOverlap="1" wp14:anchorId="3E4BE168" wp14:editId="001324E8">
                <wp:simplePos x="0" y="0"/>
                <wp:positionH relativeFrom="column">
                  <wp:posOffset>2219234</wp:posOffset>
                </wp:positionH>
                <wp:positionV relativeFrom="paragraph">
                  <wp:posOffset>81633</wp:posOffset>
                </wp:positionV>
                <wp:extent cx="1705856" cy="1367758"/>
                <wp:effectExtent l="19050" t="76200" r="104140" b="23495"/>
                <wp:wrapNone/>
                <wp:docPr id="769" name="AutoShape 5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05856" cy="1367758"/>
                        </a:xfrm>
                        <a:prstGeom prst="hexagon">
                          <a:avLst>
                            <a:gd name="adj" fmla="val 30823"/>
                            <a:gd name="vf" fmla="val 115470"/>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miter lim="800000"/>
                          <a:headEnd/>
                          <a:tailEnd/>
                        </a:ln>
                        <a:effectLst>
                          <a:outerShdw dist="107763" dir="18900000" algn="ctr" rotWithShape="0">
                            <a:schemeClr val="accent4">
                              <a:lumMod val="50000"/>
                              <a:lumOff val="0"/>
                              <a:alpha val="50000"/>
                            </a:schemeClr>
                          </a:outerShdw>
                        </a:effectLst>
                      </wps:spPr>
                      <wps:txbx>
                        <w:txbxContent>
                          <w:p w:rsidR="00752B60" w:rsidRPr="0088572C" w:rsidRDefault="00752B60">
                            <w:pPr>
                              <w:rPr>
                                <w:sz w:val="20"/>
                                <w:szCs w:val="20"/>
                              </w:rPr>
                            </w:pPr>
                            <w:r w:rsidRPr="0088572C">
                              <w:rPr>
                                <w:sz w:val="20"/>
                                <w:szCs w:val="20"/>
                              </w:rPr>
                              <w:t xml:space="preserve">Изобразительная деятельность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E4BE168" id="AutoShape 520" o:spid="_x0000_s1394" type="#_x0000_t9" style="position:absolute;left:0;text-align:left;margin-left:174.75pt;margin-top:6.45pt;width:134.3pt;height:107.7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" adj="5338" fillcolor="#ffd966 [1943]" strokecolor="#ffd966 [1943]" strokeweight="1pt">
                <v:fill color2="#fff2cc [663]" angle="135" focus="50%" type="gradient"/>
                <v:shadow on="t" color="#7f5f00 [1607]" opacity=".5" offset="6pt,-6pt"/>
                <v:textbox>
                  <w:txbxContent>
                    <w:p w:rsidR="00752B60" w:rsidRPr="0088572C" w:rsidRDefault="00752B60">
                      <w:pPr>
                        <w:rPr>
                          <w:sz w:val="20"/>
                          <w:szCs w:val="20"/>
                        </w:rPr>
                      </w:pPr>
                      <w:r w:rsidRPr="0088572C">
                        <w:rPr>
                          <w:sz w:val="20"/>
                          <w:szCs w:val="20"/>
                        </w:rPr>
                        <w:t xml:space="preserve">Изобразительная деятельность </w:t>
                      </w:r>
                    </w:p>
                  </w:txbxContent>
                </v:textbox>
              </v:shape>
            </w:pict>
          </mc:Fallback>
        </mc:AlternateContent>
      </w:r>
    </w:p>
    <w:p w:rsidR="00463F8B" w:rsidRDefault="00463F8B" w:rsidP="001E2EBD">
      <w:pPr>
        <w:autoSpaceDE w:val="0"/>
        <w:autoSpaceDN w:val="0"/>
        <w:adjustRightInd w:val="0"/>
        <w:jc w:val="center"/>
        <w:rPr>
          <w:b/>
          <w:bCs/>
          <w:iCs/>
          <w:color w:val="1A171B"/>
        </w:rPr>
      </w:pPr>
    </w:p>
    <w:p w:rsidR="00463F8B" w:rsidRDefault="00463F8B" w:rsidP="001E2EBD">
      <w:pPr>
        <w:autoSpaceDE w:val="0"/>
        <w:autoSpaceDN w:val="0"/>
        <w:adjustRightInd w:val="0"/>
        <w:jc w:val="center"/>
        <w:rPr>
          <w:b/>
          <w:bCs/>
          <w:iCs/>
          <w:color w:val="1A171B"/>
        </w:rPr>
      </w:pPr>
    </w:p>
    <w:p w:rsidR="00463F8B" w:rsidRDefault="00463F8B" w:rsidP="001E2EBD">
      <w:pPr>
        <w:autoSpaceDE w:val="0"/>
        <w:autoSpaceDN w:val="0"/>
        <w:adjustRightInd w:val="0"/>
        <w:jc w:val="center"/>
        <w:rPr>
          <w:b/>
          <w:bCs/>
          <w:iCs/>
          <w:color w:val="1A171B"/>
        </w:rPr>
      </w:pPr>
    </w:p>
    <w:p w:rsidR="00463F8B" w:rsidRDefault="0088572C" w:rsidP="001E2EBD">
      <w:pPr>
        <w:autoSpaceDE w:val="0"/>
        <w:autoSpaceDN w:val="0"/>
        <w:adjustRightInd w:val="0"/>
        <w:jc w:val="center"/>
        <w:rPr>
          <w:b/>
          <w:bCs/>
          <w:iCs/>
          <w:color w:val="1A171B"/>
        </w:rPr>
      </w:pPr>
      <w:r>
        <w:rPr>
          <w:b/>
          <w:bCs/>
          <w:iCs/>
          <w:noProof/>
          <w:color w:val="1A171B"/>
        </w:rPr>
        <mc:AlternateContent>
          <mc:Choice Requires="wps">
            <w:drawing>
              <wp:anchor distT="0" distB="0" distL="114300" distR="114300" simplePos="0" relativeHeight="251713024" behindDoc="0" locked="0" layoutInCell="1" allowOverlap="1" wp14:anchorId="31EADD56" wp14:editId="1A39E843">
                <wp:simplePos x="0" y="0"/>
                <wp:positionH relativeFrom="margin">
                  <wp:posOffset>950883</wp:posOffset>
                </wp:positionH>
                <wp:positionV relativeFrom="paragraph">
                  <wp:posOffset>117907</wp:posOffset>
                </wp:positionV>
                <wp:extent cx="1651624" cy="1406178"/>
                <wp:effectExtent l="19050" t="76200" r="120650" b="22860"/>
                <wp:wrapNone/>
                <wp:docPr id="765" name="AutoShape 5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624" cy="1406178"/>
                        </a:xfrm>
                        <a:prstGeom prst="hexagon">
                          <a:avLst>
                            <a:gd name="adj" fmla="val 30823"/>
                            <a:gd name="vf" fmla="val 115470"/>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miter lim="800000"/>
                          <a:headEnd/>
                          <a:tailEnd/>
                        </a:ln>
                        <a:effectLst>
                          <a:outerShdw dist="107763" dir="18900000" algn="ctr" rotWithShape="0">
                            <a:schemeClr val="accent6">
                              <a:lumMod val="50000"/>
                              <a:lumOff val="0"/>
                              <a:alpha val="50000"/>
                            </a:schemeClr>
                          </a:outerShdw>
                        </a:effectLst>
                      </wps:spPr>
                      <wps:txbx>
                        <w:txbxContent>
                          <w:p w:rsidR="00752B60" w:rsidRPr="0088572C" w:rsidRDefault="00752B60">
                            <w:pPr>
                              <w:rPr>
                                <w:sz w:val="20"/>
                                <w:szCs w:val="20"/>
                              </w:rPr>
                            </w:pPr>
                            <w:r w:rsidRPr="0088572C">
                              <w:rPr>
                                <w:sz w:val="20"/>
                                <w:szCs w:val="20"/>
                              </w:rPr>
                              <w:t>Конструктивная деятельность</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1EADD56" id="AutoShape 523" o:spid="_x0000_s1395" type="#_x0000_t9" style="position:absolute;left:0;text-align:left;margin-left:74.85pt;margin-top:9.3pt;width:130.05pt;height:110.7pt;z-index:251713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" adj="5668" fillcolor="#a8d08d [1945]" strokecolor="#a8d08d [1945]" strokeweight="1pt">
                <v:fill color2="#e2efd9 [665]" angle="135" focus="50%" type="gradient"/>
                <v:shadow on="t" color="#375623 [1609]" opacity=".5" offset="6pt,-6pt"/>
                <v:textbox>
                  <w:txbxContent>
                    <w:p w:rsidR="00752B60" w:rsidRPr="0088572C" w:rsidRDefault="00752B60">
                      <w:pPr>
                        <w:rPr>
                          <w:sz w:val="20"/>
                          <w:szCs w:val="20"/>
                        </w:rPr>
                      </w:pPr>
                      <w:r w:rsidRPr="0088572C">
                        <w:rPr>
                          <w:sz w:val="20"/>
                          <w:szCs w:val="20"/>
                        </w:rPr>
                        <w:t>Конструктивная деятельность</w:t>
                      </w:r>
                    </w:p>
                  </w:txbxContent>
                </v:textbox>
                <w10:wrap anchorx="margin"/>
              </v:shape>
            </w:pict>
          </mc:Fallback>
        </mc:AlternateContent>
      </w:r>
      <w:r>
        <w:rPr>
          <w:b/>
          <w:bCs/>
          <w:iCs/>
          <w:noProof/>
          <w:color w:val="1A171B"/>
        </w:rPr>
        <mc:AlternateContent>
          <mc:Choice Requires="wps">
            <w:drawing>
              <wp:anchor distT="0" distB="0" distL="114300" distR="114300" simplePos="0" relativeHeight="251730432" behindDoc="0" locked="0" layoutInCell="1" allowOverlap="1" wp14:anchorId="3A9018C6" wp14:editId="451333E1">
                <wp:simplePos x="0" y="0"/>
                <wp:positionH relativeFrom="margin">
                  <wp:posOffset>3525035</wp:posOffset>
                </wp:positionH>
                <wp:positionV relativeFrom="paragraph">
                  <wp:posOffset>87171</wp:posOffset>
                </wp:positionV>
                <wp:extent cx="1659751" cy="1413862"/>
                <wp:effectExtent l="19050" t="76200" r="112395" b="15240"/>
                <wp:wrapNone/>
                <wp:docPr id="766" name="AutoShape 6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9751" cy="1413862"/>
                        </a:xfrm>
                        <a:prstGeom prst="hexagon">
                          <a:avLst>
                            <a:gd name="adj" fmla="val 30823"/>
                            <a:gd name="vf" fmla="val 115470"/>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miter lim="800000"/>
                          <a:headEnd/>
                          <a:tailEnd/>
                        </a:ln>
                        <a:effectLst>
                          <a:outerShdw dist="107763" dir="18900000" algn="ctr" rotWithShape="0">
                            <a:schemeClr val="accent1">
                              <a:lumMod val="50000"/>
                              <a:lumOff val="0"/>
                              <a:alpha val="50000"/>
                            </a:schemeClr>
                          </a:outerShdw>
                        </a:effectLst>
                      </wps:spPr>
                      <wps:txbx>
                        <w:txbxContent>
                          <w:p w:rsidR="00752B60" w:rsidRPr="0088572C" w:rsidRDefault="00752B60" w:rsidP="0088572C">
                            <w:pPr>
                              <w:rPr>
                                <w:sz w:val="20"/>
                                <w:szCs w:val="20"/>
                              </w:rPr>
                            </w:pPr>
                            <w:r w:rsidRPr="0088572C">
                              <w:rPr>
                                <w:sz w:val="20"/>
                                <w:szCs w:val="20"/>
                              </w:rPr>
                              <w:t>Музыкальная деятельность</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A9018C6" id="AutoShape 676" o:spid="_x0000_s1396" type="#_x0000_t9" style="position:absolute;left:0;text-align:left;margin-left:277.55pt;margin-top:6.85pt;width:130.7pt;height:111.35pt;z-index:251730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" adj="5671" fillcolor="white [3201]" strokecolor="#9cc2e5 [1940]" strokeweight="1pt">
                <v:fill color2="#bdd6ee [1300]" focus="100%" type="gradient"/>
                <v:shadow on="t" color="#1f4d78 [1604]" opacity=".5" offset="6pt,-6pt"/>
                <v:textbox>
                  <w:txbxContent>
                    <w:p w:rsidR="00752B60" w:rsidRPr="0088572C" w:rsidRDefault="00752B60" w:rsidP="0088572C">
                      <w:pPr>
                        <w:rPr>
                          <w:sz w:val="20"/>
                          <w:szCs w:val="20"/>
                        </w:rPr>
                      </w:pPr>
                      <w:r w:rsidRPr="0088572C">
                        <w:rPr>
                          <w:sz w:val="20"/>
                          <w:szCs w:val="20"/>
                        </w:rPr>
                        <w:t>Музыкальная деятельность</w:t>
                      </w:r>
                    </w:p>
                  </w:txbxContent>
                </v:textbox>
                <w10:wrap anchorx="margin"/>
              </v:shape>
            </w:pict>
          </mc:Fallback>
        </mc:AlternateContent>
      </w:r>
    </w:p>
    <w:p w:rsidR="00463F8B" w:rsidRDefault="00463F8B" w:rsidP="001E2EBD">
      <w:pPr>
        <w:autoSpaceDE w:val="0"/>
        <w:autoSpaceDN w:val="0"/>
        <w:adjustRightInd w:val="0"/>
        <w:jc w:val="center"/>
        <w:rPr>
          <w:b/>
          <w:bCs/>
          <w:iCs/>
          <w:color w:val="1A171B"/>
        </w:rPr>
      </w:pPr>
    </w:p>
    <w:p w:rsidR="0040077D" w:rsidRDefault="0040077D" w:rsidP="001E2EBD">
      <w:pPr>
        <w:autoSpaceDE w:val="0"/>
        <w:autoSpaceDN w:val="0"/>
        <w:adjustRightInd w:val="0"/>
        <w:jc w:val="center"/>
        <w:rPr>
          <w:b/>
          <w:bCs/>
          <w:iCs/>
          <w:color w:val="1A171B"/>
        </w:rPr>
      </w:pPr>
    </w:p>
    <w:p w:rsidR="00463F8B" w:rsidRDefault="00463F8B" w:rsidP="001E2EBD">
      <w:pPr>
        <w:autoSpaceDE w:val="0"/>
        <w:autoSpaceDN w:val="0"/>
        <w:adjustRightInd w:val="0"/>
        <w:jc w:val="center"/>
        <w:rPr>
          <w:b/>
          <w:bCs/>
          <w:iCs/>
          <w:color w:val="1A171B"/>
        </w:rPr>
      </w:pPr>
    </w:p>
    <w:p w:rsidR="00463F8B" w:rsidRDefault="0088572C" w:rsidP="001E2EBD">
      <w:pPr>
        <w:autoSpaceDE w:val="0"/>
        <w:autoSpaceDN w:val="0"/>
        <w:adjustRightInd w:val="0"/>
        <w:jc w:val="center"/>
        <w:rPr>
          <w:b/>
          <w:bCs/>
          <w:iCs/>
          <w:color w:val="1A171B"/>
        </w:rPr>
      </w:pPr>
      <w:r>
        <w:rPr>
          <w:b/>
          <w:bCs/>
          <w:iCs/>
          <w:noProof/>
          <w:color w:val="1A171B"/>
        </w:rPr>
        <mc:AlternateContent>
          <mc:Choice Requires="wps">
            <w:drawing>
              <wp:anchor distT="0" distB="0" distL="114300" distR="114300" simplePos="0" relativeHeight="251710976" behindDoc="0" locked="0" layoutInCell="1" allowOverlap="1" wp14:anchorId="0CBA1150" wp14:editId="5936E3FB">
                <wp:simplePos x="0" y="0"/>
                <wp:positionH relativeFrom="column">
                  <wp:posOffset>2141860</wp:posOffset>
                </wp:positionH>
                <wp:positionV relativeFrom="paragraph">
                  <wp:posOffset>85356</wp:posOffset>
                </wp:positionV>
                <wp:extent cx="1805748" cy="1452283"/>
                <wp:effectExtent l="19050" t="76200" r="99695" b="14605"/>
                <wp:wrapNone/>
                <wp:docPr id="763" name="AutoShape 5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5748" cy="1452283"/>
                        </a:xfrm>
                        <a:prstGeom prst="hexagon">
                          <a:avLst>
                            <a:gd name="adj" fmla="val 30823"/>
                            <a:gd name="vf" fmla="val 115470"/>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107763" dir="18900000" algn="ctr" rotWithShape="0">
                            <a:schemeClr val="accent2">
                              <a:lumMod val="50000"/>
                              <a:lumOff val="0"/>
                              <a:alpha val="50000"/>
                            </a:schemeClr>
                          </a:outerShdw>
                        </a:effectLst>
                      </wps:spPr>
                      <wps:txbx>
                        <w:txbxContent>
                          <w:p w:rsidR="00752B60" w:rsidRPr="00A572DA" w:rsidRDefault="00752B60" w:rsidP="00BF6395">
                            <w:pPr>
                              <w:jc w:val="center"/>
                              <w:rPr>
                                <w:sz w:val="22"/>
                                <w:szCs w:val="22"/>
                              </w:rPr>
                            </w:pPr>
                            <w:r w:rsidRPr="00BF6395">
                              <w:rPr>
                                <w:sz w:val="20"/>
                                <w:szCs w:val="20"/>
                              </w:rPr>
                              <w:t>Направления художественно-эстетического</w:t>
                            </w:r>
                            <w:r>
                              <w:rPr>
                                <w:sz w:val="22"/>
                                <w:szCs w:val="22"/>
                              </w:rPr>
                              <w:t xml:space="preserve"> </w:t>
                            </w:r>
                            <w:r w:rsidRPr="00BF6395">
                              <w:rPr>
                                <w:sz w:val="20"/>
                                <w:szCs w:val="20"/>
                              </w:rPr>
                              <w:t>развития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BA1150" id="AutoShape 521" o:spid="_x0000_s1397" type="#_x0000_t9" style="position:absolute;left:0;text-align:left;margin-left:168.65pt;margin-top:6.7pt;width:142.2pt;height:114.35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" adj="5355" fillcolor="#f4b083 [1941]" strokecolor="#f4b083 [1941]" strokeweight="1pt">
                <v:fill color2="#fbe4d5 [661]" angle="135" focus="50%" type="gradient"/>
                <v:shadow on="t" color="#823b0b [1605]" opacity=".5" offset="6pt,-6pt"/>
                <v:textbox>
                  <w:txbxContent>
                    <w:p w:rsidR="00752B60" w:rsidRPr="00A572DA" w:rsidRDefault="00752B60" w:rsidP="00BF6395">
                      <w:pPr>
                        <w:jc w:val="center"/>
                        <w:rPr>
                          <w:sz w:val="22"/>
                          <w:szCs w:val="22"/>
                        </w:rPr>
                      </w:pPr>
                      <w:r w:rsidRPr="00BF6395">
                        <w:rPr>
                          <w:sz w:val="20"/>
                          <w:szCs w:val="20"/>
                        </w:rPr>
                        <w:t>Направления художественно-эстетического</w:t>
                      </w:r>
                      <w:r>
                        <w:rPr>
                          <w:sz w:val="22"/>
                          <w:szCs w:val="22"/>
                        </w:rPr>
                        <w:t xml:space="preserve"> </w:t>
                      </w:r>
                      <w:r w:rsidRPr="00BF6395">
                        <w:rPr>
                          <w:sz w:val="20"/>
                          <w:szCs w:val="20"/>
                        </w:rPr>
                        <w:t>развития</w:t>
                      </w:r>
                    </w:p>
                  </w:txbxContent>
                </v:textbox>
              </v:shape>
            </w:pict>
          </mc:Fallback>
        </mc:AlternateContent>
      </w:r>
    </w:p>
    <w:p w:rsidR="00463F8B" w:rsidRDefault="00463F8B" w:rsidP="001E2EBD">
      <w:pPr>
        <w:autoSpaceDE w:val="0"/>
        <w:autoSpaceDN w:val="0"/>
        <w:adjustRightInd w:val="0"/>
        <w:jc w:val="center"/>
        <w:rPr>
          <w:b/>
          <w:bCs/>
          <w:iCs/>
          <w:color w:val="1A171B"/>
        </w:rPr>
      </w:pPr>
    </w:p>
    <w:p w:rsidR="00463F8B" w:rsidRDefault="00463F8B" w:rsidP="001E2EBD">
      <w:pPr>
        <w:autoSpaceDE w:val="0"/>
        <w:autoSpaceDN w:val="0"/>
        <w:adjustRightInd w:val="0"/>
        <w:jc w:val="center"/>
        <w:rPr>
          <w:b/>
          <w:bCs/>
          <w:iCs/>
          <w:color w:val="1A171B"/>
        </w:rPr>
      </w:pPr>
    </w:p>
    <w:p w:rsidR="00463F8B" w:rsidRDefault="00463F8B" w:rsidP="001E2EBD">
      <w:pPr>
        <w:autoSpaceDE w:val="0"/>
        <w:autoSpaceDN w:val="0"/>
        <w:adjustRightInd w:val="0"/>
        <w:jc w:val="center"/>
        <w:rPr>
          <w:b/>
          <w:bCs/>
          <w:iCs/>
          <w:color w:val="1A171B"/>
        </w:rPr>
      </w:pPr>
    </w:p>
    <w:p w:rsidR="00463F8B" w:rsidRDefault="0088572C" w:rsidP="001E2EBD">
      <w:pPr>
        <w:autoSpaceDE w:val="0"/>
        <w:autoSpaceDN w:val="0"/>
        <w:adjustRightInd w:val="0"/>
        <w:jc w:val="center"/>
        <w:rPr>
          <w:b/>
          <w:bCs/>
          <w:iCs/>
          <w:color w:val="1A171B"/>
        </w:rPr>
      </w:pPr>
      <w:r>
        <w:rPr>
          <w:b/>
          <w:bCs/>
          <w:iCs/>
          <w:noProof/>
          <w:color w:val="1A171B"/>
        </w:rPr>
        <mc:AlternateContent>
          <mc:Choice Requires="wps">
            <w:drawing>
              <wp:anchor distT="0" distB="0" distL="114300" distR="114300" simplePos="0" relativeHeight="251731456" behindDoc="0" locked="0" layoutInCell="1" allowOverlap="1" wp14:anchorId="29D4FDAF" wp14:editId="6B14F2D2">
                <wp:simplePos x="0" y="0"/>
                <wp:positionH relativeFrom="column">
                  <wp:posOffset>3486780</wp:posOffset>
                </wp:positionH>
                <wp:positionV relativeFrom="paragraph">
                  <wp:posOffset>137763</wp:posOffset>
                </wp:positionV>
                <wp:extent cx="1667435" cy="1452283"/>
                <wp:effectExtent l="19050" t="76200" r="104775" b="14605"/>
                <wp:wrapNone/>
                <wp:docPr id="768" name="AutoShape 6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67435" cy="1452283"/>
                        </a:xfrm>
                        <a:prstGeom prst="hexagon">
                          <a:avLst>
                            <a:gd name="adj" fmla="val 30823"/>
                            <a:gd name="vf" fmla="val 115470"/>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107763" dir="18900000" algn="ctr" rotWithShape="0">
                            <a:schemeClr val="lt1">
                              <a:lumMod val="50000"/>
                              <a:lumOff val="0"/>
                              <a:alpha val="50000"/>
                            </a:schemeClr>
                          </a:outerShdw>
                        </a:effectLst>
                      </wps:spPr>
                      <wps:txbx>
                        <w:txbxContent>
                          <w:p w:rsidR="00752B60" w:rsidRPr="0088572C" w:rsidRDefault="00752B60" w:rsidP="00463F8B">
                            <w:pPr>
                              <w:rPr>
                                <w:sz w:val="20"/>
                                <w:szCs w:val="20"/>
                              </w:rPr>
                            </w:pPr>
                          </w:p>
                          <w:p w:rsidR="00752B60" w:rsidRPr="0088572C" w:rsidRDefault="00752B60" w:rsidP="00463F8B">
                            <w:pPr>
                              <w:rPr>
                                <w:sz w:val="20"/>
                                <w:szCs w:val="20"/>
                              </w:rPr>
                            </w:pPr>
                            <w:r w:rsidRPr="0088572C">
                              <w:rPr>
                                <w:sz w:val="20"/>
                                <w:szCs w:val="20"/>
                              </w:rPr>
                              <w:t>Приобщение к искусству</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9D4FDAF" id="AutoShape 677" o:spid="_x0000_s1398" type="#_x0000_t9" style="position:absolute;left:0;text-align:left;margin-left:274.55pt;margin-top:10.85pt;width:131.3pt;height:114.35pt;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" adj="5799" fillcolor="#666 [1936]" strokecolor="#666 [1936]" strokeweight="1pt">
                <v:fill color2="#ccc [656]" angle="135" focus="50%" type="gradient"/>
                <v:shadow on="t" color="#7f7f7f [1601]" opacity=".5" offset="6pt,-6pt"/>
                <v:textbox>
                  <w:txbxContent>
                    <w:p w:rsidR="00752B60" w:rsidRPr="0088572C" w:rsidRDefault="00752B60" w:rsidP="00463F8B">
                      <w:pPr>
                        <w:rPr>
                          <w:sz w:val="20"/>
                          <w:szCs w:val="20"/>
                        </w:rPr>
                      </w:pPr>
                    </w:p>
                    <w:p w:rsidR="00752B60" w:rsidRPr="0088572C" w:rsidRDefault="00752B60" w:rsidP="00463F8B">
                      <w:pPr>
                        <w:rPr>
                          <w:sz w:val="20"/>
                          <w:szCs w:val="20"/>
                        </w:rPr>
                      </w:pPr>
                      <w:r w:rsidRPr="0088572C">
                        <w:rPr>
                          <w:sz w:val="20"/>
                          <w:szCs w:val="20"/>
                        </w:rPr>
                        <w:t>Приобщение к искусству</w:t>
                      </w:r>
                    </w:p>
                  </w:txbxContent>
                </v:textbox>
              </v:shape>
            </w:pict>
          </mc:Fallback>
        </mc:AlternateContent>
      </w:r>
    </w:p>
    <w:p w:rsidR="00463F8B" w:rsidRDefault="0088572C" w:rsidP="001E2EBD">
      <w:pPr>
        <w:autoSpaceDE w:val="0"/>
        <w:autoSpaceDN w:val="0"/>
        <w:adjustRightInd w:val="0"/>
        <w:jc w:val="center"/>
        <w:rPr>
          <w:b/>
          <w:bCs/>
          <w:iCs/>
          <w:color w:val="1A171B"/>
        </w:rPr>
      </w:pPr>
      <w:r>
        <w:rPr>
          <w:b/>
          <w:bCs/>
          <w:iCs/>
          <w:noProof/>
          <w:color w:val="1A171B"/>
        </w:rPr>
        <mc:AlternateContent>
          <mc:Choice Requires="wps">
            <w:drawing>
              <wp:anchor distT="0" distB="0" distL="114300" distR="114300" simplePos="0" relativeHeight="251714048" behindDoc="0" locked="0" layoutInCell="1" allowOverlap="1" wp14:anchorId="36AAA785" wp14:editId="4BE96990">
                <wp:simplePos x="0" y="0"/>
                <wp:positionH relativeFrom="column">
                  <wp:posOffset>751333</wp:posOffset>
                </wp:positionH>
                <wp:positionV relativeFrom="paragraph">
                  <wp:posOffset>23724</wp:posOffset>
                </wp:positionV>
                <wp:extent cx="1782696" cy="1421546"/>
                <wp:effectExtent l="19050" t="76200" r="103505" b="26670"/>
                <wp:wrapNone/>
                <wp:docPr id="762" name="AutoShape 5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82696" cy="1421546"/>
                        </a:xfrm>
                        <a:prstGeom prst="hexagon">
                          <a:avLst>
                            <a:gd name="adj" fmla="val 30823"/>
                            <a:gd name="vf" fmla="val 115470"/>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miter lim="800000"/>
                          <a:headEnd/>
                          <a:tailEnd/>
                        </a:ln>
                        <a:effectLst>
                          <a:outerShdw dist="107763" dir="18900000" algn="ctr" rotWithShape="0">
                            <a:schemeClr val="accent5">
                              <a:lumMod val="50000"/>
                              <a:lumOff val="0"/>
                              <a:alpha val="50000"/>
                            </a:schemeClr>
                          </a:outerShdw>
                        </a:effectLst>
                      </wps:spPr>
                      <wps:txbx>
                        <w:txbxContent>
                          <w:p w:rsidR="00752B60" w:rsidRPr="0088572C" w:rsidRDefault="00752B60">
                            <w:pPr>
                              <w:rPr>
                                <w:sz w:val="20"/>
                                <w:szCs w:val="20"/>
                              </w:rPr>
                            </w:pPr>
                            <w:r w:rsidRPr="0088572C">
                              <w:rPr>
                                <w:sz w:val="20"/>
                                <w:szCs w:val="20"/>
                              </w:rPr>
                              <w:t xml:space="preserve">Культурно-досуговая деятельность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6AAA785" id="AutoShape 524" o:spid="_x0000_s1399" type="#_x0000_t9" style="position:absolute;left:0;text-align:left;margin-left:59.15pt;margin-top:1.85pt;width:140.35pt;height:111.95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" adj="5309" fillcolor="#8eaadb [1944]" strokecolor="#8eaadb [1944]" strokeweight="1pt">
                <v:fill color2="#d9e2f3 [664]" angle="135" focus="50%" type="gradient"/>
                <v:shadow on="t" color="#1f3763 [1608]" opacity=".5" offset="6pt,-6pt"/>
                <v:textbox>
                  <w:txbxContent>
                    <w:p w:rsidR="00752B60" w:rsidRPr="0088572C" w:rsidRDefault="00752B60">
                      <w:pPr>
                        <w:rPr>
                          <w:sz w:val="20"/>
                          <w:szCs w:val="20"/>
                        </w:rPr>
                      </w:pPr>
                      <w:r w:rsidRPr="0088572C">
                        <w:rPr>
                          <w:sz w:val="20"/>
                          <w:szCs w:val="20"/>
                        </w:rPr>
                        <w:t xml:space="preserve">Культурно-досуговая деятельность </w:t>
                      </w:r>
                    </w:p>
                  </w:txbxContent>
                </v:textbox>
              </v:shape>
            </w:pict>
          </mc:Fallback>
        </mc:AlternateContent>
      </w:r>
    </w:p>
    <w:p w:rsidR="00463F8B" w:rsidRDefault="00463F8B" w:rsidP="001E2EBD">
      <w:pPr>
        <w:autoSpaceDE w:val="0"/>
        <w:autoSpaceDN w:val="0"/>
        <w:adjustRightInd w:val="0"/>
        <w:jc w:val="center"/>
        <w:rPr>
          <w:b/>
          <w:bCs/>
          <w:iCs/>
          <w:color w:val="1A171B"/>
        </w:rPr>
      </w:pPr>
    </w:p>
    <w:p w:rsidR="00463F8B" w:rsidRDefault="00463F8B" w:rsidP="001E2EBD">
      <w:pPr>
        <w:autoSpaceDE w:val="0"/>
        <w:autoSpaceDN w:val="0"/>
        <w:adjustRightInd w:val="0"/>
        <w:jc w:val="center"/>
        <w:rPr>
          <w:b/>
          <w:bCs/>
          <w:iCs/>
          <w:color w:val="1A171B"/>
        </w:rPr>
      </w:pPr>
    </w:p>
    <w:p w:rsidR="00516789" w:rsidRPr="00516789" w:rsidRDefault="00516789" w:rsidP="00185265">
      <w:pPr>
        <w:pStyle w:val="a7"/>
        <w:jc w:val="both"/>
      </w:pPr>
    </w:p>
    <w:p w:rsidR="00BF6395" w:rsidRDefault="0088572C" w:rsidP="00516789">
      <w:pPr>
        <w:pStyle w:val="a6"/>
        <w:jc w:val="center"/>
        <w:rPr>
          <w:b/>
          <w:i/>
        </w:rPr>
      </w:pPr>
      <w:r>
        <w:rPr>
          <w:b/>
          <w:bCs/>
          <w:iCs/>
          <w:noProof/>
          <w:color w:val="1A171B"/>
        </w:rPr>
        <mc:AlternateContent>
          <mc:Choice Requires="wps">
            <w:drawing>
              <wp:anchor distT="0" distB="0" distL="114300" distR="114300" simplePos="0" relativeHeight="251896320" behindDoc="0" locked="0" layoutInCell="1" allowOverlap="1" wp14:anchorId="5C15F539" wp14:editId="516D694B">
                <wp:simplePos x="0" y="0"/>
                <wp:positionH relativeFrom="margin">
                  <wp:posOffset>2157814</wp:posOffset>
                </wp:positionH>
                <wp:positionV relativeFrom="paragraph">
                  <wp:posOffset>43826</wp:posOffset>
                </wp:positionV>
                <wp:extent cx="1759399" cy="1352390"/>
                <wp:effectExtent l="19050" t="76200" r="107950" b="19685"/>
                <wp:wrapNone/>
                <wp:docPr id="961" name="AutoShape 5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9399" cy="1352390"/>
                        </a:xfrm>
                        <a:prstGeom prst="hexagon">
                          <a:avLst>
                            <a:gd name="adj" fmla="val 30823"/>
                            <a:gd name="vf" fmla="val 115470"/>
                          </a:avLst>
                        </a:prstGeom>
                        <a:solidFill>
                          <a:srgbClr val="F4DDFF"/>
                        </a:solidFill>
                        <a:ln w="12700">
                          <a:solidFill>
                            <a:schemeClr val="accent2">
                              <a:lumMod val="60000"/>
                              <a:lumOff val="40000"/>
                            </a:schemeClr>
                          </a:solidFill>
                          <a:miter lim="800000"/>
                          <a:headEnd/>
                          <a:tailEnd/>
                        </a:ln>
                        <a:effectLst>
                          <a:outerShdw dist="107763" dir="18900000" algn="ctr" rotWithShape="0">
                            <a:schemeClr val="accent2">
                              <a:lumMod val="50000"/>
                              <a:lumOff val="0"/>
                              <a:alpha val="50000"/>
                            </a:schemeClr>
                          </a:outerShdw>
                        </a:effectLst>
                      </wps:spPr>
                      <wps:txbx>
                        <w:txbxContent>
                          <w:p w:rsidR="00752B60" w:rsidRPr="0088572C" w:rsidRDefault="00752B60" w:rsidP="00BF6395">
                            <w:pPr>
                              <w:rPr>
                                <w:sz w:val="20"/>
                                <w:szCs w:val="20"/>
                              </w:rPr>
                            </w:pPr>
                            <w:r w:rsidRPr="0088572C">
                              <w:rPr>
                                <w:sz w:val="20"/>
                                <w:szCs w:val="20"/>
                              </w:rPr>
                              <w:t xml:space="preserve">Театрализованная деятельность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C15F539" id="_x0000_s1400" type="#_x0000_t9" style="position:absolute;left:0;text-align:left;margin-left:169.9pt;margin-top:3.45pt;width:138.55pt;height:106.5pt;z-index:251896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" adj="5118" fillcolor="#f4ddff" strokecolor="#f4b083 [1941]" strokeweight="1pt">
                <v:shadow on="t" color="#823b0b [1605]" opacity=".5" offset="6pt,-6pt"/>
                <v:textbox>
                  <w:txbxContent>
                    <w:p w:rsidR="00752B60" w:rsidRPr="0088572C" w:rsidRDefault="00752B60" w:rsidP="00BF6395">
                      <w:pPr>
                        <w:rPr>
                          <w:sz w:val="20"/>
                          <w:szCs w:val="20"/>
                        </w:rPr>
                      </w:pPr>
                      <w:r w:rsidRPr="0088572C">
                        <w:rPr>
                          <w:sz w:val="20"/>
                          <w:szCs w:val="20"/>
                        </w:rPr>
                        <w:t xml:space="preserve">Театрализованная деятельность </w:t>
                      </w:r>
                    </w:p>
                  </w:txbxContent>
                </v:textbox>
                <w10:wrap anchorx="margin"/>
              </v:shape>
            </w:pict>
          </mc:Fallback>
        </mc:AlternateContent>
      </w:r>
    </w:p>
    <w:p w:rsidR="00BF6395" w:rsidRDefault="00BF6395" w:rsidP="00516789">
      <w:pPr>
        <w:pStyle w:val="a6"/>
        <w:jc w:val="center"/>
        <w:rPr>
          <w:b/>
          <w:i/>
        </w:rPr>
      </w:pPr>
    </w:p>
    <w:p w:rsidR="00BF6395" w:rsidRDefault="00BF6395" w:rsidP="00516789">
      <w:pPr>
        <w:pStyle w:val="a6"/>
        <w:jc w:val="center"/>
        <w:rPr>
          <w:b/>
          <w:i/>
        </w:rPr>
      </w:pPr>
    </w:p>
    <w:p w:rsidR="00BF6395" w:rsidRDefault="00BF6395" w:rsidP="00516789">
      <w:pPr>
        <w:pStyle w:val="a6"/>
        <w:jc w:val="center"/>
        <w:rPr>
          <w:b/>
          <w:i/>
        </w:rPr>
      </w:pPr>
    </w:p>
    <w:p w:rsidR="00E72A8E" w:rsidRPr="00F5786A" w:rsidRDefault="00AC30DA" w:rsidP="009306B8">
      <w:pPr>
        <w:pStyle w:val="a6"/>
        <w:numPr>
          <w:ilvl w:val="2"/>
          <w:numId w:val="294"/>
        </w:numPr>
        <w:jc w:val="center"/>
        <w:rPr>
          <w:b/>
          <w:color w:val="538135" w:themeColor="accent6" w:themeShade="BF"/>
        </w:rPr>
      </w:pPr>
      <w:r w:rsidRPr="00F5786A">
        <w:rPr>
          <w:b/>
          <w:color w:val="538135" w:themeColor="accent6" w:themeShade="BF"/>
        </w:rPr>
        <w:t>Художественно-изобразительная  деятельность</w:t>
      </w:r>
    </w:p>
    <w:p w:rsidR="00AC30DA" w:rsidRPr="00AC30DA" w:rsidRDefault="00AC30DA" w:rsidP="00BF6395">
      <w:pPr>
        <w:shd w:val="clear" w:color="auto" w:fill="FFFFFF"/>
        <w:autoSpaceDE w:val="0"/>
        <w:autoSpaceDN w:val="0"/>
        <w:adjustRightInd w:val="0"/>
        <w:spacing w:line="360" w:lineRule="auto"/>
        <w:jc w:val="both"/>
        <w:rPr>
          <w:color w:val="000000"/>
        </w:rPr>
      </w:pPr>
      <w:r w:rsidRPr="00AC30DA">
        <w:rPr>
          <w:b/>
          <w:bCs/>
          <w:color w:val="000000"/>
        </w:rPr>
        <w:t>Принципы (</w:t>
      </w:r>
      <w:r w:rsidRPr="00AC30DA">
        <w:rPr>
          <w:color w:val="000000"/>
        </w:rPr>
        <w:t>обуслов</w:t>
      </w:r>
      <w:r w:rsidRPr="00AC30DA">
        <w:rPr>
          <w:color w:val="000000"/>
        </w:rPr>
        <w:softHyphen/>
        <w:t xml:space="preserve">ленные особенностями художественно-эстетической деятельности): </w:t>
      </w:r>
    </w:p>
    <w:p w:rsidR="00E329B9" w:rsidRDefault="00AC30DA" w:rsidP="006A6550">
      <w:pPr>
        <w:numPr>
          <w:ilvl w:val="0"/>
          <w:numId w:val="48"/>
        </w:numPr>
        <w:shd w:val="clear" w:color="auto" w:fill="FFFFFF"/>
        <w:autoSpaceDE w:val="0"/>
        <w:autoSpaceDN w:val="0"/>
        <w:adjustRightInd w:val="0"/>
        <w:spacing w:line="360" w:lineRule="auto"/>
        <w:jc w:val="both"/>
        <w:rPr>
          <w:color w:val="000000"/>
        </w:rPr>
      </w:pPr>
      <w:r w:rsidRPr="00AC30DA">
        <w:rPr>
          <w:color w:val="000000"/>
        </w:rPr>
        <w:t>Э</w:t>
      </w:r>
      <w:r w:rsidRPr="00AC30DA">
        <w:rPr>
          <w:iCs/>
          <w:color w:val="000000"/>
        </w:rPr>
        <w:t xml:space="preserve">стетизация   </w:t>
      </w:r>
      <w:r w:rsidRPr="00AC30DA">
        <w:rPr>
          <w:color w:val="000000"/>
        </w:rPr>
        <w:t xml:space="preserve">предметно-развивающей среды и быта в целом. </w:t>
      </w:r>
    </w:p>
    <w:p w:rsidR="00AC30DA" w:rsidRPr="00AC30DA" w:rsidRDefault="00AC30DA" w:rsidP="006A6550">
      <w:pPr>
        <w:numPr>
          <w:ilvl w:val="0"/>
          <w:numId w:val="48"/>
        </w:numPr>
        <w:shd w:val="clear" w:color="auto" w:fill="FFFFFF"/>
        <w:autoSpaceDE w:val="0"/>
        <w:autoSpaceDN w:val="0"/>
        <w:adjustRightInd w:val="0"/>
        <w:spacing w:line="360" w:lineRule="auto"/>
        <w:jc w:val="both"/>
      </w:pPr>
      <w:r w:rsidRPr="00AC30DA">
        <w:rPr>
          <w:color w:val="000000"/>
        </w:rPr>
        <w:t>К</w:t>
      </w:r>
      <w:r w:rsidRPr="00AC30DA">
        <w:rPr>
          <w:iCs/>
          <w:color w:val="000000"/>
        </w:rPr>
        <w:t xml:space="preserve">ультурное   обогащение </w:t>
      </w:r>
      <w:r w:rsidRPr="00AC30DA">
        <w:rPr>
          <w:color w:val="000000"/>
        </w:rPr>
        <w:t>(амплификации) содержания изобра</w:t>
      </w:r>
      <w:r w:rsidRPr="00AC30DA">
        <w:rPr>
          <w:color w:val="000000"/>
        </w:rPr>
        <w:softHyphen/>
        <w:t>зительной деятельности, в соответ</w:t>
      </w:r>
      <w:r w:rsidRPr="00AC30DA">
        <w:rPr>
          <w:color w:val="000000"/>
        </w:rPr>
        <w:softHyphen/>
        <w:t>ствии с особенностями познаватель</w:t>
      </w:r>
      <w:r w:rsidRPr="00AC30DA">
        <w:rPr>
          <w:color w:val="000000"/>
        </w:rPr>
        <w:softHyphen/>
        <w:t>ного развития детей разных возрас</w:t>
      </w:r>
      <w:r w:rsidRPr="00AC30DA">
        <w:rPr>
          <w:color w:val="000000"/>
        </w:rPr>
        <w:softHyphen/>
        <w:t>тов.</w:t>
      </w:r>
    </w:p>
    <w:p w:rsidR="00AC30DA" w:rsidRPr="00AC30DA" w:rsidRDefault="00AC30DA" w:rsidP="006A6550">
      <w:pPr>
        <w:numPr>
          <w:ilvl w:val="0"/>
          <w:numId w:val="48"/>
        </w:numPr>
        <w:shd w:val="clear" w:color="auto" w:fill="FFFFFF"/>
        <w:autoSpaceDE w:val="0"/>
        <w:autoSpaceDN w:val="0"/>
        <w:adjustRightInd w:val="0"/>
        <w:spacing w:line="360" w:lineRule="auto"/>
        <w:jc w:val="both"/>
      </w:pPr>
      <w:r w:rsidRPr="00AC30DA">
        <w:rPr>
          <w:color w:val="000000"/>
        </w:rPr>
        <w:t>В</w:t>
      </w:r>
      <w:r w:rsidRPr="00AC30DA">
        <w:rPr>
          <w:iCs/>
          <w:color w:val="000000"/>
        </w:rPr>
        <w:t xml:space="preserve">заимосвязь продуктивной деятельности </w:t>
      </w:r>
      <w:r w:rsidRPr="00AC30DA">
        <w:rPr>
          <w:color w:val="000000"/>
        </w:rPr>
        <w:t>с другими видами детской активности.</w:t>
      </w:r>
    </w:p>
    <w:p w:rsidR="00AC30DA" w:rsidRPr="00AC30DA" w:rsidRDefault="00AC30DA" w:rsidP="006A6550">
      <w:pPr>
        <w:numPr>
          <w:ilvl w:val="0"/>
          <w:numId w:val="48"/>
        </w:numPr>
        <w:shd w:val="clear" w:color="auto" w:fill="FFFFFF"/>
        <w:autoSpaceDE w:val="0"/>
        <w:autoSpaceDN w:val="0"/>
        <w:adjustRightInd w:val="0"/>
        <w:spacing w:line="360" w:lineRule="auto"/>
        <w:jc w:val="both"/>
      </w:pPr>
      <w:r w:rsidRPr="00AC30DA">
        <w:rPr>
          <w:color w:val="000000"/>
        </w:rPr>
        <w:t>И</w:t>
      </w:r>
      <w:r w:rsidRPr="00AC30DA">
        <w:rPr>
          <w:iCs/>
          <w:color w:val="000000"/>
        </w:rPr>
        <w:t xml:space="preserve">нтеграция </w:t>
      </w:r>
      <w:r w:rsidRPr="00AC30DA">
        <w:rPr>
          <w:color w:val="000000"/>
        </w:rPr>
        <w:t>различных ви</w:t>
      </w:r>
      <w:r w:rsidRPr="00AC30DA">
        <w:rPr>
          <w:color w:val="000000"/>
        </w:rPr>
        <w:softHyphen/>
        <w:t>дов изобразительного искусства и ху</w:t>
      </w:r>
      <w:r w:rsidRPr="00AC30DA">
        <w:rPr>
          <w:color w:val="000000"/>
        </w:rPr>
        <w:softHyphen/>
        <w:t>дожественной деятельности.</w:t>
      </w:r>
    </w:p>
    <w:p w:rsidR="00AC30DA" w:rsidRPr="00AC30DA" w:rsidRDefault="00AC30DA" w:rsidP="006A6550">
      <w:pPr>
        <w:numPr>
          <w:ilvl w:val="0"/>
          <w:numId w:val="48"/>
        </w:numPr>
        <w:shd w:val="clear" w:color="auto" w:fill="FFFFFF"/>
        <w:autoSpaceDE w:val="0"/>
        <w:autoSpaceDN w:val="0"/>
        <w:adjustRightInd w:val="0"/>
        <w:spacing w:line="360" w:lineRule="auto"/>
        <w:jc w:val="both"/>
      </w:pPr>
      <w:r w:rsidRPr="00AC30DA">
        <w:rPr>
          <w:color w:val="000000"/>
        </w:rPr>
        <w:t>Э</w:t>
      </w:r>
      <w:r w:rsidRPr="00AC30DA">
        <w:rPr>
          <w:iCs/>
          <w:color w:val="000000"/>
        </w:rPr>
        <w:t xml:space="preserve">стетический ориентир </w:t>
      </w:r>
      <w:r w:rsidRPr="00AC30DA">
        <w:rPr>
          <w:color w:val="000000"/>
        </w:rPr>
        <w:t>на общечеловеческие ценности (вос</w:t>
      </w:r>
      <w:r w:rsidRPr="00AC30DA">
        <w:rPr>
          <w:color w:val="000000"/>
        </w:rPr>
        <w:softHyphen/>
        <w:t>питание человека думающего, чувствующего, созидающего, рефлек</w:t>
      </w:r>
      <w:r w:rsidRPr="00AC30DA">
        <w:rPr>
          <w:color w:val="000000"/>
        </w:rPr>
        <w:softHyphen/>
        <w:t>тирующего).</w:t>
      </w:r>
    </w:p>
    <w:p w:rsidR="00AC30DA" w:rsidRPr="00AC30DA" w:rsidRDefault="00AC30DA" w:rsidP="006A6550">
      <w:pPr>
        <w:numPr>
          <w:ilvl w:val="0"/>
          <w:numId w:val="48"/>
        </w:numPr>
        <w:shd w:val="clear" w:color="auto" w:fill="FFFFFF"/>
        <w:autoSpaceDE w:val="0"/>
        <w:autoSpaceDN w:val="0"/>
        <w:adjustRightInd w:val="0"/>
        <w:spacing w:line="360" w:lineRule="auto"/>
        <w:jc w:val="both"/>
      </w:pPr>
      <w:r w:rsidRPr="00AC30DA">
        <w:rPr>
          <w:color w:val="000000"/>
        </w:rPr>
        <w:t>О</w:t>
      </w:r>
      <w:r w:rsidRPr="00AC30DA">
        <w:rPr>
          <w:iCs/>
          <w:color w:val="000000"/>
        </w:rPr>
        <w:t xml:space="preserve">богащение </w:t>
      </w:r>
      <w:r w:rsidRPr="00AC30DA">
        <w:rPr>
          <w:color w:val="000000"/>
        </w:rPr>
        <w:t>сенсорно-чувственного опыта.</w:t>
      </w:r>
    </w:p>
    <w:p w:rsidR="00AC30DA" w:rsidRPr="00AC30DA" w:rsidRDefault="00AC30DA" w:rsidP="006A6550">
      <w:pPr>
        <w:numPr>
          <w:ilvl w:val="0"/>
          <w:numId w:val="48"/>
        </w:numPr>
        <w:shd w:val="clear" w:color="auto" w:fill="FFFFFF"/>
        <w:autoSpaceDE w:val="0"/>
        <w:autoSpaceDN w:val="0"/>
        <w:adjustRightInd w:val="0"/>
        <w:spacing w:line="360" w:lineRule="auto"/>
        <w:jc w:val="both"/>
      </w:pPr>
      <w:r w:rsidRPr="00AC30DA">
        <w:rPr>
          <w:color w:val="000000"/>
        </w:rPr>
        <w:t>О</w:t>
      </w:r>
      <w:r w:rsidRPr="00AC30DA">
        <w:rPr>
          <w:iCs/>
          <w:color w:val="000000"/>
        </w:rPr>
        <w:t xml:space="preserve">рганизация </w:t>
      </w:r>
      <w:r w:rsidRPr="00AC30DA">
        <w:rPr>
          <w:color w:val="000000"/>
        </w:rPr>
        <w:t xml:space="preserve">тематического </w:t>
      </w:r>
      <w:r w:rsidRPr="00AC30DA">
        <w:rPr>
          <w:iCs/>
          <w:color w:val="000000"/>
        </w:rPr>
        <w:t xml:space="preserve">пространства </w:t>
      </w:r>
      <w:r w:rsidRPr="00AC30DA">
        <w:rPr>
          <w:color w:val="000000"/>
        </w:rPr>
        <w:t>(информационного по</w:t>
      </w:r>
      <w:r w:rsidRPr="00AC30DA">
        <w:rPr>
          <w:color w:val="000000"/>
        </w:rPr>
        <w:softHyphen/>
        <w:t>ля) - основы для развития образных представлений;</w:t>
      </w:r>
    </w:p>
    <w:p w:rsidR="00AC30DA" w:rsidRPr="00AC30DA" w:rsidRDefault="00AC30DA" w:rsidP="006A6550">
      <w:pPr>
        <w:numPr>
          <w:ilvl w:val="0"/>
          <w:numId w:val="48"/>
        </w:numPr>
        <w:shd w:val="clear" w:color="auto" w:fill="FFFFFF"/>
        <w:autoSpaceDE w:val="0"/>
        <w:autoSpaceDN w:val="0"/>
        <w:adjustRightInd w:val="0"/>
        <w:spacing w:line="360" w:lineRule="auto"/>
        <w:jc w:val="both"/>
      </w:pPr>
      <w:r w:rsidRPr="00AC30DA">
        <w:rPr>
          <w:color w:val="000000"/>
        </w:rPr>
        <w:t>В</w:t>
      </w:r>
      <w:r w:rsidRPr="00AC30DA">
        <w:rPr>
          <w:iCs/>
          <w:color w:val="000000"/>
        </w:rPr>
        <w:t xml:space="preserve">заимосвязь </w:t>
      </w:r>
      <w:r w:rsidRPr="00AC30DA">
        <w:rPr>
          <w:color w:val="000000"/>
        </w:rPr>
        <w:t xml:space="preserve">обобщённых </w:t>
      </w:r>
      <w:r w:rsidRPr="00AC30DA">
        <w:rPr>
          <w:iCs/>
          <w:color w:val="000000"/>
        </w:rPr>
        <w:t xml:space="preserve">представлений </w:t>
      </w:r>
      <w:r w:rsidRPr="00AC30DA">
        <w:rPr>
          <w:color w:val="000000"/>
        </w:rPr>
        <w:t xml:space="preserve">и обобщённых </w:t>
      </w:r>
      <w:r w:rsidRPr="00AC30DA">
        <w:rPr>
          <w:iCs/>
          <w:color w:val="000000"/>
        </w:rPr>
        <w:t>спосо</w:t>
      </w:r>
      <w:r w:rsidRPr="00AC30DA">
        <w:rPr>
          <w:iCs/>
          <w:color w:val="000000"/>
        </w:rPr>
        <w:softHyphen/>
        <w:t xml:space="preserve">бов </w:t>
      </w:r>
      <w:r w:rsidRPr="00AC30DA">
        <w:rPr>
          <w:color w:val="000000"/>
        </w:rPr>
        <w:t>действий, направленных на созда</w:t>
      </w:r>
      <w:r w:rsidRPr="00AC30DA">
        <w:rPr>
          <w:color w:val="000000"/>
        </w:rPr>
        <w:softHyphen/>
        <w:t>ние выразительного художественного образа.</w:t>
      </w:r>
    </w:p>
    <w:p w:rsidR="00AC30DA" w:rsidRPr="00AC30DA" w:rsidRDefault="00AC30DA" w:rsidP="006A6550">
      <w:pPr>
        <w:numPr>
          <w:ilvl w:val="0"/>
          <w:numId w:val="48"/>
        </w:numPr>
        <w:shd w:val="clear" w:color="auto" w:fill="FFFFFF"/>
        <w:autoSpaceDE w:val="0"/>
        <w:autoSpaceDN w:val="0"/>
        <w:adjustRightInd w:val="0"/>
        <w:spacing w:line="360" w:lineRule="auto"/>
        <w:jc w:val="both"/>
      </w:pPr>
      <w:r w:rsidRPr="00AC30DA">
        <w:rPr>
          <w:color w:val="000000"/>
        </w:rPr>
        <w:t>Е</w:t>
      </w:r>
      <w:r w:rsidRPr="00AC30DA">
        <w:rPr>
          <w:iCs/>
          <w:color w:val="000000"/>
        </w:rPr>
        <w:t xml:space="preserve">стественная радость </w:t>
      </w:r>
      <w:r w:rsidRPr="00AC30DA">
        <w:rPr>
          <w:color w:val="000000"/>
        </w:rPr>
        <w:t>(ра</w:t>
      </w:r>
      <w:r w:rsidRPr="00AC30DA">
        <w:rPr>
          <w:color w:val="000000"/>
        </w:rPr>
        <w:softHyphen/>
        <w:t>дость эстетического восприятия, чувствования и деяния, сохранение непосредственности эстетических ре</w:t>
      </w:r>
      <w:r w:rsidRPr="00AC30DA">
        <w:rPr>
          <w:color w:val="000000"/>
        </w:rPr>
        <w:softHyphen/>
        <w:t>акций, эмоциональной открытости).</w:t>
      </w:r>
    </w:p>
    <w:p w:rsidR="007D09BF" w:rsidRDefault="007D09BF" w:rsidP="00BF6395">
      <w:pPr>
        <w:shd w:val="clear" w:color="auto" w:fill="FFFFFF"/>
        <w:autoSpaceDE w:val="0"/>
        <w:autoSpaceDN w:val="0"/>
        <w:adjustRightInd w:val="0"/>
        <w:spacing w:line="360" w:lineRule="auto"/>
        <w:ind w:left="284"/>
        <w:jc w:val="both"/>
        <w:rPr>
          <w:b/>
          <w:color w:val="000000"/>
        </w:rPr>
      </w:pPr>
    </w:p>
    <w:p w:rsidR="00AC30DA" w:rsidRPr="00AC30DA" w:rsidRDefault="00AC30DA" w:rsidP="00BF6395">
      <w:pPr>
        <w:shd w:val="clear" w:color="auto" w:fill="FFFFFF"/>
        <w:autoSpaceDE w:val="0"/>
        <w:autoSpaceDN w:val="0"/>
        <w:adjustRightInd w:val="0"/>
        <w:spacing w:line="360" w:lineRule="auto"/>
        <w:ind w:left="284"/>
        <w:jc w:val="both"/>
        <w:rPr>
          <w:b/>
        </w:rPr>
      </w:pPr>
      <w:r w:rsidRPr="00AC30DA">
        <w:rPr>
          <w:b/>
          <w:color w:val="000000"/>
        </w:rPr>
        <w:t>Педагогические условия</w:t>
      </w:r>
      <w:r w:rsidRPr="00AC30DA">
        <w:rPr>
          <w:b/>
        </w:rPr>
        <w:t xml:space="preserve"> </w:t>
      </w:r>
      <w:r w:rsidRPr="00AC30DA">
        <w:rPr>
          <w:color w:val="000000"/>
        </w:rPr>
        <w:t>необходимые для эффективного художественного развития детей дош</w:t>
      </w:r>
      <w:r w:rsidRPr="00AC30DA">
        <w:rPr>
          <w:color w:val="000000"/>
        </w:rPr>
        <w:softHyphen/>
        <w:t>кольного возраста:</w:t>
      </w:r>
    </w:p>
    <w:p w:rsidR="00AC30DA" w:rsidRPr="00AC30DA" w:rsidRDefault="00AC30DA" w:rsidP="006A6550">
      <w:pPr>
        <w:numPr>
          <w:ilvl w:val="0"/>
          <w:numId w:val="49"/>
        </w:numPr>
        <w:shd w:val="clear" w:color="auto" w:fill="FFFFFF"/>
        <w:autoSpaceDE w:val="0"/>
        <w:autoSpaceDN w:val="0"/>
        <w:adjustRightInd w:val="0"/>
        <w:spacing w:line="360" w:lineRule="auto"/>
        <w:jc w:val="both"/>
      </w:pPr>
      <w:r w:rsidRPr="00AC30DA">
        <w:rPr>
          <w:color w:val="000000"/>
        </w:rPr>
        <w:t>Формирование эстетического отноше</w:t>
      </w:r>
      <w:r w:rsidRPr="00AC30DA">
        <w:rPr>
          <w:color w:val="000000"/>
        </w:rPr>
        <w:softHyphen/>
        <w:t>ния и художественных способностей в активной творческой деятельности детей.</w:t>
      </w:r>
    </w:p>
    <w:p w:rsidR="00AC30DA" w:rsidRPr="00AC30DA" w:rsidRDefault="00AC30DA" w:rsidP="006A6550">
      <w:pPr>
        <w:numPr>
          <w:ilvl w:val="0"/>
          <w:numId w:val="49"/>
        </w:numPr>
        <w:shd w:val="clear" w:color="auto" w:fill="FFFFFF"/>
        <w:autoSpaceDE w:val="0"/>
        <w:autoSpaceDN w:val="0"/>
        <w:adjustRightInd w:val="0"/>
        <w:spacing w:line="360" w:lineRule="auto"/>
        <w:jc w:val="both"/>
      </w:pPr>
      <w:r w:rsidRPr="00AC30DA">
        <w:t xml:space="preserve"> </w:t>
      </w:r>
      <w:r w:rsidRPr="00AC30DA">
        <w:rPr>
          <w:color w:val="000000"/>
        </w:rPr>
        <w:t>Создание развивающей среды для за</w:t>
      </w:r>
      <w:r w:rsidRPr="00AC30DA">
        <w:rPr>
          <w:color w:val="000000"/>
        </w:rPr>
        <w:softHyphen/>
        <w:t>нятий по рисованию, лепке, апплика</w:t>
      </w:r>
      <w:r w:rsidRPr="00AC30DA">
        <w:rPr>
          <w:color w:val="000000"/>
        </w:rPr>
        <w:softHyphen/>
        <w:t>ции, художественному труду и самос</w:t>
      </w:r>
      <w:r w:rsidRPr="00AC30DA">
        <w:rPr>
          <w:color w:val="000000"/>
        </w:rPr>
        <w:softHyphen/>
        <w:t>тоятельного детского творчества.</w:t>
      </w:r>
    </w:p>
    <w:p w:rsidR="00E9214F" w:rsidRPr="00FC4385" w:rsidRDefault="00AC30DA" w:rsidP="005B42CA">
      <w:pPr>
        <w:numPr>
          <w:ilvl w:val="0"/>
          <w:numId w:val="49"/>
        </w:numPr>
        <w:shd w:val="clear" w:color="auto" w:fill="FFFFFF"/>
        <w:autoSpaceDE w:val="0"/>
        <w:autoSpaceDN w:val="0"/>
        <w:adjustRightInd w:val="0"/>
        <w:spacing w:after="240" w:line="360" w:lineRule="auto"/>
        <w:jc w:val="both"/>
      </w:pPr>
      <w:r w:rsidRPr="00AC30DA">
        <w:t xml:space="preserve"> </w:t>
      </w:r>
      <w:r w:rsidRPr="00AC30DA">
        <w:rPr>
          <w:color w:val="000000"/>
        </w:rPr>
        <w:t>Ознакомление детей с основами изоб</w:t>
      </w:r>
      <w:r w:rsidRPr="00AC30DA">
        <w:rPr>
          <w:color w:val="000000"/>
        </w:rPr>
        <w:softHyphen/>
        <w:t>разительного и народного декоратив</w:t>
      </w:r>
      <w:r w:rsidRPr="00AC30DA">
        <w:rPr>
          <w:color w:val="000000"/>
        </w:rPr>
        <w:softHyphen/>
        <w:t>но-прикладного искусства в среде му</w:t>
      </w:r>
      <w:r w:rsidRPr="00AC30DA">
        <w:rPr>
          <w:color w:val="000000"/>
        </w:rPr>
        <w:softHyphen/>
        <w:t>зея и дошкольного образовательного учреждения.</w:t>
      </w:r>
    </w:p>
    <w:p w:rsidR="00FC4385" w:rsidRPr="00ED537B" w:rsidRDefault="00FC4385" w:rsidP="009306B8">
      <w:pPr>
        <w:pStyle w:val="a6"/>
        <w:numPr>
          <w:ilvl w:val="3"/>
          <w:numId w:val="294"/>
        </w:numPr>
        <w:spacing w:before="0" w:beforeAutospacing="0" w:after="0" w:afterAutospacing="0" w:line="360" w:lineRule="auto"/>
        <w:jc w:val="center"/>
        <w:rPr>
          <w:b/>
          <w:color w:val="538135" w:themeColor="accent6" w:themeShade="BF"/>
        </w:rPr>
      </w:pPr>
      <w:r w:rsidRPr="00ED537B">
        <w:rPr>
          <w:b/>
          <w:color w:val="538135" w:themeColor="accent6" w:themeShade="BF"/>
        </w:rPr>
        <w:t>Приобщение к искусству:</w:t>
      </w:r>
    </w:p>
    <w:p w:rsidR="00FC4385" w:rsidRPr="00FC4385" w:rsidRDefault="00FC4385" w:rsidP="00FC4385">
      <w:pPr>
        <w:spacing w:after="120" w:line="360" w:lineRule="auto"/>
        <w:ind w:left="435"/>
        <w:jc w:val="both"/>
        <w:rPr>
          <w:b/>
          <w:bCs/>
          <w:i/>
          <w:color w:val="000000"/>
          <w:u w:val="single"/>
        </w:rPr>
      </w:pPr>
      <w:r w:rsidRPr="00FC4385">
        <w:rPr>
          <w:b/>
          <w:bCs/>
          <w:i/>
          <w:color w:val="000000"/>
          <w:u w:val="single"/>
        </w:rPr>
        <w:t>Первая младшая группа (2-3 года)</w:t>
      </w:r>
    </w:p>
    <w:p w:rsidR="00C1524C" w:rsidRDefault="00FC4385" w:rsidP="00C1524C">
      <w:pPr>
        <w:spacing w:line="360" w:lineRule="auto"/>
        <w:jc w:val="both"/>
      </w:pPr>
      <w:r>
        <w:rPr>
          <w:b/>
          <w:bCs/>
          <w:color w:val="000000"/>
        </w:rPr>
        <w:t xml:space="preserve">       </w:t>
      </w:r>
      <w:r w:rsidRPr="00FC4385">
        <w:rPr>
          <w:b/>
          <w:bCs/>
          <w:color w:val="000000"/>
        </w:rPr>
        <w:t>Задачи:</w:t>
      </w:r>
      <w:r w:rsidR="00C1524C" w:rsidRPr="00C1524C">
        <w:t xml:space="preserve"> </w:t>
      </w:r>
    </w:p>
    <w:p w:rsidR="00C1524C" w:rsidRPr="00C1524C" w:rsidRDefault="00C1524C" w:rsidP="009306B8">
      <w:pPr>
        <w:pStyle w:val="afb"/>
        <w:numPr>
          <w:ilvl w:val="0"/>
          <w:numId w:val="295"/>
        </w:numPr>
        <w:spacing w:after="0" w:line="360" w:lineRule="auto"/>
        <w:jc w:val="both"/>
        <w:rPr>
          <w:rFonts w:ascii="Times New Roman" w:hAnsi="Times New Roman"/>
          <w:bCs/>
          <w:color w:val="000000"/>
          <w:sz w:val="24"/>
          <w:szCs w:val="24"/>
        </w:rPr>
      </w:pPr>
      <w:r w:rsidRPr="00C1524C">
        <w:rPr>
          <w:rFonts w:ascii="Times New Roman" w:hAnsi="Times New Roman"/>
          <w:bCs/>
          <w:color w:val="000000"/>
          <w:sz w:val="24"/>
          <w:szCs w:val="24"/>
        </w:rPr>
        <w:t xml:space="preserve">развивать у детей художественное восприятие (смотреть, слушать и испытывать радость) в процессе ознакомления с произведениями изобразительного искусства, природой;  </w:t>
      </w:r>
    </w:p>
    <w:p w:rsidR="00C1524C" w:rsidRPr="00C1524C" w:rsidRDefault="00C1524C" w:rsidP="009306B8">
      <w:pPr>
        <w:pStyle w:val="afb"/>
        <w:numPr>
          <w:ilvl w:val="0"/>
          <w:numId w:val="295"/>
        </w:numPr>
        <w:spacing w:after="0" w:line="360" w:lineRule="auto"/>
        <w:jc w:val="both"/>
        <w:rPr>
          <w:rFonts w:ascii="Times New Roman" w:hAnsi="Times New Roman"/>
          <w:bCs/>
          <w:color w:val="000000"/>
          <w:sz w:val="24"/>
          <w:szCs w:val="24"/>
        </w:rPr>
      </w:pPr>
      <w:r w:rsidRPr="00C1524C">
        <w:rPr>
          <w:rFonts w:ascii="Times New Roman" w:hAnsi="Times New Roman"/>
          <w:bCs/>
          <w:color w:val="000000"/>
          <w:sz w:val="24"/>
          <w:szCs w:val="24"/>
        </w:rPr>
        <w:t xml:space="preserve">интерес, внимание, любознательность, стремлению к эмоциональному отклику детей на отдельные эстетические свойства и качества предметов и явлений окружающей действительности; </w:t>
      </w:r>
    </w:p>
    <w:p w:rsidR="00C1524C" w:rsidRPr="00C1524C" w:rsidRDefault="00C1524C" w:rsidP="009306B8">
      <w:pPr>
        <w:pStyle w:val="afb"/>
        <w:numPr>
          <w:ilvl w:val="0"/>
          <w:numId w:val="295"/>
        </w:numPr>
        <w:spacing w:after="0" w:line="360" w:lineRule="auto"/>
        <w:jc w:val="both"/>
        <w:rPr>
          <w:rFonts w:ascii="Times New Roman" w:hAnsi="Times New Roman"/>
          <w:bCs/>
          <w:color w:val="000000"/>
          <w:sz w:val="24"/>
          <w:szCs w:val="24"/>
        </w:rPr>
      </w:pPr>
      <w:r w:rsidRPr="00C1524C">
        <w:rPr>
          <w:rFonts w:ascii="Times New Roman" w:hAnsi="Times New Roman"/>
          <w:bCs/>
          <w:color w:val="000000"/>
          <w:sz w:val="24"/>
          <w:szCs w:val="24"/>
        </w:rPr>
        <w:t xml:space="preserve">развивать отзывчивость на доступное понимание произведений искусства,  изобразительному искусству (в процессе рассматривания и восприятия красоты иллюстраций, рисунков, изделии декоративно-прикладного искусства); </w:t>
      </w:r>
    </w:p>
    <w:p w:rsidR="00C1524C" w:rsidRPr="00C1524C" w:rsidRDefault="00C1524C" w:rsidP="009306B8">
      <w:pPr>
        <w:pStyle w:val="afb"/>
        <w:numPr>
          <w:ilvl w:val="0"/>
          <w:numId w:val="295"/>
        </w:numPr>
        <w:spacing w:after="0" w:line="360" w:lineRule="auto"/>
        <w:jc w:val="both"/>
        <w:rPr>
          <w:rFonts w:ascii="Times New Roman" w:hAnsi="Times New Roman"/>
          <w:bCs/>
          <w:color w:val="000000"/>
          <w:sz w:val="24"/>
          <w:szCs w:val="24"/>
        </w:rPr>
      </w:pPr>
      <w:r w:rsidRPr="00C1524C">
        <w:rPr>
          <w:rFonts w:ascii="Times New Roman" w:hAnsi="Times New Roman"/>
          <w:bCs/>
          <w:color w:val="000000"/>
          <w:sz w:val="24"/>
          <w:szCs w:val="24"/>
        </w:rPr>
        <w:t xml:space="preserve">познакомить детей с народными игрушками (дымковской, богородской, матрешкой и другими). </w:t>
      </w:r>
    </w:p>
    <w:p w:rsidR="00FC4385" w:rsidRPr="00C1524C" w:rsidRDefault="00C1524C" w:rsidP="009306B8">
      <w:pPr>
        <w:pStyle w:val="afb"/>
        <w:numPr>
          <w:ilvl w:val="0"/>
          <w:numId w:val="295"/>
        </w:numPr>
        <w:spacing w:after="0" w:line="360" w:lineRule="auto"/>
        <w:jc w:val="both"/>
        <w:rPr>
          <w:rFonts w:ascii="Times New Roman" w:hAnsi="Times New Roman"/>
          <w:bCs/>
          <w:color w:val="000000"/>
          <w:sz w:val="24"/>
          <w:szCs w:val="24"/>
        </w:rPr>
      </w:pPr>
      <w:r w:rsidRPr="00C1524C">
        <w:rPr>
          <w:rFonts w:ascii="Times New Roman" w:hAnsi="Times New Roman"/>
          <w:bCs/>
          <w:color w:val="000000"/>
          <w:sz w:val="24"/>
          <w:szCs w:val="24"/>
        </w:rPr>
        <w:t>поддерживать интерес к малым формам фольклора (пестушки, заклички, прибаутки). 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FC4385" w:rsidRDefault="00FC4385" w:rsidP="00FC4385">
      <w:pPr>
        <w:spacing w:line="360" w:lineRule="auto"/>
        <w:jc w:val="both"/>
        <w:rPr>
          <w:bCs/>
          <w:i/>
          <w:color w:val="000000"/>
          <w:u w:val="single"/>
        </w:rPr>
      </w:pPr>
      <w:r w:rsidRPr="00FC4385">
        <w:rPr>
          <w:bCs/>
          <w:i/>
          <w:color w:val="000000"/>
          <w:u w:val="single"/>
        </w:rPr>
        <w:t>Содержание образовательной деятельности:</w:t>
      </w:r>
    </w:p>
    <w:p w:rsidR="00FC68D1" w:rsidRPr="00FC68D1" w:rsidRDefault="00FC68D1" w:rsidP="00FC68D1">
      <w:pPr>
        <w:spacing w:line="360" w:lineRule="auto"/>
        <w:jc w:val="both"/>
        <w:rPr>
          <w:bCs/>
          <w:color w:val="000000"/>
        </w:rPr>
      </w:pPr>
      <w:r w:rsidRPr="00FC68D1">
        <w:rPr>
          <w:bCs/>
          <w:color w:val="000000"/>
        </w:rPr>
        <w:t xml:space="preserve">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др.), их форму, цветовое оформление. Педагог воспитывает </w:t>
      </w:r>
      <w:r w:rsidRPr="00FC68D1">
        <w:rPr>
          <w:bCs/>
          <w:color w:val="000000"/>
        </w:rPr>
        <w:lastRenderedPageBreak/>
        <w:t>интерес к природе и отражению представлений (впечатлений) в доступной изобразительной  деятельности</w:t>
      </w:r>
    </w:p>
    <w:p w:rsidR="00FC4385" w:rsidRDefault="00FC4385" w:rsidP="00FC4385">
      <w:pPr>
        <w:spacing w:line="360" w:lineRule="auto"/>
        <w:jc w:val="both"/>
        <w:rPr>
          <w:bCs/>
          <w:i/>
          <w:color w:val="000000"/>
          <w:u w:val="single"/>
        </w:rPr>
      </w:pPr>
      <w:r w:rsidRPr="00FC4385">
        <w:rPr>
          <w:bCs/>
          <w:i/>
          <w:color w:val="000000"/>
          <w:u w:val="single"/>
        </w:rPr>
        <w:t>Целевые ориентиры:</w:t>
      </w:r>
    </w:p>
    <w:p w:rsidR="00FC68D1" w:rsidRPr="00FC68D1" w:rsidRDefault="00FC68D1" w:rsidP="009306B8">
      <w:pPr>
        <w:pStyle w:val="afb"/>
        <w:numPr>
          <w:ilvl w:val="0"/>
          <w:numId w:val="299"/>
        </w:numPr>
        <w:spacing w:after="0" w:line="360" w:lineRule="auto"/>
        <w:jc w:val="both"/>
        <w:rPr>
          <w:rFonts w:ascii="Times New Roman" w:hAnsi="Times New Roman"/>
          <w:bCs/>
          <w:color w:val="000000"/>
          <w:sz w:val="24"/>
          <w:szCs w:val="24"/>
        </w:rPr>
      </w:pPr>
      <w:r w:rsidRPr="00FC68D1">
        <w:rPr>
          <w:rFonts w:ascii="Times New Roman" w:hAnsi="Times New Roman"/>
          <w:bCs/>
          <w:color w:val="000000"/>
          <w:sz w:val="24"/>
          <w:szCs w:val="24"/>
        </w:rPr>
        <w:t>любит смотреть, слушать и испытывать радость в процессе ознакомления с произведениями изобразительного искусства, природой.</w:t>
      </w:r>
    </w:p>
    <w:p w:rsidR="00FC68D1" w:rsidRPr="00FC68D1" w:rsidRDefault="00FC68D1" w:rsidP="009306B8">
      <w:pPr>
        <w:pStyle w:val="afb"/>
        <w:numPr>
          <w:ilvl w:val="0"/>
          <w:numId w:val="299"/>
        </w:numPr>
        <w:spacing w:after="0" w:line="360" w:lineRule="auto"/>
        <w:jc w:val="both"/>
        <w:rPr>
          <w:rFonts w:ascii="Times New Roman" w:hAnsi="Times New Roman"/>
          <w:bCs/>
          <w:color w:val="000000"/>
          <w:sz w:val="24"/>
          <w:szCs w:val="24"/>
        </w:rPr>
      </w:pPr>
      <w:r w:rsidRPr="00FC68D1">
        <w:rPr>
          <w:rFonts w:ascii="Times New Roman" w:hAnsi="Times New Roman"/>
          <w:bCs/>
          <w:color w:val="000000"/>
          <w:sz w:val="24"/>
          <w:szCs w:val="24"/>
        </w:rPr>
        <w:t xml:space="preserve"> Проявляет эмоциональную отзывчивость на доступное понимание произведений искусства, интерес к изобразительному искусству; </w:t>
      </w:r>
    </w:p>
    <w:p w:rsidR="00FC4385" w:rsidRPr="00FC4385" w:rsidRDefault="00FC4385" w:rsidP="00FC4385">
      <w:pPr>
        <w:spacing w:after="120" w:line="360" w:lineRule="auto"/>
        <w:ind w:left="435"/>
        <w:jc w:val="both"/>
        <w:rPr>
          <w:b/>
          <w:bCs/>
          <w:i/>
          <w:color w:val="000000"/>
          <w:u w:val="single"/>
        </w:rPr>
      </w:pPr>
      <w:r>
        <w:rPr>
          <w:b/>
          <w:bCs/>
          <w:i/>
          <w:color w:val="000000"/>
          <w:u w:val="single"/>
        </w:rPr>
        <w:t>Втор</w:t>
      </w:r>
      <w:r w:rsidRPr="00FC4385">
        <w:rPr>
          <w:b/>
          <w:bCs/>
          <w:i/>
          <w:color w:val="000000"/>
          <w:u w:val="single"/>
        </w:rPr>
        <w:t>ая младшая группа (</w:t>
      </w:r>
      <w:r>
        <w:rPr>
          <w:b/>
          <w:bCs/>
          <w:i/>
          <w:color w:val="000000"/>
          <w:u w:val="single"/>
        </w:rPr>
        <w:t>3</w:t>
      </w:r>
      <w:r w:rsidRPr="00FC4385">
        <w:rPr>
          <w:b/>
          <w:bCs/>
          <w:i/>
          <w:color w:val="000000"/>
          <w:u w:val="single"/>
        </w:rPr>
        <w:t>-</w:t>
      </w:r>
      <w:r>
        <w:rPr>
          <w:b/>
          <w:bCs/>
          <w:i/>
          <w:color w:val="000000"/>
          <w:u w:val="single"/>
        </w:rPr>
        <w:t>4</w:t>
      </w:r>
      <w:r w:rsidRPr="00FC4385">
        <w:rPr>
          <w:b/>
          <w:bCs/>
          <w:i/>
          <w:color w:val="000000"/>
          <w:u w:val="single"/>
        </w:rPr>
        <w:t xml:space="preserve"> </w:t>
      </w:r>
      <w:r>
        <w:rPr>
          <w:b/>
          <w:bCs/>
          <w:i/>
          <w:color w:val="000000"/>
          <w:u w:val="single"/>
        </w:rPr>
        <w:t>лет</w:t>
      </w:r>
      <w:r w:rsidRPr="00FC4385">
        <w:rPr>
          <w:b/>
          <w:bCs/>
          <w:i/>
          <w:color w:val="000000"/>
          <w:u w:val="single"/>
        </w:rPr>
        <w:t>)</w:t>
      </w:r>
    </w:p>
    <w:p w:rsidR="00FC4385" w:rsidRDefault="00FC4385" w:rsidP="00FC4385">
      <w:pPr>
        <w:spacing w:line="360" w:lineRule="auto"/>
        <w:jc w:val="both"/>
        <w:rPr>
          <w:b/>
          <w:bCs/>
          <w:color w:val="000000"/>
        </w:rPr>
      </w:pPr>
      <w:r>
        <w:rPr>
          <w:b/>
          <w:bCs/>
          <w:color w:val="000000"/>
        </w:rPr>
        <w:t xml:space="preserve">       </w:t>
      </w:r>
      <w:r w:rsidRPr="00FC4385">
        <w:rPr>
          <w:b/>
          <w:bCs/>
          <w:color w:val="000000"/>
        </w:rPr>
        <w:t>Задачи:</w:t>
      </w:r>
    </w:p>
    <w:p w:rsidR="00762888" w:rsidRPr="00762888" w:rsidRDefault="00762888" w:rsidP="009306B8">
      <w:pPr>
        <w:pStyle w:val="afb"/>
        <w:numPr>
          <w:ilvl w:val="0"/>
          <w:numId w:val="303"/>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продолжать развивать художественное восприятие, подводить детей к восприятию произведений искусства (разглядывать и чувствовать);</w:t>
      </w:r>
    </w:p>
    <w:p w:rsidR="00762888" w:rsidRPr="00762888" w:rsidRDefault="00762888" w:rsidP="009306B8">
      <w:pPr>
        <w:pStyle w:val="afb"/>
        <w:numPr>
          <w:ilvl w:val="0"/>
          <w:numId w:val="303"/>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 воспитывать интерес к искусству; формировать понимание красоты произведений искусства, потребность общения с искусством; </w:t>
      </w:r>
    </w:p>
    <w:p w:rsidR="00762888" w:rsidRPr="00762888" w:rsidRDefault="00762888" w:rsidP="009306B8">
      <w:pPr>
        <w:pStyle w:val="afb"/>
        <w:numPr>
          <w:ilvl w:val="0"/>
          <w:numId w:val="303"/>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  </w:t>
      </w:r>
    </w:p>
    <w:p w:rsidR="00762888" w:rsidRPr="00762888" w:rsidRDefault="00762888" w:rsidP="009306B8">
      <w:pPr>
        <w:pStyle w:val="afb"/>
        <w:numPr>
          <w:ilvl w:val="0"/>
          <w:numId w:val="303"/>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формировать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 знакомить детей с элементарными средствами выразительности в разных видах искусства (музыке, изобразительном искусстве, театрализованной деятельности); </w:t>
      </w:r>
    </w:p>
    <w:p w:rsidR="00762888" w:rsidRPr="00762888" w:rsidRDefault="00762888" w:rsidP="009306B8">
      <w:pPr>
        <w:pStyle w:val="afb"/>
        <w:numPr>
          <w:ilvl w:val="0"/>
          <w:numId w:val="303"/>
        </w:numPr>
        <w:spacing w:after="0"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готовить детей к посещению кукольного театра, выставки детских работ и т.д приобщать детей к участию в концертах, праздниках в семье и ДОО: исполнение танца, песни, чтение стихов. </w:t>
      </w:r>
    </w:p>
    <w:p w:rsidR="00FC4385" w:rsidRDefault="00FC4385" w:rsidP="00FC4385">
      <w:pPr>
        <w:spacing w:line="360" w:lineRule="auto"/>
        <w:jc w:val="both"/>
        <w:rPr>
          <w:bCs/>
          <w:i/>
          <w:color w:val="000000"/>
          <w:u w:val="single"/>
        </w:rPr>
      </w:pPr>
      <w:r w:rsidRPr="00FC4385">
        <w:rPr>
          <w:bCs/>
          <w:i/>
          <w:color w:val="000000"/>
          <w:u w:val="single"/>
        </w:rPr>
        <w:t>Содержание образовательной деятельности:</w:t>
      </w:r>
    </w:p>
    <w:p w:rsidR="00762888" w:rsidRPr="00BA44C9" w:rsidRDefault="00BA44C9" w:rsidP="00FC4385">
      <w:pPr>
        <w:spacing w:line="360" w:lineRule="auto"/>
        <w:jc w:val="both"/>
        <w:rPr>
          <w:bCs/>
          <w:color w:val="000000"/>
        </w:rPr>
      </w:pPr>
      <w:r w:rsidRPr="00BA44C9">
        <w:rPr>
          <w:bCs/>
          <w:color w:val="000000"/>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r>
        <w:rPr>
          <w:bCs/>
          <w:color w:val="000000"/>
        </w:rPr>
        <w:t>.</w:t>
      </w:r>
    </w:p>
    <w:p w:rsidR="00CB448B" w:rsidRDefault="00CB448B" w:rsidP="00FC4385">
      <w:pPr>
        <w:spacing w:line="360" w:lineRule="auto"/>
        <w:jc w:val="both"/>
        <w:rPr>
          <w:bCs/>
          <w:i/>
          <w:color w:val="000000"/>
          <w:u w:val="single"/>
        </w:rPr>
      </w:pPr>
    </w:p>
    <w:p w:rsidR="00CB448B" w:rsidRDefault="00CB448B" w:rsidP="00FC4385">
      <w:pPr>
        <w:spacing w:line="360" w:lineRule="auto"/>
        <w:jc w:val="both"/>
        <w:rPr>
          <w:bCs/>
          <w:i/>
          <w:color w:val="000000"/>
          <w:u w:val="single"/>
        </w:rPr>
      </w:pPr>
    </w:p>
    <w:p w:rsidR="00FC4385" w:rsidRDefault="00FC4385" w:rsidP="00FC4385">
      <w:pPr>
        <w:spacing w:line="360" w:lineRule="auto"/>
        <w:jc w:val="both"/>
        <w:rPr>
          <w:bCs/>
          <w:i/>
          <w:color w:val="000000"/>
          <w:u w:val="single"/>
        </w:rPr>
      </w:pPr>
      <w:r w:rsidRPr="00FC4385">
        <w:rPr>
          <w:bCs/>
          <w:i/>
          <w:color w:val="000000"/>
          <w:u w:val="single"/>
        </w:rPr>
        <w:lastRenderedPageBreak/>
        <w:t>Целевые ориентиры:</w:t>
      </w:r>
    </w:p>
    <w:p w:rsidR="00BA44C9" w:rsidRPr="00BA44C9" w:rsidRDefault="00BA44C9" w:rsidP="009306B8">
      <w:pPr>
        <w:pStyle w:val="afb"/>
        <w:numPr>
          <w:ilvl w:val="0"/>
          <w:numId w:val="308"/>
        </w:numPr>
        <w:spacing w:line="360" w:lineRule="auto"/>
        <w:jc w:val="both"/>
        <w:rPr>
          <w:rFonts w:ascii="Times New Roman" w:hAnsi="Times New Roman"/>
          <w:bCs/>
          <w:color w:val="000000"/>
          <w:sz w:val="24"/>
          <w:szCs w:val="24"/>
        </w:rPr>
      </w:pPr>
      <w:r w:rsidRPr="00BA44C9">
        <w:rPr>
          <w:rFonts w:ascii="Times New Roman" w:hAnsi="Times New Roman"/>
          <w:bCs/>
          <w:color w:val="000000"/>
          <w:sz w:val="24"/>
          <w:szCs w:val="24"/>
        </w:rPr>
        <w:t xml:space="preserve">проявляет интерес и эмоциональную отзывчивость при восприятии различных видов искусства, на произведения народного и классического искусства; </w:t>
      </w:r>
    </w:p>
    <w:p w:rsidR="00BA44C9" w:rsidRPr="00BA44C9" w:rsidRDefault="00BA44C9" w:rsidP="009306B8">
      <w:pPr>
        <w:pStyle w:val="afb"/>
        <w:numPr>
          <w:ilvl w:val="0"/>
          <w:numId w:val="308"/>
        </w:numPr>
        <w:spacing w:line="360" w:lineRule="auto"/>
        <w:jc w:val="both"/>
        <w:rPr>
          <w:rFonts w:ascii="Times New Roman" w:hAnsi="Times New Roman"/>
          <w:bCs/>
          <w:color w:val="000000"/>
          <w:sz w:val="24"/>
          <w:szCs w:val="24"/>
        </w:rPr>
      </w:pPr>
      <w:r w:rsidRPr="00BA44C9">
        <w:rPr>
          <w:rFonts w:ascii="Times New Roman" w:hAnsi="Times New Roman"/>
          <w:bCs/>
          <w:color w:val="000000"/>
          <w:sz w:val="24"/>
          <w:szCs w:val="24"/>
        </w:rPr>
        <w:t xml:space="preserve">обращает внимание на красоту природы, окружающих предметов, объектов, явлений; </w:t>
      </w:r>
    </w:p>
    <w:p w:rsidR="00BA44C9" w:rsidRPr="00BA44C9" w:rsidRDefault="00BA44C9" w:rsidP="009306B8">
      <w:pPr>
        <w:pStyle w:val="afb"/>
        <w:numPr>
          <w:ilvl w:val="0"/>
          <w:numId w:val="308"/>
        </w:numPr>
        <w:spacing w:line="360" w:lineRule="auto"/>
        <w:jc w:val="both"/>
        <w:rPr>
          <w:rFonts w:ascii="Times New Roman" w:hAnsi="Times New Roman"/>
          <w:bCs/>
          <w:color w:val="000000"/>
          <w:sz w:val="24"/>
          <w:szCs w:val="24"/>
        </w:rPr>
      </w:pPr>
      <w:r w:rsidRPr="00BA44C9">
        <w:rPr>
          <w:rFonts w:ascii="Times New Roman" w:hAnsi="Times New Roman"/>
          <w:bCs/>
          <w:color w:val="000000"/>
          <w:sz w:val="24"/>
          <w:szCs w:val="24"/>
        </w:rPr>
        <w:t>знает элементарные средствами выразительности в разных видах искусства (цвет, звук, форма, движение, жесты);</w:t>
      </w:r>
    </w:p>
    <w:p w:rsidR="00BA44C9" w:rsidRPr="00BA44C9" w:rsidRDefault="00BA44C9" w:rsidP="009306B8">
      <w:pPr>
        <w:pStyle w:val="afb"/>
        <w:numPr>
          <w:ilvl w:val="0"/>
          <w:numId w:val="308"/>
        </w:numPr>
        <w:spacing w:after="0" w:line="360" w:lineRule="auto"/>
        <w:jc w:val="both"/>
        <w:rPr>
          <w:rFonts w:ascii="Times New Roman" w:hAnsi="Times New Roman"/>
          <w:bCs/>
          <w:color w:val="000000"/>
          <w:sz w:val="24"/>
          <w:szCs w:val="24"/>
        </w:rPr>
      </w:pPr>
      <w:r w:rsidRPr="00BA44C9">
        <w:rPr>
          <w:rFonts w:ascii="Times New Roman" w:hAnsi="Times New Roman"/>
          <w:bCs/>
          <w:color w:val="000000"/>
          <w:sz w:val="24"/>
          <w:szCs w:val="24"/>
        </w:rPr>
        <w:t xml:space="preserve"> проявляет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FC4385" w:rsidRPr="00FC4385" w:rsidRDefault="00FC4385" w:rsidP="00FC4385">
      <w:pPr>
        <w:spacing w:after="120" w:line="360" w:lineRule="auto"/>
        <w:jc w:val="both"/>
        <w:rPr>
          <w:b/>
          <w:bCs/>
          <w:i/>
          <w:color w:val="000000"/>
          <w:u w:val="single"/>
        </w:rPr>
      </w:pPr>
      <w:r>
        <w:rPr>
          <w:b/>
          <w:bCs/>
          <w:i/>
          <w:color w:val="000000"/>
          <w:u w:val="single"/>
        </w:rPr>
        <w:t>Средняя</w:t>
      </w:r>
      <w:r w:rsidRPr="00FC4385">
        <w:rPr>
          <w:b/>
          <w:bCs/>
          <w:i/>
          <w:color w:val="000000"/>
          <w:u w:val="single"/>
        </w:rPr>
        <w:t xml:space="preserve"> группа (</w:t>
      </w:r>
      <w:r>
        <w:rPr>
          <w:b/>
          <w:bCs/>
          <w:i/>
          <w:color w:val="000000"/>
          <w:u w:val="single"/>
        </w:rPr>
        <w:t>4</w:t>
      </w:r>
      <w:r w:rsidRPr="00FC4385">
        <w:rPr>
          <w:b/>
          <w:bCs/>
          <w:i/>
          <w:color w:val="000000"/>
          <w:u w:val="single"/>
        </w:rPr>
        <w:t>-</w:t>
      </w:r>
      <w:r>
        <w:rPr>
          <w:b/>
          <w:bCs/>
          <w:i/>
          <w:color w:val="000000"/>
          <w:u w:val="single"/>
        </w:rPr>
        <w:t>5</w:t>
      </w:r>
      <w:r w:rsidRPr="00FC4385">
        <w:rPr>
          <w:b/>
          <w:bCs/>
          <w:i/>
          <w:color w:val="000000"/>
          <w:u w:val="single"/>
        </w:rPr>
        <w:t xml:space="preserve"> </w:t>
      </w:r>
      <w:r>
        <w:rPr>
          <w:b/>
          <w:bCs/>
          <w:i/>
          <w:color w:val="000000"/>
          <w:u w:val="single"/>
        </w:rPr>
        <w:t>лет</w:t>
      </w:r>
      <w:r w:rsidRPr="00FC4385">
        <w:rPr>
          <w:b/>
          <w:bCs/>
          <w:i/>
          <w:color w:val="000000"/>
          <w:u w:val="single"/>
        </w:rPr>
        <w:t>)</w:t>
      </w:r>
    </w:p>
    <w:p w:rsidR="00FC4385" w:rsidRDefault="00FC4385" w:rsidP="00FC4385">
      <w:pPr>
        <w:spacing w:line="360" w:lineRule="auto"/>
        <w:jc w:val="both"/>
        <w:rPr>
          <w:b/>
          <w:bCs/>
          <w:color w:val="000000"/>
        </w:rPr>
      </w:pPr>
      <w:r>
        <w:rPr>
          <w:b/>
          <w:bCs/>
          <w:color w:val="000000"/>
        </w:rPr>
        <w:t xml:space="preserve">       </w:t>
      </w:r>
      <w:r w:rsidRPr="00FC4385">
        <w:rPr>
          <w:b/>
          <w:bCs/>
          <w:color w:val="000000"/>
        </w:rPr>
        <w:t>Задачи:</w:t>
      </w:r>
    </w:p>
    <w:p w:rsidR="00A063A1" w:rsidRPr="00A063A1" w:rsidRDefault="00A063A1" w:rsidP="009306B8">
      <w:pPr>
        <w:pStyle w:val="afb"/>
        <w:numPr>
          <w:ilvl w:val="0"/>
          <w:numId w:val="310"/>
        </w:numPr>
        <w:spacing w:after="0" w:line="360" w:lineRule="auto"/>
        <w:jc w:val="both"/>
        <w:rPr>
          <w:rFonts w:ascii="Times New Roman" w:hAnsi="Times New Roman"/>
          <w:bCs/>
          <w:color w:val="000000"/>
          <w:sz w:val="24"/>
          <w:szCs w:val="24"/>
        </w:rPr>
      </w:pPr>
      <w:r w:rsidRPr="00A063A1">
        <w:rPr>
          <w:rFonts w:ascii="Times New Roman" w:hAnsi="Times New Roman"/>
          <w:bCs/>
          <w:color w:val="000000"/>
          <w:sz w:val="24"/>
          <w:szCs w:val="24"/>
        </w:rPr>
        <w:t xml:space="preserve">продолжать развивать у детей художественное и эстетическое восприятие в процессе ознакомления с произведениями разных видов искусства; </w:t>
      </w:r>
    </w:p>
    <w:p w:rsidR="00A063A1" w:rsidRPr="00A063A1" w:rsidRDefault="00A063A1" w:rsidP="009306B8">
      <w:pPr>
        <w:pStyle w:val="afb"/>
        <w:numPr>
          <w:ilvl w:val="0"/>
          <w:numId w:val="310"/>
        </w:numPr>
        <w:spacing w:after="0" w:line="360" w:lineRule="auto"/>
        <w:jc w:val="both"/>
        <w:rPr>
          <w:rFonts w:ascii="Times New Roman" w:hAnsi="Times New Roman"/>
          <w:bCs/>
          <w:color w:val="000000"/>
          <w:sz w:val="24"/>
          <w:szCs w:val="24"/>
        </w:rPr>
      </w:pPr>
      <w:r w:rsidRPr="00A063A1">
        <w:rPr>
          <w:rFonts w:ascii="Times New Roman" w:hAnsi="Times New Roman"/>
          <w:bCs/>
          <w:color w:val="000000"/>
          <w:sz w:val="24"/>
          <w:szCs w:val="24"/>
        </w:rPr>
        <w:t xml:space="preserve">развивать воображение, художественный вкус;  формировать у детей умение сравнивать произведения различных видов искусства;  </w:t>
      </w:r>
    </w:p>
    <w:p w:rsidR="00A063A1" w:rsidRPr="00A063A1" w:rsidRDefault="00A063A1" w:rsidP="009306B8">
      <w:pPr>
        <w:pStyle w:val="afb"/>
        <w:numPr>
          <w:ilvl w:val="0"/>
          <w:numId w:val="310"/>
        </w:numPr>
        <w:spacing w:after="0" w:line="360" w:lineRule="auto"/>
        <w:jc w:val="both"/>
        <w:rPr>
          <w:rFonts w:ascii="Times New Roman" w:hAnsi="Times New Roman"/>
          <w:bCs/>
          <w:color w:val="000000"/>
          <w:sz w:val="24"/>
          <w:szCs w:val="24"/>
        </w:rPr>
      </w:pPr>
      <w:r w:rsidRPr="00A063A1">
        <w:rPr>
          <w:rFonts w:ascii="Times New Roman" w:hAnsi="Times New Roman"/>
          <w:bCs/>
          <w:color w:val="000000"/>
          <w:sz w:val="24"/>
          <w:szCs w:val="24"/>
        </w:rPr>
        <w:t xml:space="preserve">развивать отзывчивость и эстетическое сопереживание на красоту окружающей действительности; развивать у детей интерес к искусству как виду творческой деятельности человека; </w:t>
      </w:r>
    </w:p>
    <w:p w:rsidR="00A063A1" w:rsidRPr="00A063A1" w:rsidRDefault="00A063A1" w:rsidP="009306B8">
      <w:pPr>
        <w:pStyle w:val="afb"/>
        <w:numPr>
          <w:ilvl w:val="0"/>
          <w:numId w:val="310"/>
        </w:numPr>
        <w:spacing w:after="0" w:line="360" w:lineRule="auto"/>
        <w:jc w:val="both"/>
        <w:rPr>
          <w:rFonts w:ascii="Times New Roman" w:hAnsi="Times New Roman"/>
          <w:bCs/>
          <w:color w:val="000000"/>
          <w:sz w:val="24"/>
          <w:szCs w:val="24"/>
        </w:rPr>
      </w:pPr>
      <w:r w:rsidRPr="00A063A1">
        <w:rPr>
          <w:rFonts w:ascii="Times New Roman" w:hAnsi="Times New Roman"/>
          <w:bCs/>
          <w:color w:val="000000"/>
          <w:sz w:val="24"/>
          <w:szCs w:val="24"/>
        </w:rPr>
        <w:t xml:space="preserve">познакомить детей с видами и жанрами искусства, историей его возникновения, средствами выразительности разных видов искусства; </w:t>
      </w:r>
    </w:p>
    <w:p w:rsidR="00A063A1" w:rsidRPr="00A063A1" w:rsidRDefault="00A063A1" w:rsidP="009306B8">
      <w:pPr>
        <w:pStyle w:val="afb"/>
        <w:numPr>
          <w:ilvl w:val="0"/>
          <w:numId w:val="310"/>
        </w:numPr>
        <w:spacing w:after="0" w:line="360" w:lineRule="auto"/>
        <w:jc w:val="both"/>
        <w:rPr>
          <w:rFonts w:ascii="Times New Roman" w:hAnsi="Times New Roman"/>
          <w:bCs/>
          <w:color w:val="000000"/>
          <w:sz w:val="24"/>
          <w:szCs w:val="24"/>
        </w:rPr>
      </w:pPr>
      <w:r w:rsidRPr="00A063A1">
        <w:rPr>
          <w:rFonts w:ascii="Times New Roman" w:hAnsi="Times New Roman"/>
          <w:bCs/>
          <w:color w:val="000000"/>
          <w:sz w:val="24"/>
          <w:szCs w:val="24"/>
        </w:rPr>
        <w:t xml:space="preserve">формировать понимание красоты произведений искусства, потребность общения с искусством; формировать у детей интерес к детским выставкам, спектаклям; </w:t>
      </w:r>
    </w:p>
    <w:p w:rsidR="00A063A1" w:rsidRPr="00A063A1" w:rsidRDefault="00A063A1" w:rsidP="009306B8">
      <w:pPr>
        <w:pStyle w:val="afb"/>
        <w:numPr>
          <w:ilvl w:val="0"/>
          <w:numId w:val="310"/>
        </w:numPr>
        <w:spacing w:after="0" w:line="360" w:lineRule="auto"/>
        <w:jc w:val="both"/>
        <w:rPr>
          <w:rFonts w:ascii="Times New Roman" w:hAnsi="Times New Roman"/>
          <w:bCs/>
          <w:color w:val="000000"/>
          <w:sz w:val="24"/>
          <w:szCs w:val="24"/>
        </w:rPr>
      </w:pPr>
      <w:r w:rsidRPr="00A063A1">
        <w:rPr>
          <w:rFonts w:ascii="Times New Roman" w:hAnsi="Times New Roman"/>
          <w:bCs/>
          <w:color w:val="000000"/>
          <w:sz w:val="24"/>
          <w:szCs w:val="24"/>
        </w:rPr>
        <w:t>желание посещать театр, музей и др. приобщать детей к лучшим образцам отечественного и мирового искусства, воспитывать патриотизм и чувства гордости за свою страну, края, в процессе ознакомления с различными видами искусства</w:t>
      </w:r>
    </w:p>
    <w:p w:rsidR="00FC4385" w:rsidRDefault="00FC4385" w:rsidP="00FC4385">
      <w:pPr>
        <w:spacing w:line="360" w:lineRule="auto"/>
        <w:jc w:val="both"/>
        <w:rPr>
          <w:bCs/>
          <w:i/>
          <w:color w:val="000000"/>
          <w:u w:val="single"/>
        </w:rPr>
      </w:pPr>
      <w:r w:rsidRPr="00FC4385">
        <w:rPr>
          <w:bCs/>
          <w:i/>
          <w:color w:val="000000"/>
          <w:u w:val="single"/>
        </w:rPr>
        <w:t>Содержание образовательной деятельности:</w:t>
      </w:r>
    </w:p>
    <w:p w:rsidR="00A063A1" w:rsidRPr="00A063A1" w:rsidRDefault="00A063A1" w:rsidP="00A063A1">
      <w:pPr>
        <w:spacing w:line="360" w:lineRule="auto"/>
        <w:jc w:val="both"/>
        <w:rPr>
          <w:bCs/>
          <w:color w:val="000000"/>
        </w:rPr>
      </w:pPr>
      <w:r w:rsidRPr="00A063A1">
        <w:rPr>
          <w:bCs/>
          <w:color w:val="000000"/>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w:t>
      </w:r>
      <w:r>
        <w:rPr>
          <w:bCs/>
          <w:color w:val="000000"/>
        </w:rPr>
        <w:t xml:space="preserve">ордости за свою страну, края.   </w:t>
      </w:r>
      <w:r w:rsidRPr="00A063A1">
        <w:rPr>
          <w:bCs/>
          <w:color w:val="000000"/>
        </w:rPr>
        <w:t xml:space="preserve">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w:t>
      </w:r>
      <w:r w:rsidRPr="00A063A1">
        <w:rPr>
          <w:bCs/>
          <w:color w:val="000000"/>
        </w:rPr>
        <w:lastRenderedPageBreak/>
        <w:t xml:space="preserve">(музыка),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  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  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ее содержания - отображение животных (анималистика), портреты человека и бытовые сценки.  Педагог знакомит детей с архитектурой. Формирует представления о том, что дома, в которых они живут (детский сад, школа,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  д. Способствует развитию у детей интереса к различным строениям, расположенным вокруг детского сада (дома, в которых живут ребенок и его друзья, школа,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  Педагог организовывает посещение музея (совместно с родителями), рассказывает о назначении музея. Развивает у детей интерес к посещению кукольного театра, выставок. Педагог закрепляет знания детей о книге, книжной иллюстрации. Знакомит детей с библиотекой как центром хранения книг, созданных писателями и поэтами.  Педагог знакомит детей с произведениями народного искусства (потешки, сказки, загадки, песни, хороводы, заклички, изделия народного декоративно-прикладного искусства).  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 </w:t>
      </w:r>
    </w:p>
    <w:p w:rsidR="00FC4385" w:rsidRDefault="00FC4385" w:rsidP="00FC4385">
      <w:pPr>
        <w:spacing w:line="360" w:lineRule="auto"/>
        <w:jc w:val="both"/>
        <w:rPr>
          <w:bCs/>
          <w:i/>
          <w:color w:val="000000"/>
          <w:u w:val="single"/>
        </w:rPr>
      </w:pPr>
      <w:r w:rsidRPr="00FC4385">
        <w:rPr>
          <w:bCs/>
          <w:i/>
          <w:color w:val="000000"/>
          <w:u w:val="single"/>
        </w:rPr>
        <w:t>Целевые ориентиры:</w:t>
      </w:r>
    </w:p>
    <w:p w:rsidR="000C655B" w:rsidRPr="000C655B" w:rsidRDefault="000C655B" w:rsidP="009306B8">
      <w:pPr>
        <w:pStyle w:val="afb"/>
        <w:numPr>
          <w:ilvl w:val="0"/>
          <w:numId w:val="316"/>
        </w:numPr>
        <w:spacing w:after="0" w:line="360" w:lineRule="auto"/>
        <w:jc w:val="both"/>
        <w:rPr>
          <w:rFonts w:ascii="Times New Roman" w:hAnsi="Times New Roman"/>
          <w:bCs/>
          <w:i/>
          <w:color w:val="000000"/>
          <w:sz w:val="24"/>
          <w:szCs w:val="24"/>
          <w:u w:val="single"/>
        </w:rPr>
      </w:pPr>
      <w:r w:rsidRPr="000C655B">
        <w:rPr>
          <w:rFonts w:ascii="Times New Roman" w:hAnsi="Times New Roman"/>
          <w:bCs/>
          <w:color w:val="000000"/>
          <w:sz w:val="24"/>
          <w:szCs w:val="24"/>
        </w:rPr>
        <w:t xml:space="preserve">проявляет интерес к восприятию различных видов искусства; </w:t>
      </w:r>
    </w:p>
    <w:p w:rsidR="000C655B" w:rsidRPr="000C655B" w:rsidRDefault="000C655B" w:rsidP="009306B8">
      <w:pPr>
        <w:pStyle w:val="afb"/>
        <w:numPr>
          <w:ilvl w:val="0"/>
          <w:numId w:val="316"/>
        </w:numPr>
        <w:spacing w:after="0" w:line="360" w:lineRule="auto"/>
        <w:jc w:val="both"/>
        <w:rPr>
          <w:rFonts w:ascii="Times New Roman" w:hAnsi="Times New Roman"/>
          <w:bCs/>
          <w:i/>
          <w:color w:val="000000"/>
          <w:sz w:val="24"/>
          <w:szCs w:val="24"/>
          <w:u w:val="single"/>
        </w:rPr>
      </w:pPr>
      <w:r w:rsidRPr="000C655B">
        <w:rPr>
          <w:rFonts w:ascii="Times New Roman" w:hAnsi="Times New Roman"/>
          <w:bCs/>
          <w:color w:val="000000"/>
          <w:sz w:val="24"/>
          <w:szCs w:val="24"/>
        </w:rPr>
        <w:t xml:space="preserve">легко устанавливает простые причинные связи в сюжете, композиции; </w:t>
      </w:r>
    </w:p>
    <w:p w:rsidR="000C655B" w:rsidRPr="000C655B" w:rsidRDefault="000C655B" w:rsidP="009306B8">
      <w:pPr>
        <w:pStyle w:val="afb"/>
        <w:numPr>
          <w:ilvl w:val="0"/>
          <w:numId w:val="316"/>
        </w:numPr>
        <w:spacing w:after="0" w:line="360" w:lineRule="auto"/>
        <w:jc w:val="both"/>
        <w:rPr>
          <w:rFonts w:ascii="Times New Roman" w:hAnsi="Times New Roman"/>
          <w:bCs/>
          <w:i/>
          <w:color w:val="000000"/>
          <w:sz w:val="24"/>
          <w:szCs w:val="24"/>
          <w:u w:val="single"/>
        </w:rPr>
      </w:pPr>
      <w:r w:rsidRPr="000C655B">
        <w:rPr>
          <w:rFonts w:ascii="Times New Roman" w:hAnsi="Times New Roman"/>
          <w:bCs/>
          <w:color w:val="000000"/>
          <w:sz w:val="24"/>
          <w:szCs w:val="24"/>
        </w:rPr>
        <w:t>эмоционально откликается на отраженные в произведениях искусства действия, поступки, события, соотносит увиденное со своими представлениями о красивом, радостном, печальном, злом, безобразном;</w:t>
      </w:r>
    </w:p>
    <w:p w:rsidR="000C655B" w:rsidRPr="000C655B" w:rsidRDefault="000C655B" w:rsidP="009306B8">
      <w:pPr>
        <w:pStyle w:val="afb"/>
        <w:numPr>
          <w:ilvl w:val="0"/>
          <w:numId w:val="316"/>
        </w:numPr>
        <w:spacing w:after="0" w:line="360" w:lineRule="auto"/>
        <w:jc w:val="both"/>
        <w:rPr>
          <w:rFonts w:ascii="Times New Roman" w:hAnsi="Times New Roman"/>
          <w:bCs/>
          <w:i/>
          <w:color w:val="000000"/>
          <w:sz w:val="24"/>
          <w:szCs w:val="24"/>
          <w:u w:val="single"/>
        </w:rPr>
      </w:pPr>
      <w:r w:rsidRPr="000C655B">
        <w:rPr>
          <w:rFonts w:ascii="Times New Roman" w:hAnsi="Times New Roman"/>
          <w:bCs/>
          <w:color w:val="000000"/>
          <w:sz w:val="24"/>
          <w:szCs w:val="24"/>
        </w:rPr>
        <w:lastRenderedPageBreak/>
        <w:t xml:space="preserve"> проявляет желание делиться своими впечатлениями от встреч с искусством  со взрослым и сверстниками; знает творческие профессии (артист, художник, композитор); </w:t>
      </w:r>
    </w:p>
    <w:p w:rsidR="000C655B" w:rsidRPr="000C655B" w:rsidRDefault="000C655B" w:rsidP="009306B8">
      <w:pPr>
        <w:pStyle w:val="afb"/>
        <w:numPr>
          <w:ilvl w:val="0"/>
          <w:numId w:val="316"/>
        </w:numPr>
        <w:spacing w:after="0" w:line="360" w:lineRule="auto"/>
        <w:jc w:val="both"/>
        <w:rPr>
          <w:rFonts w:ascii="Times New Roman" w:hAnsi="Times New Roman"/>
          <w:bCs/>
          <w:i/>
          <w:color w:val="000000"/>
          <w:sz w:val="24"/>
          <w:szCs w:val="24"/>
          <w:u w:val="single"/>
        </w:rPr>
      </w:pPr>
      <w:r w:rsidRPr="000C655B">
        <w:rPr>
          <w:rFonts w:ascii="Times New Roman" w:hAnsi="Times New Roman"/>
          <w:bCs/>
          <w:color w:val="000000"/>
          <w:sz w:val="24"/>
          <w:szCs w:val="24"/>
        </w:rPr>
        <w:t xml:space="preserve">узнает и называет предметы и явления природы, окружающей действительности в художественных образах (литература, музыка, изобразительное искусство); </w:t>
      </w:r>
    </w:p>
    <w:p w:rsidR="000C655B" w:rsidRPr="000C655B" w:rsidRDefault="000C655B" w:rsidP="009306B8">
      <w:pPr>
        <w:pStyle w:val="afb"/>
        <w:numPr>
          <w:ilvl w:val="0"/>
          <w:numId w:val="316"/>
        </w:numPr>
        <w:spacing w:after="0" w:line="360" w:lineRule="auto"/>
        <w:jc w:val="both"/>
        <w:rPr>
          <w:rFonts w:ascii="Times New Roman" w:hAnsi="Times New Roman"/>
          <w:bCs/>
          <w:i/>
          <w:color w:val="000000"/>
          <w:sz w:val="24"/>
          <w:szCs w:val="24"/>
          <w:u w:val="single"/>
        </w:rPr>
      </w:pPr>
      <w:r w:rsidRPr="000C655B">
        <w:rPr>
          <w:rFonts w:ascii="Times New Roman" w:hAnsi="Times New Roman"/>
          <w:bCs/>
          <w:color w:val="000000"/>
          <w:sz w:val="24"/>
          <w:szCs w:val="24"/>
        </w:rPr>
        <w:t>знает произведения народного декоративно-прикладного искусства (глиняные игрушки, деревянные игрушки, предметы быта, одежды),  музыкального народного искусства (заклички, песни, танцы), использует их в самостоятельной творческой</w:t>
      </w:r>
      <w:r w:rsidRPr="000C655B">
        <w:rPr>
          <w:rFonts w:ascii="Times New Roman" w:hAnsi="Times New Roman"/>
          <w:bCs/>
          <w:i/>
          <w:color w:val="000000"/>
          <w:sz w:val="24"/>
          <w:szCs w:val="24"/>
          <w:u w:val="single"/>
        </w:rPr>
        <w:t xml:space="preserve"> </w:t>
      </w:r>
      <w:r w:rsidRPr="000C655B">
        <w:rPr>
          <w:rFonts w:ascii="Times New Roman" w:hAnsi="Times New Roman"/>
          <w:bCs/>
          <w:color w:val="000000"/>
          <w:sz w:val="24"/>
          <w:szCs w:val="24"/>
        </w:rPr>
        <w:t xml:space="preserve">деятельности; </w:t>
      </w:r>
    </w:p>
    <w:p w:rsidR="000C655B" w:rsidRPr="000C655B" w:rsidRDefault="000C655B" w:rsidP="009306B8">
      <w:pPr>
        <w:pStyle w:val="afb"/>
        <w:numPr>
          <w:ilvl w:val="0"/>
          <w:numId w:val="316"/>
        </w:numPr>
        <w:spacing w:after="0" w:line="360" w:lineRule="auto"/>
        <w:jc w:val="both"/>
        <w:rPr>
          <w:rFonts w:ascii="Times New Roman" w:hAnsi="Times New Roman"/>
          <w:bCs/>
          <w:i/>
          <w:color w:val="000000"/>
          <w:sz w:val="24"/>
          <w:szCs w:val="24"/>
          <w:u w:val="single"/>
        </w:rPr>
      </w:pPr>
      <w:r w:rsidRPr="000C655B">
        <w:rPr>
          <w:rFonts w:ascii="Times New Roman" w:hAnsi="Times New Roman"/>
          <w:bCs/>
          <w:color w:val="000000"/>
          <w:sz w:val="24"/>
          <w:szCs w:val="24"/>
        </w:rPr>
        <w:t xml:space="preserve">проявляет патриотизм и чувства гордости за свою страну, края. </w:t>
      </w:r>
    </w:p>
    <w:p w:rsidR="00FC4385" w:rsidRPr="00FC4385" w:rsidRDefault="00FC4385" w:rsidP="00FC4385">
      <w:pPr>
        <w:spacing w:after="120" w:line="360" w:lineRule="auto"/>
        <w:jc w:val="both"/>
        <w:rPr>
          <w:b/>
          <w:bCs/>
          <w:i/>
          <w:color w:val="000000"/>
          <w:u w:val="single"/>
        </w:rPr>
      </w:pPr>
      <w:r>
        <w:rPr>
          <w:b/>
          <w:bCs/>
          <w:i/>
          <w:color w:val="000000"/>
          <w:u w:val="single"/>
        </w:rPr>
        <w:t>Старшая</w:t>
      </w:r>
      <w:r w:rsidRPr="00FC4385">
        <w:rPr>
          <w:b/>
          <w:bCs/>
          <w:i/>
          <w:color w:val="000000"/>
          <w:u w:val="single"/>
        </w:rPr>
        <w:t xml:space="preserve"> группа (</w:t>
      </w:r>
      <w:r>
        <w:rPr>
          <w:b/>
          <w:bCs/>
          <w:i/>
          <w:color w:val="000000"/>
          <w:u w:val="single"/>
        </w:rPr>
        <w:t>5</w:t>
      </w:r>
      <w:r w:rsidRPr="00FC4385">
        <w:rPr>
          <w:b/>
          <w:bCs/>
          <w:i/>
          <w:color w:val="000000"/>
          <w:u w:val="single"/>
        </w:rPr>
        <w:t>-</w:t>
      </w:r>
      <w:r>
        <w:rPr>
          <w:b/>
          <w:bCs/>
          <w:i/>
          <w:color w:val="000000"/>
          <w:u w:val="single"/>
        </w:rPr>
        <w:t>6</w:t>
      </w:r>
      <w:r w:rsidRPr="00FC4385">
        <w:rPr>
          <w:b/>
          <w:bCs/>
          <w:i/>
          <w:color w:val="000000"/>
          <w:u w:val="single"/>
        </w:rPr>
        <w:t xml:space="preserve"> </w:t>
      </w:r>
      <w:r>
        <w:rPr>
          <w:b/>
          <w:bCs/>
          <w:i/>
          <w:color w:val="000000"/>
          <w:u w:val="single"/>
        </w:rPr>
        <w:t>лет</w:t>
      </w:r>
      <w:r w:rsidRPr="00FC4385">
        <w:rPr>
          <w:b/>
          <w:bCs/>
          <w:i/>
          <w:color w:val="000000"/>
          <w:u w:val="single"/>
        </w:rPr>
        <w:t>)</w:t>
      </w:r>
    </w:p>
    <w:p w:rsidR="00FC4385" w:rsidRDefault="00FC4385" w:rsidP="00FC4385">
      <w:pPr>
        <w:spacing w:line="360" w:lineRule="auto"/>
        <w:jc w:val="both"/>
        <w:rPr>
          <w:b/>
          <w:bCs/>
          <w:color w:val="000000"/>
        </w:rPr>
      </w:pPr>
      <w:r>
        <w:rPr>
          <w:b/>
          <w:bCs/>
          <w:color w:val="000000"/>
        </w:rPr>
        <w:t xml:space="preserve">       </w:t>
      </w:r>
      <w:r w:rsidRPr="00FC4385">
        <w:rPr>
          <w:b/>
          <w:bCs/>
          <w:color w:val="000000"/>
        </w:rPr>
        <w:t>Задачи:</w:t>
      </w:r>
    </w:p>
    <w:p w:rsidR="001866E1" w:rsidRPr="001866E1" w:rsidRDefault="001866E1" w:rsidP="009306B8">
      <w:pPr>
        <w:pStyle w:val="afb"/>
        <w:numPr>
          <w:ilvl w:val="0"/>
          <w:numId w:val="318"/>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продолжать развивать эстетическое восприятие, эстетические чувства, эмоции, эстетический вкус, интерес к искусству; </w:t>
      </w:r>
    </w:p>
    <w:p w:rsidR="001866E1" w:rsidRPr="001866E1" w:rsidRDefault="001866E1" w:rsidP="009306B8">
      <w:pPr>
        <w:pStyle w:val="afb"/>
        <w:numPr>
          <w:ilvl w:val="0"/>
          <w:numId w:val="318"/>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умение наблюдать и оценивать прекрасное в окружающей действительности, природе; </w:t>
      </w:r>
    </w:p>
    <w:p w:rsidR="001866E1" w:rsidRPr="001866E1" w:rsidRDefault="001866E1" w:rsidP="009306B8">
      <w:pPr>
        <w:pStyle w:val="afb"/>
        <w:numPr>
          <w:ilvl w:val="0"/>
          <w:numId w:val="318"/>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развивать эмоциональный отклик на проявления красоты в окружающем мире, произведениях искусства и собственных творческих работах; </w:t>
      </w:r>
    </w:p>
    <w:p w:rsidR="001866E1" w:rsidRPr="001866E1" w:rsidRDefault="001866E1" w:rsidP="009306B8">
      <w:pPr>
        <w:pStyle w:val="afb"/>
        <w:numPr>
          <w:ilvl w:val="0"/>
          <w:numId w:val="318"/>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способствовать освоению эстетических оценок, суждений; </w:t>
      </w:r>
    </w:p>
    <w:p w:rsidR="001866E1" w:rsidRPr="001866E1" w:rsidRDefault="001866E1" w:rsidP="009306B8">
      <w:pPr>
        <w:pStyle w:val="afb"/>
        <w:numPr>
          <w:ilvl w:val="0"/>
          <w:numId w:val="318"/>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формировать духовно-нравственные качества, в процессе ознакомления с различными видами искусства духовно-нравственного содержания; </w:t>
      </w:r>
    </w:p>
    <w:p w:rsidR="001866E1" w:rsidRPr="001866E1" w:rsidRDefault="001866E1" w:rsidP="009306B8">
      <w:pPr>
        <w:pStyle w:val="afb"/>
        <w:numPr>
          <w:ilvl w:val="0"/>
          <w:numId w:val="318"/>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формировать бережное отношение к произведениям искусства; </w:t>
      </w:r>
    </w:p>
    <w:p w:rsidR="001866E1" w:rsidRPr="001866E1" w:rsidRDefault="001866E1" w:rsidP="009306B8">
      <w:pPr>
        <w:pStyle w:val="afb"/>
        <w:numPr>
          <w:ilvl w:val="0"/>
          <w:numId w:val="318"/>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активизировать проявление эстетического отношения к окружающему миру (искусству, природе, предметам быта, игрушкам, социальным явлениям);</w:t>
      </w:r>
    </w:p>
    <w:p w:rsidR="001866E1" w:rsidRPr="001866E1" w:rsidRDefault="001866E1" w:rsidP="009306B8">
      <w:pPr>
        <w:pStyle w:val="afb"/>
        <w:numPr>
          <w:ilvl w:val="0"/>
          <w:numId w:val="318"/>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 развивать эстетические интересы, эстетические предпочтения, желание познавать искусство и осваивать изобразительную и музыкальную деятельность; </w:t>
      </w:r>
    </w:p>
    <w:p w:rsidR="001866E1" w:rsidRPr="001866E1" w:rsidRDefault="001866E1" w:rsidP="009306B8">
      <w:pPr>
        <w:pStyle w:val="afb"/>
        <w:numPr>
          <w:ilvl w:val="0"/>
          <w:numId w:val="318"/>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продолжать развивать у детей стремление к познанию культурных традиций своего народа через творческую деятельность;</w:t>
      </w:r>
    </w:p>
    <w:p w:rsidR="001866E1" w:rsidRPr="001866E1" w:rsidRDefault="001866E1" w:rsidP="009306B8">
      <w:pPr>
        <w:pStyle w:val="afb"/>
        <w:numPr>
          <w:ilvl w:val="0"/>
          <w:numId w:val="318"/>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 учить выделять, называть, группировать произведения по видам искусства (литература, музыка, изобразительное искусство, архитектура, балет, театр, цирк, фотография); </w:t>
      </w:r>
    </w:p>
    <w:p w:rsidR="001866E1" w:rsidRPr="001866E1" w:rsidRDefault="001866E1" w:rsidP="009306B8">
      <w:pPr>
        <w:pStyle w:val="afb"/>
        <w:numPr>
          <w:ilvl w:val="0"/>
          <w:numId w:val="318"/>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продолжать знакомить детей с жанрами изобразительного и музыкального искусства; продолжать знакомить детей с архитектурой;  </w:t>
      </w:r>
    </w:p>
    <w:p w:rsidR="001866E1" w:rsidRPr="001866E1" w:rsidRDefault="001866E1" w:rsidP="009306B8">
      <w:pPr>
        <w:pStyle w:val="afb"/>
        <w:numPr>
          <w:ilvl w:val="0"/>
          <w:numId w:val="318"/>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расширять представления детей о народном искусстве, музыкальном фольклоре, художественных промыслах; </w:t>
      </w:r>
    </w:p>
    <w:p w:rsidR="001866E1" w:rsidRPr="001866E1" w:rsidRDefault="001866E1" w:rsidP="009306B8">
      <w:pPr>
        <w:pStyle w:val="afb"/>
        <w:numPr>
          <w:ilvl w:val="0"/>
          <w:numId w:val="318"/>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lastRenderedPageBreak/>
        <w:t xml:space="preserve">развивать интерес к участию в фольклорных праздниках. учить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 </w:t>
      </w:r>
    </w:p>
    <w:p w:rsidR="001866E1" w:rsidRPr="001866E1" w:rsidRDefault="001866E1" w:rsidP="009306B8">
      <w:pPr>
        <w:pStyle w:val="afb"/>
        <w:numPr>
          <w:ilvl w:val="0"/>
          <w:numId w:val="318"/>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уметь называть вид художественной деятельности, профессию и людей, которые работают в том или ином виде искусства; </w:t>
      </w:r>
    </w:p>
    <w:p w:rsidR="001866E1" w:rsidRPr="001866E1" w:rsidRDefault="001866E1" w:rsidP="009306B8">
      <w:pPr>
        <w:pStyle w:val="afb"/>
        <w:numPr>
          <w:ilvl w:val="0"/>
          <w:numId w:val="318"/>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 организовать посещение выставки, театра, музея, цирка.</w:t>
      </w:r>
    </w:p>
    <w:p w:rsidR="00FC4385" w:rsidRDefault="00FC4385" w:rsidP="00FC4385">
      <w:pPr>
        <w:spacing w:line="360" w:lineRule="auto"/>
        <w:jc w:val="both"/>
        <w:rPr>
          <w:bCs/>
          <w:i/>
          <w:color w:val="000000"/>
          <w:u w:val="single"/>
        </w:rPr>
      </w:pPr>
      <w:r w:rsidRPr="00FC4385">
        <w:rPr>
          <w:bCs/>
          <w:i/>
          <w:color w:val="000000"/>
          <w:u w:val="single"/>
        </w:rPr>
        <w:t>Содержание образовательной деятельности:</w:t>
      </w:r>
    </w:p>
    <w:p w:rsidR="001866E1" w:rsidRPr="001866E1" w:rsidRDefault="001866E1" w:rsidP="001866E1">
      <w:pPr>
        <w:spacing w:line="360" w:lineRule="auto"/>
        <w:jc w:val="both"/>
        <w:rPr>
          <w:bCs/>
          <w:color w:val="000000"/>
        </w:rPr>
      </w:pPr>
      <w:r w:rsidRPr="001866E1">
        <w:rPr>
          <w:bCs/>
          <w:color w:val="000000"/>
        </w:rPr>
        <w:t xml:space="preserve">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  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 Педагог формирует духовно-нравственные качества, в процессе ознакомления с различными видами искусства духовно-нравственного содержания; 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  Педагог знакомит детей с произведениями живописи (И.Шишкин, И.Левитан, В. Серов, И. Грабарь, П. Кончаловский и др.), изображением родной природы в картинах художников. Расширяет представления о графике (ее выразительных средствах). Знакомить с творчеством художников-иллюстраторов детских книг (Ю. Васнецов, Е. Рачев, Е. Чарушин, И. Билибин и др.). Знакомит с творчеством русских и зарубежных композиторов, а также детских композиторовпесенников (И.Бах, В. Моцарт, П. Чайковский, М. Глинка, С. Прокофьев, В. Шаинский и др.)  Педагог продолжает </w:t>
      </w:r>
      <w:r w:rsidRPr="001866E1">
        <w:rPr>
          <w:bCs/>
          <w:color w:val="000000"/>
        </w:rPr>
        <w:lastRenderedPageBreak/>
        <w:t>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 Обращает внимание детей на сходства и различия архитектурных сооружений одинакового назначения: форма, пропорции (высота, длина, украшения — декор и т. д.). Подводит детей к пониманию зависимости конструкции здания от его назначения: жилой дом, театр, храм и т.д.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  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 Педагог поощряет активное участие детей в художественной деятельности, как по собственному желанию, так и под руководством взрослых. Педагог расширяет представления детей о творческих профессиях, их значении, особенностях: художник, композитор, музыкант, актер, артист балета и др. Педагог закрепляет и расширяет знания детей о телевидении, музеях, театре, цирке, кино, библиотеке; формирует желание посещать их.</w:t>
      </w:r>
    </w:p>
    <w:p w:rsidR="00FC4385" w:rsidRDefault="00FC4385" w:rsidP="00FC4385">
      <w:pPr>
        <w:spacing w:line="360" w:lineRule="auto"/>
        <w:jc w:val="both"/>
        <w:rPr>
          <w:bCs/>
          <w:i/>
          <w:color w:val="000000"/>
          <w:u w:val="single"/>
        </w:rPr>
      </w:pPr>
      <w:r w:rsidRPr="00FC4385">
        <w:rPr>
          <w:bCs/>
          <w:i/>
          <w:color w:val="000000"/>
          <w:u w:val="single"/>
        </w:rPr>
        <w:t>Целевые ориентиры:</w:t>
      </w:r>
    </w:p>
    <w:p w:rsidR="005B42CA" w:rsidRPr="005B42CA" w:rsidRDefault="005B42CA" w:rsidP="009306B8">
      <w:pPr>
        <w:pStyle w:val="afb"/>
        <w:numPr>
          <w:ilvl w:val="0"/>
          <w:numId w:val="321"/>
        </w:numPr>
        <w:spacing w:after="0" w:line="360" w:lineRule="auto"/>
        <w:jc w:val="both"/>
        <w:rPr>
          <w:rFonts w:ascii="Times New Roman" w:hAnsi="Times New Roman"/>
          <w:sz w:val="24"/>
          <w:szCs w:val="24"/>
        </w:rPr>
      </w:pPr>
      <w:r w:rsidRPr="005B42CA">
        <w:rPr>
          <w:rFonts w:ascii="Times New Roman" w:hAnsi="Times New Roman"/>
          <w:sz w:val="24"/>
          <w:szCs w:val="24"/>
        </w:rPr>
        <w:t xml:space="preserve">различает и называет знакомые произведения по видам искусства, предметы народных промыслов по материалам, функциональному назначению, узнает некоторые известные произведении; </w:t>
      </w:r>
    </w:p>
    <w:p w:rsidR="005B42CA" w:rsidRPr="005B42CA" w:rsidRDefault="005B42CA" w:rsidP="009306B8">
      <w:pPr>
        <w:pStyle w:val="afb"/>
        <w:numPr>
          <w:ilvl w:val="0"/>
          <w:numId w:val="321"/>
        </w:numPr>
        <w:spacing w:after="0" w:line="360" w:lineRule="auto"/>
        <w:jc w:val="both"/>
        <w:rPr>
          <w:rFonts w:ascii="Times New Roman" w:hAnsi="Times New Roman"/>
          <w:sz w:val="24"/>
          <w:szCs w:val="24"/>
        </w:rPr>
      </w:pPr>
      <w:r w:rsidRPr="005B42CA">
        <w:rPr>
          <w:rFonts w:ascii="Times New Roman" w:hAnsi="Times New Roman"/>
          <w:sz w:val="24"/>
          <w:szCs w:val="24"/>
        </w:rPr>
        <w:t xml:space="preserve">проявляет стремление к познанию культурных традиций своего народа через творческую деятельность (изобразительную, музыкальную, театрализованную, культурно-досуговую); </w:t>
      </w:r>
    </w:p>
    <w:p w:rsidR="005B42CA" w:rsidRPr="005B42CA" w:rsidRDefault="005B42CA" w:rsidP="009306B8">
      <w:pPr>
        <w:pStyle w:val="afb"/>
        <w:numPr>
          <w:ilvl w:val="0"/>
          <w:numId w:val="321"/>
        </w:numPr>
        <w:spacing w:after="0" w:line="360" w:lineRule="auto"/>
        <w:jc w:val="both"/>
        <w:rPr>
          <w:rFonts w:ascii="Times New Roman" w:hAnsi="Times New Roman"/>
          <w:sz w:val="24"/>
          <w:szCs w:val="24"/>
        </w:rPr>
      </w:pPr>
      <w:r w:rsidRPr="005B42CA">
        <w:rPr>
          <w:rFonts w:ascii="Times New Roman" w:hAnsi="Times New Roman"/>
          <w:sz w:val="24"/>
          <w:szCs w:val="24"/>
        </w:rPr>
        <w:t xml:space="preserve">проявляет духовно-нравственные качества в процессе ознакомления с различными видами искусства духовно-нравственного содержания; </w:t>
      </w:r>
    </w:p>
    <w:p w:rsidR="005B42CA" w:rsidRPr="005B42CA" w:rsidRDefault="005B42CA" w:rsidP="009306B8">
      <w:pPr>
        <w:pStyle w:val="afb"/>
        <w:numPr>
          <w:ilvl w:val="0"/>
          <w:numId w:val="321"/>
        </w:numPr>
        <w:spacing w:after="0" w:line="360" w:lineRule="auto"/>
        <w:jc w:val="both"/>
        <w:rPr>
          <w:rFonts w:ascii="Times New Roman" w:hAnsi="Times New Roman"/>
          <w:sz w:val="24"/>
          <w:szCs w:val="24"/>
        </w:rPr>
      </w:pPr>
      <w:r w:rsidRPr="005B42CA">
        <w:rPr>
          <w:rFonts w:ascii="Times New Roman" w:hAnsi="Times New Roman"/>
          <w:sz w:val="24"/>
          <w:szCs w:val="24"/>
        </w:rPr>
        <w:t xml:space="preserve">знает некоторых художников и композитов; </w:t>
      </w:r>
    </w:p>
    <w:p w:rsidR="005B42CA" w:rsidRPr="005B42CA" w:rsidRDefault="005B42CA" w:rsidP="009306B8">
      <w:pPr>
        <w:pStyle w:val="afb"/>
        <w:numPr>
          <w:ilvl w:val="0"/>
          <w:numId w:val="321"/>
        </w:numPr>
        <w:spacing w:after="0" w:line="360" w:lineRule="auto"/>
        <w:jc w:val="both"/>
        <w:rPr>
          <w:rFonts w:ascii="Times New Roman" w:hAnsi="Times New Roman"/>
          <w:sz w:val="24"/>
          <w:szCs w:val="24"/>
        </w:rPr>
      </w:pPr>
      <w:r w:rsidRPr="005B42CA">
        <w:rPr>
          <w:rFonts w:ascii="Times New Roman" w:hAnsi="Times New Roman"/>
          <w:sz w:val="24"/>
          <w:szCs w:val="24"/>
        </w:rPr>
        <w:t>знает жанры изобразительного и музыкального искусства;</w:t>
      </w:r>
    </w:p>
    <w:p w:rsidR="005B42CA" w:rsidRPr="005B42CA" w:rsidRDefault="005B42CA" w:rsidP="009306B8">
      <w:pPr>
        <w:pStyle w:val="afb"/>
        <w:numPr>
          <w:ilvl w:val="0"/>
          <w:numId w:val="321"/>
        </w:numPr>
        <w:spacing w:after="0" w:line="360" w:lineRule="auto"/>
        <w:jc w:val="both"/>
        <w:rPr>
          <w:rFonts w:ascii="Times New Roman" w:hAnsi="Times New Roman"/>
          <w:sz w:val="24"/>
          <w:szCs w:val="24"/>
        </w:rPr>
      </w:pPr>
      <w:r w:rsidRPr="005B42CA">
        <w:rPr>
          <w:rFonts w:ascii="Times New Roman" w:hAnsi="Times New Roman"/>
          <w:sz w:val="24"/>
          <w:szCs w:val="24"/>
        </w:rPr>
        <w:t xml:space="preserve"> называет произведения по видам искусства; последовательно анализирует произведение, верно понимает художественный образ, обращает внимание на наиболее яркие средства выразительности, высказывает собственные ассоциации; имеет представления о творческих профессиях, их значении; </w:t>
      </w:r>
    </w:p>
    <w:p w:rsidR="005B42CA" w:rsidRPr="005B42CA" w:rsidRDefault="005B42CA" w:rsidP="009306B8">
      <w:pPr>
        <w:pStyle w:val="afb"/>
        <w:numPr>
          <w:ilvl w:val="0"/>
          <w:numId w:val="321"/>
        </w:numPr>
        <w:spacing w:after="0" w:line="360" w:lineRule="auto"/>
        <w:jc w:val="both"/>
        <w:rPr>
          <w:rFonts w:ascii="Times New Roman" w:hAnsi="Times New Roman"/>
          <w:sz w:val="24"/>
          <w:szCs w:val="24"/>
        </w:rPr>
      </w:pPr>
      <w:r w:rsidRPr="005B42CA">
        <w:rPr>
          <w:rFonts w:ascii="Times New Roman" w:hAnsi="Times New Roman"/>
          <w:sz w:val="24"/>
          <w:szCs w:val="24"/>
        </w:rPr>
        <w:t xml:space="preserve">высказывает эстетические суждения о произведениях искусства; испытывает желание и радость от посещения театра, музея; </w:t>
      </w:r>
    </w:p>
    <w:p w:rsidR="005B42CA" w:rsidRPr="005B42CA" w:rsidRDefault="005B42CA" w:rsidP="009306B8">
      <w:pPr>
        <w:pStyle w:val="afb"/>
        <w:numPr>
          <w:ilvl w:val="0"/>
          <w:numId w:val="321"/>
        </w:numPr>
        <w:spacing w:after="0" w:line="360" w:lineRule="auto"/>
        <w:jc w:val="both"/>
        <w:rPr>
          <w:rFonts w:ascii="Times New Roman" w:hAnsi="Times New Roman"/>
          <w:sz w:val="24"/>
          <w:szCs w:val="24"/>
        </w:rPr>
      </w:pPr>
      <w:r w:rsidRPr="005B42CA">
        <w:rPr>
          <w:rFonts w:ascii="Times New Roman" w:hAnsi="Times New Roman"/>
          <w:sz w:val="24"/>
          <w:szCs w:val="24"/>
        </w:rPr>
        <w:lastRenderedPageBreak/>
        <w:t>выражают свои впечатления от спектакля, музыки в движениях или рисунках; реализует собственные творческие замыслы в повседневной жизни и культурно-досуговой деятельности (импровизирует, изображает, сочиняет).</w:t>
      </w:r>
    </w:p>
    <w:p w:rsidR="00FC4385" w:rsidRPr="00FC4385" w:rsidRDefault="00FC4385" w:rsidP="00FC4385">
      <w:pPr>
        <w:spacing w:after="120" w:line="360" w:lineRule="auto"/>
        <w:jc w:val="both"/>
        <w:rPr>
          <w:b/>
          <w:bCs/>
          <w:i/>
          <w:color w:val="000000"/>
          <w:u w:val="single"/>
        </w:rPr>
      </w:pPr>
      <w:r>
        <w:rPr>
          <w:b/>
          <w:bCs/>
          <w:i/>
          <w:color w:val="000000"/>
          <w:u w:val="single"/>
        </w:rPr>
        <w:t>Подготовительная</w:t>
      </w:r>
      <w:r w:rsidRPr="00FC4385">
        <w:rPr>
          <w:b/>
          <w:bCs/>
          <w:i/>
          <w:color w:val="000000"/>
          <w:u w:val="single"/>
        </w:rPr>
        <w:t xml:space="preserve"> группа (</w:t>
      </w:r>
      <w:r>
        <w:rPr>
          <w:b/>
          <w:bCs/>
          <w:i/>
          <w:color w:val="000000"/>
          <w:u w:val="single"/>
        </w:rPr>
        <w:t>6</w:t>
      </w:r>
      <w:r w:rsidRPr="00FC4385">
        <w:rPr>
          <w:b/>
          <w:bCs/>
          <w:i/>
          <w:color w:val="000000"/>
          <w:u w:val="single"/>
        </w:rPr>
        <w:t>-</w:t>
      </w:r>
      <w:r>
        <w:rPr>
          <w:b/>
          <w:bCs/>
          <w:i/>
          <w:color w:val="000000"/>
          <w:u w:val="single"/>
        </w:rPr>
        <w:t>7</w:t>
      </w:r>
      <w:r w:rsidRPr="00FC4385">
        <w:rPr>
          <w:b/>
          <w:bCs/>
          <w:i/>
          <w:color w:val="000000"/>
          <w:u w:val="single"/>
        </w:rPr>
        <w:t xml:space="preserve"> </w:t>
      </w:r>
      <w:r>
        <w:rPr>
          <w:b/>
          <w:bCs/>
          <w:i/>
          <w:color w:val="000000"/>
          <w:u w:val="single"/>
        </w:rPr>
        <w:t>лет</w:t>
      </w:r>
      <w:r w:rsidRPr="00FC4385">
        <w:rPr>
          <w:b/>
          <w:bCs/>
          <w:i/>
          <w:color w:val="000000"/>
          <w:u w:val="single"/>
        </w:rPr>
        <w:t>)</w:t>
      </w:r>
    </w:p>
    <w:p w:rsidR="00FC4385" w:rsidRDefault="00FC4385" w:rsidP="00FC4385">
      <w:pPr>
        <w:spacing w:line="360" w:lineRule="auto"/>
        <w:jc w:val="both"/>
        <w:rPr>
          <w:b/>
          <w:bCs/>
          <w:color w:val="000000"/>
        </w:rPr>
      </w:pPr>
      <w:r>
        <w:rPr>
          <w:b/>
          <w:bCs/>
          <w:color w:val="000000"/>
        </w:rPr>
        <w:t xml:space="preserve">       </w:t>
      </w:r>
      <w:r w:rsidRPr="00FC4385">
        <w:rPr>
          <w:b/>
          <w:bCs/>
          <w:color w:val="000000"/>
        </w:rPr>
        <w:t>Задачи:</w:t>
      </w:r>
    </w:p>
    <w:p w:rsidR="001866E1" w:rsidRPr="001866E1" w:rsidRDefault="001866E1" w:rsidP="009306B8">
      <w:pPr>
        <w:pStyle w:val="afb"/>
        <w:numPr>
          <w:ilvl w:val="0"/>
          <w:numId w:val="319"/>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продолжать развивать у детей интерес к искусству, эстетический вкус; </w:t>
      </w:r>
    </w:p>
    <w:p w:rsidR="001866E1" w:rsidRPr="001866E1" w:rsidRDefault="001866E1" w:rsidP="009306B8">
      <w:pPr>
        <w:pStyle w:val="afb"/>
        <w:numPr>
          <w:ilvl w:val="0"/>
          <w:numId w:val="319"/>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формировать у детей предпочтения в области музыкальной, изобразительной, театрализованной деятельности; </w:t>
      </w:r>
    </w:p>
    <w:p w:rsidR="001866E1" w:rsidRPr="001866E1" w:rsidRDefault="001866E1" w:rsidP="009306B8">
      <w:pPr>
        <w:pStyle w:val="afb"/>
        <w:numPr>
          <w:ilvl w:val="0"/>
          <w:numId w:val="319"/>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воспитывать любовь и чувство гордости за свою страну, в процессе ознакомления с разными видами искусства; </w:t>
      </w:r>
    </w:p>
    <w:p w:rsidR="001866E1" w:rsidRPr="001866E1" w:rsidRDefault="001866E1" w:rsidP="009306B8">
      <w:pPr>
        <w:pStyle w:val="afb"/>
        <w:numPr>
          <w:ilvl w:val="0"/>
          <w:numId w:val="319"/>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закреплять знания детей о видах искусства (изобразительное, декоративно-прикладное искусство, музыка, архитектура, театр, танец, кино, цирк); </w:t>
      </w:r>
    </w:p>
    <w:p w:rsidR="001866E1" w:rsidRPr="001866E1" w:rsidRDefault="001866E1" w:rsidP="009306B8">
      <w:pPr>
        <w:pStyle w:val="afb"/>
        <w:numPr>
          <w:ilvl w:val="0"/>
          <w:numId w:val="319"/>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 </w:t>
      </w:r>
    </w:p>
    <w:p w:rsidR="001866E1" w:rsidRPr="001866E1" w:rsidRDefault="001866E1" w:rsidP="009306B8">
      <w:pPr>
        <w:pStyle w:val="afb"/>
        <w:numPr>
          <w:ilvl w:val="0"/>
          <w:numId w:val="319"/>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 </w:t>
      </w:r>
    </w:p>
    <w:p w:rsidR="001866E1" w:rsidRPr="001866E1" w:rsidRDefault="001866E1" w:rsidP="009306B8">
      <w:pPr>
        <w:pStyle w:val="afb"/>
        <w:numPr>
          <w:ilvl w:val="0"/>
          <w:numId w:val="319"/>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формирование гуманного отношения к людям и окружающей природе; </w:t>
      </w:r>
    </w:p>
    <w:p w:rsidR="001866E1" w:rsidRPr="001866E1" w:rsidRDefault="001866E1" w:rsidP="009306B8">
      <w:pPr>
        <w:pStyle w:val="afb"/>
        <w:numPr>
          <w:ilvl w:val="0"/>
          <w:numId w:val="319"/>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формирование духовно-нравственного отношения и чувства сопричастности к культурному наследию своего народа; </w:t>
      </w:r>
    </w:p>
    <w:p w:rsidR="001866E1" w:rsidRPr="001866E1" w:rsidRDefault="001866E1" w:rsidP="009306B8">
      <w:pPr>
        <w:pStyle w:val="afb"/>
        <w:numPr>
          <w:ilvl w:val="0"/>
          <w:numId w:val="319"/>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закреплять у детей знания об искусстве как виде творческой деятельности людей; </w:t>
      </w:r>
    </w:p>
    <w:p w:rsidR="001866E1" w:rsidRPr="001866E1" w:rsidRDefault="001866E1" w:rsidP="009306B8">
      <w:pPr>
        <w:pStyle w:val="afb"/>
        <w:numPr>
          <w:ilvl w:val="0"/>
          <w:numId w:val="319"/>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учить детей различать народное и профессиональное искусство; </w:t>
      </w:r>
    </w:p>
    <w:p w:rsidR="001866E1" w:rsidRPr="001866E1" w:rsidRDefault="001866E1" w:rsidP="009306B8">
      <w:pPr>
        <w:pStyle w:val="afb"/>
        <w:numPr>
          <w:ilvl w:val="0"/>
          <w:numId w:val="319"/>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формировать у детей основы художественной культуры;  </w:t>
      </w:r>
    </w:p>
    <w:p w:rsidR="001866E1" w:rsidRPr="001866E1" w:rsidRDefault="001866E1" w:rsidP="009306B8">
      <w:pPr>
        <w:pStyle w:val="afb"/>
        <w:numPr>
          <w:ilvl w:val="0"/>
          <w:numId w:val="319"/>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расширять знания детей об изобразительном искусстве, музыке, театре; </w:t>
      </w:r>
    </w:p>
    <w:p w:rsidR="001866E1" w:rsidRPr="001866E1" w:rsidRDefault="001866E1" w:rsidP="009306B8">
      <w:pPr>
        <w:pStyle w:val="afb"/>
        <w:numPr>
          <w:ilvl w:val="0"/>
          <w:numId w:val="319"/>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расширять знания детей о творчестве известных художников и композиторов; расширять знания детей о творческой деятельности, ее особенностях; </w:t>
      </w:r>
    </w:p>
    <w:p w:rsidR="001866E1" w:rsidRPr="001866E1" w:rsidRDefault="001866E1" w:rsidP="009306B8">
      <w:pPr>
        <w:pStyle w:val="afb"/>
        <w:numPr>
          <w:ilvl w:val="0"/>
          <w:numId w:val="319"/>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 xml:space="preserve">учить называть виды художественной деятельности, профессию деятеля искусства;  </w:t>
      </w:r>
    </w:p>
    <w:p w:rsidR="001866E1" w:rsidRPr="001866E1" w:rsidRDefault="001866E1" w:rsidP="009306B8">
      <w:pPr>
        <w:pStyle w:val="afb"/>
        <w:numPr>
          <w:ilvl w:val="0"/>
          <w:numId w:val="319"/>
        </w:numPr>
        <w:spacing w:after="0" w:line="360" w:lineRule="auto"/>
        <w:jc w:val="both"/>
        <w:rPr>
          <w:rFonts w:ascii="Times New Roman" w:hAnsi="Times New Roman"/>
          <w:bCs/>
          <w:color w:val="000000"/>
          <w:sz w:val="24"/>
          <w:szCs w:val="24"/>
        </w:rPr>
      </w:pPr>
      <w:r w:rsidRPr="001866E1">
        <w:rPr>
          <w:rFonts w:ascii="Times New Roman" w:hAnsi="Times New Roman"/>
          <w:bCs/>
          <w:color w:val="000000"/>
          <w:sz w:val="24"/>
          <w:szCs w:val="24"/>
        </w:rPr>
        <w:t>организовать посещение выставки, театра, музея, цирка (совместно с родителями).</w:t>
      </w:r>
    </w:p>
    <w:p w:rsidR="00FC4385" w:rsidRDefault="00FC4385" w:rsidP="00FC4385">
      <w:pPr>
        <w:spacing w:line="360" w:lineRule="auto"/>
        <w:jc w:val="both"/>
        <w:rPr>
          <w:bCs/>
          <w:i/>
          <w:color w:val="000000"/>
          <w:u w:val="single"/>
        </w:rPr>
      </w:pPr>
      <w:r w:rsidRPr="00FC4385">
        <w:rPr>
          <w:bCs/>
          <w:i/>
          <w:color w:val="000000"/>
          <w:u w:val="single"/>
        </w:rPr>
        <w:t>Содержание образовательной деятельности:</w:t>
      </w:r>
    </w:p>
    <w:p w:rsidR="001866E1" w:rsidRDefault="001866E1" w:rsidP="001866E1">
      <w:pPr>
        <w:spacing w:line="360" w:lineRule="auto"/>
        <w:jc w:val="both"/>
        <w:rPr>
          <w:bCs/>
          <w:color w:val="000000"/>
        </w:rPr>
      </w:pPr>
      <w:r w:rsidRPr="001866E1">
        <w:rPr>
          <w:bCs/>
          <w:color w:val="000000"/>
        </w:rPr>
        <w:t xml:space="preserve">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  Педагог воспитывает гражданско-патриотические чувства </w:t>
      </w:r>
      <w:r w:rsidRPr="001866E1">
        <w:rPr>
          <w:bCs/>
          <w:color w:val="000000"/>
        </w:rPr>
        <w:lastRenderedPageBreak/>
        <w:t xml:space="preserve">средствами различных видов и жанров искусства.  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  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 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т.п.). 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т.д.).  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  Шишкин («Рожь», «Утро в сосновом лесу»), И.  Левитан («Золотая осень», «Март», «Весна. Большая вода»), А. Саврасов («Грачи прилетели»), А. Пластов («Полдень», «Летом», «Сенокос»), В. Васнецов («Аленушка», «Богатыри», «Иван-царевич на Сером волке») и др. Расширять представления о художниках — иллюстраторах детской книги (И. Билибин, Ю. Васнецов, В. Конашевич, В. Лебедев, </w:t>
      </w:r>
      <w:r>
        <w:rPr>
          <w:bCs/>
          <w:color w:val="000000"/>
        </w:rPr>
        <w:t xml:space="preserve">Т. Маврина, Е. Чарушин и др.). </w:t>
      </w:r>
      <w:r w:rsidRPr="001866E1">
        <w:rPr>
          <w:bCs/>
          <w:color w:val="000000"/>
        </w:rPr>
        <w:t xml:space="preserve">Педагог продолжает знакомить детей с творчеством русских композиторов (Н. Римский – Корсаков, П. Чайковский, М. Глинка, Н. Бородин и др.), зарубежных композиторов (А. Вивальди, Ф. Шуберт, Э. Григ, К. Сен-Санси др.), композиторов-песенников (Г. Струве, А. Рыбников, Г. Гладков, М. Дунаевский и др.). 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  Педагог продолжает знакомить детей с архитектурой, закрепляет и обогащает знания детей о том, что существуют здания различного назначения </w:t>
      </w:r>
      <w:r w:rsidRPr="001866E1">
        <w:rPr>
          <w:bCs/>
          <w:color w:val="000000"/>
        </w:rPr>
        <w:lastRenderedPageBreak/>
        <w:t>(жилые дома, магазины, кинотеатры, детские сады, школы и др.).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т.д.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 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FC4385" w:rsidRDefault="00FC4385" w:rsidP="00FC4385">
      <w:pPr>
        <w:spacing w:line="360" w:lineRule="auto"/>
        <w:jc w:val="both"/>
        <w:rPr>
          <w:bCs/>
          <w:i/>
          <w:color w:val="000000"/>
          <w:u w:val="single"/>
        </w:rPr>
      </w:pPr>
      <w:r w:rsidRPr="00FC4385">
        <w:rPr>
          <w:bCs/>
          <w:i/>
          <w:color w:val="000000"/>
          <w:u w:val="single"/>
        </w:rPr>
        <w:t>Целевые ориентиры:</w:t>
      </w:r>
    </w:p>
    <w:p w:rsidR="005B42CA" w:rsidRPr="005B42CA" w:rsidRDefault="005B42CA" w:rsidP="009306B8">
      <w:pPr>
        <w:pStyle w:val="afb"/>
        <w:numPr>
          <w:ilvl w:val="0"/>
          <w:numId w:val="322"/>
        </w:numPr>
        <w:spacing w:after="0" w:line="360" w:lineRule="auto"/>
        <w:jc w:val="both"/>
        <w:rPr>
          <w:rFonts w:ascii="Times New Roman" w:hAnsi="Times New Roman"/>
          <w:sz w:val="24"/>
          <w:szCs w:val="24"/>
        </w:rPr>
      </w:pPr>
      <w:r w:rsidRPr="005B42CA">
        <w:rPr>
          <w:rFonts w:ascii="Times New Roman" w:hAnsi="Times New Roman"/>
          <w:sz w:val="24"/>
          <w:szCs w:val="24"/>
        </w:rPr>
        <w:t>выражает радость к своим успехам в изобразительном, музыкальном, театрализованном творчестве;</w:t>
      </w:r>
    </w:p>
    <w:p w:rsidR="005B42CA" w:rsidRPr="005B42CA" w:rsidRDefault="005B42CA" w:rsidP="009306B8">
      <w:pPr>
        <w:pStyle w:val="afb"/>
        <w:numPr>
          <w:ilvl w:val="0"/>
          <w:numId w:val="322"/>
        </w:numPr>
        <w:spacing w:after="0" w:line="360" w:lineRule="auto"/>
        <w:jc w:val="both"/>
        <w:rPr>
          <w:rFonts w:ascii="Times New Roman" w:hAnsi="Times New Roman"/>
          <w:sz w:val="24"/>
          <w:szCs w:val="24"/>
        </w:rPr>
      </w:pPr>
      <w:r w:rsidRPr="005B42CA">
        <w:rPr>
          <w:rFonts w:ascii="Times New Roman" w:hAnsi="Times New Roman"/>
          <w:sz w:val="24"/>
          <w:szCs w:val="24"/>
        </w:rPr>
        <w:t xml:space="preserve"> имеет предпочтения в области музыкальной, изобразительной, театрализованной деятельности;</w:t>
      </w:r>
    </w:p>
    <w:p w:rsidR="005B42CA" w:rsidRPr="005B42CA" w:rsidRDefault="005B42CA" w:rsidP="009306B8">
      <w:pPr>
        <w:pStyle w:val="afb"/>
        <w:numPr>
          <w:ilvl w:val="0"/>
          <w:numId w:val="322"/>
        </w:numPr>
        <w:spacing w:after="0" w:line="360" w:lineRule="auto"/>
        <w:jc w:val="both"/>
        <w:rPr>
          <w:rFonts w:ascii="Times New Roman" w:hAnsi="Times New Roman"/>
          <w:sz w:val="24"/>
          <w:szCs w:val="24"/>
        </w:rPr>
      </w:pPr>
      <w:r w:rsidRPr="005B42CA">
        <w:rPr>
          <w:rFonts w:ascii="Times New Roman" w:hAnsi="Times New Roman"/>
          <w:sz w:val="24"/>
          <w:szCs w:val="24"/>
        </w:rPr>
        <w:t xml:space="preserve"> способен воспринимать и понимать произведения различных видов искусства, проявляет эстетическое и эмоционально-нравственное отношение к окружающему миру; </w:t>
      </w:r>
    </w:p>
    <w:p w:rsidR="005B42CA" w:rsidRPr="005B42CA" w:rsidRDefault="005B42CA" w:rsidP="009306B8">
      <w:pPr>
        <w:pStyle w:val="afb"/>
        <w:numPr>
          <w:ilvl w:val="0"/>
          <w:numId w:val="322"/>
        </w:numPr>
        <w:spacing w:after="0" w:line="360" w:lineRule="auto"/>
        <w:jc w:val="both"/>
        <w:rPr>
          <w:rFonts w:ascii="Times New Roman" w:hAnsi="Times New Roman"/>
          <w:sz w:val="24"/>
          <w:szCs w:val="24"/>
        </w:rPr>
      </w:pPr>
      <w:r w:rsidRPr="005B42CA">
        <w:rPr>
          <w:rFonts w:ascii="Times New Roman" w:hAnsi="Times New Roman"/>
          <w:sz w:val="24"/>
          <w:szCs w:val="24"/>
        </w:rPr>
        <w:t xml:space="preserve">способен давать эстетическую оценку и делать эстетические суждения; </w:t>
      </w:r>
    </w:p>
    <w:p w:rsidR="005B42CA" w:rsidRPr="005B42CA" w:rsidRDefault="005B42CA" w:rsidP="009306B8">
      <w:pPr>
        <w:pStyle w:val="afb"/>
        <w:numPr>
          <w:ilvl w:val="0"/>
          <w:numId w:val="322"/>
        </w:numPr>
        <w:spacing w:after="0" w:line="360" w:lineRule="auto"/>
        <w:jc w:val="both"/>
        <w:rPr>
          <w:rFonts w:ascii="Times New Roman" w:hAnsi="Times New Roman"/>
          <w:sz w:val="24"/>
          <w:szCs w:val="24"/>
        </w:rPr>
      </w:pPr>
      <w:r w:rsidRPr="005B42CA">
        <w:rPr>
          <w:rFonts w:ascii="Times New Roman" w:hAnsi="Times New Roman"/>
          <w:sz w:val="24"/>
          <w:szCs w:val="24"/>
        </w:rPr>
        <w:t xml:space="preserve">выражает интерес к национальным и общечеловеческим ценностям, культурным традициям народа в процессе знакомства с различными видами и жанрами искусства; </w:t>
      </w:r>
    </w:p>
    <w:p w:rsidR="005B42CA" w:rsidRPr="005B42CA" w:rsidRDefault="005B42CA" w:rsidP="009306B8">
      <w:pPr>
        <w:pStyle w:val="afb"/>
        <w:numPr>
          <w:ilvl w:val="0"/>
          <w:numId w:val="322"/>
        </w:numPr>
        <w:spacing w:after="0" w:line="360" w:lineRule="auto"/>
        <w:jc w:val="both"/>
        <w:rPr>
          <w:rFonts w:ascii="Times New Roman" w:hAnsi="Times New Roman"/>
          <w:sz w:val="24"/>
          <w:szCs w:val="24"/>
        </w:rPr>
      </w:pPr>
      <w:r w:rsidRPr="005B42CA">
        <w:rPr>
          <w:rFonts w:ascii="Times New Roman" w:hAnsi="Times New Roman"/>
          <w:sz w:val="24"/>
          <w:szCs w:val="24"/>
        </w:rPr>
        <w:t xml:space="preserve">обладает начальными знаниями об искусстве, отечественных национально-культурных ценностях; </w:t>
      </w:r>
    </w:p>
    <w:p w:rsidR="005B42CA" w:rsidRPr="005B42CA" w:rsidRDefault="005B42CA" w:rsidP="009306B8">
      <w:pPr>
        <w:pStyle w:val="afb"/>
        <w:numPr>
          <w:ilvl w:val="0"/>
          <w:numId w:val="322"/>
        </w:numPr>
        <w:spacing w:after="0" w:line="360" w:lineRule="auto"/>
        <w:jc w:val="both"/>
        <w:rPr>
          <w:rFonts w:ascii="Times New Roman" w:hAnsi="Times New Roman"/>
          <w:sz w:val="24"/>
          <w:szCs w:val="24"/>
        </w:rPr>
      </w:pPr>
      <w:r w:rsidRPr="005B42CA">
        <w:rPr>
          <w:rFonts w:ascii="Times New Roman" w:hAnsi="Times New Roman"/>
          <w:sz w:val="24"/>
          <w:szCs w:val="24"/>
        </w:rPr>
        <w:t xml:space="preserve">проявляет гражданско-патриотические чувства; </w:t>
      </w:r>
    </w:p>
    <w:p w:rsidR="005B42CA" w:rsidRPr="005B42CA" w:rsidRDefault="005B42CA" w:rsidP="009306B8">
      <w:pPr>
        <w:pStyle w:val="afb"/>
        <w:numPr>
          <w:ilvl w:val="0"/>
          <w:numId w:val="322"/>
        </w:numPr>
        <w:spacing w:after="0" w:line="360" w:lineRule="auto"/>
        <w:jc w:val="both"/>
        <w:rPr>
          <w:rFonts w:ascii="Times New Roman" w:hAnsi="Times New Roman"/>
          <w:sz w:val="24"/>
          <w:szCs w:val="24"/>
        </w:rPr>
      </w:pPr>
      <w:r w:rsidRPr="005B42CA">
        <w:rPr>
          <w:rFonts w:ascii="Times New Roman" w:hAnsi="Times New Roman"/>
          <w:sz w:val="24"/>
          <w:szCs w:val="24"/>
        </w:rPr>
        <w:t xml:space="preserve">способен назвать вид, жанр искусства; </w:t>
      </w:r>
    </w:p>
    <w:p w:rsidR="005B42CA" w:rsidRPr="005B42CA" w:rsidRDefault="005B42CA" w:rsidP="009306B8">
      <w:pPr>
        <w:pStyle w:val="afb"/>
        <w:numPr>
          <w:ilvl w:val="0"/>
          <w:numId w:val="322"/>
        </w:numPr>
        <w:spacing w:after="0" w:line="360" w:lineRule="auto"/>
        <w:jc w:val="both"/>
        <w:rPr>
          <w:rFonts w:ascii="Times New Roman" w:hAnsi="Times New Roman"/>
          <w:sz w:val="24"/>
          <w:szCs w:val="24"/>
        </w:rPr>
      </w:pPr>
      <w:r w:rsidRPr="005B42CA">
        <w:rPr>
          <w:rFonts w:ascii="Times New Roman" w:hAnsi="Times New Roman"/>
          <w:sz w:val="24"/>
          <w:szCs w:val="24"/>
        </w:rPr>
        <w:t xml:space="preserve">знает произведения определенного вида искусства (автора, название);  </w:t>
      </w:r>
    </w:p>
    <w:p w:rsidR="005B42CA" w:rsidRPr="005B42CA" w:rsidRDefault="005B42CA" w:rsidP="009306B8">
      <w:pPr>
        <w:pStyle w:val="afb"/>
        <w:numPr>
          <w:ilvl w:val="0"/>
          <w:numId w:val="322"/>
        </w:numPr>
        <w:spacing w:after="0" w:line="360" w:lineRule="auto"/>
        <w:jc w:val="both"/>
        <w:rPr>
          <w:rFonts w:ascii="Times New Roman" w:hAnsi="Times New Roman"/>
          <w:sz w:val="24"/>
          <w:szCs w:val="24"/>
        </w:rPr>
      </w:pPr>
      <w:r w:rsidRPr="005B42CA">
        <w:rPr>
          <w:rFonts w:ascii="Times New Roman" w:hAnsi="Times New Roman"/>
          <w:sz w:val="24"/>
          <w:szCs w:val="24"/>
        </w:rPr>
        <w:t xml:space="preserve">знает средства выразительности разных видов искусства; </w:t>
      </w:r>
    </w:p>
    <w:p w:rsidR="005B42CA" w:rsidRPr="005B42CA" w:rsidRDefault="005B42CA" w:rsidP="009306B8">
      <w:pPr>
        <w:pStyle w:val="afb"/>
        <w:numPr>
          <w:ilvl w:val="0"/>
          <w:numId w:val="322"/>
        </w:numPr>
        <w:spacing w:after="0" w:line="360" w:lineRule="auto"/>
        <w:jc w:val="both"/>
        <w:rPr>
          <w:rFonts w:ascii="Times New Roman" w:hAnsi="Times New Roman"/>
          <w:sz w:val="24"/>
          <w:szCs w:val="24"/>
        </w:rPr>
      </w:pPr>
      <w:r w:rsidRPr="005B42CA">
        <w:rPr>
          <w:rFonts w:ascii="Times New Roman" w:hAnsi="Times New Roman"/>
          <w:sz w:val="24"/>
          <w:szCs w:val="24"/>
        </w:rPr>
        <w:t xml:space="preserve">знает о творчестве некоторых художников и композиторов; </w:t>
      </w:r>
    </w:p>
    <w:p w:rsidR="005B42CA" w:rsidRPr="005B42CA" w:rsidRDefault="005B42CA" w:rsidP="009306B8">
      <w:pPr>
        <w:pStyle w:val="afb"/>
        <w:numPr>
          <w:ilvl w:val="0"/>
          <w:numId w:val="322"/>
        </w:numPr>
        <w:spacing w:after="0" w:line="360" w:lineRule="auto"/>
        <w:jc w:val="both"/>
        <w:rPr>
          <w:rFonts w:ascii="Times New Roman" w:hAnsi="Times New Roman"/>
          <w:sz w:val="24"/>
          <w:szCs w:val="24"/>
        </w:rPr>
      </w:pPr>
      <w:r w:rsidRPr="005B42CA">
        <w:rPr>
          <w:rFonts w:ascii="Times New Roman" w:hAnsi="Times New Roman"/>
          <w:sz w:val="24"/>
          <w:szCs w:val="24"/>
        </w:rPr>
        <w:t xml:space="preserve">знает профессии, связанные с искусством; </w:t>
      </w:r>
    </w:p>
    <w:p w:rsidR="005B42CA" w:rsidRPr="005B42CA" w:rsidRDefault="005B42CA" w:rsidP="009306B8">
      <w:pPr>
        <w:pStyle w:val="afb"/>
        <w:numPr>
          <w:ilvl w:val="0"/>
          <w:numId w:val="322"/>
        </w:numPr>
        <w:spacing w:after="0" w:line="360" w:lineRule="auto"/>
        <w:jc w:val="both"/>
        <w:rPr>
          <w:rFonts w:ascii="Times New Roman" w:hAnsi="Times New Roman"/>
          <w:sz w:val="24"/>
          <w:szCs w:val="24"/>
        </w:rPr>
      </w:pPr>
      <w:r w:rsidRPr="005B42CA">
        <w:rPr>
          <w:rFonts w:ascii="Times New Roman" w:hAnsi="Times New Roman"/>
          <w:sz w:val="24"/>
          <w:szCs w:val="24"/>
        </w:rPr>
        <w:t xml:space="preserve">уметь назвать основные действия, с помощью которых воплощается данный вид искусства (писать, танцевать, играть роль и т.д.); </w:t>
      </w:r>
    </w:p>
    <w:p w:rsidR="005B42CA" w:rsidRPr="005B42CA" w:rsidRDefault="005B42CA" w:rsidP="009306B8">
      <w:pPr>
        <w:pStyle w:val="afb"/>
        <w:numPr>
          <w:ilvl w:val="0"/>
          <w:numId w:val="322"/>
        </w:numPr>
        <w:spacing w:after="0" w:line="360" w:lineRule="auto"/>
        <w:jc w:val="both"/>
        <w:rPr>
          <w:rFonts w:ascii="Times New Roman" w:hAnsi="Times New Roman"/>
          <w:sz w:val="24"/>
          <w:szCs w:val="24"/>
        </w:rPr>
      </w:pPr>
      <w:r w:rsidRPr="005B42CA">
        <w:rPr>
          <w:rFonts w:ascii="Times New Roman" w:hAnsi="Times New Roman"/>
          <w:sz w:val="24"/>
          <w:szCs w:val="24"/>
        </w:rPr>
        <w:lastRenderedPageBreak/>
        <w:t xml:space="preserve">умеет действовать сообразно данному виду искусства, знать технические приемы и умело ими пользоваться в свободной художественной деятельности;  </w:t>
      </w:r>
    </w:p>
    <w:p w:rsidR="005B42CA" w:rsidRPr="005B42CA" w:rsidRDefault="005B42CA" w:rsidP="009306B8">
      <w:pPr>
        <w:pStyle w:val="afb"/>
        <w:numPr>
          <w:ilvl w:val="0"/>
          <w:numId w:val="322"/>
        </w:numPr>
        <w:spacing w:after="0" w:line="360" w:lineRule="auto"/>
        <w:jc w:val="both"/>
        <w:rPr>
          <w:rFonts w:ascii="Times New Roman" w:hAnsi="Times New Roman"/>
          <w:sz w:val="24"/>
          <w:szCs w:val="24"/>
        </w:rPr>
      </w:pPr>
      <w:r w:rsidRPr="005B42CA">
        <w:rPr>
          <w:rFonts w:ascii="Times New Roman" w:hAnsi="Times New Roman"/>
          <w:sz w:val="24"/>
          <w:szCs w:val="24"/>
        </w:rPr>
        <w:t xml:space="preserve">умеет устанавливать связи между видами искусства; </w:t>
      </w:r>
    </w:p>
    <w:p w:rsidR="005B42CA" w:rsidRPr="005B42CA" w:rsidRDefault="005B42CA" w:rsidP="009306B8">
      <w:pPr>
        <w:pStyle w:val="afb"/>
        <w:numPr>
          <w:ilvl w:val="0"/>
          <w:numId w:val="322"/>
        </w:numPr>
        <w:spacing w:after="0" w:line="360" w:lineRule="auto"/>
        <w:jc w:val="both"/>
        <w:rPr>
          <w:rFonts w:ascii="Times New Roman" w:hAnsi="Times New Roman"/>
          <w:sz w:val="24"/>
          <w:szCs w:val="24"/>
        </w:rPr>
      </w:pPr>
      <w:r w:rsidRPr="005B42CA">
        <w:rPr>
          <w:rFonts w:ascii="Times New Roman" w:hAnsi="Times New Roman"/>
          <w:sz w:val="24"/>
          <w:szCs w:val="24"/>
        </w:rPr>
        <w:t xml:space="preserve">умет выразить чувства, мысли языком искусства; </w:t>
      </w:r>
    </w:p>
    <w:p w:rsidR="005B42CA" w:rsidRPr="005B42CA" w:rsidRDefault="005B42CA" w:rsidP="009306B8">
      <w:pPr>
        <w:pStyle w:val="afb"/>
        <w:numPr>
          <w:ilvl w:val="0"/>
          <w:numId w:val="322"/>
        </w:numPr>
        <w:spacing w:after="0" w:line="360" w:lineRule="auto"/>
        <w:jc w:val="both"/>
        <w:rPr>
          <w:rFonts w:ascii="Times New Roman" w:hAnsi="Times New Roman"/>
          <w:sz w:val="24"/>
          <w:szCs w:val="24"/>
        </w:rPr>
      </w:pPr>
      <w:r w:rsidRPr="005B42CA">
        <w:rPr>
          <w:rFonts w:ascii="Times New Roman" w:hAnsi="Times New Roman"/>
          <w:sz w:val="24"/>
          <w:szCs w:val="24"/>
        </w:rPr>
        <w:t xml:space="preserve">узнает, описывает некоторые известные произведения, архитектурные и скульптурные объекты, предметы народных промыслов, задает вопросы о произведениях, поясняет некоторые отличительные особенности видов искусства; </w:t>
      </w:r>
    </w:p>
    <w:p w:rsidR="005B42CA" w:rsidRPr="005B42CA" w:rsidRDefault="005B42CA" w:rsidP="009306B8">
      <w:pPr>
        <w:pStyle w:val="afb"/>
        <w:numPr>
          <w:ilvl w:val="0"/>
          <w:numId w:val="322"/>
        </w:numPr>
        <w:spacing w:after="0" w:line="360" w:lineRule="auto"/>
        <w:jc w:val="both"/>
        <w:rPr>
          <w:rFonts w:ascii="Times New Roman" w:hAnsi="Times New Roman"/>
          <w:sz w:val="24"/>
          <w:szCs w:val="24"/>
        </w:rPr>
      </w:pPr>
      <w:r w:rsidRPr="005B42CA">
        <w:rPr>
          <w:rFonts w:ascii="Times New Roman" w:hAnsi="Times New Roman"/>
          <w:sz w:val="24"/>
          <w:szCs w:val="24"/>
        </w:rPr>
        <w:t xml:space="preserve">испытывает интерес и желание посещать выставки, музеи, детские театры; способен выражать свои впечатления, высказывать суждения, оценки; </w:t>
      </w:r>
    </w:p>
    <w:p w:rsidR="005B42CA" w:rsidRDefault="005B42CA" w:rsidP="009306B8">
      <w:pPr>
        <w:pStyle w:val="afb"/>
        <w:numPr>
          <w:ilvl w:val="0"/>
          <w:numId w:val="322"/>
        </w:numPr>
        <w:spacing w:after="0" w:line="360" w:lineRule="auto"/>
        <w:jc w:val="both"/>
        <w:rPr>
          <w:rFonts w:ascii="Times New Roman" w:hAnsi="Times New Roman"/>
          <w:sz w:val="24"/>
          <w:szCs w:val="24"/>
        </w:rPr>
      </w:pPr>
      <w:r w:rsidRPr="005B42CA">
        <w:rPr>
          <w:rFonts w:ascii="Times New Roman" w:hAnsi="Times New Roman"/>
          <w:sz w:val="24"/>
          <w:szCs w:val="24"/>
        </w:rPr>
        <w:t xml:space="preserve">проявляет художественно-творческие способности в повседневной жизни и различных видах досуговой деятельности (праздники, развлечения и др.). </w:t>
      </w:r>
    </w:p>
    <w:p w:rsidR="005B42CA" w:rsidRDefault="005B42CA" w:rsidP="005B42CA">
      <w:pPr>
        <w:pStyle w:val="afb"/>
        <w:spacing w:after="0" w:line="360" w:lineRule="auto"/>
        <w:jc w:val="both"/>
        <w:rPr>
          <w:rFonts w:ascii="Times New Roman" w:hAnsi="Times New Roman"/>
          <w:sz w:val="24"/>
          <w:szCs w:val="24"/>
        </w:rPr>
      </w:pPr>
    </w:p>
    <w:p w:rsidR="00FC4385" w:rsidRPr="00AC30DA" w:rsidRDefault="00FC4385" w:rsidP="009306B8">
      <w:pPr>
        <w:pStyle w:val="a6"/>
        <w:numPr>
          <w:ilvl w:val="3"/>
          <w:numId w:val="294"/>
        </w:numPr>
        <w:spacing w:before="0" w:beforeAutospacing="0" w:after="0" w:afterAutospacing="0" w:line="360" w:lineRule="auto"/>
        <w:jc w:val="center"/>
        <w:rPr>
          <w:b/>
        </w:rPr>
      </w:pPr>
      <w:r>
        <w:rPr>
          <w:b/>
        </w:rPr>
        <w:t xml:space="preserve"> </w:t>
      </w:r>
      <w:r w:rsidRPr="00ED537B">
        <w:rPr>
          <w:b/>
          <w:color w:val="538135" w:themeColor="accent6" w:themeShade="BF"/>
        </w:rPr>
        <w:t>Изобразительная деятельность:</w:t>
      </w:r>
    </w:p>
    <w:p w:rsidR="00FC4385" w:rsidRPr="00ED537B" w:rsidRDefault="00FC4385" w:rsidP="009306B8">
      <w:pPr>
        <w:pStyle w:val="afb"/>
        <w:numPr>
          <w:ilvl w:val="4"/>
          <w:numId w:val="294"/>
        </w:numPr>
        <w:shd w:val="clear" w:color="auto" w:fill="FFFFFF"/>
        <w:autoSpaceDE w:val="0"/>
        <w:autoSpaceDN w:val="0"/>
        <w:adjustRightInd w:val="0"/>
        <w:spacing w:line="360" w:lineRule="auto"/>
        <w:ind w:left="142" w:firstLine="0"/>
        <w:rPr>
          <w:rFonts w:ascii="Times New Roman" w:hAnsi="Times New Roman"/>
          <w:b/>
          <w:color w:val="538135" w:themeColor="accent6" w:themeShade="BF"/>
          <w:sz w:val="24"/>
          <w:szCs w:val="24"/>
        </w:rPr>
      </w:pPr>
      <w:r w:rsidRPr="00ED537B">
        <w:rPr>
          <w:rFonts w:ascii="Times New Roman" w:hAnsi="Times New Roman"/>
          <w:b/>
          <w:color w:val="538135" w:themeColor="accent6" w:themeShade="BF"/>
          <w:sz w:val="24"/>
          <w:szCs w:val="24"/>
        </w:rPr>
        <w:t>Рисование:</w:t>
      </w:r>
    </w:p>
    <w:p w:rsidR="00ED537B" w:rsidRPr="00ED537B" w:rsidRDefault="00ED537B" w:rsidP="00ED537B">
      <w:pPr>
        <w:pStyle w:val="afb"/>
        <w:spacing w:after="120" w:line="360" w:lineRule="auto"/>
        <w:ind w:left="540"/>
        <w:jc w:val="both"/>
        <w:rPr>
          <w:rFonts w:ascii="Times New Roman" w:hAnsi="Times New Roman"/>
          <w:b/>
          <w:bCs/>
          <w:i/>
          <w:color w:val="000000"/>
          <w:sz w:val="24"/>
          <w:szCs w:val="24"/>
          <w:u w:val="single"/>
        </w:rPr>
      </w:pPr>
      <w:r w:rsidRPr="00ED537B">
        <w:rPr>
          <w:rFonts w:ascii="Times New Roman" w:hAnsi="Times New Roman"/>
          <w:b/>
          <w:bCs/>
          <w:i/>
          <w:color w:val="000000"/>
          <w:sz w:val="24"/>
          <w:szCs w:val="24"/>
          <w:u w:val="single"/>
        </w:rPr>
        <w:t>Первая младшая группа (2-3 года)</w:t>
      </w:r>
    </w:p>
    <w:p w:rsidR="00ED537B" w:rsidRDefault="00ED537B" w:rsidP="00ED537B">
      <w:pPr>
        <w:spacing w:line="360" w:lineRule="auto"/>
        <w:jc w:val="both"/>
        <w:rPr>
          <w:b/>
          <w:bCs/>
          <w:color w:val="000000"/>
        </w:rPr>
      </w:pPr>
      <w:r w:rsidRPr="00ED537B">
        <w:rPr>
          <w:b/>
          <w:bCs/>
          <w:color w:val="000000"/>
        </w:rPr>
        <w:t xml:space="preserve">      Задачи:</w:t>
      </w:r>
    </w:p>
    <w:p w:rsidR="00C1524C" w:rsidRPr="00C1524C" w:rsidRDefault="00C1524C" w:rsidP="009306B8">
      <w:pPr>
        <w:pStyle w:val="afb"/>
        <w:numPr>
          <w:ilvl w:val="0"/>
          <w:numId w:val="296"/>
        </w:numPr>
        <w:spacing w:line="360" w:lineRule="auto"/>
        <w:jc w:val="both"/>
        <w:rPr>
          <w:rFonts w:ascii="Times New Roman" w:hAnsi="Times New Roman"/>
          <w:bCs/>
          <w:color w:val="000000"/>
          <w:sz w:val="24"/>
          <w:szCs w:val="24"/>
        </w:rPr>
      </w:pPr>
      <w:r w:rsidRPr="00C1524C">
        <w:rPr>
          <w:rFonts w:ascii="Times New Roman" w:hAnsi="Times New Roman"/>
          <w:bCs/>
          <w:color w:val="000000"/>
          <w:sz w:val="24"/>
          <w:szCs w:val="24"/>
        </w:rPr>
        <w:t xml:space="preserve">воспитывать интерес к изобразительной деятельности (рисованию) совместно со взрослым и самостоятельно; </w:t>
      </w:r>
    </w:p>
    <w:p w:rsidR="00C1524C" w:rsidRPr="00C1524C" w:rsidRDefault="00C1524C" w:rsidP="009306B8">
      <w:pPr>
        <w:pStyle w:val="afb"/>
        <w:numPr>
          <w:ilvl w:val="0"/>
          <w:numId w:val="296"/>
        </w:numPr>
        <w:spacing w:line="360" w:lineRule="auto"/>
        <w:jc w:val="both"/>
        <w:rPr>
          <w:rFonts w:ascii="Times New Roman" w:hAnsi="Times New Roman"/>
          <w:bCs/>
          <w:color w:val="000000"/>
          <w:sz w:val="24"/>
          <w:szCs w:val="24"/>
        </w:rPr>
      </w:pPr>
      <w:r w:rsidRPr="00C1524C">
        <w:rPr>
          <w:rFonts w:ascii="Times New Roman" w:hAnsi="Times New Roman"/>
          <w:bCs/>
          <w:color w:val="000000"/>
          <w:sz w:val="24"/>
          <w:szCs w:val="24"/>
        </w:rPr>
        <w:t xml:space="preserve">развивать положительные эмоции на предложение нарисовать; </w:t>
      </w:r>
    </w:p>
    <w:p w:rsidR="00C1524C" w:rsidRPr="00C1524C" w:rsidRDefault="00C1524C" w:rsidP="009306B8">
      <w:pPr>
        <w:pStyle w:val="afb"/>
        <w:numPr>
          <w:ilvl w:val="0"/>
          <w:numId w:val="296"/>
        </w:numPr>
        <w:spacing w:line="360" w:lineRule="auto"/>
        <w:jc w:val="both"/>
        <w:rPr>
          <w:rFonts w:ascii="Times New Roman" w:hAnsi="Times New Roman"/>
          <w:bCs/>
          <w:color w:val="000000"/>
          <w:sz w:val="24"/>
          <w:szCs w:val="24"/>
        </w:rPr>
      </w:pPr>
      <w:r w:rsidRPr="00C1524C">
        <w:rPr>
          <w:rFonts w:ascii="Times New Roman" w:hAnsi="Times New Roman"/>
          <w:bCs/>
          <w:color w:val="000000"/>
          <w:sz w:val="24"/>
          <w:szCs w:val="24"/>
        </w:rPr>
        <w:t xml:space="preserve">научить правильно держать карандаш, кисть; </w:t>
      </w:r>
    </w:p>
    <w:p w:rsidR="00C1524C" w:rsidRPr="00C1524C" w:rsidRDefault="00C1524C" w:rsidP="009306B8">
      <w:pPr>
        <w:pStyle w:val="afb"/>
        <w:numPr>
          <w:ilvl w:val="0"/>
          <w:numId w:val="296"/>
        </w:numPr>
        <w:spacing w:line="360" w:lineRule="auto"/>
        <w:jc w:val="both"/>
        <w:rPr>
          <w:rFonts w:ascii="Times New Roman" w:hAnsi="Times New Roman"/>
          <w:bCs/>
          <w:color w:val="000000"/>
          <w:sz w:val="24"/>
          <w:szCs w:val="24"/>
        </w:rPr>
      </w:pPr>
      <w:r w:rsidRPr="00C1524C">
        <w:rPr>
          <w:rFonts w:ascii="Times New Roman" w:hAnsi="Times New Roman"/>
          <w:bCs/>
          <w:color w:val="000000"/>
          <w:sz w:val="24"/>
          <w:szCs w:val="24"/>
        </w:rPr>
        <w:t xml:space="preserve">развивать сенсорные основы изобразительной деятельности: восприятие предмета разной формы, цвета (начиная с контрастных цветов); </w:t>
      </w:r>
    </w:p>
    <w:p w:rsidR="00C1524C" w:rsidRPr="00C1524C" w:rsidRDefault="00C1524C" w:rsidP="009306B8">
      <w:pPr>
        <w:pStyle w:val="afb"/>
        <w:numPr>
          <w:ilvl w:val="0"/>
          <w:numId w:val="296"/>
        </w:numPr>
        <w:spacing w:line="360" w:lineRule="auto"/>
        <w:jc w:val="both"/>
        <w:rPr>
          <w:rFonts w:ascii="Times New Roman" w:hAnsi="Times New Roman"/>
          <w:bCs/>
          <w:color w:val="000000"/>
          <w:sz w:val="24"/>
          <w:szCs w:val="24"/>
        </w:rPr>
      </w:pPr>
      <w:r w:rsidRPr="00C1524C">
        <w:rPr>
          <w:rFonts w:ascii="Times New Roman" w:hAnsi="Times New Roman"/>
          <w:bCs/>
          <w:color w:val="000000"/>
          <w:sz w:val="24"/>
          <w:szCs w:val="24"/>
        </w:rPr>
        <w:t>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Содержание образовательной деятельности:</w:t>
      </w:r>
    </w:p>
    <w:p w:rsidR="00FC68D1" w:rsidRPr="00FC68D1" w:rsidRDefault="00FC68D1" w:rsidP="00FC68D1">
      <w:pPr>
        <w:pStyle w:val="afb"/>
        <w:spacing w:line="360" w:lineRule="auto"/>
        <w:ind w:left="540"/>
        <w:jc w:val="both"/>
        <w:rPr>
          <w:rFonts w:ascii="Times New Roman" w:hAnsi="Times New Roman"/>
          <w:bCs/>
          <w:color w:val="000000"/>
          <w:sz w:val="24"/>
          <w:szCs w:val="24"/>
        </w:rPr>
      </w:pPr>
      <w:r w:rsidRPr="00FC68D1">
        <w:rPr>
          <w:rFonts w:ascii="Times New Roman" w:hAnsi="Times New Roman"/>
          <w:bCs/>
          <w:color w:val="000000"/>
          <w:sz w:val="24"/>
          <w:szCs w:val="24"/>
        </w:rPr>
        <w:t xml:space="preserve">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 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 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w:t>
      </w:r>
      <w:r w:rsidRPr="00FC68D1">
        <w:rPr>
          <w:rFonts w:ascii="Times New Roman" w:hAnsi="Times New Roman"/>
          <w:bCs/>
          <w:color w:val="000000"/>
          <w:sz w:val="24"/>
          <w:szCs w:val="24"/>
        </w:rPr>
        <w:lastRenderedPageBreak/>
        <w:t>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 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 Подводит детей к рисованию предметов округлой формы. При рисовании, педагог формирует у ребенка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Целевые ориентиры:</w:t>
      </w:r>
    </w:p>
    <w:p w:rsidR="00FC68D1" w:rsidRDefault="00FC68D1" w:rsidP="009306B8">
      <w:pPr>
        <w:pStyle w:val="afb"/>
        <w:numPr>
          <w:ilvl w:val="0"/>
          <w:numId w:val="300"/>
        </w:numPr>
        <w:spacing w:line="360" w:lineRule="auto"/>
        <w:jc w:val="both"/>
        <w:rPr>
          <w:rFonts w:ascii="Times New Roman" w:hAnsi="Times New Roman"/>
          <w:bCs/>
          <w:color w:val="000000"/>
          <w:sz w:val="24"/>
          <w:szCs w:val="24"/>
        </w:rPr>
      </w:pPr>
      <w:r w:rsidRPr="00FC68D1">
        <w:rPr>
          <w:rFonts w:ascii="Times New Roman" w:hAnsi="Times New Roman"/>
          <w:bCs/>
          <w:color w:val="000000"/>
          <w:sz w:val="24"/>
          <w:szCs w:val="24"/>
        </w:rPr>
        <w:t xml:space="preserve">любит заниматься изобразительной деятельностью совместно со взрослым; </w:t>
      </w:r>
    </w:p>
    <w:p w:rsidR="00762888" w:rsidRDefault="00FC68D1" w:rsidP="009306B8">
      <w:pPr>
        <w:pStyle w:val="afb"/>
        <w:numPr>
          <w:ilvl w:val="0"/>
          <w:numId w:val="300"/>
        </w:numPr>
        <w:spacing w:line="360" w:lineRule="auto"/>
        <w:jc w:val="both"/>
        <w:rPr>
          <w:rFonts w:ascii="Times New Roman" w:hAnsi="Times New Roman"/>
          <w:bCs/>
          <w:color w:val="000000"/>
          <w:sz w:val="24"/>
          <w:szCs w:val="24"/>
        </w:rPr>
      </w:pPr>
      <w:r w:rsidRPr="00FC68D1">
        <w:rPr>
          <w:rFonts w:ascii="Times New Roman" w:hAnsi="Times New Roman"/>
          <w:bCs/>
          <w:color w:val="000000"/>
          <w:sz w:val="24"/>
          <w:szCs w:val="24"/>
        </w:rPr>
        <w:t xml:space="preserve">знает, что карандашами, фломастерами, красками и кистью можно рисовать; </w:t>
      </w:r>
    </w:p>
    <w:p w:rsidR="00762888" w:rsidRDefault="00FC68D1" w:rsidP="009306B8">
      <w:pPr>
        <w:pStyle w:val="afb"/>
        <w:numPr>
          <w:ilvl w:val="0"/>
          <w:numId w:val="300"/>
        </w:numPr>
        <w:spacing w:line="360" w:lineRule="auto"/>
        <w:jc w:val="both"/>
        <w:rPr>
          <w:rFonts w:ascii="Times New Roman" w:hAnsi="Times New Roman"/>
          <w:bCs/>
          <w:color w:val="000000"/>
          <w:sz w:val="24"/>
          <w:szCs w:val="24"/>
        </w:rPr>
      </w:pPr>
      <w:r w:rsidRPr="00FC68D1">
        <w:rPr>
          <w:rFonts w:ascii="Times New Roman" w:hAnsi="Times New Roman"/>
          <w:bCs/>
          <w:color w:val="000000"/>
          <w:sz w:val="24"/>
          <w:szCs w:val="24"/>
        </w:rPr>
        <w:t xml:space="preserve">различает красный, синий, зеленый, желтый, белый, черный цвета; </w:t>
      </w:r>
    </w:p>
    <w:p w:rsidR="00762888" w:rsidRDefault="00FC68D1" w:rsidP="009306B8">
      <w:pPr>
        <w:pStyle w:val="afb"/>
        <w:numPr>
          <w:ilvl w:val="0"/>
          <w:numId w:val="300"/>
        </w:numPr>
        <w:spacing w:line="360" w:lineRule="auto"/>
        <w:jc w:val="both"/>
        <w:rPr>
          <w:rFonts w:ascii="Times New Roman" w:hAnsi="Times New Roman"/>
          <w:bCs/>
          <w:color w:val="000000"/>
          <w:sz w:val="24"/>
          <w:szCs w:val="24"/>
        </w:rPr>
      </w:pPr>
      <w:r w:rsidRPr="00FC68D1">
        <w:rPr>
          <w:rFonts w:ascii="Times New Roman" w:hAnsi="Times New Roman"/>
          <w:bCs/>
          <w:color w:val="000000"/>
          <w:sz w:val="24"/>
          <w:szCs w:val="24"/>
        </w:rPr>
        <w:t xml:space="preserve">в совместной со взрослым деятельности создает простые изображения; </w:t>
      </w:r>
    </w:p>
    <w:p w:rsidR="00762888" w:rsidRDefault="00FC68D1" w:rsidP="009306B8">
      <w:pPr>
        <w:pStyle w:val="afb"/>
        <w:numPr>
          <w:ilvl w:val="0"/>
          <w:numId w:val="300"/>
        </w:numPr>
        <w:spacing w:line="360" w:lineRule="auto"/>
        <w:jc w:val="both"/>
        <w:rPr>
          <w:rFonts w:ascii="Times New Roman" w:hAnsi="Times New Roman"/>
          <w:bCs/>
          <w:color w:val="000000"/>
          <w:sz w:val="24"/>
          <w:szCs w:val="24"/>
        </w:rPr>
      </w:pPr>
      <w:r w:rsidRPr="00FC68D1">
        <w:rPr>
          <w:rFonts w:ascii="Times New Roman" w:hAnsi="Times New Roman"/>
          <w:bCs/>
          <w:color w:val="000000"/>
          <w:sz w:val="24"/>
          <w:szCs w:val="24"/>
        </w:rPr>
        <w:t xml:space="preserve">самостоятельно оставляют след карандаша (краски) на бумаге, создает простые изображения (формы, линии, штрихи),  радуется своим рисункам; </w:t>
      </w:r>
    </w:p>
    <w:p w:rsidR="00FC68D1" w:rsidRPr="00FC68D1" w:rsidRDefault="00FC68D1" w:rsidP="009306B8">
      <w:pPr>
        <w:pStyle w:val="afb"/>
        <w:numPr>
          <w:ilvl w:val="0"/>
          <w:numId w:val="300"/>
        </w:numPr>
        <w:spacing w:line="360" w:lineRule="auto"/>
        <w:jc w:val="both"/>
        <w:rPr>
          <w:rFonts w:ascii="Times New Roman" w:hAnsi="Times New Roman"/>
          <w:bCs/>
          <w:color w:val="000000"/>
          <w:sz w:val="24"/>
          <w:szCs w:val="24"/>
        </w:rPr>
      </w:pPr>
      <w:r w:rsidRPr="00FC68D1">
        <w:rPr>
          <w:rFonts w:ascii="Times New Roman" w:hAnsi="Times New Roman"/>
          <w:bCs/>
          <w:color w:val="000000"/>
          <w:sz w:val="24"/>
          <w:szCs w:val="24"/>
        </w:rPr>
        <w:t>называет то, что на них изображено</w:t>
      </w:r>
    </w:p>
    <w:p w:rsidR="00ED537B" w:rsidRPr="00ED537B" w:rsidRDefault="00ED537B" w:rsidP="00ED537B">
      <w:pPr>
        <w:pStyle w:val="afb"/>
        <w:spacing w:after="120" w:line="360" w:lineRule="auto"/>
        <w:ind w:left="540"/>
        <w:jc w:val="both"/>
        <w:rPr>
          <w:rFonts w:ascii="Times New Roman" w:hAnsi="Times New Roman"/>
          <w:b/>
          <w:bCs/>
          <w:i/>
          <w:color w:val="000000"/>
          <w:sz w:val="24"/>
          <w:szCs w:val="24"/>
          <w:u w:val="single"/>
        </w:rPr>
      </w:pPr>
      <w:r w:rsidRPr="00ED537B">
        <w:rPr>
          <w:rFonts w:ascii="Times New Roman" w:hAnsi="Times New Roman"/>
          <w:b/>
          <w:bCs/>
          <w:i/>
          <w:color w:val="000000"/>
          <w:sz w:val="24"/>
          <w:szCs w:val="24"/>
          <w:u w:val="single"/>
        </w:rPr>
        <w:t>Вторая младшая группа (3-4 лет)</w:t>
      </w:r>
    </w:p>
    <w:p w:rsidR="00ED537B" w:rsidRDefault="00ED537B" w:rsidP="00ED537B">
      <w:pPr>
        <w:pStyle w:val="afb"/>
        <w:spacing w:line="360" w:lineRule="auto"/>
        <w:ind w:left="540"/>
        <w:jc w:val="both"/>
        <w:rPr>
          <w:rFonts w:ascii="Times New Roman" w:hAnsi="Times New Roman"/>
          <w:b/>
          <w:bCs/>
          <w:color w:val="000000"/>
          <w:sz w:val="24"/>
          <w:szCs w:val="24"/>
        </w:rPr>
      </w:pPr>
      <w:r w:rsidRPr="00ED537B">
        <w:rPr>
          <w:rFonts w:ascii="Times New Roman" w:hAnsi="Times New Roman"/>
          <w:b/>
          <w:bCs/>
          <w:color w:val="000000"/>
          <w:sz w:val="24"/>
          <w:szCs w:val="24"/>
        </w:rPr>
        <w:t xml:space="preserve">       Задачи:</w:t>
      </w:r>
    </w:p>
    <w:p w:rsidR="00762888" w:rsidRDefault="00762888" w:rsidP="009306B8">
      <w:pPr>
        <w:pStyle w:val="afb"/>
        <w:numPr>
          <w:ilvl w:val="0"/>
          <w:numId w:val="304"/>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формировать у детей интерес к занятиям изобразительной деятельностью; </w:t>
      </w:r>
    </w:p>
    <w:p w:rsidR="00762888" w:rsidRDefault="00762888" w:rsidP="009306B8">
      <w:pPr>
        <w:pStyle w:val="afb"/>
        <w:numPr>
          <w:ilvl w:val="0"/>
          <w:numId w:val="304"/>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формировать у детей знания в области изобразительной деятельности; </w:t>
      </w:r>
    </w:p>
    <w:p w:rsidR="00762888" w:rsidRDefault="00762888" w:rsidP="009306B8">
      <w:pPr>
        <w:pStyle w:val="afb"/>
        <w:numPr>
          <w:ilvl w:val="0"/>
          <w:numId w:val="304"/>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развивать у детей эстетическое восприятие;  </w:t>
      </w:r>
    </w:p>
    <w:p w:rsidR="00762888" w:rsidRDefault="00762888" w:rsidP="009306B8">
      <w:pPr>
        <w:pStyle w:val="afb"/>
        <w:numPr>
          <w:ilvl w:val="0"/>
          <w:numId w:val="304"/>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учить детей видеть цельный художественный образ в единстве изобразительновыразительных средств колористической, композиционной и смысловой трактовки; </w:t>
      </w:r>
    </w:p>
    <w:p w:rsidR="00762888" w:rsidRDefault="00762888" w:rsidP="009306B8">
      <w:pPr>
        <w:pStyle w:val="afb"/>
        <w:numPr>
          <w:ilvl w:val="0"/>
          <w:numId w:val="304"/>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учить детей в рисовании, изображать простые предметы и явления, передавая их образную выразительность;  </w:t>
      </w:r>
    </w:p>
    <w:p w:rsidR="00762888" w:rsidRDefault="00762888" w:rsidP="009306B8">
      <w:pPr>
        <w:pStyle w:val="afb"/>
        <w:numPr>
          <w:ilvl w:val="0"/>
          <w:numId w:val="304"/>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находить связь между предметами и явлениями окружающего мир</w:t>
      </w:r>
      <w:r>
        <w:rPr>
          <w:rFonts w:ascii="Times New Roman" w:hAnsi="Times New Roman"/>
          <w:bCs/>
          <w:color w:val="000000"/>
          <w:sz w:val="24"/>
          <w:szCs w:val="24"/>
        </w:rPr>
        <w:t>а и их изображениями (в рисунке</w:t>
      </w:r>
      <w:r w:rsidRPr="00762888">
        <w:rPr>
          <w:rFonts w:ascii="Times New Roman" w:hAnsi="Times New Roman"/>
          <w:bCs/>
          <w:color w:val="000000"/>
          <w:sz w:val="24"/>
          <w:szCs w:val="24"/>
        </w:rPr>
        <w:t xml:space="preserve">); </w:t>
      </w:r>
    </w:p>
    <w:p w:rsidR="00762888" w:rsidRDefault="00762888" w:rsidP="009306B8">
      <w:pPr>
        <w:pStyle w:val="afb"/>
        <w:numPr>
          <w:ilvl w:val="0"/>
          <w:numId w:val="304"/>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lastRenderedPageBreak/>
        <w:t xml:space="preserve">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w:t>
      </w:r>
    </w:p>
    <w:p w:rsidR="00762888" w:rsidRDefault="00762888" w:rsidP="009306B8">
      <w:pPr>
        <w:pStyle w:val="afb"/>
        <w:numPr>
          <w:ilvl w:val="0"/>
          <w:numId w:val="304"/>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отображать свои представления и впечатления об окружающем мире доступными графическими и живописными средствами; </w:t>
      </w:r>
    </w:p>
    <w:p w:rsidR="00762888" w:rsidRDefault="00762888" w:rsidP="009306B8">
      <w:pPr>
        <w:pStyle w:val="afb"/>
        <w:numPr>
          <w:ilvl w:val="0"/>
          <w:numId w:val="304"/>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вызывать у детей положительный эмоциональный отклик на красоту природы, произведения искусства (книжные иллюстрации, изделия народных пр</w:t>
      </w:r>
      <w:r>
        <w:rPr>
          <w:rFonts w:ascii="Times New Roman" w:hAnsi="Times New Roman"/>
          <w:bCs/>
          <w:color w:val="000000"/>
          <w:sz w:val="24"/>
          <w:szCs w:val="24"/>
        </w:rPr>
        <w:t>омыслов, предметы быта и др.);</w:t>
      </w:r>
    </w:p>
    <w:p w:rsidR="00762888" w:rsidRDefault="00762888" w:rsidP="009306B8">
      <w:pPr>
        <w:pStyle w:val="afb"/>
        <w:numPr>
          <w:ilvl w:val="0"/>
          <w:numId w:val="304"/>
        </w:numPr>
        <w:spacing w:line="360" w:lineRule="auto"/>
        <w:jc w:val="both"/>
        <w:rPr>
          <w:rFonts w:ascii="Times New Roman" w:hAnsi="Times New Roman"/>
          <w:bCs/>
          <w:color w:val="000000"/>
          <w:sz w:val="24"/>
          <w:szCs w:val="24"/>
        </w:rPr>
      </w:pPr>
      <w:r>
        <w:rPr>
          <w:rFonts w:ascii="Times New Roman" w:hAnsi="Times New Roman"/>
          <w:bCs/>
          <w:color w:val="000000"/>
          <w:sz w:val="24"/>
          <w:szCs w:val="24"/>
        </w:rPr>
        <w:t xml:space="preserve"> </w:t>
      </w:r>
      <w:r w:rsidRPr="00762888">
        <w:rPr>
          <w:rFonts w:ascii="Times New Roman" w:hAnsi="Times New Roman"/>
          <w:bCs/>
          <w:color w:val="000000"/>
          <w:sz w:val="24"/>
          <w:szCs w:val="24"/>
        </w:rPr>
        <w:t>учить детей создавать как индивидуальные, так и кол</w:t>
      </w:r>
      <w:r>
        <w:rPr>
          <w:rFonts w:ascii="Times New Roman" w:hAnsi="Times New Roman"/>
          <w:bCs/>
          <w:color w:val="000000"/>
          <w:sz w:val="24"/>
          <w:szCs w:val="24"/>
        </w:rPr>
        <w:t>лективные композиции в рисунках</w:t>
      </w:r>
      <w:r w:rsidRPr="00762888">
        <w:rPr>
          <w:rFonts w:ascii="Times New Roman" w:hAnsi="Times New Roman"/>
          <w:bCs/>
          <w:color w:val="000000"/>
          <w:sz w:val="24"/>
          <w:szCs w:val="24"/>
        </w:rPr>
        <w:t xml:space="preserve">; </w:t>
      </w:r>
    </w:p>
    <w:p w:rsidR="00762888" w:rsidRDefault="00762888" w:rsidP="009306B8">
      <w:pPr>
        <w:pStyle w:val="afb"/>
        <w:numPr>
          <w:ilvl w:val="0"/>
          <w:numId w:val="304"/>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знакомить детей с народной игрушкой (филимоновской, дымковской, семеновской, богородской) для обогащения зрительных впечатлений и показа условно-обобщѐнной трактовки художественных образов; </w:t>
      </w:r>
    </w:p>
    <w:p w:rsidR="00ED537B" w:rsidRPr="00BA44C9" w:rsidRDefault="00762888" w:rsidP="009306B8">
      <w:pPr>
        <w:pStyle w:val="afb"/>
        <w:numPr>
          <w:ilvl w:val="0"/>
          <w:numId w:val="304"/>
        </w:numPr>
        <w:spacing w:after="0"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переводить детей от рисования-подражания к самостоятельному творчеству. </w:t>
      </w:r>
      <w:r w:rsidR="00ED537B" w:rsidRPr="00762888">
        <w:rPr>
          <w:rFonts w:ascii="Times New Roman" w:hAnsi="Times New Roman"/>
          <w:bCs/>
          <w:i/>
          <w:color w:val="000000"/>
          <w:sz w:val="24"/>
          <w:szCs w:val="24"/>
          <w:u w:val="single"/>
        </w:rPr>
        <w:t>Содержание образовательной деятельности:</w:t>
      </w:r>
    </w:p>
    <w:p w:rsidR="00BA44C9" w:rsidRPr="00BA44C9" w:rsidRDefault="00BA44C9" w:rsidP="00BA44C9">
      <w:pPr>
        <w:spacing w:line="360" w:lineRule="auto"/>
        <w:jc w:val="both"/>
        <w:rPr>
          <w:bCs/>
          <w:color w:val="000000"/>
        </w:rPr>
      </w:pPr>
      <w:r w:rsidRPr="00BA44C9">
        <w:rPr>
          <w:bCs/>
          <w:color w:val="000000"/>
        </w:rPr>
        <w:t xml:space="preserve">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 п.). 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  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 Формирует у детей умение создавать несложные сюжетные композиции, повторяя изображение одного предмета (елочки на нашем участке, неваляшки </w:t>
      </w:r>
      <w:r w:rsidRPr="00BA44C9">
        <w:rPr>
          <w:bCs/>
          <w:color w:val="000000"/>
        </w:rPr>
        <w:lastRenderedPageBreak/>
        <w:t xml:space="preserve">гуляют) или изображая разнообразные предметы, насекомых и т. п. (в траве ползают жучки и червячки; колобок катится по дорожке и др.). Учит детей располагать изображения по всему листу.  </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Целевые ориентиры:</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проявляет интерес к занятиям изобразительной деятельностью;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 проявляет эмоциональную отзывчивость при восприятии иллюстраций, произведений народного декоративно-прикладного искусства, игрушек, объектов и явлений природы;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проявляет интерес к наблюдению за предметами и явлениями окружающей действительности, способен передать в доступной форме (рисунок, лепка, аппликация и т.д.) свои эмоционально-эстетические переживания по поводу наблюдаемого предмета или явления окружающей действительности;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узнает в иллюстрациях и в предметах народных промыслов изображения (люди, животные), различает некоторые предметы народных промыслов; </w:t>
      </w:r>
    </w:p>
    <w:p w:rsidR="00D65EDA" w:rsidRP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радуется созданным им индивидуальным и коллективным работам.</w:t>
      </w:r>
      <w:r w:rsidRPr="00D65EDA">
        <w:t xml:space="preserve">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знает и называет материалы, которыми можно рисовать;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знает и называет цвета, определенные программой;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знает названия народных игрушек (матрешка, дымковская игрушка);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изображает отдельные предметы, простые по композиции и незамысловатые по содержанию сюжеты;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подбирает цвета, соответствующие изображаемым предметам;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правильно пользуется карандашами, фломастерами, кистью и красками; </w:t>
      </w:r>
    </w:p>
    <w:p w:rsidR="00BA44C9" w:rsidRP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проявляет эмоциональное отношение к процессу изобразительной деятельности и использованию ее результатов в разных игровых ситуациях.</w:t>
      </w:r>
    </w:p>
    <w:p w:rsidR="00ED537B" w:rsidRPr="00ED537B" w:rsidRDefault="00ED537B" w:rsidP="00ED537B">
      <w:pPr>
        <w:pStyle w:val="afb"/>
        <w:spacing w:after="120" w:line="360" w:lineRule="auto"/>
        <w:ind w:left="540"/>
        <w:jc w:val="both"/>
        <w:rPr>
          <w:rFonts w:ascii="Times New Roman" w:hAnsi="Times New Roman"/>
          <w:b/>
          <w:bCs/>
          <w:i/>
          <w:color w:val="000000"/>
          <w:sz w:val="24"/>
          <w:szCs w:val="24"/>
          <w:u w:val="single"/>
        </w:rPr>
      </w:pPr>
      <w:r w:rsidRPr="00ED537B">
        <w:rPr>
          <w:rFonts w:ascii="Times New Roman" w:hAnsi="Times New Roman"/>
          <w:b/>
          <w:bCs/>
          <w:i/>
          <w:color w:val="000000"/>
          <w:sz w:val="24"/>
          <w:szCs w:val="24"/>
          <w:u w:val="single"/>
        </w:rPr>
        <w:t>Средняя группа (4-5 лет)</w:t>
      </w:r>
    </w:p>
    <w:p w:rsidR="00ED537B" w:rsidRDefault="00ED537B" w:rsidP="00ED537B">
      <w:pPr>
        <w:pStyle w:val="afb"/>
        <w:spacing w:line="360" w:lineRule="auto"/>
        <w:ind w:left="540"/>
        <w:jc w:val="both"/>
        <w:rPr>
          <w:rFonts w:ascii="Times New Roman" w:hAnsi="Times New Roman"/>
          <w:b/>
          <w:bCs/>
          <w:color w:val="000000"/>
          <w:sz w:val="24"/>
          <w:szCs w:val="24"/>
        </w:rPr>
      </w:pPr>
      <w:r w:rsidRPr="00ED537B">
        <w:rPr>
          <w:rFonts w:ascii="Times New Roman" w:hAnsi="Times New Roman"/>
          <w:b/>
          <w:bCs/>
          <w:color w:val="000000"/>
          <w:sz w:val="24"/>
          <w:szCs w:val="24"/>
        </w:rPr>
        <w:t xml:space="preserve">       Задачи:</w:t>
      </w:r>
    </w:p>
    <w:p w:rsidR="00A063A1" w:rsidRDefault="00A063A1" w:rsidP="009306B8">
      <w:pPr>
        <w:pStyle w:val="afb"/>
        <w:numPr>
          <w:ilvl w:val="0"/>
          <w:numId w:val="311"/>
        </w:numPr>
        <w:spacing w:line="360" w:lineRule="auto"/>
        <w:jc w:val="both"/>
        <w:rPr>
          <w:rFonts w:ascii="Times New Roman" w:hAnsi="Times New Roman"/>
          <w:bCs/>
          <w:color w:val="000000"/>
          <w:sz w:val="24"/>
          <w:szCs w:val="24"/>
        </w:rPr>
      </w:pPr>
      <w:r w:rsidRPr="00A063A1">
        <w:rPr>
          <w:rFonts w:ascii="Times New Roman" w:hAnsi="Times New Roman"/>
          <w:bCs/>
          <w:color w:val="000000"/>
          <w:sz w:val="24"/>
          <w:szCs w:val="24"/>
        </w:rPr>
        <w:t>продолжать развивать интерес детей и положительный отклик к различным видам изобразительной деятельности; п</w:t>
      </w:r>
    </w:p>
    <w:p w:rsidR="00A063A1" w:rsidRDefault="00A063A1" w:rsidP="009306B8">
      <w:pPr>
        <w:pStyle w:val="afb"/>
        <w:numPr>
          <w:ilvl w:val="0"/>
          <w:numId w:val="311"/>
        </w:numPr>
        <w:spacing w:line="360" w:lineRule="auto"/>
        <w:jc w:val="both"/>
        <w:rPr>
          <w:rFonts w:ascii="Times New Roman" w:hAnsi="Times New Roman"/>
          <w:bCs/>
          <w:color w:val="000000"/>
          <w:sz w:val="24"/>
          <w:szCs w:val="24"/>
        </w:rPr>
      </w:pPr>
      <w:r w:rsidRPr="00A063A1">
        <w:rPr>
          <w:rFonts w:ascii="Times New Roman" w:hAnsi="Times New Roman"/>
          <w:bCs/>
          <w:color w:val="000000"/>
          <w:sz w:val="24"/>
          <w:szCs w:val="24"/>
        </w:rPr>
        <w:t xml:space="preserve">родолжать у детей развивать эстетическое восприятие, образные представления, воображение, эстетические чувства, художественно-творческие способности; </w:t>
      </w:r>
    </w:p>
    <w:p w:rsidR="00A063A1" w:rsidRDefault="00A063A1" w:rsidP="009306B8">
      <w:pPr>
        <w:pStyle w:val="afb"/>
        <w:numPr>
          <w:ilvl w:val="0"/>
          <w:numId w:val="311"/>
        </w:numPr>
        <w:spacing w:line="360" w:lineRule="auto"/>
        <w:jc w:val="both"/>
        <w:rPr>
          <w:rFonts w:ascii="Times New Roman" w:hAnsi="Times New Roman"/>
          <w:bCs/>
          <w:color w:val="000000"/>
          <w:sz w:val="24"/>
          <w:szCs w:val="24"/>
        </w:rPr>
      </w:pPr>
      <w:r w:rsidRPr="00A063A1">
        <w:rPr>
          <w:rFonts w:ascii="Times New Roman" w:hAnsi="Times New Roman"/>
          <w:bCs/>
          <w:color w:val="000000"/>
          <w:sz w:val="24"/>
          <w:szCs w:val="24"/>
        </w:rPr>
        <w:t xml:space="preserve">развивать у детей художественное восприятие, умение последовательно внимательно рассматривать произведения искусства и предметы окружающего мира; </w:t>
      </w:r>
    </w:p>
    <w:p w:rsidR="00A063A1" w:rsidRDefault="00A063A1" w:rsidP="009306B8">
      <w:pPr>
        <w:pStyle w:val="afb"/>
        <w:numPr>
          <w:ilvl w:val="0"/>
          <w:numId w:val="311"/>
        </w:numPr>
        <w:spacing w:line="360" w:lineRule="auto"/>
        <w:jc w:val="both"/>
        <w:rPr>
          <w:rFonts w:ascii="Times New Roman" w:hAnsi="Times New Roman"/>
          <w:bCs/>
          <w:color w:val="000000"/>
          <w:sz w:val="24"/>
          <w:szCs w:val="24"/>
        </w:rPr>
      </w:pPr>
      <w:r w:rsidRPr="00A063A1">
        <w:rPr>
          <w:rFonts w:ascii="Times New Roman" w:hAnsi="Times New Roman"/>
          <w:bCs/>
          <w:color w:val="000000"/>
          <w:sz w:val="24"/>
          <w:szCs w:val="24"/>
        </w:rPr>
        <w:t xml:space="preserve">соотносить увиденное с собственным опытом; </w:t>
      </w:r>
    </w:p>
    <w:p w:rsidR="00A063A1" w:rsidRDefault="00A063A1" w:rsidP="009306B8">
      <w:pPr>
        <w:pStyle w:val="afb"/>
        <w:numPr>
          <w:ilvl w:val="0"/>
          <w:numId w:val="311"/>
        </w:numPr>
        <w:spacing w:line="360" w:lineRule="auto"/>
        <w:jc w:val="both"/>
        <w:rPr>
          <w:rFonts w:ascii="Times New Roman" w:hAnsi="Times New Roman"/>
          <w:bCs/>
          <w:color w:val="000000"/>
          <w:sz w:val="24"/>
          <w:szCs w:val="24"/>
        </w:rPr>
      </w:pPr>
      <w:r w:rsidRPr="00A063A1">
        <w:rPr>
          <w:rFonts w:ascii="Times New Roman" w:hAnsi="Times New Roman"/>
          <w:bCs/>
          <w:color w:val="000000"/>
          <w:sz w:val="24"/>
          <w:szCs w:val="24"/>
        </w:rPr>
        <w:lastRenderedPageBreak/>
        <w:t xml:space="preserve">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 как основе развития творчества; </w:t>
      </w:r>
    </w:p>
    <w:p w:rsidR="00A063A1" w:rsidRDefault="00A063A1" w:rsidP="009306B8">
      <w:pPr>
        <w:pStyle w:val="afb"/>
        <w:numPr>
          <w:ilvl w:val="0"/>
          <w:numId w:val="311"/>
        </w:numPr>
        <w:spacing w:line="360" w:lineRule="auto"/>
        <w:jc w:val="both"/>
        <w:rPr>
          <w:rFonts w:ascii="Times New Roman" w:hAnsi="Times New Roman"/>
          <w:bCs/>
          <w:color w:val="000000"/>
          <w:sz w:val="24"/>
          <w:szCs w:val="24"/>
        </w:rPr>
      </w:pPr>
      <w:r w:rsidRPr="00A063A1">
        <w:rPr>
          <w:rFonts w:ascii="Times New Roman" w:hAnsi="Times New Roman"/>
          <w:bCs/>
          <w:color w:val="000000"/>
          <w:sz w:val="24"/>
          <w:szCs w:val="24"/>
        </w:rPr>
        <w:t>учить детей выделять и использовать средс</w:t>
      </w:r>
      <w:r>
        <w:rPr>
          <w:rFonts w:ascii="Times New Roman" w:hAnsi="Times New Roman"/>
          <w:bCs/>
          <w:color w:val="000000"/>
          <w:sz w:val="24"/>
          <w:szCs w:val="24"/>
        </w:rPr>
        <w:t>тва выразительности в рисовании</w:t>
      </w:r>
      <w:r w:rsidRPr="00A063A1">
        <w:rPr>
          <w:rFonts w:ascii="Times New Roman" w:hAnsi="Times New Roman"/>
          <w:bCs/>
          <w:color w:val="000000"/>
          <w:sz w:val="24"/>
          <w:szCs w:val="24"/>
        </w:rPr>
        <w:t>; продолжать у детей формировать умение создавать коллек</w:t>
      </w:r>
      <w:r>
        <w:rPr>
          <w:rFonts w:ascii="Times New Roman" w:hAnsi="Times New Roman"/>
          <w:bCs/>
          <w:color w:val="000000"/>
          <w:sz w:val="24"/>
          <w:szCs w:val="24"/>
        </w:rPr>
        <w:t>тивные произведения в рисовании</w:t>
      </w:r>
      <w:r w:rsidRPr="00A063A1">
        <w:rPr>
          <w:rFonts w:ascii="Times New Roman" w:hAnsi="Times New Roman"/>
          <w:bCs/>
          <w:color w:val="000000"/>
          <w:sz w:val="24"/>
          <w:szCs w:val="24"/>
        </w:rPr>
        <w:t xml:space="preserve">; </w:t>
      </w:r>
    </w:p>
    <w:p w:rsidR="00AA3A06" w:rsidRDefault="00A063A1" w:rsidP="009306B8">
      <w:pPr>
        <w:pStyle w:val="afb"/>
        <w:numPr>
          <w:ilvl w:val="0"/>
          <w:numId w:val="311"/>
        </w:numPr>
        <w:spacing w:line="360" w:lineRule="auto"/>
        <w:jc w:val="both"/>
        <w:rPr>
          <w:rFonts w:ascii="Times New Roman" w:hAnsi="Times New Roman"/>
          <w:bCs/>
          <w:color w:val="000000"/>
          <w:sz w:val="24"/>
          <w:szCs w:val="24"/>
        </w:rPr>
      </w:pPr>
      <w:r w:rsidRPr="00A063A1">
        <w:rPr>
          <w:rFonts w:ascii="Times New Roman" w:hAnsi="Times New Roman"/>
          <w:bCs/>
          <w:color w:val="000000"/>
          <w:sz w:val="24"/>
          <w:szCs w:val="24"/>
        </w:rPr>
        <w:t xml:space="preserve">закреплять у детей умение сохранять правильную позу при рисовании: не горбиться, не наклоняться низко над столом, к мольберту; </w:t>
      </w:r>
    </w:p>
    <w:p w:rsidR="00AA3A06" w:rsidRDefault="00A063A1" w:rsidP="009306B8">
      <w:pPr>
        <w:pStyle w:val="afb"/>
        <w:numPr>
          <w:ilvl w:val="0"/>
          <w:numId w:val="311"/>
        </w:numPr>
        <w:spacing w:line="360" w:lineRule="auto"/>
        <w:jc w:val="both"/>
        <w:rPr>
          <w:rFonts w:ascii="Times New Roman" w:hAnsi="Times New Roman"/>
          <w:bCs/>
          <w:color w:val="000000"/>
          <w:sz w:val="24"/>
          <w:szCs w:val="24"/>
        </w:rPr>
      </w:pPr>
      <w:r w:rsidRPr="00A063A1">
        <w:rPr>
          <w:rFonts w:ascii="Times New Roman" w:hAnsi="Times New Roman"/>
          <w:bCs/>
          <w:color w:val="000000"/>
          <w:sz w:val="24"/>
          <w:szCs w:val="24"/>
        </w:rPr>
        <w:t xml:space="preserve">сидеть свободно, не напрягаясь; </w:t>
      </w:r>
    </w:p>
    <w:p w:rsidR="00AA3A06" w:rsidRDefault="00A063A1" w:rsidP="009306B8">
      <w:pPr>
        <w:pStyle w:val="afb"/>
        <w:numPr>
          <w:ilvl w:val="0"/>
          <w:numId w:val="311"/>
        </w:numPr>
        <w:spacing w:line="360" w:lineRule="auto"/>
        <w:jc w:val="both"/>
        <w:rPr>
          <w:rFonts w:ascii="Times New Roman" w:hAnsi="Times New Roman"/>
          <w:bCs/>
          <w:color w:val="000000"/>
          <w:sz w:val="24"/>
          <w:szCs w:val="24"/>
        </w:rPr>
      </w:pPr>
      <w:r w:rsidRPr="00A063A1">
        <w:rPr>
          <w:rFonts w:ascii="Times New Roman" w:hAnsi="Times New Roman"/>
          <w:bCs/>
          <w:color w:val="000000"/>
          <w:sz w:val="24"/>
          <w:szCs w:val="24"/>
        </w:rPr>
        <w:t xml:space="preserve">приучать детей быть аккуратными: сохранять свое рабочее место в порядке, по окончании работы убирать все со стола; </w:t>
      </w:r>
    </w:p>
    <w:p w:rsidR="00AA3A06" w:rsidRDefault="00A063A1" w:rsidP="009306B8">
      <w:pPr>
        <w:pStyle w:val="afb"/>
        <w:numPr>
          <w:ilvl w:val="0"/>
          <w:numId w:val="311"/>
        </w:numPr>
        <w:spacing w:line="360" w:lineRule="auto"/>
        <w:jc w:val="both"/>
        <w:rPr>
          <w:rFonts w:ascii="Times New Roman" w:hAnsi="Times New Roman"/>
          <w:bCs/>
          <w:color w:val="000000"/>
          <w:sz w:val="24"/>
          <w:szCs w:val="24"/>
        </w:rPr>
      </w:pPr>
      <w:r w:rsidRPr="00A063A1">
        <w:rPr>
          <w:rFonts w:ascii="Times New Roman" w:hAnsi="Times New Roman"/>
          <w:bCs/>
          <w:color w:val="000000"/>
          <w:sz w:val="24"/>
          <w:szCs w:val="24"/>
        </w:rPr>
        <w:t>поощрять детей воплощать в художественной форме свои представления, переживания, чувства, мысли;</w:t>
      </w:r>
    </w:p>
    <w:p w:rsidR="00AA3A06" w:rsidRDefault="00A063A1" w:rsidP="009306B8">
      <w:pPr>
        <w:pStyle w:val="afb"/>
        <w:numPr>
          <w:ilvl w:val="0"/>
          <w:numId w:val="311"/>
        </w:numPr>
        <w:spacing w:line="360" w:lineRule="auto"/>
        <w:jc w:val="both"/>
        <w:rPr>
          <w:rFonts w:ascii="Times New Roman" w:hAnsi="Times New Roman"/>
          <w:bCs/>
          <w:color w:val="000000"/>
          <w:sz w:val="24"/>
          <w:szCs w:val="24"/>
        </w:rPr>
      </w:pPr>
      <w:r w:rsidRPr="00A063A1">
        <w:rPr>
          <w:rFonts w:ascii="Times New Roman" w:hAnsi="Times New Roman"/>
          <w:bCs/>
          <w:color w:val="000000"/>
          <w:sz w:val="24"/>
          <w:szCs w:val="24"/>
        </w:rPr>
        <w:t xml:space="preserve"> поддерживать личностное творческое начало в процессе восприятия прекрасного и собственной изобразительной деятельности; </w:t>
      </w:r>
    </w:p>
    <w:p w:rsidR="00AA3A06" w:rsidRDefault="00A063A1" w:rsidP="009306B8">
      <w:pPr>
        <w:pStyle w:val="afb"/>
        <w:numPr>
          <w:ilvl w:val="0"/>
          <w:numId w:val="311"/>
        </w:numPr>
        <w:spacing w:line="360" w:lineRule="auto"/>
        <w:jc w:val="both"/>
        <w:rPr>
          <w:rFonts w:ascii="Times New Roman" w:hAnsi="Times New Roman"/>
          <w:bCs/>
          <w:color w:val="000000"/>
          <w:sz w:val="24"/>
          <w:szCs w:val="24"/>
        </w:rPr>
      </w:pPr>
      <w:r w:rsidRPr="00A063A1">
        <w:rPr>
          <w:rFonts w:ascii="Times New Roman" w:hAnsi="Times New Roman"/>
          <w:bCs/>
          <w:color w:val="000000"/>
          <w:sz w:val="24"/>
          <w:szCs w:val="24"/>
        </w:rPr>
        <w:t xml:space="preserve">развивать художественно-творческие способности у детей в различных видах изобразительной деятельности; </w:t>
      </w:r>
    </w:p>
    <w:p w:rsidR="00AA3A06" w:rsidRDefault="00A063A1" w:rsidP="009306B8">
      <w:pPr>
        <w:pStyle w:val="afb"/>
        <w:numPr>
          <w:ilvl w:val="0"/>
          <w:numId w:val="311"/>
        </w:numPr>
        <w:spacing w:line="360" w:lineRule="auto"/>
        <w:jc w:val="both"/>
        <w:rPr>
          <w:rFonts w:ascii="Times New Roman" w:hAnsi="Times New Roman"/>
          <w:bCs/>
          <w:color w:val="000000"/>
          <w:sz w:val="24"/>
          <w:szCs w:val="24"/>
        </w:rPr>
      </w:pPr>
      <w:r w:rsidRPr="00A063A1">
        <w:rPr>
          <w:rFonts w:ascii="Times New Roman" w:hAnsi="Times New Roman"/>
          <w:bCs/>
          <w:color w:val="000000"/>
          <w:sz w:val="24"/>
          <w:szCs w:val="24"/>
        </w:rPr>
        <w:t xml:space="preserve">создавать условия для самостоятельного художественного творчества детей; </w:t>
      </w:r>
    </w:p>
    <w:p w:rsidR="00A063A1" w:rsidRPr="00A063A1" w:rsidRDefault="00A063A1" w:rsidP="009306B8">
      <w:pPr>
        <w:pStyle w:val="afb"/>
        <w:numPr>
          <w:ilvl w:val="0"/>
          <w:numId w:val="311"/>
        </w:numPr>
        <w:spacing w:line="360" w:lineRule="auto"/>
        <w:jc w:val="both"/>
        <w:rPr>
          <w:rFonts w:ascii="Times New Roman" w:hAnsi="Times New Roman"/>
          <w:bCs/>
          <w:color w:val="000000"/>
          <w:sz w:val="24"/>
          <w:szCs w:val="24"/>
        </w:rPr>
      </w:pPr>
      <w:r w:rsidRPr="00A063A1">
        <w:rPr>
          <w:rFonts w:ascii="Times New Roman" w:hAnsi="Times New Roman"/>
          <w:bCs/>
          <w:color w:val="000000"/>
          <w:sz w:val="24"/>
          <w:szCs w:val="24"/>
        </w:rPr>
        <w:t>учить проявлять дружелюбие при оценке работ других детей;</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Содержание образовательной деятельности:</w:t>
      </w:r>
    </w:p>
    <w:p w:rsidR="000C655B" w:rsidRPr="000C655B" w:rsidRDefault="000C655B" w:rsidP="000C655B">
      <w:pPr>
        <w:pStyle w:val="afb"/>
        <w:spacing w:line="360" w:lineRule="auto"/>
        <w:ind w:left="540"/>
        <w:jc w:val="both"/>
        <w:rPr>
          <w:rFonts w:ascii="Times New Roman" w:hAnsi="Times New Roman"/>
          <w:bCs/>
          <w:color w:val="000000"/>
          <w:sz w:val="24"/>
          <w:szCs w:val="24"/>
        </w:rPr>
      </w:pPr>
      <w:r w:rsidRPr="000C655B">
        <w:rPr>
          <w:rFonts w:ascii="Times New Roman" w:hAnsi="Times New Roman"/>
          <w:bCs/>
          <w:color w:val="000000"/>
          <w:sz w:val="24"/>
          <w:szCs w:val="24"/>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 д.).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w:t>
      </w:r>
    </w:p>
    <w:p w:rsidR="000C655B" w:rsidRPr="000C655B" w:rsidRDefault="000C655B" w:rsidP="000C655B">
      <w:pPr>
        <w:pStyle w:val="afb"/>
        <w:spacing w:line="360" w:lineRule="auto"/>
        <w:ind w:left="540"/>
        <w:jc w:val="both"/>
        <w:rPr>
          <w:rFonts w:ascii="Times New Roman" w:hAnsi="Times New Roman"/>
          <w:bCs/>
          <w:color w:val="000000"/>
          <w:sz w:val="24"/>
          <w:szCs w:val="24"/>
        </w:rPr>
      </w:pPr>
      <w:r w:rsidRPr="000C655B">
        <w:rPr>
          <w:rFonts w:ascii="Times New Roman" w:hAnsi="Times New Roman"/>
          <w:bCs/>
          <w:color w:val="000000"/>
          <w:sz w:val="24"/>
          <w:szCs w:val="24"/>
        </w:rPr>
        <w:t xml:space="preserve">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w:t>
      </w:r>
      <w:r w:rsidRPr="000C655B">
        <w:rPr>
          <w:rFonts w:ascii="Times New Roman" w:hAnsi="Times New Roman"/>
          <w:bCs/>
          <w:color w:val="000000"/>
          <w:sz w:val="24"/>
          <w:szCs w:val="24"/>
        </w:rPr>
        <w:lastRenderedPageBreak/>
        <w:t xml:space="preserve">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 и соотносить их по величине.  </w:t>
      </w:r>
    </w:p>
    <w:p w:rsidR="00ED537B" w:rsidRDefault="00ED537B" w:rsidP="000C655B">
      <w:pPr>
        <w:pStyle w:val="afb"/>
        <w:spacing w:line="360" w:lineRule="auto"/>
        <w:ind w:left="540"/>
        <w:jc w:val="both"/>
        <w:rPr>
          <w:rFonts w:ascii="Times New Roman" w:hAnsi="Times New Roman"/>
          <w:bCs/>
          <w:i/>
          <w:color w:val="000000"/>
          <w:sz w:val="24"/>
          <w:szCs w:val="24"/>
          <w:u w:val="single"/>
        </w:rPr>
      </w:pPr>
      <w:r w:rsidRPr="000C655B">
        <w:rPr>
          <w:rFonts w:ascii="Times New Roman" w:hAnsi="Times New Roman"/>
          <w:bCs/>
          <w:i/>
          <w:color w:val="000000"/>
          <w:sz w:val="24"/>
          <w:szCs w:val="24"/>
          <w:u w:val="single"/>
        </w:rPr>
        <w:t>Ц</w:t>
      </w:r>
      <w:r w:rsidRPr="00ED537B">
        <w:rPr>
          <w:rFonts w:ascii="Times New Roman" w:hAnsi="Times New Roman"/>
          <w:bCs/>
          <w:i/>
          <w:color w:val="000000"/>
          <w:sz w:val="24"/>
          <w:szCs w:val="24"/>
          <w:u w:val="single"/>
        </w:rPr>
        <w:t>елевые ориентиры:</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любит самостоятельно заниматься изобразительной деятельностью; </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эмоционально отзывается, сопереживает состоянию и настроению художественного произведения по тематике, близкой опыту; </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выделяет выразительные средства дымковской и филимоновской игрушки, проявляет интерес к книжным иллюстрациям; </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экспериментирует с изобразительными материалами; проявляет самостоятельность, творчество в подборе цвета, дополнении образа деталями; </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высказывает предпочтения по отношению к тематике изображения, материалам; </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проявляет художественно-творческие способности в повседневной жизни и различных видах досуговой деятельности</w:t>
      </w:r>
      <w:r>
        <w:rPr>
          <w:rFonts w:ascii="Times New Roman" w:hAnsi="Times New Roman"/>
          <w:bCs/>
          <w:color w:val="000000"/>
          <w:sz w:val="24"/>
          <w:szCs w:val="24"/>
        </w:rPr>
        <w:t>,</w:t>
      </w:r>
      <w:r w:rsidRPr="000C655B">
        <w:rPr>
          <w:rFonts w:ascii="Times New Roman" w:hAnsi="Times New Roman"/>
          <w:bCs/>
          <w:color w:val="000000"/>
          <w:sz w:val="24"/>
          <w:szCs w:val="24"/>
        </w:rPr>
        <w:t xml:space="preserve"> </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изображает предметы и явления, используя умение передавать их выразительно, путем создания отчетливых форм, подбора цвета, аккуратного закрашивания, использования разных материалов: карандашей, красок (гуашь), фломастеров, цветных жирных мелков и др.; </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передает несложный сюжет, объединяя в рисунке несколько предметов, располагая их на листе в соответствии с содержанием; </w:t>
      </w:r>
    </w:p>
    <w:p w:rsidR="000C655B" w:rsidRP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украшает силуэты игрушек элементами дымко</w:t>
      </w:r>
      <w:r>
        <w:rPr>
          <w:rFonts w:ascii="Times New Roman" w:hAnsi="Times New Roman"/>
          <w:bCs/>
          <w:color w:val="000000"/>
          <w:sz w:val="24"/>
          <w:szCs w:val="24"/>
        </w:rPr>
        <w:t xml:space="preserve">вской и филимоновской росписи. </w:t>
      </w:r>
    </w:p>
    <w:p w:rsidR="00ED537B" w:rsidRPr="00ED537B" w:rsidRDefault="00ED537B" w:rsidP="00ED537B">
      <w:pPr>
        <w:pStyle w:val="afb"/>
        <w:spacing w:after="120" w:line="360" w:lineRule="auto"/>
        <w:ind w:left="540"/>
        <w:jc w:val="both"/>
        <w:rPr>
          <w:rFonts w:ascii="Times New Roman" w:hAnsi="Times New Roman"/>
          <w:b/>
          <w:bCs/>
          <w:i/>
          <w:color w:val="000000"/>
          <w:sz w:val="24"/>
          <w:szCs w:val="24"/>
          <w:u w:val="single"/>
        </w:rPr>
      </w:pPr>
      <w:r w:rsidRPr="00ED537B">
        <w:rPr>
          <w:rFonts w:ascii="Times New Roman" w:hAnsi="Times New Roman"/>
          <w:b/>
          <w:bCs/>
          <w:i/>
          <w:color w:val="000000"/>
          <w:sz w:val="24"/>
          <w:szCs w:val="24"/>
          <w:u w:val="single"/>
        </w:rPr>
        <w:t>Старшая группа (5-6 лет)</w:t>
      </w:r>
    </w:p>
    <w:p w:rsidR="00ED537B" w:rsidRDefault="00ED537B" w:rsidP="00ED537B">
      <w:pPr>
        <w:pStyle w:val="afb"/>
        <w:spacing w:line="360" w:lineRule="auto"/>
        <w:ind w:left="540"/>
        <w:jc w:val="both"/>
        <w:rPr>
          <w:rFonts w:ascii="Times New Roman" w:hAnsi="Times New Roman"/>
          <w:b/>
          <w:bCs/>
          <w:color w:val="000000"/>
          <w:sz w:val="24"/>
          <w:szCs w:val="24"/>
        </w:rPr>
      </w:pPr>
      <w:r w:rsidRPr="00ED537B">
        <w:rPr>
          <w:rFonts w:ascii="Times New Roman" w:hAnsi="Times New Roman"/>
          <w:b/>
          <w:bCs/>
          <w:color w:val="000000"/>
          <w:sz w:val="24"/>
          <w:szCs w:val="24"/>
        </w:rPr>
        <w:t xml:space="preserve">       Задачи:</w:t>
      </w:r>
    </w:p>
    <w:p w:rsidR="0005591F" w:rsidRDefault="005B42CA"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продолжать развивать интерес детей к изобразительной деятельности; </w:t>
      </w:r>
    </w:p>
    <w:p w:rsidR="0005591F" w:rsidRDefault="005B42CA"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художественно-творческих способностей в продуктивных видах детской деятельности. </w:t>
      </w:r>
    </w:p>
    <w:p w:rsidR="0005591F" w:rsidRDefault="005B42CA"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lastRenderedPageBreak/>
        <w:t xml:space="preserve">обогащать у детей сенсорный опыт, развивая органы восприятия: зрение, слух, обоняние, осязание, вкус; </w:t>
      </w:r>
    </w:p>
    <w:p w:rsidR="0005591F" w:rsidRDefault="005B42CA"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закреплять у детей знания об основных формах предметов и объектов природы; </w:t>
      </w:r>
    </w:p>
    <w:p w:rsidR="0005591F" w:rsidRDefault="005B42CA"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у детей эстетическое восприятие, учить созерцать красоту окружающего мира; </w:t>
      </w:r>
    </w:p>
    <w:p w:rsidR="0005591F" w:rsidRDefault="005B42CA"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 </w:t>
      </w:r>
    </w:p>
    <w:p w:rsidR="0005591F" w:rsidRDefault="005B42CA"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учить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 </w:t>
      </w:r>
    </w:p>
    <w:p w:rsidR="0005591F" w:rsidRDefault="005B42CA"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совершенствовать у детей изобразительные навыки и умения, формировать художественнотворческие способности; р</w:t>
      </w:r>
    </w:p>
    <w:p w:rsidR="0005591F" w:rsidRDefault="005B42CA"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азвивать у детей чувство формы, цвета, пропорций; </w:t>
      </w:r>
    </w:p>
    <w:p w:rsidR="0005591F" w:rsidRDefault="005B42CA"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 </w:t>
      </w:r>
    </w:p>
    <w:p w:rsidR="0005591F" w:rsidRDefault="005B42CA"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обогащать содержание изобразительной деятельности в соответствии с задачами познавательного и социального развития детей;  </w:t>
      </w:r>
    </w:p>
    <w:p w:rsidR="0005591F" w:rsidRDefault="005B42CA"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инициировать выбор сюжетов о семье, жизни в детском саду, а также о бытовых, общественных и природных явлениях (воскресный день в семье, детский сад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05591F" w:rsidRDefault="005B42CA"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 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 </w:t>
      </w:r>
    </w:p>
    <w:p w:rsidR="0005591F" w:rsidRDefault="005B42CA"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декоративное творчество детей (в том числе коллективное); </w:t>
      </w:r>
    </w:p>
    <w:p w:rsidR="0005591F" w:rsidRDefault="005B42CA"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поощрять детей воплощать в художественной форме свои представления, переживания, чувства, мысли; </w:t>
      </w:r>
    </w:p>
    <w:p w:rsidR="0005591F" w:rsidRDefault="005B42CA"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поддерживать личностное творческое начало; </w:t>
      </w:r>
    </w:p>
    <w:p w:rsidR="0005591F" w:rsidRDefault="005B42CA"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формировать у детей умение организовывать свое рабочее место, готовить все необходимое для занятий; </w:t>
      </w:r>
    </w:p>
    <w:p w:rsidR="001866E1" w:rsidRPr="005B42CA" w:rsidRDefault="005B42CA"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lastRenderedPageBreak/>
        <w:t>работать аккуратно, экономно расходовать материалы, сохранять рабочее место в чистоте, по окончании работы приводить его в порядок.</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Содержание образовательной деятельности:</w:t>
      </w:r>
    </w:p>
    <w:p w:rsidR="0005591F" w:rsidRDefault="0005591F" w:rsidP="0005591F">
      <w:pPr>
        <w:pStyle w:val="afb"/>
        <w:spacing w:line="360" w:lineRule="auto"/>
        <w:ind w:left="540"/>
        <w:jc w:val="both"/>
        <w:rPr>
          <w:rFonts w:ascii="Times New Roman" w:hAnsi="Times New Roman"/>
          <w:bCs/>
          <w:color w:val="000000"/>
          <w:sz w:val="24"/>
          <w:szCs w:val="24"/>
        </w:rPr>
      </w:pPr>
      <w:r w:rsidRPr="0005591F">
        <w:rPr>
          <w:rFonts w:ascii="Times New Roman" w:hAnsi="Times New Roman"/>
          <w:bCs/>
          <w:color w:val="000000"/>
          <w:sz w:val="24"/>
          <w:szCs w:val="24"/>
        </w:rPr>
        <w:t xml:space="preserve">Педагог продолжает развивать интерес детей к изобразительной деятельности. Выявляет задатки у детей и развивает на их основе художественно-творческие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 </w:t>
      </w:r>
    </w:p>
    <w:p w:rsidR="0005591F" w:rsidRPr="0005591F" w:rsidRDefault="0005591F" w:rsidP="0005591F">
      <w:pPr>
        <w:pStyle w:val="afb"/>
        <w:spacing w:line="360" w:lineRule="auto"/>
        <w:ind w:left="540"/>
        <w:jc w:val="both"/>
        <w:rPr>
          <w:rFonts w:ascii="Times New Roman" w:hAnsi="Times New Roman"/>
          <w:bCs/>
          <w:color w:val="000000"/>
          <w:sz w:val="24"/>
          <w:szCs w:val="24"/>
        </w:rPr>
      </w:pPr>
      <w:r w:rsidRPr="0005591F">
        <w:rPr>
          <w:rFonts w:ascii="Times New Roman" w:hAnsi="Times New Roman"/>
          <w:b/>
          <w:bCs/>
          <w:color w:val="000000"/>
          <w:sz w:val="24"/>
          <w:szCs w:val="24"/>
          <w:u w:val="single"/>
        </w:rPr>
        <w:t>Предметное рисование.</w:t>
      </w:r>
      <w:r w:rsidRPr="0005591F">
        <w:rPr>
          <w:rFonts w:ascii="Times New Roman" w:hAnsi="Times New Roman"/>
          <w:bCs/>
          <w:color w:val="000000"/>
          <w:sz w:val="24"/>
          <w:szCs w:val="24"/>
        </w:rPr>
        <w:t xml:space="preserve">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 д.). Учит детей передавать движения фигур. Способствует у детей овладению композиционным умениям: учит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 п). </w:t>
      </w:r>
      <w:r w:rsidRPr="0005591F">
        <w:rPr>
          <w:rFonts w:ascii="Times New Roman" w:hAnsi="Times New Roman"/>
          <w:bCs/>
          <w:color w:val="000000"/>
          <w:sz w:val="24"/>
          <w:szCs w:val="24"/>
        </w:rPr>
        <w:lastRenderedPageBreak/>
        <w:t>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 Педагог учит детей рисовать акварелью в соответствии с ее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w:t>
      </w:r>
      <w:r>
        <w:rPr>
          <w:rFonts w:ascii="Times New Roman" w:hAnsi="Times New Roman"/>
          <w:bCs/>
          <w:color w:val="000000"/>
          <w:sz w:val="24"/>
          <w:szCs w:val="24"/>
        </w:rPr>
        <w:t xml:space="preserve">редать до трех оттенков цвета. </w:t>
      </w:r>
      <w:r w:rsidRPr="0005591F">
        <w:rPr>
          <w:rFonts w:ascii="Times New Roman" w:hAnsi="Times New Roman"/>
          <w:bCs/>
          <w:color w:val="000000"/>
          <w:sz w:val="24"/>
          <w:szCs w:val="24"/>
        </w:rPr>
        <w:t xml:space="preserve"> </w:t>
      </w:r>
    </w:p>
    <w:p w:rsidR="0005591F" w:rsidRDefault="0005591F" w:rsidP="0005591F">
      <w:pPr>
        <w:pStyle w:val="afb"/>
        <w:spacing w:line="360" w:lineRule="auto"/>
        <w:ind w:left="540"/>
        <w:jc w:val="both"/>
        <w:rPr>
          <w:rFonts w:ascii="Times New Roman" w:hAnsi="Times New Roman"/>
          <w:bCs/>
          <w:color w:val="000000"/>
          <w:sz w:val="24"/>
          <w:szCs w:val="24"/>
        </w:rPr>
      </w:pPr>
      <w:r w:rsidRPr="0005591F">
        <w:rPr>
          <w:rFonts w:ascii="Times New Roman" w:hAnsi="Times New Roman"/>
          <w:b/>
          <w:bCs/>
          <w:color w:val="000000"/>
          <w:sz w:val="24"/>
          <w:szCs w:val="24"/>
          <w:u w:val="single"/>
        </w:rPr>
        <w:t>Сюжетное рисование.</w:t>
      </w:r>
      <w:r w:rsidRPr="0005591F">
        <w:rPr>
          <w:rFonts w:ascii="Times New Roman" w:hAnsi="Times New Roman"/>
          <w:bCs/>
          <w:color w:val="000000"/>
          <w:sz w:val="24"/>
          <w:szCs w:val="24"/>
        </w:rPr>
        <w:t xml:space="preserve">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 п.).  </w:t>
      </w:r>
    </w:p>
    <w:p w:rsidR="0005591F" w:rsidRPr="0005591F" w:rsidRDefault="0005591F" w:rsidP="0005591F">
      <w:pPr>
        <w:pStyle w:val="afb"/>
        <w:spacing w:line="360" w:lineRule="auto"/>
        <w:ind w:left="540"/>
        <w:jc w:val="both"/>
        <w:rPr>
          <w:rFonts w:ascii="Times New Roman" w:hAnsi="Times New Roman"/>
          <w:bCs/>
          <w:color w:val="000000"/>
          <w:sz w:val="24"/>
          <w:szCs w:val="24"/>
        </w:rPr>
      </w:pPr>
      <w:r w:rsidRPr="0005591F">
        <w:rPr>
          <w:rFonts w:ascii="Times New Roman" w:hAnsi="Times New Roman"/>
          <w:b/>
          <w:bCs/>
          <w:color w:val="000000"/>
          <w:sz w:val="24"/>
          <w:szCs w:val="24"/>
          <w:u w:val="single"/>
        </w:rPr>
        <w:t>Декоративное рисование</w:t>
      </w:r>
      <w:r w:rsidRPr="0005591F">
        <w:rPr>
          <w:rFonts w:ascii="Times New Roman" w:hAnsi="Times New Roman"/>
          <w:bCs/>
          <w:color w:val="000000"/>
          <w:sz w:val="24"/>
          <w:szCs w:val="24"/>
        </w:rPr>
        <w:t xml:space="preserve">.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ее цветовым строем и элементами композиции, поощряет детей за разнообразие используемых элементов. Продолжает знакомить детей с городецкой росписью, ее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w:t>
      </w:r>
      <w:r w:rsidRPr="0005591F">
        <w:rPr>
          <w:rFonts w:ascii="Times New Roman" w:hAnsi="Times New Roman"/>
          <w:bCs/>
          <w:color w:val="000000"/>
          <w:sz w:val="24"/>
          <w:szCs w:val="24"/>
        </w:rPr>
        <w:lastRenderedPageBreak/>
        <w:t>листья, травка, усики, завитки, оживки). Педагог учит создавать узоры на листах в форме народного изделия (поднос, солонка, чашка, розетка и др.).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 предметов быта (салфетка, полотенце), учит ритмично располагать узор. Педагог предлагает детям расписывать бумажные силуэты и объемные фигуры.</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Целевые ориентиры:</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проявляет интерес к произведениям изобразительного искусства (живопись, книжная графика, народное декоративное искусство);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выделяет выразительные средства в разных видах искусства (форма, цвет, колорит, композиция);</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 знает особенности изобразительных материалов;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любит по собственной инициативе рисовать, необходимые для игр объекты, подарки родным, предметы украшения интерьера;</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 проявляет художественно-творческие способности в продуктивных видах детской деятельности</w:t>
      </w:r>
      <w:r>
        <w:rPr>
          <w:rFonts w:ascii="Times New Roman" w:hAnsi="Times New Roman"/>
          <w:sz w:val="24"/>
          <w:szCs w:val="24"/>
        </w:rPr>
        <w:t>,</w:t>
      </w:r>
      <w:r w:rsidRPr="00452343">
        <w:rPr>
          <w:rFonts w:ascii="Times New Roman" w:hAnsi="Times New Roman"/>
          <w:sz w:val="24"/>
          <w:szCs w:val="24"/>
        </w:rPr>
        <w:t xml:space="preserve">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создает изображения предметов (по представлению, с натуры); сюжетные изображения (на темы окружающей жизни, явлений природы, литературных произведений и т. д.);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использует разнообразные композиционные решения, различные изобразительные материалы;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использует различные цвета и оттенки для создания выразительных образов;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выполняет узоры по мотивам народного декоративно-прикладного искусства; </w:t>
      </w:r>
    </w:p>
    <w:p w:rsidR="00452343" w:rsidRP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использует разнообразные приемы и элементы для создания узора, подбирает цвета в соответствии с тем или иным </w:t>
      </w:r>
      <w:r>
        <w:rPr>
          <w:rFonts w:ascii="Times New Roman" w:hAnsi="Times New Roman"/>
          <w:sz w:val="24"/>
          <w:szCs w:val="24"/>
        </w:rPr>
        <w:t xml:space="preserve">видом декоративного искусства. </w:t>
      </w:r>
    </w:p>
    <w:p w:rsidR="00ED537B" w:rsidRPr="00ED537B" w:rsidRDefault="00ED537B" w:rsidP="00ED537B">
      <w:pPr>
        <w:pStyle w:val="afb"/>
        <w:spacing w:after="120" w:line="360" w:lineRule="auto"/>
        <w:ind w:left="540"/>
        <w:jc w:val="both"/>
        <w:rPr>
          <w:rFonts w:ascii="Times New Roman" w:hAnsi="Times New Roman"/>
          <w:b/>
          <w:bCs/>
          <w:i/>
          <w:color w:val="000000"/>
          <w:sz w:val="24"/>
          <w:szCs w:val="24"/>
          <w:u w:val="single"/>
        </w:rPr>
      </w:pPr>
      <w:r w:rsidRPr="00ED537B">
        <w:rPr>
          <w:rFonts w:ascii="Times New Roman" w:hAnsi="Times New Roman"/>
          <w:b/>
          <w:bCs/>
          <w:i/>
          <w:color w:val="000000"/>
          <w:sz w:val="24"/>
          <w:szCs w:val="24"/>
          <w:u w:val="single"/>
        </w:rPr>
        <w:t>Подготовительная группа (6-7 лет)</w:t>
      </w:r>
    </w:p>
    <w:p w:rsidR="00ED537B" w:rsidRDefault="00ED537B" w:rsidP="00ED537B">
      <w:pPr>
        <w:pStyle w:val="afb"/>
        <w:spacing w:line="360" w:lineRule="auto"/>
        <w:ind w:left="540"/>
        <w:jc w:val="both"/>
        <w:rPr>
          <w:rFonts w:ascii="Times New Roman" w:hAnsi="Times New Roman"/>
          <w:b/>
          <w:bCs/>
          <w:color w:val="000000"/>
          <w:sz w:val="24"/>
          <w:szCs w:val="24"/>
        </w:rPr>
      </w:pPr>
      <w:r w:rsidRPr="00ED537B">
        <w:rPr>
          <w:rFonts w:ascii="Times New Roman" w:hAnsi="Times New Roman"/>
          <w:b/>
          <w:bCs/>
          <w:color w:val="000000"/>
          <w:sz w:val="24"/>
          <w:szCs w:val="24"/>
        </w:rPr>
        <w:t xml:space="preserve">       Задачи:</w:t>
      </w:r>
    </w:p>
    <w:p w:rsidR="005B42CA" w:rsidRDefault="005B42CA"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формировать у детей устойчивый интерес к изобразительной деятельности; </w:t>
      </w:r>
    </w:p>
    <w:p w:rsidR="005B42CA" w:rsidRDefault="005B42CA"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художественный вкус, творческое воображение, наблюдательность и любознательность; </w:t>
      </w:r>
    </w:p>
    <w:p w:rsidR="005B42CA" w:rsidRDefault="005B42CA"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продолжать развивать у детей образное эстетическое восприятие, образные представления, формировать эстетические суждения; </w:t>
      </w:r>
    </w:p>
    <w:p w:rsidR="005B42CA" w:rsidRDefault="005B42CA"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учить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 </w:t>
      </w:r>
    </w:p>
    <w:p w:rsidR="005B42CA" w:rsidRDefault="005B42CA"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lastRenderedPageBreak/>
        <w:t xml:space="preserve">показывать детям, чем отличаются одни произведения искусства от других как по тематике, так и по средствам выразительности; </w:t>
      </w:r>
    </w:p>
    <w:p w:rsidR="005B42CA" w:rsidRDefault="005B42CA"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 </w:t>
      </w:r>
    </w:p>
    <w:p w:rsidR="005B42CA" w:rsidRDefault="005B42CA"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формировать у детей эстетическое отношение к предметам и явлениям окружающего мира, произведениям искусства, к художественно-творческой деятельности; воспитывать самостоятельность; </w:t>
      </w:r>
    </w:p>
    <w:p w:rsidR="005B42CA" w:rsidRDefault="005B42CA"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учить активно и творчески применять ранее усвоенные способы изображения в рисовании,  используя выразительные средства; </w:t>
      </w:r>
    </w:p>
    <w:p w:rsidR="005B42CA" w:rsidRDefault="005B42CA"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создавать условия для свободного, самостоятельного, разнопланового экспериментирования с художественными материалами; </w:t>
      </w:r>
    </w:p>
    <w:p w:rsidR="005B42CA" w:rsidRDefault="005B42CA"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поощрять стремление детей сделать свое произведение красивым, содержательным, выразительным; </w:t>
      </w:r>
    </w:p>
    <w:p w:rsidR="005B42CA" w:rsidRDefault="005B42CA"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5B42CA" w:rsidRDefault="005B42CA"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 продолжать учить детей рисовать с натуры; </w:t>
      </w:r>
    </w:p>
    <w:p w:rsidR="005B42CA" w:rsidRDefault="005B42CA"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аналитические способности, умение сравнивать предметы между собой, выделять особенности каждого предмета; </w:t>
      </w:r>
    </w:p>
    <w:p w:rsidR="005B42CA" w:rsidRDefault="005B42CA"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совершенствовать умение изображать предметы, передавая их форму, величину, строение, пропорции, цвет, композицию; </w:t>
      </w:r>
    </w:p>
    <w:p w:rsidR="005B42CA" w:rsidRDefault="005B42CA"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художественно-творческие способности детей в изобразительной деятельности; </w:t>
      </w:r>
    </w:p>
    <w:p w:rsidR="005B42CA" w:rsidRDefault="005B42CA"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продолжать развивать у детей коллективное творчество; </w:t>
      </w:r>
    </w:p>
    <w:p w:rsidR="005B42CA" w:rsidRDefault="005B42CA"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 </w:t>
      </w:r>
    </w:p>
    <w:p w:rsidR="005B42CA" w:rsidRDefault="005B42CA"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формировать у детей умение замечать недостатки своих работ и исправлять их; </w:t>
      </w:r>
    </w:p>
    <w:p w:rsidR="005B42CA" w:rsidRDefault="005B42CA"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вносить дополнения для достижения большей выразительности создаваемого образа; </w:t>
      </w:r>
    </w:p>
    <w:p w:rsidR="005B42CA" w:rsidRPr="005B42CA" w:rsidRDefault="005B42CA"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CB448B" w:rsidRDefault="00CB448B" w:rsidP="00ED537B">
      <w:pPr>
        <w:pStyle w:val="afb"/>
        <w:spacing w:line="360" w:lineRule="auto"/>
        <w:ind w:left="540"/>
        <w:jc w:val="both"/>
        <w:rPr>
          <w:rFonts w:ascii="Times New Roman" w:hAnsi="Times New Roman"/>
          <w:bCs/>
          <w:i/>
          <w:color w:val="000000"/>
          <w:sz w:val="24"/>
          <w:szCs w:val="24"/>
          <w:u w:val="single"/>
        </w:rPr>
      </w:pPr>
    </w:p>
    <w:p w:rsidR="00CB448B" w:rsidRDefault="00CB448B" w:rsidP="00ED537B">
      <w:pPr>
        <w:pStyle w:val="afb"/>
        <w:spacing w:line="360" w:lineRule="auto"/>
        <w:ind w:left="540"/>
        <w:jc w:val="both"/>
        <w:rPr>
          <w:rFonts w:ascii="Times New Roman" w:hAnsi="Times New Roman"/>
          <w:bCs/>
          <w:i/>
          <w:color w:val="000000"/>
          <w:sz w:val="24"/>
          <w:szCs w:val="24"/>
          <w:u w:val="single"/>
        </w:rPr>
      </w:pP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Содержание образовательной деятельности:</w:t>
      </w:r>
    </w:p>
    <w:p w:rsidR="005B42CA" w:rsidRDefault="005B42CA" w:rsidP="005B42CA">
      <w:pPr>
        <w:pStyle w:val="afb"/>
        <w:spacing w:line="360" w:lineRule="auto"/>
        <w:ind w:left="540"/>
        <w:jc w:val="both"/>
        <w:rPr>
          <w:rFonts w:ascii="Times New Roman" w:hAnsi="Times New Roman"/>
          <w:bCs/>
          <w:color w:val="000000"/>
          <w:sz w:val="24"/>
          <w:szCs w:val="24"/>
        </w:rPr>
      </w:pPr>
      <w:r w:rsidRPr="005B42CA">
        <w:rPr>
          <w:rFonts w:ascii="Times New Roman" w:hAnsi="Times New Roman"/>
          <w:b/>
          <w:bCs/>
          <w:color w:val="000000"/>
          <w:sz w:val="24"/>
          <w:szCs w:val="24"/>
          <w:u w:val="single"/>
        </w:rPr>
        <w:t>Предметное рисование</w:t>
      </w:r>
      <w:r w:rsidRPr="001866E1">
        <w:rPr>
          <w:rFonts w:ascii="Times New Roman" w:hAnsi="Times New Roman"/>
          <w:bCs/>
          <w:color w:val="000000"/>
          <w:sz w:val="24"/>
          <w:szCs w:val="24"/>
          <w:u w:val="single"/>
        </w:rPr>
        <w:t>.</w:t>
      </w:r>
      <w:r w:rsidRPr="001866E1">
        <w:rPr>
          <w:rFonts w:ascii="Times New Roman" w:hAnsi="Times New Roman"/>
          <w:bCs/>
          <w:color w:val="000000"/>
          <w:sz w:val="24"/>
          <w:szCs w:val="24"/>
        </w:rPr>
        <w:t xml:space="preserve">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w:t>
      </w:r>
      <w:r>
        <w:rPr>
          <w:rFonts w:ascii="Times New Roman" w:hAnsi="Times New Roman"/>
          <w:bCs/>
          <w:color w:val="000000"/>
          <w:sz w:val="24"/>
          <w:szCs w:val="24"/>
        </w:rPr>
        <w:t xml:space="preserve">алей, коротких линий, штрихов, </w:t>
      </w:r>
      <w:r w:rsidRPr="001866E1">
        <w:rPr>
          <w:rFonts w:ascii="Times New Roman" w:hAnsi="Times New Roman"/>
          <w:bCs/>
          <w:color w:val="000000"/>
          <w:sz w:val="24"/>
          <w:szCs w:val="24"/>
        </w:rPr>
        <w:t xml:space="preserve">травки (хохлома), оживок (городец) и др.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учить создавать цвета и оттенки. 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и т. п.).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w:t>
      </w:r>
      <w:r w:rsidRPr="001866E1">
        <w:rPr>
          <w:rFonts w:ascii="Times New Roman" w:hAnsi="Times New Roman"/>
          <w:bCs/>
          <w:color w:val="000000"/>
          <w:sz w:val="24"/>
          <w:szCs w:val="24"/>
        </w:rPr>
        <w:lastRenderedPageBreak/>
        <w:t xml:space="preserve">цвета окружающих предметов, явлений (нежно-зеленые только что появившиеся листочки, бледно-зеленые стебли одуванчиков и их темно-зеленые листья и т. п.). Развивает у детей художественно-творческие способности в продуктивных видах детской деятельности.  </w:t>
      </w:r>
    </w:p>
    <w:p w:rsidR="00186779" w:rsidRDefault="005B42CA" w:rsidP="005B42CA">
      <w:pPr>
        <w:pStyle w:val="afb"/>
        <w:spacing w:line="360" w:lineRule="auto"/>
        <w:ind w:left="540"/>
        <w:jc w:val="both"/>
        <w:rPr>
          <w:rFonts w:ascii="Times New Roman" w:hAnsi="Times New Roman"/>
          <w:bCs/>
          <w:color w:val="000000"/>
          <w:sz w:val="24"/>
          <w:szCs w:val="24"/>
        </w:rPr>
      </w:pPr>
      <w:r w:rsidRPr="005B42CA">
        <w:rPr>
          <w:rFonts w:ascii="Times New Roman" w:hAnsi="Times New Roman"/>
          <w:b/>
          <w:bCs/>
          <w:color w:val="000000"/>
          <w:sz w:val="24"/>
          <w:szCs w:val="24"/>
          <w:u w:val="single"/>
        </w:rPr>
        <w:t>Сюжетное рисование</w:t>
      </w:r>
      <w:r w:rsidRPr="001866E1">
        <w:rPr>
          <w:rFonts w:ascii="Times New Roman" w:hAnsi="Times New Roman"/>
          <w:bCs/>
          <w:color w:val="000000"/>
          <w:sz w:val="24"/>
          <w:szCs w:val="24"/>
        </w:rPr>
        <w:t xml:space="preserve">. Педагог продолжает учить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 п.).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 </w:t>
      </w:r>
    </w:p>
    <w:p w:rsidR="005B42CA" w:rsidRPr="001866E1" w:rsidRDefault="005B42CA" w:rsidP="005B42CA">
      <w:pPr>
        <w:pStyle w:val="afb"/>
        <w:spacing w:line="360" w:lineRule="auto"/>
        <w:ind w:left="540"/>
        <w:jc w:val="both"/>
        <w:rPr>
          <w:rFonts w:ascii="Times New Roman" w:hAnsi="Times New Roman"/>
          <w:bCs/>
          <w:color w:val="000000"/>
          <w:sz w:val="24"/>
          <w:szCs w:val="24"/>
        </w:rPr>
      </w:pPr>
      <w:r w:rsidRPr="00186779">
        <w:rPr>
          <w:rFonts w:ascii="Times New Roman" w:hAnsi="Times New Roman"/>
          <w:b/>
          <w:bCs/>
          <w:color w:val="000000"/>
          <w:sz w:val="24"/>
          <w:szCs w:val="24"/>
          <w:u w:val="single"/>
        </w:rPr>
        <w:t>Декоративное рисование</w:t>
      </w:r>
      <w:r w:rsidRPr="001866E1">
        <w:rPr>
          <w:rFonts w:ascii="Times New Roman" w:hAnsi="Times New Roman"/>
          <w:bCs/>
          <w:color w:val="000000"/>
          <w:sz w:val="24"/>
          <w:szCs w:val="24"/>
        </w:rPr>
        <w:t xml:space="preserve">.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Целевые ориентиры:</w:t>
      </w:r>
    </w:p>
    <w:p w:rsidR="00186779" w:rsidRDefault="008F4948"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проявляет потребность в творческом самовыражении; </w:t>
      </w:r>
    </w:p>
    <w:p w:rsidR="00186779" w:rsidRDefault="008F4948"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проявляет художественно-творческие способности в продуктивных видах детской деятельности; </w:t>
      </w:r>
    </w:p>
    <w:p w:rsidR="00186779" w:rsidRDefault="008F4948"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знает разные виды изобразительного искусства: живопись, графика, скульптура, декоративноприкладное и народное искусство; </w:t>
      </w:r>
    </w:p>
    <w:p w:rsidR="00186779" w:rsidRDefault="008F4948"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владеет художественными умениями, навыками и средствами художественной выразительности в изобразительной деятельности; </w:t>
      </w:r>
    </w:p>
    <w:p w:rsidR="00186779" w:rsidRDefault="008F4948"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высказывает эстетические суждения о произведениях искусства, эстетической развивающей среде; </w:t>
      </w:r>
    </w:p>
    <w:p w:rsidR="00186779" w:rsidRDefault="008F4948"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проявляет волевое начало в продуктивной деятельности, способность достигать цели, переделывать, если не получилось; </w:t>
      </w:r>
    </w:p>
    <w:p w:rsidR="008F4948" w:rsidRDefault="008F4948"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lastRenderedPageBreak/>
        <w:t>участвует в создании индивидуальных творческих работ и тематических композиций к праздничным утренникам и развлечениям, художественных проектах);</w:t>
      </w:r>
    </w:p>
    <w:p w:rsidR="00186779" w:rsidRDefault="00186779" w:rsidP="009306B8">
      <w:pPr>
        <w:pStyle w:val="afb"/>
        <w:numPr>
          <w:ilvl w:val="0"/>
          <w:numId w:val="326"/>
        </w:numPr>
        <w:spacing w:line="360" w:lineRule="auto"/>
        <w:jc w:val="both"/>
        <w:rPr>
          <w:rFonts w:ascii="Times New Roman" w:hAnsi="Times New Roman"/>
          <w:sz w:val="24"/>
          <w:szCs w:val="24"/>
        </w:rPr>
      </w:pPr>
      <w:r w:rsidRPr="00186779">
        <w:rPr>
          <w:rFonts w:ascii="Times New Roman" w:hAnsi="Times New Roman"/>
          <w:sz w:val="24"/>
          <w:szCs w:val="24"/>
        </w:rPr>
        <w:t xml:space="preserve">создает индивидуальные и коллективные рисунки, декоративные, предметные и сюжетные композиции на темы окружающей жизни, литературных произведений; </w:t>
      </w:r>
    </w:p>
    <w:p w:rsidR="00186779" w:rsidRPr="00186779" w:rsidRDefault="00186779" w:rsidP="009306B8">
      <w:pPr>
        <w:pStyle w:val="afb"/>
        <w:numPr>
          <w:ilvl w:val="0"/>
          <w:numId w:val="326"/>
        </w:numPr>
        <w:spacing w:line="360" w:lineRule="auto"/>
        <w:jc w:val="both"/>
        <w:rPr>
          <w:rFonts w:ascii="Times New Roman" w:hAnsi="Times New Roman"/>
          <w:sz w:val="24"/>
          <w:szCs w:val="24"/>
        </w:rPr>
      </w:pPr>
      <w:r w:rsidRPr="00186779">
        <w:rPr>
          <w:rFonts w:ascii="Times New Roman" w:hAnsi="Times New Roman"/>
          <w:sz w:val="24"/>
          <w:szCs w:val="24"/>
        </w:rPr>
        <w:t>проявляет творческое воображение и использует в рисовании разные материалы и</w:t>
      </w:r>
      <w:r>
        <w:rPr>
          <w:rFonts w:ascii="Times New Roman" w:hAnsi="Times New Roman"/>
          <w:sz w:val="24"/>
          <w:szCs w:val="24"/>
        </w:rPr>
        <w:t xml:space="preserve"> способы создания изображения. </w:t>
      </w:r>
    </w:p>
    <w:p w:rsidR="00FC4385" w:rsidRPr="00ED537B" w:rsidRDefault="00FC4385" w:rsidP="009306B8">
      <w:pPr>
        <w:pStyle w:val="afb"/>
        <w:numPr>
          <w:ilvl w:val="4"/>
          <w:numId w:val="294"/>
        </w:numPr>
        <w:shd w:val="clear" w:color="auto" w:fill="FFFFFF"/>
        <w:autoSpaceDE w:val="0"/>
        <w:autoSpaceDN w:val="0"/>
        <w:adjustRightInd w:val="0"/>
        <w:spacing w:line="360" w:lineRule="auto"/>
        <w:ind w:left="142" w:firstLine="0"/>
        <w:jc w:val="center"/>
        <w:rPr>
          <w:rFonts w:ascii="Times New Roman" w:hAnsi="Times New Roman"/>
          <w:b/>
          <w:color w:val="538135" w:themeColor="accent6" w:themeShade="BF"/>
          <w:sz w:val="24"/>
          <w:szCs w:val="24"/>
        </w:rPr>
      </w:pPr>
      <w:r w:rsidRPr="00ED537B">
        <w:rPr>
          <w:rFonts w:ascii="Times New Roman" w:hAnsi="Times New Roman"/>
          <w:b/>
          <w:color w:val="538135" w:themeColor="accent6" w:themeShade="BF"/>
          <w:sz w:val="24"/>
          <w:szCs w:val="24"/>
        </w:rPr>
        <w:t>Лепка:</w:t>
      </w:r>
    </w:p>
    <w:p w:rsidR="00ED537B" w:rsidRPr="00ED537B" w:rsidRDefault="00ED537B" w:rsidP="00ED537B">
      <w:pPr>
        <w:pStyle w:val="afb"/>
        <w:spacing w:after="120" w:line="360" w:lineRule="auto"/>
        <w:ind w:left="540"/>
        <w:jc w:val="both"/>
        <w:rPr>
          <w:rFonts w:ascii="Times New Roman" w:hAnsi="Times New Roman"/>
          <w:b/>
          <w:bCs/>
          <w:i/>
          <w:color w:val="000000"/>
          <w:sz w:val="24"/>
          <w:szCs w:val="24"/>
          <w:u w:val="single"/>
        </w:rPr>
      </w:pPr>
      <w:r w:rsidRPr="00ED537B">
        <w:rPr>
          <w:rFonts w:ascii="Times New Roman" w:hAnsi="Times New Roman"/>
          <w:b/>
          <w:bCs/>
          <w:i/>
          <w:color w:val="000000"/>
          <w:sz w:val="24"/>
          <w:szCs w:val="24"/>
          <w:u w:val="single"/>
        </w:rPr>
        <w:t>Первая младшая группа (2-3 года)</w:t>
      </w:r>
    </w:p>
    <w:p w:rsidR="00ED537B" w:rsidRDefault="00ED537B" w:rsidP="00ED537B">
      <w:pPr>
        <w:pStyle w:val="afb"/>
        <w:spacing w:line="360" w:lineRule="auto"/>
        <w:ind w:left="540"/>
        <w:jc w:val="both"/>
        <w:rPr>
          <w:rFonts w:ascii="Times New Roman" w:hAnsi="Times New Roman"/>
          <w:b/>
          <w:bCs/>
          <w:color w:val="000000"/>
          <w:sz w:val="24"/>
          <w:szCs w:val="24"/>
        </w:rPr>
      </w:pPr>
      <w:r w:rsidRPr="00ED537B">
        <w:rPr>
          <w:rFonts w:ascii="Times New Roman" w:hAnsi="Times New Roman"/>
          <w:b/>
          <w:bCs/>
          <w:color w:val="000000"/>
          <w:sz w:val="24"/>
          <w:szCs w:val="24"/>
        </w:rPr>
        <w:t xml:space="preserve">       Задачи:</w:t>
      </w:r>
    </w:p>
    <w:p w:rsidR="00C1524C" w:rsidRDefault="00C1524C" w:rsidP="009306B8">
      <w:pPr>
        <w:pStyle w:val="afb"/>
        <w:numPr>
          <w:ilvl w:val="0"/>
          <w:numId w:val="297"/>
        </w:numPr>
        <w:spacing w:line="360" w:lineRule="auto"/>
        <w:jc w:val="both"/>
        <w:rPr>
          <w:rFonts w:ascii="Times New Roman" w:hAnsi="Times New Roman"/>
          <w:bCs/>
          <w:color w:val="000000"/>
          <w:sz w:val="24"/>
          <w:szCs w:val="24"/>
        </w:rPr>
      </w:pPr>
      <w:r w:rsidRPr="00C1524C">
        <w:rPr>
          <w:rFonts w:ascii="Times New Roman" w:hAnsi="Times New Roman"/>
          <w:bCs/>
          <w:color w:val="000000"/>
          <w:sz w:val="24"/>
          <w:szCs w:val="24"/>
        </w:rPr>
        <w:t xml:space="preserve">воспитывать интерес к изобразительной деятельности (лепке) совместно со взрослым и самостоятельно; </w:t>
      </w:r>
    </w:p>
    <w:p w:rsidR="00C1524C" w:rsidRDefault="00C1524C" w:rsidP="009306B8">
      <w:pPr>
        <w:pStyle w:val="afb"/>
        <w:numPr>
          <w:ilvl w:val="0"/>
          <w:numId w:val="297"/>
        </w:numPr>
        <w:spacing w:line="360" w:lineRule="auto"/>
        <w:jc w:val="both"/>
        <w:rPr>
          <w:rFonts w:ascii="Times New Roman" w:hAnsi="Times New Roman"/>
          <w:bCs/>
          <w:color w:val="000000"/>
          <w:sz w:val="24"/>
          <w:szCs w:val="24"/>
        </w:rPr>
      </w:pPr>
      <w:r w:rsidRPr="00C1524C">
        <w:rPr>
          <w:rFonts w:ascii="Times New Roman" w:hAnsi="Times New Roman"/>
          <w:bCs/>
          <w:color w:val="000000"/>
          <w:sz w:val="24"/>
          <w:szCs w:val="24"/>
        </w:rPr>
        <w:t>развивать положительные эмоции на предложение слепить;</w:t>
      </w:r>
    </w:p>
    <w:p w:rsidR="00C1524C" w:rsidRDefault="00C1524C" w:rsidP="009306B8">
      <w:pPr>
        <w:pStyle w:val="afb"/>
        <w:numPr>
          <w:ilvl w:val="0"/>
          <w:numId w:val="297"/>
        </w:numPr>
        <w:spacing w:line="360" w:lineRule="auto"/>
        <w:jc w:val="both"/>
        <w:rPr>
          <w:rFonts w:ascii="Times New Roman" w:hAnsi="Times New Roman"/>
          <w:bCs/>
          <w:color w:val="000000"/>
          <w:sz w:val="24"/>
          <w:szCs w:val="24"/>
        </w:rPr>
      </w:pPr>
      <w:r w:rsidRPr="00C1524C">
        <w:rPr>
          <w:rFonts w:ascii="Times New Roman" w:hAnsi="Times New Roman"/>
          <w:bCs/>
          <w:color w:val="000000"/>
          <w:sz w:val="24"/>
          <w:szCs w:val="24"/>
        </w:rPr>
        <w:t xml:space="preserve"> развивать сенсорные основы изобразительной деятельности: восприятие предмета разной формы, цвета (начиная с контрастных цветов); </w:t>
      </w:r>
    </w:p>
    <w:p w:rsidR="00C1524C" w:rsidRDefault="00C1524C" w:rsidP="009306B8">
      <w:pPr>
        <w:pStyle w:val="afb"/>
        <w:numPr>
          <w:ilvl w:val="0"/>
          <w:numId w:val="297"/>
        </w:numPr>
        <w:spacing w:line="360" w:lineRule="auto"/>
        <w:jc w:val="both"/>
        <w:rPr>
          <w:rFonts w:ascii="Times New Roman" w:hAnsi="Times New Roman"/>
          <w:bCs/>
          <w:color w:val="000000"/>
          <w:sz w:val="24"/>
          <w:szCs w:val="24"/>
        </w:rPr>
      </w:pPr>
      <w:r w:rsidRPr="00C1524C">
        <w:rPr>
          <w:rFonts w:ascii="Times New Roman" w:hAnsi="Times New Roman"/>
          <w:bCs/>
          <w:color w:val="000000"/>
          <w:sz w:val="24"/>
          <w:szCs w:val="24"/>
        </w:rPr>
        <w:t xml:space="preserve">включать движение рук по предмету при знакомстве с его формой; </w:t>
      </w:r>
    </w:p>
    <w:p w:rsidR="00C1524C" w:rsidRDefault="00C1524C" w:rsidP="009306B8">
      <w:pPr>
        <w:pStyle w:val="afb"/>
        <w:numPr>
          <w:ilvl w:val="0"/>
          <w:numId w:val="297"/>
        </w:numPr>
        <w:spacing w:line="360" w:lineRule="auto"/>
        <w:jc w:val="both"/>
        <w:rPr>
          <w:rFonts w:ascii="Times New Roman" w:hAnsi="Times New Roman"/>
          <w:bCs/>
          <w:color w:val="000000"/>
          <w:sz w:val="24"/>
          <w:szCs w:val="24"/>
        </w:rPr>
      </w:pPr>
      <w:r w:rsidRPr="00C1524C">
        <w:rPr>
          <w:rFonts w:ascii="Times New Roman" w:hAnsi="Times New Roman"/>
          <w:bCs/>
          <w:color w:val="000000"/>
          <w:sz w:val="24"/>
          <w:szCs w:val="24"/>
        </w:rPr>
        <w:t xml:space="preserve">познакомить со свойствами глины, пластилина, пластической массы; </w:t>
      </w:r>
    </w:p>
    <w:p w:rsidR="00C1524C" w:rsidRPr="00C1524C" w:rsidRDefault="00C1524C" w:rsidP="009306B8">
      <w:pPr>
        <w:pStyle w:val="afb"/>
        <w:numPr>
          <w:ilvl w:val="0"/>
          <w:numId w:val="297"/>
        </w:numPr>
        <w:spacing w:line="360" w:lineRule="auto"/>
        <w:jc w:val="both"/>
        <w:rPr>
          <w:rFonts w:ascii="Times New Roman" w:hAnsi="Times New Roman"/>
          <w:bCs/>
          <w:color w:val="000000"/>
          <w:sz w:val="24"/>
          <w:szCs w:val="24"/>
        </w:rPr>
      </w:pPr>
      <w:r w:rsidRPr="00C1524C">
        <w:rPr>
          <w:rFonts w:ascii="Times New Roman" w:hAnsi="Times New Roman"/>
          <w:bCs/>
          <w:color w:val="000000"/>
          <w:sz w:val="24"/>
          <w:szCs w:val="24"/>
        </w:rPr>
        <w:t>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Содержание образовательной деятельности:</w:t>
      </w:r>
    </w:p>
    <w:p w:rsidR="00FC68D1" w:rsidRPr="00FC68D1" w:rsidRDefault="00FC68D1" w:rsidP="00FC68D1">
      <w:pPr>
        <w:pStyle w:val="afb"/>
        <w:spacing w:line="360" w:lineRule="auto"/>
        <w:ind w:left="540"/>
        <w:jc w:val="both"/>
        <w:rPr>
          <w:rFonts w:ascii="Times New Roman" w:hAnsi="Times New Roman"/>
          <w:bCs/>
          <w:color w:val="000000"/>
          <w:sz w:val="24"/>
          <w:szCs w:val="24"/>
        </w:rPr>
      </w:pPr>
      <w:r w:rsidRPr="00FC68D1">
        <w:rPr>
          <w:rFonts w:ascii="Times New Roman" w:hAnsi="Times New Roman"/>
          <w:bCs/>
          <w:color w:val="000000"/>
          <w:sz w:val="24"/>
          <w:szCs w:val="24"/>
        </w:rPr>
        <w:t>Педагог поощряет у детей интерес к лепке. Знакомит с пластическими материалами: глиной, пластилином, пластической массой (отдавая предп</w:t>
      </w:r>
      <w:r>
        <w:rPr>
          <w:rFonts w:ascii="Times New Roman" w:hAnsi="Times New Roman"/>
          <w:bCs/>
          <w:color w:val="000000"/>
          <w:sz w:val="24"/>
          <w:szCs w:val="24"/>
        </w:rPr>
        <w:t xml:space="preserve">очтение глине). Учит аккуратно </w:t>
      </w:r>
      <w:r w:rsidRPr="00FC68D1">
        <w:rPr>
          <w:rFonts w:ascii="Times New Roman" w:hAnsi="Times New Roman"/>
          <w:bCs/>
          <w:color w:val="000000"/>
          <w:sz w:val="24"/>
          <w:szCs w:val="24"/>
        </w:rPr>
        <w:t>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др.). Педагог учит раскатывать комочек глины круговыми движениями ладоней для изображения предметов круглой формы (шарик, яблоко, ягода и др.),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 п. Педагог приучает детей класть глину и вылепленные предметы на дощечку или специальную заранее подготовленную клеенку</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Целевые ориентиры:</w:t>
      </w:r>
    </w:p>
    <w:p w:rsidR="00762888" w:rsidRDefault="00762888" w:rsidP="009306B8">
      <w:pPr>
        <w:pStyle w:val="afb"/>
        <w:numPr>
          <w:ilvl w:val="0"/>
          <w:numId w:val="301"/>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знает, что из глины можно лепить, что она мягкая; </w:t>
      </w:r>
    </w:p>
    <w:p w:rsidR="00762888" w:rsidRDefault="00762888" w:rsidP="009306B8">
      <w:pPr>
        <w:pStyle w:val="afb"/>
        <w:numPr>
          <w:ilvl w:val="0"/>
          <w:numId w:val="301"/>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lastRenderedPageBreak/>
        <w:t xml:space="preserve">раскатывает комок глины прямыми и круговыми движениями кистей рук, отламывает от большого комка маленькие комочки, сплющивает их ладонями; </w:t>
      </w:r>
    </w:p>
    <w:p w:rsidR="00762888" w:rsidRDefault="00762888" w:rsidP="009306B8">
      <w:pPr>
        <w:pStyle w:val="afb"/>
        <w:numPr>
          <w:ilvl w:val="0"/>
          <w:numId w:val="301"/>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соединяет концы раскатанной палочки, плотно прижимая их друг к другу;</w:t>
      </w:r>
    </w:p>
    <w:p w:rsidR="00762888" w:rsidRDefault="00762888" w:rsidP="009306B8">
      <w:pPr>
        <w:pStyle w:val="afb"/>
        <w:numPr>
          <w:ilvl w:val="0"/>
          <w:numId w:val="301"/>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 лепит несложные предметы; </w:t>
      </w:r>
    </w:p>
    <w:p w:rsidR="00762888" w:rsidRDefault="00762888" w:rsidP="009306B8">
      <w:pPr>
        <w:pStyle w:val="afb"/>
        <w:numPr>
          <w:ilvl w:val="0"/>
          <w:numId w:val="301"/>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аккуратно пользуется глиной; </w:t>
      </w:r>
    </w:p>
    <w:p w:rsidR="00762888" w:rsidRPr="00762888" w:rsidRDefault="00762888" w:rsidP="009306B8">
      <w:pPr>
        <w:pStyle w:val="afb"/>
        <w:numPr>
          <w:ilvl w:val="0"/>
          <w:numId w:val="301"/>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с интересом включается в образовательные ситуации эстетической направленности: рисует, лепит или играет с игрушками (народных промыслов);</w:t>
      </w:r>
    </w:p>
    <w:p w:rsidR="00ED537B" w:rsidRPr="00ED537B" w:rsidRDefault="00ED537B" w:rsidP="00ED537B">
      <w:pPr>
        <w:pStyle w:val="afb"/>
        <w:spacing w:after="120" w:line="360" w:lineRule="auto"/>
        <w:ind w:left="540"/>
        <w:jc w:val="both"/>
        <w:rPr>
          <w:rFonts w:ascii="Times New Roman" w:hAnsi="Times New Roman"/>
          <w:b/>
          <w:bCs/>
          <w:i/>
          <w:color w:val="000000"/>
          <w:sz w:val="24"/>
          <w:szCs w:val="24"/>
          <w:u w:val="single"/>
        </w:rPr>
      </w:pPr>
      <w:r w:rsidRPr="00ED537B">
        <w:rPr>
          <w:rFonts w:ascii="Times New Roman" w:hAnsi="Times New Roman"/>
          <w:b/>
          <w:bCs/>
          <w:i/>
          <w:color w:val="000000"/>
          <w:sz w:val="24"/>
          <w:szCs w:val="24"/>
          <w:u w:val="single"/>
        </w:rPr>
        <w:t>Вторая младшая группа (3-4 лет)</w:t>
      </w:r>
    </w:p>
    <w:p w:rsidR="00ED537B" w:rsidRDefault="00ED537B" w:rsidP="00ED537B">
      <w:pPr>
        <w:pStyle w:val="afb"/>
        <w:spacing w:line="360" w:lineRule="auto"/>
        <w:ind w:left="540"/>
        <w:jc w:val="both"/>
        <w:rPr>
          <w:rFonts w:ascii="Times New Roman" w:hAnsi="Times New Roman"/>
          <w:b/>
          <w:bCs/>
          <w:color w:val="000000"/>
          <w:sz w:val="24"/>
          <w:szCs w:val="24"/>
        </w:rPr>
      </w:pPr>
      <w:r w:rsidRPr="00ED537B">
        <w:rPr>
          <w:rFonts w:ascii="Times New Roman" w:hAnsi="Times New Roman"/>
          <w:b/>
          <w:bCs/>
          <w:color w:val="000000"/>
          <w:sz w:val="24"/>
          <w:szCs w:val="24"/>
        </w:rPr>
        <w:t xml:space="preserve">       Задачи:</w:t>
      </w:r>
    </w:p>
    <w:p w:rsidR="00762888" w:rsidRDefault="00762888" w:rsidP="009306B8">
      <w:pPr>
        <w:pStyle w:val="afb"/>
        <w:numPr>
          <w:ilvl w:val="0"/>
          <w:numId w:val="305"/>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формировать у детей интерес к занятиям изобразительной деятельностью; </w:t>
      </w:r>
    </w:p>
    <w:p w:rsidR="00762888" w:rsidRDefault="00762888" w:rsidP="009306B8">
      <w:pPr>
        <w:pStyle w:val="afb"/>
        <w:numPr>
          <w:ilvl w:val="0"/>
          <w:numId w:val="305"/>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формировать у детей знания в области изобразительной деятельности; </w:t>
      </w:r>
    </w:p>
    <w:p w:rsidR="00762888" w:rsidRDefault="00762888" w:rsidP="009306B8">
      <w:pPr>
        <w:pStyle w:val="afb"/>
        <w:numPr>
          <w:ilvl w:val="0"/>
          <w:numId w:val="305"/>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развивать у детей эстетическое восприятие;  </w:t>
      </w:r>
    </w:p>
    <w:p w:rsidR="00762888" w:rsidRDefault="00762888" w:rsidP="009306B8">
      <w:pPr>
        <w:pStyle w:val="afb"/>
        <w:numPr>
          <w:ilvl w:val="0"/>
          <w:numId w:val="305"/>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учить детей видеть цельный художественный образ в единстве изобразительновыразительных средств колористической, композиционной и смысловой трактовки; </w:t>
      </w:r>
    </w:p>
    <w:p w:rsidR="00762888" w:rsidRDefault="00762888" w:rsidP="009306B8">
      <w:pPr>
        <w:pStyle w:val="afb"/>
        <w:numPr>
          <w:ilvl w:val="0"/>
          <w:numId w:val="305"/>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учить детей в лепк</w:t>
      </w:r>
      <w:r>
        <w:rPr>
          <w:rFonts w:ascii="Times New Roman" w:hAnsi="Times New Roman"/>
          <w:bCs/>
          <w:color w:val="000000"/>
          <w:sz w:val="24"/>
          <w:szCs w:val="24"/>
        </w:rPr>
        <w:t xml:space="preserve">е </w:t>
      </w:r>
      <w:r w:rsidRPr="00762888">
        <w:rPr>
          <w:rFonts w:ascii="Times New Roman" w:hAnsi="Times New Roman"/>
          <w:bCs/>
          <w:color w:val="000000"/>
          <w:sz w:val="24"/>
          <w:szCs w:val="24"/>
        </w:rPr>
        <w:t xml:space="preserve">изображать простые предметы и явления, передавая их образную выразительность;  </w:t>
      </w:r>
    </w:p>
    <w:p w:rsidR="00762888" w:rsidRDefault="00762888" w:rsidP="009306B8">
      <w:pPr>
        <w:pStyle w:val="afb"/>
        <w:numPr>
          <w:ilvl w:val="0"/>
          <w:numId w:val="305"/>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находить связь между предметами и явлениями окружающего мира и их изображениями (в лепке); </w:t>
      </w:r>
    </w:p>
    <w:p w:rsidR="00762888" w:rsidRDefault="00762888" w:rsidP="009306B8">
      <w:pPr>
        <w:pStyle w:val="afb"/>
        <w:numPr>
          <w:ilvl w:val="0"/>
          <w:numId w:val="305"/>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w:t>
      </w:r>
    </w:p>
    <w:p w:rsidR="00BA44C9" w:rsidRDefault="00762888" w:rsidP="009306B8">
      <w:pPr>
        <w:pStyle w:val="afb"/>
        <w:numPr>
          <w:ilvl w:val="0"/>
          <w:numId w:val="305"/>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 </w:t>
      </w:r>
    </w:p>
    <w:p w:rsidR="00BA44C9" w:rsidRDefault="00762888" w:rsidP="009306B8">
      <w:pPr>
        <w:pStyle w:val="afb"/>
        <w:numPr>
          <w:ilvl w:val="0"/>
          <w:numId w:val="305"/>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вызывать у детей положительный эмоциональный отклик на красоту природы, произведения искусства (изделия народных пр</w:t>
      </w:r>
      <w:r>
        <w:rPr>
          <w:rFonts w:ascii="Times New Roman" w:hAnsi="Times New Roman"/>
          <w:bCs/>
          <w:color w:val="000000"/>
          <w:sz w:val="24"/>
          <w:szCs w:val="24"/>
        </w:rPr>
        <w:t xml:space="preserve">омыслов, предметы быта и др.); </w:t>
      </w:r>
    </w:p>
    <w:p w:rsidR="00BA44C9" w:rsidRDefault="00762888" w:rsidP="009306B8">
      <w:pPr>
        <w:pStyle w:val="afb"/>
        <w:numPr>
          <w:ilvl w:val="0"/>
          <w:numId w:val="305"/>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учить детей создавать как индивидуальные, так и коллективные композиции в </w:t>
      </w:r>
      <w:r w:rsidR="00BA44C9">
        <w:rPr>
          <w:rFonts w:ascii="Times New Roman" w:hAnsi="Times New Roman"/>
          <w:bCs/>
          <w:color w:val="000000"/>
          <w:sz w:val="24"/>
          <w:szCs w:val="24"/>
        </w:rPr>
        <w:t>лепке</w:t>
      </w:r>
      <w:r w:rsidRPr="00762888">
        <w:rPr>
          <w:rFonts w:ascii="Times New Roman" w:hAnsi="Times New Roman"/>
          <w:bCs/>
          <w:color w:val="000000"/>
          <w:sz w:val="24"/>
          <w:szCs w:val="24"/>
        </w:rPr>
        <w:t xml:space="preserve">; </w:t>
      </w:r>
    </w:p>
    <w:p w:rsidR="00BA44C9" w:rsidRDefault="00762888" w:rsidP="009306B8">
      <w:pPr>
        <w:pStyle w:val="afb"/>
        <w:numPr>
          <w:ilvl w:val="0"/>
          <w:numId w:val="305"/>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знакомить детей с народной игрушкой (филимоновской, дымковской, семеновской, богородской) для обогащения зрительных впечатлений и показа условно-обобщѐнной трактовки художественных образов; </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Содержание образовательной деятельности:</w:t>
      </w:r>
    </w:p>
    <w:p w:rsidR="00BA44C9" w:rsidRPr="00BA44C9" w:rsidRDefault="00BA44C9" w:rsidP="00ED537B">
      <w:pPr>
        <w:pStyle w:val="afb"/>
        <w:spacing w:line="360" w:lineRule="auto"/>
        <w:ind w:left="540"/>
        <w:jc w:val="both"/>
        <w:rPr>
          <w:rFonts w:ascii="Times New Roman" w:hAnsi="Times New Roman"/>
          <w:bCs/>
          <w:color w:val="000000"/>
          <w:sz w:val="24"/>
          <w:szCs w:val="24"/>
        </w:rPr>
      </w:pPr>
      <w:r w:rsidRPr="00BA44C9">
        <w:rPr>
          <w:rFonts w:ascii="Times New Roman" w:hAnsi="Times New Roman"/>
          <w:bCs/>
          <w:color w:val="000000"/>
          <w:sz w:val="24"/>
          <w:szCs w:val="24"/>
        </w:rPr>
        <w:t xml:space="preserve">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w:t>
      </w:r>
      <w:r w:rsidRPr="00BA44C9">
        <w:rPr>
          <w:rFonts w:ascii="Times New Roman" w:hAnsi="Times New Roman"/>
          <w:bCs/>
          <w:color w:val="000000"/>
          <w:sz w:val="24"/>
          <w:szCs w:val="24"/>
        </w:rPr>
        <w:lastRenderedPageBreak/>
        <w:t>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 Педагог предлагает объединять вылепленные фигурки в коллективную композицию (неваляшки водят хоровод, яблоки лежат на тарелке и др.). Педагог воспитывает у детей способность радоваться от восприятия рез</w:t>
      </w:r>
      <w:r>
        <w:rPr>
          <w:rFonts w:ascii="Times New Roman" w:hAnsi="Times New Roman"/>
          <w:bCs/>
          <w:color w:val="000000"/>
          <w:sz w:val="24"/>
          <w:szCs w:val="24"/>
        </w:rPr>
        <w:t xml:space="preserve">ультата общей работы. </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Целевые ориентиры:</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проявляет интерес к занятиям изобразительной деятельностью;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 проявляет эмоциональную отзывчивость при восприятии иллюстраций, произведений народного декоративно-прикладного искусства, игрушек, объектов и явлений природы;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проявляет интерес к наблюдению за предметами и явлениями окружающей действительности, способен передать в доступной форме (рисунок, лепка, аппликация и т.д.) свои эмоционально-эстетические переживания по поводу наблюдаемого предмета или явления окружающей действительности;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узнает в иллюстрациях и в предметах народных промыслов изображения (люди, животные), различает некоторые предметы народных промыслов;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радуется созданным им индивидуальным и коллект</w:t>
      </w:r>
      <w:r>
        <w:rPr>
          <w:rFonts w:ascii="Times New Roman" w:hAnsi="Times New Roman"/>
          <w:bCs/>
          <w:color w:val="000000"/>
          <w:sz w:val="24"/>
          <w:szCs w:val="24"/>
        </w:rPr>
        <w:t>ивным работам</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знает свойства пластических материалов (глины, пластилина, пластической массы), понимает, какие предметы можно из них вылепить;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умеет отделять от большого куска глины небольшие комочки, раскатывает их прямыми и круговыми движениями ладоней; </w:t>
      </w:r>
    </w:p>
    <w:p w:rsidR="00D65EDA" w:rsidRP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лепит различные предметы, состоящие из 1–3 частей, используя разнообразные приемы лепки</w:t>
      </w:r>
    </w:p>
    <w:p w:rsidR="00ED537B" w:rsidRPr="00ED537B" w:rsidRDefault="00ED537B" w:rsidP="00ED537B">
      <w:pPr>
        <w:pStyle w:val="afb"/>
        <w:spacing w:after="120" w:line="360" w:lineRule="auto"/>
        <w:ind w:left="540"/>
        <w:jc w:val="both"/>
        <w:rPr>
          <w:rFonts w:ascii="Times New Roman" w:hAnsi="Times New Roman"/>
          <w:b/>
          <w:bCs/>
          <w:i/>
          <w:color w:val="000000"/>
          <w:sz w:val="24"/>
          <w:szCs w:val="24"/>
          <w:u w:val="single"/>
        </w:rPr>
      </w:pPr>
      <w:r w:rsidRPr="00ED537B">
        <w:rPr>
          <w:rFonts w:ascii="Times New Roman" w:hAnsi="Times New Roman"/>
          <w:b/>
          <w:bCs/>
          <w:i/>
          <w:color w:val="000000"/>
          <w:sz w:val="24"/>
          <w:szCs w:val="24"/>
          <w:u w:val="single"/>
        </w:rPr>
        <w:t>Средняя группа (4-5 лет)</w:t>
      </w:r>
    </w:p>
    <w:p w:rsidR="00ED537B" w:rsidRDefault="00ED537B" w:rsidP="00ED537B">
      <w:pPr>
        <w:pStyle w:val="afb"/>
        <w:spacing w:line="360" w:lineRule="auto"/>
        <w:ind w:left="540"/>
        <w:jc w:val="both"/>
        <w:rPr>
          <w:rFonts w:ascii="Times New Roman" w:hAnsi="Times New Roman"/>
          <w:b/>
          <w:bCs/>
          <w:color w:val="000000"/>
          <w:sz w:val="24"/>
          <w:szCs w:val="24"/>
        </w:rPr>
      </w:pPr>
      <w:r w:rsidRPr="00ED537B">
        <w:rPr>
          <w:rFonts w:ascii="Times New Roman" w:hAnsi="Times New Roman"/>
          <w:b/>
          <w:bCs/>
          <w:color w:val="000000"/>
          <w:sz w:val="24"/>
          <w:szCs w:val="24"/>
        </w:rPr>
        <w:t xml:space="preserve">       Задачи:</w:t>
      </w:r>
    </w:p>
    <w:p w:rsidR="00AA3A06" w:rsidRDefault="00AA3A06" w:rsidP="009306B8">
      <w:pPr>
        <w:pStyle w:val="afb"/>
        <w:numPr>
          <w:ilvl w:val="0"/>
          <w:numId w:val="312"/>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 xml:space="preserve">продолжать развивать интерес детей и положительный отклик к различным видам изобразительной деятельности; </w:t>
      </w:r>
    </w:p>
    <w:p w:rsidR="00AA3A06" w:rsidRDefault="00AA3A06" w:rsidP="009306B8">
      <w:pPr>
        <w:pStyle w:val="afb"/>
        <w:numPr>
          <w:ilvl w:val="0"/>
          <w:numId w:val="312"/>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 xml:space="preserve">продолжать у детей развивать эстетическое восприятие, образные представления, воображение, эстетические чувства, художественно-творческие способности; </w:t>
      </w:r>
    </w:p>
    <w:p w:rsidR="00AA3A06" w:rsidRDefault="00AA3A06" w:rsidP="009306B8">
      <w:pPr>
        <w:pStyle w:val="afb"/>
        <w:numPr>
          <w:ilvl w:val="0"/>
          <w:numId w:val="312"/>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lastRenderedPageBreak/>
        <w:t xml:space="preserve">развивать у детей художественное восприятие, умение последовательно внимательно рассматривать произведения искусства и предметы окружающего мира; </w:t>
      </w:r>
    </w:p>
    <w:p w:rsidR="00AA3A06" w:rsidRDefault="00AA3A06" w:rsidP="009306B8">
      <w:pPr>
        <w:pStyle w:val="afb"/>
        <w:numPr>
          <w:ilvl w:val="0"/>
          <w:numId w:val="312"/>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 xml:space="preserve">соотносить увиденное с собственным опытом; </w:t>
      </w:r>
    </w:p>
    <w:p w:rsidR="00AA3A06" w:rsidRDefault="00AA3A06" w:rsidP="009306B8">
      <w:pPr>
        <w:pStyle w:val="afb"/>
        <w:numPr>
          <w:ilvl w:val="0"/>
          <w:numId w:val="312"/>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 xml:space="preserve">продолжать у детей формировать умение рассматривать и обследовать предметы, в том числе с помощью рук; </w:t>
      </w:r>
    </w:p>
    <w:p w:rsidR="00AA3A06" w:rsidRDefault="00AA3A06" w:rsidP="009306B8">
      <w:pPr>
        <w:pStyle w:val="afb"/>
        <w:numPr>
          <w:ilvl w:val="0"/>
          <w:numId w:val="312"/>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 xml:space="preserve">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 как основе развития творчества; </w:t>
      </w:r>
    </w:p>
    <w:p w:rsidR="00AA3A06" w:rsidRDefault="00AA3A06" w:rsidP="009306B8">
      <w:pPr>
        <w:pStyle w:val="afb"/>
        <w:numPr>
          <w:ilvl w:val="0"/>
          <w:numId w:val="312"/>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 xml:space="preserve">учить детей выделять и использовать средства выразительности в </w:t>
      </w:r>
      <w:r>
        <w:rPr>
          <w:rFonts w:ascii="Times New Roman" w:hAnsi="Times New Roman"/>
          <w:bCs/>
          <w:color w:val="000000"/>
          <w:sz w:val="24"/>
          <w:szCs w:val="24"/>
        </w:rPr>
        <w:t>лепке</w:t>
      </w:r>
      <w:r w:rsidRPr="00AA3A06">
        <w:rPr>
          <w:rFonts w:ascii="Times New Roman" w:hAnsi="Times New Roman"/>
          <w:bCs/>
          <w:color w:val="000000"/>
          <w:sz w:val="24"/>
          <w:szCs w:val="24"/>
        </w:rPr>
        <w:t xml:space="preserve">; </w:t>
      </w:r>
    </w:p>
    <w:p w:rsidR="00AA3A06" w:rsidRDefault="00AA3A06" w:rsidP="009306B8">
      <w:pPr>
        <w:pStyle w:val="afb"/>
        <w:numPr>
          <w:ilvl w:val="0"/>
          <w:numId w:val="312"/>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продолжать у детей формировать умение создавать коллективные произведения в леп</w:t>
      </w:r>
      <w:r>
        <w:rPr>
          <w:rFonts w:ascii="Times New Roman" w:hAnsi="Times New Roman"/>
          <w:bCs/>
          <w:color w:val="000000"/>
          <w:sz w:val="24"/>
          <w:szCs w:val="24"/>
        </w:rPr>
        <w:t>ке</w:t>
      </w:r>
      <w:r w:rsidRPr="00AA3A06">
        <w:rPr>
          <w:rFonts w:ascii="Times New Roman" w:hAnsi="Times New Roman"/>
          <w:bCs/>
          <w:color w:val="000000"/>
          <w:sz w:val="24"/>
          <w:szCs w:val="24"/>
        </w:rPr>
        <w:t xml:space="preserve">; </w:t>
      </w:r>
    </w:p>
    <w:p w:rsidR="00AA3A06" w:rsidRDefault="00AA3A06" w:rsidP="009306B8">
      <w:pPr>
        <w:pStyle w:val="afb"/>
        <w:numPr>
          <w:ilvl w:val="0"/>
          <w:numId w:val="312"/>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 xml:space="preserve">закреплять у детей умение сохранять правильную позу: не горбиться, </w:t>
      </w:r>
      <w:r>
        <w:rPr>
          <w:rFonts w:ascii="Times New Roman" w:hAnsi="Times New Roman"/>
          <w:bCs/>
          <w:color w:val="000000"/>
          <w:sz w:val="24"/>
          <w:szCs w:val="24"/>
        </w:rPr>
        <w:t>не наклоняться низко над столом</w:t>
      </w:r>
      <w:r w:rsidRPr="00AA3A06">
        <w:rPr>
          <w:rFonts w:ascii="Times New Roman" w:hAnsi="Times New Roman"/>
          <w:bCs/>
          <w:color w:val="000000"/>
          <w:sz w:val="24"/>
          <w:szCs w:val="24"/>
        </w:rPr>
        <w:t xml:space="preserve">; сидеть свободно, не напрягаясь; </w:t>
      </w:r>
    </w:p>
    <w:p w:rsidR="00AA3A06" w:rsidRDefault="00AA3A06" w:rsidP="009306B8">
      <w:pPr>
        <w:pStyle w:val="afb"/>
        <w:numPr>
          <w:ilvl w:val="0"/>
          <w:numId w:val="312"/>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 xml:space="preserve">приучать детей быть аккуратными: сохранять свое рабочее место в порядке, по окончании работы убирать все со стола; </w:t>
      </w:r>
    </w:p>
    <w:p w:rsidR="00AA3A06" w:rsidRDefault="00AA3A06" w:rsidP="009306B8">
      <w:pPr>
        <w:pStyle w:val="afb"/>
        <w:numPr>
          <w:ilvl w:val="0"/>
          <w:numId w:val="312"/>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 xml:space="preserve">поощрять детей воплощать в художественной форме свои представления, переживания, чувства, мысли; </w:t>
      </w:r>
    </w:p>
    <w:p w:rsidR="00AA3A06" w:rsidRDefault="00AA3A06" w:rsidP="009306B8">
      <w:pPr>
        <w:pStyle w:val="afb"/>
        <w:numPr>
          <w:ilvl w:val="0"/>
          <w:numId w:val="312"/>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 xml:space="preserve">поддерживать личностное творческое начало в процессе восприятия прекрасного и собственной изобразительной деятельности; </w:t>
      </w:r>
    </w:p>
    <w:p w:rsidR="00AA3A06" w:rsidRDefault="00AA3A06" w:rsidP="009306B8">
      <w:pPr>
        <w:pStyle w:val="afb"/>
        <w:numPr>
          <w:ilvl w:val="0"/>
          <w:numId w:val="312"/>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 xml:space="preserve">развивать художественно-творческие способности у детей в различных видах изобразительной деятельности; </w:t>
      </w:r>
    </w:p>
    <w:p w:rsidR="00AA3A06" w:rsidRDefault="00AA3A06" w:rsidP="009306B8">
      <w:pPr>
        <w:pStyle w:val="afb"/>
        <w:numPr>
          <w:ilvl w:val="0"/>
          <w:numId w:val="312"/>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 xml:space="preserve">создавать условия для самостоятельного художественного творчества детей; </w:t>
      </w:r>
    </w:p>
    <w:p w:rsidR="00AA3A06" w:rsidRPr="00AA3A06" w:rsidRDefault="00AA3A06" w:rsidP="009306B8">
      <w:pPr>
        <w:pStyle w:val="afb"/>
        <w:numPr>
          <w:ilvl w:val="0"/>
          <w:numId w:val="312"/>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учить проявлять дружелюбие при оценке работ других детей;</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Содержание образовательной деятельности:</w:t>
      </w:r>
    </w:p>
    <w:p w:rsidR="000C655B" w:rsidRPr="000C655B" w:rsidRDefault="000C655B" w:rsidP="000C655B">
      <w:pPr>
        <w:pStyle w:val="afb"/>
        <w:spacing w:line="360" w:lineRule="auto"/>
        <w:ind w:left="540"/>
        <w:jc w:val="both"/>
        <w:rPr>
          <w:rFonts w:ascii="Times New Roman" w:hAnsi="Times New Roman"/>
          <w:bCs/>
          <w:color w:val="000000"/>
          <w:sz w:val="24"/>
          <w:szCs w:val="24"/>
        </w:rPr>
      </w:pPr>
      <w:r w:rsidRPr="000C655B">
        <w:rPr>
          <w:rFonts w:ascii="Times New Roman" w:hAnsi="Times New Roman"/>
          <w:bCs/>
          <w:color w:val="000000"/>
          <w:sz w:val="24"/>
          <w:szCs w:val="24"/>
        </w:rPr>
        <w:t>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lastRenderedPageBreak/>
        <w:t>Целевые ориентиры:</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любит самостоятельно заниматься изобразительной деятельностью; </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эмоционально отзывается, сопереживает состоянию и настроению художественного произведения по тематике, близкой опыту; </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выделяет выразительные средства дымковской и филимоновской игрушки, проявляет интерес к книжным иллюстрациям; </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экспериментирует с изобразительными материалами; проявляет самостоятельность, творчество в подборе цвета, дополнении образа деталями; </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высказывает предпочтения по отношению к тематике изображения, материалам; </w:t>
      </w:r>
    </w:p>
    <w:p w:rsidR="008B1E54"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проявляет художественно-творческие способности в повседневной жизни и различных видах досуговой деятельности</w:t>
      </w:r>
      <w:r>
        <w:rPr>
          <w:rFonts w:ascii="Times New Roman" w:hAnsi="Times New Roman"/>
          <w:bCs/>
          <w:color w:val="000000"/>
          <w:sz w:val="24"/>
          <w:szCs w:val="24"/>
        </w:rPr>
        <w:t>,</w:t>
      </w:r>
      <w:r w:rsidRPr="000C655B">
        <w:rPr>
          <w:rFonts w:ascii="Times New Roman" w:hAnsi="Times New Roman"/>
          <w:bCs/>
          <w:color w:val="000000"/>
          <w:sz w:val="24"/>
          <w:szCs w:val="24"/>
        </w:rPr>
        <w:t xml:space="preserve"> </w:t>
      </w:r>
    </w:p>
    <w:p w:rsidR="008B1E54" w:rsidRDefault="008B1E54" w:rsidP="009306B8">
      <w:pPr>
        <w:pStyle w:val="afb"/>
        <w:numPr>
          <w:ilvl w:val="0"/>
          <w:numId w:val="317"/>
        </w:numPr>
        <w:spacing w:line="360" w:lineRule="auto"/>
        <w:jc w:val="both"/>
        <w:rPr>
          <w:rFonts w:ascii="Times New Roman" w:hAnsi="Times New Roman"/>
          <w:bCs/>
          <w:color w:val="000000"/>
          <w:sz w:val="24"/>
          <w:szCs w:val="24"/>
        </w:rPr>
      </w:pPr>
      <w:r w:rsidRPr="008B1E54">
        <w:rPr>
          <w:rFonts w:ascii="Times New Roman" w:hAnsi="Times New Roman"/>
          <w:bCs/>
          <w:color w:val="000000"/>
          <w:sz w:val="24"/>
          <w:szCs w:val="24"/>
        </w:rPr>
        <w:t xml:space="preserve">создает образы разных предметов и игрушек, объединяет их в коллективную композицию; </w:t>
      </w:r>
    </w:p>
    <w:p w:rsidR="000C655B" w:rsidRPr="008B1E54" w:rsidRDefault="008B1E54" w:rsidP="009306B8">
      <w:pPr>
        <w:pStyle w:val="afb"/>
        <w:numPr>
          <w:ilvl w:val="0"/>
          <w:numId w:val="317"/>
        </w:numPr>
        <w:spacing w:line="360" w:lineRule="auto"/>
        <w:jc w:val="both"/>
        <w:rPr>
          <w:rFonts w:ascii="Times New Roman" w:hAnsi="Times New Roman"/>
          <w:bCs/>
          <w:color w:val="000000"/>
          <w:sz w:val="24"/>
          <w:szCs w:val="24"/>
        </w:rPr>
      </w:pPr>
      <w:r w:rsidRPr="008B1E54">
        <w:rPr>
          <w:rFonts w:ascii="Times New Roman" w:hAnsi="Times New Roman"/>
          <w:bCs/>
          <w:color w:val="000000"/>
          <w:sz w:val="24"/>
          <w:szCs w:val="24"/>
        </w:rPr>
        <w:t>использует все многообразие усвоенных приемов</w:t>
      </w:r>
    </w:p>
    <w:p w:rsidR="00ED537B" w:rsidRPr="00ED537B" w:rsidRDefault="00ED537B" w:rsidP="00ED537B">
      <w:pPr>
        <w:pStyle w:val="afb"/>
        <w:spacing w:after="120" w:line="360" w:lineRule="auto"/>
        <w:ind w:left="540"/>
        <w:jc w:val="both"/>
        <w:rPr>
          <w:rFonts w:ascii="Times New Roman" w:hAnsi="Times New Roman"/>
          <w:b/>
          <w:bCs/>
          <w:i/>
          <w:color w:val="000000"/>
          <w:sz w:val="24"/>
          <w:szCs w:val="24"/>
          <w:u w:val="single"/>
        </w:rPr>
      </w:pPr>
      <w:r w:rsidRPr="00ED537B">
        <w:rPr>
          <w:rFonts w:ascii="Times New Roman" w:hAnsi="Times New Roman"/>
          <w:b/>
          <w:bCs/>
          <w:i/>
          <w:color w:val="000000"/>
          <w:sz w:val="24"/>
          <w:szCs w:val="24"/>
          <w:u w:val="single"/>
        </w:rPr>
        <w:t>Старшая группа (5-6 лет)</w:t>
      </w:r>
    </w:p>
    <w:p w:rsidR="00ED537B" w:rsidRDefault="00ED537B" w:rsidP="00ED537B">
      <w:pPr>
        <w:pStyle w:val="afb"/>
        <w:spacing w:line="360" w:lineRule="auto"/>
        <w:ind w:left="540"/>
        <w:jc w:val="both"/>
        <w:rPr>
          <w:rFonts w:ascii="Times New Roman" w:hAnsi="Times New Roman"/>
          <w:b/>
          <w:bCs/>
          <w:color w:val="000000"/>
          <w:sz w:val="24"/>
          <w:szCs w:val="24"/>
        </w:rPr>
      </w:pPr>
      <w:r w:rsidRPr="00ED537B">
        <w:rPr>
          <w:rFonts w:ascii="Times New Roman" w:hAnsi="Times New Roman"/>
          <w:b/>
          <w:bCs/>
          <w:color w:val="000000"/>
          <w:sz w:val="24"/>
          <w:szCs w:val="24"/>
        </w:rPr>
        <w:t xml:space="preserve">       Задачи:</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продолжать развивать интерес детей к изобразительной деятельности;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художественно-творческих способностей в продуктивных видах детской деятельности.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обогащать у детей сенсорный опыт, развивая органы восприятия: зрение, слух, обоняние, осязание, вкус;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закреплять у детей знания об основных формах предметов и объектов природы;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у детей эстетическое восприятие, учить созерцать красоту окружающего мира;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учить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совершенствовать у детей изобразительные навыки и умения, формировать художественнотворческие способности; р</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азвивать у детей чувство формы, цвета, пропорций;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lastRenderedPageBreak/>
        <w:t xml:space="preserve">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обогащать содержание изобразительной деятельности в соответствии с задачами познавательного и социального развития детей;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инициировать выбор сюжетов о семье, жизни в детском саду, а также о бытовых, общественных и природных явлениях (воскресный день в семье, детский сад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 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декоративное творчество детей (в том числе коллективное);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поощрять детей воплощать в художественной форме свои представления, переживания, чувства, мысли;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поддерживать личностное творческое начало;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формировать у детей умение организовывать свое рабочее место, готовить все необходимое для занятий; </w:t>
      </w:r>
    </w:p>
    <w:p w:rsidR="0005591F" w:rsidRPr="005B42CA"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работать аккуратно, экономно расходовать материалы, сохранять рабочее место в чистоте, по окончании работы приводить его в порядок.</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Содержание образовательной деятельности:</w:t>
      </w:r>
    </w:p>
    <w:p w:rsidR="0005591F" w:rsidRPr="0005591F" w:rsidRDefault="0005591F" w:rsidP="0005591F">
      <w:pPr>
        <w:pStyle w:val="afb"/>
        <w:spacing w:line="360" w:lineRule="auto"/>
        <w:ind w:left="540"/>
        <w:jc w:val="both"/>
        <w:rPr>
          <w:rFonts w:ascii="Times New Roman" w:hAnsi="Times New Roman"/>
          <w:bCs/>
          <w:color w:val="000000"/>
          <w:sz w:val="24"/>
          <w:szCs w:val="24"/>
        </w:rPr>
      </w:pPr>
      <w:r w:rsidRPr="0005591F">
        <w:rPr>
          <w:rFonts w:ascii="Times New Roman" w:hAnsi="Times New Roman"/>
          <w:bCs/>
          <w:color w:val="000000"/>
          <w:sz w:val="24"/>
          <w:szCs w:val="24"/>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учить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 Формировать у детей умения лепить по представлению героев литературных произведений (Медведь и Колобок, Лиса и Зайчик, Машенька и Медведь </w:t>
      </w:r>
      <w:r w:rsidRPr="0005591F">
        <w:rPr>
          <w:rFonts w:ascii="Times New Roman" w:hAnsi="Times New Roman"/>
          <w:bCs/>
          <w:color w:val="000000"/>
          <w:sz w:val="24"/>
          <w:szCs w:val="24"/>
        </w:rPr>
        <w:lastRenderedPageBreak/>
        <w:t xml:space="preserve">и т. п.).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 п.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 д.). Педагог закрепляет у детей навыки аккуратной лепки. Закрепляет у детей навык тщательно мыть руки по окончании лепки. </w:t>
      </w:r>
      <w:r w:rsidRPr="00452343">
        <w:rPr>
          <w:rFonts w:ascii="Times New Roman" w:hAnsi="Times New Roman"/>
          <w:b/>
          <w:bCs/>
          <w:color w:val="000000"/>
          <w:sz w:val="24"/>
          <w:szCs w:val="24"/>
          <w:u w:val="single"/>
        </w:rPr>
        <w:t xml:space="preserve">Декоративная лепка. </w:t>
      </w:r>
      <w:r w:rsidRPr="0005591F">
        <w:rPr>
          <w:rFonts w:ascii="Times New Roman" w:hAnsi="Times New Roman"/>
          <w:bCs/>
          <w:color w:val="000000"/>
          <w:sz w:val="24"/>
          <w:szCs w:val="24"/>
        </w:rPr>
        <w:t xml:space="preserve">Педагог продолжает знакомить детей с особенностями декоративной лепки. Формирует у детей интерес и эстетическое отношение к </w:t>
      </w:r>
      <w:r>
        <w:rPr>
          <w:rFonts w:ascii="Times New Roman" w:hAnsi="Times New Roman"/>
          <w:bCs/>
          <w:color w:val="000000"/>
          <w:sz w:val="24"/>
          <w:szCs w:val="24"/>
        </w:rPr>
        <w:t xml:space="preserve">предметам народного декоративно </w:t>
      </w:r>
      <w:r w:rsidRPr="0005591F">
        <w:rPr>
          <w:rFonts w:ascii="Times New Roman" w:hAnsi="Times New Roman"/>
          <w:bCs/>
          <w:color w:val="000000"/>
          <w:sz w:val="24"/>
          <w:szCs w:val="24"/>
        </w:rPr>
        <w:t xml:space="preserve">прикладного искусства. Учит детей лепить птиц, животных, людей по типу народных игрушек (дымковской, филимоновской, каргопольской и др.).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  </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Целевые ориентиры:</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проявляет интерес к произведениям изобразительного искусства (живопись, книжная графика, народное декоративное искусство);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выделяет выразительные средства в разных видах искусства (форма, цвет, колорит, композиция);</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 знает особенности изобразительных материалов;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любит по собственной инициативе рисовать, необходимые для игр объекты, подарки родным, предметы украшения интерьера;</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 проявляет художественно-творческие способности в продуктивных видах детской деятельности</w:t>
      </w:r>
      <w:r>
        <w:rPr>
          <w:rFonts w:ascii="Times New Roman" w:hAnsi="Times New Roman"/>
          <w:sz w:val="24"/>
          <w:szCs w:val="24"/>
        </w:rPr>
        <w:t>,</w:t>
      </w:r>
      <w:r w:rsidRPr="00452343">
        <w:rPr>
          <w:rFonts w:ascii="Times New Roman" w:hAnsi="Times New Roman"/>
          <w:sz w:val="24"/>
          <w:szCs w:val="24"/>
        </w:rPr>
        <w:t xml:space="preserve">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создает изображения предметов (по представлению, с натуры); сюжетные изображения (на темы окружающей жизни, явлений природы, литературных произведений и т. д.);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лепит предметы разной формы, используя усвоенные ранее приемы и способы;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создает небольшие сюжетные композиции, передавая пропорции, позы и движения фигур;</w:t>
      </w:r>
    </w:p>
    <w:p w:rsidR="00452343" w:rsidRP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 создает изображения по мотивам народных игрушек.</w:t>
      </w:r>
    </w:p>
    <w:p w:rsidR="00ED537B" w:rsidRPr="00ED537B" w:rsidRDefault="00ED537B" w:rsidP="00ED537B">
      <w:pPr>
        <w:pStyle w:val="afb"/>
        <w:spacing w:after="120" w:line="360" w:lineRule="auto"/>
        <w:ind w:left="540"/>
        <w:jc w:val="both"/>
        <w:rPr>
          <w:rFonts w:ascii="Times New Roman" w:hAnsi="Times New Roman"/>
          <w:b/>
          <w:bCs/>
          <w:i/>
          <w:color w:val="000000"/>
          <w:sz w:val="24"/>
          <w:szCs w:val="24"/>
          <w:u w:val="single"/>
        </w:rPr>
      </w:pPr>
      <w:r w:rsidRPr="00ED537B">
        <w:rPr>
          <w:rFonts w:ascii="Times New Roman" w:hAnsi="Times New Roman"/>
          <w:b/>
          <w:bCs/>
          <w:i/>
          <w:color w:val="000000"/>
          <w:sz w:val="24"/>
          <w:szCs w:val="24"/>
          <w:u w:val="single"/>
        </w:rPr>
        <w:t>Подготовительная группа (6-7 лет)</w:t>
      </w:r>
    </w:p>
    <w:p w:rsidR="00ED537B" w:rsidRDefault="00ED537B" w:rsidP="00ED537B">
      <w:pPr>
        <w:pStyle w:val="afb"/>
        <w:spacing w:line="360" w:lineRule="auto"/>
        <w:ind w:left="540"/>
        <w:jc w:val="both"/>
        <w:rPr>
          <w:rFonts w:ascii="Times New Roman" w:hAnsi="Times New Roman"/>
          <w:b/>
          <w:bCs/>
          <w:color w:val="000000"/>
          <w:sz w:val="24"/>
          <w:szCs w:val="24"/>
        </w:rPr>
      </w:pPr>
      <w:r w:rsidRPr="00ED537B">
        <w:rPr>
          <w:rFonts w:ascii="Times New Roman" w:hAnsi="Times New Roman"/>
          <w:b/>
          <w:bCs/>
          <w:color w:val="000000"/>
          <w:sz w:val="24"/>
          <w:szCs w:val="24"/>
        </w:rPr>
        <w:t xml:space="preserve">       Задачи:</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формировать у детей устойчивый интерес к изобразительной деятельности;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lastRenderedPageBreak/>
        <w:t xml:space="preserve">развивать художественный вкус, творческое воображение, наблюдательность и любознательность;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продолжать развивать у детей образное эстетическое восприятие, образные представления, формировать эстетические суждения;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учить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показывать детям, чем отличаются одни произведения искусства от других как по тематике, так и по средствам выразительности;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формировать у детей эстетическое отношение к предметам и явлениям окружающего мира, произведениям искусства, к художественно-творческой деятельности; воспитывать самостоятельность;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учить активно и творчески применять ранее усвоенные способы изображения в рисовании,  используя выразительные средства;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создавать условия для свободного, самостоятельного, разнопланового экспериментирования с художественными материалами;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поощрять стремление детей сделать свое произведение красивым, содержательным, выразительным;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 продолжать учить детей рисовать с натуры;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аналитические способности, умение сравнивать предметы между собой, выделять особенности каждого предмета;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совершенствовать умение изображать предметы, передавая их форму, величину, строение, пропорции, цвет, композицию;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художественно-творческие способности детей в изобразительной деятельности;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продолжать развивать у детей коллективное творчество;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lastRenderedPageBreak/>
        <w:t xml:space="preserve">формировать у детей умение замечать недостатки своих работ и исправлять их;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вносить дополнения для достижения большей выразительности создаваемого образа; </w:t>
      </w:r>
    </w:p>
    <w:p w:rsidR="00186779" w:rsidRPr="005B42CA"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Содержание образовательной деятельности:</w:t>
      </w:r>
    </w:p>
    <w:p w:rsidR="00996E61" w:rsidRPr="00996E61" w:rsidRDefault="00996E61" w:rsidP="00996E61">
      <w:pPr>
        <w:pStyle w:val="afb"/>
        <w:spacing w:line="360" w:lineRule="auto"/>
        <w:ind w:left="540"/>
        <w:jc w:val="both"/>
        <w:rPr>
          <w:rFonts w:ascii="Times New Roman" w:hAnsi="Times New Roman"/>
          <w:b/>
          <w:bCs/>
          <w:color w:val="000000"/>
          <w:sz w:val="24"/>
          <w:szCs w:val="24"/>
          <w:u w:val="single"/>
        </w:rPr>
      </w:pPr>
      <w:r w:rsidRPr="00996E61">
        <w:rPr>
          <w:rFonts w:ascii="Times New Roman" w:hAnsi="Times New Roman"/>
          <w:bCs/>
          <w:color w:val="000000"/>
          <w:sz w:val="24"/>
          <w:szCs w:val="24"/>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продолжать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r w:rsidRPr="00996E61">
        <w:rPr>
          <w:rFonts w:ascii="Times New Roman" w:hAnsi="Times New Roman"/>
          <w:b/>
          <w:bCs/>
          <w:color w:val="000000"/>
          <w:sz w:val="24"/>
          <w:szCs w:val="24"/>
          <w:u w:val="single"/>
        </w:rPr>
        <w:t xml:space="preserve"> </w:t>
      </w:r>
    </w:p>
    <w:p w:rsidR="00186779" w:rsidRPr="00996E61" w:rsidRDefault="00996E61" w:rsidP="00996E61">
      <w:pPr>
        <w:pStyle w:val="afb"/>
        <w:spacing w:line="360" w:lineRule="auto"/>
        <w:ind w:left="540"/>
        <w:jc w:val="both"/>
        <w:rPr>
          <w:rFonts w:ascii="Times New Roman" w:hAnsi="Times New Roman"/>
          <w:bCs/>
          <w:color w:val="000000"/>
          <w:sz w:val="24"/>
          <w:szCs w:val="24"/>
        </w:rPr>
      </w:pPr>
      <w:r w:rsidRPr="00996E61">
        <w:rPr>
          <w:rFonts w:ascii="Times New Roman" w:hAnsi="Times New Roman"/>
          <w:b/>
          <w:bCs/>
          <w:color w:val="000000"/>
          <w:sz w:val="24"/>
          <w:szCs w:val="24"/>
          <w:u w:val="single"/>
        </w:rPr>
        <w:t>Декоративная</w:t>
      </w:r>
      <w:r>
        <w:rPr>
          <w:rFonts w:ascii="Times New Roman" w:hAnsi="Times New Roman"/>
          <w:bCs/>
          <w:color w:val="000000"/>
          <w:sz w:val="24"/>
          <w:szCs w:val="24"/>
        </w:rPr>
        <w:t xml:space="preserve"> </w:t>
      </w:r>
      <w:r w:rsidRPr="00996E61">
        <w:rPr>
          <w:rFonts w:ascii="Times New Roman" w:hAnsi="Times New Roman"/>
          <w:b/>
          <w:bCs/>
          <w:color w:val="000000"/>
          <w:sz w:val="24"/>
          <w:szCs w:val="24"/>
          <w:u w:val="single"/>
        </w:rPr>
        <w:t>лепка.</w:t>
      </w:r>
      <w:r w:rsidRPr="00996E61">
        <w:rPr>
          <w:rFonts w:ascii="Times New Roman" w:hAnsi="Times New Roman"/>
          <w:bCs/>
          <w:color w:val="000000"/>
          <w:sz w:val="24"/>
          <w:szCs w:val="24"/>
        </w:rPr>
        <w:t xml:space="preserve">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  </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Целевые ориентиры:</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проявляет потребность в творческом самовыражении;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проявляет художественно-творческие способности в продуктивных видах детской деятельности;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знает разные виды изобразительного искусства: живопись, графика, скульптура, декоративноприкладное и народное искусство;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владеет художественными умениями, навыками и средствами художественной выразительности в изобразительной деятельности;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высказывает эстетические суждения о произведениях искусства, эстетической развивающей среде;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проявляет волевое начало в продуктивной деятельности, способность достигать цели, переделывать, если не получилось;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lastRenderedPageBreak/>
        <w:t>участвует в создании индивидуальных творческих работ и тематических композиций к праздничным утренникам и развлечениям, художественных проектах);</w:t>
      </w:r>
    </w:p>
    <w:p w:rsidR="00186779" w:rsidRDefault="00186779" w:rsidP="009306B8">
      <w:pPr>
        <w:pStyle w:val="afb"/>
        <w:numPr>
          <w:ilvl w:val="0"/>
          <w:numId w:val="326"/>
        </w:numPr>
        <w:spacing w:line="360" w:lineRule="auto"/>
        <w:jc w:val="both"/>
        <w:rPr>
          <w:rFonts w:ascii="Times New Roman" w:hAnsi="Times New Roman"/>
          <w:sz w:val="24"/>
          <w:szCs w:val="24"/>
        </w:rPr>
      </w:pPr>
      <w:r w:rsidRPr="00186779">
        <w:rPr>
          <w:rFonts w:ascii="Times New Roman" w:hAnsi="Times New Roman"/>
          <w:sz w:val="24"/>
          <w:szCs w:val="24"/>
        </w:rPr>
        <w:t xml:space="preserve">лепит различные предметы, передавая их форму, пропорции, позы и движения фигур; </w:t>
      </w:r>
    </w:p>
    <w:p w:rsidR="00186779" w:rsidRDefault="00186779" w:rsidP="009306B8">
      <w:pPr>
        <w:pStyle w:val="afb"/>
        <w:numPr>
          <w:ilvl w:val="0"/>
          <w:numId w:val="326"/>
        </w:numPr>
        <w:spacing w:line="360" w:lineRule="auto"/>
        <w:jc w:val="both"/>
        <w:rPr>
          <w:rFonts w:ascii="Times New Roman" w:hAnsi="Times New Roman"/>
          <w:sz w:val="24"/>
          <w:szCs w:val="24"/>
        </w:rPr>
      </w:pPr>
      <w:r w:rsidRPr="00186779">
        <w:rPr>
          <w:rFonts w:ascii="Times New Roman" w:hAnsi="Times New Roman"/>
          <w:sz w:val="24"/>
          <w:szCs w:val="24"/>
        </w:rPr>
        <w:t xml:space="preserve">создает сюжетные композиции из 2–3 и более изображений; </w:t>
      </w:r>
    </w:p>
    <w:p w:rsidR="00186779" w:rsidRDefault="00186779" w:rsidP="009306B8">
      <w:pPr>
        <w:pStyle w:val="afb"/>
        <w:numPr>
          <w:ilvl w:val="0"/>
          <w:numId w:val="326"/>
        </w:numPr>
        <w:spacing w:line="360" w:lineRule="auto"/>
        <w:jc w:val="both"/>
        <w:rPr>
          <w:rFonts w:ascii="Times New Roman" w:hAnsi="Times New Roman"/>
          <w:sz w:val="24"/>
          <w:szCs w:val="24"/>
        </w:rPr>
      </w:pPr>
      <w:r w:rsidRPr="00186779">
        <w:rPr>
          <w:rFonts w:ascii="Times New Roman" w:hAnsi="Times New Roman"/>
          <w:sz w:val="24"/>
          <w:szCs w:val="24"/>
        </w:rPr>
        <w:t xml:space="preserve">выполняет декоративные композиции способами налепа и рельефа; </w:t>
      </w:r>
    </w:p>
    <w:p w:rsidR="00186779" w:rsidRPr="00186779" w:rsidRDefault="00186779" w:rsidP="009306B8">
      <w:pPr>
        <w:pStyle w:val="afb"/>
        <w:numPr>
          <w:ilvl w:val="0"/>
          <w:numId w:val="326"/>
        </w:numPr>
        <w:spacing w:line="360" w:lineRule="auto"/>
        <w:jc w:val="both"/>
        <w:rPr>
          <w:rFonts w:ascii="Times New Roman" w:hAnsi="Times New Roman"/>
          <w:sz w:val="24"/>
          <w:szCs w:val="24"/>
        </w:rPr>
      </w:pPr>
      <w:r w:rsidRPr="00186779">
        <w:rPr>
          <w:rFonts w:ascii="Times New Roman" w:hAnsi="Times New Roman"/>
          <w:sz w:val="24"/>
          <w:szCs w:val="24"/>
        </w:rPr>
        <w:t>расписывает вылепленные изделия по мотивам народного искусства.</w:t>
      </w:r>
    </w:p>
    <w:p w:rsidR="00FC4385" w:rsidRDefault="00FC4385" w:rsidP="009306B8">
      <w:pPr>
        <w:pStyle w:val="afb"/>
        <w:numPr>
          <w:ilvl w:val="4"/>
          <w:numId w:val="294"/>
        </w:numPr>
        <w:shd w:val="clear" w:color="auto" w:fill="FFFFFF"/>
        <w:autoSpaceDE w:val="0"/>
        <w:autoSpaceDN w:val="0"/>
        <w:adjustRightInd w:val="0"/>
        <w:spacing w:line="360" w:lineRule="auto"/>
        <w:ind w:left="993" w:hanging="851"/>
        <w:jc w:val="center"/>
        <w:rPr>
          <w:rFonts w:ascii="Times New Roman" w:hAnsi="Times New Roman"/>
          <w:b/>
          <w:color w:val="538135" w:themeColor="accent6" w:themeShade="BF"/>
          <w:sz w:val="24"/>
          <w:szCs w:val="24"/>
        </w:rPr>
      </w:pPr>
      <w:r w:rsidRPr="00ED537B">
        <w:rPr>
          <w:rFonts w:ascii="Times New Roman" w:hAnsi="Times New Roman"/>
          <w:b/>
          <w:color w:val="538135" w:themeColor="accent6" w:themeShade="BF"/>
          <w:sz w:val="24"/>
          <w:szCs w:val="24"/>
        </w:rPr>
        <w:t>Аппликация:</w:t>
      </w:r>
    </w:p>
    <w:p w:rsidR="00ED537B" w:rsidRPr="00ED537B" w:rsidRDefault="00ED537B" w:rsidP="00ED537B">
      <w:pPr>
        <w:pStyle w:val="afb"/>
        <w:spacing w:after="120" w:line="360" w:lineRule="auto"/>
        <w:ind w:left="540"/>
        <w:jc w:val="both"/>
        <w:rPr>
          <w:rFonts w:ascii="Times New Roman" w:hAnsi="Times New Roman"/>
          <w:b/>
          <w:bCs/>
          <w:i/>
          <w:color w:val="000000"/>
          <w:sz w:val="24"/>
          <w:szCs w:val="24"/>
          <w:u w:val="single"/>
        </w:rPr>
      </w:pPr>
      <w:r w:rsidRPr="00ED537B">
        <w:rPr>
          <w:rFonts w:ascii="Times New Roman" w:hAnsi="Times New Roman"/>
          <w:b/>
          <w:bCs/>
          <w:i/>
          <w:color w:val="000000"/>
          <w:sz w:val="24"/>
          <w:szCs w:val="24"/>
          <w:u w:val="single"/>
        </w:rPr>
        <w:t>Вторая младшая группа (3-4 лет)</w:t>
      </w:r>
    </w:p>
    <w:p w:rsidR="00ED537B" w:rsidRDefault="00ED537B" w:rsidP="00ED537B">
      <w:pPr>
        <w:pStyle w:val="afb"/>
        <w:spacing w:line="360" w:lineRule="auto"/>
        <w:ind w:left="540"/>
        <w:jc w:val="both"/>
        <w:rPr>
          <w:rFonts w:ascii="Times New Roman" w:hAnsi="Times New Roman"/>
          <w:b/>
          <w:bCs/>
          <w:color w:val="000000"/>
          <w:sz w:val="24"/>
          <w:szCs w:val="24"/>
        </w:rPr>
      </w:pPr>
      <w:r w:rsidRPr="00ED537B">
        <w:rPr>
          <w:rFonts w:ascii="Times New Roman" w:hAnsi="Times New Roman"/>
          <w:b/>
          <w:bCs/>
          <w:color w:val="000000"/>
          <w:sz w:val="24"/>
          <w:szCs w:val="24"/>
        </w:rPr>
        <w:t xml:space="preserve">       Задачи:</w:t>
      </w:r>
    </w:p>
    <w:p w:rsidR="00BA44C9" w:rsidRDefault="00BA44C9" w:rsidP="009306B8">
      <w:pPr>
        <w:pStyle w:val="afb"/>
        <w:numPr>
          <w:ilvl w:val="0"/>
          <w:numId w:val="306"/>
        </w:numPr>
        <w:spacing w:line="360" w:lineRule="auto"/>
        <w:jc w:val="both"/>
        <w:rPr>
          <w:rFonts w:ascii="Times New Roman" w:hAnsi="Times New Roman"/>
          <w:bCs/>
          <w:color w:val="000000"/>
          <w:sz w:val="24"/>
          <w:szCs w:val="24"/>
        </w:rPr>
      </w:pPr>
      <w:r w:rsidRPr="00BA44C9">
        <w:rPr>
          <w:rFonts w:ascii="Times New Roman" w:hAnsi="Times New Roman"/>
          <w:bCs/>
          <w:color w:val="000000"/>
          <w:sz w:val="24"/>
          <w:szCs w:val="24"/>
        </w:rPr>
        <w:t xml:space="preserve">формировать у детей интерес к занятиям изобразительной деятельностью; </w:t>
      </w:r>
    </w:p>
    <w:p w:rsidR="00BA44C9" w:rsidRDefault="00BA44C9" w:rsidP="009306B8">
      <w:pPr>
        <w:pStyle w:val="afb"/>
        <w:numPr>
          <w:ilvl w:val="0"/>
          <w:numId w:val="306"/>
        </w:numPr>
        <w:spacing w:line="360" w:lineRule="auto"/>
        <w:jc w:val="both"/>
        <w:rPr>
          <w:rFonts w:ascii="Times New Roman" w:hAnsi="Times New Roman"/>
          <w:bCs/>
          <w:color w:val="000000"/>
          <w:sz w:val="24"/>
          <w:szCs w:val="24"/>
        </w:rPr>
      </w:pPr>
      <w:r w:rsidRPr="00BA44C9">
        <w:rPr>
          <w:rFonts w:ascii="Times New Roman" w:hAnsi="Times New Roman"/>
          <w:bCs/>
          <w:color w:val="000000"/>
          <w:sz w:val="24"/>
          <w:szCs w:val="24"/>
        </w:rPr>
        <w:t xml:space="preserve">формировать у детей знания в области изобразительной деятельности; </w:t>
      </w:r>
    </w:p>
    <w:p w:rsidR="00BA44C9" w:rsidRDefault="00BA44C9" w:rsidP="009306B8">
      <w:pPr>
        <w:pStyle w:val="afb"/>
        <w:numPr>
          <w:ilvl w:val="0"/>
          <w:numId w:val="306"/>
        </w:numPr>
        <w:spacing w:line="360" w:lineRule="auto"/>
        <w:jc w:val="both"/>
        <w:rPr>
          <w:rFonts w:ascii="Times New Roman" w:hAnsi="Times New Roman"/>
          <w:bCs/>
          <w:color w:val="000000"/>
          <w:sz w:val="24"/>
          <w:szCs w:val="24"/>
        </w:rPr>
      </w:pPr>
      <w:r w:rsidRPr="00BA44C9">
        <w:rPr>
          <w:rFonts w:ascii="Times New Roman" w:hAnsi="Times New Roman"/>
          <w:bCs/>
          <w:color w:val="000000"/>
          <w:sz w:val="24"/>
          <w:szCs w:val="24"/>
        </w:rPr>
        <w:t xml:space="preserve">развивать у детей эстетическое восприятие;  </w:t>
      </w:r>
    </w:p>
    <w:p w:rsidR="00BA44C9" w:rsidRDefault="00BA44C9" w:rsidP="009306B8">
      <w:pPr>
        <w:pStyle w:val="afb"/>
        <w:numPr>
          <w:ilvl w:val="0"/>
          <w:numId w:val="306"/>
        </w:numPr>
        <w:spacing w:line="360" w:lineRule="auto"/>
        <w:jc w:val="both"/>
        <w:rPr>
          <w:rFonts w:ascii="Times New Roman" w:hAnsi="Times New Roman"/>
          <w:bCs/>
          <w:color w:val="000000"/>
          <w:sz w:val="24"/>
          <w:szCs w:val="24"/>
        </w:rPr>
      </w:pPr>
      <w:r w:rsidRPr="00BA44C9">
        <w:rPr>
          <w:rFonts w:ascii="Times New Roman" w:hAnsi="Times New Roman"/>
          <w:bCs/>
          <w:color w:val="000000"/>
          <w:sz w:val="24"/>
          <w:szCs w:val="24"/>
        </w:rPr>
        <w:t xml:space="preserve">учить детей видеть цельный художественный образ в единстве изобразительновыразительных средств колористической, композиционной и смысловой трактовки; </w:t>
      </w:r>
    </w:p>
    <w:p w:rsidR="00BA44C9" w:rsidRDefault="00BA44C9" w:rsidP="009306B8">
      <w:pPr>
        <w:pStyle w:val="afb"/>
        <w:numPr>
          <w:ilvl w:val="0"/>
          <w:numId w:val="306"/>
        </w:numPr>
        <w:spacing w:line="360" w:lineRule="auto"/>
        <w:jc w:val="both"/>
        <w:rPr>
          <w:rFonts w:ascii="Times New Roman" w:hAnsi="Times New Roman"/>
          <w:bCs/>
          <w:color w:val="000000"/>
          <w:sz w:val="24"/>
          <w:szCs w:val="24"/>
        </w:rPr>
      </w:pPr>
      <w:r w:rsidRPr="00BA44C9">
        <w:rPr>
          <w:rFonts w:ascii="Times New Roman" w:hAnsi="Times New Roman"/>
          <w:bCs/>
          <w:color w:val="000000"/>
          <w:sz w:val="24"/>
          <w:szCs w:val="24"/>
        </w:rPr>
        <w:t xml:space="preserve">учить детей в аппликации изображать простые предметы и явления, передавая их образную выразительность; </w:t>
      </w:r>
    </w:p>
    <w:p w:rsidR="00BA44C9" w:rsidRDefault="00BA44C9" w:rsidP="009306B8">
      <w:pPr>
        <w:pStyle w:val="afb"/>
        <w:numPr>
          <w:ilvl w:val="0"/>
          <w:numId w:val="306"/>
        </w:numPr>
        <w:spacing w:line="360" w:lineRule="auto"/>
        <w:jc w:val="both"/>
        <w:rPr>
          <w:rFonts w:ascii="Times New Roman" w:hAnsi="Times New Roman"/>
          <w:bCs/>
          <w:color w:val="000000"/>
          <w:sz w:val="24"/>
          <w:szCs w:val="24"/>
        </w:rPr>
      </w:pPr>
      <w:r w:rsidRPr="00BA44C9">
        <w:rPr>
          <w:rFonts w:ascii="Times New Roman" w:hAnsi="Times New Roman"/>
          <w:bCs/>
          <w:color w:val="000000"/>
          <w:sz w:val="24"/>
          <w:szCs w:val="24"/>
        </w:rPr>
        <w:t xml:space="preserve"> находить связь между предметами и явлениями окружающего мира и их изображениями (в аппликации); </w:t>
      </w:r>
    </w:p>
    <w:p w:rsidR="00BA44C9" w:rsidRDefault="00BA44C9" w:rsidP="009306B8">
      <w:pPr>
        <w:pStyle w:val="afb"/>
        <w:numPr>
          <w:ilvl w:val="0"/>
          <w:numId w:val="306"/>
        </w:numPr>
        <w:spacing w:line="360" w:lineRule="auto"/>
        <w:jc w:val="both"/>
        <w:rPr>
          <w:rFonts w:ascii="Times New Roman" w:hAnsi="Times New Roman"/>
          <w:bCs/>
          <w:color w:val="000000"/>
          <w:sz w:val="24"/>
          <w:szCs w:val="24"/>
        </w:rPr>
      </w:pPr>
      <w:r w:rsidRPr="00BA44C9">
        <w:rPr>
          <w:rFonts w:ascii="Times New Roman" w:hAnsi="Times New Roman"/>
          <w:bCs/>
          <w:color w:val="000000"/>
          <w:sz w:val="24"/>
          <w:szCs w:val="24"/>
        </w:rPr>
        <w:t xml:space="preserve">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w:t>
      </w:r>
    </w:p>
    <w:p w:rsidR="00BA44C9" w:rsidRDefault="00BA44C9" w:rsidP="009306B8">
      <w:pPr>
        <w:pStyle w:val="afb"/>
        <w:numPr>
          <w:ilvl w:val="0"/>
          <w:numId w:val="306"/>
        </w:numPr>
        <w:spacing w:line="360" w:lineRule="auto"/>
        <w:jc w:val="both"/>
        <w:rPr>
          <w:rFonts w:ascii="Times New Roman" w:hAnsi="Times New Roman"/>
          <w:bCs/>
          <w:color w:val="000000"/>
          <w:sz w:val="24"/>
          <w:szCs w:val="24"/>
        </w:rPr>
      </w:pPr>
      <w:r w:rsidRPr="00BA44C9">
        <w:rPr>
          <w:rFonts w:ascii="Times New Roman" w:hAnsi="Times New Roman"/>
          <w:bCs/>
          <w:color w:val="000000"/>
          <w:sz w:val="24"/>
          <w:szCs w:val="24"/>
        </w:rPr>
        <w:t>вызывать у детей положительный эмоциональный отклик на красоту природы, произведения искусства (книжные иллюстрации, изделия народных пр</w:t>
      </w:r>
      <w:r>
        <w:rPr>
          <w:rFonts w:ascii="Times New Roman" w:hAnsi="Times New Roman"/>
          <w:bCs/>
          <w:color w:val="000000"/>
          <w:sz w:val="24"/>
          <w:szCs w:val="24"/>
        </w:rPr>
        <w:t xml:space="preserve">омыслов, предметы быта и др.); </w:t>
      </w:r>
    </w:p>
    <w:p w:rsidR="00BA44C9" w:rsidRPr="00BA44C9" w:rsidRDefault="00BA44C9" w:rsidP="009306B8">
      <w:pPr>
        <w:pStyle w:val="afb"/>
        <w:numPr>
          <w:ilvl w:val="0"/>
          <w:numId w:val="306"/>
        </w:numPr>
        <w:spacing w:line="360" w:lineRule="auto"/>
        <w:jc w:val="both"/>
        <w:rPr>
          <w:rFonts w:ascii="Times New Roman" w:hAnsi="Times New Roman"/>
          <w:bCs/>
          <w:color w:val="000000"/>
          <w:sz w:val="24"/>
          <w:szCs w:val="24"/>
        </w:rPr>
      </w:pPr>
      <w:r w:rsidRPr="00BA44C9">
        <w:rPr>
          <w:rFonts w:ascii="Times New Roman" w:hAnsi="Times New Roman"/>
          <w:bCs/>
          <w:color w:val="000000"/>
          <w:sz w:val="24"/>
          <w:szCs w:val="24"/>
        </w:rPr>
        <w:t xml:space="preserve">учить детей создавать как индивидуальные, так и коллективные композиции в аппликации; </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Содержание образовательной деятельности:</w:t>
      </w:r>
    </w:p>
    <w:p w:rsidR="00BA44C9" w:rsidRPr="00BA44C9" w:rsidRDefault="00BA44C9" w:rsidP="00BA44C9">
      <w:pPr>
        <w:pStyle w:val="afb"/>
        <w:spacing w:line="360" w:lineRule="auto"/>
        <w:ind w:left="540"/>
        <w:jc w:val="both"/>
        <w:rPr>
          <w:rFonts w:ascii="Times New Roman" w:hAnsi="Times New Roman"/>
          <w:bCs/>
          <w:color w:val="000000"/>
          <w:sz w:val="24"/>
          <w:szCs w:val="24"/>
        </w:rPr>
      </w:pPr>
      <w:r w:rsidRPr="00BA44C9">
        <w:rPr>
          <w:rFonts w:ascii="Times New Roman" w:hAnsi="Times New Roman"/>
          <w:bCs/>
          <w:color w:val="000000"/>
          <w:sz w:val="24"/>
          <w:szCs w:val="24"/>
        </w:rPr>
        <w:t xml:space="preserve">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ребенком или заданное воспитателем), и наклеивать их. Педагог учит детей аккуратно пользоваться клеем: намазывать его кисточкой тонким </w:t>
      </w:r>
      <w:r w:rsidRPr="00BA44C9">
        <w:rPr>
          <w:rFonts w:ascii="Times New Roman" w:hAnsi="Times New Roman"/>
          <w:bCs/>
          <w:color w:val="000000"/>
          <w:sz w:val="24"/>
          <w:szCs w:val="24"/>
        </w:rPr>
        <w:lastRenderedPageBreak/>
        <w:t xml:space="preserve">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розета и др.)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  </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Целевые ориентиры:</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проявляет интерес к занятиям изобразительной деятельностью;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 проявляет эмоциональную отзывчивость при восприятии иллюстраций, произведений народного декоративно-прикладного искусства, игрушек, объектов и явлений природы;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проявляет интерес к наблюдению за предметами и явлениями окружающей действительности, способен передать в доступной форме (рисунок, лепка, аппликация и т.д.) свои эмоционально-эстетические переживания по поводу наблюдаемого предмета или явления окружающей действительности;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узнает в иллюстрациях и в предметах народных промыслов изображения (люди, животные), различает некоторые предметы народных промыслов; </w:t>
      </w:r>
    </w:p>
    <w:p w:rsidR="00D65EDA" w:rsidRP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радуется созданным им индивидуальным и коллективным работам</w:t>
      </w:r>
      <w:r>
        <w:rPr>
          <w:rFonts w:ascii="Times New Roman" w:hAnsi="Times New Roman"/>
          <w:bCs/>
          <w:color w:val="000000"/>
          <w:sz w:val="24"/>
          <w:szCs w:val="24"/>
        </w:rPr>
        <w:t>,</w:t>
      </w:r>
      <w:r w:rsidRPr="00D65EDA">
        <w:t xml:space="preserve">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создает изображения предметов из готовых фигур;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украшает заготовки из бумаги разной формы;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подбирает цвета, соответствующие изображаемым предметам и по собственному желанию;</w:t>
      </w:r>
    </w:p>
    <w:p w:rsidR="00D65EDA" w:rsidRP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 аккуратно использует материалы</w:t>
      </w:r>
    </w:p>
    <w:p w:rsidR="00ED537B" w:rsidRPr="00ED537B" w:rsidRDefault="00ED537B" w:rsidP="00ED537B">
      <w:pPr>
        <w:pStyle w:val="afb"/>
        <w:spacing w:after="120" w:line="360" w:lineRule="auto"/>
        <w:ind w:left="540"/>
        <w:jc w:val="both"/>
        <w:rPr>
          <w:rFonts w:ascii="Times New Roman" w:hAnsi="Times New Roman"/>
          <w:b/>
          <w:bCs/>
          <w:i/>
          <w:color w:val="000000"/>
          <w:sz w:val="24"/>
          <w:szCs w:val="24"/>
          <w:u w:val="single"/>
        </w:rPr>
      </w:pPr>
      <w:r w:rsidRPr="00ED537B">
        <w:rPr>
          <w:rFonts w:ascii="Times New Roman" w:hAnsi="Times New Roman"/>
          <w:b/>
          <w:bCs/>
          <w:i/>
          <w:color w:val="000000"/>
          <w:sz w:val="24"/>
          <w:szCs w:val="24"/>
          <w:u w:val="single"/>
        </w:rPr>
        <w:t>Средняя группа (4-5 лет)</w:t>
      </w:r>
    </w:p>
    <w:p w:rsidR="00ED537B" w:rsidRDefault="00ED537B" w:rsidP="00ED537B">
      <w:pPr>
        <w:pStyle w:val="afb"/>
        <w:spacing w:line="360" w:lineRule="auto"/>
        <w:ind w:left="540"/>
        <w:jc w:val="both"/>
        <w:rPr>
          <w:rFonts w:ascii="Times New Roman" w:hAnsi="Times New Roman"/>
          <w:b/>
          <w:bCs/>
          <w:color w:val="000000"/>
          <w:sz w:val="24"/>
          <w:szCs w:val="24"/>
        </w:rPr>
      </w:pPr>
      <w:r w:rsidRPr="00ED537B">
        <w:rPr>
          <w:rFonts w:ascii="Times New Roman" w:hAnsi="Times New Roman"/>
          <w:b/>
          <w:bCs/>
          <w:color w:val="000000"/>
          <w:sz w:val="24"/>
          <w:szCs w:val="24"/>
        </w:rPr>
        <w:t xml:space="preserve">       Задачи:</w:t>
      </w:r>
    </w:p>
    <w:p w:rsidR="00AA3A06" w:rsidRDefault="00AA3A06" w:rsidP="009306B8">
      <w:pPr>
        <w:pStyle w:val="afb"/>
        <w:numPr>
          <w:ilvl w:val="0"/>
          <w:numId w:val="313"/>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 xml:space="preserve">продолжать развивать интерес детей и положительный отклик к различным видам изобразительной деятельности; </w:t>
      </w:r>
    </w:p>
    <w:p w:rsidR="00AA3A06" w:rsidRDefault="00AA3A06" w:rsidP="009306B8">
      <w:pPr>
        <w:pStyle w:val="afb"/>
        <w:numPr>
          <w:ilvl w:val="0"/>
          <w:numId w:val="313"/>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 xml:space="preserve">продолжать у детей развивать эстетическое восприятие, образные представления, воображение, эстетические чувства, художественно-творческие способности; </w:t>
      </w:r>
    </w:p>
    <w:p w:rsidR="00AA3A06" w:rsidRDefault="00AA3A06" w:rsidP="009306B8">
      <w:pPr>
        <w:pStyle w:val="afb"/>
        <w:numPr>
          <w:ilvl w:val="0"/>
          <w:numId w:val="313"/>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 xml:space="preserve">развивать у детей художественное восприятие, умение последовательно внимательно рассматривать произведения искусства и предметы окружающего мира; </w:t>
      </w:r>
    </w:p>
    <w:p w:rsidR="00AA3A06" w:rsidRDefault="00AA3A06" w:rsidP="009306B8">
      <w:pPr>
        <w:pStyle w:val="afb"/>
        <w:numPr>
          <w:ilvl w:val="0"/>
          <w:numId w:val="313"/>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 xml:space="preserve">соотносить увиденное с собственным опытом; </w:t>
      </w:r>
    </w:p>
    <w:p w:rsidR="00AA3A06" w:rsidRDefault="00AA3A06" w:rsidP="009306B8">
      <w:pPr>
        <w:pStyle w:val="afb"/>
        <w:numPr>
          <w:ilvl w:val="0"/>
          <w:numId w:val="313"/>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lastRenderedPageBreak/>
        <w:t xml:space="preserve">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 как основе развития творчества; </w:t>
      </w:r>
    </w:p>
    <w:p w:rsidR="00AA3A06" w:rsidRDefault="00AA3A06" w:rsidP="009306B8">
      <w:pPr>
        <w:pStyle w:val="afb"/>
        <w:numPr>
          <w:ilvl w:val="0"/>
          <w:numId w:val="313"/>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 xml:space="preserve">учить детей выделять и использовать средства выразительности в аппликации; </w:t>
      </w:r>
    </w:p>
    <w:p w:rsidR="00AA3A06" w:rsidRDefault="00AA3A06" w:rsidP="009306B8">
      <w:pPr>
        <w:pStyle w:val="afb"/>
        <w:numPr>
          <w:ilvl w:val="0"/>
          <w:numId w:val="313"/>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 xml:space="preserve">продолжать у детей формировать умение создавать коллективные произведения в аппликации; </w:t>
      </w:r>
    </w:p>
    <w:p w:rsidR="000C655B" w:rsidRDefault="00AA3A06" w:rsidP="009306B8">
      <w:pPr>
        <w:pStyle w:val="afb"/>
        <w:numPr>
          <w:ilvl w:val="0"/>
          <w:numId w:val="313"/>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 xml:space="preserve">закреплять у детей умение сохранять правильную позу: не горбиться, не наклоняться низко над столом; сидеть свободно, не напрягаясь; </w:t>
      </w:r>
    </w:p>
    <w:p w:rsidR="000C655B" w:rsidRDefault="00AA3A06" w:rsidP="009306B8">
      <w:pPr>
        <w:pStyle w:val="afb"/>
        <w:numPr>
          <w:ilvl w:val="0"/>
          <w:numId w:val="313"/>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приучать детей быть аккуратными: сохранять свое рабочее место в порядке, по окончании работы убирать все со стола;</w:t>
      </w:r>
    </w:p>
    <w:p w:rsidR="000C655B" w:rsidRDefault="00AA3A06" w:rsidP="009306B8">
      <w:pPr>
        <w:pStyle w:val="afb"/>
        <w:numPr>
          <w:ilvl w:val="0"/>
          <w:numId w:val="313"/>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 xml:space="preserve"> поощрять детей воплощать в художественной форме свои представления, переживания, чувства, мысли; </w:t>
      </w:r>
    </w:p>
    <w:p w:rsidR="000C655B" w:rsidRDefault="00AA3A06" w:rsidP="009306B8">
      <w:pPr>
        <w:pStyle w:val="afb"/>
        <w:numPr>
          <w:ilvl w:val="0"/>
          <w:numId w:val="313"/>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 xml:space="preserve">поддерживать личностное творческое начало в процессе восприятия прекрасного и собственной изобразительной деятельности; </w:t>
      </w:r>
    </w:p>
    <w:p w:rsidR="000C655B" w:rsidRDefault="00AA3A06" w:rsidP="009306B8">
      <w:pPr>
        <w:pStyle w:val="afb"/>
        <w:numPr>
          <w:ilvl w:val="0"/>
          <w:numId w:val="313"/>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развивать художественно-творческие способности у детей в различных видах изобразительной деятельности; с</w:t>
      </w:r>
    </w:p>
    <w:p w:rsidR="000C655B" w:rsidRDefault="00AA3A06" w:rsidP="009306B8">
      <w:pPr>
        <w:pStyle w:val="afb"/>
        <w:numPr>
          <w:ilvl w:val="0"/>
          <w:numId w:val="313"/>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 xml:space="preserve">оздавать условия для самостоятельного художественного творчества детей; </w:t>
      </w:r>
    </w:p>
    <w:p w:rsidR="00AA3A06" w:rsidRPr="00AA3A06" w:rsidRDefault="00AA3A06" w:rsidP="009306B8">
      <w:pPr>
        <w:pStyle w:val="afb"/>
        <w:numPr>
          <w:ilvl w:val="0"/>
          <w:numId w:val="313"/>
        </w:numPr>
        <w:spacing w:line="360" w:lineRule="auto"/>
        <w:jc w:val="both"/>
        <w:rPr>
          <w:rFonts w:ascii="Times New Roman" w:hAnsi="Times New Roman"/>
          <w:bCs/>
          <w:color w:val="000000"/>
          <w:sz w:val="24"/>
          <w:szCs w:val="24"/>
        </w:rPr>
      </w:pPr>
      <w:r w:rsidRPr="00AA3A06">
        <w:rPr>
          <w:rFonts w:ascii="Times New Roman" w:hAnsi="Times New Roman"/>
          <w:bCs/>
          <w:color w:val="000000"/>
          <w:sz w:val="24"/>
          <w:szCs w:val="24"/>
        </w:rPr>
        <w:t>учить проявлять дружелюбие при оценке работ других детей;</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Содержание образовательной деятельности:</w:t>
      </w:r>
    </w:p>
    <w:p w:rsidR="000C655B" w:rsidRPr="000C655B" w:rsidRDefault="000C655B" w:rsidP="00ED537B">
      <w:pPr>
        <w:pStyle w:val="afb"/>
        <w:spacing w:line="360" w:lineRule="auto"/>
        <w:ind w:left="540"/>
        <w:jc w:val="both"/>
        <w:rPr>
          <w:rFonts w:ascii="Times New Roman" w:hAnsi="Times New Roman"/>
          <w:bCs/>
          <w:color w:val="000000"/>
          <w:sz w:val="24"/>
          <w:szCs w:val="24"/>
        </w:rPr>
      </w:pPr>
      <w:r w:rsidRPr="000C655B">
        <w:rPr>
          <w:rFonts w:ascii="Times New Roman" w:hAnsi="Times New Roman"/>
          <w:bCs/>
          <w:color w:val="000000"/>
          <w:sz w:val="24"/>
          <w:szCs w:val="24"/>
        </w:rPr>
        <w:t>Педагог развивает у детей интерес к аппликации, усложняя ее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 п.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 д.). Закрепляет у детей навыки аккуратного вырезывания и наклеивания. Педагог поощряет проявление активности и творчества.</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Целевые ориентиры:</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любит самостоятельно заниматься изобразительной деятельностью; </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lastRenderedPageBreak/>
        <w:t xml:space="preserve">эмоционально отзывается, сопереживает состоянию и настроению художественного произведения по тематике, близкой опыту; </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выделяет выразительные средства дымковской и филимоновской игрушки, проявляет интерес к книжным иллюстрациям; </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экспериментирует с изобразительными материалами; проявляет самостоятельность, творчество в подборе цвета, дополнении образа деталями; </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высказывает предпочтения по отношению к тематике изображения, материалам; </w:t>
      </w:r>
    </w:p>
    <w:p w:rsidR="008B1E54"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проявляет художественно-творческие способности в повседневной жизни и различных видах досуговой деятельности</w:t>
      </w:r>
      <w:r>
        <w:rPr>
          <w:rFonts w:ascii="Times New Roman" w:hAnsi="Times New Roman"/>
          <w:bCs/>
          <w:color w:val="000000"/>
          <w:sz w:val="24"/>
          <w:szCs w:val="24"/>
        </w:rPr>
        <w:t>,</w:t>
      </w:r>
      <w:r w:rsidRPr="000C655B">
        <w:rPr>
          <w:rFonts w:ascii="Times New Roman" w:hAnsi="Times New Roman"/>
          <w:bCs/>
          <w:color w:val="000000"/>
          <w:sz w:val="24"/>
          <w:szCs w:val="24"/>
        </w:rPr>
        <w:t xml:space="preserve"> </w:t>
      </w:r>
    </w:p>
    <w:p w:rsidR="008B1E54" w:rsidRDefault="008B1E54" w:rsidP="009306B8">
      <w:pPr>
        <w:pStyle w:val="afb"/>
        <w:numPr>
          <w:ilvl w:val="0"/>
          <w:numId w:val="317"/>
        </w:numPr>
        <w:spacing w:line="360" w:lineRule="auto"/>
        <w:jc w:val="both"/>
        <w:rPr>
          <w:rFonts w:ascii="Times New Roman" w:hAnsi="Times New Roman"/>
          <w:bCs/>
          <w:color w:val="000000"/>
          <w:sz w:val="24"/>
          <w:szCs w:val="24"/>
        </w:rPr>
      </w:pPr>
      <w:r w:rsidRPr="008B1E54">
        <w:rPr>
          <w:rFonts w:ascii="Times New Roman" w:hAnsi="Times New Roman"/>
          <w:bCs/>
          <w:color w:val="000000"/>
          <w:sz w:val="24"/>
          <w:szCs w:val="24"/>
        </w:rPr>
        <w:t xml:space="preserve">правильно держит ножницы, и разрезает ими по прямой, по диагонали (квадрат и прямоугольник); </w:t>
      </w:r>
    </w:p>
    <w:p w:rsidR="008B1E54" w:rsidRDefault="008B1E54" w:rsidP="009306B8">
      <w:pPr>
        <w:pStyle w:val="afb"/>
        <w:numPr>
          <w:ilvl w:val="0"/>
          <w:numId w:val="317"/>
        </w:numPr>
        <w:spacing w:line="360" w:lineRule="auto"/>
        <w:jc w:val="both"/>
        <w:rPr>
          <w:rFonts w:ascii="Times New Roman" w:hAnsi="Times New Roman"/>
          <w:bCs/>
          <w:color w:val="000000"/>
          <w:sz w:val="24"/>
          <w:szCs w:val="24"/>
        </w:rPr>
      </w:pPr>
      <w:r w:rsidRPr="008B1E54">
        <w:rPr>
          <w:rFonts w:ascii="Times New Roman" w:hAnsi="Times New Roman"/>
          <w:bCs/>
          <w:color w:val="000000"/>
          <w:sz w:val="24"/>
          <w:szCs w:val="24"/>
        </w:rPr>
        <w:t xml:space="preserve">вырезает круг из квадрата, овал – из прямоугольника, плавно срезает и закругляет углы; аккуратно наклеивает изображения предметов, состоящих из нескольких частей; </w:t>
      </w:r>
    </w:p>
    <w:p w:rsidR="000C655B" w:rsidRPr="008B1E54" w:rsidRDefault="008B1E54" w:rsidP="009306B8">
      <w:pPr>
        <w:pStyle w:val="afb"/>
        <w:numPr>
          <w:ilvl w:val="0"/>
          <w:numId w:val="317"/>
        </w:numPr>
        <w:spacing w:line="360" w:lineRule="auto"/>
        <w:jc w:val="both"/>
        <w:rPr>
          <w:rFonts w:ascii="Times New Roman" w:hAnsi="Times New Roman"/>
          <w:bCs/>
          <w:color w:val="000000"/>
          <w:sz w:val="24"/>
          <w:szCs w:val="24"/>
        </w:rPr>
      </w:pPr>
      <w:r w:rsidRPr="008B1E54">
        <w:rPr>
          <w:rFonts w:ascii="Times New Roman" w:hAnsi="Times New Roman"/>
          <w:bCs/>
          <w:color w:val="000000"/>
          <w:sz w:val="24"/>
          <w:szCs w:val="24"/>
        </w:rPr>
        <w:t>составляет узоры из растительных форм и геометрических фигур; подбирает цвета в соответствии с цветом предметов или по собственному желанию</w:t>
      </w:r>
      <w:r w:rsidRPr="008B1E54">
        <w:rPr>
          <w:rFonts w:ascii="Times New Roman" w:hAnsi="Times New Roman"/>
          <w:bCs/>
          <w:i/>
          <w:color w:val="000000"/>
          <w:sz w:val="24"/>
          <w:szCs w:val="24"/>
          <w:u w:val="single"/>
        </w:rPr>
        <w:t>.</w:t>
      </w:r>
    </w:p>
    <w:p w:rsidR="00ED537B" w:rsidRPr="00ED537B" w:rsidRDefault="00ED537B" w:rsidP="00ED537B">
      <w:pPr>
        <w:pStyle w:val="afb"/>
        <w:spacing w:after="120" w:line="360" w:lineRule="auto"/>
        <w:ind w:left="540"/>
        <w:jc w:val="both"/>
        <w:rPr>
          <w:rFonts w:ascii="Times New Roman" w:hAnsi="Times New Roman"/>
          <w:b/>
          <w:bCs/>
          <w:i/>
          <w:color w:val="000000"/>
          <w:sz w:val="24"/>
          <w:szCs w:val="24"/>
          <w:u w:val="single"/>
        </w:rPr>
      </w:pPr>
      <w:r w:rsidRPr="00ED537B">
        <w:rPr>
          <w:rFonts w:ascii="Times New Roman" w:hAnsi="Times New Roman"/>
          <w:b/>
          <w:bCs/>
          <w:i/>
          <w:color w:val="000000"/>
          <w:sz w:val="24"/>
          <w:szCs w:val="24"/>
          <w:u w:val="single"/>
        </w:rPr>
        <w:t>Старшая группа (5-6 лет)</w:t>
      </w:r>
    </w:p>
    <w:p w:rsidR="00ED537B" w:rsidRDefault="00ED537B" w:rsidP="00ED537B">
      <w:pPr>
        <w:pStyle w:val="afb"/>
        <w:spacing w:line="360" w:lineRule="auto"/>
        <w:ind w:left="540"/>
        <w:jc w:val="both"/>
        <w:rPr>
          <w:rFonts w:ascii="Times New Roman" w:hAnsi="Times New Roman"/>
          <w:b/>
          <w:bCs/>
          <w:color w:val="000000"/>
          <w:sz w:val="24"/>
          <w:szCs w:val="24"/>
        </w:rPr>
      </w:pPr>
      <w:r w:rsidRPr="00ED537B">
        <w:rPr>
          <w:rFonts w:ascii="Times New Roman" w:hAnsi="Times New Roman"/>
          <w:b/>
          <w:bCs/>
          <w:color w:val="000000"/>
          <w:sz w:val="24"/>
          <w:szCs w:val="24"/>
        </w:rPr>
        <w:t xml:space="preserve">       Задачи:</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продолжать развивать интерес детей к изобразительной деятельности;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художественно-творческих способностей в продуктивных видах детской деятельности.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обогащать у детей сенсорный опыт, развивая органы восприятия: зрение, слух, обоняние, осязание, вкус;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закреплять у детей знания об основных формах предметов и объектов природы;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у детей эстетическое восприятие, учить созерцать красоту окружающего мира;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учить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совершенствовать у детей изобразительные навыки и умения, формировать художественнотворческие способности; р</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lastRenderedPageBreak/>
        <w:t xml:space="preserve">азвивать у детей чувство формы, цвета, пропорций;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обогащать содержание изобразительной деятельности в соответствии с задачами познавательного и социального развития детей;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инициировать выбор сюжетов о семье, жизни в детском саду, а также о бытовых, общественных и природных явлениях (воскресный день в семье, детский сад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 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декоративное творчество детей (в том числе коллективное);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поощрять детей воплощать в художественной форме свои представления, переживания, чувства, мысли;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поддерживать личностное творческое начало;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формировать у детей умение организовывать свое рабочее место, готовить все необходимое для занятий; </w:t>
      </w:r>
    </w:p>
    <w:p w:rsidR="0005591F" w:rsidRPr="005B42CA"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работать аккуратно, экономно расходовать материалы, сохранять рабочее место в чистоте, по окончании работы приводить его в порядок.</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Содержание образовательной деятельности:</w:t>
      </w:r>
    </w:p>
    <w:p w:rsidR="00452343" w:rsidRDefault="00452343" w:rsidP="00ED537B">
      <w:pPr>
        <w:pStyle w:val="afb"/>
        <w:spacing w:line="360" w:lineRule="auto"/>
        <w:ind w:left="540"/>
        <w:jc w:val="both"/>
        <w:rPr>
          <w:rFonts w:ascii="Times New Roman" w:hAnsi="Times New Roman"/>
          <w:bCs/>
          <w:color w:val="000000"/>
          <w:sz w:val="24"/>
          <w:szCs w:val="24"/>
        </w:rPr>
      </w:pPr>
      <w:r w:rsidRPr="00452343">
        <w:rPr>
          <w:rFonts w:ascii="Times New Roman" w:hAnsi="Times New Roman"/>
          <w:bCs/>
          <w:color w:val="000000"/>
          <w:sz w:val="24"/>
          <w:szCs w:val="24"/>
        </w:rPr>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  </w:t>
      </w:r>
    </w:p>
    <w:p w:rsidR="00452343" w:rsidRPr="00452343" w:rsidRDefault="00452343" w:rsidP="00ED537B">
      <w:pPr>
        <w:pStyle w:val="afb"/>
        <w:spacing w:line="360" w:lineRule="auto"/>
        <w:ind w:left="540"/>
        <w:jc w:val="both"/>
        <w:rPr>
          <w:rFonts w:ascii="Times New Roman" w:hAnsi="Times New Roman"/>
          <w:bCs/>
          <w:color w:val="000000"/>
          <w:sz w:val="24"/>
          <w:szCs w:val="24"/>
        </w:rPr>
      </w:pPr>
      <w:r w:rsidRPr="00452343">
        <w:rPr>
          <w:rFonts w:ascii="Times New Roman" w:hAnsi="Times New Roman"/>
          <w:b/>
          <w:bCs/>
          <w:color w:val="000000"/>
          <w:sz w:val="24"/>
          <w:szCs w:val="24"/>
          <w:u w:val="single"/>
        </w:rPr>
        <w:lastRenderedPageBreak/>
        <w:t>Прикладное творчество</w:t>
      </w:r>
      <w:r w:rsidRPr="00452343">
        <w:rPr>
          <w:rFonts w:ascii="Times New Roman" w:hAnsi="Times New Roman"/>
          <w:bCs/>
          <w:color w:val="000000"/>
          <w:sz w:val="24"/>
          <w:szCs w:val="24"/>
        </w:rPr>
        <w:t>. 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 Формирует умение самостоятельно создавать игрушки для сюжетно-ролевых игр (флажки, сумочки, шапочки, салфетки и др.); сувениры для родителей, сотрудников детского сада,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Целевые ориентиры:</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проявляет интерес к произведениям изобразительного искусства (живопись, книжная графика, народное декоративное искусство);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выделяет выразительные средства в разных видах искусства (форма, цвет, колорит, композиция);</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 знает особенности изобразительных материалов;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любит по собственной инициативе рисовать, необходимые для игр объекты, подарки родным, предметы украшения интерьера;</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 проявляет художественно-творческие способности в продуктивных видах детской деятельности</w:t>
      </w:r>
      <w:r>
        <w:rPr>
          <w:rFonts w:ascii="Times New Roman" w:hAnsi="Times New Roman"/>
          <w:sz w:val="24"/>
          <w:szCs w:val="24"/>
        </w:rPr>
        <w:t>,</w:t>
      </w:r>
      <w:r w:rsidRPr="00452343">
        <w:rPr>
          <w:rFonts w:ascii="Times New Roman" w:hAnsi="Times New Roman"/>
          <w:sz w:val="24"/>
          <w:szCs w:val="24"/>
        </w:rPr>
        <w:t xml:space="preserve">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создает изображения предметов (по представлению, с натуры); сюжетные изображения (на темы окружающей жизни, явлений природы, литературных произведений и т. д.); </w:t>
      </w:r>
    </w:p>
    <w:p w:rsidR="00452343" w:rsidRP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изображает предметы и создает несложные сюжетные композиции, используя разнообразные приемы вырезывания, а также обрывание. </w:t>
      </w:r>
    </w:p>
    <w:p w:rsidR="00ED537B" w:rsidRPr="00ED537B" w:rsidRDefault="00ED537B" w:rsidP="00ED537B">
      <w:pPr>
        <w:pStyle w:val="afb"/>
        <w:spacing w:after="120" w:line="360" w:lineRule="auto"/>
        <w:ind w:left="540"/>
        <w:jc w:val="both"/>
        <w:rPr>
          <w:rFonts w:ascii="Times New Roman" w:hAnsi="Times New Roman"/>
          <w:b/>
          <w:bCs/>
          <w:i/>
          <w:color w:val="000000"/>
          <w:sz w:val="24"/>
          <w:szCs w:val="24"/>
          <w:u w:val="single"/>
        </w:rPr>
      </w:pPr>
      <w:r w:rsidRPr="00ED537B">
        <w:rPr>
          <w:rFonts w:ascii="Times New Roman" w:hAnsi="Times New Roman"/>
          <w:b/>
          <w:bCs/>
          <w:i/>
          <w:color w:val="000000"/>
          <w:sz w:val="24"/>
          <w:szCs w:val="24"/>
          <w:u w:val="single"/>
        </w:rPr>
        <w:t>Подготовительная группа (6-7 лет)</w:t>
      </w:r>
    </w:p>
    <w:p w:rsidR="00ED537B" w:rsidRDefault="00ED537B" w:rsidP="00ED537B">
      <w:pPr>
        <w:pStyle w:val="afb"/>
        <w:spacing w:line="360" w:lineRule="auto"/>
        <w:ind w:left="540"/>
        <w:jc w:val="both"/>
        <w:rPr>
          <w:rFonts w:ascii="Times New Roman" w:hAnsi="Times New Roman"/>
          <w:b/>
          <w:bCs/>
          <w:color w:val="000000"/>
          <w:sz w:val="24"/>
          <w:szCs w:val="24"/>
        </w:rPr>
      </w:pPr>
      <w:r w:rsidRPr="00ED537B">
        <w:rPr>
          <w:rFonts w:ascii="Times New Roman" w:hAnsi="Times New Roman"/>
          <w:b/>
          <w:bCs/>
          <w:color w:val="000000"/>
          <w:sz w:val="24"/>
          <w:szCs w:val="24"/>
        </w:rPr>
        <w:t xml:space="preserve">       Задачи:</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формировать у детей устойчивый интерес к изобразительной деятельности;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художественный вкус, творческое воображение, наблюдательность и любознательность;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продолжать развивать у детей образное эстетическое восприятие, образные представления, формировать эстетические суждения;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lastRenderedPageBreak/>
        <w:t xml:space="preserve">учить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показывать детям, чем отличаются одни произведения искусства от других как по тематике, так и по средствам выразительности;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формировать у детей эстетическое отношение к предметам и явлениям окружающего мира, произведениям искусства, к художественно-творческой деятельности; воспитывать самостоятельность;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учить активно и творчески применять ранее усвоенные способы изображения в рисовании,  используя выразительные средства;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создавать условия для свободного, самостоятельного, разнопланового экспериментирования с художественными материалами;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поощрять стремление детей сделать свое произведение красивым, содержательным, выразительным;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 продолжать учить детей рисовать с натуры;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аналитические способности, умение сравнивать предметы между собой, выделять особенности каждого предмета;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совершенствовать умение изображать предметы, передавая их форму, величину, строение, пропорции, цвет, композицию;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художественно-творческие способности детей в изобразительной деятельности;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продолжать развивать у детей коллективное творчество;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формировать у детей умение замечать недостатки своих работ и исправлять их;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вносить дополнения для достижения большей выразительности создаваемого образа; </w:t>
      </w:r>
    </w:p>
    <w:p w:rsidR="00186779" w:rsidRPr="005B42CA"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lastRenderedPageBreak/>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Содержание образовательной деятельности:</w:t>
      </w:r>
    </w:p>
    <w:p w:rsidR="00996E61" w:rsidRDefault="00996E61" w:rsidP="00ED537B">
      <w:pPr>
        <w:pStyle w:val="afb"/>
        <w:spacing w:line="360" w:lineRule="auto"/>
        <w:ind w:left="540"/>
        <w:jc w:val="both"/>
        <w:rPr>
          <w:rFonts w:ascii="Times New Roman" w:hAnsi="Times New Roman"/>
          <w:bCs/>
          <w:color w:val="000000"/>
          <w:sz w:val="24"/>
          <w:szCs w:val="24"/>
        </w:rPr>
      </w:pPr>
      <w:r w:rsidRPr="00996E61">
        <w:rPr>
          <w:rFonts w:ascii="Times New Roman" w:hAnsi="Times New Roman"/>
          <w:bCs/>
          <w:color w:val="000000"/>
          <w:sz w:val="24"/>
          <w:szCs w:val="24"/>
        </w:rPr>
        <w:t xml:space="preserve">Педагог продолжает учить детей создавать предметные и сюжетные изображения с натуры и по представлению: развивать чувство композиции (учить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 </w:t>
      </w:r>
    </w:p>
    <w:p w:rsidR="00996E61" w:rsidRPr="00996E61" w:rsidRDefault="00996E61" w:rsidP="00ED537B">
      <w:pPr>
        <w:pStyle w:val="afb"/>
        <w:spacing w:line="360" w:lineRule="auto"/>
        <w:ind w:left="540"/>
        <w:jc w:val="both"/>
        <w:rPr>
          <w:rFonts w:ascii="Times New Roman" w:hAnsi="Times New Roman"/>
          <w:bCs/>
          <w:color w:val="000000"/>
          <w:sz w:val="24"/>
          <w:szCs w:val="24"/>
        </w:rPr>
      </w:pPr>
      <w:r w:rsidRPr="00996E61">
        <w:rPr>
          <w:rFonts w:ascii="Times New Roman" w:hAnsi="Times New Roman"/>
          <w:b/>
          <w:bCs/>
          <w:color w:val="000000"/>
          <w:sz w:val="24"/>
          <w:szCs w:val="24"/>
          <w:u w:val="single"/>
        </w:rPr>
        <w:t>Прикладное творчество.</w:t>
      </w:r>
      <w:r w:rsidRPr="00996E61">
        <w:rPr>
          <w:rFonts w:ascii="Times New Roman" w:hAnsi="Times New Roman"/>
          <w:bCs/>
          <w:color w:val="000000"/>
          <w:sz w:val="24"/>
          <w:szCs w:val="24"/>
        </w:rPr>
        <w:t xml:space="preserve"> 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т.д.),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w:t>
      </w:r>
      <w:r w:rsidRPr="00996E61">
        <w:rPr>
          <w:rFonts w:ascii="Times New Roman" w:hAnsi="Times New Roman"/>
          <w:bCs/>
          <w:color w:val="000000"/>
          <w:sz w:val="24"/>
          <w:szCs w:val="24"/>
        </w:rPr>
        <w:lastRenderedPageBreak/>
        <w:t>герои»). Педагог закрепляет умение детей аккуратно и экономно использовать материалы. Развивает у детей фантазию, воображение</w:t>
      </w:r>
      <w:r>
        <w:rPr>
          <w:rFonts w:ascii="Times New Roman" w:hAnsi="Times New Roman"/>
          <w:bCs/>
          <w:color w:val="000000"/>
          <w:sz w:val="24"/>
          <w:szCs w:val="24"/>
        </w:rPr>
        <w:t>.</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Целевые ориентиры:</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проявляет потребность в творческом самовыражении;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проявляет художественно-творческие способности в продуктивных видах детской деятельности;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знает разные виды изобразительного искусства: живопись, графика, скульптура, декоративноприкладное и народное искусство;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владеет художественными умениями, навыками и средствами художественной выразительности в изобразительной деятельности;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высказывает эстетические суждения о произведениях искусства, эстетической развивающей среде;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проявляет волевое начало в продуктивной деятельности, способность достигать цели, переделывать, если не получилось;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участвует в создании индивидуальных творческих работ и тематических композиций к праздничным утренникам и развлечениям, художественных проектах);</w:t>
      </w:r>
    </w:p>
    <w:p w:rsidR="00186779" w:rsidRDefault="00186779" w:rsidP="009306B8">
      <w:pPr>
        <w:pStyle w:val="afb"/>
        <w:numPr>
          <w:ilvl w:val="0"/>
          <w:numId w:val="326"/>
        </w:numPr>
        <w:spacing w:line="360" w:lineRule="auto"/>
        <w:jc w:val="both"/>
        <w:rPr>
          <w:rFonts w:ascii="Times New Roman" w:hAnsi="Times New Roman"/>
          <w:sz w:val="24"/>
          <w:szCs w:val="24"/>
        </w:rPr>
      </w:pPr>
      <w:r w:rsidRPr="00186779">
        <w:rPr>
          <w:rFonts w:ascii="Times New Roman" w:hAnsi="Times New Roman"/>
          <w:sz w:val="24"/>
          <w:szCs w:val="24"/>
        </w:rPr>
        <w:t xml:space="preserve">создает изображения различных предметов, используя бумагу разной фактуры и усвоенные способы вырезания и обрывания; </w:t>
      </w:r>
    </w:p>
    <w:p w:rsidR="00186779" w:rsidRPr="00186779" w:rsidRDefault="00186779" w:rsidP="009306B8">
      <w:pPr>
        <w:pStyle w:val="afb"/>
        <w:numPr>
          <w:ilvl w:val="0"/>
          <w:numId w:val="326"/>
        </w:numPr>
        <w:spacing w:line="360" w:lineRule="auto"/>
        <w:jc w:val="both"/>
        <w:rPr>
          <w:rFonts w:ascii="Times New Roman" w:hAnsi="Times New Roman"/>
          <w:sz w:val="24"/>
          <w:szCs w:val="24"/>
        </w:rPr>
      </w:pPr>
      <w:r w:rsidRPr="00186779">
        <w:rPr>
          <w:rFonts w:ascii="Times New Roman" w:hAnsi="Times New Roman"/>
          <w:sz w:val="24"/>
          <w:szCs w:val="24"/>
        </w:rPr>
        <w:t xml:space="preserve">создает сюжетные и декоративные композиции. </w:t>
      </w:r>
    </w:p>
    <w:p w:rsidR="00FC4385" w:rsidRDefault="00FC4385" w:rsidP="009306B8">
      <w:pPr>
        <w:pStyle w:val="afb"/>
        <w:numPr>
          <w:ilvl w:val="4"/>
          <w:numId w:val="294"/>
        </w:numPr>
        <w:shd w:val="clear" w:color="auto" w:fill="FFFFFF"/>
        <w:autoSpaceDE w:val="0"/>
        <w:autoSpaceDN w:val="0"/>
        <w:adjustRightInd w:val="0"/>
        <w:spacing w:line="360" w:lineRule="auto"/>
        <w:ind w:left="284" w:hanging="142"/>
        <w:jc w:val="center"/>
        <w:rPr>
          <w:rFonts w:ascii="Times New Roman" w:hAnsi="Times New Roman"/>
          <w:b/>
          <w:color w:val="538135" w:themeColor="accent6" w:themeShade="BF"/>
          <w:sz w:val="24"/>
          <w:szCs w:val="24"/>
        </w:rPr>
      </w:pPr>
      <w:r w:rsidRPr="00ED537B">
        <w:rPr>
          <w:rFonts w:ascii="Times New Roman" w:hAnsi="Times New Roman"/>
          <w:b/>
          <w:color w:val="538135" w:themeColor="accent6" w:themeShade="BF"/>
          <w:sz w:val="24"/>
          <w:szCs w:val="24"/>
        </w:rPr>
        <w:t>Народное декоративно-прикладное искусство:</w:t>
      </w:r>
    </w:p>
    <w:p w:rsidR="00ED537B" w:rsidRPr="00ED537B" w:rsidRDefault="00ED537B" w:rsidP="00ED537B">
      <w:pPr>
        <w:pStyle w:val="afb"/>
        <w:spacing w:after="120" w:line="360" w:lineRule="auto"/>
        <w:ind w:left="540"/>
        <w:jc w:val="both"/>
        <w:rPr>
          <w:rFonts w:ascii="Times New Roman" w:hAnsi="Times New Roman"/>
          <w:b/>
          <w:bCs/>
          <w:i/>
          <w:color w:val="000000"/>
          <w:sz w:val="24"/>
          <w:szCs w:val="24"/>
          <w:u w:val="single"/>
        </w:rPr>
      </w:pPr>
      <w:r w:rsidRPr="00ED537B">
        <w:rPr>
          <w:rFonts w:ascii="Times New Roman" w:hAnsi="Times New Roman"/>
          <w:b/>
          <w:bCs/>
          <w:i/>
          <w:color w:val="000000"/>
          <w:sz w:val="24"/>
          <w:szCs w:val="24"/>
          <w:u w:val="single"/>
        </w:rPr>
        <w:t>Вторая младшая группа (3-4 лет)</w:t>
      </w:r>
    </w:p>
    <w:p w:rsidR="00ED537B" w:rsidRDefault="00ED537B" w:rsidP="00ED537B">
      <w:pPr>
        <w:pStyle w:val="afb"/>
        <w:spacing w:line="360" w:lineRule="auto"/>
        <w:ind w:left="540"/>
        <w:jc w:val="both"/>
        <w:rPr>
          <w:rFonts w:ascii="Times New Roman" w:hAnsi="Times New Roman"/>
          <w:b/>
          <w:bCs/>
          <w:color w:val="000000"/>
          <w:sz w:val="24"/>
          <w:szCs w:val="24"/>
        </w:rPr>
      </w:pPr>
      <w:r w:rsidRPr="00ED537B">
        <w:rPr>
          <w:rFonts w:ascii="Times New Roman" w:hAnsi="Times New Roman"/>
          <w:b/>
          <w:bCs/>
          <w:color w:val="000000"/>
          <w:sz w:val="24"/>
          <w:szCs w:val="24"/>
        </w:rPr>
        <w:t xml:space="preserve">       Задачи:</w:t>
      </w:r>
    </w:p>
    <w:p w:rsidR="00BA44C9" w:rsidRDefault="00BA44C9" w:rsidP="009306B8">
      <w:pPr>
        <w:pStyle w:val="afb"/>
        <w:numPr>
          <w:ilvl w:val="0"/>
          <w:numId w:val="305"/>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развивать у детей эстетическое восприятие;  </w:t>
      </w:r>
    </w:p>
    <w:p w:rsidR="00BA44C9" w:rsidRDefault="00BA44C9" w:rsidP="009306B8">
      <w:pPr>
        <w:pStyle w:val="afb"/>
        <w:numPr>
          <w:ilvl w:val="0"/>
          <w:numId w:val="305"/>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учить детей видеть цельный художественный образ в единстве изобразительновыразительных средств колористической, композиционной и смысловой трактовки; </w:t>
      </w:r>
    </w:p>
    <w:p w:rsidR="00BA44C9" w:rsidRDefault="00BA44C9" w:rsidP="009306B8">
      <w:pPr>
        <w:pStyle w:val="afb"/>
        <w:numPr>
          <w:ilvl w:val="0"/>
          <w:numId w:val="305"/>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w:t>
      </w:r>
    </w:p>
    <w:p w:rsidR="00BA44C9" w:rsidRPr="00BA44C9" w:rsidRDefault="00BA44C9" w:rsidP="009306B8">
      <w:pPr>
        <w:pStyle w:val="afb"/>
        <w:numPr>
          <w:ilvl w:val="0"/>
          <w:numId w:val="305"/>
        </w:numPr>
        <w:spacing w:line="360" w:lineRule="auto"/>
        <w:jc w:val="both"/>
        <w:rPr>
          <w:rFonts w:ascii="Times New Roman" w:hAnsi="Times New Roman"/>
          <w:bCs/>
          <w:color w:val="000000"/>
          <w:sz w:val="24"/>
          <w:szCs w:val="24"/>
        </w:rPr>
      </w:pPr>
      <w:r w:rsidRPr="00BA44C9">
        <w:rPr>
          <w:rFonts w:ascii="Times New Roman" w:hAnsi="Times New Roman"/>
          <w:bCs/>
          <w:color w:val="000000"/>
          <w:sz w:val="24"/>
          <w:szCs w:val="24"/>
        </w:rPr>
        <w:t xml:space="preserve">вызывать у детей положительный эмоциональный отклик на красоту природы, произведения искусства (изделия народных промыслов, предметы быта и др.); </w:t>
      </w:r>
    </w:p>
    <w:p w:rsidR="00BA44C9" w:rsidRDefault="00BA44C9" w:rsidP="009306B8">
      <w:pPr>
        <w:pStyle w:val="afb"/>
        <w:numPr>
          <w:ilvl w:val="0"/>
          <w:numId w:val="305"/>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знакомить детей с народной игрушкой (филимоновской, дымковской, семеновской, богородской) для обогащения зрительных впечатлений и показа условно-обобщѐнной трактовки художественных образов; </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lastRenderedPageBreak/>
        <w:t>Содержание образовательной деятельности:</w:t>
      </w:r>
    </w:p>
    <w:p w:rsidR="00BA44C9" w:rsidRPr="00BA44C9" w:rsidRDefault="00BA44C9" w:rsidP="00ED537B">
      <w:pPr>
        <w:pStyle w:val="afb"/>
        <w:spacing w:line="360" w:lineRule="auto"/>
        <w:ind w:left="540"/>
        <w:jc w:val="both"/>
        <w:rPr>
          <w:rFonts w:ascii="Times New Roman" w:hAnsi="Times New Roman"/>
          <w:bCs/>
          <w:color w:val="000000"/>
          <w:sz w:val="24"/>
          <w:szCs w:val="24"/>
        </w:rPr>
      </w:pPr>
      <w:r w:rsidRPr="00BA44C9">
        <w:rPr>
          <w:rFonts w:ascii="Times New Roman" w:hAnsi="Times New Roman"/>
          <w:bCs/>
          <w:color w:val="000000"/>
          <w:sz w:val="24"/>
          <w:szCs w:val="24"/>
        </w:rPr>
        <w:t>Педагог приобщает детей к декоративной деятельности: учит украшать дымковскими узорами силуэты игрушек, вырезанных воспитателем (птичка, козлик, конь и др.), и разных предметов (блюдечко, рукавички).</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Целевые ориентиры:</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проявляет интерес к занятиям изобразительной деятельностью;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 проявляет эмоциональную отзывчивость при восприятии иллюстраций, произведений народного декоративно-прикладного искусства, игрушек, объектов и явлений природы;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проявляет интерес к наблюдению за предметами и явлениями окружающей действительности, способен передать в доступной форме (рисунок, лепка, аппликация и т.д.) свои эмоционально-эстетические переживания по поводу наблюдаемого предмета или явления окружающей действительности;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узнает в иллюстрациях и в предметах народных промыслов изображения (люди, животные), различает некоторые предметы народных промыслов;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радуется созданным им индивидуальным и коллект</w:t>
      </w:r>
      <w:r>
        <w:rPr>
          <w:rFonts w:ascii="Times New Roman" w:hAnsi="Times New Roman"/>
          <w:bCs/>
          <w:color w:val="000000"/>
          <w:sz w:val="24"/>
          <w:szCs w:val="24"/>
        </w:rPr>
        <w:t>ивным работам</w:t>
      </w:r>
    </w:p>
    <w:p w:rsidR="00ED537B" w:rsidRPr="00ED537B" w:rsidRDefault="00ED537B" w:rsidP="00ED537B">
      <w:pPr>
        <w:pStyle w:val="afb"/>
        <w:spacing w:after="120" w:line="360" w:lineRule="auto"/>
        <w:ind w:left="540"/>
        <w:jc w:val="both"/>
        <w:rPr>
          <w:rFonts w:ascii="Times New Roman" w:hAnsi="Times New Roman"/>
          <w:b/>
          <w:bCs/>
          <w:i/>
          <w:color w:val="000000"/>
          <w:sz w:val="24"/>
          <w:szCs w:val="24"/>
          <w:u w:val="single"/>
        </w:rPr>
      </w:pPr>
      <w:r w:rsidRPr="00ED537B">
        <w:rPr>
          <w:rFonts w:ascii="Times New Roman" w:hAnsi="Times New Roman"/>
          <w:b/>
          <w:bCs/>
          <w:i/>
          <w:color w:val="000000"/>
          <w:sz w:val="24"/>
          <w:szCs w:val="24"/>
          <w:u w:val="single"/>
        </w:rPr>
        <w:t>Средняя группа (4-5 лет)</w:t>
      </w:r>
    </w:p>
    <w:p w:rsidR="00ED537B" w:rsidRDefault="00ED537B" w:rsidP="00ED537B">
      <w:pPr>
        <w:pStyle w:val="afb"/>
        <w:spacing w:line="360" w:lineRule="auto"/>
        <w:ind w:left="540"/>
        <w:jc w:val="both"/>
        <w:rPr>
          <w:rFonts w:ascii="Times New Roman" w:hAnsi="Times New Roman"/>
          <w:b/>
          <w:bCs/>
          <w:color w:val="000000"/>
          <w:sz w:val="24"/>
          <w:szCs w:val="24"/>
        </w:rPr>
      </w:pPr>
      <w:r w:rsidRPr="00ED537B">
        <w:rPr>
          <w:rFonts w:ascii="Times New Roman" w:hAnsi="Times New Roman"/>
          <w:b/>
          <w:bCs/>
          <w:color w:val="000000"/>
          <w:sz w:val="24"/>
          <w:szCs w:val="24"/>
        </w:rPr>
        <w:t xml:space="preserve">       Задачи:</w:t>
      </w:r>
    </w:p>
    <w:p w:rsidR="000C655B" w:rsidRDefault="000C655B" w:rsidP="009306B8">
      <w:pPr>
        <w:pStyle w:val="afb"/>
        <w:numPr>
          <w:ilvl w:val="0"/>
          <w:numId w:val="314"/>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продолжать развивать интерес детей и положительный отклик к различным видам изобразительной деятельности; </w:t>
      </w:r>
    </w:p>
    <w:p w:rsidR="000C655B" w:rsidRDefault="000C655B" w:rsidP="009306B8">
      <w:pPr>
        <w:pStyle w:val="afb"/>
        <w:numPr>
          <w:ilvl w:val="0"/>
          <w:numId w:val="314"/>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продолжать у детей развивать эстетическое восприятие, образные представления, воображение, эстетические чувства, художественно-творческие способности; </w:t>
      </w:r>
    </w:p>
    <w:p w:rsidR="000C655B" w:rsidRDefault="000C655B" w:rsidP="009306B8">
      <w:pPr>
        <w:pStyle w:val="afb"/>
        <w:numPr>
          <w:ilvl w:val="0"/>
          <w:numId w:val="314"/>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 п</w:t>
      </w:r>
    </w:p>
    <w:p w:rsidR="000C655B" w:rsidRDefault="000C655B" w:rsidP="009306B8">
      <w:pPr>
        <w:pStyle w:val="afb"/>
        <w:numPr>
          <w:ilvl w:val="0"/>
          <w:numId w:val="314"/>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 как основе развития творчества; </w:t>
      </w:r>
    </w:p>
    <w:p w:rsidR="000C655B" w:rsidRDefault="000C655B" w:rsidP="009306B8">
      <w:pPr>
        <w:pStyle w:val="afb"/>
        <w:numPr>
          <w:ilvl w:val="0"/>
          <w:numId w:val="314"/>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поощрять детей воплощать в художественной форме свои представления, переживания, чувства, мысли; </w:t>
      </w:r>
    </w:p>
    <w:p w:rsidR="000C655B" w:rsidRDefault="000C655B" w:rsidP="009306B8">
      <w:pPr>
        <w:pStyle w:val="afb"/>
        <w:numPr>
          <w:ilvl w:val="0"/>
          <w:numId w:val="314"/>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поддерживать личностное творческое начало в процессе восприятия прекрасного и собственной изобразительной деятельности; </w:t>
      </w:r>
    </w:p>
    <w:p w:rsidR="000C655B" w:rsidRDefault="000C655B" w:rsidP="009306B8">
      <w:pPr>
        <w:pStyle w:val="afb"/>
        <w:numPr>
          <w:ilvl w:val="0"/>
          <w:numId w:val="314"/>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развивать художественно-творческие способности у детей в различных видах изобразительной деятельности; с</w:t>
      </w:r>
    </w:p>
    <w:p w:rsidR="000C655B" w:rsidRDefault="000C655B" w:rsidP="009306B8">
      <w:pPr>
        <w:pStyle w:val="afb"/>
        <w:numPr>
          <w:ilvl w:val="0"/>
          <w:numId w:val="314"/>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lastRenderedPageBreak/>
        <w:t xml:space="preserve">оздавать условия для самостоятельного художественного творчества детей; </w:t>
      </w:r>
    </w:p>
    <w:p w:rsidR="000C655B" w:rsidRPr="000C655B" w:rsidRDefault="000C655B" w:rsidP="009306B8">
      <w:pPr>
        <w:pStyle w:val="afb"/>
        <w:numPr>
          <w:ilvl w:val="0"/>
          <w:numId w:val="314"/>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учить проявлять дружелюбие при оценке работ других детей;</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Содержание образовательной деятельности:</w:t>
      </w:r>
    </w:p>
    <w:p w:rsidR="000C655B" w:rsidRPr="000C655B" w:rsidRDefault="000C655B" w:rsidP="000C655B">
      <w:pPr>
        <w:pStyle w:val="afb"/>
        <w:spacing w:line="360" w:lineRule="auto"/>
        <w:ind w:left="540"/>
        <w:jc w:val="both"/>
        <w:rPr>
          <w:rFonts w:ascii="Times New Roman" w:hAnsi="Times New Roman"/>
          <w:bCs/>
          <w:color w:val="000000"/>
          <w:sz w:val="24"/>
          <w:szCs w:val="24"/>
        </w:rPr>
      </w:pPr>
      <w:r w:rsidRPr="000C655B">
        <w:rPr>
          <w:rFonts w:ascii="Times New Roman" w:hAnsi="Times New Roman"/>
          <w:bCs/>
          <w:color w:val="000000"/>
          <w:sz w:val="24"/>
          <w:szCs w:val="24"/>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Целевые ориентиры:</w:t>
      </w:r>
    </w:p>
    <w:p w:rsidR="008B1E54" w:rsidRDefault="008B1E54"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любит самостоятельно заниматься изобразительной деятельностью; </w:t>
      </w:r>
    </w:p>
    <w:p w:rsidR="008B1E54" w:rsidRDefault="008B1E54"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эмоционально отзывается, сопереживает состоянию и настроению художественного произведения по тематике, близкой опыту; </w:t>
      </w:r>
    </w:p>
    <w:p w:rsidR="008B1E54" w:rsidRDefault="008B1E54"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выделяет выразительные средства дымковской и филимоновской игрушки, проявляет интерес к книжным иллюстрациям; </w:t>
      </w:r>
    </w:p>
    <w:p w:rsidR="008B1E54" w:rsidRDefault="008B1E54"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экспериментирует с изобразительными материалами; проявляет самостоятельность, творчество в подборе цвета, дополнении образа деталями; </w:t>
      </w:r>
    </w:p>
    <w:p w:rsidR="008B1E54" w:rsidRDefault="008B1E54"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высказывает предпочтения по отношению к тематике изображения, материалам; </w:t>
      </w:r>
    </w:p>
    <w:p w:rsidR="008B1E54" w:rsidRPr="008B1E54" w:rsidRDefault="008B1E54"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проявляет художественно-творческие способности в повседневной жизни и различных видах досуговой деятельности</w:t>
      </w:r>
    </w:p>
    <w:p w:rsidR="00ED537B" w:rsidRPr="00ED537B" w:rsidRDefault="00ED537B" w:rsidP="00ED537B">
      <w:pPr>
        <w:pStyle w:val="afb"/>
        <w:spacing w:after="120" w:line="360" w:lineRule="auto"/>
        <w:ind w:left="540"/>
        <w:jc w:val="both"/>
        <w:rPr>
          <w:rFonts w:ascii="Times New Roman" w:hAnsi="Times New Roman"/>
          <w:b/>
          <w:bCs/>
          <w:i/>
          <w:color w:val="000000"/>
          <w:sz w:val="24"/>
          <w:szCs w:val="24"/>
          <w:u w:val="single"/>
        </w:rPr>
      </w:pPr>
      <w:r w:rsidRPr="00ED537B">
        <w:rPr>
          <w:rFonts w:ascii="Times New Roman" w:hAnsi="Times New Roman"/>
          <w:b/>
          <w:bCs/>
          <w:i/>
          <w:color w:val="000000"/>
          <w:sz w:val="24"/>
          <w:szCs w:val="24"/>
          <w:u w:val="single"/>
        </w:rPr>
        <w:t>Старшая группа (5-6 лет)</w:t>
      </w:r>
    </w:p>
    <w:p w:rsidR="00ED537B" w:rsidRDefault="00ED537B" w:rsidP="00ED537B">
      <w:pPr>
        <w:pStyle w:val="afb"/>
        <w:spacing w:line="360" w:lineRule="auto"/>
        <w:ind w:left="540"/>
        <w:jc w:val="both"/>
        <w:rPr>
          <w:rFonts w:ascii="Times New Roman" w:hAnsi="Times New Roman"/>
          <w:b/>
          <w:bCs/>
          <w:color w:val="000000"/>
          <w:sz w:val="24"/>
          <w:szCs w:val="24"/>
        </w:rPr>
      </w:pPr>
      <w:r w:rsidRPr="00ED537B">
        <w:rPr>
          <w:rFonts w:ascii="Times New Roman" w:hAnsi="Times New Roman"/>
          <w:b/>
          <w:bCs/>
          <w:color w:val="000000"/>
          <w:sz w:val="24"/>
          <w:szCs w:val="24"/>
        </w:rPr>
        <w:t xml:space="preserve">       Задачи:</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продолжать развивать интерес детей к изобразительной деятельности;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художественно-творческих способностей в продуктивных видах детской деятельности.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обогащать у детей сенсорный опыт, развивая органы восприятия: зрение, слух, обоняние, осязание, вкус;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закреплять у детей знания об основных формах предметов и объектов природы;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у детей эстетическое восприятие, учить созерцать красоту окружающего мира;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в процессе восприятия предметов и явлений развивать у детей мыслительные операции: анализ, сравнение, уподобление (на что похоже), установление </w:t>
      </w:r>
      <w:r w:rsidRPr="005B42CA">
        <w:rPr>
          <w:rFonts w:ascii="Times New Roman" w:hAnsi="Times New Roman"/>
          <w:bCs/>
          <w:color w:val="000000"/>
          <w:sz w:val="24"/>
          <w:szCs w:val="24"/>
        </w:rPr>
        <w:lastRenderedPageBreak/>
        <w:t xml:space="preserve">сходства и различия предметов и их частей, выделение общего и единичного, характерных признаков, обобщение;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учить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совершенствовать у детей изобразительные навыки и умения, формировать художественнотворческие способности; р</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азвивать у детей чувство формы, цвета, пропорций;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обогащать содержание изобразительной деятельности в соответствии с задачами познавательного и социального развития детей;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инициировать выбор сюжетов о семье, жизни в детском саду, а также о бытовых, общественных и природных явлениях (воскресный день в семье, детский сад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 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декоративное творчество детей (в том числе коллективное);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поощрять детей воплощать в художественной форме свои представления, переживания, чувства, мысли;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поддерживать личностное творческое начало; </w:t>
      </w:r>
    </w:p>
    <w:p w:rsidR="0005591F"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формировать у детей умение организовывать свое рабочее место, готовить все необходимое для занятий; </w:t>
      </w:r>
    </w:p>
    <w:p w:rsidR="0005591F" w:rsidRPr="005B42CA" w:rsidRDefault="0005591F" w:rsidP="009306B8">
      <w:pPr>
        <w:pStyle w:val="afb"/>
        <w:numPr>
          <w:ilvl w:val="0"/>
          <w:numId w:val="323"/>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работать аккуратно, экономно расходовать материалы, сохранять рабочее место в чистоте, по окончании работы приводить его в порядок.</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Содержание образовательной деятельности:</w:t>
      </w:r>
    </w:p>
    <w:p w:rsidR="008F4948" w:rsidRPr="008F4948" w:rsidRDefault="008F4948" w:rsidP="00ED537B">
      <w:pPr>
        <w:pStyle w:val="afb"/>
        <w:spacing w:line="360" w:lineRule="auto"/>
        <w:ind w:left="540"/>
        <w:jc w:val="both"/>
        <w:rPr>
          <w:rFonts w:ascii="Times New Roman" w:hAnsi="Times New Roman"/>
          <w:bCs/>
          <w:color w:val="000000"/>
          <w:sz w:val="24"/>
          <w:szCs w:val="24"/>
        </w:rPr>
      </w:pPr>
      <w:r w:rsidRPr="008F4948">
        <w:rPr>
          <w:rFonts w:ascii="Times New Roman" w:hAnsi="Times New Roman"/>
          <w:bCs/>
          <w:color w:val="000000"/>
          <w:sz w:val="24"/>
          <w:szCs w:val="24"/>
        </w:rPr>
        <w:t xml:space="preserve">Педагог продолжает развивать интерес детей к изобразительной деятельности. Выявляет задатки у детей и развивает на их основе художественно-творческие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w:t>
      </w:r>
      <w:r w:rsidRPr="008F4948">
        <w:rPr>
          <w:rFonts w:ascii="Times New Roman" w:hAnsi="Times New Roman"/>
          <w:bCs/>
          <w:color w:val="000000"/>
          <w:sz w:val="24"/>
          <w:szCs w:val="24"/>
        </w:rPr>
        <w:lastRenderedPageBreak/>
        <w:t>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Целевые ориентиры:</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проявляет интерес к произведениям изобразительного искусства (живопись, книжная графика, народное декоративное искусство);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выделяет выразительные средства в разных видах искусства (форма, цвет, колорит, композиция);</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 знает особенности изобразительных материалов;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любит по собственной инициативе рисовать, необходимые для игр объекты, подарки родным, предметы украшения интерьера;</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 проявляет художественно-творческие способности в продуктивных видах детской деятельности</w:t>
      </w:r>
      <w:r>
        <w:rPr>
          <w:rFonts w:ascii="Times New Roman" w:hAnsi="Times New Roman"/>
          <w:sz w:val="24"/>
          <w:szCs w:val="24"/>
        </w:rPr>
        <w:t>,</w:t>
      </w:r>
      <w:r w:rsidRPr="00452343">
        <w:rPr>
          <w:rFonts w:ascii="Times New Roman" w:hAnsi="Times New Roman"/>
          <w:sz w:val="24"/>
          <w:szCs w:val="24"/>
        </w:rPr>
        <w:t xml:space="preserve"> </w:t>
      </w:r>
    </w:p>
    <w:p w:rsidR="00452343" w:rsidRDefault="00452343" w:rsidP="009306B8">
      <w:pPr>
        <w:pStyle w:val="afb"/>
        <w:numPr>
          <w:ilvl w:val="0"/>
          <w:numId w:val="325"/>
        </w:numPr>
        <w:spacing w:after="0" w:line="360" w:lineRule="auto"/>
        <w:jc w:val="both"/>
        <w:rPr>
          <w:rFonts w:ascii="Times New Roman" w:hAnsi="Times New Roman"/>
          <w:sz w:val="24"/>
          <w:szCs w:val="24"/>
        </w:rPr>
      </w:pPr>
      <w:r w:rsidRPr="00452343">
        <w:rPr>
          <w:rFonts w:ascii="Times New Roman" w:hAnsi="Times New Roman"/>
          <w:sz w:val="24"/>
          <w:szCs w:val="24"/>
        </w:rPr>
        <w:t xml:space="preserve">создает изображения предметов (по представлению, с натуры); сюжетные изображения (на темы окружающей жизни, явлений природы, литературных произведений и т. д.); </w:t>
      </w:r>
    </w:p>
    <w:p w:rsidR="00ED537B" w:rsidRPr="00ED537B" w:rsidRDefault="00ED537B" w:rsidP="00ED537B">
      <w:pPr>
        <w:spacing w:after="120" w:line="360" w:lineRule="auto"/>
        <w:ind w:left="426"/>
        <w:jc w:val="both"/>
        <w:rPr>
          <w:b/>
          <w:bCs/>
          <w:i/>
          <w:color w:val="000000"/>
          <w:u w:val="single"/>
        </w:rPr>
      </w:pPr>
      <w:r w:rsidRPr="00ED537B">
        <w:rPr>
          <w:b/>
          <w:bCs/>
          <w:i/>
          <w:color w:val="000000"/>
          <w:u w:val="single"/>
        </w:rPr>
        <w:t>Подготовительная группа (6-7 лет)</w:t>
      </w:r>
    </w:p>
    <w:p w:rsidR="00ED537B" w:rsidRDefault="00ED537B" w:rsidP="00ED537B">
      <w:pPr>
        <w:pStyle w:val="afb"/>
        <w:spacing w:line="360" w:lineRule="auto"/>
        <w:ind w:left="540"/>
        <w:jc w:val="both"/>
        <w:rPr>
          <w:rFonts w:ascii="Times New Roman" w:hAnsi="Times New Roman"/>
          <w:b/>
          <w:bCs/>
          <w:color w:val="000000"/>
          <w:sz w:val="24"/>
          <w:szCs w:val="24"/>
        </w:rPr>
      </w:pPr>
      <w:r w:rsidRPr="00ED537B">
        <w:rPr>
          <w:rFonts w:ascii="Times New Roman" w:hAnsi="Times New Roman"/>
          <w:b/>
          <w:bCs/>
          <w:color w:val="000000"/>
          <w:sz w:val="24"/>
          <w:szCs w:val="24"/>
        </w:rPr>
        <w:t xml:space="preserve">       Задачи:</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формировать у детей устойчивый интерес к изобразительной деятельности;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художественный вкус, творческое воображение, наблюдательность и любознательность;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продолжать развивать у детей образное эстетическое восприятие, образные представления, формировать эстетические суждения;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lastRenderedPageBreak/>
        <w:t xml:space="preserve">учить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показывать детям, чем отличаются одни произведения искусства от других как по тематике, так и по средствам выразительности;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формировать у детей эстетическое отношение к предметам и явлениям окружающего мира, произведениям искусства, к художественно-творческой деятельности; воспитывать самостоятельность;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учить активно и творчески применять ранее усвоенные способы изображения в рисовании,  используя выразительные средства;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создавать условия для свободного, самостоятельного, разнопланового экспериментирования с художественными материалами;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поощрять стремление детей сделать свое произведение красивым, содержательным, выразительным;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 продолжать учить детей рисовать с натуры;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аналитические способности, умение сравнивать предметы между собой, выделять особенности каждого предмета;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совершенствовать умение изображать предметы, передавая их форму, величину, строение, пропорции, цвет, композицию;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развивать художественно-творческие способности детей в изобразительной деятельности;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продолжать развивать у детей коллективное творчество;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формировать у детей умение замечать недостатки своих работ и исправлять их; </w:t>
      </w:r>
    </w:p>
    <w:p w:rsidR="00186779"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t xml:space="preserve">вносить дополнения для достижения большей выразительности создаваемого образа; </w:t>
      </w:r>
    </w:p>
    <w:p w:rsidR="00186779" w:rsidRPr="005B42CA" w:rsidRDefault="00186779" w:rsidP="009306B8">
      <w:pPr>
        <w:pStyle w:val="afb"/>
        <w:numPr>
          <w:ilvl w:val="0"/>
          <w:numId w:val="320"/>
        </w:numPr>
        <w:spacing w:line="360" w:lineRule="auto"/>
        <w:jc w:val="both"/>
        <w:rPr>
          <w:rFonts w:ascii="Times New Roman" w:hAnsi="Times New Roman"/>
          <w:bCs/>
          <w:color w:val="000000"/>
          <w:sz w:val="24"/>
          <w:szCs w:val="24"/>
        </w:rPr>
      </w:pPr>
      <w:r w:rsidRPr="005B42CA">
        <w:rPr>
          <w:rFonts w:ascii="Times New Roman" w:hAnsi="Times New Roman"/>
          <w:bCs/>
          <w:color w:val="000000"/>
          <w:sz w:val="24"/>
          <w:szCs w:val="24"/>
        </w:rPr>
        <w:lastRenderedPageBreak/>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Содержание образовательной деятельности:</w:t>
      </w:r>
    </w:p>
    <w:p w:rsidR="00996E61" w:rsidRPr="00996E61" w:rsidRDefault="00996E61" w:rsidP="00996E61">
      <w:pPr>
        <w:pStyle w:val="afb"/>
        <w:spacing w:line="360" w:lineRule="auto"/>
        <w:ind w:left="540"/>
        <w:jc w:val="both"/>
        <w:rPr>
          <w:rFonts w:ascii="Times New Roman" w:hAnsi="Times New Roman"/>
          <w:bCs/>
          <w:color w:val="000000"/>
          <w:sz w:val="24"/>
          <w:szCs w:val="24"/>
        </w:rPr>
      </w:pPr>
      <w:r w:rsidRPr="00996E61">
        <w:rPr>
          <w:rFonts w:ascii="Times New Roman" w:hAnsi="Times New Roman"/>
          <w:bCs/>
          <w:color w:val="000000"/>
          <w:sz w:val="24"/>
          <w:szCs w:val="24"/>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 Учит детей видеть красоту созданного изображения и в передаче формы, плавности, слитности лин</w:t>
      </w:r>
      <w:r>
        <w:rPr>
          <w:rFonts w:ascii="Times New Roman" w:hAnsi="Times New Roman"/>
          <w:bCs/>
          <w:color w:val="000000"/>
          <w:sz w:val="24"/>
          <w:szCs w:val="24"/>
        </w:rPr>
        <w:t xml:space="preserve">ий или их тонкости, изящности, </w:t>
      </w:r>
      <w:r w:rsidRPr="00996E61">
        <w:rPr>
          <w:rFonts w:ascii="Times New Roman" w:hAnsi="Times New Roman"/>
          <w:bCs/>
          <w:color w:val="000000"/>
          <w:sz w:val="24"/>
          <w:szCs w:val="24"/>
        </w:rPr>
        <w:t>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ED537B" w:rsidRDefault="00ED537B" w:rsidP="00ED537B">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Целевые ориентиры:</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проявляет потребность в творческом самовыражении;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проявляет художественно-творческие способности в продуктивных видах детской деятельности;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знает разные виды изобразительного искусства: живопись, графика, скульптура, декоративноприкладное и народное искусство;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владеет художественными умениями, навыками и средствами художественной выразительности в изобразительной деятельности;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высказывает эстетические суждения о произведениях искусства, эстетической развивающей среде;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lastRenderedPageBreak/>
        <w:t xml:space="preserve">проявляет волевое начало в продуктивной деятельности, способность достигать цели, переделывать, если не получилось; </w:t>
      </w:r>
    </w:p>
    <w:p w:rsidR="00186779" w:rsidRDefault="00186779" w:rsidP="009306B8">
      <w:pPr>
        <w:pStyle w:val="afb"/>
        <w:numPr>
          <w:ilvl w:val="0"/>
          <w:numId w:val="326"/>
        </w:numPr>
        <w:spacing w:after="0" w:line="360" w:lineRule="auto"/>
        <w:jc w:val="both"/>
        <w:rPr>
          <w:rFonts w:ascii="Times New Roman" w:hAnsi="Times New Roman"/>
          <w:sz w:val="24"/>
          <w:szCs w:val="24"/>
        </w:rPr>
      </w:pPr>
      <w:r w:rsidRPr="008F4948">
        <w:rPr>
          <w:rFonts w:ascii="Times New Roman" w:hAnsi="Times New Roman"/>
          <w:sz w:val="24"/>
          <w:szCs w:val="24"/>
        </w:rPr>
        <w:t>участвует в создании индивидуальных творческих работ и тематических композиций к праздничным утренникам и развлечениям, художественных проектах);</w:t>
      </w:r>
    </w:p>
    <w:p w:rsidR="00AC30DA" w:rsidRPr="00ED537B" w:rsidRDefault="00AC30DA" w:rsidP="009306B8">
      <w:pPr>
        <w:pStyle w:val="a6"/>
        <w:numPr>
          <w:ilvl w:val="3"/>
          <w:numId w:val="294"/>
        </w:numPr>
        <w:spacing w:before="0" w:beforeAutospacing="0" w:after="0" w:afterAutospacing="0" w:line="360" w:lineRule="auto"/>
        <w:jc w:val="center"/>
        <w:rPr>
          <w:b/>
          <w:color w:val="538135" w:themeColor="accent6" w:themeShade="BF"/>
        </w:rPr>
      </w:pPr>
      <w:r w:rsidRPr="00ED537B">
        <w:rPr>
          <w:b/>
          <w:color w:val="538135" w:themeColor="accent6" w:themeShade="BF"/>
        </w:rPr>
        <w:t>Детское конструирование</w:t>
      </w:r>
    </w:p>
    <w:p w:rsidR="00AC30DA" w:rsidRPr="00AC30DA" w:rsidRDefault="00AC30DA" w:rsidP="00BF6395">
      <w:pPr>
        <w:pStyle w:val="a6"/>
        <w:spacing w:before="0" w:beforeAutospacing="0" w:after="0" w:afterAutospacing="0" w:line="360" w:lineRule="auto"/>
        <w:rPr>
          <w:b/>
          <w:bCs/>
        </w:rPr>
      </w:pPr>
      <w:r w:rsidRPr="00AC30DA">
        <w:rPr>
          <w:b/>
          <w:bCs/>
        </w:rPr>
        <w:t>Взаимосвязь конструирования и игры:</w:t>
      </w:r>
    </w:p>
    <w:p w:rsidR="00AC30DA" w:rsidRPr="00AC30DA" w:rsidRDefault="00AC30DA" w:rsidP="006A6550">
      <w:pPr>
        <w:pStyle w:val="a6"/>
        <w:numPr>
          <w:ilvl w:val="0"/>
          <w:numId w:val="50"/>
        </w:numPr>
        <w:spacing w:before="0" w:beforeAutospacing="0" w:line="360" w:lineRule="auto"/>
      </w:pPr>
      <w:r w:rsidRPr="00AC30DA">
        <w:t>Ранний возраст: конструирование слито с игрой.</w:t>
      </w:r>
    </w:p>
    <w:p w:rsidR="00AC30DA" w:rsidRPr="00AC30DA" w:rsidRDefault="00AC30DA" w:rsidP="00FC68D1">
      <w:pPr>
        <w:pStyle w:val="a6"/>
        <w:numPr>
          <w:ilvl w:val="0"/>
          <w:numId w:val="50"/>
        </w:numPr>
        <w:spacing w:line="360" w:lineRule="auto"/>
        <w:jc w:val="both"/>
      </w:pPr>
      <w:r w:rsidRPr="00AC30DA">
        <w:t>Младший дошкольный возраст: игра становится побудителем к конструированию, которое начинает приобретать для детей самостоятельное значение.</w:t>
      </w:r>
    </w:p>
    <w:p w:rsidR="00E329B9" w:rsidRPr="00CF16B6" w:rsidRDefault="00AC30DA" w:rsidP="00FC68D1">
      <w:pPr>
        <w:pStyle w:val="a6"/>
        <w:numPr>
          <w:ilvl w:val="0"/>
          <w:numId w:val="50"/>
        </w:numPr>
        <w:spacing w:line="360" w:lineRule="auto"/>
        <w:jc w:val="both"/>
      </w:pPr>
      <w:r w:rsidRPr="00AC30DA">
        <w:t>Старший дошкольный возраст: сформированная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w:t>
      </w:r>
    </w:p>
    <w:p w:rsidR="00EF2316" w:rsidRPr="00EF2316" w:rsidRDefault="00EF2316" w:rsidP="00E72A8E">
      <w:pPr>
        <w:tabs>
          <w:tab w:val="left" w:pos="2370"/>
        </w:tabs>
        <w:spacing w:after="240"/>
        <w:ind w:left="360"/>
        <w:jc w:val="center"/>
        <w:rPr>
          <w:b/>
          <w:sz w:val="28"/>
          <w:szCs w:val="28"/>
        </w:rPr>
      </w:pPr>
      <w:r w:rsidRPr="00EF2316">
        <w:rPr>
          <w:b/>
          <w:sz w:val="28"/>
          <w:szCs w:val="28"/>
        </w:rPr>
        <w:t>КОНСТРУИРОВАНИЕ</w:t>
      </w:r>
      <w:r w:rsidR="00CF16B6">
        <w:rPr>
          <w:b/>
          <w:noProof/>
        </w:rPr>
        <w:drawing>
          <wp:inline distT="0" distB="0" distL="0" distR="0" wp14:anchorId="4B6170A3" wp14:editId="742B0ACB">
            <wp:extent cx="5492234" cy="2546410"/>
            <wp:effectExtent l="76200" t="57150" r="51435" b="101600"/>
            <wp:docPr id="1" name="Схема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8" r:lo="rId109" r:qs="rId110" r:cs="rId111"/>
              </a:graphicData>
            </a:graphic>
          </wp:inline>
        </w:drawing>
      </w:r>
    </w:p>
    <w:p w:rsidR="00CB448B" w:rsidRDefault="00CB448B" w:rsidP="00EF2316">
      <w:pPr>
        <w:tabs>
          <w:tab w:val="left" w:pos="2370"/>
        </w:tabs>
        <w:ind w:left="360"/>
        <w:jc w:val="center"/>
        <w:rPr>
          <w:b/>
          <w:noProof/>
          <w:sz w:val="28"/>
          <w:szCs w:val="28"/>
        </w:rPr>
      </w:pPr>
    </w:p>
    <w:p w:rsidR="00CB448B" w:rsidRDefault="00CB448B" w:rsidP="00EF2316">
      <w:pPr>
        <w:tabs>
          <w:tab w:val="left" w:pos="2370"/>
        </w:tabs>
        <w:ind w:left="360"/>
        <w:jc w:val="center"/>
        <w:rPr>
          <w:b/>
          <w:noProof/>
          <w:sz w:val="28"/>
          <w:szCs w:val="28"/>
        </w:rPr>
      </w:pPr>
    </w:p>
    <w:p w:rsidR="00CB448B" w:rsidRDefault="00CB448B" w:rsidP="00EF2316">
      <w:pPr>
        <w:tabs>
          <w:tab w:val="left" w:pos="2370"/>
        </w:tabs>
        <w:ind w:left="360"/>
        <w:jc w:val="center"/>
        <w:rPr>
          <w:b/>
          <w:noProof/>
          <w:sz w:val="28"/>
          <w:szCs w:val="28"/>
        </w:rPr>
      </w:pPr>
    </w:p>
    <w:p w:rsidR="00CB448B" w:rsidRDefault="00CB448B" w:rsidP="00EF2316">
      <w:pPr>
        <w:tabs>
          <w:tab w:val="left" w:pos="2370"/>
        </w:tabs>
        <w:ind w:left="360"/>
        <w:jc w:val="center"/>
        <w:rPr>
          <w:b/>
          <w:noProof/>
          <w:sz w:val="28"/>
          <w:szCs w:val="28"/>
        </w:rPr>
      </w:pPr>
    </w:p>
    <w:p w:rsidR="00CB448B" w:rsidRDefault="00CB448B" w:rsidP="00EF2316">
      <w:pPr>
        <w:tabs>
          <w:tab w:val="left" w:pos="2370"/>
        </w:tabs>
        <w:ind w:left="360"/>
        <w:jc w:val="center"/>
        <w:rPr>
          <w:b/>
          <w:noProof/>
          <w:sz w:val="28"/>
          <w:szCs w:val="28"/>
        </w:rPr>
      </w:pPr>
    </w:p>
    <w:p w:rsidR="00CB448B" w:rsidRDefault="00CB448B" w:rsidP="00EF2316">
      <w:pPr>
        <w:tabs>
          <w:tab w:val="left" w:pos="2370"/>
        </w:tabs>
        <w:ind w:left="360"/>
        <w:jc w:val="center"/>
        <w:rPr>
          <w:b/>
          <w:noProof/>
          <w:sz w:val="28"/>
          <w:szCs w:val="28"/>
        </w:rPr>
      </w:pPr>
    </w:p>
    <w:p w:rsidR="00CB448B" w:rsidRDefault="00CB448B" w:rsidP="00EF2316">
      <w:pPr>
        <w:tabs>
          <w:tab w:val="left" w:pos="2370"/>
        </w:tabs>
        <w:ind w:left="360"/>
        <w:jc w:val="center"/>
        <w:rPr>
          <w:b/>
          <w:noProof/>
          <w:sz w:val="28"/>
          <w:szCs w:val="28"/>
        </w:rPr>
      </w:pPr>
    </w:p>
    <w:p w:rsidR="00CB448B" w:rsidRDefault="00CB448B" w:rsidP="00EF2316">
      <w:pPr>
        <w:tabs>
          <w:tab w:val="left" w:pos="2370"/>
        </w:tabs>
        <w:ind w:left="360"/>
        <w:jc w:val="center"/>
        <w:rPr>
          <w:b/>
          <w:noProof/>
          <w:sz w:val="28"/>
          <w:szCs w:val="28"/>
        </w:rPr>
      </w:pPr>
    </w:p>
    <w:p w:rsidR="00CB448B" w:rsidRDefault="00CB448B" w:rsidP="00EF2316">
      <w:pPr>
        <w:tabs>
          <w:tab w:val="left" w:pos="2370"/>
        </w:tabs>
        <w:ind w:left="360"/>
        <w:jc w:val="center"/>
        <w:rPr>
          <w:b/>
          <w:noProof/>
          <w:sz w:val="28"/>
          <w:szCs w:val="28"/>
        </w:rPr>
      </w:pPr>
    </w:p>
    <w:p w:rsidR="00CB448B" w:rsidRDefault="00CB448B" w:rsidP="00EF2316">
      <w:pPr>
        <w:tabs>
          <w:tab w:val="left" w:pos="2370"/>
        </w:tabs>
        <w:ind w:left="360"/>
        <w:jc w:val="center"/>
        <w:rPr>
          <w:b/>
          <w:noProof/>
          <w:sz w:val="28"/>
          <w:szCs w:val="28"/>
        </w:rPr>
      </w:pPr>
    </w:p>
    <w:p w:rsidR="00CB448B" w:rsidRDefault="00CB448B" w:rsidP="00EF2316">
      <w:pPr>
        <w:tabs>
          <w:tab w:val="left" w:pos="2370"/>
        </w:tabs>
        <w:ind w:left="360"/>
        <w:jc w:val="center"/>
        <w:rPr>
          <w:b/>
          <w:noProof/>
          <w:sz w:val="28"/>
          <w:szCs w:val="28"/>
        </w:rPr>
      </w:pPr>
    </w:p>
    <w:p w:rsidR="00CB448B" w:rsidRDefault="00CB448B" w:rsidP="00EF2316">
      <w:pPr>
        <w:tabs>
          <w:tab w:val="left" w:pos="2370"/>
        </w:tabs>
        <w:ind w:left="360"/>
        <w:jc w:val="center"/>
        <w:rPr>
          <w:b/>
          <w:noProof/>
          <w:sz w:val="28"/>
          <w:szCs w:val="28"/>
        </w:rPr>
      </w:pPr>
    </w:p>
    <w:p w:rsidR="00CB448B" w:rsidRDefault="00CB448B" w:rsidP="00EF2316">
      <w:pPr>
        <w:tabs>
          <w:tab w:val="left" w:pos="2370"/>
        </w:tabs>
        <w:ind w:left="360"/>
        <w:jc w:val="center"/>
        <w:rPr>
          <w:b/>
          <w:noProof/>
          <w:sz w:val="28"/>
          <w:szCs w:val="28"/>
        </w:rPr>
      </w:pPr>
    </w:p>
    <w:p w:rsidR="008659E2" w:rsidRPr="00E329B9" w:rsidRDefault="00E329B9" w:rsidP="00EF2316">
      <w:pPr>
        <w:tabs>
          <w:tab w:val="left" w:pos="2370"/>
        </w:tabs>
        <w:ind w:left="360"/>
        <w:jc w:val="center"/>
        <w:rPr>
          <w:b/>
          <w:noProof/>
          <w:sz w:val="28"/>
          <w:szCs w:val="28"/>
        </w:rPr>
      </w:pPr>
      <w:r w:rsidRPr="00E329B9">
        <w:rPr>
          <w:b/>
          <w:noProof/>
          <w:sz w:val="28"/>
          <w:szCs w:val="28"/>
        </w:rPr>
        <w:t>Формы обучения конструиро</w:t>
      </w:r>
      <w:r w:rsidR="00983751">
        <w:rPr>
          <w:b/>
          <w:noProof/>
          <w:sz w:val="28"/>
          <w:szCs w:val="28"/>
        </w:rPr>
        <w:t>в</w:t>
      </w:r>
      <w:r w:rsidRPr="00E329B9">
        <w:rPr>
          <w:b/>
          <w:noProof/>
          <w:sz w:val="28"/>
          <w:szCs w:val="28"/>
        </w:rPr>
        <w:t>анию</w:t>
      </w:r>
    </w:p>
    <w:p w:rsidR="00E329B9" w:rsidRPr="00EF2316" w:rsidRDefault="00E329B9" w:rsidP="00EF2316">
      <w:pPr>
        <w:tabs>
          <w:tab w:val="left" w:pos="2370"/>
        </w:tabs>
        <w:ind w:left="360"/>
        <w:jc w:val="center"/>
        <w:rPr>
          <w:b/>
        </w:rPr>
      </w:pPr>
      <w:r>
        <w:rPr>
          <w:b/>
          <w:noProof/>
        </w:rPr>
        <w:drawing>
          <wp:inline distT="0" distB="0" distL="0" distR="0">
            <wp:extent cx="5486400" cy="3200400"/>
            <wp:effectExtent l="57150" t="0" r="38100" b="0"/>
            <wp:docPr id="5" name="Схема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3" r:lo="rId114" r:qs="rId115" r:cs="rId116"/>
              </a:graphicData>
            </a:graphic>
          </wp:inline>
        </w:drawing>
      </w:r>
    </w:p>
    <w:p w:rsidR="005D3ABC" w:rsidRDefault="00983751" w:rsidP="00635790">
      <w:pPr>
        <w:ind w:left="360"/>
        <w:jc w:val="center"/>
        <w:rPr>
          <w:b/>
          <w:noProof/>
          <w:sz w:val="28"/>
          <w:szCs w:val="28"/>
        </w:rPr>
      </w:pPr>
      <w:r w:rsidRPr="00983751">
        <w:rPr>
          <w:b/>
          <w:noProof/>
          <w:sz w:val="28"/>
          <w:szCs w:val="28"/>
        </w:rPr>
        <w:t>Виды детского конструирования</w:t>
      </w:r>
    </w:p>
    <w:p w:rsidR="00983751" w:rsidRDefault="006E5C25" w:rsidP="00635790">
      <w:pPr>
        <w:ind w:left="360"/>
        <w:jc w:val="center"/>
        <w:rPr>
          <w:b/>
          <w:noProof/>
          <w:sz w:val="28"/>
          <w:szCs w:val="28"/>
        </w:rPr>
      </w:pPr>
      <w:r>
        <w:rPr>
          <w:b/>
          <w:bCs/>
          <w:noProof/>
          <w:sz w:val="28"/>
          <w:szCs w:val="28"/>
        </w:rPr>
        <mc:AlternateContent>
          <mc:Choice Requires="wps">
            <w:drawing>
              <wp:anchor distT="0" distB="0" distL="114300" distR="114300" simplePos="0" relativeHeight="251775488" behindDoc="0" locked="0" layoutInCell="1" allowOverlap="1">
                <wp:simplePos x="0" y="0"/>
                <wp:positionH relativeFrom="column">
                  <wp:posOffset>-495935</wp:posOffset>
                </wp:positionH>
                <wp:positionV relativeFrom="paragraph">
                  <wp:posOffset>195580</wp:posOffset>
                </wp:positionV>
                <wp:extent cx="1962785" cy="1081405"/>
                <wp:effectExtent l="13970" t="8890" r="13970" b="24130"/>
                <wp:wrapNone/>
                <wp:docPr id="760" name="AutoShape 7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62785" cy="1081405"/>
                        </a:xfrm>
                        <a:prstGeom prst="bevel">
                          <a:avLst>
                            <a:gd name="adj" fmla="val 12500"/>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75000"/>
                              <a:lumOff val="0"/>
                            </a:schemeClr>
                          </a:solidFill>
                          <a:miter lim="800000"/>
                          <a:headEnd/>
                          <a:tailEnd/>
                        </a:ln>
                        <a:effectLst>
                          <a:outerShdw dist="28398" dir="3806097" algn="ctr" rotWithShape="0">
                            <a:schemeClr val="accent6">
                              <a:lumMod val="50000"/>
                              <a:lumOff val="0"/>
                              <a:alpha val="50000"/>
                            </a:schemeClr>
                          </a:outerShdw>
                        </a:effectLst>
                      </wps:spPr>
                      <wps:txbx>
                        <w:txbxContent>
                          <w:p w:rsidR="00752B60" w:rsidRPr="00983751" w:rsidRDefault="00752B60" w:rsidP="00983751">
                            <w:pPr>
                              <w:jc w:val="center"/>
                              <w:rPr>
                                <w:b/>
                                <w:sz w:val="28"/>
                                <w:szCs w:val="28"/>
                              </w:rPr>
                            </w:pPr>
                            <w:r w:rsidRPr="00983751">
                              <w:rPr>
                                <w:b/>
                                <w:sz w:val="28"/>
                                <w:szCs w:val="28"/>
                              </w:rPr>
                              <w:t>Из строительного материала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729" o:spid="_x0000_s1401" type="#_x0000_t84" style="position:absolute;left:0;text-align:left;margin-left:-39.05pt;margin-top:15.4pt;width:154.55pt;height:85.15pt;z-index:25177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" fillcolor="#a8d08d [1945]" strokecolor="#538135 [2409]" strokeweight="1pt">
                <v:fill color2="#e2efd9 [665]" angle="135" focus="50%" type="gradient"/>
                <v:shadow on="t" color="#375623 [1609]" opacity=".5" offset="1pt"/>
                <v:textbox>
                  <w:txbxContent>
                    <w:p w:rsidR="00752B60" w:rsidRPr="00983751" w:rsidRDefault="00752B60" w:rsidP="00983751">
                      <w:pPr>
                        <w:jc w:val="center"/>
                        <w:rPr>
                          <w:b/>
                          <w:sz w:val="28"/>
                          <w:szCs w:val="28"/>
                        </w:rPr>
                      </w:pPr>
                      <w:r w:rsidRPr="00983751">
                        <w:rPr>
                          <w:b/>
                          <w:sz w:val="28"/>
                          <w:szCs w:val="28"/>
                        </w:rPr>
                        <w:t>Из строительного материала</w:t>
                      </w:r>
                    </w:p>
                  </w:txbxContent>
                </v:textbox>
              </v:shape>
            </w:pict>
          </mc:Fallback>
        </mc:AlternateContent>
      </w:r>
      <w:r>
        <w:rPr>
          <w:b/>
          <w:noProof/>
          <w:sz w:val="28"/>
          <w:szCs w:val="28"/>
        </w:rPr>
        <mc:AlternateContent>
          <mc:Choice Requires="wps">
            <w:drawing>
              <wp:anchor distT="0" distB="0" distL="114300" distR="114300" simplePos="0" relativeHeight="251776512" behindDoc="0" locked="0" layoutInCell="1" allowOverlap="1">
                <wp:simplePos x="0" y="0"/>
                <wp:positionH relativeFrom="column">
                  <wp:posOffset>1750695</wp:posOffset>
                </wp:positionH>
                <wp:positionV relativeFrom="paragraph">
                  <wp:posOffset>195580</wp:posOffset>
                </wp:positionV>
                <wp:extent cx="1976755" cy="1081405"/>
                <wp:effectExtent l="12700" t="8890" r="10795" b="24130"/>
                <wp:wrapNone/>
                <wp:docPr id="759" name="AutoShape 7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76755" cy="1081405"/>
                        </a:xfrm>
                        <a:prstGeom prst="bevel">
                          <a:avLst>
                            <a:gd name="adj" fmla="val 12500"/>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75000"/>
                              <a:lumOff val="0"/>
                            </a:schemeClr>
                          </a:solidFill>
                          <a:miter lim="800000"/>
                          <a:headEnd/>
                          <a:tailEnd/>
                        </a:ln>
                        <a:effectLst>
                          <a:outerShdw dist="28398" dir="3806097" algn="ctr" rotWithShape="0">
                            <a:schemeClr val="accent6">
                              <a:lumMod val="50000"/>
                              <a:lumOff val="0"/>
                              <a:alpha val="50000"/>
                            </a:schemeClr>
                          </a:outerShdw>
                        </a:effectLst>
                      </wps:spPr>
                      <wps:txbx>
                        <w:txbxContent>
                          <w:p w:rsidR="00752B60" w:rsidRDefault="00752B60" w:rsidP="00983751">
                            <w:pPr>
                              <w:jc w:val="center"/>
                              <w:rPr>
                                <w:b/>
                                <w:sz w:val="28"/>
                                <w:szCs w:val="28"/>
                              </w:rPr>
                            </w:pPr>
                          </w:p>
                          <w:p w:rsidR="00752B60" w:rsidRPr="00983751" w:rsidRDefault="00752B60" w:rsidP="00983751">
                            <w:pPr>
                              <w:jc w:val="center"/>
                              <w:rPr>
                                <w:b/>
                                <w:sz w:val="28"/>
                                <w:szCs w:val="28"/>
                              </w:rPr>
                            </w:pPr>
                            <w:r w:rsidRPr="00983751">
                              <w:rPr>
                                <w:b/>
                                <w:sz w:val="28"/>
                                <w:szCs w:val="28"/>
                              </w:rPr>
                              <w:t xml:space="preserve">Из </w:t>
                            </w:r>
                            <w:r>
                              <w:rPr>
                                <w:b/>
                                <w:sz w:val="28"/>
                                <w:szCs w:val="28"/>
                              </w:rPr>
                              <w:t>бумаги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730" o:spid="_x0000_s1402" type="#_x0000_t84" style="position:absolute;left:0;text-align:left;margin-left:137.85pt;margin-top:15.4pt;width:155.65pt;height:85.15pt;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" fillcolor="#a8d08d [1945]" strokecolor="#538135 [2409]" strokeweight="1pt">
                <v:fill color2="#e2efd9 [665]" angle="135" focus="50%" type="gradient"/>
                <v:shadow on="t" color="#375623 [1609]" opacity=".5" offset="1pt"/>
                <v:textbox>
                  <w:txbxContent>
                    <w:p w:rsidR="00752B60" w:rsidRDefault="00752B60" w:rsidP="00983751">
                      <w:pPr>
                        <w:jc w:val="center"/>
                        <w:rPr>
                          <w:b/>
                          <w:sz w:val="28"/>
                          <w:szCs w:val="28"/>
                        </w:rPr>
                      </w:pPr>
                    </w:p>
                    <w:p w:rsidR="00752B60" w:rsidRPr="00983751" w:rsidRDefault="00752B60" w:rsidP="00983751">
                      <w:pPr>
                        <w:jc w:val="center"/>
                        <w:rPr>
                          <w:b/>
                          <w:sz w:val="28"/>
                          <w:szCs w:val="28"/>
                        </w:rPr>
                      </w:pPr>
                      <w:r w:rsidRPr="00983751">
                        <w:rPr>
                          <w:b/>
                          <w:sz w:val="28"/>
                          <w:szCs w:val="28"/>
                        </w:rPr>
                        <w:t xml:space="preserve">Из </w:t>
                      </w:r>
                      <w:r>
                        <w:rPr>
                          <w:b/>
                          <w:sz w:val="28"/>
                          <w:szCs w:val="28"/>
                        </w:rPr>
                        <w:t>бумаги</w:t>
                      </w:r>
                    </w:p>
                  </w:txbxContent>
                </v:textbox>
              </v:shape>
            </w:pict>
          </mc:Fallback>
        </mc:AlternateContent>
      </w:r>
    </w:p>
    <w:p w:rsidR="00983751" w:rsidRDefault="006E5C25" w:rsidP="00635790">
      <w:pPr>
        <w:ind w:left="360"/>
        <w:jc w:val="center"/>
        <w:rPr>
          <w:b/>
          <w:noProof/>
          <w:sz w:val="28"/>
          <w:szCs w:val="28"/>
        </w:rPr>
      </w:pPr>
      <w:r>
        <w:rPr>
          <w:b/>
          <w:noProof/>
          <w:sz w:val="28"/>
          <w:szCs w:val="28"/>
        </w:rPr>
        <mc:AlternateContent>
          <mc:Choice Requires="wps">
            <w:drawing>
              <wp:anchor distT="0" distB="0" distL="114300" distR="114300" simplePos="0" relativeHeight="251778560" behindDoc="0" locked="0" layoutInCell="1" allowOverlap="1">
                <wp:simplePos x="0" y="0"/>
                <wp:positionH relativeFrom="column">
                  <wp:posOffset>4023360</wp:posOffset>
                </wp:positionH>
                <wp:positionV relativeFrom="paragraph">
                  <wp:posOffset>69215</wp:posOffset>
                </wp:positionV>
                <wp:extent cx="2030095" cy="1081405"/>
                <wp:effectExtent l="8890" t="10795" r="8890" b="22225"/>
                <wp:wrapNone/>
                <wp:docPr id="758" name="AutoShape 7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0095" cy="1081405"/>
                        </a:xfrm>
                        <a:prstGeom prst="bevel">
                          <a:avLst>
                            <a:gd name="adj" fmla="val 12500"/>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75000"/>
                              <a:lumOff val="0"/>
                            </a:schemeClr>
                          </a:solidFill>
                          <a:miter lim="800000"/>
                          <a:headEnd/>
                          <a:tailEnd/>
                        </a:ln>
                        <a:effectLst>
                          <a:outerShdw dist="28398" dir="3806097" algn="ctr" rotWithShape="0">
                            <a:schemeClr val="accent6">
                              <a:lumMod val="50000"/>
                              <a:lumOff val="0"/>
                              <a:alpha val="50000"/>
                            </a:schemeClr>
                          </a:outerShdw>
                        </a:effectLst>
                      </wps:spPr>
                      <wps:txbx>
                        <w:txbxContent>
                          <w:p w:rsidR="00752B60" w:rsidRDefault="00752B60" w:rsidP="00246CF0">
                            <w:pPr>
                              <w:jc w:val="center"/>
                              <w:rPr>
                                <w:b/>
                                <w:sz w:val="28"/>
                                <w:szCs w:val="28"/>
                              </w:rPr>
                            </w:pPr>
                            <w:r w:rsidRPr="00983751">
                              <w:rPr>
                                <w:b/>
                                <w:sz w:val="28"/>
                                <w:szCs w:val="28"/>
                              </w:rPr>
                              <w:t xml:space="preserve">Из </w:t>
                            </w:r>
                          </w:p>
                          <w:p w:rsidR="00752B60" w:rsidRPr="00983751" w:rsidRDefault="00752B60" w:rsidP="00246CF0">
                            <w:pPr>
                              <w:jc w:val="center"/>
                              <w:rPr>
                                <w:b/>
                                <w:sz w:val="28"/>
                                <w:szCs w:val="28"/>
                              </w:rPr>
                            </w:pPr>
                            <w:r>
                              <w:rPr>
                                <w:b/>
                                <w:sz w:val="28"/>
                                <w:szCs w:val="28"/>
                              </w:rPr>
                              <w:t>деталей конструктора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732" o:spid="_x0000_s1403" type="#_x0000_t84" style="position:absolute;left:0;text-align:left;margin-left:316.8pt;margin-top:5.45pt;width:159.85pt;height:85.15pt;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" fillcolor="#a8d08d [1945]" strokecolor="#538135 [2409]" strokeweight="1pt">
                <v:fill color2="#e2efd9 [665]" angle="135" focus="50%" type="gradient"/>
                <v:shadow on="t" color="#375623 [1609]" opacity=".5" offset="1pt"/>
                <v:textbox>
                  <w:txbxContent>
                    <w:p w:rsidR="00752B60" w:rsidRDefault="00752B60" w:rsidP="00246CF0">
                      <w:pPr>
                        <w:jc w:val="center"/>
                        <w:rPr>
                          <w:b/>
                          <w:sz w:val="28"/>
                          <w:szCs w:val="28"/>
                        </w:rPr>
                      </w:pPr>
                      <w:r w:rsidRPr="00983751">
                        <w:rPr>
                          <w:b/>
                          <w:sz w:val="28"/>
                          <w:szCs w:val="28"/>
                        </w:rPr>
                        <w:t xml:space="preserve">Из </w:t>
                      </w:r>
                    </w:p>
                    <w:p w:rsidR="00752B60" w:rsidRPr="00983751" w:rsidRDefault="00752B60" w:rsidP="00246CF0">
                      <w:pPr>
                        <w:jc w:val="center"/>
                        <w:rPr>
                          <w:b/>
                          <w:sz w:val="28"/>
                          <w:szCs w:val="28"/>
                        </w:rPr>
                      </w:pPr>
                      <w:r>
                        <w:rPr>
                          <w:b/>
                          <w:sz w:val="28"/>
                          <w:szCs w:val="28"/>
                        </w:rPr>
                        <w:t>деталей конструктора</w:t>
                      </w:r>
                    </w:p>
                  </w:txbxContent>
                </v:textbox>
              </v:shape>
            </w:pict>
          </mc:Fallback>
        </mc:AlternateContent>
      </w:r>
    </w:p>
    <w:p w:rsidR="00983751" w:rsidRDefault="00983751" w:rsidP="00635790">
      <w:pPr>
        <w:ind w:left="360"/>
        <w:jc w:val="center"/>
        <w:rPr>
          <w:b/>
          <w:noProof/>
          <w:sz w:val="28"/>
          <w:szCs w:val="28"/>
        </w:rPr>
      </w:pPr>
    </w:p>
    <w:p w:rsidR="00983751" w:rsidRDefault="00983751" w:rsidP="00635790">
      <w:pPr>
        <w:ind w:left="360"/>
        <w:jc w:val="center"/>
        <w:rPr>
          <w:b/>
          <w:noProof/>
          <w:sz w:val="28"/>
          <w:szCs w:val="28"/>
        </w:rPr>
      </w:pPr>
    </w:p>
    <w:p w:rsidR="00983751" w:rsidRDefault="00983751" w:rsidP="00635790">
      <w:pPr>
        <w:ind w:left="360"/>
        <w:jc w:val="center"/>
        <w:rPr>
          <w:b/>
          <w:noProof/>
          <w:sz w:val="28"/>
          <w:szCs w:val="28"/>
        </w:rPr>
      </w:pPr>
    </w:p>
    <w:p w:rsidR="00983751" w:rsidRDefault="00983751" w:rsidP="00635790">
      <w:pPr>
        <w:ind w:left="360"/>
        <w:jc w:val="center"/>
        <w:rPr>
          <w:b/>
          <w:noProof/>
          <w:sz w:val="28"/>
          <w:szCs w:val="28"/>
        </w:rPr>
      </w:pPr>
    </w:p>
    <w:p w:rsidR="00983751" w:rsidRDefault="00983751" w:rsidP="00635790">
      <w:pPr>
        <w:ind w:left="360"/>
        <w:jc w:val="center"/>
        <w:rPr>
          <w:b/>
          <w:noProof/>
          <w:sz w:val="28"/>
          <w:szCs w:val="28"/>
        </w:rPr>
      </w:pPr>
    </w:p>
    <w:p w:rsidR="00983751" w:rsidRDefault="006E5C25" w:rsidP="00635790">
      <w:pPr>
        <w:ind w:left="360"/>
        <w:jc w:val="center"/>
        <w:rPr>
          <w:b/>
          <w:noProof/>
          <w:sz w:val="28"/>
          <w:szCs w:val="28"/>
        </w:rPr>
      </w:pPr>
      <w:r>
        <w:rPr>
          <w:b/>
          <w:noProof/>
          <w:sz w:val="28"/>
          <w:szCs w:val="28"/>
        </w:rPr>
        <mc:AlternateContent>
          <mc:Choice Requires="wps">
            <w:drawing>
              <wp:anchor distT="0" distB="0" distL="114300" distR="114300" simplePos="0" relativeHeight="251780608" behindDoc="0" locked="0" layoutInCell="1" allowOverlap="1">
                <wp:simplePos x="0" y="0"/>
                <wp:positionH relativeFrom="column">
                  <wp:posOffset>4023360</wp:posOffset>
                </wp:positionH>
                <wp:positionV relativeFrom="paragraph">
                  <wp:posOffset>107950</wp:posOffset>
                </wp:positionV>
                <wp:extent cx="2030095" cy="1081405"/>
                <wp:effectExtent l="8890" t="9525" r="8890" b="23495"/>
                <wp:wrapNone/>
                <wp:docPr id="757" name="AutoShape 7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0095" cy="1081405"/>
                        </a:xfrm>
                        <a:prstGeom prst="bevel">
                          <a:avLst>
                            <a:gd name="adj" fmla="val 12500"/>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75000"/>
                              <a:lumOff val="0"/>
                            </a:schemeClr>
                          </a:solidFill>
                          <a:miter lim="800000"/>
                          <a:headEnd/>
                          <a:tailEnd/>
                        </a:ln>
                        <a:effectLst>
                          <a:outerShdw dist="28398" dir="3806097" algn="ctr" rotWithShape="0">
                            <a:schemeClr val="accent6">
                              <a:lumMod val="50000"/>
                              <a:lumOff val="0"/>
                              <a:alpha val="50000"/>
                            </a:schemeClr>
                          </a:outerShdw>
                        </a:effectLst>
                      </wps:spPr>
                      <wps:txbx>
                        <w:txbxContent>
                          <w:p w:rsidR="00752B60" w:rsidRPr="00983751" w:rsidRDefault="00752B60" w:rsidP="00246CF0">
                            <w:pPr>
                              <w:jc w:val="center"/>
                              <w:rPr>
                                <w:b/>
                                <w:sz w:val="28"/>
                                <w:szCs w:val="28"/>
                              </w:rPr>
                            </w:pPr>
                            <w:r w:rsidRPr="00983751">
                              <w:rPr>
                                <w:b/>
                                <w:sz w:val="28"/>
                                <w:szCs w:val="28"/>
                              </w:rPr>
                              <w:t xml:space="preserve">Из </w:t>
                            </w:r>
                            <w:r>
                              <w:rPr>
                                <w:b/>
                                <w:sz w:val="28"/>
                                <w:szCs w:val="28"/>
                              </w:rPr>
                              <w:t>крупногабаритных модулей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734" o:spid="_x0000_s1404" type="#_x0000_t84" style="position:absolute;left:0;text-align:left;margin-left:316.8pt;margin-top:8.5pt;width:159.85pt;height:85.15pt;z-index:2517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" fillcolor="#a8d08d [1945]" strokecolor="#538135 [2409]" strokeweight="1pt">
                <v:fill color2="#e2efd9 [665]" angle="135" focus="50%" type="gradient"/>
                <v:shadow on="t" color="#375623 [1609]" opacity=".5" offset="1pt"/>
                <v:textbox>
                  <w:txbxContent>
                    <w:p w:rsidR="00752B60" w:rsidRPr="00983751" w:rsidRDefault="00752B60" w:rsidP="00246CF0">
                      <w:pPr>
                        <w:jc w:val="center"/>
                        <w:rPr>
                          <w:b/>
                          <w:sz w:val="28"/>
                          <w:szCs w:val="28"/>
                        </w:rPr>
                      </w:pPr>
                      <w:r w:rsidRPr="00983751">
                        <w:rPr>
                          <w:b/>
                          <w:sz w:val="28"/>
                          <w:szCs w:val="28"/>
                        </w:rPr>
                        <w:t xml:space="preserve">Из </w:t>
                      </w:r>
                      <w:r>
                        <w:rPr>
                          <w:b/>
                          <w:sz w:val="28"/>
                          <w:szCs w:val="28"/>
                        </w:rPr>
                        <w:t>крупногабаритных модулей</w:t>
                      </w:r>
                    </w:p>
                  </w:txbxContent>
                </v:textbox>
              </v:shape>
            </w:pict>
          </mc:Fallback>
        </mc:AlternateContent>
      </w:r>
      <w:r>
        <w:rPr>
          <w:b/>
          <w:noProof/>
        </w:rPr>
        <mc:AlternateContent>
          <mc:Choice Requires="wps">
            <w:drawing>
              <wp:anchor distT="0" distB="0" distL="114300" distR="114300" simplePos="0" relativeHeight="251779584" behindDoc="0" locked="0" layoutInCell="1" allowOverlap="1">
                <wp:simplePos x="0" y="0"/>
                <wp:positionH relativeFrom="column">
                  <wp:posOffset>1750695</wp:posOffset>
                </wp:positionH>
                <wp:positionV relativeFrom="paragraph">
                  <wp:posOffset>107950</wp:posOffset>
                </wp:positionV>
                <wp:extent cx="1976755" cy="1081405"/>
                <wp:effectExtent l="12700" t="9525" r="10795" b="23495"/>
                <wp:wrapNone/>
                <wp:docPr id="756" name="AutoShape 7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76755" cy="1081405"/>
                        </a:xfrm>
                        <a:prstGeom prst="bevel">
                          <a:avLst>
                            <a:gd name="adj" fmla="val 12500"/>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75000"/>
                              <a:lumOff val="0"/>
                            </a:schemeClr>
                          </a:solidFill>
                          <a:miter lim="800000"/>
                          <a:headEnd/>
                          <a:tailEnd/>
                        </a:ln>
                        <a:effectLst>
                          <a:outerShdw dist="28398" dir="3806097" algn="ctr" rotWithShape="0">
                            <a:schemeClr val="accent6">
                              <a:lumMod val="50000"/>
                              <a:lumOff val="0"/>
                              <a:alpha val="50000"/>
                            </a:schemeClr>
                          </a:outerShdw>
                        </a:effectLst>
                      </wps:spPr>
                      <wps:txbx>
                        <w:txbxContent>
                          <w:p w:rsidR="00752B60" w:rsidRPr="00246CF0" w:rsidRDefault="00752B60" w:rsidP="00246CF0">
                            <w:pPr>
                              <w:jc w:val="center"/>
                              <w:rPr>
                                <w:b/>
                                <w:sz w:val="28"/>
                                <w:szCs w:val="28"/>
                              </w:rPr>
                            </w:pPr>
                            <w:r w:rsidRPr="00246CF0">
                              <w:rPr>
                                <w:b/>
                                <w:sz w:val="28"/>
                                <w:szCs w:val="28"/>
                              </w:rPr>
                              <w:t>Практическое и компьютерное конструирование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733" o:spid="_x0000_s1405" type="#_x0000_t84" style="position:absolute;left:0;text-align:left;margin-left:137.85pt;margin-top:8.5pt;width:155.65pt;height:85.15pt;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" fillcolor="#a8d08d [1945]" strokecolor="#538135 [2409]" strokeweight="1pt">
                <v:fill color2="#e2efd9 [665]" angle="135" focus="50%" type="gradient"/>
                <v:shadow on="t" color="#375623 [1609]" opacity=".5" offset="1pt"/>
                <v:textbox>
                  <w:txbxContent>
                    <w:p w:rsidR="00752B60" w:rsidRPr="00246CF0" w:rsidRDefault="00752B60" w:rsidP="00246CF0">
                      <w:pPr>
                        <w:jc w:val="center"/>
                        <w:rPr>
                          <w:b/>
                          <w:sz w:val="28"/>
                          <w:szCs w:val="28"/>
                        </w:rPr>
                      </w:pPr>
                      <w:r w:rsidRPr="00246CF0">
                        <w:rPr>
                          <w:b/>
                          <w:sz w:val="28"/>
                          <w:szCs w:val="28"/>
                        </w:rPr>
                        <w:t>Практическое и компьютерное конструирование</w:t>
                      </w:r>
                    </w:p>
                  </w:txbxContent>
                </v:textbox>
              </v:shape>
            </w:pict>
          </mc:Fallback>
        </mc:AlternateContent>
      </w:r>
      <w:r>
        <w:rPr>
          <w:b/>
          <w:noProof/>
          <w:sz w:val="28"/>
          <w:szCs w:val="28"/>
        </w:rPr>
        <mc:AlternateContent>
          <mc:Choice Requires="wps">
            <w:drawing>
              <wp:anchor distT="0" distB="0" distL="114300" distR="114300" simplePos="0" relativeHeight="251777536" behindDoc="0" locked="0" layoutInCell="1" allowOverlap="1">
                <wp:simplePos x="0" y="0"/>
                <wp:positionH relativeFrom="column">
                  <wp:posOffset>-438785</wp:posOffset>
                </wp:positionH>
                <wp:positionV relativeFrom="paragraph">
                  <wp:posOffset>107950</wp:posOffset>
                </wp:positionV>
                <wp:extent cx="1905635" cy="1081405"/>
                <wp:effectExtent l="13970" t="9525" r="13970" b="23495"/>
                <wp:wrapNone/>
                <wp:docPr id="755" name="AutoShape 7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635" cy="1081405"/>
                        </a:xfrm>
                        <a:prstGeom prst="bevel">
                          <a:avLst>
                            <a:gd name="adj" fmla="val 12500"/>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75000"/>
                              <a:lumOff val="0"/>
                            </a:schemeClr>
                          </a:solidFill>
                          <a:miter lim="800000"/>
                          <a:headEnd/>
                          <a:tailEnd/>
                        </a:ln>
                        <a:effectLst>
                          <a:outerShdw dist="28398" dir="3806097" algn="ctr" rotWithShape="0">
                            <a:schemeClr val="accent6">
                              <a:lumMod val="50000"/>
                              <a:lumOff val="0"/>
                              <a:alpha val="50000"/>
                            </a:schemeClr>
                          </a:outerShdw>
                        </a:effectLst>
                      </wps:spPr>
                      <wps:txbx>
                        <w:txbxContent>
                          <w:p w:rsidR="00752B60" w:rsidRDefault="00752B60" w:rsidP="00246CF0">
                            <w:pPr>
                              <w:jc w:val="center"/>
                              <w:rPr>
                                <w:b/>
                                <w:sz w:val="28"/>
                                <w:szCs w:val="28"/>
                              </w:rPr>
                            </w:pPr>
                            <w:r w:rsidRPr="00983751">
                              <w:rPr>
                                <w:b/>
                                <w:sz w:val="28"/>
                                <w:szCs w:val="28"/>
                              </w:rPr>
                              <w:t xml:space="preserve">Из </w:t>
                            </w:r>
                          </w:p>
                          <w:p w:rsidR="00752B60" w:rsidRPr="00983751" w:rsidRDefault="00752B60" w:rsidP="00246CF0">
                            <w:pPr>
                              <w:jc w:val="center"/>
                              <w:rPr>
                                <w:b/>
                                <w:sz w:val="28"/>
                                <w:szCs w:val="28"/>
                              </w:rPr>
                            </w:pPr>
                            <w:r>
                              <w:rPr>
                                <w:b/>
                                <w:sz w:val="28"/>
                                <w:szCs w:val="28"/>
                              </w:rPr>
                              <w:t>природного</w:t>
                            </w:r>
                            <w:r w:rsidRPr="00983751">
                              <w:rPr>
                                <w:b/>
                                <w:sz w:val="28"/>
                                <w:szCs w:val="28"/>
                              </w:rPr>
                              <w:t xml:space="preserve"> материала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731" o:spid="_x0000_s1406" type="#_x0000_t84" style="position:absolute;left:0;text-align:left;margin-left:-34.55pt;margin-top:8.5pt;width:150.05pt;height:85.15pt;z-index:2517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" fillcolor="#a8d08d [1945]" strokecolor="#538135 [2409]" strokeweight="1pt">
                <v:fill color2="#e2efd9 [665]" angle="135" focus="50%" type="gradient"/>
                <v:shadow on="t" color="#375623 [1609]" opacity=".5" offset="1pt"/>
                <v:textbox>
                  <w:txbxContent>
                    <w:p w:rsidR="00752B60" w:rsidRDefault="00752B60" w:rsidP="00246CF0">
                      <w:pPr>
                        <w:jc w:val="center"/>
                        <w:rPr>
                          <w:b/>
                          <w:sz w:val="28"/>
                          <w:szCs w:val="28"/>
                        </w:rPr>
                      </w:pPr>
                      <w:r w:rsidRPr="00983751">
                        <w:rPr>
                          <w:b/>
                          <w:sz w:val="28"/>
                          <w:szCs w:val="28"/>
                        </w:rPr>
                        <w:t xml:space="preserve">Из </w:t>
                      </w:r>
                    </w:p>
                    <w:p w:rsidR="00752B60" w:rsidRPr="00983751" w:rsidRDefault="00752B60" w:rsidP="00246CF0">
                      <w:pPr>
                        <w:jc w:val="center"/>
                        <w:rPr>
                          <w:b/>
                          <w:sz w:val="28"/>
                          <w:szCs w:val="28"/>
                        </w:rPr>
                      </w:pPr>
                      <w:r>
                        <w:rPr>
                          <w:b/>
                          <w:sz w:val="28"/>
                          <w:szCs w:val="28"/>
                        </w:rPr>
                        <w:t>природного</w:t>
                      </w:r>
                      <w:r w:rsidRPr="00983751">
                        <w:rPr>
                          <w:b/>
                          <w:sz w:val="28"/>
                          <w:szCs w:val="28"/>
                        </w:rPr>
                        <w:t xml:space="preserve"> материала</w:t>
                      </w:r>
                    </w:p>
                  </w:txbxContent>
                </v:textbox>
              </v:shape>
            </w:pict>
          </mc:Fallback>
        </mc:AlternateContent>
      </w:r>
    </w:p>
    <w:p w:rsidR="00983751" w:rsidRDefault="00983751" w:rsidP="00635790">
      <w:pPr>
        <w:ind w:left="360"/>
        <w:jc w:val="center"/>
        <w:rPr>
          <w:b/>
          <w:noProof/>
          <w:sz w:val="28"/>
          <w:szCs w:val="28"/>
        </w:rPr>
      </w:pPr>
    </w:p>
    <w:p w:rsidR="00983751" w:rsidRDefault="00983751" w:rsidP="00635790">
      <w:pPr>
        <w:ind w:left="360"/>
        <w:jc w:val="center"/>
        <w:rPr>
          <w:b/>
          <w:noProof/>
          <w:sz w:val="28"/>
          <w:szCs w:val="28"/>
        </w:rPr>
      </w:pPr>
    </w:p>
    <w:p w:rsidR="00983751" w:rsidRPr="00983751" w:rsidRDefault="00983751" w:rsidP="00635790">
      <w:pPr>
        <w:ind w:left="360"/>
        <w:jc w:val="center"/>
        <w:rPr>
          <w:b/>
          <w:noProof/>
          <w:sz w:val="28"/>
          <w:szCs w:val="28"/>
        </w:rPr>
      </w:pPr>
    </w:p>
    <w:p w:rsidR="00983751" w:rsidRDefault="00983751" w:rsidP="00635790">
      <w:pPr>
        <w:ind w:left="360"/>
        <w:jc w:val="center"/>
        <w:rPr>
          <w:b/>
        </w:rPr>
      </w:pPr>
    </w:p>
    <w:p w:rsidR="00C4452C" w:rsidRDefault="00C4452C" w:rsidP="00635790">
      <w:pPr>
        <w:ind w:left="360"/>
        <w:jc w:val="center"/>
        <w:rPr>
          <w:b/>
        </w:rPr>
      </w:pPr>
    </w:p>
    <w:p w:rsidR="00C4452C" w:rsidRPr="00635790" w:rsidRDefault="00C4452C" w:rsidP="00635790">
      <w:pPr>
        <w:ind w:left="360"/>
        <w:jc w:val="center"/>
        <w:rPr>
          <w:b/>
        </w:rPr>
      </w:pPr>
    </w:p>
    <w:p w:rsidR="00FC68D1" w:rsidRPr="00ED537B" w:rsidRDefault="00FC68D1" w:rsidP="00FC68D1">
      <w:pPr>
        <w:pStyle w:val="afb"/>
        <w:spacing w:after="120" w:line="360" w:lineRule="auto"/>
        <w:ind w:left="540"/>
        <w:jc w:val="both"/>
        <w:rPr>
          <w:rFonts w:ascii="Times New Roman" w:hAnsi="Times New Roman"/>
          <w:b/>
          <w:bCs/>
          <w:i/>
          <w:color w:val="000000"/>
          <w:sz w:val="24"/>
          <w:szCs w:val="24"/>
          <w:u w:val="single"/>
        </w:rPr>
      </w:pPr>
      <w:r>
        <w:rPr>
          <w:rFonts w:ascii="Times New Roman" w:hAnsi="Times New Roman"/>
          <w:b/>
          <w:bCs/>
          <w:i/>
          <w:color w:val="000000"/>
          <w:sz w:val="24"/>
          <w:szCs w:val="24"/>
          <w:u w:val="single"/>
        </w:rPr>
        <w:t>Перв</w:t>
      </w:r>
      <w:r w:rsidRPr="00ED537B">
        <w:rPr>
          <w:rFonts w:ascii="Times New Roman" w:hAnsi="Times New Roman"/>
          <w:b/>
          <w:bCs/>
          <w:i/>
          <w:color w:val="000000"/>
          <w:sz w:val="24"/>
          <w:szCs w:val="24"/>
          <w:u w:val="single"/>
        </w:rPr>
        <w:t>ая младшая группа (</w:t>
      </w:r>
      <w:r>
        <w:rPr>
          <w:rFonts w:ascii="Times New Roman" w:hAnsi="Times New Roman"/>
          <w:b/>
          <w:bCs/>
          <w:i/>
          <w:color w:val="000000"/>
          <w:sz w:val="24"/>
          <w:szCs w:val="24"/>
          <w:u w:val="single"/>
        </w:rPr>
        <w:t>2</w:t>
      </w:r>
      <w:r w:rsidRPr="00ED537B">
        <w:rPr>
          <w:rFonts w:ascii="Times New Roman" w:hAnsi="Times New Roman"/>
          <w:b/>
          <w:bCs/>
          <w:i/>
          <w:color w:val="000000"/>
          <w:sz w:val="24"/>
          <w:szCs w:val="24"/>
          <w:u w:val="single"/>
        </w:rPr>
        <w:t>-</w:t>
      </w:r>
      <w:r>
        <w:rPr>
          <w:rFonts w:ascii="Times New Roman" w:hAnsi="Times New Roman"/>
          <w:b/>
          <w:bCs/>
          <w:i/>
          <w:color w:val="000000"/>
          <w:sz w:val="24"/>
          <w:szCs w:val="24"/>
          <w:u w:val="single"/>
        </w:rPr>
        <w:t>3</w:t>
      </w:r>
      <w:r w:rsidRPr="00ED537B">
        <w:rPr>
          <w:rFonts w:ascii="Times New Roman" w:hAnsi="Times New Roman"/>
          <w:b/>
          <w:bCs/>
          <w:i/>
          <w:color w:val="000000"/>
          <w:sz w:val="24"/>
          <w:szCs w:val="24"/>
          <w:u w:val="single"/>
        </w:rPr>
        <w:t xml:space="preserve"> лет)</w:t>
      </w:r>
    </w:p>
    <w:p w:rsidR="00FC68D1" w:rsidRDefault="00FC68D1" w:rsidP="00FC68D1">
      <w:pPr>
        <w:pStyle w:val="afb"/>
        <w:spacing w:line="360" w:lineRule="auto"/>
        <w:ind w:left="540"/>
        <w:jc w:val="both"/>
        <w:rPr>
          <w:rFonts w:ascii="Times New Roman" w:hAnsi="Times New Roman"/>
          <w:b/>
          <w:bCs/>
          <w:color w:val="000000"/>
          <w:sz w:val="24"/>
          <w:szCs w:val="24"/>
        </w:rPr>
      </w:pPr>
      <w:r w:rsidRPr="00ED537B">
        <w:rPr>
          <w:rFonts w:ascii="Times New Roman" w:hAnsi="Times New Roman"/>
          <w:b/>
          <w:bCs/>
          <w:color w:val="000000"/>
          <w:sz w:val="24"/>
          <w:szCs w:val="24"/>
        </w:rPr>
        <w:t xml:space="preserve">       Задачи:</w:t>
      </w:r>
    </w:p>
    <w:p w:rsidR="00FC68D1" w:rsidRDefault="00FC68D1" w:rsidP="009306B8">
      <w:pPr>
        <w:pStyle w:val="afb"/>
        <w:numPr>
          <w:ilvl w:val="0"/>
          <w:numId w:val="298"/>
        </w:numPr>
        <w:spacing w:line="360" w:lineRule="auto"/>
        <w:jc w:val="both"/>
        <w:rPr>
          <w:rFonts w:ascii="Times New Roman" w:hAnsi="Times New Roman"/>
          <w:bCs/>
          <w:color w:val="000000"/>
          <w:sz w:val="24"/>
          <w:szCs w:val="24"/>
        </w:rPr>
      </w:pPr>
      <w:r w:rsidRPr="00FC68D1">
        <w:rPr>
          <w:rFonts w:ascii="Times New Roman" w:hAnsi="Times New Roman"/>
          <w:bCs/>
          <w:color w:val="000000"/>
          <w:sz w:val="24"/>
          <w:szCs w:val="24"/>
        </w:rPr>
        <w:t xml:space="preserve">знакомить детей с деталями (кубик, кирпичик, трехгранная призма, пластина, цилиндр), с вариантами расположения строительных форм на плоскости; </w:t>
      </w:r>
    </w:p>
    <w:p w:rsidR="00FC68D1" w:rsidRPr="00FC68D1" w:rsidRDefault="00FC68D1" w:rsidP="009306B8">
      <w:pPr>
        <w:pStyle w:val="afb"/>
        <w:numPr>
          <w:ilvl w:val="0"/>
          <w:numId w:val="298"/>
        </w:numPr>
        <w:spacing w:line="360" w:lineRule="auto"/>
        <w:jc w:val="both"/>
        <w:rPr>
          <w:rFonts w:ascii="Times New Roman" w:hAnsi="Times New Roman"/>
          <w:bCs/>
          <w:color w:val="000000"/>
          <w:sz w:val="24"/>
          <w:szCs w:val="24"/>
        </w:rPr>
      </w:pPr>
      <w:r w:rsidRPr="00FC68D1">
        <w:rPr>
          <w:rFonts w:ascii="Times New Roman" w:hAnsi="Times New Roman"/>
          <w:bCs/>
          <w:color w:val="000000"/>
          <w:sz w:val="24"/>
          <w:szCs w:val="24"/>
        </w:rPr>
        <w:t>развивать интерес к конструктивной деятельности, поддерживать желание детей строить самостоятельно.</w:t>
      </w:r>
    </w:p>
    <w:p w:rsidR="00FC68D1" w:rsidRDefault="00FC68D1" w:rsidP="00FC68D1">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Содержание образовательной деятельности:</w:t>
      </w:r>
    </w:p>
    <w:p w:rsidR="00FC68D1" w:rsidRPr="00FC68D1" w:rsidRDefault="00FC68D1" w:rsidP="00FC68D1">
      <w:pPr>
        <w:pStyle w:val="afb"/>
        <w:spacing w:line="360" w:lineRule="auto"/>
        <w:ind w:left="540"/>
        <w:jc w:val="both"/>
        <w:rPr>
          <w:rFonts w:ascii="Times New Roman" w:hAnsi="Times New Roman"/>
          <w:bCs/>
          <w:color w:val="000000"/>
          <w:sz w:val="24"/>
          <w:szCs w:val="24"/>
        </w:rPr>
      </w:pPr>
      <w:r w:rsidRPr="00FC68D1">
        <w:rPr>
          <w:rFonts w:ascii="Times New Roman" w:hAnsi="Times New Roman"/>
          <w:bCs/>
          <w:color w:val="000000"/>
          <w:sz w:val="24"/>
          <w:szCs w:val="24"/>
        </w:rPr>
        <w:t xml:space="preserve">В процессе игры с настольным и напольным строительным материалом педагог продолжает знакомить детей с деталями (кубик, кирпичик, трехгранная призма, </w:t>
      </w:r>
      <w:r w:rsidRPr="00FC68D1">
        <w:rPr>
          <w:rFonts w:ascii="Times New Roman" w:hAnsi="Times New Roman"/>
          <w:bCs/>
          <w:color w:val="000000"/>
          <w:sz w:val="24"/>
          <w:szCs w:val="24"/>
        </w:rPr>
        <w:lastRenderedPageBreak/>
        <w:t>пластина, цилиндр), с вариантами расположения строительных форм на плоскости. Педагог продолжает учить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 п.).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 п.).</w:t>
      </w:r>
    </w:p>
    <w:p w:rsidR="00FC68D1" w:rsidRDefault="00FC68D1" w:rsidP="00FC68D1">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Целевые ориентиры:</w:t>
      </w:r>
    </w:p>
    <w:p w:rsidR="00762888" w:rsidRDefault="00762888" w:rsidP="009306B8">
      <w:pPr>
        <w:pStyle w:val="afb"/>
        <w:numPr>
          <w:ilvl w:val="0"/>
          <w:numId w:val="302"/>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 xml:space="preserve">проявляет интерес, внимание, любознательность к эмоциональному восприятию красоты окружающего мира: ярким контрастным цветам, интересным узорам, нарядным игрушкам; </w:t>
      </w:r>
    </w:p>
    <w:p w:rsidR="00762888" w:rsidRPr="00762888" w:rsidRDefault="00762888" w:rsidP="009306B8">
      <w:pPr>
        <w:pStyle w:val="afb"/>
        <w:numPr>
          <w:ilvl w:val="0"/>
          <w:numId w:val="302"/>
        </w:numPr>
        <w:spacing w:line="360" w:lineRule="auto"/>
        <w:jc w:val="both"/>
        <w:rPr>
          <w:rFonts w:ascii="Times New Roman" w:hAnsi="Times New Roman"/>
          <w:bCs/>
          <w:color w:val="000000"/>
          <w:sz w:val="24"/>
          <w:szCs w:val="24"/>
        </w:rPr>
      </w:pPr>
      <w:r w:rsidRPr="00762888">
        <w:rPr>
          <w:rFonts w:ascii="Times New Roman" w:hAnsi="Times New Roman"/>
          <w:bCs/>
          <w:color w:val="000000"/>
          <w:sz w:val="24"/>
          <w:szCs w:val="24"/>
        </w:rPr>
        <w:t>с радостью занимается самостоятельным творчеством</w:t>
      </w:r>
      <w:r>
        <w:rPr>
          <w:rFonts w:ascii="Times New Roman" w:hAnsi="Times New Roman"/>
          <w:bCs/>
          <w:color w:val="000000"/>
          <w:sz w:val="24"/>
          <w:szCs w:val="24"/>
        </w:rPr>
        <w:t>.</w:t>
      </w:r>
    </w:p>
    <w:p w:rsidR="00FC68D1" w:rsidRPr="00ED537B" w:rsidRDefault="00FC68D1" w:rsidP="00FC68D1">
      <w:pPr>
        <w:pStyle w:val="afb"/>
        <w:spacing w:after="120" w:line="360" w:lineRule="auto"/>
        <w:ind w:left="540"/>
        <w:jc w:val="both"/>
        <w:rPr>
          <w:rFonts w:ascii="Times New Roman" w:hAnsi="Times New Roman"/>
          <w:b/>
          <w:bCs/>
          <w:i/>
          <w:color w:val="000000"/>
          <w:sz w:val="24"/>
          <w:szCs w:val="24"/>
          <w:u w:val="single"/>
        </w:rPr>
      </w:pPr>
      <w:r w:rsidRPr="00ED537B">
        <w:rPr>
          <w:rFonts w:ascii="Times New Roman" w:hAnsi="Times New Roman"/>
          <w:b/>
          <w:bCs/>
          <w:i/>
          <w:color w:val="000000"/>
          <w:sz w:val="24"/>
          <w:szCs w:val="24"/>
          <w:u w:val="single"/>
        </w:rPr>
        <w:t>Вторая младшая группа (3-4 лет)</w:t>
      </w:r>
    </w:p>
    <w:p w:rsidR="00FC68D1" w:rsidRDefault="00FC68D1" w:rsidP="00FC68D1">
      <w:pPr>
        <w:pStyle w:val="afb"/>
        <w:spacing w:line="360" w:lineRule="auto"/>
        <w:ind w:left="540"/>
        <w:jc w:val="both"/>
        <w:rPr>
          <w:rFonts w:ascii="Times New Roman" w:hAnsi="Times New Roman"/>
          <w:b/>
          <w:bCs/>
          <w:color w:val="000000"/>
          <w:sz w:val="24"/>
          <w:szCs w:val="24"/>
        </w:rPr>
      </w:pPr>
      <w:r w:rsidRPr="00ED537B">
        <w:rPr>
          <w:rFonts w:ascii="Times New Roman" w:hAnsi="Times New Roman"/>
          <w:b/>
          <w:bCs/>
          <w:color w:val="000000"/>
          <w:sz w:val="24"/>
          <w:szCs w:val="24"/>
        </w:rPr>
        <w:t xml:space="preserve">       Задачи:</w:t>
      </w:r>
    </w:p>
    <w:p w:rsidR="00BA44C9" w:rsidRDefault="00BA44C9" w:rsidP="009306B8">
      <w:pPr>
        <w:pStyle w:val="afb"/>
        <w:numPr>
          <w:ilvl w:val="0"/>
          <w:numId w:val="307"/>
        </w:numPr>
        <w:spacing w:line="360" w:lineRule="auto"/>
        <w:jc w:val="both"/>
        <w:rPr>
          <w:rFonts w:ascii="Times New Roman" w:hAnsi="Times New Roman"/>
          <w:bCs/>
          <w:color w:val="000000"/>
          <w:sz w:val="24"/>
          <w:szCs w:val="24"/>
        </w:rPr>
      </w:pPr>
      <w:r w:rsidRPr="00BA44C9">
        <w:rPr>
          <w:rFonts w:ascii="Times New Roman" w:hAnsi="Times New Roman"/>
          <w:bCs/>
          <w:color w:val="000000"/>
          <w:sz w:val="24"/>
          <w:szCs w:val="24"/>
        </w:rPr>
        <w:t xml:space="preserve">совершенствовать у детей конструктивные умения; учить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w:t>
      </w:r>
    </w:p>
    <w:p w:rsidR="00BA44C9" w:rsidRPr="00BA44C9" w:rsidRDefault="00BA44C9" w:rsidP="009306B8">
      <w:pPr>
        <w:pStyle w:val="afb"/>
        <w:numPr>
          <w:ilvl w:val="0"/>
          <w:numId w:val="307"/>
        </w:numPr>
        <w:spacing w:line="360" w:lineRule="auto"/>
        <w:jc w:val="both"/>
        <w:rPr>
          <w:rFonts w:ascii="Times New Roman" w:hAnsi="Times New Roman"/>
          <w:bCs/>
          <w:color w:val="000000"/>
          <w:sz w:val="24"/>
          <w:szCs w:val="24"/>
        </w:rPr>
      </w:pPr>
      <w:r w:rsidRPr="00BA44C9">
        <w:rPr>
          <w:rFonts w:ascii="Times New Roman" w:hAnsi="Times New Roman"/>
          <w:bCs/>
          <w:color w:val="000000"/>
          <w:sz w:val="24"/>
          <w:szCs w:val="24"/>
        </w:rPr>
        <w:t>учить детей использовать в постройках детали разного цвета.</w:t>
      </w:r>
    </w:p>
    <w:p w:rsidR="00FC68D1" w:rsidRDefault="00FC68D1" w:rsidP="00FC68D1">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Содержание образовательной деятельности:</w:t>
      </w:r>
    </w:p>
    <w:p w:rsidR="00BA44C9" w:rsidRPr="00BA44C9" w:rsidRDefault="00BA44C9" w:rsidP="00BA44C9">
      <w:pPr>
        <w:pStyle w:val="afb"/>
        <w:spacing w:line="360" w:lineRule="auto"/>
        <w:ind w:left="540"/>
        <w:jc w:val="both"/>
        <w:rPr>
          <w:rFonts w:ascii="Times New Roman" w:hAnsi="Times New Roman"/>
          <w:bCs/>
          <w:color w:val="000000"/>
          <w:sz w:val="24"/>
          <w:szCs w:val="24"/>
        </w:rPr>
      </w:pPr>
      <w:r w:rsidRPr="00BA44C9">
        <w:rPr>
          <w:rFonts w:ascii="Times New Roman" w:hAnsi="Times New Roman"/>
          <w:bCs/>
          <w:color w:val="000000"/>
          <w:sz w:val="24"/>
          <w:szCs w:val="24"/>
        </w:rPr>
        <w:t xml:space="preserve">Педагог учит детей простейшему анализу созданных построек; вызывать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учить детей обыгрывать постройки, объединять их по сюжету: дорожка и дома — улица; стол, стул, диван — </w:t>
      </w:r>
      <w:r w:rsidRPr="00BA44C9">
        <w:rPr>
          <w:rFonts w:ascii="Times New Roman" w:hAnsi="Times New Roman"/>
          <w:bCs/>
          <w:color w:val="000000"/>
          <w:sz w:val="24"/>
          <w:szCs w:val="24"/>
        </w:rPr>
        <w:lastRenderedPageBreak/>
        <w:t xml:space="preserve">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 </w:t>
      </w:r>
    </w:p>
    <w:p w:rsidR="00FC68D1" w:rsidRDefault="00FC68D1" w:rsidP="00FC68D1">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Целевые ориентиры:</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проявляет интерес к занятиям изобразительной деятельностью;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 проявляет эмоциональную отзывчивость при восприятии иллюстраций, произведений народного декоративно-прикладного искусства, игрушек, объектов и явлений природы;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проявляет интерес к наблюдению за предметами и явлениями окружающей действительности, способен передать в доступной форме (рисунок, лепка, аппликация и т.д.) свои эмоционально-эстетические переживания по поводу наблюдаемого предмета или явления окружающей действительности;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узнает в иллюстрациях и в предметах народных промыслов изображения (люди, животные), различает некоторые предметы народных промыслов; </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радуется созданным им индивидуальным и коллект</w:t>
      </w:r>
      <w:r>
        <w:rPr>
          <w:rFonts w:ascii="Times New Roman" w:hAnsi="Times New Roman"/>
          <w:bCs/>
          <w:color w:val="000000"/>
          <w:sz w:val="24"/>
          <w:szCs w:val="24"/>
        </w:rPr>
        <w:t>ивным работам</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воздвигает несложные постройки по образцу (из 2- 3 частей) и по замыслу; занимается, не отрываясь, увлекательной деятельностью в течение 5 минут;</w:t>
      </w:r>
    </w:p>
    <w:p w:rsid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принимает участие в создании как индивидуальных, так и совместных со взрослым и детьми композиций в рисунках, лепке, аппликации, конструировании. </w:t>
      </w:r>
    </w:p>
    <w:p w:rsidR="00D65EDA" w:rsidRPr="00D65EDA" w:rsidRDefault="00D65EDA" w:rsidP="009306B8">
      <w:pPr>
        <w:pStyle w:val="afb"/>
        <w:numPr>
          <w:ilvl w:val="0"/>
          <w:numId w:val="309"/>
        </w:numPr>
        <w:spacing w:line="360" w:lineRule="auto"/>
        <w:jc w:val="both"/>
        <w:rPr>
          <w:rFonts w:ascii="Times New Roman" w:hAnsi="Times New Roman"/>
          <w:bCs/>
          <w:color w:val="000000"/>
          <w:sz w:val="24"/>
          <w:szCs w:val="24"/>
        </w:rPr>
      </w:pPr>
      <w:r w:rsidRPr="00D65EDA">
        <w:rPr>
          <w:rFonts w:ascii="Times New Roman" w:hAnsi="Times New Roman"/>
          <w:bCs/>
          <w:color w:val="000000"/>
          <w:sz w:val="24"/>
          <w:szCs w:val="24"/>
        </w:rPr>
        <w:t xml:space="preserve">Обыгрывает постройки, лепной работы и включают их в игру. </w:t>
      </w:r>
    </w:p>
    <w:p w:rsidR="00FC68D1" w:rsidRPr="00ED537B" w:rsidRDefault="00FC68D1" w:rsidP="00FC68D1">
      <w:pPr>
        <w:pStyle w:val="afb"/>
        <w:spacing w:after="120" w:line="360" w:lineRule="auto"/>
        <w:ind w:left="540"/>
        <w:jc w:val="both"/>
        <w:rPr>
          <w:rFonts w:ascii="Times New Roman" w:hAnsi="Times New Roman"/>
          <w:b/>
          <w:bCs/>
          <w:i/>
          <w:color w:val="000000"/>
          <w:sz w:val="24"/>
          <w:szCs w:val="24"/>
          <w:u w:val="single"/>
        </w:rPr>
      </w:pPr>
      <w:r w:rsidRPr="00ED537B">
        <w:rPr>
          <w:rFonts w:ascii="Times New Roman" w:hAnsi="Times New Roman"/>
          <w:b/>
          <w:bCs/>
          <w:i/>
          <w:color w:val="000000"/>
          <w:sz w:val="24"/>
          <w:szCs w:val="24"/>
          <w:u w:val="single"/>
        </w:rPr>
        <w:t>Средняя группа (4-5 лет)</w:t>
      </w:r>
    </w:p>
    <w:p w:rsidR="00FC68D1" w:rsidRDefault="00FC68D1" w:rsidP="00FC68D1">
      <w:pPr>
        <w:pStyle w:val="afb"/>
        <w:spacing w:line="360" w:lineRule="auto"/>
        <w:ind w:left="540"/>
        <w:jc w:val="both"/>
        <w:rPr>
          <w:rFonts w:ascii="Times New Roman" w:hAnsi="Times New Roman"/>
          <w:b/>
          <w:bCs/>
          <w:color w:val="000000"/>
          <w:sz w:val="24"/>
          <w:szCs w:val="24"/>
        </w:rPr>
      </w:pPr>
      <w:r w:rsidRPr="00ED537B">
        <w:rPr>
          <w:rFonts w:ascii="Times New Roman" w:hAnsi="Times New Roman"/>
          <w:b/>
          <w:bCs/>
          <w:color w:val="000000"/>
          <w:sz w:val="24"/>
          <w:szCs w:val="24"/>
        </w:rPr>
        <w:t xml:space="preserve">       Задачи:</w:t>
      </w:r>
    </w:p>
    <w:p w:rsidR="000C655B" w:rsidRDefault="000C655B" w:rsidP="009306B8">
      <w:pPr>
        <w:pStyle w:val="afb"/>
        <w:numPr>
          <w:ilvl w:val="0"/>
          <w:numId w:val="315"/>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продолжать развивать у детей способность различать и называть строительные детали (куб, пластина, кирпичик, брусок); </w:t>
      </w:r>
    </w:p>
    <w:p w:rsidR="000C655B" w:rsidRDefault="000C655B" w:rsidP="009306B8">
      <w:pPr>
        <w:pStyle w:val="afb"/>
        <w:numPr>
          <w:ilvl w:val="0"/>
          <w:numId w:val="315"/>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учить использовать их с учетом конструктивных свойств (устойчивость, форма, величина); </w:t>
      </w:r>
    </w:p>
    <w:p w:rsidR="000C655B" w:rsidRDefault="000C655B" w:rsidP="009306B8">
      <w:pPr>
        <w:pStyle w:val="afb"/>
        <w:numPr>
          <w:ilvl w:val="0"/>
          <w:numId w:val="315"/>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учить детей сооружать постройки из крупного и мелкого строительного материала; </w:t>
      </w:r>
    </w:p>
    <w:p w:rsidR="000C655B" w:rsidRPr="000C655B" w:rsidRDefault="000C655B" w:rsidP="009306B8">
      <w:pPr>
        <w:pStyle w:val="afb"/>
        <w:numPr>
          <w:ilvl w:val="0"/>
          <w:numId w:val="315"/>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обучать конструированию из бумаги; приобщать детей к изготовлению поделок из природного материала.</w:t>
      </w:r>
    </w:p>
    <w:p w:rsidR="00FC68D1" w:rsidRDefault="00FC68D1" w:rsidP="00FC68D1">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Содержание образовательной деятельности:</w:t>
      </w:r>
    </w:p>
    <w:p w:rsidR="000C655B" w:rsidRPr="000C655B" w:rsidRDefault="000C655B" w:rsidP="000C655B">
      <w:pPr>
        <w:pStyle w:val="afb"/>
        <w:spacing w:line="360" w:lineRule="auto"/>
        <w:ind w:left="540"/>
        <w:jc w:val="both"/>
        <w:rPr>
          <w:rFonts w:ascii="Times New Roman" w:hAnsi="Times New Roman"/>
          <w:bCs/>
          <w:color w:val="000000"/>
          <w:sz w:val="24"/>
          <w:szCs w:val="24"/>
        </w:rPr>
      </w:pPr>
      <w:r w:rsidRPr="000C655B">
        <w:rPr>
          <w:rFonts w:ascii="Times New Roman" w:hAnsi="Times New Roman"/>
          <w:bCs/>
          <w:color w:val="000000"/>
          <w:sz w:val="24"/>
          <w:szCs w:val="24"/>
        </w:rPr>
        <w:t xml:space="preserve">Педагог продолжает развивать у детей способность различать и называть строительные детали (куб, пластина, кирпичик, брусок); учит использовать их с учетом конструктивных свойств (устойчивость, форма, величина). 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w:t>
      </w:r>
      <w:r w:rsidRPr="000C655B">
        <w:rPr>
          <w:rFonts w:ascii="Times New Roman" w:hAnsi="Times New Roman"/>
          <w:bCs/>
          <w:color w:val="000000"/>
          <w:sz w:val="24"/>
          <w:szCs w:val="24"/>
        </w:rPr>
        <w:lastRenderedPageBreak/>
        <w:t>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т.д.). 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воспитателем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  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 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ежики и т. д.). Учит детей использовать для закрепления частей клей, пластилин; применять в поделках катушки, коробки разной величины и другие предметы.</w:t>
      </w:r>
    </w:p>
    <w:p w:rsidR="00FC68D1" w:rsidRDefault="00FC68D1" w:rsidP="00FC68D1">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Целевые ориентиры:</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любит самостоятельно заниматься изобразительной деятельностью; </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эмоционально отзывается, сопереживает состоянию и настроению художественного произведения по тематике, близкой опыту; </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выделяет выразительные средства дымковской и филимоновской игрушки, проявляет интерес к книжным иллюстрациям; </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экспериментирует с изобразительными материалами; проявляет самостоятельность, творчество в подборе цвета, дополнении образа деталями; </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высказывает предпочтения по отношению к тематике изображения, материалам; </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проявляет художественно-творческие способности в повседневной жизни и различных видах досуговой деятельности</w:t>
      </w:r>
      <w:r>
        <w:rPr>
          <w:rFonts w:ascii="Times New Roman" w:hAnsi="Times New Roman"/>
          <w:bCs/>
          <w:color w:val="000000"/>
          <w:sz w:val="24"/>
          <w:szCs w:val="24"/>
        </w:rPr>
        <w:t>,</w:t>
      </w:r>
      <w:r w:rsidRPr="000C655B">
        <w:rPr>
          <w:rFonts w:ascii="Times New Roman" w:hAnsi="Times New Roman"/>
          <w:bCs/>
          <w:color w:val="000000"/>
          <w:sz w:val="24"/>
          <w:szCs w:val="24"/>
        </w:rPr>
        <w:t xml:space="preserve"> </w:t>
      </w:r>
    </w:p>
    <w:p w:rsid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включает в постройки 5-6 деталей; </w:t>
      </w:r>
    </w:p>
    <w:p w:rsidR="000C655B" w:rsidRP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 xml:space="preserve">занимается конструированием по собственному замыслу, планирует последовательность действий.  </w:t>
      </w:r>
    </w:p>
    <w:p w:rsidR="000C655B" w:rsidRPr="000C655B" w:rsidRDefault="000C655B" w:rsidP="009306B8">
      <w:pPr>
        <w:pStyle w:val="afb"/>
        <w:numPr>
          <w:ilvl w:val="0"/>
          <w:numId w:val="317"/>
        </w:numPr>
        <w:spacing w:line="360" w:lineRule="auto"/>
        <w:jc w:val="both"/>
        <w:rPr>
          <w:rFonts w:ascii="Times New Roman" w:hAnsi="Times New Roman"/>
          <w:bCs/>
          <w:color w:val="000000"/>
          <w:sz w:val="24"/>
          <w:szCs w:val="24"/>
        </w:rPr>
      </w:pPr>
      <w:r w:rsidRPr="000C655B">
        <w:rPr>
          <w:rFonts w:ascii="Times New Roman" w:hAnsi="Times New Roman"/>
          <w:bCs/>
          <w:color w:val="000000"/>
          <w:sz w:val="24"/>
          <w:szCs w:val="24"/>
        </w:rPr>
        <w:t>С удовольствием занимается коллективным творчеством.</w:t>
      </w:r>
    </w:p>
    <w:p w:rsidR="00FC68D1" w:rsidRPr="00ED537B" w:rsidRDefault="00FC68D1" w:rsidP="00FC68D1">
      <w:pPr>
        <w:pStyle w:val="afb"/>
        <w:spacing w:after="120" w:line="360" w:lineRule="auto"/>
        <w:ind w:left="540"/>
        <w:jc w:val="both"/>
        <w:rPr>
          <w:rFonts w:ascii="Times New Roman" w:hAnsi="Times New Roman"/>
          <w:b/>
          <w:bCs/>
          <w:i/>
          <w:color w:val="000000"/>
          <w:sz w:val="24"/>
          <w:szCs w:val="24"/>
          <w:u w:val="single"/>
        </w:rPr>
      </w:pPr>
      <w:r w:rsidRPr="00ED537B">
        <w:rPr>
          <w:rFonts w:ascii="Times New Roman" w:hAnsi="Times New Roman"/>
          <w:b/>
          <w:bCs/>
          <w:i/>
          <w:color w:val="000000"/>
          <w:sz w:val="24"/>
          <w:szCs w:val="24"/>
          <w:u w:val="single"/>
        </w:rPr>
        <w:lastRenderedPageBreak/>
        <w:t>Старшая группа (5-6 лет)</w:t>
      </w:r>
    </w:p>
    <w:p w:rsidR="00FC68D1" w:rsidRDefault="00FC68D1" w:rsidP="00FC68D1">
      <w:pPr>
        <w:pStyle w:val="afb"/>
        <w:spacing w:line="360" w:lineRule="auto"/>
        <w:ind w:left="540"/>
        <w:jc w:val="both"/>
        <w:rPr>
          <w:rFonts w:ascii="Times New Roman" w:hAnsi="Times New Roman"/>
          <w:b/>
          <w:bCs/>
          <w:color w:val="000000"/>
          <w:sz w:val="24"/>
          <w:szCs w:val="24"/>
        </w:rPr>
      </w:pPr>
      <w:r w:rsidRPr="00ED537B">
        <w:rPr>
          <w:rFonts w:ascii="Times New Roman" w:hAnsi="Times New Roman"/>
          <w:b/>
          <w:bCs/>
          <w:color w:val="000000"/>
          <w:sz w:val="24"/>
          <w:szCs w:val="24"/>
        </w:rPr>
        <w:t xml:space="preserve">       Задачи:</w:t>
      </w:r>
    </w:p>
    <w:p w:rsidR="0005591F" w:rsidRDefault="0005591F" w:rsidP="009306B8">
      <w:pPr>
        <w:pStyle w:val="afb"/>
        <w:numPr>
          <w:ilvl w:val="0"/>
          <w:numId w:val="324"/>
        </w:numPr>
        <w:spacing w:line="360" w:lineRule="auto"/>
        <w:jc w:val="both"/>
        <w:rPr>
          <w:rFonts w:ascii="Times New Roman" w:hAnsi="Times New Roman"/>
          <w:bCs/>
          <w:color w:val="000000"/>
          <w:sz w:val="24"/>
          <w:szCs w:val="24"/>
        </w:rPr>
      </w:pPr>
      <w:r w:rsidRPr="0005591F">
        <w:rPr>
          <w:rFonts w:ascii="Times New Roman" w:hAnsi="Times New Roman"/>
          <w:bCs/>
          <w:color w:val="000000"/>
          <w:sz w:val="24"/>
          <w:szCs w:val="24"/>
        </w:rPr>
        <w:t xml:space="preserve">продолжать развивать умение детей устанавливать связь между создаваемыми постройками и тем, что они видят в окружающей жизни; </w:t>
      </w:r>
    </w:p>
    <w:p w:rsidR="0005591F" w:rsidRDefault="0005591F" w:rsidP="009306B8">
      <w:pPr>
        <w:pStyle w:val="afb"/>
        <w:numPr>
          <w:ilvl w:val="0"/>
          <w:numId w:val="324"/>
        </w:numPr>
        <w:spacing w:line="360" w:lineRule="auto"/>
        <w:jc w:val="both"/>
        <w:rPr>
          <w:rFonts w:ascii="Times New Roman" w:hAnsi="Times New Roman"/>
          <w:bCs/>
          <w:color w:val="000000"/>
          <w:sz w:val="24"/>
          <w:szCs w:val="24"/>
        </w:rPr>
      </w:pPr>
      <w:r w:rsidRPr="0005591F">
        <w:rPr>
          <w:rFonts w:ascii="Times New Roman" w:hAnsi="Times New Roman"/>
          <w:bCs/>
          <w:color w:val="000000"/>
          <w:sz w:val="24"/>
          <w:szCs w:val="24"/>
        </w:rPr>
        <w:t xml:space="preserve">создавать разнообразные постройки и конструкции; </w:t>
      </w:r>
    </w:p>
    <w:p w:rsidR="0005591F" w:rsidRPr="0005591F" w:rsidRDefault="0005591F" w:rsidP="009306B8">
      <w:pPr>
        <w:pStyle w:val="afb"/>
        <w:numPr>
          <w:ilvl w:val="0"/>
          <w:numId w:val="324"/>
        </w:numPr>
        <w:spacing w:line="360" w:lineRule="auto"/>
        <w:jc w:val="both"/>
        <w:rPr>
          <w:rFonts w:ascii="Times New Roman" w:hAnsi="Times New Roman"/>
          <w:bCs/>
          <w:color w:val="000000"/>
          <w:sz w:val="24"/>
          <w:szCs w:val="24"/>
        </w:rPr>
      </w:pPr>
      <w:r w:rsidRPr="0005591F">
        <w:rPr>
          <w:rFonts w:ascii="Times New Roman" w:hAnsi="Times New Roman"/>
          <w:bCs/>
          <w:color w:val="000000"/>
          <w:sz w:val="24"/>
          <w:szCs w:val="24"/>
        </w:rPr>
        <w:t xml:space="preserve"> поощрять у детей самостоятельность, творчество, инициативу, дружелюбие. </w:t>
      </w:r>
    </w:p>
    <w:p w:rsidR="00FC68D1" w:rsidRDefault="00FC68D1" w:rsidP="00FC68D1">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Содержание образовательной деятельности:</w:t>
      </w:r>
    </w:p>
    <w:p w:rsidR="00452343" w:rsidRPr="00452343" w:rsidRDefault="00452343" w:rsidP="00FC68D1">
      <w:pPr>
        <w:pStyle w:val="afb"/>
        <w:spacing w:line="360" w:lineRule="auto"/>
        <w:ind w:left="540"/>
        <w:jc w:val="both"/>
        <w:rPr>
          <w:rFonts w:ascii="Times New Roman" w:hAnsi="Times New Roman"/>
          <w:bCs/>
          <w:color w:val="000000"/>
          <w:sz w:val="24"/>
          <w:szCs w:val="24"/>
        </w:rPr>
      </w:pPr>
      <w:r w:rsidRPr="00452343">
        <w:rPr>
          <w:rFonts w:ascii="Times New Roman" w:hAnsi="Times New Roman"/>
          <w:bCs/>
          <w:color w:val="000000"/>
          <w:sz w:val="24"/>
          <w:szCs w:val="24"/>
        </w:rPr>
        <w:t>Педагог учит детей выделять основные части и характерные детали конструкций. Помогает детям анализировать сделанные воспитателем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FC68D1" w:rsidRDefault="00FC68D1" w:rsidP="00FC68D1">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Целевые ориентиры:</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проявляет интерес к произведениям изобразительного искусства (живопись, книжная графика, народное декоративное искусство);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выделяет выразительные средства в разных видах искусства (форма, цвет, колорит, композиция);</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 знает особенности изобразительных материалов;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любит по собственной инициативе рисовать, необходимые для игр объекты, подарки родным, предметы украшения интерьера;</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 проявляет художественно-творческие способности в продуктивных видах детской деятельности</w:t>
      </w:r>
      <w:r>
        <w:rPr>
          <w:rFonts w:ascii="Times New Roman" w:hAnsi="Times New Roman"/>
          <w:sz w:val="24"/>
          <w:szCs w:val="24"/>
        </w:rPr>
        <w:t>,</w:t>
      </w:r>
      <w:r w:rsidRPr="00452343">
        <w:rPr>
          <w:rFonts w:ascii="Times New Roman" w:hAnsi="Times New Roman"/>
          <w:sz w:val="24"/>
          <w:szCs w:val="24"/>
        </w:rPr>
        <w:t xml:space="preserve">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создает изображения предметов (по представлению, с натуры); сюжетные изображения (на темы окружающей жизни, явлений природы, литературных произведений и т. д.);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анализирует условия, в которых протекает эта деятельность;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осуществляет конструктивную деятельность на основе схемы, по замыслу и по условию; использует и называет различные детали деревянного конструктора;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заменяет детали постройки в зависимости от имеющегося материала;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владеет обобщенным способом обследования образца;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lastRenderedPageBreak/>
        <w:t xml:space="preserve">конструирует из бумаги, складывая ее несколько раз (2,4,6 сгибов); из природного материала; </w:t>
      </w:r>
    </w:p>
    <w:p w:rsid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 xml:space="preserve">осваивает два способа конструирования: первый способ - от  природного материала к  художественному образу (ребенок «достраивает» природный материал до целостного образа, дополняя его различными деталями); </w:t>
      </w:r>
    </w:p>
    <w:p w:rsidR="00452343" w:rsidRPr="00452343" w:rsidRDefault="00452343" w:rsidP="009306B8">
      <w:pPr>
        <w:pStyle w:val="afb"/>
        <w:numPr>
          <w:ilvl w:val="0"/>
          <w:numId w:val="325"/>
        </w:numPr>
        <w:spacing w:line="360" w:lineRule="auto"/>
        <w:jc w:val="both"/>
        <w:rPr>
          <w:rFonts w:ascii="Times New Roman" w:hAnsi="Times New Roman"/>
          <w:sz w:val="24"/>
          <w:szCs w:val="24"/>
        </w:rPr>
      </w:pPr>
      <w:r w:rsidRPr="00452343">
        <w:rPr>
          <w:rFonts w:ascii="Times New Roman" w:hAnsi="Times New Roman"/>
          <w:sz w:val="24"/>
          <w:szCs w:val="24"/>
        </w:rPr>
        <w:t>второй способ - от художественного образа к природному материалу (ребенок подбирает необходимый материал, для того чтобы воплотить образ).</w:t>
      </w:r>
    </w:p>
    <w:p w:rsidR="00FC68D1" w:rsidRPr="00ED537B" w:rsidRDefault="00FC68D1" w:rsidP="00FC68D1">
      <w:pPr>
        <w:pStyle w:val="afb"/>
        <w:spacing w:after="120" w:line="360" w:lineRule="auto"/>
        <w:ind w:left="540"/>
        <w:jc w:val="both"/>
        <w:rPr>
          <w:rFonts w:ascii="Times New Roman" w:hAnsi="Times New Roman"/>
          <w:b/>
          <w:bCs/>
          <w:i/>
          <w:color w:val="000000"/>
          <w:sz w:val="24"/>
          <w:szCs w:val="24"/>
          <w:u w:val="single"/>
        </w:rPr>
      </w:pPr>
      <w:r w:rsidRPr="00ED537B">
        <w:rPr>
          <w:rFonts w:ascii="Times New Roman" w:hAnsi="Times New Roman"/>
          <w:b/>
          <w:bCs/>
          <w:i/>
          <w:color w:val="000000"/>
          <w:sz w:val="24"/>
          <w:szCs w:val="24"/>
          <w:u w:val="single"/>
        </w:rPr>
        <w:t>Подготовительная группа (6-7 лет)</w:t>
      </w:r>
    </w:p>
    <w:p w:rsidR="00FC68D1" w:rsidRDefault="00FC68D1" w:rsidP="00FC68D1">
      <w:pPr>
        <w:pStyle w:val="afb"/>
        <w:spacing w:line="360" w:lineRule="auto"/>
        <w:ind w:left="540"/>
        <w:jc w:val="both"/>
        <w:rPr>
          <w:rFonts w:ascii="Times New Roman" w:hAnsi="Times New Roman"/>
          <w:b/>
          <w:bCs/>
          <w:color w:val="000000"/>
          <w:sz w:val="24"/>
          <w:szCs w:val="24"/>
        </w:rPr>
      </w:pPr>
      <w:r w:rsidRPr="00ED537B">
        <w:rPr>
          <w:rFonts w:ascii="Times New Roman" w:hAnsi="Times New Roman"/>
          <w:b/>
          <w:bCs/>
          <w:color w:val="000000"/>
          <w:sz w:val="24"/>
          <w:szCs w:val="24"/>
        </w:rPr>
        <w:t xml:space="preserve">       Задачи:</w:t>
      </w:r>
    </w:p>
    <w:p w:rsidR="00186779" w:rsidRDefault="00186779" w:rsidP="009306B8">
      <w:pPr>
        <w:pStyle w:val="afb"/>
        <w:numPr>
          <w:ilvl w:val="0"/>
          <w:numId w:val="327"/>
        </w:numPr>
        <w:spacing w:line="360" w:lineRule="auto"/>
        <w:jc w:val="both"/>
        <w:rPr>
          <w:rFonts w:ascii="Times New Roman" w:hAnsi="Times New Roman"/>
          <w:bCs/>
          <w:color w:val="000000"/>
          <w:sz w:val="24"/>
          <w:szCs w:val="24"/>
        </w:rPr>
      </w:pPr>
      <w:r w:rsidRPr="00186779">
        <w:rPr>
          <w:rFonts w:ascii="Times New Roman" w:hAnsi="Times New Roman"/>
          <w:bCs/>
          <w:color w:val="000000"/>
          <w:sz w:val="24"/>
          <w:szCs w:val="24"/>
        </w:rPr>
        <w:t xml:space="preserve">учить детей видеть конструкцию объекта и анализировать ее основные части, их функциональное назначение; </w:t>
      </w:r>
    </w:p>
    <w:p w:rsidR="00186779" w:rsidRDefault="00186779" w:rsidP="009306B8">
      <w:pPr>
        <w:pStyle w:val="afb"/>
        <w:numPr>
          <w:ilvl w:val="0"/>
          <w:numId w:val="327"/>
        </w:numPr>
        <w:spacing w:line="360" w:lineRule="auto"/>
        <w:jc w:val="both"/>
        <w:rPr>
          <w:rFonts w:ascii="Times New Roman" w:hAnsi="Times New Roman"/>
          <w:bCs/>
          <w:color w:val="000000"/>
          <w:sz w:val="24"/>
          <w:szCs w:val="24"/>
        </w:rPr>
      </w:pPr>
      <w:r w:rsidRPr="00186779">
        <w:rPr>
          <w:rFonts w:ascii="Times New Roman" w:hAnsi="Times New Roman"/>
          <w:bCs/>
          <w:color w:val="000000"/>
          <w:sz w:val="24"/>
          <w:szCs w:val="24"/>
        </w:rPr>
        <w:t xml:space="preserve">закреплять у детей навыки коллективной работы: умение распределять обязанности, работать в соответствии с общим замыслом, не мешая друг другу; </w:t>
      </w:r>
    </w:p>
    <w:p w:rsidR="00186779" w:rsidRDefault="00186779" w:rsidP="009306B8">
      <w:pPr>
        <w:pStyle w:val="afb"/>
        <w:numPr>
          <w:ilvl w:val="0"/>
          <w:numId w:val="327"/>
        </w:numPr>
        <w:spacing w:line="360" w:lineRule="auto"/>
        <w:jc w:val="both"/>
        <w:rPr>
          <w:rFonts w:ascii="Times New Roman" w:hAnsi="Times New Roman"/>
          <w:bCs/>
          <w:color w:val="000000"/>
          <w:sz w:val="24"/>
          <w:szCs w:val="24"/>
        </w:rPr>
      </w:pPr>
      <w:r w:rsidRPr="00186779">
        <w:rPr>
          <w:rFonts w:ascii="Times New Roman" w:hAnsi="Times New Roman"/>
          <w:bCs/>
          <w:color w:val="000000"/>
          <w:sz w:val="24"/>
          <w:szCs w:val="24"/>
        </w:rPr>
        <w:t xml:space="preserve">развивать у детей интерес к конструктивной деятельности; </w:t>
      </w:r>
    </w:p>
    <w:p w:rsidR="00186779" w:rsidRDefault="00186779" w:rsidP="009306B8">
      <w:pPr>
        <w:pStyle w:val="afb"/>
        <w:numPr>
          <w:ilvl w:val="0"/>
          <w:numId w:val="327"/>
        </w:numPr>
        <w:spacing w:line="360" w:lineRule="auto"/>
        <w:jc w:val="both"/>
        <w:rPr>
          <w:rFonts w:ascii="Times New Roman" w:hAnsi="Times New Roman"/>
          <w:bCs/>
          <w:color w:val="000000"/>
          <w:sz w:val="24"/>
          <w:szCs w:val="24"/>
        </w:rPr>
      </w:pPr>
      <w:r w:rsidRPr="00186779">
        <w:rPr>
          <w:rFonts w:ascii="Times New Roman" w:hAnsi="Times New Roman"/>
          <w:bCs/>
          <w:color w:val="000000"/>
          <w:sz w:val="24"/>
          <w:szCs w:val="24"/>
        </w:rPr>
        <w:t xml:space="preserve">знакомить детей с различными видами конструкторов; </w:t>
      </w:r>
    </w:p>
    <w:p w:rsidR="00186779" w:rsidRDefault="00186779" w:rsidP="009306B8">
      <w:pPr>
        <w:pStyle w:val="afb"/>
        <w:numPr>
          <w:ilvl w:val="0"/>
          <w:numId w:val="327"/>
        </w:numPr>
        <w:spacing w:line="360" w:lineRule="auto"/>
        <w:jc w:val="both"/>
        <w:rPr>
          <w:rFonts w:ascii="Times New Roman" w:hAnsi="Times New Roman"/>
          <w:bCs/>
          <w:color w:val="000000"/>
          <w:sz w:val="24"/>
          <w:szCs w:val="24"/>
        </w:rPr>
      </w:pPr>
      <w:r w:rsidRPr="00186779">
        <w:rPr>
          <w:rFonts w:ascii="Times New Roman" w:hAnsi="Times New Roman"/>
          <w:bCs/>
          <w:color w:val="000000"/>
          <w:sz w:val="24"/>
          <w:szCs w:val="24"/>
        </w:rPr>
        <w:t xml:space="preserve">знакомить детей с профессиями дизайнера, конструктора, архитектора, строителя и пр.; </w:t>
      </w:r>
    </w:p>
    <w:p w:rsidR="00186779" w:rsidRPr="00186779" w:rsidRDefault="00186779" w:rsidP="009306B8">
      <w:pPr>
        <w:pStyle w:val="afb"/>
        <w:numPr>
          <w:ilvl w:val="0"/>
          <w:numId w:val="327"/>
        </w:numPr>
        <w:spacing w:line="360" w:lineRule="auto"/>
        <w:jc w:val="both"/>
        <w:rPr>
          <w:rFonts w:ascii="Times New Roman" w:hAnsi="Times New Roman"/>
          <w:bCs/>
          <w:color w:val="000000"/>
          <w:sz w:val="24"/>
          <w:szCs w:val="24"/>
        </w:rPr>
      </w:pPr>
      <w:r w:rsidRPr="00186779">
        <w:rPr>
          <w:rFonts w:ascii="Times New Roman" w:hAnsi="Times New Roman"/>
          <w:bCs/>
          <w:color w:val="000000"/>
          <w:sz w:val="24"/>
          <w:szCs w:val="24"/>
        </w:rPr>
        <w:t>развивать у детей художественно-творческие способности и самостоятельную творческую конструктивную деятельность детей.</w:t>
      </w:r>
    </w:p>
    <w:p w:rsidR="00FC68D1" w:rsidRDefault="00FC68D1" w:rsidP="00FC68D1">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Содержание образовательной деятельности:</w:t>
      </w:r>
    </w:p>
    <w:p w:rsidR="00186779" w:rsidRPr="00186779" w:rsidRDefault="00186779" w:rsidP="00FC68D1">
      <w:pPr>
        <w:pStyle w:val="afb"/>
        <w:spacing w:line="360" w:lineRule="auto"/>
        <w:ind w:left="540"/>
        <w:jc w:val="both"/>
        <w:rPr>
          <w:rFonts w:ascii="Times New Roman" w:hAnsi="Times New Roman"/>
          <w:bCs/>
          <w:color w:val="000000"/>
          <w:sz w:val="24"/>
          <w:szCs w:val="24"/>
        </w:rPr>
      </w:pPr>
      <w:r w:rsidRPr="00186779">
        <w:rPr>
          <w:rFonts w:ascii="Times New Roman" w:hAnsi="Times New Roman"/>
          <w:bCs/>
          <w:color w:val="000000"/>
          <w:sz w:val="24"/>
          <w:szCs w:val="24"/>
        </w:rPr>
        <w:t xml:space="preserve">Педагог формирует у детей интерес к разнообразным зданиям и сооружениям (жилые дома, театры и др.).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  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учить детей сооружать постройки, объединенных общей темой (улица, машины, дома).  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 д.) по рисунку, по словесной инструкции воспитателя,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w:t>
      </w:r>
      <w:r w:rsidRPr="00186779">
        <w:rPr>
          <w:rFonts w:ascii="Times New Roman" w:hAnsi="Times New Roman"/>
          <w:bCs/>
          <w:color w:val="000000"/>
          <w:sz w:val="24"/>
          <w:szCs w:val="24"/>
        </w:rPr>
        <w:lastRenderedPageBreak/>
        <w:t>инструкции педагога. Педагог учит детей создавать конструкции, объединенные общей темой (детская площадка, стоянка машин и др.). Учит детей разбирать конструкции при помощи скобы и киянки (в пластмассовых конструкторах).</w:t>
      </w:r>
    </w:p>
    <w:p w:rsidR="00FC68D1" w:rsidRDefault="00FC68D1" w:rsidP="00FC68D1">
      <w:pPr>
        <w:pStyle w:val="afb"/>
        <w:spacing w:line="360" w:lineRule="auto"/>
        <w:ind w:left="540"/>
        <w:jc w:val="both"/>
        <w:rPr>
          <w:rFonts w:ascii="Times New Roman" w:hAnsi="Times New Roman"/>
          <w:bCs/>
          <w:i/>
          <w:color w:val="000000"/>
          <w:sz w:val="24"/>
          <w:szCs w:val="24"/>
          <w:u w:val="single"/>
        </w:rPr>
      </w:pPr>
      <w:r w:rsidRPr="00ED537B">
        <w:rPr>
          <w:rFonts w:ascii="Times New Roman" w:hAnsi="Times New Roman"/>
          <w:bCs/>
          <w:i/>
          <w:color w:val="000000"/>
          <w:sz w:val="24"/>
          <w:szCs w:val="24"/>
          <w:u w:val="single"/>
        </w:rPr>
        <w:t>Целевые ориентиры:</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проявляет потребность в творческом самовыражении;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проявляет художественно-творческие способности в продуктивных видах детской деятельности;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знает разные виды изобразительного искусства: живопись, графика, скульптура, декоративноприкладное и народное искусство;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владеет художественными умениями, навыками и средствами художественной выразительности в изобразительной деятельности;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высказывает эстетические суждения о произведениях искусства, эстетической развивающей среде;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 xml:space="preserve">проявляет волевое начало в продуктивной деятельности, способность достигать цели, переделывать, если не получилось; </w:t>
      </w:r>
    </w:p>
    <w:p w:rsidR="00186779" w:rsidRDefault="00186779" w:rsidP="009306B8">
      <w:pPr>
        <w:pStyle w:val="afb"/>
        <w:numPr>
          <w:ilvl w:val="0"/>
          <w:numId w:val="326"/>
        </w:numPr>
        <w:spacing w:line="360" w:lineRule="auto"/>
        <w:jc w:val="both"/>
        <w:rPr>
          <w:rFonts w:ascii="Times New Roman" w:hAnsi="Times New Roman"/>
          <w:sz w:val="24"/>
          <w:szCs w:val="24"/>
        </w:rPr>
      </w:pPr>
      <w:r w:rsidRPr="008F4948">
        <w:rPr>
          <w:rFonts w:ascii="Times New Roman" w:hAnsi="Times New Roman"/>
          <w:sz w:val="24"/>
          <w:szCs w:val="24"/>
        </w:rPr>
        <w:t>участвует в создании индивидуальных творческих работ и тематических композиций к праздничным утренникам и развлечениям, художественных проектах);</w:t>
      </w:r>
    </w:p>
    <w:p w:rsidR="00186779" w:rsidRDefault="00186779" w:rsidP="009306B8">
      <w:pPr>
        <w:pStyle w:val="afb"/>
        <w:numPr>
          <w:ilvl w:val="0"/>
          <w:numId w:val="326"/>
        </w:numPr>
        <w:spacing w:line="360" w:lineRule="auto"/>
        <w:jc w:val="both"/>
        <w:rPr>
          <w:rFonts w:ascii="Times New Roman" w:hAnsi="Times New Roman"/>
          <w:sz w:val="24"/>
          <w:szCs w:val="24"/>
        </w:rPr>
      </w:pPr>
      <w:r w:rsidRPr="00186779">
        <w:rPr>
          <w:rFonts w:ascii="Times New Roman" w:hAnsi="Times New Roman"/>
          <w:sz w:val="24"/>
          <w:szCs w:val="24"/>
        </w:rPr>
        <w:t xml:space="preserve">свободно владеет обобщенными способами анализа, как изображений, так и построек (свободные постройки становятся симметричными и пропорциональными); </w:t>
      </w:r>
    </w:p>
    <w:p w:rsidR="00186779" w:rsidRDefault="00186779" w:rsidP="009306B8">
      <w:pPr>
        <w:pStyle w:val="afb"/>
        <w:numPr>
          <w:ilvl w:val="0"/>
          <w:numId w:val="326"/>
        </w:numPr>
        <w:spacing w:line="360" w:lineRule="auto"/>
        <w:jc w:val="both"/>
        <w:rPr>
          <w:rFonts w:ascii="Times New Roman" w:hAnsi="Times New Roman"/>
          <w:sz w:val="24"/>
          <w:szCs w:val="24"/>
        </w:rPr>
      </w:pPr>
      <w:r w:rsidRPr="00186779">
        <w:rPr>
          <w:rFonts w:ascii="Times New Roman" w:hAnsi="Times New Roman"/>
          <w:sz w:val="24"/>
          <w:szCs w:val="24"/>
        </w:rPr>
        <w:t xml:space="preserve">представляет себе последовательность, в которой будет осуществляться постройка; </w:t>
      </w:r>
    </w:p>
    <w:p w:rsidR="00186779" w:rsidRPr="00186779" w:rsidRDefault="00186779" w:rsidP="009306B8">
      <w:pPr>
        <w:pStyle w:val="afb"/>
        <w:numPr>
          <w:ilvl w:val="0"/>
          <w:numId w:val="326"/>
        </w:numPr>
        <w:spacing w:line="360" w:lineRule="auto"/>
        <w:jc w:val="both"/>
        <w:rPr>
          <w:rFonts w:ascii="Times New Roman" w:hAnsi="Times New Roman"/>
          <w:sz w:val="24"/>
          <w:szCs w:val="24"/>
        </w:rPr>
      </w:pPr>
      <w:r w:rsidRPr="00186779">
        <w:rPr>
          <w:rFonts w:ascii="Times New Roman" w:hAnsi="Times New Roman"/>
          <w:sz w:val="24"/>
          <w:szCs w:val="24"/>
        </w:rPr>
        <w:t xml:space="preserve">освоил сложные формы сложения из листа бумаги и могут придумывать собственные; усложняет конструирование из природного материала </w:t>
      </w:r>
    </w:p>
    <w:p w:rsidR="006C7E72" w:rsidRPr="006C7E72" w:rsidRDefault="006C7E72" w:rsidP="009306B8">
      <w:pPr>
        <w:pStyle w:val="a6"/>
        <w:numPr>
          <w:ilvl w:val="3"/>
          <w:numId w:val="294"/>
        </w:numPr>
        <w:spacing w:line="360" w:lineRule="auto"/>
        <w:ind w:left="284" w:firstLine="0"/>
        <w:rPr>
          <w:b/>
          <w:color w:val="538135" w:themeColor="accent6" w:themeShade="BF"/>
        </w:rPr>
      </w:pPr>
      <w:r w:rsidRPr="006C7E72">
        <w:rPr>
          <w:b/>
          <w:color w:val="538135" w:themeColor="accent6" w:themeShade="BF"/>
        </w:rPr>
        <w:t>Примерный перечень произведений изобразительного искусства</w:t>
      </w:r>
    </w:p>
    <w:p w:rsidR="006C7E72" w:rsidRPr="006C7E72" w:rsidRDefault="006C7E72" w:rsidP="006C7E72">
      <w:pPr>
        <w:pStyle w:val="a6"/>
        <w:tabs>
          <w:tab w:val="left" w:pos="3189"/>
          <w:tab w:val="center" w:pos="4847"/>
        </w:tabs>
        <w:spacing w:line="360" w:lineRule="auto"/>
        <w:jc w:val="both"/>
      </w:pPr>
      <w:r w:rsidRPr="006C7E72">
        <w:rPr>
          <w:i/>
          <w:u w:val="single"/>
        </w:rPr>
        <w:t>от 2 до 3 лет</w:t>
      </w:r>
      <w:r w:rsidRPr="006C7E72">
        <w:t xml:space="preserve"> Иллюстрации к книгам: В. Сутеев «Кораблик», «Кто сказал мяу?», «Цыпленок и Утенок»; В. Чижов к книге А. Барто, З. Александрова З, С. Михалков «Игрушки»; Е. Чарушин Рассказы. Рисунки животных; Ю. Васнецов к книге «Колобок», «Терем-теремок». </w:t>
      </w:r>
    </w:p>
    <w:p w:rsidR="006C7E72" w:rsidRPr="006C7E72" w:rsidRDefault="006C7E72" w:rsidP="006C7E72">
      <w:pPr>
        <w:pStyle w:val="a6"/>
        <w:tabs>
          <w:tab w:val="left" w:pos="3189"/>
          <w:tab w:val="center" w:pos="4847"/>
        </w:tabs>
        <w:spacing w:line="360" w:lineRule="auto"/>
        <w:jc w:val="both"/>
      </w:pPr>
      <w:r w:rsidRPr="006C7E72">
        <w:rPr>
          <w:i/>
          <w:u w:val="single"/>
        </w:rPr>
        <w:t>от 3 до 4 лет</w:t>
      </w:r>
      <w:r w:rsidRPr="006C7E72">
        <w:t xml:space="preserve"> Иллюстрации к книгам: Ю. Васнецов к книге Л.Н. Толстого «Три медведя» К. Чуковского «Путаница». Иллюстрации, репродукции картин: П. Кончаловский «Клубника», «Персики», «Сирень в корзине»; Н.С. Петров-Водкин «Яблоки на красном фоне»; М.И. Климентов «Курица с цыплятами»; Н.Н. Жуков «Ёлка». </w:t>
      </w:r>
    </w:p>
    <w:p w:rsidR="006C7E72" w:rsidRPr="006C7E72" w:rsidRDefault="006C7E72" w:rsidP="006C7E72">
      <w:pPr>
        <w:pStyle w:val="a6"/>
        <w:tabs>
          <w:tab w:val="left" w:pos="3189"/>
          <w:tab w:val="center" w:pos="4847"/>
        </w:tabs>
        <w:spacing w:line="360" w:lineRule="auto"/>
        <w:jc w:val="both"/>
      </w:pPr>
      <w:r w:rsidRPr="006C7E72">
        <w:rPr>
          <w:i/>
          <w:u w:val="single"/>
        </w:rPr>
        <w:lastRenderedPageBreak/>
        <w:t>от 4 до 5 лет</w:t>
      </w:r>
      <w:r w:rsidRPr="006C7E72">
        <w:t xml:space="preserve"> Иллюстрации, репродукции картин: И. Хруцкий «Натюрморт с грибами», «Цветы и плоды»; И. Репин «Яблоки и листья»; И. Левитан «Сирень»; И. Михайлов «Овощи и фрукты»; И. Машков «Синие сливы»; И. Машков «Рябинка», «Фрукты», «Малинка» А. Куприн «Букет полевых цветов»; А. Бортников «Весна пришла»; Е. Чернышева «Девочка с козочкой»; Ю. Кротов «В саду»; А. Комаров «Наводнение»; В. Тропинина «Девочка с куклой»; М. Караваджо «Корзина с фруктами»; Ч. Барбер  «Да пою я, пою….», «Зачем вы обидели мою девочку?»; В. Чермошенцев «Зимние ели»; В.М. Васнецов «Снегурочка»; Б. Кустов «Сказки Дедушки Мороза»; А. Пластов «Лето». Иллюстрации к книгам: В. Лебедев к книге С. Маршаа «Усатый-полосатый». </w:t>
      </w:r>
    </w:p>
    <w:p w:rsidR="006C7E72" w:rsidRDefault="006C7E72" w:rsidP="006C7E72">
      <w:pPr>
        <w:pStyle w:val="a6"/>
        <w:tabs>
          <w:tab w:val="left" w:pos="3189"/>
          <w:tab w:val="center" w:pos="4847"/>
        </w:tabs>
        <w:spacing w:line="360" w:lineRule="auto"/>
        <w:jc w:val="both"/>
      </w:pPr>
      <w:r w:rsidRPr="006C7E72">
        <w:rPr>
          <w:i/>
          <w:u w:val="single"/>
        </w:rPr>
        <w:t>от 5 до 6 лет</w:t>
      </w:r>
      <w:r w:rsidRPr="006C7E72">
        <w:t xml:space="preserve"> Иллюстрации, репродукции картин: Ф.Васильев «Перед дождем, «Сбор урожая»; Б.Кустодиев «Масленица»; Ф.Толстой «Букет цветов, бабочка и птичка»; П.Крылов «Цветы на окне», И.Репин «Стрекоза»; И. Левитан «Березовая роща», «Зимой в лесу»; Т. Яблонская «Весна»; А. Дейнека «Будущие летчики»; И.Грабарь Февральская лазурь; А.А. Пластов «Первый снег»; В.Тимофеев «Девочка с ягодами»; Ф.Сычков «Катание с горы»; Е.Хмелева «Новый год»; Н.Рачков «Девочка с ягодами»; Ю.Кротов «Мои куклы», «Рукодельница», «Котята»;  О.Кипренский «Девочка в маковом венке с гвоздикой в руке»; И. Разживин «Дорога в Новый год», «Расцвел салют в честь праздника Победы!»; И.Машков  «Натюрморт» (чашка и мандарины); В.М. Васнецов «Ковер-самолет»; И.Я. Билибин «Иван-царевич и лягушка-квакушка», «Иван-царевич и Жар-птица»;  И.Репин  «Осенний букет».</w:t>
      </w:r>
      <w:r>
        <w:t xml:space="preserve"> </w:t>
      </w:r>
      <w:r w:rsidRPr="006C7E72">
        <w:t>Иллюстрации к книгам: И.Билибин «Сестрица Алѐнушка и братец Иванушка», «Царевналягушка», «Василиса Прекрасная».</w:t>
      </w:r>
    </w:p>
    <w:p w:rsidR="006C7E72" w:rsidRDefault="006C7E72" w:rsidP="006C7E72">
      <w:pPr>
        <w:pStyle w:val="a6"/>
        <w:tabs>
          <w:tab w:val="left" w:pos="3189"/>
          <w:tab w:val="center" w:pos="4847"/>
        </w:tabs>
        <w:spacing w:after="0" w:afterAutospacing="0" w:line="360" w:lineRule="auto"/>
        <w:jc w:val="both"/>
      </w:pPr>
      <w:r w:rsidRPr="006C7E72">
        <w:rPr>
          <w:i/>
          <w:u w:val="single"/>
        </w:rPr>
        <w:t xml:space="preserve"> от 6 до 7 лет</w:t>
      </w:r>
      <w:r w:rsidRPr="006C7E72">
        <w:t xml:space="preserve"> Иллюстрации, репродукции картин: И.И. Левитан «Золотая осень», «Осенний день. Сокольники», «Стога», «Март», «Весна. Большая вода»; В.М. Васнецов «Аленушка», «Богатыри», «Иван – царевич на Сером волке», «Гусляры»; Ф.А. Васильев «Перед дождем», «Грачи прилетели»; В.Поленов «Золотая осень»;  И.Ф. Хруцкий «Цветы и плоды» А.Саврасов «Ранняя весна», К. Юон «Мартовское солнце», В. Шишкин «Прогулка в лесу», «Утро в сосновом лесу», «Рожь»; А. Куинджи «Березовая роща»; А. Пластов «Полдень», «Летом», «Сенокос»; И.Остроухов «Золотая осень». З.Е. Серебрякова «За завтраком»; В.Серов, «Девочка с персиками»; А.Степанов «Катание на Масленицу»; И.Э.Грабарь «Зимнее утро»; И.Билибин «Сестрица Алѐнушка и братец Иванушка»; Ю.Кугач «Накануне праздника»; А.С.Петров – Водкин «Утренний натюрморт»;  И.Разживин Игорь «Волшебная зима»; К.Маковский «Дети бегущие от грозы», Ю.Кротов «Хозяюшка»; П.Ренуар «Детский день»; И.И. Ершов «Ксения читает сказки куклам»; К.Маковский «Портрет детей художника»; И.Остроухов «Золотая осень»; Ю. Кротов «Запахи детства»; И.Ф. Хруцкий «Цветы и плоды»; </w:t>
      </w:r>
      <w:r w:rsidRPr="006C7E72">
        <w:lastRenderedPageBreak/>
        <w:t>М.А.Врубель «Царевна-Лебедь». Иллюстрации к книгам: И.Билибин «Марья Моревна», «Сказка о царе Салтане», «Сказке о рыбаке и рыбке»; Г.Спирин  к книге Л.Толстого «Филлипок».</w:t>
      </w:r>
    </w:p>
    <w:p w:rsidR="00AC30DA" w:rsidRPr="00BF6395" w:rsidRDefault="00AC30DA" w:rsidP="009306B8">
      <w:pPr>
        <w:pStyle w:val="a6"/>
        <w:numPr>
          <w:ilvl w:val="2"/>
          <w:numId w:val="294"/>
        </w:numPr>
        <w:tabs>
          <w:tab w:val="left" w:pos="3189"/>
          <w:tab w:val="center" w:pos="4847"/>
        </w:tabs>
        <w:spacing w:before="0" w:beforeAutospacing="0" w:after="0" w:afterAutospacing="0" w:line="360" w:lineRule="auto"/>
        <w:jc w:val="center"/>
        <w:rPr>
          <w:color w:val="C45911" w:themeColor="accent2" w:themeShade="BF"/>
          <w:sz w:val="28"/>
          <w:szCs w:val="28"/>
        </w:rPr>
      </w:pPr>
      <w:r w:rsidRPr="00BF6395">
        <w:rPr>
          <w:b/>
          <w:bCs/>
          <w:color w:val="C45911" w:themeColor="accent2" w:themeShade="BF"/>
          <w:sz w:val="28"/>
          <w:szCs w:val="28"/>
        </w:rPr>
        <w:t>Музыкальное развитие</w:t>
      </w:r>
    </w:p>
    <w:p w:rsidR="00AC30DA" w:rsidRPr="00AC30DA" w:rsidRDefault="00AC30DA" w:rsidP="001B024A">
      <w:pPr>
        <w:pStyle w:val="a6"/>
        <w:spacing w:before="0" w:beforeAutospacing="0" w:after="0" w:afterAutospacing="0" w:line="360" w:lineRule="auto"/>
      </w:pPr>
      <w:r w:rsidRPr="00AC30DA">
        <w:rPr>
          <w:b/>
        </w:rPr>
        <w:t>Цель:</w:t>
      </w:r>
      <w:r w:rsidRPr="00AC30DA">
        <w:t xml:space="preserve"> развитие музыкальности детей и их способности эмоционально воспринимать музыку.</w:t>
      </w:r>
    </w:p>
    <w:p w:rsidR="00AC30DA" w:rsidRPr="00AC30DA" w:rsidRDefault="00AC30DA" w:rsidP="001B024A">
      <w:pPr>
        <w:pStyle w:val="a6"/>
        <w:spacing w:before="0" w:beforeAutospacing="0" w:after="0" w:afterAutospacing="0" w:line="360" w:lineRule="auto"/>
        <w:rPr>
          <w:b/>
        </w:rPr>
      </w:pPr>
      <w:r w:rsidRPr="00AC30DA">
        <w:rPr>
          <w:b/>
        </w:rPr>
        <w:t>Задачи:</w:t>
      </w:r>
    </w:p>
    <w:p w:rsidR="00AC30DA" w:rsidRPr="00AC30DA" w:rsidRDefault="00AC30DA" w:rsidP="006A6550">
      <w:pPr>
        <w:pStyle w:val="a6"/>
        <w:numPr>
          <w:ilvl w:val="0"/>
          <w:numId w:val="51"/>
        </w:numPr>
        <w:spacing w:before="0" w:beforeAutospacing="0" w:after="0" w:afterAutospacing="0" w:line="360" w:lineRule="auto"/>
      </w:pPr>
      <w:r w:rsidRPr="00AC30DA">
        <w:t>Развитие музыкально-художественной деятельности.</w:t>
      </w:r>
    </w:p>
    <w:p w:rsidR="00AC30DA" w:rsidRPr="00AC30DA" w:rsidRDefault="00AC30DA" w:rsidP="006A6550">
      <w:pPr>
        <w:pStyle w:val="a6"/>
        <w:numPr>
          <w:ilvl w:val="0"/>
          <w:numId w:val="51"/>
        </w:numPr>
        <w:spacing w:before="0" w:beforeAutospacing="0" w:after="0" w:afterAutospacing="0" w:line="360" w:lineRule="auto"/>
      </w:pPr>
      <w:r w:rsidRPr="00AC30DA">
        <w:t>Приобщение к музыкальному искусству.</w:t>
      </w:r>
    </w:p>
    <w:p w:rsidR="00F87651" w:rsidRDefault="00AC30DA" w:rsidP="006A6550">
      <w:pPr>
        <w:pStyle w:val="a6"/>
        <w:numPr>
          <w:ilvl w:val="0"/>
          <w:numId w:val="51"/>
        </w:numPr>
        <w:spacing w:before="0" w:beforeAutospacing="0" w:after="0" w:afterAutospacing="0" w:line="360" w:lineRule="auto"/>
      </w:pPr>
      <w:r w:rsidRPr="00AC30DA">
        <w:t>Развитие воображения и творческой активности.</w:t>
      </w:r>
    </w:p>
    <w:p w:rsidR="006C7E72" w:rsidRDefault="006C7E72" w:rsidP="00F87651">
      <w:pPr>
        <w:pStyle w:val="a6"/>
        <w:spacing w:before="0" w:beforeAutospacing="0" w:after="0" w:afterAutospacing="0"/>
        <w:jc w:val="center"/>
        <w:rPr>
          <w:b/>
          <w:sz w:val="28"/>
          <w:szCs w:val="28"/>
        </w:rPr>
      </w:pPr>
    </w:p>
    <w:p w:rsidR="00AC30DA" w:rsidRDefault="00AC30DA" w:rsidP="00F87651">
      <w:pPr>
        <w:pStyle w:val="a6"/>
        <w:spacing w:before="0" w:beforeAutospacing="0" w:after="0" w:afterAutospacing="0"/>
        <w:jc w:val="center"/>
        <w:rPr>
          <w:b/>
          <w:sz w:val="28"/>
          <w:szCs w:val="28"/>
        </w:rPr>
      </w:pPr>
      <w:r w:rsidRPr="007020D0">
        <w:rPr>
          <w:b/>
          <w:sz w:val="28"/>
          <w:szCs w:val="28"/>
        </w:rPr>
        <w:t>Направления образовательной работы:</w:t>
      </w:r>
    </w:p>
    <w:p w:rsidR="006C7E72" w:rsidRDefault="006C7E72" w:rsidP="00F87651">
      <w:pPr>
        <w:pStyle w:val="a6"/>
        <w:spacing w:before="0" w:beforeAutospacing="0" w:after="0" w:afterAutospacing="0"/>
        <w:jc w:val="center"/>
        <w:rPr>
          <w:b/>
          <w:sz w:val="28"/>
          <w:szCs w:val="28"/>
        </w:rPr>
      </w:pPr>
    </w:p>
    <w:p w:rsidR="00E72A8E" w:rsidRDefault="004D3B80" w:rsidP="00E72A8E">
      <w:pPr>
        <w:spacing w:line="276" w:lineRule="auto"/>
        <w:jc w:val="center"/>
        <w:rPr>
          <w:b/>
        </w:rPr>
      </w:pPr>
      <w:r>
        <w:rPr>
          <w:b/>
          <w:bCs/>
          <w:iCs/>
          <w:noProof/>
          <w:color w:val="1A171B"/>
        </w:rPr>
        <w:drawing>
          <wp:inline distT="0" distB="0" distL="0" distR="0">
            <wp:extent cx="5594350" cy="3419856"/>
            <wp:effectExtent l="0" t="38100" r="0" b="47625"/>
            <wp:docPr id="9" name="Схема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8" r:lo="rId119" r:qs="rId120" r:cs="rId121"/>
              </a:graphicData>
            </a:graphic>
          </wp:inline>
        </w:drawing>
      </w:r>
    </w:p>
    <w:p w:rsidR="00185265" w:rsidRDefault="00185265" w:rsidP="00E72A8E">
      <w:pPr>
        <w:spacing w:line="276" w:lineRule="auto"/>
        <w:jc w:val="center"/>
        <w:rPr>
          <w:b/>
        </w:rPr>
      </w:pPr>
    </w:p>
    <w:p w:rsidR="00FB0F19" w:rsidRDefault="00FB0F19" w:rsidP="00E72A8E">
      <w:pPr>
        <w:spacing w:line="276" w:lineRule="auto"/>
        <w:jc w:val="center"/>
        <w:rPr>
          <w:b/>
        </w:rPr>
      </w:pPr>
    </w:p>
    <w:p w:rsidR="00FB0F19" w:rsidRDefault="00FB0F19" w:rsidP="00E72A8E">
      <w:pPr>
        <w:spacing w:line="276" w:lineRule="auto"/>
        <w:jc w:val="center"/>
        <w:rPr>
          <w:b/>
        </w:rPr>
      </w:pPr>
    </w:p>
    <w:p w:rsidR="006C7E72" w:rsidRDefault="006C7E72" w:rsidP="00E72A8E">
      <w:pPr>
        <w:spacing w:line="276" w:lineRule="auto"/>
        <w:jc w:val="center"/>
        <w:rPr>
          <w:b/>
        </w:rPr>
      </w:pPr>
    </w:p>
    <w:p w:rsidR="006C7E72" w:rsidRDefault="006C7E72" w:rsidP="00E72A8E">
      <w:pPr>
        <w:spacing w:line="276" w:lineRule="auto"/>
        <w:jc w:val="center"/>
        <w:rPr>
          <w:b/>
        </w:rPr>
      </w:pPr>
    </w:p>
    <w:p w:rsidR="006C7E72" w:rsidRDefault="006C7E72" w:rsidP="00E72A8E">
      <w:pPr>
        <w:spacing w:line="276" w:lineRule="auto"/>
        <w:jc w:val="center"/>
        <w:rPr>
          <w:b/>
        </w:rPr>
      </w:pPr>
    </w:p>
    <w:p w:rsidR="006C7E72" w:rsidRDefault="006C7E72" w:rsidP="00E72A8E">
      <w:pPr>
        <w:spacing w:line="276" w:lineRule="auto"/>
        <w:jc w:val="center"/>
        <w:rPr>
          <w:b/>
        </w:rPr>
      </w:pPr>
    </w:p>
    <w:p w:rsidR="006C7E72" w:rsidRDefault="006C7E72" w:rsidP="00E72A8E">
      <w:pPr>
        <w:spacing w:line="276" w:lineRule="auto"/>
        <w:jc w:val="center"/>
        <w:rPr>
          <w:b/>
        </w:rPr>
      </w:pPr>
    </w:p>
    <w:p w:rsidR="006C7E72" w:rsidRDefault="006C7E72" w:rsidP="00E72A8E">
      <w:pPr>
        <w:spacing w:line="276" w:lineRule="auto"/>
        <w:jc w:val="center"/>
        <w:rPr>
          <w:b/>
        </w:rPr>
      </w:pPr>
    </w:p>
    <w:p w:rsidR="006C7E72" w:rsidRDefault="006C7E72" w:rsidP="00E72A8E">
      <w:pPr>
        <w:spacing w:line="276" w:lineRule="auto"/>
        <w:jc w:val="center"/>
        <w:rPr>
          <w:b/>
        </w:rPr>
      </w:pPr>
    </w:p>
    <w:p w:rsidR="006C7E72" w:rsidRDefault="006C7E72" w:rsidP="00E72A8E">
      <w:pPr>
        <w:spacing w:line="276" w:lineRule="auto"/>
        <w:jc w:val="center"/>
        <w:rPr>
          <w:b/>
        </w:rPr>
      </w:pPr>
    </w:p>
    <w:p w:rsidR="006C7E72" w:rsidRDefault="006C7E72" w:rsidP="00E72A8E">
      <w:pPr>
        <w:spacing w:line="276" w:lineRule="auto"/>
        <w:jc w:val="center"/>
        <w:rPr>
          <w:b/>
        </w:rPr>
      </w:pPr>
    </w:p>
    <w:p w:rsidR="006C7E72" w:rsidRDefault="006C7E72" w:rsidP="00E72A8E">
      <w:pPr>
        <w:spacing w:line="276" w:lineRule="auto"/>
        <w:jc w:val="center"/>
        <w:rPr>
          <w:b/>
        </w:rPr>
      </w:pPr>
    </w:p>
    <w:p w:rsidR="006C7E72" w:rsidRDefault="006C7E72" w:rsidP="00E72A8E">
      <w:pPr>
        <w:spacing w:line="276" w:lineRule="auto"/>
        <w:jc w:val="center"/>
        <w:rPr>
          <w:b/>
        </w:rPr>
      </w:pPr>
    </w:p>
    <w:p w:rsidR="00F67472" w:rsidRDefault="00F67472" w:rsidP="00F67472">
      <w:pPr>
        <w:spacing w:line="276" w:lineRule="auto"/>
        <w:rPr>
          <w:b/>
        </w:rPr>
      </w:pPr>
    </w:p>
    <w:p w:rsidR="00AC30DA" w:rsidRDefault="00AC30DA" w:rsidP="00F67472">
      <w:pPr>
        <w:spacing w:line="276" w:lineRule="auto"/>
        <w:jc w:val="center"/>
        <w:rPr>
          <w:b/>
        </w:rPr>
      </w:pPr>
      <w:r w:rsidRPr="00AC30DA">
        <w:rPr>
          <w:b/>
        </w:rPr>
        <w:t>Методы музыкального развития:</w:t>
      </w:r>
    </w:p>
    <w:p w:rsidR="00E72A8E" w:rsidRDefault="006E5C25" w:rsidP="00E72A8E">
      <w:pPr>
        <w:spacing w:line="276" w:lineRule="auto"/>
        <w:jc w:val="center"/>
        <w:rPr>
          <w:b/>
        </w:rPr>
      </w:pPr>
      <w:r>
        <w:rPr>
          <w:b/>
          <w:noProof/>
        </w:rPr>
        <mc:AlternateContent>
          <mc:Choice Requires="wps">
            <w:drawing>
              <wp:anchor distT="0" distB="0" distL="114300" distR="114300" simplePos="0" relativeHeight="251657728" behindDoc="0" locked="0" layoutInCell="1" allowOverlap="1">
                <wp:simplePos x="0" y="0"/>
                <wp:positionH relativeFrom="column">
                  <wp:posOffset>2814320</wp:posOffset>
                </wp:positionH>
                <wp:positionV relativeFrom="paragraph">
                  <wp:posOffset>141605</wp:posOffset>
                </wp:positionV>
                <wp:extent cx="1676400" cy="600075"/>
                <wp:effectExtent l="9525" t="15240" r="19050" b="32385"/>
                <wp:wrapNone/>
                <wp:docPr id="754" name="Oval 3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6400" cy="600075"/>
                        </a:xfrm>
                        <a:prstGeom prst="ellipse">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round/>
                          <a:headEnd/>
                          <a:tailEnd/>
                        </a:ln>
                        <a:effectLst>
                          <a:outerShdw dist="28398" dir="3806097" algn="ctr" rotWithShape="0">
                            <a:schemeClr val="accent5">
                              <a:lumMod val="50000"/>
                              <a:lumOff val="0"/>
                              <a:alpha val="50000"/>
                            </a:schemeClr>
                          </a:outerShdw>
                        </a:effectLst>
                      </wps:spPr>
                      <wps:txbx>
                        <w:txbxContent>
                          <w:p w:rsidR="00752B60" w:rsidRDefault="00752B60">
                            <w:r w:rsidRPr="005E5A4E">
                              <w:rPr>
                                <w:sz w:val="16"/>
                                <w:szCs w:val="16"/>
                              </w:rPr>
                              <w:t>сопровождение музыкального ряда изобразительным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85" o:spid="_x0000_s1407" style="position:absolute;left:0;text-align:left;margin-left:221.6pt;margin-top:11.15pt;width:132pt;height:47.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" fillcolor="#8eaadb [1944]" strokecolor="#8eaadb [1944]" strokeweight="1pt">
                <v:fill color2="#d9e2f3 [664]" angle="135" focus="50%" type="gradient"/>
                <v:shadow on="t" color="#1f3763 [1608]" opacity=".5" offset="1pt"/>
                <v:textbox>
                  <w:txbxContent>
                    <w:p w:rsidR="00752B60" w:rsidRDefault="00752B60">
                      <w:r w:rsidRPr="005E5A4E">
                        <w:rPr>
                          <w:sz w:val="16"/>
                          <w:szCs w:val="16"/>
                        </w:rPr>
                        <w:t>сопровождение музыкального ряда изобразительным</w:t>
                      </w:r>
                    </w:p>
                  </w:txbxContent>
                </v:textbox>
              </v:oval>
            </w:pict>
          </mc:Fallback>
        </mc:AlternateContent>
      </w:r>
    </w:p>
    <w:p w:rsidR="004D3B80" w:rsidRDefault="006E5C25" w:rsidP="00AC30DA">
      <w:pPr>
        <w:pStyle w:val="a6"/>
        <w:spacing w:before="0" w:beforeAutospacing="0" w:after="0" w:afterAutospacing="0"/>
        <w:rPr>
          <w:b/>
        </w:rPr>
      </w:pPr>
      <w:r>
        <w:rPr>
          <w:b/>
          <w:noProof/>
        </w:rPr>
        <mc:AlternateContent>
          <mc:Choice Requires="wps">
            <w:drawing>
              <wp:anchor distT="0" distB="0" distL="114300" distR="114300" simplePos="0" relativeHeight="251651584" behindDoc="0" locked="0" layoutInCell="1" allowOverlap="1">
                <wp:simplePos x="0" y="0"/>
                <wp:positionH relativeFrom="column">
                  <wp:posOffset>252095</wp:posOffset>
                </wp:positionH>
                <wp:positionV relativeFrom="paragraph">
                  <wp:posOffset>163195</wp:posOffset>
                </wp:positionV>
                <wp:extent cx="1647825" cy="590550"/>
                <wp:effectExtent l="9525" t="10160" r="19050" b="27940"/>
                <wp:wrapNone/>
                <wp:docPr id="753" name="Oval 3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825" cy="590550"/>
                        </a:xfrm>
                        <a:prstGeom prst="ellipse">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round/>
                          <a:headEnd/>
                          <a:tailEnd/>
                        </a:ln>
                        <a:effectLst>
                          <a:outerShdw dist="28398" dir="3806097" algn="ctr" rotWithShape="0">
                            <a:schemeClr val="accent5">
                              <a:lumMod val="50000"/>
                              <a:lumOff val="0"/>
                              <a:alpha val="50000"/>
                            </a:schemeClr>
                          </a:outerShdw>
                        </a:effectLst>
                      </wps:spPr>
                      <wps:txbx>
                        <w:txbxContent>
                          <w:p w:rsidR="00752B60" w:rsidRDefault="00752B60">
                            <w:r>
                              <w:t>наглядный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77" o:spid="_x0000_s1408" style="position:absolute;margin-left:19.85pt;margin-top:12.85pt;width:129.75pt;height:46.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" fillcolor="#8eaadb [1944]" strokecolor="#8eaadb [1944]" strokeweight="1pt">
                <v:fill color2="#d9e2f3 [664]" angle="135" focus="50%" type="gradient"/>
                <v:shadow on="t" color="#1f3763 [1608]" opacity=".5" offset="1pt"/>
                <v:textbox>
                  <w:txbxContent>
                    <w:p w:rsidR="00752B60" w:rsidRDefault="00752B60">
                      <w:r>
                        <w:t>наглядный</w:t>
                      </w:r>
                    </w:p>
                  </w:txbxContent>
                </v:textbox>
              </v:oval>
            </w:pict>
          </mc:Fallback>
        </mc:AlternateContent>
      </w:r>
    </w:p>
    <w:p w:rsidR="004D3B80" w:rsidRDefault="006E5C25" w:rsidP="00AC30DA">
      <w:pPr>
        <w:pStyle w:val="a6"/>
        <w:spacing w:before="0" w:beforeAutospacing="0" w:after="0" w:afterAutospacing="0"/>
        <w:rPr>
          <w:b/>
        </w:rPr>
      </w:pPr>
      <w:r>
        <w:rPr>
          <w:b/>
          <w:noProof/>
        </w:rPr>
        <mc:AlternateContent>
          <mc:Choice Requires="wps">
            <w:drawing>
              <wp:anchor distT="0" distB="0" distL="114300" distR="114300" simplePos="0" relativeHeight="251666944" behindDoc="0" locked="0" layoutInCell="1" allowOverlap="1">
                <wp:simplePos x="0" y="0"/>
                <wp:positionH relativeFrom="column">
                  <wp:posOffset>1880870</wp:posOffset>
                </wp:positionH>
                <wp:positionV relativeFrom="paragraph">
                  <wp:posOffset>102235</wp:posOffset>
                </wp:positionV>
                <wp:extent cx="942975" cy="152400"/>
                <wp:effectExtent l="9525" t="57785" r="28575" b="8890"/>
                <wp:wrapNone/>
                <wp:docPr id="752" name="AutoShape 3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42975" cy="1524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8DAA17" id="AutoShape 396" o:spid="_x0000_s1026" type="#_x0000_t32" style="position:absolute;margin-left:148.1pt;margin-top:8.05pt;width:74.25pt;height:12pt;flip:y;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">
                <v:stroke endarrow="block"/>
              </v:shape>
            </w:pict>
          </mc:Fallback>
        </mc:AlternateContent>
      </w:r>
    </w:p>
    <w:p w:rsidR="005E5A4E" w:rsidRDefault="006E5C25" w:rsidP="00AC30DA">
      <w:pPr>
        <w:pStyle w:val="a6"/>
        <w:spacing w:before="0" w:beforeAutospacing="0" w:after="0" w:afterAutospacing="0"/>
        <w:rPr>
          <w:b/>
        </w:rPr>
      </w:pPr>
      <w:r>
        <w:rPr>
          <w:b/>
          <w:noProof/>
        </w:rPr>
        <mc:AlternateContent>
          <mc:Choice Requires="wps">
            <w:drawing>
              <wp:anchor distT="0" distB="0" distL="114300" distR="114300" simplePos="0" relativeHeight="251667968" behindDoc="0" locked="0" layoutInCell="1" allowOverlap="1">
                <wp:simplePos x="0" y="0"/>
                <wp:positionH relativeFrom="column">
                  <wp:posOffset>1890395</wp:posOffset>
                </wp:positionH>
                <wp:positionV relativeFrom="paragraph">
                  <wp:posOffset>117475</wp:posOffset>
                </wp:positionV>
                <wp:extent cx="1038225" cy="447675"/>
                <wp:effectExtent l="9525" t="10160" r="38100" b="56515"/>
                <wp:wrapNone/>
                <wp:docPr id="751" name="AutoShape 3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38225" cy="4476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25B98C" id="AutoShape 397" o:spid="_x0000_s1026" type="#_x0000_t32" style="position:absolute;margin-left:148.85pt;margin-top:9.25pt;width:81.75pt;height:35.2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">
                <v:stroke endarrow="block"/>
              </v:shape>
            </w:pict>
          </mc:Fallback>
        </mc:AlternateContent>
      </w:r>
    </w:p>
    <w:p w:rsidR="005E5A4E" w:rsidRDefault="005E5A4E" w:rsidP="00AC30DA">
      <w:pPr>
        <w:pStyle w:val="a6"/>
        <w:spacing w:before="0" w:beforeAutospacing="0" w:after="0" w:afterAutospacing="0"/>
        <w:rPr>
          <w:b/>
        </w:rPr>
      </w:pPr>
    </w:p>
    <w:p w:rsidR="005E5A4E" w:rsidRDefault="006E5C25" w:rsidP="00AC30DA">
      <w:pPr>
        <w:pStyle w:val="a6"/>
        <w:spacing w:before="0" w:beforeAutospacing="0" w:after="0" w:afterAutospacing="0"/>
        <w:rPr>
          <w:b/>
        </w:rPr>
      </w:pPr>
      <w:r>
        <w:rPr>
          <w:b/>
          <w:noProof/>
        </w:rPr>
        <mc:AlternateContent>
          <mc:Choice Requires="wps">
            <w:drawing>
              <wp:anchor distT="0" distB="0" distL="114300" distR="114300" simplePos="0" relativeHeight="251658752" behindDoc="0" locked="0" layoutInCell="1" allowOverlap="1">
                <wp:simplePos x="0" y="0"/>
                <wp:positionH relativeFrom="column">
                  <wp:posOffset>2900045</wp:posOffset>
                </wp:positionH>
                <wp:positionV relativeFrom="paragraph">
                  <wp:posOffset>5080</wp:posOffset>
                </wp:positionV>
                <wp:extent cx="1590675" cy="457200"/>
                <wp:effectExtent l="9525" t="10160" r="19050" b="27940"/>
                <wp:wrapNone/>
                <wp:docPr id="750" name="Oval 3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0675" cy="457200"/>
                        </a:xfrm>
                        <a:prstGeom prst="ellipse">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round/>
                          <a:headEnd/>
                          <a:tailEnd/>
                        </a:ln>
                        <a:effectLst>
                          <a:outerShdw dist="28398" dir="3806097" algn="ctr" rotWithShape="0">
                            <a:schemeClr val="accent5">
                              <a:lumMod val="50000"/>
                              <a:lumOff val="0"/>
                              <a:alpha val="50000"/>
                            </a:schemeClr>
                          </a:outerShdw>
                        </a:effectLst>
                      </wps:spPr>
                      <wps:txbx>
                        <w:txbxContent>
                          <w:p w:rsidR="00752B60" w:rsidRDefault="00752B60">
                            <w:r w:rsidRPr="005E5A4E">
                              <w:rPr>
                                <w:sz w:val="16"/>
                                <w:szCs w:val="16"/>
                              </w:rPr>
                              <w:t>показ движений.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86" o:spid="_x0000_s1409" style="position:absolute;margin-left:228.35pt;margin-top:.4pt;width:125.25pt;height:36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" fillcolor="#8eaadb [1944]" strokecolor="#8eaadb [1944]" strokeweight="1pt">
                <v:fill color2="#d9e2f3 [664]" angle="135" focus="50%" type="gradient"/>
                <v:shadow on="t" color="#1f3763 [1608]" opacity=".5" offset="1pt"/>
                <v:textbox>
                  <w:txbxContent>
                    <w:p w:rsidR="00752B60" w:rsidRDefault="00752B60">
                      <w:r w:rsidRPr="005E5A4E">
                        <w:rPr>
                          <w:sz w:val="16"/>
                          <w:szCs w:val="16"/>
                        </w:rPr>
                        <w:t>показ движений.</w:t>
                      </w:r>
                    </w:p>
                  </w:txbxContent>
                </v:textbox>
              </v:oval>
            </w:pict>
          </mc:Fallback>
        </mc:AlternateContent>
      </w:r>
    </w:p>
    <w:p w:rsidR="005E5A4E" w:rsidRDefault="005E5A4E" w:rsidP="00AC30DA">
      <w:pPr>
        <w:pStyle w:val="a6"/>
        <w:spacing w:before="0" w:beforeAutospacing="0" w:after="0" w:afterAutospacing="0"/>
        <w:rPr>
          <w:b/>
        </w:rPr>
      </w:pPr>
    </w:p>
    <w:p w:rsidR="005E5A4E" w:rsidRDefault="006E5C25" w:rsidP="00AC30DA">
      <w:pPr>
        <w:pStyle w:val="a6"/>
        <w:spacing w:before="0" w:beforeAutospacing="0" w:after="0" w:afterAutospacing="0"/>
        <w:rPr>
          <w:b/>
        </w:rPr>
      </w:pPr>
      <w:r>
        <w:rPr>
          <w:b/>
          <w:noProof/>
        </w:rPr>
        <mc:AlternateContent>
          <mc:Choice Requires="wps">
            <w:drawing>
              <wp:anchor distT="0" distB="0" distL="114300" distR="114300" simplePos="0" relativeHeight="251652608" behindDoc="0" locked="0" layoutInCell="1" allowOverlap="1">
                <wp:simplePos x="0" y="0"/>
                <wp:positionH relativeFrom="column">
                  <wp:posOffset>375920</wp:posOffset>
                </wp:positionH>
                <wp:positionV relativeFrom="paragraph">
                  <wp:posOffset>92710</wp:posOffset>
                </wp:positionV>
                <wp:extent cx="1647825" cy="590550"/>
                <wp:effectExtent l="9525" t="10160" r="19050" b="27940"/>
                <wp:wrapNone/>
                <wp:docPr id="749" name="Oval 3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825" cy="590550"/>
                        </a:xfrm>
                        <a:prstGeom prst="ellipse">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round/>
                          <a:headEnd/>
                          <a:tailEnd/>
                        </a:ln>
                        <a:effectLst>
                          <a:outerShdw dist="28398" dir="3806097" algn="ctr" rotWithShape="0">
                            <a:schemeClr val="accent4">
                              <a:lumMod val="50000"/>
                              <a:lumOff val="0"/>
                              <a:alpha val="50000"/>
                            </a:schemeClr>
                          </a:outerShdw>
                        </a:effectLst>
                      </wps:spPr>
                      <wps:txbx>
                        <w:txbxContent>
                          <w:p w:rsidR="00752B60" w:rsidRDefault="00752B60">
                            <w:r>
                              <w:t>словесный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78" o:spid="_x0000_s1410" style="position:absolute;margin-left:29.6pt;margin-top:7.3pt;width:129.75pt;height:46.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" fillcolor="#ffd966 [1943]" strokecolor="#ffd966 [1943]" strokeweight="1pt">
                <v:fill color2="#fff2cc [663]" angle="135" focus="50%" type="gradient"/>
                <v:shadow on="t" color="#7f5f00 [1607]" opacity=".5" offset="1pt"/>
                <v:textbox>
                  <w:txbxContent>
                    <w:p w:rsidR="00752B60" w:rsidRDefault="00752B60">
                      <w:r>
                        <w:t>словесный</w:t>
                      </w:r>
                    </w:p>
                  </w:txbxContent>
                </v:textbox>
              </v:oval>
            </w:pict>
          </mc:Fallback>
        </mc:AlternateContent>
      </w:r>
    </w:p>
    <w:p w:rsidR="005E5A4E" w:rsidRDefault="006E5C25" w:rsidP="00AC30DA">
      <w:pPr>
        <w:pStyle w:val="a6"/>
        <w:spacing w:before="0" w:beforeAutospacing="0" w:after="0" w:afterAutospacing="0"/>
        <w:rPr>
          <w:b/>
        </w:rPr>
      </w:pPr>
      <w:r>
        <w:rPr>
          <w:b/>
          <w:noProof/>
        </w:rPr>
        <mc:AlternateContent>
          <mc:Choice Requires="wps">
            <w:drawing>
              <wp:anchor distT="0" distB="0" distL="114300" distR="114300" simplePos="0" relativeHeight="251659776" behindDoc="0" locked="0" layoutInCell="1" allowOverlap="1">
                <wp:simplePos x="0" y="0"/>
                <wp:positionH relativeFrom="column">
                  <wp:posOffset>2842895</wp:posOffset>
                </wp:positionH>
                <wp:positionV relativeFrom="paragraph">
                  <wp:posOffset>12700</wp:posOffset>
                </wp:positionV>
                <wp:extent cx="1676400" cy="466725"/>
                <wp:effectExtent l="9525" t="10160" r="19050" b="27940"/>
                <wp:wrapNone/>
                <wp:docPr id="748" name="Oval 3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6400" cy="466725"/>
                        </a:xfrm>
                        <a:prstGeom prst="ellipse">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round/>
                          <a:headEnd/>
                          <a:tailEnd/>
                        </a:ln>
                        <a:effectLst>
                          <a:outerShdw dist="28398" dir="3806097" algn="ctr" rotWithShape="0">
                            <a:schemeClr val="accent4">
                              <a:lumMod val="50000"/>
                              <a:lumOff val="0"/>
                              <a:alpha val="50000"/>
                            </a:schemeClr>
                          </a:outerShdw>
                        </a:effectLst>
                      </wps:spPr>
                      <wps:txbx>
                        <w:txbxContent>
                          <w:p w:rsidR="00752B60" w:rsidRDefault="00752B60">
                            <w:r w:rsidRPr="005E5A4E">
                              <w:rPr>
                                <w:sz w:val="16"/>
                                <w:szCs w:val="16"/>
                              </w:rPr>
                              <w:t>беседы о различных музыкальных жанрах.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88" o:spid="_x0000_s1411" style="position:absolute;margin-left:223.85pt;margin-top:1pt;width:132pt;height:36.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" fillcolor="#ffd966 [1943]" strokecolor="#ffd966 [1943]" strokeweight="1pt">
                <v:fill color2="#fff2cc [663]" angle="135" focus="50%" type="gradient"/>
                <v:shadow on="t" color="#7f5f00 [1607]" opacity=".5" offset="1pt"/>
                <v:textbox>
                  <w:txbxContent>
                    <w:p w:rsidR="00752B60" w:rsidRDefault="00752B60">
                      <w:r w:rsidRPr="005E5A4E">
                        <w:rPr>
                          <w:sz w:val="16"/>
                          <w:szCs w:val="16"/>
                        </w:rPr>
                        <w:t>беседы о различных музыкальных жанрах.</w:t>
                      </w:r>
                    </w:p>
                  </w:txbxContent>
                </v:textbox>
              </v:oval>
            </w:pict>
          </mc:Fallback>
        </mc:AlternateContent>
      </w:r>
    </w:p>
    <w:p w:rsidR="005E5A4E" w:rsidRDefault="006E5C25" w:rsidP="00AC30DA">
      <w:pPr>
        <w:pStyle w:val="a6"/>
        <w:spacing w:before="0" w:beforeAutospacing="0" w:after="0" w:afterAutospacing="0"/>
        <w:rPr>
          <w:b/>
        </w:rPr>
      </w:pPr>
      <w:r>
        <w:rPr>
          <w:b/>
          <w:noProof/>
        </w:rPr>
        <mc:AlternateContent>
          <mc:Choice Requires="wps">
            <w:drawing>
              <wp:anchor distT="0" distB="0" distL="114300" distR="114300" simplePos="0" relativeHeight="251668992" behindDoc="0" locked="0" layoutInCell="1" allowOverlap="1">
                <wp:simplePos x="0" y="0"/>
                <wp:positionH relativeFrom="column">
                  <wp:posOffset>2014220</wp:posOffset>
                </wp:positionH>
                <wp:positionV relativeFrom="paragraph">
                  <wp:posOffset>56515</wp:posOffset>
                </wp:positionV>
                <wp:extent cx="838200" cy="19050"/>
                <wp:effectExtent l="9525" t="38735" r="19050" b="56515"/>
                <wp:wrapNone/>
                <wp:docPr id="747" name="AutoShape 3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8200" cy="190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DB9D67" id="AutoShape 398" o:spid="_x0000_s1026" type="#_x0000_t32" style="position:absolute;margin-left:158.6pt;margin-top:4.45pt;width:66pt;height:1.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">
                <v:stroke endarrow="block"/>
              </v:shape>
            </w:pict>
          </mc:Fallback>
        </mc:AlternateContent>
      </w:r>
    </w:p>
    <w:p w:rsidR="005E5A4E" w:rsidRDefault="005E5A4E" w:rsidP="00AC30DA">
      <w:pPr>
        <w:pStyle w:val="a6"/>
        <w:spacing w:before="0" w:beforeAutospacing="0" w:after="0" w:afterAutospacing="0"/>
        <w:rPr>
          <w:b/>
        </w:rPr>
      </w:pPr>
    </w:p>
    <w:p w:rsidR="005E5A4E" w:rsidRDefault="006E5C25" w:rsidP="00AC30DA">
      <w:pPr>
        <w:pStyle w:val="a6"/>
        <w:spacing w:before="0" w:beforeAutospacing="0" w:after="0" w:afterAutospacing="0"/>
        <w:rPr>
          <w:b/>
        </w:rPr>
      </w:pPr>
      <w:r>
        <w:rPr>
          <w:b/>
          <w:noProof/>
        </w:rPr>
        <mc:AlternateContent>
          <mc:Choice Requires="wps">
            <w:drawing>
              <wp:anchor distT="0" distB="0" distL="114300" distR="114300" simplePos="0" relativeHeight="251653632" behindDoc="0" locked="0" layoutInCell="1" allowOverlap="1">
                <wp:simplePos x="0" y="0"/>
                <wp:positionH relativeFrom="column">
                  <wp:posOffset>356870</wp:posOffset>
                </wp:positionH>
                <wp:positionV relativeFrom="paragraph">
                  <wp:posOffset>163195</wp:posOffset>
                </wp:positionV>
                <wp:extent cx="1647825" cy="590550"/>
                <wp:effectExtent l="9525" t="10160" r="19050" b="27940"/>
                <wp:wrapNone/>
                <wp:docPr id="746" name="Oval 3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825" cy="590550"/>
                        </a:xfrm>
                        <a:prstGeom prst="ellipse">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28398" dir="3806097" algn="ctr" rotWithShape="0">
                            <a:schemeClr val="accent6">
                              <a:lumMod val="50000"/>
                              <a:lumOff val="0"/>
                              <a:alpha val="50000"/>
                            </a:schemeClr>
                          </a:outerShdw>
                        </a:effectLst>
                      </wps:spPr>
                      <wps:txbx>
                        <w:txbxContent>
                          <w:p w:rsidR="00752B60" w:rsidRDefault="00752B60">
                            <w:r>
                              <w:t>Словесно-слуховой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79" o:spid="_x0000_s1412" style="position:absolute;margin-left:28.1pt;margin-top:12.85pt;width:129.75pt;height:4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" fillcolor="#a8d08d [1945]" strokecolor="#a8d08d [1945]" strokeweight="1pt">
                <v:fill color2="#e2efd9 [665]" angle="135" focus="50%" type="gradient"/>
                <v:shadow on="t" color="#375623 [1609]" opacity=".5" offset="1pt"/>
                <v:textbox>
                  <w:txbxContent>
                    <w:p w:rsidR="00752B60" w:rsidRDefault="00752B60">
                      <w:r>
                        <w:t>Словесно-слуховой</w:t>
                      </w:r>
                    </w:p>
                  </w:txbxContent>
                </v:textbox>
              </v:oval>
            </w:pict>
          </mc:Fallback>
        </mc:AlternateContent>
      </w:r>
    </w:p>
    <w:p w:rsidR="005E5A4E" w:rsidRDefault="006E5C25" w:rsidP="00AC30DA">
      <w:pPr>
        <w:pStyle w:val="a6"/>
        <w:spacing w:before="0" w:beforeAutospacing="0" w:after="0" w:afterAutospacing="0"/>
        <w:rPr>
          <w:b/>
        </w:rPr>
      </w:pPr>
      <w:r>
        <w:rPr>
          <w:b/>
          <w:noProof/>
        </w:rPr>
        <mc:AlternateContent>
          <mc:Choice Requires="wps">
            <w:drawing>
              <wp:anchor distT="0" distB="0" distL="114300" distR="114300" simplePos="0" relativeHeight="251660800" behindDoc="0" locked="0" layoutInCell="1" allowOverlap="1">
                <wp:simplePos x="0" y="0"/>
                <wp:positionH relativeFrom="column">
                  <wp:posOffset>3014345</wp:posOffset>
                </wp:positionH>
                <wp:positionV relativeFrom="paragraph">
                  <wp:posOffset>73660</wp:posOffset>
                </wp:positionV>
                <wp:extent cx="1466850" cy="390525"/>
                <wp:effectExtent l="9525" t="9525" r="19050" b="28575"/>
                <wp:wrapNone/>
                <wp:docPr id="745" name="Oval 3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6850" cy="390525"/>
                        </a:xfrm>
                        <a:prstGeom prst="ellipse">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28398" dir="3806097" algn="ctr" rotWithShape="0">
                            <a:schemeClr val="accent6">
                              <a:lumMod val="50000"/>
                              <a:lumOff val="0"/>
                              <a:alpha val="50000"/>
                            </a:schemeClr>
                          </a:outerShdw>
                        </a:effectLst>
                      </wps:spPr>
                      <wps:txbx>
                        <w:txbxContent>
                          <w:p w:rsidR="00752B60" w:rsidRDefault="00752B60">
                            <w:r>
                              <w:t xml:space="preserve">     пение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89" o:spid="_x0000_s1413" style="position:absolute;margin-left:237.35pt;margin-top:5.8pt;width:115.5pt;height:30.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" fillcolor="#a8d08d [1945]" strokecolor="#a8d08d [1945]" strokeweight="1pt">
                <v:fill color2="#e2efd9 [665]" angle="135" focus="50%" type="gradient"/>
                <v:shadow on="t" color="#375623 [1609]" opacity=".5" offset="1pt"/>
                <v:textbox>
                  <w:txbxContent>
                    <w:p w:rsidR="00752B60" w:rsidRDefault="00752B60">
                      <w:r>
                        <w:t xml:space="preserve">     пение</w:t>
                      </w:r>
                    </w:p>
                  </w:txbxContent>
                </v:textbox>
              </v:oval>
            </w:pict>
          </mc:Fallback>
        </mc:AlternateContent>
      </w:r>
    </w:p>
    <w:p w:rsidR="005E5A4E" w:rsidRDefault="006E5C25" w:rsidP="00AC30DA">
      <w:pPr>
        <w:pStyle w:val="a6"/>
        <w:spacing w:before="0" w:beforeAutospacing="0" w:after="0" w:afterAutospacing="0"/>
        <w:rPr>
          <w:b/>
        </w:rPr>
      </w:pPr>
      <w:r>
        <w:rPr>
          <w:b/>
          <w:noProof/>
        </w:rPr>
        <mc:AlternateContent>
          <mc:Choice Requires="wps">
            <w:drawing>
              <wp:anchor distT="0" distB="0" distL="114300" distR="114300" simplePos="0" relativeHeight="251670016" behindDoc="0" locked="0" layoutInCell="1" allowOverlap="1">
                <wp:simplePos x="0" y="0"/>
                <wp:positionH relativeFrom="column">
                  <wp:posOffset>1985645</wp:posOffset>
                </wp:positionH>
                <wp:positionV relativeFrom="paragraph">
                  <wp:posOffset>88900</wp:posOffset>
                </wp:positionV>
                <wp:extent cx="1057275" cy="9525"/>
                <wp:effectExtent l="9525" t="57150" r="19050" b="47625"/>
                <wp:wrapNone/>
                <wp:docPr id="744" name="AutoShape 3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57275" cy="95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D1F354" id="AutoShape 399" o:spid="_x0000_s1026" type="#_x0000_t32" style="position:absolute;margin-left:156.35pt;margin-top:7pt;width:83.25pt;height:.75pt;flip:y;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">
                <v:stroke endarrow="block"/>
              </v:shape>
            </w:pict>
          </mc:Fallback>
        </mc:AlternateContent>
      </w:r>
    </w:p>
    <w:p w:rsidR="005E5A4E" w:rsidRDefault="005E5A4E" w:rsidP="00AC30DA">
      <w:pPr>
        <w:pStyle w:val="a6"/>
        <w:spacing w:before="0" w:beforeAutospacing="0" w:after="0" w:afterAutospacing="0"/>
        <w:rPr>
          <w:b/>
        </w:rPr>
      </w:pPr>
    </w:p>
    <w:p w:rsidR="005E5A4E" w:rsidRDefault="006E5C25" w:rsidP="00AC30DA">
      <w:pPr>
        <w:pStyle w:val="a6"/>
        <w:spacing w:before="0" w:beforeAutospacing="0" w:after="0" w:afterAutospacing="0"/>
        <w:rPr>
          <w:b/>
        </w:rPr>
      </w:pPr>
      <w:r>
        <w:rPr>
          <w:b/>
          <w:noProof/>
        </w:rPr>
        <mc:AlternateContent>
          <mc:Choice Requires="wps">
            <w:drawing>
              <wp:anchor distT="0" distB="0" distL="114300" distR="114300" simplePos="0" relativeHeight="251661824" behindDoc="0" locked="0" layoutInCell="1" allowOverlap="1">
                <wp:simplePos x="0" y="0"/>
                <wp:positionH relativeFrom="column">
                  <wp:posOffset>3166745</wp:posOffset>
                </wp:positionH>
                <wp:positionV relativeFrom="paragraph">
                  <wp:posOffset>52705</wp:posOffset>
                </wp:positionV>
                <wp:extent cx="1447800" cy="428625"/>
                <wp:effectExtent l="9525" t="9525" r="19050" b="28575"/>
                <wp:wrapNone/>
                <wp:docPr id="743" name="Oval 3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428625"/>
                        </a:xfrm>
                        <a:prstGeom prst="ellipse">
                          <a:avLst/>
                        </a:prstGeom>
                        <a:gradFill rotWithShape="0">
                          <a:gsLst>
                            <a:gs pos="0">
                              <a:schemeClr val="lt1">
                                <a:lumMod val="100000"/>
                                <a:lumOff val="0"/>
                              </a:schemeClr>
                            </a:gs>
                            <a:gs pos="100000">
                              <a:schemeClr val="accent2">
                                <a:lumMod val="40000"/>
                                <a:lumOff val="60000"/>
                              </a:schemeClr>
                            </a:gs>
                          </a:gsLst>
                          <a:lin ang="5400000" scaled="1"/>
                        </a:gradFill>
                        <a:ln w="12700">
                          <a:solidFill>
                            <a:schemeClr val="accent2">
                              <a:lumMod val="60000"/>
                              <a:lumOff val="40000"/>
                            </a:schemeClr>
                          </a:solidFill>
                          <a:round/>
                          <a:headEnd/>
                          <a:tailEnd/>
                        </a:ln>
                        <a:effectLst>
                          <a:outerShdw dist="28398" dir="3806097" algn="ctr" rotWithShape="0">
                            <a:schemeClr val="accent2">
                              <a:lumMod val="50000"/>
                              <a:lumOff val="0"/>
                              <a:alpha val="50000"/>
                            </a:schemeClr>
                          </a:outerShdw>
                        </a:effectLst>
                      </wps:spPr>
                      <wps:txbx>
                        <w:txbxContent>
                          <w:p w:rsidR="00752B60" w:rsidRDefault="00752B60">
                            <w:r w:rsidRPr="005E5A4E">
                              <w:rPr>
                                <w:sz w:val="16"/>
                                <w:szCs w:val="16"/>
                              </w:rPr>
                              <w:t>слушание музыки.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90" o:spid="_x0000_s1414" style="position:absolute;margin-left:249.35pt;margin-top:4.15pt;width:114pt;height:33.7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" fillcolor="white [3201]" strokecolor="#f4b083 [1941]" strokeweight="1pt">
                <v:fill color2="#f7caac [1301]" focus="100%" type="gradient"/>
                <v:shadow on="t" color="#823b0b [1605]" opacity=".5" offset="1pt"/>
                <v:textbox>
                  <w:txbxContent>
                    <w:p w:rsidR="00752B60" w:rsidRDefault="00752B60">
                      <w:r w:rsidRPr="005E5A4E">
                        <w:rPr>
                          <w:sz w:val="16"/>
                          <w:szCs w:val="16"/>
                        </w:rPr>
                        <w:t>слушание музыки.</w:t>
                      </w:r>
                    </w:p>
                  </w:txbxContent>
                </v:textbox>
              </v:oval>
            </w:pict>
          </mc:Fallback>
        </mc:AlternateContent>
      </w:r>
      <w:r>
        <w:rPr>
          <w:b/>
          <w:noProof/>
        </w:rPr>
        <mc:AlternateContent>
          <mc:Choice Requires="wps">
            <w:drawing>
              <wp:anchor distT="0" distB="0" distL="114300" distR="114300" simplePos="0" relativeHeight="251654656" behindDoc="0" locked="0" layoutInCell="1" allowOverlap="1">
                <wp:simplePos x="0" y="0"/>
                <wp:positionH relativeFrom="column">
                  <wp:posOffset>223520</wp:posOffset>
                </wp:positionH>
                <wp:positionV relativeFrom="paragraph">
                  <wp:posOffset>111760</wp:posOffset>
                </wp:positionV>
                <wp:extent cx="1647825" cy="590550"/>
                <wp:effectExtent l="9525" t="11430" r="19050" b="26670"/>
                <wp:wrapNone/>
                <wp:docPr id="742" name="Oval 3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825" cy="590550"/>
                        </a:xfrm>
                        <a:prstGeom prst="ellipse">
                          <a:avLst/>
                        </a:prstGeom>
                        <a:gradFill rotWithShape="0">
                          <a:gsLst>
                            <a:gs pos="0">
                              <a:schemeClr val="lt1">
                                <a:lumMod val="100000"/>
                                <a:lumOff val="0"/>
                              </a:schemeClr>
                            </a:gs>
                            <a:gs pos="100000">
                              <a:schemeClr val="accent2">
                                <a:lumMod val="40000"/>
                                <a:lumOff val="60000"/>
                              </a:schemeClr>
                            </a:gs>
                          </a:gsLst>
                          <a:lin ang="5400000" scaled="1"/>
                        </a:gradFill>
                        <a:ln w="12700">
                          <a:solidFill>
                            <a:schemeClr val="accent2">
                              <a:lumMod val="60000"/>
                              <a:lumOff val="40000"/>
                            </a:schemeClr>
                          </a:solidFill>
                          <a:round/>
                          <a:headEnd/>
                          <a:tailEnd/>
                        </a:ln>
                        <a:effectLst>
                          <a:outerShdw dist="28398" dir="3806097" algn="ctr" rotWithShape="0">
                            <a:schemeClr val="accent2">
                              <a:lumMod val="50000"/>
                              <a:lumOff val="0"/>
                              <a:alpha val="50000"/>
                            </a:schemeClr>
                          </a:outerShdw>
                        </a:effectLst>
                      </wps:spPr>
                      <wps:txbx>
                        <w:txbxContent>
                          <w:p w:rsidR="00752B60" w:rsidRDefault="00752B60">
                            <w:r>
                              <w:t>слуховой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80" o:spid="_x0000_s1415" style="position:absolute;margin-left:17.6pt;margin-top:8.8pt;width:129.75pt;height:46.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" fillcolor="white [3201]" strokecolor="#f4b083 [1941]" strokeweight="1pt">
                <v:fill color2="#f7caac [1301]" focus="100%" type="gradient"/>
                <v:shadow on="t" color="#823b0b [1605]" opacity=".5" offset="1pt"/>
                <v:textbox>
                  <w:txbxContent>
                    <w:p w:rsidR="00752B60" w:rsidRDefault="00752B60">
                      <w:r>
                        <w:t>слуховой</w:t>
                      </w:r>
                    </w:p>
                  </w:txbxContent>
                </v:textbox>
              </v:oval>
            </w:pict>
          </mc:Fallback>
        </mc:AlternateContent>
      </w:r>
    </w:p>
    <w:p w:rsidR="005E5A4E" w:rsidRDefault="006E5C25" w:rsidP="00AC30DA">
      <w:pPr>
        <w:pStyle w:val="a6"/>
        <w:spacing w:before="0" w:beforeAutospacing="0" w:after="0" w:afterAutospacing="0"/>
        <w:rPr>
          <w:b/>
        </w:rPr>
      </w:pPr>
      <w:r>
        <w:rPr>
          <w:b/>
          <w:noProof/>
        </w:rPr>
        <mc:AlternateContent>
          <mc:Choice Requires="wps">
            <w:drawing>
              <wp:anchor distT="0" distB="0" distL="114300" distR="114300" simplePos="0" relativeHeight="251671040" behindDoc="0" locked="0" layoutInCell="1" allowOverlap="1">
                <wp:simplePos x="0" y="0"/>
                <wp:positionH relativeFrom="column">
                  <wp:posOffset>1871345</wp:posOffset>
                </wp:positionH>
                <wp:positionV relativeFrom="paragraph">
                  <wp:posOffset>117475</wp:posOffset>
                </wp:positionV>
                <wp:extent cx="1323975" cy="9525"/>
                <wp:effectExtent l="9525" t="59055" r="19050" b="45720"/>
                <wp:wrapNone/>
                <wp:docPr id="741" name="AutoShape 4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23975" cy="9525"/>
                        </a:xfrm>
                        <a:prstGeom prst="straightConnector1">
                          <a:avLst/>
                        </a:prstGeom>
                        <a:noFill/>
                        <a:ln w="12700">
                          <a:solidFill>
                            <a:schemeClr val="accent2">
                              <a:lumMod val="60000"/>
                              <a:lumOff val="40000"/>
                            </a:schemeClr>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50AF667" id="AutoShape 400" o:spid="_x0000_s1026" type="#_x0000_t32" style="position:absolute;margin-left:147.35pt;margin-top:9.25pt;width:104.25pt;height:.75pt;flip:y;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" strokecolor="#f4b083 [1941]" strokeweight="1pt">
                <v:stroke endarrow="block"/>
                <v:shadow color="#823b0b [1605]" opacity=".5" offset="1pt"/>
              </v:shape>
            </w:pict>
          </mc:Fallback>
        </mc:AlternateContent>
      </w:r>
    </w:p>
    <w:p w:rsidR="005E5A4E" w:rsidRDefault="005E5A4E" w:rsidP="00AC30DA">
      <w:pPr>
        <w:pStyle w:val="a6"/>
        <w:spacing w:before="0" w:beforeAutospacing="0" w:after="0" w:afterAutospacing="0"/>
        <w:rPr>
          <w:b/>
        </w:rPr>
      </w:pPr>
    </w:p>
    <w:p w:rsidR="005E5A4E" w:rsidRDefault="006E5C25" w:rsidP="00AC30DA">
      <w:pPr>
        <w:pStyle w:val="a6"/>
        <w:spacing w:before="0" w:beforeAutospacing="0" w:after="0" w:afterAutospacing="0"/>
        <w:rPr>
          <w:b/>
        </w:rPr>
      </w:pPr>
      <w:r>
        <w:rPr>
          <w:b/>
          <w:noProof/>
        </w:rPr>
        <mc:AlternateContent>
          <mc:Choice Requires="wps">
            <w:drawing>
              <wp:anchor distT="0" distB="0" distL="114300" distR="114300" simplePos="0" relativeHeight="251655680" behindDoc="0" locked="0" layoutInCell="1" allowOverlap="1">
                <wp:simplePos x="0" y="0"/>
                <wp:positionH relativeFrom="column">
                  <wp:posOffset>261620</wp:posOffset>
                </wp:positionH>
                <wp:positionV relativeFrom="paragraph">
                  <wp:posOffset>176530</wp:posOffset>
                </wp:positionV>
                <wp:extent cx="1647825" cy="590550"/>
                <wp:effectExtent l="9525" t="11430" r="19050" b="26670"/>
                <wp:wrapNone/>
                <wp:docPr id="740" name="Oval 3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825" cy="590550"/>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dist="28398" dir="3806097" algn="ctr" rotWithShape="0">
                            <a:schemeClr val="lt1">
                              <a:lumMod val="50000"/>
                              <a:lumOff val="0"/>
                              <a:alpha val="50000"/>
                            </a:schemeClr>
                          </a:outerShdw>
                        </a:effectLst>
                      </wps:spPr>
                      <wps:txbx>
                        <w:txbxContent>
                          <w:p w:rsidR="00752B60" w:rsidRDefault="00752B60">
                            <w:r>
                              <w:t>игровой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81" o:spid="_x0000_s1416" style="position:absolute;margin-left:20.6pt;margin-top:13.9pt;width:129.75pt;height:46.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" fillcolor="white [3201]" strokecolor="#666 [1936]" strokeweight="1pt">
                <v:fill color2="#999 [1296]" focus="100%" type="gradient"/>
                <v:shadow on="t" color="#7f7f7f [1601]" opacity=".5" offset="1pt"/>
                <v:textbox>
                  <w:txbxContent>
                    <w:p w:rsidR="00752B60" w:rsidRDefault="00752B60">
                      <w:r>
                        <w:t>игровой</w:t>
                      </w:r>
                    </w:p>
                  </w:txbxContent>
                </v:textbox>
              </v:oval>
            </w:pict>
          </mc:Fallback>
        </mc:AlternateContent>
      </w:r>
    </w:p>
    <w:p w:rsidR="005E5A4E" w:rsidRDefault="006E5C25" w:rsidP="00AC30DA">
      <w:pPr>
        <w:pStyle w:val="a6"/>
        <w:spacing w:before="0" w:beforeAutospacing="0" w:after="0" w:afterAutospacing="0"/>
        <w:rPr>
          <w:b/>
        </w:rPr>
      </w:pPr>
      <w:r>
        <w:rPr>
          <w:b/>
          <w:noProof/>
        </w:rPr>
        <mc:AlternateContent>
          <mc:Choice Requires="wps">
            <w:drawing>
              <wp:anchor distT="0" distB="0" distL="114300" distR="114300" simplePos="0" relativeHeight="251665920" behindDoc="0" locked="0" layoutInCell="1" allowOverlap="1">
                <wp:simplePos x="0" y="0"/>
                <wp:positionH relativeFrom="column">
                  <wp:posOffset>3033395</wp:posOffset>
                </wp:positionH>
                <wp:positionV relativeFrom="paragraph">
                  <wp:posOffset>58420</wp:posOffset>
                </wp:positionV>
                <wp:extent cx="1514475" cy="390525"/>
                <wp:effectExtent l="9525" t="11430" r="19050" b="26670"/>
                <wp:wrapNone/>
                <wp:docPr id="739" name="Oval 3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390525"/>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dist="28398" dir="3806097" algn="ctr" rotWithShape="0">
                            <a:schemeClr val="lt1">
                              <a:lumMod val="50000"/>
                              <a:lumOff val="0"/>
                              <a:alpha val="50000"/>
                            </a:schemeClr>
                          </a:outerShdw>
                        </a:effectLst>
                      </wps:spPr>
                      <wps:txbx>
                        <w:txbxContent>
                          <w:p w:rsidR="00752B60" w:rsidRDefault="00752B60">
                            <w:r w:rsidRPr="005E5A4E">
                              <w:rPr>
                                <w:sz w:val="16"/>
                                <w:szCs w:val="16"/>
                              </w:rPr>
                              <w:t>музыкальные игры.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94" o:spid="_x0000_s1417" style="position:absolute;margin-left:238.85pt;margin-top:4.6pt;width:119.25pt;height:30.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" fillcolor="white [3201]" strokecolor="#666 [1936]" strokeweight="1pt">
                <v:fill color2="#999 [1296]" focus="100%" type="gradient"/>
                <v:shadow on="t" color="#7f7f7f [1601]" opacity=".5" offset="1pt"/>
                <v:textbox>
                  <w:txbxContent>
                    <w:p w:rsidR="00752B60" w:rsidRDefault="00752B60">
                      <w:r w:rsidRPr="005E5A4E">
                        <w:rPr>
                          <w:sz w:val="16"/>
                          <w:szCs w:val="16"/>
                        </w:rPr>
                        <w:t>музыкальные игры.</w:t>
                      </w:r>
                    </w:p>
                  </w:txbxContent>
                </v:textbox>
              </v:oval>
            </w:pict>
          </mc:Fallback>
        </mc:AlternateContent>
      </w:r>
    </w:p>
    <w:p w:rsidR="005E5A4E" w:rsidRDefault="006E5C25" w:rsidP="00AC30DA">
      <w:pPr>
        <w:pStyle w:val="a6"/>
        <w:spacing w:before="0" w:beforeAutospacing="0" w:after="0" w:afterAutospacing="0"/>
        <w:rPr>
          <w:b/>
        </w:rPr>
      </w:pPr>
      <w:r>
        <w:rPr>
          <w:b/>
          <w:noProof/>
        </w:rPr>
        <mc:AlternateContent>
          <mc:Choice Requires="wps">
            <w:drawing>
              <wp:anchor distT="0" distB="0" distL="114300" distR="114300" simplePos="0" relativeHeight="251672064" behindDoc="0" locked="0" layoutInCell="1" allowOverlap="1">
                <wp:simplePos x="0" y="0"/>
                <wp:positionH relativeFrom="column">
                  <wp:posOffset>1890395</wp:posOffset>
                </wp:positionH>
                <wp:positionV relativeFrom="paragraph">
                  <wp:posOffset>73660</wp:posOffset>
                </wp:positionV>
                <wp:extent cx="1152525" cy="38100"/>
                <wp:effectExtent l="9525" t="59055" r="19050" b="17145"/>
                <wp:wrapNone/>
                <wp:docPr id="738" name="AutoShape 4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52525" cy="381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168E94" id="AutoShape 401" o:spid="_x0000_s1026" type="#_x0000_t32" style="position:absolute;margin-left:148.85pt;margin-top:5.8pt;width:90.75pt;height:3pt;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">
                <v:stroke endarrow="block"/>
              </v:shape>
            </w:pict>
          </mc:Fallback>
        </mc:AlternateContent>
      </w:r>
    </w:p>
    <w:p w:rsidR="005E5A4E" w:rsidRDefault="005E5A4E" w:rsidP="00AC30DA">
      <w:pPr>
        <w:pStyle w:val="a6"/>
        <w:spacing w:before="0" w:beforeAutospacing="0" w:after="0" w:afterAutospacing="0"/>
        <w:rPr>
          <w:b/>
        </w:rPr>
      </w:pPr>
    </w:p>
    <w:p w:rsidR="005E5A4E" w:rsidRDefault="006E5C25" w:rsidP="00AC30DA">
      <w:pPr>
        <w:pStyle w:val="a6"/>
        <w:spacing w:before="0" w:beforeAutospacing="0" w:after="0" w:afterAutospacing="0"/>
        <w:rPr>
          <w:b/>
        </w:rPr>
      </w:pPr>
      <w:r>
        <w:rPr>
          <w:b/>
          <w:noProof/>
        </w:rPr>
        <mc:AlternateContent>
          <mc:Choice Requires="wps">
            <w:drawing>
              <wp:anchor distT="0" distB="0" distL="114300" distR="114300" simplePos="0" relativeHeight="251664896" behindDoc="0" locked="0" layoutInCell="1" allowOverlap="1">
                <wp:simplePos x="0" y="0"/>
                <wp:positionH relativeFrom="column">
                  <wp:posOffset>3052445</wp:posOffset>
                </wp:positionH>
                <wp:positionV relativeFrom="paragraph">
                  <wp:posOffset>27940</wp:posOffset>
                </wp:positionV>
                <wp:extent cx="1524000" cy="390525"/>
                <wp:effectExtent l="9525" t="11430" r="19050" b="26670"/>
                <wp:wrapNone/>
                <wp:docPr id="737" name="Oval 3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0" cy="390525"/>
                        </a:xfrm>
                        <a:prstGeom prst="ellipse">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round/>
                          <a:headEnd/>
                          <a:tailEnd/>
                        </a:ln>
                        <a:effectLst>
                          <a:outerShdw dist="28398" dir="3806097" algn="ctr" rotWithShape="0">
                            <a:schemeClr val="accent1">
                              <a:lumMod val="50000"/>
                              <a:lumOff val="0"/>
                              <a:alpha val="50000"/>
                            </a:schemeClr>
                          </a:outerShdw>
                        </a:effectLst>
                      </wps:spPr>
                      <wps:txbx>
                        <w:txbxContent>
                          <w:p w:rsidR="00752B60" w:rsidRDefault="00752B60">
                            <w:r w:rsidRPr="005E5A4E">
                              <w:rPr>
                                <w:sz w:val="16"/>
                                <w:szCs w:val="16"/>
                              </w:rPr>
                              <w:t>разучивание песен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93" o:spid="_x0000_s1418" style="position:absolute;margin-left:240.35pt;margin-top:2.2pt;width:120pt;height:30.7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" fillcolor="white [3201]" strokecolor="#9cc2e5 [1940]" strokeweight="1pt">
                <v:fill color2="#bdd6ee [1300]" focus="100%" type="gradient"/>
                <v:shadow on="t" color="#1f4d78 [1604]" opacity=".5" offset="1pt"/>
                <v:textbox>
                  <w:txbxContent>
                    <w:p w:rsidR="00752B60" w:rsidRDefault="00752B60">
                      <w:r w:rsidRPr="005E5A4E">
                        <w:rPr>
                          <w:sz w:val="16"/>
                          <w:szCs w:val="16"/>
                        </w:rPr>
                        <w:t>разучивание песен</w:t>
                      </w:r>
                    </w:p>
                  </w:txbxContent>
                </v:textbox>
              </v:oval>
            </w:pict>
          </mc:Fallback>
        </mc:AlternateContent>
      </w:r>
    </w:p>
    <w:p w:rsidR="005E5A4E" w:rsidRDefault="006E5C25" w:rsidP="00AC30DA">
      <w:pPr>
        <w:pStyle w:val="a6"/>
        <w:spacing w:before="0" w:beforeAutospacing="0" w:after="0" w:afterAutospacing="0"/>
        <w:rPr>
          <w:b/>
        </w:rPr>
      </w:pPr>
      <w:r>
        <w:rPr>
          <w:b/>
          <w:noProof/>
        </w:rPr>
        <mc:AlternateContent>
          <mc:Choice Requires="wps">
            <w:drawing>
              <wp:anchor distT="0" distB="0" distL="114300" distR="114300" simplePos="0" relativeHeight="251673088" behindDoc="0" locked="0" layoutInCell="1" allowOverlap="1">
                <wp:simplePos x="0" y="0"/>
                <wp:positionH relativeFrom="column">
                  <wp:posOffset>1909445</wp:posOffset>
                </wp:positionH>
                <wp:positionV relativeFrom="paragraph">
                  <wp:posOffset>100330</wp:posOffset>
                </wp:positionV>
                <wp:extent cx="1171575" cy="457200"/>
                <wp:effectExtent l="9525" t="59055" r="38100" b="7620"/>
                <wp:wrapNone/>
                <wp:docPr id="736" name="AutoShape 4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71575" cy="457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BF0994" id="AutoShape 402" o:spid="_x0000_s1026" type="#_x0000_t32" style="position:absolute;margin-left:150.35pt;margin-top:7.9pt;width:92.25pt;height:36pt;flip:y;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">
                <v:stroke endarrow="block"/>
              </v:shape>
            </w:pict>
          </mc:Fallback>
        </mc:AlternateContent>
      </w:r>
    </w:p>
    <w:p w:rsidR="005E5A4E" w:rsidRDefault="006E5C25" w:rsidP="00AC30DA">
      <w:pPr>
        <w:pStyle w:val="a6"/>
        <w:spacing w:before="0" w:beforeAutospacing="0" w:after="0" w:afterAutospacing="0"/>
        <w:rPr>
          <w:b/>
        </w:rPr>
      </w:pPr>
      <w:r>
        <w:rPr>
          <w:b/>
          <w:noProof/>
        </w:rPr>
        <mc:AlternateContent>
          <mc:Choice Requires="wps">
            <w:drawing>
              <wp:anchor distT="0" distB="0" distL="114300" distR="114300" simplePos="0" relativeHeight="251662848" behindDoc="0" locked="0" layoutInCell="1" allowOverlap="1">
                <wp:simplePos x="0" y="0"/>
                <wp:positionH relativeFrom="column">
                  <wp:posOffset>3042920</wp:posOffset>
                </wp:positionH>
                <wp:positionV relativeFrom="paragraph">
                  <wp:posOffset>144145</wp:posOffset>
                </wp:positionV>
                <wp:extent cx="1504950" cy="390525"/>
                <wp:effectExtent l="9525" t="11430" r="19050" b="26670"/>
                <wp:wrapNone/>
                <wp:docPr id="735" name="Oval 3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04950" cy="390525"/>
                        </a:xfrm>
                        <a:prstGeom prst="ellipse">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round/>
                          <a:headEnd/>
                          <a:tailEnd/>
                        </a:ln>
                        <a:effectLst>
                          <a:outerShdw dist="28398" dir="3806097" algn="ctr" rotWithShape="0">
                            <a:schemeClr val="accent1">
                              <a:lumMod val="50000"/>
                              <a:lumOff val="0"/>
                              <a:alpha val="50000"/>
                            </a:schemeClr>
                          </a:outerShdw>
                        </a:effectLst>
                      </wps:spPr>
                      <wps:txbx>
                        <w:txbxContent>
                          <w:p w:rsidR="00752B60" w:rsidRDefault="00752B60">
                            <w:r w:rsidRPr="005E5A4E">
                              <w:rPr>
                                <w:sz w:val="16"/>
                                <w:szCs w:val="16"/>
                              </w:rPr>
                              <w:t>разуч</w:t>
                            </w:r>
                            <w:r>
                              <w:rPr>
                                <w:sz w:val="16"/>
                                <w:szCs w:val="16"/>
                              </w:rPr>
                              <w:t>ивание танцев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91" o:spid="_x0000_s1419" style="position:absolute;margin-left:239.6pt;margin-top:11.35pt;width:118.5pt;height:30.7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" fillcolor="white [3201]" strokecolor="#9cc2e5 [1940]" strokeweight="1pt">
                <v:fill color2="#bdd6ee [1300]" focus="100%" type="gradient"/>
                <v:shadow on="t" color="#1f4d78 [1604]" opacity=".5" offset="1pt"/>
                <v:textbox>
                  <w:txbxContent>
                    <w:p w:rsidR="00752B60" w:rsidRDefault="00752B60">
                      <w:r w:rsidRPr="005E5A4E">
                        <w:rPr>
                          <w:sz w:val="16"/>
                          <w:szCs w:val="16"/>
                        </w:rPr>
                        <w:t>разуч</w:t>
                      </w:r>
                      <w:r>
                        <w:rPr>
                          <w:sz w:val="16"/>
                          <w:szCs w:val="16"/>
                        </w:rPr>
                        <w:t>ивание танцев</w:t>
                      </w:r>
                    </w:p>
                  </w:txbxContent>
                </v:textbox>
              </v:oval>
            </w:pict>
          </mc:Fallback>
        </mc:AlternateContent>
      </w:r>
      <w:r>
        <w:rPr>
          <w:b/>
          <w:noProof/>
        </w:rPr>
        <mc:AlternateContent>
          <mc:Choice Requires="wps">
            <w:drawing>
              <wp:anchor distT="0" distB="0" distL="114300" distR="114300" simplePos="0" relativeHeight="251656704" behindDoc="0" locked="0" layoutInCell="1" allowOverlap="1">
                <wp:simplePos x="0" y="0"/>
                <wp:positionH relativeFrom="column">
                  <wp:posOffset>252095</wp:posOffset>
                </wp:positionH>
                <wp:positionV relativeFrom="paragraph">
                  <wp:posOffset>96520</wp:posOffset>
                </wp:positionV>
                <wp:extent cx="1647825" cy="590550"/>
                <wp:effectExtent l="9525" t="11430" r="19050" b="26670"/>
                <wp:wrapNone/>
                <wp:docPr id="734" name="Oval 3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825" cy="590550"/>
                        </a:xfrm>
                        <a:prstGeom prst="ellipse">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round/>
                          <a:headEnd/>
                          <a:tailEnd/>
                        </a:ln>
                        <a:effectLst>
                          <a:outerShdw dist="28398" dir="3806097" algn="ctr" rotWithShape="0">
                            <a:schemeClr val="accent1">
                              <a:lumMod val="50000"/>
                              <a:lumOff val="0"/>
                              <a:alpha val="50000"/>
                            </a:schemeClr>
                          </a:outerShdw>
                        </a:effectLst>
                      </wps:spPr>
                      <wps:txbx>
                        <w:txbxContent>
                          <w:p w:rsidR="00752B60" w:rsidRDefault="00752B60">
                            <w:r>
                              <w:t>практический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82" o:spid="_x0000_s1420" style="position:absolute;margin-left:19.85pt;margin-top:7.6pt;width:129.75pt;height:46.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" fillcolor="white [3201]" strokecolor="#9cc2e5 [1940]" strokeweight="1pt">
                <v:fill color2="#bdd6ee [1300]" focus="100%" type="gradient"/>
                <v:shadow on="t" color="#1f4d78 [1604]" opacity=".5" offset="1pt"/>
                <v:textbox>
                  <w:txbxContent>
                    <w:p w:rsidR="00752B60" w:rsidRDefault="00752B60">
                      <w:r>
                        <w:t>практический</w:t>
                      </w:r>
                    </w:p>
                  </w:txbxContent>
                </v:textbox>
              </v:oval>
            </w:pict>
          </mc:Fallback>
        </mc:AlternateContent>
      </w:r>
    </w:p>
    <w:p w:rsidR="00E36894" w:rsidRDefault="006E5C25" w:rsidP="002D6613">
      <w:pPr>
        <w:pStyle w:val="a6"/>
        <w:tabs>
          <w:tab w:val="left" w:pos="7365"/>
        </w:tabs>
        <w:spacing w:before="0" w:beforeAutospacing="0" w:after="0" w:afterAutospacing="0"/>
        <w:rPr>
          <w:b/>
        </w:rPr>
      </w:pPr>
      <w:r>
        <w:rPr>
          <w:b/>
          <w:noProof/>
        </w:rPr>
        <mc:AlternateContent>
          <mc:Choice Requires="wps">
            <w:drawing>
              <wp:anchor distT="0" distB="0" distL="114300" distR="114300" simplePos="0" relativeHeight="251675136" behindDoc="0" locked="0" layoutInCell="1" allowOverlap="1">
                <wp:simplePos x="0" y="0"/>
                <wp:positionH relativeFrom="column">
                  <wp:posOffset>1938020</wp:posOffset>
                </wp:positionH>
                <wp:positionV relativeFrom="paragraph">
                  <wp:posOffset>168275</wp:posOffset>
                </wp:positionV>
                <wp:extent cx="1162050" cy="428625"/>
                <wp:effectExtent l="9525" t="10795" r="38100" b="55880"/>
                <wp:wrapNone/>
                <wp:docPr id="733" name="AutoShape 4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62050" cy="4286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8E875FA" id="AutoShape 404" o:spid="_x0000_s1026" type="#_x0000_t32" style="position:absolute;margin-left:152.6pt;margin-top:13.25pt;width:91.5pt;height:33.7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">
                <v:stroke endarrow="block"/>
              </v:shape>
            </w:pict>
          </mc:Fallback>
        </mc:AlternateContent>
      </w:r>
    </w:p>
    <w:p w:rsidR="002D6613" w:rsidRDefault="006E5C25" w:rsidP="002D6613">
      <w:pPr>
        <w:pStyle w:val="a6"/>
        <w:tabs>
          <w:tab w:val="left" w:pos="7365"/>
        </w:tabs>
        <w:spacing w:before="0" w:beforeAutospacing="0" w:after="0" w:afterAutospacing="0"/>
        <w:rPr>
          <w:b/>
        </w:rPr>
      </w:pPr>
      <w:r>
        <w:rPr>
          <w:b/>
          <w:noProof/>
        </w:rPr>
        <mc:AlternateContent>
          <mc:Choice Requires="wps">
            <w:drawing>
              <wp:anchor distT="0" distB="0" distL="114300" distR="114300" simplePos="0" relativeHeight="251674112" behindDoc="0" locked="0" layoutInCell="1" allowOverlap="1">
                <wp:simplePos x="0" y="0"/>
                <wp:positionH relativeFrom="column">
                  <wp:posOffset>1928495</wp:posOffset>
                </wp:positionH>
                <wp:positionV relativeFrom="paragraph">
                  <wp:posOffset>12065</wp:posOffset>
                </wp:positionV>
                <wp:extent cx="1123950" cy="0"/>
                <wp:effectExtent l="9525" t="58420" r="19050" b="55880"/>
                <wp:wrapNone/>
                <wp:docPr id="732" name="AutoShape 4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239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8BAB9B" id="AutoShape 403" o:spid="_x0000_s1026" type="#_x0000_t32" style="position:absolute;margin-left:151.85pt;margin-top:.95pt;width:88.5pt;height: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">
                <v:stroke endarrow="block"/>
              </v:shape>
            </w:pict>
          </mc:Fallback>
        </mc:AlternateContent>
      </w:r>
    </w:p>
    <w:p w:rsidR="005259DC" w:rsidRDefault="006E5C25" w:rsidP="00E36894">
      <w:pPr>
        <w:spacing w:after="200" w:line="276" w:lineRule="auto"/>
        <w:jc w:val="center"/>
        <w:rPr>
          <w:b/>
          <w:sz w:val="28"/>
          <w:szCs w:val="28"/>
        </w:rPr>
      </w:pPr>
      <w:r>
        <w:rPr>
          <w:b/>
          <w:noProof/>
        </w:rPr>
        <mc:AlternateContent>
          <mc:Choice Requires="wps">
            <w:drawing>
              <wp:anchor distT="0" distB="0" distL="114300" distR="114300" simplePos="0" relativeHeight="251663872" behindDoc="0" locked="0" layoutInCell="1" allowOverlap="1">
                <wp:simplePos x="0" y="0"/>
                <wp:positionH relativeFrom="column">
                  <wp:posOffset>3071495</wp:posOffset>
                </wp:positionH>
                <wp:positionV relativeFrom="paragraph">
                  <wp:posOffset>99695</wp:posOffset>
                </wp:positionV>
                <wp:extent cx="1447800" cy="447675"/>
                <wp:effectExtent l="9525" t="6985" r="19050" b="31115"/>
                <wp:wrapNone/>
                <wp:docPr id="731" name="Oval 3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447675"/>
                        </a:xfrm>
                        <a:prstGeom prst="ellipse">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round/>
                          <a:headEnd/>
                          <a:tailEnd/>
                        </a:ln>
                        <a:effectLst>
                          <a:outerShdw dist="28398" dir="3806097" algn="ctr" rotWithShape="0">
                            <a:schemeClr val="accent1">
                              <a:lumMod val="50000"/>
                              <a:lumOff val="0"/>
                              <a:alpha val="50000"/>
                            </a:schemeClr>
                          </a:outerShdw>
                        </a:effectLst>
                      </wps:spPr>
                      <wps:txbx>
                        <w:txbxContent>
                          <w:p w:rsidR="00752B60" w:rsidRDefault="00752B60">
                            <w:r w:rsidRPr="005E5A4E">
                              <w:rPr>
                                <w:sz w:val="16"/>
                                <w:szCs w:val="16"/>
                              </w:rPr>
                              <w:t>воспроизведение мелодий.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92" o:spid="_x0000_s1421" style="position:absolute;left:0;text-align:left;margin-left:241.85pt;margin-top:7.85pt;width:114pt;height:35.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" fillcolor="white [3201]" strokecolor="#9cc2e5 [1940]" strokeweight="1pt">
                <v:fill color2="#bdd6ee [1300]" focus="100%" type="gradient"/>
                <v:shadow on="t" color="#1f4d78 [1604]" opacity=".5" offset="1pt"/>
                <v:textbox>
                  <w:txbxContent>
                    <w:p w:rsidR="00752B60" w:rsidRDefault="00752B60">
                      <w:r w:rsidRPr="005E5A4E">
                        <w:rPr>
                          <w:sz w:val="16"/>
                          <w:szCs w:val="16"/>
                        </w:rPr>
                        <w:t>воспроизведение мелодий.</w:t>
                      </w:r>
                    </w:p>
                  </w:txbxContent>
                </v:textbox>
              </v:oval>
            </w:pict>
          </mc:Fallback>
        </mc:AlternateContent>
      </w:r>
    </w:p>
    <w:p w:rsidR="005259DC" w:rsidRDefault="005259DC" w:rsidP="00E36894">
      <w:pPr>
        <w:spacing w:after="200" w:line="276" w:lineRule="auto"/>
        <w:jc w:val="center"/>
        <w:rPr>
          <w:b/>
          <w:sz w:val="28"/>
          <w:szCs w:val="28"/>
        </w:rPr>
      </w:pPr>
    </w:p>
    <w:p w:rsidR="00E72A8E" w:rsidRPr="00FB0F19" w:rsidRDefault="001B024A" w:rsidP="001B024A">
      <w:pPr>
        <w:spacing w:after="200" w:line="276" w:lineRule="auto"/>
        <w:rPr>
          <w:b/>
          <w:i/>
          <w:u w:val="single"/>
        </w:rPr>
      </w:pPr>
      <w:r w:rsidRPr="00FB0F19">
        <w:rPr>
          <w:b/>
          <w:i/>
          <w:u w:val="single"/>
        </w:rPr>
        <w:t>Возраст с 2-3 лет:</w:t>
      </w:r>
    </w:p>
    <w:p w:rsidR="00E1019F" w:rsidRPr="00FB0F19" w:rsidRDefault="00E1019F" w:rsidP="009B312D">
      <w:pPr>
        <w:spacing w:before="40" w:line="360" w:lineRule="auto"/>
        <w:ind w:left="921"/>
        <w:jc w:val="both"/>
        <w:rPr>
          <w:b/>
          <w:i/>
          <w:u w:val="single"/>
        </w:rPr>
      </w:pPr>
      <w:r w:rsidRPr="00FB0F19">
        <w:rPr>
          <w:b/>
          <w:i/>
          <w:u w:val="single"/>
        </w:rPr>
        <w:t>Задачи:</w:t>
      </w:r>
    </w:p>
    <w:p w:rsidR="009B312D" w:rsidRPr="00FB0F19" w:rsidRDefault="009B312D" w:rsidP="009B312D">
      <w:pPr>
        <w:spacing w:before="40" w:line="360" w:lineRule="auto"/>
        <w:ind w:left="921"/>
        <w:jc w:val="both"/>
        <w:rPr>
          <w:b/>
          <w:i/>
          <w:spacing w:val="-2"/>
          <w:u w:val="single"/>
        </w:rPr>
      </w:pPr>
      <w:r w:rsidRPr="00FB0F19">
        <w:rPr>
          <w:b/>
          <w:i/>
          <w:u w:val="single"/>
        </w:rPr>
        <w:t xml:space="preserve">Музыкальная </w:t>
      </w:r>
      <w:r w:rsidRPr="00FB0F19">
        <w:rPr>
          <w:b/>
          <w:i/>
          <w:spacing w:val="-2"/>
          <w:u w:val="single"/>
        </w:rPr>
        <w:t>деятельность:</w:t>
      </w:r>
    </w:p>
    <w:p w:rsidR="009B312D" w:rsidRPr="009B312D" w:rsidRDefault="009B312D" w:rsidP="009306B8">
      <w:pPr>
        <w:pStyle w:val="afb"/>
        <w:numPr>
          <w:ilvl w:val="0"/>
          <w:numId w:val="158"/>
        </w:numPr>
        <w:spacing w:before="40" w:line="360" w:lineRule="auto"/>
        <w:jc w:val="both"/>
        <w:rPr>
          <w:rFonts w:ascii="Times New Roman" w:hAnsi="Times New Roman"/>
          <w:b/>
          <w:i/>
          <w:sz w:val="24"/>
          <w:szCs w:val="24"/>
        </w:rPr>
      </w:pPr>
      <w:r w:rsidRPr="009B312D">
        <w:rPr>
          <w:rFonts w:ascii="Times New Roman" w:hAnsi="Times New Roman"/>
          <w:sz w:val="24"/>
          <w:szCs w:val="24"/>
        </w:rPr>
        <w:t xml:space="preserve">Развивать у детей эмоциональную отзывчивость на </w:t>
      </w:r>
      <w:r w:rsidRPr="009B312D">
        <w:rPr>
          <w:rFonts w:ascii="Times New Roman" w:hAnsi="Times New Roman"/>
          <w:spacing w:val="-2"/>
          <w:sz w:val="24"/>
          <w:szCs w:val="24"/>
        </w:rPr>
        <w:t>музыку;</w:t>
      </w:r>
    </w:p>
    <w:p w:rsidR="009B312D" w:rsidRPr="009B312D" w:rsidRDefault="009B312D" w:rsidP="009306B8">
      <w:pPr>
        <w:pStyle w:val="afb"/>
        <w:numPr>
          <w:ilvl w:val="0"/>
          <w:numId w:val="158"/>
        </w:numPr>
        <w:spacing w:before="40" w:line="360" w:lineRule="auto"/>
        <w:jc w:val="both"/>
        <w:rPr>
          <w:rFonts w:ascii="Times New Roman" w:hAnsi="Times New Roman"/>
          <w:b/>
          <w:i/>
          <w:sz w:val="24"/>
          <w:szCs w:val="24"/>
        </w:rPr>
      </w:pPr>
      <w:r w:rsidRPr="009B312D">
        <w:rPr>
          <w:rFonts w:ascii="Times New Roman" w:hAnsi="Times New Roman"/>
          <w:sz w:val="24"/>
          <w:szCs w:val="24"/>
        </w:rPr>
        <w:t xml:space="preserve">Знакомить детей с тремя музыкальными жанрами: песней, танцем, </w:t>
      </w:r>
      <w:r w:rsidRPr="009B312D">
        <w:rPr>
          <w:rFonts w:ascii="Times New Roman" w:hAnsi="Times New Roman"/>
          <w:spacing w:val="-2"/>
          <w:sz w:val="24"/>
          <w:szCs w:val="24"/>
        </w:rPr>
        <w:t>маршем;</w:t>
      </w:r>
    </w:p>
    <w:p w:rsidR="009B312D" w:rsidRPr="009B312D" w:rsidRDefault="009B312D" w:rsidP="009306B8">
      <w:pPr>
        <w:pStyle w:val="afb"/>
        <w:numPr>
          <w:ilvl w:val="0"/>
          <w:numId w:val="158"/>
        </w:numPr>
        <w:spacing w:before="40" w:line="360" w:lineRule="auto"/>
        <w:jc w:val="both"/>
        <w:rPr>
          <w:rFonts w:ascii="Times New Roman" w:hAnsi="Times New Roman"/>
          <w:b/>
          <w:i/>
          <w:sz w:val="24"/>
          <w:szCs w:val="24"/>
        </w:rPr>
      </w:pPr>
      <w:r w:rsidRPr="009B312D">
        <w:rPr>
          <w:rFonts w:ascii="Times New Roman" w:hAnsi="Times New Roman"/>
          <w:sz w:val="24"/>
          <w:szCs w:val="24"/>
        </w:rPr>
        <w:t>формировать у детей умение узнавать знакомые песни ,</w:t>
      </w:r>
      <w:r w:rsidR="00E74F91">
        <w:rPr>
          <w:rFonts w:ascii="Times New Roman" w:hAnsi="Times New Roman"/>
          <w:sz w:val="24"/>
          <w:szCs w:val="24"/>
        </w:rPr>
        <w:t xml:space="preserve"> </w:t>
      </w:r>
      <w:r w:rsidRPr="009B312D">
        <w:rPr>
          <w:rFonts w:ascii="Times New Roman" w:hAnsi="Times New Roman"/>
          <w:sz w:val="24"/>
          <w:szCs w:val="24"/>
        </w:rPr>
        <w:t xml:space="preserve">пьесы; </w:t>
      </w:r>
    </w:p>
    <w:p w:rsidR="009B312D" w:rsidRPr="009B312D" w:rsidRDefault="009B312D" w:rsidP="009306B8">
      <w:pPr>
        <w:pStyle w:val="afb"/>
        <w:numPr>
          <w:ilvl w:val="0"/>
          <w:numId w:val="158"/>
        </w:numPr>
        <w:spacing w:before="40" w:line="360" w:lineRule="auto"/>
        <w:jc w:val="both"/>
        <w:rPr>
          <w:rFonts w:ascii="Times New Roman" w:hAnsi="Times New Roman"/>
          <w:b/>
          <w:i/>
          <w:sz w:val="24"/>
          <w:szCs w:val="24"/>
        </w:rPr>
      </w:pPr>
      <w:r w:rsidRPr="009B312D">
        <w:rPr>
          <w:rFonts w:ascii="Times New Roman" w:hAnsi="Times New Roman"/>
          <w:sz w:val="24"/>
          <w:szCs w:val="24"/>
        </w:rPr>
        <w:t>чувствовать характер музыки (веселый, бодрый, спокойный), эмоционально на нее реагировать; выражать свое настроение в движении под музыку;</w:t>
      </w:r>
    </w:p>
    <w:p w:rsidR="009B312D" w:rsidRPr="009B312D" w:rsidRDefault="009B312D" w:rsidP="009306B8">
      <w:pPr>
        <w:pStyle w:val="afb"/>
        <w:numPr>
          <w:ilvl w:val="0"/>
          <w:numId w:val="158"/>
        </w:numPr>
        <w:spacing w:before="40" w:line="360" w:lineRule="auto"/>
        <w:jc w:val="both"/>
        <w:rPr>
          <w:rFonts w:ascii="Times New Roman" w:hAnsi="Times New Roman"/>
          <w:b/>
          <w:i/>
          <w:sz w:val="24"/>
          <w:szCs w:val="24"/>
        </w:rPr>
      </w:pPr>
      <w:r w:rsidRPr="009B312D">
        <w:rPr>
          <w:rFonts w:ascii="Times New Roman" w:hAnsi="Times New Roman"/>
          <w:sz w:val="24"/>
          <w:szCs w:val="24"/>
        </w:rPr>
        <w:t xml:space="preserve">учить детей петь простые народные песни, попевки, прибаутки, передавая их настроение и </w:t>
      </w:r>
      <w:r w:rsidRPr="009B312D">
        <w:rPr>
          <w:rFonts w:ascii="Times New Roman" w:hAnsi="Times New Roman"/>
          <w:spacing w:val="-2"/>
          <w:sz w:val="24"/>
          <w:szCs w:val="24"/>
        </w:rPr>
        <w:t>характер;</w:t>
      </w:r>
    </w:p>
    <w:p w:rsidR="009B312D" w:rsidRPr="009B312D" w:rsidRDefault="009B312D" w:rsidP="009306B8">
      <w:pPr>
        <w:pStyle w:val="afb"/>
        <w:numPr>
          <w:ilvl w:val="0"/>
          <w:numId w:val="158"/>
        </w:numPr>
        <w:spacing w:before="40" w:line="360" w:lineRule="auto"/>
        <w:jc w:val="both"/>
        <w:rPr>
          <w:rFonts w:ascii="Times New Roman" w:hAnsi="Times New Roman"/>
          <w:b/>
          <w:i/>
          <w:sz w:val="24"/>
          <w:szCs w:val="24"/>
        </w:rPr>
      </w:pPr>
      <w:r w:rsidRPr="009B312D">
        <w:rPr>
          <w:rFonts w:ascii="Times New Roman" w:hAnsi="Times New Roman"/>
          <w:sz w:val="24"/>
          <w:szCs w:val="24"/>
        </w:rPr>
        <w:lastRenderedPageBreak/>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9B312D" w:rsidRPr="00CA74C9" w:rsidRDefault="009B312D" w:rsidP="009B312D">
      <w:pPr>
        <w:spacing w:line="360" w:lineRule="auto"/>
        <w:ind w:left="921"/>
        <w:jc w:val="both"/>
        <w:rPr>
          <w:b/>
          <w:i/>
          <w:u w:val="single"/>
        </w:rPr>
      </w:pPr>
      <w:r w:rsidRPr="00CA74C9">
        <w:rPr>
          <w:b/>
          <w:i/>
          <w:u w:val="single"/>
        </w:rPr>
        <w:t xml:space="preserve">Театрализованная </w:t>
      </w:r>
      <w:r w:rsidRPr="00CA74C9">
        <w:rPr>
          <w:b/>
          <w:i/>
          <w:spacing w:val="-2"/>
          <w:u w:val="single"/>
        </w:rPr>
        <w:t>деятельность:</w:t>
      </w:r>
    </w:p>
    <w:p w:rsidR="009B312D" w:rsidRDefault="009B312D" w:rsidP="009306B8">
      <w:pPr>
        <w:pStyle w:val="af0"/>
        <w:numPr>
          <w:ilvl w:val="0"/>
          <w:numId w:val="159"/>
        </w:numPr>
        <w:spacing w:before="38" w:line="360" w:lineRule="auto"/>
        <w:ind w:right="251"/>
        <w:jc w:val="both"/>
      </w:pPr>
      <w:r>
        <w:t>воспитывать у детей устойчивый интерес детей к театрализованной игре, создавать условия для ее проведения;</w:t>
      </w:r>
    </w:p>
    <w:p w:rsidR="009B312D" w:rsidRDefault="009B312D" w:rsidP="009306B8">
      <w:pPr>
        <w:pStyle w:val="af0"/>
        <w:numPr>
          <w:ilvl w:val="0"/>
          <w:numId w:val="159"/>
        </w:numPr>
        <w:spacing w:before="38" w:line="360" w:lineRule="auto"/>
        <w:ind w:right="251"/>
        <w:jc w:val="both"/>
      </w:pPr>
      <w:r>
        <w:t xml:space="preserve">формирование положительных, доброжелательных, коллективных взаимоотношений; формироватьумениеследитьзаразвитиемдействиявиграх-драматизацияхикукольных спектаклях, созданных силами взрослых и старших </w:t>
      </w:r>
      <w:r w:rsidRPr="009B312D">
        <w:rPr>
          <w:spacing w:val="-2"/>
        </w:rPr>
        <w:t>детей;</w:t>
      </w:r>
    </w:p>
    <w:p w:rsidR="009B312D" w:rsidRDefault="009B312D" w:rsidP="009306B8">
      <w:pPr>
        <w:pStyle w:val="af0"/>
        <w:numPr>
          <w:ilvl w:val="0"/>
          <w:numId w:val="159"/>
        </w:numPr>
        <w:spacing w:before="38" w:line="360" w:lineRule="auto"/>
        <w:ind w:right="251"/>
        <w:jc w:val="both"/>
      </w:pPr>
      <w:r>
        <w:t>учить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9B312D" w:rsidRDefault="009B312D" w:rsidP="009306B8">
      <w:pPr>
        <w:pStyle w:val="af0"/>
        <w:numPr>
          <w:ilvl w:val="0"/>
          <w:numId w:val="159"/>
        </w:numPr>
        <w:spacing w:before="38" w:line="360" w:lineRule="auto"/>
        <w:ind w:right="251"/>
        <w:jc w:val="both"/>
      </w:pPr>
      <w:r>
        <w:t>познакомить детей с различными видами театра (кукольным, настольным, пальчиковым, театром теней, театром на фланелеграфе);</w:t>
      </w:r>
    </w:p>
    <w:p w:rsidR="009B312D" w:rsidRDefault="009B312D" w:rsidP="009306B8">
      <w:pPr>
        <w:pStyle w:val="af0"/>
        <w:numPr>
          <w:ilvl w:val="0"/>
          <w:numId w:val="159"/>
        </w:numPr>
        <w:spacing w:before="38" w:line="360" w:lineRule="auto"/>
        <w:ind w:right="251"/>
        <w:jc w:val="both"/>
      </w:pPr>
      <w:r>
        <w:t>знакомить детей с приемами вождения настольных кукол; учить сопровождать движения простой песенкой;</w:t>
      </w:r>
    </w:p>
    <w:p w:rsidR="009B312D" w:rsidRDefault="009B312D" w:rsidP="009306B8">
      <w:pPr>
        <w:pStyle w:val="af0"/>
        <w:numPr>
          <w:ilvl w:val="0"/>
          <w:numId w:val="159"/>
        </w:numPr>
        <w:spacing w:before="38" w:line="360" w:lineRule="auto"/>
        <w:ind w:right="251"/>
        <w:jc w:val="both"/>
      </w:pPr>
      <w:r>
        <w:t>вызывать желание действовать с элементами костюмов (шапочки, воротнички и т.д.) и атрибутами как внешними символами роли;</w:t>
      </w:r>
    </w:p>
    <w:p w:rsidR="009B312D" w:rsidRDefault="009B312D" w:rsidP="009306B8">
      <w:pPr>
        <w:pStyle w:val="af0"/>
        <w:numPr>
          <w:ilvl w:val="0"/>
          <w:numId w:val="159"/>
        </w:numPr>
        <w:spacing w:before="38" w:line="360" w:lineRule="auto"/>
        <w:ind w:right="251"/>
        <w:jc w:val="both"/>
      </w:pPr>
      <w:r>
        <w:t xml:space="preserve">формировать удетей интонационную выразительность речи в процессе театрально-игровой </w:t>
      </w:r>
      <w:r w:rsidRPr="009B312D">
        <w:rPr>
          <w:spacing w:val="-2"/>
        </w:rPr>
        <w:t>деятельности;</w:t>
      </w:r>
    </w:p>
    <w:p w:rsidR="009B312D" w:rsidRDefault="009B312D" w:rsidP="009306B8">
      <w:pPr>
        <w:pStyle w:val="af0"/>
        <w:numPr>
          <w:ilvl w:val="0"/>
          <w:numId w:val="159"/>
        </w:numPr>
        <w:spacing w:before="38" w:line="360" w:lineRule="auto"/>
        <w:ind w:right="251"/>
        <w:jc w:val="both"/>
      </w:pPr>
      <w:r>
        <w:t xml:space="preserve">развивать у детей диалогическую речь в процессе театрально-игровой деятельности; формировать у детей умение следить за развитием действия в драматизациях и кукольных </w:t>
      </w:r>
      <w:r w:rsidRPr="009B312D">
        <w:rPr>
          <w:spacing w:val="-2"/>
        </w:rPr>
        <w:t>спектаклях;</w:t>
      </w:r>
    </w:p>
    <w:p w:rsidR="009B312D" w:rsidRDefault="009B312D" w:rsidP="009306B8">
      <w:pPr>
        <w:pStyle w:val="af0"/>
        <w:numPr>
          <w:ilvl w:val="0"/>
          <w:numId w:val="159"/>
        </w:numPr>
        <w:spacing w:before="38" w:line="360" w:lineRule="auto"/>
        <w:ind w:right="251"/>
        <w:jc w:val="both"/>
      </w:pPr>
      <w:r w:rsidRPr="009B312D">
        <w:rPr>
          <w:spacing w:val="-2"/>
        </w:rPr>
        <w:t>формировать</w:t>
      </w:r>
      <w:r>
        <w:tab/>
      </w:r>
      <w:r w:rsidRPr="009B312D">
        <w:rPr>
          <w:spacing w:val="-10"/>
        </w:rPr>
        <w:t>у</w:t>
      </w:r>
      <w:r>
        <w:tab/>
      </w:r>
      <w:r w:rsidRPr="009B312D">
        <w:rPr>
          <w:spacing w:val="-4"/>
        </w:rPr>
        <w:t>детей</w:t>
      </w:r>
      <w:r>
        <w:tab/>
      </w:r>
      <w:r w:rsidRPr="009B312D">
        <w:rPr>
          <w:spacing w:val="-2"/>
        </w:rPr>
        <w:t>умение</w:t>
      </w:r>
      <w:r>
        <w:tab/>
      </w:r>
      <w:r w:rsidRPr="009B312D">
        <w:rPr>
          <w:spacing w:val="-2"/>
        </w:rPr>
        <w:t>использовать</w:t>
      </w:r>
      <w:r>
        <w:tab/>
      </w:r>
      <w:r w:rsidRPr="009B312D">
        <w:rPr>
          <w:spacing w:val="-2"/>
        </w:rPr>
        <w:t>импровизационные</w:t>
      </w:r>
      <w:r>
        <w:tab/>
      </w:r>
      <w:r w:rsidRPr="009B312D">
        <w:rPr>
          <w:spacing w:val="-2"/>
        </w:rPr>
        <w:t>формы</w:t>
      </w:r>
      <w:r>
        <w:t xml:space="preserve">  </w:t>
      </w:r>
      <w:r w:rsidRPr="009B312D">
        <w:rPr>
          <w:spacing w:val="-2"/>
        </w:rPr>
        <w:t xml:space="preserve">диалогов </w:t>
      </w:r>
      <w:r>
        <w:t>действующих лиц в хорошо знакомых сказках.</w:t>
      </w:r>
    </w:p>
    <w:p w:rsidR="00E74F91" w:rsidRPr="00950629" w:rsidRDefault="00E74F91" w:rsidP="003B6548">
      <w:pPr>
        <w:spacing w:after="240"/>
        <w:ind w:left="360"/>
        <w:rPr>
          <w:i/>
          <w:u w:val="single"/>
        </w:rPr>
      </w:pPr>
      <w:r w:rsidRPr="00950629">
        <w:rPr>
          <w:i/>
          <w:u w:val="single"/>
        </w:rPr>
        <w:t>Содержание образовательной деятельности:</w:t>
      </w:r>
    </w:p>
    <w:p w:rsidR="00E74F91" w:rsidRDefault="00E74F91" w:rsidP="00E74F91">
      <w:pPr>
        <w:spacing w:line="360" w:lineRule="auto"/>
        <w:ind w:left="360"/>
        <w:jc w:val="both"/>
      </w:pPr>
      <w:r w:rsidRPr="00E74F91">
        <w:t xml:space="preserve">Педагог воспитывает интерес к природе и отражению представлений (впечатлений) в доступной музыкальной деятельности.  </w:t>
      </w:r>
    </w:p>
    <w:p w:rsidR="00E74F91" w:rsidRDefault="00E74F91" w:rsidP="00E74F91">
      <w:pPr>
        <w:spacing w:line="360" w:lineRule="auto"/>
        <w:ind w:left="360"/>
        <w:jc w:val="both"/>
      </w:pPr>
      <w:r w:rsidRPr="00FB0F19">
        <w:rPr>
          <w:i/>
        </w:rPr>
        <w:t>Слушание</w:t>
      </w:r>
      <w:r w:rsidRPr="00E74F91">
        <w:rPr>
          <w:i/>
        </w:rPr>
        <w:t>.</w:t>
      </w:r>
      <w:r w:rsidRPr="00E74F91">
        <w:t xml:space="preserve"> Педагог учит детей внимательно слушать спокойные и бодрые песни, музыкальные пьесы разного характера, понимать, о чем (о ком) поется, и эмоционально </w:t>
      </w:r>
      <w:r w:rsidRPr="00E74F91">
        <w:lastRenderedPageBreak/>
        <w:t xml:space="preserve">реагировать на содержание. Учит детей различать звуки по высоте (высокое и низкое звучание колокольчика, фортепьяно, металлофона). </w:t>
      </w:r>
    </w:p>
    <w:p w:rsidR="00E74F91" w:rsidRDefault="00E74F91" w:rsidP="00E74F91">
      <w:pPr>
        <w:spacing w:line="360" w:lineRule="auto"/>
        <w:ind w:left="360"/>
        <w:jc w:val="both"/>
      </w:pPr>
      <w:r w:rsidRPr="00E74F91">
        <w:rPr>
          <w:i/>
        </w:rPr>
        <w:t>Пение.</w:t>
      </w:r>
      <w:r w:rsidRPr="00E74F91">
        <w:t xml:space="preserve"> Педагог вызывает активность детей при подпевании и пении. Развивает умение подпевать фразы в песне (совместно с педагогом). Поощряет сольное пение.  </w:t>
      </w:r>
    </w:p>
    <w:p w:rsidR="00E74F91" w:rsidRDefault="00E74F91" w:rsidP="00E74F91">
      <w:pPr>
        <w:spacing w:line="360" w:lineRule="auto"/>
        <w:ind w:left="360"/>
        <w:jc w:val="both"/>
      </w:pPr>
      <w:r w:rsidRPr="00FB0F19">
        <w:rPr>
          <w:i/>
        </w:rPr>
        <w:t>Музыкально-ритмические движения</w:t>
      </w:r>
      <w:r w:rsidRPr="00E74F91">
        <w:t xml:space="preserve">. Педагог развивает у детей эмоциональность и образность восприятия музыки через движения. Педагог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 д.). Учит детей начинать движение с началом музыки и заканчивать с ее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 </w:t>
      </w:r>
    </w:p>
    <w:p w:rsidR="00E74F91" w:rsidRDefault="00E74F91" w:rsidP="00E74F91">
      <w:pPr>
        <w:spacing w:line="360" w:lineRule="auto"/>
        <w:ind w:left="360"/>
        <w:jc w:val="both"/>
      </w:pPr>
      <w:r w:rsidRPr="00E74F91">
        <w:rPr>
          <w:i/>
        </w:rPr>
        <w:t>Театрализованная деятельность</w:t>
      </w:r>
      <w:r w:rsidRPr="00E74F91">
        <w:t xml:space="preserve">: Педагог пробуждает интерес детей к театрализованной игре, создает условия для ее проведения. Формирует умение следить за развитием действия в играх-драматизациях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т.д.) и атрибутами как внешними символами роли.  </w:t>
      </w:r>
      <w:r w:rsidRPr="00E74F91">
        <w:rPr>
          <w:i/>
        </w:rPr>
        <w:t xml:space="preserve">Культурно- досуговая деятельность: </w:t>
      </w:r>
      <w:r>
        <w:t xml:space="preserve">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(«Игра с мишкой», муз. Г. Финаровского, «Кошка», муз. Ан. Александрова, сл. Н. Френкель; «Кто у нас хороший?» и др.), театрализованных представлениях (кукольный театр: «Козлик Бубенчик и его друзья», Т. Караманенко; инсценирование рус. нар. сказок: «Веселые зайчата», Л. Феоктистова; «Ладушки в гостях у бабушки», «На бабушкином дворе», Л. Исаева и др.), забавах («Из-за леса, из-за гор», Т. Казакова; «Лягушка», рус. нар. песня, обр. Ю. Слонова; «Котик и козлик», муз. Ц. Кюи.), развлечениях (тематических: «Мои любимые игрушки», «Зайчата в лесу», «Игры-забавы», «Зимняя сказка» и др.; спортивные: «Мы смелые и умелые») и праздниках («Осенины», «Листопад», «Дед Мороз и зайчики», «Солнышко-ведрышко» и др.). Развивает умение следить за действиями </w:t>
      </w:r>
      <w:r>
        <w:lastRenderedPageBreak/>
        <w:t xml:space="preserve">игрушек, сказочных героев, адекватно реагировать на них. Формирует навык перевоплощения детей в образы сказочных героев. </w:t>
      </w:r>
    </w:p>
    <w:p w:rsidR="003B6548" w:rsidRPr="003B6548" w:rsidRDefault="00E74F91" w:rsidP="00E74F91">
      <w:pPr>
        <w:spacing w:line="360" w:lineRule="auto"/>
        <w:ind w:left="360"/>
        <w:jc w:val="both"/>
        <w:rPr>
          <w:i/>
        </w:rPr>
      </w:pPr>
      <w:r w:rsidRPr="003B6548">
        <w:rPr>
          <w:i/>
          <w:u w:val="single"/>
        </w:rPr>
        <w:t>Целевые ориентиры:</w:t>
      </w:r>
      <w:r w:rsidRPr="003B6548">
        <w:rPr>
          <w:i/>
        </w:rPr>
        <w:t xml:space="preserve">  </w:t>
      </w:r>
    </w:p>
    <w:p w:rsidR="003B6548" w:rsidRDefault="00E74F91" w:rsidP="00E74F91">
      <w:pPr>
        <w:spacing w:line="360" w:lineRule="auto"/>
        <w:ind w:left="360"/>
        <w:jc w:val="both"/>
      </w:pPr>
      <w:r w:rsidRPr="00E74F91">
        <w:t xml:space="preserve">В </w:t>
      </w:r>
      <w:r w:rsidRPr="00E74F91">
        <w:rPr>
          <w:i/>
        </w:rPr>
        <w:t>музыкальной деятельности:</w:t>
      </w:r>
      <w:r w:rsidRPr="00E74F91">
        <w:t xml:space="preserve"> </w:t>
      </w:r>
    </w:p>
    <w:p w:rsidR="003B6548" w:rsidRPr="003B6548" w:rsidRDefault="00E74F91" w:rsidP="009306B8">
      <w:pPr>
        <w:pStyle w:val="afb"/>
        <w:numPr>
          <w:ilvl w:val="0"/>
          <w:numId w:val="328"/>
        </w:numPr>
        <w:spacing w:after="0" w:line="360" w:lineRule="auto"/>
        <w:jc w:val="both"/>
        <w:rPr>
          <w:rFonts w:ascii="Times New Roman" w:hAnsi="Times New Roman"/>
          <w:sz w:val="24"/>
          <w:szCs w:val="24"/>
        </w:rPr>
      </w:pPr>
      <w:r w:rsidRPr="003B6548">
        <w:rPr>
          <w:rFonts w:ascii="Times New Roman" w:hAnsi="Times New Roman"/>
          <w:sz w:val="24"/>
          <w:szCs w:val="24"/>
        </w:rPr>
        <w:t xml:space="preserve">эмоционально откликается на музыку разного характера; </w:t>
      </w:r>
    </w:p>
    <w:p w:rsidR="003B6548" w:rsidRPr="003B6548" w:rsidRDefault="00E74F91" w:rsidP="009306B8">
      <w:pPr>
        <w:pStyle w:val="afb"/>
        <w:numPr>
          <w:ilvl w:val="0"/>
          <w:numId w:val="328"/>
        </w:numPr>
        <w:spacing w:after="0" w:line="360" w:lineRule="auto"/>
        <w:jc w:val="both"/>
        <w:rPr>
          <w:rFonts w:ascii="Times New Roman" w:hAnsi="Times New Roman"/>
          <w:sz w:val="24"/>
          <w:szCs w:val="24"/>
        </w:rPr>
      </w:pPr>
      <w:r w:rsidRPr="003B6548">
        <w:rPr>
          <w:rFonts w:ascii="Times New Roman" w:hAnsi="Times New Roman"/>
          <w:sz w:val="24"/>
          <w:szCs w:val="24"/>
        </w:rPr>
        <w:t>узнает знакомые мелодии и различает высоту звуков (высокий – низкий); вместе с воспитателем подпевает в песне музыкальные фразы;</w:t>
      </w:r>
    </w:p>
    <w:p w:rsidR="003B6548" w:rsidRPr="003B6548" w:rsidRDefault="00E74F91" w:rsidP="009306B8">
      <w:pPr>
        <w:pStyle w:val="afb"/>
        <w:numPr>
          <w:ilvl w:val="0"/>
          <w:numId w:val="328"/>
        </w:numPr>
        <w:spacing w:after="0" w:line="360" w:lineRule="auto"/>
        <w:jc w:val="both"/>
        <w:rPr>
          <w:rFonts w:ascii="Times New Roman" w:hAnsi="Times New Roman"/>
          <w:sz w:val="24"/>
          <w:szCs w:val="24"/>
        </w:rPr>
      </w:pPr>
      <w:r w:rsidRPr="003B6548">
        <w:rPr>
          <w:rFonts w:ascii="Times New Roman" w:hAnsi="Times New Roman"/>
          <w:sz w:val="24"/>
          <w:szCs w:val="24"/>
        </w:rPr>
        <w:t xml:space="preserve"> двигается в соответствии с характером музыки, начинает движение с первыми звуками музыки; </w:t>
      </w:r>
    </w:p>
    <w:p w:rsidR="003B6548" w:rsidRPr="003B6548" w:rsidRDefault="00E74F91" w:rsidP="009306B8">
      <w:pPr>
        <w:pStyle w:val="afb"/>
        <w:numPr>
          <w:ilvl w:val="0"/>
          <w:numId w:val="328"/>
        </w:numPr>
        <w:spacing w:after="0" w:line="360" w:lineRule="auto"/>
        <w:jc w:val="both"/>
        <w:rPr>
          <w:rFonts w:ascii="Times New Roman" w:hAnsi="Times New Roman"/>
          <w:sz w:val="24"/>
          <w:szCs w:val="24"/>
        </w:rPr>
      </w:pPr>
      <w:r w:rsidRPr="003B6548">
        <w:rPr>
          <w:rFonts w:ascii="Times New Roman" w:hAnsi="Times New Roman"/>
          <w:sz w:val="24"/>
          <w:szCs w:val="24"/>
        </w:rPr>
        <w:t xml:space="preserve">по подражанию и самостоятельно выполняет движения: притоптывает ногой, хлопает в ладоши, поворачивает кисти рук, двигается в парах (ходьба, кружение, раскачивание); с удовольствием участвует в музыкальной игре; </w:t>
      </w:r>
    </w:p>
    <w:p w:rsidR="003B6548" w:rsidRPr="003B6548" w:rsidRDefault="00E74F91" w:rsidP="009306B8">
      <w:pPr>
        <w:pStyle w:val="afb"/>
        <w:numPr>
          <w:ilvl w:val="0"/>
          <w:numId w:val="328"/>
        </w:numPr>
        <w:spacing w:after="0" w:line="360" w:lineRule="auto"/>
        <w:jc w:val="both"/>
        <w:rPr>
          <w:rFonts w:ascii="Times New Roman" w:hAnsi="Times New Roman"/>
          <w:sz w:val="24"/>
          <w:szCs w:val="24"/>
        </w:rPr>
      </w:pPr>
      <w:r w:rsidRPr="003B6548">
        <w:rPr>
          <w:rFonts w:ascii="Times New Roman" w:hAnsi="Times New Roman"/>
          <w:sz w:val="24"/>
          <w:szCs w:val="24"/>
        </w:rPr>
        <w:t xml:space="preserve">подыгрывает под музыку на шумовых инструментах, различает и называет музыкальные инструменты: погремушка, бубен.любит смотреть, слушать и испытывать радость в процессе ознакомления с произведениями музыкального искусства. </w:t>
      </w:r>
    </w:p>
    <w:p w:rsidR="00E74F91" w:rsidRPr="003B6548" w:rsidRDefault="00E74F91" w:rsidP="009306B8">
      <w:pPr>
        <w:pStyle w:val="afb"/>
        <w:numPr>
          <w:ilvl w:val="0"/>
          <w:numId w:val="328"/>
        </w:numPr>
        <w:spacing w:after="0" w:line="360" w:lineRule="auto"/>
        <w:jc w:val="both"/>
        <w:rPr>
          <w:rFonts w:ascii="Times New Roman" w:hAnsi="Times New Roman"/>
          <w:sz w:val="24"/>
          <w:szCs w:val="24"/>
        </w:rPr>
      </w:pPr>
      <w:r w:rsidRPr="003B6548">
        <w:rPr>
          <w:rFonts w:ascii="Times New Roman" w:hAnsi="Times New Roman"/>
          <w:sz w:val="24"/>
          <w:szCs w:val="24"/>
        </w:rPr>
        <w:t>Проявляет эмоциональную отзывчивость на доступное понимание произведений искусства, интерес к музыке.</w:t>
      </w:r>
    </w:p>
    <w:p w:rsidR="003B6548" w:rsidRDefault="00E74F91" w:rsidP="00E74F91">
      <w:pPr>
        <w:spacing w:line="360" w:lineRule="auto"/>
        <w:ind w:left="360"/>
        <w:jc w:val="both"/>
      </w:pPr>
      <w:r w:rsidRPr="00E74F91">
        <w:rPr>
          <w:i/>
        </w:rPr>
        <w:t>В театрализованной деятельности</w:t>
      </w:r>
      <w:r>
        <w:t xml:space="preserve">: </w:t>
      </w:r>
    </w:p>
    <w:p w:rsidR="003B6548" w:rsidRPr="003B6548" w:rsidRDefault="00E74F91" w:rsidP="009306B8">
      <w:pPr>
        <w:pStyle w:val="afb"/>
        <w:numPr>
          <w:ilvl w:val="0"/>
          <w:numId w:val="329"/>
        </w:numPr>
        <w:spacing w:after="0" w:line="360" w:lineRule="auto"/>
        <w:jc w:val="both"/>
        <w:rPr>
          <w:rFonts w:ascii="Times New Roman" w:hAnsi="Times New Roman"/>
          <w:sz w:val="24"/>
          <w:szCs w:val="24"/>
        </w:rPr>
      </w:pPr>
      <w:r w:rsidRPr="003B6548">
        <w:rPr>
          <w:rFonts w:ascii="Times New Roman" w:hAnsi="Times New Roman"/>
          <w:sz w:val="24"/>
          <w:szCs w:val="24"/>
        </w:rPr>
        <w:t xml:space="preserve">проявляет интерес к театрализованной деятельности; </w:t>
      </w:r>
    </w:p>
    <w:p w:rsidR="003B6548" w:rsidRPr="003B6548" w:rsidRDefault="00E74F91" w:rsidP="009306B8">
      <w:pPr>
        <w:pStyle w:val="afb"/>
        <w:numPr>
          <w:ilvl w:val="0"/>
          <w:numId w:val="329"/>
        </w:numPr>
        <w:spacing w:after="0" w:line="360" w:lineRule="auto"/>
        <w:jc w:val="both"/>
        <w:rPr>
          <w:rFonts w:ascii="Times New Roman" w:hAnsi="Times New Roman"/>
          <w:sz w:val="24"/>
          <w:szCs w:val="24"/>
        </w:rPr>
      </w:pPr>
      <w:r w:rsidRPr="003B6548">
        <w:rPr>
          <w:rFonts w:ascii="Times New Roman" w:hAnsi="Times New Roman"/>
          <w:sz w:val="24"/>
          <w:szCs w:val="24"/>
        </w:rPr>
        <w:t xml:space="preserve">смотрит кукольные спектакли в исполнении педагогов и старших детей; </w:t>
      </w:r>
    </w:p>
    <w:p w:rsidR="003B6548" w:rsidRPr="003B6548" w:rsidRDefault="00E74F91" w:rsidP="009306B8">
      <w:pPr>
        <w:pStyle w:val="afb"/>
        <w:numPr>
          <w:ilvl w:val="0"/>
          <w:numId w:val="329"/>
        </w:numPr>
        <w:spacing w:after="0" w:line="360" w:lineRule="auto"/>
        <w:jc w:val="both"/>
        <w:rPr>
          <w:rFonts w:ascii="Times New Roman" w:hAnsi="Times New Roman"/>
          <w:sz w:val="24"/>
          <w:szCs w:val="24"/>
        </w:rPr>
      </w:pPr>
      <w:r w:rsidRPr="003B6548">
        <w:rPr>
          <w:rFonts w:ascii="Times New Roman" w:hAnsi="Times New Roman"/>
          <w:sz w:val="24"/>
          <w:szCs w:val="24"/>
        </w:rPr>
        <w:t xml:space="preserve">имитирует характерные особенности персонажей (птички, зайчики и т.д.); </w:t>
      </w:r>
    </w:p>
    <w:p w:rsidR="003B6548" w:rsidRPr="003B6548" w:rsidRDefault="00E74F91" w:rsidP="009306B8">
      <w:pPr>
        <w:pStyle w:val="afb"/>
        <w:numPr>
          <w:ilvl w:val="0"/>
          <w:numId w:val="329"/>
        </w:numPr>
        <w:spacing w:after="0" w:line="360" w:lineRule="auto"/>
        <w:jc w:val="both"/>
        <w:rPr>
          <w:rFonts w:ascii="Times New Roman" w:hAnsi="Times New Roman"/>
          <w:sz w:val="24"/>
          <w:szCs w:val="24"/>
        </w:rPr>
      </w:pPr>
      <w:r w:rsidRPr="003B6548">
        <w:rPr>
          <w:rFonts w:ascii="Times New Roman" w:hAnsi="Times New Roman"/>
          <w:sz w:val="24"/>
          <w:szCs w:val="24"/>
        </w:rPr>
        <w:t xml:space="preserve">манипулирует с настольными куклами; </w:t>
      </w:r>
    </w:p>
    <w:p w:rsidR="003B6548" w:rsidRPr="003B6548" w:rsidRDefault="00E74F91" w:rsidP="009306B8">
      <w:pPr>
        <w:pStyle w:val="afb"/>
        <w:numPr>
          <w:ilvl w:val="0"/>
          <w:numId w:val="329"/>
        </w:numPr>
        <w:spacing w:after="0" w:line="360" w:lineRule="auto"/>
        <w:jc w:val="both"/>
        <w:rPr>
          <w:rFonts w:ascii="Times New Roman" w:hAnsi="Times New Roman"/>
          <w:sz w:val="24"/>
          <w:szCs w:val="24"/>
        </w:rPr>
      </w:pPr>
      <w:r w:rsidRPr="003B6548">
        <w:rPr>
          <w:rFonts w:ascii="Times New Roman" w:hAnsi="Times New Roman"/>
          <w:sz w:val="24"/>
          <w:szCs w:val="24"/>
        </w:rPr>
        <w:t xml:space="preserve">сопровождает свои действия эмоциональными проявлениями (жест, поза и пр.); </w:t>
      </w:r>
    </w:p>
    <w:p w:rsidR="00E74F91" w:rsidRPr="003B6548" w:rsidRDefault="00E74F91" w:rsidP="009306B8">
      <w:pPr>
        <w:pStyle w:val="afb"/>
        <w:numPr>
          <w:ilvl w:val="0"/>
          <w:numId w:val="329"/>
        </w:numPr>
        <w:spacing w:after="0" w:line="360" w:lineRule="auto"/>
        <w:jc w:val="both"/>
        <w:rPr>
          <w:rFonts w:ascii="Times New Roman" w:hAnsi="Times New Roman"/>
          <w:sz w:val="24"/>
          <w:szCs w:val="24"/>
        </w:rPr>
      </w:pPr>
      <w:r w:rsidRPr="003B6548">
        <w:rPr>
          <w:rFonts w:ascii="Times New Roman" w:hAnsi="Times New Roman"/>
          <w:sz w:val="24"/>
          <w:szCs w:val="24"/>
        </w:rPr>
        <w:t xml:space="preserve">использует в игре различные атрибуты (шапочки, платочки, ободки). </w:t>
      </w:r>
    </w:p>
    <w:p w:rsidR="003B6548" w:rsidRDefault="00E74F91" w:rsidP="00E74F91">
      <w:pPr>
        <w:spacing w:line="360" w:lineRule="auto"/>
        <w:ind w:left="360"/>
        <w:jc w:val="both"/>
      </w:pPr>
      <w:r>
        <w:t xml:space="preserve">В </w:t>
      </w:r>
      <w:r w:rsidRPr="00E74F91">
        <w:rPr>
          <w:i/>
        </w:rPr>
        <w:t>культурно-досуговой деятельности</w:t>
      </w:r>
      <w:r>
        <w:t xml:space="preserve">: </w:t>
      </w:r>
    </w:p>
    <w:p w:rsidR="003B6548" w:rsidRPr="003B6548" w:rsidRDefault="00E74F91" w:rsidP="009306B8">
      <w:pPr>
        <w:pStyle w:val="afb"/>
        <w:numPr>
          <w:ilvl w:val="0"/>
          <w:numId w:val="330"/>
        </w:numPr>
        <w:spacing w:after="0" w:line="360" w:lineRule="auto"/>
        <w:jc w:val="both"/>
        <w:rPr>
          <w:rFonts w:ascii="Times New Roman" w:hAnsi="Times New Roman"/>
          <w:sz w:val="24"/>
          <w:szCs w:val="24"/>
        </w:rPr>
      </w:pPr>
      <w:r w:rsidRPr="003B6548">
        <w:rPr>
          <w:rFonts w:ascii="Times New Roman" w:hAnsi="Times New Roman"/>
          <w:sz w:val="24"/>
          <w:szCs w:val="24"/>
        </w:rPr>
        <w:t xml:space="preserve">проявляет умение самостоятельной работы с художественными материалами; </w:t>
      </w:r>
    </w:p>
    <w:p w:rsidR="003B6548" w:rsidRPr="003B6548" w:rsidRDefault="00E74F91" w:rsidP="009306B8">
      <w:pPr>
        <w:pStyle w:val="afb"/>
        <w:numPr>
          <w:ilvl w:val="0"/>
          <w:numId w:val="330"/>
        </w:numPr>
        <w:spacing w:after="0" w:line="360" w:lineRule="auto"/>
        <w:jc w:val="both"/>
        <w:rPr>
          <w:rFonts w:ascii="Times New Roman" w:hAnsi="Times New Roman"/>
          <w:sz w:val="24"/>
          <w:szCs w:val="24"/>
        </w:rPr>
      </w:pPr>
      <w:r w:rsidRPr="003B6548">
        <w:rPr>
          <w:rFonts w:ascii="Times New Roman" w:hAnsi="Times New Roman"/>
          <w:sz w:val="24"/>
          <w:szCs w:val="24"/>
        </w:rPr>
        <w:t xml:space="preserve">с желанием участвует в играх, театрализованных представлениях, забавах, развлечениях и праздниках; </w:t>
      </w:r>
    </w:p>
    <w:p w:rsidR="003B6548" w:rsidRPr="003B6548" w:rsidRDefault="00E74F91" w:rsidP="009306B8">
      <w:pPr>
        <w:pStyle w:val="afb"/>
        <w:numPr>
          <w:ilvl w:val="0"/>
          <w:numId w:val="330"/>
        </w:numPr>
        <w:spacing w:after="0" w:line="360" w:lineRule="auto"/>
        <w:jc w:val="both"/>
        <w:rPr>
          <w:rFonts w:ascii="Times New Roman" w:hAnsi="Times New Roman"/>
          <w:sz w:val="24"/>
          <w:szCs w:val="24"/>
        </w:rPr>
      </w:pPr>
      <w:r w:rsidRPr="003B6548">
        <w:rPr>
          <w:rFonts w:ascii="Times New Roman" w:hAnsi="Times New Roman"/>
          <w:sz w:val="24"/>
          <w:szCs w:val="24"/>
        </w:rPr>
        <w:t xml:space="preserve">проявляет умение следить за действиями игрушек, сказочных героев, адекватно реагировать на них; </w:t>
      </w:r>
    </w:p>
    <w:p w:rsidR="00E74F91" w:rsidRPr="003B6548" w:rsidRDefault="00E74F91" w:rsidP="009306B8">
      <w:pPr>
        <w:pStyle w:val="afb"/>
        <w:numPr>
          <w:ilvl w:val="0"/>
          <w:numId w:val="330"/>
        </w:numPr>
        <w:spacing w:after="0" w:line="360" w:lineRule="auto"/>
        <w:jc w:val="both"/>
        <w:rPr>
          <w:rFonts w:ascii="Times New Roman" w:hAnsi="Times New Roman"/>
          <w:sz w:val="24"/>
          <w:szCs w:val="24"/>
        </w:rPr>
      </w:pPr>
      <w:r w:rsidRPr="003B6548">
        <w:rPr>
          <w:rFonts w:ascii="Times New Roman" w:hAnsi="Times New Roman"/>
          <w:sz w:val="24"/>
          <w:szCs w:val="24"/>
        </w:rPr>
        <w:t xml:space="preserve">демонстрирует навык перевоплощения детей в образы сказочных героев. </w:t>
      </w:r>
    </w:p>
    <w:p w:rsidR="002A1F91" w:rsidRDefault="002A1F91" w:rsidP="009B312D">
      <w:pPr>
        <w:ind w:left="360"/>
        <w:rPr>
          <w:b/>
          <w:i/>
          <w:u w:val="single"/>
        </w:rPr>
      </w:pPr>
    </w:p>
    <w:p w:rsidR="002A1F91" w:rsidRDefault="002A1F91" w:rsidP="009B312D">
      <w:pPr>
        <w:ind w:left="360"/>
        <w:rPr>
          <w:b/>
          <w:i/>
          <w:u w:val="single"/>
        </w:rPr>
      </w:pPr>
    </w:p>
    <w:p w:rsidR="002A1F91" w:rsidRDefault="002A1F91" w:rsidP="009B312D">
      <w:pPr>
        <w:ind w:left="360"/>
        <w:rPr>
          <w:b/>
          <w:i/>
          <w:u w:val="single"/>
        </w:rPr>
      </w:pPr>
    </w:p>
    <w:p w:rsidR="002A1F91" w:rsidRDefault="002A1F91" w:rsidP="009B312D">
      <w:pPr>
        <w:ind w:left="360"/>
        <w:rPr>
          <w:b/>
          <w:i/>
          <w:u w:val="single"/>
        </w:rPr>
      </w:pPr>
    </w:p>
    <w:p w:rsidR="009B312D" w:rsidRPr="00FB0F19" w:rsidRDefault="009B312D" w:rsidP="009B312D">
      <w:pPr>
        <w:ind w:left="360"/>
        <w:rPr>
          <w:b/>
          <w:i/>
          <w:u w:val="single"/>
        </w:rPr>
      </w:pPr>
      <w:r w:rsidRPr="00FB0F19">
        <w:rPr>
          <w:b/>
          <w:i/>
          <w:u w:val="single"/>
        </w:rPr>
        <w:lastRenderedPageBreak/>
        <w:t>Возраст с 3-4 лет:</w:t>
      </w:r>
    </w:p>
    <w:p w:rsidR="00E74F91" w:rsidRPr="00FB0F19" w:rsidRDefault="00E74F91" w:rsidP="00E74F91">
      <w:pPr>
        <w:spacing w:before="240" w:line="360" w:lineRule="auto"/>
        <w:ind w:left="360"/>
        <w:rPr>
          <w:b/>
        </w:rPr>
      </w:pPr>
      <w:r w:rsidRPr="00FB0F19">
        <w:rPr>
          <w:b/>
        </w:rPr>
        <w:t>Задачи:</w:t>
      </w:r>
    </w:p>
    <w:p w:rsidR="00E74F91" w:rsidRPr="0072369E" w:rsidRDefault="00E74F91" w:rsidP="009306B8">
      <w:pPr>
        <w:pStyle w:val="afb"/>
        <w:numPr>
          <w:ilvl w:val="0"/>
          <w:numId w:val="160"/>
        </w:numPr>
        <w:spacing w:before="240" w:line="360" w:lineRule="auto"/>
        <w:jc w:val="both"/>
        <w:rPr>
          <w:rFonts w:ascii="Times New Roman" w:hAnsi="Times New Roman"/>
          <w:sz w:val="24"/>
          <w:szCs w:val="24"/>
        </w:rPr>
      </w:pPr>
      <w:r w:rsidRPr="0072369E">
        <w:rPr>
          <w:rFonts w:ascii="Times New Roman" w:hAnsi="Times New Roman"/>
          <w:sz w:val="24"/>
          <w:szCs w:val="24"/>
        </w:rPr>
        <w:t xml:space="preserve">продолжать развивать художественное восприятие, подводить детей к восприятию произведений искусства (чувствовать); </w:t>
      </w:r>
    </w:p>
    <w:p w:rsidR="00E74F91" w:rsidRPr="0072369E" w:rsidRDefault="00E74F91" w:rsidP="009306B8">
      <w:pPr>
        <w:pStyle w:val="afb"/>
        <w:numPr>
          <w:ilvl w:val="0"/>
          <w:numId w:val="160"/>
        </w:numPr>
        <w:spacing w:before="240" w:line="360" w:lineRule="auto"/>
        <w:jc w:val="both"/>
        <w:rPr>
          <w:rFonts w:ascii="Times New Roman" w:hAnsi="Times New Roman"/>
          <w:sz w:val="24"/>
          <w:szCs w:val="24"/>
        </w:rPr>
      </w:pPr>
      <w:r w:rsidRPr="0072369E">
        <w:rPr>
          <w:rFonts w:ascii="Times New Roman" w:hAnsi="Times New Roman"/>
          <w:sz w:val="24"/>
          <w:szCs w:val="24"/>
        </w:rPr>
        <w:t xml:space="preserve">воспитывать интерес к искусству; </w:t>
      </w:r>
    </w:p>
    <w:p w:rsidR="00E74F91" w:rsidRPr="0072369E" w:rsidRDefault="00E74F91" w:rsidP="009306B8">
      <w:pPr>
        <w:pStyle w:val="afb"/>
        <w:numPr>
          <w:ilvl w:val="0"/>
          <w:numId w:val="160"/>
        </w:numPr>
        <w:spacing w:before="240" w:line="360" w:lineRule="auto"/>
        <w:jc w:val="both"/>
        <w:rPr>
          <w:rFonts w:ascii="Times New Roman" w:hAnsi="Times New Roman"/>
          <w:sz w:val="24"/>
          <w:szCs w:val="24"/>
        </w:rPr>
      </w:pPr>
      <w:r w:rsidRPr="0072369E">
        <w:rPr>
          <w:rFonts w:ascii="Times New Roman" w:hAnsi="Times New Roman"/>
          <w:sz w:val="24"/>
          <w:szCs w:val="24"/>
        </w:rPr>
        <w:t xml:space="preserve">формировать понимание красоты произведений искусства, потребность общения с искусством; </w:t>
      </w:r>
    </w:p>
    <w:p w:rsidR="00E74F91" w:rsidRPr="0072369E" w:rsidRDefault="00E74F91" w:rsidP="009306B8">
      <w:pPr>
        <w:pStyle w:val="afb"/>
        <w:numPr>
          <w:ilvl w:val="0"/>
          <w:numId w:val="160"/>
        </w:numPr>
        <w:spacing w:before="240" w:line="360" w:lineRule="auto"/>
        <w:jc w:val="both"/>
        <w:rPr>
          <w:rFonts w:ascii="Times New Roman" w:hAnsi="Times New Roman"/>
          <w:sz w:val="24"/>
          <w:szCs w:val="24"/>
        </w:rPr>
      </w:pPr>
      <w:r w:rsidRPr="0072369E">
        <w:rPr>
          <w:rFonts w:ascii="Times New Roman" w:hAnsi="Times New Roman"/>
          <w:sz w:val="24"/>
          <w:szCs w:val="24"/>
        </w:rPr>
        <w:t xml:space="preserve">развивать у детей эстетические чувства при восприятии музыки; </w:t>
      </w:r>
    </w:p>
    <w:p w:rsidR="00E74F91" w:rsidRPr="0072369E" w:rsidRDefault="00E74F91" w:rsidP="009306B8">
      <w:pPr>
        <w:pStyle w:val="afb"/>
        <w:numPr>
          <w:ilvl w:val="0"/>
          <w:numId w:val="160"/>
        </w:numPr>
        <w:spacing w:before="240" w:line="360" w:lineRule="auto"/>
        <w:jc w:val="both"/>
        <w:rPr>
          <w:rFonts w:ascii="Times New Roman" w:hAnsi="Times New Roman"/>
          <w:sz w:val="24"/>
          <w:szCs w:val="24"/>
        </w:rPr>
      </w:pPr>
      <w:r w:rsidRPr="0072369E">
        <w:rPr>
          <w:rFonts w:ascii="Times New Roman" w:hAnsi="Times New Roman"/>
          <w:sz w:val="24"/>
          <w:szCs w:val="24"/>
        </w:rPr>
        <w:t xml:space="preserve">содействовать возникновению положительного эмоционального отклика на красоту окружающего мира, выраженного в произведениях искусства;  </w:t>
      </w:r>
    </w:p>
    <w:p w:rsidR="0072369E" w:rsidRPr="0072369E" w:rsidRDefault="00E74F91" w:rsidP="009306B8">
      <w:pPr>
        <w:pStyle w:val="afb"/>
        <w:numPr>
          <w:ilvl w:val="0"/>
          <w:numId w:val="160"/>
        </w:numPr>
        <w:spacing w:before="240" w:line="360" w:lineRule="auto"/>
        <w:jc w:val="both"/>
        <w:rPr>
          <w:rFonts w:ascii="Times New Roman" w:hAnsi="Times New Roman"/>
          <w:sz w:val="24"/>
          <w:szCs w:val="24"/>
        </w:rPr>
      </w:pPr>
      <w:r w:rsidRPr="0072369E">
        <w:rPr>
          <w:rFonts w:ascii="Times New Roman" w:hAnsi="Times New Roman"/>
          <w:sz w:val="24"/>
          <w:szCs w:val="24"/>
        </w:rPr>
        <w:t xml:space="preserve">формировать  патриотическое отношение и чувства сопричастности к природе родного края,  к семье в процессе музыкальной, театрализованной деятельности знакомить детей с элементарными средствами выразительности в разных в музыке,  театрализованной деятельности; </w:t>
      </w:r>
    </w:p>
    <w:p w:rsidR="00E74F91" w:rsidRPr="0072369E" w:rsidRDefault="00E74F91" w:rsidP="009306B8">
      <w:pPr>
        <w:pStyle w:val="afb"/>
        <w:numPr>
          <w:ilvl w:val="0"/>
          <w:numId w:val="160"/>
        </w:numPr>
        <w:spacing w:before="240" w:after="0" w:line="360" w:lineRule="auto"/>
        <w:jc w:val="both"/>
        <w:rPr>
          <w:rFonts w:ascii="Times New Roman" w:hAnsi="Times New Roman"/>
          <w:sz w:val="24"/>
          <w:szCs w:val="24"/>
        </w:rPr>
      </w:pPr>
      <w:r w:rsidRPr="0072369E">
        <w:rPr>
          <w:rFonts w:ascii="Times New Roman" w:hAnsi="Times New Roman"/>
          <w:sz w:val="24"/>
          <w:szCs w:val="24"/>
        </w:rPr>
        <w:t>готовить детей к посещению кукольного театра, приобщать детей к участию в концертах, праздниках в семье и ДОО: исполнение танца, песни</w:t>
      </w:r>
    </w:p>
    <w:p w:rsidR="00E74F91" w:rsidRPr="00950629" w:rsidRDefault="00E74F91" w:rsidP="00E74F91">
      <w:pPr>
        <w:spacing w:before="240" w:line="360" w:lineRule="auto"/>
        <w:ind w:left="360"/>
        <w:rPr>
          <w:i/>
          <w:u w:val="single"/>
        </w:rPr>
      </w:pPr>
      <w:r w:rsidRPr="00950629">
        <w:rPr>
          <w:i/>
          <w:u w:val="single"/>
        </w:rPr>
        <w:t>Содержание образовательной деятельности:</w:t>
      </w:r>
    </w:p>
    <w:p w:rsidR="009B312D" w:rsidRPr="003B6548" w:rsidRDefault="009B312D" w:rsidP="00E74F91">
      <w:pPr>
        <w:spacing w:before="40" w:line="360" w:lineRule="auto"/>
        <w:jc w:val="both"/>
        <w:rPr>
          <w:b/>
          <w:i/>
          <w:spacing w:val="-2"/>
        </w:rPr>
      </w:pPr>
      <w:r w:rsidRPr="003B6548">
        <w:rPr>
          <w:b/>
          <w:i/>
        </w:rPr>
        <w:t xml:space="preserve">Музыкальная </w:t>
      </w:r>
      <w:r w:rsidRPr="003B6548">
        <w:rPr>
          <w:b/>
          <w:i/>
          <w:spacing w:val="-2"/>
        </w:rPr>
        <w:t>деятельность:</w:t>
      </w:r>
    </w:p>
    <w:p w:rsidR="00A10AB7" w:rsidRPr="00A10AB7" w:rsidRDefault="00A10AB7" w:rsidP="00A10AB7">
      <w:pPr>
        <w:pStyle w:val="af0"/>
        <w:spacing w:before="41" w:line="360" w:lineRule="auto"/>
        <w:ind w:right="251"/>
        <w:jc w:val="both"/>
      </w:pPr>
      <w:r w:rsidRPr="00A10AB7">
        <w:rPr>
          <w:i/>
          <w:u w:val="single"/>
        </w:rPr>
        <w:t>Слушание.</w:t>
      </w:r>
      <w:r w:rsidRPr="00A10AB7">
        <w:rPr>
          <w:i/>
        </w:rPr>
        <w:t xml:space="preserve"> </w:t>
      </w:r>
      <w:r w:rsidRPr="00A10AB7">
        <w:t>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w:t>
      </w:r>
    </w:p>
    <w:p w:rsidR="00A10AB7" w:rsidRPr="00A10AB7" w:rsidRDefault="00A10AB7" w:rsidP="00A10AB7">
      <w:pPr>
        <w:pStyle w:val="af0"/>
        <w:spacing w:before="1" w:line="360" w:lineRule="auto"/>
        <w:ind w:right="251"/>
        <w:jc w:val="both"/>
      </w:pPr>
      <w:r w:rsidRPr="00A10AB7">
        <w:rPr>
          <w:i/>
          <w:u w:val="single"/>
        </w:rPr>
        <w:t>Пение</w:t>
      </w:r>
      <w:r w:rsidRPr="00A10AB7">
        <w:rPr>
          <w:i/>
        </w:rPr>
        <w:t xml:space="preserve">. </w:t>
      </w:r>
      <w:r w:rsidRPr="00A10AB7">
        <w:t>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p w:rsidR="00A10AB7" w:rsidRPr="00A10AB7" w:rsidRDefault="00A10AB7" w:rsidP="00A10AB7">
      <w:pPr>
        <w:spacing w:line="360" w:lineRule="auto"/>
      </w:pPr>
      <w:r w:rsidRPr="00A10AB7">
        <w:rPr>
          <w:i/>
          <w:u w:val="single"/>
        </w:rPr>
        <w:t>Песенное творчество</w:t>
      </w:r>
      <w:r>
        <w:rPr>
          <w:i/>
        </w:rPr>
        <w:t xml:space="preserve"> </w:t>
      </w:r>
      <w:r w:rsidRPr="00A10AB7">
        <w:rPr>
          <w:i/>
        </w:rPr>
        <w:t>.</w:t>
      </w:r>
      <w:r>
        <w:rPr>
          <w:i/>
        </w:rPr>
        <w:t xml:space="preserve"> </w:t>
      </w:r>
      <w:r w:rsidRPr="00A10AB7">
        <w:t>Педагогучитдетейдопеватьмелодииколыбельныхпесенна</w:t>
      </w:r>
      <w:r w:rsidRPr="00A10AB7">
        <w:rPr>
          <w:spacing w:val="-4"/>
        </w:rPr>
        <w:t>слог</w:t>
      </w:r>
    </w:p>
    <w:p w:rsidR="00A10AB7" w:rsidRPr="00A10AB7" w:rsidRDefault="00A10AB7" w:rsidP="00A10AB7">
      <w:pPr>
        <w:pStyle w:val="af0"/>
        <w:spacing w:before="43" w:line="360" w:lineRule="auto"/>
        <w:ind w:right="251"/>
        <w:jc w:val="both"/>
      </w:pPr>
      <w:r w:rsidRPr="00A10AB7">
        <w:t>«баю-баю» и веселых мелодий на слог «ля-ля». Способствует у детей формированию навыка сочинительства веселых и грустных мелодий по образцу.</w:t>
      </w:r>
    </w:p>
    <w:p w:rsidR="00A10AB7" w:rsidRPr="00A10AB7" w:rsidRDefault="00A10AB7" w:rsidP="00FB0F19">
      <w:pPr>
        <w:pStyle w:val="af0"/>
        <w:spacing w:line="360" w:lineRule="auto"/>
        <w:ind w:right="246"/>
        <w:jc w:val="both"/>
      </w:pPr>
      <w:r w:rsidRPr="00A10AB7">
        <w:rPr>
          <w:i/>
          <w:u w:val="single"/>
        </w:rPr>
        <w:t>Музыкально-ритмические движения</w:t>
      </w:r>
      <w:r w:rsidRPr="00A10AB7">
        <w:rPr>
          <w:i/>
        </w:rPr>
        <w:t xml:space="preserve">. </w:t>
      </w:r>
      <w:r w:rsidRPr="00A10AB7">
        <w:t xml:space="preserve">Педагог учит детей двигаться в соответствии с двухчастной формой музыки и силой ее звучания (громко, тихо); реагировать на начало </w:t>
      </w:r>
      <w:r w:rsidRPr="00A10AB7">
        <w:lastRenderedPageBreak/>
        <w:t>звучания музыки и ее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притопыванию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w:t>
      </w:r>
      <w:r w:rsidR="00FB0F19">
        <w:t xml:space="preserve">и и т. д. </w:t>
      </w:r>
      <w:r w:rsidRPr="00A10AB7">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передающие характер изображаемых животных.</w:t>
      </w:r>
    </w:p>
    <w:p w:rsidR="00A10AB7" w:rsidRPr="00A10AB7" w:rsidRDefault="00A10AB7" w:rsidP="00A10AB7">
      <w:pPr>
        <w:pStyle w:val="af0"/>
        <w:spacing w:before="1" w:line="360" w:lineRule="auto"/>
        <w:ind w:right="243"/>
        <w:jc w:val="both"/>
      </w:pPr>
      <w:r w:rsidRPr="00A10AB7">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w:t>
      </w:r>
    </w:p>
    <w:p w:rsidR="00A10AB7" w:rsidRDefault="00A10AB7" w:rsidP="00E74F91">
      <w:pPr>
        <w:spacing w:line="360" w:lineRule="auto"/>
        <w:ind w:left="212" w:right="251"/>
        <w:jc w:val="both"/>
      </w:pPr>
      <w:r w:rsidRPr="00A10AB7">
        <w:rPr>
          <w:i/>
          <w:u w:val="single"/>
        </w:rPr>
        <w:t>Игра на детских музыкальных инструментах</w:t>
      </w:r>
      <w:r w:rsidRPr="00A10AB7">
        <w:rPr>
          <w:i/>
        </w:rPr>
        <w:t xml:space="preserve">. </w:t>
      </w:r>
      <w:r w:rsidRPr="00A10AB7">
        <w:t>Педагог знакомит детей с некоторыми детскими музыкальными инструментами: дудочкой, металлофоном, колокольчиком, бубном.</w:t>
      </w:r>
    </w:p>
    <w:p w:rsidR="00E74F91" w:rsidRPr="00FB0F19" w:rsidRDefault="00E74F91" w:rsidP="00E74F91">
      <w:pPr>
        <w:spacing w:line="360" w:lineRule="auto"/>
        <w:ind w:left="212" w:right="251"/>
        <w:jc w:val="both"/>
        <w:rPr>
          <w:i/>
          <w:u w:val="single"/>
        </w:rPr>
      </w:pPr>
      <w:r w:rsidRPr="00FB0F19">
        <w:rPr>
          <w:i/>
          <w:u w:val="single"/>
        </w:rPr>
        <w:t xml:space="preserve">Целевые ориентиры:  </w:t>
      </w:r>
    </w:p>
    <w:p w:rsidR="003B6548" w:rsidRDefault="0072369E" w:rsidP="0072369E">
      <w:pPr>
        <w:spacing w:line="360" w:lineRule="auto"/>
        <w:ind w:left="360"/>
        <w:jc w:val="both"/>
      </w:pPr>
      <w:r w:rsidRPr="0072369E">
        <w:t xml:space="preserve">В </w:t>
      </w:r>
      <w:r w:rsidRPr="0072369E">
        <w:rPr>
          <w:i/>
        </w:rPr>
        <w:t>музыкальной деятельности</w:t>
      </w:r>
      <w:r w:rsidRPr="0072369E">
        <w:t xml:space="preserve">: </w:t>
      </w:r>
    </w:p>
    <w:p w:rsidR="003B6548" w:rsidRPr="003B6548" w:rsidRDefault="0072369E" w:rsidP="009306B8">
      <w:pPr>
        <w:pStyle w:val="afb"/>
        <w:numPr>
          <w:ilvl w:val="0"/>
          <w:numId w:val="331"/>
        </w:numPr>
        <w:spacing w:after="0" w:line="360" w:lineRule="auto"/>
        <w:jc w:val="both"/>
        <w:rPr>
          <w:rFonts w:ascii="Times New Roman" w:hAnsi="Times New Roman"/>
          <w:sz w:val="24"/>
          <w:szCs w:val="24"/>
        </w:rPr>
      </w:pPr>
      <w:r w:rsidRPr="003B6548">
        <w:rPr>
          <w:rFonts w:ascii="Times New Roman" w:hAnsi="Times New Roman"/>
          <w:sz w:val="24"/>
          <w:szCs w:val="24"/>
        </w:rPr>
        <w:t xml:space="preserve">с интересом вслушивается в музыку, запоминает и узнает знакомые произведения;  </w:t>
      </w:r>
    </w:p>
    <w:p w:rsidR="003B6548" w:rsidRPr="003B6548" w:rsidRDefault="0072369E" w:rsidP="009306B8">
      <w:pPr>
        <w:pStyle w:val="afb"/>
        <w:numPr>
          <w:ilvl w:val="0"/>
          <w:numId w:val="331"/>
        </w:numPr>
        <w:spacing w:after="0" w:line="360" w:lineRule="auto"/>
        <w:jc w:val="both"/>
        <w:rPr>
          <w:rFonts w:ascii="Times New Roman" w:hAnsi="Times New Roman"/>
          <w:sz w:val="24"/>
          <w:szCs w:val="24"/>
        </w:rPr>
      </w:pPr>
      <w:r w:rsidRPr="003B6548">
        <w:rPr>
          <w:rFonts w:ascii="Times New Roman" w:hAnsi="Times New Roman"/>
          <w:sz w:val="24"/>
          <w:szCs w:val="24"/>
        </w:rPr>
        <w:t>проявляет эмоциональную отзывчивость на музыку;</w:t>
      </w:r>
    </w:p>
    <w:p w:rsidR="003B6548" w:rsidRPr="003B6548" w:rsidRDefault="0072369E" w:rsidP="009306B8">
      <w:pPr>
        <w:pStyle w:val="afb"/>
        <w:numPr>
          <w:ilvl w:val="0"/>
          <w:numId w:val="331"/>
        </w:numPr>
        <w:spacing w:after="0" w:line="360" w:lineRule="auto"/>
        <w:jc w:val="both"/>
        <w:rPr>
          <w:rFonts w:ascii="Times New Roman" w:hAnsi="Times New Roman"/>
          <w:sz w:val="24"/>
          <w:szCs w:val="24"/>
        </w:rPr>
      </w:pPr>
      <w:r w:rsidRPr="003B6548">
        <w:rPr>
          <w:rFonts w:ascii="Times New Roman" w:hAnsi="Times New Roman"/>
          <w:sz w:val="24"/>
          <w:szCs w:val="24"/>
        </w:rPr>
        <w:t xml:space="preserve"> проявляет первоначальные суждения о настроении музыки;  </w:t>
      </w:r>
    </w:p>
    <w:p w:rsidR="003B6548" w:rsidRPr="003B6548" w:rsidRDefault="0072369E" w:rsidP="009306B8">
      <w:pPr>
        <w:pStyle w:val="afb"/>
        <w:numPr>
          <w:ilvl w:val="0"/>
          <w:numId w:val="331"/>
        </w:numPr>
        <w:spacing w:after="0" w:line="360" w:lineRule="auto"/>
        <w:jc w:val="both"/>
        <w:rPr>
          <w:rFonts w:ascii="Times New Roman" w:hAnsi="Times New Roman"/>
          <w:sz w:val="24"/>
          <w:szCs w:val="24"/>
        </w:rPr>
      </w:pPr>
      <w:r w:rsidRPr="003B6548">
        <w:rPr>
          <w:rFonts w:ascii="Times New Roman" w:hAnsi="Times New Roman"/>
          <w:sz w:val="24"/>
          <w:szCs w:val="24"/>
        </w:rPr>
        <w:t xml:space="preserve">различает танцевальный, песенный, маршевый метроритмы, передает их в движении; </w:t>
      </w:r>
    </w:p>
    <w:p w:rsidR="003B6548" w:rsidRPr="003B6548" w:rsidRDefault="0072369E" w:rsidP="009306B8">
      <w:pPr>
        <w:pStyle w:val="afb"/>
        <w:numPr>
          <w:ilvl w:val="0"/>
          <w:numId w:val="331"/>
        </w:numPr>
        <w:spacing w:after="0" w:line="360" w:lineRule="auto"/>
        <w:jc w:val="both"/>
        <w:rPr>
          <w:rFonts w:ascii="Times New Roman" w:hAnsi="Times New Roman"/>
          <w:sz w:val="24"/>
          <w:szCs w:val="24"/>
        </w:rPr>
      </w:pPr>
      <w:r w:rsidRPr="003B6548">
        <w:rPr>
          <w:rFonts w:ascii="Times New Roman" w:hAnsi="Times New Roman"/>
          <w:sz w:val="24"/>
          <w:szCs w:val="24"/>
        </w:rPr>
        <w:t>эмоционально откликается на характер песни, пляски;</w:t>
      </w:r>
    </w:p>
    <w:p w:rsidR="003B6548" w:rsidRPr="003B6548" w:rsidRDefault="0072369E" w:rsidP="009306B8">
      <w:pPr>
        <w:pStyle w:val="afb"/>
        <w:numPr>
          <w:ilvl w:val="0"/>
          <w:numId w:val="331"/>
        </w:numPr>
        <w:spacing w:after="0" w:line="360" w:lineRule="auto"/>
        <w:jc w:val="both"/>
        <w:rPr>
          <w:rFonts w:ascii="Times New Roman" w:hAnsi="Times New Roman"/>
          <w:sz w:val="24"/>
          <w:szCs w:val="24"/>
        </w:rPr>
      </w:pPr>
      <w:r w:rsidRPr="003B6548">
        <w:rPr>
          <w:rFonts w:ascii="Times New Roman" w:hAnsi="Times New Roman"/>
          <w:sz w:val="24"/>
          <w:szCs w:val="24"/>
        </w:rPr>
        <w:t xml:space="preserve"> выразительно и музыкально исполняет несложные песни; </w:t>
      </w:r>
    </w:p>
    <w:p w:rsidR="0072369E" w:rsidRPr="003B6548" w:rsidRDefault="0072369E" w:rsidP="009306B8">
      <w:pPr>
        <w:pStyle w:val="afb"/>
        <w:numPr>
          <w:ilvl w:val="0"/>
          <w:numId w:val="331"/>
        </w:numPr>
        <w:spacing w:after="0" w:line="360" w:lineRule="auto"/>
        <w:jc w:val="both"/>
        <w:rPr>
          <w:rFonts w:ascii="Times New Roman" w:hAnsi="Times New Roman"/>
          <w:sz w:val="24"/>
          <w:szCs w:val="24"/>
        </w:rPr>
      </w:pPr>
      <w:r w:rsidRPr="003B6548">
        <w:rPr>
          <w:rFonts w:ascii="Times New Roman" w:hAnsi="Times New Roman"/>
          <w:sz w:val="24"/>
          <w:szCs w:val="24"/>
        </w:rPr>
        <w:t xml:space="preserve">активно участвует в музыкальной игредраматизации, легко решает простые ролевые задачи, следит за развитием сюжета; активно проявляет себя в играх на исследование звука, в элементарном музицировании. </w:t>
      </w:r>
    </w:p>
    <w:p w:rsidR="003B6548" w:rsidRDefault="0072369E" w:rsidP="0072369E">
      <w:pPr>
        <w:spacing w:line="360" w:lineRule="auto"/>
        <w:ind w:left="360"/>
        <w:jc w:val="both"/>
      </w:pPr>
      <w:r w:rsidRPr="003B6548">
        <w:rPr>
          <w:i/>
        </w:rPr>
        <w:t xml:space="preserve">В </w:t>
      </w:r>
      <w:r w:rsidRPr="003B6548">
        <w:rPr>
          <w:i/>
          <w:u w:val="single"/>
        </w:rPr>
        <w:t>театрализованной деятельности</w:t>
      </w:r>
      <w:r w:rsidRPr="0072369E">
        <w:t xml:space="preserve">: </w:t>
      </w:r>
    </w:p>
    <w:p w:rsidR="003B6548" w:rsidRPr="003B6548" w:rsidRDefault="0072369E" w:rsidP="009306B8">
      <w:pPr>
        <w:pStyle w:val="afb"/>
        <w:numPr>
          <w:ilvl w:val="0"/>
          <w:numId w:val="332"/>
        </w:numPr>
        <w:spacing w:after="0" w:line="360" w:lineRule="auto"/>
        <w:jc w:val="both"/>
        <w:rPr>
          <w:rFonts w:ascii="Times New Roman" w:hAnsi="Times New Roman"/>
          <w:sz w:val="24"/>
          <w:szCs w:val="24"/>
        </w:rPr>
      </w:pPr>
      <w:r w:rsidRPr="003B6548">
        <w:rPr>
          <w:rFonts w:ascii="Times New Roman" w:hAnsi="Times New Roman"/>
          <w:sz w:val="24"/>
          <w:szCs w:val="24"/>
        </w:rPr>
        <w:t xml:space="preserve">проявляет интерес к театрализованной деятельности; </w:t>
      </w:r>
    </w:p>
    <w:p w:rsidR="003B6548" w:rsidRPr="003B6548" w:rsidRDefault="0072369E" w:rsidP="009306B8">
      <w:pPr>
        <w:pStyle w:val="afb"/>
        <w:numPr>
          <w:ilvl w:val="0"/>
          <w:numId w:val="332"/>
        </w:numPr>
        <w:spacing w:after="0" w:line="360" w:lineRule="auto"/>
        <w:jc w:val="both"/>
        <w:rPr>
          <w:rFonts w:ascii="Times New Roman" w:hAnsi="Times New Roman"/>
          <w:sz w:val="24"/>
          <w:szCs w:val="24"/>
        </w:rPr>
      </w:pPr>
      <w:r w:rsidRPr="003B6548">
        <w:rPr>
          <w:rFonts w:ascii="Times New Roman" w:hAnsi="Times New Roman"/>
          <w:sz w:val="24"/>
          <w:szCs w:val="24"/>
        </w:rPr>
        <w:t xml:space="preserve">проявляет положительные, доброжелательные, коллективные взаимоотношения; </w:t>
      </w:r>
    </w:p>
    <w:p w:rsidR="003B6548" w:rsidRPr="003B6548" w:rsidRDefault="0072369E" w:rsidP="009306B8">
      <w:pPr>
        <w:pStyle w:val="afb"/>
        <w:numPr>
          <w:ilvl w:val="0"/>
          <w:numId w:val="332"/>
        </w:numPr>
        <w:spacing w:after="0" w:line="360" w:lineRule="auto"/>
        <w:jc w:val="both"/>
        <w:rPr>
          <w:rFonts w:ascii="Times New Roman" w:hAnsi="Times New Roman"/>
          <w:sz w:val="24"/>
          <w:szCs w:val="24"/>
        </w:rPr>
      </w:pPr>
      <w:r w:rsidRPr="003B6548">
        <w:rPr>
          <w:rFonts w:ascii="Times New Roman" w:hAnsi="Times New Roman"/>
          <w:sz w:val="24"/>
          <w:szCs w:val="24"/>
        </w:rPr>
        <w:t>умеет сопровождать движение игрушки вокально или двигательно;</w:t>
      </w:r>
    </w:p>
    <w:p w:rsidR="003B6548" w:rsidRPr="003B6548" w:rsidRDefault="0072369E" w:rsidP="009306B8">
      <w:pPr>
        <w:pStyle w:val="afb"/>
        <w:numPr>
          <w:ilvl w:val="0"/>
          <w:numId w:val="332"/>
        </w:numPr>
        <w:spacing w:after="0" w:line="360" w:lineRule="auto"/>
        <w:jc w:val="both"/>
        <w:rPr>
          <w:rFonts w:ascii="Times New Roman" w:hAnsi="Times New Roman"/>
          <w:sz w:val="24"/>
          <w:szCs w:val="24"/>
        </w:rPr>
      </w:pPr>
      <w:r w:rsidRPr="003B6548">
        <w:rPr>
          <w:rFonts w:ascii="Times New Roman" w:hAnsi="Times New Roman"/>
          <w:sz w:val="24"/>
          <w:szCs w:val="24"/>
        </w:rPr>
        <w:lastRenderedPageBreak/>
        <w:t xml:space="preserve"> придумывает диалоги действующих лиц в сказках; </w:t>
      </w:r>
    </w:p>
    <w:p w:rsidR="003B6548" w:rsidRPr="003B6548" w:rsidRDefault="0072369E" w:rsidP="009306B8">
      <w:pPr>
        <w:pStyle w:val="afb"/>
        <w:numPr>
          <w:ilvl w:val="0"/>
          <w:numId w:val="332"/>
        </w:numPr>
        <w:spacing w:after="0" w:line="360" w:lineRule="auto"/>
        <w:jc w:val="both"/>
        <w:rPr>
          <w:rFonts w:ascii="Times New Roman" w:hAnsi="Times New Roman"/>
          <w:sz w:val="24"/>
          <w:szCs w:val="24"/>
        </w:rPr>
      </w:pPr>
      <w:r w:rsidRPr="003B6548">
        <w:rPr>
          <w:rFonts w:ascii="Times New Roman" w:hAnsi="Times New Roman"/>
          <w:sz w:val="24"/>
          <w:szCs w:val="24"/>
        </w:rPr>
        <w:t xml:space="preserve">предает характерные особенности различных образов (кукла, зайчик, собачка и т.д.) с помощью слова, мимики, движения; использует в игре различные шапочки и атрибуты. </w:t>
      </w:r>
    </w:p>
    <w:p w:rsidR="003B6548" w:rsidRPr="003B6548" w:rsidRDefault="0072369E" w:rsidP="009306B8">
      <w:pPr>
        <w:pStyle w:val="afb"/>
        <w:numPr>
          <w:ilvl w:val="0"/>
          <w:numId w:val="332"/>
        </w:numPr>
        <w:spacing w:after="0" w:line="360" w:lineRule="auto"/>
        <w:jc w:val="both"/>
        <w:rPr>
          <w:rFonts w:ascii="Times New Roman" w:hAnsi="Times New Roman"/>
          <w:sz w:val="24"/>
          <w:szCs w:val="24"/>
        </w:rPr>
      </w:pPr>
      <w:r w:rsidRPr="003B6548">
        <w:rPr>
          <w:rFonts w:ascii="Times New Roman" w:hAnsi="Times New Roman"/>
          <w:sz w:val="24"/>
          <w:szCs w:val="24"/>
        </w:rPr>
        <w:t xml:space="preserve">В культурно-досуговой деятельности: с интересом участвует в различных видах досуговой деятельности; проявляет активность в ходе развлечений; </w:t>
      </w:r>
    </w:p>
    <w:p w:rsidR="0072369E" w:rsidRPr="003B6548" w:rsidRDefault="0072369E" w:rsidP="009306B8">
      <w:pPr>
        <w:pStyle w:val="afb"/>
        <w:numPr>
          <w:ilvl w:val="0"/>
          <w:numId w:val="332"/>
        </w:numPr>
        <w:spacing w:after="0" w:line="360" w:lineRule="auto"/>
        <w:jc w:val="both"/>
        <w:rPr>
          <w:rFonts w:ascii="Times New Roman" w:hAnsi="Times New Roman"/>
          <w:sz w:val="24"/>
          <w:szCs w:val="24"/>
        </w:rPr>
      </w:pPr>
      <w:r w:rsidRPr="003B6548">
        <w:rPr>
          <w:rFonts w:ascii="Times New Roman" w:hAnsi="Times New Roman"/>
          <w:sz w:val="24"/>
          <w:szCs w:val="24"/>
        </w:rPr>
        <w:t xml:space="preserve">эмоционально откликается на участие в праздниках, получает удовольствие от взаимодействия со сверстниками. </w:t>
      </w:r>
    </w:p>
    <w:p w:rsidR="00A10AB7" w:rsidRPr="00FB0F19" w:rsidRDefault="00A10AB7" w:rsidP="00A10AB7">
      <w:pPr>
        <w:ind w:left="360"/>
        <w:rPr>
          <w:b/>
          <w:i/>
          <w:u w:val="single"/>
        </w:rPr>
      </w:pPr>
      <w:r w:rsidRPr="00FB0F19">
        <w:rPr>
          <w:b/>
          <w:i/>
          <w:u w:val="single"/>
        </w:rPr>
        <w:t>Возраст с 4-5 лет:</w:t>
      </w:r>
    </w:p>
    <w:p w:rsidR="008E1393" w:rsidRPr="00FB0F19" w:rsidRDefault="008E1393" w:rsidP="00A10AB7">
      <w:pPr>
        <w:spacing w:before="40" w:line="360" w:lineRule="auto"/>
        <w:jc w:val="both"/>
        <w:rPr>
          <w:b/>
        </w:rPr>
      </w:pPr>
      <w:r w:rsidRPr="00FB0F19">
        <w:rPr>
          <w:b/>
        </w:rPr>
        <w:t>Задачи:</w:t>
      </w:r>
    </w:p>
    <w:p w:rsidR="008E1393" w:rsidRPr="008E1393" w:rsidRDefault="008E1393" w:rsidP="009306B8">
      <w:pPr>
        <w:pStyle w:val="afb"/>
        <w:numPr>
          <w:ilvl w:val="0"/>
          <w:numId w:val="161"/>
        </w:numPr>
        <w:spacing w:before="40" w:line="360" w:lineRule="auto"/>
        <w:jc w:val="both"/>
        <w:rPr>
          <w:rFonts w:ascii="Times New Roman" w:hAnsi="Times New Roman"/>
          <w:sz w:val="24"/>
          <w:szCs w:val="24"/>
        </w:rPr>
      </w:pPr>
      <w:r w:rsidRPr="008E1393">
        <w:rPr>
          <w:rFonts w:ascii="Times New Roman" w:hAnsi="Times New Roman"/>
          <w:sz w:val="24"/>
          <w:szCs w:val="24"/>
        </w:rPr>
        <w:t>продолжать развивать у детей интерес к музыке, желание ее слушать, вызывать эмоциональную отзывчивость при восприятии музыкальных произведений;</w:t>
      </w:r>
    </w:p>
    <w:p w:rsidR="008E1393" w:rsidRPr="008E1393" w:rsidRDefault="008E1393" w:rsidP="009306B8">
      <w:pPr>
        <w:pStyle w:val="afb"/>
        <w:numPr>
          <w:ilvl w:val="0"/>
          <w:numId w:val="161"/>
        </w:numPr>
        <w:spacing w:before="40" w:line="360" w:lineRule="auto"/>
        <w:jc w:val="both"/>
        <w:rPr>
          <w:rFonts w:ascii="Times New Roman" w:hAnsi="Times New Roman"/>
          <w:sz w:val="24"/>
          <w:szCs w:val="24"/>
        </w:rPr>
      </w:pPr>
      <w:r w:rsidRPr="008E1393">
        <w:rPr>
          <w:rFonts w:ascii="Times New Roman" w:hAnsi="Times New Roman"/>
          <w:sz w:val="24"/>
          <w:szCs w:val="24"/>
        </w:rPr>
        <w:t>обогащать музыкальные впечатления детей, способствовать дальнейшему развитию основ музыкальной культуры;</w:t>
      </w:r>
    </w:p>
    <w:p w:rsidR="008E1393" w:rsidRPr="008E1393" w:rsidRDefault="008E1393" w:rsidP="009306B8">
      <w:pPr>
        <w:pStyle w:val="afb"/>
        <w:numPr>
          <w:ilvl w:val="0"/>
          <w:numId w:val="161"/>
        </w:numPr>
        <w:spacing w:before="40" w:line="360" w:lineRule="auto"/>
        <w:jc w:val="both"/>
        <w:rPr>
          <w:rFonts w:ascii="Times New Roman" w:hAnsi="Times New Roman"/>
          <w:sz w:val="24"/>
          <w:szCs w:val="24"/>
        </w:rPr>
      </w:pPr>
      <w:r w:rsidRPr="008E1393">
        <w:rPr>
          <w:rFonts w:ascii="Times New Roman" w:hAnsi="Times New Roman"/>
          <w:sz w:val="24"/>
          <w:szCs w:val="24"/>
        </w:rPr>
        <w:t xml:space="preserve"> воспитывать слушательскую культуру детей; развивать музыкальность детей; воспитывать интерес и любовь к высокохудожественной музыке; </w:t>
      </w:r>
    </w:p>
    <w:p w:rsidR="008E1393" w:rsidRPr="008E1393" w:rsidRDefault="008E1393" w:rsidP="009306B8">
      <w:pPr>
        <w:pStyle w:val="afb"/>
        <w:numPr>
          <w:ilvl w:val="0"/>
          <w:numId w:val="161"/>
        </w:numPr>
        <w:spacing w:before="40" w:line="360" w:lineRule="auto"/>
        <w:jc w:val="both"/>
        <w:rPr>
          <w:rFonts w:ascii="Times New Roman" w:hAnsi="Times New Roman"/>
          <w:sz w:val="24"/>
          <w:szCs w:val="24"/>
        </w:rPr>
      </w:pPr>
      <w:r w:rsidRPr="008E1393">
        <w:rPr>
          <w:rFonts w:ascii="Times New Roman" w:hAnsi="Times New Roman"/>
          <w:sz w:val="24"/>
          <w:szCs w:val="24"/>
        </w:rPr>
        <w:t xml:space="preserve">учить детей различать средства выразительности в музыке, различать звуки по высоте; </w:t>
      </w:r>
    </w:p>
    <w:p w:rsidR="008E1393" w:rsidRPr="008E1393" w:rsidRDefault="008E1393" w:rsidP="009306B8">
      <w:pPr>
        <w:pStyle w:val="afb"/>
        <w:numPr>
          <w:ilvl w:val="0"/>
          <w:numId w:val="161"/>
        </w:numPr>
        <w:spacing w:before="40" w:line="360" w:lineRule="auto"/>
        <w:jc w:val="both"/>
        <w:rPr>
          <w:rFonts w:ascii="Times New Roman" w:hAnsi="Times New Roman"/>
          <w:sz w:val="24"/>
          <w:szCs w:val="24"/>
        </w:rPr>
      </w:pPr>
      <w:r w:rsidRPr="008E1393">
        <w:rPr>
          <w:rFonts w:ascii="Times New Roman" w:hAnsi="Times New Roman"/>
          <w:sz w:val="24"/>
          <w:szCs w:val="24"/>
        </w:rPr>
        <w:t xml:space="preserve">поддерживать у детей интерес к пению; </w:t>
      </w:r>
    </w:p>
    <w:p w:rsidR="008E1393" w:rsidRPr="008E1393" w:rsidRDefault="008E1393" w:rsidP="009306B8">
      <w:pPr>
        <w:pStyle w:val="afb"/>
        <w:numPr>
          <w:ilvl w:val="0"/>
          <w:numId w:val="161"/>
        </w:numPr>
        <w:spacing w:before="40" w:line="360" w:lineRule="auto"/>
        <w:jc w:val="both"/>
        <w:rPr>
          <w:rFonts w:ascii="Times New Roman" w:hAnsi="Times New Roman"/>
          <w:sz w:val="24"/>
          <w:szCs w:val="24"/>
        </w:rPr>
      </w:pPr>
      <w:r w:rsidRPr="008E1393">
        <w:rPr>
          <w:rFonts w:ascii="Times New Roman" w:hAnsi="Times New Roman"/>
          <w:sz w:val="24"/>
          <w:szCs w:val="24"/>
        </w:rPr>
        <w:t xml:space="preserve">способствовать освоению элементов танца и ритмопластики для создания музыкальных двигательных образов в играх, драматизациях, инсценировании; </w:t>
      </w:r>
    </w:p>
    <w:p w:rsidR="008E1393" w:rsidRPr="008E1393" w:rsidRDefault="008E1393" w:rsidP="009306B8">
      <w:pPr>
        <w:pStyle w:val="afb"/>
        <w:numPr>
          <w:ilvl w:val="0"/>
          <w:numId w:val="161"/>
        </w:numPr>
        <w:spacing w:before="40" w:line="360" w:lineRule="auto"/>
        <w:jc w:val="both"/>
        <w:rPr>
          <w:rFonts w:ascii="Times New Roman" w:hAnsi="Times New Roman"/>
          <w:sz w:val="24"/>
          <w:szCs w:val="24"/>
        </w:rPr>
      </w:pPr>
      <w:r w:rsidRPr="008E1393">
        <w:rPr>
          <w:rFonts w:ascii="Times New Roman" w:hAnsi="Times New Roman"/>
          <w:sz w:val="24"/>
          <w:szCs w:val="24"/>
        </w:rPr>
        <w:t>способствовать освоению детьми приемов игры на детских музыкальных инструментах; поощрять желание детей самостоятельно заниматься музыкальной деятельностью.</w:t>
      </w:r>
    </w:p>
    <w:p w:rsidR="008E1393" w:rsidRPr="008E1393" w:rsidRDefault="008E1393" w:rsidP="009306B8">
      <w:pPr>
        <w:pStyle w:val="afb"/>
        <w:numPr>
          <w:ilvl w:val="0"/>
          <w:numId w:val="161"/>
        </w:numPr>
        <w:spacing w:before="40" w:line="360" w:lineRule="auto"/>
        <w:jc w:val="both"/>
        <w:rPr>
          <w:rFonts w:ascii="Times New Roman" w:hAnsi="Times New Roman"/>
          <w:sz w:val="24"/>
          <w:szCs w:val="24"/>
        </w:rPr>
      </w:pPr>
      <w:r w:rsidRPr="008E1393">
        <w:rPr>
          <w:rFonts w:ascii="Times New Roman" w:hAnsi="Times New Roman"/>
          <w:sz w:val="24"/>
          <w:szCs w:val="24"/>
        </w:rPr>
        <w:t xml:space="preserve">продолжать развивать интерес детей к театрализованной деятельности; </w:t>
      </w:r>
    </w:p>
    <w:p w:rsidR="008E1393" w:rsidRPr="008E1393" w:rsidRDefault="008E1393" w:rsidP="009306B8">
      <w:pPr>
        <w:pStyle w:val="afb"/>
        <w:numPr>
          <w:ilvl w:val="0"/>
          <w:numId w:val="161"/>
        </w:numPr>
        <w:spacing w:before="40" w:line="360" w:lineRule="auto"/>
        <w:jc w:val="both"/>
        <w:rPr>
          <w:rFonts w:ascii="Times New Roman" w:hAnsi="Times New Roman"/>
          <w:sz w:val="24"/>
          <w:szCs w:val="24"/>
        </w:rPr>
      </w:pPr>
      <w:r w:rsidRPr="008E1393">
        <w:rPr>
          <w:rFonts w:ascii="Times New Roman" w:hAnsi="Times New Roman"/>
          <w:sz w:val="24"/>
          <w:szCs w:val="24"/>
        </w:rPr>
        <w:t xml:space="preserve"> формировать опыт социальных навыков поведения, создавать условия для развития творческой активности детей; </w:t>
      </w:r>
    </w:p>
    <w:p w:rsidR="008E1393" w:rsidRPr="008E1393" w:rsidRDefault="008E1393" w:rsidP="009306B8">
      <w:pPr>
        <w:pStyle w:val="afb"/>
        <w:numPr>
          <w:ilvl w:val="0"/>
          <w:numId w:val="161"/>
        </w:numPr>
        <w:spacing w:before="40" w:line="360" w:lineRule="auto"/>
        <w:jc w:val="both"/>
        <w:rPr>
          <w:rFonts w:ascii="Times New Roman" w:hAnsi="Times New Roman"/>
          <w:sz w:val="24"/>
          <w:szCs w:val="24"/>
        </w:rPr>
      </w:pPr>
      <w:r w:rsidRPr="008E1393">
        <w:rPr>
          <w:rFonts w:ascii="Times New Roman" w:hAnsi="Times New Roman"/>
          <w:sz w:val="24"/>
          <w:szCs w:val="24"/>
        </w:rPr>
        <w:t xml:space="preserve">продолжать учить элементам художественно-образных выразительных средств (интонация, мимика, пантомимика); </w:t>
      </w:r>
    </w:p>
    <w:p w:rsidR="008E1393" w:rsidRPr="008E1393" w:rsidRDefault="008E1393" w:rsidP="009306B8">
      <w:pPr>
        <w:pStyle w:val="afb"/>
        <w:numPr>
          <w:ilvl w:val="0"/>
          <w:numId w:val="161"/>
        </w:numPr>
        <w:spacing w:before="40" w:line="360" w:lineRule="auto"/>
        <w:jc w:val="both"/>
        <w:rPr>
          <w:rFonts w:ascii="Times New Roman" w:hAnsi="Times New Roman"/>
          <w:sz w:val="24"/>
          <w:szCs w:val="24"/>
        </w:rPr>
      </w:pPr>
      <w:r w:rsidRPr="008E1393">
        <w:rPr>
          <w:rFonts w:ascii="Times New Roman" w:hAnsi="Times New Roman"/>
          <w:sz w:val="24"/>
          <w:szCs w:val="24"/>
        </w:rPr>
        <w:t xml:space="preserve">активизировать словарь детей, совершенствовать звуковую культуру речи, интонационный строй, диалогическую речь; </w:t>
      </w:r>
    </w:p>
    <w:p w:rsidR="008E1393" w:rsidRPr="008E1393" w:rsidRDefault="008E1393" w:rsidP="009306B8">
      <w:pPr>
        <w:pStyle w:val="afb"/>
        <w:numPr>
          <w:ilvl w:val="0"/>
          <w:numId w:val="161"/>
        </w:numPr>
        <w:spacing w:before="40" w:line="360" w:lineRule="auto"/>
        <w:jc w:val="both"/>
        <w:rPr>
          <w:rFonts w:ascii="Times New Roman" w:hAnsi="Times New Roman"/>
          <w:sz w:val="24"/>
          <w:szCs w:val="24"/>
        </w:rPr>
      </w:pPr>
      <w:r w:rsidRPr="008E1393">
        <w:rPr>
          <w:rFonts w:ascii="Times New Roman" w:hAnsi="Times New Roman"/>
          <w:sz w:val="24"/>
          <w:szCs w:val="24"/>
        </w:rPr>
        <w:t xml:space="preserve">познакомить детей с различными видами театра (кукольный, музыкальный, детский, театр зверей и др.); </w:t>
      </w:r>
    </w:p>
    <w:p w:rsidR="008E1393" w:rsidRPr="008E1393" w:rsidRDefault="008E1393" w:rsidP="009306B8">
      <w:pPr>
        <w:pStyle w:val="afb"/>
        <w:numPr>
          <w:ilvl w:val="0"/>
          <w:numId w:val="161"/>
        </w:numPr>
        <w:spacing w:before="40" w:line="360" w:lineRule="auto"/>
        <w:jc w:val="both"/>
        <w:rPr>
          <w:rFonts w:ascii="Times New Roman" w:hAnsi="Times New Roman"/>
          <w:sz w:val="24"/>
          <w:szCs w:val="24"/>
        </w:rPr>
      </w:pPr>
      <w:r w:rsidRPr="008E1393">
        <w:rPr>
          <w:rFonts w:ascii="Times New Roman" w:hAnsi="Times New Roman"/>
          <w:sz w:val="24"/>
          <w:szCs w:val="24"/>
        </w:rPr>
        <w:t xml:space="preserve">формировать у детей простейшие образно-выразительные умения, учить имитировать характерные движения сказочных животных; </w:t>
      </w:r>
    </w:p>
    <w:p w:rsidR="008E1393" w:rsidRPr="008E1393" w:rsidRDefault="008E1393" w:rsidP="009306B8">
      <w:pPr>
        <w:pStyle w:val="afb"/>
        <w:numPr>
          <w:ilvl w:val="0"/>
          <w:numId w:val="161"/>
        </w:numPr>
        <w:spacing w:before="40" w:line="360" w:lineRule="auto"/>
        <w:jc w:val="both"/>
        <w:rPr>
          <w:rFonts w:ascii="Times New Roman" w:hAnsi="Times New Roman"/>
          <w:sz w:val="24"/>
          <w:szCs w:val="24"/>
        </w:rPr>
      </w:pPr>
      <w:r w:rsidRPr="008E1393">
        <w:rPr>
          <w:rFonts w:ascii="Times New Roman" w:hAnsi="Times New Roman"/>
          <w:sz w:val="24"/>
          <w:szCs w:val="24"/>
        </w:rPr>
        <w:lastRenderedPageBreak/>
        <w:t xml:space="preserve">развивать эстетический вкус, воспитывать чувство прекрасного, побуждать нравственно – эстетические и эмоциональные переживания; </w:t>
      </w:r>
    </w:p>
    <w:p w:rsidR="008E1393" w:rsidRPr="008E1393" w:rsidRDefault="008E1393" w:rsidP="009306B8">
      <w:pPr>
        <w:pStyle w:val="afb"/>
        <w:numPr>
          <w:ilvl w:val="0"/>
          <w:numId w:val="161"/>
        </w:numPr>
        <w:spacing w:before="40" w:line="360" w:lineRule="auto"/>
        <w:jc w:val="both"/>
        <w:rPr>
          <w:rFonts w:ascii="Times New Roman" w:hAnsi="Times New Roman"/>
          <w:sz w:val="24"/>
          <w:szCs w:val="24"/>
        </w:rPr>
      </w:pPr>
      <w:r w:rsidRPr="008E1393">
        <w:rPr>
          <w:rFonts w:ascii="Times New Roman" w:hAnsi="Times New Roman"/>
          <w:sz w:val="24"/>
          <w:szCs w:val="24"/>
        </w:rPr>
        <w:t xml:space="preserve">побуждать интерес творческим проявлениям в игре и игровому общению со сверстниками. Культурно-досуговая деятельность: развивать умение организовывать свободное время с пользой;  </w:t>
      </w:r>
    </w:p>
    <w:p w:rsidR="008E1393" w:rsidRPr="008E1393" w:rsidRDefault="008E1393" w:rsidP="009306B8">
      <w:pPr>
        <w:pStyle w:val="afb"/>
        <w:numPr>
          <w:ilvl w:val="0"/>
          <w:numId w:val="161"/>
        </w:numPr>
        <w:spacing w:before="40" w:line="360" w:lineRule="auto"/>
        <w:jc w:val="both"/>
        <w:rPr>
          <w:rFonts w:ascii="Times New Roman" w:hAnsi="Times New Roman"/>
          <w:sz w:val="24"/>
          <w:szCs w:val="24"/>
        </w:rPr>
      </w:pPr>
      <w:r w:rsidRPr="008E1393">
        <w:rPr>
          <w:rFonts w:ascii="Times New Roman" w:hAnsi="Times New Roman"/>
          <w:sz w:val="24"/>
          <w:szCs w:val="24"/>
        </w:rPr>
        <w:t xml:space="preserve">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 и передавать это в различных видах деятельности (изобразительной, словесной, музыкальной);  развивать интерес к развлечениям, знакомящим с культурой и традициями народов страны;  осуществлять патриотическое и нравственное воспитание, приобщать к художественной культуре, эстетико-эмоциональному творчеству; </w:t>
      </w:r>
    </w:p>
    <w:p w:rsidR="008E1393" w:rsidRPr="008E1393" w:rsidRDefault="008E1393" w:rsidP="009306B8">
      <w:pPr>
        <w:pStyle w:val="afb"/>
        <w:numPr>
          <w:ilvl w:val="0"/>
          <w:numId w:val="161"/>
        </w:numPr>
        <w:spacing w:before="40" w:line="360" w:lineRule="auto"/>
        <w:jc w:val="both"/>
        <w:rPr>
          <w:rFonts w:ascii="Times New Roman" w:hAnsi="Times New Roman"/>
          <w:sz w:val="24"/>
          <w:szCs w:val="24"/>
        </w:rPr>
      </w:pPr>
      <w:r w:rsidRPr="008E1393">
        <w:rPr>
          <w:rFonts w:ascii="Times New Roman" w:hAnsi="Times New Roman"/>
          <w:sz w:val="24"/>
          <w:szCs w:val="24"/>
        </w:rPr>
        <w:t xml:space="preserve">приобщать к праздничной культуре, развивать желание принимать участие в праздниках (календарных, государственных, народных);  </w:t>
      </w:r>
    </w:p>
    <w:p w:rsidR="008E1393" w:rsidRPr="008E1393" w:rsidRDefault="008E1393" w:rsidP="009306B8">
      <w:pPr>
        <w:pStyle w:val="afb"/>
        <w:numPr>
          <w:ilvl w:val="0"/>
          <w:numId w:val="161"/>
        </w:numPr>
        <w:spacing w:before="40" w:line="360" w:lineRule="auto"/>
        <w:jc w:val="both"/>
        <w:rPr>
          <w:rFonts w:ascii="Times New Roman" w:hAnsi="Times New Roman"/>
          <w:sz w:val="24"/>
          <w:szCs w:val="24"/>
        </w:rPr>
      </w:pPr>
      <w:r w:rsidRPr="008E1393">
        <w:rPr>
          <w:rFonts w:ascii="Times New Roman" w:hAnsi="Times New Roman"/>
          <w:sz w:val="24"/>
          <w:szCs w:val="24"/>
        </w:rPr>
        <w:t xml:space="preserve">формировать чувства причастности к событиям, происходящим в стране; воспитывать любовь к Родине; </w:t>
      </w:r>
    </w:p>
    <w:p w:rsidR="00481BC2" w:rsidRDefault="008E1393" w:rsidP="009306B8">
      <w:pPr>
        <w:pStyle w:val="afb"/>
        <w:numPr>
          <w:ilvl w:val="0"/>
          <w:numId w:val="161"/>
        </w:numPr>
        <w:spacing w:before="40" w:line="360" w:lineRule="auto"/>
        <w:jc w:val="both"/>
        <w:rPr>
          <w:rFonts w:ascii="Times New Roman" w:hAnsi="Times New Roman"/>
          <w:sz w:val="24"/>
          <w:szCs w:val="24"/>
        </w:rPr>
      </w:pPr>
      <w:r w:rsidRPr="008E1393">
        <w:rPr>
          <w:rFonts w:ascii="Times New Roman" w:hAnsi="Times New Roman"/>
          <w:sz w:val="24"/>
          <w:szCs w:val="24"/>
        </w:rPr>
        <w:t>развивать индивидуальные творческие способности и художественные наклонности ребенка; вов</w:t>
      </w:r>
    </w:p>
    <w:p w:rsidR="008E1393" w:rsidRPr="008E1393" w:rsidRDefault="008E1393" w:rsidP="009306B8">
      <w:pPr>
        <w:pStyle w:val="afb"/>
        <w:numPr>
          <w:ilvl w:val="0"/>
          <w:numId w:val="161"/>
        </w:numPr>
        <w:spacing w:before="40" w:line="360" w:lineRule="auto"/>
        <w:jc w:val="both"/>
        <w:rPr>
          <w:rFonts w:ascii="Times New Roman" w:hAnsi="Times New Roman"/>
          <w:sz w:val="24"/>
          <w:szCs w:val="24"/>
        </w:rPr>
      </w:pPr>
      <w:r w:rsidRPr="008E1393">
        <w:rPr>
          <w:rFonts w:ascii="Times New Roman" w:hAnsi="Times New Roman"/>
          <w:sz w:val="24"/>
          <w:szCs w:val="24"/>
        </w:rPr>
        <w:t xml:space="preserve">лекать детей в процесс подготовки разных видов развлечений; </w:t>
      </w:r>
    </w:p>
    <w:p w:rsidR="008E1393" w:rsidRPr="008E1393" w:rsidRDefault="008E1393" w:rsidP="009306B8">
      <w:pPr>
        <w:pStyle w:val="afb"/>
        <w:numPr>
          <w:ilvl w:val="0"/>
          <w:numId w:val="161"/>
        </w:numPr>
        <w:spacing w:before="40" w:line="360" w:lineRule="auto"/>
        <w:jc w:val="both"/>
        <w:rPr>
          <w:rFonts w:ascii="Times New Roman" w:hAnsi="Times New Roman"/>
          <w:sz w:val="24"/>
          <w:szCs w:val="24"/>
        </w:rPr>
      </w:pPr>
      <w:r w:rsidRPr="008E1393">
        <w:rPr>
          <w:rFonts w:ascii="Times New Roman" w:hAnsi="Times New Roman"/>
          <w:sz w:val="24"/>
          <w:szCs w:val="24"/>
        </w:rPr>
        <w:t xml:space="preserve">формировать желание участвовать в кукольном спектакле, музыкальных и литературных композициях, концертах. </w:t>
      </w:r>
    </w:p>
    <w:p w:rsidR="008E1393" w:rsidRPr="00950629" w:rsidRDefault="008E1393" w:rsidP="008E1393">
      <w:pPr>
        <w:pStyle w:val="afb"/>
        <w:spacing w:before="40" w:after="0" w:line="360" w:lineRule="auto"/>
        <w:jc w:val="both"/>
        <w:rPr>
          <w:rFonts w:ascii="Times New Roman" w:hAnsi="Times New Roman"/>
          <w:i/>
          <w:sz w:val="24"/>
          <w:szCs w:val="24"/>
        </w:rPr>
      </w:pPr>
      <w:r w:rsidRPr="00FB0F19">
        <w:rPr>
          <w:rFonts w:ascii="Times New Roman" w:hAnsi="Times New Roman"/>
          <w:i/>
          <w:sz w:val="24"/>
          <w:szCs w:val="24"/>
          <w:u w:val="single"/>
        </w:rPr>
        <w:t>Содержание образовательной деятельности</w:t>
      </w:r>
      <w:r w:rsidRPr="00950629">
        <w:rPr>
          <w:rFonts w:ascii="Times New Roman" w:hAnsi="Times New Roman"/>
          <w:i/>
          <w:sz w:val="24"/>
          <w:szCs w:val="24"/>
        </w:rPr>
        <w:t>:</w:t>
      </w:r>
    </w:p>
    <w:p w:rsidR="00A10AB7" w:rsidRPr="003B6548" w:rsidRDefault="00A10AB7" w:rsidP="00A10AB7">
      <w:pPr>
        <w:spacing w:before="40" w:line="360" w:lineRule="auto"/>
        <w:jc w:val="both"/>
        <w:rPr>
          <w:b/>
          <w:i/>
          <w:spacing w:val="-2"/>
          <w:u w:val="single"/>
        </w:rPr>
      </w:pPr>
      <w:r w:rsidRPr="003B6548">
        <w:rPr>
          <w:b/>
          <w:i/>
          <w:u w:val="single"/>
        </w:rPr>
        <w:t xml:space="preserve">Музыкальная </w:t>
      </w:r>
      <w:r w:rsidRPr="003B6548">
        <w:rPr>
          <w:b/>
          <w:i/>
          <w:spacing w:val="-2"/>
          <w:u w:val="single"/>
        </w:rPr>
        <w:t>деятельность:</w:t>
      </w:r>
      <w:r w:rsidR="00950629" w:rsidRPr="003B6548">
        <w:rPr>
          <w:b/>
          <w:i/>
          <w:spacing w:val="-2"/>
          <w:u w:val="single"/>
        </w:rPr>
        <w:t xml:space="preserve"> </w:t>
      </w:r>
    </w:p>
    <w:p w:rsidR="008876CD" w:rsidRDefault="008876CD" w:rsidP="00FB0F19">
      <w:pPr>
        <w:spacing w:line="360" w:lineRule="auto"/>
        <w:jc w:val="both"/>
      </w:pPr>
      <w:r w:rsidRPr="008876CD">
        <w:rPr>
          <w:i/>
          <w:u w:val="single"/>
        </w:rPr>
        <w:t>Слушание.</w:t>
      </w:r>
      <w:r w:rsidRPr="008876CD">
        <w:t xml:space="preserve">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 </w:t>
      </w:r>
    </w:p>
    <w:p w:rsidR="008876CD" w:rsidRDefault="008876CD" w:rsidP="00FB0F19">
      <w:pPr>
        <w:spacing w:line="360" w:lineRule="auto"/>
        <w:jc w:val="both"/>
      </w:pPr>
      <w:r w:rsidRPr="008876CD">
        <w:rPr>
          <w:i/>
          <w:u w:val="single"/>
        </w:rPr>
        <w:t>Пение</w:t>
      </w:r>
      <w:r w:rsidRPr="008876CD">
        <w:rPr>
          <w:i/>
        </w:rPr>
        <w:t>.</w:t>
      </w:r>
      <w:r w:rsidRPr="008876CD">
        <w:t xml:space="preserve">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w:t>
      </w:r>
      <w:r w:rsidRPr="008876CD">
        <w:lastRenderedPageBreak/>
        <w:t xml:space="preserve">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воспитателя). </w:t>
      </w:r>
    </w:p>
    <w:p w:rsidR="008876CD" w:rsidRDefault="008876CD" w:rsidP="00FB0F19">
      <w:pPr>
        <w:spacing w:line="360" w:lineRule="auto"/>
        <w:jc w:val="both"/>
      </w:pPr>
      <w:r w:rsidRPr="008876CD">
        <w:rPr>
          <w:i/>
          <w:u w:val="single"/>
        </w:rPr>
        <w:t>Песенное творчество</w:t>
      </w:r>
      <w:r w:rsidRPr="008876CD">
        <w:t xml:space="preserve">.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  </w:t>
      </w:r>
    </w:p>
    <w:p w:rsidR="008876CD" w:rsidRDefault="008876CD" w:rsidP="00FB0F19">
      <w:pPr>
        <w:spacing w:line="360" w:lineRule="auto"/>
        <w:jc w:val="both"/>
      </w:pPr>
      <w:r w:rsidRPr="008876CD">
        <w:rPr>
          <w:i/>
          <w:u w:val="single"/>
        </w:rPr>
        <w:t>Музыкально-ритмические движения</w:t>
      </w:r>
      <w:r w:rsidRPr="008876CD">
        <w:t xml:space="preserve">.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 </w:t>
      </w:r>
    </w:p>
    <w:p w:rsidR="007B7639" w:rsidRDefault="008876CD" w:rsidP="003B6548">
      <w:pPr>
        <w:spacing w:line="360" w:lineRule="auto"/>
        <w:jc w:val="both"/>
      </w:pPr>
      <w:r w:rsidRPr="007B7639">
        <w:rPr>
          <w:i/>
          <w:u w:val="single"/>
        </w:rPr>
        <w:t>Развитие танцевально-игрового творчества</w:t>
      </w:r>
      <w:r w:rsidRPr="008876CD">
        <w:t xml:space="preserve">.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 Учит детей инсценированию песен и постановке небольших музыкальных спектаклей. </w:t>
      </w:r>
    </w:p>
    <w:p w:rsidR="008876CD" w:rsidRDefault="008876CD" w:rsidP="00FB0F19">
      <w:pPr>
        <w:spacing w:line="360" w:lineRule="auto"/>
        <w:jc w:val="both"/>
      </w:pPr>
      <w:r w:rsidRPr="007B7639">
        <w:rPr>
          <w:i/>
          <w:u w:val="single"/>
        </w:rPr>
        <w:t>Игра на детских музыкальных инструментах</w:t>
      </w:r>
      <w:r w:rsidRPr="008876CD">
        <w:t xml:space="preserve">. Педагог формирует у детей умение подыгрывать простейшие мелодии на деревянных ложках, погремушках, барабане, металлофоне. Способствует реализации музыкальных способностей ребенка в повседневной жизни и различных видах досуговой деятельности (праздники, развлечения и др.) </w:t>
      </w:r>
    </w:p>
    <w:p w:rsidR="008876CD" w:rsidRDefault="008876CD" w:rsidP="00FB0F19">
      <w:pPr>
        <w:spacing w:line="360" w:lineRule="auto"/>
        <w:jc w:val="both"/>
      </w:pPr>
      <w:r w:rsidRPr="00D1412C">
        <w:rPr>
          <w:b/>
          <w:i/>
          <w:u w:val="single"/>
        </w:rPr>
        <w:t>Театрализованная деятельность</w:t>
      </w:r>
      <w:r w:rsidRPr="008876CD">
        <w:t>.</w:t>
      </w:r>
      <w:r>
        <w:t xml:space="preserve"> </w:t>
      </w:r>
      <w:r w:rsidRPr="008876CD">
        <w:t xml:space="preserve">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w:t>
      </w:r>
      <w:r w:rsidRPr="008876CD">
        <w:lastRenderedPageBreak/>
        <w:t xml:space="preserve">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ребенком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 </w:t>
      </w:r>
    </w:p>
    <w:p w:rsidR="001B024A" w:rsidRDefault="008876CD" w:rsidP="00FB0F19">
      <w:pPr>
        <w:spacing w:line="360" w:lineRule="auto"/>
        <w:jc w:val="both"/>
      </w:pPr>
      <w:r w:rsidRPr="00D1412C">
        <w:rPr>
          <w:b/>
          <w:i/>
          <w:u w:val="single"/>
        </w:rPr>
        <w:t>Культурно-досуговая деятельность</w:t>
      </w:r>
      <w:r w:rsidRPr="008876CD">
        <w:t>. 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 Вовлекает детей в процесс подготовки к развлечениям (концерт, кукольный спектакль, вечер загадок и пр.). Знакомит с традициями и культурой народов страны, воспитывает любовь к Родине.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w:t>
      </w:r>
      <w:r>
        <w:t xml:space="preserve"> </w:t>
      </w:r>
      <w:r w:rsidRPr="008876CD">
        <w:t>творческие способности и художественные наклонности детей. Педагог привлекает детей процесс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заботиться о формировании потребности заниматься интересным и содержательным делом.</w:t>
      </w:r>
    </w:p>
    <w:p w:rsidR="007B7639" w:rsidRPr="00FB0F19" w:rsidRDefault="007B7639" w:rsidP="007B7639">
      <w:pPr>
        <w:spacing w:line="360" w:lineRule="auto"/>
        <w:ind w:left="212" w:right="251"/>
        <w:jc w:val="both"/>
        <w:rPr>
          <w:u w:val="single"/>
        </w:rPr>
      </w:pPr>
      <w:r w:rsidRPr="00FB0F19">
        <w:rPr>
          <w:i/>
          <w:u w:val="single"/>
        </w:rPr>
        <w:t>Целевые ориентиры</w:t>
      </w:r>
      <w:r w:rsidRPr="00FB0F19">
        <w:rPr>
          <w:u w:val="single"/>
        </w:rPr>
        <w:t xml:space="preserve">:  </w:t>
      </w:r>
    </w:p>
    <w:p w:rsidR="003B6548" w:rsidRDefault="007B7639" w:rsidP="00FB0F19">
      <w:pPr>
        <w:spacing w:line="360" w:lineRule="auto"/>
        <w:jc w:val="both"/>
      </w:pPr>
      <w:r w:rsidRPr="007B7639">
        <w:rPr>
          <w:i/>
          <w:u w:val="single"/>
        </w:rPr>
        <w:t>В музыкальной деятельности</w:t>
      </w:r>
      <w:r>
        <w:t xml:space="preserve">: </w:t>
      </w:r>
    </w:p>
    <w:p w:rsidR="003B6548" w:rsidRPr="003B6548" w:rsidRDefault="007B7639" w:rsidP="009306B8">
      <w:pPr>
        <w:pStyle w:val="afb"/>
        <w:numPr>
          <w:ilvl w:val="0"/>
          <w:numId w:val="333"/>
        </w:numPr>
        <w:spacing w:after="0" w:line="360" w:lineRule="auto"/>
        <w:jc w:val="both"/>
        <w:rPr>
          <w:rFonts w:ascii="Times New Roman" w:hAnsi="Times New Roman"/>
          <w:sz w:val="24"/>
          <w:szCs w:val="24"/>
        </w:rPr>
      </w:pPr>
      <w:r w:rsidRPr="003B6548">
        <w:rPr>
          <w:rFonts w:ascii="Times New Roman" w:hAnsi="Times New Roman"/>
          <w:sz w:val="24"/>
          <w:szCs w:val="24"/>
        </w:rPr>
        <w:t xml:space="preserve">проявляет себя в разных видах музыкальной исполнительской деятельности; </w:t>
      </w:r>
    </w:p>
    <w:p w:rsidR="003B6548" w:rsidRPr="003B6548" w:rsidRDefault="007B7639" w:rsidP="009306B8">
      <w:pPr>
        <w:pStyle w:val="afb"/>
        <w:numPr>
          <w:ilvl w:val="0"/>
          <w:numId w:val="333"/>
        </w:numPr>
        <w:spacing w:after="0" w:line="360" w:lineRule="auto"/>
        <w:jc w:val="both"/>
        <w:rPr>
          <w:rFonts w:ascii="Times New Roman" w:hAnsi="Times New Roman"/>
          <w:sz w:val="24"/>
          <w:szCs w:val="24"/>
        </w:rPr>
      </w:pPr>
      <w:r w:rsidRPr="003B6548">
        <w:rPr>
          <w:rFonts w:ascii="Times New Roman" w:hAnsi="Times New Roman"/>
          <w:sz w:val="24"/>
          <w:szCs w:val="24"/>
        </w:rPr>
        <w:t xml:space="preserve">владеет элементами культуры слушательского восприятия; </w:t>
      </w:r>
    </w:p>
    <w:p w:rsidR="003B6548" w:rsidRPr="003B6548" w:rsidRDefault="007B7639" w:rsidP="009306B8">
      <w:pPr>
        <w:pStyle w:val="afb"/>
        <w:numPr>
          <w:ilvl w:val="0"/>
          <w:numId w:val="333"/>
        </w:numPr>
        <w:spacing w:after="0" w:line="360" w:lineRule="auto"/>
        <w:jc w:val="both"/>
        <w:rPr>
          <w:rFonts w:ascii="Times New Roman" w:hAnsi="Times New Roman"/>
          <w:sz w:val="24"/>
          <w:szCs w:val="24"/>
        </w:rPr>
      </w:pPr>
      <w:r w:rsidRPr="003B6548">
        <w:rPr>
          <w:rFonts w:ascii="Times New Roman" w:hAnsi="Times New Roman"/>
          <w:sz w:val="24"/>
          <w:szCs w:val="24"/>
        </w:rPr>
        <w:t xml:space="preserve">устанавливает связь между средствами выразительности и содержанием музыкальнохудожественного образа; </w:t>
      </w:r>
    </w:p>
    <w:p w:rsidR="003B6548" w:rsidRPr="003B6548" w:rsidRDefault="007B7639" w:rsidP="009306B8">
      <w:pPr>
        <w:pStyle w:val="afb"/>
        <w:numPr>
          <w:ilvl w:val="0"/>
          <w:numId w:val="333"/>
        </w:numPr>
        <w:spacing w:after="0" w:line="360" w:lineRule="auto"/>
        <w:jc w:val="both"/>
        <w:rPr>
          <w:rFonts w:ascii="Times New Roman" w:hAnsi="Times New Roman"/>
          <w:sz w:val="24"/>
          <w:szCs w:val="24"/>
        </w:rPr>
      </w:pPr>
      <w:r w:rsidRPr="003B6548">
        <w:rPr>
          <w:rFonts w:ascii="Times New Roman" w:hAnsi="Times New Roman"/>
          <w:sz w:val="24"/>
          <w:szCs w:val="24"/>
        </w:rPr>
        <w:t>различает выразительный и изобразительный характер в музыке;</w:t>
      </w:r>
    </w:p>
    <w:p w:rsidR="003B6548" w:rsidRPr="003B6548" w:rsidRDefault="007B7639" w:rsidP="009306B8">
      <w:pPr>
        <w:pStyle w:val="afb"/>
        <w:numPr>
          <w:ilvl w:val="0"/>
          <w:numId w:val="333"/>
        </w:numPr>
        <w:spacing w:after="0" w:line="360" w:lineRule="auto"/>
        <w:jc w:val="both"/>
        <w:rPr>
          <w:rFonts w:ascii="Times New Roman" w:hAnsi="Times New Roman"/>
          <w:sz w:val="24"/>
          <w:szCs w:val="24"/>
        </w:rPr>
      </w:pPr>
      <w:r w:rsidRPr="003B6548">
        <w:rPr>
          <w:rFonts w:ascii="Times New Roman" w:hAnsi="Times New Roman"/>
          <w:sz w:val="24"/>
          <w:szCs w:val="24"/>
        </w:rPr>
        <w:t xml:space="preserve"> владеет  элементарными вокальными приемами; </w:t>
      </w:r>
    </w:p>
    <w:p w:rsidR="003B6548" w:rsidRPr="003B6548" w:rsidRDefault="007B7639" w:rsidP="009306B8">
      <w:pPr>
        <w:pStyle w:val="afb"/>
        <w:numPr>
          <w:ilvl w:val="0"/>
          <w:numId w:val="333"/>
        </w:numPr>
        <w:spacing w:after="0" w:line="360" w:lineRule="auto"/>
        <w:jc w:val="both"/>
        <w:rPr>
          <w:rFonts w:ascii="Times New Roman" w:hAnsi="Times New Roman"/>
          <w:sz w:val="24"/>
          <w:szCs w:val="24"/>
        </w:rPr>
      </w:pPr>
      <w:r w:rsidRPr="003B6548">
        <w:rPr>
          <w:rFonts w:ascii="Times New Roman" w:hAnsi="Times New Roman"/>
          <w:sz w:val="24"/>
          <w:szCs w:val="24"/>
        </w:rPr>
        <w:t xml:space="preserve">чисто интонирует попевки в пределах знакомых интервалов; </w:t>
      </w:r>
    </w:p>
    <w:p w:rsidR="003B6548" w:rsidRPr="003B6548" w:rsidRDefault="007B7639" w:rsidP="009306B8">
      <w:pPr>
        <w:pStyle w:val="afb"/>
        <w:numPr>
          <w:ilvl w:val="0"/>
          <w:numId w:val="333"/>
        </w:numPr>
        <w:spacing w:after="0" w:line="360" w:lineRule="auto"/>
        <w:jc w:val="both"/>
        <w:rPr>
          <w:rFonts w:ascii="Times New Roman" w:hAnsi="Times New Roman"/>
          <w:sz w:val="24"/>
          <w:szCs w:val="24"/>
        </w:rPr>
      </w:pPr>
      <w:r w:rsidRPr="003B6548">
        <w:rPr>
          <w:rFonts w:ascii="Times New Roman" w:hAnsi="Times New Roman"/>
          <w:sz w:val="24"/>
          <w:szCs w:val="24"/>
        </w:rPr>
        <w:t>ритмично музицирует, слышит сильную долю в двух-, трѐхдольном размере;</w:t>
      </w:r>
    </w:p>
    <w:p w:rsidR="007B7639" w:rsidRPr="003B6548" w:rsidRDefault="007B7639" w:rsidP="009306B8">
      <w:pPr>
        <w:pStyle w:val="afb"/>
        <w:numPr>
          <w:ilvl w:val="0"/>
          <w:numId w:val="333"/>
        </w:numPr>
        <w:spacing w:after="0" w:line="360" w:lineRule="auto"/>
        <w:jc w:val="both"/>
        <w:rPr>
          <w:rFonts w:ascii="Times New Roman" w:hAnsi="Times New Roman"/>
          <w:sz w:val="24"/>
          <w:szCs w:val="24"/>
        </w:rPr>
      </w:pPr>
      <w:r w:rsidRPr="003B6548">
        <w:rPr>
          <w:rFonts w:ascii="Times New Roman" w:hAnsi="Times New Roman"/>
          <w:sz w:val="24"/>
          <w:szCs w:val="24"/>
        </w:rPr>
        <w:lastRenderedPageBreak/>
        <w:t xml:space="preserve"> переносит накопленный на занятиях музыкальный опыт в самостоятельную деятельность, делает попытки творческих импровизаций на инструментах, в движении и пении. </w:t>
      </w:r>
    </w:p>
    <w:p w:rsidR="003B6548" w:rsidRDefault="007B7639" w:rsidP="00FB0F19">
      <w:pPr>
        <w:spacing w:line="360" w:lineRule="auto"/>
        <w:jc w:val="both"/>
      </w:pPr>
      <w:r w:rsidRPr="007B7639">
        <w:rPr>
          <w:i/>
          <w:u w:val="single"/>
        </w:rPr>
        <w:t>В театрализованной деятельности</w:t>
      </w:r>
      <w:r>
        <w:t xml:space="preserve">: </w:t>
      </w:r>
    </w:p>
    <w:p w:rsidR="003B6548" w:rsidRPr="003B6548" w:rsidRDefault="007B7639" w:rsidP="009306B8">
      <w:pPr>
        <w:pStyle w:val="afb"/>
        <w:numPr>
          <w:ilvl w:val="0"/>
          <w:numId w:val="334"/>
        </w:numPr>
        <w:spacing w:after="0" w:line="360" w:lineRule="auto"/>
        <w:jc w:val="both"/>
        <w:rPr>
          <w:rFonts w:ascii="Times New Roman" w:hAnsi="Times New Roman"/>
          <w:sz w:val="24"/>
          <w:szCs w:val="24"/>
        </w:rPr>
      </w:pPr>
      <w:r w:rsidRPr="003B6548">
        <w:rPr>
          <w:rFonts w:ascii="Times New Roman" w:hAnsi="Times New Roman"/>
          <w:sz w:val="24"/>
          <w:szCs w:val="24"/>
        </w:rPr>
        <w:t xml:space="preserve">реализует творческие замыслы в повседневной жизни и различных видах досуговой деятельности (праздниках, развлечениях); </w:t>
      </w:r>
    </w:p>
    <w:p w:rsidR="003B6548" w:rsidRPr="003B6548" w:rsidRDefault="007B7639" w:rsidP="009306B8">
      <w:pPr>
        <w:pStyle w:val="afb"/>
        <w:numPr>
          <w:ilvl w:val="0"/>
          <w:numId w:val="334"/>
        </w:numPr>
        <w:spacing w:after="0" w:line="360" w:lineRule="auto"/>
        <w:jc w:val="both"/>
        <w:rPr>
          <w:rFonts w:ascii="Times New Roman" w:hAnsi="Times New Roman"/>
          <w:sz w:val="24"/>
          <w:szCs w:val="24"/>
        </w:rPr>
      </w:pPr>
      <w:r w:rsidRPr="003B6548">
        <w:rPr>
          <w:rFonts w:ascii="Times New Roman" w:hAnsi="Times New Roman"/>
          <w:sz w:val="24"/>
          <w:szCs w:val="24"/>
        </w:rPr>
        <w:t xml:space="preserve">объединяет в единый сюжет различные игровые материалы используя их возможности; </w:t>
      </w:r>
    </w:p>
    <w:p w:rsidR="003B6548" w:rsidRPr="003B6548" w:rsidRDefault="007B7639" w:rsidP="009306B8">
      <w:pPr>
        <w:pStyle w:val="afb"/>
        <w:numPr>
          <w:ilvl w:val="0"/>
          <w:numId w:val="334"/>
        </w:numPr>
        <w:spacing w:after="0" w:line="360" w:lineRule="auto"/>
        <w:jc w:val="both"/>
        <w:rPr>
          <w:rFonts w:ascii="Times New Roman" w:hAnsi="Times New Roman"/>
          <w:sz w:val="24"/>
          <w:szCs w:val="24"/>
        </w:rPr>
      </w:pPr>
      <w:r w:rsidRPr="003B6548">
        <w:rPr>
          <w:rFonts w:ascii="Times New Roman" w:hAnsi="Times New Roman"/>
          <w:sz w:val="24"/>
          <w:szCs w:val="24"/>
        </w:rPr>
        <w:t xml:space="preserve">проявляет инициативу и самостоятельность в выборе роли, сюжета, средств перевоплощения; </w:t>
      </w:r>
    </w:p>
    <w:p w:rsidR="007B7639" w:rsidRPr="003B6548" w:rsidRDefault="007B7639" w:rsidP="009306B8">
      <w:pPr>
        <w:pStyle w:val="afb"/>
        <w:numPr>
          <w:ilvl w:val="0"/>
          <w:numId w:val="334"/>
        </w:numPr>
        <w:spacing w:after="0" w:line="360" w:lineRule="auto"/>
        <w:jc w:val="both"/>
        <w:rPr>
          <w:rFonts w:ascii="Times New Roman" w:hAnsi="Times New Roman"/>
          <w:sz w:val="24"/>
          <w:szCs w:val="24"/>
        </w:rPr>
      </w:pPr>
      <w:r w:rsidRPr="003B6548">
        <w:rPr>
          <w:rFonts w:ascii="Times New Roman" w:hAnsi="Times New Roman"/>
          <w:sz w:val="24"/>
          <w:szCs w:val="24"/>
        </w:rPr>
        <w:t xml:space="preserve">использует в театрализованных играх образные игрушки, а также реализует творческие замыслы через различные виды театра (настольный, бибабо, плоскостной и пр.). </w:t>
      </w:r>
    </w:p>
    <w:p w:rsidR="003B6548" w:rsidRDefault="007B7639" w:rsidP="00FB0F19">
      <w:pPr>
        <w:spacing w:line="360" w:lineRule="auto"/>
        <w:jc w:val="both"/>
      </w:pPr>
      <w:r w:rsidRPr="003B6548">
        <w:rPr>
          <w:i/>
          <w:u w:val="single"/>
        </w:rPr>
        <w:t>В культурно-досуговой деятельности:</w:t>
      </w:r>
      <w:r>
        <w:t xml:space="preserve"> </w:t>
      </w:r>
    </w:p>
    <w:p w:rsidR="003B6548" w:rsidRPr="003B6548" w:rsidRDefault="007B7639" w:rsidP="009306B8">
      <w:pPr>
        <w:pStyle w:val="afb"/>
        <w:numPr>
          <w:ilvl w:val="0"/>
          <w:numId w:val="335"/>
        </w:numPr>
        <w:spacing w:after="0" w:line="360" w:lineRule="auto"/>
        <w:jc w:val="both"/>
        <w:rPr>
          <w:rFonts w:ascii="Times New Roman" w:hAnsi="Times New Roman"/>
          <w:sz w:val="24"/>
          <w:szCs w:val="24"/>
        </w:rPr>
      </w:pPr>
      <w:r w:rsidRPr="003B6548">
        <w:rPr>
          <w:rFonts w:ascii="Times New Roman" w:hAnsi="Times New Roman"/>
          <w:sz w:val="24"/>
          <w:szCs w:val="24"/>
        </w:rPr>
        <w:t xml:space="preserve">реализует индивидуальные творческие потребности в досуговой деятельности; </w:t>
      </w:r>
    </w:p>
    <w:p w:rsidR="003B6548" w:rsidRPr="003B6548" w:rsidRDefault="007B7639" w:rsidP="009306B8">
      <w:pPr>
        <w:pStyle w:val="afb"/>
        <w:numPr>
          <w:ilvl w:val="0"/>
          <w:numId w:val="335"/>
        </w:numPr>
        <w:spacing w:after="0" w:line="360" w:lineRule="auto"/>
        <w:jc w:val="both"/>
        <w:rPr>
          <w:rFonts w:ascii="Times New Roman" w:hAnsi="Times New Roman"/>
          <w:sz w:val="24"/>
          <w:szCs w:val="24"/>
        </w:rPr>
      </w:pPr>
      <w:r w:rsidRPr="003B6548">
        <w:rPr>
          <w:rFonts w:ascii="Times New Roman" w:hAnsi="Times New Roman"/>
          <w:sz w:val="24"/>
          <w:szCs w:val="24"/>
        </w:rPr>
        <w:t xml:space="preserve">проявляет интерес к участию в праздниках, развлечениях; </w:t>
      </w:r>
    </w:p>
    <w:p w:rsidR="003B6548" w:rsidRPr="003B6548" w:rsidRDefault="007B7639" w:rsidP="009306B8">
      <w:pPr>
        <w:pStyle w:val="afb"/>
        <w:numPr>
          <w:ilvl w:val="0"/>
          <w:numId w:val="335"/>
        </w:numPr>
        <w:spacing w:after="0" w:line="360" w:lineRule="auto"/>
        <w:jc w:val="both"/>
        <w:rPr>
          <w:rFonts w:ascii="Times New Roman" w:hAnsi="Times New Roman"/>
          <w:sz w:val="24"/>
          <w:szCs w:val="24"/>
        </w:rPr>
      </w:pPr>
      <w:r w:rsidRPr="003B6548">
        <w:rPr>
          <w:rFonts w:ascii="Times New Roman" w:hAnsi="Times New Roman"/>
          <w:sz w:val="24"/>
          <w:szCs w:val="24"/>
        </w:rPr>
        <w:t xml:space="preserve">знаком с культурой и традициями народов своей страны; </w:t>
      </w:r>
    </w:p>
    <w:p w:rsidR="003B6548" w:rsidRPr="003B6548" w:rsidRDefault="007B7639" w:rsidP="009306B8">
      <w:pPr>
        <w:pStyle w:val="afb"/>
        <w:numPr>
          <w:ilvl w:val="0"/>
          <w:numId w:val="335"/>
        </w:numPr>
        <w:spacing w:after="0" w:line="360" w:lineRule="auto"/>
        <w:jc w:val="both"/>
        <w:rPr>
          <w:rFonts w:ascii="Times New Roman" w:hAnsi="Times New Roman"/>
          <w:sz w:val="24"/>
          <w:szCs w:val="24"/>
        </w:rPr>
      </w:pPr>
      <w:r w:rsidRPr="003B6548">
        <w:rPr>
          <w:rFonts w:ascii="Times New Roman" w:hAnsi="Times New Roman"/>
          <w:sz w:val="24"/>
          <w:szCs w:val="24"/>
        </w:rPr>
        <w:t xml:space="preserve">активен в выборе индивидуальных предпочтений разнообразных видов деятельности, занятий различного содержания (познавательного, художественного, музыкального); </w:t>
      </w:r>
    </w:p>
    <w:p w:rsidR="007B7639" w:rsidRPr="003B6548" w:rsidRDefault="007B7639" w:rsidP="009306B8">
      <w:pPr>
        <w:pStyle w:val="afb"/>
        <w:numPr>
          <w:ilvl w:val="0"/>
          <w:numId w:val="335"/>
        </w:numPr>
        <w:spacing w:after="0" w:line="360" w:lineRule="auto"/>
        <w:jc w:val="both"/>
        <w:rPr>
          <w:rFonts w:ascii="Times New Roman" w:hAnsi="Times New Roman"/>
          <w:sz w:val="24"/>
          <w:szCs w:val="24"/>
        </w:rPr>
      </w:pPr>
      <w:r w:rsidRPr="003B6548">
        <w:rPr>
          <w:rFonts w:ascii="Times New Roman" w:hAnsi="Times New Roman"/>
          <w:sz w:val="24"/>
          <w:szCs w:val="24"/>
        </w:rPr>
        <w:t xml:space="preserve">проявляет интерес к занятиям в дополнительных объединениях, проявляет индивидуальные творческие способности и художественные наклонности. </w:t>
      </w:r>
    </w:p>
    <w:p w:rsidR="00D1412C" w:rsidRPr="00FB0F19" w:rsidRDefault="00D1412C" w:rsidP="00D1412C">
      <w:pPr>
        <w:ind w:left="360"/>
        <w:rPr>
          <w:b/>
          <w:i/>
          <w:u w:val="single"/>
        </w:rPr>
      </w:pPr>
      <w:r w:rsidRPr="00FB0F19">
        <w:rPr>
          <w:b/>
          <w:i/>
          <w:u w:val="single"/>
        </w:rPr>
        <w:t xml:space="preserve">Возраст с </w:t>
      </w:r>
      <w:r w:rsidR="00E1019F" w:rsidRPr="00FB0F19">
        <w:rPr>
          <w:b/>
          <w:i/>
          <w:u w:val="single"/>
        </w:rPr>
        <w:t>5-6</w:t>
      </w:r>
      <w:r w:rsidRPr="00FB0F19">
        <w:rPr>
          <w:b/>
          <w:i/>
          <w:u w:val="single"/>
        </w:rPr>
        <w:t xml:space="preserve"> лет:</w:t>
      </w:r>
    </w:p>
    <w:p w:rsidR="00D1412C" w:rsidRPr="00FB0F19" w:rsidRDefault="00D1412C" w:rsidP="00D1412C">
      <w:pPr>
        <w:spacing w:before="40" w:line="360" w:lineRule="auto"/>
        <w:jc w:val="both"/>
        <w:rPr>
          <w:b/>
        </w:rPr>
      </w:pPr>
      <w:r w:rsidRPr="00FB0F19">
        <w:rPr>
          <w:b/>
        </w:rPr>
        <w:t>Задачи:</w:t>
      </w:r>
    </w:p>
    <w:p w:rsidR="00D1412C" w:rsidRPr="00FB0F19" w:rsidRDefault="00D1412C" w:rsidP="00D1412C">
      <w:pPr>
        <w:pStyle w:val="af0"/>
        <w:spacing w:before="80" w:line="276" w:lineRule="auto"/>
        <w:ind w:right="252"/>
        <w:rPr>
          <w:i/>
          <w:u w:val="single"/>
        </w:rPr>
      </w:pPr>
      <w:r w:rsidRPr="00FB0F19">
        <w:rPr>
          <w:i/>
          <w:u w:val="single"/>
        </w:rPr>
        <w:t>Музыкальная деятельность</w:t>
      </w:r>
    </w:p>
    <w:p w:rsidR="00D1412C" w:rsidRDefault="00D1412C" w:rsidP="009306B8">
      <w:pPr>
        <w:pStyle w:val="af0"/>
        <w:numPr>
          <w:ilvl w:val="0"/>
          <w:numId w:val="162"/>
        </w:numPr>
        <w:spacing w:before="80" w:line="276" w:lineRule="auto"/>
        <w:ind w:right="252"/>
      </w:pPr>
      <w:r>
        <w:t>продолжать формировать у детей эстетическое восприятие музыки, умение различать жанры (песня, танец, марш);</w:t>
      </w:r>
    </w:p>
    <w:p w:rsidR="00D1412C" w:rsidRDefault="00D1412C" w:rsidP="009306B8">
      <w:pPr>
        <w:pStyle w:val="af0"/>
        <w:numPr>
          <w:ilvl w:val="0"/>
          <w:numId w:val="162"/>
        </w:numPr>
        <w:spacing w:before="80" w:line="276" w:lineRule="auto"/>
        <w:ind w:right="252"/>
      </w:pPr>
      <w:r>
        <w:t>развивать у детей музыкальную память, умение различать на слух звуки по высоте, музыкальные инструменты;</w:t>
      </w:r>
    </w:p>
    <w:p w:rsidR="00D1412C" w:rsidRDefault="00D1412C" w:rsidP="009306B8">
      <w:pPr>
        <w:pStyle w:val="af0"/>
        <w:numPr>
          <w:ilvl w:val="0"/>
          <w:numId w:val="162"/>
        </w:numPr>
        <w:spacing w:before="80" w:line="276" w:lineRule="auto"/>
        <w:ind w:right="252"/>
      </w:pPr>
      <w:r>
        <w:t xml:space="preserve">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w:t>
      </w:r>
      <w:r w:rsidRPr="00D1412C">
        <w:rPr>
          <w:spacing w:val="-2"/>
        </w:rPr>
        <w:t>композиторов;</w:t>
      </w:r>
    </w:p>
    <w:p w:rsidR="00D1412C" w:rsidRDefault="00D1412C" w:rsidP="009306B8">
      <w:pPr>
        <w:pStyle w:val="af0"/>
        <w:numPr>
          <w:ilvl w:val="0"/>
          <w:numId w:val="162"/>
        </w:numPr>
        <w:spacing w:before="80" w:line="276" w:lineRule="auto"/>
        <w:ind w:right="252"/>
      </w:pPr>
      <w:r>
        <w:t xml:space="preserve">продолжать развивать у детей интерес и любовь к музыке, музыкальную отзывчивость </w:t>
      </w:r>
      <w:r w:rsidRPr="00D1412C">
        <w:rPr>
          <w:spacing w:val="-5"/>
        </w:rPr>
        <w:t>на</w:t>
      </w:r>
      <w:r>
        <w:t xml:space="preserve"> </w:t>
      </w:r>
      <w:r w:rsidRPr="00D1412C">
        <w:rPr>
          <w:spacing w:val="-4"/>
        </w:rPr>
        <w:t>нее;</w:t>
      </w:r>
    </w:p>
    <w:p w:rsidR="00D1412C" w:rsidRDefault="00D1412C" w:rsidP="009306B8">
      <w:pPr>
        <w:pStyle w:val="af0"/>
        <w:numPr>
          <w:ilvl w:val="0"/>
          <w:numId w:val="162"/>
        </w:numPr>
        <w:spacing w:before="80" w:line="276" w:lineRule="auto"/>
        <w:ind w:right="252"/>
        <w:jc w:val="both"/>
      </w:pPr>
      <w:r w:rsidRPr="00D1412C">
        <w:rPr>
          <w:spacing w:val="-2"/>
        </w:rPr>
        <w:t>продолжать</w:t>
      </w:r>
      <w:r>
        <w:tab/>
      </w:r>
      <w:r w:rsidRPr="00D1412C">
        <w:rPr>
          <w:spacing w:val="-2"/>
        </w:rPr>
        <w:t>развивать</w:t>
      </w:r>
      <w:r>
        <w:tab/>
      </w:r>
      <w:r w:rsidRPr="00D1412C">
        <w:rPr>
          <w:spacing w:val="-10"/>
        </w:rPr>
        <w:t>у</w:t>
      </w:r>
      <w:r>
        <w:tab/>
      </w:r>
      <w:r w:rsidRPr="00D1412C">
        <w:rPr>
          <w:spacing w:val="-2"/>
        </w:rPr>
        <w:t>детей</w:t>
      </w:r>
      <w:r>
        <w:tab/>
      </w:r>
      <w:r w:rsidRPr="00D1412C">
        <w:rPr>
          <w:spacing w:val="-2"/>
        </w:rPr>
        <w:t>музыкальные</w:t>
      </w:r>
      <w:r>
        <w:tab/>
      </w:r>
      <w:r w:rsidRPr="00D1412C">
        <w:rPr>
          <w:spacing w:val="-2"/>
        </w:rPr>
        <w:t>способности</w:t>
      </w:r>
      <w:r>
        <w:tab/>
      </w:r>
      <w:r w:rsidRPr="00D1412C">
        <w:rPr>
          <w:spacing w:val="-2"/>
        </w:rPr>
        <w:t>детей:</w:t>
      </w:r>
      <w:r>
        <w:t xml:space="preserve"> </w:t>
      </w:r>
      <w:r w:rsidRPr="00D1412C">
        <w:rPr>
          <w:spacing w:val="-2"/>
        </w:rPr>
        <w:t>звуковысотный,</w:t>
      </w:r>
      <w:r>
        <w:t xml:space="preserve"> ритмический, тембровый, динамический</w:t>
      </w:r>
      <w:r w:rsidRPr="00D1412C">
        <w:rPr>
          <w:spacing w:val="-4"/>
        </w:rPr>
        <w:t xml:space="preserve"> слух;</w:t>
      </w:r>
    </w:p>
    <w:p w:rsidR="00D1412C" w:rsidRDefault="00D1412C" w:rsidP="009306B8">
      <w:pPr>
        <w:pStyle w:val="af0"/>
        <w:numPr>
          <w:ilvl w:val="0"/>
          <w:numId w:val="162"/>
        </w:numPr>
        <w:spacing w:before="80" w:line="276" w:lineRule="auto"/>
        <w:ind w:right="252"/>
        <w:jc w:val="both"/>
      </w:pPr>
      <w:r>
        <w:t>развиватьудетейумениетворческойинтерпретациимузыкиразнымисредствами художественной выразительности;</w:t>
      </w:r>
    </w:p>
    <w:p w:rsidR="00D1412C" w:rsidRDefault="00D1412C" w:rsidP="009306B8">
      <w:pPr>
        <w:pStyle w:val="af0"/>
        <w:numPr>
          <w:ilvl w:val="0"/>
          <w:numId w:val="162"/>
        </w:numPr>
        <w:spacing w:before="80" w:line="276" w:lineRule="auto"/>
        <w:ind w:right="252"/>
        <w:jc w:val="both"/>
      </w:pPr>
      <w:r>
        <w:lastRenderedPageBreak/>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D1412C" w:rsidRDefault="00D1412C" w:rsidP="009306B8">
      <w:pPr>
        <w:pStyle w:val="af0"/>
        <w:numPr>
          <w:ilvl w:val="0"/>
          <w:numId w:val="162"/>
        </w:numPr>
        <w:spacing w:before="80" w:line="276" w:lineRule="auto"/>
        <w:ind w:right="252"/>
        <w:jc w:val="both"/>
      </w:pPr>
      <w:r>
        <w:t xml:space="preserve">развивать у детей умение сотрудничества в коллективной музыкальной </w:t>
      </w:r>
      <w:r w:rsidRPr="00D1412C">
        <w:rPr>
          <w:spacing w:val="-2"/>
        </w:rPr>
        <w:t>деятельности.</w:t>
      </w:r>
    </w:p>
    <w:p w:rsidR="00D1412C" w:rsidRPr="003B6548" w:rsidRDefault="00D1412C" w:rsidP="00D1412C">
      <w:pPr>
        <w:spacing w:before="40"/>
        <w:jc w:val="both"/>
        <w:rPr>
          <w:i/>
          <w:u w:val="single"/>
        </w:rPr>
      </w:pPr>
      <w:r w:rsidRPr="003B6548">
        <w:rPr>
          <w:i/>
          <w:u w:val="single"/>
        </w:rPr>
        <w:t xml:space="preserve">Театрализованная </w:t>
      </w:r>
      <w:r w:rsidRPr="003B6548">
        <w:rPr>
          <w:i/>
          <w:spacing w:val="-2"/>
          <w:u w:val="single"/>
        </w:rPr>
        <w:t>деятельность:</w:t>
      </w:r>
    </w:p>
    <w:p w:rsidR="00D1412C" w:rsidRDefault="00D1412C" w:rsidP="009306B8">
      <w:pPr>
        <w:pStyle w:val="af0"/>
        <w:numPr>
          <w:ilvl w:val="0"/>
          <w:numId w:val="163"/>
        </w:numPr>
        <w:spacing w:before="41" w:line="276" w:lineRule="auto"/>
        <w:jc w:val="both"/>
      </w:pPr>
      <w:r>
        <w:t>знакомить детей с различными видами театрального искусства (кукольный театр, балет, опера и пр.);</w:t>
      </w:r>
    </w:p>
    <w:p w:rsidR="00D1412C" w:rsidRDefault="00D1412C" w:rsidP="009306B8">
      <w:pPr>
        <w:pStyle w:val="af0"/>
        <w:numPr>
          <w:ilvl w:val="0"/>
          <w:numId w:val="163"/>
        </w:numPr>
        <w:spacing w:before="41" w:line="276" w:lineRule="auto"/>
      </w:pPr>
      <w:r>
        <w:t>знакомить детей с театральной терминологией (акт, актер, антракт, кулисы и т.д.);</w:t>
      </w:r>
    </w:p>
    <w:p w:rsidR="00D1412C" w:rsidRDefault="00D1412C" w:rsidP="009306B8">
      <w:pPr>
        <w:pStyle w:val="af0"/>
        <w:numPr>
          <w:ilvl w:val="0"/>
          <w:numId w:val="163"/>
        </w:numPr>
        <w:spacing w:before="41" w:line="276" w:lineRule="auto"/>
      </w:pPr>
      <w:r>
        <w:t>развивать интерес к сценическому искусству;</w:t>
      </w:r>
    </w:p>
    <w:p w:rsidR="00D1412C" w:rsidRDefault="00D1412C" w:rsidP="009306B8">
      <w:pPr>
        <w:pStyle w:val="af0"/>
        <w:numPr>
          <w:ilvl w:val="0"/>
          <w:numId w:val="163"/>
        </w:numPr>
        <w:spacing w:before="41" w:line="276" w:lineRule="auto"/>
      </w:pPr>
      <w:r>
        <w:t xml:space="preserve">создавать атмосферу творческого выбора инициативы для каждого </w:t>
      </w:r>
      <w:r w:rsidRPr="00D1412C">
        <w:rPr>
          <w:spacing w:val="-2"/>
        </w:rPr>
        <w:t>ребенка;</w:t>
      </w:r>
    </w:p>
    <w:p w:rsidR="00D1412C" w:rsidRDefault="00D1412C" w:rsidP="009306B8">
      <w:pPr>
        <w:pStyle w:val="af0"/>
        <w:numPr>
          <w:ilvl w:val="0"/>
          <w:numId w:val="163"/>
        </w:numPr>
        <w:spacing w:before="41" w:line="276" w:lineRule="auto"/>
        <w:jc w:val="both"/>
      </w:pPr>
      <w:r>
        <w:t>развивать личностные качества (коммуникативные навыки, партнѐрские взаимоотношения; воспитывать доброжелательность и контактность в отношениях со сверстниками;</w:t>
      </w:r>
    </w:p>
    <w:p w:rsidR="00D1412C" w:rsidRDefault="00D1412C" w:rsidP="009306B8">
      <w:pPr>
        <w:pStyle w:val="af0"/>
        <w:numPr>
          <w:ilvl w:val="0"/>
          <w:numId w:val="163"/>
        </w:numPr>
        <w:spacing w:before="41" w:line="276" w:lineRule="auto"/>
        <w:jc w:val="both"/>
      </w:pPr>
      <w:r>
        <w:t xml:space="preserve">развивать навыки действий с воображаемыми </w:t>
      </w:r>
      <w:r w:rsidRPr="00D1412C">
        <w:rPr>
          <w:spacing w:val="-2"/>
        </w:rPr>
        <w:t>предметами;</w:t>
      </w:r>
    </w:p>
    <w:p w:rsidR="00D1412C" w:rsidRDefault="00D1412C" w:rsidP="009306B8">
      <w:pPr>
        <w:pStyle w:val="af0"/>
        <w:numPr>
          <w:ilvl w:val="0"/>
          <w:numId w:val="163"/>
        </w:numPr>
        <w:spacing w:before="41" w:line="276" w:lineRule="auto"/>
        <w:jc w:val="both"/>
      </w:pPr>
      <w:r>
        <w:t>способствовать развитию навыков передачи образа различными способами (речь, мимика, жест, пантомима и пр.);</w:t>
      </w:r>
    </w:p>
    <w:p w:rsidR="00D1412C" w:rsidRDefault="00D1412C" w:rsidP="009306B8">
      <w:pPr>
        <w:pStyle w:val="af0"/>
        <w:numPr>
          <w:ilvl w:val="0"/>
          <w:numId w:val="163"/>
        </w:numPr>
        <w:spacing w:before="41" w:line="276" w:lineRule="auto"/>
        <w:jc w:val="both"/>
      </w:pPr>
      <w:r w:rsidRPr="00D1412C">
        <w:rPr>
          <w:spacing w:val="-2"/>
        </w:rPr>
        <w:t>создавать</w:t>
      </w:r>
      <w:r>
        <w:tab/>
      </w:r>
      <w:r w:rsidRPr="00D1412C">
        <w:rPr>
          <w:spacing w:val="-2"/>
        </w:rPr>
        <w:t>условия</w:t>
      </w:r>
      <w:r>
        <w:tab/>
      </w:r>
      <w:r w:rsidRPr="00D1412C">
        <w:rPr>
          <w:spacing w:val="-4"/>
        </w:rPr>
        <w:t>для</w:t>
      </w:r>
      <w:r>
        <w:tab/>
      </w:r>
      <w:r w:rsidRPr="00D1412C">
        <w:rPr>
          <w:spacing w:val="-2"/>
        </w:rPr>
        <w:t>показа</w:t>
      </w:r>
      <w:r>
        <w:tab/>
      </w:r>
      <w:r w:rsidRPr="00D1412C">
        <w:rPr>
          <w:spacing w:val="-2"/>
        </w:rPr>
        <w:t>результатов</w:t>
      </w:r>
      <w:r>
        <w:tab/>
      </w:r>
      <w:r w:rsidRPr="00D1412C">
        <w:rPr>
          <w:spacing w:val="-2"/>
        </w:rPr>
        <w:t>творческой</w:t>
      </w:r>
      <w:r>
        <w:tab/>
      </w:r>
      <w:r w:rsidRPr="00D1412C">
        <w:rPr>
          <w:spacing w:val="-2"/>
        </w:rPr>
        <w:t>деятельности,</w:t>
      </w:r>
      <w:r>
        <w:t xml:space="preserve"> </w:t>
      </w:r>
      <w:r w:rsidRPr="00D1412C">
        <w:rPr>
          <w:spacing w:val="-2"/>
        </w:rPr>
        <w:t xml:space="preserve">поддерживать </w:t>
      </w:r>
      <w:r>
        <w:t>инициативу изготовления декораций, элементов костюмов и атрибутов.</w:t>
      </w:r>
    </w:p>
    <w:p w:rsidR="00D1412C" w:rsidRPr="003B6548" w:rsidRDefault="00D1412C" w:rsidP="00D1412C">
      <w:pPr>
        <w:spacing w:line="272" w:lineRule="exact"/>
        <w:rPr>
          <w:i/>
          <w:u w:val="single"/>
        </w:rPr>
      </w:pPr>
      <w:r w:rsidRPr="003B6548">
        <w:rPr>
          <w:i/>
          <w:u w:val="single"/>
        </w:rPr>
        <w:t xml:space="preserve">Культурно-досуговая </w:t>
      </w:r>
      <w:r w:rsidRPr="003B6548">
        <w:rPr>
          <w:i/>
          <w:spacing w:val="-2"/>
          <w:u w:val="single"/>
        </w:rPr>
        <w:t>деятельность:</w:t>
      </w:r>
    </w:p>
    <w:p w:rsidR="00D1412C" w:rsidRDefault="00D1412C" w:rsidP="009306B8">
      <w:pPr>
        <w:pStyle w:val="af0"/>
        <w:numPr>
          <w:ilvl w:val="0"/>
          <w:numId w:val="164"/>
        </w:numPr>
        <w:spacing w:before="40" w:line="276" w:lineRule="auto"/>
      </w:pPr>
      <w:r>
        <w:t>развивать желание организовывать свободное время с интересом и пользой;</w:t>
      </w:r>
    </w:p>
    <w:p w:rsidR="00D1412C" w:rsidRDefault="00D1412C" w:rsidP="009306B8">
      <w:pPr>
        <w:pStyle w:val="af0"/>
        <w:numPr>
          <w:ilvl w:val="0"/>
          <w:numId w:val="164"/>
        </w:numPr>
        <w:spacing w:before="40" w:line="276" w:lineRule="auto"/>
      </w:pPr>
      <w:r>
        <w:t>формировать основы досуговой культуры во время игр, творчества, прогулки и пр.;</w:t>
      </w:r>
    </w:p>
    <w:p w:rsidR="00D1412C" w:rsidRDefault="00D1412C" w:rsidP="009306B8">
      <w:pPr>
        <w:pStyle w:val="af0"/>
        <w:numPr>
          <w:ilvl w:val="0"/>
          <w:numId w:val="164"/>
        </w:numPr>
        <w:spacing w:before="40" w:line="276" w:lineRule="auto"/>
      </w:pPr>
      <w:r>
        <w:t>создавать условия для проявления культурных потребностей и интересов, а также их использования в организации своего досуга;</w:t>
      </w:r>
    </w:p>
    <w:p w:rsidR="00D1412C" w:rsidRPr="00D1412C" w:rsidRDefault="00D1412C" w:rsidP="009306B8">
      <w:pPr>
        <w:pStyle w:val="af0"/>
        <w:numPr>
          <w:ilvl w:val="0"/>
          <w:numId w:val="164"/>
        </w:numPr>
        <w:spacing w:before="40" w:line="276" w:lineRule="auto"/>
      </w:pPr>
      <w:r>
        <w:t>формировать понятия праздничный и будний день, понимать их</w:t>
      </w:r>
      <w:r>
        <w:rPr>
          <w:spacing w:val="-2"/>
        </w:rPr>
        <w:t xml:space="preserve"> различи;</w:t>
      </w:r>
    </w:p>
    <w:p w:rsidR="00D1412C" w:rsidRDefault="00D1412C" w:rsidP="009306B8">
      <w:pPr>
        <w:pStyle w:val="af0"/>
        <w:numPr>
          <w:ilvl w:val="0"/>
          <w:numId w:val="164"/>
        </w:numPr>
        <w:spacing w:before="40" w:line="276" w:lineRule="auto"/>
        <w:jc w:val="both"/>
      </w:pPr>
      <w:r>
        <w:t>знакомить с историей возникновения праздников, учить бережно относиться к народным праздничным традициям и обычаям;</w:t>
      </w:r>
    </w:p>
    <w:p w:rsidR="00D1412C" w:rsidRDefault="00D1412C" w:rsidP="009306B8">
      <w:pPr>
        <w:pStyle w:val="af0"/>
        <w:numPr>
          <w:ilvl w:val="0"/>
          <w:numId w:val="164"/>
        </w:numPr>
        <w:spacing w:before="40" w:line="276" w:lineRule="auto"/>
        <w:jc w:val="both"/>
      </w:pPr>
      <w: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w:t>
      </w:r>
    </w:p>
    <w:p w:rsidR="00D1412C" w:rsidRDefault="00D1412C" w:rsidP="009306B8">
      <w:pPr>
        <w:pStyle w:val="af0"/>
        <w:numPr>
          <w:ilvl w:val="0"/>
          <w:numId w:val="164"/>
        </w:numPr>
        <w:spacing w:before="40" w:line="276" w:lineRule="auto"/>
        <w:jc w:val="both"/>
      </w:pPr>
      <w:r>
        <w:t>формировать внимание и отзывчивость к окружающим людям во время праздничных мероприятий (поздравлять, приглашать на праздник, готовить подарки и пр.);</w:t>
      </w:r>
    </w:p>
    <w:p w:rsidR="00D1412C" w:rsidRDefault="00D1412C" w:rsidP="009306B8">
      <w:pPr>
        <w:pStyle w:val="af0"/>
        <w:numPr>
          <w:ilvl w:val="0"/>
          <w:numId w:val="164"/>
        </w:numPr>
        <w:spacing w:before="40" w:line="276" w:lineRule="auto"/>
        <w:jc w:val="both"/>
      </w:pPr>
      <w: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D1412C" w:rsidRDefault="00D1412C" w:rsidP="009306B8">
      <w:pPr>
        <w:pStyle w:val="af0"/>
        <w:numPr>
          <w:ilvl w:val="0"/>
          <w:numId w:val="164"/>
        </w:numPr>
        <w:spacing w:before="40" w:line="276" w:lineRule="auto"/>
        <w:jc w:val="both"/>
      </w:pPr>
      <w:r>
        <w:t xml:space="preserve">поддерживать интерес к участию в творческих объединениях дополнительного образования </w:t>
      </w:r>
    </w:p>
    <w:p w:rsidR="00F67472" w:rsidRDefault="00F67472" w:rsidP="00E1019F">
      <w:pPr>
        <w:spacing w:before="40" w:line="360" w:lineRule="auto"/>
        <w:jc w:val="both"/>
        <w:rPr>
          <w:i/>
          <w:u w:val="single"/>
        </w:rPr>
      </w:pPr>
    </w:p>
    <w:p w:rsidR="00E1019F" w:rsidRPr="003B6548" w:rsidRDefault="00E1019F" w:rsidP="00E1019F">
      <w:pPr>
        <w:spacing w:before="40" w:line="360" w:lineRule="auto"/>
        <w:jc w:val="both"/>
        <w:rPr>
          <w:i/>
          <w:u w:val="single"/>
        </w:rPr>
      </w:pPr>
      <w:r w:rsidRPr="003B6548">
        <w:rPr>
          <w:i/>
          <w:u w:val="single"/>
        </w:rPr>
        <w:lastRenderedPageBreak/>
        <w:t>Содержание образовательной деятельности:</w:t>
      </w:r>
    </w:p>
    <w:p w:rsidR="00E1019F" w:rsidRPr="00E1019F" w:rsidRDefault="00E1019F" w:rsidP="00E1019F">
      <w:pPr>
        <w:pStyle w:val="af0"/>
        <w:spacing w:line="360" w:lineRule="auto"/>
        <w:ind w:right="248"/>
        <w:jc w:val="both"/>
        <w:rPr>
          <w:b/>
          <w:i/>
          <w:u w:val="single"/>
        </w:rPr>
      </w:pPr>
      <w:r w:rsidRPr="00E1019F">
        <w:rPr>
          <w:b/>
          <w:i/>
          <w:u w:val="single"/>
        </w:rPr>
        <w:t xml:space="preserve">Музыкальная деятельность: </w:t>
      </w:r>
    </w:p>
    <w:p w:rsidR="00E1019F" w:rsidRPr="00E1019F" w:rsidRDefault="00E1019F" w:rsidP="00E1019F">
      <w:pPr>
        <w:pStyle w:val="af0"/>
        <w:spacing w:line="360" w:lineRule="auto"/>
        <w:ind w:right="248"/>
        <w:jc w:val="both"/>
      </w:pPr>
      <w:r w:rsidRPr="00E1019F">
        <w:rPr>
          <w:i/>
          <w:u w:val="single"/>
        </w:rPr>
        <w:t>Слушание.</w:t>
      </w:r>
      <w:r w:rsidRPr="00E1019F">
        <w:t xml:space="preserve"> Педагог учит детей различать жанры музыкальных произведений (марш, танец, песня).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 </w:t>
      </w:r>
    </w:p>
    <w:p w:rsidR="00E1019F" w:rsidRDefault="00E1019F" w:rsidP="00E1019F">
      <w:pPr>
        <w:pStyle w:val="af0"/>
        <w:spacing w:line="360" w:lineRule="auto"/>
        <w:ind w:right="248"/>
        <w:jc w:val="both"/>
      </w:pPr>
      <w:r w:rsidRPr="00E1019F">
        <w:rPr>
          <w:i/>
          <w:u w:val="single"/>
        </w:rPr>
        <w:t>Пение.</w:t>
      </w:r>
      <w:r w:rsidRPr="00E1019F">
        <w:t xml:space="preserve">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  </w:t>
      </w:r>
    </w:p>
    <w:p w:rsidR="00E1019F" w:rsidRDefault="00E1019F" w:rsidP="00E1019F">
      <w:pPr>
        <w:pStyle w:val="af0"/>
        <w:spacing w:line="360" w:lineRule="auto"/>
        <w:ind w:right="248"/>
        <w:jc w:val="both"/>
      </w:pPr>
      <w:r w:rsidRPr="00E1019F">
        <w:rPr>
          <w:i/>
          <w:u w:val="single"/>
        </w:rPr>
        <w:t>Песенное творчество</w:t>
      </w:r>
      <w:r w:rsidRPr="00E1019F">
        <w:t xml:space="preserve">.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  </w:t>
      </w:r>
    </w:p>
    <w:p w:rsidR="00E1019F" w:rsidRDefault="00E1019F" w:rsidP="00E1019F">
      <w:pPr>
        <w:pStyle w:val="af0"/>
        <w:spacing w:line="360" w:lineRule="auto"/>
        <w:ind w:right="248"/>
        <w:jc w:val="both"/>
      </w:pPr>
      <w:r w:rsidRPr="00E1019F">
        <w:rPr>
          <w:i/>
          <w:u w:val="single"/>
        </w:rPr>
        <w:t>Музыкально-ритмические движения</w:t>
      </w:r>
      <w:r w:rsidRPr="00E1019F">
        <w:t xml:space="preserve">. Педагог развивает у детей чувство ритма, умение передавать через движения характер музыки, ее эмоционально-образное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т. д.) в разных игровых ситуациях.  </w:t>
      </w:r>
    </w:p>
    <w:p w:rsidR="00E1019F" w:rsidRDefault="00E1019F" w:rsidP="00E1019F">
      <w:pPr>
        <w:pStyle w:val="af0"/>
        <w:spacing w:line="360" w:lineRule="auto"/>
        <w:ind w:right="248"/>
        <w:jc w:val="both"/>
      </w:pPr>
      <w:r w:rsidRPr="00E1019F">
        <w:rPr>
          <w:i/>
          <w:u w:val="single"/>
        </w:rPr>
        <w:t>Музыкально-игровое и танцевальное творчество</w:t>
      </w:r>
      <w:r w:rsidRPr="00E1019F">
        <w:t xml:space="preserve">.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w:t>
      </w:r>
      <w:r w:rsidRPr="00E1019F">
        <w:lastRenderedPageBreak/>
        <w:t xml:space="preserve">движения, отражающие содержание песни. Побуждает детей к инсценированию содержания песен, хороводов.  </w:t>
      </w:r>
    </w:p>
    <w:p w:rsidR="00E1019F" w:rsidRDefault="00E1019F" w:rsidP="00E1019F">
      <w:pPr>
        <w:pStyle w:val="af0"/>
        <w:spacing w:line="360" w:lineRule="auto"/>
        <w:ind w:right="248"/>
        <w:jc w:val="both"/>
      </w:pPr>
      <w:r w:rsidRPr="00E1019F">
        <w:rPr>
          <w:i/>
          <w:u w:val="single"/>
        </w:rPr>
        <w:t>Игра на детских музыкальных инструментах</w:t>
      </w:r>
      <w:r w:rsidRPr="00E1019F">
        <w:t xml:space="preserve">.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 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 </w:t>
      </w:r>
      <w:r w:rsidRPr="00E1019F">
        <w:rPr>
          <w:b/>
          <w:i/>
          <w:u w:val="single"/>
        </w:rPr>
        <w:t>Театрализованная деятельность</w:t>
      </w:r>
      <w:r w:rsidRPr="00E1019F">
        <w:t xml:space="preserve">: </w:t>
      </w:r>
    </w:p>
    <w:p w:rsidR="00E1019F" w:rsidRDefault="00E1019F" w:rsidP="00E1019F">
      <w:pPr>
        <w:pStyle w:val="af0"/>
        <w:spacing w:line="360" w:lineRule="auto"/>
        <w:ind w:right="248"/>
        <w:jc w:val="both"/>
      </w:pPr>
      <w:r w:rsidRPr="00E1019F">
        <w:t xml:space="preserve">Педагог продолжает знакомить детей с различными видами театрального искусства (кукольный театр, балет, опера и пр.); расширяет представления детей в области театральной терминологии (акт, актер, антракт, кулисы и т.д.). Способствует развитию интереса к сценическому искусству, создает атмосферу творческого выбора и инициативы для каждого ребенка, поддерживает различные творческие группы детей. Развивает личностные качеств (коммуникативные навыки, партнѐрские взаимоотношения. Способствует развитию навыков передачи образа различными способами (речь, мимика, жест, пантомима и пр.). Создает условия для показа результатов творческой деятельности, поддерживает инициативу изготовления декораций, элементов костюмов и атрибутов. </w:t>
      </w:r>
    </w:p>
    <w:p w:rsidR="00D1412C" w:rsidRPr="00E1019F" w:rsidRDefault="00E1019F" w:rsidP="00E1019F">
      <w:pPr>
        <w:pStyle w:val="af0"/>
        <w:spacing w:line="360" w:lineRule="auto"/>
        <w:ind w:right="248"/>
        <w:jc w:val="both"/>
      </w:pPr>
      <w:r w:rsidRPr="003B6548">
        <w:rPr>
          <w:b/>
          <w:i/>
          <w:u w:val="single"/>
        </w:rPr>
        <w:t>Культурно-досуговая деятельность</w:t>
      </w:r>
      <w:r w:rsidRPr="00E1019F">
        <w:t>: 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т.д.).  Формирует</w:t>
      </w:r>
      <w:r>
        <w:t xml:space="preserve"> </w:t>
      </w:r>
      <w:r w:rsidRPr="00E1019F">
        <w:t>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  Педагог создает условия для участия в объединениях дополнительного образования.</w:t>
      </w:r>
    </w:p>
    <w:p w:rsidR="00D1412C" w:rsidRPr="003B6548" w:rsidRDefault="00E1019F" w:rsidP="003B6548">
      <w:pPr>
        <w:spacing w:line="360" w:lineRule="auto"/>
        <w:jc w:val="both"/>
        <w:rPr>
          <w:i/>
          <w:u w:val="single"/>
        </w:rPr>
      </w:pPr>
      <w:r w:rsidRPr="003B6548">
        <w:rPr>
          <w:i/>
          <w:u w:val="single"/>
        </w:rPr>
        <w:t>Целевые ориентиры:</w:t>
      </w:r>
    </w:p>
    <w:p w:rsidR="003B6548" w:rsidRDefault="00E1019F" w:rsidP="003B6548">
      <w:pPr>
        <w:spacing w:line="360" w:lineRule="auto"/>
        <w:jc w:val="both"/>
      </w:pPr>
      <w:r w:rsidRPr="00E1019F">
        <w:rPr>
          <w:i/>
          <w:u w:val="single"/>
        </w:rPr>
        <w:t>В музыкальной деятельности</w:t>
      </w:r>
      <w:r>
        <w:t xml:space="preserve">: </w:t>
      </w:r>
    </w:p>
    <w:p w:rsidR="003B6548" w:rsidRPr="003B6548" w:rsidRDefault="00E1019F" w:rsidP="009306B8">
      <w:pPr>
        <w:pStyle w:val="afb"/>
        <w:numPr>
          <w:ilvl w:val="0"/>
          <w:numId w:val="336"/>
        </w:numPr>
        <w:spacing w:after="0" w:line="360" w:lineRule="auto"/>
        <w:jc w:val="both"/>
        <w:rPr>
          <w:rFonts w:ascii="Times New Roman" w:hAnsi="Times New Roman"/>
          <w:sz w:val="24"/>
          <w:szCs w:val="24"/>
        </w:rPr>
      </w:pPr>
      <w:r w:rsidRPr="003B6548">
        <w:rPr>
          <w:rFonts w:ascii="Times New Roman" w:hAnsi="Times New Roman"/>
          <w:sz w:val="24"/>
          <w:szCs w:val="24"/>
        </w:rPr>
        <w:t xml:space="preserve">различает жанры в музыке (песня, танец, марш); </w:t>
      </w:r>
    </w:p>
    <w:p w:rsidR="003B6548" w:rsidRPr="003B6548" w:rsidRDefault="00E1019F" w:rsidP="009306B8">
      <w:pPr>
        <w:pStyle w:val="afb"/>
        <w:numPr>
          <w:ilvl w:val="0"/>
          <w:numId w:val="336"/>
        </w:numPr>
        <w:spacing w:after="0" w:line="360" w:lineRule="auto"/>
        <w:jc w:val="both"/>
        <w:rPr>
          <w:rFonts w:ascii="Times New Roman" w:hAnsi="Times New Roman"/>
          <w:sz w:val="24"/>
          <w:szCs w:val="24"/>
        </w:rPr>
      </w:pPr>
      <w:r w:rsidRPr="003B6548">
        <w:rPr>
          <w:rFonts w:ascii="Times New Roman" w:hAnsi="Times New Roman"/>
          <w:sz w:val="24"/>
          <w:szCs w:val="24"/>
        </w:rPr>
        <w:t>различает звучание музыкальных инструментов (фортепиано, скрипка);</w:t>
      </w:r>
    </w:p>
    <w:p w:rsidR="003B6548" w:rsidRPr="003B6548" w:rsidRDefault="00E1019F" w:rsidP="009306B8">
      <w:pPr>
        <w:pStyle w:val="afb"/>
        <w:numPr>
          <w:ilvl w:val="0"/>
          <w:numId w:val="336"/>
        </w:numPr>
        <w:spacing w:after="0" w:line="360" w:lineRule="auto"/>
        <w:jc w:val="both"/>
        <w:rPr>
          <w:rFonts w:ascii="Times New Roman" w:hAnsi="Times New Roman"/>
          <w:sz w:val="24"/>
          <w:szCs w:val="24"/>
        </w:rPr>
      </w:pPr>
      <w:r w:rsidRPr="003B6548">
        <w:rPr>
          <w:rFonts w:ascii="Times New Roman" w:hAnsi="Times New Roman"/>
          <w:sz w:val="24"/>
          <w:szCs w:val="24"/>
        </w:rPr>
        <w:t xml:space="preserve"> узнает произведения по фрагменту; </w:t>
      </w:r>
    </w:p>
    <w:p w:rsidR="003B6548" w:rsidRPr="003B6548" w:rsidRDefault="00E1019F" w:rsidP="009306B8">
      <w:pPr>
        <w:pStyle w:val="afb"/>
        <w:numPr>
          <w:ilvl w:val="0"/>
          <w:numId w:val="336"/>
        </w:numPr>
        <w:spacing w:after="0" w:line="360" w:lineRule="auto"/>
        <w:jc w:val="both"/>
        <w:rPr>
          <w:rFonts w:ascii="Times New Roman" w:hAnsi="Times New Roman"/>
          <w:sz w:val="24"/>
          <w:szCs w:val="24"/>
        </w:rPr>
      </w:pPr>
      <w:r w:rsidRPr="003B6548">
        <w:rPr>
          <w:rFonts w:ascii="Times New Roman" w:hAnsi="Times New Roman"/>
          <w:sz w:val="24"/>
          <w:szCs w:val="24"/>
        </w:rPr>
        <w:t xml:space="preserve">различает звуки по высоте в пределах квинты; </w:t>
      </w:r>
    </w:p>
    <w:p w:rsidR="003B6548" w:rsidRPr="003B6548" w:rsidRDefault="00E1019F" w:rsidP="009306B8">
      <w:pPr>
        <w:pStyle w:val="afb"/>
        <w:numPr>
          <w:ilvl w:val="0"/>
          <w:numId w:val="336"/>
        </w:numPr>
        <w:spacing w:after="0" w:line="360" w:lineRule="auto"/>
        <w:jc w:val="both"/>
        <w:rPr>
          <w:rFonts w:ascii="Times New Roman" w:hAnsi="Times New Roman"/>
          <w:sz w:val="24"/>
          <w:szCs w:val="24"/>
        </w:rPr>
      </w:pPr>
      <w:r w:rsidRPr="003B6548">
        <w:rPr>
          <w:rFonts w:ascii="Times New Roman" w:hAnsi="Times New Roman"/>
          <w:sz w:val="24"/>
          <w:szCs w:val="24"/>
        </w:rPr>
        <w:lastRenderedPageBreak/>
        <w:t xml:space="preserve">поет без напряжения, легким звуком, отчетливо произносят слова, поет с аккомпанементом; </w:t>
      </w:r>
    </w:p>
    <w:p w:rsidR="003B6548" w:rsidRPr="003B6548" w:rsidRDefault="00E1019F" w:rsidP="009306B8">
      <w:pPr>
        <w:pStyle w:val="afb"/>
        <w:numPr>
          <w:ilvl w:val="0"/>
          <w:numId w:val="336"/>
        </w:numPr>
        <w:spacing w:after="0" w:line="360" w:lineRule="auto"/>
        <w:jc w:val="both"/>
        <w:rPr>
          <w:rFonts w:ascii="Times New Roman" w:hAnsi="Times New Roman"/>
          <w:sz w:val="24"/>
          <w:szCs w:val="24"/>
        </w:rPr>
      </w:pPr>
      <w:r w:rsidRPr="003B6548">
        <w:rPr>
          <w:rFonts w:ascii="Times New Roman" w:hAnsi="Times New Roman"/>
          <w:sz w:val="24"/>
          <w:szCs w:val="24"/>
        </w:rPr>
        <w:t xml:space="preserve">ритмично двигается в соответствии с характером музыки; </w:t>
      </w:r>
    </w:p>
    <w:p w:rsidR="003B6548" w:rsidRPr="003B6548" w:rsidRDefault="00E1019F" w:rsidP="009306B8">
      <w:pPr>
        <w:pStyle w:val="afb"/>
        <w:numPr>
          <w:ilvl w:val="0"/>
          <w:numId w:val="336"/>
        </w:numPr>
        <w:spacing w:after="0" w:line="360" w:lineRule="auto"/>
        <w:jc w:val="both"/>
        <w:rPr>
          <w:rFonts w:ascii="Times New Roman" w:hAnsi="Times New Roman"/>
          <w:sz w:val="24"/>
          <w:szCs w:val="24"/>
        </w:rPr>
      </w:pPr>
      <w:r w:rsidRPr="003B6548">
        <w:rPr>
          <w:rFonts w:ascii="Times New Roman" w:hAnsi="Times New Roman"/>
          <w:sz w:val="24"/>
          <w:szCs w:val="24"/>
        </w:rPr>
        <w:t xml:space="preserve">самостоятельно меняет движения в соответствии с 3-х частной формой произведения; </w:t>
      </w:r>
    </w:p>
    <w:p w:rsidR="003B6548" w:rsidRPr="003B6548" w:rsidRDefault="00E1019F" w:rsidP="009306B8">
      <w:pPr>
        <w:pStyle w:val="afb"/>
        <w:numPr>
          <w:ilvl w:val="0"/>
          <w:numId w:val="336"/>
        </w:numPr>
        <w:spacing w:after="0" w:line="360" w:lineRule="auto"/>
        <w:jc w:val="both"/>
        <w:rPr>
          <w:rFonts w:ascii="Times New Roman" w:hAnsi="Times New Roman"/>
          <w:sz w:val="24"/>
          <w:szCs w:val="24"/>
        </w:rPr>
      </w:pPr>
      <w:r w:rsidRPr="003B6548">
        <w:rPr>
          <w:rFonts w:ascii="Times New Roman" w:hAnsi="Times New Roman"/>
          <w:sz w:val="24"/>
          <w:szCs w:val="24"/>
        </w:rPr>
        <w:t xml:space="preserve">самостоятельно инсценирует содержание песен, хороводов, действует, не подражая друг другу;  </w:t>
      </w:r>
    </w:p>
    <w:p w:rsidR="00E1019F" w:rsidRPr="003B6548" w:rsidRDefault="00E1019F" w:rsidP="009306B8">
      <w:pPr>
        <w:pStyle w:val="afb"/>
        <w:numPr>
          <w:ilvl w:val="0"/>
          <w:numId w:val="336"/>
        </w:numPr>
        <w:spacing w:after="0" w:line="360" w:lineRule="auto"/>
        <w:jc w:val="both"/>
        <w:rPr>
          <w:rFonts w:ascii="Times New Roman" w:hAnsi="Times New Roman"/>
          <w:sz w:val="24"/>
          <w:szCs w:val="24"/>
        </w:rPr>
      </w:pPr>
      <w:r w:rsidRPr="003B6548">
        <w:rPr>
          <w:rFonts w:ascii="Times New Roman" w:hAnsi="Times New Roman"/>
          <w:sz w:val="24"/>
          <w:szCs w:val="24"/>
        </w:rPr>
        <w:t xml:space="preserve">играет мелодии на металлофоне по одному и в группе; проявляет творческую активность в повседневной жизни и культурно-досуговой деятельности.  </w:t>
      </w:r>
    </w:p>
    <w:p w:rsidR="003B6548" w:rsidRDefault="00E1019F" w:rsidP="003B6548">
      <w:pPr>
        <w:spacing w:line="360" w:lineRule="auto"/>
        <w:jc w:val="both"/>
      </w:pPr>
      <w:r w:rsidRPr="00E1019F">
        <w:rPr>
          <w:i/>
          <w:u w:val="single"/>
        </w:rPr>
        <w:t>В театрализованной деятельности</w:t>
      </w:r>
      <w:r>
        <w:t xml:space="preserve">: </w:t>
      </w:r>
    </w:p>
    <w:p w:rsidR="003B6548" w:rsidRPr="003B6548" w:rsidRDefault="00E1019F" w:rsidP="009306B8">
      <w:pPr>
        <w:pStyle w:val="afb"/>
        <w:numPr>
          <w:ilvl w:val="0"/>
          <w:numId w:val="337"/>
        </w:numPr>
        <w:spacing w:after="0" w:line="360" w:lineRule="auto"/>
        <w:jc w:val="both"/>
        <w:rPr>
          <w:rFonts w:ascii="Times New Roman" w:hAnsi="Times New Roman"/>
          <w:sz w:val="24"/>
          <w:szCs w:val="24"/>
        </w:rPr>
      </w:pPr>
      <w:r w:rsidRPr="003B6548">
        <w:rPr>
          <w:rFonts w:ascii="Times New Roman" w:hAnsi="Times New Roman"/>
          <w:sz w:val="24"/>
          <w:szCs w:val="24"/>
        </w:rPr>
        <w:t xml:space="preserve">знает различные виды и формы театрального искусства; </w:t>
      </w:r>
    </w:p>
    <w:p w:rsidR="003B6548" w:rsidRPr="003B6548" w:rsidRDefault="00E1019F" w:rsidP="009306B8">
      <w:pPr>
        <w:pStyle w:val="afb"/>
        <w:numPr>
          <w:ilvl w:val="0"/>
          <w:numId w:val="337"/>
        </w:numPr>
        <w:spacing w:after="0" w:line="360" w:lineRule="auto"/>
        <w:jc w:val="both"/>
        <w:rPr>
          <w:rFonts w:ascii="Times New Roman" w:hAnsi="Times New Roman"/>
          <w:sz w:val="24"/>
          <w:szCs w:val="24"/>
        </w:rPr>
      </w:pPr>
      <w:r w:rsidRPr="003B6548">
        <w:rPr>
          <w:rFonts w:ascii="Times New Roman" w:hAnsi="Times New Roman"/>
          <w:sz w:val="24"/>
          <w:szCs w:val="24"/>
        </w:rPr>
        <w:t xml:space="preserve">проявляет интерес и творческую инициативу в работе над спектаклем; </w:t>
      </w:r>
    </w:p>
    <w:p w:rsidR="003B6548" w:rsidRPr="003B6548" w:rsidRDefault="00E1019F" w:rsidP="009306B8">
      <w:pPr>
        <w:pStyle w:val="afb"/>
        <w:numPr>
          <w:ilvl w:val="0"/>
          <w:numId w:val="337"/>
        </w:numPr>
        <w:spacing w:after="0" w:line="360" w:lineRule="auto"/>
        <w:jc w:val="both"/>
        <w:rPr>
          <w:rFonts w:ascii="Times New Roman" w:hAnsi="Times New Roman"/>
          <w:sz w:val="24"/>
          <w:szCs w:val="24"/>
        </w:rPr>
      </w:pPr>
      <w:r w:rsidRPr="003B6548">
        <w:rPr>
          <w:rFonts w:ascii="Times New Roman" w:hAnsi="Times New Roman"/>
          <w:sz w:val="24"/>
          <w:szCs w:val="24"/>
        </w:rPr>
        <w:t xml:space="preserve">активно использует в самостоятельной игровой деятельности различные способы передачи образа (речь, мимика жест, пантомима); </w:t>
      </w:r>
    </w:p>
    <w:p w:rsidR="003B6548" w:rsidRPr="003B6548" w:rsidRDefault="00E1019F" w:rsidP="009306B8">
      <w:pPr>
        <w:pStyle w:val="afb"/>
        <w:numPr>
          <w:ilvl w:val="0"/>
          <w:numId w:val="337"/>
        </w:numPr>
        <w:spacing w:after="0" w:line="360" w:lineRule="auto"/>
        <w:jc w:val="both"/>
        <w:rPr>
          <w:rFonts w:ascii="Times New Roman" w:hAnsi="Times New Roman"/>
          <w:sz w:val="24"/>
          <w:szCs w:val="24"/>
        </w:rPr>
      </w:pPr>
      <w:r w:rsidRPr="003B6548">
        <w:rPr>
          <w:rFonts w:ascii="Times New Roman" w:hAnsi="Times New Roman"/>
          <w:sz w:val="24"/>
          <w:szCs w:val="24"/>
        </w:rPr>
        <w:t xml:space="preserve">пользуется театральной терминологией; </w:t>
      </w:r>
    </w:p>
    <w:p w:rsidR="00E1019F" w:rsidRPr="003B6548" w:rsidRDefault="00E1019F" w:rsidP="009306B8">
      <w:pPr>
        <w:pStyle w:val="afb"/>
        <w:numPr>
          <w:ilvl w:val="0"/>
          <w:numId w:val="337"/>
        </w:numPr>
        <w:spacing w:after="0" w:line="360" w:lineRule="auto"/>
        <w:jc w:val="both"/>
        <w:rPr>
          <w:rFonts w:ascii="Times New Roman" w:hAnsi="Times New Roman"/>
          <w:sz w:val="24"/>
          <w:szCs w:val="24"/>
        </w:rPr>
      </w:pPr>
      <w:r w:rsidRPr="003B6548">
        <w:rPr>
          <w:rFonts w:ascii="Times New Roman" w:hAnsi="Times New Roman"/>
          <w:sz w:val="24"/>
          <w:szCs w:val="24"/>
        </w:rPr>
        <w:t xml:space="preserve">участвует в представлении для различных групп зрителей (сверстники, родители, педагоги и пр.) </w:t>
      </w:r>
    </w:p>
    <w:p w:rsidR="003B6548" w:rsidRDefault="00E1019F" w:rsidP="003B6548">
      <w:pPr>
        <w:spacing w:line="360" w:lineRule="auto"/>
        <w:jc w:val="both"/>
      </w:pPr>
      <w:r w:rsidRPr="00E1019F">
        <w:rPr>
          <w:i/>
          <w:u w:val="single"/>
        </w:rPr>
        <w:t>Культурно-досуговая деятельность</w:t>
      </w:r>
      <w:r>
        <w:t xml:space="preserve">: </w:t>
      </w:r>
    </w:p>
    <w:p w:rsidR="003B6548" w:rsidRPr="003B6548" w:rsidRDefault="00E1019F" w:rsidP="009306B8">
      <w:pPr>
        <w:pStyle w:val="afb"/>
        <w:numPr>
          <w:ilvl w:val="0"/>
          <w:numId w:val="338"/>
        </w:numPr>
        <w:spacing w:after="0" w:line="360" w:lineRule="auto"/>
        <w:jc w:val="both"/>
        <w:rPr>
          <w:rFonts w:ascii="Times New Roman" w:hAnsi="Times New Roman"/>
          <w:sz w:val="24"/>
          <w:szCs w:val="24"/>
        </w:rPr>
      </w:pPr>
      <w:r w:rsidRPr="003B6548">
        <w:rPr>
          <w:rFonts w:ascii="Times New Roman" w:hAnsi="Times New Roman"/>
          <w:sz w:val="24"/>
          <w:szCs w:val="24"/>
        </w:rPr>
        <w:t xml:space="preserve">организует свободное время с интересом и пользой, реализуя собственные творческие запросы; </w:t>
      </w:r>
    </w:p>
    <w:p w:rsidR="003B6548" w:rsidRPr="003B6548" w:rsidRDefault="00E1019F" w:rsidP="009306B8">
      <w:pPr>
        <w:pStyle w:val="afb"/>
        <w:numPr>
          <w:ilvl w:val="0"/>
          <w:numId w:val="338"/>
        </w:numPr>
        <w:spacing w:after="0" w:line="360" w:lineRule="auto"/>
        <w:jc w:val="both"/>
        <w:rPr>
          <w:rFonts w:ascii="Times New Roman" w:hAnsi="Times New Roman"/>
          <w:sz w:val="24"/>
          <w:szCs w:val="24"/>
        </w:rPr>
      </w:pPr>
      <w:r w:rsidRPr="003B6548">
        <w:rPr>
          <w:rFonts w:ascii="Times New Roman" w:hAnsi="Times New Roman"/>
          <w:sz w:val="24"/>
          <w:szCs w:val="24"/>
        </w:rPr>
        <w:t xml:space="preserve">принимает активное участие в праздничных программах и их подготовке; </w:t>
      </w:r>
    </w:p>
    <w:p w:rsidR="003B6548" w:rsidRPr="003B6548" w:rsidRDefault="00E1019F" w:rsidP="009306B8">
      <w:pPr>
        <w:pStyle w:val="afb"/>
        <w:numPr>
          <w:ilvl w:val="0"/>
          <w:numId w:val="338"/>
        </w:numPr>
        <w:spacing w:after="0" w:line="360" w:lineRule="auto"/>
        <w:jc w:val="both"/>
        <w:rPr>
          <w:rFonts w:ascii="Times New Roman" w:hAnsi="Times New Roman"/>
          <w:sz w:val="24"/>
          <w:szCs w:val="24"/>
        </w:rPr>
      </w:pPr>
      <w:r w:rsidRPr="003B6548">
        <w:rPr>
          <w:rFonts w:ascii="Times New Roman" w:hAnsi="Times New Roman"/>
          <w:sz w:val="24"/>
          <w:szCs w:val="24"/>
        </w:rPr>
        <w:t xml:space="preserve">взаимодействует со всеми участниками культурно-досуговых мероприятий; </w:t>
      </w:r>
    </w:p>
    <w:p w:rsidR="003B6548" w:rsidRPr="003B6548" w:rsidRDefault="00E1019F" w:rsidP="009306B8">
      <w:pPr>
        <w:pStyle w:val="afb"/>
        <w:numPr>
          <w:ilvl w:val="0"/>
          <w:numId w:val="338"/>
        </w:numPr>
        <w:spacing w:after="0" w:line="360" w:lineRule="auto"/>
        <w:jc w:val="both"/>
        <w:rPr>
          <w:rFonts w:ascii="Times New Roman" w:hAnsi="Times New Roman"/>
          <w:sz w:val="24"/>
          <w:szCs w:val="24"/>
        </w:rPr>
      </w:pPr>
      <w:r w:rsidRPr="003B6548">
        <w:rPr>
          <w:rFonts w:ascii="Times New Roman" w:hAnsi="Times New Roman"/>
          <w:sz w:val="24"/>
          <w:szCs w:val="24"/>
        </w:rPr>
        <w:t xml:space="preserve">знает некоторые народные традиции разных народов; </w:t>
      </w:r>
    </w:p>
    <w:p w:rsidR="00E1019F" w:rsidRPr="003B6548" w:rsidRDefault="00E1019F" w:rsidP="009306B8">
      <w:pPr>
        <w:pStyle w:val="afb"/>
        <w:numPr>
          <w:ilvl w:val="0"/>
          <w:numId w:val="338"/>
        </w:numPr>
        <w:spacing w:after="0" w:line="360" w:lineRule="auto"/>
        <w:jc w:val="both"/>
        <w:rPr>
          <w:rFonts w:ascii="Times New Roman" w:hAnsi="Times New Roman"/>
          <w:sz w:val="24"/>
          <w:szCs w:val="24"/>
        </w:rPr>
      </w:pPr>
      <w:r w:rsidRPr="003B6548">
        <w:rPr>
          <w:rFonts w:ascii="Times New Roman" w:hAnsi="Times New Roman"/>
          <w:sz w:val="24"/>
          <w:szCs w:val="24"/>
        </w:rPr>
        <w:t xml:space="preserve">участвует в объединениях дополнительного образования. </w:t>
      </w:r>
    </w:p>
    <w:p w:rsidR="00E1019F" w:rsidRPr="003B6548" w:rsidRDefault="00E1019F" w:rsidP="00E1019F">
      <w:pPr>
        <w:spacing w:after="200" w:line="276" w:lineRule="auto"/>
        <w:rPr>
          <w:b/>
          <w:i/>
          <w:sz w:val="28"/>
          <w:szCs w:val="28"/>
          <w:u w:val="single"/>
        </w:rPr>
      </w:pPr>
      <w:r w:rsidRPr="003B6548">
        <w:rPr>
          <w:b/>
          <w:i/>
          <w:sz w:val="28"/>
          <w:szCs w:val="28"/>
          <w:u w:val="single"/>
        </w:rPr>
        <w:t>Возраст с 6-7 лет:</w:t>
      </w:r>
    </w:p>
    <w:p w:rsidR="00E1019F" w:rsidRPr="003B6548" w:rsidRDefault="00E1019F" w:rsidP="00E1019F">
      <w:pPr>
        <w:spacing w:before="40" w:line="360" w:lineRule="auto"/>
        <w:ind w:left="921"/>
        <w:jc w:val="both"/>
        <w:rPr>
          <w:b/>
        </w:rPr>
      </w:pPr>
      <w:r w:rsidRPr="003B6548">
        <w:rPr>
          <w:b/>
        </w:rPr>
        <w:t>Задачи:</w:t>
      </w:r>
    </w:p>
    <w:p w:rsidR="00E1019F" w:rsidRPr="003B6548" w:rsidRDefault="00E1019F" w:rsidP="003B6548">
      <w:pPr>
        <w:spacing w:line="360" w:lineRule="auto"/>
        <w:jc w:val="both"/>
        <w:rPr>
          <w:b/>
          <w:i/>
          <w:spacing w:val="-2"/>
          <w:u w:val="single"/>
        </w:rPr>
      </w:pPr>
      <w:r w:rsidRPr="003B6548">
        <w:rPr>
          <w:b/>
          <w:i/>
          <w:u w:val="single"/>
        </w:rPr>
        <w:t xml:space="preserve">Музыкальная </w:t>
      </w:r>
      <w:r w:rsidRPr="003B6548">
        <w:rPr>
          <w:b/>
          <w:i/>
          <w:spacing w:val="-2"/>
          <w:u w:val="single"/>
        </w:rPr>
        <w:t>деятельность:</w:t>
      </w:r>
    </w:p>
    <w:p w:rsidR="000575BA" w:rsidRPr="000575BA" w:rsidRDefault="00E1019F" w:rsidP="009306B8">
      <w:pPr>
        <w:pStyle w:val="afb"/>
        <w:numPr>
          <w:ilvl w:val="0"/>
          <w:numId w:val="165"/>
        </w:numPr>
        <w:spacing w:line="360" w:lineRule="auto"/>
        <w:jc w:val="both"/>
        <w:rPr>
          <w:rFonts w:ascii="Times New Roman" w:hAnsi="Times New Roman"/>
          <w:sz w:val="24"/>
          <w:szCs w:val="24"/>
        </w:rPr>
      </w:pPr>
      <w:r w:rsidRPr="000575BA">
        <w:rPr>
          <w:rFonts w:ascii="Times New Roman" w:hAnsi="Times New Roman"/>
          <w:sz w:val="24"/>
          <w:szCs w:val="24"/>
        </w:rPr>
        <w:t xml:space="preserve">воспитывать гражданско-патриотические чувства через </w:t>
      </w:r>
      <w:r w:rsidR="000575BA">
        <w:rPr>
          <w:rFonts w:ascii="Times New Roman" w:hAnsi="Times New Roman"/>
          <w:sz w:val="24"/>
          <w:szCs w:val="24"/>
        </w:rPr>
        <w:t xml:space="preserve">изучение Государственного </w:t>
      </w:r>
      <w:r w:rsidR="000575BA" w:rsidRPr="000575BA">
        <w:rPr>
          <w:rFonts w:ascii="Times New Roman" w:hAnsi="Times New Roman"/>
          <w:sz w:val="24"/>
          <w:szCs w:val="24"/>
        </w:rPr>
        <w:t xml:space="preserve">гимна </w:t>
      </w:r>
      <w:r w:rsidRPr="000575BA">
        <w:rPr>
          <w:rFonts w:ascii="Times New Roman" w:hAnsi="Times New Roman"/>
          <w:sz w:val="24"/>
          <w:szCs w:val="24"/>
        </w:rPr>
        <w:t xml:space="preserve">РФ; </w:t>
      </w:r>
    </w:p>
    <w:p w:rsidR="000575BA" w:rsidRPr="000575BA" w:rsidRDefault="00E1019F" w:rsidP="009306B8">
      <w:pPr>
        <w:pStyle w:val="afb"/>
        <w:numPr>
          <w:ilvl w:val="0"/>
          <w:numId w:val="165"/>
        </w:numPr>
        <w:spacing w:line="360" w:lineRule="auto"/>
        <w:jc w:val="both"/>
        <w:rPr>
          <w:rFonts w:ascii="Times New Roman" w:hAnsi="Times New Roman"/>
          <w:sz w:val="24"/>
          <w:szCs w:val="24"/>
        </w:rPr>
      </w:pPr>
      <w:r w:rsidRPr="000575BA">
        <w:rPr>
          <w:rFonts w:ascii="Times New Roman" w:hAnsi="Times New Roman"/>
          <w:sz w:val="24"/>
          <w:szCs w:val="24"/>
        </w:rPr>
        <w:t>продолжать приобщать детей к музыкальной культуре, воспитывать музыкальноэстетиче</w:t>
      </w:r>
      <w:r w:rsidR="000575BA" w:rsidRPr="000575BA">
        <w:rPr>
          <w:rFonts w:ascii="Times New Roman" w:hAnsi="Times New Roman"/>
          <w:sz w:val="24"/>
          <w:szCs w:val="24"/>
        </w:rPr>
        <w:t>ский вкус;</w:t>
      </w:r>
    </w:p>
    <w:p w:rsidR="000575BA" w:rsidRPr="000575BA" w:rsidRDefault="00E1019F" w:rsidP="009306B8">
      <w:pPr>
        <w:pStyle w:val="afb"/>
        <w:numPr>
          <w:ilvl w:val="0"/>
          <w:numId w:val="165"/>
        </w:numPr>
        <w:spacing w:line="360" w:lineRule="auto"/>
        <w:jc w:val="both"/>
        <w:rPr>
          <w:rFonts w:ascii="Times New Roman" w:hAnsi="Times New Roman"/>
          <w:sz w:val="24"/>
          <w:szCs w:val="24"/>
        </w:rPr>
      </w:pPr>
      <w:r w:rsidRPr="000575BA">
        <w:rPr>
          <w:rFonts w:ascii="Times New Roman" w:hAnsi="Times New Roman"/>
          <w:sz w:val="24"/>
          <w:szCs w:val="24"/>
        </w:rPr>
        <w:t xml:space="preserve">развивать детское музыкально-художественное творчество, реализация самостоятельной творческой деятельности детей; </w:t>
      </w:r>
    </w:p>
    <w:p w:rsidR="000575BA" w:rsidRPr="000575BA" w:rsidRDefault="00E1019F" w:rsidP="009306B8">
      <w:pPr>
        <w:pStyle w:val="afb"/>
        <w:numPr>
          <w:ilvl w:val="0"/>
          <w:numId w:val="165"/>
        </w:numPr>
        <w:spacing w:line="360" w:lineRule="auto"/>
        <w:jc w:val="both"/>
        <w:rPr>
          <w:rFonts w:ascii="Times New Roman" w:hAnsi="Times New Roman"/>
          <w:sz w:val="24"/>
          <w:szCs w:val="24"/>
        </w:rPr>
      </w:pPr>
      <w:r w:rsidRPr="000575BA">
        <w:rPr>
          <w:rFonts w:ascii="Times New Roman" w:hAnsi="Times New Roman"/>
          <w:sz w:val="24"/>
          <w:szCs w:val="24"/>
        </w:rPr>
        <w:t xml:space="preserve">удовлетворение потребности в самовыражении; развивать у детей музыкальные способности: поэтический и музыкальный слух, чувство ритма, музыкальную память; </w:t>
      </w:r>
    </w:p>
    <w:p w:rsidR="000575BA" w:rsidRPr="000575BA" w:rsidRDefault="00E1019F" w:rsidP="009306B8">
      <w:pPr>
        <w:pStyle w:val="afb"/>
        <w:numPr>
          <w:ilvl w:val="0"/>
          <w:numId w:val="165"/>
        </w:numPr>
        <w:spacing w:line="360" w:lineRule="auto"/>
        <w:jc w:val="both"/>
        <w:rPr>
          <w:rFonts w:ascii="Times New Roman" w:hAnsi="Times New Roman"/>
          <w:sz w:val="24"/>
          <w:szCs w:val="24"/>
        </w:rPr>
      </w:pPr>
      <w:r w:rsidRPr="000575BA">
        <w:rPr>
          <w:rFonts w:ascii="Times New Roman" w:hAnsi="Times New Roman"/>
          <w:sz w:val="24"/>
          <w:szCs w:val="24"/>
        </w:rPr>
        <w:lastRenderedPageBreak/>
        <w:t xml:space="preserve">продолжать обогащать музыкальные впечатления детей, вызывать яркий эмоциональный отклик при восприятии музыки разного характера; 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 </w:t>
      </w:r>
    </w:p>
    <w:p w:rsidR="000575BA" w:rsidRPr="000575BA" w:rsidRDefault="00E1019F" w:rsidP="009306B8">
      <w:pPr>
        <w:pStyle w:val="afb"/>
        <w:numPr>
          <w:ilvl w:val="0"/>
          <w:numId w:val="165"/>
        </w:numPr>
        <w:spacing w:line="360" w:lineRule="auto"/>
        <w:jc w:val="both"/>
        <w:rPr>
          <w:rFonts w:ascii="Times New Roman" w:hAnsi="Times New Roman"/>
          <w:sz w:val="24"/>
          <w:szCs w:val="24"/>
        </w:rPr>
      </w:pPr>
      <w:r w:rsidRPr="000575BA">
        <w:rPr>
          <w:rFonts w:ascii="Times New Roman" w:hAnsi="Times New Roman"/>
          <w:sz w:val="24"/>
          <w:szCs w:val="24"/>
        </w:rPr>
        <w:t xml:space="preserve">совершенствовать у детей звуковысотный, ритмический, тембровый и динамический слух; способствовать дальнейшему формированию певческого голоса;  </w:t>
      </w:r>
    </w:p>
    <w:p w:rsidR="000575BA" w:rsidRPr="000575BA" w:rsidRDefault="00E1019F" w:rsidP="009306B8">
      <w:pPr>
        <w:pStyle w:val="afb"/>
        <w:numPr>
          <w:ilvl w:val="0"/>
          <w:numId w:val="165"/>
        </w:numPr>
        <w:spacing w:line="360" w:lineRule="auto"/>
        <w:jc w:val="both"/>
        <w:rPr>
          <w:rFonts w:ascii="Times New Roman" w:hAnsi="Times New Roman"/>
          <w:sz w:val="24"/>
          <w:szCs w:val="24"/>
        </w:rPr>
      </w:pPr>
      <w:r w:rsidRPr="000575BA">
        <w:rPr>
          <w:rFonts w:ascii="Times New Roman" w:hAnsi="Times New Roman"/>
          <w:sz w:val="24"/>
          <w:szCs w:val="24"/>
        </w:rPr>
        <w:t xml:space="preserve">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w:t>
      </w:r>
    </w:p>
    <w:p w:rsidR="000D7D92" w:rsidRPr="000D7D92" w:rsidRDefault="00E1019F" w:rsidP="009306B8">
      <w:pPr>
        <w:pStyle w:val="afb"/>
        <w:numPr>
          <w:ilvl w:val="0"/>
          <w:numId w:val="165"/>
        </w:numPr>
        <w:spacing w:after="0" w:line="360" w:lineRule="auto"/>
        <w:jc w:val="both"/>
        <w:rPr>
          <w:rFonts w:ascii="Times New Roman" w:hAnsi="Times New Roman"/>
          <w:sz w:val="24"/>
          <w:szCs w:val="24"/>
        </w:rPr>
      </w:pPr>
      <w:r w:rsidRPr="000D7D92">
        <w:rPr>
          <w:rFonts w:ascii="Times New Roman" w:hAnsi="Times New Roman"/>
          <w:sz w:val="24"/>
          <w:szCs w:val="24"/>
        </w:rPr>
        <w:t>формировать у детей умение использовать полученные знания и навыки в быту и на досуге.</w:t>
      </w:r>
      <w:r>
        <w:t xml:space="preserve"> </w:t>
      </w:r>
    </w:p>
    <w:p w:rsidR="000575BA" w:rsidRPr="000D7D92" w:rsidRDefault="00E1019F" w:rsidP="000D7D92">
      <w:pPr>
        <w:spacing w:line="360" w:lineRule="auto"/>
        <w:jc w:val="both"/>
      </w:pPr>
      <w:r w:rsidRPr="000D7D92">
        <w:rPr>
          <w:b/>
          <w:i/>
          <w:u w:val="single"/>
        </w:rPr>
        <w:t>Театрализованная деятельность</w:t>
      </w:r>
      <w:r w:rsidRPr="000D7D92">
        <w:t xml:space="preserve">: </w:t>
      </w:r>
    </w:p>
    <w:p w:rsidR="000575BA" w:rsidRPr="000575BA" w:rsidRDefault="00E1019F" w:rsidP="009306B8">
      <w:pPr>
        <w:pStyle w:val="afb"/>
        <w:numPr>
          <w:ilvl w:val="0"/>
          <w:numId w:val="165"/>
        </w:numPr>
        <w:spacing w:line="360" w:lineRule="auto"/>
        <w:jc w:val="both"/>
        <w:rPr>
          <w:rFonts w:ascii="Times New Roman" w:hAnsi="Times New Roman"/>
          <w:sz w:val="24"/>
          <w:szCs w:val="24"/>
        </w:rPr>
      </w:pPr>
      <w:r w:rsidRPr="000575BA">
        <w:rPr>
          <w:rFonts w:ascii="Times New Roman" w:hAnsi="Times New Roman"/>
          <w:sz w:val="24"/>
          <w:szCs w:val="24"/>
        </w:rPr>
        <w:t xml:space="preserve">продолжать приобщение детей к театральному искусству через знакомство с историей театра, его жанрами, устройством и профессиями; </w:t>
      </w:r>
    </w:p>
    <w:p w:rsidR="000575BA" w:rsidRPr="000575BA" w:rsidRDefault="00E1019F" w:rsidP="009306B8">
      <w:pPr>
        <w:pStyle w:val="afb"/>
        <w:numPr>
          <w:ilvl w:val="0"/>
          <w:numId w:val="165"/>
        </w:numPr>
        <w:spacing w:line="360" w:lineRule="auto"/>
        <w:jc w:val="both"/>
        <w:rPr>
          <w:rFonts w:ascii="Times New Roman" w:hAnsi="Times New Roman"/>
          <w:sz w:val="24"/>
          <w:szCs w:val="24"/>
        </w:rPr>
      </w:pPr>
      <w:r w:rsidRPr="000575BA">
        <w:rPr>
          <w:rFonts w:ascii="Times New Roman" w:hAnsi="Times New Roman"/>
          <w:sz w:val="24"/>
          <w:szCs w:val="24"/>
        </w:rPr>
        <w:t xml:space="preserve">продолжать знакомить детей с разными видами театрализованной деятельности; </w:t>
      </w:r>
    </w:p>
    <w:p w:rsidR="000575BA" w:rsidRPr="000575BA" w:rsidRDefault="00E1019F" w:rsidP="009306B8">
      <w:pPr>
        <w:pStyle w:val="afb"/>
        <w:numPr>
          <w:ilvl w:val="0"/>
          <w:numId w:val="165"/>
        </w:numPr>
        <w:spacing w:line="360" w:lineRule="auto"/>
        <w:jc w:val="both"/>
        <w:rPr>
          <w:rFonts w:ascii="Times New Roman" w:hAnsi="Times New Roman"/>
          <w:sz w:val="24"/>
          <w:szCs w:val="24"/>
        </w:rPr>
      </w:pPr>
      <w:r w:rsidRPr="000575BA">
        <w:rPr>
          <w:rFonts w:ascii="Times New Roman" w:hAnsi="Times New Roman"/>
          <w:sz w:val="24"/>
          <w:szCs w:val="24"/>
        </w:rPr>
        <w:t xml:space="preserve">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 </w:t>
      </w:r>
    </w:p>
    <w:p w:rsidR="000575BA" w:rsidRPr="000575BA" w:rsidRDefault="00E1019F" w:rsidP="009306B8">
      <w:pPr>
        <w:pStyle w:val="afb"/>
        <w:numPr>
          <w:ilvl w:val="0"/>
          <w:numId w:val="165"/>
        </w:numPr>
        <w:spacing w:line="360" w:lineRule="auto"/>
        <w:jc w:val="both"/>
        <w:rPr>
          <w:rFonts w:ascii="Times New Roman" w:hAnsi="Times New Roman"/>
          <w:sz w:val="24"/>
          <w:szCs w:val="24"/>
        </w:rPr>
      </w:pPr>
      <w:r w:rsidRPr="000575BA">
        <w:rPr>
          <w:rFonts w:ascii="Times New Roman" w:hAnsi="Times New Roman"/>
          <w:sz w:val="24"/>
          <w:szCs w:val="24"/>
        </w:rPr>
        <w:t xml:space="preserve">продолжать развивать у детей умение передавать особенности характера персонажа с помощью мимики, жеста, движения и интонационно-образной речи; </w:t>
      </w:r>
    </w:p>
    <w:p w:rsidR="000575BA" w:rsidRPr="000575BA" w:rsidRDefault="00E1019F" w:rsidP="009306B8">
      <w:pPr>
        <w:pStyle w:val="afb"/>
        <w:numPr>
          <w:ilvl w:val="0"/>
          <w:numId w:val="165"/>
        </w:numPr>
        <w:spacing w:line="360" w:lineRule="auto"/>
        <w:jc w:val="both"/>
        <w:rPr>
          <w:rFonts w:ascii="Times New Roman" w:hAnsi="Times New Roman"/>
          <w:sz w:val="24"/>
          <w:szCs w:val="24"/>
        </w:rPr>
      </w:pPr>
      <w:r w:rsidRPr="000575BA">
        <w:rPr>
          <w:rFonts w:ascii="Times New Roman" w:hAnsi="Times New Roman"/>
          <w:sz w:val="24"/>
          <w:szCs w:val="24"/>
        </w:rPr>
        <w:t xml:space="preserve">продолжать развивать навыки кукловождения в различных театральных системах (перчаточными, тростевыми, марионеткам и т.д.); </w:t>
      </w:r>
    </w:p>
    <w:p w:rsidR="000575BA" w:rsidRPr="000575BA" w:rsidRDefault="00E1019F" w:rsidP="009306B8">
      <w:pPr>
        <w:pStyle w:val="afb"/>
        <w:numPr>
          <w:ilvl w:val="0"/>
          <w:numId w:val="165"/>
        </w:numPr>
        <w:spacing w:line="360" w:lineRule="auto"/>
        <w:jc w:val="both"/>
        <w:rPr>
          <w:rFonts w:ascii="Times New Roman" w:hAnsi="Times New Roman"/>
          <w:sz w:val="24"/>
          <w:szCs w:val="24"/>
        </w:rPr>
      </w:pPr>
      <w:r w:rsidRPr="000575BA">
        <w:rPr>
          <w:rFonts w:ascii="Times New Roman" w:hAnsi="Times New Roman"/>
          <w:sz w:val="24"/>
          <w:szCs w:val="24"/>
        </w:rPr>
        <w:t xml:space="preserve">формировать умение согласовывать свои действия с партнерами, приучать правильно оценивать действия персонажей в спектакле; </w:t>
      </w:r>
    </w:p>
    <w:p w:rsidR="000575BA" w:rsidRPr="000575BA" w:rsidRDefault="00E1019F" w:rsidP="009306B8">
      <w:pPr>
        <w:pStyle w:val="afb"/>
        <w:numPr>
          <w:ilvl w:val="0"/>
          <w:numId w:val="165"/>
        </w:numPr>
        <w:spacing w:line="360" w:lineRule="auto"/>
        <w:jc w:val="both"/>
        <w:rPr>
          <w:rFonts w:ascii="Times New Roman" w:hAnsi="Times New Roman"/>
          <w:sz w:val="24"/>
          <w:szCs w:val="24"/>
        </w:rPr>
      </w:pPr>
      <w:r w:rsidRPr="000575BA">
        <w:rPr>
          <w:rFonts w:ascii="Times New Roman" w:hAnsi="Times New Roman"/>
          <w:sz w:val="24"/>
          <w:szCs w:val="24"/>
        </w:rPr>
        <w:t xml:space="preserve">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 </w:t>
      </w:r>
    </w:p>
    <w:p w:rsidR="00E1019F" w:rsidRPr="000575BA" w:rsidRDefault="00E1019F" w:rsidP="009306B8">
      <w:pPr>
        <w:pStyle w:val="afb"/>
        <w:numPr>
          <w:ilvl w:val="0"/>
          <w:numId w:val="165"/>
        </w:numPr>
        <w:spacing w:after="0" w:line="360" w:lineRule="auto"/>
        <w:jc w:val="both"/>
        <w:rPr>
          <w:rFonts w:ascii="Times New Roman" w:hAnsi="Times New Roman"/>
          <w:sz w:val="24"/>
          <w:szCs w:val="24"/>
        </w:rPr>
      </w:pPr>
      <w:r w:rsidRPr="000575BA">
        <w:rPr>
          <w:rFonts w:ascii="Times New Roman" w:hAnsi="Times New Roman"/>
          <w:sz w:val="24"/>
          <w:szCs w:val="24"/>
        </w:rPr>
        <w:t xml:space="preserve">поощрять способность творчески передавать образ в играх драматизациях, спектаклях. </w:t>
      </w:r>
    </w:p>
    <w:p w:rsidR="000575BA" w:rsidRPr="000575BA" w:rsidRDefault="00E1019F" w:rsidP="00F4221F">
      <w:pPr>
        <w:spacing w:line="360" w:lineRule="auto"/>
        <w:jc w:val="both"/>
      </w:pPr>
      <w:r w:rsidRPr="000575BA">
        <w:rPr>
          <w:b/>
          <w:i/>
          <w:u w:val="single"/>
        </w:rPr>
        <w:t>Культурно-досуговая деятельность</w:t>
      </w:r>
      <w:r w:rsidRPr="000575BA">
        <w:t xml:space="preserve">: </w:t>
      </w:r>
    </w:p>
    <w:p w:rsidR="000575BA" w:rsidRPr="000575BA" w:rsidRDefault="00E1019F" w:rsidP="009306B8">
      <w:pPr>
        <w:pStyle w:val="afb"/>
        <w:numPr>
          <w:ilvl w:val="0"/>
          <w:numId w:val="166"/>
        </w:numPr>
        <w:spacing w:line="360" w:lineRule="auto"/>
        <w:jc w:val="both"/>
        <w:rPr>
          <w:rFonts w:ascii="Times New Roman" w:hAnsi="Times New Roman"/>
          <w:sz w:val="24"/>
          <w:szCs w:val="24"/>
        </w:rPr>
      </w:pPr>
      <w:r w:rsidRPr="000575BA">
        <w:rPr>
          <w:rFonts w:ascii="Times New Roman" w:hAnsi="Times New Roman"/>
          <w:sz w:val="24"/>
          <w:szCs w:val="24"/>
        </w:rPr>
        <w:t xml:space="preserve">продолжать формировать интерес к полезной деятельности в свободное время (отдых, творчество, самообразование);  </w:t>
      </w:r>
    </w:p>
    <w:p w:rsidR="000575BA" w:rsidRPr="000575BA" w:rsidRDefault="00E1019F" w:rsidP="009306B8">
      <w:pPr>
        <w:pStyle w:val="afb"/>
        <w:numPr>
          <w:ilvl w:val="0"/>
          <w:numId w:val="166"/>
        </w:numPr>
        <w:spacing w:line="360" w:lineRule="auto"/>
        <w:jc w:val="both"/>
        <w:rPr>
          <w:rFonts w:ascii="Times New Roman" w:hAnsi="Times New Roman"/>
          <w:sz w:val="24"/>
          <w:szCs w:val="24"/>
        </w:rPr>
      </w:pPr>
      <w:r w:rsidRPr="000575BA">
        <w:rPr>
          <w:rFonts w:ascii="Times New Roman" w:hAnsi="Times New Roman"/>
          <w:sz w:val="24"/>
          <w:szCs w:val="24"/>
        </w:rPr>
        <w:t xml:space="preserve">развивать желание участвовать в подготовке и участию в развлечениях, соблюдай культуру общения (доброжелательность, отзывчивость, такт, уважение);  </w:t>
      </w:r>
    </w:p>
    <w:p w:rsidR="000575BA" w:rsidRPr="000575BA" w:rsidRDefault="00E1019F" w:rsidP="009306B8">
      <w:pPr>
        <w:pStyle w:val="afb"/>
        <w:numPr>
          <w:ilvl w:val="0"/>
          <w:numId w:val="166"/>
        </w:numPr>
        <w:spacing w:line="360" w:lineRule="auto"/>
        <w:jc w:val="both"/>
        <w:rPr>
          <w:rFonts w:ascii="Times New Roman" w:hAnsi="Times New Roman"/>
          <w:sz w:val="24"/>
          <w:szCs w:val="24"/>
        </w:rPr>
      </w:pPr>
      <w:r w:rsidRPr="000575BA">
        <w:rPr>
          <w:rFonts w:ascii="Times New Roman" w:hAnsi="Times New Roman"/>
          <w:sz w:val="24"/>
          <w:szCs w:val="24"/>
        </w:rPr>
        <w:lastRenderedPageBreak/>
        <w:t xml:space="preserve">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 </w:t>
      </w:r>
    </w:p>
    <w:p w:rsidR="000575BA" w:rsidRPr="000575BA" w:rsidRDefault="00E1019F" w:rsidP="009306B8">
      <w:pPr>
        <w:pStyle w:val="afb"/>
        <w:numPr>
          <w:ilvl w:val="0"/>
          <w:numId w:val="166"/>
        </w:numPr>
        <w:spacing w:line="360" w:lineRule="auto"/>
        <w:jc w:val="both"/>
        <w:rPr>
          <w:rFonts w:ascii="Times New Roman" w:hAnsi="Times New Roman"/>
          <w:sz w:val="24"/>
          <w:szCs w:val="24"/>
        </w:rPr>
      </w:pPr>
      <w:r w:rsidRPr="000575BA">
        <w:rPr>
          <w:rFonts w:ascii="Times New Roman" w:hAnsi="Times New Roman"/>
          <w:sz w:val="24"/>
          <w:szCs w:val="24"/>
        </w:rPr>
        <w:t xml:space="preserve"> воспитывать любовь и уважение к своей стране в ходе предпраздничной подготовки;  формировать чувство удовлетворения от участия в коллективной досуговой деятельности; </w:t>
      </w:r>
    </w:p>
    <w:p w:rsidR="000575BA" w:rsidRPr="000575BA" w:rsidRDefault="00E1019F" w:rsidP="009306B8">
      <w:pPr>
        <w:pStyle w:val="afb"/>
        <w:numPr>
          <w:ilvl w:val="0"/>
          <w:numId w:val="166"/>
        </w:numPr>
        <w:spacing w:after="0" w:line="360" w:lineRule="auto"/>
        <w:jc w:val="both"/>
        <w:rPr>
          <w:rFonts w:ascii="Times New Roman" w:hAnsi="Times New Roman"/>
          <w:sz w:val="24"/>
          <w:szCs w:val="24"/>
        </w:rPr>
      </w:pPr>
      <w:r w:rsidRPr="000575BA">
        <w:rPr>
          <w:rFonts w:ascii="Times New Roman" w:hAnsi="Times New Roman"/>
          <w:sz w:val="24"/>
          <w:szCs w:val="24"/>
        </w:rPr>
        <w:t xml:space="preserve">поощрять желание детей посещать объединения дополнительного образования различной направленности (танцевальный кружок, хор, изостудия и пр.). </w:t>
      </w:r>
    </w:p>
    <w:p w:rsidR="00E1019F" w:rsidRPr="00F4221F" w:rsidRDefault="00E1019F" w:rsidP="000575BA">
      <w:pPr>
        <w:spacing w:line="360" w:lineRule="auto"/>
        <w:ind w:left="360"/>
        <w:jc w:val="both"/>
        <w:rPr>
          <w:i/>
          <w:u w:val="single"/>
        </w:rPr>
      </w:pPr>
      <w:r w:rsidRPr="00F4221F">
        <w:rPr>
          <w:i/>
          <w:u w:val="single"/>
        </w:rPr>
        <w:t>Содержание образовательной деятельности</w:t>
      </w:r>
      <w:r w:rsidR="000575BA" w:rsidRPr="00F4221F">
        <w:rPr>
          <w:i/>
          <w:u w:val="single"/>
        </w:rPr>
        <w:t>:</w:t>
      </w:r>
      <w:r w:rsidRPr="00F4221F">
        <w:rPr>
          <w:i/>
          <w:u w:val="single"/>
        </w:rPr>
        <w:t xml:space="preserve"> </w:t>
      </w:r>
    </w:p>
    <w:p w:rsidR="000575BA" w:rsidRDefault="000575BA" w:rsidP="00F4221F">
      <w:pPr>
        <w:spacing w:line="360" w:lineRule="auto"/>
        <w:jc w:val="both"/>
      </w:pPr>
      <w:r w:rsidRPr="000575BA">
        <w:rPr>
          <w:b/>
          <w:i/>
          <w:u w:val="single"/>
        </w:rPr>
        <w:t>Музыкальная деятельность</w:t>
      </w:r>
      <w:r w:rsidRPr="000575BA">
        <w:t xml:space="preserve">: </w:t>
      </w:r>
    </w:p>
    <w:p w:rsidR="000575BA" w:rsidRDefault="000575BA" w:rsidP="00F4221F">
      <w:pPr>
        <w:spacing w:line="360" w:lineRule="auto"/>
        <w:jc w:val="both"/>
      </w:pPr>
      <w:r w:rsidRPr="000575BA">
        <w:rPr>
          <w:i/>
          <w:u w:val="single"/>
        </w:rPr>
        <w:t>Слушание</w:t>
      </w:r>
      <w:r w:rsidRPr="000575BA">
        <w:t xml:space="preserve">.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т.д.)   Педагог знакомит детей с мелодией Государственного гимна Российской Федерации.  </w:t>
      </w:r>
    </w:p>
    <w:p w:rsidR="00E1019F" w:rsidRDefault="000575BA" w:rsidP="00F4221F">
      <w:pPr>
        <w:spacing w:line="360" w:lineRule="auto"/>
        <w:jc w:val="both"/>
      </w:pPr>
      <w:r w:rsidRPr="000575BA">
        <w:rPr>
          <w:i/>
          <w:u w:val="single"/>
        </w:rPr>
        <w:t>Пение</w:t>
      </w:r>
      <w:r w:rsidRPr="000575BA">
        <w:t xml:space="preserve">. Педагог совершенствует у детей певческий голос и вокально-слуховую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  </w:t>
      </w:r>
      <w:r w:rsidRPr="000575BA">
        <w:rPr>
          <w:i/>
          <w:u w:val="single"/>
        </w:rPr>
        <w:t>Песенное творчество</w:t>
      </w:r>
      <w:r w:rsidRPr="000575BA">
        <w:t>.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0575BA" w:rsidRDefault="000575BA" w:rsidP="00F4221F">
      <w:pPr>
        <w:spacing w:line="360" w:lineRule="auto"/>
        <w:jc w:val="both"/>
      </w:pPr>
      <w:r w:rsidRPr="000575BA">
        <w:rPr>
          <w:i/>
          <w:u w:val="single"/>
        </w:rPr>
        <w:t>Музыкально-ритмические движения</w:t>
      </w:r>
      <w:r>
        <w:t xml:space="preserve">.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 д.).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 </w:t>
      </w:r>
    </w:p>
    <w:p w:rsidR="000575BA" w:rsidRPr="000575BA" w:rsidRDefault="000575BA" w:rsidP="00F4221F">
      <w:pPr>
        <w:spacing w:line="360" w:lineRule="auto"/>
        <w:jc w:val="both"/>
      </w:pPr>
      <w:r w:rsidRPr="000575BA">
        <w:rPr>
          <w:i/>
          <w:u w:val="single"/>
        </w:rPr>
        <w:t>Музыкально-игровое и танцевальное творчество</w:t>
      </w:r>
      <w:r>
        <w:t xml:space="preserve">. Педагог способствует развитию творческой активности детей в доступных видах музыкальной исполнительской деятельности (игра в </w:t>
      </w:r>
      <w:r>
        <w:lastRenderedPageBreak/>
        <w:t xml:space="preserve">оркестре, пение, танцевальные движения и т. п.). Учит импровизировать под музыку соответствующего характера (лыжник, конькобежец, наездник, рыбак; лукавый котик и сердитый козлик и т. п.).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w:t>
      </w:r>
      <w:r w:rsidRPr="000575BA">
        <w:t xml:space="preserve">способности; содействует проявлению активности и самостоятельности.  </w:t>
      </w:r>
    </w:p>
    <w:p w:rsidR="000575BA" w:rsidRDefault="000575BA" w:rsidP="00F4221F">
      <w:pPr>
        <w:spacing w:line="360" w:lineRule="auto"/>
        <w:jc w:val="both"/>
      </w:pPr>
      <w:r w:rsidRPr="000575BA">
        <w:rPr>
          <w:i/>
          <w:u w:val="single"/>
        </w:rPr>
        <w:t>Игра на детских музыкальных инструментах</w:t>
      </w:r>
      <w:r>
        <w:t xml:space="preserve">.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 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ребенка. </w:t>
      </w:r>
    </w:p>
    <w:p w:rsidR="000575BA" w:rsidRDefault="000575BA" w:rsidP="00F4221F">
      <w:pPr>
        <w:spacing w:line="360" w:lineRule="auto"/>
        <w:jc w:val="both"/>
      </w:pPr>
      <w:r w:rsidRPr="000575BA">
        <w:rPr>
          <w:b/>
          <w:i/>
          <w:u w:val="single"/>
        </w:rPr>
        <w:t>Театрализованная деятельность</w:t>
      </w:r>
      <w:r>
        <w:t xml:space="preserve">: 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учить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w:t>
      </w:r>
      <w:r>
        <w:lastRenderedPageBreak/>
        <w:t xml:space="preserve">разных персонажей, сочетать движения театральных игрушек с речью. Педагог формирует умение проводить анализ сыгранных ролей, просмотренных спектаклей. </w:t>
      </w:r>
    </w:p>
    <w:p w:rsidR="000575BA" w:rsidRDefault="000575BA" w:rsidP="00F4221F">
      <w:pPr>
        <w:spacing w:line="360" w:lineRule="auto"/>
        <w:jc w:val="both"/>
      </w:pPr>
      <w:r w:rsidRPr="000575BA">
        <w:rPr>
          <w:b/>
          <w:i/>
          <w:u w:val="single"/>
        </w:rPr>
        <w:t>Культурно-досуговая деятельность</w:t>
      </w:r>
      <w:r>
        <w:t xml:space="preserve">: Педагог продолжает формировать у детей умение проводить свободное время с интересом и пользой (рассматривание иллюстраций, просмотр мультипликационных фильмов, слушание музыки, конструирование и т.д.).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 </w:t>
      </w:r>
    </w:p>
    <w:p w:rsidR="000575BA" w:rsidRPr="00F4221F" w:rsidRDefault="000575BA" w:rsidP="00F4221F">
      <w:pPr>
        <w:spacing w:line="360" w:lineRule="auto"/>
        <w:jc w:val="both"/>
        <w:rPr>
          <w:i/>
          <w:u w:val="single"/>
        </w:rPr>
      </w:pPr>
      <w:r w:rsidRPr="00F4221F">
        <w:rPr>
          <w:i/>
          <w:u w:val="single"/>
        </w:rPr>
        <w:t>Целевые ориентиры:</w:t>
      </w:r>
    </w:p>
    <w:p w:rsidR="00F4221F" w:rsidRDefault="000575BA" w:rsidP="000575BA">
      <w:pPr>
        <w:pStyle w:val="af0"/>
        <w:spacing w:line="360" w:lineRule="auto"/>
        <w:ind w:right="244"/>
        <w:jc w:val="both"/>
        <w:rPr>
          <w:i/>
        </w:rPr>
      </w:pPr>
      <w:r>
        <w:rPr>
          <w:i/>
        </w:rPr>
        <w:t xml:space="preserve">В музыкальной деятельности: </w:t>
      </w:r>
    </w:p>
    <w:p w:rsidR="00F4221F" w:rsidRDefault="000575BA" w:rsidP="009306B8">
      <w:pPr>
        <w:pStyle w:val="af0"/>
        <w:numPr>
          <w:ilvl w:val="0"/>
          <w:numId w:val="339"/>
        </w:numPr>
        <w:spacing w:line="360" w:lineRule="auto"/>
        <w:ind w:right="244"/>
        <w:jc w:val="both"/>
      </w:pPr>
      <w:r>
        <w:t xml:space="preserve">узнает гимн РФ; </w:t>
      </w:r>
    </w:p>
    <w:p w:rsidR="00F4221F" w:rsidRDefault="000575BA" w:rsidP="009306B8">
      <w:pPr>
        <w:pStyle w:val="af0"/>
        <w:numPr>
          <w:ilvl w:val="0"/>
          <w:numId w:val="339"/>
        </w:numPr>
        <w:spacing w:line="360" w:lineRule="auto"/>
        <w:ind w:right="244"/>
        <w:jc w:val="both"/>
      </w:pPr>
      <w:r>
        <w:t xml:space="preserve">владеет художественными умениями, навыками и средствами художественной выразительности в музыкальной деятельности: определяет музыкальный жанр произведения; </w:t>
      </w:r>
    </w:p>
    <w:p w:rsidR="00F4221F" w:rsidRDefault="000575BA" w:rsidP="009306B8">
      <w:pPr>
        <w:pStyle w:val="af0"/>
        <w:numPr>
          <w:ilvl w:val="0"/>
          <w:numId w:val="339"/>
        </w:numPr>
        <w:spacing w:line="360" w:lineRule="auto"/>
        <w:ind w:right="244"/>
        <w:jc w:val="both"/>
      </w:pPr>
      <w:r>
        <w:t xml:space="preserve">различает части произведения (вступление, заключение, запев, припев); </w:t>
      </w:r>
    </w:p>
    <w:p w:rsidR="00F4221F" w:rsidRDefault="000575BA" w:rsidP="009306B8">
      <w:pPr>
        <w:pStyle w:val="af0"/>
        <w:numPr>
          <w:ilvl w:val="0"/>
          <w:numId w:val="339"/>
        </w:numPr>
        <w:spacing w:line="360" w:lineRule="auto"/>
        <w:ind w:right="244"/>
        <w:jc w:val="both"/>
      </w:pPr>
      <w:r>
        <w:t xml:space="preserve">определяет настроение, характер музыкального произведения, слышит в музыке изобразительные моменты; </w:t>
      </w:r>
    </w:p>
    <w:p w:rsidR="00F4221F" w:rsidRDefault="000575BA" w:rsidP="009306B8">
      <w:pPr>
        <w:pStyle w:val="af0"/>
        <w:numPr>
          <w:ilvl w:val="0"/>
          <w:numId w:val="339"/>
        </w:numPr>
        <w:spacing w:line="360" w:lineRule="auto"/>
        <w:ind w:right="244"/>
        <w:jc w:val="both"/>
      </w:pPr>
      <w:r>
        <w:t>воспроизводит и чисто поет несложные песни в удобном диапазоне;</w:t>
      </w:r>
    </w:p>
    <w:p w:rsidR="00F4221F" w:rsidRDefault="000575BA" w:rsidP="009306B8">
      <w:pPr>
        <w:pStyle w:val="af0"/>
        <w:numPr>
          <w:ilvl w:val="0"/>
          <w:numId w:val="339"/>
        </w:numPr>
        <w:spacing w:line="360" w:lineRule="auto"/>
        <w:ind w:right="244"/>
        <w:jc w:val="both"/>
      </w:pPr>
      <w:r>
        <w:t xml:space="preserve"> сохраняет правильное положение корпуса при пении (певческая посадка); </w:t>
      </w:r>
    </w:p>
    <w:p w:rsidR="00F4221F" w:rsidRDefault="000575BA" w:rsidP="009306B8">
      <w:pPr>
        <w:pStyle w:val="af0"/>
        <w:numPr>
          <w:ilvl w:val="0"/>
          <w:numId w:val="339"/>
        </w:numPr>
        <w:spacing w:line="360" w:lineRule="auto"/>
        <w:ind w:right="244"/>
        <w:jc w:val="both"/>
      </w:pPr>
      <w:r>
        <w:t xml:space="preserve">правильно берет дыхание; </w:t>
      </w:r>
    </w:p>
    <w:p w:rsidR="00F4221F" w:rsidRDefault="000575BA" w:rsidP="009306B8">
      <w:pPr>
        <w:pStyle w:val="af0"/>
        <w:numPr>
          <w:ilvl w:val="0"/>
          <w:numId w:val="339"/>
        </w:numPr>
        <w:spacing w:line="360" w:lineRule="auto"/>
        <w:ind w:right="244"/>
        <w:jc w:val="both"/>
      </w:pPr>
      <w:r>
        <w:t xml:space="preserve">выразительно двигается в соответствии с характером музыки, образа; </w:t>
      </w:r>
    </w:p>
    <w:p w:rsidR="00F4221F" w:rsidRDefault="000575BA" w:rsidP="009306B8">
      <w:pPr>
        <w:pStyle w:val="af0"/>
        <w:numPr>
          <w:ilvl w:val="0"/>
          <w:numId w:val="339"/>
        </w:numPr>
        <w:spacing w:line="360" w:lineRule="auto"/>
        <w:ind w:right="244"/>
        <w:jc w:val="both"/>
      </w:pPr>
      <w:r>
        <w:t xml:space="preserve">передает несложный ритмический рисунок; </w:t>
      </w:r>
    </w:p>
    <w:p w:rsidR="00F4221F" w:rsidRDefault="000575BA" w:rsidP="009306B8">
      <w:pPr>
        <w:pStyle w:val="af0"/>
        <w:numPr>
          <w:ilvl w:val="0"/>
          <w:numId w:val="339"/>
        </w:numPr>
        <w:spacing w:line="360" w:lineRule="auto"/>
        <w:ind w:right="244"/>
        <w:jc w:val="both"/>
      </w:pPr>
      <w:r>
        <w:t xml:space="preserve">выполняет танцевальные движения качественно: шаг с притопом, приставной шаг с приседанием, пружинящий шаг, боковой галоп, переменный шаг; </w:t>
      </w:r>
    </w:p>
    <w:p w:rsidR="00F4221F" w:rsidRDefault="000575BA" w:rsidP="009306B8">
      <w:pPr>
        <w:pStyle w:val="af0"/>
        <w:numPr>
          <w:ilvl w:val="0"/>
          <w:numId w:val="339"/>
        </w:numPr>
        <w:spacing w:line="360" w:lineRule="auto"/>
        <w:ind w:right="244"/>
        <w:jc w:val="both"/>
      </w:pPr>
      <w:r>
        <w:t>выразительно и ритмично исполняет танцы, движения с предметами (шарами, обручами, мячами, цветами);</w:t>
      </w:r>
    </w:p>
    <w:p w:rsidR="00F4221F" w:rsidRDefault="000575BA" w:rsidP="009306B8">
      <w:pPr>
        <w:pStyle w:val="af0"/>
        <w:numPr>
          <w:ilvl w:val="0"/>
          <w:numId w:val="339"/>
        </w:numPr>
        <w:spacing w:line="360" w:lineRule="auto"/>
        <w:ind w:right="244"/>
        <w:jc w:val="both"/>
      </w:pPr>
      <w:r>
        <w:t xml:space="preserve"> активен в театрализации, инсценирует игровые песни; </w:t>
      </w:r>
    </w:p>
    <w:p w:rsidR="00F4221F" w:rsidRDefault="000575BA" w:rsidP="009306B8">
      <w:pPr>
        <w:pStyle w:val="af0"/>
        <w:numPr>
          <w:ilvl w:val="0"/>
          <w:numId w:val="339"/>
        </w:numPr>
        <w:spacing w:line="360" w:lineRule="auto"/>
        <w:ind w:right="244"/>
        <w:jc w:val="both"/>
      </w:pPr>
      <w:r>
        <w:lastRenderedPageBreak/>
        <w:t xml:space="preserve">исполняет сольно и в оркестре простые песни и мелодии; </w:t>
      </w:r>
    </w:p>
    <w:p w:rsidR="00F4221F" w:rsidRDefault="000575BA" w:rsidP="009306B8">
      <w:pPr>
        <w:pStyle w:val="af0"/>
        <w:numPr>
          <w:ilvl w:val="0"/>
          <w:numId w:val="339"/>
        </w:numPr>
        <w:spacing w:line="360" w:lineRule="auto"/>
        <w:ind w:right="244"/>
        <w:jc w:val="both"/>
      </w:pPr>
      <w:r>
        <w:t xml:space="preserve">проявляет музыкальные способности в повседневной жизни и различных видах досуговой деятельности (праздники, развлечения и др.); </w:t>
      </w:r>
    </w:p>
    <w:p w:rsidR="000575BA" w:rsidRDefault="000575BA" w:rsidP="009306B8">
      <w:pPr>
        <w:pStyle w:val="af0"/>
        <w:numPr>
          <w:ilvl w:val="0"/>
          <w:numId w:val="339"/>
        </w:numPr>
        <w:spacing w:line="360" w:lineRule="auto"/>
        <w:ind w:right="244"/>
        <w:jc w:val="both"/>
      </w:pPr>
      <w:r>
        <w:t>любит посещать концерты, музыкальный театр делится полученными впечатлениями; применяет накопленный музыкальный опыт для осуществления различных видов детской деятельности.</w:t>
      </w:r>
    </w:p>
    <w:p w:rsidR="00F4221F" w:rsidRDefault="000575BA" w:rsidP="000575BA">
      <w:pPr>
        <w:pStyle w:val="af0"/>
        <w:spacing w:line="360" w:lineRule="auto"/>
        <w:ind w:right="248"/>
        <w:jc w:val="both"/>
        <w:rPr>
          <w:i/>
        </w:rPr>
      </w:pPr>
      <w:r>
        <w:rPr>
          <w:i/>
        </w:rPr>
        <w:t>В театрализованной деятельности:</w:t>
      </w:r>
    </w:p>
    <w:p w:rsidR="00F4221F" w:rsidRDefault="000575BA" w:rsidP="009306B8">
      <w:pPr>
        <w:pStyle w:val="af0"/>
        <w:numPr>
          <w:ilvl w:val="0"/>
          <w:numId w:val="340"/>
        </w:numPr>
        <w:spacing w:line="360" w:lineRule="auto"/>
        <w:ind w:right="248"/>
        <w:jc w:val="both"/>
      </w:pPr>
      <w:r>
        <w:t xml:space="preserve">проявляет творческую инициативу в организации театрализованных игр; </w:t>
      </w:r>
    </w:p>
    <w:p w:rsidR="00F4221F" w:rsidRDefault="000575BA" w:rsidP="009306B8">
      <w:pPr>
        <w:pStyle w:val="af0"/>
        <w:numPr>
          <w:ilvl w:val="0"/>
          <w:numId w:val="340"/>
        </w:numPr>
        <w:spacing w:line="360" w:lineRule="auto"/>
        <w:ind w:right="248"/>
        <w:jc w:val="both"/>
      </w:pPr>
      <w:r>
        <w:t xml:space="preserve">дает оценку помыслов, поступков вымышленных, литературных персонажей и реальных людей; </w:t>
      </w:r>
    </w:p>
    <w:p w:rsidR="00F4221F" w:rsidRDefault="000575BA" w:rsidP="009306B8">
      <w:pPr>
        <w:pStyle w:val="af0"/>
        <w:numPr>
          <w:ilvl w:val="0"/>
          <w:numId w:val="340"/>
        </w:numPr>
        <w:spacing w:line="360" w:lineRule="auto"/>
        <w:ind w:right="248"/>
        <w:jc w:val="both"/>
      </w:pPr>
      <w:r>
        <w:t>передает театральный образ с помощью специальных средств театральной выразительности (слово, грим, костюм, хореография и пр.);</w:t>
      </w:r>
    </w:p>
    <w:p w:rsidR="00F4221F" w:rsidRDefault="000575BA" w:rsidP="009306B8">
      <w:pPr>
        <w:pStyle w:val="af0"/>
        <w:numPr>
          <w:ilvl w:val="0"/>
          <w:numId w:val="340"/>
        </w:numPr>
        <w:spacing w:line="360" w:lineRule="auto"/>
        <w:ind w:right="248"/>
        <w:jc w:val="both"/>
      </w:pPr>
      <w:r>
        <w:t xml:space="preserve"> самостоятельно выбирает литературную или музыкальную основу для будущего спектакля; знает виды и формы театра, театральные профессии; </w:t>
      </w:r>
    </w:p>
    <w:p w:rsidR="00F4221F" w:rsidRDefault="000575BA" w:rsidP="009306B8">
      <w:pPr>
        <w:pStyle w:val="af0"/>
        <w:numPr>
          <w:ilvl w:val="0"/>
          <w:numId w:val="340"/>
        </w:numPr>
        <w:spacing w:line="360" w:lineRule="auto"/>
        <w:ind w:right="248"/>
        <w:jc w:val="both"/>
      </w:pPr>
      <w:r>
        <w:t xml:space="preserve">пользуется театральной терминологией; </w:t>
      </w:r>
    </w:p>
    <w:p w:rsidR="00F4221F" w:rsidRDefault="000575BA" w:rsidP="009306B8">
      <w:pPr>
        <w:pStyle w:val="af0"/>
        <w:numPr>
          <w:ilvl w:val="0"/>
          <w:numId w:val="340"/>
        </w:numPr>
        <w:spacing w:line="360" w:lineRule="auto"/>
        <w:ind w:right="248"/>
        <w:jc w:val="both"/>
      </w:pPr>
      <w:r>
        <w:t xml:space="preserve">знаком с культурой поведения в театре; </w:t>
      </w:r>
    </w:p>
    <w:p w:rsidR="000575BA" w:rsidRDefault="000575BA" w:rsidP="009306B8">
      <w:pPr>
        <w:pStyle w:val="af0"/>
        <w:numPr>
          <w:ilvl w:val="0"/>
          <w:numId w:val="340"/>
        </w:numPr>
        <w:spacing w:line="360" w:lineRule="auto"/>
        <w:ind w:right="248"/>
        <w:jc w:val="both"/>
      </w:pPr>
      <w:r>
        <w:t>анализирует сыгранные роли</w:t>
      </w:r>
      <w:r w:rsidR="00F4221F">
        <w:t xml:space="preserve"> </w:t>
      </w:r>
      <w:r>
        <w:t>(собственные и сверстников), а так же просмотренные театральные постановки.</w:t>
      </w:r>
    </w:p>
    <w:p w:rsidR="00F4221F" w:rsidRDefault="000575BA" w:rsidP="000575BA">
      <w:pPr>
        <w:spacing w:after="160" w:line="360" w:lineRule="auto"/>
        <w:jc w:val="both"/>
      </w:pPr>
      <w:r w:rsidRPr="000575BA">
        <w:rPr>
          <w:i/>
          <w:u w:val="single"/>
        </w:rPr>
        <w:t>В культурно-досуговой деятельности</w:t>
      </w:r>
      <w:r>
        <w:t xml:space="preserve">: </w:t>
      </w:r>
    </w:p>
    <w:p w:rsidR="00F4221F" w:rsidRPr="00F4221F" w:rsidRDefault="000575BA" w:rsidP="009306B8">
      <w:pPr>
        <w:pStyle w:val="afb"/>
        <w:numPr>
          <w:ilvl w:val="0"/>
          <w:numId w:val="341"/>
        </w:numPr>
        <w:spacing w:after="0" w:line="360" w:lineRule="auto"/>
        <w:jc w:val="both"/>
        <w:rPr>
          <w:rFonts w:ascii="Times New Roman" w:hAnsi="Times New Roman"/>
          <w:sz w:val="24"/>
          <w:szCs w:val="24"/>
        </w:rPr>
      </w:pPr>
      <w:r w:rsidRPr="00F4221F">
        <w:rPr>
          <w:rFonts w:ascii="Times New Roman" w:hAnsi="Times New Roman"/>
          <w:sz w:val="24"/>
          <w:szCs w:val="24"/>
        </w:rPr>
        <w:t xml:space="preserve">способен организовывать свободное время с пользой, реализуя собственные интересы и желания; </w:t>
      </w:r>
    </w:p>
    <w:p w:rsidR="00F4221F" w:rsidRPr="00F4221F" w:rsidRDefault="000575BA" w:rsidP="009306B8">
      <w:pPr>
        <w:pStyle w:val="afb"/>
        <w:numPr>
          <w:ilvl w:val="0"/>
          <w:numId w:val="341"/>
        </w:numPr>
        <w:spacing w:after="0" w:line="360" w:lineRule="auto"/>
        <w:jc w:val="both"/>
        <w:rPr>
          <w:rFonts w:ascii="Times New Roman" w:hAnsi="Times New Roman"/>
          <w:sz w:val="24"/>
          <w:szCs w:val="24"/>
        </w:rPr>
      </w:pPr>
      <w:r w:rsidRPr="00F4221F">
        <w:rPr>
          <w:rFonts w:ascii="Times New Roman" w:hAnsi="Times New Roman"/>
          <w:sz w:val="24"/>
          <w:szCs w:val="24"/>
        </w:rPr>
        <w:t>активно участвует подготовке и проведении праздников и развлечений различной направленности;</w:t>
      </w:r>
    </w:p>
    <w:p w:rsidR="00F4221F" w:rsidRPr="00F4221F" w:rsidRDefault="000575BA" w:rsidP="009306B8">
      <w:pPr>
        <w:pStyle w:val="afb"/>
        <w:numPr>
          <w:ilvl w:val="0"/>
          <w:numId w:val="341"/>
        </w:numPr>
        <w:spacing w:after="0" w:line="360" w:lineRule="auto"/>
        <w:jc w:val="both"/>
        <w:rPr>
          <w:rFonts w:ascii="Times New Roman" w:hAnsi="Times New Roman"/>
          <w:sz w:val="24"/>
          <w:szCs w:val="24"/>
        </w:rPr>
      </w:pPr>
      <w:r w:rsidRPr="00F4221F">
        <w:rPr>
          <w:rFonts w:ascii="Times New Roman" w:hAnsi="Times New Roman"/>
          <w:sz w:val="24"/>
          <w:szCs w:val="24"/>
        </w:rPr>
        <w:t xml:space="preserve"> владеет навыками культуры общения в ходе досуговых мероприятий со всеми его участниками;</w:t>
      </w:r>
    </w:p>
    <w:p w:rsidR="00F4221F" w:rsidRPr="00F4221F" w:rsidRDefault="000575BA" w:rsidP="009306B8">
      <w:pPr>
        <w:pStyle w:val="afb"/>
        <w:numPr>
          <w:ilvl w:val="0"/>
          <w:numId w:val="341"/>
        </w:numPr>
        <w:spacing w:after="0" w:line="360" w:lineRule="auto"/>
        <w:jc w:val="both"/>
        <w:rPr>
          <w:rFonts w:ascii="Times New Roman" w:hAnsi="Times New Roman"/>
          <w:sz w:val="24"/>
          <w:szCs w:val="24"/>
        </w:rPr>
      </w:pPr>
      <w:r w:rsidRPr="00F4221F">
        <w:rPr>
          <w:rFonts w:ascii="Times New Roman" w:hAnsi="Times New Roman"/>
          <w:sz w:val="24"/>
          <w:szCs w:val="24"/>
        </w:rPr>
        <w:t xml:space="preserve"> знает традиции и обычаи народов России; </w:t>
      </w:r>
    </w:p>
    <w:p w:rsidR="00F4221F" w:rsidRPr="00F4221F" w:rsidRDefault="000575BA" w:rsidP="009306B8">
      <w:pPr>
        <w:pStyle w:val="afb"/>
        <w:numPr>
          <w:ilvl w:val="0"/>
          <w:numId w:val="341"/>
        </w:numPr>
        <w:spacing w:after="0" w:line="360" w:lineRule="auto"/>
        <w:jc w:val="both"/>
        <w:rPr>
          <w:rFonts w:ascii="Times New Roman" w:hAnsi="Times New Roman"/>
          <w:sz w:val="24"/>
          <w:szCs w:val="24"/>
        </w:rPr>
      </w:pPr>
      <w:r w:rsidRPr="00F4221F">
        <w:rPr>
          <w:rFonts w:ascii="Times New Roman" w:hAnsi="Times New Roman"/>
          <w:sz w:val="24"/>
          <w:szCs w:val="24"/>
        </w:rPr>
        <w:t>уважительно относится к культуре других этносов;</w:t>
      </w:r>
    </w:p>
    <w:p w:rsidR="00F4221F" w:rsidRPr="00F4221F" w:rsidRDefault="000575BA" w:rsidP="009306B8">
      <w:pPr>
        <w:pStyle w:val="afb"/>
        <w:numPr>
          <w:ilvl w:val="0"/>
          <w:numId w:val="341"/>
        </w:numPr>
        <w:spacing w:after="0" w:line="360" w:lineRule="auto"/>
        <w:jc w:val="both"/>
        <w:rPr>
          <w:rFonts w:ascii="Times New Roman" w:hAnsi="Times New Roman"/>
          <w:sz w:val="24"/>
          <w:szCs w:val="24"/>
        </w:rPr>
      </w:pPr>
      <w:r w:rsidRPr="00F4221F">
        <w:rPr>
          <w:rFonts w:ascii="Times New Roman" w:hAnsi="Times New Roman"/>
          <w:sz w:val="24"/>
          <w:szCs w:val="24"/>
        </w:rPr>
        <w:t xml:space="preserve"> с  интересом принимает участие в коллективной досуговой деятельности, применяя полученные навыки и опыт; </w:t>
      </w:r>
    </w:p>
    <w:p w:rsidR="000575BA" w:rsidRPr="00F4221F" w:rsidRDefault="000575BA" w:rsidP="009306B8">
      <w:pPr>
        <w:pStyle w:val="afb"/>
        <w:numPr>
          <w:ilvl w:val="0"/>
          <w:numId w:val="341"/>
        </w:numPr>
        <w:spacing w:after="0" w:line="360" w:lineRule="auto"/>
        <w:jc w:val="both"/>
        <w:rPr>
          <w:rFonts w:ascii="Times New Roman" w:hAnsi="Times New Roman"/>
          <w:sz w:val="24"/>
          <w:szCs w:val="24"/>
        </w:rPr>
      </w:pPr>
      <w:r w:rsidRPr="00F4221F">
        <w:rPr>
          <w:rFonts w:ascii="Times New Roman" w:hAnsi="Times New Roman"/>
          <w:sz w:val="24"/>
          <w:szCs w:val="24"/>
        </w:rPr>
        <w:t xml:space="preserve">участвует в объединениях дополнительного образования, реализуя свои художественно-творческие способности. </w:t>
      </w:r>
    </w:p>
    <w:p w:rsidR="009872C7" w:rsidRPr="00EA3CFC" w:rsidRDefault="00EA3CFC" w:rsidP="00EA3CFC">
      <w:pPr>
        <w:spacing w:before="240" w:line="360" w:lineRule="auto"/>
        <w:jc w:val="center"/>
        <w:rPr>
          <w:b/>
          <w:i/>
          <w:color w:val="C45911" w:themeColor="accent2" w:themeShade="BF"/>
          <w:u w:val="single"/>
        </w:rPr>
      </w:pPr>
      <w:r w:rsidRPr="00EA3CFC">
        <w:rPr>
          <w:b/>
          <w:i/>
          <w:color w:val="C45911" w:themeColor="accent2" w:themeShade="BF"/>
          <w:u w:val="single"/>
        </w:rPr>
        <w:lastRenderedPageBreak/>
        <w:t>2.5.2</w:t>
      </w:r>
      <w:r w:rsidR="009872C7" w:rsidRPr="00EA3CFC">
        <w:rPr>
          <w:b/>
          <w:i/>
          <w:color w:val="C45911" w:themeColor="accent2" w:themeShade="BF"/>
          <w:u w:val="single"/>
        </w:rPr>
        <w:t>.</w:t>
      </w:r>
      <w:r w:rsidRPr="00EA3CFC">
        <w:rPr>
          <w:b/>
          <w:i/>
          <w:color w:val="C45911" w:themeColor="accent2" w:themeShade="BF"/>
          <w:u w:val="single"/>
        </w:rPr>
        <w:t>1.</w:t>
      </w:r>
      <w:r w:rsidR="009872C7" w:rsidRPr="00EA3CFC">
        <w:rPr>
          <w:b/>
          <w:i/>
          <w:color w:val="C45911" w:themeColor="accent2" w:themeShade="BF"/>
          <w:u w:val="single"/>
        </w:rPr>
        <w:t xml:space="preserve"> Примерный перечень музыкальных произведений:</w:t>
      </w:r>
    </w:p>
    <w:p w:rsidR="009872C7" w:rsidRPr="009872C7" w:rsidRDefault="009872C7" w:rsidP="009872C7">
      <w:pPr>
        <w:spacing w:before="240" w:after="200" w:line="360" w:lineRule="auto"/>
        <w:jc w:val="both"/>
      </w:pPr>
      <w:r w:rsidRPr="009872C7">
        <w:rPr>
          <w:b/>
          <w:u w:val="single"/>
        </w:rPr>
        <w:t>от до 1 года</w:t>
      </w:r>
      <w:r w:rsidR="00E15B66">
        <w:rPr>
          <w:b/>
          <w:u w:val="single"/>
        </w:rPr>
        <w:t xml:space="preserve"> до 2 лет</w:t>
      </w:r>
      <w:r w:rsidRPr="009872C7">
        <w:t xml:space="preserve"> </w:t>
      </w:r>
    </w:p>
    <w:p w:rsidR="009872C7" w:rsidRDefault="009872C7" w:rsidP="009872C7">
      <w:pPr>
        <w:spacing w:before="240" w:after="200" w:line="360" w:lineRule="auto"/>
        <w:jc w:val="both"/>
      </w:pPr>
      <w:r w:rsidRPr="00E15B66">
        <w:rPr>
          <w:i/>
          <w:u w:val="single"/>
        </w:rPr>
        <w:t>Слушание</w:t>
      </w:r>
      <w:r w:rsidRPr="009872C7">
        <w:t>. «Полянка», рус. нар. мелодия, обраб. Г. Фрида; «Колыбельная», муз. В. Агафонникова; «Искупался Иванушка», рус. нар. мелодия; «Как у наших у ворот», рус. нар. мелодия, обраб. А. Быканова; «Мотылек»</w:t>
      </w:r>
      <w:r w:rsidR="00E15B66">
        <w:t>, «Сказочка», муз. С. Майкапара,</w:t>
      </w:r>
      <w:r w:rsidR="00E15B66" w:rsidRPr="00E15B66">
        <w:t xml:space="preserve"> «Лошадка», муз. Е. Тиличеевой, сл. Н. Френкель; «Курочки и цыплята», муз. Е. Тиличеевой; «Вальс собачек», муз. А. Артоболевской; «Три подружки», муз. Д. Кабалевского; «Весело — грустно», муз. Л. Бетховена; «Марш», муз. С. Прокофьева; «Спортивный марш», муз. И. Дунаевского; «Наша Таня», «Уронили мишку», «Идет бычок», муз. Э. Елисеевой-Шмидт, стихи А. Барто; «Материнские ласки», «Жалоба», «Грустная песенка», «Вальс», муз. А. Гречанинова. </w:t>
      </w:r>
      <w:r w:rsidRPr="009872C7">
        <w:t xml:space="preserve"> </w:t>
      </w:r>
    </w:p>
    <w:p w:rsidR="00E15B66" w:rsidRDefault="009872C7" w:rsidP="009872C7">
      <w:pPr>
        <w:spacing w:before="240" w:after="200" w:line="360" w:lineRule="auto"/>
        <w:jc w:val="both"/>
      </w:pPr>
      <w:r w:rsidRPr="009872C7">
        <w:rPr>
          <w:i/>
          <w:u w:val="single"/>
        </w:rPr>
        <w:t>Пение и подпевание</w:t>
      </w:r>
      <w:r w:rsidRPr="009872C7">
        <w:t>.  «Кошка», муз. Ан. Александрова, сл. Н. Френкель; «Наша елочка», муз. М. Красева, сл. М. Клоковой; «Бобик», муз. Т. Попатенко, сл. Н. Найденовой; «Лиса», «Лягушка», «Сорока», «Чижик», рус. нар. попевки. Образные упражнения.  «Зайка и мишка», муз. Е. Тиличеевой; «Идет коза рогатая», рус. нар. мелодия;</w:t>
      </w:r>
      <w:r w:rsidR="00E15B66">
        <w:t xml:space="preserve"> «Собачка», муз. М. Раухвергера,</w:t>
      </w:r>
      <w:r w:rsidR="00E15B66" w:rsidRPr="00E15B66">
        <w:t xml:space="preserve"> «Водичка», муз. Е. Тиличеевой, сл. А. Шибицкой; «Колыбельная», муз. М. Красева, сл. М. Чарной; «Машенька-Маша», рус. нар. мелодия, обраб. В. Герчик, сл. М. Невельштейн; «Воробей», рус. нар. мелодия; «Гули», «Баю-бай», «Едет паровоз», «Лиса», «Петушок», «Сорока», муз. С. Железнова </w:t>
      </w:r>
      <w:r w:rsidR="00E15B66">
        <w:t>.</w:t>
      </w:r>
      <w:r w:rsidRPr="009872C7">
        <w:t xml:space="preserve">  </w:t>
      </w:r>
    </w:p>
    <w:p w:rsidR="00E15B66" w:rsidRDefault="009872C7" w:rsidP="009872C7">
      <w:pPr>
        <w:spacing w:before="240" w:after="200" w:line="360" w:lineRule="auto"/>
        <w:jc w:val="both"/>
      </w:pPr>
      <w:r w:rsidRPr="00E15B66">
        <w:rPr>
          <w:i/>
          <w:u w:val="single"/>
        </w:rPr>
        <w:t>Музыкально-ритмические движения</w:t>
      </w:r>
      <w:r w:rsidRPr="009872C7">
        <w:t>. «Шарик мой голубой», муз. Е. Тиличеевой; «Мы идем», муз. Р. Рустамова, сл. Ю. Островского; «Маленькая кадриль», муз. М. Раухвергера; «Вот так», белорус. нар. мелодия («Микита»), обр. С. Полонского, сл. М. Александровской; «Юрочка», белорус. пляска, обр. Ан. Александрова; «Да, да, да!», муз. Е.</w:t>
      </w:r>
      <w:r w:rsidR="00E15B66">
        <w:t xml:space="preserve"> Тиличеевой, сл. Ю. Островского,</w:t>
      </w:r>
      <w:r w:rsidR="00E15B66" w:rsidRPr="00E15B66">
        <w:t xml:space="preserve"> «Марш и бег», муз. Р. Рустамова; «Постучим палочками», рус. нар. мелодия; «Бубен», рус. нар. мелодия, обраб. М. Раухвергера; «Барабан», муз. Г. Фрида; «Мишка», муз. Е. Тиличеевой, сл. Н. Френкель; «Догонялки», муз. Н. Александровой, сл. Т. Бабаджан, И. Плакиды</w:t>
      </w:r>
      <w:r w:rsidR="00E15B66">
        <w:t>.</w:t>
      </w:r>
      <w:r w:rsidR="00E15B66" w:rsidRPr="00E15B66">
        <w:t xml:space="preserve"> </w:t>
      </w:r>
    </w:p>
    <w:p w:rsidR="00E15B66" w:rsidRDefault="009872C7" w:rsidP="009872C7">
      <w:pPr>
        <w:spacing w:before="240" w:after="200" w:line="360" w:lineRule="auto"/>
        <w:jc w:val="both"/>
      </w:pPr>
      <w:r w:rsidRPr="00E15B66">
        <w:rPr>
          <w:i/>
          <w:u w:val="single"/>
        </w:rPr>
        <w:t>Пляска</w:t>
      </w:r>
      <w:r w:rsidRPr="009872C7">
        <w:t>. «Вот как хорошо», муз. Т. Попатенко, сл. О. Высотской; «Вот как пляшем», белорус. нар. мелодия, обр. Р. Рустамова; «Солнышко сияет», сл. и муз. М. Чарной Образные упражнения. «Идет мишка», муз. В. Ребикова; «Скачет зайка», рус. нар. мелодия, обр. Ан. Александрова; «Лошадка», муз. Е. Тиличеевой; «Зайчики и</w:t>
      </w:r>
      <w:r>
        <w:t xml:space="preserve"> лисичка», муз. Б. </w:t>
      </w:r>
      <w:r w:rsidRPr="009872C7">
        <w:t xml:space="preserve">Финоровского, сл. В. Антоновой; «Птичка летает», «Птичка клюет», муз. Г. Фрида; «Цыплята и курочка», муз. А. Филиппенко. </w:t>
      </w:r>
    </w:p>
    <w:p w:rsidR="00E15B66" w:rsidRDefault="009872C7" w:rsidP="009872C7">
      <w:pPr>
        <w:spacing w:before="240" w:after="200" w:line="360" w:lineRule="auto"/>
        <w:jc w:val="both"/>
      </w:pPr>
      <w:r w:rsidRPr="00E15B66">
        <w:rPr>
          <w:i/>
          <w:u w:val="single"/>
        </w:rPr>
        <w:lastRenderedPageBreak/>
        <w:t>Игры с пением</w:t>
      </w:r>
      <w:r w:rsidRPr="009872C7">
        <w:t xml:space="preserve">. «Зайка», «Солнышко», «Идет коза рогатая», «Петушок», рус. нар. игры, муз. А. Гречанинова; «Зайчик», муз. А. Лядова; «Воробушки и кошка», нем. плясовая мелодия, сл. А. Ануфриевой; «Прокати, лошадка, нас!», муз. В. Агафонникова и К. Козыревой, сл. И. Михайловой; «Мы умеем», «Прятки», муз. Т. Ломовой; «Разноцветные флажки», рус. нар. мелодия.  </w:t>
      </w:r>
    </w:p>
    <w:p w:rsidR="009872C7" w:rsidRPr="009872C7" w:rsidRDefault="009872C7" w:rsidP="009872C7">
      <w:pPr>
        <w:spacing w:before="240" w:after="200" w:line="360" w:lineRule="auto"/>
        <w:jc w:val="both"/>
      </w:pPr>
      <w:r w:rsidRPr="00E15B66">
        <w:rPr>
          <w:i/>
          <w:u w:val="single"/>
        </w:rPr>
        <w:t>Инсценирование</w:t>
      </w:r>
      <w:r w:rsidRPr="009872C7">
        <w:t xml:space="preserve">. рус. нар. сказок («Репка», «Курочка Ряба»), песен («Пастушок», муз. А. Филиппенко; «Петрушка и Бобик», муз. Е. Макшанцевой), показ кукольных спектаклей («Петрушкины друзья», Т. Караманенко; «Зайка простудился», М. Буш; «Любочка и ее помощники», А. Колобова; «Игрушки», А. Барто). «Бабочки», обыгрывание рус. нар. потешек, сюрпризные моменты: «Чудесный мешочек», «Волшебный сундучок», «Кто к нам пришел?», «В лесу», муз. Е. Тиличеевой; «Праздник», «Музыкальные инструменты», муз. Г. Фрида; «Воронята», муз. М. Раухвергера.  </w:t>
      </w:r>
    </w:p>
    <w:p w:rsidR="009872C7" w:rsidRDefault="009872C7" w:rsidP="009872C7">
      <w:pPr>
        <w:spacing w:before="240" w:after="200" w:line="360" w:lineRule="auto"/>
        <w:jc w:val="both"/>
      </w:pPr>
      <w:r w:rsidRPr="009872C7">
        <w:t xml:space="preserve"> </w:t>
      </w:r>
      <w:r w:rsidRPr="009872C7">
        <w:rPr>
          <w:b/>
          <w:i/>
          <w:u w:val="single"/>
        </w:rPr>
        <w:t>от 2 до 3 лет</w:t>
      </w:r>
    </w:p>
    <w:p w:rsidR="00E15B66" w:rsidRDefault="009872C7" w:rsidP="009872C7">
      <w:pPr>
        <w:spacing w:before="240" w:after="200" w:line="360" w:lineRule="auto"/>
        <w:jc w:val="both"/>
      </w:pPr>
      <w:r w:rsidRPr="009872C7">
        <w:t xml:space="preserve"> </w:t>
      </w:r>
      <w:r w:rsidRPr="009872C7">
        <w:rPr>
          <w:i/>
          <w:u w:val="single"/>
        </w:rPr>
        <w:t>Слушание</w:t>
      </w:r>
      <w:r w:rsidRPr="009872C7">
        <w:t xml:space="preserve">.  «Наша погремушка», муз. И. Арсеева, сл. И. Черницкой; «Весною», «Осенью», муз. С. Майкапара; «Цветики», муз. В. Карасевой, сл. Н. Френкель; «Вот как мы умеем», «Марш и бег», муз. Е. Тиличеевой, сл. Н. Френкель; «Кошечка» (к игре «Кошка и котята»), муз. В. Витлина, сл. Н. Найденовой; «Микита», белорус. нар. мелодия, обраб. С. Полонского; «Пляска с платочком», муз. Е. Тиличеевой, сл. И. Грантовской; «Полянка», рус. нар. мелодия, обраб. Г. Фрида; «Утро», муз. Г. Гриневича, сл. С. Прокофьевой;  </w:t>
      </w:r>
    </w:p>
    <w:p w:rsidR="00E15B66" w:rsidRDefault="009872C7" w:rsidP="009872C7">
      <w:pPr>
        <w:spacing w:before="240" w:after="200" w:line="360" w:lineRule="auto"/>
        <w:jc w:val="both"/>
      </w:pPr>
      <w:r w:rsidRPr="00E15B66">
        <w:rPr>
          <w:i/>
          <w:u w:val="single"/>
        </w:rPr>
        <w:t>Пение.</w:t>
      </w:r>
      <w:r w:rsidRPr="009872C7">
        <w:t xml:space="preserve"> «Баю» (колыбельная), муз. М. Раухвергера; «Белые гуси», муз. М. Красева, сл. М. Клоковой; «Где ты, зайка?», обраб. Е. Тиличеевой; «Дождик», рус. нар. мелодия, обраб. B. Фере; «Елочка», муз. Е. Тиличеевой, сл. М. Булатова; «Зима», муз. В. Карасевой, сл. Н. Френкель; «Кошечка», муз. В. Витлина, сл. Н. Найденовой; «Ладушки», рус. нар. мелодия; «Птичка», муз. М. Раухвергера, сл. А. Барто; «Собачка», муз. М. Раухвергера, сл. Н. Комиссаровой; «Цыплята», муз. А. Филиппенко, сл. Т. Волгиной; «Колокольчик», муз. И. Арсеева, сл. И. Черницкой;  </w:t>
      </w:r>
    </w:p>
    <w:p w:rsidR="00E15B66" w:rsidRDefault="009872C7" w:rsidP="009872C7">
      <w:pPr>
        <w:spacing w:before="240" w:after="200" w:line="360" w:lineRule="auto"/>
        <w:jc w:val="both"/>
      </w:pPr>
      <w:r w:rsidRPr="00E15B66">
        <w:rPr>
          <w:i/>
          <w:u w:val="single"/>
        </w:rPr>
        <w:t>Музыкально-ритмические движения</w:t>
      </w:r>
      <w:r w:rsidRPr="009872C7">
        <w:t xml:space="preserve">. «Дождик», муз. и сл. Е. Макшанцевой; «Воробушки», «Погремушка, попляши», «Колокольчик», «Погуляем», муз. И. Арсеева, сл. И. Черницкой;  «Вот как мы умеем», муз. Е. Тиличеевой, сл. Н. Френкель;  </w:t>
      </w:r>
    </w:p>
    <w:p w:rsidR="00E15B66" w:rsidRDefault="009872C7" w:rsidP="009872C7">
      <w:pPr>
        <w:spacing w:before="240" w:after="200" w:line="360" w:lineRule="auto"/>
        <w:jc w:val="both"/>
      </w:pPr>
      <w:r w:rsidRPr="00E15B66">
        <w:rPr>
          <w:i/>
          <w:u w:val="single"/>
        </w:rPr>
        <w:t>Рассказы с музыкальными иллюстрациями</w:t>
      </w:r>
      <w:r w:rsidRPr="009872C7">
        <w:t xml:space="preserve">. «Птички», муз. Г. Фрида; «Праздничная прогулка», муз. Ан. Александрова.  </w:t>
      </w:r>
    </w:p>
    <w:p w:rsidR="00E15B66" w:rsidRDefault="009872C7" w:rsidP="009872C7">
      <w:pPr>
        <w:spacing w:before="240" w:after="200" w:line="360" w:lineRule="auto"/>
        <w:jc w:val="both"/>
      </w:pPr>
      <w:r w:rsidRPr="00E15B66">
        <w:rPr>
          <w:i/>
          <w:u w:val="single"/>
        </w:rPr>
        <w:lastRenderedPageBreak/>
        <w:t>Игры с пением</w:t>
      </w:r>
      <w:r w:rsidRPr="009872C7">
        <w:t xml:space="preserve">. «Игра с мишкой», муз. Г. Финаровского; « «Кто у нас хороший?», рус. нар. песня.  </w:t>
      </w:r>
    </w:p>
    <w:p w:rsidR="00E15B66" w:rsidRDefault="009872C7" w:rsidP="009872C7">
      <w:pPr>
        <w:spacing w:before="240" w:after="200" w:line="360" w:lineRule="auto"/>
        <w:jc w:val="both"/>
      </w:pPr>
      <w:r w:rsidRPr="00E15B66">
        <w:rPr>
          <w:i/>
          <w:u w:val="single"/>
        </w:rPr>
        <w:t>Музыкальные забавы.</w:t>
      </w:r>
      <w:r w:rsidRPr="009872C7">
        <w:t xml:space="preserve"> «Из-за леса, из-за гор», Т. Казакова; «Котик и козлик», муз. Ц. Кюи </w:t>
      </w:r>
    </w:p>
    <w:p w:rsidR="00E15B66" w:rsidRDefault="009872C7" w:rsidP="009872C7">
      <w:pPr>
        <w:spacing w:before="240" w:after="200" w:line="360" w:lineRule="auto"/>
        <w:jc w:val="both"/>
      </w:pPr>
      <w:r w:rsidRPr="00E15B66">
        <w:rPr>
          <w:i/>
          <w:u w:val="single"/>
        </w:rPr>
        <w:t>Инсценирование песен</w:t>
      </w:r>
      <w:r w:rsidRPr="009872C7">
        <w:t xml:space="preserve">. «Кошка и котенок», муз. М. Красева, сл. О. Высотской; «Неваляшки», муз. З. Левиной; Компанейца </w:t>
      </w:r>
    </w:p>
    <w:p w:rsidR="00E15B66" w:rsidRDefault="009872C7" w:rsidP="009872C7">
      <w:pPr>
        <w:spacing w:before="240" w:after="200" w:line="360" w:lineRule="auto"/>
        <w:jc w:val="both"/>
      </w:pPr>
      <w:r w:rsidRPr="00E15B66">
        <w:rPr>
          <w:b/>
          <w:i/>
          <w:u w:val="single"/>
        </w:rPr>
        <w:t>от 3 до 4 лет</w:t>
      </w:r>
      <w:r w:rsidRPr="009872C7">
        <w:t xml:space="preserve"> </w:t>
      </w:r>
    </w:p>
    <w:p w:rsidR="00E15B66" w:rsidRDefault="009872C7" w:rsidP="009872C7">
      <w:pPr>
        <w:spacing w:before="240" w:after="200" w:line="360" w:lineRule="auto"/>
        <w:jc w:val="both"/>
      </w:pPr>
      <w:r w:rsidRPr="00E15B66">
        <w:rPr>
          <w:i/>
          <w:u w:val="single"/>
        </w:rPr>
        <w:t>Слушание</w:t>
      </w:r>
      <w:r w:rsidRPr="009872C7">
        <w:t>. «Грустный дождик», «Вальс», муз. Д. Кабалевского; «Осенью», муз. С. Майкапара; «Марш», муз. М. Журбина; «Ласковая песенка», муз. М. Раухвергера, сл. Т. Мираджи; «Колыбельная», муз. С. Разаренова; «Мишка с куклой пляшут полечку», муз. М. Качурбиной; «Зайчик», муз. Л. Лядовой; «Медведь», муз. Е. Тиличеевой; «Резвушка» и «Капризуля», муз. В. Волкова; «Дождик», муз. Н. Любарского; «Воробей», муз. А. Руб</w:t>
      </w:r>
      <w:r w:rsidR="00E15B66">
        <w:t xml:space="preserve">бах; «Игра в лошадки», муз. П. </w:t>
      </w:r>
      <w:r w:rsidRPr="009872C7">
        <w:t xml:space="preserve">Чайковского; «Дождик и радуга», муз. С. Прокофьева; «Со вьюном я хожу», рус. нар. песня; «Лесные картинки», муз. Ю. Слонова. </w:t>
      </w:r>
    </w:p>
    <w:p w:rsidR="00E15B66" w:rsidRDefault="009872C7" w:rsidP="009872C7">
      <w:pPr>
        <w:spacing w:before="240" w:after="200" w:line="360" w:lineRule="auto"/>
        <w:jc w:val="both"/>
      </w:pPr>
      <w:r w:rsidRPr="00E15B66">
        <w:rPr>
          <w:i/>
          <w:u w:val="single"/>
        </w:rPr>
        <w:t>Пение</w:t>
      </w:r>
      <w:r w:rsidR="00E15B66">
        <w:rPr>
          <w:i/>
          <w:u w:val="single"/>
        </w:rPr>
        <w:t xml:space="preserve">:  </w:t>
      </w:r>
      <w:r w:rsidRPr="00E15B66">
        <w:rPr>
          <w:i/>
          <w:u w:val="single"/>
        </w:rPr>
        <w:t xml:space="preserve"> Упражнения на развитие слуха и голоса</w:t>
      </w:r>
      <w:r w:rsidRPr="009872C7">
        <w:t xml:space="preserve">. «Лю-лю, бай», рус. нар. колыбельная; «Я иду с цветами», муз. Е. Тиличеевой, сл. Л. Дымовой; «Маме улыбаемся», муз. В. Агафонникова, сл. З.Петровой; пение народной потешки «Солнышко-ведрышко; муз. В. Карасевой, сл. народные;  </w:t>
      </w:r>
    </w:p>
    <w:p w:rsidR="00E15B66" w:rsidRDefault="009872C7" w:rsidP="009872C7">
      <w:pPr>
        <w:spacing w:before="240" w:after="200" w:line="360" w:lineRule="auto"/>
        <w:jc w:val="both"/>
      </w:pPr>
      <w:r w:rsidRPr="00E15B66">
        <w:rPr>
          <w:i/>
          <w:u w:val="single"/>
        </w:rPr>
        <w:t>Песни</w:t>
      </w:r>
      <w:r w:rsidRPr="009872C7">
        <w:t xml:space="preserve">. «Петушок» и «Ладушки», рус. нар. песни; «Зайчик», рус. нар. песня, обр. Н. Лобачева; «Зима», муз. В. Карасевой, сл. Н. Френкель; «Наша елочка», муз. М. Красева, сл. М. Клоковой; «Прокати, лошадка, нас», муз. В. Агафонникова и К. Козыревой, сл. И. Михайловой; «Маме песенку пою», муз. Т. Попатенко, сл. Е. Авдиенко; «Цыплята», муз. А. Филиппенко, сл. Т. Волгиной. </w:t>
      </w:r>
    </w:p>
    <w:p w:rsidR="00E15B66" w:rsidRDefault="009872C7" w:rsidP="009872C7">
      <w:pPr>
        <w:spacing w:before="240" w:after="200" w:line="360" w:lineRule="auto"/>
        <w:jc w:val="both"/>
      </w:pPr>
      <w:r w:rsidRPr="00E15B66">
        <w:rPr>
          <w:i/>
          <w:u w:val="single"/>
        </w:rPr>
        <w:t>Песенное творчество</w:t>
      </w:r>
      <w:r w:rsidRPr="009872C7">
        <w:t xml:space="preserve">. «Бай-бай, бай-бай», «Лю-лю, бай», рус. нар. колыбельные; «Как тебя зовут?», «Cпой колыбельную», «Ах ты, котенька-коток», рус. нар. колыбельная; придумывание колыбельной мелодии и плясовой мелодии. </w:t>
      </w:r>
    </w:p>
    <w:p w:rsidR="00E15B66" w:rsidRDefault="009872C7" w:rsidP="009872C7">
      <w:pPr>
        <w:spacing w:before="240" w:after="200" w:line="360" w:lineRule="auto"/>
        <w:jc w:val="both"/>
        <w:rPr>
          <w:i/>
          <w:u w:val="single"/>
        </w:rPr>
      </w:pPr>
      <w:r w:rsidRPr="00E15B66">
        <w:rPr>
          <w:i/>
          <w:u w:val="single"/>
        </w:rPr>
        <w:t>Музыкально-ритмические движения</w:t>
      </w:r>
      <w:r w:rsidR="00E15B66">
        <w:rPr>
          <w:i/>
          <w:u w:val="single"/>
        </w:rPr>
        <w:t>:</w:t>
      </w:r>
    </w:p>
    <w:p w:rsidR="00E15B66" w:rsidRDefault="009872C7" w:rsidP="009872C7">
      <w:pPr>
        <w:spacing w:before="240" w:after="200" w:line="360" w:lineRule="auto"/>
        <w:jc w:val="both"/>
      </w:pPr>
      <w:r w:rsidRPr="00E15B66">
        <w:rPr>
          <w:i/>
          <w:u w:val="single"/>
        </w:rPr>
        <w:t xml:space="preserve"> Игровые упражнения</w:t>
      </w:r>
      <w:r w:rsidRPr="009872C7">
        <w:t xml:space="preserve">. ходьба и бег под музыку «Марш и бег» Ан. Александрова; «Скачут лошадки», муз. Т. Попатенко; «Шагаем как физкультурники», муз. Т. Ломовой; «Топотушки», муз. М. Раухвергера; «Птички летают», муз. Л. Банниковой; перекатывание мяча под музыку Д. Шостаковича (вальс-шутка); бег с хлопками под музыку Р. Шумана (игра в жмурки). </w:t>
      </w:r>
    </w:p>
    <w:p w:rsidR="00E15B66" w:rsidRDefault="009872C7" w:rsidP="009872C7">
      <w:pPr>
        <w:spacing w:before="240" w:after="200" w:line="360" w:lineRule="auto"/>
        <w:jc w:val="both"/>
      </w:pPr>
      <w:r w:rsidRPr="00E15B66">
        <w:rPr>
          <w:i/>
          <w:u w:val="single"/>
        </w:rPr>
        <w:lastRenderedPageBreak/>
        <w:t>Этюды-драматизации</w:t>
      </w:r>
      <w:r w:rsidRPr="009872C7">
        <w:t xml:space="preserve">. «Смело идти и прятаться», муз. И. Беркович («Марш»); «Зайцы и лиса», муз. Е. Вихаревой; «Медвежата», муз. М. Красева, сл. Н. Френкель; «Птички летают», муз. Л. Банниковой; «Жуки», венгер. нар. мелодия, обраб. Л. Вишкарева. </w:t>
      </w:r>
    </w:p>
    <w:p w:rsidR="00E15B66" w:rsidRDefault="009872C7" w:rsidP="009872C7">
      <w:pPr>
        <w:spacing w:before="240" w:after="200" w:line="360" w:lineRule="auto"/>
        <w:jc w:val="both"/>
      </w:pPr>
      <w:r w:rsidRPr="00E15B66">
        <w:rPr>
          <w:i/>
          <w:u w:val="single"/>
        </w:rPr>
        <w:t>Игры</w:t>
      </w:r>
      <w:r w:rsidRPr="009872C7">
        <w:t xml:space="preserve">. «Солнышко и дождик», муз. М. Раухвергера, сл. А. Барто; «Жмурки с Мишкой», муз. Ф. Флотова; «Где погремушки?», муз. Ан. Александрова; «Заинька, выходи», муз. Е. Тиличеевой; «Игра с куклой», муз. В. Карасевой; «Ходит Ваня», рус. нар. песня, обр. Н. Метлова;  </w:t>
      </w:r>
    </w:p>
    <w:p w:rsidR="00E15B66" w:rsidRDefault="009872C7" w:rsidP="009872C7">
      <w:pPr>
        <w:spacing w:before="240" w:after="200" w:line="360" w:lineRule="auto"/>
        <w:jc w:val="both"/>
      </w:pPr>
      <w:r w:rsidRPr="00E15B66">
        <w:rPr>
          <w:i/>
          <w:u w:val="single"/>
        </w:rPr>
        <w:t>Хороводы и пляски</w:t>
      </w:r>
      <w:r w:rsidRPr="009872C7">
        <w:t xml:space="preserve">. «Пляска с погремушками», муз. и сл. В. Антоновой; «Пальчики и ручки», рус. нар. мелодия, обраб. М. Раухвергера; танец с листочками под рус. нар. плясовую мелодию; «Пляска с листочками», муз. Н. Китаевой, сл. А. Ануфриевой; «Танец около елки», муз. Р. Равина, сл. П. Границыной; танец с платочками под рус. нар. мелодию; «По улице мостовой», рус. нар. мелодия, обр. Т. Ломовой; «Греет солнышко теплее», муз. Т. Вилькорейской, сл. О. Высотской; «Помирились», муз. Т. Вилькорейской. </w:t>
      </w:r>
    </w:p>
    <w:p w:rsidR="00E15B66" w:rsidRDefault="009872C7" w:rsidP="009872C7">
      <w:pPr>
        <w:spacing w:before="240" w:after="200" w:line="360" w:lineRule="auto"/>
        <w:jc w:val="both"/>
      </w:pPr>
      <w:r w:rsidRPr="00E15B66">
        <w:rPr>
          <w:i/>
          <w:u w:val="single"/>
        </w:rPr>
        <w:t>Характерные танцы</w:t>
      </w:r>
      <w:r w:rsidRPr="009872C7">
        <w:t xml:space="preserve">. «Танец снежинок», муз. Бекмана; «Фонарики», муз. Р. Рустамова; «Танец зайчиков», рус. нар. мелодия; «Вышли куклы танцевать», муз. В. Витлина </w:t>
      </w:r>
    </w:p>
    <w:p w:rsidR="00E15B66" w:rsidRDefault="009872C7" w:rsidP="009872C7">
      <w:pPr>
        <w:spacing w:before="240" w:after="200" w:line="360" w:lineRule="auto"/>
        <w:jc w:val="both"/>
      </w:pPr>
      <w:r w:rsidRPr="00E15B66">
        <w:rPr>
          <w:i/>
          <w:u w:val="single"/>
        </w:rPr>
        <w:t>Развитие танцевально-игрового творчества.</w:t>
      </w:r>
      <w:r w:rsidRPr="009872C7">
        <w:t xml:space="preserve"> «Пляска», муз. Р. Рустамова; «Зайцы», муз. Е. Тиличеевой; «Веселые ножки», рус. нар. мелодия, обраб. В. Агафонникова; «Волшебные платочки», рус. нар. мелодия, обраб. Р. Рустамова.  </w:t>
      </w:r>
    </w:p>
    <w:p w:rsidR="00E15B66" w:rsidRDefault="009872C7" w:rsidP="009872C7">
      <w:pPr>
        <w:spacing w:before="240" w:after="200" w:line="360" w:lineRule="auto"/>
        <w:jc w:val="both"/>
      </w:pPr>
      <w:r w:rsidRPr="00E15B66">
        <w:rPr>
          <w:i/>
          <w:u w:val="single"/>
        </w:rPr>
        <w:t>Музыкально-дидактические игры</w:t>
      </w:r>
      <w:r w:rsidRPr="009872C7">
        <w:t xml:space="preserve">  Развитие звуковысотного слуха. «Птицы и птенчики», «Веселые матрешки», «Три медведя».  </w:t>
      </w:r>
    </w:p>
    <w:p w:rsidR="00E15B66" w:rsidRDefault="009872C7" w:rsidP="009872C7">
      <w:pPr>
        <w:spacing w:before="240" w:after="200" w:line="360" w:lineRule="auto"/>
        <w:jc w:val="both"/>
      </w:pPr>
      <w:r w:rsidRPr="00E15B66">
        <w:rPr>
          <w:i/>
          <w:u w:val="single"/>
        </w:rPr>
        <w:t>Развитие ритмического слуха</w:t>
      </w:r>
      <w:r w:rsidRPr="009872C7">
        <w:t xml:space="preserve">. «Кто как идет?», «Веселые дудочки». Развитие тембрового и динамического слуха. «Громко — тихо», «Узнай свой инструмент»; «Колокольчики».  </w:t>
      </w:r>
    </w:p>
    <w:p w:rsidR="009872C7" w:rsidRPr="009872C7" w:rsidRDefault="009872C7" w:rsidP="009872C7">
      <w:pPr>
        <w:spacing w:before="240" w:after="200" w:line="360" w:lineRule="auto"/>
        <w:jc w:val="both"/>
      </w:pPr>
      <w:r w:rsidRPr="00E15B66">
        <w:rPr>
          <w:i/>
          <w:u w:val="single"/>
        </w:rPr>
        <w:t>Определение жанра и развитие памяти</w:t>
      </w:r>
      <w:r w:rsidRPr="009872C7">
        <w:t xml:space="preserve">. «Что делает кукла?», «Узнай и спой песню по картинке».  Подыгрывание на детских ударных музыкальных инструментах. Народные мелодии. </w:t>
      </w:r>
    </w:p>
    <w:p w:rsidR="00E15B66" w:rsidRDefault="009872C7" w:rsidP="009872C7">
      <w:pPr>
        <w:spacing w:before="240" w:after="200" w:line="360" w:lineRule="auto"/>
        <w:jc w:val="both"/>
      </w:pPr>
      <w:r w:rsidRPr="00E15B66">
        <w:rPr>
          <w:b/>
          <w:i/>
          <w:u w:val="single"/>
        </w:rPr>
        <w:t>от 4 лет до 5 лет</w:t>
      </w:r>
      <w:r w:rsidRPr="009872C7">
        <w:t xml:space="preserve"> </w:t>
      </w:r>
    </w:p>
    <w:p w:rsidR="00E15B66" w:rsidRDefault="009872C7" w:rsidP="009872C7">
      <w:pPr>
        <w:spacing w:before="240" w:after="200" w:line="360" w:lineRule="auto"/>
        <w:jc w:val="both"/>
      </w:pPr>
      <w:r w:rsidRPr="00E15B66">
        <w:rPr>
          <w:i/>
          <w:u w:val="single"/>
        </w:rPr>
        <w:t>Слушание</w:t>
      </w:r>
      <w:r w:rsidRPr="009872C7">
        <w:t xml:space="preserve">. «Ах ты, береза», рус. нар. песня; «Осенняя песенка», муз. Д. Васильева-Буглая, сл. А. Плещеева; «Музыкальный ящик» (из «Альбома пьес для детей» Г. Свиридова); «Вальс снежных хлопьев» из балета «Щелкунчик», муз. П. Чайковского; «Итальянская полька», муз. С. Рахманинова; «Как у наших у ворот», рус. нар. мелодия; «Мама», муз. П. Чайковского, </w:t>
      </w:r>
      <w:r w:rsidRPr="009872C7">
        <w:lastRenderedPageBreak/>
        <w:t xml:space="preserve">«Смелый наездник» (из «Альбома для юношества») Р. Шумана; «Жаворонок», муз. М. Глинки; «Марш», муз. С. Прокофьева;  </w:t>
      </w:r>
    </w:p>
    <w:p w:rsidR="00E15B66" w:rsidRDefault="009872C7" w:rsidP="009872C7">
      <w:pPr>
        <w:spacing w:before="240" w:after="200" w:line="360" w:lineRule="auto"/>
        <w:jc w:val="both"/>
      </w:pPr>
      <w:r w:rsidRPr="00E15B66">
        <w:rPr>
          <w:i/>
          <w:u w:val="single"/>
        </w:rPr>
        <w:t>Пение</w:t>
      </w:r>
      <w:r w:rsidR="00E15B66">
        <w:rPr>
          <w:i/>
          <w:u w:val="single"/>
        </w:rPr>
        <w:t>:</w:t>
      </w:r>
      <w:r w:rsidRPr="00E15B66">
        <w:rPr>
          <w:i/>
          <w:u w:val="single"/>
        </w:rPr>
        <w:t xml:space="preserve"> Упражнения на развитие слуха и голоса</w:t>
      </w:r>
      <w:r w:rsidRPr="009872C7">
        <w:t xml:space="preserve">. «Путаница» — песня-шутка; муз. Е. Тиличеевой, сл. К. Чуковского, «Кукушечка», рус. нар. песня, обраб. И. Арсеева; «Паучок» и «Кисонькамурысонька», рус. нар. песни; заклички: «Ой, кулики! Весна поет!» и «Жаворонушки, прилетите!»;  </w:t>
      </w:r>
    </w:p>
    <w:p w:rsidR="00615E7F" w:rsidRDefault="009872C7" w:rsidP="009872C7">
      <w:pPr>
        <w:spacing w:before="240" w:after="200" w:line="360" w:lineRule="auto"/>
        <w:jc w:val="both"/>
      </w:pPr>
      <w:r w:rsidRPr="00E15B66">
        <w:rPr>
          <w:i/>
          <w:u w:val="single"/>
        </w:rPr>
        <w:t>Песни</w:t>
      </w:r>
      <w:r w:rsidRPr="009872C7">
        <w:t>.  «Осень», муз. И. Кишко, сл. Т. Волгиной; «Санки», муз. М. Красева, сл. О. Высотской; «Зима прошла», муз. Н. Метлова, сл. М. Клоковой; «Подарок маме», муз. А. Филиппенко, сл. Т. Волгиной; «Воробей», муз. В. Герчик, сл. А. Чельцова; «Дождик», муз</w:t>
      </w:r>
      <w:r w:rsidR="00615E7F">
        <w:t xml:space="preserve">. М. Красева, сл. Н. Френкель; </w:t>
      </w:r>
      <w:r w:rsidRPr="009872C7">
        <w:t xml:space="preserve"> </w:t>
      </w:r>
    </w:p>
    <w:p w:rsidR="00615E7F" w:rsidRDefault="009872C7" w:rsidP="009872C7">
      <w:pPr>
        <w:spacing w:before="240" w:after="200" w:line="360" w:lineRule="auto"/>
        <w:jc w:val="both"/>
      </w:pPr>
      <w:r w:rsidRPr="00615E7F">
        <w:rPr>
          <w:i/>
          <w:u w:val="single"/>
        </w:rPr>
        <w:t>Музыкально-ритмические движения</w:t>
      </w:r>
      <w:r w:rsidR="00615E7F">
        <w:rPr>
          <w:i/>
          <w:u w:val="single"/>
        </w:rPr>
        <w:t>:</w:t>
      </w:r>
      <w:r w:rsidRPr="00615E7F">
        <w:rPr>
          <w:i/>
          <w:u w:val="single"/>
        </w:rPr>
        <w:t xml:space="preserve"> Игровые упражнения</w:t>
      </w:r>
      <w:r w:rsidRPr="009872C7">
        <w:t xml:space="preserve">. «Пружинки» под рус. нар. мелодию; ходьба под «Марш», муз. И. Беркович; «Веселые мячики» (подпрыгивание и бег), муз. М. Сатулиной; лиса и зайцы под муз. А. Майкапара «В садике»; ходит медведь под муз. «Этюд» К. Черни; «Полька», муз. М. Глинки; «Всадники», муз. В. Витлина; потопаем, покружимся под рус. нар. мелодии; «Петух», муз. Т. Ломовой; «Кукла», муз. М. Старокадомского; «Упражнения с цветами» под муз. «Вальса» А. Жилина;  </w:t>
      </w:r>
    </w:p>
    <w:p w:rsidR="00615E7F" w:rsidRDefault="009872C7" w:rsidP="009872C7">
      <w:pPr>
        <w:spacing w:before="240" w:after="200" w:line="360" w:lineRule="auto"/>
        <w:jc w:val="both"/>
      </w:pPr>
      <w:r w:rsidRPr="00615E7F">
        <w:rPr>
          <w:i/>
          <w:u w:val="single"/>
        </w:rPr>
        <w:t>Этюды-драматизации</w:t>
      </w:r>
      <w:r w:rsidRPr="009872C7">
        <w:t xml:space="preserve">. «Барабанщик», муз. М. Красева; «Танец осенних листочков», муз. А. Филиппенко, сл. Е. Макшанцевой; «Барабанщики», муз. Д. Кабалевского и С. Левидова; «Считалка», «Катилось яблоко», муз. В. Агафонникова;  </w:t>
      </w:r>
    </w:p>
    <w:p w:rsidR="00615E7F" w:rsidRDefault="009872C7" w:rsidP="009872C7">
      <w:pPr>
        <w:spacing w:before="240" w:after="200" w:line="360" w:lineRule="auto"/>
        <w:jc w:val="both"/>
      </w:pPr>
      <w:r w:rsidRPr="00615E7F">
        <w:rPr>
          <w:i/>
          <w:u w:val="single"/>
        </w:rPr>
        <w:t>Хороводы и пляски</w:t>
      </w:r>
      <w:r w:rsidRPr="009872C7">
        <w:t xml:space="preserve">. «Топ и хлоп», муз. Т. Назарова-Метнер, сл. Е. Каргановой; «Танец с ложками» под рус. нар. мелодию; новогодние хороводы по выбору музыкального руководителя; «Танец с платочками», рус. нар. мелодия; «Кто у нас хороший?», муз. Ан. Александрова, сл. народные. </w:t>
      </w:r>
    </w:p>
    <w:p w:rsidR="00615E7F" w:rsidRDefault="009872C7" w:rsidP="009872C7">
      <w:pPr>
        <w:spacing w:before="240" w:after="200" w:line="360" w:lineRule="auto"/>
        <w:jc w:val="both"/>
      </w:pPr>
      <w:r w:rsidRPr="00615E7F">
        <w:rPr>
          <w:i/>
          <w:u w:val="single"/>
        </w:rPr>
        <w:t>Характерные танцы</w:t>
      </w:r>
      <w:r w:rsidRPr="009872C7">
        <w:t xml:space="preserve">. «Снежинки», муз. О. Берта, обраб. Н. Метлова; «Танец зайчат» под «Польку» И. Штрауса; «Снежинки», муз. Т. Ломовой; «Бусинки» под «Галоп» И. Дунаевского; </w:t>
      </w:r>
    </w:p>
    <w:p w:rsidR="00615E7F" w:rsidRDefault="009872C7" w:rsidP="009872C7">
      <w:pPr>
        <w:spacing w:before="240" w:after="200" w:line="360" w:lineRule="auto"/>
        <w:jc w:val="both"/>
      </w:pPr>
      <w:r w:rsidRPr="009872C7">
        <w:t xml:space="preserve"> </w:t>
      </w:r>
      <w:r w:rsidRPr="00615E7F">
        <w:rPr>
          <w:i/>
          <w:u w:val="single"/>
        </w:rPr>
        <w:t>Музыкальные игры</w:t>
      </w:r>
      <w:r w:rsidRPr="009872C7">
        <w:t xml:space="preserve">.  «Курочка и петушок», муз. Г. Фрида; «Жмурки», муз. Ф. Флотова; «Медведь и заяц», муз. В. Ребикова; «Самолеты», муз. М. Магиденко; «Найди себе пару», муз. Т. Ломовой; «Займи домик», муз. М. Магиденко; «Ловишки», рус. нар. мелодия, обраб. А. Сидельникова. </w:t>
      </w:r>
    </w:p>
    <w:p w:rsidR="00615E7F" w:rsidRDefault="009872C7" w:rsidP="009872C7">
      <w:pPr>
        <w:spacing w:before="240" w:after="200" w:line="360" w:lineRule="auto"/>
        <w:jc w:val="both"/>
      </w:pPr>
      <w:r w:rsidRPr="00615E7F">
        <w:rPr>
          <w:i/>
          <w:u w:val="single"/>
        </w:rPr>
        <w:t>Игры с пением</w:t>
      </w:r>
      <w:r w:rsidRPr="009872C7">
        <w:t xml:space="preserve">. «Огородная-хороводная», муз. Б. Можжевелова, сл. А. Пассовой; «Гуси, лебеди и волк», муз. Е. Тиличеевой, сл. М. Булатова; «Мы на луг ходили», муз. А. Филиппенко, </w:t>
      </w:r>
      <w:r w:rsidRPr="009872C7">
        <w:lastRenderedPageBreak/>
        <w:t xml:space="preserve">сл. Н. Кукловской; «Веселая девочка Таня», муз. А. Филиппенко, сл. Н. Кукловской и Р. Борисовой. </w:t>
      </w:r>
    </w:p>
    <w:p w:rsidR="00615E7F" w:rsidRDefault="009872C7" w:rsidP="009872C7">
      <w:pPr>
        <w:spacing w:before="240" w:after="200" w:line="360" w:lineRule="auto"/>
        <w:jc w:val="both"/>
      </w:pPr>
      <w:r w:rsidRPr="00615E7F">
        <w:rPr>
          <w:i/>
          <w:u w:val="single"/>
        </w:rPr>
        <w:t>Песенное творчество</w:t>
      </w:r>
      <w:r w:rsidRPr="009872C7">
        <w:t xml:space="preserve">. «Как тебя зовут?»; «Что ты хочешь, кошечка?»; «Наша песенка простая», муз. Ан. Александрова, сл. М. Ивенсен; «Курочка-рябушечка», муз. Г. Лобачева, сл. народные;  </w:t>
      </w:r>
    </w:p>
    <w:p w:rsidR="00615E7F" w:rsidRDefault="009872C7" w:rsidP="009872C7">
      <w:pPr>
        <w:spacing w:before="240" w:after="200" w:line="360" w:lineRule="auto"/>
        <w:jc w:val="both"/>
      </w:pPr>
      <w:r w:rsidRPr="00615E7F">
        <w:rPr>
          <w:i/>
          <w:u w:val="single"/>
        </w:rPr>
        <w:t>Развитие танцевально-игрового творчества</w:t>
      </w:r>
      <w:r w:rsidRPr="009872C7">
        <w:t>. «Лошадка», муз. Н. Потоловского; «Зайчики», «Наседка и цыплята», «Воробей», муз. Т. Ломовой; «Ой,</w:t>
      </w:r>
      <w:r w:rsidR="00615E7F">
        <w:t xml:space="preserve"> хмель мой, хмелек», рус. нар. </w:t>
      </w:r>
      <w:r w:rsidRPr="009872C7">
        <w:t xml:space="preserve">мелодия, обраб. М. Раухвергера; «Кукла», муз. М. Старокадомского; «Медвежата», муз. М. Красева, сл. Н. Френкель.  </w:t>
      </w:r>
    </w:p>
    <w:p w:rsidR="00615E7F" w:rsidRDefault="009872C7" w:rsidP="009872C7">
      <w:pPr>
        <w:spacing w:before="240" w:after="200" w:line="360" w:lineRule="auto"/>
        <w:jc w:val="both"/>
      </w:pPr>
      <w:r w:rsidRPr="00615E7F">
        <w:rPr>
          <w:i/>
          <w:u w:val="single"/>
        </w:rPr>
        <w:t>Музыкально-дидактические игры</w:t>
      </w:r>
      <w:r w:rsidRPr="009872C7">
        <w:t xml:space="preserve"> </w:t>
      </w:r>
    </w:p>
    <w:p w:rsidR="00615E7F" w:rsidRDefault="009872C7" w:rsidP="009872C7">
      <w:pPr>
        <w:spacing w:before="240" w:after="200" w:line="360" w:lineRule="auto"/>
        <w:jc w:val="both"/>
      </w:pPr>
      <w:r w:rsidRPr="00615E7F">
        <w:rPr>
          <w:i/>
          <w:u w:val="single"/>
        </w:rPr>
        <w:t>Развитие звуковысотного слуха</w:t>
      </w:r>
      <w:r w:rsidRPr="009872C7">
        <w:t xml:space="preserve">. «Птицы и птенчики», «Качели».  </w:t>
      </w:r>
    </w:p>
    <w:p w:rsidR="00615E7F" w:rsidRDefault="009872C7" w:rsidP="009872C7">
      <w:pPr>
        <w:spacing w:before="240" w:after="200" w:line="360" w:lineRule="auto"/>
        <w:jc w:val="both"/>
      </w:pPr>
      <w:r w:rsidRPr="00615E7F">
        <w:rPr>
          <w:i/>
          <w:u w:val="single"/>
        </w:rPr>
        <w:t>Развитие ритмического слуха</w:t>
      </w:r>
      <w:r w:rsidRPr="009872C7">
        <w:t xml:space="preserve">. «Петушок, курочка и цыпленок», «Кто как идет?», «Веселые дудочки»; «Сыграй, как я». </w:t>
      </w:r>
    </w:p>
    <w:p w:rsidR="00615E7F" w:rsidRDefault="009872C7" w:rsidP="009872C7">
      <w:pPr>
        <w:spacing w:before="240" w:after="200" w:line="360" w:lineRule="auto"/>
        <w:jc w:val="both"/>
      </w:pPr>
      <w:r w:rsidRPr="00615E7F">
        <w:rPr>
          <w:i/>
          <w:u w:val="single"/>
        </w:rPr>
        <w:t>Развитие тембрового и динамического слуха</w:t>
      </w:r>
      <w:r w:rsidRPr="009872C7">
        <w:t xml:space="preserve">. «Громко–тихо», «Узнай свой инструмент»; «Угадай, на чем играю». </w:t>
      </w:r>
    </w:p>
    <w:p w:rsidR="00615E7F" w:rsidRDefault="009872C7" w:rsidP="009872C7">
      <w:pPr>
        <w:spacing w:before="240" w:after="200" w:line="360" w:lineRule="auto"/>
        <w:jc w:val="both"/>
      </w:pPr>
      <w:r w:rsidRPr="00615E7F">
        <w:rPr>
          <w:i/>
          <w:u w:val="single"/>
        </w:rPr>
        <w:t>Определение жанра и развитие памяти</w:t>
      </w:r>
      <w:r w:rsidRPr="009872C7">
        <w:t xml:space="preserve">. «Что делает кукла?», «Узнай и спой песню по картинке», «Музыкальный магазин».  </w:t>
      </w:r>
    </w:p>
    <w:p w:rsidR="009872C7" w:rsidRPr="009872C7" w:rsidRDefault="009872C7" w:rsidP="009872C7">
      <w:pPr>
        <w:spacing w:before="240" w:after="200" w:line="360" w:lineRule="auto"/>
        <w:jc w:val="both"/>
      </w:pPr>
      <w:r w:rsidRPr="00615E7F">
        <w:rPr>
          <w:i/>
          <w:u w:val="single"/>
        </w:rPr>
        <w:t>Игра на детских музыкальных инструментах</w:t>
      </w:r>
      <w:r w:rsidRPr="009872C7">
        <w:t>. «Гармошка», «Небо синее», «Андрейворобей», муз. Е. Тиличеевой, сл. М. Долинова;</w:t>
      </w:r>
      <w:r w:rsidR="00615E7F">
        <w:t xml:space="preserve"> </w:t>
      </w:r>
      <w:r w:rsidRPr="009872C7">
        <w:t xml:space="preserve">«Сорока-сорока», рус. нар. прибаутка, обр. Т. Попатенко;  </w:t>
      </w:r>
    </w:p>
    <w:p w:rsidR="00615E7F" w:rsidRDefault="009872C7" w:rsidP="009872C7">
      <w:pPr>
        <w:spacing w:before="240" w:after="200" w:line="360" w:lineRule="auto"/>
        <w:jc w:val="both"/>
      </w:pPr>
      <w:r w:rsidRPr="00615E7F">
        <w:rPr>
          <w:b/>
          <w:i/>
          <w:u w:val="single"/>
        </w:rPr>
        <w:t xml:space="preserve"> от 5 лет до 6 лет</w:t>
      </w:r>
      <w:r w:rsidRPr="009872C7">
        <w:t xml:space="preserve"> </w:t>
      </w:r>
    </w:p>
    <w:p w:rsidR="00615E7F" w:rsidRDefault="009872C7" w:rsidP="009872C7">
      <w:pPr>
        <w:spacing w:before="240" w:after="200" w:line="360" w:lineRule="auto"/>
        <w:jc w:val="both"/>
      </w:pPr>
      <w:r w:rsidRPr="00615E7F">
        <w:rPr>
          <w:i/>
          <w:u w:val="single"/>
        </w:rPr>
        <w:t>Слушание.</w:t>
      </w:r>
      <w:r w:rsidRPr="009872C7">
        <w:t xml:space="preserve"> «Зима», муз. П. Чайковского, сл. А. Плещеева; «Осенняя песня», из цикла «Времена года» П. Чайковского; «Полька»; муз. Д. Львова-Компанейца, сл. З. Петровой; «Моя Россия», муз. Г. Струве, сл. Н. Соловьевой; «Кто придумал песенку?», муз. Д. Львова-Компанейца, сл. Л. Дымовой; «Детская полька», муз. М. Глинки; «Жаворонок», муз. М. Глинки; «Мотылек», муз. С. Майкапара; «Пляска птиц», «Колыбельная», муз. Н. Римского-Корсакова;  </w:t>
      </w:r>
    </w:p>
    <w:p w:rsidR="00615E7F" w:rsidRDefault="009872C7" w:rsidP="009872C7">
      <w:pPr>
        <w:spacing w:before="240" w:after="200" w:line="360" w:lineRule="auto"/>
        <w:jc w:val="both"/>
      </w:pPr>
      <w:r w:rsidRPr="00615E7F">
        <w:rPr>
          <w:i/>
          <w:u w:val="single"/>
        </w:rPr>
        <w:t>Пение</w:t>
      </w:r>
      <w:r w:rsidR="00615E7F">
        <w:rPr>
          <w:i/>
          <w:u w:val="single"/>
        </w:rPr>
        <w:t>:</w:t>
      </w:r>
      <w:r w:rsidRPr="00615E7F">
        <w:rPr>
          <w:i/>
          <w:u w:val="single"/>
        </w:rPr>
        <w:t xml:space="preserve">  Упражнения на развитие слуха и голоса</w:t>
      </w:r>
      <w:r w:rsidR="00615E7F">
        <w:t xml:space="preserve">. </w:t>
      </w:r>
      <w:r w:rsidRPr="009872C7">
        <w:t xml:space="preserve"> «Ворон», рус. нар. песня, обраб. Е. Тиличеевой; «Андрей-воробей», рус. нар. песня, обр. Ю. Слонова; «Бубенчики», «Гармошка», муз. Е. Тиличеевой; «Считалочка», муз. И. Арсеева; «Паровоз», «Петрушка», муз. В. Карасевой, сл. Н. Френкель; «Барабан», муз. Е. Тиличеевой, сл. Н. Найденовой; «Тучка</w:t>
      </w:r>
      <w:r w:rsidR="00615E7F">
        <w:t>»</w:t>
      </w:r>
    </w:p>
    <w:p w:rsidR="00615E7F" w:rsidRDefault="009872C7" w:rsidP="009872C7">
      <w:pPr>
        <w:spacing w:before="240" w:after="200" w:line="360" w:lineRule="auto"/>
        <w:jc w:val="both"/>
      </w:pPr>
      <w:r w:rsidRPr="009872C7">
        <w:lastRenderedPageBreak/>
        <w:t xml:space="preserve"> </w:t>
      </w:r>
      <w:r w:rsidRPr="00615E7F">
        <w:rPr>
          <w:i/>
          <w:u w:val="single"/>
        </w:rPr>
        <w:t>Песни</w:t>
      </w:r>
      <w:r w:rsidRPr="009872C7">
        <w:t xml:space="preserve">. «Журавли», муз. А. Лившица, сл. М. Познанской; «К нам гости пришли», муз. Ан. Александрова, сл. М. Ивенсен; «Огородная-хороводная», муз. Б. Можжевелова, сл. Н. Пассовой; «Голубые санки», муз. М. Иорданского, сл. М. Клоковой; «Гуси-гусенята», муз. Ан. Александрова, сл. Г. Бойко; «Рыбка», муз. М. Красева, сл. М. Клоковой; «Курица», муз. Е. Тиличеевой, сл. М. Долинова;  </w:t>
      </w:r>
    </w:p>
    <w:p w:rsidR="00615E7F" w:rsidRDefault="009872C7" w:rsidP="009872C7">
      <w:pPr>
        <w:spacing w:before="240" w:after="200" w:line="360" w:lineRule="auto"/>
        <w:jc w:val="both"/>
      </w:pPr>
      <w:r w:rsidRPr="00615E7F">
        <w:rPr>
          <w:i/>
          <w:u w:val="single"/>
        </w:rPr>
        <w:t>Песенное творчество</w:t>
      </w:r>
      <w:r w:rsidR="00615E7F">
        <w:rPr>
          <w:i/>
          <w:u w:val="single"/>
        </w:rPr>
        <w:t>:</w:t>
      </w:r>
      <w:r w:rsidRPr="00615E7F">
        <w:rPr>
          <w:i/>
          <w:u w:val="single"/>
        </w:rPr>
        <w:t xml:space="preserve"> Произведения</w:t>
      </w:r>
      <w:r w:rsidRPr="009872C7">
        <w:t xml:space="preserve">. «Колыбельная», рус. нар. песня; «Марш», муз. М. Красева; «Дили-дили! Бом! Бом!», укр. нар. песня, сл. Е. Макшанцевой; Потешки, дразнилки, считалки и другие рус. нар. попевки. </w:t>
      </w:r>
    </w:p>
    <w:p w:rsidR="00615E7F" w:rsidRDefault="009872C7" w:rsidP="009872C7">
      <w:pPr>
        <w:spacing w:before="240" w:after="200" w:line="360" w:lineRule="auto"/>
        <w:jc w:val="both"/>
        <w:rPr>
          <w:i/>
          <w:u w:val="single"/>
        </w:rPr>
      </w:pPr>
      <w:r w:rsidRPr="00615E7F">
        <w:rPr>
          <w:i/>
          <w:u w:val="single"/>
        </w:rPr>
        <w:t xml:space="preserve">Музыкально-ритмические движения  </w:t>
      </w:r>
    </w:p>
    <w:p w:rsidR="00615E7F" w:rsidRDefault="009872C7" w:rsidP="009872C7">
      <w:pPr>
        <w:spacing w:before="240" w:after="200" w:line="360" w:lineRule="auto"/>
        <w:jc w:val="both"/>
      </w:pPr>
      <w:r w:rsidRPr="00615E7F">
        <w:rPr>
          <w:i/>
          <w:u w:val="single"/>
        </w:rPr>
        <w:t>Упражнения</w:t>
      </w:r>
      <w:r w:rsidRPr="009872C7">
        <w:t xml:space="preserve">. «Шаг и бег», муз. Н. Надененко;«Плавные руки», муз. Р. Глиэра («Вальс», фрагмент); «Кто лучше скачет», муз. Т. Ломовой; «Росинки», муз. С. Майкапара; «Канава», рус. нар. мелодия, обр. Р. Рустамова. </w:t>
      </w:r>
    </w:p>
    <w:p w:rsidR="00615E7F" w:rsidRDefault="009872C7" w:rsidP="009872C7">
      <w:pPr>
        <w:spacing w:before="240" w:after="200" w:line="360" w:lineRule="auto"/>
        <w:jc w:val="both"/>
      </w:pPr>
      <w:r w:rsidRPr="00615E7F">
        <w:rPr>
          <w:i/>
          <w:u w:val="single"/>
        </w:rPr>
        <w:t>Упражнения с предметами</w:t>
      </w:r>
      <w:r w:rsidRPr="009872C7">
        <w:t xml:space="preserve">. «Упражнения с мячами», муз. Т. Ломовой; «Вальс», муз. Ф. Бургмюллера.  Этюды. «Тихий танец» (тема из вариаций), муз. В. Моцарта Танцы и пляски. «Дружные пары», муз. И. Штрауса («Полька»); «Приглашение», рус. нар. мелодия «Лен», обраб. М. Раухвергера; «Круговая пляска», рус. нар. мелодия, обр. С. Разоренова;  </w:t>
      </w:r>
      <w:r w:rsidRPr="00615E7F">
        <w:rPr>
          <w:i/>
          <w:u w:val="single"/>
        </w:rPr>
        <w:t>Характерные танцы</w:t>
      </w:r>
      <w:r w:rsidRPr="009872C7">
        <w:t>. «Матрешки», муз. Б. Мокроусова;  «Пляска Петрушек», «Танец Снегурочки</w:t>
      </w:r>
      <w:r w:rsidR="00615E7F">
        <w:t xml:space="preserve"> и снежинок», муз. Р. Глиэра;  </w:t>
      </w:r>
    </w:p>
    <w:p w:rsidR="00615E7F" w:rsidRDefault="009872C7" w:rsidP="006C7E72">
      <w:pPr>
        <w:spacing w:before="240" w:line="360" w:lineRule="auto"/>
        <w:jc w:val="both"/>
      </w:pPr>
      <w:r w:rsidRPr="00615E7F">
        <w:rPr>
          <w:i/>
          <w:u w:val="single"/>
        </w:rPr>
        <w:t>Хороводы.</w:t>
      </w:r>
      <w:r w:rsidRPr="009872C7">
        <w:t xml:space="preserve"> «Урожайная», муз. А. Филиппенко, сл. О. Волгиной; «Новогодняя хороводная», муз. С. Шайдар; «Пошла млада за водой», рус. нар. песня, обраб. В. Агафонникова. </w:t>
      </w:r>
    </w:p>
    <w:p w:rsidR="00615E7F" w:rsidRDefault="009872C7" w:rsidP="006C7E72">
      <w:pPr>
        <w:spacing w:line="360" w:lineRule="auto"/>
        <w:jc w:val="both"/>
        <w:rPr>
          <w:i/>
          <w:u w:val="single"/>
        </w:rPr>
      </w:pPr>
      <w:r w:rsidRPr="00615E7F">
        <w:rPr>
          <w:i/>
          <w:u w:val="single"/>
        </w:rPr>
        <w:t xml:space="preserve">Музыкальные игры </w:t>
      </w:r>
    </w:p>
    <w:p w:rsidR="00615E7F" w:rsidRDefault="009872C7" w:rsidP="009872C7">
      <w:pPr>
        <w:spacing w:before="240" w:after="200" w:line="360" w:lineRule="auto"/>
        <w:jc w:val="both"/>
      </w:pPr>
      <w:r w:rsidRPr="00615E7F">
        <w:rPr>
          <w:i/>
          <w:u w:val="single"/>
        </w:rPr>
        <w:t>Игры</w:t>
      </w:r>
      <w:r w:rsidRPr="009872C7">
        <w:t xml:space="preserve">. «Не выпустим», муз. Т. Ломовой; «Будь ловким!», муз. Н. Ладухина; «Игра с бубном», муз. М. Красева; «Ищи игрушку», «Найди себе пару», латв. нар. мелодия, обраб. Т. Попатенко; «Найди игрушку», латв. нар. песня, обр. Г. Фрида. </w:t>
      </w:r>
    </w:p>
    <w:p w:rsidR="00615E7F" w:rsidRDefault="009872C7" w:rsidP="009872C7">
      <w:pPr>
        <w:spacing w:before="240" w:after="200" w:line="360" w:lineRule="auto"/>
        <w:jc w:val="both"/>
      </w:pPr>
      <w:r w:rsidRPr="00615E7F">
        <w:rPr>
          <w:i/>
          <w:u w:val="single"/>
        </w:rPr>
        <w:t>Игры с пением</w:t>
      </w:r>
      <w:r w:rsidRPr="009872C7">
        <w:t xml:space="preserve">. «Колпачок», «Ворон», рус. нар. песни; «Заинька», рус. нар. песня, обраб. Н. Римского-Корсакова; «Как на тоненький ледок», рус. нар. песня, обраб. А. Рубца;   </w:t>
      </w:r>
    </w:p>
    <w:p w:rsidR="00615E7F" w:rsidRDefault="009872C7" w:rsidP="009872C7">
      <w:pPr>
        <w:spacing w:before="240" w:after="200" w:line="360" w:lineRule="auto"/>
        <w:jc w:val="both"/>
        <w:rPr>
          <w:i/>
          <w:u w:val="single"/>
        </w:rPr>
      </w:pPr>
      <w:r w:rsidRPr="00615E7F">
        <w:rPr>
          <w:i/>
          <w:u w:val="single"/>
        </w:rPr>
        <w:t>Музыкально-дидактические игры</w:t>
      </w:r>
    </w:p>
    <w:p w:rsidR="00615E7F" w:rsidRDefault="009872C7" w:rsidP="009872C7">
      <w:pPr>
        <w:spacing w:before="240" w:after="200" w:line="360" w:lineRule="auto"/>
        <w:jc w:val="both"/>
      </w:pPr>
      <w:r w:rsidRPr="00615E7F">
        <w:rPr>
          <w:i/>
          <w:u w:val="single"/>
        </w:rPr>
        <w:t xml:space="preserve"> Развитие звуковысотного слуха</w:t>
      </w:r>
      <w:r w:rsidRPr="009872C7">
        <w:t xml:space="preserve">. «Музыкальное лото», «Ступеньки», «Где мои детки?», «Мама и детки». Развитие чувства ритма. «Определи по ритму», «Ритмические полоски», «Учись танцевать», «Ищи».  </w:t>
      </w:r>
    </w:p>
    <w:p w:rsidR="00615E7F" w:rsidRDefault="009872C7" w:rsidP="009872C7">
      <w:pPr>
        <w:spacing w:before="240" w:after="200" w:line="360" w:lineRule="auto"/>
        <w:jc w:val="both"/>
      </w:pPr>
      <w:r w:rsidRPr="00615E7F">
        <w:rPr>
          <w:i/>
          <w:u w:val="single"/>
        </w:rPr>
        <w:lastRenderedPageBreak/>
        <w:t>Развитие тембрового слуха</w:t>
      </w:r>
      <w:r w:rsidRPr="009872C7">
        <w:t xml:space="preserve">. «На чем играю?», «Музыкальные загадки», «Музыкальный домик».  </w:t>
      </w:r>
    </w:p>
    <w:p w:rsidR="00615E7F" w:rsidRDefault="009872C7" w:rsidP="009872C7">
      <w:pPr>
        <w:spacing w:before="240" w:after="200" w:line="360" w:lineRule="auto"/>
        <w:jc w:val="both"/>
      </w:pPr>
      <w:r w:rsidRPr="00615E7F">
        <w:rPr>
          <w:i/>
          <w:u w:val="single"/>
        </w:rPr>
        <w:t>Развитие диатонического слуха</w:t>
      </w:r>
      <w:r w:rsidRPr="009872C7">
        <w:t xml:space="preserve">. «Громко, тихо запоем», «Звенящие колокольчики».  </w:t>
      </w:r>
    </w:p>
    <w:p w:rsidR="00615E7F" w:rsidRDefault="009872C7" w:rsidP="009872C7">
      <w:pPr>
        <w:spacing w:before="240" w:after="200" w:line="360" w:lineRule="auto"/>
        <w:jc w:val="both"/>
      </w:pPr>
      <w:r w:rsidRPr="00615E7F">
        <w:rPr>
          <w:i/>
          <w:u w:val="single"/>
        </w:rPr>
        <w:t>Развитие восприятия музыки и музыкальной памяти</w:t>
      </w:r>
      <w:r w:rsidRPr="009872C7">
        <w:t xml:space="preserve">. «Будь внимательным», «Буратино», «Музыкальный магазин», «Времена года», «Наши песни».  </w:t>
      </w:r>
    </w:p>
    <w:p w:rsidR="00615E7F" w:rsidRDefault="009872C7" w:rsidP="009872C7">
      <w:pPr>
        <w:spacing w:before="240" w:after="200" w:line="360" w:lineRule="auto"/>
        <w:jc w:val="both"/>
      </w:pPr>
      <w:r w:rsidRPr="00615E7F">
        <w:rPr>
          <w:i/>
          <w:u w:val="single"/>
        </w:rPr>
        <w:t>Инсценировки и музыкальные спектакли</w:t>
      </w:r>
      <w:r w:rsidRPr="009872C7">
        <w:t xml:space="preserve">. «Где был, Иванушка?», рус. нар. мелодия, обраб. М. Иорданского; «Моя любимая кукла», автор Т. Коренева;«Полянка» (музыкальная играсказка), муз.Т. Вилькорейской.  </w:t>
      </w:r>
    </w:p>
    <w:p w:rsidR="00615E7F" w:rsidRPr="00615E7F" w:rsidRDefault="009872C7" w:rsidP="009872C7">
      <w:pPr>
        <w:spacing w:before="240" w:after="200" w:line="360" w:lineRule="auto"/>
        <w:jc w:val="both"/>
        <w:rPr>
          <w:i/>
          <w:u w:val="single"/>
        </w:rPr>
      </w:pPr>
      <w:r w:rsidRPr="00615E7F">
        <w:rPr>
          <w:i/>
          <w:u w:val="single"/>
        </w:rPr>
        <w:t>Развитие танцевально-игрового творчества</w:t>
      </w:r>
      <w:r w:rsidRPr="009872C7">
        <w:t xml:space="preserve">. «Я полю, полю лук», муз. Е. Тиличеевой; «Вальс кошки», муз. В. Золотарева; «Гори, гори ясно!», рус. нар. мелодия, обраб. Р. Рустамова; «А я по лугу», рус. нар. мелодия, обраб. Т. </w:t>
      </w:r>
      <w:r w:rsidRPr="00615E7F">
        <w:rPr>
          <w:i/>
          <w:u w:val="single"/>
        </w:rPr>
        <w:t xml:space="preserve">Смирновой.  </w:t>
      </w:r>
    </w:p>
    <w:p w:rsidR="009872C7" w:rsidRPr="009872C7" w:rsidRDefault="009872C7" w:rsidP="009872C7">
      <w:pPr>
        <w:spacing w:before="240" w:after="200" w:line="360" w:lineRule="auto"/>
        <w:jc w:val="both"/>
      </w:pPr>
      <w:r w:rsidRPr="00615E7F">
        <w:rPr>
          <w:i/>
          <w:u w:val="single"/>
        </w:rPr>
        <w:t>Игра</w:t>
      </w:r>
      <w:r w:rsidRPr="009872C7">
        <w:t xml:space="preserve"> </w:t>
      </w:r>
      <w:r w:rsidRPr="00615E7F">
        <w:rPr>
          <w:i/>
          <w:u w:val="single"/>
        </w:rPr>
        <w:t>на детских музыкальных инструментах</w:t>
      </w:r>
      <w:r w:rsidRPr="009872C7">
        <w:t xml:space="preserve">. «Дон-дон», рус. нар. песня, обраб. Р. Рустамова;«Гори, гори ясно!», рус. нар. мелодия; ««Часики», муз. С. Вольфензона;  </w:t>
      </w:r>
    </w:p>
    <w:p w:rsidR="00615E7F" w:rsidRDefault="009872C7" w:rsidP="009872C7">
      <w:pPr>
        <w:spacing w:before="240" w:after="200" w:line="360" w:lineRule="auto"/>
        <w:jc w:val="both"/>
      </w:pPr>
      <w:r w:rsidRPr="009872C7">
        <w:t xml:space="preserve"> </w:t>
      </w:r>
      <w:r w:rsidRPr="00615E7F">
        <w:rPr>
          <w:b/>
          <w:i/>
          <w:u w:val="single"/>
        </w:rPr>
        <w:t>от 6 лет до 7 лет</w:t>
      </w:r>
      <w:r w:rsidRPr="009872C7">
        <w:t xml:space="preserve"> </w:t>
      </w:r>
    </w:p>
    <w:p w:rsidR="00615E7F" w:rsidRDefault="009872C7" w:rsidP="009872C7">
      <w:pPr>
        <w:spacing w:before="240" w:after="200" w:line="360" w:lineRule="auto"/>
        <w:jc w:val="both"/>
      </w:pPr>
      <w:r w:rsidRPr="00615E7F">
        <w:rPr>
          <w:i/>
          <w:u w:val="single"/>
        </w:rPr>
        <w:t>Слушание.</w:t>
      </w:r>
      <w:r w:rsidRPr="009872C7">
        <w:t xml:space="preserve"> «Колыбельная», муз. В. Моцарта; «Осень» (из цикла «Времена года» А. Вивальди); «Октябрь» (из цикла «Времена года» П. Чайковского); «Детская полька», муз. М. Глинки; «Море», «Белка», муз. Н. Римского-Корсакова (из оперы «Сказка о царе Салтане»); «Табакерочный вальс», муз. А. Даргомыжского; «Итальянская полька», муз. С. Рахманинова; «Танец с саблями», муз. А. Хачатуряна; «Кавалерийская», муз. Д. Кабалевского; «Пляска птиц», муз. Н. Римского-Корсакова (из оперы «Снегурочка»); «Рассвет на Москве-реке», муз. М. Мусоргского (вступление к опере «Хованщина»); «Лето» из цикла «Времена года» А. Вивальди. </w:t>
      </w:r>
    </w:p>
    <w:p w:rsidR="00615E7F" w:rsidRDefault="009872C7" w:rsidP="009872C7">
      <w:pPr>
        <w:spacing w:before="240" w:after="200" w:line="360" w:lineRule="auto"/>
        <w:jc w:val="both"/>
      </w:pPr>
      <w:r w:rsidRPr="00615E7F">
        <w:rPr>
          <w:i/>
          <w:u w:val="single"/>
        </w:rPr>
        <w:t>Пение</w:t>
      </w:r>
      <w:r w:rsidR="00615E7F">
        <w:rPr>
          <w:i/>
          <w:u w:val="single"/>
        </w:rPr>
        <w:t>:</w:t>
      </w:r>
      <w:r w:rsidRPr="00615E7F">
        <w:rPr>
          <w:i/>
          <w:u w:val="single"/>
        </w:rPr>
        <w:t xml:space="preserve">  Упражнения на развитие слуха и голоса</w:t>
      </w:r>
      <w:r w:rsidRPr="009872C7">
        <w:t xml:space="preserve">. «Бубенчики», «Наш дом», «Дудка», «Кукушечка», муз. Е. Тиличеевой, сл. М. Долинова; «В школу», муз. Е. Тиличеевой, сл. М. Долинова; «Котякоток», «Колыбельная», «Горошина», муз. В. Карасевой; «Качели», муз. Е. Тиличеевой, сл. М. Долинова;  </w:t>
      </w:r>
    </w:p>
    <w:p w:rsidR="00615E7F" w:rsidRDefault="009872C7" w:rsidP="009872C7">
      <w:pPr>
        <w:spacing w:before="240" w:after="200" w:line="360" w:lineRule="auto"/>
        <w:jc w:val="both"/>
      </w:pPr>
      <w:r w:rsidRPr="00615E7F">
        <w:rPr>
          <w:i/>
          <w:u w:val="single"/>
        </w:rPr>
        <w:t>Песни.</w:t>
      </w:r>
      <w:r w:rsidRPr="009872C7">
        <w:t xml:space="preserve"> «Листопад», муз. Т. Попатенко, сл. Е. Авдиенко; «Здравствуй, Родина моя!», муз. Ю. Чичкова, сл. К. Ибряева; «Зимняя песенка», муз. М. Kpaсева, сл. С. Вышеславцевой; «Елка», муз. Е. Тиличеевой, сл. Е. Шмановой; сл. З. Петровой; «Самая хорошая», муз. В. Иванникова, сл. О. Фадеевой; «Хорошо у нас в саду», муз. В. Герчик, сл. А. Пришельца; «Новогодний </w:t>
      </w:r>
      <w:r w:rsidRPr="009872C7">
        <w:lastRenderedPageBreak/>
        <w:t>хоровод», муз. Т. Попатенко; «Новогодняя хороводная», муз. С. Шнайдера; «Песенка про бабушку», «Братсолдат», муз. М. Парцхаладзе; «Пришла весна», муз. З. Левиной, сл</w:t>
      </w:r>
      <w:r w:rsidR="00615E7F">
        <w:t xml:space="preserve">. Л. Некрасовой; «До свиданья, </w:t>
      </w:r>
      <w:r w:rsidRPr="009872C7">
        <w:t xml:space="preserve">детский сад», муз. Ю. Слонова, сл. B. Малкова; «Мы теперь ученики», муз. Г. Струве; «Праздник Победы», муз. М. Парцхаладзе; «Песня о Москве», муз. Г. Свиридова;  </w:t>
      </w:r>
    </w:p>
    <w:p w:rsidR="00615E7F" w:rsidRDefault="009872C7" w:rsidP="009872C7">
      <w:pPr>
        <w:spacing w:before="240" w:after="200" w:line="360" w:lineRule="auto"/>
        <w:jc w:val="both"/>
      </w:pPr>
      <w:r w:rsidRPr="00615E7F">
        <w:rPr>
          <w:i/>
          <w:u w:val="single"/>
        </w:rPr>
        <w:t>Песенное творчество</w:t>
      </w:r>
      <w:r w:rsidRPr="009872C7">
        <w:t xml:space="preserve">. «Веселая песенка», муз. Г.Струве, сл. В. Викторова; «Плясовая», муз. Т. Ломовой; «Весной», муз. Г. Зингера;  </w:t>
      </w:r>
    </w:p>
    <w:p w:rsidR="00615E7F" w:rsidRDefault="009872C7" w:rsidP="009872C7">
      <w:pPr>
        <w:spacing w:before="240" w:after="200" w:line="360" w:lineRule="auto"/>
        <w:jc w:val="both"/>
        <w:rPr>
          <w:i/>
          <w:u w:val="single"/>
        </w:rPr>
      </w:pPr>
      <w:r w:rsidRPr="00615E7F">
        <w:rPr>
          <w:i/>
          <w:u w:val="single"/>
        </w:rPr>
        <w:t>Музыкально-ритмические движения</w:t>
      </w:r>
      <w:r w:rsidR="00615E7F">
        <w:rPr>
          <w:i/>
          <w:u w:val="single"/>
        </w:rPr>
        <w:t xml:space="preserve">: </w:t>
      </w:r>
    </w:p>
    <w:p w:rsidR="00E37979" w:rsidRDefault="009872C7" w:rsidP="009872C7">
      <w:pPr>
        <w:spacing w:before="240" w:after="200" w:line="360" w:lineRule="auto"/>
        <w:jc w:val="both"/>
      </w:pPr>
      <w:r w:rsidRPr="00615E7F">
        <w:rPr>
          <w:i/>
          <w:u w:val="single"/>
        </w:rPr>
        <w:t xml:space="preserve"> Упражнения</w:t>
      </w:r>
      <w:r w:rsidRPr="009872C7">
        <w:t>. «Марш», муз. М. Робера; «Бег», «Цветные флажки», муз. Е. Тиличеевой; «Кто лучше скачет?», «Шагают девочки и мальчики», муз. В. Золотарева;</w:t>
      </w:r>
      <w:r w:rsidR="00615E7F">
        <w:t xml:space="preserve"> </w:t>
      </w:r>
      <w:r w:rsidRPr="009872C7">
        <w:t xml:space="preserve">поднимай и скрещивай флажки («Этюд», муз. К. Гуритта); полоскать платочки: «Ой, утушка луговая», рус. нар. мелодия, обраб. Т. Ломовой; «Упражнение с кубиками», муз. С. Соснина; «Упражнение с лентой» («Игровая», муз. И. Кишко). </w:t>
      </w:r>
    </w:p>
    <w:p w:rsidR="00E37979" w:rsidRDefault="009872C7" w:rsidP="009872C7">
      <w:pPr>
        <w:spacing w:before="240" w:after="200" w:line="360" w:lineRule="auto"/>
        <w:jc w:val="both"/>
      </w:pPr>
      <w:r w:rsidRPr="00E37979">
        <w:rPr>
          <w:i/>
          <w:u w:val="single"/>
        </w:rPr>
        <w:t>Этюды</w:t>
      </w:r>
      <w:r w:rsidRPr="009872C7">
        <w:t xml:space="preserve">. «Медведи пляшут», муз. М. Красева; Показывай направление («Марш», муз. Д. Кабалевского); каждая пара пляшет по-своему («Ах ты, береза», рус. нар. мелодия); «Попрыгунья», «Лягушки и аисты», муз. В. Витлина; </w:t>
      </w:r>
    </w:p>
    <w:p w:rsidR="00E37979" w:rsidRDefault="009872C7" w:rsidP="009872C7">
      <w:pPr>
        <w:spacing w:before="240" w:after="200" w:line="360" w:lineRule="auto"/>
        <w:jc w:val="both"/>
      </w:pPr>
      <w:r w:rsidRPr="009872C7">
        <w:t xml:space="preserve"> </w:t>
      </w:r>
      <w:r w:rsidRPr="00E37979">
        <w:rPr>
          <w:i/>
          <w:u w:val="single"/>
        </w:rPr>
        <w:t>Танцы и пляски</w:t>
      </w:r>
      <w:r w:rsidRPr="009872C7">
        <w:t xml:space="preserve">. «Задорный танец», муз. В. Золотарева; «Полька», муз. В. Косенко; «Вальс», муз. Е. Макарова; «Яблочко», муз. Р. Глиэра (из балета «Красный мак»); «Прялица», рус. нар. мелодия, обраб. Т. Ломовой; «Сударушка», рус. нар. мелодия, обраб. Ю. Слонова; « </w:t>
      </w:r>
    </w:p>
    <w:p w:rsidR="00E37979" w:rsidRDefault="009872C7" w:rsidP="009872C7">
      <w:pPr>
        <w:spacing w:before="240" w:after="200" w:line="360" w:lineRule="auto"/>
        <w:jc w:val="both"/>
      </w:pPr>
      <w:r w:rsidRPr="00E37979">
        <w:rPr>
          <w:i/>
          <w:u w:val="single"/>
        </w:rPr>
        <w:t>Характерные танцы</w:t>
      </w:r>
      <w:r w:rsidRPr="009872C7">
        <w:t xml:space="preserve">. «Танец снежинок», муз. А. Жилина; «Выход к пляске медвежат», муз. М. Красева; «Матрешки», муз. Ю. Слонова, сл. Л. Некрасовой. </w:t>
      </w:r>
    </w:p>
    <w:p w:rsidR="00E37979" w:rsidRDefault="009872C7" w:rsidP="009872C7">
      <w:pPr>
        <w:spacing w:before="240" w:after="200" w:line="360" w:lineRule="auto"/>
        <w:jc w:val="both"/>
      </w:pPr>
      <w:r w:rsidRPr="00E37979">
        <w:rPr>
          <w:i/>
          <w:u w:val="single"/>
        </w:rPr>
        <w:t>Хороводы</w:t>
      </w:r>
      <w:r w:rsidRPr="009872C7">
        <w:t xml:space="preserve">. «Выйду ль я на реченьку», рус. нар. песня, обраб. В. Иванникова; «На горе-то калина», рус. нар. мелодия, обраб. А. Новикова; «Во саду ли, в огороде», рус. нар. мелодия, обраб. И. Арсеева. </w:t>
      </w:r>
    </w:p>
    <w:p w:rsidR="00E37979" w:rsidRDefault="009872C7" w:rsidP="009872C7">
      <w:pPr>
        <w:spacing w:before="240" w:after="200" w:line="360" w:lineRule="auto"/>
        <w:jc w:val="both"/>
        <w:rPr>
          <w:i/>
          <w:u w:val="single"/>
        </w:rPr>
      </w:pPr>
      <w:r w:rsidRPr="00E37979">
        <w:rPr>
          <w:i/>
          <w:u w:val="single"/>
        </w:rPr>
        <w:t xml:space="preserve">Музыкальные игры </w:t>
      </w:r>
    </w:p>
    <w:p w:rsidR="00E37979" w:rsidRDefault="009872C7" w:rsidP="009872C7">
      <w:pPr>
        <w:spacing w:before="240" w:after="200" w:line="360" w:lineRule="auto"/>
        <w:jc w:val="both"/>
      </w:pPr>
      <w:r w:rsidRPr="00E37979">
        <w:rPr>
          <w:i/>
          <w:u w:val="single"/>
        </w:rPr>
        <w:t>Игры</w:t>
      </w:r>
      <w:r w:rsidRPr="009872C7">
        <w:t xml:space="preserve">. Кот и мыши», муз. Т. Ломовой; «Кто скорей?», муз. М. Шварца; «Игра с погремушками», муз. Ф. Шуберта «Экоссез»; «Поездка», «Пастух и козлята», рус. нар. песня, обраб. В. Трутовского. </w:t>
      </w:r>
    </w:p>
    <w:p w:rsidR="00E37979" w:rsidRDefault="009872C7" w:rsidP="009872C7">
      <w:pPr>
        <w:spacing w:before="240" w:after="200" w:line="360" w:lineRule="auto"/>
        <w:jc w:val="both"/>
      </w:pPr>
      <w:r w:rsidRPr="00E37979">
        <w:rPr>
          <w:i/>
          <w:u w:val="single"/>
        </w:rPr>
        <w:lastRenderedPageBreak/>
        <w:t xml:space="preserve"> Игры с пением.</w:t>
      </w:r>
      <w:r w:rsidRPr="009872C7">
        <w:t xml:space="preserve"> «Плетень», рус. нар. мелодия «Сеяли девушки», обр. И. Кишко; «Узнай по голосу», муз. В. Ребикова («Пьеса»); «Теремок», рус. нар. песня; «Метелица», «Ой, вставала я ранешенько», рус. нар. песни; «Ищи», муз. Т. Ломовой; «Со вьюном я хожу», рус. нар. песня, обраб. А. Гречанинова; «Земелюшка-чернозем», рус. нар. песня; «Савка и Гришка», белорус. нар. песня; «Уж как по мосту-мосточку», «Как у наших у ворот», «Камаринская», обраб. А. Быканова;  </w:t>
      </w:r>
    </w:p>
    <w:p w:rsidR="00E37979" w:rsidRDefault="009872C7" w:rsidP="009872C7">
      <w:pPr>
        <w:spacing w:before="240" w:after="200" w:line="360" w:lineRule="auto"/>
        <w:jc w:val="both"/>
        <w:rPr>
          <w:i/>
          <w:u w:val="single"/>
        </w:rPr>
      </w:pPr>
      <w:r w:rsidRPr="00E37979">
        <w:rPr>
          <w:i/>
          <w:u w:val="single"/>
        </w:rPr>
        <w:t xml:space="preserve">Музыкально-дидактические игры  </w:t>
      </w:r>
    </w:p>
    <w:p w:rsidR="00E37979" w:rsidRDefault="009872C7" w:rsidP="009872C7">
      <w:pPr>
        <w:spacing w:before="240" w:after="200" w:line="360" w:lineRule="auto"/>
        <w:jc w:val="both"/>
      </w:pPr>
      <w:r w:rsidRPr="00E37979">
        <w:rPr>
          <w:i/>
          <w:u w:val="single"/>
        </w:rPr>
        <w:t>Развитие звуковысотного слуха</w:t>
      </w:r>
      <w:r w:rsidRPr="009872C7">
        <w:t xml:space="preserve">. «Три поросенка», «Подумай, отгадай», «Звуки разные бывают», «Веселые Петрушки».  </w:t>
      </w:r>
    </w:p>
    <w:p w:rsidR="00E37979" w:rsidRDefault="009872C7" w:rsidP="009872C7">
      <w:pPr>
        <w:spacing w:before="240" w:after="200" w:line="360" w:lineRule="auto"/>
        <w:jc w:val="both"/>
      </w:pPr>
      <w:r w:rsidRPr="00E37979">
        <w:rPr>
          <w:i/>
          <w:u w:val="single"/>
        </w:rPr>
        <w:t>Развитие чувства ритма</w:t>
      </w:r>
      <w:r w:rsidRPr="009872C7">
        <w:t xml:space="preserve">. «Прогулка в парк», «Выполни задание», «Определи по ритму». </w:t>
      </w:r>
    </w:p>
    <w:p w:rsidR="00E37979" w:rsidRDefault="009872C7" w:rsidP="009872C7">
      <w:pPr>
        <w:spacing w:before="240" w:after="200" w:line="360" w:lineRule="auto"/>
        <w:jc w:val="both"/>
      </w:pPr>
      <w:r w:rsidRPr="00E37979">
        <w:rPr>
          <w:i/>
          <w:u w:val="single"/>
        </w:rPr>
        <w:t>Развитие тембрового слуха</w:t>
      </w:r>
      <w:r w:rsidRPr="009872C7">
        <w:t xml:space="preserve">. «Угадай, на чем играю», «Рассказ музыкального инструмента», «Музыкальный домик». </w:t>
      </w:r>
    </w:p>
    <w:p w:rsidR="00E37979" w:rsidRDefault="009872C7" w:rsidP="009872C7">
      <w:pPr>
        <w:spacing w:before="240" w:after="200" w:line="360" w:lineRule="auto"/>
        <w:jc w:val="both"/>
      </w:pPr>
      <w:r w:rsidRPr="00E37979">
        <w:rPr>
          <w:i/>
          <w:u w:val="single"/>
        </w:rPr>
        <w:t xml:space="preserve"> Развитие диатонического слуха</w:t>
      </w:r>
      <w:r w:rsidRPr="009872C7">
        <w:t xml:space="preserve">. «Громко-тихо запоем», «Звенящие колокольчики, ищи».  </w:t>
      </w:r>
    </w:p>
    <w:p w:rsidR="00E37979" w:rsidRDefault="009872C7" w:rsidP="009872C7">
      <w:pPr>
        <w:spacing w:before="240" w:after="200" w:line="360" w:lineRule="auto"/>
        <w:jc w:val="both"/>
      </w:pPr>
      <w:r w:rsidRPr="00E37979">
        <w:rPr>
          <w:i/>
          <w:u w:val="single"/>
        </w:rPr>
        <w:t>Развитие восприятия музыки</w:t>
      </w:r>
      <w:r w:rsidRPr="009872C7">
        <w:t xml:space="preserve">. «На лугу», «Песня — танец — марш», «Времена года», «Наши любимые произведения». </w:t>
      </w:r>
    </w:p>
    <w:p w:rsidR="00E37979" w:rsidRDefault="009872C7" w:rsidP="009872C7">
      <w:pPr>
        <w:spacing w:before="240" w:after="200" w:line="360" w:lineRule="auto"/>
        <w:jc w:val="both"/>
      </w:pPr>
      <w:r w:rsidRPr="009872C7">
        <w:t xml:space="preserve"> </w:t>
      </w:r>
      <w:r w:rsidRPr="00E37979">
        <w:rPr>
          <w:i/>
          <w:u w:val="single"/>
        </w:rPr>
        <w:t>Развитие музыкальной памяти</w:t>
      </w:r>
      <w:r w:rsidRPr="009872C7">
        <w:t xml:space="preserve">. «Назови композитора», «Угадай песню», «Повтори мелодию», «Узнай произведение». </w:t>
      </w:r>
    </w:p>
    <w:p w:rsidR="009872C7" w:rsidRPr="009872C7" w:rsidRDefault="009872C7" w:rsidP="009872C7">
      <w:pPr>
        <w:spacing w:before="240" w:after="200" w:line="360" w:lineRule="auto"/>
        <w:jc w:val="both"/>
      </w:pPr>
      <w:r w:rsidRPr="00E37979">
        <w:rPr>
          <w:i/>
          <w:u w:val="single"/>
        </w:rPr>
        <w:t>Инсценировки и музыкальные спектакли</w:t>
      </w:r>
      <w:r w:rsidRPr="009872C7">
        <w:t xml:space="preserve">. «Как у наших у ворот», рус. нар. мелодия, обр. В. Агафонникова; «Как на тоненький ледок», рус. нар. песня; «На зеленом лугу», рус. нар. мелодия; «Заинька, выходи», рус. нар. песня, обраб. Е. Тиличеевой;  «Золушка», авт. Т. Коренева, «Мухацокотуха» (опера-игра по мотивам сказки К. Чуковского), муз. М. Красева.  </w:t>
      </w:r>
    </w:p>
    <w:p w:rsidR="00E37979" w:rsidRDefault="009872C7" w:rsidP="009872C7">
      <w:pPr>
        <w:spacing w:before="240" w:after="200" w:line="360" w:lineRule="auto"/>
        <w:jc w:val="both"/>
      </w:pPr>
      <w:r w:rsidRPr="00E37979">
        <w:rPr>
          <w:i/>
          <w:u w:val="single"/>
        </w:rPr>
        <w:t>Развитие танцевально-игрового творчества</w:t>
      </w:r>
      <w:r w:rsidRPr="009872C7">
        <w:t xml:space="preserve">. «Полька», муз. Ю. Чичкова; «Хожу я по улице», рус. нар. песня, обраб. А. Б. Дюбюк; «Зимний праздник», муз. М. Старокадомского; «Вальс», муз. Е. Макарова; «Тачанка», муз. К. Листова; «Два петуха», муз. С. Разоренова; «Вышли куклы танцевать», муз. В. Витлина; «Полька», латв. нар. мелодия, обраб. А. Жилинского; «Русский перепляс», рус. нар. песня, обраб. К. Волкова.  </w:t>
      </w:r>
    </w:p>
    <w:p w:rsidR="009872C7" w:rsidRDefault="009872C7" w:rsidP="006C7E72">
      <w:pPr>
        <w:spacing w:before="240" w:line="360" w:lineRule="auto"/>
        <w:jc w:val="both"/>
      </w:pPr>
      <w:r w:rsidRPr="00E37979">
        <w:rPr>
          <w:i/>
          <w:u w:val="single"/>
        </w:rPr>
        <w:t>Игра на детских музыкальных инструментах</w:t>
      </w:r>
      <w:r w:rsidRPr="009872C7">
        <w:t xml:space="preserve">. «Бубенчики», «Гармошка», муз. Е. Тиличеевой, сл. М. Долинова; «Наш оркестр», муз. Е. Тиличеевой, сл. Ю. Островского «На зеленом лугу», «Во саду ли, в огороде», «Сорока-сорока», рус. нар. мелодии; «Белка» (отрывок из оперы </w:t>
      </w:r>
      <w:r w:rsidRPr="009872C7">
        <w:lastRenderedPageBreak/>
        <w:t xml:space="preserve">«Сказка о царе Салтане», муз. Н. Римского-Корсакова); «Я на горку шла», «Во поле береза стояла», рус. нар. песни; «К нам гости пришли», муз. Ан. Александрова; «Вальс», муз. Е. Тиличеевой. </w:t>
      </w:r>
    </w:p>
    <w:p w:rsidR="00EA3CFC" w:rsidRPr="00EA3CFC" w:rsidRDefault="00EA3CFC" w:rsidP="009306B8">
      <w:pPr>
        <w:pStyle w:val="afb"/>
        <w:numPr>
          <w:ilvl w:val="2"/>
          <w:numId w:val="294"/>
        </w:numPr>
        <w:jc w:val="center"/>
        <w:rPr>
          <w:rFonts w:ascii="Times New Roman" w:hAnsi="Times New Roman"/>
          <w:b/>
          <w:color w:val="538135" w:themeColor="accent6" w:themeShade="BF"/>
          <w:sz w:val="28"/>
          <w:szCs w:val="28"/>
        </w:rPr>
      </w:pPr>
      <w:r w:rsidRPr="00EA3CFC">
        <w:rPr>
          <w:rFonts w:ascii="Times New Roman" w:hAnsi="Times New Roman"/>
          <w:b/>
          <w:color w:val="538135" w:themeColor="accent6" w:themeShade="BF"/>
          <w:sz w:val="28"/>
          <w:szCs w:val="28"/>
        </w:rPr>
        <w:t>Вариативная часть:</w:t>
      </w:r>
    </w:p>
    <w:p w:rsidR="00EA3CFC" w:rsidRPr="0040077D" w:rsidRDefault="006C7E72" w:rsidP="00EA3CFC">
      <w:pPr>
        <w:autoSpaceDE w:val="0"/>
        <w:autoSpaceDN w:val="0"/>
        <w:adjustRightInd w:val="0"/>
        <w:spacing w:line="360" w:lineRule="auto"/>
        <w:jc w:val="both"/>
        <w:rPr>
          <w:b/>
          <w:bCs/>
          <w:color w:val="000000"/>
        </w:rPr>
      </w:pPr>
      <w:r>
        <w:rPr>
          <w:bCs/>
          <w:iCs/>
          <w:color w:val="1A171B"/>
        </w:rPr>
        <w:t xml:space="preserve"> </w:t>
      </w:r>
      <w:r w:rsidR="00EA3CFC">
        <w:rPr>
          <w:bCs/>
          <w:iCs/>
          <w:color w:val="1A171B"/>
        </w:rPr>
        <w:t xml:space="preserve"> </w:t>
      </w:r>
      <w:r w:rsidR="00EA3CFC" w:rsidRPr="0040077D">
        <w:rPr>
          <w:b/>
          <w:bCs/>
          <w:color w:val="000000"/>
        </w:rPr>
        <w:t>Задачи образовательной области «Художественно - эстетическое развитие»</w:t>
      </w:r>
    </w:p>
    <w:p w:rsidR="00EA3CFC" w:rsidRPr="0040077D" w:rsidRDefault="00EA3CFC" w:rsidP="00EA3CFC">
      <w:pPr>
        <w:pStyle w:val="afb"/>
        <w:autoSpaceDE w:val="0"/>
        <w:autoSpaceDN w:val="0"/>
        <w:adjustRightInd w:val="0"/>
        <w:spacing w:line="360" w:lineRule="auto"/>
        <w:ind w:left="0"/>
        <w:jc w:val="both"/>
        <w:rPr>
          <w:rFonts w:ascii="Times New Roman" w:hAnsi="Times New Roman"/>
          <w:b/>
          <w:bCs/>
          <w:iCs/>
          <w:color w:val="1A171B"/>
          <w:sz w:val="24"/>
          <w:szCs w:val="24"/>
        </w:rPr>
      </w:pPr>
      <w:r w:rsidRPr="0040077D">
        <w:rPr>
          <w:rFonts w:ascii="Times New Roman" w:hAnsi="Times New Roman"/>
          <w:b/>
          <w:bCs/>
          <w:color w:val="000000"/>
          <w:sz w:val="24"/>
          <w:szCs w:val="24"/>
        </w:rPr>
        <w:t xml:space="preserve"> в соответствии с УМК:</w:t>
      </w:r>
    </w:p>
    <w:p w:rsidR="00EA3CFC" w:rsidRPr="0040077D" w:rsidRDefault="00EA3CFC" w:rsidP="00997F4A">
      <w:pPr>
        <w:pStyle w:val="afb"/>
        <w:numPr>
          <w:ilvl w:val="0"/>
          <w:numId w:val="109"/>
        </w:numPr>
        <w:autoSpaceDE w:val="0"/>
        <w:autoSpaceDN w:val="0"/>
        <w:adjustRightInd w:val="0"/>
        <w:spacing w:after="0" w:line="360" w:lineRule="auto"/>
        <w:ind w:left="0" w:firstLine="0"/>
        <w:jc w:val="both"/>
        <w:rPr>
          <w:rFonts w:ascii="Times New Roman" w:hAnsi="Times New Roman"/>
          <w:sz w:val="24"/>
          <w:szCs w:val="24"/>
        </w:rPr>
      </w:pPr>
      <w:r w:rsidRPr="0040077D">
        <w:rPr>
          <w:rFonts w:ascii="Times New Roman" w:hAnsi="Times New Roman"/>
          <w:sz w:val="24"/>
          <w:szCs w:val="24"/>
        </w:rPr>
        <w:t>Создание условий для проявления детьми своих способностей в музыке, танцах, театре и литературе средствами УМК «Говорим по-татарски».</w:t>
      </w:r>
    </w:p>
    <w:p w:rsidR="00EA3CFC" w:rsidRPr="0040077D" w:rsidRDefault="00EA3CFC" w:rsidP="00997F4A">
      <w:pPr>
        <w:pStyle w:val="afb"/>
        <w:numPr>
          <w:ilvl w:val="0"/>
          <w:numId w:val="109"/>
        </w:numPr>
        <w:autoSpaceDE w:val="0"/>
        <w:autoSpaceDN w:val="0"/>
        <w:adjustRightInd w:val="0"/>
        <w:spacing w:after="0" w:line="360" w:lineRule="auto"/>
        <w:ind w:left="0" w:firstLine="0"/>
        <w:jc w:val="both"/>
        <w:rPr>
          <w:rFonts w:ascii="Times New Roman" w:hAnsi="Times New Roman"/>
          <w:sz w:val="24"/>
          <w:szCs w:val="24"/>
        </w:rPr>
      </w:pPr>
      <w:r w:rsidRPr="0040077D">
        <w:rPr>
          <w:rFonts w:ascii="Times New Roman" w:hAnsi="Times New Roman"/>
          <w:sz w:val="24"/>
          <w:szCs w:val="24"/>
        </w:rPr>
        <w:t>Воспитание нравственно-патриотических чувств посредством знакомства детей с произведениями татарских, русских и других народов.</w:t>
      </w:r>
    </w:p>
    <w:p w:rsidR="00EA3CFC" w:rsidRDefault="00EA3CFC" w:rsidP="00EA3CFC">
      <w:pPr>
        <w:spacing w:line="360" w:lineRule="auto"/>
        <w:jc w:val="both"/>
        <w:rPr>
          <w:i/>
        </w:rPr>
      </w:pPr>
      <w:r w:rsidRPr="0040077D">
        <w:t xml:space="preserve">Содержание направления с учетом </w:t>
      </w:r>
      <w:r>
        <w:rPr>
          <w:b/>
        </w:rPr>
        <w:t>эт</w:t>
      </w:r>
      <w:r w:rsidRPr="0040077D">
        <w:rPr>
          <w:b/>
        </w:rPr>
        <w:t>но-регионально</w:t>
      </w:r>
      <w:r>
        <w:rPr>
          <w:b/>
        </w:rPr>
        <w:t>й</w:t>
      </w:r>
      <w:r w:rsidRPr="0040077D">
        <w:rPr>
          <w:b/>
        </w:rPr>
        <w:t xml:space="preserve"> </w:t>
      </w:r>
      <w:r>
        <w:rPr>
          <w:b/>
        </w:rPr>
        <w:t>составляющей</w:t>
      </w:r>
      <w:r w:rsidRPr="0040077D">
        <w:t xml:space="preserve"> и комплексно</w:t>
      </w:r>
      <w:r>
        <w:t xml:space="preserve"> -</w:t>
      </w:r>
      <w:r w:rsidRPr="0040077D">
        <w:t xml:space="preserve">тематическое планирование психолого - педагогической работы во всех возрастных группах </w:t>
      </w:r>
      <w:r w:rsidRPr="00F565F0">
        <w:rPr>
          <w:i/>
        </w:rPr>
        <w:t>смотреть Приложение №</w:t>
      </w:r>
      <w:r>
        <w:rPr>
          <w:i/>
        </w:rPr>
        <w:t>4</w:t>
      </w:r>
      <w:r w:rsidRPr="00F565F0">
        <w:rPr>
          <w:i/>
        </w:rPr>
        <w:t>.</w:t>
      </w:r>
    </w:p>
    <w:p w:rsidR="00EA3CFC" w:rsidRDefault="00EA3CFC" w:rsidP="00EA3CFC">
      <w:pPr>
        <w:pStyle w:val="Style24"/>
        <w:widowControl/>
        <w:spacing w:line="360" w:lineRule="auto"/>
        <w:ind w:left="567" w:firstLine="0"/>
        <w:rPr>
          <w:rFonts w:ascii="Times New Roman" w:hAnsi="Times New Roman" w:cs="Times New Roman"/>
          <w:b/>
        </w:rPr>
      </w:pPr>
      <w:r>
        <w:rPr>
          <w:rFonts w:ascii="Times New Roman" w:hAnsi="Times New Roman" w:cs="Times New Roman"/>
          <w:b/>
        </w:rPr>
        <w:t xml:space="preserve">                         </w:t>
      </w:r>
      <w:r w:rsidRPr="009A2750">
        <w:rPr>
          <w:rFonts w:ascii="Times New Roman" w:hAnsi="Times New Roman" w:cs="Times New Roman"/>
          <w:b/>
        </w:rPr>
        <w:t xml:space="preserve">Художественно-эстетическое развитие. </w:t>
      </w:r>
    </w:p>
    <w:p w:rsidR="00EA3CFC" w:rsidRPr="009A2750" w:rsidRDefault="00EA3CFC" w:rsidP="006C7E72">
      <w:pPr>
        <w:pStyle w:val="Style24"/>
        <w:widowControl/>
        <w:spacing w:line="276" w:lineRule="auto"/>
        <w:ind w:firstLine="567"/>
        <w:jc w:val="both"/>
        <w:rPr>
          <w:rFonts w:ascii="Times New Roman" w:hAnsi="Times New Roman" w:cs="Times New Roman"/>
        </w:rPr>
      </w:pPr>
      <w:r w:rsidRPr="009A2750">
        <w:rPr>
          <w:rFonts w:ascii="Times New Roman" w:hAnsi="Times New Roman" w:cs="Times New Roman"/>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EA3CFC" w:rsidRPr="009A2750" w:rsidRDefault="00EA3CFC" w:rsidP="006C7E72">
      <w:pPr>
        <w:pStyle w:val="Style24"/>
        <w:widowControl/>
        <w:spacing w:line="276" w:lineRule="auto"/>
        <w:ind w:firstLine="567"/>
        <w:jc w:val="both"/>
        <w:rPr>
          <w:rFonts w:ascii="Times New Roman" w:hAnsi="Times New Roman" w:cs="Times New Roman"/>
        </w:rPr>
      </w:pPr>
      <w:r w:rsidRPr="009A2750">
        <w:rPr>
          <w:rFonts w:ascii="Times New Roman" w:hAnsi="Times New Roman" w:cs="Times New Roman"/>
        </w:rPr>
        <w:t>-создание условий для проявления детьми своих способностей в музыке, живописи, танцах, театре и литературе;</w:t>
      </w:r>
    </w:p>
    <w:p w:rsidR="00EA3CFC" w:rsidRPr="009A2750" w:rsidRDefault="00EA3CFC" w:rsidP="006C7E72">
      <w:pPr>
        <w:pStyle w:val="Style24"/>
        <w:widowControl/>
        <w:spacing w:line="276" w:lineRule="auto"/>
        <w:ind w:firstLine="567"/>
        <w:jc w:val="both"/>
        <w:rPr>
          <w:rFonts w:ascii="Times New Roman" w:hAnsi="Times New Roman" w:cs="Times New Roman"/>
        </w:rPr>
      </w:pPr>
      <w:r w:rsidRPr="009A2750">
        <w:rPr>
          <w:rFonts w:ascii="Times New Roman" w:hAnsi="Times New Roman" w:cs="Times New Roman"/>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6C7E72" w:rsidRDefault="00EA3CFC" w:rsidP="006C7E72">
      <w:pPr>
        <w:pStyle w:val="Style24"/>
        <w:widowControl/>
        <w:spacing w:line="276" w:lineRule="auto"/>
        <w:ind w:firstLine="567"/>
        <w:jc w:val="both"/>
        <w:rPr>
          <w:rFonts w:ascii="Times New Roman" w:hAnsi="Times New Roman" w:cs="Times New Roman"/>
        </w:rPr>
      </w:pPr>
      <w:r w:rsidRPr="009A2750">
        <w:rPr>
          <w:rFonts w:ascii="Times New Roman" w:hAnsi="Times New Roman" w:cs="Times New Roman"/>
        </w:rPr>
        <w:t>- воспитание нравственно-патриотических чувств посредством знакомства детей с произведениями татар</w:t>
      </w:r>
      <w:r w:rsidR="006C7E72">
        <w:rPr>
          <w:rFonts w:ascii="Times New Roman" w:hAnsi="Times New Roman" w:cs="Times New Roman"/>
        </w:rPr>
        <w:t>ских, русских и других народов</w:t>
      </w:r>
    </w:p>
    <w:p w:rsidR="00F0562A" w:rsidRDefault="00F0562A" w:rsidP="007020D0">
      <w:pPr>
        <w:spacing w:before="240" w:after="200" w:line="276" w:lineRule="auto"/>
        <w:jc w:val="center"/>
        <w:rPr>
          <w:b/>
          <w:color w:val="538135" w:themeColor="accent6" w:themeShade="BF"/>
          <w:sz w:val="28"/>
          <w:szCs w:val="28"/>
        </w:rPr>
      </w:pPr>
    </w:p>
    <w:p w:rsidR="00F0562A" w:rsidRDefault="00F0562A" w:rsidP="007020D0">
      <w:pPr>
        <w:spacing w:before="240" w:after="200" w:line="276" w:lineRule="auto"/>
        <w:jc w:val="center"/>
        <w:rPr>
          <w:b/>
          <w:color w:val="538135" w:themeColor="accent6" w:themeShade="BF"/>
          <w:sz w:val="28"/>
          <w:szCs w:val="28"/>
        </w:rPr>
      </w:pPr>
    </w:p>
    <w:p w:rsidR="00F0562A" w:rsidRDefault="00F0562A" w:rsidP="007020D0">
      <w:pPr>
        <w:spacing w:before="240" w:after="200" w:line="276" w:lineRule="auto"/>
        <w:jc w:val="center"/>
        <w:rPr>
          <w:b/>
          <w:color w:val="538135" w:themeColor="accent6" w:themeShade="BF"/>
          <w:sz w:val="28"/>
          <w:szCs w:val="28"/>
        </w:rPr>
      </w:pPr>
    </w:p>
    <w:p w:rsidR="00F0562A" w:rsidRDefault="00F0562A" w:rsidP="007020D0">
      <w:pPr>
        <w:spacing w:before="240" w:after="200" w:line="276" w:lineRule="auto"/>
        <w:jc w:val="center"/>
        <w:rPr>
          <w:b/>
          <w:color w:val="538135" w:themeColor="accent6" w:themeShade="BF"/>
          <w:sz w:val="28"/>
          <w:szCs w:val="28"/>
        </w:rPr>
      </w:pPr>
    </w:p>
    <w:p w:rsidR="00F0562A" w:rsidRDefault="00F0562A" w:rsidP="007020D0">
      <w:pPr>
        <w:spacing w:before="240" w:after="200" w:line="276" w:lineRule="auto"/>
        <w:jc w:val="center"/>
        <w:rPr>
          <w:b/>
          <w:color w:val="538135" w:themeColor="accent6" w:themeShade="BF"/>
          <w:sz w:val="28"/>
          <w:szCs w:val="28"/>
        </w:rPr>
      </w:pPr>
    </w:p>
    <w:p w:rsidR="00F0562A" w:rsidRDefault="00F0562A" w:rsidP="007020D0">
      <w:pPr>
        <w:spacing w:before="240" w:after="200" w:line="276" w:lineRule="auto"/>
        <w:jc w:val="center"/>
        <w:rPr>
          <w:b/>
          <w:color w:val="538135" w:themeColor="accent6" w:themeShade="BF"/>
          <w:sz w:val="28"/>
          <w:szCs w:val="28"/>
        </w:rPr>
      </w:pPr>
    </w:p>
    <w:p w:rsidR="00F0562A" w:rsidRDefault="00F0562A" w:rsidP="007020D0">
      <w:pPr>
        <w:spacing w:before="240" w:after="200" w:line="276" w:lineRule="auto"/>
        <w:jc w:val="center"/>
        <w:rPr>
          <w:b/>
          <w:color w:val="538135" w:themeColor="accent6" w:themeShade="BF"/>
          <w:sz w:val="28"/>
          <w:szCs w:val="28"/>
        </w:rPr>
      </w:pPr>
    </w:p>
    <w:p w:rsidR="00F0562A" w:rsidRDefault="00F0562A" w:rsidP="007020D0">
      <w:pPr>
        <w:spacing w:before="240" w:after="200" w:line="276" w:lineRule="auto"/>
        <w:jc w:val="center"/>
        <w:rPr>
          <w:b/>
          <w:color w:val="538135" w:themeColor="accent6" w:themeShade="BF"/>
          <w:sz w:val="28"/>
          <w:szCs w:val="28"/>
        </w:rPr>
      </w:pPr>
    </w:p>
    <w:p w:rsidR="00F0562A" w:rsidRDefault="00F0562A" w:rsidP="007020D0">
      <w:pPr>
        <w:spacing w:before="240" w:after="200" w:line="276" w:lineRule="auto"/>
        <w:jc w:val="center"/>
        <w:rPr>
          <w:b/>
          <w:color w:val="538135" w:themeColor="accent6" w:themeShade="BF"/>
          <w:sz w:val="28"/>
          <w:szCs w:val="28"/>
        </w:rPr>
      </w:pPr>
    </w:p>
    <w:p w:rsidR="00F0562A" w:rsidRDefault="00F0562A" w:rsidP="007020D0">
      <w:pPr>
        <w:spacing w:before="240" w:after="200" w:line="276" w:lineRule="auto"/>
        <w:jc w:val="center"/>
        <w:rPr>
          <w:b/>
          <w:color w:val="538135" w:themeColor="accent6" w:themeShade="BF"/>
          <w:sz w:val="28"/>
          <w:szCs w:val="28"/>
        </w:rPr>
      </w:pPr>
    </w:p>
    <w:p w:rsidR="007020D0" w:rsidRPr="00E160D0" w:rsidRDefault="00E160D0" w:rsidP="007020D0">
      <w:pPr>
        <w:spacing w:before="240" w:after="200" w:line="276" w:lineRule="auto"/>
        <w:jc w:val="center"/>
        <w:rPr>
          <w:b/>
          <w:color w:val="538135" w:themeColor="accent6" w:themeShade="BF"/>
          <w:sz w:val="28"/>
          <w:szCs w:val="28"/>
        </w:rPr>
      </w:pPr>
      <w:r w:rsidRPr="00E160D0">
        <w:rPr>
          <w:b/>
          <w:color w:val="538135" w:themeColor="accent6" w:themeShade="BF"/>
          <w:sz w:val="28"/>
          <w:szCs w:val="28"/>
        </w:rPr>
        <w:t>2</w:t>
      </w:r>
      <w:r w:rsidR="006C7E72">
        <w:rPr>
          <w:b/>
          <w:color w:val="538135" w:themeColor="accent6" w:themeShade="BF"/>
          <w:sz w:val="28"/>
          <w:szCs w:val="28"/>
        </w:rPr>
        <w:t>.6.</w:t>
      </w:r>
      <w:r w:rsidRPr="00E160D0">
        <w:rPr>
          <w:b/>
          <w:color w:val="538135" w:themeColor="accent6" w:themeShade="BF"/>
          <w:sz w:val="28"/>
          <w:szCs w:val="28"/>
        </w:rPr>
        <w:t xml:space="preserve"> </w:t>
      </w:r>
      <w:r w:rsidR="007020D0" w:rsidRPr="00E160D0">
        <w:rPr>
          <w:b/>
          <w:color w:val="538135" w:themeColor="accent6" w:themeShade="BF"/>
          <w:sz w:val="28"/>
          <w:szCs w:val="28"/>
        </w:rPr>
        <w:t>КОМПЛЕКСНО-ТЕМАТИЧЕСКОЕ ПЛАНИРОВАНИЕ</w:t>
      </w:r>
    </w:p>
    <w:p w:rsidR="007020D0" w:rsidRPr="000B0489" w:rsidRDefault="007020D0" w:rsidP="000D7D92">
      <w:pPr>
        <w:pStyle w:val="3a"/>
        <w:shd w:val="clear" w:color="auto" w:fill="auto"/>
        <w:spacing w:after="0" w:line="360" w:lineRule="auto"/>
        <w:ind w:left="-142" w:right="60" w:firstLine="568"/>
        <w:jc w:val="both"/>
        <w:rPr>
          <w:spacing w:val="0"/>
          <w:sz w:val="24"/>
          <w:szCs w:val="24"/>
          <w:lang w:eastAsia="ru-RU"/>
        </w:rPr>
      </w:pPr>
      <w:r w:rsidRPr="000B0489">
        <w:rPr>
          <w:spacing w:val="0"/>
          <w:sz w:val="24"/>
          <w:szCs w:val="24"/>
          <w:lang w:eastAsia="ru-RU"/>
        </w:rPr>
        <w:t>Тематический принцип построения образовательного процесса поз</w:t>
      </w:r>
      <w:r w:rsidRPr="000B0489">
        <w:rPr>
          <w:spacing w:val="0"/>
          <w:sz w:val="24"/>
          <w:szCs w:val="24"/>
          <w:lang w:eastAsia="ru-RU"/>
        </w:rPr>
        <w:softHyphen/>
        <w:t>воляет учитывать региональные компоненты, учи</w:t>
      </w:r>
      <w:r w:rsidRPr="000B0489">
        <w:rPr>
          <w:spacing w:val="0"/>
          <w:sz w:val="24"/>
          <w:szCs w:val="24"/>
          <w:lang w:eastAsia="ru-RU"/>
        </w:rPr>
        <w:softHyphen/>
        <w:t xml:space="preserve">тывать специфику </w:t>
      </w:r>
      <w:r>
        <w:rPr>
          <w:spacing w:val="0"/>
          <w:sz w:val="24"/>
          <w:szCs w:val="24"/>
          <w:lang w:eastAsia="ru-RU"/>
        </w:rPr>
        <w:t>ДОУ</w:t>
      </w:r>
      <w:r w:rsidRPr="000B0489">
        <w:rPr>
          <w:spacing w:val="0"/>
          <w:sz w:val="24"/>
          <w:szCs w:val="24"/>
          <w:lang w:eastAsia="ru-RU"/>
        </w:rPr>
        <w:t>.</w:t>
      </w:r>
    </w:p>
    <w:p w:rsidR="007020D0" w:rsidRPr="000B0489" w:rsidRDefault="007020D0" w:rsidP="000D7D92">
      <w:pPr>
        <w:pStyle w:val="3a"/>
        <w:shd w:val="clear" w:color="auto" w:fill="auto"/>
        <w:spacing w:after="0" w:line="360" w:lineRule="auto"/>
        <w:ind w:left="-142" w:right="60" w:firstLine="568"/>
        <w:jc w:val="both"/>
        <w:rPr>
          <w:spacing w:val="0"/>
          <w:sz w:val="24"/>
          <w:szCs w:val="24"/>
          <w:lang w:eastAsia="ru-RU"/>
        </w:rPr>
      </w:pPr>
      <w:r w:rsidRPr="000B0489">
        <w:rPr>
          <w:spacing w:val="0"/>
          <w:sz w:val="24"/>
          <w:szCs w:val="24"/>
          <w:lang w:eastAsia="ru-RU"/>
        </w:rPr>
        <w:t>Одной теме уделено не менее одной недели. Оптимальный период —2-3 недели. Тема отражена в подборе материалов, находящихся в группе и центрах (уголках) развития.</w:t>
      </w:r>
    </w:p>
    <w:p w:rsidR="007020D0" w:rsidRDefault="007020D0" w:rsidP="000D7D92">
      <w:pPr>
        <w:pStyle w:val="3a"/>
        <w:shd w:val="clear" w:color="auto" w:fill="auto"/>
        <w:spacing w:after="0" w:line="360" w:lineRule="auto"/>
        <w:ind w:left="-142" w:right="60" w:firstLine="568"/>
        <w:jc w:val="both"/>
        <w:rPr>
          <w:spacing w:val="0"/>
          <w:sz w:val="24"/>
          <w:szCs w:val="24"/>
          <w:lang w:eastAsia="ru-RU"/>
        </w:rPr>
      </w:pPr>
      <w:r w:rsidRPr="000B0489">
        <w:rPr>
          <w:spacing w:val="0"/>
          <w:sz w:val="24"/>
          <w:szCs w:val="24"/>
          <w:lang w:eastAsia="ru-RU"/>
        </w:rPr>
        <w:t>Выделение основной темы периода не означает, что абсолютно вся де</w:t>
      </w:r>
      <w:r w:rsidRPr="000B0489">
        <w:rPr>
          <w:spacing w:val="0"/>
          <w:sz w:val="24"/>
          <w:szCs w:val="24"/>
          <w:lang w:eastAsia="ru-RU"/>
        </w:rPr>
        <w:softHyphen/>
        <w:t>ятельность детей должна быть посвящена этой теме. Цель введения основной темы периода — интегрировать образовательную деятельность и избежать не</w:t>
      </w:r>
      <w:r w:rsidRPr="000B0489">
        <w:rPr>
          <w:spacing w:val="0"/>
          <w:sz w:val="24"/>
          <w:szCs w:val="24"/>
          <w:lang w:eastAsia="ru-RU"/>
        </w:rPr>
        <w:softHyphen/>
        <w:t xml:space="preserve">оправданного дробления детской деятельности по </w:t>
      </w:r>
      <w:r w:rsidRPr="007246A6">
        <w:rPr>
          <w:spacing w:val="0"/>
          <w:sz w:val="24"/>
          <w:szCs w:val="24"/>
          <w:lang w:eastAsia="ru-RU"/>
        </w:rPr>
        <w:t>образовательным областям.</w:t>
      </w:r>
    </w:p>
    <w:p w:rsidR="007020D0" w:rsidRPr="00E160D0" w:rsidRDefault="007020D0" w:rsidP="007020D0">
      <w:pPr>
        <w:pStyle w:val="BODY0"/>
        <w:spacing w:line="240" w:lineRule="auto"/>
        <w:ind w:left="360" w:firstLine="0"/>
        <w:jc w:val="center"/>
        <w:rPr>
          <w:rFonts w:ascii="Times New Roman" w:hAnsi="Times New Roman" w:cs="Times New Roman"/>
          <w:b/>
          <w:color w:val="538135" w:themeColor="accent6" w:themeShade="BF"/>
          <w:sz w:val="28"/>
          <w:szCs w:val="28"/>
        </w:rPr>
      </w:pPr>
      <w:r w:rsidRPr="00E160D0">
        <w:rPr>
          <w:rFonts w:ascii="Times New Roman" w:hAnsi="Times New Roman" w:cs="Times New Roman"/>
          <w:b/>
          <w:color w:val="538135" w:themeColor="accent6" w:themeShade="BF"/>
          <w:sz w:val="28"/>
          <w:szCs w:val="28"/>
        </w:rPr>
        <w:t>комплексно-тематическое планирование по изучению татарского языка по пяти образовательным областям.</w:t>
      </w:r>
    </w:p>
    <w:p w:rsidR="007020D0" w:rsidRPr="00116666" w:rsidRDefault="007020D0" w:rsidP="007020D0">
      <w:pPr>
        <w:pStyle w:val="BODY0"/>
        <w:spacing w:line="240" w:lineRule="auto"/>
        <w:ind w:left="360" w:firstLine="0"/>
        <w:jc w:val="center"/>
        <w:rPr>
          <w:rFonts w:ascii="Times New Roman" w:hAnsi="Times New Roman" w:cs="Times New Roman"/>
          <w:b/>
          <w:color w:val="auto"/>
          <w:sz w:val="28"/>
          <w:szCs w:val="28"/>
        </w:rPr>
      </w:pPr>
    </w:p>
    <w:p w:rsidR="007020D0" w:rsidRPr="009A2750" w:rsidRDefault="007020D0" w:rsidP="000D7D92">
      <w:pPr>
        <w:pStyle w:val="Style24"/>
        <w:widowControl/>
        <w:spacing w:line="360" w:lineRule="auto"/>
        <w:ind w:firstLine="567"/>
        <w:jc w:val="both"/>
        <w:rPr>
          <w:rFonts w:ascii="Times New Roman" w:hAnsi="Times New Roman" w:cs="Times New Roman"/>
        </w:rPr>
      </w:pPr>
      <w:r w:rsidRPr="009A2750">
        <w:rPr>
          <w:rFonts w:ascii="Times New Roman" w:hAnsi="Times New Roman" w:cs="Times New Roman"/>
        </w:rPr>
        <w:t>Республика Татарстан – один из многонациональных регионов Российской Федерации.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w:t>
      </w:r>
    </w:p>
    <w:p w:rsidR="007020D0" w:rsidRPr="009A2750" w:rsidRDefault="007020D0" w:rsidP="000D7D92">
      <w:pPr>
        <w:pStyle w:val="Default"/>
        <w:spacing w:line="360" w:lineRule="auto"/>
        <w:ind w:firstLine="567"/>
        <w:jc w:val="both"/>
      </w:pPr>
      <w:r w:rsidRPr="009A2750">
        <w:t xml:space="preserve">Назначение регионального компонента — защита и развитие системой образования региональных культурных традиций и особенностей; сохранение единого образовательного пространства России; физическая направленность деятельности региона; обеспечение прав подрастающего поколения на доступное образование; вооружение дошкольников системой знаний о регионе. </w:t>
      </w:r>
    </w:p>
    <w:p w:rsidR="007020D0" w:rsidRPr="009A2750" w:rsidRDefault="007020D0" w:rsidP="000D7D92">
      <w:pPr>
        <w:pStyle w:val="Default"/>
        <w:spacing w:line="360" w:lineRule="auto"/>
        <w:ind w:firstLine="567"/>
        <w:jc w:val="both"/>
      </w:pPr>
      <w:r w:rsidRPr="009A2750">
        <w:t xml:space="preserve">Обучение в региональном компоненте строится на основе преемственности поколений, уникальности природной и культурно-исторической среды и региональной системы образования как важнейшего фактора развития территории. </w:t>
      </w:r>
    </w:p>
    <w:p w:rsidR="007020D0" w:rsidRPr="009A2750" w:rsidRDefault="007020D0" w:rsidP="000D7D92">
      <w:pPr>
        <w:pStyle w:val="Default"/>
        <w:spacing w:line="360" w:lineRule="auto"/>
        <w:ind w:firstLine="567"/>
        <w:jc w:val="both"/>
      </w:pPr>
      <w:r w:rsidRPr="009A2750">
        <w:t xml:space="preserve">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 </w:t>
      </w:r>
    </w:p>
    <w:p w:rsidR="007020D0" w:rsidRPr="009A2750" w:rsidRDefault="007020D0" w:rsidP="000D7D92">
      <w:pPr>
        <w:pStyle w:val="Style24"/>
        <w:widowControl/>
        <w:spacing w:line="360" w:lineRule="auto"/>
        <w:ind w:firstLine="567"/>
        <w:jc w:val="both"/>
        <w:rPr>
          <w:rFonts w:ascii="Times New Roman" w:hAnsi="Times New Roman" w:cs="Times New Roman"/>
          <w:bCs/>
        </w:rPr>
      </w:pPr>
      <w:r w:rsidRPr="009A2750">
        <w:rPr>
          <w:rFonts w:ascii="Times New Roman" w:hAnsi="Times New Roman" w:cs="Times New Roman"/>
        </w:rPr>
        <w:t>Содержание регионального компонента образования призвано способствовать формированию у дошкольников духовно-нравственных ориентаций, развитию их творческого потенциала, толерантности в условиях современного мира.</w:t>
      </w:r>
    </w:p>
    <w:p w:rsidR="007020D0" w:rsidRPr="009A2750" w:rsidRDefault="007020D0" w:rsidP="000D7D92">
      <w:pPr>
        <w:pStyle w:val="Style24"/>
        <w:widowControl/>
        <w:spacing w:line="360" w:lineRule="auto"/>
        <w:ind w:firstLine="567"/>
        <w:jc w:val="both"/>
        <w:rPr>
          <w:rFonts w:ascii="Times New Roman" w:hAnsi="Times New Roman" w:cs="Times New Roman"/>
          <w:bCs/>
        </w:rPr>
      </w:pPr>
      <w:r w:rsidRPr="009A2750">
        <w:rPr>
          <w:rFonts w:ascii="Times New Roman" w:hAnsi="Times New Roman" w:cs="Times New Roman"/>
        </w:rPr>
        <w:lastRenderedPageBreak/>
        <w:t>Поэтому основная образовательная программа ДОУ разработана с учетом национальных  и региональных особенностей Республики Татарстан, который предусматривает следующие направления деятельности:</w:t>
      </w:r>
    </w:p>
    <w:p w:rsidR="007020D0" w:rsidRPr="009A2750" w:rsidRDefault="007020D0" w:rsidP="009306B8">
      <w:pPr>
        <w:pStyle w:val="Style24"/>
        <w:widowControl/>
        <w:numPr>
          <w:ilvl w:val="0"/>
          <w:numId w:val="135"/>
        </w:numPr>
        <w:spacing w:line="360" w:lineRule="auto"/>
        <w:ind w:left="0" w:firstLine="180"/>
        <w:jc w:val="both"/>
        <w:rPr>
          <w:rFonts w:ascii="Times New Roman" w:hAnsi="Times New Roman" w:cs="Times New Roman"/>
        </w:rPr>
      </w:pPr>
      <w:r w:rsidRPr="009A2750">
        <w:rPr>
          <w:rFonts w:ascii="Times New Roman" w:hAnsi="Times New Roman" w:cs="Times New Roman"/>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7020D0" w:rsidRPr="009A2750" w:rsidRDefault="007020D0" w:rsidP="009306B8">
      <w:pPr>
        <w:pStyle w:val="Style24"/>
        <w:widowControl/>
        <w:numPr>
          <w:ilvl w:val="0"/>
          <w:numId w:val="135"/>
        </w:numPr>
        <w:spacing w:line="360" w:lineRule="auto"/>
        <w:ind w:left="0" w:firstLine="180"/>
        <w:jc w:val="both"/>
        <w:rPr>
          <w:rFonts w:ascii="Times New Roman" w:hAnsi="Times New Roman" w:cs="Times New Roman"/>
        </w:rPr>
      </w:pPr>
      <w:r w:rsidRPr="009A2750">
        <w:rPr>
          <w:rFonts w:ascii="Times New Roman" w:hAnsi="Times New Roman" w:cs="Times New Roman"/>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7020D0" w:rsidRPr="009A2750" w:rsidRDefault="007020D0" w:rsidP="009306B8">
      <w:pPr>
        <w:pStyle w:val="Style24"/>
        <w:widowControl/>
        <w:numPr>
          <w:ilvl w:val="0"/>
          <w:numId w:val="135"/>
        </w:numPr>
        <w:spacing w:line="360" w:lineRule="auto"/>
        <w:ind w:left="0" w:firstLine="180"/>
        <w:jc w:val="both"/>
        <w:rPr>
          <w:rFonts w:ascii="Times New Roman" w:hAnsi="Times New Roman" w:cs="Times New Roman"/>
        </w:rPr>
      </w:pPr>
      <w:r w:rsidRPr="009A2750">
        <w:rPr>
          <w:rFonts w:ascii="Times New Roman" w:hAnsi="Times New Roman" w:cs="Times New Roman"/>
        </w:rPr>
        <w:t>Ознакомление с природой родного края, формирование экологической культуры.</w:t>
      </w:r>
    </w:p>
    <w:p w:rsidR="007020D0" w:rsidRDefault="007020D0" w:rsidP="009306B8">
      <w:pPr>
        <w:pStyle w:val="Style24"/>
        <w:widowControl/>
        <w:numPr>
          <w:ilvl w:val="0"/>
          <w:numId w:val="135"/>
        </w:numPr>
        <w:spacing w:line="360" w:lineRule="auto"/>
        <w:ind w:left="0" w:firstLine="180"/>
        <w:jc w:val="both"/>
        <w:rPr>
          <w:rFonts w:ascii="Times New Roman" w:hAnsi="Times New Roman" w:cs="Times New Roman"/>
        </w:rPr>
      </w:pPr>
      <w:r w:rsidRPr="009A2750">
        <w:rPr>
          <w:rFonts w:ascii="Times New Roman" w:hAnsi="Times New Roman" w:cs="Times New Roman"/>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7020D0" w:rsidRPr="00E160D0" w:rsidRDefault="00E160D0" w:rsidP="00E160D0">
      <w:pPr>
        <w:pStyle w:val="Style24"/>
        <w:widowControl/>
        <w:spacing w:line="360" w:lineRule="auto"/>
        <w:ind w:left="567" w:firstLine="0"/>
        <w:jc w:val="center"/>
        <w:rPr>
          <w:rFonts w:ascii="Times New Roman" w:hAnsi="Times New Roman" w:cs="Times New Roman"/>
          <w:b/>
          <w:color w:val="538135" w:themeColor="accent6" w:themeShade="BF"/>
          <w:lang w:val="tt-RU"/>
        </w:rPr>
      </w:pPr>
      <w:r>
        <w:rPr>
          <w:rFonts w:ascii="Times New Roman" w:hAnsi="Times New Roman" w:cs="Times New Roman"/>
          <w:b/>
          <w:color w:val="538135" w:themeColor="accent6" w:themeShade="BF"/>
          <w:lang w:val="tt-RU"/>
        </w:rPr>
        <w:t xml:space="preserve">2.6.1. </w:t>
      </w:r>
      <w:r w:rsidR="007020D0" w:rsidRPr="00E160D0">
        <w:rPr>
          <w:rFonts w:ascii="Times New Roman" w:hAnsi="Times New Roman" w:cs="Times New Roman"/>
          <w:b/>
          <w:color w:val="538135" w:themeColor="accent6" w:themeShade="BF"/>
          <w:lang w:val="tt-RU"/>
        </w:rPr>
        <w:t>О</w:t>
      </w:r>
      <w:r w:rsidR="007020D0" w:rsidRPr="00E160D0">
        <w:rPr>
          <w:rFonts w:ascii="Times New Roman" w:hAnsi="Times New Roman" w:cs="Times New Roman"/>
          <w:b/>
          <w:color w:val="538135" w:themeColor="accent6" w:themeShade="BF"/>
        </w:rPr>
        <w:t>бучени</w:t>
      </w:r>
      <w:r w:rsidR="007020D0" w:rsidRPr="00E160D0">
        <w:rPr>
          <w:rFonts w:ascii="Times New Roman" w:hAnsi="Times New Roman" w:cs="Times New Roman"/>
          <w:b/>
          <w:color w:val="538135" w:themeColor="accent6" w:themeShade="BF"/>
          <w:lang w:val="tt-RU"/>
        </w:rPr>
        <w:t xml:space="preserve">е </w:t>
      </w:r>
      <w:r w:rsidR="007020D0" w:rsidRPr="00E160D0">
        <w:rPr>
          <w:rFonts w:ascii="Times New Roman" w:hAnsi="Times New Roman" w:cs="Times New Roman"/>
          <w:b/>
          <w:color w:val="538135" w:themeColor="accent6" w:themeShade="BF"/>
        </w:rPr>
        <w:t xml:space="preserve">детей </w:t>
      </w:r>
      <w:r w:rsidR="007020D0" w:rsidRPr="00E160D0">
        <w:rPr>
          <w:rFonts w:ascii="Times New Roman" w:hAnsi="Times New Roman" w:cs="Times New Roman"/>
          <w:b/>
          <w:color w:val="538135" w:themeColor="accent6" w:themeShade="BF"/>
          <w:lang w:val="tt-RU"/>
        </w:rPr>
        <w:t xml:space="preserve">родному </w:t>
      </w:r>
      <w:r w:rsidR="007020D0" w:rsidRPr="00E160D0">
        <w:rPr>
          <w:rFonts w:ascii="Times New Roman" w:hAnsi="Times New Roman" w:cs="Times New Roman"/>
          <w:b/>
          <w:color w:val="538135" w:themeColor="accent6" w:themeShade="BF"/>
        </w:rPr>
        <w:t xml:space="preserve"> языку</w:t>
      </w:r>
    </w:p>
    <w:p w:rsidR="007020D0" w:rsidRPr="00E160D0" w:rsidRDefault="007020D0" w:rsidP="007020D0">
      <w:pPr>
        <w:suppressAutoHyphens/>
        <w:jc w:val="center"/>
        <w:rPr>
          <w:b/>
          <w:color w:val="538135" w:themeColor="accent6" w:themeShade="BF"/>
          <w:lang w:val="tt-RU" w:eastAsia="zh-CN"/>
        </w:rPr>
      </w:pPr>
      <w:r w:rsidRPr="00E160D0">
        <w:rPr>
          <w:b/>
          <w:color w:val="538135" w:themeColor="accent6" w:themeShade="BF"/>
        </w:rPr>
        <w:t xml:space="preserve">с использованием </w:t>
      </w:r>
      <w:r w:rsidRPr="00E160D0">
        <w:rPr>
          <w:b/>
          <w:color w:val="538135" w:themeColor="accent6" w:themeShade="BF"/>
          <w:lang w:val="tt-RU"/>
        </w:rPr>
        <w:t>учебно-методического комплекта</w:t>
      </w:r>
    </w:p>
    <w:p w:rsidR="007020D0" w:rsidRPr="00E160D0" w:rsidRDefault="007020D0" w:rsidP="007020D0">
      <w:pPr>
        <w:pStyle w:val="BODY0"/>
        <w:spacing w:line="240" w:lineRule="auto"/>
        <w:ind w:left="360" w:firstLine="0"/>
        <w:jc w:val="left"/>
        <w:rPr>
          <w:rFonts w:ascii="Times New Roman" w:hAnsi="Times New Roman" w:cs="Times New Roman"/>
          <w:b/>
          <w:color w:val="C00000"/>
          <w:sz w:val="24"/>
          <w:szCs w:val="24"/>
          <w:lang w:val="tt-RU"/>
        </w:rPr>
      </w:pPr>
    </w:p>
    <w:p w:rsidR="007020D0" w:rsidRPr="009A2750" w:rsidRDefault="007020D0" w:rsidP="006C7E72">
      <w:pPr>
        <w:spacing w:line="360" w:lineRule="auto"/>
        <w:jc w:val="both"/>
        <w:rPr>
          <w:lang w:val="tt-RU"/>
        </w:rPr>
      </w:pPr>
      <w:r w:rsidRPr="009A2750">
        <w:t xml:space="preserve">              В</w:t>
      </w:r>
      <w:r w:rsidRPr="009A2750">
        <w:rPr>
          <w:b/>
        </w:rPr>
        <w:t xml:space="preserve"> </w:t>
      </w:r>
      <w:r w:rsidRPr="009A2750">
        <w:t>ДОУ используется программа</w:t>
      </w:r>
      <w:r w:rsidRPr="009A2750">
        <w:rPr>
          <w:b/>
        </w:rPr>
        <w:t xml:space="preserve"> </w:t>
      </w:r>
      <w:r w:rsidRPr="009A2750">
        <w:t>для детей 4-7 лет</w:t>
      </w:r>
      <w:r w:rsidRPr="009A2750">
        <w:rPr>
          <w:b/>
        </w:rPr>
        <w:t xml:space="preserve"> «Говорим по-татарски» - «</w:t>
      </w:r>
      <w:r w:rsidRPr="009A2750">
        <w:rPr>
          <w:b/>
          <w:lang w:val="tt-RU"/>
        </w:rPr>
        <w:t>Татарча сөйләшәбез”</w:t>
      </w:r>
      <w:r w:rsidRPr="009A2750">
        <w:rPr>
          <w:lang w:val="tt-RU"/>
        </w:rPr>
        <w:t xml:space="preserve"> </w:t>
      </w:r>
      <w:r w:rsidRPr="009A2750">
        <w:rPr>
          <w:b/>
          <w:lang w:val="tt-RU"/>
        </w:rPr>
        <w:t>под редакцией З.М.Зариповой</w:t>
      </w:r>
      <w:r w:rsidRPr="009A2750">
        <w:t xml:space="preserve">. Работа ведется по учебно-методическому комплекту по обучению русскоязычных детей татарскому языку. Проект состоит из трех частей: «Минем </w:t>
      </w:r>
      <w:r w:rsidRPr="009A2750">
        <w:rPr>
          <w:lang w:val="tt-RU"/>
        </w:rPr>
        <w:t>ө</w:t>
      </w:r>
      <w:r w:rsidRPr="009A2750">
        <w:t>ем» (для средней группы), «Уйный-уйный ус</w:t>
      </w:r>
      <w:r w:rsidRPr="009A2750">
        <w:rPr>
          <w:lang w:val="tt-RU"/>
        </w:rPr>
        <w:t>ә</w:t>
      </w:r>
      <w:r w:rsidRPr="009A2750">
        <w:t>без»</w:t>
      </w:r>
      <w:r w:rsidRPr="009A2750">
        <w:rPr>
          <w:lang w:val="tt-RU"/>
        </w:rPr>
        <w:t xml:space="preserve">, ( для старшей группы), “Мәктәпкә илтә юллар” (для подготовительной к школе группы). </w:t>
      </w:r>
    </w:p>
    <w:p w:rsidR="007020D0" w:rsidRPr="009A2750" w:rsidRDefault="007020D0" w:rsidP="006C7E72">
      <w:pPr>
        <w:spacing w:line="360" w:lineRule="auto"/>
        <w:jc w:val="both"/>
        <w:rPr>
          <w:lang w:val="tt-RU"/>
        </w:rPr>
      </w:pPr>
      <w:r w:rsidRPr="009A2750">
        <w:rPr>
          <w:b/>
          <w:lang w:val="tt-RU"/>
        </w:rPr>
        <w:t xml:space="preserve">          Основной задачей</w:t>
      </w:r>
      <w:r w:rsidRPr="009A2750">
        <w:rPr>
          <w:lang w:val="tt-RU"/>
        </w:rPr>
        <w:t xml:space="preserve"> изучения татарского языка в дошкольном возрасте является: </w:t>
      </w:r>
    </w:p>
    <w:p w:rsidR="007020D0" w:rsidRPr="009A2750" w:rsidRDefault="007020D0" w:rsidP="006C7E72">
      <w:pPr>
        <w:spacing w:line="360" w:lineRule="auto"/>
        <w:jc w:val="both"/>
        <w:rPr>
          <w:lang w:val="tt-RU"/>
        </w:rPr>
      </w:pPr>
      <w:r w:rsidRPr="009A2750">
        <w:rPr>
          <w:lang w:val="tt-RU"/>
        </w:rPr>
        <w:t xml:space="preserve">- формирование первоначальных умений и навыков практического владения татарским языком в устной форме, </w:t>
      </w:r>
    </w:p>
    <w:p w:rsidR="007020D0" w:rsidRPr="009A2750" w:rsidRDefault="007020D0" w:rsidP="006C7E72">
      <w:pPr>
        <w:spacing w:line="360" w:lineRule="auto"/>
        <w:jc w:val="both"/>
        <w:rPr>
          <w:lang w:val="tt-RU"/>
        </w:rPr>
      </w:pPr>
      <w:r w:rsidRPr="009A2750">
        <w:rPr>
          <w:lang w:val="tt-RU"/>
        </w:rPr>
        <w:t xml:space="preserve">- умение формировать мотивацию учения ребенка, активизировать в речи детей слова, обозначающие предмет, признак предмета и действие; </w:t>
      </w:r>
    </w:p>
    <w:p w:rsidR="007020D0" w:rsidRPr="009A2750" w:rsidRDefault="007020D0" w:rsidP="006C7E72">
      <w:pPr>
        <w:spacing w:line="360" w:lineRule="auto"/>
        <w:jc w:val="both"/>
        <w:rPr>
          <w:lang w:val="tt-RU"/>
        </w:rPr>
      </w:pPr>
      <w:r w:rsidRPr="009A2750">
        <w:rPr>
          <w:lang w:val="tt-RU"/>
        </w:rPr>
        <w:t>- способствовать умению составлять небольшие рассказы по серии картинок с одним действующим лицом, сюжетной картине или из личных наблюдений ребенка.</w:t>
      </w:r>
    </w:p>
    <w:p w:rsidR="007020D0" w:rsidRPr="009A2750" w:rsidRDefault="007020D0" w:rsidP="006C7E72">
      <w:pPr>
        <w:tabs>
          <w:tab w:val="left" w:pos="783"/>
        </w:tabs>
        <w:spacing w:line="360" w:lineRule="auto"/>
        <w:jc w:val="both"/>
        <w:rPr>
          <w:lang w:val="tt-RU"/>
        </w:rPr>
      </w:pPr>
      <w:r w:rsidRPr="009A2750">
        <w:rPr>
          <w:lang w:val="tt-RU"/>
        </w:rPr>
        <w:t xml:space="preserve">   </w:t>
      </w:r>
      <w:r w:rsidRPr="009A2750">
        <w:rPr>
          <w:lang w:val="tt-RU"/>
        </w:rPr>
        <w:tab/>
        <w:t>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7020D0" w:rsidRPr="009A2750" w:rsidRDefault="007020D0" w:rsidP="006C7E72">
      <w:pPr>
        <w:tabs>
          <w:tab w:val="left" w:pos="783"/>
        </w:tabs>
        <w:spacing w:line="360" w:lineRule="auto"/>
        <w:jc w:val="both"/>
        <w:rPr>
          <w:lang w:val="tt-RU"/>
        </w:rPr>
      </w:pPr>
      <w:r w:rsidRPr="009A2750">
        <w:rPr>
          <w:lang w:val="tt-RU"/>
        </w:rPr>
        <w:t xml:space="preserve">           Рабочая тетрадь является одним из основных компонентов учебно-методического комплекта (УМК) “Говорим по-татарски”, предназначенные для детей 4-7 лет поможет ребенку усвоить лексику татарского языка, закрепить речевой материал, привлечь родителей активно включиться в процесс развития своего ребенка. В рабочей тетради даны задания на название, обобщение и сравнение предметов на определение их величины, размера, количества.</w:t>
      </w:r>
    </w:p>
    <w:p w:rsidR="007020D0" w:rsidRPr="009A2750" w:rsidRDefault="007020D0" w:rsidP="006C7E72">
      <w:pPr>
        <w:spacing w:line="360" w:lineRule="auto"/>
        <w:ind w:firstLine="720"/>
        <w:jc w:val="both"/>
        <w:rPr>
          <w:b/>
        </w:rPr>
      </w:pPr>
      <w:r w:rsidRPr="009A2750">
        <w:lastRenderedPageBreak/>
        <w:t xml:space="preserve">Также </w:t>
      </w:r>
      <w:r w:rsidR="00E160D0">
        <w:t>этно-региональная составляющая</w:t>
      </w:r>
      <w:r w:rsidRPr="009A2750">
        <w:t xml:space="preserve"> предусматривает реализацию следующих</w:t>
      </w:r>
      <w:r w:rsidRPr="009A2750">
        <w:rPr>
          <w:b/>
        </w:rPr>
        <w:t xml:space="preserve"> </w:t>
      </w:r>
      <w:r w:rsidRPr="00AC573C">
        <w:rPr>
          <w:b/>
          <w:sz w:val="28"/>
          <w:szCs w:val="28"/>
        </w:rPr>
        <w:t>задач:</w:t>
      </w:r>
    </w:p>
    <w:p w:rsidR="007020D0" w:rsidRPr="009A2750" w:rsidRDefault="007020D0" w:rsidP="006C7E72">
      <w:pPr>
        <w:spacing w:line="360" w:lineRule="auto"/>
        <w:ind w:firstLine="720"/>
        <w:jc w:val="both"/>
      </w:pPr>
      <w:r w:rsidRPr="009A2750">
        <w:rPr>
          <w:b/>
        </w:rPr>
        <w:t xml:space="preserve">- </w:t>
      </w:r>
      <w:r w:rsidRPr="009A2750">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основ нравственности на лучших образцах национальной культуры, народных традициях и обычаях;</w:t>
      </w:r>
    </w:p>
    <w:p w:rsidR="007020D0" w:rsidRPr="009A2750" w:rsidRDefault="007020D0" w:rsidP="006C7E72">
      <w:pPr>
        <w:spacing w:line="360" w:lineRule="auto"/>
        <w:ind w:firstLine="720"/>
        <w:jc w:val="both"/>
      </w:pPr>
      <w:r w:rsidRPr="009A2750">
        <w:t>- изучение татарского языка;</w:t>
      </w:r>
    </w:p>
    <w:p w:rsidR="007020D0" w:rsidRPr="009A2750" w:rsidRDefault="007020D0" w:rsidP="006C7E72">
      <w:pPr>
        <w:spacing w:line="360" w:lineRule="auto"/>
        <w:ind w:firstLine="720"/>
        <w:jc w:val="both"/>
      </w:pPr>
      <w:r w:rsidRPr="009A2750">
        <w:t xml:space="preserve">- ознакомление с историей Республики Татарстан, расширение знаний детей о своем родном крае.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7020D0" w:rsidRPr="00E160D0" w:rsidRDefault="007020D0" w:rsidP="006C7E72">
      <w:pPr>
        <w:pStyle w:val="Style24"/>
        <w:widowControl/>
        <w:spacing w:line="360" w:lineRule="auto"/>
        <w:outlineLvl w:val="0"/>
        <w:rPr>
          <w:rFonts w:ascii="Times New Roman" w:hAnsi="Times New Roman" w:cs="Times New Roman"/>
          <w:b/>
          <w:u w:val="single"/>
        </w:rPr>
      </w:pPr>
      <w:r w:rsidRPr="00E160D0">
        <w:rPr>
          <w:rFonts w:ascii="Times New Roman" w:hAnsi="Times New Roman" w:cs="Times New Roman"/>
          <w:b/>
          <w:u w:val="single"/>
          <w:lang w:val="en-US"/>
        </w:rPr>
        <w:t>II</w:t>
      </w:r>
      <w:r w:rsidRPr="00E160D0">
        <w:rPr>
          <w:rFonts w:ascii="Times New Roman" w:hAnsi="Times New Roman" w:cs="Times New Roman"/>
          <w:b/>
          <w:u w:val="single"/>
        </w:rPr>
        <w:t xml:space="preserve"> младшая группа</w:t>
      </w:r>
      <w:r w:rsidR="00E160D0">
        <w:rPr>
          <w:rFonts w:ascii="Times New Roman" w:hAnsi="Times New Roman" w:cs="Times New Roman"/>
          <w:b/>
          <w:u w:val="single"/>
        </w:rPr>
        <w:t xml:space="preserve"> </w:t>
      </w:r>
      <w:r w:rsidRPr="00E160D0">
        <w:rPr>
          <w:rFonts w:ascii="Times New Roman" w:hAnsi="Times New Roman" w:cs="Times New Roman"/>
          <w:b/>
          <w:u w:val="single"/>
        </w:rPr>
        <w:t>(от 3 до 4 лет)</w:t>
      </w:r>
    </w:p>
    <w:p w:rsidR="007020D0" w:rsidRPr="009A2750" w:rsidRDefault="007020D0" w:rsidP="006C7E72">
      <w:pPr>
        <w:shd w:val="clear" w:color="auto" w:fill="FFFFFF"/>
        <w:spacing w:line="360" w:lineRule="auto"/>
        <w:ind w:firstLine="708"/>
        <w:jc w:val="both"/>
        <w:outlineLvl w:val="0"/>
        <w:rPr>
          <w:b/>
          <w:color w:val="000000"/>
          <w:spacing w:val="1"/>
        </w:rPr>
      </w:pPr>
      <w:r w:rsidRPr="009A2750">
        <w:rPr>
          <w:b/>
          <w:color w:val="000000"/>
          <w:spacing w:val="1"/>
        </w:rPr>
        <w:t>Задачи воспитания и обучения:</w:t>
      </w:r>
    </w:p>
    <w:p w:rsidR="007020D0" w:rsidRPr="009A2750" w:rsidRDefault="007020D0" w:rsidP="006C7E72">
      <w:pPr>
        <w:shd w:val="clear" w:color="auto" w:fill="FFFFFF"/>
        <w:spacing w:line="360" w:lineRule="auto"/>
        <w:ind w:firstLine="708"/>
        <w:jc w:val="both"/>
        <w:rPr>
          <w:color w:val="000000"/>
          <w:spacing w:val="1"/>
        </w:rPr>
      </w:pPr>
      <w:r>
        <w:rPr>
          <w:color w:val="000000"/>
          <w:spacing w:val="1"/>
        </w:rPr>
        <w:t xml:space="preserve">- </w:t>
      </w:r>
      <w:r w:rsidRPr="009A2750">
        <w:rPr>
          <w:color w:val="000000"/>
          <w:spacing w:val="1"/>
        </w:rPr>
        <w:t>Воспитывать бережное и заботливое отношение к птицам, животным и растениям родного края.</w:t>
      </w:r>
    </w:p>
    <w:p w:rsidR="007020D0" w:rsidRPr="009A2750" w:rsidRDefault="007020D0" w:rsidP="006C7E72">
      <w:pPr>
        <w:shd w:val="clear" w:color="auto" w:fill="FFFFFF"/>
        <w:spacing w:line="360" w:lineRule="auto"/>
        <w:ind w:firstLine="708"/>
        <w:jc w:val="both"/>
        <w:rPr>
          <w:color w:val="000000"/>
          <w:spacing w:val="1"/>
        </w:rPr>
      </w:pPr>
      <w:r>
        <w:rPr>
          <w:color w:val="000000"/>
          <w:spacing w:val="1"/>
        </w:rPr>
        <w:t xml:space="preserve">- </w:t>
      </w:r>
      <w:r w:rsidRPr="009A2750">
        <w:rPr>
          <w:color w:val="000000"/>
          <w:spacing w:val="1"/>
        </w:rPr>
        <w:t>Продолжать укреплять и охранять здоровье детей.</w:t>
      </w:r>
    </w:p>
    <w:p w:rsidR="007020D0" w:rsidRPr="009A2750" w:rsidRDefault="007020D0" w:rsidP="006C7E72">
      <w:pPr>
        <w:shd w:val="clear" w:color="auto" w:fill="FFFFFF"/>
        <w:spacing w:line="360" w:lineRule="auto"/>
        <w:ind w:firstLine="708"/>
        <w:jc w:val="both"/>
        <w:rPr>
          <w:color w:val="000000"/>
          <w:spacing w:val="1"/>
        </w:rPr>
      </w:pPr>
      <w:r>
        <w:rPr>
          <w:color w:val="000000"/>
          <w:spacing w:val="1"/>
        </w:rPr>
        <w:t xml:space="preserve">- </w:t>
      </w:r>
      <w:r w:rsidRPr="009A2750">
        <w:rPr>
          <w:color w:val="000000"/>
          <w:spacing w:val="1"/>
        </w:rPr>
        <w:t>Воспитывать интерес к труду взрослых, учить с уважением относиться к их труду.</w:t>
      </w:r>
    </w:p>
    <w:p w:rsidR="007020D0" w:rsidRDefault="007020D0" w:rsidP="006C7E72">
      <w:pPr>
        <w:shd w:val="clear" w:color="auto" w:fill="FFFFFF"/>
        <w:spacing w:line="360" w:lineRule="auto"/>
        <w:ind w:firstLine="708"/>
        <w:jc w:val="both"/>
        <w:rPr>
          <w:color w:val="000000"/>
          <w:spacing w:val="1"/>
        </w:rPr>
      </w:pPr>
      <w:r>
        <w:rPr>
          <w:color w:val="000000"/>
          <w:spacing w:val="1"/>
        </w:rPr>
        <w:t xml:space="preserve">- </w:t>
      </w:r>
      <w:r w:rsidRPr="009A2750">
        <w:rPr>
          <w:color w:val="000000"/>
          <w:spacing w:val="1"/>
        </w:rPr>
        <w:t>Развивать речь детей</w:t>
      </w:r>
    </w:p>
    <w:tbl>
      <w:tblPr>
        <w:tblStyle w:val="1d"/>
        <w:tblW w:w="9781" w:type="dxa"/>
        <w:tblLook w:val="00A0" w:firstRow="1" w:lastRow="0" w:firstColumn="1" w:lastColumn="0" w:noHBand="0" w:noVBand="0"/>
      </w:tblPr>
      <w:tblGrid>
        <w:gridCol w:w="1218"/>
        <w:gridCol w:w="8563"/>
      </w:tblGrid>
      <w:tr w:rsidR="007020D0" w:rsidRPr="009A2750" w:rsidTr="00F0562A">
        <w:trPr>
          <w:trHeight w:val="387"/>
        </w:trPr>
        <w:tc>
          <w:tcPr>
            <w:tcW w:w="9701" w:type="dxa"/>
            <w:gridSpan w:val="2"/>
          </w:tcPr>
          <w:p w:rsidR="007020D0" w:rsidRPr="00F0562A" w:rsidRDefault="007020D0" w:rsidP="00F0562A">
            <w:pPr>
              <w:pStyle w:val="Style24"/>
              <w:widowControl/>
              <w:spacing w:line="240" w:lineRule="auto"/>
              <w:ind w:firstLine="176"/>
              <w:jc w:val="center"/>
              <w:rPr>
                <w:rStyle w:val="FontStyle65"/>
                <w:bCs/>
                <w:lang w:val="ru-RU"/>
              </w:rPr>
            </w:pPr>
            <w:r w:rsidRPr="00F0562A">
              <w:rPr>
                <w:rStyle w:val="FontStyle65"/>
                <w:bCs/>
                <w:lang w:val="ru-RU"/>
              </w:rPr>
              <w:t xml:space="preserve">Содержание направлений с учетом </w:t>
            </w:r>
            <w:r w:rsidR="00E160D0" w:rsidRPr="00F0562A">
              <w:rPr>
                <w:rStyle w:val="FontStyle65"/>
                <w:bCs/>
                <w:lang w:val="ru-RU"/>
              </w:rPr>
              <w:t>этно-региональной составляющей (ЭРС)</w:t>
            </w:r>
          </w:p>
          <w:p w:rsidR="007020D0" w:rsidRPr="00F0562A" w:rsidRDefault="007020D0" w:rsidP="00F0562A">
            <w:pPr>
              <w:pStyle w:val="Style24"/>
              <w:widowControl/>
              <w:tabs>
                <w:tab w:val="left" w:pos="5777"/>
              </w:tabs>
              <w:spacing w:line="240" w:lineRule="auto"/>
              <w:jc w:val="both"/>
              <w:rPr>
                <w:rFonts w:ascii="Times New Roman" w:hAnsi="Times New Roman" w:cs="Times New Roman"/>
                <w:lang w:val="ru-RU"/>
              </w:rPr>
            </w:pPr>
          </w:p>
        </w:tc>
      </w:tr>
      <w:tr w:rsidR="007020D0" w:rsidRPr="009A2750" w:rsidTr="00F0562A">
        <w:trPr>
          <w:trHeight w:val="1134"/>
        </w:trPr>
        <w:tc>
          <w:tcPr>
            <w:tcW w:w="1208" w:type="dxa"/>
            <w:textDirection w:val="btLr"/>
            <w:hideMark/>
          </w:tcPr>
          <w:p w:rsidR="007020D0" w:rsidRPr="009A2750" w:rsidRDefault="007020D0" w:rsidP="0054082D">
            <w:pPr>
              <w:pStyle w:val="Style24"/>
              <w:widowControl/>
              <w:spacing w:line="360" w:lineRule="auto"/>
              <w:ind w:right="113"/>
              <w:jc w:val="center"/>
              <w:rPr>
                <w:rStyle w:val="FontStyle65"/>
                <w:b w:val="0"/>
                <w:bCs/>
              </w:rPr>
            </w:pPr>
            <w:r w:rsidRPr="009A2750">
              <w:rPr>
                <w:rStyle w:val="FontStyle65"/>
                <w:b w:val="0"/>
                <w:bCs/>
              </w:rPr>
              <w:t>1.</w:t>
            </w:r>
          </w:p>
          <w:p w:rsidR="007020D0" w:rsidRPr="009A2750" w:rsidRDefault="007020D0" w:rsidP="0054082D">
            <w:pPr>
              <w:pStyle w:val="Style24"/>
              <w:spacing w:line="360" w:lineRule="auto"/>
              <w:ind w:right="113" w:firstLine="34"/>
              <w:jc w:val="center"/>
              <w:rPr>
                <w:rStyle w:val="FontStyle65"/>
                <w:b w:val="0"/>
                <w:bCs/>
              </w:rPr>
            </w:pPr>
            <w:r w:rsidRPr="009A2750">
              <w:rPr>
                <w:rStyle w:val="FontStyle65"/>
                <w:b w:val="0"/>
                <w:bCs/>
              </w:rPr>
              <w:t>Физическое развитие</w:t>
            </w:r>
          </w:p>
        </w:tc>
        <w:tc>
          <w:tcPr>
            <w:tcW w:w="8453" w:type="dxa"/>
            <w:hideMark/>
          </w:tcPr>
          <w:p w:rsidR="007020D0" w:rsidRPr="00752B60" w:rsidRDefault="007020D0" w:rsidP="00E160D0">
            <w:pPr>
              <w:pStyle w:val="Style24"/>
              <w:widowControl/>
              <w:spacing w:line="360" w:lineRule="auto"/>
              <w:ind w:firstLine="31"/>
              <w:jc w:val="both"/>
              <w:rPr>
                <w:rStyle w:val="FontStyle65"/>
                <w:b w:val="0"/>
                <w:bCs/>
                <w:sz w:val="24"/>
                <w:lang w:val="ru-RU"/>
              </w:rPr>
            </w:pPr>
            <w:r w:rsidRPr="00752B60">
              <w:rPr>
                <w:rStyle w:val="FontStyle65"/>
                <w:b w:val="0"/>
                <w:bCs/>
                <w:sz w:val="24"/>
                <w:lang w:val="ru-RU"/>
              </w:rPr>
              <w:t xml:space="preserve">Формирование у детей привычек здорового образа жизни, привитие стойких культурно-гигиенических навыков, через устное народное творчество и художественную литературу татарского языка. Расширение представлений у детей  о себе и других детях, используя татарский фольклор. </w:t>
            </w:r>
          </w:p>
          <w:p w:rsidR="007020D0" w:rsidRPr="00752B60" w:rsidRDefault="007020D0" w:rsidP="00E160D0">
            <w:pPr>
              <w:spacing w:line="360" w:lineRule="auto"/>
              <w:ind w:firstLine="31"/>
              <w:jc w:val="both"/>
              <w:rPr>
                <w:rStyle w:val="FontStyle65"/>
                <w:b w:val="0"/>
                <w:bCs/>
                <w:sz w:val="24"/>
                <w:lang w:val="ru-RU"/>
              </w:rPr>
            </w:pPr>
            <w:r w:rsidRPr="00752B60">
              <w:rPr>
                <w:lang w:val="ru-RU"/>
              </w:rPr>
              <w:t>Развитие интереса к подвижным играм татарского народа, обучение правилам игр, воспитание умения согласовывать  движения, ориентироваться в пространстве.</w:t>
            </w:r>
          </w:p>
        </w:tc>
      </w:tr>
      <w:tr w:rsidR="007020D0" w:rsidRPr="009A2750" w:rsidTr="00F0562A">
        <w:trPr>
          <w:trHeight w:val="6504"/>
        </w:trPr>
        <w:tc>
          <w:tcPr>
            <w:tcW w:w="1208" w:type="dxa"/>
            <w:textDirection w:val="btLr"/>
          </w:tcPr>
          <w:p w:rsidR="007020D0" w:rsidRPr="009A2750" w:rsidRDefault="007020D0" w:rsidP="0054082D">
            <w:pPr>
              <w:pStyle w:val="Style24"/>
              <w:widowControl/>
              <w:spacing w:line="360" w:lineRule="auto"/>
              <w:ind w:right="113"/>
              <w:jc w:val="center"/>
              <w:rPr>
                <w:rStyle w:val="FontStyle65"/>
                <w:b w:val="0"/>
                <w:bCs/>
              </w:rPr>
            </w:pPr>
            <w:r w:rsidRPr="009A2750">
              <w:rPr>
                <w:rStyle w:val="FontStyle65"/>
                <w:b w:val="0"/>
                <w:bCs/>
              </w:rPr>
              <w:lastRenderedPageBreak/>
              <w:t>2.</w:t>
            </w:r>
          </w:p>
          <w:p w:rsidR="007020D0" w:rsidRPr="009A2750" w:rsidRDefault="007020D0" w:rsidP="0054082D">
            <w:pPr>
              <w:pStyle w:val="Style24"/>
              <w:widowControl/>
              <w:spacing w:line="360" w:lineRule="auto"/>
              <w:ind w:right="113" w:firstLine="34"/>
              <w:jc w:val="center"/>
              <w:rPr>
                <w:rStyle w:val="FontStyle65"/>
                <w:b w:val="0"/>
                <w:bCs/>
              </w:rPr>
            </w:pPr>
            <w:r w:rsidRPr="009A2750">
              <w:rPr>
                <w:rStyle w:val="FontStyle65"/>
                <w:b w:val="0"/>
                <w:bCs/>
              </w:rPr>
              <w:t>Социально-коммуникативное развитие</w:t>
            </w:r>
          </w:p>
          <w:p w:rsidR="007020D0" w:rsidRPr="009A2750" w:rsidRDefault="007020D0" w:rsidP="0054082D">
            <w:pPr>
              <w:pStyle w:val="Style24"/>
              <w:spacing w:line="360" w:lineRule="auto"/>
              <w:ind w:right="113" w:firstLine="34"/>
              <w:jc w:val="center"/>
              <w:rPr>
                <w:rStyle w:val="FontStyle65"/>
                <w:b w:val="0"/>
                <w:bCs/>
              </w:rPr>
            </w:pPr>
          </w:p>
        </w:tc>
        <w:tc>
          <w:tcPr>
            <w:tcW w:w="8453" w:type="dxa"/>
            <w:hideMark/>
          </w:tcPr>
          <w:p w:rsidR="007020D0" w:rsidRPr="00752B60" w:rsidRDefault="007020D0" w:rsidP="00E160D0">
            <w:pPr>
              <w:pStyle w:val="Style24"/>
              <w:widowControl/>
              <w:spacing w:line="360" w:lineRule="auto"/>
              <w:ind w:firstLine="31"/>
              <w:jc w:val="both"/>
              <w:rPr>
                <w:rStyle w:val="FontStyle65"/>
                <w:b w:val="0"/>
                <w:bCs/>
                <w:lang w:val="ru-RU"/>
              </w:rPr>
            </w:pPr>
            <w:r w:rsidRPr="00752B60">
              <w:rPr>
                <w:rStyle w:val="FontStyle65"/>
                <w:b w:val="0"/>
                <w:bCs/>
                <w:lang w:val="ru-RU"/>
              </w:rPr>
              <w:t>Формирование  культуры общения и доброжелательного отношения к сверстникам, взрослым  в процессе народных игр.</w:t>
            </w:r>
          </w:p>
          <w:p w:rsidR="007020D0" w:rsidRPr="00752B60" w:rsidRDefault="007020D0" w:rsidP="00E160D0">
            <w:pPr>
              <w:spacing w:line="360" w:lineRule="auto"/>
              <w:ind w:firstLine="31"/>
              <w:jc w:val="both"/>
              <w:rPr>
                <w:lang w:val="ru-RU"/>
              </w:rPr>
            </w:pPr>
            <w:r w:rsidRPr="00752B60">
              <w:rPr>
                <w:lang w:val="ru-RU"/>
              </w:rPr>
              <w:t>Обеспечение освоения основных процессов самообслуживания (самостоятельно или при небольшой помощи взрослого одеваться и раздеваться в определенной последовательности), отдельных процессов в хозяйственно-бытовом труде (расставить игрушки на полках, собрать кубики в коробку), используя малые формы устного творчества своего народа.</w:t>
            </w:r>
          </w:p>
          <w:p w:rsidR="007020D0" w:rsidRPr="00752B60" w:rsidRDefault="007020D0" w:rsidP="00E160D0">
            <w:pPr>
              <w:spacing w:line="360" w:lineRule="auto"/>
              <w:ind w:firstLine="31"/>
              <w:jc w:val="both"/>
              <w:rPr>
                <w:lang w:val="ru-RU"/>
              </w:rPr>
            </w:pPr>
            <w:r w:rsidRPr="00752B60">
              <w:rPr>
                <w:lang w:val="ru-RU"/>
              </w:rPr>
              <w:t>Формирование представлений об удобном и безопасном способе выполнения простейших трудовых поручений (например, стул удобно взять, аккуратно, медленно не задевая других пронести его к месту)</w:t>
            </w:r>
            <w:r w:rsidRPr="00752B60">
              <w:rPr>
                <w:b/>
                <w:lang w:val="ru-RU"/>
              </w:rPr>
              <w:t>.</w:t>
            </w:r>
          </w:p>
          <w:p w:rsidR="007020D0" w:rsidRPr="00752B60" w:rsidRDefault="007020D0" w:rsidP="00E160D0">
            <w:pPr>
              <w:spacing w:line="360" w:lineRule="auto"/>
              <w:ind w:firstLine="31"/>
              <w:jc w:val="both"/>
              <w:rPr>
                <w:lang w:val="ru-RU"/>
              </w:rPr>
            </w:pPr>
            <w:r w:rsidRPr="00752B60">
              <w:rPr>
                <w:lang w:val="ru-RU"/>
              </w:rPr>
              <w:t>Обращение внимания детей на положительных сказочных героев и персонажей литературных произведений татарского народа.</w:t>
            </w:r>
          </w:p>
          <w:p w:rsidR="007020D0" w:rsidRPr="00752B60" w:rsidRDefault="007020D0" w:rsidP="00E160D0">
            <w:pPr>
              <w:spacing w:line="360" w:lineRule="auto"/>
              <w:ind w:firstLine="31"/>
              <w:jc w:val="both"/>
              <w:rPr>
                <w:lang w:val="ru-RU"/>
              </w:rPr>
            </w:pPr>
            <w:r w:rsidRPr="00752B60">
              <w:rPr>
                <w:lang w:val="ru-RU"/>
              </w:rPr>
              <w:t>Стимулирование ситуативных проявлений   желания принять участие в  труде, умение преодолевать небольшие трудности.</w:t>
            </w:r>
          </w:p>
          <w:p w:rsidR="007020D0" w:rsidRPr="00752B60" w:rsidRDefault="007020D0" w:rsidP="00E160D0">
            <w:pPr>
              <w:pStyle w:val="Style24"/>
              <w:spacing w:line="360" w:lineRule="auto"/>
              <w:ind w:firstLine="31"/>
              <w:jc w:val="both"/>
              <w:rPr>
                <w:rStyle w:val="FontStyle65"/>
                <w:b w:val="0"/>
                <w:bCs/>
                <w:lang w:val="ru-RU"/>
              </w:rPr>
            </w:pPr>
            <w:r w:rsidRPr="00752B60">
              <w:rPr>
                <w:rStyle w:val="FontStyle65"/>
                <w:b w:val="0"/>
                <w:bCs/>
                <w:lang w:val="ru-RU"/>
              </w:rPr>
              <w:t>Расширение и обогащение представления детей о труде людей родного города.</w:t>
            </w:r>
          </w:p>
          <w:p w:rsidR="007020D0" w:rsidRPr="00752B60" w:rsidRDefault="007020D0" w:rsidP="00E160D0">
            <w:pPr>
              <w:spacing w:line="360" w:lineRule="auto"/>
              <w:ind w:firstLine="31"/>
              <w:jc w:val="both"/>
              <w:rPr>
                <w:lang w:val="ru-RU"/>
              </w:rPr>
            </w:pPr>
            <w:r w:rsidRPr="00752B60">
              <w:rPr>
                <w:lang w:val="ru-RU"/>
              </w:rPr>
              <w:t>Ознакомление с зеброй, светофором и правилами поведения на улице: разговаривать негромко, соблюдать чистоту.</w:t>
            </w:r>
          </w:p>
          <w:p w:rsidR="007020D0" w:rsidRPr="00752B60" w:rsidRDefault="007020D0" w:rsidP="00E160D0">
            <w:pPr>
              <w:spacing w:line="360" w:lineRule="auto"/>
              <w:ind w:firstLine="31"/>
              <w:jc w:val="both"/>
              <w:rPr>
                <w:lang w:val="ru-RU"/>
              </w:rPr>
            </w:pPr>
            <w:r w:rsidRPr="00752B60">
              <w:rPr>
                <w:lang w:val="ru-RU"/>
              </w:rPr>
              <w:t>Передача детям знаний о доступных их пониманию опасных ситуациях, происходящих дома, в детском саду и на улицах родного города.</w:t>
            </w:r>
          </w:p>
          <w:p w:rsidR="007020D0" w:rsidRPr="00752B60" w:rsidRDefault="007020D0" w:rsidP="00E160D0">
            <w:pPr>
              <w:spacing w:line="360" w:lineRule="auto"/>
              <w:ind w:firstLine="31"/>
              <w:jc w:val="both"/>
              <w:rPr>
                <w:rStyle w:val="FontStyle65"/>
                <w:b w:val="0"/>
                <w:bCs/>
                <w:lang w:val="ru-RU"/>
              </w:rPr>
            </w:pPr>
            <w:r w:rsidRPr="00752B60">
              <w:rPr>
                <w:lang w:val="ru-RU"/>
              </w:rPr>
              <w:t xml:space="preserve">Формирование элементарных представлений о некоторых растениях, о домашних и диких животных родного края. </w:t>
            </w:r>
          </w:p>
        </w:tc>
      </w:tr>
      <w:tr w:rsidR="007020D0" w:rsidRPr="009A2750" w:rsidTr="00F0562A">
        <w:trPr>
          <w:trHeight w:val="1134"/>
        </w:trPr>
        <w:tc>
          <w:tcPr>
            <w:tcW w:w="1208" w:type="dxa"/>
            <w:textDirection w:val="btLr"/>
            <w:hideMark/>
          </w:tcPr>
          <w:p w:rsidR="007020D0" w:rsidRPr="009A2750" w:rsidRDefault="007020D0" w:rsidP="0054082D">
            <w:pPr>
              <w:pStyle w:val="Style24"/>
              <w:widowControl/>
              <w:spacing w:line="360" w:lineRule="auto"/>
              <w:ind w:right="113"/>
              <w:jc w:val="center"/>
              <w:rPr>
                <w:rStyle w:val="FontStyle65"/>
                <w:b w:val="0"/>
                <w:bCs/>
              </w:rPr>
            </w:pPr>
            <w:r w:rsidRPr="009A2750">
              <w:rPr>
                <w:rStyle w:val="FontStyle65"/>
                <w:b w:val="0"/>
                <w:bCs/>
              </w:rPr>
              <w:t>3.</w:t>
            </w:r>
          </w:p>
          <w:p w:rsidR="007020D0" w:rsidRPr="009A2750" w:rsidRDefault="007020D0" w:rsidP="0054082D">
            <w:pPr>
              <w:pStyle w:val="Style24"/>
              <w:spacing w:line="360" w:lineRule="auto"/>
              <w:ind w:left="113" w:right="113" w:firstLine="0"/>
              <w:jc w:val="center"/>
              <w:rPr>
                <w:rStyle w:val="FontStyle65"/>
                <w:b w:val="0"/>
                <w:bCs/>
              </w:rPr>
            </w:pPr>
            <w:r w:rsidRPr="009A2750">
              <w:rPr>
                <w:rStyle w:val="FontStyle65"/>
                <w:b w:val="0"/>
                <w:bCs/>
              </w:rPr>
              <w:t>Познавательное и речевое развитие</w:t>
            </w:r>
          </w:p>
        </w:tc>
        <w:tc>
          <w:tcPr>
            <w:tcW w:w="8453" w:type="dxa"/>
            <w:hideMark/>
          </w:tcPr>
          <w:p w:rsidR="007020D0" w:rsidRPr="00752B60" w:rsidRDefault="007020D0" w:rsidP="00E160D0">
            <w:pPr>
              <w:spacing w:line="360" w:lineRule="auto"/>
              <w:ind w:left="31"/>
              <w:jc w:val="both"/>
              <w:rPr>
                <w:lang w:val="ru-RU"/>
              </w:rPr>
            </w:pPr>
            <w:r w:rsidRPr="00752B60">
              <w:rPr>
                <w:lang w:val="ru-RU"/>
              </w:rPr>
              <w:t>Ознакомление с образцами татарского фольклора: потешками, закличками, пальчиковыми играми, сказками.</w:t>
            </w:r>
          </w:p>
          <w:p w:rsidR="007020D0" w:rsidRPr="00752B60" w:rsidRDefault="007020D0" w:rsidP="00E160D0">
            <w:pPr>
              <w:spacing w:line="360" w:lineRule="auto"/>
              <w:ind w:left="31"/>
              <w:jc w:val="both"/>
              <w:rPr>
                <w:lang w:val="ru-RU"/>
              </w:rPr>
            </w:pPr>
            <w:r w:rsidRPr="00752B60">
              <w:rPr>
                <w:lang w:val="ru-RU"/>
              </w:rPr>
              <w:t>Формирование умений правильного понимания смысла произведений.</w:t>
            </w:r>
          </w:p>
          <w:p w:rsidR="007020D0" w:rsidRPr="00752B60" w:rsidRDefault="007020D0" w:rsidP="00E160D0">
            <w:pPr>
              <w:spacing w:line="360" w:lineRule="auto"/>
              <w:ind w:left="31"/>
              <w:jc w:val="both"/>
              <w:rPr>
                <w:lang w:val="ru-RU"/>
              </w:rPr>
            </w:pPr>
            <w:r w:rsidRPr="00752B60">
              <w:rPr>
                <w:lang w:val="ru-RU"/>
              </w:rPr>
              <w:t>Воспитание эстетических чувств, побуждение интереса к слушанию сказок, небольших рассказов, стихотворений.</w:t>
            </w:r>
          </w:p>
          <w:p w:rsidR="007020D0" w:rsidRPr="00752B60" w:rsidRDefault="007020D0" w:rsidP="00E160D0">
            <w:pPr>
              <w:pStyle w:val="Style24"/>
              <w:spacing w:line="360" w:lineRule="auto"/>
              <w:ind w:left="31" w:firstLine="0"/>
              <w:rPr>
                <w:rStyle w:val="FontStyle65"/>
                <w:b w:val="0"/>
                <w:lang w:val="ru-RU"/>
              </w:rPr>
            </w:pPr>
            <w:r w:rsidRPr="00752B60">
              <w:rPr>
                <w:rStyle w:val="FontStyle65"/>
                <w:b w:val="0"/>
                <w:bCs/>
                <w:lang w:val="ru-RU"/>
              </w:rPr>
              <w:t>Воспитание умения слушать сказки, небольшие рассказы, стихи; обучение пониманию смысла произведения; ознакомление детей с прекрасными образцами татарского фольклора.</w:t>
            </w:r>
            <w:r w:rsidRPr="00752B60">
              <w:rPr>
                <w:rStyle w:val="FontStyle65"/>
                <w:b w:val="0"/>
                <w:lang w:val="ru-RU"/>
              </w:rPr>
              <w:t xml:space="preserve"> Развитие всех компонентов устной речи.</w:t>
            </w:r>
          </w:p>
          <w:p w:rsidR="007020D0" w:rsidRPr="00752B60" w:rsidRDefault="007020D0" w:rsidP="00E160D0">
            <w:pPr>
              <w:pStyle w:val="Style24"/>
              <w:spacing w:line="360" w:lineRule="auto"/>
              <w:ind w:left="31" w:firstLine="0"/>
              <w:rPr>
                <w:rStyle w:val="FontStyle65"/>
                <w:b w:val="0"/>
                <w:lang w:val="ru-RU"/>
              </w:rPr>
            </w:pPr>
            <w:r w:rsidRPr="00752B60">
              <w:rPr>
                <w:rStyle w:val="FontStyle65"/>
                <w:b w:val="0"/>
                <w:lang w:val="ru-RU"/>
              </w:rPr>
              <w:t>Практическое овладение воспитанниками нормами речи родного языка.</w:t>
            </w:r>
          </w:p>
          <w:p w:rsidR="007020D0" w:rsidRPr="00752B60" w:rsidRDefault="007020D0" w:rsidP="00E160D0">
            <w:pPr>
              <w:pStyle w:val="Style24"/>
              <w:widowControl/>
              <w:spacing w:line="360" w:lineRule="auto"/>
              <w:ind w:left="31" w:firstLine="0"/>
              <w:jc w:val="both"/>
              <w:rPr>
                <w:rStyle w:val="FontStyle65"/>
                <w:b w:val="0"/>
                <w:bCs/>
                <w:lang w:val="ru-RU"/>
              </w:rPr>
            </w:pPr>
            <w:r w:rsidRPr="00752B60">
              <w:rPr>
                <w:rStyle w:val="FontStyle65"/>
                <w:b w:val="0"/>
                <w:lang w:val="ru-RU"/>
              </w:rPr>
              <w:t>Развитие свободного общения с взрослыми на родном языке.</w:t>
            </w:r>
          </w:p>
          <w:p w:rsidR="007020D0" w:rsidRPr="00752B60" w:rsidRDefault="007020D0" w:rsidP="00E160D0">
            <w:pPr>
              <w:pStyle w:val="Style24"/>
              <w:widowControl/>
              <w:spacing w:line="360" w:lineRule="auto"/>
              <w:ind w:left="31" w:firstLine="0"/>
              <w:jc w:val="both"/>
              <w:rPr>
                <w:rStyle w:val="FontStyle65"/>
                <w:b w:val="0"/>
                <w:bCs/>
                <w:lang w:val="ru-RU"/>
              </w:rPr>
            </w:pPr>
            <w:r w:rsidRPr="00752B60">
              <w:rPr>
                <w:rStyle w:val="FontStyle65"/>
                <w:b w:val="0"/>
                <w:bCs/>
                <w:lang w:val="ru-RU"/>
              </w:rPr>
              <w:t>Развитие сенсорной культуры, используя образцы национальной одежды.</w:t>
            </w:r>
          </w:p>
          <w:p w:rsidR="007020D0" w:rsidRPr="00752B60" w:rsidRDefault="007020D0" w:rsidP="00E160D0">
            <w:pPr>
              <w:pStyle w:val="Style24"/>
              <w:spacing w:line="360" w:lineRule="auto"/>
              <w:ind w:left="31" w:firstLine="0"/>
              <w:jc w:val="both"/>
              <w:rPr>
                <w:rStyle w:val="FontStyle65"/>
                <w:b w:val="0"/>
                <w:bCs/>
                <w:lang w:val="ru-RU"/>
              </w:rPr>
            </w:pPr>
            <w:r w:rsidRPr="00752B60">
              <w:rPr>
                <w:rStyle w:val="FontStyle65"/>
                <w:b w:val="0"/>
                <w:bCs/>
                <w:lang w:val="ru-RU"/>
              </w:rPr>
              <w:t>Расширение знаний детей о своем родном городе – Нижнекамска; воспитание интереса к явлениям родной природы.</w:t>
            </w:r>
          </w:p>
        </w:tc>
      </w:tr>
      <w:tr w:rsidR="007020D0" w:rsidRPr="009A2750" w:rsidTr="00F0562A">
        <w:trPr>
          <w:trHeight w:val="1553"/>
        </w:trPr>
        <w:tc>
          <w:tcPr>
            <w:tcW w:w="1208" w:type="dxa"/>
            <w:textDirection w:val="btLr"/>
            <w:hideMark/>
          </w:tcPr>
          <w:p w:rsidR="007020D0" w:rsidRPr="009A2750" w:rsidRDefault="007020D0" w:rsidP="0054082D">
            <w:pPr>
              <w:pStyle w:val="Style24"/>
              <w:widowControl/>
              <w:spacing w:line="360" w:lineRule="auto"/>
              <w:ind w:left="113" w:right="113" w:firstLine="0"/>
              <w:jc w:val="center"/>
              <w:rPr>
                <w:rStyle w:val="FontStyle65"/>
                <w:b w:val="0"/>
                <w:bCs/>
              </w:rPr>
            </w:pPr>
            <w:r w:rsidRPr="009A2750">
              <w:rPr>
                <w:rStyle w:val="FontStyle65"/>
                <w:b w:val="0"/>
                <w:bCs/>
              </w:rPr>
              <w:lastRenderedPageBreak/>
              <w:t>4.Художественно-эстетическое развитие</w:t>
            </w:r>
          </w:p>
        </w:tc>
        <w:tc>
          <w:tcPr>
            <w:tcW w:w="8453" w:type="dxa"/>
            <w:hideMark/>
          </w:tcPr>
          <w:p w:rsidR="007020D0" w:rsidRPr="00752B60" w:rsidRDefault="007020D0" w:rsidP="00E160D0">
            <w:pPr>
              <w:pStyle w:val="Style24"/>
              <w:widowControl/>
              <w:spacing w:line="360" w:lineRule="auto"/>
              <w:ind w:firstLine="31"/>
              <w:jc w:val="both"/>
              <w:rPr>
                <w:rStyle w:val="FontStyle65"/>
                <w:b w:val="0"/>
                <w:bCs/>
                <w:lang w:val="ru-RU"/>
              </w:rPr>
            </w:pPr>
            <w:r w:rsidRPr="00752B60">
              <w:rPr>
                <w:rStyle w:val="FontStyle65"/>
                <w:b w:val="0"/>
                <w:bCs/>
                <w:lang w:val="ru-RU"/>
              </w:rPr>
              <w:t>Развитие интереса к национальной татарской музыке; закрепление понятий трех основных  музыкальных жанров: песня, танец, марш на основе национального репертуара. Использование народных хороводных игр.</w:t>
            </w:r>
          </w:p>
          <w:p w:rsidR="007020D0" w:rsidRPr="009A2750" w:rsidRDefault="007020D0" w:rsidP="00E160D0">
            <w:pPr>
              <w:pStyle w:val="Style24"/>
              <w:spacing w:line="360" w:lineRule="auto"/>
              <w:ind w:firstLine="31"/>
              <w:jc w:val="both"/>
              <w:rPr>
                <w:rStyle w:val="FontStyle65"/>
                <w:b w:val="0"/>
                <w:bCs/>
              </w:rPr>
            </w:pPr>
            <w:r w:rsidRPr="00752B60">
              <w:rPr>
                <w:rStyle w:val="FontStyle65"/>
                <w:b w:val="0"/>
                <w:bCs/>
                <w:lang w:val="ru-RU"/>
              </w:rPr>
              <w:t xml:space="preserve">Формирование интереса татарскому декоративно-прикладному искусству; обучение украшению изделий татарским орнаментом. </w:t>
            </w:r>
            <w:r w:rsidRPr="009A2750">
              <w:rPr>
                <w:rStyle w:val="FontStyle65"/>
                <w:b w:val="0"/>
                <w:bCs/>
              </w:rPr>
              <w:t>Использование узоров «Листья», «Тюльпан», в ИЗО-деятельности.</w:t>
            </w:r>
          </w:p>
        </w:tc>
      </w:tr>
    </w:tbl>
    <w:p w:rsidR="007020D0" w:rsidRPr="009A2750" w:rsidRDefault="007020D0" w:rsidP="00E160D0">
      <w:pPr>
        <w:shd w:val="clear" w:color="auto" w:fill="FFFFFF"/>
        <w:spacing w:before="240" w:line="360" w:lineRule="auto"/>
        <w:jc w:val="center"/>
        <w:outlineLvl w:val="0"/>
        <w:rPr>
          <w:b/>
        </w:rPr>
      </w:pPr>
      <w:r w:rsidRPr="009A2750">
        <w:rPr>
          <w:b/>
        </w:rPr>
        <w:t>Комплексно-тематическое планирование</w:t>
      </w:r>
    </w:p>
    <w:p w:rsidR="007020D0" w:rsidRPr="009A2750" w:rsidRDefault="007020D0" w:rsidP="00E160D0">
      <w:pPr>
        <w:shd w:val="clear" w:color="auto" w:fill="FFFFFF"/>
        <w:spacing w:line="360" w:lineRule="auto"/>
        <w:jc w:val="center"/>
        <w:rPr>
          <w:b/>
          <w:iCs/>
          <w:color w:val="000000"/>
          <w:spacing w:val="4"/>
        </w:rPr>
      </w:pPr>
      <w:r w:rsidRPr="009A2750">
        <w:rPr>
          <w:b/>
        </w:rPr>
        <w:t xml:space="preserve">во </w:t>
      </w:r>
      <w:r w:rsidRPr="009A2750">
        <w:rPr>
          <w:b/>
          <w:lang w:val="en-US"/>
        </w:rPr>
        <w:t>II</w:t>
      </w:r>
      <w:r w:rsidRPr="009A2750">
        <w:rPr>
          <w:b/>
        </w:rPr>
        <w:t xml:space="preserve"> младшей</w:t>
      </w:r>
      <w:r w:rsidRPr="009A2750">
        <w:rPr>
          <w:b/>
          <w:iCs/>
          <w:color w:val="000000"/>
          <w:spacing w:val="4"/>
        </w:rPr>
        <w:t xml:space="preserve"> группе</w:t>
      </w:r>
    </w:p>
    <w:tbl>
      <w:tblPr>
        <w:tblStyle w:val="1d"/>
        <w:tblW w:w="9802" w:type="dxa"/>
        <w:tblLayout w:type="fixed"/>
        <w:tblLook w:val="00A0" w:firstRow="1" w:lastRow="0" w:firstColumn="1" w:lastColumn="0" w:noHBand="0" w:noVBand="0"/>
      </w:tblPr>
      <w:tblGrid>
        <w:gridCol w:w="563"/>
        <w:gridCol w:w="1681"/>
        <w:gridCol w:w="1819"/>
        <w:gridCol w:w="2516"/>
        <w:gridCol w:w="3223"/>
      </w:tblGrid>
      <w:tr w:rsidR="007020D0" w:rsidRPr="007633D2" w:rsidTr="00F0562A">
        <w:trPr>
          <w:trHeight w:val="1007"/>
        </w:trPr>
        <w:tc>
          <w:tcPr>
            <w:tcW w:w="559" w:type="dxa"/>
            <w:textDirection w:val="btLr"/>
            <w:hideMark/>
          </w:tcPr>
          <w:p w:rsidR="007020D0" w:rsidRPr="007633D2" w:rsidRDefault="007020D0" w:rsidP="00E160D0">
            <w:pPr>
              <w:spacing w:line="360" w:lineRule="auto"/>
              <w:ind w:left="113" w:right="113"/>
              <w:jc w:val="center"/>
              <w:rPr>
                <w:sz w:val="20"/>
                <w:szCs w:val="20"/>
              </w:rPr>
            </w:pPr>
            <w:r w:rsidRPr="007633D2">
              <w:rPr>
                <w:sz w:val="20"/>
                <w:szCs w:val="20"/>
              </w:rPr>
              <w:t>Месяц</w:t>
            </w:r>
          </w:p>
        </w:tc>
        <w:tc>
          <w:tcPr>
            <w:tcW w:w="1667" w:type="dxa"/>
            <w:hideMark/>
          </w:tcPr>
          <w:p w:rsidR="007020D0" w:rsidRPr="007633D2" w:rsidRDefault="007020D0" w:rsidP="00E160D0">
            <w:pPr>
              <w:pStyle w:val="Style24"/>
              <w:widowControl/>
              <w:spacing w:line="360" w:lineRule="auto"/>
              <w:ind w:firstLine="33"/>
              <w:jc w:val="center"/>
              <w:rPr>
                <w:rFonts w:ascii="Times New Roman" w:hAnsi="Times New Roman" w:cs="Times New Roman"/>
                <w:sz w:val="20"/>
                <w:szCs w:val="20"/>
                <w:lang w:val="tt-RU"/>
              </w:rPr>
            </w:pPr>
            <w:r w:rsidRPr="007633D2">
              <w:rPr>
                <w:rFonts w:ascii="Times New Roman" w:hAnsi="Times New Roman" w:cs="Times New Roman"/>
                <w:sz w:val="20"/>
                <w:szCs w:val="20"/>
              </w:rPr>
              <w:t>Физическое развитие</w:t>
            </w:r>
          </w:p>
        </w:tc>
        <w:tc>
          <w:tcPr>
            <w:tcW w:w="1804" w:type="dxa"/>
            <w:hideMark/>
          </w:tcPr>
          <w:p w:rsidR="007020D0" w:rsidRPr="007633D2" w:rsidRDefault="007020D0" w:rsidP="00E160D0">
            <w:pPr>
              <w:pStyle w:val="Style24"/>
              <w:widowControl/>
              <w:spacing w:line="360" w:lineRule="auto"/>
              <w:ind w:firstLine="34"/>
              <w:jc w:val="center"/>
              <w:rPr>
                <w:rFonts w:ascii="Times New Roman" w:hAnsi="Times New Roman" w:cs="Times New Roman"/>
                <w:sz w:val="20"/>
                <w:szCs w:val="20"/>
                <w:lang w:val="tt-RU"/>
              </w:rPr>
            </w:pPr>
            <w:r w:rsidRPr="007633D2">
              <w:rPr>
                <w:rFonts w:ascii="Times New Roman" w:hAnsi="Times New Roman" w:cs="Times New Roman"/>
                <w:sz w:val="20"/>
                <w:szCs w:val="20"/>
              </w:rPr>
              <w:t>Социально-коммуникативное развитие</w:t>
            </w:r>
          </w:p>
        </w:tc>
        <w:tc>
          <w:tcPr>
            <w:tcW w:w="2495" w:type="dxa"/>
            <w:hideMark/>
          </w:tcPr>
          <w:p w:rsidR="007020D0" w:rsidRPr="007633D2" w:rsidRDefault="007020D0" w:rsidP="00E160D0">
            <w:pPr>
              <w:pStyle w:val="Style24"/>
              <w:widowControl/>
              <w:spacing w:line="360" w:lineRule="auto"/>
              <w:ind w:firstLine="34"/>
              <w:jc w:val="center"/>
              <w:rPr>
                <w:rFonts w:ascii="Times New Roman" w:hAnsi="Times New Roman" w:cs="Times New Roman"/>
                <w:sz w:val="20"/>
                <w:szCs w:val="20"/>
              </w:rPr>
            </w:pPr>
            <w:r w:rsidRPr="007633D2">
              <w:rPr>
                <w:rFonts w:ascii="Times New Roman" w:hAnsi="Times New Roman" w:cs="Times New Roman"/>
                <w:sz w:val="20"/>
                <w:szCs w:val="20"/>
              </w:rPr>
              <w:t>Познавательное и речевое развитие</w:t>
            </w:r>
          </w:p>
        </w:tc>
        <w:tc>
          <w:tcPr>
            <w:tcW w:w="3037" w:type="dxa"/>
            <w:hideMark/>
          </w:tcPr>
          <w:p w:rsidR="007020D0" w:rsidRPr="007633D2" w:rsidRDefault="007020D0" w:rsidP="00E160D0">
            <w:pPr>
              <w:pStyle w:val="Style24"/>
              <w:widowControl/>
              <w:spacing w:line="360" w:lineRule="auto"/>
              <w:ind w:firstLine="34"/>
              <w:jc w:val="center"/>
              <w:rPr>
                <w:rFonts w:ascii="Times New Roman" w:hAnsi="Times New Roman" w:cs="Times New Roman"/>
                <w:sz w:val="20"/>
                <w:szCs w:val="20"/>
              </w:rPr>
            </w:pPr>
            <w:r w:rsidRPr="007633D2">
              <w:rPr>
                <w:rFonts w:ascii="Times New Roman" w:hAnsi="Times New Roman" w:cs="Times New Roman"/>
                <w:sz w:val="20"/>
                <w:szCs w:val="20"/>
              </w:rPr>
              <w:t>Художественно-эстетическое развитие</w:t>
            </w:r>
          </w:p>
        </w:tc>
      </w:tr>
      <w:tr w:rsidR="007020D0" w:rsidRPr="007633D2" w:rsidTr="00F0562A">
        <w:trPr>
          <w:trHeight w:val="221"/>
        </w:trPr>
        <w:tc>
          <w:tcPr>
            <w:tcW w:w="9722" w:type="dxa"/>
            <w:gridSpan w:val="5"/>
            <w:hideMark/>
          </w:tcPr>
          <w:p w:rsidR="007020D0" w:rsidRPr="007633D2" w:rsidRDefault="007020D0" w:rsidP="00E160D0">
            <w:pPr>
              <w:pStyle w:val="Style24"/>
              <w:widowControl/>
              <w:spacing w:line="360" w:lineRule="auto"/>
              <w:jc w:val="center"/>
              <w:rPr>
                <w:rFonts w:ascii="Times New Roman" w:hAnsi="Times New Roman" w:cs="Times New Roman"/>
                <w:b/>
                <w:sz w:val="20"/>
                <w:szCs w:val="20"/>
              </w:rPr>
            </w:pPr>
            <w:r w:rsidRPr="007633D2">
              <w:rPr>
                <w:rFonts w:ascii="Times New Roman" w:hAnsi="Times New Roman" w:cs="Times New Roman"/>
                <w:b/>
                <w:sz w:val="20"/>
                <w:szCs w:val="20"/>
              </w:rPr>
              <w:t>Набережные Челны, Татарстан</w:t>
            </w:r>
          </w:p>
        </w:tc>
      </w:tr>
      <w:tr w:rsidR="007020D0" w:rsidRPr="007633D2" w:rsidTr="00F0562A">
        <w:trPr>
          <w:trHeight w:val="4426"/>
        </w:trPr>
        <w:tc>
          <w:tcPr>
            <w:tcW w:w="559" w:type="dxa"/>
            <w:textDirection w:val="btLr"/>
          </w:tcPr>
          <w:p w:rsidR="007020D0" w:rsidRPr="007633D2" w:rsidRDefault="007020D0" w:rsidP="00E160D0">
            <w:pPr>
              <w:spacing w:line="360" w:lineRule="auto"/>
              <w:ind w:left="113" w:right="113"/>
              <w:jc w:val="center"/>
              <w:rPr>
                <w:b/>
                <w:sz w:val="20"/>
                <w:szCs w:val="20"/>
              </w:rPr>
            </w:pPr>
            <w:r w:rsidRPr="007633D2">
              <w:rPr>
                <w:sz w:val="20"/>
                <w:szCs w:val="20"/>
              </w:rPr>
              <w:t>сентябрь- май</w:t>
            </w:r>
            <w:r w:rsidRPr="007633D2">
              <w:rPr>
                <w:b/>
                <w:sz w:val="20"/>
                <w:szCs w:val="20"/>
              </w:rPr>
              <w:t xml:space="preserve"> </w:t>
            </w:r>
          </w:p>
          <w:p w:rsidR="007020D0" w:rsidRPr="007633D2" w:rsidRDefault="007020D0" w:rsidP="00E160D0">
            <w:pPr>
              <w:spacing w:line="360" w:lineRule="auto"/>
              <w:ind w:left="113" w:right="113"/>
              <w:jc w:val="both"/>
              <w:rPr>
                <w:sz w:val="20"/>
                <w:szCs w:val="20"/>
              </w:rPr>
            </w:pPr>
          </w:p>
        </w:tc>
        <w:tc>
          <w:tcPr>
            <w:tcW w:w="1667" w:type="dxa"/>
          </w:tcPr>
          <w:p w:rsidR="007020D0" w:rsidRPr="007633D2" w:rsidRDefault="007020D0" w:rsidP="00E160D0">
            <w:pPr>
              <w:spacing w:line="360" w:lineRule="auto"/>
              <w:rPr>
                <w:b/>
                <w:sz w:val="20"/>
                <w:szCs w:val="20"/>
              </w:rPr>
            </w:pPr>
            <w:r w:rsidRPr="007633D2">
              <w:rPr>
                <w:b/>
                <w:sz w:val="20"/>
                <w:szCs w:val="20"/>
              </w:rPr>
              <w:t>Игры</w:t>
            </w:r>
          </w:p>
          <w:p w:rsidR="007020D0" w:rsidRPr="007633D2" w:rsidRDefault="007020D0" w:rsidP="00E160D0">
            <w:pPr>
              <w:spacing w:line="360" w:lineRule="auto"/>
              <w:rPr>
                <w:sz w:val="20"/>
                <w:szCs w:val="20"/>
              </w:rPr>
            </w:pPr>
            <w:r w:rsidRPr="007633D2">
              <w:rPr>
                <w:sz w:val="20"/>
                <w:szCs w:val="20"/>
              </w:rPr>
              <w:t>«Т</w:t>
            </w:r>
            <w:r w:rsidRPr="007633D2">
              <w:rPr>
                <w:sz w:val="20"/>
                <w:szCs w:val="20"/>
                <w:lang w:val="tt-RU"/>
              </w:rPr>
              <w:t>ү</w:t>
            </w:r>
            <w:r w:rsidRPr="007633D2">
              <w:rPr>
                <w:sz w:val="20"/>
                <w:szCs w:val="20"/>
              </w:rPr>
              <w:t>б</w:t>
            </w:r>
            <w:r w:rsidRPr="007633D2">
              <w:rPr>
                <w:sz w:val="20"/>
                <w:szCs w:val="20"/>
                <w:lang w:val="tt-RU"/>
              </w:rPr>
              <w:t>ә</w:t>
            </w:r>
            <w:r w:rsidRPr="007633D2">
              <w:rPr>
                <w:sz w:val="20"/>
                <w:szCs w:val="20"/>
              </w:rPr>
              <w:t>т</w:t>
            </w:r>
            <w:r w:rsidRPr="007633D2">
              <w:rPr>
                <w:sz w:val="20"/>
                <w:szCs w:val="20"/>
                <w:lang w:val="tt-RU"/>
              </w:rPr>
              <w:t>ә</w:t>
            </w:r>
            <w:r w:rsidRPr="007633D2">
              <w:rPr>
                <w:sz w:val="20"/>
                <w:szCs w:val="20"/>
              </w:rPr>
              <w:t xml:space="preserve">й» «Маэмай», «Ак куянкай», «Кояш </w:t>
            </w:r>
            <w:r w:rsidRPr="007633D2">
              <w:rPr>
                <w:sz w:val="20"/>
                <w:szCs w:val="20"/>
                <w:lang w:val="tt-RU"/>
              </w:rPr>
              <w:t>һә</w:t>
            </w:r>
            <w:r w:rsidRPr="007633D2">
              <w:rPr>
                <w:sz w:val="20"/>
                <w:szCs w:val="20"/>
              </w:rPr>
              <w:t>м я</w:t>
            </w:r>
            <w:r w:rsidRPr="007633D2">
              <w:rPr>
                <w:sz w:val="20"/>
                <w:szCs w:val="20"/>
                <w:lang w:val="tt-RU"/>
              </w:rPr>
              <w:t>ң</w:t>
            </w:r>
            <w:r w:rsidRPr="007633D2">
              <w:rPr>
                <w:sz w:val="20"/>
                <w:szCs w:val="20"/>
              </w:rPr>
              <w:t>гыр»</w:t>
            </w:r>
          </w:p>
          <w:p w:rsidR="007020D0" w:rsidRPr="007633D2" w:rsidRDefault="007020D0" w:rsidP="00E160D0">
            <w:pPr>
              <w:spacing w:line="360" w:lineRule="auto"/>
              <w:rPr>
                <w:sz w:val="20"/>
                <w:szCs w:val="20"/>
              </w:rPr>
            </w:pPr>
          </w:p>
        </w:tc>
        <w:tc>
          <w:tcPr>
            <w:tcW w:w="1804" w:type="dxa"/>
            <w:hideMark/>
          </w:tcPr>
          <w:p w:rsidR="007020D0" w:rsidRPr="00752B60" w:rsidRDefault="007020D0" w:rsidP="00E160D0">
            <w:pPr>
              <w:spacing w:line="360" w:lineRule="auto"/>
              <w:rPr>
                <w:b/>
                <w:sz w:val="20"/>
                <w:szCs w:val="20"/>
                <w:lang w:val="ru-RU"/>
              </w:rPr>
            </w:pPr>
            <w:r w:rsidRPr="00752B60">
              <w:rPr>
                <w:b/>
                <w:sz w:val="20"/>
                <w:szCs w:val="20"/>
                <w:lang w:val="ru-RU"/>
              </w:rPr>
              <w:t>Беседы</w:t>
            </w:r>
          </w:p>
          <w:p w:rsidR="007020D0" w:rsidRPr="00752B60" w:rsidRDefault="007020D0" w:rsidP="00E160D0">
            <w:pPr>
              <w:spacing w:line="360" w:lineRule="auto"/>
              <w:rPr>
                <w:sz w:val="20"/>
                <w:szCs w:val="20"/>
                <w:lang w:val="ru-RU"/>
              </w:rPr>
            </w:pPr>
            <w:r w:rsidRPr="00752B60">
              <w:rPr>
                <w:sz w:val="20"/>
                <w:szCs w:val="20"/>
                <w:lang w:val="ru-RU"/>
              </w:rPr>
              <w:t>«С кем я живу», «О мамах и папах».</w:t>
            </w:r>
          </w:p>
          <w:p w:rsidR="007020D0" w:rsidRPr="00752B60" w:rsidRDefault="007020D0" w:rsidP="00E160D0">
            <w:pPr>
              <w:spacing w:line="360" w:lineRule="auto"/>
              <w:rPr>
                <w:sz w:val="20"/>
                <w:szCs w:val="20"/>
                <w:lang w:val="ru-RU"/>
              </w:rPr>
            </w:pPr>
            <w:r w:rsidRPr="00752B60">
              <w:rPr>
                <w:b/>
                <w:sz w:val="20"/>
                <w:szCs w:val="20"/>
                <w:lang w:val="ru-RU"/>
              </w:rPr>
              <w:t>Рассматривание альбомов</w:t>
            </w:r>
          </w:p>
          <w:p w:rsidR="007020D0" w:rsidRPr="00752B60" w:rsidRDefault="007020D0" w:rsidP="00E160D0">
            <w:pPr>
              <w:spacing w:line="360" w:lineRule="auto"/>
              <w:rPr>
                <w:sz w:val="20"/>
                <w:szCs w:val="20"/>
                <w:lang w:val="ru-RU"/>
              </w:rPr>
            </w:pPr>
            <w:r w:rsidRPr="00752B60">
              <w:rPr>
                <w:sz w:val="20"/>
                <w:szCs w:val="20"/>
                <w:lang w:val="ru-RU"/>
              </w:rPr>
              <w:t xml:space="preserve"> «Моя семья», «Труд взрослых в семье».</w:t>
            </w:r>
          </w:p>
          <w:p w:rsidR="007020D0" w:rsidRPr="00752B60" w:rsidRDefault="007020D0" w:rsidP="00E160D0">
            <w:pPr>
              <w:spacing w:line="360" w:lineRule="auto"/>
              <w:rPr>
                <w:sz w:val="20"/>
                <w:szCs w:val="20"/>
                <w:lang w:val="ru-RU"/>
              </w:rPr>
            </w:pPr>
            <w:r w:rsidRPr="00752B60">
              <w:rPr>
                <w:sz w:val="20"/>
                <w:szCs w:val="20"/>
                <w:lang w:val="ru-RU"/>
              </w:rPr>
              <w:t>Экскурсия «Хорошо у нас в саду»</w:t>
            </w:r>
          </w:p>
        </w:tc>
        <w:tc>
          <w:tcPr>
            <w:tcW w:w="2495" w:type="dxa"/>
          </w:tcPr>
          <w:p w:rsidR="007020D0" w:rsidRPr="00752B60" w:rsidRDefault="007020D0" w:rsidP="00E160D0">
            <w:pPr>
              <w:shd w:val="clear" w:color="auto" w:fill="FFFFFF"/>
              <w:spacing w:line="360" w:lineRule="auto"/>
              <w:ind w:right="134"/>
              <w:rPr>
                <w:b/>
                <w:bCs/>
                <w:color w:val="000000"/>
                <w:spacing w:val="3"/>
                <w:sz w:val="20"/>
                <w:szCs w:val="20"/>
                <w:lang w:val="ru-RU"/>
              </w:rPr>
            </w:pPr>
            <w:r w:rsidRPr="00752B60">
              <w:rPr>
                <w:b/>
                <w:bCs/>
                <w:color w:val="000000"/>
                <w:spacing w:val="3"/>
                <w:sz w:val="20"/>
                <w:szCs w:val="20"/>
                <w:lang w:val="ru-RU"/>
              </w:rPr>
              <w:t xml:space="preserve">Сказки </w:t>
            </w:r>
          </w:p>
          <w:p w:rsidR="007020D0" w:rsidRPr="00752B60" w:rsidRDefault="007020D0" w:rsidP="00E160D0">
            <w:pPr>
              <w:shd w:val="clear" w:color="auto" w:fill="FFFFFF"/>
              <w:spacing w:line="360" w:lineRule="auto"/>
              <w:rPr>
                <w:sz w:val="20"/>
                <w:szCs w:val="20"/>
                <w:lang w:val="ru-RU"/>
              </w:rPr>
            </w:pPr>
            <w:r w:rsidRPr="00752B60">
              <w:rPr>
                <w:color w:val="000000"/>
                <w:spacing w:val="4"/>
                <w:sz w:val="20"/>
                <w:szCs w:val="20"/>
                <w:lang w:val="ru-RU"/>
              </w:rPr>
              <w:t>«Медведь и дед», «Кто что любит?</w:t>
            </w:r>
            <w:r w:rsidRPr="00752B60">
              <w:rPr>
                <w:color w:val="000000"/>
                <w:spacing w:val="32"/>
                <w:sz w:val="20"/>
                <w:szCs w:val="20"/>
                <w:lang w:val="ru-RU"/>
              </w:rPr>
              <w:t>»,</w:t>
            </w:r>
            <w:r w:rsidRPr="00752B60">
              <w:rPr>
                <w:color w:val="000000"/>
                <w:spacing w:val="-4"/>
                <w:sz w:val="20"/>
                <w:szCs w:val="20"/>
                <w:lang w:val="ru-RU"/>
              </w:rPr>
              <w:t xml:space="preserve"> пер. Р.Ахмета.</w:t>
            </w:r>
          </w:p>
          <w:p w:rsidR="007020D0" w:rsidRPr="00752B60" w:rsidRDefault="007020D0" w:rsidP="00E160D0">
            <w:pPr>
              <w:shd w:val="clear" w:color="auto" w:fill="FFFFFF"/>
              <w:spacing w:line="360" w:lineRule="auto"/>
              <w:ind w:right="96"/>
              <w:rPr>
                <w:b/>
                <w:bCs/>
                <w:color w:val="000000"/>
                <w:spacing w:val="16"/>
                <w:sz w:val="20"/>
                <w:szCs w:val="20"/>
                <w:lang w:val="ru-RU"/>
              </w:rPr>
            </w:pPr>
            <w:r w:rsidRPr="00752B60">
              <w:rPr>
                <w:b/>
                <w:bCs/>
                <w:color w:val="000000"/>
                <w:spacing w:val="16"/>
                <w:sz w:val="20"/>
                <w:szCs w:val="20"/>
                <w:lang w:val="ru-RU"/>
              </w:rPr>
              <w:t>Поэзия</w:t>
            </w:r>
          </w:p>
          <w:p w:rsidR="007020D0" w:rsidRPr="00752B60" w:rsidRDefault="007020D0" w:rsidP="00E160D0">
            <w:pPr>
              <w:shd w:val="clear" w:color="auto" w:fill="FFFFFF"/>
              <w:spacing w:line="360" w:lineRule="auto"/>
              <w:ind w:right="10"/>
              <w:rPr>
                <w:color w:val="000000"/>
                <w:spacing w:val="4"/>
                <w:sz w:val="20"/>
                <w:szCs w:val="20"/>
                <w:lang w:val="ru-RU"/>
              </w:rPr>
            </w:pPr>
            <w:r w:rsidRPr="00752B60">
              <w:rPr>
                <w:color w:val="000000"/>
                <w:spacing w:val="5"/>
                <w:sz w:val="20"/>
                <w:szCs w:val="20"/>
                <w:lang w:val="ru-RU"/>
              </w:rPr>
              <w:t>А. Ерикеев</w:t>
            </w:r>
            <w:r w:rsidRPr="00752B60">
              <w:rPr>
                <w:color w:val="000000"/>
                <w:spacing w:val="4"/>
                <w:sz w:val="20"/>
                <w:szCs w:val="20"/>
                <w:lang w:val="ru-RU"/>
              </w:rPr>
              <w:t xml:space="preserve"> «Осень наступила…», пер Л. Гинзбурга; М. Джалиль «Кукушка»; «Мой пес»; </w:t>
            </w:r>
          </w:p>
          <w:p w:rsidR="007020D0" w:rsidRPr="00752B60" w:rsidRDefault="007020D0" w:rsidP="00E160D0">
            <w:pPr>
              <w:shd w:val="clear" w:color="auto" w:fill="FFFFFF"/>
              <w:spacing w:line="360" w:lineRule="auto"/>
              <w:ind w:right="10"/>
              <w:rPr>
                <w:color w:val="000000"/>
                <w:spacing w:val="5"/>
                <w:sz w:val="20"/>
                <w:szCs w:val="20"/>
                <w:lang w:val="ru-RU"/>
              </w:rPr>
            </w:pPr>
            <w:r w:rsidRPr="00752B60">
              <w:rPr>
                <w:color w:val="000000"/>
                <w:spacing w:val="4"/>
                <w:sz w:val="20"/>
                <w:szCs w:val="20"/>
                <w:lang w:val="ru-RU"/>
              </w:rPr>
              <w:t>Г.Тукай «Наша семья», «Когда это бывает?».</w:t>
            </w:r>
          </w:p>
          <w:p w:rsidR="007020D0" w:rsidRPr="00752B60" w:rsidRDefault="007020D0" w:rsidP="00E160D0">
            <w:pPr>
              <w:shd w:val="clear" w:color="auto" w:fill="FFFFFF"/>
              <w:spacing w:line="360" w:lineRule="auto"/>
              <w:rPr>
                <w:b/>
                <w:bCs/>
                <w:color w:val="000000"/>
                <w:spacing w:val="4"/>
                <w:sz w:val="20"/>
                <w:szCs w:val="20"/>
                <w:lang w:val="ru-RU"/>
              </w:rPr>
            </w:pPr>
            <w:r w:rsidRPr="00752B60">
              <w:rPr>
                <w:b/>
                <w:bCs/>
                <w:color w:val="000000"/>
                <w:spacing w:val="4"/>
                <w:sz w:val="20"/>
                <w:szCs w:val="20"/>
                <w:lang w:val="ru-RU"/>
              </w:rPr>
              <w:t xml:space="preserve">Проза  </w:t>
            </w:r>
          </w:p>
          <w:p w:rsidR="007020D0" w:rsidRPr="00752B60" w:rsidRDefault="007020D0" w:rsidP="00E160D0">
            <w:pPr>
              <w:shd w:val="clear" w:color="auto" w:fill="FFFFFF"/>
              <w:spacing w:line="360" w:lineRule="auto"/>
              <w:rPr>
                <w:b/>
                <w:bCs/>
                <w:color w:val="000000"/>
                <w:spacing w:val="-3"/>
                <w:sz w:val="20"/>
                <w:szCs w:val="20"/>
                <w:lang w:val="ru-RU"/>
              </w:rPr>
            </w:pPr>
            <w:r w:rsidRPr="00752B60">
              <w:rPr>
                <w:bCs/>
                <w:color w:val="000000"/>
                <w:spacing w:val="-3"/>
                <w:sz w:val="20"/>
                <w:szCs w:val="20"/>
                <w:lang w:val="ru-RU"/>
              </w:rPr>
              <w:t>А. Алиш «Два петуха</w:t>
            </w:r>
            <w:r w:rsidRPr="00752B60">
              <w:rPr>
                <w:b/>
                <w:bCs/>
                <w:color w:val="000000"/>
                <w:spacing w:val="-3"/>
                <w:sz w:val="20"/>
                <w:szCs w:val="20"/>
                <w:lang w:val="ru-RU"/>
              </w:rPr>
              <w:t>»</w:t>
            </w:r>
          </w:p>
          <w:p w:rsidR="007020D0" w:rsidRPr="00752B60" w:rsidRDefault="007020D0" w:rsidP="00E160D0">
            <w:pPr>
              <w:shd w:val="clear" w:color="auto" w:fill="FFFFFF"/>
              <w:spacing w:line="360" w:lineRule="auto"/>
              <w:ind w:right="10"/>
              <w:rPr>
                <w:b/>
                <w:bCs/>
                <w:color w:val="000000"/>
                <w:spacing w:val="9"/>
                <w:sz w:val="20"/>
                <w:szCs w:val="20"/>
                <w:lang w:val="ru-RU"/>
              </w:rPr>
            </w:pPr>
            <w:r w:rsidRPr="00752B60">
              <w:rPr>
                <w:b/>
                <w:bCs/>
                <w:color w:val="000000"/>
                <w:spacing w:val="9"/>
                <w:sz w:val="20"/>
                <w:szCs w:val="20"/>
                <w:lang w:val="ru-RU"/>
              </w:rPr>
              <w:t>Дл</w:t>
            </w:r>
            <w:r w:rsidRPr="007633D2">
              <w:rPr>
                <w:b/>
                <w:bCs/>
                <w:color w:val="000000"/>
                <w:spacing w:val="9"/>
                <w:sz w:val="20"/>
                <w:szCs w:val="20"/>
                <w:lang w:val="tt-RU"/>
              </w:rPr>
              <w:t>я</w:t>
            </w:r>
            <w:r w:rsidRPr="00752B60">
              <w:rPr>
                <w:b/>
                <w:bCs/>
                <w:color w:val="000000"/>
                <w:spacing w:val="9"/>
                <w:sz w:val="20"/>
                <w:szCs w:val="20"/>
                <w:lang w:val="ru-RU"/>
              </w:rPr>
              <w:t xml:space="preserve"> заучивания наизусть </w:t>
            </w:r>
          </w:p>
          <w:p w:rsidR="007020D0" w:rsidRPr="00752B60" w:rsidRDefault="007020D0" w:rsidP="00E160D0">
            <w:pPr>
              <w:shd w:val="clear" w:color="auto" w:fill="FFFFFF"/>
              <w:spacing w:line="360" w:lineRule="auto"/>
              <w:ind w:right="10"/>
              <w:rPr>
                <w:sz w:val="20"/>
                <w:szCs w:val="20"/>
                <w:lang w:val="ru-RU"/>
              </w:rPr>
            </w:pPr>
            <w:r w:rsidRPr="00752B60">
              <w:rPr>
                <w:bCs/>
                <w:color w:val="000000"/>
                <w:spacing w:val="9"/>
                <w:sz w:val="20"/>
                <w:szCs w:val="20"/>
                <w:lang w:val="ru-RU"/>
              </w:rPr>
              <w:t>«Этот палец- дедушка…», Р. Миннуллин «Падает снег».</w:t>
            </w:r>
          </w:p>
        </w:tc>
        <w:tc>
          <w:tcPr>
            <w:tcW w:w="3037" w:type="dxa"/>
            <w:hideMark/>
          </w:tcPr>
          <w:p w:rsidR="007020D0" w:rsidRPr="00752B60" w:rsidRDefault="007020D0" w:rsidP="00E160D0">
            <w:pPr>
              <w:spacing w:line="360" w:lineRule="auto"/>
              <w:rPr>
                <w:b/>
                <w:bCs/>
                <w:color w:val="000000"/>
                <w:spacing w:val="1"/>
                <w:sz w:val="20"/>
                <w:szCs w:val="20"/>
                <w:lang w:val="ru-RU"/>
              </w:rPr>
            </w:pPr>
            <w:r w:rsidRPr="00752B60">
              <w:rPr>
                <w:b/>
                <w:bCs/>
                <w:color w:val="000000"/>
                <w:spacing w:val="1"/>
                <w:sz w:val="20"/>
                <w:szCs w:val="20"/>
                <w:lang w:val="ru-RU"/>
              </w:rPr>
              <w:t>Музыка</w:t>
            </w:r>
          </w:p>
          <w:p w:rsidR="007020D0" w:rsidRPr="00752B60" w:rsidRDefault="007020D0" w:rsidP="00E160D0">
            <w:pPr>
              <w:shd w:val="clear" w:color="auto" w:fill="FFFFFF"/>
              <w:spacing w:line="360" w:lineRule="auto"/>
              <w:rPr>
                <w:b/>
                <w:bCs/>
                <w:color w:val="000000"/>
                <w:sz w:val="20"/>
                <w:szCs w:val="20"/>
                <w:lang w:val="ru-RU"/>
              </w:rPr>
            </w:pPr>
            <w:r w:rsidRPr="00752B60">
              <w:rPr>
                <w:b/>
                <w:bCs/>
                <w:color w:val="000000"/>
                <w:sz w:val="20"/>
                <w:szCs w:val="20"/>
                <w:lang w:val="ru-RU"/>
              </w:rPr>
              <w:t xml:space="preserve">Песенки, потешки, заклички </w:t>
            </w:r>
          </w:p>
          <w:p w:rsidR="007020D0" w:rsidRPr="00752B60" w:rsidRDefault="007020D0" w:rsidP="00E160D0">
            <w:pPr>
              <w:spacing w:line="360" w:lineRule="auto"/>
              <w:rPr>
                <w:sz w:val="20"/>
                <w:szCs w:val="20"/>
                <w:lang w:val="ru-RU"/>
              </w:rPr>
            </w:pPr>
            <w:r w:rsidRPr="00752B60">
              <w:rPr>
                <w:color w:val="000000"/>
                <w:sz w:val="20"/>
                <w:szCs w:val="20"/>
                <w:lang w:val="ru-RU"/>
              </w:rPr>
              <w:t>«Баю-баюшки…», пер. Э. Каю</w:t>
            </w:r>
            <w:r w:rsidRPr="00752B60">
              <w:rPr>
                <w:color w:val="000000"/>
                <w:spacing w:val="2"/>
                <w:sz w:val="20"/>
                <w:szCs w:val="20"/>
                <w:lang w:val="ru-RU"/>
              </w:rPr>
              <w:t>мовой; « Ворона прилетела..» пер. Р. Ягафарова; «Большие нож</w:t>
            </w:r>
            <w:r w:rsidRPr="00752B60">
              <w:rPr>
                <w:color w:val="000000"/>
                <w:spacing w:val="6"/>
                <w:sz w:val="20"/>
                <w:szCs w:val="20"/>
                <w:lang w:val="ru-RU"/>
              </w:rPr>
              <w:t xml:space="preserve">ки шли по дорожке...», пер. А. Аминова; «Дождик, дождик, лей, </w:t>
            </w:r>
            <w:r w:rsidRPr="00752B60">
              <w:rPr>
                <w:color w:val="000000"/>
                <w:spacing w:val="5"/>
                <w:sz w:val="20"/>
                <w:szCs w:val="20"/>
                <w:lang w:val="ru-RU"/>
              </w:rPr>
              <w:t>лей...»; «Ворона каркает: кар-карр..», пер. Р. Ягафарова.</w:t>
            </w:r>
            <w:r w:rsidRPr="00752B60">
              <w:rPr>
                <w:sz w:val="20"/>
                <w:szCs w:val="20"/>
                <w:lang w:val="ru-RU"/>
              </w:rPr>
              <w:t xml:space="preserve"> Хоровод «К</w:t>
            </w:r>
            <w:r w:rsidRPr="007633D2">
              <w:rPr>
                <w:sz w:val="20"/>
                <w:szCs w:val="20"/>
                <w:lang w:val="tt-RU"/>
              </w:rPr>
              <w:t>ү</w:t>
            </w:r>
            <w:r w:rsidRPr="00752B60">
              <w:rPr>
                <w:sz w:val="20"/>
                <w:szCs w:val="20"/>
                <w:lang w:val="ru-RU"/>
              </w:rPr>
              <w:t>рс</w:t>
            </w:r>
            <w:r w:rsidRPr="007633D2">
              <w:rPr>
                <w:sz w:val="20"/>
                <w:szCs w:val="20"/>
                <w:lang w:val="tt-RU"/>
              </w:rPr>
              <w:t>ә</w:t>
            </w:r>
            <w:r w:rsidRPr="00752B60">
              <w:rPr>
                <w:sz w:val="20"/>
                <w:szCs w:val="20"/>
                <w:lang w:val="ru-RU"/>
              </w:rPr>
              <w:t xml:space="preserve">т </w:t>
            </w:r>
            <w:r w:rsidRPr="007633D2">
              <w:rPr>
                <w:sz w:val="20"/>
                <w:szCs w:val="20"/>
                <w:lang w:val="tt-RU"/>
              </w:rPr>
              <w:t>ә</w:t>
            </w:r>
            <w:r w:rsidRPr="00752B60">
              <w:rPr>
                <w:sz w:val="20"/>
                <w:szCs w:val="20"/>
                <w:lang w:val="ru-RU"/>
              </w:rPr>
              <w:t xml:space="preserve">ле </w:t>
            </w:r>
            <w:r w:rsidRPr="007633D2">
              <w:rPr>
                <w:sz w:val="20"/>
                <w:szCs w:val="20"/>
                <w:lang w:val="tt-RU"/>
              </w:rPr>
              <w:t>ү</w:t>
            </w:r>
            <w:r w:rsidRPr="00752B60">
              <w:rPr>
                <w:sz w:val="20"/>
                <w:szCs w:val="20"/>
                <w:lang w:val="ru-RU"/>
              </w:rPr>
              <w:t>ск</w:t>
            </w:r>
            <w:r w:rsidRPr="007633D2">
              <w:rPr>
                <w:sz w:val="20"/>
                <w:szCs w:val="20"/>
                <w:lang w:val="tt-RU"/>
              </w:rPr>
              <w:t>ә</w:t>
            </w:r>
            <w:r w:rsidRPr="00752B60">
              <w:rPr>
                <w:sz w:val="20"/>
                <w:szCs w:val="20"/>
                <w:lang w:val="ru-RU"/>
              </w:rPr>
              <w:t>нем», «</w:t>
            </w:r>
            <w:r w:rsidRPr="007633D2">
              <w:rPr>
                <w:sz w:val="20"/>
                <w:szCs w:val="20"/>
                <w:lang w:val="tt-RU"/>
              </w:rPr>
              <w:t>Ә</w:t>
            </w:r>
            <w:r w:rsidRPr="00752B60">
              <w:rPr>
                <w:sz w:val="20"/>
                <w:szCs w:val="20"/>
                <w:lang w:val="ru-RU"/>
              </w:rPr>
              <w:t>пип</w:t>
            </w:r>
            <w:r w:rsidRPr="007633D2">
              <w:rPr>
                <w:sz w:val="20"/>
                <w:szCs w:val="20"/>
                <w:lang w:val="tt-RU"/>
              </w:rPr>
              <w:t>ә</w:t>
            </w:r>
            <w:r w:rsidRPr="00752B60">
              <w:rPr>
                <w:sz w:val="20"/>
                <w:szCs w:val="20"/>
                <w:lang w:val="ru-RU"/>
              </w:rPr>
              <w:t>».</w:t>
            </w:r>
          </w:p>
          <w:p w:rsidR="007020D0" w:rsidRPr="00752B60" w:rsidRDefault="007020D0" w:rsidP="00E160D0">
            <w:pPr>
              <w:spacing w:line="360" w:lineRule="auto"/>
              <w:rPr>
                <w:color w:val="000000"/>
                <w:spacing w:val="1"/>
                <w:sz w:val="20"/>
                <w:szCs w:val="20"/>
                <w:lang w:val="ru-RU"/>
              </w:rPr>
            </w:pPr>
            <w:r w:rsidRPr="00752B60">
              <w:rPr>
                <w:color w:val="000000"/>
                <w:spacing w:val="1"/>
                <w:sz w:val="20"/>
                <w:szCs w:val="20"/>
                <w:lang w:val="ru-RU"/>
              </w:rPr>
              <w:t>Наблюдение за проведением праздников.</w:t>
            </w:r>
          </w:p>
          <w:p w:rsidR="007020D0" w:rsidRPr="00752B60" w:rsidRDefault="007020D0" w:rsidP="00E160D0">
            <w:pPr>
              <w:spacing w:line="360" w:lineRule="auto"/>
              <w:rPr>
                <w:b/>
                <w:color w:val="000000"/>
                <w:spacing w:val="1"/>
                <w:sz w:val="20"/>
                <w:szCs w:val="20"/>
                <w:lang w:val="ru-RU"/>
              </w:rPr>
            </w:pPr>
            <w:r w:rsidRPr="00752B60">
              <w:rPr>
                <w:b/>
                <w:color w:val="000000"/>
                <w:spacing w:val="1"/>
                <w:sz w:val="20"/>
                <w:szCs w:val="20"/>
                <w:lang w:val="ru-RU"/>
              </w:rPr>
              <w:t>ИЗО деятельность</w:t>
            </w:r>
          </w:p>
          <w:p w:rsidR="007020D0" w:rsidRPr="00752B60" w:rsidRDefault="007020D0" w:rsidP="00E160D0">
            <w:pPr>
              <w:spacing w:line="360" w:lineRule="auto"/>
              <w:rPr>
                <w:b/>
                <w:color w:val="000000"/>
                <w:spacing w:val="1"/>
                <w:sz w:val="20"/>
                <w:szCs w:val="20"/>
                <w:lang w:val="ru-RU"/>
              </w:rPr>
            </w:pPr>
            <w:r w:rsidRPr="00752B60">
              <w:rPr>
                <w:b/>
                <w:color w:val="000000"/>
                <w:spacing w:val="1"/>
                <w:sz w:val="20"/>
                <w:szCs w:val="20"/>
                <w:lang w:val="ru-RU"/>
              </w:rPr>
              <w:t>Лепка</w:t>
            </w:r>
          </w:p>
          <w:p w:rsidR="007020D0" w:rsidRPr="00752B60" w:rsidRDefault="007020D0" w:rsidP="00E160D0">
            <w:pPr>
              <w:spacing w:line="360" w:lineRule="auto"/>
              <w:rPr>
                <w:color w:val="000000"/>
                <w:spacing w:val="1"/>
                <w:sz w:val="20"/>
                <w:szCs w:val="20"/>
                <w:lang w:val="ru-RU"/>
              </w:rPr>
            </w:pPr>
            <w:r w:rsidRPr="00752B60">
              <w:rPr>
                <w:color w:val="000000"/>
                <w:spacing w:val="1"/>
                <w:sz w:val="20"/>
                <w:szCs w:val="20"/>
                <w:lang w:val="ru-RU"/>
              </w:rPr>
              <w:t>Тарелка, пиала.</w:t>
            </w:r>
          </w:p>
          <w:p w:rsidR="007020D0" w:rsidRPr="00752B60" w:rsidRDefault="007020D0" w:rsidP="00E160D0">
            <w:pPr>
              <w:spacing w:line="360" w:lineRule="auto"/>
              <w:rPr>
                <w:b/>
                <w:color w:val="000000"/>
                <w:spacing w:val="1"/>
                <w:sz w:val="20"/>
                <w:szCs w:val="20"/>
                <w:lang w:val="ru-RU"/>
              </w:rPr>
            </w:pPr>
            <w:r w:rsidRPr="00752B60">
              <w:rPr>
                <w:b/>
                <w:color w:val="000000"/>
                <w:spacing w:val="1"/>
                <w:sz w:val="20"/>
                <w:szCs w:val="20"/>
                <w:lang w:val="ru-RU"/>
              </w:rPr>
              <w:t>Аппликация</w:t>
            </w:r>
          </w:p>
          <w:p w:rsidR="007020D0" w:rsidRPr="00752B60" w:rsidRDefault="007020D0" w:rsidP="00E160D0">
            <w:pPr>
              <w:spacing w:line="360" w:lineRule="auto"/>
              <w:rPr>
                <w:color w:val="000000"/>
                <w:spacing w:val="1"/>
                <w:sz w:val="20"/>
                <w:szCs w:val="20"/>
                <w:lang w:val="ru-RU"/>
              </w:rPr>
            </w:pPr>
            <w:r w:rsidRPr="00752B60">
              <w:rPr>
                <w:color w:val="000000"/>
                <w:spacing w:val="1"/>
                <w:sz w:val="20"/>
                <w:szCs w:val="20"/>
                <w:lang w:val="ru-RU"/>
              </w:rPr>
              <w:t>«Красивая тарелка»</w:t>
            </w:r>
          </w:p>
          <w:p w:rsidR="007020D0" w:rsidRPr="00752B60" w:rsidRDefault="007020D0" w:rsidP="00E160D0">
            <w:pPr>
              <w:spacing w:line="360" w:lineRule="auto"/>
              <w:rPr>
                <w:b/>
                <w:color w:val="000000"/>
                <w:spacing w:val="1"/>
                <w:sz w:val="20"/>
                <w:szCs w:val="20"/>
                <w:lang w:val="ru-RU"/>
              </w:rPr>
            </w:pPr>
            <w:r w:rsidRPr="00752B60">
              <w:rPr>
                <w:b/>
                <w:color w:val="000000"/>
                <w:spacing w:val="1"/>
                <w:sz w:val="20"/>
                <w:szCs w:val="20"/>
                <w:lang w:val="ru-RU"/>
              </w:rPr>
              <w:t>Рисование</w:t>
            </w:r>
          </w:p>
          <w:p w:rsidR="007020D0" w:rsidRPr="00752B60" w:rsidRDefault="007020D0" w:rsidP="00E160D0">
            <w:pPr>
              <w:spacing w:line="360" w:lineRule="auto"/>
              <w:rPr>
                <w:color w:val="000000"/>
                <w:spacing w:val="1"/>
                <w:sz w:val="20"/>
                <w:szCs w:val="20"/>
                <w:lang w:val="ru-RU"/>
              </w:rPr>
            </w:pPr>
            <w:r w:rsidRPr="00752B60">
              <w:rPr>
                <w:color w:val="000000"/>
                <w:spacing w:val="1"/>
                <w:sz w:val="20"/>
                <w:szCs w:val="20"/>
                <w:lang w:val="ru-RU"/>
              </w:rPr>
              <w:t>«Узор на платке» (салфетке)</w:t>
            </w:r>
          </w:p>
          <w:p w:rsidR="007020D0" w:rsidRPr="00752B60" w:rsidRDefault="007020D0" w:rsidP="00E160D0">
            <w:pPr>
              <w:spacing w:line="360" w:lineRule="auto"/>
              <w:rPr>
                <w:b/>
                <w:color w:val="000000"/>
                <w:spacing w:val="1"/>
                <w:sz w:val="20"/>
                <w:szCs w:val="20"/>
                <w:lang w:val="ru-RU"/>
              </w:rPr>
            </w:pPr>
            <w:r w:rsidRPr="00752B60">
              <w:rPr>
                <w:b/>
                <w:color w:val="000000"/>
                <w:spacing w:val="1"/>
                <w:sz w:val="20"/>
                <w:szCs w:val="20"/>
                <w:lang w:val="ru-RU"/>
              </w:rPr>
              <w:t>Праздники</w:t>
            </w:r>
          </w:p>
          <w:p w:rsidR="007020D0" w:rsidRPr="00752B60" w:rsidRDefault="007020D0" w:rsidP="00E160D0">
            <w:pPr>
              <w:spacing w:line="360" w:lineRule="auto"/>
              <w:rPr>
                <w:color w:val="000000"/>
                <w:spacing w:val="1"/>
                <w:sz w:val="20"/>
                <w:szCs w:val="20"/>
                <w:lang w:val="ru-RU"/>
              </w:rPr>
            </w:pPr>
            <w:r w:rsidRPr="00752B60">
              <w:rPr>
                <w:color w:val="000000"/>
                <w:spacing w:val="1"/>
                <w:sz w:val="20"/>
                <w:szCs w:val="20"/>
                <w:lang w:val="ru-RU"/>
              </w:rPr>
              <w:t>«С</w:t>
            </w:r>
            <w:r w:rsidRPr="007633D2">
              <w:rPr>
                <w:color w:val="000000"/>
                <w:spacing w:val="1"/>
                <w:sz w:val="20"/>
                <w:szCs w:val="20"/>
                <w:lang w:val="tt-RU"/>
              </w:rPr>
              <w:t>ө</w:t>
            </w:r>
            <w:r w:rsidRPr="00752B60">
              <w:rPr>
                <w:color w:val="000000"/>
                <w:spacing w:val="1"/>
                <w:sz w:val="20"/>
                <w:szCs w:val="20"/>
                <w:lang w:val="ru-RU"/>
              </w:rPr>
              <w:t>мбел</w:t>
            </w:r>
            <w:r w:rsidRPr="007633D2">
              <w:rPr>
                <w:color w:val="000000"/>
                <w:spacing w:val="1"/>
                <w:sz w:val="20"/>
                <w:szCs w:val="20"/>
                <w:lang w:val="tt-RU"/>
              </w:rPr>
              <w:t>ә</w:t>
            </w:r>
            <w:r w:rsidRPr="00752B60">
              <w:rPr>
                <w:color w:val="000000"/>
                <w:spacing w:val="1"/>
                <w:sz w:val="20"/>
                <w:szCs w:val="20"/>
                <w:lang w:val="ru-RU"/>
              </w:rPr>
              <w:t xml:space="preserve">», </w:t>
            </w:r>
            <w:r w:rsidRPr="00752B60">
              <w:rPr>
                <w:spacing w:val="1"/>
                <w:sz w:val="20"/>
                <w:szCs w:val="20"/>
                <w:lang w:val="ru-RU"/>
              </w:rPr>
              <w:t>«Нардуган»,</w:t>
            </w:r>
            <w:r w:rsidRPr="00752B60">
              <w:rPr>
                <w:color w:val="000000"/>
                <w:spacing w:val="1"/>
                <w:sz w:val="20"/>
                <w:szCs w:val="20"/>
                <w:lang w:val="ru-RU"/>
              </w:rPr>
              <w:t xml:space="preserve"> «Н</w:t>
            </w:r>
            <w:r w:rsidRPr="007633D2">
              <w:rPr>
                <w:color w:val="000000"/>
                <w:spacing w:val="1"/>
                <w:sz w:val="20"/>
                <w:szCs w:val="20"/>
                <w:lang w:val="tt-RU"/>
              </w:rPr>
              <w:t>әү</w:t>
            </w:r>
            <w:r w:rsidRPr="00752B60">
              <w:rPr>
                <w:color w:val="000000"/>
                <w:spacing w:val="1"/>
                <w:sz w:val="20"/>
                <w:szCs w:val="20"/>
                <w:lang w:val="ru-RU"/>
              </w:rPr>
              <w:t>р</w:t>
            </w:r>
            <w:r w:rsidRPr="007633D2">
              <w:rPr>
                <w:color w:val="000000"/>
                <w:spacing w:val="1"/>
                <w:sz w:val="20"/>
                <w:szCs w:val="20"/>
                <w:lang w:val="tt-RU"/>
              </w:rPr>
              <w:t>ү</w:t>
            </w:r>
            <w:r w:rsidRPr="00752B60">
              <w:rPr>
                <w:color w:val="000000"/>
                <w:spacing w:val="1"/>
                <w:sz w:val="20"/>
                <w:szCs w:val="20"/>
                <w:lang w:val="ru-RU"/>
              </w:rPr>
              <w:t>з», «Сабантуй»</w:t>
            </w:r>
          </w:p>
        </w:tc>
      </w:tr>
      <w:tr w:rsidR="007020D0" w:rsidRPr="007633D2" w:rsidTr="00F0562A">
        <w:trPr>
          <w:trHeight w:val="267"/>
        </w:trPr>
        <w:tc>
          <w:tcPr>
            <w:tcW w:w="9722" w:type="dxa"/>
            <w:gridSpan w:val="5"/>
            <w:hideMark/>
          </w:tcPr>
          <w:p w:rsidR="007020D0" w:rsidRPr="007633D2" w:rsidRDefault="007020D0" w:rsidP="00E160D0">
            <w:pPr>
              <w:spacing w:line="360" w:lineRule="auto"/>
              <w:jc w:val="center"/>
              <w:rPr>
                <w:b/>
                <w:bCs/>
                <w:color w:val="000000"/>
                <w:spacing w:val="1"/>
                <w:sz w:val="20"/>
                <w:szCs w:val="20"/>
              </w:rPr>
            </w:pPr>
            <w:r w:rsidRPr="007633D2">
              <w:rPr>
                <w:b/>
                <w:sz w:val="20"/>
                <w:szCs w:val="20"/>
              </w:rPr>
              <w:t>Россия</w:t>
            </w:r>
          </w:p>
        </w:tc>
      </w:tr>
      <w:tr w:rsidR="007020D0" w:rsidRPr="007633D2" w:rsidTr="00F0562A">
        <w:trPr>
          <w:trHeight w:val="1134"/>
        </w:trPr>
        <w:tc>
          <w:tcPr>
            <w:tcW w:w="559" w:type="dxa"/>
            <w:textDirection w:val="btLr"/>
          </w:tcPr>
          <w:p w:rsidR="007020D0" w:rsidRPr="007633D2" w:rsidRDefault="007020D0" w:rsidP="00E160D0">
            <w:pPr>
              <w:spacing w:line="360" w:lineRule="auto"/>
              <w:ind w:left="113" w:right="113"/>
              <w:jc w:val="center"/>
              <w:rPr>
                <w:b/>
                <w:sz w:val="20"/>
                <w:szCs w:val="20"/>
              </w:rPr>
            </w:pPr>
            <w:r w:rsidRPr="007633D2">
              <w:rPr>
                <w:sz w:val="20"/>
                <w:szCs w:val="20"/>
              </w:rPr>
              <w:t>Ноябрь - Апрель</w:t>
            </w:r>
            <w:r w:rsidRPr="007633D2">
              <w:rPr>
                <w:b/>
                <w:sz w:val="20"/>
                <w:szCs w:val="20"/>
              </w:rPr>
              <w:t xml:space="preserve"> </w:t>
            </w:r>
          </w:p>
          <w:p w:rsidR="007020D0" w:rsidRPr="007633D2" w:rsidRDefault="007020D0" w:rsidP="00E160D0">
            <w:pPr>
              <w:spacing w:line="360" w:lineRule="auto"/>
              <w:ind w:left="113" w:right="113"/>
              <w:jc w:val="both"/>
              <w:rPr>
                <w:sz w:val="20"/>
                <w:szCs w:val="20"/>
              </w:rPr>
            </w:pPr>
          </w:p>
        </w:tc>
        <w:tc>
          <w:tcPr>
            <w:tcW w:w="1667" w:type="dxa"/>
            <w:hideMark/>
          </w:tcPr>
          <w:p w:rsidR="007020D0" w:rsidRPr="00752B60" w:rsidRDefault="007020D0" w:rsidP="00E160D0">
            <w:pPr>
              <w:spacing w:line="360" w:lineRule="auto"/>
              <w:rPr>
                <w:b/>
                <w:sz w:val="20"/>
                <w:szCs w:val="20"/>
                <w:lang w:val="ru-RU"/>
              </w:rPr>
            </w:pPr>
            <w:r w:rsidRPr="00752B60">
              <w:rPr>
                <w:b/>
                <w:sz w:val="20"/>
                <w:szCs w:val="20"/>
                <w:lang w:val="ru-RU"/>
              </w:rPr>
              <w:t>Игры</w:t>
            </w:r>
          </w:p>
          <w:p w:rsidR="007020D0" w:rsidRPr="00752B60" w:rsidRDefault="007020D0" w:rsidP="00E160D0">
            <w:pPr>
              <w:spacing w:line="360" w:lineRule="auto"/>
              <w:rPr>
                <w:sz w:val="20"/>
                <w:szCs w:val="20"/>
                <w:lang w:val="ru-RU"/>
              </w:rPr>
            </w:pPr>
            <w:r w:rsidRPr="00752B60">
              <w:rPr>
                <w:sz w:val="20"/>
                <w:szCs w:val="20"/>
                <w:lang w:val="ru-RU"/>
              </w:rPr>
              <w:t xml:space="preserve">«Кот и мыши», «Воробушки и кот», «Наседка и </w:t>
            </w:r>
            <w:r w:rsidRPr="00752B60">
              <w:rPr>
                <w:sz w:val="20"/>
                <w:szCs w:val="20"/>
                <w:lang w:val="ru-RU"/>
              </w:rPr>
              <w:lastRenderedPageBreak/>
              <w:t>цыплята», «Кролики», «Солнышко и дождик», «Воробушки и автомобиль»</w:t>
            </w:r>
          </w:p>
        </w:tc>
        <w:tc>
          <w:tcPr>
            <w:tcW w:w="1804" w:type="dxa"/>
            <w:hideMark/>
          </w:tcPr>
          <w:p w:rsidR="007020D0" w:rsidRPr="00752B60" w:rsidRDefault="007020D0" w:rsidP="00E160D0">
            <w:pPr>
              <w:spacing w:line="360" w:lineRule="auto"/>
              <w:rPr>
                <w:sz w:val="20"/>
                <w:szCs w:val="20"/>
                <w:lang w:val="ru-RU"/>
              </w:rPr>
            </w:pPr>
            <w:r w:rsidRPr="00752B60">
              <w:rPr>
                <w:b/>
                <w:sz w:val="20"/>
                <w:szCs w:val="20"/>
                <w:lang w:val="ru-RU"/>
              </w:rPr>
              <w:lastRenderedPageBreak/>
              <w:t>Беседы</w:t>
            </w:r>
          </w:p>
          <w:p w:rsidR="007020D0" w:rsidRPr="00752B60" w:rsidRDefault="007020D0" w:rsidP="00E160D0">
            <w:pPr>
              <w:spacing w:line="360" w:lineRule="auto"/>
              <w:rPr>
                <w:sz w:val="20"/>
                <w:szCs w:val="20"/>
                <w:lang w:val="ru-RU"/>
              </w:rPr>
            </w:pPr>
            <w:r w:rsidRPr="00752B60">
              <w:rPr>
                <w:sz w:val="20"/>
                <w:szCs w:val="20"/>
                <w:lang w:val="ru-RU"/>
              </w:rPr>
              <w:t xml:space="preserve">«Что делать если потерялся», «Машины на </w:t>
            </w:r>
            <w:r w:rsidRPr="00752B60">
              <w:rPr>
                <w:sz w:val="20"/>
                <w:szCs w:val="20"/>
                <w:lang w:val="ru-RU"/>
              </w:rPr>
              <w:lastRenderedPageBreak/>
              <w:t>нашей улице»</w:t>
            </w:r>
          </w:p>
        </w:tc>
        <w:tc>
          <w:tcPr>
            <w:tcW w:w="2495" w:type="dxa"/>
            <w:hideMark/>
          </w:tcPr>
          <w:p w:rsidR="007020D0" w:rsidRPr="00752B60" w:rsidRDefault="007020D0" w:rsidP="00E160D0">
            <w:pPr>
              <w:shd w:val="clear" w:color="auto" w:fill="FFFFFF"/>
              <w:spacing w:line="360" w:lineRule="auto"/>
              <w:ind w:right="134"/>
              <w:rPr>
                <w:b/>
                <w:bCs/>
                <w:spacing w:val="3"/>
                <w:sz w:val="20"/>
                <w:szCs w:val="20"/>
                <w:lang w:val="ru-RU"/>
              </w:rPr>
            </w:pPr>
            <w:r w:rsidRPr="00752B60">
              <w:rPr>
                <w:b/>
                <w:bCs/>
                <w:spacing w:val="3"/>
                <w:sz w:val="20"/>
                <w:szCs w:val="20"/>
                <w:lang w:val="ru-RU"/>
              </w:rPr>
              <w:lastRenderedPageBreak/>
              <w:t>Сказки</w:t>
            </w:r>
          </w:p>
          <w:p w:rsidR="007020D0" w:rsidRPr="00752B60" w:rsidRDefault="007020D0" w:rsidP="00E160D0">
            <w:pPr>
              <w:shd w:val="clear" w:color="auto" w:fill="FFFFFF"/>
              <w:spacing w:line="360" w:lineRule="auto"/>
              <w:ind w:right="96"/>
              <w:rPr>
                <w:bCs/>
                <w:spacing w:val="16"/>
                <w:sz w:val="20"/>
                <w:szCs w:val="20"/>
                <w:lang w:val="ru-RU"/>
              </w:rPr>
            </w:pPr>
            <w:r w:rsidRPr="00752B60">
              <w:rPr>
                <w:bCs/>
                <w:spacing w:val="16"/>
                <w:sz w:val="20"/>
                <w:szCs w:val="20"/>
                <w:lang w:val="ru-RU"/>
              </w:rPr>
              <w:t>«Теремок», «Маша и медведь»</w:t>
            </w:r>
          </w:p>
          <w:p w:rsidR="007020D0" w:rsidRPr="00752B60" w:rsidRDefault="007020D0" w:rsidP="00E160D0">
            <w:pPr>
              <w:shd w:val="clear" w:color="auto" w:fill="FFFFFF"/>
              <w:spacing w:line="360" w:lineRule="auto"/>
              <w:ind w:right="96"/>
              <w:rPr>
                <w:b/>
                <w:bCs/>
                <w:spacing w:val="16"/>
                <w:sz w:val="20"/>
                <w:szCs w:val="20"/>
                <w:lang w:val="ru-RU"/>
              </w:rPr>
            </w:pPr>
            <w:r w:rsidRPr="00752B60">
              <w:rPr>
                <w:b/>
                <w:bCs/>
                <w:spacing w:val="16"/>
                <w:sz w:val="20"/>
                <w:szCs w:val="20"/>
                <w:lang w:val="ru-RU"/>
              </w:rPr>
              <w:t>Поэзия</w:t>
            </w:r>
          </w:p>
          <w:p w:rsidR="007020D0" w:rsidRPr="00752B60" w:rsidRDefault="007020D0" w:rsidP="00E160D0">
            <w:pPr>
              <w:shd w:val="clear" w:color="auto" w:fill="FFFFFF"/>
              <w:spacing w:line="360" w:lineRule="auto"/>
              <w:ind w:right="96"/>
              <w:rPr>
                <w:b/>
                <w:bCs/>
                <w:spacing w:val="16"/>
                <w:sz w:val="20"/>
                <w:szCs w:val="20"/>
                <w:lang w:val="ru-RU"/>
              </w:rPr>
            </w:pPr>
            <w:r w:rsidRPr="00752B60">
              <w:rPr>
                <w:bCs/>
                <w:spacing w:val="4"/>
                <w:sz w:val="20"/>
                <w:szCs w:val="20"/>
                <w:lang w:val="ru-RU"/>
              </w:rPr>
              <w:lastRenderedPageBreak/>
              <w:t>А. Барто «Игрушки», К. Чуковский «Муха – цокотуха», «Айболит», «Мойдодыр»</w:t>
            </w:r>
          </w:p>
          <w:p w:rsidR="007020D0" w:rsidRPr="00752B60" w:rsidRDefault="007020D0" w:rsidP="00E160D0">
            <w:pPr>
              <w:shd w:val="clear" w:color="auto" w:fill="FFFFFF"/>
              <w:spacing w:line="360" w:lineRule="auto"/>
              <w:rPr>
                <w:b/>
                <w:bCs/>
                <w:spacing w:val="4"/>
                <w:sz w:val="20"/>
                <w:szCs w:val="20"/>
                <w:lang w:val="ru-RU"/>
              </w:rPr>
            </w:pPr>
            <w:r w:rsidRPr="00752B60">
              <w:rPr>
                <w:b/>
                <w:bCs/>
                <w:spacing w:val="4"/>
                <w:sz w:val="20"/>
                <w:szCs w:val="20"/>
                <w:lang w:val="ru-RU"/>
              </w:rPr>
              <w:t>Проза</w:t>
            </w:r>
          </w:p>
          <w:p w:rsidR="007020D0" w:rsidRPr="00752B60" w:rsidRDefault="007020D0" w:rsidP="00E160D0">
            <w:pPr>
              <w:shd w:val="clear" w:color="auto" w:fill="FFFFFF"/>
              <w:spacing w:line="360" w:lineRule="auto"/>
              <w:ind w:right="10"/>
              <w:rPr>
                <w:bCs/>
                <w:spacing w:val="9"/>
                <w:sz w:val="20"/>
                <w:szCs w:val="20"/>
                <w:lang w:val="ru-RU"/>
              </w:rPr>
            </w:pPr>
            <w:r w:rsidRPr="00752B60">
              <w:rPr>
                <w:bCs/>
                <w:spacing w:val="4"/>
                <w:sz w:val="20"/>
                <w:szCs w:val="20"/>
                <w:lang w:val="ru-RU"/>
              </w:rPr>
              <w:t xml:space="preserve">Л. Толстой «Была у Насти кукла», «Был у Пети и Миши конь», </w:t>
            </w:r>
            <w:r w:rsidRPr="00752B60">
              <w:rPr>
                <w:b/>
                <w:bCs/>
                <w:spacing w:val="4"/>
                <w:sz w:val="20"/>
                <w:szCs w:val="20"/>
                <w:lang w:val="ru-RU"/>
              </w:rPr>
              <w:t xml:space="preserve"> </w:t>
            </w:r>
            <w:r w:rsidRPr="00752B60">
              <w:rPr>
                <w:bCs/>
                <w:spacing w:val="9"/>
                <w:sz w:val="20"/>
                <w:szCs w:val="20"/>
                <w:lang w:val="ru-RU"/>
              </w:rPr>
              <w:t>В.Берестов «Большая кукла»</w:t>
            </w:r>
          </w:p>
          <w:p w:rsidR="007020D0" w:rsidRPr="00752B60" w:rsidRDefault="007020D0" w:rsidP="00E160D0">
            <w:pPr>
              <w:shd w:val="clear" w:color="auto" w:fill="FFFFFF"/>
              <w:spacing w:line="360" w:lineRule="auto"/>
              <w:ind w:right="10"/>
              <w:rPr>
                <w:b/>
                <w:bCs/>
                <w:spacing w:val="9"/>
                <w:sz w:val="20"/>
                <w:szCs w:val="20"/>
                <w:lang w:val="ru-RU"/>
              </w:rPr>
            </w:pPr>
            <w:r w:rsidRPr="00752B60">
              <w:rPr>
                <w:b/>
                <w:bCs/>
                <w:spacing w:val="9"/>
                <w:sz w:val="20"/>
                <w:szCs w:val="20"/>
                <w:lang w:val="ru-RU"/>
              </w:rPr>
              <w:t>Дли заучивания наизусть</w:t>
            </w:r>
          </w:p>
          <w:p w:rsidR="007020D0" w:rsidRPr="00752B60" w:rsidRDefault="007020D0" w:rsidP="00E160D0">
            <w:pPr>
              <w:shd w:val="clear" w:color="auto" w:fill="FFFFFF"/>
              <w:spacing w:line="360" w:lineRule="auto"/>
              <w:ind w:right="10"/>
              <w:rPr>
                <w:bCs/>
                <w:color w:val="000000"/>
                <w:spacing w:val="3"/>
                <w:sz w:val="20"/>
                <w:szCs w:val="20"/>
                <w:lang w:val="ru-RU"/>
              </w:rPr>
            </w:pPr>
            <w:r w:rsidRPr="00752B60">
              <w:rPr>
                <w:bCs/>
                <w:spacing w:val="9"/>
                <w:sz w:val="20"/>
                <w:szCs w:val="20"/>
                <w:lang w:val="ru-RU"/>
              </w:rPr>
              <w:t>Пальчик-мальчик, Заинька попляши, Сорока-сорока</w:t>
            </w:r>
          </w:p>
        </w:tc>
        <w:tc>
          <w:tcPr>
            <w:tcW w:w="3037" w:type="dxa"/>
            <w:hideMark/>
          </w:tcPr>
          <w:p w:rsidR="007020D0" w:rsidRPr="00752B60" w:rsidRDefault="007020D0" w:rsidP="00E160D0">
            <w:pPr>
              <w:spacing w:line="360" w:lineRule="auto"/>
              <w:rPr>
                <w:b/>
                <w:bCs/>
                <w:color w:val="000000"/>
                <w:spacing w:val="1"/>
                <w:sz w:val="20"/>
                <w:szCs w:val="20"/>
                <w:lang w:val="ru-RU"/>
              </w:rPr>
            </w:pPr>
            <w:r w:rsidRPr="00752B60">
              <w:rPr>
                <w:b/>
                <w:bCs/>
                <w:color w:val="000000"/>
                <w:spacing w:val="1"/>
                <w:sz w:val="20"/>
                <w:szCs w:val="20"/>
                <w:lang w:val="ru-RU"/>
              </w:rPr>
              <w:lastRenderedPageBreak/>
              <w:t>Музыка</w:t>
            </w:r>
          </w:p>
          <w:p w:rsidR="007020D0" w:rsidRPr="00752B60" w:rsidRDefault="007020D0" w:rsidP="00E160D0">
            <w:pPr>
              <w:shd w:val="clear" w:color="auto" w:fill="FFFFFF"/>
              <w:spacing w:line="360" w:lineRule="auto"/>
              <w:rPr>
                <w:b/>
                <w:bCs/>
                <w:color w:val="000000"/>
                <w:sz w:val="20"/>
                <w:szCs w:val="20"/>
                <w:lang w:val="ru-RU"/>
              </w:rPr>
            </w:pPr>
            <w:r w:rsidRPr="00752B60">
              <w:rPr>
                <w:b/>
                <w:bCs/>
                <w:color w:val="000000"/>
                <w:sz w:val="20"/>
                <w:szCs w:val="20"/>
                <w:lang w:val="ru-RU"/>
              </w:rPr>
              <w:t xml:space="preserve">Песенки, потешки, заклички </w:t>
            </w:r>
          </w:p>
          <w:p w:rsidR="007020D0" w:rsidRPr="00752B60" w:rsidRDefault="007020D0" w:rsidP="00E160D0">
            <w:pPr>
              <w:spacing w:line="360" w:lineRule="auto"/>
              <w:rPr>
                <w:color w:val="000000"/>
                <w:spacing w:val="1"/>
                <w:sz w:val="20"/>
                <w:szCs w:val="20"/>
                <w:lang w:val="ru-RU"/>
              </w:rPr>
            </w:pPr>
            <w:r w:rsidRPr="00752B60">
              <w:rPr>
                <w:color w:val="000000"/>
                <w:sz w:val="20"/>
                <w:szCs w:val="20"/>
                <w:lang w:val="ru-RU"/>
              </w:rPr>
              <w:t>«Петушок</w:t>
            </w:r>
            <w:r w:rsidRPr="00752B60">
              <w:rPr>
                <w:color w:val="000000"/>
                <w:spacing w:val="1"/>
                <w:sz w:val="20"/>
                <w:szCs w:val="20"/>
                <w:lang w:val="ru-RU"/>
              </w:rPr>
              <w:t>», «Ладушки», «Зайчик»</w:t>
            </w:r>
          </w:p>
          <w:p w:rsidR="007020D0" w:rsidRPr="00752B60" w:rsidRDefault="007020D0" w:rsidP="00E160D0">
            <w:pPr>
              <w:spacing w:line="360" w:lineRule="auto"/>
              <w:rPr>
                <w:b/>
                <w:color w:val="000000"/>
                <w:spacing w:val="1"/>
                <w:sz w:val="20"/>
                <w:szCs w:val="20"/>
                <w:lang w:val="ru-RU"/>
              </w:rPr>
            </w:pPr>
            <w:r w:rsidRPr="00752B60">
              <w:rPr>
                <w:b/>
                <w:color w:val="000000"/>
                <w:spacing w:val="1"/>
                <w:sz w:val="20"/>
                <w:szCs w:val="20"/>
                <w:lang w:val="ru-RU"/>
              </w:rPr>
              <w:t>ИЗО деятельность</w:t>
            </w:r>
          </w:p>
          <w:p w:rsidR="007020D0" w:rsidRPr="00752B60" w:rsidRDefault="007020D0" w:rsidP="00E160D0">
            <w:pPr>
              <w:spacing w:line="360" w:lineRule="auto"/>
              <w:rPr>
                <w:b/>
                <w:color w:val="000000"/>
                <w:spacing w:val="1"/>
                <w:sz w:val="20"/>
                <w:szCs w:val="20"/>
                <w:lang w:val="ru-RU"/>
              </w:rPr>
            </w:pPr>
            <w:r w:rsidRPr="00752B60">
              <w:rPr>
                <w:b/>
                <w:color w:val="000000"/>
                <w:spacing w:val="1"/>
                <w:sz w:val="20"/>
                <w:szCs w:val="20"/>
                <w:lang w:val="ru-RU"/>
              </w:rPr>
              <w:lastRenderedPageBreak/>
              <w:t>Лепка</w:t>
            </w:r>
          </w:p>
          <w:p w:rsidR="007020D0" w:rsidRPr="00752B60" w:rsidRDefault="007020D0" w:rsidP="00E160D0">
            <w:pPr>
              <w:spacing w:line="360" w:lineRule="auto"/>
              <w:rPr>
                <w:color w:val="000000"/>
                <w:spacing w:val="1"/>
                <w:sz w:val="20"/>
                <w:szCs w:val="20"/>
                <w:lang w:val="ru-RU"/>
              </w:rPr>
            </w:pPr>
            <w:r w:rsidRPr="00752B60">
              <w:rPr>
                <w:color w:val="000000"/>
                <w:spacing w:val="1"/>
                <w:sz w:val="20"/>
                <w:szCs w:val="20"/>
                <w:lang w:val="ru-RU"/>
              </w:rPr>
              <w:t>«»Неваляшка», «Цыпленок», «Яблоки лежат на тарелке»</w:t>
            </w:r>
          </w:p>
          <w:p w:rsidR="007020D0" w:rsidRPr="00752B60" w:rsidRDefault="007020D0" w:rsidP="00E160D0">
            <w:pPr>
              <w:spacing w:line="360" w:lineRule="auto"/>
              <w:rPr>
                <w:b/>
                <w:color w:val="000000"/>
                <w:spacing w:val="1"/>
                <w:sz w:val="20"/>
                <w:szCs w:val="20"/>
                <w:lang w:val="ru-RU"/>
              </w:rPr>
            </w:pPr>
            <w:r w:rsidRPr="00752B60">
              <w:rPr>
                <w:b/>
                <w:color w:val="000000"/>
                <w:spacing w:val="1"/>
                <w:sz w:val="20"/>
                <w:szCs w:val="20"/>
                <w:lang w:val="ru-RU"/>
              </w:rPr>
              <w:t>Аппликация</w:t>
            </w:r>
          </w:p>
          <w:p w:rsidR="007020D0" w:rsidRPr="00752B60" w:rsidRDefault="007020D0" w:rsidP="00E160D0">
            <w:pPr>
              <w:spacing w:line="360" w:lineRule="auto"/>
              <w:rPr>
                <w:color w:val="000000"/>
                <w:spacing w:val="1"/>
                <w:sz w:val="20"/>
                <w:szCs w:val="20"/>
                <w:lang w:val="ru-RU"/>
              </w:rPr>
            </w:pPr>
            <w:r w:rsidRPr="00752B60">
              <w:rPr>
                <w:color w:val="000000"/>
                <w:spacing w:val="1"/>
                <w:sz w:val="20"/>
                <w:szCs w:val="20"/>
                <w:lang w:val="ru-RU"/>
              </w:rPr>
              <w:t>«Украсим Маше сарафан»</w:t>
            </w:r>
          </w:p>
          <w:p w:rsidR="007020D0" w:rsidRPr="00752B60" w:rsidRDefault="007020D0" w:rsidP="00E160D0">
            <w:pPr>
              <w:spacing w:line="360" w:lineRule="auto"/>
              <w:rPr>
                <w:b/>
                <w:color w:val="000000"/>
                <w:spacing w:val="1"/>
                <w:sz w:val="20"/>
                <w:szCs w:val="20"/>
                <w:lang w:val="ru-RU"/>
              </w:rPr>
            </w:pPr>
            <w:r w:rsidRPr="00752B60">
              <w:rPr>
                <w:b/>
                <w:color w:val="000000"/>
                <w:spacing w:val="1"/>
                <w:sz w:val="20"/>
                <w:szCs w:val="20"/>
                <w:lang w:val="ru-RU"/>
              </w:rPr>
              <w:t>Рисование</w:t>
            </w:r>
          </w:p>
          <w:p w:rsidR="007020D0" w:rsidRPr="00752B60" w:rsidRDefault="007020D0" w:rsidP="00E160D0">
            <w:pPr>
              <w:spacing w:line="360" w:lineRule="auto"/>
              <w:rPr>
                <w:bCs/>
                <w:color w:val="000000"/>
                <w:spacing w:val="1"/>
                <w:sz w:val="20"/>
                <w:szCs w:val="20"/>
                <w:lang w:val="ru-RU"/>
              </w:rPr>
            </w:pPr>
            <w:r w:rsidRPr="00752B60">
              <w:rPr>
                <w:bCs/>
                <w:color w:val="000000"/>
                <w:spacing w:val="1"/>
                <w:sz w:val="20"/>
                <w:szCs w:val="20"/>
                <w:lang w:val="ru-RU"/>
              </w:rPr>
              <w:t>«Моя любимая игрушка», «Здравствуй, солнышко», «Снег кружится», «Дождик»</w:t>
            </w:r>
          </w:p>
          <w:p w:rsidR="007020D0" w:rsidRPr="007633D2" w:rsidRDefault="007020D0" w:rsidP="00E160D0">
            <w:pPr>
              <w:spacing w:line="360" w:lineRule="auto"/>
              <w:rPr>
                <w:b/>
                <w:color w:val="000000"/>
                <w:spacing w:val="1"/>
                <w:sz w:val="20"/>
                <w:szCs w:val="20"/>
              </w:rPr>
            </w:pPr>
            <w:r w:rsidRPr="007633D2">
              <w:rPr>
                <w:b/>
                <w:color w:val="000000"/>
                <w:spacing w:val="1"/>
                <w:sz w:val="20"/>
                <w:szCs w:val="20"/>
              </w:rPr>
              <w:t>Праздники</w:t>
            </w:r>
          </w:p>
          <w:p w:rsidR="007020D0" w:rsidRPr="007633D2" w:rsidRDefault="007020D0" w:rsidP="00E160D0">
            <w:pPr>
              <w:spacing w:line="360" w:lineRule="auto"/>
              <w:rPr>
                <w:color w:val="000000"/>
                <w:spacing w:val="1"/>
                <w:sz w:val="20"/>
                <w:szCs w:val="20"/>
              </w:rPr>
            </w:pPr>
            <w:r w:rsidRPr="007633D2">
              <w:rPr>
                <w:color w:val="000000"/>
                <w:spacing w:val="1"/>
                <w:sz w:val="20"/>
                <w:szCs w:val="20"/>
              </w:rPr>
              <w:t>«Рождество», «Масленица»</w:t>
            </w:r>
          </w:p>
        </w:tc>
      </w:tr>
    </w:tbl>
    <w:p w:rsidR="007020D0" w:rsidRDefault="007020D0" w:rsidP="007020D0">
      <w:pPr>
        <w:pStyle w:val="Style24"/>
        <w:widowControl/>
        <w:spacing w:line="240" w:lineRule="auto"/>
        <w:ind w:firstLine="0"/>
        <w:jc w:val="center"/>
        <w:outlineLvl w:val="0"/>
        <w:rPr>
          <w:rFonts w:ascii="Times New Roman" w:hAnsi="Times New Roman" w:cs="Times New Roman"/>
          <w:b/>
        </w:rPr>
      </w:pPr>
    </w:p>
    <w:p w:rsidR="007020D0" w:rsidRPr="00E160D0" w:rsidRDefault="007020D0" w:rsidP="00E160D0">
      <w:pPr>
        <w:pStyle w:val="Style24"/>
        <w:widowControl/>
        <w:spacing w:line="360" w:lineRule="auto"/>
        <w:ind w:firstLine="0"/>
        <w:outlineLvl w:val="0"/>
        <w:rPr>
          <w:rFonts w:ascii="Times New Roman" w:hAnsi="Times New Roman" w:cs="Times New Roman"/>
          <w:b/>
          <w:u w:val="single"/>
        </w:rPr>
      </w:pPr>
      <w:r w:rsidRPr="00E160D0">
        <w:rPr>
          <w:rFonts w:ascii="Times New Roman" w:hAnsi="Times New Roman" w:cs="Times New Roman"/>
          <w:b/>
          <w:u w:val="single"/>
        </w:rPr>
        <w:t>Средняя группа</w:t>
      </w:r>
      <w:r w:rsidR="00E160D0" w:rsidRPr="00E160D0">
        <w:rPr>
          <w:rFonts w:ascii="Times New Roman" w:hAnsi="Times New Roman" w:cs="Times New Roman"/>
          <w:b/>
          <w:u w:val="single"/>
        </w:rPr>
        <w:t xml:space="preserve"> </w:t>
      </w:r>
      <w:r w:rsidRPr="00E160D0">
        <w:rPr>
          <w:rFonts w:ascii="Times New Roman" w:hAnsi="Times New Roman" w:cs="Times New Roman"/>
          <w:b/>
          <w:u w:val="single"/>
        </w:rPr>
        <w:t>(от 4 до 5 лет)</w:t>
      </w:r>
    </w:p>
    <w:p w:rsidR="007020D0" w:rsidRPr="009A2750" w:rsidRDefault="007020D0" w:rsidP="00E160D0">
      <w:pPr>
        <w:shd w:val="clear" w:color="auto" w:fill="FFFFFF"/>
        <w:tabs>
          <w:tab w:val="left" w:pos="0"/>
        </w:tabs>
        <w:spacing w:line="360" w:lineRule="auto"/>
        <w:jc w:val="both"/>
        <w:outlineLvl w:val="0"/>
        <w:rPr>
          <w:b/>
        </w:rPr>
      </w:pPr>
      <w:r w:rsidRPr="009A2750">
        <w:rPr>
          <w:b/>
          <w:color w:val="000000"/>
        </w:rPr>
        <w:tab/>
        <w:t>Задачи  воспитания и  обучения:</w:t>
      </w:r>
    </w:p>
    <w:p w:rsidR="007020D0" w:rsidRPr="009A2750" w:rsidRDefault="007020D0" w:rsidP="00E160D0">
      <w:pPr>
        <w:shd w:val="clear" w:color="auto" w:fill="FFFFFF"/>
        <w:spacing w:line="360" w:lineRule="auto"/>
        <w:ind w:firstLine="708"/>
        <w:jc w:val="both"/>
      </w:pPr>
      <w:r w:rsidRPr="009A2750">
        <w:rPr>
          <w:color w:val="000000"/>
        </w:rPr>
        <w:t>Воспитывать любовь к родному дому, детскому саду, родно</w:t>
      </w:r>
      <w:r w:rsidRPr="009A2750">
        <w:rPr>
          <w:color w:val="000000"/>
        </w:rPr>
        <w:softHyphen/>
        <w:t>му краю. Знакомить с достопримечательностями родного города (села).</w:t>
      </w:r>
    </w:p>
    <w:p w:rsidR="007020D0" w:rsidRDefault="007020D0" w:rsidP="00E160D0">
      <w:pPr>
        <w:shd w:val="clear" w:color="auto" w:fill="FFFFFF"/>
        <w:spacing w:line="360" w:lineRule="auto"/>
        <w:ind w:firstLine="708"/>
        <w:jc w:val="both"/>
        <w:rPr>
          <w:color w:val="000000"/>
        </w:rPr>
      </w:pPr>
      <w:r w:rsidRPr="009A2750">
        <w:rPr>
          <w:color w:val="000000"/>
        </w:rPr>
        <w:t>Развивать интерес к культурному наследию татарского народа. Знакомить детей с изделиями декоративно-прикладного искусства. Воспитывать уважительное отношение ко всему, что создано руками предыдущих поколений.</w:t>
      </w:r>
    </w:p>
    <w:tbl>
      <w:tblPr>
        <w:tblStyle w:val="1d"/>
        <w:tblW w:w="9923" w:type="dxa"/>
        <w:tblLook w:val="00A0" w:firstRow="1" w:lastRow="0" w:firstColumn="1" w:lastColumn="0" w:noHBand="0" w:noVBand="0"/>
      </w:tblPr>
      <w:tblGrid>
        <w:gridCol w:w="1218"/>
        <w:gridCol w:w="8705"/>
      </w:tblGrid>
      <w:tr w:rsidR="007020D0" w:rsidRPr="009A2750" w:rsidTr="004C53E8">
        <w:trPr>
          <w:trHeight w:val="315"/>
        </w:trPr>
        <w:tc>
          <w:tcPr>
            <w:tcW w:w="9843" w:type="dxa"/>
            <w:gridSpan w:val="2"/>
            <w:hideMark/>
          </w:tcPr>
          <w:p w:rsidR="007020D0" w:rsidRPr="00752B60" w:rsidRDefault="007020D0" w:rsidP="00E160D0">
            <w:pPr>
              <w:pStyle w:val="Style24"/>
              <w:spacing w:line="360" w:lineRule="auto"/>
              <w:jc w:val="right"/>
              <w:rPr>
                <w:rFonts w:ascii="Times New Roman" w:hAnsi="Times New Roman" w:cs="Times New Roman"/>
                <w:lang w:val="ru-RU"/>
              </w:rPr>
            </w:pPr>
            <w:r w:rsidRPr="00752B60">
              <w:rPr>
                <w:rFonts w:ascii="Times New Roman" w:hAnsi="Times New Roman" w:cs="Times New Roman"/>
                <w:lang w:val="ru-RU"/>
              </w:rPr>
              <w:tab/>
            </w:r>
            <w:r w:rsidRPr="00752B60">
              <w:rPr>
                <w:rStyle w:val="FontStyle65"/>
                <w:bCs/>
                <w:lang w:val="ru-RU"/>
              </w:rPr>
              <w:t xml:space="preserve">Содержание направлений с учетом </w:t>
            </w:r>
            <w:r w:rsidR="00E160D0" w:rsidRPr="00752B60">
              <w:rPr>
                <w:rStyle w:val="FontStyle65"/>
                <w:bCs/>
                <w:lang w:val="ru-RU"/>
              </w:rPr>
              <w:t>этно-региональной составляющей (ЭРС)</w:t>
            </w:r>
          </w:p>
        </w:tc>
      </w:tr>
      <w:tr w:rsidR="007020D0" w:rsidRPr="009A2750" w:rsidTr="004C53E8">
        <w:trPr>
          <w:trHeight w:val="2334"/>
        </w:trPr>
        <w:tc>
          <w:tcPr>
            <w:tcW w:w="1208" w:type="dxa"/>
            <w:textDirection w:val="btLr"/>
            <w:hideMark/>
          </w:tcPr>
          <w:p w:rsidR="007020D0" w:rsidRPr="009A2750" w:rsidRDefault="007020D0" w:rsidP="0054082D">
            <w:pPr>
              <w:pStyle w:val="Style24"/>
              <w:widowControl/>
              <w:spacing w:line="360" w:lineRule="auto"/>
              <w:ind w:right="113"/>
              <w:jc w:val="center"/>
              <w:rPr>
                <w:rStyle w:val="FontStyle65"/>
                <w:b w:val="0"/>
                <w:bCs/>
              </w:rPr>
            </w:pPr>
            <w:r w:rsidRPr="009A2750">
              <w:rPr>
                <w:rStyle w:val="FontStyle65"/>
                <w:b w:val="0"/>
                <w:bCs/>
              </w:rPr>
              <w:t>1.</w:t>
            </w:r>
          </w:p>
          <w:p w:rsidR="007020D0" w:rsidRPr="009A2750" w:rsidRDefault="007020D0" w:rsidP="0054082D">
            <w:pPr>
              <w:pStyle w:val="Style24"/>
              <w:spacing w:line="360" w:lineRule="auto"/>
              <w:ind w:left="113" w:right="113" w:firstLine="0"/>
              <w:jc w:val="center"/>
              <w:rPr>
                <w:rStyle w:val="FontStyle65"/>
                <w:b w:val="0"/>
                <w:bCs/>
              </w:rPr>
            </w:pPr>
            <w:r w:rsidRPr="009A2750">
              <w:rPr>
                <w:rStyle w:val="FontStyle65"/>
                <w:b w:val="0"/>
                <w:bCs/>
              </w:rPr>
              <w:t>Физическое развитие</w:t>
            </w:r>
          </w:p>
        </w:tc>
        <w:tc>
          <w:tcPr>
            <w:tcW w:w="8595" w:type="dxa"/>
            <w:hideMark/>
          </w:tcPr>
          <w:p w:rsidR="007020D0" w:rsidRPr="00752B60" w:rsidRDefault="007020D0" w:rsidP="00E160D0">
            <w:pPr>
              <w:pStyle w:val="Style24"/>
              <w:widowControl/>
              <w:spacing w:line="360" w:lineRule="auto"/>
              <w:ind w:firstLine="34"/>
              <w:jc w:val="both"/>
              <w:rPr>
                <w:rStyle w:val="FontStyle65"/>
                <w:b w:val="0"/>
                <w:bCs/>
                <w:lang w:val="ru-RU"/>
              </w:rPr>
            </w:pPr>
            <w:r w:rsidRPr="00752B60">
              <w:rPr>
                <w:rStyle w:val="FontStyle65"/>
                <w:b w:val="0"/>
                <w:bCs/>
                <w:lang w:val="ru-RU"/>
              </w:rPr>
              <w:t>Воспитание интереса к движению, к совместным подвижным играм татарского и русского народа. Формирование положительного качества личности ребенка, применяя фонетические упражнения, физминутки, дыхательную гимнастику татарского и русского народа.</w:t>
            </w:r>
          </w:p>
          <w:p w:rsidR="007020D0" w:rsidRPr="00752B60" w:rsidRDefault="007020D0" w:rsidP="00E160D0">
            <w:pPr>
              <w:spacing w:line="360" w:lineRule="auto"/>
              <w:jc w:val="both"/>
              <w:rPr>
                <w:rStyle w:val="FontStyle65"/>
                <w:b w:val="0"/>
                <w:bCs/>
                <w:lang w:val="ru-RU"/>
              </w:rPr>
            </w:pPr>
            <w:r w:rsidRPr="00752B60">
              <w:rPr>
                <w:lang w:val="ru-RU"/>
              </w:rPr>
              <w:t>Ознакомление с татарскими и русскими народными играми, развитие интереса к народным играм. 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w:t>
            </w:r>
          </w:p>
        </w:tc>
      </w:tr>
      <w:tr w:rsidR="007020D0" w:rsidRPr="009A2750" w:rsidTr="004C53E8">
        <w:trPr>
          <w:trHeight w:val="6439"/>
        </w:trPr>
        <w:tc>
          <w:tcPr>
            <w:tcW w:w="1208" w:type="dxa"/>
            <w:textDirection w:val="btLr"/>
            <w:hideMark/>
          </w:tcPr>
          <w:p w:rsidR="007020D0" w:rsidRPr="009A2750" w:rsidRDefault="007020D0" w:rsidP="0054082D">
            <w:pPr>
              <w:pStyle w:val="Style24"/>
              <w:widowControl/>
              <w:spacing w:line="360" w:lineRule="auto"/>
              <w:ind w:right="113"/>
              <w:jc w:val="center"/>
              <w:rPr>
                <w:rStyle w:val="FontStyle65"/>
                <w:b w:val="0"/>
                <w:bCs/>
              </w:rPr>
            </w:pPr>
            <w:r w:rsidRPr="009A2750">
              <w:rPr>
                <w:rStyle w:val="FontStyle65"/>
                <w:b w:val="0"/>
                <w:bCs/>
              </w:rPr>
              <w:lastRenderedPageBreak/>
              <w:t>2.</w:t>
            </w:r>
          </w:p>
          <w:p w:rsidR="007020D0" w:rsidRPr="009A2750" w:rsidRDefault="007020D0" w:rsidP="0054082D">
            <w:pPr>
              <w:pStyle w:val="Style24"/>
              <w:widowControl/>
              <w:spacing w:line="360" w:lineRule="auto"/>
              <w:ind w:left="113" w:right="113" w:firstLine="0"/>
              <w:jc w:val="center"/>
              <w:rPr>
                <w:rStyle w:val="FontStyle65"/>
                <w:b w:val="0"/>
                <w:bCs/>
              </w:rPr>
            </w:pPr>
            <w:r w:rsidRPr="009A2750">
              <w:rPr>
                <w:rStyle w:val="FontStyle65"/>
                <w:b w:val="0"/>
                <w:bCs/>
              </w:rPr>
              <w:t>Социально-коммуникативное развитие</w:t>
            </w:r>
          </w:p>
        </w:tc>
        <w:tc>
          <w:tcPr>
            <w:tcW w:w="8595" w:type="dxa"/>
            <w:hideMark/>
          </w:tcPr>
          <w:p w:rsidR="007020D0" w:rsidRPr="009A2750" w:rsidRDefault="007020D0" w:rsidP="00E160D0">
            <w:pPr>
              <w:spacing w:line="360" w:lineRule="auto"/>
              <w:jc w:val="both"/>
              <w:rPr>
                <w:lang w:val="tt-RU"/>
              </w:rPr>
            </w:pPr>
            <w:r w:rsidRPr="009A2750">
              <w:rPr>
                <w:lang w:val="tt-RU"/>
              </w:rPr>
              <w:t xml:space="preserve">Формирование первичных представлений о РТ, России. </w:t>
            </w:r>
          </w:p>
          <w:p w:rsidR="007020D0" w:rsidRPr="00752B60" w:rsidRDefault="007020D0" w:rsidP="00E160D0">
            <w:pPr>
              <w:spacing w:line="360" w:lineRule="auto"/>
              <w:jc w:val="both"/>
              <w:rPr>
                <w:lang w:val="ru-RU"/>
              </w:rPr>
            </w:pPr>
            <w:r w:rsidRPr="00752B60">
              <w:rPr>
                <w:lang w:val="ru-RU"/>
              </w:rPr>
              <w:t>Воспитание навыков вежливого обращения к взрослым и сверстникам, стремление вести себя сдержанно.</w:t>
            </w:r>
          </w:p>
          <w:p w:rsidR="007020D0" w:rsidRPr="00752B60" w:rsidRDefault="007020D0" w:rsidP="00E160D0">
            <w:pPr>
              <w:spacing w:line="360" w:lineRule="auto"/>
              <w:jc w:val="both"/>
              <w:rPr>
                <w:rStyle w:val="FontStyle65"/>
                <w:b w:val="0"/>
                <w:lang w:val="ru-RU"/>
              </w:rPr>
            </w:pPr>
            <w:r w:rsidRPr="00752B60">
              <w:rPr>
                <w:lang w:val="ru-RU"/>
              </w:rPr>
              <w:t>Развитие представлений о справедливости, доброте, дружбе, смелости, правдивости.</w:t>
            </w:r>
          </w:p>
          <w:p w:rsidR="007020D0" w:rsidRPr="00752B60" w:rsidRDefault="007020D0" w:rsidP="00E160D0">
            <w:pPr>
              <w:spacing w:line="360" w:lineRule="auto"/>
              <w:jc w:val="both"/>
              <w:rPr>
                <w:i/>
                <w:lang w:val="ru-RU"/>
              </w:rPr>
            </w:pPr>
            <w:r w:rsidRPr="00752B60">
              <w:rPr>
                <w:lang w:val="ru-RU"/>
              </w:rPr>
              <w:t>Обеспечение  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  самостоятельного выполнения  доступных трудовых процессов по уходу за растениями (поливать, рыхлить, опрыскивать, протирать листья) и животными в уголке природы и на участке (насыпать корм,  менять воду).</w:t>
            </w:r>
          </w:p>
          <w:p w:rsidR="007020D0" w:rsidRPr="00752B60" w:rsidRDefault="007020D0" w:rsidP="00E160D0">
            <w:pPr>
              <w:spacing w:line="360" w:lineRule="auto"/>
              <w:jc w:val="both"/>
              <w:rPr>
                <w:lang w:val="ru-RU"/>
              </w:rPr>
            </w:pPr>
            <w:r w:rsidRPr="00752B60">
              <w:rPr>
                <w:lang w:val="ru-RU"/>
              </w:rPr>
              <w:t>Формирование  представлений о видах трудовой деятельности, приносящей пользу людям и описанных в произведениях писателей и поэтов своего города, татарского и русского народа.</w:t>
            </w:r>
          </w:p>
          <w:p w:rsidR="007020D0" w:rsidRPr="00752B60" w:rsidRDefault="007020D0" w:rsidP="00E160D0">
            <w:pPr>
              <w:spacing w:line="360" w:lineRule="auto"/>
              <w:jc w:val="both"/>
              <w:rPr>
                <w:rStyle w:val="FontStyle65"/>
                <w:b w:val="0"/>
                <w:lang w:val="ru-RU"/>
              </w:rPr>
            </w:pPr>
            <w:r w:rsidRPr="00752B60">
              <w:rPr>
                <w:lang w:val="ru-RU"/>
              </w:rPr>
              <w:t>Поощрение  и закрепление  желания трудиться самостоятельно и участвовать в труде взрослых.</w:t>
            </w:r>
          </w:p>
          <w:p w:rsidR="007020D0" w:rsidRPr="00752B60" w:rsidRDefault="007020D0" w:rsidP="00E160D0">
            <w:pPr>
              <w:spacing w:line="360" w:lineRule="auto"/>
              <w:jc w:val="both"/>
              <w:rPr>
                <w:lang w:val="ru-RU"/>
              </w:rPr>
            </w:pPr>
            <w:r w:rsidRPr="00752B60">
              <w:rPr>
                <w:lang w:val="ru-RU"/>
              </w:rPr>
              <w:t>Ознакомление с  опасными  ситуациями при контакте с животными и насекомыми, с элементарными приемами первой помощи.</w:t>
            </w:r>
          </w:p>
          <w:p w:rsidR="007020D0" w:rsidRPr="00752B60" w:rsidRDefault="007020D0" w:rsidP="00E160D0">
            <w:pPr>
              <w:spacing w:line="360" w:lineRule="auto"/>
              <w:jc w:val="both"/>
              <w:rPr>
                <w:lang w:val="ru-RU"/>
              </w:rPr>
            </w:pPr>
            <w:r w:rsidRPr="00752B60">
              <w:rPr>
                <w:lang w:val="ru-RU"/>
              </w:rPr>
              <w:t>Формирование представлений об опасных для человека ситуациях на природе (ядовитые растения и грибы).</w:t>
            </w:r>
          </w:p>
          <w:p w:rsidR="007020D0" w:rsidRPr="00752B60" w:rsidRDefault="007020D0" w:rsidP="00E160D0">
            <w:pPr>
              <w:pStyle w:val="Style24"/>
              <w:spacing w:line="360" w:lineRule="auto"/>
              <w:ind w:firstLine="0"/>
              <w:jc w:val="both"/>
              <w:rPr>
                <w:rStyle w:val="FontStyle65"/>
                <w:b w:val="0"/>
                <w:lang w:val="ru-RU"/>
              </w:rPr>
            </w:pPr>
            <w:r w:rsidRPr="00752B60">
              <w:rPr>
                <w:rFonts w:ascii="Times New Roman" w:hAnsi="Times New Roman" w:cs="Times New Roman"/>
                <w:lang w:val="ru-RU"/>
              </w:rPr>
              <w:t>Закрепление знаний о правилах безопасного дорожного движения в качестве пешехода и пассажира  на улицах родного города.</w:t>
            </w:r>
          </w:p>
        </w:tc>
      </w:tr>
      <w:tr w:rsidR="007020D0" w:rsidRPr="009A2750" w:rsidTr="004C53E8">
        <w:trPr>
          <w:trHeight w:val="3542"/>
        </w:trPr>
        <w:tc>
          <w:tcPr>
            <w:tcW w:w="1208" w:type="dxa"/>
            <w:textDirection w:val="btLr"/>
            <w:hideMark/>
          </w:tcPr>
          <w:p w:rsidR="007020D0" w:rsidRPr="009A2750" w:rsidRDefault="007020D0" w:rsidP="0054082D">
            <w:pPr>
              <w:pStyle w:val="Style24"/>
              <w:widowControl/>
              <w:spacing w:line="360" w:lineRule="auto"/>
              <w:ind w:right="113"/>
              <w:jc w:val="center"/>
              <w:rPr>
                <w:rStyle w:val="FontStyle65"/>
                <w:b w:val="0"/>
                <w:bCs/>
              </w:rPr>
            </w:pPr>
            <w:r w:rsidRPr="009A2750">
              <w:rPr>
                <w:rStyle w:val="FontStyle65"/>
                <w:b w:val="0"/>
                <w:bCs/>
              </w:rPr>
              <w:t>3</w:t>
            </w:r>
          </w:p>
          <w:p w:rsidR="007020D0" w:rsidRPr="009A2750" w:rsidRDefault="007020D0" w:rsidP="0054082D">
            <w:pPr>
              <w:pStyle w:val="Style24"/>
              <w:spacing w:line="360" w:lineRule="auto"/>
              <w:ind w:left="113" w:right="113" w:firstLine="0"/>
              <w:jc w:val="center"/>
              <w:rPr>
                <w:rStyle w:val="FontStyle65"/>
                <w:b w:val="0"/>
                <w:bCs/>
              </w:rPr>
            </w:pPr>
            <w:r w:rsidRPr="009A2750">
              <w:rPr>
                <w:rStyle w:val="FontStyle65"/>
                <w:b w:val="0"/>
                <w:bCs/>
              </w:rPr>
              <w:t>Познавательное и речевое развитие</w:t>
            </w:r>
          </w:p>
        </w:tc>
        <w:tc>
          <w:tcPr>
            <w:tcW w:w="8595" w:type="dxa"/>
            <w:hideMark/>
          </w:tcPr>
          <w:p w:rsidR="007020D0" w:rsidRPr="00752B60" w:rsidRDefault="007020D0" w:rsidP="00E160D0">
            <w:pPr>
              <w:spacing w:line="360" w:lineRule="auto"/>
              <w:jc w:val="both"/>
              <w:rPr>
                <w:lang w:val="ru-RU"/>
              </w:rPr>
            </w:pPr>
            <w:r w:rsidRPr="00752B60">
              <w:rPr>
                <w:lang w:val="ru-RU"/>
              </w:rPr>
              <w:t>Ознакомление детей с малым жанром татарского и русского фольклора, с ярко иллюстрированными книгами писателей и поэтов родного города.</w:t>
            </w:r>
          </w:p>
          <w:p w:rsidR="007020D0" w:rsidRPr="00752B60" w:rsidRDefault="007020D0" w:rsidP="00E160D0">
            <w:pPr>
              <w:spacing w:line="360" w:lineRule="auto"/>
              <w:jc w:val="both"/>
              <w:rPr>
                <w:rStyle w:val="FontStyle65"/>
                <w:b w:val="0"/>
                <w:lang w:val="ru-RU"/>
              </w:rPr>
            </w:pPr>
            <w:r w:rsidRPr="00752B60">
              <w:rPr>
                <w:lang w:val="ru-RU"/>
              </w:rPr>
              <w:t>Воспитание эмоционального восприятия содержания произведений.</w:t>
            </w:r>
            <w:r w:rsidRPr="00752B60">
              <w:rPr>
                <w:rStyle w:val="FontStyle65"/>
                <w:b w:val="0"/>
                <w:lang w:val="ru-RU"/>
              </w:rPr>
              <w:t xml:space="preserve"> </w:t>
            </w:r>
          </w:p>
          <w:p w:rsidR="007020D0" w:rsidRPr="00752B60" w:rsidRDefault="007020D0" w:rsidP="00E160D0">
            <w:pPr>
              <w:spacing w:line="360" w:lineRule="auto"/>
              <w:jc w:val="both"/>
              <w:rPr>
                <w:lang w:val="ru-RU"/>
              </w:rPr>
            </w:pPr>
            <w:r w:rsidRPr="00752B60">
              <w:rPr>
                <w:rStyle w:val="FontStyle65"/>
                <w:b w:val="0"/>
                <w:lang w:val="ru-RU"/>
              </w:rPr>
              <w:t>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ситуации, наглядность.</w:t>
            </w:r>
          </w:p>
          <w:p w:rsidR="007020D0" w:rsidRPr="00752B60" w:rsidRDefault="007020D0" w:rsidP="00E160D0">
            <w:pPr>
              <w:spacing w:line="360" w:lineRule="auto"/>
              <w:jc w:val="both"/>
              <w:rPr>
                <w:rStyle w:val="FontStyle65"/>
                <w:b w:val="0"/>
                <w:lang w:val="ru-RU"/>
              </w:rPr>
            </w:pPr>
            <w:r w:rsidRPr="00752B60">
              <w:rPr>
                <w:lang w:val="ru-RU"/>
              </w:rPr>
              <w:t>Формирование умений понимать и оценивать характеры героев, передавать интонацией голоса и характеры персонажей.</w:t>
            </w:r>
          </w:p>
          <w:p w:rsidR="007020D0" w:rsidRPr="00752B60" w:rsidRDefault="007020D0" w:rsidP="00E160D0">
            <w:pPr>
              <w:pStyle w:val="Style24"/>
              <w:widowControl/>
              <w:spacing w:line="360" w:lineRule="auto"/>
              <w:ind w:firstLine="34"/>
              <w:jc w:val="both"/>
              <w:rPr>
                <w:rStyle w:val="FontStyle65"/>
                <w:b w:val="0"/>
                <w:bCs/>
                <w:lang w:val="ru-RU"/>
              </w:rPr>
            </w:pPr>
            <w:r w:rsidRPr="00752B60">
              <w:rPr>
                <w:rStyle w:val="FontStyle65"/>
                <w:b w:val="0"/>
                <w:bCs/>
                <w:lang w:val="ru-RU"/>
              </w:rPr>
              <w:t>Ознакомление с достопримечательностями родного города, столицей России-Москвы и с растительным и животным миром родного края.</w:t>
            </w:r>
          </w:p>
          <w:p w:rsidR="007020D0" w:rsidRPr="00752B60" w:rsidRDefault="007020D0" w:rsidP="00E160D0">
            <w:pPr>
              <w:pStyle w:val="Style24"/>
              <w:spacing w:line="360" w:lineRule="auto"/>
              <w:ind w:firstLine="0"/>
              <w:jc w:val="both"/>
              <w:rPr>
                <w:rStyle w:val="FontStyle65"/>
                <w:b w:val="0"/>
                <w:lang w:val="ru-RU"/>
              </w:rPr>
            </w:pPr>
            <w:r w:rsidRPr="00752B60">
              <w:rPr>
                <w:rStyle w:val="FontStyle65"/>
                <w:b w:val="0"/>
                <w:bCs/>
                <w:lang w:val="ru-RU"/>
              </w:rPr>
              <w:t>Развитие интереса культурному наследию татарского и русского народа.</w:t>
            </w:r>
          </w:p>
        </w:tc>
      </w:tr>
      <w:tr w:rsidR="007020D0" w:rsidRPr="009A2750" w:rsidTr="004C53E8">
        <w:trPr>
          <w:trHeight w:val="1134"/>
        </w:trPr>
        <w:tc>
          <w:tcPr>
            <w:tcW w:w="1208" w:type="dxa"/>
            <w:textDirection w:val="btLr"/>
            <w:hideMark/>
          </w:tcPr>
          <w:p w:rsidR="007020D0" w:rsidRPr="009A2750" w:rsidRDefault="007020D0" w:rsidP="0054082D">
            <w:pPr>
              <w:pStyle w:val="Style24"/>
              <w:widowControl/>
              <w:spacing w:line="360" w:lineRule="auto"/>
              <w:ind w:right="113"/>
              <w:jc w:val="center"/>
              <w:rPr>
                <w:rStyle w:val="FontStyle65"/>
                <w:b w:val="0"/>
                <w:bCs/>
              </w:rPr>
            </w:pPr>
            <w:r w:rsidRPr="009A2750">
              <w:rPr>
                <w:rStyle w:val="FontStyle65"/>
                <w:b w:val="0"/>
                <w:bCs/>
              </w:rPr>
              <w:lastRenderedPageBreak/>
              <w:t>4</w:t>
            </w:r>
          </w:p>
          <w:p w:rsidR="007020D0" w:rsidRPr="009A2750" w:rsidRDefault="007020D0" w:rsidP="0054082D">
            <w:pPr>
              <w:pStyle w:val="Style24"/>
              <w:spacing w:line="360" w:lineRule="auto"/>
              <w:ind w:left="113" w:right="113" w:firstLine="0"/>
              <w:jc w:val="center"/>
              <w:rPr>
                <w:rStyle w:val="FontStyle65"/>
                <w:b w:val="0"/>
                <w:bCs/>
              </w:rPr>
            </w:pPr>
            <w:r w:rsidRPr="009A2750">
              <w:rPr>
                <w:rStyle w:val="FontStyle65"/>
                <w:b w:val="0"/>
                <w:bCs/>
              </w:rPr>
              <w:t>Художественно-эстетическое развитие</w:t>
            </w:r>
          </w:p>
        </w:tc>
        <w:tc>
          <w:tcPr>
            <w:tcW w:w="8595" w:type="dxa"/>
            <w:hideMark/>
          </w:tcPr>
          <w:p w:rsidR="007020D0" w:rsidRPr="00752B60" w:rsidRDefault="007020D0" w:rsidP="00E160D0">
            <w:pPr>
              <w:pStyle w:val="Style24"/>
              <w:widowControl/>
              <w:spacing w:line="360" w:lineRule="auto"/>
              <w:ind w:firstLine="0"/>
              <w:jc w:val="both"/>
              <w:rPr>
                <w:rStyle w:val="FontStyle65"/>
                <w:b w:val="0"/>
                <w:bCs/>
                <w:lang w:val="ru-RU"/>
              </w:rPr>
            </w:pPr>
            <w:r w:rsidRPr="00752B60">
              <w:rPr>
                <w:rStyle w:val="FontStyle65"/>
                <w:b w:val="0"/>
                <w:bCs/>
                <w:lang w:val="ru-RU"/>
              </w:rPr>
              <w:t>Ознакомление с народными музыкальными инструментами: гармонь («гармун»),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p w:rsidR="007020D0" w:rsidRPr="00752B60" w:rsidRDefault="007020D0" w:rsidP="00E160D0">
            <w:pPr>
              <w:pStyle w:val="Style24"/>
              <w:widowControl/>
              <w:spacing w:line="360" w:lineRule="auto"/>
              <w:ind w:firstLine="0"/>
              <w:jc w:val="both"/>
              <w:rPr>
                <w:rStyle w:val="FontStyle65"/>
                <w:b w:val="0"/>
                <w:bCs/>
                <w:lang w:val="ru-RU"/>
              </w:rPr>
            </w:pPr>
            <w:r w:rsidRPr="00752B60">
              <w:rPr>
                <w:rStyle w:val="FontStyle65"/>
                <w:b w:val="0"/>
                <w:bCs/>
                <w:lang w:val="ru-RU"/>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w:t>
            </w:r>
          </w:p>
          <w:p w:rsidR="007020D0" w:rsidRPr="00752B60" w:rsidRDefault="007020D0" w:rsidP="00E160D0">
            <w:pPr>
              <w:pStyle w:val="Style24"/>
              <w:widowControl/>
              <w:spacing w:line="360" w:lineRule="auto"/>
              <w:ind w:firstLine="0"/>
              <w:jc w:val="both"/>
              <w:rPr>
                <w:rStyle w:val="FontStyle65"/>
                <w:b w:val="0"/>
                <w:bCs/>
                <w:lang w:val="ru-RU"/>
              </w:rPr>
            </w:pPr>
            <w:r w:rsidRPr="00752B60">
              <w:rPr>
                <w:rStyle w:val="FontStyle65"/>
                <w:b w:val="0"/>
                <w:bCs/>
                <w:lang w:val="ru-RU"/>
              </w:rPr>
              <w:t>Ознакомление детей с городецкими изделиями, выделяя элементы (бутоны, купавки, розаны, листья).</w:t>
            </w:r>
          </w:p>
          <w:p w:rsidR="007020D0" w:rsidRPr="00752B60" w:rsidRDefault="007020D0" w:rsidP="00E160D0">
            <w:pPr>
              <w:pStyle w:val="Style24"/>
              <w:spacing w:line="360" w:lineRule="auto"/>
              <w:ind w:left="868"/>
              <w:jc w:val="both"/>
              <w:rPr>
                <w:rStyle w:val="FontStyle65"/>
                <w:b w:val="0"/>
                <w:bCs/>
                <w:lang w:val="ru-RU"/>
              </w:rPr>
            </w:pPr>
            <w:r w:rsidRPr="00752B60">
              <w:rPr>
                <w:rStyle w:val="FontStyle65"/>
                <w:b w:val="0"/>
                <w:bCs/>
                <w:lang w:val="ru-RU"/>
              </w:rPr>
              <w:t>Закрепление умений использовать элементов дымковской росписи для создания узоров.</w:t>
            </w:r>
          </w:p>
        </w:tc>
      </w:tr>
    </w:tbl>
    <w:p w:rsidR="009D232D" w:rsidRPr="009A2750" w:rsidRDefault="009D232D" w:rsidP="0054082D">
      <w:pPr>
        <w:shd w:val="clear" w:color="auto" w:fill="FFFFFF"/>
        <w:spacing w:before="240" w:line="360" w:lineRule="auto"/>
        <w:jc w:val="center"/>
        <w:outlineLvl w:val="0"/>
        <w:rPr>
          <w:b/>
        </w:rPr>
      </w:pPr>
      <w:r w:rsidRPr="009A2750">
        <w:rPr>
          <w:b/>
        </w:rPr>
        <w:t xml:space="preserve">Комплексно-тематическое планирование </w:t>
      </w:r>
    </w:p>
    <w:p w:rsidR="009D232D" w:rsidRDefault="009D232D" w:rsidP="0054082D">
      <w:pPr>
        <w:shd w:val="clear" w:color="auto" w:fill="FFFFFF"/>
        <w:spacing w:line="360" w:lineRule="auto"/>
        <w:jc w:val="center"/>
        <w:rPr>
          <w:b/>
          <w:iCs/>
          <w:color w:val="000000"/>
          <w:spacing w:val="4"/>
        </w:rPr>
      </w:pPr>
      <w:r w:rsidRPr="009A2750">
        <w:rPr>
          <w:b/>
        </w:rPr>
        <w:t>работы</w:t>
      </w:r>
      <w:r w:rsidRPr="009A2750">
        <w:rPr>
          <w:b/>
          <w:iCs/>
          <w:color w:val="000000"/>
          <w:spacing w:val="4"/>
        </w:rPr>
        <w:t xml:space="preserve"> в средней группе</w:t>
      </w:r>
    </w:p>
    <w:tbl>
      <w:tblPr>
        <w:tblStyle w:val="1d"/>
        <w:tblW w:w="9944" w:type="dxa"/>
        <w:tblLayout w:type="fixed"/>
        <w:tblLook w:val="00A0" w:firstRow="1" w:lastRow="0" w:firstColumn="1" w:lastColumn="0" w:noHBand="0" w:noVBand="0"/>
      </w:tblPr>
      <w:tblGrid>
        <w:gridCol w:w="564"/>
        <w:gridCol w:w="1540"/>
        <w:gridCol w:w="1959"/>
        <w:gridCol w:w="3212"/>
        <w:gridCol w:w="2669"/>
      </w:tblGrid>
      <w:tr w:rsidR="009D232D" w:rsidRPr="001C4842" w:rsidTr="004C53E8">
        <w:trPr>
          <w:trHeight w:val="1282"/>
        </w:trPr>
        <w:tc>
          <w:tcPr>
            <w:tcW w:w="559" w:type="dxa"/>
            <w:textDirection w:val="btLr"/>
            <w:hideMark/>
          </w:tcPr>
          <w:p w:rsidR="009D232D" w:rsidRPr="001C4842" w:rsidRDefault="009D232D" w:rsidP="0054082D">
            <w:pPr>
              <w:spacing w:line="360" w:lineRule="auto"/>
              <w:ind w:left="113" w:right="113"/>
              <w:jc w:val="center"/>
              <w:rPr>
                <w:sz w:val="20"/>
                <w:szCs w:val="20"/>
              </w:rPr>
            </w:pPr>
            <w:r w:rsidRPr="001C4842">
              <w:rPr>
                <w:sz w:val="20"/>
                <w:szCs w:val="20"/>
              </w:rPr>
              <w:t>Месяц</w:t>
            </w:r>
          </w:p>
        </w:tc>
        <w:tc>
          <w:tcPr>
            <w:tcW w:w="1528" w:type="dxa"/>
            <w:hideMark/>
          </w:tcPr>
          <w:p w:rsidR="009D232D" w:rsidRPr="00752B60" w:rsidRDefault="009D232D" w:rsidP="0054082D">
            <w:pPr>
              <w:pStyle w:val="Style24"/>
              <w:widowControl/>
              <w:spacing w:line="360" w:lineRule="auto"/>
              <w:ind w:left="-108" w:firstLine="141"/>
              <w:rPr>
                <w:rFonts w:ascii="Times New Roman" w:hAnsi="Times New Roman" w:cs="Times New Roman"/>
                <w:sz w:val="20"/>
                <w:szCs w:val="20"/>
                <w:lang w:val="ru-RU"/>
              </w:rPr>
            </w:pPr>
            <w:r w:rsidRPr="00752B60">
              <w:rPr>
                <w:rFonts w:ascii="Times New Roman" w:hAnsi="Times New Roman" w:cs="Times New Roman"/>
                <w:sz w:val="20"/>
                <w:szCs w:val="20"/>
                <w:lang w:val="ru-RU"/>
              </w:rPr>
              <w:t>Физическое развитие</w:t>
            </w:r>
          </w:p>
          <w:p w:rsidR="009D232D" w:rsidRPr="00752B60" w:rsidRDefault="009D232D" w:rsidP="0054082D">
            <w:pPr>
              <w:pStyle w:val="Style24"/>
              <w:widowControl/>
              <w:spacing w:line="360" w:lineRule="auto"/>
              <w:ind w:firstLine="33"/>
              <w:rPr>
                <w:rFonts w:ascii="Times New Roman" w:hAnsi="Times New Roman" w:cs="Times New Roman"/>
                <w:sz w:val="20"/>
                <w:szCs w:val="20"/>
                <w:lang w:val="ru-RU"/>
              </w:rPr>
            </w:pPr>
            <w:r w:rsidRPr="00752B60">
              <w:rPr>
                <w:rFonts w:ascii="Times New Roman" w:hAnsi="Times New Roman" w:cs="Times New Roman"/>
                <w:sz w:val="20"/>
                <w:szCs w:val="20"/>
                <w:lang w:val="ru-RU"/>
              </w:rPr>
              <w:t>(физическая культура, здоровье)</w:t>
            </w:r>
          </w:p>
        </w:tc>
        <w:tc>
          <w:tcPr>
            <w:tcW w:w="1943" w:type="dxa"/>
            <w:hideMark/>
          </w:tcPr>
          <w:p w:rsidR="009D232D" w:rsidRPr="00752B60" w:rsidRDefault="009D232D" w:rsidP="0054082D">
            <w:pPr>
              <w:pStyle w:val="Style24"/>
              <w:widowControl/>
              <w:spacing w:line="360" w:lineRule="auto"/>
              <w:ind w:firstLine="141"/>
              <w:rPr>
                <w:rFonts w:ascii="Times New Roman" w:hAnsi="Times New Roman" w:cs="Times New Roman"/>
                <w:sz w:val="20"/>
                <w:szCs w:val="20"/>
                <w:lang w:val="ru-RU"/>
              </w:rPr>
            </w:pPr>
            <w:r w:rsidRPr="00752B60">
              <w:rPr>
                <w:rFonts w:ascii="Times New Roman" w:hAnsi="Times New Roman" w:cs="Times New Roman"/>
                <w:sz w:val="20"/>
                <w:szCs w:val="20"/>
                <w:lang w:val="ru-RU"/>
              </w:rPr>
              <w:t>Социально-личностное развитие (безопасность, социализация, труд)</w:t>
            </w:r>
          </w:p>
        </w:tc>
        <w:tc>
          <w:tcPr>
            <w:tcW w:w="3186" w:type="dxa"/>
            <w:hideMark/>
          </w:tcPr>
          <w:p w:rsidR="009D232D" w:rsidRPr="00752B60" w:rsidRDefault="009D232D" w:rsidP="0054082D">
            <w:pPr>
              <w:pStyle w:val="Style24"/>
              <w:widowControl/>
              <w:spacing w:line="360" w:lineRule="auto"/>
              <w:ind w:firstLine="141"/>
              <w:rPr>
                <w:rFonts w:ascii="Times New Roman" w:hAnsi="Times New Roman" w:cs="Times New Roman"/>
                <w:sz w:val="20"/>
                <w:szCs w:val="20"/>
                <w:lang w:val="ru-RU"/>
              </w:rPr>
            </w:pPr>
            <w:r w:rsidRPr="00752B60">
              <w:rPr>
                <w:rFonts w:ascii="Times New Roman" w:hAnsi="Times New Roman" w:cs="Times New Roman"/>
                <w:sz w:val="20"/>
                <w:szCs w:val="20"/>
                <w:lang w:val="ru-RU"/>
              </w:rPr>
              <w:t xml:space="preserve">Познавательно-речевое развитие (познание, чтение художественной литературы, коммуникация) </w:t>
            </w:r>
          </w:p>
        </w:tc>
        <w:tc>
          <w:tcPr>
            <w:tcW w:w="2488" w:type="dxa"/>
          </w:tcPr>
          <w:p w:rsidR="009D232D" w:rsidRPr="00752B60" w:rsidRDefault="009D232D" w:rsidP="0054082D">
            <w:pPr>
              <w:pStyle w:val="Style24"/>
              <w:widowControl/>
              <w:spacing w:line="360" w:lineRule="auto"/>
              <w:ind w:firstLine="141"/>
              <w:rPr>
                <w:rFonts w:ascii="Times New Roman" w:hAnsi="Times New Roman" w:cs="Times New Roman"/>
                <w:sz w:val="20"/>
                <w:szCs w:val="20"/>
                <w:lang w:val="ru-RU"/>
              </w:rPr>
            </w:pPr>
            <w:r w:rsidRPr="00752B60">
              <w:rPr>
                <w:rFonts w:ascii="Times New Roman" w:hAnsi="Times New Roman" w:cs="Times New Roman"/>
                <w:sz w:val="20"/>
                <w:szCs w:val="20"/>
                <w:lang w:val="ru-RU"/>
              </w:rPr>
              <w:t>Художественно-эстетическое развитие (музыка, художественное творчество)</w:t>
            </w:r>
          </w:p>
          <w:p w:rsidR="009D232D" w:rsidRPr="00752B60" w:rsidRDefault="009D232D" w:rsidP="0054082D">
            <w:pPr>
              <w:spacing w:line="360" w:lineRule="auto"/>
              <w:ind w:firstLine="141"/>
              <w:rPr>
                <w:sz w:val="20"/>
                <w:szCs w:val="20"/>
                <w:lang w:val="ru-RU"/>
              </w:rPr>
            </w:pPr>
          </w:p>
        </w:tc>
      </w:tr>
      <w:tr w:rsidR="009D232D" w:rsidRPr="001C4842" w:rsidTr="004C53E8">
        <w:tc>
          <w:tcPr>
            <w:tcW w:w="9864" w:type="dxa"/>
            <w:gridSpan w:val="5"/>
            <w:hideMark/>
          </w:tcPr>
          <w:p w:rsidR="009D232D" w:rsidRPr="001C4842" w:rsidRDefault="009D232D" w:rsidP="0054082D">
            <w:pPr>
              <w:pStyle w:val="Style24"/>
              <w:widowControl/>
              <w:spacing w:line="360" w:lineRule="auto"/>
              <w:jc w:val="center"/>
              <w:rPr>
                <w:rFonts w:ascii="Times New Roman" w:hAnsi="Times New Roman" w:cs="Times New Roman"/>
                <w:b/>
                <w:sz w:val="20"/>
                <w:szCs w:val="20"/>
              </w:rPr>
            </w:pPr>
            <w:r w:rsidRPr="001C4842">
              <w:rPr>
                <w:rFonts w:ascii="Times New Roman" w:hAnsi="Times New Roman" w:cs="Times New Roman"/>
                <w:b/>
                <w:sz w:val="20"/>
                <w:szCs w:val="20"/>
              </w:rPr>
              <w:t>Набережные Челны, Татарстан</w:t>
            </w:r>
          </w:p>
        </w:tc>
      </w:tr>
      <w:tr w:rsidR="009D232D" w:rsidRPr="001C4842" w:rsidTr="004C53E8">
        <w:trPr>
          <w:trHeight w:val="1134"/>
        </w:trPr>
        <w:tc>
          <w:tcPr>
            <w:tcW w:w="559" w:type="dxa"/>
            <w:textDirection w:val="btLr"/>
            <w:hideMark/>
          </w:tcPr>
          <w:p w:rsidR="009D232D" w:rsidRPr="001C4842" w:rsidRDefault="009D232D" w:rsidP="0054082D">
            <w:pPr>
              <w:spacing w:line="360" w:lineRule="auto"/>
              <w:ind w:left="113" w:right="113"/>
              <w:jc w:val="center"/>
              <w:rPr>
                <w:sz w:val="20"/>
                <w:szCs w:val="20"/>
              </w:rPr>
            </w:pPr>
            <w:r w:rsidRPr="001C4842">
              <w:rPr>
                <w:sz w:val="20"/>
                <w:szCs w:val="20"/>
              </w:rPr>
              <w:t>Сентябрь Октябрь</w:t>
            </w:r>
          </w:p>
        </w:tc>
        <w:tc>
          <w:tcPr>
            <w:tcW w:w="1528" w:type="dxa"/>
            <w:hideMark/>
          </w:tcPr>
          <w:p w:rsidR="009D232D" w:rsidRPr="00752B60" w:rsidRDefault="009D232D" w:rsidP="0054082D">
            <w:pPr>
              <w:spacing w:line="360" w:lineRule="auto"/>
              <w:ind w:left="-108"/>
              <w:rPr>
                <w:sz w:val="20"/>
                <w:szCs w:val="20"/>
                <w:lang w:val="ru-RU"/>
              </w:rPr>
            </w:pPr>
            <w:r w:rsidRPr="00752B60">
              <w:rPr>
                <w:b/>
                <w:bCs/>
                <w:sz w:val="20"/>
                <w:szCs w:val="20"/>
                <w:lang w:val="ru-RU"/>
              </w:rPr>
              <w:t>Игры</w:t>
            </w:r>
          </w:p>
          <w:p w:rsidR="009D232D" w:rsidRPr="00752B60" w:rsidRDefault="009D232D" w:rsidP="0054082D">
            <w:pPr>
              <w:spacing w:line="360" w:lineRule="auto"/>
              <w:ind w:left="-108"/>
              <w:rPr>
                <w:sz w:val="20"/>
                <w:szCs w:val="20"/>
                <w:lang w:val="ru-RU"/>
              </w:rPr>
            </w:pPr>
            <w:r w:rsidRPr="00752B60">
              <w:rPr>
                <w:sz w:val="20"/>
                <w:szCs w:val="20"/>
                <w:lang w:val="ru-RU"/>
              </w:rPr>
              <w:t xml:space="preserve">«Скок - перескок», </w:t>
            </w:r>
          </w:p>
          <w:p w:rsidR="009D232D" w:rsidRPr="00752B60" w:rsidRDefault="009D232D" w:rsidP="0054082D">
            <w:pPr>
              <w:spacing w:line="360" w:lineRule="auto"/>
              <w:ind w:left="-108"/>
              <w:rPr>
                <w:sz w:val="20"/>
                <w:szCs w:val="20"/>
                <w:lang w:val="ru-RU"/>
              </w:rPr>
            </w:pPr>
            <w:r w:rsidRPr="00752B60">
              <w:rPr>
                <w:sz w:val="20"/>
                <w:szCs w:val="20"/>
                <w:lang w:val="ru-RU"/>
              </w:rPr>
              <w:t>«Карусель»,</w:t>
            </w:r>
          </w:p>
          <w:p w:rsidR="009D232D" w:rsidRPr="00752B60" w:rsidRDefault="009D232D" w:rsidP="0054082D">
            <w:pPr>
              <w:spacing w:line="360" w:lineRule="auto"/>
              <w:ind w:left="-108"/>
              <w:rPr>
                <w:sz w:val="20"/>
                <w:szCs w:val="20"/>
                <w:lang w:val="ru-RU"/>
              </w:rPr>
            </w:pPr>
            <w:r w:rsidRPr="00752B60">
              <w:rPr>
                <w:sz w:val="20"/>
                <w:szCs w:val="20"/>
                <w:lang w:val="ru-RU"/>
              </w:rPr>
              <w:t>«Овощи», «Цветные автомобили»</w:t>
            </w:r>
          </w:p>
          <w:p w:rsidR="009D232D" w:rsidRPr="00752B60" w:rsidRDefault="009D232D" w:rsidP="0054082D">
            <w:pPr>
              <w:spacing w:line="360" w:lineRule="auto"/>
              <w:ind w:left="-108"/>
              <w:rPr>
                <w:sz w:val="20"/>
                <w:szCs w:val="20"/>
                <w:lang w:val="ru-RU"/>
              </w:rPr>
            </w:pPr>
            <w:r w:rsidRPr="00752B60">
              <w:rPr>
                <w:b/>
                <w:sz w:val="20"/>
                <w:szCs w:val="20"/>
                <w:lang w:val="ru-RU"/>
              </w:rPr>
              <w:t>Игра-имитация</w:t>
            </w:r>
            <w:r w:rsidRPr="00752B60">
              <w:rPr>
                <w:sz w:val="20"/>
                <w:szCs w:val="20"/>
                <w:lang w:val="ru-RU"/>
              </w:rPr>
              <w:t xml:space="preserve"> </w:t>
            </w:r>
          </w:p>
          <w:p w:rsidR="009D232D" w:rsidRPr="00752B60" w:rsidRDefault="009D232D" w:rsidP="0054082D">
            <w:pPr>
              <w:spacing w:line="360" w:lineRule="auto"/>
              <w:ind w:left="-108"/>
              <w:rPr>
                <w:sz w:val="20"/>
                <w:szCs w:val="20"/>
                <w:lang w:val="ru-RU"/>
              </w:rPr>
            </w:pPr>
            <w:r w:rsidRPr="00752B60">
              <w:rPr>
                <w:sz w:val="20"/>
                <w:szCs w:val="20"/>
                <w:lang w:val="ru-RU"/>
              </w:rPr>
              <w:t>«Мы в автобусе»</w:t>
            </w:r>
          </w:p>
        </w:tc>
        <w:tc>
          <w:tcPr>
            <w:tcW w:w="1943" w:type="dxa"/>
          </w:tcPr>
          <w:p w:rsidR="009D232D" w:rsidRPr="00752B60" w:rsidRDefault="009D232D" w:rsidP="0054082D">
            <w:pPr>
              <w:spacing w:line="360" w:lineRule="auto"/>
              <w:rPr>
                <w:sz w:val="20"/>
                <w:szCs w:val="20"/>
                <w:lang w:val="ru-RU"/>
              </w:rPr>
            </w:pPr>
            <w:r w:rsidRPr="00752B60">
              <w:rPr>
                <w:b/>
                <w:bCs/>
                <w:sz w:val="20"/>
                <w:szCs w:val="20"/>
                <w:lang w:val="ru-RU"/>
              </w:rPr>
              <w:t xml:space="preserve">Рассказ </w:t>
            </w:r>
            <w:r w:rsidRPr="00752B60">
              <w:rPr>
                <w:sz w:val="20"/>
                <w:szCs w:val="20"/>
                <w:lang w:val="ru-RU"/>
              </w:rPr>
              <w:t>воспитателя о родном городе.</w:t>
            </w:r>
          </w:p>
          <w:p w:rsidR="009D232D" w:rsidRPr="00752B60" w:rsidRDefault="009D232D" w:rsidP="0054082D">
            <w:pPr>
              <w:spacing w:line="360" w:lineRule="auto"/>
              <w:rPr>
                <w:sz w:val="20"/>
                <w:szCs w:val="20"/>
                <w:lang w:val="ru-RU"/>
              </w:rPr>
            </w:pPr>
            <w:r w:rsidRPr="00752B60">
              <w:rPr>
                <w:b/>
                <w:bCs/>
                <w:sz w:val="20"/>
                <w:szCs w:val="20"/>
                <w:lang w:val="ru-RU"/>
              </w:rPr>
              <w:t xml:space="preserve">Рассматривание </w:t>
            </w:r>
            <w:r w:rsidRPr="00752B60">
              <w:rPr>
                <w:sz w:val="20"/>
                <w:szCs w:val="20"/>
                <w:lang w:val="ru-RU"/>
              </w:rPr>
              <w:t>иллюстраций о КамАЗе.</w:t>
            </w:r>
          </w:p>
          <w:p w:rsidR="009D232D" w:rsidRPr="00752B60" w:rsidRDefault="009D232D" w:rsidP="0054082D">
            <w:pPr>
              <w:spacing w:line="360" w:lineRule="auto"/>
              <w:rPr>
                <w:b/>
                <w:bCs/>
                <w:sz w:val="20"/>
                <w:szCs w:val="20"/>
                <w:lang w:val="ru-RU"/>
              </w:rPr>
            </w:pPr>
            <w:r w:rsidRPr="00752B60">
              <w:rPr>
                <w:b/>
                <w:bCs/>
                <w:sz w:val="20"/>
                <w:szCs w:val="20"/>
                <w:lang w:val="ru-RU"/>
              </w:rPr>
              <w:t>Беседы</w:t>
            </w:r>
          </w:p>
          <w:p w:rsidR="009D232D" w:rsidRPr="00752B60" w:rsidRDefault="009D232D" w:rsidP="0054082D">
            <w:pPr>
              <w:spacing w:line="360" w:lineRule="auto"/>
              <w:rPr>
                <w:sz w:val="20"/>
                <w:szCs w:val="20"/>
                <w:lang w:val="ru-RU"/>
              </w:rPr>
            </w:pPr>
            <w:r w:rsidRPr="00752B60">
              <w:rPr>
                <w:b/>
                <w:bCs/>
                <w:sz w:val="20"/>
                <w:szCs w:val="20"/>
                <w:lang w:val="ru-RU"/>
              </w:rPr>
              <w:t xml:space="preserve"> </w:t>
            </w:r>
            <w:r w:rsidRPr="00752B60">
              <w:rPr>
                <w:sz w:val="20"/>
                <w:szCs w:val="20"/>
                <w:lang w:val="ru-RU"/>
              </w:rPr>
              <w:t>«Моя Республика Татарстан»,</w:t>
            </w:r>
          </w:p>
          <w:p w:rsidR="009D232D" w:rsidRPr="00752B60" w:rsidRDefault="009D232D" w:rsidP="0054082D">
            <w:pPr>
              <w:spacing w:line="360" w:lineRule="auto"/>
              <w:rPr>
                <w:sz w:val="20"/>
                <w:szCs w:val="20"/>
                <w:lang w:val="ru-RU"/>
              </w:rPr>
            </w:pPr>
            <w:r w:rsidRPr="00752B60">
              <w:rPr>
                <w:sz w:val="20"/>
                <w:szCs w:val="20"/>
                <w:lang w:val="ru-RU"/>
              </w:rPr>
              <w:t>«Знакомство с улицей города»,</w:t>
            </w:r>
          </w:p>
          <w:p w:rsidR="009D232D" w:rsidRPr="00752B60" w:rsidRDefault="009D232D" w:rsidP="0054082D">
            <w:pPr>
              <w:spacing w:line="360" w:lineRule="auto"/>
              <w:rPr>
                <w:sz w:val="20"/>
                <w:szCs w:val="20"/>
                <w:lang w:val="ru-RU"/>
              </w:rPr>
            </w:pPr>
            <w:r w:rsidRPr="00752B60">
              <w:rPr>
                <w:sz w:val="20"/>
                <w:szCs w:val="20"/>
                <w:lang w:val="ru-RU"/>
              </w:rPr>
              <w:t>«Поведение в транспорте», «Беседа о профессиях»</w:t>
            </w:r>
          </w:p>
          <w:p w:rsidR="009D232D" w:rsidRPr="00752B60" w:rsidRDefault="009D232D" w:rsidP="0054082D">
            <w:pPr>
              <w:spacing w:line="360" w:lineRule="auto"/>
              <w:rPr>
                <w:sz w:val="20"/>
                <w:szCs w:val="20"/>
                <w:lang w:val="ru-RU"/>
              </w:rPr>
            </w:pPr>
          </w:p>
        </w:tc>
        <w:tc>
          <w:tcPr>
            <w:tcW w:w="3186" w:type="dxa"/>
            <w:hideMark/>
          </w:tcPr>
          <w:p w:rsidR="009D232D" w:rsidRPr="00752B60" w:rsidRDefault="009D232D" w:rsidP="0054082D">
            <w:pPr>
              <w:shd w:val="clear" w:color="auto" w:fill="FFFFFF"/>
              <w:spacing w:line="360" w:lineRule="auto"/>
              <w:ind w:right="134"/>
              <w:rPr>
                <w:b/>
                <w:bCs/>
                <w:spacing w:val="3"/>
                <w:sz w:val="20"/>
                <w:szCs w:val="20"/>
                <w:lang w:val="ru-RU"/>
              </w:rPr>
            </w:pPr>
            <w:r w:rsidRPr="00752B60">
              <w:rPr>
                <w:b/>
                <w:bCs/>
                <w:spacing w:val="3"/>
                <w:sz w:val="20"/>
                <w:szCs w:val="20"/>
                <w:lang w:val="ru-RU"/>
              </w:rPr>
              <w:t>Тематика занятий по обучению детей русскому языку детей 4-5 лет</w:t>
            </w:r>
          </w:p>
          <w:p w:rsidR="009D232D" w:rsidRPr="00752B60" w:rsidRDefault="009D232D" w:rsidP="0054082D">
            <w:pPr>
              <w:shd w:val="clear" w:color="auto" w:fill="FFFFFF"/>
              <w:spacing w:line="360" w:lineRule="auto"/>
              <w:ind w:right="134"/>
              <w:rPr>
                <w:b/>
                <w:bCs/>
                <w:color w:val="000000"/>
                <w:spacing w:val="3"/>
                <w:sz w:val="20"/>
                <w:szCs w:val="20"/>
                <w:lang w:val="ru-RU"/>
              </w:rPr>
            </w:pPr>
            <w:r w:rsidRPr="00752B60">
              <w:rPr>
                <w:b/>
                <w:bCs/>
                <w:color w:val="000000"/>
                <w:spacing w:val="3"/>
                <w:sz w:val="20"/>
                <w:szCs w:val="20"/>
                <w:lang w:val="ru-RU"/>
              </w:rPr>
              <w:t xml:space="preserve">Сказки </w:t>
            </w:r>
          </w:p>
          <w:p w:rsidR="009D232D" w:rsidRPr="00752B60" w:rsidRDefault="009D232D" w:rsidP="0054082D">
            <w:pPr>
              <w:shd w:val="clear" w:color="auto" w:fill="FFFFFF"/>
              <w:spacing w:line="360" w:lineRule="auto"/>
              <w:ind w:right="134"/>
              <w:rPr>
                <w:color w:val="000000"/>
                <w:spacing w:val="-6"/>
                <w:sz w:val="20"/>
                <w:szCs w:val="20"/>
                <w:lang w:val="ru-RU"/>
              </w:rPr>
            </w:pPr>
            <w:r w:rsidRPr="00752B60">
              <w:rPr>
                <w:color w:val="000000"/>
                <w:sz w:val="20"/>
                <w:szCs w:val="20"/>
                <w:lang w:val="ru-RU"/>
              </w:rPr>
              <w:t>«Медведь и Дед» пер. Р.Ахмета, «Лиса и Журавль», пер. Р.Кожевниковой</w:t>
            </w:r>
          </w:p>
          <w:p w:rsidR="009D232D" w:rsidRPr="00752B60" w:rsidRDefault="009D232D" w:rsidP="0054082D">
            <w:pPr>
              <w:shd w:val="clear" w:color="auto" w:fill="FFFFFF"/>
              <w:spacing w:line="360" w:lineRule="auto"/>
              <w:ind w:right="96"/>
              <w:rPr>
                <w:b/>
                <w:bCs/>
                <w:color w:val="000000"/>
                <w:spacing w:val="16"/>
                <w:sz w:val="20"/>
                <w:szCs w:val="20"/>
                <w:lang w:val="ru-RU"/>
              </w:rPr>
            </w:pPr>
            <w:r w:rsidRPr="00752B60">
              <w:rPr>
                <w:b/>
                <w:bCs/>
                <w:color w:val="000000"/>
                <w:spacing w:val="16"/>
                <w:sz w:val="20"/>
                <w:szCs w:val="20"/>
                <w:lang w:val="ru-RU"/>
              </w:rPr>
              <w:t xml:space="preserve">Поэзия </w:t>
            </w:r>
          </w:p>
          <w:p w:rsidR="009D232D" w:rsidRPr="00752B60" w:rsidRDefault="009D232D" w:rsidP="0054082D">
            <w:pPr>
              <w:shd w:val="clear" w:color="auto" w:fill="FFFFFF"/>
              <w:spacing w:line="360" w:lineRule="auto"/>
              <w:ind w:right="96"/>
              <w:rPr>
                <w:sz w:val="20"/>
                <w:szCs w:val="20"/>
                <w:lang w:val="ru-RU"/>
              </w:rPr>
            </w:pPr>
            <w:r w:rsidRPr="00752B60">
              <w:rPr>
                <w:color w:val="000000"/>
                <w:sz w:val="20"/>
                <w:szCs w:val="20"/>
                <w:lang w:val="ru-RU"/>
              </w:rPr>
              <w:t>Б. Рахмат «Петушок...», пер. Е. Муравьева; Р.Валеева « Кукле платье подарила», пер. В. Валеевой; Р. Миннуллин «Про папу с мамой», пер. С. Малышева</w:t>
            </w:r>
          </w:p>
          <w:p w:rsidR="009D232D" w:rsidRPr="00752B60" w:rsidRDefault="009D232D" w:rsidP="0054082D">
            <w:pPr>
              <w:shd w:val="clear" w:color="auto" w:fill="FFFFFF"/>
              <w:spacing w:line="360" w:lineRule="auto"/>
              <w:rPr>
                <w:b/>
                <w:bCs/>
                <w:color w:val="000000"/>
                <w:spacing w:val="4"/>
                <w:sz w:val="20"/>
                <w:szCs w:val="20"/>
                <w:lang w:val="ru-RU"/>
              </w:rPr>
            </w:pPr>
            <w:r w:rsidRPr="00752B60">
              <w:rPr>
                <w:b/>
                <w:bCs/>
                <w:color w:val="000000"/>
                <w:spacing w:val="4"/>
                <w:sz w:val="20"/>
                <w:szCs w:val="20"/>
                <w:lang w:val="ru-RU"/>
              </w:rPr>
              <w:t xml:space="preserve">Проза </w:t>
            </w:r>
          </w:p>
          <w:p w:rsidR="009D232D" w:rsidRPr="00752B60" w:rsidRDefault="009D232D" w:rsidP="0054082D">
            <w:pPr>
              <w:shd w:val="clear" w:color="auto" w:fill="FFFFFF"/>
              <w:spacing w:line="360" w:lineRule="auto"/>
              <w:rPr>
                <w:b/>
                <w:bCs/>
                <w:color w:val="000000"/>
                <w:spacing w:val="4"/>
                <w:sz w:val="20"/>
                <w:szCs w:val="20"/>
                <w:lang w:val="ru-RU"/>
              </w:rPr>
            </w:pPr>
            <w:r w:rsidRPr="00752B60">
              <w:rPr>
                <w:color w:val="000000"/>
                <w:sz w:val="20"/>
                <w:szCs w:val="20"/>
                <w:lang w:val="ru-RU"/>
              </w:rPr>
              <w:t>А. Хасанов. «В детском саду», пер. Ф. Зарифа</w:t>
            </w:r>
          </w:p>
          <w:p w:rsidR="009D232D" w:rsidRPr="00752B60" w:rsidRDefault="009D232D" w:rsidP="0054082D">
            <w:pPr>
              <w:shd w:val="clear" w:color="auto" w:fill="FFFFFF"/>
              <w:spacing w:line="360" w:lineRule="auto"/>
              <w:ind w:right="163"/>
              <w:rPr>
                <w:b/>
                <w:bCs/>
                <w:color w:val="000000"/>
                <w:sz w:val="20"/>
                <w:szCs w:val="20"/>
                <w:lang w:val="ru-RU"/>
              </w:rPr>
            </w:pPr>
            <w:r w:rsidRPr="00752B60">
              <w:rPr>
                <w:b/>
                <w:bCs/>
                <w:color w:val="000000"/>
                <w:sz w:val="20"/>
                <w:szCs w:val="20"/>
                <w:lang w:val="ru-RU"/>
              </w:rPr>
              <w:t>Литературные сказки</w:t>
            </w:r>
          </w:p>
          <w:p w:rsidR="009D232D" w:rsidRPr="00752B60" w:rsidRDefault="009D232D" w:rsidP="0054082D">
            <w:pPr>
              <w:shd w:val="clear" w:color="auto" w:fill="FFFFFF"/>
              <w:spacing w:line="360" w:lineRule="auto"/>
              <w:ind w:right="163"/>
              <w:rPr>
                <w:sz w:val="20"/>
                <w:szCs w:val="20"/>
                <w:lang w:val="ru-RU"/>
              </w:rPr>
            </w:pPr>
            <w:r w:rsidRPr="00752B60">
              <w:rPr>
                <w:color w:val="000000"/>
                <w:sz w:val="20"/>
                <w:szCs w:val="20"/>
                <w:lang w:val="ru-RU"/>
              </w:rPr>
              <w:t>Р. Батулла. «Подарок», пер. Э. Умерова</w:t>
            </w:r>
          </w:p>
          <w:p w:rsidR="009D232D" w:rsidRPr="00752B60" w:rsidRDefault="009D232D" w:rsidP="0054082D">
            <w:pPr>
              <w:shd w:val="clear" w:color="auto" w:fill="FFFFFF"/>
              <w:spacing w:line="360" w:lineRule="auto"/>
              <w:rPr>
                <w:b/>
                <w:bCs/>
                <w:color w:val="000000"/>
                <w:spacing w:val="-1"/>
                <w:sz w:val="20"/>
                <w:szCs w:val="20"/>
                <w:lang w:val="ru-RU"/>
              </w:rPr>
            </w:pPr>
            <w:r w:rsidRPr="00752B60">
              <w:rPr>
                <w:b/>
                <w:bCs/>
                <w:color w:val="000000"/>
                <w:spacing w:val="-1"/>
                <w:sz w:val="20"/>
                <w:szCs w:val="20"/>
                <w:lang w:val="ru-RU"/>
              </w:rPr>
              <w:t>Для заучивания наизусть</w:t>
            </w:r>
          </w:p>
          <w:p w:rsidR="009D232D" w:rsidRPr="001C4842" w:rsidRDefault="009D232D" w:rsidP="0054082D">
            <w:pPr>
              <w:shd w:val="clear" w:color="auto" w:fill="FFFFFF"/>
              <w:spacing w:line="360" w:lineRule="auto"/>
              <w:rPr>
                <w:color w:val="000000"/>
                <w:sz w:val="20"/>
                <w:szCs w:val="20"/>
              </w:rPr>
            </w:pPr>
            <w:r w:rsidRPr="00752B60">
              <w:rPr>
                <w:color w:val="000000"/>
                <w:sz w:val="20"/>
                <w:szCs w:val="20"/>
                <w:lang w:val="ru-RU"/>
              </w:rPr>
              <w:t xml:space="preserve">«Пальчик, пальчик, где ты был?...», пер. </w:t>
            </w:r>
            <w:r w:rsidRPr="001C4842">
              <w:rPr>
                <w:color w:val="000000"/>
                <w:sz w:val="20"/>
                <w:szCs w:val="20"/>
              </w:rPr>
              <w:t>Р. Ахметова</w:t>
            </w:r>
          </w:p>
        </w:tc>
        <w:tc>
          <w:tcPr>
            <w:tcW w:w="2488" w:type="dxa"/>
            <w:hideMark/>
          </w:tcPr>
          <w:p w:rsidR="009D232D" w:rsidRPr="00752B60" w:rsidRDefault="009D232D" w:rsidP="0054082D">
            <w:pPr>
              <w:spacing w:line="360" w:lineRule="auto"/>
              <w:rPr>
                <w:b/>
                <w:bCs/>
                <w:color w:val="000000"/>
                <w:spacing w:val="1"/>
                <w:sz w:val="20"/>
                <w:szCs w:val="20"/>
                <w:lang w:val="ru-RU"/>
              </w:rPr>
            </w:pPr>
            <w:r w:rsidRPr="00752B60">
              <w:rPr>
                <w:b/>
                <w:bCs/>
                <w:color w:val="000000"/>
                <w:spacing w:val="1"/>
                <w:sz w:val="20"/>
                <w:szCs w:val="20"/>
                <w:lang w:val="ru-RU"/>
              </w:rPr>
              <w:t>Музыка.</w:t>
            </w:r>
          </w:p>
          <w:p w:rsidR="009D232D" w:rsidRPr="00752B60" w:rsidRDefault="009D232D" w:rsidP="0054082D">
            <w:pPr>
              <w:spacing w:line="360" w:lineRule="auto"/>
              <w:rPr>
                <w:b/>
                <w:bCs/>
                <w:color w:val="000000"/>
                <w:sz w:val="20"/>
                <w:szCs w:val="20"/>
                <w:lang w:val="ru-RU"/>
              </w:rPr>
            </w:pPr>
            <w:r w:rsidRPr="00752B60">
              <w:rPr>
                <w:b/>
                <w:bCs/>
                <w:color w:val="000000"/>
                <w:sz w:val="20"/>
                <w:szCs w:val="20"/>
                <w:lang w:val="ru-RU"/>
              </w:rPr>
              <w:t>Песенки, потешки, заклички, считалки, прибаутки</w:t>
            </w:r>
          </w:p>
          <w:p w:rsidR="009D232D" w:rsidRPr="00752B60" w:rsidRDefault="009D232D" w:rsidP="0054082D">
            <w:pPr>
              <w:spacing w:line="360" w:lineRule="auto"/>
              <w:rPr>
                <w:color w:val="000000"/>
                <w:sz w:val="20"/>
                <w:szCs w:val="20"/>
                <w:lang w:val="ru-RU"/>
              </w:rPr>
            </w:pPr>
            <w:r w:rsidRPr="00752B60">
              <w:rPr>
                <w:color w:val="000000"/>
                <w:sz w:val="20"/>
                <w:szCs w:val="20"/>
                <w:lang w:val="ru-RU"/>
              </w:rPr>
              <w:t>«Осень наступила» муз. Л.Шигабутдиновой</w:t>
            </w:r>
          </w:p>
          <w:p w:rsidR="009D232D" w:rsidRPr="00752B60" w:rsidRDefault="009D232D" w:rsidP="0054082D">
            <w:pPr>
              <w:spacing w:line="360" w:lineRule="auto"/>
              <w:rPr>
                <w:color w:val="000000"/>
                <w:sz w:val="20"/>
                <w:szCs w:val="20"/>
                <w:lang w:val="ru-RU"/>
              </w:rPr>
            </w:pPr>
            <w:r w:rsidRPr="00752B60">
              <w:rPr>
                <w:color w:val="000000"/>
                <w:sz w:val="20"/>
                <w:szCs w:val="20"/>
                <w:lang w:val="ru-RU"/>
              </w:rPr>
              <w:t xml:space="preserve"> </w:t>
            </w:r>
            <w:r w:rsidRPr="00752B60">
              <w:rPr>
                <w:b/>
                <w:color w:val="000000"/>
                <w:sz w:val="20"/>
                <w:szCs w:val="20"/>
                <w:lang w:val="ru-RU"/>
              </w:rPr>
              <w:t>Слушание</w:t>
            </w:r>
            <w:r w:rsidRPr="00752B60">
              <w:rPr>
                <w:color w:val="000000"/>
                <w:sz w:val="20"/>
                <w:szCs w:val="20"/>
                <w:lang w:val="ru-RU"/>
              </w:rPr>
              <w:t xml:space="preserve"> </w:t>
            </w:r>
          </w:p>
          <w:p w:rsidR="009D232D" w:rsidRPr="00752B60" w:rsidRDefault="009D232D" w:rsidP="0054082D">
            <w:pPr>
              <w:spacing w:line="360" w:lineRule="auto"/>
              <w:rPr>
                <w:color w:val="000000"/>
                <w:sz w:val="20"/>
                <w:szCs w:val="20"/>
                <w:lang w:val="ru-RU"/>
              </w:rPr>
            </w:pPr>
            <w:r w:rsidRPr="00752B60">
              <w:rPr>
                <w:color w:val="000000"/>
                <w:sz w:val="20"/>
                <w:szCs w:val="20"/>
                <w:lang w:val="ru-RU"/>
              </w:rPr>
              <w:t>«</w:t>
            </w:r>
            <w:r w:rsidRPr="001C4842">
              <w:rPr>
                <w:color w:val="000000"/>
                <w:sz w:val="20"/>
                <w:szCs w:val="20"/>
                <w:lang w:val="tt-RU"/>
              </w:rPr>
              <w:t>Ә</w:t>
            </w:r>
            <w:r w:rsidRPr="00752B60">
              <w:rPr>
                <w:color w:val="000000"/>
                <w:sz w:val="20"/>
                <w:szCs w:val="20"/>
                <w:lang w:val="ru-RU"/>
              </w:rPr>
              <w:t>пип</w:t>
            </w:r>
            <w:r w:rsidRPr="001C4842">
              <w:rPr>
                <w:color w:val="000000"/>
                <w:sz w:val="20"/>
                <w:szCs w:val="20"/>
                <w:lang w:val="tt-RU"/>
              </w:rPr>
              <w:t>ә</w:t>
            </w:r>
            <w:r w:rsidRPr="00752B60">
              <w:rPr>
                <w:color w:val="000000"/>
                <w:sz w:val="20"/>
                <w:szCs w:val="20"/>
                <w:lang w:val="ru-RU"/>
              </w:rPr>
              <w:t>» в обработке Р. Еникеевой, «Хороводная», «Давайте потанцуем» (диск «Шома бас»).</w:t>
            </w:r>
          </w:p>
          <w:p w:rsidR="009D232D" w:rsidRPr="00752B60" w:rsidRDefault="009D232D" w:rsidP="0054082D">
            <w:pPr>
              <w:spacing w:line="360" w:lineRule="auto"/>
              <w:rPr>
                <w:b/>
                <w:bCs/>
                <w:color w:val="000000"/>
                <w:spacing w:val="1"/>
                <w:sz w:val="20"/>
                <w:szCs w:val="20"/>
                <w:lang w:val="ru-RU"/>
              </w:rPr>
            </w:pPr>
            <w:r w:rsidRPr="00752B60">
              <w:rPr>
                <w:b/>
                <w:bCs/>
                <w:color w:val="000000"/>
                <w:spacing w:val="1"/>
                <w:sz w:val="20"/>
                <w:szCs w:val="20"/>
                <w:lang w:val="ru-RU"/>
              </w:rPr>
              <w:t>ИЗО</w:t>
            </w:r>
            <w:r w:rsidRPr="00752B60">
              <w:rPr>
                <w:b/>
                <w:color w:val="000000"/>
                <w:spacing w:val="1"/>
                <w:sz w:val="20"/>
                <w:szCs w:val="20"/>
                <w:lang w:val="ru-RU"/>
              </w:rPr>
              <w:t xml:space="preserve"> деятельность</w:t>
            </w:r>
          </w:p>
          <w:p w:rsidR="009D232D" w:rsidRPr="00752B60" w:rsidRDefault="009D232D" w:rsidP="0054082D">
            <w:pPr>
              <w:spacing w:line="360" w:lineRule="auto"/>
              <w:rPr>
                <w:b/>
                <w:bCs/>
                <w:color w:val="000000"/>
                <w:spacing w:val="1"/>
                <w:sz w:val="20"/>
                <w:szCs w:val="20"/>
                <w:lang w:val="ru-RU"/>
              </w:rPr>
            </w:pPr>
            <w:r w:rsidRPr="00752B60">
              <w:rPr>
                <w:b/>
                <w:bCs/>
                <w:color w:val="000000"/>
                <w:spacing w:val="1"/>
                <w:sz w:val="20"/>
                <w:szCs w:val="20"/>
                <w:lang w:val="ru-RU"/>
              </w:rPr>
              <w:t>Лепка</w:t>
            </w:r>
          </w:p>
          <w:p w:rsidR="009D232D" w:rsidRPr="00752B60" w:rsidRDefault="009D232D" w:rsidP="0054082D">
            <w:pPr>
              <w:spacing w:line="360" w:lineRule="auto"/>
              <w:rPr>
                <w:b/>
                <w:bCs/>
                <w:color w:val="000000"/>
                <w:spacing w:val="1"/>
                <w:sz w:val="20"/>
                <w:szCs w:val="20"/>
                <w:lang w:val="ru-RU"/>
              </w:rPr>
            </w:pPr>
            <w:r w:rsidRPr="00752B60">
              <w:rPr>
                <w:color w:val="000000"/>
                <w:spacing w:val="1"/>
                <w:sz w:val="20"/>
                <w:szCs w:val="20"/>
                <w:lang w:val="ru-RU"/>
              </w:rPr>
              <w:t>«Покормим птичек</w:t>
            </w:r>
            <w:r w:rsidRPr="00752B60">
              <w:rPr>
                <w:b/>
                <w:bCs/>
                <w:color w:val="000000"/>
                <w:spacing w:val="1"/>
                <w:sz w:val="20"/>
                <w:szCs w:val="20"/>
                <w:lang w:val="ru-RU"/>
              </w:rPr>
              <w:t>»,</w:t>
            </w:r>
            <w:r w:rsidRPr="00752B60">
              <w:rPr>
                <w:color w:val="000000"/>
                <w:spacing w:val="1"/>
                <w:sz w:val="20"/>
                <w:szCs w:val="20"/>
                <w:lang w:val="ru-RU"/>
              </w:rPr>
              <w:t xml:space="preserve"> «Подарок моему другу»</w:t>
            </w:r>
          </w:p>
          <w:p w:rsidR="009D232D" w:rsidRPr="00752B60" w:rsidRDefault="009D232D" w:rsidP="0054082D">
            <w:pPr>
              <w:spacing w:line="360" w:lineRule="auto"/>
              <w:rPr>
                <w:b/>
                <w:bCs/>
                <w:color w:val="000000"/>
                <w:spacing w:val="1"/>
                <w:sz w:val="20"/>
                <w:szCs w:val="20"/>
                <w:lang w:val="ru-RU"/>
              </w:rPr>
            </w:pPr>
            <w:r w:rsidRPr="00752B60">
              <w:rPr>
                <w:b/>
                <w:bCs/>
                <w:color w:val="000000"/>
                <w:spacing w:val="1"/>
                <w:sz w:val="20"/>
                <w:szCs w:val="20"/>
                <w:lang w:val="ru-RU"/>
              </w:rPr>
              <w:t>Аппликация</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«Дом, в котором я живу»</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«Украсим фартук»</w:t>
            </w:r>
          </w:p>
          <w:p w:rsidR="009D232D" w:rsidRPr="00752B60" w:rsidRDefault="009D232D" w:rsidP="0054082D">
            <w:pPr>
              <w:spacing w:line="360" w:lineRule="auto"/>
              <w:rPr>
                <w:color w:val="000000"/>
                <w:spacing w:val="1"/>
                <w:sz w:val="20"/>
                <w:szCs w:val="20"/>
                <w:lang w:val="ru-RU"/>
              </w:rPr>
            </w:pPr>
            <w:r w:rsidRPr="00752B60">
              <w:rPr>
                <w:b/>
                <w:bCs/>
                <w:color w:val="000000"/>
                <w:spacing w:val="1"/>
                <w:sz w:val="20"/>
                <w:szCs w:val="20"/>
                <w:lang w:val="ru-RU"/>
              </w:rPr>
              <w:t>Рисование</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«На улицах города»,</w:t>
            </w:r>
          </w:p>
          <w:p w:rsidR="009D232D" w:rsidRPr="001C4842" w:rsidRDefault="009D232D" w:rsidP="0054082D">
            <w:pPr>
              <w:spacing w:line="360" w:lineRule="auto"/>
              <w:rPr>
                <w:color w:val="000000"/>
                <w:spacing w:val="1"/>
                <w:sz w:val="20"/>
                <w:szCs w:val="20"/>
              </w:rPr>
            </w:pPr>
            <w:r w:rsidRPr="001C4842">
              <w:rPr>
                <w:color w:val="000000"/>
                <w:spacing w:val="1"/>
                <w:sz w:val="20"/>
                <w:szCs w:val="20"/>
              </w:rPr>
              <w:t>«Украшение платка»</w:t>
            </w:r>
          </w:p>
          <w:p w:rsidR="009D232D" w:rsidRPr="001C4842" w:rsidRDefault="009D232D" w:rsidP="0054082D">
            <w:pPr>
              <w:spacing w:line="360" w:lineRule="auto"/>
              <w:rPr>
                <w:color w:val="000000"/>
                <w:spacing w:val="1"/>
                <w:sz w:val="20"/>
                <w:szCs w:val="20"/>
              </w:rPr>
            </w:pPr>
            <w:r w:rsidRPr="001C4842">
              <w:rPr>
                <w:b/>
                <w:bCs/>
                <w:color w:val="000000"/>
                <w:spacing w:val="1"/>
                <w:sz w:val="20"/>
                <w:szCs w:val="20"/>
              </w:rPr>
              <w:t>Праздник</w:t>
            </w:r>
            <w:r w:rsidRPr="001C4842">
              <w:rPr>
                <w:color w:val="000000"/>
                <w:spacing w:val="1"/>
                <w:sz w:val="20"/>
                <w:szCs w:val="20"/>
              </w:rPr>
              <w:t xml:space="preserve"> </w:t>
            </w:r>
          </w:p>
          <w:p w:rsidR="009D232D" w:rsidRPr="001C4842" w:rsidRDefault="009D232D" w:rsidP="0054082D">
            <w:pPr>
              <w:spacing w:line="360" w:lineRule="auto"/>
              <w:rPr>
                <w:color w:val="000000"/>
                <w:spacing w:val="1"/>
                <w:sz w:val="20"/>
                <w:szCs w:val="20"/>
              </w:rPr>
            </w:pPr>
            <w:r w:rsidRPr="001C4842">
              <w:rPr>
                <w:color w:val="000000"/>
                <w:spacing w:val="1"/>
                <w:sz w:val="20"/>
                <w:szCs w:val="20"/>
              </w:rPr>
              <w:t>«С</w:t>
            </w:r>
            <w:r w:rsidRPr="001C4842">
              <w:rPr>
                <w:color w:val="000000"/>
                <w:spacing w:val="1"/>
                <w:sz w:val="20"/>
                <w:szCs w:val="20"/>
                <w:lang w:val="tt-RU"/>
              </w:rPr>
              <w:t>ө</w:t>
            </w:r>
            <w:r w:rsidRPr="001C4842">
              <w:rPr>
                <w:color w:val="000000"/>
                <w:spacing w:val="1"/>
                <w:sz w:val="20"/>
                <w:szCs w:val="20"/>
              </w:rPr>
              <w:t>мбел</w:t>
            </w:r>
            <w:r w:rsidRPr="001C4842">
              <w:rPr>
                <w:color w:val="000000"/>
                <w:spacing w:val="1"/>
                <w:sz w:val="20"/>
                <w:szCs w:val="20"/>
                <w:lang w:val="tt-RU"/>
              </w:rPr>
              <w:t>ә</w:t>
            </w:r>
            <w:r w:rsidRPr="001C4842">
              <w:rPr>
                <w:color w:val="000000"/>
                <w:spacing w:val="1"/>
                <w:sz w:val="20"/>
                <w:szCs w:val="20"/>
              </w:rPr>
              <w:t>»</w:t>
            </w:r>
          </w:p>
        </w:tc>
      </w:tr>
      <w:tr w:rsidR="009D232D" w:rsidRPr="001C4842" w:rsidTr="004C53E8">
        <w:tc>
          <w:tcPr>
            <w:tcW w:w="9864" w:type="dxa"/>
            <w:gridSpan w:val="5"/>
            <w:hideMark/>
          </w:tcPr>
          <w:p w:rsidR="009D232D" w:rsidRPr="001C4842" w:rsidRDefault="009D232D" w:rsidP="0054082D">
            <w:pPr>
              <w:spacing w:line="360" w:lineRule="auto"/>
              <w:jc w:val="center"/>
              <w:rPr>
                <w:b/>
                <w:bCs/>
                <w:color w:val="000000"/>
                <w:spacing w:val="1"/>
                <w:sz w:val="20"/>
                <w:szCs w:val="20"/>
              </w:rPr>
            </w:pPr>
            <w:r w:rsidRPr="001C4842">
              <w:rPr>
                <w:b/>
                <w:sz w:val="20"/>
                <w:szCs w:val="20"/>
              </w:rPr>
              <w:lastRenderedPageBreak/>
              <w:t>Россия</w:t>
            </w:r>
          </w:p>
        </w:tc>
      </w:tr>
      <w:tr w:rsidR="009D232D" w:rsidRPr="001C4842" w:rsidTr="004C53E8">
        <w:trPr>
          <w:trHeight w:val="1825"/>
        </w:trPr>
        <w:tc>
          <w:tcPr>
            <w:tcW w:w="559" w:type="dxa"/>
            <w:textDirection w:val="btLr"/>
          </w:tcPr>
          <w:p w:rsidR="009D232D" w:rsidRPr="001C4842" w:rsidRDefault="009D232D" w:rsidP="0054082D">
            <w:pPr>
              <w:shd w:val="clear" w:color="auto" w:fill="FFFFFF"/>
              <w:spacing w:line="360" w:lineRule="auto"/>
              <w:ind w:left="113" w:right="134"/>
              <w:jc w:val="center"/>
              <w:rPr>
                <w:b/>
                <w:sz w:val="20"/>
                <w:szCs w:val="20"/>
              </w:rPr>
            </w:pPr>
            <w:r w:rsidRPr="001C4842">
              <w:rPr>
                <w:sz w:val="20"/>
                <w:szCs w:val="20"/>
              </w:rPr>
              <w:t xml:space="preserve">Ноябрь  </w:t>
            </w:r>
          </w:p>
          <w:p w:rsidR="009D232D" w:rsidRPr="001C4842" w:rsidRDefault="009D232D" w:rsidP="0054082D">
            <w:pPr>
              <w:spacing w:line="360" w:lineRule="auto"/>
              <w:ind w:left="113" w:right="113"/>
              <w:jc w:val="both"/>
              <w:rPr>
                <w:sz w:val="20"/>
                <w:szCs w:val="20"/>
              </w:rPr>
            </w:pPr>
          </w:p>
        </w:tc>
        <w:tc>
          <w:tcPr>
            <w:tcW w:w="1528" w:type="dxa"/>
          </w:tcPr>
          <w:p w:rsidR="009D232D" w:rsidRPr="00752B60" w:rsidRDefault="009D232D" w:rsidP="0054082D">
            <w:pPr>
              <w:spacing w:line="360" w:lineRule="auto"/>
              <w:rPr>
                <w:sz w:val="20"/>
                <w:szCs w:val="20"/>
                <w:lang w:val="ru-RU"/>
              </w:rPr>
            </w:pPr>
            <w:r w:rsidRPr="00752B60">
              <w:rPr>
                <w:b/>
                <w:bCs/>
                <w:sz w:val="20"/>
                <w:szCs w:val="20"/>
                <w:lang w:val="ru-RU"/>
              </w:rPr>
              <w:t>Игры</w:t>
            </w:r>
            <w:r w:rsidRPr="00752B60">
              <w:rPr>
                <w:sz w:val="20"/>
                <w:szCs w:val="20"/>
                <w:lang w:val="ru-RU"/>
              </w:rPr>
              <w:t xml:space="preserve"> </w:t>
            </w:r>
          </w:p>
          <w:p w:rsidR="009D232D" w:rsidRPr="00752B60" w:rsidRDefault="009D232D" w:rsidP="0054082D">
            <w:pPr>
              <w:spacing w:line="360" w:lineRule="auto"/>
              <w:rPr>
                <w:sz w:val="20"/>
                <w:szCs w:val="20"/>
                <w:lang w:val="ru-RU"/>
              </w:rPr>
            </w:pPr>
            <w:r w:rsidRPr="00752B60">
              <w:rPr>
                <w:sz w:val="20"/>
                <w:szCs w:val="20"/>
                <w:lang w:val="ru-RU"/>
              </w:rPr>
              <w:t>«Море волнуется», «Курица и цыплята».</w:t>
            </w:r>
          </w:p>
          <w:p w:rsidR="009D232D" w:rsidRPr="00752B60" w:rsidRDefault="009D232D" w:rsidP="0054082D">
            <w:pPr>
              <w:spacing w:line="360" w:lineRule="auto"/>
              <w:rPr>
                <w:sz w:val="20"/>
                <w:szCs w:val="20"/>
                <w:lang w:val="ru-RU"/>
              </w:rPr>
            </w:pPr>
          </w:p>
        </w:tc>
        <w:tc>
          <w:tcPr>
            <w:tcW w:w="1943" w:type="dxa"/>
            <w:hideMark/>
          </w:tcPr>
          <w:p w:rsidR="009D232D" w:rsidRPr="00752B60" w:rsidRDefault="009D232D" w:rsidP="0054082D">
            <w:pPr>
              <w:spacing w:line="360" w:lineRule="auto"/>
              <w:rPr>
                <w:b/>
                <w:bCs/>
                <w:sz w:val="20"/>
                <w:szCs w:val="20"/>
                <w:lang w:val="ru-RU"/>
              </w:rPr>
            </w:pPr>
            <w:r w:rsidRPr="00752B60">
              <w:rPr>
                <w:b/>
                <w:bCs/>
                <w:sz w:val="20"/>
                <w:szCs w:val="20"/>
                <w:lang w:val="ru-RU"/>
              </w:rPr>
              <w:t>Беседы</w:t>
            </w:r>
          </w:p>
          <w:p w:rsidR="009D232D" w:rsidRPr="00752B60" w:rsidRDefault="009D232D" w:rsidP="0054082D">
            <w:pPr>
              <w:spacing w:line="360" w:lineRule="auto"/>
              <w:rPr>
                <w:sz w:val="20"/>
                <w:szCs w:val="20"/>
                <w:lang w:val="ru-RU"/>
              </w:rPr>
            </w:pPr>
            <w:r w:rsidRPr="00752B60">
              <w:rPr>
                <w:sz w:val="20"/>
                <w:szCs w:val="20"/>
                <w:lang w:val="ru-RU"/>
              </w:rPr>
              <w:t xml:space="preserve"> «Страна, в которой мы живём», «Какими видами транспорта можно путешествовать по России», «Друг детей  - светофор»</w:t>
            </w:r>
          </w:p>
        </w:tc>
        <w:tc>
          <w:tcPr>
            <w:tcW w:w="3186" w:type="dxa"/>
            <w:hideMark/>
          </w:tcPr>
          <w:p w:rsidR="009D232D" w:rsidRPr="00752B60" w:rsidRDefault="009D232D" w:rsidP="0054082D">
            <w:pPr>
              <w:pStyle w:val="26"/>
              <w:spacing w:line="360" w:lineRule="auto"/>
              <w:rPr>
                <w:rFonts w:ascii="Times New Roman" w:hAnsi="Times New Roman"/>
                <w:b/>
                <w:bCs/>
                <w:sz w:val="20"/>
                <w:szCs w:val="20"/>
                <w:lang w:val="ru-RU"/>
              </w:rPr>
            </w:pPr>
            <w:r w:rsidRPr="00752B60">
              <w:rPr>
                <w:rFonts w:ascii="Times New Roman" w:hAnsi="Times New Roman"/>
                <w:b/>
                <w:bCs/>
                <w:sz w:val="20"/>
                <w:szCs w:val="20"/>
                <w:lang w:val="ru-RU"/>
              </w:rPr>
              <w:t>Сказки</w:t>
            </w:r>
          </w:p>
          <w:p w:rsidR="009D232D" w:rsidRPr="00752B60" w:rsidRDefault="009D232D" w:rsidP="0054082D">
            <w:pPr>
              <w:pStyle w:val="26"/>
              <w:spacing w:line="360" w:lineRule="auto"/>
              <w:rPr>
                <w:rFonts w:ascii="Times New Roman" w:hAnsi="Times New Roman"/>
                <w:sz w:val="20"/>
                <w:szCs w:val="20"/>
                <w:lang w:val="ru-RU"/>
              </w:rPr>
            </w:pPr>
            <w:r w:rsidRPr="00752B60">
              <w:rPr>
                <w:rFonts w:ascii="Times New Roman" w:hAnsi="Times New Roman"/>
                <w:sz w:val="20"/>
                <w:szCs w:val="20"/>
                <w:lang w:val="ru-RU"/>
              </w:rPr>
              <w:t xml:space="preserve">«Мужик и медведь», «Дурак и береза» </w:t>
            </w:r>
          </w:p>
          <w:p w:rsidR="009D232D" w:rsidRPr="00752B60" w:rsidRDefault="009D232D" w:rsidP="0054082D">
            <w:pPr>
              <w:pStyle w:val="26"/>
              <w:spacing w:line="360" w:lineRule="auto"/>
              <w:rPr>
                <w:rFonts w:ascii="Times New Roman" w:hAnsi="Times New Roman"/>
                <w:b/>
                <w:bCs/>
                <w:sz w:val="20"/>
                <w:szCs w:val="20"/>
                <w:lang w:val="ru-RU"/>
              </w:rPr>
            </w:pPr>
            <w:r w:rsidRPr="00752B60">
              <w:rPr>
                <w:rFonts w:ascii="Times New Roman" w:hAnsi="Times New Roman"/>
                <w:b/>
                <w:bCs/>
                <w:sz w:val="20"/>
                <w:szCs w:val="20"/>
                <w:lang w:val="ru-RU"/>
              </w:rPr>
              <w:t xml:space="preserve">Поэзия </w:t>
            </w:r>
            <w:r w:rsidRPr="00752B60">
              <w:rPr>
                <w:rFonts w:ascii="Times New Roman" w:hAnsi="Times New Roman"/>
                <w:sz w:val="20"/>
                <w:szCs w:val="20"/>
                <w:lang w:val="ru-RU"/>
              </w:rPr>
              <w:t xml:space="preserve">«Котик» М. Дружинина,  «Мы идем через дорогу» М. Дружинина, </w:t>
            </w:r>
          </w:p>
        </w:tc>
        <w:tc>
          <w:tcPr>
            <w:tcW w:w="2488" w:type="dxa"/>
            <w:hideMark/>
          </w:tcPr>
          <w:p w:rsidR="009D232D" w:rsidRPr="00752B60" w:rsidRDefault="009D232D" w:rsidP="0054082D">
            <w:pPr>
              <w:spacing w:line="360" w:lineRule="auto"/>
              <w:rPr>
                <w:b/>
                <w:bCs/>
                <w:spacing w:val="1"/>
                <w:sz w:val="20"/>
                <w:szCs w:val="20"/>
                <w:lang w:val="ru-RU"/>
              </w:rPr>
            </w:pPr>
            <w:r w:rsidRPr="00752B60">
              <w:rPr>
                <w:b/>
                <w:bCs/>
                <w:spacing w:val="1"/>
                <w:sz w:val="20"/>
                <w:szCs w:val="20"/>
                <w:lang w:val="ru-RU"/>
              </w:rPr>
              <w:t>Музыка</w:t>
            </w:r>
          </w:p>
          <w:p w:rsidR="009D232D" w:rsidRPr="001C4842" w:rsidRDefault="009D232D" w:rsidP="0054082D">
            <w:pPr>
              <w:spacing w:line="360" w:lineRule="auto"/>
              <w:rPr>
                <w:sz w:val="20"/>
                <w:szCs w:val="20"/>
              </w:rPr>
            </w:pPr>
            <w:r w:rsidRPr="00752B60">
              <w:rPr>
                <w:spacing w:val="1"/>
                <w:sz w:val="20"/>
                <w:szCs w:val="20"/>
                <w:lang w:val="ru-RU"/>
              </w:rPr>
              <w:t xml:space="preserve">«Осень» муз. И.Кишко, сл. Т.Волгиной, колыбельная песня «Баю-бай», муз. </w:t>
            </w:r>
            <w:r w:rsidRPr="001C4842">
              <w:rPr>
                <w:spacing w:val="1"/>
                <w:sz w:val="20"/>
                <w:szCs w:val="20"/>
              </w:rPr>
              <w:t xml:space="preserve">М Красина, сл. М.Черной, </w:t>
            </w:r>
          </w:p>
        </w:tc>
      </w:tr>
      <w:tr w:rsidR="009D232D" w:rsidRPr="001C4842" w:rsidTr="004C53E8">
        <w:trPr>
          <w:trHeight w:val="1134"/>
        </w:trPr>
        <w:tc>
          <w:tcPr>
            <w:tcW w:w="559" w:type="dxa"/>
            <w:textDirection w:val="btLr"/>
          </w:tcPr>
          <w:p w:rsidR="009D232D" w:rsidRPr="001C4842" w:rsidRDefault="009D232D" w:rsidP="0054082D">
            <w:pPr>
              <w:shd w:val="clear" w:color="auto" w:fill="FFFFFF"/>
              <w:spacing w:line="360" w:lineRule="auto"/>
              <w:ind w:left="113" w:right="134"/>
              <w:jc w:val="center"/>
              <w:rPr>
                <w:sz w:val="20"/>
                <w:szCs w:val="20"/>
              </w:rPr>
            </w:pPr>
            <w:r w:rsidRPr="001C4842">
              <w:rPr>
                <w:sz w:val="20"/>
                <w:szCs w:val="20"/>
              </w:rPr>
              <w:t>Декабрь</w:t>
            </w:r>
          </w:p>
        </w:tc>
        <w:tc>
          <w:tcPr>
            <w:tcW w:w="1528" w:type="dxa"/>
          </w:tcPr>
          <w:p w:rsidR="009D232D" w:rsidRPr="001C4842" w:rsidRDefault="009D232D" w:rsidP="0054082D">
            <w:pPr>
              <w:spacing w:line="360" w:lineRule="auto"/>
              <w:rPr>
                <w:b/>
                <w:bCs/>
                <w:sz w:val="20"/>
                <w:szCs w:val="20"/>
              </w:rPr>
            </w:pPr>
          </w:p>
        </w:tc>
        <w:tc>
          <w:tcPr>
            <w:tcW w:w="1943" w:type="dxa"/>
            <w:hideMark/>
          </w:tcPr>
          <w:p w:rsidR="009D232D" w:rsidRPr="00752B60" w:rsidRDefault="009D232D" w:rsidP="0054082D">
            <w:pPr>
              <w:spacing w:line="360" w:lineRule="auto"/>
              <w:rPr>
                <w:sz w:val="20"/>
                <w:szCs w:val="20"/>
                <w:lang w:val="ru-RU"/>
              </w:rPr>
            </w:pPr>
            <w:r w:rsidRPr="00752B60">
              <w:rPr>
                <w:b/>
                <w:sz w:val="20"/>
                <w:szCs w:val="20"/>
                <w:lang w:val="ru-RU"/>
              </w:rPr>
              <w:t>Дид. игры</w:t>
            </w:r>
            <w:r w:rsidRPr="00752B60">
              <w:rPr>
                <w:sz w:val="20"/>
                <w:szCs w:val="20"/>
                <w:lang w:val="ru-RU"/>
              </w:rPr>
              <w:t xml:space="preserve"> </w:t>
            </w:r>
          </w:p>
          <w:p w:rsidR="009D232D" w:rsidRPr="00752B60" w:rsidRDefault="009D232D" w:rsidP="0054082D">
            <w:pPr>
              <w:spacing w:line="360" w:lineRule="auto"/>
              <w:rPr>
                <w:sz w:val="20"/>
                <w:szCs w:val="20"/>
                <w:lang w:val="ru-RU"/>
              </w:rPr>
            </w:pPr>
            <w:r w:rsidRPr="00752B60">
              <w:rPr>
                <w:sz w:val="20"/>
                <w:szCs w:val="20"/>
                <w:lang w:val="ru-RU"/>
              </w:rPr>
              <w:t>«Три цвета светофора»,</w:t>
            </w:r>
          </w:p>
          <w:p w:rsidR="009D232D" w:rsidRPr="00752B60" w:rsidRDefault="009D232D" w:rsidP="0054082D">
            <w:pPr>
              <w:spacing w:line="360" w:lineRule="auto"/>
              <w:rPr>
                <w:sz w:val="20"/>
                <w:szCs w:val="20"/>
                <w:lang w:val="ru-RU"/>
              </w:rPr>
            </w:pPr>
            <w:r w:rsidRPr="00752B60">
              <w:rPr>
                <w:sz w:val="20"/>
                <w:szCs w:val="20"/>
                <w:lang w:val="ru-RU"/>
              </w:rPr>
              <w:t>«Дети-пешеходы и дети- пассажиры».</w:t>
            </w:r>
          </w:p>
          <w:p w:rsidR="009D232D" w:rsidRPr="00752B60" w:rsidRDefault="009D232D" w:rsidP="0054082D">
            <w:pPr>
              <w:spacing w:line="360" w:lineRule="auto"/>
              <w:rPr>
                <w:b/>
                <w:bCs/>
                <w:sz w:val="20"/>
                <w:szCs w:val="20"/>
                <w:lang w:val="ru-RU"/>
              </w:rPr>
            </w:pPr>
            <w:r w:rsidRPr="00752B60">
              <w:rPr>
                <w:b/>
                <w:sz w:val="20"/>
                <w:szCs w:val="20"/>
                <w:lang w:val="ru-RU"/>
              </w:rPr>
              <w:t>Изготовление костюмов для игр-драматизаций по русским народным сказкам</w:t>
            </w:r>
          </w:p>
        </w:tc>
        <w:tc>
          <w:tcPr>
            <w:tcW w:w="3186" w:type="dxa"/>
            <w:hideMark/>
          </w:tcPr>
          <w:p w:rsidR="009D232D" w:rsidRPr="00752B60" w:rsidRDefault="009D232D" w:rsidP="0054082D">
            <w:pPr>
              <w:pStyle w:val="26"/>
              <w:spacing w:line="360" w:lineRule="auto"/>
              <w:rPr>
                <w:rFonts w:ascii="Times New Roman" w:hAnsi="Times New Roman"/>
                <w:b/>
                <w:bCs/>
                <w:sz w:val="20"/>
                <w:szCs w:val="20"/>
                <w:lang w:val="ru-RU"/>
              </w:rPr>
            </w:pPr>
            <w:r w:rsidRPr="00752B60">
              <w:rPr>
                <w:rFonts w:ascii="Times New Roman" w:hAnsi="Times New Roman"/>
                <w:sz w:val="20"/>
                <w:szCs w:val="20"/>
                <w:lang w:val="ru-RU"/>
              </w:rPr>
              <w:t>«Вот какой рассеянный» С. Маршак, «Дядя Степа» С. Михалков, «Светофор» С. Маршак</w:t>
            </w:r>
          </w:p>
          <w:p w:rsidR="009D232D" w:rsidRPr="00752B60" w:rsidRDefault="009D232D" w:rsidP="0054082D">
            <w:pPr>
              <w:pStyle w:val="26"/>
              <w:spacing w:line="360" w:lineRule="auto"/>
              <w:rPr>
                <w:rFonts w:ascii="Times New Roman" w:hAnsi="Times New Roman"/>
                <w:b/>
                <w:bCs/>
                <w:sz w:val="20"/>
                <w:szCs w:val="20"/>
                <w:lang w:val="ru-RU"/>
              </w:rPr>
            </w:pPr>
            <w:r w:rsidRPr="00752B60">
              <w:rPr>
                <w:rFonts w:ascii="Times New Roman" w:hAnsi="Times New Roman"/>
                <w:b/>
                <w:bCs/>
                <w:sz w:val="20"/>
                <w:szCs w:val="20"/>
                <w:lang w:val="ru-RU"/>
              </w:rPr>
              <w:t>Проза</w:t>
            </w:r>
          </w:p>
          <w:p w:rsidR="009D232D" w:rsidRPr="00752B60" w:rsidRDefault="009D232D" w:rsidP="0054082D">
            <w:pPr>
              <w:pStyle w:val="26"/>
              <w:spacing w:line="360" w:lineRule="auto"/>
              <w:rPr>
                <w:rFonts w:ascii="Times New Roman" w:hAnsi="Times New Roman"/>
                <w:sz w:val="20"/>
                <w:szCs w:val="20"/>
                <w:lang w:val="ru-RU"/>
              </w:rPr>
            </w:pPr>
            <w:r w:rsidRPr="00752B60">
              <w:rPr>
                <w:rFonts w:ascii="Times New Roman" w:hAnsi="Times New Roman"/>
                <w:sz w:val="20"/>
                <w:szCs w:val="20"/>
                <w:lang w:val="ru-RU"/>
              </w:rPr>
              <w:t xml:space="preserve">«Сторож»  В. Осеева, «Как Маша стала большой», «Осень на пороге» Н. Сладков, </w:t>
            </w:r>
          </w:p>
          <w:p w:rsidR="009D232D" w:rsidRPr="00752B60" w:rsidRDefault="009D232D" w:rsidP="0054082D">
            <w:pPr>
              <w:pStyle w:val="26"/>
              <w:spacing w:line="360" w:lineRule="auto"/>
              <w:rPr>
                <w:rFonts w:ascii="Times New Roman" w:hAnsi="Times New Roman"/>
                <w:b/>
                <w:bCs/>
                <w:sz w:val="20"/>
                <w:szCs w:val="20"/>
                <w:lang w:val="ru-RU"/>
              </w:rPr>
            </w:pPr>
            <w:r w:rsidRPr="00752B60">
              <w:rPr>
                <w:rFonts w:ascii="Times New Roman" w:hAnsi="Times New Roman"/>
                <w:b/>
                <w:bCs/>
                <w:sz w:val="20"/>
                <w:szCs w:val="20"/>
                <w:lang w:val="ru-RU"/>
              </w:rPr>
              <w:t>Литературные сказки</w:t>
            </w:r>
          </w:p>
          <w:p w:rsidR="009D232D" w:rsidRPr="00752B60" w:rsidRDefault="009D232D" w:rsidP="0054082D">
            <w:pPr>
              <w:pStyle w:val="26"/>
              <w:spacing w:line="360" w:lineRule="auto"/>
              <w:rPr>
                <w:rFonts w:ascii="Times New Roman" w:hAnsi="Times New Roman"/>
                <w:b/>
                <w:bCs/>
                <w:sz w:val="20"/>
                <w:szCs w:val="20"/>
                <w:lang w:val="ru-RU"/>
              </w:rPr>
            </w:pPr>
            <w:r w:rsidRPr="00752B60">
              <w:rPr>
                <w:rFonts w:ascii="Times New Roman" w:hAnsi="Times New Roman"/>
                <w:sz w:val="20"/>
                <w:szCs w:val="20"/>
                <w:lang w:val="ru-RU"/>
              </w:rPr>
              <w:t>«Как варить компот?» Г. Юдин, «Синие листья» В. Осеева</w:t>
            </w:r>
          </w:p>
        </w:tc>
        <w:tc>
          <w:tcPr>
            <w:tcW w:w="2488" w:type="dxa"/>
            <w:hideMark/>
          </w:tcPr>
          <w:p w:rsidR="009D232D" w:rsidRPr="00752B60" w:rsidRDefault="009D232D" w:rsidP="0054082D">
            <w:pPr>
              <w:spacing w:line="360" w:lineRule="auto"/>
              <w:rPr>
                <w:spacing w:val="1"/>
                <w:sz w:val="20"/>
                <w:szCs w:val="20"/>
                <w:lang w:val="ru-RU"/>
              </w:rPr>
            </w:pPr>
            <w:r w:rsidRPr="00752B60">
              <w:rPr>
                <w:spacing w:val="1"/>
                <w:sz w:val="20"/>
                <w:szCs w:val="20"/>
                <w:lang w:val="ru-RU"/>
              </w:rPr>
              <w:t xml:space="preserve">«Ива» муз. А.Князькова. сл. И.Токмаковой, «Дождик» муз. М.Красева, сл. Н.Френкель </w:t>
            </w:r>
          </w:p>
          <w:p w:rsidR="009D232D" w:rsidRPr="00752B60" w:rsidRDefault="009D232D" w:rsidP="0054082D">
            <w:pPr>
              <w:spacing w:line="360" w:lineRule="auto"/>
              <w:rPr>
                <w:b/>
                <w:bCs/>
                <w:spacing w:val="1"/>
                <w:sz w:val="20"/>
                <w:szCs w:val="20"/>
                <w:lang w:val="ru-RU"/>
              </w:rPr>
            </w:pPr>
            <w:r w:rsidRPr="00752B60">
              <w:rPr>
                <w:b/>
                <w:bCs/>
                <w:spacing w:val="1"/>
                <w:sz w:val="20"/>
                <w:szCs w:val="20"/>
                <w:lang w:val="ru-RU"/>
              </w:rPr>
              <w:t>ИЗО</w:t>
            </w:r>
            <w:r w:rsidRPr="00752B60">
              <w:rPr>
                <w:b/>
                <w:spacing w:val="1"/>
                <w:sz w:val="20"/>
                <w:szCs w:val="20"/>
                <w:lang w:val="ru-RU"/>
              </w:rPr>
              <w:t xml:space="preserve"> деятельность</w:t>
            </w:r>
          </w:p>
          <w:p w:rsidR="009D232D" w:rsidRPr="00752B60" w:rsidRDefault="009D232D" w:rsidP="0054082D">
            <w:pPr>
              <w:spacing w:line="360" w:lineRule="auto"/>
              <w:rPr>
                <w:b/>
                <w:bCs/>
                <w:spacing w:val="1"/>
                <w:sz w:val="20"/>
                <w:szCs w:val="20"/>
                <w:lang w:val="ru-RU"/>
              </w:rPr>
            </w:pPr>
            <w:r w:rsidRPr="00752B60">
              <w:rPr>
                <w:b/>
                <w:bCs/>
                <w:spacing w:val="1"/>
                <w:sz w:val="20"/>
                <w:szCs w:val="20"/>
                <w:lang w:val="ru-RU"/>
              </w:rPr>
              <w:t xml:space="preserve">Лепка </w:t>
            </w:r>
          </w:p>
          <w:p w:rsidR="009D232D" w:rsidRPr="00752B60" w:rsidRDefault="009D232D" w:rsidP="0054082D">
            <w:pPr>
              <w:spacing w:line="360" w:lineRule="auto"/>
              <w:rPr>
                <w:spacing w:val="1"/>
                <w:sz w:val="20"/>
                <w:szCs w:val="20"/>
                <w:lang w:val="ru-RU"/>
              </w:rPr>
            </w:pPr>
            <w:r w:rsidRPr="00752B60">
              <w:rPr>
                <w:b/>
                <w:bCs/>
                <w:spacing w:val="1"/>
                <w:sz w:val="20"/>
                <w:szCs w:val="20"/>
                <w:lang w:val="ru-RU"/>
              </w:rPr>
              <w:t>«</w:t>
            </w:r>
            <w:r w:rsidRPr="00752B60">
              <w:rPr>
                <w:spacing w:val="1"/>
                <w:sz w:val="20"/>
                <w:szCs w:val="20"/>
                <w:lang w:val="ru-RU"/>
              </w:rPr>
              <w:t>Дымковская лошадка»</w:t>
            </w:r>
          </w:p>
          <w:p w:rsidR="009D232D" w:rsidRPr="00752B60" w:rsidRDefault="009D232D" w:rsidP="0054082D">
            <w:pPr>
              <w:spacing w:line="360" w:lineRule="auto"/>
              <w:rPr>
                <w:b/>
                <w:bCs/>
                <w:spacing w:val="1"/>
                <w:sz w:val="20"/>
                <w:szCs w:val="20"/>
                <w:lang w:val="ru-RU"/>
              </w:rPr>
            </w:pPr>
            <w:r w:rsidRPr="00752B60">
              <w:rPr>
                <w:b/>
                <w:bCs/>
                <w:spacing w:val="1"/>
                <w:sz w:val="20"/>
                <w:szCs w:val="20"/>
                <w:lang w:val="ru-RU"/>
              </w:rPr>
              <w:t>Аппликация</w:t>
            </w:r>
          </w:p>
          <w:p w:rsidR="009D232D" w:rsidRPr="00752B60" w:rsidRDefault="009D232D" w:rsidP="0054082D">
            <w:pPr>
              <w:spacing w:line="360" w:lineRule="auto"/>
              <w:rPr>
                <w:spacing w:val="1"/>
                <w:sz w:val="20"/>
                <w:szCs w:val="20"/>
                <w:lang w:val="ru-RU"/>
              </w:rPr>
            </w:pPr>
            <w:r w:rsidRPr="00752B60">
              <w:rPr>
                <w:spacing w:val="1"/>
                <w:sz w:val="20"/>
                <w:szCs w:val="20"/>
                <w:lang w:val="ru-RU"/>
              </w:rPr>
              <w:t xml:space="preserve"> «Хоровод матрёшек»</w:t>
            </w:r>
          </w:p>
          <w:p w:rsidR="009D232D" w:rsidRPr="00752B60" w:rsidRDefault="009D232D" w:rsidP="0054082D">
            <w:pPr>
              <w:spacing w:line="360" w:lineRule="auto"/>
              <w:rPr>
                <w:spacing w:val="1"/>
                <w:sz w:val="20"/>
                <w:szCs w:val="20"/>
                <w:lang w:val="ru-RU"/>
              </w:rPr>
            </w:pPr>
            <w:r w:rsidRPr="00752B60">
              <w:rPr>
                <w:spacing w:val="1"/>
                <w:sz w:val="20"/>
                <w:szCs w:val="20"/>
                <w:lang w:val="ru-RU"/>
              </w:rPr>
              <w:t>(коллективная работа)</w:t>
            </w:r>
          </w:p>
          <w:p w:rsidR="009D232D" w:rsidRPr="00752B60" w:rsidRDefault="009D232D" w:rsidP="0054082D">
            <w:pPr>
              <w:spacing w:line="360" w:lineRule="auto"/>
              <w:rPr>
                <w:b/>
                <w:bCs/>
                <w:spacing w:val="1"/>
                <w:sz w:val="20"/>
                <w:szCs w:val="20"/>
                <w:lang w:val="ru-RU"/>
              </w:rPr>
            </w:pPr>
            <w:r w:rsidRPr="00752B60">
              <w:rPr>
                <w:b/>
                <w:bCs/>
                <w:spacing w:val="1"/>
                <w:sz w:val="20"/>
                <w:szCs w:val="20"/>
                <w:lang w:val="ru-RU"/>
              </w:rPr>
              <w:t>Рисование</w:t>
            </w:r>
          </w:p>
          <w:p w:rsidR="009D232D" w:rsidRPr="00752B60" w:rsidRDefault="009D232D" w:rsidP="0054082D">
            <w:pPr>
              <w:spacing w:line="360" w:lineRule="auto"/>
              <w:rPr>
                <w:spacing w:val="1"/>
                <w:sz w:val="20"/>
                <w:szCs w:val="20"/>
                <w:lang w:val="ru-RU"/>
              </w:rPr>
            </w:pPr>
            <w:r w:rsidRPr="00752B60">
              <w:rPr>
                <w:spacing w:val="1"/>
                <w:sz w:val="20"/>
                <w:szCs w:val="20"/>
                <w:lang w:val="ru-RU"/>
              </w:rPr>
              <w:t>«Украсим сарафан Насти» (дымковская роспись)</w:t>
            </w:r>
          </w:p>
          <w:p w:rsidR="009D232D" w:rsidRPr="00752B60" w:rsidRDefault="009D232D" w:rsidP="0054082D">
            <w:pPr>
              <w:pStyle w:val="26"/>
              <w:spacing w:line="360" w:lineRule="auto"/>
              <w:rPr>
                <w:rFonts w:ascii="Times New Roman" w:hAnsi="Times New Roman"/>
                <w:b/>
                <w:bCs/>
                <w:sz w:val="20"/>
                <w:szCs w:val="20"/>
                <w:lang w:val="ru-RU"/>
              </w:rPr>
            </w:pPr>
            <w:r w:rsidRPr="00752B60">
              <w:rPr>
                <w:rFonts w:ascii="Times New Roman" w:hAnsi="Times New Roman"/>
                <w:b/>
                <w:bCs/>
                <w:sz w:val="20"/>
                <w:szCs w:val="20"/>
                <w:lang w:val="ru-RU"/>
              </w:rPr>
              <w:t>Праздники</w:t>
            </w:r>
          </w:p>
          <w:p w:rsidR="009D232D" w:rsidRPr="00752B60" w:rsidRDefault="009D232D" w:rsidP="0054082D">
            <w:pPr>
              <w:spacing w:line="360" w:lineRule="auto"/>
              <w:rPr>
                <w:b/>
                <w:bCs/>
                <w:spacing w:val="1"/>
                <w:sz w:val="20"/>
                <w:szCs w:val="20"/>
                <w:lang w:val="ru-RU"/>
              </w:rPr>
            </w:pPr>
            <w:r w:rsidRPr="00752B60">
              <w:rPr>
                <w:sz w:val="20"/>
                <w:szCs w:val="20"/>
                <w:lang w:val="ru-RU"/>
              </w:rPr>
              <w:t xml:space="preserve">«Вечер русских народных сказок», «Капустник».  </w:t>
            </w:r>
          </w:p>
        </w:tc>
      </w:tr>
      <w:tr w:rsidR="009D232D" w:rsidRPr="001C4842" w:rsidTr="004C53E8">
        <w:trPr>
          <w:trHeight w:val="1134"/>
        </w:trPr>
        <w:tc>
          <w:tcPr>
            <w:tcW w:w="559" w:type="dxa"/>
            <w:textDirection w:val="btLr"/>
            <w:hideMark/>
          </w:tcPr>
          <w:p w:rsidR="009D232D" w:rsidRPr="00752B60" w:rsidRDefault="009D232D" w:rsidP="0054082D">
            <w:pPr>
              <w:shd w:val="clear" w:color="auto" w:fill="FFFFFF"/>
              <w:spacing w:line="360" w:lineRule="auto"/>
              <w:ind w:left="113" w:right="134"/>
              <w:jc w:val="center"/>
              <w:rPr>
                <w:sz w:val="20"/>
                <w:szCs w:val="20"/>
                <w:lang w:val="ru-RU"/>
              </w:rPr>
            </w:pPr>
          </w:p>
        </w:tc>
        <w:tc>
          <w:tcPr>
            <w:tcW w:w="1528" w:type="dxa"/>
            <w:hideMark/>
          </w:tcPr>
          <w:p w:rsidR="009D232D" w:rsidRPr="00752B60" w:rsidRDefault="009D232D" w:rsidP="0054082D">
            <w:pPr>
              <w:spacing w:line="360" w:lineRule="auto"/>
              <w:rPr>
                <w:b/>
                <w:bCs/>
                <w:sz w:val="20"/>
                <w:szCs w:val="20"/>
                <w:lang w:val="ru-RU"/>
              </w:rPr>
            </w:pPr>
            <w:r w:rsidRPr="00752B60">
              <w:rPr>
                <w:b/>
                <w:bCs/>
                <w:sz w:val="20"/>
                <w:szCs w:val="20"/>
                <w:lang w:val="ru-RU"/>
              </w:rPr>
              <w:t xml:space="preserve">Игры </w:t>
            </w:r>
          </w:p>
          <w:p w:rsidR="009D232D" w:rsidRPr="00752B60" w:rsidRDefault="009D232D" w:rsidP="0054082D">
            <w:pPr>
              <w:spacing w:line="360" w:lineRule="auto"/>
              <w:rPr>
                <w:sz w:val="20"/>
                <w:szCs w:val="20"/>
                <w:lang w:val="ru-RU"/>
              </w:rPr>
            </w:pPr>
            <w:r w:rsidRPr="00752B60">
              <w:rPr>
                <w:sz w:val="20"/>
                <w:szCs w:val="20"/>
                <w:lang w:val="ru-RU"/>
              </w:rPr>
              <w:t>«День и ночь», «У медведя во бору», «Сигналы светофора», «Ловкий пешеход», «Два Мороза»</w:t>
            </w:r>
          </w:p>
        </w:tc>
        <w:tc>
          <w:tcPr>
            <w:tcW w:w="1943" w:type="dxa"/>
            <w:hideMark/>
          </w:tcPr>
          <w:p w:rsidR="009D232D" w:rsidRPr="00752B60" w:rsidRDefault="009D232D" w:rsidP="0054082D">
            <w:pPr>
              <w:spacing w:line="360" w:lineRule="auto"/>
              <w:rPr>
                <w:b/>
                <w:bCs/>
                <w:sz w:val="20"/>
                <w:szCs w:val="20"/>
                <w:lang w:val="ru-RU"/>
              </w:rPr>
            </w:pPr>
            <w:r w:rsidRPr="00752B60">
              <w:rPr>
                <w:b/>
                <w:bCs/>
                <w:sz w:val="20"/>
                <w:szCs w:val="20"/>
                <w:lang w:val="ru-RU"/>
              </w:rPr>
              <w:t>Беседы</w:t>
            </w:r>
          </w:p>
          <w:p w:rsidR="009D232D" w:rsidRPr="00752B60" w:rsidRDefault="009D232D" w:rsidP="0054082D">
            <w:pPr>
              <w:spacing w:line="360" w:lineRule="auto"/>
              <w:rPr>
                <w:sz w:val="20"/>
                <w:szCs w:val="20"/>
                <w:lang w:val="ru-RU"/>
              </w:rPr>
            </w:pPr>
            <w:r w:rsidRPr="00752B60">
              <w:rPr>
                <w:sz w:val="20"/>
                <w:szCs w:val="20"/>
                <w:lang w:val="ru-RU"/>
              </w:rPr>
              <w:t xml:space="preserve"> «Великий город - Москва и её достопримечательности»,</w:t>
            </w:r>
          </w:p>
          <w:p w:rsidR="009D232D" w:rsidRPr="00752B60" w:rsidRDefault="009D232D" w:rsidP="0054082D">
            <w:pPr>
              <w:spacing w:line="360" w:lineRule="auto"/>
              <w:rPr>
                <w:sz w:val="20"/>
                <w:szCs w:val="20"/>
                <w:lang w:val="ru-RU"/>
              </w:rPr>
            </w:pPr>
            <w:r w:rsidRPr="00752B60">
              <w:rPr>
                <w:sz w:val="20"/>
                <w:szCs w:val="20"/>
                <w:lang w:val="ru-RU"/>
              </w:rPr>
              <w:t>дид/игра «Гости Москвы»,</w:t>
            </w:r>
          </w:p>
          <w:p w:rsidR="009D232D" w:rsidRPr="00752B60" w:rsidRDefault="009D232D" w:rsidP="0054082D">
            <w:pPr>
              <w:spacing w:line="360" w:lineRule="auto"/>
              <w:rPr>
                <w:sz w:val="20"/>
                <w:szCs w:val="20"/>
                <w:lang w:val="ru-RU"/>
              </w:rPr>
            </w:pPr>
            <w:r w:rsidRPr="00752B60">
              <w:rPr>
                <w:sz w:val="20"/>
                <w:szCs w:val="20"/>
                <w:lang w:val="ru-RU"/>
              </w:rPr>
              <w:t>«Рассказ воспитателя о России»,</w:t>
            </w:r>
          </w:p>
          <w:p w:rsidR="009D232D" w:rsidRPr="00752B60" w:rsidRDefault="009D232D" w:rsidP="0054082D">
            <w:pPr>
              <w:spacing w:line="360" w:lineRule="auto"/>
              <w:rPr>
                <w:sz w:val="20"/>
                <w:szCs w:val="20"/>
                <w:lang w:val="ru-RU"/>
              </w:rPr>
            </w:pPr>
            <w:r w:rsidRPr="00752B60">
              <w:rPr>
                <w:sz w:val="20"/>
                <w:szCs w:val="20"/>
                <w:lang w:val="ru-RU"/>
              </w:rPr>
              <w:t xml:space="preserve">«Москва – столица нашей России», «Поведение на дороге» </w:t>
            </w:r>
          </w:p>
        </w:tc>
        <w:tc>
          <w:tcPr>
            <w:tcW w:w="3186" w:type="dxa"/>
            <w:hideMark/>
          </w:tcPr>
          <w:p w:rsidR="009D232D" w:rsidRPr="00752B60" w:rsidRDefault="009D232D" w:rsidP="0054082D">
            <w:pPr>
              <w:pStyle w:val="13"/>
              <w:spacing w:line="360" w:lineRule="auto"/>
              <w:rPr>
                <w:rFonts w:ascii="Times New Roman" w:hAnsi="Times New Roman"/>
                <w:b/>
                <w:bCs/>
                <w:sz w:val="20"/>
                <w:szCs w:val="20"/>
                <w:lang w:val="ru-RU"/>
              </w:rPr>
            </w:pPr>
            <w:r w:rsidRPr="00752B60">
              <w:rPr>
                <w:rFonts w:ascii="Times New Roman" w:hAnsi="Times New Roman"/>
                <w:b/>
                <w:bCs/>
                <w:sz w:val="20"/>
                <w:szCs w:val="20"/>
                <w:lang w:val="ru-RU"/>
              </w:rPr>
              <w:t>Сказки</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xml:space="preserve">«Кораблик», (золотой серпок.  М.: Малыш, 1994), «Мороз и заяц»  </w:t>
            </w:r>
          </w:p>
          <w:p w:rsidR="009D232D" w:rsidRPr="00752B60" w:rsidRDefault="009D232D" w:rsidP="0054082D">
            <w:pPr>
              <w:pStyle w:val="13"/>
              <w:spacing w:line="360" w:lineRule="auto"/>
              <w:rPr>
                <w:rFonts w:ascii="Times New Roman" w:hAnsi="Times New Roman"/>
                <w:b/>
                <w:bCs/>
                <w:sz w:val="20"/>
                <w:szCs w:val="20"/>
                <w:lang w:val="ru-RU"/>
              </w:rPr>
            </w:pPr>
            <w:r w:rsidRPr="00752B60">
              <w:rPr>
                <w:rFonts w:ascii="Times New Roman" w:hAnsi="Times New Roman"/>
                <w:b/>
                <w:bCs/>
                <w:sz w:val="20"/>
                <w:szCs w:val="20"/>
                <w:lang w:val="ru-RU"/>
              </w:rPr>
              <w:t>Поэзия</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«Живи, елочка!» И.Токмакова, «Белый снег пушистый» И.Суриков</w:t>
            </w:r>
          </w:p>
          <w:p w:rsidR="009D232D" w:rsidRPr="00752B60" w:rsidRDefault="009D232D" w:rsidP="0054082D">
            <w:pPr>
              <w:pStyle w:val="13"/>
              <w:spacing w:line="360" w:lineRule="auto"/>
              <w:rPr>
                <w:rFonts w:ascii="Times New Roman" w:hAnsi="Times New Roman"/>
                <w:b/>
                <w:bCs/>
                <w:sz w:val="20"/>
                <w:szCs w:val="20"/>
                <w:lang w:val="ru-RU"/>
              </w:rPr>
            </w:pPr>
            <w:r w:rsidRPr="00752B60">
              <w:rPr>
                <w:rFonts w:ascii="Times New Roman" w:hAnsi="Times New Roman"/>
                <w:b/>
                <w:bCs/>
                <w:sz w:val="20"/>
                <w:szCs w:val="20"/>
                <w:lang w:val="ru-RU"/>
              </w:rPr>
              <w:t>Проза</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«Поход» А. Гайдар, «Светик-трехцветик» Т.Александровой (Веселые картинки. №6. 2003), «Как елку наряжали» Л.Воронкова</w:t>
            </w:r>
          </w:p>
          <w:p w:rsidR="009D232D" w:rsidRPr="00752B60" w:rsidRDefault="009D232D" w:rsidP="0054082D">
            <w:pPr>
              <w:pStyle w:val="13"/>
              <w:spacing w:line="360" w:lineRule="auto"/>
              <w:rPr>
                <w:rFonts w:ascii="Times New Roman" w:hAnsi="Times New Roman"/>
                <w:b/>
                <w:bCs/>
                <w:sz w:val="20"/>
                <w:szCs w:val="20"/>
                <w:lang w:val="ru-RU"/>
              </w:rPr>
            </w:pPr>
            <w:r w:rsidRPr="00752B60">
              <w:rPr>
                <w:rFonts w:ascii="Times New Roman" w:hAnsi="Times New Roman"/>
                <w:b/>
                <w:bCs/>
                <w:sz w:val="20"/>
                <w:szCs w:val="20"/>
                <w:lang w:val="ru-RU"/>
              </w:rPr>
              <w:t>Литературные сказки</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«Сказка про Комара Комаровича» Д. Мамин-Сибиряк</w:t>
            </w:r>
          </w:p>
        </w:tc>
        <w:tc>
          <w:tcPr>
            <w:tcW w:w="2488" w:type="dxa"/>
            <w:hideMark/>
          </w:tcPr>
          <w:p w:rsidR="009D232D" w:rsidRPr="00752B60" w:rsidRDefault="009D232D" w:rsidP="0054082D">
            <w:pPr>
              <w:spacing w:line="360" w:lineRule="auto"/>
              <w:rPr>
                <w:b/>
                <w:bCs/>
                <w:color w:val="000000"/>
                <w:spacing w:val="1"/>
                <w:sz w:val="20"/>
                <w:szCs w:val="20"/>
                <w:lang w:val="ru-RU"/>
              </w:rPr>
            </w:pPr>
            <w:r w:rsidRPr="00752B60">
              <w:rPr>
                <w:b/>
                <w:bCs/>
                <w:color w:val="000000"/>
                <w:spacing w:val="1"/>
                <w:sz w:val="20"/>
                <w:szCs w:val="20"/>
                <w:lang w:val="ru-RU"/>
              </w:rPr>
              <w:t xml:space="preserve">Музыка </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Ознакомление с музыкальным инструментом «балалайка»,</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«Песня о Родине» И.Дунаевского, «Моя Россия» муз. Г.Струве, сл. Н.Соловьевой</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 xml:space="preserve"> «Я по городу иду» муз. А. Перескокова, сл. Т.Антоновой, «Скоро Новый год» муз. И.Арсеева, сл. В.Татаринова, «К нам приходит Новый год» муз. В.Герчик, сл. З.Петровой</w:t>
            </w:r>
          </w:p>
          <w:p w:rsidR="009D232D" w:rsidRPr="00752B60" w:rsidRDefault="009D232D" w:rsidP="0054082D">
            <w:pPr>
              <w:spacing w:line="360" w:lineRule="auto"/>
              <w:rPr>
                <w:b/>
                <w:bCs/>
                <w:color w:val="000000"/>
                <w:spacing w:val="1"/>
                <w:sz w:val="20"/>
                <w:szCs w:val="20"/>
                <w:lang w:val="ru-RU"/>
              </w:rPr>
            </w:pPr>
            <w:r w:rsidRPr="00752B60">
              <w:rPr>
                <w:b/>
                <w:bCs/>
                <w:color w:val="000000"/>
                <w:spacing w:val="1"/>
                <w:sz w:val="20"/>
                <w:szCs w:val="20"/>
                <w:lang w:val="ru-RU"/>
              </w:rPr>
              <w:t>ИЗО</w:t>
            </w:r>
            <w:r w:rsidRPr="00752B60">
              <w:rPr>
                <w:b/>
                <w:color w:val="000000"/>
                <w:spacing w:val="1"/>
                <w:sz w:val="20"/>
                <w:szCs w:val="20"/>
                <w:lang w:val="ru-RU"/>
              </w:rPr>
              <w:t xml:space="preserve"> деятельность</w:t>
            </w:r>
          </w:p>
          <w:p w:rsidR="009D232D" w:rsidRPr="00752B60" w:rsidRDefault="009D232D" w:rsidP="0054082D">
            <w:pPr>
              <w:spacing w:line="360" w:lineRule="auto"/>
              <w:rPr>
                <w:b/>
                <w:bCs/>
                <w:color w:val="000000"/>
                <w:spacing w:val="1"/>
                <w:sz w:val="20"/>
                <w:szCs w:val="20"/>
                <w:lang w:val="ru-RU"/>
              </w:rPr>
            </w:pPr>
            <w:r w:rsidRPr="00752B60">
              <w:rPr>
                <w:b/>
                <w:bCs/>
                <w:color w:val="000000"/>
                <w:spacing w:val="1"/>
                <w:sz w:val="20"/>
                <w:szCs w:val="20"/>
                <w:lang w:val="ru-RU"/>
              </w:rPr>
              <w:t xml:space="preserve">Лепка </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lastRenderedPageBreak/>
              <w:t>«Сказочная птица» (филимоновская роспись)</w:t>
            </w:r>
          </w:p>
          <w:p w:rsidR="009D232D" w:rsidRPr="00752B60" w:rsidRDefault="009D232D" w:rsidP="0054082D">
            <w:pPr>
              <w:spacing w:line="360" w:lineRule="auto"/>
              <w:rPr>
                <w:b/>
                <w:bCs/>
                <w:color w:val="000000"/>
                <w:spacing w:val="1"/>
                <w:sz w:val="20"/>
                <w:szCs w:val="20"/>
                <w:lang w:val="ru-RU"/>
              </w:rPr>
            </w:pPr>
            <w:r w:rsidRPr="00752B60">
              <w:rPr>
                <w:b/>
                <w:bCs/>
                <w:color w:val="000000"/>
                <w:spacing w:val="1"/>
                <w:sz w:val="20"/>
                <w:szCs w:val="20"/>
                <w:lang w:val="ru-RU"/>
              </w:rPr>
              <w:t>Аппликация</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 xml:space="preserve"> «Украшение пояска»</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(филимоновская роспись)</w:t>
            </w:r>
          </w:p>
          <w:p w:rsidR="009D232D" w:rsidRPr="00752B60" w:rsidRDefault="009D232D" w:rsidP="0054082D">
            <w:pPr>
              <w:spacing w:line="360" w:lineRule="auto"/>
              <w:rPr>
                <w:color w:val="000000"/>
                <w:spacing w:val="1"/>
                <w:sz w:val="20"/>
                <w:szCs w:val="20"/>
                <w:lang w:val="ru-RU"/>
              </w:rPr>
            </w:pPr>
            <w:r w:rsidRPr="00752B60">
              <w:rPr>
                <w:b/>
                <w:bCs/>
                <w:color w:val="000000"/>
                <w:spacing w:val="1"/>
                <w:sz w:val="20"/>
                <w:szCs w:val="20"/>
                <w:lang w:val="ru-RU"/>
              </w:rPr>
              <w:t>Рисование</w:t>
            </w:r>
            <w:r w:rsidRPr="00752B60">
              <w:rPr>
                <w:color w:val="000000"/>
                <w:spacing w:val="1"/>
                <w:sz w:val="20"/>
                <w:szCs w:val="20"/>
                <w:lang w:val="ru-RU"/>
              </w:rPr>
              <w:t xml:space="preserve"> </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«Наряд русской красавицы»</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(филимоновская роспись)</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b/>
                <w:bCs/>
                <w:sz w:val="20"/>
                <w:szCs w:val="20"/>
                <w:lang w:val="ru-RU"/>
              </w:rPr>
              <w:t>Праздники</w:t>
            </w:r>
            <w:r w:rsidRPr="00752B60">
              <w:rPr>
                <w:rFonts w:ascii="Times New Roman" w:hAnsi="Times New Roman"/>
                <w:sz w:val="20"/>
                <w:szCs w:val="20"/>
                <w:lang w:val="ru-RU"/>
              </w:rPr>
              <w:t xml:space="preserve"> </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«Волшебная снежинка» - новогодний праздник, «Рождество»</w:t>
            </w:r>
          </w:p>
        </w:tc>
      </w:tr>
      <w:tr w:rsidR="009D232D" w:rsidRPr="001C4842" w:rsidTr="004C53E8">
        <w:tc>
          <w:tcPr>
            <w:tcW w:w="9864" w:type="dxa"/>
            <w:gridSpan w:val="5"/>
            <w:hideMark/>
          </w:tcPr>
          <w:p w:rsidR="009D232D" w:rsidRPr="001C4842" w:rsidRDefault="009D232D" w:rsidP="0054082D">
            <w:pPr>
              <w:pStyle w:val="13"/>
              <w:spacing w:line="360" w:lineRule="auto"/>
              <w:jc w:val="center"/>
              <w:rPr>
                <w:rFonts w:ascii="Times New Roman" w:hAnsi="Times New Roman"/>
                <w:b/>
                <w:sz w:val="20"/>
                <w:szCs w:val="20"/>
              </w:rPr>
            </w:pPr>
            <w:r w:rsidRPr="001C4842">
              <w:rPr>
                <w:rFonts w:ascii="Times New Roman" w:hAnsi="Times New Roman"/>
                <w:b/>
                <w:sz w:val="20"/>
                <w:szCs w:val="20"/>
              </w:rPr>
              <w:lastRenderedPageBreak/>
              <w:t>Татарстан</w:t>
            </w:r>
          </w:p>
        </w:tc>
      </w:tr>
      <w:tr w:rsidR="009D232D" w:rsidRPr="001C4842" w:rsidTr="004C53E8">
        <w:tc>
          <w:tcPr>
            <w:tcW w:w="559" w:type="dxa"/>
          </w:tcPr>
          <w:p w:rsidR="009D232D" w:rsidRPr="001C4842" w:rsidRDefault="009D232D" w:rsidP="0054082D">
            <w:pPr>
              <w:pStyle w:val="13"/>
              <w:spacing w:line="360" w:lineRule="auto"/>
              <w:jc w:val="center"/>
              <w:rPr>
                <w:rFonts w:ascii="Times New Roman" w:hAnsi="Times New Roman"/>
                <w:sz w:val="20"/>
                <w:szCs w:val="20"/>
              </w:rPr>
            </w:pPr>
          </w:p>
          <w:p w:rsidR="009D232D" w:rsidRPr="001C4842" w:rsidRDefault="009D232D" w:rsidP="0054082D">
            <w:pPr>
              <w:pStyle w:val="13"/>
              <w:spacing w:line="360" w:lineRule="auto"/>
              <w:jc w:val="center"/>
              <w:rPr>
                <w:rFonts w:ascii="Times New Roman" w:hAnsi="Times New Roman"/>
                <w:sz w:val="20"/>
                <w:szCs w:val="20"/>
              </w:rPr>
            </w:pPr>
          </w:p>
          <w:p w:rsidR="009D232D" w:rsidRPr="001C4842" w:rsidRDefault="009D232D" w:rsidP="0054082D">
            <w:pPr>
              <w:pStyle w:val="13"/>
              <w:spacing w:line="360" w:lineRule="auto"/>
              <w:jc w:val="center"/>
              <w:rPr>
                <w:rFonts w:ascii="Times New Roman" w:hAnsi="Times New Roman"/>
                <w:sz w:val="20"/>
                <w:szCs w:val="20"/>
              </w:rPr>
            </w:pPr>
          </w:p>
          <w:p w:rsidR="009D232D" w:rsidRPr="001C4842" w:rsidRDefault="009D232D" w:rsidP="0054082D">
            <w:pPr>
              <w:pStyle w:val="13"/>
              <w:spacing w:line="360" w:lineRule="auto"/>
              <w:jc w:val="center"/>
              <w:rPr>
                <w:rFonts w:ascii="Times New Roman" w:hAnsi="Times New Roman"/>
                <w:sz w:val="20"/>
                <w:szCs w:val="20"/>
              </w:rPr>
            </w:pPr>
          </w:p>
          <w:p w:rsidR="009D232D" w:rsidRPr="001C4842" w:rsidRDefault="009D232D" w:rsidP="0054082D">
            <w:pPr>
              <w:pStyle w:val="13"/>
              <w:spacing w:line="360" w:lineRule="auto"/>
              <w:jc w:val="center"/>
              <w:rPr>
                <w:rFonts w:ascii="Times New Roman" w:hAnsi="Times New Roman"/>
                <w:sz w:val="20"/>
                <w:szCs w:val="20"/>
              </w:rPr>
            </w:pPr>
          </w:p>
          <w:p w:rsidR="009D232D" w:rsidRPr="001C4842" w:rsidRDefault="009D232D" w:rsidP="0054082D">
            <w:pPr>
              <w:pStyle w:val="13"/>
              <w:spacing w:line="360" w:lineRule="auto"/>
              <w:jc w:val="center"/>
              <w:rPr>
                <w:rFonts w:ascii="Times New Roman" w:hAnsi="Times New Roman"/>
                <w:sz w:val="20"/>
                <w:szCs w:val="20"/>
              </w:rPr>
            </w:pPr>
          </w:p>
          <w:p w:rsidR="009D232D" w:rsidRPr="001C4842" w:rsidRDefault="009D232D" w:rsidP="0054082D">
            <w:pPr>
              <w:pStyle w:val="13"/>
              <w:spacing w:line="360" w:lineRule="auto"/>
              <w:jc w:val="center"/>
              <w:rPr>
                <w:rFonts w:ascii="Times New Roman" w:hAnsi="Times New Roman"/>
                <w:sz w:val="20"/>
                <w:szCs w:val="20"/>
              </w:rPr>
            </w:pPr>
          </w:p>
          <w:p w:rsidR="009D232D" w:rsidRPr="001C4842" w:rsidRDefault="009D232D" w:rsidP="0054082D">
            <w:pPr>
              <w:pStyle w:val="13"/>
              <w:spacing w:line="360" w:lineRule="auto"/>
              <w:jc w:val="center"/>
              <w:rPr>
                <w:rFonts w:ascii="Times New Roman" w:hAnsi="Times New Roman"/>
                <w:sz w:val="20"/>
                <w:szCs w:val="20"/>
              </w:rPr>
            </w:pPr>
          </w:p>
          <w:p w:rsidR="009D232D" w:rsidRPr="001C4842" w:rsidRDefault="009D232D" w:rsidP="0054082D">
            <w:pPr>
              <w:pStyle w:val="13"/>
              <w:spacing w:line="360" w:lineRule="auto"/>
              <w:jc w:val="center"/>
              <w:rPr>
                <w:rFonts w:ascii="Times New Roman" w:hAnsi="Times New Roman"/>
                <w:sz w:val="20"/>
                <w:szCs w:val="20"/>
              </w:rPr>
            </w:pPr>
            <w:r w:rsidRPr="001C4842">
              <w:rPr>
                <w:rFonts w:ascii="Times New Roman" w:hAnsi="Times New Roman"/>
                <w:sz w:val="20"/>
                <w:szCs w:val="20"/>
              </w:rPr>
              <w:t>Я</w:t>
            </w:r>
          </w:p>
          <w:p w:rsidR="009D232D" w:rsidRPr="001C4842" w:rsidRDefault="009D232D" w:rsidP="0054082D">
            <w:pPr>
              <w:pStyle w:val="13"/>
              <w:spacing w:line="360" w:lineRule="auto"/>
              <w:jc w:val="center"/>
              <w:rPr>
                <w:rFonts w:ascii="Times New Roman" w:hAnsi="Times New Roman"/>
                <w:sz w:val="20"/>
                <w:szCs w:val="20"/>
              </w:rPr>
            </w:pPr>
            <w:r w:rsidRPr="001C4842">
              <w:rPr>
                <w:rFonts w:ascii="Times New Roman" w:hAnsi="Times New Roman"/>
                <w:sz w:val="20"/>
                <w:szCs w:val="20"/>
              </w:rPr>
              <w:t>н</w:t>
            </w:r>
          </w:p>
          <w:p w:rsidR="009D232D" w:rsidRPr="001C4842" w:rsidRDefault="009D232D" w:rsidP="0054082D">
            <w:pPr>
              <w:pStyle w:val="13"/>
              <w:spacing w:line="360" w:lineRule="auto"/>
              <w:jc w:val="center"/>
              <w:rPr>
                <w:rFonts w:ascii="Times New Roman" w:hAnsi="Times New Roman"/>
                <w:sz w:val="20"/>
                <w:szCs w:val="20"/>
              </w:rPr>
            </w:pPr>
            <w:r w:rsidRPr="001C4842">
              <w:rPr>
                <w:rFonts w:ascii="Times New Roman" w:hAnsi="Times New Roman"/>
                <w:sz w:val="20"/>
                <w:szCs w:val="20"/>
              </w:rPr>
              <w:t>в</w:t>
            </w:r>
          </w:p>
          <w:p w:rsidR="009D232D" w:rsidRPr="001C4842" w:rsidRDefault="009D232D" w:rsidP="0054082D">
            <w:pPr>
              <w:pStyle w:val="13"/>
              <w:spacing w:line="360" w:lineRule="auto"/>
              <w:jc w:val="center"/>
              <w:rPr>
                <w:rFonts w:ascii="Times New Roman" w:hAnsi="Times New Roman"/>
                <w:sz w:val="20"/>
                <w:szCs w:val="20"/>
              </w:rPr>
            </w:pPr>
            <w:r w:rsidRPr="001C4842">
              <w:rPr>
                <w:rFonts w:ascii="Times New Roman" w:hAnsi="Times New Roman"/>
                <w:sz w:val="20"/>
                <w:szCs w:val="20"/>
              </w:rPr>
              <w:t>а</w:t>
            </w:r>
          </w:p>
          <w:p w:rsidR="009D232D" w:rsidRPr="001C4842" w:rsidRDefault="009D232D" w:rsidP="0054082D">
            <w:pPr>
              <w:pStyle w:val="13"/>
              <w:spacing w:line="360" w:lineRule="auto"/>
              <w:jc w:val="center"/>
              <w:rPr>
                <w:rFonts w:ascii="Times New Roman" w:hAnsi="Times New Roman"/>
                <w:sz w:val="20"/>
                <w:szCs w:val="20"/>
              </w:rPr>
            </w:pPr>
            <w:r w:rsidRPr="001C4842">
              <w:rPr>
                <w:rFonts w:ascii="Times New Roman" w:hAnsi="Times New Roman"/>
                <w:sz w:val="20"/>
                <w:szCs w:val="20"/>
              </w:rPr>
              <w:t>р</w:t>
            </w:r>
          </w:p>
          <w:p w:rsidR="009D232D" w:rsidRPr="001C4842" w:rsidRDefault="009D232D" w:rsidP="0054082D">
            <w:pPr>
              <w:pStyle w:val="13"/>
              <w:spacing w:line="360" w:lineRule="auto"/>
              <w:jc w:val="center"/>
              <w:rPr>
                <w:rFonts w:ascii="Times New Roman" w:hAnsi="Times New Roman"/>
                <w:b/>
                <w:sz w:val="20"/>
                <w:szCs w:val="20"/>
              </w:rPr>
            </w:pPr>
            <w:r w:rsidRPr="001C4842">
              <w:rPr>
                <w:rFonts w:ascii="Times New Roman" w:hAnsi="Times New Roman"/>
                <w:sz w:val="20"/>
                <w:szCs w:val="20"/>
              </w:rPr>
              <w:t>ь</w:t>
            </w:r>
            <w:r w:rsidRPr="001C4842">
              <w:rPr>
                <w:rFonts w:ascii="Times New Roman" w:hAnsi="Times New Roman"/>
                <w:b/>
                <w:sz w:val="20"/>
                <w:szCs w:val="20"/>
              </w:rPr>
              <w:t xml:space="preserve"> </w:t>
            </w:r>
          </w:p>
          <w:p w:rsidR="009D232D" w:rsidRPr="001C4842" w:rsidRDefault="009D232D" w:rsidP="0054082D">
            <w:pPr>
              <w:spacing w:line="360" w:lineRule="auto"/>
              <w:jc w:val="both"/>
              <w:rPr>
                <w:sz w:val="20"/>
                <w:szCs w:val="20"/>
              </w:rPr>
            </w:pPr>
          </w:p>
        </w:tc>
        <w:tc>
          <w:tcPr>
            <w:tcW w:w="1528" w:type="dxa"/>
          </w:tcPr>
          <w:p w:rsidR="009D232D" w:rsidRPr="00752B60" w:rsidRDefault="009D232D" w:rsidP="0054082D">
            <w:pPr>
              <w:spacing w:line="360" w:lineRule="auto"/>
              <w:rPr>
                <w:b/>
                <w:bCs/>
                <w:sz w:val="20"/>
                <w:szCs w:val="20"/>
                <w:lang w:val="ru-RU"/>
              </w:rPr>
            </w:pPr>
            <w:r w:rsidRPr="00752B60">
              <w:rPr>
                <w:b/>
                <w:bCs/>
                <w:sz w:val="20"/>
                <w:szCs w:val="20"/>
                <w:lang w:val="ru-RU"/>
              </w:rPr>
              <w:t>Игры</w:t>
            </w:r>
          </w:p>
          <w:p w:rsidR="009D232D" w:rsidRPr="00752B60" w:rsidRDefault="009D232D" w:rsidP="0054082D">
            <w:pPr>
              <w:spacing w:line="360" w:lineRule="auto"/>
              <w:rPr>
                <w:sz w:val="20"/>
                <w:szCs w:val="20"/>
                <w:lang w:val="ru-RU"/>
              </w:rPr>
            </w:pPr>
            <w:r w:rsidRPr="00752B60">
              <w:rPr>
                <w:sz w:val="20"/>
                <w:szCs w:val="20"/>
                <w:lang w:val="ru-RU"/>
              </w:rPr>
              <w:t xml:space="preserve"> «Гуси - гуси»,</w:t>
            </w:r>
          </w:p>
          <w:p w:rsidR="009D232D" w:rsidRPr="00752B60" w:rsidRDefault="009D232D" w:rsidP="0054082D">
            <w:pPr>
              <w:spacing w:line="360" w:lineRule="auto"/>
              <w:rPr>
                <w:sz w:val="20"/>
                <w:szCs w:val="20"/>
                <w:lang w:val="ru-RU"/>
              </w:rPr>
            </w:pPr>
            <w:r w:rsidRPr="00752B60">
              <w:rPr>
                <w:sz w:val="20"/>
                <w:szCs w:val="20"/>
                <w:lang w:val="ru-RU"/>
              </w:rPr>
              <w:t>«Кошка и мыши»,</w:t>
            </w:r>
          </w:p>
          <w:p w:rsidR="009D232D" w:rsidRPr="00752B60" w:rsidRDefault="009D232D" w:rsidP="0054082D">
            <w:pPr>
              <w:spacing w:line="360" w:lineRule="auto"/>
              <w:rPr>
                <w:sz w:val="20"/>
                <w:szCs w:val="20"/>
                <w:lang w:val="ru-RU"/>
              </w:rPr>
            </w:pPr>
          </w:p>
        </w:tc>
        <w:tc>
          <w:tcPr>
            <w:tcW w:w="1943" w:type="dxa"/>
          </w:tcPr>
          <w:p w:rsidR="009D232D" w:rsidRPr="00752B60" w:rsidRDefault="009D232D" w:rsidP="0054082D">
            <w:pPr>
              <w:spacing w:line="360" w:lineRule="auto"/>
              <w:rPr>
                <w:sz w:val="20"/>
                <w:szCs w:val="20"/>
                <w:lang w:val="ru-RU"/>
              </w:rPr>
            </w:pPr>
            <w:r w:rsidRPr="00752B60">
              <w:rPr>
                <w:b/>
                <w:bCs/>
                <w:sz w:val="20"/>
                <w:szCs w:val="20"/>
                <w:lang w:val="ru-RU"/>
              </w:rPr>
              <w:t>Рассказ</w:t>
            </w:r>
            <w:r w:rsidRPr="00752B60">
              <w:rPr>
                <w:sz w:val="20"/>
                <w:szCs w:val="20"/>
                <w:lang w:val="ru-RU"/>
              </w:rPr>
              <w:t xml:space="preserve"> воспитателя о городе Казани.</w:t>
            </w:r>
          </w:p>
          <w:p w:rsidR="009D232D" w:rsidRPr="00752B60" w:rsidRDefault="009D232D" w:rsidP="0054082D">
            <w:pPr>
              <w:spacing w:line="360" w:lineRule="auto"/>
              <w:rPr>
                <w:sz w:val="20"/>
                <w:szCs w:val="20"/>
                <w:lang w:val="ru-RU"/>
              </w:rPr>
            </w:pPr>
            <w:r w:rsidRPr="00752B60">
              <w:rPr>
                <w:sz w:val="20"/>
                <w:szCs w:val="20"/>
                <w:lang w:val="ru-RU"/>
              </w:rPr>
              <w:t xml:space="preserve"> </w:t>
            </w:r>
            <w:r w:rsidRPr="00752B60">
              <w:rPr>
                <w:b/>
                <w:bCs/>
                <w:sz w:val="20"/>
                <w:szCs w:val="20"/>
                <w:lang w:val="ru-RU"/>
              </w:rPr>
              <w:t>Рассматривание</w:t>
            </w:r>
            <w:r w:rsidRPr="00752B60">
              <w:rPr>
                <w:sz w:val="20"/>
                <w:szCs w:val="20"/>
                <w:lang w:val="ru-RU"/>
              </w:rPr>
              <w:t xml:space="preserve"> иллюстраций о достопримечательностях Казани.</w:t>
            </w:r>
          </w:p>
          <w:p w:rsidR="009D232D" w:rsidRPr="00752B60" w:rsidRDefault="009D232D" w:rsidP="0054082D">
            <w:pPr>
              <w:spacing w:line="360" w:lineRule="auto"/>
              <w:rPr>
                <w:b/>
                <w:bCs/>
                <w:sz w:val="20"/>
                <w:szCs w:val="20"/>
                <w:lang w:val="ru-RU"/>
              </w:rPr>
            </w:pPr>
            <w:r w:rsidRPr="00752B60">
              <w:rPr>
                <w:b/>
                <w:bCs/>
                <w:sz w:val="20"/>
                <w:szCs w:val="20"/>
                <w:lang w:val="ru-RU"/>
              </w:rPr>
              <w:t>Беседа</w:t>
            </w:r>
          </w:p>
          <w:p w:rsidR="009D232D" w:rsidRPr="00752B60" w:rsidRDefault="009D232D" w:rsidP="0054082D">
            <w:pPr>
              <w:spacing w:line="360" w:lineRule="auto"/>
              <w:rPr>
                <w:sz w:val="20"/>
                <w:szCs w:val="20"/>
                <w:lang w:val="ru-RU"/>
              </w:rPr>
            </w:pPr>
            <w:r w:rsidRPr="00752B60">
              <w:rPr>
                <w:sz w:val="20"/>
                <w:szCs w:val="20"/>
                <w:lang w:val="ru-RU"/>
              </w:rPr>
              <w:t xml:space="preserve"> «Татарские национальные блюда», «Машины у светофора».</w:t>
            </w:r>
          </w:p>
          <w:p w:rsidR="009D232D" w:rsidRPr="00752B60" w:rsidRDefault="009D232D" w:rsidP="0054082D">
            <w:pPr>
              <w:spacing w:line="360" w:lineRule="auto"/>
              <w:rPr>
                <w:sz w:val="20"/>
                <w:szCs w:val="20"/>
                <w:lang w:val="ru-RU"/>
              </w:rPr>
            </w:pPr>
            <w:r w:rsidRPr="00752B60">
              <w:rPr>
                <w:sz w:val="20"/>
                <w:szCs w:val="20"/>
                <w:lang w:val="ru-RU"/>
              </w:rPr>
              <w:t>Игры-имитации «Мы в автобусе»,</w:t>
            </w:r>
          </w:p>
          <w:p w:rsidR="009D232D" w:rsidRPr="00752B60" w:rsidRDefault="009D232D" w:rsidP="0054082D">
            <w:pPr>
              <w:spacing w:line="360" w:lineRule="auto"/>
              <w:rPr>
                <w:sz w:val="20"/>
                <w:szCs w:val="20"/>
                <w:lang w:val="ru-RU"/>
              </w:rPr>
            </w:pPr>
            <w:r w:rsidRPr="00752B60">
              <w:rPr>
                <w:sz w:val="20"/>
                <w:szCs w:val="20"/>
                <w:lang w:val="ru-RU"/>
              </w:rPr>
              <w:t xml:space="preserve"> «Как правильно перейти дорогу на сигналы светофора»</w:t>
            </w:r>
          </w:p>
          <w:p w:rsidR="009D232D" w:rsidRPr="00752B60" w:rsidRDefault="009D232D" w:rsidP="0054082D">
            <w:pPr>
              <w:spacing w:line="360" w:lineRule="auto"/>
              <w:rPr>
                <w:sz w:val="20"/>
                <w:szCs w:val="20"/>
                <w:lang w:val="ru-RU"/>
              </w:rPr>
            </w:pPr>
          </w:p>
        </w:tc>
        <w:tc>
          <w:tcPr>
            <w:tcW w:w="3186" w:type="dxa"/>
            <w:hideMark/>
          </w:tcPr>
          <w:p w:rsidR="009D232D" w:rsidRPr="00752B60" w:rsidRDefault="009D232D" w:rsidP="0054082D">
            <w:pPr>
              <w:pStyle w:val="26"/>
              <w:spacing w:line="360" w:lineRule="auto"/>
              <w:rPr>
                <w:rFonts w:ascii="Times New Roman" w:hAnsi="Times New Roman"/>
                <w:b/>
                <w:bCs/>
                <w:sz w:val="20"/>
                <w:szCs w:val="20"/>
                <w:lang w:val="ru-RU"/>
              </w:rPr>
            </w:pPr>
            <w:r w:rsidRPr="00752B60">
              <w:rPr>
                <w:rFonts w:ascii="Times New Roman" w:hAnsi="Times New Roman"/>
                <w:b/>
                <w:bCs/>
                <w:sz w:val="20"/>
                <w:szCs w:val="20"/>
                <w:lang w:val="ru-RU"/>
              </w:rPr>
              <w:t>Сказки</w:t>
            </w:r>
          </w:p>
          <w:p w:rsidR="009D232D" w:rsidRPr="00752B60" w:rsidRDefault="009D232D" w:rsidP="0054082D">
            <w:pPr>
              <w:pStyle w:val="26"/>
              <w:spacing w:line="360" w:lineRule="auto"/>
              <w:rPr>
                <w:rFonts w:ascii="Times New Roman" w:hAnsi="Times New Roman"/>
                <w:b/>
                <w:bCs/>
                <w:sz w:val="20"/>
                <w:szCs w:val="20"/>
                <w:lang w:val="ru-RU"/>
              </w:rPr>
            </w:pPr>
            <w:r w:rsidRPr="00752B60">
              <w:rPr>
                <w:rFonts w:ascii="Times New Roman" w:hAnsi="Times New Roman"/>
                <w:sz w:val="20"/>
                <w:szCs w:val="20"/>
                <w:lang w:val="ru-RU"/>
              </w:rPr>
              <w:t>«Смышленая ворона», пер. Л. Замалетдинова</w:t>
            </w:r>
          </w:p>
          <w:p w:rsidR="009D232D" w:rsidRPr="00752B60" w:rsidRDefault="009D232D" w:rsidP="0054082D">
            <w:pPr>
              <w:pStyle w:val="26"/>
              <w:spacing w:line="360" w:lineRule="auto"/>
              <w:rPr>
                <w:rFonts w:ascii="Times New Roman" w:hAnsi="Times New Roman"/>
                <w:b/>
                <w:bCs/>
                <w:sz w:val="20"/>
                <w:szCs w:val="20"/>
                <w:lang w:val="ru-RU"/>
              </w:rPr>
            </w:pPr>
            <w:r w:rsidRPr="00752B60">
              <w:rPr>
                <w:rFonts w:ascii="Times New Roman" w:hAnsi="Times New Roman"/>
                <w:b/>
                <w:bCs/>
                <w:sz w:val="20"/>
                <w:szCs w:val="20"/>
                <w:lang w:val="ru-RU"/>
              </w:rPr>
              <w:t>Поэзия</w:t>
            </w:r>
          </w:p>
          <w:p w:rsidR="009D232D" w:rsidRPr="00752B60" w:rsidRDefault="009D232D" w:rsidP="0054082D">
            <w:pPr>
              <w:pStyle w:val="26"/>
              <w:spacing w:line="360" w:lineRule="auto"/>
              <w:rPr>
                <w:rFonts w:ascii="Times New Roman" w:hAnsi="Times New Roman"/>
                <w:b/>
                <w:bCs/>
                <w:sz w:val="20"/>
                <w:szCs w:val="20"/>
                <w:lang w:val="ru-RU"/>
              </w:rPr>
            </w:pPr>
            <w:r w:rsidRPr="00752B60">
              <w:rPr>
                <w:rFonts w:ascii="Times New Roman" w:hAnsi="Times New Roman"/>
                <w:sz w:val="20"/>
                <w:szCs w:val="20"/>
                <w:lang w:val="ru-RU"/>
              </w:rPr>
              <w:t>Г. 'Гукай. «Зимний вечер» пер. С. Бобкова; Ш. Галиев. «В автобусе?», пер. В. Баширова и Э. Блиновой; Р. Валеева. «Приходи, весна, скорей», пер. Е. Муравьева, Б. Рахмат. «Асия», пер. Г. Абрамова;</w:t>
            </w:r>
          </w:p>
          <w:p w:rsidR="009D232D" w:rsidRPr="00752B60" w:rsidRDefault="009D232D" w:rsidP="0054082D">
            <w:pPr>
              <w:pStyle w:val="26"/>
              <w:spacing w:line="360" w:lineRule="auto"/>
              <w:rPr>
                <w:rFonts w:ascii="Times New Roman" w:hAnsi="Times New Roman"/>
                <w:b/>
                <w:bCs/>
                <w:sz w:val="20"/>
                <w:szCs w:val="20"/>
                <w:lang w:val="ru-RU"/>
              </w:rPr>
            </w:pPr>
            <w:r w:rsidRPr="00752B60">
              <w:rPr>
                <w:rFonts w:ascii="Times New Roman" w:hAnsi="Times New Roman"/>
                <w:b/>
                <w:bCs/>
                <w:sz w:val="20"/>
                <w:szCs w:val="20"/>
                <w:lang w:val="ru-RU"/>
              </w:rPr>
              <w:t>Проза</w:t>
            </w:r>
          </w:p>
          <w:p w:rsidR="009D232D" w:rsidRPr="00752B60" w:rsidRDefault="009D232D" w:rsidP="0054082D">
            <w:pPr>
              <w:pStyle w:val="26"/>
              <w:spacing w:line="360" w:lineRule="auto"/>
              <w:rPr>
                <w:rFonts w:ascii="Times New Roman" w:hAnsi="Times New Roman"/>
                <w:sz w:val="20"/>
                <w:szCs w:val="20"/>
                <w:lang w:val="ru-RU"/>
              </w:rPr>
            </w:pPr>
            <w:r w:rsidRPr="00752B60">
              <w:rPr>
                <w:rFonts w:ascii="Times New Roman" w:hAnsi="Times New Roman"/>
                <w:sz w:val="20"/>
                <w:szCs w:val="20"/>
                <w:lang w:val="ru-RU"/>
              </w:rPr>
              <w:t>А. Алиш, «Дядя рабочий», пер. Г. Каримовой</w:t>
            </w:r>
          </w:p>
          <w:p w:rsidR="009D232D" w:rsidRPr="00752B60" w:rsidRDefault="009D232D" w:rsidP="0054082D">
            <w:pPr>
              <w:pStyle w:val="26"/>
              <w:spacing w:line="360" w:lineRule="auto"/>
              <w:rPr>
                <w:rFonts w:ascii="Times New Roman" w:hAnsi="Times New Roman"/>
                <w:b/>
                <w:bCs/>
                <w:sz w:val="20"/>
                <w:szCs w:val="20"/>
                <w:lang w:val="ru-RU"/>
              </w:rPr>
            </w:pPr>
            <w:r w:rsidRPr="00752B60">
              <w:rPr>
                <w:rFonts w:ascii="Times New Roman" w:hAnsi="Times New Roman"/>
                <w:b/>
                <w:bCs/>
                <w:sz w:val="20"/>
                <w:szCs w:val="20"/>
                <w:lang w:val="ru-RU"/>
              </w:rPr>
              <w:t>Литературные сказки</w:t>
            </w:r>
          </w:p>
          <w:p w:rsidR="009D232D" w:rsidRPr="00752B60" w:rsidRDefault="009D232D" w:rsidP="0054082D">
            <w:pPr>
              <w:pStyle w:val="26"/>
              <w:spacing w:line="360" w:lineRule="auto"/>
              <w:rPr>
                <w:rFonts w:ascii="Times New Roman" w:hAnsi="Times New Roman"/>
                <w:sz w:val="20"/>
                <w:szCs w:val="20"/>
                <w:lang w:val="ru-RU"/>
              </w:rPr>
            </w:pPr>
            <w:r w:rsidRPr="00752B60">
              <w:rPr>
                <w:rFonts w:ascii="Times New Roman" w:hAnsi="Times New Roman"/>
                <w:sz w:val="20"/>
                <w:szCs w:val="20"/>
                <w:lang w:val="ru-RU"/>
              </w:rPr>
              <w:t>А. Гаффар. «Хвост»; А. Алиш. «Бояка и Небояка», пер. А. Бенденского</w:t>
            </w:r>
          </w:p>
          <w:p w:rsidR="009D232D" w:rsidRPr="00752B60" w:rsidRDefault="009D232D" w:rsidP="0054082D">
            <w:pPr>
              <w:shd w:val="clear" w:color="auto" w:fill="FFFFFF"/>
              <w:spacing w:line="360" w:lineRule="auto"/>
              <w:rPr>
                <w:b/>
                <w:bCs/>
                <w:sz w:val="20"/>
                <w:szCs w:val="20"/>
                <w:lang w:val="ru-RU"/>
              </w:rPr>
            </w:pPr>
            <w:r w:rsidRPr="00752B60">
              <w:rPr>
                <w:b/>
                <w:bCs/>
                <w:sz w:val="20"/>
                <w:szCs w:val="20"/>
                <w:lang w:val="ru-RU"/>
              </w:rPr>
              <w:t>Для заучивания наизусть</w:t>
            </w:r>
          </w:p>
          <w:p w:rsidR="009D232D" w:rsidRPr="00752B60" w:rsidRDefault="009D232D" w:rsidP="0054082D">
            <w:pPr>
              <w:pStyle w:val="26"/>
              <w:spacing w:line="360" w:lineRule="auto"/>
              <w:rPr>
                <w:rFonts w:ascii="Times New Roman" w:hAnsi="Times New Roman"/>
                <w:b/>
                <w:bCs/>
                <w:sz w:val="20"/>
                <w:szCs w:val="20"/>
                <w:lang w:val="ru-RU"/>
              </w:rPr>
            </w:pPr>
            <w:r w:rsidRPr="001C4842">
              <w:rPr>
                <w:rFonts w:ascii="Times New Roman" w:hAnsi="Times New Roman"/>
                <w:sz w:val="20"/>
                <w:szCs w:val="20"/>
              </w:rPr>
              <w:t>X</w:t>
            </w:r>
            <w:r w:rsidRPr="00752B60">
              <w:rPr>
                <w:rFonts w:ascii="Times New Roman" w:hAnsi="Times New Roman"/>
                <w:sz w:val="20"/>
                <w:szCs w:val="20"/>
                <w:lang w:val="ru-RU"/>
              </w:rPr>
              <w:t>. Халиков. «С добрым утром!», пер. Е. Муравьева</w:t>
            </w:r>
          </w:p>
        </w:tc>
        <w:tc>
          <w:tcPr>
            <w:tcW w:w="2488" w:type="dxa"/>
            <w:hideMark/>
          </w:tcPr>
          <w:p w:rsidR="009D232D" w:rsidRPr="00752B60" w:rsidRDefault="009D232D" w:rsidP="0054082D">
            <w:pPr>
              <w:spacing w:line="360" w:lineRule="auto"/>
              <w:rPr>
                <w:b/>
                <w:bCs/>
                <w:spacing w:val="1"/>
                <w:sz w:val="20"/>
                <w:szCs w:val="20"/>
                <w:lang w:val="ru-RU"/>
              </w:rPr>
            </w:pPr>
            <w:r w:rsidRPr="00752B60">
              <w:rPr>
                <w:b/>
                <w:bCs/>
                <w:spacing w:val="1"/>
                <w:sz w:val="20"/>
                <w:szCs w:val="20"/>
                <w:lang w:val="ru-RU"/>
              </w:rPr>
              <w:t>Музыка</w:t>
            </w:r>
          </w:p>
          <w:p w:rsidR="009D232D" w:rsidRPr="00752B60" w:rsidRDefault="009D232D" w:rsidP="0054082D">
            <w:pPr>
              <w:spacing w:line="360" w:lineRule="auto"/>
              <w:rPr>
                <w:spacing w:val="1"/>
                <w:sz w:val="20"/>
                <w:szCs w:val="20"/>
                <w:lang w:val="ru-RU"/>
              </w:rPr>
            </w:pPr>
            <w:r w:rsidRPr="00752B60">
              <w:rPr>
                <w:b/>
                <w:bCs/>
                <w:spacing w:val="1"/>
                <w:sz w:val="20"/>
                <w:szCs w:val="20"/>
                <w:lang w:val="ru-RU"/>
              </w:rPr>
              <w:t xml:space="preserve"> </w:t>
            </w:r>
            <w:r w:rsidRPr="00752B60">
              <w:rPr>
                <w:spacing w:val="1"/>
                <w:sz w:val="20"/>
                <w:szCs w:val="20"/>
                <w:lang w:val="ru-RU"/>
              </w:rPr>
              <w:t>Ознакомление с музыкальным инструментом «гармонь»</w:t>
            </w:r>
          </w:p>
          <w:p w:rsidR="009D232D" w:rsidRPr="00752B60" w:rsidRDefault="009D232D" w:rsidP="0054082D">
            <w:pPr>
              <w:spacing w:line="360" w:lineRule="auto"/>
              <w:rPr>
                <w:b/>
                <w:bCs/>
                <w:sz w:val="20"/>
                <w:szCs w:val="20"/>
                <w:lang w:val="ru-RU"/>
              </w:rPr>
            </w:pPr>
            <w:r w:rsidRPr="00752B60">
              <w:rPr>
                <w:b/>
                <w:bCs/>
                <w:sz w:val="20"/>
                <w:szCs w:val="20"/>
                <w:lang w:val="ru-RU"/>
              </w:rPr>
              <w:t xml:space="preserve">Песенки, потешки, заклички, считалки, прибаутки </w:t>
            </w:r>
          </w:p>
          <w:p w:rsidR="009D232D" w:rsidRPr="00752B60" w:rsidRDefault="009D232D" w:rsidP="0054082D">
            <w:pPr>
              <w:spacing w:line="360" w:lineRule="auto"/>
              <w:rPr>
                <w:b/>
                <w:bCs/>
                <w:spacing w:val="1"/>
                <w:sz w:val="20"/>
                <w:szCs w:val="20"/>
                <w:lang w:val="ru-RU"/>
              </w:rPr>
            </w:pPr>
            <w:r w:rsidRPr="00752B60">
              <w:rPr>
                <w:bCs/>
                <w:sz w:val="20"/>
                <w:szCs w:val="20"/>
                <w:lang w:val="ru-RU"/>
              </w:rPr>
              <w:t>«Попляши!»,</w:t>
            </w:r>
            <w:r w:rsidRPr="00752B60">
              <w:rPr>
                <w:b/>
                <w:bCs/>
                <w:sz w:val="20"/>
                <w:szCs w:val="20"/>
                <w:lang w:val="ru-RU"/>
              </w:rPr>
              <w:t xml:space="preserve"> </w:t>
            </w:r>
            <w:r w:rsidRPr="00752B60">
              <w:rPr>
                <w:bCs/>
                <w:sz w:val="20"/>
                <w:szCs w:val="20"/>
                <w:lang w:val="ru-RU"/>
              </w:rPr>
              <w:t>«Найди свою пару»</w:t>
            </w:r>
            <w:r w:rsidRPr="00752B60">
              <w:rPr>
                <w:b/>
                <w:bCs/>
                <w:sz w:val="20"/>
                <w:szCs w:val="20"/>
                <w:lang w:val="ru-RU"/>
              </w:rPr>
              <w:t xml:space="preserve"> </w:t>
            </w:r>
            <w:r w:rsidRPr="00752B60">
              <w:rPr>
                <w:sz w:val="20"/>
                <w:szCs w:val="20"/>
                <w:lang w:val="ru-RU"/>
              </w:rPr>
              <w:t>(диск «Шома бас»), «Попляши да попляши...», пер. А. Аминова</w:t>
            </w:r>
          </w:p>
          <w:p w:rsidR="009D232D" w:rsidRPr="00752B60" w:rsidRDefault="009D232D" w:rsidP="0054082D">
            <w:pPr>
              <w:spacing w:line="360" w:lineRule="auto"/>
              <w:rPr>
                <w:b/>
                <w:bCs/>
                <w:spacing w:val="1"/>
                <w:sz w:val="20"/>
                <w:szCs w:val="20"/>
                <w:lang w:val="ru-RU"/>
              </w:rPr>
            </w:pPr>
            <w:r w:rsidRPr="00752B60">
              <w:rPr>
                <w:b/>
                <w:bCs/>
                <w:spacing w:val="1"/>
                <w:sz w:val="20"/>
                <w:szCs w:val="20"/>
                <w:lang w:val="ru-RU"/>
              </w:rPr>
              <w:t>ИЗО</w:t>
            </w:r>
            <w:r w:rsidRPr="00752B60">
              <w:rPr>
                <w:b/>
                <w:spacing w:val="1"/>
                <w:sz w:val="20"/>
                <w:szCs w:val="20"/>
                <w:lang w:val="ru-RU"/>
              </w:rPr>
              <w:t xml:space="preserve"> деятельность</w:t>
            </w:r>
          </w:p>
          <w:p w:rsidR="009D232D" w:rsidRPr="00752B60" w:rsidRDefault="009D232D" w:rsidP="0054082D">
            <w:pPr>
              <w:spacing w:line="360" w:lineRule="auto"/>
              <w:rPr>
                <w:b/>
                <w:bCs/>
                <w:spacing w:val="1"/>
                <w:sz w:val="20"/>
                <w:szCs w:val="20"/>
                <w:lang w:val="ru-RU"/>
              </w:rPr>
            </w:pPr>
            <w:r w:rsidRPr="00752B60">
              <w:rPr>
                <w:b/>
                <w:bCs/>
                <w:spacing w:val="1"/>
                <w:sz w:val="20"/>
                <w:szCs w:val="20"/>
                <w:lang w:val="ru-RU"/>
              </w:rPr>
              <w:t>Лепка</w:t>
            </w:r>
          </w:p>
          <w:p w:rsidR="009D232D" w:rsidRPr="00752B60" w:rsidRDefault="009D232D" w:rsidP="0054082D">
            <w:pPr>
              <w:spacing w:line="360" w:lineRule="auto"/>
              <w:rPr>
                <w:spacing w:val="1"/>
                <w:sz w:val="20"/>
                <w:szCs w:val="20"/>
                <w:lang w:val="ru-RU"/>
              </w:rPr>
            </w:pPr>
            <w:r w:rsidRPr="00752B60">
              <w:rPr>
                <w:spacing w:val="1"/>
                <w:sz w:val="20"/>
                <w:szCs w:val="20"/>
                <w:lang w:val="ru-RU"/>
              </w:rPr>
              <w:t>«Татарское национальное блюдо чак-чак»</w:t>
            </w:r>
          </w:p>
          <w:p w:rsidR="009D232D" w:rsidRPr="00752B60" w:rsidRDefault="009D232D" w:rsidP="0054082D">
            <w:pPr>
              <w:spacing w:line="360" w:lineRule="auto"/>
              <w:rPr>
                <w:b/>
                <w:bCs/>
                <w:spacing w:val="1"/>
                <w:sz w:val="20"/>
                <w:szCs w:val="20"/>
                <w:lang w:val="ru-RU"/>
              </w:rPr>
            </w:pPr>
            <w:r w:rsidRPr="00752B60">
              <w:rPr>
                <w:b/>
                <w:bCs/>
                <w:spacing w:val="1"/>
                <w:sz w:val="20"/>
                <w:szCs w:val="20"/>
                <w:lang w:val="ru-RU"/>
              </w:rPr>
              <w:t>Аппликация</w:t>
            </w:r>
          </w:p>
          <w:p w:rsidR="009D232D" w:rsidRPr="00752B60" w:rsidRDefault="009D232D" w:rsidP="0054082D">
            <w:pPr>
              <w:spacing w:line="360" w:lineRule="auto"/>
              <w:rPr>
                <w:spacing w:val="1"/>
                <w:sz w:val="20"/>
                <w:szCs w:val="20"/>
                <w:lang w:val="ru-RU"/>
              </w:rPr>
            </w:pPr>
            <w:r w:rsidRPr="00752B60">
              <w:rPr>
                <w:spacing w:val="1"/>
                <w:sz w:val="20"/>
                <w:szCs w:val="20"/>
                <w:lang w:val="ru-RU"/>
              </w:rPr>
              <w:t>«Украшение подушки»</w:t>
            </w:r>
          </w:p>
          <w:p w:rsidR="009D232D" w:rsidRPr="00752B60" w:rsidRDefault="009D232D" w:rsidP="0054082D">
            <w:pPr>
              <w:spacing w:line="360" w:lineRule="auto"/>
              <w:rPr>
                <w:b/>
                <w:bCs/>
                <w:spacing w:val="1"/>
                <w:sz w:val="20"/>
                <w:szCs w:val="20"/>
                <w:lang w:val="ru-RU"/>
              </w:rPr>
            </w:pPr>
            <w:r w:rsidRPr="00752B60">
              <w:rPr>
                <w:b/>
                <w:bCs/>
                <w:spacing w:val="1"/>
                <w:sz w:val="20"/>
                <w:szCs w:val="20"/>
                <w:lang w:val="ru-RU"/>
              </w:rPr>
              <w:t>Рисование</w:t>
            </w:r>
          </w:p>
          <w:p w:rsidR="009D232D" w:rsidRPr="00752B60" w:rsidRDefault="009D232D" w:rsidP="0054082D">
            <w:pPr>
              <w:spacing w:line="360" w:lineRule="auto"/>
              <w:rPr>
                <w:spacing w:val="1"/>
                <w:sz w:val="20"/>
                <w:szCs w:val="20"/>
                <w:lang w:val="ru-RU"/>
              </w:rPr>
            </w:pPr>
            <w:r w:rsidRPr="00752B60">
              <w:rPr>
                <w:spacing w:val="1"/>
                <w:sz w:val="20"/>
                <w:szCs w:val="20"/>
                <w:lang w:val="ru-RU"/>
              </w:rPr>
              <w:t>«Украсим полотенце»</w:t>
            </w:r>
          </w:p>
          <w:p w:rsidR="009D232D" w:rsidRPr="001C4842" w:rsidRDefault="009D232D" w:rsidP="0054082D">
            <w:pPr>
              <w:pStyle w:val="26"/>
              <w:spacing w:line="360" w:lineRule="auto"/>
              <w:rPr>
                <w:rFonts w:ascii="Times New Roman" w:hAnsi="Times New Roman"/>
                <w:sz w:val="20"/>
                <w:szCs w:val="20"/>
              </w:rPr>
            </w:pPr>
            <w:r w:rsidRPr="001C4842">
              <w:rPr>
                <w:rFonts w:ascii="Times New Roman" w:hAnsi="Times New Roman"/>
                <w:b/>
                <w:bCs/>
                <w:sz w:val="20"/>
                <w:szCs w:val="20"/>
              </w:rPr>
              <w:t>Праздник</w:t>
            </w:r>
          </w:p>
          <w:p w:rsidR="009D232D" w:rsidRPr="001C4842" w:rsidRDefault="009D232D" w:rsidP="0054082D">
            <w:pPr>
              <w:pStyle w:val="26"/>
              <w:spacing w:line="360" w:lineRule="auto"/>
              <w:rPr>
                <w:rFonts w:ascii="Times New Roman" w:hAnsi="Times New Roman"/>
                <w:sz w:val="20"/>
                <w:szCs w:val="20"/>
              </w:rPr>
            </w:pPr>
            <w:r w:rsidRPr="001C4842">
              <w:rPr>
                <w:rFonts w:ascii="Times New Roman" w:hAnsi="Times New Roman"/>
                <w:sz w:val="20"/>
                <w:szCs w:val="20"/>
              </w:rPr>
              <w:t>«Нардуган»</w:t>
            </w:r>
          </w:p>
        </w:tc>
      </w:tr>
      <w:tr w:rsidR="009D232D" w:rsidRPr="001C4842" w:rsidTr="004C53E8">
        <w:tc>
          <w:tcPr>
            <w:tcW w:w="9864" w:type="dxa"/>
            <w:gridSpan w:val="5"/>
            <w:hideMark/>
          </w:tcPr>
          <w:p w:rsidR="009D232D" w:rsidRPr="001C4842" w:rsidRDefault="009D232D" w:rsidP="0054082D">
            <w:pPr>
              <w:spacing w:line="360" w:lineRule="auto"/>
              <w:jc w:val="center"/>
              <w:rPr>
                <w:b/>
                <w:bCs/>
                <w:color w:val="000000"/>
                <w:spacing w:val="1"/>
                <w:sz w:val="20"/>
                <w:szCs w:val="20"/>
              </w:rPr>
            </w:pPr>
            <w:r w:rsidRPr="001C4842">
              <w:rPr>
                <w:b/>
                <w:sz w:val="20"/>
                <w:szCs w:val="20"/>
              </w:rPr>
              <w:t>Россия</w:t>
            </w:r>
          </w:p>
        </w:tc>
      </w:tr>
      <w:tr w:rsidR="009D232D" w:rsidRPr="001C4842" w:rsidTr="004C53E8">
        <w:trPr>
          <w:trHeight w:val="1134"/>
        </w:trPr>
        <w:tc>
          <w:tcPr>
            <w:tcW w:w="559" w:type="dxa"/>
            <w:textDirection w:val="btLr"/>
          </w:tcPr>
          <w:p w:rsidR="009D232D" w:rsidRPr="001C4842" w:rsidRDefault="009D232D" w:rsidP="0054082D">
            <w:pPr>
              <w:pStyle w:val="13"/>
              <w:spacing w:line="360" w:lineRule="auto"/>
              <w:ind w:left="113" w:right="113"/>
              <w:jc w:val="center"/>
              <w:rPr>
                <w:rFonts w:ascii="Times New Roman" w:hAnsi="Times New Roman"/>
                <w:sz w:val="20"/>
                <w:szCs w:val="20"/>
              </w:rPr>
            </w:pPr>
            <w:r w:rsidRPr="001C4842">
              <w:rPr>
                <w:rFonts w:ascii="Times New Roman" w:hAnsi="Times New Roman"/>
                <w:sz w:val="20"/>
                <w:szCs w:val="20"/>
              </w:rPr>
              <w:t xml:space="preserve">Февраль </w:t>
            </w:r>
          </w:p>
          <w:p w:rsidR="009D232D" w:rsidRPr="001C4842" w:rsidRDefault="009D232D" w:rsidP="0054082D">
            <w:pPr>
              <w:spacing w:line="360" w:lineRule="auto"/>
              <w:ind w:left="113" w:right="113"/>
              <w:rPr>
                <w:sz w:val="20"/>
                <w:szCs w:val="20"/>
              </w:rPr>
            </w:pPr>
          </w:p>
          <w:p w:rsidR="009D232D" w:rsidRPr="001C4842" w:rsidRDefault="009D232D" w:rsidP="0054082D">
            <w:pPr>
              <w:spacing w:line="360" w:lineRule="auto"/>
              <w:ind w:left="113" w:right="113"/>
              <w:rPr>
                <w:sz w:val="20"/>
                <w:szCs w:val="20"/>
              </w:rPr>
            </w:pPr>
          </w:p>
          <w:p w:rsidR="009D232D" w:rsidRPr="001C4842" w:rsidRDefault="009D232D" w:rsidP="0054082D">
            <w:pPr>
              <w:spacing w:line="360" w:lineRule="auto"/>
              <w:ind w:left="113" w:right="113"/>
              <w:rPr>
                <w:sz w:val="20"/>
                <w:szCs w:val="20"/>
              </w:rPr>
            </w:pPr>
          </w:p>
          <w:p w:rsidR="009D232D" w:rsidRPr="001C4842" w:rsidRDefault="009D232D" w:rsidP="0054082D">
            <w:pPr>
              <w:spacing w:line="360" w:lineRule="auto"/>
              <w:ind w:left="113" w:right="113"/>
              <w:rPr>
                <w:sz w:val="20"/>
                <w:szCs w:val="20"/>
              </w:rPr>
            </w:pPr>
          </w:p>
          <w:p w:rsidR="009D232D" w:rsidRPr="001C4842" w:rsidRDefault="009D232D" w:rsidP="0054082D">
            <w:pPr>
              <w:spacing w:line="360" w:lineRule="auto"/>
              <w:ind w:left="113" w:right="113"/>
              <w:rPr>
                <w:sz w:val="20"/>
                <w:szCs w:val="20"/>
              </w:rPr>
            </w:pPr>
          </w:p>
          <w:p w:rsidR="009D232D" w:rsidRPr="001C4842" w:rsidRDefault="009D232D" w:rsidP="0054082D">
            <w:pPr>
              <w:spacing w:line="360" w:lineRule="auto"/>
              <w:ind w:left="113" w:right="113"/>
              <w:rPr>
                <w:sz w:val="20"/>
                <w:szCs w:val="20"/>
              </w:rPr>
            </w:pPr>
          </w:p>
          <w:p w:rsidR="009D232D" w:rsidRPr="001C4842" w:rsidRDefault="009D232D" w:rsidP="0054082D">
            <w:pPr>
              <w:spacing w:line="360" w:lineRule="auto"/>
              <w:ind w:left="113" w:right="113"/>
              <w:rPr>
                <w:sz w:val="20"/>
                <w:szCs w:val="20"/>
              </w:rPr>
            </w:pPr>
          </w:p>
          <w:p w:rsidR="009D232D" w:rsidRPr="001C4842" w:rsidRDefault="009D232D" w:rsidP="0054082D">
            <w:pPr>
              <w:spacing w:line="360" w:lineRule="auto"/>
              <w:ind w:left="113" w:right="113"/>
              <w:rPr>
                <w:sz w:val="20"/>
                <w:szCs w:val="20"/>
              </w:rPr>
            </w:pPr>
          </w:p>
          <w:p w:rsidR="009D232D" w:rsidRPr="001C4842" w:rsidRDefault="009D232D" w:rsidP="0054082D">
            <w:pPr>
              <w:spacing w:line="360" w:lineRule="auto"/>
              <w:ind w:left="113" w:right="113"/>
              <w:rPr>
                <w:sz w:val="20"/>
                <w:szCs w:val="20"/>
              </w:rPr>
            </w:pPr>
          </w:p>
          <w:p w:rsidR="009D232D" w:rsidRPr="001C4842" w:rsidRDefault="009D232D" w:rsidP="0054082D">
            <w:pPr>
              <w:spacing w:line="360" w:lineRule="auto"/>
              <w:ind w:left="113" w:right="113"/>
              <w:rPr>
                <w:sz w:val="20"/>
                <w:szCs w:val="20"/>
              </w:rPr>
            </w:pPr>
          </w:p>
        </w:tc>
        <w:tc>
          <w:tcPr>
            <w:tcW w:w="1528" w:type="dxa"/>
            <w:hideMark/>
          </w:tcPr>
          <w:p w:rsidR="009D232D" w:rsidRPr="00752B60" w:rsidRDefault="009D232D" w:rsidP="0054082D">
            <w:pPr>
              <w:spacing w:line="360" w:lineRule="auto"/>
              <w:rPr>
                <w:sz w:val="20"/>
                <w:szCs w:val="20"/>
                <w:lang w:val="ru-RU"/>
              </w:rPr>
            </w:pPr>
            <w:r w:rsidRPr="00752B60">
              <w:rPr>
                <w:b/>
                <w:bCs/>
                <w:sz w:val="20"/>
                <w:szCs w:val="20"/>
                <w:lang w:val="ru-RU"/>
              </w:rPr>
              <w:t>Игры</w:t>
            </w:r>
          </w:p>
          <w:p w:rsidR="009D232D" w:rsidRPr="00752B60" w:rsidRDefault="009D232D" w:rsidP="0054082D">
            <w:pPr>
              <w:spacing w:line="360" w:lineRule="auto"/>
              <w:rPr>
                <w:sz w:val="20"/>
                <w:szCs w:val="20"/>
                <w:lang w:val="ru-RU"/>
              </w:rPr>
            </w:pPr>
            <w:r w:rsidRPr="00752B60">
              <w:rPr>
                <w:sz w:val="20"/>
                <w:szCs w:val="20"/>
                <w:lang w:val="ru-RU"/>
              </w:rPr>
              <w:t xml:space="preserve">«Волк и ягнята», «Лисички и курочки», «Стая уток», «Стрелок», </w:t>
            </w:r>
            <w:r w:rsidRPr="00752B60">
              <w:rPr>
                <w:sz w:val="20"/>
                <w:szCs w:val="20"/>
                <w:lang w:val="ru-RU"/>
              </w:rPr>
              <w:lastRenderedPageBreak/>
              <w:t>«Перепрыгни через ров»</w:t>
            </w:r>
          </w:p>
        </w:tc>
        <w:tc>
          <w:tcPr>
            <w:tcW w:w="1943" w:type="dxa"/>
            <w:hideMark/>
          </w:tcPr>
          <w:p w:rsidR="009D232D" w:rsidRPr="00752B60" w:rsidRDefault="009D232D" w:rsidP="0054082D">
            <w:pPr>
              <w:spacing w:line="360" w:lineRule="auto"/>
              <w:rPr>
                <w:b/>
                <w:bCs/>
                <w:sz w:val="20"/>
                <w:szCs w:val="20"/>
                <w:lang w:val="ru-RU"/>
              </w:rPr>
            </w:pPr>
            <w:r w:rsidRPr="00752B60">
              <w:rPr>
                <w:b/>
                <w:bCs/>
                <w:sz w:val="20"/>
                <w:szCs w:val="20"/>
                <w:lang w:val="ru-RU"/>
              </w:rPr>
              <w:lastRenderedPageBreak/>
              <w:t>Беседы</w:t>
            </w:r>
          </w:p>
          <w:p w:rsidR="009D232D" w:rsidRPr="00752B60" w:rsidRDefault="009D232D" w:rsidP="0054082D">
            <w:pPr>
              <w:spacing w:line="360" w:lineRule="auto"/>
              <w:rPr>
                <w:sz w:val="20"/>
                <w:szCs w:val="20"/>
                <w:lang w:val="ru-RU"/>
              </w:rPr>
            </w:pPr>
            <w:r w:rsidRPr="00752B60">
              <w:rPr>
                <w:sz w:val="20"/>
                <w:szCs w:val="20"/>
                <w:lang w:val="ru-RU"/>
              </w:rPr>
              <w:t xml:space="preserve"> «Добрые и вежливые русские слова »,</w:t>
            </w:r>
          </w:p>
          <w:p w:rsidR="009D232D" w:rsidRPr="00752B60" w:rsidRDefault="009D232D" w:rsidP="0054082D">
            <w:pPr>
              <w:spacing w:line="360" w:lineRule="auto"/>
              <w:rPr>
                <w:sz w:val="20"/>
                <w:szCs w:val="20"/>
                <w:lang w:val="ru-RU"/>
              </w:rPr>
            </w:pPr>
            <w:r w:rsidRPr="00752B60">
              <w:rPr>
                <w:sz w:val="20"/>
                <w:szCs w:val="20"/>
                <w:lang w:val="ru-RU"/>
              </w:rPr>
              <w:t xml:space="preserve"> «Почему мы не говорим на одном языке», «Я умею </w:t>
            </w:r>
            <w:r w:rsidRPr="00752B60">
              <w:rPr>
                <w:sz w:val="20"/>
                <w:szCs w:val="20"/>
                <w:lang w:val="ru-RU"/>
              </w:rPr>
              <w:lastRenderedPageBreak/>
              <w:t>одеваться», «Папы, дедушки - солдаты».</w:t>
            </w:r>
          </w:p>
          <w:p w:rsidR="009D232D" w:rsidRPr="00752B60" w:rsidRDefault="009D232D" w:rsidP="0054082D">
            <w:pPr>
              <w:spacing w:line="360" w:lineRule="auto"/>
              <w:rPr>
                <w:sz w:val="20"/>
                <w:szCs w:val="20"/>
                <w:lang w:val="ru-RU"/>
              </w:rPr>
            </w:pPr>
            <w:r w:rsidRPr="00752B60">
              <w:rPr>
                <w:sz w:val="20"/>
                <w:szCs w:val="20"/>
                <w:lang w:val="ru-RU"/>
              </w:rPr>
              <w:t>«Изготовление подарков ко Дню защитника Отечества».</w:t>
            </w:r>
          </w:p>
        </w:tc>
        <w:tc>
          <w:tcPr>
            <w:tcW w:w="3186" w:type="dxa"/>
            <w:hideMark/>
          </w:tcPr>
          <w:p w:rsidR="009D232D" w:rsidRPr="00752B60" w:rsidRDefault="009D232D" w:rsidP="0054082D">
            <w:pPr>
              <w:pStyle w:val="13"/>
              <w:spacing w:line="360" w:lineRule="auto"/>
              <w:rPr>
                <w:rFonts w:ascii="Times New Roman" w:hAnsi="Times New Roman"/>
                <w:b/>
                <w:bCs/>
                <w:sz w:val="20"/>
                <w:szCs w:val="20"/>
                <w:lang w:val="ru-RU"/>
              </w:rPr>
            </w:pPr>
            <w:r w:rsidRPr="00752B60">
              <w:rPr>
                <w:rFonts w:ascii="Times New Roman" w:hAnsi="Times New Roman"/>
                <w:b/>
                <w:bCs/>
                <w:sz w:val="20"/>
                <w:szCs w:val="20"/>
                <w:lang w:val="ru-RU"/>
              </w:rPr>
              <w:lastRenderedPageBreak/>
              <w:t>Сказки</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«Лиса, волк и медведь», «Петушок и бобовое зернышко»</w:t>
            </w:r>
          </w:p>
          <w:p w:rsidR="009D232D" w:rsidRPr="00752B60" w:rsidRDefault="009D232D" w:rsidP="0054082D">
            <w:pPr>
              <w:pStyle w:val="13"/>
              <w:spacing w:line="360" w:lineRule="auto"/>
              <w:rPr>
                <w:rFonts w:ascii="Times New Roman" w:hAnsi="Times New Roman"/>
                <w:b/>
                <w:bCs/>
                <w:sz w:val="20"/>
                <w:szCs w:val="20"/>
                <w:lang w:val="ru-RU"/>
              </w:rPr>
            </w:pPr>
            <w:r w:rsidRPr="00752B60">
              <w:rPr>
                <w:rFonts w:ascii="Times New Roman" w:hAnsi="Times New Roman"/>
                <w:b/>
                <w:bCs/>
                <w:sz w:val="20"/>
                <w:szCs w:val="20"/>
                <w:lang w:val="ru-RU"/>
              </w:rPr>
              <w:t>Поэзия</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xml:space="preserve">«Научу обуваться и братца» Е.Благинина, «Мамин день» И.Токмакова, «Праздник мам» </w:t>
            </w:r>
            <w:r w:rsidRPr="00752B60">
              <w:rPr>
                <w:rFonts w:ascii="Times New Roman" w:hAnsi="Times New Roman"/>
                <w:sz w:val="20"/>
                <w:szCs w:val="20"/>
                <w:lang w:val="ru-RU"/>
              </w:rPr>
              <w:lastRenderedPageBreak/>
              <w:t>В.Берестов</w:t>
            </w:r>
          </w:p>
          <w:p w:rsidR="009D232D" w:rsidRPr="00752B60" w:rsidRDefault="009D232D" w:rsidP="0054082D">
            <w:pPr>
              <w:pStyle w:val="13"/>
              <w:spacing w:line="360" w:lineRule="auto"/>
              <w:rPr>
                <w:rFonts w:ascii="Times New Roman" w:hAnsi="Times New Roman"/>
                <w:b/>
                <w:bCs/>
                <w:sz w:val="20"/>
                <w:szCs w:val="20"/>
                <w:lang w:val="ru-RU"/>
              </w:rPr>
            </w:pPr>
            <w:r w:rsidRPr="00752B60">
              <w:rPr>
                <w:rFonts w:ascii="Times New Roman" w:hAnsi="Times New Roman"/>
                <w:b/>
                <w:bCs/>
                <w:sz w:val="20"/>
                <w:szCs w:val="20"/>
                <w:lang w:val="ru-RU"/>
              </w:rPr>
              <w:t>Проза</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«Про снежный колобок» Н.Калинина, «Оля пришла в садик» В.Карасева,  «Звезлолетчики» В.Бороздин</w:t>
            </w:r>
          </w:p>
          <w:p w:rsidR="009D232D" w:rsidRPr="00752B60" w:rsidRDefault="009D232D" w:rsidP="0054082D">
            <w:pPr>
              <w:pStyle w:val="13"/>
              <w:spacing w:line="360" w:lineRule="auto"/>
              <w:rPr>
                <w:rFonts w:ascii="Times New Roman" w:hAnsi="Times New Roman"/>
                <w:b/>
                <w:bCs/>
                <w:sz w:val="20"/>
                <w:szCs w:val="20"/>
                <w:lang w:val="ru-RU"/>
              </w:rPr>
            </w:pPr>
            <w:r w:rsidRPr="00752B60">
              <w:rPr>
                <w:rFonts w:ascii="Times New Roman" w:hAnsi="Times New Roman"/>
                <w:b/>
                <w:bCs/>
                <w:sz w:val="20"/>
                <w:szCs w:val="20"/>
                <w:lang w:val="ru-RU"/>
              </w:rPr>
              <w:t>Литературные сказки</w:t>
            </w:r>
          </w:p>
          <w:p w:rsidR="009D232D" w:rsidRPr="00752B60" w:rsidRDefault="009D232D" w:rsidP="0054082D">
            <w:pPr>
              <w:pStyle w:val="13"/>
              <w:spacing w:line="360" w:lineRule="auto"/>
              <w:rPr>
                <w:rFonts w:ascii="Times New Roman" w:hAnsi="Times New Roman"/>
                <w:b/>
                <w:bCs/>
                <w:sz w:val="20"/>
                <w:szCs w:val="20"/>
                <w:lang w:val="ru-RU"/>
              </w:rPr>
            </w:pPr>
            <w:r w:rsidRPr="00752B60">
              <w:rPr>
                <w:rFonts w:ascii="Times New Roman" w:hAnsi="Times New Roman"/>
                <w:sz w:val="20"/>
                <w:szCs w:val="20"/>
                <w:lang w:val="ru-RU"/>
              </w:rPr>
              <w:t>«Сказка про маму» С.Прокофьева</w:t>
            </w:r>
          </w:p>
        </w:tc>
        <w:tc>
          <w:tcPr>
            <w:tcW w:w="2488" w:type="dxa"/>
            <w:hideMark/>
          </w:tcPr>
          <w:p w:rsidR="009D232D" w:rsidRPr="00752B60" w:rsidRDefault="009D232D" w:rsidP="0054082D">
            <w:pPr>
              <w:spacing w:line="360" w:lineRule="auto"/>
              <w:rPr>
                <w:b/>
                <w:bCs/>
                <w:color w:val="000000"/>
                <w:spacing w:val="1"/>
                <w:sz w:val="20"/>
                <w:szCs w:val="20"/>
                <w:lang w:val="ru-RU"/>
              </w:rPr>
            </w:pPr>
            <w:r w:rsidRPr="00752B60">
              <w:rPr>
                <w:b/>
                <w:bCs/>
                <w:color w:val="000000"/>
                <w:spacing w:val="1"/>
                <w:sz w:val="20"/>
                <w:szCs w:val="20"/>
                <w:lang w:val="ru-RU"/>
              </w:rPr>
              <w:lastRenderedPageBreak/>
              <w:t>Музыка</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xml:space="preserve">«Сапожки скачут по дорожке» муз. А.Филиппенко, сл. Т.Волгиной, «Заинька пушистый»,«Путаница» муз. Е.Тиличевой, сл. </w:t>
            </w:r>
            <w:r w:rsidRPr="00752B60">
              <w:rPr>
                <w:rFonts w:ascii="Times New Roman" w:hAnsi="Times New Roman"/>
                <w:sz w:val="20"/>
                <w:szCs w:val="20"/>
                <w:lang w:val="ru-RU"/>
              </w:rPr>
              <w:lastRenderedPageBreak/>
              <w:t>К.Чуковского, «Кошечка» муз. В.Витлина, сл. Н.Найденовой, «Бравые солдаты» муз. А.Флиппенко, сл. Т.Волгиной, «Мамочка моя» муз. А.Перескокова, сл. С.Антоновой</w:t>
            </w:r>
          </w:p>
          <w:p w:rsidR="009D232D" w:rsidRPr="00752B60" w:rsidRDefault="009D232D" w:rsidP="0054082D">
            <w:pPr>
              <w:spacing w:line="360" w:lineRule="auto"/>
              <w:rPr>
                <w:b/>
                <w:bCs/>
                <w:color w:val="000000"/>
                <w:spacing w:val="1"/>
                <w:sz w:val="20"/>
                <w:szCs w:val="20"/>
                <w:lang w:val="ru-RU"/>
              </w:rPr>
            </w:pPr>
            <w:r w:rsidRPr="00752B60">
              <w:rPr>
                <w:b/>
                <w:bCs/>
                <w:color w:val="000000"/>
                <w:spacing w:val="1"/>
                <w:sz w:val="20"/>
                <w:szCs w:val="20"/>
                <w:lang w:val="ru-RU"/>
              </w:rPr>
              <w:t>ИЗО</w:t>
            </w:r>
            <w:r w:rsidRPr="00752B60">
              <w:rPr>
                <w:b/>
                <w:color w:val="000000"/>
                <w:spacing w:val="1"/>
                <w:sz w:val="20"/>
                <w:szCs w:val="20"/>
                <w:lang w:val="ru-RU"/>
              </w:rPr>
              <w:t xml:space="preserve"> деятельность</w:t>
            </w:r>
          </w:p>
          <w:p w:rsidR="009D232D" w:rsidRPr="00752B60" w:rsidRDefault="009D232D" w:rsidP="0054082D">
            <w:pPr>
              <w:spacing w:line="360" w:lineRule="auto"/>
              <w:rPr>
                <w:b/>
                <w:bCs/>
                <w:color w:val="000000"/>
                <w:spacing w:val="1"/>
                <w:sz w:val="20"/>
                <w:szCs w:val="20"/>
                <w:lang w:val="ru-RU"/>
              </w:rPr>
            </w:pPr>
            <w:r w:rsidRPr="00752B60">
              <w:rPr>
                <w:b/>
                <w:bCs/>
                <w:color w:val="000000"/>
                <w:spacing w:val="1"/>
                <w:sz w:val="20"/>
                <w:szCs w:val="20"/>
                <w:lang w:val="ru-RU"/>
              </w:rPr>
              <w:t>Лепка</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«Что было в избушке трёх медведей»</w:t>
            </w:r>
          </w:p>
          <w:p w:rsidR="009D232D" w:rsidRPr="00752B60" w:rsidRDefault="009D232D" w:rsidP="0054082D">
            <w:pPr>
              <w:spacing w:line="360" w:lineRule="auto"/>
              <w:rPr>
                <w:color w:val="000000"/>
                <w:spacing w:val="1"/>
                <w:sz w:val="20"/>
                <w:szCs w:val="20"/>
                <w:lang w:val="ru-RU"/>
              </w:rPr>
            </w:pPr>
            <w:r w:rsidRPr="00752B60">
              <w:rPr>
                <w:b/>
                <w:bCs/>
                <w:color w:val="000000"/>
                <w:spacing w:val="1"/>
                <w:sz w:val="20"/>
                <w:szCs w:val="20"/>
                <w:lang w:val="ru-RU"/>
              </w:rPr>
              <w:t>Аппликация</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«Украшение солонки» (городецкая роспись)</w:t>
            </w:r>
          </w:p>
          <w:p w:rsidR="009D232D" w:rsidRPr="00752B60" w:rsidRDefault="009D232D" w:rsidP="0054082D">
            <w:pPr>
              <w:spacing w:line="360" w:lineRule="auto"/>
              <w:rPr>
                <w:b/>
                <w:bCs/>
                <w:color w:val="000000"/>
                <w:spacing w:val="1"/>
                <w:sz w:val="20"/>
                <w:szCs w:val="20"/>
                <w:lang w:val="ru-RU"/>
              </w:rPr>
            </w:pPr>
            <w:r w:rsidRPr="00752B60">
              <w:rPr>
                <w:b/>
                <w:bCs/>
                <w:color w:val="000000"/>
                <w:spacing w:val="1"/>
                <w:sz w:val="20"/>
                <w:szCs w:val="20"/>
                <w:lang w:val="ru-RU"/>
              </w:rPr>
              <w:t>Рисование</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«Роспись доски»</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(городецкая роспись)</w:t>
            </w:r>
          </w:p>
          <w:p w:rsidR="009D232D" w:rsidRPr="00752B60" w:rsidRDefault="009D232D" w:rsidP="0054082D">
            <w:pPr>
              <w:pStyle w:val="13"/>
              <w:spacing w:line="360" w:lineRule="auto"/>
              <w:rPr>
                <w:rFonts w:ascii="Times New Roman" w:hAnsi="Times New Roman"/>
                <w:b/>
                <w:bCs/>
                <w:sz w:val="20"/>
                <w:szCs w:val="20"/>
                <w:lang w:val="ru-RU"/>
              </w:rPr>
            </w:pPr>
            <w:r w:rsidRPr="00752B60">
              <w:rPr>
                <w:rFonts w:ascii="Times New Roman" w:hAnsi="Times New Roman"/>
                <w:b/>
                <w:bCs/>
                <w:sz w:val="20"/>
                <w:szCs w:val="20"/>
                <w:lang w:val="ru-RU"/>
              </w:rPr>
              <w:t>Праздники</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«Масленица», «М. Джалиль - татарский поэт - герой».</w:t>
            </w:r>
          </w:p>
        </w:tc>
      </w:tr>
      <w:tr w:rsidR="009D232D" w:rsidRPr="001C4842" w:rsidTr="004C53E8">
        <w:tc>
          <w:tcPr>
            <w:tcW w:w="9864" w:type="dxa"/>
            <w:gridSpan w:val="5"/>
            <w:hideMark/>
          </w:tcPr>
          <w:p w:rsidR="009D232D" w:rsidRPr="001C4842" w:rsidRDefault="009D232D" w:rsidP="0054082D">
            <w:pPr>
              <w:pStyle w:val="13"/>
              <w:spacing w:line="360" w:lineRule="auto"/>
              <w:jc w:val="center"/>
              <w:rPr>
                <w:rFonts w:ascii="Times New Roman" w:hAnsi="Times New Roman"/>
                <w:b/>
                <w:sz w:val="20"/>
                <w:szCs w:val="20"/>
              </w:rPr>
            </w:pPr>
            <w:r w:rsidRPr="001C4842">
              <w:rPr>
                <w:rFonts w:ascii="Times New Roman" w:hAnsi="Times New Roman"/>
                <w:b/>
                <w:sz w:val="20"/>
                <w:szCs w:val="20"/>
              </w:rPr>
              <w:lastRenderedPageBreak/>
              <w:t>Татарстан</w:t>
            </w:r>
          </w:p>
        </w:tc>
      </w:tr>
      <w:tr w:rsidR="009D232D" w:rsidRPr="001C4842" w:rsidTr="004C53E8">
        <w:trPr>
          <w:trHeight w:val="1134"/>
        </w:trPr>
        <w:tc>
          <w:tcPr>
            <w:tcW w:w="559" w:type="dxa"/>
            <w:textDirection w:val="btLr"/>
          </w:tcPr>
          <w:p w:rsidR="009D232D" w:rsidRPr="001C4842" w:rsidRDefault="009D232D" w:rsidP="0054082D">
            <w:pPr>
              <w:spacing w:line="360" w:lineRule="auto"/>
              <w:ind w:left="113" w:right="113"/>
              <w:jc w:val="center"/>
              <w:rPr>
                <w:b/>
                <w:sz w:val="20"/>
                <w:szCs w:val="20"/>
              </w:rPr>
            </w:pPr>
            <w:r w:rsidRPr="001C4842">
              <w:rPr>
                <w:sz w:val="20"/>
                <w:szCs w:val="20"/>
              </w:rPr>
              <w:t>Март</w:t>
            </w:r>
            <w:r w:rsidRPr="001C4842">
              <w:rPr>
                <w:b/>
                <w:sz w:val="20"/>
                <w:szCs w:val="20"/>
              </w:rPr>
              <w:t xml:space="preserve"> </w:t>
            </w:r>
          </w:p>
          <w:p w:rsidR="009D232D" w:rsidRPr="001C4842" w:rsidRDefault="009D232D" w:rsidP="0054082D">
            <w:pPr>
              <w:spacing w:line="360" w:lineRule="auto"/>
              <w:ind w:left="113" w:right="113"/>
              <w:jc w:val="both"/>
              <w:rPr>
                <w:sz w:val="20"/>
                <w:szCs w:val="20"/>
              </w:rPr>
            </w:pPr>
          </w:p>
        </w:tc>
        <w:tc>
          <w:tcPr>
            <w:tcW w:w="1528" w:type="dxa"/>
          </w:tcPr>
          <w:p w:rsidR="009D232D" w:rsidRPr="00752B60" w:rsidRDefault="009D232D" w:rsidP="0054082D">
            <w:pPr>
              <w:spacing w:line="360" w:lineRule="auto"/>
              <w:rPr>
                <w:sz w:val="20"/>
                <w:szCs w:val="20"/>
                <w:lang w:val="ru-RU"/>
              </w:rPr>
            </w:pPr>
            <w:r w:rsidRPr="00752B60">
              <w:rPr>
                <w:b/>
                <w:bCs/>
                <w:sz w:val="20"/>
                <w:szCs w:val="20"/>
                <w:lang w:val="ru-RU"/>
              </w:rPr>
              <w:t>Игры</w:t>
            </w:r>
          </w:p>
          <w:p w:rsidR="009D232D" w:rsidRPr="00752B60" w:rsidRDefault="009D232D" w:rsidP="0054082D">
            <w:pPr>
              <w:spacing w:line="360" w:lineRule="auto"/>
              <w:rPr>
                <w:sz w:val="20"/>
                <w:szCs w:val="20"/>
                <w:lang w:val="ru-RU"/>
              </w:rPr>
            </w:pPr>
            <w:r w:rsidRPr="00752B60">
              <w:rPr>
                <w:sz w:val="20"/>
                <w:szCs w:val="20"/>
                <w:lang w:val="ru-RU"/>
              </w:rPr>
              <w:t>«Серый волк»,</w:t>
            </w:r>
          </w:p>
          <w:p w:rsidR="009D232D" w:rsidRPr="00752B60" w:rsidRDefault="009D232D" w:rsidP="0054082D">
            <w:pPr>
              <w:spacing w:line="360" w:lineRule="auto"/>
              <w:rPr>
                <w:sz w:val="20"/>
                <w:szCs w:val="20"/>
                <w:lang w:val="ru-RU"/>
              </w:rPr>
            </w:pPr>
            <w:r w:rsidRPr="00752B60">
              <w:rPr>
                <w:sz w:val="20"/>
                <w:szCs w:val="20"/>
                <w:lang w:val="ru-RU"/>
              </w:rPr>
              <w:t xml:space="preserve">«Хитрая лиса», </w:t>
            </w:r>
          </w:p>
          <w:p w:rsidR="009D232D" w:rsidRPr="00752B60" w:rsidRDefault="009D232D" w:rsidP="0054082D">
            <w:pPr>
              <w:spacing w:line="360" w:lineRule="auto"/>
              <w:rPr>
                <w:sz w:val="20"/>
                <w:szCs w:val="20"/>
                <w:lang w:val="ru-RU"/>
              </w:rPr>
            </w:pPr>
          </w:p>
        </w:tc>
        <w:tc>
          <w:tcPr>
            <w:tcW w:w="1943" w:type="dxa"/>
            <w:hideMark/>
          </w:tcPr>
          <w:p w:rsidR="009D232D" w:rsidRPr="00752B60" w:rsidRDefault="009D232D" w:rsidP="0054082D">
            <w:pPr>
              <w:spacing w:line="360" w:lineRule="auto"/>
              <w:rPr>
                <w:b/>
                <w:bCs/>
                <w:sz w:val="20"/>
                <w:szCs w:val="20"/>
                <w:lang w:val="ru-RU"/>
              </w:rPr>
            </w:pPr>
            <w:r w:rsidRPr="00752B60">
              <w:rPr>
                <w:sz w:val="20"/>
                <w:szCs w:val="20"/>
                <w:lang w:val="ru-RU"/>
              </w:rPr>
              <w:t xml:space="preserve"> </w:t>
            </w:r>
            <w:r w:rsidRPr="00752B60">
              <w:rPr>
                <w:b/>
                <w:bCs/>
                <w:sz w:val="20"/>
                <w:szCs w:val="20"/>
                <w:lang w:val="ru-RU"/>
              </w:rPr>
              <w:t>Беседы</w:t>
            </w:r>
          </w:p>
          <w:p w:rsidR="009D232D" w:rsidRPr="00752B60" w:rsidRDefault="009D232D" w:rsidP="0054082D">
            <w:pPr>
              <w:spacing w:line="360" w:lineRule="auto"/>
              <w:rPr>
                <w:sz w:val="20"/>
                <w:szCs w:val="20"/>
                <w:lang w:val="ru-RU"/>
              </w:rPr>
            </w:pPr>
            <w:r w:rsidRPr="00752B60">
              <w:rPr>
                <w:sz w:val="20"/>
                <w:szCs w:val="20"/>
                <w:lang w:val="ru-RU"/>
              </w:rPr>
              <w:t>«Животный мир Татарстана»,</w:t>
            </w:r>
          </w:p>
          <w:p w:rsidR="009D232D" w:rsidRPr="00752B60" w:rsidRDefault="009D232D" w:rsidP="0054082D">
            <w:pPr>
              <w:spacing w:line="360" w:lineRule="auto"/>
              <w:rPr>
                <w:sz w:val="20"/>
                <w:szCs w:val="20"/>
                <w:lang w:val="ru-RU"/>
              </w:rPr>
            </w:pPr>
            <w:r w:rsidRPr="00752B60">
              <w:rPr>
                <w:sz w:val="20"/>
                <w:szCs w:val="20"/>
                <w:lang w:val="ru-RU"/>
              </w:rPr>
              <w:t xml:space="preserve"> «Птицы родного края»,</w:t>
            </w:r>
          </w:p>
          <w:p w:rsidR="009D232D" w:rsidRPr="00752B60" w:rsidRDefault="009D232D" w:rsidP="0054082D">
            <w:pPr>
              <w:spacing w:line="360" w:lineRule="auto"/>
              <w:rPr>
                <w:sz w:val="20"/>
                <w:szCs w:val="20"/>
                <w:lang w:val="ru-RU"/>
              </w:rPr>
            </w:pPr>
            <w:r w:rsidRPr="00752B60">
              <w:rPr>
                <w:sz w:val="20"/>
                <w:szCs w:val="20"/>
                <w:lang w:val="ru-RU"/>
              </w:rPr>
              <w:t xml:space="preserve"> «Мухоморы в лесу»,</w:t>
            </w:r>
          </w:p>
          <w:p w:rsidR="009D232D" w:rsidRPr="00752B60" w:rsidRDefault="009D232D" w:rsidP="0054082D">
            <w:pPr>
              <w:spacing w:line="360" w:lineRule="auto"/>
              <w:rPr>
                <w:sz w:val="20"/>
                <w:szCs w:val="20"/>
                <w:lang w:val="ru-RU"/>
              </w:rPr>
            </w:pPr>
            <w:r w:rsidRPr="00752B60">
              <w:rPr>
                <w:sz w:val="20"/>
                <w:szCs w:val="20"/>
                <w:lang w:val="ru-RU"/>
              </w:rPr>
              <w:t xml:space="preserve">«Моя родная улица» </w:t>
            </w:r>
            <w:r w:rsidRPr="00752B60">
              <w:rPr>
                <w:b/>
                <w:bCs/>
                <w:sz w:val="20"/>
                <w:szCs w:val="20"/>
                <w:lang w:val="ru-RU"/>
              </w:rPr>
              <w:t>Изготовление</w:t>
            </w:r>
            <w:r w:rsidRPr="00752B60">
              <w:rPr>
                <w:sz w:val="20"/>
                <w:szCs w:val="20"/>
                <w:lang w:val="ru-RU"/>
              </w:rPr>
              <w:t xml:space="preserve"> кормушки для птиц.</w:t>
            </w:r>
          </w:p>
          <w:p w:rsidR="009D232D" w:rsidRPr="00752B60" w:rsidRDefault="009D232D" w:rsidP="0054082D">
            <w:pPr>
              <w:spacing w:line="360" w:lineRule="auto"/>
              <w:rPr>
                <w:sz w:val="20"/>
                <w:szCs w:val="20"/>
                <w:lang w:val="ru-RU"/>
              </w:rPr>
            </w:pPr>
            <w:r w:rsidRPr="00752B60">
              <w:rPr>
                <w:b/>
                <w:sz w:val="20"/>
                <w:szCs w:val="20"/>
                <w:lang w:val="ru-RU"/>
              </w:rPr>
              <w:t>Дид. игры</w:t>
            </w:r>
            <w:r w:rsidRPr="00752B60">
              <w:rPr>
                <w:sz w:val="20"/>
                <w:szCs w:val="20"/>
                <w:lang w:val="ru-RU"/>
              </w:rPr>
              <w:t xml:space="preserve"> </w:t>
            </w:r>
          </w:p>
          <w:p w:rsidR="009D232D" w:rsidRPr="00752B60" w:rsidRDefault="009D232D" w:rsidP="0054082D">
            <w:pPr>
              <w:spacing w:line="360" w:lineRule="auto"/>
              <w:rPr>
                <w:sz w:val="20"/>
                <w:szCs w:val="20"/>
                <w:lang w:val="ru-RU"/>
              </w:rPr>
            </w:pPr>
            <w:r w:rsidRPr="00752B60">
              <w:rPr>
                <w:sz w:val="20"/>
                <w:szCs w:val="20"/>
                <w:lang w:val="ru-RU"/>
              </w:rPr>
              <w:t>«Шофер», «Пешеходы и транспорт»</w:t>
            </w:r>
          </w:p>
        </w:tc>
        <w:tc>
          <w:tcPr>
            <w:tcW w:w="3186" w:type="dxa"/>
            <w:hideMark/>
          </w:tcPr>
          <w:p w:rsidR="009D232D" w:rsidRPr="00752B60" w:rsidRDefault="009D232D" w:rsidP="0054082D">
            <w:pPr>
              <w:pStyle w:val="26"/>
              <w:spacing w:line="360" w:lineRule="auto"/>
              <w:rPr>
                <w:rFonts w:ascii="Times New Roman" w:hAnsi="Times New Roman"/>
                <w:b/>
                <w:bCs/>
                <w:sz w:val="20"/>
                <w:szCs w:val="20"/>
                <w:lang w:val="ru-RU"/>
              </w:rPr>
            </w:pPr>
            <w:r w:rsidRPr="00752B60">
              <w:rPr>
                <w:rFonts w:ascii="Times New Roman" w:hAnsi="Times New Roman"/>
                <w:b/>
                <w:bCs/>
                <w:sz w:val="20"/>
                <w:szCs w:val="20"/>
                <w:lang w:val="ru-RU"/>
              </w:rPr>
              <w:t>Сказки</w:t>
            </w:r>
          </w:p>
          <w:p w:rsidR="009D232D" w:rsidRPr="00752B60" w:rsidRDefault="009D232D" w:rsidP="0054082D">
            <w:pPr>
              <w:pStyle w:val="26"/>
              <w:spacing w:line="360" w:lineRule="auto"/>
              <w:rPr>
                <w:rFonts w:ascii="Times New Roman" w:hAnsi="Times New Roman"/>
                <w:b/>
                <w:bCs/>
                <w:sz w:val="20"/>
                <w:szCs w:val="20"/>
                <w:lang w:val="ru-RU"/>
              </w:rPr>
            </w:pPr>
            <w:r w:rsidRPr="00752B60">
              <w:rPr>
                <w:rFonts w:ascii="Times New Roman" w:hAnsi="Times New Roman"/>
                <w:sz w:val="20"/>
                <w:szCs w:val="20"/>
                <w:lang w:val="ru-RU"/>
              </w:rPr>
              <w:t>«Два лентяя», обраб. С. Гильмутдиновой</w:t>
            </w:r>
          </w:p>
          <w:p w:rsidR="009D232D" w:rsidRPr="00752B60" w:rsidRDefault="009D232D" w:rsidP="0054082D">
            <w:pPr>
              <w:pStyle w:val="26"/>
              <w:spacing w:line="360" w:lineRule="auto"/>
              <w:rPr>
                <w:rFonts w:ascii="Times New Roman" w:hAnsi="Times New Roman"/>
                <w:b/>
                <w:bCs/>
                <w:sz w:val="20"/>
                <w:szCs w:val="20"/>
                <w:lang w:val="ru-RU"/>
              </w:rPr>
            </w:pPr>
            <w:r w:rsidRPr="00752B60">
              <w:rPr>
                <w:rFonts w:ascii="Times New Roman" w:hAnsi="Times New Roman"/>
                <w:b/>
                <w:bCs/>
                <w:sz w:val="20"/>
                <w:szCs w:val="20"/>
                <w:lang w:val="ru-RU"/>
              </w:rPr>
              <w:t>Поэзия</w:t>
            </w:r>
          </w:p>
          <w:p w:rsidR="009D232D" w:rsidRPr="00752B60" w:rsidRDefault="009D232D" w:rsidP="0054082D">
            <w:pPr>
              <w:pStyle w:val="26"/>
              <w:spacing w:line="360" w:lineRule="auto"/>
              <w:rPr>
                <w:rFonts w:ascii="Times New Roman" w:hAnsi="Times New Roman"/>
                <w:sz w:val="20"/>
                <w:szCs w:val="20"/>
                <w:lang w:val="ru-RU"/>
              </w:rPr>
            </w:pPr>
            <w:r w:rsidRPr="00752B60">
              <w:rPr>
                <w:rFonts w:ascii="Times New Roman" w:hAnsi="Times New Roman"/>
                <w:sz w:val="20"/>
                <w:szCs w:val="20"/>
                <w:lang w:val="ru-RU"/>
              </w:rPr>
              <w:t>Ш. Маннур. «Гусята», пер. Л. Топчия; А. Рашит. «Солнечный край», пер. С. Малышева, Г. Зайнашева «Наш веселый Сабантуй», пер. С. Малышева, М. Джалиль «Мой пес», «Родник», «Храбрый заяц», «Грибы»  М. Файзуллина пер. С. Малышева</w:t>
            </w:r>
          </w:p>
          <w:p w:rsidR="009D232D" w:rsidRPr="00752B60" w:rsidRDefault="009D232D" w:rsidP="0054082D">
            <w:pPr>
              <w:pStyle w:val="26"/>
              <w:spacing w:line="360" w:lineRule="auto"/>
              <w:rPr>
                <w:rFonts w:ascii="Times New Roman" w:hAnsi="Times New Roman"/>
                <w:b/>
                <w:bCs/>
                <w:sz w:val="20"/>
                <w:szCs w:val="20"/>
                <w:lang w:val="ru-RU"/>
              </w:rPr>
            </w:pPr>
            <w:r w:rsidRPr="00752B60">
              <w:rPr>
                <w:rFonts w:ascii="Times New Roman" w:hAnsi="Times New Roman"/>
                <w:b/>
                <w:bCs/>
                <w:sz w:val="20"/>
                <w:szCs w:val="20"/>
                <w:lang w:val="ru-RU"/>
              </w:rPr>
              <w:t>Проза</w:t>
            </w:r>
          </w:p>
          <w:p w:rsidR="009D232D" w:rsidRPr="00752B60" w:rsidRDefault="009D232D" w:rsidP="0054082D">
            <w:pPr>
              <w:pStyle w:val="26"/>
              <w:spacing w:line="360" w:lineRule="auto"/>
              <w:rPr>
                <w:rFonts w:ascii="Times New Roman" w:hAnsi="Times New Roman"/>
                <w:sz w:val="20"/>
                <w:szCs w:val="20"/>
                <w:lang w:val="ru-RU"/>
              </w:rPr>
            </w:pPr>
            <w:r w:rsidRPr="00752B60">
              <w:rPr>
                <w:rFonts w:ascii="Times New Roman" w:hAnsi="Times New Roman"/>
                <w:sz w:val="20"/>
                <w:szCs w:val="20"/>
                <w:lang w:val="ru-RU"/>
              </w:rPr>
              <w:t>М. Хасанов. «Снег идет», пер. М. Зарецкого</w:t>
            </w:r>
          </w:p>
          <w:p w:rsidR="009D232D" w:rsidRPr="00752B60" w:rsidRDefault="009D232D" w:rsidP="0054082D">
            <w:pPr>
              <w:pStyle w:val="26"/>
              <w:spacing w:line="360" w:lineRule="auto"/>
              <w:rPr>
                <w:rFonts w:ascii="Times New Roman" w:hAnsi="Times New Roman"/>
                <w:b/>
                <w:bCs/>
                <w:sz w:val="20"/>
                <w:szCs w:val="20"/>
                <w:lang w:val="ru-RU"/>
              </w:rPr>
            </w:pPr>
            <w:r w:rsidRPr="00752B60">
              <w:rPr>
                <w:rFonts w:ascii="Times New Roman" w:hAnsi="Times New Roman"/>
                <w:b/>
                <w:bCs/>
                <w:sz w:val="20"/>
                <w:szCs w:val="20"/>
                <w:lang w:val="ru-RU"/>
              </w:rPr>
              <w:t>Литературные сказки</w:t>
            </w:r>
          </w:p>
          <w:p w:rsidR="009D232D" w:rsidRPr="00752B60" w:rsidRDefault="009D232D" w:rsidP="0054082D">
            <w:pPr>
              <w:pStyle w:val="26"/>
              <w:spacing w:line="360" w:lineRule="auto"/>
              <w:rPr>
                <w:rFonts w:ascii="Times New Roman" w:hAnsi="Times New Roman"/>
                <w:sz w:val="20"/>
                <w:szCs w:val="20"/>
                <w:lang w:val="ru-RU"/>
              </w:rPr>
            </w:pPr>
            <w:r w:rsidRPr="00752B60">
              <w:rPr>
                <w:rFonts w:ascii="Times New Roman" w:hAnsi="Times New Roman"/>
                <w:sz w:val="20"/>
                <w:szCs w:val="20"/>
                <w:lang w:val="ru-RU"/>
              </w:rPr>
              <w:t>А. Гаффар. «Сладкий щавель», Г.Тукай «Водяная»</w:t>
            </w:r>
          </w:p>
          <w:p w:rsidR="009D232D" w:rsidRPr="00752B60" w:rsidRDefault="009D232D" w:rsidP="0054082D">
            <w:pPr>
              <w:shd w:val="clear" w:color="auto" w:fill="FFFFFF"/>
              <w:spacing w:line="360" w:lineRule="auto"/>
              <w:rPr>
                <w:b/>
                <w:bCs/>
                <w:sz w:val="20"/>
                <w:szCs w:val="20"/>
                <w:lang w:val="ru-RU"/>
              </w:rPr>
            </w:pPr>
            <w:r w:rsidRPr="00752B60">
              <w:rPr>
                <w:b/>
                <w:bCs/>
                <w:sz w:val="20"/>
                <w:szCs w:val="20"/>
                <w:lang w:val="ru-RU"/>
              </w:rPr>
              <w:t>Для заучивания наизусть</w:t>
            </w:r>
          </w:p>
          <w:p w:rsidR="009D232D" w:rsidRPr="00752B60" w:rsidRDefault="009D232D" w:rsidP="0054082D">
            <w:pPr>
              <w:pStyle w:val="26"/>
              <w:spacing w:line="360" w:lineRule="auto"/>
              <w:rPr>
                <w:rFonts w:ascii="Times New Roman" w:hAnsi="Times New Roman"/>
                <w:sz w:val="20"/>
                <w:szCs w:val="20"/>
                <w:lang w:val="ru-RU"/>
              </w:rPr>
            </w:pPr>
            <w:r w:rsidRPr="00752B60">
              <w:rPr>
                <w:rFonts w:ascii="Times New Roman" w:hAnsi="Times New Roman"/>
                <w:sz w:val="20"/>
                <w:szCs w:val="20"/>
                <w:lang w:val="ru-RU"/>
              </w:rPr>
              <w:t xml:space="preserve">Г. Тукай. «Как время зовется?», </w:t>
            </w:r>
            <w:r w:rsidRPr="00752B60">
              <w:rPr>
                <w:rFonts w:ascii="Times New Roman" w:hAnsi="Times New Roman"/>
                <w:sz w:val="20"/>
                <w:szCs w:val="20"/>
                <w:lang w:val="ru-RU"/>
              </w:rPr>
              <w:lastRenderedPageBreak/>
              <w:t>пер. В. Лунина</w:t>
            </w:r>
          </w:p>
        </w:tc>
        <w:tc>
          <w:tcPr>
            <w:tcW w:w="2488" w:type="dxa"/>
          </w:tcPr>
          <w:p w:rsidR="009D232D" w:rsidRPr="00752B60" w:rsidRDefault="009D232D" w:rsidP="0054082D">
            <w:pPr>
              <w:spacing w:line="360" w:lineRule="auto"/>
              <w:rPr>
                <w:b/>
                <w:bCs/>
                <w:spacing w:val="1"/>
                <w:sz w:val="20"/>
                <w:szCs w:val="20"/>
                <w:lang w:val="ru-RU"/>
              </w:rPr>
            </w:pPr>
            <w:r w:rsidRPr="00752B60">
              <w:rPr>
                <w:b/>
                <w:bCs/>
                <w:spacing w:val="1"/>
                <w:sz w:val="20"/>
                <w:szCs w:val="20"/>
                <w:lang w:val="ru-RU"/>
              </w:rPr>
              <w:lastRenderedPageBreak/>
              <w:t>Музыка</w:t>
            </w:r>
          </w:p>
          <w:p w:rsidR="009D232D" w:rsidRPr="00752B60" w:rsidRDefault="009D232D" w:rsidP="0054082D">
            <w:pPr>
              <w:spacing w:line="360" w:lineRule="auto"/>
              <w:rPr>
                <w:sz w:val="20"/>
                <w:szCs w:val="20"/>
                <w:lang w:val="ru-RU"/>
              </w:rPr>
            </w:pPr>
            <w:r w:rsidRPr="00752B60">
              <w:rPr>
                <w:b/>
                <w:bCs/>
                <w:sz w:val="20"/>
                <w:szCs w:val="20"/>
                <w:lang w:val="ru-RU"/>
              </w:rPr>
              <w:t>Песенки, потешки, заклички, считалки, прибаутки</w:t>
            </w:r>
          </w:p>
          <w:p w:rsidR="009D232D" w:rsidRPr="00752B60" w:rsidRDefault="009D232D" w:rsidP="0054082D">
            <w:pPr>
              <w:spacing w:line="360" w:lineRule="auto"/>
              <w:rPr>
                <w:b/>
                <w:bCs/>
                <w:spacing w:val="1"/>
                <w:sz w:val="20"/>
                <w:szCs w:val="20"/>
                <w:lang w:val="ru-RU"/>
              </w:rPr>
            </w:pPr>
            <w:r w:rsidRPr="00752B60">
              <w:rPr>
                <w:sz w:val="20"/>
                <w:szCs w:val="20"/>
                <w:lang w:val="ru-RU"/>
              </w:rPr>
              <w:t xml:space="preserve">«Парный танец», «Подружились» (диск «Шома бас» </w:t>
            </w:r>
          </w:p>
          <w:p w:rsidR="009D232D" w:rsidRPr="00752B60" w:rsidRDefault="009D232D" w:rsidP="0054082D">
            <w:pPr>
              <w:spacing w:line="360" w:lineRule="auto"/>
              <w:rPr>
                <w:b/>
                <w:bCs/>
                <w:spacing w:val="1"/>
                <w:sz w:val="20"/>
                <w:szCs w:val="20"/>
                <w:lang w:val="ru-RU"/>
              </w:rPr>
            </w:pPr>
            <w:r w:rsidRPr="00752B60">
              <w:rPr>
                <w:b/>
                <w:bCs/>
                <w:spacing w:val="1"/>
                <w:sz w:val="20"/>
                <w:szCs w:val="20"/>
                <w:lang w:val="ru-RU"/>
              </w:rPr>
              <w:t>ИЗО</w:t>
            </w:r>
            <w:r w:rsidRPr="00752B60">
              <w:rPr>
                <w:b/>
                <w:spacing w:val="1"/>
                <w:sz w:val="20"/>
                <w:szCs w:val="20"/>
                <w:lang w:val="ru-RU"/>
              </w:rPr>
              <w:t xml:space="preserve"> деятельность</w:t>
            </w:r>
          </w:p>
          <w:p w:rsidR="009D232D" w:rsidRPr="00752B60" w:rsidRDefault="009D232D" w:rsidP="0054082D">
            <w:pPr>
              <w:spacing w:line="360" w:lineRule="auto"/>
              <w:rPr>
                <w:spacing w:val="1"/>
                <w:sz w:val="20"/>
                <w:szCs w:val="20"/>
                <w:lang w:val="ru-RU"/>
              </w:rPr>
            </w:pPr>
            <w:r w:rsidRPr="00752B60">
              <w:rPr>
                <w:b/>
                <w:bCs/>
                <w:spacing w:val="1"/>
                <w:sz w:val="20"/>
                <w:szCs w:val="20"/>
                <w:lang w:val="ru-RU"/>
              </w:rPr>
              <w:t>Лепка</w:t>
            </w:r>
          </w:p>
          <w:p w:rsidR="009D232D" w:rsidRPr="00752B60" w:rsidRDefault="009D232D" w:rsidP="0054082D">
            <w:pPr>
              <w:spacing w:line="360" w:lineRule="auto"/>
              <w:rPr>
                <w:spacing w:val="1"/>
                <w:sz w:val="20"/>
                <w:szCs w:val="20"/>
                <w:lang w:val="ru-RU"/>
              </w:rPr>
            </w:pPr>
            <w:r w:rsidRPr="00752B60">
              <w:rPr>
                <w:spacing w:val="1"/>
                <w:sz w:val="20"/>
                <w:szCs w:val="20"/>
                <w:lang w:val="ru-RU"/>
              </w:rPr>
              <w:t>«Птицы на участке»</w:t>
            </w:r>
          </w:p>
          <w:p w:rsidR="009D232D" w:rsidRPr="00752B60" w:rsidRDefault="009D232D" w:rsidP="0054082D">
            <w:pPr>
              <w:spacing w:line="360" w:lineRule="auto"/>
              <w:rPr>
                <w:spacing w:val="1"/>
                <w:sz w:val="20"/>
                <w:szCs w:val="20"/>
                <w:lang w:val="ru-RU"/>
              </w:rPr>
            </w:pPr>
            <w:r w:rsidRPr="00752B60">
              <w:rPr>
                <w:b/>
                <w:bCs/>
                <w:spacing w:val="1"/>
                <w:sz w:val="20"/>
                <w:szCs w:val="20"/>
                <w:lang w:val="ru-RU"/>
              </w:rPr>
              <w:t>Аппликация</w:t>
            </w:r>
          </w:p>
          <w:p w:rsidR="009D232D" w:rsidRPr="00752B60" w:rsidRDefault="009D232D" w:rsidP="0054082D">
            <w:pPr>
              <w:spacing w:line="360" w:lineRule="auto"/>
              <w:rPr>
                <w:spacing w:val="1"/>
                <w:sz w:val="20"/>
                <w:szCs w:val="20"/>
                <w:lang w:val="ru-RU"/>
              </w:rPr>
            </w:pPr>
            <w:r w:rsidRPr="00752B60">
              <w:rPr>
                <w:spacing w:val="1"/>
                <w:sz w:val="20"/>
                <w:szCs w:val="20"/>
                <w:lang w:val="ru-RU"/>
              </w:rPr>
              <w:t>«Снегири и синицы у нас в гостях»</w:t>
            </w:r>
          </w:p>
          <w:p w:rsidR="009D232D" w:rsidRPr="00752B60" w:rsidRDefault="009D232D" w:rsidP="0054082D">
            <w:pPr>
              <w:spacing w:line="360" w:lineRule="auto"/>
              <w:rPr>
                <w:spacing w:val="1"/>
                <w:sz w:val="20"/>
                <w:szCs w:val="20"/>
                <w:lang w:val="ru-RU"/>
              </w:rPr>
            </w:pPr>
            <w:r w:rsidRPr="00752B60">
              <w:rPr>
                <w:b/>
                <w:bCs/>
                <w:spacing w:val="1"/>
                <w:sz w:val="20"/>
                <w:szCs w:val="20"/>
                <w:lang w:val="ru-RU"/>
              </w:rPr>
              <w:t>Рисование</w:t>
            </w:r>
          </w:p>
          <w:p w:rsidR="009D232D" w:rsidRPr="00752B60" w:rsidRDefault="009D232D" w:rsidP="0054082D">
            <w:pPr>
              <w:spacing w:line="360" w:lineRule="auto"/>
              <w:rPr>
                <w:spacing w:val="1"/>
                <w:sz w:val="20"/>
                <w:szCs w:val="20"/>
                <w:lang w:val="ru-RU"/>
              </w:rPr>
            </w:pPr>
            <w:r w:rsidRPr="00752B60">
              <w:rPr>
                <w:spacing w:val="1"/>
                <w:sz w:val="20"/>
                <w:szCs w:val="20"/>
                <w:lang w:val="ru-RU"/>
              </w:rPr>
              <w:t>«Животные-главные герои татарских народных сказок»</w:t>
            </w:r>
          </w:p>
          <w:p w:rsidR="009D232D" w:rsidRPr="001C4842" w:rsidRDefault="009D232D" w:rsidP="0054082D">
            <w:pPr>
              <w:pStyle w:val="26"/>
              <w:spacing w:line="360" w:lineRule="auto"/>
              <w:rPr>
                <w:rFonts w:ascii="Times New Roman" w:hAnsi="Times New Roman"/>
                <w:b/>
                <w:bCs/>
                <w:sz w:val="20"/>
                <w:szCs w:val="20"/>
              </w:rPr>
            </w:pPr>
            <w:r w:rsidRPr="001C4842">
              <w:rPr>
                <w:rFonts w:ascii="Times New Roman" w:hAnsi="Times New Roman"/>
                <w:b/>
                <w:bCs/>
                <w:sz w:val="20"/>
                <w:szCs w:val="20"/>
              </w:rPr>
              <w:t>Праздник</w:t>
            </w:r>
          </w:p>
          <w:p w:rsidR="009D232D" w:rsidRPr="001C4842" w:rsidRDefault="009D232D" w:rsidP="0054082D">
            <w:pPr>
              <w:pStyle w:val="26"/>
              <w:spacing w:line="360" w:lineRule="auto"/>
              <w:rPr>
                <w:rFonts w:ascii="Times New Roman" w:hAnsi="Times New Roman"/>
                <w:sz w:val="20"/>
                <w:szCs w:val="20"/>
              </w:rPr>
            </w:pPr>
            <w:r w:rsidRPr="001C4842">
              <w:rPr>
                <w:rFonts w:ascii="Times New Roman" w:hAnsi="Times New Roman"/>
                <w:sz w:val="20"/>
                <w:szCs w:val="20"/>
              </w:rPr>
              <w:t>«Навруз»</w:t>
            </w:r>
          </w:p>
          <w:p w:rsidR="009D232D" w:rsidRPr="001C4842" w:rsidRDefault="009D232D" w:rsidP="0054082D">
            <w:pPr>
              <w:spacing w:line="360" w:lineRule="auto"/>
              <w:rPr>
                <w:b/>
                <w:bCs/>
                <w:spacing w:val="1"/>
                <w:sz w:val="20"/>
                <w:szCs w:val="20"/>
              </w:rPr>
            </w:pPr>
          </w:p>
        </w:tc>
      </w:tr>
      <w:tr w:rsidR="009D232D" w:rsidRPr="001C4842" w:rsidTr="004C53E8">
        <w:tc>
          <w:tcPr>
            <w:tcW w:w="9864" w:type="dxa"/>
            <w:gridSpan w:val="5"/>
            <w:hideMark/>
          </w:tcPr>
          <w:p w:rsidR="009D232D" w:rsidRPr="001C4842" w:rsidRDefault="009D232D" w:rsidP="0054082D">
            <w:pPr>
              <w:pStyle w:val="13"/>
              <w:spacing w:line="360" w:lineRule="auto"/>
              <w:jc w:val="center"/>
              <w:rPr>
                <w:rFonts w:ascii="Times New Roman" w:hAnsi="Times New Roman"/>
                <w:b/>
                <w:sz w:val="20"/>
                <w:szCs w:val="20"/>
              </w:rPr>
            </w:pPr>
            <w:r w:rsidRPr="001C4842">
              <w:rPr>
                <w:rFonts w:ascii="Times New Roman" w:hAnsi="Times New Roman"/>
                <w:b/>
                <w:sz w:val="20"/>
                <w:szCs w:val="20"/>
              </w:rPr>
              <w:lastRenderedPageBreak/>
              <w:t>Россия</w:t>
            </w:r>
          </w:p>
        </w:tc>
      </w:tr>
      <w:tr w:rsidR="009D232D" w:rsidRPr="001C4842" w:rsidTr="004C53E8">
        <w:trPr>
          <w:trHeight w:val="1134"/>
        </w:trPr>
        <w:tc>
          <w:tcPr>
            <w:tcW w:w="559" w:type="dxa"/>
            <w:textDirection w:val="btLr"/>
            <w:hideMark/>
          </w:tcPr>
          <w:p w:rsidR="009D232D" w:rsidRPr="001C4842" w:rsidRDefault="009D232D" w:rsidP="0054082D">
            <w:pPr>
              <w:spacing w:line="360" w:lineRule="auto"/>
              <w:ind w:left="113" w:right="113"/>
              <w:jc w:val="center"/>
              <w:rPr>
                <w:sz w:val="20"/>
                <w:szCs w:val="20"/>
              </w:rPr>
            </w:pPr>
            <w:r w:rsidRPr="001C4842">
              <w:rPr>
                <w:sz w:val="20"/>
                <w:szCs w:val="20"/>
              </w:rPr>
              <w:t>Апрель</w:t>
            </w:r>
          </w:p>
        </w:tc>
        <w:tc>
          <w:tcPr>
            <w:tcW w:w="1528" w:type="dxa"/>
          </w:tcPr>
          <w:p w:rsidR="009D232D" w:rsidRPr="00752B60" w:rsidRDefault="009D232D" w:rsidP="0054082D">
            <w:pPr>
              <w:spacing w:line="360" w:lineRule="auto"/>
              <w:rPr>
                <w:sz w:val="20"/>
                <w:szCs w:val="20"/>
                <w:lang w:val="ru-RU"/>
              </w:rPr>
            </w:pPr>
            <w:r w:rsidRPr="00752B60">
              <w:rPr>
                <w:b/>
                <w:bCs/>
                <w:sz w:val="20"/>
                <w:szCs w:val="20"/>
                <w:lang w:val="ru-RU"/>
              </w:rPr>
              <w:t>Игры</w:t>
            </w:r>
          </w:p>
          <w:p w:rsidR="009D232D" w:rsidRPr="00752B60" w:rsidRDefault="009D232D" w:rsidP="0054082D">
            <w:pPr>
              <w:spacing w:line="360" w:lineRule="auto"/>
              <w:rPr>
                <w:sz w:val="20"/>
                <w:szCs w:val="20"/>
                <w:lang w:val="ru-RU"/>
              </w:rPr>
            </w:pPr>
            <w:r w:rsidRPr="00752B60">
              <w:rPr>
                <w:sz w:val="20"/>
                <w:szCs w:val="20"/>
                <w:lang w:val="ru-RU"/>
              </w:rPr>
              <w:t xml:space="preserve">«Воробышки и кот», «Гуси-лебеди», </w:t>
            </w:r>
          </w:p>
          <w:p w:rsidR="009D232D" w:rsidRPr="001C4842" w:rsidRDefault="009D232D" w:rsidP="0054082D">
            <w:pPr>
              <w:spacing w:line="360" w:lineRule="auto"/>
              <w:rPr>
                <w:b/>
                <w:bCs/>
                <w:sz w:val="20"/>
                <w:szCs w:val="20"/>
              </w:rPr>
            </w:pPr>
            <w:r w:rsidRPr="001C4842">
              <w:rPr>
                <w:sz w:val="20"/>
                <w:szCs w:val="20"/>
              </w:rPr>
              <w:t>«У медведя во бору</w:t>
            </w:r>
            <w:r w:rsidRPr="001C4842">
              <w:rPr>
                <w:b/>
                <w:bCs/>
                <w:sz w:val="20"/>
                <w:szCs w:val="20"/>
              </w:rPr>
              <w:t>»</w:t>
            </w:r>
          </w:p>
          <w:p w:rsidR="009D232D" w:rsidRPr="001C4842" w:rsidRDefault="009D232D" w:rsidP="0054082D">
            <w:pPr>
              <w:spacing w:line="360" w:lineRule="auto"/>
              <w:rPr>
                <w:sz w:val="20"/>
                <w:szCs w:val="20"/>
              </w:rPr>
            </w:pPr>
          </w:p>
        </w:tc>
        <w:tc>
          <w:tcPr>
            <w:tcW w:w="1943" w:type="dxa"/>
          </w:tcPr>
          <w:p w:rsidR="009D232D" w:rsidRPr="00752B60" w:rsidRDefault="009D232D" w:rsidP="0054082D">
            <w:pPr>
              <w:spacing w:line="360" w:lineRule="auto"/>
              <w:rPr>
                <w:b/>
                <w:bCs/>
                <w:sz w:val="20"/>
                <w:szCs w:val="20"/>
                <w:lang w:val="ru-RU"/>
              </w:rPr>
            </w:pPr>
            <w:r w:rsidRPr="00752B60">
              <w:rPr>
                <w:b/>
                <w:bCs/>
                <w:sz w:val="20"/>
                <w:szCs w:val="20"/>
                <w:lang w:val="ru-RU"/>
              </w:rPr>
              <w:t>Беседы</w:t>
            </w:r>
          </w:p>
          <w:p w:rsidR="009D232D" w:rsidRPr="00752B60" w:rsidRDefault="009D232D" w:rsidP="0054082D">
            <w:pPr>
              <w:spacing w:line="360" w:lineRule="auto"/>
              <w:rPr>
                <w:sz w:val="20"/>
                <w:szCs w:val="20"/>
                <w:lang w:val="ru-RU"/>
              </w:rPr>
            </w:pPr>
            <w:r w:rsidRPr="00752B60">
              <w:rPr>
                <w:sz w:val="20"/>
                <w:szCs w:val="20"/>
                <w:lang w:val="ru-RU"/>
              </w:rPr>
              <w:t xml:space="preserve"> «Деревья родного края»,</w:t>
            </w:r>
          </w:p>
          <w:p w:rsidR="009D232D" w:rsidRPr="00752B60" w:rsidRDefault="009D232D" w:rsidP="0054082D">
            <w:pPr>
              <w:spacing w:line="360" w:lineRule="auto"/>
              <w:rPr>
                <w:sz w:val="20"/>
                <w:szCs w:val="20"/>
                <w:lang w:val="ru-RU"/>
              </w:rPr>
            </w:pPr>
            <w:r w:rsidRPr="00752B60">
              <w:rPr>
                <w:sz w:val="20"/>
                <w:szCs w:val="20"/>
                <w:lang w:val="ru-RU"/>
              </w:rPr>
              <w:t>«Цветы, трава, насекомые на лужайке»,</w:t>
            </w:r>
          </w:p>
          <w:p w:rsidR="009D232D" w:rsidRPr="00752B60" w:rsidRDefault="009D232D" w:rsidP="0054082D">
            <w:pPr>
              <w:spacing w:line="360" w:lineRule="auto"/>
              <w:rPr>
                <w:sz w:val="20"/>
                <w:szCs w:val="20"/>
                <w:lang w:val="ru-RU"/>
              </w:rPr>
            </w:pPr>
            <w:r w:rsidRPr="00752B60">
              <w:rPr>
                <w:sz w:val="20"/>
                <w:szCs w:val="20"/>
                <w:lang w:val="ru-RU"/>
              </w:rPr>
              <w:t>«Как вести себя в лесу», «Уход за комнатными растениями»</w:t>
            </w:r>
          </w:p>
          <w:p w:rsidR="009D232D" w:rsidRPr="00752B60" w:rsidRDefault="009D232D" w:rsidP="0054082D">
            <w:pPr>
              <w:spacing w:line="360" w:lineRule="auto"/>
              <w:rPr>
                <w:sz w:val="20"/>
                <w:szCs w:val="20"/>
                <w:lang w:val="ru-RU"/>
              </w:rPr>
            </w:pPr>
            <w:r w:rsidRPr="00752B60">
              <w:rPr>
                <w:b/>
                <w:bCs/>
                <w:sz w:val="20"/>
                <w:szCs w:val="20"/>
                <w:lang w:val="ru-RU"/>
              </w:rPr>
              <w:t xml:space="preserve">Дид.игры </w:t>
            </w:r>
            <w:r w:rsidRPr="00752B60">
              <w:rPr>
                <w:sz w:val="20"/>
                <w:szCs w:val="20"/>
                <w:lang w:val="ru-RU"/>
              </w:rPr>
              <w:t>«Летают, прыгают, бегают»,</w:t>
            </w:r>
          </w:p>
          <w:p w:rsidR="009D232D" w:rsidRPr="001C4842" w:rsidRDefault="009D232D" w:rsidP="0054082D">
            <w:pPr>
              <w:spacing w:line="360" w:lineRule="auto"/>
              <w:rPr>
                <w:sz w:val="20"/>
                <w:szCs w:val="20"/>
              </w:rPr>
            </w:pPr>
            <w:r w:rsidRPr="00752B60">
              <w:rPr>
                <w:sz w:val="20"/>
                <w:szCs w:val="20"/>
                <w:lang w:val="ru-RU"/>
              </w:rPr>
              <w:t xml:space="preserve"> </w:t>
            </w:r>
            <w:r w:rsidRPr="001C4842">
              <w:rPr>
                <w:sz w:val="20"/>
                <w:szCs w:val="20"/>
              </w:rPr>
              <w:t>«Детки, с какой ветки?»</w:t>
            </w:r>
          </w:p>
          <w:p w:rsidR="009D232D" w:rsidRPr="001C4842" w:rsidRDefault="009D232D" w:rsidP="0054082D">
            <w:pPr>
              <w:spacing w:line="360" w:lineRule="auto"/>
              <w:rPr>
                <w:sz w:val="20"/>
                <w:szCs w:val="20"/>
              </w:rPr>
            </w:pPr>
          </w:p>
        </w:tc>
        <w:tc>
          <w:tcPr>
            <w:tcW w:w="3186" w:type="dxa"/>
            <w:hideMark/>
          </w:tcPr>
          <w:p w:rsidR="009D232D" w:rsidRPr="00752B60" w:rsidRDefault="009D232D" w:rsidP="0054082D">
            <w:pPr>
              <w:pStyle w:val="26"/>
              <w:spacing w:line="360" w:lineRule="auto"/>
              <w:rPr>
                <w:rFonts w:ascii="Times New Roman" w:hAnsi="Times New Roman"/>
                <w:b/>
                <w:bCs/>
                <w:sz w:val="20"/>
                <w:szCs w:val="20"/>
                <w:lang w:val="ru-RU"/>
              </w:rPr>
            </w:pPr>
            <w:r w:rsidRPr="00752B60">
              <w:rPr>
                <w:rFonts w:ascii="Times New Roman" w:hAnsi="Times New Roman"/>
                <w:b/>
                <w:bCs/>
                <w:sz w:val="20"/>
                <w:szCs w:val="20"/>
                <w:lang w:val="ru-RU"/>
              </w:rPr>
              <w:t xml:space="preserve">Сказки </w:t>
            </w:r>
          </w:p>
          <w:p w:rsidR="009D232D" w:rsidRPr="00752B60" w:rsidRDefault="009D232D" w:rsidP="0054082D">
            <w:pPr>
              <w:pStyle w:val="26"/>
              <w:spacing w:line="360" w:lineRule="auto"/>
              <w:rPr>
                <w:rFonts w:ascii="Times New Roman" w:hAnsi="Times New Roman"/>
                <w:sz w:val="20"/>
                <w:szCs w:val="20"/>
                <w:lang w:val="ru-RU"/>
              </w:rPr>
            </w:pPr>
            <w:r w:rsidRPr="00752B60">
              <w:rPr>
                <w:rFonts w:ascii="Times New Roman" w:hAnsi="Times New Roman"/>
                <w:sz w:val="20"/>
                <w:szCs w:val="20"/>
                <w:lang w:val="ru-RU"/>
              </w:rPr>
              <w:t xml:space="preserve"> «Лисичка-сестричка и серый волк», «Зимовье зверей»</w:t>
            </w:r>
          </w:p>
          <w:p w:rsidR="009D232D" w:rsidRPr="00752B60" w:rsidRDefault="009D232D" w:rsidP="0054082D">
            <w:pPr>
              <w:pStyle w:val="26"/>
              <w:spacing w:line="360" w:lineRule="auto"/>
              <w:rPr>
                <w:rFonts w:ascii="Times New Roman" w:hAnsi="Times New Roman"/>
                <w:sz w:val="20"/>
                <w:szCs w:val="20"/>
                <w:lang w:val="ru-RU"/>
              </w:rPr>
            </w:pPr>
            <w:r w:rsidRPr="00752B60">
              <w:rPr>
                <w:rFonts w:ascii="Times New Roman" w:hAnsi="Times New Roman"/>
                <w:b/>
                <w:bCs/>
                <w:sz w:val="20"/>
                <w:szCs w:val="20"/>
                <w:lang w:val="ru-RU"/>
              </w:rPr>
              <w:t>Поэзия</w:t>
            </w:r>
          </w:p>
          <w:p w:rsidR="009D232D" w:rsidRPr="00752B60" w:rsidRDefault="009D232D" w:rsidP="0054082D">
            <w:pPr>
              <w:pStyle w:val="26"/>
              <w:spacing w:line="360" w:lineRule="auto"/>
              <w:rPr>
                <w:rFonts w:ascii="Times New Roman" w:hAnsi="Times New Roman"/>
                <w:b/>
                <w:bCs/>
                <w:sz w:val="20"/>
                <w:szCs w:val="20"/>
                <w:lang w:val="ru-RU"/>
              </w:rPr>
            </w:pPr>
            <w:r w:rsidRPr="00752B60">
              <w:rPr>
                <w:rFonts w:ascii="Times New Roman" w:hAnsi="Times New Roman"/>
                <w:sz w:val="20"/>
                <w:szCs w:val="20"/>
                <w:lang w:val="ru-RU"/>
              </w:rPr>
              <w:t>«Весна» Г. Ладонщиков,  «Посидим в тишине» Е. Благинина, «А что у вас?» С. Михалков, «Почему рассердилась бабушка?», «Белая береза» С. Есенин</w:t>
            </w:r>
          </w:p>
          <w:p w:rsidR="009D232D" w:rsidRPr="00752B60" w:rsidRDefault="009D232D" w:rsidP="0054082D">
            <w:pPr>
              <w:pStyle w:val="26"/>
              <w:spacing w:line="360" w:lineRule="auto"/>
              <w:rPr>
                <w:rFonts w:ascii="Times New Roman" w:hAnsi="Times New Roman"/>
                <w:sz w:val="20"/>
                <w:szCs w:val="20"/>
                <w:lang w:val="ru-RU"/>
              </w:rPr>
            </w:pPr>
            <w:r w:rsidRPr="00752B60">
              <w:rPr>
                <w:rFonts w:ascii="Times New Roman" w:hAnsi="Times New Roman"/>
                <w:b/>
                <w:bCs/>
                <w:sz w:val="20"/>
                <w:szCs w:val="20"/>
                <w:lang w:val="ru-RU"/>
              </w:rPr>
              <w:t>Проза</w:t>
            </w:r>
          </w:p>
          <w:p w:rsidR="009D232D" w:rsidRPr="00752B60" w:rsidRDefault="009D232D" w:rsidP="0054082D">
            <w:pPr>
              <w:pStyle w:val="26"/>
              <w:spacing w:line="360" w:lineRule="auto"/>
              <w:rPr>
                <w:rFonts w:ascii="Times New Roman" w:hAnsi="Times New Roman"/>
                <w:sz w:val="20"/>
                <w:szCs w:val="20"/>
                <w:lang w:val="ru-RU"/>
              </w:rPr>
            </w:pPr>
            <w:r w:rsidRPr="00752B60">
              <w:rPr>
                <w:rFonts w:ascii="Times New Roman" w:hAnsi="Times New Roman"/>
                <w:sz w:val="20"/>
                <w:szCs w:val="20"/>
                <w:lang w:val="ru-RU"/>
              </w:rPr>
              <w:t>«Аленький цветочек», «Хотела галка пить…» Л. Толстой, «Памятник советскому солдату» Л. Кассиль,  «Неслух» Н. Сладков</w:t>
            </w:r>
          </w:p>
          <w:p w:rsidR="009D232D" w:rsidRPr="00752B60" w:rsidRDefault="009D232D" w:rsidP="0054082D">
            <w:pPr>
              <w:pStyle w:val="26"/>
              <w:spacing w:line="360" w:lineRule="auto"/>
              <w:rPr>
                <w:rFonts w:ascii="Times New Roman" w:hAnsi="Times New Roman"/>
                <w:sz w:val="20"/>
                <w:szCs w:val="20"/>
                <w:lang w:val="ru-RU"/>
              </w:rPr>
            </w:pPr>
            <w:r w:rsidRPr="00752B60">
              <w:rPr>
                <w:rFonts w:ascii="Times New Roman" w:hAnsi="Times New Roman"/>
                <w:b/>
                <w:bCs/>
                <w:sz w:val="20"/>
                <w:szCs w:val="20"/>
                <w:lang w:val="ru-RU"/>
              </w:rPr>
              <w:t>Литературные сказки</w:t>
            </w:r>
            <w:r w:rsidRPr="00752B60">
              <w:rPr>
                <w:rFonts w:ascii="Times New Roman" w:hAnsi="Times New Roman"/>
                <w:sz w:val="20"/>
                <w:szCs w:val="20"/>
                <w:lang w:val="ru-RU"/>
              </w:rPr>
              <w:t xml:space="preserve"> «Медведь и солнце» Н. Сладков, «Сороки» В. Осеева, «Сказка о перевернутой черепахе» М. Пляцковский, «Под грибом» В. Сутеев</w:t>
            </w:r>
          </w:p>
          <w:p w:rsidR="009D232D" w:rsidRPr="00752B60" w:rsidRDefault="009D232D" w:rsidP="0054082D">
            <w:pPr>
              <w:shd w:val="clear" w:color="auto" w:fill="FFFFFF"/>
              <w:spacing w:line="360" w:lineRule="auto"/>
              <w:rPr>
                <w:b/>
                <w:bCs/>
                <w:sz w:val="20"/>
                <w:szCs w:val="20"/>
                <w:lang w:val="ru-RU"/>
              </w:rPr>
            </w:pPr>
            <w:r w:rsidRPr="00752B60">
              <w:rPr>
                <w:b/>
                <w:bCs/>
                <w:sz w:val="20"/>
                <w:szCs w:val="20"/>
                <w:lang w:val="ru-RU"/>
              </w:rPr>
              <w:t>Для заучивания наизусть</w:t>
            </w:r>
          </w:p>
          <w:p w:rsidR="009D232D" w:rsidRPr="00752B60" w:rsidRDefault="009D232D" w:rsidP="0054082D">
            <w:pPr>
              <w:shd w:val="clear" w:color="auto" w:fill="FFFFFF"/>
              <w:spacing w:line="360" w:lineRule="auto"/>
              <w:rPr>
                <w:sz w:val="20"/>
                <w:szCs w:val="20"/>
                <w:lang w:val="ru-RU"/>
              </w:rPr>
            </w:pPr>
            <w:r w:rsidRPr="00752B60">
              <w:rPr>
                <w:sz w:val="20"/>
                <w:szCs w:val="20"/>
                <w:lang w:val="ru-RU"/>
              </w:rPr>
              <w:t xml:space="preserve">«Одуванчик» Е. Серова,  «Спи, младенец мой прекрасный» </w:t>
            </w:r>
          </w:p>
          <w:p w:rsidR="009D232D" w:rsidRPr="001C4842" w:rsidRDefault="009D232D" w:rsidP="0054082D">
            <w:pPr>
              <w:shd w:val="clear" w:color="auto" w:fill="FFFFFF"/>
              <w:spacing w:line="360" w:lineRule="auto"/>
              <w:rPr>
                <w:sz w:val="20"/>
                <w:szCs w:val="20"/>
              </w:rPr>
            </w:pPr>
            <w:r w:rsidRPr="001C4842">
              <w:rPr>
                <w:sz w:val="20"/>
                <w:szCs w:val="20"/>
              </w:rPr>
              <w:t>М. Лермонтов</w:t>
            </w:r>
          </w:p>
        </w:tc>
        <w:tc>
          <w:tcPr>
            <w:tcW w:w="2488" w:type="dxa"/>
          </w:tcPr>
          <w:p w:rsidR="009D232D" w:rsidRPr="00752B60" w:rsidRDefault="009D232D" w:rsidP="0054082D">
            <w:pPr>
              <w:spacing w:line="360" w:lineRule="auto"/>
              <w:rPr>
                <w:b/>
                <w:bCs/>
                <w:spacing w:val="1"/>
                <w:sz w:val="20"/>
                <w:szCs w:val="20"/>
                <w:lang w:val="ru-RU"/>
              </w:rPr>
            </w:pPr>
            <w:r w:rsidRPr="00752B60">
              <w:rPr>
                <w:b/>
                <w:bCs/>
                <w:spacing w:val="1"/>
                <w:sz w:val="20"/>
                <w:szCs w:val="20"/>
                <w:lang w:val="ru-RU"/>
              </w:rPr>
              <w:t>Музыка</w:t>
            </w:r>
          </w:p>
          <w:p w:rsidR="009D232D" w:rsidRPr="00752B60" w:rsidRDefault="009D232D" w:rsidP="0054082D">
            <w:pPr>
              <w:spacing w:line="360" w:lineRule="auto"/>
              <w:rPr>
                <w:spacing w:val="1"/>
                <w:sz w:val="20"/>
                <w:szCs w:val="20"/>
                <w:lang w:val="ru-RU"/>
              </w:rPr>
            </w:pPr>
            <w:r w:rsidRPr="00752B60">
              <w:rPr>
                <w:spacing w:val="1"/>
                <w:sz w:val="20"/>
                <w:szCs w:val="20"/>
                <w:lang w:val="ru-RU"/>
              </w:rPr>
              <w:t xml:space="preserve">«Зима прошла» муз. Н. Метлова, сл. М. Клоковой, «Ласточка» муз. А. Перескокова, сл. С. Антоновой, «Песенка львенка и черепахи» муз. Г. Гладкова, </w:t>
            </w:r>
          </w:p>
          <w:p w:rsidR="009D232D" w:rsidRPr="00752B60" w:rsidRDefault="009D232D" w:rsidP="0054082D">
            <w:pPr>
              <w:spacing w:line="360" w:lineRule="auto"/>
              <w:rPr>
                <w:spacing w:val="1"/>
                <w:sz w:val="20"/>
                <w:szCs w:val="20"/>
                <w:lang w:val="ru-RU"/>
              </w:rPr>
            </w:pPr>
            <w:r w:rsidRPr="00752B60">
              <w:rPr>
                <w:spacing w:val="1"/>
                <w:sz w:val="20"/>
                <w:szCs w:val="20"/>
                <w:lang w:val="ru-RU"/>
              </w:rPr>
              <w:t>сл. С. Козлова, «Апрель»</w:t>
            </w:r>
          </w:p>
          <w:p w:rsidR="009D232D" w:rsidRPr="00752B60" w:rsidRDefault="009D232D" w:rsidP="0054082D">
            <w:pPr>
              <w:spacing w:line="360" w:lineRule="auto"/>
              <w:rPr>
                <w:spacing w:val="1"/>
                <w:sz w:val="20"/>
                <w:szCs w:val="20"/>
                <w:lang w:val="ru-RU"/>
              </w:rPr>
            </w:pPr>
            <w:r w:rsidRPr="00752B60">
              <w:rPr>
                <w:spacing w:val="1"/>
                <w:sz w:val="20"/>
                <w:szCs w:val="20"/>
                <w:lang w:val="ru-RU"/>
              </w:rPr>
              <w:t xml:space="preserve"> П. Чайковский </w:t>
            </w:r>
          </w:p>
          <w:p w:rsidR="009D232D" w:rsidRPr="00752B60" w:rsidRDefault="009D232D" w:rsidP="0054082D">
            <w:pPr>
              <w:spacing w:line="360" w:lineRule="auto"/>
              <w:rPr>
                <w:b/>
                <w:bCs/>
                <w:spacing w:val="1"/>
                <w:sz w:val="20"/>
                <w:szCs w:val="20"/>
                <w:lang w:val="ru-RU"/>
              </w:rPr>
            </w:pPr>
            <w:r w:rsidRPr="00752B60">
              <w:rPr>
                <w:b/>
                <w:bCs/>
                <w:spacing w:val="1"/>
                <w:sz w:val="20"/>
                <w:szCs w:val="20"/>
                <w:lang w:val="ru-RU"/>
              </w:rPr>
              <w:t>ИЗО</w:t>
            </w:r>
            <w:r w:rsidRPr="00752B60">
              <w:rPr>
                <w:b/>
                <w:spacing w:val="1"/>
                <w:sz w:val="20"/>
                <w:szCs w:val="20"/>
                <w:lang w:val="ru-RU"/>
              </w:rPr>
              <w:t xml:space="preserve"> деятельность</w:t>
            </w:r>
          </w:p>
          <w:p w:rsidR="009D232D" w:rsidRPr="00752B60" w:rsidRDefault="009D232D" w:rsidP="0054082D">
            <w:pPr>
              <w:spacing w:line="360" w:lineRule="auto"/>
              <w:rPr>
                <w:b/>
                <w:bCs/>
                <w:spacing w:val="1"/>
                <w:sz w:val="20"/>
                <w:szCs w:val="20"/>
                <w:lang w:val="ru-RU"/>
              </w:rPr>
            </w:pPr>
            <w:r w:rsidRPr="00752B60">
              <w:rPr>
                <w:b/>
                <w:bCs/>
                <w:spacing w:val="1"/>
                <w:sz w:val="20"/>
                <w:szCs w:val="20"/>
                <w:lang w:val="ru-RU"/>
              </w:rPr>
              <w:t>Лепка</w:t>
            </w:r>
          </w:p>
          <w:p w:rsidR="009D232D" w:rsidRPr="00752B60" w:rsidRDefault="009D232D" w:rsidP="0054082D">
            <w:pPr>
              <w:spacing w:line="360" w:lineRule="auto"/>
              <w:rPr>
                <w:spacing w:val="1"/>
                <w:sz w:val="20"/>
                <w:szCs w:val="20"/>
                <w:lang w:val="ru-RU"/>
              </w:rPr>
            </w:pPr>
            <w:r w:rsidRPr="00752B60">
              <w:rPr>
                <w:spacing w:val="1"/>
                <w:sz w:val="20"/>
                <w:szCs w:val="20"/>
                <w:lang w:val="ru-RU"/>
              </w:rPr>
              <w:t>«Дымковский петушок»</w:t>
            </w:r>
          </w:p>
          <w:p w:rsidR="009D232D" w:rsidRPr="00752B60" w:rsidRDefault="009D232D" w:rsidP="0054082D">
            <w:pPr>
              <w:spacing w:line="360" w:lineRule="auto"/>
              <w:rPr>
                <w:b/>
                <w:bCs/>
                <w:spacing w:val="1"/>
                <w:sz w:val="20"/>
                <w:szCs w:val="20"/>
                <w:lang w:val="ru-RU"/>
              </w:rPr>
            </w:pPr>
            <w:r w:rsidRPr="00752B60">
              <w:rPr>
                <w:b/>
                <w:bCs/>
                <w:spacing w:val="1"/>
                <w:sz w:val="20"/>
                <w:szCs w:val="20"/>
                <w:lang w:val="ru-RU"/>
              </w:rPr>
              <w:t>Аппликация</w:t>
            </w:r>
          </w:p>
          <w:p w:rsidR="009D232D" w:rsidRPr="00752B60" w:rsidRDefault="009D232D" w:rsidP="0054082D">
            <w:pPr>
              <w:spacing w:line="360" w:lineRule="auto"/>
              <w:rPr>
                <w:spacing w:val="1"/>
                <w:sz w:val="20"/>
                <w:szCs w:val="20"/>
                <w:lang w:val="ru-RU"/>
              </w:rPr>
            </w:pPr>
            <w:r w:rsidRPr="00752B60">
              <w:rPr>
                <w:spacing w:val="1"/>
                <w:sz w:val="20"/>
                <w:szCs w:val="20"/>
                <w:lang w:val="ru-RU"/>
              </w:rPr>
              <w:t>«Весна в лесу»            (коллективная работа)</w:t>
            </w:r>
          </w:p>
          <w:p w:rsidR="009D232D" w:rsidRPr="00752B60" w:rsidRDefault="009D232D" w:rsidP="0054082D">
            <w:pPr>
              <w:spacing w:line="360" w:lineRule="auto"/>
              <w:rPr>
                <w:spacing w:val="1"/>
                <w:sz w:val="20"/>
                <w:szCs w:val="20"/>
                <w:lang w:val="ru-RU"/>
              </w:rPr>
            </w:pPr>
            <w:r w:rsidRPr="00752B60">
              <w:rPr>
                <w:b/>
                <w:bCs/>
                <w:spacing w:val="1"/>
                <w:sz w:val="20"/>
                <w:szCs w:val="20"/>
                <w:lang w:val="ru-RU"/>
              </w:rPr>
              <w:t>Рисование</w:t>
            </w:r>
          </w:p>
          <w:p w:rsidR="009D232D" w:rsidRPr="00752B60" w:rsidRDefault="009D232D" w:rsidP="0054082D">
            <w:pPr>
              <w:spacing w:line="360" w:lineRule="auto"/>
              <w:rPr>
                <w:spacing w:val="1"/>
                <w:sz w:val="20"/>
                <w:szCs w:val="20"/>
                <w:lang w:val="ru-RU"/>
              </w:rPr>
            </w:pPr>
            <w:r w:rsidRPr="00752B60">
              <w:rPr>
                <w:spacing w:val="1"/>
                <w:sz w:val="20"/>
                <w:szCs w:val="20"/>
                <w:lang w:val="ru-RU"/>
              </w:rPr>
              <w:t>«Роспись пасхальных яиц» (филимоновскя роспись)</w:t>
            </w:r>
          </w:p>
          <w:p w:rsidR="009D232D" w:rsidRPr="00752B60" w:rsidRDefault="009D232D" w:rsidP="0054082D">
            <w:pPr>
              <w:pStyle w:val="26"/>
              <w:spacing w:line="360" w:lineRule="auto"/>
              <w:rPr>
                <w:rFonts w:ascii="Times New Roman" w:hAnsi="Times New Roman"/>
                <w:sz w:val="20"/>
                <w:szCs w:val="20"/>
                <w:lang w:val="ru-RU"/>
              </w:rPr>
            </w:pPr>
            <w:r w:rsidRPr="00752B60">
              <w:rPr>
                <w:rFonts w:ascii="Times New Roman" w:hAnsi="Times New Roman"/>
                <w:b/>
                <w:bCs/>
                <w:sz w:val="20"/>
                <w:szCs w:val="20"/>
                <w:lang w:val="ru-RU"/>
              </w:rPr>
              <w:t>Праздники</w:t>
            </w:r>
          </w:p>
          <w:p w:rsidR="009D232D" w:rsidRPr="00752B60" w:rsidRDefault="009D232D" w:rsidP="0054082D">
            <w:pPr>
              <w:pStyle w:val="26"/>
              <w:spacing w:line="360" w:lineRule="auto"/>
              <w:rPr>
                <w:rFonts w:ascii="Times New Roman" w:hAnsi="Times New Roman"/>
                <w:sz w:val="20"/>
                <w:szCs w:val="20"/>
                <w:lang w:val="ru-RU"/>
              </w:rPr>
            </w:pPr>
            <w:r w:rsidRPr="00752B60">
              <w:rPr>
                <w:rFonts w:ascii="Times New Roman" w:hAnsi="Times New Roman"/>
                <w:sz w:val="20"/>
                <w:szCs w:val="20"/>
                <w:lang w:val="ru-RU"/>
              </w:rPr>
              <w:t xml:space="preserve">«Пасха», «День рождения         </w:t>
            </w:r>
          </w:p>
          <w:p w:rsidR="009D232D" w:rsidRPr="00752B60" w:rsidRDefault="009D232D" w:rsidP="0054082D">
            <w:pPr>
              <w:pStyle w:val="26"/>
              <w:spacing w:line="360" w:lineRule="auto"/>
              <w:rPr>
                <w:rFonts w:ascii="Times New Roman" w:hAnsi="Times New Roman"/>
                <w:sz w:val="20"/>
                <w:szCs w:val="20"/>
                <w:lang w:val="ru-RU"/>
              </w:rPr>
            </w:pPr>
            <w:r w:rsidRPr="00752B60">
              <w:rPr>
                <w:rFonts w:ascii="Times New Roman" w:hAnsi="Times New Roman"/>
                <w:sz w:val="20"/>
                <w:szCs w:val="20"/>
                <w:lang w:val="ru-RU"/>
              </w:rPr>
              <w:t>Г. Тукая»</w:t>
            </w:r>
          </w:p>
          <w:p w:rsidR="009D232D" w:rsidRPr="00752B60" w:rsidRDefault="009D232D" w:rsidP="0054082D">
            <w:pPr>
              <w:spacing w:line="360" w:lineRule="auto"/>
              <w:rPr>
                <w:b/>
                <w:bCs/>
                <w:spacing w:val="1"/>
                <w:sz w:val="20"/>
                <w:szCs w:val="20"/>
                <w:lang w:val="ru-RU"/>
              </w:rPr>
            </w:pPr>
          </w:p>
        </w:tc>
      </w:tr>
      <w:tr w:rsidR="009D232D" w:rsidRPr="001C4842" w:rsidTr="004C53E8">
        <w:trPr>
          <w:trHeight w:val="832"/>
        </w:trPr>
        <w:tc>
          <w:tcPr>
            <w:tcW w:w="559" w:type="dxa"/>
            <w:textDirection w:val="btLr"/>
            <w:hideMark/>
          </w:tcPr>
          <w:p w:rsidR="009D232D" w:rsidRPr="001C4842" w:rsidRDefault="009D232D" w:rsidP="0054082D">
            <w:pPr>
              <w:spacing w:line="360" w:lineRule="auto"/>
              <w:ind w:left="113" w:right="113"/>
              <w:jc w:val="both"/>
              <w:rPr>
                <w:sz w:val="20"/>
                <w:szCs w:val="20"/>
              </w:rPr>
            </w:pPr>
            <w:r w:rsidRPr="001C4842">
              <w:rPr>
                <w:sz w:val="20"/>
                <w:szCs w:val="20"/>
              </w:rPr>
              <w:t>Май</w:t>
            </w:r>
          </w:p>
        </w:tc>
        <w:tc>
          <w:tcPr>
            <w:tcW w:w="1528" w:type="dxa"/>
          </w:tcPr>
          <w:p w:rsidR="009D232D" w:rsidRPr="001C4842" w:rsidRDefault="009D232D" w:rsidP="0054082D">
            <w:pPr>
              <w:spacing w:line="360" w:lineRule="auto"/>
              <w:rPr>
                <w:sz w:val="20"/>
                <w:szCs w:val="20"/>
              </w:rPr>
            </w:pPr>
            <w:r w:rsidRPr="001C4842">
              <w:rPr>
                <w:b/>
                <w:bCs/>
                <w:sz w:val="20"/>
                <w:szCs w:val="20"/>
              </w:rPr>
              <w:t>Развлечение</w:t>
            </w:r>
          </w:p>
          <w:p w:rsidR="009D232D" w:rsidRPr="001C4842" w:rsidRDefault="009D232D" w:rsidP="0054082D">
            <w:pPr>
              <w:spacing w:line="360" w:lineRule="auto"/>
              <w:rPr>
                <w:sz w:val="20"/>
                <w:szCs w:val="20"/>
              </w:rPr>
            </w:pPr>
            <w:r w:rsidRPr="001C4842">
              <w:rPr>
                <w:sz w:val="20"/>
                <w:szCs w:val="20"/>
              </w:rPr>
              <w:t>«Мы любим играть»</w:t>
            </w:r>
          </w:p>
        </w:tc>
        <w:tc>
          <w:tcPr>
            <w:tcW w:w="1943" w:type="dxa"/>
            <w:hideMark/>
          </w:tcPr>
          <w:p w:rsidR="009D232D" w:rsidRPr="001C4842" w:rsidRDefault="009D232D" w:rsidP="0054082D">
            <w:pPr>
              <w:spacing w:line="360" w:lineRule="auto"/>
              <w:rPr>
                <w:b/>
                <w:bCs/>
                <w:sz w:val="20"/>
                <w:szCs w:val="20"/>
              </w:rPr>
            </w:pPr>
            <w:r w:rsidRPr="001C4842">
              <w:rPr>
                <w:b/>
                <w:bCs/>
                <w:sz w:val="20"/>
                <w:szCs w:val="20"/>
              </w:rPr>
              <w:t>Беседа</w:t>
            </w:r>
          </w:p>
          <w:p w:rsidR="009D232D" w:rsidRPr="001C4842" w:rsidRDefault="009D232D" w:rsidP="0054082D">
            <w:pPr>
              <w:spacing w:line="360" w:lineRule="auto"/>
              <w:rPr>
                <w:b/>
                <w:bCs/>
                <w:sz w:val="20"/>
                <w:szCs w:val="20"/>
              </w:rPr>
            </w:pPr>
            <w:r w:rsidRPr="001C4842">
              <w:rPr>
                <w:b/>
                <w:bCs/>
                <w:sz w:val="20"/>
                <w:szCs w:val="20"/>
              </w:rPr>
              <w:t xml:space="preserve"> </w:t>
            </w:r>
            <w:r w:rsidRPr="001C4842">
              <w:rPr>
                <w:sz w:val="20"/>
                <w:szCs w:val="20"/>
              </w:rPr>
              <w:t>«Край мой - Татарстан»</w:t>
            </w:r>
          </w:p>
        </w:tc>
        <w:tc>
          <w:tcPr>
            <w:tcW w:w="3186" w:type="dxa"/>
            <w:hideMark/>
          </w:tcPr>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b/>
                <w:bCs/>
                <w:sz w:val="20"/>
                <w:szCs w:val="20"/>
                <w:lang w:val="ru-RU"/>
              </w:rPr>
              <w:t xml:space="preserve">Литературная викторина </w:t>
            </w:r>
            <w:r w:rsidRPr="00752B60">
              <w:rPr>
                <w:rFonts w:ascii="Times New Roman" w:hAnsi="Times New Roman"/>
                <w:sz w:val="20"/>
                <w:szCs w:val="20"/>
                <w:lang w:val="ru-RU"/>
              </w:rPr>
              <w:t>«Путешествие по знакомым произведениям»</w:t>
            </w:r>
          </w:p>
        </w:tc>
        <w:tc>
          <w:tcPr>
            <w:tcW w:w="2488" w:type="dxa"/>
            <w:hideMark/>
          </w:tcPr>
          <w:p w:rsidR="009D232D" w:rsidRPr="00752B60" w:rsidRDefault="009D232D" w:rsidP="0054082D">
            <w:pPr>
              <w:spacing w:line="360" w:lineRule="auto"/>
              <w:rPr>
                <w:b/>
                <w:bCs/>
                <w:color w:val="000000"/>
                <w:spacing w:val="1"/>
                <w:sz w:val="20"/>
                <w:szCs w:val="20"/>
                <w:lang w:val="ru-RU"/>
              </w:rPr>
            </w:pPr>
            <w:r w:rsidRPr="00752B60">
              <w:rPr>
                <w:b/>
                <w:bCs/>
                <w:color w:val="000000"/>
                <w:spacing w:val="1"/>
                <w:sz w:val="20"/>
                <w:szCs w:val="20"/>
                <w:lang w:val="ru-RU"/>
              </w:rPr>
              <w:t>Выставка детских работ</w:t>
            </w:r>
          </w:p>
          <w:p w:rsidR="009D232D" w:rsidRPr="00752B60" w:rsidRDefault="009D232D" w:rsidP="0054082D">
            <w:pPr>
              <w:spacing w:line="360" w:lineRule="auto"/>
              <w:rPr>
                <w:b/>
                <w:bCs/>
                <w:color w:val="000000"/>
                <w:spacing w:val="1"/>
                <w:sz w:val="20"/>
                <w:szCs w:val="20"/>
                <w:lang w:val="ru-RU"/>
              </w:rPr>
            </w:pPr>
            <w:r w:rsidRPr="00752B60">
              <w:rPr>
                <w:b/>
                <w:bCs/>
                <w:color w:val="000000"/>
                <w:spacing w:val="1"/>
                <w:sz w:val="20"/>
                <w:szCs w:val="20"/>
                <w:lang w:val="ru-RU"/>
              </w:rPr>
              <w:t>Праздники</w:t>
            </w:r>
          </w:p>
          <w:p w:rsidR="009D232D" w:rsidRPr="00752B60" w:rsidRDefault="009D232D" w:rsidP="0054082D">
            <w:pPr>
              <w:spacing w:line="360" w:lineRule="auto"/>
              <w:rPr>
                <w:b/>
                <w:bCs/>
                <w:color w:val="000000"/>
                <w:spacing w:val="1"/>
                <w:sz w:val="20"/>
                <w:szCs w:val="20"/>
                <w:lang w:val="ru-RU"/>
              </w:rPr>
            </w:pPr>
            <w:r w:rsidRPr="00752B60">
              <w:rPr>
                <w:sz w:val="20"/>
                <w:szCs w:val="20"/>
                <w:lang w:val="ru-RU"/>
              </w:rPr>
              <w:t>«Все народы в гости к нам»,</w:t>
            </w:r>
            <w:r w:rsidRPr="00752B60">
              <w:rPr>
                <w:b/>
                <w:bCs/>
                <w:color w:val="000000"/>
                <w:spacing w:val="1"/>
                <w:sz w:val="20"/>
                <w:szCs w:val="20"/>
                <w:lang w:val="ru-RU"/>
              </w:rPr>
              <w:t xml:space="preserve"> </w:t>
            </w:r>
            <w:r w:rsidRPr="00752B60">
              <w:rPr>
                <w:color w:val="000000"/>
                <w:spacing w:val="1"/>
                <w:sz w:val="20"/>
                <w:szCs w:val="20"/>
                <w:lang w:val="ru-RU"/>
              </w:rPr>
              <w:t>«Сабантуй».</w:t>
            </w:r>
          </w:p>
        </w:tc>
      </w:tr>
    </w:tbl>
    <w:p w:rsidR="009D232D" w:rsidRPr="0054082D" w:rsidRDefault="009D232D" w:rsidP="0054082D">
      <w:pPr>
        <w:pStyle w:val="Style24"/>
        <w:widowControl/>
        <w:spacing w:before="240" w:line="240" w:lineRule="auto"/>
        <w:outlineLvl w:val="0"/>
        <w:rPr>
          <w:rFonts w:ascii="Times New Roman" w:hAnsi="Times New Roman" w:cs="Times New Roman"/>
          <w:b/>
          <w:u w:val="single"/>
        </w:rPr>
      </w:pPr>
      <w:r w:rsidRPr="0054082D">
        <w:rPr>
          <w:rFonts w:ascii="Times New Roman" w:hAnsi="Times New Roman" w:cs="Times New Roman"/>
          <w:b/>
          <w:u w:val="single"/>
        </w:rPr>
        <w:t>Старшая группа</w:t>
      </w:r>
      <w:r w:rsidR="0054082D" w:rsidRPr="0054082D">
        <w:rPr>
          <w:rFonts w:ascii="Times New Roman" w:hAnsi="Times New Roman" w:cs="Times New Roman"/>
          <w:b/>
          <w:u w:val="single"/>
        </w:rPr>
        <w:t xml:space="preserve"> </w:t>
      </w:r>
      <w:r w:rsidRPr="0054082D">
        <w:rPr>
          <w:rFonts w:ascii="Times New Roman" w:hAnsi="Times New Roman" w:cs="Times New Roman"/>
          <w:b/>
          <w:color w:val="000000"/>
          <w:spacing w:val="-3"/>
          <w:u w:val="single"/>
        </w:rPr>
        <w:t>(от 5 до 6 лет)</w:t>
      </w:r>
    </w:p>
    <w:p w:rsidR="009D232D" w:rsidRPr="009A2750" w:rsidRDefault="009D232D" w:rsidP="0054082D">
      <w:pPr>
        <w:shd w:val="clear" w:color="auto" w:fill="FFFFFF"/>
        <w:spacing w:line="360" w:lineRule="auto"/>
        <w:jc w:val="both"/>
        <w:outlineLvl w:val="0"/>
        <w:rPr>
          <w:b/>
          <w:color w:val="000000"/>
          <w:spacing w:val="-1"/>
        </w:rPr>
      </w:pPr>
      <w:r w:rsidRPr="009A2750">
        <w:rPr>
          <w:b/>
          <w:color w:val="000000"/>
          <w:spacing w:val="2"/>
        </w:rPr>
        <w:t>Задачи</w:t>
      </w:r>
      <w:r w:rsidRPr="009A2750">
        <w:rPr>
          <w:b/>
          <w:color w:val="000000"/>
          <w:spacing w:val="-1"/>
        </w:rPr>
        <w:t>:</w:t>
      </w:r>
    </w:p>
    <w:p w:rsidR="009D232D" w:rsidRPr="009A2750" w:rsidRDefault="009D232D" w:rsidP="0054082D">
      <w:pPr>
        <w:shd w:val="clear" w:color="auto" w:fill="FFFFFF"/>
        <w:spacing w:line="360" w:lineRule="auto"/>
        <w:jc w:val="both"/>
        <w:outlineLvl w:val="0"/>
        <w:rPr>
          <w:b/>
          <w:color w:val="000000"/>
          <w:spacing w:val="-1"/>
        </w:rPr>
      </w:pPr>
      <w:r w:rsidRPr="009A2750">
        <w:rPr>
          <w:color w:val="000000"/>
          <w:spacing w:val="8"/>
        </w:rPr>
        <w:t>Расширять представления детей о родной стране; о государ</w:t>
      </w:r>
      <w:r w:rsidRPr="009A2750">
        <w:rPr>
          <w:color w:val="000000"/>
          <w:spacing w:val="2"/>
        </w:rPr>
        <w:t xml:space="preserve">ственных (Новый год, День защитников Отечества,     День Победы, </w:t>
      </w:r>
      <w:r w:rsidRPr="009A2750">
        <w:rPr>
          <w:color w:val="000000"/>
          <w:spacing w:val="4"/>
        </w:rPr>
        <w:t xml:space="preserve">8 Марта) и народных (Сюмбеля, Навруз, Сабантуй) праздниках. </w:t>
      </w:r>
    </w:p>
    <w:p w:rsidR="009D232D" w:rsidRPr="009A2750" w:rsidRDefault="009D232D" w:rsidP="0054082D">
      <w:pPr>
        <w:shd w:val="clear" w:color="auto" w:fill="FFFFFF"/>
        <w:spacing w:line="360" w:lineRule="auto"/>
        <w:ind w:right="96"/>
        <w:jc w:val="both"/>
      </w:pPr>
      <w:r w:rsidRPr="009A2750">
        <w:rPr>
          <w:color w:val="000000"/>
          <w:spacing w:val="3"/>
        </w:rPr>
        <w:t>Дать сведения о нравственных качествах: человечности, го</w:t>
      </w:r>
      <w:r w:rsidRPr="009A2750">
        <w:rPr>
          <w:color w:val="000000"/>
          <w:spacing w:val="3"/>
        </w:rPr>
        <w:softHyphen/>
      </w:r>
      <w:r w:rsidRPr="009A2750">
        <w:rPr>
          <w:color w:val="000000"/>
          <w:spacing w:val="4"/>
        </w:rPr>
        <w:t xml:space="preserve">степриимстве, чистоплотности своего народа. Почитать обычаи </w:t>
      </w:r>
      <w:r w:rsidRPr="009A2750">
        <w:rPr>
          <w:color w:val="000000"/>
          <w:spacing w:val="2"/>
        </w:rPr>
        <w:t>народов Республики Татарстан.</w:t>
      </w:r>
    </w:p>
    <w:p w:rsidR="009D232D" w:rsidRPr="009A2750" w:rsidRDefault="009D232D" w:rsidP="0054082D">
      <w:pPr>
        <w:shd w:val="clear" w:color="auto" w:fill="FFFFFF"/>
        <w:spacing w:line="360" w:lineRule="auto"/>
        <w:ind w:right="58"/>
        <w:jc w:val="both"/>
      </w:pPr>
      <w:r w:rsidRPr="009A2750">
        <w:rPr>
          <w:color w:val="000000"/>
          <w:spacing w:val="3"/>
        </w:rPr>
        <w:lastRenderedPageBreak/>
        <w:t>Формировать доброжелательное и уважительное отношение к сверстникам разных национально</w:t>
      </w:r>
      <w:r w:rsidRPr="009A2750">
        <w:rPr>
          <w:color w:val="000000"/>
          <w:spacing w:val="3"/>
        </w:rPr>
        <w:softHyphen/>
      </w:r>
      <w:r w:rsidRPr="009A2750">
        <w:rPr>
          <w:color w:val="000000"/>
          <w:spacing w:val="-3"/>
        </w:rPr>
        <w:t>стей.</w:t>
      </w:r>
    </w:p>
    <w:p w:rsidR="009D232D" w:rsidRDefault="009D232D" w:rsidP="0054082D">
      <w:pPr>
        <w:shd w:val="clear" w:color="auto" w:fill="FFFFFF"/>
        <w:spacing w:line="360" w:lineRule="auto"/>
        <w:jc w:val="both"/>
        <w:rPr>
          <w:color w:val="000000"/>
          <w:spacing w:val="2"/>
        </w:rPr>
      </w:pPr>
      <w:r w:rsidRPr="009A2750">
        <w:rPr>
          <w:color w:val="000000"/>
          <w:spacing w:val="2"/>
        </w:rPr>
        <w:t>Прививать любовь к музыке, живописи, литературе, искусству народов  Поволжья (Россия, Татарстан, Чувашия, Башкортостан)</w:t>
      </w:r>
    </w:p>
    <w:tbl>
      <w:tblPr>
        <w:tblStyle w:val="1d"/>
        <w:tblW w:w="10019" w:type="dxa"/>
        <w:tblLook w:val="00A0" w:firstRow="1" w:lastRow="0" w:firstColumn="1" w:lastColumn="0" w:noHBand="0" w:noVBand="0"/>
      </w:tblPr>
      <w:tblGrid>
        <w:gridCol w:w="1372"/>
        <w:gridCol w:w="8647"/>
      </w:tblGrid>
      <w:tr w:rsidR="009D232D" w:rsidRPr="009A2750" w:rsidTr="004C53E8">
        <w:tc>
          <w:tcPr>
            <w:tcW w:w="10019" w:type="dxa"/>
            <w:gridSpan w:val="2"/>
            <w:hideMark/>
          </w:tcPr>
          <w:p w:rsidR="009D232D" w:rsidRPr="004C53E8" w:rsidRDefault="0054082D" w:rsidP="0054082D">
            <w:pPr>
              <w:pStyle w:val="Style24"/>
              <w:widowControl/>
              <w:spacing w:line="360" w:lineRule="auto"/>
              <w:jc w:val="right"/>
              <w:rPr>
                <w:rFonts w:ascii="Times New Roman" w:hAnsi="Times New Roman" w:cs="Times New Roman"/>
                <w:b/>
                <w:bCs/>
                <w:lang w:val="ru-RU"/>
              </w:rPr>
            </w:pPr>
            <w:r w:rsidRPr="004C53E8">
              <w:rPr>
                <w:rStyle w:val="FontStyle65"/>
                <w:bCs/>
                <w:lang w:val="ru-RU"/>
              </w:rPr>
              <w:t>Содержание направлений с учетом этно-региональной составляющей (ЭРС)</w:t>
            </w:r>
          </w:p>
        </w:tc>
      </w:tr>
      <w:tr w:rsidR="0054082D" w:rsidRPr="009A2750" w:rsidTr="004C53E8">
        <w:trPr>
          <w:trHeight w:val="1134"/>
        </w:trPr>
        <w:tc>
          <w:tcPr>
            <w:tcW w:w="1372" w:type="dxa"/>
            <w:textDirection w:val="btLr"/>
          </w:tcPr>
          <w:p w:rsidR="0054082D" w:rsidRPr="009A2750" w:rsidRDefault="0054082D" w:rsidP="0054082D">
            <w:pPr>
              <w:pStyle w:val="Style24"/>
              <w:widowControl/>
              <w:spacing w:line="360" w:lineRule="auto"/>
              <w:ind w:right="113"/>
              <w:jc w:val="center"/>
              <w:rPr>
                <w:rStyle w:val="FontStyle65"/>
              </w:rPr>
            </w:pPr>
            <w:r w:rsidRPr="009A2750">
              <w:rPr>
                <w:rStyle w:val="FontStyle65"/>
                <w:b w:val="0"/>
                <w:bCs/>
              </w:rPr>
              <w:t>1</w:t>
            </w:r>
          </w:p>
          <w:p w:rsidR="0054082D" w:rsidRPr="009A2750" w:rsidRDefault="0054082D" w:rsidP="0054082D">
            <w:pPr>
              <w:pStyle w:val="Style24"/>
              <w:spacing w:line="360" w:lineRule="auto"/>
              <w:ind w:left="113" w:right="113" w:firstLine="0"/>
              <w:jc w:val="center"/>
              <w:rPr>
                <w:rStyle w:val="FontStyle65"/>
                <w:b w:val="0"/>
                <w:bCs/>
              </w:rPr>
            </w:pPr>
            <w:r w:rsidRPr="009A2750">
              <w:rPr>
                <w:rStyle w:val="FontStyle65"/>
                <w:b w:val="0"/>
                <w:bCs/>
              </w:rPr>
              <w:t>Физическое развитие</w:t>
            </w:r>
          </w:p>
        </w:tc>
        <w:tc>
          <w:tcPr>
            <w:tcW w:w="8647" w:type="dxa"/>
            <w:hideMark/>
          </w:tcPr>
          <w:p w:rsidR="0054082D" w:rsidRPr="00752B60" w:rsidRDefault="0054082D" w:rsidP="0054082D">
            <w:pPr>
              <w:pStyle w:val="Style24"/>
              <w:widowControl/>
              <w:spacing w:line="360" w:lineRule="auto"/>
              <w:ind w:firstLine="0"/>
              <w:jc w:val="both"/>
              <w:rPr>
                <w:rStyle w:val="FontStyle65"/>
                <w:b w:val="0"/>
                <w:bCs/>
                <w:lang w:val="ru-RU"/>
              </w:rPr>
            </w:pPr>
            <w:r w:rsidRPr="00752B60">
              <w:rPr>
                <w:rStyle w:val="FontStyle65"/>
                <w:b w:val="0"/>
                <w:bCs/>
                <w:lang w:val="ru-RU"/>
              </w:rPr>
              <w:t>Воспитание у детей сознательного отношения к своему городу.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(Чувашия, Башкортостан, Россия). 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w:t>
            </w:r>
          </w:p>
          <w:p w:rsidR="0054082D" w:rsidRPr="00752B60" w:rsidRDefault="0054082D" w:rsidP="0054082D">
            <w:pPr>
              <w:spacing w:line="360" w:lineRule="auto"/>
              <w:jc w:val="both"/>
              <w:rPr>
                <w:rStyle w:val="FontStyle65"/>
                <w:b w:val="0"/>
                <w:bCs/>
                <w:lang w:val="ru-RU"/>
              </w:rPr>
            </w:pPr>
            <w:r w:rsidRPr="00752B60">
              <w:rPr>
                <w:lang w:val="ru-RU"/>
              </w:rPr>
              <w:t>Ознакомление с башкирскими  и чувашскими народными играми. Продолжение учить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w:t>
            </w:r>
          </w:p>
        </w:tc>
      </w:tr>
      <w:tr w:rsidR="0054082D" w:rsidRPr="009A2750" w:rsidTr="004C53E8">
        <w:trPr>
          <w:trHeight w:val="1467"/>
        </w:trPr>
        <w:tc>
          <w:tcPr>
            <w:tcW w:w="1372" w:type="dxa"/>
            <w:textDirection w:val="btLr"/>
          </w:tcPr>
          <w:p w:rsidR="0054082D" w:rsidRPr="009A2750" w:rsidRDefault="0054082D" w:rsidP="0054082D">
            <w:pPr>
              <w:pStyle w:val="Style24"/>
              <w:widowControl/>
              <w:spacing w:line="360" w:lineRule="auto"/>
              <w:ind w:left="113" w:right="113" w:firstLine="0"/>
              <w:jc w:val="center"/>
              <w:rPr>
                <w:rStyle w:val="FontStyle65"/>
                <w:b w:val="0"/>
                <w:bCs/>
              </w:rPr>
            </w:pPr>
            <w:r w:rsidRPr="009A2750">
              <w:rPr>
                <w:rStyle w:val="FontStyle65"/>
                <w:b w:val="0"/>
                <w:bCs/>
              </w:rPr>
              <w:t>Социально-коммуникативное развитие</w:t>
            </w:r>
          </w:p>
        </w:tc>
        <w:tc>
          <w:tcPr>
            <w:tcW w:w="8647" w:type="dxa"/>
            <w:hideMark/>
          </w:tcPr>
          <w:p w:rsidR="0054082D" w:rsidRPr="00752B60" w:rsidRDefault="0054082D" w:rsidP="0054082D">
            <w:pPr>
              <w:spacing w:line="360" w:lineRule="auto"/>
              <w:jc w:val="both"/>
              <w:rPr>
                <w:rStyle w:val="FontStyle65"/>
                <w:b w:val="0"/>
                <w:lang w:val="ru-RU"/>
              </w:rPr>
            </w:pPr>
            <w:r w:rsidRPr="00752B60">
              <w:rPr>
                <w:lang w:val="ru-RU"/>
              </w:rPr>
              <w:t>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w:t>
            </w:r>
          </w:p>
          <w:p w:rsidR="0054082D" w:rsidRPr="00752B60" w:rsidRDefault="0054082D" w:rsidP="0054082D">
            <w:pPr>
              <w:spacing w:line="360" w:lineRule="auto"/>
              <w:jc w:val="both"/>
              <w:rPr>
                <w:lang w:val="ru-RU"/>
              </w:rPr>
            </w:pPr>
            <w:r w:rsidRPr="00752B60">
              <w:rPr>
                <w:lang w:val="ru-RU"/>
              </w:rPr>
              <w:t>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w:t>
            </w:r>
          </w:p>
          <w:p w:rsidR="0054082D" w:rsidRPr="00752B60" w:rsidRDefault="0054082D" w:rsidP="0054082D">
            <w:pPr>
              <w:spacing w:line="360" w:lineRule="auto"/>
              <w:jc w:val="both"/>
              <w:rPr>
                <w:lang w:val="ru-RU"/>
              </w:rPr>
            </w:pPr>
            <w:r w:rsidRPr="00752B60">
              <w:rPr>
                <w:lang w:val="ru-RU"/>
              </w:rPr>
              <w:t>Приобщение к  коллективной трудовой деятельности, поощрение проявления готовности  помочь другим людям в процессе  труда.</w:t>
            </w:r>
          </w:p>
          <w:p w:rsidR="0054082D" w:rsidRPr="00752B60" w:rsidRDefault="0054082D" w:rsidP="0054082D">
            <w:pPr>
              <w:spacing w:line="360" w:lineRule="auto"/>
              <w:jc w:val="both"/>
              <w:rPr>
                <w:lang w:val="ru-RU"/>
              </w:rPr>
            </w:pPr>
            <w:r w:rsidRPr="00752B60">
              <w:rPr>
                <w:lang w:val="ru-RU"/>
              </w:rPr>
              <w:t>Расширение и систематизирование представлений  о труде взрослых,  о результатах труда, его значимости.</w:t>
            </w:r>
          </w:p>
          <w:p w:rsidR="0054082D" w:rsidRPr="00752B60" w:rsidRDefault="0054082D" w:rsidP="0054082D">
            <w:pPr>
              <w:spacing w:line="360" w:lineRule="auto"/>
              <w:jc w:val="both"/>
              <w:rPr>
                <w:lang w:val="ru-RU"/>
              </w:rPr>
            </w:pPr>
            <w:r w:rsidRPr="00752B60">
              <w:rPr>
                <w:lang w:val="ru-RU"/>
              </w:rPr>
              <w:t>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w:t>
            </w:r>
          </w:p>
          <w:p w:rsidR="0054082D" w:rsidRPr="00752B60" w:rsidRDefault="0054082D" w:rsidP="0054082D">
            <w:pPr>
              <w:spacing w:line="360" w:lineRule="auto"/>
              <w:jc w:val="both"/>
              <w:rPr>
                <w:rStyle w:val="FontStyle65"/>
                <w:b w:val="0"/>
                <w:lang w:val="ru-RU"/>
              </w:rPr>
            </w:pPr>
            <w:r w:rsidRPr="00752B60">
              <w:rPr>
                <w:lang w:val="ru-RU"/>
              </w:rPr>
              <w:t xml:space="preserve">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w:t>
            </w:r>
            <w:r w:rsidRPr="00752B60">
              <w:rPr>
                <w:lang w:val="ru-RU"/>
              </w:rPr>
              <w:lastRenderedPageBreak/>
              <w:t>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w:t>
            </w:r>
          </w:p>
          <w:p w:rsidR="0054082D" w:rsidRPr="00752B60" w:rsidRDefault="0054082D" w:rsidP="0054082D">
            <w:pPr>
              <w:spacing w:line="360" w:lineRule="auto"/>
              <w:jc w:val="both"/>
              <w:rPr>
                <w:lang w:val="ru-RU"/>
              </w:rPr>
            </w:pPr>
            <w:r w:rsidRPr="00752B60">
              <w:rPr>
                <w:lang w:val="ru-RU"/>
              </w:rPr>
              <w:t xml:space="preserve">Приобщение к правилам безопасного для человека и окружающего мира природы поведения  </w:t>
            </w:r>
          </w:p>
          <w:p w:rsidR="0054082D" w:rsidRPr="00752B60" w:rsidRDefault="0054082D" w:rsidP="0054082D">
            <w:pPr>
              <w:spacing w:line="360" w:lineRule="auto"/>
              <w:jc w:val="both"/>
              <w:rPr>
                <w:lang w:val="ru-RU"/>
              </w:rPr>
            </w:pPr>
            <w:r w:rsidRPr="00752B60">
              <w:rPr>
                <w:lang w:val="ru-RU"/>
              </w:rPr>
              <w:t>Совершенствование правил поведения на проезжей части улиц родного города и в общественных местах: быть скромным, сдержанным, громко не разговаривать, соблюдать порядок, чистоту; уступать место в транспорте старшим и младшим.</w:t>
            </w:r>
          </w:p>
          <w:p w:rsidR="0054082D" w:rsidRPr="00752B60" w:rsidRDefault="0054082D" w:rsidP="0054082D">
            <w:pPr>
              <w:spacing w:line="360" w:lineRule="auto"/>
              <w:jc w:val="both"/>
              <w:rPr>
                <w:lang w:val="ru-RU"/>
              </w:rPr>
            </w:pPr>
            <w:r w:rsidRPr="00752B60">
              <w:rPr>
                <w:lang w:val="ru-RU"/>
              </w:rPr>
              <w:t>Формирование осторожного отношения к опасным для человека ситуациям</w:t>
            </w:r>
          </w:p>
          <w:p w:rsidR="0054082D" w:rsidRPr="009A2750" w:rsidRDefault="0054082D" w:rsidP="0054082D">
            <w:pPr>
              <w:pStyle w:val="Style24"/>
              <w:spacing w:line="360" w:lineRule="auto"/>
              <w:ind w:hanging="39"/>
              <w:jc w:val="both"/>
              <w:rPr>
                <w:rStyle w:val="FontStyle65"/>
                <w:b w:val="0"/>
              </w:rPr>
            </w:pPr>
            <w:r w:rsidRPr="009A2750">
              <w:rPr>
                <w:rFonts w:ascii="Times New Roman" w:hAnsi="Times New Roman" w:cs="Times New Roman"/>
              </w:rPr>
              <w:t>в окружающем мире.</w:t>
            </w:r>
          </w:p>
        </w:tc>
      </w:tr>
      <w:tr w:rsidR="0054082D" w:rsidRPr="009A2750" w:rsidTr="004C53E8">
        <w:trPr>
          <w:trHeight w:val="4508"/>
        </w:trPr>
        <w:tc>
          <w:tcPr>
            <w:tcW w:w="1372" w:type="dxa"/>
            <w:textDirection w:val="btLr"/>
          </w:tcPr>
          <w:p w:rsidR="0054082D" w:rsidRPr="009A2750" w:rsidRDefault="0054082D" w:rsidP="0054082D">
            <w:pPr>
              <w:pStyle w:val="Style24"/>
              <w:widowControl/>
              <w:spacing w:line="360" w:lineRule="auto"/>
              <w:ind w:right="113"/>
              <w:jc w:val="center"/>
              <w:rPr>
                <w:rStyle w:val="FontStyle65"/>
                <w:b w:val="0"/>
                <w:bCs/>
              </w:rPr>
            </w:pPr>
            <w:r w:rsidRPr="009A2750">
              <w:rPr>
                <w:rStyle w:val="FontStyle65"/>
                <w:b w:val="0"/>
                <w:bCs/>
              </w:rPr>
              <w:lastRenderedPageBreak/>
              <w:t>3</w:t>
            </w:r>
          </w:p>
          <w:p w:rsidR="0054082D" w:rsidRPr="009A2750" w:rsidRDefault="0054082D" w:rsidP="0054082D">
            <w:pPr>
              <w:pStyle w:val="Style24"/>
              <w:widowControl/>
              <w:spacing w:line="360" w:lineRule="auto"/>
              <w:ind w:left="113" w:right="113" w:firstLine="0"/>
              <w:jc w:val="center"/>
              <w:rPr>
                <w:rStyle w:val="FontStyle65"/>
                <w:b w:val="0"/>
                <w:bCs/>
              </w:rPr>
            </w:pPr>
            <w:r w:rsidRPr="009A2750">
              <w:rPr>
                <w:rStyle w:val="FontStyle65"/>
                <w:b w:val="0"/>
                <w:bCs/>
              </w:rPr>
              <w:t>Познавательное и речевое развитие</w:t>
            </w:r>
          </w:p>
        </w:tc>
        <w:tc>
          <w:tcPr>
            <w:tcW w:w="8647" w:type="dxa"/>
            <w:hideMark/>
          </w:tcPr>
          <w:p w:rsidR="0054082D" w:rsidRPr="00752B60" w:rsidRDefault="0054082D" w:rsidP="004C53E8">
            <w:pPr>
              <w:spacing w:line="276" w:lineRule="auto"/>
              <w:jc w:val="both"/>
              <w:rPr>
                <w:lang w:val="ru-RU"/>
              </w:rPr>
            </w:pPr>
            <w:r w:rsidRPr="00752B60">
              <w:rPr>
                <w:lang w:val="ru-RU"/>
              </w:rPr>
              <w:t>Ознакомление с художественной литературой, устным творчеством татарского, русского, башкирского и чувашского народов.</w:t>
            </w:r>
          </w:p>
          <w:p w:rsidR="0054082D" w:rsidRPr="00752B60" w:rsidRDefault="0054082D" w:rsidP="004C53E8">
            <w:pPr>
              <w:spacing w:line="276" w:lineRule="auto"/>
              <w:jc w:val="both"/>
              <w:rPr>
                <w:lang w:val="ru-RU"/>
              </w:rPr>
            </w:pPr>
            <w:r w:rsidRPr="00752B60">
              <w:rPr>
                <w:lang w:val="ru-RU"/>
              </w:rPr>
              <w:t>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изображённого.</w:t>
            </w:r>
          </w:p>
          <w:p w:rsidR="0054082D" w:rsidRPr="00752B60" w:rsidRDefault="0054082D" w:rsidP="004C53E8">
            <w:pPr>
              <w:pStyle w:val="Style24"/>
              <w:spacing w:line="276" w:lineRule="auto"/>
              <w:ind w:firstLine="0"/>
              <w:jc w:val="both"/>
              <w:rPr>
                <w:rStyle w:val="FontStyle65"/>
                <w:b w:val="0"/>
                <w:lang w:val="ru-RU"/>
              </w:rPr>
            </w:pPr>
            <w:r w:rsidRPr="00752B60">
              <w:rPr>
                <w:rFonts w:ascii="Times New Roman" w:hAnsi="Times New Roman" w:cs="Times New Roman"/>
                <w:lang w:val="ru-RU"/>
              </w:rPr>
              <w:t>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r w:rsidRPr="00752B60">
              <w:rPr>
                <w:rStyle w:val="FontStyle65"/>
                <w:b w:val="0"/>
                <w:lang w:val="ru-RU"/>
              </w:rPr>
              <w:t xml:space="preserve"> </w:t>
            </w:r>
          </w:p>
          <w:p w:rsidR="0054082D" w:rsidRPr="00752B60" w:rsidRDefault="0054082D" w:rsidP="004C53E8">
            <w:pPr>
              <w:pStyle w:val="Style24"/>
              <w:spacing w:line="276" w:lineRule="auto"/>
              <w:ind w:firstLine="0"/>
              <w:jc w:val="both"/>
              <w:rPr>
                <w:rStyle w:val="FontStyle65"/>
                <w:b w:val="0"/>
                <w:lang w:val="ru-RU"/>
              </w:rPr>
            </w:pPr>
            <w:r w:rsidRPr="00752B60">
              <w:rPr>
                <w:rStyle w:val="FontStyle65"/>
                <w:b w:val="0"/>
                <w:lang w:val="ru-RU"/>
              </w:rPr>
              <w:t>Воспитание культуры общения.</w:t>
            </w:r>
          </w:p>
          <w:p w:rsidR="0054082D" w:rsidRPr="00752B60" w:rsidRDefault="0054082D" w:rsidP="004C53E8">
            <w:pPr>
              <w:pStyle w:val="Style24"/>
              <w:spacing w:line="276" w:lineRule="auto"/>
              <w:ind w:firstLine="0"/>
              <w:jc w:val="both"/>
              <w:rPr>
                <w:rStyle w:val="FontStyle65"/>
                <w:b w:val="0"/>
                <w:lang w:val="ru-RU"/>
              </w:rPr>
            </w:pPr>
            <w:r w:rsidRPr="00752B60">
              <w:rPr>
                <w:rStyle w:val="FontStyle65"/>
                <w:b w:val="0"/>
                <w:lang w:val="ru-RU"/>
              </w:rPr>
              <w:t>Совершенствование диалогической речи.</w:t>
            </w:r>
          </w:p>
          <w:p w:rsidR="0054082D" w:rsidRPr="00752B60" w:rsidRDefault="0054082D" w:rsidP="004C53E8">
            <w:pPr>
              <w:spacing w:line="276" w:lineRule="auto"/>
              <w:jc w:val="both"/>
              <w:rPr>
                <w:rStyle w:val="FontStyle65"/>
                <w:b w:val="0"/>
                <w:lang w:val="ru-RU"/>
              </w:rPr>
            </w:pPr>
            <w:r w:rsidRPr="00752B60">
              <w:rPr>
                <w:rStyle w:val="FontStyle65"/>
                <w:b w:val="0"/>
                <w:lang w:val="ru-RU"/>
              </w:rPr>
              <w:t>Общение с взрослыми и детьми в повседневной жизни на татарском и русском языках.</w:t>
            </w:r>
          </w:p>
          <w:p w:rsidR="0054082D" w:rsidRPr="00752B60" w:rsidRDefault="0054082D" w:rsidP="004C53E8">
            <w:pPr>
              <w:pStyle w:val="Style24"/>
              <w:widowControl/>
              <w:spacing w:line="276" w:lineRule="auto"/>
              <w:ind w:firstLine="0"/>
              <w:jc w:val="both"/>
              <w:rPr>
                <w:rStyle w:val="FontStyle65"/>
                <w:b w:val="0"/>
                <w:bCs/>
                <w:lang w:val="ru-RU"/>
              </w:rPr>
            </w:pPr>
            <w:r w:rsidRPr="00752B60">
              <w:rPr>
                <w:rStyle w:val="FontStyle65"/>
                <w:b w:val="0"/>
                <w:bCs/>
                <w:lang w:val="ru-RU"/>
              </w:rPr>
              <w:t>Воспитание дружественных чувств к народам других национальностей.</w:t>
            </w:r>
          </w:p>
          <w:p w:rsidR="0054082D" w:rsidRPr="00752B60" w:rsidRDefault="0054082D" w:rsidP="004C53E8">
            <w:pPr>
              <w:pStyle w:val="Style24"/>
              <w:widowControl/>
              <w:spacing w:line="276" w:lineRule="auto"/>
              <w:ind w:firstLine="0"/>
              <w:jc w:val="both"/>
              <w:rPr>
                <w:rStyle w:val="FontStyle65"/>
                <w:b w:val="0"/>
                <w:bCs/>
                <w:lang w:val="ru-RU"/>
              </w:rPr>
            </w:pPr>
            <w:r w:rsidRPr="00752B60">
              <w:rPr>
                <w:rStyle w:val="FontStyle65"/>
                <w:b w:val="0"/>
                <w:bCs/>
                <w:lang w:val="ru-RU"/>
              </w:rPr>
              <w:t>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w:t>
            </w:r>
          </w:p>
          <w:p w:rsidR="0054082D" w:rsidRPr="00752B60" w:rsidRDefault="0054082D" w:rsidP="004C53E8">
            <w:pPr>
              <w:pStyle w:val="Style24"/>
              <w:spacing w:line="276" w:lineRule="auto"/>
              <w:ind w:firstLine="0"/>
              <w:jc w:val="both"/>
              <w:rPr>
                <w:rStyle w:val="FontStyle65"/>
                <w:b w:val="0"/>
                <w:lang w:val="ru-RU"/>
              </w:rPr>
            </w:pPr>
            <w:r w:rsidRPr="00752B60">
              <w:rPr>
                <w:rStyle w:val="FontStyle65"/>
                <w:b w:val="0"/>
                <w:bCs/>
                <w:lang w:val="ru-RU"/>
              </w:rPr>
              <w:t>Расширение кругозора детей при изучении информационного, наглядного материала о столице и других городов РТ.</w:t>
            </w:r>
          </w:p>
        </w:tc>
      </w:tr>
      <w:tr w:rsidR="0054082D" w:rsidRPr="009A2750" w:rsidTr="004C53E8">
        <w:trPr>
          <w:trHeight w:val="3542"/>
        </w:trPr>
        <w:tc>
          <w:tcPr>
            <w:tcW w:w="1372" w:type="dxa"/>
            <w:textDirection w:val="btLr"/>
            <w:hideMark/>
          </w:tcPr>
          <w:p w:rsidR="0054082D" w:rsidRPr="009A2750" w:rsidRDefault="0054082D" w:rsidP="0054082D">
            <w:pPr>
              <w:pStyle w:val="Style24"/>
              <w:widowControl/>
              <w:spacing w:line="360" w:lineRule="auto"/>
              <w:ind w:right="113"/>
              <w:jc w:val="center"/>
              <w:rPr>
                <w:rStyle w:val="FontStyle65"/>
                <w:b w:val="0"/>
                <w:bCs/>
              </w:rPr>
            </w:pPr>
            <w:r w:rsidRPr="009A2750">
              <w:rPr>
                <w:rStyle w:val="FontStyle65"/>
                <w:b w:val="0"/>
                <w:bCs/>
              </w:rPr>
              <w:t>5</w:t>
            </w:r>
          </w:p>
          <w:p w:rsidR="0054082D" w:rsidRPr="009A2750" w:rsidRDefault="0054082D" w:rsidP="0054082D">
            <w:pPr>
              <w:pStyle w:val="Style24"/>
              <w:widowControl/>
              <w:spacing w:line="360" w:lineRule="auto"/>
              <w:ind w:left="113" w:right="113" w:firstLine="0"/>
              <w:jc w:val="center"/>
              <w:rPr>
                <w:rStyle w:val="FontStyle65"/>
                <w:b w:val="0"/>
                <w:bCs/>
              </w:rPr>
            </w:pPr>
          </w:p>
          <w:p w:rsidR="0054082D" w:rsidRPr="009A2750" w:rsidRDefault="0054082D" w:rsidP="0054082D">
            <w:pPr>
              <w:pStyle w:val="Style24"/>
              <w:spacing w:line="360" w:lineRule="auto"/>
              <w:ind w:right="113" w:firstLine="11"/>
              <w:jc w:val="center"/>
              <w:rPr>
                <w:rStyle w:val="FontStyle65"/>
                <w:b w:val="0"/>
                <w:bCs/>
              </w:rPr>
            </w:pPr>
            <w:r w:rsidRPr="009A2750">
              <w:rPr>
                <w:rStyle w:val="FontStyle65"/>
                <w:b w:val="0"/>
                <w:bCs/>
              </w:rPr>
              <w:t>Художественное творчество</w:t>
            </w:r>
          </w:p>
        </w:tc>
        <w:tc>
          <w:tcPr>
            <w:tcW w:w="8647" w:type="dxa"/>
            <w:hideMark/>
          </w:tcPr>
          <w:p w:rsidR="0054082D" w:rsidRPr="00752B60" w:rsidRDefault="0054082D" w:rsidP="0054082D">
            <w:pPr>
              <w:pStyle w:val="Style24"/>
              <w:widowControl/>
              <w:spacing w:line="360" w:lineRule="auto"/>
              <w:ind w:firstLine="0"/>
              <w:jc w:val="both"/>
              <w:rPr>
                <w:rStyle w:val="FontStyle65"/>
                <w:b w:val="0"/>
                <w:bCs/>
                <w:lang w:val="ru-RU"/>
              </w:rPr>
            </w:pPr>
            <w:r w:rsidRPr="00752B60">
              <w:rPr>
                <w:rStyle w:val="FontStyle65"/>
                <w:b w:val="0"/>
                <w:bCs/>
                <w:lang w:val="ru-RU"/>
              </w:rPr>
              <w:t>Ознакомление с классическими, народными, современными образцами народной музыки, со звучанием национальных инструментов: трещотка (русск.), курай (башкир), волынка («сарпай» - чув.), комуз («кубыз» - тат).</w:t>
            </w:r>
          </w:p>
          <w:p w:rsidR="0054082D" w:rsidRPr="00752B60" w:rsidRDefault="0054082D" w:rsidP="0054082D">
            <w:pPr>
              <w:pStyle w:val="Style24"/>
              <w:widowControl/>
              <w:spacing w:line="360" w:lineRule="auto"/>
              <w:ind w:firstLine="0"/>
              <w:jc w:val="both"/>
              <w:rPr>
                <w:rStyle w:val="FontStyle65"/>
                <w:b w:val="0"/>
                <w:bCs/>
                <w:lang w:val="ru-RU"/>
              </w:rPr>
            </w:pPr>
            <w:r w:rsidRPr="00752B60">
              <w:rPr>
                <w:rStyle w:val="FontStyle65"/>
                <w:b w:val="0"/>
                <w:bCs/>
                <w:lang w:val="ru-RU"/>
              </w:rPr>
              <w:t>Продолжение знакомства с татарским  орнаментом: гвоздика, трехлистник.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p>
          <w:p w:rsidR="0054082D" w:rsidRPr="00752B60" w:rsidRDefault="0054082D" w:rsidP="0054082D">
            <w:pPr>
              <w:pStyle w:val="Style24"/>
              <w:spacing w:line="360" w:lineRule="auto"/>
              <w:ind w:firstLine="0"/>
              <w:jc w:val="both"/>
              <w:rPr>
                <w:rStyle w:val="FontStyle65"/>
                <w:b w:val="0"/>
                <w:bCs/>
                <w:lang w:val="ru-RU"/>
              </w:rPr>
            </w:pPr>
            <w:r w:rsidRPr="00752B60">
              <w:rPr>
                <w:rStyle w:val="FontStyle65"/>
                <w:b w:val="0"/>
                <w:bCs/>
                <w:lang w:val="ru-RU"/>
              </w:rPr>
              <w:t>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сурпан) и предметов быта (ковер, салфетка, полотенце)</w:t>
            </w:r>
          </w:p>
        </w:tc>
      </w:tr>
    </w:tbl>
    <w:p w:rsidR="0054082D" w:rsidRDefault="0054082D" w:rsidP="0054082D">
      <w:pPr>
        <w:spacing w:line="360" w:lineRule="auto"/>
        <w:jc w:val="center"/>
        <w:outlineLvl w:val="0"/>
        <w:rPr>
          <w:b/>
        </w:rPr>
      </w:pPr>
    </w:p>
    <w:p w:rsidR="004C53E8" w:rsidRDefault="004C53E8" w:rsidP="0054082D">
      <w:pPr>
        <w:spacing w:line="360" w:lineRule="auto"/>
        <w:jc w:val="center"/>
        <w:outlineLvl w:val="0"/>
        <w:rPr>
          <w:b/>
        </w:rPr>
      </w:pPr>
    </w:p>
    <w:p w:rsidR="009D232D" w:rsidRPr="009A2750" w:rsidRDefault="009D232D" w:rsidP="0054082D">
      <w:pPr>
        <w:spacing w:line="360" w:lineRule="auto"/>
        <w:jc w:val="center"/>
        <w:outlineLvl w:val="0"/>
        <w:rPr>
          <w:b/>
        </w:rPr>
      </w:pPr>
      <w:r w:rsidRPr="009A2750">
        <w:rPr>
          <w:b/>
        </w:rPr>
        <w:lastRenderedPageBreak/>
        <w:t xml:space="preserve">Комплексно-тематическое планирование </w:t>
      </w:r>
    </w:p>
    <w:p w:rsidR="009D232D" w:rsidRDefault="009D232D" w:rsidP="0054082D">
      <w:pPr>
        <w:spacing w:line="360" w:lineRule="auto"/>
        <w:jc w:val="center"/>
      </w:pPr>
      <w:r w:rsidRPr="009A2750">
        <w:rPr>
          <w:b/>
        </w:rPr>
        <w:t xml:space="preserve"> работы в старшей группе</w:t>
      </w:r>
    </w:p>
    <w:tbl>
      <w:tblPr>
        <w:tblStyle w:val="1d"/>
        <w:tblW w:w="9944" w:type="dxa"/>
        <w:tblLayout w:type="fixed"/>
        <w:tblLook w:val="00A0" w:firstRow="1" w:lastRow="0" w:firstColumn="1" w:lastColumn="0" w:noHBand="0" w:noVBand="0"/>
      </w:tblPr>
      <w:tblGrid>
        <w:gridCol w:w="563"/>
        <w:gridCol w:w="1402"/>
        <w:gridCol w:w="2097"/>
        <w:gridCol w:w="3073"/>
        <w:gridCol w:w="2809"/>
      </w:tblGrid>
      <w:tr w:rsidR="009D232D" w:rsidRPr="001C4842" w:rsidTr="004C53E8">
        <w:trPr>
          <w:trHeight w:val="1041"/>
        </w:trPr>
        <w:tc>
          <w:tcPr>
            <w:tcW w:w="559" w:type="dxa"/>
            <w:textDirection w:val="btLr"/>
            <w:hideMark/>
          </w:tcPr>
          <w:p w:rsidR="009D232D" w:rsidRPr="001C4842" w:rsidRDefault="009D232D" w:rsidP="0054082D">
            <w:pPr>
              <w:spacing w:line="360" w:lineRule="auto"/>
              <w:ind w:left="113" w:right="113"/>
              <w:jc w:val="center"/>
              <w:rPr>
                <w:sz w:val="20"/>
                <w:szCs w:val="20"/>
              </w:rPr>
            </w:pPr>
            <w:r w:rsidRPr="001C4842">
              <w:rPr>
                <w:sz w:val="20"/>
                <w:szCs w:val="20"/>
              </w:rPr>
              <w:t>Месяц</w:t>
            </w:r>
          </w:p>
        </w:tc>
        <w:tc>
          <w:tcPr>
            <w:tcW w:w="1391" w:type="dxa"/>
          </w:tcPr>
          <w:p w:rsidR="009D232D" w:rsidRPr="001C4842" w:rsidRDefault="009D232D" w:rsidP="0054082D">
            <w:pPr>
              <w:pStyle w:val="Style24"/>
              <w:widowControl/>
              <w:spacing w:line="360" w:lineRule="auto"/>
              <w:ind w:firstLine="34"/>
              <w:jc w:val="both"/>
              <w:rPr>
                <w:rFonts w:ascii="Times New Roman" w:hAnsi="Times New Roman" w:cs="Times New Roman"/>
                <w:sz w:val="20"/>
                <w:szCs w:val="20"/>
              </w:rPr>
            </w:pPr>
            <w:r w:rsidRPr="001C4842">
              <w:rPr>
                <w:rFonts w:ascii="Times New Roman" w:hAnsi="Times New Roman" w:cs="Times New Roman"/>
                <w:sz w:val="20"/>
                <w:szCs w:val="20"/>
              </w:rPr>
              <w:t>Физическое развитие</w:t>
            </w:r>
          </w:p>
          <w:p w:rsidR="009D232D" w:rsidRPr="001C4842" w:rsidRDefault="009D232D" w:rsidP="0054082D">
            <w:pPr>
              <w:spacing w:line="360" w:lineRule="auto"/>
              <w:ind w:firstLine="34"/>
              <w:jc w:val="both"/>
              <w:rPr>
                <w:sz w:val="20"/>
                <w:szCs w:val="20"/>
              </w:rPr>
            </w:pPr>
          </w:p>
        </w:tc>
        <w:tc>
          <w:tcPr>
            <w:tcW w:w="2080" w:type="dxa"/>
            <w:hideMark/>
          </w:tcPr>
          <w:p w:rsidR="009D232D" w:rsidRPr="001C4842" w:rsidRDefault="009D232D" w:rsidP="0054082D">
            <w:pPr>
              <w:pStyle w:val="Style24"/>
              <w:widowControl/>
              <w:spacing w:line="360" w:lineRule="auto"/>
              <w:ind w:firstLine="34"/>
              <w:rPr>
                <w:rFonts w:ascii="Times New Roman" w:hAnsi="Times New Roman" w:cs="Times New Roman"/>
                <w:sz w:val="20"/>
                <w:szCs w:val="20"/>
              </w:rPr>
            </w:pPr>
            <w:r w:rsidRPr="001C4842">
              <w:rPr>
                <w:rFonts w:ascii="Times New Roman" w:hAnsi="Times New Roman" w:cs="Times New Roman"/>
                <w:sz w:val="20"/>
                <w:szCs w:val="20"/>
              </w:rPr>
              <w:t xml:space="preserve">Социально-коммуникативное развитие </w:t>
            </w:r>
          </w:p>
        </w:tc>
        <w:tc>
          <w:tcPr>
            <w:tcW w:w="3048" w:type="dxa"/>
            <w:hideMark/>
          </w:tcPr>
          <w:p w:rsidR="009D232D" w:rsidRPr="001C4842" w:rsidRDefault="009D232D" w:rsidP="0054082D">
            <w:pPr>
              <w:pStyle w:val="Style24"/>
              <w:widowControl/>
              <w:spacing w:line="360" w:lineRule="auto"/>
              <w:ind w:firstLine="34"/>
              <w:rPr>
                <w:rFonts w:ascii="Times New Roman" w:hAnsi="Times New Roman" w:cs="Times New Roman"/>
                <w:sz w:val="20"/>
                <w:szCs w:val="20"/>
              </w:rPr>
            </w:pPr>
            <w:r w:rsidRPr="001C4842">
              <w:rPr>
                <w:rFonts w:ascii="Times New Roman" w:hAnsi="Times New Roman" w:cs="Times New Roman"/>
                <w:sz w:val="20"/>
                <w:szCs w:val="20"/>
              </w:rPr>
              <w:t xml:space="preserve">Познавательное и речевое развитие </w:t>
            </w:r>
          </w:p>
        </w:tc>
        <w:tc>
          <w:tcPr>
            <w:tcW w:w="2626" w:type="dxa"/>
          </w:tcPr>
          <w:p w:rsidR="009D232D" w:rsidRPr="001C4842" w:rsidRDefault="009D232D" w:rsidP="0054082D">
            <w:pPr>
              <w:pStyle w:val="Style24"/>
              <w:widowControl/>
              <w:spacing w:line="360" w:lineRule="auto"/>
              <w:ind w:firstLine="34"/>
              <w:rPr>
                <w:rFonts w:ascii="Times New Roman" w:hAnsi="Times New Roman" w:cs="Times New Roman"/>
                <w:sz w:val="20"/>
                <w:szCs w:val="20"/>
              </w:rPr>
            </w:pPr>
            <w:r w:rsidRPr="001C4842">
              <w:rPr>
                <w:rFonts w:ascii="Times New Roman" w:hAnsi="Times New Roman" w:cs="Times New Roman"/>
                <w:sz w:val="20"/>
                <w:szCs w:val="20"/>
              </w:rPr>
              <w:t xml:space="preserve">Художественно-эстетическое развитие </w:t>
            </w:r>
          </w:p>
          <w:p w:rsidR="009D232D" w:rsidRPr="001C4842" w:rsidRDefault="009D232D" w:rsidP="0054082D">
            <w:pPr>
              <w:spacing w:line="360" w:lineRule="auto"/>
              <w:ind w:firstLine="34"/>
              <w:rPr>
                <w:sz w:val="20"/>
                <w:szCs w:val="20"/>
              </w:rPr>
            </w:pPr>
          </w:p>
        </w:tc>
      </w:tr>
      <w:tr w:rsidR="009D232D" w:rsidRPr="001C4842" w:rsidTr="004C53E8">
        <w:trPr>
          <w:trHeight w:val="194"/>
        </w:trPr>
        <w:tc>
          <w:tcPr>
            <w:tcW w:w="9864" w:type="dxa"/>
            <w:gridSpan w:val="5"/>
            <w:hideMark/>
          </w:tcPr>
          <w:p w:rsidR="009D232D" w:rsidRPr="001C4842" w:rsidRDefault="009D232D" w:rsidP="0054082D">
            <w:pPr>
              <w:pStyle w:val="Style24"/>
              <w:spacing w:line="360" w:lineRule="auto"/>
              <w:jc w:val="center"/>
              <w:rPr>
                <w:rFonts w:ascii="Times New Roman" w:hAnsi="Times New Roman" w:cs="Times New Roman"/>
                <w:sz w:val="20"/>
                <w:szCs w:val="20"/>
              </w:rPr>
            </w:pPr>
            <w:r w:rsidRPr="001C4842">
              <w:rPr>
                <w:rFonts w:ascii="Times New Roman" w:hAnsi="Times New Roman" w:cs="Times New Roman"/>
                <w:b/>
                <w:sz w:val="20"/>
                <w:szCs w:val="20"/>
              </w:rPr>
              <w:t>Набережные Челны, Татарстан</w:t>
            </w:r>
          </w:p>
        </w:tc>
      </w:tr>
      <w:tr w:rsidR="009D232D" w:rsidRPr="001C4842" w:rsidTr="004C53E8">
        <w:trPr>
          <w:trHeight w:val="5517"/>
        </w:trPr>
        <w:tc>
          <w:tcPr>
            <w:tcW w:w="559" w:type="dxa"/>
            <w:textDirection w:val="btLr"/>
            <w:hideMark/>
          </w:tcPr>
          <w:p w:rsidR="009D232D" w:rsidRPr="001C4842" w:rsidRDefault="009D232D" w:rsidP="0054082D">
            <w:pPr>
              <w:spacing w:line="360" w:lineRule="auto"/>
              <w:ind w:left="113" w:right="113"/>
              <w:jc w:val="center"/>
              <w:rPr>
                <w:sz w:val="20"/>
                <w:szCs w:val="20"/>
              </w:rPr>
            </w:pPr>
            <w:r w:rsidRPr="001C4842">
              <w:rPr>
                <w:sz w:val="20"/>
                <w:szCs w:val="20"/>
              </w:rPr>
              <w:t>Сентябрь</w:t>
            </w:r>
          </w:p>
        </w:tc>
        <w:tc>
          <w:tcPr>
            <w:tcW w:w="1391" w:type="dxa"/>
          </w:tcPr>
          <w:p w:rsidR="009D232D" w:rsidRPr="00752B60" w:rsidRDefault="009D232D" w:rsidP="0054082D">
            <w:pPr>
              <w:spacing w:line="360" w:lineRule="auto"/>
              <w:rPr>
                <w:b/>
                <w:sz w:val="20"/>
                <w:szCs w:val="20"/>
                <w:lang w:val="ru-RU"/>
              </w:rPr>
            </w:pPr>
            <w:r w:rsidRPr="00752B60">
              <w:rPr>
                <w:b/>
                <w:sz w:val="20"/>
                <w:szCs w:val="20"/>
                <w:lang w:val="ru-RU"/>
              </w:rPr>
              <w:t>Игры</w:t>
            </w:r>
          </w:p>
          <w:p w:rsidR="009D232D" w:rsidRPr="00752B60" w:rsidRDefault="009D232D" w:rsidP="0054082D">
            <w:pPr>
              <w:spacing w:line="360" w:lineRule="auto"/>
              <w:rPr>
                <w:sz w:val="20"/>
                <w:szCs w:val="20"/>
                <w:lang w:val="ru-RU"/>
              </w:rPr>
            </w:pPr>
            <w:r w:rsidRPr="00752B60">
              <w:rPr>
                <w:sz w:val="20"/>
                <w:szCs w:val="20"/>
                <w:lang w:val="ru-RU"/>
              </w:rPr>
              <w:t>«Колечко», «Так, да и нет..», «Маляр и краски», «Летели, летели», «М</w:t>
            </w:r>
            <w:r w:rsidRPr="001C4842">
              <w:rPr>
                <w:sz w:val="20"/>
                <w:szCs w:val="20"/>
                <w:lang w:val="tt-RU"/>
              </w:rPr>
              <w:t>ә</w:t>
            </w:r>
            <w:r w:rsidRPr="00752B60">
              <w:rPr>
                <w:sz w:val="20"/>
                <w:szCs w:val="20"/>
                <w:lang w:val="ru-RU"/>
              </w:rPr>
              <w:t>лик</w:t>
            </w:r>
            <w:r w:rsidRPr="001C4842">
              <w:rPr>
                <w:sz w:val="20"/>
                <w:szCs w:val="20"/>
                <w:lang w:val="tt-RU"/>
              </w:rPr>
              <w:t>ә</w:t>
            </w:r>
            <w:r w:rsidRPr="00752B60">
              <w:rPr>
                <w:sz w:val="20"/>
                <w:szCs w:val="20"/>
                <w:lang w:val="ru-RU"/>
              </w:rPr>
              <w:t>»</w:t>
            </w:r>
          </w:p>
          <w:p w:rsidR="009D232D" w:rsidRPr="00752B60" w:rsidRDefault="009D232D" w:rsidP="0054082D">
            <w:pPr>
              <w:spacing w:line="360" w:lineRule="auto"/>
              <w:rPr>
                <w:sz w:val="20"/>
                <w:szCs w:val="20"/>
                <w:lang w:val="ru-RU"/>
              </w:rPr>
            </w:pPr>
          </w:p>
          <w:p w:rsidR="009D232D" w:rsidRPr="00752B60" w:rsidRDefault="009D232D" w:rsidP="0054082D">
            <w:pPr>
              <w:spacing w:line="360" w:lineRule="auto"/>
              <w:rPr>
                <w:sz w:val="20"/>
                <w:szCs w:val="20"/>
                <w:lang w:val="ru-RU"/>
              </w:rPr>
            </w:pPr>
          </w:p>
        </w:tc>
        <w:tc>
          <w:tcPr>
            <w:tcW w:w="2080" w:type="dxa"/>
          </w:tcPr>
          <w:p w:rsidR="009D232D" w:rsidRPr="00752B60" w:rsidRDefault="009D232D" w:rsidP="0054082D">
            <w:pPr>
              <w:spacing w:line="360" w:lineRule="auto"/>
              <w:rPr>
                <w:sz w:val="20"/>
                <w:szCs w:val="20"/>
                <w:lang w:val="ru-RU"/>
              </w:rPr>
            </w:pPr>
            <w:r w:rsidRPr="00752B60">
              <w:rPr>
                <w:b/>
                <w:sz w:val="20"/>
                <w:szCs w:val="20"/>
                <w:lang w:val="ru-RU"/>
              </w:rPr>
              <w:t>Беседы</w:t>
            </w:r>
          </w:p>
          <w:p w:rsidR="009D232D" w:rsidRPr="00752B60" w:rsidRDefault="009D232D" w:rsidP="0054082D">
            <w:pPr>
              <w:spacing w:line="360" w:lineRule="auto"/>
              <w:rPr>
                <w:sz w:val="20"/>
                <w:szCs w:val="20"/>
                <w:lang w:val="ru-RU"/>
              </w:rPr>
            </w:pPr>
            <w:r w:rsidRPr="00752B60">
              <w:rPr>
                <w:sz w:val="20"/>
                <w:szCs w:val="20"/>
                <w:lang w:val="ru-RU"/>
              </w:rPr>
              <w:t xml:space="preserve">«Самые красивые места, достопримечательности родного города» </w:t>
            </w:r>
          </w:p>
          <w:p w:rsidR="009D232D" w:rsidRPr="00752B60" w:rsidRDefault="009D232D" w:rsidP="0054082D">
            <w:pPr>
              <w:spacing w:line="360" w:lineRule="auto"/>
              <w:rPr>
                <w:sz w:val="20"/>
                <w:szCs w:val="20"/>
                <w:lang w:val="ru-RU"/>
              </w:rPr>
            </w:pPr>
            <w:r w:rsidRPr="00752B60">
              <w:rPr>
                <w:sz w:val="20"/>
                <w:szCs w:val="20"/>
                <w:lang w:val="ru-RU"/>
              </w:rPr>
              <w:t>«Мы не одни живем на земле» «Шурале попал в беду»</w:t>
            </w:r>
            <w:r w:rsidRPr="001C4842">
              <w:rPr>
                <w:sz w:val="20"/>
                <w:szCs w:val="20"/>
                <w:lang w:val="tt-RU"/>
              </w:rPr>
              <w:t xml:space="preserve"> </w:t>
            </w:r>
            <w:r w:rsidRPr="00752B60">
              <w:rPr>
                <w:sz w:val="20"/>
                <w:szCs w:val="20"/>
                <w:lang w:val="ru-RU"/>
              </w:rPr>
              <w:t>(противопожарная безопасность)</w:t>
            </w:r>
          </w:p>
          <w:p w:rsidR="009D232D" w:rsidRPr="001C4842" w:rsidRDefault="009D232D" w:rsidP="0054082D">
            <w:pPr>
              <w:spacing w:line="360" w:lineRule="auto"/>
              <w:rPr>
                <w:sz w:val="20"/>
                <w:szCs w:val="20"/>
                <w:lang w:val="tt-RU"/>
              </w:rPr>
            </w:pPr>
            <w:r w:rsidRPr="00752B60">
              <w:rPr>
                <w:sz w:val="20"/>
                <w:szCs w:val="20"/>
                <w:lang w:val="ru-RU"/>
              </w:rPr>
              <w:t>Обзорная экскурсия по музею в ДОУ</w:t>
            </w:r>
          </w:p>
          <w:p w:rsidR="009D232D" w:rsidRPr="001C4842" w:rsidRDefault="009D232D" w:rsidP="0054082D">
            <w:pPr>
              <w:spacing w:line="360" w:lineRule="auto"/>
              <w:rPr>
                <w:sz w:val="20"/>
                <w:szCs w:val="20"/>
                <w:lang w:val="tt-RU"/>
              </w:rPr>
            </w:pPr>
          </w:p>
          <w:p w:rsidR="009D232D" w:rsidRPr="001C4842" w:rsidRDefault="009D232D" w:rsidP="0054082D">
            <w:pPr>
              <w:spacing w:line="360" w:lineRule="auto"/>
              <w:rPr>
                <w:sz w:val="20"/>
                <w:szCs w:val="20"/>
              </w:rPr>
            </w:pPr>
            <w:r w:rsidRPr="001C4842">
              <w:rPr>
                <w:b/>
                <w:sz w:val="20"/>
                <w:szCs w:val="20"/>
              </w:rPr>
              <w:t>Дид.игра</w:t>
            </w:r>
            <w:r w:rsidRPr="001C4842">
              <w:rPr>
                <w:sz w:val="20"/>
                <w:szCs w:val="20"/>
              </w:rPr>
              <w:t xml:space="preserve"> </w:t>
            </w:r>
          </w:p>
          <w:p w:rsidR="009D232D" w:rsidRPr="001C4842" w:rsidRDefault="009D232D" w:rsidP="0054082D">
            <w:pPr>
              <w:spacing w:line="360" w:lineRule="auto"/>
              <w:rPr>
                <w:sz w:val="20"/>
                <w:szCs w:val="20"/>
                <w:lang w:val="tt-RU"/>
              </w:rPr>
            </w:pPr>
            <w:r w:rsidRPr="001C4842">
              <w:rPr>
                <w:sz w:val="20"/>
                <w:szCs w:val="20"/>
              </w:rPr>
              <w:t>«Составь узор»</w:t>
            </w:r>
          </w:p>
          <w:p w:rsidR="009D232D" w:rsidRPr="001C4842" w:rsidRDefault="009D232D" w:rsidP="0054082D">
            <w:pPr>
              <w:spacing w:line="360" w:lineRule="auto"/>
              <w:rPr>
                <w:color w:val="0000FF"/>
                <w:sz w:val="20"/>
                <w:szCs w:val="20"/>
              </w:rPr>
            </w:pPr>
          </w:p>
          <w:p w:rsidR="009D232D" w:rsidRPr="001C4842" w:rsidRDefault="009D232D" w:rsidP="0054082D">
            <w:pPr>
              <w:spacing w:line="360" w:lineRule="auto"/>
              <w:rPr>
                <w:sz w:val="20"/>
                <w:szCs w:val="20"/>
              </w:rPr>
            </w:pPr>
          </w:p>
        </w:tc>
        <w:tc>
          <w:tcPr>
            <w:tcW w:w="3048" w:type="dxa"/>
          </w:tcPr>
          <w:p w:rsidR="009D232D" w:rsidRPr="00752B60" w:rsidRDefault="009D232D" w:rsidP="0054082D">
            <w:pPr>
              <w:spacing w:line="360" w:lineRule="auto"/>
              <w:rPr>
                <w:b/>
                <w:sz w:val="20"/>
                <w:szCs w:val="20"/>
                <w:lang w:val="ru-RU"/>
              </w:rPr>
            </w:pPr>
            <w:r w:rsidRPr="00752B60">
              <w:rPr>
                <w:b/>
                <w:sz w:val="20"/>
                <w:szCs w:val="20"/>
                <w:lang w:val="ru-RU"/>
              </w:rPr>
              <w:t xml:space="preserve">Тематика занятий по обучению детей татарскому языку по проекту: </w:t>
            </w:r>
          </w:p>
          <w:p w:rsidR="009D232D" w:rsidRPr="00752B60" w:rsidRDefault="009D232D" w:rsidP="0054082D">
            <w:pPr>
              <w:spacing w:line="360" w:lineRule="auto"/>
              <w:rPr>
                <w:b/>
                <w:sz w:val="20"/>
                <w:szCs w:val="20"/>
                <w:lang w:val="ru-RU"/>
              </w:rPr>
            </w:pPr>
            <w:r w:rsidRPr="00752B60">
              <w:rPr>
                <w:b/>
                <w:sz w:val="20"/>
                <w:szCs w:val="20"/>
                <w:lang w:val="ru-RU"/>
              </w:rPr>
              <w:t xml:space="preserve">«Уйный-уйный </w:t>
            </w:r>
            <w:r w:rsidRPr="001C4842">
              <w:rPr>
                <w:b/>
                <w:sz w:val="20"/>
                <w:szCs w:val="20"/>
                <w:lang w:val="tt-RU"/>
              </w:rPr>
              <w:t>ү</w:t>
            </w:r>
            <w:r w:rsidRPr="00752B60">
              <w:rPr>
                <w:b/>
                <w:sz w:val="20"/>
                <w:szCs w:val="20"/>
                <w:lang w:val="ru-RU"/>
              </w:rPr>
              <w:t>с</w:t>
            </w:r>
            <w:r w:rsidRPr="001C4842">
              <w:rPr>
                <w:b/>
                <w:sz w:val="20"/>
                <w:szCs w:val="20"/>
                <w:lang w:val="tt-RU"/>
              </w:rPr>
              <w:t>ә</w:t>
            </w:r>
            <w:r w:rsidRPr="00752B60">
              <w:rPr>
                <w:b/>
                <w:sz w:val="20"/>
                <w:szCs w:val="20"/>
                <w:lang w:val="ru-RU"/>
              </w:rPr>
              <w:t xml:space="preserve">без» </w:t>
            </w:r>
          </w:p>
          <w:p w:rsidR="009D232D" w:rsidRPr="00752B60" w:rsidRDefault="009D232D" w:rsidP="0054082D">
            <w:pPr>
              <w:spacing w:line="360" w:lineRule="auto"/>
              <w:rPr>
                <w:b/>
                <w:sz w:val="20"/>
                <w:szCs w:val="20"/>
                <w:lang w:val="ru-RU"/>
              </w:rPr>
            </w:pPr>
            <w:r w:rsidRPr="00752B60">
              <w:rPr>
                <w:b/>
                <w:sz w:val="20"/>
                <w:szCs w:val="20"/>
                <w:lang w:val="ru-RU"/>
              </w:rPr>
              <w:t xml:space="preserve">Сказки </w:t>
            </w:r>
            <w:r w:rsidRPr="00752B60">
              <w:rPr>
                <w:sz w:val="20"/>
                <w:szCs w:val="20"/>
                <w:lang w:val="ru-RU"/>
              </w:rPr>
              <w:t xml:space="preserve">«Глупый волк», </w:t>
            </w:r>
          </w:p>
          <w:p w:rsidR="009D232D" w:rsidRPr="00752B60" w:rsidRDefault="009D232D" w:rsidP="0054082D">
            <w:pPr>
              <w:spacing w:line="360" w:lineRule="auto"/>
              <w:rPr>
                <w:color w:val="0000FF"/>
                <w:sz w:val="20"/>
                <w:szCs w:val="20"/>
                <w:lang w:val="ru-RU"/>
              </w:rPr>
            </w:pPr>
            <w:r w:rsidRPr="00752B60">
              <w:rPr>
                <w:sz w:val="20"/>
                <w:szCs w:val="20"/>
                <w:lang w:val="ru-RU"/>
              </w:rPr>
              <w:t>пер.Р. Ахметова;</w:t>
            </w:r>
          </w:p>
          <w:p w:rsidR="009D232D" w:rsidRPr="00752B60" w:rsidRDefault="009D232D" w:rsidP="0054082D">
            <w:pPr>
              <w:spacing w:line="360" w:lineRule="auto"/>
              <w:rPr>
                <w:sz w:val="20"/>
                <w:szCs w:val="20"/>
                <w:lang w:val="ru-RU"/>
              </w:rPr>
            </w:pPr>
            <w:r w:rsidRPr="00752B60">
              <w:rPr>
                <w:sz w:val="20"/>
                <w:szCs w:val="20"/>
                <w:lang w:val="ru-RU"/>
              </w:rPr>
              <w:t>«Как Таз рассказывал падищаху небылицу»</w:t>
            </w:r>
          </w:p>
          <w:p w:rsidR="009D232D" w:rsidRPr="00752B60" w:rsidRDefault="009D232D" w:rsidP="0054082D">
            <w:pPr>
              <w:spacing w:line="360" w:lineRule="auto"/>
              <w:rPr>
                <w:b/>
                <w:sz w:val="20"/>
                <w:szCs w:val="20"/>
                <w:lang w:val="ru-RU"/>
              </w:rPr>
            </w:pPr>
            <w:r w:rsidRPr="00752B60">
              <w:rPr>
                <w:b/>
                <w:sz w:val="20"/>
                <w:szCs w:val="20"/>
                <w:lang w:val="ru-RU"/>
              </w:rPr>
              <w:t xml:space="preserve">Произведения татарских писателей и поэтов. Поэзия </w:t>
            </w:r>
          </w:p>
          <w:p w:rsidR="009D232D" w:rsidRPr="00752B60" w:rsidRDefault="009D232D" w:rsidP="0054082D">
            <w:pPr>
              <w:spacing w:line="360" w:lineRule="auto"/>
              <w:rPr>
                <w:sz w:val="20"/>
                <w:szCs w:val="20"/>
                <w:lang w:val="ru-RU"/>
              </w:rPr>
            </w:pPr>
            <w:r w:rsidRPr="00752B60">
              <w:rPr>
                <w:sz w:val="20"/>
                <w:szCs w:val="20"/>
                <w:lang w:val="ru-RU"/>
              </w:rPr>
              <w:t xml:space="preserve">Г. Тукай «Осень» (отрывок), пер.А. Ахметовой; Р. Валеева. «Тюбетейка и калфак», пер.Е.Муравьева;   </w:t>
            </w:r>
          </w:p>
          <w:p w:rsidR="009D232D" w:rsidRPr="00752B60" w:rsidRDefault="009D232D" w:rsidP="0054082D">
            <w:pPr>
              <w:spacing w:line="360" w:lineRule="auto"/>
              <w:rPr>
                <w:sz w:val="20"/>
                <w:szCs w:val="20"/>
                <w:lang w:val="ru-RU"/>
              </w:rPr>
            </w:pPr>
          </w:p>
          <w:p w:rsidR="009D232D" w:rsidRPr="00752B60" w:rsidRDefault="009D232D" w:rsidP="0054082D">
            <w:pPr>
              <w:spacing w:line="360" w:lineRule="auto"/>
              <w:rPr>
                <w:sz w:val="20"/>
                <w:szCs w:val="20"/>
                <w:lang w:val="ru-RU"/>
              </w:rPr>
            </w:pPr>
            <w:r w:rsidRPr="00752B60">
              <w:rPr>
                <w:b/>
                <w:sz w:val="20"/>
                <w:szCs w:val="20"/>
                <w:lang w:val="ru-RU"/>
              </w:rPr>
              <w:t>Проза</w:t>
            </w:r>
            <w:r w:rsidRPr="00752B60">
              <w:rPr>
                <w:sz w:val="20"/>
                <w:szCs w:val="20"/>
                <w:lang w:val="ru-RU"/>
              </w:rPr>
              <w:t xml:space="preserve"> А. Алиш. «Чем занимаются люди», пер. Г. Каримовой; </w:t>
            </w:r>
          </w:p>
          <w:p w:rsidR="009D232D" w:rsidRPr="00752B60" w:rsidRDefault="009D232D" w:rsidP="0054082D">
            <w:pPr>
              <w:spacing w:line="360" w:lineRule="auto"/>
              <w:rPr>
                <w:b/>
                <w:sz w:val="20"/>
                <w:szCs w:val="20"/>
                <w:lang w:val="ru-RU"/>
              </w:rPr>
            </w:pPr>
            <w:r w:rsidRPr="00752B60">
              <w:rPr>
                <w:b/>
                <w:sz w:val="20"/>
                <w:szCs w:val="20"/>
                <w:lang w:val="ru-RU"/>
              </w:rPr>
              <w:t>Литературные сказки</w:t>
            </w:r>
          </w:p>
          <w:p w:rsidR="009D232D" w:rsidRPr="00752B60" w:rsidRDefault="009D232D" w:rsidP="0054082D">
            <w:pPr>
              <w:spacing w:line="360" w:lineRule="auto"/>
              <w:rPr>
                <w:sz w:val="20"/>
                <w:szCs w:val="20"/>
                <w:lang w:val="ru-RU"/>
              </w:rPr>
            </w:pPr>
            <w:r w:rsidRPr="00752B60">
              <w:rPr>
                <w:sz w:val="20"/>
                <w:szCs w:val="20"/>
                <w:lang w:val="ru-RU"/>
              </w:rPr>
              <w:t xml:space="preserve">А. Гаффар. «Червяк идет в гости»; </w:t>
            </w:r>
          </w:p>
          <w:p w:rsidR="009D232D" w:rsidRPr="00752B60" w:rsidRDefault="009D232D" w:rsidP="0054082D">
            <w:pPr>
              <w:spacing w:line="360" w:lineRule="auto"/>
              <w:rPr>
                <w:b/>
                <w:sz w:val="20"/>
                <w:szCs w:val="20"/>
                <w:lang w:val="ru-RU"/>
              </w:rPr>
            </w:pPr>
            <w:r w:rsidRPr="00752B60">
              <w:rPr>
                <w:b/>
                <w:sz w:val="20"/>
                <w:szCs w:val="20"/>
                <w:lang w:val="ru-RU"/>
              </w:rPr>
              <w:t>Для заучивания наизусть</w:t>
            </w:r>
          </w:p>
          <w:p w:rsidR="009D232D" w:rsidRPr="001C4842" w:rsidRDefault="009D232D" w:rsidP="0054082D">
            <w:pPr>
              <w:spacing w:line="360" w:lineRule="auto"/>
              <w:rPr>
                <w:sz w:val="20"/>
                <w:szCs w:val="20"/>
              </w:rPr>
            </w:pPr>
            <w:r w:rsidRPr="00752B60">
              <w:rPr>
                <w:sz w:val="20"/>
                <w:szCs w:val="20"/>
                <w:lang w:val="ru-RU"/>
              </w:rPr>
              <w:t xml:space="preserve">Г.Тукай. «Наша семья», пер. </w:t>
            </w:r>
            <w:r w:rsidRPr="001C4842">
              <w:rPr>
                <w:sz w:val="20"/>
                <w:szCs w:val="20"/>
              </w:rPr>
              <w:t>Е. Тушновой.</w:t>
            </w:r>
          </w:p>
        </w:tc>
        <w:tc>
          <w:tcPr>
            <w:tcW w:w="2626" w:type="dxa"/>
            <w:hideMark/>
          </w:tcPr>
          <w:p w:rsidR="009D232D" w:rsidRPr="00752B60" w:rsidRDefault="009D232D" w:rsidP="0054082D">
            <w:pPr>
              <w:spacing w:line="360" w:lineRule="auto"/>
              <w:rPr>
                <w:b/>
                <w:bCs/>
                <w:color w:val="000000"/>
                <w:spacing w:val="1"/>
                <w:sz w:val="20"/>
                <w:szCs w:val="20"/>
                <w:lang w:val="ru-RU"/>
              </w:rPr>
            </w:pPr>
            <w:r w:rsidRPr="00752B60">
              <w:rPr>
                <w:b/>
                <w:bCs/>
                <w:color w:val="000000"/>
                <w:spacing w:val="1"/>
                <w:sz w:val="20"/>
                <w:szCs w:val="20"/>
                <w:lang w:val="ru-RU"/>
              </w:rPr>
              <w:t>Музыка</w:t>
            </w:r>
          </w:p>
          <w:p w:rsidR="009D232D" w:rsidRPr="00752B60" w:rsidRDefault="009D232D" w:rsidP="0054082D">
            <w:pPr>
              <w:spacing w:line="360" w:lineRule="auto"/>
              <w:rPr>
                <w:sz w:val="20"/>
                <w:szCs w:val="20"/>
                <w:lang w:val="ru-RU"/>
              </w:rPr>
            </w:pPr>
            <w:r w:rsidRPr="00752B60">
              <w:rPr>
                <w:b/>
                <w:sz w:val="20"/>
                <w:szCs w:val="20"/>
                <w:lang w:val="ru-RU"/>
              </w:rPr>
              <w:t>Песенки. Игровой фольклор</w:t>
            </w:r>
          </w:p>
          <w:p w:rsidR="009D232D" w:rsidRPr="00752B60" w:rsidRDefault="009D232D" w:rsidP="0054082D">
            <w:pPr>
              <w:spacing w:line="360" w:lineRule="auto"/>
              <w:rPr>
                <w:sz w:val="20"/>
                <w:szCs w:val="20"/>
                <w:lang w:val="ru-RU"/>
              </w:rPr>
            </w:pPr>
            <w:r w:rsidRPr="00752B60">
              <w:rPr>
                <w:sz w:val="20"/>
                <w:szCs w:val="20"/>
                <w:lang w:val="ru-RU"/>
              </w:rPr>
              <w:t>«С добрым утром…»,    пер.</w:t>
            </w:r>
            <w:r w:rsidRPr="001C4842">
              <w:rPr>
                <w:sz w:val="20"/>
                <w:szCs w:val="20"/>
                <w:lang w:val="tt-RU"/>
              </w:rPr>
              <w:t xml:space="preserve"> </w:t>
            </w:r>
            <w:r w:rsidRPr="00752B60">
              <w:rPr>
                <w:sz w:val="20"/>
                <w:szCs w:val="20"/>
                <w:lang w:val="ru-RU"/>
              </w:rPr>
              <w:t>Р. Ягафарова, перес.</w:t>
            </w:r>
            <w:r w:rsidRPr="001C4842">
              <w:rPr>
                <w:sz w:val="20"/>
                <w:szCs w:val="20"/>
                <w:lang w:val="tt-RU"/>
              </w:rPr>
              <w:t xml:space="preserve"> </w:t>
            </w:r>
            <w:r w:rsidRPr="00752B60">
              <w:rPr>
                <w:sz w:val="20"/>
                <w:szCs w:val="20"/>
                <w:lang w:val="ru-RU"/>
              </w:rPr>
              <w:t>Л. Кузьмина.</w:t>
            </w:r>
          </w:p>
          <w:p w:rsidR="009D232D" w:rsidRPr="00752B60" w:rsidRDefault="009D232D" w:rsidP="0054082D">
            <w:pPr>
              <w:spacing w:line="360" w:lineRule="auto"/>
              <w:rPr>
                <w:sz w:val="20"/>
                <w:szCs w:val="20"/>
                <w:lang w:val="ru-RU"/>
              </w:rPr>
            </w:pPr>
            <w:r w:rsidRPr="00752B60">
              <w:rPr>
                <w:sz w:val="20"/>
                <w:szCs w:val="20"/>
                <w:lang w:val="ru-RU"/>
              </w:rPr>
              <w:t>Знакомство с музыкальным инструментом: «Кубыз».</w:t>
            </w:r>
          </w:p>
          <w:p w:rsidR="009D232D" w:rsidRPr="00752B60" w:rsidRDefault="009D232D" w:rsidP="0054082D">
            <w:pPr>
              <w:spacing w:line="360" w:lineRule="auto"/>
              <w:rPr>
                <w:sz w:val="20"/>
                <w:szCs w:val="20"/>
                <w:lang w:val="ru-RU"/>
              </w:rPr>
            </w:pPr>
            <w:r w:rsidRPr="00752B60">
              <w:rPr>
                <w:sz w:val="20"/>
                <w:szCs w:val="20"/>
                <w:lang w:val="ru-RU"/>
              </w:rPr>
              <w:t>Слушание «Уммегульсум» тат.народ мелодии в обработки Ф. Фаизовой.</w:t>
            </w:r>
          </w:p>
          <w:p w:rsidR="009D232D" w:rsidRPr="00752B60" w:rsidRDefault="009D232D" w:rsidP="0054082D">
            <w:pPr>
              <w:spacing w:line="360" w:lineRule="auto"/>
              <w:rPr>
                <w:sz w:val="20"/>
                <w:szCs w:val="20"/>
                <w:lang w:val="ru-RU"/>
              </w:rPr>
            </w:pPr>
            <w:r w:rsidRPr="00752B60">
              <w:rPr>
                <w:sz w:val="20"/>
                <w:szCs w:val="20"/>
                <w:lang w:val="ru-RU"/>
              </w:rPr>
              <w:t>Пение: «Петух»,</w:t>
            </w:r>
            <w:r w:rsidRPr="001C4842">
              <w:rPr>
                <w:sz w:val="20"/>
                <w:szCs w:val="20"/>
                <w:lang w:val="tt-RU"/>
              </w:rPr>
              <w:t xml:space="preserve"> </w:t>
            </w:r>
            <w:r w:rsidRPr="00752B60">
              <w:rPr>
                <w:sz w:val="20"/>
                <w:szCs w:val="20"/>
                <w:lang w:val="ru-RU"/>
              </w:rPr>
              <w:t>муз. Дж. Файзи; сл. М. Джалиля. Танцы «Парный танец», татарская народная мелодия в обраб. З. Хабибуллина.</w:t>
            </w:r>
          </w:p>
          <w:p w:rsidR="009D232D" w:rsidRPr="00752B60" w:rsidRDefault="009D232D" w:rsidP="0054082D">
            <w:pPr>
              <w:spacing w:line="360" w:lineRule="auto"/>
              <w:rPr>
                <w:b/>
                <w:bCs/>
                <w:color w:val="000000"/>
                <w:spacing w:val="1"/>
                <w:sz w:val="20"/>
                <w:szCs w:val="20"/>
                <w:lang w:val="ru-RU"/>
              </w:rPr>
            </w:pPr>
            <w:r w:rsidRPr="00752B60">
              <w:rPr>
                <w:sz w:val="20"/>
                <w:szCs w:val="20"/>
                <w:lang w:val="ru-RU"/>
              </w:rPr>
              <w:t>Хороводная «К</w:t>
            </w:r>
            <w:r w:rsidRPr="001C4842">
              <w:rPr>
                <w:sz w:val="20"/>
                <w:szCs w:val="20"/>
                <w:lang w:val="tt-RU"/>
              </w:rPr>
              <w:t>ә</w:t>
            </w:r>
            <w:r w:rsidRPr="00752B60">
              <w:rPr>
                <w:sz w:val="20"/>
                <w:szCs w:val="20"/>
                <w:lang w:val="ru-RU"/>
              </w:rPr>
              <w:t>рия-З</w:t>
            </w:r>
            <w:r w:rsidRPr="001C4842">
              <w:rPr>
                <w:sz w:val="20"/>
                <w:szCs w:val="20"/>
                <w:lang w:val="tt-RU"/>
              </w:rPr>
              <w:t>ә</w:t>
            </w:r>
            <w:r w:rsidRPr="00752B60">
              <w:rPr>
                <w:sz w:val="20"/>
                <w:szCs w:val="20"/>
                <w:lang w:val="ru-RU"/>
              </w:rPr>
              <w:t>к</w:t>
            </w:r>
            <w:r w:rsidRPr="001C4842">
              <w:rPr>
                <w:sz w:val="20"/>
                <w:szCs w:val="20"/>
                <w:lang w:val="tt-RU"/>
              </w:rPr>
              <w:t>ә</w:t>
            </w:r>
            <w:r w:rsidRPr="00752B60">
              <w:rPr>
                <w:sz w:val="20"/>
                <w:szCs w:val="20"/>
                <w:lang w:val="ru-RU"/>
              </w:rPr>
              <w:t>рия» народная песня, пер.С. Малышева.</w:t>
            </w:r>
          </w:p>
          <w:p w:rsidR="009D232D" w:rsidRPr="00752B60" w:rsidRDefault="009D232D" w:rsidP="0054082D">
            <w:pPr>
              <w:spacing w:line="360" w:lineRule="auto"/>
              <w:rPr>
                <w:b/>
                <w:color w:val="000000"/>
                <w:spacing w:val="1"/>
                <w:sz w:val="20"/>
                <w:szCs w:val="20"/>
                <w:lang w:val="ru-RU"/>
              </w:rPr>
            </w:pPr>
            <w:r w:rsidRPr="00752B60">
              <w:rPr>
                <w:b/>
                <w:color w:val="000000"/>
                <w:spacing w:val="1"/>
                <w:sz w:val="20"/>
                <w:szCs w:val="20"/>
                <w:lang w:val="ru-RU"/>
              </w:rPr>
              <w:t>ИЗО деятельность</w:t>
            </w:r>
          </w:p>
          <w:p w:rsidR="009D232D" w:rsidRPr="00752B60" w:rsidRDefault="009D232D" w:rsidP="0054082D">
            <w:pPr>
              <w:spacing w:line="360" w:lineRule="auto"/>
              <w:rPr>
                <w:sz w:val="20"/>
                <w:szCs w:val="20"/>
                <w:lang w:val="ru-RU"/>
              </w:rPr>
            </w:pPr>
            <w:r w:rsidRPr="00752B60">
              <w:rPr>
                <w:b/>
                <w:sz w:val="20"/>
                <w:szCs w:val="20"/>
                <w:lang w:val="ru-RU"/>
              </w:rPr>
              <w:t>Лепка</w:t>
            </w:r>
            <w:r w:rsidRPr="00752B60">
              <w:rPr>
                <w:sz w:val="20"/>
                <w:szCs w:val="20"/>
                <w:lang w:val="ru-RU"/>
              </w:rPr>
              <w:t xml:space="preserve"> «Лабиринт сказок» (герои сказок А. Алиша) </w:t>
            </w:r>
          </w:p>
          <w:p w:rsidR="009D232D" w:rsidRPr="00752B60" w:rsidRDefault="009D232D" w:rsidP="0054082D">
            <w:pPr>
              <w:spacing w:line="360" w:lineRule="auto"/>
              <w:rPr>
                <w:sz w:val="20"/>
                <w:szCs w:val="20"/>
                <w:lang w:val="ru-RU"/>
              </w:rPr>
            </w:pPr>
            <w:r w:rsidRPr="00752B60">
              <w:rPr>
                <w:b/>
                <w:sz w:val="20"/>
                <w:szCs w:val="20"/>
                <w:lang w:val="ru-RU"/>
              </w:rPr>
              <w:t xml:space="preserve"> «</w:t>
            </w:r>
            <w:r w:rsidRPr="00752B60">
              <w:rPr>
                <w:sz w:val="20"/>
                <w:szCs w:val="20"/>
                <w:lang w:val="ru-RU"/>
              </w:rPr>
              <w:t>Друзья для Нечк</w:t>
            </w:r>
            <w:r w:rsidRPr="001C4842">
              <w:rPr>
                <w:sz w:val="20"/>
                <w:szCs w:val="20"/>
                <w:lang w:val="tt-RU"/>
              </w:rPr>
              <w:t>ә</w:t>
            </w:r>
            <w:r w:rsidRPr="00752B60">
              <w:rPr>
                <w:sz w:val="20"/>
                <w:szCs w:val="20"/>
                <w:lang w:val="ru-RU"/>
              </w:rPr>
              <w:t>бил» (украшение калфака)</w:t>
            </w:r>
          </w:p>
          <w:p w:rsidR="009D232D" w:rsidRPr="00752B60" w:rsidRDefault="009D232D" w:rsidP="0054082D">
            <w:pPr>
              <w:pStyle w:val="Style24"/>
              <w:widowControl/>
              <w:spacing w:line="360" w:lineRule="auto"/>
              <w:rPr>
                <w:rFonts w:ascii="Times New Roman" w:hAnsi="Times New Roman" w:cs="Times New Roman"/>
                <w:b/>
                <w:sz w:val="20"/>
                <w:szCs w:val="20"/>
                <w:lang w:val="ru-RU"/>
              </w:rPr>
            </w:pPr>
            <w:r w:rsidRPr="00752B60">
              <w:rPr>
                <w:rFonts w:ascii="Times New Roman" w:hAnsi="Times New Roman" w:cs="Times New Roman"/>
                <w:b/>
                <w:color w:val="000000"/>
                <w:spacing w:val="1"/>
                <w:sz w:val="20"/>
                <w:szCs w:val="20"/>
                <w:lang w:val="ru-RU"/>
              </w:rPr>
              <w:t xml:space="preserve">            Рисование</w:t>
            </w:r>
            <w:r w:rsidRPr="00752B60">
              <w:rPr>
                <w:rFonts w:ascii="Times New Roman" w:hAnsi="Times New Roman" w:cs="Times New Roman"/>
                <w:b/>
                <w:color w:val="000000"/>
                <w:spacing w:val="1"/>
                <w:sz w:val="20"/>
                <w:szCs w:val="20"/>
                <w:lang w:val="ru-RU"/>
              </w:rPr>
              <w:tab/>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 xml:space="preserve">«Поспешим на помощь краскам» (Украшение платка для </w:t>
            </w:r>
            <w:r w:rsidRPr="001C4842">
              <w:rPr>
                <w:color w:val="000000"/>
                <w:spacing w:val="1"/>
                <w:sz w:val="20"/>
                <w:szCs w:val="20"/>
                <w:lang w:val="tt-RU"/>
              </w:rPr>
              <w:t>ә</w:t>
            </w:r>
            <w:r w:rsidRPr="00752B60">
              <w:rPr>
                <w:color w:val="000000"/>
                <w:spacing w:val="1"/>
                <w:sz w:val="20"/>
                <w:szCs w:val="20"/>
                <w:lang w:val="ru-RU"/>
              </w:rPr>
              <w:t>би)</w:t>
            </w:r>
          </w:p>
          <w:p w:rsidR="009D232D" w:rsidRPr="001C4842" w:rsidRDefault="009D232D" w:rsidP="0054082D">
            <w:pPr>
              <w:pStyle w:val="13"/>
              <w:spacing w:line="360" w:lineRule="auto"/>
              <w:rPr>
                <w:color w:val="000000"/>
                <w:spacing w:val="1"/>
                <w:sz w:val="20"/>
                <w:szCs w:val="20"/>
              </w:rPr>
            </w:pPr>
            <w:r w:rsidRPr="001C4842">
              <w:rPr>
                <w:rFonts w:ascii="Times New Roman" w:hAnsi="Times New Roman"/>
                <w:b/>
                <w:sz w:val="20"/>
                <w:szCs w:val="20"/>
              </w:rPr>
              <w:t xml:space="preserve">Праздник </w:t>
            </w:r>
            <w:r w:rsidRPr="001C4842">
              <w:rPr>
                <w:rFonts w:ascii="Times New Roman" w:hAnsi="Times New Roman"/>
                <w:sz w:val="20"/>
                <w:szCs w:val="20"/>
                <w:lang w:val="tt-RU"/>
              </w:rPr>
              <w:t>“Белем бәйрәме”</w:t>
            </w:r>
          </w:p>
        </w:tc>
      </w:tr>
      <w:tr w:rsidR="009D232D" w:rsidRPr="001C4842" w:rsidTr="004C53E8">
        <w:trPr>
          <w:trHeight w:val="1134"/>
        </w:trPr>
        <w:tc>
          <w:tcPr>
            <w:tcW w:w="559" w:type="dxa"/>
            <w:textDirection w:val="btLr"/>
            <w:hideMark/>
          </w:tcPr>
          <w:p w:rsidR="009D232D" w:rsidRPr="001C4842" w:rsidRDefault="009D232D" w:rsidP="0054082D">
            <w:pPr>
              <w:spacing w:line="360" w:lineRule="auto"/>
              <w:ind w:left="113" w:right="113"/>
              <w:jc w:val="center"/>
              <w:rPr>
                <w:sz w:val="20"/>
                <w:szCs w:val="20"/>
              </w:rPr>
            </w:pPr>
            <w:r w:rsidRPr="001C4842">
              <w:rPr>
                <w:sz w:val="20"/>
                <w:szCs w:val="20"/>
              </w:rPr>
              <w:t>Октябрь</w:t>
            </w:r>
          </w:p>
        </w:tc>
        <w:tc>
          <w:tcPr>
            <w:tcW w:w="1391" w:type="dxa"/>
            <w:hideMark/>
          </w:tcPr>
          <w:p w:rsidR="009D232D" w:rsidRPr="00752B60" w:rsidRDefault="009D232D" w:rsidP="0054082D">
            <w:pPr>
              <w:spacing w:line="360" w:lineRule="auto"/>
              <w:rPr>
                <w:b/>
                <w:sz w:val="20"/>
                <w:szCs w:val="20"/>
                <w:lang w:val="ru-RU"/>
              </w:rPr>
            </w:pPr>
            <w:r w:rsidRPr="00752B60">
              <w:rPr>
                <w:b/>
                <w:sz w:val="20"/>
                <w:szCs w:val="20"/>
                <w:lang w:val="ru-RU"/>
              </w:rPr>
              <w:t>Игры</w:t>
            </w:r>
          </w:p>
          <w:p w:rsidR="009D232D" w:rsidRPr="00752B60" w:rsidRDefault="009D232D" w:rsidP="0054082D">
            <w:pPr>
              <w:spacing w:line="360" w:lineRule="auto"/>
              <w:rPr>
                <w:sz w:val="20"/>
                <w:szCs w:val="20"/>
                <w:lang w:val="ru-RU"/>
              </w:rPr>
            </w:pPr>
            <w:r w:rsidRPr="00752B60">
              <w:rPr>
                <w:sz w:val="20"/>
                <w:szCs w:val="20"/>
                <w:lang w:val="ru-RU"/>
              </w:rPr>
              <w:t xml:space="preserve"> «Лисички и курочки», «Жмурки»</w:t>
            </w:r>
          </w:p>
        </w:tc>
        <w:tc>
          <w:tcPr>
            <w:tcW w:w="2080" w:type="dxa"/>
          </w:tcPr>
          <w:p w:rsidR="009D232D" w:rsidRPr="00752B60" w:rsidRDefault="009D232D" w:rsidP="0054082D">
            <w:pPr>
              <w:spacing w:line="360" w:lineRule="auto"/>
              <w:rPr>
                <w:b/>
                <w:sz w:val="20"/>
                <w:szCs w:val="20"/>
                <w:lang w:val="ru-RU"/>
              </w:rPr>
            </w:pPr>
            <w:r w:rsidRPr="00752B60">
              <w:rPr>
                <w:b/>
                <w:sz w:val="20"/>
                <w:szCs w:val="20"/>
                <w:lang w:val="ru-RU"/>
              </w:rPr>
              <w:t xml:space="preserve">Беседы </w:t>
            </w:r>
          </w:p>
          <w:p w:rsidR="009D232D" w:rsidRPr="00752B60" w:rsidRDefault="009D232D" w:rsidP="0054082D">
            <w:pPr>
              <w:spacing w:line="360" w:lineRule="auto"/>
              <w:rPr>
                <w:sz w:val="20"/>
                <w:szCs w:val="20"/>
                <w:lang w:val="ru-RU"/>
              </w:rPr>
            </w:pPr>
            <w:r w:rsidRPr="00752B60">
              <w:rPr>
                <w:sz w:val="20"/>
                <w:szCs w:val="20"/>
                <w:lang w:val="ru-RU"/>
              </w:rPr>
              <w:t>«Традиции и культура татарского народа»</w:t>
            </w:r>
          </w:p>
          <w:p w:rsidR="009D232D" w:rsidRPr="001C4842" w:rsidRDefault="009D232D" w:rsidP="0054082D">
            <w:pPr>
              <w:spacing w:line="360" w:lineRule="auto"/>
              <w:rPr>
                <w:sz w:val="20"/>
                <w:szCs w:val="20"/>
                <w:lang w:val="tt-RU"/>
              </w:rPr>
            </w:pPr>
            <w:r w:rsidRPr="00752B60">
              <w:rPr>
                <w:sz w:val="20"/>
                <w:szCs w:val="20"/>
                <w:lang w:val="ru-RU"/>
              </w:rPr>
              <w:t>«</w:t>
            </w:r>
            <w:r w:rsidRPr="001C4842">
              <w:rPr>
                <w:sz w:val="20"/>
                <w:szCs w:val="20"/>
                <w:lang w:val="tt-RU"/>
              </w:rPr>
              <w:t>С</w:t>
            </w:r>
            <w:r w:rsidRPr="00752B60">
              <w:rPr>
                <w:sz w:val="20"/>
                <w:szCs w:val="20"/>
                <w:lang w:val="ru-RU"/>
              </w:rPr>
              <w:t>тары</w:t>
            </w:r>
            <w:r w:rsidRPr="001C4842">
              <w:rPr>
                <w:sz w:val="20"/>
                <w:szCs w:val="20"/>
                <w:lang w:val="tt-RU"/>
              </w:rPr>
              <w:t>е</w:t>
            </w:r>
            <w:r w:rsidRPr="00752B60">
              <w:rPr>
                <w:sz w:val="20"/>
                <w:szCs w:val="20"/>
                <w:lang w:val="ru-RU"/>
              </w:rPr>
              <w:t xml:space="preserve"> вид</w:t>
            </w:r>
            <w:r w:rsidRPr="001C4842">
              <w:rPr>
                <w:sz w:val="20"/>
                <w:szCs w:val="20"/>
                <w:lang w:val="tt-RU"/>
              </w:rPr>
              <w:t>ы</w:t>
            </w:r>
            <w:r w:rsidRPr="00752B60">
              <w:rPr>
                <w:sz w:val="20"/>
                <w:szCs w:val="20"/>
                <w:lang w:val="ru-RU"/>
              </w:rPr>
              <w:t xml:space="preserve"> ремес</w:t>
            </w:r>
            <w:r w:rsidRPr="001C4842">
              <w:rPr>
                <w:sz w:val="20"/>
                <w:szCs w:val="20"/>
                <w:lang w:val="tt-RU"/>
              </w:rPr>
              <w:t>ла</w:t>
            </w:r>
            <w:r w:rsidRPr="00752B60">
              <w:rPr>
                <w:sz w:val="20"/>
                <w:szCs w:val="20"/>
                <w:lang w:val="ru-RU"/>
              </w:rPr>
              <w:t>: плетени</w:t>
            </w:r>
            <w:r w:rsidRPr="001C4842">
              <w:rPr>
                <w:sz w:val="20"/>
                <w:szCs w:val="20"/>
                <w:lang w:val="tt-RU"/>
              </w:rPr>
              <w:t>е</w:t>
            </w:r>
            <w:r w:rsidRPr="00752B60">
              <w:rPr>
                <w:sz w:val="20"/>
                <w:szCs w:val="20"/>
                <w:lang w:val="ru-RU"/>
              </w:rPr>
              <w:t xml:space="preserve"> и </w:t>
            </w:r>
            <w:r w:rsidRPr="00752B60">
              <w:rPr>
                <w:sz w:val="20"/>
                <w:szCs w:val="20"/>
                <w:lang w:val="ru-RU"/>
              </w:rPr>
              <w:lastRenderedPageBreak/>
              <w:t>ткачеств</w:t>
            </w:r>
            <w:r w:rsidRPr="001C4842">
              <w:rPr>
                <w:sz w:val="20"/>
                <w:szCs w:val="20"/>
                <w:lang w:val="tt-RU"/>
              </w:rPr>
              <w:t>о”</w:t>
            </w:r>
          </w:p>
          <w:p w:rsidR="009D232D" w:rsidRPr="00752B60" w:rsidRDefault="009D232D" w:rsidP="0054082D">
            <w:pPr>
              <w:spacing w:line="360" w:lineRule="auto"/>
              <w:rPr>
                <w:sz w:val="20"/>
                <w:szCs w:val="20"/>
                <w:lang w:val="ru-RU"/>
              </w:rPr>
            </w:pPr>
          </w:p>
          <w:p w:rsidR="009D232D" w:rsidRPr="00752B60" w:rsidRDefault="009D232D" w:rsidP="0054082D">
            <w:pPr>
              <w:spacing w:line="360" w:lineRule="auto"/>
              <w:rPr>
                <w:sz w:val="20"/>
                <w:szCs w:val="20"/>
                <w:lang w:val="ru-RU"/>
              </w:rPr>
            </w:pPr>
          </w:p>
        </w:tc>
        <w:tc>
          <w:tcPr>
            <w:tcW w:w="3048" w:type="dxa"/>
            <w:hideMark/>
          </w:tcPr>
          <w:p w:rsidR="009D232D" w:rsidRPr="00752B60" w:rsidRDefault="009D232D" w:rsidP="0054082D">
            <w:pPr>
              <w:spacing w:line="360" w:lineRule="auto"/>
              <w:rPr>
                <w:b/>
                <w:sz w:val="20"/>
                <w:szCs w:val="20"/>
                <w:lang w:val="ru-RU"/>
              </w:rPr>
            </w:pPr>
            <w:r w:rsidRPr="00752B60">
              <w:rPr>
                <w:b/>
                <w:sz w:val="20"/>
                <w:szCs w:val="20"/>
                <w:lang w:val="ru-RU"/>
              </w:rPr>
              <w:lastRenderedPageBreak/>
              <w:t>Сказки</w:t>
            </w:r>
          </w:p>
          <w:p w:rsidR="009D232D" w:rsidRPr="00752B60" w:rsidRDefault="009D232D" w:rsidP="0054082D">
            <w:pPr>
              <w:spacing w:line="360" w:lineRule="auto"/>
              <w:rPr>
                <w:sz w:val="20"/>
                <w:szCs w:val="20"/>
                <w:lang w:val="ru-RU"/>
              </w:rPr>
            </w:pPr>
            <w:r w:rsidRPr="00752B60">
              <w:rPr>
                <w:sz w:val="20"/>
                <w:szCs w:val="20"/>
                <w:lang w:val="ru-RU"/>
              </w:rPr>
              <w:t>«Лиса, еж и ежиха», пер. Л. Замалетдинова;</w:t>
            </w:r>
          </w:p>
          <w:p w:rsidR="009D232D" w:rsidRPr="00752B60" w:rsidRDefault="009D232D" w:rsidP="0054082D">
            <w:pPr>
              <w:spacing w:line="360" w:lineRule="auto"/>
              <w:rPr>
                <w:sz w:val="20"/>
                <w:szCs w:val="20"/>
                <w:lang w:val="ru-RU"/>
              </w:rPr>
            </w:pPr>
            <w:r w:rsidRPr="00752B60">
              <w:rPr>
                <w:sz w:val="20"/>
                <w:szCs w:val="20"/>
                <w:lang w:val="ru-RU"/>
              </w:rPr>
              <w:t>«Зухра-йолдыз»</w:t>
            </w:r>
          </w:p>
          <w:p w:rsidR="009D232D" w:rsidRPr="00752B60" w:rsidRDefault="009D232D" w:rsidP="0054082D">
            <w:pPr>
              <w:spacing w:line="360" w:lineRule="auto"/>
              <w:rPr>
                <w:b/>
                <w:sz w:val="20"/>
                <w:szCs w:val="20"/>
                <w:lang w:val="ru-RU"/>
              </w:rPr>
            </w:pPr>
            <w:r w:rsidRPr="00752B60">
              <w:rPr>
                <w:b/>
                <w:sz w:val="20"/>
                <w:szCs w:val="20"/>
                <w:lang w:val="ru-RU"/>
              </w:rPr>
              <w:t>Произведения татарских писателей и поэтов</w:t>
            </w:r>
          </w:p>
          <w:p w:rsidR="009D232D" w:rsidRPr="00752B60" w:rsidRDefault="009D232D" w:rsidP="0054082D">
            <w:pPr>
              <w:spacing w:line="360" w:lineRule="auto"/>
              <w:rPr>
                <w:b/>
                <w:sz w:val="20"/>
                <w:szCs w:val="20"/>
                <w:lang w:val="ru-RU"/>
              </w:rPr>
            </w:pPr>
            <w:r w:rsidRPr="00752B60">
              <w:rPr>
                <w:b/>
                <w:sz w:val="20"/>
                <w:szCs w:val="20"/>
                <w:lang w:val="ru-RU"/>
              </w:rPr>
              <w:lastRenderedPageBreak/>
              <w:t>Поэзия</w:t>
            </w:r>
          </w:p>
          <w:p w:rsidR="009D232D" w:rsidRPr="00752B60" w:rsidRDefault="009D232D" w:rsidP="0054082D">
            <w:pPr>
              <w:spacing w:line="360" w:lineRule="auto"/>
              <w:rPr>
                <w:sz w:val="20"/>
                <w:szCs w:val="20"/>
                <w:lang w:val="ru-RU"/>
              </w:rPr>
            </w:pPr>
            <w:r w:rsidRPr="00752B60">
              <w:rPr>
                <w:sz w:val="20"/>
                <w:szCs w:val="20"/>
                <w:lang w:val="ru-RU"/>
              </w:rPr>
              <w:t>Э. Шарифуллина. «Хочу быть шофером», пер. Е. Муравьева;</w:t>
            </w:r>
          </w:p>
          <w:p w:rsidR="009D232D" w:rsidRPr="00752B60" w:rsidRDefault="009D232D" w:rsidP="0054082D">
            <w:pPr>
              <w:spacing w:line="360" w:lineRule="auto"/>
              <w:rPr>
                <w:sz w:val="20"/>
                <w:szCs w:val="20"/>
                <w:lang w:val="ru-RU"/>
              </w:rPr>
            </w:pPr>
            <w:r w:rsidRPr="00752B60">
              <w:rPr>
                <w:b/>
                <w:sz w:val="20"/>
                <w:szCs w:val="20"/>
                <w:lang w:val="ru-RU"/>
              </w:rPr>
              <w:t>Проза</w:t>
            </w:r>
          </w:p>
          <w:p w:rsidR="009D232D" w:rsidRPr="00752B60" w:rsidRDefault="009D232D" w:rsidP="0054082D">
            <w:pPr>
              <w:spacing w:line="360" w:lineRule="auto"/>
              <w:rPr>
                <w:b/>
                <w:sz w:val="20"/>
                <w:szCs w:val="20"/>
                <w:lang w:val="ru-RU"/>
              </w:rPr>
            </w:pPr>
            <w:r w:rsidRPr="00752B60">
              <w:rPr>
                <w:sz w:val="20"/>
                <w:szCs w:val="20"/>
                <w:lang w:val="ru-RU"/>
              </w:rPr>
              <w:t>Р. Фахреддин.</w:t>
            </w:r>
          </w:p>
          <w:p w:rsidR="009D232D" w:rsidRPr="00752B60" w:rsidRDefault="009D232D" w:rsidP="0054082D">
            <w:pPr>
              <w:spacing w:line="360" w:lineRule="auto"/>
              <w:rPr>
                <w:sz w:val="20"/>
                <w:szCs w:val="20"/>
                <w:lang w:val="ru-RU"/>
              </w:rPr>
            </w:pPr>
            <w:r w:rsidRPr="00752B60">
              <w:rPr>
                <w:sz w:val="20"/>
                <w:szCs w:val="20"/>
                <w:lang w:val="ru-RU"/>
              </w:rPr>
              <w:t>«Воспитанный ребенок», пер.Р.Ахмета;</w:t>
            </w:r>
          </w:p>
          <w:p w:rsidR="009D232D" w:rsidRPr="00752B60" w:rsidRDefault="009D232D" w:rsidP="0054082D">
            <w:pPr>
              <w:spacing w:line="360" w:lineRule="auto"/>
              <w:rPr>
                <w:b/>
                <w:sz w:val="20"/>
                <w:szCs w:val="20"/>
                <w:lang w:val="ru-RU"/>
              </w:rPr>
            </w:pPr>
            <w:r w:rsidRPr="00752B60">
              <w:rPr>
                <w:b/>
                <w:sz w:val="20"/>
                <w:szCs w:val="20"/>
                <w:lang w:val="ru-RU"/>
              </w:rPr>
              <w:t>Литературные сказки</w:t>
            </w:r>
          </w:p>
          <w:p w:rsidR="009D232D" w:rsidRPr="00752B60" w:rsidRDefault="009D232D" w:rsidP="0054082D">
            <w:pPr>
              <w:spacing w:line="360" w:lineRule="auto"/>
              <w:rPr>
                <w:sz w:val="20"/>
                <w:szCs w:val="20"/>
                <w:lang w:val="ru-RU"/>
              </w:rPr>
            </w:pPr>
            <w:r w:rsidRPr="00752B60">
              <w:rPr>
                <w:sz w:val="20"/>
                <w:szCs w:val="20"/>
                <w:lang w:val="ru-RU"/>
              </w:rPr>
              <w:t>Р. Батулла. «Лесные разбойники», пер. Э. Умерова;</w:t>
            </w:r>
          </w:p>
          <w:p w:rsidR="009D232D" w:rsidRPr="00752B60" w:rsidRDefault="009D232D" w:rsidP="0054082D">
            <w:pPr>
              <w:spacing w:line="360" w:lineRule="auto"/>
              <w:rPr>
                <w:b/>
                <w:sz w:val="20"/>
                <w:szCs w:val="20"/>
                <w:lang w:val="ru-RU"/>
              </w:rPr>
            </w:pPr>
            <w:r w:rsidRPr="00752B60">
              <w:rPr>
                <w:b/>
                <w:sz w:val="20"/>
                <w:szCs w:val="20"/>
                <w:lang w:val="ru-RU"/>
              </w:rPr>
              <w:t>Для заучивания наизусть</w:t>
            </w:r>
          </w:p>
          <w:p w:rsidR="009D232D" w:rsidRPr="00752B60" w:rsidRDefault="009D232D" w:rsidP="0054082D">
            <w:pPr>
              <w:spacing w:line="360" w:lineRule="auto"/>
              <w:rPr>
                <w:sz w:val="20"/>
                <w:szCs w:val="20"/>
                <w:lang w:val="ru-RU"/>
              </w:rPr>
            </w:pPr>
            <w:r w:rsidRPr="00752B60">
              <w:rPr>
                <w:sz w:val="20"/>
                <w:szCs w:val="20"/>
                <w:lang w:val="ru-RU"/>
              </w:rPr>
              <w:t>М.Джалиль «Петушок»</w:t>
            </w:r>
          </w:p>
        </w:tc>
        <w:tc>
          <w:tcPr>
            <w:tcW w:w="2626" w:type="dxa"/>
            <w:hideMark/>
          </w:tcPr>
          <w:p w:rsidR="009D232D" w:rsidRPr="00752B60" w:rsidRDefault="009D232D" w:rsidP="0054082D">
            <w:pPr>
              <w:spacing w:line="360" w:lineRule="auto"/>
              <w:rPr>
                <w:b/>
                <w:bCs/>
                <w:color w:val="000000"/>
                <w:spacing w:val="1"/>
                <w:sz w:val="20"/>
                <w:szCs w:val="20"/>
                <w:lang w:val="ru-RU"/>
              </w:rPr>
            </w:pPr>
            <w:r w:rsidRPr="00752B60">
              <w:rPr>
                <w:b/>
                <w:bCs/>
                <w:color w:val="000000"/>
                <w:spacing w:val="1"/>
                <w:sz w:val="20"/>
                <w:szCs w:val="20"/>
                <w:lang w:val="ru-RU"/>
              </w:rPr>
              <w:lastRenderedPageBreak/>
              <w:t>Музыка</w:t>
            </w:r>
          </w:p>
          <w:p w:rsidR="009D232D" w:rsidRPr="00752B60" w:rsidRDefault="009D232D" w:rsidP="0054082D">
            <w:pPr>
              <w:spacing w:line="360" w:lineRule="auto"/>
              <w:rPr>
                <w:sz w:val="20"/>
                <w:szCs w:val="20"/>
                <w:lang w:val="ru-RU"/>
              </w:rPr>
            </w:pPr>
            <w:r w:rsidRPr="00752B60">
              <w:rPr>
                <w:b/>
                <w:sz w:val="20"/>
                <w:szCs w:val="20"/>
                <w:lang w:val="ru-RU"/>
              </w:rPr>
              <w:t>Песенки.  Игровой фольклор</w:t>
            </w:r>
          </w:p>
          <w:p w:rsidR="009D232D" w:rsidRPr="00752B60" w:rsidRDefault="009D232D" w:rsidP="0054082D">
            <w:pPr>
              <w:spacing w:line="360" w:lineRule="auto"/>
              <w:rPr>
                <w:sz w:val="20"/>
                <w:szCs w:val="20"/>
                <w:lang w:val="ru-RU"/>
              </w:rPr>
            </w:pPr>
            <w:r w:rsidRPr="00752B60">
              <w:rPr>
                <w:sz w:val="20"/>
                <w:szCs w:val="20"/>
                <w:lang w:val="ru-RU"/>
              </w:rPr>
              <w:t>«Даут с петушком», пер. Р. Ягафарова, перес. Л. Кузьмина</w:t>
            </w:r>
          </w:p>
          <w:p w:rsidR="009D232D" w:rsidRPr="00752B60" w:rsidRDefault="009D232D" w:rsidP="0054082D">
            <w:pPr>
              <w:spacing w:line="360" w:lineRule="auto"/>
              <w:rPr>
                <w:sz w:val="20"/>
                <w:szCs w:val="20"/>
                <w:lang w:val="ru-RU"/>
              </w:rPr>
            </w:pPr>
            <w:r w:rsidRPr="00752B60">
              <w:rPr>
                <w:sz w:val="20"/>
                <w:szCs w:val="20"/>
                <w:lang w:val="ru-RU"/>
              </w:rPr>
              <w:lastRenderedPageBreak/>
              <w:t xml:space="preserve">Слушание музыки «Осень». </w:t>
            </w:r>
          </w:p>
          <w:p w:rsidR="009D232D" w:rsidRPr="00752B60" w:rsidRDefault="009D232D" w:rsidP="0054082D">
            <w:pPr>
              <w:spacing w:line="360" w:lineRule="auto"/>
              <w:rPr>
                <w:sz w:val="20"/>
                <w:szCs w:val="20"/>
                <w:lang w:val="ru-RU"/>
              </w:rPr>
            </w:pPr>
            <w:r w:rsidRPr="00752B60">
              <w:rPr>
                <w:sz w:val="20"/>
                <w:szCs w:val="20"/>
                <w:lang w:val="ru-RU"/>
              </w:rPr>
              <w:t>Пение «К</w:t>
            </w:r>
            <w:r w:rsidRPr="001C4842">
              <w:rPr>
                <w:sz w:val="20"/>
                <w:szCs w:val="20"/>
                <w:lang w:val="tt-RU"/>
              </w:rPr>
              <w:t>ө</w:t>
            </w:r>
            <w:r w:rsidRPr="00752B60">
              <w:rPr>
                <w:sz w:val="20"/>
                <w:szCs w:val="20"/>
                <w:lang w:val="ru-RU"/>
              </w:rPr>
              <w:t>з, к</w:t>
            </w:r>
            <w:r w:rsidRPr="001C4842">
              <w:rPr>
                <w:sz w:val="20"/>
                <w:szCs w:val="20"/>
                <w:lang w:val="tt-RU"/>
              </w:rPr>
              <w:t>ө</w:t>
            </w:r>
            <w:r w:rsidRPr="00752B60">
              <w:rPr>
                <w:sz w:val="20"/>
                <w:szCs w:val="20"/>
                <w:lang w:val="ru-RU"/>
              </w:rPr>
              <w:t xml:space="preserve">з, </w:t>
            </w:r>
            <w:r w:rsidRPr="001C4842">
              <w:rPr>
                <w:sz w:val="20"/>
                <w:szCs w:val="20"/>
                <w:lang w:val="tt-RU"/>
              </w:rPr>
              <w:t>ә</w:t>
            </w:r>
            <w:r w:rsidRPr="00752B60">
              <w:rPr>
                <w:sz w:val="20"/>
                <w:szCs w:val="20"/>
                <w:lang w:val="ru-RU"/>
              </w:rPr>
              <w:t xml:space="preserve">йт </w:t>
            </w:r>
            <w:r w:rsidRPr="001C4842">
              <w:rPr>
                <w:sz w:val="20"/>
                <w:szCs w:val="20"/>
                <w:lang w:val="tt-RU"/>
              </w:rPr>
              <w:t>ә</w:t>
            </w:r>
            <w:r w:rsidRPr="00752B60">
              <w:rPr>
                <w:sz w:val="20"/>
                <w:szCs w:val="20"/>
                <w:lang w:val="ru-RU"/>
              </w:rPr>
              <w:t>ле».</w:t>
            </w:r>
          </w:p>
          <w:p w:rsidR="009D232D" w:rsidRPr="00752B60" w:rsidRDefault="009D232D" w:rsidP="0054082D">
            <w:pPr>
              <w:spacing w:line="360" w:lineRule="auto"/>
              <w:rPr>
                <w:b/>
                <w:color w:val="000000"/>
                <w:spacing w:val="1"/>
                <w:sz w:val="20"/>
                <w:szCs w:val="20"/>
                <w:lang w:val="ru-RU"/>
              </w:rPr>
            </w:pPr>
            <w:r w:rsidRPr="00752B60">
              <w:rPr>
                <w:b/>
                <w:color w:val="000000"/>
                <w:spacing w:val="1"/>
                <w:sz w:val="20"/>
                <w:szCs w:val="20"/>
                <w:lang w:val="ru-RU"/>
              </w:rPr>
              <w:t xml:space="preserve">ИЗО деятельность. Лепка </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«Я слепил бэлеш»</w:t>
            </w:r>
          </w:p>
          <w:p w:rsidR="009D232D" w:rsidRPr="00752B60" w:rsidRDefault="009D232D" w:rsidP="0054082D">
            <w:pPr>
              <w:spacing w:line="360" w:lineRule="auto"/>
              <w:rPr>
                <w:sz w:val="20"/>
                <w:szCs w:val="20"/>
                <w:lang w:val="ru-RU"/>
              </w:rPr>
            </w:pPr>
            <w:r w:rsidRPr="00752B60">
              <w:rPr>
                <w:b/>
                <w:sz w:val="20"/>
                <w:szCs w:val="20"/>
                <w:lang w:val="ru-RU"/>
              </w:rPr>
              <w:t>Аппликация</w:t>
            </w:r>
          </w:p>
          <w:p w:rsidR="009D232D" w:rsidRPr="00752B60" w:rsidRDefault="009D232D" w:rsidP="0054082D">
            <w:pPr>
              <w:spacing w:line="360" w:lineRule="auto"/>
              <w:rPr>
                <w:sz w:val="20"/>
                <w:szCs w:val="20"/>
                <w:lang w:val="ru-RU"/>
              </w:rPr>
            </w:pPr>
            <w:r w:rsidRPr="00752B60">
              <w:rPr>
                <w:sz w:val="20"/>
                <w:szCs w:val="20"/>
                <w:lang w:val="ru-RU"/>
              </w:rPr>
              <w:t xml:space="preserve">«Орнаментация каймы» (Тюбетейка, калфак). </w:t>
            </w:r>
          </w:p>
          <w:p w:rsidR="009D232D" w:rsidRPr="00752B60" w:rsidRDefault="009D232D" w:rsidP="0054082D">
            <w:pPr>
              <w:spacing w:line="360" w:lineRule="auto"/>
              <w:rPr>
                <w:sz w:val="20"/>
                <w:szCs w:val="20"/>
                <w:lang w:val="ru-RU"/>
              </w:rPr>
            </w:pPr>
            <w:r w:rsidRPr="00752B60">
              <w:rPr>
                <w:b/>
                <w:sz w:val="20"/>
                <w:szCs w:val="20"/>
                <w:lang w:val="ru-RU"/>
              </w:rPr>
              <w:t>Рисование</w:t>
            </w:r>
          </w:p>
          <w:p w:rsidR="009D232D" w:rsidRPr="001C4842" w:rsidRDefault="009D232D" w:rsidP="0054082D">
            <w:pPr>
              <w:spacing w:line="360" w:lineRule="auto"/>
              <w:rPr>
                <w:sz w:val="20"/>
                <w:szCs w:val="20"/>
              </w:rPr>
            </w:pPr>
            <w:r w:rsidRPr="00752B60">
              <w:rPr>
                <w:sz w:val="20"/>
                <w:szCs w:val="20"/>
                <w:lang w:val="ru-RU"/>
              </w:rPr>
              <w:t xml:space="preserve"> «Украсим Айсылу  платьице». «Лирический танец»,татарская народ. мелодия в обраб. </w:t>
            </w:r>
            <w:r w:rsidRPr="001C4842">
              <w:rPr>
                <w:sz w:val="20"/>
                <w:szCs w:val="20"/>
              </w:rPr>
              <w:t>А. Ключарева.</w:t>
            </w:r>
          </w:p>
          <w:p w:rsidR="009D232D" w:rsidRPr="001C4842" w:rsidRDefault="009D232D" w:rsidP="0054082D">
            <w:pPr>
              <w:spacing w:line="360" w:lineRule="auto"/>
              <w:rPr>
                <w:sz w:val="20"/>
                <w:szCs w:val="20"/>
              </w:rPr>
            </w:pPr>
            <w:r w:rsidRPr="001C4842">
              <w:rPr>
                <w:b/>
                <w:sz w:val="20"/>
                <w:szCs w:val="20"/>
              </w:rPr>
              <w:t>Праздник</w:t>
            </w:r>
            <w:r w:rsidRPr="001C4842">
              <w:rPr>
                <w:sz w:val="20"/>
                <w:szCs w:val="20"/>
              </w:rPr>
              <w:t xml:space="preserve"> </w:t>
            </w:r>
          </w:p>
          <w:p w:rsidR="009D232D" w:rsidRPr="001C4842" w:rsidRDefault="009D232D" w:rsidP="0054082D">
            <w:pPr>
              <w:spacing w:line="360" w:lineRule="auto"/>
              <w:rPr>
                <w:sz w:val="20"/>
                <w:szCs w:val="20"/>
              </w:rPr>
            </w:pPr>
            <w:r w:rsidRPr="001C4842">
              <w:rPr>
                <w:sz w:val="20"/>
                <w:szCs w:val="20"/>
              </w:rPr>
              <w:t>«С</w:t>
            </w:r>
            <w:r w:rsidRPr="001C4842">
              <w:rPr>
                <w:sz w:val="20"/>
                <w:szCs w:val="20"/>
                <w:lang w:val="tt-RU"/>
              </w:rPr>
              <w:t>ө</w:t>
            </w:r>
            <w:r w:rsidRPr="001C4842">
              <w:rPr>
                <w:sz w:val="20"/>
                <w:szCs w:val="20"/>
              </w:rPr>
              <w:t>мбел</w:t>
            </w:r>
            <w:r w:rsidRPr="001C4842">
              <w:rPr>
                <w:sz w:val="20"/>
                <w:szCs w:val="20"/>
                <w:lang w:val="tt-RU"/>
              </w:rPr>
              <w:t>ә</w:t>
            </w:r>
            <w:r w:rsidRPr="001C4842">
              <w:rPr>
                <w:sz w:val="20"/>
                <w:szCs w:val="20"/>
              </w:rPr>
              <w:t>»</w:t>
            </w:r>
          </w:p>
        </w:tc>
      </w:tr>
      <w:tr w:rsidR="009D232D" w:rsidRPr="001C4842" w:rsidTr="004C53E8">
        <w:trPr>
          <w:trHeight w:val="1134"/>
        </w:trPr>
        <w:tc>
          <w:tcPr>
            <w:tcW w:w="559" w:type="dxa"/>
            <w:textDirection w:val="btLr"/>
            <w:hideMark/>
          </w:tcPr>
          <w:p w:rsidR="009D232D" w:rsidRPr="001C4842" w:rsidRDefault="009D232D" w:rsidP="0054082D">
            <w:pPr>
              <w:spacing w:line="360" w:lineRule="auto"/>
              <w:ind w:left="113" w:right="113"/>
              <w:jc w:val="center"/>
              <w:rPr>
                <w:sz w:val="20"/>
                <w:szCs w:val="20"/>
              </w:rPr>
            </w:pPr>
            <w:r w:rsidRPr="001C4842">
              <w:rPr>
                <w:sz w:val="20"/>
                <w:szCs w:val="20"/>
              </w:rPr>
              <w:lastRenderedPageBreak/>
              <w:t>Ноябрь</w:t>
            </w:r>
          </w:p>
        </w:tc>
        <w:tc>
          <w:tcPr>
            <w:tcW w:w="1391" w:type="dxa"/>
            <w:hideMark/>
          </w:tcPr>
          <w:p w:rsidR="009D232D" w:rsidRPr="00752B60" w:rsidRDefault="009D232D" w:rsidP="0054082D">
            <w:pPr>
              <w:spacing w:line="360" w:lineRule="auto"/>
              <w:rPr>
                <w:b/>
                <w:sz w:val="20"/>
                <w:szCs w:val="20"/>
                <w:lang w:val="ru-RU"/>
              </w:rPr>
            </w:pPr>
            <w:r w:rsidRPr="00752B60">
              <w:rPr>
                <w:b/>
                <w:sz w:val="20"/>
                <w:szCs w:val="20"/>
                <w:lang w:val="ru-RU"/>
              </w:rPr>
              <w:t>Игры</w:t>
            </w:r>
          </w:p>
          <w:p w:rsidR="009D232D" w:rsidRPr="00752B60" w:rsidRDefault="009D232D" w:rsidP="0054082D">
            <w:pPr>
              <w:spacing w:line="360" w:lineRule="auto"/>
              <w:rPr>
                <w:sz w:val="20"/>
                <w:szCs w:val="20"/>
                <w:lang w:val="ru-RU"/>
              </w:rPr>
            </w:pPr>
            <w:r w:rsidRPr="00752B60">
              <w:rPr>
                <w:sz w:val="20"/>
                <w:szCs w:val="20"/>
                <w:lang w:val="ru-RU"/>
              </w:rPr>
              <w:t>«Скок-перескок», «Займи место»</w:t>
            </w:r>
          </w:p>
          <w:p w:rsidR="009D232D" w:rsidRPr="001C4842" w:rsidRDefault="009D232D" w:rsidP="0054082D">
            <w:pPr>
              <w:spacing w:line="360" w:lineRule="auto"/>
              <w:rPr>
                <w:sz w:val="20"/>
                <w:szCs w:val="20"/>
              </w:rPr>
            </w:pPr>
            <w:r w:rsidRPr="001C4842">
              <w:rPr>
                <w:sz w:val="20"/>
                <w:szCs w:val="20"/>
              </w:rPr>
              <w:t>«Горшки продаем»</w:t>
            </w:r>
          </w:p>
        </w:tc>
        <w:tc>
          <w:tcPr>
            <w:tcW w:w="2080" w:type="dxa"/>
          </w:tcPr>
          <w:p w:rsidR="009D232D" w:rsidRPr="00752B60" w:rsidRDefault="009D232D" w:rsidP="0054082D">
            <w:pPr>
              <w:spacing w:line="360" w:lineRule="auto"/>
              <w:rPr>
                <w:b/>
                <w:sz w:val="20"/>
                <w:szCs w:val="20"/>
                <w:lang w:val="ru-RU"/>
              </w:rPr>
            </w:pPr>
            <w:r w:rsidRPr="00752B60">
              <w:rPr>
                <w:b/>
                <w:sz w:val="20"/>
                <w:szCs w:val="20"/>
                <w:lang w:val="ru-RU"/>
              </w:rPr>
              <w:t>Беседы</w:t>
            </w:r>
          </w:p>
          <w:p w:rsidR="009D232D" w:rsidRPr="001C4842" w:rsidRDefault="009D232D" w:rsidP="0054082D">
            <w:pPr>
              <w:spacing w:line="360" w:lineRule="auto"/>
              <w:rPr>
                <w:sz w:val="20"/>
                <w:szCs w:val="20"/>
                <w:lang w:val="tt-RU"/>
              </w:rPr>
            </w:pPr>
            <w:r w:rsidRPr="00752B60">
              <w:rPr>
                <w:b/>
                <w:sz w:val="20"/>
                <w:szCs w:val="20"/>
                <w:lang w:val="ru-RU"/>
              </w:rPr>
              <w:t xml:space="preserve"> </w:t>
            </w:r>
            <w:r w:rsidRPr="00752B60">
              <w:rPr>
                <w:sz w:val="20"/>
                <w:szCs w:val="20"/>
                <w:lang w:val="ru-RU"/>
              </w:rPr>
              <w:t>«Татарский растительный орнамент»</w:t>
            </w:r>
            <w:r w:rsidRPr="001C4842">
              <w:rPr>
                <w:sz w:val="20"/>
                <w:szCs w:val="20"/>
                <w:lang w:val="tt-RU"/>
              </w:rPr>
              <w:t>,</w:t>
            </w:r>
          </w:p>
          <w:p w:rsidR="009D232D" w:rsidRPr="001C4842" w:rsidRDefault="009D232D" w:rsidP="0054082D">
            <w:pPr>
              <w:spacing w:line="360" w:lineRule="auto"/>
              <w:rPr>
                <w:sz w:val="20"/>
                <w:szCs w:val="20"/>
                <w:lang w:val="tt-RU"/>
              </w:rPr>
            </w:pPr>
            <w:r w:rsidRPr="00752B60">
              <w:rPr>
                <w:sz w:val="20"/>
                <w:szCs w:val="20"/>
                <w:lang w:val="ru-RU"/>
              </w:rPr>
              <w:t xml:space="preserve"> «Плачет хлебушко, когда его ест лентяй»</w:t>
            </w:r>
            <w:r w:rsidRPr="001C4842">
              <w:rPr>
                <w:sz w:val="20"/>
                <w:szCs w:val="20"/>
                <w:lang w:val="tt-RU"/>
              </w:rPr>
              <w:t>,</w:t>
            </w:r>
          </w:p>
          <w:p w:rsidR="009D232D" w:rsidRPr="001C4842" w:rsidRDefault="009D232D" w:rsidP="0054082D">
            <w:pPr>
              <w:spacing w:line="360" w:lineRule="auto"/>
              <w:rPr>
                <w:sz w:val="20"/>
                <w:szCs w:val="20"/>
              </w:rPr>
            </w:pPr>
            <w:r w:rsidRPr="001C4842">
              <w:rPr>
                <w:sz w:val="20"/>
                <w:szCs w:val="20"/>
              </w:rPr>
              <w:t>«Как жили наши предки»</w:t>
            </w:r>
          </w:p>
          <w:p w:rsidR="009D232D" w:rsidRPr="001C4842" w:rsidRDefault="009D232D" w:rsidP="0054082D">
            <w:pPr>
              <w:spacing w:line="360" w:lineRule="auto"/>
              <w:rPr>
                <w:sz w:val="20"/>
                <w:szCs w:val="20"/>
              </w:rPr>
            </w:pPr>
            <w:r w:rsidRPr="001C4842">
              <w:rPr>
                <w:sz w:val="20"/>
                <w:szCs w:val="20"/>
              </w:rPr>
              <w:t xml:space="preserve">   </w:t>
            </w:r>
          </w:p>
          <w:p w:rsidR="009D232D" w:rsidRPr="001C4842" w:rsidRDefault="009D232D" w:rsidP="0054082D">
            <w:pPr>
              <w:spacing w:line="360" w:lineRule="auto"/>
              <w:rPr>
                <w:sz w:val="20"/>
                <w:szCs w:val="20"/>
              </w:rPr>
            </w:pPr>
          </w:p>
        </w:tc>
        <w:tc>
          <w:tcPr>
            <w:tcW w:w="3048" w:type="dxa"/>
            <w:hideMark/>
          </w:tcPr>
          <w:p w:rsidR="009D232D" w:rsidRPr="00752B60" w:rsidRDefault="009D232D" w:rsidP="0054082D">
            <w:pPr>
              <w:spacing w:line="360" w:lineRule="auto"/>
              <w:ind w:left="-108" w:right="-108"/>
              <w:rPr>
                <w:sz w:val="20"/>
                <w:szCs w:val="20"/>
                <w:lang w:val="ru-RU"/>
              </w:rPr>
            </w:pPr>
            <w:r w:rsidRPr="00752B60">
              <w:rPr>
                <w:b/>
                <w:sz w:val="20"/>
                <w:szCs w:val="20"/>
                <w:lang w:val="ru-RU"/>
              </w:rPr>
              <w:t>Песенки. Игровой фольклор</w:t>
            </w:r>
          </w:p>
          <w:p w:rsidR="009D232D" w:rsidRPr="00752B60" w:rsidRDefault="009D232D" w:rsidP="0054082D">
            <w:pPr>
              <w:spacing w:line="360" w:lineRule="auto"/>
              <w:ind w:right="-108"/>
              <w:rPr>
                <w:sz w:val="20"/>
                <w:szCs w:val="20"/>
                <w:lang w:val="ru-RU"/>
              </w:rPr>
            </w:pPr>
            <w:r w:rsidRPr="00752B60">
              <w:rPr>
                <w:sz w:val="20"/>
                <w:szCs w:val="20"/>
                <w:lang w:val="ru-RU"/>
              </w:rPr>
              <w:t>«Лисонька …»,  пер. Р. Ягафарова, перес.Л. Кузьмина;</w:t>
            </w:r>
          </w:p>
          <w:p w:rsidR="009D232D" w:rsidRPr="00752B60" w:rsidRDefault="009D232D" w:rsidP="0054082D">
            <w:pPr>
              <w:spacing w:line="360" w:lineRule="auto"/>
              <w:ind w:right="-108"/>
              <w:rPr>
                <w:b/>
                <w:sz w:val="20"/>
                <w:szCs w:val="20"/>
                <w:lang w:val="ru-RU"/>
              </w:rPr>
            </w:pPr>
            <w:r w:rsidRPr="00752B60">
              <w:rPr>
                <w:b/>
                <w:sz w:val="20"/>
                <w:szCs w:val="20"/>
                <w:lang w:val="ru-RU"/>
              </w:rPr>
              <w:t>Сказки</w:t>
            </w:r>
          </w:p>
          <w:p w:rsidR="009D232D" w:rsidRPr="00752B60" w:rsidRDefault="009D232D" w:rsidP="0054082D">
            <w:pPr>
              <w:spacing w:line="360" w:lineRule="auto"/>
              <w:ind w:right="-108"/>
              <w:rPr>
                <w:sz w:val="20"/>
                <w:szCs w:val="20"/>
                <w:lang w:val="ru-RU"/>
              </w:rPr>
            </w:pPr>
            <w:r w:rsidRPr="00752B60">
              <w:rPr>
                <w:sz w:val="20"/>
                <w:szCs w:val="20"/>
                <w:lang w:val="ru-RU"/>
              </w:rPr>
              <w:t>«Три дочери», обраб.</w:t>
            </w:r>
          </w:p>
          <w:p w:rsidR="009D232D" w:rsidRPr="00752B60" w:rsidRDefault="009D232D" w:rsidP="0054082D">
            <w:pPr>
              <w:spacing w:line="360" w:lineRule="auto"/>
              <w:ind w:right="-108"/>
              <w:rPr>
                <w:sz w:val="20"/>
                <w:szCs w:val="20"/>
                <w:lang w:val="ru-RU"/>
              </w:rPr>
            </w:pPr>
            <w:r w:rsidRPr="00752B60">
              <w:rPr>
                <w:sz w:val="20"/>
                <w:szCs w:val="20"/>
                <w:lang w:val="ru-RU"/>
              </w:rPr>
              <w:t xml:space="preserve"> С. Гильмутдиновой</w:t>
            </w:r>
          </w:p>
          <w:p w:rsidR="009D232D" w:rsidRPr="00752B60" w:rsidRDefault="009D232D" w:rsidP="0054082D">
            <w:pPr>
              <w:spacing w:line="360" w:lineRule="auto"/>
              <w:ind w:right="-108"/>
              <w:rPr>
                <w:b/>
                <w:sz w:val="20"/>
                <w:szCs w:val="20"/>
                <w:lang w:val="ru-RU"/>
              </w:rPr>
            </w:pPr>
            <w:r w:rsidRPr="00752B60">
              <w:rPr>
                <w:b/>
                <w:sz w:val="20"/>
                <w:szCs w:val="20"/>
                <w:lang w:val="ru-RU"/>
              </w:rPr>
              <w:t>Произведения татарских пис-лей и поэтов. Поэзия</w:t>
            </w:r>
          </w:p>
          <w:p w:rsidR="009D232D" w:rsidRPr="00752B60" w:rsidRDefault="009D232D" w:rsidP="0054082D">
            <w:pPr>
              <w:spacing w:line="360" w:lineRule="auto"/>
              <w:ind w:right="-108"/>
              <w:rPr>
                <w:b/>
                <w:sz w:val="20"/>
                <w:szCs w:val="20"/>
                <w:lang w:val="ru-RU"/>
              </w:rPr>
            </w:pPr>
            <w:r w:rsidRPr="00752B60">
              <w:rPr>
                <w:sz w:val="20"/>
                <w:szCs w:val="20"/>
                <w:lang w:val="ru-RU"/>
              </w:rPr>
              <w:t>Ш. Галеев. «Воспитанный», пер. В. Баширова и Э. Блиновой; Р. Миннуллин. «Люблю гостей»,пер.С.Малышева</w:t>
            </w:r>
            <w:r w:rsidRPr="00752B60">
              <w:rPr>
                <w:b/>
                <w:sz w:val="20"/>
                <w:szCs w:val="20"/>
                <w:lang w:val="ru-RU"/>
              </w:rPr>
              <w:t xml:space="preserve"> </w:t>
            </w:r>
          </w:p>
          <w:p w:rsidR="009D232D" w:rsidRPr="00752B60" w:rsidRDefault="009D232D" w:rsidP="0054082D">
            <w:pPr>
              <w:spacing w:line="360" w:lineRule="auto"/>
              <w:ind w:right="-108"/>
              <w:rPr>
                <w:sz w:val="20"/>
                <w:szCs w:val="20"/>
                <w:lang w:val="ru-RU"/>
              </w:rPr>
            </w:pPr>
            <w:r w:rsidRPr="00752B60">
              <w:rPr>
                <w:b/>
                <w:sz w:val="20"/>
                <w:szCs w:val="20"/>
                <w:lang w:val="ru-RU"/>
              </w:rPr>
              <w:t>Проза</w:t>
            </w:r>
            <w:r w:rsidRPr="00752B60">
              <w:rPr>
                <w:sz w:val="20"/>
                <w:szCs w:val="20"/>
                <w:lang w:val="ru-RU"/>
              </w:rPr>
              <w:t xml:space="preserve"> </w:t>
            </w:r>
          </w:p>
          <w:p w:rsidR="009D232D" w:rsidRPr="00752B60" w:rsidRDefault="009D232D" w:rsidP="0054082D">
            <w:pPr>
              <w:spacing w:line="360" w:lineRule="auto"/>
              <w:ind w:right="-108"/>
              <w:rPr>
                <w:sz w:val="20"/>
                <w:szCs w:val="20"/>
                <w:lang w:val="ru-RU"/>
              </w:rPr>
            </w:pPr>
            <w:r w:rsidRPr="00752B60">
              <w:rPr>
                <w:sz w:val="20"/>
                <w:szCs w:val="20"/>
                <w:lang w:val="ru-RU"/>
              </w:rPr>
              <w:t>Ф. Зариф. «Сладкое лето» пер. Н.Бурсаковой;</w:t>
            </w:r>
          </w:p>
          <w:p w:rsidR="009D232D" w:rsidRPr="00752B60" w:rsidRDefault="009D232D" w:rsidP="0054082D">
            <w:pPr>
              <w:spacing w:line="360" w:lineRule="auto"/>
              <w:ind w:right="-108"/>
              <w:rPr>
                <w:b/>
                <w:sz w:val="20"/>
                <w:szCs w:val="20"/>
                <w:lang w:val="ru-RU"/>
              </w:rPr>
            </w:pPr>
            <w:r w:rsidRPr="00752B60">
              <w:rPr>
                <w:b/>
                <w:sz w:val="20"/>
                <w:szCs w:val="20"/>
                <w:lang w:val="ru-RU"/>
              </w:rPr>
              <w:t>Литературные сказки</w:t>
            </w:r>
          </w:p>
          <w:p w:rsidR="009D232D" w:rsidRPr="00752B60" w:rsidRDefault="009D232D" w:rsidP="0054082D">
            <w:pPr>
              <w:spacing w:line="360" w:lineRule="auto"/>
              <w:ind w:right="-108"/>
              <w:rPr>
                <w:sz w:val="20"/>
                <w:szCs w:val="20"/>
                <w:lang w:val="ru-RU"/>
              </w:rPr>
            </w:pPr>
            <w:r w:rsidRPr="00752B60">
              <w:rPr>
                <w:sz w:val="20"/>
                <w:szCs w:val="20"/>
                <w:lang w:val="ru-RU"/>
              </w:rPr>
              <w:t>Г. Галеев. «Петух и часы», пер. Л. Файзуллиной.</w:t>
            </w:r>
          </w:p>
          <w:p w:rsidR="009D232D" w:rsidRPr="00752B60" w:rsidRDefault="009D232D" w:rsidP="0054082D">
            <w:pPr>
              <w:spacing w:line="360" w:lineRule="auto"/>
              <w:ind w:right="-108"/>
              <w:rPr>
                <w:b/>
                <w:sz w:val="20"/>
                <w:szCs w:val="20"/>
                <w:lang w:val="ru-RU"/>
              </w:rPr>
            </w:pPr>
            <w:r w:rsidRPr="00752B60">
              <w:rPr>
                <w:b/>
                <w:sz w:val="20"/>
                <w:szCs w:val="20"/>
                <w:lang w:val="ru-RU"/>
              </w:rPr>
              <w:t>Для заучивания наизусть</w:t>
            </w:r>
          </w:p>
          <w:p w:rsidR="009D232D" w:rsidRPr="001C4842" w:rsidRDefault="009D232D" w:rsidP="0054082D">
            <w:pPr>
              <w:spacing w:line="360" w:lineRule="auto"/>
              <w:ind w:right="-108"/>
              <w:rPr>
                <w:b/>
                <w:sz w:val="20"/>
                <w:szCs w:val="20"/>
              </w:rPr>
            </w:pPr>
            <w:r w:rsidRPr="00752B60">
              <w:rPr>
                <w:sz w:val="20"/>
                <w:szCs w:val="20"/>
                <w:lang w:val="ru-RU"/>
              </w:rPr>
              <w:t xml:space="preserve">А.Кари. «Дедушка Мороз»,пер. </w:t>
            </w:r>
            <w:r w:rsidRPr="001C4842">
              <w:rPr>
                <w:sz w:val="20"/>
                <w:szCs w:val="20"/>
              </w:rPr>
              <w:t>Е. Муравьева.</w:t>
            </w:r>
          </w:p>
        </w:tc>
        <w:tc>
          <w:tcPr>
            <w:tcW w:w="2626" w:type="dxa"/>
          </w:tcPr>
          <w:p w:rsidR="009D232D" w:rsidRPr="00752B60" w:rsidRDefault="009D232D" w:rsidP="0054082D">
            <w:pPr>
              <w:spacing w:line="360" w:lineRule="auto"/>
              <w:rPr>
                <w:b/>
                <w:bCs/>
                <w:color w:val="000000"/>
                <w:spacing w:val="1"/>
                <w:sz w:val="20"/>
                <w:szCs w:val="20"/>
                <w:lang w:val="ru-RU"/>
              </w:rPr>
            </w:pPr>
            <w:r w:rsidRPr="00752B60">
              <w:rPr>
                <w:b/>
                <w:bCs/>
                <w:color w:val="000000"/>
                <w:spacing w:val="1"/>
                <w:sz w:val="20"/>
                <w:szCs w:val="20"/>
                <w:lang w:val="ru-RU"/>
              </w:rPr>
              <w:t>Музыка</w:t>
            </w:r>
          </w:p>
          <w:p w:rsidR="009D232D" w:rsidRPr="00752B60" w:rsidRDefault="009D232D" w:rsidP="0054082D">
            <w:pPr>
              <w:spacing w:line="360" w:lineRule="auto"/>
              <w:rPr>
                <w:sz w:val="20"/>
                <w:szCs w:val="20"/>
                <w:lang w:val="ru-RU"/>
              </w:rPr>
            </w:pPr>
            <w:r w:rsidRPr="00752B60">
              <w:rPr>
                <w:sz w:val="20"/>
                <w:szCs w:val="20"/>
                <w:lang w:val="ru-RU"/>
              </w:rPr>
              <w:t>Слушание: Р. Яхина «К</w:t>
            </w:r>
            <w:r w:rsidRPr="001C4842">
              <w:rPr>
                <w:sz w:val="20"/>
                <w:szCs w:val="20"/>
                <w:lang w:val="tt-RU"/>
              </w:rPr>
              <w:t>ө</w:t>
            </w:r>
            <w:r w:rsidRPr="00752B60">
              <w:rPr>
                <w:sz w:val="20"/>
                <w:szCs w:val="20"/>
                <w:lang w:val="ru-RU"/>
              </w:rPr>
              <w:t>з».</w:t>
            </w:r>
          </w:p>
          <w:p w:rsidR="009D232D" w:rsidRPr="00752B60" w:rsidRDefault="009D232D" w:rsidP="0054082D">
            <w:pPr>
              <w:spacing w:line="360" w:lineRule="auto"/>
              <w:rPr>
                <w:b/>
                <w:color w:val="000000"/>
                <w:spacing w:val="1"/>
                <w:sz w:val="20"/>
                <w:szCs w:val="20"/>
                <w:lang w:val="ru-RU"/>
              </w:rPr>
            </w:pPr>
            <w:r w:rsidRPr="00752B60">
              <w:rPr>
                <w:b/>
                <w:color w:val="000000"/>
                <w:spacing w:val="1"/>
                <w:sz w:val="20"/>
                <w:szCs w:val="20"/>
                <w:lang w:val="ru-RU"/>
              </w:rPr>
              <w:t>ИЗО деятельность</w:t>
            </w:r>
          </w:p>
          <w:p w:rsidR="009D232D" w:rsidRPr="00752B60" w:rsidRDefault="009D232D" w:rsidP="0054082D">
            <w:pPr>
              <w:spacing w:line="360" w:lineRule="auto"/>
              <w:rPr>
                <w:sz w:val="20"/>
                <w:szCs w:val="20"/>
                <w:lang w:val="ru-RU"/>
              </w:rPr>
            </w:pPr>
            <w:r w:rsidRPr="00752B60">
              <w:rPr>
                <w:b/>
                <w:sz w:val="20"/>
                <w:szCs w:val="20"/>
                <w:lang w:val="ru-RU"/>
              </w:rPr>
              <w:t>Аппликация</w:t>
            </w:r>
          </w:p>
          <w:p w:rsidR="009D232D" w:rsidRPr="00752B60" w:rsidRDefault="009D232D" w:rsidP="0054082D">
            <w:pPr>
              <w:spacing w:line="360" w:lineRule="auto"/>
              <w:rPr>
                <w:sz w:val="20"/>
                <w:szCs w:val="20"/>
                <w:lang w:val="ru-RU"/>
              </w:rPr>
            </w:pPr>
            <w:r w:rsidRPr="00752B60">
              <w:rPr>
                <w:sz w:val="20"/>
                <w:szCs w:val="20"/>
                <w:lang w:val="ru-RU"/>
              </w:rPr>
              <w:t>«Украшение полотенца».</w:t>
            </w:r>
          </w:p>
          <w:p w:rsidR="009D232D" w:rsidRPr="00752B60" w:rsidRDefault="009D232D" w:rsidP="0054082D">
            <w:pPr>
              <w:spacing w:line="360" w:lineRule="auto"/>
              <w:rPr>
                <w:sz w:val="20"/>
                <w:szCs w:val="20"/>
                <w:lang w:val="ru-RU"/>
              </w:rPr>
            </w:pPr>
            <w:r w:rsidRPr="00752B60">
              <w:rPr>
                <w:b/>
                <w:sz w:val="20"/>
                <w:szCs w:val="20"/>
                <w:lang w:val="ru-RU"/>
              </w:rPr>
              <w:t>Рисование</w:t>
            </w:r>
          </w:p>
          <w:p w:rsidR="009D232D" w:rsidRPr="00752B60" w:rsidRDefault="009D232D" w:rsidP="0054082D">
            <w:pPr>
              <w:spacing w:line="360" w:lineRule="auto"/>
              <w:rPr>
                <w:sz w:val="20"/>
                <w:szCs w:val="20"/>
                <w:lang w:val="ru-RU"/>
              </w:rPr>
            </w:pPr>
            <w:r w:rsidRPr="00752B60">
              <w:rPr>
                <w:sz w:val="20"/>
                <w:szCs w:val="20"/>
                <w:lang w:val="ru-RU"/>
              </w:rPr>
              <w:t>«Роспись блюда».</w:t>
            </w:r>
          </w:p>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Праздник</w:t>
            </w:r>
          </w:p>
          <w:p w:rsidR="009D232D" w:rsidRPr="00752B60" w:rsidRDefault="009D232D" w:rsidP="0054082D">
            <w:pPr>
              <w:spacing w:line="360" w:lineRule="auto"/>
              <w:rPr>
                <w:sz w:val="20"/>
                <w:szCs w:val="20"/>
                <w:lang w:val="ru-RU"/>
              </w:rPr>
            </w:pPr>
            <w:r w:rsidRPr="00752B60">
              <w:rPr>
                <w:sz w:val="20"/>
                <w:szCs w:val="20"/>
                <w:lang w:val="ru-RU"/>
              </w:rPr>
              <w:t>Драматизация   по произведениям  А. Алиша (силами детей)</w:t>
            </w:r>
          </w:p>
          <w:p w:rsidR="009D232D" w:rsidRPr="00752B60" w:rsidRDefault="009D232D" w:rsidP="0054082D">
            <w:pPr>
              <w:pStyle w:val="13"/>
              <w:spacing w:line="360" w:lineRule="auto"/>
              <w:rPr>
                <w:rFonts w:ascii="Times New Roman" w:hAnsi="Times New Roman"/>
                <w:b/>
                <w:sz w:val="20"/>
                <w:szCs w:val="20"/>
                <w:lang w:val="ru-RU"/>
              </w:rPr>
            </w:pPr>
          </w:p>
        </w:tc>
      </w:tr>
      <w:tr w:rsidR="009D232D" w:rsidRPr="001C4842" w:rsidTr="004C53E8">
        <w:tc>
          <w:tcPr>
            <w:tcW w:w="9864" w:type="dxa"/>
            <w:gridSpan w:val="5"/>
            <w:hideMark/>
          </w:tcPr>
          <w:p w:rsidR="009D232D" w:rsidRPr="001C4842" w:rsidRDefault="009D232D" w:rsidP="0054082D">
            <w:pPr>
              <w:spacing w:line="360" w:lineRule="auto"/>
              <w:ind w:left="-108" w:right="-108"/>
              <w:jc w:val="center"/>
              <w:rPr>
                <w:b/>
                <w:bCs/>
                <w:color w:val="000000"/>
                <w:spacing w:val="1"/>
                <w:sz w:val="20"/>
                <w:szCs w:val="20"/>
              </w:rPr>
            </w:pPr>
            <w:r w:rsidRPr="001C4842">
              <w:rPr>
                <w:b/>
                <w:sz w:val="20"/>
                <w:szCs w:val="20"/>
              </w:rPr>
              <w:t>Башкортостан</w:t>
            </w:r>
          </w:p>
        </w:tc>
      </w:tr>
      <w:tr w:rsidR="009D232D" w:rsidRPr="001C4842" w:rsidTr="004C53E8">
        <w:trPr>
          <w:trHeight w:val="3958"/>
        </w:trPr>
        <w:tc>
          <w:tcPr>
            <w:tcW w:w="559" w:type="dxa"/>
            <w:textDirection w:val="btLr"/>
            <w:hideMark/>
          </w:tcPr>
          <w:p w:rsidR="009D232D" w:rsidRPr="001C4842" w:rsidRDefault="009D232D" w:rsidP="0054082D">
            <w:pPr>
              <w:spacing w:line="360" w:lineRule="auto"/>
              <w:ind w:left="113" w:right="113"/>
              <w:jc w:val="center"/>
              <w:rPr>
                <w:sz w:val="20"/>
                <w:szCs w:val="20"/>
              </w:rPr>
            </w:pPr>
            <w:r w:rsidRPr="001C4842">
              <w:rPr>
                <w:sz w:val="20"/>
                <w:szCs w:val="20"/>
              </w:rPr>
              <w:lastRenderedPageBreak/>
              <w:t>Декабрь</w:t>
            </w:r>
          </w:p>
        </w:tc>
        <w:tc>
          <w:tcPr>
            <w:tcW w:w="1391" w:type="dxa"/>
            <w:hideMark/>
          </w:tcPr>
          <w:p w:rsidR="009D232D" w:rsidRPr="001C4842" w:rsidRDefault="009D232D" w:rsidP="0054082D">
            <w:pPr>
              <w:spacing w:line="360" w:lineRule="auto"/>
              <w:rPr>
                <w:b/>
                <w:sz w:val="20"/>
                <w:szCs w:val="20"/>
              </w:rPr>
            </w:pPr>
            <w:r w:rsidRPr="001C4842">
              <w:rPr>
                <w:b/>
                <w:sz w:val="20"/>
                <w:szCs w:val="20"/>
              </w:rPr>
              <w:t>Игры</w:t>
            </w:r>
          </w:p>
          <w:p w:rsidR="009D232D" w:rsidRPr="001C4842" w:rsidRDefault="009D232D" w:rsidP="0054082D">
            <w:pPr>
              <w:spacing w:line="360" w:lineRule="auto"/>
              <w:rPr>
                <w:sz w:val="20"/>
                <w:szCs w:val="20"/>
              </w:rPr>
            </w:pPr>
            <w:r w:rsidRPr="001C4842">
              <w:rPr>
                <w:sz w:val="20"/>
                <w:szCs w:val="20"/>
              </w:rPr>
              <w:t>«Липкие  пеньки», «Юрта»</w:t>
            </w:r>
          </w:p>
        </w:tc>
        <w:tc>
          <w:tcPr>
            <w:tcW w:w="2080" w:type="dxa"/>
            <w:hideMark/>
          </w:tcPr>
          <w:p w:rsidR="009D232D" w:rsidRPr="00752B60" w:rsidRDefault="009D232D" w:rsidP="0054082D">
            <w:pPr>
              <w:spacing w:line="360" w:lineRule="auto"/>
              <w:ind w:left="-108" w:right="-108"/>
              <w:rPr>
                <w:b/>
                <w:sz w:val="20"/>
                <w:szCs w:val="20"/>
                <w:lang w:val="ru-RU"/>
              </w:rPr>
            </w:pPr>
            <w:r w:rsidRPr="00752B60">
              <w:rPr>
                <w:b/>
                <w:sz w:val="20"/>
                <w:szCs w:val="20"/>
                <w:lang w:val="ru-RU"/>
              </w:rPr>
              <w:t xml:space="preserve">Беседы </w:t>
            </w:r>
          </w:p>
          <w:p w:rsidR="009D232D" w:rsidRPr="00752B60" w:rsidRDefault="009D232D" w:rsidP="0054082D">
            <w:pPr>
              <w:spacing w:line="360" w:lineRule="auto"/>
              <w:ind w:right="-108"/>
              <w:rPr>
                <w:sz w:val="20"/>
                <w:szCs w:val="20"/>
                <w:lang w:val="ru-RU"/>
              </w:rPr>
            </w:pPr>
            <w:r w:rsidRPr="00752B60">
              <w:rPr>
                <w:sz w:val="20"/>
                <w:szCs w:val="20"/>
                <w:lang w:val="ru-RU"/>
              </w:rPr>
              <w:t>«Традиции и культура башкирского народа»</w:t>
            </w:r>
          </w:p>
          <w:p w:rsidR="009D232D" w:rsidRPr="00752B60" w:rsidRDefault="009D232D" w:rsidP="0054082D">
            <w:pPr>
              <w:spacing w:line="360" w:lineRule="auto"/>
              <w:ind w:right="-108"/>
              <w:rPr>
                <w:sz w:val="20"/>
                <w:szCs w:val="20"/>
                <w:lang w:val="ru-RU"/>
              </w:rPr>
            </w:pPr>
            <w:r w:rsidRPr="00752B60">
              <w:rPr>
                <w:sz w:val="20"/>
                <w:szCs w:val="20"/>
                <w:lang w:val="ru-RU"/>
              </w:rPr>
              <w:t>«Достопримечательности столицы Башкортостан -Уфы».</w:t>
            </w:r>
          </w:p>
          <w:p w:rsidR="009D232D" w:rsidRPr="001C4842" w:rsidRDefault="009D232D" w:rsidP="0054082D">
            <w:pPr>
              <w:spacing w:line="360" w:lineRule="auto"/>
              <w:ind w:right="-108"/>
              <w:rPr>
                <w:sz w:val="20"/>
                <w:szCs w:val="20"/>
                <w:lang w:val="tt-RU"/>
              </w:rPr>
            </w:pPr>
            <w:r w:rsidRPr="00752B60">
              <w:rPr>
                <w:sz w:val="20"/>
                <w:szCs w:val="20"/>
                <w:lang w:val="ru-RU"/>
              </w:rPr>
              <w:t>«Как рубашка в поле выросла»</w:t>
            </w:r>
            <w:r w:rsidRPr="001C4842">
              <w:rPr>
                <w:sz w:val="20"/>
                <w:szCs w:val="20"/>
                <w:lang w:val="tt-RU"/>
              </w:rPr>
              <w:t>,</w:t>
            </w:r>
          </w:p>
          <w:p w:rsidR="009D232D" w:rsidRPr="001C4842" w:rsidRDefault="009D232D" w:rsidP="0054082D">
            <w:pPr>
              <w:spacing w:line="360" w:lineRule="auto"/>
              <w:ind w:right="-108"/>
              <w:rPr>
                <w:sz w:val="20"/>
                <w:szCs w:val="20"/>
              </w:rPr>
            </w:pPr>
            <w:r w:rsidRPr="001C4842">
              <w:rPr>
                <w:sz w:val="20"/>
                <w:szCs w:val="20"/>
              </w:rPr>
              <w:t>«Гостеприимные башкиры»</w:t>
            </w:r>
          </w:p>
        </w:tc>
        <w:tc>
          <w:tcPr>
            <w:tcW w:w="3048" w:type="dxa"/>
          </w:tcPr>
          <w:p w:rsidR="009D232D" w:rsidRPr="00752B60" w:rsidRDefault="009D232D" w:rsidP="0054082D">
            <w:pPr>
              <w:pStyle w:val="13"/>
              <w:spacing w:line="360" w:lineRule="auto"/>
              <w:ind w:left="-108" w:right="-108"/>
              <w:rPr>
                <w:rFonts w:ascii="Times New Roman" w:hAnsi="Times New Roman"/>
                <w:sz w:val="20"/>
                <w:szCs w:val="20"/>
                <w:lang w:val="ru-RU"/>
              </w:rPr>
            </w:pPr>
            <w:r w:rsidRPr="00752B60">
              <w:rPr>
                <w:rFonts w:ascii="Times New Roman" w:hAnsi="Times New Roman"/>
                <w:b/>
                <w:sz w:val="20"/>
                <w:szCs w:val="20"/>
                <w:lang w:val="ru-RU"/>
              </w:rPr>
              <w:t>Сказки</w:t>
            </w:r>
            <w:r w:rsidRPr="00752B60">
              <w:rPr>
                <w:rFonts w:ascii="Times New Roman" w:hAnsi="Times New Roman"/>
                <w:sz w:val="20"/>
                <w:szCs w:val="20"/>
                <w:lang w:val="ru-RU"/>
              </w:rPr>
              <w:t xml:space="preserve"> </w:t>
            </w:r>
          </w:p>
          <w:p w:rsidR="009D232D" w:rsidRPr="00752B60" w:rsidRDefault="009D232D" w:rsidP="0054082D">
            <w:pPr>
              <w:pStyle w:val="13"/>
              <w:spacing w:line="360" w:lineRule="auto"/>
              <w:ind w:right="-108"/>
              <w:rPr>
                <w:rFonts w:ascii="Times New Roman" w:hAnsi="Times New Roman"/>
                <w:sz w:val="20"/>
                <w:szCs w:val="20"/>
                <w:lang w:val="ru-RU"/>
              </w:rPr>
            </w:pPr>
            <w:r w:rsidRPr="00752B60">
              <w:rPr>
                <w:rFonts w:ascii="Times New Roman" w:hAnsi="Times New Roman"/>
                <w:sz w:val="20"/>
                <w:szCs w:val="20"/>
                <w:lang w:val="ru-RU"/>
              </w:rPr>
              <w:t>«Медведь и пчелы»</w:t>
            </w:r>
          </w:p>
          <w:p w:rsidR="009D232D" w:rsidRPr="00752B60" w:rsidRDefault="009D232D" w:rsidP="0054082D">
            <w:pPr>
              <w:pStyle w:val="13"/>
              <w:spacing w:line="360" w:lineRule="auto"/>
              <w:ind w:right="-108"/>
              <w:rPr>
                <w:rFonts w:ascii="Times New Roman" w:hAnsi="Times New Roman"/>
                <w:sz w:val="20"/>
                <w:szCs w:val="20"/>
                <w:lang w:val="ru-RU"/>
              </w:rPr>
            </w:pPr>
            <w:r w:rsidRPr="00752B60">
              <w:rPr>
                <w:rFonts w:ascii="Times New Roman" w:hAnsi="Times New Roman"/>
                <w:sz w:val="20"/>
                <w:szCs w:val="20"/>
                <w:lang w:val="ru-RU"/>
              </w:rPr>
              <w:t>«Алп-батыр»</w:t>
            </w:r>
          </w:p>
          <w:p w:rsidR="009D232D" w:rsidRPr="00752B60" w:rsidRDefault="009D232D" w:rsidP="0054082D">
            <w:pPr>
              <w:pStyle w:val="13"/>
              <w:spacing w:line="360" w:lineRule="auto"/>
              <w:ind w:right="-108"/>
              <w:rPr>
                <w:rFonts w:ascii="Times New Roman" w:hAnsi="Times New Roman"/>
                <w:sz w:val="20"/>
                <w:szCs w:val="20"/>
                <w:lang w:val="ru-RU"/>
              </w:rPr>
            </w:pPr>
            <w:r w:rsidRPr="00752B60">
              <w:rPr>
                <w:rFonts w:ascii="Times New Roman" w:hAnsi="Times New Roman"/>
                <w:sz w:val="20"/>
                <w:szCs w:val="20"/>
                <w:lang w:val="ru-RU"/>
              </w:rPr>
              <w:t>«Сказка о курае»</w:t>
            </w:r>
          </w:p>
          <w:p w:rsidR="009D232D" w:rsidRPr="001C4842" w:rsidRDefault="009D232D" w:rsidP="0054082D">
            <w:pPr>
              <w:pStyle w:val="13"/>
              <w:spacing w:line="360" w:lineRule="auto"/>
              <w:ind w:right="-108"/>
              <w:rPr>
                <w:rFonts w:ascii="Times New Roman" w:hAnsi="Times New Roman"/>
                <w:b/>
                <w:sz w:val="20"/>
                <w:szCs w:val="20"/>
                <w:lang w:val="tt-RU"/>
              </w:rPr>
            </w:pPr>
            <w:r w:rsidRPr="00752B60">
              <w:rPr>
                <w:rFonts w:ascii="Times New Roman" w:hAnsi="Times New Roman"/>
                <w:sz w:val="20"/>
                <w:szCs w:val="20"/>
                <w:lang w:val="ru-RU"/>
              </w:rPr>
              <w:t>«Егет, звавший на помощь нужду»</w:t>
            </w:r>
          </w:p>
          <w:p w:rsidR="009D232D" w:rsidRPr="00752B60" w:rsidRDefault="009D232D" w:rsidP="0054082D">
            <w:pPr>
              <w:pStyle w:val="13"/>
              <w:spacing w:line="360" w:lineRule="auto"/>
              <w:ind w:left="-108" w:right="-108"/>
              <w:rPr>
                <w:rFonts w:ascii="Times New Roman" w:hAnsi="Times New Roman"/>
                <w:sz w:val="20"/>
                <w:szCs w:val="20"/>
                <w:lang w:val="ru-RU"/>
              </w:rPr>
            </w:pPr>
          </w:p>
        </w:tc>
        <w:tc>
          <w:tcPr>
            <w:tcW w:w="2626" w:type="dxa"/>
            <w:hideMark/>
          </w:tcPr>
          <w:p w:rsidR="009D232D" w:rsidRPr="00752B60" w:rsidRDefault="009D232D" w:rsidP="0054082D">
            <w:pPr>
              <w:spacing w:line="360" w:lineRule="auto"/>
              <w:rPr>
                <w:b/>
                <w:bCs/>
                <w:color w:val="000000"/>
                <w:spacing w:val="1"/>
                <w:sz w:val="20"/>
                <w:szCs w:val="20"/>
                <w:lang w:val="ru-RU"/>
              </w:rPr>
            </w:pPr>
            <w:r w:rsidRPr="00752B60">
              <w:rPr>
                <w:b/>
                <w:bCs/>
                <w:color w:val="000000"/>
                <w:spacing w:val="1"/>
                <w:sz w:val="20"/>
                <w:szCs w:val="20"/>
                <w:lang w:val="ru-RU"/>
              </w:rPr>
              <w:t>Музыка</w:t>
            </w:r>
          </w:p>
          <w:p w:rsidR="009D232D" w:rsidRPr="00752B60" w:rsidRDefault="009D232D" w:rsidP="0054082D">
            <w:pPr>
              <w:spacing w:line="360" w:lineRule="auto"/>
              <w:rPr>
                <w:sz w:val="20"/>
                <w:szCs w:val="20"/>
                <w:lang w:val="ru-RU"/>
              </w:rPr>
            </w:pPr>
            <w:r w:rsidRPr="00752B60">
              <w:rPr>
                <w:sz w:val="20"/>
                <w:szCs w:val="20"/>
                <w:lang w:val="ru-RU"/>
              </w:rPr>
              <w:t>Слушание башкирских народных мелодий.</w:t>
            </w:r>
          </w:p>
          <w:p w:rsidR="009D232D" w:rsidRPr="00752B60" w:rsidRDefault="009D232D" w:rsidP="0054082D">
            <w:pPr>
              <w:spacing w:line="360" w:lineRule="auto"/>
              <w:rPr>
                <w:b/>
                <w:bCs/>
                <w:color w:val="000000"/>
                <w:spacing w:val="1"/>
                <w:sz w:val="20"/>
                <w:szCs w:val="20"/>
                <w:lang w:val="ru-RU"/>
              </w:rPr>
            </w:pPr>
            <w:r w:rsidRPr="00752B60">
              <w:rPr>
                <w:sz w:val="20"/>
                <w:szCs w:val="20"/>
                <w:lang w:val="ru-RU"/>
              </w:rPr>
              <w:t>Знакомство  с башкирским музыкальным инструментом: «Курай».</w:t>
            </w:r>
          </w:p>
          <w:p w:rsidR="009D232D" w:rsidRPr="00752B60" w:rsidRDefault="009D232D" w:rsidP="0054082D">
            <w:pPr>
              <w:spacing w:line="360" w:lineRule="auto"/>
              <w:rPr>
                <w:b/>
                <w:bCs/>
                <w:color w:val="000000"/>
                <w:spacing w:val="1"/>
                <w:sz w:val="20"/>
                <w:szCs w:val="20"/>
                <w:lang w:val="ru-RU"/>
              </w:rPr>
            </w:pPr>
            <w:r w:rsidRPr="00752B60">
              <w:rPr>
                <w:sz w:val="20"/>
                <w:szCs w:val="20"/>
                <w:lang w:val="ru-RU"/>
              </w:rPr>
              <w:t>Пение «Кыш бабай».</w:t>
            </w:r>
          </w:p>
          <w:p w:rsidR="009D232D" w:rsidRPr="00752B60" w:rsidRDefault="009D232D" w:rsidP="0054082D">
            <w:pPr>
              <w:spacing w:line="360" w:lineRule="auto"/>
              <w:rPr>
                <w:b/>
                <w:color w:val="000000"/>
                <w:spacing w:val="1"/>
                <w:sz w:val="20"/>
                <w:szCs w:val="20"/>
                <w:lang w:val="ru-RU"/>
              </w:rPr>
            </w:pPr>
            <w:r w:rsidRPr="00752B60">
              <w:rPr>
                <w:b/>
                <w:color w:val="000000"/>
                <w:spacing w:val="1"/>
                <w:sz w:val="20"/>
                <w:szCs w:val="20"/>
                <w:lang w:val="ru-RU"/>
              </w:rPr>
              <w:t>ИЗО деятельность</w:t>
            </w:r>
          </w:p>
          <w:p w:rsidR="009D232D" w:rsidRPr="001C4842" w:rsidRDefault="009D232D" w:rsidP="0054082D">
            <w:pPr>
              <w:spacing w:line="360" w:lineRule="auto"/>
              <w:rPr>
                <w:sz w:val="20"/>
                <w:szCs w:val="20"/>
                <w:lang w:val="tt-RU"/>
              </w:rPr>
            </w:pPr>
            <w:r w:rsidRPr="00752B60">
              <w:rPr>
                <w:b/>
                <w:sz w:val="20"/>
                <w:szCs w:val="20"/>
                <w:lang w:val="ru-RU"/>
              </w:rPr>
              <w:t>Лепка</w:t>
            </w:r>
          </w:p>
          <w:p w:rsidR="009D232D" w:rsidRPr="00752B60" w:rsidRDefault="009D232D" w:rsidP="0054082D">
            <w:pPr>
              <w:spacing w:line="360" w:lineRule="auto"/>
              <w:rPr>
                <w:sz w:val="20"/>
                <w:szCs w:val="20"/>
                <w:lang w:val="ru-RU"/>
              </w:rPr>
            </w:pPr>
            <w:r w:rsidRPr="00752B60">
              <w:rPr>
                <w:sz w:val="20"/>
                <w:szCs w:val="20"/>
                <w:lang w:val="ru-RU"/>
              </w:rPr>
              <w:t>«Путешествие в сказку» (герой башкирских сказок)</w:t>
            </w:r>
          </w:p>
          <w:p w:rsidR="009D232D" w:rsidRPr="00752B60" w:rsidRDefault="009D232D" w:rsidP="0054082D">
            <w:pPr>
              <w:spacing w:line="360" w:lineRule="auto"/>
              <w:rPr>
                <w:b/>
                <w:color w:val="000000"/>
                <w:spacing w:val="1"/>
                <w:sz w:val="20"/>
                <w:szCs w:val="20"/>
                <w:lang w:val="ru-RU"/>
              </w:rPr>
            </w:pPr>
            <w:r w:rsidRPr="00752B60">
              <w:rPr>
                <w:b/>
                <w:color w:val="000000"/>
                <w:spacing w:val="1"/>
                <w:sz w:val="20"/>
                <w:szCs w:val="20"/>
                <w:lang w:val="ru-RU"/>
              </w:rPr>
              <w:t>Аппликация</w:t>
            </w:r>
          </w:p>
          <w:p w:rsidR="009D232D" w:rsidRPr="00752B60" w:rsidRDefault="009D232D" w:rsidP="0054082D">
            <w:pPr>
              <w:spacing w:line="360" w:lineRule="auto"/>
              <w:rPr>
                <w:b/>
                <w:color w:val="000000"/>
                <w:spacing w:val="1"/>
                <w:sz w:val="20"/>
                <w:szCs w:val="20"/>
                <w:lang w:val="ru-RU"/>
              </w:rPr>
            </w:pPr>
            <w:r w:rsidRPr="00752B60">
              <w:rPr>
                <w:sz w:val="20"/>
                <w:szCs w:val="20"/>
                <w:lang w:val="ru-RU"/>
              </w:rPr>
              <w:t>«Украшение башкирской национальной одежды».</w:t>
            </w:r>
          </w:p>
          <w:p w:rsidR="009D232D" w:rsidRPr="00752B60" w:rsidRDefault="009D232D" w:rsidP="0054082D">
            <w:pPr>
              <w:spacing w:line="360" w:lineRule="auto"/>
              <w:rPr>
                <w:b/>
                <w:color w:val="000000"/>
                <w:spacing w:val="1"/>
                <w:sz w:val="20"/>
                <w:szCs w:val="20"/>
                <w:lang w:val="ru-RU"/>
              </w:rPr>
            </w:pPr>
            <w:r w:rsidRPr="00752B60">
              <w:rPr>
                <w:b/>
                <w:color w:val="000000"/>
                <w:spacing w:val="1"/>
                <w:sz w:val="20"/>
                <w:szCs w:val="20"/>
                <w:lang w:val="ru-RU"/>
              </w:rPr>
              <w:t>Рисование</w:t>
            </w:r>
          </w:p>
          <w:p w:rsidR="009D232D" w:rsidRPr="00752B60" w:rsidRDefault="009D232D" w:rsidP="0054082D">
            <w:pPr>
              <w:spacing w:line="360" w:lineRule="auto"/>
              <w:rPr>
                <w:sz w:val="20"/>
                <w:szCs w:val="20"/>
                <w:lang w:val="ru-RU"/>
              </w:rPr>
            </w:pPr>
            <w:r w:rsidRPr="00752B60">
              <w:rPr>
                <w:sz w:val="20"/>
                <w:szCs w:val="20"/>
                <w:lang w:val="ru-RU"/>
              </w:rPr>
              <w:t>«Башкирский ковер»</w:t>
            </w:r>
          </w:p>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Праздник</w:t>
            </w:r>
          </w:p>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sz w:val="20"/>
                <w:szCs w:val="20"/>
                <w:lang w:val="ru-RU"/>
              </w:rPr>
              <w:t>«Я</w:t>
            </w:r>
            <w:r w:rsidRPr="001C4842">
              <w:rPr>
                <w:rFonts w:ascii="Times New Roman" w:hAnsi="Times New Roman"/>
                <w:sz w:val="20"/>
                <w:szCs w:val="20"/>
                <w:lang w:val="tt-RU"/>
              </w:rPr>
              <w:t>ң</w:t>
            </w:r>
            <w:r w:rsidRPr="00752B60">
              <w:rPr>
                <w:rFonts w:ascii="Times New Roman" w:hAnsi="Times New Roman"/>
                <w:sz w:val="20"/>
                <w:szCs w:val="20"/>
                <w:lang w:val="ru-RU"/>
              </w:rPr>
              <w:t>а ел»</w:t>
            </w:r>
          </w:p>
        </w:tc>
      </w:tr>
      <w:tr w:rsidR="009D232D" w:rsidRPr="001C4842" w:rsidTr="004C53E8">
        <w:tc>
          <w:tcPr>
            <w:tcW w:w="9864" w:type="dxa"/>
            <w:gridSpan w:val="5"/>
            <w:hideMark/>
          </w:tcPr>
          <w:p w:rsidR="009D232D" w:rsidRPr="001C4842" w:rsidRDefault="009D232D" w:rsidP="0054082D">
            <w:pPr>
              <w:pStyle w:val="13"/>
              <w:spacing w:line="360" w:lineRule="auto"/>
              <w:ind w:left="-108" w:right="-108"/>
              <w:jc w:val="center"/>
              <w:rPr>
                <w:rFonts w:ascii="Times New Roman" w:hAnsi="Times New Roman"/>
                <w:b/>
                <w:bCs/>
                <w:color w:val="000000"/>
                <w:spacing w:val="1"/>
                <w:sz w:val="20"/>
                <w:szCs w:val="20"/>
              </w:rPr>
            </w:pPr>
            <w:r w:rsidRPr="001C4842">
              <w:rPr>
                <w:rFonts w:ascii="Times New Roman" w:hAnsi="Times New Roman"/>
                <w:b/>
                <w:sz w:val="20"/>
                <w:szCs w:val="20"/>
              </w:rPr>
              <w:t>Россия</w:t>
            </w:r>
          </w:p>
        </w:tc>
      </w:tr>
      <w:tr w:rsidR="009D232D" w:rsidRPr="001C4842" w:rsidTr="004C53E8">
        <w:trPr>
          <w:trHeight w:val="1134"/>
        </w:trPr>
        <w:tc>
          <w:tcPr>
            <w:tcW w:w="559" w:type="dxa"/>
            <w:textDirection w:val="btLr"/>
            <w:hideMark/>
          </w:tcPr>
          <w:p w:rsidR="009D232D" w:rsidRPr="001C4842" w:rsidRDefault="009D232D" w:rsidP="0054082D">
            <w:pPr>
              <w:spacing w:line="360" w:lineRule="auto"/>
              <w:ind w:left="113" w:right="113"/>
              <w:jc w:val="center"/>
              <w:rPr>
                <w:sz w:val="20"/>
                <w:szCs w:val="20"/>
                <w:lang w:val="tt-RU"/>
              </w:rPr>
            </w:pPr>
            <w:r w:rsidRPr="001C4842">
              <w:rPr>
                <w:sz w:val="20"/>
                <w:szCs w:val="20"/>
              </w:rPr>
              <w:t>Январь</w:t>
            </w:r>
            <w:r w:rsidRPr="001C4842">
              <w:rPr>
                <w:sz w:val="20"/>
                <w:szCs w:val="20"/>
                <w:lang w:val="tt-RU"/>
              </w:rPr>
              <w:t xml:space="preserve"> - апрел</w:t>
            </w:r>
            <w:r w:rsidRPr="001C4842">
              <w:rPr>
                <w:sz w:val="20"/>
                <w:szCs w:val="20"/>
              </w:rPr>
              <w:t>ь</w:t>
            </w:r>
          </w:p>
        </w:tc>
        <w:tc>
          <w:tcPr>
            <w:tcW w:w="1391" w:type="dxa"/>
          </w:tcPr>
          <w:p w:rsidR="009D232D" w:rsidRPr="00752B60" w:rsidRDefault="009D232D" w:rsidP="0054082D">
            <w:pPr>
              <w:spacing w:line="360" w:lineRule="auto"/>
              <w:rPr>
                <w:b/>
                <w:sz w:val="20"/>
                <w:szCs w:val="20"/>
                <w:lang w:val="ru-RU"/>
              </w:rPr>
            </w:pPr>
            <w:r w:rsidRPr="00752B60">
              <w:rPr>
                <w:b/>
                <w:sz w:val="20"/>
                <w:szCs w:val="20"/>
                <w:lang w:val="ru-RU"/>
              </w:rPr>
              <w:t>Игры</w:t>
            </w:r>
          </w:p>
          <w:p w:rsidR="009D232D" w:rsidRPr="00752B60" w:rsidRDefault="009D232D" w:rsidP="0054082D">
            <w:pPr>
              <w:pStyle w:val="NoSpacing1"/>
              <w:spacing w:line="360" w:lineRule="auto"/>
              <w:rPr>
                <w:rFonts w:ascii="Times New Roman" w:hAnsi="Times New Roman"/>
                <w:sz w:val="20"/>
                <w:szCs w:val="20"/>
                <w:lang w:val="ru-RU"/>
              </w:rPr>
            </w:pPr>
            <w:r w:rsidRPr="00752B60">
              <w:rPr>
                <w:rFonts w:ascii="Times New Roman" w:hAnsi="Times New Roman"/>
                <w:sz w:val="20"/>
                <w:szCs w:val="20"/>
                <w:lang w:val="ru-RU"/>
              </w:rPr>
              <w:t>« Гуси-лебеди», « Мышеловка», « Мы веселые ребята», « Гори, гори ясно!»</w:t>
            </w:r>
          </w:p>
          <w:p w:rsidR="009D232D" w:rsidRPr="00752B60" w:rsidRDefault="009D232D" w:rsidP="0054082D">
            <w:pPr>
              <w:pStyle w:val="NoSpacing1"/>
              <w:spacing w:line="360" w:lineRule="auto"/>
              <w:rPr>
                <w:rFonts w:ascii="Times New Roman" w:hAnsi="Times New Roman"/>
                <w:sz w:val="20"/>
                <w:szCs w:val="20"/>
                <w:lang w:val="ru-RU"/>
              </w:rPr>
            </w:pPr>
            <w:r w:rsidRPr="00752B60">
              <w:rPr>
                <w:rFonts w:ascii="Times New Roman" w:hAnsi="Times New Roman"/>
                <w:sz w:val="20"/>
                <w:szCs w:val="20"/>
                <w:lang w:val="ru-RU"/>
              </w:rPr>
              <w:t xml:space="preserve"> « Как у дядьки Трифона», « Золотые ворота», « По малину»</w:t>
            </w:r>
          </w:p>
          <w:p w:rsidR="009D232D" w:rsidRPr="00752B60" w:rsidRDefault="009D232D" w:rsidP="0054082D">
            <w:pPr>
              <w:spacing w:line="360" w:lineRule="auto"/>
              <w:rPr>
                <w:sz w:val="20"/>
                <w:szCs w:val="20"/>
                <w:lang w:val="ru-RU"/>
              </w:rPr>
            </w:pPr>
          </w:p>
          <w:p w:rsidR="009D232D" w:rsidRPr="00752B60" w:rsidRDefault="009D232D" w:rsidP="0054082D">
            <w:pPr>
              <w:spacing w:line="360" w:lineRule="auto"/>
              <w:rPr>
                <w:sz w:val="20"/>
                <w:szCs w:val="20"/>
                <w:lang w:val="ru-RU"/>
              </w:rPr>
            </w:pPr>
          </w:p>
        </w:tc>
        <w:tc>
          <w:tcPr>
            <w:tcW w:w="2080" w:type="dxa"/>
            <w:hideMark/>
          </w:tcPr>
          <w:p w:rsidR="009D232D" w:rsidRPr="00752B60" w:rsidRDefault="009D232D" w:rsidP="0054082D">
            <w:pPr>
              <w:spacing w:line="360" w:lineRule="auto"/>
              <w:ind w:right="-108"/>
              <w:rPr>
                <w:sz w:val="20"/>
                <w:szCs w:val="20"/>
                <w:lang w:val="ru-RU"/>
              </w:rPr>
            </w:pPr>
            <w:r w:rsidRPr="00752B60">
              <w:rPr>
                <w:b/>
                <w:sz w:val="20"/>
                <w:szCs w:val="20"/>
                <w:lang w:val="ru-RU"/>
              </w:rPr>
              <w:t xml:space="preserve">Беседы </w:t>
            </w:r>
            <w:r w:rsidRPr="00752B60">
              <w:rPr>
                <w:sz w:val="20"/>
                <w:szCs w:val="20"/>
                <w:lang w:val="ru-RU"/>
              </w:rPr>
              <w:t>«Традиции и культура русского народа»</w:t>
            </w:r>
          </w:p>
          <w:p w:rsidR="009D232D" w:rsidRPr="00752B60" w:rsidRDefault="009D232D" w:rsidP="0054082D">
            <w:pPr>
              <w:spacing w:line="360" w:lineRule="auto"/>
              <w:ind w:right="-108"/>
              <w:rPr>
                <w:sz w:val="20"/>
                <w:szCs w:val="20"/>
                <w:lang w:val="ru-RU"/>
              </w:rPr>
            </w:pPr>
            <w:r w:rsidRPr="00752B60">
              <w:rPr>
                <w:sz w:val="20"/>
                <w:szCs w:val="20"/>
                <w:lang w:val="ru-RU"/>
              </w:rPr>
              <w:t>«Сия прялка изрядна – хозяюшка обрядна»;</w:t>
            </w:r>
          </w:p>
          <w:p w:rsidR="009D232D" w:rsidRPr="00752B60" w:rsidRDefault="009D232D" w:rsidP="0054082D">
            <w:pPr>
              <w:spacing w:line="360" w:lineRule="auto"/>
              <w:ind w:right="-108"/>
              <w:rPr>
                <w:sz w:val="20"/>
                <w:szCs w:val="20"/>
                <w:lang w:val="ru-RU"/>
              </w:rPr>
            </w:pPr>
            <w:r w:rsidRPr="00752B60">
              <w:rPr>
                <w:sz w:val="20"/>
                <w:szCs w:val="20"/>
                <w:lang w:val="ru-RU"/>
              </w:rPr>
              <w:t>«Русские народные промыслы»</w:t>
            </w:r>
          </w:p>
          <w:p w:rsidR="009D232D" w:rsidRPr="00752B60" w:rsidRDefault="009D232D" w:rsidP="0054082D">
            <w:pPr>
              <w:pStyle w:val="NoSpacing1"/>
              <w:spacing w:line="360" w:lineRule="auto"/>
              <w:ind w:right="-108"/>
              <w:rPr>
                <w:rFonts w:ascii="Times New Roman" w:hAnsi="Times New Roman"/>
                <w:sz w:val="20"/>
                <w:szCs w:val="20"/>
                <w:lang w:val="ru-RU"/>
              </w:rPr>
            </w:pPr>
            <w:r w:rsidRPr="00752B60">
              <w:rPr>
                <w:rFonts w:ascii="Times New Roman" w:hAnsi="Times New Roman"/>
                <w:b/>
                <w:sz w:val="20"/>
                <w:szCs w:val="20"/>
                <w:lang w:val="ru-RU"/>
              </w:rPr>
              <w:t>Дидактические</w:t>
            </w:r>
            <w:r w:rsidRPr="001C4842">
              <w:rPr>
                <w:rFonts w:ascii="Times New Roman" w:hAnsi="Times New Roman"/>
                <w:b/>
                <w:sz w:val="20"/>
                <w:szCs w:val="20"/>
                <w:lang w:val="tt-RU"/>
              </w:rPr>
              <w:t xml:space="preserve"> игры</w:t>
            </w:r>
            <w:r w:rsidRPr="00752B60">
              <w:rPr>
                <w:rFonts w:ascii="Times New Roman" w:hAnsi="Times New Roman"/>
                <w:sz w:val="20"/>
                <w:szCs w:val="20"/>
                <w:lang w:val="ru-RU"/>
              </w:rPr>
              <w:t xml:space="preserve"> «Русский наряд для куклы», «Сложи узор», «Дымковское лото», </w:t>
            </w:r>
          </w:p>
          <w:p w:rsidR="009D232D" w:rsidRPr="00752B60" w:rsidRDefault="009D232D" w:rsidP="0054082D">
            <w:pPr>
              <w:pStyle w:val="NoSpacing1"/>
              <w:spacing w:line="360" w:lineRule="auto"/>
              <w:ind w:right="-108"/>
              <w:rPr>
                <w:rFonts w:ascii="Times New Roman" w:hAnsi="Times New Roman"/>
                <w:sz w:val="20"/>
                <w:szCs w:val="20"/>
                <w:lang w:val="ru-RU"/>
              </w:rPr>
            </w:pPr>
            <w:r w:rsidRPr="00752B60">
              <w:rPr>
                <w:rFonts w:ascii="Times New Roman" w:hAnsi="Times New Roman"/>
                <w:sz w:val="20"/>
                <w:szCs w:val="20"/>
                <w:lang w:val="ru-RU"/>
              </w:rPr>
              <w:t>«Русское лото».</w:t>
            </w:r>
          </w:p>
          <w:p w:rsidR="009D232D" w:rsidRPr="00752B60" w:rsidRDefault="009D232D" w:rsidP="0054082D">
            <w:pPr>
              <w:spacing w:line="360" w:lineRule="auto"/>
              <w:ind w:right="-108"/>
              <w:rPr>
                <w:sz w:val="20"/>
                <w:szCs w:val="20"/>
                <w:lang w:val="ru-RU"/>
              </w:rPr>
            </w:pPr>
            <w:r w:rsidRPr="00752B60">
              <w:rPr>
                <w:b/>
                <w:sz w:val="20"/>
                <w:szCs w:val="20"/>
                <w:lang w:val="ru-RU"/>
              </w:rPr>
              <w:t>Словесно-дидактические</w:t>
            </w:r>
            <w:r w:rsidRPr="00752B60">
              <w:rPr>
                <w:sz w:val="20"/>
                <w:szCs w:val="20"/>
                <w:lang w:val="ru-RU"/>
              </w:rPr>
              <w:t xml:space="preserve"> «Летает,  не летает» «Кто любит?» </w:t>
            </w:r>
          </w:p>
          <w:p w:rsidR="009D232D" w:rsidRPr="001C4842" w:rsidRDefault="009D232D" w:rsidP="0054082D">
            <w:pPr>
              <w:spacing w:line="360" w:lineRule="auto"/>
              <w:ind w:right="-108"/>
              <w:rPr>
                <w:color w:val="0000FF"/>
                <w:sz w:val="20"/>
                <w:szCs w:val="20"/>
              </w:rPr>
            </w:pPr>
            <w:r w:rsidRPr="001C4842">
              <w:rPr>
                <w:sz w:val="20"/>
                <w:szCs w:val="20"/>
              </w:rPr>
              <w:t>«Закончи пословиц»</w:t>
            </w:r>
          </w:p>
        </w:tc>
        <w:tc>
          <w:tcPr>
            <w:tcW w:w="3048" w:type="dxa"/>
          </w:tcPr>
          <w:p w:rsidR="009D232D" w:rsidRPr="00752B60" w:rsidRDefault="009D232D" w:rsidP="0054082D">
            <w:pPr>
              <w:pStyle w:val="NoSpacing1"/>
              <w:spacing w:line="360" w:lineRule="auto"/>
              <w:ind w:left="-108" w:right="-108"/>
              <w:rPr>
                <w:rFonts w:ascii="Times New Roman" w:hAnsi="Times New Roman"/>
                <w:b/>
                <w:sz w:val="20"/>
                <w:szCs w:val="20"/>
                <w:lang w:val="ru-RU"/>
              </w:rPr>
            </w:pPr>
            <w:r w:rsidRPr="00752B60">
              <w:rPr>
                <w:rFonts w:ascii="Times New Roman" w:hAnsi="Times New Roman"/>
                <w:b/>
                <w:sz w:val="20"/>
                <w:szCs w:val="20"/>
                <w:lang w:val="ru-RU"/>
              </w:rPr>
              <w:t>Сказки</w:t>
            </w:r>
          </w:p>
          <w:p w:rsidR="009D232D" w:rsidRPr="00752B60" w:rsidRDefault="009D232D" w:rsidP="0054082D">
            <w:pPr>
              <w:pStyle w:val="NoSpacing1"/>
              <w:spacing w:line="360" w:lineRule="auto"/>
              <w:ind w:right="-108"/>
              <w:rPr>
                <w:rFonts w:ascii="Times New Roman" w:hAnsi="Times New Roman"/>
                <w:sz w:val="20"/>
                <w:szCs w:val="20"/>
                <w:lang w:val="ru-RU"/>
              </w:rPr>
            </w:pPr>
            <w:r w:rsidRPr="00752B60">
              <w:rPr>
                <w:rFonts w:ascii="Times New Roman" w:hAnsi="Times New Roman"/>
                <w:sz w:val="20"/>
                <w:szCs w:val="20"/>
                <w:lang w:val="ru-RU"/>
              </w:rPr>
              <w:t xml:space="preserve">«Лиса и кувшин», «Крылатый, мохнатый да масляный», </w:t>
            </w:r>
          </w:p>
          <w:p w:rsidR="009D232D" w:rsidRPr="00752B60" w:rsidRDefault="009D232D" w:rsidP="0054082D">
            <w:pPr>
              <w:pStyle w:val="NoSpacing1"/>
              <w:spacing w:line="360" w:lineRule="auto"/>
              <w:ind w:right="-108"/>
              <w:rPr>
                <w:rFonts w:ascii="Times New Roman" w:hAnsi="Times New Roman"/>
                <w:sz w:val="20"/>
                <w:szCs w:val="20"/>
                <w:lang w:val="ru-RU"/>
              </w:rPr>
            </w:pPr>
            <w:r w:rsidRPr="00752B60">
              <w:rPr>
                <w:rFonts w:ascii="Times New Roman" w:hAnsi="Times New Roman"/>
                <w:sz w:val="20"/>
                <w:szCs w:val="20"/>
                <w:lang w:val="ru-RU"/>
              </w:rPr>
              <w:t xml:space="preserve">«Сивка- Бурка», </w:t>
            </w:r>
          </w:p>
          <w:p w:rsidR="009D232D" w:rsidRPr="00752B60" w:rsidRDefault="009D232D" w:rsidP="0054082D">
            <w:pPr>
              <w:pStyle w:val="NoSpacing1"/>
              <w:spacing w:line="360" w:lineRule="auto"/>
              <w:ind w:right="-108"/>
              <w:rPr>
                <w:rFonts w:ascii="Times New Roman" w:hAnsi="Times New Roman"/>
                <w:sz w:val="20"/>
                <w:szCs w:val="20"/>
                <w:lang w:val="ru-RU"/>
              </w:rPr>
            </w:pPr>
            <w:r w:rsidRPr="00752B60">
              <w:rPr>
                <w:rFonts w:ascii="Times New Roman" w:hAnsi="Times New Roman"/>
                <w:sz w:val="20"/>
                <w:szCs w:val="20"/>
                <w:lang w:val="ru-RU"/>
              </w:rPr>
              <w:t xml:space="preserve">«Царевна- лягушка», </w:t>
            </w:r>
          </w:p>
          <w:p w:rsidR="009D232D" w:rsidRPr="00752B60" w:rsidRDefault="009D232D" w:rsidP="0054082D">
            <w:pPr>
              <w:pStyle w:val="NoSpacing1"/>
              <w:spacing w:line="360" w:lineRule="auto"/>
              <w:ind w:right="-108"/>
              <w:rPr>
                <w:rFonts w:ascii="Times New Roman" w:hAnsi="Times New Roman"/>
                <w:sz w:val="20"/>
                <w:szCs w:val="20"/>
                <w:lang w:val="ru-RU"/>
              </w:rPr>
            </w:pPr>
            <w:r w:rsidRPr="00752B60">
              <w:rPr>
                <w:rFonts w:ascii="Times New Roman" w:hAnsi="Times New Roman"/>
                <w:sz w:val="20"/>
                <w:szCs w:val="20"/>
                <w:lang w:val="ru-RU"/>
              </w:rPr>
              <w:t xml:space="preserve">«Хаврошечка». </w:t>
            </w:r>
          </w:p>
          <w:p w:rsidR="009D232D" w:rsidRPr="00752B60" w:rsidRDefault="009D232D" w:rsidP="0054082D">
            <w:pPr>
              <w:pStyle w:val="NoSpacing1"/>
              <w:spacing w:line="360" w:lineRule="auto"/>
              <w:ind w:left="-108" w:right="-108"/>
              <w:rPr>
                <w:rFonts w:ascii="Times New Roman" w:hAnsi="Times New Roman"/>
                <w:sz w:val="20"/>
                <w:szCs w:val="20"/>
                <w:lang w:val="ru-RU"/>
              </w:rPr>
            </w:pPr>
          </w:p>
          <w:p w:rsidR="009D232D" w:rsidRPr="00752B60" w:rsidRDefault="009D232D" w:rsidP="0054082D">
            <w:pPr>
              <w:spacing w:line="360" w:lineRule="auto"/>
              <w:ind w:left="-108" w:right="-108"/>
              <w:rPr>
                <w:sz w:val="20"/>
                <w:szCs w:val="20"/>
                <w:lang w:val="ru-RU"/>
              </w:rPr>
            </w:pPr>
          </w:p>
        </w:tc>
        <w:tc>
          <w:tcPr>
            <w:tcW w:w="2626" w:type="dxa"/>
            <w:hideMark/>
          </w:tcPr>
          <w:p w:rsidR="009D232D" w:rsidRPr="00752B60" w:rsidRDefault="009D232D" w:rsidP="0054082D">
            <w:pPr>
              <w:pStyle w:val="NoSpacing1"/>
              <w:spacing w:line="360" w:lineRule="auto"/>
              <w:rPr>
                <w:rFonts w:ascii="Times New Roman" w:hAnsi="Times New Roman"/>
                <w:b/>
                <w:sz w:val="20"/>
                <w:szCs w:val="20"/>
                <w:lang w:val="ru-RU"/>
              </w:rPr>
            </w:pPr>
            <w:r w:rsidRPr="00752B60">
              <w:rPr>
                <w:rFonts w:ascii="Times New Roman" w:hAnsi="Times New Roman"/>
                <w:b/>
                <w:sz w:val="20"/>
                <w:szCs w:val="20"/>
                <w:lang w:val="ru-RU"/>
              </w:rPr>
              <w:t>Музыка</w:t>
            </w:r>
          </w:p>
          <w:p w:rsidR="009D232D" w:rsidRPr="00752B60" w:rsidRDefault="009D232D" w:rsidP="0054082D">
            <w:pPr>
              <w:pStyle w:val="NoSpacing1"/>
              <w:spacing w:line="360" w:lineRule="auto"/>
              <w:rPr>
                <w:rFonts w:ascii="Times New Roman" w:hAnsi="Times New Roman"/>
                <w:sz w:val="20"/>
                <w:szCs w:val="20"/>
                <w:lang w:val="ru-RU"/>
              </w:rPr>
            </w:pPr>
            <w:r w:rsidRPr="00752B60">
              <w:rPr>
                <w:rFonts w:ascii="Times New Roman" w:hAnsi="Times New Roman"/>
                <w:sz w:val="20"/>
                <w:szCs w:val="20"/>
                <w:lang w:val="ru-RU"/>
              </w:rPr>
              <w:t>Заучивание колыбельных песен. Пение русских народных песен:  « Как у наших у ворот», « А я по лугу», « Ты скажи, скажи, воробышек», « Ворон»,</w:t>
            </w:r>
          </w:p>
          <w:p w:rsidR="009D232D" w:rsidRPr="00752B60" w:rsidRDefault="009D232D" w:rsidP="0054082D">
            <w:pPr>
              <w:pStyle w:val="NoSpacing1"/>
              <w:spacing w:line="360" w:lineRule="auto"/>
              <w:rPr>
                <w:rFonts w:ascii="Times New Roman" w:hAnsi="Times New Roman"/>
                <w:sz w:val="20"/>
                <w:szCs w:val="20"/>
                <w:lang w:val="ru-RU"/>
              </w:rPr>
            </w:pPr>
            <w:r w:rsidRPr="00752B60">
              <w:rPr>
                <w:rFonts w:ascii="Times New Roman" w:hAnsi="Times New Roman"/>
                <w:sz w:val="20"/>
                <w:szCs w:val="20"/>
                <w:lang w:val="ru-RU"/>
              </w:rPr>
              <w:t>«Андрей- воробей».</w:t>
            </w:r>
          </w:p>
          <w:p w:rsidR="009D232D" w:rsidRPr="00752B60" w:rsidRDefault="009D232D" w:rsidP="0054082D">
            <w:pPr>
              <w:spacing w:line="360" w:lineRule="auto"/>
              <w:rPr>
                <w:sz w:val="20"/>
                <w:szCs w:val="20"/>
                <w:lang w:val="ru-RU"/>
              </w:rPr>
            </w:pPr>
            <w:r w:rsidRPr="00752B60">
              <w:rPr>
                <w:sz w:val="20"/>
                <w:szCs w:val="20"/>
                <w:lang w:val="ru-RU"/>
              </w:rPr>
              <w:t xml:space="preserve">Слушание гимна России. </w:t>
            </w:r>
          </w:p>
          <w:p w:rsidR="009D232D" w:rsidRPr="00752B60" w:rsidRDefault="009D232D" w:rsidP="0054082D">
            <w:pPr>
              <w:spacing w:line="360" w:lineRule="auto"/>
              <w:rPr>
                <w:sz w:val="20"/>
                <w:szCs w:val="20"/>
                <w:lang w:val="ru-RU"/>
              </w:rPr>
            </w:pPr>
            <w:r w:rsidRPr="00752B60">
              <w:rPr>
                <w:sz w:val="20"/>
                <w:szCs w:val="20"/>
                <w:lang w:val="ru-RU"/>
              </w:rPr>
              <w:t xml:space="preserve">Знакомство с музыкальным инструментом «Трещотка». Игра на них.  </w:t>
            </w:r>
          </w:p>
          <w:p w:rsidR="009D232D" w:rsidRPr="00752B60" w:rsidRDefault="009D232D" w:rsidP="0054082D">
            <w:pPr>
              <w:spacing w:line="360" w:lineRule="auto"/>
              <w:rPr>
                <w:b/>
                <w:color w:val="000000"/>
                <w:spacing w:val="1"/>
                <w:sz w:val="20"/>
                <w:szCs w:val="20"/>
                <w:lang w:val="ru-RU"/>
              </w:rPr>
            </w:pPr>
            <w:r w:rsidRPr="00752B60">
              <w:rPr>
                <w:b/>
                <w:color w:val="000000"/>
                <w:spacing w:val="1"/>
                <w:sz w:val="20"/>
                <w:szCs w:val="20"/>
                <w:lang w:val="ru-RU"/>
              </w:rPr>
              <w:t>ИЗО деятельность.</w:t>
            </w:r>
            <w:r w:rsidRPr="00752B60">
              <w:rPr>
                <w:b/>
                <w:sz w:val="20"/>
                <w:szCs w:val="20"/>
                <w:lang w:val="ru-RU"/>
              </w:rPr>
              <w:t>Рисование</w:t>
            </w:r>
          </w:p>
          <w:p w:rsidR="009D232D" w:rsidRPr="00752B60" w:rsidRDefault="009D232D" w:rsidP="0054082D">
            <w:pPr>
              <w:pStyle w:val="NoSpacing1"/>
              <w:spacing w:line="360" w:lineRule="auto"/>
              <w:rPr>
                <w:rFonts w:ascii="Times New Roman" w:hAnsi="Times New Roman"/>
                <w:sz w:val="20"/>
                <w:szCs w:val="20"/>
                <w:lang w:val="ru-RU"/>
              </w:rPr>
            </w:pPr>
            <w:r w:rsidRPr="00752B60">
              <w:rPr>
                <w:rFonts w:ascii="Times New Roman" w:hAnsi="Times New Roman"/>
                <w:sz w:val="20"/>
                <w:szCs w:val="20"/>
                <w:lang w:val="ru-RU"/>
              </w:rPr>
              <w:t xml:space="preserve">«Косынка для куклы» </w:t>
            </w:r>
          </w:p>
          <w:p w:rsidR="009D232D" w:rsidRPr="00752B60" w:rsidRDefault="009D232D" w:rsidP="0054082D">
            <w:pPr>
              <w:pStyle w:val="NoSpacing1"/>
              <w:spacing w:line="360" w:lineRule="auto"/>
              <w:rPr>
                <w:rFonts w:ascii="Times New Roman" w:hAnsi="Times New Roman"/>
                <w:sz w:val="20"/>
                <w:szCs w:val="20"/>
                <w:lang w:val="ru-RU"/>
              </w:rPr>
            </w:pPr>
            <w:r w:rsidRPr="00752B60">
              <w:rPr>
                <w:rFonts w:ascii="Times New Roman" w:hAnsi="Times New Roman"/>
                <w:sz w:val="20"/>
                <w:szCs w:val="20"/>
                <w:lang w:val="ru-RU"/>
              </w:rPr>
              <w:t>(дымковская роспись),  « Узор на полосе» (городецкая роспись),</w:t>
            </w:r>
          </w:p>
          <w:p w:rsidR="009D232D" w:rsidRPr="00752B60" w:rsidRDefault="009D232D" w:rsidP="0054082D">
            <w:pPr>
              <w:pStyle w:val="NoSpacing1"/>
              <w:spacing w:line="360" w:lineRule="auto"/>
              <w:rPr>
                <w:rFonts w:ascii="Times New Roman" w:hAnsi="Times New Roman"/>
                <w:sz w:val="20"/>
                <w:szCs w:val="20"/>
                <w:lang w:val="ru-RU"/>
              </w:rPr>
            </w:pPr>
            <w:r w:rsidRPr="00752B60">
              <w:rPr>
                <w:rFonts w:ascii="Times New Roman" w:hAnsi="Times New Roman"/>
                <w:sz w:val="20"/>
                <w:szCs w:val="20"/>
                <w:lang w:val="ru-RU"/>
              </w:rPr>
              <w:t xml:space="preserve">«Голубое чудо гжели» </w:t>
            </w:r>
          </w:p>
          <w:p w:rsidR="009D232D" w:rsidRPr="00752B60" w:rsidRDefault="009D232D" w:rsidP="0054082D">
            <w:pPr>
              <w:pStyle w:val="NoSpacing1"/>
              <w:spacing w:line="360" w:lineRule="auto"/>
              <w:rPr>
                <w:rFonts w:ascii="Times New Roman" w:hAnsi="Times New Roman"/>
                <w:b/>
                <w:sz w:val="20"/>
                <w:szCs w:val="20"/>
                <w:lang w:val="ru-RU"/>
              </w:rPr>
            </w:pPr>
            <w:r w:rsidRPr="00752B60">
              <w:rPr>
                <w:rFonts w:ascii="Times New Roman" w:hAnsi="Times New Roman"/>
                <w:b/>
                <w:sz w:val="20"/>
                <w:szCs w:val="20"/>
                <w:lang w:val="ru-RU"/>
              </w:rPr>
              <w:t>Аппликация</w:t>
            </w:r>
          </w:p>
          <w:p w:rsidR="009D232D" w:rsidRPr="00752B60" w:rsidRDefault="009D232D" w:rsidP="0054082D">
            <w:pPr>
              <w:pStyle w:val="NoSpacing1"/>
              <w:spacing w:line="360" w:lineRule="auto"/>
              <w:rPr>
                <w:rFonts w:ascii="Times New Roman" w:hAnsi="Times New Roman"/>
                <w:sz w:val="20"/>
                <w:szCs w:val="20"/>
                <w:lang w:val="ru-RU"/>
              </w:rPr>
            </w:pPr>
            <w:r w:rsidRPr="00752B60">
              <w:rPr>
                <w:rFonts w:ascii="Times New Roman" w:hAnsi="Times New Roman"/>
                <w:sz w:val="20"/>
                <w:szCs w:val="20"/>
                <w:lang w:val="ru-RU"/>
              </w:rPr>
              <w:t>«Украшение кокошника для русской красавицы»</w:t>
            </w:r>
          </w:p>
          <w:p w:rsidR="009D232D" w:rsidRPr="00752B60" w:rsidRDefault="009D232D" w:rsidP="0054082D">
            <w:pPr>
              <w:pStyle w:val="NoSpacing1"/>
              <w:spacing w:line="360" w:lineRule="auto"/>
              <w:rPr>
                <w:rFonts w:ascii="Times New Roman" w:hAnsi="Times New Roman"/>
                <w:b/>
                <w:sz w:val="20"/>
                <w:szCs w:val="20"/>
                <w:lang w:val="ru-RU"/>
              </w:rPr>
            </w:pPr>
            <w:r w:rsidRPr="00752B60">
              <w:rPr>
                <w:rFonts w:ascii="Times New Roman" w:hAnsi="Times New Roman"/>
                <w:b/>
                <w:sz w:val="20"/>
                <w:szCs w:val="20"/>
                <w:lang w:val="ru-RU"/>
              </w:rPr>
              <w:t>Лепка</w:t>
            </w:r>
          </w:p>
          <w:p w:rsidR="009D232D" w:rsidRPr="00752B60" w:rsidRDefault="009D232D" w:rsidP="0054082D">
            <w:pPr>
              <w:pStyle w:val="NoSpacing1"/>
              <w:spacing w:line="360" w:lineRule="auto"/>
              <w:rPr>
                <w:rFonts w:ascii="Times New Roman" w:hAnsi="Times New Roman"/>
                <w:sz w:val="20"/>
                <w:szCs w:val="20"/>
                <w:lang w:val="ru-RU"/>
              </w:rPr>
            </w:pPr>
            <w:r w:rsidRPr="00752B60">
              <w:rPr>
                <w:rFonts w:ascii="Times New Roman" w:hAnsi="Times New Roman"/>
                <w:sz w:val="20"/>
                <w:szCs w:val="20"/>
                <w:lang w:val="ru-RU"/>
              </w:rPr>
              <w:lastRenderedPageBreak/>
              <w:t>«Сказочная птица» (дымковская игрушка)</w:t>
            </w:r>
          </w:p>
          <w:p w:rsidR="009D232D" w:rsidRPr="00752B60" w:rsidRDefault="009D232D" w:rsidP="0054082D">
            <w:pPr>
              <w:pStyle w:val="NoSpacing1"/>
              <w:spacing w:line="360" w:lineRule="auto"/>
              <w:rPr>
                <w:rFonts w:ascii="Times New Roman" w:hAnsi="Times New Roman"/>
                <w:b/>
                <w:sz w:val="20"/>
                <w:szCs w:val="20"/>
                <w:lang w:val="ru-RU"/>
              </w:rPr>
            </w:pPr>
            <w:r w:rsidRPr="00752B60">
              <w:rPr>
                <w:rFonts w:ascii="Times New Roman" w:hAnsi="Times New Roman"/>
                <w:b/>
                <w:sz w:val="20"/>
                <w:szCs w:val="20"/>
                <w:lang w:val="ru-RU"/>
              </w:rPr>
              <w:t>Праздник</w:t>
            </w:r>
          </w:p>
          <w:p w:rsidR="009D232D" w:rsidRPr="00752B60" w:rsidRDefault="009D232D" w:rsidP="0054082D">
            <w:pPr>
              <w:pStyle w:val="NoSpacing1"/>
              <w:spacing w:line="360" w:lineRule="auto"/>
              <w:rPr>
                <w:rFonts w:ascii="Times New Roman" w:hAnsi="Times New Roman"/>
                <w:sz w:val="20"/>
                <w:szCs w:val="20"/>
                <w:lang w:val="ru-RU"/>
              </w:rPr>
            </w:pPr>
            <w:r w:rsidRPr="00752B60">
              <w:rPr>
                <w:rFonts w:ascii="Times New Roman" w:hAnsi="Times New Roman"/>
                <w:sz w:val="20"/>
                <w:szCs w:val="20"/>
                <w:lang w:val="ru-RU"/>
              </w:rPr>
              <w:t>«Деревенская ярмарка».</w:t>
            </w:r>
          </w:p>
          <w:p w:rsidR="009D232D" w:rsidRPr="00752B60" w:rsidRDefault="009D232D" w:rsidP="0054082D">
            <w:pPr>
              <w:spacing w:line="360" w:lineRule="auto"/>
              <w:rPr>
                <w:b/>
                <w:sz w:val="20"/>
                <w:szCs w:val="20"/>
                <w:lang w:val="ru-RU"/>
              </w:rPr>
            </w:pPr>
            <w:r w:rsidRPr="00752B60">
              <w:rPr>
                <w:b/>
                <w:sz w:val="20"/>
                <w:szCs w:val="20"/>
                <w:lang w:val="ru-RU"/>
              </w:rPr>
              <w:t>Развлечение</w:t>
            </w:r>
          </w:p>
          <w:p w:rsidR="009D232D" w:rsidRPr="00752B60" w:rsidRDefault="009D232D" w:rsidP="0054082D">
            <w:pPr>
              <w:spacing w:line="360" w:lineRule="auto"/>
              <w:rPr>
                <w:sz w:val="20"/>
                <w:szCs w:val="20"/>
                <w:lang w:val="ru-RU"/>
              </w:rPr>
            </w:pPr>
            <w:r w:rsidRPr="00752B60">
              <w:rPr>
                <w:sz w:val="20"/>
                <w:szCs w:val="20"/>
                <w:lang w:val="ru-RU"/>
              </w:rPr>
              <w:t>«Встреча со сказкой» (инсц-ка д).</w:t>
            </w:r>
          </w:p>
        </w:tc>
      </w:tr>
      <w:tr w:rsidR="009D232D" w:rsidRPr="001C4842" w:rsidTr="004C53E8">
        <w:tc>
          <w:tcPr>
            <w:tcW w:w="9864" w:type="dxa"/>
            <w:gridSpan w:val="5"/>
            <w:hideMark/>
          </w:tcPr>
          <w:p w:rsidR="009D232D" w:rsidRPr="001C4842" w:rsidRDefault="009D232D" w:rsidP="0054082D">
            <w:pPr>
              <w:pStyle w:val="NoSpacing1"/>
              <w:spacing w:line="360" w:lineRule="auto"/>
              <w:ind w:left="-108" w:right="-108"/>
              <w:jc w:val="center"/>
              <w:rPr>
                <w:rFonts w:ascii="Times New Roman" w:hAnsi="Times New Roman"/>
                <w:b/>
                <w:sz w:val="20"/>
                <w:szCs w:val="20"/>
              </w:rPr>
            </w:pPr>
            <w:r w:rsidRPr="001C4842">
              <w:rPr>
                <w:rFonts w:ascii="Times New Roman" w:hAnsi="Times New Roman"/>
                <w:b/>
                <w:sz w:val="20"/>
                <w:szCs w:val="20"/>
              </w:rPr>
              <w:lastRenderedPageBreak/>
              <w:t>Татарстан</w:t>
            </w:r>
          </w:p>
        </w:tc>
      </w:tr>
      <w:tr w:rsidR="009D232D" w:rsidRPr="001C4842" w:rsidTr="004C53E8">
        <w:trPr>
          <w:trHeight w:val="1134"/>
        </w:trPr>
        <w:tc>
          <w:tcPr>
            <w:tcW w:w="559" w:type="dxa"/>
            <w:textDirection w:val="btLr"/>
            <w:hideMark/>
          </w:tcPr>
          <w:p w:rsidR="009D232D" w:rsidRPr="001C4842" w:rsidRDefault="009D232D" w:rsidP="0054082D">
            <w:pPr>
              <w:spacing w:line="360" w:lineRule="auto"/>
              <w:ind w:left="113" w:right="113"/>
              <w:jc w:val="center"/>
              <w:rPr>
                <w:sz w:val="20"/>
                <w:szCs w:val="20"/>
              </w:rPr>
            </w:pPr>
            <w:r w:rsidRPr="001C4842">
              <w:rPr>
                <w:sz w:val="20"/>
                <w:szCs w:val="20"/>
              </w:rPr>
              <w:t>Февраль</w:t>
            </w:r>
          </w:p>
        </w:tc>
        <w:tc>
          <w:tcPr>
            <w:tcW w:w="1391" w:type="dxa"/>
          </w:tcPr>
          <w:p w:rsidR="009D232D" w:rsidRPr="001C4842" w:rsidRDefault="009D232D" w:rsidP="0054082D">
            <w:pPr>
              <w:spacing w:line="360" w:lineRule="auto"/>
              <w:rPr>
                <w:b/>
                <w:sz w:val="20"/>
                <w:szCs w:val="20"/>
                <w:lang w:val="tt-RU"/>
              </w:rPr>
            </w:pPr>
            <w:r w:rsidRPr="00752B60">
              <w:rPr>
                <w:b/>
                <w:sz w:val="20"/>
                <w:szCs w:val="20"/>
                <w:lang w:val="ru-RU"/>
              </w:rPr>
              <w:t>Игры</w:t>
            </w:r>
          </w:p>
          <w:p w:rsidR="009D232D" w:rsidRPr="00752B60" w:rsidRDefault="009D232D" w:rsidP="0054082D">
            <w:pPr>
              <w:spacing w:line="360" w:lineRule="auto"/>
              <w:rPr>
                <w:b/>
                <w:sz w:val="20"/>
                <w:szCs w:val="20"/>
                <w:lang w:val="ru-RU"/>
              </w:rPr>
            </w:pPr>
            <w:r w:rsidRPr="00752B60">
              <w:rPr>
                <w:sz w:val="20"/>
                <w:szCs w:val="20"/>
                <w:lang w:val="ru-RU"/>
              </w:rPr>
              <w:t>«Серый волк»,</w:t>
            </w:r>
            <w:r w:rsidRPr="001C4842">
              <w:rPr>
                <w:sz w:val="20"/>
                <w:szCs w:val="20"/>
                <w:lang w:val="tt-RU"/>
              </w:rPr>
              <w:t xml:space="preserve"> </w:t>
            </w:r>
            <w:r w:rsidRPr="00752B60">
              <w:rPr>
                <w:sz w:val="20"/>
                <w:szCs w:val="20"/>
                <w:lang w:val="ru-RU"/>
              </w:rPr>
              <w:t>«Жмурки»,</w:t>
            </w:r>
            <w:r w:rsidRPr="001C4842">
              <w:rPr>
                <w:sz w:val="20"/>
                <w:szCs w:val="20"/>
                <w:lang w:val="tt-RU"/>
              </w:rPr>
              <w:t xml:space="preserve"> </w:t>
            </w:r>
            <w:r w:rsidRPr="00752B60">
              <w:rPr>
                <w:sz w:val="20"/>
                <w:szCs w:val="20"/>
                <w:lang w:val="ru-RU"/>
              </w:rPr>
              <w:t>«Тимер-бай»</w:t>
            </w:r>
          </w:p>
          <w:p w:rsidR="009D232D" w:rsidRPr="001C4842" w:rsidRDefault="009D232D" w:rsidP="0054082D">
            <w:pPr>
              <w:spacing w:line="360" w:lineRule="auto"/>
              <w:rPr>
                <w:sz w:val="20"/>
                <w:szCs w:val="20"/>
              </w:rPr>
            </w:pPr>
            <w:r w:rsidRPr="001C4842">
              <w:rPr>
                <w:sz w:val="20"/>
                <w:szCs w:val="20"/>
              </w:rPr>
              <w:t xml:space="preserve">«Чума </w:t>
            </w:r>
            <w:r w:rsidRPr="001C4842">
              <w:rPr>
                <w:sz w:val="20"/>
                <w:szCs w:val="20"/>
                <w:lang w:val="tt-RU"/>
              </w:rPr>
              <w:t>ү</w:t>
            </w:r>
            <w:r w:rsidRPr="001C4842">
              <w:rPr>
                <w:sz w:val="20"/>
                <w:szCs w:val="20"/>
              </w:rPr>
              <w:t>рд</w:t>
            </w:r>
            <w:r w:rsidRPr="001C4842">
              <w:rPr>
                <w:sz w:val="20"/>
                <w:szCs w:val="20"/>
                <w:lang w:val="tt-RU"/>
              </w:rPr>
              <w:t>ә</w:t>
            </w:r>
            <w:r w:rsidRPr="001C4842">
              <w:rPr>
                <w:sz w:val="20"/>
                <w:szCs w:val="20"/>
              </w:rPr>
              <w:t>к, чума каз».</w:t>
            </w:r>
          </w:p>
          <w:p w:rsidR="009D232D" w:rsidRPr="001C4842" w:rsidRDefault="009D232D" w:rsidP="0054082D">
            <w:pPr>
              <w:spacing w:line="360" w:lineRule="auto"/>
              <w:rPr>
                <w:sz w:val="20"/>
                <w:szCs w:val="20"/>
              </w:rPr>
            </w:pPr>
          </w:p>
        </w:tc>
        <w:tc>
          <w:tcPr>
            <w:tcW w:w="2080" w:type="dxa"/>
          </w:tcPr>
          <w:p w:rsidR="009D232D" w:rsidRPr="00752B60" w:rsidRDefault="009D232D" w:rsidP="0054082D">
            <w:pPr>
              <w:spacing w:line="360" w:lineRule="auto"/>
              <w:rPr>
                <w:b/>
                <w:sz w:val="20"/>
                <w:szCs w:val="20"/>
                <w:lang w:val="ru-RU"/>
              </w:rPr>
            </w:pPr>
            <w:r w:rsidRPr="00752B60">
              <w:rPr>
                <w:b/>
                <w:sz w:val="20"/>
                <w:szCs w:val="20"/>
                <w:lang w:val="ru-RU"/>
              </w:rPr>
              <w:t>Беседы</w:t>
            </w:r>
          </w:p>
          <w:p w:rsidR="009D232D" w:rsidRPr="00752B60" w:rsidRDefault="009D232D" w:rsidP="0054082D">
            <w:pPr>
              <w:spacing w:line="360" w:lineRule="auto"/>
              <w:rPr>
                <w:sz w:val="20"/>
                <w:szCs w:val="20"/>
                <w:lang w:val="ru-RU"/>
              </w:rPr>
            </w:pPr>
            <w:r w:rsidRPr="00752B60">
              <w:rPr>
                <w:sz w:val="20"/>
                <w:szCs w:val="20"/>
                <w:lang w:val="ru-RU"/>
              </w:rPr>
              <w:t>«О названиях улиц, на которых живут дети », «Двор, о котором мечтаю во сне»,</w:t>
            </w:r>
          </w:p>
          <w:p w:rsidR="009D232D" w:rsidRPr="001C4842" w:rsidRDefault="009D232D" w:rsidP="0054082D">
            <w:pPr>
              <w:spacing w:line="360" w:lineRule="auto"/>
              <w:rPr>
                <w:sz w:val="20"/>
                <w:szCs w:val="20"/>
              </w:rPr>
            </w:pPr>
            <w:r w:rsidRPr="001C4842">
              <w:rPr>
                <w:sz w:val="20"/>
                <w:szCs w:val="20"/>
              </w:rPr>
              <w:t>«Они защищали наше Отечество».</w:t>
            </w:r>
          </w:p>
          <w:p w:rsidR="009D232D" w:rsidRPr="001C4842" w:rsidRDefault="009D232D" w:rsidP="0054082D">
            <w:pPr>
              <w:spacing w:line="360" w:lineRule="auto"/>
              <w:rPr>
                <w:sz w:val="20"/>
                <w:szCs w:val="20"/>
              </w:rPr>
            </w:pPr>
          </w:p>
          <w:p w:rsidR="009D232D" w:rsidRPr="001C4842" w:rsidRDefault="009D232D" w:rsidP="0054082D">
            <w:pPr>
              <w:spacing w:line="360" w:lineRule="auto"/>
              <w:rPr>
                <w:color w:val="0000FF"/>
                <w:sz w:val="20"/>
                <w:szCs w:val="20"/>
              </w:rPr>
            </w:pPr>
          </w:p>
          <w:p w:rsidR="009D232D" w:rsidRPr="001C4842" w:rsidRDefault="009D232D" w:rsidP="0054082D">
            <w:pPr>
              <w:spacing w:line="360" w:lineRule="auto"/>
              <w:rPr>
                <w:color w:val="FF0000"/>
                <w:sz w:val="20"/>
                <w:szCs w:val="20"/>
              </w:rPr>
            </w:pPr>
          </w:p>
        </w:tc>
        <w:tc>
          <w:tcPr>
            <w:tcW w:w="3048" w:type="dxa"/>
            <w:hideMark/>
          </w:tcPr>
          <w:p w:rsidR="009D232D" w:rsidRPr="00752B60" w:rsidRDefault="009D232D" w:rsidP="0054082D">
            <w:pPr>
              <w:spacing w:line="360" w:lineRule="auto"/>
              <w:ind w:left="-108" w:right="-108"/>
              <w:rPr>
                <w:b/>
                <w:color w:val="0000FF"/>
                <w:sz w:val="20"/>
                <w:szCs w:val="20"/>
                <w:lang w:val="ru-RU"/>
              </w:rPr>
            </w:pPr>
            <w:r w:rsidRPr="00752B60">
              <w:rPr>
                <w:b/>
                <w:sz w:val="20"/>
                <w:szCs w:val="20"/>
                <w:lang w:val="ru-RU"/>
              </w:rPr>
              <w:t>Сказки</w:t>
            </w:r>
          </w:p>
          <w:p w:rsidR="009D232D" w:rsidRPr="00752B60" w:rsidRDefault="009D232D" w:rsidP="0054082D">
            <w:pPr>
              <w:spacing w:line="360" w:lineRule="auto"/>
              <w:ind w:right="-108" w:firstLine="34"/>
              <w:rPr>
                <w:sz w:val="20"/>
                <w:szCs w:val="20"/>
                <w:lang w:val="ru-RU"/>
              </w:rPr>
            </w:pPr>
            <w:r w:rsidRPr="00752B60">
              <w:rPr>
                <w:sz w:val="20"/>
                <w:szCs w:val="20"/>
                <w:lang w:val="ru-RU"/>
              </w:rPr>
              <w:t>«Саран и Юмарт»</w:t>
            </w:r>
          </w:p>
          <w:p w:rsidR="009D232D" w:rsidRPr="00752B60" w:rsidRDefault="009D232D" w:rsidP="0054082D">
            <w:pPr>
              <w:spacing w:line="360" w:lineRule="auto"/>
              <w:ind w:right="-108" w:firstLine="34"/>
              <w:rPr>
                <w:sz w:val="20"/>
                <w:szCs w:val="20"/>
                <w:lang w:val="ru-RU"/>
              </w:rPr>
            </w:pPr>
            <w:r w:rsidRPr="00752B60">
              <w:rPr>
                <w:sz w:val="20"/>
                <w:szCs w:val="20"/>
                <w:lang w:val="ru-RU"/>
              </w:rPr>
              <w:t>«Зилян»</w:t>
            </w:r>
          </w:p>
          <w:p w:rsidR="009D232D" w:rsidRPr="00752B60" w:rsidRDefault="009D232D" w:rsidP="0054082D">
            <w:pPr>
              <w:spacing w:line="360" w:lineRule="auto"/>
              <w:ind w:right="-108" w:firstLine="34"/>
              <w:rPr>
                <w:b/>
                <w:sz w:val="20"/>
                <w:szCs w:val="20"/>
                <w:lang w:val="ru-RU"/>
              </w:rPr>
            </w:pPr>
            <w:r w:rsidRPr="00752B60">
              <w:rPr>
                <w:b/>
                <w:sz w:val="20"/>
                <w:szCs w:val="20"/>
                <w:lang w:val="ru-RU"/>
              </w:rPr>
              <w:t>Произведения татарских писателей и поэтов</w:t>
            </w:r>
          </w:p>
          <w:p w:rsidR="009D232D" w:rsidRPr="00752B60" w:rsidRDefault="009D232D" w:rsidP="0054082D">
            <w:pPr>
              <w:spacing w:line="360" w:lineRule="auto"/>
              <w:ind w:right="-108" w:firstLine="34"/>
              <w:rPr>
                <w:sz w:val="20"/>
                <w:szCs w:val="20"/>
                <w:lang w:val="ru-RU"/>
              </w:rPr>
            </w:pPr>
            <w:r w:rsidRPr="00752B60">
              <w:rPr>
                <w:b/>
                <w:sz w:val="20"/>
                <w:szCs w:val="20"/>
                <w:lang w:val="ru-RU"/>
              </w:rPr>
              <w:t>Поэзия</w:t>
            </w:r>
          </w:p>
          <w:p w:rsidR="009D232D" w:rsidRPr="00752B60" w:rsidRDefault="009D232D" w:rsidP="0054082D">
            <w:pPr>
              <w:spacing w:line="360" w:lineRule="auto"/>
              <w:ind w:right="-108" w:firstLine="34"/>
              <w:rPr>
                <w:sz w:val="20"/>
                <w:szCs w:val="20"/>
                <w:lang w:val="ru-RU"/>
              </w:rPr>
            </w:pPr>
            <w:r w:rsidRPr="00752B60">
              <w:rPr>
                <w:sz w:val="20"/>
                <w:szCs w:val="20"/>
                <w:lang w:val="ru-RU"/>
              </w:rPr>
              <w:t>Дж. Тарджеманов. «Зима», пер. М. Ивансен; Р. Миннуллин. «Стою я на посту»,</w:t>
            </w:r>
          </w:p>
          <w:p w:rsidR="009D232D" w:rsidRPr="00752B60" w:rsidRDefault="009D232D" w:rsidP="0054082D">
            <w:pPr>
              <w:spacing w:line="360" w:lineRule="auto"/>
              <w:ind w:right="-108" w:firstLine="34"/>
              <w:rPr>
                <w:sz w:val="20"/>
                <w:szCs w:val="20"/>
                <w:lang w:val="ru-RU"/>
              </w:rPr>
            </w:pPr>
            <w:r w:rsidRPr="00752B60">
              <w:rPr>
                <w:sz w:val="20"/>
                <w:szCs w:val="20"/>
                <w:lang w:val="ru-RU"/>
              </w:rPr>
              <w:t>Ф. Карим.  «Скоро весна», пер. Т. Стрешневой.</w:t>
            </w:r>
          </w:p>
          <w:p w:rsidR="009D232D" w:rsidRPr="00752B60" w:rsidRDefault="009D232D" w:rsidP="0054082D">
            <w:pPr>
              <w:spacing w:line="360" w:lineRule="auto"/>
              <w:ind w:right="-108" w:firstLine="34"/>
              <w:rPr>
                <w:b/>
                <w:sz w:val="20"/>
                <w:szCs w:val="20"/>
                <w:lang w:val="ru-RU"/>
              </w:rPr>
            </w:pPr>
            <w:r w:rsidRPr="00752B60">
              <w:rPr>
                <w:b/>
                <w:sz w:val="20"/>
                <w:szCs w:val="20"/>
                <w:lang w:val="ru-RU"/>
              </w:rPr>
              <w:t>Проза</w:t>
            </w:r>
          </w:p>
          <w:p w:rsidR="009D232D" w:rsidRPr="00752B60" w:rsidRDefault="009D232D" w:rsidP="0054082D">
            <w:pPr>
              <w:spacing w:line="360" w:lineRule="auto"/>
              <w:ind w:right="-108" w:firstLine="34"/>
              <w:rPr>
                <w:sz w:val="20"/>
                <w:szCs w:val="20"/>
                <w:lang w:val="ru-RU"/>
              </w:rPr>
            </w:pPr>
            <w:r w:rsidRPr="00752B60">
              <w:rPr>
                <w:sz w:val="20"/>
                <w:szCs w:val="20"/>
                <w:lang w:val="ru-RU"/>
              </w:rPr>
              <w:t>А. Хасанов. «Мама сказала», пер. Ф. Зарифуллина;</w:t>
            </w:r>
          </w:p>
          <w:p w:rsidR="009D232D" w:rsidRPr="00752B60" w:rsidRDefault="009D232D" w:rsidP="0054082D">
            <w:pPr>
              <w:spacing w:line="360" w:lineRule="auto"/>
              <w:ind w:right="-108" w:firstLine="34"/>
              <w:rPr>
                <w:b/>
                <w:sz w:val="20"/>
                <w:szCs w:val="20"/>
                <w:lang w:val="ru-RU"/>
              </w:rPr>
            </w:pPr>
            <w:r w:rsidRPr="00752B60">
              <w:rPr>
                <w:b/>
                <w:sz w:val="20"/>
                <w:szCs w:val="20"/>
                <w:lang w:val="ru-RU"/>
              </w:rPr>
              <w:t>Литературные сказки.</w:t>
            </w:r>
          </w:p>
          <w:p w:rsidR="009D232D" w:rsidRPr="00752B60" w:rsidRDefault="009D232D" w:rsidP="0054082D">
            <w:pPr>
              <w:spacing w:line="360" w:lineRule="auto"/>
              <w:ind w:right="-108" w:firstLine="34"/>
              <w:rPr>
                <w:b/>
                <w:sz w:val="20"/>
                <w:szCs w:val="20"/>
                <w:lang w:val="ru-RU"/>
              </w:rPr>
            </w:pPr>
            <w:r w:rsidRPr="00752B60">
              <w:rPr>
                <w:b/>
                <w:sz w:val="20"/>
                <w:szCs w:val="20"/>
                <w:lang w:val="ru-RU"/>
              </w:rPr>
              <w:t>Для заучивания наизусть</w:t>
            </w:r>
          </w:p>
          <w:p w:rsidR="009D232D" w:rsidRPr="001C4842" w:rsidRDefault="009D232D" w:rsidP="0054082D">
            <w:pPr>
              <w:spacing w:line="360" w:lineRule="auto"/>
              <w:ind w:right="-108" w:firstLine="34"/>
              <w:rPr>
                <w:sz w:val="20"/>
                <w:szCs w:val="20"/>
              </w:rPr>
            </w:pPr>
            <w:r w:rsidRPr="00752B60">
              <w:rPr>
                <w:sz w:val="20"/>
                <w:szCs w:val="20"/>
                <w:lang w:val="ru-RU"/>
              </w:rPr>
              <w:t xml:space="preserve">Р. Валеева. «Поздравляю тебя, мама», пер. </w:t>
            </w:r>
            <w:r w:rsidRPr="001C4842">
              <w:rPr>
                <w:sz w:val="20"/>
                <w:szCs w:val="20"/>
              </w:rPr>
              <w:t>Р. Валеева.</w:t>
            </w:r>
          </w:p>
        </w:tc>
        <w:tc>
          <w:tcPr>
            <w:tcW w:w="2626" w:type="dxa"/>
            <w:hideMark/>
          </w:tcPr>
          <w:p w:rsidR="009D232D" w:rsidRPr="00752B60" w:rsidRDefault="009D232D" w:rsidP="0054082D">
            <w:pPr>
              <w:pStyle w:val="NoSpacing1"/>
              <w:spacing w:line="360" w:lineRule="auto"/>
              <w:rPr>
                <w:rFonts w:ascii="Times New Roman" w:hAnsi="Times New Roman"/>
                <w:b/>
                <w:sz w:val="20"/>
                <w:szCs w:val="20"/>
                <w:lang w:val="ru-RU"/>
              </w:rPr>
            </w:pPr>
            <w:r w:rsidRPr="00752B60">
              <w:rPr>
                <w:rFonts w:ascii="Times New Roman" w:hAnsi="Times New Roman"/>
                <w:b/>
                <w:sz w:val="20"/>
                <w:szCs w:val="20"/>
                <w:lang w:val="ru-RU"/>
              </w:rPr>
              <w:t>Музыка</w:t>
            </w:r>
          </w:p>
          <w:p w:rsidR="009D232D" w:rsidRPr="00752B60" w:rsidRDefault="009D232D" w:rsidP="0054082D">
            <w:pPr>
              <w:spacing w:line="360" w:lineRule="auto"/>
              <w:rPr>
                <w:sz w:val="20"/>
                <w:szCs w:val="20"/>
                <w:lang w:val="ru-RU"/>
              </w:rPr>
            </w:pPr>
            <w:r w:rsidRPr="00752B60">
              <w:rPr>
                <w:b/>
                <w:sz w:val="20"/>
                <w:szCs w:val="20"/>
                <w:lang w:val="ru-RU"/>
              </w:rPr>
              <w:t>Песенки. Игровой фольклор</w:t>
            </w:r>
          </w:p>
          <w:p w:rsidR="009D232D" w:rsidRPr="00752B60" w:rsidRDefault="009D232D" w:rsidP="0054082D">
            <w:pPr>
              <w:spacing w:line="360" w:lineRule="auto"/>
              <w:rPr>
                <w:sz w:val="20"/>
                <w:szCs w:val="20"/>
                <w:lang w:val="ru-RU"/>
              </w:rPr>
            </w:pPr>
            <w:r w:rsidRPr="00752B60">
              <w:rPr>
                <w:sz w:val="20"/>
                <w:szCs w:val="20"/>
                <w:lang w:val="ru-RU"/>
              </w:rPr>
              <w:t>«Навруз, Навруз…»,</w:t>
            </w:r>
            <w:r w:rsidRPr="001C4842">
              <w:rPr>
                <w:sz w:val="20"/>
                <w:szCs w:val="20"/>
                <w:lang w:val="tt-RU"/>
              </w:rPr>
              <w:t xml:space="preserve"> </w:t>
            </w:r>
            <w:r w:rsidRPr="00752B60">
              <w:rPr>
                <w:sz w:val="20"/>
                <w:szCs w:val="20"/>
                <w:lang w:val="ru-RU"/>
              </w:rPr>
              <w:t>пер.  Р. Ягафарова</w:t>
            </w:r>
          </w:p>
          <w:p w:rsidR="009D232D" w:rsidRPr="001C4842" w:rsidRDefault="009D232D" w:rsidP="0054082D">
            <w:pPr>
              <w:spacing w:line="360" w:lineRule="auto"/>
              <w:rPr>
                <w:sz w:val="20"/>
                <w:szCs w:val="20"/>
                <w:lang w:val="tt-RU"/>
              </w:rPr>
            </w:pPr>
            <w:r w:rsidRPr="00752B60">
              <w:rPr>
                <w:sz w:val="20"/>
                <w:szCs w:val="20"/>
                <w:lang w:val="ru-RU"/>
              </w:rPr>
              <w:t>Знакомство с музыкальным инструментом «Гармун».</w:t>
            </w:r>
          </w:p>
          <w:p w:rsidR="009D232D" w:rsidRPr="00752B60" w:rsidRDefault="009D232D" w:rsidP="0054082D">
            <w:pPr>
              <w:spacing w:line="360" w:lineRule="auto"/>
              <w:rPr>
                <w:sz w:val="20"/>
                <w:szCs w:val="20"/>
                <w:lang w:val="ru-RU"/>
              </w:rPr>
            </w:pPr>
            <w:r w:rsidRPr="00752B60">
              <w:rPr>
                <w:sz w:val="20"/>
                <w:szCs w:val="20"/>
                <w:lang w:val="ru-RU"/>
              </w:rPr>
              <w:t xml:space="preserve"> Пляска с пиалами. </w:t>
            </w:r>
          </w:p>
          <w:p w:rsidR="009D232D" w:rsidRPr="00752B60" w:rsidRDefault="009D232D" w:rsidP="0054082D">
            <w:pPr>
              <w:spacing w:line="360" w:lineRule="auto"/>
              <w:rPr>
                <w:sz w:val="20"/>
                <w:szCs w:val="20"/>
                <w:lang w:val="ru-RU"/>
              </w:rPr>
            </w:pPr>
            <w:r w:rsidRPr="00752B60">
              <w:rPr>
                <w:sz w:val="20"/>
                <w:szCs w:val="20"/>
                <w:lang w:val="ru-RU"/>
              </w:rPr>
              <w:t>Игра с пением: «Малика»; муз. Ф. Шаймардановой, слова народные</w:t>
            </w:r>
          </w:p>
          <w:p w:rsidR="009D232D" w:rsidRPr="00752B60" w:rsidRDefault="009D232D" w:rsidP="0054082D">
            <w:pPr>
              <w:spacing w:line="360" w:lineRule="auto"/>
              <w:rPr>
                <w:b/>
                <w:color w:val="000000"/>
                <w:spacing w:val="1"/>
                <w:sz w:val="20"/>
                <w:szCs w:val="20"/>
                <w:lang w:val="ru-RU"/>
              </w:rPr>
            </w:pPr>
            <w:r w:rsidRPr="00752B60">
              <w:rPr>
                <w:b/>
                <w:color w:val="000000"/>
                <w:spacing w:val="1"/>
                <w:sz w:val="20"/>
                <w:szCs w:val="20"/>
                <w:lang w:val="ru-RU"/>
              </w:rPr>
              <w:t>ИЗО деятельность.</w:t>
            </w:r>
          </w:p>
          <w:p w:rsidR="009D232D" w:rsidRPr="001C4842" w:rsidRDefault="009D232D" w:rsidP="0054082D">
            <w:pPr>
              <w:spacing w:line="360" w:lineRule="auto"/>
              <w:rPr>
                <w:sz w:val="20"/>
                <w:szCs w:val="20"/>
                <w:lang w:val="tt-RU"/>
              </w:rPr>
            </w:pPr>
            <w:r w:rsidRPr="00752B60">
              <w:rPr>
                <w:b/>
                <w:sz w:val="20"/>
                <w:szCs w:val="20"/>
                <w:lang w:val="ru-RU"/>
              </w:rPr>
              <w:t>Лепка</w:t>
            </w:r>
            <w:r w:rsidRPr="00752B60">
              <w:rPr>
                <w:sz w:val="20"/>
                <w:szCs w:val="20"/>
                <w:lang w:val="ru-RU"/>
              </w:rPr>
              <w:t xml:space="preserve"> </w:t>
            </w:r>
          </w:p>
          <w:p w:rsidR="009D232D" w:rsidRPr="00752B60" w:rsidRDefault="009D232D" w:rsidP="0054082D">
            <w:pPr>
              <w:spacing w:line="360" w:lineRule="auto"/>
              <w:rPr>
                <w:b/>
                <w:sz w:val="20"/>
                <w:szCs w:val="20"/>
                <w:lang w:val="ru-RU"/>
              </w:rPr>
            </w:pPr>
            <w:r w:rsidRPr="00752B60">
              <w:rPr>
                <w:sz w:val="20"/>
                <w:szCs w:val="20"/>
                <w:lang w:val="ru-RU"/>
              </w:rPr>
              <w:t>«Любимые герои стихотворений М. Джалиля»</w:t>
            </w:r>
          </w:p>
          <w:p w:rsidR="009D232D" w:rsidRPr="00752B60" w:rsidRDefault="009D232D" w:rsidP="0054082D">
            <w:pPr>
              <w:spacing w:line="360" w:lineRule="auto"/>
              <w:rPr>
                <w:sz w:val="20"/>
                <w:szCs w:val="20"/>
                <w:lang w:val="ru-RU"/>
              </w:rPr>
            </w:pPr>
            <w:r w:rsidRPr="00752B60">
              <w:rPr>
                <w:b/>
                <w:sz w:val="20"/>
                <w:szCs w:val="20"/>
                <w:lang w:val="ru-RU"/>
              </w:rPr>
              <w:t>Аппликация</w:t>
            </w:r>
          </w:p>
          <w:p w:rsidR="009D232D" w:rsidRPr="00752B60" w:rsidRDefault="009D232D" w:rsidP="0054082D">
            <w:pPr>
              <w:spacing w:line="360" w:lineRule="auto"/>
              <w:rPr>
                <w:sz w:val="20"/>
                <w:szCs w:val="20"/>
                <w:lang w:val="ru-RU"/>
              </w:rPr>
            </w:pPr>
            <w:r w:rsidRPr="00752B60">
              <w:rPr>
                <w:sz w:val="20"/>
                <w:szCs w:val="20"/>
                <w:lang w:val="ru-RU"/>
              </w:rPr>
              <w:t>«Тюбетейка для дедушки».</w:t>
            </w:r>
          </w:p>
          <w:p w:rsidR="009D232D" w:rsidRPr="00752B60" w:rsidRDefault="009D232D" w:rsidP="0054082D">
            <w:pPr>
              <w:spacing w:line="360" w:lineRule="auto"/>
              <w:rPr>
                <w:sz w:val="20"/>
                <w:szCs w:val="20"/>
                <w:lang w:val="ru-RU"/>
              </w:rPr>
            </w:pPr>
            <w:r w:rsidRPr="00752B60">
              <w:rPr>
                <w:b/>
                <w:sz w:val="20"/>
                <w:szCs w:val="20"/>
                <w:lang w:val="ru-RU"/>
              </w:rPr>
              <w:t>Рисование</w:t>
            </w:r>
          </w:p>
          <w:p w:rsidR="009D232D" w:rsidRPr="00752B60" w:rsidRDefault="009D232D" w:rsidP="0054082D">
            <w:pPr>
              <w:spacing w:line="360" w:lineRule="auto"/>
              <w:rPr>
                <w:sz w:val="20"/>
                <w:szCs w:val="20"/>
                <w:lang w:val="ru-RU"/>
              </w:rPr>
            </w:pPr>
            <w:r w:rsidRPr="00752B60">
              <w:rPr>
                <w:sz w:val="20"/>
                <w:szCs w:val="20"/>
                <w:lang w:val="ru-RU"/>
              </w:rPr>
              <w:t>«Украшение фартука».</w:t>
            </w:r>
          </w:p>
          <w:p w:rsidR="009D232D" w:rsidRPr="00752B60" w:rsidRDefault="009D232D" w:rsidP="0054082D">
            <w:pPr>
              <w:pStyle w:val="NoSpacing1"/>
              <w:spacing w:line="360" w:lineRule="auto"/>
              <w:rPr>
                <w:rFonts w:ascii="Times New Roman" w:hAnsi="Times New Roman"/>
                <w:b/>
                <w:sz w:val="20"/>
                <w:szCs w:val="20"/>
                <w:lang w:val="ru-RU"/>
              </w:rPr>
            </w:pPr>
            <w:r w:rsidRPr="00752B60">
              <w:rPr>
                <w:rFonts w:ascii="Times New Roman" w:hAnsi="Times New Roman"/>
                <w:b/>
                <w:sz w:val="20"/>
                <w:szCs w:val="20"/>
                <w:lang w:val="ru-RU"/>
              </w:rPr>
              <w:t>Праздник</w:t>
            </w:r>
          </w:p>
          <w:p w:rsidR="009D232D" w:rsidRPr="00752B60" w:rsidRDefault="009D232D" w:rsidP="0054082D">
            <w:pPr>
              <w:spacing w:line="360" w:lineRule="auto"/>
              <w:rPr>
                <w:sz w:val="20"/>
                <w:szCs w:val="20"/>
                <w:lang w:val="ru-RU"/>
              </w:rPr>
            </w:pPr>
            <w:r w:rsidRPr="00752B60">
              <w:rPr>
                <w:sz w:val="20"/>
                <w:szCs w:val="20"/>
                <w:lang w:val="ru-RU"/>
              </w:rPr>
              <w:t xml:space="preserve"> «А у наших у ворот развесёлый хоровод» (хороводные игры и забавы).</w:t>
            </w:r>
          </w:p>
        </w:tc>
      </w:tr>
      <w:tr w:rsidR="009D232D" w:rsidRPr="001C4842" w:rsidTr="004C53E8">
        <w:tc>
          <w:tcPr>
            <w:tcW w:w="9864" w:type="dxa"/>
            <w:gridSpan w:val="5"/>
            <w:hideMark/>
          </w:tcPr>
          <w:p w:rsidR="009D232D" w:rsidRPr="001C4842" w:rsidRDefault="009D232D" w:rsidP="0054082D">
            <w:pPr>
              <w:spacing w:line="360" w:lineRule="auto"/>
              <w:ind w:left="-108" w:right="-108"/>
              <w:jc w:val="center"/>
              <w:rPr>
                <w:b/>
                <w:sz w:val="20"/>
                <w:szCs w:val="20"/>
              </w:rPr>
            </w:pPr>
            <w:r w:rsidRPr="001C4842">
              <w:rPr>
                <w:b/>
                <w:sz w:val="20"/>
                <w:szCs w:val="20"/>
              </w:rPr>
              <w:t>Чувашия</w:t>
            </w:r>
          </w:p>
        </w:tc>
      </w:tr>
      <w:tr w:rsidR="009D232D" w:rsidRPr="001C4842" w:rsidTr="004C53E8">
        <w:trPr>
          <w:trHeight w:val="1134"/>
        </w:trPr>
        <w:tc>
          <w:tcPr>
            <w:tcW w:w="559" w:type="dxa"/>
            <w:textDirection w:val="btLr"/>
            <w:hideMark/>
          </w:tcPr>
          <w:p w:rsidR="009D232D" w:rsidRPr="001C4842" w:rsidRDefault="009D232D" w:rsidP="0054082D">
            <w:pPr>
              <w:spacing w:line="360" w:lineRule="auto"/>
              <w:ind w:left="113" w:right="113"/>
              <w:jc w:val="center"/>
              <w:rPr>
                <w:sz w:val="20"/>
                <w:szCs w:val="20"/>
              </w:rPr>
            </w:pPr>
            <w:r w:rsidRPr="001C4842">
              <w:rPr>
                <w:sz w:val="20"/>
                <w:szCs w:val="20"/>
              </w:rPr>
              <w:t>Март</w:t>
            </w:r>
          </w:p>
        </w:tc>
        <w:tc>
          <w:tcPr>
            <w:tcW w:w="1391" w:type="dxa"/>
            <w:hideMark/>
          </w:tcPr>
          <w:p w:rsidR="009D232D" w:rsidRPr="00752B60" w:rsidRDefault="009D232D" w:rsidP="0054082D">
            <w:pPr>
              <w:spacing w:line="360" w:lineRule="auto"/>
              <w:rPr>
                <w:b/>
                <w:sz w:val="20"/>
                <w:szCs w:val="20"/>
                <w:lang w:val="ru-RU"/>
              </w:rPr>
            </w:pPr>
            <w:r w:rsidRPr="00752B60">
              <w:rPr>
                <w:b/>
                <w:sz w:val="20"/>
                <w:szCs w:val="20"/>
                <w:lang w:val="ru-RU"/>
              </w:rPr>
              <w:t>Игры</w:t>
            </w:r>
          </w:p>
          <w:p w:rsidR="009D232D" w:rsidRPr="00752B60" w:rsidRDefault="009D232D" w:rsidP="0054082D">
            <w:pPr>
              <w:spacing w:line="360" w:lineRule="auto"/>
              <w:rPr>
                <w:sz w:val="20"/>
                <w:szCs w:val="20"/>
                <w:lang w:val="ru-RU"/>
              </w:rPr>
            </w:pPr>
            <w:r w:rsidRPr="00752B60">
              <w:rPr>
                <w:sz w:val="20"/>
                <w:szCs w:val="20"/>
                <w:lang w:val="ru-RU"/>
              </w:rPr>
              <w:t>«Хищник в море», «Тили-рам?», «Рыбки», «Сирелер» («Расходитесь»)</w:t>
            </w:r>
          </w:p>
        </w:tc>
        <w:tc>
          <w:tcPr>
            <w:tcW w:w="2080" w:type="dxa"/>
            <w:hideMark/>
          </w:tcPr>
          <w:p w:rsidR="009D232D" w:rsidRPr="00752B60" w:rsidRDefault="009D232D" w:rsidP="0054082D">
            <w:pPr>
              <w:spacing w:line="360" w:lineRule="auto"/>
              <w:rPr>
                <w:sz w:val="20"/>
                <w:szCs w:val="20"/>
                <w:lang w:val="ru-RU"/>
              </w:rPr>
            </w:pPr>
            <w:r w:rsidRPr="00752B60">
              <w:rPr>
                <w:b/>
                <w:sz w:val="20"/>
                <w:szCs w:val="20"/>
                <w:lang w:val="ru-RU"/>
              </w:rPr>
              <w:t xml:space="preserve">Беседы </w:t>
            </w:r>
            <w:r w:rsidRPr="00752B60">
              <w:rPr>
                <w:sz w:val="20"/>
                <w:szCs w:val="20"/>
                <w:lang w:val="ru-RU"/>
              </w:rPr>
              <w:t>«Традиции и культура чувашского народа»</w:t>
            </w:r>
          </w:p>
        </w:tc>
        <w:tc>
          <w:tcPr>
            <w:tcW w:w="3048" w:type="dxa"/>
            <w:hideMark/>
          </w:tcPr>
          <w:p w:rsidR="009D232D" w:rsidRPr="00752B60" w:rsidRDefault="009D232D" w:rsidP="0054082D">
            <w:pPr>
              <w:spacing w:line="360" w:lineRule="auto"/>
              <w:ind w:left="-108" w:right="-108"/>
              <w:rPr>
                <w:b/>
                <w:sz w:val="20"/>
                <w:szCs w:val="20"/>
                <w:lang w:val="ru-RU"/>
              </w:rPr>
            </w:pPr>
            <w:r w:rsidRPr="00752B60">
              <w:rPr>
                <w:b/>
                <w:sz w:val="20"/>
                <w:szCs w:val="20"/>
                <w:lang w:val="ru-RU"/>
              </w:rPr>
              <w:t xml:space="preserve">Сказки </w:t>
            </w:r>
          </w:p>
          <w:p w:rsidR="009D232D" w:rsidRPr="00752B60" w:rsidRDefault="009D232D" w:rsidP="0054082D">
            <w:pPr>
              <w:spacing w:line="360" w:lineRule="auto"/>
              <w:ind w:left="34" w:right="-108"/>
              <w:rPr>
                <w:sz w:val="20"/>
                <w:szCs w:val="20"/>
                <w:lang w:val="ru-RU"/>
              </w:rPr>
            </w:pPr>
            <w:r w:rsidRPr="00752B60">
              <w:rPr>
                <w:sz w:val="20"/>
                <w:szCs w:val="20"/>
                <w:lang w:val="ru-RU"/>
              </w:rPr>
              <w:t>«Почему сосна и ель вечно зеленая» пер. С. Шуртакова</w:t>
            </w:r>
          </w:p>
          <w:p w:rsidR="009D232D" w:rsidRPr="00752B60" w:rsidRDefault="009D232D" w:rsidP="0054082D">
            <w:pPr>
              <w:spacing w:line="360" w:lineRule="auto"/>
              <w:ind w:left="34" w:right="-108"/>
              <w:rPr>
                <w:sz w:val="20"/>
                <w:szCs w:val="20"/>
                <w:lang w:val="ru-RU"/>
              </w:rPr>
            </w:pPr>
            <w:r w:rsidRPr="00752B60">
              <w:rPr>
                <w:sz w:val="20"/>
                <w:szCs w:val="20"/>
                <w:lang w:val="ru-RU"/>
              </w:rPr>
              <w:t>«Вот будет здорово!»</w:t>
            </w:r>
          </w:p>
          <w:p w:rsidR="009D232D" w:rsidRPr="001C4842" w:rsidRDefault="009D232D" w:rsidP="0054082D">
            <w:pPr>
              <w:spacing w:line="360" w:lineRule="auto"/>
              <w:ind w:left="34" w:right="-108"/>
              <w:rPr>
                <w:sz w:val="20"/>
                <w:szCs w:val="20"/>
              </w:rPr>
            </w:pPr>
            <w:r w:rsidRPr="001C4842">
              <w:rPr>
                <w:sz w:val="20"/>
                <w:szCs w:val="20"/>
              </w:rPr>
              <w:t>«Красавица Плаги»</w:t>
            </w:r>
          </w:p>
          <w:p w:rsidR="009D232D" w:rsidRPr="001C4842" w:rsidRDefault="009D232D" w:rsidP="0054082D">
            <w:pPr>
              <w:spacing w:line="360" w:lineRule="auto"/>
              <w:ind w:left="34" w:right="-108"/>
              <w:rPr>
                <w:color w:val="0000FF"/>
                <w:sz w:val="20"/>
                <w:szCs w:val="20"/>
              </w:rPr>
            </w:pPr>
            <w:r w:rsidRPr="001C4842">
              <w:rPr>
                <w:sz w:val="20"/>
                <w:szCs w:val="20"/>
              </w:rPr>
              <w:t>«Приметливый портной»</w:t>
            </w:r>
          </w:p>
        </w:tc>
        <w:tc>
          <w:tcPr>
            <w:tcW w:w="2626" w:type="dxa"/>
          </w:tcPr>
          <w:p w:rsidR="009D232D" w:rsidRPr="00752B60" w:rsidRDefault="009D232D" w:rsidP="0054082D">
            <w:pPr>
              <w:pStyle w:val="NoSpacing1"/>
              <w:spacing w:line="360" w:lineRule="auto"/>
              <w:rPr>
                <w:rFonts w:ascii="Times New Roman" w:hAnsi="Times New Roman"/>
                <w:b/>
                <w:sz w:val="20"/>
                <w:szCs w:val="20"/>
                <w:lang w:val="ru-RU"/>
              </w:rPr>
            </w:pPr>
            <w:r w:rsidRPr="00752B60">
              <w:rPr>
                <w:rFonts w:ascii="Times New Roman" w:hAnsi="Times New Roman"/>
                <w:b/>
                <w:sz w:val="20"/>
                <w:szCs w:val="20"/>
                <w:lang w:val="ru-RU"/>
              </w:rPr>
              <w:t>Музыка</w:t>
            </w:r>
          </w:p>
          <w:p w:rsidR="009D232D" w:rsidRPr="00752B60" w:rsidRDefault="009D232D" w:rsidP="0054082D">
            <w:pPr>
              <w:spacing w:line="360" w:lineRule="auto"/>
              <w:rPr>
                <w:sz w:val="20"/>
                <w:szCs w:val="20"/>
                <w:lang w:val="ru-RU"/>
              </w:rPr>
            </w:pPr>
            <w:r w:rsidRPr="00752B60">
              <w:rPr>
                <w:sz w:val="20"/>
                <w:szCs w:val="20"/>
                <w:lang w:val="ru-RU"/>
              </w:rPr>
              <w:t>Пение: «</w:t>
            </w:r>
            <w:r w:rsidRPr="001C4842">
              <w:rPr>
                <w:sz w:val="20"/>
                <w:szCs w:val="20"/>
                <w:lang w:val="tt-RU"/>
              </w:rPr>
              <w:t>Ә</w:t>
            </w:r>
            <w:r w:rsidRPr="00752B60">
              <w:rPr>
                <w:sz w:val="20"/>
                <w:szCs w:val="20"/>
                <w:lang w:val="ru-RU"/>
              </w:rPr>
              <w:t>нилэр б</w:t>
            </w:r>
            <w:r w:rsidRPr="001C4842">
              <w:rPr>
                <w:sz w:val="20"/>
                <w:szCs w:val="20"/>
                <w:lang w:val="tt-RU"/>
              </w:rPr>
              <w:t>ә</w:t>
            </w:r>
            <w:r w:rsidRPr="00752B60">
              <w:rPr>
                <w:sz w:val="20"/>
                <w:szCs w:val="20"/>
                <w:lang w:val="ru-RU"/>
              </w:rPr>
              <w:t>йр</w:t>
            </w:r>
            <w:r w:rsidRPr="001C4842">
              <w:rPr>
                <w:sz w:val="20"/>
                <w:szCs w:val="20"/>
                <w:lang w:val="tt-RU"/>
              </w:rPr>
              <w:t>ә</w:t>
            </w:r>
            <w:r w:rsidRPr="00752B60">
              <w:rPr>
                <w:sz w:val="20"/>
                <w:szCs w:val="20"/>
                <w:lang w:val="ru-RU"/>
              </w:rPr>
              <w:t>ме», «Яз кил</w:t>
            </w:r>
            <w:r w:rsidRPr="001C4842">
              <w:rPr>
                <w:sz w:val="20"/>
                <w:szCs w:val="20"/>
                <w:lang w:val="tt-RU"/>
              </w:rPr>
              <w:t>ә</w:t>
            </w:r>
            <w:r w:rsidRPr="00752B60">
              <w:rPr>
                <w:sz w:val="20"/>
                <w:szCs w:val="20"/>
                <w:lang w:val="ru-RU"/>
              </w:rPr>
              <w:t>».</w:t>
            </w:r>
          </w:p>
          <w:p w:rsidR="009D232D" w:rsidRPr="00752B60" w:rsidRDefault="009D232D" w:rsidP="0054082D">
            <w:pPr>
              <w:spacing w:line="360" w:lineRule="auto"/>
              <w:rPr>
                <w:sz w:val="20"/>
                <w:szCs w:val="20"/>
                <w:lang w:val="ru-RU"/>
              </w:rPr>
            </w:pPr>
            <w:r w:rsidRPr="00752B60">
              <w:rPr>
                <w:sz w:val="20"/>
                <w:szCs w:val="20"/>
                <w:lang w:val="ru-RU"/>
              </w:rPr>
              <w:t>Знакомство с национальным инструментом «сарпай» - волынка.</w:t>
            </w:r>
          </w:p>
          <w:p w:rsidR="009D232D" w:rsidRPr="00752B60" w:rsidRDefault="009D232D" w:rsidP="0054082D">
            <w:pPr>
              <w:spacing w:line="360" w:lineRule="auto"/>
              <w:rPr>
                <w:b/>
                <w:color w:val="000000"/>
                <w:spacing w:val="1"/>
                <w:sz w:val="20"/>
                <w:szCs w:val="20"/>
                <w:lang w:val="ru-RU"/>
              </w:rPr>
            </w:pPr>
            <w:r w:rsidRPr="00752B60">
              <w:rPr>
                <w:b/>
                <w:color w:val="000000"/>
                <w:spacing w:val="1"/>
                <w:sz w:val="20"/>
                <w:szCs w:val="20"/>
                <w:lang w:val="ru-RU"/>
              </w:rPr>
              <w:t>ИЗО деятельность.</w:t>
            </w:r>
          </w:p>
          <w:p w:rsidR="009D232D" w:rsidRPr="00752B60" w:rsidRDefault="009D232D" w:rsidP="0054082D">
            <w:pPr>
              <w:spacing w:line="360" w:lineRule="auto"/>
              <w:rPr>
                <w:b/>
                <w:color w:val="000000"/>
                <w:spacing w:val="1"/>
                <w:sz w:val="20"/>
                <w:szCs w:val="20"/>
                <w:lang w:val="ru-RU"/>
              </w:rPr>
            </w:pPr>
            <w:r w:rsidRPr="00752B60">
              <w:rPr>
                <w:b/>
                <w:sz w:val="20"/>
                <w:szCs w:val="20"/>
                <w:lang w:val="ru-RU"/>
              </w:rPr>
              <w:t>Лепка</w:t>
            </w:r>
          </w:p>
          <w:p w:rsidR="009D232D" w:rsidRPr="00752B60" w:rsidRDefault="009D232D" w:rsidP="0054082D">
            <w:pPr>
              <w:spacing w:line="360" w:lineRule="auto"/>
              <w:rPr>
                <w:b/>
                <w:color w:val="0000FF"/>
                <w:sz w:val="20"/>
                <w:szCs w:val="20"/>
                <w:lang w:val="ru-RU"/>
              </w:rPr>
            </w:pPr>
            <w:r w:rsidRPr="00752B60">
              <w:rPr>
                <w:sz w:val="20"/>
                <w:szCs w:val="20"/>
                <w:lang w:val="ru-RU"/>
              </w:rPr>
              <w:t>Чувашское национальное блюдо-хуплу.</w:t>
            </w:r>
          </w:p>
          <w:p w:rsidR="009D232D" w:rsidRPr="00752B60" w:rsidRDefault="009D232D" w:rsidP="0054082D">
            <w:pPr>
              <w:spacing w:line="360" w:lineRule="auto"/>
              <w:rPr>
                <w:b/>
                <w:sz w:val="20"/>
                <w:szCs w:val="20"/>
                <w:lang w:val="ru-RU"/>
              </w:rPr>
            </w:pPr>
            <w:r w:rsidRPr="00752B60">
              <w:rPr>
                <w:b/>
                <w:sz w:val="20"/>
                <w:szCs w:val="20"/>
                <w:lang w:val="ru-RU"/>
              </w:rPr>
              <w:lastRenderedPageBreak/>
              <w:t>Аппликация</w:t>
            </w:r>
          </w:p>
          <w:p w:rsidR="009D232D" w:rsidRPr="00752B60" w:rsidRDefault="009D232D" w:rsidP="0054082D">
            <w:pPr>
              <w:spacing w:line="360" w:lineRule="auto"/>
              <w:rPr>
                <w:sz w:val="20"/>
                <w:szCs w:val="20"/>
                <w:lang w:val="ru-RU"/>
              </w:rPr>
            </w:pPr>
            <w:r w:rsidRPr="00752B60">
              <w:rPr>
                <w:sz w:val="20"/>
                <w:szCs w:val="20"/>
                <w:lang w:val="ru-RU"/>
              </w:rPr>
              <w:t xml:space="preserve"> «Чудо-чудное, диво-дивное» (украшение салфетки). </w:t>
            </w:r>
          </w:p>
          <w:p w:rsidR="009D232D" w:rsidRPr="00752B60" w:rsidRDefault="009D232D" w:rsidP="0054082D">
            <w:pPr>
              <w:spacing w:line="360" w:lineRule="auto"/>
              <w:rPr>
                <w:b/>
                <w:sz w:val="20"/>
                <w:szCs w:val="20"/>
                <w:lang w:val="ru-RU"/>
              </w:rPr>
            </w:pPr>
            <w:r w:rsidRPr="00752B60">
              <w:rPr>
                <w:b/>
                <w:sz w:val="20"/>
                <w:szCs w:val="20"/>
                <w:lang w:val="ru-RU"/>
              </w:rPr>
              <w:t>Рисование</w:t>
            </w:r>
          </w:p>
          <w:p w:rsidR="009D232D" w:rsidRPr="00752B60" w:rsidRDefault="009D232D" w:rsidP="0054082D">
            <w:pPr>
              <w:spacing w:line="360" w:lineRule="auto"/>
              <w:rPr>
                <w:sz w:val="20"/>
                <w:szCs w:val="20"/>
                <w:lang w:val="ru-RU"/>
              </w:rPr>
            </w:pPr>
            <w:r w:rsidRPr="00752B60">
              <w:rPr>
                <w:color w:val="0000FF"/>
                <w:sz w:val="20"/>
                <w:szCs w:val="20"/>
                <w:lang w:val="ru-RU"/>
              </w:rPr>
              <w:t>«</w:t>
            </w:r>
            <w:r w:rsidRPr="00752B60">
              <w:rPr>
                <w:sz w:val="20"/>
                <w:szCs w:val="20"/>
                <w:lang w:val="ru-RU"/>
              </w:rPr>
              <w:t>Разные-разные сурпаны».</w:t>
            </w:r>
          </w:p>
          <w:p w:rsidR="009D232D" w:rsidRPr="00752B60" w:rsidRDefault="009D232D" w:rsidP="0054082D">
            <w:pPr>
              <w:pStyle w:val="NoSpacing1"/>
              <w:spacing w:line="360" w:lineRule="auto"/>
              <w:rPr>
                <w:rFonts w:ascii="Times New Roman" w:hAnsi="Times New Roman"/>
                <w:b/>
                <w:sz w:val="20"/>
                <w:szCs w:val="20"/>
                <w:lang w:val="ru-RU"/>
              </w:rPr>
            </w:pPr>
            <w:r w:rsidRPr="00752B60">
              <w:rPr>
                <w:rFonts w:ascii="Times New Roman" w:hAnsi="Times New Roman"/>
                <w:b/>
                <w:sz w:val="20"/>
                <w:szCs w:val="20"/>
                <w:lang w:val="ru-RU"/>
              </w:rPr>
              <w:t>Праздник</w:t>
            </w:r>
          </w:p>
          <w:p w:rsidR="009D232D" w:rsidRPr="00752B60" w:rsidRDefault="009D232D" w:rsidP="0054082D">
            <w:pPr>
              <w:spacing w:line="360" w:lineRule="auto"/>
              <w:rPr>
                <w:sz w:val="20"/>
                <w:szCs w:val="20"/>
                <w:lang w:val="ru-RU"/>
              </w:rPr>
            </w:pPr>
            <w:r w:rsidRPr="00752B60">
              <w:rPr>
                <w:sz w:val="20"/>
                <w:szCs w:val="20"/>
                <w:lang w:val="ru-RU"/>
              </w:rPr>
              <w:t>«Щеварни» (Масленица) «Навруз»</w:t>
            </w:r>
          </w:p>
        </w:tc>
      </w:tr>
      <w:tr w:rsidR="009D232D" w:rsidRPr="001C4842" w:rsidTr="004C53E8">
        <w:tc>
          <w:tcPr>
            <w:tcW w:w="9864" w:type="dxa"/>
            <w:gridSpan w:val="5"/>
            <w:hideMark/>
          </w:tcPr>
          <w:p w:rsidR="009D232D" w:rsidRPr="001C4842" w:rsidRDefault="009D232D" w:rsidP="0054082D">
            <w:pPr>
              <w:spacing w:line="360" w:lineRule="auto"/>
              <w:ind w:left="-108" w:right="-108"/>
              <w:jc w:val="center"/>
              <w:rPr>
                <w:b/>
                <w:sz w:val="20"/>
                <w:szCs w:val="20"/>
              </w:rPr>
            </w:pPr>
            <w:r w:rsidRPr="001C4842">
              <w:rPr>
                <w:b/>
                <w:sz w:val="20"/>
                <w:szCs w:val="20"/>
              </w:rPr>
              <w:lastRenderedPageBreak/>
              <w:t>Татарстан</w:t>
            </w:r>
          </w:p>
        </w:tc>
      </w:tr>
      <w:tr w:rsidR="009D232D" w:rsidRPr="001C4842" w:rsidTr="004C53E8">
        <w:trPr>
          <w:trHeight w:val="1134"/>
        </w:trPr>
        <w:tc>
          <w:tcPr>
            <w:tcW w:w="559" w:type="dxa"/>
            <w:textDirection w:val="btLr"/>
            <w:hideMark/>
          </w:tcPr>
          <w:p w:rsidR="009D232D" w:rsidRPr="001C4842" w:rsidRDefault="009D232D" w:rsidP="0054082D">
            <w:pPr>
              <w:spacing w:line="360" w:lineRule="auto"/>
              <w:ind w:left="113" w:right="113"/>
              <w:jc w:val="center"/>
              <w:rPr>
                <w:sz w:val="20"/>
                <w:szCs w:val="20"/>
              </w:rPr>
            </w:pPr>
            <w:r w:rsidRPr="001C4842">
              <w:rPr>
                <w:sz w:val="20"/>
                <w:szCs w:val="20"/>
              </w:rPr>
              <w:t>Апрель</w:t>
            </w:r>
          </w:p>
        </w:tc>
        <w:tc>
          <w:tcPr>
            <w:tcW w:w="1391" w:type="dxa"/>
            <w:hideMark/>
          </w:tcPr>
          <w:p w:rsidR="009D232D" w:rsidRPr="00752B60" w:rsidRDefault="009D232D" w:rsidP="0054082D">
            <w:pPr>
              <w:spacing w:line="360" w:lineRule="auto"/>
              <w:jc w:val="both"/>
              <w:rPr>
                <w:b/>
                <w:sz w:val="20"/>
                <w:szCs w:val="20"/>
                <w:lang w:val="ru-RU"/>
              </w:rPr>
            </w:pPr>
            <w:r w:rsidRPr="00752B60">
              <w:rPr>
                <w:b/>
                <w:sz w:val="20"/>
                <w:szCs w:val="20"/>
                <w:lang w:val="ru-RU"/>
              </w:rPr>
              <w:t>Игры</w:t>
            </w:r>
          </w:p>
          <w:p w:rsidR="009D232D" w:rsidRPr="00752B60" w:rsidRDefault="009D232D" w:rsidP="0054082D">
            <w:pPr>
              <w:spacing w:line="360" w:lineRule="auto"/>
              <w:jc w:val="both"/>
              <w:rPr>
                <w:sz w:val="20"/>
                <w:szCs w:val="20"/>
                <w:lang w:val="ru-RU"/>
              </w:rPr>
            </w:pPr>
            <w:r w:rsidRPr="00752B60">
              <w:rPr>
                <w:sz w:val="20"/>
                <w:szCs w:val="20"/>
                <w:lang w:val="ru-RU"/>
              </w:rPr>
              <w:t>«Спутанные кони», «Кто первый?».</w:t>
            </w:r>
          </w:p>
        </w:tc>
        <w:tc>
          <w:tcPr>
            <w:tcW w:w="2080" w:type="dxa"/>
          </w:tcPr>
          <w:p w:rsidR="009D232D" w:rsidRPr="00752B60" w:rsidRDefault="009D232D" w:rsidP="0054082D">
            <w:pPr>
              <w:spacing w:line="360" w:lineRule="auto"/>
              <w:jc w:val="both"/>
              <w:rPr>
                <w:b/>
                <w:bCs/>
                <w:sz w:val="20"/>
                <w:szCs w:val="20"/>
                <w:lang w:val="ru-RU"/>
              </w:rPr>
            </w:pPr>
            <w:r w:rsidRPr="00752B60">
              <w:rPr>
                <w:b/>
                <w:bCs/>
                <w:sz w:val="20"/>
                <w:szCs w:val="20"/>
                <w:lang w:val="ru-RU"/>
              </w:rPr>
              <w:t>Беседы</w:t>
            </w:r>
          </w:p>
          <w:p w:rsidR="009D232D" w:rsidRPr="00752B60" w:rsidRDefault="009D232D" w:rsidP="0054082D">
            <w:pPr>
              <w:spacing w:line="360" w:lineRule="auto"/>
              <w:jc w:val="both"/>
              <w:rPr>
                <w:sz w:val="20"/>
                <w:szCs w:val="20"/>
                <w:lang w:val="ru-RU"/>
              </w:rPr>
            </w:pPr>
            <w:r w:rsidRPr="00752B60">
              <w:rPr>
                <w:sz w:val="20"/>
                <w:szCs w:val="20"/>
                <w:lang w:val="ru-RU"/>
              </w:rPr>
              <w:t>«Знаменитые наши земляки» (художники, композиторы)</w:t>
            </w:r>
          </w:p>
          <w:p w:rsidR="009D232D" w:rsidRPr="00752B60" w:rsidRDefault="009D232D" w:rsidP="0054082D">
            <w:pPr>
              <w:spacing w:line="360" w:lineRule="auto"/>
              <w:jc w:val="both"/>
              <w:rPr>
                <w:sz w:val="20"/>
                <w:szCs w:val="20"/>
                <w:lang w:val="ru-RU"/>
              </w:rPr>
            </w:pPr>
            <w:r w:rsidRPr="00752B60">
              <w:rPr>
                <w:sz w:val="20"/>
                <w:szCs w:val="20"/>
                <w:lang w:val="ru-RU"/>
              </w:rPr>
              <w:t>«Татарская вышивка»,</w:t>
            </w:r>
          </w:p>
          <w:p w:rsidR="009D232D" w:rsidRPr="00752B60" w:rsidRDefault="009D232D" w:rsidP="0054082D">
            <w:pPr>
              <w:spacing w:line="360" w:lineRule="auto"/>
              <w:rPr>
                <w:sz w:val="20"/>
                <w:szCs w:val="20"/>
                <w:lang w:val="ru-RU"/>
              </w:rPr>
            </w:pPr>
            <w:r w:rsidRPr="00752B60">
              <w:rPr>
                <w:sz w:val="20"/>
                <w:szCs w:val="20"/>
                <w:lang w:val="ru-RU"/>
              </w:rPr>
              <w:t>«Витамины  нашего края укрепляют организм»</w:t>
            </w:r>
          </w:p>
          <w:p w:rsidR="009D232D" w:rsidRPr="00752B60" w:rsidRDefault="009D232D" w:rsidP="0054082D">
            <w:pPr>
              <w:spacing w:line="360" w:lineRule="auto"/>
              <w:rPr>
                <w:color w:val="0000FF"/>
                <w:sz w:val="20"/>
                <w:szCs w:val="20"/>
                <w:lang w:val="ru-RU"/>
              </w:rPr>
            </w:pPr>
          </w:p>
          <w:p w:rsidR="009D232D" w:rsidRPr="00752B60" w:rsidRDefault="009D232D" w:rsidP="0054082D">
            <w:pPr>
              <w:spacing w:line="360" w:lineRule="auto"/>
              <w:rPr>
                <w:color w:val="0000FF"/>
                <w:sz w:val="20"/>
                <w:szCs w:val="20"/>
                <w:lang w:val="ru-RU"/>
              </w:rPr>
            </w:pPr>
          </w:p>
          <w:p w:rsidR="009D232D" w:rsidRPr="00752B60" w:rsidRDefault="009D232D" w:rsidP="0054082D">
            <w:pPr>
              <w:spacing w:line="360" w:lineRule="auto"/>
              <w:jc w:val="both"/>
              <w:rPr>
                <w:sz w:val="20"/>
                <w:szCs w:val="20"/>
                <w:lang w:val="ru-RU"/>
              </w:rPr>
            </w:pPr>
          </w:p>
        </w:tc>
        <w:tc>
          <w:tcPr>
            <w:tcW w:w="3048" w:type="dxa"/>
          </w:tcPr>
          <w:p w:rsidR="009D232D" w:rsidRPr="00752B60" w:rsidRDefault="009D232D" w:rsidP="0054082D">
            <w:pPr>
              <w:spacing w:line="360" w:lineRule="auto"/>
              <w:ind w:left="-108" w:right="-108"/>
              <w:jc w:val="both"/>
              <w:rPr>
                <w:b/>
                <w:sz w:val="20"/>
                <w:szCs w:val="20"/>
                <w:lang w:val="ru-RU"/>
              </w:rPr>
            </w:pPr>
            <w:r w:rsidRPr="00752B60">
              <w:rPr>
                <w:b/>
                <w:sz w:val="20"/>
                <w:szCs w:val="20"/>
                <w:lang w:val="ru-RU"/>
              </w:rPr>
              <w:t xml:space="preserve"> Сказки</w:t>
            </w:r>
          </w:p>
          <w:p w:rsidR="009D232D" w:rsidRPr="00752B60" w:rsidRDefault="009D232D" w:rsidP="0054082D">
            <w:pPr>
              <w:spacing w:line="360" w:lineRule="auto"/>
              <w:ind w:left="-108" w:right="-108"/>
              <w:jc w:val="both"/>
              <w:rPr>
                <w:sz w:val="20"/>
                <w:szCs w:val="20"/>
                <w:lang w:val="ru-RU"/>
              </w:rPr>
            </w:pPr>
            <w:r w:rsidRPr="00752B60">
              <w:rPr>
                <w:sz w:val="20"/>
                <w:szCs w:val="20"/>
                <w:lang w:val="ru-RU"/>
              </w:rPr>
              <w:t xml:space="preserve"> «Кто сильный?», «Старик и   лиса»</w:t>
            </w:r>
          </w:p>
          <w:p w:rsidR="009D232D" w:rsidRPr="00752B60" w:rsidRDefault="009D232D" w:rsidP="0054082D">
            <w:pPr>
              <w:spacing w:line="360" w:lineRule="auto"/>
              <w:ind w:left="-108" w:right="-108"/>
              <w:jc w:val="both"/>
              <w:rPr>
                <w:b/>
                <w:sz w:val="20"/>
                <w:szCs w:val="20"/>
                <w:lang w:val="ru-RU"/>
              </w:rPr>
            </w:pPr>
            <w:r w:rsidRPr="00752B60">
              <w:rPr>
                <w:b/>
                <w:sz w:val="20"/>
                <w:szCs w:val="20"/>
                <w:lang w:val="ru-RU"/>
              </w:rPr>
              <w:t>Произведения татарских писателей и поэтов</w:t>
            </w:r>
          </w:p>
          <w:p w:rsidR="009D232D" w:rsidRPr="00752B60" w:rsidRDefault="009D232D" w:rsidP="0054082D">
            <w:pPr>
              <w:spacing w:line="360" w:lineRule="auto"/>
              <w:ind w:left="-108" w:right="-108"/>
              <w:jc w:val="both"/>
              <w:rPr>
                <w:b/>
                <w:sz w:val="20"/>
                <w:szCs w:val="20"/>
                <w:lang w:val="ru-RU"/>
              </w:rPr>
            </w:pPr>
            <w:r w:rsidRPr="00752B60">
              <w:rPr>
                <w:b/>
                <w:sz w:val="20"/>
                <w:szCs w:val="20"/>
                <w:lang w:val="ru-RU"/>
              </w:rPr>
              <w:t xml:space="preserve"> Поэзия</w:t>
            </w:r>
          </w:p>
          <w:p w:rsidR="009D232D" w:rsidRPr="00752B60" w:rsidRDefault="009D232D" w:rsidP="0054082D">
            <w:pPr>
              <w:spacing w:line="360" w:lineRule="auto"/>
              <w:ind w:left="-108" w:right="-108"/>
              <w:jc w:val="both"/>
              <w:rPr>
                <w:sz w:val="20"/>
                <w:szCs w:val="20"/>
                <w:lang w:val="ru-RU"/>
              </w:rPr>
            </w:pPr>
            <w:r w:rsidRPr="00752B60">
              <w:rPr>
                <w:sz w:val="20"/>
                <w:szCs w:val="20"/>
                <w:lang w:val="ru-RU"/>
              </w:rPr>
              <w:t>Р. Корбан. «Больнее было бы…», пер. С. Махотина;</w:t>
            </w:r>
          </w:p>
          <w:p w:rsidR="009D232D" w:rsidRPr="00752B60" w:rsidRDefault="009D232D" w:rsidP="0054082D">
            <w:pPr>
              <w:spacing w:line="360" w:lineRule="auto"/>
              <w:ind w:left="-108" w:right="-108"/>
              <w:jc w:val="both"/>
              <w:rPr>
                <w:b/>
                <w:sz w:val="20"/>
                <w:szCs w:val="20"/>
                <w:lang w:val="ru-RU"/>
              </w:rPr>
            </w:pPr>
            <w:r w:rsidRPr="00752B60">
              <w:rPr>
                <w:b/>
                <w:sz w:val="20"/>
                <w:szCs w:val="20"/>
                <w:lang w:val="ru-RU"/>
              </w:rPr>
              <w:t>Проза</w:t>
            </w:r>
          </w:p>
          <w:p w:rsidR="009D232D" w:rsidRPr="00752B60" w:rsidRDefault="009D232D" w:rsidP="0054082D">
            <w:pPr>
              <w:spacing w:line="360" w:lineRule="auto"/>
              <w:ind w:left="-108" w:right="-108"/>
              <w:jc w:val="both"/>
              <w:rPr>
                <w:sz w:val="20"/>
                <w:szCs w:val="20"/>
                <w:lang w:val="ru-RU"/>
              </w:rPr>
            </w:pPr>
            <w:r w:rsidRPr="00752B60">
              <w:rPr>
                <w:sz w:val="20"/>
                <w:szCs w:val="20"/>
                <w:lang w:val="ru-RU"/>
              </w:rPr>
              <w:t>А. Алиш. «Как я учился считать», пер. Л. Файзуллиной.</w:t>
            </w:r>
          </w:p>
          <w:p w:rsidR="009D232D" w:rsidRPr="00752B60" w:rsidRDefault="009D232D" w:rsidP="0054082D">
            <w:pPr>
              <w:spacing w:line="360" w:lineRule="auto"/>
              <w:ind w:left="-108" w:right="-108"/>
              <w:jc w:val="both"/>
              <w:rPr>
                <w:b/>
                <w:sz w:val="20"/>
                <w:szCs w:val="20"/>
                <w:lang w:val="ru-RU"/>
              </w:rPr>
            </w:pPr>
            <w:r w:rsidRPr="00752B60">
              <w:rPr>
                <w:b/>
                <w:sz w:val="20"/>
                <w:szCs w:val="20"/>
                <w:lang w:val="ru-RU"/>
              </w:rPr>
              <w:t>Литературные сказки</w:t>
            </w:r>
          </w:p>
          <w:p w:rsidR="009D232D" w:rsidRPr="00752B60" w:rsidRDefault="009D232D" w:rsidP="0054082D">
            <w:pPr>
              <w:spacing w:line="360" w:lineRule="auto"/>
              <w:ind w:left="-108" w:right="-108"/>
              <w:jc w:val="both"/>
              <w:rPr>
                <w:sz w:val="20"/>
                <w:szCs w:val="20"/>
                <w:lang w:val="ru-RU"/>
              </w:rPr>
            </w:pPr>
            <w:r w:rsidRPr="00752B60">
              <w:rPr>
                <w:sz w:val="20"/>
                <w:szCs w:val="20"/>
                <w:lang w:val="ru-RU"/>
              </w:rPr>
              <w:t>Ф.Шафигуллин «Лейсан», Р.Батулла «Лесные разбойники».</w:t>
            </w:r>
          </w:p>
          <w:p w:rsidR="009D232D" w:rsidRPr="00752B60" w:rsidRDefault="009D232D" w:rsidP="0054082D">
            <w:pPr>
              <w:spacing w:line="360" w:lineRule="auto"/>
              <w:ind w:left="-108" w:right="-108"/>
              <w:jc w:val="both"/>
              <w:rPr>
                <w:b/>
                <w:sz w:val="20"/>
                <w:szCs w:val="20"/>
                <w:lang w:val="ru-RU"/>
              </w:rPr>
            </w:pPr>
            <w:r w:rsidRPr="00752B60">
              <w:rPr>
                <w:b/>
                <w:sz w:val="20"/>
                <w:szCs w:val="20"/>
                <w:lang w:val="ru-RU"/>
              </w:rPr>
              <w:t>Для заучивания наизусть</w:t>
            </w:r>
          </w:p>
          <w:p w:rsidR="009D232D" w:rsidRPr="00752B60" w:rsidRDefault="009D232D" w:rsidP="0054082D">
            <w:pPr>
              <w:spacing w:line="360" w:lineRule="auto"/>
              <w:ind w:left="-108" w:right="-108"/>
              <w:jc w:val="both"/>
              <w:rPr>
                <w:sz w:val="20"/>
                <w:szCs w:val="20"/>
                <w:lang w:val="ru-RU"/>
              </w:rPr>
            </w:pPr>
            <w:r w:rsidRPr="00752B60">
              <w:rPr>
                <w:sz w:val="20"/>
                <w:szCs w:val="20"/>
                <w:lang w:val="ru-RU"/>
              </w:rPr>
              <w:t>Э. Шарифуллина «Хочу быть шофером»</w:t>
            </w:r>
          </w:p>
        </w:tc>
        <w:tc>
          <w:tcPr>
            <w:tcW w:w="2626" w:type="dxa"/>
            <w:hideMark/>
          </w:tcPr>
          <w:p w:rsidR="009D232D" w:rsidRPr="00752B60" w:rsidRDefault="009D232D" w:rsidP="0054082D">
            <w:pPr>
              <w:pStyle w:val="NoSpacing1"/>
              <w:spacing w:line="360" w:lineRule="auto"/>
              <w:rPr>
                <w:rFonts w:ascii="Times New Roman" w:hAnsi="Times New Roman"/>
                <w:b/>
                <w:sz w:val="20"/>
                <w:szCs w:val="20"/>
                <w:lang w:val="ru-RU"/>
              </w:rPr>
            </w:pPr>
            <w:r w:rsidRPr="00752B60">
              <w:rPr>
                <w:rFonts w:ascii="Times New Roman" w:hAnsi="Times New Roman"/>
                <w:b/>
                <w:sz w:val="20"/>
                <w:szCs w:val="20"/>
                <w:lang w:val="ru-RU"/>
              </w:rPr>
              <w:t>Музыка</w:t>
            </w:r>
          </w:p>
          <w:p w:rsidR="009D232D" w:rsidRPr="00752B60" w:rsidRDefault="009D232D" w:rsidP="0054082D">
            <w:pPr>
              <w:spacing w:line="360" w:lineRule="auto"/>
              <w:jc w:val="both"/>
              <w:rPr>
                <w:sz w:val="20"/>
                <w:szCs w:val="20"/>
                <w:lang w:val="ru-RU"/>
              </w:rPr>
            </w:pPr>
            <w:r w:rsidRPr="00752B60">
              <w:rPr>
                <w:b/>
                <w:sz w:val="20"/>
                <w:szCs w:val="20"/>
                <w:lang w:val="ru-RU"/>
              </w:rPr>
              <w:t>Песенки. Игровой фольклор</w:t>
            </w:r>
          </w:p>
          <w:p w:rsidR="009D232D" w:rsidRPr="00752B60" w:rsidRDefault="009D232D" w:rsidP="0054082D">
            <w:pPr>
              <w:spacing w:line="360" w:lineRule="auto"/>
              <w:jc w:val="both"/>
              <w:rPr>
                <w:sz w:val="20"/>
                <w:szCs w:val="20"/>
                <w:lang w:val="ru-RU"/>
              </w:rPr>
            </w:pPr>
            <w:r w:rsidRPr="00752B60">
              <w:rPr>
                <w:sz w:val="20"/>
                <w:szCs w:val="20"/>
                <w:lang w:val="ru-RU"/>
              </w:rPr>
              <w:t>«Навруз, Навруз…», пер.  Р. Ягафарова</w:t>
            </w:r>
          </w:p>
          <w:p w:rsidR="009D232D" w:rsidRPr="00752B60" w:rsidRDefault="009D232D" w:rsidP="0054082D">
            <w:pPr>
              <w:spacing w:line="360" w:lineRule="auto"/>
              <w:jc w:val="both"/>
              <w:rPr>
                <w:sz w:val="20"/>
                <w:szCs w:val="20"/>
                <w:lang w:val="ru-RU"/>
              </w:rPr>
            </w:pPr>
            <w:r w:rsidRPr="00752B60">
              <w:rPr>
                <w:sz w:val="20"/>
                <w:szCs w:val="20"/>
                <w:lang w:val="ru-RU"/>
              </w:rPr>
              <w:t>Слушание «Вальс», муз. С.Сайдашева.</w:t>
            </w:r>
          </w:p>
          <w:p w:rsidR="009D232D" w:rsidRPr="00752B60" w:rsidRDefault="009D232D" w:rsidP="0054082D">
            <w:pPr>
              <w:spacing w:line="360" w:lineRule="auto"/>
              <w:jc w:val="both"/>
              <w:rPr>
                <w:sz w:val="20"/>
                <w:szCs w:val="20"/>
                <w:lang w:val="ru-RU"/>
              </w:rPr>
            </w:pPr>
            <w:r w:rsidRPr="00752B60">
              <w:rPr>
                <w:sz w:val="20"/>
                <w:szCs w:val="20"/>
                <w:lang w:val="ru-RU"/>
              </w:rPr>
              <w:t>Пение «Пришла весна» муз. Дж. Файзи.</w:t>
            </w:r>
          </w:p>
          <w:p w:rsidR="009D232D" w:rsidRPr="00752B60" w:rsidRDefault="009D232D" w:rsidP="0054082D">
            <w:pPr>
              <w:spacing w:line="360" w:lineRule="auto"/>
              <w:jc w:val="both"/>
              <w:rPr>
                <w:sz w:val="20"/>
                <w:szCs w:val="20"/>
                <w:lang w:val="ru-RU"/>
              </w:rPr>
            </w:pPr>
            <w:r w:rsidRPr="00752B60">
              <w:rPr>
                <w:sz w:val="20"/>
                <w:szCs w:val="20"/>
                <w:lang w:val="ru-RU"/>
              </w:rPr>
              <w:t>Танец «Потанцуем», муз. А. Абдуллина.</w:t>
            </w:r>
          </w:p>
          <w:p w:rsidR="009D232D" w:rsidRPr="00752B60" w:rsidRDefault="009D232D" w:rsidP="0054082D">
            <w:pPr>
              <w:spacing w:line="360" w:lineRule="auto"/>
              <w:jc w:val="both"/>
              <w:rPr>
                <w:b/>
                <w:color w:val="000000"/>
                <w:spacing w:val="1"/>
                <w:sz w:val="20"/>
                <w:szCs w:val="20"/>
                <w:lang w:val="ru-RU"/>
              </w:rPr>
            </w:pPr>
            <w:r w:rsidRPr="00752B60">
              <w:rPr>
                <w:b/>
                <w:color w:val="000000"/>
                <w:spacing w:val="1"/>
                <w:sz w:val="20"/>
                <w:szCs w:val="20"/>
                <w:lang w:val="ru-RU"/>
              </w:rPr>
              <w:t>ИЗО деятельность</w:t>
            </w:r>
          </w:p>
          <w:p w:rsidR="009D232D" w:rsidRPr="00752B60" w:rsidRDefault="009D232D" w:rsidP="0054082D">
            <w:pPr>
              <w:spacing w:line="360" w:lineRule="auto"/>
              <w:jc w:val="both"/>
              <w:rPr>
                <w:sz w:val="20"/>
                <w:szCs w:val="20"/>
                <w:lang w:val="ru-RU"/>
              </w:rPr>
            </w:pPr>
            <w:r w:rsidRPr="00752B60">
              <w:rPr>
                <w:b/>
                <w:sz w:val="20"/>
                <w:szCs w:val="20"/>
                <w:lang w:val="ru-RU"/>
              </w:rPr>
              <w:t>Лепка</w:t>
            </w:r>
            <w:r w:rsidRPr="00752B60">
              <w:rPr>
                <w:sz w:val="20"/>
                <w:szCs w:val="20"/>
                <w:lang w:val="ru-RU"/>
              </w:rPr>
              <w:t xml:space="preserve"> </w:t>
            </w:r>
          </w:p>
          <w:p w:rsidR="009D232D" w:rsidRPr="00752B60" w:rsidRDefault="009D232D" w:rsidP="0054082D">
            <w:pPr>
              <w:spacing w:line="360" w:lineRule="auto"/>
              <w:jc w:val="both"/>
              <w:rPr>
                <w:b/>
                <w:sz w:val="20"/>
                <w:szCs w:val="20"/>
                <w:lang w:val="ru-RU"/>
              </w:rPr>
            </w:pPr>
            <w:r w:rsidRPr="00752B60">
              <w:rPr>
                <w:sz w:val="20"/>
                <w:szCs w:val="20"/>
                <w:lang w:val="ru-RU"/>
              </w:rPr>
              <w:t>«Путешествие в сказочной стране» (герои сказок Г.Тукая)</w:t>
            </w:r>
          </w:p>
          <w:p w:rsidR="009D232D" w:rsidRPr="00752B60" w:rsidRDefault="009D232D" w:rsidP="0054082D">
            <w:pPr>
              <w:spacing w:line="360" w:lineRule="auto"/>
              <w:jc w:val="both"/>
              <w:rPr>
                <w:b/>
                <w:color w:val="000000"/>
                <w:spacing w:val="1"/>
                <w:sz w:val="20"/>
                <w:szCs w:val="20"/>
                <w:lang w:val="ru-RU"/>
              </w:rPr>
            </w:pPr>
            <w:r w:rsidRPr="00752B60">
              <w:rPr>
                <w:b/>
                <w:color w:val="000000"/>
                <w:spacing w:val="1"/>
                <w:sz w:val="20"/>
                <w:szCs w:val="20"/>
                <w:lang w:val="ru-RU"/>
              </w:rPr>
              <w:t>Аппликация</w:t>
            </w:r>
          </w:p>
          <w:p w:rsidR="009D232D" w:rsidRPr="00752B60" w:rsidRDefault="009D232D" w:rsidP="0054082D">
            <w:pPr>
              <w:spacing w:line="360" w:lineRule="auto"/>
              <w:jc w:val="both"/>
              <w:rPr>
                <w:color w:val="000000"/>
                <w:spacing w:val="1"/>
                <w:sz w:val="20"/>
                <w:szCs w:val="20"/>
                <w:lang w:val="ru-RU"/>
              </w:rPr>
            </w:pPr>
            <w:r w:rsidRPr="00752B60">
              <w:rPr>
                <w:b/>
                <w:color w:val="000000"/>
                <w:spacing w:val="1"/>
                <w:sz w:val="20"/>
                <w:szCs w:val="20"/>
                <w:lang w:val="ru-RU"/>
              </w:rPr>
              <w:t>«</w:t>
            </w:r>
            <w:r w:rsidRPr="00752B60">
              <w:rPr>
                <w:color w:val="000000"/>
                <w:spacing w:val="1"/>
                <w:sz w:val="20"/>
                <w:szCs w:val="20"/>
                <w:lang w:val="ru-RU"/>
              </w:rPr>
              <w:t>Ичиги для мамы»</w:t>
            </w:r>
          </w:p>
          <w:p w:rsidR="009D232D" w:rsidRPr="00752B60" w:rsidRDefault="009D232D" w:rsidP="0054082D">
            <w:pPr>
              <w:spacing w:line="360" w:lineRule="auto"/>
              <w:jc w:val="both"/>
              <w:rPr>
                <w:sz w:val="20"/>
                <w:szCs w:val="20"/>
                <w:lang w:val="ru-RU"/>
              </w:rPr>
            </w:pPr>
            <w:r w:rsidRPr="00752B60">
              <w:rPr>
                <w:b/>
                <w:sz w:val="20"/>
                <w:szCs w:val="20"/>
                <w:lang w:val="ru-RU"/>
              </w:rPr>
              <w:t>Рисование</w:t>
            </w:r>
          </w:p>
          <w:p w:rsidR="009D232D" w:rsidRPr="00752B60" w:rsidRDefault="009D232D" w:rsidP="0054082D">
            <w:pPr>
              <w:spacing w:line="360" w:lineRule="auto"/>
              <w:jc w:val="both"/>
              <w:rPr>
                <w:sz w:val="20"/>
                <w:szCs w:val="20"/>
                <w:lang w:val="ru-RU"/>
              </w:rPr>
            </w:pPr>
            <w:r w:rsidRPr="00752B60">
              <w:rPr>
                <w:sz w:val="20"/>
                <w:szCs w:val="20"/>
                <w:lang w:val="ru-RU"/>
              </w:rPr>
              <w:t>«Кукла в национальном костюме».</w:t>
            </w:r>
          </w:p>
          <w:p w:rsidR="009D232D" w:rsidRPr="001C4842" w:rsidRDefault="009D232D" w:rsidP="0054082D">
            <w:pPr>
              <w:spacing w:line="360" w:lineRule="auto"/>
              <w:jc w:val="both"/>
              <w:rPr>
                <w:sz w:val="20"/>
                <w:szCs w:val="20"/>
              </w:rPr>
            </w:pPr>
            <w:r w:rsidRPr="001C4842">
              <w:rPr>
                <w:b/>
                <w:sz w:val="20"/>
                <w:szCs w:val="20"/>
              </w:rPr>
              <w:t>Праздник</w:t>
            </w:r>
          </w:p>
          <w:p w:rsidR="009D232D" w:rsidRPr="001C4842" w:rsidRDefault="009D232D" w:rsidP="0054082D">
            <w:pPr>
              <w:spacing w:line="360" w:lineRule="auto"/>
              <w:jc w:val="both"/>
              <w:rPr>
                <w:sz w:val="20"/>
                <w:szCs w:val="20"/>
              </w:rPr>
            </w:pPr>
            <w:r w:rsidRPr="001C4842">
              <w:rPr>
                <w:sz w:val="20"/>
                <w:szCs w:val="20"/>
              </w:rPr>
              <w:t>«Тукай безне</w:t>
            </w:r>
            <w:r w:rsidRPr="001C4842">
              <w:rPr>
                <w:sz w:val="20"/>
                <w:szCs w:val="20"/>
                <w:lang w:val="tt-RU"/>
              </w:rPr>
              <w:t>ң</w:t>
            </w:r>
            <w:r w:rsidRPr="001C4842">
              <w:rPr>
                <w:sz w:val="20"/>
                <w:szCs w:val="20"/>
              </w:rPr>
              <w:t xml:space="preserve"> бел</w:t>
            </w:r>
            <w:r w:rsidRPr="001C4842">
              <w:rPr>
                <w:sz w:val="20"/>
                <w:szCs w:val="20"/>
                <w:lang w:val="tt-RU"/>
              </w:rPr>
              <w:t>ә</w:t>
            </w:r>
            <w:r w:rsidRPr="001C4842">
              <w:rPr>
                <w:sz w:val="20"/>
                <w:szCs w:val="20"/>
              </w:rPr>
              <w:t>н»</w:t>
            </w:r>
          </w:p>
        </w:tc>
      </w:tr>
      <w:tr w:rsidR="009D232D" w:rsidRPr="001C4842" w:rsidTr="004C53E8">
        <w:tc>
          <w:tcPr>
            <w:tcW w:w="9864" w:type="dxa"/>
            <w:gridSpan w:val="5"/>
          </w:tcPr>
          <w:p w:rsidR="009D232D" w:rsidRPr="001C4842" w:rsidRDefault="009D232D" w:rsidP="0054082D">
            <w:pPr>
              <w:spacing w:line="360" w:lineRule="auto"/>
              <w:jc w:val="center"/>
              <w:rPr>
                <w:b/>
                <w:sz w:val="20"/>
                <w:szCs w:val="20"/>
              </w:rPr>
            </w:pPr>
            <w:r w:rsidRPr="001C4842">
              <w:rPr>
                <w:b/>
                <w:sz w:val="20"/>
                <w:szCs w:val="20"/>
              </w:rPr>
              <w:t>Республики Поволжья</w:t>
            </w:r>
          </w:p>
        </w:tc>
      </w:tr>
      <w:tr w:rsidR="009D232D" w:rsidRPr="001C4842" w:rsidTr="004C53E8">
        <w:trPr>
          <w:trHeight w:val="1134"/>
        </w:trPr>
        <w:tc>
          <w:tcPr>
            <w:tcW w:w="559" w:type="dxa"/>
            <w:textDirection w:val="btLr"/>
            <w:hideMark/>
          </w:tcPr>
          <w:p w:rsidR="009D232D" w:rsidRPr="001C4842" w:rsidRDefault="009D232D" w:rsidP="0054082D">
            <w:pPr>
              <w:spacing w:line="360" w:lineRule="auto"/>
              <w:ind w:left="113" w:right="113"/>
              <w:jc w:val="center"/>
              <w:rPr>
                <w:sz w:val="20"/>
                <w:szCs w:val="20"/>
              </w:rPr>
            </w:pPr>
            <w:r w:rsidRPr="001C4842">
              <w:rPr>
                <w:sz w:val="20"/>
                <w:szCs w:val="20"/>
              </w:rPr>
              <w:t>Май</w:t>
            </w:r>
          </w:p>
        </w:tc>
        <w:tc>
          <w:tcPr>
            <w:tcW w:w="1391" w:type="dxa"/>
            <w:hideMark/>
          </w:tcPr>
          <w:p w:rsidR="009D232D" w:rsidRPr="001C4842" w:rsidRDefault="009D232D" w:rsidP="0054082D">
            <w:pPr>
              <w:spacing w:line="360" w:lineRule="auto"/>
              <w:rPr>
                <w:b/>
                <w:sz w:val="20"/>
                <w:szCs w:val="20"/>
              </w:rPr>
            </w:pPr>
            <w:r w:rsidRPr="001C4842">
              <w:rPr>
                <w:b/>
                <w:sz w:val="20"/>
                <w:szCs w:val="20"/>
              </w:rPr>
              <w:t>Игры</w:t>
            </w:r>
          </w:p>
          <w:p w:rsidR="009D232D" w:rsidRPr="001C4842" w:rsidRDefault="009D232D" w:rsidP="0054082D">
            <w:pPr>
              <w:spacing w:line="360" w:lineRule="auto"/>
              <w:rPr>
                <w:sz w:val="20"/>
                <w:szCs w:val="20"/>
              </w:rPr>
            </w:pPr>
            <w:r w:rsidRPr="001C4842">
              <w:rPr>
                <w:sz w:val="20"/>
                <w:szCs w:val="20"/>
              </w:rPr>
              <w:t>«Т</w:t>
            </w:r>
            <w:r w:rsidRPr="001C4842">
              <w:rPr>
                <w:sz w:val="20"/>
                <w:szCs w:val="20"/>
                <w:lang w:val="tt-RU"/>
              </w:rPr>
              <w:t>ү</w:t>
            </w:r>
            <w:r w:rsidRPr="001C4842">
              <w:rPr>
                <w:sz w:val="20"/>
                <w:szCs w:val="20"/>
              </w:rPr>
              <w:t>б</w:t>
            </w:r>
            <w:r w:rsidRPr="001C4842">
              <w:rPr>
                <w:sz w:val="20"/>
                <w:szCs w:val="20"/>
                <w:lang w:val="tt-RU"/>
              </w:rPr>
              <w:t>ә</w:t>
            </w:r>
            <w:r w:rsidRPr="001C4842">
              <w:rPr>
                <w:sz w:val="20"/>
                <w:szCs w:val="20"/>
              </w:rPr>
              <w:t>т</w:t>
            </w:r>
            <w:r w:rsidRPr="001C4842">
              <w:rPr>
                <w:sz w:val="20"/>
                <w:szCs w:val="20"/>
                <w:lang w:val="tt-RU"/>
              </w:rPr>
              <w:t>ә</w:t>
            </w:r>
            <w:r w:rsidRPr="001C4842">
              <w:rPr>
                <w:sz w:val="20"/>
                <w:szCs w:val="20"/>
              </w:rPr>
              <w:t>й»</w:t>
            </w:r>
          </w:p>
        </w:tc>
        <w:tc>
          <w:tcPr>
            <w:tcW w:w="2080" w:type="dxa"/>
          </w:tcPr>
          <w:p w:rsidR="009D232D" w:rsidRPr="001C4842" w:rsidRDefault="009D232D" w:rsidP="0054082D">
            <w:pPr>
              <w:spacing w:line="360" w:lineRule="auto"/>
              <w:rPr>
                <w:b/>
                <w:bCs/>
                <w:sz w:val="20"/>
                <w:szCs w:val="20"/>
              </w:rPr>
            </w:pPr>
            <w:r w:rsidRPr="001C4842">
              <w:rPr>
                <w:b/>
                <w:bCs/>
                <w:sz w:val="20"/>
                <w:szCs w:val="20"/>
              </w:rPr>
              <w:t>Беседа</w:t>
            </w:r>
          </w:p>
          <w:p w:rsidR="009D232D" w:rsidRPr="001C4842" w:rsidRDefault="009D232D" w:rsidP="0054082D">
            <w:pPr>
              <w:spacing w:line="360" w:lineRule="auto"/>
              <w:rPr>
                <w:b/>
                <w:bCs/>
                <w:sz w:val="20"/>
                <w:szCs w:val="20"/>
              </w:rPr>
            </w:pPr>
            <w:r w:rsidRPr="001C4842">
              <w:rPr>
                <w:sz w:val="20"/>
                <w:szCs w:val="20"/>
              </w:rPr>
              <w:t>«Край мой - Татарстан»</w:t>
            </w:r>
          </w:p>
          <w:p w:rsidR="009D232D" w:rsidRPr="001C4842" w:rsidRDefault="009D232D" w:rsidP="0054082D">
            <w:pPr>
              <w:spacing w:line="360" w:lineRule="auto"/>
              <w:rPr>
                <w:color w:val="0000FF"/>
                <w:sz w:val="20"/>
                <w:szCs w:val="20"/>
              </w:rPr>
            </w:pPr>
          </w:p>
        </w:tc>
        <w:tc>
          <w:tcPr>
            <w:tcW w:w="3048" w:type="dxa"/>
            <w:hideMark/>
          </w:tcPr>
          <w:p w:rsidR="009D232D" w:rsidRPr="00752B60" w:rsidRDefault="009D232D" w:rsidP="0054082D">
            <w:pPr>
              <w:spacing w:line="360" w:lineRule="auto"/>
              <w:rPr>
                <w:b/>
                <w:sz w:val="20"/>
                <w:szCs w:val="20"/>
                <w:lang w:val="ru-RU"/>
              </w:rPr>
            </w:pPr>
            <w:r w:rsidRPr="00752B60">
              <w:rPr>
                <w:b/>
                <w:color w:val="FF0000"/>
                <w:sz w:val="20"/>
                <w:szCs w:val="20"/>
                <w:lang w:val="ru-RU"/>
              </w:rPr>
              <w:t xml:space="preserve"> </w:t>
            </w:r>
            <w:r w:rsidRPr="00752B60">
              <w:rPr>
                <w:b/>
                <w:sz w:val="20"/>
                <w:szCs w:val="20"/>
                <w:lang w:val="ru-RU"/>
              </w:rPr>
              <w:t>Произведения татарских писателей и поэтов</w:t>
            </w:r>
          </w:p>
          <w:p w:rsidR="009D232D" w:rsidRPr="00752B60" w:rsidRDefault="009D232D" w:rsidP="0054082D">
            <w:pPr>
              <w:spacing w:line="360" w:lineRule="auto"/>
              <w:rPr>
                <w:b/>
                <w:sz w:val="20"/>
                <w:szCs w:val="20"/>
                <w:lang w:val="ru-RU"/>
              </w:rPr>
            </w:pPr>
            <w:r w:rsidRPr="00752B60">
              <w:rPr>
                <w:b/>
                <w:sz w:val="20"/>
                <w:szCs w:val="20"/>
                <w:lang w:val="ru-RU"/>
              </w:rPr>
              <w:t>Поэзия</w:t>
            </w:r>
          </w:p>
          <w:p w:rsidR="009D232D" w:rsidRPr="00752B60" w:rsidRDefault="009D232D" w:rsidP="0054082D">
            <w:pPr>
              <w:spacing w:line="360" w:lineRule="auto"/>
              <w:rPr>
                <w:sz w:val="20"/>
                <w:szCs w:val="20"/>
                <w:lang w:val="ru-RU"/>
              </w:rPr>
            </w:pPr>
            <w:r w:rsidRPr="00752B60">
              <w:rPr>
                <w:sz w:val="20"/>
                <w:szCs w:val="20"/>
                <w:lang w:val="ru-RU"/>
              </w:rPr>
              <w:t xml:space="preserve">Б.Рахмат «На сабантуе» </w:t>
            </w:r>
          </w:p>
          <w:p w:rsidR="009D232D" w:rsidRPr="00752B60" w:rsidRDefault="009D232D" w:rsidP="0054082D">
            <w:pPr>
              <w:spacing w:line="360" w:lineRule="auto"/>
              <w:rPr>
                <w:b/>
                <w:sz w:val="20"/>
                <w:szCs w:val="20"/>
                <w:lang w:val="ru-RU"/>
              </w:rPr>
            </w:pPr>
            <w:r w:rsidRPr="00752B60">
              <w:rPr>
                <w:b/>
                <w:sz w:val="20"/>
                <w:szCs w:val="20"/>
                <w:lang w:val="ru-RU"/>
              </w:rPr>
              <w:t>Для заучивания наизусть</w:t>
            </w:r>
          </w:p>
          <w:p w:rsidR="009D232D" w:rsidRPr="00752B60" w:rsidRDefault="009D232D" w:rsidP="0054082D">
            <w:pPr>
              <w:spacing w:line="360" w:lineRule="auto"/>
              <w:rPr>
                <w:sz w:val="20"/>
                <w:szCs w:val="20"/>
                <w:lang w:val="ru-RU"/>
              </w:rPr>
            </w:pPr>
            <w:r w:rsidRPr="00752B60">
              <w:rPr>
                <w:sz w:val="20"/>
                <w:szCs w:val="20"/>
                <w:lang w:val="ru-RU"/>
              </w:rPr>
              <w:t xml:space="preserve"> Х.Халиков «С добрым утром!»</w:t>
            </w:r>
          </w:p>
          <w:p w:rsidR="009D232D" w:rsidRPr="00752B60" w:rsidRDefault="009D232D" w:rsidP="0054082D">
            <w:pPr>
              <w:spacing w:line="360" w:lineRule="auto"/>
              <w:rPr>
                <w:sz w:val="20"/>
                <w:szCs w:val="20"/>
                <w:lang w:val="ru-RU"/>
              </w:rPr>
            </w:pPr>
            <w:r w:rsidRPr="00752B60">
              <w:rPr>
                <w:b/>
                <w:bCs/>
                <w:sz w:val="20"/>
                <w:szCs w:val="20"/>
                <w:lang w:val="ru-RU"/>
              </w:rPr>
              <w:t>Литературная викторина</w:t>
            </w:r>
            <w:r w:rsidRPr="00752B60">
              <w:rPr>
                <w:sz w:val="20"/>
                <w:szCs w:val="20"/>
                <w:lang w:val="ru-RU"/>
              </w:rPr>
              <w:t xml:space="preserve"> «Путешествие по знакомым произведениям»</w:t>
            </w:r>
          </w:p>
        </w:tc>
        <w:tc>
          <w:tcPr>
            <w:tcW w:w="2626" w:type="dxa"/>
            <w:hideMark/>
          </w:tcPr>
          <w:p w:rsidR="009D232D" w:rsidRPr="00752B60" w:rsidRDefault="009D232D" w:rsidP="0054082D">
            <w:pPr>
              <w:spacing w:line="360" w:lineRule="auto"/>
              <w:rPr>
                <w:b/>
                <w:sz w:val="20"/>
                <w:szCs w:val="20"/>
                <w:lang w:val="ru-RU"/>
              </w:rPr>
            </w:pPr>
            <w:r w:rsidRPr="00752B60">
              <w:rPr>
                <w:b/>
                <w:sz w:val="20"/>
                <w:szCs w:val="20"/>
                <w:lang w:val="ru-RU"/>
              </w:rPr>
              <w:t>Лепка</w:t>
            </w:r>
          </w:p>
          <w:p w:rsidR="009D232D" w:rsidRPr="00752B60" w:rsidRDefault="009D232D" w:rsidP="0054082D">
            <w:pPr>
              <w:spacing w:line="360" w:lineRule="auto"/>
              <w:rPr>
                <w:b/>
                <w:sz w:val="20"/>
                <w:szCs w:val="20"/>
                <w:lang w:val="ru-RU"/>
              </w:rPr>
            </w:pPr>
            <w:r w:rsidRPr="00752B60">
              <w:rPr>
                <w:sz w:val="20"/>
                <w:szCs w:val="20"/>
                <w:lang w:val="ru-RU"/>
              </w:rPr>
              <w:t xml:space="preserve">«Страна фантазий» (полюбившиеся герои сказок народов Поволжья) </w:t>
            </w:r>
          </w:p>
          <w:p w:rsidR="009D232D" w:rsidRPr="00752B60" w:rsidRDefault="009D232D" w:rsidP="0054082D">
            <w:pPr>
              <w:spacing w:line="360" w:lineRule="auto"/>
              <w:rPr>
                <w:sz w:val="20"/>
                <w:szCs w:val="20"/>
                <w:lang w:val="ru-RU"/>
              </w:rPr>
            </w:pPr>
            <w:r w:rsidRPr="00752B60">
              <w:rPr>
                <w:b/>
                <w:sz w:val="20"/>
                <w:szCs w:val="20"/>
                <w:lang w:val="ru-RU"/>
              </w:rPr>
              <w:t>Аппликация-рисование</w:t>
            </w:r>
          </w:p>
          <w:p w:rsidR="009D232D" w:rsidRPr="00752B60" w:rsidRDefault="009D232D" w:rsidP="0054082D">
            <w:pPr>
              <w:spacing w:line="360" w:lineRule="auto"/>
              <w:rPr>
                <w:sz w:val="20"/>
                <w:szCs w:val="20"/>
                <w:lang w:val="ru-RU"/>
              </w:rPr>
            </w:pPr>
            <w:r w:rsidRPr="00752B60">
              <w:rPr>
                <w:sz w:val="20"/>
                <w:szCs w:val="20"/>
                <w:lang w:val="ru-RU"/>
              </w:rPr>
              <w:t xml:space="preserve"> «Магазин народных промыслов» </w:t>
            </w:r>
          </w:p>
          <w:p w:rsidR="009D232D" w:rsidRPr="00752B60" w:rsidRDefault="009D232D" w:rsidP="0054082D">
            <w:pPr>
              <w:spacing w:line="360" w:lineRule="auto"/>
              <w:rPr>
                <w:sz w:val="20"/>
                <w:szCs w:val="20"/>
                <w:lang w:val="ru-RU"/>
              </w:rPr>
            </w:pPr>
            <w:r w:rsidRPr="00752B60">
              <w:rPr>
                <w:sz w:val="20"/>
                <w:szCs w:val="20"/>
                <w:lang w:val="ru-RU"/>
              </w:rPr>
              <w:t>(Коллективная работа)</w:t>
            </w:r>
          </w:p>
          <w:p w:rsidR="009D232D" w:rsidRPr="00752B60" w:rsidRDefault="009D232D" w:rsidP="0054082D">
            <w:pPr>
              <w:spacing w:line="360" w:lineRule="auto"/>
              <w:rPr>
                <w:sz w:val="20"/>
                <w:szCs w:val="20"/>
                <w:lang w:val="ru-RU"/>
              </w:rPr>
            </w:pPr>
            <w:r w:rsidRPr="00752B60">
              <w:rPr>
                <w:b/>
                <w:sz w:val="20"/>
                <w:szCs w:val="20"/>
                <w:lang w:val="ru-RU"/>
              </w:rPr>
              <w:t>Праздник</w:t>
            </w:r>
          </w:p>
          <w:p w:rsidR="009D232D" w:rsidRPr="00752B60" w:rsidRDefault="009D232D" w:rsidP="0054082D">
            <w:pPr>
              <w:spacing w:line="360" w:lineRule="auto"/>
              <w:rPr>
                <w:sz w:val="20"/>
                <w:szCs w:val="20"/>
                <w:lang w:val="ru-RU"/>
              </w:rPr>
            </w:pPr>
            <w:r w:rsidRPr="00752B60">
              <w:rPr>
                <w:sz w:val="20"/>
                <w:szCs w:val="20"/>
                <w:lang w:val="ru-RU"/>
              </w:rPr>
              <w:t>«Венок дружбы»</w:t>
            </w:r>
          </w:p>
        </w:tc>
      </w:tr>
    </w:tbl>
    <w:p w:rsidR="009D232D" w:rsidRPr="009A2750" w:rsidRDefault="009D232D" w:rsidP="0054082D">
      <w:pPr>
        <w:pStyle w:val="Style24"/>
        <w:widowControl/>
        <w:spacing w:line="360" w:lineRule="auto"/>
        <w:jc w:val="center"/>
        <w:outlineLvl w:val="0"/>
        <w:rPr>
          <w:rFonts w:ascii="Times New Roman" w:hAnsi="Times New Roman" w:cs="Times New Roman"/>
          <w:b/>
        </w:rPr>
      </w:pPr>
      <w:r>
        <w:rPr>
          <w:rFonts w:ascii="Times New Roman" w:hAnsi="Times New Roman" w:cs="Times New Roman"/>
          <w:b/>
        </w:rPr>
        <w:lastRenderedPageBreak/>
        <w:t>П</w:t>
      </w:r>
      <w:r w:rsidRPr="009A2750">
        <w:rPr>
          <w:rFonts w:ascii="Times New Roman" w:hAnsi="Times New Roman" w:cs="Times New Roman"/>
          <w:b/>
        </w:rPr>
        <w:t>одготовительная группа</w:t>
      </w:r>
    </w:p>
    <w:p w:rsidR="009D232D" w:rsidRPr="009A2750" w:rsidRDefault="009D232D" w:rsidP="0054082D">
      <w:pPr>
        <w:shd w:val="clear" w:color="auto" w:fill="FFFFFF"/>
        <w:spacing w:line="360" w:lineRule="auto"/>
        <w:jc w:val="center"/>
        <w:rPr>
          <w:b/>
          <w:bCs/>
          <w:color w:val="000000"/>
          <w:spacing w:val="-13"/>
        </w:rPr>
      </w:pPr>
      <w:r w:rsidRPr="009A2750">
        <w:rPr>
          <w:b/>
          <w:bCs/>
          <w:color w:val="000000"/>
          <w:spacing w:val="-13"/>
        </w:rPr>
        <w:t>(от 6 до 7 лет)</w:t>
      </w:r>
    </w:p>
    <w:p w:rsidR="009D232D" w:rsidRPr="009A2750" w:rsidRDefault="009D232D" w:rsidP="0054082D">
      <w:pPr>
        <w:shd w:val="clear" w:color="auto" w:fill="FFFFFF"/>
        <w:spacing w:line="360" w:lineRule="auto"/>
        <w:ind w:right="10"/>
        <w:jc w:val="both"/>
        <w:outlineLvl w:val="0"/>
      </w:pPr>
      <w:r w:rsidRPr="009A2750">
        <w:rPr>
          <w:b/>
          <w:color w:val="000000"/>
          <w:spacing w:val="9"/>
        </w:rPr>
        <w:t xml:space="preserve">Задачи воспитания </w:t>
      </w:r>
      <w:r w:rsidRPr="009A2750">
        <w:rPr>
          <w:b/>
          <w:color w:val="000000"/>
          <w:spacing w:val="7"/>
        </w:rPr>
        <w:t>и обучения:</w:t>
      </w:r>
    </w:p>
    <w:p w:rsidR="009D232D" w:rsidRPr="009A2750" w:rsidRDefault="009D232D" w:rsidP="0054082D">
      <w:pPr>
        <w:shd w:val="clear" w:color="auto" w:fill="FFFFFF"/>
        <w:spacing w:line="360" w:lineRule="auto"/>
        <w:ind w:right="10" w:firstLine="708"/>
        <w:jc w:val="both"/>
      </w:pPr>
      <w:r w:rsidRPr="009A2750">
        <w:rPr>
          <w:color w:val="000000"/>
        </w:rPr>
        <w:t>Воспиты</w:t>
      </w:r>
      <w:r w:rsidRPr="009A2750">
        <w:rPr>
          <w:color w:val="000000"/>
        </w:rPr>
        <w:softHyphen/>
      </w:r>
      <w:r w:rsidRPr="009A2750">
        <w:rPr>
          <w:color w:val="000000"/>
          <w:spacing w:val="1"/>
        </w:rPr>
        <w:t xml:space="preserve">вать патриотические чувства, любовь к родному краю, Родине, к </w:t>
      </w:r>
      <w:r w:rsidRPr="009A2750">
        <w:rPr>
          <w:color w:val="000000"/>
          <w:spacing w:val="3"/>
        </w:rPr>
        <w:t>родному языку; желание разговаривать па родном языке.</w:t>
      </w:r>
    </w:p>
    <w:p w:rsidR="009D232D" w:rsidRPr="001C4842" w:rsidRDefault="009D232D" w:rsidP="0054082D">
      <w:pPr>
        <w:shd w:val="clear" w:color="auto" w:fill="FFFFFF"/>
        <w:spacing w:line="360" w:lineRule="auto"/>
        <w:ind w:firstLine="708"/>
        <w:jc w:val="both"/>
        <w:rPr>
          <w:color w:val="000000"/>
          <w:spacing w:val="2"/>
        </w:rPr>
      </w:pPr>
      <w:r w:rsidRPr="009A2750">
        <w:rPr>
          <w:color w:val="000000"/>
          <w:spacing w:val="-2"/>
        </w:rPr>
        <w:t xml:space="preserve">Продолжать знакомить детей с </w:t>
      </w:r>
      <w:r w:rsidRPr="009A2750">
        <w:rPr>
          <w:color w:val="000000"/>
          <w:spacing w:val="2"/>
        </w:rPr>
        <w:t xml:space="preserve"> музыкой, живописью, литературой, искусством  народов  Поволжья (Россия, Татарстан, Чувашия, Башкортостан, Удмуртия, Марий Эль, Мордовия)</w:t>
      </w:r>
    </w:p>
    <w:tbl>
      <w:tblPr>
        <w:tblStyle w:val="1d"/>
        <w:tblW w:w="9952" w:type="dxa"/>
        <w:tblLayout w:type="fixed"/>
        <w:tblLook w:val="00A0" w:firstRow="1" w:lastRow="0" w:firstColumn="1" w:lastColumn="0" w:noHBand="0" w:noVBand="0"/>
      </w:tblPr>
      <w:tblGrid>
        <w:gridCol w:w="932"/>
        <w:gridCol w:w="9020"/>
      </w:tblGrid>
      <w:tr w:rsidR="009D232D" w:rsidRPr="009A2750" w:rsidTr="004C53E8">
        <w:tc>
          <w:tcPr>
            <w:tcW w:w="9872" w:type="dxa"/>
            <w:gridSpan w:val="2"/>
            <w:hideMark/>
          </w:tcPr>
          <w:p w:rsidR="009D232D" w:rsidRPr="00752B60" w:rsidRDefault="0054082D" w:rsidP="004F1239">
            <w:pPr>
              <w:pStyle w:val="Style24"/>
              <w:widowControl/>
              <w:spacing w:line="240" w:lineRule="auto"/>
              <w:jc w:val="center"/>
              <w:rPr>
                <w:rFonts w:ascii="Times New Roman" w:hAnsi="Times New Roman" w:cs="Times New Roman"/>
                <w:b/>
                <w:bCs/>
                <w:lang w:val="ru-RU"/>
              </w:rPr>
            </w:pPr>
            <w:r w:rsidRPr="00752B60">
              <w:rPr>
                <w:rStyle w:val="FontStyle65"/>
                <w:bCs/>
                <w:lang w:val="ru-RU"/>
              </w:rPr>
              <w:t>Содержание направлений с учетом этно-региональной составляющей (ЭРС)</w:t>
            </w:r>
          </w:p>
        </w:tc>
      </w:tr>
      <w:tr w:rsidR="0054082D" w:rsidRPr="009A2750" w:rsidTr="004C53E8">
        <w:trPr>
          <w:trHeight w:val="1134"/>
        </w:trPr>
        <w:tc>
          <w:tcPr>
            <w:tcW w:w="925" w:type="dxa"/>
            <w:textDirection w:val="btLr"/>
            <w:hideMark/>
          </w:tcPr>
          <w:p w:rsidR="0054082D" w:rsidRPr="009A2750" w:rsidRDefault="0054082D" w:rsidP="0054082D">
            <w:pPr>
              <w:pStyle w:val="Style24"/>
              <w:widowControl/>
              <w:spacing w:line="240" w:lineRule="auto"/>
              <w:ind w:right="113"/>
              <w:jc w:val="center"/>
              <w:rPr>
                <w:rStyle w:val="FontStyle65"/>
              </w:rPr>
            </w:pPr>
            <w:r w:rsidRPr="009A2750">
              <w:rPr>
                <w:rStyle w:val="FontStyle65"/>
                <w:b w:val="0"/>
                <w:bCs/>
              </w:rPr>
              <w:t>1</w:t>
            </w:r>
          </w:p>
          <w:p w:rsidR="0054082D" w:rsidRPr="009A2750" w:rsidRDefault="0054082D" w:rsidP="0054082D">
            <w:pPr>
              <w:pStyle w:val="Style24"/>
              <w:spacing w:line="240" w:lineRule="auto"/>
              <w:ind w:left="113" w:right="113" w:firstLine="0"/>
              <w:jc w:val="center"/>
              <w:rPr>
                <w:rStyle w:val="FontStyle65"/>
                <w:b w:val="0"/>
                <w:bCs/>
              </w:rPr>
            </w:pPr>
            <w:r w:rsidRPr="009A2750">
              <w:rPr>
                <w:rStyle w:val="FontStyle65"/>
                <w:b w:val="0"/>
                <w:bCs/>
              </w:rPr>
              <w:t>Физическое развитие</w:t>
            </w:r>
          </w:p>
        </w:tc>
        <w:tc>
          <w:tcPr>
            <w:tcW w:w="8907" w:type="dxa"/>
            <w:hideMark/>
          </w:tcPr>
          <w:p w:rsidR="0054082D" w:rsidRPr="00752B60" w:rsidRDefault="0054082D" w:rsidP="0054082D">
            <w:pPr>
              <w:pStyle w:val="Style24"/>
              <w:widowControl/>
              <w:spacing w:line="360" w:lineRule="auto"/>
              <w:ind w:firstLine="0"/>
              <w:jc w:val="both"/>
              <w:rPr>
                <w:rStyle w:val="FontStyle65"/>
                <w:b w:val="0"/>
                <w:bCs/>
                <w:lang w:val="ru-RU"/>
              </w:rPr>
            </w:pPr>
            <w:r w:rsidRPr="00752B60">
              <w:rPr>
                <w:rStyle w:val="FontStyle65"/>
                <w:b w:val="0"/>
                <w:bCs/>
                <w:lang w:val="ru-RU"/>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p w:rsidR="0054082D" w:rsidRPr="00752B60" w:rsidRDefault="0054082D" w:rsidP="0054082D">
            <w:pPr>
              <w:spacing w:line="360" w:lineRule="auto"/>
              <w:jc w:val="both"/>
              <w:rPr>
                <w:rStyle w:val="FontStyle65"/>
                <w:b w:val="0"/>
                <w:bCs/>
                <w:lang w:val="ru-RU"/>
              </w:rPr>
            </w:pPr>
            <w:r w:rsidRPr="00752B60">
              <w:rPr>
                <w:lang w:val="ru-RU"/>
              </w:rPr>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tc>
      </w:tr>
      <w:tr w:rsidR="0054082D" w:rsidRPr="009A2750" w:rsidTr="004C53E8">
        <w:trPr>
          <w:trHeight w:val="1973"/>
        </w:trPr>
        <w:tc>
          <w:tcPr>
            <w:tcW w:w="925" w:type="dxa"/>
            <w:textDirection w:val="btLr"/>
          </w:tcPr>
          <w:p w:rsidR="0054082D" w:rsidRPr="00752B60" w:rsidRDefault="0054082D" w:rsidP="0054082D">
            <w:pPr>
              <w:pStyle w:val="Style24"/>
              <w:widowControl/>
              <w:spacing w:line="240" w:lineRule="auto"/>
              <w:ind w:right="113"/>
              <w:jc w:val="center"/>
              <w:rPr>
                <w:rStyle w:val="FontStyle65"/>
                <w:b w:val="0"/>
                <w:bCs/>
                <w:lang w:val="ru-RU"/>
              </w:rPr>
            </w:pPr>
          </w:p>
          <w:p w:rsidR="0054082D" w:rsidRPr="009A2750" w:rsidRDefault="0054082D" w:rsidP="0054082D">
            <w:pPr>
              <w:pStyle w:val="Style24"/>
              <w:widowControl/>
              <w:spacing w:line="240" w:lineRule="auto"/>
              <w:ind w:left="113" w:right="113" w:firstLine="0"/>
              <w:jc w:val="center"/>
              <w:rPr>
                <w:rStyle w:val="FontStyle65"/>
                <w:b w:val="0"/>
                <w:bCs/>
              </w:rPr>
            </w:pPr>
            <w:r w:rsidRPr="009A2750">
              <w:rPr>
                <w:rStyle w:val="FontStyle65"/>
                <w:b w:val="0"/>
                <w:bCs/>
              </w:rPr>
              <w:t>Социально-коммуникативное развитие</w:t>
            </w:r>
          </w:p>
        </w:tc>
        <w:tc>
          <w:tcPr>
            <w:tcW w:w="8907" w:type="dxa"/>
            <w:hideMark/>
          </w:tcPr>
          <w:p w:rsidR="0054082D" w:rsidRPr="00752B60" w:rsidRDefault="0054082D" w:rsidP="0054082D">
            <w:pPr>
              <w:spacing w:line="360" w:lineRule="auto"/>
              <w:jc w:val="both"/>
              <w:rPr>
                <w:lang w:val="ru-RU"/>
              </w:rPr>
            </w:pPr>
            <w:r w:rsidRPr="00752B60">
              <w:rPr>
                <w:lang w:val="ru-RU"/>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54082D" w:rsidRPr="00752B60" w:rsidRDefault="0054082D" w:rsidP="0054082D">
            <w:pPr>
              <w:spacing w:line="360" w:lineRule="auto"/>
              <w:jc w:val="both"/>
              <w:rPr>
                <w:lang w:val="ru-RU"/>
              </w:rPr>
            </w:pPr>
            <w:r w:rsidRPr="00752B60">
              <w:rPr>
                <w:lang w:val="ru-RU"/>
              </w:rPr>
              <w:t>Воспитание у детей организованности, дисциплинированности, уважения к старшим, заботливого отношения к малышам; умения и желания самостоятельно объединяться для совместной игры и труда, оказывать друг другу помощь, доброжелательно оценивать поступки сверстников.</w:t>
            </w:r>
          </w:p>
          <w:p w:rsidR="0054082D" w:rsidRPr="00752B60" w:rsidRDefault="0054082D" w:rsidP="0054082D">
            <w:pPr>
              <w:spacing w:line="360" w:lineRule="auto"/>
              <w:jc w:val="both"/>
              <w:rPr>
                <w:rStyle w:val="FontStyle65"/>
                <w:b w:val="0"/>
                <w:lang w:val="ru-RU"/>
              </w:rPr>
            </w:pPr>
            <w:r w:rsidRPr="00752B60">
              <w:rPr>
                <w:lang w:val="ru-RU"/>
              </w:rPr>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p w:rsidR="0054082D" w:rsidRPr="00752B60" w:rsidRDefault="0054082D" w:rsidP="0054082D">
            <w:pPr>
              <w:spacing w:line="360" w:lineRule="auto"/>
              <w:jc w:val="both"/>
              <w:rPr>
                <w:lang w:val="ru-RU"/>
              </w:rPr>
            </w:pPr>
            <w:r w:rsidRPr="00752B60">
              <w:rPr>
                <w:lang w:val="ru-RU"/>
              </w:rPr>
              <w:t>Обеспечение  осознанного и самостоятельного  выполнения процессов самообслуживания, самостоятельного  контроля качества результата.</w:t>
            </w:r>
          </w:p>
          <w:p w:rsidR="0054082D" w:rsidRPr="00752B60" w:rsidRDefault="0054082D" w:rsidP="0054082D">
            <w:pPr>
              <w:spacing w:line="360" w:lineRule="auto"/>
              <w:jc w:val="both"/>
              <w:rPr>
                <w:lang w:val="ru-RU"/>
              </w:rPr>
            </w:pPr>
            <w:r w:rsidRPr="00752B60">
              <w:rPr>
                <w:lang w:val="ru-RU"/>
              </w:rPr>
              <w:t>Привлечение к выполнению сезонных видов работ в природе (на участке детского сада).</w:t>
            </w:r>
          </w:p>
          <w:p w:rsidR="0054082D" w:rsidRPr="00752B60" w:rsidRDefault="0054082D" w:rsidP="0054082D">
            <w:pPr>
              <w:spacing w:line="360" w:lineRule="auto"/>
              <w:jc w:val="both"/>
              <w:rPr>
                <w:lang w:val="ru-RU"/>
              </w:rPr>
            </w:pPr>
            <w:r w:rsidRPr="00752B60">
              <w:rPr>
                <w:lang w:val="ru-RU"/>
              </w:rPr>
              <w:t>Поощрение  желания работать в коллективе.</w:t>
            </w:r>
          </w:p>
          <w:p w:rsidR="0054082D" w:rsidRPr="00752B60" w:rsidRDefault="0054082D" w:rsidP="0054082D">
            <w:pPr>
              <w:spacing w:line="360" w:lineRule="auto"/>
              <w:jc w:val="both"/>
              <w:rPr>
                <w:lang w:val="ru-RU"/>
              </w:rPr>
            </w:pPr>
            <w:r w:rsidRPr="00752B60">
              <w:rPr>
                <w:lang w:val="ru-RU"/>
              </w:rPr>
              <w:t xml:space="preserve">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w:t>
            </w:r>
            <w:r w:rsidRPr="00752B60">
              <w:rPr>
                <w:lang w:val="ru-RU"/>
              </w:rPr>
              <w:lastRenderedPageBreak/>
              <w:t>трудовой деятельности.</w:t>
            </w:r>
          </w:p>
          <w:p w:rsidR="0054082D" w:rsidRPr="00752B60" w:rsidRDefault="0054082D" w:rsidP="0054082D">
            <w:pPr>
              <w:spacing w:line="360" w:lineRule="auto"/>
              <w:jc w:val="both"/>
              <w:rPr>
                <w:lang w:val="ru-RU"/>
              </w:rPr>
            </w:pPr>
            <w:r w:rsidRPr="00752B60">
              <w:rPr>
                <w:lang w:val="ru-RU"/>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54082D" w:rsidRPr="00752B60" w:rsidRDefault="0054082D" w:rsidP="0054082D">
            <w:pPr>
              <w:spacing w:line="360" w:lineRule="auto"/>
              <w:jc w:val="both"/>
              <w:rPr>
                <w:rStyle w:val="FontStyle65"/>
                <w:b w:val="0"/>
                <w:lang w:val="ru-RU"/>
              </w:rPr>
            </w:pPr>
            <w:r w:rsidRPr="00752B60">
              <w:rPr>
                <w:lang w:val="ru-RU"/>
              </w:rPr>
              <w:t>Поддерживание  положительного отношения ребенка к собственному труду, его результату, труду взрослых и его результатам как к ценности.</w:t>
            </w:r>
          </w:p>
          <w:p w:rsidR="0054082D" w:rsidRPr="00752B60" w:rsidRDefault="0054082D" w:rsidP="0054082D">
            <w:pPr>
              <w:spacing w:line="360" w:lineRule="auto"/>
              <w:jc w:val="both"/>
              <w:rPr>
                <w:lang w:val="ru-RU"/>
              </w:rPr>
            </w:pPr>
            <w:r w:rsidRPr="00752B60">
              <w:rPr>
                <w:lang w:val="ru-RU"/>
              </w:rPr>
              <w:t>Ознакомление с реками РТ, правилами безопасного поведения на водоёмах.</w:t>
            </w:r>
          </w:p>
          <w:p w:rsidR="0054082D" w:rsidRPr="00752B60" w:rsidRDefault="0054082D" w:rsidP="0054082D">
            <w:pPr>
              <w:spacing w:line="360" w:lineRule="auto"/>
              <w:jc w:val="both"/>
              <w:rPr>
                <w:lang w:val="ru-RU"/>
              </w:rPr>
            </w:pPr>
            <w:r w:rsidRPr="00752B60">
              <w:rPr>
                <w:lang w:val="ru-RU"/>
              </w:rPr>
              <w:t>Формирование элементарных представлений о работе ГИБДД.</w:t>
            </w:r>
          </w:p>
          <w:p w:rsidR="0054082D" w:rsidRPr="00752B60" w:rsidRDefault="0054082D" w:rsidP="0054082D">
            <w:pPr>
              <w:spacing w:line="360" w:lineRule="auto"/>
              <w:jc w:val="both"/>
              <w:rPr>
                <w:lang w:val="ru-RU"/>
              </w:rPr>
            </w:pPr>
            <w:r w:rsidRPr="00752B60">
              <w:rPr>
                <w:lang w:val="ru-RU"/>
              </w:rPr>
              <w:t>Совершенствование осмотрительного отношения к опасным для человека и окружающего мира  ситуациям.</w:t>
            </w:r>
          </w:p>
        </w:tc>
      </w:tr>
      <w:tr w:rsidR="0054082D" w:rsidRPr="009A2750" w:rsidTr="004C53E8">
        <w:tc>
          <w:tcPr>
            <w:tcW w:w="925" w:type="dxa"/>
            <w:vMerge w:val="restart"/>
            <w:textDirection w:val="btLr"/>
            <w:hideMark/>
          </w:tcPr>
          <w:p w:rsidR="0054082D" w:rsidRPr="009A2750" w:rsidRDefault="0054082D" w:rsidP="0054082D">
            <w:pPr>
              <w:pStyle w:val="Style24"/>
              <w:widowControl/>
              <w:spacing w:line="240" w:lineRule="auto"/>
              <w:ind w:right="113"/>
              <w:jc w:val="center"/>
              <w:rPr>
                <w:rStyle w:val="FontStyle65"/>
                <w:b w:val="0"/>
                <w:bCs/>
              </w:rPr>
            </w:pPr>
            <w:r w:rsidRPr="009A2750">
              <w:rPr>
                <w:rStyle w:val="FontStyle65"/>
                <w:b w:val="0"/>
                <w:bCs/>
              </w:rPr>
              <w:lastRenderedPageBreak/>
              <w:t>3</w:t>
            </w:r>
          </w:p>
          <w:p w:rsidR="0054082D" w:rsidRPr="009A2750" w:rsidRDefault="0054082D" w:rsidP="0054082D">
            <w:pPr>
              <w:pStyle w:val="Style24"/>
              <w:spacing w:line="240" w:lineRule="auto"/>
              <w:ind w:left="113" w:right="113" w:firstLine="0"/>
              <w:jc w:val="center"/>
              <w:rPr>
                <w:rStyle w:val="FontStyle65"/>
                <w:b w:val="0"/>
                <w:bCs/>
              </w:rPr>
            </w:pPr>
            <w:r w:rsidRPr="009A2750">
              <w:rPr>
                <w:rStyle w:val="FontStyle65"/>
                <w:b w:val="0"/>
                <w:bCs/>
              </w:rPr>
              <w:t>Познавательное и речевое развитие</w:t>
            </w:r>
          </w:p>
        </w:tc>
        <w:tc>
          <w:tcPr>
            <w:tcW w:w="8907" w:type="dxa"/>
            <w:hideMark/>
          </w:tcPr>
          <w:p w:rsidR="0054082D" w:rsidRPr="00752B60" w:rsidRDefault="0054082D" w:rsidP="0054082D">
            <w:pPr>
              <w:spacing w:line="360" w:lineRule="auto"/>
              <w:jc w:val="both"/>
              <w:rPr>
                <w:lang w:val="ru-RU"/>
              </w:rPr>
            </w:pPr>
            <w:r w:rsidRPr="00752B60">
              <w:rPr>
                <w:lang w:val="ru-RU"/>
              </w:rPr>
              <w:t>Ознакомление детей с художественной литературой и устным творчеством народов Поволжья.</w:t>
            </w:r>
          </w:p>
          <w:p w:rsidR="0054082D" w:rsidRPr="00752B60" w:rsidRDefault="0054082D" w:rsidP="0054082D">
            <w:pPr>
              <w:spacing w:line="360" w:lineRule="auto"/>
              <w:jc w:val="both"/>
              <w:rPr>
                <w:lang w:val="ru-RU"/>
              </w:rPr>
            </w:pPr>
            <w:r w:rsidRPr="00752B60">
              <w:rPr>
                <w:lang w:val="ru-RU"/>
              </w:rPr>
              <w:t>Закрепление умений понимать главную идею произведений, правильно оценивать поступки героев, различать жанровые особенности произведений, навыков выразительной речи.</w:t>
            </w:r>
          </w:p>
          <w:p w:rsidR="0054082D" w:rsidRPr="00752B60" w:rsidRDefault="0054082D" w:rsidP="0054082D">
            <w:pPr>
              <w:spacing w:line="360" w:lineRule="auto"/>
              <w:jc w:val="both"/>
              <w:rPr>
                <w:rStyle w:val="FontStyle65"/>
                <w:b w:val="0"/>
                <w:lang w:val="ru-RU"/>
              </w:rPr>
            </w:pPr>
            <w:r w:rsidRPr="00752B60">
              <w:rPr>
                <w:lang w:val="ru-RU"/>
              </w:rPr>
              <w:t xml:space="preserve">Систематизирование знаний  детей о творчестве народов Поволжья писателей и поэтов родного края, умений сравнивать, анализировать и обобщать.  </w:t>
            </w:r>
          </w:p>
        </w:tc>
      </w:tr>
      <w:tr w:rsidR="0054082D" w:rsidRPr="009A2750" w:rsidTr="004C53E8">
        <w:tc>
          <w:tcPr>
            <w:tcW w:w="925" w:type="dxa"/>
            <w:vMerge/>
            <w:textDirection w:val="btLr"/>
          </w:tcPr>
          <w:p w:rsidR="0054082D" w:rsidRPr="00752B60" w:rsidRDefault="0054082D" w:rsidP="0054082D">
            <w:pPr>
              <w:ind w:left="113" w:right="113"/>
              <w:jc w:val="center"/>
              <w:rPr>
                <w:rStyle w:val="FontStyle65"/>
                <w:b w:val="0"/>
                <w:bCs/>
                <w:lang w:val="ru-RU"/>
              </w:rPr>
            </w:pPr>
          </w:p>
        </w:tc>
        <w:tc>
          <w:tcPr>
            <w:tcW w:w="8907" w:type="dxa"/>
            <w:hideMark/>
          </w:tcPr>
          <w:p w:rsidR="0054082D" w:rsidRPr="00752B60" w:rsidRDefault="0054082D" w:rsidP="0054082D">
            <w:pPr>
              <w:pStyle w:val="Style24"/>
              <w:widowControl/>
              <w:spacing w:line="360" w:lineRule="auto"/>
              <w:ind w:firstLine="0"/>
              <w:jc w:val="both"/>
              <w:rPr>
                <w:rStyle w:val="FontStyle65"/>
                <w:b w:val="0"/>
                <w:bCs/>
                <w:lang w:val="ru-RU"/>
              </w:rPr>
            </w:pPr>
            <w:r w:rsidRPr="00752B60">
              <w:rPr>
                <w:rStyle w:val="FontStyle65"/>
                <w:b w:val="0"/>
                <w:bCs/>
                <w:lang w:val="ru-RU"/>
              </w:rPr>
              <w:t>Формирование представлений о государстве, республике (президент, правительство, армия, полиция), о символах России и Татарстана(флаг, герб, гимн)</w:t>
            </w:r>
          </w:p>
          <w:p w:rsidR="0054082D" w:rsidRPr="00752B60" w:rsidRDefault="0054082D" w:rsidP="0054082D">
            <w:pPr>
              <w:pStyle w:val="Style24"/>
              <w:widowControl/>
              <w:spacing w:line="360" w:lineRule="auto"/>
              <w:ind w:firstLine="0"/>
              <w:jc w:val="both"/>
              <w:rPr>
                <w:rStyle w:val="FontStyle65"/>
                <w:b w:val="0"/>
                <w:bCs/>
                <w:lang w:val="ru-RU"/>
              </w:rPr>
            </w:pPr>
            <w:r w:rsidRPr="00752B60">
              <w:rPr>
                <w:rStyle w:val="FontStyle65"/>
                <w:b w:val="0"/>
                <w:bCs/>
                <w:lang w:val="ru-RU"/>
              </w:rPr>
              <w:t>Закрепление представлений о столице России-Москве, Татарстана-Казани, о государственных праздниках.</w:t>
            </w:r>
          </w:p>
          <w:p w:rsidR="0054082D" w:rsidRPr="00752B60" w:rsidRDefault="0054082D" w:rsidP="0054082D">
            <w:pPr>
              <w:pStyle w:val="Style24"/>
              <w:widowControl/>
              <w:spacing w:line="360" w:lineRule="auto"/>
              <w:ind w:firstLine="0"/>
              <w:jc w:val="both"/>
              <w:rPr>
                <w:rStyle w:val="FontStyle65"/>
                <w:b w:val="0"/>
                <w:bCs/>
                <w:lang w:val="ru-RU"/>
              </w:rPr>
            </w:pPr>
            <w:r w:rsidRPr="00752B60">
              <w:rPr>
                <w:rStyle w:val="FontStyle65"/>
                <w:b w:val="0"/>
                <w:bCs/>
                <w:lang w:val="ru-RU"/>
              </w:rPr>
              <w:t>Расширение представления о родном городе, его достопримечательностях, его природе, выдающихся личности (писатели, композиторы, художники).</w:t>
            </w:r>
          </w:p>
          <w:p w:rsidR="0054082D" w:rsidRPr="00752B60" w:rsidRDefault="0054082D" w:rsidP="0054082D">
            <w:pPr>
              <w:pStyle w:val="Style24"/>
              <w:widowControl/>
              <w:spacing w:line="360" w:lineRule="auto"/>
              <w:ind w:firstLine="0"/>
              <w:jc w:val="both"/>
              <w:rPr>
                <w:rStyle w:val="FontStyle65"/>
                <w:b w:val="0"/>
                <w:bCs/>
                <w:lang w:val="ru-RU"/>
              </w:rPr>
            </w:pPr>
            <w:r w:rsidRPr="00752B60">
              <w:rPr>
                <w:rStyle w:val="FontStyle65"/>
                <w:b w:val="0"/>
                <w:bCs/>
                <w:lang w:val="ru-RU"/>
              </w:rPr>
              <w:t xml:space="preserve">Формирование представления о </w:t>
            </w:r>
            <w:r w:rsidRPr="009A2750">
              <w:rPr>
                <w:rStyle w:val="FontStyle65"/>
                <w:b w:val="0"/>
                <w:bCs/>
                <w:lang w:val="tt-RU"/>
              </w:rPr>
              <w:t>Набережных Челнах</w:t>
            </w:r>
            <w:r w:rsidRPr="00752B60">
              <w:rPr>
                <w:rStyle w:val="FontStyle65"/>
                <w:b w:val="0"/>
                <w:bCs/>
                <w:lang w:val="ru-RU"/>
              </w:rPr>
              <w:t>, как о многонациональном городе.</w:t>
            </w:r>
          </w:p>
          <w:p w:rsidR="0054082D" w:rsidRPr="00752B60" w:rsidRDefault="0054082D" w:rsidP="0054082D">
            <w:pPr>
              <w:pStyle w:val="Style24"/>
              <w:widowControl/>
              <w:spacing w:line="360" w:lineRule="auto"/>
              <w:ind w:firstLine="0"/>
              <w:jc w:val="both"/>
              <w:rPr>
                <w:rStyle w:val="FontStyle65"/>
                <w:b w:val="0"/>
                <w:bCs/>
                <w:lang w:val="ru-RU"/>
              </w:rPr>
            </w:pPr>
            <w:r w:rsidRPr="00752B60">
              <w:rPr>
                <w:rStyle w:val="FontStyle65"/>
                <w:b w:val="0"/>
                <w:bCs/>
                <w:lang w:val="ru-RU"/>
              </w:rPr>
              <w:t>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w:t>
            </w:r>
          </w:p>
          <w:p w:rsidR="0054082D" w:rsidRPr="00752B60" w:rsidRDefault="0054082D" w:rsidP="0054082D">
            <w:pPr>
              <w:pStyle w:val="Style24"/>
              <w:widowControl/>
              <w:spacing w:line="360" w:lineRule="auto"/>
              <w:ind w:firstLine="0"/>
              <w:jc w:val="both"/>
              <w:rPr>
                <w:rStyle w:val="FontStyle65"/>
                <w:b w:val="0"/>
                <w:bCs/>
                <w:lang w:val="ru-RU"/>
              </w:rPr>
            </w:pPr>
            <w:r w:rsidRPr="00752B60">
              <w:rPr>
                <w:rStyle w:val="FontStyle65"/>
                <w:b w:val="0"/>
                <w:bCs/>
                <w:lang w:val="ru-RU"/>
              </w:rPr>
              <w:t>Развитие личности дошкольников через взаимодействие культур народов Поволжья (Чувашия, Удмуртия, Марий Эл, Башкортостан, Мордовия)</w:t>
            </w:r>
          </w:p>
        </w:tc>
      </w:tr>
      <w:tr w:rsidR="0054082D" w:rsidRPr="009A2750" w:rsidTr="004C53E8">
        <w:trPr>
          <w:trHeight w:val="1134"/>
        </w:trPr>
        <w:tc>
          <w:tcPr>
            <w:tcW w:w="925" w:type="dxa"/>
            <w:textDirection w:val="btLr"/>
            <w:hideMark/>
          </w:tcPr>
          <w:p w:rsidR="0054082D" w:rsidRPr="009A2750" w:rsidRDefault="0054082D" w:rsidP="0054082D">
            <w:pPr>
              <w:pStyle w:val="Style24"/>
              <w:widowControl/>
              <w:spacing w:line="240" w:lineRule="auto"/>
              <w:ind w:right="113"/>
              <w:jc w:val="center"/>
              <w:rPr>
                <w:rStyle w:val="FontStyle65"/>
                <w:b w:val="0"/>
                <w:bCs/>
              </w:rPr>
            </w:pPr>
            <w:r w:rsidRPr="009A2750">
              <w:rPr>
                <w:rStyle w:val="FontStyle65"/>
                <w:b w:val="0"/>
                <w:bCs/>
              </w:rPr>
              <w:t>4</w:t>
            </w:r>
          </w:p>
          <w:p w:rsidR="0054082D" w:rsidRPr="009A2750" w:rsidRDefault="0054082D" w:rsidP="0054082D">
            <w:pPr>
              <w:pStyle w:val="Style24"/>
              <w:spacing w:line="240" w:lineRule="auto"/>
              <w:ind w:left="113" w:right="113" w:firstLine="0"/>
              <w:jc w:val="center"/>
              <w:rPr>
                <w:rStyle w:val="FontStyle65"/>
                <w:b w:val="0"/>
                <w:bCs/>
              </w:rPr>
            </w:pPr>
            <w:r w:rsidRPr="009A2750">
              <w:rPr>
                <w:rStyle w:val="FontStyle65"/>
                <w:b w:val="0"/>
                <w:bCs/>
              </w:rPr>
              <w:t>Художественно-эстетическое развитие</w:t>
            </w:r>
          </w:p>
        </w:tc>
        <w:tc>
          <w:tcPr>
            <w:tcW w:w="8907" w:type="dxa"/>
            <w:hideMark/>
          </w:tcPr>
          <w:p w:rsidR="0054082D" w:rsidRPr="00752B60" w:rsidRDefault="0054082D" w:rsidP="0054082D">
            <w:pPr>
              <w:pStyle w:val="Style24"/>
              <w:widowControl/>
              <w:spacing w:line="360" w:lineRule="auto"/>
              <w:ind w:firstLine="0"/>
              <w:jc w:val="both"/>
              <w:rPr>
                <w:rStyle w:val="FontStyle65"/>
                <w:b w:val="0"/>
                <w:bCs/>
                <w:lang w:val="ru-RU"/>
              </w:rPr>
            </w:pPr>
            <w:r w:rsidRPr="00752B60">
              <w:rPr>
                <w:rStyle w:val="FontStyle65"/>
                <w:b w:val="0"/>
                <w:bCs/>
                <w:lang w:val="ru-RU"/>
              </w:rPr>
              <w:t>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 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54082D" w:rsidRPr="00752B60" w:rsidRDefault="0054082D" w:rsidP="0054082D">
            <w:pPr>
              <w:pStyle w:val="Style24"/>
              <w:widowControl/>
              <w:spacing w:line="360" w:lineRule="auto"/>
              <w:ind w:firstLine="0"/>
              <w:jc w:val="both"/>
              <w:rPr>
                <w:rStyle w:val="FontStyle65"/>
                <w:b w:val="0"/>
                <w:bCs/>
                <w:lang w:val="ru-RU"/>
              </w:rPr>
            </w:pPr>
            <w:r w:rsidRPr="00752B60">
              <w:rPr>
                <w:rStyle w:val="FontStyle65"/>
                <w:b w:val="0"/>
                <w:bCs/>
                <w:lang w:val="ru-RU"/>
              </w:rPr>
              <w:lastRenderedPageBreak/>
              <w:t>Расширение представлений детей о народных промыслах (ювелирное дело, вышивка), о национальном орнаменте (пион, шиповник, разные виды листьев).</w:t>
            </w:r>
          </w:p>
          <w:p w:rsidR="0054082D" w:rsidRPr="00752B60" w:rsidRDefault="0054082D" w:rsidP="0054082D">
            <w:pPr>
              <w:pStyle w:val="Style24"/>
              <w:widowControl/>
              <w:spacing w:line="360" w:lineRule="auto"/>
              <w:ind w:firstLine="0"/>
              <w:jc w:val="both"/>
              <w:rPr>
                <w:rStyle w:val="FontStyle65"/>
                <w:b w:val="0"/>
                <w:bCs/>
                <w:lang w:val="ru-RU"/>
              </w:rPr>
            </w:pPr>
            <w:r w:rsidRPr="00752B60">
              <w:rPr>
                <w:rStyle w:val="FontStyle65"/>
                <w:b w:val="0"/>
                <w:bCs/>
                <w:lang w:val="ru-RU"/>
              </w:rPr>
              <w:t>Развитие умения создавать узоры по мотивам народных росписей, уже знакомых и новых (хохломская, жостовского)</w:t>
            </w:r>
          </w:p>
          <w:p w:rsidR="0054082D" w:rsidRPr="00752B60" w:rsidRDefault="0054082D" w:rsidP="0054082D">
            <w:pPr>
              <w:pStyle w:val="Style24"/>
              <w:spacing w:line="360" w:lineRule="auto"/>
              <w:ind w:firstLine="0"/>
              <w:jc w:val="both"/>
              <w:rPr>
                <w:rStyle w:val="FontStyle65"/>
                <w:b w:val="0"/>
                <w:bCs/>
                <w:lang w:val="ru-RU"/>
              </w:rPr>
            </w:pPr>
            <w:r w:rsidRPr="00752B60">
              <w:rPr>
                <w:rStyle w:val="FontStyle65"/>
                <w:b w:val="0"/>
                <w:bCs/>
                <w:lang w:val="ru-RU"/>
              </w:rPr>
              <w:t>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tc>
      </w:tr>
    </w:tbl>
    <w:p w:rsidR="009D232D" w:rsidRPr="009A2750" w:rsidRDefault="009D232D" w:rsidP="009D232D">
      <w:pPr>
        <w:shd w:val="clear" w:color="auto" w:fill="FFFFFF"/>
        <w:outlineLvl w:val="0"/>
        <w:rPr>
          <w:b/>
        </w:rPr>
      </w:pPr>
    </w:p>
    <w:p w:rsidR="009D232D" w:rsidRPr="009A2750" w:rsidRDefault="009D232D" w:rsidP="0054082D">
      <w:pPr>
        <w:shd w:val="clear" w:color="auto" w:fill="FFFFFF"/>
        <w:spacing w:line="360" w:lineRule="auto"/>
        <w:jc w:val="center"/>
        <w:outlineLvl w:val="0"/>
        <w:rPr>
          <w:b/>
        </w:rPr>
      </w:pPr>
      <w:r w:rsidRPr="009A2750">
        <w:rPr>
          <w:b/>
        </w:rPr>
        <w:t xml:space="preserve">Комплексно-тематическое планирование </w:t>
      </w:r>
    </w:p>
    <w:p w:rsidR="009D232D" w:rsidRPr="009A2750" w:rsidRDefault="009D232D" w:rsidP="0054082D">
      <w:pPr>
        <w:shd w:val="clear" w:color="auto" w:fill="FFFFFF"/>
        <w:spacing w:line="360" w:lineRule="auto"/>
        <w:jc w:val="center"/>
        <w:rPr>
          <w:b/>
          <w:iCs/>
          <w:color w:val="000000"/>
          <w:spacing w:val="4"/>
        </w:rPr>
      </w:pPr>
      <w:r w:rsidRPr="009A2750">
        <w:rPr>
          <w:b/>
        </w:rPr>
        <w:t xml:space="preserve">работы в </w:t>
      </w:r>
      <w:r w:rsidRPr="009A2750">
        <w:rPr>
          <w:b/>
          <w:iCs/>
          <w:color w:val="000000"/>
          <w:spacing w:val="4"/>
        </w:rPr>
        <w:t xml:space="preserve"> подготовительной группе</w:t>
      </w:r>
    </w:p>
    <w:tbl>
      <w:tblPr>
        <w:tblStyle w:val="1d"/>
        <w:tblW w:w="9944" w:type="dxa"/>
        <w:tblLayout w:type="fixed"/>
        <w:tblLook w:val="00A0" w:firstRow="1" w:lastRow="0" w:firstColumn="1" w:lastColumn="0" w:noHBand="0" w:noVBand="0"/>
      </w:tblPr>
      <w:tblGrid>
        <w:gridCol w:w="703"/>
        <w:gridCol w:w="1540"/>
        <w:gridCol w:w="1819"/>
        <w:gridCol w:w="3490"/>
        <w:gridCol w:w="2392"/>
      </w:tblGrid>
      <w:tr w:rsidR="009D232D" w:rsidRPr="001C4842" w:rsidTr="004C53E8">
        <w:trPr>
          <w:trHeight w:val="687"/>
        </w:trPr>
        <w:tc>
          <w:tcPr>
            <w:tcW w:w="697" w:type="dxa"/>
            <w:textDirection w:val="btLr"/>
            <w:hideMark/>
          </w:tcPr>
          <w:p w:rsidR="009D232D" w:rsidRPr="001C4842" w:rsidRDefault="009D232D" w:rsidP="0054082D">
            <w:pPr>
              <w:spacing w:line="360" w:lineRule="auto"/>
              <w:ind w:left="113" w:right="113"/>
              <w:jc w:val="center"/>
              <w:rPr>
                <w:sz w:val="20"/>
                <w:szCs w:val="20"/>
              </w:rPr>
            </w:pPr>
            <w:r w:rsidRPr="001C4842">
              <w:rPr>
                <w:sz w:val="20"/>
                <w:szCs w:val="20"/>
              </w:rPr>
              <w:t>Месяц</w:t>
            </w:r>
          </w:p>
        </w:tc>
        <w:tc>
          <w:tcPr>
            <w:tcW w:w="1528" w:type="dxa"/>
          </w:tcPr>
          <w:p w:rsidR="009D232D" w:rsidRPr="001C4842" w:rsidRDefault="009D232D" w:rsidP="0054082D">
            <w:pPr>
              <w:pStyle w:val="Style24"/>
              <w:widowControl/>
              <w:spacing w:line="360" w:lineRule="auto"/>
              <w:ind w:firstLine="0"/>
              <w:jc w:val="both"/>
              <w:rPr>
                <w:rFonts w:ascii="Times New Roman" w:hAnsi="Times New Roman" w:cs="Times New Roman"/>
                <w:sz w:val="20"/>
                <w:szCs w:val="20"/>
              </w:rPr>
            </w:pPr>
            <w:r w:rsidRPr="001C4842">
              <w:rPr>
                <w:rFonts w:ascii="Times New Roman" w:hAnsi="Times New Roman" w:cs="Times New Roman"/>
                <w:sz w:val="20"/>
                <w:szCs w:val="20"/>
              </w:rPr>
              <w:t>Физическое развитие</w:t>
            </w:r>
          </w:p>
          <w:p w:rsidR="009D232D" w:rsidRPr="001C4842" w:rsidRDefault="009D232D" w:rsidP="0054082D">
            <w:pPr>
              <w:spacing w:line="360" w:lineRule="auto"/>
              <w:jc w:val="both"/>
              <w:rPr>
                <w:sz w:val="20"/>
                <w:szCs w:val="20"/>
              </w:rPr>
            </w:pPr>
          </w:p>
        </w:tc>
        <w:tc>
          <w:tcPr>
            <w:tcW w:w="1804" w:type="dxa"/>
            <w:hideMark/>
          </w:tcPr>
          <w:p w:rsidR="009D232D" w:rsidRPr="001C4842" w:rsidRDefault="009D232D" w:rsidP="0054082D">
            <w:pPr>
              <w:pStyle w:val="Style24"/>
              <w:widowControl/>
              <w:spacing w:line="360" w:lineRule="auto"/>
              <w:ind w:firstLine="0"/>
              <w:jc w:val="both"/>
              <w:rPr>
                <w:rFonts w:ascii="Times New Roman" w:hAnsi="Times New Roman" w:cs="Times New Roman"/>
                <w:sz w:val="20"/>
                <w:szCs w:val="20"/>
              </w:rPr>
            </w:pPr>
            <w:r w:rsidRPr="001C4842">
              <w:rPr>
                <w:rFonts w:ascii="Times New Roman" w:hAnsi="Times New Roman" w:cs="Times New Roman"/>
                <w:sz w:val="20"/>
                <w:szCs w:val="20"/>
              </w:rPr>
              <w:t xml:space="preserve">Социально-коммуникативное развитие </w:t>
            </w:r>
          </w:p>
        </w:tc>
        <w:tc>
          <w:tcPr>
            <w:tcW w:w="3462" w:type="dxa"/>
            <w:hideMark/>
          </w:tcPr>
          <w:p w:rsidR="009D232D" w:rsidRPr="001C4842" w:rsidRDefault="009D232D" w:rsidP="0054082D">
            <w:pPr>
              <w:pStyle w:val="Style24"/>
              <w:widowControl/>
              <w:spacing w:line="360" w:lineRule="auto"/>
              <w:ind w:firstLine="0"/>
              <w:jc w:val="both"/>
              <w:rPr>
                <w:rFonts w:ascii="Times New Roman" w:hAnsi="Times New Roman" w:cs="Times New Roman"/>
                <w:sz w:val="20"/>
                <w:szCs w:val="20"/>
              </w:rPr>
            </w:pPr>
            <w:r w:rsidRPr="001C4842">
              <w:rPr>
                <w:rFonts w:ascii="Times New Roman" w:hAnsi="Times New Roman" w:cs="Times New Roman"/>
                <w:sz w:val="20"/>
                <w:szCs w:val="20"/>
              </w:rPr>
              <w:t>Познавательное и речевое развитие</w:t>
            </w:r>
          </w:p>
        </w:tc>
        <w:tc>
          <w:tcPr>
            <w:tcW w:w="2213" w:type="dxa"/>
          </w:tcPr>
          <w:p w:rsidR="009D232D" w:rsidRPr="001C4842" w:rsidRDefault="009D232D" w:rsidP="0054082D">
            <w:pPr>
              <w:pStyle w:val="Style24"/>
              <w:widowControl/>
              <w:spacing w:line="360" w:lineRule="auto"/>
              <w:ind w:firstLine="0"/>
              <w:jc w:val="both"/>
              <w:rPr>
                <w:rFonts w:ascii="Times New Roman" w:hAnsi="Times New Roman" w:cs="Times New Roman"/>
                <w:sz w:val="20"/>
                <w:szCs w:val="20"/>
              </w:rPr>
            </w:pPr>
            <w:r w:rsidRPr="001C4842">
              <w:rPr>
                <w:rFonts w:ascii="Times New Roman" w:hAnsi="Times New Roman" w:cs="Times New Roman"/>
                <w:sz w:val="20"/>
                <w:szCs w:val="20"/>
              </w:rPr>
              <w:t>Художественно-эстетическое развитие</w:t>
            </w:r>
          </w:p>
          <w:p w:rsidR="009D232D" w:rsidRPr="001C4842" w:rsidRDefault="009D232D" w:rsidP="0054082D">
            <w:pPr>
              <w:spacing w:line="360" w:lineRule="auto"/>
              <w:jc w:val="both"/>
              <w:rPr>
                <w:sz w:val="20"/>
                <w:szCs w:val="20"/>
              </w:rPr>
            </w:pPr>
          </w:p>
        </w:tc>
      </w:tr>
      <w:tr w:rsidR="009D232D" w:rsidRPr="001C4842" w:rsidTr="004C53E8">
        <w:tc>
          <w:tcPr>
            <w:tcW w:w="9864" w:type="dxa"/>
            <w:gridSpan w:val="5"/>
          </w:tcPr>
          <w:p w:rsidR="009D232D" w:rsidRPr="001C4842" w:rsidRDefault="009D232D" w:rsidP="0054082D">
            <w:pPr>
              <w:pStyle w:val="Style24"/>
              <w:widowControl/>
              <w:spacing w:line="360" w:lineRule="auto"/>
              <w:jc w:val="center"/>
              <w:rPr>
                <w:rFonts w:ascii="Times New Roman" w:hAnsi="Times New Roman" w:cs="Times New Roman"/>
                <w:b/>
                <w:sz w:val="20"/>
                <w:szCs w:val="20"/>
              </w:rPr>
            </w:pPr>
            <w:r w:rsidRPr="001C4842">
              <w:rPr>
                <w:rFonts w:ascii="Times New Roman" w:hAnsi="Times New Roman" w:cs="Times New Roman"/>
                <w:b/>
                <w:sz w:val="20"/>
                <w:szCs w:val="20"/>
              </w:rPr>
              <w:t>Набережные Челны, Татарстан</w:t>
            </w:r>
          </w:p>
        </w:tc>
      </w:tr>
      <w:tr w:rsidR="009D232D" w:rsidRPr="001C4842" w:rsidTr="004C53E8">
        <w:tc>
          <w:tcPr>
            <w:tcW w:w="697" w:type="dxa"/>
            <w:hideMark/>
          </w:tcPr>
          <w:p w:rsidR="009D232D" w:rsidRPr="00752B60" w:rsidRDefault="009D232D" w:rsidP="0054082D">
            <w:pPr>
              <w:spacing w:line="360" w:lineRule="auto"/>
              <w:jc w:val="both"/>
              <w:rPr>
                <w:sz w:val="20"/>
                <w:szCs w:val="20"/>
                <w:lang w:val="ru-RU"/>
              </w:rPr>
            </w:pPr>
            <w:r w:rsidRPr="00752B60">
              <w:rPr>
                <w:sz w:val="20"/>
                <w:szCs w:val="20"/>
                <w:lang w:val="ru-RU"/>
              </w:rPr>
              <w:t>с</w:t>
            </w:r>
          </w:p>
          <w:p w:rsidR="009D232D" w:rsidRPr="00752B60" w:rsidRDefault="009D232D" w:rsidP="0054082D">
            <w:pPr>
              <w:spacing w:line="360" w:lineRule="auto"/>
              <w:jc w:val="both"/>
              <w:rPr>
                <w:sz w:val="20"/>
                <w:szCs w:val="20"/>
                <w:lang w:val="ru-RU"/>
              </w:rPr>
            </w:pPr>
            <w:r w:rsidRPr="00752B60">
              <w:rPr>
                <w:sz w:val="20"/>
                <w:szCs w:val="20"/>
                <w:lang w:val="ru-RU"/>
              </w:rPr>
              <w:t>е</w:t>
            </w:r>
          </w:p>
          <w:p w:rsidR="009D232D" w:rsidRPr="00752B60" w:rsidRDefault="009D232D" w:rsidP="0054082D">
            <w:pPr>
              <w:spacing w:line="360" w:lineRule="auto"/>
              <w:jc w:val="both"/>
              <w:rPr>
                <w:sz w:val="20"/>
                <w:szCs w:val="20"/>
                <w:lang w:val="ru-RU"/>
              </w:rPr>
            </w:pPr>
            <w:r w:rsidRPr="00752B60">
              <w:rPr>
                <w:sz w:val="20"/>
                <w:szCs w:val="20"/>
                <w:lang w:val="ru-RU"/>
              </w:rPr>
              <w:t>н</w:t>
            </w:r>
          </w:p>
          <w:p w:rsidR="009D232D" w:rsidRPr="00752B60" w:rsidRDefault="009D232D" w:rsidP="0054082D">
            <w:pPr>
              <w:spacing w:line="360" w:lineRule="auto"/>
              <w:jc w:val="both"/>
              <w:rPr>
                <w:sz w:val="20"/>
                <w:szCs w:val="20"/>
                <w:lang w:val="ru-RU"/>
              </w:rPr>
            </w:pPr>
            <w:r w:rsidRPr="00752B60">
              <w:rPr>
                <w:sz w:val="20"/>
                <w:szCs w:val="20"/>
                <w:lang w:val="ru-RU"/>
              </w:rPr>
              <w:t>т</w:t>
            </w:r>
          </w:p>
          <w:p w:rsidR="009D232D" w:rsidRPr="00752B60" w:rsidRDefault="009D232D" w:rsidP="0054082D">
            <w:pPr>
              <w:spacing w:line="360" w:lineRule="auto"/>
              <w:jc w:val="both"/>
              <w:rPr>
                <w:sz w:val="20"/>
                <w:szCs w:val="20"/>
                <w:lang w:val="ru-RU"/>
              </w:rPr>
            </w:pPr>
            <w:r w:rsidRPr="00752B60">
              <w:rPr>
                <w:sz w:val="20"/>
                <w:szCs w:val="20"/>
                <w:lang w:val="ru-RU"/>
              </w:rPr>
              <w:t>я</w:t>
            </w:r>
          </w:p>
          <w:p w:rsidR="009D232D" w:rsidRPr="00752B60" w:rsidRDefault="009D232D" w:rsidP="0054082D">
            <w:pPr>
              <w:spacing w:line="360" w:lineRule="auto"/>
              <w:jc w:val="both"/>
              <w:rPr>
                <w:sz w:val="20"/>
                <w:szCs w:val="20"/>
                <w:lang w:val="ru-RU"/>
              </w:rPr>
            </w:pPr>
            <w:r w:rsidRPr="00752B60">
              <w:rPr>
                <w:sz w:val="20"/>
                <w:szCs w:val="20"/>
                <w:lang w:val="ru-RU"/>
              </w:rPr>
              <w:t>б</w:t>
            </w:r>
          </w:p>
          <w:p w:rsidR="009D232D" w:rsidRPr="00752B60" w:rsidRDefault="009D232D" w:rsidP="0054082D">
            <w:pPr>
              <w:spacing w:line="360" w:lineRule="auto"/>
              <w:jc w:val="both"/>
              <w:rPr>
                <w:sz w:val="20"/>
                <w:szCs w:val="20"/>
                <w:lang w:val="ru-RU"/>
              </w:rPr>
            </w:pPr>
            <w:r w:rsidRPr="00752B60">
              <w:rPr>
                <w:sz w:val="20"/>
                <w:szCs w:val="20"/>
                <w:lang w:val="ru-RU"/>
              </w:rPr>
              <w:t>р</w:t>
            </w:r>
          </w:p>
          <w:p w:rsidR="009D232D" w:rsidRPr="00752B60" w:rsidRDefault="009D232D" w:rsidP="0054082D">
            <w:pPr>
              <w:spacing w:line="360" w:lineRule="auto"/>
              <w:jc w:val="both"/>
              <w:rPr>
                <w:sz w:val="20"/>
                <w:szCs w:val="20"/>
                <w:lang w:val="ru-RU"/>
              </w:rPr>
            </w:pPr>
            <w:r w:rsidRPr="00752B60">
              <w:rPr>
                <w:sz w:val="20"/>
                <w:szCs w:val="20"/>
                <w:lang w:val="ru-RU"/>
              </w:rPr>
              <w:t xml:space="preserve">ь </w:t>
            </w:r>
          </w:p>
          <w:p w:rsidR="009D232D" w:rsidRPr="001C4842" w:rsidRDefault="009D232D" w:rsidP="0054082D">
            <w:pPr>
              <w:spacing w:line="360" w:lineRule="auto"/>
              <w:jc w:val="both"/>
              <w:rPr>
                <w:sz w:val="20"/>
                <w:szCs w:val="20"/>
                <w:lang w:val="tt-RU"/>
              </w:rPr>
            </w:pPr>
            <w:r w:rsidRPr="001C4842">
              <w:rPr>
                <w:sz w:val="20"/>
                <w:szCs w:val="20"/>
                <w:lang w:val="tt-RU"/>
              </w:rPr>
              <w:t xml:space="preserve">– </w:t>
            </w:r>
          </w:p>
          <w:p w:rsidR="009D232D" w:rsidRPr="00752B60" w:rsidRDefault="009D232D" w:rsidP="0054082D">
            <w:pPr>
              <w:spacing w:line="360" w:lineRule="auto"/>
              <w:jc w:val="both"/>
              <w:rPr>
                <w:sz w:val="20"/>
                <w:szCs w:val="20"/>
                <w:lang w:val="ru-RU"/>
              </w:rPr>
            </w:pPr>
            <w:r w:rsidRPr="00752B60">
              <w:rPr>
                <w:sz w:val="20"/>
                <w:szCs w:val="20"/>
                <w:lang w:val="ru-RU"/>
              </w:rPr>
              <w:t>а</w:t>
            </w:r>
          </w:p>
          <w:p w:rsidR="009D232D" w:rsidRPr="00752B60" w:rsidRDefault="009D232D" w:rsidP="0054082D">
            <w:pPr>
              <w:spacing w:line="360" w:lineRule="auto"/>
              <w:jc w:val="both"/>
              <w:rPr>
                <w:sz w:val="20"/>
                <w:szCs w:val="20"/>
                <w:lang w:val="ru-RU"/>
              </w:rPr>
            </w:pPr>
            <w:r w:rsidRPr="00752B60">
              <w:rPr>
                <w:sz w:val="20"/>
                <w:szCs w:val="20"/>
                <w:lang w:val="ru-RU"/>
              </w:rPr>
              <w:t>п</w:t>
            </w:r>
          </w:p>
          <w:p w:rsidR="009D232D" w:rsidRPr="00752B60" w:rsidRDefault="009D232D" w:rsidP="0054082D">
            <w:pPr>
              <w:spacing w:line="360" w:lineRule="auto"/>
              <w:jc w:val="both"/>
              <w:rPr>
                <w:sz w:val="20"/>
                <w:szCs w:val="20"/>
                <w:lang w:val="ru-RU"/>
              </w:rPr>
            </w:pPr>
            <w:r w:rsidRPr="00752B60">
              <w:rPr>
                <w:sz w:val="20"/>
                <w:szCs w:val="20"/>
                <w:lang w:val="ru-RU"/>
              </w:rPr>
              <w:t>р</w:t>
            </w:r>
          </w:p>
          <w:p w:rsidR="009D232D" w:rsidRPr="001C4842" w:rsidRDefault="009D232D" w:rsidP="0054082D">
            <w:pPr>
              <w:spacing w:line="360" w:lineRule="auto"/>
              <w:jc w:val="both"/>
              <w:rPr>
                <w:sz w:val="20"/>
                <w:szCs w:val="20"/>
              </w:rPr>
            </w:pPr>
            <w:r w:rsidRPr="001C4842">
              <w:rPr>
                <w:sz w:val="20"/>
                <w:szCs w:val="20"/>
              </w:rPr>
              <w:t>е</w:t>
            </w:r>
          </w:p>
          <w:p w:rsidR="009D232D" w:rsidRPr="001C4842" w:rsidRDefault="009D232D" w:rsidP="0054082D">
            <w:pPr>
              <w:spacing w:line="360" w:lineRule="auto"/>
              <w:jc w:val="both"/>
              <w:rPr>
                <w:sz w:val="20"/>
                <w:szCs w:val="20"/>
              </w:rPr>
            </w:pPr>
            <w:r w:rsidRPr="001C4842">
              <w:rPr>
                <w:sz w:val="20"/>
                <w:szCs w:val="20"/>
              </w:rPr>
              <w:t>л</w:t>
            </w:r>
          </w:p>
          <w:p w:rsidR="009D232D" w:rsidRPr="001C4842" w:rsidRDefault="009D232D" w:rsidP="0054082D">
            <w:pPr>
              <w:spacing w:line="360" w:lineRule="auto"/>
              <w:jc w:val="both"/>
              <w:rPr>
                <w:sz w:val="20"/>
                <w:szCs w:val="20"/>
                <w:lang w:val="tt-RU"/>
              </w:rPr>
            </w:pPr>
            <w:r w:rsidRPr="001C4842">
              <w:rPr>
                <w:sz w:val="20"/>
                <w:szCs w:val="20"/>
              </w:rPr>
              <w:t>ь</w:t>
            </w:r>
          </w:p>
        </w:tc>
        <w:tc>
          <w:tcPr>
            <w:tcW w:w="1528" w:type="dxa"/>
            <w:hideMark/>
          </w:tcPr>
          <w:p w:rsidR="009D232D" w:rsidRPr="001C4842" w:rsidRDefault="009D232D" w:rsidP="0054082D">
            <w:pPr>
              <w:spacing w:line="360" w:lineRule="auto"/>
              <w:rPr>
                <w:b/>
                <w:sz w:val="20"/>
                <w:szCs w:val="20"/>
                <w:lang w:val="tt-RU"/>
              </w:rPr>
            </w:pPr>
            <w:r w:rsidRPr="001C4842">
              <w:rPr>
                <w:b/>
                <w:sz w:val="20"/>
                <w:szCs w:val="20"/>
                <w:lang w:val="tt-RU"/>
              </w:rPr>
              <w:t>Игры</w:t>
            </w:r>
          </w:p>
          <w:p w:rsidR="009D232D" w:rsidRPr="00752B60" w:rsidRDefault="009D232D" w:rsidP="0054082D">
            <w:pPr>
              <w:spacing w:line="360" w:lineRule="auto"/>
              <w:rPr>
                <w:b/>
                <w:sz w:val="20"/>
                <w:szCs w:val="20"/>
                <w:lang w:val="ru-RU"/>
              </w:rPr>
            </w:pPr>
            <w:r w:rsidRPr="001C4842">
              <w:rPr>
                <w:sz w:val="20"/>
                <w:szCs w:val="20"/>
                <w:lang w:val="tt-RU"/>
              </w:rPr>
              <w:t xml:space="preserve">«Серый волк» (Соры бүре), «Продаем горшки» (Чүлмәк сатыш), «Скок-перескок» (Күчтем-күч), «Хлопушки» (Әбәкле), «Займи место» (Буш урын), «Ловишки» (Тотышлы), «Жмурки» (Күзбәйләу, «Перехватчики» (Куышу), «Тимербай», «Лисички и курочки» (Төлке һәм тавыклар), «Кто дальше </w:t>
            </w:r>
            <w:r w:rsidRPr="001C4842">
              <w:rPr>
                <w:sz w:val="20"/>
                <w:szCs w:val="20"/>
                <w:lang w:val="tt-RU"/>
              </w:rPr>
              <w:lastRenderedPageBreak/>
              <w:t xml:space="preserve">бросит?» </w:t>
            </w:r>
            <w:r w:rsidRPr="00752B60">
              <w:rPr>
                <w:sz w:val="20"/>
                <w:szCs w:val="20"/>
                <w:lang w:val="ru-RU"/>
              </w:rPr>
              <w:t>(Кем ераграк ыргыта), «Мяч по кругу» (Т</w:t>
            </w:r>
            <w:r w:rsidRPr="001C4842">
              <w:rPr>
                <w:sz w:val="20"/>
                <w:szCs w:val="20"/>
                <w:lang w:val="tt-RU"/>
              </w:rPr>
              <w:t>ө</w:t>
            </w:r>
            <w:r w:rsidRPr="00752B60">
              <w:rPr>
                <w:sz w:val="20"/>
                <w:szCs w:val="20"/>
                <w:lang w:val="ru-RU"/>
              </w:rPr>
              <w:t>енчек), «Спутанные кони» (Тышаулы атлар).</w:t>
            </w:r>
          </w:p>
        </w:tc>
        <w:tc>
          <w:tcPr>
            <w:tcW w:w="1804" w:type="dxa"/>
          </w:tcPr>
          <w:p w:rsidR="009D232D" w:rsidRPr="001C4842" w:rsidRDefault="009D232D" w:rsidP="0054082D">
            <w:pPr>
              <w:spacing w:line="360" w:lineRule="auto"/>
              <w:rPr>
                <w:sz w:val="20"/>
                <w:szCs w:val="20"/>
                <w:lang w:val="tt-RU"/>
              </w:rPr>
            </w:pPr>
            <w:r w:rsidRPr="00752B60">
              <w:rPr>
                <w:b/>
                <w:sz w:val="20"/>
                <w:szCs w:val="20"/>
                <w:lang w:val="ru-RU"/>
              </w:rPr>
              <w:lastRenderedPageBreak/>
              <w:t>Беседы</w:t>
            </w:r>
            <w:r w:rsidRPr="00752B60">
              <w:rPr>
                <w:sz w:val="20"/>
                <w:szCs w:val="20"/>
                <w:lang w:val="ru-RU"/>
              </w:rPr>
              <w:t xml:space="preserve"> </w:t>
            </w:r>
          </w:p>
          <w:p w:rsidR="009D232D" w:rsidRPr="00752B60" w:rsidRDefault="009D232D" w:rsidP="0054082D">
            <w:pPr>
              <w:spacing w:line="360" w:lineRule="auto"/>
              <w:rPr>
                <w:sz w:val="20"/>
                <w:szCs w:val="20"/>
                <w:lang w:val="ru-RU"/>
              </w:rPr>
            </w:pPr>
            <w:r w:rsidRPr="00752B60">
              <w:rPr>
                <w:sz w:val="20"/>
                <w:szCs w:val="20"/>
                <w:lang w:val="ru-RU"/>
              </w:rPr>
              <w:t>«Почему мы не говорим на родном языке»</w:t>
            </w:r>
          </w:p>
          <w:p w:rsidR="009D232D" w:rsidRPr="00752B60" w:rsidRDefault="009D232D" w:rsidP="0054082D">
            <w:pPr>
              <w:spacing w:line="360" w:lineRule="auto"/>
              <w:rPr>
                <w:sz w:val="20"/>
                <w:szCs w:val="20"/>
                <w:lang w:val="ru-RU"/>
              </w:rPr>
            </w:pPr>
            <w:r w:rsidRPr="00752B60">
              <w:rPr>
                <w:sz w:val="20"/>
                <w:szCs w:val="20"/>
                <w:lang w:val="ru-RU"/>
              </w:rPr>
              <w:t>Экскурсия в музей экология города Наб. Челны, музей истории города.</w:t>
            </w:r>
          </w:p>
          <w:p w:rsidR="009D232D" w:rsidRPr="001C4842" w:rsidRDefault="009D232D" w:rsidP="0054082D">
            <w:pPr>
              <w:spacing w:line="360" w:lineRule="auto"/>
              <w:rPr>
                <w:sz w:val="20"/>
                <w:szCs w:val="20"/>
                <w:lang w:val="tt-RU"/>
              </w:rPr>
            </w:pPr>
            <w:r w:rsidRPr="00752B60">
              <w:rPr>
                <w:sz w:val="20"/>
                <w:szCs w:val="20"/>
                <w:lang w:val="ru-RU"/>
              </w:rPr>
              <w:t>Знакомство с природными богатствами РТ</w:t>
            </w:r>
          </w:p>
          <w:p w:rsidR="009D232D" w:rsidRPr="00752B60" w:rsidRDefault="009D232D" w:rsidP="0054082D">
            <w:pPr>
              <w:spacing w:line="360" w:lineRule="auto"/>
              <w:rPr>
                <w:sz w:val="20"/>
                <w:szCs w:val="20"/>
                <w:lang w:val="ru-RU"/>
              </w:rPr>
            </w:pPr>
            <w:r w:rsidRPr="00752B60">
              <w:rPr>
                <w:sz w:val="20"/>
                <w:szCs w:val="20"/>
                <w:lang w:val="ru-RU"/>
              </w:rPr>
              <w:t>Ознакомление с реками РТ Кама, Волга, Ик, Вятка, Белая.</w:t>
            </w:r>
          </w:p>
          <w:p w:rsidR="009D232D" w:rsidRPr="00752B60" w:rsidRDefault="009D232D" w:rsidP="0054082D">
            <w:pPr>
              <w:spacing w:line="360" w:lineRule="auto"/>
              <w:rPr>
                <w:sz w:val="20"/>
                <w:szCs w:val="20"/>
                <w:lang w:val="ru-RU"/>
              </w:rPr>
            </w:pPr>
          </w:p>
        </w:tc>
        <w:tc>
          <w:tcPr>
            <w:tcW w:w="3462" w:type="dxa"/>
            <w:hideMark/>
          </w:tcPr>
          <w:p w:rsidR="009D232D" w:rsidRPr="00752B60" w:rsidRDefault="009D232D" w:rsidP="0054082D">
            <w:pPr>
              <w:shd w:val="clear" w:color="auto" w:fill="FFFFFF"/>
              <w:spacing w:line="360" w:lineRule="auto"/>
              <w:ind w:right="134"/>
              <w:rPr>
                <w:b/>
                <w:bCs/>
                <w:spacing w:val="3"/>
                <w:sz w:val="20"/>
                <w:szCs w:val="20"/>
                <w:lang w:val="ru-RU"/>
              </w:rPr>
            </w:pPr>
            <w:r w:rsidRPr="00752B60">
              <w:rPr>
                <w:b/>
                <w:bCs/>
                <w:spacing w:val="3"/>
                <w:sz w:val="20"/>
                <w:szCs w:val="20"/>
                <w:lang w:val="ru-RU"/>
              </w:rPr>
              <w:t>Тематика занятий по обучению детей татарскому языку по проекту: «Без инде х</w:t>
            </w:r>
            <w:r w:rsidRPr="001C4842">
              <w:rPr>
                <w:b/>
                <w:bCs/>
                <w:spacing w:val="3"/>
                <w:sz w:val="20"/>
                <w:szCs w:val="20"/>
                <w:lang w:val="tt-RU"/>
              </w:rPr>
              <w:t>ә</w:t>
            </w:r>
            <w:r w:rsidRPr="00752B60">
              <w:rPr>
                <w:b/>
                <w:bCs/>
                <w:spacing w:val="3"/>
                <w:sz w:val="20"/>
                <w:szCs w:val="20"/>
                <w:lang w:val="ru-RU"/>
              </w:rPr>
              <w:t>зер зурлар</w:t>
            </w:r>
            <w:r w:rsidRPr="001C4842">
              <w:rPr>
                <w:b/>
                <w:bCs/>
                <w:spacing w:val="3"/>
                <w:sz w:val="20"/>
                <w:szCs w:val="20"/>
                <w:lang w:val="tt-RU"/>
              </w:rPr>
              <w:t>-мәктәпкә илтә юллар</w:t>
            </w:r>
            <w:r w:rsidRPr="00752B60">
              <w:rPr>
                <w:b/>
                <w:bCs/>
                <w:spacing w:val="3"/>
                <w:sz w:val="20"/>
                <w:szCs w:val="20"/>
                <w:lang w:val="ru-RU"/>
              </w:rPr>
              <w:t xml:space="preserve">». </w:t>
            </w:r>
            <w:r w:rsidRPr="00752B60">
              <w:rPr>
                <w:b/>
                <w:bCs/>
                <w:color w:val="000000"/>
                <w:spacing w:val="3"/>
                <w:sz w:val="20"/>
                <w:szCs w:val="20"/>
                <w:lang w:val="ru-RU"/>
              </w:rPr>
              <w:t xml:space="preserve">Сказки </w:t>
            </w:r>
          </w:p>
          <w:p w:rsidR="009D232D" w:rsidRPr="00752B60" w:rsidRDefault="009D232D" w:rsidP="0054082D">
            <w:pPr>
              <w:shd w:val="clear" w:color="auto" w:fill="FFFFFF"/>
              <w:spacing w:line="360" w:lineRule="auto"/>
              <w:ind w:right="134"/>
              <w:rPr>
                <w:color w:val="000000"/>
                <w:spacing w:val="-6"/>
                <w:sz w:val="20"/>
                <w:szCs w:val="20"/>
                <w:lang w:val="ru-RU"/>
              </w:rPr>
            </w:pPr>
            <w:r w:rsidRPr="00752B60">
              <w:rPr>
                <w:color w:val="000000"/>
                <w:spacing w:val="3"/>
                <w:sz w:val="20"/>
                <w:szCs w:val="20"/>
                <w:lang w:val="ru-RU"/>
              </w:rPr>
              <w:t>«Сорока», пер. Р.Ахмета; «О кривой березе; «Гульчечек</w:t>
            </w:r>
            <w:r w:rsidRPr="00752B60">
              <w:rPr>
                <w:color w:val="000000"/>
                <w:spacing w:val="9"/>
                <w:sz w:val="20"/>
                <w:szCs w:val="20"/>
                <w:lang w:val="ru-RU"/>
              </w:rPr>
              <w:t xml:space="preserve">», </w:t>
            </w:r>
            <w:r w:rsidRPr="00752B60">
              <w:rPr>
                <w:color w:val="000000"/>
                <w:sz w:val="20"/>
                <w:szCs w:val="20"/>
                <w:lang w:val="ru-RU"/>
              </w:rPr>
              <w:t xml:space="preserve">пер. Р. </w:t>
            </w:r>
            <w:r w:rsidRPr="00752B60">
              <w:rPr>
                <w:color w:val="000000"/>
                <w:spacing w:val="-6"/>
                <w:sz w:val="20"/>
                <w:szCs w:val="20"/>
                <w:lang w:val="ru-RU"/>
              </w:rPr>
              <w:t>Кожевниковой</w:t>
            </w:r>
          </w:p>
          <w:p w:rsidR="009D232D" w:rsidRPr="001C4842" w:rsidRDefault="009D232D" w:rsidP="0054082D">
            <w:pPr>
              <w:shd w:val="clear" w:color="auto" w:fill="FFFFFF"/>
              <w:spacing w:line="360" w:lineRule="auto"/>
              <w:ind w:right="96"/>
              <w:rPr>
                <w:b/>
                <w:bCs/>
                <w:color w:val="000000"/>
                <w:spacing w:val="16"/>
                <w:sz w:val="20"/>
                <w:szCs w:val="20"/>
                <w:lang w:val="tt-RU"/>
              </w:rPr>
            </w:pPr>
            <w:r w:rsidRPr="00752B60">
              <w:rPr>
                <w:b/>
                <w:bCs/>
                <w:color w:val="000000"/>
                <w:spacing w:val="16"/>
                <w:sz w:val="20"/>
                <w:szCs w:val="20"/>
                <w:lang w:val="ru-RU"/>
              </w:rPr>
              <w:t xml:space="preserve">Поэзия </w:t>
            </w:r>
          </w:p>
          <w:p w:rsidR="009D232D" w:rsidRPr="00752B60" w:rsidRDefault="009D232D" w:rsidP="0054082D">
            <w:pPr>
              <w:shd w:val="clear" w:color="auto" w:fill="FFFFFF"/>
              <w:spacing w:line="360" w:lineRule="auto"/>
              <w:ind w:right="96"/>
              <w:rPr>
                <w:sz w:val="20"/>
                <w:szCs w:val="20"/>
                <w:lang w:val="ru-RU"/>
              </w:rPr>
            </w:pPr>
            <w:r w:rsidRPr="00752B60">
              <w:rPr>
                <w:color w:val="000000"/>
                <w:spacing w:val="16"/>
                <w:sz w:val="20"/>
                <w:szCs w:val="20"/>
                <w:lang w:val="ru-RU"/>
              </w:rPr>
              <w:t>М. Джалиль. «Осень пришла», «Красная</w:t>
            </w:r>
            <w:r w:rsidRPr="001C4842">
              <w:rPr>
                <w:color w:val="000000"/>
                <w:spacing w:val="16"/>
                <w:sz w:val="20"/>
                <w:szCs w:val="20"/>
                <w:lang w:val="tt-RU"/>
              </w:rPr>
              <w:t xml:space="preserve"> </w:t>
            </w:r>
            <w:r w:rsidRPr="00752B60">
              <w:rPr>
                <w:color w:val="000000"/>
                <w:spacing w:val="16"/>
                <w:sz w:val="20"/>
                <w:szCs w:val="20"/>
                <w:lang w:val="ru-RU"/>
              </w:rPr>
              <w:t>ромашка»,</w:t>
            </w:r>
            <w:r w:rsidRPr="001C4842">
              <w:rPr>
                <w:color w:val="000000"/>
                <w:spacing w:val="16"/>
                <w:sz w:val="20"/>
                <w:szCs w:val="20"/>
                <w:lang w:val="tt-RU"/>
              </w:rPr>
              <w:t xml:space="preserve"> </w:t>
            </w:r>
            <w:r w:rsidRPr="00752B60">
              <w:rPr>
                <w:color w:val="000000"/>
                <w:spacing w:val="16"/>
                <w:sz w:val="20"/>
                <w:szCs w:val="20"/>
                <w:lang w:val="ru-RU"/>
              </w:rPr>
              <w:t xml:space="preserve">«Соловей и родник», «Лекарство», </w:t>
            </w:r>
            <w:r w:rsidRPr="00752B60">
              <w:rPr>
                <w:color w:val="000000"/>
                <w:spacing w:val="2"/>
                <w:sz w:val="20"/>
                <w:szCs w:val="20"/>
                <w:lang w:val="ru-RU"/>
              </w:rPr>
              <w:t xml:space="preserve">пер. </w:t>
            </w:r>
            <w:r w:rsidRPr="00752B60">
              <w:rPr>
                <w:color w:val="000000"/>
                <w:spacing w:val="16"/>
                <w:sz w:val="20"/>
                <w:szCs w:val="20"/>
                <w:lang w:val="ru-RU"/>
              </w:rPr>
              <w:t>Ю</w:t>
            </w:r>
            <w:r w:rsidRPr="00752B60">
              <w:rPr>
                <w:color w:val="000000"/>
                <w:spacing w:val="29"/>
                <w:sz w:val="20"/>
                <w:szCs w:val="20"/>
                <w:lang w:val="ru-RU"/>
              </w:rPr>
              <w:t>.</w:t>
            </w:r>
            <w:r w:rsidRPr="00752B60">
              <w:rPr>
                <w:color w:val="000000"/>
                <w:spacing w:val="16"/>
                <w:sz w:val="20"/>
                <w:szCs w:val="20"/>
                <w:lang w:val="ru-RU"/>
              </w:rPr>
              <w:t xml:space="preserve">Кушака; Р. </w:t>
            </w:r>
            <w:r w:rsidRPr="00752B60">
              <w:rPr>
                <w:color w:val="000000"/>
                <w:spacing w:val="12"/>
                <w:sz w:val="20"/>
                <w:szCs w:val="20"/>
                <w:lang w:val="ru-RU"/>
              </w:rPr>
              <w:t>Корбан. «Сады», пер. С. Махотина; С. Хаким. «Мы с Волги</w:t>
            </w:r>
            <w:r w:rsidRPr="00752B60">
              <w:rPr>
                <w:color w:val="000000"/>
                <w:spacing w:val="2"/>
                <w:sz w:val="20"/>
                <w:szCs w:val="20"/>
                <w:lang w:val="ru-RU"/>
              </w:rPr>
              <w:t>, из Казани», пер. Р. Морана; Ф. Яруллин.</w:t>
            </w:r>
            <w:r w:rsidRPr="001C4842">
              <w:rPr>
                <w:color w:val="000000"/>
                <w:spacing w:val="2"/>
                <w:sz w:val="20"/>
                <w:szCs w:val="20"/>
                <w:lang w:val="tt-RU"/>
              </w:rPr>
              <w:t xml:space="preserve"> </w:t>
            </w:r>
            <w:r w:rsidRPr="00752B60">
              <w:rPr>
                <w:color w:val="000000"/>
                <w:spacing w:val="2"/>
                <w:sz w:val="20"/>
                <w:szCs w:val="20"/>
                <w:lang w:val="ru-RU"/>
              </w:rPr>
              <w:t>«Единственная»,</w:t>
            </w:r>
          </w:p>
          <w:p w:rsidR="009D232D" w:rsidRPr="00752B60" w:rsidRDefault="009D232D" w:rsidP="0054082D">
            <w:pPr>
              <w:shd w:val="clear" w:color="auto" w:fill="FFFFFF"/>
              <w:spacing w:line="360" w:lineRule="auto"/>
              <w:ind w:right="115"/>
              <w:rPr>
                <w:color w:val="000000"/>
                <w:spacing w:val="3"/>
                <w:sz w:val="20"/>
                <w:szCs w:val="20"/>
                <w:lang w:val="ru-RU"/>
              </w:rPr>
            </w:pPr>
            <w:r w:rsidRPr="00752B60">
              <w:rPr>
                <w:color w:val="000000"/>
                <w:spacing w:val="4"/>
                <w:sz w:val="20"/>
                <w:szCs w:val="20"/>
                <w:lang w:val="ru-RU"/>
              </w:rPr>
              <w:t xml:space="preserve">пер. Р. Кожевниковой; Р. Миннуллин. «Если будет хлеб» пер. </w:t>
            </w:r>
            <w:r w:rsidRPr="00752B60">
              <w:rPr>
                <w:color w:val="000000"/>
                <w:spacing w:val="9"/>
                <w:sz w:val="20"/>
                <w:szCs w:val="20"/>
                <w:lang w:val="ru-RU"/>
              </w:rPr>
              <w:t xml:space="preserve">С. Малышева. «От января до декабря», пер. </w:t>
            </w:r>
            <w:r w:rsidRPr="00752B60">
              <w:rPr>
                <w:color w:val="000000"/>
                <w:spacing w:val="35"/>
                <w:sz w:val="20"/>
                <w:szCs w:val="20"/>
                <w:lang w:val="ru-RU"/>
              </w:rPr>
              <w:t>С.</w:t>
            </w:r>
            <w:r w:rsidRPr="00752B60">
              <w:rPr>
                <w:color w:val="000000"/>
                <w:spacing w:val="9"/>
                <w:sz w:val="20"/>
                <w:szCs w:val="20"/>
                <w:lang w:val="ru-RU"/>
              </w:rPr>
              <w:t>Малышева; Р. Мингалим</w:t>
            </w:r>
            <w:r w:rsidRPr="00752B60">
              <w:rPr>
                <w:color w:val="000000"/>
                <w:spacing w:val="-1"/>
                <w:sz w:val="20"/>
                <w:szCs w:val="20"/>
                <w:lang w:val="ru-RU"/>
              </w:rPr>
              <w:t xml:space="preserve">. «Добрый зайчишка», В.Баширова; </w:t>
            </w:r>
            <w:r w:rsidRPr="001C4842">
              <w:rPr>
                <w:color w:val="000000"/>
                <w:spacing w:val="-1"/>
                <w:sz w:val="20"/>
                <w:szCs w:val="20"/>
              </w:rPr>
              <w:t>X</w:t>
            </w:r>
            <w:r w:rsidRPr="00752B60">
              <w:rPr>
                <w:color w:val="000000"/>
                <w:spacing w:val="-1"/>
                <w:sz w:val="20"/>
                <w:szCs w:val="20"/>
                <w:lang w:val="ru-RU"/>
              </w:rPr>
              <w:t xml:space="preserve">. Халиков </w:t>
            </w:r>
            <w:r w:rsidRPr="00752B60">
              <w:rPr>
                <w:color w:val="000000"/>
                <w:sz w:val="20"/>
                <w:szCs w:val="20"/>
                <w:lang w:val="ru-RU"/>
              </w:rPr>
              <w:t>«Праздник», пер. М. Скороходова; 3. Нури «Считать умею»</w:t>
            </w:r>
            <w:r w:rsidRPr="00752B60">
              <w:rPr>
                <w:color w:val="000000"/>
                <w:spacing w:val="5"/>
                <w:sz w:val="20"/>
                <w:szCs w:val="20"/>
                <w:lang w:val="ru-RU"/>
              </w:rPr>
              <w:t xml:space="preserve">пер. Блантера; </w:t>
            </w:r>
            <w:r w:rsidRPr="00752B60">
              <w:rPr>
                <w:iCs/>
                <w:color w:val="000000"/>
                <w:spacing w:val="5"/>
                <w:sz w:val="20"/>
                <w:szCs w:val="20"/>
                <w:lang w:val="ru-RU"/>
              </w:rPr>
              <w:t xml:space="preserve">Р. </w:t>
            </w:r>
            <w:r w:rsidRPr="00752B60">
              <w:rPr>
                <w:color w:val="000000"/>
                <w:spacing w:val="5"/>
                <w:sz w:val="20"/>
                <w:szCs w:val="20"/>
                <w:lang w:val="ru-RU"/>
              </w:rPr>
              <w:t xml:space="preserve">Миннуллин, </w:t>
            </w:r>
            <w:r w:rsidRPr="00752B60">
              <w:rPr>
                <w:color w:val="000000"/>
                <w:spacing w:val="5"/>
                <w:sz w:val="20"/>
                <w:szCs w:val="20"/>
                <w:lang w:val="ru-RU"/>
              </w:rPr>
              <w:lastRenderedPageBreak/>
              <w:t>«Приезжайте в гости»</w:t>
            </w:r>
            <w:r w:rsidRPr="00752B60">
              <w:rPr>
                <w:color w:val="000000"/>
                <w:spacing w:val="26"/>
                <w:sz w:val="20"/>
                <w:szCs w:val="20"/>
                <w:lang w:val="ru-RU"/>
              </w:rPr>
              <w:t>,</w:t>
            </w:r>
            <w:r w:rsidRPr="00752B60">
              <w:rPr>
                <w:color w:val="000000"/>
                <w:spacing w:val="5"/>
                <w:sz w:val="20"/>
                <w:szCs w:val="20"/>
                <w:lang w:val="ru-RU"/>
              </w:rPr>
              <w:t xml:space="preserve"> пер. </w:t>
            </w:r>
            <w:r w:rsidRPr="00752B60">
              <w:rPr>
                <w:color w:val="000000"/>
                <w:spacing w:val="3"/>
                <w:sz w:val="20"/>
                <w:szCs w:val="20"/>
                <w:lang w:val="ru-RU"/>
              </w:rPr>
              <w:t>С. Малышева; Г.Тукай «Счастливый ребенок», «Кончил дело – гуляй смело».</w:t>
            </w:r>
          </w:p>
          <w:p w:rsidR="009D232D" w:rsidRPr="00752B60" w:rsidRDefault="009D232D" w:rsidP="0054082D">
            <w:pPr>
              <w:shd w:val="clear" w:color="auto" w:fill="FFFFFF"/>
              <w:spacing w:line="360" w:lineRule="auto"/>
              <w:rPr>
                <w:b/>
                <w:bCs/>
                <w:color w:val="000000"/>
                <w:spacing w:val="4"/>
                <w:sz w:val="20"/>
                <w:szCs w:val="20"/>
                <w:lang w:val="ru-RU"/>
              </w:rPr>
            </w:pPr>
            <w:r w:rsidRPr="00752B60">
              <w:rPr>
                <w:b/>
                <w:bCs/>
                <w:color w:val="000000"/>
                <w:spacing w:val="4"/>
                <w:sz w:val="20"/>
                <w:szCs w:val="20"/>
                <w:lang w:val="ru-RU"/>
              </w:rPr>
              <w:t xml:space="preserve">Проза  </w:t>
            </w:r>
          </w:p>
          <w:p w:rsidR="009D232D" w:rsidRPr="00752B60" w:rsidRDefault="009D232D" w:rsidP="0054082D">
            <w:pPr>
              <w:shd w:val="clear" w:color="auto" w:fill="FFFFFF"/>
              <w:spacing w:line="360" w:lineRule="auto"/>
              <w:rPr>
                <w:color w:val="000000"/>
                <w:sz w:val="20"/>
                <w:szCs w:val="20"/>
                <w:lang w:val="ru-RU"/>
              </w:rPr>
            </w:pPr>
            <w:r w:rsidRPr="00752B60">
              <w:rPr>
                <w:color w:val="000000"/>
                <w:spacing w:val="4"/>
                <w:sz w:val="20"/>
                <w:szCs w:val="20"/>
                <w:lang w:val="ru-RU"/>
              </w:rPr>
              <w:t>Р. Фахреддин. «Воспитанный ребенок», пер. Р. Ахмета; В. Монасыпов «Куда бегут лекари?»;</w:t>
            </w:r>
            <w:r w:rsidRPr="00752B60">
              <w:rPr>
                <w:color w:val="000000"/>
                <w:spacing w:val="-5"/>
                <w:sz w:val="20"/>
                <w:szCs w:val="20"/>
                <w:lang w:val="ru-RU"/>
              </w:rPr>
              <w:t xml:space="preserve"> М. М. Хасанов «Птица </w:t>
            </w:r>
            <w:r w:rsidRPr="00752B60">
              <w:rPr>
                <w:color w:val="000000"/>
                <w:sz w:val="20"/>
                <w:szCs w:val="20"/>
                <w:lang w:val="ru-RU"/>
              </w:rPr>
              <w:t xml:space="preserve">Фариды», пер. М. Зарецкого; А. </w:t>
            </w:r>
            <w:r w:rsidRPr="001C4842">
              <w:rPr>
                <w:color w:val="000000"/>
                <w:sz w:val="20"/>
                <w:szCs w:val="20"/>
              </w:rPr>
              <w:t>X</w:t>
            </w:r>
            <w:r w:rsidRPr="00752B60">
              <w:rPr>
                <w:color w:val="000000"/>
                <w:sz w:val="20"/>
                <w:szCs w:val="20"/>
                <w:lang w:val="ru-RU"/>
              </w:rPr>
              <w:t>асанов. «Тихие улицы».</w:t>
            </w:r>
          </w:p>
          <w:p w:rsidR="009D232D" w:rsidRPr="00752B60" w:rsidRDefault="009D232D" w:rsidP="0054082D">
            <w:pPr>
              <w:shd w:val="clear" w:color="auto" w:fill="FFFFFF"/>
              <w:spacing w:line="360" w:lineRule="auto"/>
              <w:ind w:right="163"/>
              <w:rPr>
                <w:b/>
                <w:bCs/>
                <w:color w:val="000000"/>
                <w:sz w:val="20"/>
                <w:szCs w:val="20"/>
                <w:lang w:val="ru-RU"/>
              </w:rPr>
            </w:pPr>
            <w:r w:rsidRPr="00752B60">
              <w:rPr>
                <w:b/>
                <w:bCs/>
                <w:color w:val="000000"/>
                <w:sz w:val="20"/>
                <w:szCs w:val="20"/>
                <w:lang w:val="ru-RU"/>
              </w:rPr>
              <w:t>Литературные сказки</w:t>
            </w:r>
          </w:p>
          <w:p w:rsidR="009D232D" w:rsidRPr="00752B60" w:rsidRDefault="009D232D" w:rsidP="0054082D">
            <w:pPr>
              <w:shd w:val="clear" w:color="auto" w:fill="FFFFFF"/>
              <w:spacing w:line="360" w:lineRule="auto"/>
              <w:ind w:right="163"/>
              <w:rPr>
                <w:sz w:val="20"/>
                <w:szCs w:val="20"/>
                <w:lang w:val="ru-RU"/>
              </w:rPr>
            </w:pPr>
            <w:r w:rsidRPr="00752B60">
              <w:rPr>
                <w:color w:val="000000"/>
                <w:sz w:val="20"/>
                <w:szCs w:val="20"/>
                <w:lang w:val="ru-RU"/>
              </w:rPr>
              <w:t>К. Насыри. «С</w:t>
            </w:r>
            <w:r w:rsidRPr="00752B60">
              <w:rPr>
                <w:color w:val="000000"/>
                <w:spacing w:val="23"/>
                <w:sz w:val="20"/>
                <w:szCs w:val="20"/>
                <w:lang w:val="ru-RU"/>
              </w:rPr>
              <w:t>купая</w:t>
            </w:r>
            <w:r w:rsidRPr="00752B60">
              <w:rPr>
                <w:color w:val="000000"/>
                <w:sz w:val="20"/>
                <w:szCs w:val="20"/>
                <w:lang w:val="ru-RU"/>
              </w:rPr>
              <w:t xml:space="preserve"> собака» (басня); Ф.Зариф. </w:t>
            </w:r>
            <w:r w:rsidRPr="00752B60">
              <w:rPr>
                <w:color w:val="000000"/>
                <w:spacing w:val="-6"/>
                <w:sz w:val="20"/>
                <w:szCs w:val="20"/>
                <w:lang w:val="ru-RU"/>
              </w:rPr>
              <w:t>«Родник», пер. Н. Бурсаковой; А. Гаффар. «Колокольчики</w:t>
            </w:r>
            <w:r w:rsidRPr="00752B60">
              <w:rPr>
                <w:color w:val="000000"/>
                <w:spacing w:val="-9"/>
                <w:sz w:val="20"/>
                <w:szCs w:val="20"/>
                <w:lang w:val="ru-RU"/>
              </w:rPr>
              <w:t>»; Р. Батулла «Сын-Журавль». пер. Э. Умерова;  Г. Тукай «Шурале».</w:t>
            </w:r>
          </w:p>
          <w:p w:rsidR="009D232D" w:rsidRPr="00752B60" w:rsidRDefault="009D232D" w:rsidP="0054082D">
            <w:pPr>
              <w:shd w:val="clear" w:color="auto" w:fill="FFFFFF"/>
              <w:spacing w:line="360" w:lineRule="auto"/>
              <w:rPr>
                <w:b/>
                <w:iCs/>
                <w:color w:val="000000"/>
                <w:spacing w:val="-1"/>
                <w:sz w:val="20"/>
                <w:szCs w:val="20"/>
                <w:lang w:val="ru-RU"/>
              </w:rPr>
            </w:pPr>
            <w:r w:rsidRPr="00752B60">
              <w:rPr>
                <w:b/>
                <w:iCs/>
                <w:color w:val="000000"/>
                <w:spacing w:val="-1"/>
                <w:sz w:val="20"/>
                <w:szCs w:val="20"/>
                <w:lang w:val="ru-RU"/>
              </w:rPr>
              <w:t>Для заучивания наизусть</w:t>
            </w:r>
          </w:p>
          <w:p w:rsidR="009D232D" w:rsidRPr="001C4842" w:rsidRDefault="009D232D" w:rsidP="0054082D">
            <w:pPr>
              <w:shd w:val="clear" w:color="auto" w:fill="FFFFFF"/>
              <w:spacing w:line="360" w:lineRule="auto"/>
              <w:rPr>
                <w:iCs/>
                <w:color w:val="000000"/>
                <w:spacing w:val="-1"/>
                <w:sz w:val="20"/>
                <w:szCs w:val="20"/>
              </w:rPr>
            </w:pPr>
            <w:r w:rsidRPr="00752B60">
              <w:rPr>
                <w:iCs/>
                <w:color w:val="000000"/>
                <w:spacing w:val="-1"/>
                <w:sz w:val="20"/>
                <w:szCs w:val="20"/>
                <w:lang w:val="ru-RU"/>
              </w:rPr>
              <w:t>Ж. Тарджеманов.</w:t>
            </w:r>
            <w:r w:rsidRPr="00752B60">
              <w:rPr>
                <w:b/>
                <w:iCs/>
                <w:color w:val="000000"/>
                <w:spacing w:val="-1"/>
                <w:sz w:val="20"/>
                <w:szCs w:val="20"/>
                <w:lang w:val="ru-RU"/>
              </w:rPr>
              <w:t xml:space="preserve"> </w:t>
            </w:r>
            <w:r w:rsidRPr="00752B60">
              <w:rPr>
                <w:iCs/>
                <w:color w:val="000000"/>
                <w:spacing w:val="-1"/>
                <w:sz w:val="20"/>
                <w:szCs w:val="20"/>
                <w:lang w:val="ru-RU"/>
              </w:rPr>
              <w:t xml:space="preserve">«Зима», пер. М. Ивенсен; Р. Миннуллин. «Прощание с детским садом», пер. </w:t>
            </w:r>
            <w:r w:rsidRPr="001C4842">
              <w:rPr>
                <w:iCs/>
                <w:color w:val="000000"/>
                <w:spacing w:val="-1"/>
                <w:sz w:val="20"/>
                <w:szCs w:val="20"/>
              </w:rPr>
              <w:t>Э. Блиновой</w:t>
            </w:r>
          </w:p>
        </w:tc>
        <w:tc>
          <w:tcPr>
            <w:tcW w:w="2213" w:type="dxa"/>
          </w:tcPr>
          <w:p w:rsidR="009D232D" w:rsidRPr="00752B60" w:rsidRDefault="009D232D" w:rsidP="0054082D">
            <w:pPr>
              <w:spacing w:line="360" w:lineRule="auto"/>
              <w:rPr>
                <w:b/>
                <w:bCs/>
                <w:color w:val="000000"/>
                <w:spacing w:val="1"/>
                <w:sz w:val="20"/>
                <w:szCs w:val="20"/>
                <w:lang w:val="ru-RU"/>
              </w:rPr>
            </w:pPr>
            <w:r w:rsidRPr="00752B60">
              <w:rPr>
                <w:b/>
                <w:bCs/>
                <w:color w:val="000000"/>
                <w:spacing w:val="1"/>
                <w:sz w:val="20"/>
                <w:szCs w:val="20"/>
                <w:lang w:val="ru-RU"/>
              </w:rPr>
              <w:lastRenderedPageBreak/>
              <w:t>Музыка</w:t>
            </w:r>
          </w:p>
          <w:p w:rsidR="009D232D" w:rsidRPr="00752B60" w:rsidRDefault="009D232D" w:rsidP="0054082D">
            <w:pPr>
              <w:spacing w:line="360" w:lineRule="auto"/>
              <w:rPr>
                <w:bCs/>
                <w:color w:val="000000"/>
                <w:spacing w:val="1"/>
                <w:sz w:val="20"/>
                <w:szCs w:val="20"/>
                <w:lang w:val="ru-RU"/>
              </w:rPr>
            </w:pPr>
            <w:r w:rsidRPr="00752B60">
              <w:rPr>
                <w:bCs/>
                <w:color w:val="000000"/>
                <w:spacing w:val="1"/>
                <w:sz w:val="20"/>
                <w:szCs w:val="20"/>
                <w:lang w:val="ru-RU"/>
              </w:rPr>
              <w:t>Слушание «Марш» С.Сайдашева.</w:t>
            </w:r>
          </w:p>
          <w:p w:rsidR="009D232D" w:rsidRPr="00752B60" w:rsidRDefault="009D232D" w:rsidP="0054082D">
            <w:pPr>
              <w:spacing w:line="360" w:lineRule="auto"/>
              <w:rPr>
                <w:b/>
                <w:bCs/>
                <w:color w:val="000000"/>
                <w:spacing w:val="1"/>
                <w:sz w:val="20"/>
                <w:szCs w:val="20"/>
                <w:lang w:val="ru-RU"/>
              </w:rPr>
            </w:pPr>
            <w:r w:rsidRPr="00752B60">
              <w:rPr>
                <w:b/>
                <w:bCs/>
                <w:color w:val="000000"/>
                <w:spacing w:val="1"/>
                <w:sz w:val="20"/>
                <w:szCs w:val="20"/>
                <w:lang w:val="ru-RU"/>
              </w:rPr>
              <w:t>Песенки. Календарные обрядовые песни</w:t>
            </w:r>
          </w:p>
          <w:p w:rsidR="009D232D" w:rsidRPr="00752B60" w:rsidRDefault="009D232D" w:rsidP="0054082D">
            <w:pPr>
              <w:spacing w:line="360" w:lineRule="auto"/>
              <w:rPr>
                <w:color w:val="000000"/>
                <w:spacing w:val="1"/>
                <w:sz w:val="20"/>
                <w:szCs w:val="20"/>
                <w:lang w:val="ru-RU"/>
              </w:rPr>
            </w:pPr>
            <w:r w:rsidRPr="00752B60">
              <w:rPr>
                <w:b/>
                <w:bCs/>
                <w:color w:val="000000"/>
                <w:spacing w:val="1"/>
                <w:sz w:val="20"/>
                <w:szCs w:val="20"/>
                <w:lang w:val="ru-RU"/>
              </w:rPr>
              <w:t xml:space="preserve"> «</w:t>
            </w:r>
            <w:r w:rsidRPr="00752B60">
              <w:rPr>
                <w:bCs/>
                <w:color w:val="000000"/>
                <w:spacing w:val="1"/>
                <w:sz w:val="20"/>
                <w:szCs w:val="20"/>
                <w:lang w:val="ru-RU"/>
              </w:rPr>
              <w:t xml:space="preserve">Загляни к </w:t>
            </w:r>
            <w:r w:rsidRPr="00752B60">
              <w:rPr>
                <w:color w:val="000000"/>
                <w:spacing w:val="1"/>
                <w:sz w:val="20"/>
                <w:szCs w:val="20"/>
                <w:lang w:val="ru-RU"/>
              </w:rPr>
              <w:t>нам солнышко», пер. Р. Ягафарова, перес. Л.</w:t>
            </w:r>
            <w:r w:rsidRPr="00752B60">
              <w:rPr>
                <w:color w:val="000000"/>
                <w:spacing w:val="5"/>
                <w:sz w:val="20"/>
                <w:szCs w:val="20"/>
                <w:lang w:val="ru-RU"/>
              </w:rPr>
              <w:t xml:space="preserve"> Кузьмина; «Нардуган, мой Нардуган…пер.Э. Каюмовой.; «Пальчики»</w:t>
            </w:r>
            <w:r w:rsidRPr="00752B60">
              <w:rPr>
                <w:color w:val="000000"/>
                <w:spacing w:val="-4"/>
                <w:sz w:val="20"/>
                <w:szCs w:val="20"/>
                <w:lang w:val="ru-RU"/>
              </w:rPr>
              <w:t xml:space="preserve"> пер. Р. Я|гфарова, перес. Л. Кузьмина; «Жаворонок, </w:t>
            </w:r>
            <w:r w:rsidRPr="00752B60">
              <w:rPr>
                <w:color w:val="000000"/>
                <w:spacing w:val="1"/>
                <w:sz w:val="20"/>
                <w:szCs w:val="20"/>
                <w:lang w:val="ru-RU"/>
              </w:rPr>
              <w:t>проснись..», пер. Р.   Ягафарова</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Разучивание песни «К</w:t>
            </w:r>
            <w:r w:rsidRPr="001C4842">
              <w:rPr>
                <w:color w:val="000000"/>
                <w:spacing w:val="1"/>
                <w:sz w:val="20"/>
                <w:szCs w:val="20"/>
                <w:lang w:val="tt-RU"/>
              </w:rPr>
              <w:t>ө</w:t>
            </w:r>
            <w:r w:rsidRPr="00752B60">
              <w:rPr>
                <w:color w:val="000000"/>
                <w:spacing w:val="1"/>
                <w:sz w:val="20"/>
                <w:szCs w:val="20"/>
                <w:lang w:val="ru-RU"/>
              </w:rPr>
              <w:t>з» Г. Гараева</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Знакомство с народными музыкальными инструментами (гармонь, курай, кубыз, домбра)</w:t>
            </w:r>
          </w:p>
          <w:p w:rsidR="009D232D" w:rsidRPr="00752B60" w:rsidRDefault="009D232D" w:rsidP="0054082D">
            <w:pPr>
              <w:spacing w:line="360" w:lineRule="auto"/>
              <w:rPr>
                <w:b/>
                <w:color w:val="000000"/>
                <w:spacing w:val="1"/>
                <w:sz w:val="20"/>
                <w:szCs w:val="20"/>
                <w:lang w:val="ru-RU"/>
              </w:rPr>
            </w:pPr>
            <w:r w:rsidRPr="00752B60">
              <w:rPr>
                <w:b/>
                <w:color w:val="000000"/>
                <w:spacing w:val="1"/>
                <w:sz w:val="20"/>
                <w:szCs w:val="20"/>
                <w:lang w:val="ru-RU"/>
              </w:rPr>
              <w:t>ИЗО деятельность</w:t>
            </w:r>
          </w:p>
          <w:p w:rsidR="009D232D" w:rsidRPr="00752B60" w:rsidRDefault="009D232D" w:rsidP="0054082D">
            <w:pPr>
              <w:spacing w:line="360" w:lineRule="auto"/>
              <w:rPr>
                <w:b/>
                <w:color w:val="000000"/>
                <w:spacing w:val="1"/>
                <w:sz w:val="20"/>
                <w:szCs w:val="20"/>
                <w:lang w:val="ru-RU"/>
              </w:rPr>
            </w:pPr>
            <w:r w:rsidRPr="00752B60">
              <w:rPr>
                <w:b/>
                <w:color w:val="000000"/>
                <w:spacing w:val="1"/>
                <w:sz w:val="20"/>
                <w:szCs w:val="20"/>
                <w:lang w:val="ru-RU"/>
              </w:rPr>
              <w:t>Лепка</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lastRenderedPageBreak/>
              <w:t>«Машина Камаз»,</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w:t>
            </w:r>
            <w:r w:rsidRPr="001C4842">
              <w:rPr>
                <w:color w:val="000000"/>
                <w:spacing w:val="1"/>
                <w:sz w:val="20"/>
                <w:szCs w:val="20"/>
                <w:lang w:val="tt-RU"/>
              </w:rPr>
              <w:t>Ө</w:t>
            </w:r>
            <w:r w:rsidRPr="00752B60">
              <w:rPr>
                <w:color w:val="000000"/>
                <w:spacing w:val="1"/>
                <w:sz w:val="20"/>
                <w:szCs w:val="20"/>
                <w:lang w:val="ru-RU"/>
              </w:rPr>
              <w:t>чпочмак»</w:t>
            </w:r>
          </w:p>
          <w:p w:rsidR="009D232D" w:rsidRPr="00752B60" w:rsidRDefault="009D232D" w:rsidP="0054082D">
            <w:pPr>
              <w:spacing w:line="360" w:lineRule="auto"/>
              <w:rPr>
                <w:b/>
                <w:color w:val="000000"/>
                <w:spacing w:val="1"/>
                <w:sz w:val="20"/>
                <w:szCs w:val="20"/>
                <w:lang w:val="ru-RU"/>
              </w:rPr>
            </w:pPr>
            <w:r w:rsidRPr="00752B60">
              <w:rPr>
                <w:b/>
                <w:color w:val="000000"/>
                <w:spacing w:val="1"/>
                <w:sz w:val="20"/>
                <w:szCs w:val="20"/>
                <w:lang w:val="ru-RU"/>
              </w:rPr>
              <w:t>Аппликация</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 xml:space="preserve">«Мой город», </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 xml:space="preserve">«Кукла в национ. одежде», «Украсим фартук», </w:t>
            </w:r>
          </w:p>
          <w:p w:rsidR="009D232D" w:rsidRPr="00752B60" w:rsidRDefault="009D232D" w:rsidP="0054082D">
            <w:pPr>
              <w:spacing w:line="360" w:lineRule="auto"/>
              <w:rPr>
                <w:b/>
                <w:color w:val="000000"/>
                <w:spacing w:val="1"/>
                <w:sz w:val="20"/>
                <w:szCs w:val="20"/>
                <w:lang w:val="ru-RU"/>
              </w:rPr>
            </w:pPr>
            <w:r w:rsidRPr="00752B60">
              <w:rPr>
                <w:b/>
                <w:color w:val="000000"/>
                <w:spacing w:val="1"/>
                <w:sz w:val="20"/>
                <w:szCs w:val="20"/>
                <w:lang w:val="ru-RU"/>
              </w:rPr>
              <w:t>Рисование</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«Улица на которой я живу»,</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«Украсим скатерть»</w:t>
            </w:r>
          </w:p>
          <w:p w:rsidR="009D232D" w:rsidRPr="00752B60" w:rsidRDefault="009D232D" w:rsidP="0054082D">
            <w:pPr>
              <w:spacing w:line="360" w:lineRule="auto"/>
              <w:rPr>
                <w:b/>
                <w:color w:val="000000"/>
                <w:spacing w:val="1"/>
                <w:sz w:val="20"/>
                <w:szCs w:val="20"/>
                <w:lang w:val="ru-RU"/>
              </w:rPr>
            </w:pPr>
            <w:r w:rsidRPr="00752B60">
              <w:rPr>
                <w:b/>
                <w:color w:val="000000"/>
                <w:spacing w:val="1"/>
                <w:sz w:val="20"/>
                <w:szCs w:val="20"/>
                <w:lang w:val="ru-RU"/>
              </w:rPr>
              <w:t>Праздник</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«С</w:t>
            </w:r>
            <w:r w:rsidRPr="001C4842">
              <w:rPr>
                <w:color w:val="000000"/>
                <w:spacing w:val="1"/>
                <w:sz w:val="20"/>
                <w:szCs w:val="20"/>
                <w:lang w:val="tt-RU"/>
              </w:rPr>
              <w:t>ө</w:t>
            </w:r>
            <w:r w:rsidRPr="00752B60">
              <w:rPr>
                <w:color w:val="000000"/>
                <w:spacing w:val="1"/>
                <w:sz w:val="20"/>
                <w:szCs w:val="20"/>
                <w:lang w:val="ru-RU"/>
              </w:rPr>
              <w:t>мбел</w:t>
            </w:r>
            <w:r w:rsidRPr="001C4842">
              <w:rPr>
                <w:color w:val="000000"/>
                <w:spacing w:val="1"/>
                <w:sz w:val="20"/>
                <w:szCs w:val="20"/>
                <w:lang w:val="tt-RU"/>
              </w:rPr>
              <w:t>ә</w:t>
            </w:r>
            <w:r w:rsidRPr="00752B60">
              <w:rPr>
                <w:color w:val="000000"/>
                <w:spacing w:val="1"/>
                <w:sz w:val="20"/>
                <w:szCs w:val="20"/>
                <w:lang w:val="ru-RU"/>
              </w:rPr>
              <w:t>»</w:t>
            </w:r>
            <w:r w:rsidRPr="001C4842">
              <w:rPr>
                <w:color w:val="000000"/>
                <w:spacing w:val="1"/>
                <w:sz w:val="20"/>
                <w:szCs w:val="20"/>
                <w:lang w:val="tt-RU"/>
              </w:rPr>
              <w:t xml:space="preserve">, </w:t>
            </w:r>
            <w:r w:rsidRPr="00752B60">
              <w:rPr>
                <w:color w:val="000000"/>
                <w:spacing w:val="1"/>
                <w:sz w:val="20"/>
                <w:szCs w:val="20"/>
                <w:lang w:val="ru-RU"/>
              </w:rPr>
              <w:t>«</w:t>
            </w:r>
            <w:r w:rsidRPr="001C4842">
              <w:rPr>
                <w:color w:val="000000"/>
                <w:spacing w:val="1"/>
                <w:sz w:val="20"/>
                <w:szCs w:val="20"/>
                <w:lang w:val="tt-RU"/>
              </w:rPr>
              <w:t>Нардуган</w:t>
            </w:r>
            <w:r w:rsidRPr="00752B60">
              <w:rPr>
                <w:color w:val="000000"/>
                <w:spacing w:val="1"/>
                <w:sz w:val="20"/>
                <w:szCs w:val="20"/>
                <w:lang w:val="ru-RU"/>
              </w:rPr>
              <w:t>», «</w:t>
            </w:r>
            <w:r w:rsidRPr="001C4842">
              <w:rPr>
                <w:color w:val="000000"/>
                <w:spacing w:val="1"/>
                <w:sz w:val="20"/>
                <w:szCs w:val="20"/>
                <w:lang w:val="tt-RU"/>
              </w:rPr>
              <w:t>Нәүрүз</w:t>
            </w:r>
            <w:r w:rsidRPr="00752B60">
              <w:rPr>
                <w:color w:val="000000"/>
                <w:spacing w:val="1"/>
                <w:sz w:val="20"/>
                <w:szCs w:val="20"/>
                <w:lang w:val="ru-RU"/>
              </w:rPr>
              <w:t>»</w:t>
            </w:r>
          </w:p>
          <w:p w:rsidR="009D232D" w:rsidRPr="00752B60" w:rsidRDefault="009D232D" w:rsidP="0054082D">
            <w:pPr>
              <w:spacing w:line="360" w:lineRule="auto"/>
              <w:rPr>
                <w:bCs/>
                <w:color w:val="000000"/>
                <w:spacing w:val="1"/>
                <w:sz w:val="20"/>
                <w:szCs w:val="20"/>
                <w:lang w:val="ru-RU"/>
              </w:rPr>
            </w:pPr>
          </w:p>
        </w:tc>
      </w:tr>
      <w:tr w:rsidR="009D232D" w:rsidRPr="001C4842" w:rsidTr="004C53E8">
        <w:tc>
          <w:tcPr>
            <w:tcW w:w="9864" w:type="dxa"/>
            <w:gridSpan w:val="5"/>
            <w:hideMark/>
          </w:tcPr>
          <w:p w:rsidR="009D232D" w:rsidRPr="001C4842" w:rsidRDefault="009D232D" w:rsidP="0054082D">
            <w:pPr>
              <w:spacing w:line="360" w:lineRule="auto"/>
              <w:jc w:val="center"/>
              <w:rPr>
                <w:b/>
                <w:sz w:val="20"/>
                <w:szCs w:val="20"/>
              </w:rPr>
            </w:pPr>
            <w:r w:rsidRPr="001C4842">
              <w:rPr>
                <w:b/>
                <w:sz w:val="20"/>
                <w:szCs w:val="20"/>
              </w:rPr>
              <w:lastRenderedPageBreak/>
              <w:t>Россия</w:t>
            </w:r>
          </w:p>
        </w:tc>
      </w:tr>
      <w:tr w:rsidR="009D232D" w:rsidRPr="001C4842" w:rsidTr="004C53E8">
        <w:tc>
          <w:tcPr>
            <w:tcW w:w="697" w:type="dxa"/>
          </w:tcPr>
          <w:p w:rsidR="009D232D" w:rsidRPr="00752B60" w:rsidRDefault="009D232D" w:rsidP="0054082D">
            <w:pPr>
              <w:spacing w:line="360" w:lineRule="auto"/>
              <w:jc w:val="both"/>
              <w:rPr>
                <w:sz w:val="20"/>
                <w:szCs w:val="20"/>
                <w:lang w:val="ru-RU"/>
              </w:rPr>
            </w:pPr>
            <w:r w:rsidRPr="00752B60">
              <w:rPr>
                <w:sz w:val="20"/>
                <w:szCs w:val="20"/>
                <w:lang w:val="ru-RU"/>
              </w:rPr>
              <w:t>н</w:t>
            </w:r>
          </w:p>
          <w:p w:rsidR="009D232D" w:rsidRPr="00752B60" w:rsidRDefault="009D232D" w:rsidP="0054082D">
            <w:pPr>
              <w:spacing w:line="360" w:lineRule="auto"/>
              <w:jc w:val="both"/>
              <w:rPr>
                <w:sz w:val="20"/>
                <w:szCs w:val="20"/>
                <w:lang w:val="ru-RU"/>
              </w:rPr>
            </w:pPr>
            <w:r w:rsidRPr="00752B60">
              <w:rPr>
                <w:sz w:val="20"/>
                <w:szCs w:val="20"/>
                <w:lang w:val="ru-RU"/>
              </w:rPr>
              <w:t>о</w:t>
            </w:r>
          </w:p>
          <w:p w:rsidR="009D232D" w:rsidRPr="00752B60" w:rsidRDefault="009D232D" w:rsidP="0054082D">
            <w:pPr>
              <w:spacing w:line="360" w:lineRule="auto"/>
              <w:jc w:val="both"/>
              <w:rPr>
                <w:sz w:val="20"/>
                <w:szCs w:val="20"/>
                <w:lang w:val="ru-RU"/>
              </w:rPr>
            </w:pPr>
            <w:r w:rsidRPr="00752B60">
              <w:rPr>
                <w:sz w:val="20"/>
                <w:szCs w:val="20"/>
                <w:lang w:val="ru-RU"/>
              </w:rPr>
              <w:t>я</w:t>
            </w:r>
          </w:p>
          <w:p w:rsidR="009D232D" w:rsidRPr="00752B60" w:rsidRDefault="009D232D" w:rsidP="0054082D">
            <w:pPr>
              <w:spacing w:line="360" w:lineRule="auto"/>
              <w:jc w:val="both"/>
              <w:rPr>
                <w:sz w:val="20"/>
                <w:szCs w:val="20"/>
                <w:lang w:val="ru-RU"/>
              </w:rPr>
            </w:pPr>
            <w:r w:rsidRPr="00752B60">
              <w:rPr>
                <w:sz w:val="20"/>
                <w:szCs w:val="20"/>
                <w:lang w:val="ru-RU"/>
              </w:rPr>
              <w:t>б</w:t>
            </w:r>
          </w:p>
          <w:p w:rsidR="009D232D" w:rsidRPr="00752B60" w:rsidRDefault="009D232D" w:rsidP="0054082D">
            <w:pPr>
              <w:spacing w:line="360" w:lineRule="auto"/>
              <w:jc w:val="both"/>
              <w:rPr>
                <w:sz w:val="20"/>
                <w:szCs w:val="20"/>
                <w:lang w:val="ru-RU"/>
              </w:rPr>
            </w:pPr>
            <w:r w:rsidRPr="00752B60">
              <w:rPr>
                <w:sz w:val="20"/>
                <w:szCs w:val="20"/>
                <w:lang w:val="ru-RU"/>
              </w:rPr>
              <w:t>р</w:t>
            </w:r>
          </w:p>
          <w:p w:rsidR="009D232D" w:rsidRPr="001C4842" w:rsidRDefault="009D232D" w:rsidP="0054082D">
            <w:pPr>
              <w:spacing w:line="360" w:lineRule="auto"/>
              <w:jc w:val="both"/>
              <w:rPr>
                <w:sz w:val="20"/>
                <w:szCs w:val="20"/>
                <w:lang w:val="tt-RU"/>
              </w:rPr>
            </w:pPr>
            <w:r w:rsidRPr="00752B60">
              <w:rPr>
                <w:sz w:val="20"/>
                <w:szCs w:val="20"/>
                <w:lang w:val="ru-RU"/>
              </w:rPr>
              <w:t>ь</w:t>
            </w:r>
            <w:r w:rsidRPr="001C4842">
              <w:rPr>
                <w:sz w:val="20"/>
                <w:szCs w:val="20"/>
                <w:lang w:val="tt-RU"/>
              </w:rPr>
              <w:t xml:space="preserve"> </w:t>
            </w:r>
          </w:p>
          <w:p w:rsidR="009D232D" w:rsidRPr="001C4842" w:rsidRDefault="009D232D" w:rsidP="0054082D">
            <w:pPr>
              <w:spacing w:line="360" w:lineRule="auto"/>
              <w:jc w:val="both"/>
              <w:rPr>
                <w:sz w:val="20"/>
                <w:szCs w:val="20"/>
                <w:lang w:val="tt-RU"/>
              </w:rPr>
            </w:pPr>
            <w:r w:rsidRPr="001C4842">
              <w:rPr>
                <w:sz w:val="20"/>
                <w:szCs w:val="20"/>
                <w:lang w:val="tt-RU"/>
              </w:rPr>
              <w:t xml:space="preserve">- </w:t>
            </w:r>
          </w:p>
          <w:p w:rsidR="009D232D" w:rsidRPr="00752B60" w:rsidRDefault="009D232D" w:rsidP="0054082D">
            <w:pPr>
              <w:spacing w:line="360" w:lineRule="auto"/>
              <w:jc w:val="both"/>
              <w:rPr>
                <w:sz w:val="20"/>
                <w:szCs w:val="20"/>
                <w:lang w:val="ru-RU"/>
              </w:rPr>
            </w:pPr>
            <w:r w:rsidRPr="00752B60">
              <w:rPr>
                <w:sz w:val="20"/>
                <w:szCs w:val="20"/>
                <w:lang w:val="ru-RU"/>
              </w:rPr>
              <w:t>а</w:t>
            </w:r>
          </w:p>
          <w:p w:rsidR="009D232D" w:rsidRPr="00752B60" w:rsidRDefault="009D232D" w:rsidP="0054082D">
            <w:pPr>
              <w:spacing w:line="360" w:lineRule="auto"/>
              <w:jc w:val="both"/>
              <w:rPr>
                <w:sz w:val="20"/>
                <w:szCs w:val="20"/>
                <w:lang w:val="ru-RU"/>
              </w:rPr>
            </w:pPr>
            <w:r w:rsidRPr="00752B60">
              <w:rPr>
                <w:sz w:val="20"/>
                <w:szCs w:val="20"/>
                <w:lang w:val="ru-RU"/>
              </w:rPr>
              <w:t>п</w:t>
            </w:r>
          </w:p>
          <w:p w:rsidR="009D232D" w:rsidRPr="00752B60" w:rsidRDefault="009D232D" w:rsidP="0054082D">
            <w:pPr>
              <w:spacing w:line="360" w:lineRule="auto"/>
              <w:jc w:val="both"/>
              <w:rPr>
                <w:sz w:val="20"/>
                <w:szCs w:val="20"/>
                <w:lang w:val="ru-RU"/>
              </w:rPr>
            </w:pPr>
            <w:r w:rsidRPr="00752B60">
              <w:rPr>
                <w:sz w:val="20"/>
                <w:szCs w:val="20"/>
                <w:lang w:val="ru-RU"/>
              </w:rPr>
              <w:t>р</w:t>
            </w:r>
          </w:p>
          <w:p w:rsidR="009D232D" w:rsidRPr="00752B60" w:rsidRDefault="009D232D" w:rsidP="0054082D">
            <w:pPr>
              <w:spacing w:line="360" w:lineRule="auto"/>
              <w:jc w:val="both"/>
              <w:rPr>
                <w:sz w:val="20"/>
                <w:szCs w:val="20"/>
                <w:lang w:val="ru-RU"/>
              </w:rPr>
            </w:pPr>
            <w:r w:rsidRPr="00752B60">
              <w:rPr>
                <w:sz w:val="20"/>
                <w:szCs w:val="20"/>
                <w:lang w:val="ru-RU"/>
              </w:rPr>
              <w:t>е</w:t>
            </w:r>
          </w:p>
          <w:p w:rsidR="009D232D" w:rsidRPr="00752B60" w:rsidRDefault="009D232D" w:rsidP="0054082D">
            <w:pPr>
              <w:spacing w:line="360" w:lineRule="auto"/>
              <w:jc w:val="both"/>
              <w:rPr>
                <w:sz w:val="20"/>
                <w:szCs w:val="20"/>
                <w:lang w:val="ru-RU"/>
              </w:rPr>
            </w:pPr>
            <w:r w:rsidRPr="00752B60">
              <w:rPr>
                <w:sz w:val="20"/>
                <w:szCs w:val="20"/>
                <w:lang w:val="ru-RU"/>
              </w:rPr>
              <w:t>л</w:t>
            </w:r>
          </w:p>
          <w:p w:rsidR="009D232D" w:rsidRPr="001C4842" w:rsidRDefault="009D232D" w:rsidP="0054082D">
            <w:pPr>
              <w:spacing w:line="360" w:lineRule="auto"/>
              <w:jc w:val="both"/>
              <w:rPr>
                <w:sz w:val="20"/>
                <w:szCs w:val="20"/>
              </w:rPr>
            </w:pPr>
            <w:r w:rsidRPr="001C4842">
              <w:rPr>
                <w:sz w:val="20"/>
                <w:szCs w:val="20"/>
              </w:rPr>
              <w:t>ь</w:t>
            </w:r>
          </w:p>
          <w:p w:rsidR="009D232D" w:rsidRPr="001C4842" w:rsidRDefault="009D232D" w:rsidP="0054082D">
            <w:pPr>
              <w:spacing w:line="360" w:lineRule="auto"/>
              <w:jc w:val="both"/>
              <w:rPr>
                <w:sz w:val="20"/>
                <w:szCs w:val="20"/>
              </w:rPr>
            </w:pPr>
          </w:p>
        </w:tc>
        <w:tc>
          <w:tcPr>
            <w:tcW w:w="1528" w:type="dxa"/>
            <w:hideMark/>
          </w:tcPr>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Игры</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Жмурки», « Горелки», « Кот, какая сметана».</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Домино « Дымковские узоры», « Городецкие узоры», «Хохломские узоры»,  « Лото  « Русская игрушка».</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xml:space="preserve">« Скажи за героев сказки», « Король , прими нас на </w:t>
            </w:r>
            <w:r w:rsidRPr="00752B60">
              <w:rPr>
                <w:rFonts w:ascii="Times New Roman" w:hAnsi="Times New Roman"/>
                <w:sz w:val="20"/>
                <w:szCs w:val="20"/>
                <w:lang w:val="ru-RU"/>
              </w:rPr>
              <w:lastRenderedPageBreak/>
              <w:t xml:space="preserve">работу», </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xml:space="preserve">« Черное и белое», « Ой, болит!»«Мышеловка», «Горелки», «Бубенцы», «В саду ли в огороде»,« В хороводе мы были», « На зеленом лугу», « Кострома- Кострома», </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Верба-вербочка»,</w:t>
            </w:r>
          </w:p>
          <w:p w:rsidR="009D232D" w:rsidRPr="00752B60" w:rsidRDefault="009D232D" w:rsidP="0054082D">
            <w:pPr>
              <w:spacing w:line="360" w:lineRule="auto"/>
              <w:jc w:val="both"/>
              <w:rPr>
                <w:sz w:val="20"/>
                <w:szCs w:val="20"/>
                <w:lang w:val="ru-RU"/>
              </w:rPr>
            </w:pPr>
            <w:r w:rsidRPr="00752B60">
              <w:rPr>
                <w:sz w:val="20"/>
                <w:szCs w:val="20"/>
                <w:lang w:val="ru-RU"/>
              </w:rPr>
              <w:t>« Кот, какая сметана»</w:t>
            </w:r>
          </w:p>
        </w:tc>
        <w:tc>
          <w:tcPr>
            <w:tcW w:w="1804" w:type="dxa"/>
          </w:tcPr>
          <w:p w:rsidR="009D232D" w:rsidRPr="001C4842" w:rsidRDefault="009D232D" w:rsidP="0054082D">
            <w:pPr>
              <w:spacing w:line="360" w:lineRule="auto"/>
              <w:jc w:val="both"/>
              <w:rPr>
                <w:sz w:val="20"/>
                <w:szCs w:val="20"/>
                <w:lang w:val="tt-RU"/>
              </w:rPr>
            </w:pPr>
            <w:r w:rsidRPr="00752B60">
              <w:rPr>
                <w:b/>
                <w:sz w:val="20"/>
                <w:szCs w:val="20"/>
                <w:lang w:val="ru-RU"/>
              </w:rPr>
              <w:lastRenderedPageBreak/>
              <w:t>Беседы</w:t>
            </w:r>
            <w:r w:rsidRPr="00752B60">
              <w:rPr>
                <w:sz w:val="20"/>
                <w:szCs w:val="20"/>
                <w:lang w:val="ru-RU"/>
              </w:rPr>
              <w:t xml:space="preserve"> </w:t>
            </w:r>
          </w:p>
          <w:p w:rsidR="009D232D" w:rsidRPr="00752B60" w:rsidRDefault="009D232D" w:rsidP="0054082D">
            <w:pPr>
              <w:spacing w:line="360" w:lineRule="auto"/>
              <w:jc w:val="both"/>
              <w:rPr>
                <w:sz w:val="20"/>
                <w:szCs w:val="20"/>
                <w:lang w:val="ru-RU"/>
              </w:rPr>
            </w:pPr>
            <w:r w:rsidRPr="00752B60">
              <w:rPr>
                <w:sz w:val="20"/>
                <w:szCs w:val="20"/>
                <w:lang w:val="ru-RU"/>
              </w:rPr>
              <w:t>«Почему на пасху красят яйца?», «Почему русские люди пекут блины?» Знакомство с Красной книгой, с отдельными представителями животного и растительного мира, занесенными в нее.</w:t>
            </w:r>
          </w:p>
          <w:p w:rsidR="009D232D" w:rsidRPr="00752B60" w:rsidRDefault="009D232D" w:rsidP="0054082D">
            <w:pPr>
              <w:spacing w:line="360" w:lineRule="auto"/>
              <w:jc w:val="both"/>
              <w:rPr>
                <w:sz w:val="20"/>
                <w:szCs w:val="20"/>
                <w:lang w:val="ru-RU"/>
              </w:rPr>
            </w:pPr>
          </w:p>
        </w:tc>
        <w:tc>
          <w:tcPr>
            <w:tcW w:w="3462" w:type="dxa"/>
          </w:tcPr>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Сказки</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Морозко», « Царевна- лягушка». « Сивка –бурка», « Хаврошечка», « Снегурочка».</w:t>
            </w:r>
          </w:p>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Поэзия</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А. Блок «На лугу», С. Есенин «Пороша», М. Лермонтов  «Горные вершины»</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b/>
                <w:sz w:val="20"/>
                <w:szCs w:val="20"/>
                <w:lang w:val="ru-RU"/>
              </w:rPr>
              <w:t>Проза</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А.Куприн «Слон», М. Зощенко «Великие путешественники» , Е. Носов «Как ворона на крыше заблудилась»</w:t>
            </w:r>
          </w:p>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Литературные сказки</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А. Пушкин «Сказка о мертвой царевне и о семи богатырях», П. Ершов «Конек – горбунок»</w:t>
            </w:r>
          </w:p>
          <w:p w:rsidR="009D232D" w:rsidRPr="00752B60" w:rsidRDefault="009D232D" w:rsidP="0054082D">
            <w:pPr>
              <w:pStyle w:val="13"/>
              <w:spacing w:line="360" w:lineRule="auto"/>
              <w:rPr>
                <w:rFonts w:ascii="Times New Roman" w:hAnsi="Times New Roman"/>
                <w:sz w:val="20"/>
                <w:szCs w:val="20"/>
                <w:u w:val="single"/>
                <w:lang w:val="ru-RU"/>
              </w:rPr>
            </w:pPr>
          </w:p>
          <w:p w:rsidR="009D232D" w:rsidRPr="00752B60" w:rsidRDefault="009D232D" w:rsidP="0054082D">
            <w:pPr>
              <w:spacing w:line="360" w:lineRule="auto"/>
              <w:jc w:val="both"/>
              <w:rPr>
                <w:sz w:val="20"/>
                <w:szCs w:val="20"/>
                <w:lang w:val="ru-RU"/>
              </w:rPr>
            </w:pPr>
          </w:p>
        </w:tc>
        <w:tc>
          <w:tcPr>
            <w:tcW w:w="2213" w:type="dxa"/>
            <w:hideMark/>
          </w:tcPr>
          <w:p w:rsidR="009D232D" w:rsidRPr="00752B60" w:rsidRDefault="009D232D" w:rsidP="0054082D">
            <w:pPr>
              <w:spacing w:line="360" w:lineRule="auto"/>
              <w:jc w:val="both"/>
              <w:rPr>
                <w:b/>
                <w:bCs/>
                <w:color w:val="000000"/>
                <w:spacing w:val="1"/>
                <w:sz w:val="20"/>
                <w:szCs w:val="20"/>
                <w:lang w:val="ru-RU"/>
              </w:rPr>
            </w:pPr>
            <w:r w:rsidRPr="00752B60">
              <w:rPr>
                <w:b/>
                <w:bCs/>
                <w:color w:val="000000"/>
                <w:spacing w:val="1"/>
                <w:sz w:val="20"/>
                <w:szCs w:val="20"/>
                <w:lang w:val="ru-RU"/>
              </w:rPr>
              <w:t>Музыка</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b/>
                <w:sz w:val="20"/>
                <w:szCs w:val="20"/>
                <w:lang w:val="ru-RU"/>
              </w:rPr>
              <w:t>Песенки</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xml:space="preserve">« Лиса рожью шла…», « Чигарики-чок-чигарок…»,  « Зима пришла…», «Идет матушка весна…», </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Когда солнышко взойдет, роса на землю падет…»</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xml:space="preserve">Сказки и былины. </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xml:space="preserve">«Илья Муромец и Соловей-разбойник», </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xml:space="preserve">«Василиса Прекрасная»,         </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xml:space="preserve">«Волк и Лиса», </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xml:space="preserve">«Добрыня и Змей»,  «Садко», «Семь Симеонов- семь работников», </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lastRenderedPageBreak/>
              <w:t xml:space="preserve">«Сынко Филипко», «Не плюй в колодец- пригодится воды напиться», </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«Снегурочка»</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Заучивание колыбельных песен и приговорок,  ознакомление с музыкальными инструментами (дудка, треугольники, деревянные ложки). Игра на них.</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xml:space="preserve">Пение русских  народных песен. </w:t>
            </w:r>
          </w:p>
          <w:p w:rsidR="009D232D" w:rsidRPr="00752B60" w:rsidRDefault="009D232D" w:rsidP="0054082D">
            <w:pPr>
              <w:pStyle w:val="13"/>
              <w:spacing w:line="360" w:lineRule="auto"/>
              <w:rPr>
                <w:rFonts w:ascii="Times New Roman" w:hAnsi="Times New Roman"/>
                <w:sz w:val="20"/>
                <w:szCs w:val="20"/>
                <w:u w:val="single"/>
                <w:lang w:val="ru-RU"/>
              </w:rPr>
            </w:pPr>
            <w:r w:rsidRPr="00752B60">
              <w:rPr>
                <w:rFonts w:ascii="Times New Roman" w:hAnsi="Times New Roman"/>
                <w:sz w:val="20"/>
                <w:szCs w:val="20"/>
                <w:lang w:val="ru-RU"/>
              </w:rPr>
              <w:t>«Лиса по лесу ходила», «А я по лугу», «Ходит зайка по саду», «Скок- скок- поскок», « Во поле береза стояла», « Как пошли наши подружки».</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Сочинение детьми танцев под фонограмму русских народных мелодий.</w:t>
            </w:r>
          </w:p>
          <w:p w:rsidR="009D232D" w:rsidRPr="00752B60" w:rsidRDefault="009D232D" w:rsidP="0054082D">
            <w:pPr>
              <w:spacing w:line="360" w:lineRule="auto"/>
              <w:jc w:val="both"/>
              <w:rPr>
                <w:b/>
                <w:color w:val="000000"/>
                <w:spacing w:val="1"/>
                <w:sz w:val="20"/>
                <w:szCs w:val="20"/>
                <w:lang w:val="ru-RU"/>
              </w:rPr>
            </w:pPr>
            <w:r w:rsidRPr="00752B60">
              <w:rPr>
                <w:b/>
                <w:color w:val="000000"/>
                <w:spacing w:val="1"/>
                <w:sz w:val="20"/>
                <w:szCs w:val="20"/>
                <w:lang w:val="ru-RU"/>
              </w:rPr>
              <w:t>ИЗО деятельность</w:t>
            </w:r>
          </w:p>
          <w:p w:rsidR="009D232D" w:rsidRPr="00752B60" w:rsidRDefault="009D232D" w:rsidP="0054082D">
            <w:pPr>
              <w:spacing w:line="360" w:lineRule="auto"/>
              <w:jc w:val="both"/>
              <w:rPr>
                <w:b/>
                <w:color w:val="000000"/>
                <w:spacing w:val="1"/>
                <w:sz w:val="20"/>
                <w:szCs w:val="20"/>
                <w:lang w:val="ru-RU"/>
              </w:rPr>
            </w:pPr>
            <w:r w:rsidRPr="00752B60">
              <w:rPr>
                <w:b/>
                <w:color w:val="000000"/>
                <w:spacing w:val="1"/>
                <w:sz w:val="20"/>
                <w:szCs w:val="20"/>
                <w:lang w:val="ru-RU"/>
              </w:rPr>
              <w:t>Лепка</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Дымковская лошадка», « Мишка (по Богородской игрушке)</w:t>
            </w:r>
          </w:p>
          <w:p w:rsidR="009D232D" w:rsidRPr="00752B60" w:rsidRDefault="009D232D" w:rsidP="0054082D">
            <w:pPr>
              <w:spacing w:line="360" w:lineRule="auto"/>
              <w:jc w:val="both"/>
              <w:rPr>
                <w:b/>
                <w:color w:val="000000"/>
                <w:spacing w:val="1"/>
                <w:sz w:val="20"/>
                <w:szCs w:val="20"/>
                <w:lang w:val="ru-RU"/>
              </w:rPr>
            </w:pPr>
            <w:r w:rsidRPr="00752B60">
              <w:rPr>
                <w:b/>
                <w:color w:val="000000"/>
                <w:spacing w:val="1"/>
                <w:sz w:val="20"/>
                <w:szCs w:val="20"/>
                <w:lang w:val="ru-RU"/>
              </w:rPr>
              <w:t>Аппликация</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xml:space="preserve">« Волшебная яблоня» (по сказке «Хаврошечка»), коллективная  «Хоровод матрешек» </w:t>
            </w:r>
          </w:p>
          <w:p w:rsidR="009D232D" w:rsidRPr="00752B60" w:rsidRDefault="009D232D" w:rsidP="0054082D">
            <w:pPr>
              <w:spacing w:line="360" w:lineRule="auto"/>
              <w:jc w:val="both"/>
              <w:rPr>
                <w:b/>
                <w:color w:val="000000"/>
                <w:spacing w:val="1"/>
                <w:sz w:val="20"/>
                <w:szCs w:val="20"/>
                <w:lang w:val="ru-RU"/>
              </w:rPr>
            </w:pPr>
            <w:r w:rsidRPr="00752B60">
              <w:rPr>
                <w:b/>
                <w:color w:val="000000"/>
                <w:spacing w:val="1"/>
                <w:sz w:val="20"/>
                <w:szCs w:val="20"/>
                <w:lang w:val="ru-RU"/>
              </w:rPr>
              <w:t>Рисование</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xml:space="preserve">«Хохломские узоры», </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«Гжельские узоры»</w:t>
            </w:r>
          </w:p>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Праздники</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xml:space="preserve">«Пришла Коляда - </w:t>
            </w:r>
            <w:r w:rsidRPr="00752B60">
              <w:rPr>
                <w:rFonts w:ascii="Times New Roman" w:hAnsi="Times New Roman"/>
                <w:sz w:val="20"/>
                <w:szCs w:val="20"/>
                <w:lang w:val="ru-RU"/>
              </w:rPr>
              <w:lastRenderedPageBreak/>
              <w:t>отворяй ворота», «Масленица».</w:t>
            </w:r>
          </w:p>
        </w:tc>
      </w:tr>
      <w:tr w:rsidR="009D232D" w:rsidRPr="001C4842" w:rsidTr="004C53E8">
        <w:tc>
          <w:tcPr>
            <w:tcW w:w="9864" w:type="dxa"/>
            <w:gridSpan w:val="5"/>
            <w:hideMark/>
          </w:tcPr>
          <w:p w:rsidR="009D232D" w:rsidRPr="001C4842" w:rsidRDefault="009D232D" w:rsidP="0054082D">
            <w:pPr>
              <w:pStyle w:val="13"/>
              <w:spacing w:line="360" w:lineRule="auto"/>
              <w:jc w:val="center"/>
              <w:rPr>
                <w:rFonts w:ascii="Times New Roman" w:hAnsi="Times New Roman"/>
                <w:b/>
                <w:sz w:val="20"/>
                <w:szCs w:val="20"/>
              </w:rPr>
            </w:pPr>
            <w:r w:rsidRPr="001C4842">
              <w:rPr>
                <w:rFonts w:ascii="Times New Roman" w:hAnsi="Times New Roman"/>
                <w:b/>
                <w:sz w:val="20"/>
                <w:szCs w:val="20"/>
              </w:rPr>
              <w:lastRenderedPageBreak/>
              <w:t>Башкортостан</w:t>
            </w:r>
          </w:p>
        </w:tc>
      </w:tr>
      <w:tr w:rsidR="009D232D" w:rsidRPr="001C4842" w:rsidTr="004C53E8">
        <w:tc>
          <w:tcPr>
            <w:tcW w:w="697" w:type="dxa"/>
          </w:tcPr>
          <w:p w:rsidR="009D232D" w:rsidRPr="001C4842" w:rsidRDefault="009D232D" w:rsidP="0054082D">
            <w:pPr>
              <w:spacing w:line="360" w:lineRule="auto"/>
              <w:jc w:val="both"/>
              <w:rPr>
                <w:sz w:val="20"/>
                <w:szCs w:val="20"/>
              </w:rPr>
            </w:pPr>
            <w:r w:rsidRPr="001C4842">
              <w:rPr>
                <w:sz w:val="20"/>
                <w:szCs w:val="20"/>
              </w:rPr>
              <w:t>д</w:t>
            </w:r>
          </w:p>
          <w:p w:rsidR="009D232D" w:rsidRPr="001C4842" w:rsidRDefault="009D232D" w:rsidP="0054082D">
            <w:pPr>
              <w:spacing w:line="360" w:lineRule="auto"/>
              <w:jc w:val="both"/>
              <w:rPr>
                <w:sz w:val="20"/>
                <w:szCs w:val="20"/>
              </w:rPr>
            </w:pPr>
            <w:r w:rsidRPr="001C4842">
              <w:rPr>
                <w:sz w:val="20"/>
                <w:szCs w:val="20"/>
              </w:rPr>
              <w:t>е</w:t>
            </w:r>
          </w:p>
          <w:p w:rsidR="009D232D" w:rsidRPr="001C4842" w:rsidRDefault="009D232D" w:rsidP="0054082D">
            <w:pPr>
              <w:spacing w:line="360" w:lineRule="auto"/>
              <w:jc w:val="both"/>
              <w:rPr>
                <w:sz w:val="20"/>
                <w:szCs w:val="20"/>
              </w:rPr>
            </w:pPr>
            <w:r w:rsidRPr="001C4842">
              <w:rPr>
                <w:sz w:val="20"/>
                <w:szCs w:val="20"/>
              </w:rPr>
              <w:t>к</w:t>
            </w:r>
          </w:p>
          <w:p w:rsidR="009D232D" w:rsidRPr="001C4842" w:rsidRDefault="009D232D" w:rsidP="0054082D">
            <w:pPr>
              <w:spacing w:line="360" w:lineRule="auto"/>
              <w:jc w:val="both"/>
              <w:rPr>
                <w:sz w:val="20"/>
                <w:szCs w:val="20"/>
              </w:rPr>
            </w:pPr>
            <w:r w:rsidRPr="001C4842">
              <w:rPr>
                <w:sz w:val="20"/>
                <w:szCs w:val="20"/>
              </w:rPr>
              <w:t>а</w:t>
            </w:r>
          </w:p>
          <w:p w:rsidR="009D232D" w:rsidRPr="001C4842" w:rsidRDefault="009D232D" w:rsidP="0054082D">
            <w:pPr>
              <w:spacing w:line="360" w:lineRule="auto"/>
              <w:jc w:val="both"/>
              <w:rPr>
                <w:sz w:val="20"/>
                <w:szCs w:val="20"/>
              </w:rPr>
            </w:pPr>
            <w:r w:rsidRPr="001C4842">
              <w:rPr>
                <w:sz w:val="20"/>
                <w:szCs w:val="20"/>
              </w:rPr>
              <w:t>б</w:t>
            </w:r>
          </w:p>
          <w:p w:rsidR="009D232D" w:rsidRPr="001C4842" w:rsidRDefault="009D232D" w:rsidP="0054082D">
            <w:pPr>
              <w:spacing w:line="360" w:lineRule="auto"/>
              <w:jc w:val="both"/>
              <w:rPr>
                <w:sz w:val="20"/>
                <w:szCs w:val="20"/>
              </w:rPr>
            </w:pPr>
            <w:r w:rsidRPr="001C4842">
              <w:rPr>
                <w:sz w:val="20"/>
                <w:szCs w:val="20"/>
              </w:rPr>
              <w:t>р</w:t>
            </w:r>
          </w:p>
          <w:p w:rsidR="009D232D" w:rsidRPr="001C4842" w:rsidRDefault="009D232D" w:rsidP="0054082D">
            <w:pPr>
              <w:spacing w:line="360" w:lineRule="auto"/>
              <w:jc w:val="both"/>
              <w:rPr>
                <w:sz w:val="20"/>
                <w:szCs w:val="20"/>
              </w:rPr>
            </w:pPr>
            <w:r w:rsidRPr="001C4842">
              <w:rPr>
                <w:sz w:val="20"/>
                <w:szCs w:val="20"/>
              </w:rPr>
              <w:t>ь</w:t>
            </w:r>
          </w:p>
          <w:p w:rsidR="009D232D" w:rsidRPr="001C4842" w:rsidRDefault="009D232D" w:rsidP="0054082D">
            <w:pPr>
              <w:spacing w:line="360" w:lineRule="auto"/>
              <w:jc w:val="both"/>
              <w:rPr>
                <w:b/>
                <w:sz w:val="20"/>
                <w:szCs w:val="20"/>
              </w:rPr>
            </w:pPr>
          </w:p>
        </w:tc>
        <w:tc>
          <w:tcPr>
            <w:tcW w:w="1528" w:type="dxa"/>
            <w:hideMark/>
          </w:tcPr>
          <w:p w:rsidR="009D232D" w:rsidRPr="00752B60" w:rsidRDefault="009D232D" w:rsidP="0054082D">
            <w:pPr>
              <w:spacing w:line="360" w:lineRule="auto"/>
              <w:rPr>
                <w:sz w:val="20"/>
                <w:szCs w:val="20"/>
                <w:lang w:val="ru-RU"/>
              </w:rPr>
            </w:pPr>
            <w:r w:rsidRPr="00752B60">
              <w:rPr>
                <w:b/>
                <w:sz w:val="20"/>
                <w:szCs w:val="20"/>
                <w:lang w:val="ru-RU"/>
              </w:rPr>
              <w:t>Игры</w:t>
            </w:r>
            <w:r w:rsidRPr="00752B60">
              <w:rPr>
                <w:sz w:val="20"/>
                <w:szCs w:val="20"/>
                <w:lang w:val="ru-RU"/>
              </w:rPr>
              <w:t xml:space="preserve"> </w:t>
            </w:r>
          </w:p>
          <w:p w:rsidR="009D232D" w:rsidRPr="00752B60" w:rsidRDefault="009D232D" w:rsidP="0054082D">
            <w:pPr>
              <w:spacing w:line="360" w:lineRule="auto"/>
              <w:rPr>
                <w:sz w:val="20"/>
                <w:szCs w:val="20"/>
                <w:lang w:val="ru-RU"/>
              </w:rPr>
            </w:pPr>
            <w:r w:rsidRPr="00752B60">
              <w:rPr>
                <w:sz w:val="20"/>
                <w:szCs w:val="20"/>
                <w:lang w:val="ru-RU"/>
              </w:rPr>
              <w:t>«Медный пень» (Бакыр букэн), «Палка-кидалка» (Сойоштаяк), «Стрелок» (Уксы)</w:t>
            </w:r>
          </w:p>
        </w:tc>
        <w:tc>
          <w:tcPr>
            <w:tcW w:w="1804" w:type="dxa"/>
            <w:hideMark/>
          </w:tcPr>
          <w:p w:rsidR="009D232D" w:rsidRPr="00752B60" w:rsidRDefault="009D232D" w:rsidP="0054082D">
            <w:pPr>
              <w:spacing w:line="360" w:lineRule="auto"/>
              <w:rPr>
                <w:b/>
                <w:sz w:val="20"/>
                <w:szCs w:val="20"/>
                <w:lang w:val="ru-RU"/>
              </w:rPr>
            </w:pPr>
            <w:r w:rsidRPr="00752B60">
              <w:rPr>
                <w:b/>
                <w:sz w:val="20"/>
                <w:szCs w:val="20"/>
                <w:lang w:val="ru-RU"/>
              </w:rPr>
              <w:t>Беседы</w:t>
            </w:r>
          </w:p>
          <w:p w:rsidR="009D232D" w:rsidRPr="00752B60" w:rsidRDefault="009D232D" w:rsidP="0054082D">
            <w:pPr>
              <w:spacing w:line="360" w:lineRule="auto"/>
              <w:rPr>
                <w:b/>
                <w:sz w:val="20"/>
                <w:szCs w:val="20"/>
                <w:lang w:val="ru-RU"/>
              </w:rPr>
            </w:pPr>
            <w:r w:rsidRPr="00752B60">
              <w:rPr>
                <w:sz w:val="20"/>
                <w:szCs w:val="20"/>
                <w:lang w:val="ru-RU"/>
              </w:rPr>
              <w:t>«Чем славится Башкортостан»</w:t>
            </w:r>
            <w:r w:rsidRPr="00752B60">
              <w:rPr>
                <w:b/>
                <w:sz w:val="20"/>
                <w:szCs w:val="20"/>
                <w:lang w:val="ru-RU"/>
              </w:rPr>
              <w:t xml:space="preserve">, </w:t>
            </w:r>
            <w:r w:rsidRPr="00752B60">
              <w:rPr>
                <w:sz w:val="20"/>
                <w:szCs w:val="20"/>
                <w:lang w:val="ru-RU"/>
              </w:rPr>
              <w:t>«Национальные блюда башкирского народа»,</w:t>
            </w:r>
          </w:p>
          <w:p w:rsidR="009D232D" w:rsidRPr="00752B60" w:rsidRDefault="009D232D" w:rsidP="0054082D">
            <w:pPr>
              <w:spacing w:line="360" w:lineRule="auto"/>
              <w:rPr>
                <w:b/>
                <w:sz w:val="20"/>
                <w:szCs w:val="20"/>
                <w:lang w:val="ru-RU"/>
              </w:rPr>
            </w:pPr>
            <w:r w:rsidRPr="00752B60">
              <w:rPr>
                <w:sz w:val="20"/>
                <w:szCs w:val="20"/>
                <w:lang w:val="ru-RU"/>
              </w:rPr>
              <w:t xml:space="preserve">«Древняя форма пчеловод-ства – «бортничество». </w:t>
            </w:r>
          </w:p>
        </w:tc>
        <w:tc>
          <w:tcPr>
            <w:tcW w:w="3462" w:type="dxa"/>
          </w:tcPr>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Сказки</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«Ленивая девочка» «Сказка о курае», «Башкирский праздник» переводы  Р. Шафикова</w:t>
            </w:r>
          </w:p>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Поэзия</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А. Игебаев «День победы»  Ф. Рахимгулова «Праздничные дары»</w:t>
            </w:r>
          </w:p>
          <w:p w:rsidR="009D232D" w:rsidRPr="00752B60" w:rsidRDefault="009D232D" w:rsidP="0054082D">
            <w:pPr>
              <w:pStyle w:val="13"/>
              <w:spacing w:line="360" w:lineRule="auto"/>
              <w:rPr>
                <w:rFonts w:ascii="Times New Roman" w:hAnsi="Times New Roman"/>
                <w:sz w:val="20"/>
                <w:szCs w:val="20"/>
                <w:lang w:val="ru-RU"/>
              </w:rPr>
            </w:pPr>
          </w:p>
        </w:tc>
        <w:tc>
          <w:tcPr>
            <w:tcW w:w="2213" w:type="dxa"/>
            <w:hideMark/>
          </w:tcPr>
          <w:p w:rsidR="009D232D" w:rsidRPr="00752B60" w:rsidRDefault="009D232D" w:rsidP="0054082D">
            <w:pPr>
              <w:spacing w:line="360" w:lineRule="auto"/>
              <w:rPr>
                <w:b/>
                <w:bCs/>
                <w:color w:val="000000"/>
                <w:spacing w:val="1"/>
                <w:sz w:val="20"/>
                <w:szCs w:val="20"/>
                <w:lang w:val="ru-RU"/>
              </w:rPr>
            </w:pPr>
            <w:r w:rsidRPr="00752B60">
              <w:rPr>
                <w:b/>
                <w:bCs/>
                <w:color w:val="000000"/>
                <w:spacing w:val="1"/>
                <w:sz w:val="20"/>
                <w:szCs w:val="20"/>
                <w:lang w:val="ru-RU"/>
              </w:rPr>
              <w:t>Музыка</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xml:space="preserve">Песенки, потешки, считалки. </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xml:space="preserve">« Чудесная камышинка».  Пересказ  Л.Кузьмина, « Голоса». Пересказ  Л.Кузьмина, </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Пальчики». Пересказ  Л.Кузьмина, « Двенадцать девчонок». Пересказ  Л.Кузьмина.</w:t>
            </w:r>
          </w:p>
          <w:p w:rsidR="009D232D" w:rsidRPr="00752B60" w:rsidRDefault="009D232D" w:rsidP="0054082D">
            <w:pPr>
              <w:spacing w:line="360" w:lineRule="auto"/>
              <w:rPr>
                <w:bCs/>
                <w:color w:val="000000"/>
                <w:spacing w:val="1"/>
                <w:sz w:val="20"/>
                <w:szCs w:val="20"/>
                <w:lang w:val="ru-RU"/>
              </w:rPr>
            </w:pPr>
            <w:r w:rsidRPr="00752B60">
              <w:rPr>
                <w:bCs/>
                <w:color w:val="000000"/>
                <w:spacing w:val="1"/>
                <w:sz w:val="20"/>
                <w:szCs w:val="20"/>
                <w:lang w:val="ru-RU"/>
              </w:rPr>
              <w:t>Ознакомление с музыкальным инструментом кубыз.</w:t>
            </w:r>
          </w:p>
          <w:p w:rsidR="009D232D" w:rsidRPr="00752B60" w:rsidRDefault="009D232D" w:rsidP="0054082D">
            <w:pPr>
              <w:spacing w:line="360" w:lineRule="auto"/>
              <w:rPr>
                <w:bCs/>
                <w:color w:val="000000"/>
                <w:spacing w:val="1"/>
                <w:sz w:val="20"/>
                <w:szCs w:val="20"/>
                <w:lang w:val="ru-RU"/>
              </w:rPr>
            </w:pPr>
            <w:r w:rsidRPr="00752B60">
              <w:rPr>
                <w:bCs/>
                <w:color w:val="000000"/>
                <w:spacing w:val="1"/>
                <w:sz w:val="20"/>
                <w:szCs w:val="20"/>
                <w:lang w:val="ru-RU"/>
              </w:rPr>
              <w:t>Слушание башкирской народной мелодии «Гульназира»</w:t>
            </w:r>
          </w:p>
          <w:p w:rsidR="009D232D" w:rsidRPr="00752B60" w:rsidRDefault="009D232D" w:rsidP="0054082D">
            <w:pPr>
              <w:spacing w:line="360" w:lineRule="auto"/>
              <w:rPr>
                <w:b/>
                <w:color w:val="000000"/>
                <w:spacing w:val="1"/>
                <w:sz w:val="20"/>
                <w:szCs w:val="20"/>
                <w:lang w:val="ru-RU"/>
              </w:rPr>
            </w:pPr>
            <w:r w:rsidRPr="00752B60">
              <w:rPr>
                <w:b/>
                <w:color w:val="000000"/>
                <w:spacing w:val="1"/>
                <w:sz w:val="20"/>
                <w:szCs w:val="20"/>
                <w:lang w:val="ru-RU"/>
              </w:rPr>
              <w:t>ИЗО деятельность</w:t>
            </w:r>
          </w:p>
          <w:p w:rsidR="009D232D" w:rsidRPr="00752B60" w:rsidRDefault="009D232D" w:rsidP="0054082D">
            <w:pPr>
              <w:spacing w:line="360" w:lineRule="auto"/>
              <w:rPr>
                <w:b/>
                <w:color w:val="000000"/>
                <w:spacing w:val="1"/>
                <w:sz w:val="20"/>
                <w:szCs w:val="20"/>
                <w:lang w:val="ru-RU"/>
              </w:rPr>
            </w:pPr>
            <w:r w:rsidRPr="00752B60">
              <w:rPr>
                <w:b/>
                <w:color w:val="000000"/>
                <w:spacing w:val="1"/>
                <w:sz w:val="20"/>
                <w:szCs w:val="20"/>
                <w:lang w:val="ru-RU"/>
              </w:rPr>
              <w:t>Лепка</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«Мишка с бочонком меда»</w:t>
            </w:r>
          </w:p>
          <w:p w:rsidR="009D232D" w:rsidRPr="00752B60" w:rsidRDefault="009D232D" w:rsidP="0054082D">
            <w:pPr>
              <w:spacing w:line="360" w:lineRule="auto"/>
              <w:rPr>
                <w:b/>
                <w:color w:val="000000"/>
                <w:spacing w:val="1"/>
                <w:sz w:val="20"/>
                <w:szCs w:val="20"/>
                <w:lang w:val="ru-RU"/>
              </w:rPr>
            </w:pPr>
            <w:r w:rsidRPr="00752B60">
              <w:rPr>
                <w:b/>
                <w:color w:val="000000"/>
                <w:spacing w:val="1"/>
                <w:sz w:val="20"/>
                <w:szCs w:val="20"/>
                <w:lang w:val="ru-RU"/>
              </w:rPr>
              <w:t>Аппликация</w:t>
            </w:r>
          </w:p>
          <w:p w:rsidR="009D232D" w:rsidRPr="00752B60" w:rsidRDefault="009D232D" w:rsidP="0054082D">
            <w:pPr>
              <w:spacing w:line="360" w:lineRule="auto"/>
              <w:rPr>
                <w:color w:val="000000"/>
                <w:spacing w:val="1"/>
                <w:sz w:val="20"/>
                <w:szCs w:val="20"/>
                <w:lang w:val="ru-RU"/>
              </w:rPr>
            </w:pPr>
            <w:r w:rsidRPr="00752B60">
              <w:rPr>
                <w:color w:val="000000"/>
                <w:spacing w:val="1"/>
                <w:sz w:val="20"/>
                <w:szCs w:val="20"/>
                <w:lang w:val="ru-RU"/>
              </w:rPr>
              <w:t>«Ичиги для джигита»</w:t>
            </w:r>
          </w:p>
          <w:p w:rsidR="009D232D" w:rsidRPr="00752B60" w:rsidRDefault="009D232D" w:rsidP="0054082D">
            <w:pPr>
              <w:spacing w:line="360" w:lineRule="auto"/>
              <w:rPr>
                <w:b/>
                <w:color w:val="000000"/>
                <w:spacing w:val="1"/>
                <w:sz w:val="20"/>
                <w:szCs w:val="20"/>
                <w:lang w:val="ru-RU"/>
              </w:rPr>
            </w:pPr>
            <w:r w:rsidRPr="00752B60">
              <w:rPr>
                <w:b/>
                <w:color w:val="000000"/>
                <w:spacing w:val="1"/>
                <w:sz w:val="20"/>
                <w:szCs w:val="20"/>
                <w:lang w:val="ru-RU"/>
              </w:rPr>
              <w:t>Рисование</w:t>
            </w:r>
          </w:p>
          <w:p w:rsidR="009D232D" w:rsidRPr="00752B60" w:rsidRDefault="009D232D" w:rsidP="0054082D">
            <w:pPr>
              <w:spacing w:line="360" w:lineRule="auto"/>
              <w:rPr>
                <w:color w:val="000000"/>
                <w:spacing w:val="1"/>
                <w:sz w:val="20"/>
                <w:szCs w:val="20"/>
                <w:lang w:val="ru-RU"/>
              </w:rPr>
            </w:pPr>
            <w:r w:rsidRPr="00752B60">
              <w:rPr>
                <w:sz w:val="20"/>
                <w:szCs w:val="20"/>
                <w:lang w:val="ru-RU"/>
              </w:rPr>
              <w:t>«Роскошный кафтан (жилет)»</w:t>
            </w:r>
          </w:p>
          <w:p w:rsidR="009D232D" w:rsidRPr="001C4842" w:rsidRDefault="009D232D" w:rsidP="0054082D">
            <w:pPr>
              <w:pStyle w:val="13"/>
              <w:spacing w:line="360" w:lineRule="auto"/>
              <w:rPr>
                <w:rFonts w:ascii="Times New Roman" w:hAnsi="Times New Roman"/>
                <w:b/>
                <w:sz w:val="20"/>
                <w:szCs w:val="20"/>
              </w:rPr>
            </w:pPr>
            <w:r w:rsidRPr="001C4842">
              <w:rPr>
                <w:rFonts w:ascii="Times New Roman" w:hAnsi="Times New Roman"/>
                <w:b/>
                <w:sz w:val="20"/>
                <w:szCs w:val="20"/>
              </w:rPr>
              <w:t>Праздники</w:t>
            </w:r>
          </w:p>
          <w:p w:rsidR="009D232D" w:rsidRPr="001C4842" w:rsidRDefault="009D232D" w:rsidP="0054082D">
            <w:pPr>
              <w:pStyle w:val="13"/>
              <w:spacing w:line="360" w:lineRule="auto"/>
              <w:rPr>
                <w:rFonts w:ascii="Times New Roman" w:hAnsi="Times New Roman"/>
                <w:sz w:val="20"/>
                <w:szCs w:val="20"/>
              </w:rPr>
            </w:pPr>
            <w:r w:rsidRPr="001C4842">
              <w:rPr>
                <w:rFonts w:ascii="Times New Roman" w:hAnsi="Times New Roman"/>
                <w:sz w:val="20"/>
                <w:szCs w:val="20"/>
              </w:rPr>
              <w:t>«Каргатуй»</w:t>
            </w:r>
          </w:p>
        </w:tc>
      </w:tr>
      <w:tr w:rsidR="009D232D" w:rsidRPr="001C4842" w:rsidTr="004C53E8">
        <w:tc>
          <w:tcPr>
            <w:tcW w:w="9864" w:type="dxa"/>
            <w:gridSpan w:val="5"/>
            <w:hideMark/>
          </w:tcPr>
          <w:p w:rsidR="009D232D" w:rsidRPr="001C4842" w:rsidRDefault="009D232D" w:rsidP="0054082D">
            <w:pPr>
              <w:pStyle w:val="13"/>
              <w:spacing w:line="360" w:lineRule="auto"/>
              <w:jc w:val="center"/>
              <w:rPr>
                <w:rFonts w:ascii="Times New Roman" w:hAnsi="Times New Roman"/>
                <w:b/>
                <w:sz w:val="20"/>
                <w:szCs w:val="20"/>
              </w:rPr>
            </w:pPr>
            <w:r w:rsidRPr="001C4842">
              <w:rPr>
                <w:rFonts w:ascii="Times New Roman" w:hAnsi="Times New Roman"/>
                <w:b/>
                <w:sz w:val="20"/>
                <w:szCs w:val="20"/>
              </w:rPr>
              <w:t>Чувашия</w:t>
            </w:r>
          </w:p>
        </w:tc>
      </w:tr>
      <w:tr w:rsidR="009D232D" w:rsidRPr="001C4842" w:rsidTr="004C53E8">
        <w:tc>
          <w:tcPr>
            <w:tcW w:w="697" w:type="dxa"/>
          </w:tcPr>
          <w:p w:rsidR="009D232D" w:rsidRPr="001C4842" w:rsidRDefault="009D232D" w:rsidP="0054082D">
            <w:pPr>
              <w:spacing w:line="360" w:lineRule="auto"/>
              <w:jc w:val="both"/>
              <w:rPr>
                <w:sz w:val="20"/>
                <w:szCs w:val="20"/>
              </w:rPr>
            </w:pPr>
            <w:r w:rsidRPr="001C4842">
              <w:rPr>
                <w:sz w:val="20"/>
                <w:szCs w:val="20"/>
              </w:rPr>
              <w:t>я</w:t>
            </w:r>
          </w:p>
          <w:p w:rsidR="009D232D" w:rsidRPr="001C4842" w:rsidRDefault="009D232D" w:rsidP="0054082D">
            <w:pPr>
              <w:spacing w:line="360" w:lineRule="auto"/>
              <w:jc w:val="both"/>
              <w:rPr>
                <w:sz w:val="20"/>
                <w:szCs w:val="20"/>
              </w:rPr>
            </w:pPr>
            <w:r w:rsidRPr="001C4842">
              <w:rPr>
                <w:sz w:val="20"/>
                <w:szCs w:val="20"/>
              </w:rPr>
              <w:t>н</w:t>
            </w:r>
          </w:p>
          <w:p w:rsidR="009D232D" w:rsidRPr="001C4842" w:rsidRDefault="009D232D" w:rsidP="0054082D">
            <w:pPr>
              <w:spacing w:line="360" w:lineRule="auto"/>
              <w:jc w:val="both"/>
              <w:rPr>
                <w:sz w:val="20"/>
                <w:szCs w:val="20"/>
              </w:rPr>
            </w:pPr>
            <w:r w:rsidRPr="001C4842">
              <w:rPr>
                <w:sz w:val="20"/>
                <w:szCs w:val="20"/>
              </w:rPr>
              <w:t>в</w:t>
            </w:r>
          </w:p>
          <w:p w:rsidR="009D232D" w:rsidRPr="001C4842" w:rsidRDefault="009D232D" w:rsidP="0054082D">
            <w:pPr>
              <w:spacing w:line="360" w:lineRule="auto"/>
              <w:jc w:val="both"/>
              <w:rPr>
                <w:sz w:val="20"/>
                <w:szCs w:val="20"/>
              </w:rPr>
            </w:pPr>
            <w:r w:rsidRPr="001C4842">
              <w:rPr>
                <w:sz w:val="20"/>
                <w:szCs w:val="20"/>
              </w:rPr>
              <w:t>а</w:t>
            </w:r>
          </w:p>
          <w:p w:rsidR="009D232D" w:rsidRPr="001C4842" w:rsidRDefault="009D232D" w:rsidP="0054082D">
            <w:pPr>
              <w:spacing w:line="360" w:lineRule="auto"/>
              <w:jc w:val="both"/>
              <w:rPr>
                <w:sz w:val="20"/>
                <w:szCs w:val="20"/>
              </w:rPr>
            </w:pPr>
            <w:r w:rsidRPr="001C4842">
              <w:rPr>
                <w:sz w:val="20"/>
                <w:szCs w:val="20"/>
              </w:rPr>
              <w:t>р</w:t>
            </w:r>
          </w:p>
          <w:p w:rsidR="009D232D" w:rsidRPr="001C4842" w:rsidRDefault="009D232D" w:rsidP="0054082D">
            <w:pPr>
              <w:spacing w:line="360" w:lineRule="auto"/>
              <w:jc w:val="both"/>
              <w:rPr>
                <w:sz w:val="20"/>
                <w:szCs w:val="20"/>
              </w:rPr>
            </w:pPr>
            <w:r w:rsidRPr="001C4842">
              <w:rPr>
                <w:sz w:val="20"/>
                <w:szCs w:val="20"/>
              </w:rPr>
              <w:t>ь</w:t>
            </w:r>
          </w:p>
          <w:p w:rsidR="009D232D" w:rsidRPr="001C4842" w:rsidRDefault="009D232D" w:rsidP="0054082D">
            <w:pPr>
              <w:spacing w:line="360" w:lineRule="auto"/>
              <w:jc w:val="both"/>
              <w:rPr>
                <w:b/>
                <w:sz w:val="20"/>
                <w:szCs w:val="20"/>
              </w:rPr>
            </w:pPr>
          </w:p>
        </w:tc>
        <w:tc>
          <w:tcPr>
            <w:tcW w:w="1528" w:type="dxa"/>
            <w:hideMark/>
          </w:tcPr>
          <w:p w:rsidR="009D232D" w:rsidRPr="00752B60" w:rsidRDefault="009D232D" w:rsidP="0054082D">
            <w:pPr>
              <w:spacing w:line="360" w:lineRule="auto"/>
              <w:jc w:val="both"/>
              <w:rPr>
                <w:sz w:val="20"/>
                <w:szCs w:val="20"/>
                <w:lang w:val="ru-RU"/>
              </w:rPr>
            </w:pPr>
            <w:r w:rsidRPr="00752B60">
              <w:rPr>
                <w:b/>
                <w:sz w:val="20"/>
                <w:szCs w:val="20"/>
                <w:lang w:val="ru-RU"/>
              </w:rPr>
              <w:t>Игры</w:t>
            </w:r>
          </w:p>
          <w:p w:rsidR="009D232D" w:rsidRPr="00752B60" w:rsidRDefault="009D232D" w:rsidP="0054082D">
            <w:pPr>
              <w:spacing w:line="360" w:lineRule="auto"/>
              <w:jc w:val="both"/>
              <w:rPr>
                <w:sz w:val="20"/>
                <w:szCs w:val="20"/>
                <w:lang w:val="ru-RU"/>
              </w:rPr>
            </w:pPr>
            <w:r w:rsidRPr="00752B60">
              <w:rPr>
                <w:sz w:val="20"/>
                <w:szCs w:val="20"/>
                <w:lang w:val="ru-RU"/>
              </w:rPr>
              <w:t xml:space="preserve">«Бои петухов», «Воробьи и кошка», «Гуси-лебеди», «Иголка, нитка, узелок», «Простая лапта». </w:t>
            </w:r>
          </w:p>
        </w:tc>
        <w:tc>
          <w:tcPr>
            <w:tcW w:w="1804" w:type="dxa"/>
          </w:tcPr>
          <w:p w:rsidR="009D232D" w:rsidRPr="00752B60" w:rsidRDefault="009D232D" w:rsidP="0054082D">
            <w:pPr>
              <w:spacing w:line="360" w:lineRule="auto"/>
              <w:jc w:val="both"/>
              <w:rPr>
                <w:b/>
                <w:sz w:val="20"/>
                <w:szCs w:val="20"/>
                <w:lang w:val="ru-RU"/>
              </w:rPr>
            </w:pPr>
            <w:r w:rsidRPr="00752B60">
              <w:rPr>
                <w:b/>
                <w:sz w:val="20"/>
                <w:szCs w:val="20"/>
                <w:lang w:val="ru-RU"/>
              </w:rPr>
              <w:t>Беседы</w:t>
            </w:r>
          </w:p>
          <w:p w:rsidR="009D232D" w:rsidRPr="00752B60" w:rsidRDefault="009D232D" w:rsidP="0054082D">
            <w:pPr>
              <w:spacing w:line="360" w:lineRule="auto"/>
              <w:jc w:val="both"/>
              <w:rPr>
                <w:sz w:val="20"/>
                <w:szCs w:val="20"/>
                <w:lang w:val="ru-RU"/>
              </w:rPr>
            </w:pPr>
            <w:r w:rsidRPr="00752B60">
              <w:rPr>
                <w:sz w:val="20"/>
                <w:szCs w:val="20"/>
                <w:lang w:val="ru-RU"/>
              </w:rPr>
              <w:t xml:space="preserve"> «Традиции и культура чувашского народа», «Столица Чувашии – город Чебоксар».</w:t>
            </w:r>
          </w:p>
          <w:p w:rsidR="009D232D" w:rsidRPr="00752B60" w:rsidRDefault="009D232D" w:rsidP="0054082D">
            <w:pPr>
              <w:spacing w:line="360" w:lineRule="auto"/>
              <w:jc w:val="both"/>
              <w:rPr>
                <w:sz w:val="20"/>
                <w:szCs w:val="20"/>
                <w:lang w:val="ru-RU"/>
              </w:rPr>
            </w:pPr>
            <w:r w:rsidRPr="00752B60">
              <w:rPr>
                <w:sz w:val="20"/>
                <w:szCs w:val="20"/>
                <w:lang w:val="ru-RU"/>
              </w:rPr>
              <w:t xml:space="preserve">Встреча с представителями чувашской </w:t>
            </w:r>
            <w:r w:rsidRPr="00752B60">
              <w:rPr>
                <w:sz w:val="20"/>
                <w:szCs w:val="20"/>
                <w:lang w:val="ru-RU"/>
              </w:rPr>
              <w:lastRenderedPageBreak/>
              <w:t>общины из дома Дружбы народов»</w:t>
            </w:r>
          </w:p>
          <w:p w:rsidR="009D232D" w:rsidRPr="00752B60" w:rsidRDefault="009D232D" w:rsidP="0054082D">
            <w:pPr>
              <w:spacing w:line="360" w:lineRule="auto"/>
              <w:jc w:val="both"/>
              <w:rPr>
                <w:sz w:val="20"/>
                <w:szCs w:val="20"/>
                <w:lang w:val="ru-RU"/>
              </w:rPr>
            </w:pPr>
          </w:p>
        </w:tc>
        <w:tc>
          <w:tcPr>
            <w:tcW w:w="3462" w:type="dxa"/>
          </w:tcPr>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lastRenderedPageBreak/>
              <w:t>Сказки</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xml:space="preserve">« Девушка на луне» Перевод С. Шуртакова, </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«Почему сосна и ель вечно зеленая» пер. С. Шуртакова</w:t>
            </w:r>
          </w:p>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Поэзия</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«Засыпай сынок» обработка Л. Яхина.</w:t>
            </w:r>
          </w:p>
          <w:p w:rsidR="009D232D" w:rsidRPr="00752B60" w:rsidRDefault="009D232D" w:rsidP="0054082D">
            <w:pPr>
              <w:pStyle w:val="13"/>
              <w:spacing w:line="360" w:lineRule="auto"/>
              <w:rPr>
                <w:rFonts w:ascii="Times New Roman" w:hAnsi="Times New Roman"/>
                <w:sz w:val="20"/>
                <w:szCs w:val="20"/>
                <w:lang w:val="ru-RU"/>
              </w:rPr>
            </w:pPr>
          </w:p>
        </w:tc>
        <w:tc>
          <w:tcPr>
            <w:tcW w:w="2213" w:type="dxa"/>
            <w:hideMark/>
          </w:tcPr>
          <w:p w:rsidR="009D232D" w:rsidRPr="00752B60" w:rsidRDefault="009D232D" w:rsidP="0054082D">
            <w:pPr>
              <w:spacing w:line="360" w:lineRule="auto"/>
              <w:jc w:val="both"/>
              <w:rPr>
                <w:b/>
                <w:bCs/>
                <w:color w:val="000000"/>
                <w:spacing w:val="1"/>
                <w:sz w:val="20"/>
                <w:szCs w:val="20"/>
                <w:lang w:val="ru-RU"/>
              </w:rPr>
            </w:pPr>
            <w:r w:rsidRPr="00752B60">
              <w:rPr>
                <w:b/>
                <w:bCs/>
                <w:color w:val="000000"/>
                <w:spacing w:val="1"/>
                <w:sz w:val="20"/>
                <w:szCs w:val="20"/>
                <w:lang w:val="ru-RU"/>
              </w:rPr>
              <w:t>Музыка</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xml:space="preserve">Песенка  « Засыпай сынок» (обработка Л.Яхнина.) </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Слушание чувашской народной мелодии.</w:t>
            </w:r>
          </w:p>
          <w:p w:rsidR="009D232D" w:rsidRPr="00752B60" w:rsidRDefault="009D232D" w:rsidP="0054082D">
            <w:pPr>
              <w:spacing w:line="360" w:lineRule="auto"/>
              <w:jc w:val="both"/>
              <w:rPr>
                <w:sz w:val="20"/>
                <w:szCs w:val="20"/>
                <w:lang w:val="ru-RU"/>
              </w:rPr>
            </w:pPr>
            <w:r w:rsidRPr="00752B60">
              <w:rPr>
                <w:sz w:val="20"/>
                <w:szCs w:val="20"/>
                <w:lang w:val="ru-RU"/>
              </w:rPr>
              <w:t>Ознакомление с музыкальными инструментами волынка (скрипка)</w:t>
            </w:r>
          </w:p>
          <w:p w:rsidR="009D232D" w:rsidRPr="00752B60" w:rsidRDefault="009D232D" w:rsidP="0054082D">
            <w:pPr>
              <w:spacing w:line="360" w:lineRule="auto"/>
              <w:jc w:val="both"/>
              <w:rPr>
                <w:b/>
                <w:color w:val="000000"/>
                <w:spacing w:val="1"/>
                <w:sz w:val="20"/>
                <w:szCs w:val="20"/>
                <w:lang w:val="ru-RU"/>
              </w:rPr>
            </w:pPr>
            <w:r w:rsidRPr="00752B60">
              <w:rPr>
                <w:b/>
                <w:color w:val="000000"/>
                <w:spacing w:val="1"/>
                <w:sz w:val="20"/>
                <w:szCs w:val="20"/>
                <w:lang w:val="ru-RU"/>
              </w:rPr>
              <w:lastRenderedPageBreak/>
              <w:t>ИЗО деятельность</w:t>
            </w:r>
          </w:p>
          <w:p w:rsidR="009D232D" w:rsidRPr="00752B60" w:rsidRDefault="009D232D" w:rsidP="0054082D">
            <w:pPr>
              <w:spacing w:line="360" w:lineRule="auto"/>
              <w:jc w:val="both"/>
              <w:rPr>
                <w:b/>
                <w:color w:val="000000"/>
                <w:spacing w:val="1"/>
                <w:sz w:val="20"/>
                <w:szCs w:val="20"/>
                <w:lang w:val="ru-RU"/>
              </w:rPr>
            </w:pPr>
            <w:r w:rsidRPr="00752B60">
              <w:rPr>
                <w:b/>
                <w:color w:val="000000"/>
                <w:spacing w:val="1"/>
                <w:sz w:val="20"/>
                <w:szCs w:val="20"/>
                <w:lang w:val="ru-RU"/>
              </w:rPr>
              <w:t>Лепка</w:t>
            </w:r>
          </w:p>
          <w:p w:rsidR="009D232D" w:rsidRPr="00752B60" w:rsidRDefault="009D232D" w:rsidP="0054082D">
            <w:pPr>
              <w:spacing w:line="360" w:lineRule="auto"/>
              <w:jc w:val="both"/>
              <w:rPr>
                <w:color w:val="000000"/>
                <w:spacing w:val="1"/>
                <w:sz w:val="20"/>
                <w:szCs w:val="20"/>
                <w:lang w:val="ru-RU"/>
              </w:rPr>
            </w:pPr>
            <w:r w:rsidRPr="00752B60">
              <w:rPr>
                <w:color w:val="000000"/>
                <w:spacing w:val="1"/>
                <w:sz w:val="20"/>
                <w:szCs w:val="20"/>
                <w:lang w:val="ru-RU"/>
              </w:rPr>
              <w:t>Сказочные герои.</w:t>
            </w:r>
          </w:p>
          <w:p w:rsidR="009D232D" w:rsidRPr="00752B60" w:rsidRDefault="009D232D" w:rsidP="0054082D">
            <w:pPr>
              <w:spacing w:line="360" w:lineRule="auto"/>
              <w:jc w:val="both"/>
              <w:rPr>
                <w:b/>
                <w:color w:val="000000"/>
                <w:spacing w:val="1"/>
                <w:sz w:val="20"/>
                <w:szCs w:val="20"/>
                <w:lang w:val="ru-RU"/>
              </w:rPr>
            </w:pPr>
            <w:r w:rsidRPr="00752B60">
              <w:rPr>
                <w:b/>
                <w:color w:val="000000"/>
                <w:spacing w:val="1"/>
                <w:sz w:val="20"/>
                <w:szCs w:val="20"/>
                <w:lang w:val="ru-RU"/>
              </w:rPr>
              <w:t>Аппликация</w:t>
            </w:r>
          </w:p>
          <w:p w:rsidR="009D232D" w:rsidRPr="00752B60" w:rsidRDefault="009D232D" w:rsidP="0054082D">
            <w:pPr>
              <w:spacing w:line="360" w:lineRule="auto"/>
              <w:jc w:val="both"/>
              <w:rPr>
                <w:color w:val="000000"/>
                <w:spacing w:val="1"/>
                <w:sz w:val="20"/>
                <w:szCs w:val="20"/>
                <w:lang w:val="ru-RU"/>
              </w:rPr>
            </w:pPr>
            <w:r w:rsidRPr="00752B60">
              <w:rPr>
                <w:color w:val="000000"/>
                <w:spacing w:val="1"/>
                <w:sz w:val="20"/>
                <w:szCs w:val="20"/>
                <w:lang w:val="ru-RU"/>
              </w:rPr>
              <w:t>Украшение головной повязки – сурпан.</w:t>
            </w:r>
          </w:p>
          <w:p w:rsidR="009D232D" w:rsidRPr="00752B60" w:rsidRDefault="009D232D" w:rsidP="0054082D">
            <w:pPr>
              <w:spacing w:line="360" w:lineRule="auto"/>
              <w:jc w:val="both"/>
              <w:rPr>
                <w:b/>
                <w:color w:val="000000"/>
                <w:spacing w:val="1"/>
                <w:sz w:val="20"/>
                <w:szCs w:val="20"/>
                <w:lang w:val="ru-RU"/>
              </w:rPr>
            </w:pPr>
            <w:r w:rsidRPr="00752B60">
              <w:rPr>
                <w:b/>
                <w:color w:val="000000"/>
                <w:spacing w:val="1"/>
                <w:sz w:val="20"/>
                <w:szCs w:val="20"/>
                <w:lang w:val="ru-RU"/>
              </w:rPr>
              <w:t>Рисование.</w:t>
            </w:r>
          </w:p>
          <w:p w:rsidR="009D232D" w:rsidRPr="00752B60" w:rsidRDefault="009D232D" w:rsidP="0054082D">
            <w:pPr>
              <w:spacing w:line="360" w:lineRule="auto"/>
              <w:jc w:val="both"/>
              <w:rPr>
                <w:color w:val="000000"/>
                <w:spacing w:val="1"/>
                <w:sz w:val="20"/>
                <w:szCs w:val="20"/>
                <w:lang w:val="ru-RU"/>
              </w:rPr>
            </w:pPr>
            <w:r w:rsidRPr="00752B60">
              <w:rPr>
                <w:color w:val="000000"/>
                <w:spacing w:val="1"/>
                <w:sz w:val="20"/>
                <w:szCs w:val="20"/>
                <w:lang w:val="ru-RU"/>
              </w:rPr>
              <w:t>«Украшение пояса» завитками.</w:t>
            </w:r>
          </w:p>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Праздники.</w:t>
            </w:r>
          </w:p>
          <w:p w:rsidR="009D232D" w:rsidRPr="001C4842" w:rsidRDefault="009D232D" w:rsidP="0054082D">
            <w:pPr>
              <w:spacing w:line="360" w:lineRule="auto"/>
              <w:jc w:val="both"/>
              <w:rPr>
                <w:sz w:val="20"/>
                <w:szCs w:val="20"/>
              </w:rPr>
            </w:pPr>
            <w:r w:rsidRPr="001C4842">
              <w:rPr>
                <w:sz w:val="20"/>
                <w:szCs w:val="20"/>
              </w:rPr>
              <w:t>«Раштав» (Рождество)</w:t>
            </w:r>
          </w:p>
          <w:p w:rsidR="009D232D" w:rsidRPr="001C4842" w:rsidRDefault="009D232D" w:rsidP="0054082D">
            <w:pPr>
              <w:spacing w:line="360" w:lineRule="auto"/>
              <w:jc w:val="both"/>
              <w:rPr>
                <w:sz w:val="20"/>
                <w:szCs w:val="20"/>
              </w:rPr>
            </w:pPr>
            <w:r w:rsidRPr="001C4842">
              <w:rPr>
                <w:sz w:val="20"/>
                <w:szCs w:val="20"/>
              </w:rPr>
              <w:t>«Щеварини» (Масленица)</w:t>
            </w:r>
          </w:p>
        </w:tc>
      </w:tr>
      <w:tr w:rsidR="009D232D" w:rsidRPr="001C4842" w:rsidTr="004C53E8">
        <w:tc>
          <w:tcPr>
            <w:tcW w:w="9864" w:type="dxa"/>
            <w:gridSpan w:val="5"/>
            <w:hideMark/>
          </w:tcPr>
          <w:p w:rsidR="009D232D" w:rsidRPr="001C4842" w:rsidRDefault="009D232D" w:rsidP="0054082D">
            <w:pPr>
              <w:spacing w:line="360" w:lineRule="auto"/>
              <w:jc w:val="center"/>
              <w:rPr>
                <w:sz w:val="20"/>
                <w:szCs w:val="20"/>
              </w:rPr>
            </w:pPr>
            <w:r w:rsidRPr="001C4842">
              <w:rPr>
                <w:b/>
                <w:sz w:val="20"/>
                <w:szCs w:val="20"/>
              </w:rPr>
              <w:lastRenderedPageBreak/>
              <w:t>Удмуртия</w:t>
            </w:r>
          </w:p>
        </w:tc>
      </w:tr>
      <w:tr w:rsidR="009D232D" w:rsidRPr="001C4842" w:rsidTr="004C53E8">
        <w:tc>
          <w:tcPr>
            <w:tcW w:w="697" w:type="dxa"/>
          </w:tcPr>
          <w:p w:rsidR="009D232D" w:rsidRPr="001C4842" w:rsidRDefault="009D232D" w:rsidP="0054082D">
            <w:pPr>
              <w:spacing w:line="360" w:lineRule="auto"/>
              <w:jc w:val="both"/>
              <w:rPr>
                <w:sz w:val="20"/>
                <w:szCs w:val="20"/>
              </w:rPr>
            </w:pPr>
            <w:r w:rsidRPr="001C4842">
              <w:rPr>
                <w:sz w:val="20"/>
                <w:szCs w:val="20"/>
              </w:rPr>
              <w:t>ф</w:t>
            </w:r>
          </w:p>
          <w:p w:rsidR="009D232D" w:rsidRPr="001C4842" w:rsidRDefault="009D232D" w:rsidP="0054082D">
            <w:pPr>
              <w:spacing w:line="360" w:lineRule="auto"/>
              <w:jc w:val="both"/>
              <w:rPr>
                <w:sz w:val="20"/>
                <w:szCs w:val="20"/>
              </w:rPr>
            </w:pPr>
            <w:r w:rsidRPr="001C4842">
              <w:rPr>
                <w:sz w:val="20"/>
                <w:szCs w:val="20"/>
              </w:rPr>
              <w:t>е</w:t>
            </w:r>
          </w:p>
          <w:p w:rsidR="009D232D" w:rsidRPr="001C4842" w:rsidRDefault="009D232D" w:rsidP="0054082D">
            <w:pPr>
              <w:spacing w:line="360" w:lineRule="auto"/>
              <w:jc w:val="both"/>
              <w:rPr>
                <w:sz w:val="20"/>
                <w:szCs w:val="20"/>
              </w:rPr>
            </w:pPr>
            <w:r w:rsidRPr="001C4842">
              <w:rPr>
                <w:sz w:val="20"/>
                <w:szCs w:val="20"/>
              </w:rPr>
              <w:t>в</w:t>
            </w:r>
          </w:p>
          <w:p w:rsidR="009D232D" w:rsidRPr="001C4842" w:rsidRDefault="009D232D" w:rsidP="0054082D">
            <w:pPr>
              <w:spacing w:line="360" w:lineRule="auto"/>
              <w:jc w:val="both"/>
              <w:rPr>
                <w:sz w:val="20"/>
                <w:szCs w:val="20"/>
              </w:rPr>
            </w:pPr>
            <w:r w:rsidRPr="001C4842">
              <w:rPr>
                <w:sz w:val="20"/>
                <w:szCs w:val="20"/>
              </w:rPr>
              <w:t>р</w:t>
            </w:r>
          </w:p>
          <w:p w:rsidR="009D232D" w:rsidRPr="001C4842" w:rsidRDefault="009D232D" w:rsidP="0054082D">
            <w:pPr>
              <w:spacing w:line="360" w:lineRule="auto"/>
              <w:jc w:val="both"/>
              <w:rPr>
                <w:sz w:val="20"/>
                <w:szCs w:val="20"/>
              </w:rPr>
            </w:pPr>
            <w:r w:rsidRPr="001C4842">
              <w:rPr>
                <w:sz w:val="20"/>
                <w:szCs w:val="20"/>
              </w:rPr>
              <w:t>а</w:t>
            </w:r>
          </w:p>
          <w:p w:rsidR="009D232D" w:rsidRPr="001C4842" w:rsidRDefault="009D232D" w:rsidP="0054082D">
            <w:pPr>
              <w:spacing w:line="360" w:lineRule="auto"/>
              <w:jc w:val="both"/>
              <w:rPr>
                <w:sz w:val="20"/>
                <w:szCs w:val="20"/>
              </w:rPr>
            </w:pPr>
            <w:r w:rsidRPr="001C4842">
              <w:rPr>
                <w:sz w:val="20"/>
                <w:szCs w:val="20"/>
              </w:rPr>
              <w:t>л</w:t>
            </w:r>
          </w:p>
          <w:p w:rsidR="009D232D" w:rsidRPr="001C4842" w:rsidRDefault="009D232D" w:rsidP="0054082D">
            <w:pPr>
              <w:spacing w:line="360" w:lineRule="auto"/>
              <w:jc w:val="both"/>
              <w:rPr>
                <w:sz w:val="20"/>
                <w:szCs w:val="20"/>
              </w:rPr>
            </w:pPr>
            <w:r w:rsidRPr="001C4842">
              <w:rPr>
                <w:sz w:val="20"/>
                <w:szCs w:val="20"/>
              </w:rPr>
              <w:t>ь</w:t>
            </w:r>
          </w:p>
          <w:p w:rsidR="009D232D" w:rsidRPr="001C4842" w:rsidRDefault="009D232D" w:rsidP="0054082D">
            <w:pPr>
              <w:spacing w:line="360" w:lineRule="auto"/>
              <w:jc w:val="both"/>
              <w:rPr>
                <w:b/>
                <w:sz w:val="20"/>
                <w:szCs w:val="20"/>
              </w:rPr>
            </w:pPr>
          </w:p>
        </w:tc>
        <w:tc>
          <w:tcPr>
            <w:tcW w:w="1528" w:type="dxa"/>
            <w:hideMark/>
          </w:tcPr>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Игры</w:t>
            </w:r>
          </w:p>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sz w:val="20"/>
                <w:szCs w:val="20"/>
                <w:lang w:val="ru-RU"/>
              </w:rPr>
              <w:t>« Баня»,   «Водяной», «Слепой баран», «Маша и Яша», «Ручеек», «Горячие табани», «Колечко» «Жмурки», «Лягушка», «С палочкой»,  «Лодыжки»</w:t>
            </w:r>
          </w:p>
        </w:tc>
        <w:tc>
          <w:tcPr>
            <w:tcW w:w="1804" w:type="dxa"/>
          </w:tcPr>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Беседы</w:t>
            </w:r>
          </w:p>
          <w:p w:rsidR="009D232D" w:rsidRPr="00752B60" w:rsidRDefault="009D232D" w:rsidP="0054082D">
            <w:pPr>
              <w:spacing w:line="360" w:lineRule="auto"/>
              <w:jc w:val="both"/>
              <w:rPr>
                <w:sz w:val="20"/>
                <w:szCs w:val="20"/>
                <w:lang w:val="ru-RU"/>
              </w:rPr>
            </w:pPr>
            <w:r w:rsidRPr="00752B60">
              <w:rPr>
                <w:sz w:val="20"/>
                <w:szCs w:val="20"/>
                <w:lang w:val="ru-RU"/>
              </w:rPr>
              <w:t xml:space="preserve">«Что такое народное искусство», «Ознакомление с легендой о возникновении гуслей» </w:t>
            </w:r>
          </w:p>
          <w:p w:rsidR="009D232D" w:rsidRPr="00752B60" w:rsidRDefault="009D232D" w:rsidP="0054082D">
            <w:pPr>
              <w:spacing w:line="360" w:lineRule="auto"/>
              <w:jc w:val="both"/>
              <w:rPr>
                <w:sz w:val="20"/>
                <w:szCs w:val="20"/>
                <w:lang w:val="ru-RU"/>
              </w:rPr>
            </w:pPr>
            <w:r w:rsidRPr="00752B60">
              <w:rPr>
                <w:sz w:val="20"/>
                <w:szCs w:val="20"/>
                <w:lang w:val="ru-RU"/>
              </w:rPr>
              <w:t>Беседа о музыкальном фестивале П.И. Чайковского</w:t>
            </w:r>
          </w:p>
          <w:p w:rsidR="009D232D" w:rsidRPr="00752B60" w:rsidRDefault="009D232D" w:rsidP="0054082D">
            <w:pPr>
              <w:spacing w:line="360" w:lineRule="auto"/>
              <w:rPr>
                <w:sz w:val="20"/>
                <w:szCs w:val="20"/>
                <w:lang w:val="ru-RU"/>
              </w:rPr>
            </w:pPr>
            <w:r w:rsidRPr="00752B60">
              <w:rPr>
                <w:sz w:val="20"/>
                <w:szCs w:val="20"/>
                <w:lang w:val="ru-RU"/>
              </w:rPr>
              <w:t xml:space="preserve">Беседа о создателе всемирно известного автомата АК-47, ижевском конструкторе-оружейнике Михаиле Тимофеевиче Калашникове </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Встреча с детьми из городской удмуртской общины «Зардон»</w:t>
            </w:r>
          </w:p>
        </w:tc>
        <w:tc>
          <w:tcPr>
            <w:tcW w:w="3462" w:type="dxa"/>
          </w:tcPr>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Сказки</w:t>
            </w:r>
          </w:p>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sz w:val="20"/>
                <w:szCs w:val="20"/>
                <w:lang w:val="ru-RU"/>
              </w:rPr>
              <w:t>« Как купец хотел солнце остановить» пересказ М. Булатова, « Красавица береза» пересказ М. Булатова, « Петух и курица»,« Заным-Койдым», « Котофей Иванович».</w:t>
            </w:r>
          </w:p>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Проза</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В. Ванюшев «Я удмурт», «Друзья и хлеб»</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Ф. Васильев «Наши сосны»</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«Дождик», «Маковы цветы» пересказ Л. Кузьмина</w:t>
            </w:r>
          </w:p>
          <w:p w:rsidR="009D232D" w:rsidRPr="00752B60" w:rsidRDefault="009D232D" w:rsidP="0054082D">
            <w:pPr>
              <w:pStyle w:val="13"/>
              <w:spacing w:line="360" w:lineRule="auto"/>
              <w:rPr>
                <w:rFonts w:ascii="Times New Roman" w:hAnsi="Times New Roman"/>
                <w:sz w:val="20"/>
                <w:szCs w:val="20"/>
                <w:lang w:val="ru-RU"/>
              </w:rPr>
            </w:pPr>
          </w:p>
        </w:tc>
        <w:tc>
          <w:tcPr>
            <w:tcW w:w="2213" w:type="dxa"/>
            <w:hideMark/>
          </w:tcPr>
          <w:p w:rsidR="009D232D" w:rsidRPr="00752B60" w:rsidRDefault="009D232D" w:rsidP="0054082D">
            <w:pPr>
              <w:spacing w:line="360" w:lineRule="auto"/>
              <w:jc w:val="both"/>
              <w:rPr>
                <w:b/>
                <w:bCs/>
                <w:color w:val="000000"/>
                <w:spacing w:val="1"/>
                <w:sz w:val="20"/>
                <w:szCs w:val="20"/>
                <w:lang w:val="ru-RU"/>
              </w:rPr>
            </w:pPr>
            <w:r w:rsidRPr="00752B60">
              <w:rPr>
                <w:b/>
                <w:bCs/>
                <w:color w:val="000000"/>
                <w:spacing w:val="1"/>
                <w:sz w:val="20"/>
                <w:szCs w:val="20"/>
                <w:lang w:val="ru-RU"/>
              </w:rPr>
              <w:t>Музыка</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Песенки, потешки.</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Считалки  « Шанежка», « Дождик»,  « Гуля- голубок», « Считалка с яблоком»</w:t>
            </w:r>
          </w:p>
          <w:p w:rsidR="009D232D" w:rsidRPr="00752B60" w:rsidRDefault="009D232D" w:rsidP="0054082D">
            <w:pPr>
              <w:spacing w:line="360" w:lineRule="auto"/>
              <w:jc w:val="both"/>
              <w:rPr>
                <w:bCs/>
                <w:color w:val="000000"/>
                <w:spacing w:val="1"/>
                <w:sz w:val="20"/>
                <w:szCs w:val="20"/>
                <w:lang w:val="ru-RU"/>
              </w:rPr>
            </w:pPr>
            <w:r w:rsidRPr="00752B60">
              <w:rPr>
                <w:bCs/>
                <w:color w:val="000000"/>
                <w:spacing w:val="1"/>
                <w:sz w:val="20"/>
                <w:szCs w:val="20"/>
                <w:lang w:val="ru-RU"/>
              </w:rPr>
              <w:t>Ознакомление с музыкальным инструментом скрипка, ложки.</w:t>
            </w:r>
          </w:p>
          <w:p w:rsidR="009D232D" w:rsidRPr="00752B60" w:rsidRDefault="009D232D" w:rsidP="0054082D">
            <w:pPr>
              <w:spacing w:line="360" w:lineRule="auto"/>
              <w:jc w:val="both"/>
              <w:rPr>
                <w:b/>
                <w:color w:val="000000"/>
                <w:spacing w:val="1"/>
                <w:sz w:val="20"/>
                <w:szCs w:val="20"/>
                <w:lang w:val="ru-RU"/>
              </w:rPr>
            </w:pPr>
            <w:r w:rsidRPr="00752B60">
              <w:rPr>
                <w:b/>
                <w:color w:val="000000"/>
                <w:spacing w:val="1"/>
                <w:sz w:val="20"/>
                <w:szCs w:val="20"/>
                <w:lang w:val="ru-RU"/>
              </w:rPr>
              <w:t>ИЗО деятельность</w:t>
            </w:r>
          </w:p>
          <w:p w:rsidR="009D232D" w:rsidRPr="00752B60" w:rsidRDefault="009D232D" w:rsidP="0054082D">
            <w:pPr>
              <w:spacing w:line="360" w:lineRule="auto"/>
              <w:jc w:val="both"/>
              <w:rPr>
                <w:b/>
                <w:color w:val="000000"/>
                <w:spacing w:val="1"/>
                <w:sz w:val="20"/>
                <w:szCs w:val="20"/>
                <w:lang w:val="ru-RU"/>
              </w:rPr>
            </w:pPr>
            <w:r w:rsidRPr="00752B60">
              <w:rPr>
                <w:b/>
                <w:color w:val="000000"/>
                <w:spacing w:val="1"/>
                <w:sz w:val="20"/>
                <w:szCs w:val="20"/>
                <w:lang w:val="ru-RU"/>
              </w:rPr>
              <w:t>Лепка</w:t>
            </w:r>
          </w:p>
          <w:p w:rsidR="009D232D" w:rsidRPr="00752B60" w:rsidRDefault="009D232D" w:rsidP="0054082D">
            <w:pPr>
              <w:spacing w:line="360" w:lineRule="auto"/>
              <w:jc w:val="both"/>
              <w:rPr>
                <w:sz w:val="20"/>
                <w:szCs w:val="20"/>
                <w:lang w:val="ru-RU"/>
              </w:rPr>
            </w:pPr>
            <w:r w:rsidRPr="00752B60">
              <w:rPr>
                <w:sz w:val="20"/>
                <w:szCs w:val="20"/>
                <w:lang w:val="ru-RU"/>
              </w:rPr>
              <w:t>«Удмуртская посуда»</w:t>
            </w:r>
          </w:p>
          <w:p w:rsidR="009D232D" w:rsidRPr="00752B60" w:rsidRDefault="009D232D" w:rsidP="0054082D">
            <w:pPr>
              <w:spacing w:line="360" w:lineRule="auto"/>
              <w:jc w:val="both"/>
              <w:rPr>
                <w:b/>
                <w:color w:val="000000"/>
                <w:spacing w:val="1"/>
                <w:sz w:val="20"/>
                <w:szCs w:val="20"/>
                <w:lang w:val="ru-RU"/>
              </w:rPr>
            </w:pPr>
            <w:r w:rsidRPr="00752B60">
              <w:rPr>
                <w:b/>
                <w:color w:val="000000"/>
                <w:spacing w:val="1"/>
                <w:sz w:val="20"/>
                <w:szCs w:val="20"/>
                <w:lang w:val="ru-RU"/>
              </w:rPr>
              <w:t>Аппликация</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«Украшение удмуртского платка-айшон»</w:t>
            </w:r>
          </w:p>
          <w:p w:rsidR="009D232D" w:rsidRPr="00752B60" w:rsidRDefault="009D232D" w:rsidP="0054082D">
            <w:pPr>
              <w:spacing w:line="360" w:lineRule="auto"/>
              <w:jc w:val="both"/>
              <w:rPr>
                <w:b/>
                <w:color w:val="000000"/>
                <w:spacing w:val="1"/>
                <w:sz w:val="20"/>
                <w:szCs w:val="20"/>
                <w:lang w:val="ru-RU"/>
              </w:rPr>
            </w:pPr>
            <w:r w:rsidRPr="00752B60">
              <w:rPr>
                <w:b/>
                <w:color w:val="000000"/>
                <w:spacing w:val="1"/>
                <w:sz w:val="20"/>
                <w:szCs w:val="20"/>
                <w:lang w:val="ru-RU"/>
              </w:rPr>
              <w:t>Рисование</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Рисование кота по сказке « Котофей Иванович», украшение головной косынки удмуртским орнаментом.</w:t>
            </w:r>
          </w:p>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Праздники.</w:t>
            </w:r>
          </w:p>
          <w:p w:rsidR="009D232D" w:rsidRPr="00752B60" w:rsidRDefault="009D232D" w:rsidP="0054082D">
            <w:pPr>
              <w:spacing w:line="360" w:lineRule="auto"/>
              <w:jc w:val="both"/>
              <w:rPr>
                <w:sz w:val="20"/>
                <w:szCs w:val="20"/>
                <w:lang w:val="ru-RU"/>
              </w:rPr>
            </w:pPr>
            <w:r w:rsidRPr="00752B60">
              <w:rPr>
                <w:sz w:val="20"/>
                <w:szCs w:val="20"/>
                <w:lang w:val="ru-RU"/>
              </w:rPr>
              <w:t>«Толсур» (зимний праздник), «Бадзым нунал» (Пасха)</w:t>
            </w:r>
          </w:p>
        </w:tc>
      </w:tr>
      <w:tr w:rsidR="009D232D" w:rsidRPr="001C4842" w:rsidTr="004C53E8">
        <w:tc>
          <w:tcPr>
            <w:tcW w:w="9864" w:type="dxa"/>
            <w:gridSpan w:val="5"/>
            <w:hideMark/>
          </w:tcPr>
          <w:p w:rsidR="009D232D" w:rsidRPr="001C4842" w:rsidRDefault="009D232D" w:rsidP="0054082D">
            <w:pPr>
              <w:pStyle w:val="13"/>
              <w:spacing w:line="360" w:lineRule="auto"/>
              <w:jc w:val="center"/>
              <w:rPr>
                <w:rFonts w:ascii="Times New Roman" w:hAnsi="Times New Roman"/>
                <w:b/>
                <w:sz w:val="20"/>
                <w:szCs w:val="20"/>
              </w:rPr>
            </w:pPr>
            <w:r w:rsidRPr="001C4842">
              <w:rPr>
                <w:rFonts w:ascii="Times New Roman" w:hAnsi="Times New Roman"/>
                <w:b/>
                <w:sz w:val="20"/>
                <w:szCs w:val="20"/>
              </w:rPr>
              <w:t>Мордовия</w:t>
            </w:r>
          </w:p>
        </w:tc>
      </w:tr>
      <w:tr w:rsidR="009D232D" w:rsidRPr="001C4842" w:rsidTr="004C53E8">
        <w:tc>
          <w:tcPr>
            <w:tcW w:w="697" w:type="dxa"/>
          </w:tcPr>
          <w:p w:rsidR="009D232D" w:rsidRPr="001C4842" w:rsidRDefault="009D232D" w:rsidP="0054082D">
            <w:pPr>
              <w:spacing w:line="360" w:lineRule="auto"/>
              <w:jc w:val="both"/>
              <w:rPr>
                <w:sz w:val="20"/>
                <w:szCs w:val="20"/>
              </w:rPr>
            </w:pPr>
            <w:r w:rsidRPr="001C4842">
              <w:rPr>
                <w:sz w:val="20"/>
                <w:szCs w:val="20"/>
              </w:rPr>
              <w:lastRenderedPageBreak/>
              <w:t>м</w:t>
            </w:r>
          </w:p>
          <w:p w:rsidR="009D232D" w:rsidRPr="001C4842" w:rsidRDefault="009D232D" w:rsidP="0054082D">
            <w:pPr>
              <w:spacing w:line="360" w:lineRule="auto"/>
              <w:jc w:val="both"/>
              <w:rPr>
                <w:sz w:val="20"/>
                <w:szCs w:val="20"/>
              </w:rPr>
            </w:pPr>
            <w:r w:rsidRPr="001C4842">
              <w:rPr>
                <w:sz w:val="20"/>
                <w:szCs w:val="20"/>
              </w:rPr>
              <w:t>а</w:t>
            </w:r>
          </w:p>
          <w:p w:rsidR="009D232D" w:rsidRPr="001C4842" w:rsidRDefault="009D232D" w:rsidP="0054082D">
            <w:pPr>
              <w:spacing w:line="360" w:lineRule="auto"/>
              <w:jc w:val="both"/>
              <w:rPr>
                <w:sz w:val="20"/>
                <w:szCs w:val="20"/>
              </w:rPr>
            </w:pPr>
            <w:r w:rsidRPr="001C4842">
              <w:rPr>
                <w:sz w:val="20"/>
                <w:szCs w:val="20"/>
              </w:rPr>
              <w:t>р</w:t>
            </w:r>
          </w:p>
          <w:p w:rsidR="009D232D" w:rsidRPr="001C4842" w:rsidRDefault="009D232D" w:rsidP="0054082D">
            <w:pPr>
              <w:spacing w:line="360" w:lineRule="auto"/>
              <w:jc w:val="both"/>
              <w:rPr>
                <w:sz w:val="20"/>
                <w:szCs w:val="20"/>
              </w:rPr>
            </w:pPr>
            <w:r w:rsidRPr="001C4842">
              <w:rPr>
                <w:sz w:val="20"/>
                <w:szCs w:val="20"/>
              </w:rPr>
              <w:t>т</w:t>
            </w:r>
          </w:p>
          <w:p w:rsidR="009D232D" w:rsidRPr="001C4842" w:rsidRDefault="009D232D" w:rsidP="0054082D">
            <w:pPr>
              <w:spacing w:line="360" w:lineRule="auto"/>
              <w:jc w:val="both"/>
              <w:rPr>
                <w:b/>
                <w:sz w:val="20"/>
                <w:szCs w:val="20"/>
              </w:rPr>
            </w:pPr>
          </w:p>
        </w:tc>
        <w:tc>
          <w:tcPr>
            <w:tcW w:w="1528" w:type="dxa"/>
            <w:hideMark/>
          </w:tcPr>
          <w:p w:rsidR="009D232D" w:rsidRPr="00752B60" w:rsidRDefault="009D232D" w:rsidP="0054082D">
            <w:pPr>
              <w:spacing w:line="360" w:lineRule="auto"/>
              <w:jc w:val="both"/>
              <w:rPr>
                <w:b/>
                <w:sz w:val="20"/>
                <w:szCs w:val="20"/>
                <w:lang w:val="ru-RU"/>
              </w:rPr>
            </w:pPr>
            <w:r w:rsidRPr="00752B60">
              <w:rPr>
                <w:b/>
                <w:sz w:val="20"/>
                <w:szCs w:val="20"/>
                <w:lang w:val="ru-RU"/>
              </w:rPr>
              <w:t xml:space="preserve">Игры </w:t>
            </w:r>
          </w:p>
          <w:p w:rsidR="009D232D" w:rsidRPr="00752B60" w:rsidRDefault="009D232D" w:rsidP="0054082D">
            <w:pPr>
              <w:spacing w:line="360" w:lineRule="auto"/>
              <w:jc w:val="both"/>
              <w:rPr>
                <w:sz w:val="20"/>
                <w:szCs w:val="20"/>
                <w:lang w:val="ru-RU"/>
              </w:rPr>
            </w:pPr>
            <w:r w:rsidRPr="00752B60">
              <w:rPr>
                <w:sz w:val="20"/>
                <w:szCs w:val="20"/>
                <w:lang w:val="ru-RU"/>
              </w:rPr>
              <w:t>«Слепая старуха», «Сова», «Паук и мухи», «За капустой», «За ягодой», «В камушки» (Кевняняса), «В ворона», «В курочки», «Ключи от замка», «Круговой мяч»,</w:t>
            </w:r>
          </w:p>
        </w:tc>
        <w:tc>
          <w:tcPr>
            <w:tcW w:w="1804" w:type="dxa"/>
            <w:hideMark/>
          </w:tcPr>
          <w:p w:rsidR="009D232D" w:rsidRPr="00752B60" w:rsidRDefault="009D232D" w:rsidP="0054082D">
            <w:pPr>
              <w:spacing w:line="360" w:lineRule="auto"/>
              <w:jc w:val="both"/>
              <w:rPr>
                <w:b/>
                <w:sz w:val="20"/>
                <w:szCs w:val="20"/>
                <w:lang w:val="ru-RU"/>
              </w:rPr>
            </w:pPr>
            <w:r w:rsidRPr="00752B60">
              <w:rPr>
                <w:b/>
                <w:sz w:val="20"/>
                <w:szCs w:val="20"/>
                <w:lang w:val="ru-RU"/>
              </w:rPr>
              <w:t>Беседы</w:t>
            </w:r>
          </w:p>
          <w:p w:rsidR="009D232D" w:rsidRPr="00752B60" w:rsidRDefault="009D232D" w:rsidP="0054082D">
            <w:pPr>
              <w:spacing w:line="360" w:lineRule="auto"/>
              <w:jc w:val="both"/>
              <w:rPr>
                <w:sz w:val="20"/>
                <w:szCs w:val="20"/>
                <w:lang w:val="ru-RU"/>
              </w:rPr>
            </w:pPr>
            <w:r w:rsidRPr="00752B60">
              <w:rPr>
                <w:sz w:val="20"/>
                <w:szCs w:val="20"/>
                <w:lang w:val="ru-RU"/>
              </w:rPr>
              <w:t xml:space="preserve"> «Духовная культура Мордовского народа»</w:t>
            </w:r>
          </w:p>
          <w:p w:rsidR="009D232D" w:rsidRPr="00752B60" w:rsidRDefault="009D232D" w:rsidP="0054082D">
            <w:pPr>
              <w:spacing w:line="360" w:lineRule="auto"/>
              <w:jc w:val="both"/>
              <w:rPr>
                <w:sz w:val="20"/>
                <w:szCs w:val="20"/>
                <w:lang w:val="ru-RU"/>
              </w:rPr>
            </w:pPr>
            <w:r w:rsidRPr="00752B60">
              <w:rPr>
                <w:sz w:val="20"/>
                <w:szCs w:val="20"/>
                <w:lang w:val="ru-RU"/>
              </w:rPr>
              <w:t>«Заповедник имени П.Г. Смидовича, где находится уникальный в Республике, музей фауны»</w:t>
            </w:r>
          </w:p>
          <w:p w:rsidR="009D232D" w:rsidRPr="00752B60" w:rsidRDefault="009D232D" w:rsidP="0054082D">
            <w:pPr>
              <w:spacing w:line="360" w:lineRule="auto"/>
              <w:jc w:val="both"/>
              <w:rPr>
                <w:sz w:val="20"/>
                <w:szCs w:val="20"/>
                <w:lang w:val="ru-RU"/>
              </w:rPr>
            </w:pPr>
            <w:r w:rsidRPr="00752B60">
              <w:rPr>
                <w:sz w:val="20"/>
                <w:szCs w:val="20"/>
                <w:lang w:val="ru-RU"/>
              </w:rPr>
              <w:t>Встреча с представителями мордовской общины из Дома Дружбы народов «Родник»</w:t>
            </w:r>
          </w:p>
        </w:tc>
        <w:tc>
          <w:tcPr>
            <w:tcW w:w="3462" w:type="dxa"/>
            <w:hideMark/>
          </w:tcPr>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Сказки</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Как собака друга искала», « Благородный медведь» ( Обработка Э. Померанцева), « Два купеческих сына»,  « Жатва зимой».</w:t>
            </w:r>
          </w:p>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Поэзия</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«Родной мой край» Н. Эркай.</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«В России средь березовых просторов» А.Норкин</w:t>
            </w:r>
          </w:p>
        </w:tc>
        <w:tc>
          <w:tcPr>
            <w:tcW w:w="2213" w:type="dxa"/>
            <w:hideMark/>
          </w:tcPr>
          <w:p w:rsidR="009D232D" w:rsidRPr="00752B60" w:rsidRDefault="009D232D" w:rsidP="0054082D">
            <w:pPr>
              <w:spacing w:line="360" w:lineRule="auto"/>
              <w:jc w:val="both"/>
              <w:rPr>
                <w:b/>
                <w:bCs/>
                <w:color w:val="000000"/>
                <w:spacing w:val="1"/>
                <w:sz w:val="20"/>
                <w:szCs w:val="20"/>
                <w:lang w:val="ru-RU"/>
              </w:rPr>
            </w:pPr>
            <w:r w:rsidRPr="00752B60">
              <w:rPr>
                <w:b/>
                <w:bCs/>
                <w:color w:val="000000"/>
                <w:spacing w:val="1"/>
                <w:sz w:val="20"/>
                <w:szCs w:val="20"/>
                <w:lang w:val="ru-RU"/>
              </w:rPr>
              <w:t>Музыка</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Песенка.  « Лесные утки». Обработка  Н.Колпака.</w:t>
            </w:r>
          </w:p>
          <w:p w:rsidR="009D232D" w:rsidRPr="00752B60" w:rsidRDefault="009D232D" w:rsidP="0054082D">
            <w:pPr>
              <w:spacing w:line="360" w:lineRule="auto"/>
              <w:jc w:val="both"/>
              <w:rPr>
                <w:bCs/>
                <w:spacing w:val="1"/>
                <w:sz w:val="20"/>
                <w:szCs w:val="20"/>
                <w:lang w:val="ru-RU"/>
              </w:rPr>
            </w:pPr>
            <w:r w:rsidRPr="00752B60">
              <w:rPr>
                <w:bCs/>
                <w:color w:val="000000"/>
                <w:spacing w:val="1"/>
                <w:sz w:val="20"/>
                <w:szCs w:val="20"/>
                <w:lang w:val="ru-RU"/>
              </w:rPr>
              <w:t xml:space="preserve">Ознакомление с музыкальным инструментом </w:t>
            </w:r>
            <w:r w:rsidRPr="00752B60">
              <w:rPr>
                <w:rStyle w:val="FontStyle65"/>
                <w:b w:val="0"/>
                <w:sz w:val="20"/>
                <w:szCs w:val="20"/>
                <w:lang w:val="ru-RU"/>
              </w:rPr>
              <w:t xml:space="preserve">свирель - «нуди», скрипка - «карьеве» </w:t>
            </w:r>
          </w:p>
          <w:p w:rsidR="009D232D" w:rsidRPr="00752B60" w:rsidRDefault="009D232D" w:rsidP="0054082D">
            <w:pPr>
              <w:spacing w:line="360" w:lineRule="auto"/>
              <w:jc w:val="both"/>
              <w:rPr>
                <w:b/>
                <w:color w:val="000000"/>
                <w:spacing w:val="1"/>
                <w:sz w:val="20"/>
                <w:szCs w:val="20"/>
                <w:lang w:val="ru-RU"/>
              </w:rPr>
            </w:pPr>
            <w:r w:rsidRPr="00752B60">
              <w:rPr>
                <w:b/>
                <w:color w:val="000000"/>
                <w:spacing w:val="1"/>
                <w:sz w:val="20"/>
                <w:szCs w:val="20"/>
                <w:lang w:val="ru-RU"/>
              </w:rPr>
              <w:t xml:space="preserve">ИЗО деятельность </w:t>
            </w:r>
          </w:p>
          <w:p w:rsidR="009D232D" w:rsidRPr="00752B60" w:rsidRDefault="009D232D" w:rsidP="0054082D">
            <w:pPr>
              <w:spacing w:line="360" w:lineRule="auto"/>
              <w:jc w:val="both"/>
              <w:rPr>
                <w:b/>
                <w:color w:val="000000"/>
                <w:spacing w:val="1"/>
                <w:sz w:val="20"/>
                <w:szCs w:val="20"/>
                <w:lang w:val="ru-RU"/>
              </w:rPr>
            </w:pPr>
            <w:r w:rsidRPr="00752B60">
              <w:rPr>
                <w:b/>
                <w:color w:val="000000"/>
                <w:spacing w:val="1"/>
                <w:sz w:val="20"/>
                <w:szCs w:val="20"/>
                <w:lang w:val="ru-RU"/>
              </w:rPr>
              <w:t>Лепка</w:t>
            </w:r>
          </w:p>
          <w:p w:rsidR="009D232D" w:rsidRPr="00752B60" w:rsidRDefault="009D232D" w:rsidP="0054082D">
            <w:pPr>
              <w:spacing w:line="360" w:lineRule="auto"/>
              <w:jc w:val="both"/>
              <w:rPr>
                <w:color w:val="000000"/>
                <w:spacing w:val="1"/>
                <w:sz w:val="20"/>
                <w:szCs w:val="20"/>
                <w:lang w:val="ru-RU"/>
              </w:rPr>
            </w:pPr>
            <w:r w:rsidRPr="00752B60">
              <w:rPr>
                <w:color w:val="000000"/>
                <w:spacing w:val="1"/>
                <w:sz w:val="20"/>
                <w:szCs w:val="20"/>
                <w:lang w:val="ru-RU"/>
              </w:rPr>
              <w:t>Знакомство с посудой мордовских мастеров.</w:t>
            </w:r>
          </w:p>
          <w:p w:rsidR="009D232D" w:rsidRPr="00752B60" w:rsidRDefault="009D232D" w:rsidP="0054082D">
            <w:pPr>
              <w:spacing w:line="360" w:lineRule="auto"/>
              <w:jc w:val="both"/>
              <w:rPr>
                <w:b/>
                <w:color w:val="000000"/>
                <w:spacing w:val="1"/>
                <w:sz w:val="20"/>
                <w:szCs w:val="20"/>
                <w:lang w:val="ru-RU"/>
              </w:rPr>
            </w:pPr>
            <w:r w:rsidRPr="00752B60">
              <w:rPr>
                <w:b/>
                <w:color w:val="000000"/>
                <w:spacing w:val="1"/>
                <w:sz w:val="20"/>
                <w:szCs w:val="20"/>
                <w:lang w:val="ru-RU"/>
              </w:rPr>
              <w:t>Аппликация</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Праздничный фартук»</w:t>
            </w:r>
          </w:p>
          <w:p w:rsidR="009D232D" w:rsidRPr="00752B60" w:rsidRDefault="009D232D" w:rsidP="0054082D">
            <w:pPr>
              <w:spacing w:line="360" w:lineRule="auto"/>
              <w:jc w:val="both"/>
              <w:rPr>
                <w:b/>
                <w:color w:val="000000"/>
                <w:spacing w:val="1"/>
                <w:sz w:val="20"/>
                <w:szCs w:val="20"/>
                <w:lang w:val="ru-RU"/>
              </w:rPr>
            </w:pPr>
            <w:r w:rsidRPr="00752B60">
              <w:rPr>
                <w:b/>
                <w:color w:val="000000"/>
                <w:spacing w:val="1"/>
                <w:sz w:val="20"/>
                <w:szCs w:val="20"/>
                <w:lang w:val="ru-RU"/>
              </w:rPr>
              <w:t>Рисование</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Нарядный нагрудник»</w:t>
            </w:r>
          </w:p>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Праздник</w:t>
            </w:r>
          </w:p>
          <w:p w:rsidR="009D232D" w:rsidRPr="00752B60" w:rsidRDefault="009D232D" w:rsidP="0054082D">
            <w:pPr>
              <w:spacing w:line="360" w:lineRule="auto"/>
              <w:jc w:val="both"/>
              <w:rPr>
                <w:color w:val="000000"/>
                <w:spacing w:val="1"/>
                <w:sz w:val="20"/>
                <w:szCs w:val="20"/>
                <w:lang w:val="ru-RU"/>
              </w:rPr>
            </w:pPr>
            <w:r w:rsidRPr="00752B60">
              <w:rPr>
                <w:color w:val="000000"/>
                <w:spacing w:val="1"/>
                <w:sz w:val="20"/>
                <w:szCs w:val="20"/>
                <w:lang w:val="ru-RU"/>
              </w:rPr>
              <w:t>«Цвети мой край – Мордовия моя», «Мэрцишор» (праздник прихода весны).</w:t>
            </w:r>
          </w:p>
        </w:tc>
      </w:tr>
      <w:tr w:rsidR="009D232D" w:rsidRPr="001C4842" w:rsidTr="004C53E8">
        <w:tc>
          <w:tcPr>
            <w:tcW w:w="9864" w:type="dxa"/>
            <w:gridSpan w:val="5"/>
            <w:hideMark/>
          </w:tcPr>
          <w:p w:rsidR="009D232D" w:rsidRPr="001C4842" w:rsidRDefault="009D232D" w:rsidP="0054082D">
            <w:pPr>
              <w:pStyle w:val="13"/>
              <w:spacing w:line="360" w:lineRule="auto"/>
              <w:jc w:val="center"/>
              <w:rPr>
                <w:rFonts w:ascii="Times New Roman" w:hAnsi="Times New Roman"/>
                <w:b/>
                <w:sz w:val="20"/>
                <w:szCs w:val="20"/>
              </w:rPr>
            </w:pPr>
            <w:r w:rsidRPr="001C4842">
              <w:rPr>
                <w:rFonts w:ascii="Times New Roman" w:hAnsi="Times New Roman"/>
                <w:b/>
                <w:sz w:val="20"/>
                <w:szCs w:val="20"/>
              </w:rPr>
              <w:t>Марий Эл</w:t>
            </w:r>
          </w:p>
        </w:tc>
      </w:tr>
      <w:tr w:rsidR="009D232D" w:rsidRPr="001C4842" w:rsidTr="004C53E8">
        <w:tc>
          <w:tcPr>
            <w:tcW w:w="697" w:type="dxa"/>
          </w:tcPr>
          <w:p w:rsidR="009D232D" w:rsidRPr="001C4842" w:rsidRDefault="009D232D" w:rsidP="0054082D">
            <w:pPr>
              <w:spacing w:line="360" w:lineRule="auto"/>
              <w:jc w:val="both"/>
              <w:rPr>
                <w:sz w:val="20"/>
                <w:szCs w:val="20"/>
              </w:rPr>
            </w:pPr>
            <w:r w:rsidRPr="001C4842">
              <w:rPr>
                <w:sz w:val="20"/>
                <w:szCs w:val="20"/>
              </w:rPr>
              <w:t>а</w:t>
            </w:r>
          </w:p>
          <w:p w:rsidR="009D232D" w:rsidRPr="001C4842" w:rsidRDefault="009D232D" w:rsidP="0054082D">
            <w:pPr>
              <w:spacing w:line="360" w:lineRule="auto"/>
              <w:jc w:val="both"/>
              <w:rPr>
                <w:sz w:val="20"/>
                <w:szCs w:val="20"/>
              </w:rPr>
            </w:pPr>
            <w:r w:rsidRPr="001C4842">
              <w:rPr>
                <w:sz w:val="20"/>
                <w:szCs w:val="20"/>
              </w:rPr>
              <w:t>п</w:t>
            </w:r>
          </w:p>
          <w:p w:rsidR="009D232D" w:rsidRPr="001C4842" w:rsidRDefault="009D232D" w:rsidP="0054082D">
            <w:pPr>
              <w:spacing w:line="360" w:lineRule="auto"/>
              <w:jc w:val="both"/>
              <w:rPr>
                <w:sz w:val="20"/>
                <w:szCs w:val="20"/>
              </w:rPr>
            </w:pPr>
            <w:r w:rsidRPr="001C4842">
              <w:rPr>
                <w:sz w:val="20"/>
                <w:szCs w:val="20"/>
              </w:rPr>
              <w:t>р</w:t>
            </w:r>
          </w:p>
          <w:p w:rsidR="009D232D" w:rsidRPr="001C4842" w:rsidRDefault="009D232D" w:rsidP="0054082D">
            <w:pPr>
              <w:spacing w:line="360" w:lineRule="auto"/>
              <w:jc w:val="both"/>
              <w:rPr>
                <w:sz w:val="20"/>
                <w:szCs w:val="20"/>
              </w:rPr>
            </w:pPr>
            <w:r w:rsidRPr="001C4842">
              <w:rPr>
                <w:sz w:val="20"/>
                <w:szCs w:val="20"/>
              </w:rPr>
              <w:t>е</w:t>
            </w:r>
          </w:p>
          <w:p w:rsidR="009D232D" w:rsidRPr="001C4842" w:rsidRDefault="009D232D" w:rsidP="0054082D">
            <w:pPr>
              <w:spacing w:line="360" w:lineRule="auto"/>
              <w:jc w:val="both"/>
              <w:rPr>
                <w:sz w:val="20"/>
                <w:szCs w:val="20"/>
              </w:rPr>
            </w:pPr>
            <w:r w:rsidRPr="001C4842">
              <w:rPr>
                <w:sz w:val="20"/>
                <w:szCs w:val="20"/>
              </w:rPr>
              <w:t>л</w:t>
            </w:r>
          </w:p>
          <w:p w:rsidR="009D232D" w:rsidRPr="001C4842" w:rsidRDefault="009D232D" w:rsidP="0054082D">
            <w:pPr>
              <w:spacing w:line="360" w:lineRule="auto"/>
              <w:jc w:val="both"/>
              <w:rPr>
                <w:sz w:val="20"/>
                <w:szCs w:val="20"/>
              </w:rPr>
            </w:pPr>
            <w:r w:rsidRPr="001C4842">
              <w:rPr>
                <w:sz w:val="20"/>
                <w:szCs w:val="20"/>
              </w:rPr>
              <w:t>ь</w:t>
            </w:r>
          </w:p>
          <w:p w:rsidR="009D232D" w:rsidRPr="001C4842" w:rsidRDefault="009D232D" w:rsidP="0054082D">
            <w:pPr>
              <w:spacing w:line="360" w:lineRule="auto"/>
              <w:jc w:val="both"/>
              <w:rPr>
                <w:b/>
                <w:sz w:val="20"/>
                <w:szCs w:val="20"/>
              </w:rPr>
            </w:pPr>
          </w:p>
        </w:tc>
        <w:tc>
          <w:tcPr>
            <w:tcW w:w="1528" w:type="dxa"/>
            <w:hideMark/>
          </w:tcPr>
          <w:p w:rsidR="009D232D" w:rsidRPr="00752B60" w:rsidRDefault="009D232D" w:rsidP="0054082D">
            <w:pPr>
              <w:spacing w:line="360" w:lineRule="auto"/>
              <w:jc w:val="both"/>
              <w:rPr>
                <w:b/>
                <w:sz w:val="20"/>
                <w:szCs w:val="20"/>
                <w:lang w:val="ru-RU"/>
              </w:rPr>
            </w:pPr>
            <w:r w:rsidRPr="00752B60">
              <w:rPr>
                <w:b/>
                <w:sz w:val="20"/>
                <w:szCs w:val="20"/>
                <w:lang w:val="ru-RU"/>
              </w:rPr>
              <w:t>Игры</w:t>
            </w:r>
          </w:p>
          <w:p w:rsidR="009D232D" w:rsidRPr="00752B60" w:rsidRDefault="009D232D" w:rsidP="0054082D">
            <w:pPr>
              <w:spacing w:line="360" w:lineRule="auto"/>
              <w:jc w:val="both"/>
              <w:rPr>
                <w:sz w:val="20"/>
                <w:szCs w:val="20"/>
                <w:lang w:val="ru-RU"/>
              </w:rPr>
            </w:pPr>
            <w:r w:rsidRPr="00752B60">
              <w:rPr>
                <w:sz w:val="20"/>
                <w:szCs w:val="20"/>
                <w:lang w:val="ru-RU"/>
              </w:rPr>
              <w:t xml:space="preserve">«Катание мяча», «Барабанные палочки», «Золотые ворота» </w:t>
            </w:r>
          </w:p>
        </w:tc>
        <w:tc>
          <w:tcPr>
            <w:tcW w:w="1804" w:type="dxa"/>
            <w:hideMark/>
          </w:tcPr>
          <w:p w:rsidR="009D232D" w:rsidRPr="00752B60" w:rsidRDefault="009D232D" w:rsidP="0054082D">
            <w:pPr>
              <w:spacing w:line="360" w:lineRule="auto"/>
              <w:jc w:val="both"/>
              <w:rPr>
                <w:b/>
                <w:sz w:val="20"/>
                <w:szCs w:val="20"/>
                <w:lang w:val="ru-RU"/>
              </w:rPr>
            </w:pPr>
            <w:r w:rsidRPr="00752B60">
              <w:rPr>
                <w:b/>
                <w:sz w:val="20"/>
                <w:szCs w:val="20"/>
                <w:lang w:val="ru-RU"/>
              </w:rPr>
              <w:t>Беседы</w:t>
            </w:r>
          </w:p>
          <w:p w:rsidR="009D232D" w:rsidRPr="00752B60" w:rsidRDefault="009D232D" w:rsidP="0054082D">
            <w:pPr>
              <w:spacing w:line="360" w:lineRule="auto"/>
              <w:jc w:val="both"/>
              <w:rPr>
                <w:sz w:val="20"/>
                <w:szCs w:val="20"/>
                <w:lang w:val="ru-RU"/>
              </w:rPr>
            </w:pPr>
            <w:r w:rsidRPr="00752B60">
              <w:rPr>
                <w:sz w:val="20"/>
                <w:szCs w:val="20"/>
                <w:lang w:val="ru-RU"/>
              </w:rPr>
              <w:t>«Народная песня – живой свидетель народного быта», «Марийский заповедник «Большая Кокшага»</w:t>
            </w:r>
          </w:p>
        </w:tc>
        <w:tc>
          <w:tcPr>
            <w:tcW w:w="3462" w:type="dxa"/>
          </w:tcPr>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Сказки</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«Гусли само дуды», «Ученый медведь», «Леший и мужик» (марийские народные сказки)</w:t>
            </w:r>
          </w:p>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Проза</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Пуговица»  Н. Майн.</w:t>
            </w:r>
          </w:p>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Литературные сказки</w:t>
            </w:r>
          </w:p>
          <w:p w:rsidR="009D232D" w:rsidRPr="001C4842" w:rsidRDefault="009D232D" w:rsidP="0054082D">
            <w:pPr>
              <w:pStyle w:val="13"/>
              <w:spacing w:line="360" w:lineRule="auto"/>
              <w:rPr>
                <w:rFonts w:ascii="Times New Roman" w:hAnsi="Times New Roman"/>
                <w:sz w:val="20"/>
                <w:szCs w:val="20"/>
              </w:rPr>
            </w:pPr>
            <w:r w:rsidRPr="00752B60">
              <w:rPr>
                <w:rFonts w:ascii="Times New Roman" w:hAnsi="Times New Roman"/>
                <w:sz w:val="20"/>
                <w:szCs w:val="20"/>
                <w:lang w:val="ru-RU"/>
              </w:rPr>
              <w:t xml:space="preserve">« Лиса, сова и сорока».  Пересказ А. Елагиной,  « Мальчик- богатырь». </w:t>
            </w:r>
            <w:r w:rsidRPr="001C4842">
              <w:rPr>
                <w:rFonts w:ascii="Times New Roman" w:hAnsi="Times New Roman"/>
                <w:sz w:val="20"/>
                <w:szCs w:val="20"/>
              </w:rPr>
              <w:t>Пересказ  М. Булатова.</w:t>
            </w:r>
          </w:p>
          <w:p w:rsidR="009D232D" w:rsidRPr="001C4842" w:rsidRDefault="009D232D" w:rsidP="0054082D">
            <w:pPr>
              <w:spacing w:line="360" w:lineRule="auto"/>
              <w:jc w:val="both"/>
              <w:rPr>
                <w:sz w:val="20"/>
                <w:szCs w:val="20"/>
              </w:rPr>
            </w:pPr>
          </w:p>
        </w:tc>
        <w:tc>
          <w:tcPr>
            <w:tcW w:w="2213" w:type="dxa"/>
            <w:hideMark/>
          </w:tcPr>
          <w:p w:rsidR="009D232D" w:rsidRPr="00752B60" w:rsidRDefault="009D232D" w:rsidP="0054082D">
            <w:pPr>
              <w:spacing w:line="360" w:lineRule="auto"/>
              <w:jc w:val="both"/>
              <w:rPr>
                <w:b/>
                <w:bCs/>
                <w:color w:val="000000"/>
                <w:spacing w:val="1"/>
                <w:sz w:val="20"/>
                <w:szCs w:val="20"/>
                <w:lang w:val="ru-RU"/>
              </w:rPr>
            </w:pPr>
            <w:r w:rsidRPr="00752B60">
              <w:rPr>
                <w:b/>
                <w:bCs/>
                <w:color w:val="000000"/>
                <w:spacing w:val="1"/>
                <w:sz w:val="20"/>
                <w:szCs w:val="20"/>
                <w:lang w:val="ru-RU"/>
              </w:rPr>
              <w:t>Музыка</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Песенки, потешки, пословицы, поговорки, считалки, загадки.</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«Колыбельная» перевод  С. Поделкова,   « Наше поле» перевод  С. Поделкова</w:t>
            </w:r>
          </w:p>
          <w:p w:rsidR="009D232D" w:rsidRPr="00752B60" w:rsidRDefault="009D232D" w:rsidP="0054082D">
            <w:pPr>
              <w:spacing w:line="360" w:lineRule="auto"/>
              <w:jc w:val="both"/>
              <w:rPr>
                <w:rStyle w:val="FontStyle65"/>
                <w:b w:val="0"/>
                <w:bCs/>
                <w:sz w:val="20"/>
                <w:szCs w:val="20"/>
                <w:lang w:val="ru-RU"/>
              </w:rPr>
            </w:pPr>
            <w:r w:rsidRPr="00752B60">
              <w:rPr>
                <w:bCs/>
                <w:color w:val="000000"/>
                <w:spacing w:val="1"/>
                <w:sz w:val="20"/>
                <w:szCs w:val="20"/>
                <w:lang w:val="ru-RU"/>
              </w:rPr>
              <w:t xml:space="preserve">Ознакомление с музыкальным инструментом </w:t>
            </w:r>
            <w:r w:rsidRPr="00752B60">
              <w:rPr>
                <w:rStyle w:val="FontStyle65"/>
                <w:b w:val="0"/>
                <w:bCs/>
                <w:sz w:val="20"/>
                <w:szCs w:val="20"/>
                <w:lang w:val="ru-RU"/>
              </w:rPr>
              <w:t>гусли («карш»), волынка («шювыр»)</w:t>
            </w:r>
          </w:p>
          <w:p w:rsidR="009D232D" w:rsidRPr="00752B60" w:rsidRDefault="009D232D" w:rsidP="0054082D">
            <w:pPr>
              <w:spacing w:line="360" w:lineRule="auto"/>
              <w:jc w:val="both"/>
              <w:rPr>
                <w:rStyle w:val="FontStyle65"/>
                <w:b w:val="0"/>
                <w:bCs/>
                <w:sz w:val="20"/>
                <w:szCs w:val="20"/>
                <w:lang w:val="ru-RU"/>
              </w:rPr>
            </w:pPr>
            <w:r w:rsidRPr="00752B60">
              <w:rPr>
                <w:rStyle w:val="FontStyle65"/>
                <w:b w:val="0"/>
                <w:bCs/>
                <w:sz w:val="20"/>
                <w:szCs w:val="20"/>
                <w:lang w:val="ru-RU"/>
              </w:rPr>
              <w:t>Народная музыкальная игра «Кукушка».</w:t>
            </w:r>
          </w:p>
          <w:p w:rsidR="009D232D" w:rsidRPr="00752B60" w:rsidRDefault="009D232D" w:rsidP="0054082D">
            <w:pPr>
              <w:spacing w:line="360" w:lineRule="auto"/>
              <w:jc w:val="both"/>
              <w:rPr>
                <w:b/>
                <w:color w:val="000000"/>
                <w:spacing w:val="1"/>
                <w:sz w:val="20"/>
                <w:szCs w:val="20"/>
                <w:lang w:val="ru-RU"/>
              </w:rPr>
            </w:pPr>
            <w:r w:rsidRPr="00752B60">
              <w:rPr>
                <w:b/>
                <w:color w:val="000000"/>
                <w:spacing w:val="1"/>
                <w:sz w:val="20"/>
                <w:szCs w:val="20"/>
                <w:lang w:val="ru-RU"/>
              </w:rPr>
              <w:t>ИЗО деятельность</w:t>
            </w:r>
          </w:p>
          <w:p w:rsidR="009D232D" w:rsidRPr="00752B60" w:rsidRDefault="009D232D" w:rsidP="0054082D">
            <w:pPr>
              <w:spacing w:line="360" w:lineRule="auto"/>
              <w:jc w:val="both"/>
              <w:rPr>
                <w:b/>
                <w:color w:val="000000"/>
                <w:spacing w:val="1"/>
                <w:sz w:val="20"/>
                <w:szCs w:val="20"/>
                <w:lang w:val="ru-RU"/>
              </w:rPr>
            </w:pPr>
            <w:r w:rsidRPr="00752B60">
              <w:rPr>
                <w:b/>
                <w:color w:val="000000"/>
                <w:spacing w:val="1"/>
                <w:sz w:val="20"/>
                <w:szCs w:val="20"/>
                <w:lang w:val="ru-RU"/>
              </w:rPr>
              <w:t>Аппликация</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 Кружка для эран»</w:t>
            </w:r>
          </w:p>
          <w:p w:rsidR="009D232D" w:rsidRPr="00752B60" w:rsidRDefault="009D232D" w:rsidP="0054082D">
            <w:pPr>
              <w:spacing w:line="360" w:lineRule="auto"/>
              <w:jc w:val="both"/>
              <w:rPr>
                <w:b/>
                <w:color w:val="000000"/>
                <w:spacing w:val="1"/>
                <w:sz w:val="20"/>
                <w:szCs w:val="20"/>
                <w:lang w:val="ru-RU"/>
              </w:rPr>
            </w:pPr>
            <w:r w:rsidRPr="00752B60">
              <w:rPr>
                <w:b/>
                <w:color w:val="000000"/>
                <w:spacing w:val="1"/>
                <w:sz w:val="20"/>
                <w:szCs w:val="20"/>
                <w:lang w:val="ru-RU"/>
              </w:rPr>
              <w:t>Рисование</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lastRenderedPageBreak/>
              <w:t>« Национальный передник – Ончылсакыш»</w:t>
            </w:r>
          </w:p>
          <w:p w:rsidR="009D232D" w:rsidRPr="00752B60" w:rsidRDefault="009D232D" w:rsidP="0054082D">
            <w:pPr>
              <w:pStyle w:val="13"/>
              <w:spacing w:line="360" w:lineRule="auto"/>
              <w:rPr>
                <w:rFonts w:ascii="Times New Roman" w:hAnsi="Times New Roman"/>
                <w:b/>
                <w:sz w:val="20"/>
                <w:szCs w:val="20"/>
                <w:lang w:val="ru-RU"/>
              </w:rPr>
            </w:pPr>
            <w:r w:rsidRPr="00752B60">
              <w:rPr>
                <w:rFonts w:ascii="Times New Roman" w:hAnsi="Times New Roman"/>
                <w:b/>
                <w:sz w:val="20"/>
                <w:szCs w:val="20"/>
                <w:lang w:val="ru-RU"/>
              </w:rPr>
              <w:t>Праздник</w:t>
            </w:r>
          </w:p>
          <w:p w:rsidR="009D232D" w:rsidRPr="00752B60" w:rsidRDefault="009D232D" w:rsidP="0054082D">
            <w:pPr>
              <w:pStyle w:val="13"/>
              <w:spacing w:line="360" w:lineRule="auto"/>
              <w:rPr>
                <w:rFonts w:ascii="Times New Roman" w:hAnsi="Times New Roman"/>
                <w:sz w:val="20"/>
                <w:szCs w:val="20"/>
                <w:lang w:val="ru-RU"/>
              </w:rPr>
            </w:pPr>
            <w:r w:rsidRPr="00752B60">
              <w:rPr>
                <w:rFonts w:ascii="Times New Roman" w:hAnsi="Times New Roman"/>
                <w:sz w:val="20"/>
                <w:szCs w:val="20"/>
                <w:lang w:val="ru-RU"/>
              </w:rPr>
              <w:t>«Пеледыш пайрым» (Праздник цветов)</w:t>
            </w:r>
          </w:p>
        </w:tc>
      </w:tr>
      <w:tr w:rsidR="009D232D" w:rsidRPr="001C4842" w:rsidTr="004C53E8">
        <w:tc>
          <w:tcPr>
            <w:tcW w:w="9864" w:type="dxa"/>
            <w:gridSpan w:val="5"/>
            <w:hideMark/>
          </w:tcPr>
          <w:p w:rsidR="009D232D" w:rsidRPr="001C4842" w:rsidRDefault="009D232D" w:rsidP="0054082D">
            <w:pPr>
              <w:spacing w:line="360" w:lineRule="auto"/>
              <w:jc w:val="center"/>
              <w:rPr>
                <w:b/>
                <w:sz w:val="20"/>
                <w:szCs w:val="20"/>
              </w:rPr>
            </w:pPr>
            <w:r w:rsidRPr="001C4842">
              <w:rPr>
                <w:b/>
                <w:sz w:val="20"/>
                <w:szCs w:val="20"/>
              </w:rPr>
              <w:lastRenderedPageBreak/>
              <w:t>Республики Поволжья</w:t>
            </w:r>
          </w:p>
        </w:tc>
      </w:tr>
      <w:tr w:rsidR="009D232D" w:rsidRPr="001C4842" w:rsidTr="004C53E8">
        <w:tc>
          <w:tcPr>
            <w:tcW w:w="697" w:type="dxa"/>
            <w:hideMark/>
          </w:tcPr>
          <w:p w:rsidR="009D232D" w:rsidRPr="001C4842" w:rsidRDefault="009D232D" w:rsidP="0054082D">
            <w:pPr>
              <w:spacing w:line="360" w:lineRule="auto"/>
              <w:jc w:val="both"/>
              <w:rPr>
                <w:sz w:val="20"/>
                <w:szCs w:val="20"/>
              </w:rPr>
            </w:pPr>
            <w:r w:rsidRPr="001C4842">
              <w:rPr>
                <w:sz w:val="20"/>
                <w:szCs w:val="20"/>
              </w:rPr>
              <w:t>Май</w:t>
            </w:r>
          </w:p>
        </w:tc>
        <w:tc>
          <w:tcPr>
            <w:tcW w:w="1528" w:type="dxa"/>
            <w:hideMark/>
          </w:tcPr>
          <w:p w:rsidR="009D232D" w:rsidRPr="001C4842" w:rsidRDefault="009D232D" w:rsidP="0054082D">
            <w:pPr>
              <w:spacing w:line="360" w:lineRule="auto"/>
              <w:jc w:val="both"/>
              <w:rPr>
                <w:sz w:val="20"/>
                <w:szCs w:val="20"/>
              </w:rPr>
            </w:pPr>
            <w:r w:rsidRPr="001C4842">
              <w:rPr>
                <w:b/>
                <w:bCs/>
                <w:sz w:val="20"/>
                <w:szCs w:val="20"/>
              </w:rPr>
              <w:t>Развлечение</w:t>
            </w:r>
          </w:p>
          <w:p w:rsidR="009D232D" w:rsidRPr="001C4842" w:rsidRDefault="009D232D" w:rsidP="0054082D">
            <w:pPr>
              <w:spacing w:line="360" w:lineRule="auto"/>
              <w:jc w:val="both"/>
              <w:rPr>
                <w:sz w:val="20"/>
                <w:szCs w:val="20"/>
              </w:rPr>
            </w:pPr>
            <w:r w:rsidRPr="001C4842">
              <w:rPr>
                <w:sz w:val="20"/>
                <w:szCs w:val="20"/>
              </w:rPr>
              <w:t>«Мы любим играть»</w:t>
            </w:r>
          </w:p>
        </w:tc>
        <w:tc>
          <w:tcPr>
            <w:tcW w:w="1804" w:type="dxa"/>
            <w:hideMark/>
          </w:tcPr>
          <w:p w:rsidR="009D232D" w:rsidRPr="001C4842" w:rsidRDefault="009D232D" w:rsidP="0054082D">
            <w:pPr>
              <w:spacing w:line="360" w:lineRule="auto"/>
              <w:jc w:val="both"/>
              <w:rPr>
                <w:b/>
                <w:bCs/>
                <w:sz w:val="20"/>
                <w:szCs w:val="20"/>
              </w:rPr>
            </w:pPr>
            <w:r w:rsidRPr="001C4842">
              <w:rPr>
                <w:b/>
                <w:bCs/>
                <w:sz w:val="20"/>
                <w:szCs w:val="20"/>
              </w:rPr>
              <w:t>Беседа</w:t>
            </w:r>
          </w:p>
          <w:p w:rsidR="009D232D" w:rsidRPr="001C4842" w:rsidRDefault="009D232D" w:rsidP="0054082D">
            <w:pPr>
              <w:spacing w:line="360" w:lineRule="auto"/>
              <w:jc w:val="both"/>
              <w:rPr>
                <w:sz w:val="20"/>
                <w:szCs w:val="20"/>
              </w:rPr>
            </w:pPr>
            <w:r w:rsidRPr="001C4842">
              <w:rPr>
                <w:sz w:val="20"/>
                <w:szCs w:val="20"/>
              </w:rPr>
              <w:t xml:space="preserve"> «Край мой - Татарстан»</w:t>
            </w:r>
          </w:p>
        </w:tc>
        <w:tc>
          <w:tcPr>
            <w:tcW w:w="3462" w:type="dxa"/>
            <w:hideMark/>
          </w:tcPr>
          <w:p w:rsidR="009D232D" w:rsidRPr="00752B60" w:rsidRDefault="009D232D" w:rsidP="0054082D">
            <w:pPr>
              <w:spacing w:line="360" w:lineRule="auto"/>
              <w:jc w:val="both"/>
              <w:rPr>
                <w:sz w:val="20"/>
                <w:szCs w:val="20"/>
                <w:lang w:val="ru-RU"/>
              </w:rPr>
            </w:pPr>
            <w:r w:rsidRPr="00752B60">
              <w:rPr>
                <w:b/>
                <w:bCs/>
                <w:sz w:val="20"/>
                <w:szCs w:val="20"/>
                <w:lang w:val="ru-RU"/>
              </w:rPr>
              <w:t>Литературная викторина</w:t>
            </w:r>
            <w:r w:rsidRPr="00752B60">
              <w:rPr>
                <w:sz w:val="20"/>
                <w:szCs w:val="20"/>
                <w:lang w:val="ru-RU"/>
              </w:rPr>
              <w:t xml:space="preserve"> «Путешествие по знакомым произведениям»</w:t>
            </w:r>
          </w:p>
        </w:tc>
        <w:tc>
          <w:tcPr>
            <w:tcW w:w="2213" w:type="dxa"/>
            <w:hideMark/>
          </w:tcPr>
          <w:p w:rsidR="009D232D" w:rsidRPr="00752B60" w:rsidRDefault="009D232D" w:rsidP="0054082D">
            <w:pPr>
              <w:spacing w:line="360" w:lineRule="auto"/>
              <w:jc w:val="both"/>
              <w:rPr>
                <w:b/>
                <w:sz w:val="20"/>
                <w:szCs w:val="20"/>
                <w:lang w:val="ru-RU"/>
              </w:rPr>
            </w:pPr>
            <w:r w:rsidRPr="00752B60">
              <w:rPr>
                <w:b/>
                <w:sz w:val="20"/>
                <w:szCs w:val="20"/>
                <w:lang w:val="ru-RU"/>
              </w:rPr>
              <w:t>Лепка</w:t>
            </w:r>
          </w:p>
          <w:p w:rsidR="009D232D" w:rsidRPr="00752B60" w:rsidRDefault="009D232D" w:rsidP="0054082D">
            <w:pPr>
              <w:spacing w:line="360" w:lineRule="auto"/>
              <w:jc w:val="both"/>
              <w:rPr>
                <w:b/>
                <w:sz w:val="20"/>
                <w:szCs w:val="20"/>
                <w:lang w:val="ru-RU"/>
              </w:rPr>
            </w:pPr>
            <w:r w:rsidRPr="00752B60">
              <w:rPr>
                <w:sz w:val="20"/>
                <w:szCs w:val="20"/>
                <w:lang w:val="ru-RU"/>
              </w:rPr>
              <w:t xml:space="preserve">«Страна фантазий» (полюбившиеся герои сказок народов Поволжья) </w:t>
            </w:r>
          </w:p>
          <w:p w:rsidR="009D232D" w:rsidRPr="00752B60" w:rsidRDefault="009D232D" w:rsidP="0054082D">
            <w:pPr>
              <w:spacing w:line="360" w:lineRule="auto"/>
              <w:jc w:val="both"/>
              <w:rPr>
                <w:sz w:val="20"/>
                <w:szCs w:val="20"/>
                <w:lang w:val="ru-RU"/>
              </w:rPr>
            </w:pPr>
            <w:r w:rsidRPr="00752B60">
              <w:rPr>
                <w:b/>
                <w:sz w:val="20"/>
                <w:szCs w:val="20"/>
                <w:lang w:val="ru-RU"/>
              </w:rPr>
              <w:t>Аппликация-рисование</w:t>
            </w:r>
            <w:r w:rsidRPr="00752B60">
              <w:rPr>
                <w:sz w:val="20"/>
                <w:szCs w:val="20"/>
                <w:lang w:val="ru-RU"/>
              </w:rPr>
              <w:t xml:space="preserve"> «Магазин народных промыслов» (Коллективная работа)</w:t>
            </w:r>
          </w:p>
          <w:p w:rsidR="009D232D" w:rsidRPr="00752B60" w:rsidRDefault="009D232D" w:rsidP="0054082D">
            <w:pPr>
              <w:spacing w:line="360" w:lineRule="auto"/>
              <w:jc w:val="both"/>
              <w:rPr>
                <w:sz w:val="20"/>
                <w:szCs w:val="20"/>
                <w:lang w:val="ru-RU"/>
              </w:rPr>
            </w:pPr>
            <w:r w:rsidRPr="00752B60">
              <w:rPr>
                <w:b/>
                <w:sz w:val="20"/>
                <w:szCs w:val="20"/>
                <w:lang w:val="ru-RU"/>
              </w:rPr>
              <w:t>Праздник</w:t>
            </w:r>
          </w:p>
          <w:p w:rsidR="009D232D" w:rsidRPr="00752B60" w:rsidRDefault="009D232D" w:rsidP="0054082D">
            <w:pPr>
              <w:spacing w:line="360" w:lineRule="auto"/>
              <w:jc w:val="both"/>
              <w:rPr>
                <w:sz w:val="20"/>
                <w:szCs w:val="20"/>
                <w:lang w:val="ru-RU"/>
              </w:rPr>
            </w:pPr>
            <w:r w:rsidRPr="00752B60">
              <w:rPr>
                <w:sz w:val="20"/>
                <w:szCs w:val="20"/>
                <w:lang w:val="ru-RU"/>
              </w:rPr>
              <w:t>«Все народы в гости к нам»</w:t>
            </w:r>
          </w:p>
        </w:tc>
      </w:tr>
    </w:tbl>
    <w:p w:rsidR="009D232D" w:rsidRPr="009A2750" w:rsidRDefault="009D232D" w:rsidP="009D232D">
      <w:pPr>
        <w:shd w:val="clear" w:color="auto" w:fill="FFFFFF"/>
        <w:jc w:val="center"/>
      </w:pPr>
    </w:p>
    <w:p w:rsidR="009D232D" w:rsidRPr="009A2750" w:rsidRDefault="00E400D8" w:rsidP="0054082D">
      <w:pPr>
        <w:spacing w:line="360" w:lineRule="auto"/>
        <w:jc w:val="center"/>
        <w:rPr>
          <w:b/>
        </w:rPr>
      </w:pPr>
      <w:r>
        <w:rPr>
          <w:b/>
        </w:rPr>
        <w:t>Примерный перечень л</w:t>
      </w:r>
      <w:r w:rsidR="009D232D" w:rsidRPr="009A2750">
        <w:rPr>
          <w:b/>
        </w:rPr>
        <w:t>итератур</w:t>
      </w:r>
      <w:r>
        <w:rPr>
          <w:b/>
        </w:rPr>
        <w:t>ы</w:t>
      </w:r>
      <w:r w:rsidR="009D232D" w:rsidRPr="009A2750">
        <w:rPr>
          <w:b/>
        </w:rPr>
        <w:t>:</w:t>
      </w:r>
    </w:p>
    <w:p w:rsidR="009D232D" w:rsidRPr="009A2750" w:rsidRDefault="009D232D" w:rsidP="009306B8">
      <w:pPr>
        <w:numPr>
          <w:ilvl w:val="0"/>
          <w:numId w:val="136"/>
        </w:numPr>
        <w:spacing w:line="360" w:lineRule="auto"/>
      </w:pPr>
      <w:r w:rsidRPr="009A2750">
        <w:t>Л. В. Коломи</w:t>
      </w:r>
      <w:r w:rsidR="00B12B89">
        <w:t>й</w:t>
      </w:r>
      <w:r w:rsidRPr="009A2750">
        <w:t xml:space="preserve">ченко,  Л. И. Югова.  Блочно- </w:t>
      </w:r>
      <w:r w:rsidR="001A160A">
        <w:t>тематический план реализации  «</w:t>
      </w:r>
      <w:r w:rsidRPr="009A2750">
        <w:t>Программы социального развития детей дошкольного возраста». − Пермь, 2003.</w:t>
      </w:r>
    </w:p>
    <w:p w:rsidR="009D232D" w:rsidRPr="009A2750" w:rsidRDefault="009D232D" w:rsidP="009306B8">
      <w:pPr>
        <w:numPr>
          <w:ilvl w:val="0"/>
          <w:numId w:val="136"/>
        </w:numPr>
        <w:spacing w:line="360" w:lineRule="auto"/>
      </w:pPr>
      <w:r w:rsidRPr="009A2750">
        <w:t>Т.Ф. Бабынина, И.З. Хабибуллина, Н.И. Харисова.   Воспитание и развитие ребенка дошкольного возраста на основе культурно- исторического опыта. − Казань, 2010.</w:t>
      </w:r>
    </w:p>
    <w:p w:rsidR="009D232D" w:rsidRPr="009A2750" w:rsidRDefault="009D232D" w:rsidP="009306B8">
      <w:pPr>
        <w:numPr>
          <w:ilvl w:val="0"/>
          <w:numId w:val="136"/>
        </w:numPr>
        <w:spacing w:line="360" w:lineRule="auto"/>
      </w:pPr>
      <w:r w:rsidRPr="009A2750">
        <w:t>Л. Гиззатуллина .  Волшебный клубок. − Казань:  Магариф,  1994.</w:t>
      </w:r>
    </w:p>
    <w:p w:rsidR="009D232D" w:rsidRPr="009A2750" w:rsidRDefault="009D232D" w:rsidP="009306B8">
      <w:pPr>
        <w:numPr>
          <w:ilvl w:val="0"/>
          <w:numId w:val="136"/>
        </w:numPr>
        <w:spacing w:line="360" w:lineRule="auto"/>
      </w:pPr>
      <w:r w:rsidRPr="009A2750">
        <w:t>Г. В. Насырова, Т.Ф. Бабынина.  В мире национальных культур.  - Н. Челны, 2008.</w:t>
      </w:r>
    </w:p>
    <w:p w:rsidR="009D232D" w:rsidRPr="009A2750" w:rsidRDefault="009D232D" w:rsidP="009306B8">
      <w:pPr>
        <w:numPr>
          <w:ilvl w:val="0"/>
          <w:numId w:val="136"/>
        </w:numPr>
        <w:spacing w:line="360" w:lineRule="auto"/>
      </w:pPr>
      <w:r w:rsidRPr="009A2750">
        <w:t>Т. Ф. Бабынина.  Традиции  национальных культур.  −Казань, 2006.</w:t>
      </w:r>
    </w:p>
    <w:p w:rsidR="009D232D" w:rsidRPr="009A2750" w:rsidRDefault="009D232D" w:rsidP="009306B8">
      <w:pPr>
        <w:numPr>
          <w:ilvl w:val="0"/>
          <w:numId w:val="136"/>
        </w:numPr>
        <w:spacing w:line="360" w:lineRule="auto"/>
      </w:pPr>
      <w:r w:rsidRPr="009A2750">
        <w:t xml:space="preserve">З. М. Зарипова.   Белем  </w:t>
      </w:r>
      <w:r w:rsidRPr="009A2750">
        <w:rPr>
          <w:lang w:val="tt-RU"/>
        </w:rPr>
        <w:t>һәм тәрбия процессында милли - төбәк компоненты.  −Яр Чаллы, 2000.</w:t>
      </w:r>
    </w:p>
    <w:p w:rsidR="009D232D" w:rsidRPr="009A2750" w:rsidRDefault="009D232D" w:rsidP="009306B8">
      <w:pPr>
        <w:numPr>
          <w:ilvl w:val="0"/>
          <w:numId w:val="136"/>
        </w:numPr>
        <w:spacing w:line="360" w:lineRule="auto"/>
      </w:pPr>
      <w:r w:rsidRPr="009A2750">
        <w:rPr>
          <w:lang w:val="tt-RU"/>
        </w:rPr>
        <w:t>К. В. Закирова .  Хрестоматия для воспитателей дошкольно- образовательных учреждений  “ На поляне детства”. −Казань, 2011.</w:t>
      </w:r>
    </w:p>
    <w:p w:rsidR="009D232D" w:rsidRPr="009A2750" w:rsidRDefault="009D232D" w:rsidP="009306B8">
      <w:pPr>
        <w:numPr>
          <w:ilvl w:val="0"/>
          <w:numId w:val="136"/>
        </w:numPr>
        <w:spacing w:line="360" w:lineRule="auto"/>
        <w:rPr>
          <w:lang w:val="tt-RU"/>
        </w:rPr>
      </w:pPr>
      <w:r w:rsidRPr="009A2750">
        <w:rPr>
          <w:lang w:val="tt-RU"/>
        </w:rPr>
        <w:t>К. В. Закирова .  Балалар бакчасы тәрбиячеләре һәм әти-әниләр өчен хрестоматия  “ Балачак аланы”. − Казан, 2011.</w:t>
      </w:r>
    </w:p>
    <w:p w:rsidR="009D232D" w:rsidRPr="009A2750" w:rsidRDefault="009D232D" w:rsidP="009306B8">
      <w:pPr>
        <w:numPr>
          <w:ilvl w:val="0"/>
          <w:numId w:val="136"/>
        </w:numPr>
        <w:spacing w:line="360" w:lineRule="auto"/>
      </w:pPr>
      <w:r w:rsidRPr="009A2750">
        <w:rPr>
          <w:lang w:val="tt-RU"/>
        </w:rPr>
        <w:t xml:space="preserve"> </w:t>
      </w:r>
      <w:r w:rsidRPr="009A2750">
        <w:t>А. М. Гильфанова,  Г.Р. Насырова.  Перспективное планирование работы по внедрению национально- регионального компонента в воспитательно-образовательный  процесс. – Н.Челны, 2010.</w:t>
      </w:r>
    </w:p>
    <w:p w:rsidR="009D232D" w:rsidRPr="009A2750" w:rsidRDefault="009D232D" w:rsidP="009306B8">
      <w:pPr>
        <w:numPr>
          <w:ilvl w:val="0"/>
          <w:numId w:val="136"/>
        </w:numPr>
        <w:spacing w:line="360" w:lineRule="auto"/>
      </w:pPr>
      <w:r w:rsidRPr="009A2750">
        <w:t xml:space="preserve"> К.В. Закирова, М. А. Васильева, Г. А. Галиева «Воспитание и обучение в детском саду». – Казань 2009.</w:t>
      </w:r>
    </w:p>
    <w:p w:rsidR="009D232D" w:rsidRPr="009A2750" w:rsidRDefault="009D232D" w:rsidP="009306B8">
      <w:pPr>
        <w:numPr>
          <w:ilvl w:val="0"/>
          <w:numId w:val="136"/>
        </w:numPr>
        <w:spacing w:line="360" w:lineRule="auto"/>
      </w:pPr>
      <w:r w:rsidRPr="009A2750">
        <w:lastRenderedPageBreak/>
        <w:t xml:space="preserve"> Нурзия Сергеева «Древо жизни». - Казань 2008.</w:t>
      </w:r>
    </w:p>
    <w:p w:rsidR="009D232D" w:rsidRPr="009A2750" w:rsidRDefault="009D232D" w:rsidP="009306B8">
      <w:pPr>
        <w:numPr>
          <w:ilvl w:val="0"/>
          <w:numId w:val="136"/>
        </w:numPr>
        <w:spacing w:line="360" w:lineRule="auto"/>
      </w:pPr>
      <w:r w:rsidRPr="009A2750">
        <w:t xml:space="preserve"> З.Я.</w:t>
      </w:r>
      <w:r w:rsidRPr="009A2750">
        <w:rPr>
          <w:lang w:val="tt-RU"/>
        </w:rPr>
        <w:t xml:space="preserve"> </w:t>
      </w:r>
      <w:r w:rsidRPr="009A2750">
        <w:t>Рез «Хрестоматия для детей дошкольного возраста»,</w:t>
      </w:r>
      <w:r w:rsidRPr="009A2750">
        <w:rPr>
          <w:lang w:val="tt-RU"/>
        </w:rPr>
        <w:t xml:space="preserve"> </w:t>
      </w:r>
      <w:r w:rsidRPr="009A2750">
        <w:t>Москва «Просвещение»</w:t>
      </w:r>
      <w:r w:rsidRPr="009A2750">
        <w:rPr>
          <w:lang w:val="tt-RU"/>
        </w:rPr>
        <w:t xml:space="preserve">, </w:t>
      </w:r>
      <w:r w:rsidRPr="009A2750">
        <w:t xml:space="preserve"> 1990</w:t>
      </w:r>
      <w:r w:rsidRPr="009A2750">
        <w:rPr>
          <w:lang w:val="tt-RU"/>
        </w:rPr>
        <w:t>.</w:t>
      </w:r>
    </w:p>
    <w:p w:rsidR="009D232D" w:rsidRPr="005F4772" w:rsidRDefault="009D232D" w:rsidP="009306B8">
      <w:pPr>
        <w:numPr>
          <w:ilvl w:val="0"/>
          <w:numId w:val="136"/>
        </w:numPr>
        <w:spacing w:line="360" w:lineRule="auto"/>
      </w:pPr>
      <w:r w:rsidRPr="009A2750">
        <w:t xml:space="preserve"> </w:t>
      </w:r>
      <w:r w:rsidRPr="009A2750">
        <w:rPr>
          <w:lang w:val="tt-RU"/>
        </w:rPr>
        <w:t xml:space="preserve">Перевод А.Вадюгиной; </w:t>
      </w:r>
      <w:r w:rsidRPr="009A2750">
        <w:t>«</w:t>
      </w:r>
      <w:r w:rsidRPr="009A2750">
        <w:rPr>
          <w:lang w:val="tt-RU"/>
        </w:rPr>
        <w:t>Фируза. Сказки татарских писателей</w:t>
      </w:r>
      <w:r w:rsidRPr="009A2750">
        <w:t>»</w:t>
      </w:r>
      <w:r>
        <w:rPr>
          <w:lang w:val="tt-RU"/>
        </w:rPr>
        <w:t>. - Казань, 2003</w:t>
      </w:r>
    </w:p>
    <w:p w:rsidR="007020D0" w:rsidRDefault="007020D0" w:rsidP="00AC30DA">
      <w:pPr>
        <w:spacing w:after="5" w:line="271" w:lineRule="auto"/>
        <w:ind w:left="848" w:hanging="10"/>
        <w:jc w:val="center"/>
        <w:rPr>
          <w:b/>
          <w:color w:val="000000"/>
          <w:sz w:val="28"/>
          <w:szCs w:val="28"/>
        </w:rPr>
      </w:pPr>
    </w:p>
    <w:p w:rsidR="002D6613" w:rsidRPr="004C53E8" w:rsidRDefault="00AC30DA" w:rsidP="0054082D">
      <w:pPr>
        <w:spacing w:after="5" w:line="360" w:lineRule="auto"/>
        <w:ind w:left="848" w:hanging="10"/>
        <w:jc w:val="center"/>
        <w:rPr>
          <w:b/>
          <w:color w:val="538135" w:themeColor="accent6" w:themeShade="BF"/>
          <w:sz w:val="28"/>
          <w:szCs w:val="28"/>
        </w:rPr>
      </w:pPr>
      <w:r w:rsidRPr="004C53E8">
        <w:rPr>
          <w:b/>
          <w:color w:val="538135" w:themeColor="accent6" w:themeShade="BF"/>
          <w:sz w:val="28"/>
          <w:szCs w:val="28"/>
        </w:rPr>
        <w:t>2.</w:t>
      </w:r>
      <w:r w:rsidR="0054082D" w:rsidRPr="004C53E8">
        <w:rPr>
          <w:b/>
          <w:color w:val="538135" w:themeColor="accent6" w:themeShade="BF"/>
          <w:sz w:val="28"/>
          <w:szCs w:val="28"/>
        </w:rPr>
        <w:t xml:space="preserve">7. </w:t>
      </w:r>
      <w:r w:rsidRPr="004C53E8">
        <w:rPr>
          <w:b/>
          <w:color w:val="538135" w:themeColor="accent6" w:themeShade="BF"/>
          <w:sz w:val="28"/>
          <w:szCs w:val="28"/>
        </w:rPr>
        <w:t xml:space="preserve"> Описание вариативных форм, способов, методов и средств </w:t>
      </w:r>
    </w:p>
    <w:p w:rsidR="00AC30DA" w:rsidRPr="004C53E8" w:rsidRDefault="00AC30DA" w:rsidP="0054082D">
      <w:pPr>
        <w:spacing w:after="5" w:line="360" w:lineRule="auto"/>
        <w:ind w:left="848" w:hanging="10"/>
        <w:jc w:val="center"/>
        <w:rPr>
          <w:b/>
          <w:color w:val="538135" w:themeColor="accent6" w:themeShade="BF"/>
          <w:sz w:val="28"/>
          <w:szCs w:val="28"/>
        </w:rPr>
      </w:pPr>
      <w:r w:rsidRPr="004C53E8">
        <w:rPr>
          <w:b/>
          <w:color w:val="538135" w:themeColor="accent6" w:themeShade="BF"/>
          <w:sz w:val="28"/>
          <w:szCs w:val="28"/>
        </w:rPr>
        <w:t>реализации программы</w:t>
      </w:r>
    </w:p>
    <w:p w:rsidR="00B12B89" w:rsidRDefault="00AC30DA" w:rsidP="0054082D">
      <w:pPr>
        <w:spacing w:after="13" w:line="360" w:lineRule="auto"/>
        <w:ind w:left="9" w:firstLine="567"/>
        <w:jc w:val="both"/>
        <w:rPr>
          <w:color w:val="000000"/>
        </w:rPr>
      </w:pPr>
      <w:r w:rsidRPr="005C4863">
        <w:rPr>
          <w:color w:val="000000"/>
        </w:rPr>
        <w:t xml:space="preserve">Важнейшим условием реализации программы является создание развивающей и эмоционально комфортной для ребенка образовательной среды. Пребывание в детском саду должно доставлять ребенку </w:t>
      </w:r>
      <w:r w:rsidR="00B12B89">
        <w:rPr>
          <w:color w:val="000000"/>
        </w:rPr>
        <w:t>:</w:t>
      </w:r>
    </w:p>
    <w:p w:rsidR="00B12B89" w:rsidRPr="00B12B89" w:rsidRDefault="00B12B89" w:rsidP="00B12B89">
      <w:pPr>
        <w:spacing w:after="13" w:line="360" w:lineRule="auto"/>
        <w:ind w:left="9" w:firstLine="567"/>
        <w:jc w:val="both"/>
        <w:rPr>
          <w:b/>
          <w:color w:val="000000"/>
          <w:u w:val="single"/>
        </w:rPr>
      </w:pPr>
      <w:r w:rsidRPr="00B12B89">
        <w:rPr>
          <w:b/>
          <w:color w:val="000000"/>
          <w:u w:val="single"/>
        </w:rPr>
        <w:t xml:space="preserve">В раннем возрасте (1 год - 3 года)  </w:t>
      </w:r>
    </w:p>
    <w:p w:rsidR="00B12B89" w:rsidRPr="00B12B89" w:rsidRDefault="00B12B89" w:rsidP="009306B8">
      <w:pPr>
        <w:pStyle w:val="afb"/>
        <w:numPr>
          <w:ilvl w:val="0"/>
          <w:numId w:val="342"/>
        </w:numPr>
        <w:spacing w:after="0" w:line="360" w:lineRule="auto"/>
        <w:jc w:val="both"/>
        <w:rPr>
          <w:rFonts w:ascii="Times New Roman" w:hAnsi="Times New Roman"/>
          <w:color w:val="000000"/>
          <w:sz w:val="24"/>
          <w:szCs w:val="24"/>
        </w:rPr>
      </w:pPr>
      <w:r w:rsidRPr="00B12B89">
        <w:rPr>
          <w:rFonts w:ascii="Times New Roman" w:hAnsi="Times New Roman"/>
          <w:color w:val="000000"/>
          <w:sz w:val="24"/>
          <w:szCs w:val="24"/>
        </w:rPr>
        <w:t xml:space="preserve">предметная деятельность (орудийно-предметные действия – ест ложкой, пьет из кружки и др.);  </w:t>
      </w:r>
    </w:p>
    <w:p w:rsidR="00B12B89" w:rsidRPr="00B12B89" w:rsidRDefault="00B12B89" w:rsidP="009306B8">
      <w:pPr>
        <w:pStyle w:val="afb"/>
        <w:numPr>
          <w:ilvl w:val="0"/>
          <w:numId w:val="342"/>
        </w:numPr>
        <w:spacing w:after="0" w:line="360" w:lineRule="auto"/>
        <w:jc w:val="both"/>
        <w:rPr>
          <w:rFonts w:ascii="Times New Roman" w:hAnsi="Times New Roman"/>
          <w:color w:val="000000"/>
          <w:sz w:val="24"/>
          <w:szCs w:val="24"/>
        </w:rPr>
      </w:pPr>
      <w:r w:rsidRPr="00B12B89">
        <w:rPr>
          <w:rFonts w:ascii="Times New Roman" w:hAnsi="Times New Roman"/>
          <w:color w:val="000000"/>
          <w:sz w:val="24"/>
          <w:szCs w:val="24"/>
        </w:rPr>
        <w:t xml:space="preserve"> экспериментирование с материалами и веществами (песок, вода, тесто и др.);  </w:t>
      </w:r>
    </w:p>
    <w:p w:rsidR="00B12B89" w:rsidRPr="00B12B89" w:rsidRDefault="00B12B89" w:rsidP="009306B8">
      <w:pPr>
        <w:pStyle w:val="afb"/>
        <w:numPr>
          <w:ilvl w:val="0"/>
          <w:numId w:val="342"/>
        </w:numPr>
        <w:spacing w:after="0" w:line="360" w:lineRule="auto"/>
        <w:jc w:val="both"/>
        <w:rPr>
          <w:rFonts w:ascii="Times New Roman" w:hAnsi="Times New Roman"/>
          <w:color w:val="000000"/>
          <w:sz w:val="24"/>
          <w:szCs w:val="24"/>
        </w:rPr>
      </w:pPr>
      <w:r w:rsidRPr="00B12B89">
        <w:rPr>
          <w:rFonts w:ascii="Times New Roman" w:hAnsi="Times New Roman"/>
          <w:color w:val="000000"/>
          <w:sz w:val="24"/>
          <w:szCs w:val="24"/>
        </w:rPr>
        <w:t xml:space="preserve">ситуативно-деловое общение со взрослым и эмоционально-практическое со сверстниками под руководством взрослого;  двигательная деятельность (основные движения, общеразвивающие упражнения, простые подвижные игры);  игровая деятельность (отобразительная, сюжетно-отобразительная, игры с дидактическими игрушками);  </w:t>
      </w:r>
    </w:p>
    <w:p w:rsidR="00B12B89" w:rsidRPr="00B12B89" w:rsidRDefault="00B12B89" w:rsidP="009306B8">
      <w:pPr>
        <w:pStyle w:val="afb"/>
        <w:numPr>
          <w:ilvl w:val="0"/>
          <w:numId w:val="342"/>
        </w:numPr>
        <w:spacing w:after="0" w:line="360" w:lineRule="auto"/>
        <w:jc w:val="both"/>
        <w:rPr>
          <w:rFonts w:ascii="Times New Roman" w:hAnsi="Times New Roman"/>
          <w:color w:val="000000"/>
          <w:sz w:val="24"/>
          <w:szCs w:val="24"/>
        </w:rPr>
      </w:pPr>
      <w:r w:rsidRPr="00B12B89">
        <w:rPr>
          <w:rFonts w:ascii="Times New Roman" w:hAnsi="Times New Roman"/>
          <w:color w:val="000000"/>
          <w:sz w:val="24"/>
          <w:szCs w:val="24"/>
        </w:rPr>
        <w:t xml:space="preserve">речевая (понимание речи взрослого, слушание и понимание стихов, активная речь);  </w:t>
      </w:r>
    </w:p>
    <w:p w:rsidR="00B12B89" w:rsidRPr="00B12B89" w:rsidRDefault="00B12B89" w:rsidP="009306B8">
      <w:pPr>
        <w:pStyle w:val="afb"/>
        <w:numPr>
          <w:ilvl w:val="0"/>
          <w:numId w:val="342"/>
        </w:numPr>
        <w:spacing w:after="0" w:line="360" w:lineRule="auto"/>
        <w:jc w:val="both"/>
        <w:rPr>
          <w:rFonts w:ascii="Times New Roman" w:hAnsi="Times New Roman"/>
          <w:color w:val="000000"/>
          <w:sz w:val="24"/>
          <w:szCs w:val="24"/>
        </w:rPr>
      </w:pPr>
      <w:r w:rsidRPr="00B12B89">
        <w:rPr>
          <w:rFonts w:ascii="Times New Roman" w:hAnsi="Times New Roman"/>
          <w:color w:val="000000"/>
          <w:sz w:val="24"/>
          <w:szCs w:val="24"/>
        </w:rPr>
        <w:t xml:space="preserve">изобразительная деятельность (рисование, лепка) и конструирование из мелкого и крупного строительного материала;  самообслуживание и элементарные трудовые действия (убирает игрушки, подметает веником, поливает цветы из лейки и др.);  </w:t>
      </w:r>
    </w:p>
    <w:p w:rsidR="00B12B89" w:rsidRPr="00B12B89" w:rsidRDefault="00B12B89" w:rsidP="009306B8">
      <w:pPr>
        <w:pStyle w:val="afb"/>
        <w:numPr>
          <w:ilvl w:val="0"/>
          <w:numId w:val="342"/>
        </w:numPr>
        <w:spacing w:after="0" w:line="360" w:lineRule="auto"/>
        <w:jc w:val="both"/>
        <w:rPr>
          <w:rFonts w:ascii="Times New Roman" w:hAnsi="Times New Roman"/>
          <w:color w:val="000000"/>
          <w:sz w:val="24"/>
          <w:szCs w:val="24"/>
        </w:rPr>
      </w:pPr>
      <w:r w:rsidRPr="00B12B89">
        <w:rPr>
          <w:rFonts w:ascii="Times New Roman" w:hAnsi="Times New Roman"/>
          <w:color w:val="000000"/>
          <w:sz w:val="24"/>
          <w:szCs w:val="24"/>
        </w:rPr>
        <w:t xml:space="preserve">музыкальная деятельность (слушание музыки и исполнительство, музыкально-ритмические движения). </w:t>
      </w:r>
    </w:p>
    <w:p w:rsidR="00B12B89" w:rsidRPr="00B12B89" w:rsidRDefault="00B12B89" w:rsidP="00B12B89">
      <w:pPr>
        <w:spacing w:after="13" w:line="360" w:lineRule="auto"/>
        <w:ind w:left="936"/>
        <w:jc w:val="both"/>
        <w:rPr>
          <w:b/>
          <w:color w:val="000000"/>
          <w:u w:val="single"/>
        </w:rPr>
      </w:pPr>
      <w:r w:rsidRPr="00B12B89">
        <w:rPr>
          <w:b/>
          <w:color w:val="000000"/>
          <w:u w:val="single"/>
        </w:rPr>
        <w:t xml:space="preserve">В дошкольном возрасте (3 года - 8 лет)    </w:t>
      </w:r>
    </w:p>
    <w:p w:rsidR="00B12B89" w:rsidRPr="00B12B89" w:rsidRDefault="00B12B89" w:rsidP="009306B8">
      <w:pPr>
        <w:pStyle w:val="afb"/>
        <w:numPr>
          <w:ilvl w:val="0"/>
          <w:numId w:val="343"/>
        </w:numPr>
        <w:spacing w:after="0" w:line="360" w:lineRule="auto"/>
        <w:jc w:val="both"/>
        <w:rPr>
          <w:rFonts w:ascii="Times New Roman" w:hAnsi="Times New Roman"/>
          <w:color w:val="000000"/>
          <w:sz w:val="24"/>
          <w:szCs w:val="24"/>
        </w:rPr>
      </w:pPr>
      <w:r w:rsidRPr="00B12B89">
        <w:rPr>
          <w:rFonts w:ascii="Times New Roman" w:hAnsi="Times New Roman"/>
          <w:color w:val="000000"/>
          <w:sz w:val="24"/>
          <w:szCs w:val="24"/>
        </w:rPr>
        <w:t xml:space="preserve">игровая деятельность (сюжетно-ролевая, театрализованная, режиссерская, строительноконструктивная, дидактическая, подвижная и др.);  </w:t>
      </w:r>
    </w:p>
    <w:p w:rsidR="00B12B89" w:rsidRPr="00B12B89" w:rsidRDefault="00B12B89" w:rsidP="009306B8">
      <w:pPr>
        <w:pStyle w:val="afb"/>
        <w:numPr>
          <w:ilvl w:val="0"/>
          <w:numId w:val="343"/>
        </w:numPr>
        <w:spacing w:after="0" w:line="360" w:lineRule="auto"/>
        <w:jc w:val="both"/>
        <w:rPr>
          <w:rFonts w:ascii="Times New Roman" w:hAnsi="Times New Roman"/>
          <w:color w:val="000000"/>
          <w:sz w:val="24"/>
          <w:szCs w:val="24"/>
        </w:rPr>
      </w:pPr>
      <w:r w:rsidRPr="00B12B89">
        <w:rPr>
          <w:rFonts w:ascii="Times New Roman" w:hAnsi="Times New Roman"/>
          <w:color w:val="000000"/>
          <w:sz w:val="24"/>
          <w:szCs w:val="24"/>
        </w:rPr>
        <w:t xml:space="preserve">общение со взрослым (ситуативно-деловое, внеситуативно-познавательное, внеситуативноличностное) и сверстниками (ситуативно-деловое, внеситуативно-деловое);  речевая деятельность (слушание речи взрослого и сверстников, активная диалогическая и монологическая речь);  </w:t>
      </w:r>
    </w:p>
    <w:p w:rsidR="00B12B89" w:rsidRPr="00B12B89" w:rsidRDefault="00B12B89" w:rsidP="009306B8">
      <w:pPr>
        <w:pStyle w:val="afb"/>
        <w:numPr>
          <w:ilvl w:val="0"/>
          <w:numId w:val="343"/>
        </w:numPr>
        <w:spacing w:after="0" w:line="360" w:lineRule="auto"/>
        <w:jc w:val="both"/>
        <w:rPr>
          <w:rFonts w:ascii="Times New Roman" w:hAnsi="Times New Roman"/>
          <w:color w:val="000000"/>
          <w:sz w:val="24"/>
          <w:szCs w:val="24"/>
        </w:rPr>
      </w:pPr>
      <w:r w:rsidRPr="00B12B89">
        <w:rPr>
          <w:rFonts w:ascii="Times New Roman" w:hAnsi="Times New Roman"/>
          <w:color w:val="000000"/>
          <w:sz w:val="24"/>
          <w:szCs w:val="24"/>
        </w:rPr>
        <w:t xml:space="preserve">познавательно-исследовательская деятельность и экспериментирование;  </w:t>
      </w:r>
    </w:p>
    <w:p w:rsidR="00B12B89" w:rsidRPr="00B12B89" w:rsidRDefault="00B12B89" w:rsidP="009306B8">
      <w:pPr>
        <w:pStyle w:val="afb"/>
        <w:numPr>
          <w:ilvl w:val="0"/>
          <w:numId w:val="343"/>
        </w:numPr>
        <w:spacing w:after="0" w:line="360" w:lineRule="auto"/>
        <w:jc w:val="both"/>
        <w:rPr>
          <w:rFonts w:ascii="Times New Roman" w:hAnsi="Times New Roman"/>
          <w:color w:val="000000"/>
          <w:sz w:val="24"/>
          <w:szCs w:val="24"/>
        </w:rPr>
      </w:pPr>
      <w:r w:rsidRPr="00B12B89">
        <w:rPr>
          <w:rFonts w:ascii="Times New Roman" w:hAnsi="Times New Roman"/>
          <w:color w:val="000000"/>
          <w:sz w:val="24"/>
          <w:szCs w:val="24"/>
        </w:rPr>
        <w:lastRenderedPageBreak/>
        <w:t xml:space="preserve">изобразительная деятельность (рисование, лепка, аппликация) и конструирование из разных материалов по образцу, условию и замыслу ребенка;  </w:t>
      </w:r>
    </w:p>
    <w:p w:rsidR="00B12B89" w:rsidRPr="00B12B89" w:rsidRDefault="00B12B89" w:rsidP="009306B8">
      <w:pPr>
        <w:pStyle w:val="afb"/>
        <w:numPr>
          <w:ilvl w:val="0"/>
          <w:numId w:val="343"/>
        </w:numPr>
        <w:spacing w:after="0" w:line="360" w:lineRule="auto"/>
        <w:jc w:val="both"/>
        <w:rPr>
          <w:rFonts w:ascii="Times New Roman" w:hAnsi="Times New Roman"/>
          <w:color w:val="000000"/>
          <w:sz w:val="24"/>
          <w:szCs w:val="24"/>
        </w:rPr>
      </w:pPr>
      <w:r w:rsidRPr="00B12B89">
        <w:rPr>
          <w:rFonts w:ascii="Times New Roman" w:hAnsi="Times New Roman"/>
          <w:color w:val="000000"/>
          <w:sz w:val="24"/>
          <w:szCs w:val="24"/>
        </w:rPr>
        <w:t xml:space="preserve">двигательная деятельность (основные виды движений, общеразвивающие и спортивные упражнения, подвижные и элементы спортивных игр и др.);  </w:t>
      </w:r>
    </w:p>
    <w:p w:rsidR="00B12B89" w:rsidRPr="00B12B89" w:rsidRDefault="00B12B89" w:rsidP="009306B8">
      <w:pPr>
        <w:pStyle w:val="afb"/>
        <w:numPr>
          <w:ilvl w:val="0"/>
          <w:numId w:val="343"/>
        </w:numPr>
        <w:spacing w:after="0" w:line="360" w:lineRule="auto"/>
        <w:jc w:val="both"/>
        <w:rPr>
          <w:rFonts w:ascii="Times New Roman" w:hAnsi="Times New Roman"/>
          <w:color w:val="000000"/>
          <w:sz w:val="24"/>
          <w:szCs w:val="24"/>
        </w:rPr>
      </w:pPr>
      <w:r w:rsidRPr="00B12B89">
        <w:rPr>
          <w:rFonts w:ascii="Times New Roman" w:hAnsi="Times New Roman"/>
          <w:color w:val="000000"/>
          <w:sz w:val="24"/>
          <w:szCs w:val="24"/>
        </w:rPr>
        <w:t xml:space="preserve">элементарная трудовая деятельность (самообслуживание, хозяйственно-бытовой труд, труд в природе, ручной труд);  </w:t>
      </w:r>
    </w:p>
    <w:p w:rsidR="00B12B89" w:rsidRPr="00B12B89" w:rsidRDefault="00B12B89" w:rsidP="009306B8">
      <w:pPr>
        <w:pStyle w:val="afb"/>
        <w:numPr>
          <w:ilvl w:val="0"/>
          <w:numId w:val="343"/>
        </w:numPr>
        <w:spacing w:after="0" w:line="360" w:lineRule="auto"/>
        <w:jc w:val="both"/>
        <w:rPr>
          <w:rFonts w:ascii="Times New Roman" w:hAnsi="Times New Roman"/>
          <w:color w:val="000000"/>
          <w:sz w:val="24"/>
          <w:szCs w:val="24"/>
        </w:rPr>
      </w:pPr>
      <w:r w:rsidRPr="00B12B89">
        <w:rPr>
          <w:rFonts w:ascii="Times New Roman" w:hAnsi="Times New Roman"/>
          <w:color w:val="000000"/>
          <w:sz w:val="24"/>
          <w:szCs w:val="24"/>
        </w:rPr>
        <w:t xml:space="preserve">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 </w:t>
      </w:r>
    </w:p>
    <w:p w:rsidR="00AC30DA" w:rsidRPr="005C4863" w:rsidRDefault="00B12B89" w:rsidP="0054082D">
      <w:pPr>
        <w:spacing w:after="13" w:line="360" w:lineRule="auto"/>
        <w:ind w:left="9" w:firstLine="567"/>
        <w:jc w:val="both"/>
        <w:rPr>
          <w:color w:val="000000"/>
        </w:rPr>
      </w:pPr>
      <w:r w:rsidRPr="00B12B89">
        <w:rPr>
          <w:color w:val="000000"/>
        </w:rPr>
        <w:t>Формы, способы, методы и средства реализации Программы образования педагог определяет самостоятельно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  Педагог может использовать следующие формы реализации Программы образования в соответствии с видом детской деятельности и возрастными особенностями детей</w:t>
      </w:r>
      <w:r w:rsidR="00AC30DA" w:rsidRPr="005C4863">
        <w:rPr>
          <w:color w:val="000000"/>
        </w:rPr>
        <w:t xml:space="preserve"> </w:t>
      </w:r>
    </w:p>
    <w:p w:rsidR="00AC30DA" w:rsidRPr="00CA69A3" w:rsidRDefault="00AC30DA" w:rsidP="0054082D">
      <w:pPr>
        <w:spacing w:after="13" w:line="360" w:lineRule="auto"/>
        <w:ind w:left="577" w:hanging="10"/>
        <w:jc w:val="both"/>
        <w:rPr>
          <w:i/>
          <w:color w:val="000000"/>
          <w:u w:val="single"/>
        </w:rPr>
      </w:pPr>
      <w:r w:rsidRPr="00CA69A3">
        <w:rPr>
          <w:i/>
          <w:color w:val="000000"/>
          <w:u w:val="single"/>
        </w:rPr>
        <w:t xml:space="preserve">Важнейшие образовательные ориентиры:  </w:t>
      </w:r>
    </w:p>
    <w:p w:rsidR="00AC30DA" w:rsidRPr="005C4863" w:rsidRDefault="00AC30DA" w:rsidP="00997F4A">
      <w:pPr>
        <w:numPr>
          <w:ilvl w:val="0"/>
          <w:numId w:val="79"/>
        </w:numPr>
        <w:spacing w:after="13" w:line="360" w:lineRule="auto"/>
        <w:ind w:firstLine="567"/>
        <w:jc w:val="both"/>
        <w:rPr>
          <w:color w:val="000000"/>
        </w:rPr>
      </w:pPr>
      <w:r w:rsidRPr="005C4863">
        <w:rPr>
          <w:color w:val="000000"/>
        </w:rPr>
        <w:t xml:space="preserve">обеспечение эмоционального благополучия детей;  </w:t>
      </w:r>
    </w:p>
    <w:p w:rsidR="00B12B89" w:rsidRDefault="00AC30DA" w:rsidP="00997F4A">
      <w:pPr>
        <w:numPr>
          <w:ilvl w:val="0"/>
          <w:numId w:val="79"/>
        </w:numPr>
        <w:spacing w:after="13" w:line="360" w:lineRule="auto"/>
        <w:ind w:firstLine="567"/>
        <w:jc w:val="both"/>
        <w:rPr>
          <w:color w:val="000000"/>
        </w:rPr>
      </w:pPr>
      <w:r w:rsidRPr="005C4863">
        <w:rPr>
          <w:color w:val="000000"/>
        </w:rPr>
        <w:t xml:space="preserve">создание условий для формирования доброжелательного и внимательного отношения </w:t>
      </w:r>
    </w:p>
    <w:p w:rsidR="00AC30DA" w:rsidRPr="005C4863" w:rsidRDefault="00B12B89" w:rsidP="00B12B89">
      <w:pPr>
        <w:spacing w:after="13" w:line="360" w:lineRule="auto"/>
        <w:ind w:left="576"/>
        <w:jc w:val="both"/>
        <w:rPr>
          <w:color w:val="000000"/>
        </w:rPr>
      </w:pPr>
      <w:r>
        <w:rPr>
          <w:color w:val="000000"/>
        </w:rPr>
        <w:t xml:space="preserve">  </w:t>
      </w:r>
      <w:r w:rsidR="00AC30DA" w:rsidRPr="005C4863">
        <w:rPr>
          <w:color w:val="000000"/>
        </w:rPr>
        <w:t xml:space="preserve">детей к другим людям; </w:t>
      </w:r>
    </w:p>
    <w:p w:rsidR="00B12B89" w:rsidRDefault="00AC30DA" w:rsidP="00997F4A">
      <w:pPr>
        <w:numPr>
          <w:ilvl w:val="0"/>
          <w:numId w:val="79"/>
        </w:numPr>
        <w:spacing w:after="13" w:line="360" w:lineRule="auto"/>
        <w:ind w:firstLine="567"/>
        <w:jc w:val="both"/>
        <w:rPr>
          <w:color w:val="000000"/>
        </w:rPr>
      </w:pPr>
      <w:r w:rsidRPr="005C4863">
        <w:rPr>
          <w:color w:val="000000"/>
        </w:rPr>
        <w:t>развитие детской самостоятельности (инициативности</w:t>
      </w:r>
      <w:r w:rsidR="00B12B89">
        <w:rPr>
          <w:color w:val="000000"/>
        </w:rPr>
        <w:t>, автономии и ответственности);</w:t>
      </w:r>
    </w:p>
    <w:p w:rsidR="00AC30DA" w:rsidRPr="005C4863" w:rsidRDefault="00AC30DA" w:rsidP="00997F4A">
      <w:pPr>
        <w:numPr>
          <w:ilvl w:val="0"/>
          <w:numId w:val="79"/>
        </w:numPr>
        <w:spacing w:after="13" w:line="360" w:lineRule="auto"/>
        <w:ind w:firstLine="567"/>
        <w:jc w:val="both"/>
        <w:rPr>
          <w:color w:val="000000"/>
        </w:rPr>
      </w:pPr>
      <w:r w:rsidRPr="005C4863">
        <w:rPr>
          <w:color w:val="000000"/>
        </w:rPr>
        <w:t xml:space="preserve">развитие детских способностей, формирующихся в разных видах деятельности. </w:t>
      </w:r>
    </w:p>
    <w:p w:rsidR="00AC30DA" w:rsidRPr="00CA69A3" w:rsidRDefault="00AC30DA" w:rsidP="0054082D">
      <w:pPr>
        <w:spacing w:after="13" w:line="360" w:lineRule="auto"/>
        <w:ind w:left="577" w:hanging="10"/>
        <w:jc w:val="both"/>
        <w:rPr>
          <w:i/>
          <w:color w:val="000000"/>
          <w:u w:val="single"/>
        </w:rPr>
      </w:pPr>
      <w:r w:rsidRPr="00CA69A3">
        <w:rPr>
          <w:i/>
          <w:color w:val="000000"/>
          <w:u w:val="single"/>
        </w:rPr>
        <w:t xml:space="preserve">Для реализации этих целей педагогам рекомендуется: </w:t>
      </w:r>
    </w:p>
    <w:p w:rsidR="00AC30DA" w:rsidRPr="005C4863" w:rsidRDefault="00AC30DA" w:rsidP="00997F4A">
      <w:pPr>
        <w:numPr>
          <w:ilvl w:val="0"/>
          <w:numId w:val="79"/>
        </w:numPr>
        <w:spacing w:after="13" w:line="360" w:lineRule="auto"/>
        <w:ind w:firstLine="567"/>
        <w:jc w:val="both"/>
        <w:rPr>
          <w:color w:val="000000"/>
        </w:rPr>
      </w:pPr>
      <w:r w:rsidRPr="005C4863">
        <w:rPr>
          <w:color w:val="000000"/>
        </w:rPr>
        <w:t xml:space="preserve">проявлять уважение к личности ребенка и развивать демократический стиль взаимодействия с ним и с другими педагогами; </w:t>
      </w:r>
    </w:p>
    <w:p w:rsidR="00AC30DA" w:rsidRPr="005C4863" w:rsidRDefault="00AC30DA" w:rsidP="00997F4A">
      <w:pPr>
        <w:numPr>
          <w:ilvl w:val="0"/>
          <w:numId w:val="79"/>
        </w:numPr>
        <w:spacing w:after="13" w:line="360" w:lineRule="auto"/>
        <w:ind w:firstLine="567"/>
        <w:jc w:val="both"/>
        <w:rPr>
          <w:color w:val="000000"/>
        </w:rPr>
      </w:pPr>
      <w:r w:rsidRPr="005C4863">
        <w:rPr>
          <w:color w:val="000000"/>
        </w:rPr>
        <w:t xml:space="preserve">создавать условия для принятия ребенком ответственности и проявления эмпатии к другим людям; </w:t>
      </w:r>
    </w:p>
    <w:p w:rsidR="00AC30DA" w:rsidRPr="005C4863" w:rsidRDefault="00AC30DA" w:rsidP="00997F4A">
      <w:pPr>
        <w:numPr>
          <w:ilvl w:val="0"/>
          <w:numId w:val="79"/>
        </w:numPr>
        <w:spacing w:after="13" w:line="360" w:lineRule="auto"/>
        <w:ind w:firstLine="567"/>
        <w:jc w:val="both"/>
        <w:rPr>
          <w:color w:val="000000"/>
        </w:rPr>
      </w:pPr>
      <w:r w:rsidRPr="005C4863">
        <w:rPr>
          <w:color w:val="000000"/>
        </w:rPr>
        <w:t xml:space="preserve">обсуждать совместно с детьми возникающие конфликты, помогать решать их, вырабатывать общие правила, учить проявлять уважение друг к другу; </w:t>
      </w:r>
    </w:p>
    <w:p w:rsidR="00AC30DA" w:rsidRPr="005C4863" w:rsidRDefault="00AC30DA" w:rsidP="00997F4A">
      <w:pPr>
        <w:numPr>
          <w:ilvl w:val="0"/>
          <w:numId w:val="79"/>
        </w:numPr>
        <w:spacing w:after="13" w:line="360" w:lineRule="auto"/>
        <w:ind w:firstLine="567"/>
        <w:jc w:val="both"/>
        <w:rPr>
          <w:color w:val="000000"/>
        </w:rPr>
      </w:pPr>
      <w:r w:rsidRPr="005C4863">
        <w:rPr>
          <w:color w:val="000000"/>
        </w:rPr>
        <w:t xml:space="preserve">обсуждать с детьми важные жизненные вопросы, стимулировать проявление позиции </w:t>
      </w:r>
    </w:p>
    <w:p w:rsidR="00AC30DA" w:rsidRPr="005C4863" w:rsidRDefault="00AC30DA" w:rsidP="0054082D">
      <w:pPr>
        <w:spacing w:after="13" w:line="360" w:lineRule="auto"/>
        <w:ind w:left="19" w:hanging="10"/>
        <w:jc w:val="both"/>
        <w:rPr>
          <w:color w:val="000000"/>
        </w:rPr>
      </w:pPr>
      <w:r w:rsidRPr="005C4863">
        <w:rPr>
          <w:color w:val="000000"/>
        </w:rPr>
        <w:t xml:space="preserve">ребенка;  </w:t>
      </w:r>
    </w:p>
    <w:p w:rsidR="00AC30DA" w:rsidRPr="005C4863" w:rsidRDefault="00AC30DA" w:rsidP="00997F4A">
      <w:pPr>
        <w:numPr>
          <w:ilvl w:val="0"/>
          <w:numId w:val="79"/>
        </w:numPr>
        <w:spacing w:after="13" w:line="360" w:lineRule="auto"/>
        <w:ind w:firstLine="567"/>
        <w:jc w:val="both"/>
        <w:rPr>
          <w:color w:val="000000"/>
        </w:rPr>
      </w:pPr>
      <w:r w:rsidRPr="005C4863">
        <w:rPr>
          <w:color w:val="000000"/>
        </w:rPr>
        <w:t xml:space="preserve">обращать внимание детей на тот факт, что люди различаются по своим убеждениям и ценностям, обсуждать, как это влияет на их поведение; </w:t>
      </w:r>
    </w:p>
    <w:p w:rsidR="00AC30DA" w:rsidRPr="005C4863" w:rsidRDefault="00AC30DA" w:rsidP="00997F4A">
      <w:pPr>
        <w:numPr>
          <w:ilvl w:val="0"/>
          <w:numId w:val="79"/>
        </w:numPr>
        <w:spacing w:after="13" w:line="360" w:lineRule="auto"/>
        <w:ind w:firstLine="567"/>
        <w:jc w:val="both"/>
        <w:rPr>
          <w:color w:val="000000"/>
        </w:rPr>
      </w:pPr>
      <w:r w:rsidRPr="005C4863">
        <w:rPr>
          <w:color w:val="000000"/>
        </w:rPr>
        <w:lastRenderedPageBreak/>
        <w:t xml:space="preserve">обсуждать с родителями (законными представителями) целевые ориентиры, на достижение которых направлена деятельность педагогов Организации, и включать членов семьи в совместное взаимодействие по достижению этих целей. </w:t>
      </w:r>
    </w:p>
    <w:p w:rsidR="00AC30DA" w:rsidRPr="005C4863" w:rsidRDefault="00AC30DA" w:rsidP="0054082D">
      <w:pPr>
        <w:spacing w:after="13" w:line="360" w:lineRule="auto"/>
        <w:ind w:left="9" w:firstLine="567"/>
        <w:jc w:val="both"/>
        <w:rPr>
          <w:color w:val="000000"/>
        </w:rPr>
      </w:pPr>
      <w:r w:rsidRPr="005C4863">
        <w:rPr>
          <w:color w:val="000000"/>
        </w:rPr>
        <w:t xml:space="preserve">Система дошкольного образования в образовательной организации должна быть нацелена то, чтобы у ребенка развивались игра и познавательная активность. В Организации должны быть созданы условия для проявления таких качеств, как: инициативность, жизнерадостность, любопытство и стремление узнавать новое.  </w:t>
      </w:r>
    </w:p>
    <w:p w:rsidR="00AC30DA" w:rsidRPr="005C4863" w:rsidRDefault="00AC30DA" w:rsidP="0054082D">
      <w:pPr>
        <w:spacing w:after="13" w:line="360" w:lineRule="auto"/>
        <w:ind w:left="9" w:firstLine="567"/>
        <w:jc w:val="both"/>
        <w:rPr>
          <w:color w:val="000000"/>
        </w:rPr>
      </w:pPr>
      <w:r w:rsidRPr="005C4863">
        <w:rPr>
          <w:color w:val="000000"/>
        </w:rPr>
        <w:t xml:space="preserve">Адекватная организация образовательной среды стимулирует развитие уверенности в себе, оптимистического отношения к жизни, дает право на ошибку, формирует познавательные интересы, поощряет готовность к сотрудничеству и поддержку другого в трудной ситуации, то есть обеспечивает успешную социализацию ребенка и становление его личности. </w:t>
      </w:r>
    </w:p>
    <w:p w:rsidR="00AC30DA" w:rsidRPr="005C4863" w:rsidRDefault="00AC30DA" w:rsidP="0054082D">
      <w:pPr>
        <w:spacing w:after="13" w:line="360" w:lineRule="auto"/>
        <w:ind w:left="9" w:firstLine="567"/>
        <w:jc w:val="both"/>
        <w:rPr>
          <w:color w:val="000000"/>
        </w:rPr>
      </w:pPr>
      <w:r w:rsidRPr="005C4863">
        <w:rPr>
          <w:color w:val="000000"/>
        </w:rPr>
        <w:t xml:space="preserve">Изучаемые детьми темы выступают как материал для достижения целей образовательной работы — развития способностей и инициативы ребенка, овладения доступными для дошкольного возраста культурными средствами (наглядными моделями и символами). Благодаря этому образовательная программа становится залогом подготовки детей к жизни в современном обществе, требующем умения учиться всю жизнь и при этом разумно и творчески относиться к действительности.  </w:t>
      </w:r>
    </w:p>
    <w:p w:rsidR="00AC30DA" w:rsidRPr="005C4863" w:rsidRDefault="00AC30DA" w:rsidP="0054082D">
      <w:pPr>
        <w:spacing w:after="13" w:line="360" w:lineRule="auto"/>
        <w:ind w:left="9" w:firstLine="567"/>
        <w:jc w:val="both"/>
        <w:rPr>
          <w:color w:val="000000"/>
        </w:rPr>
      </w:pPr>
      <w:r w:rsidRPr="005C4863">
        <w:rPr>
          <w:color w:val="000000"/>
        </w:rPr>
        <w:t xml:space="preserve">Все ситуации повседневной жизни, в которых оказывается ребенок в детском саду, имеют образовательное значение: на прогулке и во время режимных моментов ребенок выстраивает отношение к себе и другим, учится быть инициативным и принимать решения, использовать свое мышление и воображение. </w:t>
      </w:r>
    </w:p>
    <w:p w:rsidR="00601C05" w:rsidRPr="00F87651" w:rsidRDefault="00AC30DA" w:rsidP="0054082D">
      <w:pPr>
        <w:spacing w:after="13" w:line="360" w:lineRule="auto"/>
        <w:ind w:left="9" w:firstLine="567"/>
        <w:jc w:val="both"/>
        <w:rPr>
          <w:color w:val="000000"/>
        </w:rPr>
      </w:pPr>
      <w:r w:rsidRPr="005C4863">
        <w:rPr>
          <w:color w:val="000000"/>
        </w:rPr>
        <w:t xml:space="preserve">Формы, способы, методы и средства реализации программы подбираются с учетом возрастных и индивидуальных особенностей воспитанников, специфики их образовательных потребностей и интересов в разных видах детской деятельности. </w:t>
      </w:r>
    </w:p>
    <w:p w:rsidR="00601C05" w:rsidRPr="005C4863" w:rsidRDefault="00601C05" w:rsidP="0054082D">
      <w:pPr>
        <w:autoSpaceDE w:val="0"/>
        <w:autoSpaceDN w:val="0"/>
        <w:adjustRightInd w:val="0"/>
        <w:spacing w:line="360" w:lineRule="auto"/>
        <w:jc w:val="both"/>
        <w:rPr>
          <w:rFonts w:eastAsia="Calibri"/>
          <w:b/>
          <w:lang w:eastAsia="en-US"/>
        </w:rPr>
      </w:pPr>
      <w:r w:rsidRPr="005C4863">
        <w:rPr>
          <w:rFonts w:eastAsia="Calibri"/>
          <w:b/>
          <w:color w:val="0070C0"/>
          <w:lang w:eastAsia="en-US"/>
        </w:rPr>
        <w:t xml:space="preserve">    </w:t>
      </w:r>
      <w:r w:rsidR="00CA69A3">
        <w:rPr>
          <w:rFonts w:eastAsia="Calibri"/>
          <w:b/>
          <w:lang w:eastAsia="en-US"/>
        </w:rPr>
        <w:t xml:space="preserve">    2.7</w:t>
      </w:r>
      <w:r w:rsidRPr="005C4863">
        <w:rPr>
          <w:rFonts w:eastAsia="Calibri"/>
          <w:b/>
          <w:lang w:eastAsia="en-US"/>
        </w:rPr>
        <w:t>.</w:t>
      </w:r>
      <w:r w:rsidR="00CA69A3">
        <w:rPr>
          <w:rFonts w:eastAsia="Calibri"/>
          <w:b/>
          <w:lang w:eastAsia="en-US"/>
        </w:rPr>
        <w:t>1.</w:t>
      </w:r>
      <w:r w:rsidRPr="005C4863">
        <w:rPr>
          <w:rFonts w:eastAsia="Calibri"/>
          <w:b/>
          <w:lang w:eastAsia="en-US"/>
        </w:rPr>
        <w:t xml:space="preserve"> Вариативные формы, способы,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CA69A3" w:rsidRDefault="00CA69A3" w:rsidP="00CA69A3">
      <w:pPr>
        <w:spacing w:after="13" w:line="360" w:lineRule="auto"/>
        <w:jc w:val="both"/>
        <w:rPr>
          <w:color w:val="000000"/>
        </w:rPr>
      </w:pPr>
      <w:r w:rsidRPr="00B12B89">
        <w:rPr>
          <w:color w:val="000000"/>
        </w:rPr>
        <w:t xml:space="preserve">Для достижения задач </w:t>
      </w:r>
      <w:r w:rsidRPr="00CA69A3">
        <w:rPr>
          <w:b/>
          <w:color w:val="000000"/>
          <w:u w:val="single"/>
        </w:rPr>
        <w:t>воспитания</w:t>
      </w:r>
      <w:r w:rsidRPr="00B12B89">
        <w:rPr>
          <w:color w:val="000000"/>
        </w:rPr>
        <w:t xml:space="preserve"> в ходе реализации Программы образования педагог может использовать следующие методы:  </w:t>
      </w:r>
    </w:p>
    <w:p w:rsidR="00CA69A3" w:rsidRDefault="00CA69A3" w:rsidP="00CA69A3">
      <w:pPr>
        <w:spacing w:after="13" w:line="360" w:lineRule="auto"/>
        <w:jc w:val="both"/>
        <w:rPr>
          <w:color w:val="000000"/>
        </w:rPr>
      </w:pPr>
      <w:r>
        <w:rPr>
          <w:noProof/>
          <w:color w:val="000000"/>
        </w:rPr>
        <w:lastRenderedPageBreak/>
        <w:drawing>
          <wp:inline distT="0" distB="0" distL="0" distR="0">
            <wp:extent cx="5486400" cy="3200400"/>
            <wp:effectExtent l="57150" t="57150" r="57150" b="57150"/>
            <wp:docPr id="1179" name="Схема 117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3" r:lo="rId124" r:qs="rId125" r:cs="rId126"/>
              </a:graphicData>
            </a:graphic>
          </wp:inline>
        </w:drawing>
      </w:r>
    </w:p>
    <w:p w:rsidR="0054082D" w:rsidRDefault="00881D24" w:rsidP="00881D24">
      <w:pPr>
        <w:spacing w:line="360" w:lineRule="auto"/>
        <w:contextualSpacing/>
        <w:jc w:val="both"/>
      </w:pPr>
      <w:r w:rsidRPr="00881D24">
        <w:t xml:space="preserve">При организации </w:t>
      </w:r>
      <w:r w:rsidRPr="00881D24">
        <w:rPr>
          <w:b/>
          <w:u w:val="single"/>
        </w:rPr>
        <w:t>обучения</w:t>
      </w:r>
      <w:r w:rsidRPr="00881D24">
        <w:t xml:space="preserve"> целесообразно дополнять традиционные методы (словесные, наглядные, практические) методами, в основу которых положен характер познавательной деятельности детей:</w:t>
      </w:r>
    </w:p>
    <w:p w:rsidR="00881D24" w:rsidRPr="00881D24" w:rsidRDefault="00BA6C7A" w:rsidP="00881D24">
      <w:pPr>
        <w:spacing w:line="360" w:lineRule="auto"/>
        <w:contextualSpacing/>
        <w:jc w:val="both"/>
      </w:pPr>
      <w:r>
        <w:rPr>
          <w:noProof/>
        </w:rPr>
        <w:drawing>
          <wp:inline distT="0" distB="0" distL="0" distR="0">
            <wp:extent cx="6216383" cy="4003040"/>
            <wp:effectExtent l="57150" t="57150" r="51435" b="54610"/>
            <wp:docPr id="770" name="Схема 77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8" r:lo="rId129" r:qs="rId130" r:cs="rId131"/>
              </a:graphicData>
            </a:graphic>
          </wp:inline>
        </w:drawing>
      </w:r>
    </w:p>
    <w:p w:rsidR="00811F8D" w:rsidRDefault="00811F8D" w:rsidP="0054082D">
      <w:pPr>
        <w:spacing w:line="360" w:lineRule="auto"/>
        <w:contextualSpacing/>
        <w:jc w:val="center"/>
        <w:rPr>
          <w:b/>
        </w:rPr>
      </w:pPr>
    </w:p>
    <w:p w:rsidR="00811F8D" w:rsidRDefault="00811F8D" w:rsidP="0054082D">
      <w:pPr>
        <w:spacing w:line="360" w:lineRule="auto"/>
        <w:contextualSpacing/>
        <w:jc w:val="center"/>
        <w:rPr>
          <w:b/>
        </w:rPr>
      </w:pPr>
    </w:p>
    <w:p w:rsidR="00811F8D" w:rsidRDefault="00811F8D" w:rsidP="0054082D">
      <w:pPr>
        <w:spacing w:line="360" w:lineRule="auto"/>
        <w:contextualSpacing/>
        <w:jc w:val="center"/>
        <w:rPr>
          <w:b/>
        </w:rPr>
      </w:pPr>
    </w:p>
    <w:p w:rsidR="005C4863" w:rsidRPr="00B1315F" w:rsidRDefault="005C4863" w:rsidP="0054082D">
      <w:pPr>
        <w:spacing w:line="360" w:lineRule="auto"/>
        <w:contextualSpacing/>
        <w:jc w:val="center"/>
        <w:rPr>
          <w:b/>
        </w:rPr>
      </w:pPr>
      <w:r w:rsidRPr="005C4863">
        <w:rPr>
          <w:b/>
        </w:rPr>
        <w:lastRenderedPageBreak/>
        <w:t>Методы, используемые в воспитательно-образовательном процессе.</w:t>
      </w:r>
    </w:p>
    <w:tbl>
      <w:tblPr>
        <w:tblStyle w:val="1d"/>
        <w:tblpPr w:leftFromText="180" w:rightFromText="180" w:vertAnchor="text" w:horzAnchor="margin" w:tblpXSpec="center" w:tblpY="366"/>
        <w:tblW w:w="10064" w:type="dxa"/>
        <w:tblLayout w:type="fixed"/>
        <w:tblLook w:val="04A0" w:firstRow="1" w:lastRow="0" w:firstColumn="1" w:lastColumn="0" w:noHBand="0" w:noVBand="1"/>
      </w:tblPr>
      <w:tblGrid>
        <w:gridCol w:w="1418"/>
        <w:gridCol w:w="3793"/>
        <w:gridCol w:w="63"/>
        <w:gridCol w:w="4790"/>
      </w:tblGrid>
      <w:tr w:rsidR="005C4863" w:rsidRPr="005C4863" w:rsidTr="001A160A">
        <w:tc>
          <w:tcPr>
            <w:tcW w:w="1418" w:type="dxa"/>
          </w:tcPr>
          <w:p w:rsidR="005C4863" w:rsidRPr="005F4772" w:rsidRDefault="005C4863" w:rsidP="0054082D">
            <w:pPr>
              <w:spacing w:line="360" w:lineRule="auto"/>
              <w:rPr>
                <w:b/>
              </w:rPr>
            </w:pPr>
            <w:r w:rsidRPr="005F4772">
              <w:rPr>
                <w:b/>
              </w:rPr>
              <w:t>Название метода</w:t>
            </w:r>
          </w:p>
        </w:tc>
        <w:tc>
          <w:tcPr>
            <w:tcW w:w="3793" w:type="dxa"/>
          </w:tcPr>
          <w:p w:rsidR="005C4863" w:rsidRPr="005F4772" w:rsidRDefault="005C4863" w:rsidP="0054082D">
            <w:pPr>
              <w:spacing w:line="360" w:lineRule="auto"/>
              <w:ind w:firstLine="709"/>
              <w:rPr>
                <w:b/>
              </w:rPr>
            </w:pPr>
            <w:r w:rsidRPr="005F4772">
              <w:rPr>
                <w:b/>
              </w:rPr>
              <w:t>Определение метода</w:t>
            </w:r>
          </w:p>
        </w:tc>
        <w:tc>
          <w:tcPr>
            <w:tcW w:w="4853" w:type="dxa"/>
            <w:gridSpan w:val="2"/>
          </w:tcPr>
          <w:p w:rsidR="005C4863" w:rsidRPr="005F4772" w:rsidRDefault="005C4863" w:rsidP="0054082D">
            <w:pPr>
              <w:spacing w:line="360" w:lineRule="auto"/>
              <w:rPr>
                <w:b/>
              </w:rPr>
            </w:pPr>
            <w:r w:rsidRPr="005F4772">
              <w:rPr>
                <w:b/>
              </w:rPr>
              <w:t xml:space="preserve">  Рекомендация по их применению</w:t>
            </w:r>
          </w:p>
        </w:tc>
      </w:tr>
      <w:tr w:rsidR="005C4863" w:rsidRPr="005C4863" w:rsidTr="001A160A">
        <w:tc>
          <w:tcPr>
            <w:tcW w:w="10064" w:type="dxa"/>
            <w:gridSpan w:val="4"/>
          </w:tcPr>
          <w:p w:rsidR="005C4863" w:rsidRPr="005F4772" w:rsidRDefault="005C4863" w:rsidP="0054082D">
            <w:pPr>
              <w:spacing w:line="360" w:lineRule="auto"/>
              <w:ind w:firstLine="709"/>
              <w:jc w:val="center"/>
              <w:rPr>
                <w:b/>
              </w:rPr>
            </w:pPr>
            <w:r w:rsidRPr="005F4772">
              <w:rPr>
                <w:b/>
              </w:rPr>
              <w:t>Методы по источнику знаний</w:t>
            </w:r>
          </w:p>
        </w:tc>
      </w:tr>
      <w:tr w:rsidR="005C4863" w:rsidRPr="005C4863" w:rsidTr="001A160A">
        <w:tc>
          <w:tcPr>
            <w:tcW w:w="1418" w:type="dxa"/>
          </w:tcPr>
          <w:p w:rsidR="005C4863" w:rsidRPr="005C4863" w:rsidRDefault="005C4863" w:rsidP="0054082D">
            <w:pPr>
              <w:spacing w:line="360" w:lineRule="auto"/>
            </w:pPr>
            <w:r w:rsidRPr="005C4863">
              <w:t>Словесные</w:t>
            </w:r>
          </w:p>
        </w:tc>
        <w:tc>
          <w:tcPr>
            <w:tcW w:w="3793" w:type="dxa"/>
          </w:tcPr>
          <w:p w:rsidR="005C4863" w:rsidRPr="00027D03" w:rsidRDefault="005C4863" w:rsidP="00323A1F">
            <w:pPr>
              <w:shd w:val="clear" w:color="auto" w:fill="FFFFFF"/>
              <w:spacing w:line="360" w:lineRule="auto"/>
              <w:rPr>
                <w:lang w:val="ru-RU"/>
              </w:rPr>
            </w:pPr>
            <w:r w:rsidRPr="00027D03">
              <w:rPr>
                <w:lang w:val="ru-RU"/>
              </w:rPr>
              <w:t>Словесные методы подразделяются на следующие виды: рассказ, объяснение, беседа</w:t>
            </w:r>
            <w:r w:rsidR="00360704" w:rsidRPr="00027D03">
              <w:rPr>
                <w:lang w:val="ru-RU"/>
              </w:rPr>
              <w:t>, чтение, почснение</w:t>
            </w:r>
          </w:p>
        </w:tc>
        <w:tc>
          <w:tcPr>
            <w:tcW w:w="4853" w:type="dxa"/>
            <w:gridSpan w:val="2"/>
          </w:tcPr>
          <w:p w:rsidR="005C4863" w:rsidRPr="00027D03" w:rsidRDefault="005C4863" w:rsidP="00323A1F">
            <w:pPr>
              <w:spacing w:line="360" w:lineRule="auto"/>
              <w:rPr>
                <w:lang w:val="ru-RU"/>
              </w:rPr>
            </w:pPr>
            <w:r w:rsidRPr="00027D03">
              <w:rPr>
                <w:lang w:val="ru-RU"/>
              </w:rPr>
              <w:t>Словесные методы позволяют в кратчайший срок передать информацию детям.</w:t>
            </w:r>
          </w:p>
        </w:tc>
      </w:tr>
      <w:tr w:rsidR="005C4863" w:rsidRPr="005C4863" w:rsidTr="001A160A">
        <w:tc>
          <w:tcPr>
            <w:tcW w:w="1418" w:type="dxa"/>
          </w:tcPr>
          <w:p w:rsidR="005C4863" w:rsidRPr="005C4863" w:rsidRDefault="005C4863" w:rsidP="0054082D">
            <w:pPr>
              <w:spacing w:line="360" w:lineRule="auto"/>
              <w:jc w:val="both"/>
            </w:pPr>
            <w:r w:rsidRPr="005C4863">
              <w:t>Наглядные</w:t>
            </w:r>
          </w:p>
        </w:tc>
        <w:tc>
          <w:tcPr>
            <w:tcW w:w="3793" w:type="dxa"/>
          </w:tcPr>
          <w:p w:rsidR="005C4863" w:rsidRPr="00027D03" w:rsidRDefault="005C4863" w:rsidP="00204A01">
            <w:pPr>
              <w:shd w:val="clear" w:color="auto" w:fill="FFFFFF"/>
              <w:spacing w:line="360" w:lineRule="auto"/>
              <w:jc w:val="both"/>
              <w:rPr>
                <w:lang w:val="ru-RU"/>
              </w:rPr>
            </w:pPr>
            <w:r w:rsidRPr="00027D03">
              <w:rPr>
                <w:lang w:val="ru-RU"/>
              </w:rPr>
              <w:t>Под наглядными методами образования понимаются такие методы, при которых  ребенок получает информацию, с помощью  наглядных пособий и технических средств. Наглядные методы используются во взаимосвязи со словесными и практическими методами обучения. Наглядные методы образования условно можно подразделить на две большие группы: метод иллюстраций и метод демонстраций.</w:t>
            </w:r>
            <w:r w:rsidR="00360704" w:rsidRPr="00027D03">
              <w:rPr>
                <w:lang w:val="ru-RU"/>
              </w:rPr>
              <w:t xml:space="preserve"> </w:t>
            </w:r>
          </w:p>
          <w:p w:rsidR="00360704" w:rsidRPr="00027D03" w:rsidRDefault="00360704" w:rsidP="0054082D">
            <w:pPr>
              <w:shd w:val="clear" w:color="auto" w:fill="FFFFFF"/>
              <w:spacing w:line="360" w:lineRule="auto"/>
              <w:jc w:val="both"/>
              <w:rPr>
                <w:lang w:val="ru-RU"/>
              </w:rPr>
            </w:pPr>
            <w:r w:rsidRPr="00027D03">
              <w:rPr>
                <w:lang w:val="ru-RU"/>
              </w:rPr>
              <w:t>Метод иллюстраций: наблюдения; показ предметов, картин, иллюстраций;</w:t>
            </w:r>
          </w:p>
          <w:p w:rsidR="00360704" w:rsidRPr="00027D03" w:rsidRDefault="00360704" w:rsidP="0054082D">
            <w:pPr>
              <w:spacing w:line="360" w:lineRule="auto"/>
              <w:jc w:val="both"/>
              <w:rPr>
                <w:lang w:val="ru-RU"/>
              </w:rPr>
            </w:pPr>
            <w:r w:rsidRPr="00027D03">
              <w:rPr>
                <w:lang w:val="ru-RU"/>
              </w:rPr>
              <w:t>Метод демонстраций: использование средств ТСО и ИКТ, дидактические пособия</w:t>
            </w:r>
          </w:p>
        </w:tc>
        <w:tc>
          <w:tcPr>
            <w:tcW w:w="4853" w:type="dxa"/>
            <w:gridSpan w:val="2"/>
          </w:tcPr>
          <w:p w:rsidR="005C4863" w:rsidRPr="00027D03" w:rsidRDefault="005C4863" w:rsidP="0054082D">
            <w:pPr>
              <w:shd w:val="clear" w:color="auto" w:fill="FFFFFF"/>
              <w:spacing w:line="360" w:lineRule="auto"/>
              <w:ind w:firstLine="709"/>
              <w:jc w:val="both"/>
              <w:rPr>
                <w:lang w:val="ru-RU"/>
              </w:rPr>
            </w:pPr>
            <w:r w:rsidRPr="00027D03">
              <w:rPr>
                <w:i/>
                <w:iCs/>
                <w:lang w:val="ru-RU"/>
              </w:rPr>
              <w:t xml:space="preserve">Метод иллюстраций </w:t>
            </w:r>
            <w:r w:rsidRPr="00027D03">
              <w:rPr>
                <w:lang w:val="ru-RU"/>
              </w:rPr>
              <w:t>предполагает показ детям иллюстративных пособий: плакатов, картин, зарисовок на доске и пр. Метод демонстраций связан с показом мульфильмов, диафильмов и др. Такое подразделение средств наглядности на иллюстративные и демонстрационные является условным. Оно не исключает возможности отнесения отдельных средств наглядности как к группе иллюстративных, так и демонстрационных. В современных условиях особое внимание уделяется применению такого средства наглядности, как компьютер индивидуального пользования. Компьютеры дают возможность воспитателю моделировать определенные процессы и ситуации, выбирать из ряда возможных решений оптимальные по определенным критериям, т.е. значительно расширяют возможности наглядных методов в образовательном  процессе  при реализации ООП дошкольного образования.</w:t>
            </w:r>
          </w:p>
        </w:tc>
      </w:tr>
      <w:tr w:rsidR="005C4863" w:rsidRPr="005C4863" w:rsidTr="001A160A">
        <w:tc>
          <w:tcPr>
            <w:tcW w:w="1418" w:type="dxa"/>
          </w:tcPr>
          <w:p w:rsidR="005C4863" w:rsidRPr="005C4863" w:rsidRDefault="005C4863" w:rsidP="0054082D">
            <w:pPr>
              <w:spacing w:line="360" w:lineRule="auto"/>
              <w:jc w:val="both"/>
            </w:pPr>
            <w:r w:rsidRPr="005C4863">
              <w:t>Практические</w:t>
            </w:r>
          </w:p>
        </w:tc>
        <w:tc>
          <w:tcPr>
            <w:tcW w:w="3793" w:type="dxa"/>
          </w:tcPr>
          <w:p w:rsidR="00360704" w:rsidRPr="00027D03" w:rsidRDefault="005C4863" w:rsidP="0054082D">
            <w:pPr>
              <w:spacing w:line="360" w:lineRule="auto"/>
              <w:jc w:val="both"/>
              <w:rPr>
                <w:lang w:val="ru-RU"/>
              </w:rPr>
            </w:pPr>
            <w:r w:rsidRPr="00027D03">
              <w:rPr>
                <w:lang w:val="ru-RU"/>
              </w:rPr>
              <w:t xml:space="preserve">Практические методы обучения основаны на практической деятельности детей и формируют </w:t>
            </w:r>
            <w:r w:rsidRPr="00027D03">
              <w:rPr>
                <w:lang w:val="ru-RU"/>
              </w:rPr>
              <w:lastRenderedPageBreak/>
              <w:t>практические умения и навыки</w:t>
            </w:r>
            <w:r w:rsidR="00360704" w:rsidRPr="00027D03">
              <w:rPr>
                <w:lang w:val="ru-RU"/>
              </w:rPr>
              <w:t>:  детское экспериментирование, решение проблемных ситуаций, проектирование</w:t>
            </w:r>
          </w:p>
          <w:p w:rsidR="005C4863" w:rsidRPr="00027D03" w:rsidRDefault="005C4863" w:rsidP="0054082D">
            <w:pPr>
              <w:shd w:val="clear" w:color="auto" w:fill="FFFFFF"/>
              <w:spacing w:line="360" w:lineRule="auto"/>
              <w:ind w:firstLine="709"/>
              <w:jc w:val="both"/>
              <w:rPr>
                <w:lang w:val="ru-RU"/>
              </w:rPr>
            </w:pPr>
          </w:p>
        </w:tc>
        <w:tc>
          <w:tcPr>
            <w:tcW w:w="4853" w:type="dxa"/>
            <w:gridSpan w:val="2"/>
          </w:tcPr>
          <w:p w:rsidR="005C4863" w:rsidRPr="00027D03" w:rsidRDefault="005C4863" w:rsidP="00323A1F">
            <w:pPr>
              <w:shd w:val="clear" w:color="auto" w:fill="FFFFFF"/>
              <w:spacing w:line="360" w:lineRule="auto"/>
              <w:jc w:val="both"/>
              <w:rPr>
                <w:lang w:val="ru-RU"/>
              </w:rPr>
            </w:pPr>
            <w:r w:rsidRPr="00027D03">
              <w:rPr>
                <w:lang w:val="ru-RU"/>
              </w:rPr>
              <w:lastRenderedPageBreak/>
              <w:t>Выполнение практических заданий проводится после  знакомства детей  с тем или иным содержанием</w:t>
            </w:r>
            <w:r w:rsidR="00360704" w:rsidRPr="00027D03">
              <w:rPr>
                <w:lang w:val="ru-RU"/>
              </w:rPr>
              <w:t>,</w:t>
            </w:r>
            <w:r w:rsidRPr="00027D03">
              <w:rPr>
                <w:lang w:val="ru-RU"/>
              </w:rPr>
              <w:t xml:space="preserve"> и носят </w:t>
            </w:r>
            <w:r w:rsidRPr="00027D03">
              <w:rPr>
                <w:lang w:val="ru-RU"/>
              </w:rPr>
              <w:lastRenderedPageBreak/>
              <w:t>обобщающий характер.  Упражнения могут проводиться не только в организованной образовательной деятельности , но и в самостоятельной деятельности.</w:t>
            </w:r>
          </w:p>
        </w:tc>
      </w:tr>
      <w:tr w:rsidR="00360704" w:rsidRPr="005C4863" w:rsidTr="001A160A">
        <w:tc>
          <w:tcPr>
            <w:tcW w:w="1418" w:type="dxa"/>
          </w:tcPr>
          <w:p w:rsidR="00360704" w:rsidRPr="005C4863" w:rsidRDefault="00360704" w:rsidP="0054082D">
            <w:pPr>
              <w:spacing w:line="360" w:lineRule="auto"/>
              <w:jc w:val="both"/>
            </w:pPr>
            <w:r>
              <w:lastRenderedPageBreak/>
              <w:t xml:space="preserve">Ировые </w:t>
            </w:r>
          </w:p>
        </w:tc>
        <w:tc>
          <w:tcPr>
            <w:tcW w:w="8646" w:type="dxa"/>
            <w:gridSpan w:val="3"/>
          </w:tcPr>
          <w:p w:rsidR="00360704" w:rsidRPr="001A160A" w:rsidRDefault="00360704" w:rsidP="001A160A">
            <w:pPr>
              <w:spacing w:line="360" w:lineRule="auto"/>
              <w:jc w:val="both"/>
              <w:rPr>
                <w:lang w:val="ru-RU"/>
              </w:rPr>
            </w:pPr>
            <w:r w:rsidRPr="001A160A">
              <w:rPr>
                <w:lang w:val="ru-RU"/>
              </w:rPr>
              <w:t xml:space="preserve">Эпизодические игровые приёмы (загадки, упражнения-имитации, игровые действия и др.), дидактические игры, игры-драматизации, </w:t>
            </w:r>
            <w:r w:rsidR="001A160A" w:rsidRPr="001A160A">
              <w:rPr>
                <w:lang w:val="ru-RU"/>
              </w:rPr>
              <w:t>подвижные игры;</w:t>
            </w:r>
          </w:p>
        </w:tc>
      </w:tr>
      <w:tr w:rsidR="005C4863" w:rsidRPr="005F4772" w:rsidTr="001A160A">
        <w:tc>
          <w:tcPr>
            <w:tcW w:w="10064" w:type="dxa"/>
            <w:gridSpan w:val="4"/>
          </w:tcPr>
          <w:p w:rsidR="005C4863" w:rsidRPr="00027D03" w:rsidRDefault="005C4863" w:rsidP="0054082D">
            <w:pPr>
              <w:spacing w:line="360" w:lineRule="auto"/>
              <w:ind w:firstLine="709"/>
              <w:jc w:val="center"/>
              <w:rPr>
                <w:b/>
                <w:lang w:val="ru-RU"/>
              </w:rPr>
            </w:pPr>
            <w:r w:rsidRPr="00027D03">
              <w:rPr>
                <w:b/>
                <w:lang w:val="ru-RU"/>
              </w:rPr>
              <w:t>Методы по характеру образовательной  деятельности детей</w:t>
            </w:r>
          </w:p>
        </w:tc>
      </w:tr>
      <w:tr w:rsidR="005C4863" w:rsidRPr="005C4863" w:rsidTr="001A160A">
        <w:tc>
          <w:tcPr>
            <w:tcW w:w="1418" w:type="dxa"/>
          </w:tcPr>
          <w:p w:rsidR="005C4863" w:rsidRPr="005C4863" w:rsidRDefault="005C4863" w:rsidP="0054082D">
            <w:pPr>
              <w:spacing w:line="360" w:lineRule="auto"/>
              <w:jc w:val="both"/>
            </w:pPr>
            <w:r w:rsidRPr="005C4863">
              <w:t>Информационно-рецептивный</w:t>
            </w:r>
          </w:p>
        </w:tc>
        <w:tc>
          <w:tcPr>
            <w:tcW w:w="3856" w:type="dxa"/>
            <w:gridSpan w:val="2"/>
          </w:tcPr>
          <w:p w:rsidR="005C4863" w:rsidRPr="00027D03" w:rsidRDefault="005C4863" w:rsidP="00323A1F">
            <w:pPr>
              <w:spacing w:line="360" w:lineRule="auto"/>
              <w:jc w:val="both"/>
              <w:rPr>
                <w:lang w:val="ru-RU"/>
              </w:rPr>
            </w:pPr>
            <w:r w:rsidRPr="00027D03">
              <w:rPr>
                <w:lang w:val="ru-RU"/>
              </w:rPr>
              <w:t>Воспитатель сообщает  детям готовую информацию, а они ее воспринимают, осознают и фиксируют в памяти.</w:t>
            </w:r>
          </w:p>
        </w:tc>
        <w:tc>
          <w:tcPr>
            <w:tcW w:w="4790" w:type="dxa"/>
          </w:tcPr>
          <w:p w:rsidR="005C4863" w:rsidRPr="00027D03" w:rsidRDefault="005C4863" w:rsidP="00323A1F">
            <w:pPr>
              <w:shd w:val="clear" w:color="auto" w:fill="FFFFFF"/>
              <w:spacing w:line="360" w:lineRule="auto"/>
              <w:jc w:val="both"/>
              <w:rPr>
                <w:lang w:val="ru-RU"/>
              </w:rPr>
            </w:pPr>
            <w:r w:rsidRPr="00027D03">
              <w:rPr>
                <w:lang w:val="ru-RU"/>
              </w:rPr>
              <w:t>Один из наиболее экономных способов передачи информации. Однако при использовании этого метода обучения не формируются умения и навыки пользоваться полученными знаниями.</w:t>
            </w:r>
          </w:p>
        </w:tc>
      </w:tr>
      <w:tr w:rsidR="005C4863" w:rsidRPr="005C4863" w:rsidTr="001A160A">
        <w:tc>
          <w:tcPr>
            <w:tcW w:w="1418" w:type="dxa"/>
          </w:tcPr>
          <w:p w:rsidR="005C4863" w:rsidRPr="005C4863" w:rsidRDefault="005C4863" w:rsidP="0054082D">
            <w:pPr>
              <w:spacing w:line="360" w:lineRule="auto"/>
              <w:jc w:val="both"/>
            </w:pPr>
            <w:r w:rsidRPr="005C4863">
              <w:t>Репродуктивный</w:t>
            </w:r>
          </w:p>
        </w:tc>
        <w:tc>
          <w:tcPr>
            <w:tcW w:w="3856" w:type="dxa"/>
            <w:gridSpan w:val="2"/>
          </w:tcPr>
          <w:p w:rsidR="005C4863" w:rsidRPr="00027D03" w:rsidRDefault="005C4863" w:rsidP="00323A1F">
            <w:pPr>
              <w:shd w:val="clear" w:color="auto" w:fill="FFFFFF"/>
              <w:spacing w:line="360" w:lineRule="auto"/>
              <w:jc w:val="both"/>
              <w:rPr>
                <w:lang w:val="ru-RU"/>
              </w:rPr>
            </w:pPr>
            <w:r w:rsidRPr="00027D03">
              <w:rPr>
                <w:lang w:val="ru-RU"/>
              </w:rPr>
              <w:t xml:space="preserve">Суть метода состоит в многократном повторении способа деятельности по заданию воспитателя. </w:t>
            </w:r>
          </w:p>
        </w:tc>
        <w:tc>
          <w:tcPr>
            <w:tcW w:w="4790" w:type="dxa"/>
          </w:tcPr>
          <w:p w:rsidR="005C4863" w:rsidRPr="00027D03" w:rsidRDefault="005C4863" w:rsidP="00323A1F">
            <w:pPr>
              <w:spacing w:line="360" w:lineRule="auto"/>
              <w:jc w:val="both"/>
              <w:rPr>
                <w:lang w:val="ru-RU"/>
              </w:rPr>
            </w:pPr>
            <w:r w:rsidRPr="00027D03">
              <w:rPr>
                <w:lang w:val="ru-RU"/>
              </w:rPr>
              <w:t>Деятельность воспитателя  заключается в разработке и сообщении образца, а деятельность детей – в выполнении действий по образцу.</w:t>
            </w:r>
          </w:p>
        </w:tc>
      </w:tr>
      <w:tr w:rsidR="005C4863" w:rsidRPr="005C4863" w:rsidTr="001A160A">
        <w:tc>
          <w:tcPr>
            <w:tcW w:w="1418" w:type="dxa"/>
          </w:tcPr>
          <w:p w:rsidR="005C4863" w:rsidRPr="005C4863" w:rsidRDefault="005C4863" w:rsidP="0054082D">
            <w:pPr>
              <w:spacing w:line="360" w:lineRule="auto"/>
              <w:jc w:val="both"/>
            </w:pPr>
            <w:r w:rsidRPr="005C4863">
              <w:t>Проблемное изложение</w:t>
            </w:r>
          </w:p>
        </w:tc>
        <w:tc>
          <w:tcPr>
            <w:tcW w:w="3856" w:type="dxa"/>
            <w:gridSpan w:val="2"/>
          </w:tcPr>
          <w:p w:rsidR="005C4863" w:rsidRPr="00027D03" w:rsidRDefault="005C4863" w:rsidP="00323A1F">
            <w:pPr>
              <w:shd w:val="clear" w:color="auto" w:fill="FFFFFF"/>
              <w:spacing w:line="360" w:lineRule="auto"/>
              <w:jc w:val="both"/>
              <w:rPr>
                <w:lang w:val="ru-RU"/>
              </w:rPr>
            </w:pPr>
            <w:r w:rsidRPr="00027D03">
              <w:rPr>
                <w:lang w:val="ru-RU"/>
              </w:rPr>
              <w:t>Воспитатель ставит перед детьми проблему – сложный теоретический или практический вопрос, требующий исследования, разрешения, и сам показывает путь ее решения, вскрывая возникающие противоречия. Назначение этого метода – показать образцы научного познания, научного решения проблем.</w:t>
            </w:r>
          </w:p>
        </w:tc>
        <w:tc>
          <w:tcPr>
            <w:tcW w:w="4790" w:type="dxa"/>
          </w:tcPr>
          <w:p w:rsidR="005C4863" w:rsidRPr="00027D03" w:rsidRDefault="005C4863" w:rsidP="00323A1F">
            <w:pPr>
              <w:shd w:val="clear" w:color="auto" w:fill="FFFFFF"/>
              <w:spacing w:line="360" w:lineRule="auto"/>
              <w:jc w:val="both"/>
              <w:rPr>
                <w:lang w:val="ru-RU"/>
              </w:rPr>
            </w:pPr>
            <w:r w:rsidRPr="00027D03">
              <w:rPr>
                <w:lang w:val="ru-RU"/>
              </w:rPr>
              <w:t>Дети  следят за логикой решения проблемы, получая эталон научного мышления и познания, образец культуры развертывания познавательных действий.</w:t>
            </w:r>
          </w:p>
          <w:p w:rsidR="005C4863" w:rsidRPr="00027D03" w:rsidRDefault="005C4863" w:rsidP="0054082D">
            <w:pPr>
              <w:spacing w:line="360" w:lineRule="auto"/>
              <w:ind w:firstLine="709"/>
              <w:jc w:val="both"/>
              <w:rPr>
                <w:lang w:val="ru-RU"/>
              </w:rPr>
            </w:pPr>
          </w:p>
        </w:tc>
      </w:tr>
      <w:tr w:rsidR="005C4863" w:rsidRPr="005C4863" w:rsidTr="001A160A">
        <w:tc>
          <w:tcPr>
            <w:tcW w:w="1418" w:type="dxa"/>
          </w:tcPr>
          <w:p w:rsidR="005C4863" w:rsidRPr="005C4863" w:rsidRDefault="005C4863" w:rsidP="0054082D">
            <w:pPr>
              <w:spacing w:line="360" w:lineRule="auto"/>
              <w:jc w:val="both"/>
            </w:pPr>
            <w:r w:rsidRPr="005C4863">
              <w:t>Частично-поисковый</w:t>
            </w:r>
          </w:p>
        </w:tc>
        <w:tc>
          <w:tcPr>
            <w:tcW w:w="3856" w:type="dxa"/>
            <w:gridSpan w:val="2"/>
          </w:tcPr>
          <w:p w:rsidR="005C4863" w:rsidRPr="00027D03" w:rsidRDefault="005C4863" w:rsidP="00323A1F">
            <w:pPr>
              <w:shd w:val="clear" w:color="auto" w:fill="FFFFFF"/>
              <w:spacing w:line="360" w:lineRule="auto"/>
              <w:jc w:val="both"/>
              <w:rPr>
                <w:lang w:val="ru-RU"/>
              </w:rPr>
            </w:pPr>
            <w:r w:rsidRPr="00027D03">
              <w:rPr>
                <w:lang w:val="ru-RU"/>
              </w:rPr>
              <w:t>Суть его состоит в том, что воспитатель расчленяет проблемную задачу на подпроблемы, а дети осуществляют отдельные шаги поиска ее решения.</w:t>
            </w:r>
          </w:p>
        </w:tc>
        <w:tc>
          <w:tcPr>
            <w:tcW w:w="4790" w:type="dxa"/>
          </w:tcPr>
          <w:p w:rsidR="005C4863" w:rsidRPr="00027D03" w:rsidRDefault="005C4863" w:rsidP="00323A1F">
            <w:pPr>
              <w:shd w:val="clear" w:color="auto" w:fill="FFFFFF"/>
              <w:spacing w:line="360" w:lineRule="auto"/>
              <w:jc w:val="both"/>
              <w:rPr>
                <w:lang w:val="ru-RU"/>
              </w:rPr>
            </w:pPr>
            <w:r w:rsidRPr="00027D03">
              <w:rPr>
                <w:lang w:val="ru-RU"/>
              </w:rPr>
              <w:t>Каждый шаг предполагает творческую деятельность, но целостное решение проблемы пока отсутствует.</w:t>
            </w:r>
          </w:p>
          <w:p w:rsidR="005C4863" w:rsidRPr="00027D03" w:rsidRDefault="005C4863" w:rsidP="0054082D">
            <w:pPr>
              <w:spacing w:line="360" w:lineRule="auto"/>
              <w:ind w:firstLine="709"/>
              <w:jc w:val="both"/>
              <w:rPr>
                <w:lang w:val="ru-RU"/>
              </w:rPr>
            </w:pPr>
          </w:p>
        </w:tc>
      </w:tr>
      <w:tr w:rsidR="005C4863" w:rsidRPr="005C4863" w:rsidTr="001A160A">
        <w:tc>
          <w:tcPr>
            <w:tcW w:w="1418" w:type="dxa"/>
          </w:tcPr>
          <w:p w:rsidR="005C4863" w:rsidRPr="005C4863" w:rsidRDefault="005C4863" w:rsidP="0054082D">
            <w:pPr>
              <w:spacing w:line="360" w:lineRule="auto"/>
              <w:jc w:val="both"/>
            </w:pPr>
            <w:r w:rsidRPr="005C4863">
              <w:t>Исследоват</w:t>
            </w:r>
            <w:r w:rsidRPr="005C4863">
              <w:lastRenderedPageBreak/>
              <w:t>ельский</w:t>
            </w:r>
          </w:p>
        </w:tc>
        <w:tc>
          <w:tcPr>
            <w:tcW w:w="3856" w:type="dxa"/>
            <w:gridSpan w:val="2"/>
          </w:tcPr>
          <w:p w:rsidR="005C4863" w:rsidRPr="00027D03" w:rsidRDefault="005C4863" w:rsidP="0054082D">
            <w:pPr>
              <w:shd w:val="clear" w:color="auto" w:fill="FFFFFF"/>
              <w:spacing w:line="360" w:lineRule="auto"/>
              <w:ind w:firstLine="709"/>
              <w:jc w:val="both"/>
              <w:rPr>
                <w:lang w:val="ru-RU"/>
              </w:rPr>
            </w:pPr>
            <w:r w:rsidRPr="00027D03">
              <w:rPr>
                <w:lang w:val="ru-RU"/>
              </w:rPr>
              <w:lastRenderedPageBreak/>
              <w:t xml:space="preserve">Этот метод призван </w:t>
            </w:r>
            <w:r w:rsidRPr="00027D03">
              <w:rPr>
                <w:lang w:val="ru-RU"/>
              </w:rPr>
              <w:lastRenderedPageBreak/>
              <w:t xml:space="preserve">обеспечить творческое применение знаний. </w:t>
            </w:r>
          </w:p>
        </w:tc>
        <w:tc>
          <w:tcPr>
            <w:tcW w:w="4790" w:type="dxa"/>
          </w:tcPr>
          <w:p w:rsidR="005C4863" w:rsidRPr="00027D03" w:rsidRDefault="005C4863" w:rsidP="0054082D">
            <w:pPr>
              <w:shd w:val="clear" w:color="auto" w:fill="FFFFFF"/>
              <w:spacing w:line="360" w:lineRule="auto"/>
              <w:ind w:firstLine="709"/>
              <w:jc w:val="both"/>
              <w:rPr>
                <w:lang w:val="ru-RU"/>
              </w:rPr>
            </w:pPr>
            <w:r w:rsidRPr="00027D03">
              <w:rPr>
                <w:lang w:val="ru-RU"/>
              </w:rPr>
              <w:lastRenderedPageBreak/>
              <w:t xml:space="preserve">В процессе образовательной </w:t>
            </w:r>
            <w:r w:rsidRPr="00027D03">
              <w:rPr>
                <w:lang w:val="ru-RU"/>
              </w:rPr>
              <w:lastRenderedPageBreak/>
              <w:t>деятельности дети овладевают  методами познания, так формируется их опыт поисково- исследовательской деятельности.</w:t>
            </w:r>
          </w:p>
        </w:tc>
      </w:tr>
      <w:tr w:rsidR="005C4863" w:rsidRPr="005C4863" w:rsidTr="001A160A">
        <w:tc>
          <w:tcPr>
            <w:tcW w:w="1418" w:type="dxa"/>
          </w:tcPr>
          <w:p w:rsidR="005C4863" w:rsidRPr="005C4863" w:rsidRDefault="005C4863" w:rsidP="0054082D">
            <w:pPr>
              <w:spacing w:line="360" w:lineRule="auto"/>
              <w:jc w:val="both"/>
            </w:pPr>
            <w:r w:rsidRPr="005C4863">
              <w:lastRenderedPageBreak/>
              <w:t>Активные методы</w:t>
            </w:r>
          </w:p>
        </w:tc>
        <w:tc>
          <w:tcPr>
            <w:tcW w:w="3856" w:type="dxa"/>
            <w:gridSpan w:val="2"/>
          </w:tcPr>
          <w:p w:rsidR="005C4863" w:rsidRPr="00027D03" w:rsidRDefault="005C4863" w:rsidP="00323A1F">
            <w:pPr>
              <w:shd w:val="clear" w:color="auto" w:fill="FFFFFF"/>
              <w:spacing w:line="360" w:lineRule="auto"/>
              <w:jc w:val="both"/>
              <w:rPr>
                <w:lang w:val="ru-RU"/>
              </w:rPr>
            </w:pPr>
            <w:r w:rsidRPr="00027D03">
              <w:rPr>
                <w:lang w:val="ru-RU"/>
              </w:rPr>
              <w:t xml:space="preserve">Активные методы предоставляют дошкольникам  возможность обучаться на собственном опыте, приобретать разнообразный субъективный опыт. </w:t>
            </w:r>
          </w:p>
        </w:tc>
        <w:tc>
          <w:tcPr>
            <w:tcW w:w="4790" w:type="dxa"/>
          </w:tcPr>
          <w:p w:rsidR="005C4863" w:rsidRPr="00027D03" w:rsidRDefault="005C4863" w:rsidP="00323A1F">
            <w:pPr>
              <w:shd w:val="clear" w:color="auto" w:fill="FFFFFF"/>
              <w:spacing w:line="360" w:lineRule="auto"/>
              <w:jc w:val="both"/>
              <w:rPr>
                <w:lang w:val="ru-RU"/>
              </w:rPr>
            </w:pPr>
            <w:r w:rsidRPr="00027D03">
              <w:rPr>
                <w:lang w:val="ru-RU"/>
              </w:rPr>
              <w:t>Активные методы обучения: начиная с анализа и оценки конкретных ситуаций, дидактическим играм. Активные методы должны применяться по мере их усложнения.</w:t>
            </w:r>
          </w:p>
          <w:p w:rsidR="005C4863" w:rsidRPr="00027D03" w:rsidRDefault="005C4863" w:rsidP="0054082D">
            <w:pPr>
              <w:shd w:val="clear" w:color="auto" w:fill="FFFFFF"/>
              <w:spacing w:line="360" w:lineRule="auto"/>
              <w:jc w:val="both"/>
              <w:rPr>
                <w:lang w:val="ru-RU"/>
              </w:rPr>
            </w:pPr>
            <w:r w:rsidRPr="00027D03">
              <w:rPr>
                <w:lang w:val="ru-RU"/>
              </w:rPr>
              <w:t xml:space="preserve">Активные методы образования: дидактические игры – специально разработанные игры, моделирующие реальность и приспособленные для целей обучения. </w:t>
            </w:r>
          </w:p>
        </w:tc>
      </w:tr>
    </w:tbl>
    <w:p w:rsidR="00360704" w:rsidRDefault="00360704" w:rsidP="00601C05">
      <w:pPr>
        <w:autoSpaceDE w:val="0"/>
        <w:autoSpaceDN w:val="0"/>
        <w:adjustRightInd w:val="0"/>
        <w:jc w:val="both"/>
        <w:rPr>
          <w:rFonts w:eastAsia="Calibri"/>
          <w:b/>
          <w:i/>
          <w:iCs/>
          <w:color w:val="0070C0"/>
          <w:u w:val="single"/>
          <w:lang w:eastAsia="en-US"/>
        </w:rPr>
      </w:pPr>
    </w:p>
    <w:p w:rsidR="001A160A" w:rsidRDefault="001A160A" w:rsidP="00601C05">
      <w:pPr>
        <w:autoSpaceDE w:val="0"/>
        <w:autoSpaceDN w:val="0"/>
        <w:adjustRightInd w:val="0"/>
        <w:jc w:val="both"/>
        <w:rPr>
          <w:rFonts w:eastAsia="Calibri"/>
          <w:b/>
          <w:i/>
          <w:iCs/>
          <w:color w:val="0070C0"/>
          <w:u w:val="single"/>
          <w:lang w:eastAsia="en-US"/>
        </w:rPr>
      </w:pPr>
    </w:p>
    <w:p w:rsidR="001A160A" w:rsidRDefault="001A160A" w:rsidP="00601C05">
      <w:pPr>
        <w:autoSpaceDE w:val="0"/>
        <w:autoSpaceDN w:val="0"/>
        <w:adjustRightInd w:val="0"/>
        <w:jc w:val="both"/>
        <w:rPr>
          <w:rFonts w:eastAsia="Calibri"/>
          <w:b/>
          <w:i/>
          <w:iCs/>
          <w:color w:val="0070C0"/>
          <w:u w:val="single"/>
          <w:lang w:eastAsia="en-US"/>
        </w:rPr>
      </w:pPr>
    </w:p>
    <w:p w:rsidR="001A160A" w:rsidRDefault="001A160A" w:rsidP="00601C05">
      <w:pPr>
        <w:autoSpaceDE w:val="0"/>
        <w:autoSpaceDN w:val="0"/>
        <w:adjustRightInd w:val="0"/>
        <w:jc w:val="both"/>
        <w:rPr>
          <w:rFonts w:eastAsia="Calibri"/>
          <w:b/>
          <w:i/>
          <w:iCs/>
          <w:color w:val="0070C0"/>
          <w:u w:val="single"/>
          <w:lang w:eastAsia="en-US"/>
        </w:rPr>
      </w:pPr>
    </w:p>
    <w:p w:rsidR="00360704" w:rsidRDefault="00C66AB3" w:rsidP="00601C05">
      <w:pPr>
        <w:autoSpaceDE w:val="0"/>
        <w:autoSpaceDN w:val="0"/>
        <w:adjustRightInd w:val="0"/>
        <w:jc w:val="both"/>
        <w:rPr>
          <w:rFonts w:eastAsia="Calibri"/>
          <w:b/>
          <w:i/>
          <w:iCs/>
          <w:color w:val="0070C0"/>
          <w:u w:val="single"/>
          <w:lang w:eastAsia="en-US"/>
        </w:rPr>
      </w:pPr>
      <w:r>
        <w:rPr>
          <w:rFonts w:eastAsia="Calibri"/>
          <w:b/>
          <w:i/>
          <w:iCs/>
          <w:noProof/>
          <w:color w:val="0070C0"/>
          <w:u w:val="single"/>
        </w:rPr>
        <mc:AlternateContent>
          <mc:Choice Requires="wps">
            <w:drawing>
              <wp:anchor distT="0" distB="0" distL="114300" distR="114300" simplePos="0" relativeHeight="251785728" behindDoc="0" locked="0" layoutInCell="1" allowOverlap="1" wp14:anchorId="645897BC" wp14:editId="35C1FFA2">
                <wp:simplePos x="0" y="0"/>
                <wp:positionH relativeFrom="margin">
                  <wp:align>left</wp:align>
                </wp:positionH>
                <wp:positionV relativeFrom="paragraph">
                  <wp:posOffset>25758</wp:posOffset>
                </wp:positionV>
                <wp:extent cx="2695575" cy="561975"/>
                <wp:effectExtent l="0" t="0" r="47625" b="66675"/>
                <wp:wrapNone/>
                <wp:docPr id="729" name="AutoShape 7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5575" cy="561975"/>
                        </a:xfrm>
                        <a:prstGeom prst="downArrowCallout">
                          <a:avLst>
                            <a:gd name="adj1" fmla="val 119915"/>
                            <a:gd name="adj2" fmla="val 119915"/>
                            <a:gd name="adj3" fmla="val 16667"/>
                            <a:gd name="adj4" fmla="val 66667"/>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miter lim="800000"/>
                          <a:headEnd/>
                          <a:tailEnd/>
                        </a:ln>
                        <a:effectLst>
                          <a:outerShdw dist="28398" dir="3806097" algn="ctr" rotWithShape="0">
                            <a:schemeClr val="accent1">
                              <a:lumMod val="50000"/>
                              <a:lumOff val="0"/>
                              <a:alpha val="50000"/>
                            </a:schemeClr>
                          </a:outerShdw>
                        </a:effectLst>
                      </wps:spPr>
                      <wps:txbx>
                        <w:txbxContent>
                          <w:p w:rsidR="00752B60" w:rsidRPr="00360704" w:rsidRDefault="00752B60" w:rsidP="00360704">
                            <w:pPr>
                              <w:jc w:val="center"/>
                              <w:rPr>
                                <w:b/>
                              </w:rPr>
                            </w:pPr>
                            <w:r w:rsidRPr="00360704">
                              <w:rPr>
                                <w:b/>
                              </w:rPr>
                              <w:t>СРЕДСТВА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5897BC" id="AutoShape 740" o:spid="_x0000_s1422" type="#_x0000_t80" style="position:absolute;left:0;text-align:left;margin-left:0;margin-top:2.05pt;width:212.25pt;height:44.25pt;z-index:2517857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" fillcolor="white [3201]" strokecolor="#9cc2e5 [1940]" strokeweight="1pt">
                <v:fill color2="#bdd6ee [1300]" focus="100%" type="gradient"/>
                <v:shadow on="t" color="#1f4d78 [1604]" opacity=".5" offset="1pt"/>
                <v:textbox>
                  <w:txbxContent>
                    <w:p w:rsidR="00752B60" w:rsidRPr="00360704" w:rsidRDefault="00752B60" w:rsidP="00360704">
                      <w:pPr>
                        <w:jc w:val="center"/>
                        <w:rPr>
                          <w:b/>
                        </w:rPr>
                      </w:pPr>
                      <w:r w:rsidRPr="00360704">
                        <w:rPr>
                          <w:b/>
                        </w:rPr>
                        <w:t>СРЕДСТВА</w:t>
                      </w:r>
                    </w:p>
                  </w:txbxContent>
                </v:textbox>
                <w10:wrap anchorx="margin"/>
              </v:shape>
            </w:pict>
          </mc:Fallback>
        </mc:AlternateContent>
      </w:r>
      <w:r>
        <w:rPr>
          <w:rFonts w:eastAsia="Calibri"/>
          <w:b/>
          <w:i/>
          <w:iCs/>
          <w:noProof/>
          <w:color w:val="0070C0"/>
          <w:u w:val="single"/>
        </w:rPr>
        <mc:AlternateContent>
          <mc:Choice Requires="wps">
            <w:drawing>
              <wp:anchor distT="0" distB="0" distL="114300" distR="114300" simplePos="0" relativeHeight="251782656" behindDoc="0" locked="0" layoutInCell="1" allowOverlap="1" wp14:anchorId="521757DD" wp14:editId="6492A927">
                <wp:simplePos x="0" y="0"/>
                <wp:positionH relativeFrom="margin">
                  <wp:posOffset>3154680</wp:posOffset>
                </wp:positionH>
                <wp:positionV relativeFrom="paragraph">
                  <wp:posOffset>48260</wp:posOffset>
                </wp:positionV>
                <wp:extent cx="2695575" cy="561975"/>
                <wp:effectExtent l="0" t="0" r="47625" b="66675"/>
                <wp:wrapNone/>
                <wp:docPr id="730" name="AutoShape 7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5575" cy="561975"/>
                        </a:xfrm>
                        <a:prstGeom prst="downArrowCallout">
                          <a:avLst>
                            <a:gd name="adj1" fmla="val 119915"/>
                            <a:gd name="adj2" fmla="val 119915"/>
                            <a:gd name="adj3" fmla="val 16667"/>
                            <a:gd name="adj4" fmla="val 66667"/>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miter lim="800000"/>
                          <a:headEnd/>
                          <a:tailEnd/>
                        </a:ln>
                        <a:effectLst>
                          <a:outerShdw dist="28398" dir="3806097" algn="ctr" rotWithShape="0">
                            <a:schemeClr val="accent1">
                              <a:lumMod val="50000"/>
                              <a:lumOff val="0"/>
                              <a:alpha val="50000"/>
                            </a:schemeClr>
                          </a:outerShdw>
                        </a:effectLst>
                      </wps:spPr>
                      <wps:txbx>
                        <w:txbxContent>
                          <w:p w:rsidR="00752B60" w:rsidRPr="001A261A" w:rsidRDefault="00752B60" w:rsidP="00360704">
                            <w:pPr>
                              <w:jc w:val="center"/>
                              <w:rPr>
                                <w:b/>
                                <w:sz w:val="28"/>
                                <w:szCs w:val="28"/>
                              </w:rPr>
                            </w:pPr>
                            <w:r>
                              <w:rPr>
                                <w:b/>
                                <w:sz w:val="28"/>
                                <w:szCs w:val="28"/>
                              </w:rPr>
                              <w:t>ФОРМЫ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1757DD" id="AutoShape 736" o:spid="_x0000_s1423" type="#_x0000_t80" style="position:absolute;left:0;text-align:left;margin-left:248.4pt;margin-top:3.8pt;width:212.25pt;height:44.25pt;z-index:251782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" fillcolor="white [3201]" strokecolor="#9cc2e5 [1940]" strokeweight="1pt">
                <v:fill color2="#bdd6ee [1300]" focus="100%" type="gradient"/>
                <v:shadow on="t" color="#1f4d78 [1604]" opacity=".5" offset="1pt"/>
                <v:textbox>
                  <w:txbxContent>
                    <w:p w:rsidR="00752B60" w:rsidRPr="001A261A" w:rsidRDefault="00752B60" w:rsidP="00360704">
                      <w:pPr>
                        <w:jc w:val="center"/>
                        <w:rPr>
                          <w:b/>
                          <w:sz w:val="28"/>
                          <w:szCs w:val="28"/>
                        </w:rPr>
                      </w:pPr>
                      <w:r>
                        <w:rPr>
                          <w:b/>
                          <w:sz w:val="28"/>
                          <w:szCs w:val="28"/>
                        </w:rPr>
                        <w:t>ФОРМЫ</w:t>
                      </w:r>
                    </w:p>
                  </w:txbxContent>
                </v:textbox>
                <w10:wrap anchorx="margin"/>
              </v:shape>
            </w:pict>
          </mc:Fallback>
        </mc:AlternateContent>
      </w:r>
    </w:p>
    <w:p w:rsidR="00C66AB3" w:rsidRDefault="00C66AB3" w:rsidP="00601C05">
      <w:pPr>
        <w:autoSpaceDE w:val="0"/>
        <w:autoSpaceDN w:val="0"/>
        <w:adjustRightInd w:val="0"/>
        <w:jc w:val="both"/>
        <w:rPr>
          <w:rFonts w:eastAsia="Calibri"/>
          <w:b/>
          <w:i/>
          <w:iCs/>
          <w:color w:val="0070C0"/>
          <w:u w:val="single"/>
          <w:lang w:eastAsia="en-US"/>
        </w:rPr>
      </w:pPr>
    </w:p>
    <w:p w:rsidR="00C66AB3" w:rsidRDefault="00C66AB3" w:rsidP="00601C05">
      <w:pPr>
        <w:autoSpaceDE w:val="0"/>
        <w:autoSpaceDN w:val="0"/>
        <w:adjustRightInd w:val="0"/>
        <w:jc w:val="both"/>
        <w:rPr>
          <w:rFonts w:eastAsia="Calibri"/>
          <w:b/>
          <w:i/>
          <w:iCs/>
          <w:color w:val="0070C0"/>
          <w:u w:val="single"/>
          <w:lang w:eastAsia="en-US"/>
        </w:rPr>
      </w:pPr>
    </w:p>
    <w:p w:rsidR="00C66AB3" w:rsidRDefault="00C66AB3" w:rsidP="00601C05">
      <w:pPr>
        <w:autoSpaceDE w:val="0"/>
        <w:autoSpaceDN w:val="0"/>
        <w:adjustRightInd w:val="0"/>
        <w:jc w:val="both"/>
        <w:rPr>
          <w:rFonts w:eastAsia="Calibri"/>
          <w:b/>
          <w:i/>
          <w:iCs/>
          <w:color w:val="0070C0"/>
          <w:u w:val="single"/>
          <w:lang w:eastAsia="en-US"/>
        </w:rPr>
      </w:pPr>
    </w:p>
    <w:p w:rsidR="00360704" w:rsidRDefault="006E5C25" w:rsidP="00601C05">
      <w:pPr>
        <w:autoSpaceDE w:val="0"/>
        <w:autoSpaceDN w:val="0"/>
        <w:adjustRightInd w:val="0"/>
        <w:jc w:val="both"/>
        <w:rPr>
          <w:rFonts w:eastAsia="Calibri"/>
          <w:b/>
          <w:i/>
          <w:iCs/>
          <w:color w:val="0070C0"/>
          <w:u w:val="single"/>
          <w:lang w:eastAsia="en-US"/>
        </w:rPr>
      </w:pPr>
      <w:r>
        <w:rPr>
          <w:rFonts w:eastAsia="Calibri"/>
          <w:b/>
          <w:i/>
          <w:iCs/>
          <w:noProof/>
          <w:color w:val="0070C0"/>
          <w:u w:val="single"/>
        </w:rPr>
        <mc:AlternateContent>
          <mc:Choice Requires="wps">
            <w:drawing>
              <wp:anchor distT="0" distB="0" distL="114300" distR="114300" simplePos="0" relativeHeight="251784704" behindDoc="0" locked="0" layoutInCell="1" allowOverlap="1" wp14:anchorId="2286E47B" wp14:editId="2BF81029">
                <wp:simplePos x="0" y="0"/>
                <wp:positionH relativeFrom="column">
                  <wp:posOffset>3019425</wp:posOffset>
                </wp:positionH>
                <wp:positionV relativeFrom="paragraph">
                  <wp:posOffset>24130</wp:posOffset>
                </wp:positionV>
                <wp:extent cx="3442970" cy="1838960"/>
                <wp:effectExtent l="14605" t="11430" r="9525" b="26035"/>
                <wp:wrapNone/>
                <wp:docPr id="727" name="Rectangle 7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42970" cy="1838960"/>
                        </a:xfrm>
                        <a:prstGeom prst="rect">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miter lim="800000"/>
                          <a:headEnd/>
                          <a:tailEnd/>
                        </a:ln>
                        <a:effectLst>
                          <a:outerShdw dist="28398" dir="3806097" algn="ctr" rotWithShape="0">
                            <a:schemeClr val="accent1">
                              <a:lumMod val="50000"/>
                              <a:lumOff val="0"/>
                              <a:alpha val="50000"/>
                            </a:schemeClr>
                          </a:outerShdw>
                        </a:effectLst>
                      </wps:spPr>
                      <wps:txbx>
                        <w:txbxContent>
                          <w:p w:rsidR="00752B60" w:rsidRPr="00360704" w:rsidRDefault="00752B60" w:rsidP="009306B8">
                            <w:pPr>
                              <w:pStyle w:val="afb"/>
                              <w:numPr>
                                <w:ilvl w:val="0"/>
                                <w:numId w:val="138"/>
                              </w:numPr>
                              <w:spacing w:after="0" w:line="240" w:lineRule="auto"/>
                              <w:ind w:left="357" w:hanging="357"/>
                              <w:rPr>
                                <w:rFonts w:ascii="Times New Roman" w:hAnsi="Times New Roman"/>
                                <w:sz w:val="24"/>
                                <w:szCs w:val="24"/>
                              </w:rPr>
                            </w:pPr>
                            <w:r w:rsidRPr="00360704">
                              <w:rPr>
                                <w:rFonts w:ascii="Times New Roman" w:hAnsi="Times New Roman"/>
                                <w:sz w:val="24"/>
                                <w:szCs w:val="24"/>
                              </w:rPr>
                              <w:t>организованная образовательная деятельность</w:t>
                            </w:r>
                          </w:p>
                          <w:p w:rsidR="00752B60" w:rsidRPr="00360704" w:rsidRDefault="00752B60" w:rsidP="009306B8">
                            <w:pPr>
                              <w:pStyle w:val="afb"/>
                              <w:numPr>
                                <w:ilvl w:val="0"/>
                                <w:numId w:val="138"/>
                              </w:numPr>
                              <w:spacing w:after="0" w:line="240" w:lineRule="auto"/>
                              <w:ind w:left="357" w:hanging="357"/>
                              <w:rPr>
                                <w:rFonts w:ascii="Times New Roman" w:hAnsi="Times New Roman"/>
                                <w:sz w:val="24"/>
                                <w:szCs w:val="24"/>
                              </w:rPr>
                            </w:pPr>
                            <w:r w:rsidRPr="00360704">
                              <w:rPr>
                                <w:rFonts w:ascii="Times New Roman" w:hAnsi="Times New Roman"/>
                                <w:sz w:val="24"/>
                                <w:szCs w:val="24"/>
                              </w:rPr>
                              <w:t>развлечения</w:t>
                            </w:r>
                          </w:p>
                          <w:p w:rsidR="00752B60" w:rsidRPr="00360704" w:rsidRDefault="00752B60" w:rsidP="009306B8">
                            <w:pPr>
                              <w:pStyle w:val="afb"/>
                              <w:numPr>
                                <w:ilvl w:val="0"/>
                                <w:numId w:val="138"/>
                              </w:numPr>
                              <w:spacing w:after="0" w:line="240" w:lineRule="auto"/>
                              <w:ind w:left="357" w:hanging="357"/>
                              <w:rPr>
                                <w:rFonts w:ascii="Times New Roman" w:hAnsi="Times New Roman"/>
                                <w:sz w:val="24"/>
                                <w:szCs w:val="24"/>
                              </w:rPr>
                            </w:pPr>
                            <w:r w:rsidRPr="00360704">
                              <w:rPr>
                                <w:rFonts w:ascii="Times New Roman" w:hAnsi="Times New Roman"/>
                                <w:sz w:val="24"/>
                                <w:szCs w:val="24"/>
                              </w:rPr>
                              <w:t>праздники</w:t>
                            </w:r>
                          </w:p>
                          <w:p w:rsidR="00752B60" w:rsidRPr="00360704" w:rsidRDefault="00752B60" w:rsidP="009306B8">
                            <w:pPr>
                              <w:pStyle w:val="afb"/>
                              <w:numPr>
                                <w:ilvl w:val="0"/>
                                <w:numId w:val="138"/>
                              </w:numPr>
                              <w:spacing w:after="0" w:line="240" w:lineRule="auto"/>
                              <w:ind w:left="357" w:hanging="357"/>
                              <w:rPr>
                                <w:rFonts w:ascii="Times New Roman" w:hAnsi="Times New Roman"/>
                                <w:sz w:val="24"/>
                                <w:szCs w:val="24"/>
                              </w:rPr>
                            </w:pPr>
                            <w:r w:rsidRPr="00360704">
                              <w:rPr>
                                <w:rFonts w:ascii="Times New Roman" w:hAnsi="Times New Roman"/>
                                <w:sz w:val="24"/>
                                <w:szCs w:val="24"/>
                              </w:rPr>
                              <w:t>занятия кружка</w:t>
                            </w:r>
                          </w:p>
                          <w:p w:rsidR="00752B60" w:rsidRPr="00360704" w:rsidRDefault="00752B60" w:rsidP="009306B8">
                            <w:pPr>
                              <w:pStyle w:val="afb"/>
                              <w:numPr>
                                <w:ilvl w:val="0"/>
                                <w:numId w:val="138"/>
                              </w:numPr>
                              <w:spacing w:after="0" w:line="240" w:lineRule="auto"/>
                              <w:ind w:left="357" w:hanging="357"/>
                              <w:rPr>
                                <w:rFonts w:ascii="Times New Roman" w:hAnsi="Times New Roman"/>
                                <w:sz w:val="24"/>
                                <w:szCs w:val="24"/>
                              </w:rPr>
                            </w:pPr>
                            <w:r w:rsidRPr="00360704">
                              <w:rPr>
                                <w:rFonts w:ascii="Times New Roman" w:hAnsi="Times New Roman"/>
                                <w:sz w:val="24"/>
                                <w:szCs w:val="24"/>
                              </w:rPr>
                              <w:t>образовательные проекты</w:t>
                            </w:r>
                          </w:p>
                          <w:p w:rsidR="00752B60" w:rsidRPr="00360704" w:rsidRDefault="00752B60" w:rsidP="009306B8">
                            <w:pPr>
                              <w:pStyle w:val="afb"/>
                              <w:numPr>
                                <w:ilvl w:val="0"/>
                                <w:numId w:val="138"/>
                              </w:numPr>
                              <w:spacing w:after="0" w:line="240" w:lineRule="auto"/>
                              <w:ind w:left="357" w:hanging="357"/>
                              <w:rPr>
                                <w:rFonts w:ascii="Times New Roman" w:hAnsi="Times New Roman"/>
                                <w:sz w:val="24"/>
                                <w:szCs w:val="24"/>
                              </w:rPr>
                            </w:pPr>
                            <w:r w:rsidRPr="00360704">
                              <w:rPr>
                                <w:rFonts w:ascii="Times New Roman" w:hAnsi="Times New Roman"/>
                                <w:sz w:val="24"/>
                                <w:szCs w:val="24"/>
                              </w:rPr>
                              <w:t>экскурсии</w:t>
                            </w:r>
                          </w:p>
                          <w:p w:rsidR="00752B60" w:rsidRPr="008D29FC" w:rsidRDefault="00752B60" w:rsidP="009306B8">
                            <w:pPr>
                              <w:pStyle w:val="afb"/>
                              <w:numPr>
                                <w:ilvl w:val="0"/>
                                <w:numId w:val="138"/>
                              </w:numPr>
                              <w:spacing w:after="0" w:line="240" w:lineRule="auto"/>
                              <w:ind w:left="357" w:hanging="357"/>
                              <w:rPr>
                                <w:sz w:val="28"/>
                                <w:szCs w:val="28"/>
                              </w:rPr>
                            </w:pPr>
                            <w:r w:rsidRPr="00360704">
                              <w:rPr>
                                <w:rFonts w:ascii="Times New Roman" w:hAnsi="Times New Roman"/>
                                <w:sz w:val="24"/>
                                <w:szCs w:val="24"/>
                              </w:rPr>
                              <w:t>игра (сюжетно-ролевая, подвижная, дидактическая</w:t>
                            </w:r>
                            <w:r>
                              <w:rPr>
                                <w:sz w:val="28"/>
                                <w:szCs w:val="28"/>
                              </w:rPr>
                              <w:t xml:space="preserve"> </w:t>
                            </w:r>
                            <w:r w:rsidRPr="00360704">
                              <w:rPr>
                                <w:rFonts w:ascii="Times New Roman" w:hAnsi="Times New Roman"/>
                                <w:sz w:val="24"/>
                                <w:szCs w:val="24"/>
                              </w:rPr>
                              <w:t>и др.)</w:t>
                            </w:r>
                          </w:p>
                          <w:p w:rsidR="00752B60" w:rsidRDefault="00752B60" w:rsidP="0036070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86E47B" id="Rectangle 739" o:spid="_x0000_s1424" style="position:absolute;left:0;text-align:left;margin-left:237.75pt;margin-top:1.9pt;width:271.1pt;height:144.8pt;z-index:25178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" fillcolor="white [3201]" strokecolor="#9cc2e5 [1940]" strokeweight="1pt">
                <v:fill color2="#bdd6ee [1300]" focus="100%" type="gradient"/>
                <v:shadow on="t" color="#1f4d78 [1604]" opacity=".5" offset="1pt"/>
                <v:textbox>
                  <w:txbxContent>
                    <w:p w:rsidR="00752B60" w:rsidRPr="00360704" w:rsidRDefault="00752B60" w:rsidP="009306B8">
                      <w:pPr>
                        <w:pStyle w:val="afb"/>
                        <w:numPr>
                          <w:ilvl w:val="0"/>
                          <w:numId w:val="138"/>
                        </w:numPr>
                        <w:spacing w:after="0" w:line="240" w:lineRule="auto"/>
                        <w:ind w:left="357" w:hanging="357"/>
                        <w:rPr>
                          <w:rFonts w:ascii="Times New Roman" w:hAnsi="Times New Roman"/>
                          <w:sz w:val="24"/>
                          <w:szCs w:val="24"/>
                        </w:rPr>
                      </w:pPr>
                      <w:r w:rsidRPr="00360704">
                        <w:rPr>
                          <w:rFonts w:ascii="Times New Roman" w:hAnsi="Times New Roman"/>
                          <w:sz w:val="24"/>
                          <w:szCs w:val="24"/>
                        </w:rPr>
                        <w:t>организованная образовательная деятельность</w:t>
                      </w:r>
                    </w:p>
                    <w:p w:rsidR="00752B60" w:rsidRPr="00360704" w:rsidRDefault="00752B60" w:rsidP="009306B8">
                      <w:pPr>
                        <w:pStyle w:val="afb"/>
                        <w:numPr>
                          <w:ilvl w:val="0"/>
                          <w:numId w:val="138"/>
                        </w:numPr>
                        <w:spacing w:after="0" w:line="240" w:lineRule="auto"/>
                        <w:ind w:left="357" w:hanging="357"/>
                        <w:rPr>
                          <w:rFonts w:ascii="Times New Roman" w:hAnsi="Times New Roman"/>
                          <w:sz w:val="24"/>
                          <w:szCs w:val="24"/>
                        </w:rPr>
                      </w:pPr>
                      <w:r w:rsidRPr="00360704">
                        <w:rPr>
                          <w:rFonts w:ascii="Times New Roman" w:hAnsi="Times New Roman"/>
                          <w:sz w:val="24"/>
                          <w:szCs w:val="24"/>
                        </w:rPr>
                        <w:t>развлечения</w:t>
                      </w:r>
                    </w:p>
                    <w:p w:rsidR="00752B60" w:rsidRPr="00360704" w:rsidRDefault="00752B60" w:rsidP="009306B8">
                      <w:pPr>
                        <w:pStyle w:val="afb"/>
                        <w:numPr>
                          <w:ilvl w:val="0"/>
                          <w:numId w:val="138"/>
                        </w:numPr>
                        <w:spacing w:after="0" w:line="240" w:lineRule="auto"/>
                        <w:ind w:left="357" w:hanging="357"/>
                        <w:rPr>
                          <w:rFonts w:ascii="Times New Roman" w:hAnsi="Times New Roman"/>
                          <w:sz w:val="24"/>
                          <w:szCs w:val="24"/>
                        </w:rPr>
                      </w:pPr>
                      <w:r w:rsidRPr="00360704">
                        <w:rPr>
                          <w:rFonts w:ascii="Times New Roman" w:hAnsi="Times New Roman"/>
                          <w:sz w:val="24"/>
                          <w:szCs w:val="24"/>
                        </w:rPr>
                        <w:t>праздники</w:t>
                      </w:r>
                    </w:p>
                    <w:p w:rsidR="00752B60" w:rsidRPr="00360704" w:rsidRDefault="00752B60" w:rsidP="009306B8">
                      <w:pPr>
                        <w:pStyle w:val="afb"/>
                        <w:numPr>
                          <w:ilvl w:val="0"/>
                          <w:numId w:val="138"/>
                        </w:numPr>
                        <w:spacing w:after="0" w:line="240" w:lineRule="auto"/>
                        <w:ind w:left="357" w:hanging="357"/>
                        <w:rPr>
                          <w:rFonts w:ascii="Times New Roman" w:hAnsi="Times New Roman"/>
                          <w:sz w:val="24"/>
                          <w:szCs w:val="24"/>
                        </w:rPr>
                      </w:pPr>
                      <w:r w:rsidRPr="00360704">
                        <w:rPr>
                          <w:rFonts w:ascii="Times New Roman" w:hAnsi="Times New Roman"/>
                          <w:sz w:val="24"/>
                          <w:szCs w:val="24"/>
                        </w:rPr>
                        <w:t>занятия кружка</w:t>
                      </w:r>
                    </w:p>
                    <w:p w:rsidR="00752B60" w:rsidRPr="00360704" w:rsidRDefault="00752B60" w:rsidP="009306B8">
                      <w:pPr>
                        <w:pStyle w:val="afb"/>
                        <w:numPr>
                          <w:ilvl w:val="0"/>
                          <w:numId w:val="138"/>
                        </w:numPr>
                        <w:spacing w:after="0" w:line="240" w:lineRule="auto"/>
                        <w:ind w:left="357" w:hanging="357"/>
                        <w:rPr>
                          <w:rFonts w:ascii="Times New Roman" w:hAnsi="Times New Roman"/>
                          <w:sz w:val="24"/>
                          <w:szCs w:val="24"/>
                        </w:rPr>
                      </w:pPr>
                      <w:r w:rsidRPr="00360704">
                        <w:rPr>
                          <w:rFonts w:ascii="Times New Roman" w:hAnsi="Times New Roman"/>
                          <w:sz w:val="24"/>
                          <w:szCs w:val="24"/>
                        </w:rPr>
                        <w:t>образовательные проекты</w:t>
                      </w:r>
                    </w:p>
                    <w:p w:rsidR="00752B60" w:rsidRPr="00360704" w:rsidRDefault="00752B60" w:rsidP="009306B8">
                      <w:pPr>
                        <w:pStyle w:val="afb"/>
                        <w:numPr>
                          <w:ilvl w:val="0"/>
                          <w:numId w:val="138"/>
                        </w:numPr>
                        <w:spacing w:after="0" w:line="240" w:lineRule="auto"/>
                        <w:ind w:left="357" w:hanging="357"/>
                        <w:rPr>
                          <w:rFonts w:ascii="Times New Roman" w:hAnsi="Times New Roman"/>
                          <w:sz w:val="24"/>
                          <w:szCs w:val="24"/>
                        </w:rPr>
                      </w:pPr>
                      <w:r w:rsidRPr="00360704">
                        <w:rPr>
                          <w:rFonts w:ascii="Times New Roman" w:hAnsi="Times New Roman"/>
                          <w:sz w:val="24"/>
                          <w:szCs w:val="24"/>
                        </w:rPr>
                        <w:t>экскурсии</w:t>
                      </w:r>
                    </w:p>
                    <w:p w:rsidR="00752B60" w:rsidRPr="008D29FC" w:rsidRDefault="00752B60" w:rsidP="009306B8">
                      <w:pPr>
                        <w:pStyle w:val="afb"/>
                        <w:numPr>
                          <w:ilvl w:val="0"/>
                          <w:numId w:val="138"/>
                        </w:numPr>
                        <w:spacing w:after="0" w:line="240" w:lineRule="auto"/>
                        <w:ind w:left="357" w:hanging="357"/>
                        <w:rPr>
                          <w:sz w:val="28"/>
                          <w:szCs w:val="28"/>
                        </w:rPr>
                      </w:pPr>
                      <w:r w:rsidRPr="00360704">
                        <w:rPr>
                          <w:rFonts w:ascii="Times New Roman" w:hAnsi="Times New Roman"/>
                          <w:sz w:val="24"/>
                          <w:szCs w:val="24"/>
                        </w:rPr>
                        <w:t>игра (сюжетно-ролевая, подвижная, дидактическая</w:t>
                      </w:r>
                      <w:r>
                        <w:rPr>
                          <w:sz w:val="28"/>
                          <w:szCs w:val="28"/>
                        </w:rPr>
                        <w:t xml:space="preserve"> </w:t>
                      </w:r>
                      <w:r w:rsidRPr="00360704">
                        <w:rPr>
                          <w:rFonts w:ascii="Times New Roman" w:hAnsi="Times New Roman"/>
                          <w:sz w:val="24"/>
                          <w:szCs w:val="24"/>
                        </w:rPr>
                        <w:t>и др.)</w:t>
                      </w:r>
                    </w:p>
                    <w:p w:rsidR="00752B60" w:rsidRDefault="00752B60" w:rsidP="00360704"/>
                  </w:txbxContent>
                </v:textbox>
              </v:rect>
            </w:pict>
          </mc:Fallback>
        </mc:AlternateContent>
      </w:r>
      <w:r>
        <w:rPr>
          <w:rFonts w:eastAsia="Calibri"/>
          <w:b/>
          <w:i/>
          <w:iCs/>
          <w:noProof/>
          <w:color w:val="0070C0"/>
          <w:u w:val="single"/>
        </w:rPr>
        <mc:AlternateContent>
          <mc:Choice Requires="wps">
            <w:drawing>
              <wp:anchor distT="0" distB="0" distL="114300" distR="114300" simplePos="0" relativeHeight="251783680" behindDoc="0" locked="0" layoutInCell="1" allowOverlap="1" wp14:anchorId="6690C7B0" wp14:editId="5B49A020">
                <wp:simplePos x="0" y="0"/>
                <wp:positionH relativeFrom="column">
                  <wp:posOffset>-226695</wp:posOffset>
                </wp:positionH>
                <wp:positionV relativeFrom="paragraph">
                  <wp:posOffset>24130</wp:posOffset>
                </wp:positionV>
                <wp:extent cx="3105150" cy="1838960"/>
                <wp:effectExtent l="6985" t="11430" r="21590" b="26035"/>
                <wp:wrapNone/>
                <wp:docPr id="726" name="Rectangle 7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05150" cy="1838960"/>
                        </a:xfrm>
                        <a:prstGeom prst="rect">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miter lim="800000"/>
                          <a:headEnd/>
                          <a:tailEnd/>
                        </a:ln>
                        <a:effectLst>
                          <a:outerShdw dist="35921" dir="2700000" algn="ctr" rotWithShape="0">
                            <a:schemeClr val="accent1">
                              <a:lumMod val="50000"/>
                              <a:lumOff val="0"/>
                              <a:alpha val="50000"/>
                            </a:schemeClr>
                          </a:outerShdw>
                        </a:effectLst>
                      </wps:spPr>
                      <wps:txbx>
                        <w:txbxContent>
                          <w:p w:rsidR="00752B60" w:rsidRDefault="00752B60" w:rsidP="00360704"/>
                          <w:p w:rsidR="00752B60" w:rsidRPr="00360704" w:rsidRDefault="00752B60" w:rsidP="009306B8">
                            <w:pPr>
                              <w:pStyle w:val="afb"/>
                              <w:numPr>
                                <w:ilvl w:val="0"/>
                                <w:numId w:val="137"/>
                              </w:numPr>
                              <w:spacing w:after="0" w:line="240" w:lineRule="auto"/>
                              <w:rPr>
                                <w:rFonts w:ascii="Times New Roman" w:hAnsi="Times New Roman"/>
                                <w:sz w:val="24"/>
                                <w:szCs w:val="24"/>
                              </w:rPr>
                            </w:pPr>
                            <w:r w:rsidRPr="00360704">
                              <w:rPr>
                                <w:rFonts w:ascii="Times New Roman" w:hAnsi="Times New Roman"/>
                                <w:sz w:val="24"/>
                                <w:szCs w:val="24"/>
                              </w:rPr>
                              <w:t>развивающая предметно-пространственная среда;</w:t>
                            </w:r>
                          </w:p>
                          <w:p w:rsidR="00752B60" w:rsidRPr="00360704" w:rsidRDefault="00752B60" w:rsidP="009306B8">
                            <w:pPr>
                              <w:pStyle w:val="afb"/>
                              <w:numPr>
                                <w:ilvl w:val="0"/>
                                <w:numId w:val="137"/>
                              </w:numPr>
                              <w:spacing w:after="0" w:line="240" w:lineRule="auto"/>
                              <w:rPr>
                                <w:rFonts w:ascii="Times New Roman" w:hAnsi="Times New Roman"/>
                                <w:sz w:val="24"/>
                                <w:szCs w:val="24"/>
                              </w:rPr>
                            </w:pPr>
                            <w:r w:rsidRPr="00360704">
                              <w:rPr>
                                <w:rFonts w:ascii="Times New Roman" w:hAnsi="Times New Roman"/>
                                <w:sz w:val="24"/>
                                <w:szCs w:val="24"/>
                              </w:rPr>
                              <w:t>дидактические пособия;</w:t>
                            </w:r>
                          </w:p>
                          <w:p w:rsidR="00752B60" w:rsidRPr="00360704" w:rsidRDefault="00752B60" w:rsidP="009306B8">
                            <w:pPr>
                              <w:pStyle w:val="afb"/>
                              <w:numPr>
                                <w:ilvl w:val="0"/>
                                <w:numId w:val="137"/>
                              </w:numPr>
                              <w:spacing w:after="0" w:line="240" w:lineRule="auto"/>
                              <w:rPr>
                                <w:rFonts w:ascii="Times New Roman" w:hAnsi="Times New Roman"/>
                                <w:sz w:val="24"/>
                                <w:szCs w:val="24"/>
                              </w:rPr>
                            </w:pPr>
                            <w:r w:rsidRPr="00360704">
                              <w:rPr>
                                <w:rFonts w:ascii="Times New Roman" w:hAnsi="Times New Roman"/>
                                <w:sz w:val="24"/>
                                <w:szCs w:val="24"/>
                              </w:rPr>
                              <w:t>аудиовизуальные пособия;</w:t>
                            </w:r>
                          </w:p>
                          <w:p w:rsidR="00752B60" w:rsidRPr="00360704" w:rsidRDefault="00752B60" w:rsidP="009306B8">
                            <w:pPr>
                              <w:pStyle w:val="afb"/>
                              <w:numPr>
                                <w:ilvl w:val="0"/>
                                <w:numId w:val="137"/>
                              </w:numPr>
                              <w:spacing w:after="0" w:line="240" w:lineRule="auto"/>
                              <w:rPr>
                                <w:rFonts w:ascii="Times New Roman" w:hAnsi="Times New Roman"/>
                                <w:sz w:val="24"/>
                                <w:szCs w:val="24"/>
                              </w:rPr>
                            </w:pPr>
                            <w:r w:rsidRPr="00360704">
                              <w:rPr>
                                <w:rFonts w:ascii="Times New Roman" w:hAnsi="Times New Roman"/>
                                <w:sz w:val="24"/>
                                <w:szCs w:val="24"/>
                              </w:rPr>
                              <w:t>наглядные пособия;</w:t>
                            </w:r>
                          </w:p>
                          <w:p w:rsidR="00752B60" w:rsidRPr="00360704" w:rsidRDefault="00752B60" w:rsidP="009306B8">
                            <w:pPr>
                              <w:pStyle w:val="afb"/>
                              <w:numPr>
                                <w:ilvl w:val="0"/>
                                <w:numId w:val="137"/>
                              </w:numPr>
                              <w:spacing w:after="0" w:line="240" w:lineRule="auto"/>
                              <w:rPr>
                                <w:rFonts w:ascii="Times New Roman" w:hAnsi="Times New Roman"/>
                                <w:sz w:val="24"/>
                                <w:szCs w:val="24"/>
                              </w:rPr>
                            </w:pPr>
                            <w:r w:rsidRPr="00360704">
                              <w:rPr>
                                <w:rFonts w:ascii="Times New Roman" w:hAnsi="Times New Roman"/>
                                <w:sz w:val="24"/>
                                <w:szCs w:val="24"/>
                              </w:rPr>
                              <w:t>ИКТ-ресурсы;</w:t>
                            </w:r>
                          </w:p>
                          <w:p w:rsidR="00752B60" w:rsidRPr="00360704" w:rsidRDefault="00752B60" w:rsidP="009306B8">
                            <w:pPr>
                              <w:pStyle w:val="afb"/>
                              <w:numPr>
                                <w:ilvl w:val="0"/>
                                <w:numId w:val="137"/>
                              </w:numPr>
                              <w:spacing w:after="0" w:line="240" w:lineRule="auto"/>
                              <w:rPr>
                                <w:rFonts w:ascii="Times New Roman" w:hAnsi="Times New Roman"/>
                                <w:sz w:val="24"/>
                                <w:szCs w:val="24"/>
                              </w:rPr>
                            </w:pPr>
                            <w:r w:rsidRPr="00360704">
                              <w:rPr>
                                <w:rFonts w:ascii="Times New Roman" w:hAnsi="Times New Roman"/>
                                <w:sz w:val="24"/>
                                <w:szCs w:val="24"/>
                              </w:rPr>
                              <w:t>спортивное оборудование</w:t>
                            </w:r>
                          </w:p>
                          <w:p w:rsidR="00752B60" w:rsidRDefault="00752B60" w:rsidP="0036070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90C7B0" id="Rectangle 738" o:spid="_x0000_s1425" style="position:absolute;left:0;text-align:left;margin-left:-17.85pt;margin-top:1.9pt;width:244.5pt;height:144.8pt;z-index:25178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" fillcolor="white [3201]" strokecolor="#9cc2e5 [1940]" strokeweight="1pt">
                <v:fill color2="#bdd6ee [1300]" focus="100%" type="gradient"/>
                <v:shadow on="t" color="#1f4d78 [1604]" opacity=".5"/>
                <v:textbox>
                  <w:txbxContent>
                    <w:p w:rsidR="00752B60" w:rsidRDefault="00752B60" w:rsidP="00360704"/>
                    <w:p w:rsidR="00752B60" w:rsidRPr="00360704" w:rsidRDefault="00752B60" w:rsidP="009306B8">
                      <w:pPr>
                        <w:pStyle w:val="afb"/>
                        <w:numPr>
                          <w:ilvl w:val="0"/>
                          <w:numId w:val="137"/>
                        </w:numPr>
                        <w:spacing w:after="0" w:line="240" w:lineRule="auto"/>
                        <w:rPr>
                          <w:rFonts w:ascii="Times New Roman" w:hAnsi="Times New Roman"/>
                          <w:sz w:val="24"/>
                          <w:szCs w:val="24"/>
                        </w:rPr>
                      </w:pPr>
                      <w:r w:rsidRPr="00360704">
                        <w:rPr>
                          <w:rFonts w:ascii="Times New Roman" w:hAnsi="Times New Roman"/>
                          <w:sz w:val="24"/>
                          <w:szCs w:val="24"/>
                        </w:rPr>
                        <w:t>развивающая предметно-пространственная среда;</w:t>
                      </w:r>
                    </w:p>
                    <w:p w:rsidR="00752B60" w:rsidRPr="00360704" w:rsidRDefault="00752B60" w:rsidP="009306B8">
                      <w:pPr>
                        <w:pStyle w:val="afb"/>
                        <w:numPr>
                          <w:ilvl w:val="0"/>
                          <w:numId w:val="137"/>
                        </w:numPr>
                        <w:spacing w:after="0" w:line="240" w:lineRule="auto"/>
                        <w:rPr>
                          <w:rFonts w:ascii="Times New Roman" w:hAnsi="Times New Roman"/>
                          <w:sz w:val="24"/>
                          <w:szCs w:val="24"/>
                        </w:rPr>
                      </w:pPr>
                      <w:r w:rsidRPr="00360704">
                        <w:rPr>
                          <w:rFonts w:ascii="Times New Roman" w:hAnsi="Times New Roman"/>
                          <w:sz w:val="24"/>
                          <w:szCs w:val="24"/>
                        </w:rPr>
                        <w:t>дидактические пособия;</w:t>
                      </w:r>
                    </w:p>
                    <w:p w:rsidR="00752B60" w:rsidRPr="00360704" w:rsidRDefault="00752B60" w:rsidP="009306B8">
                      <w:pPr>
                        <w:pStyle w:val="afb"/>
                        <w:numPr>
                          <w:ilvl w:val="0"/>
                          <w:numId w:val="137"/>
                        </w:numPr>
                        <w:spacing w:after="0" w:line="240" w:lineRule="auto"/>
                        <w:rPr>
                          <w:rFonts w:ascii="Times New Roman" w:hAnsi="Times New Roman"/>
                          <w:sz w:val="24"/>
                          <w:szCs w:val="24"/>
                        </w:rPr>
                      </w:pPr>
                      <w:r w:rsidRPr="00360704">
                        <w:rPr>
                          <w:rFonts w:ascii="Times New Roman" w:hAnsi="Times New Roman"/>
                          <w:sz w:val="24"/>
                          <w:szCs w:val="24"/>
                        </w:rPr>
                        <w:t>аудиовизуальные пособия;</w:t>
                      </w:r>
                    </w:p>
                    <w:p w:rsidR="00752B60" w:rsidRPr="00360704" w:rsidRDefault="00752B60" w:rsidP="009306B8">
                      <w:pPr>
                        <w:pStyle w:val="afb"/>
                        <w:numPr>
                          <w:ilvl w:val="0"/>
                          <w:numId w:val="137"/>
                        </w:numPr>
                        <w:spacing w:after="0" w:line="240" w:lineRule="auto"/>
                        <w:rPr>
                          <w:rFonts w:ascii="Times New Roman" w:hAnsi="Times New Roman"/>
                          <w:sz w:val="24"/>
                          <w:szCs w:val="24"/>
                        </w:rPr>
                      </w:pPr>
                      <w:r w:rsidRPr="00360704">
                        <w:rPr>
                          <w:rFonts w:ascii="Times New Roman" w:hAnsi="Times New Roman"/>
                          <w:sz w:val="24"/>
                          <w:szCs w:val="24"/>
                        </w:rPr>
                        <w:t>наглядные пособия;</w:t>
                      </w:r>
                    </w:p>
                    <w:p w:rsidR="00752B60" w:rsidRPr="00360704" w:rsidRDefault="00752B60" w:rsidP="009306B8">
                      <w:pPr>
                        <w:pStyle w:val="afb"/>
                        <w:numPr>
                          <w:ilvl w:val="0"/>
                          <w:numId w:val="137"/>
                        </w:numPr>
                        <w:spacing w:after="0" w:line="240" w:lineRule="auto"/>
                        <w:rPr>
                          <w:rFonts w:ascii="Times New Roman" w:hAnsi="Times New Roman"/>
                          <w:sz w:val="24"/>
                          <w:szCs w:val="24"/>
                        </w:rPr>
                      </w:pPr>
                      <w:r w:rsidRPr="00360704">
                        <w:rPr>
                          <w:rFonts w:ascii="Times New Roman" w:hAnsi="Times New Roman"/>
                          <w:sz w:val="24"/>
                          <w:szCs w:val="24"/>
                        </w:rPr>
                        <w:t>ИКТ-ресурсы;</w:t>
                      </w:r>
                    </w:p>
                    <w:p w:rsidR="00752B60" w:rsidRPr="00360704" w:rsidRDefault="00752B60" w:rsidP="009306B8">
                      <w:pPr>
                        <w:pStyle w:val="afb"/>
                        <w:numPr>
                          <w:ilvl w:val="0"/>
                          <w:numId w:val="137"/>
                        </w:numPr>
                        <w:spacing w:after="0" w:line="240" w:lineRule="auto"/>
                        <w:rPr>
                          <w:rFonts w:ascii="Times New Roman" w:hAnsi="Times New Roman"/>
                          <w:sz w:val="24"/>
                          <w:szCs w:val="24"/>
                        </w:rPr>
                      </w:pPr>
                      <w:r w:rsidRPr="00360704">
                        <w:rPr>
                          <w:rFonts w:ascii="Times New Roman" w:hAnsi="Times New Roman"/>
                          <w:sz w:val="24"/>
                          <w:szCs w:val="24"/>
                        </w:rPr>
                        <w:t>спортивное оборудование</w:t>
                      </w:r>
                    </w:p>
                    <w:p w:rsidR="00752B60" w:rsidRDefault="00752B60" w:rsidP="00360704"/>
                  </w:txbxContent>
                </v:textbox>
              </v:rect>
            </w:pict>
          </mc:Fallback>
        </mc:AlternateContent>
      </w:r>
    </w:p>
    <w:p w:rsidR="00360704" w:rsidRDefault="00360704" w:rsidP="00601C05">
      <w:pPr>
        <w:autoSpaceDE w:val="0"/>
        <w:autoSpaceDN w:val="0"/>
        <w:adjustRightInd w:val="0"/>
        <w:jc w:val="both"/>
        <w:rPr>
          <w:rFonts w:eastAsia="Calibri"/>
          <w:b/>
          <w:i/>
          <w:iCs/>
          <w:color w:val="0070C0"/>
          <w:u w:val="single"/>
          <w:lang w:eastAsia="en-US"/>
        </w:rPr>
      </w:pPr>
    </w:p>
    <w:p w:rsidR="00360704" w:rsidRDefault="00360704" w:rsidP="00601C05">
      <w:pPr>
        <w:autoSpaceDE w:val="0"/>
        <w:autoSpaceDN w:val="0"/>
        <w:adjustRightInd w:val="0"/>
        <w:jc w:val="both"/>
        <w:rPr>
          <w:rFonts w:eastAsia="Calibri"/>
          <w:b/>
          <w:i/>
          <w:iCs/>
          <w:color w:val="0070C0"/>
          <w:u w:val="single"/>
          <w:lang w:eastAsia="en-US"/>
        </w:rPr>
      </w:pPr>
    </w:p>
    <w:p w:rsidR="00360704" w:rsidRDefault="00360704" w:rsidP="00601C05">
      <w:pPr>
        <w:autoSpaceDE w:val="0"/>
        <w:autoSpaceDN w:val="0"/>
        <w:adjustRightInd w:val="0"/>
        <w:jc w:val="both"/>
        <w:rPr>
          <w:rFonts w:eastAsia="Calibri"/>
          <w:b/>
          <w:i/>
          <w:iCs/>
          <w:color w:val="0070C0"/>
          <w:u w:val="single"/>
          <w:lang w:eastAsia="en-US"/>
        </w:rPr>
      </w:pPr>
    </w:p>
    <w:p w:rsidR="00360704" w:rsidRDefault="00360704" w:rsidP="00601C05">
      <w:pPr>
        <w:autoSpaceDE w:val="0"/>
        <w:autoSpaceDN w:val="0"/>
        <w:adjustRightInd w:val="0"/>
        <w:jc w:val="both"/>
        <w:rPr>
          <w:rFonts w:eastAsia="Calibri"/>
          <w:b/>
          <w:i/>
          <w:iCs/>
          <w:color w:val="0070C0"/>
          <w:u w:val="single"/>
          <w:lang w:eastAsia="en-US"/>
        </w:rPr>
      </w:pPr>
    </w:p>
    <w:p w:rsidR="00360704" w:rsidRDefault="00360704" w:rsidP="00601C05">
      <w:pPr>
        <w:autoSpaceDE w:val="0"/>
        <w:autoSpaceDN w:val="0"/>
        <w:adjustRightInd w:val="0"/>
        <w:jc w:val="both"/>
        <w:rPr>
          <w:rFonts w:eastAsia="Calibri"/>
          <w:b/>
          <w:i/>
          <w:iCs/>
          <w:color w:val="0070C0"/>
          <w:u w:val="single"/>
          <w:lang w:eastAsia="en-US"/>
        </w:rPr>
      </w:pPr>
    </w:p>
    <w:p w:rsidR="00360704" w:rsidRDefault="00360704" w:rsidP="00601C05">
      <w:pPr>
        <w:autoSpaceDE w:val="0"/>
        <w:autoSpaceDN w:val="0"/>
        <w:adjustRightInd w:val="0"/>
        <w:jc w:val="both"/>
        <w:rPr>
          <w:rFonts w:eastAsia="Calibri"/>
          <w:b/>
          <w:i/>
          <w:iCs/>
          <w:color w:val="0070C0"/>
          <w:u w:val="single"/>
          <w:lang w:eastAsia="en-US"/>
        </w:rPr>
      </w:pPr>
    </w:p>
    <w:p w:rsidR="00360704" w:rsidRDefault="00360704" w:rsidP="00601C05">
      <w:pPr>
        <w:autoSpaceDE w:val="0"/>
        <w:autoSpaceDN w:val="0"/>
        <w:adjustRightInd w:val="0"/>
        <w:jc w:val="both"/>
        <w:rPr>
          <w:rFonts w:eastAsia="Calibri"/>
          <w:b/>
          <w:i/>
          <w:iCs/>
          <w:color w:val="0070C0"/>
          <w:u w:val="single"/>
          <w:lang w:eastAsia="en-US"/>
        </w:rPr>
      </w:pPr>
    </w:p>
    <w:p w:rsidR="00360704" w:rsidRDefault="00360704" w:rsidP="00601C05">
      <w:pPr>
        <w:autoSpaceDE w:val="0"/>
        <w:autoSpaceDN w:val="0"/>
        <w:adjustRightInd w:val="0"/>
        <w:jc w:val="both"/>
        <w:rPr>
          <w:rFonts w:eastAsia="Calibri"/>
          <w:b/>
          <w:i/>
          <w:iCs/>
          <w:color w:val="0070C0"/>
          <w:u w:val="single"/>
          <w:lang w:eastAsia="en-US"/>
        </w:rPr>
      </w:pPr>
    </w:p>
    <w:p w:rsidR="00360704" w:rsidRDefault="00360704" w:rsidP="00601C05">
      <w:pPr>
        <w:autoSpaceDE w:val="0"/>
        <w:autoSpaceDN w:val="0"/>
        <w:adjustRightInd w:val="0"/>
        <w:jc w:val="both"/>
        <w:rPr>
          <w:rFonts w:eastAsia="Calibri"/>
          <w:b/>
          <w:i/>
          <w:iCs/>
          <w:color w:val="0070C0"/>
          <w:u w:val="single"/>
          <w:lang w:eastAsia="en-US"/>
        </w:rPr>
      </w:pPr>
    </w:p>
    <w:p w:rsidR="00360704" w:rsidRDefault="00360704" w:rsidP="00601C05">
      <w:pPr>
        <w:autoSpaceDE w:val="0"/>
        <w:autoSpaceDN w:val="0"/>
        <w:adjustRightInd w:val="0"/>
        <w:jc w:val="both"/>
        <w:rPr>
          <w:rFonts w:eastAsia="Calibri"/>
          <w:b/>
          <w:i/>
          <w:iCs/>
          <w:color w:val="0070C0"/>
          <w:u w:val="single"/>
          <w:lang w:eastAsia="en-US"/>
        </w:rPr>
      </w:pPr>
    </w:p>
    <w:p w:rsidR="0054082D" w:rsidRDefault="0054082D" w:rsidP="00585D36">
      <w:pPr>
        <w:pStyle w:val="Style17"/>
        <w:widowControl/>
        <w:jc w:val="center"/>
        <w:rPr>
          <w:rStyle w:val="FontStyle209"/>
          <w:rFonts w:ascii="Times New Roman" w:hAnsi="Times New Roman" w:cs="Times New Roman"/>
        </w:rPr>
      </w:pPr>
    </w:p>
    <w:p w:rsidR="0054082D" w:rsidRPr="00C66AB3" w:rsidRDefault="00C66AB3" w:rsidP="00C66AB3">
      <w:pPr>
        <w:pStyle w:val="Style17"/>
        <w:widowControl/>
        <w:spacing w:line="360" w:lineRule="auto"/>
        <w:jc w:val="both"/>
        <w:rPr>
          <w:rStyle w:val="FontStyle209"/>
          <w:rFonts w:ascii="Times New Roman" w:hAnsi="Times New Roman" w:cs="Times New Roman"/>
          <w:b w:val="0"/>
          <w:sz w:val="24"/>
          <w:szCs w:val="24"/>
        </w:rPr>
      </w:pPr>
      <w:r w:rsidRPr="00C66AB3">
        <w:rPr>
          <w:rStyle w:val="FontStyle209"/>
          <w:rFonts w:ascii="Times New Roman" w:hAnsi="Times New Roman" w:cs="Times New Roman"/>
          <w:b w:val="0"/>
          <w:sz w:val="24"/>
          <w:szCs w:val="24"/>
        </w:rPr>
        <w:t>При реализации Программы образования педагог может использовать различные средства, представленные совокупностью материальных и идеальных объектов:</w:t>
      </w:r>
    </w:p>
    <w:p w:rsidR="0054082D" w:rsidRDefault="00C66AB3" w:rsidP="00585D36">
      <w:pPr>
        <w:pStyle w:val="Style17"/>
        <w:widowControl/>
        <w:jc w:val="center"/>
        <w:rPr>
          <w:rStyle w:val="FontStyle209"/>
          <w:rFonts w:ascii="Times New Roman" w:hAnsi="Times New Roman" w:cs="Times New Roman"/>
        </w:rPr>
      </w:pPr>
      <w:r>
        <w:rPr>
          <w:rFonts w:ascii="Times New Roman" w:hAnsi="Times New Roman" w:cs="Times New Roman"/>
          <w:b/>
          <w:bCs/>
          <w:noProof/>
          <w:sz w:val="26"/>
          <w:szCs w:val="26"/>
        </w:rPr>
        <w:lastRenderedPageBreak/>
        <w:drawing>
          <wp:inline distT="0" distB="0" distL="0" distR="0">
            <wp:extent cx="6270172" cy="3811281"/>
            <wp:effectExtent l="0" t="57150" r="0" b="303530"/>
            <wp:docPr id="772" name="Схема 77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3" r:lo="rId134" r:qs="rId135" r:cs="rId136"/>
              </a:graphicData>
            </a:graphic>
          </wp:inline>
        </w:drawing>
      </w:r>
    </w:p>
    <w:p w:rsidR="00B34B95" w:rsidRPr="00B34B95" w:rsidRDefault="00B34B95" w:rsidP="00B34B95">
      <w:pPr>
        <w:pStyle w:val="Style17"/>
        <w:widowControl/>
        <w:spacing w:line="360" w:lineRule="auto"/>
        <w:jc w:val="both"/>
        <w:rPr>
          <w:rStyle w:val="FontStyle209"/>
          <w:rFonts w:ascii="Times New Roman" w:hAnsi="Times New Roman" w:cs="Times New Roman"/>
          <w:b w:val="0"/>
          <w:sz w:val="24"/>
          <w:szCs w:val="24"/>
        </w:rPr>
      </w:pPr>
      <w:r w:rsidRPr="00B34B95">
        <w:rPr>
          <w:rStyle w:val="FontStyle209"/>
          <w:rFonts w:ascii="Times New Roman" w:hAnsi="Times New Roman" w:cs="Times New Roman"/>
          <w:b w:val="0"/>
          <w:sz w:val="24"/>
          <w:szCs w:val="24"/>
        </w:rPr>
        <w:t xml:space="preserve">Для развития каждого вида деятельности детей применяются следующие </w:t>
      </w:r>
      <w:r w:rsidRPr="00B34B95">
        <w:rPr>
          <w:rStyle w:val="FontStyle209"/>
          <w:rFonts w:ascii="Times New Roman" w:hAnsi="Times New Roman" w:cs="Times New Roman"/>
          <w:sz w:val="24"/>
          <w:szCs w:val="24"/>
          <w:u w:val="single"/>
        </w:rPr>
        <w:t>средства</w:t>
      </w:r>
      <w:r w:rsidRPr="00B34B95">
        <w:rPr>
          <w:rStyle w:val="FontStyle209"/>
          <w:rFonts w:ascii="Times New Roman" w:hAnsi="Times New Roman" w:cs="Times New Roman"/>
          <w:b w:val="0"/>
          <w:sz w:val="24"/>
          <w:szCs w:val="24"/>
        </w:rPr>
        <w:t xml:space="preserve">: </w:t>
      </w:r>
    </w:p>
    <w:p w:rsidR="00B34B95" w:rsidRPr="00B34B95" w:rsidRDefault="00B34B95" w:rsidP="009306B8">
      <w:pPr>
        <w:pStyle w:val="Style17"/>
        <w:widowControl/>
        <w:numPr>
          <w:ilvl w:val="0"/>
          <w:numId w:val="344"/>
        </w:numPr>
        <w:spacing w:line="360" w:lineRule="auto"/>
        <w:jc w:val="both"/>
        <w:rPr>
          <w:rStyle w:val="FontStyle209"/>
          <w:rFonts w:ascii="Times New Roman" w:hAnsi="Times New Roman" w:cs="Times New Roman"/>
          <w:b w:val="0"/>
          <w:sz w:val="24"/>
          <w:szCs w:val="24"/>
        </w:rPr>
      </w:pPr>
      <w:r w:rsidRPr="00B34B95">
        <w:rPr>
          <w:rStyle w:val="FontStyle209"/>
          <w:rFonts w:ascii="Times New Roman" w:hAnsi="Times New Roman" w:cs="Times New Roman"/>
          <w:b w:val="0"/>
          <w:sz w:val="24"/>
          <w:szCs w:val="24"/>
        </w:rPr>
        <w:t xml:space="preserve">двигательной (оборудование для ходьбы, бега, ползания, лазанья, прыгания, занятий с мячом и др.); </w:t>
      </w:r>
    </w:p>
    <w:p w:rsidR="00B34B95" w:rsidRPr="00B34B95" w:rsidRDefault="00B34B95" w:rsidP="009306B8">
      <w:pPr>
        <w:pStyle w:val="Style17"/>
        <w:widowControl/>
        <w:numPr>
          <w:ilvl w:val="0"/>
          <w:numId w:val="344"/>
        </w:numPr>
        <w:spacing w:line="360" w:lineRule="auto"/>
        <w:jc w:val="both"/>
        <w:rPr>
          <w:rStyle w:val="FontStyle209"/>
          <w:rFonts w:ascii="Times New Roman" w:hAnsi="Times New Roman" w:cs="Times New Roman"/>
          <w:b w:val="0"/>
          <w:sz w:val="24"/>
          <w:szCs w:val="24"/>
        </w:rPr>
      </w:pPr>
      <w:r w:rsidRPr="00B34B95">
        <w:rPr>
          <w:rStyle w:val="FontStyle209"/>
          <w:rFonts w:ascii="Times New Roman" w:hAnsi="Times New Roman" w:cs="Times New Roman"/>
          <w:b w:val="0"/>
          <w:sz w:val="24"/>
          <w:szCs w:val="24"/>
        </w:rPr>
        <w:t xml:space="preserve">предметной (образные и дидактические игрушки, реальные предметы и др.);   </w:t>
      </w:r>
    </w:p>
    <w:p w:rsidR="00B34B95" w:rsidRPr="00B34B95" w:rsidRDefault="00B34B95" w:rsidP="009306B8">
      <w:pPr>
        <w:pStyle w:val="Style17"/>
        <w:widowControl/>
        <w:numPr>
          <w:ilvl w:val="0"/>
          <w:numId w:val="344"/>
        </w:numPr>
        <w:spacing w:line="360" w:lineRule="auto"/>
        <w:jc w:val="both"/>
        <w:rPr>
          <w:rStyle w:val="FontStyle209"/>
          <w:rFonts w:ascii="Times New Roman" w:hAnsi="Times New Roman" w:cs="Times New Roman"/>
          <w:b w:val="0"/>
          <w:sz w:val="24"/>
          <w:szCs w:val="24"/>
        </w:rPr>
      </w:pPr>
      <w:r w:rsidRPr="00B34B95">
        <w:rPr>
          <w:rStyle w:val="FontStyle209"/>
          <w:rFonts w:ascii="Times New Roman" w:hAnsi="Times New Roman" w:cs="Times New Roman"/>
          <w:b w:val="0"/>
          <w:sz w:val="24"/>
          <w:szCs w:val="24"/>
        </w:rPr>
        <w:t xml:space="preserve">игровой (игры, игрушки, игровое оборудование и др.); </w:t>
      </w:r>
    </w:p>
    <w:p w:rsidR="00B34B95" w:rsidRPr="00B34B95" w:rsidRDefault="00B34B95" w:rsidP="009306B8">
      <w:pPr>
        <w:pStyle w:val="Style17"/>
        <w:widowControl/>
        <w:numPr>
          <w:ilvl w:val="0"/>
          <w:numId w:val="344"/>
        </w:numPr>
        <w:spacing w:line="360" w:lineRule="auto"/>
        <w:jc w:val="both"/>
        <w:rPr>
          <w:rStyle w:val="FontStyle209"/>
          <w:rFonts w:ascii="Times New Roman" w:hAnsi="Times New Roman" w:cs="Times New Roman"/>
          <w:b w:val="0"/>
          <w:sz w:val="24"/>
          <w:szCs w:val="24"/>
        </w:rPr>
      </w:pPr>
      <w:r w:rsidRPr="00B34B95">
        <w:rPr>
          <w:rStyle w:val="FontStyle209"/>
          <w:rFonts w:ascii="Times New Roman" w:hAnsi="Times New Roman" w:cs="Times New Roman"/>
          <w:b w:val="0"/>
          <w:sz w:val="24"/>
          <w:szCs w:val="24"/>
        </w:rPr>
        <w:t xml:space="preserve">коммуникативной (дидактический материал, предметы, игрушки, видеофильмы и др.);  </w:t>
      </w:r>
    </w:p>
    <w:p w:rsidR="00B34B95" w:rsidRPr="00B34B95" w:rsidRDefault="00B34B95" w:rsidP="009306B8">
      <w:pPr>
        <w:pStyle w:val="Style17"/>
        <w:widowControl/>
        <w:numPr>
          <w:ilvl w:val="0"/>
          <w:numId w:val="344"/>
        </w:numPr>
        <w:spacing w:line="360" w:lineRule="auto"/>
        <w:jc w:val="both"/>
        <w:rPr>
          <w:rStyle w:val="FontStyle209"/>
          <w:rFonts w:ascii="Times New Roman" w:hAnsi="Times New Roman" w:cs="Times New Roman"/>
          <w:b w:val="0"/>
          <w:sz w:val="24"/>
          <w:szCs w:val="24"/>
        </w:rPr>
      </w:pPr>
      <w:r w:rsidRPr="00B34B95">
        <w:rPr>
          <w:rStyle w:val="FontStyle209"/>
          <w:rFonts w:ascii="Times New Roman" w:hAnsi="Times New Roman" w:cs="Times New Roman"/>
          <w:b w:val="0"/>
          <w:sz w:val="24"/>
          <w:szCs w:val="24"/>
        </w:rPr>
        <w:t xml:space="preserve">познавательно-исследовательской и экспериментирования (натуральные предметы и оборудование для исследования и образно-символический материал, в том числе макеты, плакаты, модели, схемы и др.); </w:t>
      </w:r>
    </w:p>
    <w:p w:rsidR="00B34B95" w:rsidRPr="00B34B95" w:rsidRDefault="00B34B95" w:rsidP="009306B8">
      <w:pPr>
        <w:pStyle w:val="Style17"/>
        <w:widowControl/>
        <w:numPr>
          <w:ilvl w:val="0"/>
          <w:numId w:val="344"/>
        </w:numPr>
        <w:spacing w:line="360" w:lineRule="auto"/>
        <w:jc w:val="both"/>
        <w:rPr>
          <w:rStyle w:val="FontStyle209"/>
          <w:rFonts w:ascii="Times New Roman" w:hAnsi="Times New Roman" w:cs="Times New Roman"/>
          <w:b w:val="0"/>
          <w:sz w:val="24"/>
          <w:szCs w:val="24"/>
        </w:rPr>
      </w:pPr>
      <w:r w:rsidRPr="00B34B95">
        <w:rPr>
          <w:rStyle w:val="FontStyle209"/>
          <w:rFonts w:ascii="Times New Roman" w:hAnsi="Times New Roman" w:cs="Times New Roman"/>
          <w:b w:val="0"/>
          <w:sz w:val="24"/>
          <w:szCs w:val="24"/>
        </w:rPr>
        <w:t xml:space="preserve">чтения художественной литературы (книги для детского чтения, в том числе аудиокниги, иллюстративный материал); </w:t>
      </w:r>
    </w:p>
    <w:p w:rsidR="00B34B95" w:rsidRPr="00B34B95" w:rsidRDefault="00B34B95" w:rsidP="009306B8">
      <w:pPr>
        <w:pStyle w:val="Style17"/>
        <w:widowControl/>
        <w:numPr>
          <w:ilvl w:val="0"/>
          <w:numId w:val="344"/>
        </w:numPr>
        <w:spacing w:line="360" w:lineRule="auto"/>
        <w:jc w:val="both"/>
        <w:rPr>
          <w:rStyle w:val="FontStyle209"/>
          <w:rFonts w:ascii="Times New Roman" w:hAnsi="Times New Roman" w:cs="Times New Roman"/>
          <w:b w:val="0"/>
          <w:sz w:val="24"/>
          <w:szCs w:val="24"/>
        </w:rPr>
      </w:pPr>
      <w:r w:rsidRPr="00B34B95">
        <w:rPr>
          <w:rStyle w:val="FontStyle209"/>
          <w:rFonts w:ascii="Times New Roman" w:hAnsi="Times New Roman" w:cs="Times New Roman"/>
          <w:b w:val="0"/>
          <w:sz w:val="24"/>
          <w:szCs w:val="24"/>
        </w:rPr>
        <w:t xml:space="preserve">трудовой (оборудование и инвентарь для всех видов труда); </w:t>
      </w:r>
    </w:p>
    <w:p w:rsidR="00B34B95" w:rsidRPr="00B34B95" w:rsidRDefault="00B34B95" w:rsidP="009306B8">
      <w:pPr>
        <w:pStyle w:val="Style17"/>
        <w:widowControl/>
        <w:numPr>
          <w:ilvl w:val="0"/>
          <w:numId w:val="344"/>
        </w:numPr>
        <w:spacing w:line="360" w:lineRule="auto"/>
        <w:jc w:val="both"/>
        <w:rPr>
          <w:rStyle w:val="FontStyle209"/>
          <w:rFonts w:ascii="Times New Roman" w:hAnsi="Times New Roman" w:cs="Times New Roman"/>
          <w:b w:val="0"/>
          <w:sz w:val="24"/>
          <w:szCs w:val="24"/>
        </w:rPr>
      </w:pPr>
      <w:r w:rsidRPr="00B34B95">
        <w:rPr>
          <w:rStyle w:val="FontStyle209"/>
          <w:rFonts w:ascii="Times New Roman" w:hAnsi="Times New Roman" w:cs="Times New Roman"/>
          <w:b w:val="0"/>
          <w:sz w:val="24"/>
          <w:szCs w:val="24"/>
        </w:rPr>
        <w:t xml:space="preserve">продуктивной (оборудование и материалы для лепки, аппликации, рисования и конструирования); </w:t>
      </w:r>
    </w:p>
    <w:p w:rsidR="00B34B95" w:rsidRPr="00B34B95" w:rsidRDefault="00B34B95" w:rsidP="009306B8">
      <w:pPr>
        <w:pStyle w:val="Style17"/>
        <w:widowControl/>
        <w:numPr>
          <w:ilvl w:val="0"/>
          <w:numId w:val="344"/>
        </w:numPr>
        <w:spacing w:line="360" w:lineRule="auto"/>
        <w:jc w:val="both"/>
        <w:rPr>
          <w:rStyle w:val="FontStyle209"/>
          <w:rFonts w:ascii="Times New Roman" w:hAnsi="Times New Roman" w:cs="Times New Roman"/>
          <w:b w:val="0"/>
          <w:sz w:val="24"/>
          <w:szCs w:val="24"/>
        </w:rPr>
      </w:pPr>
      <w:r w:rsidRPr="00B34B95">
        <w:rPr>
          <w:rStyle w:val="FontStyle209"/>
          <w:rFonts w:ascii="Times New Roman" w:hAnsi="Times New Roman" w:cs="Times New Roman"/>
          <w:b w:val="0"/>
          <w:sz w:val="24"/>
          <w:szCs w:val="24"/>
        </w:rPr>
        <w:t>музыкальной (детские музыкальные инструменты, дидактический материал и др.).</w:t>
      </w:r>
    </w:p>
    <w:p w:rsidR="00B34B95" w:rsidRDefault="00B34B95" w:rsidP="00B34B95">
      <w:pPr>
        <w:pStyle w:val="Style17"/>
        <w:widowControl/>
        <w:spacing w:line="360" w:lineRule="auto"/>
        <w:jc w:val="both"/>
        <w:rPr>
          <w:rStyle w:val="FontStyle209"/>
          <w:rFonts w:ascii="Times New Roman" w:hAnsi="Times New Roman" w:cs="Times New Roman"/>
          <w:b w:val="0"/>
          <w:sz w:val="24"/>
          <w:szCs w:val="24"/>
        </w:rPr>
      </w:pPr>
      <w:r w:rsidRPr="00B34B95">
        <w:rPr>
          <w:rStyle w:val="FontStyle209"/>
          <w:rFonts w:ascii="Times New Roman" w:hAnsi="Times New Roman" w:cs="Times New Roman"/>
          <w:b w:val="0"/>
          <w:sz w:val="24"/>
          <w:szCs w:val="24"/>
        </w:rPr>
        <w:t xml:space="preserve">Организация самостоятельно определяет средства воспитания и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 образования.  </w:t>
      </w:r>
    </w:p>
    <w:p w:rsidR="00B34B95" w:rsidRPr="00B34B95" w:rsidRDefault="00B34B95" w:rsidP="00B34B95">
      <w:pPr>
        <w:pStyle w:val="Style17"/>
        <w:widowControl/>
        <w:spacing w:line="360" w:lineRule="auto"/>
        <w:jc w:val="both"/>
        <w:rPr>
          <w:rStyle w:val="FontStyle209"/>
          <w:rFonts w:ascii="Times New Roman" w:hAnsi="Times New Roman" w:cs="Times New Roman"/>
          <w:b w:val="0"/>
          <w:sz w:val="24"/>
          <w:szCs w:val="24"/>
        </w:rPr>
      </w:pPr>
      <w:r w:rsidRPr="00B34B95">
        <w:rPr>
          <w:rStyle w:val="FontStyle209"/>
          <w:rFonts w:ascii="Times New Roman" w:hAnsi="Times New Roman" w:cs="Times New Roman"/>
          <w:b w:val="0"/>
          <w:sz w:val="24"/>
          <w:szCs w:val="24"/>
        </w:rPr>
        <w:lastRenderedPageBreak/>
        <w:t xml:space="preserve">Вариативность форм, методов и средств реализации Программы образования зависит не только от учета возрастных особенностей воспитанников, их индивидуальных и особых 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ребенка в образовательном процессе. </w:t>
      </w:r>
    </w:p>
    <w:p w:rsidR="00585D36" w:rsidRDefault="00CC40FC" w:rsidP="0054082D">
      <w:pPr>
        <w:pStyle w:val="Style17"/>
        <w:widowControl/>
        <w:spacing w:line="360" w:lineRule="auto"/>
        <w:jc w:val="center"/>
        <w:rPr>
          <w:rStyle w:val="FontStyle209"/>
          <w:rFonts w:ascii="Times New Roman" w:hAnsi="Times New Roman" w:cs="Times New Roman"/>
        </w:rPr>
      </w:pPr>
      <w:r>
        <w:rPr>
          <w:rStyle w:val="FontStyle209"/>
          <w:rFonts w:ascii="Times New Roman" w:hAnsi="Times New Roman" w:cs="Times New Roman"/>
        </w:rPr>
        <w:t xml:space="preserve">2.7.2. </w:t>
      </w:r>
      <w:r w:rsidR="00585D36" w:rsidRPr="00DE3CCB">
        <w:rPr>
          <w:rStyle w:val="FontStyle209"/>
          <w:rFonts w:ascii="Times New Roman" w:hAnsi="Times New Roman" w:cs="Times New Roman"/>
        </w:rPr>
        <w:t>Формы работы с детьми.</w:t>
      </w:r>
    </w:p>
    <w:p w:rsidR="00585D36" w:rsidRPr="00585D36" w:rsidRDefault="00585D36" w:rsidP="0054082D">
      <w:pPr>
        <w:pStyle w:val="Style5"/>
        <w:widowControl/>
        <w:spacing w:line="360" w:lineRule="auto"/>
        <w:ind w:firstLine="709"/>
        <w:rPr>
          <w:rStyle w:val="FontStyle207"/>
          <w:rFonts w:ascii="Times New Roman" w:hAnsi="Times New Roman" w:cs="Times New Roman"/>
          <w:sz w:val="24"/>
          <w:szCs w:val="24"/>
        </w:rPr>
      </w:pPr>
      <w:r w:rsidRPr="00585D36">
        <w:rPr>
          <w:rStyle w:val="FontStyle207"/>
          <w:rFonts w:ascii="Times New Roman" w:hAnsi="Times New Roman" w:cs="Times New Roman"/>
          <w:sz w:val="24"/>
          <w:szCs w:val="24"/>
        </w:rPr>
        <w:t>Построение образовательного процесса основывается на адек</w:t>
      </w:r>
      <w:r w:rsidRPr="00585D36">
        <w:rPr>
          <w:rStyle w:val="FontStyle207"/>
          <w:rFonts w:ascii="Times New Roman" w:hAnsi="Times New Roman" w:cs="Times New Roman"/>
          <w:sz w:val="24"/>
          <w:szCs w:val="24"/>
        </w:rPr>
        <w:softHyphen/>
        <w:t>ватных возрасту формах работы с детьми. Выбор форм работы осуществля</w:t>
      </w:r>
      <w:r w:rsidRPr="00585D36">
        <w:rPr>
          <w:rStyle w:val="FontStyle207"/>
          <w:rFonts w:ascii="Times New Roman" w:hAnsi="Times New Roman" w:cs="Times New Roman"/>
          <w:sz w:val="24"/>
          <w:szCs w:val="24"/>
        </w:rPr>
        <w:softHyphen/>
        <w:t>ется педагогом самостоятельно и зависит от контингента воспитанников, оснащенности дошкольного учреждения, культурных и региональных осо</w:t>
      </w:r>
      <w:r w:rsidRPr="00585D36">
        <w:rPr>
          <w:rStyle w:val="FontStyle207"/>
          <w:rFonts w:ascii="Times New Roman" w:hAnsi="Times New Roman" w:cs="Times New Roman"/>
          <w:sz w:val="24"/>
          <w:szCs w:val="24"/>
        </w:rPr>
        <w:softHyphen/>
        <w:t>бенностей, специфики дошкольного учреждения, от опыта и творческого подхода педагога.</w:t>
      </w:r>
    </w:p>
    <w:p w:rsidR="00585D36" w:rsidRPr="00585D36" w:rsidRDefault="00585D36" w:rsidP="0054082D">
      <w:pPr>
        <w:pStyle w:val="Style5"/>
        <w:widowControl/>
        <w:spacing w:line="360" w:lineRule="auto"/>
        <w:ind w:firstLine="709"/>
        <w:rPr>
          <w:rStyle w:val="FontStyle207"/>
          <w:rFonts w:ascii="Times New Roman" w:hAnsi="Times New Roman" w:cs="Times New Roman"/>
          <w:sz w:val="24"/>
          <w:szCs w:val="24"/>
        </w:rPr>
      </w:pPr>
      <w:r w:rsidRPr="00585D36">
        <w:rPr>
          <w:rStyle w:val="FontStyle207"/>
          <w:rFonts w:ascii="Times New Roman" w:hAnsi="Times New Roman" w:cs="Times New Roman"/>
          <w:sz w:val="24"/>
          <w:szCs w:val="24"/>
        </w:rPr>
        <w:t>В работе с детьми младшего дошкольного возраста используются пре</w:t>
      </w:r>
      <w:r w:rsidRPr="00585D36">
        <w:rPr>
          <w:rStyle w:val="FontStyle207"/>
          <w:rFonts w:ascii="Times New Roman" w:hAnsi="Times New Roman" w:cs="Times New Roman"/>
          <w:sz w:val="24"/>
          <w:szCs w:val="24"/>
        </w:rPr>
        <w:softHyphen/>
        <w:t>имущественно игровые, сюжетные и интегрированные формы образова</w:t>
      </w:r>
      <w:r w:rsidRPr="00585D36">
        <w:rPr>
          <w:rStyle w:val="FontStyle207"/>
          <w:rFonts w:ascii="Times New Roman" w:hAnsi="Times New Roman" w:cs="Times New Roman"/>
          <w:sz w:val="24"/>
          <w:szCs w:val="24"/>
        </w:rPr>
        <w:softHyphen/>
        <w:t>тельной деятельности. Обучение происходит опосредованно, в процессе увлекательной для малышей деятельности.</w:t>
      </w:r>
    </w:p>
    <w:p w:rsidR="00585D36" w:rsidRPr="00585D36" w:rsidRDefault="00585D36" w:rsidP="0054082D">
      <w:pPr>
        <w:pStyle w:val="Style5"/>
        <w:widowControl/>
        <w:spacing w:line="360" w:lineRule="auto"/>
        <w:ind w:firstLine="709"/>
        <w:rPr>
          <w:rStyle w:val="FontStyle207"/>
          <w:rFonts w:ascii="Times New Roman" w:hAnsi="Times New Roman" w:cs="Times New Roman"/>
          <w:sz w:val="24"/>
          <w:szCs w:val="24"/>
        </w:rPr>
      </w:pPr>
      <w:r w:rsidRPr="00585D36">
        <w:rPr>
          <w:rStyle w:val="FontStyle207"/>
          <w:rFonts w:ascii="Times New Roman" w:hAnsi="Times New Roman" w:cs="Times New Roman"/>
          <w:sz w:val="24"/>
          <w:szCs w:val="24"/>
        </w:rPr>
        <w:t>В старшем дошкольном возрасте (старшая и подготовительная к школе группы) выделяется время для занятий учебно-тренирующего характера.</w:t>
      </w:r>
    </w:p>
    <w:p w:rsidR="00585D36" w:rsidRDefault="00585D36" w:rsidP="0054082D">
      <w:pPr>
        <w:spacing w:line="360" w:lineRule="auto"/>
        <w:jc w:val="center"/>
        <w:rPr>
          <w:b/>
        </w:rPr>
      </w:pPr>
      <w:r w:rsidRPr="002C53C4">
        <w:rPr>
          <w:b/>
        </w:rPr>
        <w:t>Формы организации образовательной деятельности</w:t>
      </w:r>
    </w:p>
    <w:tbl>
      <w:tblPr>
        <w:tblStyle w:val="1d"/>
        <w:tblW w:w="5078" w:type="pct"/>
        <w:tblLook w:val="00A0" w:firstRow="1" w:lastRow="0" w:firstColumn="1" w:lastColumn="0" w:noHBand="0" w:noVBand="0"/>
      </w:tblPr>
      <w:tblGrid>
        <w:gridCol w:w="4407"/>
        <w:gridCol w:w="3031"/>
        <w:gridCol w:w="2341"/>
      </w:tblGrid>
      <w:tr w:rsidR="00585D36" w:rsidRPr="002C53C4" w:rsidTr="00D119FC">
        <w:trPr>
          <w:trHeight w:val="300"/>
        </w:trPr>
        <w:tc>
          <w:tcPr>
            <w:tcW w:w="5000" w:type="pct"/>
            <w:gridSpan w:val="3"/>
          </w:tcPr>
          <w:p w:rsidR="00585D36" w:rsidRPr="002C53C4" w:rsidRDefault="00585D36" w:rsidP="0054082D">
            <w:pPr>
              <w:spacing w:line="360" w:lineRule="auto"/>
              <w:jc w:val="center"/>
            </w:pPr>
            <w:r w:rsidRPr="002C53C4">
              <w:t>Формы работы</w:t>
            </w:r>
          </w:p>
        </w:tc>
      </w:tr>
      <w:tr w:rsidR="00585D36" w:rsidRPr="002C53C4" w:rsidTr="00D119FC">
        <w:tc>
          <w:tcPr>
            <w:tcW w:w="2253" w:type="pct"/>
          </w:tcPr>
          <w:p w:rsidR="00585D36" w:rsidRPr="002C53C4" w:rsidRDefault="00585D36" w:rsidP="0054082D">
            <w:pPr>
              <w:spacing w:line="360" w:lineRule="auto"/>
              <w:jc w:val="center"/>
            </w:pPr>
            <w:r w:rsidRPr="002C53C4">
              <w:t>Совместная деятельность   с педагогом</w:t>
            </w:r>
          </w:p>
        </w:tc>
        <w:tc>
          <w:tcPr>
            <w:tcW w:w="1550" w:type="pct"/>
          </w:tcPr>
          <w:p w:rsidR="00585D36" w:rsidRPr="002C53C4" w:rsidRDefault="00585D36" w:rsidP="0054082D">
            <w:pPr>
              <w:spacing w:line="360" w:lineRule="auto"/>
              <w:jc w:val="center"/>
            </w:pPr>
            <w:r w:rsidRPr="002C53C4">
              <w:t>Самостоятельная деятельность детей</w:t>
            </w:r>
          </w:p>
        </w:tc>
        <w:tc>
          <w:tcPr>
            <w:tcW w:w="1197" w:type="pct"/>
          </w:tcPr>
          <w:p w:rsidR="00585D36" w:rsidRPr="002C53C4" w:rsidRDefault="00585D36" w:rsidP="0054082D">
            <w:pPr>
              <w:spacing w:line="360" w:lineRule="auto"/>
              <w:jc w:val="center"/>
            </w:pPr>
            <w:r w:rsidRPr="002C53C4">
              <w:t>Совместная деятельность с семьёй</w:t>
            </w:r>
          </w:p>
        </w:tc>
      </w:tr>
      <w:tr w:rsidR="00585D36" w:rsidRPr="002C53C4" w:rsidTr="00D119FC">
        <w:tc>
          <w:tcPr>
            <w:tcW w:w="2253" w:type="pct"/>
          </w:tcPr>
          <w:p w:rsidR="00585D36" w:rsidRPr="002C53C4" w:rsidRDefault="00585D36" w:rsidP="0054082D">
            <w:pPr>
              <w:spacing w:line="360" w:lineRule="auto"/>
            </w:pPr>
            <w:r w:rsidRPr="00027D03">
              <w:rPr>
                <w:lang w:val="ru-RU"/>
              </w:rPr>
              <w:t xml:space="preserve">Организованная образовательная деятельность.                                    Праздники. Игры. Развлечения. Конкурсы.  Чтение художественной литературы, народных сказок. Драматизация  сказок разных народов.                                                 Беседы, рассказы. Художественное творчество. Просмотр фото и видео материалов.   Рассматривание иллюстраций.  </w:t>
            </w:r>
            <w:r w:rsidRPr="002C53C4">
              <w:t xml:space="preserve">Изготовление поделок (атрибуты для украшения группы, сувениры-подарки). Выставки.                                       </w:t>
            </w:r>
          </w:p>
        </w:tc>
        <w:tc>
          <w:tcPr>
            <w:tcW w:w="1550" w:type="pct"/>
          </w:tcPr>
          <w:p w:rsidR="00585D36" w:rsidRPr="00027D03" w:rsidRDefault="00585D36" w:rsidP="0054082D">
            <w:pPr>
              <w:spacing w:line="360" w:lineRule="auto"/>
              <w:rPr>
                <w:lang w:val="ru-RU"/>
              </w:rPr>
            </w:pPr>
            <w:r w:rsidRPr="00027D03">
              <w:rPr>
                <w:lang w:val="ru-RU"/>
              </w:rPr>
              <w:t xml:space="preserve"> Игровая деятельность (сюжетно-ролевые игры, театрализованные, подвижные народные игры, настольно-печатные). Художественное творчество.                           Речевое творчество. Рассматривание альбомов, детских энциклопедий, иллюстраций. Изготовление поделок.</w:t>
            </w:r>
          </w:p>
        </w:tc>
        <w:tc>
          <w:tcPr>
            <w:tcW w:w="1197" w:type="pct"/>
          </w:tcPr>
          <w:p w:rsidR="00585D36" w:rsidRPr="002C53C4" w:rsidRDefault="00585D36" w:rsidP="0054082D">
            <w:pPr>
              <w:spacing w:line="360" w:lineRule="auto"/>
              <w:rPr>
                <w:lang w:val="tt-RU"/>
              </w:rPr>
            </w:pPr>
            <w:r w:rsidRPr="00027D03">
              <w:rPr>
                <w:lang w:val="ru-RU"/>
              </w:rPr>
              <w:t xml:space="preserve">  Участие в подготовке и проведении праздников. Семейные спортивны</w:t>
            </w:r>
            <w:r w:rsidRPr="002C53C4">
              <w:rPr>
                <w:lang w:val="tt-RU"/>
              </w:rPr>
              <w:t xml:space="preserve">е </w:t>
            </w:r>
            <w:r w:rsidRPr="00027D03">
              <w:rPr>
                <w:lang w:val="ru-RU"/>
              </w:rPr>
              <w:t>праздник</w:t>
            </w:r>
            <w:r w:rsidRPr="002C53C4">
              <w:rPr>
                <w:lang w:val="tt-RU"/>
              </w:rPr>
              <w:t>и.</w:t>
            </w:r>
            <w:r w:rsidRPr="00027D03">
              <w:rPr>
                <w:lang w:val="ru-RU"/>
              </w:rPr>
              <w:t xml:space="preserve"> </w:t>
            </w:r>
          </w:p>
          <w:p w:rsidR="00585D36" w:rsidRPr="002C53C4" w:rsidRDefault="00585D36" w:rsidP="0054082D">
            <w:pPr>
              <w:spacing w:line="360" w:lineRule="auto"/>
              <w:rPr>
                <w:lang w:val="tt-RU"/>
              </w:rPr>
            </w:pPr>
            <w:r w:rsidRPr="00027D03">
              <w:rPr>
                <w:lang w:val="ru-RU"/>
              </w:rPr>
              <w:t>Конкурсы</w:t>
            </w:r>
            <w:r w:rsidRPr="002C53C4">
              <w:rPr>
                <w:lang w:val="tt-RU"/>
              </w:rPr>
              <w:t>.</w:t>
            </w:r>
          </w:p>
          <w:p w:rsidR="00585D36" w:rsidRPr="00027D03" w:rsidRDefault="00585D36" w:rsidP="0054082D">
            <w:pPr>
              <w:spacing w:line="360" w:lineRule="auto"/>
              <w:rPr>
                <w:lang w:val="ru-RU"/>
              </w:rPr>
            </w:pPr>
            <w:r w:rsidRPr="002C53C4">
              <w:rPr>
                <w:lang w:val="tt-RU"/>
              </w:rPr>
              <w:t>В</w:t>
            </w:r>
            <w:r w:rsidRPr="00027D03">
              <w:rPr>
                <w:lang w:val="ru-RU"/>
              </w:rPr>
              <w:t>ыставки семейных рисунков, фотоальбомов, поделок и др.</w:t>
            </w:r>
          </w:p>
        </w:tc>
      </w:tr>
    </w:tbl>
    <w:p w:rsidR="00CC40FC" w:rsidRDefault="00CC40FC" w:rsidP="0054082D">
      <w:pPr>
        <w:spacing w:line="360" w:lineRule="auto"/>
        <w:ind w:firstLine="426"/>
        <w:jc w:val="both"/>
        <w:outlineLvl w:val="0"/>
      </w:pPr>
    </w:p>
    <w:p w:rsidR="00585D36" w:rsidRPr="00601C7B" w:rsidRDefault="00585D36" w:rsidP="0054082D">
      <w:pPr>
        <w:spacing w:line="360" w:lineRule="auto"/>
        <w:ind w:firstLine="426"/>
        <w:jc w:val="both"/>
        <w:outlineLvl w:val="0"/>
      </w:pPr>
      <w:r w:rsidRPr="00C5134E">
        <w:lastRenderedPageBreak/>
        <w:t xml:space="preserve">Педагоги ДОУ планируют в образовательном процессе </w:t>
      </w:r>
      <w:r w:rsidRPr="00C5134E">
        <w:rPr>
          <w:u w:val="single"/>
        </w:rPr>
        <w:t>формы образовательной деятельности</w:t>
      </w:r>
      <w:r w:rsidRPr="00C5134E">
        <w:t xml:space="preserve">, учитывая </w:t>
      </w:r>
      <w:r>
        <w:t>организованную</w:t>
      </w:r>
      <w:r w:rsidRPr="00C5134E">
        <w:t xml:space="preserve"> образовательную деятельность, образовательную деятельность в ходе режимных </w:t>
      </w:r>
      <w:r w:rsidRPr="00226626">
        <w:t>моментов, самостоятельную деятельность детей и взаимодейс</w:t>
      </w:r>
      <w:r>
        <w:t xml:space="preserve">твие с семьями воспитанников.  </w:t>
      </w:r>
    </w:p>
    <w:p w:rsidR="00B34B95" w:rsidRPr="00B34B95" w:rsidRDefault="00B34B95" w:rsidP="00B34B95">
      <w:pPr>
        <w:spacing w:line="360" w:lineRule="auto"/>
        <w:jc w:val="both"/>
        <w:rPr>
          <w:rFonts w:eastAsia="Calibri"/>
          <w:lang w:eastAsia="en-US"/>
        </w:rPr>
      </w:pPr>
      <w:r w:rsidRPr="00B34B95">
        <w:rPr>
          <w:rFonts w:eastAsia="Calibri"/>
          <w:lang w:eastAsia="en-US"/>
        </w:rPr>
        <w:t xml:space="preserve">При выборе форм, методов, средств реализации Программы образования педагог учитывает субъектные проявления ребенка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 </w:t>
      </w:r>
    </w:p>
    <w:p w:rsidR="00585D36" w:rsidRPr="00B34B95" w:rsidRDefault="00B34B95" w:rsidP="00B34B95">
      <w:pPr>
        <w:spacing w:line="360" w:lineRule="auto"/>
        <w:jc w:val="both"/>
        <w:rPr>
          <w:rFonts w:eastAsia="Calibri"/>
          <w:lang w:eastAsia="en-US"/>
        </w:rPr>
      </w:pPr>
      <w:r w:rsidRPr="00B34B95">
        <w:rPr>
          <w:rFonts w:eastAsia="Calibri"/>
          <w:lang w:eastAsia="en-US"/>
        </w:rPr>
        <w:t>Выбор педагогом форм, методов, средств реализации Программы образования,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p w:rsidR="00585D36" w:rsidRPr="0054082D" w:rsidRDefault="00585D36" w:rsidP="0054082D">
      <w:pPr>
        <w:spacing w:line="360" w:lineRule="auto"/>
        <w:jc w:val="center"/>
        <w:rPr>
          <w:rStyle w:val="FontStyle207"/>
          <w:rFonts w:ascii="Times New Roman" w:hAnsi="Times New Roman" w:cs="Times New Roman"/>
          <w:b/>
          <w:sz w:val="24"/>
          <w:szCs w:val="24"/>
        </w:rPr>
      </w:pPr>
      <w:r w:rsidRPr="0054082D">
        <w:rPr>
          <w:rStyle w:val="FontStyle207"/>
          <w:rFonts w:ascii="Times New Roman" w:hAnsi="Times New Roman" w:cs="Times New Roman"/>
          <w:b/>
          <w:sz w:val="24"/>
          <w:szCs w:val="24"/>
        </w:rPr>
        <w:t>Методы, технологии, игры, используемые педагогами в работе с детьми:</w:t>
      </w:r>
    </w:p>
    <w:p w:rsidR="00585D36" w:rsidRPr="0054082D" w:rsidRDefault="00585D36" w:rsidP="009306B8">
      <w:pPr>
        <w:numPr>
          <w:ilvl w:val="0"/>
          <w:numId w:val="139"/>
        </w:numPr>
        <w:spacing w:before="100" w:beforeAutospacing="1" w:line="360" w:lineRule="auto"/>
        <w:jc w:val="both"/>
        <w:rPr>
          <w:lang w:eastAsia="en-US"/>
        </w:rPr>
      </w:pPr>
      <w:r w:rsidRPr="0054082D">
        <w:rPr>
          <w:lang w:eastAsia="en-US"/>
        </w:rPr>
        <w:t>технология проектной деятельности</w:t>
      </w:r>
    </w:p>
    <w:p w:rsidR="00585D36" w:rsidRPr="0054082D" w:rsidRDefault="00585D36" w:rsidP="009306B8">
      <w:pPr>
        <w:numPr>
          <w:ilvl w:val="0"/>
          <w:numId w:val="139"/>
        </w:numPr>
        <w:spacing w:before="100" w:beforeAutospacing="1" w:line="360" w:lineRule="auto"/>
        <w:jc w:val="both"/>
        <w:rPr>
          <w:lang w:eastAsia="en-US"/>
        </w:rPr>
      </w:pPr>
      <w:r w:rsidRPr="0054082D">
        <w:rPr>
          <w:lang w:eastAsia="en-US"/>
        </w:rPr>
        <w:t>информационно-коммуникационные технологии</w:t>
      </w:r>
    </w:p>
    <w:p w:rsidR="00585D36" w:rsidRPr="0054082D" w:rsidRDefault="00585D36" w:rsidP="009306B8">
      <w:pPr>
        <w:numPr>
          <w:ilvl w:val="0"/>
          <w:numId w:val="139"/>
        </w:numPr>
        <w:spacing w:before="100" w:beforeAutospacing="1" w:line="360" w:lineRule="auto"/>
        <w:jc w:val="both"/>
        <w:rPr>
          <w:lang w:eastAsia="en-US"/>
        </w:rPr>
      </w:pPr>
      <w:r w:rsidRPr="0054082D">
        <w:rPr>
          <w:lang w:eastAsia="en-US"/>
        </w:rPr>
        <w:t>технология деятельностного подхода</w:t>
      </w:r>
    </w:p>
    <w:p w:rsidR="00585D36" w:rsidRPr="0054082D" w:rsidRDefault="00585D36" w:rsidP="009306B8">
      <w:pPr>
        <w:numPr>
          <w:ilvl w:val="0"/>
          <w:numId w:val="139"/>
        </w:numPr>
        <w:spacing w:before="100" w:beforeAutospacing="1" w:after="100" w:afterAutospacing="1" w:line="360" w:lineRule="auto"/>
        <w:jc w:val="both"/>
        <w:rPr>
          <w:lang w:eastAsia="en-US"/>
        </w:rPr>
      </w:pPr>
      <w:r w:rsidRPr="0054082D">
        <w:rPr>
          <w:lang w:eastAsia="en-US"/>
        </w:rPr>
        <w:t>игровая технология</w:t>
      </w:r>
    </w:p>
    <w:p w:rsidR="00585D36" w:rsidRPr="0054082D" w:rsidRDefault="00585D36" w:rsidP="009306B8">
      <w:pPr>
        <w:pStyle w:val="afb"/>
        <w:numPr>
          <w:ilvl w:val="0"/>
          <w:numId w:val="139"/>
        </w:numPr>
        <w:spacing w:after="0" w:line="360" w:lineRule="auto"/>
        <w:rPr>
          <w:rStyle w:val="FontStyle207"/>
          <w:rFonts w:ascii="Times New Roman" w:hAnsi="Times New Roman" w:cs="Times New Roman"/>
          <w:sz w:val="24"/>
          <w:szCs w:val="24"/>
        </w:rPr>
      </w:pPr>
      <w:r w:rsidRPr="0054082D">
        <w:rPr>
          <w:rStyle w:val="FontStyle207"/>
          <w:rFonts w:ascii="Times New Roman" w:hAnsi="Times New Roman" w:cs="Times New Roman"/>
          <w:sz w:val="24"/>
          <w:szCs w:val="24"/>
        </w:rPr>
        <w:t>мнемотехника</w:t>
      </w:r>
    </w:p>
    <w:p w:rsidR="00585D36" w:rsidRPr="0054082D" w:rsidRDefault="00585D36" w:rsidP="009306B8">
      <w:pPr>
        <w:pStyle w:val="afb"/>
        <w:numPr>
          <w:ilvl w:val="0"/>
          <w:numId w:val="139"/>
        </w:numPr>
        <w:spacing w:after="0" w:line="360" w:lineRule="auto"/>
        <w:rPr>
          <w:rStyle w:val="FontStyle207"/>
          <w:rFonts w:ascii="Times New Roman" w:hAnsi="Times New Roman" w:cs="Times New Roman"/>
          <w:sz w:val="24"/>
          <w:szCs w:val="24"/>
        </w:rPr>
      </w:pPr>
      <w:r w:rsidRPr="0054082D">
        <w:rPr>
          <w:rStyle w:val="FontStyle207"/>
          <w:rFonts w:ascii="Times New Roman" w:hAnsi="Times New Roman" w:cs="Times New Roman"/>
          <w:sz w:val="24"/>
          <w:szCs w:val="24"/>
        </w:rPr>
        <w:t>использование пиктограмм по изучению государственных языков</w:t>
      </w:r>
    </w:p>
    <w:p w:rsidR="00585D36" w:rsidRPr="0054082D" w:rsidRDefault="00585D36" w:rsidP="0054082D">
      <w:pPr>
        <w:pStyle w:val="a6"/>
        <w:spacing w:before="0" w:beforeAutospacing="0" w:after="0" w:afterAutospacing="0" w:line="360" w:lineRule="auto"/>
        <w:jc w:val="both"/>
        <w:rPr>
          <w:b/>
          <w:i/>
          <w:u w:val="single"/>
        </w:rPr>
      </w:pPr>
      <w:r w:rsidRPr="0054082D">
        <w:rPr>
          <w:b/>
        </w:rPr>
        <w:t>Результативность выполнения Программы</w:t>
      </w:r>
      <w:r w:rsidRPr="0054082D">
        <w:t xml:space="preserve"> целиком зависит от создания среды развития ребёнка, в которой дети будут активно развиваться, если будет прослеживаться взаимосвязь всех субъектов образовательного процесса. Все узкие специалисты отслеживают развитие детей, используя необходимый диагностический инструментарий. Однако, для более тщательного контроля за педагогами, сотрудники, отвечающие за свой предмет, используюткарты оперативного контроля.</w:t>
      </w:r>
    </w:p>
    <w:p w:rsidR="00601C05" w:rsidRPr="00601C05" w:rsidRDefault="00601C05" w:rsidP="0054082D">
      <w:pPr>
        <w:pStyle w:val="a6"/>
        <w:spacing w:before="0" w:beforeAutospacing="0" w:after="0" w:afterAutospacing="0" w:line="360" w:lineRule="auto"/>
        <w:jc w:val="center"/>
        <w:rPr>
          <w:b/>
          <w:i/>
          <w:u w:val="single"/>
        </w:rPr>
      </w:pPr>
      <w:r w:rsidRPr="00601C05">
        <w:rPr>
          <w:b/>
          <w:i/>
          <w:u w:val="single"/>
        </w:rPr>
        <w:t>О</w:t>
      </w:r>
      <w:r w:rsidR="003C600B">
        <w:rPr>
          <w:b/>
          <w:i/>
          <w:u w:val="single"/>
        </w:rPr>
        <w:t>бразовательная о</w:t>
      </w:r>
      <w:r w:rsidRPr="00601C05">
        <w:rPr>
          <w:b/>
          <w:i/>
          <w:u w:val="single"/>
        </w:rPr>
        <w:t>бласть «Физическое развитие»</w:t>
      </w:r>
    </w:p>
    <w:p w:rsidR="00601C05" w:rsidRPr="00601C05" w:rsidRDefault="00601C05" w:rsidP="0054082D">
      <w:pPr>
        <w:pStyle w:val="body"/>
        <w:spacing w:before="0" w:beforeAutospacing="0" w:after="0" w:afterAutospacing="0" w:line="360" w:lineRule="auto"/>
        <w:rPr>
          <w:b/>
          <w:bCs/>
        </w:rPr>
      </w:pPr>
      <w:r w:rsidRPr="00601C05">
        <w:rPr>
          <w:b/>
          <w:bCs/>
        </w:rPr>
        <w:t>Методы физического развития:</w:t>
      </w:r>
    </w:p>
    <w:p w:rsidR="00601C05" w:rsidRPr="00601C05" w:rsidRDefault="00601C05" w:rsidP="0054082D">
      <w:pPr>
        <w:pStyle w:val="body"/>
        <w:numPr>
          <w:ilvl w:val="0"/>
          <w:numId w:val="8"/>
        </w:numPr>
        <w:spacing w:before="0" w:beforeAutospacing="0" w:after="0" w:afterAutospacing="0" w:line="360" w:lineRule="auto"/>
        <w:rPr>
          <w:i/>
        </w:rPr>
      </w:pPr>
      <w:r w:rsidRPr="00601C05">
        <w:rPr>
          <w:bCs/>
          <w:i/>
        </w:rPr>
        <w:t>Наглядные:</w:t>
      </w:r>
    </w:p>
    <w:p w:rsidR="00601C05" w:rsidRPr="00601C05" w:rsidRDefault="00601C05" w:rsidP="0054082D">
      <w:pPr>
        <w:pStyle w:val="body"/>
        <w:numPr>
          <w:ilvl w:val="0"/>
          <w:numId w:val="9"/>
        </w:numPr>
        <w:spacing w:before="0" w:beforeAutospacing="0" w:after="0" w:afterAutospacing="0" w:line="360" w:lineRule="auto"/>
        <w:ind w:left="1134" w:hanging="425"/>
      </w:pPr>
      <w:r w:rsidRPr="00601C05">
        <w:rPr>
          <w:bCs/>
        </w:rPr>
        <w:t>наглядно-зрительные приемы</w:t>
      </w:r>
      <w:r w:rsidRPr="00601C05">
        <w:t xml:space="preserve"> (показ физических упражнений, использование наглядных пособий, имитация, зрительные ориентиры);</w:t>
      </w:r>
    </w:p>
    <w:p w:rsidR="00601C05" w:rsidRPr="00601C05" w:rsidRDefault="00601C05" w:rsidP="0054082D">
      <w:pPr>
        <w:pStyle w:val="body"/>
        <w:numPr>
          <w:ilvl w:val="0"/>
          <w:numId w:val="9"/>
        </w:numPr>
        <w:spacing w:line="360" w:lineRule="auto"/>
        <w:ind w:left="1134" w:hanging="425"/>
      </w:pPr>
      <w:r w:rsidRPr="00601C05">
        <w:rPr>
          <w:bCs/>
        </w:rPr>
        <w:t xml:space="preserve">наглядно-слуховые приемы </w:t>
      </w:r>
      <w:r w:rsidRPr="00601C05">
        <w:t xml:space="preserve"> (музыка, песни);</w:t>
      </w:r>
    </w:p>
    <w:p w:rsidR="00601C05" w:rsidRDefault="00601C05" w:rsidP="0054082D">
      <w:pPr>
        <w:pStyle w:val="body"/>
        <w:numPr>
          <w:ilvl w:val="0"/>
          <w:numId w:val="9"/>
        </w:numPr>
        <w:spacing w:line="360" w:lineRule="auto"/>
        <w:ind w:left="1134" w:hanging="425"/>
      </w:pPr>
      <w:r w:rsidRPr="00601C05">
        <w:rPr>
          <w:bCs/>
        </w:rPr>
        <w:t>тактильно-мышечные приемы</w:t>
      </w:r>
      <w:r w:rsidRPr="00601C05">
        <w:t xml:space="preserve"> (непосредственная помощь воспитателя).</w:t>
      </w:r>
    </w:p>
    <w:p w:rsidR="00323A1F" w:rsidRPr="00601C05" w:rsidRDefault="00323A1F" w:rsidP="00323A1F">
      <w:pPr>
        <w:pStyle w:val="body"/>
        <w:spacing w:line="360" w:lineRule="auto"/>
        <w:ind w:left="1134"/>
      </w:pPr>
    </w:p>
    <w:p w:rsidR="00601C05" w:rsidRPr="00601C05" w:rsidRDefault="00601C05" w:rsidP="0054082D">
      <w:pPr>
        <w:pStyle w:val="body"/>
        <w:numPr>
          <w:ilvl w:val="0"/>
          <w:numId w:val="8"/>
        </w:numPr>
        <w:spacing w:before="0" w:beforeAutospacing="0" w:after="0" w:afterAutospacing="0" w:line="360" w:lineRule="auto"/>
        <w:rPr>
          <w:i/>
        </w:rPr>
      </w:pPr>
      <w:r w:rsidRPr="00601C05">
        <w:rPr>
          <w:bCs/>
          <w:i/>
        </w:rPr>
        <w:lastRenderedPageBreak/>
        <w:t>Словесные:</w:t>
      </w:r>
    </w:p>
    <w:p w:rsidR="00601C05" w:rsidRPr="00601C05" w:rsidRDefault="00601C05" w:rsidP="0054082D">
      <w:pPr>
        <w:pStyle w:val="body"/>
        <w:numPr>
          <w:ilvl w:val="0"/>
          <w:numId w:val="10"/>
        </w:numPr>
        <w:tabs>
          <w:tab w:val="left" w:pos="1134"/>
        </w:tabs>
        <w:spacing w:before="0" w:beforeAutospacing="0" w:after="0" w:afterAutospacing="0" w:line="360" w:lineRule="auto"/>
        <w:ind w:hanging="11"/>
      </w:pPr>
      <w:r w:rsidRPr="00601C05">
        <w:t>объяснения, пояснения, указания;</w:t>
      </w:r>
    </w:p>
    <w:p w:rsidR="00601C05" w:rsidRPr="00601C05" w:rsidRDefault="00601C05" w:rsidP="0054082D">
      <w:pPr>
        <w:pStyle w:val="body"/>
        <w:numPr>
          <w:ilvl w:val="0"/>
          <w:numId w:val="10"/>
        </w:numPr>
        <w:tabs>
          <w:tab w:val="left" w:pos="1134"/>
        </w:tabs>
        <w:spacing w:before="0" w:beforeAutospacing="0" w:after="0" w:afterAutospacing="0" w:line="360" w:lineRule="auto"/>
        <w:ind w:hanging="11"/>
      </w:pPr>
      <w:r w:rsidRPr="00601C05">
        <w:t xml:space="preserve"> подача команд, распоряжений, сигналов;</w:t>
      </w:r>
    </w:p>
    <w:p w:rsidR="00601C05" w:rsidRPr="00601C05" w:rsidRDefault="00601C05" w:rsidP="0054082D">
      <w:pPr>
        <w:pStyle w:val="body"/>
        <w:numPr>
          <w:ilvl w:val="0"/>
          <w:numId w:val="10"/>
        </w:numPr>
        <w:tabs>
          <w:tab w:val="left" w:pos="1134"/>
        </w:tabs>
        <w:spacing w:line="360" w:lineRule="auto"/>
        <w:ind w:hanging="11"/>
      </w:pPr>
      <w:r w:rsidRPr="00601C05">
        <w:t xml:space="preserve"> вопросы к детям;</w:t>
      </w:r>
    </w:p>
    <w:p w:rsidR="00601C05" w:rsidRPr="00601C05" w:rsidRDefault="00601C05" w:rsidP="0054082D">
      <w:pPr>
        <w:pStyle w:val="body"/>
        <w:numPr>
          <w:ilvl w:val="0"/>
          <w:numId w:val="10"/>
        </w:numPr>
        <w:tabs>
          <w:tab w:val="left" w:pos="1134"/>
        </w:tabs>
        <w:spacing w:line="360" w:lineRule="auto"/>
        <w:ind w:hanging="11"/>
      </w:pPr>
      <w:r w:rsidRPr="00601C05">
        <w:t xml:space="preserve"> образный сюжетный рассказ, беседа;</w:t>
      </w:r>
    </w:p>
    <w:p w:rsidR="00601C05" w:rsidRPr="00601C05" w:rsidRDefault="00601C05" w:rsidP="0054082D">
      <w:pPr>
        <w:pStyle w:val="body"/>
        <w:numPr>
          <w:ilvl w:val="0"/>
          <w:numId w:val="10"/>
        </w:numPr>
        <w:tabs>
          <w:tab w:val="left" w:pos="1134"/>
        </w:tabs>
        <w:spacing w:line="360" w:lineRule="auto"/>
        <w:ind w:hanging="11"/>
      </w:pPr>
      <w:r w:rsidRPr="00601C05">
        <w:t xml:space="preserve"> словесная инструкция.</w:t>
      </w:r>
    </w:p>
    <w:p w:rsidR="00601C05" w:rsidRPr="00601C05" w:rsidRDefault="00601C05" w:rsidP="0054082D">
      <w:pPr>
        <w:pStyle w:val="body"/>
        <w:numPr>
          <w:ilvl w:val="0"/>
          <w:numId w:val="8"/>
        </w:numPr>
        <w:spacing w:before="0" w:beforeAutospacing="0" w:after="0" w:afterAutospacing="0" w:line="360" w:lineRule="auto"/>
        <w:rPr>
          <w:i/>
        </w:rPr>
      </w:pPr>
      <w:r w:rsidRPr="00601C05">
        <w:rPr>
          <w:bCs/>
          <w:i/>
        </w:rPr>
        <w:t>Практические:</w:t>
      </w:r>
    </w:p>
    <w:p w:rsidR="00601C05" w:rsidRPr="00601C05" w:rsidRDefault="00601C05" w:rsidP="0054082D">
      <w:pPr>
        <w:pStyle w:val="body"/>
        <w:numPr>
          <w:ilvl w:val="0"/>
          <w:numId w:val="11"/>
        </w:numPr>
        <w:spacing w:before="0" w:beforeAutospacing="0" w:after="0" w:afterAutospacing="0" w:line="360" w:lineRule="auto"/>
        <w:ind w:left="1134" w:hanging="425"/>
      </w:pPr>
      <w:r w:rsidRPr="00601C05">
        <w:t>Повторение упражнений без изменения и с изменениями;</w:t>
      </w:r>
    </w:p>
    <w:p w:rsidR="00601C05" w:rsidRDefault="00601C05" w:rsidP="0054082D">
      <w:pPr>
        <w:pStyle w:val="body"/>
        <w:numPr>
          <w:ilvl w:val="0"/>
          <w:numId w:val="11"/>
        </w:numPr>
        <w:spacing w:line="360" w:lineRule="auto"/>
        <w:ind w:left="1134" w:hanging="425"/>
      </w:pPr>
      <w:r w:rsidRPr="00601C05">
        <w:t>Проведение упражнений в игровой форме;</w:t>
      </w:r>
    </w:p>
    <w:p w:rsidR="00601C05" w:rsidRPr="00601C05" w:rsidRDefault="00601C05" w:rsidP="0054082D">
      <w:pPr>
        <w:pStyle w:val="body"/>
        <w:numPr>
          <w:ilvl w:val="0"/>
          <w:numId w:val="11"/>
        </w:numPr>
        <w:spacing w:line="360" w:lineRule="auto"/>
        <w:ind w:left="1134" w:hanging="425"/>
      </w:pPr>
      <w:r w:rsidRPr="00601C05">
        <w:t>Проведение упражнений в соревновательной форме.</w:t>
      </w:r>
      <w:r w:rsidRPr="00601C05">
        <w:rPr>
          <w:b/>
        </w:rPr>
        <w:t xml:space="preserve"> </w:t>
      </w:r>
    </w:p>
    <w:p w:rsidR="00601C05" w:rsidRDefault="00601C05" w:rsidP="0054082D">
      <w:pPr>
        <w:pStyle w:val="body"/>
        <w:spacing w:before="0" w:beforeAutospacing="0" w:after="0" w:afterAutospacing="0" w:line="360" w:lineRule="auto"/>
        <w:ind w:left="1134"/>
        <w:jc w:val="center"/>
        <w:rPr>
          <w:b/>
          <w:i/>
        </w:rPr>
      </w:pPr>
      <w:r w:rsidRPr="00601C05">
        <w:rPr>
          <w:b/>
        </w:rPr>
        <w:t>Формы  организации работы  с детьми по</w:t>
      </w:r>
      <w:r w:rsidRPr="00601C05">
        <w:rPr>
          <w:b/>
          <w:i/>
        </w:rPr>
        <w:t xml:space="preserve">  </w:t>
      </w:r>
    </w:p>
    <w:p w:rsidR="00601C05" w:rsidRPr="00601C05" w:rsidRDefault="00601C05" w:rsidP="0054082D">
      <w:pPr>
        <w:pStyle w:val="body"/>
        <w:spacing w:before="0" w:beforeAutospacing="0" w:after="0" w:afterAutospacing="0" w:line="360" w:lineRule="auto"/>
        <w:ind w:left="1134"/>
        <w:jc w:val="center"/>
      </w:pPr>
      <w:r w:rsidRPr="00601C05">
        <w:rPr>
          <w:b/>
        </w:rPr>
        <w:t>образовательной области «Физическое развитие»</w:t>
      </w:r>
    </w:p>
    <w:tbl>
      <w:tblPr>
        <w:tblStyle w:val="1d"/>
        <w:tblW w:w="10060" w:type="dxa"/>
        <w:tblLook w:val="01E0" w:firstRow="1" w:lastRow="1" w:firstColumn="1" w:lastColumn="1" w:noHBand="0" w:noVBand="0"/>
      </w:tblPr>
      <w:tblGrid>
        <w:gridCol w:w="2454"/>
        <w:gridCol w:w="1128"/>
        <w:gridCol w:w="2023"/>
        <w:gridCol w:w="2230"/>
        <w:gridCol w:w="2225"/>
      </w:tblGrid>
      <w:tr w:rsidR="00601C05" w:rsidRPr="00585D36" w:rsidTr="00D119FC">
        <w:trPr>
          <w:trHeight w:val="158"/>
        </w:trPr>
        <w:tc>
          <w:tcPr>
            <w:tcW w:w="2395" w:type="dxa"/>
            <w:hideMark/>
          </w:tcPr>
          <w:p w:rsidR="00601C05" w:rsidRPr="00585D36" w:rsidRDefault="00601C05" w:rsidP="0054082D">
            <w:pPr>
              <w:pStyle w:val="a6"/>
              <w:spacing w:before="0" w:beforeAutospacing="0" w:after="0" w:afterAutospacing="0" w:line="360" w:lineRule="auto"/>
              <w:jc w:val="center"/>
              <w:rPr>
                <w:b/>
              </w:rPr>
            </w:pPr>
            <w:r w:rsidRPr="00585D36">
              <w:rPr>
                <w:b/>
              </w:rPr>
              <w:t xml:space="preserve">Содержание  </w:t>
            </w:r>
          </w:p>
        </w:tc>
        <w:tc>
          <w:tcPr>
            <w:tcW w:w="1101" w:type="dxa"/>
            <w:hideMark/>
          </w:tcPr>
          <w:p w:rsidR="00601C05" w:rsidRPr="00585D36" w:rsidRDefault="00601C05" w:rsidP="0054082D">
            <w:pPr>
              <w:pStyle w:val="a6"/>
              <w:spacing w:before="0" w:beforeAutospacing="0" w:after="0" w:afterAutospacing="0" w:line="360" w:lineRule="auto"/>
              <w:jc w:val="center"/>
              <w:rPr>
                <w:b/>
              </w:rPr>
            </w:pPr>
            <w:r w:rsidRPr="00585D36">
              <w:rPr>
                <w:b/>
              </w:rPr>
              <w:t xml:space="preserve">Возраст </w:t>
            </w:r>
          </w:p>
        </w:tc>
        <w:tc>
          <w:tcPr>
            <w:tcW w:w="1975" w:type="dxa"/>
            <w:hideMark/>
          </w:tcPr>
          <w:p w:rsidR="00601C05" w:rsidRPr="00585D36" w:rsidRDefault="00601C05" w:rsidP="0054082D">
            <w:pPr>
              <w:pStyle w:val="a6"/>
              <w:spacing w:before="0" w:beforeAutospacing="0" w:after="0" w:afterAutospacing="0" w:line="360" w:lineRule="auto"/>
              <w:jc w:val="center"/>
              <w:rPr>
                <w:b/>
              </w:rPr>
            </w:pPr>
            <w:r w:rsidRPr="00585D36">
              <w:rPr>
                <w:b/>
              </w:rPr>
              <w:t>НОД</w:t>
            </w:r>
          </w:p>
        </w:tc>
        <w:tc>
          <w:tcPr>
            <w:tcW w:w="2177" w:type="dxa"/>
            <w:hideMark/>
          </w:tcPr>
          <w:p w:rsidR="00601C05" w:rsidRPr="00027D03" w:rsidRDefault="00601C05" w:rsidP="0054082D">
            <w:pPr>
              <w:pStyle w:val="a6"/>
              <w:spacing w:before="0" w:beforeAutospacing="0" w:after="0" w:afterAutospacing="0" w:line="360" w:lineRule="auto"/>
              <w:jc w:val="center"/>
              <w:rPr>
                <w:b/>
                <w:lang w:val="ru-RU"/>
              </w:rPr>
            </w:pPr>
            <w:r w:rsidRPr="00027D03">
              <w:rPr>
                <w:b/>
                <w:lang w:val="ru-RU"/>
              </w:rPr>
              <w:t xml:space="preserve">Образовательная деятельность, реализуемая в ходе режимных моментов </w:t>
            </w:r>
          </w:p>
        </w:tc>
        <w:tc>
          <w:tcPr>
            <w:tcW w:w="2172" w:type="dxa"/>
            <w:hideMark/>
          </w:tcPr>
          <w:p w:rsidR="00601C05" w:rsidRPr="00585D36" w:rsidRDefault="00601C05" w:rsidP="0054082D">
            <w:pPr>
              <w:pStyle w:val="a6"/>
              <w:spacing w:before="0" w:beforeAutospacing="0" w:after="0" w:afterAutospacing="0" w:line="360" w:lineRule="auto"/>
              <w:jc w:val="center"/>
              <w:rPr>
                <w:b/>
              </w:rPr>
            </w:pPr>
            <w:r w:rsidRPr="00585D36">
              <w:rPr>
                <w:b/>
              </w:rPr>
              <w:t xml:space="preserve">Самостоятельная  деятельность </w:t>
            </w:r>
          </w:p>
        </w:tc>
      </w:tr>
      <w:tr w:rsidR="00601C05" w:rsidRPr="00585D36" w:rsidTr="00D119FC">
        <w:tc>
          <w:tcPr>
            <w:tcW w:w="2395" w:type="dxa"/>
          </w:tcPr>
          <w:p w:rsidR="00601C05" w:rsidRPr="00027D03" w:rsidRDefault="00601C05" w:rsidP="0054082D">
            <w:pPr>
              <w:spacing w:line="360" w:lineRule="auto"/>
              <w:rPr>
                <w:lang w:val="ru-RU"/>
              </w:rPr>
            </w:pPr>
            <w:r w:rsidRPr="00027D03">
              <w:rPr>
                <w:lang w:val="ru-RU"/>
              </w:rPr>
              <w:t>1.Основные движения:</w:t>
            </w:r>
          </w:p>
          <w:p w:rsidR="00601C05" w:rsidRPr="00027D03" w:rsidRDefault="00601C05" w:rsidP="0054082D">
            <w:pPr>
              <w:spacing w:line="360" w:lineRule="auto"/>
              <w:rPr>
                <w:lang w:val="ru-RU"/>
              </w:rPr>
            </w:pPr>
            <w:r w:rsidRPr="00027D03">
              <w:rPr>
                <w:lang w:val="ru-RU"/>
              </w:rPr>
              <w:t xml:space="preserve">  -ходьба; бег; бросание, метание, ловля; ползание, лазание; упражнения в равновесии;</w:t>
            </w:r>
          </w:p>
          <w:p w:rsidR="00601C05" w:rsidRPr="00027D03" w:rsidRDefault="00601C05" w:rsidP="0054082D">
            <w:pPr>
              <w:spacing w:line="360" w:lineRule="auto"/>
              <w:rPr>
                <w:lang w:val="ru-RU"/>
              </w:rPr>
            </w:pPr>
            <w:r w:rsidRPr="00027D03">
              <w:rPr>
                <w:lang w:val="ru-RU"/>
              </w:rPr>
              <w:t>строевые упражнения; ритмические упражнения.</w:t>
            </w:r>
          </w:p>
          <w:p w:rsidR="00601C05" w:rsidRPr="00027D03" w:rsidRDefault="00601C05" w:rsidP="0054082D">
            <w:pPr>
              <w:tabs>
                <w:tab w:val="left" w:pos="2280"/>
              </w:tabs>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r w:rsidRPr="00027D03">
              <w:rPr>
                <w:lang w:val="ru-RU"/>
              </w:rPr>
              <w:t>2.Общеразвивающие упражнения</w:t>
            </w: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r w:rsidRPr="00027D03">
              <w:rPr>
                <w:lang w:val="ru-RU"/>
              </w:rPr>
              <w:t>3.Подвижные игры</w:t>
            </w: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r w:rsidRPr="00027D03">
              <w:rPr>
                <w:lang w:val="ru-RU"/>
              </w:rPr>
              <w:t>4.Спортивные упражнения</w:t>
            </w: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pStyle w:val="a6"/>
              <w:spacing w:before="0" w:beforeAutospacing="0" w:after="0" w:afterAutospacing="0" w:line="360" w:lineRule="auto"/>
              <w:rPr>
                <w:lang w:val="ru-RU"/>
              </w:rPr>
            </w:pPr>
            <w:r w:rsidRPr="00027D03">
              <w:rPr>
                <w:lang w:val="ru-RU"/>
              </w:rPr>
              <w:t>5.Активный отдых</w:t>
            </w:r>
          </w:p>
          <w:p w:rsidR="00601C05" w:rsidRDefault="00601C05" w:rsidP="0054082D">
            <w:pPr>
              <w:pStyle w:val="a6"/>
              <w:spacing w:before="0" w:beforeAutospacing="0" w:after="0" w:afterAutospacing="0" w:line="360" w:lineRule="auto"/>
              <w:rPr>
                <w:lang w:val="ru-RU"/>
              </w:rPr>
            </w:pPr>
          </w:p>
          <w:p w:rsidR="00323A1F" w:rsidRPr="00027D03" w:rsidRDefault="00323A1F" w:rsidP="0054082D">
            <w:pPr>
              <w:pStyle w:val="a6"/>
              <w:spacing w:before="0" w:beforeAutospacing="0" w:after="0" w:afterAutospacing="0" w:line="360" w:lineRule="auto"/>
              <w:rPr>
                <w:lang w:val="ru-RU"/>
              </w:rPr>
            </w:pPr>
          </w:p>
          <w:p w:rsidR="00601C05" w:rsidRPr="00585D36" w:rsidRDefault="00601C05" w:rsidP="0054082D">
            <w:pPr>
              <w:pStyle w:val="a6"/>
              <w:spacing w:before="0" w:beforeAutospacing="0" w:after="0" w:afterAutospacing="0" w:line="360" w:lineRule="auto"/>
            </w:pPr>
            <w:r w:rsidRPr="00585D36">
              <w:t>6. Формирование начальных представлений о ЗОЖ</w:t>
            </w:r>
          </w:p>
          <w:p w:rsidR="00601C05" w:rsidRPr="00585D36" w:rsidRDefault="00601C05" w:rsidP="0054082D">
            <w:pPr>
              <w:pStyle w:val="a6"/>
              <w:spacing w:before="0" w:beforeAutospacing="0" w:after="0" w:afterAutospacing="0" w:line="360" w:lineRule="auto"/>
            </w:pPr>
          </w:p>
          <w:p w:rsidR="00601C05" w:rsidRPr="00585D36" w:rsidRDefault="00601C05" w:rsidP="0054082D">
            <w:pPr>
              <w:pStyle w:val="a6"/>
              <w:spacing w:before="0" w:beforeAutospacing="0" w:after="0" w:afterAutospacing="0" w:line="360" w:lineRule="auto"/>
            </w:pPr>
          </w:p>
        </w:tc>
        <w:tc>
          <w:tcPr>
            <w:tcW w:w="1101" w:type="dxa"/>
          </w:tcPr>
          <w:p w:rsidR="00601C05" w:rsidRPr="00585D36" w:rsidRDefault="00601C05" w:rsidP="0054082D">
            <w:pPr>
              <w:pStyle w:val="a6"/>
              <w:spacing w:before="0" w:beforeAutospacing="0" w:after="0" w:afterAutospacing="0" w:line="360" w:lineRule="auto"/>
            </w:pPr>
          </w:p>
          <w:p w:rsidR="00601C05" w:rsidRPr="00585D36" w:rsidRDefault="00601C05" w:rsidP="0054082D">
            <w:pPr>
              <w:pStyle w:val="a6"/>
              <w:spacing w:before="0" w:beforeAutospacing="0" w:after="0" w:afterAutospacing="0" w:line="360" w:lineRule="auto"/>
            </w:pPr>
            <w:r w:rsidRPr="00585D36">
              <w:t xml:space="preserve">3-7 лет, </w:t>
            </w:r>
          </w:p>
          <w:p w:rsidR="00601C05" w:rsidRPr="00585D36" w:rsidRDefault="00601C05" w:rsidP="0054082D">
            <w:pPr>
              <w:pStyle w:val="a6"/>
              <w:spacing w:before="0" w:beforeAutospacing="0" w:after="0" w:afterAutospacing="0" w:line="360" w:lineRule="auto"/>
            </w:pPr>
          </w:p>
        </w:tc>
        <w:tc>
          <w:tcPr>
            <w:tcW w:w="1975" w:type="dxa"/>
          </w:tcPr>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r w:rsidRPr="00027D03">
              <w:rPr>
                <w:lang w:val="ru-RU"/>
              </w:rPr>
              <w:t>ООД по физическому воспитанию:</w:t>
            </w:r>
          </w:p>
          <w:p w:rsidR="00601C05" w:rsidRPr="00027D03" w:rsidRDefault="00601C05" w:rsidP="0054082D">
            <w:pPr>
              <w:spacing w:line="360" w:lineRule="auto"/>
              <w:rPr>
                <w:lang w:val="ru-RU"/>
              </w:rPr>
            </w:pPr>
            <w:r w:rsidRPr="00027D03">
              <w:rPr>
                <w:lang w:val="ru-RU"/>
              </w:rPr>
              <w:t>- сюжетно-игровые</w:t>
            </w:r>
          </w:p>
          <w:p w:rsidR="00601C05" w:rsidRPr="00027D03" w:rsidRDefault="00601C05" w:rsidP="0054082D">
            <w:pPr>
              <w:spacing w:line="360" w:lineRule="auto"/>
              <w:rPr>
                <w:lang w:val="ru-RU"/>
              </w:rPr>
            </w:pPr>
            <w:r w:rsidRPr="00027D03">
              <w:rPr>
                <w:lang w:val="ru-RU"/>
              </w:rPr>
              <w:t>- тематические</w:t>
            </w:r>
          </w:p>
          <w:p w:rsidR="00601C05" w:rsidRPr="00027D03" w:rsidRDefault="00601C05" w:rsidP="0054082D">
            <w:pPr>
              <w:spacing w:line="360" w:lineRule="auto"/>
              <w:rPr>
                <w:lang w:val="ru-RU"/>
              </w:rPr>
            </w:pPr>
            <w:r w:rsidRPr="00027D03">
              <w:rPr>
                <w:lang w:val="ru-RU"/>
              </w:rPr>
              <w:t>-классические</w:t>
            </w:r>
          </w:p>
          <w:p w:rsidR="00601C05" w:rsidRPr="00027D03" w:rsidRDefault="00601C05" w:rsidP="0054082D">
            <w:pPr>
              <w:spacing w:line="360" w:lineRule="auto"/>
              <w:rPr>
                <w:lang w:val="ru-RU"/>
              </w:rPr>
            </w:pPr>
            <w:r w:rsidRPr="00027D03">
              <w:rPr>
                <w:lang w:val="ru-RU"/>
              </w:rPr>
              <w:t>-тренирующее</w:t>
            </w: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r w:rsidRPr="00027D03">
              <w:rPr>
                <w:lang w:val="ru-RU"/>
              </w:rPr>
              <w:t xml:space="preserve">В ООД по физическому </w:t>
            </w:r>
            <w:r w:rsidRPr="00027D03">
              <w:rPr>
                <w:lang w:val="ru-RU"/>
              </w:rPr>
              <w:lastRenderedPageBreak/>
              <w:t>воспитанию:</w:t>
            </w:r>
          </w:p>
          <w:p w:rsidR="00601C05" w:rsidRPr="00027D03" w:rsidRDefault="00601C05" w:rsidP="0054082D">
            <w:pPr>
              <w:spacing w:line="360" w:lineRule="auto"/>
              <w:rPr>
                <w:lang w:val="ru-RU"/>
              </w:rPr>
            </w:pPr>
            <w:r w:rsidRPr="00027D03">
              <w:rPr>
                <w:lang w:val="ru-RU"/>
              </w:rPr>
              <w:t>-тематические комплексы</w:t>
            </w:r>
          </w:p>
          <w:p w:rsidR="00601C05" w:rsidRPr="00027D03" w:rsidRDefault="00601C05" w:rsidP="0054082D">
            <w:pPr>
              <w:spacing w:line="360" w:lineRule="auto"/>
              <w:rPr>
                <w:lang w:val="ru-RU"/>
              </w:rPr>
            </w:pPr>
            <w:r w:rsidRPr="00027D03">
              <w:rPr>
                <w:lang w:val="ru-RU"/>
              </w:rPr>
              <w:t>-сюжетные</w:t>
            </w:r>
          </w:p>
          <w:p w:rsidR="00601C05" w:rsidRPr="00027D03" w:rsidRDefault="00601C05" w:rsidP="0054082D">
            <w:pPr>
              <w:spacing w:line="360" w:lineRule="auto"/>
              <w:rPr>
                <w:lang w:val="ru-RU"/>
              </w:rPr>
            </w:pPr>
            <w:r w:rsidRPr="00027D03">
              <w:rPr>
                <w:lang w:val="ru-RU"/>
              </w:rPr>
              <w:t>-классические</w:t>
            </w:r>
          </w:p>
          <w:p w:rsidR="00601C05" w:rsidRPr="00027D03" w:rsidRDefault="00601C05" w:rsidP="0054082D">
            <w:pPr>
              <w:spacing w:line="360" w:lineRule="auto"/>
              <w:rPr>
                <w:lang w:val="ru-RU"/>
              </w:rPr>
            </w:pPr>
            <w:r w:rsidRPr="00027D03">
              <w:rPr>
                <w:lang w:val="ru-RU"/>
              </w:rPr>
              <w:t>-с предметами</w:t>
            </w:r>
          </w:p>
          <w:p w:rsidR="00601C05" w:rsidRPr="00027D03" w:rsidRDefault="00601C05" w:rsidP="0054082D">
            <w:pPr>
              <w:spacing w:line="360" w:lineRule="auto"/>
              <w:rPr>
                <w:lang w:val="ru-RU"/>
              </w:rPr>
            </w:pPr>
            <w:r w:rsidRPr="00027D03">
              <w:rPr>
                <w:lang w:val="ru-RU"/>
              </w:rPr>
              <w:t>-подражательный комплекс</w:t>
            </w:r>
          </w:p>
          <w:p w:rsidR="00601C05" w:rsidRPr="00027D03" w:rsidRDefault="00601C05" w:rsidP="0054082D">
            <w:pPr>
              <w:spacing w:line="360" w:lineRule="auto"/>
              <w:rPr>
                <w:lang w:val="ru-RU"/>
              </w:rPr>
            </w:pPr>
            <w:r w:rsidRPr="00027D03">
              <w:rPr>
                <w:lang w:val="ru-RU"/>
              </w:rPr>
              <w:t>Физ.минутки</w:t>
            </w:r>
          </w:p>
          <w:p w:rsidR="00601C05" w:rsidRPr="00027D03" w:rsidRDefault="00601C05" w:rsidP="0054082D">
            <w:pPr>
              <w:spacing w:line="360" w:lineRule="auto"/>
              <w:rPr>
                <w:lang w:val="ru-RU"/>
              </w:rPr>
            </w:pPr>
            <w:r w:rsidRPr="00027D03">
              <w:rPr>
                <w:lang w:val="ru-RU"/>
              </w:rPr>
              <w:t>Динамические паузы</w:t>
            </w: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pStyle w:val="a6"/>
              <w:spacing w:before="0" w:beforeAutospacing="0" w:after="0" w:afterAutospacing="0" w:line="360" w:lineRule="auto"/>
              <w:rPr>
                <w:lang w:val="ru-RU"/>
              </w:rPr>
            </w:pPr>
          </w:p>
          <w:p w:rsidR="00601C05" w:rsidRPr="00027D03" w:rsidRDefault="00601C05" w:rsidP="0054082D">
            <w:pPr>
              <w:spacing w:line="360" w:lineRule="auto"/>
              <w:rPr>
                <w:lang w:val="ru-RU"/>
              </w:rPr>
            </w:pPr>
            <w:r w:rsidRPr="00027D03">
              <w:rPr>
                <w:lang w:val="ru-RU"/>
              </w:rPr>
              <w:t>Обучающие игры по инициативе воспитателя</w:t>
            </w:r>
          </w:p>
          <w:p w:rsidR="00601C05" w:rsidRPr="00027D03" w:rsidRDefault="00601C05" w:rsidP="0054082D">
            <w:pPr>
              <w:spacing w:line="360" w:lineRule="auto"/>
              <w:rPr>
                <w:lang w:val="ru-RU"/>
              </w:rPr>
            </w:pPr>
            <w:r w:rsidRPr="00027D03">
              <w:rPr>
                <w:lang w:val="ru-RU"/>
              </w:rPr>
              <w:t>(сюжетно-дидактические),</w:t>
            </w:r>
          </w:p>
          <w:p w:rsidR="00601C05" w:rsidRPr="00585D36" w:rsidRDefault="00601C05" w:rsidP="0054082D">
            <w:pPr>
              <w:pStyle w:val="a6"/>
              <w:spacing w:before="0" w:beforeAutospacing="0" w:after="0" w:afterAutospacing="0" w:line="360" w:lineRule="auto"/>
            </w:pPr>
            <w:r w:rsidRPr="00585D36">
              <w:t>развлечения, ОБЖ,</w:t>
            </w:r>
          </w:p>
          <w:p w:rsidR="00601C05" w:rsidRPr="00585D36" w:rsidRDefault="00601C05" w:rsidP="0054082D">
            <w:pPr>
              <w:pStyle w:val="a6"/>
              <w:spacing w:before="0" w:beforeAutospacing="0" w:after="0" w:afterAutospacing="0" w:line="360" w:lineRule="auto"/>
            </w:pPr>
            <w:r w:rsidRPr="00585D36">
              <w:t xml:space="preserve"> минутка  здоровья</w:t>
            </w:r>
          </w:p>
        </w:tc>
        <w:tc>
          <w:tcPr>
            <w:tcW w:w="2177" w:type="dxa"/>
          </w:tcPr>
          <w:p w:rsidR="00601C05" w:rsidRPr="00027D03" w:rsidRDefault="00601C05" w:rsidP="0054082D">
            <w:pPr>
              <w:spacing w:line="360" w:lineRule="auto"/>
              <w:rPr>
                <w:b/>
                <w:i/>
                <w:lang w:val="ru-RU"/>
              </w:rPr>
            </w:pPr>
            <w:r w:rsidRPr="00027D03">
              <w:rPr>
                <w:b/>
                <w:i/>
                <w:lang w:val="ru-RU"/>
              </w:rPr>
              <w:lastRenderedPageBreak/>
              <w:t>Утренний отрезок времени</w:t>
            </w:r>
          </w:p>
          <w:p w:rsidR="00601C05" w:rsidRPr="00027D03" w:rsidRDefault="00601C05" w:rsidP="0054082D">
            <w:pPr>
              <w:spacing w:line="360" w:lineRule="auto"/>
              <w:rPr>
                <w:lang w:val="ru-RU"/>
              </w:rPr>
            </w:pPr>
            <w:r w:rsidRPr="00027D03">
              <w:rPr>
                <w:lang w:val="ru-RU"/>
              </w:rPr>
              <w:t xml:space="preserve">Индивидуальная работа воспитателя </w:t>
            </w:r>
          </w:p>
          <w:p w:rsidR="00601C05" w:rsidRPr="00027D03" w:rsidRDefault="00601C05" w:rsidP="0054082D">
            <w:pPr>
              <w:spacing w:line="360" w:lineRule="auto"/>
              <w:rPr>
                <w:lang w:val="ru-RU"/>
              </w:rPr>
            </w:pPr>
            <w:r w:rsidRPr="00027D03">
              <w:rPr>
                <w:lang w:val="ru-RU"/>
              </w:rPr>
              <w:t>Игровые упражнения</w:t>
            </w:r>
          </w:p>
          <w:p w:rsidR="00601C05" w:rsidRPr="00027D03" w:rsidRDefault="00601C05" w:rsidP="0054082D">
            <w:pPr>
              <w:spacing w:line="360" w:lineRule="auto"/>
              <w:rPr>
                <w:lang w:val="ru-RU"/>
              </w:rPr>
            </w:pPr>
            <w:r w:rsidRPr="00027D03">
              <w:rPr>
                <w:lang w:val="ru-RU"/>
              </w:rPr>
              <w:t>Утренняя гимнастика:</w:t>
            </w:r>
          </w:p>
          <w:p w:rsidR="00601C05" w:rsidRPr="00027D03" w:rsidRDefault="00601C05" w:rsidP="0054082D">
            <w:pPr>
              <w:spacing w:line="360" w:lineRule="auto"/>
              <w:rPr>
                <w:lang w:val="ru-RU"/>
              </w:rPr>
            </w:pPr>
            <w:r w:rsidRPr="00027D03">
              <w:rPr>
                <w:lang w:val="ru-RU"/>
              </w:rPr>
              <w:t>-классическая</w:t>
            </w:r>
          </w:p>
          <w:p w:rsidR="00601C05" w:rsidRPr="00027D03" w:rsidRDefault="00601C05" w:rsidP="0054082D">
            <w:pPr>
              <w:spacing w:line="360" w:lineRule="auto"/>
              <w:rPr>
                <w:lang w:val="ru-RU"/>
              </w:rPr>
            </w:pPr>
            <w:r w:rsidRPr="00027D03">
              <w:rPr>
                <w:lang w:val="ru-RU"/>
              </w:rPr>
              <w:t>-сюжетно-игровая</w:t>
            </w:r>
          </w:p>
          <w:p w:rsidR="00601C05" w:rsidRPr="00027D03" w:rsidRDefault="00601C05" w:rsidP="0054082D">
            <w:pPr>
              <w:spacing w:line="360" w:lineRule="auto"/>
              <w:rPr>
                <w:lang w:val="ru-RU"/>
              </w:rPr>
            </w:pPr>
            <w:r w:rsidRPr="00027D03">
              <w:rPr>
                <w:lang w:val="ru-RU"/>
              </w:rPr>
              <w:t>-тематическая</w:t>
            </w:r>
          </w:p>
          <w:p w:rsidR="00601C05" w:rsidRPr="00027D03" w:rsidRDefault="00601C05" w:rsidP="0054082D">
            <w:pPr>
              <w:spacing w:line="360" w:lineRule="auto"/>
              <w:rPr>
                <w:lang w:val="ru-RU"/>
              </w:rPr>
            </w:pPr>
            <w:r w:rsidRPr="00027D03">
              <w:rPr>
                <w:lang w:val="ru-RU"/>
              </w:rPr>
              <w:t>-полоса препятствий</w:t>
            </w:r>
          </w:p>
          <w:p w:rsidR="00601C05" w:rsidRPr="00027D03" w:rsidRDefault="00601C05" w:rsidP="0054082D">
            <w:pPr>
              <w:spacing w:line="360" w:lineRule="auto"/>
              <w:rPr>
                <w:lang w:val="ru-RU"/>
              </w:rPr>
            </w:pPr>
            <w:r w:rsidRPr="00027D03">
              <w:rPr>
                <w:lang w:val="ru-RU"/>
              </w:rPr>
              <w:t>Подражательные движения</w:t>
            </w:r>
          </w:p>
          <w:p w:rsidR="00601C05" w:rsidRPr="00027D03" w:rsidRDefault="00601C05" w:rsidP="0054082D">
            <w:pPr>
              <w:spacing w:line="360" w:lineRule="auto"/>
              <w:rPr>
                <w:b/>
                <w:i/>
                <w:lang w:val="ru-RU"/>
              </w:rPr>
            </w:pPr>
            <w:r w:rsidRPr="00027D03">
              <w:rPr>
                <w:b/>
                <w:i/>
                <w:lang w:val="ru-RU"/>
              </w:rPr>
              <w:t xml:space="preserve">Прогулка </w:t>
            </w:r>
          </w:p>
          <w:p w:rsidR="00601C05" w:rsidRPr="00027D03" w:rsidRDefault="00601C05" w:rsidP="0054082D">
            <w:pPr>
              <w:spacing w:line="360" w:lineRule="auto"/>
              <w:rPr>
                <w:lang w:val="ru-RU"/>
              </w:rPr>
            </w:pPr>
            <w:r w:rsidRPr="00027D03">
              <w:rPr>
                <w:lang w:val="ru-RU"/>
              </w:rPr>
              <w:lastRenderedPageBreak/>
              <w:t>Подвижная игра большой и малой подвижности</w:t>
            </w:r>
          </w:p>
          <w:p w:rsidR="00601C05" w:rsidRPr="00027D03" w:rsidRDefault="00601C05" w:rsidP="0054082D">
            <w:pPr>
              <w:spacing w:line="360" w:lineRule="auto"/>
              <w:rPr>
                <w:lang w:val="ru-RU"/>
              </w:rPr>
            </w:pPr>
            <w:r w:rsidRPr="00027D03">
              <w:rPr>
                <w:lang w:val="ru-RU"/>
              </w:rPr>
              <w:t>Игровые упражнения</w:t>
            </w:r>
          </w:p>
          <w:p w:rsidR="00601C05" w:rsidRPr="00027D03" w:rsidRDefault="00601C05" w:rsidP="0054082D">
            <w:pPr>
              <w:spacing w:line="360" w:lineRule="auto"/>
              <w:rPr>
                <w:lang w:val="ru-RU"/>
              </w:rPr>
            </w:pPr>
            <w:r w:rsidRPr="00027D03">
              <w:rPr>
                <w:lang w:val="ru-RU"/>
              </w:rPr>
              <w:t>Индивидуальная работа</w:t>
            </w:r>
          </w:p>
          <w:p w:rsidR="00601C05" w:rsidRPr="00027D03" w:rsidRDefault="00601C05" w:rsidP="0054082D">
            <w:pPr>
              <w:spacing w:line="360" w:lineRule="auto"/>
              <w:rPr>
                <w:lang w:val="ru-RU"/>
              </w:rPr>
            </w:pPr>
            <w:r w:rsidRPr="00027D03">
              <w:rPr>
                <w:lang w:val="ru-RU"/>
              </w:rPr>
              <w:t>Занятия по физическому воспитанию на улице</w:t>
            </w:r>
          </w:p>
          <w:p w:rsidR="00601C05" w:rsidRPr="00027D03" w:rsidRDefault="00601C05" w:rsidP="0054082D">
            <w:pPr>
              <w:spacing w:line="360" w:lineRule="auto"/>
              <w:rPr>
                <w:lang w:val="ru-RU"/>
              </w:rPr>
            </w:pPr>
            <w:r w:rsidRPr="00027D03">
              <w:rPr>
                <w:lang w:val="ru-RU"/>
              </w:rPr>
              <w:t>Подражательные движения</w:t>
            </w:r>
          </w:p>
          <w:p w:rsidR="00601C05" w:rsidRPr="00027D03" w:rsidRDefault="00601C05" w:rsidP="0054082D">
            <w:pPr>
              <w:spacing w:line="360" w:lineRule="auto"/>
              <w:rPr>
                <w:b/>
                <w:i/>
                <w:lang w:val="ru-RU"/>
              </w:rPr>
            </w:pPr>
            <w:r w:rsidRPr="00027D03">
              <w:rPr>
                <w:b/>
                <w:i/>
                <w:lang w:val="ru-RU"/>
              </w:rPr>
              <w:t>Вечерний отрезок времени, включая прогулку</w:t>
            </w:r>
          </w:p>
          <w:p w:rsidR="00601C05" w:rsidRPr="00027D03" w:rsidRDefault="00601C05" w:rsidP="0054082D">
            <w:pPr>
              <w:spacing w:line="360" w:lineRule="auto"/>
              <w:rPr>
                <w:lang w:val="ru-RU"/>
              </w:rPr>
            </w:pPr>
            <w:r w:rsidRPr="00027D03">
              <w:rPr>
                <w:lang w:val="ru-RU"/>
              </w:rPr>
              <w:t>Гимнастика после дневного сна:</w:t>
            </w:r>
          </w:p>
          <w:p w:rsidR="00601C05" w:rsidRPr="00027D03" w:rsidRDefault="00601C05" w:rsidP="0054082D">
            <w:pPr>
              <w:spacing w:line="360" w:lineRule="auto"/>
              <w:rPr>
                <w:lang w:val="ru-RU"/>
              </w:rPr>
            </w:pPr>
            <w:r w:rsidRPr="00027D03">
              <w:rPr>
                <w:lang w:val="ru-RU"/>
              </w:rPr>
              <w:t>- коррекционная</w:t>
            </w:r>
          </w:p>
          <w:p w:rsidR="00601C05" w:rsidRPr="00027D03" w:rsidRDefault="00601C05" w:rsidP="0054082D">
            <w:pPr>
              <w:spacing w:line="360" w:lineRule="auto"/>
              <w:rPr>
                <w:lang w:val="ru-RU"/>
              </w:rPr>
            </w:pPr>
            <w:r w:rsidRPr="00027D03">
              <w:rPr>
                <w:lang w:val="ru-RU"/>
              </w:rPr>
              <w:t>-оздоровительная</w:t>
            </w:r>
          </w:p>
          <w:p w:rsidR="00601C05" w:rsidRPr="00027D03" w:rsidRDefault="00601C05" w:rsidP="0054082D">
            <w:pPr>
              <w:spacing w:line="360" w:lineRule="auto"/>
              <w:rPr>
                <w:lang w:val="ru-RU"/>
              </w:rPr>
            </w:pPr>
            <w:r w:rsidRPr="00027D03">
              <w:rPr>
                <w:lang w:val="ru-RU"/>
              </w:rPr>
              <w:t>-сюжетно-игровая</w:t>
            </w:r>
          </w:p>
          <w:p w:rsidR="00601C05" w:rsidRPr="00027D03" w:rsidRDefault="00601C05" w:rsidP="0054082D">
            <w:pPr>
              <w:spacing w:line="360" w:lineRule="auto"/>
              <w:rPr>
                <w:lang w:val="ru-RU"/>
              </w:rPr>
            </w:pPr>
            <w:r w:rsidRPr="00027D03">
              <w:rPr>
                <w:lang w:val="ru-RU"/>
              </w:rPr>
              <w:t>-полоса препятствий</w:t>
            </w:r>
          </w:p>
          <w:p w:rsidR="00601C05" w:rsidRPr="00027D03" w:rsidRDefault="00601C05" w:rsidP="0054082D">
            <w:pPr>
              <w:spacing w:line="360" w:lineRule="auto"/>
              <w:rPr>
                <w:lang w:val="ru-RU"/>
              </w:rPr>
            </w:pPr>
            <w:r w:rsidRPr="00027D03">
              <w:rPr>
                <w:lang w:val="ru-RU"/>
              </w:rPr>
              <w:t>Физкультурные упражнения</w:t>
            </w:r>
          </w:p>
          <w:p w:rsidR="00601C05" w:rsidRPr="00027D03" w:rsidRDefault="00601C05" w:rsidP="0054082D">
            <w:pPr>
              <w:spacing w:line="360" w:lineRule="auto"/>
              <w:rPr>
                <w:lang w:val="ru-RU"/>
              </w:rPr>
            </w:pPr>
            <w:r w:rsidRPr="00027D03">
              <w:rPr>
                <w:lang w:val="ru-RU"/>
              </w:rPr>
              <w:t>Коррекционные упражнения</w:t>
            </w:r>
          </w:p>
          <w:p w:rsidR="00601C05" w:rsidRPr="00027D03" w:rsidRDefault="00601C05" w:rsidP="0054082D">
            <w:pPr>
              <w:spacing w:line="360" w:lineRule="auto"/>
              <w:rPr>
                <w:lang w:val="ru-RU"/>
              </w:rPr>
            </w:pPr>
            <w:r w:rsidRPr="00027D03">
              <w:rPr>
                <w:lang w:val="ru-RU"/>
              </w:rPr>
              <w:t>Индивидуальная работа</w:t>
            </w:r>
          </w:p>
          <w:p w:rsidR="00601C05" w:rsidRPr="00027D03" w:rsidRDefault="00601C05" w:rsidP="0054082D">
            <w:pPr>
              <w:spacing w:line="360" w:lineRule="auto"/>
              <w:rPr>
                <w:lang w:val="ru-RU"/>
              </w:rPr>
            </w:pPr>
            <w:r w:rsidRPr="00027D03">
              <w:rPr>
                <w:lang w:val="ru-RU"/>
              </w:rPr>
              <w:t>Подражательные движения</w:t>
            </w:r>
          </w:p>
          <w:p w:rsidR="00601C05" w:rsidRPr="00027D03" w:rsidRDefault="00601C05" w:rsidP="0054082D">
            <w:pPr>
              <w:spacing w:line="360" w:lineRule="auto"/>
              <w:rPr>
                <w:lang w:val="ru-RU"/>
              </w:rPr>
            </w:pPr>
            <w:r w:rsidRPr="00027D03">
              <w:rPr>
                <w:lang w:val="ru-RU"/>
              </w:rPr>
              <w:t>Физкультурный досуг</w:t>
            </w:r>
          </w:p>
          <w:p w:rsidR="00601C05" w:rsidRPr="00027D03" w:rsidRDefault="00601C05" w:rsidP="0054082D">
            <w:pPr>
              <w:spacing w:line="360" w:lineRule="auto"/>
              <w:rPr>
                <w:lang w:val="ru-RU"/>
              </w:rPr>
            </w:pPr>
            <w:r w:rsidRPr="00027D03">
              <w:rPr>
                <w:lang w:val="ru-RU"/>
              </w:rPr>
              <w:t>Физкультурные праздники</w:t>
            </w:r>
          </w:p>
          <w:p w:rsidR="00601C05" w:rsidRPr="00027D03" w:rsidRDefault="00601C05" w:rsidP="0054082D">
            <w:pPr>
              <w:spacing w:line="360" w:lineRule="auto"/>
              <w:rPr>
                <w:lang w:val="ru-RU"/>
              </w:rPr>
            </w:pPr>
            <w:r w:rsidRPr="00027D03">
              <w:rPr>
                <w:lang w:val="ru-RU"/>
              </w:rPr>
              <w:lastRenderedPageBreak/>
              <w:t xml:space="preserve">День здоровья, </w:t>
            </w:r>
          </w:p>
          <w:p w:rsidR="00601C05" w:rsidRPr="00027D03" w:rsidRDefault="00601C05" w:rsidP="0054082D">
            <w:pPr>
              <w:spacing w:line="360" w:lineRule="auto"/>
              <w:rPr>
                <w:lang w:val="ru-RU"/>
              </w:rPr>
            </w:pPr>
            <w:r w:rsidRPr="00027D03">
              <w:rPr>
                <w:lang w:val="ru-RU"/>
              </w:rPr>
              <w:t>Неделя здоровья</w:t>
            </w:r>
          </w:p>
          <w:p w:rsidR="00601C05" w:rsidRPr="00027D03" w:rsidRDefault="00601C05" w:rsidP="0054082D">
            <w:pPr>
              <w:spacing w:line="360" w:lineRule="auto"/>
              <w:rPr>
                <w:lang w:val="ru-RU"/>
              </w:rPr>
            </w:pPr>
            <w:r w:rsidRPr="00027D03">
              <w:rPr>
                <w:lang w:val="ru-RU"/>
              </w:rPr>
              <w:t>Объяснение, показ, дидактические игры, чтение художественных произведений, личный пример, иллюстративный материал, досуг, театрализованные игры.</w:t>
            </w:r>
          </w:p>
        </w:tc>
        <w:tc>
          <w:tcPr>
            <w:tcW w:w="2172" w:type="dxa"/>
          </w:tcPr>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r w:rsidRPr="00027D03">
              <w:rPr>
                <w:lang w:val="ru-RU"/>
              </w:rPr>
              <w:t>Игра</w:t>
            </w:r>
          </w:p>
          <w:p w:rsidR="00601C05" w:rsidRPr="00027D03" w:rsidRDefault="00601C05" w:rsidP="0054082D">
            <w:pPr>
              <w:spacing w:line="360" w:lineRule="auto"/>
              <w:rPr>
                <w:lang w:val="ru-RU"/>
              </w:rPr>
            </w:pPr>
            <w:r w:rsidRPr="00027D03">
              <w:rPr>
                <w:lang w:val="ru-RU"/>
              </w:rPr>
              <w:t xml:space="preserve">Игровое упражнение </w:t>
            </w:r>
            <w:r w:rsidRPr="00027D03">
              <w:rPr>
                <w:lang w:val="ru-RU"/>
              </w:rPr>
              <w:br/>
              <w:t>Подражательные движения</w:t>
            </w: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r w:rsidRPr="00027D03">
              <w:rPr>
                <w:lang w:val="ru-RU"/>
              </w:rPr>
              <w:t>Сюжетно-ролевые игры</w:t>
            </w:r>
          </w:p>
          <w:p w:rsidR="00601C05" w:rsidRPr="00027D03" w:rsidRDefault="00601C05" w:rsidP="0054082D">
            <w:pPr>
              <w:spacing w:line="360" w:lineRule="auto"/>
              <w:rPr>
                <w:b/>
                <w:lang w:val="ru-RU"/>
              </w:rPr>
            </w:pPr>
          </w:p>
          <w:p w:rsidR="00601C05" w:rsidRPr="00027D03" w:rsidRDefault="00601C05" w:rsidP="0054082D">
            <w:pPr>
              <w:spacing w:line="360" w:lineRule="auto"/>
              <w:rPr>
                <w:lang w:val="ru-RU"/>
              </w:rPr>
            </w:pPr>
          </w:p>
          <w:p w:rsidR="00601C05" w:rsidRPr="00027D03" w:rsidRDefault="00601C05" w:rsidP="0054082D">
            <w:pPr>
              <w:spacing w:line="360" w:lineRule="auto"/>
              <w:rPr>
                <w:lang w:val="ru-RU"/>
              </w:rPr>
            </w:pPr>
          </w:p>
          <w:p w:rsidR="00601C05" w:rsidRPr="00585D36" w:rsidRDefault="00601C05" w:rsidP="0054082D">
            <w:pPr>
              <w:spacing w:line="360" w:lineRule="auto"/>
            </w:pPr>
            <w:r w:rsidRPr="00585D36">
              <w:t>Дидактические, сюжетно-ролевые игры</w:t>
            </w:r>
          </w:p>
        </w:tc>
      </w:tr>
    </w:tbl>
    <w:p w:rsidR="00601C05" w:rsidRPr="003C600B" w:rsidRDefault="003C600B" w:rsidP="0054082D">
      <w:pPr>
        <w:pStyle w:val="body"/>
        <w:spacing w:line="360" w:lineRule="auto"/>
        <w:rPr>
          <w:b/>
          <w:i/>
          <w:u w:val="single"/>
        </w:rPr>
      </w:pPr>
      <w:r w:rsidRPr="003C600B">
        <w:rPr>
          <w:b/>
          <w:i/>
        </w:rPr>
        <w:lastRenderedPageBreak/>
        <w:t xml:space="preserve">                   </w:t>
      </w:r>
      <w:r w:rsidRPr="003C600B">
        <w:rPr>
          <w:b/>
          <w:i/>
          <w:u w:val="single"/>
        </w:rPr>
        <w:t>О</w:t>
      </w:r>
      <w:r>
        <w:rPr>
          <w:b/>
          <w:i/>
          <w:u w:val="single"/>
        </w:rPr>
        <w:t>бразовательная о</w:t>
      </w:r>
      <w:r w:rsidRPr="003C600B">
        <w:rPr>
          <w:b/>
          <w:i/>
          <w:u w:val="single"/>
        </w:rPr>
        <w:t>бласть «Социально-коммуникативное развитие»</w:t>
      </w:r>
    </w:p>
    <w:p w:rsidR="00601C05" w:rsidRPr="00601C05" w:rsidRDefault="003C600B" w:rsidP="0054082D">
      <w:pPr>
        <w:pStyle w:val="body"/>
        <w:spacing w:before="0" w:beforeAutospacing="0" w:after="0" w:afterAutospacing="0" w:line="360" w:lineRule="auto"/>
        <w:jc w:val="center"/>
        <w:rPr>
          <w:b/>
          <w:bCs/>
        </w:rPr>
      </w:pPr>
      <w:r>
        <w:rPr>
          <w:b/>
          <w:bCs/>
        </w:rPr>
        <w:t xml:space="preserve">    </w:t>
      </w:r>
      <w:r w:rsidR="00601C05" w:rsidRPr="00601C05">
        <w:rPr>
          <w:b/>
          <w:bCs/>
        </w:rPr>
        <w:t>Принципы руководства сюжетно-ролевой игрой:</w:t>
      </w:r>
    </w:p>
    <w:p w:rsidR="00601C05" w:rsidRPr="00601C05" w:rsidRDefault="00601C05" w:rsidP="0054082D">
      <w:pPr>
        <w:pStyle w:val="body"/>
        <w:numPr>
          <w:ilvl w:val="0"/>
          <w:numId w:val="17"/>
        </w:numPr>
        <w:spacing w:before="0" w:beforeAutospacing="0" w:after="0" w:afterAutospacing="0" w:line="360" w:lineRule="auto"/>
        <w:jc w:val="both"/>
        <w:rPr>
          <w:b/>
          <w:bCs/>
          <w:i/>
          <w:iCs/>
        </w:rPr>
      </w:pPr>
      <w:r w:rsidRPr="00601C05">
        <w:rPr>
          <w:bCs/>
        </w:rPr>
        <w:t xml:space="preserve">Для того, чтобы дети овладели игровыми умениями, воспитатель должен </w:t>
      </w:r>
      <w:r w:rsidRPr="00601C05">
        <w:rPr>
          <w:b/>
          <w:bCs/>
          <w:i/>
          <w:iCs/>
        </w:rPr>
        <w:t>играть вместе с ними.</w:t>
      </w:r>
    </w:p>
    <w:p w:rsidR="00601C05" w:rsidRPr="00601C05" w:rsidRDefault="00601C05" w:rsidP="0054082D">
      <w:pPr>
        <w:pStyle w:val="body"/>
        <w:numPr>
          <w:ilvl w:val="0"/>
          <w:numId w:val="17"/>
        </w:numPr>
        <w:spacing w:before="0" w:beforeAutospacing="0" w:after="0" w:afterAutospacing="0" w:line="360" w:lineRule="auto"/>
        <w:jc w:val="both"/>
        <w:rPr>
          <w:b/>
          <w:bCs/>
          <w:i/>
          <w:iCs/>
        </w:rPr>
      </w:pPr>
      <w:r w:rsidRPr="00601C05">
        <w:rPr>
          <w:bCs/>
        </w:rPr>
        <w:t xml:space="preserve">На каждом возрастном этапе игра развертывается особым образом, так, чтобы детьми «открывался»  и усваивался новый, </w:t>
      </w:r>
      <w:r w:rsidRPr="00601C05">
        <w:rPr>
          <w:b/>
          <w:bCs/>
          <w:i/>
          <w:iCs/>
        </w:rPr>
        <w:t>более сложный способ построения игры.</w:t>
      </w:r>
    </w:p>
    <w:p w:rsidR="00601C05" w:rsidRPr="00601C05" w:rsidRDefault="00601C05" w:rsidP="0054082D">
      <w:pPr>
        <w:pStyle w:val="body"/>
        <w:numPr>
          <w:ilvl w:val="0"/>
          <w:numId w:val="17"/>
        </w:numPr>
        <w:spacing w:before="0" w:beforeAutospacing="0" w:after="0" w:afterAutospacing="0" w:line="360" w:lineRule="auto"/>
        <w:jc w:val="both"/>
        <w:rPr>
          <w:bCs/>
        </w:rPr>
      </w:pPr>
      <w:r w:rsidRPr="00601C05">
        <w:rPr>
          <w:bCs/>
        </w:rPr>
        <w:t xml:space="preserve">На каждом возрастном этапе при формировании игровых умений необходимо ориентировать детей как на осуществление игрового действия, так и на </w:t>
      </w:r>
      <w:r w:rsidRPr="00601C05">
        <w:rPr>
          <w:b/>
          <w:bCs/>
          <w:i/>
          <w:iCs/>
        </w:rPr>
        <w:t>пояснение его смысла партнерам.</w:t>
      </w:r>
    </w:p>
    <w:p w:rsidR="00601C05" w:rsidRPr="00601C05" w:rsidRDefault="00601C05" w:rsidP="0054082D">
      <w:pPr>
        <w:shd w:val="clear" w:color="auto" w:fill="FFFFFF"/>
        <w:spacing w:line="360" w:lineRule="auto"/>
        <w:ind w:left="142"/>
        <w:jc w:val="both"/>
        <w:rPr>
          <w:spacing w:val="-4"/>
        </w:rPr>
      </w:pPr>
      <w:r w:rsidRPr="00601C05">
        <w:rPr>
          <w:spacing w:val="-4"/>
        </w:rPr>
        <w:t xml:space="preserve">     Руководя  сюжетно-ролевой игрой,  педагог должен помнить:</w:t>
      </w:r>
    </w:p>
    <w:p w:rsidR="00601C05" w:rsidRPr="00601C05" w:rsidRDefault="00601C05" w:rsidP="0054082D">
      <w:pPr>
        <w:numPr>
          <w:ilvl w:val="0"/>
          <w:numId w:val="18"/>
        </w:numPr>
        <w:shd w:val="clear" w:color="auto" w:fill="FFFFFF"/>
        <w:spacing w:line="360" w:lineRule="auto"/>
        <w:jc w:val="both"/>
      </w:pPr>
      <w:r w:rsidRPr="00601C05">
        <w:rPr>
          <w:spacing w:val="-4"/>
        </w:rPr>
        <w:t>об обязательном общении с детьми: ди</w:t>
      </w:r>
      <w:r w:rsidRPr="00601C05">
        <w:rPr>
          <w:spacing w:val="-4"/>
        </w:rPr>
        <w:softHyphen/>
        <w:t>алогическом общении, полилогическом общении, предполага</w:t>
      </w:r>
      <w:r w:rsidRPr="00601C05">
        <w:rPr>
          <w:spacing w:val="-4"/>
        </w:rPr>
        <w:softHyphen/>
      </w:r>
      <w:r w:rsidRPr="00601C05">
        <w:t xml:space="preserve">ющем диалог с несколькими участниками игры одновременно (во время многоотраслевого сюжетного построения) и воспитывающем </w:t>
      </w:r>
      <w:r w:rsidRPr="00601C05">
        <w:rPr>
          <w:spacing w:val="-3"/>
        </w:rPr>
        <w:t>полифоничное слуховое восприятие;</w:t>
      </w:r>
    </w:p>
    <w:p w:rsidR="00601C05" w:rsidRPr="00601C05" w:rsidRDefault="00601C05" w:rsidP="0054082D">
      <w:pPr>
        <w:numPr>
          <w:ilvl w:val="0"/>
          <w:numId w:val="18"/>
        </w:numPr>
        <w:shd w:val="clear" w:color="auto" w:fill="FFFFFF"/>
        <w:spacing w:line="360" w:lineRule="auto"/>
        <w:jc w:val="both"/>
      </w:pPr>
      <w:r w:rsidRPr="00601C05">
        <w:rPr>
          <w:spacing w:val="-3"/>
        </w:rPr>
        <w:t xml:space="preserve"> создании проблемных ситуаций, </w:t>
      </w:r>
      <w:r w:rsidRPr="00601C05">
        <w:rPr>
          <w:spacing w:val="-1"/>
        </w:rPr>
        <w:t xml:space="preserve">позволяющих стимулировать творческие проявления детей в поиске </w:t>
      </w:r>
      <w:r w:rsidRPr="00601C05">
        <w:rPr>
          <w:spacing w:val="-6"/>
        </w:rPr>
        <w:t>решения задачи.</w:t>
      </w:r>
    </w:p>
    <w:p w:rsidR="00601C05" w:rsidRPr="00601C05" w:rsidRDefault="00B34B95" w:rsidP="0054082D">
      <w:pPr>
        <w:shd w:val="clear" w:color="auto" w:fill="FFFFFF"/>
        <w:tabs>
          <w:tab w:val="left" w:pos="4598"/>
        </w:tabs>
        <w:spacing w:line="360" w:lineRule="auto"/>
        <w:ind w:left="142"/>
        <w:jc w:val="both"/>
        <w:rPr>
          <w:spacing w:val="-3"/>
        </w:rPr>
      </w:pPr>
      <w:r>
        <w:t xml:space="preserve"> </w:t>
      </w:r>
      <w:r w:rsidR="00601C05" w:rsidRPr="00601C05">
        <w:t>Немаловажно  способствовать развитию игры,  используя прямые (предполагают «вмеша</w:t>
      </w:r>
      <w:r w:rsidR="00601C05" w:rsidRPr="00601C05">
        <w:softHyphen/>
      </w:r>
      <w:r w:rsidR="00601C05" w:rsidRPr="00601C05">
        <w:rPr>
          <w:spacing w:val="-4"/>
        </w:rPr>
        <w:t>тельство» взрослого в виде прямого показа и руководства деятельнос</w:t>
      </w:r>
      <w:r w:rsidR="00601C05" w:rsidRPr="00601C05">
        <w:rPr>
          <w:spacing w:val="-4"/>
        </w:rPr>
        <w:softHyphen/>
      </w:r>
      <w:r w:rsidR="00601C05" w:rsidRPr="00601C05">
        <w:rPr>
          <w:spacing w:val="-5"/>
        </w:rPr>
        <w:t>тью) и косвенные (предполагают ненавязчивое побуждение к деятель</w:t>
      </w:r>
      <w:r w:rsidR="00601C05" w:rsidRPr="00601C05">
        <w:rPr>
          <w:spacing w:val="-5"/>
        </w:rPr>
        <w:softHyphen/>
      </w:r>
      <w:r w:rsidR="00601C05" w:rsidRPr="00601C05">
        <w:rPr>
          <w:spacing w:val="-3"/>
        </w:rPr>
        <w:t>ности) воздействия на игру и играющих.</w:t>
      </w:r>
    </w:p>
    <w:p w:rsidR="003C600B" w:rsidRPr="00601C05" w:rsidRDefault="00601C05" w:rsidP="0054082D">
      <w:pPr>
        <w:pStyle w:val="body"/>
        <w:spacing w:before="0" w:beforeAutospacing="0" w:after="0" w:afterAutospacing="0" w:line="360" w:lineRule="auto"/>
        <w:jc w:val="center"/>
        <w:rPr>
          <w:b/>
        </w:rPr>
      </w:pPr>
      <w:r w:rsidRPr="00601C05">
        <w:rPr>
          <w:b/>
        </w:rPr>
        <w:t>Методы и приемы трудового воспитания детей</w:t>
      </w:r>
      <w:r w:rsidR="003C600B">
        <w:rPr>
          <w:b/>
        </w:rPr>
        <w:t>:</w:t>
      </w:r>
    </w:p>
    <w:p w:rsidR="00601C05" w:rsidRPr="00601C05" w:rsidRDefault="00601C05" w:rsidP="0054082D">
      <w:pPr>
        <w:pStyle w:val="body"/>
        <w:spacing w:before="0" w:beforeAutospacing="0" w:after="0" w:afterAutospacing="0" w:line="360" w:lineRule="auto"/>
        <w:jc w:val="both"/>
        <w:rPr>
          <w:i/>
        </w:rPr>
      </w:pPr>
      <w:r w:rsidRPr="00601C05">
        <w:rPr>
          <w:i/>
          <w:lang w:val="en-US"/>
        </w:rPr>
        <w:t>I</w:t>
      </w:r>
      <w:r w:rsidRPr="00601C05">
        <w:rPr>
          <w:i/>
        </w:rPr>
        <w:t xml:space="preserve"> группа методов: формирование нравственных представление, суждений, оценок.</w:t>
      </w:r>
    </w:p>
    <w:p w:rsidR="00601C05" w:rsidRPr="00601C05" w:rsidRDefault="00601C05" w:rsidP="00FF0881">
      <w:pPr>
        <w:pStyle w:val="body"/>
        <w:numPr>
          <w:ilvl w:val="0"/>
          <w:numId w:val="32"/>
        </w:numPr>
        <w:spacing w:before="0" w:beforeAutospacing="0" w:after="0" w:afterAutospacing="0" w:line="360" w:lineRule="auto"/>
        <w:jc w:val="both"/>
      </w:pPr>
      <w:r w:rsidRPr="00601C05">
        <w:t>Решение маленьких логических задач, загадок.</w:t>
      </w:r>
    </w:p>
    <w:p w:rsidR="00601C05" w:rsidRPr="00601C05" w:rsidRDefault="00601C05" w:rsidP="00FF0881">
      <w:pPr>
        <w:pStyle w:val="body"/>
        <w:numPr>
          <w:ilvl w:val="0"/>
          <w:numId w:val="32"/>
        </w:numPr>
        <w:spacing w:before="0" w:beforeAutospacing="0" w:after="0" w:afterAutospacing="0" w:line="360" w:lineRule="auto"/>
        <w:jc w:val="both"/>
      </w:pPr>
      <w:r w:rsidRPr="00601C05">
        <w:lastRenderedPageBreak/>
        <w:t>Приучение к размышлению, логические беседы.</w:t>
      </w:r>
    </w:p>
    <w:p w:rsidR="00601C05" w:rsidRPr="00601C05" w:rsidRDefault="00601C05" w:rsidP="00FF0881">
      <w:pPr>
        <w:pStyle w:val="body"/>
        <w:numPr>
          <w:ilvl w:val="0"/>
          <w:numId w:val="32"/>
        </w:numPr>
        <w:spacing w:before="0" w:beforeAutospacing="0" w:after="0" w:afterAutospacing="0" w:line="360" w:lineRule="auto"/>
        <w:jc w:val="both"/>
      </w:pPr>
      <w:r w:rsidRPr="00601C05">
        <w:t>Беседы на этические темы.</w:t>
      </w:r>
    </w:p>
    <w:p w:rsidR="00601C05" w:rsidRPr="00601C05" w:rsidRDefault="00601C05" w:rsidP="00FF0881">
      <w:pPr>
        <w:pStyle w:val="body"/>
        <w:numPr>
          <w:ilvl w:val="0"/>
          <w:numId w:val="32"/>
        </w:numPr>
        <w:spacing w:before="0" w:beforeAutospacing="0" w:after="0" w:afterAutospacing="0" w:line="360" w:lineRule="auto"/>
        <w:jc w:val="both"/>
      </w:pPr>
      <w:r w:rsidRPr="00601C05">
        <w:t>Чтение художественной литературы.</w:t>
      </w:r>
    </w:p>
    <w:p w:rsidR="00601C05" w:rsidRPr="00601C05" w:rsidRDefault="00601C05" w:rsidP="00FF0881">
      <w:pPr>
        <w:pStyle w:val="body"/>
        <w:numPr>
          <w:ilvl w:val="0"/>
          <w:numId w:val="32"/>
        </w:numPr>
        <w:spacing w:before="0" w:beforeAutospacing="0" w:after="0" w:afterAutospacing="0" w:line="360" w:lineRule="auto"/>
        <w:jc w:val="both"/>
      </w:pPr>
      <w:r w:rsidRPr="00601C05">
        <w:t>Рассматривание иллюстраций.</w:t>
      </w:r>
    </w:p>
    <w:p w:rsidR="00601C05" w:rsidRPr="00601C05" w:rsidRDefault="00601C05" w:rsidP="00FF0881">
      <w:pPr>
        <w:pStyle w:val="body"/>
        <w:numPr>
          <w:ilvl w:val="0"/>
          <w:numId w:val="32"/>
        </w:numPr>
        <w:spacing w:before="0" w:beforeAutospacing="0" w:after="0" w:afterAutospacing="0" w:line="360" w:lineRule="auto"/>
        <w:jc w:val="both"/>
      </w:pPr>
      <w:r w:rsidRPr="00601C05">
        <w:t>Рассказывание и обсуждение картин, иллюстраций.</w:t>
      </w:r>
    </w:p>
    <w:p w:rsidR="00601C05" w:rsidRPr="00601C05" w:rsidRDefault="00601C05" w:rsidP="00FF0881">
      <w:pPr>
        <w:pStyle w:val="body"/>
        <w:numPr>
          <w:ilvl w:val="0"/>
          <w:numId w:val="32"/>
        </w:numPr>
        <w:spacing w:before="0" w:beforeAutospacing="0" w:after="0" w:afterAutospacing="0" w:line="360" w:lineRule="auto"/>
        <w:jc w:val="both"/>
      </w:pPr>
      <w:r w:rsidRPr="00601C05">
        <w:t>Просмотр телепередач, диафильмов, видеофильмов.</w:t>
      </w:r>
    </w:p>
    <w:p w:rsidR="00601C05" w:rsidRPr="00601C05" w:rsidRDefault="00601C05" w:rsidP="00FF0881">
      <w:pPr>
        <w:pStyle w:val="body"/>
        <w:numPr>
          <w:ilvl w:val="0"/>
          <w:numId w:val="32"/>
        </w:numPr>
        <w:spacing w:before="0" w:beforeAutospacing="0" w:after="0" w:afterAutospacing="0" w:line="360" w:lineRule="auto"/>
        <w:jc w:val="both"/>
      </w:pPr>
      <w:r w:rsidRPr="00601C05">
        <w:t>Задачи на решение коммуникативных ситуаций.</w:t>
      </w:r>
    </w:p>
    <w:p w:rsidR="00601C05" w:rsidRPr="00601C05" w:rsidRDefault="00601C05" w:rsidP="00FF0881">
      <w:pPr>
        <w:pStyle w:val="body"/>
        <w:numPr>
          <w:ilvl w:val="0"/>
          <w:numId w:val="32"/>
        </w:numPr>
        <w:spacing w:before="0" w:beforeAutospacing="0" w:after="0" w:afterAutospacing="0" w:line="360" w:lineRule="auto"/>
        <w:jc w:val="both"/>
      </w:pPr>
      <w:r w:rsidRPr="00601C05">
        <w:t>Придумывание сказок.</w:t>
      </w:r>
    </w:p>
    <w:p w:rsidR="00601C05" w:rsidRPr="00601C05" w:rsidRDefault="00601C05" w:rsidP="0054082D">
      <w:pPr>
        <w:pStyle w:val="body"/>
        <w:spacing w:before="0" w:beforeAutospacing="0" w:after="0" w:afterAutospacing="0" w:line="360" w:lineRule="auto"/>
        <w:jc w:val="both"/>
        <w:rPr>
          <w:i/>
        </w:rPr>
      </w:pPr>
      <w:r w:rsidRPr="00601C05">
        <w:rPr>
          <w:i/>
          <w:lang w:val="en-US"/>
        </w:rPr>
        <w:t>II</w:t>
      </w:r>
      <w:r w:rsidRPr="00601C05">
        <w:rPr>
          <w:i/>
        </w:rPr>
        <w:t xml:space="preserve"> группа методов: создание у детей практического опыта трудовой деятельности.</w:t>
      </w:r>
    </w:p>
    <w:p w:rsidR="00601C05" w:rsidRPr="00601C05" w:rsidRDefault="00601C05" w:rsidP="00FF0881">
      <w:pPr>
        <w:pStyle w:val="body"/>
        <w:numPr>
          <w:ilvl w:val="0"/>
          <w:numId w:val="33"/>
        </w:numPr>
        <w:spacing w:before="0" w:beforeAutospacing="0" w:after="0" w:afterAutospacing="0" w:line="360" w:lineRule="auto"/>
        <w:jc w:val="both"/>
      </w:pPr>
      <w:r w:rsidRPr="00601C05">
        <w:t>Приучение к положительным формам общественного поведения.</w:t>
      </w:r>
    </w:p>
    <w:p w:rsidR="00601C05" w:rsidRPr="00601C05" w:rsidRDefault="00601C05" w:rsidP="00FF0881">
      <w:pPr>
        <w:pStyle w:val="body"/>
        <w:numPr>
          <w:ilvl w:val="0"/>
          <w:numId w:val="33"/>
        </w:numPr>
        <w:spacing w:before="0" w:beforeAutospacing="0" w:after="0" w:afterAutospacing="0" w:line="360" w:lineRule="auto"/>
        <w:jc w:val="both"/>
      </w:pPr>
      <w:r w:rsidRPr="00601C05">
        <w:t>Показ действий.</w:t>
      </w:r>
    </w:p>
    <w:p w:rsidR="00601C05" w:rsidRPr="00601C05" w:rsidRDefault="00601C05" w:rsidP="00FF0881">
      <w:pPr>
        <w:pStyle w:val="body"/>
        <w:numPr>
          <w:ilvl w:val="0"/>
          <w:numId w:val="33"/>
        </w:numPr>
        <w:spacing w:before="0" w:beforeAutospacing="0" w:after="0" w:afterAutospacing="0" w:line="360" w:lineRule="auto"/>
        <w:jc w:val="both"/>
      </w:pPr>
      <w:r w:rsidRPr="00601C05">
        <w:t>Пример взрослого и детей.</w:t>
      </w:r>
    </w:p>
    <w:p w:rsidR="00601C05" w:rsidRPr="00601C05" w:rsidRDefault="00601C05" w:rsidP="00FF0881">
      <w:pPr>
        <w:pStyle w:val="body"/>
        <w:numPr>
          <w:ilvl w:val="0"/>
          <w:numId w:val="33"/>
        </w:numPr>
        <w:spacing w:before="0" w:beforeAutospacing="0" w:after="0" w:afterAutospacing="0" w:line="360" w:lineRule="auto"/>
        <w:jc w:val="both"/>
      </w:pPr>
      <w:r w:rsidRPr="00601C05">
        <w:t>Целенаправленное наблюдение.</w:t>
      </w:r>
    </w:p>
    <w:p w:rsidR="00601C05" w:rsidRPr="00601C05" w:rsidRDefault="00601C05" w:rsidP="00FF0881">
      <w:pPr>
        <w:pStyle w:val="body"/>
        <w:numPr>
          <w:ilvl w:val="0"/>
          <w:numId w:val="33"/>
        </w:numPr>
        <w:spacing w:before="0" w:beforeAutospacing="0" w:after="0" w:afterAutospacing="0" w:line="360" w:lineRule="auto"/>
        <w:jc w:val="both"/>
      </w:pPr>
      <w:r w:rsidRPr="00601C05">
        <w:t>Организация интересной деятельности (общественно-полезный труд).</w:t>
      </w:r>
    </w:p>
    <w:p w:rsidR="00601C05" w:rsidRPr="00601C05" w:rsidRDefault="00601C05" w:rsidP="00FF0881">
      <w:pPr>
        <w:pStyle w:val="body"/>
        <w:numPr>
          <w:ilvl w:val="0"/>
          <w:numId w:val="33"/>
        </w:numPr>
        <w:spacing w:before="0" w:beforeAutospacing="0" w:after="0" w:afterAutospacing="0" w:line="360" w:lineRule="auto"/>
        <w:jc w:val="both"/>
      </w:pPr>
      <w:r w:rsidRPr="00601C05">
        <w:t>Разыгрывание коммуникативных ситуаций.</w:t>
      </w:r>
    </w:p>
    <w:p w:rsidR="00601C05" w:rsidRPr="00601C05" w:rsidRDefault="00601C05" w:rsidP="00FF0881">
      <w:pPr>
        <w:pStyle w:val="body"/>
        <w:numPr>
          <w:ilvl w:val="0"/>
          <w:numId w:val="33"/>
        </w:numPr>
        <w:spacing w:before="0" w:beforeAutospacing="0" w:after="0" w:afterAutospacing="0" w:line="360" w:lineRule="auto"/>
        <w:jc w:val="both"/>
      </w:pPr>
      <w:r w:rsidRPr="00601C05">
        <w:t>Создание контрольных педагогических ситуаций.</w:t>
      </w:r>
    </w:p>
    <w:p w:rsidR="003C600B" w:rsidRDefault="00601C05" w:rsidP="0054082D">
      <w:pPr>
        <w:pStyle w:val="a6"/>
        <w:spacing w:before="0" w:beforeAutospacing="0" w:after="0" w:afterAutospacing="0" w:line="360" w:lineRule="auto"/>
        <w:jc w:val="center"/>
        <w:rPr>
          <w:b/>
        </w:rPr>
      </w:pPr>
      <w:r w:rsidRPr="00601C05">
        <w:rPr>
          <w:b/>
        </w:rPr>
        <w:t>Формы  работы  с детьми</w:t>
      </w:r>
      <w:r w:rsidRPr="00601C05">
        <w:rPr>
          <w:b/>
          <w:i/>
        </w:rPr>
        <w:t xml:space="preserve"> </w:t>
      </w:r>
      <w:r w:rsidRPr="00601C05">
        <w:rPr>
          <w:b/>
        </w:rPr>
        <w:t>по</w:t>
      </w:r>
      <w:r w:rsidRPr="00601C05">
        <w:rPr>
          <w:b/>
          <w:i/>
        </w:rPr>
        <w:t xml:space="preserve"> </w:t>
      </w:r>
      <w:r w:rsidRPr="00601C05">
        <w:rPr>
          <w:b/>
        </w:rPr>
        <w:t xml:space="preserve">образовательной области </w:t>
      </w:r>
    </w:p>
    <w:p w:rsidR="00601C05" w:rsidRPr="00601C05" w:rsidRDefault="00601C05" w:rsidP="00601C05">
      <w:pPr>
        <w:pStyle w:val="a6"/>
        <w:spacing w:before="0" w:beforeAutospacing="0" w:after="0" w:afterAutospacing="0"/>
        <w:jc w:val="center"/>
        <w:rPr>
          <w:b/>
        </w:rPr>
      </w:pPr>
      <w:r w:rsidRPr="00601C05">
        <w:rPr>
          <w:b/>
        </w:rPr>
        <w:t>«Социально-коммуникативное развитие»</w:t>
      </w:r>
    </w:p>
    <w:p w:rsidR="00601C05" w:rsidRPr="00601C05" w:rsidRDefault="00601C05" w:rsidP="00601C05">
      <w:pPr>
        <w:pStyle w:val="a6"/>
        <w:spacing w:before="0" w:beforeAutospacing="0" w:after="0" w:afterAutospacing="0"/>
        <w:rPr>
          <w:b/>
        </w:rPr>
      </w:pPr>
    </w:p>
    <w:tbl>
      <w:tblPr>
        <w:tblStyle w:val="1d"/>
        <w:tblW w:w="10579" w:type="dxa"/>
        <w:tblLayout w:type="fixed"/>
        <w:tblLook w:val="01E0" w:firstRow="1" w:lastRow="1" w:firstColumn="1" w:lastColumn="1" w:noHBand="0" w:noVBand="0"/>
      </w:tblPr>
      <w:tblGrid>
        <w:gridCol w:w="2083"/>
        <w:gridCol w:w="1387"/>
        <w:gridCol w:w="2389"/>
        <w:gridCol w:w="2102"/>
        <w:gridCol w:w="2388"/>
        <w:gridCol w:w="230"/>
      </w:tblGrid>
      <w:tr w:rsidR="00601C05" w:rsidRPr="00CE4B3D" w:rsidTr="001A160A">
        <w:trPr>
          <w:gridAfter w:val="1"/>
          <w:wAfter w:w="88" w:type="dxa"/>
          <w:trHeight w:val="93"/>
        </w:trPr>
        <w:tc>
          <w:tcPr>
            <w:tcW w:w="2067" w:type="dxa"/>
            <w:hideMark/>
          </w:tcPr>
          <w:p w:rsidR="00601C05" w:rsidRPr="00CE4B3D" w:rsidRDefault="00601C05" w:rsidP="0054082D">
            <w:pPr>
              <w:pStyle w:val="a6"/>
              <w:spacing w:before="0" w:beforeAutospacing="0" w:after="0" w:afterAutospacing="0" w:line="360" w:lineRule="auto"/>
              <w:jc w:val="center"/>
              <w:rPr>
                <w:b/>
              </w:rPr>
            </w:pPr>
            <w:r w:rsidRPr="00CE4B3D">
              <w:rPr>
                <w:b/>
              </w:rPr>
              <w:t xml:space="preserve">Содержание  </w:t>
            </w:r>
          </w:p>
        </w:tc>
        <w:tc>
          <w:tcPr>
            <w:tcW w:w="1377" w:type="dxa"/>
            <w:hideMark/>
          </w:tcPr>
          <w:p w:rsidR="00601C05" w:rsidRPr="00CE4B3D" w:rsidRDefault="00601C05" w:rsidP="0054082D">
            <w:pPr>
              <w:pStyle w:val="a6"/>
              <w:spacing w:before="0" w:beforeAutospacing="0" w:after="0" w:afterAutospacing="0" w:line="360" w:lineRule="auto"/>
              <w:jc w:val="center"/>
              <w:rPr>
                <w:b/>
              </w:rPr>
            </w:pPr>
            <w:r w:rsidRPr="00CE4B3D">
              <w:rPr>
                <w:b/>
              </w:rPr>
              <w:t xml:space="preserve">Возраст </w:t>
            </w:r>
          </w:p>
        </w:tc>
        <w:tc>
          <w:tcPr>
            <w:tcW w:w="2371" w:type="dxa"/>
            <w:hideMark/>
          </w:tcPr>
          <w:p w:rsidR="00601C05" w:rsidRPr="00CE4B3D" w:rsidRDefault="00601C05" w:rsidP="0054082D">
            <w:pPr>
              <w:pStyle w:val="a6"/>
              <w:spacing w:before="0" w:beforeAutospacing="0" w:after="0" w:afterAutospacing="0" w:line="360" w:lineRule="auto"/>
              <w:jc w:val="center"/>
              <w:rPr>
                <w:b/>
              </w:rPr>
            </w:pPr>
            <w:r w:rsidRPr="00CE4B3D">
              <w:rPr>
                <w:b/>
              </w:rPr>
              <w:t xml:space="preserve">Совместная  деятельность </w:t>
            </w:r>
          </w:p>
        </w:tc>
        <w:tc>
          <w:tcPr>
            <w:tcW w:w="2086" w:type="dxa"/>
            <w:hideMark/>
          </w:tcPr>
          <w:p w:rsidR="00601C05" w:rsidRPr="00CE4B3D" w:rsidRDefault="00601C05" w:rsidP="0054082D">
            <w:pPr>
              <w:pStyle w:val="a6"/>
              <w:spacing w:before="0" w:beforeAutospacing="0" w:after="0" w:afterAutospacing="0" w:line="360" w:lineRule="auto"/>
              <w:jc w:val="center"/>
              <w:rPr>
                <w:b/>
              </w:rPr>
            </w:pPr>
            <w:r w:rsidRPr="00CE4B3D">
              <w:rPr>
                <w:b/>
              </w:rPr>
              <w:t xml:space="preserve">Режимные  моменты </w:t>
            </w:r>
          </w:p>
        </w:tc>
        <w:tc>
          <w:tcPr>
            <w:tcW w:w="2370" w:type="dxa"/>
            <w:hideMark/>
          </w:tcPr>
          <w:p w:rsidR="00601C05" w:rsidRPr="00CE4B3D" w:rsidRDefault="00601C05" w:rsidP="0054082D">
            <w:pPr>
              <w:pStyle w:val="a6"/>
              <w:spacing w:before="0" w:beforeAutospacing="0" w:after="0" w:afterAutospacing="0" w:line="360" w:lineRule="auto"/>
              <w:jc w:val="center"/>
              <w:rPr>
                <w:b/>
              </w:rPr>
            </w:pPr>
            <w:r w:rsidRPr="00CE4B3D">
              <w:rPr>
                <w:b/>
              </w:rPr>
              <w:t xml:space="preserve">Самостоятельная  деятельность </w:t>
            </w:r>
          </w:p>
        </w:tc>
      </w:tr>
      <w:tr w:rsidR="00601C05" w:rsidRPr="00CE4B3D" w:rsidTr="001A160A">
        <w:trPr>
          <w:gridAfter w:val="1"/>
          <w:wAfter w:w="88" w:type="dxa"/>
          <w:trHeight w:val="93"/>
        </w:trPr>
        <w:tc>
          <w:tcPr>
            <w:tcW w:w="2067" w:type="dxa"/>
            <w:hideMark/>
          </w:tcPr>
          <w:p w:rsidR="00601C05" w:rsidRPr="00027D03" w:rsidRDefault="00601C05" w:rsidP="0054082D">
            <w:pPr>
              <w:pStyle w:val="a6"/>
              <w:spacing w:before="0" w:beforeAutospacing="0" w:after="0" w:afterAutospacing="0" w:line="360" w:lineRule="auto"/>
              <w:rPr>
                <w:b/>
                <w:lang w:val="ru-RU"/>
              </w:rPr>
            </w:pPr>
            <w:r w:rsidRPr="00027D03">
              <w:rPr>
                <w:b/>
                <w:lang w:val="ru-RU"/>
              </w:rPr>
              <w:t xml:space="preserve">1. Развитие  игровой  деятельности </w:t>
            </w:r>
          </w:p>
          <w:p w:rsidR="00601C05" w:rsidRPr="00027D03" w:rsidRDefault="00601C05" w:rsidP="0054082D">
            <w:pPr>
              <w:pStyle w:val="a6"/>
              <w:spacing w:before="0" w:beforeAutospacing="0" w:after="0" w:afterAutospacing="0" w:line="360" w:lineRule="auto"/>
              <w:rPr>
                <w:lang w:val="ru-RU"/>
              </w:rPr>
            </w:pPr>
            <w:r w:rsidRPr="00027D03">
              <w:rPr>
                <w:lang w:val="ru-RU"/>
              </w:rPr>
              <w:t>* Сюжетно-ролевые игры</w:t>
            </w:r>
          </w:p>
          <w:p w:rsidR="00601C05" w:rsidRPr="00027D03" w:rsidRDefault="00601C05" w:rsidP="0054082D">
            <w:pPr>
              <w:pStyle w:val="a6"/>
              <w:spacing w:before="0" w:beforeAutospacing="0" w:after="0" w:afterAutospacing="0" w:line="360" w:lineRule="auto"/>
              <w:rPr>
                <w:lang w:val="ru-RU"/>
              </w:rPr>
            </w:pPr>
            <w:r w:rsidRPr="00027D03">
              <w:rPr>
                <w:lang w:val="ru-RU"/>
              </w:rPr>
              <w:t>* Подвижные  игры</w:t>
            </w:r>
          </w:p>
          <w:p w:rsidR="00601C05" w:rsidRPr="00027D03" w:rsidRDefault="00601C05" w:rsidP="0054082D">
            <w:pPr>
              <w:pStyle w:val="a6"/>
              <w:spacing w:before="0" w:beforeAutospacing="0" w:after="0" w:afterAutospacing="0" w:line="360" w:lineRule="auto"/>
              <w:rPr>
                <w:lang w:val="ru-RU"/>
              </w:rPr>
            </w:pPr>
            <w:r w:rsidRPr="00027D03">
              <w:rPr>
                <w:lang w:val="ru-RU"/>
              </w:rPr>
              <w:t>* Театрализованные  игры</w:t>
            </w:r>
          </w:p>
          <w:p w:rsidR="00601C05" w:rsidRPr="00027D03" w:rsidRDefault="00601C05" w:rsidP="0054082D">
            <w:pPr>
              <w:pStyle w:val="a6"/>
              <w:spacing w:before="0" w:beforeAutospacing="0" w:after="0" w:afterAutospacing="0" w:line="360" w:lineRule="auto"/>
              <w:rPr>
                <w:lang w:val="ru-RU"/>
              </w:rPr>
            </w:pPr>
            <w:r w:rsidRPr="00027D03">
              <w:rPr>
                <w:lang w:val="ru-RU"/>
              </w:rPr>
              <w:t>* Дидактические игры</w:t>
            </w:r>
          </w:p>
        </w:tc>
        <w:tc>
          <w:tcPr>
            <w:tcW w:w="1377"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3-7 лет</w:t>
            </w:r>
          </w:p>
          <w:p w:rsidR="00601C05" w:rsidRPr="00027D03" w:rsidRDefault="00601C05" w:rsidP="0054082D">
            <w:pPr>
              <w:pStyle w:val="a6"/>
              <w:spacing w:before="0" w:beforeAutospacing="0" w:after="0" w:afterAutospacing="0" w:line="360" w:lineRule="auto"/>
              <w:rPr>
                <w:lang w:val="ru-RU"/>
              </w:rPr>
            </w:pPr>
            <w:r w:rsidRPr="00027D03">
              <w:rPr>
                <w:lang w:val="ru-RU"/>
              </w:rPr>
              <w:t>вторая младшая,  средняя, старшая и подг. к школе группы</w:t>
            </w:r>
          </w:p>
        </w:tc>
        <w:tc>
          <w:tcPr>
            <w:tcW w:w="2371" w:type="dxa"/>
            <w:hideMark/>
          </w:tcPr>
          <w:p w:rsidR="00601C05" w:rsidRPr="00027D03" w:rsidRDefault="00601C05" w:rsidP="0054082D">
            <w:pPr>
              <w:spacing w:line="360" w:lineRule="auto"/>
              <w:rPr>
                <w:lang w:val="ru-RU"/>
              </w:rPr>
            </w:pPr>
            <w:r w:rsidRPr="00027D03">
              <w:rPr>
                <w:lang w:val="ru-RU"/>
              </w:rPr>
              <w:t>Занятия, экскурсии, наблюдения, чтение художественной литературы, видеоинформация, досуги, праздники, обучающие игры, досуговые игры, народные игры.</w:t>
            </w:r>
          </w:p>
          <w:p w:rsidR="00601C05" w:rsidRPr="00027D03" w:rsidRDefault="00601C05" w:rsidP="0054082D">
            <w:pPr>
              <w:spacing w:line="360" w:lineRule="auto"/>
              <w:rPr>
                <w:lang w:val="ru-RU"/>
              </w:rPr>
            </w:pPr>
            <w:r w:rsidRPr="00027D03">
              <w:rPr>
                <w:lang w:val="ru-RU"/>
              </w:rPr>
              <w:t xml:space="preserve">Самостоятельные сюжетно-ролевые игры, дидактические игры, досуговые игры с участием </w:t>
            </w:r>
            <w:r w:rsidRPr="00027D03">
              <w:rPr>
                <w:lang w:val="ru-RU"/>
              </w:rPr>
              <w:lastRenderedPageBreak/>
              <w:t>воспитателей</w:t>
            </w:r>
          </w:p>
        </w:tc>
        <w:tc>
          <w:tcPr>
            <w:tcW w:w="2086" w:type="dxa"/>
            <w:hideMark/>
          </w:tcPr>
          <w:p w:rsidR="00601C05" w:rsidRPr="00027D03" w:rsidRDefault="00601C05" w:rsidP="0054082D">
            <w:pPr>
              <w:spacing w:line="360" w:lineRule="auto"/>
              <w:rPr>
                <w:lang w:val="ru-RU"/>
              </w:rPr>
            </w:pPr>
            <w:r w:rsidRPr="00027D03">
              <w:rPr>
                <w:lang w:val="ru-RU"/>
              </w:rPr>
              <w:lastRenderedPageBreak/>
              <w:t>В соответствии  с  режимом  дня</w:t>
            </w:r>
          </w:p>
        </w:tc>
        <w:tc>
          <w:tcPr>
            <w:tcW w:w="2370" w:type="dxa"/>
            <w:hideMark/>
          </w:tcPr>
          <w:p w:rsidR="00601C05" w:rsidRPr="00027D03" w:rsidRDefault="00601C05" w:rsidP="0054082D">
            <w:pPr>
              <w:spacing w:line="360" w:lineRule="auto"/>
              <w:rPr>
                <w:lang w:val="ru-RU"/>
              </w:rPr>
            </w:pPr>
            <w:r w:rsidRPr="00027D03">
              <w:rPr>
                <w:lang w:val="ru-RU"/>
              </w:rPr>
              <w:t>Игры-экспериментирование</w:t>
            </w:r>
          </w:p>
          <w:p w:rsidR="00601C05" w:rsidRPr="00027D03" w:rsidRDefault="00601C05" w:rsidP="0054082D">
            <w:pPr>
              <w:spacing w:line="360" w:lineRule="auto"/>
              <w:rPr>
                <w:lang w:val="ru-RU"/>
              </w:rPr>
            </w:pPr>
            <w:r w:rsidRPr="00027D03">
              <w:rPr>
                <w:lang w:val="ru-RU"/>
              </w:rPr>
              <w:t>Сюжетные самодеятельные игры (с собственными знаниями детей на основе их опыта). Внеигровые формы:</w:t>
            </w:r>
          </w:p>
          <w:p w:rsidR="00601C05" w:rsidRPr="00027D03" w:rsidRDefault="00601C05" w:rsidP="0054082D">
            <w:pPr>
              <w:spacing w:line="360" w:lineRule="auto"/>
              <w:rPr>
                <w:lang w:val="ru-RU"/>
              </w:rPr>
            </w:pPr>
            <w:r w:rsidRPr="00027D03">
              <w:rPr>
                <w:lang w:val="ru-RU"/>
              </w:rPr>
              <w:t>самодеятельность дошкольников;</w:t>
            </w:r>
          </w:p>
          <w:p w:rsidR="00601C05" w:rsidRPr="00027D03" w:rsidRDefault="00601C05" w:rsidP="0054082D">
            <w:pPr>
              <w:spacing w:line="360" w:lineRule="auto"/>
              <w:rPr>
                <w:lang w:val="ru-RU"/>
              </w:rPr>
            </w:pPr>
            <w:r w:rsidRPr="00027D03">
              <w:rPr>
                <w:lang w:val="ru-RU"/>
              </w:rPr>
              <w:t>изобразительная деятельность;</w:t>
            </w:r>
          </w:p>
          <w:p w:rsidR="00601C05" w:rsidRPr="00027D03" w:rsidRDefault="00601C05" w:rsidP="0054082D">
            <w:pPr>
              <w:spacing w:line="360" w:lineRule="auto"/>
              <w:rPr>
                <w:lang w:val="ru-RU"/>
              </w:rPr>
            </w:pPr>
            <w:r w:rsidRPr="00027D03">
              <w:rPr>
                <w:lang w:val="ru-RU"/>
              </w:rPr>
              <w:lastRenderedPageBreak/>
              <w:t>труд в природе;</w:t>
            </w:r>
          </w:p>
          <w:p w:rsidR="00601C05" w:rsidRPr="00027D03" w:rsidRDefault="00601C05" w:rsidP="0054082D">
            <w:pPr>
              <w:spacing w:line="360" w:lineRule="auto"/>
              <w:rPr>
                <w:lang w:val="ru-RU"/>
              </w:rPr>
            </w:pPr>
            <w:r w:rsidRPr="00027D03">
              <w:rPr>
                <w:lang w:val="ru-RU"/>
              </w:rPr>
              <w:t>экспериментирование;</w:t>
            </w:r>
          </w:p>
          <w:p w:rsidR="00601C05" w:rsidRPr="00CE4B3D" w:rsidRDefault="00601C05" w:rsidP="0054082D">
            <w:pPr>
              <w:spacing w:line="360" w:lineRule="auto"/>
            </w:pPr>
            <w:r w:rsidRPr="00CE4B3D">
              <w:t>конструирование;</w:t>
            </w:r>
          </w:p>
          <w:p w:rsidR="00601C05" w:rsidRPr="00CE4B3D" w:rsidRDefault="00601C05" w:rsidP="0054082D">
            <w:pPr>
              <w:spacing w:line="360" w:lineRule="auto"/>
            </w:pPr>
            <w:r w:rsidRPr="00CE4B3D">
              <w:t>бытовая деятельность;</w:t>
            </w:r>
          </w:p>
          <w:p w:rsidR="00601C05" w:rsidRPr="00CE4B3D" w:rsidRDefault="00601C05" w:rsidP="0054082D">
            <w:pPr>
              <w:spacing w:line="360" w:lineRule="auto"/>
            </w:pPr>
            <w:r w:rsidRPr="00CE4B3D">
              <w:t>наблюдение</w:t>
            </w:r>
          </w:p>
        </w:tc>
      </w:tr>
      <w:tr w:rsidR="00601C05" w:rsidRPr="00CE4B3D" w:rsidTr="001A160A">
        <w:trPr>
          <w:gridAfter w:val="1"/>
          <w:wAfter w:w="88" w:type="dxa"/>
          <w:trHeight w:val="93"/>
        </w:trPr>
        <w:tc>
          <w:tcPr>
            <w:tcW w:w="2067" w:type="dxa"/>
            <w:vMerge w:val="restart"/>
          </w:tcPr>
          <w:p w:rsidR="00601C05" w:rsidRPr="00027D03" w:rsidRDefault="00601C05" w:rsidP="0054082D">
            <w:pPr>
              <w:shd w:val="clear" w:color="auto" w:fill="FFFFFF"/>
              <w:spacing w:line="360" w:lineRule="auto"/>
              <w:rPr>
                <w:b/>
                <w:lang w:val="ru-RU"/>
              </w:rPr>
            </w:pPr>
            <w:r w:rsidRPr="00027D03">
              <w:rPr>
                <w:b/>
                <w:lang w:val="ru-RU"/>
              </w:rPr>
              <w:lastRenderedPageBreak/>
              <w:t>2 . Приобщение  к  элементарным  общепринятым     нормам  и  правилам   взаимоотношения  со  сверстниками   и  взрослыми</w:t>
            </w:r>
          </w:p>
          <w:p w:rsidR="00601C05" w:rsidRPr="00027D03" w:rsidRDefault="00601C05" w:rsidP="0054082D">
            <w:pPr>
              <w:pStyle w:val="a6"/>
              <w:spacing w:line="360" w:lineRule="auto"/>
              <w:rPr>
                <w:lang w:val="ru-RU"/>
              </w:rPr>
            </w:pPr>
          </w:p>
        </w:tc>
        <w:tc>
          <w:tcPr>
            <w:tcW w:w="1377"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3-5 лет  вторая младшая  и средняя группы</w:t>
            </w:r>
          </w:p>
        </w:tc>
        <w:tc>
          <w:tcPr>
            <w:tcW w:w="2371" w:type="dxa"/>
            <w:hideMark/>
          </w:tcPr>
          <w:p w:rsidR="00601C05" w:rsidRPr="00027D03" w:rsidRDefault="00601C05" w:rsidP="0054082D">
            <w:pPr>
              <w:spacing w:line="360" w:lineRule="auto"/>
              <w:rPr>
                <w:lang w:val="ru-RU"/>
              </w:rPr>
            </w:pPr>
            <w:r w:rsidRPr="00027D03">
              <w:rPr>
                <w:lang w:val="ru-RU"/>
              </w:rPr>
              <w:t>Беседы, обучение, чтение  худ. литературы,</w:t>
            </w:r>
          </w:p>
          <w:p w:rsidR="00601C05" w:rsidRPr="00027D03" w:rsidRDefault="00601C05" w:rsidP="0054082D">
            <w:pPr>
              <w:spacing w:line="360" w:lineRule="auto"/>
              <w:rPr>
                <w:lang w:val="ru-RU"/>
              </w:rPr>
            </w:pPr>
            <w:r w:rsidRPr="00027D03">
              <w:rPr>
                <w:lang w:val="ru-RU"/>
              </w:rPr>
              <w:t>дидактические игры, игровые занятия, сюжетно ролевые игры,</w:t>
            </w:r>
          </w:p>
          <w:p w:rsidR="00601C05" w:rsidRPr="00027D03" w:rsidRDefault="00601C05" w:rsidP="0054082D">
            <w:pPr>
              <w:spacing w:line="360" w:lineRule="auto"/>
              <w:rPr>
                <w:lang w:val="ru-RU"/>
              </w:rPr>
            </w:pPr>
            <w:r w:rsidRPr="00027D03">
              <w:rPr>
                <w:lang w:val="ru-RU"/>
              </w:rPr>
              <w:t>игровая деятельность</w:t>
            </w:r>
          </w:p>
          <w:p w:rsidR="00601C05" w:rsidRPr="00027D03" w:rsidRDefault="00601C05" w:rsidP="0054082D">
            <w:pPr>
              <w:spacing w:line="360" w:lineRule="auto"/>
              <w:rPr>
                <w:lang w:val="ru-RU"/>
              </w:rPr>
            </w:pPr>
            <w:r w:rsidRPr="00027D03">
              <w:rPr>
                <w:lang w:val="ru-RU"/>
              </w:rPr>
              <w:t>(игры в парах, совместные игры с несколькими партнерами, пальчиковые игры)</w:t>
            </w:r>
          </w:p>
        </w:tc>
        <w:tc>
          <w:tcPr>
            <w:tcW w:w="2086" w:type="dxa"/>
            <w:hideMark/>
          </w:tcPr>
          <w:p w:rsidR="00601C05" w:rsidRPr="00027D03" w:rsidRDefault="00601C05" w:rsidP="0054082D">
            <w:pPr>
              <w:spacing w:line="360" w:lineRule="auto"/>
              <w:rPr>
                <w:lang w:val="ru-RU"/>
              </w:rPr>
            </w:pPr>
            <w:r w:rsidRPr="00027D03">
              <w:rPr>
                <w:lang w:val="ru-RU"/>
              </w:rPr>
              <w:t>Индивидуальная работа во время утреннего приема (беседы, показ);</w:t>
            </w:r>
          </w:p>
          <w:p w:rsidR="00601C05" w:rsidRPr="00027D03" w:rsidRDefault="00601C05" w:rsidP="0054082D">
            <w:pPr>
              <w:spacing w:line="360" w:lineRule="auto"/>
              <w:rPr>
                <w:lang w:val="ru-RU"/>
              </w:rPr>
            </w:pPr>
            <w:r w:rsidRPr="00027D03">
              <w:rPr>
                <w:lang w:val="ru-RU"/>
              </w:rPr>
              <w:t>Культурно-гигиенические процедуры  (объяснение, напоминание);</w:t>
            </w:r>
          </w:p>
          <w:p w:rsidR="00601C05" w:rsidRPr="00027D03" w:rsidRDefault="00601C05" w:rsidP="0054082D">
            <w:pPr>
              <w:spacing w:line="360" w:lineRule="auto"/>
              <w:rPr>
                <w:lang w:val="ru-RU"/>
              </w:rPr>
            </w:pPr>
            <w:r w:rsidRPr="00027D03">
              <w:rPr>
                <w:lang w:val="ru-RU"/>
              </w:rPr>
              <w:t>Игровая деятельность во время прогулки (объяснение, напоминание)</w:t>
            </w:r>
          </w:p>
        </w:tc>
        <w:tc>
          <w:tcPr>
            <w:tcW w:w="2370" w:type="dxa"/>
            <w:hideMark/>
          </w:tcPr>
          <w:p w:rsidR="00601C05" w:rsidRPr="00027D03" w:rsidRDefault="00601C05" w:rsidP="0054082D">
            <w:pPr>
              <w:spacing w:line="360" w:lineRule="auto"/>
              <w:rPr>
                <w:lang w:val="ru-RU"/>
              </w:rPr>
            </w:pPr>
            <w:r w:rsidRPr="00027D03">
              <w:rPr>
                <w:lang w:val="ru-RU"/>
              </w:rPr>
              <w:t>Игровая деятельность, дидактические игры, сюжетно ролевые игры, самообслуживание</w:t>
            </w:r>
          </w:p>
        </w:tc>
      </w:tr>
      <w:tr w:rsidR="00601C05" w:rsidRPr="00CE4B3D" w:rsidTr="001A160A">
        <w:trPr>
          <w:gridAfter w:val="1"/>
          <w:wAfter w:w="88" w:type="dxa"/>
          <w:trHeight w:val="90"/>
        </w:trPr>
        <w:tc>
          <w:tcPr>
            <w:tcW w:w="2067" w:type="dxa"/>
            <w:vMerge/>
            <w:hideMark/>
          </w:tcPr>
          <w:p w:rsidR="00601C05" w:rsidRPr="00027D03" w:rsidRDefault="00601C05" w:rsidP="0054082D">
            <w:pPr>
              <w:spacing w:line="360" w:lineRule="auto"/>
              <w:rPr>
                <w:lang w:val="ru-RU"/>
              </w:rPr>
            </w:pPr>
          </w:p>
        </w:tc>
        <w:tc>
          <w:tcPr>
            <w:tcW w:w="1377"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5-7 лет старшая и подг. к школе группы</w:t>
            </w:r>
          </w:p>
        </w:tc>
        <w:tc>
          <w:tcPr>
            <w:tcW w:w="2371" w:type="dxa"/>
            <w:hideMark/>
          </w:tcPr>
          <w:p w:rsidR="00601C05" w:rsidRPr="00027D03" w:rsidRDefault="00601C05" w:rsidP="0054082D">
            <w:pPr>
              <w:spacing w:line="360" w:lineRule="auto"/>
              <w:rPr>
                <w:lang w:val="ru-RU"/>
              </w:rPr>
            </w:pPr>
            <w:r w:rsidRPr="00027D03">
              <w:rPr>
                <w:lang w:val="ru-RU"/>
              </w:rPr>
              <w:t>Беседы- занятия, чтение    худ. литературы, проблемные ситуации, поисково –творческие задания, экскурсии, праздники, просмотр видиофильмов,</w:t>
            </w:r>
          </w:p>
          <w:p w:rsidR="00601C05" w:rsidRPr="00CE4B3D" w:rsidRDefault="00601C05" w:rsidP="0054082D">
            <w:pPr>
              <w:spacing w:line="360" w:lineRule="auto"/>
            </w:pPr>
            <w:r w:rsidRPr="00CE4B3D">
              <w:t>театрализованные постановки, решение задач</w:t>
            </w:r>
          </w:p>
        </w:tc>
        <w:tc>
          <w:tcPr>
            <w:tcW w:w="2086" w:type="dxa"/>
            <w:hideMark/>
          </w:tcPr>
          <w:p w:rsidR="00601C05" w:rsidRPr="00027D03" w:rsidRDefault="00601C05" w:rsidP="0054082D">
            <w:pPr>
              <w:spacing w:line="360" w:lineRule="auto"/>
              <w:rPr>
                <w:lang w:val="ru-RU"/>
              </w:rPr>
            </w:pPr>
            <w:r w:rsidRPr="00027D03">
              <w:rPr>
                <w:lang w:val="ru-RU"/>
              </w:rPr>
              <w:t>Индивидуальная работа во время утреннего приема Культурно-гигиенические процедуры  (напоминание);</w:t>
            </w:r>
          </w:p>
          <w:p w:rsidR="00601C05" w:rsidRPr="00027D03" w:rsidRDefault="00601C05" w:rsidP="0054082D">
            <w:pPr>
              <w:spacing w:line="360" w:lineRule="auto"/>
              <w:rPr>
                <w:lang w:val="ru-RU"/>
              </w:rPr>
            </w:pPr>
            <w:r w:rsidRPr="00027D03">
              <w:rPr>
                <w:lang w:val="ru-RU"/>
              </w:rPr>
              <w:t>Игровая деятельность во время прогулки (напоминание);</w:t>
            </w:r>
          </w:p>
          <w:p w:rsidR="00601C05" w:rsidRPr="00027D03" w:rsidRDefault="00601C05" w:rsidP="0054082D">
            <w:pPr>
              <w:spacing w:line="360" w:lineRule="auto"/>
              <w:rPr>
                <w:lang w:val="ru-RU"/>
              </w:rPr>
            </w:pPr>
            <w:r w:rsidRPr="00027D03">
              <w:rPr>
                <w:lang w:val="ru-RU"/>
              </w:rPr>
              <w:t xml:space="preserve">дежурство; тематические досуги. </w:t>
            </w:r>
          </w:p>
          <w:p w:rsidR="00601C05" w:rsidRPr="00027D03" w:rsidRDefault="00601C05" w:rsidP="0054082D">
            <w:pPr>
              <w:spacing w:line="360" w:lineRule="auto"/>
              <w:rPr>
                <w:lang w:val="ru-RU"/>
              </w:rPr>
            </w:pPr>
            <w:r w:rsidRPr="00027D03">
              <w:rPr>
                <w:lang w:val="ru-RU"/>
              </w:rPr>
              <w:lastRenderedPageBreak/>
              <w:t xml:space="preserve">Минутка вежливости </w:t>
            </w:r>
          </w:p>
        </w:tc>
        <w:tc>
          <w:tcPr>
            <w:tcW w:w="2370" w:type="dxa"/>
            <w:hideMark/>
          </w:tcPr>
          <w:p w:rsidR="00601C05" w:rsidRPr="00027D03" w:rsidRDefault="00601C05" w:rsidP="0054082D">
            <w:pPr>
              <w:spacing w:line="360" w:lineRule="auto"/>
              <w:rPr>
                <w:lang w:val="ru-RU"/>
              </w:rPr>
            </w:pPr>
            <w:r w:rsidRPr="00027D03">
              <w:rPr>
                <w:lang w:val="ru-RU"/>
              </w:rPr>
              <w:lastRenderedPageBreak/>
              <w:t>Игровая деятельность</w:t>
            </w:r>
          </w:p>
          <w:p w:rsidR="00601C05" w:rsidRPr="00027D03" w:rsidRDefault="00601C05" w:rsidP="0054082D">
            <w:pPr>
              <w:spacing w:line="360" w:lineRule="auto"/>
              <w:rPr>
                <w:lang w:val="ru-RU"/>
              </w:rPr>
            </w:pPr>
            <w:r w:rsidRPr="00027D03">
              <w:rPr>
                <w:lang w:val="ru-RU"/>
              </w:rPr>
              <w:t xml:space="preserve">(игры  в парах, совместные игры с несколькими партнерами, хороводные игры, игры с правилами), дидакт. игры, сюжетно-ролевые игры,   дежурство, самообслуживание, подвижные, театрализованные </w:t>
            </w:r>
            <w:r w:rsidRPr="00027D03">
              <w:rPr>
                <w:lang w:val="ru-RU"/>
              </w:rPr>
              <w:lastRenderedPageBreak/>
              <w:t>игры, продуктивная деятельность</w:t>
            </w:r>
          </w:p>
        </w:tc>
      </w:tr>
      <w:tr w:rsidR="00601C05" w:rsidRPr="00CE4B3D" w:rsidTr="001A160A">
        <w:trPr>
          <w:gridAfter w:val="1"/>
          <w:wAfter w:w="88" w:type="dxa"/>
          <w:trHeight w:val="93"/>
        </w:trPr>
        <w:tc>
          <w:tcPr>
            <w:tcW w:w="2067" w:type="dxa"/>
            <w:vMerge w:val="restart"/>
            <w:hideMark/>
          </w:tcPr>
          <w:p w:rsidR="00601C05" w:rsidRPr="00027D03" w:rsidRDefault="00601C05" w:rsidP="0054082D">
            <w:pPr>
              <w:pStyle w:val="a6"/>
              <w:spacing w:before="0" w:beforeAutospacing="0" w:after="0" w:afterAutospacing="0" w:line="360" w:lineRule="auto"/>
              <w:rPr>
                <w:b/>
                <w:lang w:val="ru-RU"/>
              </w:rPr>
            </w:pPr>
            <w:r w:rsidRPr="00027D03">
              <w:rPr>
                <w:b/>
                <w:lang w:val="ru-RU"/>
              </w:rPr>
              <w:lastRenderedPageBreak/>
              <w:t xml:space="preserve">3. Формирование гендерной, семейной и гражданской принадлежности  </w:t>
            </w:r>
          </w:p>
          <w:p w:rsidR="00601C05" w:rsidRPr="00027D03" w:rsidRDefault="00601C05" w:rsidP="0054082D">
            <w:pPr>
              <w:pStyle w:val="a6"/>
              <w:spacing w:before="0" w:beforeAutospacing="0" w:after="0" w:afterAutospacing="0" w:line="360" w:lineRule="auto"/>
              <w:rPr>
                <w:lang w:val="ru-RU"/>
              </w:rPr>
            </w:pPr>
            <w:r w:rsidRPr="00027D03">
              <w:rPr>
                <w:lang w:val="ru-RU"/>
              </w:rPr>
              <w:t>* образ  Я</w:t>
            </w:r>
          </w:p>
          <w:p w:rsidR="00601C05" w:rsidRPr="00027D03" w:rsidRDefault="00601C05" w:rsidP="0054082D">
            <w:pPr>
              <w:pStyle w:val="a6"/>
              <w:spacing w:before="0" w:beforeAutospacing="0" w:after="0" w:afterAutospacing="0" w:line="360" w:lineRule="auto"/>
              <w:rPr>
                <w:lang w:val="ru-RU"/>
              </w:rPr>
            </w:pPr>
            <w:r w:rsidRPr="00027D03">
              <w:rPr>
                <w:lang w:val="ru-RU"/>
              </w:rPr>
              <w:t>* семья</w:t>
            </w:r>
          </w:p>
          <w:p w:rsidR="00601C05" w:rsidRPr="00027D03" w:rsidRDefault="00601C05" w:rsidP="0054082D">
            <w:pPr>
              <w:pStyle w:val="a6"/>
              <w:spacing w:before="0" w:beforeAutospacing="0" w:after="0" w:afterAutospacing="0" w:line="360" w:lineRule="auto"/>
              <w:rPr>
                <w:lang w:val="ru-RU"/>
              </w:rPr>
            </w:pPr>
            <w:r w:rsidRPr="00027D03">
              <w:rPr>
                <w:lang w:val="ru-RU"/>
              </w:rPr>
              <w:t>* детский  сад</w:t>
            </w:r>
          </w:p>
          <w:p w:rsidR="00601C05" w:rsidRPr="00027D03" w:rsidRDefault="00601C05" w:rsidP="0054082D">
            <w:pPr>
              <w:pStyle w:val="a6"/>
              <w:spacing w:before="0" w:beforeAutospacing="0" w:after="0" w:afterAutospacing="0" w:line="360" w:lineRule="auto"/>
              <w:rPr>
                <w:lang w:val="ru-RU"/>
              </w:rPr>
            </w:pPr>
            <w:r w:rsidRPr="00027D03">
              <w:rPr>
                <w:lang w:val="ru-RU"/>
              </w:rPr>
              <w:t>* родная  страна</w:t>
            </w:r>
          </w:p>
          <w:p w:rsidR="00601C05" w:rsidRPr="00027D03" w:rsidRDefault="00601C05" w:rsidP="0054082D">
            <w:pPr>
              <w:pStyle w:val="a6"/>
              <w:spacing w:before="0" w:beforeAutospacing="0" w:after="0" w:afterAutospacing="0" w:line="360" w:lineRule="auto"/>
              <w:rPr>
                <w:lang w:val="ru-RU"/>
              </w:rPr>
            </w:pPr>
            <w:r w:rsidRPr="00027D03">
              <w:rPr>
                <w:lang w:val="ru-RU"/>
              </w:rPr>
              <w:t>* наша армия (со ст. гр.)</w:t>
            </w:r>
          </w:p>
          <w:p w:rsidR="00601C05" w:rsidRPr="00CE4B3D" w:rsidRDefault="00601C05" w:rsidP="0054082D">
            <w:pPr>
              <w:pStyle w:val="a6"/>
              <w:spacing w:before="0" w:beforeAutospacing="0" w:after="0" w:afterAutospacing="0" w:line="360" w:lineRule="auto"/>
            </w:pPr>
            <w:r w:rsidRPr="00CE4B3D">
              <w:t>* наша планета (подг.гр)</w:t>
            </w:r>
          </w:p>
        </w:tc>
        <w:tc>
          <w:tcPr>
            <w:tcW w:w="1377"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3-5 лет  вторая младшая  и средняя группы</w:t>
            </w:r>
          </w:p>
        </w:tc>
        <w:tc>
          <w:tcPr>
            <w:tcW w:w="2371" w:type="dxa"/>
            <w:hideMark/>
          </w:tcPr>
          <w:p w:rsidR="00601C05" w:rsidRPr="00027D03" w:rsidRDefault="00601C05" w:rsidP="0054082D">
            <w:pPr>
              <w:spacing w:line="360" w:lineRule="auto"/>
              <w:rPr>
                <w:lang w:val="ru-RU"/>
              </w:rPr>
            </w:pPr>
            <w:r w:rsidRPr="00027D03">
              <w:rPr>
                <w:lang w:val="ru-RU"/>
              </w:rPr>
              <w:t>Игровые  упражнения,</w:t>
            </w:r>
          </w:p>
          <w:p w:rsidR="00601C05" w:rsidRPr="00027D03" w:rsidRDefault="00601C05" w:rsidP="0054082D">
            <w:pPr>
              <w:spacing w:line="360" w:lineRule="auto"/>
              <w:rPr>
                <w:lang w:val="ru-RU"/>
              </w:rPr>
            </w:pPr>
            <w:r w:rsidRPr="00027D03">
              <w:rPr>
                <w:lang w:val="ru-RU"/>
              </w:rPr>
              <w:t>познавательные беседы, дидактические игры, праздники, музыкальные досуги, развлечения, чтение</w:t>
            </w:r>
          </w:p>
          <w:p w:rsidR="00601C05" w:rsidRPr="00CE4B3D" w:rsidRDefault="00601C05" w:rsidP="0054082D">
            <w:pPr>
              <w:spacing w:line="360" w:lineRule="auto"/>
            </w:pPr>
            <w:r w:rsidRPr="00CE4B3D">
              <w:t>рассказ</w:t>
            </w:r>
          </w:p>
          <w:p w:rsidR="00601C05" w:rsidRPr="00CE4B3D" w:rsidRDefault="00601C05" w:rsidP="0054082D">
            <w:pPr>
              <w:spacing w:line="360" w:lineRule="auto"/>
            </w:pPr>
            <w:r w:rsidRPr="00CE4B3D">
              <w:t xml:space="preserve">экскурсия </w:t>
            </w:r>
          </w:p>
        </w:tc>
        <w:tc>
          <w:tcPr>
            <w:tcW w:w="2086" w:type="dxa"/>
            <w:hideMark/>
          </w:tcPr>
          <w:p w:rsidR="00601C05" w:rsidRPr="00027D03" w:rsidRDefault="00601C05" w:rsidP="0054082D">
            <w:pPr>
              <w:spacing w:line="360" w:lineRule="auto"/>
              <w:rPr>
                <w:lang w:val="ru-RU"/>
              </w:rPr>
            </w:pPr>
            <w:r w:rsidRPr="00027D03">
              <w:rPr>
                <w:lang w:val="ru-RU"/>
              </w:rPr>
              <w:t>Прогулка</w:t>
            </w:r>
          </w:p>
          <w:p w:rsidR="00601C05" w:rsidRPr="00027D03" w:rsidRDefault="00601C05" w:rsidP="0054082D">
            <w:pPr>
              <w:spacing w:line="360" w:lineRule="auto"/>
              <w:rPr>
                <w:lang w:val="ru-RU"/>
              </w:rPr>
            </w:pPr>
            <w:r w:rsidRPr="00027D03">
              <w:rPr>
                <w:lang w:val="ru-RU"/>
              </w:rPr>
              <w:t>Самостоятельная деятельность</w:t>
            </w:r>
          </w:p>
          <w:p w:rsidR="00601C05" w:rsidRPr="00027D03" w:rsidRDefault="00601C05" w:rsidP="0054082D">
            <w:pPr>
              <w:spacing w:line="360" w:lineRule="auto"/>
              <w:rPr>
                <w:lang w:val="ru-RU"/>
              </w:rPr>
            </w:pPr>
            <w:r w:rsidRPr="00027D03">
              <w:rPr>
                <w:lang w:val="ru-RU"/>
              </w:rPr>
              <w:t>Тематические досуги</w:t>
            </w:r>
          </w:p>
          <w:p w:rsidR="00601C05" w:rsidRPr="00027D03" w:rsidRDefault="00601C05" w:rsidP="0054082D">
            <w:pPr>
              <w:spacing w:line="360" w:lineRule="auto"/>
              <w:rPr>
                <w:lang w:val="ru-RU"/>
              </w:rPr>
            </w:pPr>
            <w:r w:rsidRPr="00027D03">
              <w:rPr>
                <w:lang w:val="ru-RU"/>
              </w:rPr>
              <w:t>Труд (в природе, дежурство)</w:t>
            </w:r>
          </w:p>
        </w:tc>
        <w:tc>
          <w:tcPr>
            <w:tcW w:w="2370" w:type="dxa"/>
            <w:hideMark/>
          </w:tcPr>
          <w:p w:rsidR="00601C05" w:rsidRPr="00027D03" w:rsidRDefault="00601C05" w:rsidP="0054082D">
            <w:pPr>
              <w:spacing w:line="360" w:lineRule="auto"/>
              <w:rPr>
                <w:lang w:val="ru-RU"/>
              </w:rPr>
            </w:pPr>
            <w:r w:rsidRPr="00027D03">
              <w:rPr>
                <w:lang w:val="ru-RU"/>
              </w:rPr>
              <w:t>сюжетно-ролевая игра, дидактическая игра, настольно-печатные игры</w:t>
            </w:r>
          </w:p>
        </w:tc>
      </w:tr>
      <w:tr w:rsidR="00601C05" w:rsidRPr="00CE4B3D" w:rsidTr="001A160A">
        <w:trPr>
          <w:gridAfter w:val="1"/>
          <w:wAfter w:w="88" w:type="dxa"/>
          <w:trHeight w:val="93"/>
        </w:trPr>
        <w:tc>
          <w:tcPr>
            <w:tcW w:w="2067" w:type="dxa"/>
            <w:vMerge/>
            <w:hideMark/>
          </w:tcPr>
          <w:p w:rsidR="00601C05" w:rsidRPr="00027D03" w:rsidRDefault="00601C05" w:rsidP="0054082D">
            <w:pPr>
              <w:spacing w:line="360" w:lineRule="auto"/>
              <w:rPr>
                <w:lang w:val="ru-RU"/>
              </w:rPr>
            </w:pPr>
          </w:p>
        </w:tc>
        <w:tc>
          <w:tcPr>
            <w:tcW w:w="1377"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5-7 лет старшая и подг. к школе группы</w:t>
            </w:r>
          </w:p>
        </w:tc>
        <w:tc>
          <w:tcPr>
            <w:tcW w:w="2371" w:type="dxa"/>
            <w:hideMark/>
          </w:tcPr>
          <w:p w:rsidR="00601C05" w:rsidRPr="00027D03" w:rsidRDefault="00601C05" w:rsidP="0054082D">
            <w:pPr>
              <w:spacing w:line="360" w:lineRule="auto"/>
              <w:rPr>
                <w:lang w:val="ru-RU"/>
              </w:rPr>
            </w:pPr>
            <w:r w:rsidRPr="00027D03">
              <w:rPr>
                <w:lang w:val="ru-RU"/>
              </w:rPr>
              <w:t xml:space="preserve">Викторины, КВН, познавательные досуги, тематические досуги, чтение </w:t>
            </w:r>
          </w:p>
          <w:p w:rsidR="00601C05" w:rsidRPr="00CE4B3D" w:rsidRDefault="00601C05" w:rsidP="0054082D">
            <w:pPr>
              <w:spacing w:line="360" w:lineRule="auto"/>
            </w:pPr>
            <w:r w:rsidRPr="00CE4B3D">
              <w:t>рассказ</w:t>
            </w:r>
          </w:p>
          <w:p w:rsidR="00601C05" w:rsidRPr="00CE4B3D" w:rsidRDefault="00601C05" w:rsidP="0054082D">
            <w:pPr>
              <w:spacing w:line="360" w:lineRule="auto"/>
            </w:pPr>
            <w:r w:rsidRPr="00CE4B3D">
              <w:t>экскурсия</w:t>
            </w:r>
          </w:p>
        </w:tc>
        <w:tc>
          <w:tcPr>
            <w:tcW w:w="2086" w:type="dxa"/>
            <w:hideMark/>
          </w:tcPr>
          <w:p w:rsidR="00601C05" w:rsidRPr="00027D03" w:rsidRDefault="00601C05" w:rsidP="0054082D">
            <w:pPr>
              <w:spacing w:line="360" w:lineRule="auto"/>
              <w:rPr>
                <w:lang w:val="ru-RU"/>
              </w:rPr>
            </w:pPr>
            <w:r w:rsidRPr="00027D03">
              <w:rPr>
                <w:lang w:val="ru-RU"/>
              </w:rPr>
              <w:t>Тематические досуги</w:t>
            </w:r>
          </w:p>
          <w:p w:rsidR="00601C05" w:rsidRPr="00027D03" w:rsidRDefault="00601C05" w:rsidP="0054082D">
            <w:pPr>
              <w:spacing w:line="360" w:lineRule="auto"/>
              <w:rPr>
                <w:lang w:val="ru-RU"/>
              </w:rPr>
            </w:pPr>
            <w:r w:rsidRPr="00027D03">
              <w:rPr>
                <w:lang w:val="ru-RU"/>
              </w:rPr>
              <w:t>Создание коллекций</w:t>
            </w:r>
          </w:p>
          <w:p w:rsidR="00601C05" w:rsidRPr="00027D03" w:rsidRDefault="00601C05" w:rsidP="0054082D">
            <w:pPr>
              <w:spacing w:line="360" w:lineRule="auto"/>
              <w:rPr>
                <w:lang w:val="ru-RU"/>
              </w:rPr>
            </w:pPr>
            <w:r w:rsidRPr="00027D03">
              <w:rPr>
                <w:lang w:val="ru-RU"/>
              </w:rPr>
              <w:t>Проектная деятельность Исследовательская деятельность</w:t>
            </w:r>
          </w:p>
        </w:tc>
        <w:tc>
          <w:tcPr>
            <w:tcW w:w="2370" w:type="dxa"/>
            <w:hideMark/>
          </w:tcPr>
          <w:p w:rsidR="00601C05" w:rsidRPr="00027D03" w:rsidRDefault="00601C05" w:rsidP="0054082D">
            <w:pPr>
              <w:spacing w:line="360" w:lineRule="auto"/>
              <w:rPr>
                <w:lang w:val="ru-RU"/>
              </w:rPr>
            </w:pPr>
            <w:r w:rsidRPr="00027D03">
              <w:rPr>
                <w:lang w:val="ru-RU"/>
              </w:rPr>
              <w:t>Сюжетно-ролевая игра, дидактическая игра, настольно-печатные игры, продуктивная деятельность, дежурство</w:t>
            </w:r>
          </w:p>
        </w:tc>
      </w:tr>
      <w:tr w:rsidR="00601C05" w:rsidRPr="00CE4B3D" w:rsidTr="001A160A">
        <w:trPr>
          <w:gridAfter w:val="1"/>
          <w:wAfter w:w="88" w:type="dxa"/>
          <w:trHeight w:val="93"/>
        </w:trPr>
        <w:tc>
          <w:tcPr>
            <w:tcW w:w="2067" w:type="dxa"/>
          </w:tcPr>
          <w:p w:rsidR="00601C05" w:rsidRPr="00CE4B3D" w:rsidRDefault="00601C05" w:rsidP="0054082D">
            <w:pPr>
              <w:pStyle w:val="a6"/>
              <w:spacing w:before="0" w:beforeAutospacing="0" w:after="0" w:afterAutospacing="0" w:line="360" w:lineRule="auto"/>
              <w:rPr>
                <w:b/>
              </w:rPr>
            </w:pPr>
            <w:r w:rsidRPr="00CE4B3D">
              <w:rPr>
                <w:b/>
              </w:rPr>
              <w:t>4. Формирование патриотических чувств</w:t>
            </w:r>
          </w:p>
          <w:p w:rsidR="00601C05" w:rsidRPr="00CE4B3D" w:rsidRDefault="00601C05" w:rsidP="0054082D">
            <w:pPr>
              <w:pStyle w:val="a6"/>
              <w:spacing w:before="0" w:beforeAutospacing="0" w:after="0" w:afterAutospacing="0" w:line="360" w:lineRule="auto"/>
            </w:pPr>
          </w:p>
        </w:tc>
        <w:tc>
          <w:tcPr>
            <w:tcW w:w="1377" w:type="dxa"/>
            <w:hideMark/>
          </w:tcPr>
          <w:p w:rsidR="00601C05" w:rsidRPr="00027D03" w:rsidRDefault="00601C05" w:rsidP="0054082D">
            <w:pPr>
              <w:spacing w:line="360" w:lineRule="auto"/>
              <w:rPr>
                <w:lang w:val="ru-RU"/>
              </w:rPr>
            </w:pPr>
            <w:r w:rsidRPr="00027D03">
              <w:rPr>
                <w:lang w:val="ru-RU"/>
              </w:rPr>
              <w:t>5-7 лет старшая и подг. к школе группы</w:t>
            </w:r>
          </w:p>
        </w:tc>
        <w:tc>
          <w:tcPr>
            <w:tcW w:w="2371" w:type="dxa"/>
            <w:hideMark/>
          </w:tcPr>
          <w:p w:rsidR="00601C05" w:rsidRPr="00027D03" w:rsidRDefault="00601C05" w:rsidP="0054082D">
            <w:pPr>
              <w:spacing w:line="360" w:lineRule="auto"/>
              <w:rPr>
                <w:lang w:val="ru-RU"/>
              </w:rPr>
            </w:pPr>
            <w:r w:rsidRPr="00027D03">
              <w:rPr>
                <w:lang w:val="ru-RU"/>
              </w:rPr>
              <w:t>познавательные беседы, развлечения, моделирование, настольные игры, чтение, творческие задания, видеофильмы</w:t>
            </w:r>
          </w:p>
        </w:tc>
        <w:tc>
          <w:tcPr>
            <w:tcW w:w="2086" w:type="dxa"/>
            <w:hideMark/>
          </w:tcPr>
          <w:p w:rsidR="00601C05" w:rsidRPr="00CE4B3D" w:rsidRDefault="00601C05" w:rsidP="0054082D">
            <w:pPr>
              <w:spacing w:line="360" w:lineRule="auto"/>
            </w:pPr>
            <w:r w:rsidRPr="00CE4B3D">
              <w:t>Игра</w:t>
            </w:r>
          </w:p>
          <w:p w:rsidR="00601C05" w:rsidRPr="00CE4B3D" w:rsidRDefault="00601C05" w:rsidP="0054082D">
            <w:pPr>
              <w:spacing w:line="360" w:lineRule="auto"/>
            </w:pPr>
            <w:r w:rsidRPr="00CE4B3D">
              <w:t>Наблюдение</w:t>
            </w:r>
          </w:p>
          <w:p w:rsidR="00601C05" w:rsidRPr="00CE4B3D" w:rsidRDefault="00601C05" w:rsidP="0054082D">
            <w:pPr>
              <w:spacing w:line="360" w:lineRule="auto"/>
            </w:pPr>
            <w:r w:rsidRPr="00CE4B3D">
              <w:t>Упражнение</w:t>
            </w:r>
          </w:p>
        </w:tc>
        <w:tc>
          <w:tcPr>
            <w:tcW w:w="2370" w:type="dxa"/>
            <w:hideMark/>
          </w:tcPr>
          <w:p w:rsidR="00601C05" w:rsidRPr="00027D03" w:rsidRDefault="00601C05" w:rsidP="0054082D">
            <w:pPr>
              <w:spacing w:line="360" w:lineRule="auto"/>
              <w:rPr>
                <w:lang w:val="ru-RU"/>
              </w:rPr>
            </w:pPr>
            <w:r w:rsidRPr="00027D03">
              <w:rPr>
                <w:lang w:val="ru-RU"/>
              </w:rPr>
              <w:t>рассматривание иллюстраций,</w:t>
            </w:r>
          </w:p>
          <w:p w:rsidR="00601C05" w:rsidRPr="00027D03" w:rsidRDefault="00601C05" w:rsidP="0054082D">
            <w:pPr>
              <w:spacing w:line="360" w:lineRule="auto"/>
              <w:rPr>
                <w:lang w:val="ru-RU"/>
              </w:rPr>
            </w:pPr>
            <w:r w:rsidRPr="00027D03">
              <w:rPr>
                <w:lang w:val="ru-RU"/>
              </w:rPr>
              <w:t>дидактическая игра, изобразительная деятельность</w:t>
            </w:r>
          </w:p>
        </w:tc>
      </w:tr>
      <w:tr w:rsidR="00601C05" w:rsidRPr="00CE4B3D" w:rsidTr="001A160A">
        <w:trPr>
          <w:gridAfter w:val="1"/>
          <w:wAfter w:w="88" w:type="dxa"/>
          <w:trHeight w:val="93"/>
        </w:trPr>
        <w:tc>
          <w:tcPr>
            <w:tcW w:w="2067" w:type="dxa"/>
            <w:hideMark/>
          </w:tcPr>
          <w:p w:rsidR="00601C05" w:rsidRPr="00027D03" w:rsidRDefault="00601C05" w:rsidP="0054082D">
            <w:pPr>
              <w:pStyle w:val="a6"/>
              <w:spacing w:before="0" w:beforeAutospacing="0" w:after="0" w:afterAutospacing="0" w:line="360" w:lineRule="auto"/>
              <w:rPr>
                <w:lang w:val="ru-RU"/>
              </w:rPr>
            </w:pPr>
            <w:r w:rsidRPr="00027D03">
              <w:rPr>
                <w:b/>
                <w:lang w:val="ru-RU"/>
              </w:rPr>
              <w:t>5. Формирование чувства принадлежности к мировому сообществу</w:t>
            </w:r>
          </w:p>
        </w:tc>
        <w:tc>
          <w:tcPr>
            <w:tcW w:w="1377" w:type="dxa"/>
            <w:hideMark/>
          </w:tcPr>
          <w:p w:rsidR="00601C05" w:rsidRPr="00027D03" w:rsidRDefault="00601C05" w:rsidP="0054082D">
            <w:pPr>
              <w:spacing w:line="360" w:lineRule="auto"/>
              <w:rPr>
                <w:lang w:val="ru-RU"/>
              </w:rPr>
            </w:pPr>
            <w:r w:rsidRPr="00027D03">
              <w:rPr>
                <w:lang w:val="ru-RU"/>
              </w:rPr>
              <w:t>5-7 лет старшая и подг. к школе группы</w:t>
            </w:r>
          </w:p>
        </w:tc>
        <w:tc>
          <w:tcPr>
            <w:tcW w:w="2371" w:type="dxa"/>
            <w:hideMark/>
          </w:tcPr>
          <w:p w:rsidR="00601C05" w:rsidRPr="00027D03" w:rsidRDefault="00601C05" w:rsidP="0054082D">
            <w:pPr>
              <w:spacing w:line="360" w:lineRule="auto"/>
              <w:rPr>
                <w:lang w:val="ru-RU"/>
              </w:rPr>
            </w:pPr>
            <w:r w:rsidRPr="00027D03">
              <w:rPr>
                <w:lang w:val="ru-RU"/>
              </w:rPr>
              <w:t xml:space="preserve">познавательные викторины, КВН, конструирование, моделирование, </w:t>
            </w:r>
          </w:p>
          <w:p w:rsidR="00601C05" w:rsidRPr="00CE4B3D" w:rsidRDefault="00601C05" w:rsidP="0054082D">
            <w:pPr>
              <w:spacing w:line="360" w:lineRule="auto"/>
            </w:pPr>
            <w:r w:rsidRPr="00CE4B3D">
              <w:t>чтение</w:t>
            </w:r>
          </w:p>
        </w:tc>
        <w:tc>
          <w:tcPr>
            <w:tcW w:w="2086" w:type="dxa"/>
            <w:hideMark/>
          </w:tcPr>
          <w:p w:rsidR="00601C05" w:rsidRPr="00CE4B3D" w:rsidRDefault="00601C05" w:rsidP="0054082D">
            <w:pPr>
              <w:spacing w:line="360" w:lineRule="auto"/>
            </w:pPr>
            <w:r w:rsidRPr="00CE4B3D">
              <w:t>Объяснение</w:t>
            </w:r>
          </w:p>
          <w:p w:rsidR="00601C05" w:rsidRPr="00CE4B3D" w:rsidRDefault="00601C05" w:rsidP="0054082D">
            <w:pPr>
              <w:spacing w:line="360" w:lineRule="auto"/>
            </w:pPr>
            <w:r w:rsidRPr="00CE4B3D">
              <w:t>Напоминание</w:t>
            </w:r>
          </w:p>
          <w:p w:rsidR="00601C05" w:rsidRPr="00CE4B3D" w:rsidRDefault="00601C05" w:rsidP="0054082D">
            <w:pPr>
              <w:spacing w:line="360" w:lineRule="auto"/>
            </w:pPr>
            <w:r w:rsidRPr="00CE4B3D">
              <w:t>Наблюдение</w:t>
            </w:r>
          </w:p>
        </w:tc>
        <w:tc>
          <w:tcPr>
            <w:tcW w:w="2370" w:type="dxa"/>
            <w:hideMark/>
          </w:tcPr>
          <w:p w:rsidR="00601C05" w:rsidRPr="00027D03" w:rsidRDefault="00601C05" w:rsidP="0054082D">
            <w:pPr>
              <w:spacing w:line="360" w:lineRule="auto"/>
              <w:rPr>
                <w:lang w:val="ru-RU"/>
              </w:rPr>
            </w:pPr>
            <w:r w:rsidRPr="00027D03">
              <w:rPr>
                <w:lang w:val="ru-RU"/>
              </w:rPr>
              <w:t>рассматривание иллюстраций, продуктивная деятельность, театрализация</w:t>
            </w:r>
          </w:p>
        </w:tc>
      </w:tr>
      <w:tr w:rsidR="00601C05" w:rsidRPr="00CE4B3D" w:rsidTr="001A160A">
        <w:trPr>
          <w:gridAfter w:val="1"/>
          <w:wAfter w:w="88" w:type="dxa"/>
          <w:trHeight w:val="93"/>
        </w:trPr>
        <w:tc>
          <w:tcPr>
            <w:tcW w:w="2067" w:type="dxa"/>
          </w:tcPr>
          <w:p w:rsidR="00601C05" w:rsidRPr="00027D03" w:rsidRDefault="00601C05" w:rsidP="0054082D">
            <w:pPr>
              <w:spacing w:line="360" w:lineRule="auto"/>
              <w:ind w:right="113"/>
              <w:jc w:val="both"/>
              <w:rPr>
                <w:b/>
                <w:lang w:val="ru-RU"/>
              </w:rPr>
            </w:pPr>
            <w:r w:rsidRPr="00027D03">
              <w:rPr>
                <w:b/>
                <w:lang w:val="ru-RU"/>
              </w:rPr>
              <w:t>6.Формировани</w:t>
            </w:r>
            <w:r w:rsidRPr="00027D03">
              <w:rPr>
                <w:b/>
                <w:lang w:val="ru-RU"/>
              </w:rPr>
              <w:lastRenderedPageBreak/>
              <w:t xml:space="preserve">е основ  собственной  безопасности </w:t>
            </w:r>
          </w:p>
          <w:p w:rsidR="00601C05" w:rsidRPr="00027D03" w:rsidRDefault="00601C05" w:rsidP="0054082D">
            <w:pPr>
              <w:pStyle w:val="body"/>
              <w:spacing w:before="0" w:beforeAutospacing="0" w:after="0" w:afterAutospacing="0" w:line="360" w:lineRule="auto"/>
              <w:ind w:left="142"/>
              <w:jc w:val="both"/>
              <w:rPr>
                <w:lang w:val="ru-RU"/>
              </w:rPr>
            </w:pPr>
            <w:r w:rsidRPr="00027D03">
              <w:rPr>
                <w:lang w:val="ru-RU"/>
              </w:rPr>
              <w:t>*ребенок и другие люди</w:t>
            </w:r>
          </w:p>
          <w:p w:rsidR="00601C05" w:rsidRPr="00027D03" w:rsidRDefault="00601C05" w:rsidP="0054082D">
            <w:pPr>
              <w:pStyle w:val="body"/>
              <w:spacing w:before="0" w:beforeAutospacing="0" w:after="0" w:afterAutospacing="0" w:line="360" w:lineRule="auto"/>
              <w:ind w:left="142"/>
              <w:jc w:val="both"/>
              <w:rPr>
                <w:lang w:val="ru-RU"/>
              </w:rPr>
            </w:pPr>
            <w:r w:rsidRPr="00027D03">
              <w:rPr>
                <w:lang w:val="ru-RU"/>
              </w:rPr>
              <w:t>*ребенок и природа</w:t>
            </w:r>
          </w:p>
          <w:p w:rsidR="00601C05" w:rsidRPr="00027D03" w:rsidRDefault="00601C05" w:rsidP="0054082D">
            <w:pPr>
              <w:pStyle w:val="body"/>
              <w:spacing w:before="0" w:beforeAutospacing="0" w:after="0" w:afterAutospacing="0" w:line="360" w:lineRule="auto"/>
              <w:ind w:left="142"/>
              <w:jc w:val="both"/>
              <w:rPr>
                <w:lang w:val="ru-RU"/>
              </w:rPr>
            </w:pPr>
            <w:r w:rsidRPr="00027D03">
              <w:rPr>
                <w:lang w:val="ru-RU"/>
              </w:rPr>
              <w:t>*ребенок дома</w:t>
            </w:r>
          </w:p>
          <w:p w:rsidR="00601C05" w:rsidRPr="00027D03" w:rsidRDefault="00601C05" w:rsidP="0054082D">
            <w:pPr>
              <w:pStyle w:val="body"/>
              <w:spacing w:before="0" w:beforeAutospacing="0" w:after="0" w:afterAutospacing="0" w:line="360" w:lineRule="auto"/>
              <w:ind w:left="142"/>
              <w:jc w:val="both"/>
              <w:rPr>
                <w:lang w:val="ru-RU"/>
              </w:rPr>
            </w:pPr>
            <w:r w:rsidRPr="00027D03">
              <w:rPr>
                <w:lang w:val="ru-RU"/>
              </w:rPr>
              <w:t>*ребенок и улица</w:t>
            </w:r>
          </w:p>
          <w:p w:rsidR="00601C05" w:rsidRPr="00027D03" w:rsidRDefault="00601C05" w:rsidP="0054082D">
            <w:pPr>
              <w:pStyle w:val="body"/>
              <w:spacing w:before="0" w:beforeAutospacing="0" w:after="0" w:afterAutospacing="0" w:line="360" w:lineRule="auto"/>
              <w:ind w:left="1080"/>
              <w:jc w:val="both"/>
              <w:rPr>
                <w:lang w:val="ru-RU"/>
              </w:rPr>
            </w:pPr>
          </w:p>
        </w:tc>
        <w:tc>
          <w:tcPr>
            <w:tcW w:w="1377" w:type="dxa"/>
            <w:hideMark/>
          </w:tcPr>
          <w:p w:rsidR="00601C05" w:rsidRPr="00CE4B3D" w:rsidRDefault="00601C05" w:rsidP="0054082D">
            <w:pPr>
              <w:pStyle w:val="a6"/>
              <w:spacing w:before="0" w:beforeAutospacing="0" w:after="0" w:afterAutospacing="0" w:line="360" w:lineRule="auto"/>
            </w:pPr>
            <w:r w:rsidRPr="00CE4B3D">
              <w:lastRenderedPageBreak/>
              <w:t xml:space="preserve">3-7 лет  </w:t>
            </w:r>
          </w:p>
        </w:tc>
        <w:tc>
          <w:tcPr>
            <w:tcW w:w="2371" w:type="dxa"/>
            <w:hideMark/>
          </w:tcPr>
          <w:p w:rsidR="00601C05" w:rsidRPr="00027D03" w:rsidRDefault="00601C05" w:rsidP="0054082D">
            <w:pPr>
              <w:spacing w:line="360" w:lineRule="auto"/>
              <w:rPr>
                <w:lang w:val="ru-RU"/>
              </w:rPr>
            </w:pPr>
            <w:r w:rsidRPr="00027D03">
              <w:rPr>
                <w:lang w:val="ru-RU"/>
              </w:rPr>
              <w:t>Беседы,  обучение,</w:t>
            </w:r>
          </w:p>
          <w:p w:rsidR="00601C05" w:rsidRPr="00027D03" w:rsidRDefault="00601C05" w:rsidP="0054082D">
            <w:pPr>
              <w:spacing w:line="360" w:lineRule="auto"/>
              <w:rPr>
                <w:lang w:val="ru-RU"/>
              </w:rPr>
            </w:pPr>
            <w:r w:rsidRPr="00027D03">
              <w:rPr>
                <w:lang w:val="ru-RU"/>
              </w:rPr>
              <w:lastRenderedPageBreak/>
              <w:t>Чтение</w:t>
            </w:r>
          </w:p>
          <w:p w:rsidR="00601C05" w:rsidRPr="00027D03" w:rsidRDefault="00601C05" w:rsidP="0054082D">
            <w:pPr>
              <w:spacing w:line="360" w:lineRule="auto"/>
              <w:rPr>
                <w:lang w:val="ru-RU"/>
              </w:rPr>
            </w:pPr>
            <w:r w:rsidRPr="00027D03">
              <w:rPr>
                <w:lang w:val="ru-RU"/>
              </w:rPr>
              <w:t>Объяснение, напоминание</w:t>
            </w:r>
          </w:p>
          <w:p w:rsidR="00601C05" w:rsidRPr="00027D03" w:rsidRDefault="00601C05" w:rsidP="0054082D">
            <w:pPr>
              <w:spacing w:line="360" w:lineRule="auto"/>
              <w:rPr>
                <w:lang w:val="ru-RU"/>
              </w:rPr>
            </w:pPr>
            <w:r w:rsidRPr="00027D03">
              <w:rPr>
                <w:lang w:val="ru-RU"/>
              </w:rPr>
              <w:t>Упражнения,</w:t>
            </w:r>
          </w:p>
          <w:p w:rsidR="00601C05" w:rsidRPr="00027D03" w:rsidRDefault="00601C05" w:rsidP="0054082D">
            <w:pPr>
              <w:spacing w:line="360" w:lineRule="auto"/>
              <w:rPr>
                <w:lang w:val="ru-RU"/>
              </w:rPr>
            </w:pPr>
            <w:r w:rsidRPr="00027D03">
              <w:rPr>
                <w:lang w:val="ru-RU"/>
              </w:rPr>
              <w:t>Рассказ</w:t>
            </w:r>
          </w:p>
          <w:p w:rsidR="00601C05" w:rsidRPr="00027D03" w:rsidRDefault="00601C05" w:rsidP="0054082D">
            <w:pPr>
              <w:spacing w:line="360" w:lineRule="auto"/>
              <w:rPr>
                <w:lang w:val="ru-RU"/>
              </w:rPr>
            </w:pPr>
            <w:r w:rsidRPr="00027D03">
              <w:rPr>
                <w:lang w:val="ru-RU"/>
              </w:rPr>
              <w:t xml:space="preserve">Продуктивная </w:t>
            </w:r>
          </w:p>
          <w:p w:rsidR="00601C05" w:rsidRPr="00027D03" w:rsidRDefault="00601C05" w:rsidP="0054082D">
            <w:pPr>
              <w:spacing w:line="360" w:lineRule="auto"/>
              <w:rPr>
                <w:lang w:val="ru-RU"/>
              </w:rPr>
            </w:pPr>
            <w:r w:rsidRPr="00027D03">
              <w:rPr>
                <w:lang w:val="ru-RU"/>
              </w:rPr>
              <w:t>Деятельность</w:t>
            </w:r>
          </w:p>
          <w:p w:rsidR="00601C05" w:rsidRPr="00027D03" w:rsidRDefault="00601C05" w:rsidP="0054082D">
            <w:pPr>
              <w:spacing w:line="360" w:lineRule="auto"/>
              <w:rPr>
                <w:lang w:val="ru-RU"/>
              </w:rPr>
            </w:pPr>
            <w:r w:rsidRPr="00027D03">
              <w:rPr>
                <w:lang w:val="ru-RU"/>
              </w:rPr>
              <w:t xml:space="preserve">Рассматривание </w:t>
            </w:r>
          </w:p>
          <w:p w:rsidR="00601C05" w:rsidRPr="00027D03" w:rsidRDefault="00601C05" w:rsidP="0054082D">
            <w:pPr>
              <w:spacing w:line="360" w:lineRule="auto"/>
              <w:rPr>
                <w:lang w:val="ru-RU"/>
              </w:rPr>
            </w:pPr>
            <w:r w:rsidRPr="00027D03">
              <w:rPr>
                <w:lang w:val="ru-RU"/>
              </w:rPr>
              <w:t>иллюстраций</w:t>
            </w:r>
          </w:p>
          <w:p w:rsidR="00601C05" w:rsidRPr="00027D03" w:rsidRDefault="00601C05" w:rsidP="0054082D">
            <w:pPr>
              <w:spacing w:line="360" w:lineRule="auto"/>
              <w:rPr>
                <w:lang w:val="ru-RU"/>
              </w:rPr>
            </w:pPr>
            <w:r w:rsidRPr="00027D03">
              <w:rPr>
                <w:lang w:val="ru-RU"/>
              </w:rPr>
              <w:t>Рассказы, чтение</w:t>
            </w:r>
          </w:p>
          <w:p w:rsidR="00601C05" w:rsidRPr="00CE4B3D" w:rsidRDefault="00601C05" w:rsidP="0054082D">
            <w:pPr>
              <w:spacing w:line="360" w:lineRule="auto"/>
            </w:pPr>
            <w:r w:rsidRPr="00CE4B3D">
              <w:t>Целевые   прогулки</w:t>
            </w:r>
          </w:p>
        </w:tc>
        <w:tc>
          <w:tcPr>
            <w:tcW w:w="2086" w:type="dxa"/>
            <w:hideMark/>
          </w:tcPr>
          <w:p w:rsidR="00601C05" w:rsidRPr="00027D03" w:rsidRDefault="00601C05" w:rsidP="0054082D">
            <w:pPr>
              <w:spacing w:line="360" w:lineRule="auto"/>
              <w:rPr>
                <w:lang w:val="ru-RU"/>
              </w:rPr>
            </w:pPr>
            <w:r w:rsidRPr="00027D03">
              <w:rPr>
                <w:lang w:val="ru-RU"/>
              </w:rPr>
              <w:lastRenderedPageBreak/>
              <w:t xml:space="preserve">Дидактические  и  </w:t>
            </w:r>
            <w:r w:rsidRPr="00027D03">
              <w:rPr>
                <w:lang w:val="ru-RU"/>
              </w:rPr>
              <w:lastRenderedPageBreak/>
              <w:t>настольно-печатные  игры;</w:t>
            </w:r>
          </w:p>
          <w:p w:rsidR="00601C05" w:rsidRPr="00027D03" w:rsidRDefault="00601C05" w:rsidP="0054082D">
            <w:pPr>
              <w:spacing w:line="360" w:lineRule="auto"/>
              <w:rPr>
                <w:lang w:val="ru-RU"/>
              </w:rPr>
            </w:pPr>
            <w:r w:rsidRPr="00027D03">
              <w:rPr>
                <w:lang w:val="ru-RU"/>
              </w:rPr>
              <w:t>Сюжетно-ролевые  игры</w:t>
            </w:r>
          </w:p>
          <w:p w:rsidR="00601C05" w:rsidRPr="00027D03" w:rsidRDefault="00601C05" w:rsidP="0054082D">
            <w:pPr>
              <w:spacing w:line="360" w:lineRule="auto"/>
              <w:rPr>
                <w:lang w:val="ru-RU"/>
              </w:rPr>
            </w:pPr>
            <w:r w:rsidRPr="00027D03">
              <w:rPr>
                <w:lang w:val="ru-RU"/>
              </w:rPr>
              <w:t xml:space="preserve">Минутка  безопасности </w:t>
            </w:r>
          </w:p>
          <w:p w:rsidR="00601C05" w:rsidRPr="00027D03" w:rsidRDefault="00601C05" w:rsidP="0054082D">
            <w:pPr>
              <w:spacing w:line="360" w:lineRule="auto"/>
              <w:rPr>
                <w:lang w:val="ru-RU"/>
              </w:rPr>
            </w:pPr>
            <w:r w:rsidRPr="00027D03">
              <w:rPr>
                <w:lang w:val="ru-RU"/>
              </w:rPr>
              <w:t>Показ, объяснение,</w:t>
            </w:r>
          </w:p>
          <w:p w:rsidR="00601C05" w:rsidRPr="00CE4B3D" w:rsidRDefault="00601C05" w:rsidP="0054082D">
            <w:pPr>
              <w:spacing w:line="360" w:lineRule="auto"/>
            </w:pPr>
            <w:r w:rsidRPr="00CE4B3D">
              <w:t>бучение, напоминание</w:t>
            </w:r>
          </w:p>
        </w:tc>
        <w:tc>
          <w:tcPr>
            <w:tcW w:w="2370" w:type="dxa"/>
          </w:tcPr>
          <w:p w:rsidR="00601C05" w:rsidRPr="00027D03" w:rsidRDefault="00601C05" w:rsidP="0054082D">
            <w:pPr>
              <w:spacing w:line="360" w:lineRule="auto"/>
              <w:rPr>
                <w:lang w:val="ru-RU"/>
              </w:rPr>
            </w:pPr>
            <w:r w:rsidRPr="00027D03">
              <w:rPr>
                <w:lang w:val="ru-RU"/>
              </w:rPr>
              <w:lastRenderedPageBreak/>
              <w:t xml:space="preserve">Рассматривание </w:t>
            </w:r>
          </w:p>
          <w:p w:rsidR="00601C05" w:rsidRPr="00027D03" w:rsidRDefault="00601C05" w:rsidP="0054082D">
            <w:pPr>
              <w:spacing w:line="360" w:lineRule="auto"/>
              <w:rPr>
                <w:lang w:val="ru-RU"/>
              </w:rPr>
            </w:pPr>
            <w:r w:rsidRPr="00027D03">
              <w:rPr>
                <w:lang w:val="ru-RU"/>
              </w:rPr>
              <w:lastRenderedPageBreak/>
              <w:t xml:space="preserve">иллюстраций Дидактическая игра Продуктивная </w:t>
            </w:r>
          </w:p>
          <w:p w:rsidR="00601C05" w:rsidRPr="00027D03" w:rsidRDefault="00601C05" w:rsidP="0054082D">
            <w:pPr>
              <w:spacing w:line="360" w:lineRule="auto"/>
              <w:rPr>
                <w:lang w:val="ru-RU"/>
              </w:rPr>
            </w:pPr>
            <w:r w:rsidRPr="00027D03">
              <w:rPr>
                <w:lang w:val="ru-RU"/>
              </w:rPr>
              <w:t>деятельность</w:t>
            </w:r>
          </w:p>
          <w:p w:rsidR="00601C05" w:rsidRPr="00027D03" w:rsidRDefault="00601C05" w:rsidP="0054082D">
            <w:pPr>
              <w:spacing w:line="360" w:lineRule="auto"/>
              <w:rPr>
                <w:lang w:val="ru-RU"/>
              </w:rPr>
            </w:pPr>
            <w:r w:rsidRPr="00027D03">
              <w:rPr>
                <w:lang w:val="ru-RU"/>
              </w:rPr>
              <w:t>Для  самостоятельной игровой  деятельности  -   разметка  дороги  вокруг  детского  сада,</w:t>
            </w:r>
          </w:p>
          <w:p w:rsidR="00601C05" w:rsidRPr="00027D03" w:rsidRDefault="00601C05" w:rsidP="0054082D">
            <w:pPr>
              <w:spacing w:line="360" w:lineRule="auto"/>
              <w:rPr>
                <w:lang w:val="ru-RU"/>
              </w:rPr>
            </w:pPr>
            <w:r w:rsidRPr="00027D03">
              <w:rPr>
                <w:lang w:val="ru-RU"/>
              </w:rPr>
              <w:t>Творческие задания,</w:t>
            </w:r>
          </w:p>
          <w:p w:rsidR="00601C05" w:rsidRPr="00027D03" w:rsidRDefault="00601C05" w:rsidP="0054082D">
            <w:pPr>
              <w:spacing w:line="360" w:lineRule="auto"/>
              <w:rPr>
                <w:lang w:val="ru-RU"/>
              </w:rPr>
            </w:pPr>
            <w:r w:rsidRPr="00027D03">
              <w:rPr>
                <w:lang w:val="ru-RU"/>
              </w:rPr>
              <w:t xml:space="preserve">Рассматривание </w:t>
            </w:r>
          </w:p>
          <w:p w:rsidR="00601C05" w:rsidRPr="00027D03" w:rsidRDefault="00601C05" w:rsidP="0054082D">
            <w:pPr>
              <w:spacing w:line="360" w:lineRule="auto"/>
              <w:rPr>
                <w:lang w:val="ru-RU"/>
              </w:rPr>
            </w:pPr>
            <w:r w:rsidRPr="00027D03">
              <w:rPr>
                <w:lang w:val="ru-RU"/>
              </w:rPr>
              <w:t xml:space="preserve">Иллюстраций, Дидактическая игра, Продуктивная </w:t>
            </w:r>
          </w:p>
          <w:p w:rsidR="00601C05" w:rsidRPr="00CE4B3D" w:rsidRDefault="00601C05" w:rsidP="0054082D">
            <w:pPr>
              <w:spacing w:line="360" w:lineRule="auto"/>
            </w:pPr>
            <w:r w:rsidRPr="00CE4B3D">
              <w:t>Деятельность</w:t>
            </w:r>
          </w:p>
        </w:tc>
      </w:tr>
      <w:tr w:rsidR="00601C05" w:rsidRPr="00CE4B3D" w:rsidTr="001A160A">
        <w:trPr>
          <w:trHeight w:val="93"/>
        </w:trPr>
        <w:tc>
          <w:tcPr>
            <w:tcW w:w="10499" w:type="dxa"/>
            <w:gridSpan w:val="6"/>
            <w:hideMark/>
          </w:tcPr>
          <w:p w:rsidR="00601C05" w:rsidRPr="00CE4B3D" w:rsidRDefault="00601C05" w:rsidP="0054082D">
            <w:pPr>
              <w:spacing w:line="360" w:lineRule="auto"/>
            </w:pPr>
            <w:r w:rsidRPr="00CE4B3D">
              <w:rPr>
                <w:b/>
              </w:rPr>
              <w:lastRenderedPageBreak/>
              <w:t>7.Развитие трудовой деятельности</w:t>
            </w:r>
          </w:p>
        </w:tc>
      </w:tr>
      <w:tr w:rsidR="00601C05" w:rsidRPr="00CE4B3D" w:rsidTr="001A160A">
        <w:trPr>
          <w:gridAfter w:val="1"/>
          <w:wAfter w:w="88" w:type="dxa"/>
          <w:trHeight w:val="93"/>
        </w:trPr>
        <w:tc>
          <w:tcPr>
            <w:tcW w:w="2067" w:type="dxa"/>
            <w:vMerge w:val="restart"/>
            <w:hideMark/>
          </w:tcPr>
          <w:p w:rsidR="00601C05" w:rsidRPr="00CE4B3D" w:rsidRDefault="00601C05" w:rsidP="0054082D">
            <w:pPr>
              <w:pStyle w:val="a6"/>
              <w:spacing w:before="0" w:beforeAutospacing="0" w:after="0" w:afterAutospacing="0" w:line="360" w:lineRule="auto"/>
              <w:rPr>
                <w:b/>
              </w:rPr>
            </w:pPr>
            <w:r w:rsidRPr="00CE4B3D">
              <w:rPr>
                <w:b/>
              </w:rPr>
              <w:t>7.1. Самообслуживание</w:t>
            </w:r>
          </w:p>
        </w:tc>
        <w:tc>
          <w:tcPr>
            <w:tcW w:w="1377" w:type="dxa"/>
            <w:hideMark/>
          </w:tcPr>
          <w:p w:rsidR="00601C05" w:rsidRPr="00CE4B3D" w:rsidRDefault="00601C05" w:rsidP="0054082D">
            <w:pPr>
              <w:pStyle w:val="a6"/>
              <w:spacing w:before="0" w:beforeAutospacing="0" w:after="0" w:afterAutospacing="0" w:line="360" w:lineRule="auto"/>
            </w:pPr>
            <w:r w:rsidRPr="00CE4B3D">
              <w:t>3-4 года вторая младшая  группа</w:t>
            </w:r>
          </w:p>
        </w:tc>
        <w:tc>
          <w:tcPr>
            <w:tcW w:w="2371" w:type="dxa"/>
            <w:hideMark/>
          </w:tcPr>
          <w:p w:rsidR="00601C05" w:rsidRPr="00027D03" w:rsidRDefault="00601C05" w:rsidP="0054082D">
            <w:pPr>
              <w:spacing w:line="360" w:lineRule="auto"/>
              <w:rPr>
                <w:lang w:val="ru-RU"/>
              </w:rPr>
            </w:pPr>
            <w:r w:rsidRPr="00027D03">
              <w:rPr>
                <w:lang w:val="ru-RU"/>
              </w:rPr>
              <w:t xml:space="preserve">Напоминание, </w:t>
            </w:r>
          </w:p>
          <w:p w:rsidR="00601C05" w:rsidRPr="00027D03" w:rsidRDefault="00601C05" w:rsidP="0054082D">
            <w:pPr>
              <w:spacing w:line="360" w:lineRule="auto"/>
              <w:rPr>
                <w:lang w:val="ru-RU"/>
              </w:rPr>
            </w:pPr>
            <w:r w:rsidRPr="00027D03">
              <w:rPr>
                <w:lang w:val="ru-RU"/>
              </w:rPr>
              <w:t>беседы, потешки</w:t>
            </w:r>
          </w:p>
          <w:p w:rsidR="00601C05" w:rsidRPr="00027D03" w:rsidRDefault="00601C05" w:rsidP="0054082D">
            <w:pPr>
              <w:spacing w:line="360" w:lineRule="auto"/>
              <w:rPr>
                <w:lang w:val="ru-RU"/>
              </w:rPr>
            </w:pPr>
            <w:r w:rsidRPr="00027D03">
              <w:rPr>
                <w:lang w:val="ru-RU"/>
              </w:rPr>
              <w:t>Разыгрывание игровых ситуаций</w:t>
            </w:r>
          </w:p>
        </w:tc>
        <w:tc>
          <w:tcPr>
            <w:tcW w:w="2086" w:type="dxa"/>
            <w:hideMark/>
          </w:tcPr>
          <w:p w:rsidR="00601C05" w:rsidRPr="00027D03" w:rsidRDefault="00601C05" w:rsidP="0054082D">
            <w:pPr>
              <w:spacing w:line="360" w:lineRule="auto"/>
              <w:rPr>
                <w:lang w:val="ru-RU"/>
              </w:rPr>
            </w:pPr>
            <w:r w:rsidRPr="00027D03">
              <w:rPr>
                <w:lang w:val="ru-RU"/>
              </w:rPr>
              <w:t xml:space="preserve">Показ, объяснение,  обучение,  наблюдение.  Напоминание </w:t>
            </w:r>
          </w:p>
          <w:p w:rsidR="00601C05" w:rsidRPr="00027D03" w:rsidRDefault="00601C05" w:rsidP="0054082D">
            <w:pPr>
              <w:spacing w:line="360" w:lineRule="auto"/>
              <w:rPr>
                <w:lang w:val="ru-RU"/>
              </w:rPr>
            </w:pPr>
            <w:r w:rsidRPr="00027D03">
              <w:rPr>
                <w:lang w:val="ru-RU"/>
              </w:rPr>
              <w:t xml:space="preserve">Создание ситуаций, побуждающих детей к проявлению навыков </w:t>
            </w:r>
            <w:r w:rsidRPr="00027D03">
              <w:rPr>
                <w:sz w:val="23"/>
                <w:szCs w:val="23"/>
                <w:lang w:val="ru-RU"/>
              </w:rPr>
              <w:t>самообслуживания</w:t>
            </w:r>
          </w:p>
        </w:tc>
        <w:tc>
          <w:tcPr>
            <w:tcW w:w="2370" w:type="dxa"/>
            <w:hideMark/>
          </w:tcPr>
          <w:p w:rsidR="00601C05" w:rsidRPr="00CE4B3D" w:rsidRDefault="00601C05" w:rsidP="0054082D">
            <w:pPr>
              <w:spacing w:line="360" w:lineRule="auto"/>
            </w:pPr>
            <w:r w:rsidRPr="00CE4B3D">
              <w:t>Дидактическая игра Просмотр видеофильмов</w:t>
            </w:r>
          </w:p>
        </w:tc>
      </w:tr>
      <w:tr w:rsidR="00601C05" w:rsidRPr="00CE4B3D" w:rsidTr="001A160A">
        <w:trPr>
          <w:gridAfter w:val="1"/>
          <w:wAfter w:w="88" w:type="dxa"/>
          <w:trHeight w:val="93"/>
        </w:trPr>
        <w:tc>
          <w:tcPr>
            <w:tcW w:w="2067" w:type="dxa"/>
            <w:vMerge/>
            <w:hideMark/>
          </w:tcPr>
          <w:p w:rsidR="00601C05" w:rsidRPr="00CE4B3D" w:rsidRDefault="00601C05" w:rsidP="0054082D">
            <w:pPr>
              <w:spacing w:line="360" w:lineRule="auto"/>
              <w:rPr>
                <w:b/>
              </w:rPr>
            </w:pPr>
          </w:p>
        </w:tc>
        <w:tc>
          <w:tcPr>
            <w:tcW w:w="1377" w:type="dxa"/>
            <w:hideMark/>
          </w:tcPr>
          <w:p w:rsidR="00601C05" w:rsidRPr="00CE4B3D" w:rsidRDefault="00601C05" w:rsidP="0054082D">
            <w:pPr>
              <w:pStyle w:val="a6"/>
              <w:spacing w:before="0" w:beforeAutospacing="0" w:after="0" w:afterAutospacing="0" w:line="360" w:lineRule="auto"/>
            </w:pPr>
            <w:r w:rsidRPr="00CE4B3D">
              <w:t>4-5 лет  средняя группа</w:t>
            </w:r>
          </w:p>
        </w:tc>
        <w:tc>
          <w:tcPr>
            <w:tcW w:w="2371" w:type="dxa"/>
            <w:hideMark/>
          </w:tcPr>
          <w:p w:rsidR="00601C05" w:rsidRPr="00027D03" w:rsidRDefault="00601C05" w:rsidP="0054082D">
            <w:pPr>
              <w:spacing w:line="360" w:lineRule="auto"/>
              <w:rPr>
                <w:lang w:val="ru-RU"/>
              </w:rPr>
            </w:pPr>
            <w:r w:rsidRPr="00027D03">
              <w:rPr>
                <w:lang w:val="ru-RU"/>
              </w:rPr>
              <w:t xml:space="preserve">Упражнение, беседа,  объяснение, поручение </w:t>
            </w:r>
          </w:p>
          <w:p w:rsidR="00601C05" w:rsidRPr="00027D03" w:rsidRDefault="00601C05" w:rsidP="0054082D">
            <w:pPr>
              <w:spacing w:line="360" w:lineRule="auto"/>
              <w:rPr>
                <w:lang w:val="ru-RU"/>
              </w:rPr>
            </w:pPr>
            <w:r w:rsidRPr="00027D03">
              <w:rPr>
                <w:lang w:val="ru-RU"/>
              </w:rPr>
              <w:t xml:space="preserve">Чтение и рассматривание книг </w:t>
            </w:r>
            <w:r w:rsidRPr="00027D03">
              <w:rPr>
                <w:lang w:val="ru-RU"/>
              </w:rPr>
              <w:lastRenderedPageBreak/>
              <w:t>познавательного характера о труде взрослых,    досуг</w:t>
            </w:r>
          </w:p>
        </w:tc>
        <w:tc>
          <w:tcPr>
            <w:tcW w:w="2086" w:type="dxa"/>
            <w:hideMark/>
          </w:tcPr>
          <w:p w:rsidR="00601C05" w:rsidRPr="00027D03" w:rsidRDefault="00601C05" w:rsidP="0054082D">
            <w:pPr>
              <w:spacing w:line="360" w:lineRule="auto"/>
              <w:rPr>
                <w:lang w:val="ru-RU"/>
              </w:rPr>
            </w:pPr>
            <w:r w:rsidRPr="00027D03">
              <w:rPr>
                <w:lang w:val="ru-RU"/>
              </w:rPr>
              <w:lastRenderedPageBreak/>
              <w:t xml:space="preserve">Показ,   объяснение, </w:t>
            </w:r>
          </w:p>
          <w:p w:rsidR="00601C05" w:rsidRPr="00027D03" w:rsidRDefault="00601C05" w:rsidP="0054082D">
            <w:pPr>
              <w:spacing w:line="360" w:lineRule="auto"/>
              <w:rPr>
                <w:lang w:val="ru-RU"/>
              </w:rPr>
            </w:pPr>
            <w:r w:rsidRPr="00027D03">
              <w:rPr>
                <w:lang w:val="ru-RU"/>
              </w:rPr>
              <w:t xml:space="preserve">обучение,   напоминание </w:t>
            </w:r>
          </w:p>
          <w:p w:rsidR="00601C05" w:rsidRPr="00027D03" w:rsidRDefault="00601C05" w:rsidP="0054082D">
            <w:pPr>
              <w:spacing w:line="360" w:lineRule="auto"/>
              <w:rPr>
                <w:lang w:val="ru-RU"/>
              </w:rPr>
            </w:pPr>
            <w:r w:rsidRPr="00027D03">
              <w:rPr>
                <w:lang w:val="ru-RU"/>
              </w:rPr>
              <w:t xml:space="preserve">Создание </w:t>
            </w:r>
            <w:r w:rsidRPr="00027D03">
              <w:rPr>
                <w:lang w:val="ru-RU"/>
              </w:rPr>
              <w:lastRenderedPageBreak/>
              <w:t>ситуаций побуждающих детей к оказанию помощи сверстнику и взрослому.</w:t>
            </w:r>
          </w:p>
        </w:tc>
        <w:tc>
          <w:tcPr>
            <w:tcW w:w="2370" w:type="dxa"/>
            <w:hideMark/>
          </w:tcPr>
          <w:p w:rsidR="00601C05" w:rsidRPr="00027D03" w:rsidRDefault="00601C05" w:rsidP="0054082D">
            <w:pPr>
              <w:spacing w:line="360" w:lineRule="auto"/>
              <w:rPr>
                <w:lang w:val="ru-RU"/>
              </w:rPr>
            </w:pPr>
            <w:r w:rsidRPr="00027D03">
              <w:rPr>
                <w:lang w:val="ru-RU"/>
              </w:rPr>
              <w:lastRenderedPageBreak/>
              <w:t xml:space="preserve">Рассказ, потешки, </w:t>
            </w:r>
          </w:p>
          <w:p w:rsidR="00601C05" w:rsidRPr="00027D03" w:rsidRDefault="00601C05" w:rsidP="0054082D">
            <w:pPr>
              <w:spacing w:line="360" w:lineRule="auto"/>
              <w:rPr>
                <w:lang w:val="ru-RU"/>
              </w:rPr>
            </w:pPr>
            <w:r w:rsidRPr="00027D03">
              <w:rPr>
                <w:lang w:val="ru-RU"/>
              </w:rPr>
              <w:t xml:space="preserve">Напоминание  </w:t>
            </w:r>
          </w:p>
          <w:p w:rsidR="00601C05" w:rsidRPr="00027D03" w:rsidRDefault="00601C05" w:rsidP="0054082D">
            <w:pPr>
              <w:spacing w:line="360" w:lineRule="auto"/>
              <w:rPr>
                <w:lang w:val="ru-RU"/>
              </w:rPr>
            </w:pPr>
            <w:r w:rsidRPr="00027D03">
              <w:rPr>
                <w:lang w:val="ru-RU"/>
              </w:rPr>
              <w:t xml:space="preserve">Просмотр видеофильмов, </w:t>
            </w:r>
          </w:p>
          <w:p w:rsidR="00601C05" w:rsidRPr="00CE4B3D" w:rsidRDefault="00601C05" w:rsidP="0054082D">
            <w:pPr>
              <w:spacing w:line="360" w:lineRule="auto"/>
            </w:pPr>
            <w:r w:rsidRPr="00CE4B3D">
              <w:t>Дидактические игры</w:t>
            </w:r>
          </w:p>
        </w:tc>
      </w:tr>
      <w:tr w:rsidR="00601C05" w:rsidRPr="00CE4B3D" w:rsidTr="001A160A">
        <w:trPr>
          <w:gridAfter w:val="1"/>
          <w:wAfter w:w="88" w:type="dxa"/>
          <w:trHeight w:val="93"/>
        </w:trPr>
        <w:tc>
          <w:tcPr>
            <w:tcW w:w="2067" w:type="dxa"/>
            <w:vMerge/>
            <w:hideMark/>
          </w:tcPr>
          <w:p w:rsidR="00601C05" w:rsidRPr="00CE4B3D" w:rsidRDefault="00601C05" w:rsidP="0054082D">
            <w:pPr>
              <w:spacing w:line="360" w:lineRule="auto"/>
              <w:rPr>
                <w:b/>
              </w:rPr>
            </w:pPr>
          </w:p>
        </w:tc>
        <w:tc>
          <w:tcPr>
            <w:tcW w:w="1377"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5-7 лет старшая и подг. к школе группы</w:t>
            </w:r>
          </w:p>
        </w:tc>
        <w:tc>
          <w:tcPr>
            <w:tcW w:w="2371" w:type="dxa"/>
            <w:hideMark/>
          </w:tcPr>
          <w:p w:rsidR="00601C05" w:rsidRPr="00027D03" w:rsidRDefault="00601C05" w:rsidP="0054082D">
            <w:pPr>
              <w:spacing w:line="360" w:lineRule="auto"/>
              <w:rPr>
                <w:lang w:val="ru-RU"/>
              </w:rPr>
            </w:pPr>
            <w:r w:rsidRPr="00027D03">
              <w:rPr>
                <w:lang w:val="ru-RU"/>
              </w:rPr>
              <w:t>Чтение художественной литературы</w:t>
            </w:r>
          </w:p>
          <w:p w:rsidR="00601C05" w:rsidRPr="00027D03" w:rsidRDefault="00601C05" w:rsidP="0054082D">
            <w:pPr>
              <w:spacing w:line="360" w:lineRule="auto"/>
              <w:rPr>
                <w:lang w:val="ru-RU"/>
              </w:rPr>
            </w:pPr>
            <w:r w:rsidRPr="00027D03">
              <w:rPr>
                <w:lang w:val="ru-RU"/>
              </w:rPr>
              <w:t xml:space="preserve">Поручения, игровые ситуации, </w:t>
            </w:r>
          </w:p>
          <w:p w:rsidR="00601C05" w:rsidRPr="00CE4B3D" w:rsidRDefault="00601C05" w:rsidP="0054082D">
            <w:pPr>
              <w:spacing w:line="360" w:lineRule="auto"/>
            </w:pPr>
            <w:r w:rsidRPr="00CE4B3D">
              <w:t>Досуг</w:t>
            </w:r>
          </w:p>
        </w:tc>
        <w:tc>
          <w:tcPr>
            <w:tcW w:w="2086" w:type="dxa"/>
            <w:hideMark/>
          </w:tcPr>
          <w:p w:rsidR="00601C05" w:rsidRPr="00027D03" w:rsidRDefault="00601C05" w:rsidP="0054082D">
            <w:pPr>
              <w:spacing w:line="360" w:lineRule="auto"/>
              <w:rPr>
                <w:lang w:val="ru-RU"/>
              </w:rPr>
            </w:pPr>
            <w:r w:rsidRPr="00027D03">
              <w:rPr>
                <w:lang w:val="ru-RU"/>
              </w:rPr>
              <w:t>Объяснение,</w:t>
            </w:r>
          </w:p>
          <w:p w:rsidR="00601C05" w:rsidRPr="00027D03" w:rsidRDefault="00601C05" w:rsidP="0054082D">
            <w:pPr>
              <w:spacing w:line="360" w:lineRule="auto"/>
              <w:rPr>
                <w:lang w:val="ru-RU"/>
              </w:rPr>
            </w:pPr>
            <w:r w:rsidRPr="00027D03">
              <w:rPr>
                <w:lang w:val="ru-RU"/>
              </w:rPr>
              <w:t xml:space="preserve"> обучение, напоминание</w:t>
            </w:r>
          </w:p>
          <w:p w:rsidR="00601C05" w:rsidRPr="00027D03" w:rsidRDefault="00601C05" w:rsidP="0054082D">
            <w:pPr>
              <w:spacing w:line="360" w:lineRule="auto"/>
              <w:rPr>
                <w:lang w:val="ru-RU"/>
              </w:rPr>
            </w:pPr>
            <w:r w:rsidRPr="00027D03">
              <w:rPr>
                <w:lang w:val="ru-RU"/>
              </w:rPr>
              <w:t>Дидактические и развивающие игры</w:t>
            </w:r>
          </w:p>
        </w:tc>
        <w:tc>
          <w:tcPr>
            <w:tcW w:w="2370" w:type="dxa"/>
            <w:hideMark/>
          </w:tcPr>
          <w:p w:rsidR="00601C05" w:rsidRPr="00027D03" w:rsidRDefault="00601C05" w:rsidP="0054082D">
            <w:pPr>
              <w:spacing w:line="360" w:lineRule="auto"/>
              <w:rPr>
                <w:lang w:val="ru-RU"/>
              </w:rPr>
            </w:pPr>
            <w:r w:rsidRPr="00027D03">
              <w:rPr>
                <w:lang w:val="ru-RU"/>
              </w:rPr>
              <w:t>Дидактические игры, рассматривание иллюстраций,</w:t>
            </w:r>
          </w:p>
          <w:p w:rsidR="00601C05" w:rsidRPr="00027D03" w:rsidRDefault="00601C05" w:rsidP="0054082D">
            <w:pPr>
              <w:spacing w:line="360" w:lineRule="auto"/>
              <w:rPr>
                <w:lang w:val="ru-RU"/>
              </w:rPr>
            </w:pPr>
            <w:r w:rsidRPr="00027D03">
              <w:rPr>
                <w:lang w:val="ru-RU"/>
              </w:rPr>
              <w:t>сюжетно-ролевые игры</w:t>
            </w:r>
          </w:p>
        </w:tc>
      </w:tr>
      <w:tr w:rsidR="00601C05" w:rsidRPr="00CE4B3D" w:rsidTr="001A160A">
        <w:trPr>
          <w:gridAfter w:val="1"/>
          <w:wAfter w:w="88" w:type="dxa"/>
          <w:trHeight w:val="93"/>
        </w:trPr>
        <w:tc>
          <w:tcPr>
            <w:tcW w:w="2067" w:type="dxa"/>
            <w:vMerge w:val="restart"/>
            <w:hideMark/>
          </w:tcPr>
          <w:p w:rsidR="00601C05" w:rsidRPr="00CE4B3D" w:rsidRDefault="00601C05" w:rsidP="0054082D">
            <w:pPr>
              <w:pStyle w:val="a6"/>
              <w:spacing w:before="0" w:beforeAutospacing="0" w:after="0" w:afterAutospacing="0" w:line="360" w:lineRule="auto"/>
              <w:rPr>
                <w:b/>
              </w:rPr>
            </w:pPr>
            <w:r w:rsidRPr="00CE4B3D">
              <w:rPr>
                <w:b/>
              </w:rPr>
              <w:t>7.2. Хозяйственно-бытовой  труд</w:t>
            </w:r>
          </w:p>
        </w:tc>
        <w:tc>
          <w:tcPr>
            <w:tcW w:w="1377" w:type="dxa"/>
            <w:hideMark/>
          </w:tcPr>
          <w:p w:rsidR="00601C05" w:rsidRPr="00CE4B3D" w:rsidRDefault="00601C05" w:rsidP="0054082D">
            <w:pPr>
              <w:pStyle w:val="a6"/>
              <w:spacing w:before="0" w:beforeAutospacing="0" w:after="0" w:afterAutospacing="0" w:line="360" w:lineRule="auto"/>
            </w:pPr>
            <w:r w:rsidRPr="00CE4B3D">
              <w:t>3-4 года вторая младшая  группа</w:t>
            </w:r>
          </w:p>
        </w:tc>
        <w:tc>
          <w:tcPr>
            <w:tcW w:w="2371" w:type="dxa"/>
            <w:hideMark/>
          </w:tcPr>
          <w:p w:rsidR="00601C05" w:rsidRPr="00027D03" w:rsidRDefault="00601C05" w:rsidP="0054082D">
            <w:pPr>
              <w:spacing w:line="360" w:lineRule="auto"/>
              <w:rPr>
                <w:lang w:val="ru-RU"/>
              </w:rPr>
            </w:pPr>
            <w:r w:rsidRPr="00027D03">
              <w:rPr>
                <w:lang w:val="ru-RU"/>
              </w:rPr>
              <w:t>Обучение, наблюдение</w:t>
            </w:r>
          </w:p>
          <w:p w:rsidR="00601C05" w:rsidRPr="00027D03" w:rsidRDefault="00601C05" w:rsidP="0054082D">
            <w:pPr>
              <w:spacing w:line="360" w:lineRule="auto"/>
              <w:rPr>
                <w:lang w:val="ru-RU"/>
              </w:rPr>
            </w:pPr>
            <w:r w:rsidRPr="00027D03">
              <w:rPr>
                <w:lang w:val="ru-RU"/>
              </w:rPr>
              <w:t xml:space="preserve"> поручения, рассматривание иллюстраций.</w:t>
            </w:r>
          </w:p>
          <w:p w:rsidR="00601C05" w:rsidRPr="00027D03" w:rsidRDefault="00601C05" w:rsidP="0054082D">
            <w:pPr>
              <w:spacing w:line="360" w:lineRule="auto"/>
              <w:rPr>
                <w:lang w:val="ru-RU"/>
              </w:rPr>
            </w:pPr>
            <w:r w:rsidRPr="00027D03">
              <w:rPr>
                <w:lang w:val="ru-RU"/>
              </w:rPr>
              <w:t xml:space="preserve">Чтение художественной литературы, </w:t>
            </w:r>
          </w:p>
          <w:p w:rsidR="00601C05" w:rsidRPr="00027D03" w:rsidRDefault="00601C05" w:rsidP="0054082D">
            <w:pPr>
              <w:spacing w:line="360" w:lineRule="auto"/>
              <w:rPr>
                <w:lang w:val="ru-RU"/>
              </w:rPr>
            </w:pPr>
            <w:r w:rsidRPr="00027D03">
              <w:rPr>
                <w:lang w:val="ru-RU"/>
              </w:rPr>
              <w:t xml:space="preserve">просмотр видеофильмов, </w:t>
            </w:r>
          </w:p>
        </w:tc>
        <w:tc>
          <w:tcPr>
            <w:tcW w:w="2086" w:type="dxa"/>
            <w:hideMark/>
          </w:tcPr>
          <w:p w:rsidR="00601C05" w:rsidRPr="00027D03" w:rsidRDefault="00601C05" w:rsidP="0054082D">
            <w:pPr>
              <w:spacing w:line="360" w:lineRule="auto"/>
              <w:rPr>
                <w:lang w:val="ru-RU"/>
              </w:rPr>
            </w:pPr>
            <w:r w:rsidRPr="00027D03">
              <w:rPr>
                <w:lang w:val="ru-RU"/>
              </w:rPr>
              <w:t xml:space="preserve">Обучение,  показ,  объяснение,  </w:t>
            </w:r>
          </w:p>
          <w:p w:rsidR="00601C05" w:rsidRPr="00027D03" w:rsidRDefault="00601C05" w:rsidP="0054082D">
            <w:pPr>
              <w:spacing w:line="360" w:lineRule="auto"/>
              <w:rPr>
                <w:lang w:val="ru-RU"/>
              </w:rPr>
            </w:pPr>
            <w:r w:rsidRPr="00027D03">
              <w:rPr>
                <w:lang w:val="ru-RU"/>
              </w:rPr>
              <w:t xml:space="preserve">Наблюдение. </w:t>
            </w:r>
          </w:p>
          <w:p w:rsidR="00601C05" w:rsidRPr="00027D03" w:rsidRDefault="00601C05" w:rsidP="0054082D">
            <w:pPr>
              <w:spacing w:line="360" w:lineRule="auto"/>
              <w:rPr>
                <w:lang w:val="ru-RU"/>
              </w:rPr>
            </w:pPr>
            <w:r w:rsidRPr="00027D03">
              <w:rPr>
                <w:lang w:val="ru-RU"/>
              </w:rPr>
              <w:t>Создание ситуаций, побуждающих детей к проявлению навыков самостоятельных трудовых действий</w:t>
            </w:r>
          </w:p>
        </w:tc>
        <w:tc>
          <w:tcPr>
            <w:tcW w:w="2370" w:type="dxa"/>
          </w:tcPr>
          <w:p w:rsidR="00601C05" w:rsidRPr="00027D03" w:rsidRDefault="00601C05" w:rsidP="0054082D">
            <w:pPr>
              <w:spacing w:line="360" w:lineRule="auto"/>
              <w:rPr>
                <w:lang w:val="ru-RU"/>
              </w:rPr>
            </w:pPr>
            <w:r w:rsidRPr="00027D03">
              <w:rPr>
                <w:lang w:val="ru-RU"/>
              </w:rPr>
              <w:t>Продуктивная деятельность,</w:t>
            </w:r>
          </w:p>
          <w:p w:rsidR="00601C05" w:rsidRPr="00027D03" w:rsidRDefault="00601C05" w:rsidP="0054082D">
            <w:pPr>
              <w:spacing w:line="360" w:lineRule="auto"/>
              <w:rPr>
                <w:lang w:val="ru-RU"/>
              </w:rPr>
            </w:pPr>
            <w:r w:rsidRPr="00027D03">
              <w:rPr>
                <w:lang w:val="ru-RU"/>
              </w:rPr>
              <w:t xml:space="preserve">поручения, </w:t>
            </w:r>
          </w:p>
          <w:p w:rsidR="00601C05" w:rsidRPr="00027D03" w:rsidRDefault="00601C05" w:rsidP="0054082D">
            <w:pPr>
              <w:spacing w:line="360" w:lineRule="auto"/>
              <w:rPr>
                <w:lang w:val="ru-RU"/>
              </w:rPr>
            </w:pPr>
            <w:r w:rsidRPr="00027D03">
              <w:rPr>
                <w:lang w:val="ru-RU"/>
              </w:rPr>
              <w:t xml:space="preserve">совместный труд детей </w:t>
            </w:r>
          </w:p>
          <w:p w:rsidR="00601C05" w:rsidRPr="00027D03" w:rsidRDefault="00601C05" w:rsidP="0054082D">
            <w:pPr>
              <w:spacing w:line="360" w:lineRule="auto"/>
              <w:rPr>
                <w:lang w:val="ru-RU"/>
              </w:rPr>
            </w:pPr>
          </w:p>
        </w:tc>
      </w:tr>
      <w:tr w:rsidR="00601C05" w:rsidRPr="00CE4B3D" w:rsidTr="001A160A">
        <w:trPr>
          <w:gridAfter w:val="1"/>
          <w:wAfter w:w="88" w:type="dxa"/>
          <w:trHeight w:val="93"/>
        </w:trPr>
        <w:tc>
          <w:tcPr>
            <w:tcW w:w="2067" w:type="dxa"/>
            <w:vMerge/>
            <w:hideMark/>
          </w:tcPr>
          <w:p w:rsidR="00601C05" w:rsidRPr="00027D03" w:rsidRDefault="00601C05" w:rsidP="0054082D">
            <w:pPr>
              <w:spacing w:line="360" w:lineRule="auto"/>
              <w:rPr>
                <w:b/>
                <w:lang w:val="ru-RU"/>
              </w:rPr>
            </w:pPr>
          </w:p>
        </w:tc>
        <w:tc>
          <w:tcPr>
            <w:tcW w:w="1377" w:type="dxa"/>
            <w:hideMark/>
          </w:tcPr>
          <w:p w:rsidR="00601C05" w:rsidRPr="00CE4B3D" w:rsidRDefault="00601C05" w:rsidP="0054082D">
            <w:pPr>
              <w:pStyle w:val="a6"/>
              <w:spacing w:before="0" w:beforeAutospacing="0" w:after="0" w:afterAutospacing="0" w:line="360" w:lineRule="auto"/>
            </w:pPr>
            <w:r w:rsidRPr="00CE4B3D">
              <w:t>4-5 лет  средняя группа</w:t>
            </w:r>
          </w:p>
        </w:tc>
        <w:tc>
          <w:tcPr>
            <w:tcW w:w="2371" w:type="dxa"/>
            <w:hideMark/>
          </w:tcPr>
          <w:p w:rsidR="00601C05" w:rsidRPr="00027D03" w:rsidRDefault="00601C05" w:rsidP="0054082D">
            <w:pPr>
              <w:spacing w:line="360" w:lineRule="auto"/>
              <w:rPr>
                <w:lang w:val="ru-RU"/>
              </w:rPr>
            </w:pPr>
            <w:r w:rsidRPr="00027D03">
              <w:rPr>
                <w:lang w:val="ru-RU"/>
              </w:rPr>
              <w:t xml:space="preserve">Обучение, поручения, </w:t>
            </w:r>
          </w:p>
          <w:p w:rsidR="00601C05" w:rsidRPr="00027D03" w:rsidRDefault="00601C05" w:rsidP="0054082D">
            <w:pPr>
              <w:spacing w:line="360" w:lineRule="auto"/>
              <w:rPr>
                <w:lang w:val="ru-RU"/>
              </w:rPr>
            </w:pPr>
            <w:r w:rsidRPr="00027D03">
              <w:rPr>
                <w:lang w:val="ru-RU"/>
              </w:rPr>
              <w:t>совместный труд, дидактические игры, продуктивная деятельность</w:t>
            </w:r>
          </w:p>
          <w:p w:rsidR="00601C05" w:rsidRPr="00027D03" w:rsidRDefault="00601C05" w:rsidP="0054082D">
            <w:pPr>
              <w:spacing w:line="360" w:lineRule="auto"/>
              <w:rPr>
                <w:lang w:val="ru-RU"/>
              </w:rPr>
            </w:pPr>
            <w:r w:rsidRPr="00027D03">
              <w:rPr>
                <w:lang w:val="ru-RU"/>
              </w:rPr>
              <w:t xml:space="preserve">Чтение художественной литературы, </w:t>
            </w:r>
          </w:p>
          <w:p w:rsidR="00601C05" w:rsidRPr="00027D03" w:rsidRDefault="00601C05" w:rsidP="0054082D">
            <w:pPr>
              <w:spacing w:line="360" w:lineRule="auto"/>
              <w:rPr>
                <w:lang w:val="ru-RU"/>
              </w:rPr>
            </w:pPr>
            <w:r w:rsidRPr="00027D03">
              <w:rPr>
                <w:lang w:val="ru-RU"/>
              </w:rPr>
              <w:t>просмотр видеофильмов</w:t>
            </w:r>
          </w:p>
        </w:tc>
        <w:tc>
          <w:tcPr>
            <w:tcW w:w="2086"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 xml:space="preserve">Обучение, показ, объяснение напоминание Дидактические и развивающие игры. Создание ситуаций, побуждающих детей к закреплению желания </w:t>
            </w:r>
            <w:r w:rsidRPr="00027D03">
              <w:rPr>
                <w:lang w:val="ru-RU"/>
              </w:rPr>
              <w:lastRenderedPageBreak/>
              <w:t xml:space="preserve">бережного отношения  к своему труду и труду других людей </w:t>
            </w:r>
          </w:p>
        </w:tc>
        <w:tc>
          <w:tcPr>
            <w:tcW w:w="2370" w:type="dxa"/>
            <w:hideMark/>
          </w:tcPr>
          <w:p w:rsidR="00601C05" w:rsidRPr="00027D03" w:rsidRDefault="00601C05" w:rsidP="0054082D">
            <w:pPr>
              <w:spacing w:line="360" w:lineRule="auto"/>
              <w:rPr>
                <w:lang w:val="ru-RU"/>
              </w:rPr>
            </w:pPr>
            <w:r w:rsidRPr="00027D03">
              <w:rPr>
                <w:lang w:val="ru-RU"/>
              </w:rPr>
              <w:lastRenderedPageBreak/>
              <w:t xml:space="preserve">Творческие задания, дежурство, </w:t>
            </w:r>
          </w:p>
          <w:p w:rsidR="00601C05" w:rsidRPr="00027D03" w:rsidRDefault="00601C05" w:rsidP="0054082D">
            <w:pPr>
              <w:spacing w:line="360" w:lineRule="auto"/>
              <w:rPr>
                <w:lang w:val="ru-RU"/>
              </w:rPr>
            </w:pPr>
            <w:r w:rsidRPr="00027D03">
              <w:rPr>
                <w:lang w:val="ru-RU"/>
              </w:rPr>
              <w:t xml:space="preserve">задания, </w:t>
            </w:r>
          </w:p>
          <w:p w:rsidR="00601C05" w:rsidRPr="00027D03" w:rsidRDefault="00601C05" w:rsidP="0054082D">
            <w:pPr>
              <w:spacing w:line="360" w:lineRule="auto"/>
              <w:rPr>
                <w:lang w:val="ru-RU"/>
              </w:rPr>
            </w:pPr>
            <w:r w:rsidRPr="00027D03">
              <w:rPr>
                <w:lang w:val="ru-RU"/>
              </w:rPr>
              <w:t>поручения</w:t>
            </w:r>
          </w:p>
          <w:p w:rsidR="00601C05" w:rsidRPr="00027D03" w:rsidRDefault="00601C05" w:rsidP="0054082D">
            <w:pPr>
              <w:spacing w:line="360" w:lineRule="auto"/>
              <w:rPr>
                <w:lang w:val="ru-RU"/>
              </w:rPr>
            </w:pPr>
            <w:r w:rsidRPr="00027D03">
              <w:rPr>
                <w:lang w:val="ru-RU"/>
              </w:rPr>
              <w:t>совместный труд детей</w:t>
            </w:r>
          </w:p>
        </w:tc>
      </w:tr>
      <w:tr w:rsidR="00601C05" w:rsidRPr="00CE4B3D" w:rsidTr="001A160A">
        <w:trPr>
          <w:gridAfter w:val="1"/>
          <w:wAfter w:w="88" w:type="dxa"/>
          <w:trHeight w:val="93"/>
        </w:trPr>
        <w:tc>
          <w:tcPr>
            <w:tcW w:w="2067" w:type="dxa"/>
            <w:vMerge/>
            <w:hideMark/>
          </w:tcPr>
          <w:p w:rsidR="00601C05" w:rsidRPr="00027D03" w:rsidRDefault="00601C05" w:rsidP="0054082D">
            <w:pPr>
              <w:spacing w:line="360" w:lineRule="auto"/>
              <w:rPr>
                <w:b/>
                <w:lang w:val="ru-RU"/>
              </w:rPr>
            </w:pPr>
          </w:p>
        </w:tc>
        <w:tc>
          <w:tcPr>
            <w:tcW w:w="1377"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5-7 лет старшая и подг. к школе группы</w:t>
            </w:r>
          </w:p>
        </w:tc>
        <w:tc>
          <w:tcPr>
            <w:tcW w:w="2371" w:type="dxa"/>
          </w:tcPr>
          <w:p w:rsidR="00601C05" w:rsidRPr="00027D03" w:rsidRDefault="00601C05" w:rsidP="0054082D">
            <w:pPr>
              <w:spacing w:line="360" w:lineRule="auto"/>
              <w:rPr>
                <w:lang w:val="ru-RU"/>
              </w:rPr>
            </w:pPr>
            <w:r w:rsidRPr="00027D03">
              <w:rPr>
                <w:lang w:val="ru-RU"/>
              </w:rPr>
              <w:t>Обучение,</w:t>
            </w:r>
          </w:p>
          <w:p w:rsidR="00601C05" w:rsidRPr="00027D03" w:rsidRDefault="00601C05" w:rsidP="0054082D">
            <w:pPr>
              <w:spacing w:line="360" w:lineRule="auto"/>
              <w:rPr>
                <w:lang w:val="ru-RU"/>
              </w:rPr>
            </w:pPr>
            <w:r w:rsidRPr="00027D03">
              <w:rPr>
                <w:lang w:val="ru-RU"/>
              </w:rPr>
              <w:t xml:space="preserve">коллективный труд, поручения, </w:t>
            </w:r>
          </w:p>
          <w:p w:rsidR="00601C05" w:rsidRPr="00027D03" w:rsidRDefault="00601C05" w:rsidP="0054082D">
            <w:pPr>
              <w:spacing w:line="360" w:lineRule="auto"/>
              <w:rPr>
                <w:lang w:val="ru-RU"/>
              </w:rPr>
            </w:pPr>
            <w:r w:rsidRPr="00027D03">
              <w:rPr>
                <w:lang w:val="ru-RU"/>
              </w:rPr>
              <w:t>дидактические игры, продуктивная деятельность,</w:t>
            </w:r>
          </w:p>
          <w:p w:rsidR="00601C05" w:rsidRPr="00CE4B3D" w:rsidRDefault="00601C05" w:rsidP="0054082D">
            <w:pPr>
              <w:spacing w:line="360" w:lineRule="auto"/>
            </w:pPr>
            <w:r w:rsidRPr="00CE4B3D">
              <w:t>экскурсии</w:t>
            </w:r>
          </w:p>
          <w:p w:rsidR="00601C05" w:rsidRPr="00CE4B3D" w:rsidRDefault="00601C05" w:rsidP="0054082D">
            <w:pPr>
              <w:pStyle w:val="a6"/>
              <w:spacing w:before="0" w:beforeAutospacing="0" w:after="0" w:afterAutospacing="0" w:line="360" w:lineRule="auto"/>
            </w:pPr>
          </w:p>
        </w:tc>
        <w:tc>
          <w:tcPr>
            <w:tcW w:w="2086"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Обучение, показ, объяснение</w:t>
            </w:r>
          </w:p>
          <w:p w:rsidR="00601C05" w:rsidRPr="00027D03" w:rsidRDefault="00601C05" w:rsidP="0054082D">
            <w:pPr>
              <w:pStyle w:val="a6"/>
              <w:spacing w:before="0" w:beforeAutospacing="0" w:after="0" w:afterAutospacing="0" w:line="360" w:lineRule="auto"/>
              <w:rPr>
                <w:lang w:val="ru-RU"/>
              </w:rPr>
            </w:pPr>
            <w:r w:rsidRPr="00027D03">
              <w:rPr>
                <w:lang w:val="ru-RU"/>
              </w:rPr>
              <w:t xml:space="preserve">Трудовые поручения, участие в совместной со взрослым в уборке игровых уголков,  </w:t>
            </w:r>
          </w:p>
          <w:p w:rsidR="00601C05" w:rsidRPr="00027D03" w:rsidRDefault="00601C05" w:rsidP="0054082D">
            <w:pPr>
              <w:pStyle w:val="a6"/>
              <w:spacing w:before="0" w:beforeAutospacing="0" w:after="0" w:afterAutospacing="0" w:line="360" w:lineRule="auto"/>
              <w:rPr>
                <w:lang w:val="ru-RU"/>
              </w:rPr>
            </w:pPr>
            <w:r w:rsidRPr="00027D03">
              <w:rPr>
                <w:lang w:val="ru-RU"/>
              </w:rPr>
              <w:t xml:space="preserve">участие в ремонте атрибутов для игр детей и книг. </w:t>
            </w:r>
          </w:p>
          <w:p w:rsidR="00601C05" w:rsidRPr="00027D03" w:rsidRDefault="00601C05" w:rsidP="0054082D">
            <w:pPr>
              <w:pStyle w:val="a6"/>
              <w:spacing w:before="0" w:beforeAutospacing="0" w:after="0" w:afterAutospacing="0" w:line="360" w:lineRule="auto"/>
              <w:rPr>
                <w:lang w:val="ru-RU"/>
              </w:rPr>
            </w:pPr>
            <w:r w:rsidRPr="00027D03">
              <w:rPr>
                <w:lang w:val="ru-RU"/>
              </w:rPr>
              <w:t>Уборка постели после сна,</w:t>
            </w:r>
          </w:p>
          <w:p w:rsidR="00601C05" w:rsidRPr="00027D03" w:rsidRDefault="00601C05" w:rsidP="0054082D">
            <w:pPr>
              <w:pStyle w:val="a6"/>
              <w:spacing w:before="0" w:beforeAutospacing="0" w:after="0" w:afterAutospacing="0" w:line="360" w:lineRule="auto"/>
              <w:rPr>
                <w:lang w:val="ru-RU"/>
              </w:rPr>
            </w:pPr>
            <w:r w:rsidRPr="00027D03">
              <w:rPr>
                <w:lang w:val="ru-RU"/>
              </w:rPr>
              <w:t xml:space="preserve">Сервировка  стола, </w:t>
            </w:r>
          </w:p>
          <w:p w:rsidR="00601C05" w:rsidRPr="00027D03" w:rsidRDefault="00601C05" w:rsidP="0054082D">
            <w:pPr>
              <w:pStyle w:val="a6"/>
              <w:spacing w:before="0" w:beforeAutospacing="0" w:after="0" w:afterAutospacing="0" w:line="360" w:lineRule="auto"/>
              <w:rPr>
                <w:lang w:val="ru-RU"/>
              </w:rPr>
            </w:pPr>
            <w:r w:rsidRPr="00027D03">
              <w:rPr>
                <w:lang w:val="ru-RU"/>
              </w:rPr>
              <w:t>Самостоятельно  раскладывать подготовленные воспитателем материалы для занятий, убирать их</w:t>
            </w:r>
          </w:p>
        </w:tc>
        <w:tc>
          <w:tcPr>
            <w:tcW w:w="2370" w:type="dxa"/>
            <w:hideMark/>
          </w:tcPr>
          <w:p w:rsidR="00601C05" w:rsidRPr="00027D03" w:rsidRDefault="00601C05" w:rsidP="0054082D">
            <w:pPr>
              <w:spacing w:line="360" w:lineRule="auto"/>
              <w:rPr>
                <w:lang w:val="ru-RU"/>
              </w:rPr>
            </w:pPr>
            <w:r w:rsidRPr="00027D03">
              <w:rPr>
                <w:lang w:val="ru-RU"/>
              </w:rPr>
              <w:t>Творческие задания, дежурство,</w:t>
            </w:r>
          </w:p>
          <w:p w:rsidR="00601C05" w:rsidRPr="00027D03" w:rsidRDefault="00601C05" w:rsidP="0054082D">
            <w:pPr>
              <w:spacing w:line="360" w:lineRule="auto"/>
              <w:rPr>
                <w:lang w:val="ru-RU"/>
              </w:rPr>
            </w:pPr>
            <w:r w:rsidRPr="00027D03">
              <w:rPr>
                <w:lang w:val="ru-RU"/>
              </w:rPr>
              <w:t xml:space="preserve"> задания, </w:t>
            </w:r>
          </w:p>
          <w:p w:rsidR="00601C05" w:rsidRPr="00027D03" w:rsidRDefault="00601C05" w:rsidP="0054082D">
            <w:pPr>
              <w:spacing w:line="360" w:lineRule="auto"/>
              <w:rPr>
                <w:lang w:val="ru-RU"/>
              </w:rPr>
            </w:pPr>
            <w:r w:rsidRPr="00027D03">
              <w:rPr>
                <w:lang w:val="ru-RU"/>
              </w:rPr>
              <w:t>поручения</w:t>
            </w:r>
          </w:p>
        </w:tc>
      </w:tr>
      <w:tr w:rsidR="00601C05" w:rsidRPr="00CE4B3D" w:rsidTr="001A160A">
        <w:trPr>
          <w:gridAfter w:val="1"/>
          <w:wAfter w:w="88" w:type="dxa"/>
          <w:trHeight w:val="93"/>
        </w:trPr>
        <w:tc>
          <w:tcPr>
            <w:tcW w:w="2067" w:type="dxa"/>
            <w:vMerge w:val="restart"/>
            <w:hideMark/>
          </w:tcPr>
          <w:p w:rsidR="00601C05" w:rsidRPr="00CE4B3D" w:rsidRDefault="00601C05" w:rsidP="0054082D">
            <w:pPr>
              <w:pStyle w:val="a6"/>
              <w:spacing w:before="0" w:beforeAutospacing="0" w:after="0" w:afterAutospacing="0" w:line="360" w:lineRule="auto"/>
              <w:rPr>
                <w:b/>
              </w:rPr>
            </w:pPr>
            <w:r w:rsidRPr="00CE4B3D">
              <w:rPr>
                <w:b/>
              </w:rPr>
              <w:t>7.3.  Труд  в природе</w:t>
            </w:r>
          </w:p>
        </w:tc>
        <w:tc>
          <w:tcPr>
            <w:tcW w:w="1377" w:type="dxa"/>
            <w:hideMark/>
          </w:tcPr>
          <w:p w:rsidR="00601C05" w:rsidRPr="00CE4B3D" w:rsidRDefault="00601C05" w:rsidP="0054082D">
            <w:pPr>
              <w:pStyle w:val="a6"/>
              <w:spacing w:before="0" w:beforeAutospacing="0" w:after="0" w:afterAutospacing="0" w:line="360" w:lineRule="auto"/>
            </w:pPr>
            <w:r w:rsidRPr="00CE4B3D">
              <w:t>3-4 года вторая младшая  группа</w:t>
            </w:r>
          </w:p>
        </w:tc>
        <w:tc>
          <w:tcPr>
            <w:tcW w:w="2371" w:type="dxa"/>
          </w:tcPr>
          <w:p w:rsidR="00601C05" w:rsidRPr="00027D03" w:rsidRDefault="00601C05" w:rsidP="0054082D">
            <w:pPr>
              <w:spacing w:line="360" w:lineRule="auto"/>
              <w:rPr>
                <w:lang w:val="ru-RU"/>
              </w:rPr>
            </w:pPr>
            <w:r w:rsidRPr="00027D03">
              <w:rPr>
                <w:lang w:val="ru-RU"/>
              </w:rPr>
              <w:t>Обучение, совместный труд детей и взрослых, беседы, чтение художественной литературы</w:t>
            </w:r>
          </w:p>
          <w:p w:rsidR="00601C05" w:rsidRPr="00027D03" w:rsidRDefault="00601C05" w:rsidP="0054082D">
            <w:pPr>
              <w:pStyle w:val="a6"/>
              <w:spacing w:before="0" w:beforeAutospacing="0" w:after="0" w:afterAutospacing="0" w:line="360" w:lineRule="auto"/>
              <w:rPr>
                <w:lang w:val="ru-RU"/>
              </w:rPr>
            </w:pPr>
          </w:p>
        </w:tc>
        <w:tc>
          <w:tcPr>
            <w:tcW w:w="2086"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 xml:space="preserve">Показ, объяснение, обучение наблюдение </w:t>
            </w:r>
          </w:p>
          <w:p w:rsidR="00601C05" w:rsidRPr="00027D03" w:rsidRDefault="00601C05" w:rsidP="0054082D">
            <w:pPr>
              <w:pStyle w:val="a6"/>
              <w:spacing w:before="0" w:beforeAutospacing="0" w:after="0" w:afterAutospacing="0" w:line="360" w:lineRule="auto"/>
              <w:rPr>
                <w:lang w:val="ru-RU"/>
              </w:rPr>
            </w:pPr>
            <w:r w:rsidRPr="00027D03">
              <w:rPr>
                <w:lang w:val="ru-RU"/>
              </w:rPr>
              <w:t xml:space="preserve">Дидакт.  и развивающие игры. </w:t>
            </w:r>
          </w:p>
          <w:p w:rsidR="00601C05" w:rsidRPr="00027D03" w:rsidRDefault="00601C05" w:rsidP="0054082D">
            <w:pPr>
              <w:pStyle w:val="a6"/>
              <w:spacing w:before="0" w:beforeAutospacing="0" w:after="0" w:afterAutospacing="0" w:line="360" w:lineRule="auto"/>
              <w:rPr>
                <w:lang w:val="ru-RU"/>
              </w:rPr>
            </w:pPr>
            <w:r w:rsidRPr="00027D03">
              <w:rPr>
                <w:lang w:val="ru-RU"/>
              </w:rPr>
              <w:lastRenderedPageBreak/>
              <w:t xml:space="preserve">Создание ситуаций, побуждающих детей к проявлению заботливого отношения к природе. </w:t>
            </w:r>
          </w:p>
          <w:p w:rsidR="00601C05" w:rsidRPr="00027D03" w:rsidRDefault="00601C05" w:rsidP="0054082D">
            <w:pPr>
              <w:pStyle w:val="a6"/>
              <w:spacing w:before="0" w:beforeAutospacing="0" w:after="0" w:afterAutospacing="0" w:line="360" w:lineRule="auto"/>
              <w:rPr>
                <w:lang w:val="ru-RU"/>
              </w:rPr>
            </w:pPr>
            <w:r w:rsidRPr="00027D03">
              <w:rPr>
                <w:lang w:val="ru-RU"/>
              </w:rPr>
              <w:t xml:space="preserve">Наблюдение, как взрослый ухаживает за растениями и животными. </w:t>
            </w:r>
          </w:p>
          <w:p w:rsidR="00601C05" w:rsidRPr="00027D03" w:rsidRDefault="00601C05" w:rsidP="0054082D">
            <w:pPr>
              <w:pStyle w:val="a6"/>
              <w:spacing w:before="0" w:beforeAutospacing="0" w:after="0" w:afterAutospacing="0" w:line="360" w:lineRule="auto"/>
              <w:rPr>
                <w:lang w:val="ru-RU"/>
              </w:rPr>
            </w:pPr>
            <w:r w:rsidRPr="00027D03">
              <w:rPr>
                <w:lang w:val="ru-RU"/>
              </w:rPr>
              <w:t>Наблюдение за изменениями, произошедшими со знакомыми растениями и животными</w:t>
            </w:r>
          </w:p>
        </w:tc>
        <w:tc>
          <w:tcPr>
            <w:tcW w:w="2370" w:type="dxa"/>
            <w:hideMark/>
          </w:tcPr>
          <w:p w:rsidR="00601C05" w:rsidRPr="00CE4B3D" w:rsidRDefault="00601C05" w:rsidP="0054082D">
            <w:pPr>
              <w:spacing w:line="360" w:lineRule="auto"/>
            </w:pPr>
            <w:r w:rsidRPr="00CE4B3D">
              <w:lastRenderedPageBreak/>
              <w:t xml:space="preserve">Продуктивная деятельность, </w:t>
            </w:r>
          </w:p>
          <w:p w:rsidR="00601C05" w:rsidRPr="00CE4B3D" w:rsidRDefault="00601C05" w:rsidP="0054082D">
            <w:pPr>
              <w:spacing w:line="360" w:lineRule="auto"/>
            </w:pPr>
            <w:r w:rsidRPr="00CE4B3D">
              <w:t>тематические досуги</w:t>
            </w:r>
          </w:p>
        </w:tc>
      </w:tr>
      <w:tr w:rsidR="00601C05" w:rsidRPr="00CE4B3D" w:rsidTr="001A160A">
        <w:trPr>
          <w:gridAfter w:val="1"/>
          <w:wAfter w:w="88" w:type="dxa"/>
          <w:trHeight w:val="93"/>
        </w:trPr>
        <w:tc>
          <w:tcPr>
            <w:tcW w:w="2067" w:type="dxa"/>
            <w:vMerge/>
            <w:hideMark/>
          </w:tcPr>
          <w:p w:rsidR="00601C05" w:rsidRPr="00CE4B3D" w:rsidRDefault="00601C05" w:rsidP="0054082D">
            <w:pPr>
              <w:spacing w:line="360" w:lineRule="auto"/>
              <w:rPr>
                <w:b/>
              </w:rPr>
            </w:pPr>
          </w:p>
        </w:tc>
        <w:tc>
          <w:tcPr>
            <w:tcW w:w="1377" w:type="dxa"/>
            <w:hideMark/>
          </w:tcPr>
          <w:p w:rsidR="00601C05" w:rsidRPr="00CE4B3D" w:rsidRDefault="00601C05" w:rsidP="0054082D">
            <w:pPr>
              <w:pStyle w:val="a6"/>
              <w:spacing w:before="0" w:beforeAutospacing="0" w:after="0" w:afterAutospacing="0" w:line="360" w:lineRule="auto"/>
            </w:pPr>
            <w:r w:rsidRPr="00CE4B3D">
              <w:t>4-5 лет  средняя группа</w:t>
            </w:r>
          </w:p>
        </w:tc>
        <w:tc>
          <w:tcPr>
            <w:tcW w:w="2371" w:type="dxa"/>
            <w:hideMark/>
          </w:tcPr>
          <w:p w:rsidR="00601C05" w:rsidRPr="00027D03" w:rsidRDefault="00601C05" w:rsidP="0054082D">
            <w:pPr>
              <w:spacing w:line="360" w:lineRule="auto"/>
              <w:rPr>
                <w:lang w:val="ru-RU"/>
              </w:rPr>
            </w:pPr>
            <w:r w:rsidRPr="00027D03">
              <w:rPr>
                <w:lang w:val="ru-RU"/>
              </w:rPr>
              <w:t xml:space="preserve">Обучение, </w:t>
            </w:r>
          </w:p>
          <w:p w:rsidR="00601C05" w:rsidRPr="00027D03" w:rsidRDefault="00601C05" w:rsidP="0054082D">
            <w:pPr>
              <w:spacing w:line="360" w:lineRule="auto"/>
              <w:rPr>
                <w:lang w:val="ru-RU"/>
              </w:rPr>
            </w:pPr>
            <w:r w:rsidRPr="00027D03">
              <w:rPr>
                <w:lang w:val="ru-RU"/>
              </w:rPr>
              <w:t>совместный труд детей и взрослых,</w:t>
            </w:r>
          </w:p>
          <w:p w:rsidR="00601C05" w:rsidRPr="00027D03" w:rsidRDefault="00601C05" w:rsidP="0054082D">
            <w:pPr>
              <w:spacing w:line="360" w:lineRule="auto"/>
              <w:rPr>
                <w:lang w:val="ru-RU"/>
              </w:rPr>
            </w:pPr>
            <w:r w:rsidRPr="00027D03">
              <w:rPr>
                <w:lang w:val="ru-RU"/>
              </w:rPr>
              <w:t xml:space="preserve"> беседы, чтение художественной литературы, дидактическая игра</w:t>
            </w:r>
          </w:p>
          <w:p w:rsidR="00601C05" w:rsidRPr="00CE4B3D" w:rsidRDefault="00601C05" w:rsidP="0054082D">
            <w:pPr>
              <w:spacing w:line="360" w:lineRule="auto"/>
            </w:pPr>
            <w:r w:rsidRPr="00CE4B3D">
              <w:t>Просмотр видеофильмов</w:t>
            </w:r>
          </w:p>
        </w:tc>
        <w:tc>
          <w:tcPr>
            <w:tcW w:w="2086"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 xml:space="preserve">Показ, объяснение, </w:t>
            </w:r>
          </w:p>
          <w:p w:rsidR="00601C05" w:rsidRPr="00027D03" w:rsidRDefault="00601C05" w:rsidP="0054082D">
            <w:pPr>
              <w:pStyle w:val="a6"/>
              <w:spacing w:before="0" w:beforeAutospacing="0" w:after="0" w:afterAutospacing="0" w:line="360" w:lineRule="auto"/>
              <w:rPr>
                <w:lang w:val="ru-RU"/>
              </w:rPr>
            </w:pPr>
            <w:r w:rsidRPr="00027D03">
              <w:rPr>
                <w:lang w:val="ru-RU"/>
              </w:rPr>
              <w:t xml:space="preserve">обучение напоминания </w:t>
            </w:r>
          </w:p>
          <w:p w:rsidR="00601C05" w:rsidRPr="00027D03" w:rsidRDefault="00601C05" w:rsidP="0054082D">
            <w:pPr>
              <w:pStyle w:val="a6"/>
              <w:spacing w:before="0" w:beforeAutospacing="0" w:after="0" w:afterAutospacing="0" w:line="360" w:lineRule="auto"/>
              <w:rPr>
                <w:lang w:val="ru-RU"/>
              </w:rPr>
            </w:pPr>
            <w:r w:rsidRPr="00027D03">
              <w:rPr>
                <w:lang w:val="ru-RU"/>
              </w:rPr>
              <w:t>Дидактические  и развивающие игры. Трудовые поручения,</w:t>
            </w:r>
          </w:p>
          <w:p w:rsidR="00601C05" w:rsidRPr="00027D03" w:rsidRDefault="00601C05" w:rsidP="0054082D">
            <w:pPr>
              <w:pStyle w:val="a6"/>
              <w:spacing w:before="0" w:beforeAutospacing="0" w:after="0" w:afterAutospacing="0" w:line="360" w:lineRule="auto"/>
              <w:rPr>
                <w:lang w:val="ru-RU"/>
              </w:rPr>
            </w:pPr>
            <w:r w:rsidRPr="00027D03">
              <w:rPr>
                <w:lang w:val="ru-RU"/>
              </w:rPr>
              <w:t xml:space="preserve"> участие в совместной работе со взрослым в уходе за растениями  и животными, уголка природы Выращивание  </w:t>
            </w:r>
            <w:r w:rsidRPr="00027D03">
              <w:rPr>
                <w:lang w:val="ru-RU"/>
              </w:rPr>
              <w:lastRenderedPageBreak/>
              <w:t>зелени для корма птиц в зимнее время.</w:t>
            </w:r>
          </w:p>
          <w:p w:rsidR="00601C05" w:rsidRPr="00027D03" w:rsidRDefault="00601C05" w:rsidP="0054082D">
            <w:pPr>
              <w:pStyle w:val="a6"/>
              <w:spacing w:before="0" w:beforeAutospacing="0" w:after="0" w:afterAutospacing="0" w:line="360" w:lineRule="auto"/>
              <w:rPr>
                <w:lang w:val="ru-RU"/>
              </w:rPr>
            </w:pPr>
            <w:r w:rsidRPr="00027D03">
              <w:rPr>
                <w:lang w:val="ru-RU"/>
              </w:rPr>
              <w:t xml:space="preserve">Подкормка  птиц . </w:t>
            </w:r>
          </w:p>
          <w:p w:rsidR="00601C05" w:rsidRPr="00027D03" w:rsidRDefault="00601C05" w:rsidP="0054082D">
            <w:pPr>
              <w:pStyle w:val="a6"/>
              <w:spacing w:before="0" w:beforeAutospacing="0" w:after="0" w:afterAutospacing="0" w:line="360" w:lineRule="auto"/>
              <w:rPr>
                <w:lang w:val="ru-RU"/>
              </w:rPr>
            </w:pPr>
            <w:r w:rsidRPr="00027D03">
              <w:rPr>
                <w:lang w:val="ru-RU"/>
              </w:rPr>
              <w:t>Работа  на огороде и цветнике</w:t>
            </w:r>
          </w:p>
        </w:tc>
        <w:tc>
          <w:tcPr>
            <w:tcW w:w="2370" w:type="dxa"/>
            <w:hideMark/>
          </w:tcPr>
          <w:p w:rsidR="00601C05" w:rsidRPr="00027D03" w:rsidRDefault="00601C05" w:rsidP="0054082D">
            <w:pPr>
              <w:spacing w:line="360" w:lineRule="auto"/>
              <w:rPr>
                <w:lang w:val="ru-RU"/>
              </w:rPr>
            </w:pPr>
            <w:r w:rsidRPr="00027D03">
              <w:rPr>
                <w:lang w:val="ru-RU"/>
              </w:rPr>
              <w:lastRenderedPageBreak/>
              <w:t>Продуктивная деятельность,</w:t>
            </w:r>
          </w:p>
          <w:p w:rsidR="00601C05" w:rsidRPr="00027D03" w:rsidRDefault="00601C05" w:rsidP="0054082D">
            <w:pPr>
              <w:spacing w:line="360" w:lineRule="auto"/>
              <w:rPr>
                <w:lang w:val="ru-RU"/>
              </w:rPr>
            </w:pPr>
            <w:r w:rsidRPr="00027D03">
              <w:rPr>
                <w:lang w:val="ru-RU"/>
              </w:rPr>
              <w:t>ведение календаря природы совместно с воспитателем, тематические досуги</w:t>
            </w:r>
          </w:p>
        </w:tc>
      </w:tr>
      <w:tr w:rsidR="00601C05" w:rsidRPr="00CE4B3D" w:rsidTr="001A160A">
        <w:trPr>
          <w:gridAfter w:val="1"/>
          <w:wAfter w:w="88" w:type="dxa"/>
          <w:trHeight w:val="93"/>
        </w:trPr>
        <w:tc>
          <w:tcPr>
            <w:tcW w:w="2067" w:type="dxa"/>
          </w:tcPr>
          <w:p w:rsidR="00601C05" w:rsidRPr="00027D03" w:rsidRDefault="00601C05" w:rsidP="0054082D">
            <w:pPr>
              <w:pStyle w:val="a6"/>
              <w:spacing w:line="360" w:lineRule="auto"/>
              <w:rPr>
                <w:b/>
                <w:lang w:val="ru-RU"/>
              </w:rPr>
            </w:pPr>
          </w:p>
        </w:tc>
        <w:tc>
          <w:tcPr>
            <w:tcW w:w="1377"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5-7 лет старшая и подг. к школе группы</w:t>
            </w:r>
          </w:p>
        </w:tc>
        <w:tc>
          <w:tcPr>
            <w:tcW w:w="2371" w:type="dxa"/>
            <w:hideMark/>
          </w:tcPr>
          <w:p w:rsidR="00601C05" w:rsidRPr="00752B60" w:rsidRDefault="00601C05" w:rsidP="0054082D">
            <w:pPr>
              <w:spacing w:line="360" w:lineRule="auto"/>
              <w:rPr>
                <w:lang w:val="ru-RU"/>
              </w:rPr>
            </w:pPr>
            <w:r w:rsidRPr="00752B60">
              <w:rPr>
                <w:lang w:val="ru-RU"/>
              </w:rPr>
              <w:t>Обучение,</w:t>
            </w:r>
          </w:p>
          <w:p w:rsidR="00601C05" w:rsidRPr="00027D03" w:rsidRDefault="00601C05" w:rsidP="0054082D">
            <w:pPr>
              <w:spacing w:line="360" w:lineRule="auto"/>
              <w:rPr>
                <w:lang w:val="ru-RU"/>
              </w:rPr>
            </w:pPr>
            <w:r w:rsidRPr="00752B60">
              <w:rPr>
                <w:lang w:val="ru-RU"/>
              </w:rPr>
              <w:t xml:space="preserve"> </w:t>
            </w:r>
            <w:r w:rsidRPr="00027D03">
              <w:rPr>
                <w:lang w:val="ru-RU"/>
              </w:rPr>
              <w:t>совместный труд детей и взрослых, беседы, чтение художественной литературы, дидактическая  игра</w:t>
            </w:r>
          </w:p>
          <w:p w:rsidR="00601C05" w:rsidRPr="00CE4B3D" w:rsidRDefault="00601C05" w:rsidP="0054082D">
            <w:pPr>
              <w:pStyle w:val="a6"/>
              <w:spacing w:before="0" w:beforeAutospacing="0" w:after="0" w:afterAutospacing="0" w:line="360" w:lineRule="auto"/>
            </w:pPr>
            <w:r w:rsidRPr="00CE4B3D">
              <w:t>Просмотр видеофильмов целевые прогулки</w:t>
            </w:r>
          </w:p>
        </w:tc>
        <w:tc>
          <w:tcPr>
            <w:tcW w:w="2086"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 xml:space="preserve">Показ, объяснение, обучение напоминания </w:t>
            </w:r>
          </w:p>
          <w:p w:rsidR="00601C05" w:rsidRPr="00027D03" w:rsidRDefault="00601C05" w:rsidP="0054082D">
            <w:pPr>
              <w:pStyle w:val="a6"/>
              <w:spacing w:before="0" w:beforeAutospacing="0" w:after="0" w:afterAutospacing="0" w:line="360" w:lineRule="auto"/>
              <w:rPr>
                <w:lang w:val="ru-RU"/>
              </w:rPr>
            </w:pPr>
            <w:r w:rsidRPr="00027D03">
              <w:rPr>
                <w:lang w:val="ru-RU"/>
              </w:rPr>
              <w:t xml:space="preserve">Дежурство в уголке природы. Дидактические и развивающие игры. </w:t>
            </w:r>
          </w:p>
          <w:p w:rsidR="00601C05" w:rsidRPr="00027D03" w:rsidRDefault="00601C05" w:rsidP="0054082D">
            <w:pPr>
              <w:pStyle w:val="a6"/>
              <w:spacing w:before="0" w:beforeAutospacing="0" w:after="0" w:afterAutospacing="0" w:line="360" w:lineRule="auto"/>
              <w:rPr>
                <w:lang w:val="ru-RU"/>
              </w:rPr>
            </w:pPr>
            <w:r w:rsidRPr="00027D03">
              <w:rPr>
                <w:lang w:val="ru-RU"/>
              </w:rPr>
              <w:t>Трудовые поручения, участие в совместной работе со взрослым в уходе за растениями и животными,  уголка природы</w:t>
            </w:r>
          </w:p>
        </w:tc>
        <w:tc>
          <w:tcPr>
            <w:tcW w:w="2370" w:type="dxa"/>
            <w:hideMark/>
          </w:tcPr>
          <w:p w:rsidR="00601C05" w:rsidRPr="00027D03" w:rsidRDefault="00601C05" w:rsidP="0054082D">
            <w:pPr>
              <w:spacing w:line="360" w:lineRule="auto"/>
              <w:rPr>
                <w:lang w:val="ru-RU"/>
              </w:rPr>
            </w:pPr>
            <w:r w:rsidRPr="00027D03">
              <w:rPr>
                <w:lang w:val="ru-RU"/>
              </w:rPr>
              <w:t>Продуктивная деятельность, ведение календаря природы, тематические досуги</w:t>
            </w:r>
          </w:p>
        </w:tc>
      </w:tr>
      <w:tr w:rsidR="00601C05" w:rsidRPr="00CE4B3D" w:rsidTr="001A160A">
        <w:trPr>
          <w:gridAfter w:val="1"/>
          <w:wAfter w:w="88" w:type="dxa"/>
          <w:trHeight w:val="93"/>
        </w:trPr>
        <w:tc>
          <w:tcPr>
            <w:tcW w:w="2067" w:type="dxa"/>
            <w:hideMark/>
          </w:tcPr>
          <w:p w:rsidR="00601C05" w:rsidRPr="00CE4B3D" w:rsidRDefault="00601C05" w:rsidP="0054082D">
            <w:pPr>
              <w:pStyle w:val="a6"/>
              <w:spacing w:before="0" w:beforeAutospacing="0" w:after="0" w:afterAutospacing="0" w:line="360" w:lineRule="auto"/>
              <w:rPr>
                <w:b/>
              </w:rPr>
            </w:pPr>
            <w:r w:rsidRPr="00CE4B3D">
              <w:rPr>
                <w:b/>
              </w:rPr>
              <w:t>7.4. Ручной  труд</w:t>
            </w:r>
          </w:p>
        </w:tc>
        <w:tc>
          <w:tcPr>
            <w:tcW w:w="1377"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5-7 лет старшая и подг. к школе группы</w:t>
            </w:r>
          </w:p>
        </w:tc>
        <w:tc>
          <w:tcPr>
            <w:tcW w:w="2371"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Совместная деятельность детей  и взрослых, продуктивная деятельность</w:t>
            </w:r>
          </w:p>
        </w:tc>
        <w:tc>
          <w:tcPr>
            <w:tcW w:w="2086"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Показ, объяснение, обучение, напоминание</w:t>
            </w:r>
          </w:p>
          <w:p w:rsidR="00601C05" w:rsidRPr="00027D03" w:rsidRDefault="00601C05" w:rsidP="0054082D">
            <w:pPr>
              <w:pStyle w:val="a6"/>
              <w:spacing w:before="0" w:beforeAutospacing="0" w:after="0" w:afterAutospacing="0" w:line="360" w:lineRule="auto"/>
              <w:rPr>
                <w:lang w:val="ru-RU"/>
              </w:rPr>
            </w:pPr>
            <w:r w:rsidRPr="00027D03">
              <w:rPr>
                <w:lang w:val="ru-RU"/>
              </w:rPr>
              <w:t xml:space="preserve">Дидактические  и развивающие игры. Трудовые поручения, </w:t>
            </w:r>
          </w:p>
          <w:p w:rsidR="00601C05" w:rsidRPr="00027D03" w:rsidRDefault="00601C05" w:rsidP="0054082D">
            <w:pPr>
              <w:pStyle w:val="a6"/>
              <w:spacing w:before="0" w:beforeAutospacing="0" w:after="0" w:afterAutospacing="0" w:line="360" w:lineRule="auto"/>
              <w:rPr>
                <w:lang w:val="ru-RU"/>
              </w:rPr>
            </w:pPr>
            <w:r w:rsidRPr="00027D03">
              <w:rPr>
                <w:lang w:val="ru-RU"/>
              </w:rPr>
              <w:t xml:space="preserve">Участие со взрослым по </w:t>
            </w:r>
            <w:r w:rsidRPr="00027D03">
              <w:rPr>
                <w:lang w:val="ru-RU"/>
              </w:rPr>
              <w:lastRenderedPageBreak/>
              <w:t>ремонту атрибутов для игр детей, подклейке книг,</w:t>
            </w:r>
          </w:p>
          <w:p w:rsidR="00601C05" w:rsidRPr="00027D03" w:rsidRDefault="00601C05" w:rsidP="0054082D">
            <w:pPr>
              <w:pStyle w:val="a6"/>
              <w:spacing w:before="0" w:beforeAutospacing="0" w:after="0" w:afterAutospacing="0" w:line="360" w:lineRule="auto"/>
              <w:rPr>
                <w:lang w:val="ru-RU"/>
              </w:rPr>
            </w:pPr>
            <w:r w:rsidRPr="00027D03">
              <w:rPr>
                <w:lang w:val="ru-RU"/>
              </w:rPr>
              <w:t xml:space="preserve">Изготовление  пособий для занятий, самостоятельное планирование трудовой деятельности </w:t>
            </w:r>
          </w:p>
          <w:p w:rsidR="00601C05" w:rsidRPr="00027D03" w:rsidRDefault="00601C05" w:rsidP="0054082D">
            <w:pPr>
              <w:pStyle w:val="a6"/>
              <w:spacing w:before="0" w:beforeAutospacing="0" w:after="0" w:afterAutospacing="0" w:line="360" w:lineRule="auto"/>
              <w:rPr>
                <w:lang w:val="ru-RU"/>
              </w:rPr>
            </w:pPr>
            <w:r w:rsidRPr="00027D03">
              <w:rPr>
                <w:lang w:val="ru-RU"/>
              </w:rPr>
              <w:t>Работа с природным материалом, бумагой, тканью. игры и игрушки своими руками.</w:t>
            </w:r>
          </w:p>
        </w:tc>
        <w:tc>
          <w:tcPr>
            <w:tcW w:w="2370" w:type="dxa"/>
            <w:hideMark/>
          </w:tcPr>
          <w:p w:rsidR="00601C05" w:rsidRPr="00CE4B3D" w:rsidRDefault="00601C05" w:rsidP="0054082D">
            <w:pPr>
              <w:spacing w:line="360" w:lineRule="auto"/>
            </w:pPr>
            <w:r w:rsidRPr="00CE4B3D">
              <w:lastRenderedPageBreak/>
              <w:t>Продуктивная деятельность</w:t>
            </w:r>
          </w:p>
        </w:tc>
      </w:tr>
      <w:tr w:rsidR="00601C05" w:rsidRPr="00CE4B3D" w:rsidTr="001A160A">
        <w:trPr>
          <w:gridAfter w:val="1"/>
          <w:wAfter w:w="88" w:type="dxa"/>
          <w:trHeight w:val="93"/>
        </w:trPr>
        <w:tc>
          <w:tcPr>
            <w:tcW w:w="2067" w:type="dxa"/>
            <w:vMerge w:val="restart"/>
            <w:hideMark/>
          </w:tcPr>
          <w:p w:rsidR="00601C05" w:rsidRPr="00027D03" w:rsidRDefault="00601C05" w:rsidP="0054082D">
            <w:pPr>
              <w:pStyle w:val="a6"/>
              <w:spacing w:before="0" w:beforeAutospacing="0" w:after="0" w:afterAutospacing="0" w:line="360" w:lineRule="auto"/>
              <w:rPr>
                <w:b/>
                <w:lang w:val="ru-RU"/>
              </w:rPr>
            </w:pPr>
            <w:r w:rsidRPr="00027D03">
              <w:rPr>
                <w:b/>
                <w:lang w:val="ru-RU"/>
              </w:rPr>
              <w:lastRenderedPageBreak/>
              <w:t>7.5. Формирование  первичных представлений  о труде взрослых</w:t>
            </w:r>
          </w:p>
        </w:tc>
        <w:tc>
          <w:tcPr>
            <w:tcW w:w="1377"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3-5 лет  вторая младшая  и средняя группы</w:t>
            </w:r>
          </w:p>
        </w:tc>
        <w:tc>
          <w:tcPr>
            <w:tcW w:w="2371" w:type="dxa"/>
            <w:hideMark/>
          </w:tcPr>
          <w:p w:rsidR="00601C05" w:rsidRPr="00CE4B3D" w:rsidRDefault="00601C05" w:rsidP="0054082D">
            <w:pPr>
              <w:spacing w:line="360" w:lineRule="auto"/>
            </w:pPr>
            <w:r w:rsidRPr="00027D03">
              <w:rPr>
                <w:lang w:val="ru-RU"/>
              </w:rPr>
              <w:t xml:space="preserve">Наблюдение ,  целевые прогулки , рассказывание, чтение. </w:t>
            </w:r>
            <w:r w:rsidRPr="00CE4B3D">
              <w:t>Рассматривание иллюстраций</w:t>
            </w:r>
          </w:p>
        </w:tc>
        <w:tc>
          <w:tcPr>
            <w:tcW w:w="2086" w:type="dxa"/>
            <w:hideMark/>
          </w:tcPr>
          <w:p w:rsidR="00601C05" w:rsidRPr="00027D03" w:rsidRDefault="00601C05" w:rsidP="0054082D">
            <w:pPr>
              <w:spacing w:line="360" w:lineRule="auto"/>
              <w:rPr>
                <w:lang w:val="ru-RU"/>
              </w:rPr>
            </w:pPr>
            <w:r w:rsidRPr="00027D03">
              <w:rPr>
                <w:lang w:val="ru-RU"/>
              </w:rPr>
              <w:t xml:space="preserve">Дидактические игры, </w:t>
            </w:r>
          </w:p>
          <w:p w:rsidR="00601C05" w:rsidRPr="00027D03" w:rsidRDefault="00601C05" w:rsidP="0054082D">
            <w:pPr>
              <w:spacing w:line="360" w:lineRule="auto"/>
              <w:rPr>
                <w:lang w:val="ru-RU"/>
              </w:rPr>
            </w:pPr>
            <w:r w:rsidRPr="00027D03">
              <w:rPr>
                <w:lang w:val="ru-RU"/>
              </w:rPr>
              <w:t>Сюжетно-ролевые игры,</w:t>
            </w:r>
          </w:p>
          <w:p w:rsidR="00601C05" w:rsidRPr="00CE4B3D" w:rsidRDefault="00601C05" w:rsidP="0054082D">
            <w:pPr>
              <w:spacing w:line="360" w:lineRule="auto"/>
            </w:pPr>
            <w:r w:rsidRPr="00027D03">
              <w:rPr>
                <w:lang w:val="ru-RU"/>
              </w:rPr>
              <w:t xml:space="preserve"> </w:t>
            </w:r>
            <w:r w:rsidRPr="00CE4B3D">
              <w:t xml:space="preserve">чтение, </w:t>
            </w:r>
          </w:p>
          <w:p w:rsidR="00601C05" w:rsidRPr="00CE4B3D" w:rsidRDefault="00601C05" w:rsidP="0054082D">
            <w:pPr>
              <w:spacing w:line="360" w:lineRule="auto"/>
            </w:pPr>
            <w:r w:rsidRPr="00CE4B3D">
              <w:t>закрепление</w:t>
            </w:r>
          </w:p>
        </w:tc>
        <w:tc>
          <w:tcPr>
            <w:tcW w:w="2370" w:type="dxa"/>
            <w:hideMark/>
          </w:tcPr>
          <w:p w:rsidR="00601C05" w:rsidRPr="00027D03" w:rsidRDefault="00601C05" w:rsidP="0054082D">
            <w:pPr>
              <w:spacing w:line="360" w:lineRule="auto"/>
              <w:rPr>
                <w:lang w:val="ru-RU"/>
              </w:rPr>
            </w:pPr>
            <w:r w:rsidRPr="00027D03">
              <w:rPr>
                <w:lang w:val="ru-RU"/>
              </w:rPr>
              <w:t xml:space="preserve">Сюжетно-ролевые игры, </w:t>
            </w:r>
          </w:p>
          <w:p w:rsidR="00601C05" w:rsidRPr="00CE4B3D" w:rsidRDefault="00601C05" w:rsidP="0054082D">
            <w:pPr>
              <w:spacing w:line="360" w:lineRule="auto"/>
            </w:pPr>
            <w:r w:rsidRPr="00027D03">
              <w:rPr>
                <w:lang w:val="ru-RU"/>
              </w:rPr>
              <w:t xml:space="preserve">обыгрывание, дидактические игры. </w:t>
            </w:r>
            <w:r w:rsidRPr="00CE4B3D">
              <w:t>Практическая деятельность</w:t>
            </w:r>
          </w:p>
        </w:tc>
      </w:tr>
      <w:tr w:rsidR="00601C05" w:rsidRPr="00CE4B3D" w:rsidTr="001A160A">
        <w:trPr>
          <w:gridAfter w:val="1"/>
          <w:wAfter w:w="88" w:type="dxa"/>
          <w:trHeight w:val="93"/>
        </w:trPr>
        <w:tc>
          <w:tcPr>
            <w:tcW w:w="2067" w:type="dxa"/>
            <w:vMerge/>
            <w:hideMark/>
          </w:tcPr>
          <w:p w:rsidR="00601C05" w:rsidRPr="00CE4B3D" w:rsidRDefault="00601C05" w:rsidP="0054082D">
            <w:pPr>
              <w:spacing w:line="360" w:lineRule="auto"/>
              <w:rPr>
                <w:b/>
              </w:rPr>
            </w:pPr>
          </w:p>
        </w:tc>
        <w:tc>
          <w:tcPr>
            <w:tcW w:w="1377" w:type="dxa"/>
            <w:hideMark/>
          </w:tcPr>
          <w:p w:rsidR="00601C05" w:rsidRPr="00027D03" w:rsidRDefault="00601C05" w:rsidP="0054082D">
            <w:pPr>
              <w:pStyle w:val="33"/>
              <w:spacing w:line="360" w:lineRule="auto"/>
              <w:rPr>
                <w:sz w:val="24"/>
                <w:szCs w:val="24"/>
                <w:lang w:val="ru-RU"/>
              </w:rPr>
            </w:pPr>
            <w:r w:rsidRPr="00027D03">
              <w:rPr>
                <w:sz w:val="24"/>
                <w:szCs w:val="24"/>
                <w:lang w:val="ru-RU"/>
              </w:rPr>
              <w:t>5-7 лет старшая и подг. к школе группы</w:t>
            </w:r>
          </w:p>
        </w:tc>
        <w:tc>
          <w:tcPr>
            <w:tcW w:w="2371" w:type="dxa"/>
            <w:hideMark/>
          </w:tcPr>
          <w:p w:rsidR="00601C05" w:rsidRPr="00027D03" w:rsidRDefault="00601C05" w:rsidP="0054082D">
            <w:pPr>
              <w:spacing w:line="360" w:lineRule="auto"/>
              <w:rPr>
                <w:lang w:val="ru-RU"/>
              </w:rPr>
            </w:pPr>
            <w:r w:rsidRPr="00027D03">
              <w:rPr>
                <w:lang w:val="ru-RU"/>
              </w:rPr>
              <w:t xml:space="preserve">Экскурсии, </w:t>
            </w:r>
          </w:p>
          <w:p w:rsidR="00601C05" w:rsidRPr="00027D03" w:rsidRDefault="00601C05" w:rsidP="0054082D">
            <w:pPr>
              <w:spacing w:line="360" w:lineRule="auto"/>
              <w:rPr>
                <w:lang w:val="ru-RU"/>
              </w:rPr>
            </w:pPr>
            <w:r w:rsidRPr="00027D03">
              <w:rPr>
                <w:lang w:val="ru-RU"/>
              </w:rPr>
              <w:t xml:space="preserve">наблюдения, рассказы, обучение, чтение, рассматривание иллюстраций,  </w:t>
            </w:r>
          </w:p>
          <w:p w:rsidR="00601C05" w:rsidRPr="00CE4B3D" w:rsidRDefault="00601C05" w:rsidP="0054082D">
            <w:pPr>
              <w:spacing w:line="360" w:lineRule="auto"/>
            </w:pPr>
            <w:r w:rsidRPr="00CE4B3D">
              <w:t>просмотр видео</w:t>
            </w:r>
          </w:p>
        </w:tc>
        <w:tc>
          <w:tcPr>
            <w:tcW w:w="2086" w:type="dxa"/>
            <w:hideMark/>
          </w:tcPr>
          <w:p w:rsidR="00601C05" w:rsidRPr="00752B60" w:rsidRDefault="00601C05" w:rsidP="0054082D">
            <w:pPr>
              <w:spacing w:line="360" w:lineRule="auto"/>
              <w:rPr>
                <w:lang w:val="ru-RU"/>
              </w:rPr>
            </w:pPr>
            <w:r w:rsidRPr="00752B60">
              <w:rPr>
                <w:lang w:val="ru-RU"/>
              </w:rPr>
              <w:t xml:space="preserve">Дидактические игры, </w:t>
            </w:r>
          </w:p>
          <w:p w:rsidR="00601C05" w:rsidRPr="00752B60" w:rsidRDefault="00601C05" w:rsidP="0054082D">
            <w:pPr>
              <w:spacing w:line="360" w:lineRule="auto"/>
              <w:rPr>
                <w:lang w:val="ru-RU"/>
              </w:rPr>
            </w:pPr>
            <w:r w:rsidRPr="00752B60">
              <w:rPr>
                <w:lang w:val="ru-RU"/>
              </w:rPr>
              <w:t xml:space="preserve">обучение, </w:t>
            </w:r>
          </w:p>
          <w:p w:rsidR="00601C05" w:rsidRPr="00752B60" w:rsidRDefault="00601C05" w:rsidP="0054082D">
            <w:pPr>
              <w:spacing w:line="360" w:lineRule="auto"/>
              <w:rPr>
                <w:lang w:val="ru-RU"/>
              </w:rPr>
            </w:pPr>
            <w:r w:rsidRPr="00752B60">
              <w:rPr>
                <w:lang w:val="ru-RU"/>
              </w:rPr>
              <w:t xml:space="preserve">чтение, </w:t>
            </w:r>
          </w:p>
          <w:p w:rsidR="00601C05" w:rsidRPr="00027D03" w:rsidRDefault="00601C05" w:rsidP="0054082D">
            <w:pPr>
              <w:spacing w:line="360" w:lineRule="auto"/>
              <w:rPr>
                <w:lang w:val="ru-RU"/>
              </w:rPr>
            </w:pPr>
            <w:r w:rsidRPr="00027D03">
              <w:rPr>
                <w:lang w:val="ru-RU"/>
              </w:rPr>
              <w:t>практическая деятельность, встречи с людьми  интересных профессий,</w:t>
            </w:r>
          </w:p>
          <w:p w:rsidR="00601C05" w:rsidRPr="00CE4B3D" w:rsidRDefault="00601C05" w:rsidP="0054082D">
            <w:pPr>
              <w:spacing w:line="360" w:lineRule="auto"/>
            </w:pPr>
            <w:r w:rsidRPr="00027D03">
              <w:rPr>
                <w:lang w:val="ru-RU"/>
              </w:rPr>
              <w:t xml:space="preserve"> </w:t>
            </w:r>
            <w:r w:rsidRPr="00CE4B3D">
              <w:t xml:space="preserve">создание альбомов, </w:t>
            </w:r>
          </w:p>
        </w:tc>
        <w:tc>
          <w:tcPr>
            <w:tcW w:w="2370" w:type="dxa"/>
            <w:hideMark/>
          </w:tcPr>
          <w:p w:rsidR="00601C05" w:rsidRPr="00027D03" w:rsidRDefault="00601C05" w:rsidP="0054082D">
            <w:pPr>
              <w:spacing w:line="360" w:lineRule="auto"/>
              <w:rPr>
                <w:lang w:val="ru-RU"/>
              </w:rPr>
            </w:pPr>
            <w:r w:rsidRPr="00027D03">
              <w:rPr>
                <w:lang w:val="ru-RU"/>
              </w:rPr>
              <w:t>Дидактические игры, сюжетно-ролевые игры</w:t>
            </w:r>
          </w:p>
        </w:tc>
      </w:tr>
    </w:tbl>
    <w:p w:rsidR="003C600B" w:rsidRDefault="003C600B" w:rsidP="00A32D53">
      <w:pPr>
        <w:spacing w:line="276" w:lineRule="auto"/>
        <w:rPr>
          <w:b/>
        </w:rPr>
      </w:pPr>
    </w:p>
    <w:p w:rsidR="003C600B" w:rsidRDefault="003C600B" w:rsidP="0054082D">
      <w:pPr>
        <w:spacing w:line="360" w:lineRule="auto"/>
        <w:jc w:val="center"/>
        <w:rPr>
          <w:b/>
          <w:i/>
          <w:u w:val="single"/>
        </w:rPr>
      </w:pPr>
      <w:r w:rsidRPr="003C600B">
        <w:rPr>
          <w:b/>
          <w:i/>
          <w:u w:val="single"/>
        </w:rPr>
        <w:lastRenderedPageBreak/>
        <w:t>Образовательная область «Речевое развитие»</w:t>
      </w:r>
    </w:p>
    <w:p w:rsidR="00601C05" w:rsidRPr="00601C05" w:rsidRDefault="00601C05" w:rsidP="0054082D">
      <w:pPr>
        <w:spacing w:line="360" w:lineRule="auto"/>
        <w:jc w:val="center"/>
        <w:rPr>
          <w:b/>
        </w:rPr>
      </w:pPr>
      <w:r w:rsidRPr="00601C05">
        <w:rPr>
          <w:b/>
        </w:rPr>
        <w:t>Методы развития речи</w:t>
      </w:r>
      <w:r w:rsidR="003C600B">
        <w:rPr>
          <w:b/>
        </w:rPr>
        <w:t>:</w:t>
      </w:r>
    </w:p>
    <w:p w:rsidR="00601C05" w:rsidRPr="00601C05" w:rsidRDefault="00601C05" w:rsidP="006A6550">
      <w:pPr>
        <w:numPr>
          <w:ilvl w:val="0"/>
          <w:numId w:val="35"/>
        </w:numPr>
        <w:spacing w:line="360" w:lineRule="auto"/>
      </w:pPr>
      <w:r w:rsidRPr="00601C05">
        <w:t xml:space="preserve">Наглядные: </w:t>
      </w:r>
    </w:p>
    <w:p w:rsidR="00601C05" w:rsidRPr="00601C05" w:rsidRDefault="00601C05" w:rsidP="006A6550">
      <w:pPr>
        <w:numPr>
          <w:ilvl w:val="0"/>
          <w:numId w:val="36"/>
        </w:numPr>
        <w:spacing w:line="360" w:lineRule="auto"/>
      </w:pPr>
      <w:r w:rsidRPr="00601C05">
        <w:t>непосредственное наблюдение и его разновидности (наблюдение в природе, экскурсии);</w:t>
      </w:r>
    </w:p>
    <w:p w:rsidR="00601C05" w:rsidRPr="00601C05" w:rsidRDefault="00601C05" w:rsidP="006A6550">
      <w:pPr>
        <w:numPr>
          <w:ilvl w:val="0"/>
          <w:numId w:val="36"/>
        </w:numPr>
        <w:spacing w:line="360" w:lineRule="auto"/>
      </w:pPr>
      <w:r w:rsidRPr="00601C05">
        <w:t>опосредованное наблюдение (изобразительная наглядность: рассматривание игрушек, картин, рассказывание по игрушкам и картинам.).</w:t>
      </w:r>
    </w:p>
    <w:p w:rsidR="00601C05" w:rsidRPr="00601C05" w:rsidRDefault="00601C05" w:rsidP="006A6550">
      <w:pPr>
        <w:numPr>
          <w:ilvl w:val="0"/>
          <w:numId w:val="35"/>
        </w:numPr>
        <w:spacing w:line="360" w:lineRule="auto"/>
      </w:pPr>
      <w:r w:rsidRPr="00601C05">
        <w:t xml:space="preserve">Словесные: </w:t>
      </w:r>
    </w:p>
    <w:p w:rsidR="00601C05" w:rsidRPr="00601C05" w:rsidRDefault="00601C05" w:rsidP="006A6550">
      <w:pPr>
        <w:numPr>
          <w:ilvl w:val="0"/>
          <w:numId w:val="37"/>
        </w:numPr>
        <w:spacing w:line="360" w:lineRule="auto"/>
      </w:pPr>
      <w:r w:rsidRPr="00601C05">
        <w:t>чтение и рассказывание художественных произведений;</w:t>
      </w:r>
    </w:p>
    <w:p w:rsidR="00601C05" w:rsidRPr="00601C05" w:rsidRDefault="00601C05" w:rsidP="006A6550">
      <w:pPr>
        <w:numPr>
          <w:ilvl w:val="0"/>
          <w:numId w:val="37"/>
        </w:numPr>
        <w:spacing w:line="360" w:lineRule="auto"/>
      </w:pPr>
      <w:r w:rsidRPr="00601C05">
        <w:t>заучивание наизусть;</w:t>
      </w:r>
    </w:p>
    <w:p w:rsidR="00601C05" w:rsidRPr="00601C05" w:rsidRDefault="00601C05" w:rsidP="006A6550">
      <w:pPr>
        <w:numPr>
          <w:ilvl w:val="0"/>
          <w:numId w:val="37"/>
        </w:numPr>
        <w:spacing w:line="360" w:lineRule="auto"/>
      </w:pPr>
      <w:r w:rsidRPr="00601C05">
        <w:t>пересказ;</w:t>
      </w:r>
    </w:p>
    <w:p w:rsidR="00601C05" w:rsidRPr="00601C05" w:rsidRDefault="00601C05" w:rsidP="006A6550">
      <w:pPr>
        <w:numPr>
          <w:ilvl w:val="0"/>
          <w:numId w:val="37"/>
        </w:numPr>
        <w:spacing w:line="360" w:lineRule="auto"/>
      </w:pPr>
      <w:r w:rsidRPr="00601C05">
        <w:t>общая беседа;</w:t>
      </w:r>
    </w:p>
    <w:p w:rsidR="00601C05" w:rsidRPr="00601C05" w:rsidRDefault="00601C05" w:rsidP="006A6550">
      <w:pPr>
        <w:numPr>
          <w:ilvl w:val="0"/>
          <w:numId w:val="37"/>
        </w:numPr>
        <w:spacing w:line="360" w:lineRule="auto"/>
      </w:pPr>
      <w:r w:rsidRPr="00601C05">
        <w:t>рассказывание без опоры на наглядный материал.</w:t>
      </w:r>
    </w:p>
    <w:p w:rsidR="00601C05" w:rsidRPr="00601C05" w:rsidRDefault="00601C05" w:rsidP="006A6550">
      <w:pPr>
        <w:numPr>
          <w:ilvl w:val="0"/>
          <w:numId w:val="35"/>
        </w:numPr>
        <w:spacing w:line="360" w:lineRule="auto"/>
      </w:pPr>
      <w:r w:rsidRPr="00601C05">
        <w:t>Практические:</w:t>
      </w:r>
    </w:p>
    <w:p w:rsidR="00601C05" w:rsidRPr="00601C05" w:rsidRDefault="00601C05" w:rsidP="006A6550">
      <w:pPr>
        <w:numPr>
          <w:ilvl w:val="0"/>
          <w:numId w:val="38"/>
        </w:numPr>
        <w:spacing w:line="360" w:lineRule="auto"/>
      </w:pPr>
      <w:r w:rsidRPr="00601C05">
        <w:t>дидактические игры;</w:t>
      </w:r>
    </w:p>
    <w:p w:rsidR="00601C05" w:rsidRPr="00601C05" w:rsidRDefault="00601C05" w:rsidP="006A6550">
      <w:pPr>
        <w:numPr>
          <w:ilvl w:val="0"/>
          <w:numId w:val="38"/>
        </w:numPr>
        <w:spacing w:line="360" w:lineRule="auto"/>
      </w:pPr>
      <w:r w:rsidRPr="00601C05">
        <w:t>игры-драматизации, инсценировки,</w:t>
      </w:r>
    </w:p>
    <w:p w:rsidR="00601C05" w:rsidRPr="00601C05" w:rsidRDefault="00601C05" w:rsidP="006A6550">
      <w:pPr>
        <w:numPr>
          <w:ilvl w:val="0"/>
          <w:numId w:val="38"/>
        </w:numPr>
        <w:spacing w:line="360" w:lineRule="auto"/>
      </w:pPr>
      <w:r w:rsidRPr="00601C05">
        <w:t>дидактические упражнения, пластические этюды, хороводные игры.</w:t>
      </w:r>
    </w:p>
    <w:p w:rsidR="00601C05" w:rsidRPr="00601C05" w:rsidRDefault="00601C05" w:rsidP="0054082D">
      <w:pPr>
        <w:spacing w:line="360" w:lineRule="auto"/>
        <w:rPr>
          <w:b/>
        </w:rPr>
      </w:pPr>
      <w:r w:rsidRPr="00601C05">
        <w:rPr>
          <w:b/>
        </w:rPr>
        <w:t>Средства развития речи:</w:t>
      </w:r>
    </w:p>
    <w:p w:rsidR="00601C05" w:rsidRPr="00601C05" w:rsidRDefault="00601C05" w:rsidP="006A6550">
      <w:pPr>
        <w:numPr>
          <w:ilvl w:val="0"/>
          <w:numId w:val="39"/>
        </w:numPr>
        <w:spacing w:line="360" w:lineRule="auto"/>
      </w:pPr>
      <w:r w:rsidRPr="00601C05">
        <w:t>Общение взрослых и детей.</w:t>
      </w:r>
    </w:p>
    <w:p w:rsidR="00601C05" w:rsidRPr="00601C05" w:rsidRDefault="00601C05" w:rsidP="006A6550">
      <w:pPr>
        <w:numPr>
          <w:ilvl w:val="0"/>
          <w:numId w:val="39"/>
        </w:numPr>
        <w:spacing w:line="360" w:lineRule="auto"/>
      </w:pPr>
      <w:r w:rsidRPr="00601C05">
        <w:t>Культурная языковая среда.</w:t>
      </w:r>
    </w:p>
    <w:p w:rsidR="00601C05" w:rsidRPr="00601C05" w:rsidRDefault="00601C05" w:rsidP="006A6550">
      <w:pPr>
        <w:numPr>
          <w:ilvl w:val="0"/>
          <w:numId w:val="39"/>
        </w:numPr>
        <w:spacing w:line="360" w:lineRule="auto"/>
      </w:pPr>
      <w:r w:rsidRPr="00601C05">
        <w:t>Обучение родной речи в организованной деятельности.</w:t>
      </w:r>
    </w:p>
    <w:p w:rsidR="00601C05" w:rsidRPr="00601C05" w:rsidRDefault="00601C05" w:rsidP="006A6550">
      <w:pPr>
        <w:numPr>
          <w:ilvl w:val="0"/>
          <w:numId w:val="39"/>
        </w:numPr>
        <w:spacing w:line="360" w:lineRule="auto"/>
      </w:pPr>
      <w:r w:rsidRPr="00601C05">
        <w:t>Художественная литература.</w:t>
      </w:r>
    </w:p>
    <w:p w:rsidR="00601C05" w:rsidRPr="00601C05" w:rsidRDefault="00601C05" w:rsidP="006A6550">
      <w:pPr>
        <w:numPr>
          <w:ilvl w:val="0"/>
          <w:numId w:val="39"/>
        </w:numPr>
        <w:spacing w:line="360" w:lineRule="auto"/>
      </w:pPr>
      <w:r w:rsidRPr="00601C05">
        <w:t>Изобразительное искусство, музыка, театр.</w:t>
      </w:r>
    </w:p>
    <w:p w:rsidR="00601C05" w:rsidRPr="00601C05" w:rsidRDefault="00601C05" w:rsidP="006A6550">
      <w:pPr>
        <w:numPr>
          <w:ilvl w:val="0"/>
          <w:numId w:val="39"/>
        </w:numPr>
        <w:spacing w:line="360" w:lineRule="auto"/>
      </w:pPr>
      <w:r w:rsidRPr="00601C05">
        <w:t>Непосредственно образовательная деятельность по другим разделам программы.</w:t>
      </w:r>
    </w:p>
    <w:p w:rsidR="00601C05" w:rsidRPr="00601C05" w:rsidRDefault="00601C05" w:rsidP="0054082D">
      <w:pPr>
        <w:pStyle w:val="a6"/>
        <w:spacing w:before="0" w:beforeAutospacing="0" w:after="0" w:afterAutospacing="0" w:line="360" w:lineRule="auto"/>
        <w:jc w:val="center"/>
        <w:rPr>
          <w:b/>
        </w:rPr>
      </w:pPr>
      <w:r w:rsidRPr="00601C05">
        <w:rPr>
          <w:b/>
        </w:rPr>
        <w:t>Формы  работы  с детьми по</w:t>
      </w:r>
      <w:r w:rsidRPr="00601C05">
        <w:rPr>
          <w:b/>
          <w:i/>
        </w:rPr>
        <w:t xml:space="preserve">  </w:t>
      </w:r>
      <w:r w:rsidRPr="00601C05">
        <w:rPr>
          <w:b/>
        </w:rPr>
        <w:t>образовательной области «Речевое развитие»</w:t>
      </w:r>
    </w:p>
    <w:p w:rsidR="00601C05" w:rsidRPr="00601C05" w:rsidRDefault="00601C05" w:rsidP="00601C05">
      <w:pPr>
        <w:pStyle w:val="a6"/>
        <w:spacing w:before="0" w:beforeAutospacing="0" w:after="0" w:afterAutospacing="0"/>
        <w:rPr>
          <w:b/>
        </w:rPr>
      </w:pPr>
    </w:p>
    <w:tbl>
      <w:tblPr>
        <w:tblStyle w:val="1d"/>
        <w:tblW w:w="10094" w:type="dxa"/>
        <w:tblLayout w:type="fixed"/>
        <w:tblLook w:val="01E0" w:firstRow="1" w:lastRow="1" w:firstColumn="1" w:lastColumn="1" w:noHBand="0" w:noVBand="0"/>
      </w:tblPr>
      <w:tblGrid>
        <w:gridCol w:w="1447"/>
        <w:gridCol w:w="1276"/>
        <w:gridCol w:w="2409"/>
        <w:gridCol w:w="2410"/>
        <w:gridCol w:w="2552"/>
      </w:tblGrid>
      <w:tr w:rsidR="00601C05" w:rsidRPr="00CE4B3D" w:rsidTr="00D119FC">
        <w:trPr>
          <w:trHeight w:val="93"/>
        </w:trPr>
        <w:tc>
          <w:tcPr>
            <w:tcW w:w="1447" w:type="dxa"/>
            <w:hideMark/>
          </w:tcPr>
          <w:p w:rsidR="00601C05" w:rsidRPr="00CE4B3D" w:rsidRDefault="00601C05" w:rsidP="0054082D">
            <w:pPr>
              <w:pStyle w:val="a6"/>
              <w:spacing w:before="0" w:beforeAutospacing="0" w:after="0" w:afterAutospacing="0" w:line="360" w:lineRule="auto"/>
              <w:jc w:val="center"/>
              <w:rPr>
                <w:b/>
              </w:rPr>
            </w:pPr>
            <w:r w:rsidRPr="00CE4B3D">
              <w:rPr>
                <w:b/>
              </w:rPr>
              <w:t xml:space="preserve">Содержание  </w:t>
            </w:r>
          </w:p>
        </w:tc>
        <w:tc>
          <w:tcPr>
            <w:tcW w:w="1276" w:type="dxa"/>
            <w:hideMark/>
          </w:tcPr>
          <w:p w:rsidR="00601C05" w:rsidRPr="00CE4B3D" w:rsidRDefault="00601C05" w:rsidP="0054082D">
            <w:pPr>
              <w:pStyle w:val="a6"/>
              <w:spacing w:before="0" w:beforeAutospacing="0" w:after="0" w:afterAutospacing="0" w:line="360" w:lineRule="auto"/>
              <w:jc w:val="center"/>
              <w:rPr>
                <w:b/>
              </w:rPr>
            </w:pPr>
            <w:r w:rsidRPr="00CE4B3D">
              <w:rPr>
                <w:b/>
              </w:rPr>
              <w:t xml:space="preserve">Возраст </w:t>
            </w:r>
          </w:p>
        </w:tc>
        <w:tc>
          <w:tcPr>
            <w:tcW w:w="2409" w:type="dxa"/>
            <w:hideMark/>
          </w:tcPr>
          <w:p w:rsidR="00601C05" w:rsidRPr="00CE4B3D" w:rsidRDefault="00601C05" w:rsidP="0054082D">
            <w:pPr>
              <w:pStyle w:val="a6"/>
              <w:spacing w:before="0" w:beforeAutospacing="0" w:after="0" w:afterAutospacing="0" w:line="360" w:lineRule="auto"/>
              <w:jc w:val="center"/>
              <w:rPr>
                <w:b/>
              </w:rPr>
            </w:pPr>
            <w:r w:rsidRPr="00CE4B3D">
              <w:rPr>
                <w:b/>
              </w:rPr>
              <w:t xml:space="preserve">Совместная  деятельность </w:t>
            </w:r>
          </w:p>
        </w:tc>
        <w:tc>
          <w:tcPr>
            <w:tcW w:w="2410" w:type="dxa"/>
            <w:hideMark/>
          </w:tcPr>
          <w:p w:rsidR="00601C05" w:rsidRPr="00CE4B3D" w:rsidRDefault="00601C05" w:rsidP="0054082D">
            <w:pPr>
              <w:pStyle w:val="a6"/>
              <w:spacing w:before="0" w:beforeAutospacing="0" w:after="0" w:afterAutospacing="0" w:line="360" w:lineRule="auto"/>
              <w:jc w:val="center"/>
              <w:rPr>
                <w:b/>
              </w:rPr>
            </w:pPr>
            <w:r w:rsidRPr="00CE4B3D">
              <w:rPr>
                <w:b/>
              </w:rPr>
              <w:t xml:space="preserve">Режимные  моменты </w:t>
            </w:r>
          </w:p>
        </w:tc>
        <w:tc>
          <w:tcPr>
            <w:tcW w:w="2552" w:type="dxa"/>
            <w:hideMark/>
          </w:tcPr>
          <w:p w:rsidR="00601C05" w:rsidRPr="00CE4B3D" w:rsidRDefault="00601C05" w:rsidP="0054082D">
            <w:pPr>
              <w:pStyle w:val="a6"/>
              <w:spacing w:before="0" w:beforeAutospacing="0" w:after="0" w:afterAutospacing="0" w:line="360" w:lineRule="auto"/>
              <w:jc w:val="center"/>
              <w:rPr>
                <w:b/>
              </w:rPr>
            </w:pPr>
            <w:r w:rsidRPr="00CE4B3D">
              <w:rPr>
                <w:b/>
              </w:rPr>
              <w:t xml:space="preserve">Самостоятельная  деятельность </w:t>
            </w:r>
          </w:p>
        </w:tc>
      </w:tr>
      <w:tr w:rsidR="00601C05" w:rsidRPr="00CE4B3D" w:rsidTr="00D119FC">
        <w:trPr>
          <w:trHeight w:val="1400"/>
        </w:trPr>
        <w:tc>
          <w:tcPr>
            <w:tcW w:w="1447" w:type="dxa"/>
            <w:vMerge w:val="restart"/>
          </w:tcPr>
          <w:p w:rsidR="00601C05" w:rsidRPr="00027D03" w:rsidRDefault="00601C05" w:rsidP="0054082D">
            <w:pPr>
              <w:spacing w:line="360" w:lineRule="auto"/>
              <w:rPr>
                <w:b/>
                <w:lang w:val="ru-RU"/>
              </w:rPr>
            </w:pPr>
            <w:r w:rsidRPr="00027D03">
              <w:rPr>
                <w:b/>
                <w:lang w:val="ru-RU"/>
              </w:rPr>
              <w:t>1.Развитие свободного общения со взрослыми и детьми</w:t>
            </w:r>
            <w:r w:rsidRPr="00027D03">
              <w:rPr>
                <w:lang w:val="ru-RU"/>
              </w:rPr>
              <w:t xml:space="preserve"> </w:t>
            </w:r>
          </w:p>
          <w:p w:rsidR="00601C05" w:rsidRPr="00027D03" w:rsidRDefault="00601C05" w:rsidP="0054082D">
            <w:pPr>
              <w:spacing w:line="360" w:lineRule="auto"/>
              <w:ind w:left="1152" w:hanging="1152"/>
              <w:rPr>
                <w:lang w:val="ru-RU"/>
              </w:rPr>
            </w:pPr>
          </w:p>
        </w:tc>
        <w:tc>
          <w:tcPr>
            <w:tcW w:w="1276" w:type="dxa"/>
          </w:tcPr>
          <w:p w:rsidR="00601C05" w:rsidRPr="00CE4B3D" w:rsidRDefault="00601C05" w:rsidP="0054082D">
            <w:pPr>
              <w:pStyle w:val="a6"/>
              <w:spacing w:before="0" w:beforeAutospacing="0" w:after="0" w:afterAutospacing="0" w:line="360" w:lineRule="auto"/>
            </w:pPr>
            <w:r w:rsidRPr="00CE4B3D">
              <w:t>3 -5 лет, вторая младшая,  средняя группы</w:t>
            </w:r>
          </w:p>
          <w:p w:rsidR="00601C05" w:rsidRPr="00CE4B3D" w:rsidRDefault="00601C05" w:rsidP="0054082D">
            <w:pPr>
              <w:pStyle w:val="a6"/>
              <w:spacing w:before="0" w:beforeAutospacing="0" w:after="0" w:afterAutospacing="0" w:line="360" w:lineRule="auto"/>
            </w:pPr>
          </w:p>
        </w:tc>
        <w:tc>
          <w:tcPr>
            <w:tcW w:w="2409" w:type="dxa"/>
            <w:hideMark/>
          </w:tcPr>
          <w:p w:rsidR="00601C05" w:rsidRPr="00027D03" w:rsidRDefault="00601C05" w:rsidP="0054082D">
            <w:pPr>
              <w:spacing w:line="360" w:lineRule="auto"/>
              <w:ind w:left="52" w:hanging="52"/>
              <w:rPr>
                <w:lang w:val="ru-RU"/>
              </w:rPr>
            </w:pPr>
            <w:r w:rsidRPr="00027D03">
              <w:rPr>
                <w:lang w:val="ru-RU"/>
              </w:rPr>
              <w:t>- Эмоционально-практическое взаимодействие (игры с предметами и  сюжетными игрушками).</w:t>
            </w:r>
          </w:p>
          <w:p w:rsidR="00601C05" w:rsidRPr="00027D03" w:rsidRDefault="00601C05" w:rsidP="0054082D">
            <w:pPr>
              <w:spacing w:line="360" w:lineRule="auto"/>
              <w:ind w:left="52" w:hanging="52"/>
              <w:rPr>
                <w:lang w:val="ru-RU"/>
              </w:rPr>
            </w:pPr>
            <w:r w:rsidRPr="00027D03">
              <w:rPr>
                <w:lang w:val="ru-RU"/>
              </w:rPr>
              <w:t xml:space="preserve">- Обучающие  игры  </w:t>
            </w:r>
            <w:r w:rsidRPr="00027D03">
              <w:rPr>
                <w:lang w:val="ru-RU"/>
              </w:rPr>
              <w:lastRenderedPageBreak/>
              <w:t>с использованием предметов и игрушек.</w:t>
            </w:r>
          </w:p>
          <w:p w:rsidR="00601C05" w:rsidRPr="00027D03" w:rsidRDefault="00601C05" w:rsidP="0054082D">
            <w:pPr>
              <w:spacing w:line="360" w:lineRule="auto"/>
              <w:rPr>
                <w:lang w:val="ru-RU"/>
              </w:rPr>
            </w:pPr>
            <w:r w:rsidRPr="00027D03">
              <w:rPr>
                <w:lang w:val="ru-RU"/>
              </w:rPr>
              <w:t>- Коммуникативные игры с включением малых фольклорных форм (потешки, прибаутки, пестушки, колыбельные)</w:t>
            </w:r>
          </w:p>
          <w:p w:rsidR="00601C05" w:rsidRPr="00027D03" w:rsidRDefault="00601C05" w:rsidP="0054082D">
            <w:pPr>
              <w:spacing w:line="360" w:lineRule="auto"/>
              <w:rPr>
                <w:lang w:val="ru-RU"/>
              </w:rPr>
            </w:pPr>
            <w:r w:rsidRPr="00027D03">
              <w:rPr>
                <w:lang w:val="ru-RU"/>
              </w:rPr>
              <w:t xml:space="preserve">- Сюжетно-ролевая игра. </w:t>
            </w:r>
          </w:p>
          <w:p w:rsidR="00601C05" w:rsidRPr="00027D03" w:rsidRDefault="00601C05" w:rsidP="0054082D">
            <w:pPr>
              <w:spacing w:line="360" w:lineRule="auto"/>
              <w:rPr>
                <w:lang w:val="ru-RU"/>
              </w:rPr>
            </w:pPr>
            <w:r w:rsidRPr="00027D03">
              <w:rPr>
                <w:lang w:val="ru-RU"/>
              </w:rPr>
              <w:t xml:space="preserve">- Игра-драматизация. </w:t>
            </w:r>
          </w:p>
          <w:p w:rsidR="00601C05" w:rsidRPr="00027D03" w:rsidRDefault="00601C05" w:rsidP="0054082D">
            <w:pPr>
              <w:spacing w:line="360" w:lineRule="auto"/>
              <w:rPr>
                <w:lang w:val="ru-RU"/>
              </w:rPr>
            </w:pPr>
            <w:r w:rsidRPr="00027D03">
              <w:rPr>
                <w:lang w:val="ru-RU"/>
              </w:rPr>
              <w:t xml:space="preserve">- Работа в книжном уголке </w:t>
            </w:r>
          </w:p>
          <w:p w:rsidR="00601C05" w:rsidRPr="00027D03" w:rsidRDefault="00601C05" w:rsidP="0054082D">
            <w:pPr>
              <w:spacing w:line="360" w:lineRule="auto"/>
              <w:rPr>
                <w:lang w:val="ru-RU"/>
              </w:rPr>
            </w:pPr>
            <w:r w:rsidRPr="00027D03">
              <w:rPr>
                <w:lang w:val="ru-RU"/>
              </w:rPr>
              <w:t xml:space="preserve">- Чтение, рассматривание иллюстраций </w:t>
            </w:r>
          </w:p>
          <w:p w:rsidR="00601C05" w:rsidRPr="00027D03" w:rsidRDefault="00601C05" w:rsidP="0054082D">
            <w:pPr>
              <w:spacing w:line="360" w:lineRule="auto"/>
              <w:ind w:left="18" w:hanging="18"/>
              <w:rPr>
                <w:lang w:val="ru-RU"/>
              </w:rPr>
            </w:pPr>
            <w:r w:rsidRPr="00027D03">
              <w:rPr>
                <w:lang w:val="ru-RU"/>
              </w:rPr>
              <w:t>- Сценарии активизирующего общения. - Речевое стимулирование</w:t>
            </w:r>
          </w:p>
          <w:p w:rsidR="00601C05" w:rsidRPr="00027D03" w:rsidRDefault="00601C05" w:rsidP="0054082D">
            <w:pPr>
              <w:spacing w:line="360" w:lineRule="auto"/>
              <w:ind w:left="18" w:hanging="18"/>
              <w:rPr>
                <w:lang w:val="ru-RU"/>
              </w:rPr>
            </w:pPr>
            <w:r w:rsidRPr="00027D03">
              <w:rPr>
                <w:lang w:val="ru-RU"/>
              </w:rPr>
              <w:t xml:space="preserve">(повторение, объяснение, обсуждение, побуждение, напоминание, уточнение) </w:t>
            </w:r>
          </w:p>
          <w:p w:rsidR="00601C05" w:rsidRPr="00027D03" w:rsidRDefault="00601C05" w:rsidP="0054082D">
            <w:pPr>
              <w:spacing w:line="360" w:lineRule="auto"/>
              <w:ind w:left="18" w:hanging="18"/>
              <w:rPr>
                <w:lang w:val="ru-RU"/>
              </w:rPr>
            </w:pPr>
            <w:r w:rsidRPr="00027D03">
              <w:rPr>
                <w:lang w:val="ru-RU"/>
              </w:rPr>
              <w:t>-  Беседа с опорой на  зрительное восприятие и без опоры на  него.</w:t>
            </w:r>
          </w:p>
          <w:p w:rsidR="00601C05" w:rsidRPr="00CE4B3D" w:rsidRDefault="00601C05" w:rsidP="0054082D">
            <w:pPr>
              <w:spacing w:line="360" w:lineRule="auto"/>
              <w:ind w:left="18" w:hanging="18"/>
            </w:pPr>
            <w:r w:rsidRPr="00CE4B3D">
              <w:t>- Хороводные игры, пальчиковые игры.</w:t>
            </w:r>
          </w:p>
        </w:tc>
        <w:tc>
          <w:tcPr>
            <w:tcW w:w="2410" w:type="dxa"/>
            <w:hideMark/>
          </w:tcPr>
          <w:p w:rsidR="00601C05" w:rsidRPr="00027D03" w:rsidRDefault="00601C05" w:rsidP="0054082D">
            <w:pPr>
              <w:spacing w:line="360" w:lineRule="auto"/>
              <w:ind w:left="18" w:hanging="18"/>
              <w:rPr>
                <w:lang w:val="ru-RU"/>
              </w:rPr>
            </w:pPr>
            <w:r w:rsidRPr="00027D03">
              <w:rPr>
                <w:lang w:val="ru-RU"/>
              </w:rPr>
              <w:lastRenderedPageBreak/>
              <w:t>- Речевое стимулирование</w:t>
            </w:r>
          </w:p>
          <w:p w:rsidR="00601C05" w:rsidRPr="00027D03" w:rsidRDefault="00601C05" w:rsidP="0054082D">
            <w:pPr>
              <w:spacing w:line="360" w:lineRule="auto"/>
              <w:ind w:left="18" w:hanging="18"/>
              <w:rPr>
                <w:lang w:val="ru-RU"/>
              </w:rPr>
            </w:pPr>
            <w:r w:rsidRPr="00027D03">
              <w:rPr>
                <w:lang w:val="ru-RU"/>
              </w:rPr>
              <w:t xml:space="preserve">(повторение, объяснение, обсуждение, побуждение, уточнение </w:t>
            </w:r>
            <w:r w:rsidRPr="00027D03">
              <w:rPr>
                <w:lang w:val="ru-RU"/>
              </w:rPr>
              <w:lastRenderedPageBreak/>
              <w:t>напоминание)</w:t>
            </w:r>
          </w:p>
          <w:p w:rsidR="00601C05" w:rsidRPr="00752B60" w:rsidRDefault="00601C05" w:rsidP="0054082D">
            <w:pPr>
              <w:spacing w:line="360" w:lineRule="auto"/>
              <w:ind w:left="18" w:hanging="18"/>
              <w:rPr>
                <w:lang w:val="ru-RU"/>
              </w:rPr>
            </w:pPr>
            <w:r w:rsidRPr="00027D03">
              <w:rPr>
                <w:lang w:val="ru-RU"/>
              </w:rPr>
              <w:t xml:space="preserve"> </w:t>
            </w:r>
            <w:r w:rsidRPr="00752B60">
              <w:rPr>
                <w:lang w:val="ru-RU"/>
              </w:rPr>
              <w:t>- формирование элементарного реплицирования.</w:t>
            </w:r>
          </w:p>
          <w:p w:rsidR="00601C05" w:rsidRPr="00027D03" w:rsidRDefault="00601C05" w:rsidP="0054082D">
            <w:pPr>
              <w:spacing w:line="360" w:lineRule="auto"/>
              <w:ind w:left="18" w:hanging="18"/>
              <w:rPr>
                <w:lang w:val="ru-RU"/>
              </w:rPr>
            </w:pPr>
            <w:r w:rsidRPr="00027D03">
              <w:rPr>
                <w:lang w:val="ru-RU"/>
              </w:rPr>
              <w:t>- Беседа с опорой на  зрительное восприятие и без опоры на  него.</w:t>
            </w:r>
          </w:p>
          <w:p w:rsidR="00601C05" w:rsidRPr="00027D03" w:rsidRDefault="00601C05" w:rsidP="0054082D">
            <w:pPr>
              <w:spacing w:line="360" w:lineRule="auto"/>
              <w:ind w:left="18" w:hanging="18"/>
              <w:rPr>
                <w:lang w:val="ru-RU"/>
              </w:rPr>
            </w:pPr>
            <w:r w:rsidRPr="00027D03">
              <w:rPr>
                <w:lang w:val="ru-RU"/>
              </w:rPr>
              <w:t>- Хороводные игры, пальчиковые игры.</w:t>
            </w:r>
          </w:p>
          <w:p w:rsidR="00601C05" w:rsidRPr="00027D03" w:rsidRDefault="00601C05" w:rsidP="0054082D">
            <w:pPr>
              <w:spacing w:line="360" w:lineRule="auto"/>
              <w:ind w:left="18" w:hanging="18"/>
              <w:rPr>
                <w:lang w:val="ru-RU"/>
              </w:rPr>
            </w:pPr>
            <w:r w:rsidRPr="00027D03">
              <w:rPr>
                <w:lang w:val="ru-RU"/>
              </w:rPr>
              <w:t>- Образцы                                                                                                                                                                                                                                                                                                                                                                                   коммуникативных кодов взрослого.</w:t>
            </w:r>
          </w:p>
          <w:p w:rsidR="00601C05" w:rsidRPr="00CE4B3D" w:rsidRDefault="00601C05" w:rsidP="0054082D">
            <w:pPr>
              <w:spacing w:line="360" w:lineRule="auto"/>
              <w:ind w:left="18" w:hanging="18"/>
            </w:pPr>
            <w:r w:rsidRPr="00CE4B3D">
              <w:t>- Тематические досуги.</w:t>
            </w:r>
          </w:p>
        </w:tc>
        <w:tc>
          <w:tcPr>
            <w:tcW w:w="2552" w:type="dxa"/>
          </w:tcPr>
          <w:p w:rsidR="00601C05" w:rsidRPr="00027D03" w:rsidRDefault="00601C05" w:rsidP="0054082D">
            <w:pPr>
              <w:spacing w:line="360" w:lineRule="auto"/>
              <w:ind w:left="29" w:hanging="29"/>
              <w:rPr>
                <w:lang w:val="ru-RU"/>
              </w:rPr>
            </w:pPr>
            <w:r w:rsidRPr="00027D03">
              <w:rPr>
                <w:lang w:val="ru-RU"/>
              </w:rPr>
              <w:lastRenderedPageBreak/>
              <w:t>- Содержательное игровое взаимодействие детей (совместные игры с использованием предметов и игрушек)</w:t>
            </w:r>
          </w:p>
          <w:p w:rsidR="00601C05" w:rsidRPr="00027D03" w:rsidRDefault="00601C05" w:rsidP="0054082D">
            <w:pPr>
              <w:spacing w:line="360" w:lineRule="auto"/>
              <w:ind w:left="29" w:hanging="29"/>
              <w:rPr>
                <w:lang w:val="ru-RU"/>
              </w:rPr>
            </w:pPr>
          </w:p>
          <w:p w:rsidR="00601C05" w:rsidRPr="00027D03" w:rsidRDefault="00601C05" w:rsidP="0054082D">
            <w:pPr>
              <w:spacing w:line="360" w:lineRule="auto"/>
              <w:ind w:left="29" w:hanging="29"/>
              <w:rPr>
                <w:lang w:val="ru-RU"/>
              </w:rPr>
            </w:pPr>
            <w:r w:rsidRPr="00027D03">
              <w:rPr>
                <w:lang w:val="ru-RU"/>
              </w:rPr>
              <w:lastRenderedPageBreak/>
              <w:t>- Совместная предметная и продуктивная деятельность детей</w:t>
            </w:r>
          </w:p>
          <w:p w:rsidR="00601C05" w:rsidRPr="00752B60" w:rsidRDefault="00601C05" w:rsidP="0054082D">
            <w:pPr>
              <w:spacing w:line="360" w:lineRule="auto"/>
              <w:ind w:left="29" w:hanging="29"/>
              <w:rPr>
                <w:lang w:val="ru-RU"/>
              </w:rPr>
            </w:pPr>
            <w:r w:rsidRPr="00752B60">
              <w:rPr>
                <w:lang w:val="ru-RU"/>
              </w:rPr>
              <w:t>(коллективный монолог).</w:t>
            </w:r>
          </w:p>
          <w:p w:rsidR="00601C05" w:rsidRPr="00752B60" w:rsidRDefault="00601C05" w:rsidP="0054082D">
            <w:pPr>
              <w:spacing w:line="360" w:lineRule="auto"/>
              <w:ind w:left="29" w:hanging="29"/>
              <w:rPr>
                <w:lang w:val="ru-RU"/>
              </w:rPr>
            </w:pPr>
          </w:p>
          <w:p w:rsidR="00601C05" w:rsidRPr="00027D03" w:rsidRDefault="00601C05" w:rsidP="0054082D">
            <w:pPr>
              <w:spacing w:line="360" w:lineRule="auto"/>
              <w:ind w:left="29" w:hanging="29"/>
              <w:rPr>
                <w:lang w:val="ru-RU"/>
              </w:rPr>
            </w:pPr>
            <w:r w:rsidRPr="00027D03">
              <w:rPr>
                <w:lang w:val="ru-RU"/>
              </w:rPr>
              <w:t>- Игра-драматизация с  использованием разных видов театров (театр на банках, ложках и т.п.)</w:t>
            </w:r>
          </w:p>
          <w:p w:rsidR="00601C05" w:rsidRPr="00027D03" w:rsidRDefault="00601C05" w:rsidP="0054082D">
            <w:pPr>
              <w:spacing w:line="360" w:lineRule="auto"/>
              <w:ind w:left="29" w:hanging="29"/>
              <w:rPr>
                <w:lang w:val="ru-RU"/>
              </w:rPr>
            </w:pPr>
          </w:p>
          <w:p w:rsidR="00601C05" w:rsidRPr="00027D03" w:rsidRDefault="00601C05" w:rsidP="0054082D">
            <w:pPr>
              <w:spacing w:line="360" w:lineRule="auto"/>
              <w:ind w:left="29" w:hanging="29"/>
              <w:rPr>
                <w:lang w:val="ru-RU"/>
              </w:rPr>
            </w:pPr>
            <w:r w:rsidRPr="00027D03">
              <w:rPr>
                <w:lang w:val="ru-RU"/>
              </w:rPr>
              <w:t>- Игры в парах и совместные игры</w:t>
            </w:r>
          </w:p>
          <w:p w:rsidR="00601C05" w:rsidRPr="00CE4B3D" w:rsidRDefault="00601C05" w:rsidP="0054082D">
            <w:pPr>
              <w:pStyle w:val="a6"/>
              <w:spacing w:before="0" w:beforeAutospacing="0" w:after="0" w:afterAutospacing="0" w:line="360" w:lineRule="auto"/>
            </w:pPr>
            <w:r w:rsidRPr="00CE4B3D">
              <w:t xml:space="preserve">(коллективный монолог)                                                                                                                                                                                                                                                                                                                                                            </w:t>
            </w:r>
          </w:p>
        </w:tc>
      </w:tr>
      <w:tr w:rsidR="00601C05" w:rsidRPr="00CE4B3D" w:rsidTr="00D119FC">
        <w:trPr>
          <w:trHeight w:val="1469"/>
        </w:trPr>
        <w:tc>
          <w:tcPr>
            <w:tcW w:w="1447" w:type="dxa"/>
            <w:vMerge/>
            <w:hideMark/>
          </w:tcPr>
          <w:p w:rsidR="00601C05" w:rsidRPr="00CE4B3D" w:rsidRDefault="00601C05" w:rsidP="0054082D">
            <w:pPr>
              <w:spacing w:line="360" w:lineRule="auto"/>
            </w:pPr>
          </w:p>
        </w:tc>
        <w:tc>
          <w:tcPr>
            <w:tcW w:w="1276"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5-7 лет, старшая</w:t>
            </w:r>
          </w:p>
          <w:p w:rsidR="00601C05" w:rsidRPr="00027D03" w:rsidRDefault="00601C05" w:rsidP="0054082D">
            <w:pPr>
              <w:pStyle w:val="a6"/>
              <w:spacing w:before="0" w:beforeAutospacing="0" w:after="0" w:afterAutospacing="0" w:line="360" w:lineRule="auto"/>
              <w:rPr>
                <w:lang w:val="ru-RU"/>
              </w:rPr>
            </w:pPr>
            <w:r w:rsidRPr="00027D03">
              <w:rPr>
                <w:lang w:val="ru-RU"/>
              </w:rPr>
              <w:t>и</w:t>
            </w:r>
          </w:p>
          <w:p w:rsidR="00601C05" w:rsidRPr="00027D03" w:rsidRDefault="00601C05" w:rsidP="0054082D">
            <w:pPr>
              <w:pStyle w:val="a6"/>
              <w:spacing w:before="0" w:beforeAutospacing="0" w:after="0" w:afterAutospacing="0" w:line="360" w:lineRule="auto"/>
              <w:jc w:val="both"/>
              <w:rPr>
                <w:lang w:val="ru-RU"/>
              </w:rPr>
            </w:pPr>
            <w:r w:rsidRPr="00027D03">
              <w:rPr>
                <w:lang w:val="ru-RU"/>
              </w:rPr>
              <w:t>подгот. к школе группы</w:t>
            </w:r>
          </w:p>
        </w:tc>
        <w:tc>
          <w:tcPr>
            <w:tcW w:w="2409" w:type="dxa"/>
            <w:hideMark/>
          </w:tcPr>
          <w:p w:rsidR="00601C05" w:rsidRPr="00027D03" w:rsidRDefault="00601C05" w:rsidP="0054082D">
            <w:pPr>
              <w:spacing w:line="360" w:lineRule="auto"/>
              <w:ind w:left="52" w:hanging="52"/>
              <w:rPr>
                <w:lang w:val="ru-RU"/>
              </w:rPr>
            </w:pPr>
            <w:r w:rsidRPr="00027D03">
              <w:rPr>
                <w:lang w:val="ru-RU"/>
              </w:rPr>
              <w:t>- Имитативные упражнения, пластические этюды.</w:t>
            </w:r>
          </w:p>
          <w:p w:rsidR="00601C05" w:rsidRPr="00027D03" w:rsidRDefault="00601C05" w:rsidP="0054082D">
            <w:pPr>
              <w:spacing w:line="360" w:lineRule="auto"/>
              <w:rPr>
                <w:lang w:val="ru-RU"/>
              </w:rPr>
            </w:pPr>
            <w:r w:rsidRPr="00027D03">
              <w:rPr>
                <w:lang w:val="ru-RU"/>
              </w:rPr>
              <w:t>- Сценарии активизирующего общения.</w:t>
            </w:r>
          </w:p>
          <w:p w:rsidR="00601C05" w:rsidRPr="00027D03" w:rsidRDefault="00601C05" w:rsidP="0054082D">
            <w:pPr>
              <w:spacing w:line="360" w:lineRule="auto"/>
              <w:rPr>
                <w:lang w:val="ru-RU"/>
              </w:rPr>
            </w:pPr>
            <w:r w:rsidRPr="00027D03">
              <w:rPr>
                <w:lang w:val="ru-RU"/>
              </w:rPr>
              <w:t>- Чтение,  рассматривание иллюстраций  (беседа.)</w:t>
            </w:r>
          </w:p>
          <w:p w:rsidR="00601C05" w:rsidRPr="00027D03" w:rsidRDefault="00601C05" w:rsidP="0054082D">
            <w:pPr>
              <w:spacing w:line="360" w:lineRule="auto"/>
              <w:rPr>
                <w:lang w:val="ru-RU"/>
              </w:rPr>
            </w:pPr>
            <w:r w:rsidRPr="00027D03">
              <w:rPr>
                <w:lang w:val="ru-RU"/>
              </w:rPr>
              <w:t>- Коммуникативные тренинги.</w:t>
            </w:r>
          </w:p>
          <w:p w:rsidR="00601C05" w:rsidRPr="00027D03" w:rsidRDefault="00601C05" w:rsidP="0054082D">
            <w:pPr>
              <w:spacing w:line="360" w:lineRule="auto"/>
              <w:rPr>
                <w:lang w:val="ru-RU"/>
              </w:rPr>
            </w:pPr>
            <w:r w:rsidRPr="00027D03">
              <w:rPr>
                <w:lang w:val="ru-RU"/>
              </w:rPr>
              <w:t>- Совместная продуктивная деятельность.</w:t>
            </w:r>
          </w:p>
          <w:p w:rsidR="00601C05" w:rsidRPr="00027D03" w:rsidRDefault="00601C05" w:rsidP="0054082D">
            <w:pPr>
              <w:spacing w:line="360" w:lineRule="auto"/>
              <w:rPr>
                <w:lang w:val="ru-RU"/>
              </w:rPr>
            </w:pPr>
            <w:r w:rsidRPr="00027D03">
              <w:rPr>
                <w:lang w:val="ru-RU"/>
              </w:rPr>
              <w:t>-  Работа в книжном уголке</w:t>
            </w:r>
          </w:p>
          <w:p w:rsidR="00601C05" w:rsidRPr="00CE4B3D" w:rsidRDefault="00601C05" w:rsidP="0054082D">
            <w:pPr>
              <w:spacing w:line="360" w:lineRule="auto"/>
            </w:pPr>
            <w:r w:rsidRPr="00CE4B3D">
              <w:t>- Экскурсии.</w:t>
            </w:r>
          </w:p>
          <w:p w:rsidR="00601C05" w:rsidRPr="00CE4B3D" w:rsidRDefault="00601C05" w:rsidP="0054082D">
            <w:pPr>
              <w:spacing w:line="360" w:lineRule="auto"/>
              <w:ind w:left="18" w:hanging="18"/>
            </w:pPr>
            <w:r w:rsidRPr="00CE4B3D">
              <w:t>- Проектная  деятельность</w:t>
            </w:r>
          </w:p>
        </w:tc>
        <w:tc>
          <w:tcPr>
            <w:tcW w:w="2410" w:type="dxa"/>
            <w:hideMark/>
          </w:tcPr>
          <w:p w:rsidR="00601C05" w:rsidRPr="00027D03" w:rsidRDefault="00601C05" w:rsidP="0054082D">
            <w:pPr>
              <w:spacing w:line="360" w:lineRule="auto"/>
              <w:rPr>
                <w:lang w:val="ru-RU"/>
              </w:rPr>
            </w:pPr>
            <w:r w:rsidRPr="00027D03">
              <w:rPr>
                <w:lang w:val="ru-RU"/>
              </w:rPr>
              <w:t>- Поддержание социального контакта</w:t>
            </w:r>
          </w:p>
          <w:p w:rsidR="00601C05" w:rsidRPr="00027D03" w:rsidRDefault="00601C05" w:rsidP="0054082D">
            <w:pPr>
              <w:spacing w:line="360" w:lineRule="auto"/>
              <w:jc w:val="both"/>
              <w:rPr>
                <w:lang w:val="ru-RU"/>
              </w:rPr>
            </w:pPr>
            <w:r w:rsidRPr="00027D03">
              <w:rPr>
                <w:lang w:val="ru-RU"/>
              </w:rPr>
              <w:t>(фатическая беседа, эвристическая беседа).</w:t>
            </w:r>
          </w:p>
          <w:p w:rsidR="00601C05" w:rsidRPr="00027D03" w:rsidRDefault="00601C05" w:rsidP="0054082D">
            <w:pPr>
              <w:spacing w:line="360" w:lineRule="auto"/>
              <w:rPr>
                <w:lang w:val="ru-RU"/>
              </w:rPr>
            </w:pPr>
            <w:r w:rsidRPr="00027D03">
              <w:rPr>
                <w:lang w:val="ru-RU"/>
              </w:rPr>
              <w:t>-  Образцы                                                                                                                                                                                                                                                                                                                                                                                   коммуникативных</w:t>
            </w:r>
          </w:p>
          <w:p w:rsidR="00601C05" w:rsidRPr="00027D03" w:rsidRDefault="00601C05" w:rsidP="0054082D">
            <w:pPr>
              <w:spacing w:line="360" w:lineRule="auto"/>
              <w:jc w:val="both"/>
              <w:rPr>
                <w:lang w:val="ru-RU"/>
              </w:rPr>
            </w:pPr>
            <w:r w:rsidRPr="00027D03">
              <w:rPr>
                <w:lang w:val="ru-RU"/>
              </w:rPr>
              <w:t xml:space="preserve"> кодов взрослого.</w:t>
            </w:r>
          </w:p>
          <w:p w:rsidR="00601C05" w:rsidRPr="00027D03" w:rsidRDefault="00601C05" w:rsidP="0054082D">
            <w:pPr>
              <w:spacing w:line="360" w:lineRule="auto"/>
              <w:rPr>
                <w:lang w:val="ru-RU"/>
              </w:rPr>
            </w:pPr>
            <w:r w:rsidRPr="00027D03">
              <w:rPr>
                <w:lang w:val="ru-RU"/>
              </w:rPr>
              <w:t>- Коммуникативные тренинги.</w:t>
            </w:r>
          </w:p>
          <w:p w:rsidR="00601C05" w:rsidRPr="00027D03" w:rsidRDefault="00601C05" w:rsidP="0054082D">
            <w:pPr>
              <w:spacing w:line="360" w:lineRule="auto"/>
              <w:rPr>
                <w:lang w:val="ru-RU"/>
              </w:rPr>
            </w:pPr>
            <w:r w:rsidRPr="00027D03">
              <w:rPr>
                <w:lang w:val="ru-RU"/>
              </w:rPr>
              <w:t>- Тематические досуги.</w:t>
            </w:r>
          </w:p>
          <w:p w:rsidR="00601C05" w:rsidRPr="00027D03" w:rsidRDefault="00601C05" w:rsidP="0054082D">
            <w:pPr>
              <w:spacing w:line="360" w:lineRule="auto"/>
              <w:rPr>
                <w:lang w:val="ru-RU"/>
              </w:rPr>
            </w:pPr>
            <w:r w:rsidRPr="00027D03">
              <w:rPr>
                <w:lang w:val="ru-RU"/>
              </w:rPr>
              <w:t>-  Гимнастики</w:t>
            </w:r>
          </w:p>
          <w:p w:rsidR="00601C05" w:rsidRPr="00027D03" w:rsidRDefault="00601C05" w:rsidP="0054082D">
            <w:pPr>
              <w:spacing w:line="360" w:lineRule="auto"/>
              <w:ind w:left="18" w:hanging="18"/>
              <w:rPr>
                <w:lang w:val="ru-RU"/>
              </w:rPr>
            </w:pPr>
            <w:r w:rsidRPr="00027D03">
              <w:rPr>
                <w:lang w:val="ru-RU"/>
              </w:rPr>
              <w:t xml:space="preserve"> (мимическая, логоритмическая).</w:t>
            </w:r>
          </w:p>
        </w:tc>
        <w:tc>
          <w:tcPr>
            <w:tcW w:w="2552" w:type="dxa"/>
            <w:hideMark/>
          </w:tcPr>
          <w:p w:rsidR="00601C05" w:rsidRPr="00027D03" w:rsidRDefault="00601C05" w:rsidP="0054082D">
            <w:pPr>
              <w:spacing w:line="360" w:lineRule="auto"/>
              <w:rPr>
                <w:lang w:val="ru-RU"/>
              </w:rPr>
            </w:pPr>
            <w:r w:rsidRPr="00027D03">
              <w:rPr>
                <w:lang w:val="ru-RU"/>
              </w:rPr>
              <w:t>- Самостоятельная художественно-речевая деятельность детей</w:t>
            </w:r>
          </w:p>
          <w:p w:rsidR="00601C05" w:rsidRPr="00027D03" w:rsidRDefault="00601C05" w:rsidP="0054082D">
            <w:pPr>
              <w:spacing w:line="360" w:lineRule="auto"/>
              <w:rPr>
                <w:lang w:val="ru-RU"/>
              </w:rPr>
            </w:pPr>
            <w:r w:rsidRPr="00027D03">
              <w:rPr>
                <w:lang w:val="ru-RU"/>
              </w:rPr>
              <w:t xml:space="preserve">- Сюжетно-ролевая игра. </w:t>
            </w:r>
          </w:p>
          <w:p w:rsidR="00601C05" w:rsidRPr="00027D03" w:rsidRDefault="00601C05" w:rsidP="0054082D">
            <w:pPr>
              <w:spacing w:line="360" w:lineRule="auto"/>
              <w:rPr>
                <w:lang w:val="ru-RU"/>
              </w:rPr>
            </w:pPr>
            <w:r w:rsidRPr="00027D03">
              <w:rPr>
                <w:lang w:val="ru-RU"/>
              </w:rPr>
              <w:t>- Игра- импровизация по мотивам сказок.</w:t>
            </w:r>
          </w:p>
          <w:p w:rsidR="00601C05" w:rsidRPr="00027D03" w:rsidRDefault="00601C05" w:rsidP="0054082D">
            <w:pPr>
              <w:spacing w:line="360" w:lineRule="auto"/>
              <w:rPr>
                <w:lang w:val="ru-RU"/>
              </w:rPr>
            </w:pPr>
            <w:r w:rsidRPr="00027D03">
              <w:rPr>
                <w:lang w:val="ru-RU"/>
              </w:rPr>
              <w:t>- Театрализованные игры.</w:t>
            </w:r>
          </w:p>
          <w:p w:rsidR="00601C05" w:rsidRPr="00027D03" w:rsidRDefault="00601C05" w:rsidP="0054082D">
            <w:pPr>
              <w:spacing w:line="360" w:lineRule="auto"/>
              <w:rPr>
                <w:lang w:val="ru-RU"/>
              </w:rPr>
            </w:pPr>
            <w:r w:rsidRPr="00027D03">
              <w:rPr>
                <w:lang w:val="ru-RU"/>
              </w:rPr>
              <w:t>- Игры с правилами.</w:t>
            </w:r>
          </w:p>
          <w:p w:rsidR="00601C05" w:rsidRPr="00027D03" w:rsidRDefault="00601C05" w:rsidP="0054082D">
            <w:pPr>
              <w:spacing w:line="360" w:lineRule="auto"/>
              <w:rPr>
                <w:lang w:val="ru-RU"/>
              </w:rPr>
            </w:pPr>
            <w:r w:rsidRPr="00027D03">
              <w:rPr>
                <w:lang w:val="ru-RU"/>
              </w:rPr>
              <w:t xml:space="preserve">- Игры парами (настольно-печатные) </w:t>
            </w:r>
          </w:p>
          <w:p w:rsidR="00601C05" w:rsidRPr="00027D03" w:rsidRDefault="00601C05" w:rsidP="0054082D">
            <w:pPr>
              <w:spacing w:line="360" w:lineRule="auto"/>
              <w:ind w:left="29" w:hanging="29"/>
              <w:rPr>
                <w:lang w:val="ru-RU"/>
              </w:rPr>
            </w:pPr>
            <w:r w:rsidRPr="00027D03">
              <w:rPr>
                <w:lang w:val="ru-RU"/>
              </w:rPr>
              <w:t xml:space="preserve">- Совместная </w:t>
            </w:r>
          </w:p>
          <w:p w:rsidR="00601C05" w:rsidRPr="00027D03" w:rsidRDefault="00601C05" w:rsidP="0054082D">
            <w:pPr>
              <w:spacing w:line="360" w:lineRule="auto"/>
              <w:ind w:left="29" w:hanging="29"/>
              <w:rPr>
                <w:lang w:val="ru-RU"/>
              </w:rPr>
            </w:pPr>
            <w:r w:rsidRPr="00027D03">
              <w:rPr>
                <w:lang w:val="ru-RU"/>
              </w:rPr>
              <w:t>продуктивная деятельность детей</w:t>
            </w:r>
          </w:p>
        </w:tc>
      </w:tr>
      <w:tr w:rsidR="00601C05" w:rsidRPr="00CE4B3D" w:rsidTr="00D119FC">
        <w:trPr>
          <w:trHeight w:val="93"/>
        </w:trPr>
        <w:tc>
          <w:tcPr>
            <w:tcW w:w="1447" w:type="dxa"/>
            <w:vMerge w:val="restart"/>
          </w:tcPr>
          <w:p w:rsidR="00601C05" w:rsidRPr="00CE4B3D" w:rsidRDefault="00601C05" w:rsidP="0054082D">
            <w:pPr>
              <w:spacing w:line="360" w:lineRule="auto"/>
            </w:pPr>
            <w:r w:rsidRPr="00CE4B3D">
              <w:rPr>
                <w:b/>
              </w:rPr>
              <w:lastRenderedPageBreak/>
              <w:t>2.Развитие всех компонентов устной речи</w:t>
            </w:r>
            <w:r w:rsidRPr="00CE4B3D">
              <w:t xml:space="preserve"> </w:t>
            </w:r>
          </w:p>
          <w:p w:rsidR="00601C05" w:rsidRPr="00CE4B3D" w:rsidRDefault="00601C05" w:rsidP="0054082D">
            <w:pPr>
              <w:spacing w:line="360" w:lineRule="auto"/>
              <w:ind w:left="24" w:hanging="24"/>
            </w:pPr>
          </w:p>
        </w:tc>
        <w:tc>
          <w:tcPr>
            <w:tcW w:w="1276" w:type="dxa"/>
          </w:tcPr>
          <w:p w:rsidR="00601C05" w:rsidRPr="00CE4B3D" w:rsidRDefault="00601C05" w:rsidP="0054082D">
            <w:pPr>
              <w:pStyle w:val="a6"/>
              <w:spacing w:before="0" w:beforeAutospacing="0" w:after="0" w:afterAutospacing="0" w:line="360" w:lineRule="auto"/>
            </w:pPr>
            <w:r w:rsidRPr="00CE4B3D">
              <w:t>3 -5 лет, вторая младшая,  средняя группы</w:t>
            </w:r>
          </w:p>
          <w:p w:rsidR="00601C05" w:rsidRPr="00CE4B3D" w:rsidRDefault="00601C05" w:rsidP="0054082D">
            <w:pPr>
              <w:pStyle w:val="a6"/>
              <w:spacing w:before="0" w:beforeAutospacing="0" w:after="0" w:afterAutospacing="0" w:line="360" w:lineRule="auto"/>
            </w:pPr>
          </w:p>
        </w:tc>
        <w:tc>
          <w:tcPr>
            <w:tcW w:w="2409" w:type="dxa"/>
            <w:hideMark/>
          </w:tcPr>
          <w:p w:rsidR="00601C05" w:rsidRPr="00027D03" w:rsidRDefault="00601C05" w:rsidP="0054082D">
            <w:pPr>
              <w:tabs>
                <w:tab w:val="num" w:pos="0"/>
              </w:tabs>
              <w:spacing w:line="360" w:lineRule="auto"/>
              <w:ind w:left="109" w:hanging="57"/>
              <w:jc w:val="both"/>
              <w:rPr>
                <w:lang w:val="ru-RU"/>
              </w:rPr>
            </w:pPr>
            <w:r w:rsidRPr="00027D03">
              <w:rPr>
                <w:lang w:val="ru-RU"/>
              </w:rPr>
              <w:t>- Артикуляционная гимнастика</w:t>
            </w:r>
          </w:p>
          <w:p w:rsidR="00601C05" w:rsidRPr="00027D03" w:rsidRDefault="00601C05" w:rsidP="0054082D">
            <w:pPr>
              <w:tabs>
                <w:tab w:val="num" w:pos="0"/>
              </w:tabs>
              <w:spacing w:line="360" w:lineRule="auto"/>
              <w:ind w:left="109" w:hanging="57"/>
              <w:jc w:val="both"/>
              <w:rPr>
                <w:lang w:val="ru-RU"/>
              </w:rPr>
            </w:pPr>
            <w:r w:rsidRPr="00027D03">
              <w:rPr>
                <w:lang w:val="ru-RU"/>
              </w:rPr>
              <w:t>- Дид. Игры, Настольно-печатные игры</w:t>
            </w:r>
          </w:p>
          <w:p w:rsidR="00601C05" w:rsidRPr="00027D03" w:rsidRDefault="00601C05" w:rsidP="0054082D">
            <w:pPr>
              <w:tabs>
                <w:tab w:val="num" w:pos="0"/>
              </w:tabs>
              <w:spacing w:line="360" w:lineRule="auto"/>
              <w:ind w:left="109" w:hanging="57"/>
              <w:jc w:val="both"/>
              <w:rPr>
                <w:lang w:val="ru-RU"/>
              </w:rPr>
            </w:pPr>
            <w:r w:rsidRPr="00027D03">
              <w:rPr>
                <w:lang w:val="ru-RU"/>
              </w:rPr>
              <w:t>- Продуктивная деятельность</w:t>
            </w:r>
          </w:p>
          <w:p w:rsidR="00601C05" w:rsidRPr="00027D03" w:rsidRDefault="00601C05" w:rsidP="0054082D">
            <w:pPr>
              <w:tabs>
                <w:tab w:val="num" w:pos="0"/>
              </w:tabs>
              <w:spacing w:line="360" w:lineRule="auto"/>
              <w:rPr>
                <w:lang w:val="ru-RU"/>
              </w:rPr>
            </w:pPr>
            <w:r w:rsidRPr="00027D03">
              <w:rPr>
                <w:lang w:val="ru-RU"/>
              </w:rPr>
              <w:t>- Разучивание стихотворений, пересказ</w:t>
            </w:r>
          </w:p>
          <w:p w:rsidR="00601C05" w:rsidRPr="00027D03" w:rsidRDefault="00601C05" w:rsidP="0054082D">
            <w:pPr>
              <w:pStyle w:val="a6"/>
              <w:spacing w:before="0" w:beforeAutospacing="0" w:after="0" w:afterAutospacing="0" w:line="360" w:lineRule="auto"/>
              <w:rPr>
                <w:lang w:val="ru-RU"/>
              </w:rPr>
            </w:pPr>
            <w:r w:rsidRPr="00027D03">
              <w:rPr>
                <w:lang w:val="ru-RU"/>
              </w:rPr>
              <w:t>-  Работа в книжном уголке</w:t>
            </w:r>
          </w:p>
          <w:p w:rsidR="00601C05" w:rsidRPr="00027D03" w:rsidRDefault="00601C05" w:rsidP="0054082D">
            <w:pPr>
              <w:pStyle w:val="a6"/>
              <w:spacing w:before="0" w:beforeAutospacing="0" w:after="0" w:afterAutospacing="0" w:line="360" w:lineRule="auto"/>
              <w:rPr>
                <w:lang w:val="ru-RU"/>
              </w:rPr>
            </w:pPr>
            <w:r w:rsidRPr="00027D03">
              <w:rPr>
                <w:lang w:val="ru-RU"/>
              </w:rPr>
              <w:t xml:space="preserve">- Разучивание скороговорок, </w:t>
            </w:r>
            <w:r w:rsidRPr="00027D03">
              <w:rPr>
                <w:lang w:val="ru-RU"/>
              </w:rPr>
              <w:lastRenderedPageBreak/>
              <w:t>чистоговорок.</w:t>
            </w:r>
          </w:p>
          <w:p w:rsidR="00601C05" w:rsidRPr="00027D03" w:rsidRDefault="00601C05" w:rsidP="0054082D">
            <w:pPr>
              <w:pStyle w:val="a6"/>
              <w:spacing w:before="0" w:beforeAutospacing="0" w:after="0" w:afterAutospacing="0" w:line="360" w:lineRule="auto"/>
              <w:rPr>
                <w:lang w:val="ru-RU"/>
              </w:rPr>
            </w:pPr>
            <w:r w:rsidRPr="00027D03">
              <w:rPr>
                <w:lang w:val="ru-RU"/>
              </w:rPr>
              <w:t>- обучению пересказу по серии сюжетных картинок, по картине</w:t>
            </w:r>
          </w:p>
        </w:tc>
        <w:tc>
          <w:tcPr>
            <w:tcW w:w="2410" w:type="dxa"/>
            <w:hideMark/>
          </w:tcPr>
          <w:p w:rsidR="00601C05" w:rsidRPr="00027D03" w:rsidRDefault="00601C05" w:rsidP="0054082D">
            <w:pPr>
              <w:spacing w:line="360" w:lineRule="auto"/>
              <w:rPr>
                <w:lang w:val="ru-RU"/>
              </w:rPr>
            </w:pPr>
            <w:r w:rsidRPr="00027D03">
              <w:rPr>
                <w:lang w:val="ru-RU"/>
              </w:rPr>
              <w:lastRenderedPageBreak/>
              <w:t>.Называние, повторение, слушание</w:t>
            </w:r>
          </w:p>
          <w:p w:rsidR="00601C05" w:rsidRPr="00027D03" w:rsidRDefault="00601C05" w:rsidP="0054082D">
            <w:pPr>
              <w:spacing w:line="360" w:lineRule="auto"/>
              <w:rPr>
                <w:lang w:val="ru-RU"/>
              </w:rPr>
            </w:pPr>
            <w:r w:rsidRPr="00027D03">
              <w:rPr>
                <w:lang w:val="ru-RU"/>
              </w:rPr>
              <w:t>- Речевые дидактические игры.</w:t>
            </w:r>
          </w:p>
          <w:p w:rsidR="00601C05" w:rsidRPr="00027D03" w:rsidRDefault="00601C05" w:rsidP="0054082D">
            <w:pPr>
              <w:spacing w:line="360" w:lineRule="auto"/>
              <w:rPr>
                <w:lang w:val="ru-RU"/>
              </w:rPr>
            </w:pPr>
            <w:r w:rsidRPr="00027D03">
              <w:rPr>
                <w:lang w:val="ru-RU"/>
              </w:rPr>
              <w:t>- Наблюдения</w:t>
            </w:r>
          </w:p>
          <w:p w:rsidR="00601C05" w:rsidRPr="00CE4B3D" w:rsidRDefault="00601C05" w:rsidP="0054082D">
            <w:pPr>
              <w:spacing w:line="360" w:lineRule="auto"/>
            </w:pPr>
            <w:r w:rsidRPr="00027D03">
              <w:rPr>
                <w:lang w:val="ru-RU"/>
              </w:rPr>
              <w:t xml:space="preserve">- Работа в книжном уголке; Чтение. </w:t>
            </w:r>
            <w:r w:rsidRPr="00CE4B3D">
              <w:t>Беседа</w:t>
            </w:r>
          </w:p>
          <w:p w:rsidR="00601C05" w:rsidRPr="00CE4B3D" w:rsidRDefault="00601C05" w:rsidP="0054082D">
            <w:pPr>
              <w:spacing w:line="360" w:lineRule="auto"/>
              <w:ind w:left="1152" w:hanging="1152"/>
            </w:pPr>
            <w:r w:rsidRPr="00CE4B3D">
              <w:t>- Разучивание стихов</w:t>
            </w:r>
          </w:p>
        </w:tc>
        <w:tc>
          <w:tcPr>
            <w:tcW w:w="2552" w:type="dxa"/>
          </w:tcPr>
          <w:p w:rsidR="00601C05" w:rsidRPr="00027D03" w:rsidRDefault="00601C05" w:rsidP="0054082D">
            <w:pPr>
              <w:spacing w:line="360" w:lineRule="auto"/>
              <w:ind w:left="29" w:hanging="29"/>
              <w:rPr>
                <w:lang w:val="ru-RU"/>
              </w:rPr>
            </w:pPr>
            <w:r w:rsidRPr="00027D03">
              <w:rPr>
                <w:lang w:val="ru-RU"/>
              </w:rPr>
              <w:t xml:space="preserve">Совместная </w:t>
            </w:r>
          </w:p>
          <w:p w:rsidR="00601C05" w:rsidRPr="00027D03" w:rsidRDefault="00601C05" w:rsidP="0054082D">
            <w:pPr>
              <w:spacing w:line="360" w:lineRule="auto"/>
              <w:ind w:left="29" w:hanging="29"/>
              <w:rPr>
                <w:lang w:val="ru-RU"/>
              </w:rPr>
            </w:pPr>
            <w:r w:rsidRPr="00027D03">
              <w:rPr>
                <w:lang w:val="ru-RU"/>
              </w:rPr>
              <w:t>продуктивная и игровая деятельность детей.</w:t>
            </w:r>
          </w:p>
          <w:p w:rsidR="00601C05" w:rsidRPr="00CE4B3D" w:rsidRDefault="00601C05" w:rsidP="0054082D">
            <w:pPr>
              <w:spacing w:line="360" w:lineRule="auto"/>
              <w:ind w:left="29" w:hanging="29"/>
            </w:pPr>
            <w:r w:rsidRPr="00CE4B3D">
              <w:t>Словотворчество</w:t>
            </w:r>
          </w:p>
          <w:p w:rsidR="00601C05" w:rsidRPr="00CE4B3D" w:rsidRDefault="00601C05" w:rsidP="0054082D">
            <w:pPr>
              <w:pStyle w:val="a6"/>
              <w:spacing w:before="0" w:beforeAutospacing="0" w:after="0" w:afterAutospacing="0" w:line="360" w:lineRule="auto"/>
            </w:pPr>
          </w:p>
        </w:tc>
      </w:tr>
      <w:tr w:rsidR="00601C05" w:rsidRPr="00CE4B3D" w:rsidTr="00D119FC">
        <w:trPr>
          <w:trHeight w:val="93"/>
        </w:trPr>
        <w:tc>
          <w:tcPr>
            <w:tcW w:w="1447" w:type="dxa"/>
            <w:vMerge/>
            <w:hideMark/>
          </w:tcPr>
          <w:p w:rsidR="00601C05" w:rsidRPr="00CE4B3D" w:rsidRDefault="00601C05" w:rsidP="0054082D">
            <w:pPr>
              <w:spacing w:line="360" w:lineRule="auto"/>
            </w:pPr>
          </w:p>
        </w:tc>
        <w:tc>
          <w:tcPr>
            <w:tcW w:w="1276"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5-7 лет, старшая</w:t>
            </w:r>
          </w:p>
          <w:p w:rsidR="00601C05" w:rsidRPr="00027D03" w:rsidRDefault="00601C05" w:rsidP="0054082D">
            <w:pPr>
              <w:pStyle w:val="a6"/>
              <w:spacing w:before="0" w:beforeAutospacing="0" w:after="0" w:afterAutospacing="0" w:line="360" w:lineRule="auto"/>
              <w:rPr>
                <w:lang w:val="ru-RU"/>
              </w:rPr>
            </w:pPr>
            <w:r w:rsidRPr="00027D03">
              <w:rPr>
                <w:lang w:val="ru-RU"/>
              </w:rPr>
              <w:t>и</w:t>
            </w:r>
          </w:p>
          <w:p w:rsidR="00601C05" w:rsidRPr="00027D03" w:rsidRDefault="00601C05" w:rsidP="0054082D">
            <w:pPr>
              <w:pStyle w:val="a6"/>
              <w:spacing w:before="0" w:beforeAutospacing="0" w:after="0" w:afterAutospacing="0" w:line="360" w:lineRule="auto"/>
              <w:rPr>
                <w:lang w:val="ru-RU"/>
              </w:rPr>
            </w:pPr>
            <w:r w:rsidRPr="00027D03">
              <w:rPr>
                <w:lang w:val="ru-RU"/>
              </w:rPr>
              <w:t>подгот. к школе группы</w:t>
            </w:r>
          </w:p>
        </w:tc>
        <w:tc>
          <w:tcPr>
            <w:tcW w:w="2409" w:type="dxa"/>
            <w:hideMark/>
          </w:tcPr>
          <w:p w:rsidR="00601C05" w:rsidRPr="00027D03" w:rsidRDefault="00601C05" w:rsidP="0054082D">
            <w:pPr>
              <w:spacing w:line="360" w:lineRule="auto"/>
              <w:rPr>
                <w:lang w:val="ru-RU"/>
              </w:rPr>
            </w:pPr>
            <w:r w:rsidRPr="00027D03">
              <w:rPr>
                <w:lang w:val="ru-RU"/>
              </w:rPr>
              <w:t>- Сценарии активизирующего общения.</w:t>
            </w:r>
          </w:p>
          <w:p w:rsidR="00601C05" w:rsidRPr="00027D03" w:rsidRDefault="00601C05" w:rsidP="0054082D">
            <w:pPr>
              <w:tabs>
                <w:tab w:val="num" w:pos="0"/>
              </w:tabs>
              <w:spacing w:line="360" w:lineRule="auto"/>
              <w:jc w:val="both"/>
              <w:rPr>
                <w:lang w:val="ru-RU"/>
              </w:rPr>
            </w:pPr>
            <w:r w:rsidRPr="00027D03">
              <w:rPr>
                <w:lang w:val="ru-RU"/>
              </w:rPr>
              <w:t>- Дидактические игры</w:t>
            </w:r>
          </w:p>
          <w:p w:rsidR="00601C05" w:rsidRPr="00027D03" w:rsidRDefault="00601C05" w:rsidP="0054082D">
            <w:pPr>
              <w:spacing w:line="360" w:lineRule="auto"/>
              <w:rPr>
                <w:lang w:val="ru-RU"/>
              </w:rPr>
            </w:pPr>
            <w:r w:rsidRPr="00027D03">
              <w:rPr>
                <w:lang w:val="ru-RU"/>
              </w:rPr>
              <w:t>- Игры-драматизации</w:t>
            </w:r>
          </w:p>
          <w:p w:rsidR="00601C05" w:rsidRPr="00027D03" w:rsidRDefault="00601C05" w:rsidP="0054082D">
            <w:pPr>
              <w:spacing w:line="360" w:lineRule="auto"/>
              <w:rPr>
                <w:lang w:val="ru-RU"/>
              </w:rPr>
            </w:pPr>
            <w:r w:rsidRPr="00027D03">
              <w:rPr>
                <w:lang w:val="ru-RU"/>
              </w:rPr>
              <w:t>- Экспериментирование с природным материалом</w:t>
            </w:r>
          </w:p>
          <w:p w:rsidR="00601C05" w:rsidRPr="00027D03" w:rsidRDefault="00601C05" w:rsidP="0054082D">
            <w:pPr>
              <w:spacing w:line="360" w:lineRule="auto"/>
              <w:rPr>
                <w:lang w:val="ru-RU"/>
              </w:rPr>
            </w:pPr>
            <w:r w:rsidRPr="00027D03">
              <w:rPr>
                <w:lang w:val="ru-RU"/>
              </w:rPr>
              <w:t>- Разучивание, пересказ</w:t>
            </w:r>
          </w:p>
          <w:p w:rsidR="00601C05" w:rsidRPr="00027D03" w:rsidRDefault="00601C05" w:rsidP="0054082D">
            <w:pPr>
              <w:spacing w:line="360" w:lineRule="auto"/>
              <w:rPr>
                <w:lang w:val="ru-RU"/>
              </w:rPr>
            </w:pPr>
            <w:r w:rsidRPr="00027D03">
              <w:rPr>
                <w:lang w:val="ru-RU"/>
              </w:rPr>
              <w:t>- Речевые задания и упражнения</w:t>
            </w:r>
          </w:p>
          <w:p w:rsidR="00601C05" w:rsidRPr="00027D03" w:rsidRDefault="00601C05" w:rsidP="0054082D">
            <w:pPr>
              <w:spacing w:line="360" w:lineRule="auto"/>
              <w:rPr>
                <w:lang w:val="ru-RU"/>
              </w:rPr>
            </w:pPr>
            <w:r w:rsidRPr="00027D03">
              <w:rPr>
                <w:lang w:val="ru-RU"/>
              </w:rPr>
              <w:t>- Разучивание скороговорок, чистоговорок.</w:t>
            </w:r>
          </w:p>
          <w:p w:rsidR="00601C05" w:rsidRPr="00027D03" w:rsidRDefault="00601C05" w:rsidP="0054082D">
            <w:pPr>
              <w:spacing w:line="360" w:lineRule="auto"/>
              <w:rPr>
                <w:lang w:val="ru-RU"/>
              </w:rPr>
            </w:pPr>
            <w:r w:rsidRPr="00027D03">
              <w:rPr>
                <w:lang w:val="ru-RU"/>
              </w:rPr>
              <w:t>- Артикуляционная гимнастика</w:t>
            </w:r>
          </w:p>
          <w:p w:rsidR="00601C05" w:rsidRPr="00027D03" w:rsidRDefault="00601C05" w:rsidP="0054082D">
            <w:pPr>
              <w:spacing w:line="360" w:lineRule="auto"/>
              <w:ind w:left="52"/>
              <w:rPr>
                <w:lang w:val="ru-RU"/>
              </w:rPr>
            </w:pPr>
            <w:r w:rsidRPr="00027D03">
              <w:rPr>
                <w:lang w:val="ru-RU"/>
              </w:rPr>
              <w:t>- Проектная деятельность</w:t>
            </w:r>
          </w:p>
          <w:p w:rsidR="00601C05" w:rsidRPr="00027D03" w:rsidRDefault="00601C05" w:rsidP="0054082D">
            <w:pPr>
              <w:spacing w:line="360" w:lineRule="auto"/>
              <w:ind w:left="52"/>
              <w:rPr>
                <w:lang w:val="ru-RU"/>
              </w:rPr>
            </w:pPr>
            <w:r w:rsidRPr="00027D03">
              <w:rPr>
                <w:lang w:val="ru-RU"/>
              </w:rPr>
              <w:t>- Обучению пересказу литературного произведения</w:t>
            </w:r>
          </w:p>
        </w:tc>
        <w:tc>
          <w:tcPr>
            <w:tcW w:w="2410" w:type="dxa"/>
          </w:tcPr>
          <w:p w:rsidR="00601C05" w:rsidRPr="00027D03" w:rsidRDefault="00601C05" w:rsidP="0054082D">
            <w:pPr>
              <w:spacing w:line="360" w:lineRule="auto"/>
              <w:ind w:left="1152" w:hanging="1152"/>
              <w:rPr>
                <w:lang w:val="ru-RU"/>
              </w:rPr>
            </w:pPr>
            <w:r w:rsidRPr="00027D03">
              <w:rPr>
                <w:lang w:val="ru-RU"/>
              </w:rPr>
              <w:t>- Речевые дид. игры.</w:t>
            </w:r>
          </w:p>
          <w:p w:rsidR="00601C05" w:rsidRPr="00027D03" w:rsidRDefault="00601C05" w:rsidP="0054082D">
            <w:pPr>
              <w:spacing w:line="360" w:lineRule="auto"/>
              <w:ind w:left="1152" w:hanging="1152"/>
              <w:rPr>
                <w:lang w:val="ru-RU"/>
              </w:rPr>
            </w:pPr>
            <w:r w:rsidRPr="00027D03">
              <w:rPr>
                <w:lang w:val="ru-RU"/>
              </w:rPr>
              <w:t>Чтение,разучивание</w:t>
            </w:r>
          </w:p>
          <w:p w:rsidR="00601C05" w:rsidRPr="00027D03" w:rsidRDefault="00601C05" w:rsidP="0054082D">
            <w:pPr>
              <w:spacing w:line="360" w:lineRule="auto"/>
              <w:ind w:left="1152" w:hanging="1152"/>
              <w:rPr>
                <w:lang w:val="ru-RU"/>
              </w:rPr>
            </w:pPr>
            <w:r w:rsidRPr="00027D03">
              <w:rPr>
                <w:lang w:val="ru-RU"/>
              </w:rPr>
              <w:t>- Беседа</w:t>
            </w:r>
          </w:p>
          <w:p w:rsidR="00601C05" w:rsidRPr="00CE4B3D" w:rsidRDefault="00601C05" w:rsidP="0054082D">
            <w:pPr>
              <w:tabs>
                <w:tab w:val="num" w:pos="0"/>
              </w:tabs>
              <w:spacing w:line="360" w:lineRule="auto"/>
              <w:ind w:left="109" w:hanging="57"/>
              <w:jc w:val="both"/>
            </w:pPr>
            <w:r w:rsidRPr="00CE4B3D">
              <w:t>- Досуги</w:t>
            </w:r>
          </w:p>
          <w:p w:rsidR="00601C05" w:rsidRPr="00CE4B3D" w:rsidRDefault="00601C05" w:rsidP="0054082D">
            <w:pPr>
              <w:spacing w:line="360" w:lineRule="auto"/>
              <w:ind w:left="1152" w:hanging="1152"/>
            </w:pPr>
            <w:r w:rsidRPr="00CE4B3D">
              <w:t>- Разучивание стихов</w:t>
            </w:r>
          </w:p>
          <w:p w:rsidR="00601C05" w:rsidRPr="00CE4B3D" w:rsidRDefault="00601C05" w:rsidP="0054082D">
            <w:pPr>
              <w:tabs>
                <w:tab w:val="num" w:pos="0"/>
              </w:tabs>
              <w:spacing w:line="360" w:lineRule="auto"/>
              <w:ind w:left="109" w:hanging="57"/>
              <w:jc w:val="both"/>
            </w:pPr>
          </w:p>
          <w:p w:rsidR="00601C05" w:rsidRPr="00CE4B3D" w:rsidRDefault="00601C05" w:rsidP="0054082D">
            <w:pPr>
              <w:pStyle w:val="a6"/>
              <w:spacing w:before="0" w:beforeAutospacing="0" w:after="0" w:afterAutospacing="0" w:line="360" w:lineRule="auto"/>
            </w:pPr>
          </w:p>
        </w:tc>
        <w:tc>
          <w:tcPr>
            <w:tcW w:w="2552" w:type="dxa"/>
            <w:hideMark/>
          </w:tcPr>
          <w:p w:rsidR="00601C05" w:rsidRPr="00027D03" w:rsidRDefault="00601C05" w:rsidP="0054082D">
            <w:pPr>
              <w:spacing w:line="360" w:lineRule="auto"/>
              <w:ind w:left="1152" w:hanging="1152"/>
              <w:rPr>
                <w:lang w:val="ru-RU"/>
              </w:rPr>
            </w:pPr>
            <w:r w:rsidRPr="00027D03">
              <w:rPr>
                <w:lang w:val="ru-RU"/>
              </w:rPr>
              <w:t>- Игра-драматизация</w:t>
            </w:r>
          </w:p>
          <w:p w:rsidR="00601C05" w:rsidRPr="00027D03" w:rsidRDefault="00601C05" w:rsidP="0054082D">
            <w:pPr>
              <w:spacing w:line="360" w:lineRule="auto"/>
              <w:ind w:left="29" w:hanging="29"/>
              <w:rPr>
                <w:lang w:val="ru-RU"/>
              </w:rPr>
            </w:pPr>
            <w:r w:rsidRPr="00027D03">
              <w:rPr>
                <w:lang w:val="ru-RU"/>
              </w:rPr>
              <w:t xml:space="preserve">- Совместная </w:t>
            </w:r>
          </w:p>
          <w:p w:rsidR="00601C05" w:rsidRPr="00027D03" w:rsidRDefault="00601C05" w:rsidP="0054082D">
            <w:pPr>
              <w:spacing w:line="360" w:lineRule="auto"/>
              <w:ind w:left="29" w:hanging="29"/>
              <w:rPr>
                <w:lang w:val="ru-RU"/>
              </w:rPr>
            </w:pPr>
            <w:r w:rsidRPr="00027D03">
              <w:rPr>
                <w:lang w:val="ru-RU"/>
              </w:rPr>
              <w:t>продуктивная и игровая деятельность детей.</w:t>
            </w:r>
          </w:p>
          <w:p w:rsidR="00601C05" w:rsidRPr="00CE4B3D" w:rsidRDefault="00601C05" w:rsidP="0054082D">
            <w:pPr>
              <w:pStyle w:val="a6"/>
              <w:spacing w:before="0" w:beforeAutospacing="0" w:after="0" w:afterAutospacing="0" w:line="360" w:lineRule="auto"/>
            </w:pPr>
            <w:r w:rsidRPr="00CE4B3D">
              <w:t xml:space="preserve">- Самостоятельная художественно-речевая деятельность </w:t>
            </w:r>
          </w:p>
        </w:tc>
      </w:tr>
      <w:tr w:rsidR="00601C05" w:rsidRPr="00CE4B3D" w:rsidTr="00D119FC">
        <w:trPr>
          <w:trHeight w:val="93"/>
        </w:trPr>
        <w:tc>
          <w:tcPr>
            <w:tcW w:w="1447" w:type="dxa"/>
            <w:vMerge w:val="restart"/>
            <w:hideMark/>
          </w:tcPr>
          <w:p w:rsidR="00601C05" w:rsidRPr="00027D03" w:rsidRDefault="00601C05" w:rsidP="0054082D">
            <w:pPr>
              <w:pStyle w:val="a6"/>
              <w:spacing w:before="0" w:beforeAutospacing="0" w:after="0" w:afterAutospacing="0" w:line="360" w:lineRule="auto"/>
              <w:rPr>
                <w:lang w:val="ru-RU"/>
              </w:rPr>
            </w:pPr>
            <w:r w:rsidRPr="00027D03">
              <w:rPr>
                <w:b/>
                <w:lang w:val="ru-RU"/>
              </w:rPr>
              <w:t xml:space="preserve">3.Практическое овладение нормами </w:t>
            </w:r>
            <w:r w:rsidRPr="00027D03">
              <w:rPr>
                <w:b/>
                <w:lang w:val="ru-RU"/>
              </w:rPr>
              <w:lastRenderedPageBreak/>
              <w:t>речи (речевой этикет)</w:t>
            </w:r>
          </w:p>
        </w:tc>
        <w:tc>
          <w:tcPr>
            <w:tcW w:w="1276" w:type="dxa"/>
          </w:tcPr>
          <w:p w:rsidR="00601C05" w:rsidRPr="00CE4B3D" w:rsidRDefault="00601C05" w:rsidP="0054082D">
            <w:pPr>
              <w:pStyle w:val="a6"/>
              <w:spacing w:before="0" w:beforeAutospacing="0" w:after="0" w:afterAutospacing="0" w:line="360" w:lineRule="auto"/>
            </w:pPr>
            <w:r w:rsidRPr="00CE4B3D">
              <w:lastRenderedPageBreak/>
              <w:t xml:space="preserve">3 -5 лет, вторая младшая,  средняя </w:t>
            </w:r>
            <w:r w:rsidRPr="00CE4B3D">
              <w:lastRenderedPageBreak/>
              <w:t>группы</w:t>
            </w:r>
          </w:p>
          <w:p w:rsidR="00601C05" w:rsidRPr="00CE4B3D" w:rsidRDefault="00601C05" w:rsidP="0054082D">
            <w:pPr>
              <w:pStyle w:val="a6"/>
              <w:spacing w:before="0" w:beforeAutospacing="0" w:after="0" w:afterAutospacing="0" w:line="360" w:lineRule="auto"/>
            </w:pPr>
          </w:p>
        </w:tc>
        <w:tc>
          <w:tcPr>
            <w:tcW w:w="2409" w:type="dxa"/>
            <w:hideMark/>
          </w:tcPr>
          <w:p w:rsidR="00601C05" w:rsidRPr="00027D03" w:rsidRDefault="00601C05" w:rsidP="0054082D">
            <w:pPr>
              <w:spacing w:line="360" w:lineRule="auto"/>
              <w:rPr>
                <w:lang w:val="ru-RU"/>
              </w:rPr>
            </w:pPr>
            <w:r w:rsidRPr="00027D03">
              <w:rPr>
                <w:lang w:val="ru-RU"/>
              </w:rPr>
              <w:lastRenderedPageBreak/>
              <w:t>-Сюжетно-ролевые игры</w:t>
            </w:r>
          </w:p>
          <w:p w:rsidR="00601C05" w:rsidRPr="00027D03" w:rsidRDefault="00601C05" w:rsidP="0054082D">
            <w:pPr>
              <w:spacing w:line="360" w:lineRule="auto"/>
              <w:rPr>
                <w:lang w:val="ru-RU"/>
              </w:rPr>
            </w:pPr>
            <w:r w:rsidRPr="00027D03">
              <w:rPr>
                <w:lang w:val="ru-RU"/>
              </w:rPr>
              <w:t xml:space="preserve">-Чтение художественной </w:t>
            </w:r>
            <w:r w:rsidRPr="00027D03">
              <w:rPr>
                <w:lang w:val="ru-RU"/>
              </w:rPr>
              <w:lastRenderedPageBreak/>
              <w:t>литературы</w:t>
            </w:r>
          </w:p>
          <w:p w:rsidR="00601C05" w:rsidRPr="00CE4B3D" w:rsidRDefault="00601C05" w:rsidP="0054082D">
            <w:pPr>
              <w:pStyle w:val="a6"/>
              <w:spacing w:before="0" w:beforeAutospacing="0" w:after="0" w:afterAutospacing="0" w:line="360" w:lineRule="auto"/>
            </w:pPr>
            <w:r w:rsidRPr="00CE4B3D">
              <w:t>-Досуги</w:t>
            </w:r>
          </w:p>
        </w:tc>
        <w:tc>
          <w:tcPr>
            <w:tcW w:w="2410" w:type="dxa"/>
            <w:hideMark/>
          </w:tcPr>
          <w:p w:rsidR="00601C05" w:rsidRPr="00027D03" w:rsidRDefault="00601C05" w:rsidP="0054082D">
            <w:pPr>
              <w:spacing w:line="360" w:lineRule="auto"/>
              <w:rPr>
                <w:lang w:val="ru-RU"/>
              </w:rPr>
            </w:pPr>
            <w:r w:rsidRPr="00027D03">
              <w:rPr>
                <w:lang w:val="ru-RU"/>
              </w:rPr>
              <w:lastRenderedPageBreak/>
              <w:t>Образцы коммуника- тивных  кодов взрослого.</w:t>
            </w:r>
          </w:p>
          <w:p w:rsidR="00601C05" w:rsidRPr="00027D03" w:rsidRDefault="00601C05" w:rsidP="0054082D">
            <w:pPr>
              <w:spacing w:line="360" w:lineRule="auto"/>
              <w:rPr>
                <w:lang w:val="ru-RU"/>
              </w:rPr>
            </w:pPr>
            <w:r w:rsidRPr="00027D03">
              <w:rPr>
                <w:lang w:val="ru-RU"/>
              </w:rPr>
              <w:t xml:space="preserve">- Освоение формул </w:t>
            </w:r>
            <w:r w:rsidRPr="00027D03">
              <w:rPr>
                <w:lang w:val="ru-RU"/>
              </w:rPr>
              <w:lastRenderedPageBreak/>
              <w:t xml:space="preserve">речевого этикета       (пассивное) </w:t>
            </w:r>
          </w:p>
        </w:tc>
        <w:tc>
          <w:tcPr>
            <w:tcW w:w="2552" w:type="dxa"/>
          </w:tcPr>
          <w:p w:rsidR="00601C05" w:rsidRPr="00027D03" w:rsidRDefault="00601C05" w:rsidP="0054082D">
            <w:pPr>
              <w:tabs>
                <w:tab w:val="num" w:pos="6"/>
              </w:tabs>
              <w:spacing w:line="360" w:lineRule="auto"/>
              <w:ind w:left="63" w:hanging="57"/>
              <w:rPr>
                <w:lang w:val="ru-RU"/>
              </w:rPr>
            </w:pPr>
            <w:r w:rsidRPr="00027D03">
              <w:rPr>
                <w:lang w:val="ru-RU"/>
              </w:rPr>
              <w:lastRenderedPageBreak/>
              <w:t xml:space="preserve">Совместная </w:t>
            </w:r>
          </w:p>
          <w:p w:rsidR="00601C05" w:rsidRPr="00027D03" w:rsidRDefault="00601C05" w:rsidP="0054082D">
            <w:pPr>
              <w:tabs>
                <w:tab w:val="num" w:pos="6"/>
              </w:tabs>
              <w:spacing w:line="360" w:lineRule="auto"/>
              <w:ind w:left="63" w:hanging="57"/>
              <w:rPr>
                <w:lang w:val="ru-RU"/>
              </w:rPr>
            </w:pPr>
            <w:r w:rsidRPr="00027D03">
              <w:rPr>
                <w:lang w:val="ru-RU"/>
              </w:rPr>
              <w:t>продуктивная и игровая деятельность детей.</w:t>
            </w:r>
          </w:p>
          <w:p w:rsidR="00601C05" w:rsidRPr="00027D03" w:rsidRDefault="00601C05" w:rsidP="0054082D">
            <w:pPr>
              <w:pStyle w:val="a6"/>
              <w:spacing w:before="0" w:beforeAutospacing="0" w:after="0" w:afterAutospacing="0" w:line="360" w:lineRule="auto"/>
              <w:rPr>
                <w:lang w:val="ru-RU"/>
              </w:rPr>
            </w:pPr>
          </w:p>
        </w:tc>
      </w:tr>
      <w:tr w:rsidR="00601C05" w:rsidRPr="00CE4B3D" w:rsidTr="00D119FC">
        <w:trPr>
          <w:trHeight w:val="93"/>
        </w:trPr>
        <w:tc>
          <w:tcPr>
            <w:tcW w:w="1447" w:type="dxa"/>
            <w:vMerge/>
            <w:hideMark/>
          </w:tcPr>
          <w:p w:rsidR="00601C05" w:rsidRPr="00027D03" w:rsidRDefault="00601C05" w:rsidP="0054082D">
            <w:pPr>
              <w:spacing w:line="360" w:lineRule="auto"/>
              <w:rPr>
                <w:lang w:val="ru-RU"/>
              </w:rPr>
            </w:pPr>
          </w:p>
        </w:tc>
        <w:tc>
          <w:tcPr>
            <w:tcW w:w="1276"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5-7 лет, старшая</w:t>
            </w:r>
          </w:p>
          <w:p w:rsidR="00601C05" w:rsidRPr="00027D03" w:rsidRDefault="00601C05" w:rsidP="0054082D">
            <w:pPr>
              <w:pStyle w:val="a6"/>
              <w:spacing w:before="0" w:beforeAutospacing="0" w:after="0" w:afterAutospacing="0" w:line="360" w:lineRule="auto"/>
              <w:rPr>
                <w:lang w:val="ru-RU"/>
              </w:rPr>
            </w:pPr>
            <w:r w:rsidRPr="00027D03">
              <w:rPr>
                <w:lang w:val="ru-RU"/>
              </w:rPr>
              <w:t>и</w:t>
            </w:r>
          </w:p>
          <w:p w:rsidR="00601C05" w:rsidRPr="00027D03" w:rsidRDefault="00601C05" w:rsidP="0054082D">
            <w:pPr>
              <w:pStyle w:val="a6"/>
              <w:spacing w:before="0" w:beforeAutospacing="0" w:after="0" w:afterAutospacing="0" w:line="360" w:lineRule="auto"/>
              <w:rPr>
                <w:lang w:val="ru-RU"/>
              </w:rPr>
            </w:pPr>
            <w:r w:rsidRPr="00027D03">
              <w:rPr>
                <w:lang w:val="ru-RU"/>
              </w:rPr>
              <w:t>подгот. к школе группы</w:t>
            </w:r>
          </w:p>
        </w:tc>
        <w:tc>
          <w:tcPr>
            <w:tcW w:w="2409" w:type="dxa"/>
            <w:hideMark/>
          </w:tcPr>
          <w:p w:rsidR="00601C05" w:rsidRPr="00027D03" w:rsidRDefault="00601C05" w:rsidP="0054082D">
            <w:pPr>
              <w:spacing w:line="360" w:lineRule="auto"/>
              <w:jc w:val="both"/>
              <w:rPr>
                <w:lang w:val="ru-RU"/>
              </w:rPr>
            </w:pPr>
            <w:r w:rsidRPr="00027D03">
              <w:rPr>
                <w:lang w:val="ru-RU"/>
              </w:rPr>
              <w:t xml:space="preserve">- Интегрированные НОД </w:t>
            </w:r>
          </w:p>
          <w:p w:rsidR="00601C05" w:rsidRPr="00027D03" w:rsidRDefault="00601C05" w:rsidP="0054082D">
            <w:pPr>
              <w:spacing w:line="360" w:lineRule="auto"/>
              <w:jc w:val="both"/>
              <w:rPr>
                <w:lang w:val="ru-RU"/>
              </w:rPr>
            </w:pPr>
            <w:r w:rsidRPr="00027D03">
              <w:rPr>
                <w:lang w:val="ru-RU"/>
              </w:rPr>
              <w:t>- Тематические досуги</w:t>
            </w:r>
          </w:p>
          <w:p w:rsidR="00601C05" w:rsidRPr="00027D03" w:rsidRDefault="00601C05" w:rsidP="0054082D">
            <w:pPr>
              <w:spacing w:line="360" w:lineRule="auto"/>
              <w:rPr>
                <w:lang w:val="ru-RU"/>
              </w:rPr>
            </w:pPr>
            <w:r w:rsidRPr="00027D03">
              <w:rPr>
                <w:lang w:val="ru-RU"/>
              </w:rPr>
              <w:t>- Чтение художественной литературы</w:t>
            </w:r>
          </w:p>
          <w:p w:rsidR="00601C05" w:rsidRPr="00027D03" w:rsidRDefault="00601C05" w:rsidP="0054082D">
            <w:pPr>
              <w:pStyle w:val="a6"/>
              <w:spacing w:before="0" w:beforeAutospacing="0" w:after="0" w:afterAutospacing="0" w:line="360" w:lineRule="auto"/>
              <w:rPr>
                <w:lang w:val="ru-RU"/>
              </w:rPr>
            </w:pPr>
            <w:r w:rsidRPr="00027D03">
              <w:rPr>
                <w:lang w:val="ru-RU"/>
              </w:rPr>
              <w:t>- Моделирование и обыгрывание    проблемных ситуаций</w:t>
            </w:r>
          </w:p>
        </w:tc>
        <w:tc>
          <w:tcPr>
            <w:tcW w:w="2410" w:type="dxa"/>
            <w:hideMark/>
          </w:tcPr>
          <w:p w:rsidR="00601C05" w:rsidRPr="00027D03" w:rsidRDefault="00601C05" w:rsidP="0054082D">
            <w:pPr>
              <w:spacing w:line="360" w:lineRule="auto"/>
              <w:rPr>
                <w:lang w:val="ru-RU"/>
              </w:rPr>
            </w:pPr>
            <w:r w:rsidRPr="00027D03">
              <w:rPr>
                <w:lang w:val="ru-RU"/>
              </w:rPr>
              <w:t>- Образцы коммуникативных  кодов взрослого.</w:t>
            </w:r>
          </w:p>
          <w:p w:rsidR="00601C05" w:rsidRPr="00027D03" w:rsidRDefault="00601C05" w:rsidP="0054082D">
            <w:pPr>
              <w:spacing w:line="360" w:lineRule="auto"/>
              <w:jc w:val="both"/>
              <w:rPr>
                <w:lang w:val="ru-RU"/>
              </w:rPr>
            </w:pPr>
            <w:r w:rsidRPr="00027D03">
              <w:rPr>
                <w:lang w:val="ru-RU"/>
              </w:rPr>
              <w:t>- Использование в повседневной жизни формул речевого этикета</w:t>
            </w:r>
          </w:p>
          <w:p w:rsidR="00601C05" w:rsidRPr="00CE4B3D" w:rsidRDefault="00601C05" w:rsidP="0054082D">
            <w:pPr>
              <w:pStyle w:val="a6"/>
              <w:spacing w:before="0" w:beforeAutospacing="0" w:after="0" w:afterAutospacing="0" w:line="360" w:lineRule="auto"/>
            </w:pPr>
            <w:r w:rsidRPr="00CE4B3D">
              <w:t>- Беседы</w:t>
            </w:r>
          </w:p>
        </w:tc>
        <w:tc>
          <w:tcPr>
            <w:tcW w:w="2552" w:type="dxa"/>
            <w:hideMark/>
          </w:tcPr>
          <w:p w:rsidR="00601C05" w:rsidRPr="00027D03" w:rsidRDefault="00601C05" w:rsidP="0054082D">
            <w:pPr>
              <w:spacing w:line="360" w:lineRule="auto"/>
              <w:ind w:left="6" w:hanging="6"/>
              <w:rPr>
                <w:lang w:val="ru-RU"/>
              </w:rPr>
            </w:pPr>
            <w:r w:rsidRPr="00027D03">
              <w:rPr>
                <w:lang w:val="ru-RU"/>
              </w:rPr>
              <w:t>- Самостоятельная художественно-речевая деятельность</w:t>
            </w:r>
          </w:p>
          <w:p w:rsidR="00601C05" w:rsidRPr="00027D03" w:rsidRDefault="00601C05" w:rsidP="0054082D">
            <w:pPr>
              <w:tabs>
                <w:tab w:val="num" w:pos="6"/>
              </w:tabs>
              <w:spacing w:line="360" w:lineRule="auto"/>
              <w:ind w:left="63" w:hanging="57"/>
              <w:rPr>
                <w:lang w:val="ru-RU"/>
              </w:rPr>
            </w:pPr>
            <w:r w:rsidRPr="00027D03">
              <w:rPr>
                <w:lang w:val="ru-RU"/>
              </w:rPr>
              <w:t xml:space="preserve">- Совместная </w:t>
            </w:r>
          </w:p>
          <w:p w:rsidR="00601C05" w:rsidRPr="00027D03" w:rsidRDefault="00601C05" w:rsidP="0054082D">
            <w:pPr>
              <w:tabs>
                <w:tab w:val="num" w:pos="6"/>
              </w:tabs>
              <w:spacing w:line="360" w:lineRule="auto"/>
              <w:ind w:left="63" w:hanging="57"/>
              <w:rPr>
                <w:lang w:val="ru-RU"/>
              </w:rPr>
            </w:pPr>
            <w:r w:rsidRPr="00027D03">
              <w:rPr>
                <w:lang w:val="ru-RU"/>
              </w:rPr>
              <w:t>продуктивная и игровая деятельность детей.</w:t>
            </w:r>
          </w:p>
          <w:p w:rsidR="00601C05" w:rsidRPr="00CE4B3D" w:rsidRDefault="00601C05" w:rsidP="0054082D">
            <w:pPr>
              <w:spacing w:line="360" w:lineRule="auto"/>
              <w:ind w:left="-51"/>
            </w:pPr>
            <w:r w:rsidRPr="00CE4B3D">
              <w:t>- Сюжетно- ролевые игры</w:t>
            </w:r>
          </w:p>
        </w:tc>
      </w:tr>
      <w:tr w:rsidR="00601C05" w:rsidRPr="00CE4B3D" w:rsidTr="00D119FC">
        <w:trPr>
          <w:trHeight w:val="93"/>
        </w:trPr>
        <w:tc>
          <w:tcPr>
            <w:tcW w:w="1447" w:type="dxa"/>
            <w:vMerge w:val="restart"/>
            <w:hideMark/>
          </w:tcPr>
          <w:p w:rsidR="00601C05" w:rsidRPr="00027D03" w:rsidRDefault="00601C05" w:rsidP="0054082D">
            <w:pPr>
              <w:pStyle w:val="a6"/>
              <w:spacing w:before="0" w:beforeAutospacing="0" w:after="0" w:afterAutospacing="0" w:line="360" w:lineRule="auto"/>
              <w:rPr>
                <w:b/>
                <w:lang w:val="ru-RU"/>
              </w:rPr>
            </w:pPr>
            <w:r w:rsidRPr="00027D03">
              <w:rPr>
                <w:b/>
                <w:lang w:val="ru-RU"/>
              </w:rPr>
              <w:t>4.Формирование  интереса  и потребности  в чтении</w:t>
            </w:r>
          </w:p>
        </w:tc>
        <w:tc>
          <w:tcPr>
            <w:tcW w:w="1276"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3-5 лет  вторая младшая  и средняя группы</w:t>
            </w:r>
          </w:p>
        </w:tc>
        <w:tc>
          <w:tcPr>
            <w:tcW w:w="2409" w:type="dxa"/>
            <w:hideMark/>
          </w:tcPr>
          <w:p w:rsidR="00601C05" w:rsidRPr="00027D03" w:rsidRDefault="00601C05" w:rsidP="0054082D">
            <w:pPr>
              <w:spacing w:line="360" w:lineRule="auto"/>
              <w:rPr>
                <w:lang w:val="ru-RU"/>
              </w:rPr>
            </w:pPr>
            <w:r w:rsidRPr="00027D03">
              <w:rPr>
                <w:lang w:val="ru-RU"/>
              </w:rPr>
              <w:t xml:space="preserve">Подбор иллюстраций </w:t>
            </w:r>
          </w:p>
          <w:p w:rsidR="00601C05" w:rsidRPr="00027D03" w:rsidRDefault="00601C05" w:rsidP="0054082D">
            <w:pPr>
              <w:spacing w:line="360" w:lineRule="auto"/>
              <w:rPr>
                <w:lang w:val="ru-RU"/>
              </w:rPr>
            </w:pPr>
            <w:r w:rsidRPr="00027D03">
              <w:rPr>
                <w:lang w:val="ru-RU"/>
              </w:rPr>
              <w:t>Чтение литературы.</w:t>
            </w:r>
          </w:p>
          <w:p w:rsidR="00601C05" w:rsidRPr="00027D03" w:rsidRDefault="00601C05" w:rsidP="0054082D">
            <w:pPr>
              <w:spacing w:line="360" w:lineRule="auto"/>
              <w:rPr>
                <w:lang w:val="ru-RU"/>
              </w:rPr>
            </w:pPr>
            <w:r w:rsidRPr="00027D03">
              <w:rPr>
                <w:lang w:val="ru-RU"/>
              </w:rPr>
              <w:t>Подвижные игры</w:t>
            </w:r>
          </w:p>
          <w:p w:rsidR="00601C05" w:rsidRPr="00027D03" w:rsidRDefault="00601C05" w:rsidP="0054082D">
            <w:pPr>
              <w:spacing w:line="360" w:lineRule="auto"/>
              <w:rPr>
                <w:lang w:val="ru-RU"/>
              </w:rPr>
            </w:pPr>
            <w:r w:rsidRPr="00027D03">
              <w:rPr>
                <w:lang w:val="ru-RU"/>
              </w:rPr>
              <w:t>Физкультурные досуги</w:t>
            </w:r>
          </w:p>
          <w:p w:rsidR="00601C05" w:rsidRPr="00027D03" w:rsidRDefault="00601C05" w:rsidP="0054082D">
            <w:pPr>
              <w:spacing w:line="360" w:lineRule="auto"/>
              <w:rPr>
                <w:lang w:val="ru-RU"/>
              </w:rPr>
            </w:pPr>
            <w:r w:rsidRPr="00027D03">
              <w:rPr>
                <w:lang w:val="ru-RU"/>
              </w:rPr>
              <w:t xml:space="preserve">Заучивание </w:t>
            </w:r>
          </w:p>
          <w:p w:rsidR="00601C05" w:rsidRPr="00027D03" w:rsidRDefault="00601C05" w:rsidP="0054082D">
            <w:pPr>
              <w:spacing w:line="360" w:lineRule="auto"/>
              <w:rPr>
                <w:lang w:val="ru-RU"/>
              </w:rPr>
            </w:pPr>
            <w:r w:rsidRPr="00027D03">
              <w:rPr>
                <w:lang w:val="ru-RU"/>
              </w:rPr>
              <w:t>Рассказ</w:t>
            </w:r>
          </w:p>
          <w:p w:rsidR="00601C05" w:rsidRPr="00027D03" w:rsidRDefault="00601C05" w:rsidP="0054082D">
            <w:pPr>
              <w:spacing w:line="360" w:lineRule="auto"/>
              <w:rPr>
                <w:lang w:val="ru-RU"/>
              </w:rPr>
            </w:pPr>
            <w:r w:rsidRPr="00027D03">
              <w:rPr>
                <w:lang w:val="ru-RU"/>
              </w:rPr>
              <w:t>Обучение</w:t>
            </w:r>
          </w:p>
          <w:p w:rsidR="00601C05" w:rsidRPr="00027D03" w:rsidRDefault="00601C05" w:rsidP="0054082D">
            <w:pPr>
              <w:spacing w:line="360" w:lineRule="auto"/>
              <w:rPr>
                <w:lang w:val="ru-RU"/>
              </w:rPr>
            </w:pPr>
            <w:r w:rsidRPr="00027D03">
              <w:rPr>
                <w:lang w:val="ru-RU"/>
              </w:rPr>
              <w:t>Экскурсии</w:t>
            </w:r>
          </w:p>
          <w:p w:rsidR="00601C05" w:rsidRPr="00CE4B3D" w:rsidRDefault="00601C05" w:rsidP="0054082D">
            <w:pPr>
              <w:spacing w:line="360" w:lineRule="auto"/>
            </w:pPr>
            <w:r w:rsidRPr="00CE4B3D">
              <w:t>Объяснения</w:t>
            </w:r>
          </w:p>
        </w:tc>
        <w:tc>
          <w:tcPr>
            <w:tcW w:w="2410" w:type="dxa"/>
          </w:tcPr>
          <w:p w:rsidR="00601C05" w:rsidRPr="00027D03" w:rsidRDefault="00601C05" w:rsidP="0054082D">
            <w:pPr>
              <w:spacing w:line="360" w:lineRule="auto"/>
              <w:rPr>
                <w:lang w:val="ru-RU"/>
              </w:rPr>
            </w:pPr>
            <w:r w:rsidRPr="00027D03">
              <w:rPr>
                <w:lang w:val="ru-RU"/>
              </w:rPr>
              <w:t>Физкультминутки, прогулка, прием пищи Беседа</w:t>
            </w:r>
          </w:p>
          <w:p w:rsidR="00601C05" w:rsidRPr="00027D03" w:rsidRDefault="00601C05" w:rsidP="0054082D">
            <w:pPr>
              <w:spacing w:line="360" w:lineRule="auto"/>
              <w:rPr>
                <w:lang w:val="ru-RU"/>
              </w:rPr>
            </w:pPr>
            <w:r w:rsidRPr="00027D03">
              <w:rPr>
                <w:lang w:val="ru-RU"/>
              </w:rPr>
              <w:t>Рассказ</w:t>
            </w:r>
          </w:p>
          <w:p w:rsidR="00601C05" w:rsidRPr="00027D03" w:rsidRDefault="00601C05" w:rsidP="0054082D">
            <w:pPr>
              <w:spacing w:line="360" w:lineRule="auto"/>
              <w:rPr>
                <w:lang w:val="ru-RU"/>
              </w:rPr>
            </w:pPr>
            <w:r w:rsidRPr="00027D03">
              <w:rPr>
                <w:lang w:val="ru-RU"/>
              </w:rPr>
              <w:t>чтение</w:t>
            </w:r>
          </w:p>
          <w:p w:rsidR="00601C05" w:rsidRPr="00027D03" w:rsidRDefault="00601C05" w:rsidP="0054082D">
            <w:pPr>
              <w:spacing w:line="360" w:lineRule="auto"/>
              <w:rPr>
                <w:lang w:val="ru-RU"/>
              </w:rPr>
            </w:pPr>
            <w:r w:rsidRPr="00027D03">
              <w:rPr>
                <w:lang w:val="ru-RU"/>
              </w:rPr>
              <w:t>Д/и</w:t>
            </w:r>
          </w:p>
          <w:p w:rsidR="00601C05" w:rsidRPr="00027D03" w:rsidRDefault="00601C05" w:rsidP="0054082D">
            <w:pPr>
              <w:spacing w:line="360" w:lineRule="auto"/>
              <w:rPr>
                <w:lang w:val="ru-RU"/>
              </w:rPr>
            </w:pPr>
            <w:r w:rsidRPr="00027D03">
              <w:rPr>
                <w:lang w:val="ru-RU"/>
              </w:rPr>
              <w:t>Настольно-печатные игры</w:t>
            </w:r>
          </w:p>
          <w:p w:rsidR="00601C05" w:rsidRPr="00CE4B3D" w:rsidRDefault="00601C05" w:rsidP="0054082D">
            <w:pPr>
              <w:spacing w:line="360" w:lineRule="auto"/>
            </w:pPr>
            <w:r w:rsidRPr="00CE4B3D">
              <w:t>Игры-драматизации,</w:t>
            </w:r>
          </w:p>
          <w:p w:rsidR="00601C05" w:rsidRPr="00CE4B3D" w:rsidRDefault="00601C05" w:rsidP="0054082D">
            <w:pPr>
              <w:pStyle w:val="a6"/>
              <w:spacing w:before="0" w:beforeAutospacing="0" w:after="0" w:afterAutospacing="0" w:line="360" w:lineRule="auto"/>
            </w:pPr>
          </w:p>
        </w:tc>
        <w:tc>
          <w:tcPr>
            <w:tcW w:w="2552" w:type="dxa"/>
            <w:hideMark/>
          </w:tcPr>
          <w:p w:rsidR="00601C05" w:rsidRPr="00027D03" w:rsidRDefault="00601C05" w:rsidP="0054082D">
            <w:pPr>
              <w:spacing w:line="360" w:lineRule="auto"/>
              <w:rPr>
                <w:lang w:val="ru-RU"/>
              </w:rPr>
            </w:pPr>
            <w:r w:rsidRPr="00027D03">
              <w:rPr>
                <w:lang w:val="ru-RU"/>
              </w:rPr>
              <w:t>Игры</w:t>
            </w:r>
          </w:p>
          <w:p w:rsidR="00601C05" w:rsidRPr="00027D03" w:rsidRDefault="00601C05" w:rsidP="0054082D">
            <w:pPr>
              <w:spacing w:line="360" w:lineRule="auto"/>
              <w:rPr>
                <w:lang w:val="ru-RU"/>
              </w:rPr>
            </w:pPr>
            <w:r w:rsidRPr="00027D03">
              <w:rPr>
                <w:lang w:val="ru-RU"/>
              </w:rPr>
              <w:t>Дид игры</w:t>
            </w:r>
          </w:p>
          <w:p w:rsidR="00601C05" w:rsidRPr="00027D03" w:rsidRDefault="00601C05" w:rsidP="0054082D">
            <w:pPr>
              <w:spacing w:line="360" w:lineRule="auto"/>
              <w:rPr>
                <w:lang w:val="ru-RU"/>
              </w:rPr>
            </w:pPr>
            <w:r w:rsidRPr="00027D03">
              <w:rPr>
                <w:lang w:val="ru-RU"/>
              </w:rPr>
              <w:t>Театр</w:t>
            </w:r>
          </w:p>
          <w:p w:rsidR="00601C05" w:rsidRPr="00027D03" w:rsidRDefault="00601C05" w:rsidP="0054082D">
            <w:pPr>
              <w:spacing w:line="360" w:lineRule="auto"/>
              <w:rPr>
                <w:lang w:val="ru-RU"/>
              </w:rPr>
            </w:pPr>
            <w:r w:rsidRPr="00027D03">
              <w:rPr>
                <w:lang w:val="ru-RU"/>
              </w:rPr>
              <w:t>Рассматривание иллюстраций</w:t>
            </w:r>
          </w:p>
          <w:p w:rsidR="00601C05" w:rsidRPr="00027D03" w:rsidRDefault="00601C05" w:rsidP="0054082D">
            <w:pPr>
              <w:spacing w:line="360" w:lineRule="auto"/>
              <w:rPr>
                <w:lang w:val="ru-RU"/>
              </w:rPr>
            </w:pPr>
            <w:r w:rsidRPr="00027D03">
              <w:rPr>
                <w:lang w:val="ru-RU"/>
              </w:rPr>
              <w:t>Игры</w:t>
            </w:r>
          </w:p>
          <w:p w:rsidR="00601C05" w:rsidRPr="00027D03" w:rsidRDefault="00601C05" w:rsidP="0054082D">
            <w:pPr>
              <w:spacing w:line="360" w:lineRule="auto"/>
              <w:rPr>
                <w:lang w:val="ru-RU"/>
              </w:rPr>
            </w:pPr>
            <w:r w:rsidRPr="00027D03">
              <w:rPr>
                <w:lang w:val="ru-RU"/>
              </w:rPr>
              <w:t>Продуктивная деятельность</w:t>
            </w:r>
          </w:p>
          <w:p w:rsidR="00601C05" w:rsidRPr="00027D03" w:rsidRDefault="00601C05" w:rsidP="0054082D">
            <w:pPr>
              <w:spacing w:line="360" w:lineRule="auto"/>
              <w:rPr>
                <w:lang w:val="ru-RU"/>
              </w:rPr>
            </w:pPr>
            <w:r w:rsidRPr="00027D03">
              <w:rPr>
                <w:lang w:val="ru-RU"/>
              </w:rPr>
              <w:t>Настольно-печатные игры Беседы</w:t>
            </w:r>
          </w:p>
          <w:p w:rsidR="00601C05" w:rsidRPr="00CE4B3D" w:rsidRDefault="00601C05" w:rsidP="0054082D">
            <w:pPr>
              <w:pStyle w:val="a6"/>
              <w:spacing w:before="0" w:beforeAutospacing="0" w:after="0" w:afterAutospacing="0" w:line="360" w:lineRule="auto"/>
            </w:pPr>
            <w:r w:rsidRPr="00CE4B3D">
              <w:t>Театр</w:t>
            </w:r>
          </w:p>
        </w:tc>
      </w:tr>
      <w:tr w:rsidR="00601C05" w:rsidRPr="00CE4B3D" w:rsidTr="00D119FC">
        <w:trPr>
          <w:trHeight w:val="93"/>
        </w:trPr>
        <w:tc>
          <w:tcPr>
            <w:tcW w:w="1447" w:type="dxa"/>
            <w:vMerge/>
            <w:hideMark/>
          </w:tcPr>
          <w:p w:rsidR="00601C05" w:rsidRPr="00CE4B3D" w:rsidRDefault="00601C05" w:rsidP="0054082D">
            <w:pPr>
              <w:spacing w:line="360" w:lineRule="auto"/>
              <w:rPr>
                <w:b/>
              </w:rPr>
            </w:pPr>
          </w:p>
        </w:tc>
        <w:tc>
          <w:tcPr>
            <w:tcW w:w="1276"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5-7 лет старшая и подг. к школе группы</w:t>
            </w:r>
          </w:p>
        </w:tc>
        <w:tc>
          <w:tcPr>
            <w:tcW w:w="2409" w:type="dxa"/>
            <w:hideMark/>
          </w:tcPr>
          <w:p w:rsidR="00601C05" w:rsidRPr="00027D03" w:rsidRDefault="00601C05" w:rsidP="0054082D">
            <w:pPr>
              <w:spacing w:line="360" w:lineRule="auto"/>
              <w:rPr>
                <w:lang w:val="ru-RU"/>
              </w:rPr>
            </w:pPr>
            <w:r w:rsidRPr="00027D03">
              <w:rPr>
                <w:lang w:val="ru-RU"/>
              </w:rPr>
              <w:t>Чтение художественной и познавательной литературы</w:t>
            </w:r>
          </w:p>
          <w:p w:rsidR="00601C05" w:rsidRPr="00027D03" w:rsidRDefault="00601C05" w:rsidP="0054082D">
            <w:pPr>
              <w:spacing w:line="360" w:lineRule="auto"/>
              <w:rPr>
                <w:lang w:val="ru-RU"/>
              </w:rPr>
            </w:pPr>
            <w:r w:rsidRPr="00027D03">
              <w:rPr>
                <w:lang w:val="ru-RU"/>
              </w:rPr>
              <w:t xml:space="preserve">Творческие задания Пересказ </w:t>
            </w:r>
          </w:p>
          <w:p w:rsidR="00601C05" w:rsidRPr="00027D03" w:rsidRDefault="00601C05" w:rsidP="0054082D">
            <w:pPr>
              <w:spacing w:line="360" w:lineRule="auto"/>
              <w:rPr>
                <w:lang w:val="ru-RU"/>
              </w:rPr>
            </w:pPr>
            <w:r w:rsidRPr="00027D03">
              <w:rPr>
                <w:lang w:val="ru-RU"/>
              </w:rPr>
              <w:t>Литературные праздники</w:t>
            </w:r>
          </w:p>
          <w:p w:rsidR="00601C05" w:rsidRPr="00027D03" w:rsidRDefault="00601C05" w:rsidP="0054082D">
            <w:pPr>
              <w:spacing w:line="360" w:lineRule="auto"/>
              <w:rPr>
                <w:lang w:val="ru-RU"/>
              </w:rPr>
            </w:pPr>
            <w:r w:rsidRPr="00027D03">
              <w:rPr>
                <w:lang w:val="ru-RU"/>
              </w:rPr>
              <w:t>Досуги</w:t>
            </w:r>
          </w:p>
          <w:p w:rsidR="00601C05" w:rsidRPr="00027D03" w:rsidRDefault="00601C05" w:rsidP="0054082D">
            <w:pPr>
              <w:spacing w:line="360" w:lineRule="auto"/>
              <w:rPr>
                <w:lang w:val="ru-RU"/>
              </w:rPr>
            </w:pPr>
            <w:r w:rsidRPr="00027D03">
              <w:rPr>
                <w:lang w:val="ru-RU"/>
              </w:rPr>
              <w:t>Презентации проектов</w:t>
            </w:r>
          </w:p>
          <w:p w:rsidR="00601C05" w:rsidRPr="00027D03" w:rsidRDefault="00601C05" w:rsidP="0054082D">
            <w:pPr>
              <w:spacing w:line="360" w:lineRule="auto"/>
              <w:rPr>
                <w:lang w:val="ru-RU"/>
              </w:rPr>
            </w:pPr>
            <w:r w:rsidRPr="00027D03">
              <w:rPr>
                <w:lang w:val="ru-RU"/>
              </w:rPr>
              <w:lastRenderedPageBreak/>
              <w:t xml:space="preserve">Ситуативное общение </w:t>
            </w:r>
          </w:p>
          <w:p w:rsidR="00601C05" w:rsidRPr="00027D03" w:rsidRDefault="00601C05" w:rsidP="0054082D">
            <w:pPr>
              <w:spacing w:line="360" w:lineRule="auto"/>
              <w:rPr>
                <w:lang w:val="ru-RU"/>
              </w:rPr>
            </w:pPr>
            <w:r w:rsidRPr="00027D03">
              <w:rPr>
                <w:lang w:val="ru-RU"/>
              </w:rPr>
              <w:t>Творческие игры</w:t>
            </w:r>
          </w:p>
          <w:p w:rsidR="00601C05" w:rsidRPr="00027D03" w:rsidRDefault="00601C05" w:rsidP="0054082D">
            <w:pPr>
              <w:spacing w:line="360" w:lineRule="auto"/>
              <w:rPr>
                <w:lang w:val="ru-RU"/>
              </w:rPr>
            </w:pPr>
            <w:r w:rsidRPr="00027D03">
              <w:rPr>
                <w:lang w:val="ru-RU"/>
              </w:rPr>
              <w:t>Театр</w:t>
            </w:r>
          </w:p>
          <w:p w:rsidR="00601C05" w:rsidRPr="00027D03" w:rsidRDefault="00601C05" w:rsidP="00D119FC">
            <w:pPr>
              <w:spacing w:line="276" w:lineRule="auto"/>
              <w:rPr>
                <w:lang w:val="ru-RU"/>
              </w:rPr>
            </w:pPr>
            <w:r w:rsidRPr="00027D03">
              <w:rPr>
                <w:lang w:val="ru-RU"/>
              </w:rPr>
              <w:t>Чтение литературы, подбор загадок, пословиц, поговорок</w:t>
            </w:r>
          </w:p>
        </w:tc>
        <w:tc>
          <w:tcPr>
            <w:tcW w:w="2410" w:type="dxa"/>
            <w:hideMark/>
          </w:tcPr>
          <w:p w:rsidR="00601C05" w:rsidRPr="00027D03" w:rsidRDefault="00601C05" w:rsidP="0054082D">
            <w:pPr>
              <w:spacing w:line="360" w:lineRule="auto"/>
              <w:rPr>
                <w:lang w:val="ru-RU"/>
              </w:rPr>
            </w:pPr>
            <w:r w:rsidRPr="00027D03">
              <w:rPr>
                <w:lang w:val="ru-RU"/>
              </w:rPr>
              <w:lastRenderedPageBreak/>
              <w:t xml:space="preserve">Физкультминутки, прогулка, </w:t>
            </w:r>
          </w:p>
          <w:p w:rsidR="00601C05" w:rsidRPr="00027D03" w:rsidRDefault="00601C05" w:rsidP="0054082D">
            <w:pPr>
              <w:spacing w:line="360" w:lineRule="auto"/>
              <w:rPr>
                <w:lang w:val="ru-RU"/>
              </w:rPr>
            </w:pPr>
            <w:r w:rsidRPr="00027D03">
              <w:rPr>
                <w:lang w:val="ru-RU"/>
              </w:rPr>
              <w:t>Работа в театральном уголке</w:t>
            </w:r>
          </w:p>
          <w:p w:rsidR="00601C05" w:rsidRPr="00027D03" w:rsidRDefault="00601C05" w:rsidP="0054082D">
            <w:pPr>
              <w:spacing w:line="360" w:lineRule="auto"/>
              <w:rPr>
                <w:lang w:val="ru-RU"/>
              </w:rPr>
            </w:pPr>
            <w:r w:rsidRPr="00027D03">
              <w:rPr>
                <w:lang w:val="ru-RU"/>
              </w:rPr>
              <w:t>Досуги</w:t>
            </w:r>
          </w:p>
          <w:p w:rsidR="00601C05" w:rsidRPr="00027D03" w:rsidRDefault="00601C05" w:rsidP="0054082D">
            <w:pPr>
              <w:spacing w:line="360" w:lineRule="auto"/>
              <w:rPr>
                <w:lang w:val="ru-RU"/>
              </w:rPr>
            </w:pPr>
            <w:r w:rsidRPr="00027D03">
              <w:rPr>
                <w:lang w:val="ru-RU"/>
              </w:rPr>
              <w:t>кукольные спектакли</w:t>
            </w:r>
          </w:p>
          <w:p w:rsidR="00601C05" w:rsidRPr="00027D03" w:rsidRDefault="00601C05" w:rsidP="0054082D">
            <w:pPr>
              <w:spacing w:line="360" w:lineRule="auto"/>
              <w:rPr>
                <w:lang w:val="ru-RU"/>
              </w:rPr>
            </w:pPr>
            <w:r w:rsidRPr="00027D03">
              <w:rPr>
                <w:lang w:val="ru-RU"/>
              </w:rPr>
              <w:t>Организованные формы работы с детьми</w:t>
            </w:r>
          </w:p>
          <w:p w:rsidR="00601C05" w:rsidRPr="00027D03" w:rsidRDefault="00601C05" w:rsidP="0054082D">
            <w:pPr>
              <w:spacing w:line="360" w:lineRule="auto"/>
              <w:rPr>
                <w:lang w:val="ru-RU"/>
              </w:rPr>
            </w:pPr>
            <w:r w:rsidRPr="00027D03">
              <w:rPr>
                <w:lang w:val="ru-RU"/>
              </w:rPr>
              <w:t>Тематические досуги</w:t>
            </w:r>
          </w:p>
          <w:p w:rsidR="00601C05" w:rsidRPr="00027D03" w:rsidRDefault="00601C05" w:rsidP="0054082D">
            <w:pPr>
              <w:spacing w:line="360" w:lineRule="auto"/>
              <w:rPr>
                <w:lang w:val="ru-RU"/>
              </w:rPr>
            </w:pPr>
            <w:r w:rsidRPr="00027D03">
              <w:rPr>
                <w:lang w:val="ru-RU"/>
              </w:rPr>
              <w:t xml:space="preserve">Самостоятельная </w:t>
            </w:r>
            <w:r w:rsidRPr="00027D03">
              <w:rPr>
                <w:lang w:val="ru-RU"/>
              </w:rPr>
              <w:lastRenderedPageBreak/>
              <w:t>детская деятельность Драматизация</w:t>
            </w:r>
          </w:p>
          <w:p w:rsidR="00601C05" w:rsidRPr="00CE4B3D" w:rsidRDefault="00601C05" w:rsidP="0054082D">
            <w:pPr>
              <w:spacing w:line="360" w:lineRule="auto"/>
            </w:pPr>
            <w:r w:rsidRPr="00CE4B3D">
              <w:t>Праздники</w:t>
            </w:r>
          </w:p>
          <w:p w:rsidR="00601C05" w:rsidRPr="00CE4B3D" w:rsidRDefault="00601C05" w:rsidP="0054082D">
            <w:pPr>
              <w:spacing w:line="360" w:lineRule="auto"/>
            </w:pPr>
            <w:r w:rsidRPr="00CE4B3D">
              <w:t>Литературные викторины</w:t>
            </w:r>
          </w:p>
        </w:tc>
        <w:tc>
          <w:tcPr>
            <w:tcW w:w="2552" w:type="dxa"/>
            <w:hideMark/>
          </w:tcPr>
          <w:p w:rsidR="00601C05" w:rsidRPr="00027D03" w:rsidRDefault="00601C05" w:rsidP="0054082D">
            <w:pPr>
              <w:spacing w:line="360" w:lineRule="auto"/>
              <w:rPr>
                <w:lang w:val="ru-RU"/>
              </w:rPr>
            </w:pPr>
            <w:r w:rsidRPr="00027D03">
              <w:rPr>
                <w:lang w:val="ru-RU"/>
              </w:rPr>
              <w:lastRenderedPageBreak/>
              <w:t>Пересказ</w:t>
            </w:r>
          </w:p>
          <w:p w:rsidR="00601C05" w:rsidRPr="00027D03" w:rsidRDefault="00601C05" w:rsidP="0054082D">
            <w:pPr>
              <w:spacing w:line="360" w:lineRule="auto"/>
              <w:rPr>
                <w:lang w:val="ru-RU"/>
              </w:rPr>
            </w:pPr>
            <w:r w:rsidRPr="00027D03">
              <w:rPr>
                <w:lang w:val="ru-RU"/>
              </w:rPr>
              <w:t>Драматизация</w:t>
            </w:r>
          </w:p>
          <w:p w:rsidR="00601C05" w:rsidRPr="00027D03" w:rsidRDefault="00601C05" w:rsidP="0054082D">
            <w:pPr>
              <w:spacing w:line="360" w:lineRule="auto"/>
              <w:rPr>
                <w:lang w:val="ru-RU"/>
              </w:rPr>
            </w:pPr>
            <w:r w:rsidRPr="00027D03">
              <w:rPr>
                <w:lang w:val="ru-RU"/>
              </w:rPr>
              <w:t>Рассматривание иллюстраций</w:t>
            </w:r>
          </w:p>
          <w:p w:rsidR="00601C05" w:rsidRPr="00027D03" w:rsidRDefault="00601C05" w:rsidP="0054082D">
            <w:pPr>
              <w:spacing w:line="360" w:lineRule="auto"/>
              <w:rPr>
                <w:lang w:val="ru-RU"/>
              </w:rPr>
            </w:pPr>
            <w:r w:rsidRPr="00027D03">
              <w:rPr>
                <w:lang w:val="ru-RU"/>
              </w:rPr>
              <w:t>Продуктивная деятельность</w:t>
            </w:r>
          </w:p>
          <w:p w:rsidR="00601C05" w:rsidRPr="00CE4B3D" w:rsidRDefault="00601C05" w:rsidP="0054082D">
            <w:pPr>
              <w:pStyle w:val="a6"/>
              <w:spacing w:before="0" w:beforeAutospacing="0" w:after="0" w:afterAutospacing="0" w:line="360" w:lineRule="auto"/>
            </w:pPr>
            <w:r w:rsidRPr="00CE4B3D">
              <w:t>игры</w:t>
            </w:r>
          </w:p>
        </w:tc>
      </w:tr>
    </w:tbl>
    <w:p w:rsidR="00601C05" w:rsidRPr="009C00A5" w:rsidRDefault="00A32D53" w:rsidP="0054082D">
      <w:pPr>
        <w:pStyle w:val="body"/>
        <w:spacing w:line="360" w:lineRule="auto"/>
        <w:ind w:left="1134"/>
        <w:rPr>
          <w:b/>
          <w:i/>
          <w:u w:val="single"/>
        </w:rPr>
      </w:pPr>
      <w:r w:rsidRPr="00A32D53">
        <w:rPr>
          <w:b/>
          <w:i/>
        </w:rPr>
        <w:lastRenderedPageBreak/>
        <w:t xml:space="preserve">     </w:t>
      </w:r>
      <w:r w:rsidR="009C00A5" w:rsidRPr="009C00A5">
        <w:rPr>
          <w:b/>
          <w:i/>
          <w:u w:val="single"/>
        </w:rPr>
        <w:t>Образовательная область «Познавательное развитие»</w:t>
      </w:r>
    </w:p>
    <w:p w:rsidR="00601C05" w:rsidRPr="0035150E" w:rsidRDefault="00601C05" w:rsidP="0054082D">
      <w:pPr>
        <w:spacing w:line="360" w:lineRule="auto"/>
        <w:jc w:val="center"/>
      </w:pPr>
      <w:r w:rsidRPr="0035150E">
        <w:rPr>
          <w:b/>
          <w:bCs/>
        </w:rPr>
        <w:t>Принципы организации работы по развитию элементарных математических представлений</w:t>
      </w:r>
      <w:r w:rsidR="009C00A5">
        <w:rPr>
          <w:b/>
          <w:bCs/>
        </w:rPr>
        <w:t>:</w:t>
      </w:r>
    </w:p>
    <w:p w:rsidR="00601C05" w:rsidRPr="0035150E" w:rsidRDefault="00601C05" w:rsidP="006A6550">
      <w:pPr>
        <w:numPr>
          <w:ilvl w:val="0"/>
          <w:numId w:val="45"/>
        </w:numPr>
        <w:spacing w:line="360" w:lineRule="auto"/>
      </w:pPr>
      <w:r w:rsidRPr="0035150E">
        <w:t xml:space="preserve">Формирование математических представлений на основе перцептивных (ручных) действий детей,  накопления чувственного опыта и его осмысления     </w:t>
      </w:r>
    </w:p>
    <w:p w:rsidR="00601C05" w:rsidRPr="0035150E" w:rsidRDefault="00601C05" w:rsidP="006A6550">
      <w:pPr>
        <w:numPr>
          <w:ilvl w:val="0"/>
          <w:numId w:val="45"/>
        </w:numPr>
        <w:spacing w:line="360" w:lineRule="auto"/>
      </w:pPr>
      <w:r w:rsidRPr="0035150E">
        <w:t>Использование разнообразного и разнопланового  дидактического материала, позволяющего обобщить понятия «число», «множество», «форма»</w:t>
      </w:r>
    </w:p>
    <w:p w:rsidR="00601C05" w:rsidRPr="0035150E" w:rsidRDefault="00601C05" w:rsidP="006A6550">
      <w:pPr>
        <w:numPr>
          <w:ilvl w:val="0"/>
          <w:numId w:val="45"/>
        </w:numPr>
        <w:spacing w:line="360" w:lineRule="auto"/>
      </w:pPr>
      <w:r w:rsidRPr="0035150E">
        <w:t xml:space="preserve">Стимулирование активной речевой деятельности детей, речевое сопровождение перцептивных действий </w:t>
      </w:r>
    </w:p>
    <w:p w:rsidR="00601C05" w:rsidRPr="0035150E" w:rsidRDefault="00601C05" w:rsidP="006A6550">
      <w:pPr>
        <w:numPr>
          <w:ilvl w:val="0"/>
          <w:numId w:val="45"/>
        </w:numPr>
        <w:spacing w:line="360" w:lineRule="auto"/>
      </w:pPr>
      <w:r w:rsidRPr="0035150E">
        <w:t>Возможность сочетания самостоятельной деятельности детей и их разнообразного взаимодействия при освоении математических понятий</w:t>
      </w:r>
    </w:p>
    <w:p w:rsidR="00601C05" w:rsidRPr="0035150E" w:rsidRDefault="00601C05" w:rsidP="0054082D">
      <w:pPr>
        <w:spacing w:line="360" w:lineRule="auto"/>
        <w:jc w:val="center"/>
      </w:pPr>
      <w:r w:rsidRPr="0035150E">
        <w:rPr>
          <w:b/>
          <w:bCs/>
        </w:rPr>
        <w:t>Формы работы по развитию элементарных математических представлений</w:t>
      </w:r>
    </w:p>
    <w:p w:rsidR="00601C05" w:rsidRPr="0035150E" w:rsidRDefault="00601C05" w:rsidP="006A6550">
      <w:pPr>
        <w:numPr>
          <w:ilvl w:val="0"/>
          <w:numId w:val="46"/>
        </w:numPr>
        <w:spacing w:line="360" w:lineRule="auto"/>
      </w:pPr>
      <w:r w:rsidRPr="0035150E">
        <w:t>Обучение в повседневных бытовых ситуациях</w:t>
      </w:r>
    </w:p>
    <w:p w:rsidR="00601C05" w:rsidRPr="0035150E" w:rsidRDefault="00601C05" w:rsidP="006A6550">
      <w:pPr>
        <w:numPr>
          <w:ilvl w:val="0"/>
          <w:numId w:val="46"/>
        </w:numPr>
        <w:spacing w:line="360" w:lineRule="auto"/>
      </w:pPr>
      <w:r w:rsidRPr="0035150E">
        <w:t xml:space="preserve">Демонстрационные опыты </w:t>
      </w:r>
    </w:p>
    <w:p w:rsidR="00601C05" w:rsidRPr="0035150E" w:rsidRDefault="00601C05" w:rsidP="006A6550">
      <w:pPr>
        <w:numPr>
          <w:ilvl w:val="0"/>
          <w:numId w:val="46"/>
        </w:numPr>
        <w:spacing w:line="360" w:lineRule="auto"/>
      </w:pPr>
      <w:r w:rsidRPr="0035150E">
        <w:t>Сенсорные праздники на основе народного календаря</w:t>
      </w:r>
    </w:p>
    <w:p w:rsidR="00601C05" w:rsidRPr="0035150E" w:rsidRDefault="00601C05" w:rsidP="006A6550">
      <w:pPr>
        <w:numPr>
          <w:ilvl w:val="0"/>
          <w:numId w:val="46"/>
        </w:numPr>
        <w:spacing w:line="360" w:lineRule="auto"/>
      </w:pPr>
      <w:r w:rsidRPr="0035150E">
        <w:t>Театрализация с математическим содержанием – на этапе объяснения или повторения и закрепления  (средняя и старшая группы)</w:t>
      </w:r>
    </w:p>
    <w:p w:rsidR="00601C05" w:rsidRPr="0035150E" w:rsidRDefault="00601C05" w:rsidP="006A6550">
      <w:pPr>
        <w:numPr>
          <w:ilvl w:val="0"/>
          <w:numId w:val="46"/>
        </w:numPr>
        <w:spacing w:line="360" w:lineRule="auto"/>
      </w:pPr>
      <w:r w:rsidRPr="0035150E">
        <w:t>Коллективное занятие при условии свободы участия в нем (средняя и старшая группы)</w:t>
      </w:r>
    </w:p>
    <w:p w:rsidR="00601C05" w:rsidRPr="0035150E" w:rsidRDefault="00601C05" w:rsidP="006A6550">
      <w:pPr>
        <w:numPr>
          <w:ilvl w:val="0"/>
          <w:numId w:val="46"/>
        </w:numPr>
        <w:spacing w:line="360" w:lineRule="auto"/>
      </w:pPr>
      <w:r w:rsidRPr="0035150E">
        <w:t>Занятие с четкими правилами, обязательное для всех, фиксированной продолжительности  (подготовительная группа, на основе соглашения с детьми)</w:t>
      </w:r>
    </w:p>
    <w:p w:rsidR="00601C05" w:rsidRPr="0035150E" w:rsidRDefault="00601C05" w:rsidP="006A6550">
      <w:pPr>
        <w:numPr>
          <w:ilvl w:val="0"/>
          <w:numId w:val="46"/>
        </w:numPr>
        <w:spacing w:line="360" w:lineRule="auto"/>
      </w:pPr>
      <w:r w:rsidRPr="0035150E">
        <w:t>Свободные беседы гуманитарной направленности по истории математики, о прикладных аспектах математики</w:t>
      </w:r>
    </w:p>
    <w:p w:rsidR="00601C05" w:rsidRPr="0035150E" w:rsidRDefault="00601C05" w:rsidP="006A6550">
      <w:pPr>
        <w:numPr>
          <w:ilvl w:val="0"/>
          <w:numId w:val="46"/>
        </w:numPr>
        <w:spacing w:line="360" w:lineRule="auto"/>
      </w:pPr>
      <w:r w:rsidRPr="0035150E">
        <w:t>Самостоятельная деятельность в развивающей среде (все возрастные группы</w:t>
      </w:r>
      <w:r w:rsidRPr="0035150E">
        <w:rPr>
          <w:b/>
          <w:bCs/>
        </w:rPr>
        <w:t>)</w:t>
      </w:r>
    </w:p>
    <w:p w:rsidR="00323A1F" w:rsidRDefault="00323A1F" w:rsidP="0054082D">
      <w:pPr>
        <w:pStyle w:val="a6"/>
        <w:spacing w:before="0" w:beforeAutospacing="0" w:after="0" w:afterAutospacing="0" w:line="360" w:lineRule="auto"/>
        <w:jc w:val="center"/>
        <w:rPr>
          <w:b/>
        </w:rPr>
      </w:pPr>
    </w:p>
    <w:p w:rsidR="00323A1F" w:rsidRDefault="00323A1F" w:rsidP="0054082D">
      <w:pPr>
        <w:pStyle w:val="a6"/>
        <w:spacing w:before="0" w:beforeAutospacing="0" w:after="0" w:afterAutospacing="0" w:line="360" w:lineRule="auto"/>
        <w:jc w:val="center"/>
        <w:rPr>
          <w:b/>
        </w:rPr>
      </w:pPr>
    </w:p>
    <w:p w:rsidR="00323A1F" w:rsidRDefault="00323A1F" w:rsidP="0054082D">
      <w:pPr>
        <w:pStyle w:val="a6"/>
        <w:spacing w:before="0" w:beforeAutospacing="0" w:after="0" w:afterAutospacing="0" w:line="360" w:lineRule="auto"/>
        <w:jc w:val="center"/>
        <w:rPr>
          <w:b/>
        </w:rPr>
      </w:pPr>
    </w:p>
    <w:p w:rsidR="00601C05" w:rsidRPr="0035150E" w:rsidRDefault="00601C05" w:rsidP="0054082D">
      <w:pPr>
        <w:pStyle w:val="a6"/>
        <w:spacing w:before="0" w:beforeAutospacing="0" w:after="0" w:afterAutospacing="0" w:line="360" w:lineRule="auto"/>
        <w:jc w:val="center"/>
        <w:rPr>
          <w:b/>
        </w:rPr>
      </w:pPr>
      <w:r w:rsidRPr="0035150E">
        <w:rPr>
          <w:b/>
        </w:rPr>
        <w:lastRenderedPageBreak/>
        <w:t>Формы  работы  с детьми</w:t>
      </w:r>
      <w:r w:rsidRPr="0035150E">
        <w:rPr>
          <w:b/>
          <w:i/>
        </w:rPr>
        <w:t xml:space="preserve"> </w:t>
      </w:r>
      <w:r w:rsidRPr="0035150E">
        <w:rPr>
          <w:b/>
        </w:rPr>
        <w:t>в</w:t>
      </w:r>
      <w:r w:rsidRPr="0035150E">
        <w:rPr>
          <w:b/>
          <w:i/>
        </w:rPr>
        <w:t xml:space="preserve">  </w:t>
      </w:r>
      <w:r w:rsidRPr="0035150E">
        <w:rPr>
          <w:b/>
        </w:rPr>
        <w:t>образовательной области «Познавательное развитие»</w:t>
      </w:r>
    </w:p>
    <w:p w:rsidR="00601C05" w:rsidRPr="00CE4B3D" w:rsidRDefault="00601C05" w:rsidP="00601C05">
      <w:pPr>
        <w:pStyle w:val="a6"/>
        <w:spacing w:before="0" w:beforeAutospacing="0" w:after="0" w:afterAutospacing="0"/>
        <w:rPr>
          <w:b/>
        </w:rPr>
      </w:pPr>
    </w:p>
    <w:tbl>
      <w:tblPr>
        <w:tblStyle w:val="1d"/>
        <w:tblW w:w="9952" w:type="dxa"/>
        <w:tblLayout w:type="fixed"/>
        <w:tblLook w:val="01E0" w:firstRow="1" w:lastRow="1" w:firstColumn="1" w:lastColumn="1" w:noHBand="0" w:noVBand="0"/>
      </w:tblPr>
      <w:tblGrid>
        <w:gridCol w:w="1450"/>
        <w:gridCol w:w="1121"/>
        <w:gridCol w:w="2423"/>
        <w:gridCol w:w="2691"/>
        <w:gridCol w:w="2267"/>
      </w:tblGrid>
      <w:tr w:rsidR="00CF2A81" w:rsidRPr="00CE4B3D" w:rsidTr="00D119FC">
        <w:trPr>
          <w:trHeight w:val="93"/>
        </w:trPr>
        <w:tc>
          <w:tcPr>
            <w:tcW w:w="1415" w:type="dxa"/>
            <w:hideMark/>
          </w:tcPr>
          <w:p w:rsidR="005F4772" w:rsidRPr="00CE4B3D" w:rsidRDefault="00601C05" w:rsidP="0054082D">
            <w:pPr>
              <w:pStyle w:val="a6"/>
              <w:spacing w:before="0" w:beforeAutospacing="0" w:after="0" w:afterAutospacing="0" w:line="360" w:lineRule="auto"/>
              <w:jc w:val="center"/>
            </w:pPr>
            <w:r w:rsidRPr="00CE4B3D">
              <w:t>Содержа</w:t>
            </w:r>
          </w:p>
          <w:p w:rsidR="00601C05" w:rsidRPr="00CE4B3D" w:rsidRDefault="00601C05" w:rsidP="0054082D">
            <w:pPr>
              <w:pStyle w:val="a6"/>
              <w:spacing w:before="0" w:beforeAutospacing="0" w:after="0" w:afterAutospacing="0" w:line="360" w:lineRule="auto"/>
              <w:jc w:val="center"/>
            </w:pPr>
            <w:r w:rsidRPr="00CE4B3D">
              <w:t xml:space="preserve">ние  </w:t>
            </w:r>
          </w:p>
        </w:tc>
        <w:tc>
          <w:tcPr>
            <w:tcW w:w="1094" w:type="dxa"/>
            <w:hideMark/>
          </w:tcPr>
          <w:p w:rsidR="00601C05" w:rsidRPr="00CE4B3D" w:rsidRDefault="00601C05" w:rsidP="0054082D">
            <w:pPr>
              <w:pStyle w:val="a6"/>
              <w:spacing w:before="0" w:beforeAutospacing="0" w:after="0" w:afterAutospacing="0" w:line="360" w:lineRule="auto"/>
              <w:jc w:val="center"/>
            </w:pPr>
            <w:r w:rsidRPr="00CE4B3D">
              <w:t xml:space="preserve">Возраст </w:t>
            </w:r>
          </w:p>
        </w:tc>
        <w:tc>
          <w:tcPr>
            <w:tcW w:w="2365" w:type="dxa"/>
            <w:hideMark/>
          </w:tcPr>
          <w:p w:rsidR="00601C05" w:rsidRPr="00CE4B3D" w:rsidRDefault="00601C05" w:rsidP="0054082D">
            <w:pPr>
              <w:pStyle w:val="a6"/>
              <w:spacing w:before="0" w:beforeAutospacing="0" w:after="0" w:afterAutospacing="0" w:line="360" w:lineRule="auto"/>
              <w:jc w:val="center"/>
            </w:pPr>
            <w:r w:rsidRPr="00CE4B3D">
              <w:t xml:space="preserve">Совместная  деятельность </w:t>
            </w:r>
          </w:p>
        </w:tc>
        <w:tc>
          <w:tcPr>
            <w:tcW w:w="2626" w:type="dxa"/>
            <w:hideMark/>
          </w:tcPr>
          <w:p w:rsidR="00601C05" w:rsidRPr="00CE4B3D" w:rsidRDefault="00601C05" w:rsidP="0054082D">
            <w:pPr>
              <w:pStyle w:val="a6"/>
              <w:spacing w:before="0" w:beforeAutospacing="0" w:after="0" w:afterAutospacing="0" w:line="360" w:lineRule="auto"/>
              <w:jc w:val="center"/>
            </w:pPr>
            <w:r w:rsidRPr="00CE4B3D">
              <w:t xml:space="preserve">Режимные  моменты </w:t>
            </w:r>
          </w:p>
        </w:tc>
        <w:tc>
          <w:tcPr>
            <w:tcW w:w="2212" w:type="dxa"/>
            <w:hideMark/>
          </w:tcPr>
          <w:p w:rsidR="00601C05" w:rsidRPr="00CE4B3D" w:rsidRDefault="00601C05" w:rsidP="0054082D">
            <w:pPr>
              <w:pStyle w:val="a6"/>
              <w:spacing w:before="0" w:beforeAutospacing="0" w:after="0" w:afterAutospacing="0" w:line="360" w:lineRule="auto"/>
              <w:jc w:val="center"/>
            </w:pPr>
            <w:r w:rsidRPr="00CE4B3D">
              <w:t xml:space="preserve">Самостоятельная  деятельность </w:t>
            </w:r>
          </w:p>
        </w:tc>
      </w:tr>
      <w:tr w:rsidR="00CF2A81" w:rsidRPr="00CE4B3D" w:rsidTr="00D119FC">
        <w:trPr>
          <w:trHeight w:val="93"/>
        </w:trPr>
        <w:tc>
          <w:tcPr>
            <w:tcW w:w="1415" w:type="dxa"/>
            <w:hideMark/>
          </w:tcPr>
          <w:p w:rsidR="00601C05" w:rsidRPr="00027D03" w:rsidRDefault="00601C05" w:rsidP="0054082D">
            <w:pPr>
              <w:pStyle w:val="a6"/>
              <w:spacing w:before="0" w:beforeAutospacing="0" w:after="0" w:afterAutospacing="0" w:line="360" w:lineRule="auto"/>
              <w:rPr>
                <w:b/>
                <w:lang w:val="ru-RU"/>
              </w:rPr>
            </w:pPr>
            <w:r w:rsidRPr="00027D03">
              <w:rPr>
                <w:b/>
                <w:lang w:val="ru-RU"/>
              </w:rPr>
              <w:t xml:space="preserve">1.Формирование элементарных математических представлений </w:t>
            </w:r>
          </w:p>
          <w:p w:rsidR="00601C05" w:rsidRPr="00027D03" w:rsidRDefault="00601C05" w:rsidP="0054082D">
            <w:pPr>
              <w:pStyle w:val="a6"/>
              <w:spacing w:before="0" w:beforeAutospacing="0" w:after="0" w:afterAutospacing="0" w:line="360" w:lineRule="auto"/>
              <w:rPr>
                <w:lang w:val="ru-RU"/>
              </w:rPr>
            </w:pPr>
            <w:r w:rsidRPr="00027D03">
              <w:rPr>
                <w:lang w:val="ru-RU"/>
              </w:rPr>
              <w:t>* количество и счет</w:t>
            </w:r>
          </w:p>
          <w:p w:rsidR="00601C05" w:rsidRPr="00027D03" w:rsidRDefault="00601C05" w:rsidP="0054082D">
            <w:pPr>
              <w:pStyle w:val="a6"/>
              <w:spacing w:before="0" w:beforeAutospacing="0" w:after="0" w:afterAutospacing="0" w:line="360" w:lineRule="auto"/>
              <w:rPr>
                <w:lang w:val="ru-RU"/>
              </w:rPr>
            </w:pPr>
            <w:r w:rsidRPr="00027D03">
              <w:rPr>
                <w:lang w:val="ru-RU"/>
              </w:rPr>
              <w:t xml:space="preserve">* величина </w:t>
            </w:r>
          </w:p>
          <w:p w:rsidR="00601C05" w:rsidRPr="00027D03" w:rsidRDefault="00601C05" w:rsidP="0054082D">
            <w:pPr>
              <w:pStyle w:val="a6"/>
              <w:spacing w:before="0" w:beforeAutospacing="0" w:after="0" w:afterAutospacing="0" w:line="360" w:lineRule="auto"/>
              <w:rPr>
                <w:lang w:val="ru-RU"/>
              </w:rPr>
            </w:pPr>
            <w:r w:rsidRPr="00027D03">
              <w:rPr>
                <w:lang w:val="ru-RU"/>
              </w:rPr>
              <w:t xml:space="preserve">* форма </w:t>
            </w:r>
          </w:p>
          <w:p w:rsidR="00601C05" w:rsidRPr="00027D03" w:rsidRDefault="00601C05" w:rsidP="0054082D">
            <w:pPr>
              <w:pStyle w:val="a6"/>
              <w:spacing w:before="0" w:beforeAutospacing="0" w:after="0" w:afterAutospacing="0" w:line="360" w:lineRule="auto"/>
              <w:rPr>
                <w:lang w:val="ru-RU"/>
              </w:rPr>
            </w:pPr>
            <w:r w:rsidRPr="00027D03">
              <w:rPr>
                <w:lang w:val="ru-RU"/>
              </w:rPr>
              <w:t>* ориентировка в пространстве</w:t>
            </w:r>
          </w:p>
          <w:p w:rsidR="00601C05" w:rsidRPr="00027D03" w:rsidRDefault="00601C05" w:rsidP="0054082D">
            <w:pPr>
              <w:pStyle w:val="a6"/>
              <w:spacing w:before="0" w:beforeAutospacing="0" w:after="0" w:afterAutospacing="0" w:line="360" w:lineRule="auto"/>
              <w:rPr>
                <w:lang w:val="ru-RU"/>
              </w:rPr>
            </w:pPr>
            <w:r w:rsidRPr="00027D03">
              <w:rPr>
                <w:lang w:val="ru-RU"/>
              </w:rPr>
              <w:t xml:space="preserve">* ориентировка  во  времени </w:t>
            </w:r>
          </w:p>
        </w:tc>
        <w:tc>
          <w:tcPr>
            <w:tcW w:w="1094"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3-5 лет  вторая младшая  и средняя группы</w:t>
            </w:r>
          </w:p>
        </w:tc>
        <w:tc>
          <w:tcPr>
            <w:tcW w:w="2365" w:type="dxa"/>
            <w:hideMark/>
          </w:tcPr>
          <w:p w:rsidR="00601C05" w:rsidRPr="00027D03" w:rsidRDefault="00601C05" w:rsidP="0054082D">
            <w:pPr>
              <w:spacing w:line="360" w:lineRule="auto"/>
              <w:rPr>
                <w:lang w:val="ru-RU"/>
              </w:rPr>
            </w:pPr>
            <w:r w:rsidRPr="00027D03">
              <w:rPr>
                <w:lang w:val="ru-RU"/>
              </w:rPr>
              <w:t xml:space="preserve">Интегрированные  деятельность </w:t>
            </w:r>
          </w:p>
          <w:p w:rsidR="00601C05" w:rsidRPr="00027D03" w:rsidRDefault="00601C05" w:rsidP="0054082D">
            <w:pPr>
              <w:spacing w:line="360" w:lineRule="auto"/>
              <w:rPr>
                <w:lang w:val="ru-RU"/>
              </w:rPr>
            </w:pPr>
            <w:r w:rsidRPr="00027D03">
              <w:rPr>
                <w:lang w:val="ru-RU"/>
              </w:rPr>
              <w:t>Упражнения</w:t>
            </w:r>
          </w:p>
          <w:p w:rsidR="00601C05" w:rsidRPr="00027D03" w:rsidRDefault="00601C05" w:rsidP="0054082D">
            <w:pPr>
              <w:spacing w:line="360" w:lineRule="auto"/>
              <w:rPr>
                <w:lang w:val="ru-RU"/>
              </w:rPr>
            </w:pPr>
            <w:r w:rsidRPr="00027D03">
              <w:rPr>
                <w:lang w:val="ru-RU"/>
              </w:rPr>
              <w:t>Игры (дидактические, подвижные)</w:t>
            </w:r>
          </w:p>
          <w:p w:rsidR="00601C05" w:rsidRPr="00027D03" w:rsidRDefault="00601C05" w:rsidP="0054082D">
            <w:pPr>
              <w:spacing w:line="360" w:lineRule="auto"/>
              <w:rPr>
                <w:lang w:val="ru-RU"/>
              </w:rPr>
            </w:pPr>
            <w:r w:rsidRPr="00027D03">
              <w:rPr>
                <w:lang w:val="ru-RU"/>
              </w:rPr>
              <w:t>Рассматривание (ср. гр.)</w:t>
            </w:r>
          </w:p>
          <w:p w:rsidR="00601C05" w:rsidRPr="00027D03" w:rsidRDefault="00601C05" w:rsidP="0054082D">
            <w:pPr>
              <w:spacing w:line="360" w:lineRule="auto"/>
              <w:rPr>
                <w:lang w:val="ru-RU"/>
              </w:rPr>
            </w:pPr>
            <w:r w:rsidRPr="00027D03">
              <w:rPr>
                <w:lang w:val="ru-RU"/>
              </w:rPr>
              <w:t>Наблюдение (ср. гр.)</w:t>
            </w:r>
          </w:p>
          <w:p w:rsidR="00601C05" w:rsidRPr="00CE4B3D" w:rsidRDefault="00601C05" w:rsidP="0054082D">
            <w:pPr>
              <w:spacing w:line="360" w:lineRule="auto"/>
            </w:pPr>
            <w:r w:rsidRPr="00CE4B3D">
              <w:t>Чтение (ср. гр.)</w:t>
            </w:r>
          </w:p>
          <w:p w:rsidR="00601C05" w:rsidRPr="00CE4B3D" w:rsidRDefault="00601C05" w:rsidP="0054082D">
            <w:pPr>
              <w:spacing w:line="360" w:lineRule="auto"/>
            </w:pPr>
            <w:r w:rsidRPr="00CE4B3D">
              <w:t xml:space="preserve"> Досуг </w:t>
            </w:r>
          </w:p>
        </w:tc>
        <w:tc>
          <w:tcPr>
            <w:tcW w:w="2626" w:type="dxa"/>
          </w:tcPr>
          <w:p w:rsidR="00601C05" w:rsidRPr="00027D03" w:rsidRDefault="00601C05" w:rsidP="0054082D">
            <w:pPr>
              <w:spacing w:line="360" w:lineRule="auto"/>
              <w:rPr>
                <w:lang w:val="ru-RU"/>
              </w:rPr>
            </w:pPr>
            <w:r w:rsidRPr="00027D03">
              <w:rPr>
                <w:lang w:val="ru-RU"/>
              </w:rPr>
              <w:t>Игровые упражнения</w:t>
            </w:r>
          </w:p>
          <w:p w:rsidR="00601C05" w:rsidRPr="00027D03" w:rsidRDefault="00601C05" w:rsidP="0054082D">
            <w:pPr>
              <w:spacing w:line="360" w:lineRule="auto"/>
              <w:rPr>
                <w:lang w:val="ru-RU"/>
              </w:rPr>
            </w:pPr>
            <w:r w:rsidRPr="00027D03">
              <w:rPr>
                <w:lang w:val="ru-RU"/>
              </w:rPr>
              <w:t>Напоминание</w:t>
            </w:r>
          </w:p>
          <w:p w:rsidR="00601C05" w:rsidRPr="00027D03" w:rsidRDefault="00601C05" w:rsidP="0054082D">
            <w:pPr>
              <w:spacing w:line="360" w:lineRule="auto"/>
              <w:rPr>
                <w:lang w:val="ru-RU"/>
              </w:rPr>
            </w:pPr>
            <w:r w:rsidRPr="00027D03">
              <w:rPr>
                <w:lang w:val="ru-RU"/>
              </w:rPr>
              <w:t>Объяснение</w:t>
            </w:r>
          </w:p>
          <w:p w:rsidR="00601C05" w:rsidRPr="00027D03" w:rsidRDefault="00601C05" w:rsidP="0054082D">
            <w:pPr>
              <w:spacing w:line="360" w:lineRule="auto"/>
              <w:rPr>
                <w:lang w:val="ru-RU"/>
              </w:rPr>
            </w:pPr>
            <w:r w:rsidRPr="00027D03">
              <w:rPr>
                <w:lang w:val="ru-RU"/>
              </w:rPr>
              <w:t>Рассматривание (ср. гр.)</w:t>
            </w:r>
          </w:p>
          <w:p w:rsidR="00601C05" w:rsidRPr="00CE4B3D" w:rsidRDefault="00601C05" w:rsidP="0054082D">
            <w:pPr>
              <w:spacing w:line="360" w:lineRule="auto"/>
            </w:pPr>
            <w:r w:rsidRPr="00CE4B3D">
              <w:t>Наблюдение (ср. гр.)</w:t>
            </w:r>
          </w:p>
          <w:p w:rsidR="00601C05" w:rsidRPr="00CE4B3D" w:rsidRDefault="00601C05" w:rsidP="0054082D">
            <w:pPr>
              <w:spacing w:line="360" w:lineRule="auto"/>
            </w:pPr>
          </w:p>
        </w:tc>
        <w:tc>
          <w:tcPr>
            <w:tcW w:w="2212" w:type="dxa"/>
          </w:tcPr>
          <w:p w:rsidR="00601C05" w:rsidRPr="00CE4B3D" w:rsidRDefault="00601C05" w:rsidP="0054082D">
            <w:pPr>
              <w:spacing w:line="360" w:lineRule="auto"/>
            </w:pPr>
            <w:r w:rsidRPr="00CE4B3D">
              <w:t xml:space="preserve">Игры (дидактические,  развивающие, подвижные) </w:t>
            </w:r>
          </w:p>
          <w:p w:rsidR="00601C05" w:rsidRPr="00CE4B3D" w:rsidRDefault="00601C05" w:rsidP="0054082D">
            <w:pPr>
              <w:spacing w:line="360" w:lineRule="auto"/>
            </w:pPr>
          </w:p>
        </w:tc>
      </w:tr>
      <w:tr w:rsidR="00CF2A81" w:rsidRPr="00CE4B3D" w:rsidTr="00D119FC">
        <w:trPr>
          <w:trHeight w:val="93"/>
        </w:trPr>
        <w:tc>
          <w:tcPr>
            <w:tcW w:w="1415" w:type="dxa"/>
          </w:tcPr>
          <w:p w:rsidR="00601C05" w:rsidRPr="00CE4B3D" w:rsidRDefault="00601C05" w:rsidP="0054082D">
            <w:pPr>
              <w:pStyle w:val="a6"/>
              <w:spacing w:before="0" w:beforeAutospacing="0" w:after="0" w:afterAutospacing="0" w:line="360" w:lineRule="auto"/>
            </w:pPr>
          </w:p>
        </w:tc>
        <w:tc>
          <w:tcPr>
            <w:tcW w:w="1094"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5-7 лет старшая и подг. к школе группы</w:t>
            </w:r>
          </w:p>
        </w:tc>
        <w:tc>
          <w:tcPr>
            <w:tcW w:w="2365" w:type="dxa"/>
            <w:hideMark/>
          </w:tcPr>
          <w:p w:rsidR="00601C05" w:rsidRPr="00027D03" w:rsidRDefault="00601C05" w:rsidP="0054082D">
            <w:pPr>
              <w:spacing w:line="360" w:lineRule="auto"/>
              <w:rPr>
                <w:lang w:val="ru-RU"/>
              </w:rPr>
            </w:pPr>
            <w:r w:rsidRPr="00027D03">
              <w:rPr>
                <w:lang w:val="ru-RU"/>
              </w:rPr>
              <w:t xml:space="preserve">Интегрированные  занятия </w:t>
            </w:r>
          </w:p>
          <w:p w:rsidR="00601C05" w:rsidRPr="00027D03" w:rsidRDefault="00601C05" w:rsidP="0054082D">
            <w:pPr>
              <w:spacing w:line="360" w:lineRule="auto"/>
              <w:rPr>
                <w:lang w:val="ru-RU"/>
              </w:rPr>
            </w:pPr>
            <w:r w:rsidRPr="00027D03">
              <w:rPr>
                <w:lang w:val="ru-RU"/>
              </w:rPr>
              <w:t>Проблемно-поисковые ситуации</w:t>
            </w:r>
          </w:p>
          <w:p w:rsidR="00601C05" w:rsidRPr="00027D03" w:rsidRDefault="00601C05" w:rsidP="0054082D">
            <w:pPr>
              <w:spacing w:line="360" w:lineRule="auto"/>
              <w:rPr>
                <w:lang w:val="ru-RU"/>
              </w:rPr>
            </w:pPr>
            <w:r w:rsidRPr="00027D03">
              <w:rPr>
                <w:lang w:val="ru-RU"/>
              </w:rPr>
              <w:t>Упражнения</w:t>
            </w:r>
          </w:p>
          <w:p w:rsidR="00601C05" w:rsidRPr="00027D03" w:rsidRDefault="00601C05" w:rsidP="0054082D">
            <w:pPr>
              <w:spacing w:line="360" w:lineRule="auto"/>
              <w:rPr>
                <w:lang w:val="ru-RU"/>
              </w:rPr>
            </w:pPr>
            <w:r w:rsidRPr="00027D03">
              <w:rPr>
                <w:lang w:val="ru-RU"/>
              </w:rPr>
              <w:t>Игры (дидактические, подвижные)</w:t>
            </w:r>
          </w:p>
          <w:p w:rsidR="00601C05" w:rsidRPr="00027D03" w:rsidRDefault="00601C05" w:rsidP="0054082D">
            <w:pPr>
              <w:spacing w:line="360" w:lineRule="auto"/>
              <w:rPr>
                <w:lang w:val="ru-RU"/>
              </w:rPr>
            </w:pPr>
            <w:r w:rsidRPr="00027D03">
              <w:rPr>
                <w:lang w:val="ru-RU"/>
              </w:rPr>
              <w:t>Рассматривание</w:t>
            </w:r>
          </w:p>
          <w:p w:rsidR="00601C05" w:rsidRPr="00027D03" w:rsidRDefault="00601C05" w:rsidP="0054082D">
            <w:pPr>
              <w:spacing w:line="360" w:lineRule="auto"/>
              <w:rPr>
                <w:lang w:val="ru-RU"/>
              </w:rPr>
            </w:pPr>
            <w:r w:rsidRPr="00027D03">
              <w:rPr>
                <w:lang w:val="ru-RU"/>
              </w:rPr>
              <w:lastRenderedPageBreak/>
              <w:t>Наблюдение</w:t>
            </w:r>
          </w:p>
          <w:p w:rsidR="00601C05" w:rsidRPr="00027D03" w:rsidRDefault="00601C05" w:rsidP="0054082D">
            <w:pPr>
              <w:spacing w:line="360" w:lineRule="auto"/>
              <w:rPr>
                <w:lang w:val="ru-RU"/>
              </w:rPr>
            </w:pPr>
            <w:r w:rsidRPr="00027D03">
              <w:rPr>
                <w:lang w:val="ru-RU"/>
              </w:rPr>
              <w:t xml:space="preserve">Досуг,  КВН,  чтение </w:t>
            </w:r>
          </w:p>
        </w:tc>
        <w:tc>
          <w:tcPr>
            <w:tcW w:w="2626" w:type="dxa"/>
            <w:hideMark/>
          </w:tcPr>
          <w:p w:rsidR="00601C05" w:rsidRPr="00027D03" w:rsidRDefault="00601C05" w:rsidP="0054082D">
            <w:pPr>
              <w:spacing w:line="360" w:lineRule="auto"/>
              <w:rPr>
                <w:lang w:val="ru-RU"/>
              </w:rPr>
            </w:pPr>
            <w:r w:rsidRPr="00027D03">
              <w:rPr>
                <w:lang w:val="ru-RU"/>
              </w:rPr>
              <w:lastRenderedPageBreak/>
              <w:t>Игровые упражнения</w:t>
            </w:r>
          </w:p>
          <w:p w:rsidR="00601C05" w:rsidRPr="00027D03" w:rsidRDefault="00601C05" w:rsidP="0054082D">
            <w:pPr>
              <w:spacing w:line="360" w:lineRule="auto"/>
              <w:rPr>
                <w:lang w:val="ru-RU"/>
              </w:rPr>
            </w:pPr>
            <w:r w:rsidRPr="00027D03">
              <w:rPr>
                <w:lang w:val="ru-RU"/>
              </w:rPr>
              <w:t>Объяснение</w:t>
            </w:r>
          </w:p>
          <w:p w:rsidR="00601C05" w:rsidRPr="00027D03" w:rsidRDefault="00601C05" w:rsidP="0054082D">
            <w:pPr>
              <w:spacing w:line="360" w:lineRule="auto"/>
              <w:rPr>
                <w:lang w:val="ru-RU"/>
              </w:rPr>
            </w:pPr>
            <w:r w:rsidRPr="00027D03">
              <w:rPr>
                <w:lang w:val="ru-RU"/>
              </w:rPr>
              <w:t xml:space="preserve">Рассматривание </w:t>
            </w:r>
          </w:p>
          <w:p w:rsidR="00601C05" w:rsidRPr="00027D03" w:rsidRDefault="00601C05" w:rsidP="0054082D">
            <w:pPr>
              <w:spacing w:line="360" w:lineRule="auto"/>
              <w:rPr>
                <w:lang w:val="ru-RU"/>
              </w:rPr>
            </w:pPr>
            <w:r w:rsidRPr="00027D03">
              <w:rPr>
                <w:lang w:val="ru-RU"/>
              </w:rPr>
              <w:t>Наблюдение</w:t>
            </w:r>
          </w:p>
        </w:tc>
        <w:tc>
          <w:tcPr>
            <w:tcW w:w="2212" w:type="dxa"/>
          </w:tcPr>
          <w:p w:rsidR="00601C05" w:rsidRPr="00CE4B3D" w:rsidRDefault="00601C05" w:rsidP="0054082D">
            <w:pPr>
              <w:spacing w:line="360" w:lineRule="auto"/>
            </w:pPr>
            <w:r w:rsidRPr="00CE4B3D">
              <w:t xml:space="preserve">Игры (дидактические,  развивающие, подвижные) </w:t>
            </w:r>
          </w:p>
          <w:p w:rsidR="00601C05" w:rsidRPr="00CE4B3D" w:rsidRDefault="00601C05" w:rsidP="0054082D">
            <w:pPr>
              <w:spacing w:line="360" w:lineRule="auto"/>
            </w:pPr>
          </w:p>
        </w:tc>
      </w:tr>
      <w:tr w:rsidR="00CF2A81" w:rsidRPr="00CE4B3D" w:rsidTr="00D119FC">
        <w:trPr>
          <w:trHeight w:val="93"/>
        </w:trPr>
        <w:tc>
          <w:tcPr>
            <w:tcW w:w="1415" w:type="dxa"/>
            <w:vMerge w:val="restart"/>
            <w:hideMark/>
          </w:tcPr>
          <w:p w:rsidR="00601C05" w:rsidRPr="00CE4B3D" w:rsidRDefault="00601C05" w:rsidP="0054082D">
            <w:pPr>
              <w:pStyle w:val="a6"/>
              <w:spacing w:before="0" w:beforeAutospacing="0" w:after="0" w:afterAutospacing="0" w:line="360" w:lineRule="auto"/>
              <w:rPr>
                <w:b/>
              </w:rPr>
            </w:pPr>
            <w:r w:rsidRPr="00CE4B3D">
              <w:rPr>
                <w:b/>
              </w:rPr>
              <w:lastRenderedPageBreak/>
              <w:t>2. Детское  эксперименти-рование</w:t>
            </w:r>
          </w:p>
        </w:tc>
        <w:tc>
          <w:tcPr>
            <w:tcW w:w="1094"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3-5 лет  вторая младшая  и средняя группы</w:t>
            </w:r>
          </w:p>
        </w:tc>
        <w:tc>
          <w:tcPr>
            <w:tcW w:w="2365" w:type="dxa"/>
            <w:hideMark/>
          </w:tcPr>
          <w:p w:rsidR="00601C05" w:rsidRPr="00027D03" w:rsidRDefault="00601C05" w:rsidP="0054082D">
            <w:pPr>
              <w:spacing w:line="360" w:lineRule="auto"/>
              <w:rPr>
                <w:lang w:val="ru-RU"/>
              </w:rPr>
            </w:pPr>
            <w:r w:rsidRPr="00027D03">
              <w:rPr>
                <w:lang w:val="ru-RU"/>
              </w:rPr>
              <w:t>Обучение в условиях специально оборудованной полифункциональной интерактивной среде</w:t>
            </w:r>
          </w:p>
          <w:p w:rsidR="00601C05" w:rsidRPr="00027D03" w:rsidRDefault="00601C05" w:rsidP="0054082D">
            <w:pPr>
              <w:spacing w:line="360" w:lineRule="auto"/>
              <w:rPr>
                <w:lang w:val="ru-RU"/>
              </w:rPr>
            </w:pPr>
            <w:r w:rsidRPr="00027D03">
              <w:rPr>
                <w:lang w:val="ru-RU"/>
              </w:rPr>
              <w:t>Игровые занятия с использованием полифункционального игрового оборудования</w:t>
            </w:r>
          </w:p>
          <w:p w:rsidR="00601C05" w:rsidRPr="00027D03" w:rsidRDefault="00601C05" w:rsidP="0054082D">
            <w:pPr>
              <w:spacing w:line="360" w:lineRule="auto"/>
              <w:rPr>
                <w:lang w:val="ru-RU"/>
              </w:rPr>
            </w:pPr>
            <w:r w:rsidRPr="00027D03">
              <w:rPr>
                <w:lang w:val="ru-RU"/>
              </w:rPr>
              <w:t>Игровые упражнения</w:t>
            </w:r>
          </w:p>
          <w:p w:rsidR="00601C05" w:rsidRPr="00027D03" w:rsidRDefault="00601C05" w:rsidP="0054082D">
            <w:pPr>
              <w:spacing w:line="360" w:lineRule="auto"/>
              <w:rPr>
                <w:lang w:val="ru-RU"/>
              </w:rPr>
            </w:pPr>
            <w:r w:rsidRPr="00027D03">
              <w:rPr>
                <w:lang w:val="ru-RU"/>
              </w:rPr>
              <w:t>Игры (дидактические, подвижные)</w:t>
            </w:r>
          </w:p>
          <w:p w:rsidR="00601C05" w:rsidRPr="00027D03" w:rsidRDefault="00601C05" w:rsidP="0054082D">
            <w:pPr>
              <w:spacing w:line="360" w:lineRule="auto"/>
              <w:rPr>
                <w:lang w:val="ru-RU"/>
              </w:rPr>
            </w:pPr>
            <w:r w:rsidRPr="00027D03">
              <w:rPr>
                <w:lang w:val="ru-RU"/>
              </w:rPr>
              <w:t>Показ</w:t>
            </w:r>
          </w:p>
          <w:p w:rsidR="00601C05" w:rsidRPr="00027D03" w:rsidRDefault="00601C05" w:rsidP="0054082D">
            <w:pPr>
              <w:spacing w:line="360" w:lineRule="auto"/>
              <w:rPr>
                <w:lang w:val="ru-RU"/>
              </w:rPr>
            </w:pPr>
            <w:r w:rsidRPr="00027D03">
              <w:rPr>
                <w:lang w:val="ru-RU"/>
              </w:rPr>
              <w:t>Игры экспериментирования</w:t>
            </w:r>
          </w:p>
          <w:p w:rsidR="00601C05" w:rsidRPr="00027D03" w:rsidRDefault="00601C05" w:rsidP="0054082D">
            <w:pPr>
              <w:spacing w:line="360" w:lineRule="auto"/>
              <w:rPr>
                <w:lang w:val="ru-RU"/>
              </w:rPr>
            </w:pPr>
            <w:r w:rsidRPr="00027D03">
              <w:rPr>
                <w:lang w:val="ru-RU"/>
              </w:rPr>
              <w:t>(ср. гр.)</w:t>
            </w:r>
          </w:p>
          <w:p w:rsidR="00601C05" w:rsidRPr="00CE4B3D" w:rsidRDefault="00601C05" w:rsidP="0054082D">
            <w:pPr>
              <w:spacing w:line="360" w:lineRule="auto"/>
            </w:pPr>
            <w:r w:rsidRPr="00CE4B3D">
              <w:t>Простейшие  опыты</w:t>
            </w:r>
          </w:p>
        </w:tc>
        <w:tc>
          <w:tcPr>
            <w:tcW w:w="2626" w:type="dxa"/>
          </w:tcPr>
          <w:p w:rsidR="00601C05" w:rsidRPr="00027D03" w:rsidRDefault="00601C05" w:rsidP="0054082D">
            <w:pPr>
              <w:spacing w:line="360" w:lineRule="auto"/>
              <w:rPr>
                <w:lang w:val="ru-RU"/>
              </w:rPr>
            </w:pPr>
            <w:r w:rsidRPr="00027D03">
              <w:rPr>
                <w:lang w:val="ru-RU"/>
              </w:rPr>
              <w:t>Игровые упражнения</w:t>
            </w:r>
          </w:p>
          <w:p w:rsidR="00601C05" w:rsidRPr="00027D03" w:rsidRDefault="00601C05" w:rsidP="0054082D">
            <w:pPr>
              <w:spacing w:line="360" w:lineRule="auto"/>
              <w:rPr>
                <w:lang w:val="ru-RU"/>
              </w:rPr>
            </w:pPr>
            <w:r w:rsidRPr="00027D03">
              <w:rPr>
                <w:lang w:val="ru-RU"/>
              </w:rPr>
              <w:t>Напоминание</w:t>
            </w:r>
          </w:p>
          <w:p w:rsidR="00601C05" w:rsidRPr="00027D03" w:rsidRDefault="00601C05" w:rsidP="0054082D">
            <w:pPr>
              <w:spacing w:line="360" w:lineRule="auto"/>
              <w:rPr>
                <w:lang w:val="ru-RU"/>
              </w:rPr>
            </w:pPr>
            <w:r w:rsidRPr="00027D03">
              <w:rPr>
                <w:lang w:val="ru-RU"/>
              </w:rPr>
              <w:t>Объяснение</w:t>
            </w:r>
          </w:p>
          <w:p w:rsidR="00601C05" w:rsidRPr="00027D03" w:rsidRDefault="00601C05" w:rsidP="0054082D">
            <w:pPr>
              <w:spacing w:line="360" w:lineRule="auto"/>
              <w:rPr>
                <w:lang w:val="ru-RU"/>
              </w:rPr>
            </w:pPr>
            <w:r w:rsidRPr="00027D03">
              <w:rPr>
                <w:lang w:val="ru-RU"/>
              </w:rPr>
              <w:t>Обследование</w:t>
            </w:r>
          </w:p>
          <w:p w:rsidR="00601C05" w:rsidRPr="00027D03" w:rsidRDefault="00601C05" w:rsidP="0054082D">
            <w:pPr>
              <w:spacing w:line="360" w:lineRule="auto"/>
              <w:rPr>
                <w:lang w:val="ru-RU"/>
              </w:rPr>
            </w:pPr>
            <w:r w:rsidRPr="00027D03">
              <w:rPr>
                <w:lang w:val="ru-RU"/>
              </w:rPr>
              <w:t>Наблюдение</w:t>
            </w:r>
          </w:p>
          <w:p w:rsidR="00601C05" w:rsidRPr="00CE4B3D" w:rsidRDefault="00601C05" w:rsidP="0054082D">
            <w:pPr>
              <w:spacing w:line="360" w:lineRule="auto"/>
            </w:pPr>
            <w:r w:rsidRPr="00CE4B3D">
              <w:t>Наблюдение на прогулке</w:t>
            </w:r>
          </w:p>
          <w:p w:rsidR="00601C05" w:rsidRPr="00CE4B3D" w:rsidRDefault="00601C05" w:rsidP="0054082D">
            <w:pPr>
              <w:spacing w:line="360" w:lineRule="auto"/>
            </w:pPr>
            <w:r w:rsidRPr="00CE4B3D">
              <w:t>Развивающие игры</w:t>
            </w:r>
          </w:p>
          <w:p w:rsidR="00601C05" w:rsidRPr="00CE4B3D" w:rsidRDefault="00601C05" w:rsidP="0054082D">
            <w:pPr>
              <w:pStyle w:val="a6"/>
              <w:spacing w:before="0" w:beforeAutospacing="0" w:after="0" w:afterAutospacing="0" w:line="360" w:lineRule="auto"/>
            </w:pPr>
          </w:p>
        </w:tc>
        <w:tc>
          <w:tcPr>
            <w:tcW w:w="2212" w:type="dxa"/>
            <w:hideMark/>
          </w:tcPr>
          <w:p w:rsidR="00601C05" w:rsidRPr="00027D03" w:rsidRDefault="00601C05" w:rsidP="0054082D">
            <w:pPr>
              <w:spacing w:line="360" w:lineRule="auto"/>
              <w:rPr>
                <w:lang w:val="ru-RU"/>
              </w:rPr>
            </w:pPr>
            <w:r w:rsidRPr="00027D03">
              <w:rPr>
                <w:lang w:val="ru-RU"/>
              </w:rPr>
              <w:t>Игры (дидактические, развивающие, подвижные)</w:t>
            </w:r>
          </w:p>
          <w:p w:rsidR="00601C05" w:rsidRPr="00027D03" w:rsidRDefault="00601C05" w:rsidP="0054082D">
            <w:pPr>
              <w:spacing w:line="360" w:lineRule="auto"/>
              <w:rPr>
                <w:lang w:val="ru-RU"/>
              </w:rPr>
            </w:pPr>
            <w:r w:rsidRPr="00027D03">
              <w:rPr>
                <w:lang w:val="ru-RU"/>
              </w:rPr>
              <w:t xml:space="preserve">Игры-экспериментирования Игры с использованием дидактических материалов </w:t>
            </w:r>
          </w:p>
          <w:p w:rsidR="00601C05" w:rsidRPr="00027D03" w:rsidRDefault="00601C05" w:rsidP="0054082D">
            <w:pPr>
              <w:spacing w:line="360" w:lineRule="auto"/>
              <w:rPr>
                <w:lang w:val="ru-RU"/>
              </w:rPr>
            </w:pPr>
            <w:r w:rsidRPr="00027D03">
              <w:rPr>
                <w:lang w:val="ru-RU"/>
              </w:rPr>
              <w:t xml:space="preserve">Наблюдение </w:t>
            </w:r>
          </w:p>
          <w:p w:rsidR="00601C05" w:rsidRPr="00027D03" w:rsidRDefault="00601C05" w:rsidP="0054082D">
            <w:pPr>
              <w:spacing w:line="360" w:lineRule="auto"/>
              <w:rPr>
                <w:lang w:val="ru-RU"/>
              </w:rPr>
            </w:pPr>
            <w:r w:rsidRPr="00027D03">
              <w:rPr>
                <w:lang w:val="ru-RU"/>
              </w:rPr>
              <w:t>Интегрированная детская деятельность</w:t>
            </w:r>
          </w:p>
          <w:p w:rsidR="00601C05" w:rsidRPr="00027D03" w:rsidRDefault="00601C05" w:rsidP="0054082D">
            <w:pPr>
              <w:spacing w:line="360" w:lineRule="auto"/>
              <w:rPr>
                <w:lang w:val="ru-RU"/>
              </w:rPr>
            </w:pPr>
            <w:r w:rsidRPr="00027D03">
              <w:rPr>
                <w:lang w:val="ru-RU"/>
              </w:rPr>
              <w:t>(включение ребенком полученного сенсорного опыта в его практическую деятельность: предметную, продуктивную, игровую)</w:t>
            </w:r>
          </w:p>
        </w:tc>
      </w:tr>
      <w:tr w:rsidR="00CF2A81" w:rsidRPr="00CE4B3D" w:rsidTr="00D119FC">
        <w:trPr>
          <w:trHeight w:val="398"/>
        </w:trPr>
        <w:tc>
          <w:tcPr>
            <w:tcW w:w="1415" w:type="dxa"/>
            <w:vMerge/>
            <w:hideMark/>
          </w:tcPr>
          <w:p w:rsidR="00601C05" w:rsidRPr="00027D03" w:rsidRDefault="00601C05" w:rsidP="0054082D">
            <w:pPr>
              <w:spacing w:line="360" w:lineRule="auto"/>
              <w:rPr>
                <w:b/>
                <w:lang w:val="ru-RU"/>
              </w:rPr>
            </w:pPr>
          </w:p>
        </w:tc>
        <w:tc>
          <w:tcPr>
            <w:tcW w:w="1094"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5-7 лет старшая и подг. к школе группы</w:t>
            </w:r>
          </w:p>
        </w:tc>
        <w:tc>
          <w:tcPr>
            <w:tcW w:w="2365" w:type="dxa"/>
            <w:hideMark/>
          </w:tcPr>
          <w:p w:rsidR="00601C05" w:rsidRPr="00027D03" w:rsidRDefault="00601C05" w:rsidP="0054082D">
            <w:pPr>
              <w:spacing w:line="360" w:lineRule="auto"/>
              <w:rPr>
                <w:lang w:val="ru-RU"/>
              </w:rPr>
            </w:pPr>
            <w:r w:rsidRPr="00027D03">
              <w:rPr>
                <w:lang w:val="ru-RU"/>
              </w:rPr>
              <w:t>Интегрированные занятия</w:t>
            </w:r>
          </w:p>
          <w:p w:rsidR="00601C05" w:rsidRPr="00027D03" w:rsidRDefault="00601C05" w:rsidP="0054082D">
            <w:pPr>
              <w:spacing w:line="360" w:lineRule="auto"/>
              <w:rPr>
                <w:lang w:val="ru-RU"/>
              </w:rPr>
            </w:pPr>
            <w:r w:rsidRPr="00027D03">
              <w:rPr>
                <w:lang w:val="ru-RU"/>
              </w:rPr>
              <w:t>Экспериментирование</w:t>
            </w:r>
          </w:p>
          <w:p w:rsidR="00601C05" w:rsidRPr="00027D03" w:rsidRDefault="00601C05" w:rsidP="0054082D">
            <w:pPr>
              <w:spacing w:line="360" w:lineRule="auto"/>
              <w:rPr>
                <w:lang w:val="ru-RU"/>
              </w:rPr>
            </w:pPr>
            <w:r w:rsidRPr="00027D03">
              <w:rPr>
                <w:lang w:val="ru-RU"/>
              </w:rPr>
              <w:t>Обучение в условиях специально оборудованной полифункциональной интерактивной среде</w:t>
            </w:r>
          </w:p>
          <w:p w:rsidR="00601C05" w:rsidRPr="00027D03" w:rsidRDefault="00601C05" w:rsidP="0054082D">
            <w:pPr>
              <w:spacing w:line="360" w:lineRule="auto"/>
              <w:rPr>
                <w:lang w:val="ru-RU"/>
              </w:rPr>
            </w:pPr>
            <w:r w:rsidRPr="00027D03">
              <w:rPr>
                <w:lang w:val="ru-RU"/>
              </w:rPr>
              <w:lastRenderedPageBreak/>
              <w:t>Игровые занятия с использованием полифункционального игрового оборудования</w:t>
            </w:r>
          </w:p>
          <w:p w:rsidR="00601C05" w:rsidRPr="00027D03" w:rsidRDefault="00601C05" w:rsidP="0054082D">
            <w:pPr>
              <w:spacing w:line="360" w:lineRule="auto"/>
              <w:rPr>
                <w:lang w:val="ru-RU"/>
              </w:rPr>
            </w:pPr>
            <w:r w:rsidRPr="00027D03">
              <w:rPr>
                <w:lang w:val="ru-RU"/>
              </w:rPr>
              <w:t>Игровые упражнения</w:t>
            </w:r>
          </w:p>
          <w:p w:rsidR="00601C05" w:rsidRPr="00027D03" w:rsidRDefault="00601C05" w:rsidP="0054082D">
            <w:pPr>
              <w:spacing w:line="360" w:lineRule="auto"/>
              <w:rPr>
                <w:lang w:val="ru-RU"/>
              </w:rPr>
            </w:pPr>
            <w:r w:rsidRPr="00027D03">
              <w:rPr>
                <w:lang w:val="ru-RU"/>
              </w:rPr>
              <w:t>Игры (дидактические, подвижные)</w:t>
            </w:r>
          </w:p>
          <w:p w:rsidR="00601C05" w:rsidRPr="00027D03" w:rsidRDefault="00601C05" w:rsidP="0054082D">
            <w:pPr>
              <w:spacing w:line="360" w:lineRule="auto"/>
              <w:rPr>
                <w:lang w:val="ru-RU"/>
              </w:rPr>
            </w:pPr>
            <w:r w:rsidRPr="00027D03">
              <w:rPr>
                <w:lang w:val="ru-RU"/>
              </w:rPr>
              <w:t>Показ</w:t>
            </w:r>
          </w:p>
          <w:p w:rsidR="00601C05" w:rsidRPr="00027D03" w:rsidRDefault="00601C05" w:rsidP="0054082D">
            <w:pPr>
              <w:spacing w:line="360" w:lineRule="auto"/>
              <w:rPr>
                <w:lang w:val="ru-RU"/>
              </w:rPr>
            </w:pPr>
            <w:r w:rsidRPr="00027D03">
              <w:rPr>
                <w:lang w:val="ru-RU"/>
              </w:rPr>
              <w:t>Тематическая прогулка</w:t>
            </w:r>
          </w:p>
          <w:p w:rsidR="00601C05" w:rsidRPr="00027D03" w:rsidRDefault="00601C05" w:rsidP="0054082D">
            <w:pPr>
              <w:spacing w:line="360" w:lineRule="auto"/>
              <w:rPr>
                <w:lang w:val="ru-RU"/>
              </w:rPr>
            </w:pPr>
            <w:r w:rsidRPr="00027D03">
              <w:rPr>
                <w:lang w:val="ru-RU"/>
              </w:rPr>
              <w:t>КВН (подг. гр.)</w:t>
            </w:r>
          </w:p>
        </w:tc>
        <w:tc>
          <w:tcPr>
            <w:tcW w:w="2626" w:type="dxa"/>
            <w:hideMark/>
          </w:tcPr>
          <w:p w:rsidR="00601C05" w:rsidRPr="00027D03" w:rsidRDefault="00601C05" w:rsidP="0054082D">
            <w:pPr>
              <w:spacing w:line="360" w:lineRule="auto"/>
              <w:rPr>
                <w:lang w:val="ru-RU"/>
              </w:rPr>
            </w:pPr>
            <w:r w:rsidRPr="00027D03">
              <w:rPr>
                <w:lang w:val="ru-RU"/>
              </w:rPr>
              <w:lastRenderedPageBreak/>
              <w:t>Игровые упражнения</w:t>
            </w:r>
          </w:p>
          <w:p w:rsidR="00601C05" w:rsidRPr="00027D03" w:rsidRDefault="00601C05" w:rsidP="0054082D">
            <w:pPr>
              <w:spacing w:line="360" w:lineRule="auto"/>
              <w:rPr>
                <w:lang w:val="ru-RU"/>
              </w:rPr>
            </w:pPr>
            <w:r w:rsidRPr="00027D03">
              <w:rPr>
                <w:lang w:val="ru-RU"/>
              </w:rPr>
              <w:t>Напоминание</w:t>
            </w:r>
          </w:p>
          <w:p w:rsidR="00601C05" w:rsidRPr="00027D03" w:rsidRDefault="00601C05" w:rsidP="0054082D">
            <w:pPr>
              <w:spacing w:line="360" w:lineRule="auto"/>
              <w:rPr>
                <w:lang w:val="ru-RU"/>
              </w:rPr>
            </w:pPr>
            <w:r w:rsidRPr="00027D03">
              <w:rPr>
                <w:lang w:val="ru-RU"/>
              </w:rPr>
              <w:t>Объяснение</w:t>
            </w:r>
          </w:p>
          <w:p w:rsidR="00601C05" w:rsidRPr="00027D03" w:rsidRDefault="00601C05" w:rsidP="0054082D">
            <w:pPr>
              <w:spacing w:line="360" w:lineRule="auto"/>
              <w:rPr>
                <w:lang w:val="ru-RU"/>
              </w:rPr>
            </w:pPr>
            <w:r w:rsidRPr="00027D03">
              <w:rPr>
                <w:lang w:val="ru-RU"/>
              </w:rPr>
              <w:t>Обследование</w:t>
            </w:r>
          </w:p>
          <w:p w:rsidR="00601C05" w:rsidRPr="00027D03" w:rsidRDefault="00601C05" w:rsidP="0054082D">
            <w:pPr>
              <w:spacing w:line="360" w:lineRule="auto"/>
              <w:rPr>
                <w:lang w:val="ru-RU"/>
              </w:rPr>
            </w:pPr>
            <w:r w:rsidRPr="00027D03">
              <w:rPr>
                <w:lang w:val="ru-RU"/>
              </w:rPr>
              <w:t>Наблюдение</w:t>
            </w:r>
          </w:p>
          <w:p w:rsidR="00601C05" w:rsidRPr="00027D03" w:rsidRDefault="00601C05" w:rsidP="0054082D">
            <w:pPr>
              <w:spacing w:line="360" w:lineRule="auto"/>
              <w:rPr>
                <w:lang w:val="ru-RU"/>
              </w:rPr>
            </w:pPr>
            <w:r w:rsidRPr="00027D03">
              <w:rPr>
                <w:lang w:val="ru-RU"/>
              </w:rPr>
              <w:t>Наблюдение на прогулке</w:t>
            </w:r>
          </w:p>
          <w:p w:rsidR="00601C05" w:rsidRPr="00027D03" w:rsidRDefault="00601C05" w:rsidP="0054082D">
            <w:pPr>
              <w:spacing w:line="360" w:lineRule="auto"/>
              <w:rPr>
                <w:lang w:val="ru-RU"/>
              </w:rPr>
            </w:pPr>
            <w:r w:rsidRPr="00027D03">
              <w:rPr>
                <w:lang w:val="ru-RU"/>
              </w:rPr>
              <w:t>Игры экспериментирования</w:t>
            </w:r>
          </w:p>
          <w:p w:rsidR="00601C05" w:rsidRPr="00027D03" w:rsidRDefault="00601C05" w:rsidP="0054082D">
            <w:pPr>
              <w:spacing w:line="360" w:lineRule="auto"/>
              <w:rPr>
                <w:lang w:val="ru-RU"/>
              </w:rPr>
            </w:pPr>
            <w:r w:rsidRPr="00027D03">
              <w:rPr>
                <w:lang w:val="ru-RU"/>
              </w:rPr>
              <w:t>Развивающие игры</w:t>
            </w:r>
          </w:p>
          <w:p w:rsidR="00601C05" w:rsidRPr="00CE4B3D" w:rsidRDefault="00601C05" w:rsidP="0054082D">
            <w:pPr>
              <w:spacing w:line="360" w:lineRule="auto"/>
            </w:pPr>
            <w:r w:rsidRPr="00CE4B3D">
              <w:lastRenderedPageBreak/>
              <w:t>Проблемные ситуации</w:t>
            </w:r>
          </w:p>
        </w:tc>
        <w:tc>
          <w:tcPr>
            <w:tcW w:w="2212" w:type="dxa"/>
            <w:hideMark/>
          </w:tcPr>
          <w:p w:rsidR="00601C05" w:rsidRPr="00027D03" w:rsidRDefault="00601C05" w:rsidP="0054082D">
            <w:pPr>
              <w:spacing w:line="360" w:lineRule="auto"/>
              <w:rPr>
                <w:lang w:val="ru-RU"/>
              </w:rPr>
            </w:pPr>
            <w:r w:rsidRPr="00027D03">
              <w:rPr>
                <w:lang w:val="ru-RU"/>
              </w:rPr>
              <w:lastRenderedPageBreak/>
              <w:t>Игры (дидактические, развивающие, подвижные)</w:t>
            </w:r>
          </w:p>
          <w:p w:rsidR="00601C05" w:rsidRPr="00027D03" w:rsidRDefault="00601C05" w:rsidP="0054082D">
            <w:pPr>
              <w:spacing w:line="360" w:lineRule="auto"/>
              <w:rPr>
                <w:lang w:val="ru-RU"/>
              </w:rPr>
            </w:pPr>
            <w:r w:rsidRPr="00027D03">
              <w:rPr>
                <w:lang w:val="ru-RU"/>
              </w:rPr>
              <w:t xml:space="preserve">Игры-экспериментирования Игры с использованием дидактических материалов </w:t>
            </w:r>
          </w:p>
          <w:p w:rsidR="00601C05" w:rsidRPr="00027D03" w:rsidRDefault="00601C05" w:rsidP="0054082D">
            <w:pPr>
              <w:spacing w:line="360" w:lineRule="auto"/>
              <w:rPr>
                <w:lang w:val="ru-RU"/>
              </w:rPr>
            </w:pPr>
            <w:r w:rsidRPr="00027D03">
              <w:rPr>
                <w:lang w:val="ru-RU"/>
              </w:rPr>
              <w:lastRenderedPageBreak/>
              <w:t xml:space="preserve">Наблюдение </w:t>
            </w:r>
          </w:p>
          <w:p w:rsidR="00601C05" w:rsidRPr="00027D03" w:rsidRDefault="00601C05" w:rsidP="0054082D">
            <w:pPr>
              <w:spacing w:line="360" w:lineRule="auto"/>
              <w:rPr>
                <w:lang w:val="ru-RU"/>
              </w:rPr>
            </w:pPr>
            <w:r w:rsidRPr="00027D03">
              <w:rPr>
                <w:lang w:val="ru-RU"/>
              </w:rPr>
              <w:t>Интегрированная детская деятельность</w:t>
            </w:r>
          </w:p>
          <w:p w:rsidR="00601C05" w:rsidRPr="00027D03" w:rsidRDefault="00601C05" w:rsidP="0054082D">
            <w:pPr>
              <w:spacing w:line="360" w:lineRule="auto"/>
              <w:rPr>
                <w:lang w:val="ru-RU"/>
              </w:rPr>
            </w:pPr>
            <w:r w:rsidRPr="00027D03">
              <w:rPr>
                <w:lang w:val="ru-RU"/>
              </w:rPr>
              <w:t>(включение ребенком полученного сенсорного опыта в его практическую деятельность: предметную, продуктивную, игровую)</w:t>
            </w:r>
          </w:p>
        </w:tc>
      </w:tr>
      <w:tr w:rsidR="00CF2A81" w:rsidRPr="00CE4B3D" w:rsidTr="00D119FC">
        <w:trPr>
          <w:trHeight w:val="93"/>
        </w:trPr>
        <w:tc>
          <w:tcPr>
            <w:tcW w:w="1415" w:type="dxa"/>
            <w:vMerge w:val="restart"/>
            <w:hideMark/>
          </w:tcPr>
          <w:p w:rsidR="00601C05" w:rsidRPr="00027D03" w:rsidRDefault="00601C05" w:rsidP="0054082D">
            <w:pPr>
              <w:spacing w:line="360" w:lineRule="auto"/>
              <w:rPr>
                <w:b/>
                <w:lang w:val="ru-RU"/>
              </w:rPr>
            </w:pPr>
            <w:r w:rsidRPr="00027D03">
              <w:rPr>
                <w:b/>
                <w:lang w:val="ru-RU"/>
              </w:rPr>
              <w:lastRenderedPageBreak/>
              <w:t>3.Формирование  целостной  картины  мира, расширение  кругозора</w:t>
            </w:r>
          </w:p>
          <w:p w:rsidR="00601C05" w:rsidRPr="00027D03" w:rsidRDefault="00601C05" w:rsidP="0054082D">
            <w:pPr>
              <w:spacing w:line="360" w:lineRule="auto"/>
              <w:rPr>
                <w:lang w:val="ru-RU"/>
              </w:rPr>
            </w:pPr>
            <w:r w:rsidRPr="00027D03">
              <w:rPr>
                <w:lang w:val="ru-RU"/>
              </w:rPr>
              <w:t>* предметное  и социальное  окружение</w:t>
            </w:r>
          </w:p>
          <w:p w:rsidR="00601C05" w:rsidRPr="00027D03" w:rsidRDefault="00601C05" w:rsidP="0054082D">
            <w:pPr>
              <w:spacing w:line="360" w:lineRule="auto"/>
              <w:rPr>
                <w:lang w:val="ru-RU"/>
              </w:rPr>
            </w:pPr>
            <w:r w:rsidRPr="00027D03">
              <w:rPr>
                <w:lang w:val="ru-RU"/>
              </w:rPr>
              <w:t>* ознакомление  с природой</w:t>
            </w:r>
          </w:p>
        </w:tc>
        <w:tc>
          <w:tcPr>
            <w:tcW w:w="1094"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3-5 лет  вторая младшая  и средняя группы</w:t>
            </w:r>
          </w:p>
        </w:tc>
        <w:tc>
          <w:tcPr>
            <w:tcW w:w="2365" w:type="dxa"/>
            <w:hideMark/>
          </w:tcPr>
          <w:p w:rsidR="00601C05" w:rsidRPr="00027D03" w:rsidRDefault="00601C05" w:rsidP="0054082D">
            <w:pPr>
              <w:spacing w:line="360" w:lineRule="auto"/>
              <w:rPr>
                <w:lang w:val="ru-RU"/>
              </w:rPr>
            </w:pPr>
            <w:r w:rsidRPr="00027D03">
              <w:rPr>
                <w:lang w:val="ru-RU"/>
              </w:rPr>
              <w:t>Сюжетно-ролевая игра</w:t>
            </w:r>
          </w:p>
          <w:p w:rsidR="00601C05" w:rsidRPr="00027D03" w:rsidRDefault="00601C05" w:rsidP="0054082D">
            <w:pPr>
              <w:spacing w:line="360" w:lineRule="auto"/>
              <w:rPr>
                <w:lang w:val="ru-RU"/>
              </w:rPr>
            </w:pPr>
            <w:r w:rsidRPr="00027D03">
              <w:rPr>
                <w:lang w:val="ru-RU"/>
              </w:rPr>
              <w:t>Игровые обучающие ситуации</w:t>
            </w:r>
          </w:p>
          <w:p w:rsidR="00601C05" w:rsidRPr="00027D03" w:rsidRDefault="00601C05" w:rsidP="0054082D">
            <w:pPr>
              <w:spacing w:line="360" w:lineRule="auto"/>
              <w:rPr>
                <w:lang w:val="ru-RU"/>
              </w:rPr>
            </w:pPr>
            <w:r w:rsidRPr="00027D03">
              <w:rPr>
                <w:lang w:val="ru-RU"/>
              </w:rPr>
              <w:t>Наблюдение</w:t>
            </w:r>
          </w:p>
          <w:p w:rsidR="00601C05" w:rsidRPr="00027D03" w:rsidRDefault="00601C05" w:rsidP="0054082D">
            <w:pPr>
              <w:spacing w:line="360" w:lineRule="auto"/>
              <w:rPr>
                <w:lang w:val="ru-RU"/>
              </w:rPr>
            </w:pPr>
            <w:r w:rsidRPr="00027D03">
              <w:rPr>
                <w:lang w:val="ru-RU"/>
              </w:rPr>
              <w:t>Целевые прогулки</w:t>
            </w:r>
          </w:p>
          <w:p w:rsidR="00601C05" w:rsidRPr="00027D03" w:rsidRDefault="00601C05" w:rsidP="0054082D">
            <w:pPr>
              <w:spacing w:line="360" w:lineRule="auto"/>
              <w:rPr>
                <w:lang w:val="ru-RU"/>
              </w:rPr>
            </w:pPr>
            <w:r w:rsidRPr="00027D03">
              <w:rPr>
                <w:lang w:val="ru-RU"/>
              </w:rPr>
              <w:t>Игра-экспериментирование</w:t>
            </w:r>
          </w:p>
          <w:p w:rsidR="00601C05" w:rsidRPr="00027D03" w:rsidRDefault="00601C05" w:rsidP="0054082D">
            <w:pPr>
              <w:spacing w:line="360" w:lineRule="auto"/>
              <w:rPr>
                <w:lang w:val="ru-RU"/>
              </w:rPr>
            </w:pPr>
            <w:r w:rsidRPr="00027D03">
              <w:rPr>
                <w:lang w:val="ru-RU"/>
              </w:rPr>
              <w:t>Исследовательская деятельность</w:t>
            </w:r>
          </w:p>
          <w:p w:rsidR="00601C05" w:rsidRPr="00027D03" w:rsidRDefault="00601C05" w:rsidP="0054082D">
            <w:pPr>
              <w:spacing w:line="360" w:lineRule="auto"/>
              <w:rPr>
                <w:lang w:val="ru-RU"/>
              </w:rPr>
            </w:pPr>
            <w:r w:rsidRPr="00027D03">
              <w:rPr>
                <w:lang w:val="ru-RU"/>
              </w:rPr>
              <w:t>Конструирование</w:t>
            </w:r>
          </w:p>
          <w:p w:rsidR="00601C05" w:rsidRPr="00027D03" w:rsidRDefault="00601C05" w:rsidP="0054082D">
            <w:pPr>
              <w:spacing w:line="360" w:lineRule="auto"/>
              <w:rPr>
                <w:lang w:val="ru-RU"/>
              </w:rPr>
            </w:pPr>
            <w:r w:rsidRPr="00027D03">
              <w:rPr>
                <w:lang w:val="ru-RU"/>
              </w:rPr>
              <w:t>Развивающие игры</w:t>
            </w:r>
          </w:p>
          <w:p w:rsidR="00601C05" w:rsidRPr="00027D03" w:rsidRDefault="00601C05" w:rsidP="0054082D">
            <w:pPr>
              <w:spacing w:line="360" w:lineRule="auto"/>
              <w:rPr>
                <w:lang w:val="ru-RU"/>
              </w:rPr>
            </w:pPr>
            <w:r w:rsidRPr="00027D03">
              <w:rPr>
                <w:lang w:val="ru-RU"/>
              </w:rPr>
              <w:t>Экскурсии</w:t>
            </w:r>
          </w:p>
          <w:p w:rsidR="00601C05" w:rsidRPr="00027D03" w:rsidRDefault="00601C05" w:rsidP="0054082D">
            <w:pPr>
              <w:spacing w:line="360" w:lineRule="auto"/>
              <w:rPr>
                <w:lang w:val="ru-RU"/>
              </w:rPr>
            </w:pPr>
            <w:r w:rsidRPr="00027D03">
              <w:rPr>
                <w:lang w:val="ru-RU"/>
              </w:rPr>
              <w:t>Ситуативный разговор</w:t>
            </w:r>
          </w:p>
          <w:p w:rsidR="00601C05" w:rsidRPr="00027D03" w:rsidRDefault="00601C05" w:rsidP="0054082D">
            <w:pPr>
              <w:spacing w:line="360" w:lineRule="auto"/>
              <w:rPr>
                <w:lang w:val="ru-RU"/>
              </w:rPr>
            </w:pPr>
            <w:r w:rsidRPr="00027D03">
              <w:rPr>
                <w:lang w:val="ru-RU"/>
              </w:rPr>
              <w:t xml:space="preserve">Рассказ </w:t>
            </w:r>
          </w:p>
          <w:p w:rsidR="00601C05" w:rsidRPr="00027D03" w:rsidRDefault="00601C05" w:rsidP="0054082D">
            <w:pPr>
              <w:spacing w:line="360" w:lineRule="auto"/>
              <w:rPr>
                <w:lang w:val="ru-RU"/>
              </w:rPr>
            </w:pPr>
            <w:r w:rsidRPr="00027D03">
              <w:rPr>
                <w:lang w:val="ru-RU"/>
              </w:rPr>
              <w:t xml:space="preserve">Беседы </w:t>
            </w:r>
          </w:p>
          <w:p w:rsidR="00601C05" w:rsidRPr="00027D03" w:rsidRDefault="00601C05" w:rsidP="0054082D">
            <w:pPr>
              <w:spacing w:line="360" w:lineRule="auto"/>
              <w:rPr>
                <w:lang w:val="ru-RU"/>
              </w:rPr>
            </w:pPr>
            <w:r w:rsidRPr="00027D03">
              <w:rPr>
                <w:lang w:val="ru-RU"/>
              </w:rPr>
              <w:t xml:space="preserve"> Экологические, досуги, праздники, развлечения</w:t>
            </w:r>
          </w:p>
        </w:tc>
        <w:tc>
          <w:tcPr>
            <w:tcW w:w="2626" w:type="dxa"/>
            <w:hideMark/>
          </w:tcPr>
          <w:p w:rsidR="00601C05" w:rsidRPr="00027D03" w:rsidRDefault="00601C05" w:rsidP="0054082D">
            <w:pPr>
              <w:spacing w:line="360" w:lineRule="auto"/>
              <w:rPr>
                <w:lang w:val="ru-RU"/>
              </w:rPr>
            </w:pPr>
            <w:r w:rsidRPr="00027D03">
              <w:rPr>
                <w:lang w:val="ru-RU"/>
              </w:rPr>
              <w:t>Сюжетно-ролевая игра</w:t>
            </w:r>
          </w:p>
          <w:p w:rsidR="00601C05" w:rsidRPr="00027D03" w:rsidRDefault="00601C05" w:rsidP="0054082D">
            <w:pPr>
              <w:spacing w:line="360" w:lineRule="auto"/>
              <w:rPr>
                <w:lang w:val="ru-RU"/>
              </w:rPr>
            </w:pPr>
            <w:r w:rsidRPr="00027D03">
              <w:rPr>
                <w:lang w:val="ru-RU"/>
              </w:rPr>
              <w:t>Игровые обучающие ситуации</w:t>
            </w:r>
          </w:p>
          <w:p w:rsidR="00601C05" w:rsidRPr="00027D03" w:rsidRDefault="00601C05" w:rsidP="0054082D">
            <w:pPr>
              <w:spacing w:line="360" w:lineRule="auto"/>
              <w:rPr>
                <w:lang w:val="ru-RU"/>
              </w:rPr>
            </w:pPr>
            <w:r w:rsidRPr="00027D03">
              <w:rPr>
                <w:lang w:val="ru-RU"/>
              </w:rPr>
              <w:t xml:space="preserve">Рассматривание </w:t>
            </w:r>
          </w:p>
          <w:p w:rsidR="00601C05" w:rsidRPr="00027D03" w:rsidRDefault="00601C05" w:rsidP="0054082D">
            <w:pPr>
              <w:spacing w:line="360" w:lineRule="auto"/>
              <w:rPr>
                <w:lang w:val="ru-RU"/>
              </w:rPr>
            </w:pPr>
            <w:r w:rsidRPr="00027D03">
              <w:rPr>
                <w:lang w:val="ru-RU"/>
              </w:rPr>
              <w:t xml:space="preserve">Наблюдение </w:t>
            </w:r>
          </w:p>
          <w:p w:rsidR="00601C05" w:rsidRPr="00027D03" w:rsidRDefault="00601C05" w:rsidP="0054082D">
            <w:pPr>
              <w:spacing w:line="360" w:lineRule="auto"/>
              <w:rPr>
                <w:lang w:val="ru-RU"/>
              </w:rPr>
            </w:pPr>
            <w:r w:rsidRPr="00027D03">
              <w:rPr>
                <w:lang w:val="ru-RU"/>
              </w:rPr>
              <w:t>Труд  в уголке природе</w:t>
            </w:r>
          </w:p>
          <w:p w:rsidR="00601C05" w:rsidRPr="00027D03" w:rsidRDefault="00601C05" w:rsidP="0054082D">
            <w:pPr>
              <w:spacing w:line="360" w:lineRule="auto"/>
              <w:rPr>
                <w:lang w:val="ru-RU"/>
              </w:rPr>
            </w:pPr>
            <w:r w:rsidRPr="00027D03">
              <w:rPr>
                <w:lang w:val="ru-RU"/>
              </w:rPr>
              <w:t xml:space="preserve">Экспериментирование </w:t>
            </w:r>
          </w:p>
          <w:p w:rsidR="00601C05" w:rsidRPr="00027D03" w:rsidRDefault="00601C05" w:rsidP="0054082D">
            <w:pPr>
              <w:spacing w:line="360" w:lineRule="auto"/>
              <w:rPr>
                <w:lang w:val="ru-RU"/>
              </w:rPr>
            </w:pPr>
            <w:r w:rsidRPr="00027D03">
              <w:rPr>
                <w:lang w:val="ru-RU"/>
              </w:rPr>
              <w:t>Исследовательская деятельность</w:t>
            </w:r>
          </w:p>
          <w:p w:rsidR="00601C05" w:rsidRPr="00027D03" w:rsidRDefault="00601C05" w:rsidP="0054082D">
            <w:pPr>
              <w:spacing w:line="360" w:lineRule="auto"/>
              <w:rPr>
                <w:lang w:val="ru-RU"/>
              </w:rPr>
            </w:pPr>
            <w:r w:rsidRPr="00027D03">
              <w:rPr>
                <w:lang w:val="ru-RU"/>
              </w:rPr>
              <w:t xml:space="preserve">Конструирование </w:t>
            </w:r>
          </w:p>
          <w:p w:rsidR="00601C05" w:rsidRPr="00027D03" w:rsidRDefault="00601C05" w:rsidP="0054082D">
            <w:pPr>
              <w:spacing w:line="360" w:lineRule="auto"/>
              <w:rPr>
                <w:lang w:val="ru-RU"/>
              </w:rPr>
            </w:pPr>
            <w:r w:rsidRPr="00027D03">
              <w:rPr>
                <w:lang w:val="ru-RU"/>
              </w:rPr>
              <w:t>Развивающие игры</w:t>
            </w:r>
          </w:p>
          <w:p w:rsidR="00601C05" w:rsidRPr="00027D03" w:rsidRDefault="00601C05" w:rsidP="0054082D">
            <w:pPr>
              <w:spacing w:line="360" w:lineRule="auto"/>
              <w:rPr>
                <w:lang w:val="ru-RU"/>
              </w:rPr>
            </w:pPr>
            <w:r w:rsidRPr="00027D03">
              <w:rPr>
                <w:lang w:val="ru-RU"/>
              </w:rPr>
              <w:t>Экскурсии</w:t>
            </w:r>
          </w:p>
          <w:p w:rsidR="00601C05" w:rsidRPr="00CE4B3D" w:rsidRDefault="00601C05" w:rsidP="0054082D">
            <w:pPr>
              <w:spacing w:line="360" w:lineRule="auto"/>
            </w:pPr>
            <w:r w:rsidRPr="00CE4B3D">
              <w:t>Рассказ</w:t>
            </w:r>
          </w:p>
          <w:p w:rsidR="00601C05" w:rsidRPr="00CE4B3D" w:rsidRDefault="00601C05" w:rsidP="0054082D">
            <w:pPr>
              <w:spacing w:line="360" w:lineRule="auto"/>
            </w:pPr>
            <w:r w:rsidRPr="00CE4B3D">
              <w:t xml:space="preserve">Беседа </w:t>
            </w:r>
          </w:p>
        </w:tc>
        <w:tc>
          <w:tcPr>
            <w:tcW w:w="2212" w:type="dxa"/>
          </w:tcPr>
          <w:p w:rsidR="00601C05" w:rsidRPr="00027D03" w:rsidRDefault="00601C05" w:rsidP="0054082D">
            <w:pPr>
              <w:spacing w:line="360" w:lineRule="auto"/>
              <w:rPr>
                <w:lang w:val="ru-RU"/>
              </w:rPr>
            </w:pPr>
            <w:r w:rsidRPr="00027D03">
              <w:rPr>
                <w:lang w:val="ru-RU"/>
              </w:rPr>
              <w:t>Сюжетно-ролевая игра</w:t>
            </w:r>
          </w:p>
          <w:p w:rsidR="00601C05" w:rsidRPr="00027D03" w:rsidRDefault="00601C05" w:rsidP="0054082D">
            <w:pPr>
              <w:spacing w:line="360" w:lineRule="auto"/>
              <w:rPr>
                <w:lang w:val="ru-RU"/>
              </w:rPr>
            </w:pPr>
            <w:r w:rsidRPr="00027D03">
              <w:rPr>
                <w:lang w:val="ru-RU"/>
              </w:rPr>
              <w:t>Игровые обучающие ситуации</w:t>
            </w:r>
          </w:p>
          <w:p w:rsidR="00601C05" w:rsidRPr="00027D03" w:rsidRDefault="00601C05" w:rsidP="0054082D">
            <w:pPr>
              <w:spacing w:line="360" w:lineRule="auto"/>
              <w:rPr>
                <w:lang w:val="ru-RU"/>
              </w:rPr>
            </w:pPr>
            <w:r w:rsidRPr="00027D03">
              <w:rPr>
                <w:lang w:val="ru-RU"/>
              </w:rPr>
              <w:t xml:space="preserve">Игры с правилами </w:t>
            </w:r>
          </w:p>
          <w:p w:rsidR="00601C05" w:rsidRPr="00027D03" w:rsidRDefault="00601C05" w:rsidP="0054082D">
            <w:pPr>
              <w:spacing w:line="360" w:lineRule="auto"/>
              <w:rPr>
                <w:lang w:val="ru-RU"/>
              </w:rPr>
            </w:pPr>
            <w:r w:rsidRPr="00027D03">
              <w:rPr>
                <w:lang w:val="ru-RU"/>
              </w:rPr>
              <w:t>Рассматривание</w:t>
            </w:r>
          </w:p>
          <w:p w:rsidR="00601C05" w:rsidRPr="00027D03" w:rsidRDefault="00601C05" w:rsidP="0054082D">
            <w:pPr>
              <w:spacing w:line="360" w:lineRule="auto"/>
              <w:rPr>
                <w:lang w:val="ru-RU"/>
              </w:rPr>
            </w:pPr>
            <w:r w:rsidRPr="00027D03">
              <w:rPr>
                <w:lang w:val="ru-RU"/>
              </w:rPr>
              <w:t>Наблюдение</w:t>
            </w:r>
          </w:p>
          <w:p w:rsidR="00601C05" w:rsidRPr="00027D03" w:rsidRDefault="00601C05" w:rsidP="0054082D">
            <w:pPr>
              <w:spacing w:line="360" w:lineRule="auto"/>
              <w:rPr>
                <w:lang w:val="ru-RU"/>
              </w:rPr>
            </w:pPr>
            <w:r w:rsidRPr="00027D03">
              <w:rPr>
                <w:lang w:val="ru-RU"/>
              </w:rPr>
              <w:t>Игра-экспериментирование</w:t>
            </w:r>
          </w:p>
          <w:p w:rsidR="00601C05" w:rsidRPr="00CE4B3D" w:rsidRDefault="00601C05" w:rsidP="0054082D">
            <w:pPr>
              <w:spacing w:line="360" w:lineRule="auto"/>
            </w:pPr>
            <w:r w:rsidRPr="00CE4B3D">
              <w:t>Исследовательская деятельность</w:t>
            </w:r>
          </w:p>
          <w:p w:rsidR="00601C05" w:rsidRPr="00CE4B3D" w:rsidRDefault="00601C05" w:rsidP="0054082D">
            <w:pPr>
              <w:spacing w:line="360" w:lineRule="auto"/>
            </w:pPr>
            <w:r w:rsidRPr="00CE4B3D">
              <w:t>Конструирование</w:t>
            </w:r>
          </w:p>
          <w:p w:rsidR="00601C05" w:rsidRPr="00CE4B3D" w:rsidRDefault="00601C05" w:rsidP="0054082D">
            <w:pPr>
              <w:spacing w:line="360" w:lineRule="auto"/>
            </w:pPr>
            <w:r w:rsidRPr="00CE4B3D">
              <w:t xml:space="preserve">Развивающие игры </w:t>
            </w:r>
          </w:p>
          <w:p w:rsidR="00601C05" w:rsidRPr="00CE4B3D" w:rsidRDefault="00601C05" w:rsidP="0054082D">
            <w:pPr>
              <w:spacing w:line="360" w:lineRule="auto"/>
            </w:pPr>
          </w:p>
          <w:p w:rsidR="00601C05" w:rsidRPr="00CE4B3D" w:rsidRDefault="00601C05" w:rsidP="0054082D">
            <w:pPr>
              <w:spacing w:line="360" w:lineRule="auto"/>
            </w:pPr>
          </w:p>
        </w:tc>
      </w:tr>
      <w:tr w:rsidR="00CF2A81" w:rsidRPr="00CE4B3D" w:rsidTr="00D119FC">
        <w:trPr>
          <w:trHeight w:val="551"/>
        </w:trPr>
        <w:tc>
          <w:tcPr>
            <w:tcW w:w="1415" w:type="dxa"/>
            <w:vMerge/>
            <w:hideMark/>
          </w:tcPr>
          <w:p w:rsidR="00601C05" w:rsidRPr="00CE4B3D" w:rsidRDefault="00601C05" w:rsidP="0054082D">
            <w:pPr>
              <w:spacing w:line="360" w:lineRule="auto"/>
            </w:pPr>
          </w:p>
        </w:tc>
        <w:tc>
          <w:tcPr>
            <w:tcW w:w="1094"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5-7 лет старшая и подг. к школе группы</w:t>
            </w:r>
          </w:p>
        </w:tc>
        <w:tc>
          <w:tcPr>
            <w:tcW w:w="2365" w:type="dxa"/>
            <w:hideMark/>
          </w:tcPr>
          <w:p w:rsidR="00601C05" w:rsidRPr="00027D03" w:rsidRDefault="00601C05" w:rsidP="0054082D">
            <w:pPr>
              <w:spacing w:line="360" w:lineRule="auto"/>
              <w:rPr>
                <w:lang w:val="ru-RU"/>
              </w:rPr>
            </w:pPr>
            <w:r w:rsidRPr="00027D03">
              <w:rPr>
                <w:lang w:val="ru-RU"/>
              </w:rPr>
              <w:t>Сюжетно-ролевая игра</w:t>
            </w:r>
          </w:p>
          <w:p w:rsidR="00601C05" w:rsidRPr="00027D03" w:rsidRDefault="00601C05" w:rsidP="0054082D">
            <w:pPr>
              <w:spacing w:line="360" w:lineRule="auto"/>
              <w:rPr>
                <w:lang w:val="ru-RU"/>
              </w:rPr>
            </w:pPr>
            <w:r w:rsidRPr="00027D03">
              <w:rPr>
                <w:lang w:val="ru-RU"/>
              </w:rPr>
              <w:t>Игровые обучающие ситуации</w:t>
            </w:r>
          </w:p>
          <w:p w:rsidR="00601C05" w:rsidRPr="00752B60" w:rsidRDefault="00601C05" w:rsidP="0054082D">
            <w:pPr>
              <w:spacing w:line="360" w:lineRule="auto"/>
              <w:rPr>
                <w:lang w:val="ru-RU"/>
              </w:rPr>
            </w:pPr>
            <w:r w:rsidRPr="00752B60">
              <w:rPr>
                <w:lang w:val="ru-RU"/>
              </w:rPr>
              <w:t>Наблюдение</w:t>
            </w:r>
          </w:p>
          <w:p w:rsidR="00601C05" w:rsidRPr="00752B60" w:rsidRDefault="00601C05" w:rsidP="0054082D">
            <w:pPr>
              <w:spacing w:line="360" w:lineRule="auto"/>
              <w:rPr>
                <w:lang w:val="ru-RU"/>
              </w:rPr>
            </w:pPr>
            <w:r w:rsidRPr="00752B60">
              <w:rPr>
                <w:lang w:val="ru-RU"/>
              </w:rPr>
              <w:t xml:space="preserve">Рассматривание, просмотр фильмов, слайдов </w:t>
            </w:r>
          </w:p>
          <w:p w:rsidR="00601C05" w:rsidRPr="00027D03" w:rsidRDefault="00601C05" w:rsidP="0054082D">
            <w:pPr>
              <w:spacing w:line="360" w:lineRule="auto"/>
              <w:rPr>
                <w:lang w:val="ru-RU"/>
              </w:rPr>
            </w:pPr>
            <w:r w:rsidRPr="00752B60">
              <w:rPr>
                <w:lang w:val="ru-RU"/>
              </w:rPr>
              <w:t xml:space="preserve"> </w:t>
            </w:r>
            <w:r w:rsidRPr="00027D03">
              <w:rPr>
                <w:lang w:val="ru-RU"/>
              </w:rPr>
              <w:t>Труд  в уголке природе, огороде, цветнике</w:t>
            </w:r>
          </w:p>
          <w:p w:rsidR="00601C05" w:rsidRPr="00027D03" w:rsidRDefault="00601C05" w:rsidP="0054082D">
            <w:pPr>
              <w:spacing w:line="360" w:lineRule="auto"/>
              <w:rPr>
                <w:lang w:val="ru-RU"/>
              </w:rPr>
            </w:pPr>
            <w:r w:rsidRPr="00027D03">
              <w:rPr>
                <w:lang w:val="ru-RU"/>
              </w:rPr>
              <w:t>Целевые прогулки</w:t>
            </w:r>
          </w:p>
          <w:p w:rsidR="00601C05" w:rsidRPr="00027D03" w:rsidRDefault="00601C05" w:rsidP="0054082D">
            <w:pPr>
              <w:spacing w:line="360" w:lineRule="auto"/>
              <w:rPr>
                <w:lang w:val="ru-RU"/>
              </w:rPr>
            </w:pPr>
            <w:r w:rsidRPr="00027D03">
              <w:rPr>
                <w:lang w:val="ru-RU"/>
              </w:rPr>
              <w:t>Экологические акции</w:t>
            </w:r>
          </w:p>
          <w:p w:rsidR="00601C05" w:rsidRPr="00027D03" w:rsidRDefault="00601C05" w:rsidP="0054082D">
            <w:pPr>
              <w:spacing w:line="360" w:lineRule="auto"/>
              <w:rPr>
                <w:lang w:val="ru-RU"/>
              </w:rPr>
            </w:pPr>
            <w:r w:rsidRPr="00027D03">
              <w:rPr>
                <w:lang w:val="ru-RU"/>
              </w:rPr>
              <w:t>Экспериментирование, опыты</w:t>
            </w:r>
          </w:p>
          <w:p w:rsidR="00601C05" w:rsidRPr="00027D03" w:rsidRDefault="00601C05" w:rsidP="0054082D">
            <w:pPr>
              <w:spacing w:line="360" w:lineRule="auto"/>
              <w:rPr>
                <w:lang w:val="ru-RU"/>
              </w:rPr>
            </w:pPr>
            <w:r w:rsidRPr="00027D03">
              <w:rPr>
                <w:lang w:val="ru-RU"/>
              </w:rPr>
              <w:t>Моделирование</w:t>
            </w:r>
          </w:p>
          <w:p w:rsidR="00601C05" w:rsidRPr="00027D03" w:rsidRDefault="00601C05" w:rsidP="0054082D">
            <w:pPr>
              <w:spacing w:line="360" w:lineRule="auto"/>
              <w:rPr>
                <w:lang w:val="ru-RU"/>
              </w:rPr>
            </w:pPr>
            <w:r w:rsidRPr="00027D03">
              <w:rPr>
                <w:lang w:val="ru-RU"/>
              </w:rPr>
              <w:t>Исследовательская деятельность</w:t>
            </w:r>
          </w:p>
          <w:p w:rsidR="00601C05" w:rsidRPr="00027D03" w:rsidRDefault="00601C05" w:rsidP="0054082D">
            <w:pPr>
              <w:spacing w:line="360" w:lineRule="auto"/>
              <w:rPr>
                <w:lang w:val="ru-RU"/>
              </w:rPr>
            </w:pPr>
            <w:r w:rsidRPr="00027D03">
              <w:rPr>
                <w:lang w:val="ru-RU"/>
              </w:rPr>
              <w:t>Комплексные, интегрированные занятия</w:t>
            </w:r>
          </w:p>
          <w:p w:rsidR="00601C05" w:rsidRPr="00027D03" w:rsidRDefault="00601C05" w:rsidP="0054082D">
            <w:pPr>
              <w:spacing w:line="360" w:lineRule="auto"/>
              <w:rPr>
                <w:lang w:val="ru-RU"/>
              </w:rPr>
            </w:pPr>
            <w:r w:rsidRPr="00027D03">
              <w:rPr>
                <w:lang w:val="ru-RU"/>
              </w:rPr>
              <w:t>Конструирование</w:t>
            </w:r>
          </w:p>
          <w:p w:rsidR="00601C05" w:rsidRPr="00027D03" w:rsidRDefault="00601C05" w:rsidP="0054082D">
            <w:pPr>
              <w:spacing w:line="360" w:lineRule="auto"/>
              <w:rPr>
                <w:lang w:val="ru-RU"/>
              </w:rPr>
            </w:pPr>
            <w:r w:rsidRPr="00027D03">
              <w:rPr>
                <w:lang w:val="ru-RU"/>
              </w:rPr>
              <w:t>Развивающие игры</w:t>
            </w:r>
          </w:p>
          <w:p w:rsidR="00601C05" w:rsidRPr="00027D03" w:rsidRDefault="00601C05" w:rsidP="0054082D">
            <w:pPr>
              <w:spacing w:line="360" w:lineRule="auto"/>
              <w:rPr>
                <w:lang w:val="ru-RU"/>
              </w:rPr>
            </w:pPr>
            <w:r w:rsidRPr="00027D03">
              <w:rPr>
                <w:lang w:val="ru-RU"/>
              </w:rPr>
              <w:t xml:space="preserve">Беседа </w:t>
            </w:r>
          </w:p>
          <w:p w:rsidR="00601C05" w:rsidRPr="00027D03" w:rsidRDefault="00601C05" w:rsidP="0054082D">
            <w:pPr>
              <w:spacing w:line="360" w:lineRule="auto"/>
              <w:rPr>
                <w:lang w:val="ru-RU"/>
              </w:rPr>
            </w:pPr>
            <w:r w:rsidRPr="00027D03">
              <w:rPr>
                <w:lang w:val="ru-RU"/>
              </w:rPr>
              <w:t xml:space="preserve">Рассказ </w:t>
            </w:r>
          </w:p>
          <w:p w:rsidR="00601C05" w:rsidRPr="00027D03" w:rsidRDefault="00601C05" w:rsidP="0054082D">
            <w:pPr>
              <w:spacing w:line="360" w:lineRule="auto"/>
              <w:rPr>
                <w:lang w:val="ru-RU"/>
              </w:rPr>
            </w:pPr>
            <w:r w:rsidRPr="00027D03">
              <w:rPr>
                <w:lang w:val="ru-RU"/>
              </w:rPr>
              <w:t>Создание коллекций, музейных экспозиций</w:t>
            </w:r>
          </w:p>
          <w:p w:rsidR="00601C05" w:rsidRPr="00027D03" w:rsidRDefault="00601C05" w:rsidP="0054082D">
            <w:pPr>
              <w:spacing w:line="360" w:lineRule="auto"/>
              <w:rPr>
                <w:lang w:val="ru-RU"/>
              </w:rPr>
            </w:pPr>
            <w:r w:rsidRPr="00027D03">
              <w:rPr>
                <w:lang w:val="ru-RU"/>
              </w:rPr>
              <w:t>Проектная деятельность</w:t>
            </w:r>
          </w:p>
          <w:p w:rsidR="00601C05" w:rsidRPr="00027D03" w:rsidRDefault="00601C05" w:rsidP="0054082D">
            <w:pPr>
              <w:spacing w:line="360" w:lineRule="auto"/>
              <w:rPr>
                <w:lang w:val="ru-RU"/>
              </w:rPr>
            </w:pPr>
            <w:r w:rsidRPr="00027D03">
              <w:rPr>
                <w:lang w:val="ru-RU"/>
              </w:rPr>
              <w:t>Проблемные ситуации</w:t>
            </w:r>
          </w:p>
          <w:p w:rsidR="00601C05" w:rsidRPr="00027D03" w:rsidRDefault="00601C05" w:rsidP="0054082D">
            <w:pPr>
              <w:spacing w:line="360" w:lineRule="auto"/>
              <w:rPr>
                <w:lang w:val="ru-RU"/>
              </w:rPr>
            </w:pPr>
            <w:r w:rsidRPr="00027D03">
              <w:rPr>
                <w:lang w:val="ru-RU"/>
              </w:rPr>
              <w:t xml:space="preserve">Экологические, досуги, праздники, </w:t>
            </w:r>
            <w:r w:rsidRPr="00027D03">
              <w:rPr>
                <w:lang w:val="ru-RU"/>
              </w:rPr>
              <w:lastRenderedPageBreak/>
              <w:t>развлечения</w:t>
            </w:r>
          </w:p>
        </w:tc>
        <w:tc>
          <w:tcPr>
            <w:tcW w:w="2626" w:type="dxa"/>
            <w:hideMark/>
          </w:tcPr>
          <w:p w:rsidR="00601C05" w:rsidRPr="00027D03" w:rsidRDefault="00601C05" w:rsidP="0054082D">
            <w:pPr>
              <w:spacing w:line="360" w:lineRule="auto"/>
              <w:rPr>
                <w:lang w:val="ru-RU"/>
              </w:rPr>
            </w:pPr>
            <w:r w:rsidRPr="00027D03">
              <w:rPr>
                <w:lang w:val="ru-RU"/>
              </w:rPr>
              <w:lastRenderedPageBreak/>
              <w:t>Сюжетно-ролевая игра</w:t>
            </w:r>
          </w:p>
          <w:p w:rsidR="00601C05" w:rsidRPr="00027D03" w:rsidRDefault="00601C05" w:rsidP="0054082D">
            <w:pPr>
              <w:spacing w:line="360" w:lineRule="auto"/>
              <w:rPr>
                <w:lang w:val="ru-RU"/>
              </w:rPr>
            </w:pPr>
            <w:r w:rsidRPr="00027D03">
              <w:rPr>
                <w:lang w:val="ru-RU"/>
              </w:rPr>
              <w:t>Игровые обучающие ситуации</w:t>
            </w:r>
          </w:p>
          <w:p w:rsidR="00601C05" w:rsidRPr="00752B60" w:rsidRDefault="00601C05" w:rsidP="0054082D">
            <w:pPr>
              <w:spacing w:line="360" w:lineRule="auto"/>
              <w:rPr>
                <w:lang w:val="ru-RU"/>
              </w:rPr>
            </w:pPr>
            <w:r w:rsidRPr="00752B60">
              <w:rPr>
                <w:lang w:val="ru-RU"/>
              </w:rPr>
              <w:t>Наблюдение</w:t>
            </w:r>
          </w:p>
          <w:p w:rsidR="00601C05" w:rsidRPr="00027D03" w:rsidRDefault="00601C05" w:rsidP="0054082D">
            <w:pPr>
              <w:spacing w:line="360" w:lineRule="auto"/>
              <w:rPr>
                <w:lang w:val="ru-RU"/>
              </w:rPr>
            </w:pPr>
            <w:r w:rsidRPr="00027D03">
              <w:rPr>
                <w:lang w:val="ru-RU"/>
              </w:rPr>
              <w:t>Труд  в уголке природе, огороде, цветнике</w:t>
            </w:r>
          </w:p>
          <w:p w:rsidR="00601C05" w:rsidRPr="00027D03" w:rsidRDefault="00601C05" w:rsidP="0054082D">
            <w:pPr>
              <w:spacing w:line="360" w:lineRule="auto"/>
              <w:rPr>
                <w:lang w:val="ru-RU"/>
              </w:rPr>
            </w:pPr>
            <w:r w:rsidRPr="00027D03">
              <w:rPr>
                <w:lang w:val="ru-RU"/>
              </w:rPr>
              <w:t>Подкормка птиц</w:t>
            </w:r>
          </w:p>
          <w:p w:rsidR="00601C05" w:rsidRPr="00027D03" w:rsidRDefault="00601C05" w:rsidP="0054082D">
            <w:pPr>
              <w:spacing w:line="360" w:lineRule="auto"/>
              <w:rPr>
                <w:lang w:val="ru-RU"/>
              </w:rPr>
            </w:pPr>
            <w:r w:rsidRPr="00027D03">
              <w:rPr>
                <w:lang w:val="ru-RU"/>
              </w:rPr>
              <w:t>Выращивание растений</w:t>
            </w:r>
          </w:p>
          <w:p w:rsidR="00601C05" w:rsidRPr="00027D03" w:rsidRDefault="00601C05" w:rsidP="0054082D">
            <w:pPr>
              <w:spacing w:line="360" w:lineRule="auto"/>
              <w:rPr>
                <w:lang w:val="ru-RU"/>
              </w:rPr>
            </w:pPr>
            <w:r w:rsidRPr="00027D03">
              <w:rPr>
                <w:lang w:val="ru-RU"/>
              </w:rPr>
              <w:t>Экспериментирование</w:t>
            </w:r>
          </w:p>
          <w:p w:rsidR="00601C05" w:rsidRPr="00027D03" w:rsidRDefault="00601C05" w:rsidP="0054082D">
            <w:pPr>
              <w:spacing w:line="360" w:lineRule="auto"/>
              <w:rPr>
                <w:lang w:val="ru-RU"/>
              </w:rPr>
            </w:pPr>
            <w:r w:rsidRPr="00027D03">
              <w:rPr>
                <w:lang w:val="ru-RU"/>
              </w:rPr>
              <w:t>Исследовательская деятельность</w:t>
            </w:r>
          </w:p>
          <w:p w:rsidR="00601C05" w:rsidRPr="00027D03" w:rsidRDefault="00601C05" w:rsidP="0054082D">
            <w:pPr>
              <w:spacing w:line="360" w:lineRule="auto"/>
              <w:rPr>
                <w:lang w:val="ru-RU"/>
              </w:rPr>
            </w:pPr>
            <w:r w:rsidRPr="00027D03">
              <w:rPr>
                <w:lang w:val="ru-RU"/>
              </w:rPr>
              <w:t>Конструирование</w:t>
            </w:r>
          </w:p>
          <w:p w:rsidR="00601C05" w:rsidRPr="00027D03" w:rsidRDefault="00601C05" w:rsidP="0054082D">
            <w:pPr>
              <w:spacing w:line="360" w:lineRule="auto"/>
              <w:rPr>
                <w:lang w:val="ru-RU"/>
              </w:rPr>
            </w:pPr>
            <w:r w:rsidRPr="00027D03">
              <w:rPr>
                <w:lang w:val="ru-RU"/>
              </w:rPr>
              <w:t>Развивающие игры</w:t>
            </w:r>
          </w:p>
          <w:p w:rsidR="00601C05" w:rsidRPr="00027D03" w:rsidRDefault="00601C05" w:rsidP="0054082D">
            <w:pPr>
              <w:spacing w:line="360" w:lineRule="auto"/>
              <w:rPr>
                <w:lang w:val="ru-RU"/>
              </w:rPr>
            </w:pPr>
            <w:r w:rsidRPr="00027D03">
              <w:rPr>
                <w:lang w:val="ru-RU"/>
              </w:rPr>
              <w:t xml:space="preserve">Беседа </w:t>
            </w:r>
          </w:p>
          <w:p w:rsidR="00601C05" w:rsidRPr="00027D03" w:rsidRDefault="00601C05" w:rsidP="0054082D">
            <w:pPr>
              <w:spacing w:line="360" w:lineRule="auto"/>
              <w:rPr>
                <w:lang w:val="ru-RU"/>
              </w:rPr>
            </w:pPr>
            <w:r w:rsidRPr="00027D03">
              <w:rPr>
                <w:lang w:val="ru-RU"/>
              </w:rPr>
              <w:t xml:space="preserve">Рассказ </w:t>
            </w:r>
          </w:p>
          <w:p w:rsidR="00601C05" w:rsidRPr="00027D03" w:rsidRDefault="00601C05" w:rsidP="0054082D">
            <w:pPr>
              <w:spacing w:line="360" w:lineRule="auto"/>
              <w:rPr>
                <w:lang w:val="ru-RU"/>
              </w:rPr>
            </w:pPr>
            <w:r w:rsidRPr="00027D03">
              <w:rPr>
                <w:lang w:val="ru-RU"/>
              </w:rPr>
              <w:t>Создание коллекций</w:t>
            </w:r>
          </w:p>
          <w:p w:rsidR="00601C05" w:rsidRPr="00CE4B3D" w:rsidRDefault="00601C05" w:rsidP="0054082D">
            <w:pPr>
              <w:spacing w:line="360" w:lineRule="auto"/>
            </w:pPr>
            <w:r w:rsidRPr="00CE4B3D">
              <w:t>Проектная деятельность</w:t>
            </w:r>
          </w:p>
          <w:p w:rsidR="00601C05" w:rsidRPr="00CE4B3D" w:rsidRDefault="00601C05" w:rsidP="0054082D">
            <w:pPr>
              <w:spacing w:line="360" w:lineRule="auto"/>
            </w:pPr>
            <w:r w:rsidRPr="00CE4B3D">
              <w:t>Проблемные ситуации</w:t>
            </w:r>
          </w:p>
        </w:tc>
        <w:tc>
          <w:tcPr>
            <w:tcW w:w="2212" w:type="dxa"/>
          </w:tcPr>
          <w:p w:rsidR="00601C05" w:rsidRPr="00027D03" w:rsidRDefault="00601C05" w:rsidP="0054082D">
            <w:pPr>
              <w:spacing w:line="360" w:lineRule="auto"/>
              <w:rPr>
                <w:lang w:val="ru-RU"/>
              </w:rPr>
            </w:pPr>
            <w:r w:rsidRPr="00027D03">
              <w:rPr>
                <w:lang w:val="ru-RU"/>
              </w:rPr>
              <w:t>Сюжетно-ролевая игра</w:t>
            </w:r>
          </w:p>
          <w:p w:rsidR="00601C05" w:rsidRPr="00027D03" w:rsidRDefault="00601C05" w:rsidP="0054082D">
            <w:pPr>
              <w:spacing w:line="360" w:lineRule="auto"/>
              <w:rPr>
                <w:lang w:val="ru-RU"/>
              </w:rPr>
            </w:pPr>
            <w:r w:rsidRPr="00027D03">
              <w:rPr>
                <w:lang w:val="ru-RU"/>
              </w:rPr>
              <w:t xml:space="preserve">Игры с правилами </w:t>
            </w:r>
          </w:p>
          <w:p w:rsidR="00601C05" w:rsidRPr="00027D03" w:rsidRDefault="00601C05" w:rsidP="0054082D">
            <w:pPr>
              <w:spacing w:line="360" w:lineRule="auto"/>
              <w:rPr>
                <w:lang w:val="ru-RU"/>
              </w:rPr>
            </w:pPr>
            <w:r w:rsidRPr="00027D03">
              <w:rPr>
                <w:lang w:val="ru-RU"/>
              </w:rPr>
              <w:t>Рассматривание</w:t>
            </w:r>
          </w:p>
          <w:p w:rsidR="00601C05" w:rsidRPr="00027D03" w:rsidRDefault="00601C05" w:rsidP="0054082D">
            <w:pPr>
              <w:spacing w:line="360" w:lineRule="auto"/>
              <w:rPr>
                <w:lang w:val="ru-RU"/>
              </w:rPr>
            </w:pPr>
            <w:r w:rsidRPr="00027D03">
              <w:rPr>
                <w:lang w:val="ru-RU"/>
              </w:rPr>
              <w:t xml:space="preserve">Наблюдение </w:t>
            </w:r>
          </w:p>
          <w:p w:rsidR="00601C05" w:rsidRPr="00027D03" w:rsidRDefault="00601C05" w:rsidP="0054082D">
            <w:pPr>
              <w:spacing w:line="360" w:lineRule="auto"/>
              <w:rPr>
                <w:lang w:val="ru-RU"/>
              </w:rPr>
            </w:pPr>
            <w:r w:rsidRPr="00027D03">
              <w:rPr>
                <w:lang w:val="ru-RU"/>
              </w:rPr>
              <w:t>Экспериментирование</w:t>
            </w:r>
          </w:p>
          <w:p w:rsidR="00601C05" w:rsidRPr="00027D03" w:rsidRDefault="00601C05" w:rsidP="0054082D">
            <w:pPr>
              <w:spacing w:line="360" w:lineRule="auto"/>
              <w:rPr>
                <w:lang w:val="ru-RU"/>
              </w:rPr>
            </w:pPr>
            <w:r w:rsidRPr="00027D03">
              <w:rPr>
                <w:lang w:val="ru-RU"/>
              </w:rPr>
              <w:t>Исследовательская деятельность</w:t>
            </w:r>
          </w:p>
          <w:p w:rsidR="00601C05" w:rsidRPr="00027D03" w:rsidRDefault="00601C05" w:rsidP="0054082D">
            <w:pPr>
              <w:spacing w:line="360" w:lineRule="auto"/>
              <w:rPr>
                <w:lang w:val="ru-RU"/>
              </w:rPr>
            </w:pPr>
            <w:r w:rsidRPr="00027D03">
              <w:rPr>
                <w:lang w:val="ru-RU"/>
              </w:rPr>
              <w:t>Конструирование</w:t>
            </w:r>
          </w:p>
          <w:p w:rsidR="00601C05" w:rsidRPr="00027D03" w:rsidRDefault="00601C05" w:rsidP="0054082D">
            <w:pPr>
              <w:spacing w:line="360" w:lineRule="auto"/>
              <w:rPr>
                <w:lang w:val="ru-RU"/>
              </w:rPr>
            </w:pPr>
            <w:r w:rsidRPr="00027D03">
              <w:rPr>
                <w:lang w:val="ru-RU"/>
              </w:rPr>
              <w:t>Развивающие игры</w:t>
            </w:r>
          </w:p>
          <w:p w:rsidR="00601C05" w:rsidRPr="00027D03" w:rsidRDefault="00601C05" w:rsidP="0054082D">
            <w:pPr>
              <w:spacing w:line="360" w:lineRule="auto"/>
              <w:rPr>
                <w:lang w:val="ru-RU"/>
              </w:rPr>
            </w:pPr>
            <w:r w:rsidRPr="00027D03">
              <w:rPr>
                <w:lang w:val="ru-RU"/>
              </w:rPr>
              <w:t>Моделирование</w:t>
            </w:r>
          </w:p>
          <w:p w:rsidR="00601C05" w:rsidRPr="00027D03" w:rsidRDefault="00601C05" w:rsidP="0054082D">
            <w:pPr>
              <w:spacing w:line="360" w:lineRule="auto"/>
              <w:rPr>
                <w:lang w:val="ru-RU"/>
              </w:rPr>
            </w:pPr>
            <w:r w:rsidRPr="00027D03">
              <w:rPr>
                <w:lang w:val="ru-RU"/>
              </w:rPr>
              <w:t>Самостоятельная художественно-речевая деятельность</w:t>
            </w:r>
          </w:p>
          <w:p w:rsidR="00601C05" w:rsidRPr="00CE4B3D" w:rsidRDefault="00601C05" w:rsidP="0054082D">
            <w:pPr>
              <w:spacing w:line="360" w:lineRule="auto"/>
            </w:pPr>
            <w:r w:rsidRPr="00CE4B3D">
              <w:t xml:space="preserve">Деятельность в уголке природы </w:t>
            </w:r>
          </w:p>
          <w:p w:rsidR="00601C05" w:rsidRPr="00CE4B3D" w:rsidRDefault="00601C05" w:rsidP="0054082D">
            <w:pPr>
              <w:spacing w:line="360" w:lineRule="auto"/>
            </w:pPr>
          </w:p>
          <w:p w:rsidR="00601C05" w:rsidRPr="00CE4B3D" w:rsidRDefault="00601C05" w:rsidP="0054082D">
            <w:pPr>
              <w:spacing w:line="360" w:lineRule="auto"/>
            </w:pPr>
          </w:p>
        </w:tc>
      </w:tr>
    </w:tbl>
    <w:p w:rsidR="00585D36" w:rsidRDefault="00CF2A81" w:rsidP="00CE4B3D">
      <w:pPr>
        <w:pStyle w:val="a6"/>
        <w:spacing w:before="0" w:beforeAutospacing="0" w:after="0" w:afterAutospacing="0"/>
        <w:rPr>
          <w:b/>
          <w:i/>
          <w:u w:val="single"/>
        </w:rPr>
      </w:pPr>
      <w:r w:rsidRPr="00CF2A81">
        <w:rPr>
          <w:b/>
          <w:i/>
          <w:u w:val="single"/>
        </w:rPr>
        <w:lastRenderedPageBreak/>
        <w:t xml:space="preserve">      </w:t>
      </w:r>
    </w:p>
    <w:p w:rsidR="00CF2A81" w:rsidRPr="00CF2A81" w:rsidRDefault="00CF2A81" w:rsidP="0054082D">
      <w:pPr>
        <w:pStyle w:val="a6"/>
        <w:spacing w:before="0" w:beforeAutospacing="0" w:after="0" w:afterAutospacing="0" w:line="360" w:lineRule="auto"/>
        <w:jc w:val="center"/>
        <w:rPr>
          <w:b/>
          <w:i/>
          <w:u w:val="single"/>
        </w:rPr>
      </w:pPr>
      <w:r w:rsidRPr="00CF2A81">
        <w:rPr>
          <w:b/>
          <w:i/>
          <w:u w:val="single"/>
        </w:rPr>
        <w:t>Образовательная область «Художественно- эстетическое развитие»</w:t>
      </w:r>
    </w:p>
    <w:p w:rsidR="00CF2A81" w:rsidRDefault="00601C05" w:rsidP="0054082D">
      <w:pPr>
        <w:pStyle w:val="a6"/>
        <w:spacing w:before="0" w:beforeAutospacing="0" w:after="0" w:afterAutospacing="0" w:line="360" w:lineRule="auto"/>
        <w:jc w:val="center"/>
        <w:rPr>
          <w:b/>
        </w:rPr>
      </w:pPr>
      <w:r w:rsidRPr="00CF1C1C">
        <w:rPr>
          <w:b/>
        </w:rPr>
        <w:t>Формы  работы  с детьми</w:t>
      </w:r>
      <w:r w:rsidRPr="00CF1C1C">
        <w:rPr>
          <w:b/>
          <w:i/>
        </w:rPr>
        <w:t xml:space="preserve">  </w:t>
      </w:r>
      <w:r w:rsidRPr="00CF1C1C">
        <w:rPr>
          <w:b/>
        </w:rPr>
        <w:t xml:space="preserve">по образовательной области </w:t>
      </w:r>
    </w:p>
    <w:p w:rsidR="00601C05" w:rsidRPr="00CF1C1C" w:rsidRDefault="00601C05" w:rsidP="0054082D">
      <w:pPr>
        <w:pStyle w:val="a6"/>
        <w:spacing w:before="0" w:beforeAutospacing="0" w:after="0" w:afterAutospacing="0" w:line="360" w:lineRule="auto"/>
        <w:jc w:val="center"/>
        <w:rPr>
          <w:b/>
        </w:rPr>
      </w:pPr>
      <w:r w:rsidRPr="00CF1C1C">
        <w:rPr>
          <w:b/>
        </w:rPr>
        <w:t>«Художественно- эстетическое развитие»</w:t>
      </w:r>
    </w:p>
    <w:p w:rsidR="00601C05" w:rsidRPr="00CF1C1C" w:rsidRDefault="00601C05" w:rsidP="00601C05">
      <w:pPr>
        <w:pStyle w:val="a6"/>
        <w:spacing w:before="0" w:beforeAutospacing="0" w:after="0" w:afterAutospacing="0"/>
        <w:rPr>
          <w:b/>
        </w:rPr>
      </w:pPr>
    </w:p>
    <w:tbl>
      <w:tblPr>
        <w:tblStyle w:val="1d"/>
        <w:tblW w:w="9952" w:type="dxa"/>
        <w:tblLayout w:type="fixed"/>
        <w:tblLook w:val="01E0" w:firstRow="1" w:lastRow="1" w:firstColumn="1" w:lastColumn="1" w:noHBand="0" w:noVBand="0"/>
      </w:tblPr>
      <w:tblGrid>
        <w:gridCol w:w="1730"/>
        <w:gridCol w:w="1276"/>
        <w:gridCol w:w="2126"/>
        <w:gridCol w:w="2410"/>
        <w:gridCol w:w="2410"/>
      </w:tblGrid>
      <w:tr w:rsidR="00601C05" w:rsidRPr="00CE4B3D" w:rsidTr="00D119FC">
        <w:trPr>
          <w:trHeight w:val="93"/>
        </w:trPr>
        <w:tc>
          <w:tcPr>
            <w:tcW w:w="1730" w:type="dxa"/>
            <w:hideMark/>
          </w:tcPr>
          <w:p w:rsidR="00601C05" w:rsidRPr="00CE4B3D" w:rsidRDefault="00601C05" w:rsidP="0054082D">
            <w:pPr>
              <w:pStyle w:val="a6"/>
              <w:spacing w:before="0" w:beforeAutospacing="0" w:after="0" w:afterAutospacing="0" w:line="360" w:lineRule="auto"/>
              <w:jc w:val="center"/>
            </w:pPr>
            <w:r w:rsidRPr="00CE4B3D">
              <w:t xml:space="preserve">Содержание  </w:t>
            </w:r>
          </w:p>
        </w:tc>
        <w:tc>
          <w:tcPr>
            <w:tcW w:w="1276" w:type="dxa"/>
            <w:hideMark/>
          </w:tcPr>
          <w:p w:rsidR="00601C05" w:rsidRPr="00CE4B3D" w:rsidRDefault="00601C05" w:rsidP="0054082D">
            <w:pPr>
              <w:pStyle w:val="a6"/>
              <w:spacing w:before="0" w:beforeAutospacing="0" w:after="0" w:afterAutospacing="0" w:line="360" w:lineRule="auto"/>
              <w:jc w:val="center"/>
            </w:pPr>
            <w:r w:rsidRPr="00CE4B3D">
              <w:t xml:space="preserve">Возраст </w:t>
            </w:r>
          </w:p>
        </w:tc>
        <w:tc>
          <w:tcPr>
            <w:tcW w:w="2126" w:type="dxa"/>
            <w:hideMark/>
          </w:tcPr>
          <w:p w:rsidR="00601C05" w:rsidRPr="00CE4B3D" w:rsidRDefault="00601C05" w:rsidP="0054082D">
            <w:pPr>
              <w:pStyle w:val="a6"/>
              <w:spacing w:before="0" w:beforeAutospacing="0" w:after="0" w:afterAutospacing="0" w:line="360" w:lineRule="auto"/>
              <w:jc w:val="center"/>
            </w:pPr>
            <w:r w:rsidRPr="00CE4B3D">
              <w:t xml:space="preserve">Совместная  деятельность </w:t>
            </w:r>
          </w:p>
        </w:tc>
        <w:tc>
          <w:tcPr>
            <w:tcW w:w="2410" w:type="dxa"/>
            <w:hideMark/>
          </w:tcPr>
          <w:p w:rsidR="00601C05" w:rsidRPr="00CE4B3D" w:rsidRDefault="00601C05" w:rsidP="0054082D">
            <w:pPr>
              <w:pStyle w:val="a6"/>
              <w:spacing w:before="0" w:beforeAutospacing="0" w:after="0" w:afterAutospacing="0" w:line="360" w:lineRule="auto"/>
              <w:jc w:val="center"/>
            </w:pPr>
            <w:r w:rsidRPr="00CE4B3D">
              <w:t xml:space="preserve">Режимные  моменты </w:t>
            </w:r>
          </w:p>
        </w:tc>
        <w:tc>
          <w:tcPr>
            <w:tcW w:w="2410" w:type="dxa"/>
            <w:hideMark/>
          </w:tcPr>
          <w:p w:rsidR="00601C05" w:rsidRPr="00CE4B3D" w:rsidRDefault="00601C05" w:rsidP="0054082D">
            <w:pPr>
              <w:pStyle w:val="a6"/>
              <w:spacing w:before="0" w:beforeAutospacing="0" w:after="0" w:afterAutospacing="0" w:line="360" w:lineRule="auto"/>
              <w:jc w:val="center"/>
            </w:pPr>
            <w:r w:rsidRPr="00CE4B3D">
              <w:t xml:space="preserve">Самостоятельная  деятельность </w:t>
            </w:r>
          </w:p>
        </w:tc>
      </w:tr>
      <w:tr w:rsidR="00601C05" w:rsidRPr="00CE4B3D" w:rsidTr="00D119FC">
        <w:trPr>
          <w:trHeight w:val="93"/>
        </w:trPr>
        <w:tc>
          <w:tcPr>
            <w:tcW w:w="1730" w:type="dxa"/>
            <w:vMerge w:val="restart"/>
          </w:tcPr>
          <w:p w:rsidR="00601C05" w:rsidRPr="00CE4B3D" w:rsidRDefault="00601C05" w:rsidP="006A6550">
            <w:pPr>
              <w:pStyle w:val="a6"/>
              <w:numPr>
                <w:ilvl w:val="1"/>
                <w:numId w:val="52"/>
              </w:numPr>
              <w:spacing w:before="0" w:beforeAutospacing="0" w:after="0" w:afterAutospacing="0" w:line="360" w:lineRule="auto"/>
              <w:rPr>
                <w:b/>
              </w:rPr>
            </w:pPr>
            <w:r w:rsidRPr="00CE4B3D">
              <w:rPr>
                <w:b/>
              </w:rPr>
              <w:t>Развитие</w:t>
            </w:r>
          </w:p>
          <w:p w:rsidR="00601C05" w:rsidRPr="00CE4B3D" w:rsidRDefault="00601C05" w:rsidP="0054082D">
            <w:pPr>
              <w:pStyle w:val="a6"/>
              <w:spacing w:before="0" w:beforeAutospacing="0" w:after="0" w:afterAutospacing="0" w:line="360" w:lineRule="auto"/>
              <w:rPr>
                <w:b/>
              </w:rPr>
            </w:pPr>
            <w:r w:rsidRPr="00CE4B3D">
              <w:rPr>
                <w:b/>
              </w:rPr>
              <w:t>продуктивной  деятельности</w:t>
            </w:r>
          </w:p>
          <w:p w:rsidR="00601C05" w:rsidRPr="00CE4B3D" w:rsidRDefault="00601C05" w:rsidP="006A6550">
            <w:pPr>
              <w:pStyle w:val="a6"/>
              <w:numPr>
                <w:ilvl w:val="0"/>
                <w:numId w:val="53"/>
              </w:numPr>
              <w:spacing w:before="0" w:beforeAutospacing="0" w:after="0" w:afterAutospacing="0" w:line="360" w:lineRule="auto"/>
              <w:ind w:left="284" w:hanging="284"/>
            </w:pPr>
            <w:r w:rsidRPr="00CE4B3D">
              <w:t>рисование</w:t>
            </w:r>
          </w:p>
          <w:p w:rsidR="00601C05" w:rsidRPr="00CE4B3D" w:rsidRDefault="00601C05" w:rsidP="006A6550">
            <w:pPr>
              <w:pStyle w:val="a6"/>
              <w:numPr>
                <w:ilvl w:val="0"/>
                <w:numId w:val="53"/>
              </w:numPr>
              <w:spacing w:before="0" w:beforeAutospacing="0" w:after="0" w:afterAutospacing="0" w:line="360" w:lineRule="auto"/>
              <w:ind w:left="284" w:hanging="284"/>
            </w:pPr>
            <w:r w:rsidRPr="00CE4B3D">
              <w:t xml:space="preserve">лепка </w:t>
            </w:r>
          </w:p>
          <w:p w:rsidR="00601C05" w:rsidRPr="00CE4B3D" w:rsidRDefault="00601C05" w:rsidP="006A6550">
            <w:pPr>
              <w:pStyle w:val="a6"/>
              <w:numPr>
                <w:ilvl w:val="0"/>
                <w:numId w:val="53"/>
              </w:numPr>
              <w:spacing w:before="0" w:beforeAutospacing="0" w:after="0" w:afterAutospacing="0" w:line="360" w:lineRule="auto"/>
              <w:ind w:left="284" w:hanging="284"/>
            </w:pPr>
            <w:r w:rsidRPr="00CE4B3D">
              <w:t>аппликация</w:t>
            </w:r>
          </w:p>
          <w:p w:rsidR="00601C05" w:rsidRPr="00CE4B3D" w:rsidRDefault="00601C05" w:rsidP="006A6550">
            <w:pPr>
              <w:pStyle w:val="a6"/>
              <w:numPr>
                <w:ilvl w:val="0"/>
                <w:numId w:val="53"/>
              </w:numPr>
              <w:spacing w:before="0" w:beforeAutospacing="0" w:after="0" w:afterAutospacing="0" w:line="360" w:lineRule="auto"/>
              <w:ind w:left="284" w:hanging="284"/>
            </w:pPr>
            <w:r w:rsidRPr="00CE4B3D">
              <w:t>конструирование</w:t>
            </w:r>
          </w:p>
          <w:p w:rsidR="00601C05" w:rsidRPr="00CE4B3D" w:rsidRDefault="00601C05" w:rsidP="0054082D">
            <w:pPr>
              <w:pStyle w:val="a6"/>
              <w:spacing w:before="0" w:beforeAutospacing="0" w:after="0" w:afterAutospacing="0" w:line="360" w:lineRule="auto"/>
            </w:pPr>
            <w:r w:rsidRPr="00CE4B3D">
              <w:t xml:space="preserve"> </w:t>
            </w:r>
          </w:p>
          <w:p w:rsidR="00601C05" w:rsidRPr="00CE4B3D" w:rsidRDefault="00601C05" w:rsidP="0054082D">
            <w:pPr>
              <w:pStyle w:val="a6"/>
              <w:spacing w:before="0" w:beforeAutospacing="0" w:after="0" w:afterAutospacing="0" w:line="360" w:lineRule="auto"/>
              <w:rPr>
                <w:b/>
              </w:rPr>
            </w:pPr>
          </w:p>
          <w:p w:rsidR="00601C05" w:rsidRPr="00CE4B3D" w:rsidRDefault="00601C05" w:rsidP="006A6550">
            <w:pPr>
              <w:pStyle w:val="a6"/>
              <w:numPr>
                <w:ilvl w:val="1"/>
                <w:numId w:val="52"/>
              </w:numPr>
              <w:spacing w:before="0" w:beforeAutospacing="0" w:after="0" w:afterAutospacing="0" w:line="360" w:lineRule="auto"/>
              <w:rPr>
                <w:b/>
              </w:rPr>
            </w:pPr>
            <w:r w:rsidRPr="00CE4B3D">
              <w:rPr>
                <w:b/>
              </w:rPr>
              <w:t>Развитие</w:t>
            </w:r>
          </w:p>
          <w:p w:rsidR="00601C05" w:rsidRPr="00CE4B3D" w:rsidRDefault="00601C05" w:rsidP="0054082D">
            <w:pPr>
              <w:pStyle w:val="a6"/>
              <w:spacing w:before="0" w:beforeAutospacing="0" w:after="0" w:afterAutospacing="0" w:line="360" w:lineRule="auto"/>
              <w:rPr>
                <w:b/>
              </w:rPr>
            </w:pPr>
            <w:r w:rsidRPr="00CE4B3D">
              <w:rPr>
                <w:b/>
              </w:rPr>
              <w:t>детского творчества</w:t>
            </w:r>
          </w:p>
          <w:p w:rsidR="00601C05" w:rsidRPr="00CE4B3D" w:rsidRDefault="00601C05" w:rsidP="0054082D">
            <w:pPr>
              <w:pStyle w:val="a6"/>
              <w:spacing w:before="0" w:beforeAutospacing="0" w:after="0" w:afterAutospacing="0" w:line="360" w:lineRule="auto"/>
              <w:rPr>
                <w:b/>
              </w:rPr>
            </w:pPr>
          </w:p>
          <w:p w:rsidR="00601C05" w:rsidRPr="00CE4B3D" w:rsidRDefault="00601C05" w:rsidP="0054082D">
            <w:pPr>
              <w:pStyle w:val="a6"/>
              <w:spacing w:before="0" w:beforeAutospacing="0" w:after="0" w:afterAutospacing="0" w:line="360" w:lineRule="auto"/>
              <w:rPr>
                <w:b/>
              </w:rPr>
            </w:pPr>
            <w:r w:rsidRPr="00CE4B3D">
              <w:rPr>
                <w:b/>
              </w:rPr>
              <w:t>3. Приобщение  к  изобразительному искусству</w:t>
            </w:r>
          </w:p>
        </w:tc>
        <w:tc>
          <w:tcPr>
            <w:tcW w:w="1276"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3-5 лет  вторая младшая  и средняя группы</w:t>
            </w:r>
          </w:p>
        </w:tc>
        <w:tc>
          <w:tcPr>
            <w:tcW w:w="2126" w:type="dxa"/>
          </w:tcPr>
          <w:p w:rsidR="00601C05" w:rsidRPr="00027D03" w:rsidRDefault="00601C05" w:rsidP="0054082D">
            <w:pPr>
              <w:spacing w:line="360" w:lineRule="auto"/>
              <w:rPr>
                <w:lang w:val="ru-RU"/>
              </w:rPr>
            </w:pPr>
            <w:r w:rsidRPr="00027D03">
              <w:rPr>
                <w:lang w:val="ru-RU"/>
              </w:rPr>
              <w:t>Наблюдения по ситуации</w:t>
            </w:r>
          </w:p>
          <w:p w:rsidR="00601C05" w:rsidRPr="00027D03" w:rsidRDefault="00601C05" w:rsidP="0054082D">
            <w:pPr>
              <w:spacing w:line="360" w:lineRule="auto"/>
              <w:rPr>
                <w:lang w:val="ru-RU"/>
              </w:rPr>
            </w:pPr>
            <w:r w:rsidRPr="00027D03">
              <w:rPr>
                <w:lang w:val="ru-RU"/>
              </w:rPr>
              <w:t>Занимательные показы</w:t>
            </w:r>
          </w:p>
          <w:p w:rsidR="00601C05" w:rsidRPr="00027D03" w:rsidRDefault="00601C05" w:rsidP="0054082D">
            <w:pPr>
              <w:spacing w:line="360" w:lineRule="auto"/>
              <w:rPr>
                <w:lang w:val="ru-RU"/>
              </w:rPr>
            </w:pPr>
            <w:r w:rsidRPr="00027D03">
              <w:rPr>
                <w:lang w:val="ru-RU"/>
              </w:rPr>
              <w:t>Наблюдения по ситуации</w:t>
            </w:r>
          </w:p>
          <w:p w:rsidR="00601C05" w:rsidRPr="00027D03" w:rsidRDefault="00601C05" w:rsidP="0054082D">
            <w:pPr>
              <w:spacing w:line="360" w:lineRule="auto"/>
              <w:rPr>
                <w:lang w:val="ru-RU"/>
              </w:rPr>
            </w:pPr>
            <w:r w:rsidRPr="00027D03">
              <w:rPr>
                <w:lang w:val="ru-RU"/>
              </w:rPr>
              <w:t>Индивидуальная работа с детьми</w:t>
            </w:r>
          </w:p>
          <w:p w:rsidR="00601C05" w:rsidRPr="00027D03" w:rsidRDefault="00601C05" w:rsidP="0054082D">
            <w:pPr>
              <w:spacing w:line="360" w:lineRule="auto"/>
              <w:rPr>
                <w:lang w:val="ru-RU"/>
              </w:rPr>
            </w:pPr>
            <w:r w:rsidRPr="00027D03">
              <w:rPr>
                <w:lang w:val="ru-RU"/>
              </w:rPr>
              <w:t xml:space="preserve">Рисование </w:t>
            </w:r>
          </w:p>
          <w:p w:rsidR="00601C05" w:rsidRPr="00027D03" w:rsidRDefault="00601C05" w:rsidP="0054082D">
            <w:pPr>
              <w:spacing w:line="360" w:lineRule="auto"/>
              <w:rPr>
                <w:lang w:val="ru-RU"/>
              </w:rPr>
            </w:pPr>
            <w:r w:rsidRPr="00027D03">
              <w:rPr>
                <w:lang w:val="ru-RU"/>
              </w:rPr>
              <w:t xml:space="preserve">Аппликация </w:t>
            </w:r>
          </w:p>
          <w:p w:rsidR="00601C05" w:rsidRPr="00027D03" w:rsidRDefault="00601C05" w:rsidP="0054082D">
            <w:pPr>
              <w:spacing w:line="360" w:lineRule="auto"/>
              <w:rPr>
                <w:lang w:val="ru-RU"/>
              </w:rPr>
            </w:pPr>
            <w:r w:rsidRPr="00027D03">
              <w:rPr>
                <w:lang w:val="ru-RU"/>
              </w:rPr>
              <w:t>Лепка</w:t>
            </w:r>
          </w:p>
          <w:p w:rsidR="00601C05" w:rsidRPr="00027D03" w:rsidRDefault="00601C05" w:rsidP="0054082D">
            <w:pPr>
              <w:spacing w:line="360" w:lineRule="auto"/>
              <w:rPr>
                <w:lang w:val="ru-RU"/>
              </w:rPr>
            </w:pPr>
            <w:r w:rsidRPr="00027D03">
              <w:rPr>
                <w:lang w:val="ru-RU"/>
              </w:rPr>
              <w:t>Сюжетно-игровая ситуация</w:t>
            </w:r>
          </w:p>
          <w:p w:rsidR="00601C05" w:rsidRPr="00027D03" w:rsidRDefault="00601C05" w:rsidP="0054082D">
            <w:pPr>
              <w:spacing w:line="360" w:lineRule="auto"/>
              <w:rPr>
                <w:lang w:val="ru-RU"/>
              </w:rPr>
            </w:pPr>
            <w:r w:rsidRPr="00027D03">
              <w:rPr>
                <w:lang w:val="ru-RU"/>
              </w:rPr>
              <w:t>Выставка детских работ</w:t>
            </w:r>
          </w:p>
          <w:p w:rsidR="00601C05" w:rsidRPr="00CE4B3D" w:rsidRDefault="00601C05" w:rsidP="0054082D">
            <w:pPr>
              <w:pStyle w:val="a6"/>
              <w:spacing w:before="0" w:beforeAutospacing="0" w:after="0" w:afterAutospacing="0" w:line="360" w:lineRule="auto"/>
            </w:pPr>
            <w:r w:rsidRPr="00CE4B3D">
              <w:t>Конкурсы</w:t>
            </w:r>
          </w:p>
          <w:p w:rsidR="00601C05" w:rsidRPr="00CE4B3D" w:rsidRDefault="00601C05" w:rsidP="0054082D">
            <w:pPr>
              <w:spacing w:line="360" w:lineRule="auto"/>
            </w:pPr>
            <w:r w:rsidRPr="00CE4B3D">
              <w:t>Интегрированные занятия</w:t>
            </w:r>
          </w:p>
          <w:p w:rsidR="00601C05" w:rsidRPr="00CE4B3D" w:rsidRDefault="00601C05" w:rsidP="0054082D">
            <w:pPr>
              <w:pStyle w:val="a6"/>
              <w:spacing w:before="0" w:beforeAutospacing="0" w:after="0" w:afterAutospacing="0" w:line="360" w:lineRule="auto"/>
            </w:pPr>
          </w:p>
        </w:tc>
        <w:tc>
          <w:tcPr>
            <w:tcW w:w="2410" w:type="dxa"/>
          </w:tcPr>
          <w:p w:rsidR="00601C05" w:rsidRPr="00027D03" w:rsidRDefault="00601C05" w:rsidP="0054082D">
            <w:pPr>
              <w:spacing w:line="360" w:lineRule="auto"/>
              <w:rPr>
                <w:lang w:val="ru-RU"/>
              </w:rPr>
            </w:pPr>
            <w:r w:rsidRPr="00027D03">
              <w:rPr>
                <w:lang w:val="ru-RU"/>
              </w:rPr>
              <w:t xml:space="preserve">Интегрированная детская деятельность </w:t>
            </w:r>
          </w:p>
          <w:p w:rsidR="00601C05" w:rsidRPr="00027D03" w:rsidRDefault="00601C05" w:rsidP="0054082D">
            <w:pPr>
              <w:spacing w:line="360" w:lineRule="auto"/>
              <w:rPr>
                <w:lang w:val="ru-RU"/>
              </w:rPr>
            </w:pPr>
            <w:r w:rsidRPr="00027D03">
              <w:rPr>
                <w:lang w:val="ru-RU"/>
              </w:rPr>
              <w:t>Игра</w:t>
            </w:r>
          </w:p>
          <w:p w:rsidR="00601C05" w:rsidRPr="00027D03" w:rsidRDefault="00601C05" w:rsidP="0054082D">
            <w:pPr>
              <w:spacing w:line="360" w:lineRule="auto"/>
              <w:rPr>
                <w:lang w:val="ru-RU"/>
              </w:rPr>
            </w:pPr>
            <w:r w:rsidRPr="00027D03">
              <w:rPr>
                <w:lang w:val="ru-RU"/>
              </w:rPr>
              <w:t xml:space="preserve">Игровое упражнение </w:t>
            </w:r>
          </w:p>
          <w:p w:rsidR="00601C05" w:rsidRPr="00027D03" w:rsidRDefault="00601C05" w:rsidP="0054082D">
            <w:pPr>
              <w:spacing w:line="360" w:lineRule="auto"/>
              <w:rPr>
                <w:lang w:val="ru-RU"/>
              </w:rPr>
            </w:pPr>
            <w:r w:rsidRPr="00027D03">
              <w:rPr>
                <w:lang w:val="ru-RU"/>
              </w:rPr>
              <w:t>Проблемная ситуация</w:t>
            </w:r>
          </w:p>
          <w:p w:rsidR="00601C05" w:rsidRPr="00027D03" w:rsidRDefault="00601C05" w:rsidP="0054082D">
            <w:pPr>
              <w:spacing w:line="360" w:lineRule="auto"/>
              <w:rPr>
                <w:lang w:val="ru-RU"/>
              </w:rPr>
            </w:pPr>
            <w:r w:rsidRPr="00027D03">
              <w:rPr>
                <w:lang w:val="ru-RU"/>
              </w:rPr>
              <w:t>Индивидуальная работа с детьми</w:t>
            </w:r>
          </w:p>
          <w:p w:rsidR="00601C05" w:rsidRPr="00027D03" w:rsidRDefault="00601C05" w:rsidP="0054082D">
            <w:pPr>
              <w:pStyle w:val="a6"/>
              <w:spacing w:before="0" w:beforeAutospacing="0" w:after="0" w:afterAutospacing="0" w:line="360" w:lineRule="auto"/>
              <w:rPr>
                <w:lang w:val="ru-RU"/>
              </w:rPr>
            </w:pPr>
          </w:p>
        </w:tc>
        <w:tc>
          <w:tcPr>
            <w:tcW w:w="2410" w:type="dxa"/>
            <w:hideMark/>
          </w:tcPr>
          <w:p w:rsidR="00601C05" w:rsidRPr="00027D03" w:rsidRDefault="00601C05" w:rsidP="0054082D">
            <w:pPr>
              <w:spacing w:line="360" w:lineRule="auto"/>
              <w:rPr>
                <w:lang w:val="ru-RU"/>
              </w:rPr>
            </w:pPr>
            <w:r w:rsidRPr="00027D03">
              <w:rPr>
                <w:lang w:val="ru-RU"/>
              </w:rPr>
              <w:t>Самостоятельная художественная деятельность</w:t>
            </w:r>
          </w:p>
          <w:p w:rsidR="00601C05" w:rsidRPr="00027D03" w:rsidRDefault="00601C05" w:rsidP="0054082D">
            <w:pPr>
              <w:spacing w:line="360" w:lineRule="auto"/>
              <w:rPr>
                <w:lang w:val="ru-RU"/>
              </w:rPr>
            </w:pPr>
            <w:r w:rsidRPr="00027D03">
              <w:rPr>
                <w:lang w:val="ru-RU"/>
              </w:rPr>
              <w:t>Игра</w:t>
            </w:r>
          </w:p>
          <w:p w:rsidR="00601C05" w:rsidRPr="00027D03" w:rsidRDefault="00601C05" w:rsidP="0054082D">
            <w:pPr>
              <w:pStyle w:val="a6"/>
              <w:spacing w:before="0" w:beforeAutospacing="0" w:after="0" w:afterAutospacing="0" w:line="360" w:lineRule="auto"/>
              <w:rPr>
                <w:lang w:val="ru-RU"/>
              </w:rPr>
            </w:pPr>
            <w:r w:rsidRPr="00027D03">
              <w:rPr>
                <w:lang w:val="ru-RU"/>
              </w:rPr>
              <w:t>Проблемная ситуация</w:t>
            </w:r>
          </w:p>
          <w:p w:rsidR="00601C05" w:rsidRPr="00027D03" w:rsidRDefault="00601C05" w:rsidP="0054082D">
            <w:pPr>
              <w:spacing w:line="360" w:lineRule="auto"/>
              <w:rPr>
                <w:lang w:val="ru-RU"/>
              </w:rPr>
            </w:pPr>
            <w:r w:rsidRPr="00027D03">
              <w:rPr>
                <w:lang w:val="ru-RU"/>
              </w:rPr>
              <w:t>Игры со строительным материалом</w:t>
            </w:r>
          </w:p>
          <w:p w:rsidR="00601C05" w:rsidRPr="00027D03" w:rsidRDefault="00601C05" w:rsidP="0054082D">
            <w:pPr>
              <w:pStyle w:val="a6"/>
              <w:spacing w:before="0" w:beforeAutospacing="0" w:after="0" w:afterAutospacing="0" w:line="360" w:lineRule="auto"/>
              <w:rPr>
                <w:lang w:val="ru-RU"/>
              </w:rPr>
            </w:pPr>
            <w:r w:rsidRPr="00027D03">
              <w:rPr>
                <w:lang w:val="ru-RU"/>
              </w:rPr>
              <w:t>Постройки для сюжетных игр</w:t>
            </w:r>
          </w:p>
        </w:tc>
      </w:tr>
      <w:tr w:rsidR="00601C05" w:rsidRPr="00CE4B3D" w:rsidTr="00D119FC">
        <w:trPr>
          <w:trHeight w:val="692"/>
        </w:trPr>
        <w:tc>
          <w:tcPr>
            <w:tcW w:w="1730" w:type="dxa"/>
            <w:vMerge/>
            <w:hideMark/>
          </w:tcPr>
          <w:p w:rsidR="00601C05" w:rsidRPr="00027D03" w:rsidRDefault="00601C05" w:rsidP="0054082D">
            <w:pPr>
              <w:spacing w:line="360" w:lineRule="auto"/>
              <w:rPr>
                <w:b/>
                <w:lang w:val="ru-RU"/>
              </w:rPr>
            </w:pPr>
          </w:p>
        </w:tc>
        <w:tc>
          <w:tcPr>
            <w:tcW w:w="1276" w:type="dxa"/>
            <w:hideMark/>
          </w:tcPr>
          <w:p w:rsidR="00601C05" w:rsidRPr="00027D03" w:rsidRDefault="00601C05" w:rsidP="0054082D">
            <w:pPr>
              <w:pStyle w:val="33"/>
              <w:spacing w:line="360" w:lineRule="auto"/>
              <w:rPr>
                <w:sz w:val="24"/>
                <w:szCs w:val="24"/>
                <w:lang w:val="ru-RU"/>
              </w:rPr>
            </w:pPr>
            <w:r w:rsidRPr="00027D03">
              <w:rPr>
                <w:sz w:val="24"/>
                <w:szCs w:val="24"/>
                <w:lang w:val="ru-RU"/>
              </w:rPr>
              <w:t>5-7 лет старшая и подг. к школе группы</w:t>
            </w:r>
          </w:p>
        </w:tc>
        <w:tc>
          <w:tcPr>
            <w:tcW w:w="2126" w:type="dxa"/>
            <w:hideMark/>
          </w:tcPr>
          <w:p w:rsidR="00601C05" w:rsidRPr="00027D03" w:rsidRDefault="00601C05" w:rsidP="0054082D">
            <w:pPr>
              <w:spacing w:line="360" w:lineRule="auto"/>
              <w:rPr>
                <w:lang w:val="ru-RU"/>
              </w:rPr>
            </w:pPr>
            <w:r w:rsidRPr="00027D03">
              <w:rPr>
                <w:lang w:val="ru-RU"/>
              </w:rPr>
              <w:t>Рассматривание предметов искусства</w:t>
            </w:r>
          </w:p>
          <w:p w:rsidR="00601C05" w:rsidRPr="00027D03" w:rsidRDefault="00601C05" w:rsidP="0054082D">
            <w:pPr>
              <w:spacing w:line="360" w:lineRule="auto"/>
              <w:rPr>
                <w:lang w:val="ru-RU"/>
              </w:rPr>
            </w:pPr>
            <w:r w:rsidRPr="00027D03">
              <w:rPr>
                <w:lang w:val="ru-RU"/>
              </w:rPr>
              <w:t>Беседа</w:t>
            </w:r>
          </w:p>
          <w:p w:rsidR="00601C05" w:rsidRPr="00027D03" w:rsidRDefault="00601C05" w:rsidP="0054082D">
            <w:pPr>
              <w:spacing w:line="360" w:lineRule="auto"/>
              <w:rPr>
                <w:lang w:val="ru-RU"/>
              </w:rPr>
            </w:pPr>
            <w:r w:rsidRPr="00027D03">
              <w:rPr>
                <w:lang w:val="ru-RU"/>
              </w:rPr>
              <w:t>Экспериментирование с материалом</w:t>
            </w:r>
          </w:p>
          <w:p w:rsidR="00601C05" w:rsidRPr="00027D03" w:rsidRDefault="00601C05" w:rsidP="0054082D">
            <w:pPr>
              <w:spacing w:line="360" w:lineRule="auto"/>
              <w:rPr>
                <w:lang w:val="ru-RU"/>
              </w:rPr>
            </w:pPr>
            <w:r w:rsidRPr="00027D03">
              <w:rPr>
                <w:lang w:val="ru-RU"/>
              </w:rPr>
              <w:t xml:space="preserve">Рисование </w:t>
            </w:r>
          </w:p>
          <w:p w:rsidR="00601C05" w:rsidRPr="00027D03" w:rsidRDefault="00601C05" w:rsidP="0054082D">
            <w:pPr>
              <w:spacing w:line="360" w:lineRule="auto"/>
              <w:rPr>
                <w:lang w:val="ru-RU"/>
              </w:rPr>
            </w:pPr>
            <w:r w:rsidRPr="00027D03">
              <w:rPr>
                <w:lang w:val="ru-RU"/>
              </w:rPr>
              <w:lastRenderedPageBreak/>
              <w:t xml:space="preserve">Аппликация </w:t>
            </w:r>
          </w:p>
          <w:p w:rsidR="00601C05" w:rsidRPr="00027D03" w:rsidRDefault="00601C05" w:rsidP="0054082D">
            <w:pPr>
              <w:spacing w:line="360" w:lineRule="auto"/>
              <w:rPr>
                <w:lang w:val="ru-RU"/>
              </w:rPr>
            </w:pPr>
            <w:r w:rsidRPr="00027D03">
              <w:rPr>
                <w:lang w:val="ru-RU"/>
              </w:rPr>
              <w:t>Лепка</w:t>
            </w:r>
          </w:p>
          <w:p w:rsidR="00601C05" w:rsidRPr="00027D03" w:rsidRDefault="00601C05" w:rsidP="0054082D">
            <w:pPr>
              <w:spacing w:line="360" w:lineRule="auto"/>
              <w:rPr>
                <w:lang w:val="ru-RU"/>
              </w:rPr>
            </w:pPr>
            <w:r w:rsidRPr="00027D03">
              <w:rPr>
                <w:lang w:val="ru-RU"/>
              </w:rPr>
              <w:t>Художественный труд</w:t>
            </w:r>
          </w:p>
          <w:p w:rsidR="00601C05" w:rsidRPr="00027D03" w:rsidRDefault="00601C05" w:rsidP="0054082D">
            <w:pPr>
              <w:spacing w:line="360" w:lineRule="auto"/>
              <w:rPr>
                <w:lang w:val="ru-RU"/>
              </w:rPr>
            </w:pPr>
            <w:r w:rsidRPr="00027D03">
              <w:rPr>
                <w:lang w:val="ru-RU"/>
              </w:rPr>
              <w:t>Интегрированные занятия</w:t>
            </w:r>
          </w:p>
          <w:p w:rsidR="00601C05" w:rsidRPr="00027D03" w:rsidRDefault="00601C05" w:rsidP="0054082D">
            <w:pPr>
              <w:spacing w:line="360" w:lineRule="auto"/>
              <w:rPr>
                <w:lang w:val="ru-RU"/>
              </w:rPr>
            </w:pPr>
            <w:r w:rsidRPr="00027D03">
              <w:rPr>
                <w:lang w:val="ru-RU"/>
              </w:rPr>
              <w:t>Дидактические игры</w:t>
            </w:r>
          </w:p>
          <w:p w:rsidR="00601C05" w:rsidRPr="00027D03" w:rsidRDefault="00601C05" w:rsidP="0054082D">
            <w:pPr>
              <w:spacing w:line="360" w:lineRule="auto"/>
              <w:rPr>
                <w:lang w:val="ru-RU"/>
              </w:rPr>
            </w:pPr>
            <w:r w:rsidRPr="00027D03">
              <w:rPr>
                <w:lang w:val="ru-RU"/>
              </w:rPr>
              <w:t>Художественный досуг</w:t>
            </w:r>
          </w:p>
          <w:p w:rsidR="00601C05" w:rsidRPr="00027D03" w:rsidRDefault="00601C05" w:rsidP="0054082D">
            <w:pPr>
              <w:spacing w:line="360" w:lineRule="auto"/>
              <w:rPr>
                <w:lang w:val="ru-RU"/>
              </w:rPr>
            </w:pPr>
            <w:r w:rsidRPr="00027D03">
              <w:rPr>
                <w:lang w:val="ru-RU"/>
              </w:rPr>
              <w:t xml:space="preserve">Конкурсы </w:t>
            </w:r>
          </w:p>
          <w:p w:rsidR="00601C05" w:rsidRPr="00027D03" w:rsidRDefault="00601C05" w:rsidP="0054082D">
            <w:pPr>
              <w:spacing w:line="360" w:lineRule="auto"/>
              <w:rPr>
                <w:lang w:val="ru-RU"/>
              </w:rPr>
            </w:pPr>
            <w:r w:rsidRPr="00027D03">
              <w:rPr>
                <w:lang w:val="ru-RU"/>
              </w:rPr>
              <w:t>Выставки работ декоративно-прикладного искусства</w:t>
            </w:r>
          </w:p>
        </w:tc>
        <w:tc>
          <w:tcPr>
            <w:tcW w:w="2410" w:type="dxa"/>
            <w:hideMark/>
          </w:tcPr>
          <w:p w:rsidR="00601C05" w:rsidRPr="00027D03" w:rsidRDefault="00601C05" w:rsidP="0054082D">
            <w:pPr>
              <w:spacing w:line="360" w:lineRule="auto"/>
              <w:rPr>
                <w:lang w:val="ru-RU"/>
              </w:rPr>
            </w:pPr>
            <w:r w:rsidRPr="00027D03">
              <w:rPr>
                <w:lang w:val="ru-RU"/>
              </w:rPr>
              <w:lastRenderedPageBreak/>
              <w:t xml:space="preserve">Интегрированная детская деятельность </w:t>
            </w:r>
          </w:p>
          <w:p w:rsidR="00601C05" w:rsidRPr="00027D03" w:rsidRDefault="00601C05" w:rsidP="0054082D">
            <w:pPr>
              <w:spacing w:line="360" w:lineRule="auto"/>
              <w:rPr>
                <w:lang w:val="ru-RU"/>
              </w:rPr>
            </w:pPr>
            <w:r w:rsidRPr="00027D03">
              <w:rPr>
                <w:lang w:val="ru-RU"/>
              </w:rPr>
              <w:t>Игра</w:t>
            </w:r>
          </w:p>
          <w:p w:rsidR="00601C05" w:rsidRPr="00027D03" w:rsidRDefault="00601C05" w:rsidP="0054082D">
            <w:pPr>
              <w:spacing w:line="360" w:lineRule="auto"/>
              <w:rPr>
                <w:lang w:val="ru-RU"/>
              </w:rPr>
            </w:pPr>
            <w:r w:rsidRPr="00027D03">
              <w:rPr>
                <w:lang w:val="ru-RU"/>
              </w:rPr>
              <w:t xml:space="preserve">Игровое упражнение </w:t>
            </w:r>
          </w:p>
          <w:p w:rsidR="00601C05" w:rsidRPr="00027D03" w:rsidRDefault="00601C05" w:rsidP="0054082D">
            <w:pPr>
              <w:spacing w:line="360" w:lineRule="auto"/>
              <w:rPr>
                <w:lang w:val="ru-RU"/>
              </w:rPr>
            </w:pPr>
            <w:r w:rsidRPr="00027D03">
              <w:rPr>
                <w:lang w:val="ru-RU"/>
              </w:rPr>
              <w:t>Проблемная ситуация</w:t>
            </w:r>
          </w:p>
          <w:p w:rsidR="00601C05" w:rsidRPr="00027D03" w:rsidRDefault="00601C05" w:rsidP="0054082D">
            <w:pPr>
              <w:spacing w:line="360" w:lineRule="auto"/>
              <w:rPr>
                <w:lang w:val="ru-RU"/>
              </w:rPr>
            </w:pPr>
            <w:r w:rsidRPr="00027D03">
              <w:rPr>
                <w:lang w:val="ru-RU"/>
              </w:rPr>
              <w:t xml:space="preserve">Индивидуальная работа с детьми </w:t>
            </w:r>
            <w:r w:rsidRPr="00027D03">
              <w:rPr>
                <w:lang w:val="ru-RU"/>
              </w:rPr>
              <w:lastRenderedPageBreak/>
              <w:t xml:space="preserve">Проектная деятельность </w:t>
            </w:r>
          </w:p>
          <w:p w:rsidR="00601C05" w:rsidRPr="00027D03" w:rsidRDefault="00601C05" w:rsidP="0054082D">
            <w:pPr>
              <w:spacing w:line="360" w:lineRule="auto"/>
              <w:rPr>
                <w:lang w:val="ru-RU"/>
              </w:rPr>
            </w:pPr>
            <w:r w:rsidRPr="00027D03">
              <w:rPr>
                <w:lang w:val="ru-RU"/>
              </w:rPr>
              <w:t>Создание коллекций Выставка репродукций произведений живописи</w:t>
            </w:r>
          </w:p>
          <w:p w:rsidR="00601C05" w:rsidRPr="00027D03" w:rsidRDefault="00601C05" w:rsidP="0054082D">
            <w:pPr>
              <w:spacing w:line="360" w:lineRule="auto"/>
              <w:rPr>
                <w:lang w:val="ru-RU"/>
              </w:rPr>
            </w:pPr>
            <w:r w:rsidRPr="00027D03">
              <w:rPr>
                <w:lang w:val="ru-RU"/>
              </w:rPr>
              <w:t>Развивающие игры</w:t>
            </w:r>
          </w:p>
          <w:p w:rsidR="00601C05" w:rsidRPr="00027D03" w:rsidRDefault="00601C05" w:rsidP="0054082D">
            <w:pPr>
              <w:spacing w:line="360" w:lineRule="auto"/>
              <w:rPr>
                <w:lang w:val="ru-RU"/>
              </w:rPr>
            </w:pPr>
            <w:r w:rsidRPr="00027D03">
              <w:rPr>
                <w:lang w:val="ru-RU"/>
              </w:rPr>
              <w:t>Рассматривание чертежей и схем</w:t>
            </w:r>
          </w:p>
        </w:tc>
        <w:tc>
          <w:tcPr>
            <w:tcW w:w="2410" w:type="dxa"/>
            <w:hideMark/>
          </w:tcPr>
          <w:p w:rsidR="00601C05" w:rsidRPr="00027D03" w:rsidRDefault="00601C05" w:rsidP="0054082D">
            <w:pPr>
              <w:spacing w:line="360" w:lineRule="auto"/>
              <w:rPr>
                <w:lang w:val="ru-RU"/>
              </w:rPr>
            </w:pPr>
            <w:r w:rsidRPr="00027D03">
              <w:rPr>
                <w:lang w:val="ru-RU"/>
              </w:rPr>
              <w:lastRenderedPageBreak/>
              <w:t>Самостоятельное художественное творчество</w:t>
            </w:r>
          </w:p>
          <w:p w:rsidR="00601C05" w:rsidRPr="00027D03" w:rsidRDefault="00601C05" w:rsidP="0054082D">
            <w:pPr>
              <w:spacing w:line="360" w:lineRule="auto"/>
              <w:rPr>
                <w:lang w:val="ru-RU"/>
              </w:rPr>
            </w:pPr>
            <w:r w:rsidRPr="00027D03">
              <w:rPr>
                <w:lang w:val="ru-RU"/>
              </w:rPr>
              <w:t>Игра</w:t>
            </w:r>
          </w:p>
          <w:p w:rsidR="00601C05" w:rsidRPr="00027D03" w:rsidRDefault="00601C05" w:rsidP="0054082D">
            <w:pPr>
              <w:spacing w:line="360" w:lineRule="auto"/>
              <w:rPr>
                <w:lang w:val="ru-RU"/>
              </w:rPr>
            </w:pPr>
            <w:r w:rsidRPr="00027D03">
              <w:rPr>
                <w:lang w:val="ru-RU"/>
              </w:rPr>
              <w:t>Проблемная ситуация</w:t>
            </w:r>
          </w:p>
        </w:tc>
      </w:tr>
      <w:tr w:rsidR="00601C05" w:rsidRPr="00CE4B3D" w:rsidTr="00D119FC">
        <w:trPr>
          <w:trHeight w:val="1430"/>
        </w:trPr>
        <w:tc>
          <w:tcPr>
            <w:tcW w:w="1730" w:type="dxa"/>
            <w:vMerge w:val="restart"/>
          </w:tcPr>
          <w:p w:rsidR="00601C05" w:rsidRPr="00027D03" w:rsidRDefault="00601C05" w:rsidP="0054082D">
            <w:pPr>
              <w:spacing w:line="360" w:lineRule="auto"/>
              <w:rPr>
                <w:b/>
                <w:lang w:val="ru-RU"/>
              </w:rPr>
            </w:pPr>
            <w:r w:rsidRPr="00027D03">
              <w:rPr>
                <w:b/>
                <w:lang w:val="ru-RU"/>
              </w:rPr>
              <w:lastRenderedPageBreak/>
              <w:t>4.Раз</w:t>
            </w:r>
            <w:r w:rsidR="00735B68" w:rsidRPr="00027D03">
              <w:rPr>
                <w:b/>
                <w:lang w:val="ru-RU"/>
              </w:rPr>
              <w:t>витие  музыкально-художеств.</w:t>
            </w:r>
            <w:r w:rsidRPr="00027D03">
              <w:rPr>
                <w:b/>
                <w:lang w:val="ru-RU"/>
              </w:rPr>
              <w:t xml:space="preserve"> деятельности;</w:t>
            </w:r>
          </w:p>
          <w:p w:rsidR="00601C05" w:rsidRPr="00027D03" w:rsidRDefault="00601C05" w:rsidP="0054082D">
            <w:pPr>
              <w:spacing w:line="360" w:lineRule="auto"/>
              <w:rPr>
                <w:b/>
                <w:lang w:val="ru-RU"/>
              </w:rPr>
            </w:pPr>
            <w:r w:rsidRPr="00027D03">
              <w:rPr>
                <w:b/>
                <w:lang w:val="ru-RU"/>
              </w:rPr>
              <w:t xml:space="preserve"> приобщение к музыкальному искусству</w:t>
            </w:r>
          </w:p>
          <w:p w:rsidR="00601C05" w:rsidRPr="00027D03" w:rsidRDefault="00601C05" w:rsidP="0054082D">
            <w:pPr>
              <w:spacing w:line="360" w:lineRule="auto"/>
              <w:rPr>
                <w:b/>
                <w:lang w:val="ru-RU"/>
              </w:rPr>
            </w:pPr>
          </w:p>
          <w:p w:rsidR="00601C05" w:rsidRPr="00027D03" w:rsidRDefault="00601C05" w:rsidP="0054082D">
            <w:pPr>
              <w:spacing w:line="360" w:lineRule="auto"/>
              <w:rPr>
                <w:lang w:val="ru-RU"/>
              </w:rPr>
            </w:pPr>
            <w:r w:rsidRPr="00027D03">
              <w:rPr>
                <w:lang w:val="ru-RU"/>
              </w:rPr>
              <w:t>*Слушание</w:t>
            </w:r>
          </w:p>
          <w:p w:rsidR="00601C05" w:rsidRPr="00027D03" w:rsidRDefault="00601C05" w:rsidP="0054082D">
            <w:pPr>
              <w:spacing w:line="360" w:lineRule="auto"/>
              <w:rPr>
                <w:lang w:val="ru-RU"/>
              </w:rPr>
            </w:pPr>
            <w:r w:rsidRPr="00027D03">
              <w:rPr>
                <w:lang w:val="ru-RU"/>
              </w:rPr>
              <w:t>* Пение</w:t>
            </w:r>
          </w:p>
          <w:p w:rsidR="00601C05" w:rsidRPr="00027D03" w:rsidRDefault="00601C05" w:rsidP="0054082D">
            <w:pPr>
              <w:spacing w:line="360" w:lineRule="auto"/>
              <w:rPr>
                <w:lang w:val="ru-RU"/>
              </w:rPr>
            </w:pPr>
            <w:r w:rsidRPr="00027D03">
              <w:rPr>
                <w:lang w:val="ru-RU"/>
              </w:rPr>
              <w:t xml:space="preserve">* Песенное    творчество </w:t>
            </w:r>
          </w:p>
          <w:p w:rsidR="00601C05" w:rsidRPr="00027D03" w:rsidRDefault="00601C05" w:rsidP="0054082D">
            <w:pPr>
              <w:spacing w:line="360" w:lineRule="auto"/>
              <w:rPr>
                <w:lang w:val="ru-RU"/>
              </w:rPr>
            </w:pPr>
            <w:r w:rsidRPr="00027D03">
              <w:rPr>
                <w:lang w:val="ru-RU"/>
              </w:rPr>
              <w:t xml:space="preserve">* Музыкально-ритмические  движения </w:t>
            </w:r>
          </w:p>
          <w:p w:rsidR="00601C05" w:rsidRPr="00027D03" w:rsidRDefault="00601C05" w:rsidP="0054082D">
            <w:pPr>
              <w:spacing w:line="360" w:lineRule="auto"/>
              <w:rPr>
                <w:lang w:val="ru-RU"/>
              </w:rPr>
            </w:pPr>
            <w:r w:rsidRPr="00027D03">
              <w:rPr>
                <w:lang w:val="ru-RU"/>
              </w:rPr>
              <w:t>* Развитие танцевально-</w:t>
            </w:r>
            <w:r w:rsidRPr="00027D03">
              <w:rPr>
                <w:lang w:val="ru-RU"/>
              </w:rPr>
              <w:lastRenderedPageBreak/>
              <w:t>игрового творчества</w:t>
            </w:r>
          </w:p>
          <w:p w:rsidR="00601C05" w:rsidRPr="00752B60" w:rsidRDefault="00601C05" w:rsidP="0054082D">
            <w:pPr>
              <w:spacing w:line="360" w:lineRule="auto"/>
              <w:rPr>
                <w:lang w:val="ru-RU"/>
              </w:rPr>
            </w:pPr>
            <w:r w:rsidRPr="00752B60">
              <w:rPr>
                <w:lang w:val="ru-RU"/>
              </w:rPr>
              <w:t>* Игра на детских музыкальных инструментах</w:t>
            </w:r>
          </w:p>
          <w:p w:rsidR="00601C05" w:rsidRPr="00752B60" w:rsidRDefault="00601C05" w:rsidP="0054082D">
            <w:pPr>
              <w:spacing w:line="360" w:lineRule="auto"/>
              <w:rPr>
                <w:lang w:val="ru-RU"/>
              </w:rPr>
            </w:pPr>
          </w:p>
          <w:p w:rsidR="00601C05" w:rsidRPr="00752B60" w:rsidRDefault="00601C05" w:rsidP="0054082D">
            <w:pPr>
              <w:pStyle w:val="a6"/>
              <w:spacing w:line="360" w:lineRule="auto"/>
              <w:rPr>
                <w:lang w:val="ru-RU"/>
              </w:rPr>
            </w:pPr>
          </w:p>
        </w:tc>
        <w:tc>
          <w:tcPr>
            <w:tcW w:w="1276"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lastRenderedPageBreak/>
              <w:t>3-5 лет  вторая младшая  и средняя группы</w:t>
            </w:r>
          </w:p>
        </w:tc>
        <w:tc>
          <w:tcPr>
            <w:tcW w:w="2126" w:type="dxa"/>
            <w:hideMark/>
          </w:tcPr>
          <w:p w:rsidR="00601C05" w:rsidRPr="00027D03" w:rsidRDefault="00601C05" w:rsidP="0054082D">
            <w:pPr>
              <w:spacing w:line="360" w:lineRule="auto"/>
              <w:rPr>
                <w:lang w:val="ru-RU"/>
              </w:rPr>
            </w:pPr>
            <w:r w:rsidRPr="00027D03">
              <w:rPr>
                <w:lang w:val="ru-RU"/>
              </w:rPr>
              <w:t xml:space="preserve">Занятия </w:t>
            </w:r>
          </w:p>
          <w:p w:rsidR="00601C05" w:rsidRPr="00027D03" w:rsidRDefault="00601C05" w:rsidP="0054082D">
            <w:pPr>
              <w:spacing w:line="360" w:lineRule="auto"/>
              <w:rPr>
                <w:lang w:val="ru-RU"/>
              </w:rPr>
            </w:pPr>
            <w:r w:rsidRPr="00027D03">
              <w:rPr>
                <w:lang w:val="ru-RU"/>
              </w:rPr>
              <w:t>Праздники, развлечения</w:t>
            </w:r>
          </w:p>
          <w:p w:rsidR="00601C05" w:rsidRPr="00027D03" w:rsidRDefault="00601C05" w:rsidP="0054082D">
            <w:pPr>
              <w:spacing w:line="360" w:lineRule="auto"/>
              <w:rPr>
                <w:lang w:val="ru-RU"/>
              </w:rPr>
            </w:pPr>
            <w:r w:rsidRPr="00027D03">
              <w:rPr>
                <w:lang w:val="ru-RU"/>
              </w:rPr>
              <w:t xml:space="preserve">Музыка в повседневной жизни: </w:t>
            </w:r>
          </w:p>
          <w:p w:rsidR="00601C05" w:rsidRPr="00027D03" w:rsidRDefault="00601C05" w:rsidP="0054082D">
            <w:pPr>
              <w:spacing w:line="360" w:lineRule="auto"/>
              <w:rPr>
                <w:lang w:val="ru-RU"/>
              </w:rPr>
            </w:pPr>
            <w:r w:rsidRPr="00027D03">
              <w:rPr>
                <w:lang w:val="ru-RU"/>
              </w:rPr>
              <w:t>-Театрализованная деятельность</w:t>
            </w:r>
          </w:p>
          <w:p w:rsidR="00601C05" w:rsidRPr="00027D03" w:rsidRDefault="00601C05" w:rsidP="0054082D">
            <w:pPr>
              <w:spacing w:line="360" w:lineRule="auto"/>
              <w:rPr>
                <w:lang w:val="ru-RU"/>
              </w:rPr>
            </w:pPr>
            <w:r w:rsidRPr="00027D03">
              <w:rPr>
                <w:lang w:val="ru-RU"/>
              </w:rPr>
              <w:t xml:space="preserve">-Слушание музыкальных сказок, </w:t>
            </w:r>
          </w:p>
          <w:p w:rsidR="00601C05" w:rsidRPr="00027D03" w:rsidRDefault="00601C05" w:rsidP="0054082D">
            <w:pPr>
              <w:spacing w:line="360" w:lineRule="auto"/>
              <w:rPr>
                <w:lang w:val="ru-RU"/>
              </w:rPr>
            </w:pPr>
            <w:r w:rsidRPr="00027D03">
              <w:rPr>
                <w:lang w:val="ru-RU"/>
              </w:rPr>
              <w:t>-Просмотр мультфильмов, фрагментов детских музыкальных фильмов</w:t>
            </w:r>
          </w:p>
          <w:p w:rsidR="00601C05" w:rsidRPr="00027D03" w:rsidRDefault="00601C05" w:rsidP="0054082D">
            <w:pPr>
              <w:spacing w:line="360" w:lineRule="auto"/>
              <w:jc w:val="both"/>
              <w:rPr>
                <w:lang w:val="ru-RU"/>
              </w:rPr>
            </w:pPr>
            <w:r w:rsidRPr="00027D03">
              <w:rPr>
                <w:lang w:val="ru-RU"/>
              </w:rPr>
              <w:t xml:space="preserve">- рассматривание картинок, </w:t>
            </w:r>
            <w:r w:rsidRPr="00027D03">
              <w:rPr>
                <w:lang w:val="ru-RU"/>
              </w:rPr>
              <w:lastRenderedPageBreak/>
              <w:t>иллюстраций в детских книгах, репродукций, предметов окружающей действительности;</w:t>
            </w:r>
          </w:p>
          <w:p w:rsidR="00601C05" w:rsidRPr="00027D03" w:rsidRDefault="00601C05" w:rsidP="0054082D">
            <w:pPr>
              <w:spacing w:line="360" w:lineRule="auto"/>
              <w:rPr>
                <w:lang w:val="ru-RU"/>
              </w:rPr>
            </w:pPr>
            <w:r w:rsidRPr="00027D03">
              <w:rPr>
                <w:lang w:val="ru-RU"/>
              </w:rPr>
              <w:t xml:space="preserve">Игры, хороводы </w:t>
            </w:r>
          </w:p>
          <w:p w:rsidR="00601C05" w:rsidRPr="00027D03" w:rsidRDefault="00601C05" w:rsidP="0054082D">
            <w:pPr>
              <w:spacing w:line="360" w:lineRule="auto"/>
              <w:rPr>
                <w:lang w:val="ru-RU"/>
              </w:rPr>
            </w:pPr>
            <w:r w:rsidRPr="00027D03">
              <w:rPr>
                <w:lang w:val="ru-RU"/>
              </w:rPr>
              <w:t>- Рассматривание портретов композиторов (ср. гр.)</w:t>
            </w:r>
          </w:p>
          <w:p w:rsidR="00601C05" w:rsidRPr="00CE4B3D" w:rsidRDefault="00601C05" w:rsidP="0054082D">
            <w:pPr>
              <w:spacing w:line="360" w:lineRule="auto"/>
            </w:pPr>
            <w:r w:rsidRPr="00CE4B3D">
              <w:t>- Празднование дней рождения</w:t>
            </w:r>
          </w:p>
        </w:tc>
        <w:tc>
          <w:tcPr>
            <w:tcW w:w="2410" w:type="dxa"/>
            <w:hideMark/>
          </w:tcPr>
          <w:p w:rsidR="00601C05" w:rsidRPr="00027D03" w:rsidRDefault="00601C05" w:rsidP="0054082D">
            <w:pPr>
              <w:spacing w:line="360" w:lineRule="auto"/>
              <w:rPr>
                <w:lang w:val="ru-RU"/>
              </w:rPr>
            </w:pPr>
            <w:r w:rsidRPr="00027D03">
              <w:rPr>
                <w:lang w:val="ru-RU"/>
              </w:rPr>
              <w:lastRenderedPageBreak/>
              <w:t>Использование музыки:</w:t>
            </w:r>
          </w:p>
          <w:p w:rsidR="00601C05" w:rsidRPr="00027D03" w:rsidRDefault="00601C05" w:rsidP="0054082D">
            <w:pPr>
              <w:spacing w:line="360" w:lineRule="auto"/>
              <w:rPr>
                <w:lang w:val="ru-RU"/>
              </w:rPr>
            </w:pPr>
            <w:r w:rsidRPr="00027D03">
              <w:rPr>
                <w:lang w:val="ru-RU"/>
              </w:rPr>
              <w:t>-на утренней гимнастике и физкультурных занятиях;</w:t>
            </w:r>
          </w:p>
          <w:p w:rsidR="00601C05" w:rsidRPr="00027D03" w:rsidRDefault="00601C05" w:rsidP="0054082D">
            <w:pPr>
              <w:spacing w:line="360" w:lineRule="auto"/>
              <w:rPr>
                <w:lang w:val="ru-RU"/>
              </w:rPr>
            </w:pPr>
            <w:r w:rsidRPr="00027D03">
              <w:rPr>
                <w:lang w:val="ru-RU"/>
              </w:rPr>
              <w:t>- на музыкальных занятиях;</w:t>
            </w:r>
          </w:p>
          <w:p w:rsidR="00601C05" w:rsidRPr="00027D03" w:rsidRDefault="00601C05" w:rsidP="0054082D">
            <w:pPr>
              <w:spacing w:line="360" w:lineRule="auto"/>
              <w:rPr>
                <w:lang w:val="ru-RU"/>
              </w:rPr>
            </w:pPr>
            <w:r w:rsidRPr="00027D03">
              <w:rPr>
                <w:lang w:val="ru-RU"/>
              </w:rPr>
              <w:t>- во время умывания</w:t>
            </w:r>
          </w:p>
          <w:p w:rsidR="00601C05" w:rsidRPr="00027D03" w:rsidRDefault="00601C05" w:rsidP="0054082D">
            <w:pPr>
              <w:spacing w:line="360" w:lineRule="auto"/>
              <w:rPr>
                <w:lang w:val="ru-RU"/>
              </w:rPr>
            </w:pPr>
            <w:r w:rsidRPr="00027D03">
              <w:rPr>
                <w:lang w:val="ru-RU"/>
              </w:rPr>
              <w:t>- в продуктивных  видах деятельности</w:t>
            </w:r>
          </w:p>
          <w:p w:rsidR="00601C05" w:rsidRPr="00027D03" w:rsidRDefault="00601C05" w:rsidP="0054082D">
            <w:pPr>
              <w:spacing w:line="360" w:lineRule="auto"/>
              <w:rPr>
                <w:lang w:val="ru-RU"/>
              </w:rPr>
            </w:pPr>
            <w:r w:rsidRPr="00027D03">
              <w:rPr>
                <w:lang w:val="ru-RU"/>
              </w:rPr>
              <w:t xml:space="preserve">- во время  прогулки (в теплое время) </w:t>
            </w:r>
          </w:p>
          <w:p w:rsidR="00601C05" w:rsidRPr="00027D03" w:rsidRDefault="00601C05" w:rsidP="0054082D">
            <w:pPr>
              <w:spacing w:line="360" w:lineRule="auto"/>
              <w:rPr>
                <w:lang w:val="ru-RU"/>
              </w:rPr>
            </w:pPr>
            <w:r w:rsidRPr="00027D03">
              <w:rPr>
                <w:lang w:val="ru-RU"/>
              </w:rPr>
              <w:t>- в сюжетно-ролевых играх</w:t>
            </w:r>
          </w:p>
          <w:p w:rsidR="00601C05" w:rsidRPr="00027D03" w:rsidRDefault="00601C05" w:rsidP="0054082D">
            <w:pPr>
              <w:spacing w:line="360" w:lineRule="auto"/>
              <w:rPr>
                <w:lang w:val="ru-RU"/>
              </w:rPr>
            </w:pPr>
            <w:r w:rsidRPr="00027D03">
              <w:rPr>
                <w:lang w:val="ru-RU"/>
              </w:rPr>
              <w:t>- перед дневным сном</w:t>
            </w:r>
          </w:p>
          <w:p w:rsidR="00601C05" w:rsidRPr="00027D03" w:rsidRDefault="00601C05" w:rsidP="0054082D">
            <w:pPr>
              <w:spacing w:line="360" w:lineRule="auto"/>
              <w:rPr>
                <w:lang w:val="ru-RU"/>
              </w:rPr>
            </w:pPr>
            <w:r w:rsidRPr="00027D03">
              <w:rPr>
                <w:lang w:val="ru-RU"/>
              </w:rPr>
              <w:t>- при пробуждении</w:t>
            </w:r>
          </w:p>
          <w:p w:rsidR="00601C05" w:rsidRPr="00027D03" w:rsidRDefault="00601C05" w:rsidP="0054082D">
            <w:pPr>
              <w:pStyle w:val="a6"/>
              <w:spacing w:before="0" w:beforeAutospacing="0" w:after="0" w:afterAutospacing="0" w:line="360" w:lineRule="auto"/>
              <w:rPr>
                <w:lang w:val="ru-RU"/>
              </w:rPr>
            </w:pPr>
            <w:r w:rsidRPr="00027D03">
              <w:rPr>
                <w:lang w:val="ru-RU"/>
              </w:rPr>
              <w:t>- на праздниках и развлечениях</w:t>
            </w:r>
          </w:p>
        </w:tc>
        <w:tc>
          <w:tcPr>
            <w:tcW w:w="2410" w:type="dxa"/>
            <w:hideMark/>
          </w:tcPr>
          <w:p w:rsidR="00601C05" w:rsidRPr="00027D03" w:rsidRDefault="00601C05" w:rsidP="0054082D">
            <w:pPr>
              <w:spacing w:line="360" w:lineRule="auto"/>
              <w:rPr>
                <w:lang w:val="ru-RU"/>
              </w:rPr>
            </w:pPr>
            <w:r w:rsidRPr="00027D03">
              <w:rPr>
                <w:lang w:val="ru-RU"/>
              </w:rPr>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для ряжения, ТСО.</w:t>
            </w:r>
          </w:p>
          <w:p w:rsidR="00601C05" w:rsidRPr="00027D03" w:rsidRDefault="00601C05" w:rsidP="0054082D">
            <w:pPr>
              <w:spacing w:line="360" w:lineRule="auto"/>
              <w:rPr>
                <w:lang w:val="ru-RU"/>
              </w:rPr>
            </w:pPr>
            <w:r w:rsidRPr="00027D03">
              <w:rPr>
                <w:lang w:val="ru-RU"/>
              </w:rPr>
              <w:t>Экспериментирование со звуками, используя музыкальные игрушки и шумовые инструменты</w:t>
            </w:r>
          </w:p>
          <w:p w:rsidR="00601C05" w:rsidRPr="00027D03" w:rsidRDefault="00601C05" w:rsidP="0054082D">
            <w:pPr>
              <w:pStyle w:val="a6"/>
              <w:spacing w:before="0" w:beforeAutospacing="0" w:after="0" w:afterAutospacing="0" w:line="360" w:lineRule="auto"/>
              <w:rPr>
                <w:lang w:val="ru-RU"/>
              </w:rPr>
            </w:pPr>
            <w:r w:rsidRPr="00027D03">
              <w:rPr>
                <w:lang w:val="ru-RU"/>
              </w:rPr>
              <w:lastRenderedPageBreak/>
              <w:t>Игры в «праздники», «концерт»</w:t>
            </w:r>
          </w:p>
          <w:p w:rsidR="00601C05" w:rsidRPr="00027D03" w:rsidRDefault="00601C05" w:rsidP="0054082D">
            <w:pPr>
              <w:spacing w:line="360" w:lineRule="auto"/>
              <w:rPr>
                <w:lang w:val="ru-RU"/>
              </w:rPr>
            </w:pPr>
            <w:r w:rsidRPr="00027D03">
              <w:rPr>
                <w:lang w:val="ru-RU"/>
              </w:rPr>
              <w:t>Стимулирование самостоятельного выполнения танцевальных движений под плясовые мелодии</w:t>
            </w:r>
          </w:p>
          <w:p w:rsidR="00601C05" w:rsidRPr="00027D03" w:rsidRDefault="00601C05" w:rsidP="0054082D">
            <w:pPr>
              <w:spacing w:line="360" w:lineRule="auto"/>
              <w:rPr>
                <w:lang w:val="ru-RU"/>
              </w:rPr>
            </w:pPr>
            <w:r w:rsidRPr="00027D03">
              <w:rPr>
                <w:lang w:val="ru-RU"/>
              </w:rPr>
              <w:t>Импровизация танцевальных движений в образах животных,</w:t>
            </w:r>
          </w:p>
          <w:p w:rsidR="00601C05" w:rsidRPr="00027D03" w:rsidRDefault="00601C05" w:rsidP="0054082D">
            <w:pPr>
              <w:spacing w:line="360" w:lineRule="auto"/>
              <w:rPr>
                <w:lang w:val="ru-RU"/>
              </w:rPr>
            </w:pPr>
            <w:r w:rsidRPr="00027D03">
              <w:rPr>
                <w:lang w:val="ru-RU"/>
              </w:rPr>
              <w:t>Концерты-импровизации. Игра на шумовых музыкальных инструментах; экспериментирование со звуками,</w:t>
            </w:r>
          </w:p>
          <w:p w:rsidR="00601C05" w:rsidRPr="00CE4B3D" w:rsidRDefault="00601C05" w:rsidP="0054082D">
            <w:pPr>
              <w:spacing w:line="360" w:lineRule="auto"/>
            </w:pPr>
            <w:r w:rsidRPr="00CE4B3D">
              <w:t>Музыкально-дидак-е  игры</w:t>
            </w:r>
          </w:p>
        </w:tc>
      </w:tr>
      <w:tr w:rsidR="00601C05" w:rsidRPr="00CE4B3D" w:rsidTr="00D119FC">
        <w:trPr>
          <w:trHeight w:val="272"/>
        </w:trPr>
        <w:tc>
          <w:tcPr>
            <w:tcW w:w="1730" w:type="dxa"/>
            <w:vMerge/>
            <w:hideMark/>
          </w:tcPr>
          <w:p w:rsidR="00601C05" w:rsidRPr="00CE4B3D" w:rsidRDefault="00601C05" w:rsidP="0054082D">
            <w:pPr>
              <w:spacing w:line="360" w:lineRule="auto"/>
            </w:pPr>
          </w:p>
        </w:tc>
        <w:tc>
          <w:tcPr>
            <w:tcW w:w="1276" w:type="dxa"/>
            <w:hideMark/>
          </w:tcPr>
          <w:p w:rsidR="00601C05" w:rsidRPr="00027D03" w:rsidRDefault="00601C05" w:rsidP="0054082D">
            <w:pPr>
              <w:pStyle w:val="a6"/>
              <w:spacing w:before="0" w:beforeAutospacing="0" w:after="0" w:afterAutospacing="0" w:line="360" w:lineRule="auto"/>
              <w:rPr>
                <w:lang w:val="ru-RU"/>
              </w:rPr>
            </w:pPr>
            <w:r w:rsidRPr="00027D03">
              <w:rPr>
                <w:lang w:val="ru-RU"/>
              </w:rPr>
              <w:t>5-7 лет старшая и подг. к школе группы</w:t>
            </w:r>
          </w:p>
        </w:tc>
        <w:tc>
          <w:tcPr>
            <w:tcW w:w="2126" w:type="dxa"/>
            <w:hideMark/>
          </w:tcPr>
          <w:p w:rsidR="00601C05" w:rsidRPr="00027D03" w:rsidRDefault="00601C05" w:rsidP="0054082D">
            <w:pPr>
              <w:spacing w:line="360" w:lineRule="auto"/>
              <w:rPr>
                <w:lang w:val="ru-RU"/>
              </w:rPr>
            </w:pPr>
            <w:r w:rsidRPr="00027D03">
              <w:rPr>
                <w:lang w:val="ru-RU"/>
              </w:rPr>
              <w:t xml:space="preserve">Занятия </w:t>
            </w:r>
          </w:p>
          <w:p w:rsidR="00601C05" w:rsidRPr="00027D03" w:rsidRDefault="00601C05" w:rsidP="0054082D">
            <w:pPr>
              <w:spacing w:line="360" w:lineRule="auto"/>
              <w:rPr>
                <w:lang w:val="ru-RU"/>
              </w:rPr>
            </w:pPr>
            <w:r w:rsidRPr="00027D03">
              <w:rPr>
                <w:lang w:val="ru-RU"/>
              </w:rPr>
              <w:t>Праздники, развлечения</w:t>
            </w:r>
          </w:p>
          <w:p w:rsidR="00601C05" w:rsidRPr="00027D03" w:rsidRDefault="00601C05" w:rsidP="0054082D">
            <w:pPr>
              <w:spacing w:line="360" w:lineRule="auto"/>
              <w:rPr>
                <w:lang w:val="ru-RU"/>
              </w:rPr>
            </w:pPr>
            <w:r w:rsidRPr="00027D03">
              <w:rPr>
                <w:lang w:val="ru-RU"/>
              </w:rPr>
              <w:t>Музыка в повседневной жизни:</w:t>
            </w:r>
          </w:p>
          <w:p w:rsidR="00601C05" w:rsidRPr="00027D03" w:rsidRDefault="00601C05" w:rsidP="0054082D">
            <w:pPr>
              <w:spacing w:line="360" w:lineRule="auto"/>
              <w:rPr>
                <w:lang w:val="ru-RU"/>
              </w:rPr>
            </w:pPr>
            <w:r w:rsidRPr="00027D03">
              <w:rPr>
                <w:lang w:val="ru-RU"/>
              </w:rPr>
              <w:t>-Театрализованная деятельность</w:t>
            </w:r>
          </w:p>
          <w:p w:rsidR="00601C05" w:rsidRPr="00027D03" w:rsidRDefault="00601C05" w:rsidP="0054082D">
            <w:pPr>
              <w:spacing w:line="360" w:lineRule="auto"/>
              <w:rPr>
                <w:lang w:val="ru-RU"/>
              </w:rPr>
            </w:pPr>
            <w:r w:rsidRPr="00027D03">
              <w:rPr>
                <w:lang w:val="ru-RU"/>
              </w:rPr>
              <w:t xml:space="preserve">-Слушание музыкальных сказок, </w:t>
            </w:r>
          </w:p>
          <w:p w:rsidR="00601C05" w:rsidRPr="00027D03" w:rsidRDefault="00601C05" w:rsidP="0054082D">
            <w:pPr>
              <w:spacing w:line="360" w:lineRule="auto"/>
              <w:rPr>
                <w:lang w:val="ru-RU"/>
              </w:rPr>
            </w:pPr>
            <w:r w:rsidRPr="00027D03">
              <w:rPr>
                <w:lang w:val="ru-RU"/>
              </w:rPr>
              <w:t>- Беседы с детьми о музыке;</w:t>
            </w:r>
          </w:p>
          <w:p w:rsidR="00601C05" w:rsidRPr="00027D03" w:rsidRDefault="00601C05" w:rsidP="0054082D">
            <w:pPr>
              <w:spacing w:line="360" w:lineRule="auto"/>
              <w:rPr>
                <w:lang w:val="ru-RU"/>
              </w:rPr>
            </w:pPr>
            <w:r w:rsidRPr="00027D03">
              <w:rPr>
                <w:lang w:val="ru-RU"/>
              </w:rPr>
              <w:lastRenderedPageBreak/>
              <w:t>-Просмотр мультфильмов, фрагментов детских музыкальных фильмов</w:t>
            </w:r>
          </w:p>
          <w:p w:rsidR="00601C05" w:rsidRPr="00027D03" w:rsidRDefault="00601C05" w:rsidP="0054082D">
            <w:pPr>
              <w:spacing w:line="360" w:lineRule="auto"/>
              <w:rPr>
                <w:lang w:val="ru-RU"/>
              </w:rPr>
            </w:pPr>
            <w:r w:rsidRPr="00027D03">
              <w:rPr>
                <w:lang w:val="ru-RU"/>
              </w:rPr>
              <w:t>- Рассматривание иллюстраций в детских книгах, репродукций, предметов окружающей действительности;</w:t>
            </w:r>
          </w:p>
          <w:p w:rsidR="00601C05" w:rsidRPr="00027D03" w:rsidRDefault="00601C05" w:rsidP="0054082D">
            <w:pPr>
              <w:spacing w:line="360" w:lineRule="auto"/>
              <w:rPr>
                <w:lang w:val="ru-RU"/>
              </w:rPr>
            </w:pPr>
            <w:r w:rsidRPr="00027D03">
              <w:rPr>
                <w:lang w:val="ru-RU"/>
              </w:rPr>
              <w:t>- Рассматривание портретов композиторов</w:t>
            </w:r>
          </w:p>
          <w:p w:rsidR="00601C05" w:rsidRPr="00027D03" w:rsidRDefault="00601C05" w:rsidP="0054082D">
            <w:pPr>
              <w:spacing w:line="360" w:lineRule="auto"/>
              <w:rPr>
                <w:lang w:val="ru-RU"/>
              </w:rPr>
            </w:pPr>
            <w:r w:rsidRPr="00027D03">
              <w:rPr>
                <w:lang w:val="ru-RU"/>
              </w:rPr>
              <w:t>- Празднование дней рождения</w:t>
            </w:r>
          </w:p>
        </w:tc>
        <w:tc>
          <w:tcPr>
            <w:tcW w:w="2410" w:type="dxa"/>
          </w:tcPr>
          <w:p w:rsidR="00601C05" w:rsidRPr="00027D03" w:rsidRDefault="00601C05" w:rsidP="0054082D">
            <w:pPr>
              <w:spacing w:line="360" w:lineRule="auto"/>
              <w:rPr>
                <w:lang w:val="ru-RU"/>
              </w:rPr>
            </w:pPr>
            <w:r w:rsidRPr="00027D03">
              <w:rPr>
                <w:lang w:val="ru-RU"/>
              </w:rPr>
              <w:lastRenderedPageBreak/>
              <w:t>Использование музыки:</w:t>
            </w:r>
          </w:p>
          <w:p w:rsidR="00601C05" w:rsidRPr="00027D03" w:rsidRDefault="00601C05" w:rsidP="0054082D">
            <w:pPr>
              <w:spacing w:line="360" w:lineRule="auto"/>
              <w:rPr>
                <w:lang w:val="ru-RU"/>
              </w:rPr>
            </w:pPr>
            <w:r w:rsidRPr="00027D03">
              <w:rPr>
                <w:lang w:val="ru-RU"/>
              </w:rPr>
              <w:t>-на утренней гимнастике и физкультурных занятиях;</w:t>
            </w:r>
          </w:p>
          <w:p w:rsidR="00601C05" w:rsidRPr="00027D03" w:rsidRDefault="00601C05" w:rsidP="0054082D">
            <w:pPr>
              <w:spacing w:line="360" w:lineRule="auto"/>
              <w:rPr>
                <w:lang w:val="ru-RU"/>
              </w:rPr>
            </w:pPr>
            <w:r w:rsidRPr="00027D03">
              <w:rPr>
                <w:lang w:val="ru-RU"/>
              </w:rPr>
              <w:t>- на музыкальных занятиях;</w:t>
            </w:r>
          </w:p>
          <w:p w:rsidR="00601C05" w:rsidRPr="00027D03" w:rsidRDefault="00601C05" w:rsidP="0054082D">
            <w:pPr>
              <w:spacing w:line="360" w:lineRule="auto"/>
              <w:rPr>
                <w:lang w:val="ru-RU"/>
              </w:rPr>
            </w:pPr>
            <w:r w:rsidRPr="00027D03">
              <w:rPr>
                <w:lang w:val="ru-RU"/>
              </w:rPr>
              <w:t>- во время умывания</w:t>
            </w:r>
          </w:p>
          <w:p w:rsidR="00601C05" w:rsidRPr="00027D03" w:rsidRDefault="00601C05" w:rsidP="0054082D">
            <w:pPr>
              <w:spacing w:line="360" w:lineRule="auto"/>
              <w:rPr>
                <w:lang w:val="ru-RU"/>
              </w:rPr>
            </w:pPr>
            <w:r w:rsidRPr="00027D03">
              <w:rPr>
                <w:lang w:val="ru-RU"/>
              </w:rPr>
              <w:t xml:space="preserve">- во время  прогулки (в теплое время) </w:t>
            </w:r>
          </w:p>
          <w:p w:rsidR="00601C05" w:rsidRPr="00027D03" w:rsidRDefault="00601C05" w:rsidP="0054082D">
            <w:pPr>
              <w:spacing w:line="360" w:lineRule="auto"/>
              <w:rPr>
                <w:lang w:val="ru-RU"/>
              </w:rPr>
            </w:pPr>
            <w:r w:rsidRPr="00027D03">
              <w:rPr>
                <w:lang w:val="ru-RU"/>
              </w:rPr>
              <w:t>- в сюжетно-ролевых играх</w:t>
            </w:r>
          </w:p>
          <w:p w:rsidR="00601C05" w:rsidRPr="00027D03" w:rsidRDefault="00601C05" w:rsidP="0054082D">
            <w:pPr>
              <w:spacing w:line="360" w:lineRule="auto"/>
              <w:rPr>
                <w:lang w:val="ru-RU"/>
              </w:rPr>
            </w:pPr>
            <w:r w:rsidRPr="00027D03">
              <w:rPr>
                <w:lang w:val="ru-RU"/>
              </w:rPr>
              <w:t xml:space="preserve">- перед дневным </w:t>
            </w:r>
            <w:r w:rsidRPr="00027D03">
              <w:rPr>
                <w:lang w:val="ru-RU"/>
              </w:rPr>
              <w:lastRenderedPageBreak/>
              <w:t>сном</w:t>
            </w:r>
          </w:p>
          <w:p w:rsidR="00601C05" w:rsidRPr="00027D03" w:rsidRDefault="00601C05" w:rsidP="0054082D">
            <w:pPr>
              <w:spacing w:line="360" w:lineRule="auto"/>
              <w:rPr>
                <w:lang w:val="ru-RU"/>
              </w:rPr>
            </w:pPr>
            <w:r w:rsidRPr="00027D03">
              <w:rPr>
                <w:lang w:val="ru-RU"/>
              </w:rPr>
              <w:t>- при пробуждении</w:t>
            </w:r>
          </w:p>
          <w:p w:rsidR="00601C05" w:rsidRPr="00027D03" w:rsidRDefault="00601C05" w:rsidP="0054082D">
            <w:pPr>
              <w:spacing w:line="360" w:lineRule="auto"/>
              <w:rPr>
                <w:lang w:val="ru-RU"/>
              </w:rPr>
            </w:pPr>
            <w:r w:rsidRPr="00027D03">
              <w:rPr>
                <w:lang w:val="ru-RU"/>
              </w:rPr>
              <w:t>- на праздниках и развлечениях</w:t>
            </w:r>
          </w:p>
          <w:p w:rsidR="00601C05" w:rsidRPr="00027D03" w:rsidRDefault="00601C05" w:rsidP="0054082D">
            <w:pPr>
              <w:spacing w:line="360" w:lineRule="auto"/>
              <w:rPr>
                <w:lang w:val="ru-RU"/>
              </w:rPr>
            </w:pPr>
            <w:r w:rsidRPr="00027D03">
              <w:rPr>
                <w:lang w:val="ru-RU"/>
              </w:rPr>
              <w:t>Инсценирование песен</w:t>
            </w:r>
          </w:p>
          <w:p w:rsidR="00601C05" w:rsidRPr="00027D03" w:rsidRDefault="00601C05" w:rsidP="0054082D">
            <w:pPr>
              <w:spacing w:line="360" w:lineRule="auto"/>
              <w:rPr>
                <w:lang w:val="ru-RU"/>
              </w:rPr>
            </w:pPr>
            <w:r w:rsidRPr="00027D03">
              <w:rPr>
                <w:lang w:val="ru-RU"/>
              </w:rPr>
              <w:t>-Формирование танцевального творчества,</w:t>
            </w:r>
          </w:p>
          <w:p w:rsidR="00601C05" w:rsidRPr="00027D03" w:rsidRDefault="00601C05" w:rsidP="0054082D">
            <w:pPr>
              <w:spacing w:line="360" w:lineRule="auto"/>
              <w:rPr>
                <w:lang w:val="ru-RU"/>
              </w:rPr>
            </w:pPr>
            <w:r w:rsidRPr="00027D03">
              <w:rPr>
                <w:lang w:val="ru-RU"/>
              </w:rPr>
              <w:t>-Импровизация образов сказочных животных и птиц</w:t>
            </w:r>
          </w:p>
          <w:p w:rsidR="00601C05" w:rsidRPr="00CE4B3D" w:rsidRDefault="00601C05" w:rsidP="0054082D">
            <w:pPr>
              <w:spacing w:line="360" w:lineRule="auto"/>
            </w:pPr>
            <w:r w:rsidRPr="00CE4B3D">
              <w:t>- Празднование дней рождения</w:t>
            </w:r>
          </w:p>
          <w:p w:rsidR="00601C05" w:rsidRPr="00CE4B3D" w:rsidRDefault="00601C05" w:rsidP="0054082D">
            <w:pPr>
              <w:pStyle w:val="a6"/>
              <w:spacing w:before="0" w:beforeAutospacing="0" w:after="0" w:afterAutospacing="0" w:line="360" w:lineRule="auto"/>
            </w:pPr>
          </w:p>
        </w:tc>
        <w:tc>
          <w:tcPr>
            <w:tcW w:w="2410" w:type="dxa"/>
            <w:hideMark/>
          </w:tcPr>
          <w:p w:rsidR="00601C05" w:rsidRPr="00027D03" w:rsidRDefault="00601C05" w:rsidP="0054082D">
            <w:pPr>
              <w:spacing w:line="360" w:lineRule="auto"/>
              <w:rPr>
                <w:lang w:val="ru-RU"/>
              </w:rPr>
            </w:pPr>
            <w:r w:rsidRPr="00027D03">
              <w:rPr>
                <w:lang w:val="ru-RU"/>
              </w:rPr>
              <w:lastRenderedPageBreak/>
              <w:t xml:space="preserve">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элементов костюмов </w:t>
            </w:r>
            <w:r w:rsidRPr="00027D03">
              <w:rPr>
                <w:lang w:val="ru-RU"/>
              </w:rPr>
              <w:lastRenderedPageBreak/>
              <w:t>для театрализованной деятельности. ТСО</w:t>
            </w:r>
          </w:p>
          <w:p w:rsidR="00601C05" w:rsidRPr="00027D03" w:rsidRDefault="00601C05" w:rsidP="0054082D">
            <w:pPr>
              <w:spacing w:line="360" w:lineRule="auto"/>
              <w:rPr>
                <w:lang w:val="ru-RU"/>
              </w:rPr>
            </w:pPr>
            <w:r w:rsidRPr="00027D03">
              <w:rPr>
                <w:lang w:val="ru-RU"/>
              </w:rPr>
              <w:t>Игры в «праздники», «концерт», «оркестр», «музыкальные занятия», «телевизор» Придумывание простейших танцевальных движений</w:t>
            </w:r>
          </w:p>
          <w:p w:rsidR="00601C05" w:rsidRPr="00027D03" w:rsidRDefault="00601C05" w:rsidP="0054082D">
            <w:pPr>
              <w:spacing w:line="360" w:lineRule="auto"/>
              <w:rPr>
                <w:lang w:val="ru-RU"/>
              </w:rPr>
            </w:pPr>
            <w:r w:rsidRPr="00027D03">
              <w:rPr>
                <w:lang w:val="ru-RU"/>
              </w:rPr>
              <w:t>Инсценирование содержания песен, хороводов</w:t>
            </w:r>
          </w:p>
          <w:p w:rsidR="00601C05" w:rsidRPr="00027D03" w:rsidRDefault="00601C05" w:rsidP="0054082D">
            <w:pPr>
              <w:spacing w:line="360" w:lineRule="auto"/>
              <w:rPr>
                <w:lang w:val="ru-RU"/>
              </w:rPr>
            </w:pPr>
            <w:r w:rsidRPr="00027D03">
              <w:rPr>
                <w:lang w:val="ru-RU"/>
              </w:rPr>
              <w:t>Составление композиций танца Музыкально-дидактические игры</w:t>
            </w:r>
          </w:p>
          <w:p w:rsidR="00601C05" w:rsidRPr="00027D03" w:rsidRDefault="00601C05" w:rsidP="0054082D">
            <w:pPr>
              <w:spacing w:line="360" w:lineRule="auto"/>
              <w:rPr>
                <w:lang w:val="ru-RU"/>
              </w:rPr>
            </w:pPr>
            <w:r w:rsidRPr="00027D03">
              <w:rPr>
                <w:lang w:val="ru-RU"/>
              </w:rPr>
              <w:t>Игры-драматизации</w:t>
            </w:r>
          </w:p>
          <w:p w:rsidR="00601C05" w:rsidRPr="00027D03" w:rsidRDefault="00601C05" w:rsidP="0054082D">
            <w:pPr>
              <w:spacing w:line="360" w:lineRule="auto"/>
              <w:rPr>
                <w:lang w:val="ru-RU"/>
              </w:rPr>
            </w:pPr>
            <w:r w:rsidRPr="00027D03">
              <w:rPr>
                <w:lang w:val="ru-RU"/>
              </w:rPr>
              <w:t>Аккомпанемент в пении, танце и др</w:t>
            </w:r>
          </w:p>
          <w:p w:rsidR="00601C05" w:rsidRPr="00027D03" w:rsidRDefault="00601C05" w:rsidP="0054082D">
            <w:pPr>
              <w:spacing w:line="360" w:lineRule="auto"/>
              <w:rPr>
                <w:lang w:val="ru-RU"/>
              </w:rPr>
            </w:pPr>
            <w:r w:rsidRPr="00027D03">
              <w:rPr>
                <w:lang w:val="ru-RU"/>
              </w:rPr>
              <w:t xml:space="preserve">Детский ансамбль, оркестр </w:t>
            </w:r>
          </w:p>
          <w:p w:rsidR="00601C05" w:rsidRPr="00027D03" w:rsidRDefault="00601C05" w:rsidP="0054082D">
            <w:pPr>
              <w:spacing w:line="360" w:lineRule="auto"/>
              <w:rPr>
                <w:lang w:val="ru-RU"/>
              </w:rPr>
            </w:pPr>
            <w:r w:rsidRPr="00027D03">
              <w:rPr>
                <w:lang w:val="ru-RU"/>
              </w:rPr>
              <w:t xml:space="preserve">Игра в «концерт», «музыкальные занятия»  </w:t>
            </w:r>
          </w:p>
        </w:tc>
      </w:tr>
    </w:tbl>
    <w:p w:rsidR="00585D36" w:rsidRPr="00585D36" w:rsidRDefault="00CC40FC" w:rsidP="00CC40FC">
      <w:pPr>
        <w:spacing w:before="240" w:after="200" w:line="360" w:lineRule="auto"/>
        <w:jc w:val="center"/>
        <w:rPr>
          <w:b/>
        </w:rPr>
      </w:pPr>
      <w:r>
        <w:rPr>
          <w:b/>
        </w:rPr>
        <w:lastRenderedPageBreak/>
        <w:t xml:space="preserve">2.7.3. </w:t>
      </w:r>
      <w:r w:rsidR="00585D36" w:rsidRPr="00585D36">
        <w:rPr>
          <w:b/>
        </w:rPr>
        <w:t>ДЕЯТЕЛЬНОСТЬ СПЕЦИАЛИСТОВ ДОУ</w:t>
      </w:r>
    </w:p>
    <w:p w:rsidR="00585D36" w:rsidRDefault="00585D36" w:rsidP="0054082D">
      <w:pPr>
        <w:spacing w:after="200" w:line="360" w:lineRule="auto"/>
        <w:ind w:right="-228"/>
        <w:jc w:val="both"/>
      </w:pPr>
      <w:r w:rsidRPr="00585D36">
        <w:rPr>
          <w:b/>
        </w:rPr>
        <w:t>Одной из задач педагога - раскрытие потенциала каждого ребёнка. Педагоги, в том числе  специалисты</w:t>
      </w:r>
      <w:r w:rsidRPr="00585D36">
        <w:t>, помогают активно развиваться, проявлять инициативу, творчество, опираясь на планирование, выбор средств, форм и способов работы с дошкольниками.</w:t>
      </w:r>
    </w:p>
    <w:p w:rsidR="006D261D" w:rsidRPr="00585D36" w:rsidRDefault="006D261D" w:rsidP="0054082D">
      <w:pPr>
        <w:spacing w:after="200" w:line="360" w:lineRule="auto"/>
        <w:ind w:right="-228"/>
        <w:jc w:val="both"/>
      </w:pPr>
    </w:p>
    <w:tbl>
      <w:tblPr>
        <w:tblStyle w:val="1d"/>
        <w:tblW w:w="10201" w:type="dxa"/>
        <w:tblLayout w:type="fixed"/>
        <w:tblLook w:val="04A0" w:firstRow="1" w:lastRow="0" w:firstColumn="1" w:lastColumn="0" w:noHBand="0" w:noVBand="1"/>
      </w:tblPr>
      <w:tblGrid>
        <w:gridCol w:w="1734"/>
        <w:gridCol w:w="1755"/>
        <w:gridCol w:w="1756"/>
        <w:gridCol w:w="1755"/>
        <w:gridCol w:w="1755"/>
        <w:gridCol w:w="1446"/>
      </w:tblGrid>
      <w:tr w:rsidR="00585D36" w:rsidRPr="00BC2D0B" w:rsidTr="00D119FC">
        <w:tc>
          <w:tcPr>
            <w:tcW w:w="1734" w:type="dxa"/>
            <w:hideMark/>
          </w:tcPr>
          <w:p w:rsidR="00585D36" w:rsidRPr="00BC2D0B" w:rsidRDefault="00585D36" w:rsidP="00BC2D0B">
            <w:pPr>
              <w:spacing w:line="360" w:lineRule="auto"/>
              <w:jc w:val="center"/>
              <w:rPr>
                <w:b/>
              </w:rPr>
            </w:pPr>
            <w:r w:rsidRPr="00BC2D0B">
              <w:rPr>
                <w:b/>
              </w:rPr>
              <w:lastRenderedPageBreak/>
              <w:t>Специалис</w:t>
            </w:r>
            <w:r w:rsidR="00BC2D0B">
              <w:rPr>
                <w:b/>
              </w:rPr>
              <w:t>-</w:t>
            </w:r>
            <w:r w:rsidRPr="00BC2D0B">
              <w:rPr>
                <w:b/>
              </w:rPr>
              <w:t>ты</w:t>
            </w:r>
          </w:p>
        </w:tc>
        <w:tc>
          <w:tcPr>
            <w:tcW w:w="1755" w:type="dxa"/>
            <w:hideMark/>
          </w:tcPr>
          <w:p w:rsidR="00585D36" w:rsidRPr="00BC2D0B" w:rsidRDefault="00585D36" w:rsidP="00BC2D0B">
            <w:pPr>
              <w:spacing w:line="360" w:lineRule="auto"/>
              <w:jc w:val="center"/>
              <w:rPr>
                <w:b/>
              </w:rPr>
            </w:pPr>
            <w:r w:rsidRPr="00BC2D0B">
              <w:rPr>
                <w:b/>
              </w:rPr>
              <w:t>Социально-коммуникативное развитие</w:t>
            </w:r>
          </w:p>
        </w:tc>
        <w:tc>
          <w:tcPr>
            <w:tcW w:w="1756" w:type="dxa"/>
            <w:hideMark/>
          </w:tcPr>
          <w:p w:rsidR="00585D36" w:rsidRPr="00BC2D0B" w:rsidRDefault="00585D36" w:rsidP="00BC2D0B">
            <w:pPr>
              <w:spacing w:line="360" w:lineRule="auto"/>
              <w:jc w:val="center"/>
              <w:rPr>
                <w:b/>
              </w:rPr>
            </w:pPr>
            <w:r w:rsidRPr="00BC2D0B">
              <w:rPr>
                <w:b/>
              </w:rPr>
              <w:t>Физическое развитие</w:t>
            </w:r>
          </w:p>
        </w:tc>
        <w:tc>
          <w:tcPr>
            <w:tcW w:w="1755" w:type="dxa"/>
            <w:hideMark/>
          </w:tcPr>
          <w:p w:rsidR="00585D36" w:rsidRPr="00BC2D0B" w:rsidRDefault="00585D36" w:rsidP="00BC2D0B">
            <w:pPr>
              <w:spacing w:line="360" w:lineRule="auto"/>
              <w:jc w:val="center"/>
              <w:rPr>
                <w:b/>
              </w:rPr>
            </w:pPr>
            <w:r w:rsidRPr="00BC2D0B">
              <w:rPr>
                <w:b/>
              </w:rPr>
              <w:t>Речевое развитие</w:t>
            </w:r>
          </w:p>
        </w:tc>
        <w:tc>
          <w:tcPr>
            <w:tcW w:w="1755" w:type="dxa"/>
            <w:hideMark/>
          </w:tcPr>
          <w:p w:rsidR="00585D36" w:rsidRPr="00BC2D0B" w:rsidRDefault="00585D36" w:rsidP="00BC2D0B">
            <w:pPr>
              <w:spacing w:line="360" w:lineRule="auto"/>
              <w:jc w:val="center"/>
              <w:rPr>
                <w:b/>
              </w:rPr>
            </w:pPr>
            <w:r w:rsidRPr="00BC2D0B">
              <w:rPr>
                <w:b/>
              </w:rPr>
              <w:t>Художественно-эстетическое развитие</w:t>
            </w:r>
          </w:p>
        </w:tc>
        <w:tc>
          <w:tcPr>
            <w:tcW w:w="1446" w:type="dxa"/>
            <w:hideMark/>
          </w:tcPr>
          <w:p w:rsidR="00585D36" w:rsidRPr="00BC2D0B" w:rsidRDefault="00585D36" w:rsidP="00BC2D0B">
            <w:pPr>
              <w:spacing w:line="360" w:lineRule="auto"/>
              <w:jc w:val="center"/>
              <w:rPr>
                <w:b/>
              </w:rPr>
            </w:pPr>
            <w:r w:rsidRPr="00BC2D0B">
              <w:rPr>
                <w:b/>
              </w:rPr>
              <w:t>Познавательное развитие</w:t>
            </w:r>
          </w:p>
        </w:tc>
      </w:tr>
      <w:tr w:rsidR="00585D36" w:rsidRPr="00CE4B3D" w:rsidTr="00D119FC">
        <w:tc>
          <w:tcPr>
            <w:tcW w:w="1734" w:type="dxa"/>
            <w:hideMark/>
          </w:tcPr>
          <w:p w:rsidR="00585D36" w:rsidRPr="00CE4B3D" w:rsidRDefault="00585D36" w:rsidP="00801147">
            <w:pPr>
              <w:spacing w:line="360" w:lineRule="auto"/>
            </w:pPr>
            <w:r w:rsidRPr="00CE4B3D">
              <w:t>Педагог-психолог</w:t>
            </w:r>
          </w:p>
        </w:tc>
        <w:tc>
          <w:tcPr>
            <w:tcW w:w="1755" w:type="dxa"/>
          </w:tcPr>
          <w:p w:rsidR="00585D36" w:rsidRPr="00027D03" w:rsidRDefault="00585D36" w:rsidP="00801147">
            <w:pPr>
              <w:spacing w:line="360" w:lineRule="auto"/>
              <w:rPr>
                <w:lang w:val="ru-RU"/>
              </w:rPr>
            </w:pPr>
            <w:r w:rsidRPr="00027D03">
              <w:rPr>
                <w:lang w:val="ru-RU"/>
              </w:rPr>
              <w:t>Игра</w:t>
            </w:r>
          </w:p>
          <w:p w:rsidR="00585D36" w:rsidRPr="00027D03" w:rsidRDefault="00585D36" w:rsidP="00801147">
            <w:pPr>
              <w:spacing w:line="360" w:lineRule="auto"/>
              <w:rPr>
                <w:lang w:val="ru-RU"/>
              </w:rPr>
            </w:pPr>
            <w:r w:rsidRPr="00027D03">
              <w:rPr>
                <w:lang w:val="ru-RU"/>
              </w:rPr>
              <w:t xml:space="preserve">Работа по подгруппам </w:t>
            </w:r>
          </w:p>
          <w:p w:rsidR="00585D36" w:rsidRPr="00027D03" w:rsidRDefault="00585D36" w:rsidP="00801147">
            <w:pPr>
              <w:spacing w:line="360" w:lineRule="auto"/>
              <w:rPr>
                <w:lang w:val="ru-RU"/>
              </w:rPr>
            </w:pPr>
            <w:r w:rsidRPr="00027D03">
              <w:rPr>
                <w:lang w:val="ru-RU"/>
              </w:rPr>
              <w:t>Тренинговые упражнения</w:t>
            </w:r>
          </w:p>
        </w:tc>
        <w:tc>
          <w:tcPr>
            <w:tcW w:w="1756" w:type="dxa"/>
          </w:tcPr>
          <w:p w:rsidR="00585D36" w:rsidRPr="00027D03" w:rsidRDefault="00585D36" w:rsidP="00801147">
            <w:pPr>
              <w:spacing w:line="360" w:lineRule="auto"/>
              <w:rPr>
                <w:lang w:val="ru-RU"/>
              </w:rPr>
            </w:pPr>
            <w:r w:rsidRPr="00027D03">
              <w:rPr>
                <w:lang w:val="ru-RU"/>
              </w:rPr>
              <w:t>Использование физминуток</w:t>
            </w:r>
          </w:p>
          <w:p w:rsidR="00585D36" w:rsidRPr="00027D03" w:rsidRDefault="00585D36" w:rsidP="00801147">
            <w:pPr>
              <w:spacing w:line="360" w:lineRule="auto"/>
              <w:rPr>
                <w:lang w:val="ru-RU"/>
              </w:rPr>
            </w:pPr>
            <w:r w:rsidRPr="00027D03">
              <w:rPr>
                <w:lang w:val="ru-RU"/>
              </w:rPr>
              <w:t>Кинезиологические и нейропсихологические</w:t>
            </w:r>
          </w:p>
          <w:p w:rsidR="00585D36" w:rsidRPr="00027D03" w:rsidRDefault="00585D36" w:rsidP="00801147">
            <w:pPr>
              <w:spacing w:line="360" w:lineRule="auto"/>
              <w:rPr>
                <w:lang w:val="ru-RU"/>
              </w:rPr>
            </w:pPr>
            <w:r w:rsidRPr="00027D03">
              <w:rPr>
                <w:lang w:val="ru-RU"/>
              </w:rPr>
              <w:t>упражнения</w:t>
            </w:r>
          </w:p>
          <w:p w:rsidR="00585D36" w:rsidRPr="00027D03" w:rsidRDefault="00585D36" w:rsidP="00801147">
            <w:pPr>
              <w:spacing w:line="360" w:lineRule="auto"/>
              <w:rPr>
                <w:lang w:val="ru-RU"/>
              </w:rPr>
            </w:pPr>
          </w:p>
        </w:tc>
        <w:tc>
          <w:tcPr>
            <w:tcW w:w="1755" w:type="dxa"/>
          </w:tcPr>
          <w:p w:rsidR="00585D36" w:rsidRPr="00027D03" w:rsidRDefault="00585D36" w:rsidP="00801147">
            <w:pPr>
              <w:spacing w:line="360" w:lineRule="auto"/>
              <w:rPr>
                <w:lang w:val="ru-RU"/>
              </w:rPr>
            </w:pPr>
            <w:r w:rsidRPr="00027D03">
              <w:rPr>
                <w:lang w:val="ru-RU"/>
              </w:rPr>
              <w:t>Развитие артикуляционного аппарата</w:t>
            </w:r>
          </w:p>
          <w:p w:rsidR="00585D36" w:rsidRPr="00027D03" w:rsidRDefault="00585D36" w:rsidP="00801147">
            <w:pPr>
              <w:spacing w:line="360" w:lineRule="auto"/>
              <w:ind w:left="33"/>
              <w:rPr>
                <w:lang w:val="ru-RU"/>
              </w:rPr>
            </w:pPr>
            <w:r w:rsidRPr="00027D03">
              <w:rPr>
                <w:lang w:val="ru-RU"/>
              </w:rPr>
              <w:t>Логоритмика</w:t>
            </w:r>
          </w:p>
          <w:p w:rsidR="00585D36" w:rsidRPr="00027D03" w:rsidRDefault="00585D36" w:rsidP="00801147">
            <w:pPr>
              <w:spacing w:line="360" w:lineRule="auto"/>
              <w:ind w:left="33"/>
              <w:rPr>
                <w:lang w:val="ru-RU"/>
              </w:rPr>
            </w:pPr>
            <w:r w:rsidRPr="00027D03">
              <w:rPr>
                <w:lang w:val="ru-RU"/>
              </w:rPr>
              <w:t>Пальчиковые игры</w:t>
            </w:r>
          </w:p>
          <w:p w:rsidR="00585D36" w:rsidRPr="00CE4B3D" w:rsidRDefault="00585D36" w:rsidP="00801147">
            <w:pPr>
              <w:spacing w:line="360" w:lineRule="auto"/>
              <w:ind w:left="33"/>
            </w:pPr>
            <w:r w:rsidRPr="00CE4B3D">
              <w:t>Сказкотерапия</w:t>
            </w:r>
          </w:p>
        </w:tc>
        <w:tc>
          <w:tcPr>
            <w:tcW w:w="1755" w:type="dxa"/>
          </w:tcPr>
          <w:p w:rsidR="00585D36" w:rsidRPr="00027D03" w:rsidRDefault="00585D36" w:rsidP="00801147">
            <w:pPr>
              <w:spacing w:line="360" w:lineRule="auto"/>
              <w:rPr>
                <w:lang w:val="ru-RU"/>
              </w:rPr>
            </w:pPr>
            <w:r w:rsidRPr="00027D03">
              <w:rPr>
                <w:lang w:val="ru-RU"/>
              </w:rPr>
              <w:t>Игры-занятия</w:t>
            </w:r>
          </w:p>
          <w:p w:rsidR="00585D36" w:rsidRPr="00027D03" w:rsidRDefault="00585D36" w:rsidP="00801147">
            <w:pPr>
              <w:spacing w:line="360" w:lineRule="auto"/>
              <w:rPr>
                <w:lang w:val="ru-RU"/>
              </w:rPr>
            </w:pPr>
            <w:r w:rsidRPr="00027D03">
              <w:rPr>
                <w:lang w:val="ru-RU"/>
              </w:rPr>
              <w:t>Пескотерапия</w:t>
            </w:r>
          </w:p>
          <w:p w:rsidR="00585D36" w:rsidRPr="00027D03" w:rsidRDefault="00585D36" w:rsidP="00801147">
            <w:pPr>
              <w:spacing w:line="360" w:lineRule="auto"/>
              <w:rPr>
                <w:lang w:val="ru-RU"/>
              </w:rPr>
            </w:pPr>
            <w:r w:rsidRPr="00027D03">
              <w:rPr>
                <w:lang w:val="ru-RU"/>
              </w:rPr>
              <w:t>Использование музыкального сопровождения</w:t>
            </w:r>
          </w:p>
          <w:p w:rsidR="00585D36" w:rsidRPr="00027D03" w:rsidRDefault="00585D36" w:rsidP="00801147">
            <w:pPr>
              <w:spacing w:line="360" w:lineRule="auto"/>
              <w:rPr>
                <w:lang w:val="ru-RU"/>
              </w:rPr>
            </w:pPr>
          </w:p>
        </w:tc>
        <w:tc>
          <w:tcPr>
            <w:tcW w:w="1446" w:type="dxa"/>
          </w:tcPr>
          <w:p w:rsidR="00585D36" w:rsidRPr="00027D03" w:rsidRDefault="00585D36" w:rsidP="00801147">
            <w:pPr>
              <w:spacing w:line="360" w:lineRule="auto"/>
              <w:rPr>
                <w:lang w:val="ru-RU"/>
              </w:rPr>
            </w:pPr>
            <w:r w:rsidRPr="00027D03">
              <w:rPr>
                <w:lang w:val="ru-RU"/>
              </w:rPr>
              <w:t>Игры-занятия на развитие психических процессов (память, внимание, мышление и т</w:t>
            </w:r>
            <w:r w:rsidRPr="00CE4B3D">
              <w:rPr>
                <w:lang w:val="tt-RU"/>
              </w:rPr>
              <w:t>.</w:t>
            </w:r>
            <w:r w:rsidRPr="00027D03">
              <w:rPr>
                <w:lang w:val="ru-RU"/>
              </w:rPr>
              <w:t>д.)</w:t>
            </w:r>
          </w:p>
        </w:tc>
      </w:tr>
      <w:tr w:rsidR="00585D36" w:rsidRPr="00CE4B3D" w:rsidTr="00D119FC">
        <w:tc>
          <w:tcPr>
            <w:tcW w:w="1734" w:type="dxa"/>
            <w:hideMark/>
          </w:tcPr>
          <w:p w:rsidR="00585D36" w:rsidRPr="00CE4B3D" w:rsidRDefault="00585D36" w:rsidP="00801147">
            <w:pPr>
              <w:spacing w:line="360" w:lineRule="auto"/>
            </w:pPr>
            <w:r w:rsidRPr="00CE4B3D">
              <w:t>Музыкальный руководитель</w:t>
            </w:r>
          </w:p>
        </w:tc>
        <w:tc>
          <w:tcPr>
            <w:tcW w:w="1755" w:type="dxa"/>
          </w:tcPr>
          <w:p w:rsidR="00585D36" w:rsidRPr="00027D03" w:rsidRDefault="00585D36" w:rsidP="00801147">
            <w:pPr>
              <w:spacing w:line="360" w:lineRule="auto"/>
              <w:rPr>
                <w:lang w:val="ru-RU"/>
              </w:rPr>
            </w:pPr>
            <w:r w:rsidRPr="00027D03">
              <w:rPr>
                <w:lang w:val="ru-RU"/>
              </w:rPr>
              <w:t>Игра</w:t>
            </w:r>
          </w:p>
          <w:p w:rsidR="00585D36" w:rsidRPr="00027D03" w:rsidRDefault="00585D36" w:rsidP="00801147">
            <w:pPr>
              <w:spacing w:line="360" w:lineRule="auto"/>
              <w:rPr>
                <w:lang w:val="ru-RU"/>
              </w:rPr>
            </w:pPr>
            <w:r w:rsidRPr="00027D03">
              <w:rPr>
                <w:lang w:val="ru-RU"/>
              </w:rPr>
              <w:t>Поручения</w:t>
            </w:r>
          </w:p>
          <w:p w:rsidR="00585D36" w:rsidRPr="00027D03" w:rsidRDefault="00585D36" w:rsidP="00801147">
            <w:pPr>
              <w:spacing w:line="360" w:lineRule="auto"/>
              <w:rPr>
                <w:lang w:val="ru-RU"/>
              </w:rPr>
            </w:pPr>
            <w:r w:rsidRPr="00027D03">
              <w:rPr>
                <w:lang w:val="ru-RU"/>
              </w:rPr>
              <w:t xml:space="preserve">Работа по подгруппам </w:t>
            </w:r>
          </w:p>
        </w:tc>
        <w:tc>
          <w:tcPr>
            <w:tcW w:w="1756" w:type="dxa"/>
          </w:tcPr>
          <w:p w:rsidR="00585D36" w:rsidRPr="00CE4B3D" w:rsidRDefault="00585D36" w:rsidP="00801147">
            <w:pPr>
              <w:spacing w:line="360" w:lineRule="auto"/>
            </w:pPr>
            <w:r w:rsidRPr="00CE4B3D">
              <w:t>Развитие МРД</w:t>
            </w:r>
          </w:p>
          <w:p w:rsidR="00585D36" w:rsidRPr="00CE4B3D" w:rsidRDefault="00585D36" w:rsidP="00801147">
            <w:pPr>
              <w:spacing w:line="360" w:lineRule="auto"/>
            </w:pPr>
            <w:r w:rsidRPr="00CE4B3D">
              <w:t>Использование физминуток</w:t>
            </w:r>
          </w:p>
          <w:p w:rsidR="00585D36" w:rsidRPr="00CE4B3D" w:rsidRDefault="00585D36" w:rsidP="00801147">
            <w:pPr>
              <w:spacing w:line="360" w:lineRule="auto"/>
            </w:pPr>
          </w:p>
        </w:tc>
        <w:tc>
          <w:tcPr>
            <w:tcW w:w="1755" w:type="dxa"/>
            <w:hideMark/>
          </w:tcPr>
          <w:p w:rsidR="00585D36" w:rsidRPr="00027D03" w:rsidRDefault="00585D36" w:rsidP="00801147">
            <w:pPr>
              <w:spacing w:line="360" w:lineRule="auto"/>
              <w:rPr>
                <w:lang w:val="ru-RU"/>
              </w:rPr>
            </w:pPr>
            <w:r w:rsidRPr="00027D03">
              <w:rPr>
                <w:lang w:val="ru-RU"/>
              </w:rPr>
              <w:t>Развитие артикуляционного аппарата</w:t>
            </w:r>
          </w:p>
          <w:p w:rsidR="00585D36" w:rsidRPr="00027D03" w:rsidRDefault="00585D36" w:rsidP="00801147">
            <w:pPr>
              <w:spacing w:line="360" w:lineRule="auto"/>
              <w:rPr>
                <w:lang w:val="ru-RU"/>
              </w:rPr>
            </w:pPr>
            <w:r w:rsidRPr="00027D03">
              <w:rPr>
                <w:lang w:val="ru-RU"/>
              </w:rPr>
              <w:t>Развитие фонематического слуха</w:t>
            </w:r>
          </w:p>
          <w:p w:rsidR="00585D36" w:rsidRPr="00CE4B3D" w:rsidRDefault="00585D36" w:rsidP="00801147">
            <w:pPr>
              <w:spacing w:line="360" w:lineRule="auto"/>
            </w:pPr>
            <w:r w:rsidRPr="00CE4B3D">
              <w:t>Логоритмика</w:t>
            </w:r>
          </w:p>
        </w:tc>
        <w:tc>
          <w:tcPr>
            <w:tcW w:w="1755" w:type="dxa"/>
            <w:hideMark/>
          </w:tcPr>
          <w:p w:rsidR="00585D36" w:rsidRPr="00027D03" w:rsidRDefault="00585D36" w:rsidP="00801147">
            <w:pPr>
              <w:spacing w:line="360" w:lineRule="auto"/>
              <w:rPr>
                <w:lang w:val="ru-RU"/>
              </w:rPr>
            </w:pPr>
            <w:r w:rsidRPr="00027D03">
              <w:rPr>
                <w:lang w:val="ru-RU"/>
              </w:rPr>
              <w:t>Развитие голосового аппарата</w:t>
            </w:r>
          </w:p>
          <w:p w:rsidR="00585D36" w:rsidRPr="00027D03" w:rsidRDefault="00585D36" w:rsidP="00801147">
            <w:pPr>
              <w:spacing w:line="360" w:lineRule="auto"/>
              <w:rPr>
                <w:lang w:val="ru-RU"/>
              </w:rPr>
            </w:pPr>
            <w:r w:rsidRPr="00027D03">
              <w:rPr>
                <w:lang w:val="ru-RU"/>
              </w:rPr>
              <w:t>Воспитание музыкальной культуры</w:t>
            </w:r>
          </w:p>
          <w:p w:rsidR="00585D36" w:rsidRPr="00027D03" w:rsidRDefault="00585D36" w:rsidP="00801147">
            <w:pPr>
              <w:spacing w:line="360" w:lineRule="auto"/>
              <w:rPr>
                <w:lang w:val="ru-RU"/>
              </w:rPr>
            </w:pPr>
            <w:r w:rsidRPr="00027D03">
              <w:rPr>
                <w:lang w:val="ru-RU"/>
              </w:rPr>
              <w:t>Воспитание хореографической культуры</w:t>
            </w:r>
          </w:p>
          <w:p w:rsidR="00585D36" w:rsidRPr="00027D03" w:rsidRDefault="00585D36" w:rsidP="00801147">
            <w:pPr>
              <w:spacing w:line="360" w:lineRule="auto"/>
              <w:rPr>
                <w:lang w:val="ru-RU"/>
              </w:rPr>
            </w:pPr>
            <w:r w:rsidRPr="00027D03">
              <w:rPr>
                <w:lang w:val="ru-RU"/>
              </w:rPr>
              <w:t>Игра на ДМИ</w:t>
            </w:r>
          </w:p>
          <w:p w:rsidR="00585D36" w:rsidRPr="00027D03" w:rsidRDefault="00585D36" w:rsidP="00801147">
            <w:pPr>
              <w:spacing w:line="360" w:lineRule="auto"/>
              <w:rPr>
                <w:lang w:val="ru-RU"/>
              </w:rPr>
            </w:pPr>
          </w:p>
        </w:tc>
        <w:tc>
          <w:tcPr>
            <w:tcW w:w="1446" w:type="dxa"/>
          </w:tcPr>
          <w:p w:rsidR="00585D36" w:rsidRPr="00027D03" w:rsidRDefault="00585D36" w:rsidP="00801147">
            <w:pPr>
              <w:spacing w:line="360" w:lineRule="auto"/>
              <w:rPr>
                <w:lang w:val="ru-RU"/>
              </w:rPr>
            </w:pPr>
            <w:r w:rsidRPr="00027D03">
              <w:rPr>
                <w:lang w:val="ru-RU"/>
              </w:rPr>
              <w:t>Знакомство с композиторами</w:t>
            </w:r>
          </w:p>
          <w:p w:rsidR="00585D36" w:rsidRPr="00027D03" w:rsidRDefault="00585D36" w:rsidP="00801147">
            <w:pPr>
              <w:spacing w:line="360" w:lineRule="auto"/>
              <w:rPr>
                <w:lang w:val="ru-RU"/>
              </w:rPr>
            </w:pPr>
            <w:r w:rsidRPr="00027D03">
              <w:rPr>
                <w:lang w:val="ru-RU"/>
              </w:rPr>
              <w:t>Знакомство с музыкальными произведениями</w:t>
            </w:r>
          </w:p>
          <w:p w:rsidR="00585D36" w:rsidRPr="00CE4B3D" w:rsidRDefault="00D119FC" w:rsidP="00801147">
            <w:pPr>
              <w:spacing w:line="360" w:lineRule="auto"/>
            </w:pPr>
            <w:r>
              <w:t>Подвижные игры</w:t>
            </w:r>
          </w:p>
        </w:tc>
      </w:tr>
      <w:tr w:rsidR="00585D36" w:rsidRPr="00CE4B3D" w:rsidTr="00D119FC">
        <w:tc>
          <w:tcPr>
            <w:tcW w:w="1734" w:type="dxa"/>
            <w:hideMark/>
          </w:tcPr>
          <w:p w:rsidR="00585D36" w:rsidRPr="00CE4B3D" w:rsidRDefault="00585D36" w:rsidP="00801147">
            <w:pPr>
              <w:spacing w:line="360" w:lineRule="auto"/>
            </w:pPr>
            <w:r w:rsidRPr="00CE4B3D">
              <w:t>Инструктор по физической культуре</w:t>
            </w:r>
          </w:p>
        </w:tc>
        <w:tc>
          <w:tcPr>
            <w:tcW w:w="1755" w:type="dxa"/>
          </w:tcPr>
          <w:p w:rsidR="00585D36" w:rsidRPr="00CE4B3D" w:rsidRDefault="00585D36" w:rsidP="00801147">
            <w:pPr>
              <w:spacing w:line="360" w:lineRule="auto"/>
            </w:pPr>
            <w:r w:rsidRPr="00CE4B3D">
              <w:t>Игра</w:t>
            </w:r>
          </w:p>
          <w:p w:rsidR="00585D36" w:rsidRPr="00CE4B3D" w:rsidRDefault="00585D36" w:rsidP="00801147">
            <w:pPr>
              <w:spacing w:line="360" w:lineRule="auto"/>
            </w:pPr>
            <w:r w:rsidRPr="00CE4B3D">
              <w:t>Поручения</w:t>
            </w:r>
          </w:p>
          <w:p w:rsidR="00585D36" w:rsidRPr="00CE4B3D" w:rsidRDefault="00585D36" w:rsidP="00801147">
            <w:pPr>
              <w:spacing w:line="360" w:lineRule="auto"/>
            </w:pPr>
            <w:r w:rsidRPr="00CE4B3D">
              <w:t xml:space="preserve">Работа по подгруппам </w:t>
            </w:r>
          </w:p>
          <w:p w:rsidR="00585D36" w:rsidRPr="00CE4B3D" w:rsidRDefault="00585D36" w:rsidP="00801147">
            <w:pPr>
              <w:spacing w:line="360" w:lineRule="auto"/>
            </w:pPr>
          </w:p>
        </w:tc>
        <w:tc>
          <w:tcPr>
            <w:tcW w:w="1756" w:type="dxa"/>
            <w:hideMark/>
          </w:tcPr>
          <w:p w:rsidR="00585D36" w:rsidRPr="00027D03" w:rsidRDefault="00585D36" w:rsidP="00801147">
            <w:pPr>
              <w:spacing w:line="360" w:lineRule="auto"/>
              <w:rPr>
                <w:lang w:val="ru-RU"/>
              </w:rPr>
            </w:pPr>
            <w:r w:rsidRPr="00027D03">
              <w:rPr>
                <w:lang w:val="ru-RU"/>
              </w:rPr>
              <w:t>Развитие ОВД</w:t>
            </w:r>
          </w:p>
          <w:p w:rsidR="00585D36" w:rsidRPr="00027D03" w:rsidRDefault="00585D36" w:rsidP="00801147">
            <w:pPr>
              <w:spacing w:line="360" w:lineRule="auto"/>
              <w:rPr>
                <w:lang w:val="ru-RU"/>
              </w:rPr>
            </w:pPr>
            <w:r w:rsidRPr="00027D03">
              <w:rPr>
                <w:lang w:val="ru-RU"/>
              </w:rPr>
              <w:t>Развитие физических качеств</w:t>
            </w:r>
          </w:p>
          <w:p w:rsidR="00585D36" w:rsidRPr="00027D03" w:rsidRDefault="00585D36" w:rsidP="00801147">
            <w:pPr>
              <w:spacing w:line="360" w:lineRule="auto"/>
              <w:rPr>
                <w:lang w:val="ru-RU"/>
              </w:rPr>
            </w:pPr>
            <w:r w:rsidRPr="00027D03">
              <w:rPr>
                <w:lang w:val="ru-RU"/>
              </w:rPr>
              <w:t>Работа над осанкой</w:t>
            </w:r>
          </w:p>
        </w:tc>
        <w:tc>
          <w:tcPr>
            <w:tcW w:w="1755" w:type="dxa"/>
            <w:hideMark/>
          </w:tcPr>
          <w:p w:rsidR="00585D36" w:rsidRPr="00027D03" w:rsidRDefault="00585D36" w:rsidP="00801147">
            <w:pPr>
              <w:spacing w:line="360" w:lineRule="auto"/>
              <w:rPr>
                <w:lang w:val="ru-RU"/>
              </w:rPr>
            </w:pPr>
            <w:r w:rsidRPr="00027D03">
              <w:rPr>
                <w:lang w:val="ru-RU"/>
              </w:rPr>
              <w:t>Работа с дыханием</w:t>
            </w:r>
          </w:p>
          <w:p w:rsidR="00585D36" w:rsidRPr="00027D03" w:rsidRDefault="00585D36" w:rsidP="00801147">
            <w:pPr>
              <w:spacing w:line="360" w:lineRule="auto"/>
              <w:rPr>
                <w:lang w:val="ru-RU"/>
              </w:rPr>
            </w:pPr>
            <w:r w:rsidRPr="00027D03">
              <w:rPr>
                <w:lang w:val="ru-RU"/>
              </w:rPr>
              <w:t>Использование речёвок</w:t>
            </w:r>
          </w:p>
        </w:tc>
        <w:tc>
          <w:tcPr>
            <w:tcW w:w="1755" w:type="dxa"/>
            <w:hideMark/>
          </w:tcPr>
          <w:p w:rsidR="00585D36" w:rsidRPr="00027D03" w:rsidRDefault="00585D36" w:rsidP="00801147">
            <w:pPr>
              <w:spacing w:line="360" w:lineRule="auto"/>
              <w:rPr>
                <w:lang w:val="ru-RU"/>
              </w:rPr>
            </w:pPr>
            <w:r w:rsidRPr="00027D03">
              <w:rPr>
                <w:lang w:val="ru-RU"/>
              </w:rPr>
              <w:t>Единая физкультурная форма</w:t>
            </w:r>
          </w:p>
          <w:p w:rsidR="00585D36" w:rsidRPr="00027D03" w:rsidRDefault="00585D36" w:rsidP="00801147">
            <w:pPr>
              <w:spacing w:line="360" w:lineRule="auto"/>
              <w:rPr>
                <w:lang w:val="ru-RU"/>
              </w:rPr>
            </w:pPr>
            <w:r w:rsidRPr="00027D03">
              <w:rPr>
                <w:lang w:val="ru-RU"/>
              </w:rPr>
              <w:t>Использование музыкального сопровождения</w:t>
            </w:r>
          </w:p>
          <w:p w:rsidR="00585D36" w:rsidRPr="00CE4B3D" w:rsidRDefault="00585D36" w:rsidP="00801147">
            <w:pPr>
              <w:spacing w:line="360" w:lineRule="auto"/>
            </w:pPr>
            <w:r w:rsidRPr="00CE4B3D">
              <w:t>Отработка качества ОРУ</w:t>
            </w:r>
          </w:p>
        </w:tc>
        <w:tc>
          <w:tcPr>
            <w:tcW w:w="1446" w:type="dxa"/>
            <w:hideMark/>
          </w:tcPr>
          <w:p w:rsidR="00585D36" w:rsidRPr="00CE4B3D" w:rsidRDefault="00585D36" w:rsidP="00801147">
            <w:pPr>
              <w:spacing w:line="360" w:lineRule="auto"/>
            </w:pPr>
            <w:r w:rsidRPr="00CE4B3D">
              <w:t>Подвижные игры</w:t>
            </w:r>
          </w:p>
          <w:p w:rsidR="00585D36" w:rsidRPr="00CE4B3D" w:rsidRDefault="00585D36" w:rsidP="00801147">
            <w:pPr>
              <w:spacing w:line="360" w:lineRule="auto"/>
            </w:pPr>
            <w:r w:rsidRPr="00CE4B3D">
              <w:t>Спортивные игры</w:t>
            </w:r>
          </w:p>
        </w:tc>
      </w:tr>
      <w:tr w:rsidR="00585D36" w:rsidRPr="00CE4B3D" w:rsidTr="00D119FC">
        <w:tc>
          <w:tcPr>
            <w:tcW w:w="1734" w:type="dxa"/>
            <w:hideMark/>
          </w:tcPr>
          <w:p w:rsidR="00585D36" w:rsidRPr="00027D03" w:rsidRDefault="00585D36" w:rsidP="00801147">
            <w:pPr>
              <w:spacing w:line="360" w:lineRule="auto"/>
              <w:rPr>
                <w:lang w:val="ru-RU"/>
              </w:rPr>
            </w:pPr>
            <w:r w:rsidRPr="00027D03">
              <w:rPr>
                <w:lang w:val="ru-RU"/>
              </w:rPr>
              <w:lastRenderedPageBreak/>
              <w:t>Воспитатель по обучению детей татарскому языку</w:t>
            </w:r>
          </w:p>
        </w:tc>
        <w:tc>
          <w:tcPr>
            <w:tcW w:w="1755" w:type="dxa"/>
          </w:tcPr>
          <w:p w:rsidR="00585D36" w:rsidRPr="00027D03" w:rsidRDefault="00585D36" w:rsidP="00801147">
            <w:pPr>
              <w:spacing w:line="360" w:lineRule="auto"/>
              <w:rPr>
                <w:lang w:val="ru-RU"/>
              </w:rPr>
            </w:pPr>
            <w:r w:rsidRPr="00027D03">
              <w:rPr>
                <w:lang w:val="ru-RU"/>
              </w:rPr>
              <w:t>Игра</w:t>
            </w:r>
          </w:p>
          <w:p w:rsidR="00585D36" w:rsidRPr="00027D03" w:rsidRDefault="00585D36" w:rsidP="00801147">
            <w:pPr>
              <w:spacing w:line="360" w:lineRule="auto"/>
              <w:rPr>
                <w:lang w:val="ru-RU"/>
              </w:rPr>
            </w:pPr>
            <w:r w:rsidRPr="00027D03">
              <w:rPr>
                <w:lang w:val="ru-RU"/>
              </w:rPr>
              <w:t>Поручения</w:t>
            </w:r>
          </w:p>
          <w:p w:rsidR="00585D36" w:rsidRPr="00027D03" w:rsidRDefault="00585D36" w:rsidP="00801147">
            <w:pPr>
              <w:spacing w:line="360" w:lineRule="auto"/>
              <w:rPr>
                <w:lang w:val="ru-RU"/>
              </w:rPr>
            </w:pPr>
            <w:r w:rsidRPr="00027D03">
              <w:rPr>
                <w:lang w:val="ru-RU"/>
              </w:rPr>
              <w:t xml:space="preserve">Работа по подгруппам </w:t>
            </w:r>
          </w:p>
        </w:tc>
        <w:tc>
          <w:tcPr>
            <w:tcW w:w="1756" w:type="dxa"/>
          </w:tcPr>
          <w:p w:rsidR="00585D36" w:rsidRPr="00CE4B3D" w:rsidRDefault="00585D36" w:rsidP="00801147">
            <w:pPr>
              <w:spacing w:line="360" w:lineRule="auto"/>
            </w:pPr>
            <w:r w:rsidRPr="00CE4B3D">
              <w:t>Использование физминуток</w:t>
            </w:r>
          </w:p>
          <w:p w:rsidR="00585D36" w:rsidRPr="00CE4B3D" w:rsidRDefault="00585D36" w:rsidP="00801147">
            <w:pPr>
              <w:spacing w:line="360" w:lineRule="auto"/>
            </w:pPr>
            <w:r w:rsidRPr="00CE4B3D">
              <w:t>Использование дыхательных упражнений</w:t>
            </w:r>
          </w:p>
          <w:p w:rsidR="00585D36" w:rsidRPr="00CE4B3D" w:rsidRDefault="00585D36" w:rsidP="00801147">
            <w:pPr>
              <w:spacing w:line="360" w:lineRule="auto"/>
            </w:pPr>
          </w:p>
        </w:tc>
        <w:tc>
          <w:tcPr>
            <w:tcW w:w="1755" w:type="dxa"/>
            <w:hideMark/>
          </w:tcPr>
          <w:p w:rsidR="00585D36" w:rsidRPr="00027D03" w:rsidRDefault="00585D36" w:rsidP="00801147">
            <w:pPr>
              <w:spacing w:line="360" w:lineRule="auto"/>
              <w:rPr>
                <w:lang w:val="ru-RU"/>
              </w:rPr>
            </w:pPr>
            <w:r w:rsidRPr="00027D03">
              <w:rPr>
                <w:lang w:val="ru-RU"/>
              </w:rPr>
              <w:t xml:space="preserve">Пальчиковые игры </w:t>
            </w:r>
          </w:p>
          <w:p w:rsidR="00585D36" w:rsidRPr="00027D03" w:rsidRDefault="00585D36" w:rsidP="00801147">
            <w:pPr>
              <w:spacing w:line="360" w:lineRule="auto"/>
              <w:rPr>
                <w:lang w:val="ru-RU"/>
              </w:rPr>
            </w:pPr>
            <w:r w:rsidRPr="00027D03">
              <w:rPr>
                <w:lang w:val="ru-RU"/>
              </w:rPr>
              <w:t>Развитие артикуляционного аппарата</w:t>
            </w:r>
          </w:p>
          <w:p w:rsidR="00585D36" w:rsidRPr="00027D03" w:rsidRDefault="00585D36" w:rsidP="00801147">
            <w:pPr>
              <w:spacing w:line="360" w:lineRule="auto"/>
              <w:rPr>
                <w:lang w:val="ru-RU"/>
              </w:rPr>
            </w:pPr>
            <w:r w:rsidRPr="00027D03">
              <w:rPr>
                <w:lang w:val="ru-RU"/>
              </w:rPr>
              <w:t>Развитие фонематического слуха</w:t>
            </w:r>
          </w:p>
        </w:tc>
        <w:tc>
          <w:tcPr>
            <w:tcW w:w="1755" w:type="dxa"/>
            <w:hideMark/>
          </w:tcPr>
          <w:p w:rsidR="00585D36" w:rsidRPr="00027D03" w:rsidRDefault="00585D36" w:rsidP="00801147">
            <w:pPr>
              <w:spacing w:line="360" w:lineRule="auto"/>
              <w:rPr>
                <w:lang w:val="ru-RU"/>
              </w:rPr>
            </w:pPr>
            <w:r w:rsidRPr="00027D03">
              <w:rPr>
                <w:lang w:val="ru-RU"/>
              </w:rPr>
              <w:t>Посещение концертов,</w:t>
            </w:r>
          </w:p>
          <w:p w:rsidR="00585D36" w:rsidRPr="00027D03" w:rsidRDefault="00585D36" w:rsidP="00801147">
            <w:pPr>
              <w:spacing w:line="360" w:lineRule="auto"/>
              <w:rPr>
                <w:lang w:val="ru-RU"/>
              </w:rPr>
            </w:pPr>
            <w:r w:rsidRPr="00027D03">
              <w:rPr>
                <w:lang w:val="ru-RU"/>
              </w:rPr>
              <w:t>выставок, спектаклей.</w:t>
            </w:r>
          </w:p>
          <w:p w:rsidR="00585D36" w:rsidRPr="00CE4B3D" w:rsidRDefault="00585D36" w:rsidP="00801147">
            <w:pPr>
              <w:spacing w:line="360" w:lineRule="auto"/>
            </w:pPr>
            <w:r w:rsidRPr="00027D03">
              <w:rPr>
                <w:lang w:val="ru-RU"/>
              </w:rPr>
              <w:t xml:space="preserve">Развлечения. </w:t>
            </w:r>
            <w:r w:rsidRPr="00CE4B3D">
              <w:t>Использование музыкального сопровождения</w:t>
            </w:r>
          </w:p>
          <w:p w:rsidR="00585D36" w:rsidRPr="00CE4B3D" w:rsidRDefault="00585D36" w:rsidP="00801147">
            <w:pPr>
              <w:spacing w:line="360" w:lineRule="auto"/>
            </w:pPr>
          </w:p>
        </w:tc>
        <w:tc>
          <w:tcPr>
            <w:tcW w:w="1446" w:type="dxa"/>
          </w:tcPr>
          <w:p w:rsidR="00585D36" w:rsidRPr="00027D03" w:rsidRDefault="00585D36" w:rsidP="00801147">
            <w:pPr>
              <w:spacing w:line="360" w:lineRule="auto"/>
              <w:rPr>
                <w:lang w:val="ru-RU"/>
              </w:rPr>
            </w:pPr>
            <w:r w:rsidRPr="00027D03">
              <w:rPr>
                <w:lang w:val="ru-RU"/>
              </w:rPr>
              <w:t>Знакомство с композиторами, художниками, писателями</w:t>
            </w:r>
          </w:p>
          <w:p w:rsidR="00585D36" w:rsidRPr="00027D03" w:rsidRDefault="00585D36" w:rsidP="00801147">
            <w:pPr>
              <w:spacing w:line="360" w:lineRule="auto"/>
              <w:rPr>
                <w:lang w:val="ru-RU"/>
              </w:rPr>
            </w:pPr>
            <w:r w:rsidRPr="00027D03">
              <w:rPr>
                <w:lang w:val="ru-RU"/>
              </w:rPr>
              <w:t>Подвижные игры</w:t>
            </w:r>
          </w:p>
          <w:p w:rsidR="00585D36" w:rsidRPr="00027D03" w:rsidRDefault="00585D36" w:rsidP="00801147">
            <w:pPr>
              <w:spacing w:line="360" w:lineRule="auto"/>
              <w:rPr>
                <w:lang w:val="ru-RU"/>
              </w:rPr>
            </w:pPr>
            <w:r w:rsidRPr="00027D03">
              <w:rPr>
                <w:lang w:val="ru-RU"/>
              </w:rPr>
              <w:t>Традиции</w:t>
            </w:r>
          </w:p>
          <w:p w:rsidR="00585D36" w:rsidRPr="00027D03" w:rsidRDefault="00585D36" w:rsidP="00801147">
            <w:pPr>
              <w:spacing w:line="360" w:lineRule="auto"/>
              <w:rPr>
                <w:lang w:val="ru-RU"/>
              </w:rPr>
            </w:pPr>
            <w:r w:rsidRPr="00027D03">
              <w:rPr>
                <w:lang w:val="ru-RU"/>
              </w:rPr>
              <w:t>Культура народов Поволжья</w:t>
            </w:r>
          </w:p>
          <w:p w:rsidR="00585D36" w:rsidRPr="00027D03" w:rsidRDefault="00585D36" w:rsidP="00801147">
            <w:pPr>
              <w:spacing w:line="360" w:lineRule="auto"/>
              <w:rPr>
                <w:lang w:val="ru-RU"/>
              </w:rPr>
            </w:pPr>
            <w:r w:rsidRPr="00027D03">
              <w:rPr>
                <w:lang w:val="ru-RU"/>
              </w:rPr>
              <w:t>Использование пиктограмм</w:t>
            </w:r>
          </w:p>
        </w:tc>
      </w:tr>
    </w:tbl>
    <w:p w:rsidR="00BC2D0B" w:rsidRDefault="00BC2D0B" w:rsidP="00A32D53">
      <w:pPr>
        <w:autoSpaceDE w:val="0"/>
        <w:autoSpaceDN w:val="0"/>
        <w:adjustRightInd w:val="0"/>
        <w:jc w:val="center"/>
        <w:rPr>
          <w:b/>
          <w:sz w:val="28"/>
          <w:szCs w:val="28"/>
        </w:rPr>
      </w:pPr>
    </w:p>
    <w:p w:rsidR="00585D36" w:rsidRDefault="00585D36" w:rsidP="00801147">
      <w:pPr>
        <w:spacing w:line="360" w:lineRule="auto"/>
        <w:ind w:left="720"/>
        <w:outlineLvl w:val="0"/>
        <w:rPr>
          <w:b/>
        </w:rPr>
      </w:pPr>
      <w:r w:rsidRPr="00815B06">
        <w:rPr>
          <w:b/>
        </w:rPr>
        <w:t xml:space="preserve">МОДЕЛЬ ВЗАИМОДЕЙСТВИЯ СПЕЦИАЛИСТОВ И ВОСПИТАТЕЛЕЙ </w:t>
      </w:r>
      <w:r>
        <w:rPr>
          <w:b/>
        </w:rPr>
        <w:t>ДОУ</w:t>
      </w:r>
    </w:p>
    <w:tbl>
      <w:tblPr>
        <w:tblStyle w:val="1d"/>
        <w:tblW w:w="9944" w:type="dxa"/>
        <w:tblLook w:val="01E0" w:firstRow="1" w:lastRow="1" w:firstColumn="1" w:lastColumn="1" w:noHBand="0" w:noVBand="0"/>
      </w:tblPr>
      <w:tblGrid>
        <w:gridCol w:w="2425"/>
        <w:gridCol w:w="7519"/>
      </w:tblGrid>
      <w:tr w:rsidR="00585D36" w:rsidRPr="00CE4B3D" w:rsidTr="00D119FC">
        <w:tc>
          <w:tcPr>
            <w:tcW w:w="2396" w:type="dxa"/>
            <w:hideMark/>
          </w:tcPr>
          <w:p w:rsidR="00585D36" w:rsidRPr="00CE4B3D" w:rsidRDefault="00585D36" w:rsidP="00801147">
            <w:pPr>
              <w:pStyle w:val="a6"/>
              <w:spacing w:before="0" w:beforeAutospacing="0" w:after="0" w:afterAutospacing="0" w:line="360" w:lineRule="auto"/>
              <w:jc w:val="center"/>
              <w:rPr>
                <w:b/>
              </w:rPr>
            </w:pPr>
            <w:r w:rsidRPr="00CE4B3D">
              <w:rPr>
                <w:b/>
              </w:rPr>
              <w:t>Педагоги</w:t>
            </w:r>
          </w:p>
        </w:tc>
        <w:tc>
          <w:tcPr>
            <w:tcW w:w="7428" w:type="dxa"/>
            <w:hideMark/>
          </w:tcPr>
          <w:p w:rsidR="00585D36" w:rsidRPr="00CE4B3D" w:rsidRDefault="00585D36" w:rsidP="00801147">
            <w:pPr>
              <w:pStyle w:val="a6"/>
              <w:spacing w:before="0" w:beforeAutospacing="0" w:after="0" w:afterAutospacing="0" w:line="360" w:lineRule="auto"/>
              <w:jc w:val="center"/>
              <w:rPr>
                <w:b/>
              </w:rPr>
            </w:pPr>
            <w:r w:rsidRPr="00CE4B3D">
              <w:rPr>
                <w:b/>
              </w:rPr>
              <w:t>Формы взаимодействия</w:t>
            </w:r>
          </w:p>
        </w:tc>
      </w:tr>
      <w:tr w:rsidR="00585D36" w:rsidRPr="00CE4B3D" w:rsidTr="00D119FC">
        <w:tc>
          <w:tcPr>
            <w:tcW w:w="2396" w:type="dxa"/>
            <w:hideMark/>
          </w:tcPr>
          <w:p w:rsidR="00585D36" w:rsidRPr="00CE4B3D" w:rsidRDefault="00585D36" w:rsidP="00801147">
            <w:pPr>
              <w:pStyle w:val="a6"/>
              <w:spacing w:before="0" w:beforeAutospacing="0" w:after="0" w:afterAutospacing="0" w:line="360" w:lineRule="auto"/>
              <w:jc w:val="both"/>
            </w:pPr>
            <w:r w:rsidRPr="00CE4B3D">
              <w:t>Воспитатель – музыкальный руководитель</w:t>
            </w:r>
          </w:p>
        </w:tc>
        <w:tc>
          <w:tcPr>
            <w:tcW w:w="7428" w:type="dxa"/>
            <w:hideMark/>
          </w:tcPr>
          <w:p w:rsidR="00585D36" w:rsidRPr="00027D03" w:rsidRDefault="00585D36" w:rsidP="00801147">
            <w:pPr>
              <w:spacing w:line="360" w:lineRule="auto"/>
              <w:rPr>
                <w:rFonts w:cstheme="minorBidi"/>
                <w:lang w:val="ru-RU"/>
              </w:rPr>
            </w:pPr>
            <w:r w:rsidRPr="00027D03">
              <w:rPr>
                <w:lang w:val="ru-RU"/>
              </w:rPr>
              <w:t>Взаимные консультации педагогов по вопросам изучения одних и тех же тем,  проблем в образовательном процессе</w:t>
            </w:r>
          </w:p>
          <w:p w:rsidR="00585D36" w:rsidRPr="00027D03" w:rsidRDefault="00585D36" w:rsidP="00801147">
            <w:pPr>
              <w:spacing w:line="360" w:lineRule="auto"/>
              <w:rPr>
                <w:lang w:val="ru-RU"/>
              </w:rPr>
            </w:pPr>
            <w:r w:rsidRPr="00027D03">
              <w:rPr>
                <w:lang w:val="ru-RU"/>
              </w:rPr>
              <w:t>Праздники и развлечения</w:t>
            </w:r>
          </w:p>
          <w:p w:rsidR="00585D36" w:rsidRPr="00027D03" w:rsidRDefault="00585D36" w:rsidP="00801147">
            <w:pPr>
              <w:spacing w:line="360" w:lineRule="auto"/>
              <w:rPr>
                <w:lang w:val="ru-RU"/>
              </w:rPr>
            </w:pPr>
            <w:r w:rsidRPr="00027D03">
              <w:rPr>
                <w:lang w:val="ru-RU"/>
              </w:rPr>
              <w:t>ООД</w:t>
            </w:r>
          </w:p>
          <w:p w:rsidR="00585D36" w:rsidRPr="00027D03" w:rsidRDefault="00585D36" w:rsidP="00801147">
            <w:pPr>
              <w:pStyle w:val="a6"/>
              <w:spacing w:before="0" w:beforeAutospacing="0" w:after="0" w:afterAutospacing="0" w:line="360" w:lineRule="auto"/>
              <w:jc w:val="both"/>
              <w:rPr>
                <w:lang w:val="ru-RU"/>
              </w:rPr>
            </w:pPr>
            <w:r w:rsidRPr="00027D03">
              <w:rPr>
                <w:lang w:val="ru-RU"/>
              </w:rPr>
              <w:t>Утренняя гимнастика под музыку</w:t>
            </w:r>
          </w:p>
          <w:p w:rsidR="00585D36" w:rsidRPr="00027D03" w:rsidRDefault="00585D36" w:rsidP="00801147">
            <w:pPr>
              <w:pStyle w:val="a6"/>
              <w:spacing w:before="0" w:beforeAutospacing="0" w:after="0" w:afterAutospacing="0" w:line="360" w:lineRule="auto"/>
              <w:jc w:val="both"/>
              <w:rPr>
                <w:lang w:val="ru-RU"/>
              </w:rPr>
            </w:pPr>
            <w:r w:rsidRPr="00027D03">
              <w:rPr>
                <w:lang w:val="ru-RU"/>
              </w:rPr>
              <w:t>Слушание музыки в процессе режимных моментов (подбор, контроль - МР)</w:t>
            </w:r>
          </w:p>
          <w:p w:rsidR="00585D36" w:rsidRPr="00027D03" w:rsidRDefault="00585D36" w:rsidP="00801147">
            <w:pPr>
              <w:pStyle w:val="a6"/>
              <w:spacing w:before="0" w:beforeAutospacing="0" w:after="0" w:afterAutospacing="0" w:line="360" w:lineRule="auto"/>
              <w:jc w:val="both"/>
              <w:rPr>
                <w:lang w:val="ru-RU"/>
              </w:rPr>
            </w:pPr>
            <w:r w:rsidRPr="00027D03">
              <w:rPr>
                <w:lang w:val="ru-RU"/>
              </w:rPr>
              <w:t xml:space="preserve">Индивидуальные практические консультации </w:t>
            </w:r>
          </w:p>
          <w:p w:rsidR="00585D36" w:rsidRPr="00027D03" w:rsidRDefault="00585D36" w:rsidP="00801147">
            <w:pPr>
              <w:pStyle w:val="a6"/>
              <w:spacing w:before="0" w:beforeAutospacing="0" w:after="0" w:afterAutospacing="0" w:line="360" w:lineRule="auto"/>
              <w:jc w:val="both"/>
              <w:rPr>
                <w:lang w:val="ru-RU"/>
              </w:rPr>
            </w:pPr>
            <w:r w:rsidRPr="00027D03">
              <w:rPr>
                <w:lang w:val="ru-RU"/>
              </w:rPr>
              <w:t>Подборе музыкального сопровождения для проведения релаксационных упраж</w:t>
            </w:r>
            <w:r w:rsidRPr="00027D03">
              <w:rPr>
                <w:lang w:val="ru-RU"/>
              </w:rPr>
              <w:softHyphen/>
              <w:t>нений на музыкальных занятиях.</w:t>
            </w:r>
          </w:p>
        </w:tc>
      </w:tr>
      <w:tr w:rsidR="00585D36" w:rsidRPr="00CE4B3D" w:rsidTr="00D119FC">
        <w:tc>
          <w:tcPr>
            <w:tcW w:w="2396" w:type="dxa"/>
            <w:hideMark/>
          </w:tcPr>
          <w:p w:rsidR="00585D36" w:rsidRPr="00027D03" w:rsidRDefault="00585D36" w:rsidP="00801147">
            <w:pPr>
              <w:pStyle w:val="a6"/>
              <w:spacing w:before="0" w:beforeAutospacing="0" w:after="0" w:afterAutospacing="0" w:line="360" w:lineRule="auto"/>
              <w:jc w:val="both"/>
              <w:rPr>
                <w:lang w:val="ru-RU"/>
              </w:rPr>
            </w:pPr>
            <w:r w:rsidRPr="00027D03">
              <w:rPr>
                <w:lang w:val="ru-RU"/>
              </w:rPr>
              <w:t>Воспитатель – инструктор по физической культуре, инструктор по плаванию</w:t>
            </w:r>
          </w:p>
        </w:tc>
        <w:tc>
          <w:tcPr>
            <w:tcW w:w="7428" w:type="dxa"/>
            <w:hideMark/>
          </w:tcPr>
          <w:p w:rsidR="00585D36" w:rsidRPr="00027D03" w:rsidRDefault="00585D36" w:rsidP="00801147">
            <w:pPr>
              <w:spacing w:line="360" w:lineRule="auto"/>
              <w:rPr>
                <w:rFonts w:cstheme="minorBidi"/>
                <w:lang w:val="ru-RU"/>
              </w:rPr>
            </w:pPr>
            <w:r w:rsidRPr="00027D03">
              <w:rPr>
                <w:lang w:val="ru-RU"/>
              </w:rPr>
              <w:t>Взаимные консультации педагогов по вопросам изучения одних и тех же тем,  проблем в образовательном процессе</w:t>
            </w:r>
          </w:p>
          <w:p w:rsidR="00585D36" w:rsidRPr="00027D03" w:rsidRDefault="00585D36" w:rsidP="00801147">
            <w:pPr>
              <w:spacing w:line="360" w:lineRule="auto"/>
              <w:rPr>
                <w:lang w:val="ru-RU"/>
              </w:rPr>
            </w:pPr>
            <w:r w:rsidRPr="00027D03">
              <w:rPr>
                <w:lang w:val="ru-RU"/>
              </w:rPr>
              <w:t>ООД</w:t>
            </w:r>
          </w:p>
          <w:p w:rsidR="00585D36" w:rsidRPr="00027D03" w:rsidRDefault="00585D36" w:rsidP="00801147">
            <w:pPr>
              <w:spacing w:line="360" w:lineRule="auto"/>
              <w:rPr>
                <w:lang w:val="ru-RU"/>
              </w:rPr>
            </w:pPr>
            <w:r w:rsidRPr="00027D03">
              <w:rPr>
                <w:lang w:val="ru-RU"/>
              </w:rPr>
              <w:t>Совместные с родителями и детьми проекты, развлечения, соревнования</w:t>
            </w:r>
          </w:p>
          <w:p w:rsidR="00585D36" w:rsidRPr="00027D03" w:rsidRDefault="00585D36" w:rsidP="00801147">
            <w:pPr>
              <w:spacing w:line="360" w:lineRule="auto"/>
              <w:rPr>
                <w:lang w:val="ru-RU"/>
              </w:rPr>
            </w:pPr>
            <w:r w:rsidRPr="00027D03">
              <w:rPr>
                <w:lang w:val="ru-RU"/>
              </w:rPr>
              <w:t>Упражнения на формирование осанки в процессе режимных моментов</w:t>
            </w:r>
          </w:p>
          <w:p w:rsidR="00585D36" w:rsidRPr="00027D03" w:rsidRDefault="00585D36" w:rsidP="00801147">
            <w:pPr>
              <w:spacing w:line="360" w:lineRule="auto"/>
              <w:rPr>
                <w:lang w:val="ru-RU"/>
              </w:rPr>
            </w:pPr>
            <w:r w:rsidRPr="00027D03">
              <w:rPr>
                <w:lang w:val="ru-RU"/>
              </w:rPr>
              <w:lastRenderedPageBreak/>
              <w:t xml:space="preserve">Разные виды гимнастик </w:t>
            </w:r>
          </w:p>
          <w:p w:rsidR="00585D36" w:rsidRPr="00027D03" w:rsidRDefault="00585D36" w:rsidP="00801147">
            <w:pPr>
              <w:spacing w:line="360" w:lineRule="auto"/>
              <w:rPr>
                <w:lang w:val="ru-RU"/>
              </w:rPr>
            </w:pPr>
            <w:r w:rsidRPr="00027D03">
              <w:rPr>
                <w:lang w:val="ru-RU"/>
              </w:rPr>
              <w:t>Совместные пешие прогулки и походы</w:t>
            </w:r>
          </w:p>
          <w:p w:rsidR="00585D36" w:rsidRPr="00027D03" w:rsidRDefault="00585D36" w:rsidP="00801147">
            <w:pPr>
              <w:pStyle w:val="a6"/>
              <w:spacing w:before="0" w:beforeAutospacing="0" w:after="0" w:afterAutospacing="0" w:line="360" w:lineRule="auto"/>
              <w:jc w:val="both"/>
              <w:rPr>
                <w:lang w:val="ru-RU"/>
              </w:rPr>
            </w:pPr>
            <w:r w:rsidRPr="00027D03">
              <w:rPr>
                <w:lang w:val="ru-RU"/>
              </w:rPr>
              <w:t xml:space="preserve">Индивидуальные, практические консультации </w:t>
            </w:r>
          </w:p>
          <w:p w:rsidR="00585D36" w:rsidRPr="00027D03" w:rsidRDefault="00585D36" w:rsidP="00801147">
            <w:pPr>
              <w:spacing w:line="360" w:lineRule="auto"/>
              <w:rPr>
                <w:lang w:val="ru-RU"/>
              </w:rPr>
            </w:pPr>
            <w:r w:rsidRPr="00027D03">
              <w:rPr>
                <w:lang w:val="ru-RU"/>
              </w:rPr>
              <w:t>Помощь в подборе игровых упражнений с учетом возрастных и психофизиологических особенностей детей, уровня их развития и состояния здоровья</w:t>
            </w:r>
          </w:p>
          <w:p w:rsidR="00585D36" w:rsidRPr="00CE4B3D" w:rsidRDefault="00585D36" w:rsidP="00801147">
            <w:pPr>
              <w:spacing w:line="360" w:lineRule="auto"/>
            </w:pPr>
            <w:r w:rsidRPr="00CE4B3D">
              <w:t>Обсуждение результатов мониторинга</w:t>
            </w:r>
          </w:p>
        </w:tc>
      </w:tr>
      <w:tr w:rsidR="00585D36" w:rsidRPr="00CE4B3D" w:rsidTr="00D119FC">
        <w:trPr>
          <w:trHeight w:val="1383"/>
        </w:trPr>
        <w:tc>
          <w:tcPr>
            <w:tcW w:w="2396" w:type="dxa"/>
            <w:hideMark/>
          </w:tcPr>
          <w:p w:rsidR="00585D36" w:rsidRPr="00027D03" w:rsidRDefault="00585D36" w:rsidP="00801147">
            <w:pPr>
              <w:pStyle w:val="a6"/>
              <w:spacing w:before="0" w:beforeAutospacing="0" w:after="0" w:afterAutospacing="0" w:line="360" w:lineRule="auto"/>
              <w:jc w:val="both"/>
              <w:rPr>
                <w:b/>
                <w:lang w:val="ru-RU"/>
              </w:rPr>
            </w:pPr>
            <w:r w:rsidRPr="00027D03">
              <w:rPr>
                <w:lang w:val="ru-RU"/>
              </w:rPr>
              <w:lastRenderedPageBreak/>
              <w:t>Музыкальный руководитель – инструктор по физической культуре, инструктор по плаванию</w:t>
            </w:r>
          </w:p>
        </w:tc>
        <w:tc>
          <w:tcPr>
            <w:tcW w:w="7428" w:type="dxa"/>
          </w:tcPr>
          <w:p w:rsidR="00585D36" w:rsidRPr="00027D03" w:rsidRDefault="00585D36" w:rsidP="00801147">
            <w:pPr>
              <w:pStyle w:val="a6"/>
              <w:spacing w:before="0" w:beforeAutospacing="0" w:after="0" w:afterAutospacing="0" w:line="360" w:lineRule="auto"/>
              <w:jc w:val="both"/>
              <w:rPr>
                <w:lang w:val="ru-RU"/>
              </w:rPr>
            </w:pPr>
            <w:r w:rsidRPr="00027D03">
              <w:rPr>
                <w:lang w:val="ru-RU"/>
              </w:rPr>
              <w:t>Согласование тем, задач</w:t>
            </w:r>
          </w:p>
          <w:p w:rsidR="00585D36" w:rsidRPr="00027D03" w:rsidRDefault="00585D36" w:rsidP="00801147">
            <w:pPr>
              <w:spacing w:line="360" w:lineRule="auto"/>
              <w:jc w:val="both"/>
              <w:rPr>
                <w:lang w:val="ru-RU"/>
              </w:rPr>
            </w:pPr>
            <w:r w:rsidRPr="00027D03">
              <w:rPr>
                <w:lang w:val="ru-RU"/>
              </w:rPr>
              <w:t>Музыкально-спортивные развлечения</w:t>
            </w:r>
          </w:p>
          <w:p w:rsidR="00585D36" w:rsidRPr="00027D03" w:rsidRDefault="00585D36" w:rsidP="00801147">
            <w:pPr>
              <w:spacing w:line="360" w:lineRule="auto"/>
              <w:jc w:val="both"/>
              <w:rPr>
                <w:lang w:val="ru-RU"/>
              </w:rPr>
            </w:pPr>
            <w:r w:rsidRPr="00027D03">
              <w:rPr>
                <w:lang w:val="ru-RU"/>
              </w:rPr>
              <w:t>Участие в организации и проведении театрализованных представлений</w:t>
            </w:r>
          </w:p>
          <w:p w:rsidR="00585D36" w:rsidRPr="00027D03" w:rsidRDefault="00585D36" w:rsidP="00801147">
            <w:pPr>
              <w:pStyle w:val="a6"/>
              <w:spacing w:before="0" w:beforeAutospacing="0" w:after="0" w:afterAutospacing="0" w:line="360" w:lineRule="auto"/>
              <w:jc w:val="both"/>
              <w:rPr>
                <w:lang w:val="ru-RU"/>
              </w:rPr>
            </w:pPr>
          </w:p>
        </w:tc>
      </w:tr>
      <w:tr w:rsidR="00585D36" w:rsidRPr="00CE4B3D" w:rsidTr="00D119FC">
        <w:tc>
          <w:tcPr>
            <w:tcW w:w="2396" w:type="dxa"/>
            <w:hideMark/>
          </w:tcPr>
          <w:p w:rsidR="00585D36" w:rsidRPr="00027D03" w:rsidRDefault="00585D36" w:rsidP="00801147">
            <w:pPr>
              <w:pStyle w:val="a6"/>
              <w:spacing w:before="0" w:beforeAutospacing="0" w:after="0" w:afterAutospacing="0" w:line="360" w:lineRule="auto"/>
              <w:jc w:val="both"/>
              <w:rPr>
                <w:lang w:val="ru-RU"/>
              </w:rPr>
            </w:pPr>
            <w:r w:rsidRPr="00027D03">
              <w:rPr>
                <w:lang w:val="ru-RU"/>
              </w:rPr>
              <w:t xml:space="preserve">Воспитатель – воспитатель по обучению детей татарскому языку </w:t>
            </w:r>
          </w:p>
        </w:tc>
        <w:tc>
          <w:tcPr>
            <w:tcW w:w="7428" w:type="dxa"/>
            <w:hideMark/>
          </w:tcPr>
          <w:p w:rsidR="00585D36" w:rsidRPr="00027D03" w:rsidRDefault="00585D36" w:rsidP="00801147">
            <w:pPr>
              <w:pStyle w:val="a6"/>
              <w:spacing w:before="0" w:beforeAutospacing="0" w:after="0" w:afterAutospacing="0" w:line="360" w:lineRule="auto"/>
              <w:jc w:val="both"/>
              <w:rPr>
                <w:lang w:val="ru-RU"/>
              </w:rPr>
            </w:pPr>
            <w:r w:rsidRPr="00027D03">
              <w:rPr>
                <w:lang w:val="ru-RU"/>
              </w:rPr>
              <w:t>Согласование тем, задач</w:t>
            </w:r>
          </w:p>
          <w:p w:rsidR="00585D36" w:rsidRPr="00027D03" w:rsidRDefault="00585D36" w:rsidP="00801147">
            <w:pPr>
              <w:pStyle w:val="a6"/>
              <w:spacing w:before="0" w:beforeAutospacing="0" w:after="0" w:afterAutospacing="0" w:line="360" w:lineRule="auto"/>
              <w:jc w:val="both"/>
              <w:rPr>
                <w:lang w:val="ru-RU"/>
              </w:rPr>
            </w:pPr>
            <w:r w:rsidRPr="00027D03">
              <w:rPr>
                <w:lang w:val="ru-RU"/>
              </w:rPr>
              <w:t>Совместные выставки</w:t>
            </w:r>
          </w:p>
          <w:p w:rsidR="00585D36" w:rsidRPr="00027D03" w:rsidRDefault="00585D36" w:rsidP="00801147">
            <w:pPr>
              <w:pStyle w:val="a6"/>
              <w:spacing w:before="0" w:beforeAutospacing="0" w:after="0" w:afterAutospacing="0" w:line="360" w:lineRule="auto"/>
              <w:jc w:val="both"/>
              <w:rPr>
                <w:lang w:val="ru-RU"/>
              </w:rPr>
            </w:pPr>
            <w:r w:rsidRPr="00027D03">
              <w:rPr>
                <w:lang w:val="ru-RU"/>
              </w:rPr>
              <w:t>Совместные развлечения</w:t>
            </w:r>
          </w:p>
          <w:p w:rsidR="00585D36" w:rsidRPr="00027D03" w:rsidRDefault="00585D36" w:rsidP="00801147">
            <w:pPr>
              <w:pStyle w:val="a6"/>
              <w:spacing w:before="0" w:beforeAutospacing="0" w:after="0" w:afterAutospacing="0" w:line="360" w:lineRule="auto"/>
              <w:jc w:val="both"/>
              <w:rPr>
                <w:lang w:val="ru-RU"/>
              </w:rPr>
            </w:pPr>
            <w:r w:rsidRPr="00027D03">
              <w:rPr>
                <w:lang w:val="ru-RU"/>
              </w:rPr>
              <w:t>Приглашения на родительские собрания</w:t>
            </w:r>
          </w:p>
          <w:p w:rsidR="00585D36" w:rsidRPr="00027D03" w:rsidRDefault="00585D36" w:rsidP="00801147">
            <w:pPr>
              <w:pStyle w:val="a6"/>
              <w:spacing w:before="0" w:beforeAutospacing="0" w:after="0" w:afterAutospacing="0" w:line="360" w:lineRule="auto"/>
              <w:jc w:val="both"/>
              <w:rPr>
                <w:lang w:val="ru-RU"/>
              </w:rPr>
            </w:pPr>
            <w:r w:rsidRPr="00027D03">
              <w:rPr>
                <w:lang w:val="ru-RU"/>
              </w:rPr>
              <w:t xml:space="preserve">Семинары по обучению государственным языкам, методике  </w:t>
            </w:r>
          </w:p>
          <w:p w:rsidR="00585D36" w:rsidRPr="00027D03" w:rsidRDefault="00585D36" w:rsidP="00801147">
            <w:pPr>
              <w:pStyle w:val="a6"/>
              <w:spacing w:before="0" w:beforeAutospacing="0" w:after="0" w:afterAutospacing="0" w:line="360" w:lineRule="auto"/>
              <w:jc w:val="both"/>
              <w:rPr>
                <w:lang w:val="ru-RU"/>
              </w:rPr>
            </w:pPr>
            <w:r w:rsidRPr="00027D03">
              <w:rPr>
                <w:lang w:val="ru-RU"/>
              </w:rPr>
              <w:t xml:space="preserve">Клуб  по обучению татарскому языку для родителей </w:t>
            </w:r>
          </w:p>
          <w:p w:rsidR="00585D36" w:rsidRPr="00CE4B3D" w:rsidRDefault="00585D36" w:rsidP="00801147">
            <w:pPr>
              <w:pStyle w:val="a6"/>
              <w:spacing w:before="0" w:beforeAutospacing="0" w:after="0" w:afterAutospacing="0" w:line="360" w:lineRule="auto"/>
              <w:jc w:val="both"/>
            </w:pPr>
            <w:r w:rsidRPr="00CE4B3D">
              <w:t xml:space="preserve">Индивидуальные, практические консультации </w:t>
            </w:r>
          </w:p>
        </w:tc>
      </w:tr>
      <w:tr w:rsidR="00585D36" w:rsidRPr="00CE4B3D" w:rsidTr="00D119FC">
        <w:tc>
          <w:tcPr>
            <w:tcW w:w="2396" w:type="dxa"/>
            <w:hideMark/>
          </w:tcPr>
          <w:p w:rsidR="00585D36" w:rsidRPr="00027D03" w:rsidRDefault="00585D36" w:rsidP="00801147">
            <w:pPr>
              <w:pStyle w:val="a6"/>
              <w:spacing w:before="0" w:beforeAutospacing="0" w:after="0" w:afterAutospacing="0" w:line="360" w:lineRule="auto"/>
              <w:jc w:val="both"/>
              <w:rPr>
                <w:lang w:val="ru-RU"/>
              </w:rPr>
            </w:pPr>
            <w:r w:rsidRPr="00027D03">
              <w:rPr>
                <w:lang w:val="ru-RU"/>
              </w:rPr>
              <w:t>Музыкальный руководитель – воспитатель по обучению детей татарскому языку</w:t>
            </w:r>
          </w:p>
        </w:tc>
        <w:tc>
          <w:tcPr>
            <w:tcW w:w="7428" w:type="dxa"/>
          </w:tcPr>
          <w:p w:rsidR="00585D36" w:rsidRPr="00027D03" w:rsidRDefault="00585D36" w:rsidP="00801147">
            <w:pPr>
              <w:pStyle w:val="a6"/>
              <w:spacing w:before="0" w:beforeAutospacing="0" w:after="0" w:afterAutospacing="0" w:line="360" w:lineRule="auto"/>
              <w:jc w:val="both"/>
              <w:rPr>
                <w:lang w:val="ru-RU"/>
              </w:rPr>
            </w:pPr>
            <w:r w:rsidRPr="00027D03">
              <w:rPr>
                <w:lang w:val="ru-RU"/>
              </w:rPr>
              <w:t xml:space="preserve">Совместные народные праздники </w:t>
            </w:r>
          </w:p>
          <w:p w:rsidR="00585D36" w:rsidRPr="00027D03" w:rsidRDefault="00585D36" w:rsidP="00801147">
            <w:pPr>
              <w:pStyle w:val="a6"/>
              <w:spacing w:before="0" w:beforeAutospacing="0" w:after="0" w:afterAutospacing="0" w:line="360" w:lineRule="auto"/>
              <w:jc w:val="both"/>
              <w:rPr>
                <w:lang w:val="ru-RU"/>
              </w:rPr>
            </w:pPr>
            <w:r w:rsidRPr="00027D03">
              <w:rPr>
                <w:lang w:val="ru-RU"/>
              </w:rPr>
              <w:t>Совместные выставки</w:t>
            </w:r>
          </w:p>
          <w:p w:rsidR="00585D36" w:rsidRPr="00027D03" w:rsidRDefault="00585D36" w:rsidP="00801147">
            <w:pPr>
              <w:pStyle w:val="a6"/>
              <w:spacing w:before="0" w:beforeAutospacing="0" w:after="0" w:afterAutospacing="0" w:line="360" w:lineRule="auto"/>
              <w:jc w:val="both"/>
              <w:rPr>
                <w:lang w:val="ru-RU"/>
              </w:rPr>
            </w:pPr>
            <w:r w:rsidRPr="00027D03">
              <w:rPr>
                <w:lang w:val="ru-RU"/>
              </w:rPr>
              <w:t>Участие в организации и проведении театрализованных представлений</w:t>
            </w:r>
          </w:p>
          <w:p w:rsidR="00585D36" w:rsidRPr="00CE4B3D" w:rsidRDefault="00585D36" w:rsidP="00801147">
            <w:pPr>
              <w:pStyle w:val="a6"/>
              <w:spacing w:before="0" w:beforeAutospacing="0" w:after="0" w:afterAutospacing="0" w:line="360" w:lineRule="auto"/>
              <w:jc w:val="both"/>
            </w:pPr>
            <w:r w:rsidRPr="00CE4B3D">
              <w:t>Совместные конкурсы</w:t>
            </w:r>
          </w:p>
        </w:tc>
      </w:tr>
      <w:tr w:rsidR="00585D36" w:rsidRPr="00CE4B3D" w:rsidTr="00D119FC">
        <w:trPr>
          <w:trHeight w:val="1725"/>
        </w:trPr>
        <w:tc>
          <w:tcPr>
            <w:tcW w:w="2396" w:type="dxa"/>
            <w:hideMark/>
          </w:tcPr>
          <w:p w:rsidR="00585D36" w:rsidRPr="00CE4B3D" w:rsidRDefault="00585D36" w:rsidP="00801147">
            <w:pPr>
              <w:pStyle w:val="a6"/>
              <w:spacing w:before="0" w:beforeAutospacing="0" w:after="0" w:afterAutospacing="0" w:line="360" w:lineRule="auto"/>
              <w:jc w:val="both"/>
            </w:pPr>
            <w:r w:rsidRPr="00CE4B3D">
              <w:t xml:space="preserve">Воспитатель – педагог-психолог </w:t>
            </w:r>
          </w:p>
        </w:tc>
        <w:tc>
          <w:tcPr>
            <w:tcW w:w="7428" w:type="dxa"/>
            <w:hideMark/>
          </w:tcPr>
          <w:p w:rsidR="00585D36" w:rsidRPr="00027D03" w:rsidRDefault="00585D36" w:rsidP="00801147">
            <w:pPr>
              <w:pStyle w:val="a6"/>
              <w:spacing w:before="0" w:beforeAutospacing="0" w:after="0" w:afterAutospacing="0" w:line="360" w:lineRule="auto"/>
              <w:jc w:val="both"/>
              <w:rPr>
                <w:lang w:val="ru-RU"/>
              </w:rPr>
            </w:pPr>
            <w:r w:rsidRPr="00027D03">
              <w:rPr>
                <w:lang w:val="ru-RU"/>
              </w:rPr>
              <w:t xml:space="preserve">Индивидуальные, групповые, тематические, проблемные консультации </w:t>
            </w:r>
          </w:p>
          <w:p w:rsidR="00585D36" w:rsidRPr="00027D03" w:rsidRDefault="00585D36" w:rsidP="00801147">
            <w:pPr>
              <w:pStyle w:val="a6"/>
              <w:spacing w:before="0" w:beforeAutospacing="0" w:after="0" w:afterAutospacing="0" w:line="360" w:lineRule="auto"/>
              <w:jc w:val="both"/>
              <w:rPr>
                <w:lang w:val="ru-RU"/>
              </w:rPr>
            </w:pPr>
            <w:r w:rsidRPr="00027D03">
              <w:rPr>
                <w:lang w:val="ru-RU"/>
              </w:rPr>
              <w:t>Составление индивидуальных маршрутов</w:t>
            </w:r>
          </w:p>
          <w:p w:rsidR="00585D36" w:rsidRPr="00027D03" w:rsidRDefault="00585D36" w:rsidP="00801147">
            <w:pPr>
              <w:pStyle w:val="a6"/>
              <w:spacing w:before="0" w:beforeAutospacing="0" w:after="0" w:afterAutospacing="0" w:line="360" w:lineRule="auto"/>
              <w:jc w:val="both"/>
              <w:rPr>
                <w:lang w:val="ru-RU"/>
              </w:rPr>
            </w:pPr>
            <w:r w:rsidRPr="00027D03">
              <w:rPr>
                <w:lang w:val="ru-RU"/>
              </w:rPr>
              <w:t>Обсуждение результатов мониторинга (подгот. гр.)</w:t>
            </w:r>
          </w:p>
          <w:p w:rsidR="00585D36" w:rsidRPr="00027D03" w:rsidRDefault="00585D36" w:rsidP="00801147">
            <w:pPr>
              <w:pStyle w:val="a6"/>
              <w:spacing w:before="0" w:beforeAutospacing="0" w:after="0" w:afterAutospacing="0" w:line="360" w:lineRule="auto"/>
              <w:jc w:val="both"/>
              <w:rPr>
                <w:lang w:val="ru-RU"/>
              </w:rPr>
            </w:pPr>
            <w:r w:rsidRPr="00027D03">
              <w:rPr>
                <w:lang w:val="ru-RU"/>
              </w:rPr>
              <w:t>Приглашения на родительские собрания</w:t>
            </w:r>
          </w:p>
          <w:p w:rsidR="00585D36" w:rsidRPr="00027D03" w:rsidRDefault="00585D36" w:rsidP="00801147">
            <w:pPr>
              <w:pStyle w:val="a6"/>
              <w:spacing w:before="0" w:beforeAutospacing="0" w:after="0" w:afterAutospacing="0" w:line="360" w:lineRule="auto"/>
              <w:jc w:val="both"/>
              <w:rPr>
                <w:lang w:val="ru-RU"/>
              </w:rPr>
            </w:pPr>
            <w:r w:rsidRPr="00027D03">
              <w:rPr>
                <w:lang w:val="ru-RU"/>
              </w:rPr>
              <w:t>Деловые игры</w:t>
            </w:r>
          </w:p>
          <w:p w:rsidR="00585D36" w:rsidRPr="00027D03" w:rsidRDefault="00585D36" w:rsidP="00801147">
            <w:pPr>
              <w:pStyle w:val="a6"/>
              <w:spacing w:before="0" w:beforeAutospacing="0" w:after="0" w:afterAutospacing="0" w:line="360" w:lineRule="auto"/>
              <w:jc w:val="both"/>
              <w:rPr>
                <w:lang w:val="ru-RU"/>
              </w:rPr>
            </w:pPr>
            <w:r w:rsidRPr="00027D03">
              <w:rPr>
                <w:lang w:val="ru-RU"/>
              </w:rPr>
              <w:t>Тренинговые упражнения</w:t>
            </w:r>
          </w:p>
          <w:p w:rsidR="00585D36" w:rsidRPr="00027D03" w:rsidRDefault="00585D36" w:rsidP="00801147">
            <w:pPr>
              <w:pStyle w:val="a6"/>
              <w:spacing w:before="0" w:beforeAutospacing="0" w:after="0" w:afterAutospacing="0" w:line="360" w:lineRule="auto"/>
              <w:jc w:val="both"/>
              <w:rPr>
                <w:lang w:val="ru-RU"/>
              </w:rPr>
            </w:pPr>
            <w:r w:rsidRPr="00027D03">
              <w:rPr>
                <w:lang w:val="ru-RU"/>
              </w:rPr>
              <w:t>Консультативная  и практическая помощь по направлениям</w:t>
            </w:r>
          </w:p>
        </w:tc>
      </w:tr>
      <w:tr w:rsidR="00585D36" w:rsidRPr="00CE4B3D" w:rsidTr="00D119FC">
        <w:trPr>
          <w:trHeight w:val="415"/>
        </w:trPr>
        <w:tc>
          <w:tcPr>
            <w:tcW w:w="2396" w:type="dxa"/>
            <w:hideMark/>
          </w:tcPr>
          <w:p w:rsidR="00585D36" w:rsidRPr="00CE4B3D" w:rsidRDefault="00585D36" w:rsidP="00801147">
            <w:pPr>
              <w:pStyle w:val="a6"/>
              <w:spacing w:after="0" w:line="360" w:lineRule="auto"/>
              <w:jc w:val="both"/>
            </w:pPr>
            <w:r w:rsidRPr="00CE4B3D">
              <w:t>Музыкальный руководитель – педагог-психолог</w:t>
            </w:r>
          </w:p>
        </w:tc>
        <w:tc>
          <w:tcPr>
            <w:tcW w:w="7428" w:type="dxa"/>
            <w:hideMark/>
          </w:tcPr>
          <w:p w:rsidR="00585D36" w:rsidRPr="00027D03" w:rsidRDefault="00585D36" w:rsidP="00801147">
            <w:pPr>
              <w:shd w:val="clear" w:color="auto" w:fill="FFFFFF"/>
              <w:tabs>
                <w:tab w:val="left" w:pos="0"/>
                <w:tab w:val="left" w:pos="284"/>
                <w:tab w:val="left" w:pos="426"/>
              </w:tabs>
              <w:adjustRightInd w:val="0"/>
              <w:spacing w:line="360" w:lineRule="auto"/>
              <w:jc w:val="both"/>
              <w:rPr>
                <w:lang w:val="ru-RU"/>
              </w:rPr>
            </w:pPr>
            <w:r w:rsidRPr="00027D03">
              <w:rPr>
                <w:lang w:val="ru-RU"/>
              </w:rPr>
              <w:t>Участие в организации и проведении театрализованных представлений.</w:t>
            </w:r>
          </w:p>
          <w:p w:rsidR="00585D36" w:rsidRPr="00027D03" w:rsidRDefault="00585D36" w:rsidP="00801147">
            <w:pPr>
              <w:shd w:val="clear" w:color="auto" w:fill="FFFFFF"/>
              <w:tabs>
                <w:tab w:val="left" w:pos="0"/>
                <w:tab w:val="left" w:pos="284"/>
                <w:tab w:val="left" w:pos="426"/>
              </w:tabs>
              <w:adjustRightInd w:val="0"/>
              <w:spacing w:line="360" w:lineRule="auto"/>
              <w:jc w:val="both"/>
              <w:rPr>
                <w:lang w:val="ru-RU"/>
              </w:rPr>
            </w:pPr>
            <w:r w:rsidRPr="00027D03">
              <w:rPr>
                <w:lang w:val="ru-RU"/>
              </w:rPr>
              <w:t>Участие в проведении музыкальной терапии</w:t>
            </w:r>
          </w:p>
        </w:tc>
      </w:tr>
      <w:tr w:rsidR="00585D36" w:rsidRPr="00CE4B3D" w:rsidTr="00D119FC">
        <w:trPr>
          <w:trHeight w:val="210"/>
        </w:trPr>
        <w:tc>
          <w:tcPr>
            <w:tcW w:w="2396" w:type="dxa"/>
            <w:hideMark/>
          </w:tcPr>
          <w:p w:rsidR="00585D36" w:rsidRPr="00D119FC" w:rsidRDefault="00585D36" w:rsidP="00D119FC">
            <w:pPr>
              <w:pStyle w:val="a6"/>
              <w:spacing w:before="0" w:beforeAutospacing="0" w:after="0" w:line="360" w:lineRule="auto"/>
              <w:jc w:val="both"/>
              <w:rPr>
                <w:lang w:val="ru-RU"/>
              </w:rPr>
            </w:pPr>
            <w:r w:rsidRPr="00D119FC">
              <w:rPr>
                <w:lang w:val="ru-RU"/>
              </w:rPr>
              <w:lastRenderedPageBreak/>
              <w:t>Инструктор по физической культуре, инструктор по плаванию - педагог-психолог</w:t>
            </w:r>
          </w:p>
        </w:tc>
        <w:tc>
          <w:tcPr>
            <w:tcW w:w="7428" w:type="dxa"/>
            <w:hideMark/>
          </w:tcPr>
          <w:p w:rsidR="00585D36" w:rsidRPr="00027D03" w:rsidRDefault="00585D36" w:rsidP="00D119FC">
            <w:pPr>
              <w:pStyle w:val="a6"/>
              <w:spacing w:before="0" w:beforeAutospacing="0" w:after="0" w:afterAutospacing="0" w:line="360" w:lineRule="auto"/>
              <w:jc w:val="both"/>
              <w:rPr>
                <w:lang w:val="ru-RU"/>
              </w:rPr>
            </w:pPr>
            <w:r w:rsidRPr="00027D03">
              <w:rPr>
                <w:lang w:val="ru-RU"/>
              </w:rPr>
              <w:t>Помощь в подборе игровых упражнений с учетом возрастных и психофизиологических особенностей детей, уровня их развития и состояния здоровья</w:t>
            </w:r>
          </w:p>
          <w:p w:rsidR="00585D36" w:rsidRPr="00027D03" w:rsidRDefault="00585D36" w:rsidP="00D119FC">
            <w:pPr>
              <w:pStyle w:val="a6"/>
              <w:spacing w:before="0" w:beforeAutospacing="0" w:after="0" w:afterAutospacing="0" w:line="360" w:lineRule="auto"/>
              <w:jc w:val="both"/>
              <w:rPr>
                <w:lang w:val="ru-RU"/>
              </w:rPr>
            </w:pPr>
            <w:r w:rsidRPr="00027D03">
              <w:rPr>
                <w:lang w:val="ru-RU"/>
              </w:rPr>
              <w:t>Организует психопрофилактические мероприятия с целью предупреждения психоэмоционального напряжения у детей (психопрофилактические прогулки, физкультурная терапия)</w:t>
            </w:r>
          </w:p>
        </w:tc>
      </w:tr>
      <w:tr w:rsidR="00585D36" w:rsidRPr="00CE4B3D" w:rsidTr="00D119FC">
        <w:trPr>
          <w:trHeight w:val="210"/>
        </w:trPr>
        <w:tc>
          <w:tcPr>
            <w:tcW w:w="2396" w:type="dxa"/>
            <w:hideMark/>
          </w:tcPr>
          <w:p w:rsidR="00585D36" w:rsidRPr="00027D03" w:rsidRDefault="00585D36" w:rsidP="00D119FC">
            <w:pPr>
              <w:pStyle w:val="a6"/>
              <w:spacing w:before="0" w:beforeAutospacing="0" w:after="0" w:line="276" w:lineRule="auto"/>
              <w:jc w:val="both"/>
              <w:rPr>
                <w:lang w:val="ru-RU"/>
              </w:rPr>
            </w:pPr>
            <w:r w:rsidRPr="00027D03">
              <w:rPr>
                <w:lang w:val="ru-RU"/>
              </w:rPr>
              <w:t>Инструктор по физической культуре, инструктор по плаванию - воспитатель по обучению детей татарскому языку</w:t>
            </w:r>
          </w:p>
        </w:tc>
        <w:tc>
          <w:tcPr>
            <w:tcW w:w="7428" w:type="dxa"/>
            <w:hideMark/>
          </w:tcPr>
          <w:p w:rsidR="00585D36" w:rsidRPr="00027D03" w:rsidRDefault="00585D36" w:rsidP="00D119FC">
            <w:pPr>
              <w:pStyle w:val="a6"/>
              <w:spacing w:before="0" w:beforeAutospacing="0" w:after="0" w:afterAutospacing="0" w:line="276" w:lineRule="auto"/>
              <w:jc w:val="both"/>
              <w:rPr>
                <w:lang w:val="ru-RU"/>
              </w:rPr>
            </w:pPr>
            <w:r w:rsidRPr="00027D03">
              <w:rPr>
                <w:lang w:val="ru-RU"/>
              </w:rPr>
              <w:t>Совместные развлечения</w:t>
            </w:r>
          </w:p>
          <w:p w:rsidR="00585D36" w:rsidRPr="00027D03" w:rsidRDefault="00585D36" w:rsidP="00D119FC">
            <w:pPr>
              <w:pStyle w:val="a6"/>
              <w:spacing w:before="0" w:beforeAutospacing="0" w:after="0" w:afterAutospacing="0" w:line="276" w:lineRule="auto"/>
              <w:jc w:val="both"/>
              <w:rPr>
                <w:lang w:val="ru-RU"/>
              </w:rPr>
            </w:pPr>
            <w:r w:rsidRPr="00027D03">
              <w:rPr>
                <w:lang w:val="ru-RU"/>
              </w:rPr>
              <w:t xml:space="preserve">Помощь в подборе народных игр </w:t>
            </w:r>
          </w:p>
        </w:tc>
      </w:tr>
    </w:tbl>
    <w:p w:rsidR="00585D36" w:rsidRDefault="00585D36" w:rsidP="00A32D53">
      <w:pPr>
        <w:autoSpaceDE w:val="0"/>
        <w:autoSpaceDN w:val="0"/>
        <w:adjustRightInd w:val="0"/>
        <w:jc w:val="center"/>
        <w:rPr>
          <w:b/>
          <w:sz w:val="28"/>
          <w:szCs w:val="28"/>
        </w:rPr>
      </w:pPr>
    </w:p>
    <w:p w:rsidR="00D119FC" w:rsidRDefault="00D119FC" w:rsidP="00A32D53">
      <w:pPr>
        <w:autoSpaceDE w:val="0"/>
        <w:autoSpaceDN w:val="0"/>
        <w:adjustRightInd w:val="0"/>
        <w:jc w:val="center"/>
        <w:rPr>
          <w:b/>
          <w:sz w:val="28"/>
          <w:szCs w:val="28"/>
        </w:rPr>
      </w:pPr>
    </w:p>
    <w:p w:rsidR="00585D36" w:rsidRDefault="006E5C25" w:rsidP="00A32D53">
      <w:pPr>
        <w:autoSpaceDE w:val="0"/>
        <w:autoSpaceDN w:val="0"/>
        <w:adjustRightInd w:val="0"/>
        <w:jc w:val="center"/>
        <w:rPr>
          <w:b/>
          <w:sz w:val="28"/>
          <w:szCs w:val="28"/>
        </w:rPr>
      </w:pPr>
      <w:r>
        <w:rPr>
          <w:b/>
          <w:noProof/>
          <w:sz w:val="28"/>
          <w:szCs w:val="28"/>
        </w:rPr>
        <mc:AlternateContent>
          <mc:Choice Requires="wps">
            <w:drawing>
              <wp:anchor distT="0" distB="0" distL="114300" distR="114300" simplePos="0" relativeHeight="251786752" behindDoc="0" locked="0" layoutInCell="1" allowOverlap="1">
                <wp:simplePos x="0" y="0"/>
                <wp:positionH relativeFrom="column">
                  <wp:posOffset>1304290</wp:posOffset>
                </wp:positionH>
                <wp:positionV relativeFrom="paragraph">
                  <wp:posOffset>-235585</wp:posOffset>
                </wp:positionV>
                <wp:extent cx="2809875" cy="1133475"/>
                <wp:effectExtent l="57150" t="57150" r="371475" b="352425"/>
                <wp:wrapNone/>
                <wp:docPr id="725" name="Text Box 7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9875" cy="1133475"/>
                        </a:xfrm>
                        <a:prstGeom prst="rect">
                          <a:avLst/>
                        </a:prstGeom>
                        <a:blipFill>
                          <a:blip r:embed="rId138"/>
                          <a:tile tx="0" ty="0" sx="100000" sy="100000" flip="none" algn="tl"/>
                        </a:blipFill>
                        <a:ln w="9525">
                          <a:noFill/>
                          <a:miter lim="800000"/>
                          <a:headEnd/>
                          <a:tailEnd/>
                        </a:ln>
                        <a:effectLst>
                          <a:outerShdw blurRad="190500" dist="228600" dir="2700000" algn="ctr">
                            <a:srgbClr val="000000">
                              <a:alpha val="30000"/>
                            </a:srgbClr>
                          </a:outerShdw>
                        </a:effectLst>
                        <a:scene3d>
                          <a:camera prst="orthographicFront">
                            <a:rot lat="0" lon="0" rev="0"/>
                          </a:camera>
                          <a:lightRig rig="glow" dir="t">
                            <a:rot lat="0" lon="0" rev="4800000"/>
                          </a:lightRig>
                        </a:scene3d>
                        <a:sp3d prstMaterial="matte">
                          <a:bevelT w="127000" h="63500"/>
                        </a:sp3d>
                      </wps:spPr>
                      <wps:txbx>
                        <w:txbxContent>
                          <w:p w:rsidR="00752B60" w:rsidRPr="00A30209" w:rsidRDefault="00752B60" w:rsidP="00585D36">
                            <w:pPr>
                              <w:rPr>
                                <w:b/>
                                <w:u w:val="single"/>
                              </w:rPr>
                            </w:pPr>
                            <w:r w:rsidRPr="00A30209">
                              <w:rPr>
                                <w:b/>
                                <w:u w:val="single"/>
                              </w:rPr>
                              <w:t>Уровень физического развития:</w:t>
                            </w:r>
                          </w:p>
                          <w:p w:rsidR="00752B60" w:rsidRDefault="00752B60" w:rsidP="00585D36">
                            <w:r>
                              <w:t>-соблюдение здоровьесберегающих технологий</w:t>
                            </w:r>
                          </w:p>
                          <w:p w:rsidR="00752B60" w:rsidRDefault="00752B60" w:rsidP="00585D36">
                            <w:r>
                              <w:t>-двигательная активность детей</w:t>
                            </w:r>
                          </w:p>
                          <w:p w:rsidR="00752B60" w:rsidRDefault="00752B60" w:rsidP="00585D36">
                            <w:r>
                              <w:t>-развитие ОВД</w:t>
                            </w:r>
                          </w:p>
                          <w:p w:rsidR="00752B60" w:rsidRDefault="00752B60" w:rsidP="00585D36">
                            <w:r>
                              <w:t>-развитие физических качеств</w:t>
                            </w:r>
                          </w:p>
                          <w:p w:rsidR="00752B60" w:rsidRDefault="00752B60" w:rsidP="00585D3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41" o:spid="_x0000_s1426" type="#_x0000_t202" style="position:absolute;left:0;text-align:left;margin-left:102.7pt;margin-top:-18.55pt;width:221.25pt;height:89.25pt;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" stroked="f">
                <v:fill r:id="rId139" o:title="" recolor="t" rotate="t" type="tile"/>
                <v:shadow on="t" color="black" opacity="19660f" offset="4.49014mm,4.49014mm"/>
                <v:textbox>
                  <w:txbxContent>
                    <w:p w:rsidR="00752B60" w:rsidRPr="00A30209" w:rsidRDefault="00752B60" w:rsidP="00585D36">
                      <w:pPr>
                        <w:rPr>
                          <w:b/>
                          <w:u w:val="single"/>
                        </w:rPr>
                      </w:pPr>
                      <w:r w:rsidRPr="00A30209">
                        <w:rPr>
                          <w:b/>
                          <w:u w:val="single"/>
                        </w:rPr>
                        <w:t>Уровень физического развития:</w:t>
                      </w:r>
                    </w:p>
                    <w:p w:rsidR="00752B60" w:rsidRDefault="00752B60" w:rsidP="00585D36">
                      <w:r>
                        <w:t>-соблюдение здоровьесберегающих технологий</w:t>
                      </w:r>
                    </w:p>
                    <w:p w:rsidR="00752B60" w:rsidRDefault="00752B60" w:rsidP="00585D36">
                      <w:r>
                        <w:t>-двигательная активность детей</w:t>
                      </w:r>
                    </w:p>
                    <w:p w:rsidR="00752B60" w:rsidRDefault="00752B60" w:rsidP="00585D36">
                      <w:r>
                        <w:t>-развитие ОВД</w:t>
                      </w:r>
                    </w:p>
                    <w:p w:rsidR="00752B60" w:rsidRDefault="00752B60" w:rsidP="00585D36">
                      <w:r>
                        <w:t>-развитие физических качеств</w:t>
                      </w:r>
                    </w:p>
                    <w:p w:rsidR="00752B60" w:rsidRDefault="00752B60" w:rsidP="00585D36"/>
                  </w:txbxContent>
                </v:textbox>
              </v:shape>
            </w:pict>
          </mc:Fallback>
        </mc:AlternateContent>
      </w:r>
    </w:p>
    <w:p w:rsidR="00585D36" w:rsidRDefault="00585D36" w:rsidP="00A32D53">
      <w:pPr>
        <w:autoSpaceDE w:val="0"/>
        <w:autoSpaceDN w:val="0"/>
        <w:adjustRightInd w:val="0"/>
        <w:jc w:val="center"/>
        <w:rPr>
          <w:b/>
          <w:sz w:val="28"/>
          <w:szCs w:val="28"/>
        </w:rPr>
      </w:pPr>
    </w:p>
    <w:p w:rsidR="00585D36" w:rsidRDefault="00585D36" w:rsidP="00A32D53">
      <w:pPr>
        <w:autoSpaceDE w:val="0"/>
        <w:autoSpaceDN w:val="0"/>
        <w:adjustRightInd w:val="0"/>
        <w:jc w:val="center"/>
        <w:rPr>
          <w:b/>
          <w:sz w:val="28"/>
          <w:szCs w:val="28"/>
        </w:rPr>
      </w:pPr>
    </w:p>
    <w:p w:rsidR="00585D36" w:rsidRDefault="00585D36" w:rsidP="00A32D53">
      <w:pPr>
        <w:autoSpaceDE w:val="0"/>
        <w:autoSpaceDN w:val="0"/>
        <w:adjustRightInd w:val="0"/>
        <w:jc w:val="center"/>
        <w:rPr>
          <w:b/>
          <w:sz w:val="28"/>
          <w:szCs w:val="28"/>
        </w:rPr>
      </w:pPr>
    </w:p>
    <w:p w:rsidR="00585D36" w:rsidRDefault="006E5C25" w:rsidP="00A32D53">
      <w:pPr>
        <w:autoSpaceDE w:val="0"/>
        <w:autoSpaceDN w:val="0"/>
        <w:adjustRightInd w:val="0"/>
        <w:jc w:val="center"/>
        <w:rPr>
          <w:b/>
          <w:sz w:val="28"/>
          <w:szCs w:val="28"/>
        </w:rPr>
      </w:pPr>
      <w:r>
        <w:rPr>
          <w:b/>
          <w:noProof/>
          <w:sz w:val="28"/>
          <w:szCs w:val="28"/>
        </w:rPr>
        <mc:AlternateContent>
          <mc:Choice Requires="wps">
            <w:drawing>
              <wp:anchor distT="0" distB="0" distL="114300" distR="114300" simplePos="0" relativeHeight="251793920" behindDoc="0" locked="0" layoutInCell="1" allowOverlap="1">
                <wp:simplePos x="0" y="0"/>
                <wp:positionH relativeFrom="column">
                  <wp:posOffset>2608580</wp:posOffset>
                </wp:positionH>
                <wp:positionV relativeFrom="paragraph">
                  <wp:posOffset>80010</wp:posOffset>
                </wp:positionV>
                <wp:extent cx="0" cy="1306830"/>
                <wp:effectExtent l="60960" t="18415" r="53340" b="17780"/>
                <wp:wrapNone/>
                <wp:docPr id="724"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0683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E19A8A" id="AutoShape 748" o:spid="_x0000_s1026" type="#_x0000_t32" style="position:absolute;margin-left:205.4pt;margin-top:6.3pt;width:0;height:102.9pt;z-index:25179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">
                <v:stroke startarrow="block" endarrow="block"/>
              </v:shape>
            </w:pict>
          </mc:Fallback>
        </mc:AlternateContent>
      </w:r>
    </w:p>
    <w:p w:rsidR="00585D36" w:rsidRDefault="006E5C25" w:rsidP="00A32D53">
      <w:pPr>
        <w:autoSpaceDE w:val="0"/>
        <w:autoSpaceDN w:val="0"/>
        <w:adjustRightInd w:val="0"/>
        <w:jc w:val="center"/>
        <w:rPr>
          <w:b/>
          <w:sz w:val="28"/>
          <w:szCs w:val="28"/>
        </w:rPr>
      </w:pPr>
      <w:r>
        <w:rPr>
          <w:b/>
          <w:noProof/>
          <w:sz w:val="28"/>
          <w:szCs w:val="28"/>
        </w:rPr>
        <mc:AlternateContent>
          <mc:Choice Requires="wps">
            <w:drawing>
              <wp:anchor distT="0" distB="0" distL="114300" distR="114300" simplePos="0" relativeHeight="251789824" behindDoc="0" locked="0" layoutInCell="1" allowOverlap="1">
                <wp:simplePos x="0" y="0"/>
                <wp:positionH relativeFrom="column">
                  <wp:posOffset>3975735</wp:posOffset>
                </wp:positionH>
                <wp:positionV relativeFrom="paragraph">
                  <wp:posOffset>143510</wp:posOffset>
                </wp:positionV>
                <wp:extent cx="2324100" cy="1567815"/>
                <wp:effectExtent l="57150" t="57150" r="361950" b="337185"/>
                <wp:wrapNone/>
                <wp:docPr id="723" name="Text Box 7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0" cy="1567815"/>
                        </a:xfrm>
                        <a:prstGeom prst="rect">
                          <a:avLst/>
                        </a:prstGeom>
                        <a:blipFill>
                          <a:blip r:embed="rId138"/>
                          <a:tile tx="0" ty="0" sx="100000" sy="100000" flip="none" algn="tl"/>
                        </a:blipFill>
                        <a:ln w="9525">
                          <a:noFill/>
                          <a:miter lim="800000"/>
                          <a:headEnd/>
                          <a:tailEnd/>
                        </a:ln>
                        <a:effectLst>
                          <a:outerShdw blurRad="190500" dist="228600" dir="2700000" algn="ctr">
                            <a:srgbClr val="000000">
                              <a:alpha val="30000"/>
                            </a:srgbClr>
                          </a:outerShdw>
                        </a:effectLst>
                        <a:scene3d>
                          <a:camera prst="orthographicFront">
                            <a:rot lat="0" lon="0" rev="0"/>
                          </a:camera>
                          <a:lightRig rig="glow" dir="t">
                            <a:rot lat="0" lon="0" rev="4800000"/>
                          </a:lightRig>
                        </a:scene3d>
                        <a:sp3d prstMaterial="matte">
                          <a:bevelT w="127000" h="63500"/>
                        </a:sp3d>
                      </wps:spPr>
                      <wps:txbx>
                        <w:txbxContent>
                          <w:p w:rsidR="00752B60" w:rsidRPr="00FA2E05" w:rsidRDefault="00752B60" w:rsidP="00585D36">
                            <w:pPr>
                              <w:rPr>
                                <w:b/>
                                <w:u w:val="single"/>
                              </w:rPr>
                            </w:pPr>
                            <w:r w:rsidRPr="00FA2E05">
                              <w:rPr>
                                <w:b/>
                                <w:u w:val="single"/>
                              </w:rPr>
                              <w:t>Уровень интеллектуального развития:</w:t>
                            </w:r>
                          </w:p>
                          <w:p w:rsidR="00752B60" w:rsidRPr="007A5913" w:rsidRDefault="00752B60" w:rsidP="00585D36">
                            <w:r>
                              <w:t>-</w:t>
                            </w:r>
                            <w:r w:rsidRPr="007A5913">
                              <w:t>развитие математических способностей</w:t>
                            </w:r>
                          </w:p>
                          <w:p w:rsidR="00752B60" w:rsidRPr="007A5913" w:rsidRDefault="00752B60" w:rsidP="00585D36">
                            <w:r w:rsidRPr="007A5913">
                              <w:t>- развитие психических процессов</w:t>
                            </w:r>
                          </w:p>
                          <w:p w:rsidR="00752B60" w:rsidRPr="007A5913" w:rsidRDefault="00752B60" w:rsidP="00585D36">
                            <w:r w:rsidRPr="007A5913">
                              <w:t>-развитие логики</w:t>
                            </w:r>
                          </w:p>
                          <w:p w:rsidR="00752B60" w:rsidRPr="007A5913" w:rsidRDefault="00752B60" w:rsidP="00585D36">
                            <w:r w:rsidRPr="007A5913">
                              <w:t>-развитие связной речи</w:t>
                            </w:r>
                          </w:p>
                          <w:p w:rsidR="00752B60" w:rsidRDefault="00752B60" w:rsidP="00585D3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44" o:spid="_x0000_s1427" type="#_x0000_t202" style="position:absolute;left:0;text-align:left;margin-left:313.05pt;margin-top:11.3pt;width:183pt;height:123.45pt;z-index:25178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" stroked="f">
                <v:fill r:id="rId139" o:title="" recolor="t" rotate="t" type="tile"/>
                <v:shadow on="t" color="black" opacity="19660f" offset="4.49014mm,4.49014mm"/>
                <v:textbox>
                  <w:txbxContent>
                    <w:p w:rsidR="00752B60" w:rsidRPr="00FA2E05" w:rsidRDefault="00752B60" w:rsidP="00585D36">
                      <w:pPr>
                        <w:rPr>
                          <w:b/>
                          <w:u w:val="single"/>
                        </w:rPr>
                      </w:pPr>
                      <w:r w:rsidRPr="00FA2E05">
                        <w:rPr>
                          <w:b/>
                          <w:u w:val="single"/>
                        </w:rPr>
                        <w:t>Уровень интеллектуального развития:</w:t>
                      </w:r>
                    </w:p>
                    <w:p w:rsidR="00752B60" w:rsidRPr="007A5913" w:rsidRDefault="00752B60" w:rsidP="00585D36">
                      <w:r>
                        <w:t>-</w:t>
                      </w:r>
                      <w:r w:rsidRPr="007A5913">
                        <w:t>развитие математических способностей</w:t>
                      </w:r>
                    </w:p>
                    <w:p w:rsidR="00752B60" w:rsidRPr="007A5913" w:rsidRDefault="00752B60" w:rsidP="00585D36">
                      <w:r w:rsidRPr="007A5913">
                        <w:t>- развитие психических процессов</w:t>
                      </w:r>
                    </w:p>
                    <w:p w:rsidR="00752B60" w:rsidRPr="007A5913" w:rsidRDefault="00752B60" w:rsidP="00585D36">
                      <w:r w:rsidRPr="007A5913">
                        <w:t>-развитие логики</w:t>
                      </w:r>
                    </w:p>
                    <w:p w:rsidR="00752B60" w:rsidRPr="007A5913" w:rsidRDefault="00752B60" w:rsidP="00585D36">
                      <w:r w:rsidRPr="007A5913">
                        <w:t>-развитие связной речи</w:t>
                      </w:r>
                    </w:p>
                    <w:p w:rsidR="00752B60" w:rsidRDefault="00752B60" w:rsidP="00585D36"/>
                  </w:txbxContent>
                </v:textbox>
              </v:shape>
            </w:pict>
          </mc:Fallback>
        </mc:AlternateContent>
      </w:r>
      <w:r>
        <w:rPr>
          <w:b/>
          <w:noProof/>
          <w:sz w:val="28"/>
          <w:szCs w:val="28"/>
        </w:rPr>
        <mc:AlternateContent>
          <mc:Choice Requires="wps">
            <w:drawing>
              <wp:anchor distT="0" distB="0" distL="114300" distR="114300" simplePos="0" relativeHeight="251788800" behindDoc="0" locked="0" layoutInCell="1" allowOverlap="1">
                <wp:simplePos x="0" y="0"/>
                <wp:positionH relativeFrom="column">
                  <wp:posOffset>-672465</wp:posOffset>
                </wp:positionH>
                <wp:positionV relativeFrom="paragraph">
                  <wp:posOffset>58420</wp:posOffset>
                </wp:positionV>
                <wp:extent cx="1838325" cy="1871980"/>
                <wp:effectExtent l="57150" t="57150" r="371475" b="337820"/>
                <wp:wrapNone/>
                <wp:docPr id="722" name="Text Box 7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325" cy="1871980"/>
                        </a:xfrm>
                        <a:prstGeom prst="rect">
                          <a:avLst/>
                        </a:prstGeom>
                        <a:blipFill>
                          <a:blip r:embed="rId138"/>
                          <a:tile tx="0" ty="0" sx="100000" sy="100000" flip="none" algn="tl"/>
                        </a:blipFill>
                        <a:ln w="9525">
                          <a:noFill/>
                          <a:miter lim="800000"/>
                          <a:headEnd/>
                          <a:tailEnd/>
                        </a:ln>
                        <a:effectLst>
                          <a:outerShdw blurRad="190500" dist="228600" dir="2700000" algn="ctr">
                            <a:srgbClr val="000000">
                              <a:alpha val="30000"/>
                            </a:srgbClr>
                          </a:outerShdw>
                        </a:effectLst>
                        <a:scene3d>
                          <a:camera prst="orthographicFront">
                            <a:rot lat="0" lon="0" rev="0"/>
                          </a:camera>
                          <a:lightRig rig="glow" dir="t">
                            <a:rot lat="0" lon="0" rev="4800000"/>
                          </a:lightRig>
                        </a:scene3d>
                        <a:sp3d prstMaterial="matte">
                          <a:bevelT w="127000" h="63500"/>
                        </a:sp3d>
                      </wps:spPr>
                      <wps:txbx>
                        <w:txbxContent>
                          <w:p w:rsidR="00752B60" w:rsidRDefault="00752B60" w:rsidP="00585D36">
                            <w:r w:rsidRPr="00681875">
                              <w:rPr>
                                <w:b/>
                                <w:u w:val="single"/>
                              </w:rPr>
                              <w:t>Уровень усвоения программного материала</w:t>
                            </w:r>
                            <w:r>
                              <w:t>:</w:t>
                            </w:r>
                          </w:p>
                          <w:p w:rsidR="00752B60" w:rsidRPr="00D7659E" w:rsidRDefault="00752B60" w:rsidP="00585D36">
                            <w:r w:rsidRPr="00D7659E">
                              <w:t xml:space="preserve">-диагностика по </w:t>
                            </w:r>
                            <w:r>
                              <w:t>образовательным областям</w:t>
                            </w:r>
                          </w:p>
                          <w:p w:rsidR="00752B60" w:rsidRPr="00D7659E" w:rsidRDefault="00752B60" w:rsidP="00585D36">
                            <w:r w:rsidRPr="00D7659E">
                              <w:t>-</w:t>
                            </w:r>
                            <w:r>
                              <w:t>усвоение детьми государственных языков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43" o:spid="_x0000_s1428" type="#_x0000_t202" style="position:absolute;left:0;text-align:left;margin-left:-52.95pt;margin-top:4.6pt;width:144.75pt;height:147.4pt;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" stroked="f">
                <v:fill r:id="rId139" o:title="" recolor="t" rotate="t" type="tile"/>
                <v:shadow on="t" color="black" opacity="19660f" offset="4.49014mm,4.49014mm"/>
                <v:textbox>
                  <w:txbxContent>
                    <w:p w:rsidR="00752B60" w:rsidRDefault="00752B60" w:rsidP="00585D36">
                      <w:r w:rsidRPr="00681875">
                        <w:rPr>
                          <w:b/>
                          <w:u w:val="single"/>
                        </w:rPr>
                        <w:t>Уровень усвоения программного материала</w:t>
                      </w:r>
                      <w:r>
                        <w:t>:</w:t>
                      </w:r>
                    </w:p>
                    <w:p w:rsidR="00752B60" w:rsidRPr="00D7659E" w:rsidRDefault="00752B60" w:rsidP="00585D36">
                      <w:r w:rsidRPr="00D7659E">
                        <w:t xml:space="preserve">-диагностика по </w:t>
                      </w:r>
                      <w:r>
                        <w:t>образовательным областям</w:t>
                      </w:r>
                    </w:p>
                    <w:p w:rsidR="00752B60" w:rsidRPr="00D7659E" w:rsidRDefault="00752B60" w:rsidP="00585D36">
                      <w:r w:rsidRPr="00D7659E">
                        <w:t>-</w:t>
                      </w:r>
                      <w:r>
                        <w:t>усвоение детьми государственных языков</w:t>
                      </w:r>
                    </w:p>
                  </w:txbxContent>
                </v:textbox>
              </v:shape>
            </w:pict>
          </mc:Fallback>
        </mc:AlternateContent>
      </w:r>
    </w:p>
    <w:p w:rsidR="00585D36" w:rsidRDefault="00585D36" w:rsidP="00A32D53">
      <w:pPr>
        <w:autoSpaceDE w:val="0"/>
        <w:autoSpaceDN w:val="0"/>
        <w:adjustRightInd w:val="0"/>
        <w:jc w:val="center"/>
        <w:rPr>
          <w:b/>
          <w:sz w:val="28"/>
          <w:szCs w:val="28"/>
        </w:rPr>
      </w:pPr>
    </w:p>
    <w:p w:rsidR="00585D36" w:rsidRDefault="00585D36" w:rsidP="00A32D53">
      <w:pPr>
        <w:autoSpaceDE w:val="0"/>
        <w:autoSpaceDN w:val="0"/>
        <w:adjustRightInd w:val="0"/>
        <w:jc w:val="center"/>
        <w:rPr>
          <w:b/>
          <w:sz w:val="28"/>
          <w:szCs w:val="28"/>
        </w:rPr>
      </w:pPr>
    </w:p>
    <w:p w:rsidR="00585D36" w:rsidRDefault="006E5C25" w:rsidP="00A32D53">
      <w:pPr>
        <w:autoSpaceDE w:val="0"/>
        <w:autoSpaceDN w:val="0"/>
        <w:adjustRightInd w:val="0"/>
        <w:jc w:val="center"/>
        <w:rPr>
          <w:b/>
          <w:sz w:val="28"/>
          <w:szCs w:val="28"/>
        </w:rPr>
      </w:pPr>
      <w:r>
        <w:rPr>
          <w:b/>
          <w:noProof/>
          <w:sz w:val="28"/>
          <w:szCs w:val="28"/>
        </w:rPr>
        <mc:AlternateContent>
          <mc:Choice Requires="wps">
            <w:drawing>
              <wp:anchor distT="0" distB="0" distL="114300" distR="114300" simplePos="0" relativeHeight="251798016" behindDoc="0" locked="0" layoutInCell="1" allowOverlap="1">
                <wp:simplePos x="0" y="0"/>
                <wp:positionH relativeFrom="column">
                  <wp:posOffset>3288665</wp:posOffset>
                </wp:positionH>
                <wp:positionV relativeFrom="paragraph">
                  <wp:posOffset>173990</wp:posOffset>
                </wp:positionV>
                <wp:extent cx="687070" cy="531495"/>
                <wp:effectExtent l="45720" t="53975" r="48260" b="52705"/>
                <wp:wrapNone/>
                <wp:docPr id="721" name="AutoShape 7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87070" cy="53149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27A28D" id="AutoShape 752" o:spid="_x0000_s1026" type="#_x0000_t32" style="position:absolute;margin-left:258.95pt;margin-top:13.7pt;width:54.1pt;height:41.85pt;flip:x;z-index:25179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">
                <v:stroke startarrow="block" endarrow="block"/>
              </v:shape>
            </w:pict>
          </mc:Fallback>
        </mc:AlternateContent>
      </w:r>
      <w:r>
        <w:rPr>
          <w:b/>
          <w:noProof/>
          <w:sz w:val="28"/>
          <w:szCs w:val="28"/>
        </w:rPr>
        <mc:AlternateContent>
          <mc:Choice Requires="wps">
            <w:drawing>
              <wp:anchor distT="0" distB="0" distL="114300" distR="114300" simplePos="0" relativeHeight="251795968" behindDoc="0" locked="0" layoutInCell="1" allowOverlap="1">
                <wp:simplePos x="0" y="0"/>
                <wp:positionH relativeFrom="column">
                  <wp:posOffset>1165860</wp:posOffset>
                </wp:positionH>
                <wp:positionV relativeFrom="paragraph">
                  <wp:posOffset>88900</wp:posOffset>
                </wp:positionV>
                <wp:extent cx="857885" cy="616585"/>
                <wp:effectExtent l="46990" t="54610" r="47625" b="52705"/>
                <wp:wrapNone/>
                <wp:docPr id="720" name="AutoShape 7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57885" cy="61658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FD9545" id="AutoShape 750" o:spid="_x0000_s1026" type="#_x0000_t32" style="position:absolute;margin-left:91.8pt;margin-top:7pt;width:67.55pt;height:48.55pt;z-index:2517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">
                <v:stroke startarrow="block" endarrow="block"/>
              </v:shape>
            </w:pict>
          </mc:Fallback>
        </mc:AlternateContent>
      </w:r>
    </w:p>
    <w:p w:rsidR="00585D36" w:rsidRDefault="00585D36" w:rsidP="00A32D53">
      <w:pPr>
        <w:autoSpaceDE w:val="0"/>
        <w:autoSpaceDN w:val="0"/>
        <w:adjustRightInd w:val="0"/>
        <w:jc w:val="center"/>
        <w:rPr>
          <w:b/>
          <w:sz w:val="28"/>
          <w:szCs w:val="28"/>
        </w:rPr>
      </w:pPr>
    </w:p>
    <w:p w:rsidR="00585D36" w:rsidRDefault="006E5C25" w:rsidP="00A32D53">
      <w:pPr>
        <w:autoSpaceDE w:val="0"/>
        <w:autoSpaceDN w:val="0"/>
        <w:adjustRightInd w:val="0"/>
        <w:jc w:val="center"/>
        <w:rPr>
          <w:b/>
          <w:sz w:val="28"/>
          <w:szCs w:val="28"/>
        </w:rPr>
      </w:pPr>
      <w:r>
        <w:rPr>
          <w:b/>
          <w:noProof/>
          <w:sz w:val="28"/>
          <w:szCs w:val="28"/>
        </w:rPr>
        <mc:AlternateContent>
          <mc:Choice Requires="wps">
            <w:drawing>
              <wp:anchor distT="0" distB="0" distL="114300" distR="114300" simplePos="0" relativeHeight="251787776" behindDoc="0" locked="0" layoutInCell="1" allowOverlap="1">
                <wp:simplePos x="0" y="0"/>
                <wp:positionH relativeFrom="column">
                  <wp:posOffset>1685290</wp:posOffset>
                </wp:positionH>
                <wp:positionV relativeFrom="paragraph">
                  <wp:posOffset>76835</wp:posOffset>
                </wp:positionV>
                <wp:extent cx="2085975" cy="1057275"/>
                <wp:effectExtent l="57150" t="57150" r="333375" b="352425"/>
                <wp:wrapNone/>
                <wp:docPr id="719" name="Oval 7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85975" cy="1057275"/>
                        </a:xfrm>
                        <a:prstGeom prst="ellipse">
                          <a:avLst/>
                        </a:prstGeom>
                        <a:blipFill>
                          <a:blip r:embed="rId138"/>
                          <a:tile tx="0" ty="0" sx="100000" sy="100000" flip="none" algn="tl"/>
                        </a:blipFill>
                        <a:ln w="9525">
                          <a:noFill/>
                          <a:round/>
                          <a:headEnd/>
                          <a:tailEnd/>
                        </a:ln>
                        <a:effectLst>
                          <a:outerShdw blurRad="190500" dist="228600" dir="2700000" algn="ctr">
                            <a:srgbClr val="000000">
                              <a:alpha val="30000"/>
                            </a:srgbClr>
                          </a:outerShdw>
                        </a:effectLst>
                        <a:scene3d>
                          <a:camera prst="orthographicFront">
                            <a:rot lat="0" lon="0" rev="0"/>
                          </a:camera>
                          <a:lightRig rig="glow" dir="t">
                            <a:rot lat="0" lon="0" rev="4800000"/>
                          </a:lightRig>
                        </a:scene3d>
                        <a:sp3d prstMaterial="matte">
                          <a:bevelT w="127000" h="63500"/>
                        </a:sp3d>
                      </wps:spPr>
                      <wps:txbx>
                        <w:txbxContent>
                          <w:p w:rsidR="00752B60" w:rsidRPr="00681875" w:rsidRDefault="00752B60" w:rsidP="00585D36">
                            <w:pPr>
                              <w:jc w:val="center"/>
                              <w:rPr>
                                <w:b/>
                              </w:rPr>
                            </w:pPr>
                            <w:r w:rsidRPr="00681875">
                              <w:rPr>
                                <w:b/>
                              </w:rPr>
                              <w:t>Результативность работы педагогов</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Oval 742" o:spid="_x0000_s1429" style="position:absolute;left:0;text-align:left;margin-left:132.7pt;margin-top:6.05pt;width:164.25pt;height:83.25pt;z-index:25178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" stroked="f">
                <v:fill r:id="rId139" o:title="" recolor="t" rotate="t" type="tile"/>
                <v:shadow on="t" color="black" opacity="19660f" offset="4.49014mm,4.49014mm"/>
                <v:textbox>
                  <w:txbxContent>
                    <w:p w:rsidR="00752B60" w:rsidRPr="00681875" w:rsidRDefault="00752B60" w:rsidP="00585D36">
                      <w:pPr>
                        <w:jc w:val="center"/>
                        <w:rPr>
                          <w:b/>
                        </w:rPr>
                      </w:pPr>
                      <w:r w:rsidRPr="00681875">
                        <w:rPr>
                          <w:b/>
                        </w:rPr>
                        <w:t>Результативность работы педагогов</w:t>
                      </w:r>
                    </w:p>
                  </w:txbxContent>
                </v:textbox>
              </v:oval>
            </w:pict>
          </mc:Fallback>
        </mc:AlternateContent>
      </w:r>
    </w:p>
    <w:p w:rsidR="00585D36" w:rsidRDefault="00585D36" w:rsidP="00A32D53">
      <w:pPr>
        <w:autoSpaceDE w:val="0"/>
        <w:autoSpaceDN w:val="0"/>
        <w:adjustRightInd w:val="0"/>
        <w:jc w:val="center"/>
        <w:rPr>
          <w:b/>
          <w:sz w:val="28"/>
          <w:szCs w:val="28"/>
        </w:rPr>
      </w:pPr>
    </w:p>
    <w:p w:rsidR="00585D36" w:rsidRDefault="00585D36" w:rsidP="00A32D53">
      <w:pPr>
        <w:autoSpaceDE w:val="0"/>
        <w:autoSpaceDN w:val="0"/>
        <w:adjustRightInd w:val="0"/>
        <w:jc w:val="center"/>
        <w:rPr>
          <w:b/>
          <w:sz w:val="28"/>
          <w:szCs w:val="28"/>
        </w:rPr>
      </w:pPr>
    </w:p>
    <w:p w:rsidR="00585D36" w:rsidRDefault="00585D36" w:rsidP="00A32D53">
      <w:pPr>
        <w:autoSpaceDE w:val="0"/>
        <w:autoSpaceDN w:val="0"/>
        <w:adjustRightInd w:val="0"/>
        <w:jc w:val="center"/>
        <w:rPr>
          <w:b/>
          <w:sz w:val="28"/>
          <w:szCs w:val="28"/>
        </w:rPr>
      </w:pPr>
    </w:p>
    <w:p w:rsidR="00585D36" w:rsidRDefault="006E5C25" w:rsidP="00A32D53">
      <w:pPr>
        <w:autoSpaceDE w:val="0"/>
        <w:autoSpaceDN w:val="0"/>
        <w:adjustRightInd w:val="0"/>
        <w:jc w:val="center"/>
        <w:rPr>
          <w:b/>
          <w:sz w:val="28"/>
          <w:szCs w:val="28"/>
        </w:rPr>
      </w:pPr>
      <w:r>
        <w:rPr>
          <w:b/>
          <w:noProof/>
          <w:sz w:val="28"/>
          <w:szCs w:val="28"/>
        </w:rPr>
        <mc:AlternateContent>
          <mc:Choice Requires="wps">
            <w:drawing>
              <wp:anchor distT="0" distB="0" distL="114300" distR="114300" simplePos="0" relativeHeight="251796992" behindDoc="0" locked="0" layoutInCell="1" allowOverlap="1">
                <wp:simplePos x="0" y="0"/>
                <wp:positionH relativeFrom="column">
                  <wp:posOffset>1556385</wp:posOffset>
                </wp:positionH>
                <wp:positionV relativeFrom="paragraph">
                  <wp:posOffset>180340</wp:posOffset>
                </wp:positionV>
                <wp:extent cx="711835" cy="871855"/>
                <wp:effectExtent l="56515" t="48895" r="50800" b="50800"/>
                <wp:wrapNone/>
                <wp:docPr id="718" name="AutoShape 7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11835" cy="87185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59B614" id="AutoShape 751" o:spid="_x0000_s1026" type="#_x0000_t32" style="position:absolute;margin-left:122.55pt;margin-top:14.2pt;width:56.05pt;height:68.65pt;flip:y;z-index:2517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">
                <v:stroke startarrow="block" endarrow="block"/>
              </v:shape>
            </w:pict>
          </mc:Fallback>
        </mc:AlternateContent>
      </w:r>
      <w:r>
        <w:rPr>
          <w:b/>
          <w:noProof/>
          <w:sz w:val="28"/>
          <w:szCs w:val="28"/>
        </w:rPr>
        <mc:AlternateContent>
          <mc:Choice Requires="wps">
            <w:drawing>
              <wp:anchor distT="0" distB="0" distL="114300" distR="114300" simplePos="0" relativeHeight="251799040" behindDoc="0" locked="0" layoutInCell="1" allowOverlap="1">
                <wp:simplePos x="0" y="0"/>
                <wp:positionH relativeFrom="column">
                  <wp:posOffset>3288665</wp:posOffset>
                </wp:positionH>
                <wp:positionV relativeFrom="paragraph">
                  <wp:posOffset>180340</wp:posOffset>
                </wp:positionV>
                <wp:extent cx="762000" cy="935355"/>
                <wp:effectExtent l="55245" t="48895" r="49530" b="44450"/>
                <wp:wrapNone/>
                <wp:docPr id="717" name="AutoShape 7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762000" cy="93535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072B26" id="AutoShape 753" o:spid="_x0000_s1026" type="#_x0000_t32" style="position:absolute;margin-left:258.95pt;margin-top:14.2pt;width:60pt;height:73.65pt;flip:x y;z-index:25179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">
                <v:stroke startarrow="block" endarrow="block"/>
              </v:shape>
            </w:pict>
          </mc:Fallback>
        </mc:AlternateContent>
      </w:r>
      <w:r>
        <w:rPr>
          <w:b/>
          <w:noProof/>
          <w:sz w:val="28"/>
          <w:szCs w:val="28"/>
        </w:rPr>
        <mc:AlternateContent>
          <mc:Choice Requires="wps">
            <w:drawing>
              <wp:anchor distT="0" distB="0" distL="114300" distR="114300" simplePos="0" relativeHeight="251791872" behindDoc="0" locked="0" layoutInCell="1" allowOverlap="1">
                <wp:simplePos x="0" y="0"/>
                <wp:positionH relativeFrom="column">
                  <wp:posOffset>4050665</wp:posOffset>
                </wp:positionH>
                <wp:positionV relativeFrom="paragraph">
                  <wp:posOffset>90805</wp:posOffset>
                </wp:positionV>
                <wp:extent cx="2085975" cy="1775460"/>
                <wp:effectExtent l="57150" t="57150" r="371475" b="339090"/>
                <wp:wrapNone/>
                <wp:docPr id="716" name="Text Box 7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5975" cy="1775460"/>
                        </a:xfrm>
                        <a:prstGeom prst="rect">
                          <a:avLst/>
                        </a:prstGeom>
                        <a:blipFill>
                          <a:blip r:embed="rId138"/>
                          <a:tile tx="0" ty="0" sx="100000" sy="100000" flip="none" algn="tl"/>
                        </a:blipFill>
                        <a:ln w="9525">
                          <a:noFill/>
                          <a:miter lim="800000"/>
                          <a:headEnd/>
                          <a:tailEnd/>
                        </a:ln>
                        <a:effectLst>
                          <a:outerShdw blurRad="190500" dist="228600" dir="2700000" algn="ctr">
                            <a:srgbClr val="000000">
                              <a:alpha val="30000"/>
                            </a:srgbClr>
                          </a:outerShdw>
                        </a:effectLst>
                        <a:scene3d>
                          <a:camera prst="orthographicFront">
                            <a:rot lat="0" lon="0" rev="0"/>
                          </a:camera>
                          <a:lightRig rig="glow" dir="t">
                            <a:rot lat="0" lon="0" rev="4800000"/>
                          </a:lightRig>
                        </a:scene3d>
                        <a:sp3d prstMaterial="matte">
                          <a:bevelT w="127000" h="63500"/>
                        </a:sp3d>
                      </wps:spPr>
                      <wps:txbx>
                        <w:txbxContent>
                          <w:p w:rsidR="00752B60" w:rsidRPr="00D7659E" w:rsidRDefault="00752B60" w:rsidP="00585D36">
                            <w:pPr>
                              <w:rPr>
                                <w:b/>
                                <w:u w:val="single"/>
                              </w:rPr>
                            </w:pPr>
                            <w:r w:rsidRPr="00892DEA">
                              <w:rPr>
                                <w:b/>
                                <w:u w:val="single"/>
                              </w:rPr>
                              <w:t xml:space="preserve">Психофизиологическая </w:t>
                            </w:r>
                            <w:r w:rsidRPr="00D7659E">
                              <w:rPr>
                                <w:b/>
                                <w:u w:val="single"/>
                              </w:rPr>
                              <w:t>готовность к школе:</w:t>
                            </w:r>
                          </w:p>
                          <w:p w:rsidR="00752B60" w:rsidRPr="007A5913" w:rsidRDefault="00752B60" w:rsidP="00585D36">
                            <w:r w:rsidRPr="007A5913">
                              <w:t>-мотивационная готовность к школе</w:t>
                            </w:r>
                          </w:p>
                          <w:p w:rsidR="00752B60" w:rsidRPr="007A5913" w:rsidRDefault="00752B60" w:rsidP="00585D36">
                            <w:r w:rsidRPr="007A5913">
                              <w:t>-волевая готовность к школе</w:t>
                            </w:r>
                          </w:p>
                          <w:p w:rsidR="00752B60" w:rsidRPr="007A5913" w:rsidRDefault="00752B60" w:rsidP="00585D36">
                            <w:r w:rsidRPr="007A5913">
                              <w:t>-интеллектуальная готовность</w:t>
                            </w:r>
                          </w:p>
                          <w:p w:rsidR="00752B60" w:rsidRDefault="00752B60" w:rsidP="00585D36">
                            <w:r w:rsidRPr="007A5913">
                              <w:t>-физическая готовность</w:t>
                            </w:r>
                          </w:p>
                          <w:p w:rsidR="00752B60" w:rsidRPr="007A5913" w:rsidRDefault="00752B60" w:rsidP="00585D36">
                            <w:r>
                              <w:t>-личностная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46" o:spid="_x0000_s1430" type="#_x0000_t202" style="position:absolute;left:0;text-align:left;margin-left:318.95pt;margin-top:7.15pt;width:164.25pt;height:139.8pt;z-index:25179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" stroked="f">
                <v:fill r:id="rId139" o:title="" recolor="t" rotate="t" type="tile"/>
                <v:shadow on="t" color="black" opacity="19660f" offset="4.49014mm,4.49014mm"/>
                <v:textbox>
                  <w:txbxContent>
                    <w:p w:rsidR="00752B60" w:rsidRPr="00D7659E" w:rsidRDefault="00752B60" w:rsidP="00585D36">
                      <w:pPr>
                        <w:rPr>
                          <w:b/>
                          <w:u w:val="single"/>
                        </w:rPr>
                      </w:pPr>
                      <w:r w:rsidRPr="00892DEA">
                        <w:rPr>
                          <w:b/>
                          <w:u w:val="single"/>
                        </w:rPr>
                        <w:t xml:space="preserve">Психофизиологическая </w:t>
                      </w:r>
                      <w:r w:rsidRPr="00D7659E">
                        <w:rPr>
                          <w:b/>
                          <w:u w:val="single"/>
                        </w:rPr>
                        <w:t>готовность к школе:</w:t>
                      </w:r>
                    </w:p>
                    <w:p w:rsidR="00752B60" w:rsidRPr="007A5913" w:rsidRDefault="00752B60" w:rsidP="00585D36">
                      <w:r w:rsidRPr="007A5913">
                        <w:t>-мотивационная готовность к школе</w:t>
                      </w:r>
                    </w:p>
                    <w:p w:rsidR="00752B60" w:rsidRPr="007A5913" w:rsidRDefault="00752B60" w:rsidP="00585D36">
                      <w:r w:rsidRPr="007A5913">
                        <w:t>-волевая готовность к школе</w:t>
                      </w:r>
                    </w:p>
                    <w:p w:rsidR="00752B60" w:rsidRPr="007A5913" w:rsidRDefault="00752B60" w:rsidP="00585D36">
                      <w:r w:rsidRPr="007A5913">
                        <w:t>-интеллектуальная готовность</w:t>
                      </w:r>
                    </w:p>
                    <w:p w:rsidR="00752B60" w:rsidRDefault="00752B60" w:rsidP="00585D36">
                      <w:r w:rsidRPr="007A5913">
                        <w:t>-физическая готовность</w:t>
                      </w:r>
                    </w:p>
                    <w:p w:rsidR="00752B60" w:rsidRPr="007A5913" w:rsidRDefault="00752B60" w:rsidP="00585D36">
                      <w:r>
                        <w:t>-личностная</w:t>
                      </w:r>
                    </w:p>
                  </w:txbxContent>
                </v:textbox>
              </v:shape>
            </w:pict>
          </mc:Fallback>
        </mc:AlternateContent>
      </w:r>
    </w:p>
    <w:p w:rsidR="00585D36" w:rsidRDefault="006E5C25" w:rsidP="00A32D53">
      <w:pPr>
        <w:autoSpaceDE w:val="0"/>
        <w:autoSpaceDN w:val="0"/>
        <w:adjustRightInd w:val="0"/>
        <w:jc w:val="center"/>
        <w:rPr>
          <w:b/>
          <w:sz w:val="28"/>
          <w:szCs w:val="28"/>
        </w:rPr>
      </w:pPr>
      <w:r>
        <w:rPr>
          <w:b/>
          <w:noProof/>
          <w:sz w:val="28"/>
          <w:szCs w:val="28"/>
        </w:rPr>
        <mc:AlternateContent>
          <mc:Choice Requires="wps">
            <w:drawing>
              <wp:anchor distT="0" distB="0" distL="114300" distR="114300" simplePos="0" relativeHeight="251794944" behindDoc="0" locked="0" layoutInCell="1" allowOverlap="1">
                <wp:simplePos x="0" y="0"/>
                <wp:positionH relativeFrom="column">
                  <wp:posOffset>2682875</wp:posOffset>
                </wp:positionH>
                <wp:positionV relativeFrom="paragraph">
                  <wp:posOffset>67945</wp:posOffset>
                </wp:positionV>
                <wp:extent cx="10795" cy="1593850"/>
                <wp:effectExtent l="59055" t="17145" r="53975" b="17780"/>
                <wp:wrapNone/>
                <wp:docPr id="715" name="AutoShape 7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95" cy="159385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33929B" id="AutoShape 749" o:spid="_x0000_s1026" type="#_x0000_t32" style="position:absolute;margin-left:211.25pt;margin-top:5.35pt;width:.85pt;height:125.5pt;z-index:2517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">
                <v:stroke startarrow="block" endarrow="block"/>
              </v:shape>
            </w:pict>
          </mc:Fallback>
        </mc:AlternateContent>
      </w:r>
    </w:p>
    <w:p w:rsidR="00585D36" w:rsidRDefault="006E5C25" w:rsidP="00A32D53">
      <w:pPr>
        <w:autoSpaceDE w:val="0"/>
        <w:autoSpaceDN w:val="0"/>
        <w:adjustRightInd w:val="0"/>
        <w:jc w:val="center"/>
        <w:rPr>
          <w:b/>
          <w:sz w:val="28"/>
          <w:szCs w:val="28"/>
        </w:rPr>
      </w:pPr>
      <w:r>
        <w:rPr>
          <w:b/>
          <w:noProof/>
          <w:sz w:val="28"/>
          <w:szCs w:val="28"/>
        </w:rPr>
        <mc:AlternateContent>
          <mc:Choice Requires="wps">
            <w:drawing>
              <wp:anchor distT="0" distB="0" distL="114300" distR="114300" simplePos="0" relativeHeight="251790848" behindDoc="0" locked="0" layoutInCell="1" allowOverlap="1">
                <wp:simplePos x="0" y="0"/>
                <wp:positionH relativeFrom="column">
                  <wp:posOffset>-672465</wp:posOffset>
                </wp:positionH>
                <wp:positionV relativeFrom="paragraph">
                  <wp:posOffset>635</wp:posOffset>
                </wp:positionV>
                <wp:extent cx="2228850" cy="1333500"/>
                <wp:effectExtent l="57150" t="57150" r="361950" b="342900"/>
                <wp:wrapNone/>
                <wp:docPr id="714" name="Text Box 7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1333500"/>
                        </a:xfrm>
                        <a:prstGeom prst="rect">
                          <a:avLst/>
                        </a:prstGeom>
                        <a:blipFill>
                          <a:blip r:embed="rId138"/>
                          <a:tile tx="0" ty="0" sx="100000" sy="100000" flip="none" algn="tl"/>
                        </a:blipFill>
                        <a:ln w="9525">
                          <a:noFill/>
                          <a:miter lim="800000"/>
                          <a:headEnd/>
                          <a:tailEnd/>
                        </a:ln>
                        <a:effectLst>
                          <a:outerShdw blurRad="190500" dist="228600" dir="2700000" algn="ctr">
                            <a:srgbClr val="000000">
                              <a:alpha val="30000"/>
                            </a:srgbClr>
                          </a:outerShdw>
                        </a:effectLst>
                        <a:scene3d>
                          <a:camera prst="orthographicFront">
                            <a:rot lat="0" lon="0" rev="0"/>
                          </a:camera>
                          <a:lightRig rig="glow" dir="t">
                            <a:rot lat="0" lon="0" rev="4800000"/>
                          </a:lightRig>
                        </a:scene3d>
                        <a:sp3d prstMaterial="matte">
                          <a:bevelT w="127000" h="63500"/>
                        </a:sp3d>
                      </wps:spPr>
                      <wps:txbx>
                        <w:txbxContent>
                          <w:p w:rsidR="00752B60" w:rsidRPr="00681875" w:rsidRDefault="00752B60" w:rsidP="00585D36">
                            <w:pPr>
                              <w:rPr>
                                <w:b/>
                                <w:u w:val="single"/>
                              </w:rPr>
                            </w:pPr>
                            <w:r w:rsidRPr="00681875">
                              <w:rPr>
                                <w:b/>
                                <w:u w:val="single"/>
                              </w:rPr>
                              <w:t>Эффективность коррекционно-развивающей работы:</w:t>
                            </w:r>
                          </w:p>
                          <w:p w:rsidR="00752B60" w:rsidRDefault="00752B60" w:rsidP="00585D36">
                            <w:r>
                              <w:t>-индивидуально-личностный подход</w:t>
                            </w:r>
                          </w:p>
                          <w:p w:rsidR="00752B60" w:rsidRDefault="00752B60" w:rsidP="00585D36">
                            <w:r>
                              <w:t>-системность</w:t>
                            </w:r>
                          </w:p>
                          <w:p w:rsidR="00752B60" w:rsidRDefault="00752B60" w:rsidP="00585D36">
                            <w:r>
                              <w:t>-привлечение родителей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45" o:spid="_x0000_s1431" type="#_x0000_t202" style="position:absolute;left:0;text-align:left;margin-left:-52.95pt;margin-top:.05pt;width:175.5pt;height:105pt;z-index:2517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" stroked="f">
                <v:fill r:id="rId139" o:title="" recolor="t" rotate="t" type="tile"/>
                <v:shadow on="t" color="black" opacity="19660f" offset="4.49014mm,4.49014mm"/>
                <v:textbox>
                  <w:txbxContent>
                    <w:p w:rsidR="00752B60" w:rsidRPr="00681875" w:rsidRDefault="00752B60" w:rsidP="00585D36">
                      <w:pPr>
                        <w:rPr>
                          <w:b/>
                          <w:u w:val="single"/>
                        </w:rPr>
                      </w:pPr>
                      <w:r w:rsidRPr="00681875">
                        <w:rPr>
                          <w:b/>
                          <w:u w:val="single"/>
                        </w:rPr>
                        <w:t>Эффективность коррекционно-развивающей работы:</w:t>
                      </w:r>
                    </w:p>
                    <w:p w:rsidR="00752B60" w:rsidRDefault="00752B60" w:rsidP="00585D36">
                      <w:r>
                        <w:t>-индивидуально-личностный подход</w:t>
                      </w:r>
                    </w:p>
                    <w:p w:rsidR="00752B60" w:rsidRDefault="00752B60" w:rsidP="00585D36">
                      <w:r>
                        <w:t>-системность</w:t>
                      </w:r>
                    </w:p>
                    <w:p w:rsidR="00752B60" w:rsidRDefault="00752B60" w:rsidP="00585D36">
                      <w:r>
                        <w:t>-привлечение родителей</w:t>
                      </w:r>
                    </w:p>
                  </w:txbxContent>
                </v:textbox>
              </v:shape>
            </w:pict>
          </mc:Fallback>
        </mc:AlternateContent>
      </w:r>
    </w:p>
    <w:p w:rsidR="00585D36" w:rsidRDefault="00585D36" w:rsidP="00A32D53">
      <w:pPr>
        <w:autoSpaceDE w:val="0"/>
        <w:autoSpaceDN w:val="0"/>
        <w:adjustRightInd w:val="0"/>
        <w:jc w:val="center"/>
        <w:rPr>
          <w:b/>
          <w:sz w:val="28"/>
          <w:szCs w:val="28"/>
        </w:rPr>
      </w:pPr>
    </w:p>
    <w:p w:rsidR="00585D36" w:rsidRDefault="00585D36" w:rsidP="00A32D53">
      <w:pPr>
        <w:autoSpaceDE w:val="0"/>
        <w:autoSpaceDN w:val="0"/>
        <w:adjustRightInd w:val="0"/>
        <w:jc w:val="center"/>
        <w:rPr>
          <w:b/>
          <w:sz w:val="28"/>
          <w:szCs w:val="28"/>
        </w:rPr>
      </w:pPr>
    </w:p>
    <w:p w:rsidR="00585D36" w:rsidRDefault="00585D36" w:rsidP="00A32D53">
      <w:pPr>
        <w:autoSpaceDE w:val="0"/>
        <w:autoSpaceDN w:val="0"/>
        <w:adjustRightInd w:val="0"/>
        <w:jc w:val="center"/>
        <w:rPr>
          <w:b/>
          <w:sz w:val="28"/>
          <w:szCs w:val="28"/>
        </w:rPr>
      </w:pPr>
    </w:p>
    <w:p w:rsidR="00585D36" w:rsidRDefault="00585D36" w:rsidP="00A32D53">
      <w:pPr>
        <w:autoSpaceDE w:val="0"/>
        <w:autoSpaceDN w:val="0"/>
        <w:adjustRightInd w:val="0"/>
        <w:jc w:val="center"/>
        <w:rPr>
          <w:b/>
          <w:sz w:val="28"/>
          <w:szCs w:val="28"/>
        </w:rPr>
      </w:pPr>
    </w:p>
    <w:p w:rsidR="00585D36" w:rsidRDefault="00585D36" w:rsidP="00A32D53">
      <w:pPr>
        <w:autoSpaceDE w:val="0"/>
        <w:autoSpaceDN w:val="0"/>
        <w:adjustRightInd w:val="0"/>
        <w:jc w:val="center"/>
        <w:rPr>
          <w:b/>
          <w:sz w:val="28"/>
          <w:szCs w:val="28"/>
        </w:rPr>
      </w:pPr>
    </w:p>
    <w:p w:rsidR="00585D36" w:rsidRDefault="00585D36" w:rsidP="00A32D53">
      <w:pPr>
        <w:autoSpaceDE w:val="0"/>
        <w:autoSpaceDN w:val="0"/>
        <w:adjustRightInd w:val="0"/>
        <w:jc w:val="center"/>
        <w:rPr>
          <w:b/>
          <w:sz w:val="28"/>
          <w:szCs w:val="28"/>
        </w:rPr>
      </w:pPr>
    </w:p>
    <w:p w:rsidR="00585D36" w:rsidRDefault="006E5C25" w:rsidP="00A32D53">
      <w:pPr>
        <w:autoSpaceDE w:val="0"/>
        <w:autoSpaceDN w:val="0"/>
        <w:adjustRightInd w:val="0"/>
        <w:jc w:val="center"/>
        <w:rPr>
          <w:b/>
          <w:sz w:val="28"/>
          <w:szCs w:val="28"/>
        </w:rPr>
      </w:pPr>
      <w:r>
        <w:rPr>
          <w:b/>
          <w:noProof/>
          <w:sz w:val="28"/>
          <w:szCs w:val="28"/>
        </w:rPr>
        <mc:AlternateContent>
          <mc:Choice Requires="wps">
            <w:drawing>
              <wp:anchor distT="0" distB="0" distL="114300" distR="114300" simplePos="0" relativeHeight="251792896" behindDoc="0" locked="0" layoutInCell="1" allowOverlap="1">
                <wp:simplePos x="0" y="0"/>
                <wp:positionH relativeFrom="column">
                  <wp:posOffset>1688465</wp:posOffset>
                </wp:positionH>
                <wp:positionV relativeFrom="paragraph">
                  <wp:posOffset>26035</wp:posOffset>
                </wp:positionV>
                <wp:extent cx="2287270" cy="1528445"/>
                <wp:effectExtent l="57150" t="57150" r="360680" b="338455"/>
                <wp:wrapNone/>
                <wp:docPr id="713" name="Text Box 7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7270" cy="1528445"/>
                        </a:xfrm>
                        <a:prstGeom prst="rect">
                          <a:avLst/>
                        </a:prstGeom>
                        <a:blipFill>
                          <a:blip r:embed="rId138"/>
                          <a:tile tx="0" ty="0" sx="100000" sy="100000" flip="none" algn="tl"/>
                        </a:blipFill>
                        <a:ln w="9525">
                          <a:noFill/>
                          <a:miter lim="800000"/>
                          <a:headEnd/>
                          <a:tailEnd/>
                        </a:ln>
                        <a:effectLst>
                          <a:outerShdw blurRad="190500" dist="228600" dir="2700000" algn="ctr">
                            <a:srgbClr val="000000">
                              <a:alpha val="30000"/>
                            </a:srgbClr>
                          </a:outerShdw>
                        </a:effectLst>
                        <a:scene3d>
                          <a:camera prst="orthographicFront">
                            <a:rot lat="0" lon="0" rev="0"/>
                          </a:camera>
                          <a:lightRig rig="glow" dir="t">
                            <a:rot lat="0" lon="0" rev="4800000"/>
                          </a:lightRig>
                        </a:scene3d>
                        <a:sp3d prstMaterial="matte">
                          <a:bevelT w="127000" h="63500"/>
                        </a:sp3d>
                      </wps:spPr>
                      <wps:txbx>
                        <w:txbxContent>
                          <w:p w:rsidR="00752B60" w:rsidRPr="000F1436" w:rsidRDefault="00752B60" w:rsidP="00585D36">
                            <w:pPr>
                              <w:rPr>
                                <w:b/>
                                <w:u w:val="single"/>
                              </w:rPr>
                            </w:pPr>
                            <w:r w:rsidRPr="000F1436">
                              <w:rPr>
                                <w:b/>
                                <w:u w:val="single"/>
                              </w:rPr>
                              <w:t>Состояние здоровья:</w:t>
                            </w:r>
                          </w:p>
                          <w:p w:rsidR="00752B60" w:rsidRDefault="00752B60" w:rsidP="00585D36">
                            <w:r>
                              <w:t>-корригирующая гимнастика</w:t>
                            </w:r>
                          </w:p>
                          <w:p w:rsidR="00752B60" w:rsidRDefault="00752B60" w:rsidP="00585D36">
                            <w:r>
                              <w:t>-утренняя гимнастика</w:t>
                            </w:r>
                          </w:p>
                          <w:p w:rsidR="00752B60" w:rsidRDefault="00752B60" w:rsidP="00585D36">
                            <w:r>
                              <w:t>-закаливающие мероприятия</w:t>
                            </w:r>
                          </w:p>
                          <w:p w:rsidR="00752B60" w:rsidRDefault="00752B60" w:rsidP="00585D36">
                            <w:r>
                              <w:t>-использование физминуток</w:t>
                            </w:r>
                          </w:p>
                          <w:p w:rsidR="00752B60" w:rsidRDefault="00752B60" w:rsidP="00585D36">
                            <w:r>
                              <w:t>-смена деятельности</w:t>
                            </w:r>
                          </w:p>
                          <w:p w:rsidR="00752B60" w:rsidRDefault="00752B60" w:rsidP="00585D36">
                            <w:r>
                              <w:t>-гимнастика для глаз</w:t>
                            </w:r>
                          </w:p>
                          <w:p w:rsidR="00752B60" w:rsidRDefault="00752B60" w:rsidP="00585D36">
                            <w:r>
                              <w:t>-уровень здоровья детей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47" o:spid="_x0000_s1432" type="#_x0000_t202" style="position:absolute;left:0;text-align:left;margin-left:132.95pt;margin-top:2.05pt;width:180.1pt;height:120.35pt;z-index:25179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" stroked="f">
                <v:fill r:id="rId139" o:title="" recolor="t" rotate="t" type="tile"/>
                <v:shadow on="t" color="black" opacity="19660f" offset="4.49014mm,4.49014mm"/>
                <v:textbox>
                  <w:txbxContent>
                    <w:p w:rsidR="00752B60" w:rsidRPr="000F1436" w:rsidRDefault="00752B60" w:rsidP="00585D36">
                      <w:pPr>
                        <w:rPr>
                          <w:b/>
                          <w:u w:val="single"/>
                        </w:rPr>
                      </w:pPr>
                      <w:r w:rsidRPr="000F1436">
                        <w:rPr>
                          <w:b/>
                          <w:u w:val="single"/>
                        </w:rPr>
                        <w:t>Состояние здоровья:</w:t>
                      </w:r>
                    </w:p>
                    <w:p w:rsidR="00752B60" w:rsidRDefault="00752B60" w:rsidP="00585D36">
                      <w:r>
                        <w:t>-корригирующая гимнастика</w:t>
                      </w:r>
                    </w:p>
                    <w:p w:rsidR="00752B60" w:rsidRDefault="00752B60" w:rsidP="00585D36">
                      <w:r>
                        <w:t>-утренняя гимнастика</w:t>
                      </w:r>
                    </w:p>
                    <w:p w:rsidR="00752B60" w:rsidRDefault="00752B60" w:rsidP="00585D36">
                      <w:r>
                        <w:t>-закаливающие мероприятия</w:t>
                      </w:r>
                    </w:p>
                    <w:p w:rsidR="00752B60" w:rsidRDefault="00752B60" w:rsidP="00585D36">
                      <w:r>
                        <w:t>-использование физминуток</w:t>
                      </w:r>
                    </w:p>
                    <w:p w:rsidR="00752B60" w:rsidRDefault="00752B60" w:rsidP="00585D36">
                      <w:r>
                        <w:t>-смена деятельности</w:t>
                      </w:r>
                    </w:p>
                    <w:p w:rsidR="00752B60" w:rsidRDefault="00752B60" w:rsidP="00585D36">
                      <w:r>
                        <w:t>-гимнастика для глаз</w:t>
                      </w:r>
                    </w:p>
                    <w:p w:rsidR="00752B60" w:rsidRDefault="00752B60" w:rsidP="00585D36">
                      <w:r>
                        <w:t>-уровень здоровья детей</w:t>
                      </w:r>
                    </w:p>
                  </w:txbxContent>
                </v:textbox>
              </v:shape>
            </w:pict>
          </mc:Fallback>
        </mc:AlternateContent>
      </w:r>
    </w:p>
    <w:p w:rsidR="00585D36" w:rsidRDefault="00585D36" w:rsidP="00A32D53">
      <w:pPr>
        <w:autoSpaceDE w:val="0"/>
        <w:autoSpaceDN w:val="0"/>
        <w:adjustRightInd w:val="0"/>
        <w:jc w:val="center"/>
        <w:rPr>
          <w:b/>
          <w:sz w:val="28"/>
          <w:szCs w:val="28"/>
        </w:rPr>
      </w:pPr>
    </w:p>
    <w:p w:rsidR="00585D36" w:rsidRDefault="00585D36" w:rsidP="00A32D53">
      <w:pPr>
        <w:autoSpaceDE w:val="0"/>
        <w:autoSpaceDN w:val="0"/>
        <w:adjustRightInd w:val="0"/>
        <w:jc w:val="center"/>
        <w:rPr>
          <w:b/>
          <w:sz w:val="28"/>
          <w:szCs w:val="28"/>
        </w:rPr>
      </w:pPr>
    </w:p>
    <w:p w:rsidR="00585D36" w:rsidRDefault="00585D36" w:rsidP="00A32D53">
      <w:pPr>
        <w:autoSpaceDE w:val="0"/>
        <w:autoSpaceDN w:val="0"/>
        <w:adjustRightInd w:val="0"/>
        <w:jc w:val="center"/>
        <w:rPr>
          <w:b/>
          <w:sz w:val="28"/>
          <w:szCs w:val="28"/>
        </w:rPr>
      </w:pPr>
    </w:p>
    <w:p w:rsidR="00585D36" w:rsidRDefault="00585D36" w:rsidP="00A32D53">
      <w:pPr>
        <w:autoSpaceDE w:val="0"/>
        <w:autoSpaceDN w:val="0"/>
        <w:adjustRightInd w:val="0"/>
        <w:jc w:val="center"/>
        <w:rPr>
          <w:b/>
          <w:sz w:val="28"/>
          <w:szCs w:val="28"/>
        </w:rPr>
      </w:pPr>
    </w:p>
    <w:p w:rsidR="00D119FC" w:rsidRDefault="00D119FC" w:rsidP="00A32D53">
      <w:pPr>
        <w:autoSpaceDE w:val="0"/>
        <w:autoSpaceDN w:val="0"/>
        <w:adjustRightInd w:val="0"/>
        <w:jc w:val="center"/>
        <w:rPr>
          <w:b/>
          <w:sz w:val="28"/>
          <w:szCs w:val="28"/>
        </w:rPr>
      </w:pPr>
    </w:p>
    <w:p w:rsidR="00A32D53" w:rsidRPr="00AC573C" w:rsidRDefault="00801147" w:rsidP="00801147">
      <w:pPr>
        <w:autoSpaceDE w:val="0"/>
        <w:autoSpaceDN w:val="0"/>
        <w:adjustRightInd w:val="0"/>
        <w:spacing w:line="360" w:lineRule="auto"/>
        <w:jc w:val="center"/>
        <w:rPr>
          <w:b/>
        </w:rPr>
      </w:pPr>
      <w:r>
        <w:rPr>
          <w:b/>
          <w:sz w:val="28"/>
          <w:szCs w:val="28"/>
        </w:rPr>
        <w:t>2.8. Коррекционная работа.</w:t>
      </w:r>
    </w:p>
    <w:p w:rsidR="00116666" w:rsidRPr="00B85DE2" w:rsidRDefault="00116666" w:rsidP="00801147">
      <w:pPr>
        <w:spacing w:line="360" w:lineRule="auto"/>
        <w:rPr>
          <w:b/>
        </w:rPr>
      </w:pPr>
      <w:r w:rsidRPr="00F565F0">
        <w:rPr>
          <w:b/>
        </w:rPr>
        <w:t xml:space="preserve">         </w:t>
      </w:r>
      <w:r w:rsidR="00801147">
        <w:rPr>
          <w:b/>
        </w:rPr>
        <w:t>2.8.</w:t>
      </w:r>
      <w:r w:rsidR="00F565F0" w:rsidRPr="00F565F0">
        <w:rPr>
          <w:b/>
        </w:rPr>
        <w:t>1</w:t>
      </w:r>
      <w:r w:rsidRPr="00B85DE2">
        <w:t xml:space="preserve">  </w:t>
      </w:r>
      <w:r w:rsidRPr="00B85DE2">
        <w:rPr>
          <w:b/>
        </w:rPr>
        <w:t>Логопедическая работа в дошкольном образовательном учреждении</w:t>
      </w:r>
      <w:r w:rsidR="00DF1A0D">
        <w:rPr>
          <w:b/>
        </w:rPr>
        <w:t>*</w:t>
      </w:r>
      <w:r w:rsidRPr="00B85DE2">
        <w:rPr>
          <w:b/>
        </w:rPr>
        <w:t>.</w:t>
      </w:r>
    </w:p>
    <w:p w:rsidR="00116666" w:rsidRDefault="00116666" w:rsidP="00801147">
      <w:pPr>
        <w:spacing w:line="360" w:lineRule="auto"/>
        <w:jc w:val="both"/>
      </w:pPr>
      <w:r w:rsidRPr="00B85DE2">
        <w:t xml:space="preserve">    В муниципальном дошкольном образовательном учреждении комбинированного вида № 40 «Колосок» работают три логопедические группы для детей с тяжелыми нарушениями речи. Одна группа с заиканием и две с общим недоразвитием речи первого и второго года обучения. Группу для детей с ОНР посещают дошкольники  с первым, вторым, третьим  уровнями речевого развити</w:t>
      </w:r>
      <w:r>
        <w:t xml:space="preserve">я в возрасте 5 – 7 лет.        </w:t>
      </w:r>
    </w:p>
    <w:p w:rsidR="00116666" w:rsidRPr="00B85DE2" w:rsidRDefault="00116666" w:rsidP="00801147">
      <w:pPr>
        <w:spacing w:line="360" w:lineRule="auto"/>
        <w:jc w:val="both"/>
      </w:pPr>
      <w:r w:rsidRPr="00B85DE2">
        <w:t xml:space="preserve">В основе работы групп с ОНР  лежит программа  </w:t>
      </w:r>
      <w:r>
        <w:t>Н.В.Нищевой «</w:t>
      </w:r>
      <w:r w:rsidRPr="00B85DE2">
        <w:rPr>
          <w:color w:val="000000"/>
        </w:rPr>
        <w:t>Примерная адаптированная осно</w:t>
      </w:r>
      <w:r>
        <w:rPr>
          <w:color w:val="000000"/>
        </w:rPr>
        <w:t xml:space="preserve">вная  образовательная программа </w:t>
      </w:r>
      <w:r w:rsidRPr="00B85DE2">
        <w:rPr>
          <w:color w:val="000000"/>
        </w:rPr>
        <w:t xml:space="preserve">для детей  с тяжелыми нарушениями речи </w:t>
      </w:r>
      <w:r>
        <w:rPr>
          <w:color w:val="000000"/>
        </w:rPr>
        <w:t xml:space="preserve">(общим недоразвитием </w:t>
      </w:r>
      <w:r w:rsidRPr="00B85DE2">
        <w:rPr>
          <w:color w:val="000000"/>
        </w:rPr>
        <w:t>речи) с 3 до 7 лет</w:t>
      </w:r>
      <w:r>
        <w:rPr>
          <w:color w:val="000000"/>
        </w:rPr>
        <w:t>.</w:t>
      </w:r>
      <w:r w:rsidRPr="00B85DE2">
        <w:rPr>
          <w:color w:val="000000"/>
        </w:rPr>
        <w:t xml:space="preserve"> </w:t>
      </w:r>
    </w:p>
    <w:p w:rsidR="00116666" w:rsidRPr="00B85DE2" w:rsidRDefault="00116666" w:rsidP="00801147">
      <w:pPr>
        <w:spacing w:line="360" w:lineRule="auto"/>
        <w:jc w:val="both"/>
        <w:rPr>
          <w:rFonts w:eastAsia="Calibri"/>
          <w:lang w:eastAsia="en-US"/>
        </w:rPr>
      </w:pPr>
      <w:r w:rsidRPr="00B85DE2">
        <w:t xml:space="preserve">   Общее недоразвитие речи (ОНР) у детей с нормальным слухом и сохранным интеллектом представляет собой нарушение, охватывающее как фонетико-фонематическую, так и лексико-грамматическую системы языка.</w:t>
      </w:r>
    </w:p>
    <w:p w:rsidR="00116666" w:rsidRPr="00B85DE2" w:rsidRDefault="00116666" w:rsidP="00801147">
      <w:pPr>
        <w:spacing w:line="360" w:lineRule="auto"/>
        <w:jc w:val="both"/>
      </w:pPr>
      <w:r w:rsidRPr="00B85DE2">
        <w:t xml:space="preserve">    Основной формой обучения в дошкольных образовательных учреждениях компенсирующего вида для детей данной категории являются логопедические занятия, на которых осуществляется развитие языковой системы. Определяя их содержание, важно выявить и структуру дефекта, и те потенциальные речевые возможности ребенка, которые логопед использует в работе.</w:t>
      </w:r>
    </w:p>
    <w:p w:rsidR="00116666" w:rsidRPr="00B85DE2" w:rsidRDefault="00116666" w:rsidP="00801147">
      <w:pPr>
        <w:spacing w:line="360" w:lineRule="auto"/>
        <w:jc w:val="both"/>
      </w:pPr>
      <w:r w:rsidRPr="00B85DE2">
        <w:t>В группе для детей с общим недоразвитием речи основное внимание уделяется коррекционным процессам.</w:t>
      </w:r>
    </w:p>
    <w:p w:rsidR="00116666" w:rsidRPr="00B85DE2" w:rsidRDefault="00116666" w:rsidP="00801147">
      <w:pPr>
        <w:spacing w:line="360" w:lineRule="auto"/>
        <w:jc w:val="both"/>
      </w:pPr>
      <w:r w:rsidRPr="00B85DE2">
        <w:t xml:space="preserve">    Целью коррекционного обучения является выравнивание речевого и психофизического развития детей и осуществления своевременного и полноценного личностного развития, обеспечение эмоционального благополучия посредством интеграции содержания образования и организации взаимодействия субъектов образовательного процесса, предупреждение возможных трудностей в усвоении программы массовой школы, обусловленных недоразвитием речевой системы старших дошкольников. </w:t>
      </w:r>
    </w:p>
    <w:p w:rsidR="00116666" w:rsidRPr="00B85DE2" w:rsidRDefault="00116666" w:rsidP="00801147">
      <w:pPr>
        <w:spacing w:line="360" w:lineRule="auto"/>
        <w:outlineLvl w:val="2"/>
        <w:rPr>
          <w:b/>
          <w:bCs/>
        </w:rPr>
      </w:pPr>
      <w:r w:rsidRPr="00B85DE2">
        <w:rPr>
          <w:b/>
          <w:bCs/>
        </w:rPr>
        <w:t>Основные задачи коррекционного обучения.</w:t>
      </w:r>
    </w:p>
    <w:p w:rsidR="00116666" w:rsidRPr="00B85DE2" w:rsidRDefault="00116666" w:rsidP="006A6550">
      <w:pPr>
        <w:numPr>
          <w:ilvl w:val="0"/>
          <w:numId w:val="67"/>
        </w:numPr>
        <w:spacing w:line="360" w:lineRule="auto"/>
        <w:jc w:val="both"/>
      </w:pPr>
      <w:r w:rsidRPr="00B85DE2">
        <w:t xml:space="preserve">Устранение дефектов звукопроизношения (воспитание артикуляционных навыков, звукопроизношения, слоговой структуры) и развитие фонематического слуха (способность осуществлять операции различения и узнавания фонем, составляющих звуковую оболочку слова). </w:t>
      </w:r>
    </w:p>
    <w:p w:rsidR="00DF1A0D" w:rsidRDefault="00116666" w:rsidP="00DF1A0D">
      <w:pPr>
        <w:numPr>
          <w:ilvl w:val="0"/>
          <w:numId w:val="67"/>
        </w:numPr>
        <w:spacing w:before="100" w:beforeAutospacing="1" w:after="100" w:afterAutospacing="1" w:line="360" w:lineRule="auto"/>
        <w:jc w:val="both"/>
      </w:pPr>
      <w:r w:rsidRPr="00B85DE2">
        <w:t xml:space="preserve">Развитие навыков звукового анализа (специальные умственные действия по дифференциации фонем и установлению звуковой структуры слова) </w:t>
      </w:r>
    </w:p>
    <w:p w:rsidR="00DF1A0D" w:rsidRPr="00DF1A0D" w:rsidRDefault="00DF1A0D" w:rsidP="00DF1A0D">
      <w:pPr>
        <w:spacing w:before="100" w:beforeAutospacing="1" w:after="100" w:afterAutospacing="1"/>
        <w:ind w:left="502"/>
        <w:jc w:val="both"/>
        <w:rPr>
          <w:vertAlign w:val="subscript"/>
        </w:rPr>
      </w:pPr>
      <w:r w:rsidRPr="00DF1A0D">
        <w:rPr>
          <w:b/>
          <w:vertAlign w:val="subscript"/>
        </w:rPr>
        <w:t>*</w:t>
      </w:r>
      <w:r w:rsidRPr="00DF1A0D">
        <w:rPr>
          <w:vertAlign w:val="subscript"/>
        </w:rPr>
        <w:t xml:space="preserve">см. </w:t>
      </w:r>
      <w:r w:rsidRPr="00DF1A0D">
        <w:rPr>
          <w:bCs/>
          <w:vertAlign w:val="subscript"/>
        </w:rPr>
        <w:t xml:space="preserve">Адаптированная образовательная программа дошкольного образования для обучающихся с тяжелыми нарушениями речи </w:t>
      </w:r>
    </w:p>
    <w:p w:rsidR="00116666" w:rsidRPr="00B85DE2" w:rsidRDefault="00116666" w:rsidP="006A6550">
      <w:pPr>
        <w:numPr>
          <w:ilvl w:val="0"/>
          <w:numId w:val="67"/>
        </w:numPr>
        <w:spacing w:before="100" w:beforeAutospacing="1" w:after="100" w:afterAutospacing="1" w:line="360" w:lineRule="auto"/>
        <w:jc w:val="both"/>
      </w:pPr>
      <w:r w:rsidRPr="00B85DE2">
        <w:lastRenderedPageBreak/>
        <w:t xml:space="preserve">Уточнение, расширение и обогащение лексического запаса старших дошкольников с ОНР. </w:t>
      </w:r>
    </w:p>
    <w:p w:rsidR="00116666" w:rsidRPr="00B85DE2" w:rsidRDefault="00116666" w:rsidP="006A6550">
      <w:pPr>
        <w:numPr>
          <w:ilvl w:val="0"/>
          <w:numId w:val="67"/>
        </w:numPr>
        <w:spacing w:before="100" w:beforeAutospacing="1" w:after="100" w:afterAutospacing="1" w:line="360" w:lineRule="auto"/>
        <w:jc w:val="both"/>
      </w:pPr>
      <w:r w:rsidRPr="00B85DE2">
        <w:t xml:space="preserve">Формирование грамматического строя речи. </w:t>
      </w:r>
    </w:p>
    <w:p w:rsidR="00116666" w:rsidRPr="00B85DE2" w:rsidRDefault="00116666" w:rsidP="006A6550">
      <w:pPr>
        <w:numPr>
          <w:ilvl w:val="0"/>
          <w:numId w:val="67"/>
        </w:numPr>
        <w:spacing w:before="100" w:beforeAutospacing="1" w:after="100" w:afterAutospacing="1" w:line="360" w:lineRule="auto"/>
        <w:jc w:val="both"/>
      </w:pPr>
      <w:r w:rsidRPr="00B85DE2">
        <w:t xml:space="preserve">Развитие связной речи старших дошкольников. </w:t>
      </w:r>
    </w:p>
    <w:p w:rsidR="00116666" w:rsidRPr="00B85DE2" w:rsidRDefault="00116666" w:rsidP="006A6550">
      <w:pPr>
        <w:numPr>
          <w:ilvl w:val="0"/>
          <w:numId w:val="67"/>
        </w:numPr>
        <w:spacing w:line="360" w:lineRule="auto"/>
        <w:contextualSpacing/>
      </w:pPr>
      <w:r w:rsidRPr="00B85DE2">
        <w:t>Развитие коммуникативной, познавательной и регулирующей функции речи.</w:t>
      </w:r>
    </w:p>
    <w:p w:rsidR="00116666" w:rsidRPr="00B85DE2" w:rsidRDefault="00116666" w:rsidP="00801147">
      <w:pPr>
        <w:spacing w:line="360" w:lineRule="auto"/>
        <w:jc w:val="both"/>
        <w:rPr>
          <w:rFonts w:eastAsia="Calibri"/>
          <w:lang w:eastAsia="en-US"/>
        </w:rPr>
      </w:pPr>
      <w:r w:rsidRPr="00B85DE2">
        <w:t xml:space="preserve"> Работа учителя – логопеда делится на </w:t>
      </w:r>
    </w:p>
    <w:p w:rsidR="00116666" w:rsidRPr="00B85DE2" w:rsidRDefault="00116666" w:rsidP="00801147">
      <w:pPr>
        <w:spacing w:line="360" w:lineRule="auto"/>
        <w:jc w:val="both"/>
      </w:pPr>
      <w:r w:rsidRPr="00B85DE2">
        <w:t xml:space="preserve"> - диагностическую</w:t>
      </w:r>
    </w:p>
    <w:p w:rsidR="00116666" w:rsidRPr="00B85DE2" w:rsidRDefault="00116666" w:rsidP="00801147">
      <w:pPr>
        <w:spacing w:line="360" w:lineRule="auto"/>
        <w:jc w:val="both"/>
      </w:pPr>
      <w:r w:rsidRPr="00B85DE2">
        <w:t xml:space="preserve"> - коррекционно-развивающую </w:t>
      </w:r>
    </w:p>
    <w:p w:rsidR="00116666" w:rsidRPr="00B85DE2" w:rsidRDefault="00116666" w:rsidP="00801147">
      <w:pPr>
        <w:spacing w:line="360" w:lineRule="auto"/>
        <w:jc w:val="both"/>
      </w:pPr>
      <w:r w:rsidRPr="00B85DE2">
        <w:t xml:space="preserve"> - организационно-методическую</w:t>
      </w:r>
    </w:p>
    <w:p w:rsidR="00116666" w:rsidRPr="00B85DE2" w:rsidRDefault="00116666" w:rsidP="00801147">
      <w:pPr>
        <w:spacing w:line="360" w:lineRule="auto"/>
        <w:jc w:val="both"/>
      </w:pPr>
      <w:r w:rsidRPr="00B85DE2">
        <w:t xml:space="preserve">   В течение  всего года  учитель -  логопед проводит диагностическую работу. Она заключается в обследовании дошкольников в начале года для выявления объема речевых навыков у детей, сопоставления с возрастными нормативами, с уровнем психического развития, определения соотношения дефекта и компенсаторного фона и заполнения речевых карт. В середине и конце года обследование проводится для подведения итогов индивидуальной коррекционной работы за кварталы, проводится мониторинг средних – старших групп, особое значение уделяется подготовительным к школе группам.     Организационно – методическая работа заключается в заполнении речевых карт, составлении перспективного планирования на год, плана индивидуальной коррекционной работы, изучении методической литературы, работе по самообразованию, изготовлению пособий, наглядного материала, оформлению информационных стендов, папок – передвижек.  </w:t>
      </w:r>
    </w:p>
    <w:p w:rsidR="00116666" w:rsidRPr="00B85DE2" w:rsidRDefault="00116666" w:rsidP="00801147">
      <w:pPr>
        <w:spacing w:line="360" w:lineRule="auto"/>
        <w:jc w:val="both"/>
      </w:pPr>
      <w:r w:rsidRPr="00B85DE2">
        <w:t xml:space="preserve">      Коррекционно-развивающая  работа ведется по формированию лексико – грамматических категорий, фонетической стороны речи, звукопроизношению и развитию связной речи. Система работы заключается в проведении индивидуальной, подгрупповой и фронтальной непосредственной образовательной деятельности. Индивидуальная и подгрупповая   непосредственная образовательная деятельность проводилась ежедневно. Фронтальная непосредственная образовательная деятельность проводились три раза в неделю по основным разделам программы: «Лексика», «Грамматика», «Фонетика», «Связная речь».</w:t>
      </w:r>
    </w:p>
    <w:p w:rsidR="00116666" w:rsidRPr="00B85DE2" w:rsidRDefault="00116666" w:rsidP="00801147">
      <w:pPr>
        <w:spacing w:line="360" w:lineRule="auto"/>
        <w:jc w:val="both"/>
      </w:pPr>
      <w:r w:rsidRPr="00B85DE2">
        <w:t xml:space="preserve">  Содержание коррекционной работы определено с учетом дидактических принципов, которые для детей с осложненным ОНР приобретают особую значимость: от простого к сложному, систематичность, доступность и повторяемость материала. </w:t>
      </w:r>
    </w:p>
    <w:p w:rsidR="00116666" w:rsidRPr="00B85DE2" w:rsidRDefault="00116666" w:rsidP="00801147">
      <w:pPr>
        <w:spacing w:line="360" w:lineRule="auto"/>
        <w:jc w:val="both"/>
      </w:pPr>
      <w:r w:rsidRPr="00B85DE2">
        <w:t xml:space="preserve">Практика показывает, что использование блочного обучения при знакомстве с лексической темой дает хороший результат. Вводятся в активный словарь новые слова, закрепляются понятия, расширяется словарный запас детей. При этом дети на практике усваивают грамматические категории в ходе изучения лексической темы. По этой теме  подбираются  и </w:t>
      </w:r>
      <w:r w:rsidRPr="00B85DE2">
        <w:lastRenderedPageBreak/>
        <w:t>занятия по развитию связной речи. На таких занятиях  используются схемы, пиктограммы, мнемотаблицы, картинный план.</w:t>
      </w:r>
    </w:p>
    <w:p w:rsidR="00116666" w:rsidRPr="00B85DE2" w:rsidRDefault="00116666" w:rsidP="00801147">
      <w:pPr>
        <w:spacing w:line="360" w:lineRule="auto"/>
        <w:jc w:val="both"/>
      </w:pPr>
      <w:r w:rsidRPr="00B85DE2">
        <w:t xml:space="preserve">В ходе развития связной речи решаются задачи по совершенствованию навыка диалогической речи, закреплению умения составлять предложения по картинкам, распространять предложения, пересказывать тексты, составлять  рассказы по картине или серии картин. Развитие связной речи происходит  через составление предложений по вопросам, демонстрации действий, пересказ текста с использованием картинного плана, фланелеграфа, составление рассказов - описаний по схеме, сравнение предметов с выделением различных и сходных качеств. </w:t>
      </w:r>
    </w:p>
    <w:p w:rsidR="00116666" w:rsidRPr="00B85DE2" w:rsidRDefault="00116666" w:rsidP="00801147">
      <w:pPr>
        <w:spacing w:line="360" w:lineRule="auto"/>
        <w:jc w:val="both"/>
        <w:rPr>
          <w:b/>
        </w:rPr>
      </w:pPr>
      <w:r w:rsidRPr="00B85DE2">
        <w:t xml:space="preserve">      На занятиях по  развитию навыков звуко - слогового анализа и синтеза и обучению грамоте</w:t>
      </w:r>
      <w:r w:rsidRPr="00B85DE2">
        <w:rPr>
          <w:b/>
        </w:rPr>
        <w:t xml:space="preserve"> </w:t>
      </w:r>
      <w:r w:rsidRPr="00B85DE2">
        <w:t>дети учатся выделять начальный гласный, последний согласный звук, делить слова на слоги, составлять схемы обратных слогов, преобразовывать их в прямые. производить анализ и синтез слов. Дошкольники приобретают знания, как  различать на слух гласные и согласные звуки, твердые – мягкие, звонкие – глухие согласные, выделять заданный звук из слова, определять позицию звука в слове. Учитель – логопед знакомит детей  с новыми буквами</w:t>
      </w:r>
      <w:r w:rsidRPr="00B85DE2">
        <w:rPr>
          <w:b/>
        </w:rPr>
        <w:t xml:space="preserve">, </w:t>
      </w:r>
      <w:r w:rsidRPr="00B85DE2">
        <w:t>упражняет  в «печатании» и  чтении слогов, слов, предложений с изученными буквами.</w:t>
      </w:r>
    </w:p>
    <w:p w:rsidR="00116666" w:rsidRPr="00B85DE2" w:rsidRDefault="00116666" w:rsidP="00801147">
      <w:pPr>
        <w:spacing w:line="360" w:lineRule="auto"/>
        <w:jc w:val="both"/>
      </w:pPr>
      <w:r w:rsidRPr="00B85DE2">
        <w:t xml:space="preserve">       Ежедневно проводится индивидуальная работа по исправлению звукопроизношения, по постановке, автоматизации и дифференциации звуков.</w:t>
      </w:r>
    </w:p>
    <w:p w:rsidR="00116666" w:rsidRPr="00B85DE2" w:rsidRDefault="00116666" w:rsidP="00801147">
      <w:pPr>
        <w:spacing w:line="360" w:lineRule="auto"/>
        <w:jc w:val="both"/>
      </w:pPr>
      <w:r w:rsidRPr="00B85DE2">
        <w:t xml:space="preserve">       Коррекционно – развивающая работа позволяет обеспечить развивающее обучение, всестороннее совершенствование интеллектуально-волевых качеств, дает возможность сформировать у детей все психические процессы и такие личностные качества, как  любознательность, инициативность, ответственность, самостоятельность. Объем учебного материала рассчитан в соответствии с физиологическими возрастными нормативами, что позволяет избежать переутомления и дезадаптации дошкольников. Для каждой возрастной группы предложено оптимальное сочетание индивидуальной и совместной деятельности, сбалансированное чередование специально организованной  и нерегламентированной деятельности.  Общеобразовательные задачи реализуются с синхронным выравниванием речевого и психического развития детей. В основе работы лежат принципы систематичности и взаимосвязи учебного материала, его конкретности и доступности, постепенности, концентрического наращивания информации в каждой возрастной группе. Это позволяет ребенку опираться на уже имеющиеся у него знания и умения и обеспечивает поступательное развитие.</w:t>
      </w:r>
    </w:p>
    <w:p w:rsidR="00116666" w:rsidRPr="00B85DE2" w:rsidRDefault="00116666" w:rsidP="00801147">
      <w:pPr>
        <w:spacing w:line="360" w:lineRule="auto"/>
        <w:jc w:val="both"/>
      </w:pPr>
      <w:r w:rsidRPr="00B85DE2">
        <w:t xml:space="preserve">Выполнение коррекционных, развивающих и воспитательных задач осуществляется благодаря комплексному подходу и тесной взаимосвязи работы специалистов педагогического и медицинского профилей. Реализация принципа комплексности </w:t>
      </w:r>
      <w:r w:rsidRPr="00B85DE2">
        <w:lastRenderedPageBreak/>
        <w:t xml:space="preserve">способствует более высоким темпам общего и речевого развития детей и предусматривает совместную деятельность учителя - логопеда, воспитателей, психолога, музыкального руководителя, инструктора по физической культуре. </w:t>
      </w:r>
      <w:r w:rsidRPr="00B85DE2">
        <w:br/>
        <w:t>Работой по разделу «</w:t>
      </w:r>
      <w:r>
        <w:t>Речеое развитие</w:t>
      </w:r>
      <w:r w:rsidRPr="00B85DE2">
        <w:t>» руководит учитель-логопед, другие специалисты планируют свои занятия в соответствии с его рекомендациям</w:t>
      </w:r>
      <w:r>
        <w:t>и. В работе по разделу «Познавательное развитие</w:t>
      </w:r>
      <w:r w:rsidRPr="00B85DE2">
        <w:t xml:space="preserve">» участвуют воспитатели, педагог-психолог, учитель-логопед. При этом педагог-психолог отвечает за сенсорное развитие и развитие высших психических функций; воспитатели знакомят дошкольников с окружающим, художественной литературой, развивают временные, пространственные и элементарные математические представления. Музыкальный руководитель занимается музыкальным развитием детей и, учитывая рекомендации учителя-логопеда, проводит занятия логоритмикой. Работу по разделу «Физическая культура» осуществляет инструктор по физической культуре и инструктор по плаванию в зависимости от состояния здоровья детей. В соответствии с профилем группы раздел «Коммуникация» выдвинут </w:t>
      </w:r>
      <w:r>
        <w:t xml:space="preserve">в Программе на первый план, другие направления развития детей </w:t>
      </w:r>
      <w:r w:rsidRPr="00B85DE2">
        <w:t xml:space="preserve">связаны с основным разделом и позволяют решать задачи умственного, творческого, эстетического и физического воспитания.  </w:t>
      </w:r>
      <w:r w:rsidRPr="00B85DE2">
        <w:br/>
        <w:t xml:space="preserve"> В логопедической группе коррекционное направление является ведущим, а общеобразовательное – подчиненным. Все педагоги должны следить за речью детей и закреплять навыки, сформированные учителем - логопедом. Кроме того, все специалисты под руководством учителя - логопеда занимаются коррекционной работой, участвуют в исправлении речевого нарушения и связанных с ним психических процессов. Для устранения речевых нарушений используются разные виды доступной дошкольникам деятельности: изобразительная и конструктивная, хороводные игры с пением, подвижные игры. </w:t>
      </w:r>
    </w:p>
    <w:p w:rsidR="00116666" w:rsidRPr="00B85DE2" w:rsidRDefault="00116666" w:rsidP="00801147">
      <w:pPr>
        <w:spacing w:line="360" w:lineRule="auto"/>
        <w:jc w:val="both"/>
      </w:pPr>
      <w:r w:rsidRPr="00B85DE2">
        <w:t xml:space="preserve">     Для встреч с родителями и обсуждения проблем воспитания и обучения ребенка  используются разные формы работы: родительские  собрания, анкетирования, консультации, индивидуальные беседы, круглые столы, показ   открытых занятий, оформление родительского уголка. В течение учебного года  проводятся  родительские собрания: «Обучение детей с ОНР в логопедической группе. План работы на год», «Игровые приемы в исправлении ОНР», «Результаты обучения детей за год, задачи на второй год обучения», консультации для родителей: «Выполнение домашних заданий с детьми», «Артикуляционная и дыхательная гимнастика и их роль в постановке  звуков», «Влияние речевой среды  на развитие речи детей», «Играем пальчиками – развиваем речь», «Что читать детям», «Развитие словаря детей в сюжетно-ролевых играх», «Предупреждение нарушений темпа речи и голоса», «Учим детей пересказывать». Проводятся индивидуальные консультации с родителями детей, посещающих логопедическую группу и  детский сад. На каждый запрос родителей (состояние </w:t>
      </w:r>
      <w:r w:rsidRPr="00B85DE2">
        <w:lastRenderedPageBreak/>
        <w:t>речи ребёнка, поведение ребёнка на логопедических занятиях, выполнение домашнего задания логопеда и т.д.) даны рекомендации и советы по всем вопросам.</w:t>
      </w:r>
    </w:p>
    <w:p w:rsidR="00116666" w:rsidRPr="00B85DE2" w:rsidRDefault="00116666" w:rsidP="00801147">
      <w:pPr>
        <w:spacing w:line="360" w:lineRule="auto"/>
        <w:jc w:val="both"/>
      </w:pPr>
      <w:r w:rsidRPr="00B85DE2">
        <w:t xml:space="preserve">      Учителя – логопеды делают сообщения на педагогических советах, выступления на региональных мероприятиях, организуют цикл консультаций для молодых педагогов, родителей об особенностях работы с детьми с речевыми нарушениями. За всеми детьми, имеющими фонетико – фонематическое недоразвитие речи проводится наблюдение как на занятиях, как в режимные моменты, за влиянием определенных методов на речевое развитие и коррекцию нарушений речи. Учителя - логопеды принимают участие в работе методического объединения учителей – логопедов, посещают его заседания, участвуют в обсуждениях, вносят предложения, делятся опытом работы.  </w:t>
      </w:r>
    </w:p>
    <w:p w:rsidR="00116666" w:rsidRPr="00B85DE2" w:rsidRDefault="00116666" w:rsidP="00DF1A0D">
      <w:pPr>
        <w:spacing w:line="360" w:lineRule="auto"/>
        <w:jc w:val="center"/>
        <w:rPr>
          <w:b/>
        </w:rPr>
      </w:pPr>
      <w:r w:rsidRPr="00B85DE2">
        <w:rPr>
          <w:b/>
        </w:rPr>
        <w:t>2.</w:t>
      </w:r>
      <w:r w:rsidR="00DF1A0D">
        <w:rPr>
          <w:b/>
        </w:rPr>
        <w:t xml:space="preserve">8.2. </w:t>
      </w:r>
      <w:r w:rsidRPr="00B85DE2">
        <w:rPr>
          <w:b/>
        </w:rPr>
        <w:t xml:space="preserve">  Логопедическая работа с заикающимися детьми.</w:t>
      </w:r>
    </w:p>
    <w:p w:rsidR="00116666" w:rsidRPr="00B85DE2" w:rsidRDefault="00116666" w:rsidP="00801147">
      <w:pPr>
        <w:spacing w:line="360" w:lineRule="auto"/>
        <w:ind w:right="-120"/>
        <w:jc w:val="both"/>
      </w:pPr>
      <w:r w:rsidRPr="00B85DE2">
        <w:t xml:space="preserve">Для работы групп с заикающимися детьми разработана ИКП РАО Т.Б.Филичевой,  Г.В.Чиркиной, С.А. Мироновой в 2008 г. Цель коррекционно-развивающего обучения в группе - устранение заикания, пользование самостоятельной речью и нормализация личностных особенностей, проявляющихся  в  общении.  </w:t>
      </w:r>
    </w:p>
    <w:p w:rsidR="00116666" w:rsidRPr="00B85DE2" w:rsidRDefault="00116666" w:rsidP="00801147">
      <w:pPr>
        <w:spacing w:line="360" w:lineRule="auto"/>
        <w:ind w:right="-120"/>
        <w:jc w:val="both"/>
      </w:pPr>
      <w:r w:rsidRPr="00B85DE2">
        <w:rPr>
          <w:b/>
        </w:rPr>
        <w:t xml:space="preserve">Задачи:                                                                                                                                                              </w:t>
      </w:r>
    </w:p>
    <w:p w:rsidR="00116666" w:rsidRPr="00B85DE2" w:rsidRDefault="00116666" w:rsidP="00801147">
      <w:pPr>
        <w:spacing w:line="360" w:lineRule="auto"/>
        <w:ind w:right="-120"/>
        <w:jc w:val="both"/>
      </w:pPr>
      <w:r w:rsidRPr="00B85DE2">
        <w:t xml:space="preserve">-Нормализация общего и речевого поведения с учетом возрастных психофизиологических особенностей.                                                                                                                                             -Расширение и углубление знаний детей об окружающем мире, развитие речи.                               </w:t>
      </w:r>
    </w:p>
    <w:p w:rsidR="00116666" w:rsidRPr="00B85DE2" w:rsidRDefault="00116666" w:rsidP="00801147">
      <w:pPr>
        <w:spacing w:line="360" w:lineRule="auto"/>
        <w:ind w:right="-120"/>
        <w:jc w:val="both"/>
      </w:pPr>
      <w:r w:rsidRPr="00B85DE2">
        <w:t xml:space="preserve">-Достижение результатов благодаря системе упражнений, предусматриваемых воспитанием регуляторных механизмов и формированием навыков пользования детьми доступными формами ситуативной речи, используя наглядный материал.                                                                                                                                     -Воспитание у заикающихся детей внимания и интереса к речи, повышение речевой активности.                                                                                                                                                      -Проведение занятий с учетом индивидуальных речевых возможностей каждого ребенка.              </w:t>
      </w:r>
    </w:p>
    <w:p w:rsidR="00116666" w:rsidRPr="00B85DE2" w:rsidRDefault="00116666" w:rsidP="00801147">
      <w:pPr>
        <w:spacing w:line="360" w:lineRule="auto"/>
        <w:ind w:right="-120"/>
        <w:jc w:val="both"/>
      </w:pPr>
      <w:r w:rsidRPr="00B85DE2">
        <w:t>-Включение в коррекционно-развивающую работу процесса воспитания общего речевого поведения: умение управлять собой, строго выполнять установленные на занятиях требования и сдерживать</w:t>
      </w:r>
      <w:r w:rsidRPr="00B85DE2">
        <w:tab/>
        <w:t>эмоциональное</w:t>
      </w:r>
      <w:r w:rsidRPr="00B85DE2">
        <w:tab/>
        <w:t xml:space="preserve">возбуждение.                                                                                                              Обучение и воспитание заикающихся детей осуществляется в активной детской деятельности- в играх, труде, разнообразных занятиях и непосредственно-образовательной деятельности.                                                                                              Проведение коррекции речи, обучение и воспитание детей осуществляется совместными усилиями логопеда, воспитателей, психолога и музыкального руководителя, инструктора по физической культуре в процессе прохождения программного материала.       </w:t>
      </w:r>
    </w:p>
    <w:p w:rsidR="00116666" w:rsidRPr="00B85DE2" w:rsidRDefault="00116666" w:rsidP="00801147">
      <w:pPr>
        <w:spacing w:line="360" w:lineRule="auto"/>
        <w:ind w:right="-120"/>
        <w:jc w:val="both"/>
      </w:pPr>
      <w:r w:rsidRPr="00B85DE2">
        <w:t xml:space="preserve">Непосредственно образовательная деятельность детей на логопедических занятиях относится к разделу «Коммуникация». Содержание работы направлено на достижение целей овладения </w:t>
      </w:r>
      <w:r w:rsidRPr="00B85DE2">
        <w:lastRenderedPageBreak/>
        <w:t>конструктивными способами и средствами взаимодействия с окружающими людьми. Развитию речи в программе «Детство» уделяется особое внимание. Овладение родным языком является важнейшим условием успешности ребенка в социальном и интеллектуальном развитии, а также в освоении детских видов деятельности и творчества. Речь сопровождает и совершенствует познавательную деятельность детей, делает более целенаправленной и осознанной трудовую активность, обогащает игры, способствует проявлению творчества и фан</w:t>
      </w:r>
      <w:r w:rsidRPr="00B85DE2">
        <w:softHyphen/>
        <w:t>тазии в изобразительной, музыкальной, литературной деятель</w:t>
      </w:r>
      <w:r w:rsidRPr="00B85DE2">
        <w:softHyphen/>
        <w:t>ности. Эффективность реализации программы «Детство» на</w:t>
      </w:r>
      <w:r w:rsidRPr="00B85DE2">
        <w:softHyphen/>
        <w:t>прямую зависит от внимания педагога  к развитию речи, его умения грамотно выстроить педагогический процесс, направ</w:t>
      </w:r>
      <w:r w:rsidRPr="00B85DE2">
        <w:softHyphen/>
        <w:t>ленный на своевременное освоение родного языка.     Программа определяет цель развития речи как достижение коммуникативной компетентности ребенка, которая предпо</w:t>
      </w:r>
      <w:r w:rsidRPr="00B85DE2">
        <w:softHyphen/>
        <w:t>лагает возможность посредством речи решать воспитательно-образовательные  задачи в усло</w:t>
      </w:r>
      <w:r w:rsidRPr="00B85DE2">
        <w:softHyphen/>
        <w:t>виях разных видов детской деятельности.     Формирование коммуникативных способностей включает:      овладение языком (формирование языковой способности, семантики и синтаксиса);   умение применять язык для целей общения в разнооб</w:t>
      </w:r>
      <w:r w:rsidRPr="00B85DE2">
        <w:softHyphen/>
        <w:t>разных коммуникативных ситуациях. Одним из показателей коммуникативной компетентности ребенка является ориентация на собеседника. Целенаправленное формиро</w:t>
      </w:r>
      <w:r w:rsidRPr="00B85DE2">
        <w:softHyphen/>
        <w:t>вание коммуникативных умений у дошкольников проводится по лексическим темам,  выделенным в отдельные блоки.   Нетрадици</w:t>
      </w:r>
      <w:r w:rsidRPr="00B85DE2">
        <w:softHyphen/>
        <w:t>онные формы организации речевой работы развивают мысль и творчество ребенка, способствуют развитию внима</w:t>
      </w:r>
      <w:r w:rsidRPr="00B85DE2">
        <w:softHyphen/>
        <w:t>ния, наблюдательности, памяти детей. Благодаря такой работе дошкольники приучаются слушать и понимать обращенную к ним речь и вместе с тем содержательно, выразительно и не</w:t>
      </w:r>
      <w:r w:rsidRPr="00B85DE2">
        <w:softHyphen/>
        <w:t>принужденно высказывать свои мысли.</w:t>
      </w:r>
    </w:p>
    <w:p w:rsidR="00116666" w:rsidRDefault="00116666" w:rsidP="00801147">
      <w:pPr>
        <w:spacing w:line="360" w:lineRule="auto"/>
        <w:ind w:right="-120"/>
        <w:jc w:val="both"/>
      </w:pPr>
      <w:r w:rsidRPr="00B85DE2">
        <w:t>Развитие связной речи ребенка происходит в тесной взаи</w:t>
      </w:r>
      <w:r w:rsidRPr="00B85DE2">
        <w:softHyphen/>
        <w:t>мосвязи с освоением звуковой стороны, словарного состава, грамматического строя языка. Важной составной частью общеречевой работы является развитие образной речи. Воспита</w:t>
      </w:r>
      <w:r w:rsidRPr="00B85DE2">
        <w:softHyphen/>
        <w:t>ние интереса к художественному слову, умение использовать средства художественной выразительности в самостоятельном высказывании приводят к развитию у детей поэтического слуха  и способность к словес</w:t>
      </w:r>
      <w:r w:rsidRPr="00B85DE2">
        <w:softHyphen/>
        <w:t xml:space="preserve">ному творчеству. Занятия по развитию речи носят интегрированный, проблемно-поисковый характер. Они могут быть познавательно-речевыми или комплексными речевыми. Выбор типа занятия осуществляет педагог, ориентируясь на особенности поставленных задач, содержания занятия и возможности детей. Дети должны овладеть разными формами самостоятельной контекстной речи - рассказом по представлению, пересказом. Пользоваться формами речевого этикета. Свободно пользоваться плавной речью различной сложности в разнообразных ситуациях, адаптируясь к условиям общения, регулировать свое </w:t>
      </w:r>
      <w:r w:rsidRPr="00B85DE2">
        <w:lastRenderedPageBreak/>
        <w:t>поведение в соответствии с усвоенными нормами и правилами и преодолевая индивидуаль</w:t>
      </w:r>
      <w:r>
        <w:t>ные коммуникативные затруднения.</w:t>
      </w:r>
    </w:p>
    <w:p w:rsidR="00683FC2" w:rsidRDefault="00683FC2" w:rsidP="00116666">
      <w:pPr>
        <w:ind w:right="-120"/>
        <w:jc w:val="both"/>
      </w:pPr>
    </w:p>
    <w:p w:rsidR="00116666" w:rsidRPr="00DF1A0D" w:rsidRDefault="00801147" w:rsidP="00801147">
      <w:pPr>
        <w:ind w:right="-120"/>
        <w:jc w:val="center"/>
        <w:rPr>
          <w:b/>
          <w:sz w:val="28"/>
          <w:szCs w:val="28"/>
        </w:rPr>
      </w:pPr>
      <w:r w:rsidRPr="00DF1A0D">
        <w:rPr>
          <w:b/>
          <w:sz w:val="28"/>
          <w:szCs w:val="28"/>
        </w:rPr>
        <w:t>2.8.</w:t>
      </w:r>
      <w:r w:rsidR="00DF1A0D" w:rsidRPr="00DF1A0D">
        <w:rPr>
          <w:b/>
          <w:sz w:val="28"/>
          <w:szCs w:val="28"/>
        </w:rPr>
        <w:t>3</w:t>
      </w:r>
      <w:r w:rsidRPr="00DF1A0D">
        <w:rPr>
          <w:b/>
          <w:sz w:val="28"/>
          <w:szCs w:val="28"/>
        </w:rPr>
        <w:t xml:space="preserve">. </w:t>
      </w:r>
      <w:r w:rsidR="00A32D53" w:rsidRPr="00DF1A0D">
        <w:rPr>
          <w:b/>
          <w:sz w:val="28"/>
          <w:szCs w:val="28"/>
        </w:rPr>
        <w:t xml:space="preserve">Содержание коррекционной работы </w:t>
      </w:r>
      <w:r w:rsidR="00B85DE2" w:rsidRPr="00DF1A0D">
        <w:rPr>
          <w:b/>
          <w:sz w:val="28"/>
          <w:szCs w:val="28"/>
        </w:rPr>
        <w:t>педагога-психолога.</w:t>
      </w:r>
    </w:p>
    <w:p w:rsidR="00801147" w:rsidRPr="00DF1A0D" w:rsidRDefault="00801147" w:rsidP="00DF1A0D">
      <w:pPr>
        <w:spacing w:line="360" w:lineRule="auto"/>
        <w:ind w:right="-120"/>
        <w:jc w:val="center"/>
        <w:rPr>
          <w:b/>
        </w:rPr>
      </w:pPr>
    </w:p>
    <w:p w:rsidR="00DF1A0D" w:rsidRPr="00DF1A0D" w:rsidRDefault="00DF1A0D" w:rsidP="00DF1A0D">
      <w:pPr>
        <w:pStyle w:val="af0"/>
        <w:spacing w:line="360" w:lineRule="auto"/>
        <w:ind w:firstLine="709"/>
      </w:pPr>
      <w:r w:rsidRPr="00DF1A0D">
        <w:rPr>
          <w:i/>
        </w:rPr>
        <w:t>Коррекционно-развивающая</w:t>
      </w:r>
      <w:r w:rsidRPr="00DF1A0D">
        <w:rPr>
          <w:i/>
          <w:spacing w:val="1"/>
        </w:rPr>
        <w:t xml:space="preserve"> </w:t>
      </w:r>
      <w:r w:rsidRPr="00DF1A0D">
        <w:rPr>
          <w:i/>
        </w:rPr>
        <w:t>работа</w:t>
      </w:r>
      <w:r w:rsidRPr="00DF1A0D">
        <w:rPr>
          <w:i/>
          <w:spacing w:val="1"/>
        </w:rPr>
        <w:t xml:space="preserve"> </w:t>
      </w:r>
      <w:r w:rsidRPr="00DF1A0D">
        <w:rPr>
          <w:i/>
        </w:rPr>
        <w:t>и\или</w:t>
      </w:r>
      <w:r w:rsidRPr="00DF1A0D">
        <w:rPr>
          <w:i/>
          <w:spacing w:val="1"/>
        </w:rPr>
        <w:t xml:space="preserve"> </w:t>
      </w:r>
      <w:r w:rsidRPr="00DF1A0D">
        <w:rPr>
          <w:i/>
        </w:rPr>
        <w:t>инклюзивное</w:t>
      </w:r>
      <w:r w:rsidRPr="00DF1A0D">
        <w:rPr>
          <w:i/>
          <w:spacing w:val="1"/>
        </w:rPr>
        <w:t xml:space="preserve"> </w:t>
      </w:r>
      <w:r w:rsidRPr="00DF1A0D">
        <w:rPr>
          <w:i/>
        </w:rPr>
        <w:t>образование</w:t>
      </w:r>
      <w:r w:rsidRPr="00DF1A0D">
        <w:rPr>
          <w:i/>
          <w:spacing w:val="1"/>
        </w:rPr>
        <w:t xml:space="preserve"> </w:t>
      </w:r>
      <w:r w:rsidRPr="00DF1A0D">
        <w:t>в</w:t>
      </w:r>
      <w:r w:rsidRPr="00DF1A0D">
        <w:rPr>
          <w:spacing w:val="1"/>
        </w:rPr>
        <w:t xml:space="preserve"> </w:t>
      </w:r>
      <w:r w:rsidRPr="00DF1A0D">
        <w:t>… (ДОО) направлено на обеспечение коррекции нарушений развития у различных категорий детей (целевые</w:t>
      </w:r>
      <w:r w:rsidRPr="00DF1A0D">
        <w:rPr>
          <w:spacing w:val="-57"/>
        </w:rPr>
        <w:t xml:space="preserve"> </w:t>
      </w:r>
      <w:r w:rsidRPr="00DF1A0D">
        <w:t>группы),</w:t>
      </w:r>
      <w:r w:rsidRPr="00DF1A0D">
        <w:rPr>
          <w:spacing w:val="1"/>
        </w:rPr>
        <w:t xml:space="preserve"> </w:t>
      </w:r>
      <w:r w:rsidRPr="00DF1A0D">
        <w:t>включая</w:t>
      </w:r>
      <w:r w:rsidRPr="00DF1A0D">
        <w:rPr>
          <w:spacing w:val="1"/>
        </w:rPr>
        <w:t xml:space="preserve"> </w:t>
      </w:r>
      <w:r w:rsidRPr="00DF1A0D">
        <w:t>детей</w:t>
      </w:r>
      <w:r w:rsidRPr="00DF1A0D">
        <w:rPr>
          <w:spacing w:val="1"/>
        </w:rPr>
        <w:t xml:space="preserve"> </w:t>
      </w:r>
      <w:r w:rsidRPr="00DF1A0D">
        <w:t>с</w:t>
      </w:r>
      <w:r w:rsidRPr="00DF1A0D">
        <w:rPr>
          <w:spacing w:val="1"/>
        </w:rPr>
        <w:t xml:space="preserve"> </w:t>
      </w:r>
      <w:r w:rsidRPr="00DF1A0D">
        <w:t>ООП,</w:t>
      </w:r>
      <w:r w:rsidRPr="00DF1A0D">
        <w:rPr>
          <w:spacing w:val="1"/>
        </w:rPr>
        <w:t xml:space="preserve"> </w:t>
      </w:r>
      <w:r w:rsidRPr="00DF1A0D">
        <w:t>в</w:t>
      </w:r>
      <w:r w:rsidRPr="00DF1A0D">
        <w:rPr>
          <w:spacing w:val="1"/>
        </w:rPr>
        <w:t xml:space="preserve"> </w:t>
      </w:r>
      <w:r w:rsidRPr="00DF1A0D">
        <w:t>том</w:t>
      </w:r>
      <w:r w:rsidRPr="00DF1A0D">
        <w:rPr>
          <w:spacing w:val="1"/>
        </w:rPr>
        <w:t xml:space="preserve"> </w:t>
      </w:r>
      <w:r w:rsidRPr="00DF1A0D">
        <w:t>числе</w:t>
      </w:r>
      <w:r w:rsidRPr="00DF1A0D">
        <w:rPr>
          <w:spacing w:val="1"/>
        </w:rPr>
        <w:t xml:space="preserve"> </w:t>
      </w:r>
      <w:r w:rsidRPr="00DF1A0D">
        <w:t>детей</w:t>
      </w:r>
      <w:r w:rsidRPr="00DF1A0D">
        <w:rPr>
          <w:spacing w:val="1"/>
        </w:rPr>
        <w:t xml:space="preserve"> </w:t>
      </w:r>
      <w:r w:rsidRPr="00DF1A0D">
        <w:t>с</w:t>
      </w:r>
      <w:r w:rsidRPr="00DF1A0D">
        <w:rPr>
          <w:spacing w:val="1"/>
        </w:rPr>
        <w:t xml:space="preserve"> </w:t>
      </w:r>
      <w:r w:rsidRPr="00DF1A0D">
        <w:t>ОВЗ</w:t>
      </w:r>
      <w:r w:rsidRPr="00DF1A0D">
        <w:rPr>
          <w:spacing w:val="1"/>
        </w:rPr>
        <w:t xml:space="preserve"> </w:t>
      </w:r>
      <w:r w:rsidRPr="00DF1A0D">
        <w:t>и</w:t>
      </w:r>
      <w:r w:rsidRPr="00DF1A0D">
        <w:rPr>
          <w:spacing w:val="1"/>
        </w:rPr>
        <w:t xml:space="preserve"> </w:t>
      </w:r>
      <w:r w:rsidRPr="00DF1A0D">
        <w:t>детей-инвалидов;</w:t>
      </w:r>
      <w:r w:rsidRPr="00DF1A0D">
        <w:rPr>
          <w:spacing w:val="1"/>
        </w:rPr>
        <w:t xml:space="preserve"> </w:t>
      </w:r>
      <w:r w:rsidRPr="00DF1A0D">
        <w:t>оказание</w:t>
      </w:r>
      <w:r w:rsidRPr="00DF1A0D">
        <w:rPr>
          <w:spacing w:val="1"/>
        </w:rPr>
        <w:t xml:space="preserve"> </w:t>
      </w:r>
      <w:r w:rsidRPr="00DF1A0D">
        <w:t>им</w:t>
      </w:r>
      <w:r w:rsidRPr="00DF1A0D">
        <w:rPr>
          <w:spacing w:val="1"/>
        </w:rPr>
        <w:t xml:space="preserve"> </w:t>
      </w:r>
      <w:r w:rsidRPr="00DF1A0D">
        <w:t>квалифицированной</w:t>
      </w:r>
      <w:r w:rsidRPr="00DF1A0D">
        <w:rPr>
          <w:spacing w:val="1"/>
        </w:rPr>
        <w:t xml:space="preserve"> </w:t>
      </w:r>
      <w:r w:rsidRPr="00DF1A0D">
        <w:t>помощи</w:t>
      </w:r>
      <w:r w:rsidRPr="00DF1A0D">
        <w:rPr>
          <w:spacing w:val="1"/>
        </w:rPr>
        <w:t xml:space="preserve"> </w:t>
      </w:r>
      <w:r w:rsidRPr="00DF1A0D">
        <w:t>в</w:t>
      </w:r>
      <w:r w:rsidRPr="00DF1A0D">
        <w:rPr>
          <w:spacing w:val="1"/>
        </w:rPr>
        <w:t xml:space="preserve"> </w:t>
      </w:r>
      <w:r w:rsidRPr="00DF1A0D">
        <w:t>освоении</w:t>
      </w:r>
      <w:r w:rsidRPr="00DF1A0D">
        <w:rPr>
          <w:spacing w:val="1"/>
        </w:rPr>
        <w:t xml:space="preserve"> </w:t>
      </w:r>
      <w:r w:rsidRPr="00DF1A0D">
        <w:t>Программы,</w:t>
      </w:r>
      <w:r w:rsidRPr="00DF1A0D">
        <w:rPr>
          <w:spacing w:val="1"/>
        </w:rPr>
        <w:t xml:space="preserve"> </w:t>
      </w:r>
      <w:r w:rsidRPr="00DF1A0D">
        <w:t>их</w:t>
      </w:r>
      <w:r w:rsidRPr="00DF1A0D">
        <w:rPr>
          <w:spacing w:val="1"/>
        </w:rPr>
        <w:t xml:space="preserve"> </w:t>
      </w:r>
      <w:r w:rsidRPr="00DF1A0D">
        <w:t>разностороннее</w:t>
      </w:r>
      <w:r w:rsidRPr="00DF1A0D">
        <w:rPr>
          <w:spacing w:val="1"/>
        </w:rPr>
        <w:t xml:space="preserve"> </w:t>
      </w:r>
      <w:r w:rsidRPr="00DF1A0D">
        <w:t>развитие</w:t>
      </w:r>
      <w:r w:rsidRPr="00DF1A0D">
        <w:rPr>
          <w:spacing w:val="1"/>
        </w:rPr>
        <w:t xml:space="preserve"> </w:t>
      </w:r>
      <w:r w:rsidRPr="00DF1A0D">
        <w:t>с</w:t>
      </w:r>
      <w:r w:rsidRPr="00DF1A0D">
        <w:rPr>
          <w:spacing w:val="1"/>
        </w:rPr>
        <w:t xml:space="preserve"> </w:t>
      </w:r>
      <w:r w:rsidRPr="00DF1A0D">
        <w:t>учетом</w:t>
      </w:r>
      <w:r w:rsidRPr="00DF1A0D">
        <w:rPr>
          <w:spacing w:val="1"/>
        </w:rPr>
        <w:t xml:space="preserve"> </w:t>
      </w:r>
      <w:r w:rsidRPr="00DF1A0D">
        <w:t>возрастных</w:t>
      </w:r>
      <w:r w:rsidRPr="00DF1A0D">
        <w:rPr>
          <w:spacing w:val="-2"/>
        </w:rPr>
        <w:t xml:space="preserve"> </w:t>
      </w:r>
      <w:r w:rsidRPr="00DF1A0D">
        <w:t>и индивидуальных особенностей, социальной адаптации.</w:t>
      </w:r>
    </w:p>
    <w:p w:rsidR="00DF1A0D" w:rsidRPr="00DF1A0D" w:rsidRDefault="00DF1A0D" w:rsidP="00DF1A0D">
      <w:pPr>
        <w:pStyle w:val="af0"/>
        <w:spacing w:line="360" w:lineRule="auto"/>
        <w:ind w:firstLine="709"/>
      </w:pPr>
      <w:r w:rsidRPr="00DF1A0D">
        <w:t>КРР</w:t>
      </w:r>
      <w:r w:rsidRPr="00DF1A0D">
        <w:rPr>
          <w:spacing w:val="1"/>
        </w:rPr>
        <w:t xml:space="preserve"> </w:t>
      </w:r>
      <w:r w:rsidRPr="00DF1A0D">
        <w:t>представляет</w:t>
      </w:r>
      <w:r w:rsidRPr="00DF1A0D">
        <w:rPr>
          <w:spacing w:val="1"/>
        </w:rPr>
        <w:t xml:space="preserve"> </w:t>
      </w:r>
      <w:r w:rsidRPr="00DF1A0D">
        <w:t>собой</w:t>
      </w:r>
      <w:r w:rsidRPr="00DF1A0D">
        <w:rPr>
          <w:spacing w:val="1"/>
        </w:rPr>
        <w:t xml:space="preserve"> </w:t>
      </w:r>
      <w:r w:rsidRPr="00DF1A0D">
        <w:t>комплекс</w:t>
      </w:r>
      <w:r w:rsidRPr="00DF1A0D">
        <w:rPr>
          <w:spacing w:val="1"/>
        </w:rPr>
        <w:t xml:space="preserve"> </w:t>
      </w:r>
      <w:r w:rsidRPr="00DF1A0D">
        <w:t>мер</w:t>
      </w:r>
      <w:r w:rsidRPr="00DF1A0D">
        <w:rPr>
          <w:spacing w:val="1"/>
        </w:rPr>
        <w:t xml:space="preserve"> </w:t>
      </w:r>
      <w:r w:rsidRPr="00DF1A0D">
        <w:t>по</w:t>
      </w:r>
      <w:r w:rsidRPr="00DF1A0D">
        <w:rPr>
          <w:spacing w:val="1"/>
        </w:rPr>
        <w:t xml:space="preserve"> </w:t>
      </w:r>
      <w:r w:rsidRPr="00DF1A0D">
        <w:t>психолого-педагогическому</w:t>
      </w:r>
      <w:r w:rsidRPr="00DF1A0D">
        <w:rPr>
          <w:spacing w:val="1"/>
        </w:rPr>
        <w:t xml:space="preserve"> </w:t>
      </w:r>
      <w:r w:rsidRPr="00DF1A0D">
        <w:t>сопровождению</w:t>
      </w:r>
      <w:r w:rsidRPr="00DF1A0D">
        <w:rPr>
          <w:spacing w:val="1"/>
        </w:rPr>
        <w:t xml:space="preserve"> </w:t>
      </w:r>
      <w:r w:rsidRPr="00DF1A0D">
        <w:t>обучающихся,</w:t>
      </w:r>
      <w:r w:rsidRPr="00DF1A0D">
        <w:rPr>
          <w:spacing w:val="1"/>
        </w:rPr>
        <w:t xml:space="preserve"> </w:t>
      </w:r>
      <w:r w:rsidRPr="00DF1A0D">
        <w:t>включающий</w:t>
      </w:r>
      <w:r w:rsidRPr="00DF1A0D">
        <w:rPr>
          <w:spacing w:val="1"/>
        </w:rPr>
        <w:t xml:space="preserve"> </w:t>
      </w:r>
      <w:r w:rsidRPr="00DF1A0D">
        <w:t>психолого-педагогическое</w:t>
      </w:r>
      <w:r w:rsidRPr="00DF1A0D">
        <w:rPr>
          <w:spacing w:val="1"/>
        </w:rPr>
        <w:t xml:space="preserve"> </w:t>
      </w:r>
      <w:r w:rsidRPr="00DF1A0D">
        <w:t>обследование,</w:t>
      </w:r>
      <w:r w:rsidRPr="00DF1A0D">
        <w:rPr>
          <w:spacing w:val="61"/>
        </w:rPr>
        <w:t xml:space="preserve"> </w:t>
      </w:r>
      <w:r w:rsidRPr="00DF1A0D">
        <w:t>проведение</w:t>
      </w:r>
      <w:r w:rsidRPr="00DF1A0D">
        <w:rPr>
          <w:spacing w:val="1"/>
        </w:rPr>
        <w:t xml:space="preserve"> </w:t>
      </w:r>
      <w:r w:rsidRPr="00DF1A0D">
        <w:t>индивидуальных и групповых коррекционно-развивающих занятий, а также мониторинг динамики</w:t>
      </w:r>
      <w:r w:rsidRPr="00DF1A0D">
        <w:rPr>
          <w:spacing w:val="-57"/>
        </w:rPr>
        <w:t xml:space="preserve"> </w:t>
      </w:r>
      <w:r w:rsidRPr="00DF1A0D">
        <w:t>их</w:t>
      </w:r>
      <w:r w:rsidRPr="00DF1A0D">
        <w:rPr>
          <w:spacing w:val="1"/>
        </w:rPr>
        <w:t xml:space="preserve"> </w:t>
      </w:r>
      <w:r w:rsidRPr="00DF1A0D">
        <w:t>развития.</w:t>
      </w:r>
      <w:r w:rsidRPr="00DF1A0D">
        <w:rPr>
          <w:spacing w:val="1"/>
        </w:rPr>
        <w:t xml:space="preserve"> </w:t>
      </w:r>
      <w:r w:rsidRPr="00DF1A0D">
        <w:t>КРР</w:t>
      </w:r>
      <w:r w:rsidRPr="00DF1A0D">
        <w:rPr>
          <w:spacing w:val="1"/>
        </w:rPr>
        <w:t xml:space="preserve"> </w:t>
      </w:r>
      <w:r w:rsidRPr="00DF1A0D">
        <w:t>в</w:t>
      </w:r>
      <w:r w:rsidRPr="00DF1A0D">
        <w:rPr>
          <w:spacing w:val="1"/>
        </w:rPr>
        <w:t xml:space="preserve"> ДОО </w:t>
      </w:r>
      <w:r w:rsidRPr="00DF1A0D">
        <w:t>осуществляют</w:t>
      </w:r>
      <w:r w:rsidRPr="00DF1A0D">
        <w:rPr>
          <w:spacing w:val="1"/>
        </w:rPr>
        <w:t xml:space="preserve"> </w:t>
      </w:r>
      <w:r w:rsidRPr="00DF1A0D">
        <w:t>педагоги,</w:t>
      </w:r>
      <w:r w:rsidRPr="00DF1A0D">
        <w:rPr>
          <w:spacing w:val="1"/>
        </w:rPr>
        <w:t xml:space="preserve"> </w:t>
      </w:r>
      <w:r w:rsidRPr="00DF1A0D">
        <w:t>педагоги-психологи,</w:t>
      </w:r>
      <w:r w:rsidRPr="00DF1A0D">
        <w:rPr>
          <w:spacing w:val="1"/>
        </w:rPr>
        <w:t xml:space="preserve"> </w:t>
      </w:r>
      <w:r w:rsidRPr="00DF1A0D">
        <w:t>дефектологи,</w:t>
      </w:r>
      <w:r w:rsidRPr="00DF1A0D">
        <w:rPr>
          <w:spacing w:val="1"/>
        </w:rPr>
        <w:t xml:space="preserve"> </w:t>
      </w:r>
      <w:r w:rsidRPr="00DF1A0D">
        <w:t>логопеды</w:t>
      </w:r>
      <w:r w:rsidRPr="00DF1A0D">
        <w:rPr>
          <w:spacing w:val="-1"/>
        </w:rPr>
        <w:t>, музыкальные руководители, инструкторы по физической культуре</w:t>
      </w:r>
      <w:r w:rsidRPr="00DF1A0D">
        <w:t>.</w:t>
      </w:r>
    </w:p>
    <w:p w:rsidR="00DF1A0D" w:rsidRPr="00DF1A0D" w:rsidRDefault="00DF1A0D" w:rsidP="00DF1A0D">
      <w:pPr>
        <w:pStyle w:val="2"/>
        <w:spacing w:line="360" w:lineRule="auto"/>
        <w:ind w:firstLine="709"/>
        <w:rPr>
          <w:rFonts w:ascii="Times New Roman" w:hAnsi="Times New Roman" w:cs="Times New Roman"/>
          <w:sz w:val="24"/>
          <w:szCs w:val="24"/>
          <w:u w:val="single"/>
        </w:rPr>
      </w:pPr>
      <w:r w:rsidRPr="00DF1A0D">
        <w:rPr>
          <w:rFonts w:ascii="Times New Roman" w:hAnsi="Times New Roman" w:cs="Times New Roman"/>
          <w:sz w:val="24"/>
          <w:szCs w:val="24"/>
          <w:u w:val="single"/>
        </w:rPr>
        <w:t>Направления:</w:t>
      </w:r>
    </w:p>
    <w:p w:rsidR="00DF1A0D" w:rsidRPr="00DF1A0D" w:rsidRDefault="00DF1A0D" w:rsidP="009306B8">
      <w:pPr>
        <w:pStyle w:val="afb"/>
        <w:widowControl w:val="0"/>
        <w:numPr>
          <w:ilvl w:val="0"/>
          <w:numId w:val="167"/>
        </w:numPr>
        <w:tabs>
          <w:tab w:val="left" w:pos="993"/>
        </w:tabs>
        <w:autoSpaceDE w:val="0"/>
        <w:autoSpaceDN w:val="0"/>
        <w:spacing w:after="0" w:line="360" w:lineRule="auto"/>
        <w:ind w:left="0" w:firstLine="709"/>
        <w:contextualSpacing w:val="0"/>
        <w:jc w:val="both"/>
        <w:rPr>
          <w:rFonts w:ascii="Times New Roman" w:hAnsi="Times New Roman"/>
          <w:sz w:val="24"/>
          <w:szCs w:val="24"/>
        </w:rPr>
      </w:pPr>
      <w:r w:rsidRPr="00DF1A0D">
        <w:rPr>
          <w:rFonts w:ascii="Times New Roman" w:hAnsi="Times New Roman"/>
          <w:sz w:val="24"/>
          <w:szCs w:val="24"/>
        </w:rPr>
        <w:t>профилактическое: проведение необходимой профилактической работы с детьми с целью</w:t>
      </w:r>
      <w:r w:rsidRPr="00DF1A0D">
        <w:rPr>
          <w:rFonts w:ascii="Times New Roman" w:hAnsi="Times New Roman"/>
          <w:spacing w:val="1"/>
          <w:sz w:val="24"/>
          <w:szCs w:val="24"/>
        </w:rPr>
        <w:t xml:space="preserve"> </w:t>
      </w:r>
      <w:r w:rsidRPr="00DF1A0D">
        <w:rPr>
          <w:rFonts w:ascii="Times New Roman" w:hAnsi="Times New Roman"/>
          <w:sz w:val="24"/>
          <w:szCs w:val="24"/>
        </w:rPr>
        <w:t>предупреждения</w:t>
      </w:r>
      <w:r w:rsidRPr="00DF1A0D">
        <w:rPr>
          <w:rFonts w:ascii="Times New Roman" w:hAnsi="Times New Roman"/>
          <w:spacing w:val="-1"/>
          <w:sz w:val="24"/>
          <w:szCs w:val="24"/>
        </w:rPr>
        <w:t xml:space="preserve"> </w:t>
      </w:r>
      <w:r w:rsidRPr="00DF1A0D">
        <w:rPr>
          <w:rFonts w:ascii="Times New Roman" w:hAnsi="Times New Roman"/>
          <w:sz w:val="24"/>
          <w:szCs w:val="24"/>
        </w:rPr>
        <w:t>проявления отклонений</w:t>
      </w:r>
      <w:r w:rsidRPr="00DF1A0D">
        <w:rPr>
          <w:rFonts w:ascii="Times New Roman" w:hAnsi="Times New Roman"/>
          <w:spacing w:val="1"/>
          <w:sz w:val="24"/>
          <w:szCs w:val="24"/>
        </w:rPr>
        <w:t xml:space="preserve"> </w:t>
      </w:r>
      <w:r w:rsidRPr="00DF1A0D">
        <w:rPr>
          <w:rFonts w:ascii="Times New Roman" w:hAnsi="Times New Roman"/>
          <w:sz w:val="24"/>
          <w:szCs w:val="24"/>
        </w:rPr>
        <w:t>в</w:t>
      </w:r>
      <w:r w:rsidRPr="00DF1A0D">
        <w:rPr>
          <w:rFonts w:ascii="Times New Roman" w:hAnsi="Times New Roman"/>
          <w:spacing w:val="59"/>
          <w:sz w:val="24"/>
          <w:szCs w:val="24"/>
        </w:rPr>
        <w:t xml:space="preserve"> </w:t>
      </w:r>
      <w:r w:rsidRPr="00DF1A0D">
        <w:rPr>
          <w:rFonts w:ascii="Times New Roman" w:hAnsi="Times New Roman"/>
          <w:sz w:val="24"/>
          <w:szCs w:val="24"/>
        </w:rPr>
        <w:t>развитии</w:t>
      </w:r>
      <w:r w:rsidRPr="00DF1A0D">
        <w:rPr>
          <w:rFonts w:ascii="Times New Roman" w:hAnsi="Times New Roman"/>
          <w:spacing w:val="1"/>
          <w:sz w:val="24"/>
          <w:szCs w:val="24"/>
        </w:rPr>
        <w:t xml:space="preserve"> </w:t>
      </w:r>
      <w:r w:rsidRPr="00DF1A0D">
        <w:rPr>
          <w:rFonts w:ascii="Times New Roman" w:hAnsi="Times New Roman"/>
          <w:sz w:val="24"/>
          <w:szCs w:val="24"/>
        </w:rPr>
        <w:t>ребенка;</w:t>
      </w:r>
    </w:p>
    <w:p w:rsidR="00DF1A0D" w:rsidRPr="00DF1A0D" w:rsidRDefault="00DF1A0D" w:rsidP="009306B8">
      <w:pPr>
        <w:pStyle w:val="afb"/>
        <w:widowControl w:val="0"/>
        <w:numPr>
          <w:ilvl w:val="0"/>
          <w:numId w:val="167"/>
        </w:numPr>
        <w:tabs>
          <w:tab w:val="left" w:pos="993"/>
        </w:tabs>
        <w:autoSpaceDE w:val="0"/>
        <w:autoSpaceDN w:val="0"/>
        <w:spacing w:after="0" w:line="360" w:lineRule="auto"/>
        <w:ind w:left="0" w:firstLine="709"/>
        <w:contextualSpacing w:val="0"/>
        <w:jc w:val="both"/>
        <w:rPr>
          <w:rFonts w:ascii="Times New Roman" w:hAnsi="Times New Roman"/>
          <w:sz w:val="24"/>
          <w:szCs w:val="24"/>
        </w:rPr>
      </w:pPr>
      <w:r w:rsidRPr="00DF1A0D">
        <w:rPr>
          <w:rFonts w:ascii="Times New Roman" w:hAnsi="Times New Roman"/>
          <w:sz w:val="24"/>
          <w:szCs w:val="24"/>
        </w:rPr>
        <w:t>диагностическое: раннее выявление и диагностика уровня интеллектуального развития детей дошкольного возраста;</w:t>
      </w:r>
    </w:p>
    <w:p w:rsidR="00DF1A0D" w:rsidRPr="00DF1A0D" w:rsidRDefault="00DF1A0D" w:rsidP="009306B8">
      <w:pPr>
        <w:pStyle w:val="afb"/>
        <w:widowControl w:val="0"/>
        <w:numPr>
          <w:ilvl w:val="0"/>
          <w:numId w:val="167"/>
        </w:numPr>
        <w:tabs>
          <w:tab w:val="left" w:pos="993"/>
        </w:tabs>
        <w:autoSpaceDE w:val="0"/>
        <w:autoSpaceDN w:val="0"/>
        <w:spacing w:after="0" w:line="360" w:lineRule="auto"/>
        <w:ind w:left="0" w:firstLine="709"/>
        <w:contextualSpacing w:val="0"/>
        <w:jc w:val="both"/>
        <w:rPr>
          <w:rFonts w:ascii="Times New Roman" w:hAnsi="Times New Roman"/>
          <w:sz w:val="24"/>
          <w:szCs w:val="24"/>
        </w:rPr>
      </w:pPr>
      <w:r w:rsidRPr="00DF1A0D">
        <w:rPr>
          <w:rFonts w:ascii="Times New Roman" w:hAnsi="Times New Roman"/>
          <w:sz w:val="24"/>
          <w:szCs w:val="24"/>
        </w:rPr>
        <w:t>коррекционно-педагогическое: разработка программ, соответствующих психофизическим и</w:t>
      </w:r>
      <w:r w:rsidRPr="00DF1A0D">
        <w:rPr>
          <w:rFonts w:ascii="Times New Roman" w:hAnsi="Times New Roman"/>
          <w:spacing w:val="1"/>
          <w:sz w:val="24"/>
          <w:szCs w:val="24"/>
        </w:rPr>
        <w:t xml:space="preserve"> </w:t>
      </w:r>
      <w:r w:rsidRPr="00DF1A0D">
        <w:rPr>
          <w:rFonts w:ascii="Times New Roman" w:hAnsi="Times New Roman"/>
          <w:sz w:val="24"/>
          <w:szCs w:val="24"/>
        </w:rPr>
        <w:t>интеллектуальным</w:t>
      </w:r>
      <w:r w:rsidRPr="00DF1A0D">
        <w:rPr>
          <w:rFonts w:ascii="Times New Roman" w:hAnsi="Times New Roman"/>
          <w:spacing w:val="-2"/>
          <w:sz w:val="24"/>
          <w:szCs w:val="24"/>
        </w:rPr>
        <w:t xml:space="preserve"> </w:t>
      </w:r>
      <w:r w:rsidRPr="00DF1A0D">
        <w:rPr>
          <w:rFonts w:ascii="Times New Roman" w:hAnsi="Times New Roman"/>
          <w:sz w:val="24"/>
          <w:szCs w:val="24"/>
        </w:rPr>
        <w:t>возможностям</w:t>
      </w:r>
      <w:r w:rsidRPr="00DF1A0D">
        <w:rPr>
          <w:rFonts w:ascii="Times New Roman" w:hAnsi="Times New Roman"/>
          <w:spacing w:val="-1"/>
          <w:sz w:val="24"/>
          <w:szCs w:val="24"/>
        </w:rPr>
        <w:t xml:space="preserve"> </w:t>
      </w:r>
      <w:r w:rsidRPr="00DF1A0D">
        <w:rPr>
          <w:rFonts w:ascii="Times New Roman" w:hAnsi="Times New Roman"/>
          <w:sz w:val="24"/>
          <w:szCs w:val="24"/>
        </w:rPr>
        <w:t>детей;</w:t>
      </w:r>
    </w:p>
    <w:p w:rsidR="00DF1A0D" w:rsidRPr="00DF1A0D" w:rsidRDefault="00DF1A0D" w:rsidP="009306B8">
      <w:pPr>
        <w:pStyle w:val="afb"/>
        <w:widowControl w:val="0"/>
        <w:numPr>
          <w:ilvl w:val="0"/>
          <w:numId w:val="167"/>
        </w:numPr>
        <w:tabs>
          <w:tab w:val="left" w:pos="993"/>
        </w:tabs>
        <w:autoSpaceDE w:val="0"/>
        <w:autoSpaceDN w:val="0"/>
        <w:spacing w:after="0" w:line="360" w:lineRule="auto"/>
        <w:ind w:left="0" w:firstLine="709"/>
        <w:contextualSpacing w:val="0"/>
        <w:jc w:val="both"/>
        <w:rPr>
          <w:rFonts w:ascii="Times New Roman" w:hAnsi="Times New Roman"/>
          <w:sz w:val="24"/>
          <w:szCs w:val="24"/>
        </w:rPr>
      </w:pPr>
      <w:r w:rsidRPr="00DF1A0D">
        <w:rPr>
          <w:rFonts w:ascii="Times New Roman" w:hAnsi="Times New Roman"/>
          <w:sz w:val="24"/>
          <w:szCs w:val="24"/>
        </w:rPr>
        <w:t>организационно-методическое:</w:t>
      </w:r>
      <w:r w:rsidRPr="00DF1A0D">
        <w:rPr>
          <w:rFonts w:ascii="Times New Roman" w:hAnsi="Times New Roman"/>
          <w:spacing w:val="1"/>
          <w:sz w:val="24"/>
          <w:szCs w:val="24"/>
        </w:rPr>
        <w:t xml:space="preserve"> </w:t>
      </w:r>
      <w:r w:rsidRPr="00DF1A0D">
        <w:rPr>
          <w:rFonts w:ascii="Times New Roman" w:hAnsi="Times New Roman"/>
          <w:sz w:val="24"/>
          <w:szCs w:val="24"/>
        </w:rPr>
        <w:t>организация</w:t>
      </w:r>
      <w:r w:rsidRPr="00DF1A0D">
        <w:rPr>
          <w:rFonts w:ascii="Times New Roman" w:hAnsi="Times New Roman"/>
          <w:spacing w:val="1"/>
          <w:sz w:val="24"/>
          <w:szCs w:val="24"/>
        </w:rPr>
        <w:t xml:space="preserve"> </w:t>
      </w:r>
      <w:r w:rsidRPr="00DF1A0D">
        <w:rPr>
          <w:rFonts w:ascii="Times New Roman" w:hAnsi="Times New Roman"/>
          <w:sz w:val="24"/>
          <w:szCs w:val="24"/>
        </w:rPr>
        <w:t>консультационно-методической</w:t>
      </w:r>
      <w:r w:rsidRPr="00DF1A0D">
        <w:rPr>
          <w:rFonts w:ascii="Times New Roman" w:hAnsi="Times New Roman"/>
          <w:spacing w:val="1"/>
          <w:sz w:val="24"/>
          <w:szCs w:val="24"/>
        </w:rPr>
        <w:t xml:space="preserve"> </w:t>
      </w:r>
      <w:r w:rsidRPr="00DF1A0D">
        <w:rPr>
          <w:rFonts w:ascii="Times New Roman" w:hAnsi="Times New Roman"/>
          <w:sz w:val="24"/>
          <w:szCs w:val="24"/>
        </w:rPr>
        <w:t>помощи</w:t>
      </w:r>
      <w:r w:rsidRPr="00DF1A0D">
        <w:rPr>
          <w:rFonts w:ascii="Times New Roman" w:hAnsi="Times New Roman"/>
          <w:spacing w:val="1"/>
          <w:sz w:val="24"/>
          <w:szCs w:val="24"/>
        </w:rPr>
        <w:t xml:space="preserve"> </w:t>
      </w:r>
      <w:r w:rsidRPr="00DF1A0D">
        <w:rPr>
          <w:rFonts w:ascii="Times New Roman" w:hAnsi="Times New Roman"/>
          <w:sz w:val="24"/>
          <w:szCs w:val="24"/>
        </w:rPr>
        <w:t>воспитателям</w:t>
      </w:r>
      <w:r w:rsidRPr="00DF1A0D">
        <w:rPr>
          <w:rFonts w:ascii="Times New Roman" w:hAnsi="Times New Roman"/>
          <w:spacing w:val="-2"/>
          <w:sz w:val="24"/>
          <w:szCs w:val="24"/>
        </w:rPr>
        <w:t xml:space="preserve"> </w:t>
      </w:r>
      <w:r w:rsidRPr="00DF1A0D">
        <w:rPr>
          <w:rFonts w:ascii="Times New Roman" w:hAnsi="Times New Roman"/>
          <w:sz w:val="24"/>
          <w:szCs w:val="24"/>
        </w:rPr>
        <w:t>по</w:t>
      </w:r>
      <w:r w:rsidRPr="00DF1A0D">
        <w:rPr>
          <w:rFonts w:ascii="Times New Roman" w:hAnsi="Times New Roman"/>
          <w:spacing w:val="-1"/>
          <w:sz w:val="24"/>
          <w:szCs w:val="24"/>
        </w:rPr>
        <w:t xml:space="preserve"> </w:t>
      </w:r>
      <w:r w:rsidRPr="00DF1A0D">
        <w:rPr>
          <w:rFonts w:ascii="Times New Roman" w:hAnsi="Times New Roman"/>
          <w:sz w:val="24"/>
          <w:szCs w:val="24"/>
        </w:rPr>
        <w:t>вопросам</w:t>
      </w:r>
      <w:r w:rsidRPr="00DF1A0D">
        <w:rPr>
          <w:rFonts w:ascii="Times New Roman" w:hAnsi="Times New Roman"/>
          <w:spacing w:val="-2"/>
          <w:sz w:val="24"/>
          <w:szCs w:val="24"/>
        </w:rPr>
        <w:t xml:space="preserve"> </w:t>
      </w:r>
      <w:r w:rsidRPr="00DF1A0D">
        <w:rPr>
          <w:rFonts w:ascii="Times New Roman" w:hAnsi="Times New Roman"/>
          <w:sz w:val="24"/>
          <w:szCs w:val="24"/>
        </w:rPr>
        <w:t>обучения и воспитания</w:t>
      </w:r>
      <w:r w:rsidRPr="00DF1A0D">
        <w:rPr>
          <w:rFonts w:ascii="Times New Roman" w:hAnsi="Times New Roman"/>
          <w:spacing w:val="-1"/>
          <w:sz w:val="24"/>
          <w:szCs w:val="24"/>
        </w:rPr>
        <w:t xml:space="preserve"> </w:t>
      </w:r>
      <w:r w:rsidRPr="00DF1A0D">
        <w:rPr>
          <w:rFonts w:ascii="Times New Roman" w:hAnsi="Times New Roman"/>
          <w:sz w:val="24"/>
          <w:szCs w:val="24"/>
        </w:rPr>
        <w:t>дошкольников</w:t>
      </w:r>
      <w:r w:rsidRPr="00DF1A0D">
        <w:rPr>
          <w:rFonts w:ascii="Times New Roman" w:hAnsi="Times New Roman"/>
          <w:spacing w:val="-1"/>
          <w:sz w:val="24"/>
          <w:szCs w:val="24"/>
        </w:rPr>
        <w:t xml:space="preserve"> </w:t>
      </w:r>
      <w:r w:rsidRPr="00DF1A0D">
        <w:rPr>
          <w:rFonts w:ascii="Times New Roman" w:hAnsi="Times New Roman"/>
          <w:sz w:val="24"/>
          <w:szCs w:val="24"/>
        </w:rPr>
        <w:t>с</w:t>
      </w:r>
      <w:r w:rsidRPr="00DF1A0D">
        <w:rPr>
          <w:rFonts w:ascii="Times New Roman" w:hAnsi="Times New Roman"/>
          <w:spacing w:val="-2"/>
          <w:sz w:val="24"/>
          <w:szCs w:val="24"/>
        </w:rPr>
        <w:t xml:space="preserve"> </w:t>
      </w:r>
      <w:r w:rsidRPr="00DF1A0D">
        <w:rPr>
          <w:rFonts w:ascii="Times New Roman" w:hAnsi="Times New Roman"/>
          <w:sz w:val="24"/>
          <w:szCs w:val="24"/>
        </w:rPr>
        <w:t>проблемами в</w:t>
      </w:r>
      <w:r w:rsidRPr="00DF1A0D">
        <w:rPr>
          <w:rFonts w:ascii="Times New Roman" w:hAnsi="Times New Roman"/>
          <w:spacing w:val="-2"/>
          <w:sz w:val="24"/>
          <w:szCs w:val="24"/>
        </w:rPr>
        <w:t xml:space="preserve"> </w:t>
      </w:r>
      <w:r w:rsidRPr="00DF1A0D">
        <w:rPr>
          <w:rFonts w:ascii="Times New Roman" w:hAnsi="Times New Roman"/>
          <w:sz w:val="24"/>
          <w:szCs w:val="24"/>
        </w:rPr>
        <w:t>развитии;</w:t>
      </w:r>
    </w:p>
    <w:p w:rsidR="00DF1A0D" w:rsidRPr="00DF1A0D" w:rsidRDefault="00DF1A0D" w:rsidP="009306B8">
      <w:pPr>
        <w:pStyle w:val="afb"/>
        <w:widowControl w:val="0"/>
        <w:numPr>
          <w:ilvl w:val="0"/>
          <w:numId w:val="167"/>
        </w:numPr>
        <w:tabs>
          <w:tab w:val="left" w:pos="993"/>
        </w:tabs>
        <w:autoSpaceDE w:val="0"/>
        <w:autoSpaceDN w:val="0"/>
        <w:spacing w:after="0" w:line="360" w:lineRule="auto"/>
        <w:ind w:left="0" w:firstLine="709"/>
        <w:contextualSpacing w:val="0"/>
        <w:jc w:val="both"/>
        <w:rPr>
          <w:rFonts w:ascii="Times New Roman" w:hAnsi="Times New Roman"/>
          <w:sz w:val="24"/>
          <w:szCs w:val="24"/>
        </w:rPr>
      </w:pPr>
      <w:r w:rsidRPr="00DF1A0D">
        <w:rPr>
          <w:rFonts w:ascii="Times New Roman" w:hAnsi="Times New Roman"/>
          <w:sz w:val="24"/>
          <w:szCs w:val="24"/>
        </w:rPr>
        <w:t>консультативно-просветительское: организация консультативно – просветительской работы</w:t>
      </w:r>
      <w:r w:rsidRPr="00DF1A0D">
        <w:rPr>
          <w:rFonts w:ascii="Times New Roman" w:hAnsi="Times New Roman"/>
          <w:spacing w:val="1"/>
          <w:sz w:val="24"/>
          <w:szCs w:val="24"/>
        </w:rPr>
        <w:t xml:space="preserve"> </w:t>
      </w:r>
      <w:r w:rsidRPr="00DF1A0D">
        <w:rPr>
          <w:rFonts w:ascii="Times New Roman" w:hAnsi="Times New Roman"/>
          <w:sz w:val="24"/>
          <w:szCs w:val="24"/>
        </w:rPr>
        <w:t>по пропаганде знаний из области коррекционной педагогики и специальной психологии среди</w:t>
      </w:r>
      <w:r w:rsidRPr="00DF1A0D">
        <w:rPr>
          <w:rFonts w:ascii="Times New Roman" w:hAnsi="Times New Roman"/>
          <w:spacing w:val="1"/>
          <w:sz w:val="24"/>
          <w:szCs w:val="24"/>
        </w:rPr>
        <w:t xml:space="preserve"> </w:t>
      </w:r>
      <w:r w:rsidRPr="00DF1A0D">
        <w:rPr>
          <w:rFonts w:ascii="Times New Roman" w:hAnsi="Times New Roman"/>
          <w:sz w:val="24"/>
          <w:szCs w:val="24"/>
        </w:rPr>
        <w:t>родителей;</w:t>
      </w:r>
    </w:p>
    <w:p w:rsidR="00DF1A0D" w:rsidRPr="00DF1A0D" w:rsidRDefault="00DF1A0D" w:rsidP="009306B8">
      <w:pPr>
        <w:pStyle w:val="afb"/>
        <w:widowControl w:val="0"/>
        <w:numPr>
          <w:ilvl w:val="0"/>
          <w:numId w:val="167"/>
        </w:numPr>
        <w:tabs>
          <w:tab w:val="left" w:pos="993"/>
        </w:tabs>
        <w:autoSpaceDE w:val="0"/>
        <w:autoSpaceDN w:val="0"/>
        <w:spacing w:after="0" w:line="360" w:lineRule="auto"/>
        <w:ind w:left="0" w:firstLine="709"/>
        <w:contextualSpacing w:val="0"/>
        <w:jc w:val="both"/>
        <w:rPr>
          <w:rFonts w:ascii="Times New Roman" w:hAnsi="Times New Roman"/>
          <w:sz w:val="24"/>
          <w:szCs w:val="24"/>
        </w:rPr>
      </w:pPr>
      <w:r w:rsidRPr="00DF1A0D">
        <w:rPr>
          <w:rFonts w:ascii="Times New Roman" w:hAnsi="Times New Roman"/>
          <w:sz w:val="24"/>
          <w:szCs w:val="24"/>
        </w:rPr>
        <w:t>координирующее: ключевая позиция в комплексном сопровождении детей с проблемами в</w:t>
      </w:r>
      <w:r w:rsidRPr="00DF1A0D">
        <w:rPr>
          <w:rFonts w:ascii="Times New Roman" w:hAnsi="Times New Roman"/>
          <w:spacing w:val="1"/>
          <w:sz w:val="24"/>
          <w:szCs w:val="24"/>
        </w:rPr>
        <w:t xml:space="preserve"> </w:t>
      </w:r>
      <w:r w:rsidRPr="00DF1A0D">
        <w:rPr>
          <w:rFonts w:ascii="Times New Roman" w:hAnsi="Times New Roman"/>
          <w:sz w:val="24"/>
          <w:szCs w:val="24"/>
        </w:rPr>
        <w:t>развитии принадлежит воспитателю подгруппы; координирует профессиональную деятельность</w:t>
      </w:r>
      <w:r w:rsidRPr="00DF1A0D">
        <w:rPr>
          <w:rFonts w:ascii="Times New Roman" w:hAnsi="Times New Roman"/>
          <w:spacing w:val="-57"/>
          <w:sz w:val="24"/>
          <w:szCs w:val="24"/>
        </w:rPr>
        <w:t xml:space="preserve"> </w:t>
      </w:r>
      <w:r w:rsidRPr="00DF1A0D">
        <w:rPr>
          <w:rFonts w:ascii="Times New Roman" w:hAnsi="Times New Roman"/>
          <w:sz w:val="24"/>
          <w:szCs w:val="24"/>
        </w:rPr>
        <w:t>педагог-психолог;</w:t>
      </w:r>
    </w:p>
    <w:p w:rsidR="00DF1A0D" w:rsidRPr="00DF1A0D" w:rsidRDefault="00DF1A0D" w:rsidP="009306B8">
      <w:pPr>
        <w:pStyle w:val="afb"/>
        <w:widowControl w:val="0"/>
        <w:numPr>
          <w:ilvl w:val="0"/>
          <w:numId w:val="167"/>
        </w:numPr>
        <w:tabs>
          <w:tab w:val="left" w:pos="993"/>
        </w:tabs>
        <w:autoSpaceDE w:val="0"/>
        <w:autoSpaceDN w:val="0"/>
        <w:spacing w:after="0" w:line="360" w:lineRule="auto"/>
        <w:ind w:left="0" w:firstLine="709"/>
        <w:contextualSpacing w:val="0"/>
        <w:jc w:val="both"/>
        <w:rPr>
          <w:rFonts w:ascii="Times New Roman" w:hAnsi="Times New Roman"/>
          <w:sz w:val="24"/>
          <w:szCs w:val="24"/>
        </w:rPr>
      </w:pPr>
      <w:r w:rsidRPr="00DF1A0D">
        <w:rPr>
          <w:rFonts w:ascii="Times New Roman" w:hAnsi="Times New Roman"/>
          <w:sz w:val="24"/>
          <w:szCs w:val="24"/>
        </w:rPr>
        <w:t>контрольно-оценочное:</w:t>
      </w:r>
      <w:r w:rsidRPr="00DF1A0D">
        <w:rPr>
          <w:rFonts w:ascii="Times New Roman" w:hAnsi="Times New Roman"/>
          <w:spacing w:val="1"/>
          <w:sz w:val="24"/>
          <w:szCs w:val="24"/>
        </w:rPr>
        <w:t xml:space="preserve"> </w:t>
      </w:r>
      <w:r w:rsidRPr="00DF1A0D">
        <w:rPr>
          <w:rFonts w:ascii="Times New Roman" w:hAnsi="Times New Roman"/>
          <w:sz w:val="24"/>
          <w:szCs w:val="24"/>
        </w:rPr>
        <w:t>анализ</w:t>
      </w:r>
      <w:r w:rsidRPr="00DF1A0D">
        <w:rPr>
          <w:rFonts w:ascii="Times New Roman" w:hAnsi="Times New Roman"/>
          <w:spacing w:val="1"/>
          <w:sz w:val="24"/>
          <w:szCs w:val="24"/>
        </w:rPr>
        <w:t xml:space="preserve"> </w:t>
      </w:r>
      <w:r w:rsidRPr="00DF1A0D">
        <w:rPr>
          <w:rFonts w:ascii="Times New Roman" w:hAnsi="Times New Roman"/>
          <w:sz w:val="24"/>
          <w:szCs w:val="24"/>
        </w:rPr>
        <w:t>результативности</w:t>
      </w:r>
      <w:r w:rsidRPr="00DF1A0D">
        <w:rPr>
          <w:rFonts w:ascii="Times New Roman" w:hAnsi="Times New Roman"/>
          <w:spacing w:val="1"/>
          <w:sz w:val="24"/>
          <w:szCs w:val="24"/>
        </w:rPr>
        <w:t xml:space="preserve"> </w:t>
      </w:r>
      <w:r w:rsidRPr="00DF1A0D">
        <w:rPr>
          <w:rFonts w:ascii="Times New Roman" w:hAnsi="Times New Roman"/>
          <w:sz w:val="24"/>
          <w:szCs w:val="24"/>
        </w:rPr>
        <w:t>комплексной</w:t>
      </w:r>
      <w:r w:rsidRPr="00DF1A0D">
        <w:rPr>
          <w:rFonts w:ascii="Times New Roman" w:hAnsi="Times New Roman"/>
          <w:spacing w:val="1"/>
          <w:sz w:val="24"/>
          <w:szCs w:val="24"/>
        </w:rPr>
        <w:t xml:space="preserve"> </w:t>
      </w:r>
      <w:r w:rsidRPr="00DF1A0D">
        <w:rPr>
          <w:rFonts w:ascii="Times New Roman" w:hAnsi="Times New Roman"/>
          <w:sz w:val="24"/>
          <w:szCs w:val="24"/>
        </w:rPr>
        <w:t>коррекционной</w:t>
      </w:r>
      <w:r w:rsidRPr="00DF1A0D">
        <w:rPr>
          <w:rFonts w:ascii="Times New Roman" w:hAnsi="Times New Roman"/>
          <w:spacing w:val="1"/>
          <w:sz w:val="24"/>
          <w:szCs w:val="24"/>
        </w:rPr>
        <w:t xml:space="preserve"> </w:t>
      </w:r>
      <w:r w:rsidRPr="00DF1A0D">
        <w:rPr>
          <w:rFonts w:ascii="Times New Roman" w:hAnsi="Times New Roman"/>
          <w:sz w:val="24"/>
          <w:szCs w:val="24"/>
        </w:rPr>
        <w:t>работы</w:t>
      </w:r>
      <w:r w:rsidRPr="00DF1A0D">
        <w:rPr>
          <w:rFonts w:ascii="Times New Roman" w:hAnsi="Times New Roman"/>
          <w:spacing w:val="1"/>
          <w:sz w:val="24"/>
          <w:szCs w:val="24"/>
        </w:rPr>
        <w:t xml:space="preserve"> </w:t>
      </w:r>
      <w:r w:rsidRPr="00DF1A0D">
        <w:rPr>
          <w:rFonts w:ascii="Times New Roman" w:hAnsi="Times New Roman"/>
          <w:sz w:val="24"/>
          <w:szCs w:val="24"/>
        </w:rPr>
        <w:t>с</w:t>
      </w:r>
      <w:r w:rsidRPr="00DF1A0D">
        <w:rPr>
          <w:rFonts w:ascii="Times New Roman" w:hAnsi="Times New Roman"/>
          <w:spacing w:val="1"/>
          <w:sz w:val="24"/>
          <w:szCs w:val="24"/>
        </w:rPr>
        <w:t xml:space="preserve"> </w:t>
      </w:r>
      <w:r w:rsidRPr="00DF1A0D">
        <w:rPr>
          <w:rFonts w:ascii="Times New Roman" w:hAnsi="Times New Roman"/>
          <w:sz w:val="24"/>
          <w:szCs w:val="24"/>
        </w:rPr>
        <w:t>детьми дошкольного возраста, имеющих</w:t>
      </w:r>
      <w:r w:rsidRPr="00DF1A0D">
        <w:rPr>
          <w:rFonts w:ascii="Times New Roman" w:hAnsi="Times New Roman"/>
          <w:spacing w:val="1"/>
          <w:sz w:val="24"/>
          <w:szCs w:val="24"/>
        </w:rPr>
        <w:t xml:space="preserve"> </w:t>
      </w:r>
      <w:r w:rsidRPr="00DF1A0D">
        <w:rPr>
          <w:rFonts w:ascii="Times New Roman" w:hAnsi="Times New Roman"/>
          <w:sz w:val="24"/>
          <w:szCs w:val="24"/>
        </w:rPr>
        <w:t>различные</w:t>
      </w:r>
      <w:r w:rsidRPr="00DF1A0D">
        <w:rPr>
          <w:rFonts w:ascii="Times New Roman" w:hAnsi="Times New Roman"/>
          <w:spacing w:val="-1"/>
          <w:sz w:val="24"/>
          <w:szCs w:val="24"/>
        </w:rPr>
        <w:t xml:space="preserve"> </w:t>
      </w:r>
      <w:r w:rsidRPr="00DF1A0D">
        <w:rPr>
          <w:rFonts w:ascii="Times New Roman" w:hAnsi="Times New Roman"/>
          <w:sz w:val="24"/>
          <w:szCs w:val="24"/>
        </w:rPr>
        <w:t>нарушения.</w:t>
      </w:r>
    </w:p>
    <w:p w:rsidR="00DF1A0D" w:rsidRPr="00DF1A0D" w:rsidRDefault="00DF1A0D" w:rsidP="00DF1A0D">
      <w:pPr>
        <w:spacing w:line="360" w:lineRule="auto"/>
        <w:ind w:firstLine="709"/>
        <w:jc w:val="both"/>
      </w:pPr>
      <w:r w:rsidRPr="00DF1A0D">
        <w:lastRenderedPageBreak/>
        <w:t>В ДОО разработана</w:t>
      </w:r>
      <w:r w:rsidRPr="00DF1A0D">
        <w:rPr>
          <w:spacing w:val="1"/>
        </w:rPr>
        <w:t xml:space="preserve"> </w:t>
      </w:r>
      <w:r w:rsidRPr="00DF1A0D">
        <w:rPr>
          <w:b/>
        </w:rPr>
        <w:t>программа</w:t>
      </w:r>
      <w:r w:rsidRPr="00DF1A0D">
        <w:rPr>
          <w:b/>
          <w:spacing w:val="1"/>
        </w:rPr>
        <w:t xml:space="preserve"> </w:t>
      </w:r>
      <w:r w:rsidRPr="00DF1A0D">
        <w:rPr>
          <w:b/>
        </w:rPr>
        <w:t>коррекционно-</w:t>
      </w:r>
      <w:r w:rsidRPr="00DF1A0D">
        <w:rPr>
          <w:b/>
          <w:spacing w:val="-57"/>
        </w:rPr>
        <w:t xml:space="preserve"> </w:t>
      </w:r>
      <w:r w:rsidRPr="00DF1A0D">
        <w:rPr>
          <w:b/>
        </w:rPr>
        <w:t>развивающей</w:t>
      </w:r>
      <w:r w:rsidRPr="00DF1A0D">
        <w:rPr>
          <w:b/>
          <w:spacing w:val="1"/>
        </w:rPr>
        <w:t xml:space="preserve"> </w:t>
      </w:r>
      <w:r w:rsidRPr="00DF1A0D">
        <w:rPr>
          <w:b/>
        </w:rPr>
        <w:t>работы</w:t>
      </w:r>
      <w:r w:rsidRPr="00DF1A0D">
        <w:rPr>
          <w:i/>
          <w:spacing w:val="1"/>
        </w:rPr>
        <w:t xml:space="preserve"> </w:t>
      </w:r>
      <w:r w:rsidRPr="00DF1A0D">
        <w:t>(далее</w:t>
      </w:r>
      <w:r w:rsidRPr="00DF1A0D">
        <w:rPr>
          <w:spacing w:val="1"/>
        </w:rPr>
        <w:t xml:space="preserve"> </w:t>
      </w:r>
      <w:r w:rsidRPr="00DF1A0D">
        <w:t>–</w:t>
      </w:r>
      <w:r w:rsidRPr="00DF1A0D">
        <w:rPr>
          <w:spacing w:val="1"/>
        </w:rPr>
        <w:t xml:space="preserve"> </w:t>
      </w:r>
      <w:r w:rsidRPr="00DF1A0D">
        <w:t>Программа</w:t>
      </w:r>
      <w:r w:rsidRPr="00DF1A0D">
        <w:rPr>
          <w:spacing w:val="1"/>
        </w:rPr>
        <w:t xml:space="preserve"> </w:t>
      </w:r>
      <w:r w:rsidRPr="00DF1A0D">
        <w:t>КРР)</w:t>
      </w:r>
      <w:r w:rsidRPr="00DF1A0D">
        <w:rPr>
          <w:spacing w:val="1"/>
        </w:rPr>
        <w:t xml:space="preserve"> </w:t>
      </w:r>
      <w:r w:rsidRPr="00DF1A0D">
        <w:t>в</w:t>
      </w:r>
      <w:r w:rsidRPr="00DF1A0D">
        <w:rPr>
          <w:spacing w:val="1"/>
        </w:rPr>
        <w:t xml:space="preserve"> </w:t>
      </w:r>
      <w:r w:rsidRPr="00DF1A0D">
        <w:t>соответствии</w:t>
      </w:r>
      <w:r w:rsidRPr="00DF1A0D">
        <w:rPr>
          <w:spacing w:val="1"/>
        </w:rPr>
        <w:t xml:space="preserve"> </w:t>
      </w:r>
      <w:r w:rsidRPr="00DF1A0D">
        <w:t>с</w:t>
      </w:r>
      <w:r w:rsidRPr="00DF1A0D">
        <w:rPr>
          <w:spacing w:val="1"/>
        </w:rPr>
        <w:t xml:space="preserve"> </w:t>
      </w:r>
      <w:r w:rsidRPr="00DF1A0D">
        <w:t>ФГОС</w:t>
      </w:r>
      <w:r w:rsidRPr="00DF1A0D">
        <w:rPr>
          <w:spacing w:val="1"/>
        </w:rPr>
        <w:t xml:space="preserve"> </w:t>
      </w:r>
      <w:r w:rsidRPr="00DF1A0D">
        <w:t>ДО,</w:t>
      </w:r>
      <w:r w:rsidRPr="00DF1A0D">
        <w:rPr>
          <w:spacing w:val="1"/>
        </w:rPr>
        <w:t xml:space="preserve"> </w:t>
      </w:r>
      <w:r w:rsidRPr="00DF1A0D">
        <w:t>которая</w:t>
      </w:r>
      <w:r w:rsidRPr="00DF1A0D">
        <w:rPr>
          <w:spacing w:val="1"/>
        </w:rPr>
        <w:t xml:space="preserve"> </w:t>
      </w:r>
      <w:r w:rsidRPr="00DF1A0D">
        <w:t>включает:</w:t>
      </w:r>
    </w:p>
    <w:p w:rsidR="00DF1A0D" w:rsidRPr="00DF1A0D" w:rsidRDefault="00DF1A0D" w:rsidP="009306B8">
      <w:pPr>
        <w:pStyle w:val="af0"/>
        <w:widowControl w:val="0"/>
        <w:numPr>
          <w:ilvl w:val="0"/>
          <w:numId w:val="168"/>
        </w:numPr>
        <w:tabs>
          <w:tab w:val="left" w:pos="993"/>
        </w:tabs>
        <w:autoSpaceDE w:val="0"/>
        <w:autoSpaceDN w:val="0"/>
        <w:spacing w:after="0" w:line="360" w:lineRule="auto"/>
        <w:ind w:left="0" w:firstLine="709"/>
        <w:jc w:val="both"/>
      </w:pPr>
      <w:r w:rsidRPr="00DF1A0D">
        <w:t>план</w:t>
      </w:r>
      <w:r w:rsidRPr="00DF1A0D">
        <w:rPr>
          <w:spacing w:val="-5"/>
        </w:rPr>
        <w:t xml:space="preserve"> </w:t>
      </w:r>
      <w:r w:rsidRPr="00DF1A0D">
        <w:t>диагностических</w:t>
      </w:r>
      <w:r w:rsidRPr="00DF1A0D">
        <w:rPr>
          <w:spacing w:val="-5"/>
        </w:rPr>
        <w:t xml:space="preserve"> </w:t>
      </w:r>
      <w:r w:rsidRPr="00DF1A0D">
        <w:t>и</w:t>
      </w:r>
      <w:r w:rsidRPr="00DF1A0D">
        <w:rPr>
          <w:spacing w:val="-5"/>
        </w:rPr>
        <w:t xml:space="preserve"> </w:t>
      </w:r>
      <w:r w:rsidRPr="00DF1A0D">
        <w:t>коррекционно-развивающих</w:t>
      </w:r>
      <w:r w:rsidRPr="00DF1A0D">
        <w:rPr>
          <w:spacing w:val="-3"/>
        </w:rPr>
        <w:t xml:space="preserve"> </w:t>
      </w:r>
      <w:r w:rsidRPr="00DF1A0D">
        <w:t>мероприятий;</w:t>
      </w:r>
    </w:p>
    <w:p w:rsidR="00DF1A0D" w:rsidRPr="00DF1A0D" w:rsidRDefault="00DF1A0D" w:rsidP="009306B8">
      <w:pPr>
        <w:pStyle w:val="af0"/>
        <w:widowControl w:val="0"/>
        <w:numPr>
          <w:ilvl w:val="0"/>
          <w:numId w:val="168"/>
        </w:numPr>
        <w:tabs>
          <w:tab w:val="left" w:pos="993"/>
        </w:tabs>
        <w:autoSpaceDE w:val="0"/>
        <w:autoSpaceDN w:val="0"/>
        <w:spacing w:after="0" w:line="360" w:lineRule="auto"/>
        <w:ind w:left="0" w:firstLine="709"/>
        <w:jc w:val="both"/>
      </w:pPr>
      <w:r w:rsidRPr="00DF1A0D">
        <w:t>рабочие программы КРР с обучающимися различных целевых групп, имеющих различные</w:t>
      </w:r>
      <w:r w:rsidRPr="00DF1A0D">
        <w:rPr>
          <w:spacing w:val="1"/>
        </w:rPr>
        <w:t xml:space="preserve"> </w:t>
      </w:r>
      <w:r w:rsidRPr="00DF1A0D">
        <w:t>ООП</w:t>
      </w:r>
      <w:r w:rsidRPr="00DF1A0D">
        <w:rPr>
          <w:spacing w:val="-2"/>
        </w:rPr>
        <w:t xml:space="preserve"> </w:t>
      </w:r>
      <w:r w:rsidRPr="00DF1A0D">
        <w:t>и стартовые</w:t>
      </w:r>
      <w:r w:rsidRPr="00DF1A0D">
        <w:rPr>
          <w:spacing w:val="3"/>
        </w:rPr>
        <w:t xml:space="preserve"> </w:t>
      </w:r>
      <w:r w:rsidRPr="00DF1A0D">
        <w:t>условия освоения Программы.</w:t>
      </w:r>
    </w:p>
    <w:p w:rsidR="00DF1A0D" w:rsidRPr="00DF1A0D" w:rsidRDefault="00DF1A0D" w:rsidP="009306B8">
      <w:pPr>
        <w:pStyle w:val="af0"/>
        <w:widowControl w:val="0"/>
        <w:numPr>
          <w:ilvl w:val="0"/>
          <w:numId w:val="168"/>
        </w:numPr>
        <w:tabs>
          <w:tab w:val="left" w:pos="993"/>
        </w:tabs>
        <w:autoSpaceDE w:val="0"/>
        <w:autoSpaceDN w:val="0"/>
        <w:spacing w:after="0" w:line="360" w:lineRule="auto"/>
        <w:ind w:left="0" w:firstLine="709"/>
        <w:jc w:val="both"/>
      </w:pPr>
      <w:r w:rsidRPr="00DF1A0D">
        <w:t>методический</w:t>
      </w:r>
      <w:r w:rsidRPr="00DF1A0D">
        <w:rPr>
          <w:spacing w:val="1"/>
        </w:rPr>
        <w:t xml:space="preserve"> </w:t>
      </w:r>
      <w:r w:rsidRPr="00DF1A0D">
        <w:t>инструментарий</w:t>
      </w:r>
      <w:r w:rsidRPr="00DF1A0D">
        <w:rPr>
          <w:spacing w:val="1"/>
        </w:rPr>
        <w:t xml:space="preserve"> </w:t>
      </w:r>
      <w:r w:rsidRPr="00DF1A0D">
        <w:t>для</w:t>
      </w:r>
      <w:r w:rsidRPr="00DF1A0D">
        <w:rPr>
          <w:spacing w:val="1"/>
        </w:rPr>
        <w:t xml:space="preserve"> </w:t>
      </w:r>
      <w:r w:rsidRPr="00DF1A0D">
        <w:t>реализации</w:t>
      </w:r>
      <w:r w:rsidRPr="00DF1A0D">
        <w:rPr>
          <w:spacing w:val="1"/>
        </w:rPr>
        <w:t xml:space="preserve"> </w:t>
      </w:r>
      <w:r w:rsidRPr="00DF1A0D">
        <w:t>диагностических,</w:t>
      </w:r>
      <w:r w:rsidRPr="00DF1A0D">
        <w:rPr>
          <w:spacing w:val="1"/>
        </w:rPr>
        <w:t xml:space="preserve"> </w:t>
      </w:r>
      <w:r w:rsidRPr="00DF1A0D">
        <w:t>коррекционно-</w:t>
      </w:r>
      <w:r w:rsidRPr="00DF1A0D">
        <w:rPr>
          <w:spacing w:val="-57"/>
        </w:rPr>
        <w:t xml:space="preserve"> </w:t>
      </w:r>
      <w:r w:rsidRPr="00DF1A0D">
        <w:t>развивающих</w:t>
      </w:r>
      <w:r w:rsidRPr="00DF1A0D">
        <w:rPr>
          <w:spacing w:val="1"/>
        </w:rPr>
        <w:t xml:space="preserve"> </w:t>
      </w:r>
      <w:r w:rsidRPr="00DF1A0D">
        <w:t>и просветительских</w:t>
      </w:r>
      <w:r w:rsidRPr="00DF1A0D">
        <w:rPr>
          <w:spacing w:val="-1"/>
        </w:rPr>
        <w:t xml:space="preserve"> </w:t>
      </w:r>
      <w:r w:rsidRPr="00DF1A0D">
        <w:t>задач</w:t>
      </w:r>
      <w:r w:rsidRPr="00DF1A0D">
        <w:rPr>
          <w:spacing w:val="-2"/>
        </w:rPr>
        <w:t xml:space="preserve"> </w:t>
      </w:r>
      <w:r w:rsidRPr="00DF1A0D">
        <w:t>Программы КРР.</w:t>
      </w:r>
    </w:p>
    <w:p w:rsidR="00DF1A0D" w:rsidRPr="00DF1A0D" w:rsidRDefault="00DF1A0D" w:rsidP="00DF1A0D">
      <w:pPr>
        <w:pStyle w:val="2"/>
        <w:spacing w:line="360" w:lineRule="auto"/>
        <w:ind w:firstLine="709"/>
        <w:rPr>
          <w:rFonts w:ascii="Times New Roman" w:hAnsi="Times New Roman" w:cs="Times New Roman"/>
          <w:sz w:val="24"/>
          <w:szCs w:val="24"/>
          <w:u w:val="single"/>
        </w:rPr>
      </w:pPr>
      <w:r w:rsidRPr="00DF1A0D">
        <w:rPr>
          <w:rFonts w:ascii="Times New Roman" w:hAnsi="Times New Roman" w:cs="Times New Roman"/>
          <w:sz w:val="24"/>
          <w:szCs w:val="24"/>
          <w:u w:val="single"/>
        </w:rPr>
        <w:t>Цели</w:t>
      </w:r>
      <w:r w:rsidRPr="00DF1A0D">
        <w:rPr>
          <w:rFonts w:ascii="Times New Roman" w:hAnsi="Times New Roman" w:cs="Times New Roman"/>
          <w:spacing w:val="-4"/>
          <w:sz w:val="24"/>
          <w:szCs w:val="24"/>
          <w:u w:val="single"/>
        </w:rPr>
        <w:t xml:space="preserve"> </w:t>
      </w:r>
      <w:r w:rsidRPr="00DF1A0D">
        <w:rPr>
          <w:rFonts w:ascii="Times New Roman" w:hAnsi="Times New Roman" w:cs="Times New Roman"/>
          <w:sz w:val="24"/>
          <w:szCs w:val="24"/>
          <w:u w:val="single"/>
        </w:rPr>
        <w:t>коррекционной</w:t>
      </w:r>
      <w:r w:rsidRPr="00DF1A0D">
        <w:rPr>
          <w:rFonts w:ascii="Times New Roman" w:hAnsi="Times New Roman" w:cs="Times New Roman"/>
          <w:spacing w:val="-4"/>
          <w:sz w:val="24"/>
          <w:szCs w:val="24"/>
          <w:u w:val="single"/>
        </w:rPr>
        <w:t xml:space="preserve"> </w:t>
      </w:r>
      <w:r w:rsidRPr="00DF1A0D">
        <w:rPr>
          <w:rFonts w:ascii="Times New Roman" w:hAnsi="Times New Roman" w:cs="Times New Roman"/>
          <w:sz w:val="24"/>
          <w:szCs w:val="24"/>
          <w:u w:val="single"/>
        </w:rPr>
        <w:t>работы:</w:t>
      </w:r>
    </w:p>
    <w:p w:rsidR="00DF1A0D" w:rsidRPr="00DF1A0D" w:rsidRDefault="00DF1A0D" w:rsidP="009306B8">
      <w:pPr>
        <w:pStyle w:val="afb"/>
        <w:widowControl w:val="0"/>
        <w:numPr>
          <w:ilvl w:val="0"/>
          <w:numId w:val="169"/>
        </w:numPr>
        <w:tabs>
          <w:tab w:val="left" w:pos="993"/>
          <w:tab w:val="left" w:pos="1276"/>
          <w:tab w:val="left" w:pos="1680"/>
          <w:tab w:val="left" w:pos="2990"/>
          <w:tab w:val="left" w:pos="4416"/>
          <w:tab w:val="left" w:pos="4752"/>
          <w:tab w:val="left" w:pos="5899"/>
          <w:tab w:val="left" w:pos="6692"/>
          <w:tab w:val="left" w:pos="8271"/>
          <w:tab w:val="left" w:pos="9365"/>
          <w:tab w:val="left" w:pos="9694"/>
        </w:tabs>
        <w:autoSpaceDE w:val="0"/>
        <w:autoSpaceDN w:val="0"/>
        <w:spacing w:after="0" w:line="360" w:lineRule="auto"/>
        <w:ind w:left="0" w:firstLine="709"/>
        <w:contextualSpacing w:val="0"/>
        <w:jc w:val="both"/>
        <w:rPr>
          <w:rFonts w:ascii="Times New Roman" w:hAnsi="Times New Roman"/>
          <w:sz w:val="24"/>
          <w:szCs w:val="24"/>
        </w:rPr>
      </w:pPr>
      <w:r w:rsidRPr="00DF1A0D">
        <w:rPr>
          <w:rFonts w:ascii="Times New Roman" w:hAnsi="Times New Roman"/>
          <w:sz w:val="24"/>
          <w:szCs w:val="24"/>
        </w:rPr>
        <w:t>Раннее выявление отклонений в развитии детей дошкольного возраста с целью</w:t>
      </w:r>
      <w:r w:rsidRPr="00DF1A0D">
        <w:rPr>
          <w:rFonts w:ascii="Times New Roman" w:hAnsi="Times New Roman"/>
          <w:spacing w:val="-57"/>
          <w:sz w:val="24"/>
          <w:szCs w:val="24"/>
        </w:rPr>
        <w:t xml:space="preserve"> </w:t>
      </w:r>
      <w:r w:rsidRPr="00DF1A0D">
        <w:rPr>
          <w:rFonts w:ascii="Times New Roman" w:hAnsi="Times New Roman"/>
          <w:sz w:val="24"/>
          <w:szCs w:val="24"/>
        </w:rPr>
        <w:t>предупреждения</w:t>
      </w:r>
      <w:r w:rsidRPr="00DF1A0D">
        <w:rPr>
          <w:rFonts w:ascii="Times New Roman" w:hAnsi="Times New Roman"/>
          <w:spacing w:val="-1"/>
          <w:sz w:val="24"/>
          <w:szCs w:val="24"/>
        </w:rPr>
        <w:t xml:space="preserve"> </w:t>
      </w:r>
      <w:r w:rsidRPr="00DF1A0D">
        <w:rPr>
          <w:rFonts w:ascii="Times New Roman" w:hAnsi="Times New Roman"/>
          <w:sz w:val="24"/>
          <w:szCs w:val="24"/>
        </w:rPr>
        <w:t>вторичных</w:t>
      </w:r>
      <w:r w:rsidRPr="00DF1A0D">
        <w:rPr>
          <w:rFonts w:ascii="Times New Roman" w:hAnsi="Times New Roman"/>
          <w:spacing w:val="2"/>
          <w:sz w:val="24"/>
          <w:szCs w:val="24"/>
        </w:rPr>
        <w:t xml:space="preserve"> </w:t>
      </w:r>
      <w:r w:rsidRPr="00DF1A0D">
        <w:rPr>
          <w:rFonts w:ascii="Times New Roman" w:hAnsi="Times New Roman"/>
          <w:sz w:val="24"/>
          <w:szCs w:val="24"/>
        </w:rPr>
        <w:t>отклонений;</w:t>
      </w:r>
    </w:p>
    <w:p w:rsidR="00DF1A0D" w:rsidRPr="00DF1A0D" w:rsidRDefault="00DF1A0D" w:rsidP="009306B8">
      <w:pPr>
        <w:pStyle w:val="afb"/>
        <w:widowControl w:val="0"/>
        <w:numPr>
          <w:ilvl w:val="0"/>
          <w:numId w:val="169"/>
        </w:numPr>
        <w:tabs>
          <w:tab w:val="left" w:pos="993"/>
          <w:tab w:val="left" w:pos="1276"/>
          <w:tab w:val="left" w:pos="1680"/>
          <w:tab w:val="left" w:pos="2990"/>
          <w:tab w:val="left" w:pos="4416"/>
          <w:tab w:val="left" w:pos="4752"/>
          <w:tab w:val="left" w:pos="5899"/>
          <w:tab w:val="left" w:pos="6692"/>
          <w:tab w:val="left" w:pos="8271"/>
          <w:tab w:val="left" w:pos="9365"/>
          <w:tab w:val="left" w:pos="9694"/>
        </w:tabs>
        <w:autoSpaceDE w:val="0"/>
        <w:autoSpaceDN w:val="0"/>
        <w:spacing w:after="0" w:line="360" w:lineRule="auto"/>
        <w:ind w:left="0" w:firstLine="709"/>
        <w:contextualSpacing w:val="0"/>
        <w:jc w:val="both"/>
        <w:rPr>
          <w:rFonts w:ascii="Times New Roman" w:hAnsi="Times New Roman"/>
          <w:sz w:val="24"/>
          <w:szCs w:val="24"/>
        </w:rPr>
      </w:pPr>
      <w:r w:rsidRPr="00DF1A0D">
        <w:rPr>
          <w:rFonts w:ascii="Times New Roman" w:hAnsi="Times New Roman"/>
          <w:sz w:val="24"/>
          <w:szCs w:val="24"/>
        </w:rPr>
        <w:t>Коррекция</w:t>
      </w:r>
      <w:r w:rsidRPr="00DF1A0D">
        <w:rPr>
          <w:rFonts w:ascii="Times New Roman" w:hAnsi="Times New Roman"/>
          <w:spacing w:val="-5"/>
          <w:sz w:val="24"/>
          <w:szCs w:val="24"/>
        </w:rPr>
        <w:t xml:space="preserve"> </w:t>
      </w:r>
      <w:r w:rsidRPr="00DF1A0D">
        <w:rPr>
          <w:rFonts w:ascii="Times New Roman" w:hAnsi="Times New Roman"/>
          <w:sz w:val="24"/>
          <w:szCs w:val="24"/>
        </w:rPr>
        <w:t>имеющихся</w:t>
      </w:r>
      <w:r w:rsidRPr="00DF1A0D">
        <w:rPr>
          <w:rFonts w:ascii="Times New Roman" w:hAnsi="Times New Roman"/>
          <w:spacing w:val="-4"/>
          <w:sz w:val="24"/>
          <w:szCs w:val="24"/>
        </w:rPr>
        <w:t xml:space="preserve"> </w:t>
      </w:r>
      <w:r w:rsidRPr="00DF1A0D">
        <w:rPr>
          <w:rFonts w:ascii="Times New Roman" w:hAnsi="Times New Roman"/>
          <w:sz w:val="24"/>
          <w:szCs w:val="24"/>
        </w:rPr>
        <w:t>нарушений</w:t>
      </w:r>
      <w:r w:rsidRPr="00DF1A0D">
        <w:rPr>
          <w:rFonts w:ascii="Times New Roman" w:hAnsi="Times New Roman"/>
          <w:spacing w:val="-1"/>
          <w:sz w:val="24"/>
          <w:szCs w:val="24"/>
        </w:rPr>
        <w:t xml:space="preserve"> </w:t>
      </w:r>
      <w:r w:rsidRPr="00DF1A0D">
        <w:rPr>
          <w:rFonts w:ascii="Times New Roman" w:hAnsi="Times New Roman"/>
          <w:sz w:val="24"/>
          <w:szCs w:val="24"/>
        </w:rPr>
        <w:t>в</w:t>
      </w:r>
      <w:r w:rsidRPr="00DF1A0D">
        <w:rPr>
          <w:rFonts w:ascii="Times New Roman" w:hAnsi="Times New Roman"/>
          <w:spacing w:val="-2"/>
          <w:sz w:val="24"/>
          <w:szCs w:val="24"/>
        </w:rPr>
        <w:t xml:space="preserve"> </w:t>
      </w:r>
      <w:r w:rsidRPr="00DF1A0D">
        <w:rPr>
          <w:rFonts w:ascii="Times New Roman" w:hAnsi="Times New Roman"/>
          <w:sz w:val="24"/>
          <w:szCs w:val="24"/>
        </w:rPr>
        <w:t>развитии</w:t>
      </w:r>
      <w:r w:rsidRPr="00DF1A0D">
        <w:rPr>
          <w:rFonts w:ascii="Times New Roman" w:hAnsi="Times New Roman"/>
          <w:spacing w:val="-4"/>
          <w:sz w:val="24"/>
          <w:szCs w:val="24"/>
        </w:rPr>
        <w:t xml:space="preserve"> </w:t>
      </w:r>
      <w:r w:rsidRPr="00DF1A0D">
        <w:rPr>
          <w:rFonts w:ascii="Times New Roman" w:hAnsi="Times New Roman"/>
          <w:sz w:val="24"/>
          <w:szCs w:val="24"/>
        </w:rPr>
        <w:t>детей дошкольного</w:t>
      </w:r>
      <w:r w:rsidRPr="00DF1A0D">
        <w:rPr>
          <w:rFonts w:ascii="Times New Roman" w:hAnsi="Times New Roman"/>
          <w:spacing w:val="-2"/>
          <w:sz w:val="24"/>
          <w:szCs w:val="24"/>
        </w:rPr>
        <w:t xml:space="preserve"> </w:t>
      </w:r>
      <w:r w:rsidRPr="00DF1A0D">
        <w:rPr>
          <w:rFonts w:ascii="Times New Roman" w:hAnsi="Times New Roman"/>
          <w:sz w:val="24"/>
          <w:szCs w:val="24"/>
        </w:rPr>
        <w:t>возраста;</w:t>
      </w:r>
    </w:p>
    <w:p w:rsidR="00DF1A0D" w:rsidRPr="00DF1A0D" w:rsidRDefault="00DF1A0D" w:rsidP="009306B8">
      <w:pPr>
        <w:pStyle w:val="afb"/>
        <w:widowControl w:val="0"/>
        <w:numPr>
          <w:ilvl w:val="0"/>
          <w:numId w:val="169"/>
        </w:numPr>
        <w:tabs>
          <w:tab w:val="left" w:pos="702"/>
          <w:tab w:val="left" w:pos="993"/>
          <w:tab w:val="left" w:pos="1276"/>
        </w:tabs>
        <w:autoSpaceDE w:val="0"/>
        <w:autoSpaceDN w:val="0"/>
        <w:spacing w:after="0" w:line="360" w:lineRule="auto"/>
        <w:ind w:left="0" w:firstLine="709"/>
        <w:contextualSpacing w:val="0"/>
        <w:jc w:val="both"/>
        <w:rPr>
          <w:rFonts w:ascii="Times New Roman" w:hAnsi="Times New Roman"/>
          <w:sz w:val="24"/>
          <w:szCs w:val="24"/>
        </w:rPr>
      </w:pPr>
      <w:r w:rsidRPr="00DF1A0D">
        <w:rPr>
          <w:rFonts w:ascii="Times New Roman" w:hAnsi="Times New Roman"/>
          <w:sz w:val="24"/>
          <w:szCs w:val="24"/>
        </w:rPr>
        <w:t>Социальная</w:t>
      </w:r>
      <w:r w:rsidRPr="00DF1A0D">
        <w:rPr>
          <w:rFonts w:ascii="Times New Roman" w:hAnsi="Times New Roman"/>
          <w:spacing w:val="44"/>
          <w:sz w:val="24"/>
          <w:szCs w:val="24"/>
        </w:rPr>
        <w:t xml:space="preserve"> </w:t>
      </w:r>
      <w:r w:rsidRPr="00DF1A0D">
        <w:rPr>
          <w:rFonts w:ascii="Times New Roman" w:hAnsi="Times New Roman"/>
          <w:sz w:val="24"/>
          <w:szCs w:val="24"/>
        </w:rPr>
        <w:t>адаптация</w:t>
      </w:r>
      <w:r w:rsidRPr="00DF1A0D">
        <w:rPr>
          <w:rFonts w:ascii="Times New Roman" w:hAnsi="Times New Roman"/>
          <w:spacing w:val="42"/>
          <w:sz w:val="24"/>
          <w:szCs w:val="24"/>
        </w:rPr>
        <w:t xml:space="preserve"> </w:t>
      </w:r>
      <w:r w:rsidRPr="00DF1A0D">
        <w:rPr>
          <w:rFonts w:ascii="Times New Roman" w:hAnsi="Times New Roman"/>
          <w:sz w:val="24"/>
          <w:szCs w:val="24"/>
        </w:rPr>
        <w:t>и</w:t>
      </w:r>
      <w:r w:rsidRPr="00DF1A0D">
        <w:rPr>
          <w:rFonts w:ascii="Times New Roman" w:hAnsi="Times New Roman"/>
          <w:spacing w:val="46"/>
          <w:sz w:val="24"/>
          <w:szCs w:val="24"/>
        </w:rPr>
        <w:t xml:space="preserve"> </w:t>
      </w:r>
      <w:r w:rsidRPr="00DF1A0D">
        <w:rPr>
          <w:rFonts w:ascii="Times New Roman" w:hAnsi="Times New Roman"/>
          <w:sz w:val="24"/>
          <w:szCs w:val="24"/>
        </w:rPr>
        <w:t>интеграция</w:t>
      </w:r>
      <w:r w:rsidRPr="00DF1A0D">
        <w:rPr>
          <w:rFonts w:ascii="Times New Roman" w:hAnsi="Times New Roman"/>
          <w:spacing w:val="44"/>
          <w:sz w:val="24"/>
          <w:szCs w:val="24"/>
        </w:rPr>
        <w:t xml:space="preserve"> </w:t>
      </w:r>
      <w:r w:rsidRPr="00DF1A0D">
        <w:rPr>
          <w:rFonts w:ascii="Times New Roman" w:hAnsi="Times New Roman"/>
          <w:sz w:val="24"/>
          <w:szCs w:val="24"/>
        </w:rPr>
        <w:t>детей</w:t>
      </w:r>
      <w:r w:rsidRPr="00DF1A0D">
        <w:rPr>
          <w:rFonts w:ascii="Times New Roman" w:hAnsi="Times New Roman"/>
          <w:spacing w:val="46"/>
          <w:sz w:val="24"/>
          <w:szCs w:val="24"/>
        </w:rPr>
        <w:t xml:space="preserve"> </w:t>
      </w:r>
      <w:r w:rsidRPr="00DF1A0D">
        <w:rPr>
          <w:rFonts w:ascii="Times New Roman" w:hAnsi="Times New Roman"/>
          <w:sz w:val="24"/>
          <w:szCs w:val="24"/>
        </w:rPr>
        <w:t>с</w:t>
      </w:r>
      <w:r w:rsidRPr="00DF1A0D">
        <w:rPr>
          <w:rFonts w:ascii="Times New Roman" w:hAnsi="Times New Roman"/>
          <w:spacing w:val="46"/>
          <w:sz w:val="24"/>
          <w:szCs w:val="24"/>
        </w:rPr>
        <w:t xml:space="preserve"> </w:t>
      </w:r>
      <w:r w:rsidRPr="00DF1A0D">
        <w:rPr>
          <w:rFonts w:ascii="Times New Roman" w:hAnsi="Times New Roman"/>
          <w:sz w:val="24"/>
          <w:szCs w:val="24"/>
        </w:rPr>
        <w:t>отклонениями</w:t>
      </w:r>
      <w:r w:rsidRPr="00DF1A0D">
        <w:rPr>
          <w:rFonts w:ascii="Times New Roman" w:hAnsi="Times New Roman"/>
          <w:spacing w:val="46"/>
          <w:sz w:val="24"/>
          <w:szCs w:val="24"/>
        </w:rPr>
        <w:t xml:space="preserve"> </w:t>
      </w:r>
      <w:r w:rsidRPr="00DF1A0D">
        <w:rPr>
          <w:rFonts w:ascii="Times New Roman" w:hAnsi="Times New Roman"/>
          <w:sz w:val="24"/>
          <w:szCs w:val="24"/>
        </w:rPr>
        <w:t>в</w:t>
      </w:r>
      <w:r w:rsidRPr="00DF1A0D">
        <w:rPr>
          <w:rFonts w:ascii="Times New Roman" w:hAnsi="Times New Roman"/>
          <w:spacing w:val="44"/>
          <w:sz w:val="24"/>
          <w:szCs w:val="24"/>
        </w:rPr>
        <w:t xml:space="preserve"> </w:t>
      </w:r>
      <w:r w:rsidRPr="00DF1A0D">
        <w:rPr>
          <w:rFonts w:ascii="Times New Roman" w:hAnsi="Times New Roman"/>
          <w:sz w:val="24"/>
          <w:szCs w:val="24"/>
        </w:rPr>
        <w:t>развитии</w:t>
      </w:r>
      <w:r w:rsidRPr="00DF1A0D">
        <w:rPr>
          <w:rFonts w:ascii="Times New Roman" w:hAnsi="Times New Roman"/>
          <w:spacing w:val="46"/>
          <w:sz w:val="24"/>
          <w:szCs w:val="24"/>
        </w:rPr>
        <w:t xml:space="preserve"> </w:t>
      </w:r>
      <w:r w:rsidRPr="00DF1A0D">
        <w:rPr>
          <w:rFonts w:ascii="Times New Roman" w:hAnsi="Times New Roman"/>
          <w:sz w:val="24"/>
          <w:szCs w:val="24"/>
        </w:rPr>
        <w:t>в</w:t>
      </w:r>
      <w:r w:rsidRPr="00DF1A0D">
        <w:rPr>
          <w:rFonts w:ascii="Times New Roman" w:hAnsi="Times New Roman"/>
          <w:spacing w:val="44"/>
          <w:sz w:val="24"/>
          <w:szCs w:val="24"/>
        </w:rPr>
        <w:t xml:space="preserve"> </w:t>
      </w:r>
      <w:r w:rsidRPr="00DF1A0D">
        <w:rPr>
          <w:rFonts w:ascii="Times New Roman" w:hAnsi="Times New Roman"/>
          <w:sz w:val="24"/>
          <w:szCs w:val="24"/>
        </w:rPr>
        <w:t>среду</w:t>
      </w:r>
      <w:r w:rsidRPr="00DF1A0D">
        <w:rPr>
          <w:rFonts w:ascii="Times New Roman" w:hAnsi="Times New Roman"/>
          <w:spacing w:val="40"/>
          <w:sz w:val="24"/>
          <w:szCs w:val="24"/>
        </w:rPr>
        <w:t xml:space="preserve"> </w:t>
      </w:r>
      <w:r w:rsidRPr="00DF1A0D">
        <w:rPr>
          <w:rFonts w:ascii="Times New Roman" w:hAnsi="Times New Roman"/>
          <w:sz w:val="24"/>
          <w:szCs w:val="24"/>
        </w:rPr>
        <w:t xml:space="preserve">нормативно </w:t>
      </w:r>
      <w:r w:rsidRPr="00DF1A0D">
        <w:rPr>
          <w:rFonts w:ascii="Times New Roman" w:hAnsi="Times New Roman"/>
          <w:spacing w:val="-57"/>
          <w:sz w:val="24"/>
          <w:szCs w:val="24"/>
        </w:rPr>
        <w:t xml:space="preserve"> </w:t>
      </w:r>
      <w:r w:rsidRPr="00DF1A0D">
        <w:rPr>
          <w:rFonts w:ascii="Times New Roman" w:hAnsi="Times New Roman"/>
          <w:sz w:val="24"/>
          <w:szCs w:val="24"/>
        </w:rPr>
        <w:t>развивающихся</w:t>
      </w:r>
      <w:r w:rsidRPr="00DF1A0D">
        <w:rPr>
          <w:rFonts w:ascii="Times New Roman" w:hAnsi="Times New Roman"/>
          <w:spacing w:val="-1"/>
          <w:sz w:val="24"/>
          <w:szCs w:val="24"/>
        </w:rPr>
        <w:t xml:space="preserve"> </w:t>
      </w:r>
      <w:r w:rsidRPr="00DF1A0D">
        <w:rPr>
          <w:rFonts w:ascii="Times New Roman" w:hAnsi="Times New Roman"/>
          <w:sz w:val="24"/>
          <w:szCs w:val="24"/>
        </w:rPr>
        <w:t>сверстников.</w:t>
      </w:r>
    </w:p>
    <w:p w:rsidR="00DF1A0D" w:rsidRPr="00DF1A0D" w:rsidRDefault="00DF1A0D" w:rsidP="00DF1A0D">
      <w:pPr>
        <w:spacing w:line="360" w:lineRule="auto"/>
        <w:ind w:left="921"/>
        <w:jc w:val="both"/>
        <w:rPr>
          <w:b/>
          <w:i/>
          <w:u w:val="single"/>
        </w:rPr>
      </w:pPr>
      <w:r w:rsidRPr="00DF1A0D">
        <w:rPr>
          <w:b/>
          <w:i/>
          <w:u w:val="single"/>
        </w:rPr>
        <w:t>Задачи</w:t>
      </w:r>
      <w:r w:rsidRPr="00DF1A0D">
        <w:rPr>
          <w:b/>
          <w:i/>
          <w:spacing w:val="-3"/>
          <w:u w:val="single"/>
        </w:rPr>
        <w:t xml:space="preserve"> </w:t>
      </w:r>
      <w:r w:rsidRPr="00DF1A0D">
        <w:rPr>
          <w:b/>
          <w:i/>
          <w:u w:val="single"/>
        </w:rPr>
        <w:t>КРР:</w:t>
      </w:r>
    </w:p>
    <w:p w:rsidR="00DF1A0D" w:rsidRPr="00DF1A0D" w:rsidRDefault="00DF1A0D" w:rsidP="009306B8">
      <w:pPr>
        <w:pStyle w:val="af0"/>
        <w:widowControl w:val="0"/>
        <w:numPr>
          <w:ilvl w:val="1"/>
          <w:numId w:val="170"/>
        </w:numPr>
        <w:tabs>
          <w:tab w:val="left" w:pos="993"/>
        </w:tabs>
        <w:autoSpaceDE w:val="0"/>
        <w:autoSpaceDN w:val="0"/>
        <w:spacing w:before="41" w:after="0" w:line="360" w:lineRule="auto"/>
        <w:ind w:left="0" w:right="255" w:firstLine="709"/>
        <w:jc w:val="both"/>
      </w:pPr>
      <w:r w:rsidRPr="00DF1A0D">
        <w:t xml:space="preserve">определение особых (индивидуальных) образовательных потребностей обучающихся, в том </w:t>
      </w:r>
      <w:r w:rsidRPr="00DF1A0D">
        <w:rPr>
          <w:spacing w:val="-57"/>
        </w:rPr>
        <w:t xml:space="preserve"> </w:t>
      </w:r>
      <w:r w:rsidRPr="00DF1A0D">
        <w:t>числе</w:t>
      </w:r>
      <w:r w:rsidRPr="00DF1A0D">
        <w:rPr>
          <w:spacing w:val="-2"/>
        </w:rPr>
        <w:t xml:space="preserve"> </w:t>
      </w:r>
      <w:r w:rsidRPr="00DF1A0D">
        <w:t>с</w:t>
      </w:r>
      <w:r w:rsidRPr="00DF1A0D">
        <w:rPr>
          <w:spacing w:val="-1"/>
        </w:rPr>
        <w:t xml:space="preserve"> </w:t>
      </w:r>
      <w:r w:rsidRPr="00DF1A0D">
        <w:t>трудностями</w:t>
      </w:r>
      <w:r w:rsidRPr="00DF1A0D">
        <w:rPr>
          <w:spacing w:val="-1"/>
        </w:rPr>
        <w:t xml:space="preserve"> </w:t>
      </w:r>
      <w:r w:rsidRPr="00DF1A0D">
        <w:t>освоения Программы и социализации</w:t>
      </w:r>
      <w:r w:rsidRPr="00DF1A0D">
        <w:rPr>
          <w:spacing w:val="-1"/>
        </w:rPr>
        <w:t xml:space="preserve"> </w:t>
      </w:r>
      <w:r w:rsidRPr="00DF1A0D">
        <w:t>в</w:t>
      </w:r>
      <w:r w:rsidRPr="00DF1A0D">
        <w:rPr>
          <w:spacing w:val="-1"/>
        </w:rPr>
        <w:t xml:space="preserve"> </w:t>
      </w:r>
      <w:r w:rsidRPr="00DF1A0D">
        <w:t>ДОО;</w:t>
      </w:r>
    </w:p>
    <w:p w:rsidR="00DF1A0D" w:rsidRPr="00DF1A0D" w:rsidRDefault="00DF1A0D" w:rsidP="009306B8">
      <w:pPr>
        <w:pStyle w:val="af0"/>
        <w:widowControl w:val="0"/>
        <w:numPr>
          <w:ilvl w:val="1"/>
          <w:numId w:val="170"/>
        </w:numPr>
        <w:tabs>
          <w:tab w:val="left" w:pos="993"/>
        </w:tabs>
        <w:autoSpaceDE w:val="0"/>
        <w:autoSpaceDN w:val="0"/>
        <w:spacing w:after="0" w:line="360" w:lineRule="auto"/>
        <w:ind w:left="0" w:right="252" w:firstLine="709"/>
        <w:jc w:val="both"/>
      </w:pPr>
      <w:r w:rsidRPr="00DF1A0D">
        <w:t>своевременное</w:t>
      </w:r>
      <w:r w:rsidRPr="00DF1A0D">
        <w:rPr>
          <w:spacing w:val="1"/>
        </w:rPr>
        <w:t xml:space="preserve"> </w:t>
      </w:r>
      <w:r w:rsidRPr="00DF1A0D">
        <w:t>выявление</w:t>
      </w:r>
      <w:r w:rsidRPr="00DF1A0D">
        <w:rPr>
          <w:spacing w:val="1"/>
        </w:rPr>
        <w:t xml:space="preserve"> </w:t>
      </w:r>
      <w:r w:rsidRPr="00DF1A0D">
        <w:t>обучающихся</w:t>
      </w:r>
      <w:r w:rsidRPr="00DF1A0D">
        <w:rPr>
          <w:spacing w:val="1"/>
        </w:rPr>
        <w:t xml:space="preserve"> </w:t>
      </w:r>
      <w:r w:rsidRPr="00DF1A0D">
        <w:t>с</w:t>
      </w:r>
      <w:r w:rsidRPr="00DF1A0D">
        <w:rPr>
          <w:spacing w:val="1"/>
        </w:rPr>
        <w:t xml:space="preserve"> </w:t>
      </w:r>
      <w:r w:rsidRPr="00DF1A0D">
        <w:t>трудностями</w:t>
      </w:r>
      <w:r w:rsidRPr="00DF1A0D">
        <w:rPr>
          <w:spacing w:val="1"/>
        </w:rPr>
        <w:t xml:space="preserve"> </w:t>
      </w:r>
      <w:r w:rsidRPr="00DF1A0D">
        <w:t>адаптации,</w:t>
      </w:r>
      <w:r w:rsidRPr="00DF1A0D">
        <w:rPr>
          <w:spacing w:val="1"/>
        </w:rPr>
        <w:t xml:space="preserve"> </w:t>
      </w:r>
      <w:r w:rsidRPr="00DF1A0D">
        <w:t>обусловленными</w:t>
      </w:r>
      <w:r w:rsidRPr="00DF1A0D">
        <w:rPr>
          <w:spacing w:val="1"/>
        </w:rPr>
        <w:t xml:space="preserve"> </w:t>
      </w:r>
      <w:r w:rsidRPr="00DF1A0D">
        <w:t>различными</w:t>
      </w:r>
      <w:r w:rsidRPr="00DF1A0D">
        <w:rPr>
          <w:spacing w:val="-1"/>
        </w:rPr>
        <w:t xml:space="preserve"> </w:t>
      </w:r>
      <w:r w:rsidRPr="00DF1A0D">
        <w:t>причинами;</w:t>
      </w:r>
    </w:p>
    <w:p w:rsidR="00DF1A0D" w:rsidRPr="00DF1A0D" w:rsidRDefault="00DF1A0D" w:rsidP="009306B8">
      <w:pPr>
        <w:pStyle w:val="af0"/>
        <w:widowControl w:val="0"/>
        <w:numPr>
          <w:ilvl w:val="1"/>
          <w:numId w:val="170"/>
        </w:numPr>
        <w:tabs>
          <w:tab w:val="left" w:pos="993"/>
        </w:tabs>
        <w:autoSpaceDE w:val="0"/>
        <w:autoSpaceDN w:val="0"/>
        <w:spacing w:after="0" w:line="360" w:lineRule="auto"/>
        <w:ind w:left="0" w:right="244" w:firstLine="709"/>
        <w:jc w:val="both"/>
      </w:pPr>
      <w:r w:rsidRPr="00DF1A0D">
        <w:t>осуществление</w:t>
      </w:r>
      <w:r w:rsidRPr="00DF1A0D">
        <w:rPr>
          <w:spacing w:val="1"/>
        </w:rPr>
        <w:t xml:space="preserve"> </w:t>
      </w:r>
      <w:r w:rsidRPr="00DF1A0D">
        <w:t>индивидуально</w:t>
      </w:r>
      <w:r w:rsidRPr="00DF1A0D">
        <w:rPr>
          <w:spacing w:val="1"/>
        </w:rPr>
        <w:t xml:space="preserve"> </w:t>
      </w:r>
      <w:r w:rsidRPr="00DF1A0D">
        <w:t>ориентированной</w:t>
      </w:r>
      <w:r w:rsidRPr="00DF1A0D">
        <w:rPr>
          <w:spacing w:val="1"/>
        </w:rPr>
        <w:t xml:space="preserve"> </w:t>
      </w:r>
      <w:r w:rsidRPr="00DF1A0D">
        <w:t>психолого-педагогической</w:t>
      </w:r>
      <w:r w:rsidRPr="00DF1A0D">
        <w:rPr>
          <w:spacing w:val="1"/>
        </w:rPr>
        <w:t xml:space="preserve"> </w:t>
      </w:r>
      <w:r w:rsidRPr="00DF1A0D">
        <w:t>помощи</w:t>
      </w:r>
      <w:r w:rsidRPr="00DF1A0D">
        <w:rPr>
          <w:spacing w:val="-57"/>
        </w:rPr>
        <w:t xml:space="preserve"> </w:t>
      </w:r>
      <w:r w:rsidRPr="00DF1A0D">
        <w:t>обучающимся</w:t>
      </w:r>
      <w:r w:rsidRPr="00DF1A0D">
        <w:rPr>
          <w:spacing w:val="1"/>
        </w:rPr>
        <w:t xml:space="preserve"> </w:t>
      </w:r>
      <w:r w:rsidRPr="00DF1A0D">
        <w:t>с</w:t>
      </w:r>
      <w:r w:rsidRPr="00DF1A0D">
        <w:rPr>
          <w:spacing w:val="1"/>
        </w:rPr>
        <w:t xml:space="preserve"> </w:t>
      </w:r>
      <w:r w:rsidRPr="00DF1A0D">
        <w:t>учетом</w:t>
      </w:r>
      <w:r w:rsidRPr="00DF1A0D">
        <w:rPr>
          <w:spacing w:val="1"/>
        </w:rPr>
        <w:t xml:space="preserve"> </w:t>
      </w:r>
      <w:r w:rsidRPr="00DF1A0D">
        <w:t>особенностей</w:t>
      </w:r>
      <w:r w:rsidRPr="00DF1A0D">
        <w:rPr>
          <w:spacing w:val="1"/>
        </w:rPr>
        <w:t xml:space="preserve"> </w:t>
      </w:r>
      <w:r w:rsidRPr="00DF1A0D">
        <w:t>психического</w:t>
      </w:r>
      <w:r w:rsidRPr="00DF1A0D">
        <w:rPr>
          <w:spacing w:val="1"/>
        </w:rPr>
        <w:t xml:space="preserve"> </w:t>
      </w:r>
      <w:r w:rsidRPr="00DF1A0D">
        <w:t>и</w:t>
      </w:r>
      <w:r w:rsidRPr="00DF1A0D">
        <w:rPr>
          <w:spacing w:val="1"/>
        </w:rPr>
        <w:t xml:space="preserve"> </w:t>
      </w:r>
      <w:r w:rsidRPr="00DF1A0D">
        <w:t>(или)</w:t>
      </w:r>
      <w:r w:rsidRPr="00DF1A0D">
        <w:rPr>
          <w:spacing w:val="1"/>
        </w:rPr>
        <w:t xml:space="preserve"> </w:t>
      </w:r>
      <w:r w:rsidRPr="00DF1A0D">
        <w:t>физического</w:t>
      </w:r>
      <w:r w:rsidRPr="00DF1A0D">
        <w:rPr>
          <w:spacing w:val="1"/>
        </w:rPr>
        <w:t xml:space="preserve"> </w:t>
      </w:r>
      <w:r w:rsidRPr="00DF1A0D">
        <w:t>развития,</w:t>
      </w:r>
      <w:r w:rsidRPr="00DF1A0D">
        <w:rPr>
          <w:spacing w:val="1"/>
        </w:rPr>
        <w:t xml:space="preserve"> </w:t>
      </w:r>
      <w:r w:rsidRPr="00DF1A0D">
        <w:t>индивидуальных</w:t>
      </w:r>
      <w:r w:rsidRPr="00DF1A0D">
        <w:rPr>
          <w:spacing w:val="1"/>
        </w:rPr>
        <w:t xml:space="preserve"> </w:t>
      </w:r>
      <w:r w:rsidRPr="00DF1A0D">
        <w:t>возможностей</w:t>
      </w:r>
      <w:r w:rsidRPr="00DF1A0D">
        <w:rPr>
          <w:spacing w:val="1"/>
        </w:rPr>
        <w:t xml:space="preserve"> </w:t>
      </w:r>
      <w:r w:rsidRPr="00DF1A0D">
        <w:t>и потребностей</w:t>
      </w:r>
      <w:r w:rsidRPr="00DF1A0D">
        <w:rPr>
          <w:spacing w:val="1"/>
        </w:rPr>
        <w:t xml:space="preserve"> </w:t>
      </w:r>
      <w:r w:rsidRPr="00DF1A0D">
        <w:t>(в соответствии</w:t>
      </w:r>
      <w:r w:rsidRPr="00DF1A0D">
        <w:rPr>
          <w:spacing w:val="1"/>
        </w:rPr>
        <w:t xml:space="preserve"> </w:t>
      </w:r>
      <w:r w:rsidRPr="00DF1A0D">
        <w:t>с рекомендациями</w:t>
      </w:r>
      <w:r w:rsidRPr="00DF1A0D">
        <w:rPr>
          <w:spacing w:val="1"/>
        </w:rPr>
        <w:t xml:space="preserve"> </w:t>
      </w:r>
      <w:r w:rsidRPr="00DF1A0D">
        <w:t>психолого-</w:t>
      </w:r>
      <w:r w:rsidRPr="00DF1A0D">
        <w:rPr>
          <w:spacing w:val="1"/>
        </w:rPr>
        <w:t xml:space="preserve"> </w:t>
      </w:r>
      <w:r w:rsidRPr="00DF1A0D">
        <w:t>медико-педагогической</w:t>
      </w:r>
      <w:r w:rsidRPr="00DF1A0D">
        <w:rPr>
          <w:spacing w:val="1"/>
        </w:rPr>
        <w:t xml:space="preserve"> </w:t>
      </w:r>
      <w:r w:rsidRPr="00DF1A0D">
        <w:t>комиссии</w:t>
      </w:r>
      <w:r w:rsidRPr="00DF1A0D">
        <w:rPr>
          <w:spacing w:val="1"/>
        </w:rPr>
        <w:t xml:space="preserve"> </w:t>
      </w:r>
      <w:r w:rsidRPr="00DF1A0D">
        <w:t>(ПМПК)</w:t>
      </w:r>
      <w:r w:rsidRPr="00DF1A0D">
        <w:rPr>
          <w:spacing w:val="1"/>
        </w:rPr>
        <w:t xml:space="preserve"> </w:t>
      </w:r>
      <w:r w:rsidRPr="00DF1A0D">
        <w:t>или</w:t>
      </w:r>
      <w:r w:rsidRPr="00DF1A0D">
        <w:rPr>
          <w:spacing w:val="1"/>
        </w:rPr>
        <w:t xml:space="preserve"> </w:t>
      </w:r>
      <w:r w:rsidRPr="00DF1A0D">
        <w:t>психолого-педагогического</w:t>
      </w:r>
      <w:r w:rsidRPr="00DF1A0D">
        <w:rPr>
          <w:spacing w:val="1"/>
        </w:rPr>
        <w:t xml:space="preserve"> </w:t>
      </w:r>
      <w:r w:rsidRPr="00DF1A0D">
        <w:t>консилиума</w:t>
      </w:r>
      <w:r w:rsidRPr="00DF1A0D">
        <w:rPr>
          <w:spacing w:val="1"/>
        </w:rPr>
        <w:t xml:space="preserve"> </w:t>
      </w:r>
      <w:r w:rsidRPr="00DF1A0D">
        <w:t>образовательной</w:t>
      </w:r>
      <w:r w:rsidRPr="00DF1A0D">
        <w:rPr>
          <w:spacing w:val="-1"/>
        </w:rPr>
        <w:t xml:space="preserve"> </w:t>
      </w:r>
      <w:r w:rsidRPr="00DF1A0D">
        <w:t>организации (ППК);</w:t>
      </w:r>
    </w:p>
    <w:p w:rsidR="00DF1A0D" w:rsidRPr="00DF1A0D" w:rsidRDefault="00DF1A0D" w:rsidP="009306B8">
      <w:pPr>
        <w:pStyle w:val="af0"/>
        <w:widowControl w:val="0"/>
        <w:numPr>
          <w:ilvl w:val="1"/>
          <w:numId w:val="170"/>
        </w:numPr>
        <w:tabs>
          <w:tab w:val="left" w:pos="993"/>
        </w:tabs>
        <w:autoSpaceDE w:val="0"/>
        <w:autoSpaceDN w:val="0"/>
        <w:spacing w:after="0" w:line="360" w:lineRule="auto"/>
        <w:ind w:left="0" w:right="248" w:firstLine="709"/>
        <w:jc w:val="both"/>
      </w:pPr>
      <w:r w:rsidRPr="00DF1A0D">
        <w:t>оказание</w:t>
      </w:r>
      <w:r w:rsidRPr="00DF1A0D">
        <w:rPr>
          <w:spacing w:val="1"/>
        </w:rPr>
        <w:t xml:space="preserve"> </w:t>
      </w:r>
      <w:r w:rsidRPr="00DF1A0D">
        <w:t>родителям</w:t>
      </w:r>
      <w:r w:rsidRPr="00DF1A0D">
        <w:rPr>
          <w:spacing w:val="1"/>
        </w:rPr>
        <w:t xml:space="preserve"> </w:t>
      </w:r>
      <w:r w:rsidRPr="00DF1A0D">
        <w:t>(законным</w:t>
      </w:r>
      <w:r w:rsidRPr="00DF1A0D">
        <w:rPr>
          <w:spacing w:val="1"/>
        </w:rPr>
        <w:t xml:space="preserve"> </w:t>
      </w:r>
      <w:r w:rsidRPr="00DF1A0D">
        <w:t>представителям)</w:t>
      </w:r>
      <w:r w:rsidRPr="00DF1A0D">
        <w:rPr>
          <w:spacing w:val="1"/>
        </w:rPr>
        <w:t xml:space="preserve"> </w:t>
      </w:r>
      <w:r w:rsidRPr="00DF1A0D">
        <w:t>обучающихся</w:t>
      </w:r>
      <w:r w:rsidRPr="00DF1A0D">
        <w:rPr>
          <w:spacing w:val="1"/>
        </w:rPr>
        <w:t xml:space="preserve"> </w:t>
      </w:r>
      <w:r w:rsidRPr="00DF1A0D">
        <w:t>консультативной</w:t>
      </w:r>
      <w:r w:rsidRPr="00DF1A0D">
        <w:rPr>
          <w:spacing w:val="-57"/>
        </w:rPr>
        <w:t xml:space="preserve"> </w:t>
      </w:r>
      <w:r w:rsidRPr="00DF1A0D">
        <w:t>психолого-педагогической</w:t>
      </w:r>
      <w:r w:rsidRPr="00DF1A0D">
        <w:rPr>
          <w:spacing w:val="1"/>
        </w:rPr>
        <w:t xml:space="preserve"> </w:t>
      </w:r>
      <w:r w:rsidRPr="00DF1A0D">
        <w:t>помощи</w:t>
      </w:r>
      <w:r w:rsidRPr="00DF1A0D">
        <w:rPr>
          <w:spacing w:val="1"/>
        </w:rPr>
        <w:t xml:space="preserve"> </w:t>
      </w:r>
      <w:r w:rsidRPr="00DF1A0D">
        <w:t>по</w:t>
      </w:r>
      <w:r w:rsidRPr="00DF1A0D">
        <w:rPr>
          <w:spacing w:val="1"/>
        </w:rPr>
        <w:t xml:space="preserve"> </w:t>
      </w:r>
      <w:r w:rsidRPr="00DF1A0D">
        <w:t>вопросам</w:t>
      </w:r>
      <w:r w:rsidRPr="00DF1A0D">
        <w:rPr>
          <w:spacing w:val="1"/>
        </w:rPr>
        <w:t xml:space="preserve"> </w:t>
      </w:r>
      <w:r w:rsidRPr="00DF1A0D">
        <w:t>развития</w:t>
      </w:r>
      <w:r w:rsidRPr="00DF1A0D">
        <w:rPr>
          <w:spacing w:val="1"/>
        </w:rPr>
        <w:t xml:space="preserve"> </w:t>
      </w:r>
      <w:r w:rsidRPr="00DF1A0D">
        <w:t>и</w:t>
      </w:r>
      <w:r w:rsidRPr="00DF1A0D">
        <w:rPr>
          <w:spacing w:val="1"/>
        </w:rPr>
        <w:t xml:space="preserve"> </w:t>
      </w:r>
      <w:r w:rsidRPr="00DF1A0D">
        <w:t>воспитания</w:t>
      </w:r>
      <w:r w:rsidRPr="00DF1A0D">
        <w:rPr>
          <w:spacing w:val="1"/>
        </w:rPr>
        <w:t xml:space="preserve"> </w:t>
      </w:r>
      <w:r w:rsidRPr="00DF1A0D">
        <w:t>детей</w:t>
      </w:r>
      <w:r w:rsidRPr="00DF1A0D">
        <w:rPr>
          <w:spacing w:val="1"/>
        </w:rPr>
        <w:t xml:space="preserve"> </w:t>
      </w:r>
      <w:r w:rsidRPr="00DF1A0D">
        <w:t>дошкольного</w:t>
      </w:r>
      <w:r w:rsidRPr="00DF1A0D">
        <w:rPr>
          <w:spacing w:val="1"/>
        </w:rPr>
        <w:t xml:space="preserve"> </w:t>
      </w:r>
      <w:r w:rsidRPr="00DF1A0D">
        <w:t>возраста;</w:t>
      </w:r>
    </w:p>
    <w:p w:rsidR="00DF1A0D" w:rsidRPr="00DF1A0D" w:rsidRDefault="00DF1A0D" w:rsidP="009306B8">
      <w:pPr>
        <w:pStyle w:val="af0"/>
        <w:widowControl w:val="0"/>
        <w:numPr>
          <w:ilvl w:val="1"/>
          <w:numId w:val="170"/>
        </w:numPr>
        <w:tabs>
          <w:tab w:val="left" w:pos="993"/>
        </w:tabs>
        <w:autoSpaceDE w:val="0"/>
        <w:autoSpaceDN w:val="0"/>
        <w:spacing w:after="0" w:line="360" w:lineRule="auto"/>
        <w:ind w:left="0" w:right="92" w:firstLine="709"/>
        <w:jc w:val="both"/>
      </w:pPr>
      <w:r w:rsidRPr="00DF1A0D">
        <w:t>содействие поиску и отбору одаренных обучающихся, их творческому развитию; выявление</w:t>
      </w:r>
      <w:r w:rsidRPr="00DF1A0D">
        <w:rPr>
          <w:spacing w:val="-5"/>
        </w:rPr>
        <w:t xml:space="preserve"> </w:t>
      </w:r>
      <w:r w:rsidRPr="00DF1A0D">
        <w:t>детей</w:t>
      </w:r>
      <w:r w:rsidRPr="00DF1A0D">
        <w:rPr>
          <w:spacing w:val="-4"/>
        </w:rPr>
        <w:t xml:space="preserve"> </w:t>
      </w:r>
      <w:r w:rsidRPr="00DF1A0D">
        <w:t>с</w:t>
      </w:r>
      <w:r w:rsidRPr="00DF1A0D">
        <w:rPr>
          <w:spacing w:val="-4"/>
        </w:rPr>
        <w:t xml:space="preserve"> </w:t>
      </w:r>
      <w:r w:rsidRPr="00DF1A0D">
        <w:t>проблемами</w:t>
      </w:r>
      <w:r w:rsidRPr="00DF1A0D">
        <w:rPr>
          <w:spacing w:val="-4"/>
        </w:rPr>
        <w:t xml:space="preserve"> </w:t>
      </w:r>
      <w:r w:rsidRPr="00DF1A0D">
        <w:t>развития</w:t>
      </w:r>
      <w:r w:rsidRPr="00DF1A0D">
        <w:rPr>
          <w:spacing w:val="-1"/>
        </w:rPr>
        <w:t xml:space="preserve"> </w:t>
      </w:r>
      <w:r w:rsidRPr="00DF1A0D">
        <w:t>эмоциональной</w:t>
      </w:r>
      <w:r w:rsidRPr="00DF1A0D">
        <w:rPr>
          <w:spacing w:val="-4"/>
        </w:rPr>
        <w:t xml:space="preserve"> </w:t>
      </w:r>
      <w:r w:rsidRPr="00DF1A0D">
        <w:t>и</w:t>
      </w:r>
      <w:r w:rsidRPr="00DF1A0D">
        <w:rPr>
          <w:spacing w:val="-4"/>
        </w:rPr>
        <w:t xml:space="preserve"> </w:t>
      </w:r>
      <w:r w:rsidRPr="00DF1A0D">
        <w:t>интеллектуальной</w:t>
      </w:r>
      <w:r w:rsidRPr="00DF1A0D">
        <w:rPr>
          <w:spacing w:val="-3"/>
        </w:rPr>
        <w:t xml:space="preserve"> </w:t>
      </w:r>
      <w:r w:rsidRPr="00DF1A0D">
        <w:t>сферы;</w:t>
      </w:r>
    </w:p>
    <w:p w:rsidR="00DF1A0D" w:rsidRPr="00DF1A0D" w:rsidRDefault="00DF1A0D" w:rsidP="009306B8">
      <w:pPr>
        <w:pStyle w:val="af0"/>
        <w:widowControl w:val="0"/>
        <w:numPr>
          <w:ilvl w:val="1"/>
          <w:numId w:val="170"/>
        </w:numPr>
        <w:tabs>
          <w:tab w:val="left" w:pos="993"/>
        </w:tabs>
        <w:autoSpaceDE w:val="0"/>
        <w:autoSpaceDN w:val="0"/>
        <w:spacing w:after="0" w:line="360" w:lineRule="auto"/>
        <w:ind w:left="0" w:right="253" w:firstLine="709"/>
        <w:jc w:val="both"/>
      </w:pPr>
      <w:r w:rsidRPr="00DF1A0D">
        <w:t>реализация комплекса индивидуально ориентированных мер по ослаблению, снижению или</w:t>
      </w:r>
      <w:r w:rsidRPr="00DF1A0D">
        <w:rPr>
          <w:spacing w:val="-57"/>
        </w:rPr>
        <w:t xml:space="preserve"> </w:t>
      </w:r>
      <w:r w:rsidRPr="00DF1A0D">
        <w:t>устранению</w:t>
      </w:r>
      <w:r w:rsidRPr="00DF1A0D">
        <w:rPr>
          <w:spacing w:val="-1"/>
        </w:rPr>
        <w:t xml:space="preserve"> </w:t>
      </w:r>
      <w:r w:rsidRPr="00DF1A0D">
        <w:t>отклонений в</w:t>
      </w:r>
      <w:r w:rsidRPr="00DF1A0D">
        <w:rPr>
          <w:spacing w:val="-1"/>
        </w:rPr>
        <w:t xml:space="preserve"> </w:t>
      </w:r>
      <w:r w:rsidRPr="00DF1A0D">
        <w:t>развитии и</w:t>
      </w:r>
      <w:r w:rsidRPr="00DF1A0D">
        <w:rPr>
          <w:spacing w:val="-2"/>
        </w:rPr>
        <w:t xml:space="preserve"> </w:t>
      </w:r>
      <w:r w:rsidRPr="00DF1A0D">
        <w:t>проблем</w:t>
      </w:r>
      <w:r w:rsidRPr="00DF1A0D">
        <w:rPr>
          <w:spacing w:val="-3"/>
        </w:rPr>
        <w:t xml:space="preserve"> </w:t>
      </w:r>
      <w:r w:rsidRPr="00DF1A0D">
        <w:t>поведения.</w:t>
      </w:r>
    </w:p>
    <w:p w:rsidR="00DF1A0D" w:rsidRPr="00DF1A0D" w:rsidRDefault="00DF1A0D" w:rsidP="00DF1A0D">
      <w:pPr>
        <w:pStyle w:val="af0"/>
        <w:spacing w:line="360" w:lineRule="auto"/>
        <w:ind w:right="248"/>
      </w:pPr>
      <w:r w:rsidRPr="00DF1A0D">
        <w:t xml:space="preserve">Коррекционно-развивающая работа организуется: </w:t>
      </w:r>
    </w:p>
    <w:p w:rsidR="00DF1A0D" w:rsidRPr="00DF1A0D" w:rsidRDefault="00DF1A0D" w:rsidP="009306B8">
      <w:pPr>
        <w:pStyle w:val="af0"/>
        <w:widowControl w:val="0"/>
        <w:numPr>
          <w:ilvl w:val="0"/>
          <w:numId w:val="171"/>
        </w:numPr>
        <w:tabs>
          <w:tab w:val="left" w:pos="993"/>
        </w:tabs>
        <w:autoSpaceDE w:val="0"/>
        <w:autoSpaceDN w:val="0"/>
        <w:spacing w:after="0" w:line="360" w:lineRule="auto"/>
        <w:ind w:left="0" w:right="248" w:firstLine="709"/>
        <w:jc w:val="both"/>
      </w:pPr>
      <w:r w:rsidRPr="00DF1A0D">
        <w:t>по обоснованному запросу</w:t>
      </w:r>
      <w:r w:rsidRPr="00DF1A0D">
        <w:rPr>
          <w:spacing w:val="1"/>
        </w:rPr>
        <w:t xml:space="preserve"> </w:t>
      </w:r>
      <w:r w:rsidRPr="00DF1A0D">
        <w:t>педагогов и</w:t>
      </w:r>
      <w:r w:rsidRPr="00DF1A0D">
        <w:rPr>
          <w:spacing w:val="1"/>
        </w:rPr>
        <w:t xml:space="preserve"> </w:t>
      </w:r>
      <w:r w:rsidRPr="00DF1A0D">
        <w:t>родителей</w:t>
      </w:r>
      <w:r w:rsidRPr="00DF1A0D">
        <w:rPr>
          <w:spacing w:val="61"/>
        </w:rPr>
        <w:t xml:space="preserve"> </w:t>
      </w:r>
      <w:r w:rsidRPr="00DF1A0D">
        <w:t>(законных</w:t>
      </w:r>
      <w:r w:rsidRPr="00DF1A0D">
        <w:rPr>
          <w:spacing w:val="61"/>
        </w:rPr>
        <w:t xml:space="preserve"> </w:t>
      </w:r>
      <w:r w:rsidRPr="00DF1A0D">
        <w:t xml:space="preserve">представителей); </w:t>
      </w:r>
    </w:p>
    <w:p w:rsidR="00DF1A0D" w:rsidRPr="00DF1A0D" w:rsidRDefault="00DF1A0D" w:rsidP="009306B8">
      <w:pPr>
        <w:pStyle w:val="af0"/>
        <w:widowControl w:val="0"/>
        <w:numPr>
          <w:ilvl w:val="0"/>
          <w:numId w:val="171"/>
        </w:numPr>
        <w:tabs>
          <w:tab w:val="left" w:pos="993"/>
        </w:tabs>
        <w:autoSpaceDE w:val="0"/>
        <w:autoSpaceDN w:val="0"/>
        <w:spacing w:after="0" w:line="360" w:lineRule="auto"/>
        <w:ind w:left="0" w:right="248" w:firstLine="709"/>
        <w:jc w:val="both"/>
      </w:pPr>
      <w:r w:rsidRPr="00DF1A0D">
        <w:t>на</w:t>
      </w:r>
      <w:r w:rsidRPr="00DF1A0D">
        <w:rPr>
          <w:spacing w:val="61"/>
        </w:rPr>
        <w:t xml:space="preserve"> </w:t>
      </w:r>
      <w:r w:rsidRPr="00DF1A0D">
        <w:t>основании</w:t>
      </w:r>
      <w:r w:rsidRPr="00DF1A0D">
        <w:rPr>
          <w:spacing w:val="61"/>
        </w:rPr>
        <w:t xml:space="preserve"> </w:t>
      </w:r>
      <w:r w:rsidRPr="00DF1A0D">
        <w:t>результатов психологической</w:t>
      </w:r>
      <w:r w:rsidRPr="00DF1A0D">
        <w:rPr>
          <w:spacing w:val="1"/>
        </w:rPr>
        <w:t xml:space="preserve"> </w:t>
      </w:r>
      <w:r w:rsidRPr="00DF1A0D">
        <w:t>диагностики;</w:t>
      </w:r>
      <w:r w:rsidRPr="00DF1A0D">
        <w:rPr>
          <w:spacing w:val="-2"/>
        </w:rPr>
        <w:t xml:space="preserve"> </w:t>
      </w:r>
    </w:p>
    <w:p w:rsidR="00DF1A0D" w:rsidRPr="00DF1A0D" w:rsidRDefault="00DF1A0D" w:rsidP="009306B8">
      <w:pPr>
        <w:pStyle w:val="af0"/>
        <w:widowControl w:val="0"/>
        <w:numPr>
          <w:ilvl w:val="0"/>
          <w:numId w:val="171"/>
        </w:numPr>
        <w:tabs>
          <w:tab w:val="left" w:pos="993"/>
        </w:tabs>
        <w:autoSpaceDE w:val="0"/>
        <w:autoSpaceDN w:val="0"/>
        <w:spacing w:after="0" w:line="360" w:lineRule="auto"/>
        <w:ind w:left="0" w:right="248" w:firstLine="709"/>
        <w:jc w:val="both"/>
      </w:pPr>
      <w:r w:rsidRPr="00DF1A0D">
        <w:t>на</w:t>
      </w:r>
      <w:r w:rsidRPr="00DF1A0D">
        <w:rPr>
          <w:spacing w:val="-1"/>
        </w:rPr>
        <w:t xml:space="preserve"> </w:t>
      </w:r>
      <w:r w:rsidRPr="00DF1A0D">
        <w:t>основании рекомендаций ППК.</w:t>
      </w:r>
    </w:p>
    <w:p w:rsidR="00DF1A0D" w:rsidRPr="00DF1A0D" w:rsidRDefault="00DF1A0D" w:rsidP="00252EEE">
      <w:pPr>
        <w:pStyle w:val="af0"/>
        <w:spacing w:line="360" w:lineRule="auto"/>
        <w:ind w:right="248"/>
        <w:jc w:val="both"/>
      </w:pPr>
      <w:r w:rsidRPr="00DF1A0D">
        <w:lastRenderedPageBreak/>
        <w:t>Коррекционно-развивающая работа в ДОО реализуется в форме групповых</w:t>
      </w:r>
      <w:r w:rsidRPr="00DF1A0D">
        <w:rPr>
          <w:spacing w:val="1"/>
        </w:rPr>
        <w:t xml:space="preserve"> </w:t>
      </w:r>
      <w:r w:rsidRPr="00DF1A0D">
        <w:t>и/или</w:t>
      </w:r>
      <w:r w:rsidRPr="00DF1A0D">
        <w:rPr>
          <w:spacing w:val="1"/>
        </w:rPr>
        <w:t xml:space="preserve"> </w:t>
      </w:r>
      <w:r w:rsidRPr="00DF1A0D">
        <w:t>индивидуальных</w:t>
      </w:r>
      <w:r w:rsidRPr="00DF1A0D">
        <w:rPr>
          <w:spacing w:val="1"/>
        </w:rPr>
        <w:t xml:space="preserve"> </w:t>
      </w:r>
      <w:r w:rsidRPr="00DF1A0D">
        <w:t>коррекционно-развивающих</w:t>
      </w:r>
      <w:r w:rsidRPr="00DF1A0D">
        <w:rPr>
          <w:spacing w:val="1"/>
        </w:rPr>
        <w:t xml:space="preserve"> </w:t>
      </w:r>
      <w:r w:rsidRPr="00DF1A0D">
        <w:t>занятий.</w:t>
      </w:r>
      <w:r w:rsidRPr="00DF1A0D">
        <w:rPr>
          <w:spacing w:val="1"/>
        </w:rPr>
        <w:t xml:space="preserve"> </w:t>
      </w:r>
      <w:r w:rsidRPr="00DF1A0D">
        <w:t>Выбор</w:t>
      </w:r>
      <w:r w:rsidRPr="00DF1A0D">
        <w:rPr>
          <w:spacing w:val="1"/>
        </w:rPr>
        <w:t xml:space="preserve"> </w:t>
      </w:r>
      <w:r w:rsidRPr="00DF1A0D">
        <w:t>конкретной</w:t>
      </w:r>
      <w:r w:rsidRPr="00DF1A0D">
        <w:rPr>
          <w:spacing w:val="1"/>
        </w:rPr>
        <w:t xml:space="preserve"> </w:t>
      </w:r>
      <w:r w:rsidRPr="00DF1A0D">
        <w:t>программы</w:t>
      </w:r>
      <w:r w:rsidRPr="00DF1A0D">
        <w:rPr>
          <w:spacing w:val="1"/>
        </w:rPr>
        <w:t xml:space="preserve"> </w:t>
      </w:r>
      <w:r w:rsidRPr="00DF1A0D">
        <w:t>коррекционно-развивающих</w:t>
      </w:r>
      <w:r w:rsidRPr="00DF1A0D">
        <w:rPr>
          <w:spacing w:val="1"/>
        </w:rPr>
        <w:t xml:space="preserve"> </w:t>
      </w:r>
      <w:r w:rsidRPr="00DF1A0D">
        <w:t>мероприятий,</w:t>
      </w:r>
      <w:r w:rsidRPr="00DF1A0D">
        <w:rPr>
          <w:spacing w:val="1"/>
        </w:rPr>
        <w:t xml:space="preserve"> </w:t>
      </w:r>
      <w:r w:rsidRPr="00DF1A0D">
        <w:t>их</w:t>
      </w:r>
      <w:r w:rsidRPr="00DF1A0D">
        <w:rPr>
          <w:spacing w:val="1"/>
        </w:rPr>
        <w:t xml:space="preserve"> </w:t>
      </w:r>
      <w:r w:rsidRPr="00DF1A0D">
        <w:t>количестве,</w:t>
      </w:r>
      <w:r w:rsidRPr="00DF1A0D">
        <w:rPr>
          <w:spacing w:val="1"/>
        </w:rPr>
        <w:t xml:space="preserve"> </w:t>
      </w:r>
      <w:r w:rsidRPr="00DF1A0D">
        <w:t>форме</w:t>
      </w:r>
      <w:r w:rsidRPr="00DF1A0D">
        <w:rPr>
          <w:spacing w:val="1"/>
        </w:rPr>
        <w:t xml:space="preserve"> </w:t>
      </w:r>
      <w:r w:rsidRPr="00DF1A0D">
        <w:t>организации,</w:t>
      </w:r>
      <w:r w:rsidRPr="00DF1A0D">
        <w:rPr>
          <w:spacing w:val="1"/>
        </w:rPr>
        <w:t xml:space="preserve"> </w:t>
      </w:r>
      <w:r w:rsidRPr="00DF1A0D">
        <w:t>методов</w:t>
      </w:r>
      <w:r w:rsidRPr="00DF1A0D">
        <w:rPr>
          <w:spacing w:val="1"/>
        </w:rPr>
        <w:t xml:space="preserve"> </w:t>
      </w:r>
      <w:r w:rsidRPr="00DF1A0D">
        <w:t>и</w:t>
      </w:r>
      <w:r w:rsidRPr="00DF1A0D">
        <w:rPr>
          <w:spacing w:val="1"/>
        </w:rPr>
        <w:t xml:space="preserve"> </w:t>
      </w:r>
      <w:r w:rsidRPr="00DF1A0D">
        <w:t>технологий</w:t>
      </w:r>
      <w:r w:rsidRPr="00DF1A0D">
        <w:rPr>
          <w:spacing w:val="1"/>
        </w:rPr>
        <w:t xml:space="preserve"> </w:t>
      </w:r>
      <w:r w:rsidRPr="00DF1A0D">
        <w:t>реализации</w:t>
      </w:r>
      <w:r w:rsidRPr="00DF1A0D">
        <w:rPr>
          <w:spacing w:val="1"/>
        </w:rPr>
        <w:t xml:space="preserve"> </w:t>
      </w:r>
      <w:r w:rsidRPr="00DF1A0D">
        <w:t>определяется</w:t>
      </w:r>
      <w:r w:rsidRPr="00DF1A0D">
        <w:rPr>
          <w:spacing w:val="1"/>
        </w:rPr>
        <w:t xml:space="preserve"> </w:t>
      </w:r>
      <w:r w:rsidRPr="00DF1A0D">
        <w:t>организацией</w:t>
      </w:r>
      <w:r w:rsidRPr="00DF1A0D">
        <w:rPr>
          <w:spacing w:val="1"/>
        </w:rPr>
        <w:t xml:space="preserve"> </w:t>
      </w:r>
      <w:r w:rsidRPr="00DF1A0D">
        <w:t>самостоятельно,</w:t>
      </w:r>
      <w:r w:rsidRPr="00DF1A0D">
        <w:rPr>
          <w:spacing w:val="1"/>
        </w:rPr>
        <w:t xml:space="preserve"> </w:t>
      </w:r>
      <w:r w:rsidRPr="00DF1A0D">
        <w:t>исходя</w:t>
      </w:r>
      <w:r w:rsidRPr="00DF1A0D">
        <w:rPr>
          <w:spacing w:val="1"/>
        </w:rPr>
        <w:t xml:space="preserve"> </w:t>
      </w:r>
      <w:r w:rsidRPr="00DF1A0D">
        <w:t>из</w:t>
      </w:r>
      <w:r w:rsidRPr="00DF1A0D">
        <w:rPr>
          <w:spacing w:val="1"/>
        </w:rPr>
        <w:t xml:space="preserve"> </w:t>
      </w:r>
      <w:r w:rsidRPr="00DF1A0D">
        <w:t>возрастных</w:t>
      </w:r>
      <w:r w:rsidRPr="00DF1A0D">
        <w:rPr>
          <w:spacing w:val="1"/>
        </w:rPr>
        <w:t xml:space="preserve"> </w:t>
      </w:r>
      <w:r w:rsidRPr="00DF1A0D">
        <w:t>особенностей</w:t>
      </w:r>
      <w:r w:rsidRPr="00DF1A0D">
        <w:rPr>
          <w:spacing w:val="-1"/>
        </w:rPr>
        <w:t xml:space="preserve"> </w:t>
      </w:r>
      <w:r w:rsidRPr="00DF1A0D">
        <w:t>и особых образовательных потребностей</w:t>
      </w:r>
      <w:r w:rsidRPr="00DF1A0D">
        <w:rPr>
          <w:spacing w:val="-1"/>
        </w:rPr>
        <w:t xml:space="preserve"> </w:t>
      </w:r>
      <w:r w:rsidRPr="00DF1A0D">
        <w:t>обучающихся.</w:t>
      </w:r>
    </w:p>
    <w:p w:rsidR="00DF1A0D" w:rsidRPr="00DF1A0D" w:rsidRDefault="00DF1A0D" w:rsidP="00252EEE">
      <w:pPr>
        <w:pStyle w:val="af0"/>
        <w:spacing w:line="360" w:lineRule="auto"/>
        <w:ind w:right="251"/>
        <w:jc w:val="both"/>
      </w:pPr>
      <w:r w:rsidRPr="00DF1A0D">
        <w:t>Содержание</w:t>
      </w:r>
      <w:r w:rsidRPr="00DF1A0D">
        <w:rPr>
          <w:spacing w:val="21"/>
        </w:rPr>
        <w:t xml:space="preserve"> </w:t>
      </w:r>
      <w:r w:rsidRPr="00DF1A0D">
        <w:t>коррекционно-развивающей</w:t>
      </w:r>
      <w:r w:rsidRPr="00DF1A0D">
        <w:rPr>
          <w:spacing w:val="24"/>
        </w:rPr>
        <w:t xml:space="preserve"> </w:t>
      </w:r>
      <w:r w:rsidRPr="00DF1A0D">
        <w:t>работы</w:t>
      </w:r>
      <w:r w:rsidRPr="00DF1A0D">
        <w:rPr>
          <w:spacing w:val="22"/>
        </w:rPr>
        <w:t xml:space="preserve"> </w:t>
      </w:r>
      <w:r w:rsidRPr="00DF1A0D">
        <w:t>для</w:t>
      </w:r>
      <w:r w:rsidRPr="00DF1A0D">
        <w:rPr>
          <w:spacing w:val="22"/>
        </w:rPr>
        <w:t xml:space="preserve"> </w:t>
      </w:r>
      <w:r w:rsidRPr="00DF1A0D">
        <w:t>каждого</w:t>
      </w:r>
      <w:r w:rsidRPr="00DF1A0D">
        <w:rPr>
          <w:spacing w:val="23"/>
        </w:rPr>
        <w:t xml:space="preserve"> </w:t>
      </w:r>
      <w:r w:rsidRPr="00DF1A0D">
        <w:t>обучающегося</w:t>
      </w:r>
      <w:r w:rsidRPr="00DF1A0D">
        <w:rPr>
          <w:spacing w:val="23"/>
        </w:rPr>
        <w:t xml:space="preserve"> </w:t>
      </w:r>
      <w:r w:rsidRPr="00DF1A0D">
        <w:t>определяется с учетом его</w:t>
      </w:r>
      <w:r w:rsidRPr="00DF1A0D">
        <w:rPr>
          <w:spacing w:val="2"/>
        </w:rPr>
        <w:t xml:space="preserve"> </w:t>
      </w:r>
      <w:r w:rsidRPr="00DF1A0D">
        <w:t>ООП</w:t>
      </w:r>
      <w:r w:rsidRPr="00DF1A0D">
        <w:rPr>
          <w:spacing w:val="-2"/>
        </w:rPr>
        <w:t xml:space="preserve"> </w:t>
      </w:r>
      <w:r w:rsidRPr="00DF1A0D">
        <w:t>на</w:t>
      </w:r>
      <w:r w:rsidRPr="00DF1A0D">
        <w:rPr>
          <w:spacing w:val="-1"/>
        </w:rPr>
        <w:t xml:space="preserve"> </w:t>
      </w:r>
      <w:r w:rsidRPr="00DF1A0D">
        <w:t>основе</w:t>
      </w:r>
      <w:r w:rsidRPr="00DF1A0D">
        <w:rPr>
          <w:spacing w:val="-2"/>
        </w:rPr>
        <w:t xml:space="preserve"> </w:t>
      </w:r>
      <w:r w:rsidRPr="00DF1A0D">
        <w:t>рекомендаций</w:t>
      </w:r>
      <w:r w:rsidRPr="00DF1A0D">
        <w:rPr>
          <w:spacing w:val="-1"/>
        </w:rPr>
        <w:t xml:space="preserve"> </w:t>
      </w:r>
      <w:r w:rsidRPr="00DF1A0D">
        <w:t>ППК Организации.</w:t>
      </w:r>
    </w:p>
    <w:p w:rsidR="00DF1A0D" w:rsidRPr="00DF1A0D" w:rsidRDefault="00DF1A0D" w:rsidP="00252EEE">
      <w:pPr>
        <w:tabs>
          <w:tab w:val="left" w:pos="1350"/>
        </w:tabs>
        <w:spacing w:line="360" w:lineRule="auto"/>
        <w:ind w:right="20" w:firstLine="740"/>
        <w:jc w:val="both"/>
      </w:pPr>
      <w:r w:rsidRPr="00DF1A0D">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DF1A0D" w:rsidRPr="00DF1A0D" w:rsidRDefault="00DF1A0D" w:rsidP="009306B8">
      <w:pPr>
        <w:widowControl w:val="0"/>
        <w:numPr>
          <w:ilvl w:val="0"/>
          <w:numId w:val="172"/>
        </w:numPr>
        <w:tabs>
          <w:tab w:val="left" w:pos="1018"/>
        </w:tabs>
        <w:spacing w:line="360" w:lineRule="auto"/>
        <w:ind w:left="20" w:firstLine="720"/>
        <w:jc w:val="both"/>
      </w:pPr>
      <w:r w:rsidRPr="00DF1A0D">
        <w:t>нормотипичные дети с нормативным кризисом развития;</w:t>
      </w:r>
    </w:p>
    <w:p w:rsidR="00DF1A0D" w:rsidRPr="00DF1A0D" w:rsidRDefault="00DF1A0D" w:rsidP="009306B8">
      <w:pPr>
        <w:widowControl w:val="0"/>
        <w:numPr>
          <w:ilvl w:val="0"/>
          <w:numId w:val="172"/>
        </w:numPr>
        <w:tabs>
          <w:tab w:val="left" w:pos="1042"/>
        </w:tabs>
        <w:spacing w:line="360" w:lineRule="auto"/>
        <w:ind w:left="20" w:firstLine="720"/>
        <w:jc w:val="both"/>
      </w:pPr>
      <w:r w:rsidRPr="00DF1A0D">
        <w:t>обучающиеся с особыми образовательными потребностями (ООП):</w:t>
      </w:r>
    </w:p>
    <w:p w:rsidR="00DF1A0D" w:rsidRPr="00DF1A0D" w:rsidRDefault="00DF1A0D" w:rsidP="009306B8">
      <w:pPr>
        <w:widowControl w:val="0"/>
        <w:numPr>
          <w:ilvl w:val="0"/>
          <w:numId w:val="173"/>
        </w:numPr>
        <w:tabs>
          <w:tab w:val="left" w:pos="993"/>
        </w:tabs>
        <w:spacing w:line="360" w:lineRule="auto"/>
        <w:ind w:left="0" w:right="20" w:firstLine="709"/>
        <w:jc w:val="both"/>
      </w:pPr>
      <w:r w:rsidRPr="00DF1A0D">
        <w:t>с ОВЗ и (или) инвалидностью, получившие статус в порядке, установленном законодательством Российской Федерации;</w:t>
      </w:r>
    </w:p>
    <w:p w:rsidR="00DF1A0D" w:rsidRPr="00DF1A0D" w:rsidRDefault="00DF1A0D" w:rsidP="009306B8">
      <w:pPr>
        <w:widowControl w:val="0"/>
        <w:numPr>
          <w:ilvl w:val="0"/>
          <w:numId w:val="173"/>
        </w:numPr>
        <w:tabs>
          <w:tab w:val="left" w:pos="993"/>
        </w:tabs>
        <w:spacing w:line="360" w:lineRule="auto"/>
        <w:ind w:left="0" w:right="20" w:firstLine="709"/>
        <w:jc w:val="both"/>
      </w:pPr>
      <w:r w:rsidRPr="00DF1A0D">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DF1A0D" w:rsidRPr="00DF1A0D" w:rsidRDefault="00DF1A0D" w:rsidP="009306B8">
      <w:pPr>
        <w:widowControl w:val="0"/>
        <w:numPr>
          <w:ilvl w:val="0"/>
          <w:numId w:val="173"/>
        </w:numPr>
        <w:tabs>
          <w:tab w:val="left" w:pos="993"/>
        </w:tabs>
        <w:spacing w:line="360" w:lineRule="auto"/>
        <w:ind w:left="0" w:right="20" w:firstLine="709"/>
        <w:jc w:val="both"/>
      </w:pPr>
      <w:r w:rsidRPr="00DF1A0D">
        <w:t>обучающиеся, испытывающие трудности в освоении образовательных программ, развитии, социальной адаптации;</w:t>
      </w:r>
    </w:p>
    <w:p w:rsidR="00DF1A0D" w:rsidRPr="00DF1A0D" w:rsidRDefault="00DF1A0D" w:rsidP="009306B8">
      <w:pPr>
        <w:widowControl w:val="0"/>
        <w:numPr>
          <w:ilvl w:val="0"/>
          <w:numId w:val="173"/>
        </w:numPr>
        <w:tabs>
          <w:tab w:val="left" w:pos="993"/>
        </w:tabs>
        <w:spacing w:line="360" w:lineRule="auto"/>
        <w:ind w:left="0" w:firstLine="709"/>
        <w:jc w:val="both"/>
      </w:pPr>
      <w:r w:rsidRPr="00DF1A0D">
        <w:t>одаренные обучающиеся;</w:t>
      </w:r>
    </w:p>
    <w:p w:rsidR="00DF1A0D" w:rsidRPr="00DF1A0D" w:rsidRDefault="00DF1A0D" w:rsidP="009306B8">
      <w:pPr>
        <w:widowControl w:val="0"/>
        <w:numPr>
          <w:ilvl w:val="0"/>
          <w:numId w:val="172"/>
        </w:numPr>
        <w:tabs>
          <w:tab w:val="left" w:pos="1028"/>
        </w:tabs>
        <w:spacing w:line="360" w:lineRule="auto"/>
        <w:ind w:left="20" w:right="20" w:firstLine="720"/>
        <w:jc w:val="both"/>
      </w:pPr>
      <w:r w:rsidRPr="00DF1A0D">
        <w:t>дети и (или) семьи, находящиеся в трудной жизненной ситуации, признанные таковыми в нормативно установленном порядке;</w:t>
      </w:r>
    </w:p>
    <w:p w:rsidR="00DF1A0D" w:rsidRPr="00DF1A0D" w:rsidRDefault="00DF1A0D" w:rsidP="009306B8">
      <w:pPr>
        <w:widowControl w:val="0"/>
        <w:numPr>
          <w:ilvl w:val="0"/>
          <w:numId w:val="172"/>
        </w:numPr>
        <w:tabs>
          <w:tab w:val="left" w:pos="1028"/>
        </w:tabs>
        <w:spacing w:line="360" w:lineRule="auto"/>
        <w:ind w:left="20" w:right="20" w:firstLine="720"/>
        <w:jc w:val="both"/>
      </w:pPr>
      <w:r w:rsidRPr="00DF1A0D">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DF1A0D" w:rsidRPr="00DF1A0D" w:rsidRDefault="00DF1A0D" w:rsidP="009306B8">
      <w:pPr>
        <w:widowControl w:val="0"/>
        <w:numPr>
          <w:ilvl w:val="0"/>
          <w:numId w:val="172"/>
        </w:numPr>
        <w:tabs>
          <w:tab w:val="left" w:pos="1038"/>
        </w:tabs>
        <w:spacing w:line="360" w:lineRule="auto"/>
        <w:ind w:left="20" w:right="20" w:firstLine="720"/>
        <w:jc w:val="both"/>
      </w:pPr>
      <w:r w:rsidRPr="00DF1A0D">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DF1A0D" w:rsidRPr="00DF1A0D" w:rsidRDefault="00DF1A0D" w:rsidP="00DF1A0D">
      <w:pPr>
        <w:pStyle w:val="af0"/>
        <w:spacing w:before="1" w:line="360" w:lineRule="auto"/>
        <w:ind w:right="245"/>
      </w:pPr>
      <w:r w:rsidRPr="00DF1A0D">
        <w:t>КРР</w:t>
      </w:r>
      <w:r w:rsidRPr="00DF1A0D">
        <w:rPr>
          <w:spacing w:val="1"/>
        </w:rPr>
        <w:t xml:space="preserve"> </w:t>
      </w:r>
      <w:r w:rsidRPr="00DF1A0D">
        <w:t>с</w:t>
      </w:r>
      <w:r w:rsidRPr="00DF1A0D">
        <w:rPr>
          <w:spacing w:val="1"/>
        </w:rPr>
        <w:t xml:space="preserve"> </w:t>
      </w:r>
      <w:r w:rsidRPr="00DF1A0D">
        <w:t>обучающимися</w:t>
      </w:r>
      <w:r w:rsidRPr="00DF1A0D">
        <w:rPr>
          <w:spacing w:val="1"/>
        </w:rPr>
        <w:t xml:space="preserve"> </w:t>
      </w:r>
      <w:r w:rsidRPr="00DF1A0D">
        <w:t>целевых</w:t>
      </w:r>
      <w:r w:rsidRPr="00DF1A0D">
        <w:rPr>
          <w:spacing w:val="1"/>
        </w:rPr>
        <w:t xml:space="preserve"> </w:t>
      </w:r>
      <w:r w:rsidRPr="00DF1A0D">
        <w:t>групп</w:t>
      </w:r>
      <w:r w:rsidRPr="00DF1A0D">
        <w:rPr>
          <w:spacing w:val="1"/>
        </w:rPr>
        <w:t xml:space="preserve"> </w:t>
      </w:r>
      <w:r w:rsidRPr="00DF1A0D">
        <w:t>осуществляется</w:t>
      </w:r>
      <w:r w:rsidRPr="00DF1A0D">
        <w:rPr>
          <w:spacing w:val="1"/>
        </w:rPr>
        <w:t xml:space="preserve"> </w:t>
      </w:r>
      <w:r w:rsidRPr="00DF1A0D">
        <w:t>в</w:t>
      </w:r>
      <w:r w:rsidRPr="00DF1A0D">
        <w:rPr>
          <w:spacing w:val="1"/>
        </w:rPr>
        <w:t xml:space="preserve"> </w:t>
      </w:r>
      <w:r w:rsidRPr="00DF1A0D">
        <w:t>ходе</w:t>
      </w:r>
      <w:r w:rsidRPr="00DF1A0D">
        <w:rPr>
          <w:spacing w:val="1"/>
        </w:rPr>
        <w:t xml:space="preserve"> </w:t>
      </w:r>
      <w:r w:rsidRPr="00DF1A0D">
        <w:t>всего</w:t>
      </w:r>
      <w:r w:rsidRPr="00DF1A0D">
        <w:rPr>
          <w:spacing w:val="1"/>
        </w:rPr>
        <w:t xml:space="preserve"> </w:t>
      </w:r>
      <w:r w:rsidRPr="00DF1A0D">
        <w:t>образовательного процесса, во всех видах и формах деятельности, как в совместной деятельности</w:t>
      </w:r>
      <w:r w:rsidRPr="00DF1A0D">
        <w:rPr>
          <w:spacing w:val="1"/>
        </w:rPr>
        <w:t xml:space="preserve"> </w:t>
      </w:r>
      <w:r w:rsidRPr="00DF1A0D">
        <w:t>детей</w:t>
      </w:r>
      <w:r w:rsidRPr="00DF1A0D">
        <w:rPr>
          <w:spacing w:val="1"/>
        </w:rPr>
        <w:t xml:space="preserve"> </w:t>
      </w:r>
      <w:r w:rsidRPr="00DF1A0D">
        <w:t>в</w:t>
      </w:r>
      <w:r w:rsidRPr="00DF1A0D">
        <w:rPr>
          <w:spacing w:val="1"/>
        </w:rPr>
        <w:t xml:space="preserve"> </w:t>
      </w:r>
      <w:r w:rsidRPr="00DF1A0D">
        <w:t>условиях</w:t>
      </w:r>
      <w:r w:rsidRPr="00DF1A0D">
        <w:rPr>
          <w:spacing w:val="1"/>
        </w:rPr>
        <w:t xml:space="preserve"> </w:t>
      </w:r>
      <w:r w:rsidRPr="00DF1A0D">
        <w:t>дошкольной</w:t>
      </w:r>
      <w:r w:rsidRPr="00DF1A0D">
        <w:rPr>
          <w:spacing w:val="1"/>
        </w:rPr>
        <w:t xml:space="preserve"> </w:t>
      </w:r>
      <w:r w:rsidRPr="00DF1A0D">
        <w:t>группы,</w:t>
      </w:r>
      <w:r w:rsidRPr="00DF1A0D">
        <w:rPr>
          <w:spacing w:val="1"/>
        </w:rPr>
        <w:t xml:space="preserve"> </w:t>
      </w:r>
      <w:r w:rsidRPr="00DF1A0D">
        <w:t>так</w:t>
      </w:r>
      <w:r w:rsidRPr="00DF1A0D">
        <w:rPr>
          <w:spacing w:val="1"/>
        </w:rPr>
        <w:t xml:space="preserve"> </w:t>
      </w:r>
      <w:r w:rsidRPr="00DF1A0D">
        <w:t>и</w:t>
      </w:r>
      <w:r w:rsidRPr="00DF1A0D">
        <w:rPr>
          <w:spacing w:val="1"/>
        </w:rPr>
        <w:t xml:space="preserve"> </w:t>
      </w:r>
      <w:r w:rsidRPr="00DF1A0D">
        <w:t>в</w:t>
      </w:r>
      <w:r w:rsidRPr="00DF1A0D">
        <w:rPr>
          <w:spacing w:val="1"/>
        </w:rPr>
        <w:t xml:space="preserve"> </w:t>
      </w:r>
      <w:r w:rsidRPr="00DF1A0D">
        <w:t>форме</w:t>
      </w:r>
      <w:r w:rsidRPr="00DF1A0D">
        <w:rPr>
          <w:spacing w:val="1"/>
        </w:rPr>
        <w:t xml:space="preserve"> </w:t>
      </w:r>
      <w:r w:rsidRPr="00DF1A0D">
        <w:t>коррекционно-развивающих</w:t>
      </w:r>
      <w:r w:rsidRPr="00DF1A0D">
        <w:rPr>
          <w:spacing w:val="1"/>
        </w:rPr>
        <w:t xml:space="preserve"> </w:t>
      </w:r>
      <w:r w:rsidRPr="00DF1A0D">
        <w:t>групповых/индивидуальных</w:t>
      </w:r>
      <w:r w:rsidRPr="00DF1A0D">
        <w:rPr>
          <w:spacing w:val="1"/>
        </w:rPr>
        <w:t xml:space="preserve"> </w:t>
      </w:r>
      <w:r w:rsidRPr="00DF1A0D">
        <w:t>занятий.</w:t>
      </w:r>
    </w:p>
    <w:p w:rsidR="00DF1A0D" w:rsidRPr="00DF1A0D" w:rsidRDefault="00DF1A0D" w:rsidP="00252EEE">
      <w:pPr>
        <w:pStyle w:val="af0"/>
        <w:spacing w:before="1" w:line="360" w:lineRule="auto"/>
        <w:ind w:right="248"/>
        <w:jc w:val="both"/>
      </w:pPr>
      <w:r w:rsidRPr="00DF1A0D">
        <w:lastRenderedPageBreak/>
        <w:t>КРР</w:t>
      </w:r>
      <w:r w:rsidRPr="00DF1A0D">
        <w:rPr>
          <w:spacing w:val="1"/>
        </w:rPr>
        <w:t xml:space="preserve"> </w:t>
      </w:r>
      <w:r w:rsidRPr="00DF1A0D">
        <w:t>строится</w:t>
      </w:r>
      <w:r w:rsidRPr="00DF1A0D">
        <w:rPr>
          <w:spacing w:val="1"/>
        </w:rPr>
        <w:t xml:space="preserve"> </w:t>
      </w:r>
      <w:r w:rsidRPr="00DF1A0D">
        <w:t>дифференцированно,</w:t>
      </w:r>
      <w:r w:rsidRPr="00DF1A0D">
        <w:rPr>
          <w:spacing w:val="1"/>
        </w:rPr>
        <w:t xml:space="preserve"> </w:t>
      </w:r>
      <w:r w:rsidRPr="00DF1A0D">
        <w:t>в</w:t>
      </w:r>
      <w:r w:rsidRPr="00DF1A0D">
        <w:rPr>
          <w:spacing w:val="1"/>
        </w:rPr>
        <w:t xml:space="preserve"> </w:t>
      </w:r>
      <w:r w:rsidRPr="00DF1A0D">
        <w:t>зависимости</w:t>
      </w:r>
      <w:r w:rsidRPr="00DF1A0D">
        <w:rPr>
          <w:spacing w:val="1"/>
        </w:rPr>
        <w:t xml:space="preserve"> </w:t>
      </w:r>
      <w:r w:rsidRPr="00DF1A0D">
        <w:t>от</w:t>
      </w:r>
      <w:r w:rsidRPr="00DF1A0D">
        <w:rPr>
          <w:spacing w:val="1"/>
        </w:rPr>
        <w:t xml:space="preserve"> </w:t>
      </w:r>
      <w:r w:rsidRPr="00DF1A0D">
        <w:t>имеющихся</w:t>
      </w:r>
      <w:r w:rsidRPr="00DF1A0D">
        <w:rPr>
          <w:spacing w:val="1"/>
        </w:rPr>
        <w:t xml:space="preserve"> </w:t>
      </w:r>
      <w:r w:rsidRPr="00DF1A0D">
        <w:t>у</w:t>
      </w:r>
      <w:r w:rsidRPr="00DF1A0D">
        <w:rPr>
          <w:spacing w:val="1"/>
        </w:rPr>
        <w:t xml:space="preserve"> </w:t>
      </w:r>
      <w:r w:rsidRPr="00DF1A0D">
        <w:t>обучающихся</w:t>
      </w:r>
      <w:r w:rsidRPr="00DF1A0D">
        <w:rPr>
          <w:spacing w:val="1"/>
        </w:rPr>
        <w:t xml:space="preserve"> </w:t>
      </w:r>
      <w:r w:rsidRPr="00DF1A0D">
        <w:t>дисфункций</w:t>
      </w:r>
      <w:r w:rsidRPr="00DF1A0D">
        <w:rPr>
          <w:spacing w:val="1"/>
        </w:rPr>
        <w:t xml:space="preserve"> </w:t>
      </w:r>
      <w:r w:rsidRPr="00DF1A0D">
        <w:t>и</w:t>
      </w:r>
      <w:r w:rsidRPr="00DF1A0D">
        <w:rPr>
          <w:spacing w:val="1"/>
        </w:rPr>
        <w:t xml:space="preserve"> </w:t>
      </w:r>
      <w:r w:rsidRPr="00DF1A0D">
        <w:t>особенностей</w:t>
      </w:r>
      <w:r w:rsidRPr="00DF1A0D">
        <w:rPr>
          <w:spacing w:val="1"/>
        </w:rPr>
        <w:t xml:space="preserve"> </w:t>
      </w:r>
      <w:r w:rsidRPr="00DF1A0D">
        <w:t>развития</w:t>
      </w:r>
      <w:r w:rsidRPr="00DF1A0D">
        <w:rPr>
          <w:spacing w:val="1"/>
        </w:rPr>
        <w:t xml:space="preserve"> </w:t>
      </w:r>
      <w:r w:rsidRPr="00DF1A0D">
        <w:t>(в</w:t>
      </w:r>
      <w:r w:rsidRPr="00DF1A0D">
        <w:rPr>
          <w:spacing w:val="1"/>
        </w:rPr>
        <w:t xml:space="preserve"> </w:t>
      </w:r>
      <w:r w:rsidRPr="00DF1A0D">
        <w:t>познавательной,</w:t>
      </w:r>
      <w:r w:rsidRPr="00DF1A0D">
        <w:rPr>
          <w:spacing w:val="1"/>
        </w:rPr>
        <w:t xml:space="preserve"> </w:t>
      </w:r>
      <w:r w:rsidRPr="00DF1A0D">
        <w:t>речевой,</w:t>
      </w:r>
      <w:r w:rsidRPr="00DF1A0D">
        <w:rPr>
          <w:spacing w:val="1"/>
        </w:rPr>
        <w:t xml:space="preserve"> </w:t>
      </w:r>
      <w:r w:rsidRPr="00DF1A0D">
        <w:t>эмоциональной,</w:t>
      </w:r>
      <w:r w:rsidRPr="00DF1A0D">
        <w:rPr>
          <w:spacing w:val="1"/>
        </w:rPr>
        <w:t xml:space="preserve"> </w:t>
      </w:r>
      <w:r w:rsidRPr="00DF1A0D">
        <w:t>коммуникативной,</w:t>
      </w:r>
      <w:r w:rsidRPr="00DF1A0D">
        <w:rPr>
          <w:spacing w:val="1"/>
        </w:rPr>
        <w:t xml:space="preserve"> </w:t>
      </w:r>
      <w:r w:rsidRPr="00DF1A0D">
        <w:t>регулятивной</w:t>
      </w:r>
      <w:r w:rsidRPr="00DF1A0D">
        <w:rPr>
          <w:spacing w:val="1"/>
        </w:rPr>
        <w:t xml:space="preserve"> </w:t>
      </w:r>
      <w:r w:rsidRPr="00DF1A0D">
        <w:t>сферах)</w:t>
      </w:r>
      <w:r w:rsidRPr="00DF1A0D">
        <w:rPr>
          <w:spacing w:val="1"/>
        </w:rPr>
        <w:t xml:space="preserve"> </w:t>
      </w:r>
      <w:r w:rsidRPr="00DF1A0D">
        <w:t>и</w:t>
      </w:r>
      <w:r w:rsidRPr="00DF1A0D">
        <w:rPr>
          <w:spacing w:val="1"/>
        </w:rPr>
        <w:t xml:space="preserve"> </w:t>
      </w:r>
      <w:r w:rsidRPr="00DF1A0D">
        <w:t>должна</w:t>
      </w:r>
      <w:r w:rsidRPr="00DF1A0D">
        <w:rPr>
          <w:spacing w:val="1"/>
        </w:rPr>
        <w:t xml:space="preserve"> </w:t>
      </w:r>
      <w:r w:rsidRPr="00DF1A0D">
        <w:t>предусматривать</w:t>
      </w:r>
      <w:r w:rsidRPr="00DF1A0D">
        <w:rPr>
          <w:spacing w:val="1"/>
        </w:rPr>
        <w:t xml:space="preserve"> </w:t>
      </w:r>
      <w:r w:rsidRPr="00DF1A0D">
        <w:t>индивидуализацию</w:t>
      </w:r>
      <w:r w:rsidRPr="00DF1A0D">
        <w:rPr>
          <w:spacing w:val="-57"/>
        </w:rPr>
        <w:t xml:space="preserve"> </w:t>
      </w:r>
      <w:r w:rsidRPr="00DF1A0D">
        <w:t>психолого-педагогического сопровождения.</w:t>
      </w:r>
    </w:p>
    <w:p w:rsidR="00DF1A0D" w:rsidRDefault="00DF1A0D" w:rsidP="00DF1A0D">
      <w:pPr>
        <w:pStyle w:val="2"/>
        <w:spacing w:before="4"/>
        <w:ind w:left="709"/>
        <w:jc w:val="center"/>
        <w:rPr>
          <w:rFonts w:ascii="Times New Roman" w:hAnsi="Times New Roman" w:cs="Times New Roman"/>
          <w:i w:val="0"/>
          <w:spacing w:val="-3"/>
        </w:rPr>
      </w:pPr>
      <w:r w:rsidRPr="00DF1A0D">
        <w:rPr>
          <w:rFonts w:ascii="Times New Roman" w:hAnsi="Times New Roman" w:cs="Times New Roman"/>
          <w:i w:val="0"/>
        </w:rPr>
        <w:t>Содержание</w:t>
      </w:r>
      <w:r w:rsidRPr="00DF1A0D">
        <w:rPr>
          <w:rFonts w:ascii="Times New Roman" w:hAnsi="Times New Roman" w:cs="Times New Roman"/>
          <w:i w:val="0"/>
          <w:spacing w:val="-3"/>
        </w:rPr>
        <w:t xml:space="preserve"> </w:t>
      </w:r>
      <w:r w:rsidRPr="00DF1A0D">
        <w:rPr>
          <w:rFonts w:ascii="Times New Roman" w:hAnsi="Times New Roman" w:cs="Times New Roman"/>
          <w:i w:val="0"/>
        </w:rPr>
        <w:t>коррекционно-развивающей</w:t>
      </w:r>
      <w:r w:rsidRPr="00DF1A0D">
        <w:rPr>
          <w:rFonts w:ascii="Times New Roman" w:hAnsi="Times New Roman" w:cs="Times New Roman"/>
          <w:i w:val="0"/>
          <w:spacing w:val="-2"/>
        </w:rPr>
        <w:t xml:space="preserve"> </w:t>
      </w:r>
      <w:r w:rsidRPr="00DF1A0D">
        <w:rPr>
          <w:rFonts w:ascii="Times New Roman" w:hAnsi="Times New Roman" w:cs="Times New Roman"/>
          <w:i w:val="0"/>
        </w:rPr>
        <w:t>работы</w:t>
      </w:r>
      <w:r w:rsidR="004D4730">
        <w:rPr>
          <w:rFonts w:ascii="Times New Roman" w:hAnsi="Times New Roman" w:cs="Times New Roman"/>
          <w:i w:val="0"/>
          <w:spacing w:val="-3"/>
        </w:rPr>
        <w:t xml:space="preserve"> в ДОУ</w:t>
      </w:r>
    </w:p>
    <w:p w:rsidR="00DF1A0D" w:rsidRPr="00252EEE" w:rsidRDefault="00DF1A0D" w:rsidP="00DF1A0D">
      <w:pPr>
        <w:pStyle w:val="2"/>
        <w:spacing w:before="4"/>
        <w:ind w:left="709"/>
        <w:jc w:val="center"/>
        <w:rPr>
          <w:rFonts w:ascii="Times New Roman" w:hAnsi="Times New Roman" w:cs="Times New Roman"/>
          <w:i w:val="0"/>
          <w:sz w:val="24"/>
          <w:szCs w:val="24"/>
        </w:rPr>
      </w:pPr>
      <w:r w:rsidRPr="00DF1A0D">
        <w:rPr>
          <w:rFonts w:ascii="Times New Roman" w:hAnsi="Times New Roman" w:cs="Times New Roman"/>
          <w:i w:val="0"/>
          <w:spacing w:val="-3"/>
        </w:rPr>
        <w:t xml:space="preserve"> </w:t>
      </w:r>
      <w:r w:rsidRPr="00252EEE">
        <w:rPr>
          <w:rFonts w:ascii="Times New Roman" w:hAnsi="Times New Roman" w:cs="Times New Roman"/>
          <w:b w:val="0"/>
          <w:i w:val="0"/>
          <w:spacing w:val="-3"/>
          <w:sz w:val="24"/>
          <w:szCs w:val="24"/>
        </w:rPr>
        <w:t>включает следующие блоки:</w:t>
      </w:r>
    </w:p>
    <w:p w:rsidR="00DF1A0D" w:rsidRPr="00DF1A0D" w:rsidRDefault="00DF1A0D" w:rsidP="009306B8">
      <w:pPr>
        <w:pStyle w:val="afb"/>
        <w:widowControl w:val="0"/>
        <w:numPr>
          <w:ilvl w:val="0"/>
          <w:numId w:val="175"/>
        </w:numPr>
        <w:autoSpaceDE w:val="0"/>
        <w:autoSpaceDN w:val="0"/>
        <w:spacing w:before="36" w:after="0" w:line="360" w:lineRule="auto"/>
        <w:ind w:left="1069"/>
        <w:contextualSpacing w:val="0"/>
        <w:rPr>
          <w:rFonts w:ascii="Times New Roman" w:hAnsi="Times New Roman"/>
          <w:b/>
          <w:i/>
          <w:sz w:val="24"/>
        </w:rPr>
      </w:pPr>
      <w:r w:rsidRPr="00DF1A0D">
        <w:rPr>
          <w:rFonts w:ascii="Times New Roman" w:hAnsi="Times New Roman"/>
          <w:b/>
          <w:i/>
          <w:sz w:val="24"/>
        </w:rPr>
        <w:t>Диагностическая</w:t>
      </w:r>
      <w:r w:rsidRPr="00DF1A0D">
        <w:rPr>
          <w:rFonts w:ascii="Times New Roman" w:hAnsi="Times New Roman"/>
          <w:b/>
          <w:i/>
          <w:spacing w:val="-4"/>
          <w:sz w:val="24"/>
        </w:rPr>
        <w:t xml:space="preserve"> </w:t>
      </w:r>
      <w:r w:rsidRPr="00DF1A0D">
        <w:rPr>
          <w:rFonts w:ascii="Times New Roman" w:hAnsi="Times New Roman"/>
          <w:b/>
          <w:i/>
          <w:sz w:val="24"/>
        </w:rPr>
        <w:t xml:space="preserve">работа </w:t>
      </w:r>
      <w:r w:rsidRPr="00DF1A0D">
        <w:rPr>
          <w:rFonts w:ascii="Times New Roman" w:hAnsi="Times New Roman"/>
          <w:b/>
          <w:i/>
          <w:spacing w:val="-5"/>
          <w:sz w:val="24"/>
        </w:rPr>
        <w:t>включает</w:t>
      </w:r>
      <w:r w:rsidRPr="00DF1A0D">
        <w:rPr>
          <w:rFonts w:ascii="Times New Roman" w:hAnsi="Times New Roman"/>
          <w:b/>
          <w:i/>
          <w:sz w:val="24"/>
        </w:rPr>
        <w:t>:</w:t>
      </w:r>
    </w:p>
    <w:p w:rsidR="00DF1A0D" w:rsidRPr="00DF1A0D" w:rsidRDefault="00DF1A0D" w:rsidP="009306B8">
      <w:pPr>
        <w:widowControl w:val="0"/>
        <w:numPr>
          <w:ilvl w:val="1"/>
          <w:numId w:val="174"/>
        </w:numPr>
        <w:tabs>
          <w:tab w:val="left" w:pos="993"/>
        </w:tabs>
        <w:spacing w:line="360" w:lineRule="auto"/>
        <w:ind w:left="0" w:right="20" w:firstLine="709"/>
        <w:jc w:val="both"/>
      </w:pPr>
      <w:r w:rsidRPr="00DF1A0D">
        <w:t>своевременное выявление детей, нуждающихся в психолого-педагогическом сопровождении;</w:t>
      </w:r>
    </w:p>
    <w:p w:rsidR="00DF1A0D" w:rsidRPr="00DF1A0D" w:rsidRDefault="00DF1A0D" w:rsidP="009306B8">
      <w:pPr>
        <w:widowControl w:val="0"/>
        <w:numPr>
          <w:ilvl w:val="1"/>
          <w:numId w:val="174"/>
        </w:numPr>
        <w:tabs>
          <w:tab w:val="left" w:pos="993"/>
        </w:tabs>
        <w:spacing w:line="360" w:lineRule="auto"/>
        <w:ind w:left="0" w:right="20" w:firstLine="709"/>
        <w:jc w:val="both"/>
      </w:pPr>
      <w:r w:rsidRPr="00DF1A0D">
        <w:t>раннюю (с первых дней пребывания обучающегося в ДОО) диагностику отклонений в развитии и анализ причин трудностей социальной адаптации;</w:t>
      </w:r>
    </w:p>
    <w:p w:rsidR="00DF1A0D" w:rsidRPr="00DF1A0D" w:rsidRDefault="00DF1A0D" w:rsidP="009306B8">
      <w:pPr>
        <w:widowControl w:val="0"/>
        <w:numPr>
          <w:ilvl w:val="1"/>
          <w:numId w:val="174"/>
        </w:numPr>
        <w:tabs>
          <w:tab w:val="left" w:pos="993"/>
        </w:tabs>
        <w:spacing w:line="360" w:lineRule="auto"/>
        <w:ind w:left="0" w:right="20" w:firstLine="709"/>
        <w:jc w:val="both"/>
      </w:pPr>
      <w:r w:rsidRPr="00DF1A0D">
        <w:t>комплексный сбор сведений об обучающемся на основании диагностической информации от специалистов разного профиля;</w:t>
      </w:r>
    </w:p>
    <w:p w:rsidR="00DF1A0D" w:rsidRPr="00DF1A0D" w:rsidRDefault="00DF1A0D" w:rsidP="009306B8">
      <w:pPr>
        <w:widowControl w:val="0"/>
        <w:numPr>
          <w:ilvl w:val="1"/>
          <w:numId w:val="174"/>
        </w:numPr>
        <w:tabs>
          <w:tab w:val="left" w:pos="993"/>
        </w:tabs>
        <w:spacing w:line="360" w:lineRule="auto"/>
        <w:ind w:left="0" w:right="20" w:firstLine="709"/>
        <w:jc w:val="both"/>
      </w:pPr>
      <w:r w:rsidRPr="00DF1A0D">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DF1A0D" w:rsidRPr="00DF1A0D" w:rsidRDefault="00DF1A0D" w:rsidP="009306B8">
      <w:pPr>
        <w:widowControl w:val="0"/>
        <w:numPr>
          <w:ilvl w:val="1"/>
          <w:numId w:val="174"/>
        </w:numPr>
        <w:tabs>
          <w:tab w:val="left" w:pos="993"/>
        </w:tabs>
        <w:spacing w:line="360" w:lineRule="auto"/>
        <w:ind w:left="0" w:right="20" w:firstLine="709"/>
        <w:jc w:val="both"/>
      </w:pPr>
      <w:r w:rsidRPr="00DF1A0D">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DF1A0D" w:rsidRPr="00DF1A0D" w:rsidRDefault="00DF1A0D" w:rsidP="009306B8">
      <w:pPr>
        <w:widowControl w:val="0"/>
        <w:numPr>
          <w:ilvl w:val="1"/>
          <w:numId w:val="174"/>
        </w:numPr>
        <w:tabs>
          <w:tab w:val="left" w:pos="993"/>
        </w:tabs>
        <w:spacing w:line="360" w:lineRule="auto"/>
        <w:ind w:left="0" w:right="20" w:firstLine="709"/>
        <w:jc w:val="both"/>
      </w:pPr>
      <w:r w:rsidRPr="00DF1A0D">
        <w:t>изучение развития эмоционально-волевой сферы и личностных особенностей обучающихся;</w:t>
      </w:r>
    </w:p>
    <w:p w:rsidR="00DF1A0D" w:rsidRPr="00DF1A0D" w:rsidRDefault="00DF1A0D" w:rsidP="009306B8">
      <w:pPr>
        <w:widowControl w:val="0"/>
        <w:numPr>
          <w:ilvl w:val="1"/>
          <w:numId w:val="174"/>
        </w:numPr>
        <w:tabs>
          <w:tab w:val="left" w:pos="993"/>
        </w:tabs>
        <w:spacing w:line="360" w:lineRule="auto"/>
        <w:ind w:left="0" w:right="20" w:firstLine="709"/>
        <w:jc w:val="both"/>
      </w:pPr>
      <w:r w:rsidRPr="00DF1A0D">
        <w:t>изучение индивидуальных образовательных и социально-коммуникативных потребностей обучающихся;</w:t>
      </w:r>
    </w:p>
    <w:p w:rsidR="00DF1A0D" w:rsidRPr="00DF1A0D" w:rsidRDefault="00DF1A0D" w:rsidP="009306B8">
      <w:pPr>
        <w:widowControl w:val="0"/>
        <w:numPr>
          <w:ilvl w:val="1"/>
          <w:numId w:val="174"/>
        </w:numPr>
        <w:tabs>
          <w:tab w:val="left" w:pos="993"/>
        </w:tabs>
        <w:spacing w:line="360" w:lineRule="auto"/>
        <w:ind w:left="0" w:right="20" w:firstLine="709"/>
        <w:jc w:val="both"/>
      </w:pPr>
      <w:r w:rsidRPr="00DF1A0D">
        <w:t>изучение социальной ситуации развития и условий семейного воспитания ребёнка;</w:t>
      </w:r>
    </w:p>
    <w:p w:rsidR="00DF1A0D" w:rsidRPr="00DF1A0D" w:rsidRDefault="00DF1A0D" w:rsidP="009306B8">
      <w:pPr>
        <w:widowControl w:val="0"/>
        <w:numPr>
          <w:ilvl w:val="1"/>
          <w:numId w:val="174"/>
        </w:numPr>
        <w:tabs>
          <w:tab w:val="left" w:pos="993"/>
        </w:tabs>
        <w:spacing w:line="360" w:lineRule="auto"/>
        <w:ind w:left="0" w:right="840" w:firstLine="709"/>
      </w:pPr>
      <w:r w:rsidRPr="00DF1A0D">
        <w:t>изучение уровня адаптации и адаптивных возможностей обучающегося; изучение направленности детской одаренности;</w:t>
      </w:r>
    </w:p>
    <w:p w:rsidR="00DF1A0D" w:rsidRPr="00DF1A0D" w:rsidRDefault="00DF1A0D" w:rsidP="009306B8">
      <w:pPr>
        <w:widowControl w:val="0"/>
        <w:numPr>
          <w:ilvl w:val="1"/>
          <w:numId w:val="174"/>
        </w:numPr>
        <w:tabs>
          <w:tab w:val="left" w:pos="993"/>
        </w:tabs>
        <w:spacing w:line="360" w:lineRule="auto"/>
        <w:ind w:left="0" w:right="20" w:firstLine="709"/>
        <w:jc w:val="both"/>
      </w:pPr>
      <w:r w:rsidRPr="00DF1A0D">
        <w:t>изучение, констатацию в развитии ребёнка его интересов и склонностей, одаренности;</w:t>
      </w:r>
    </w:p>
    <w:p w:rsidR="00DF1A0D" w:rsidRPr="00DF1A0D" w:rsidRDefault="00DF1A0D" w:rsidP="009306B8">
      <w:pPr>
        <w:widowControl w:val="0"/>
        <w:numPr>
          <w:ilvl w:val="1"/>
          <w:numId w:val="174"/>
        </w:numPr>
        <w:tabs>
          <w:tab w:val="left" w:pos="993"/>
        </w:tabs>
        <w:spacing w:line="360" w:lineRule="auto"/>
        <w:ind w:left="0" w:right="20" w:firstLine="709"/>
        <w:jc w:val="both"/>
      </w:pPr>
      <w:r w:rsidRPr="00DF1A0D">
        <w:t>мониторинг развития детей и предупреждение возникновения психолого</w:t>
      </w:r>
      <w:r w:rsidRPr="00DF1A0D">
        <w:softHyphen/>
        <w:t>педагогических проблем в их развитии;</w:t>
      </w:r>
    </w:p>
    <w:p w:rsidR="00DF1A0D" w:rsidRPr="00DF1A0D" w:rsidRDefault="00DF1A0D" w:rsidP="009306B8">
      <w:pPr>
        <w:widowControl w:val="0"/>
        <w:numPr>
          <w:ilvl w:val="1"/>
          <w:numId w:val="174"/>
        </w:numPr>
        <w:tabs>
          <w:tab w:val="left" w:pos="993"/>
        </w:tabs>
        <w:spacing w:line="360" w:lineRule="auto"/>
        <w:ind w:left="0" w:right="20" w:firstLine="709"/>
        <w:jc w:val="both"/>
      </w:pPr>
      <w:r w:rsidRPr="00DF1A0D">
        <w:t>выявление детей-мигрантов, имеющих трудности в обучении и социально</w:t>
      </w:r>
      <w:r w:rsidRPr="00DF1A0D">
        <w:softHyphen/>
        <w:t>психологической адаптации, дифференциальная диагностика и оценка этнокультурной природы имеющихся трудностей;</w:t>
      </w:r>
    </w:p>
    <w:p w:rsidR="00DF1A0D" w:rsidRPr="00DF1A0D" w:rsidRDefault="00DF1A0D" w:rsidP="009306B8">
      <w:pPr>
        <w:widowControl w:val="0"/>
        <w:numPr>
          <w:ilvl w:val="1"/>
          <w:numId w:val="174"/>
        </w:numPr>
        <w:tabs>
          <w:tab w:val="left" w:pos="993"/>
        </w:tabs>
        <w:spacing w:line="360" w:lineRule="auto"/>
        <w:ind w:left="0" w:right="20" w:firstLine="709"/>
      </w:pPr>
      <w:r w:rsidRPr="00DF1A0D">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DF1A0D" w:rsidRPr="00DF1A0D" w:rsidRDefault="00DF1A0D" w:rsidP="009306B8">
      <w:pPr>
        <w:widowControl w:val="0"/>
        <w:numPr>
          <w:ilvl w:val="1"/>
          <w:numId w:val="174"/>
        </w:numPr>
        <w:tabs>
          <w:tab w:val="left" w:pos="993"/>
        </w:tabs>
        <w:spacing w:line="360" w:lineRule="auto"/>
        <w:ind w:left="0" w:right="20" w:firstLine="709"/>
        <w:jc w:val="both"/>
      </w:pPr>
      <w:r w:rsidRPr="00DF1A0D">
        <w:t xml:space="preserve">системный разносторонний контроль специалистов за уровнем и динамикой </w:t>
      </w:r>
      <w:r w:rsidRPr="00DF1A0D">
        <w:lastRenderedPageBreak/>
        <w:t>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DF1A0D" w:rsidRPr="00DF1A0D" w:rsidRDefault="00DF1A0D" w:rsidP="009306B8">
      <w:pPr>
        <w:pStyle w:val="afb"/>
        <w:widowControl w:val="0"/>
        <w:numPr>
          <w:ilvl w:val="0"/>
          <w:numId w:val="175"/>
        </w:numPr>
        <w:autoSpaceDE w:val="0"/>
        <w:autoSpaceDN w:val="0"/>
        <w:spacing w:after="0" w:line="360" w:lineRule="auto"/>
        <w:ind w:left="1069"/>
        <w:contextualSpacing w:val="0"/>
        <w:jc w:val="both"/>
        <w:rPr>
          <w:rFonts w:ascii="Times New Roman" w:hAnsi="Times New Roman"/>
          <w:b/>
          <w:i/>
          <w:sz w:val="24"/>
        </w:rPr>
      </w:pPr>
      <w:r w:rsidRPr="00DF1A0D">
        <w:rPr>
          <w:rFonts w:ascii="Times New Roman" w:hAnsi="Times New Roman"/>
          <w:b/>
          <w:i/>
          <w:sz w:val="24"/>
        </w:rPr>
        <w:t>Коррекционно-развивающая</w:t>
      </w:r>
      <w:r w:rsidRPr="00DF1A0D">
        <w:rPr>
          <w:rFonts w:ascii="Times New Roman" w:hAnsi="Times New Roman"/>
          <w:b/>
          <w:i/>
          <w:spacing w:val="-5"/>
          <w:sz w:val="24"/>
        </w:rPr>
        <w:t xml:space="preserve"> </w:t>
      </w:r>
      <w:r w:rsidRPr="00DF1A0D">
        <w:rPr>
          <w:rFonts w:ascii="Times New Roman" w:hAnsi="Times New Roman"/>
          <w:b/>
          <w:i/>
          <w:sz w:val="24"/>
        </w:rPr>
        <w:t xml:space="preserve">работа </w:t>
      </w:r>
      <w:r w:rsidRPr="00DF1A0D">
        <w:rPr>
          <w:rFonts w:ascii="Times New Roman" w:hAnsi="Times New Roman"/>
          <w:b/>
          <w:i/>
          <w:spacing w:val="-5"/>
          <w:sz w:val="24"/>
        </w:rPr>
        <w:t>включает</w:t>
      </w:r>
      <w:r w:rsidRPr="00DF1A0D">
        <w:rPr>
          <w:rFonts w:ascii="Times New Roman" w:hAnsi="Times New Roman"/>
          <w:b/>
          <w:i/>
          <w:sz w:val="24"/>
        </w:rPr>
        <w:t>:</w:t>
      </w:r>
    </w:p>
    <w:p w:rsidR="00DF1A0D" w:rsidRPr="00DF1A0D" w:rsidRDefault="00DF1A0D" w:rsidP="009306B8">
      <w:pPr>
        <w:pStyle w:val="af0"/>
        <w:widowControl w:val="0"/>
        <w:numPr>
          <w:ilvl w:val="1"/>
          <w:numId w:val="176"/>
        </w:numPr>
        <w:tabs>
          <w:tab w:val="left" w:pos="993"/>
        </w:tabs>
        <w:autoSpaceDE w:val="0"/>
        <w:autoSpaceDN w:val="0"/>
        <w:spacing w:before="39" w:after="0" w:line="360" w:lineRule="auto"/>
        <w:ind w:left="0" w:right="245" w:firstLine="709"/>
        <w:jc w:val="both"/>
      </w:pPr>
      <w:r w:rsidRPr="00DF1A0D">
        <w:t>выбор</w:t>
      </w:r>
      <w:r w:rsidRPr="00DF1A0D">
        <w:rPr>
          <w:spacing w:val="1"/>
        </w:rPr>
        <w:t xml:space="preserve"> </w:t>
      </w:r>
      <w:r w:rsidRPr="00DF1A0D">
        <w:t>оптимальных</w:t>
      </w:r>
      <w:r w:rsidRPr="00DF1A0D">
        <w:rPr>
          <w:spacing w:val="1"/>
        </w:rPr>
        <w:t xml:space="preserve"> </w:t>
      </w:r>
      <w:r w:rsidRPr="00DF1A0D">
        <w:t>для</w:t>
      </w:r>
      <w:r w:rsidRPr="00DF1A0D">
        <w:rPr>
          <w:spacing w:val="1"/>
        </w:rPr>
        <w:t xml:space="preserve"> </w:t>
      </w:r>
      <w:r w:rsidRPr="00DF1A0D">
        <w:t>развития</w:t>
      </w:r>
      <w:r w:rsidRPr="00DF1A0D">
        <w:rPr>
          <w:spacing w:val="1"/>
        </w:rPr>
        <w:t xml:space="preserve"> </w:t>
      </w:r>
      <w:r w:rsidRPr="00DF1A0D">
        <w:t>обучающегося</w:t>
      </w:r>
      <w:r w:rsidRPr="00DF1A0D">
        <w:rPr>
          <w:spacing w:val="1"/>
        </w:rPr>
        <w:t xml:space="preserve"> </w:t>
      </w:r>
      <w:r w:rsidRPr="00DF1A0D">
        <w:t>коррекционно-развивающих</w:t>
      </w:r>
      <w:r w:rsidRPr="00DF1A0D">
        <w:rPr>
          <w:spacing w:val="1"/>
        </w:rPr>
        <w:t xml:space="preserve"> </w:t>
      </w:r>
      <w:r w:rsidRPr="00DF1A0D">
        <w:t>программ/методик</w:t>
      </w:r>
      <w:r w:rsidRPr="00DF1A0D">
        <w:rPr>
          <w:spacing w:val="1"/>
        </w:rPr>
        <w:t xml:space="preserve"> </w:t>
      </w:r>
      <w:r w:rsidRPr="00DF1A0D">
        <w:t>психолого-педагогического</w:t>
      </w:r>
      <w:r w:rsidRPr="00DF1A0D">
        <w:rPr>
          <w:spacing w:val="1"/>
        </w:rPr>
        <w:t xml:space="preserve"> </w:t>
      </w:r>
      <w:r w:rsidRPr="00DF1A0D">
        <w:t>сопровождения</w:t>
      </w:r>
      <w:r w:rsidRPr="00DF1A0D">
        <w:rPr>
          <w:spacing w:val="1"/>
        </w:rPr>
        <w:t xml:space="preserve"> </w:t>
      </w:r>
      <w:r w:rsidRPr="00DF1A0D">
        <w:t>в</w:t>
      </w:r>
      <w:r w:rsidRPr="00DF1A0D">
        <w:rPr>
          <w:spacing w:val="1"/>
        </w:rPr>
        <w:t xml:space="preserve"> </w:t>
      </w:r>
      <w:r w:rsidRPr="00DF1A0D">
        <w:t>соответствии</w:t>
      </w:r>
      <w:r w:rsidRPr="00DF1A0D">
        <w:rPr>
          <w:spacing w:val="1"/>
        </w:rPr>
        <w:t xml:space="preserve"> </w:t>
      </w:r>
      <w:r w:rsidRPr="00DF1A0D">
        <w:t>с</w:t>
      </w:r>
      <w:r w:rsidRPr="00DF1A0D">
        <w:rPr>
          <w:spacing w:val="1"/>
        </w:rPr>
        <w:t xml:space="preserve"> </w:t>
      </w:r>
      <w:r w:rsidRPr="00DF1A0D">
        <w:t>его</w:t>
      </w:r>
      <w:r w:rsidRPr="00DF1A0D">
        <w:rPr>
          <w:spacing w:val="1"/>
        </w:rPr>
        <w:t xml:space="preserve"> </w:t>
      </w:r>
      <w:r w:rsidRPr="00DF1A0D">
        <w:t>особыми</w:t>
      </w:r>
      <w:r w:rsidRPr="00DF1A0D">
        <w:rPr>
          <w:spacing w:val="1"/>
        </w:rPr>
        <w:t xml:space="preserve"> </w:t>
      </w:r>
      <w:r w:rsidRPr="00DF1A0D">
        <w:t>(индивидуальными)</w:t>
      </w:r>
      <w:r w:rsidRPr="00DF1A0D">
        <w:rPr>
          <w:spacing w:val="-1"/>
        </w:rPr>
        <w:t xml:space="preserve"> </w:t>
      </w:r>
      <w:r w:rsidRPr="00DF1A0D">
        <w:t>образовательными потребностями;</w:t>
      </w:r>
    </w:p>
    <w:p w:rsidR="00DF1A0D" w:rsidRPr="00DF1A0D" w:rsidRDefault="00DF1A0D" w:rsidP="009306B8">
      <w:pPr>
        <w:pStyle w:val="af0"/>
        <w:widowControl w:val="0"/>
        <w:numPr>
          <w:ilvl w:val="1"/>
          <w:numId w:val="176"/>
        </w:numPr>
        <w:tabs>
          <w:tab w:val="left" w:pos="993"/>
        </w:tabs>
        <w:autoSpaceDE w:val="0"/>
        <w:autoSpaceDN w:val="0"/>
        <w:spacing w:after="0" w:line="360" w:lineRule="auto"/>
        <w:ind w:left="0" w:right="251" w:firstLine="709"/>
        <w:jc w:val="both"/>
      </w:pPr>
      <w:r w:rsidRPr="00DF1A0D">
        <w:t>организацию,</w:t>
      </w:r>
      <w:r w:rsidRPr="00DF1A0D">
        <w:rPr>
          <w:spacing w:val="1"/>
        </w:rPr>
        <w:t xml:space="preserve"> </w:t>
      </w:r>
      <w:r w:rsidRPr="00DF1A0D">
        <w:t>разработку</w:t>
      </w:r>
      <w:r w:rsidRPr="00DF1A0D">
        <w:rPr>
          <w:spacing w:val="1"/>
        </w:rPr>
        <w:t xml:space="preserve"> </w:t>
      </w:r>
      <w:r w:rsidRPr="00DF1A0D">
        <w:t>и</w:t>
      </w:r>
      <w:r w:rsidRPr="00DF1A0D">
        <w:rPr>
          <w:spacing w:val="1"/>
        </w:rPr>
        <w:t xml:space="preserve"> </w:t>
      </w:r>
      <w:r w:rsidRPr="00DF1A0D">
        <w:t>проведение</w:t>
      </w:r>
      <w:r w:rsidRPr="00DF1A0D">
        <w:rPr>
          <w:spacing w:val="1"/>
        </w:rPr>
        <w:t xml:space="preserve"> </w:t>
      </w:r>
      <w:r w:rsidRPr="00DF1A0D">
        <w:t>специалистами</w:t>
      </w:r>
      <w:r w:rsidRPr="00DF1A0D">
        <w:rPr>
          <w:spacing w:val="1"/>
        </w:rPr>
        <w:t xml:space="preserve"> </w:t>
      </w:r>
      <w:r w:rsidRPr="00DF1A0D">
        <w:t>индивидуальных</w:t>
      </w:r>
      <w:r w:rsidRPr="00DF1A0D">
        <w:rPr>
          <w:spacing w:val="1"/>
        </w:rPr>
        <w:t xml:space="preserve"> </w:t>
      </w:r>
      <w:r w:rsidRPr="00DF1A0D">
        <w:t>и</w:t>
      </w:r>
      <w:r w:rsidRPr="00DF1A0D">
        <w:rPr>
          <w:spacing w:val="1"/>
        </w:rPr>
        <w:t xml:space="preserve"> </w:t>
      </w:r>
      <w:r w:rsidRPr="00DF1A0D">
        <w:t>групповых</w:t>
      </w:r>
      <w:r w:rsidRPr="00DF1A0D">
        <w:rPr>
          <w:spacing w:val="1"/>
        </w:rPr>
        <w:t xml:space="preserve"> </w:t>
      </w:r>
      <w:r w:rsidRPr="00DF1A0D">
        <w:t>коррекционно-развивающих</w:t>
      </w:r>
      <w:r w:rsidRPr="00DF1A0D">
        <w:rPr>
          <w:spacing w:val="1"/>
        </w:rPr>
        <w:t xml:space="preserve"> </w:t>
      </w:r>
      <w:r w:rsidRPr="00DF1A0D">
        <w:t>занятий,</w:t>
      </w:r>
      <w:r w:rsidRPr="00DF1A0D">
        <w:rPr>
          <w:spacing w:val="1"/>
        </w:rPr>
        <w:t xml:space="preserve"> </w:t>
      </w:r>
      <w:r w:rsidRPr="00DF1A0D">
        <w:t>необходимых</w:t>
      </w:r>
      <w:r w:rsidRPr="00DF1A0D">
        <w:rPr>
          <w:spacing w:val="1"/>
        </w:rPr>
        <w:t xml:space="preserve"> </w:t>
      </w:r>
      <w:r w:rsidRPr="00DF1A0D">
        <w:t>для</w:t>
      </w:r>
      <w:r w:rsidRPr="00DF1A0D">
        <w:rPr>
          <w:spacing w:val="1"/>
        </w:rPr>
        <w:t xml:space="preserve"> </w:t>
      </w:r>
      <w:r w:rsidRPr="00DF1A0D">
        <w:t>преодоления</w:t>
      </w:r>
      <w:r w:rsidRPr="00DF1A0D">
        <w:rPr>
          <w:spacing w:val="1"/>
        </w:rPr>
        <w:t xml:space="preserve"> </w:t>
      </w:r>
      <w:r w:rsidRPr="00DF1A0D">
        <w:t>нарушений</w:t>
      </w:r>
      <w:r w:rsidRPr="00DF1A0D">
        <w:rPr>
          <w:spacing w:val="1"/>
        </w:rPr>
        <w:t xml:space="preserve"> </w:t>
      </w:r>
      <w:r w:rsidRPr="00DF1A0D">
        <w:t>поведения</w:t>
      </w:r>
      <w:r w:rsidRPr="00DF1A0D">
        <w:rPr>
          <w:spacing w:val="1"/>
        </w:rPr>
        <w:t xml:space="preserve"> </w:t>
      </w:r>
      <w:r w:rsidRPr="00DF1A0D">
        <w:t>и</w:t>
      </w:r>
      <w:r w:rsidRPr="00DF1A0D">
        <w:rPr>
          <w:spacing w:val="1"/>
        </w:rPr>
        <w:t xml:space="preserve"> </w:t>
      </w:r>
      <w:r w:rsidRPr="00DF1A0D">
        <w:t>развития,</w:t>
      </w:r>
      <w:r w:rsidRPr="00DF1A0D">
        <w:rPr>
          <w:spacing w:val="58"/>
        </w:rPr>
        <w:t xml:space="preserve"> </w:t>
      </w:r>
      <w:r w:rsidRPr="00DF1A0D">
        <w:t>трудностей в</w:t>
      </w:r>
      <w:r w:rsidRPr="00DF1A0D">
        <w:rPr>
          <w:spacing w:val="-2"/>
        </w:rPr>
        <w:t xml:space="preserve"> </w:t>
      </w:r>
      <w:r w:rsidRPr="00DF1A0D">
        <w:t>освоении образовательной</w:t>
      </w:r>
      <w:r w:rsidRPr="00DF1A0D">
        <w:rPr>
          <w:spacing w:val="-1"/>
        </w:rPr>
        <w:t xml:space="preserve"> </w:t>
      </w:r>
      <w:r w:rsidRPr="00DF1A0D">
        <w:t>программы и</w:t>
      </w:r>
      <w:r w:rsidRPr="00DF1A0D">
        <w:rPr>
          <w:spacing w:val="-1"/>
        </w:rPr>
        <w:t xml:space="preserve"> </w:t>
      </w:r>
      <w:r w:rsidRPr="00DF1A0D">
        <w:t>социализации;</w:t>
      </w:r>
    </w:p>
    <w:p w:rsidR="00DF1A0D" w:rsidRPr="00DF1A0D" w:rsidRDefault="00DF1A0D" w:rsidP="009306B8">
      <w:pPr>
        <w:pStyle w:val="af0"/>
        <w:widowControl w:val="0"/>
        <w:numPr>
          <w:ilvl w:val="1"/>
          <w:numId w:val="176"/>
        </w:numPr>
        <w:tabs>
          <w:tab w:val="left" w:pos="993"/>
        </w:tabs>
        <w:autoSpaceDE w:val="0"/>
        <w:autoSpaceDN w:val="0"/>
        <w:spacing w:after="0" w:line="360" w:lineRule="auto"/>
        <w:ind w:left="0" w:firstLine="709"/>
        <w:jc w:val="both"/>
      </w:pPr>
      <w:r w:rsidRPr="00DF1A0D">
        <w:t>коррекцию</w:t>
      </w:r>
      <w:r w:rsidRPr="00DF1A0D">
        <w:rPr>
          <w:spacing w:val="-4"/>
        </w:rPr>
        <w:t xml:space="preserve"> </w:t>
      </w:r>
      <w:r w:rsidRPr="00DF1A0D">
        <w:t>и</w:t>
      </w:r>
      <w:r w:rsidRPr="00DF1A0D">
        <w:rPr>
          <w:spacing w:val="-4"/>
        </w:rPr>
        <w:t xml:space="preserve"> </w:t>
      </w:r>
      <w:r w:rsidRPr="00DF1A0D">
        <w:t>развитие</w:t>
      </w:r>
      <w:r w:rsidRPr="00DF1A0D">
        <w:rPr>
          <w:spacing w:val="-8"/>
        </w:rPr>
        <w:t xml:space="preserve"> </w:t>
      </w:r>
      <w:r w:rsidRPr="00DF1A0D">
        <w:t>высших</w:t>
      </w:r>
      <w:r w:rsidRPr="00DF1A0D">
        <w:rPr>
          <w:spacing w:val="-2"/>
        </w:rPr>
        <w:t xml:space="preserve"> </w:t>
      </w:r>
      <w:r w:rsidRPr="00DF1A0D">
        <w:t>психических</w:t>
      </w:r>
      <w:r w:rsidRPr="00DF1A0D">
        <w:rPr>
          <w:spacing w:val="-1"/>
        </w:rPr>
        <w:t xml:space="preserve"> </w:t>
      </w:r>
      <w:r w:rsidRPr="00DF1A0D">
        <w:t>функций;</w:t>
      </w:r>
    </w:p>
    <w:p w:rsidR="00DF1A0D" w:rsidRPr="00DF1A0D" w:rsidRDefault="00DF1A0D" w:rsidP="009306B8">
      <w:pPr>
        <w:pStyle w:val="af0"/>
        <w:widowControl w:val="0"/>
        <w:numPr>
          <w:ilvl w:val="1"/>
          <w:numId w:val="176"/>
        </w:numPr>
        <w:tabs>
          <w:tab w:val="left" w:pos="993"/>
        </w:tabs>
        <w:autoSpaceDE w:val="0"/>
        <w:autoSpaceDN w:val="0"/>
        <w:spacing w:before="40" w:after="0" w:line="360" w:lineRule="auto"/>
        <w:ind w:left="0" w:right="254" w:firstLine="709"/>
        <w:jc w:val="both"/>
      </w:pPr>
      <w:r w:rsidRPr="00DF1A0D">
        <w:t>развитие эмоционально-волевой и личностной сферы обучающегося и психологическую</w:t>
      </w:r>
      <w:r w:rsidRPr="00DF1A0D">
        <w:rPr>
          <w:spacing w:val="1"/>
        </w:rPr>
        <w:t xml:space="preserve"> </w:t>
      </w:r>
      <w:r w:rsidRPr="00DF1A0D">
        <w:t>коррекцию</w:t>
      </w:r>
      <w:r w:rsidRPr="00DF1A0D">
        <w:rPr>
          <w:spacing w:val="-1"/>
        </w:rPr>
        <w:t xml:space="preserve"> </w:t>
      </w:r>
      <w:r w:rsidRPr="00DF1A0D">
        <w:t>его</w:t>
      </w:r>
      <w:r w:rsidRPr="00DF1A0D">
        <w:rPr>
          <w:spacing w:val="-1"/>
        </w:rPr>
        <w:t xml:space="preserve"> </w:t>
      </w:r>
      <w:r w:rsidRPr="00DF1A0D">
        <w:t>поведения;</w:t>
      </w:r>
    </w:p>
    <w:p w:rsidR="00DF1A0D" w:rsidRPr="00DF1A0D" w:rsidRDefault="00DF1A0D" w:rsidP="009306B8">
      <w:pPr>
        <w:pStyle w:val="af0"/>
        <w:widowControl w:val="0"/>
        <w:numPr>
          <w:ilvl w:val="1"/>
          <w:numId w:val="176"/>
        </w:numPr>
        <w:tabs>
          <w:tab w:val="left" w:pos="993"/>
        </w:tabs>
        <w:autoSpaceDE w:val="0"/>
        <w:autoSpaceDN w:val="0"/>
        <w:spacing w:after="0" w:line="360" w:lineRule="auto"/>
        <w:ind w:left="0" w:right="251" w:firstLine="709"/>
        <w:jc w:val="both"/>
      </w:pPr>
      <w:r w:rsidRPr="00DF1A0D">
        <w:t>развитие</w:t>
      </w:r>
      <w:r w:rsidRPr="00DF1A0D">
        <w:rPr>
          <w:spacing w:val="1"/>
        </w:rPr>
        <w:t xml:space="preserve"> </w:t>
      </w:r>
      <w:r w:rsidRPr="00DF1A0D">
        <w:t>коммуникативных</w:t>
      </w:r>
      <w:r w:rsidRPr="00DF1A0D">
        <w:rPr>
          <w:spacing w:val="1"/>
        </w:rPr>
        <w:t xml:space="preserve"> </w:t>
      </w:r>
      <w:r w:rsidRPr="00DF1A0D">
        <w:t>способностей,</w:t>
      </w:r>
      <w:r w:rsidRPr="00DF1A0D">
        <w:rPr>
          <w:spacing w:val="1"/>
        </w:rPr>
        <w:t xml:space="preserve"> </w:t>
      </w:r>
      <w:r w:rsidRPr="00DF1A0D">
        <w:t>социального</w:t>
      </w:r>
      <w:r w:rsidRPr="00DF1A0D">
        <w:rPr>
          <w:spacing w:val="1"/>
        </w:rPr>
        <w:t xml:space="preserve"> </w:t>
      </w:r>
      <w:r w:rsidRPr="00DF1A0D">
        <w:t>и</w:t>
      </w:r>
      <w:r w:rsidRPr="00DF1A0D">
        <w:rPr>
          <w:spacing w:val="1"/>
        </w:rPr>
        <w:t xml:space="preserve"> </w:t>
      </w:r>
      <w:r w:rsidRPr="00DF1A0D">
        <w:t>эмоционального</w:t>
      </w:r>
      <w:r w:rsidRPr="00DF1A0D">
        <w:rPr>
          <w:spacing w:val="1"/>
        </w:rPr>
        <w:t xml:space="preserve"> </w:t>
      </w:r>
      <w:r w:rsidRPr="00DF1A0D">
        <w:t>интеллекта</w:t>
      </w:r>
      <w:r w:rsidRPr="00DF1A0D">
        <w:rPr>
          <w:spacing w:val="1"/>
        </w:rPr>
        <w:t xml:space="preserve"> </w:t>
      </w:r>
      <w:r w:rsidRPr="00DF1A0D">
        <w:t>обучающихся,</w:t>
      </w:r>
      <w:r w:rsidRPr="00DF1A0D">
        <w:rPr>
          <w:spacing w:val="-1"/>
        </w:rPr>
        <w:t xml:space="preserve"> </w:t>
      </w:r>
      <w:r w:rsidRPr="00DF1A0D">
        <w:t>формирование</w:t>
      </w:r>
      <w:r w:rsidRPr="00DF1A0D">
        <w:rPr>
          <w:spacing w:val="-1"/>
        </w:rPr>
        <w:t xml:space="preserve"> </w:t>
      </w:r>
      <w:r w:rsidRPr="00DF1A0D">
        <w:t>их</w:t>
      </w:r>
      <w:r w:rsidRPr="00DF1A0D">
        <w:rPr>
          <w:spacing w:val="-2"/>
        </w:rPr>
        <w:t xml:space="preserve"> </w:t>
      </w:r>
      <w:r w:rsidRPr="00DF1A0D">
        <w:t>коммуникативной компетентности;</w:t>
      </w:r>
    </w:p>
    <w:p w:rsidR="00DF1A0D" w:rsidRPr="00DF1A0D" w:rsidRDefault="00DF1A0D" w:rsidP="009306B8">
      <w:pPr>
        <w:pStyle w:val="af0"/>
        <w:widowControl w:val="0"/>
        <w:numPr>
          <w:ilvl w:val="1"/>
          <w:numId w:val="176"/>
        </w:numPr>
        <w:tabs>
          <w:tab w:val="left" w:pos="993"/>
        </w:tabs>
        <w:autoSpaceDE w:val="0"/>
        <w:autoSpaceDN w:val="0"/>
        <w:spacing w:after="0" w:line="360" w:lineRule="auto"/>
        <w:ind w:left="0" w:firstLine="709"/>
        <w:jc w:val="both"/>
      </w:pPr>
      <w:r w:rsidRPr="00DF1A0D">
        <w:t>коррекцию</w:t>
      </w:r>
      <w:r w:rsidRPr="00DF1A0D">
        <w:rPr>
          <w:spacing w:val="-3"/>
        </w:rPr>
        <w:t xml:space="preserve"> </w:t>
      </w:r>
      <w:r w:rsidRPr="00DF1A0D">
        <w:t>и</w:t>
      </w:r>
      <w:r w:rsidRPr="00DF1A0D">
        <w:rPr>
          <w:spacing w:val="-3"/>
        </w:rPr>
        <w:t xml:space="preserve"> </w:t>
      </w:r>
      <w:r w:rsidRPr="00DF1A0D">
        <w:t>развитие</w:t>
      </w:r>
      <w:r w:rsidRPr="00DF1A0D">
        <w:rPr>
          <w:spacing w:val="-7"/>
        </w:rPr>
        <w:t xml:space="preserve"> </w:t>
      </w:r>
      <w:r w:rsidRPr="00DF1A0D">
        <w:t>психомоторной</w:t>
      </w:r>
      <w:r w:rsidRPr="00DF1A0D">
        <w:rPr>
          <w:spacing w:val="-3"/>
        </w:rPr>
        <w:t xml:space="preserve"> </w:t>
      </w:r>
      <w:r w:rsidRPr="00DF1A0D">
        <w:t>сферы,</w:t>
      </w:r>
      <w:r w:rsidRPr="00DF1A0D">
        <w:rPr>
          <w:spacing w:val="-3"/>
        </w:rPr>
        <w:t xml:space="preserve"> </w:t>
      </w:r>
      <w:r w:rsidRPr="00DF1A0D">
        <w:t>координации</w:t>
      </w:r>
      <w:r w:rsidRPr="00DF1A0D">
        <w:rPr>
          <w:spacing w:val="-3"/>
        </w:rPr>
        <w:t xml:space="preserve"> </w:t>
      </w:r>
      <w:r w:rsidRPr="00DF1A0D">
        <w:t>и</w:t>
      </w:r>
      <w:r w:rsidRPr="00DF1A0D">
        <w:rPr>
          <w:spacing w:val="-3"/>
        </w:rPr>
        <w:t xml:space="preserve"> </w:t>
      </w:r>
      <w:r w:rsidRPr="00DF1A0D">
        <w:t>регуляции</w:t>
      </w:r>
      <w:r w:rsidRPr="00DF1A0D">
        <w:rPr>
          <w:spacing w:val="-3"/>
        </w:rPr>
        <w:t xml:space="preserve"> </w:t>
      </w:r>
      <w:r w:rsidRPr="00DF1A0D">
        <w:t>движений;</w:t>
      </w:r>
    </w:p>
    <w:p w:rsidR="00DF1A0D" w:rsidRPr="00DF1A0D" w:rsidRDefault="00DF1A0D" w:rsidP="009306B8">
      <w:pPr>
        <w:pStyle w:val="af0"/>
        <w:widowControl w:val="0"/>
        <w:numPr>
          <w:ilvl w:val="1"/>
          <w:numId w:val="176"/>
        </w:numPr>
        <w:tabs>
          <w:tab w:val="left" w:pos="993"/>
        </w:tabs>
        <w:autoSpaceDE w:val="0"/>
        <w:autoSpaceDN w:val="0"/>
        <w:spacing w:before="40" w:after="0" w:line="360" w:lineRule="auto"/>
        <w:ind w:left="0" w:right="248" w:firstLine="709"/>
        <w:jc w:val="both"/>
      </w:pPr>
      <w:r w:rsidRPr="00DF1A0D">
        <w:rPr>
          <w:color w:val="333333"/>
        </w:rPr>
        <w:t>создание</w:t>
      </w:r>
      <w:r w:rsidRPr="00DF1A0D">
        <w:rPr>
          <w:color w:val="333333"/>
          <w:spacing w:val="1"/>
        </w:rPr>
        <w:t xml:space="preserve"> </w:t>
      </w:r>
      <w:r w:rsidRPr="00DF1A0D">
        <w:rPr>
          <w:color w:val="333333"/>
        </w:rPr>
        <w:t>условий,</w:t>
      </w:r>
      <w:r w:rsidRPr="00DF1A0D">
        <w:rPr>
          <w:color w:val="333333"/>
          <w:spacing w:val="1"/>
        </w:rPr>
        <w:t xml:space="preserve"> </w:t>
      </w:r>
      <w:r w:rsidRPr="00DF1A0D">
        <w:rPr>
          <w:color w:val="333333"/>
        </w:rPr>
        <w:t>обеспечивающих</w:t>
      </w:r>
      <w:r w:rsidRPr="00DF1A0D">
        <w:rPr>
          <w:color w:val="333333"/>
          <w:spacing w:val="1"/>
        </w:rPr>
        <w:t xml:space="preserve"> </w:t>
      </w:r>
      <w:r w:rsidRPr="00DF1A0D">
        <w:rPr>
          <w:color w:val="333333"/>
        </w:rPr>
        <w:t>развитие,</w:t>
      </w:r>
      <w:r w:rsidRPr="00DF1A0D">
        <w:rPr>
          <w:color w:val="333333"/>
          <w:spacing w:val="1"/>
        </w:rPr>
        <w:t xml:space="preserve"> </w:t>
      </w:r>
      <w:r w:rsidRPr="00DF1A0D">
        <w:rPr>
          <w:color w:val="333333"/>
        </w:rPr>
        <w:t>обучение</w:t>
      </w:r>
      <w:r w:rsidRPr="00DF1A0D">
        <w:rPr>
          <w:color w:val="333333"/>
          <w:spacing w:val="1"/>
        </w:rPr>
        <w:t xml:space="preserve"> </w:t>
      </w:r>
      <w:r w:rsidRPr="00DF1A0D">
        <w:rPr>
          <w:color w:val="333333"/>
        </w:rPr>
        <w:t>и</w:t>
      </w:r>
      <w:r w:rsidRPr="00DF1A0D">
        <w:rPr>
          <w:color w:val="333333"/>
          <w:spacing w:val="1"/>
        </w:rPr>
        <w:t xml:space="preserve"> </w:t>
      </w:r>
      <w:r w:rsidRPr="00DF1A0D">
        <w:rPr>
          <w:color w:val="333333"/>
        </w:rPr>
        <w:t>воспитание</w:t>
      </w:r>
      <w:r w:rsidRPr="00DF1A0D">
        <w:rPr>
          <w:color w:val="333333"/>
          <w:spacing w:val="1"/>
        </w:rPr>
        <w:t xml:space="preserve"> </w:t>
      </w:r>
      <w:r w:rsidRPr="00DF1A0D">
        <w:rPr>
          <w:color w:val="333333"/>
        </w:rPr>
        <w:t>детей</w:t>
      </w:r>
      <w:r w:rsidRPr="00DF1A0D">
        <w:rPr>
          <w:color w:val="333333"/>
          <w:spacing w:val="1"/>
        </w:rPr>
        <w:t xml:space="preserve"> </w:t>
      </w:r>
      <w:r w:rsidRPr="00DF1A0D">
        <w:rPr>
          <w:color w:val="333333"/>
        </w:rPr>
        <w:t>с</w:t>
      </w:r>
      <w:r w:rsidRPr="00DF1A0D">
        <w:rPr>
          <w:color w:val="333333"/>
          <w:spacing w:val="1"/>
        </w:rPr>
        <w:t xml:space="preserve"> </w:t>
      </w:r>
      <w:r w:rsidRPr="00DF1A0D">
        <w:rPr>
          <w:color w:val="333333"/>
        </w:rPr>
        <w:t>ярко</w:t>
      </w:r>
      <w:r w:rsidRPr="00DF1A0D">
        <w:rPr>
          <w:color w:val="333333"/>
          <w:spacing w:val="1"/>
        </w:rPr>
        <w:t xml:space="preserve"> </w:t>
      </w:r>
      <w:r w:rsidRPr="00DF1A0D">
        <w:rPr>
          <w:color w:val="333333"/>
        </w:rPr>
        <w:t>выраженной познавательной направленностью, высоким уровнем умственного развития или иной</w:t>
      </w:r>
      <w:r w:rsidRPr="00DF1A0D">
        <w:rPr>
          <w:color w:val="333333"/>
          <w:spacing w:val="1"/>
        </w:rPr>
        <w:t xml:space="preserve"> </w:t>
      </w:r>
      <w:r w:rsidRPr="00DF1A0D">
        <w:rPr>
          <w:color w:val="333333"/>
        </w:rPr>
        <w:t>направленностью</w:t>
      </w:r>
      <w:r w:rsidRPr="00DF1A0D">
        <w:rPr>
          <w:color w:val="333333"/>
          <w:spacing w:val="-1"/>
        </w:rPr>
        <w:t xml:space="preserve"> </w:t>
      </w:r>
      <w:r w:rsidRPr="00DF1A0D">
        <w:rPr>
          <w:color w:val="333333"/>
        </w:rPr>
        <w:t>одаренности;</w:t>
      </w:r>
    </w:p>
    <w:p w:rsidR="00DF1A0D" w:rsidRPr="00DF1A0D" w:rsidRDefault="00DF1A0D" w:rsidP="009306B8">
      <w:pPr>
        <w:pStyle w:val="af0"/>
        <w:widowControl w:val="0"/>
        <w:numPr>
          <w:ilvl w:val="1"/>
          <w:numId w:val="176"/>
        </w:numPr>
        <w:tabs>
          <w:tab w:val="left" w:pos="993"/>
        </w:tabs>
        <w:autoSpaceDE w:val="0"/>
        <w:autoSpaceDN w:val="0"/>
        <w:spacing w:after="0" w:line="360" w:lineRule="auto"/>
        <w:ind w:left="0" w:right="245" w:firstLine="709"/>
        <w:jc w:val="both"/>
      </w:pPr>
      <w:r w:rsidRPr="00DF1A0D">
        <w:rPr>
          <w:color w:val="333333"/>
        </w:rPr>
        <w:t>создание насыщенной развивающей предметно - пространственной среды для разных видов</w:t>
      </w:r>
      <w:r w:rsidRPr="00DF1A0D">
        <w:rPr>
          <w:color w:val="333333"/>
          <w:spacing w:val="-57"/>
        </w:rPr>
        <w:t xml:space="preserve"> </w:t>
      </w:r>
      <w:r w:rsidRPr="00DF1A0D">
        <w:rPr>
          <w:color w:val="333333"/>
        </w:rPr>
        <w:t>деятельности;</w:t>
      </w:r>
    </w:p>
    <w:p w:rsidR="00DF1A0D" w:rsidRPr="00DF1A0D" w:rsidRDefault="00DF1A0D" w:rsidP="009306B8">
      <w:pPr>
        <w:pStyle w:val="af0"/>
        <w:widowControl w:val="0"/>
        <w:numPr>
          <w:ilvl w:val="1"/>
          <w:numId w:val="176"/>
        </w:numPr>
        <w:tabs>
          <w:tab w:val="left" w:pos="993"/>
        </w:tabs>
        <w:autoSpaceDE w:val="0"/>
        <w:autoSpaceDN w:val="0"/>
        <w:spacing w:after="0" w:line="360" w:lineRule="auto"/>
        <w:ind w:left="0" w:right="248" w:firstLine="709"/>
        <w:jc w:val="both"/>
        <w:rPr>
          <w:color w:val="212121"/>
        </w:rPr>
      </w:pPr>
      <w:r w:rsidRPr="00DF1A0D">
        <w:rPr>
          <w:color w:val="212121"/>
        </w:rPr>
        <w:t>формирование</w:t>
      </w:r>
      <w:r w:rsidRPr="00DF1A0D">
        <w:rPr>
          <w:color w:val="212121"/>
          <w:spacing w:val="1"/>
        </w:rPr>
        <w:t xml:space="preserve"> </w:t>
      </w:r>
      <w:r w:rsidRPr="00DF1A0D">
        <w:rPr>
          <w:color w:val="212121"/>
        </w:rPr>
        <w:t>инклюзивной</w:t>
      </w:r>
      <w:r w:rsidRPr="00DF1A0D">
        <w:rPr>
          <w:color w:val="212121"/>
          <w:spacing w:val="1"/>
        </w:rPr>
        <w:t xml:space="preserve"> </w:t>
      </w:r>
      <w:r w:rsidRPr="00DF1A0D">
        <w:rPr>
          <w:color w:val="212121"/>
        </w:rPr>
        <w:t>образовательной</w:t>
      </w:r>
      <w:r w:rsidRPr="00DF1A0D">
        <w:rPr>
          <w:color w:val="212121"/>
          <w:spacing w:val="1"/>
        </w:rPr>
        <w:t xml:space="preserve"> </w:t>
      </w:r>
      <w:r w:rsidRPr="00DF1A0D">
        <w:rPr>
          <w:color w:val="212121"/>
        </w:rPr>
        <w:t>среды,</w:t>
      </w:r>
      <w:r w:rsidRPr="00DF1A0D">
        <w:rPr>
          <w:color w:val="212121"/>
          <w:spacing w:val="1"/>
        </w:rPr>
        <w:t xml:space="preserve"> </w:t>
      </w:r>
      <w:r w:rsidRPr="00DF1A0D">
        <w:rPr>
          <w:color w:val="212121"/>
        </w:rPr>
        <w:t>в</w:t>
      </w:r>
      <w:r w:rsidRPr="00DF1A0D">
        <w:rPr>
          <w:color w:val="212121"/>
          <w:spacing w:val="1"/>
        </w:rPr>
        <w:t xml:space="preserve"> </w:t>
      </w:r>
      <w:r w:rsidRPr="00DF1A0D">
        <w:rPr>
          <w:color w:val="212121"/>
        </w:rPr>
        <w:t>том</w:t>
      </w:r>
      <w:r w:rsidRPr="00DF1A0D">
        <w:rPr>
          <w:color w:val="212121"/>
          <w:spacing w:val="1"/>
        </w:rPr>
        <w:t xml:space="preserve"> </w:t>
      </w:r>
      <w:r w:rsidRPr="00DF1A0D">
        <w:rPr>
          <w:color w:val="212121"/>
        </w:rPr>
        <w:t>числе</w:t>
      </w:r>
      <w:r w:rsidRPr="00DF1A0D">
        <w:rPr>
          <w:color w:val="212121"/>
          <w:spacing w:val="1"/>
        </w:rPr>
        <w:t xml:space="preserve"> </w:t>
      </w:r>
      <w:r w:rsidRPr="00DF1A0D">
        <w:rPr>
          <w:color w:val="212121"/>
        </w:rPr>
        <w:t>обеспечивающей</w:t>
      </w:r>
      <w:r w:rsidRPr="00DF1A0D">
        <w:rPr>
          <w:color w:val="212121"/>
          <w:spacing w:val="1"/>
        </w:rPr>
        <w:t xml:space="preserve"> </w:t>
      </w:r>
      <w:r w:rsidRPr="00DF1A0D">
        <w:rPr>
          <w:color w:val="212121"/>
        </w:rPr>
        <w:t>включение</w:t>
      </w:r>
      <w:r w:rsidRPr="00DF1A0D">
        <w:rPr>
          <w:color w:val="212121"/>
          <w:spacing w:val="1"/>
        </w:rPr>
        <w:t xml:space="preserve"> </w:t>
      </w:r>
      <w:r w:rsidRPr="00DF1A0D">
        <w:rPr>
          <w:color w:val="212121"/>
        </w:rPr>
        <w:t>детей</w:t>
      </w:r>
      <w:r w:rsidRPr="00DF1A0D">
        <w:rPr>
          <w:color w:val="212121"/>
          <w:spacing w:val="1"/>
        </w:rPr>
        <w:t xml:space="preserve"> </w:t>
      </w:r>
      <w:r w:rsidRPr="00DF1A0D">
        <w:rPr>
          <w:color w:val="212121"/>
        </w:rPr>
        <w:t>иностранных</w:t>
      </w:r>
      <w:r w:rsidRPr="00DF1A0D">
        <w:rPr>
          <w:color w:val="212121"/>
          <w:spacing w:val="1"/>
        </w:rPr>
        <w:t xml:space="preserve"> </w:t>
      </w:r>
      <w:r w:rsidRPr="00DF1A0D">
        <w:rPr>
          <w:color w:val="212121"/>
        </w:rPr>
        <w:t>граждан</w:t>
      </w:r>
      <w:r w:rsidRPr="00DF1A0D">
        <w:rPr>
          <w:color w:val="212121"/>
          <w:spacing w:val="1"/>
        </w:rPr>
        <w:t xml:space="preserve"> </w:t>
      </w:r>
      <w:r w:rsidRPr="00DF1A0D">
        <w:rPr>
          <w:color w:val="212121"/>
        </w:rPr>
        <w:t>в</w:t>
      </w:r>
      <w:r w:rsidRPr="00DF1A0D">
        <w:rPr>
          <w:color w:val="212121"/>
          <w:spacing w:val="1"/>
        </w:rPr>
        <w:t xml:space="preserve"> </w:t>
      </w:r>
      <w:r w:rsidRPr="00DF1A0D">
        <w:rPr>
          <w:color w:val="212121"/>
        </w:rPr>
        <w:t>российское</w:t>
      </w:r>
      <w:r w:rsidRPr="00DF1A0D">
        <w:rPr>
          <w:color w:val="212121"/>
          <w:spacing w:val="1"/>
        </w:rPr>
        <w:t xml:space="preserve"> </w:t>
      </w:r>
      <w:r w:rsidRPr="00DF1A0D">
        <w:rPr>
          <w:color w:val="212121"/>
        </w:rPr>
        <w:t>образовательное</w:t>
      </w:r>
      <w:r w:rsidRPr="00DF1A0D">
        <w:rPr>
          <w:color w:val="212121"/>
          <w:spacing w:val="1"/>
        </w:rPr>
        <w:t xml:space="preserve"> </w:t>
      </w:r>
      <w:r w:rsidRPr="00DF1A0D">
        <w:rPr>
          <w:color w:val="212121"/>
        </w:rPr>
        <w:t>пространство</w:t>
      </w:r>
      <w:r w:rsidRPr="00DF1A0D">
        <w:rPr>
          <w:color w:val="212121"/>
          <w:spacing w:val="61"/>
        </w:rPr>
        <w:t xml:space="preserve"> </w:t>
      </w:r>
      <w:r w:rsidRPr="00DF1A0D">
        <w:rPr>
          <w:color w:val="212121"/>
        </w:rPr>
        <w:t>с</w:t>
      </w:r>
      <w:r w:rsidRPr="00DF1A0D">
        <w:rPr>
          <w:color w:val="212121"/>
          <w:spacing w:val="1"/>
        </w:rPr>
        <w:t xml:space="preserve"> </w:t>
      </w:r>
      <w:r w:rsidRPr="00DF1A0D">
        <w:rPr>
          <w:color w:val="212121"/>
        </w:rPr>
        <w:t>сохранением</w:t>
      </w:r>
      <w:r w:rsidRPr="00DF1A0D">
        <w:rPr>
          <w:color w:val="212121"/>
          <w:spacing w:val="-2"/>
        </w:rPr>
        <w:t xml:space="preserve"> </w:t>
      </w:r>
      <w:r w:rsidRPr="00DF1A0D">
        <w:rPr>
          <w:color w:val="212121"/>
        </w:rPr>
        <w:t>культуры и</w:t>
      </w:r>
      <w:r w:rsidRPr="00DF1A0D">
        <w:rPr>
          <w:color w:val="212121"/>
          <w:spacing w:val="-1"/>
        </w:rPr>
        <w:t xml:space="preserve"> </w:t>
      </w:r>
      <w:r w:rsidRPr="00DF1A0D">
        <w:rPr>
          <w:color w:val="212121"/>
        </w:rPr>
        <w:t>идентичности, связанных со</w:t>
      </w:r>
      <w:r w:rsidRPr="00DF1A0D">
        <w:rPr>
          <w:color w:val="212121"/>
          <w:spacing w:val="-1"/>
        </w:rPr>
        <w:t xml:space="preserve"> </w:t>
      </w:r>
      <w:r w:rsidRPr="00DF1A0D">
        <w:rPr>
          <w:color w:val="212121"/>
        </w:rPr>
        <w:t>страной</w:t>
      </w:r>
      <w:r w:rsidRPr="00DF1A0D">
        <w:rPr>
          <w:color w:val="212121"/>
          <w:spacing w:val="-3"/>
        </w:rPr>
        <w:t xml:space="preserve"> </w:t>
      </w:r>
      <w:r w:rsidRPr="00DF1A0D">
        <w:rPr>
          <w:color w:val="212121"/>
        </w:rPr>
        <w:t>исхода\происхождения;</w:t>
      </w:r>
    </w:p>
    <w:p w:rsidR="00DF1A0D" w:rsidRPr="00DF1A0D" w:rsidRDefault="00DF1A0D" w:rsidP="009306B8">
      <w:pPr>
        <w:pStyle w:val="af0"/>
        <w:widowControl w:val="0"/>
        <w:numPr>
          <w:ilvl w:val="1"/>
          <w:numId w:val="176"/>
        </w:numPr>
        <w:tabs>
          <w:tab w:val="left" w:pos="993"/>
        </w:tabs>
        <w:autoSpaceDE w:val="0"/>
        <w:autoSpaceDN w:val="0"/>
        <w:spacing w:after="0" w:line="360" w:lineRule="auto"/>
        <w:ind w:left="0" w:right="248" w:firstLine="709"/>
        <w:jc w:val="both"/>
      </w:pPr>
      <w:r w:rsidRPr="00DF1A0D">
        <w:rPr>
          <w:color w:val="212121"/>
        </w:rPr>
        <w:t>оказание</w:t>
      </w:r>
      <w:r w:rsidRPr="00DF1A0D">
        <w:rPr>
          <w:color w:val="212121"/>
          <w:spacing w:val="1"/>
        </w:rPr>
        <w:t xml:space="preserve"> </w:t>
      </w:r>
      <w:r w:rsidRPr="00DF1A0D">
        <w:rPr>
          <w:color w:val="212121"/>
        </w:rPr>
        <w:t>поддержки</w:t>
      </w:r>
      <w:r w:rsidRPr="00DF1A0D">
        <w:rPr>
          <w:color w:val="212121"/>
          <w:spacing w:val="1"/>
        </w:rPr>
        <w:t xml:space="preserve"> </w:t>
      </w:r>
      <w:r w:rsidRPr="00DF1A0D">
        <w:rPr>
          <w:color w:val="212121"/>
        </w:rPr>
        <w:t>ребенку</w:t>
      </w:r>
      <w:r w:rsidRPr="00DF1A0D">
        <w:rPr>
          <w:color w:val="212121"/>
          <w:spacing w:val="1"/>
        </w:rPr>
        <w:t xml:space="preserve"> </w:t>
      </w:r>
      <w:r w:rsidRPr="00DF1A0D">
        <w:rPr>
          <w:color w:val="212121"/>
        </w:rPr>
        <w:t>в</w:t>
      </w:r>
      <w:r w:rsidRPr="00DF1A0D">
        <w:rPr>
          <w:color w:val="212121"/>
          <w:spacing w:val="1"/>
        </w:rPr>
        <w:t xml:space="preserve"> </w:t>
      </w:r>
      <w:r w:rsidRPr="00DF1A0D">
        <w:rPr>
          <w:color w:val="212121"/>
        </w:rPr>
        <w:t>случаях</w:t>
      </w:r>
      <w:r w:rsidRPr="00DF1A0D">
        <w:rPr>
          <w:color w:val="212121"/>
          <w:spacing w:val="1"/>
        </w:rPr>
        <w:t xml:space="preserve"> </w:t>
      </w:r>
      <w:r w:rsidRPr="00DF1A0D">
        <w:rPr>
          <w:color w:val="212121"/>
        </w:rPr>
        <w:t>неблагоприятных</w:t>
      </w:r>
      <w:r w:rsidRPr="00DF1A0D">
        <w:rPr>
          <w:color w:val="212121"/>
          <w:spacing w:val="1"/>
        </w:rPr>
        <w:t xml:space="preserve"> </w:t>
      </w:r>
      <w:r w:rsidRPr="00DF1A0D">
        <w:rPr>
          <w:color w:val="212121"/>
        </w:rPr>
        <w:t>условий</w:t>
      </w:r>
      <w:r w:rsidRPr="00DF1A0D">
        <w:rPr>
          <w:color w:val="212121"/>
          <w:spacing w:val="1"/>
        </w:rPr>
        <w:t xml:space="preserve"> </w:t>
      </w:r>
      <w:r w:rsidRPr="00DF1A0D">
        <w:rPr>
          <w:color w:val="212121"/>
        </w:rPr>
        <w:t>жизни,</w:t>
      </w:r>
      <w:r w:rsidRPr="00DF1A0D">
        <w:rPr>
          <w:color w:val="212121"/>
          <w:spacing w:val="1"/>
        </w:rPr>
        <w:t xml:space="preserve"> </w:t>
      </w:r>
      <w:r w:rsidRPr="00DF1A0D">
        <w:rPr>
          <w:color w:val="212121"/>
        </w:rPr>
        <w:t>психотравмирующих обстоятельствах при условии информирования соответствующих структур</w:t>
      </w:r>
      <w:r w:rsidRPr="00DF1A0D">
        <w:rPr>
          <w:color w:val="212121"/>
          <w:spacing w:val="1"/>
        </w:rPr>
        <w:t xml:space="preserve"> </w:t>
      </w:r>
      <w:r w:rsidRPr="00DF1A0D">
        <w:rPr>
          <w:color w:val="212121"/>
        </w:rPr>
        <w:t>социальной</w:t>
      </w:r>
      <w:r w:rsidRPr="00DF1A0D">
        <w:rPr>
          <w:color w:val="212121"/>
          <w:spacing w:val="-1"/>
        </w:rPr>
        <w:t xml:space="preserve"> </w:t>
      </w:r>
      <w:r w:rsidRPr="00DF1A0D">
        <w:rPr>
          <w:color w:val="212121"/>
        </w:rPr>
        <w:t>защиты;</w:t>
      </w:r>
    </w:p>
    <w:p w:rsidR="00DF1A0D" w:rsidRPr="00DF1A0D" w:rsidRDefault="00DF1A0D" w:rsidP="009306B8">
      <w:pPr>
        <w:pStyle w:val="af0"/>
        <w:widowControl w:val="0"/>
        <w:numPr>
          <w:ilvl w:val="1"/>
          <w:numId w:val="176"/>
        </w:numPr>
        <w:tabs>
          <w:tab w:val="left" w:pos="993"/>
        </w:tabs>
        <w:autoSpaceDE w:val="0"/>
        <w:autoSpaceDN w:val="0"/>
        <w:spacing w:before="1" w:after="0" w:line="360" w:lineRule="auto"/>
        <w:ind w:left="0" w:right="252" w:firstLine="709"/>
        <w:jc w:val="both"/>
      </w:pPr>
      <w:r w:rsidRPr="00DF1A0D">
        <w:rPr>
          <w:color w:val="212121"/>
        </w:rPr>
        <w:t>преодоление педагогической запущенности в работе с обучающимся, стремление устранить</w:t>
      </w:r>
      <w:r w:rsidRPr="00DF1A0D">
        <w:rPr>
          <w:color w:val="212121"/>
          <w:spacing w:val="-57"/>
        </w:rPr>
        <w:t xml:space="preserve"> </w:t>
      </w:r>
      <w:r w:rsidRPr="00DF1A0D">
        <w:rPr>
          <w:color w:val="212121"/>
        </w:rPr>
        <w:t>неадекватные</w:t>
      </w:r>
      <w:r w:rsidRPr="00DF1A0D">
        <w:rPr>
          <w:color w:val="212121"/>
          <w:spacing w:val="1"/>
        </w:rPr>
        <w:t xml:space="preserve"> </w:t>
      </w:r>
      <w:r w:rsidRPr="00DF1A0D">
        <w:rPr>
          <w:color w:val="212121"/>
        </w:rPr>
        <w:t>методы</w:t>
      </w:r>
      <w:r w:rsidRPr="00DF1A0D">
        <w:rPr>
          <w:color w:val="212121"/>
          <w:spacing w:val="1"/>
        </w:rPr>
        <w:t xml:space="preserve"> </w:t>
      </w:r>
      <w:r w:rsidRPr="00DF1A0D">
        <w:rPr>
          <w:color w:val="212121"/>
        </w:rPr>
        <w:t>воспитания</w:t>
      </w:r>
      <w:r w:rsidRPr="00DF1A0D">
        <w:rPr>
          <w:color w:val="212121"/>
          <w:spacing w:val="1"/>
        </w:rPr>
        <w:t xml:space="preserve"> </w:t>
      </w:r>
      <w:r w:rsidRPr="00DF1A0D">
        <w:rPr>
          <w:color w:val="212121"/>
        </w:rPr>
        <w:t>в</w:t>
      </w:r>
      <w:r w:rsidRPr="00DF1A0D">
        <w:rPr>
          <w:color w:val="212121"/>
          <w:spacing w:val="1"/>
        </w:rPr>
        <w:t xml:space="preserve"> </w:t>
      </w:r>
      <w:r w:rsidRPr="00DF1A0D">
        <w:rPr>
          <w:color w:val="212121"/>
        </w:rPr>
        <w:t>семье</w:t>
      </w:r>
      <w:r w:rsidRPr="00DF1A0D">
        <w:rPr>
          <w:color w:val="212121"/>
          <w:spacing w:val="1"/>
        </w:rPr>
        <w:t xml:space="preserve"> </w:t>
      </w:r>
      <w:r w:rsidRPr="00DF1A0D">
        <w:rPr>
          <w:color w:val="212121"/>
        </w:rPr>
        <w:t>во</w:t>
      </w:r>
      <w:r w:rsidRPr="00DF1A0D">
        <w:rPr>
          <w:color w:val="212121"/>
          <w:spacing w:val="1"/>
        </w:rPr>
        <w:t xml:space="preserve"> </w:t>
      </w:r>
      <w:r w:rsidRPr="00DF1A0D">
        <w:rPr>
          <w:color w:val="212121"/>
        </w:rPr>
        <w:t>взаимодействии</w:t>
      </w:r>
      <w:r w:rsidRPr="00DF1A0D">
        <w:rPr>
          <w:color w:val="212121"/>
          <w:spacing w:val="1"/>
        </w:rPr>
        <w:t xml:space="preserve"> </w:t>
      </w:r>
      <w:r w:rsidRPr="00DF1A0D">
        <w:rPr>
          <w:color w:val="212121"/>
        </w:rPr>
        <w:t>родителей</w:t>
      </w:r>
      <w:r w:rsidRPr="00DF1A0D">
        <w:rPr>
          <w:color w:val="212121"/>
          <w:spacing w:val="1"/>
        </w:rPr>
        <w:t xml:space="preserve"> </w:t>
      </w:r>
      <w:r w:rsidRPr="00DF1A0D">
        <w:rPr>
          <w:color w:val="212121"/>
        </w:rPr>
        <w:t>(законных</w:t>
      </w:r>
      <w:r w:rsidRPr="00DF1A0D">
        <w:rPr>
          <w:color w:val="212121"/>
          <w:spacing w:val="1"/>
        </w:rPr>
        <w:t xml:space="preserve"> </w:t>
      </w:r>
      <w:r w:rsidRPr="00DF1A0D">
        <w:rPr>
          <w:color w:val="212121"/>
        </w:rPr>
        <w:t>представителей)</w:t>
      </w:r>
      <w:r w:rsidRPr="00DF1A0D">
        <w:rPr>
          <w:color w:val="212121"/>
          <w:spacing w:val="-1"/>
        </w:rPr>
        <w:t xml:space="preserve"> </w:t>
      </w:r>
      <w:r w:rsidRPr="00DF1A0D">
        <w:rPr>
          <w:color w:val="212121"/>
        </w:rPr>
        <w:t>с</w:t>
      </w:r>
      <w:r w:rsidRPr="00DF1A0D">
        <w:rPr>
          <w:color w:val="212121"/>
          <w:spacing w:val="-2"/>
        </w:rPr>
        <w:t xml:space="preserve"> </w:t>
      </w:r>
      <w:r w:rsidRPr="00DF1A0D">
        <w:rPr>
          <w:color w:val="212121"/>
        </w:rPr>
        <w:t>детьми;</w:t>
      </w:r>
    </w:p>
    <w:p w:rsidR="00DF1A0D" w:rsidRPr="00DF1A0D" w:rsidRDefault="00DF1A0D" w:rsidP="009306B8">
      <w:pPr>
        <w:pStyle w:val="af0"/>
        <w:widowControl w:val="0"/>
        <w:numPr>
          <w:ilvl w:val="1"/>
          <w:numId w:val="176"/>
        </w:numPr>
        <w:tabs>
          <w:tab w:val="left" w:pos="993"/>
        </w:tabs>
        <w:autoSpaceDE w:val="0"/>
        <w:autoSpaceDN w:val="0"/>
        <w:spacing w:after="0" w:line="360" w:lineRule="auto"/>
        <w:ind w:left="0" w:firstLine="709"/>
        <w:jc w:val="both"/>
      </w:pPr>
      <w:r w:rsidRPr="00DF1A0D">
        <w:t>помощь</w:t>
      </w:r>
      <w:r w:rsidRPr="00DF1A0D">
        <w:rPr>
          <w:spacing w:val="-4"/>
        </w:rPr>
        <w:t xml:space="preserve"> </w:t>
      </w:r>
      <w:r w:rsidRPr="00DF1A0D">
        <w:t>в</w:t>
      </w:r>
      <w:r w:rsidRPr="00DF1A0D">
        <w:rPr>
          <w:spacing w:val="-2"/>
        </w:rPr>
        <w:t xml:space="preserve"> </w:t>
      </w:r>
      <w:r w:rsidRPr="00DF1A0D">
        <w:t>устранении</w:t>
      </w:r>
      <w:r w:rsidRPr="00DF1A0D">
        <w:rPr>
          <w:spacing w:val="-4"/>
        </w:rPr>
        <w:t xml:space="preserve"> </w:t>
      </w:r>
      <w:r w:rsidRPr="00DF1A0D">
        <w:t>психотравмирующих</w:t>
      </w:r>
      <w:r w:rsidRPr="00DF1A0D">
        <w:rPr>
          <w:spacing w:val="-1"/>
        </w:rPr>
        <w:t xml:space="preserve"> </w:t>
      </w:r>
      <w:r w:rsidRPr="00DF1A0D">
        <w:t>ситуаций</w:t>
      </w:r>
      <w:r w:rsidRPr="00DF1A0D">
        <w:rPr>
          <w:spacing w:val="-3"/>
        </w:rPr>
        <w:t xml:space="preserve"> </w:t>
      </w:r>
      <w:r w:rsidRPr="00DF1A0D">
        <w:t>в</w:t>
      </w:r>
      <w:r w:rsidRPr="00DF1A0D">
        <w:rPr>
          <w:spacing w:val="-5"/>
        </w:rPr>
        <w:t xml:space="preserve"> </w:t>
      </w:r>
      <w:r w:rsidRPr="00DF1A0D">
        <w:t>жизни</w:t>
      </w:r>
      <w:r w:rsidRPr="00DF1A0D">
        <w:rPr>
          <w:spacing w:val="-3"/>
        </w:rPr>
        <w:t xml:space="preserve"> </w:t>
      </w:r>
      <w:r w:rsidRPr="00DF1A0D">
        <w:t>ребенка.</w:t>
      </w:r>
    </w:p>
    <w:p w:rsidR="00DF1A0D" w:rsidRPr="00DF1A0D" w:rsidRDefault="00DF1A0D" w:rsidP="009306B8">
      <w:pPr>
        <w:pStyle w:val="afb"/>
        <w:widowControl w:val="0"/>
        <w:numPr>
          <w:ilvl w:val="0"/>
          <w:numId w:val="175"/>
        </w:numPr>
        <w:autoSpaceDE w:val="0"/>
        <w:autoSpaceDN w:val="0"/>
        <w:spacing w:before="43" w:after="0" w:line="360" w:lineRule="auto"/>
        <w:ind w:left="1069"/>
        <w:contextualSpacing w:val="0"/>
        <w:jc w:val="both"/>
        <w:rPr>
          <w:rFonts w:ascii="Times New Roman" w:hAnsi="Times New Roman"/>
          <w:b/>
          <w:i/>
          <w:sz w:val="24"/>
        </w:rPr>
      </w:pPr>
      <w:r w:rsidRPr="00DF1A0D">
        <w:rPr>
          <w:rFonts w:ascii="Times New Roman" w:hAnsi="Times New Roman"/>
          <w:b/>
          <w:i/>
          <w:sz w:val="24"/>
        </w:rPr>
        <w:t>Консультативная</w:t>
      </w:r>
      <w:r w:rsidRPr="00DF1A0D">
        <w:rPr>
          <w:rFonts w:ascii="Times New Roman" w:hAnsi="Times New Roman"/>
          <w:b/>
          <w:i/>
          <w:spacing w:val="-6"/>
          <w:sz w:val="24"/>
        </w:rPr>
        <w:t xml:space="preserve"> </w:t>
      </w:r>
      <w:r w:rsidRPr="00DF1A0D">
        <w:rPr>
          <w:rFonts w:ascii="Times New Roman" w:hAnsi="Times New Roman"/>
          <w:b/>
          <w:i/>
          <w:sz w:val="24"/>
        </w:rPr>
        <w:t>работа</w:t>
      </w:r>
      <w:r w:rsidRPr="00DF1A0D">
        <w:rPr>
          <w:rFonts w:ascii="Times New Roman" w:hAnsi="Times New Roman"/>
          <w:b/>
          <w:i/>
          <w:spacing w:val="-5"/>
          <w:sz w:val="24"/>
        </w:rPr>
        <w:t xml:space="preserve"> включает</w:t>
      </w:r>
      <w:r w:rsidRPr="00DF1A0D">
        <w:rPr>
          <w:rFonts w:ascii="Times New Roman" w:hAnsi="Times New Roman"/>
          <w:b/>
          <w:i/>
          <w:sz w:val="24"/>
        </w:rPr>
        <w:t>:</w:t>
      </w:r>
    </w:p>
    <w:p w:rsidR="00DF1A0D" w:rsidRPr="00DF1A0D" w:rsidRDefault="00DF1A0D" w:rsidP="009306B8">
      <w:pPr>
        <w:pStyle w:val="af0"/>
        <w:widowControl w:val="0"/>
        <w:numPr>
          <w:ilvl w:val="0"/>
          <w:numId w:val="177"/>
        </w:numPr>
        <w:tabs>
          <w:tab w:val="left" w:pos="993"/>
        </w:tabs>
        <w:autoSpaceDE w:val="0"/>
        <w:autoSpaceDN w:val="0"/>
        <w:spacing w:before="41" w:after="0" w:line="360" w:lineRule="auto"/>
        <w:ind w:left="0" w:right="254" w:firstLine="709"/>
        <w:jc w:val="both"/>
      </w:pPr>
      <w:r w:rsidRPr="00DF1A0D">
        <w:t>разработку</w:t>
      </w:r>
      <w:r w:rsidRPr="00DF1A0D">
        <w:rPr>
          <w:spacing w:val="1"/>
        </w:rPr>
        <w:t xml:space="preserve"> </w:t>
      </w:r>
      <w:r w:rsidRPr="00DF1A0D">
        <w:t>рекомендаций</w:t>
      </w:r>
      <w:r w:rsidRPr="00DF1A0D">
        <w:rPr>
          <w:spacing w:val="1"/>
        </w:rPr>
        <w:t xml:space="preserve"> </w:t>
      </w:r>
      <w:r w:rsidRPr="00DF1A0D">
        <w:t>по</w:t>
      </w:r>
      <w:r w:rsidRPr="00DF1A0D">
        <w:rPr>
          <w:spacing w:val="1"/>
        </w:rPr>
        <w:t xml:space="preserve"> </w:t>
      </w:r>
      <w:r w:rsidRPr="00DF1A0D">
        <w:t>основным</w:t>
      </w:r>
      <w:r w:rsidRPr="00DF1A0D">
        <w:rPr>
          <w:spacing w:val="1"/>
        </w:rPr>
        <w:t xml:space="preserve"> </w:t>
      </w:r>
      <w:r w:rsidRPr="00DF1A0D">
        <w:t>направлениям</w:t>
      </w:r>
      <w:r w:rsidRPr="00DF1A0D">
        <w:rPr>
          <w:spacing w:val="1"/>
        </w:rPr>
        <w:t xml:space="preserve"> </w:t>
      </w:r>
      <w:r w:rsidRPr="00DF1A0D">
        <w:t>работы</w:t>
      </w:r>
      <w:r w:rsidRPr="00DF1A0D">
        <w:rPr>
          <w:spacing w:val="1"/>
        </w:rPr>
        <w:t xml:space="preserve"> </w:t>
      </w:r>
      <w:r w:rsidRPr="00DF1A0D">
        <w:t>с</w:t>
      </w:r>
      <w:r w:rsidRPr="00DF1A0D">
        <w:rPr>
          <w:spacing w:val="1"/>
        </w:rPr>
        <w:t xml:space="preserve"> </w:t>
      </w:r>
      <w:r w:rsidRPr="00DF1A0D">
        <w:t>обучающимся</w:t>
      </w:r>
      <w:r w:rsidRPr="00DF1A0D">
        <w:rPr>
          <w:spacing w:val="1"/>
        </w:rPr>
        <w:t xml:space="preserve"> </w:t>
      </w:r>
      <w:r w:rsidRPr="00DF1A0D">
        <w:t>с</w:t>
      </w:r>
      <w:r w:rsidRPr="00DF1A0D">
        <w:rPr>
          <w:spacing w:val="1"/>
        </w:rPr>
        <w:t xml:space="preserve"> </w:t>
      </w:r>
      <w:r w:rsidRPr="00DF1A0D">
        <w:t>трудностями</w:t>
      </w:r>
      <w:r w:rsidRPr="00DF1A0D">
        <w:rPr>
          <w:spacing w:val="1"/>
        </w:rPr>
        <w:t xml:space="preserve"> </w:t>
      </w:r>
      <w:r w:rsidRPr="00DF1A0D">
        <w:t>в</w:t>
      </w:r>
      <w:r w:rsidRPr="00DF1A0D">
        <w:rPr>
          <w:spacing w:val="1"/>
        </w:rPr>
        <w:t xml:space="preserve"> </w:t>
      </w:r>
      <w:r w:rsidRPr="00DF1A0D">
        <w:t>обучении</w:t>
      </w:r>
      <w:r w:rsidRPr="00DF1A0D">
        <w:rPr>
          <w:spacing w:val="1"/>
        </w:rPr>
        <w:t xml:space="preserve"> </w:t>
      </w:r>
      <w:r w:rsidRPr="00DF1A0D">
        <w:t>и</w:t>
      </w:r>
      <w:r w:rsidRPr="00DF1A0D">
        <w:rPr>
          <w:spacing w:val="1"/>
        </w:rPr>
        <w:t xml:space="preserve"> </w:t>
      </w:r>
      <w:r w:rsidRPr="00DF1A0D">
        <w:t>социализации,</w:t>
      </w:r>
      <w:r w:rsidRPr="00DF1A0D">
        <w:rPr>
          <w:spacing w:val="1"/>
        </w:rPr>
        <w:t xml:space="preserve"> </w:t>
      </w:r>
      <w:r w:rsidRPr="00DF1A0D">
        <w:t>единых</w:t>
      </w:r>
      <w:r w:rsidRPr="00DF1A0D">
        <w:rPr>
          <w:spacing w:val="1"/>
        </w:rPr>
        <w:t xml:space="preserve"> </w:t>
      </w:r>
      <w:r w:rsidRPr="00DF1A0D">
        <w:t>для</w:t>
      </w:r>
      <w:r w:rsidRPr="00DF1A0D">
        <w:rPr>
          <w:spacing w:val="1"/>
        </w:rPr>
        <w:t xml:space="preserve"> </w:t>
      </w:r>
      <w:r w:rsidRPr="00DF1A0D">
        <w:t>всех</w:t>
      </w:r>
      <w:r w:rsidRPr="00DF1A0D">
        <w:rPr>
          <w:spacing w:val="1"/>
        </w:rPr>
        <w:t xml:space="preserve"> </w:t>
      </w:r>
      <w:r w:rsidRPr="00DF1A0D">
        <w:t>участников</w:t>
      </w:r>
      <w:r w:rsidRPr="00DF1A0D">
        <w:rPr>
          <w:spacing w:val="1"/>
        </w:rPr>
        <w:t xml:space="preserve"> </w:t>
      </w:r>
      <w:r w:rsidRPr="00DF1A0D">
        <w:t>образовательных</w:t>
      </w:r>
      <w:r w:rsidRPr="00DF1A0D">
        <w:rPr>
          <w:spacing w:val="1"/>
        </w:rPr>
        <w:t xml:space="preserve"> </w:t>
      </w:r>
      <w:r w:rsidRPr="00DF1A0D">
        <w:lastRenderedPageBreak/>
        <w:t>отношений;</w:t>
      </w:r>
    </w:p>
    <w:p w:rsidR="00DF1A0D" w:rsidRPr="00DF1A0D" w:rsidRDefault="00DF1A0D" w:rsidP="009306B8">
      <w:pPr>
        <w:pStyle w:val="af0"/>
        <w:widowControl w:val="0"/>
        <w:numPr>
          <w:ilvl w:val="0"/>
          <w:numId w:val="177"/>
        </w:numPr>
        <w:tabs>
          <w:tab w:val="left" w:pos="993"/>
        </w:tabs>
        <w:autoSpaceDE w:val="0"/>
        <w:autoSpaceDN w:val="0"/>
        <w:spacing w:before="1" w:after="0" w:line="360" w:lineRule="auto"/>
        <w:ind w:left="0" w:right="256" w:firstLine="709"/>
        <w:jc w:val="both"/>
      </w:pPr>
      <w:r w:rsidRPr="00DF1A0D">
        <w:t>консультирование специалистами педагогов по выбору индивидуально ориентированных</w:t>
      </w:r>
      <w:r w:rsidRPr="00DF1A0D">
        <w:rPr>
          <w:spacing w:val="1"/>
        </w:rPr>
        <w:t xml:space="preserve"> </w:t>
      </w:r>
      <w:r w:rsidRPr="00DF1A0D">
        <w:t>методов</w:t>
      </w:r>
      <w:r w:rsidRPr="00DF1A0D">
        <w:rPr>
          <w:spacing w:val="-1"/>
        </w:rPr>
        <w:t xml:space="preserve"> </w:t>
      </w:r>
      <w:r w:rsidRPr="00DF1A0D">
        <w:t>и приемов работы с</w:t>
      </w:r>
      <w:r w:rsidRPr="00DF1A0D">
        <w:rPr>
          <w:spacing w:val="-2"/>
        </w:rPr>
        <w:t xml:space="preserve"> </w:t>
      </w:r>
      <w:r w:rsidRPr="00DF1A0D">
        <w:t>обучающимся;</w:t>
      </w:r>
    </w:p>
    <w:p w:rsidR="00DF1A0D" w:rsidRPr="00DF1A0D" w:rsidRDefault="00DF1A0D" w:rsidP="009306B8">
      <w:pPr>
        <w:pStyle w:val="af0"/>
        <w:widowControl w:val="0"/>
        <w:numPr>
          <w:ilvl w:val="0"/>
          <w:numId w:val="177"/>
        </w:numPr>
        <w:tabs>
          <w:tab w:val="left" w:pos="993"/>
        </w:tabs>
        <w:autoSpaceDE w:val="0"/>
        <w:autoSpaceDN w:val="0"/>
        <w:spacing w:after="0" w:line="360" w:lineRule="auto"/>
        <w:ind w:left="0" w:right="253" w:firstLine="709"/>
        <w:jc w:val="both"/>
      </w:pPr>
      <w:r w:rsidRPr="00DF1A0D">
        <w:t>консультативную помощь семье в вопросах выбора оптимальной стратегии воспитания и</w:t>
      </w:r>
      <w:r w:rsidRPr="00DF1A0D">
        <w:rPr>
          <w:spacing w:val="1"/>
        </w:rPr>
        <w:t xml:space="preserve"> </w:t>
      </w:r>
      <w:r w:rsidRPr="00DF1A0D">
        <w:t>приемов</w:t>
      </w:r>
      <w:r w:rsidRPr="00DF1A0D">
        <w:rPr>
          <w:spacing w:val="-1"/>
        </w:rPr>
        <w:t xml:space="preserve"> </w:t>
      </w:r>
      <w:r w:rsidRPr="00DF1A0D">
        <w:t>коррекционно-развивающей работы с ребенком.</w:t>
      </w:r>
    </w:p>
    <w:p w:rsidR="00DF1A0D" w:rsidRPr="00DF1A0D" w:rsidRDefault="00DF1A0D" w:rsidP="009306B8">
      <w:pPr>
        <w:pStyle w:val="afb"/>
        <w:widowControl w:val="0"/>
        <w:numPr>
          <w:ilvl w:val="0"/>
          <w:numId w:val="175"/>
        </w:numPr>
        <w:autoSpaceDE w:val="0"/>
        <w:autoSpaceDN w:val="0"/>
        <w:spacing w:after="0" w:line="360" w:lineRule="auto"/>
        <w:ind w:left="1069"/>
        <w:contextualSpacing w:val="0"/>
        <w:jc w:val="both"/>
        <w:rPr>
          <w:rFonts w:ascii="Times New Roman" w:hAnsi="Times New Roman"/>
          <w:b/>
          <w:i/>
          <w:sz w:val="24"/>
        </w:rPr>
      </w:pPr>
      <w:r w:rsidRPr="00DF1A0D">
        <w:rPr>
          <w:rFonts w:ascii="Times New Roman" w:hAnsi="Times New Roman"/>
          <w:b/>
          <w:i/>
          <w:sz w:val="24"/>
        </w:rPr>
        <w:t>Информационно-просветительская</w:t>
      </w:r>
      <w:r w:rsidRPr="00DF1A0D">
        <w:rPr>
          <w:rFonts w:ascii="Times New Roman" w:hAnsi="Times New Roman"/>
          <w:b/>
          <w:i/>
          <w:spacing w:val="-8"/>
          <w:sz w:val="24"/>
        </w:rPr>
        <w:t xml:space="preserve"> </w:t>
      </w:r>
      <w:r w:rsidRPr="00DF1A0D">
        <w:rPr>
          <w:rFonts w:ascii="Times New Roman" w:hAnsi="Times New Roman"/>
          <w:b/>
          <w:i/>
          <w:sz w:val="24"/>
        </w:rPr>
        <w:t>работа</w:t>
      </w:r>
      <w:r w:rsidRPr="00DF1A0D">
        <w:rPr>
          <w:rFonts w:ascii="Times New Roman" w:hAnsi="Times New Roman"/>
          <w:b/>
          <w:i/>
          <w:spacing w:val="-7"/>
          <w:sz w:val="24"/>
        </w:rPr>
        <w:t xml:space="preserve"> </w:t>
      </w:r>
      <w:r w:rsidRPr="00DF1A0D">
        <w:rPr>
          <w:rFonts w:ascii="Times New Roman" w:hAnsi="Times New Roman"/>
          <w:b/>
          <w:i/>
          <w:sz w:val="24"/>
        </w:rPr>
        <w:t>предусматривает:</w:t>
      </w:r>
    </w:p>
    <w:p w:rsidR="00DF1A0D" w:rsidRPr="00DF1A0D" w:rsidRDefault="00DF1A0D" w:rsidP="00252EEE">
      <w:pPr>
        <w:pStyle w:val="af0"/>
        <w:spacing w:before="41" w:line="360" w:lineRule="auto"/>
        <w:ind w:right="243"/>
        <w:jc w:val="both"/>
      </w:pPr>
      <w:r w:rsidRPr="00DF1A0D">
        <w:t>различные</w:t>
      </w:r>
      <w:r w:rsidRPr="00DF1A0D">
        <w:rPr>
          <w:spacing w:val="1"/>
        </w:rPr>
        <w:t xml:space="preserve"> </w:t>
      </w:r>
      <w:r w:rsidRPr="00DF1A0D">
        <w:t>формы</w:t>
      </w:r>
      <w:r w:rsidRPr="00DF1A0D">
        <w:rPr>
          <w:spacing w:val="1"/>
        </w:rPr>
        <w:t xml:space="preserve"> </w:t>
      </w:r>
      <w:r w:rsidRPr="00DF1A0D">
        <w:t>просветительской</w:t>
      </w:r>
      <w:r w:rsidRPr="00DF1A0D">
        <w:rPr>
          <w:spacing w:val="1"/>
        </w:rPr>
        <w:t xml:space="preserve"> </w:t>
      </w:r>
      <w:r w:rsidRPr="00DF1A0D">
        <w:t>деятельности</w:t>
      </w:r>
      <w:r w:rsidRPr="00DF1A0D">
        <w:rPr>
          <w:spacing w:val="1"/>
        </w:rPr>
        <w:t xml:space="preserve"> </w:t>
      </w:r>
      <w:r w:rsidRPr="00DF1A0D">
        <w:t>(лекции,</w:t>
      </w:r>
      <w:r w:rsidRPr="00DF1A0D">
        <w:rPr>
          <w:spacing w:val="1"/>
        </w:rPr>
        <w:t xml:space="preserve"> </w:t>
      </w:r>
      <w:r w:rsidRPr="00DF1A0D">
        <w:t>беседы,</w:t>
      </w:r>
      <w:r w:rsidRPr="00DF1A0D">
        <w:rPr>
          <w:spacing w:val="1"/>
        </w:rPr>
        <w:t xml:space="preserve"> </w:t>
      </w:r>
      <w:r w:rsidRPr="00DF1A0D">
        <w:t>информационные</w:t>
      </w:r>
      <w:r w:rsidRPr="00DF1A0D">
        <w:rPr>
          <w:spacing w:val="1"/>
        </w:rPr>
        <w:t xml:space="preserve"> </w:t>
      </w:r>
      <w:r w:rsidRPr="00DF1A0D">
        <w:t>стенды, печатные материалы, электронные ресурсы), направленные на разъяснение участникам</w:t>
      </w:r>
      <w:r w:rsidRPr="00DF1A0D">
        <w:rPr>
          <w:spacing w:val="1"/>
        </w:rPr>
        <w:t xml:space="preserve"> </w:t>
      </w:r>
      <w:r w:rsidRPr="00DF1A0D">
        <w:t>образовательных отношений — обучающимся (в доступной для дошкольного возраста форме), их</w:t>
      </w:r>
      <w:r w:rsidRPr="00DF1A0D">
        <w:rPr>
          <w:spacing w:val="1"/>
        </w:rPr>
        <w:t xml:space="preserve"> </w:t>
      </w:r>
      <w:r w:rsidRPr="00DF1A0D">
        <w:t>родителям</w:t>
      </w:r>
      <w:r w:rsidRPr="00DF1A0D">
        <w:rPr>
          <w:spacing w:val="1"/>
        </w:rPr>
        <w:t xml:space="preserve"> </w:t>
      </w:r>
      <w:r w:rsidRPr="00DF1A0D">
        <w:t>(законным</w:t>
      </w:r>
      <w:r w:rsidRPr="00DF1A0D">
        <w:rPr>
          <w:spacing w:val="1"/>
        </w:rPr>
        <w:t xml:space="preserve"> </w:t>
      </w:r>
      <w:r w:rsidRPr="00DF1A0D">
        <w:t>представителям),</w:t>
      </w:r>
      <w:r w:rsidRPr="00DF1A0D">
        <w:rPr>
          <w:spacing w:val="1"/>
        </w:rPr>
        <w:t xml:space="preserve"> </w:t>
      </w:r>
      <w:r w:rsidRPr="00DF1A0D">
        <w:t>педагогическим</w:t>
      </w:r>
      <w:r w:rsidRPr="00DF1A0D">
        <w:rPr>
          <w:spacing w:val="1"/>
        </w:rPr>
        <w:t xml:space="preserve"> </w:t>
      </w:r>
      <w:r w:rsidRPr="00DF1A0D">
        <w:t>работникам —</w:t>
      </w:r>
      <w:r w:rsidRPr="00DF1A0D">
        <w:rPr>
          <w:spacing w:val="1"/>
        </w:rPr>
        <w:t xml:space="preserve"> </w:t>
      </w:r>
      <w:r w:rsidRPr="00DF1A0D">
        <w:t>вопросов,</w:t>
      </w:r>
      <w:r w:rsidRPr="00DF1A0D">
        <w:rPr>
          <w:spacing w:val="1"/>
        </w:rPr>
        <w:t xml:space="preserve"> </w:t>
      </w:r>
      <w:r w:rsidRPr="00DF1A0D">
        <w:t>связанных</w:t>
      </w:r>
      <w:r w:rsidRPr="00DF1A0D">
        <w:rPr>
          <w:spacing w:val="1"/>
        </w:rPr>
        <w:t xml:space="preserve"> </w:t>
      </w:r>
      <w:r w:rsidRPr="00DF1A0D">
        <w:t>с</w:t>
      </w:r>
      <w:r w:rsidRPr="00DF1A0D">
        <w:rPr>
          <w:spacing w:val="1"/>
        </w:rPr>
        <w:t xml:space="preserve"> </w:t>
      </w:r>
      <w:r w:rsidRPr="00DF1A0D">
        <w:t>особенностями</w:t>
      </w:r>
      <w:r w:rsidRPr="00DF1A0D">
        <w:rPr>
          <w:spacing w:val="1"/>
        </w:rPr>
        <w:t xml:space="preserve"> </w:t>
      </w:r>
      <w:r w:rsidRPr="00DF1A0D">
        <w:t>образовательного</w:t>
      </w:r>
      <w:r w:rsidRPr="00DF1A0D">
        <w:rPr>
          <w:spacing w:val="1"/>
        </w:rPr>
        <w:t xml:space="preserve"> </w:t>
      </w:r>
      <w:r w:rsidRPr="00DF1A0D">
        <w:t>процесса</w:t>
      </w:r>
      <w:r w:rsidRPr="00DF1A0D">
        <w:rPr>
          <w:spacing w:val="1"/>
        </w:rPr>
        <w:t xml:space="preserve"> </w:t>
      </w:r>
      <w:r w:rsidRPr="00DF1A0D">
        <w:t>и</w:t>
      </w:r>
      <w:r w:rsidRPr="00DF1A0D">
        <w:rPr>
          <w:spacing w:val="1"/>
        </w:rPr>
        <w:t xml:space="preserve"> </w:t>
      </w:r>
      <w:r w:rsidRPr="00DF1A0D">
        <w:t>психолого-педагогического</w:t>
      </w:r>
      <w:r w:rsidRPr="00DF1A0D">
        <w:rPr>
          <w:spacing w:val="1"/>
        </w:rPr>
        <w:t xml:space="preserve"> </w:t>
      </w:r>
      <w:r w:rsidRPr="00DF1A0D">
        <w:t>сопровождения</w:t>
      </w:r>
      <w:r w:rsidRPr="00DF1A0D">
        <w:rPr>
          <w:spacing w:val="1"/>
        </w:rPr>
        <w:t xml:space="preserve"> </w:t>
      </w:r>
      <w:r w:rsidRPr="00DF1A0D">
        <w:t>обучающихся,</w:t>
      </w:r>
      <w:r w:rsidRPr="00DF1A0D">
        <w:rPr>
          <w:spacing w:val="-1"/>
        </w:rPr>
        <w:t xml:space="preserve"> </w:t>
      </w:r>
      <w:r w:rsidRPr="00DF1A0D">
        <w:t>в</w:t>
      </w:r>
      <w:r w:rsidRPr="00DF1A0D">
        <w:rPr>
          <w:spacing w:val="-1"/>
        </w:rPr>
        <w:t xml:space="preserve"> </w:t>
      </w:r>
      <w:r w:rsidRPr="00DF1A0D">
        <w:t>том</w:t>
      </w:r>
      <w:r w:rsidRPr="00DF1A0D">
        <w:rPr>
          <w:spacing w:val="-1"/>
        </w:rPr>
        <w:t xml:space="preserve"> </w:t>
      </w:r>
      <w:r w:rsidRPr="00DF1A0D">
        <w:t>числе</w:t>
      </w:r>
      <w:r w:rsidRPr="00DF1A0D">
        <w:rPr>
          <w:spacing w:val="1"/>
        </w:rPr>
        <w:t xml:space="preserve"> </w:t>
      </w:r>
      <w:r w:rsidRPr="00DF1A0D">
        <w:t>с</w:t>
      </w:r>
      <w:r w:rsidRPr="00DF1A0D">
        <w:rPr>
          <w:spacing w:val="-1"/>
        </w:rPr>
        <w:t xml:space="preserve"> </w:t>
      </w:r>
      <w:r w:rsidRPr="00DF1A0D">
        <w:t>ОВЗ,</w:t>
      </w:r>
      <w:r w:rsidRPr="00DF1A0D">
        <w:rPr>
          <w:spacing w:val="-1"/>
        </w:rPr>
        <w:t xml:space="preserve"> </w:t>
      </w:r>
      <w:r w:rsidRPr="00DF1A0D">
        <w:t>трудностями в</w:t>
      </w:r>
      <w:r w:rsidRPr="00DF1A0D">
        <w:rPr>
          <w:spacing w:val="-1"/>
        </w:rPr>
        <w:t xml:space="preserve"> </w:t>
      </w:r>
      <w:r w:rsidRPr="00DF1A0D">
        <w:t>обучении</w:t>
      </w:r>
      <w:r w:rsidRPr="00DF1A0D">
        <w:rPr>
          <w:spacing w:val="-1"/>
        </w:rPr>
        <w:t xml:space="preserve"> </w:t>
      </w:r>
      <w:r w:rsidRPr="00DF1A0D">
        <w:t>и социализации;</w:t>
      </w:r>
    </w:p>
    <w:p w:rsidR="00DF1A0D" w:rsidRPr="00DF1A0D" w:rsidRDefault="00DF1A0D" w:rsidP="00252EEE">
      <w:pPr>
        <w:pStyle w:val="af0"/>
        <w:spacing w:line="360" w:lineRule="auto"/>
        <w:ind w:right="248"/>
        <w:jc w:val="both"/>
      </w:pPr>
      <w:r w:rsidRPr="00DF1A0D">
        <w:t>проведение тематических</w:t>
      </w:r>
      <w:r w:rsidRPr="00DF1A0D">
        <w:rPr>
          <w:spacing w:val="1"/>
        </w:rPr>
        <w:t xml:space="preserve"> </w:t>
      </w:r>
      <w:r w:rsidRPr="00DF1A0D">
        <w:t>выступлений, онлайн-консультаций</w:t>
      </w:r>
      <w:r w:rsidRPr="00DF1A0D">
        <w:rPr>
          <w:spacing w:val="1"/>
        </w:rPr>
        <w:t xml:space="preserve"> </w:t>
      </w:r>
      <w:r w:rsidRPr="00DF1A0D">
        <w:t>для</w:t>
      </w:r>
      <w:r w:rsidRPr="00DF1A0D">
        <w:rPr>
          <w:spacing w:val="60"/>
        </w:rPr>
        <w:t xml:space="preserve"> </w:t>
      </w:r>
      <w:r w:rsidRPr="00DF1A0D">
        <w:t>педагогов и</w:t>
      </w:r>
      <w:r w:rsidRPr="00DF1A0D">
        <w:rPr>
          <w:spacing w:val="60"/>
        </w:rPr>
        <w:t xml:space="preserve"> </w:t>
      </w:r>
      <w:r w:rsidRPr="00DF1A0D">
        <w:t>родителей</w:t>
      </w:r>
      <w:r w:rsidRPr="00DF1A0D">
        <w:rPr>
          <w:spacing w:val="1"/>
        </w:rPr>
        <w:t xml:space="preserve"> </w:t>
      </w:r>
      <w:r w:rsidRPr="00DF1A0D">
        <w:t>по</w:t>
      </w:r>
      <w:r w:rsidRPr="00DF1A0D">
        <w:rPr>
          <w:spacing w:val="1"/>
        </w:rPr>
        <w:t xml:space="preserve"> </w:t>
      </w:r>
      <w:r w:rsidRPr="00DF1A0D">
        <w:t>разъяснению</w:t>
      </w:r>
      <w:r w:rsidRPr="00DF1A0D">
        <w:rPr>
          <w:spacing w:val="1"/>
        </w:rPr>
        <w:t xml:space="preserve"> </w:t>
      </w:r>
      <w:r w:rsidRPr="00DF1A0D">
        <w:t>индивидуально-типологических</w:t>
      </w:r>
      <w:r w:rsidRPr="00DF1A0D">
        <w:rPr>
          <w:spacing w:val="1"/>
        </w:rPr>
        <w:t xml:space="preserve"> </w:t>
      </w:r>
      <w:r w:rsidRPr="00DF1A0D">
        <w:t>особенностей</w:t>
      </w:r>
      <w:r w:rsidRPr="00DF1A0D">
        <w:rPr>
          <w:spacing w:val="1"/>
        </w:rPr>
        <w:t xml:space="preserve"> </w:t>
      </w:r>
      <w:r w:rsidRPr="00DF1A0D">
        <w:t>различных</w:t>
      </w:r>
      <w:r w:rsidRPr="00DF1A0D">
        <w:rPr>
          <w:spacing w:val="61"/>
        </w:rPr>
        <w:t xml:space="preserve"> </w:t>
      </w:r>
      <w:r w:rsidRPr="00DF1A0D">
        <w:t>категорий</w:t>
      </w:r>
      <w:r w:rsidRPr="00DF1A0D">
        <w:rPr>
          <w:spacing w:val="1"/>
        </w:rPr>
        <w:t xml:space="preserve"> </w:t>
      </w:r>
      <w:r w:rsidRPr="00DF1A0D">
        <w:t>обучающихся,</w:t>
      </w:r>
      <w:r w:rsidRPr="00DF1A0D">
        <w:rPr>
          <w:spacing w:val="-1"/>
        </w:rPr>
        <w:t xml:space="preserve"> </w:t>
      </w:r>
      <w:r w:rsidRPr="00DF1A0D">
        <w:t>в</w:t>
      </w:r>
      <w:r w:rsidRPr="00DF1A0D">
        <w:rPr>
          <w:spacing w:val="-1"/>
        </w:rPr>
        <w:t xml:space="preserve"> </w:t>
      </w:r>
      <w:r w:rsidRPr="00DF1A0D">
        <w:t>том числе</w:t>
      </w:r>
      <w:r w:rsidRPr="00DF1A0D">
        <w:rPr>
          <w:spacing w:val="-2"/>
        </w:rPr>
        <w:t xml:space="preserve"> </w:t>
      </w:r>
      <w:r w:rsidRPr="00DF1A0D">
        <w:t>с</w:t>
      </w:r>
      <w:r w:rsidRPr="00DF1A0D">
        <w:rPr>
          <w:spacing w:val="-1"/>
        </w:rPr>
        <w:t xml:space="preserve"> </w:t>
      </w:r>
      <w:r w:rsidRPr="00DF1A0D">
        <w:t>ОВЗ, трудностями в</w:t>
      </w:r>
      <w:r w:rsidRPr="00DF1A0D">
        <w:rPr>
          <w:spacing w:val="-2"/>
        </w:rPr>
        <w:t xml:space="preserve"> </w:t>
      </w:r>
      <w:r w:rsidRPr="00DF1A0D">
        <w:t>обучении и социализации.</w:t>
      </w:r>
    </w:p>
    <w:p w:rsidR="00DF1A0D" w:rsidRPr="00DF1A0D" w:rsidRDefault="00DF1A0D" w:rsidP="009306B8">
      <w:pPr>
        <w:pStyle w:val="af0"/>
        <w:widowControl w:val="0"/>
        <w:numPr>
          <w:ilvl w:val="0"/>
          <w:numId w:val="175"/>
        </w:numPr>
        <w:tabs>
          <w:tab w:val="left" w:pos="1134"/>
        </w:tabs>
        <w:autoSpaceDE w:val="0"/>
        <w:autoSpaceDN w:val="0"/>
        <w:spacing w:after="0" w:line="360" w:lineRule="auto"/>
        <w:ind w:left="0" w:right="241" w:firstLine="709"/>
        <w:jc w:val="both"/>
      </w:pPr>
      <w:r w:rsidRPr="00DF1A0D">
        <w:rPr>
          <w:b/>
          <w:i/>
        </w:rPr>
        <w:t xml:space="preserve">Реализация КРР с обучающимися с ОВЗ и детьми-инвалидами </w:t>
      </w:r>
      <w:r w:rsidRPr="00DF1A0D">
        <w:t>согласно нозологических</w:t>
      </w:r>
      <w:r w:rsidRPr="00DF1A0D">
        <w:rPr>
          <w:spacing w:val="1"/>
        </w:rPr>
        <w:t xml:space="preserve"> </w:t>
      </w:r>
      <w:r w:rsidRPr="00DF1A0D">
        <w:t>групп</w:t>
      </w:r>
      <w:r w:rsidRPr="00DF1A0D">
        <w:rPr>
          <w:spacing w:val="1"/>
        </w:rPr>
        <w:t xml:space="preserve"> </w:t>
      </w:r>
      <w:r w:rsidRPr="00DF1A0D">
        <w:t>осуществляется</w:t>
      </w:r>
      <w:r w:rsidRPr="00DF1A0D">
        <w:rPr>
          <w:spacing w:val="1"/>
        </w:rPr>
        <w:t xml:space="preserve"> </w:t>
      </w:r>
      <w:r w:rsidRPr="00DF1A0D">
        <w:t>в</w:t>
      </w:r>
      <w:r w:rsidRPr="00DF1A0D">
        <w:rPr>
          <w:spacing w:val="1"/>
        </w:rPr>
        <w:t xml:space="preserve"> </w:t>
      </w:r>
      <w:r w:rsidRPr="00DF1A0D">
        <w:t>соответствии</w:t>
      </w:r>
      <w:r w:rsidRPr="00DF1A0D">
        <w:rPr>
          <w:spacing w:val="1"/>
        </w:rPr>
        <w:t xml:space="preserve"> </w:t>
      </w:r>
      <w:r w:rsidRPr="00DF1A0D">
        <w:t>с</w:t>
      </w:r>
      <w:r w:rsidRPr="00DF1A0D">
        <w:rPr>
          <w:spacing w:val="1"/>
        </w:rPr>
        <w:t xml:space="preserve"> </w:t>
      </w:r>
      <w:r w:rsidRPr="00DF1A0D">
        <w:t>Федеральной</w:t>
      </w:r>
      <w:r w:rsidRPr="00DF1A0D">
        <w:rPr>
          <w:spacing w:val="1"/>
        </w:rPr>
        <w:t xml:space="preserve"> </w:t>
      </w:r>
      <w:r w:rsidRPr="00DF1A0D">
        <w:t>адаптированной</w:t>
      </w:r>
      <w:r w:rsidRPr="00DF1A0D">
        <w:rPr>
          <w:spacing w:val="61"/>
        </w:rPr>
        <w:t xml:space="preserve"> </w:t>
      </w:r>
      <w:r w:rsidRPr="00DF1A0D">
        <w:t>образовательной</w:t>
      </w:r>
      <w:r w:rsidRPr="00DF1A0D">
        <w:rPr>
          <w:spacing w:val="1"/>
        </w:rPr>
        <w:t xml:space="preserve"> </w:t>
      </w:r>
      <w:r w:rsidRPr="00DF1A0D">
        <w:t>программой ДО (далее ФАОП ДО). КРР с обучающимися с ОВЗ и детьми-инвалидами должна</w:t>
      </w:r>
      <w:r w:rsidRPr="00DF1A0D">
        <w:rPr>
          <w:spacing w:val="1"/>
        </w:rPr>
        <w:t xml:space="preserve"> </w:t>
      </w:r>
      <w:r w:rsidRPr="00DF1A0D">
        <w:t>предусматривать</w:t>
      </w:r>
      <w:r w:rsidRPr="00DF1A0D">
        <w:rPr>
          <w:spacing w:val="1"/>
        </w:rPr>
        <w:t xml:space="preserve"> </w:t>
      </w:r>
      <w:r w:rsidRPr="00DF1A0D">
        <w:t>предупреждение</w:t>
      </w:r>
      <w:r w:rsidRPr="00DF1A0D">
        <w:rPr>
          <w:spacing w:val="1"/>
        </w:rPr>
        <w:t xml:space="preserve"> </w:t>
      </w:r>
      <w:r w:rsidRPr="00DF1A0D">
        <w:t>вторичных</w:t>
      </w:r>
      <w:r w:rsidRPr="00DF1A0D">
        <w:rPr>
          <w:spacing w:val="1"/>
        </w:rPr>
        <w:t xml:space="preserve"> </w:t>
      </w:r>
      <w:r w:rsidRPr="00DF1A0D">
        <w:t>биологических</w:t>
      </w:r>
      <w:r w:rsidRPr="00DF1A0D">
        <w:rPr>
          <w:spacing w:val="1"/>
        </w:rPr>
        <w:t xml:space="preserve"> </w:t>
      </w:r>
      <w:r w:rsidRPr="00DF1A0D">
        <w:t>и</w:t>
      </w:r>
      <w:r w:rsidRPr="00DF1A0D">
        <w:rPr>
          <w:spacing w:val="1"/>
        </w:rPr>
        <w:t xml:space="preserve"> </w:t>
      </w:r>
      <w:r w:rsidRPr="00DF1A0D">
        <w:t>социальных</w:t>
      </w:r>
      <w:r w:rsidRPr="00DF1A0D">
        <w:rPr>
          <w:spacing w:val="1"/>
        </w:rPr>
        <w:t xml:space="preserve"> </w:t>
      </w:r>
      <w:r w:rsidRPr="00DF1A0D">
        <w:t>отклонений</w:t>
      </w:r>
      <w:r w:rsidRPr="00DF1A0D">
        <w:rPr>
          <w:spacing w:val="61"/>
        </w:rPr>
        <w:t xml:space="preserve"> </w:t>
      </w:r>
      <w:r w:rsidRPr="00DF1A0D">
        <w:t>в</w:t>
      </w:r>
      <w:r w:rsidRPr="00DF1A0D">
        <w:rPr>
          <w:spacing w:val="1"/>
        </w:rPr>
        <w:t xml:space="preserve"> </w:t>
      </w:r>
      <w:r w:rsidRPr="00DF1A0D">
        <w:t>развитии,</w:t>
      </w:r>
      <w:r w:rsidRPr="00DF1A0D">
        <w:rPr>
          <w:spacing w:val="1"/>
        </w:rPr>
        <w:t xml:space="preserve"> </w:t>
      </w:r>
      <w:r w:rsidRPr="00DF1A0D">
        <w:t>затрудняющих</w:t>
      </w:r>
      <w:r w:rsidRPr="00DF1A0D">
        <w:rPr>
          <w:spacing w:val="1"/>
        </w:rPr>
        <w:t xml:space="preserve"> </w:t>
      </w:r>
      <w:r w:rsidRPr="00DF1A0D">
        <w:t>образование</w:t>
      </w:r>
      <w:r w:rsidRPr="00DF1A0D">
        <w:rPr>
          <w:spacing w:val="1"/>
        </w:rPr>
        <w:t xml:space="preserve"> </w:t>
      </w:r>
      <w:r w:rsidRPr="00DF1A0D">
        <w:t>и</w:t>
      </w:r>
      <w:r w:rsidRPr="00DF1A0D">
        <w:rPr>
          <w:spacing w:val="1"/>
        </w:rPr>
        <w:t xml:space="preserve"> </w:t>
      </w:r>
      <w:r w:rsidRPr="00DF1A0D">
        <w:t>социализацию</w:t>
      </w:r>
      <w:r w:rsidRPr="00DF1A0D">
        <w:rPr>
          <w:spacing w:val="1"/>
        </w:rPr>
        <w:t xml:space="preserve"> </w:t>
      </w:r>
      <w:r w:rsidRPr="00DF1A0D">
        <w:t>обучающихся,</w:t>
      </w:r>
      <w:r w:rsidRPr="00DF1A0D">
        <w:rPr>
          <w:spacing w:val="1"/>
        </w:rPr>
        <w:t xml:space="preserve"> </w:t>
      </w:r>
      <w:r w:rsidRPr="00DF1A0D">
        <w:t>коррекцию</w:t>
      </w:r>
      <w:r w:rsidRPr="00DF1A0D">
        <w:rPr>
          <w:spacing w:val="1"/>
        </w:rPr>
        <w:t xml:space="preserve"> </w:t>
      </w:r>
      <w:r w:rsidRPr="00DF1A0D">
        <w:t>нарушений</w:t>
      </w:r>
      <w:r w:rsidRPr="00DF1A0D">
        <w:rPr>
          <w:spacing w:val="1"/>
        </w:rPr>
        <w:t xml:space="preserve"> </w:t>
      </w:r>
      <w:r w:rsidRPr="00DF1A0D">
        <w:t>психического</w:t>
      </w:r>
      <w:r w:rsidRPr="00DF1A0D">
        <w:rPr>
          <w:spacing w:val="1"/>
        </w:rPr>
        <w:t xml:space="preserve"> </w:t>
      </w:r>
      <w:r w:rsidRPr="00DF1A0D">
        <w:t>и</w:t>
      </w:r>
      <w:r w:rsidRPr="00DF1A0D">
        <w:rPr>
          <w:spacing w:val="1"/>
        </w:rPr>
        <w:t xml:space="preserve"> </w:t>
      </w:r>
      <w:r w:rsidRPr="00DF1A0D">
        <w:t>физического</w:t>
      </w:r>
      <w:r w:rsidRPr="00DF1A0D">
        <w:rPr>
          <w:spacing w:val="1"/>
        </w:rPr>
        <w:t xml:space="preserve"> </w:t>
      </w:r>
      <w:r w:rsidRPr="00DF1A0D">
        <w:t>развития</w:t>
      </w:r>
      <w:r w:rsidRPr="00DF1A0D">
        <w:rPr>
          <w:spacing w:val="1"/>
        </w:rPr>
        <w:t xml:space="preserve"> </w:t>
      </w:r>
      <w:r w:rsidRPr="00DF1A0D">
        <w:t>средствами</w:t>
      </w:r>
      <w:r w:rsidRPr="00DF1A0D">
        <w:rPr>
          <w:spacing w:val="1"/>
        </w:rPr>
        <w:t xml:space="preserve"> </w:t>
      </w:r>
      <w:r w:rsidRPr="00DF1A0D">
        <w:t>коррекционной</w:t>
      </w:r>
      <w:r w:rsidRPr="00DF1A0D">
        <w:rPr>
          <w:spacing w:val="1"/>
        </w:rPr>
        <w:t xml:space="preserve"> </w:t>
      </w:r>
      <w:r w:rsidRPr="00DF1A0D">
        <w:t>педагогики,</w:t>
      </w:r>
      <w:r w:rsidRPr="00DF1A0D">
        <w:rPr>
          <w:spacing w:val="1"/>
        </w:rPr>
        <w:t xml:space="preserve"> </w:t>
      </w:r>
      <w:r w:rsidRPr="00DF1A0D">
        <w:t>специальной</w:t>
      </w:r>
      <w:r w:rsidRPr="00DF1A0D">
        <w:rPr>
          <w:spacing w:val="1"/>
        </w:rPr>
        <w:t xml:space="preserve"> </w:t>
      </w:r>
      <w:r w:rsidRPr="00DF1A0D">
        <w:t>психологии и медицины;</w:t>
      </w:r>
      <w:r w:rsidRPr="00DF1A0D">
        <w:rPr>
          <w:spacing w:val="1"/>
        </w:rPr>
        <w:t xml:space="preserve"> </w:t>
      </w:r>
      <w:r w:rsidRPr="00DF1A0D">
        <w:t>формирование у обучающихся механизмов компенсации дефицитарных</w:t>
      </w:r>
      <w:r w:rsidRPr="00DF1A0D">
        <w:rPr>
          <w:spacing w:val="1"/>
        </w:rPr>
        <w:t xml:space="preserve"> </w:t>
      </w:r>
      <w:r w:rsidRPr="00DF1A0D">
        <w:t>функций,</w:t>
      </w:r>
      <w:r w:rsidRPr="00DF1A0D">
        <w:rPr>
          <w:spacing w:val="-2"/>
        </w:rPr>
        <w:t xml:space="preserve"> </w:t>
      </w:r>
      <w:r w:rsidRPr="00DF1A0D">
        <w:t>не</w:t>
      </w:r>
      <w:r w:rsidRPr="00DF1A0D">
        <w:rPr>
          <w:spacing w:val="-2"/>
        </w:rPr>
        <w:t xml:space="preserve"> </w:t>
      </w:r>
      <w:r w:rsidRPr="00DF1A0D">
        <w:t>поддающихся</w:t>
      </w:r>
      <w:r w:rsidRPr="00DF1A0D">
        <w:rPr>
          <w:spacing w:val="-2"/>
        </w:rPr>
        <w:t xml:space="preserve"> </w:t>
      </w:r>
      <w:r w:rsidRPr="00DF1A0D">
        <w:t>коррекции,</w:t>
      </w:r>
      <w:r w:rsidRPr="00DF1A0D">
        <w:rPr>
          <w:spacing w:val="-1"/>
        </w:rPr>
        <w:t xml:space="preserve"> </w:t>
      </w:r>
      <w:r w:rsidRPr="00DF1A0D">
        <w:t>в</w:t>
      </w:r>
      <w:r w:rsidRPr="00DF1A0D">
        <w:rPr>
          <w:spacing w:val="-5"/>
        </w:rPr>
        <w:t xml:space="preserve"> </w:t>
      </w:r>
      <w:r w:rsidRPr="00DF1A0D">
        <w:t>том</w:t>
      </w:r>
      <w:r w:rsidRPr="00DF1A0D">
        <w:rPr>
          <w:spacing w:val="-1"/>
        </w:rPr>
        <w:t xml:space="preserve"> </w:t>
      </w:r>
      <w:r w:rsidRPr="00DF1A0D">
        <w:t>числе</w:t>
      </w:r>
      <w:r w:rsidRPr="00DF1A0D">
        <w:rPr>
          <w:spacing w:val="-3"/>
        </w:rPr>
        <w:t xml:space="preserve"> </w:t>
      </w:r>
      <w:r w:rsidRPr="00DF1A0D">
        <w:t>с</w:t>
      </w:r>
      <w:r w:rsidRPr="00DF1A0D">
        <w:rPr>
          <w:spacing w:val="-2"/>
        </w:rPr>
        <w:t xml:space="preserve"> </w:t>
      </w:r>
      <w:r w:rsidRPr="00DF1A0D">
        <w:t>использования</w:t>
      </w:r>
      <w:r w:rsidRPr="00DF1A0D">
        <w:rPr>
          <w:spacing w:val="-2"/>
        </w:rPr>
        <w:t xml:space="preserve"> </w:t>
      </w:r>
      <w:r w:rsidRPr="00DF1A0D">
        <w:t>ассистивных технологий.</w:t>
      </w:r>
    </w:p>
    <w:p w:rsidR="00DF1A0D" w:rsidRPr="00DF1A0D" w:rsidRDefault="00DF1A0D" w:rsidP="009306B8">
      <w:pPr>
        <w:pStyle w:val="af0"/>
        <w:widowControl w:val="0"/>
        <w:numPr>
          <w:ilvl w:val="0"/>
          <w:numId w:val="175"/>
        </w:numPr>
        <w:tabs>
          <w:tab w:val="left" w:pos="1134"/>
        </w:tabs>
        <w:autoSpaceDE w:val="0"/>
        <w:autoSpaceDN w:val="0"/>
        <w:spacing w:after="0" w:line="360" w:lineRule="auto"/>
        <w:ind w:left="0" w:right="241" w:firstLine="709"/>
        <w:jc w:val="both"/>
      </w:pPr>
      <w:r w:rsidRPr="00DF1A0D">
        <w:rPr>
          <w:b/>
        </w:rPr>
        <w:t>КРР с детьми, находящимися под диспансерным наблюдением, в том числе часто болеющими детьми,</w:t>
      </w:r>
      <w:r w:rsidRPr="00DF1A0D">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w:t>
      </w:r>
      <w:r w:rsidRPr="00DF1A0D">
        <w:lastRenderedPageBreak/>
        <w:t>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DF1A0D" w:rsidRPr="00DF1A0D" w:rsidRDefault="00DF1A0D" w:rsidP="00DF1A0D">
      <w:pPr>
        <w:pStyle w:val="af0"/>
        <w:spacing w:before="80" w:line="360" w:lineRule="auto"/>
        <w:ind w:right="246"/>
      </w:pPr>
      <w:r w:rsidRPr="00DF1A0D">
        <w:t>Направленность</w:t>
      </w:r>
      <w:r w:rsidRPr="00DF1A0D">
        <w:rPr>
          <w:spacing w:val="1"/>
        </w:rPr>
        <w:t xml:space="preserve"> </w:t>
      </w:r>
      <w:r w:rsidRPr="00DF1A0D">
        <w:t>коррекционно-развивающей</w:t>
      </w:r>
      <w:r w:rsidRPr="00DF1A0D">
        <w:rPr>
          <w:spacing w:val="1"/>
        </w:rPr>
        <w:t xml:space="preserve"> </w:t>
      </w:r>
      <w:r w:rsidRPr="00DF1A0D">
        <w:t>работы</w:t>
      </w:r>
      <w:r w:rsidRPr="00DF1A0D">
        <w:rPr>
          <w:spacing w:val="1"/>
        </w:rPr>
        <w:t xml:space="preserve"> </w:t>
      </w:r>
      <w:r w:rsidRPr="00DF1A0D">
        <w:t>с детьми, находящимися под диспансерным наблюдением, в том числе часто болеющими детьми включает:</w:t>
      </w:r>
    </w:p>
    <w:p w:rsidR="00DF1A0D" w:rsidRPr="00DF1A0D" w:rsidRDefault="00DF1A0D" w:rsidP="009306B8">
      <w:pPr>
        <w:pStyle w:val="af0"/>
        <w:widowControl w:val="0"/>
        <w:numPr>
          <w:ilvl w:val="1"/>
          <w:numId w:val="178"/>
        </w:numPr>
        <w:tabs>
          <w:tab w:val="left" w:pos="993"/>
        </w:tabs>
        <w:autoSpaceDE w:val="0"/>
        <w:autoSpaceDN w:val="0"/>
        <w:spacing w:after="0" w:line="360" w:lineRule="auto"/>
        <w:ind w:left="0" w:right="244" w:firstLine="709"/>
        <w:jc w:val="both"/>
      </w:pPr>
      <w:r w:rsidRPr="00DF1A0D">
        <w:t>коррекцию/развитие коммуникативной, личностной, эмоционально-волевой сфер,</w:t>
      </w:r>
      <w:r w:rsidRPr="00DF1A0D">
        <w:rPr>
          <w:spacing w:val="1"/>
        </w:rPr>
        <w:t xml:space="preserve"> </w:t>
      </w:r>
      <w:r w:rsidRPr="00DF1A0D">
        <w:t>познавательных</w:t>
      </w:r>
      <w:r w:rsidRPr="00DF1A0D">
        <w:rPr>
          <w:spacing w:val="-2"/>
        </w:rPr>
        <w:t xml:space="preserve"> </w:t>
      </w:r>
      <w:r w:rsidRPr="00DF1A0D">
        <w:t>процессов;</w:t>
      </w:r>
    </w:p>
    <w:p w:rsidR="00DF1A0D" w:rsidRPr="00DF1A0D" w:rsidRDefault="00DF1A0D" w:rsidP="009306B8">
      <w:pPr>
        <w:pStyle w:val="af0"/>
        <w:widowControl w:val="0"/>
        <w:numPr>
          <w:ilvl w:val="1"/>
          <w:numId w:val="178"/>
        </w:numPr>
        <w:tabs>
          <w:tab w:val="left" w:pos="993"/>
        </w:tabs>
        <w:autoSpaceDE w:val="0"/>
        <w:autoSpaceDN w:val="0"/>
        <w:spacing w:after="0" w:line="360" w:lineRule="auto"/>
        <w:ind w:left="0" w:firstLine="709"/>
        <w:jc w:val="both"/>
      </w:pPr>
      <w:r w:rsidRPr="00DF1A0D">
        <w:t>снижение</w:t>
      </w:r>
      <w:r w:rsidRPr="00DF1A0D">
        <w:rPr>
          <w:spacing w:val="-3"/>
        </w:rPr>
        <w:t xml:space="preserve"> </w:t>
      </w:r>
      <w:r w:rsidRPr="00DF1A0D">
        <w:t>тревожности;</w:t>
      </w:r>
    </w:p>
    <w:p w:rsidR="00DF1A0D" w:rsidRPr="00DF1A0D" w:rsidRDefault="00DF1A0D" w:rsidP="009306B8">
      <w:pPr>
        <w:pStyle w:val="af0"/>
        <w:widowControl w:val="0"/>
        <w:numPr>
          <w:ilvl w:val="1"/>
          <w:numId w:val="178"/>
        </w:numPr>
        <w:tabs>
          <w:tab w:val="left" w:pos="993"/>
        </w:tabs>
        <w:autoSpaceDE w:val="0"/>
        <w:autoSpaceDN w:val="0"/>
        <w:spacing w:before="40" w:after="0" w:line="360" w:lineRule="auto"/>
        <w:ind w:left="0" w:firstLine="709"/>
        <w:jc w:val="both"/>
      </w:pPr>
      <w:r w:rsidRPr="00DF1A0D">
        <w:t>помощь</w:t>
      </w:r>
      <w:r w:rsidRPr="00DF1A0D">
        <w:rPr>
          <w:spacing w:val="-3"/>
        </w:rPr>
        <w:t xml:space="preserve"> </w:t>
      </w:r>
      <w:r w:rsidRPr="00DF1A0D">
        <w:t>в</w:t>
      </w:r>
      <w:r w:rsidRPr="00DF1A0D">
        <w:rPr>
          <w:spacing w:val="-4"/>
        </w:rPr>
        <w:t xml:space="preserve"> </w:t>
      </w:r>
      <w:r w:rsidRPr="00DF1A0D">
        <w:t>разрешении</w:t>
      </w:r>
      <w:r w:rsidRPr="00DF1A0D">
        <w:rPr>
          <w:spacing w:val="-5"/>
        </w:rPr>
        <w:t xml:space="preserve"> </w:t>
      </w:r>
      <w:r w:rsidRPr="00DF1A0D">
        <w:t>поведенческих</w:t>
      </w:r>
      <w:r w:rsidRPr="00DF1A0D">
        <w:rPr>
          <w:spacing w:val="-1"/>
        </w:rPr>
        <w:t xml:space="preserve"> </w:t>
      </w:r>
      <w:r w:rsidRPr="00DF1A0D">
        <w:t>проблем;</w:t>
      </w:r>
    </w:p>
    <w:p w:rsidR="00DF1A0D" w:rsidRPr="00DF1A0D" w:rsidRDefault="00DF1A0D" w:rsidP="009306B8">
      <w:pPr>
        <w:pStyle w:val="af0"/>
        <w:widowControl w:val="0"/>
        <w:numPr>
          <w:ilvl w:val="1"/>
          <w:numId w:val="178"/>
        </w:numPr>
        <w:tabs>
          <w:tab w:val="left" w:pos="993"/>
        </w:tabs>
        <w:autoSpaceDE w:val="0"/>
        <w:autoSpaceDN w:val="0"/>
        <w:spacing w:before="40" w:after="0" w:line="360" w:lineRule="auto"/>
        <w:ind w:left="0" w:right="250" w:firstLine="709"/>
        <w:jc w:val="both"/>
      </w:pPr>
      <w:r w:rsidRPr="00DF1A0D">
        <w:t>создание</w:t>
      </w:r>
      <w:r w:rsidRPr="00DF1A0D">
        <w:rPr>
          <w:spacing w:val="1"/>
        </w:rPr>
        <w:t xml:space="preserve"> </w:t>
      </w:r>
      <w:r w:rsidRPr="00DF1A0D">
        <w:t>условий</w:t>
      </w:r>
      <w:r w:rsidRPr="00DF1A0D">
        <w:rPr>
          <w:spacing w:val="1"/>
        </w:rPr>
        <w:t xml:space="preserve"> </w:t>
      </w:r>
      <w:r w:rsidRPr="00DF1A0D">
        <w:t>для</w:t>
      </w:r>
      <w:r w:rsidRPr="00DF1A0D">
        <w:rPr>
          <w:spacing w:val="1"/>
        </w:rPr>
        <w:t xml:space="preserve"> </w:t>
      </w:r>
      <w:r w:rsidRPr="00DF1A0D">
        <w:t>успешной</w:t>
      </w:r>
      <w:r w:rsidRPr="00DF1A0D">
        <w:rPr>
          <w:spacing w:val="1"/>
        </w:rPr>
        <w:t xml:space="preserve"> </w:t>
      </w:r>
      <w:r w:rsidRPr="00DF1A0D">
        <w:t>социализации,</w:t>
      </w:r>
      <w:r w:rsidRPr="00DF1A0D">
        <w:rPr>
          <w:spacing w:val="1"/>
        </w:rPr>
        <w:t xml:space="preserve"> </w:t>
      </w:r>
      <w:r w:rsidRPr="00DF1A0D">
        <w:t>оптимизация</w:t>
      </w:r>
      <w:r w:rsidRPr="00DF1A0D">
        <w:rPr>
          <w:spacing w:val="1"/>
        </w:rPr>
        <w:t xml:space="preserve"> </w:t>
      </w:r>
      <w:r w:rsidRPr="00DF1A0D">
        <w:t>межличностного</w:t>
      </w:r>
      <w:r w:rsidRPr="00DF1A0D">
        <w:rPr>
          <w:spacing w:val="-57"/>
        </w:rPr>
        <w:t xml:space="preserve"> </w:t>
      </w:r>
      <w:r w:rsidRPr="00DF1A0D">
        <w:t>взаимодействия</w:t>
      </w:r>
      <w:r w:rsidRPr="00DF1A0D">
        <w:rPr>
          <w:spacing w:val="-1"/>
        </w:rPr>
        <w:t xml:space="preserve"> </w:t>
      </w:r>
      <w:r w:rsidRPr="00DF1A0D">
        <w:t>со взрослыми и сверстниками.</w:t>
      </w:r>
    </w:p>
    <w:p w:rsidR="00DF1A0D" w:rsidRPr="00DF1A0D" w:rsidRDefault="00DF1A0D" w:rsidP="00DF1A0D">
      <w:pPr>
        <w:pStyle w:val="af0"/>
        <w:spacing w:line="360" w:lineRule="auto"/>
        <w:ind w:right="244"/>
      </w:pPr>
      <w:r w:rsidRPr="00DF1A0D">
        <w:t>Включение ЧБД в программу КРР, определение индивидуального маршрута психолого-</w:t>
      </w:r>
      <w:r w:rsidRPr="00DF1A0D">
        <w:rPr>
          <w:spacing w:val="1"/>
        </w:rPr>
        <w:t xml:space="preserve"> </w:t>
      </w:r>
      <w:r w:rsidRPr="00DF1A0D">
        <w:t>педагогического</w:t>
      </w:r>
      <w:r w:rsidRPr="00DF1A0D">
        <w:rPr>
          <w:spacing w:val="1"/>
        </w:rPr>
        <w:t xml:space="preserve"> </w:t>
      </w:r>
      <w:r w:rsidRPr="00DF1A0D">
        <w:t>сопровождения</w:t>
      </w:r>
      <w:r w:rsidRPr="00DF1A0D">
        <w:rPr>
          <w:spacing w:val="1"/>
        </w:rPr>
        <w:t xml:space="preserve"> </w:t>
      </w:r>
      <w:r w:rsidRPr="00DF1A0D">
        <w:t>осуществляется</w:t>
      </w:r>
      <w:r w:rsidRPr="00DF1A0D">
        <w:rPr>
          <w:spacing w:val="1"/>
        </w:rPr>
        <w:t xml:space="preserve"> </w:t>
      </w:r>
      <w:r w:rsidRPr="00DF1A0D">
        <w:t>на</w:t>
      </w:r>
      <w:r w:rsidRPr="00DF1A0D">
        <w:rPr>
          <w:spacing w:val="1"/>
        </w:rPr>
        <w:t xml:space="preserve"> </w:t>
      </w:r>
      <w:r w:rsidRPr="00DF1A0D">
        <w:t>основании</w:t>
      </w:r>
      <w:r w:rsidRPr="00DF1A0D">
        <w:rPr>
          <w:spacing w:val="1"/>
        </w:rPr>
        <w:t xml:space="preserve"> </w:t>
      </w:r>
      <w:r w:rsidRPr="00DF1A0D">
        <w:t>медицинского</w:t>
      </w:r>
      <w:r w:rsidRPr="00DF1A0D">
        <w:rPr>
          <w:spacing w:val="1"/>
        </w:rPr>
        <w:t xml:space="preserve"> </w:t>
      </w:r>
      <w:r w:rsidRPr="00DF1A0D">
        <w:t>заключения</w:t>
      </w:r>
      <w:r w:rsidRPr="00DF1A0D">
        <w:rPr>
          <w:spacing w:val="1"/>
        </w:rPr>
        <w:t xml:space="preserve"> </w:t>
      </w:r>
      <w:r w:rsidRPr="00DF1A0D">
        <w:t>и</w:t>
      </w:r>
      <w:r w:rsidRPr="00DF1A0D">
        <w:rPr>
          <w:spacing w:val="1"/>
        </w:rPr>
        <w:t xml:space="preserve"> </w:t>
      </w:r>
      <w:r w:rsidRPr="00DF1A0D">
        <w:t>рекомендаций</w:t>
      </w:r>
      <w:r w:rsidRPr="00DF1A0D">
        <w:rPr>
          <w:spacing w:val="-1"/>
        </w:rPr>
        <w:t xml:space="preserve"> </w:t>
      </w:r>
      <w:r w:rsidRPr="00DF1A0D">
        <w:t>ППК</w:t>
      </w:r>
      <w:r w:rsidRPr="00DF1A0D">
        <w:rPr>
          <w:spacing w:val="-1"/>
        </w:rPr>
        <w:t xml:space="preserve"> </w:t>
      </w:r>
      <w:r w:rsidRPr="00DF1A0D">
        <w:t>по</w:t>
      </w:r>
      <w:r w:rsidRPr="00DF1A0D">
        <w:rPr>
          <w:spacing w:val="-4"/>
        </w:rPr>
        <w:t xml:space="preserve"> </w:t>
      </w:r>
      <w:r w:rsidRPr="00DF1A0D">
        <w:t>результатам</w:t>
      </w:r>
      <w:r w:rsidRPr="00DF1A0D">
        <w:rPr>
          <w:spacing w:val="-2"/>
        </w:rPr>
        <w:t xml:space="preserve"> </w:t>
      </w:r>
      <w:r w:rsidRPr="00DF1A0D">
        <w:t>психологической</w:t>
      </w:r>
      <w:r w:rsidRPr="00DF1A0D">
        <w:rPr>
          <w:spacing w:val="-1"/>
        </w:rPr>
        <w:t xml:space="preserve"> </w:t>
      </w:r>
      <w:r w:rsidRPr="00DF1A0D">
        <w:t>и</w:t>
      </w:r>
      <w:r w:rsidRPr="00DF1A0D">
        <w:rPr>
          <w:spacing w:val="-1"/>
        </w:rPr>
        <w:t xml:space="preserve"> </w:t>
      </w:r>
      <w:r w:rsidRPr="00DF1A0D">
        <w:t>педагогической</w:t>
      </w:r>
      <w:r w:rsidRPr="00DF1A0D">
        <w:rPr>
          <w:spacing w:val="-1"/>
        </w:rPr>
        <w:t xml:space="preserve"> </w:t>
      </w:r>
      <w:r w:rsidRPr="00DF1A0D">
        <w:t>диагностики.</w:t>
      </w:r>
    </w:p>
    <w:p w:rsidR="00DF1A0D" w:rsidRPr="00DF1A0D" w:rsidRDefault="00DF1A0D" w:rsidP="009306B8">
      <w:pPr>
        <w:pStyle w:val="afb"/>
        <w:widowControl w:val="0"/>
        <w:numPr>
          <w:ilvl w:val="0"/>
          <w:numId w:val="175"/>
        </w:numPr>
        <w:tabs>
          <w:tab w:val="left" w:pos="1134"/>
        </w:tabs>
        <w:autoSpaceDE w:val="0"/>
        <w:autoSpaceDN w:val="0"/>
        <w:spacing w:after="0" w:line="360" w:lineRule="auto"/>
        <w:ind w:left="0" w:right="244" w:firstLine="709"/>
        <w:contextualSpacing w:val="0"/>
        <w:jc w:val="both"/>
        <w:rPr>
          <w:rFonts w:ascii="Times New Roman" w:hAnsi="Times New Roman"/>
          <w:sz w:val="24"/>
        </w:rPr>
      </w:pPr>
      <w:r w:rsidRPr="00DF1A0D">
        <w:rPr>
          <w:rFonts w:ascii="Times New Roman" w:hAnsi="Times New Roman"/>
          <w:sz w:val="24"/>
        </w:rPr>
        <w:t>Направленность</w:t>
      </w:r>
      <w:r w:rsidRPr="00DF1A0D">
        <w:rPr>
          <w:rFonts w:ascii="Times New Roman" w:hAnsi="Times New Roman"/>
          <w:spacing w:val="1"/>
          <w:sz w:val="24"/>
        </w:rPr>
        <w:t xml:space="preserve"> </w:t>
      </w:r>
      <w:r w:rsidRPr="00DF1A0D">
        <w:rPr>
          <w:rFonts w:ascii="Times New Roman" w:hAnsi="Times New Roman"/>
          <w:sz w:val="24"/>
        </w:rPr>
        <w:t>коррекционно-развивающей</w:t>
      </w:r>
      <w:r w:rsidRPr="00DF1A0D">
        <w:rPr>
          <w:rFonts w:ascii="Times New Roman" w:hAnsi="Times New Roman"/>
          <w:spacing w:val="1"/>
          <w:sz w:val="24"/>
        </w:rPr>
        <w:t xml:space="preserve"> </w:t>
      </w:r>
      <w:r w:rsidRPr="00DF1A0D">
        <w:rPr>
          <w:rFonts w:ascii="Times New Roman" w:hAnsi="Times New Roman"/>
          <w:sz w:val="24"/>
        </w:rPr>
        <w:t>работы</w:t>
      </w:r>
      <w:r w:rsidRPr="00DF1A0D">
        <w:rPr>
          <w:rFonts w:ascii="Times New Roman" w:hAnsi="Times New Roman"/>
          <w:spacing w:val="1"/>
          <w:sz w:val="24"/>
        </w:rPr>
        <w:t xml:space="preserve"> </w:t>
      </w:r>
      <w:r w:rsidRPr="00DF1A0D">
        <w:rPr>
          <w:rFonts w:ascii="Times New Roman" w:hAnsi="Times New Roman"/>
          <w:i/>
          <w:sz w:val="24"/>
        </w:rPr>
        <w:t>с</w:t>
      </w:r>
      <w:r w:rsidRPr="00DF1A0D">
        <w:rPr>
          <w:rFonts w:ascii="Times New Roman" w:hAnsi="Times New Roman"/>
          <w:i/>
          <w:spacing w:val="1"/>
          <w:sz w:val="24"/>
        </w:rPr>
        <w:t xml:space="preserve"> </w:t>
      </w:r>
      <w:r w:rsidRPr="00DF1A0D">
        <w:rPr>
          <w:rFonts w:ascii="Times New Roman" w:hAnsi="Times New Roman"/>
          <w:b/>
          <w:i/>
          <w:sz w:val="24"/>
        </w:rPr>
        <w:t>одаренными</w:t>
      </w:r>
      <w:r w:rsidRPr="00DF1A0D">
        <w:rPr>
          <w:rFonts w:ascii="Times New Roman" w:hAnsi="Times New Roman"/>
          <w:b/>
          <w:i/>
          <w:spacing w:val="1"/>
          <w:sz w:val="24"/>
        </w:rPr>
        <w:t xml:space="preserve"> </w:t>
      </w:r>
      <w:r w:rsidRPr="00DF1A0D">
        <w:rPr>
          <w:rFonts w:ascii="Times New Roman" w:hAnsi="Times New Roman"/>
          <w:b/>
          <w:i/>
          <w:sz w:val="24"/>
        </w:rPr>
        <w:t>обучающимися</w:t>
      </w:r>
      <w:r w:rsidRPr="00DF1A0D">
        <w:rPr>
          <w:rFonts w:ascii="Times New Roman" w:hAnsi="Times New Roman"/>
          <w:i/>
          <w:spacing w:val="1"/>
          <w:sz w:val="24"/>
        </w:rPr>
        <w:t xml:space="preserve"> </w:t>
      </w:r>
      <w:r w:rsidRPr="00DF1A0D">
        <w:rPr>
          <w:rFonts w:ascii="Times New Roman" w:hAnsi="Times New Roman"/>
          <w:sz w:val="24"/>
        </w:rPr>
        <w:t>включает:</w:t>
      </w:r>
    </w:p>
    <w:p w:rsidR="00DF1A0D" w:rsidRPr="00DF1A0D" w:rsidRDefault="00DF1A0D" w:rsidP="009306B8">
      <w:pPr>
        <w:widowControl w:val="0"/>
        <w:numPr>
          <w:ilvl w:val="0"/>
          <w:numId w:val="179"/>
        </w:numPr>
        <w:tabs>
          <w:tab w:val="left" w:pos="993"/>
        </w:tabs>
        <w:spacing w:line="360" w:lineRule="auto"/>
        <w:ind w:left="0" w:right="20" w:firstLine="709"/>
        <w:jc w:val="both"/>
      </w:pPr>
      <w:r w:rsidRPr="00DF1A0D">
        <w:t>определение вида одаренности, интеллектуальных и личностных особенностей детей, прогноз возможных проблем и потенциала развития.</w:t>
      </w:r>
    </w:p>
    <w:p w:rsidR="00DF1A0D" w:rsidRPr="00DF1A0D" w:rsidRDefault="00DF1A0D" w:rsidP="009306B8">
      <w:pPr>
        <w:widowControl w:val="0"/>
        <w:numPr>
          <w:ilvl w:val="0"/>
          <w:numId w:val="179"/>
        </w:numPr>
        <w:tabs>
          <w:tab w:val="left" w:pos="993"/>
        </w:tabs>
        <w:spacing w:line="360" w:lineRule="auto"/>
        <w:ind w:left="0" w:right="20" w:firstLine="709"/>
        <w:jc w:val="both"/>
      </w:pPr>
      <w:r w:rsidRPr="00DF1A0D">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DF1A0D" w:rsidRPr="00DF1A0D" w:rsidRDefault="00DF1A0D" w:rsidP="009306B8">
      <w:pPr>
        <w:widowControl w:val="0"/>
        <w:numPr>
          <w:ilvl w:val="0"/>
          <w:numId w:val="179"/>
        </w:numPr>
        <w:tabs>
          <w:tab w:val="left" w:pos="993"/>
        </w:tabs>
        <w:spacing w:line="360" w:lineRule="auto"/>
        <w:ind w:left="0" w:right="20" w:firstLine="709"/>
        <w:jc w:val="both"/>
      </w:pPr>
      <w:r w:rsidRPr="00DF1A0D">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DF1A0D" w:rsidRPr="00DF1A0D" w:rsidRDefault="00DF1A0D" w:rsidP="009306B8">
      <w:pPr>
        <w:widowControl w:val="0"/>
        <w:numPr>
          <w:ilvl w:val="0"/>
          <w:numId w:val="179"/>
        </w:numPr>
        <w:tabs>
          <w:tab w:val="left" w:pos="993"/>
        </w:tabs>
        <w:spacing w:line="360" w:lineRule="auto"/>
        <w:ind w:left="0" w:right="20" w:firstLine="709"/>
        <w:jc w:val="both"/>
      </w:pPr>
      <w:r w:rsidRPr="00DF1A0D">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DF1A0D" w:rsidRPr="00DF1A0D" w:rsidRDefault="00DF1A0D" w:rsidP="009306B8">
      <w:pPr>
        <w:widowControl w:val="0"/>
        <w:numPr>
          <w:ilvl w:val="0"/>
          <w:numId w:val="179"/>
        </w:numPr>
        <w:tabs>
          <w:tab w:val="left" w:pos="993"/>
        </w:tabs>
        <w:spacing w:line="360" w:lineRule="auto"/>
        <w:ind w:left="0" w:right="20" w:firstLine="709"/>
        <w:jc w:val="both"/>
      </w:pPr>
      <w:r w:rsidRPr="00DF1A0D">
        <w:t>формирование коммуникативных навыков и развитие эмоциональной устойчивости;</w:t>
      </w:r>
    </w:p>
    <w:p w:rsidR="00DF1A0D" w:rsidRPr="00DF1A0D" w:rsidRDefault="00DF1A0D" w:rsidP="009306B8">
      <w:pPr>
        <w:widowControl w:val="0"/>
        <w:numPr>
          <w:ilvl w:val="0"/>
          <w:numId w:val="179"/>
        </w:numPr>
        <w:tabs>
          <w:tab w:val="left" w:pos="993"/>
        </w:tabs>
        <w:spacing w:line="360" w:lineRule="auto"/>
        <w:ind w:left="0" w:right="20" w:firstLine="709"/>
        <w:jc w:val="both"/>
      </w:pPr>
      <w:r w:rsidRPr="00DF1A0D">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DF1A0D" w:rsidRPr="00DF1A0D" w:rsidRDefault="00DF1A0D" w:rsidP="00252EEE">
      <w:pPr>
        <w:pStyle w:val="af0"/>
        <w:spacing w:before="37" w:line="360" w:lineRule="auto"/>
        <w:ind w:right="241"/>
        <w:jc w:val="both"/>
      </w:pPr>
      <w:r w:rsidRPr="00DF1A0D">
        <w:t>Включение ребенка в программу КРР, определение индивидуального маршрута психолого-</w:t>
      </w:r>
      <w:r w:rsidRPr="00DF1A0D">
        <w:rPr>
          <w:spacing w:val="1"/>
        </w:rPr>
        <w:t xml:space="preserve"> </w:t>
      </w:r>
      <w:r w:rsidRPr="00DF1A0D">
        <w:t>педагогического</w:t>
      </w:r>
      <w:r w:rsidRPr="00DF1A0D">
        <w:rPr>
          <w:spacing w:val="1"/>
        </w:rPr>
        <w:t xml:space="preserve"> </w:t>
      </w:r>
      <w:r w:rsidRPr="00DF1A0D">
        <w:t>сопровождения</w:t>
      </w:r>
      <w:r w:rsidRPr="00DF1A0D">
        <w:rPr>
          <w:spacing w:val="1"/>
        </w:rPr>
        <w:t xml:space="preserve"> </w:t>
      </w:r>
      <w:r w:rsidRPr="00DF1A0D">
        <w:t>осуществляется</w:t>
      </w:r>
      <w:r w:rsidRPr="00DF1A0D">
        <w:rPr>
          <w:spacing w:val="1"/>
        </w:rPr>
        <w:t xml:space="preserve"> </w:t>
      </w:r>
      <w:r w:rsidRPr="00DF1A0D">
        <w:t>на</w:t>
      </w:r>
      <w:r w:rsidRPr="00DF1A0D">
        <w:rPr>
          <w:spacing w:val="1"/>
        </w:rPr>
        <w:t xml:space="preserve"> </w:t>
      </w:r>
      <w:r w:rsidRPr="00DF1A0D">
        <w:t>основе</w:t>
      </w:r>
      <w:r w:rsidRPr="00DF1A0D">
        <w:rPr>
          <w:spacing w:val="1"/>
        </w:rPr>
        <w:t xml:space="preserve"> </w:t>
      </w:r>
      <w:r w:rsidRPr="00DF1A0D">
        <w:t>заключения</w:t>
      </w:r>
      <w:r w:rsidRPr="00DF1A0D">
        <w:rPr>
          <w:spacing w:val="1"/>
        </w:rPr>
        <w:t xml:space="preserve"> </w:t>
      </w:r>
      <w:r w:rsidRPr="00DF1A0D">
        <w:t>ППК</w:t>
      </w:r>
      <w:r w:rsidRPr="00DF1A0D">
        <w:rPr>
          <w:spacing w:val="1"/>
        </w:rPr>
        <w:t xml:space="preserve"> </w:t>
      </w:r>
      <w:r w:rsidRPr="00DF1A0D">
        <w:t>по</w:t>
      </w:r>
      <w:r w:rsidRPr="00DF1A0D">
        <w:rPr>
          <w:spacing w:val="1"/>
        </w:rPr>
        <w:t xml:space="preserve"> </w:t>
      </w:r>
      <w:r w:rsidRPr="00DF1A0D">
        <w:t>результатам</w:t>
      </w:r>
      <w:r w:rsidRPr="00DF1A0D">
        <w:rPr>
          <w:spacing w:val="1"/>
        </w:rPr>
        <w:t xml:space="preserve"> </w:t>
      </w:r>
      <w:r w:rsidRPr="00DF1A0D">
        <w:t>психологической</w:t>
      </w:r>
      <w:r w:rsidRPr="00DF1A0D">
        <w:rPr>
          <w:spacing w:val="-1"/>
        </w:rPr>
        <w:t xml:space="preserve"> </w:t>
      </w:r>
      <w:r w:rsidRPr="00DF1A0D">
        <w:t>и</w:t>
      </w:r>
      <w:r w:rsidRPr="00DF1A0D">
        <w:rPr>
          <w:spacing w:val="-2"/>
        </w:rPr>
        <w:t xml:space="preserve"> </w:t>
      </w:r>
      <w:r w:rsidRPr="00DF1A0D">
        <w:t>педагогической диагностики.</w:t>
      </w:r>
    </w:p>
    <w:p w:rsidR="00DF1A0D" w:rsidRPr="00DF1A0D" w:rsidRDefault="00DF1A0D" w:rsidP="009306B8">
      <w:pPr>
        <w:pStyle w:val="afb"/>
        <w:widowControl w:val="0"/>
        <w:numPr>
          <w:ilvl w:val="0"/>
          <w:numId w:val="175"/>
        </w:numPr>
        <w:tabs>
          <w:tab w:val="left" w:pos="1134"/>
        </w:tabs>
        <w:autoSpaceDE w:val="0"/>
        <w:autoSpaceDN w:val="0"/>
        <w:spacing w:after="0" w:line="360" w:lineRule="auto"/>
        <w:ind w:left="0" w:right="242" w:firstLine="709"/>
        <w:contextualSpacing w:val="0"/>
        <w:jc w:val="both"/>
        <w:rPr>
          <w:rFonts w:ascii="Times New Roman" w:hAnsi="Times New Roman"/>
          <w:sz w:val="24"/>
        </w:rPr>
      </w:pPr>
      <w:r w:rsidRPr="00DF1A0D">
        <w:rPr>
          <w:rFonts w:ascii="Times New Roman" w:hAnsi="Times New Roman"/>
          <w:sz w:val="24"/>
        </w:rPr>
        <w:lastRenderedPageBreak/>
        <w:t>Направленность</w:t>
      </w:r>
      <w:r w:rsidRPr="00DF1A0D">
        <w:rPr>
          <w:rFonts w:ascii="Times New Roman" w:hAnsi="Times New Roman"/>
          <w:spacing w:val="1"/>
          <w:sz w:val="24"/>
        </w:rPr>
        <w:t xml:space="preserve"> </w:t>
      </w:r>
      <w:r w:rsidRPr="00DF1A0D">
        <w:rPr>
          <w:rFonts w:ascii="Times New Roman" w:hAnsi="Times New Roman"/>
          <w:sz w:val="24"/>
        </w:rPr>
        <w:t>КРР</w:t>
      </w:r>
      <w:r w:rsidRPr="00DF1A0D">
        <w:rPr>
          <w:rFonts w:ascii="Times New Roman" w:hAnsi="Times New Roman"/>
          <w:spacing w:val="1"/>
          <w:sz w:val="24"/>
        </w:rPr>
        <w:t xml:space="preserve"> </w:t>
      </w:r>
      <w:r w:rsidRPr="00DF1A0D">
        <w:rPr>
          <w:rFonts w:ascii="Times New Roman" w:hAnsi="Times New Roman"/>
          <w:b/>
          <w:i/>
          <w:sz w:val="24"/>
        </w:rPr>
        <w:t>с</w:t>
      </w:r>
      <w:r w:rsidRPr="00DF1A0D">
        <w:rPr>
          <w:rFonts w:ascii="Times New Roman" w:hAnsi="Times New Roman"/>
          <w:b/>
          <w:i/>
          <w:spacing w:val="1"/>
          <w:sz w:val="24"/>
        </w:rPr>
        <w:t xml:space="preserve"> </w:t>
      </w:r>
      <w:r w:rsidRPr="00DF1A0D">
        <w:rPr>
          <w:rFonts w:ascii="Times New Roman" w:hAnsi="Times New Roman"/>
          <w:b/>
          <w:i/>
          <w:sz w:val="24"/>
        </w:rPr>
        <w:t>билингвальными</w:t>
      </w:r>
      <w:r w:rsidRPr="00DF1A0D">
        <w:rPr>
          <w:rFonts w:ascii="Times New Roman" w:hAnsi="Times New Roman"/>
          <w:b/>
          <w:i/>
          <w:spacing w:val="1"/>
          <w:sz w:val="24"/>
        </w:rPr>
        <w:t xml:space="preserve"> </w:t>
      </w:r>
      <w:r w:rsidRPr="00DF1A0D">
        <w:rPr>
          <w:rFonts w:ascii="Times New Roman" w:hAnsi="Times New Roman"/>
          <w:b/>
          <w:i/>
          <w:sz w:val="24"/>
        </w:rPr>
        <w:t>воспитанниками,</w:t>
      </w:r>
      <w:r w:rsidRPr="00DF1A0D">
        <w:rPr>
          <w:rFonts w:ascii="Times New Roman" w:hAnsi="Times New Roman"/>
          <w:b/>
          <w:i/>
          <w:spacing w:val="1"/>
          <w:sz w:val="24"/>
        </w:rPr>
        <w:t xml:space="preserve"> </w:t>
      </w:r>
      <w:r w:rsidRPr="00DF1A0D">
        <w:rPr>
          <w:rFonts w:ascii="Times New Roman" w:hAnsi="Times New Roman"/>
          <w:b/>
          <w:i/>
          <w:sz w:val="24"/>
        </w:rPr>
        <w:t>детьми</w:t>
      </w:r>
      <w:r w:rsidRPr="00DF1A0D">
        <w:rPr>
          <w:rFonts w:ascii="Times New Roman" w:hAnsi="Times New Roman"/>
          <w:b/>
          <w:i/>
          <w:spacing w:val="1"/>
          <w:sz w:val="24"/>
        </w:rPr>
        <w:t xml:space="preserve"> </w:t>
      </w:r>
      <w:r w:rsidRPr="00DF1A0D">
        <w:rPr>
          <w:rFonts w:ascii="Times New Roman" w:hAnsi="Times New Roman"/>
          <w:b/>
          <w:i/>
          <w:sz w:val="24"/>
        </w:rPr>
        <w:t>мигрантов</w:t>
      </w:r>
      <w:r w:rsidRPr="00DF1A0D">
        <w:rPr>
          <w:rFonts w:ascii="Times New Roman" w:hAnsi="Times New Roman"/>
          <w:i/>
          <w:sz w:val="24"/>
        </w:rPr>
        <w:t>,</w:t>
      </w:r>
      <w:r w:rsidRPr="00DF1A0D">
        <w:rPr>
          <w:rFonts w:ascii="Times New Roman" w:hAnsi="Times New Roman"/>
          <w:i/>
          <w:spacing w:val="1"/>
          <w:sz w:val="24"/>
        </w:rPr>
        <w:t xml:space="preserve"> </w:t>
      </w:r>
      <w:r w:rsidRPr="00DF1A0D">
        <w:rPr>
          <w:rFonts w:ascii="Times New Roman" w:hAnsi="Times New Roman"/>
          <w:i/>
          <w:sz w:val="24"/>
        </w:rPr>
        <w:t xml:space="preserve">испытывающими трудности с пониманием государственного языка РФ, </w:t>
      </w:r>
      <w:r w:rsidRPr="00DF1A0D">
        <w:rPr>
          <w:rFonts w:ascii="Times New Roman" w:hAnsi="Times New Roman"/>
          <w:sz w:val="24"/>
        </w:rPr>
        <w:t>включает:</w:t>
      </w:r>
    </w:p>
    <w:p w:rsidR="00DF1A0D" w:rsidRPr="00DF1A0D" w:rsidRDefault="00DF1A0D" w:rsidP="009306B8">
      <w:pPr>
        <w:pStyle w:val="af0"/>
        <w:widowControl w:val="0"/>
        <w:numPr>
          <w:ilvl w:val="1"/>
          <w:numId w:val="180"/>
        </w:numPr>
        <w:tabs>
          <w:tab w:val="left" w:pos="993"/>
        </w:tabs>
        <w:autoSpaceDE w:val="0"/>
        <w:autoSpaceDN w:val="0"/>
        <w:spacing w:before="2" w:after="0" w:line="360" w:lineRule="auto"/>
        <w:ind w:left="0" w:right="256" w:firstLine="709"/>
        <w:jc w:val="both"/>
      </w:pPr>
      <w:r w:rsidRPr="00DF1A0D">
        <w:t>развитие коммуникативных навыков, формирование чувствительности к сверстнику, его</w:t>
      </w:r>
      <w:r w:rsidRPr="00DF1A0D">
        <w:rPr>
          <w:spacing w:val="1"/>
        </w:rPr>
        <w:t xml:space="preserve"> </w:t>
      </w:r>
      <w:r w:rsidRPr="00DF1A0D">
        <w:t>эмоциональному</w:t>
      </w:r>
      <w:r w:rsidRPr="00DF1A0D">
        <w:rPr>
          <w:spacing w:val="-7"/>
        </w:rPr>
        <w:t xml:space="preserve"> </w:t>
      </w:r>
      <w:r w:rsidRPr="00DF1A0D">
        <w:t>состоянию,</w:t>
      </w:r>
      <w:r w:rsidRPr="00DF1A0D">
        <w:rPr>
          <w:spacing w:val="-3"/>
        </w:rPr>
        <w:t xml:space="preserve"> </w:t>
      </w:r>
      <w:r w:rsidRPr="00DF1A0D">
        <w:t>намерениям</w:t>
      </w:r>
      <w:r w:rsidRPr="00DF1A0D">
        <w:rPr>
          <w:spacing w:val="-1"/>
        </w:rPr>
        <w:t xml:space="preserve"> </w:t>
      </w:r>
      <w:r w:rsidRPr="00DF1A0D">
        <w:t>и желаниям;</w:t>
      </w:r>
    </w:p>
    <w:p w:rsidR="00DF1A0D" w:rsidRPr="00DF1A0D" w:rsidRDefault="00DF1A0D" w:rsidP="009306B8">
      <w:pPr>
        <w:pStyle w:val="af0"/>
        <w:widowControl w:val="0"/>
        <w:numPr>
          <w:ilvl w:val="1"/>
          <w:numId w:val="180"/>
        </w:numPr>
        <w:tabs>
          <w:tab w:val="left" w:pos="993"/>
        </w:tabs>
        <w:autoSpaceDE w:val="0"/>
        <w:autoSpaceDN w:val="0"/>
        <w:spacing w:after="0" w:line="360" w:lineRule="auto"/>
        <w:ind w:left="0" w:firstLine="709"/>
        <w:jc w:val="both"/>
      </w:pPr>
      <w:r w:rsidRPr="00DF1A0D">
        <w:t>формирование</w:t>
      </w:r>
      <w:r w:rsidRPr="00DF1A0D">
        <w:rPr>
          <w:spacing w:val="-3"/>
        </w:rPr>
        <w:t xml:space="preserve"> </w:t>
      </w:r>
      <w:r w:rsidRPr="00DF1A0D">
        <w:t>уверенного</w:t>
      </w:r>
      <w:r w:rsidRPr="00DF1A0D">
        <w:rPr>
          <w:spacing w:val="-4"/>
        </w:rPr>
        <w:t xml:space="preserve"> </w:t>
      </w:r>
      <w:r w:rsidRPr="00DF1A0D">
        <w:t>поведения</w:t>
      </w:r>
      <w:r w:rsidRPr="00DF1A0D">
        <w:rPr>
          <w:spacing w:val="-4"/>
        </w:rPr>
        <w:t xml:space="preserve"> </w:t>
      </w:r>
      <w:r w:rsidRPr="00DF1A0D">
        <w:t>и</w:t>
      </w:r>
      <w:r w:rsidRPr="00DF1A0D">
        <w:rPr>
          <w:spacing w:val="-4"/>
        </w:rPr>
        <w:t xml:space="preserve"> </w:t>
      </w:r>
      <w:r w:rsidRPr="00DF1A0D">
        <w:t>социальной успешности;</w:t>
      </w:r>
    </w:p>
    <w:p w:rsidR="00DF1A0D" w:rsidRPr="00DF1A0D" w:rsidRDefault="00DF1A0D" w:rsidP="009306B8">
      <w:pPr>
        <w:pStyle w:val="af0"/>
        <w:widowControl w:val="0"/>
        <w:numPr>
          <w:ilvl w:val="1"/>
          <w:numId w:val="180"/>
        </w:numPr>
        <w:tabs>
          <w:tab w:val="left" w:pos="993"/>
        </w:tabs>
        <w:autoSpaceDE w:val="0"/>
        <w:autoSpaceDN w:val="0"/>
        <w:spacing w:before="40" w:after="0" w:line="360" w:lineRule="auto"/>
        <w:ind w:left="0" w:right="251" w:firstLine="709"/>
        <w:jc w:val="both"/>
      </w:pPr>
      <w:r w:rsidRPr="00DF1A0D">
        <w:t>коррекцию деструктивных эмоциональных состояний, возникающих вследствие попадания</w:t>
      </w:r>
      <w:r w:rsidRPr="00DF1A0D">
        <w:rPr>
          <w:spacing w:val="1"/>
        </w:rPr>
        <w:t xml:space="preserve"> </w:t>
      </w:r>
      <w:r w:rsidRPr="00DF1A0D">
        <w:t>в</w:t>
      </w:r>
      <w:r w:rsidRPr="00DF1A0D">
        <w:rPr>
          <w:spacing w:val="-2"/>
        </w:rPr>
        <w:t xml:space="preserve"> </w:t>
      </w:r>
      <w:r w:rsidRPr="00DF1A0D">
        <w:t>новую языковую</w:t>
      </w:r>
      <w:r w:rsidRPr="00DF1A0D">
        <w:rPr>
          <w:spacing w:val="-1"/>
        </w:rPr>
        <w:t xml:space="preserve"> </w:t>
      </w:r>
      <w:r w:rsidRPr="00DF1A0D">
        <w:t>и культурную</w:t>
      </w:r>
      <w:r w:rsidRPr="00DF1A0D">
        <w:rPr>
          <w:spacing w:val="1"/>
        </w:rPr>
        <w:t xml:space="preserve"> </w:t>
      </w:r>
      <w:r w:rsidRPr="00DF1A0D">
        <w:t>среду</w:t>
      </w:r>
      <w:r w:rsidRPr="00DF1A0D">
        <w:rPr>
          <w:spacing w:val="-5"/>
        </w:rPr>
        <w:t xml:space="preserve"> </w:t>
      </w:r>
      <w:r w:rsidRPr="00DF1A0D">
        <w:t>(тревога,</w:t>
      </w:r>
      <w:r w:rsidRPr="00DF1A0D">
        <w:rPr>
          <w:spacing w:val="-1"/>
        </w:rPr>
        <w:t xml:space="preserve"> </w:t>
      </w:r>
      <w:r w:rsidRPr="00DF1A0D">
        <w:t>неуверенность, агрессия);</w:t>
      </w:r>
    </w:p>
    <w:p w:rsidR="00DF1A0D" w:rsidRPr="00DF1A0D" w:rsidRDefault="00DF1A0D" w:rsidP="009306B8">
      <w:pPr>
        <w:pStyle w:val="af0"/>
        <w:widowControl w:val="0"/>
        <w:numPr>
          <w:ilvl w:val="1"/>
          <w:numId w:val="180"/>
        </w:numPr>
        <w:tabs>
          <w:tab w:val="left" w:pos="993"/>
        </w:tabs>
        <w:autoSpaceDE w:val="0"/>
        <w:autoSpaceDN w:val="0"/>
        <w:spacing w:after="0" w:line="360" w:lineRule="auto"/>
        <w:ind w:left="0" w:right="249" w:firstLine="709"/>
        <w:jc w:val="both"/>
        <w:rPr>
          <w:spacing w:val="1"/>
        </w:rPr>
      </w:pPr>
      <w:r w:rsidRPr="00DF1A0D">
        <w:t>создание атмосферы доброжелательности, заботы и уважения по отношению к ребенку.</w:t>
      </w:r>
      <w:r w:rsidRPr="00DF1A0D">
        <w:rPr>
          <w:spacing w:val="1"/>
        </w:rPr>
        <w:t xml:space="preserve"> </w:t>
      </w:r>
    </w:p>
    <w:p w:rsidR="00DF1A0D" w:rsidRPr="00DF1A0D" w:rsidRDefault="00DF1A0D" w:rsidP="00252EEE">
      <w:pPr>
        <w:pStyle w:val="af0"/>
        <w:spacing w:line="360" w:lineRule="auto"/>
        <w:ind w:right="249" w:firstLine="709"/>
        <w:jc w:val="both"/>
      </w:pPr>
      <w:r w:rsidRPr="00DF1A0D">
        <w:t>Таким</w:t>
      </w:r>
      <w:r w:rsidRPr="00DF1A0D">
        <w:rPr>
          <w:spacing w:val="-4"/>
        </w:rPr>
        <w:t xml:space="preserve"> </w:t>
      </w:r>
      <w:r w:rsidRPr="00DF1A0D">
        <w:t>образом,</w:t>
      </w:r>
      <w:r w:rsidRPr="00DF1A0D">
        <w:rPr>
          <w:spacing w:val="-2"/>
        </w:rPr>
        <w:t xml:space="preserve"> </w:t>
      </w:r>
      <w:r w:rsidRPr="00DF1A0D">
        <w:t>работу</w:t>
      </w:r>
      <w:r w:rsidRPr="00DF1A0D">
        <w:rPr>
          <w:spacing w:val="-5"/>
        </w:rPr>
        <w:t xml:space="preserve"> </w:t>
      </w:r>
      <w:r w:rsidRPr="00DF1A0D">
        <w:t>по</w:t>
      </w:r>
      <w:r w:rsidRPr="00DF1A0D">
        <w:rPr>
          <w:spacing w:val="-2"/>
        </w:rPr>
        <w:t xml:space="preserve"> </w:t>
      </w:r>
      <w:r w:rsidRPr="00DF1A0D">
        <w:t>социализации</w:t>
      </w:r>
      <w:r w:rsidRPr="00DF1A0D">
        <w:rPr>
          <w:spacing w:val="-3"/>
        </w:rPr>
        <w:t xml:space="preserve"> </w:t>
      </w:r>
      <w:r w:rsidRPr="00DF1A0D">
        <w:t>и</w:t>
      </w:r>
      <w:r w:rsidRPr="00DF1A0D">
        <w:rPr>
          <w:spacing w:val="-2"/>
        </w:rPr>
        <w:t xml:space="preserve"> </w:t>
      </w:r>
      <w:r w:rsidRPr="00DF1A0D">
        <w:t>языковой</w:t>
      </w:r>
      <w:r w:rsidRPr="00DF1A0D">
        <w:rPr>
          <w:spacing w:val="-1"/>
        </w:rPr>
        <w:t xml:space="preserve"> </w:t>
      </w:r>
      <w:r w:rsidRPr="00DF1A0D">
        <w:t>адаптации</w:t>
      </w:r>
      <w:r w:rsidRPr="00DF1A0D">
        <w:rPr>
          <w:spacing w:val="-3"/>
        </w:rPr>
        <w:t xml:space="preserve"> </w:t>
      </w:r>
      <w:r w:rsidRPr="00DF1A0D">
        <w:t>детей</w:t>
      </w:r>
      <w:r w:rsidRPr="00DF1A0D">
        <w:rPr>
          <w:spacing w:val="-4"/>
        </w:rPr>
        <w:t xml:space="preserve"> </w:t>
      </w:r>
      <w:r w:rsidRPr="00DF1A0D">
        <w:t>иностранных граждан, обучающихся</w:t>
      </w:r>
      <w:r w:rsidRPr="00DF1A0D">
        <w:rPr>
          <w:spacing w:val="11"/>
        </w:rPr>
        <w:t xml:space="preserve"> </w:t>
      </w:r>
      <w:r w:rsidRPr="00DF1A0D">
        <w:t>в</w:t>
      </w:r>
      <w:r w:rsidRPr="00DF1A0D">
        <w:rPr>
          <w:spacing w:val="10"/>
        </w:rPr>
        <w:t xml:space="preserve"> </w:t>
      </w:r>
      <w:r w:rsidRPr="00DF1A0D">
        <w:t>организациях,</w:t>
      </w:r>
      <w:r w:rsidRPr="00DF1A0D">
        <w:rPr>
          <w:spacing w:val="11"/>
        </w:rPr>
        <w:t xml:space="preserve"> </w:t>
      </w:r>
      <w:r w:rsidRPr="00DF1A0D">
        <w:t>реализующих</w:t>
      </w:r>
      <w:r w:rsidRPr="00DF1A0D">
        <w:rPr>
          <w:spacing w:val="13"/>
        </w:rPr>
        <w:t xml:space="preserve"> </w:t>
      </w:r>
      <w:r w:rsidRPr="00DF1A0D">
        <w:t>программы</w:t>
      </w:r>
      <w:r w:rsidRPr="00DF1A0D">
        <w:rPr>
          <w:spacing w:val="14"/>
        </w:rPr>
        <w:t xml:space="preserve"> </w:t>
      </w:r>
      <w:r w:rsidRPr="00DF1A0D">
        <w:t>ДО</w:t>
      </w:r>
      <w:r w:rsidRPr="00DF1A0D">
        <w:rPr>
          <w:spacing w:val="10"/>
        </w:rPr>
        <w:t xml:space="preserve"> </w:t>
      </w:r>
      <w:r w:rsidRPr="00DF1A0D">
        <w:t>в</w:t>
      </w:r>
      <w:r w:rsidRPr="00DF1A0D">
        <w:rPr>
          <w:spacing w:val="12"/>
        </w:rPr>
        <w:t xml:space="preserve"> </w:t>
      </w:r>
      <w:r w:rsidRPr="00DF1A0D">
        <w:t>РФ,</w:t>
      </w:r>
      <w:r w:rsidRPr="00DF1A0D">
        <w:rPr>
          <w:spacing w:val="11"/>
        </w:rPr>
        <w:t xml:space="preserve"> </w:t>
      </w:r>
      <w:r w:rsidRPr="00DF1A0D">
        <w:t>рекомендуется</w:t>
      </w:r>
      <w:r w:rsidRPr="00DF1A0D">
        <w:rPr>
          <w:spacing w:val="11"/>
        </w:rPr>
        <w:t xml:space="preserve"> </w:t>
      </w:r>
      <w:r w:rsidRPr="00DF1A0D">
        <w:t>организовывать</w:t>
      </w:r>
      <w:r w:rsidRPr="00DF1A0D">
        <w:rPr>
          <w:spacing w:val="-58"/>
        </w:rPr>
        <w:t xml:space="preserve"> </w:t>
      </w:r>
      <w:r w:rsidRPr="00DF1A0D">
        <w:t>с учетом особенностей</w:t>
      </w:r>
      <w:r w:rsidRPr="00DF1A0D">
        <w:rPr>
          <w:spacing w:val="-1"/>
        </w:rPr>
        <w:t xml:space="preserve"> </w:t>
      </w:r>
      <w:r w:rsidRPr="00DF1A0D">
        <w:t>социальной ситуации каждого</w:t>
      </w:r>
      <w:r w:rsidRPr="00DF1A0D">
        <w:rPr>
          <w:spacing w:val="-1"/>
        </w:rPr>
        <w:t xml:space="preserve"> </w:t>
      </w:r>
      <w:r w:rsidRPr="00DF1A0D">
        <w:t>ребенка</w:t>
      </w:r>
      <w:r w:rsidRPr="00DF1A0D">
        <w:rPr>
          <w:spacing w:val="-1"/>
        </w:rPr>
        <w:t xml:space="preserve"> </w:t>
      </w:r>
      <w:r w:rsidRPr="00DF1A0D">
        <w:t>персонально.</w:t>
      </w:r>
    </w:p>
    <w:p w:rsidR="00DF1A0D" w:rsidRPr="00DF1A0D" w:rsidRDefault="00DF1A0D" w:rsidP="00252EEE">
      <w:pPr>
        <w:pStyle w:val="af0"/>
        <w:spacing w:line="360" w:lineRule="auto"/>
        <w:ind w:right="246"/>
        <w:jc w:val="both"/>
      </w:pPr>
      <w:r w:rsidRPr="00DF1A0D">
        <w:t>Психолого-педагогическое</w:t>
      </w:r>
      <w:r w:rsidRPr="00DF1A0D">
        <w:rPr>
          <w:spacing w:val="1"/>
        </w:rPr>
        <w:t xml:space="preserve"> </w:t>
      </w:r>
      <w:r w:rsidRPr="00DF1A0D">
        <w:t>сопровождение</w:t>
      </w:r>
      <w:r w:rsidRPr="00DF1A0D">
        <w:rPr>
          <w:spacing w:val="1"/>
        </w:rPr>
        <w:t xml:space="preserve"> </w:t>
      </w:r>
      <w:r w:rsidRPr="00DF1A0D">
        <w:t>детей</w:t>
      </w:r>
      <w:r w:rsidRPr="00DF1A0D">
        <w:rPr>
          <w:spacing w:val="1"/>
        </w:rPr>
        <w:t xml:space="preserve"> </w:t>
      </w:r>
      <w:r w:rsidRPr="00DF1A0D">
        <w:t>данной</w:t>
      </w:r>
      <w:r w:rsidRPr="00DF1A0D">
        <w:rPr>
          <w:spacing w:val="1"/>
        </w:rPr>
        <w:t xml:space="preserve"> </w:t>
      </w:r>
      <w:r w:rsidRPr="00DF1A0D">
        <w:t>целевой</w:t>
      </w:r>
      <w:r w:rsidRPr="00DF1A0D">
        <w:rPr>
          <w:spacing w:val="1"/>
        </w:rPr>
        <w:t xml:space="preserve"> </w:t>
      </w:r>
      <w:r w:rsidRPr="00DF1A0D">
        <w:t>группы</w:t>
      </w:r>
      <w:r w:rsidRPr="00DF1A0D">
        <w:rPr>
          <w:spacing w:val="1"/>
        </w:rPr>
        <w:t xml:space="preserve"> </w:t>
      </w:r>
      <w:r w:rsidRPr="00DF1A0D">
        <w:t>может</w:t>
      </w:r>
      <w:r w:rsidRPr="00DF1A0D">
        <w:rPr>
          <w:spacing w:val="1"/>
        </w:rPr>
        <w:t xml:space="preserve"> </w:t>
      </w:r>
      <w:r w:rsidRPr="00DF1A0D">
        <w:t>осуществляться в контексте общей программы адаптации ребенка к ДОО. В случаях выраженных</w:t>
      </w:r>
      <w:r w:rsidRPr="00DF1A0D">
        <w:rPr>
          <w:spacing w:val="1"/>
        </w:rPr>
        <w:t xml:space="preserve"> </w:t>
      </w:r>
      <w:r w:rsidRPr="00DF1A0D">
        <w:t>проблем</w:t>
      </w:r>
      <w:r w:rsidRPr="00DF1A0D">
        <w:rPr>
          <w:spacing w:val="41"/>
        </w:rPr>
        <w:t xml:space="preserve"> </w:t>
      </w:r>
      <w:r w:rsidRPr="00DF1A0D">
        <w:t>социализации,</w:t>
      </w:r>
      <w:r w:rsidRPr="00DF1A0D">
        <w:rPr>
          <w:spacing w:val="42"/>
        </w:rPr>
        <w:t xml:space="preserve"> </w:t>
      </w:r>
      <w:r w:rsidRPr="00DF1A0D">
        <w:t>личностного</w:t>
      </w:r>
      <w:r w:rsidRPr="00DF1A0D">
        <w:rPr>
          <w:spacing w:val="40"/>
        </w:rPr>
        <w:t xml:space="preserve"> </w:t>
      </w:r>
      <w:r w:rsidRPr="00DF1A0D">
        <w:t>развития</w:t>
      </w:r>
      <w:r w:rsidRPr="00DF1A0D">
        <w:rPr>
          <w:spacing w:val="43"/>
        </w:rPr>
        <w:t xml:space="preserve"> </w:t>
      </w:r>
      <w:r w:rsidRPr="00DF1A0D">
        <w:t>и</w:t>
      </w:r>
      <w:r w:rsidRPr="00DF1A0D">
        <w:rPr>
          <w:spacing w:val="43"/>
        </w:rPr>
        <w:t xml:space="preserve"> </w:t>
      </w:r>
      <w:r w:rsidRPr="00DF1A0D">
        <w:t>общей</w:t>
      </w:r>
      <w:r w:rsidRPr="00DF1A0D">
        <w:rPr>
          <w:spacing w:val="43"/>
        </w:rPr>
        <w:t xml:space="preserve"> </w:t>
      </w:r>
      <w:r w:rsidRPr="00DF1A0D">
        <w:t>дезадаптации</w:t>
      </w:r>
      <w:r w:rsidRPr="00DF1A0D">
        <w:rPr>
          <w:spacing w:val="44"/>
        </w:rPr>
        <w:t xml:space="preserve"> </w:t>
      </w:r>
      <w:r w:rsidRPr="00DF1A0D">
        <w:t>ребенка,</w:t>
      </w:r>
      <w:r w:rsidRPr="00DF1A0D">
        <w:rPr>
          <w:spacing w:val="42"/>
        </w:rPr>
        <w:t xml:space="preserve"> </w:t>
      </w:r>
      <w:r w:rsidRPr="00DF1A0D">
        <w:t>его</w:t>
      </w:r>
      <w:r w:rsidRPr="00DF1A0D">
        <w:rPr>
          <w:spacing w:val="43"/>
        </w:rPr>
        <w:t xml:space="preserve"> </w:t>
      </w:r>
      <w:r w:rsidRPr="00DF1A0D">
        <w:t>включение</w:t>
      </w:r>
      <w:r w:rsidRPr="00DF1A0D">
        <w:rPr>
          <w:spacing w:val="41"/>
        </w:rPr>
        <w:t xml:space="preserve"> </w:t>
      </w:r>
      <w:r w:rsidRPr="00DF1A0D">
        <w:t>в программу</w:t>
      </w:r>
      <w:r w:rsidRPr="00DF1A0D">
        <w:rPr>
          <w:spacing w:val="1"/>
        </w:rPr>
        <w:t xml:space="preserve"> </w:t>
      </w:r>
      <w:r w:rsidRPr="00DF1A0D">
        <w:t>КРР</w:t>
      </w:r>
      <w:r w:rsidRPr="00DF1A0D">
        <w:rPr>
          <w:spacing w:val="1"/>
        </w:rPr>
        <w:t xml:space="preserve"> </w:t>
      </w:r>
      <w:r w:rsidRPr="00DF1A0D">
        <w:t>может</w:t>
      </w:r>
      <w:r w:rsidRPr="00DF1A0D">
        <w:rPr>
          <w:spacing w:val="1"/>
        </w:rPr>
        <w:t xml:space="preserve"> </w:t>
      </w:r>
      <w:r w:rsidRPr="00DF1A0D">
        <w:t>быть</w:t>
      </w:r>
      <w:r w:rsidRPr="00DF1A0D">
        <w:rPr>
          <w:spacing w:val="1"/>
        </w:rPr>
        <w:t xml:space="preserve"> </w:t>
      </w:r>
      <w:r w:rsidRPr="00DF1A0D">
        <w:t>осуществлено</w:t>
      </w:r>
      <w:r w:rsidRPr="00DF1A0D">
        <w:rPr>
          <w:spacing w:val="1"/>
        </w:rPr>
        <w:t xml:space="preserve"> </w:t>
      </w:r>
      <w:r w:rsidRPr="00DF1A0D">
        <w:t>на</w:t>
      </w:r>
      <w:r w:rsidRPr="00DF1A0D">
        <w:rPr>
          <w:spacing w:val="1"/>
        </w:rPr>
        <w:t xml:space="preserve"> </w:t>
      </w:r>
      <w:r w:rsidRPr="00DF1A0D">
        <w:t>основе</w:t>
      </w:r>
      <w:r w:rsidRPr="00DF1A0D">
        <w:rPr>
          <w:spacing w:val="1"/>
        </w:rPr>
        <w:t xml:space="preserve"> </w:t>
      </w:r>
      <w:r w:rsidRPr="00DF1A0D">
        <w:t>заключения</w:t>
      </w:r>
      <w:r w:rsidRPr="00DF1A0D">
        <w:rPr>
          <w:spacing w:val="1"/>
        </w:rPr>
        <w:t xml:space="preserve"> </w:t>
      </w:r>
      <w:r w:rsidRPr="00DF1A0D">
        <w:t>ППК</w:t>
      </w:r>
      <w:r w:rsidRPr="00DF1A0D">
        <w:rPr>
          <w:spacing w:val="1"/>
        </w:rPr>
        <w:t xml:space="preserve"> </w:t>
      </w:r>
      <w:r w:rsidRPr="00DF1A0D">
        <w:t>по</w:t>
      </w:r>
      <w:r w:rsidRPr="00DF1A0D">
        <w:rPr>
          <w:spacing w:val="1"/>
        </w:rPr>
        <w:t xml:space="preserve"> </w:t>
      </w:r>
      <w:r w:rsidRPr="00DF1A0D">
        <w:t>результатам</w:t>
      </w:r>
      <w:r w:rsidRPr="00DF1A0D">
        <w:rPr>
          <w:spacing w:val="1"/>
        </w:rPr>
        <w:t xml:space="preserve"> </w:t>
      </w:r>
      <w:r w:rsidRPr="00DF1A0D">
        <w:t>психологической</w:t>
      </w:r>
      <w:r w:rsidRPr="00DF1A0D">
        <w:rPr>
          <w:spacing w:val="-2"/>
        </w:rPr>
        <w:t xml:space="preserve"> </w:t>
      </w:r>
      <w:r w:rsidRPr="00DF1A0D">
        <w:t>диагностики</w:t>
      </w:r>
      <w:r w:rsidRPr="00DF1A0D">
        <w:rPr>
          <w:spacing w:val="-3"/>
        </w:rPr>
        <w:t xml:space="preserve"> </w:t>
      </w:r>
      <w:r w:rsidRPr="00DF1A0D">
        <w:t>или</w:t>
      </w:r>
      <w:r w:rsidRPr="00DF1A0D">
        <w:rPr>
          <w:spacing w:val="-3"/>
        </w:rPr>
        <w:t xml:space="preserve"> </w:t>
      </w:r>
      <w:r w:rsidRPr="00DF1A0D">
        <w:t>по</w:t>
      </w:r>
      <w:r w:rsidRPr="00DF1A0D">
        <w:rPr>
          <w:spacing w:val="-1"/>
        </w:rPr>
        <w:t xml:space="preserve"> </w:t>
      </w:r>
      <w:r w:rsidRPr="00DF1A0D">
        <w:t>запросу</w:t>
      </w:r>
      <w:r w:rsidRPr="00DF1A0D">
        <w:rPr>
          <w:spacing w:val="-7"/>
        </w:rPr>
        <w:t xml:space="preserve"> </w:t>
      </w:r>
      <w:r w:rsidRPr="00DF1A0D">
        <w:t>родителей</w:t>
      </w:r>
      <w:r w:rsidRPr="00DF1A0D">
        <w:rPr>
          <w:spacing w:val="-2"/>
        </w:rPr>
        <w:t xml:space="preserve"> </w:t>
      </w:r>
      <w:r w:rsidRPr="00DF1A0D">
        <w:t>(законных</w:t>
      </w:r>
      <w:r w:rsidRPr="00DF1A0D">
        <w:rPr>
          <w:spacing w:val="1"/>
        </w:rPr>
        <w:t xml:space="preserve"> </w:t>
      </w:r>
      <w:r w:rsidRPr="00DF1A0D">
        <w:t>представителей)</w:t>
      </w:r>
      <w:r w:rsidRPr="00DF1A0D">
        <w:rPr>
          <w:spacing w:val="-1"/>
        </w:rPr>
        <w:t xml:space="preserve"> </w:t>
      </w:r>
      <w:r w:rsidRPr="00DF1A0D">
        <w:t>ребенка.</w:t>
      </w:r>
    </w:p>
    <w:p w:rsidR="00DF1A0D" w:rsidRPr="00DF1A0D" w:rsidRDefault="00DF1A0D" w:rsidP="009306B8">
      <w:pPr>
        <w:pStyle w:val="af0"/>
        <w:widowControl w:val="0"/>
        <w:numPr>
          <w:ilvl w:val="0"/>
          <w:numId w:val="175"/>
        </w:numPr>
        <w:tabs>
          <w:tab w:val="left" w:pos="1134"/>
        </w:tabs>
        <w:autoSpaceDE w:val="0"/>
        <w:autoSpaceDN w:val="0"/>
        <w:spacing w:after="0" w:line="360" w:lineRule="auto"/>
        <w:ind w:left="0" w:right="244" w:firstLine="709"/>
        <w:jc w:val="both"/>
      </w:pPr>
      <w:r w:rsidRPr="00DF1A0D">
        <w:t>К</w:t>
      </w:r>
      <w:r w:rsidRPr="00DF1A0D">
        <w:rPr>
          <w:spacing w:val="1"/>
        </w:rPr>
        <w:t xml:space="preserve"> </w:t>
      </w:r>
      <w:r w:rsidRPr="00DF1A0D">
        <w:t>целевой</w:t>
      </w:r>
      <w:r w:rsidRPr="00DF1A0D">
        <w:rPr>
          <w:spacing w:val="1"/>
        </w:rPr>
        <w:t xml:space="preserve"> </w:t>
      </w:r>
      <w:r w:rsidRPr="00DF1A0D">
        <w:t>группе</w:t>
      </w:r>
      <w:r w:rsidRPr="00DF1A0D">
        <w:rPr>
          <w:spacing w:val="1"/>
        </w:rPr>
        <w:t xml:space="preserve"> </w:t>
      </w:r>
      <w:r w:rsidRPr="00DF1A0D">
        <w:rPr>
          <w:b/>
          <w:i/>
        </w:rPr>
        <w:t>обучающихся</w:t>
      </w:r>
      <w:r w:rsidRPr="00DF1A0D">
        <w:rPr>
          <w:b/>
          <w:i/>
          <w:spacing w:val="1"/>
        </w:rPr>
        <w:t xml:space="preserve"> </w:t>
      </w:r>
      <w:r w:rsidRPr="00DF1A0D">
        <w:rPr>
          <w:b/>
          <w:i/>
        </w:rPr>
        <w:t>«группы</w:t>
      </w:r>
      <w:r w:rsidRPr="00DF1A0D">
        <w:rPr>
          <w:b/>
          <w:i/>
          <w:spacing w:val="1"/>
        </w:rPr>
        <w:t xml:space="preserve"> </w:t>
      </w:r>
      <w:r w:rsidRPr="00DF1A0D">
        <w:rPr>
          <w:b/>
          <w:i/>
        </w:rPr>
        <w:t>риска»</w:t>
      </w:r>
      <w:r w:rsidRPr="00DF1A0D">
        <w:rPr>
          <w:i/>
          <w:spacing w:val="1"/>
        </w:rPr>
        <w:t xml:space="preserve"> </w:t>
      </w:r>
      <w:r w:rsidRPr="00DF1A0D">
        <w:t>могут</w:t>
      </w:r>
      <w:r w:rsidRPr="00DF1A0D">
        <w:rPr>
          <w:spacing w:val="1"/>
        </w:rPr>
        <w:t xml:space="preserve"> </w:t>
      </w:r>
      <w:r w:rsidRPr="00DF1A0D">
        <w:t>быть</w:t>
      </w:r>
      <w:r w:rsidRPr="00DF1A0D">
        <w:rPr>
          <w:spacing w:val="1"/>
        </w:rPr>
        <w:t xml:space="preserve"> </w:t>
      </w:r>
      <w:r w:rsidRPr="00DF1A0D">
        <w:t>отнесены</w:t>
      </w:r>
      <w:r w:rsidRPr="00DF1A0D">
        <w:rPr>
          <w:spacing w:val="1"/>
        </w:rPr>
        <w:t xml:space="preserve"> </w:t>
      </w:r>
      <w:r w:rsidRPr="00DF1A0D">
        <w:t>дети,</w:t>
      </w:r>
      <w:r w:rsidRPr="00DF1A0D">
        <w:rPr>
          <w:spacing w:val="1"/>
        </w:rPr>
        <w:t xml:space="preserve"> </w:t>
      </w:r>
      <w:r w:rsidRPr="00DF1A0D">
        <w:t>имеющие</w:t>
      </w:r>
      <w:r w:rsidRPr="00DF1A0D">
        <w:rPr>
          <w:spacing w:val="1"/>
        </w:rPr>
        <w:t xml:space="preserve"> </w:t>
      </w:r>
      <w:r w:rsidRPr="00DF1A0D">
        <w:t>проблемы с п</w:t>
      </w:r>
      <w:r w:rsidRPr="00DF1A0D">
        <w:rPr>
          <w:b/>
        </w:rPr>
        <w:t>с</w:t>
      </w:r>
      <w:r w:rsidRPr="00DF1A0D">
        <w:t>ихологическим здоровьем; эмоциональные проблемы (повышенная возбудимость,</w:t>
      </w:r>
      <w:r w:rsidRPr="00DF1A0D">
        <w:rPr>
          <w:spacing w:val="1"/>
        </w:rPr>
        <w:t xml:space="preserve"> </w:t>
      </w:r>
      <w:r w:rsidRPr="00DF1A0D">
        <w:t>апатия,</w:t>
      </w:r>
      <w:r w:rsidRPr="00DF1A0D">
        <w:rPr>
          <w:spacing w:val="1"/>
        </w:rPr>
        <w:t xml:space="preserve"> </w:t>
      </w:r>
      <w:r w:rsidRPr="00DF1A0D">
        <w:t>раздражительность,</w:t>
      </w:r>
      <w:r w:rsidRPr="00DF1A0D">
        <w:rPr>
          <w:spacing w:val="1"/>
        </w:rPr>
        <w:t xml:space="preserve"> </w:t>
      </w:r>
      <w:r w:rsidRPr="00DF1A0D">
        <w:t>тревога,</w:t>
      </w:r>
      <w:r w:rsidRPr="00DF1A0D">
        <w:rPr>
          <w:spacing w:val="1"/>
        </w:rPr>
        <w:t xml:space="preserve"> </w:t>
      </w:r>
      <w:r w:rsidRPr="00DF1A0D">
        <w:t>появление</w:t>
      </w:r>
      <w:r w:rsidRPr="00DF1A0D">
        <w:rPr>
          <w:spacing w:val="1"/>
        </w:rPr>
        <w:t xml:space="preserve"> </w:t>
      </w:r>
      <w:r w:rsidRPr="00DF1A0D">
        <w:t>фобий);</w:t>
      </w:r>
      <w:r w:rsidRPr="00DF1A0D">
        <w:rPr>
          <w:spacing w:val="1"/>
        </w:rPr>
        <w:t xml:space="preserve"> </w:t>
      </w:r>
      <w:r w:rsidRPr="00DF1A0D">
        <w:t>поведенческие</w:t>
      </w:r>
      <w:r w:rsidRPr="00DF1A0D">
        <w:rPr>
          <w:spacing w:val="1"/>
        </w:rPr>
        <w:t xml:space="preserve"> </w:t>
      </w:r>
      <w:r w:rsidRPr="00DF1A0D">
        <w:t>проблемы</w:t>
      </w:r>
      <w:r w:rsidRPr="00DF1A0D">
        <w:rPr>
          <w:spacing w:val="1"/>
        </w:rPr>
        <w:t xml:space="preserve"> </w:t>
      </w:r>
      <w:r w:rsidRPr="00DF1A0D">
        <w:t>(грубость,</w:t>
      </w:r>
      <w:r w:rsidRPr="00DF1A0D">
        <w:rPr>
          <w:spacing w:val="1"/>
        </w:rPr>
        <w:t xml:space="preserve"> </w:t>
      </w:r>
      <w:r w:rsidRPr="00DF1A0D">
        <w:t>агрессия, обман); проблемы неврологического характера (потеря аппетита); проблемы общения</w:t>
      </w:r>
      <w:r w:rsidRPr="00DF1A0D">
        <w:rPr>
          <w:spacing w:val="1"/>
        </w:rPr>
        <w:t xml:space="preserve"> </w:t>
      </w:r>
      <w:r w:rsidRPr="00DF1A0D">
        <w:t>(стеснительность,</w:t>
      </w:r>
      <w:r w:rsidRPr="00DF1A0D">
        <w:rPr>
          <w:spacing w:val="1"/>
        </w:rPr>
        <w:t xml:space="preserve"> </w:t>
      </w:r>
      <w:r w:rsidRPr="00DF1A0D">
        <w:t>замкнутость,</w:t>
      </w:r>
      <w:r w:rsidRPr="00DF1A0D">
        <w:rPr>
          <w:spacing w:val="1"/>
        </w:rPr>
        <w:t xml:space="preserve"> </w:t>
      </w:r>
      <w:r w:rsidRPr="00DF1A0D">
        <w:t>излишняя</w:t>
      </w:r>
      <w:r w:rsidRPr="00DF1A0D">
        <w:rPr>
          <w:spacing w:val="1"/>
        </w:rPr>
        <w:t xml:space="preserve"> </w:t>
      </w:r>
      <w:r w:rsidRPr="00DF1A0D">
        <w:t>чувствительность,</w:t>
      </w:r>
      <w:r w:rsidRPr="00DF1A0D">
        <w:rPr>
          <w:spacing w:val="1"/>
        </w:rPr>
        <w:t xml:space="preserve"> </w:t>
      </w:r>
      <w:r w:rsidRPr="00DF1A0D">
        <w:t>выраженная</w:t>
      </w:r>
      <w:r w:rsidRPr="00DF1A0D">
        <w:rPr>
          <w:spacing w:val="1"/>
        </w:rPr>
        <w:t xml:space="preserve"> </w:t>
      </w:r>
      <w:r w:rsidRPr="00DF1A0D">
        <w:t>нереализованная</w:t>
      </w:r>
      <w:r w:rsidRPr="00DF1A0D">
        <w:rPr>
          <w:spacing w:val="1"/>
        </w:rPr>
        <w:t xml:space="preserve"> </w:t>
      </w:r>
      <w:r w:rsidRPr="00DF1A0D">
        <w:t>потребность</w:t>
      </w:r>
      <w:r w:rsidRPr="00DF1A0D">
        <w:rPr>
          <w:spacing w:val="1"/>
        </w:rPr>
        <w:t xml:space="preserve"> </w:t>
      </w:r>
      <w:r w:rsidRPr="00DF1A0D">
        <w:t>в</w:t>
      </w:r>
      <w:r w:rsidRPr="00DF1A0D">
        <w:rPr>
          <w:spacing w:val="1"/>
        </w:rPr>
        <w:t xml:space="preserve"> </w:t>
      </w:r>
      <w:r w:rsidRPr="00DF1A0D">
        <w:t>лидерстве);</w:t>
      </w:r>
      <w:r w:rsidRPr="00DF1A0D">
        <w:rPr>
          <w:spacing w:val="1"/>
        </w:rPr>
        <w:t xml:space="preserve"> </w:t>
      </w:r>
      <w:r w:rsidRPr="00DF1A0D">
        <w:t>проблемы</w:t>
      </w:r>
      <w:r w:rsidRPr="00DF1A0D">
        <w:rPr>
          <w:spacing w:val="1"/>
        </w:rPr>
        <w:t xml:space="preserve"> </w:t>
      </w:r>
      <w:r w:rsidRPr="00DF1A0D">
        <w:t>регуляторного</w:t>
      </w:r>
      <w:r w:rsidRPr="00DF1A0D">
        <w:rPr>
          <w:spacing w:val="1"/>
        </w:rPr>
        <w:t xml:space="preserve"> </w:t>
      </w:r>
      <w:r w:rsidRPr="00DF1A0D">
        <w:t>характера</w:t>
      </w:r>
      <w:r w:rsidRPr="00DF1A0D">
        <w:rPr>
          <w:spacing w:val="1"/>
        </w:rPr>
        <w:t xml:space="preserve"> </w:t>
      </w:r>
      <w:r w:rsidRPr="00DF1A0D">
        <w:t>(расстройство</w:t>
      </w:r>
      <w:r w:rsidRPr="00DF1A0D">
        <w:rPr>
          <w:spacing w:val="1"/>
        </w:rPr>
        <w:t xml:space="preserve"> </w:t>
      </w:r>
      <w:r w:rsidRPr="00DF1A0D">
        <w:t>сна,</w:t>
      </w:r>
      <w:r w:rsidRPr="00DF1A0D">
        <w:rPr>
          <w:spacing w:val="1"/>
        </w:rPr>
        <w:t xml:space="preserve"> </w:t>
      </w:r>
      <w:r w:rsidRPr="00DF1A0D">
        <w:t>быстрая</w:t>
      </w:r>
      <w:r w:rsidRPr="00DF1A0D">
        <w:rPr>
          <w:spacing w:val="-57"/>
        </w:rPr>
        <w:t xml:space="preserve"> </w:t>
      </w:r>
      <w:r w:rsidRPr="00DF1A0D">
        <w:t>утомляемость, навязчивые движения, двигательная расторможенность, снижение произвольности</w:t>
      </w:r>
      <w:r w:rsidRPr="00DF1A0D">
        <w:rPr>
          <w:spacing w:val="1"/>
        </w:rPr>
        <w:t xml:space="preserve"> </w:t>
      </w:r>
      <w:r w:rsidRPr="00DF1A0D">
        <w:t>внимания).</w:t>
      </w:r>
    </w:p>
    <w:p w:rsidR="00DF1A0D" w:rsidRPr="00DF1A0D" w:rsidRDefault="00DF1A0D" w:rsidP="00DF1A0D">
      <w:pPr>
        <w:pStyle w:val="af0"/>
        <w:spacing w:line="360" w:lineRule="auto"/>
        <w:ind w:right="241"/>
      </w:pPr>
      <w:r w:rsidRPr="00DF1A0D">
        <w:t>Направленность</w:t>
      </w:r>
      <w:r w:rsidRPr="00DF1A0D">
        <w:rPr>
          <w:spacing w:val="1"/>
        </w:rPr>
        <w:t xml:space="preserve"> </w:t>
      </w:r>
      <w:r w:rsidRPr="00DF1A0D">
        <w:t>КРР с</w:t>
      </w:r>
      <w:r w:rsidRPr="00DF1A0D">
        <w:rPr>
          <w:spacing w:val="1"/>
        </w:rPr>
        <w:t xml:space="preserve"> </w:t>
      </w:r>
      <w:r w:rsidRPr="00DF1A0D">
        <w:t>воспитанниками, имеющими</w:t>
      </w:r>
      <w:r w:rsidRPr="00DF1A0D">
        <w:rPr>
          <w:spacing w:val="1"/>
        </w:rPr>
        <w:t xml:space="preserve"> </w:t>
      </w:r>
      <w:r w:rsidRPr="00DF1A0D">
        <w:t>девиации</w:t>
      </w:r>
      <w:r w:rsidRPr="00DF1A0D">
        <w:rPr>
          <w:spacing w:val="1"/>
        </w:rPr>
        <w:t xml:space="preserve"> </w:t>
      </w:r>
      <w:r w:rsidRPr="00DF1A0D">
        <w:t>развития и</w:t>
      </w:r>
      <w:r w:rsidRPr="00DF1A0D">
        <w:rPr>
          <w:spacing w:val="1"/>
        </w:rPr>
        <w:t xml:space="preserve"> </w:t>
      </w:r>
      <w:r w:rsidRPr="00DF1A0D">
        <w:t>поведения</w:t>
      </w:r>
      <w:r w:rsidRPr="00DF1A0D">
        <w:rPr>
          <w:spacing w:val="1"/>
        </w:rPr>
        <w:t xml:space="preserve"> </w:t>
      </w:r>
      <w:r w:rsidRPr="00DF1A0D">
        <w:t>включает:</w:t>
      </w:r>
    </w:p>
    <w:p w:rsidR="00DF1A0D" w:rsidRPr="00DF1A0D" w:rsidRDefault="00DF1A0D" w:rsidP="009306B8">
      <w:pPr>
        <w:pStyle w:val="af0"/>
        <w:widowControl w:val="0"/>
        <w:numPr>
          <w:ilvl w:val="1"/>
          <w:numId w:val="181"/>
        </w:numPr>
        <w:tabs>
          <w:tab w:val="left" w:pos="993"/>
        </w:tabs>
        <w:autoSpaceDE w:val="0"/>
        <w:autoSpaceDN w:val="0"/>
        <w:spacing w:after="0" w:line="360" w:lineRule="auto"/>
        <w:ind w:left="0" w:right="245" w:firstLine="709"/>
        <w:jc w:val="both"/>
      </w:pPr>
      <w:r w:rsidRPr="00DF1A0D">
        <w:t>коррекция</w:t>
      </w:r>
      <w:r w:rsidRPr="00DF1A0D">
        <w:rPr>
          <w:spacing w:val="1"/>
        </w:rPr>
        <w:t xml:space="preserve"> </w:t>
      </w:r>
      <w:r w:rsidRPr="00DF1A0D">
        <w:t>/</w:t>
      </w:r>
      <w:r w:rsidRPr="00DF1A0D">
        <w:rPr>
          <w:spacing w:val="1"/>
        </w:rPr>
        <w:t xml:space="preserve"> </w:t>
      </w:r>
      <w:r w:rsidRPr="00DF1A0D">
        <w:t>развитие</w:t>
      </w:r>
      <w:r w:rsidRPr="00DF1A0D">
        <w:rPr>
          <w:spacing w:val="1"/>
        </w:rPr>
        <w:t xml:space="preserve"> </w:t>
      </w:r>
      <w:r w:rsidRPr="00DF1A0D">
        <w:t>социально-коммуникативной,</w:t>
      </w:r>
      <w:r w:rsidRPr="00DF1A0D">
        <w:rPr>
          <w:spacing w:val="1"/>
        </w:rPr>
        <w:t xml:space="preserve"> </w:t>
      </w:r>
      <w:r w:rsidRPr="00DF1A0D">
        <w:t>личностной,</w:t>
      </w:r>
      <w:r w:rsidRPr="00DF1A0D">
        <w:rPr>
          <w:spacing w:val="1"/>
        </w:rPr>
        <w:t xml:space="preserve"> </w:t>
      </w:r>
      <w:r w:rsidRPr="00DF1A0D">
        <w:t>эмоционально-волевой</w:t>
      </w:r>
      <w:r w:rsidRPr="00DF1A0D">
        <w:rPr>
          <w:spacing w:val="1"/>
        </w:rPr>
        <w:t xml:space="preserve"> </w:t>
      </w:r>
      <w:r w:rsidRPr="00DF1A0D">
        <w:t>сферы;</w:t>
      </w:r>
    </w:p>
    <w:p w:rsidR="00DF1A0D" w:rsidRPr="00DF1A0D" w:rsidRDefault="00DF1A0D" w:rsidP="009306B8">
      <w:pPr>
        <w:pStyle w:val="af0"/>
        <w:widowControl w:val="0"/>
        <w:numPr>
          <w:ilvl w:val="1"/>
          <w:numId w:val="181"/>
        </w:numPr>
        <w:tabs>
          <w:tab w:val="left" w:pos="993"/>
        </w:tabs>
        <w:autoSpaceDE w:val="0"/>
        <w:autoSpaceDN w:val="0"/>
        <w:spacing w:after="0" w:line="360" w:lineRule="auto"/>
        <w:ind w:left="0" w:firstLine="709"/>
        <w:jc w:val="both"/>
      </w:pPr>
      <w:r w:rsidRPr="00DF1A0D">
        <w:t>помощь</w:t>
      </w:r>
      <w:r w:rsidRPr="00DF1A0D">
        <w:rPr>
          <w:spacing w:val="-3"/>
        </w:rPr>
        <w:t xml:space="preserve"> </w:t>
      </w:r>
      <w:r w:rsidRPr="00DF1A0D">
        <w:t>в</w:t>
      </w:r>
      <w:r w:rsidRPr="00DF1A0D">
        <w:rPr>
          <w:spacing w:val="-3"/>
        </w:rPr>
        <w:t xml:space="preserve"> </w:t>
      </w:r>
      <w:r w:rsidRPr="00DF1A0D">
        <w:t>решении</w:t>
      </w:r>
      <w:r w:rsidRPr="00DF1A0D">
        <w:rPr>
          <w:spacing w:val="-2"/>
        </w:rPr>
        <w:t xml:space="preserve"> </w:t>
      </w:r>
      <w:r w:rsidRPr="00DF1A0D">
        <w:t>поведенческих проблем;</w:t>
      </w:r>
    </w:p>
    <w:p w:rsidR="00DF1A0D" w:rsidRPr="00DF1A0D" w:rsidRDefault="00DF1A0D" w:rsidP="009306B8">
      <w:pPr>
        <w:pStyle w:val="af0"/>
        <w:widowControl w:val="0"/>
        <w:numPr>
          <w:ilvl w:val="1"/>
          <w:numId w:val="181"/>
        </w:numPr>
        <w:tabs>
          <w:tab w:val="left" w:pos="993"/>
          <w:tab w:val="left" w:pos="7513"/>
        </w:tabs>
        <w:autoSpaceDE w:val="0"/>
        <w:autoSpaceDN w:val="0"/>
        <w:spacing w:before="39" w:after="0" w:line="360" w:lineRule="auto"/>
        <w:ind w:left="0" w:right="92" w:firstLine="709"/>
        <w:jc w:val="both"/>
      </w:pPr>
      <w:r w:rsidRPr="00DF1A0D">
        <w:t>формирование адекватных, социально-приемлемых способов поведения;</w:t>
      </w:r>
    </w:p>
    <w:p w:rsidR="00DF1A0D" w:rsidRPr="00DF1A0D" w:rsidRDefault="00DF1A0D" w:rsidP="009306B8">
      <w:pPr>
        <w:pStyle w:val="af0"/>
        <w:widowControl w:val="0"/>
        <w:numPr>
          <w:ilvl w:val="1"/>
          <w:numId w:val="181"/>
        </w:numPr>
        <w:tabs>
          <w:tab w:val="left" w:pos="993"/>
        </w:tabs>
        <w:autoSpaceDE w:val="0"/>
        <w:autoSpaceDN w:val="0"/>
        <w:spacing w:before="39" w:after="0" w:line="360" w:lineRule="auto"/>
        <w:ind w:left="0" w:right="2247" w:firstLine="709"/>
        <w:jc w:val="both"/>
      </w:pPr>
      <w:r w:rsidRPr="00DF1A0D">
        <w:rPr>
          <w:spacing w:val="-57"/>
        </w:rPr>
        <w:t xml:space="preserve"> </w:t>
      </w:r>
      <w:r w:rsidRPr="00DF1A0D">
        <w:t>развитие</w:t>
      </w:r>
      <w:r w:rsidRPr="00DF1A0D">
        <w:rPr>
          <w:spacing w:val="-2"/>
        </w:rPr>
        <w:t xml:space="preserve"> </w:t>
      </w:r>
      <w:r w:rsidRPr="00DF1A0D">
        <w:t>рефлексивных способностей;</w:t>
      </w:r>
    </w:p>
    <w:p w:rsidR="00DF1A0D" w:rsidRPr="00DF1A0D" w:rsidRDefault="00DF1A0D" w:rsidP="009306B8">
      <w:pPr>
        <w:pStyle w:val="af0"/>
        <w:widowControl w:val="0"/>
        <w:numPr>
          <w:ilvl w:val="1"/>
          <w:numId w:val="181"/>
        </w:numPr>
        <w:tabs>
          <w:tab w:val="left" w:pos="993"/>
        </w:tabs>
        <w:autoSpaceDE w:val="0"/>
        <w:autoSpaceDN w:val="0"/>
        <w:spacing w:before="39" w:after="0" w:line="360" w:lineRule="auto"/>
        <w:ind w:left="0" w:right="2247" w:firstLine="709"/>
        <w:jc w:val="both"/>
      </w:pPr>
      <w:r w:rsidRPr="00DF1A0D">
        <w:t>совершенствование</w:t>
      </w:r>
      <w:r w:rsidRPr="00DF1A0D">
        <w:rPr>
          <w:spacing w:val="-4"/>
        </w:rPr>
        <w:t xml:space="preserve"> </w:t>
      </w:r>
      <w:r w:rsidRPr="00DF1A0D">
        <w:t>способов</w:t>
      </w:r>
      <w:r w:rsidRPr="00DF1A0D">
        <w:rPr>
          <w:spacing w:val="-3"/>
        </w:rPr>
        <w:t xml:space="preserve"> </w:t>
      </w:r>
      <w:r w:rsidRPr="00DF1A0D">
        <w:t>саморегуляции.</w:t>
      </w:r>
    </w:p>
    <w:p w:rsidR="00DF1A0D" w:rsidRPr="00DF1A0D" w:rsidRDefault="00DF1A0D" w:rsidP="00252EEE">
      <w:pPr>
        <w:pStyle w:val="af0"/>
        <w:spacing w:before="40" w:line="360" w:lineRule="auto"/>
        <w:ind w:right="251"/>
        <w:jc w:val="both"/>
      </w:pPr>
      <w:r w:rsidRPr="00DF1A0D">
        <w:lastRenderedPageBreak/>
        <w:t>Включение ребенка из «группы риска» в программу КРР, определение индивидуального</w:t>
      </w:r>
      <w:r w:rsidRPr="00DF1A0D">
        <w:rPr>
          <w:spacing w:val="1"/>
        </w:rPr>
        <w:t xml:space="preserve"> </w:t>
      </w:r>
      <w:r w:rsidRPr="00DF1A0D">
        <w:t>маршрута психолого-педагогического сопровождения осуществляется на основе заключения ППК</w:t>
      </w:r>
      <w:r w:rsidRPr="00DF1A0D">
        <w:rPr>
          <w:spacing w:val="1"/>
        </w:rPr>
        <w:t xml:space="preserve"> </w:t>
      </w:r>
      <w:r w:rsidRPr="00DF1A0D">
        <w:t>по результатам психологической диагностики или по обоснованному запросу педагога/родителей</w:t>
      </w:r>
      <w:r w:rsidRPr="00DF1A0D">
        <w:rPr>
          <w:spacing w:val="1"/>
        </w:rPr>
        <w:t xml:space="preserve"> </w:t>
      </w:r>
      <w:r w:rsidRPr="00DF1A0D">
        <w:t>(законных</w:t>
      </w:r>
      <w:r w:rsidRPr="00DF1A0D">
        <w:rPr>
          <w:spacing w:val="1"/>
        </w:rPr>
        <w:t xml:space="preserve"> </w:t>
      </w:r>
      <w:r w:rsidRPr="00DF1A0D">
        <w:t>представителей).</w:t>
      </w:r>
    </w:p>
    <w:p w:rsidR="00A32D53" w:rsidRPr="00421323" w:rsidRDefault="00A32D53" w:rsidP="00A32D53">
      <w:pPr>
        <w:jc w:val="center"/>
        <w:rPr>
          <w:b/>
        </w:rPr>
      </w:pPr>
      <w:r w:rsidRPr="00421323">
        <w:rPr>
          <w:b/>
        </w:rPr>
        <w:t>Тематический план работы с участниками образовательных отношений</w:t>
      </w:r>
    </w:p>
    <w:p w:rsidR="00A32D53" w:rsidRPr="005D2886" w:rsidRDefault="00A32D53" w:rsidP="00A32D53">
      <w:pPr>
        <w:tabs>
          <w:tab w:val="left" w:pos="567"/>
        </w:tabs>
        <w:jc w:val="both"/>
      </w:pPr>
    </w:p>
    <w:tbl>
      <w:tblPr>
        <w:tblStyle w:val="1d"/>
        <w:tblW w:w="0" w:type="auto"/>
        <w:tblLook w:val="00A0" w:firstRow="1" w:lastRow="0" w:firstColumn="1" w:lastColumn="0" w:noHBand="0" w:noVBand="0"/>
      </w:tblPr>
      <w:tblGrid>
        <w:gridCol w:w="3186"/>
        <w:gridCol w:w="177"/>
        <w:gridCol w:w="2690"/>
        <w:gridCol w:w="314"/>
        <w:gridCol w:w="106"/>
        <w:gridCol w:w="3156"/>
      </w:tblGrid>
      <w:tr w:rsidR="00A32D53" w:rsidRPr="004F1239" w:rsidTr="004D4730">
        <w:tc>
          <w:tcPr>
            <w:tcW w:w="3190" w:type="dxa"/>
          </w:tcPr>
          <w:p w:rsidR="00A32D53" w:rsidRPr="004F1239" w:rsidRDefault="00A32D53" w:rsidP="00801147">
            <w:pPr>
              <w:tabs>
                <w:tab w:val="left" w:pos="567"/>
              </w:tabs>
              <w:spacing w:line="360" w:lineRule="auto"/>
              <w:jc w:val="both"/>
            </w:pPr>
            <w:r w:rsidRPr="004F1239">
              <w:t>Работа с детьми</w:t>
            </w:r>
          </w:p>
        </w:tc>
        <w:tc>
          <w:tcPr>
            <w:tcW w:w="3190" w:type="dxa"/>
            <w:gridSpan w:val="3"/>
          </w:tcPr>
          <w:p w:rsidR="00A32D53" w:rsidRPr="004F1239" w:rsidRDefault="00A32D53" w:rsidP="00801147">
            <w:pPr>
              <w:tabs>
                <w:tab w:val="left" w:pos="567"/>
              </w:tabs>
              <w:spacing w:line="360" w:lineRule="auto"/>
              <w:jc w:val="both"/>
            </w:pPr>
            <w:r w:rsidRPr="004F1239">
              <w:t>Работа с родителями</w:t>
            </w:r>
          </w:p>
        </w:tc>
        <w:tc>
          <w:tcPr>
            <w:tcW w:w="3191" w:type="dxa"/>
            <w:gridSpan w:val="2"/>
          </w:tcPr>
          <w:p w:rsidR="00A32D53" w:rsidRPr="004F1239" w:rsidRDefault="00A32D53" w:rsidP="00801147">
            <w:pPr>
              <w:tabs>
                <w:tab w:val="left" w:pos="567"/>
              </w:tabs>
              <w:spacing w:line="360" w:lineRule="auto"/>
              <w:jc w:val="both"/>
            </w:pPr>
            <w:r w:rsidRPr="004F1239">
              <w:t>Работа с педагогами</w:t>
            </w:r>
          </w:p>
        </w:tc>
      </w:tr>
      <w:tr w:rsidR="00A32D53" w:rsidRPr="004F1239" w:rsidTr="004D4730">
        <w:tc>
          <w:tcPr>
            <w:tcW w:w="9651" w:type="dxa"/>
            <w:gridSpan w:val="6"/>
          </w:tcPr>
          <w:p w:rsidR="00A32D53" w:rsidRPr="00027D03" w:rsidRDefault="00A32D53" w:rsidP="00801147">
            <w:pPr>
              <w:tabs>
                <w:tab w:val="left" w:pos="567"/>
              </w:tabs>
              <w:spacing w:line="360" w:lineRule="auto"/>
              <w:jc w:val="center"/>
              <w:rPr>
                <w:b/>
                <w:lang w:val="ru-RU"/>
              </w:rPr>
            </w:pPr>
            <w:r w:rsidRPr="00027D03">
              <w:rPr>
                <w:b/>
                <w:lang w:val="ru-RU"/>
              </w:rPr>
              <w:t>Психодиагностика</w:t>
            </w:r>
          </w:p>
          <w:p w:rsidR="00A32D53" w:rsidRPr="00027D03" w:rsidRDefault="00A32D53" w:rsidP="00801147">
            <w:pPr>
              <w:spacing w:line="360" w:lineRule="auto"/>
              <w:jc w:val="both"/>
              <w:rPr>
                <w:lang w:val="ru-RU"/>
              </w:rPr>
            </w:pPr>
            <w:r w:rsidRPr="00027D03">
              <w:rPr>
                <w:b/>
                <w:lang w:val="ru-RU"/>
              </w:rPr>
              <w:t>Цель</w:t>
            </w:r>
            <w:r w:rsidRPr="00027D03">
              <w:rPr>
                <w:lang w:val="ru-RU"/>
              </w:rPr>
              <w:t xml:space="preserve">: </w:t>
            </w:r>
            <w:r w:rsidRPr="00027D03">
              <w:rPr>
                <w:iCs/>
                <w:lang w:val="ru-RU"/>
              </w:rPr>
              <w:t>получение информации об уровне психического развития детей, выявление индивидуальных особенностей и проблем участников воспитательно-образовательного процесса.</w:t>
            </w:r>
          </w:p>
        </w:tc>
      </w:tr>
      <w:tr w:rsidR="00A32D53" w:rsidRPr="004F1239" w:rsidTr="004D4730">
        <w:tc>
          <w:tcPr>
            <w:tcW w:w="3369" w:type="dxa"/>
            <w:gridSpan w:val="2"/>
          </w:tcPr>
          <w:p w:rsidR="00A32D53" w:rsidRPr="00027D03" w:rsidRDefault="00A32D53" w:rsidP="00801147">
            <w:pPr>
              <w:pStyle w:val="Default"/>
              <w:spacing w:line="360" w:lineRule="auto"/>
              <w:rPr>
                <w:lang w:val="ru-RU"/>
              </w:rPr>
            </w:pPr>
            <w:r w:rsidRPr="00027D03">
              <w:rPr>
                <w:lang w:val="ru-RU"/>
              </w:rPr>
              <w:t>Изучение стартовых возможностей и мотивационной сферы детей подготовительных к школе групп.</w:t>
            </w:r>
          </w:p>
        </w:tc>
        <w:tc>
          <w:tcPr>
            <w:tcW w:w="2693" w:type="dxa"/>
          </w:tcPr>
          <w:p w:rsidR="00A32D53" w:rsidRPr="00027D03" w:rsidRDefault="00A32D53" w:rsidP="00801147">
            <w:pPr>
              <w:tabs>
                <w:tab w:val="left" w:pos="567"/>
              </w:tabs>
              <w:spacing w:line="360" w:lineRule="auto"/>
              <w:jc w:val="both"/>
              <w:rPr>
                <w:lang w:val="ru-RU"/>
              </w:rPr>
            </w:pPr>
            <w:r w:rsidRPr="00027D03">
              <w:rPr>
                <w:bCs/>
                <w:lang w:val="ru-RU"/>
              </w:rPr>
              <w:t>Анкетирование «Адаптация к ДОУ– новая ступень в жизни ребенка</w:t>
            </w:r>
            <w:r w:rsidRPr="00027D03">
              <w:rPr>
                <w:lang w:val="ru-RU"/>
              </w:rPr>
              <w:t>!»</w:t>
            </w:r>
          </w:p>
        </w:tc>
        <w:tc>
          <w:tcPr>
            <w:tcW w:w="3509" w:type="dxa"/>
            <w:gridSpan w:val="3"/>
          </w:tcPr>
          <w:p w:rsidR="00A32D53" w:rsidRPr="00027D03" w:rsidRDefault="00A32D53" w:rsidP="00801147">
            <w:pPr>
              <w:tabs>
                <w:tab w:val="left" w:pos="567"/>
              </w:tabs>
              <w:spacing w:line="360" w:lineRule="auto"/>
              <w:jc w:val="both"/>
              <w:rPr>
                <w:lang w:val="ru-RU"/>
              </w:rPr>
            </w:pPr>
            <w:r w:rsidRPr="00027D03">
              <w:rPr>
                <w:bCs/>
                <w:lang w:val="ru-RU"/>
              </w:rPr>
              <w:t>Анкетирование воспитателей младших групп «По вопросам адаптации детей».</w:t>
            </w:r>
          </w:p>
        </w:tc>
      </w:tr>
      <w:tr w:rsidR="00A32D53" w:rsidRPr="004F1239" w:rsidTr="004D4730">
        <w:tc>
          <w:tcPr>
            <w:tcW w:w="3369" w:type="dxa"/>
            <w:gridSpan w:val="2"/>
          </w:tcPr>
          <w:p w:rsidR="00A32D53" w:rsidRPr="00027D03" w:rsidRDefault="00A32D53" w:rsidP="00801147">
            <w:pPr>
              <w:tabs>
                <w:tab w:val="left" w:pos="567"/>
              </w:tabs>
              <w:spacing w:line="360" w:lineRule="auto"/>
              <w:jc w:val="both"/>
              <w:rPr>
                <w:lang w:val="ru-RU"/>
              </w:rPr>
            </w:pPr>
            <w:r w:rsidRPr="00027D03">
              <w:rPr>
                <w:lang w:val="ru-RU"/>
              </w:rPr>
              <w:t>Составление банка данных семей «группы риска».</w:t>
            </w:r>
          </w:p>
        </w:tc>
        <w:tc>
          <w:tcPr>
            <w:tcW w:w="2693" w:type="dxa"/>
          </w:tcPr>
          <w:p w:rsidR="00A32D53" w:rsidRPr="004F1239" w:rsidRDefault="00A32D53" w:rsidP="00801147">
            <w:pPr>
              <w:tabs>
                <w:tab w:val="left" w:pos="567"/>
              </w:tabs>
              <w:spacing w:line="360" w:lineRule="auto"/>
              <w:jc w:val="both"/>
            </w:pPr>
            <w:r w:rsidRPr="004F1239">
              <w:t xml:space="preserve">Составление </w:t>
            </w:r>
            <w:r w:rsidRPr="004F1239">
              <w:rPr>
                <w:bCs/>
              </w:rPr>
              <w:t>социального паспорта семьи.</w:t>
            </w:r>
          </w:p>
        </w:tc>
        <w:tc>
          <w:tcPr>
            <w:tcW w:w="3509" w:type="dxa"/>
            <w:gridSpan w:val="3"/>
          </w:tcPr>
          <w:p w:rsidR="00A32D53" w:rsidRPr="004F1239" w:rsidRDefault="00A32D53" w:rsidP="00801147">
            <w:pPr>
              <w:tabs>
                <w:tab w:val="left" w:pos="567"/>
              </w:tabs>
              <w:spacing w:line="360" w:lineRule="auto"/>
              <w:jc w:val="both"/>
              <w:rPr>
                <w:bCs/>
              </w:rPr>
            </w:pPr>
            <w:r w:rsidRPr="004F1239">
              <w:rPr>
                <w:bCs/>
              </w:rPr>
              <w:t>Анкетирование «Удовлетворенность условиями работы».</w:t>
            </w:r>
          </w:p>
        </w:tc>
      </w:tr>
      <w:tr w:rsidR="00A32D53" w:rsidRPr="004F1239" w:rsidTr="004D4730">
        <w:tc>
          <w:tcPr>
            <w:tcW w:w="3369" w:type="dxa"/>
            <w:gridSpan w:val="2"/>
          </w:tcPr>
          <w:p w:rsidR="00A32D53" w:rsidRPr="00027D03" w:rsidRDefault="00A32D53" w:rsidP="00801147">
            <w:pPr>
              <w:pStyle w:val="Default"/>
              <w:spacing w:line="360" w:lineRule="auto"/>
              <w:rPr>
                <w:lang w:val="ru-RU"/>
              </w:rPr>
            </w:pPr>
            <w:r w:rsidRPr="00027D03">
              <w:rPr>
                <w:lang w:val="ru-RU"/>
              </w:rPr>
              <w:t>Углубленная диагностика показателей социально - коммуникативного и личностного развития детей.</w:t>
            </w:r>
          </w:p>
          <w:p w:rsidR="00A32D53" w:rsidRPr="00027D03" w:rsidRDefault="00A32D53" w:rsidP="00801147">
            <w:pPr>
              <w:tabs>
                <w:tab w:val="left" w:pos="567"/>
              </w:tabs>
              <w:spacing w:line="360" w:lineRule="auto"/>
              <w:jc w:val="both"/>
              <w:rPr>
                <w:lang w:val="ru-RU"/>
              </w:rPr>
            </w:pPr>
          </w:p>
        </w:tc>
        <w:tc>
          <w:tcPr>
            <w:tcW w:w="2693" w:type="dxa"/>
          </w:tcPr>
          <w:p w:rsidR="00A32D53" w:rsidRPr="00027D03" w:rsidRDefault="00A32D53" w:rsidP="00801147">
            <w:pPr>
              <w:tabs>
                <w:tab w:val="left" w:pos="567"/>
              </w:tabs>
              <w:spacing w:line="360" w:lineRule="auto"/>
              <w:jc w:val="both"/>
              <w:rPr>
                <w:lang w:val="ru-RU"/>
              </w:rPr>
            </w:pPr>
            <w:r w:rsidRPr="00027D03">
              <w:rPr>
                <w:bCs/>
                <w:lang w:val="ru-RU"/>
              </w:rPr>
              <w:t>Анкетирование «Выявление потребностей в дополнительных образовательных услугах и качестве работы, перспективах развития ДОУ».</w:t>
            </w:r>
          </w:p>
        </w:tc>
        <w:tc>
          <w:tcPr>
            <w:tcW w:w="3509" w:type="dxa"/>
            <w:gridSpan w:val="3"/>
          </w:tcPr>
          <w:p w:rsidR="00A32D53" w:rsidRPr="00027D03" w:rsidRDefault="00A32D53" w:rsidP="00801147">
            <w:pPr>
              <w:tabs>
                <w:tab w:val="left" w:pos="567"/>
              </w:tabs>
              <w:spacing w:line="360" w:lineRule="auto"/>
              <w:jc w:val="both"/>
              <w:rPr>
                <w:lang w:val="ru-RU"/>
              </w:rPr>
            </w:pPr>
            <w:r w:rsidRPr="00027D03">
              <w:rPr>
                <w:bCs/>
                <w:lang w:val="ru-RU"/>
              </w:rPr>
              <w:t>Анкетирование «Моя работа - ваши предложения и пожелания».</w:t>
            </w:r>
          </w:p>
          <w:p w:rsidR="00A32D53" w:rsidRPr="00027D03" w:rsidRDefault="00A32D53" w:rsidP="00801147">
            <w:pPr>
              <w:tabs>
                <w:tab w:val="left" w:pos="567"/>
              </w:tabs>
              <w:spacing w:line="360" w:lineRule="auto"/>
              <w:jc w:val="both"/>
              <w:rPr>
                <w:lang w:val="ru-RU"/>
              </w:rPr>
            </w:pPr>
          </w:p>
        </w:tc>
      </w:tr>
      <w:tr w:rsidR="00A32D53" w:rsidRPr="004F1239" w:rsidTr="004D4730">
        <w:tc>
          <w:tcPr>
            <w:tcW w:w="3369" w:type="dxa"/>
            <w:gridSpan w:val="2"/>
          </w:tcPr>
          <w:p w:rsidR="00A32D53" w:rsidRPr="00027D03" w:rsidRDefault="00A32D53" w:rsidP="00801147">
            <w:pPr>
              <w:tabs>
                <w:tab w:val="left" w:pos="567"/>
              </w:tabs>
              <w:spacing w:line="360" w:lineRule="auto"/>
              <w:jc w:val="both"/>
              <w:rPr>
                <w:lang w:val="ru-RU"/>
              </w:rPr>
            </w:pPr>
            <w:r w:rsidRPr="00027D03">
              <w:rPr>
                <w:lang w:val="ru-RU"/>
              </w:rPr>
              <w:t>Обследование детей с особыми темпами развития по методике С.Д.Забрамной.</w:t>
            </w:r>
          </w:p>
        </w:tc>
        <w:tc>
          <w:tcPr>
            <w:tcW w:w="2693" w:type="dxa"/>
          </w:tcPr>
          <w:p w:rsidR="00A32D53" w:rsidRPr="00027D03" w:rsidRDefault="00A32D53" w:rsidP="00801147">
            <w:pPr>
              <w:tabs>
                <w:tab w:val="left" w:pos="567"/>
              </w:tabs>
              <w:spacing w:line="360" w:lineRule="auto"/>
              <w:jc w:val="both"/>
              <w:rPr>
                <w:lang w:val="ru-RU"/>
              </w:rPr>
            </w:pPr>
            <w:r w:rsidRPr="00027D03">
              <w:rPr>
                <w:bCs/>
                <w:lang w:val="ru-RU"/>
              </w:rPr>
              <w:t>Анкетирование</w:t>
            </w:r>
            <w:r w:rsidRPr="00027D03">
              <w:rPr>
                <w:lang w:val="ru-RU"/>
              </w:rPr>
              <w:t xml:space="preserve"> «Готова ли семья к поступлению ребенка в 1-й класс?»</w:t>
            </w:r>
          </w:p>
          <w:p w:rsidR="00A32D53" w:rsidRPr="00027D03" w:rsidRDefault="00A32D53" w:rsidP="00801147">
            <w:pPr>
              <w:tabs>
                <w:tab w:val="left" w:pos="567"/>
              </w:tabs>
              <w:spacing w:line="360" w:lineRule="auto"/>
              <w:jc w:val="both"/>
              <w:rPr>
                <w:lang w:val="ru-RU"/>
              </w:rPr>
            </w:pPr>
          </w:p>
        </w:tc>
        <w:tc>
          <w:tcPr>
            <w:tcW w:w="3509" w:type="dxa"/>
            <w:gridSpan w:val="3"/>
          </w:tcPr>
          <w:p w:rsidR="00A32D53" w:rsidRPr="00027D03" w:rsidRDefault="00A32D53" w:rsidP="00801147">
            <w:pPr>
              <w:pStyle w:val="Default"/>
              <w:spacing w:line="360" w:lineRule="auto"/>
              <w:jc w:val="both"/>
              <w:rPr>
                <w:lang w:val="ru-RU"/>
              </w:rPr>
            </w:pPr>
            <w:r w:rsidRPr="00027D03">
              <w:rPr>
                <w:lang w:val="ru-RU"/>
              </w:rPr>
              <w:t xml:space="preserve">Обследование внутренних ресурсов педагогов в инновационной деятельности, развитие личностного и творческого потенциала. </w:t>
            </w:r>
          </w:p>
        </w:tc>
      </w:tr>
      <w:tr w:rsidR="00A32D53" w:rsidRPr="004F1239" w:rsidTr="004D4730">
        <w:tc>
          <w:tcPr>
            <w:tcW w:w="3369" w:type="dxa"/>
            <w:gridSpan w:val="2"/>
          </w:tcPr>
          <w:p w:rsidR="00A32D53" w:rsidRPr="004F1239" w:rsidRDefault="00A32D53" w:rsidP="00801147">
            <w:pPr>
              <w:tabs>
                <w:tab w:val="left" w:pos="567"/>
              </w:tabs>
              <w:spacing w:line="360" w:lineRule="auto"/>
              <w:jc w:val="both"/>
            </w:pPr>
            <w:r w:rsidRPr="004F1239">
              <w:t>Выявление детской одарѐнности.</w:t>
            </w:r>
          </w:p>
        </w:tc>
        <w:tc>
          <w:tcPr>
            <w:tcW w:w="2693" w:type="dxa"/>
          </w:tcPr>
          <w:p w:rsidR="00A32D53" w:rsidRPr="004F1239" w:rsidRDefault="00A32D53" w:rsidP="00801147">
            <w:pPr>
              <w:tabs>
                <w:tab w:val="left" w:pos="567"/>
              </w:tabs>
              <w:spacing w:line="360" w:lineRule="auto"/>
              <w:jc w:val="both"/>
            </w:pPr>
            <w:r w:rsidRPr="004F1239">
              <w:rPr>
                <w:bCs/>
              </w:rPr>
              <w:t>Анкетирование «Ваше мнение</w:t>
            </w:r>
            <w:r w:rsidRPr="004F1239">
              <w:t>»</w:t>
            </w:r>
            <w:r w:rsidRPr="004F1239">
              <w:rPr>
                <w:bCs/>
              </w:rPr>
              <w:t>.</w:t>
            </w:r>
          </w:p>
        </w:tc>
        <w:tc>
          <w:tcPr>
            <w:tcW w:w="3509" w:type="dxa"/>
            <w:gridSpan w:val="3"/>
          </w:tcPr>
          <w:p w:rsidR="00A32D53" w:rsidRPr="004F1239" w:rsidRDefault="00A32D53" w:rsidP="00801147">
            <w:pPr>
              <w:pStyle w:val="Default"/>
              <w:spacing w:line="360" w:lineRule="auto"/>
              <w:jc w:val="both"/>
            </w:pPr>
            <w:r w:rsidRPr="004F1239">
              <w:t xml:space="preserve">Изучение уровня «эмоционального выгорания». </w:t>
            </w:r>
          </w:p>
        </w:tc>
      </w:tr>
      <w:tr w:rsidR="00A32D53" w:rsidRPr="004F1239" w:rsidTr="004D4730">
        <w:tc>
          <w:tcPr>
            <w:tcW w:w="3369" w:type="dxa"/>
            <w:gridSpan w:val="2"/>
          </w:tcPr>
          <w:p w:rsidR="00A32D53" w:rsidRPr="00027D03" w:rsidRDefault="00A32D53" w:rsidP="00801147">
            <w:pPr>
              <w:tabs>
                <w:tab w:val="left" w:pos="567"/>
              </w:tabs>
              <w:spacing w:line="360" w:lineRule="auto"/>
              <w:jc w:val="both"/>
              <w:rPr>
                <w:lang w:val="ru-RU"/>
              </w:rPr>
            </w:pPr>
            <w:r w:rsidRPr="00027D03">
              <w:rPr>
                <w:lang w:val="ru-RU"/>
              </w:rPr>
              <w:t>Выявление уровня нервно-</w:t>
            </w:r>
            <w:r w:rsidRPr="00027D03">
              <w:rPr>
                <w:lang w:val="ru-RU"/>
              </w:rPr>
              <w:lastRenderedPageBreak/>
              <w:t>психического развития неорганизованных детей раннего возраста (в рамках программы дополнительного услуги «Мать и дитя»)</w:t>
            </w:r>
          </w:p>
        </w:tc>
        <w:tc>
          <w:tcPr>
            <w:tcW w:w="2693" w:type="dxa"/>
          </w:tcPr>
          <w:p w:rsidR="00A32D53" w:rsidRPr="00027D03" w:rsidRDefault="00A32D53" w:rsidP="00801147">
            <w:pPr>
              <w:tabs>
                <w:tab w:val="left" w:pos="567"/>
              </w:tabs>
              <w:spacing w:line="360" w:lineRule="auto"/>
              <w:jc w:val="both"/>
              <w:rPr>
                <w:bCs/>
                <w:lang w:val="ru-RU"/>
              </w:rPr>
            </w:pPr>
          </w:p>
        </w:tc>
        <w:tc>
          <w:tcPr>
            <w:tcW w:w="3509" w:type="dxa"/>
            <w:gridSpan w:val="3"/>
          </w:tcPr>
          <w:p w:rsidR="00A32D53" w:rsidRPr="00027D03" w:rsidRDefault="00A32D53" w:rsidP="00801147">
            <w:pPr>
              <w:pStyle w:val="Default"/>
              <w:spacing w:line="360" w:lineRule="auto"/>
              <w:jc w:val="both"/>
              <w:rPr>
                <w:lang w:val="ru-RU"/>
              </w:rPr>
            </w:pPr>
          </w:p>
        </w:tc>
      </w:tr>
      <w:tr w:rsidR="00A32D53" w:rsidRPr="004F1239" w:rsidTr="004D4730">
        <w:tc>
          <w:tcPr>
            <w:tcW w:w="9651" w:type="dxa"/>
            <w:gridSpan w:val="6"/>
          </w:tcPr>
          <w:p w:rsidR="00A32D53" w:rsidRPr="00027D03" w:rsidRDefault="00A32D53" w:rsidP="00801147">
            <w:pPr>
              <w:tabs>
                <w:tab w:val="left" w:pos="567"/>
              </w:tabs>
              <w:spacing w:line="360" w:lineRule="auto"/>
              <w:jc w:val="center"/>
              <w:rPr>
                <w:b/>
                <w:lang w:val="ru-RU"/>
              </w:rPr>
            </w:pPr>
            <w:r w:rsidRPr="00027D03">
              <w:rPr>
                <w:b/>
                <w:lang w:val="ru-RU"/>
              </w:rPr>
              <w:lastRenderedPageBreak/>
              <w:t>Психокоррекционная  и развивающая работа</w:t>
            </w:r>
          </w:p>
          <w:p w:rsidR="00A32D53" w:rsidRPr="00027D03" w:rsidRDefault="00A32D53" w:rsidP="00801147">
            <w:pPr>
              <w:spacing w:line="360" w:lineRule="auto"/>
              <w:jc w:val="both"/>
              <w:rPr>
                <w:lang w:val="ru-RU"/>
              </w:rPr>
            </w:pPr>
            <w:r w:rsidRPr="00027D03">
              <w:rPr>
                <w:b/>
                <w:lang w:val="ru-RU"/>
              </w:rPr>
              <w:t>Цель</w:t>
            </w:r>
            <w:r w:rsidRPr="00027D03">
              <w:rPr>
                <w:lang w:val="ru-RU"/>
              </w:rPr>
              <w:t xml:space="preserve">: </w:t>
            </w:r>
            <w:r w:rsidRPr="00027D03">
              <w:rPr>
                <w:iCs/>
                <w:lang w:val="ru-RU"/>
              </w:rPr>
              <w:t>создание условий для раскрытия потенциальных возможностей ребенка, коррекция отклонений психического развития.</w:t>
            </w:r>
          </w:p>
        </w:tc>
      </w:tr>
      <w:tr w:rsidR="00A32D53" w:rsidRPr="004F1239" w:rsidTr="004D4730">
        <w:tc>
          <w:tcPr>
            <w:tcW w:w="3369" w:type="dxa"/>
            <w:gridSpan w:val="2"/>
          </w:tcPr>
          <w:p w:rsidR="00A32D53" w:rsidRPr="00027D03" w:rsidRDefault="00A32D53" w:rsidP="00801147">
            <w:pPr>
              <w:pStyle w:val="Default"/>
              <w:spacing w:line="360" w:lineRule="auto"/>
              <w:jc w:val="both"/>
              <w:rPr>
                <w:lang w:val="ru-RU"/>
              </w:rPr>
            </w:pPr>
            <w:r w:rsidRPr="00027D03">
              <w:rPr>
                <w:lang w:val="ru-RU"/>
              </w:rPr>
              <w:t xml:space="preserve">Наблюдение и содействие процессу адаптации вновь поступающих детей в ДОУ. </w:t>
            </w:r>
          </w:p>
        </w:tc>
        <w:tc>
          <w:tcPr>
            <w:tcW w:w="3118" w:type="dxa"/>
            <w:gridSpan w:val="3"/>
          </w:tcPr>
          <w:p w:rsidR="00A32D53" w:rsidRPr="00027D03" w:rsidRDefault="00A32D53" w:rsidP="00801147">
            <w:pPr>
              <w:tabs>
                <w:tab w:val="left" w:pos="567"/>
              </w:tabs>
              <w:spacing w:line="360" w:lineRule="auto"/>
              <w:jc w:val="both"/>
              <w:rPr>
                <w:lang w:val="ru-RU"/>
              </w:rPr>
            </w:pPr>
            <w:r w:rsidRPr="00027D03">
              <w:rPr>
                <w:bCs/>
                <w:lang w:val="ru-RU"/>
              </w:rPr>
              <w:t>Работа с семьями группы риска.</w:t>
            </w:r>
          </w:p>
        </w:tc>
        <w:tc>
          <w:tcPr>
            <w:tcW w:w="3084" w:type="dxa"/>
          </w:tcPr>
          <w:p w:rsidR="00A32D53" w:rsidRPr="00027D03" w:rsidRDefault="00A32D53" w:rsidP="00801147">
            <w:pPr>
              <w:tabs>
                <w:tab w:val="left" w:pos="567"/>
              </w:tabs>
              <w:spacing w:line="360" w:lineRule="auto"/>
              <w:jc w:val="both"/>
              <w:rPr>
                <w:lang w:val="ru-RU"/>
              </w:rPr>
            </w:pPr>
            <w:r w:rsidRPr="00027D03">
              <w:rPr>
                <w:bCs/>
                <w:lang w:val="ru-RU"/>
              </w:rPr>
              <w:t>Участие в заседаниях клуба «Общение».</w:t>
            </w:r>
          </w:p>
        </w:tc>
      </w:tr>
      <w:tr w:rsidR="00A32D53" w:rsidRPr="004F1239" w:rsidTr="004D4730">
        <w:tc>
          <w:tcPr>
            <w:tcW w:w="3369" w:type="dxa"/>
            <w:gridSpan w:val="2"/>
          </w:tcPr>
          <w:p w:rsidR="00A32D53" w:rsidRPr="00027D03" w:rsidRDefault="00A32D53" w:rsidP="00801147">
            <w:pPr>
              <w:tabs>
                <w:tab w:val="left" w:pos="567"/>
              </w:tabs>
              <w:spacing w:line="360" w:lineRule="auto"/>
              <w:jc w:val="both"/>
              <w:rPr>
                <w:lang w:val="ru-RU"/>
              </w:rPr>
            </w:pPr>
            <w:r w:rsidRPr="00027D03">
              <w:rPr>
                <w:bCs/>
                <w:lang w:val="ru-RU"/>
              </w:rPr>
              <w:t>Развивающая работа с интеллектуально одаренными детьми.</w:t>
            </w:r>
          </w:p>
        </w:tc>
        <w:tc>
          <w:tcPr>
            <w:tcW w:w="3118" w:type="dxa"/>
            <w:gridSpan w:val="3"/>
          </w:tcPr>
          <w:p w:rsidR="00A32D53" w:rsidRPr="00027D03" w:rsidRDefault="00A32D53" w:rsidP="00801147">
            <w:pPr>
              <w:tabs>
                <w:tab w:val="left" w:pos="567"/>
              </w:tabs>
              <w:spacing w:line="360" w:lineRule="auto"/>
              <w:jc w:val="both"/>
              <w:rPr>
                <w:lang w:val="ru-RU"/>
              </w:rPr>
            </w:pPr>
          </w:p>
        </w:tc>
        <w:tc>
          <w:tcPr>
            <w:tcW w:w="3084" w:type="dxa"/>
          </w:tcPr>
          <w:p w:rsidR="00A32D53" w:rsidRPr="00027D03" w:rsidRDefault="00A32D53" w:rsidP="00801147">
            <w:pPr>
              <w:spacing w:line="360" w:lineRule="auto"/>
              <w:jc w:val="both"/>
              <w:rPr>
                <w:lang w:val="ru-RU"/>
              </w:rPr>
            </w:pPr>
            <w:r w:rsidRPr="00027D03">
              <w:rPr>
                <w:lang w:val="ru-RU"/>
              </w:rPr>
              <w:t>Психологическое сопровождение воспитательно-образовательной работы педагогов в условиях и ФГОС.</w:t>
            </w:r>
          </w:p>
        </w:tc>
      </w:tr>
      <w:tr w:rsidR="00A32D53" w:rsidRPr="004F1239" w:rsidTr="004D4730">
        <w:tc>
          <w:tcPr>
            <w:tcW w:w="3369" w:type="dxa"/>
            <w:gridSpan w:val="2"/>
          </w:tcPr>
          <w:p w:rsidR="00A32D53" w:rsidRPr="00027D03" w:rsidRDefault="00A32D53" w:rsidP="00801147">
            <w:pPr>
              <w:pStyle w:val="Default"/>
              <w:spacing w:line="360" w:lineRule="auto"/>
              <w:jc w:val="both"/>
              <w:rPr>
                <w:lang w:val="ru-RU"/>
              </w:rPr>
            </w:pPr>
            <w:r w:rsidRPr="00027D03">
              <w:rPr>
                <w:lang w:val="ru-RU"/>
              </w:rPr>
              <w:t>Работа с детьми, имеющими проблемы в социально-коммуникативном и личностном развитии.</w:t>
            </w:r>
          </w:p>
        </w:tc>
        <w:tc>
          <w:tcPr>
            <w:tcW w:w="3118" w:type="dxa"/>
            <w:gridSpan w:val="3"/>
          </w:tcPr>
          <w:p w:rsidR="00A32D53" w:rsidRPr="00027D03" w:rsidRDefault="00A32D53" w:rsidP="00801147">
            <w:pPr>
              <w:tabs>
                <w:tab w:val="left" w:pos="567"/>
              </w:tabs>
              <w:spacing w:line="360" w:lineRule="auto"/>
              <w:jc w:val="both"/>
              <w:rPr>
                <w:lang w:val="ru-RU"/>
              </w:rPr>
            </w:pPr>
          </w:p>
        </w:tc>
        <w:tc>
          <w:tcPr>
            <w:tcW w:w="3084" w:type="dxa"/>
          </w:tcPr>
          <w:p w:rsidR="00A32D53" w:rsidRPr="00027D03" w:rsidRDefault="00A32D53" w:rsidP="00801147">
            <w:pPr>
              <w:tabs>
                <w:tab w:val="left" w:pos="567"/>
              </w:tabs>
              <w:spacing w:line="360" w:lineRule="auto"/>
              <w:jc w:val="both"/>
              <w:rPr>
                <w:lang w:val="ru-RU"/>
              </w:rPr>
            </w:pPr>
          </w:p>
        </w:tc>
      </w:tr>
      <w:tr w:rsidR="00A32D53" w:rsidRPr="004F1239" w:rsidTr="004D4730">
        <w:tc>
          <w:tcPr>
            <w:tcW w:w="9651" w:type="dxa"/>
            <w:gridSpan w:val="6"/>
          </w:tcPr>
          <w:p w:rsidR="00A32D53" w:rsidRPr="00752B60" w:rsidRDefault="00A32D53" w:rsidP="00801147">
            <w:pPr>
              <w:tabs>
                <w:tab w:val="left" w:pos="567"/>
              </w:tabs>
              <w:spacing w:line="360" w:lineRule="auto"/>
              <w:jc w:val="center"/>
              <w:rPr>
                <w:b/>
                <w:lang w:val="ru-RU"/>
              </w:rPr>
            </w:pPr>
            <w:r w:rsidRPr="00752B60">
              <w:rPr>
                <w:b/>
                <w:lang w:val="ru-RU"/>
              </w:rPr>
              <w:t>Психопрофилактика и просвещение</w:t>
            </w:r>
          </w:p>
          <w:p w:rsidR="00A32D53" w:rsidRPr="00027D03" w:rsidRDefault="00A32D53" w:rsidP="00801147">
            <w:pPr>
              <w:spacing w:line="360" w:lineRule="auto"/>
              <w:jc w:val="both"/>
              <w:rPr>
                <w:lang w:val="ru-RU"/>
              </w:rPr>
            </w:pPr>
            <w:r w:rsidRPr="00027D03">
              <w:rPr>
                <w:b/>
                <w:lang w:val="ru-RU"/>
              </w:rPr>
              <w:t>Цель</w:t>
            </w:r>
            <w:r w:rsidRPr="00027D03">
              <w:rPr>
                <w:lang w:val="ru-RU"/>
              </w:rPr>
              <w:t>: 1.П</w:t>
            </w:r>
            <w:r w:rsidRPr="00027D03">
              <w:rPr>
                <w:iCs/>
                <w:lang w:val="ru-RU"/>
              </w:rPr>
              <w:t>редотвращение возможных проблем в развитии и взаимодействии участников воспитательно-образовательного процесса.</w:t>
            </w:r>
          </w:p>
          <w:p w:rsidR="00A32D53" w:rsidRPr="00027D03" w:rsidRDefault="00A32D53" w:rsidP="00801147">
            <w:pPr>
              <w:spacing w:line="360" w:lineRule="auto"/>
              <w:jc w:val="both"/>
              <w:rPr>
                <w:lang w:val="ru-RU"/>
              </w:rPr>
            </w:pPr>
            <w:r w:rsidRPr="00027D03">
              <w:rPr>
                <w:lang w:val="ru-RU"/>
              </w:rPr>
              <w:t xml:space="preserve">             2. С</w:t>
            </w:r>
            <w:r w:rsidRPr="00027D03">
              <w:rPr>
                <w:iCs/>
                <w:lang w:val="ru-RU"/>
              </w:rPr>
              <w:t>оздание условий для повышения психологической компетентности педагогов, администрации ДОУ и родителей, а именно:</w:t>
            </w:r>
          </w:p>
          <w:p w:rsidR="00A32D53" w:rsidRPr="00027D03" w:rsidRDefault="00A32D53" w:rsidP="00801147">
            <w:pPr>
              <w:spacing w:line="360" w:lineRule="auto"/>
              <w:jc w:val="both"/>
              <w:rPr>
                <w:lang w:val="ru-RU"/>
              </w:rPr>
            </w:pPr>
            <w:r w:rsidRPr="00027D03">
              <w:rPr>
                <w:iCs/>
                <w:lang w:val="ru-RU"/>
              </w:rPr>
              <w:t>-</w:t>
            </w:r>
            <w:r w:rsidRPr="004F1239">
              <w:rPr>
                <w:iCs/>
              </w:rPr>
              <w:t> </w:t>
            </w:r>
            <w:r w:rsidRPr="00027D03">
              <w:rPr>
                <w:iCs/>
                <w:lang w:val="ru-RU"/>
              </w:rPr>
              <w:t>повышение уровня психологических знаний;</w:t>
            </w:r>
          </w:p>
          <w:p w:rsidR="00A32D53" w:rsidRPr="00027D03" w:rsidRDefault="00A32D53" w:rsidP="00801147">
            <w:pPr>
              <w:spacing w:line="360" w:lineRule="auto"/>
              <w:jc w:val="both"/>
              <w:rPr>
                <w:lang w:val="ru-RU"/>
              </w:rPr>
            </w:pPr>
            <w:r w:rsidRPr="00027D03">
              <w:rPr>
                <w:iCs/>
                <w:lang w:val="ru-RU"/>
              </w:rPr>
              <w:t>-</w:t>
            </w:r>
            <w:r w:rsidRPr="004F1239">
              <w:rPr>
                <w:iCs/>
              </w:rPr>
              <w:t> </w:t>
            </w:r>
            <w:r w:rsidRPr="00027D03">
              <w:rPr>
                <w:iCs/>
                <w:lang w:val="ru-RU"/>
              </w:rPr>
              <w:t>включение имеющихся знаний в структуру деятельности.</w:t>
            </w:r>
          </w:p>
        </w:tc>
      </w:tr>
      <w:tr w:rsidR="00A32D53" w:rsidRPr="004F1239" w:rsidTr="004D4730">
        <w:tc>
          <w:tcPr>
            <w:tcW w:w="3190" w:type="dxa"/>
          </w:tcPr>
          <w:p w:rsidR="00A32D53" w:rsidRPr="00027D03" w:rsidRDefault="00A32D53" w:rsidP="00801147">
            <w:pPr>
              <w:tabs>
                <w:tab w:val="left" w:pos="567"/>
              </w:tabs>
              <w:spacing w:line="360" w:lineRule="auto"/>
              <w:jc w:val="both"/>
              <w:rPr>
                <w:lang w:val="ru-RU"/>
              </w:rPr>
            </w:pPr>
            <w:r w:rsidRPr="00027D03">
              <w:rPr>
                <w:bCs/>
                <w:lang w:val="ru-RU"/>
              </w:rPr>
              <w:t>Работа по улучшению адаптации  к условиям ДОУ.</w:t>
            </w:r>
          </w:p>
        </w:tc>
        <w:tc>
          <w:tcPr>
            <w:tcW w:w="3297" w:type="dxa"/>
            <w:gridSpan w:val="4"/>
          </w:tcPr>
          <w:p w:rsidR="00A32D53" w:rsidRPr="00027D03" w:rsidRDefault="00A32D53" w:rsidP="00801147">
            <w:pPr>
              <w:spacing w:line="360" w:lineRule="auto"/>
              <w:jc w:val="both"/>
              <w:rPr>
                <w:lang w:val="ru-RU"/>
              </w:rPr>
            </w:pPr>
            <w:r w:rsidRPr="00027D03">
              <w:rPr>
                <w:lang w:val="ru-RU"/>
              </w:rPr>
              <w:t>Работа по улучшению адаптации к условиям новой социальной среды.</w:t>
            </w:r>
          </w:p>
        </w:tc>
        <w:tc>
          <w:tcPr>
            <w:tcW w:w="3084" w:type="dxa"/>
          </w:tcPr>
          <w:p w:rsidR="00A32D53" w:rsidRPr="00027D03" w:rsidRDefault="00A32D53" w:rsidP="00801147">
            <w:pPr>
              <w:spacing w:line="360" w:lineRule="auto"/>
              <w:jc w:val="both"/>
              <w:rPr>
                <w:lang w:val="ru-RU"/>
              </w:rPr>
            </w:pPr>
            <w:r w:rsidRPr="00027D03">
              <w:rPr>
                <w:lang w:val="ru-RU"/>
              </w:rPr>
              <w:t>Работа по улучшению адаптации к условиям новой социальной среды.</w:t>
            </w:r>
          </w:p>
        </w:tc>
      </w:tr>
      <w:tr w:rsidR="00A32D53" w:rsidRPr="004F1239" w:rsidTr="004D4730">
        <w:tc>
          <w:tcPr>
            <w:tcW w:w="3190" w:type="dxa"/>
          </w:tcPr>
          <w:p w:rsidR="00A32D53" w:rsidRPr="00027D03" w:rsidRDefault="00A32D53" w:rsidP="00801147">
            <w:pPr>
              <w:pStyle w:val="Default"/>
              <w:spacing w:line="360" w:lineRule="auto"/>
              <w:jc w:val="both"/>
              <w:rPr>
                <w:lang w:val="ru-RU"/>
              </w:rPr>
            </w:pPr>
            <w:r w:rsidRPr="00027D03">
              <w:rPr>
                <w:lang w:val="ru-RU"/>
              </w:rPr>
              <w:t xml:space="preserve">Психопрофилактическая работа с детьми подготовительных к школе групп по формированию </w:t>
            </w:r>
            <w:r w:rsidRPr="00027D03">
              <w:rPr>
                <w:lang w:val="ru-RU"/>
              </w:rPr>
              <w:lastRenderedPageBreak/>
              <w:t>предпосылок учебной деятельности.</w:t>
            </w:r>
          </w:p>
        </w:tc>
        <w:tc>
          <w:tcPr>
            <w:tcW w:w="3297" w:type="dxa"/>
            <w:gridSpan w:val="4"/>
          </w:tcPr>
          <w:p w:rsidR="00A32D53" w:rsidRPr="00027D03" w:rsidRDefault="00A32D53" w:rsidP="00801147">
            <w:pPr>
              <w:tabs>
                <w:tab w:val="left" w:pos="567"/>
              </w:tabs>
              <w:spacing w:line="360" w:lineRule="auto"/>
              <w:jc w:val="both"/>
              <w:rPr>
                <w:lang w:val="ru-RU"/>
              </w:rPr>
            </w:pPr>
            <w:r w:rsidRPr="00027D03">
              <w:rPr>
                <w:lang w:val="ru-RU"/>
              </w:rPr>
              <w:lastRenderedPageBreak/>
              <w:t xml:space="preserve">Проведение систематизированного психологического просвещения в форме </w:t>
            </w:r>
            <w:r w:rsidRPr="00027D03">
              <w:rPr>
                <w:lang w:val="ru-RU"/>
              </w:rPr>
              <w:lastRenderedPageBreak/>
              <w:t>родительских собраний, круглых столов и пр. с обязательным учетом возраста детей и актуальности рассматриваемых тем для родителей.</w:t>
            </w:r>
          </w:p>
        </w:tc>
        <w:tc>
          <w:tcPr>
            <w:tcW w:w="3084" w:type="dxa"/>
          </w:tcPr>
          <w:p w:rsidR="00A32D53" w:rsidRPr="00027D03" w:rsidRDefault="00A32D53" w:rsidP="00801147">
            <w:pPr>
              <w:tabs>
                <w:tab w:val="left" w:pos="567"/>
              </w:tabs>
              <w:spacing w:line="360" w:lineRule="auto"/>
              <w:jc w:val="both"/>
              <w:rPr>
                <w:lang w:val="ru-RU"/>
              </w:rPr>
            </w:pPr>
            <w:r w:rsidRPr="00027D03">
              <w:rPr>
                <w:bCs/>
                <w:lang w:val="ru-RU"/>
              </w:rPr>
              <w:lastRenderedPageBreak/>
              <w:t xml:space="preserve">Информирование о выявленных особенностях ребенка и семьи, с целью оптимизации </w:t>
            </w:r>
            <w:r w:rsidRPr="00027D03">
              <w:rPr>
                <w:bCs/>
                <w:lang w:val="ru-RU"/>
              </w:rPr>
              <w:lastRenderedPageBreak/>
              <w:t>взаимодействия участников воспитательно-образовательного процесса.</w:t>
            </w:r>
          </w:p>
        </w:tc>
      </w:tr>
      <w:tr w:rsidR="00A32D53" w:rsidRPr="004F1239" w:rsidTr="004D4730">
        <w:tc>
          <w:tcPr>
            <w:tcW w:w="3190" w:type="dxa"/>
          </w:tcPr>
          <w:p w:rsidR="00A32D53" w:rsidRPr="00027D03" w:rsidRDefault="00A32D53" w:rsidP="00801147">
            <w:pPr>
              <w:tabs>
                <w:tab w:val="left" w:pos="567"/>
              </w:tabs>
              <w:spacing w:line="360" w:lineRule="auto"/>
              <w:jc w:val="both"/>
              <w:rPr>
                <w:bCs/>
                <w:lang w:val="ru-RU"/>
              </w:rPr>
            </w:pPr>
            <w:r w:rsidRPr="00027D03">
              <w:rPr>
                <w:bCs/>
                <w:lang w:val="ru-RU"/>
              </w:rPr>
              <w:lastRenderedPageBreak/>
              <w:t>Работа с детьми группы риска.</w:t>
            </w:r>
          </w:p>
        </w:tc>
        <w:tc>
          <w:tcPr>
            <w:tcW w:w="3297" w:type="dxa"/>
            <w:gridSpan w:val="4"/>
          </w:tcPr>
          <w:p w:rsidR="00A32D53" w:rsidRPr="00027D03" w:rsidRDefault="00A32D53" w:rsidP="00801147">
            <w:pPr>
              <w:tabs>
                <w:tab w:val="left" w:pos="567"/>
              </w:tabs>
              <w:spacing w:line="360" w:lineRule="auto"/>
              <w:jc w:val="both"/>
              <w:rPr>
                <w:lang w:val="ru-RU"/>
              </w:rPr>
            </w:pPr>
            <w:r w:rsidRPr="00027D03">
              <w:rPr>
                <w:bCs/>
                <w:lang w:val="ru-RU"/>
              </w:rPr>
              <w:t>Ознакомление с результатами диагностического обследования детей.</w:t>
            </w:r>
          </w:p>
        </w:tc>
        <w:tc>
          <w:tcPr>
            <w:tcW w:w="3084" w:type="dxa"/>
          </w:tcPr>
          <w:p w:rsidR="00A32D53" w:rsidRPr="00027D03" w:rsidRDefault="00A32D53" w:rsidP="00801147">
            <w:pPr>
              <w:tabs>
                <w:tab w:val="left" w:pos="567"/>
              </w:tabs>
              <w:spacing w:line="360" w:lineRule="auto"/>
              <w:jc w:val="both"/>
              <w:rPr>
                <w:bCs/>
                <w:lang w:val="ru-RU"/>
              </w:rPr>
            </w:pPr>
            <w:r w:rsidRPr="00027D03">
              <w:rPr>
                <w:lang w:val="ru-RU"/>
              </w:rPr>
              <w:t>Проведение систематизированного психологического просвещения в форме семинаров, конференций, практикумов.</w:t>
            </w:r>
          </w:p>
        </w:tc>
      </w:tr>
      <w:tr w:rsidR="00A32D53" w:rsidRPr="004F1239" w:rsidTr="004D4730">
        <w:tc>
          <w:tcPr>
            <w:tcW w:w="9651" w:type="dxa"/>
            <w:gridSpan w:val="6"/>
          </w:tcPr>
          <w:p w:rsidR="00A32D53" w:rsidRPr="00752B60" w:rsidRDefault="00A32D53" w:rsidP="00801147">
            <w:pPr>
              <w:keepNext/>
              <w:spacing w:line="360" w:lineRule="auto"/>
              <w:jc w:val="center"/>
              <w:outlineLvl w:val="3"/>
              <w:rPr>
                <w:b/>
                <w:bCs/>
                <w:lang w:val="ru-RU"/>
              </w:rPr>
            </w:pPr>
            <w:bookmarkStart w:id="21" w:name="_Toc343979482"/>
            <w:bookmarkStart w:id="22" w:name="_Toc399422129"/>
            <w:bookmarkStart w:id="23" w:name="_Toc399424073"/>
            <w:r w:rsidRPr="00752B60">
              <w:rPr>
                <w:b/>
                <w:bCs/>
                <w:lang w:val="ru-RU"/>
              </w:rPr>
              <w:t>Психологическое консультирование</w:t>
            </w:r>
            <w:bookmarkEnd w:id="21"/>
            <w:bookmarkEnd w:id="22"/>
            <w:bookmarkEnd w:id="23"/>
          </w:p>
          <w:p w:rsidR="00A32D53" w:rsidRPr="00027D03" w:rsidRDefault="00A32D53" w:rsidP="00801147">
            <w:pPr>
              <w:spacing w:line="360" w:lineRule="auto"/>
              <w:ind w:firstLine="567"/>
              <w:jc w:val="both"/>
              <w:rPr>
                <w:lang w:val="ru-RU"/>
              </w:rPr>
            </w:pPr>
            <w:r w:rsidRPr="00027D03">
              <w:rPr>
                <w:b/>
                <w:lang w:val="ru-RU"/>
              </w:rPr>
              <w:t>Цель</w:t>
            </w:r>
            <w:r w:rsidRPr="00027D03">
              <w:rPr>
                <w:lang w:val="ru-RU"/>
              </w:rPr>
              <w:t xml:space="preserve">: </w:t>
            </w:r>
            <w:r w:rsidRPr="00027D03">
              <w:rPr>
                <w:i/>
                <w:iCs/>
                <w:lang w:val="ru-RU"/>
              </w:rPr>
              <w:t xml:space="preserve">оптимизация взаимодействия участников воспитательно-образовательного процесса и оказание им психологической помощи </w:t>
            </w:r>
            <w:r w:rsidRPr="004F1239">
              <w:rPr>
                <w:i/>
                <w:iCs/>
              </w:rPr>
              <w:t> </w:t>
            </w:r>
            <w:r w:rsidRPr="00027D03">
              <w:rPr>
                <w:i/>
                <w:iCs/>
                <w:lang w:val="ru-RU"/>
              </w:rPr>
              <w:t>при выстраивании и реализации</w:t>
            </w:r>
            <w:r w:rsidRPr="004F1239">
              <w:rPr>
                <w:i/>
                <w:iCs/>
              </w:rPr>
              <w:t> </w:t>
            </w:r>
            <w:r w:rsidRPr="00027D03">
              <w:rPr>
                <w:i/>
                <w:iCs/>
                <w:lang w:val="ru-RU"/>
              </w:rPr>
              <w:t xml:space="preserve"> индивидуальной программы воспитания и развития.</w:t>
            </w:r>
          </w:p>
          <w:p w:rsidR="00A32D53" w:rsidRPr="00027D03" w:rsidRDefault="00A32D53" w:rsidP="00801147">
            <w:pPr>
              <w:spacing w:line="360" w:lineRule="auto"/>
              <w:ind w:firstLine="567"/>
              <w:jc w:val="both"/>
              <w:rPr>
                <w:lang w:val="ru-RU"/>
              </w:rPr>
            </w:pPr>
            <w:r w:rsidRPr="00027D03">
              <w:rPr>
                <w:lang w:val="ru-RU"/>
              </w:rPr>
              <w:t xml:space="preserve">Консультирование по вопросам, связанным с оптимизацией воспитательно-образовательного процесса в ДОУ и семье в интересах ребенка. </w:t>
            </w:r>
          </w:p>
        </w:tc>
      </w:tr>
    </w:tbl>
    <w:p w:rsidR="00A32D53" w:rsidRPr="00B538CE" w:rsidRDefault="00A32D53" w:rsidP="00A32D53">
      <w:pPr>
        <w:tabs>
          <w:tab w:val="left" w:pos="567"/>
        </w:tabs>
        <w:jc w:val="both"/>
      </w:pPr>
    </w:p>
    <w:p w:rsidR="00A32D53" w:rsidRPr="00421323" w:rsidRDefault="00A32D53" w:rsidP="00801147">
      <w:pPr>
        <w:spacing w:line="360" w:lineRule="auto"/>
        <w:ind w:firstLine="426"/>
        <w:jc w:val="both"/>
      </w:pPr>
      <w:r w:rsidRPr="00421323">
        <w:t>Каждый год согласно целям и задачам годового плана педагог-психолог проводит различные обследования детей, родителей и педагогов, в частности это могут быть:</w:t>
      </w:r>
    </w:p>
    <w:p w:rsidR="00A32D53" w:rsidRPr="00421323" w:rsidRDefault="00A32D53" w:rsidP="00801147">
      <w:pPr>
        <w:spacing w:line="360" w:lineRule="auto"/>
        <w:ind w:firstLine="426"/>
        <w:jc w:val="both"/>
      </w:pPr>
      <w:r w:rsidRPr="00421323">
        <w:t xml:space="preserve">-Мониторинг познавательного развития детей раннего дошкольного возраста (по методике Стребелевой, Марцинковской и др. авторов); </w:t>
      </w:r>
    </w:p>
    <w:p w:rsidR="00A32D53" w:rsidRPr="00421323" w:rsidRDefault="00A32D53" w:rsidP="00801147">
      <w:pPr>
        <w:spacing w:line="360" w:lineRule="auto"/>
        <w:ind w:firstLine="426"/>
        <w:jc w:val="both"/>
      </w:pPr>
      <w:r w:rsidRPr="00421323">
        <w:t xml:space="preserve">- Социометрия (метод вербальных выборов); </w:t>
      </w:r>
    </w:p>
    <w:p w:rsidR="00A32D53" w:rsidRPr="00421323" w:rsidRDefault="00A32D53" w:rsidP="00801147">
      <w:pPr>
        <w:spacing w:line="360" w:lineRule="auto"/>
        <w:ind w:firstLine="426"/>
        <w:jc w:val="both"/>
      </w:pPr>
      <w:r w:rsidRPr="00421323">
        <w:t xml:space="preserve">- Тест-опрос родительского отношения (А.Я Варга, В.В. Столина); </w:t>
      </w:r>
    </w:p>
    <w:p w:rsidR="00A32D53" w:rsidRPr="00421323" w:rsidRDefault="00A32D53" w:rsidP="00801147">
      <w:pPr>
        <w:spacing w:line="360" w:lineRule="auto"/>
        <w:ind w:firstLine="426"/>
        <w:jc w:val="both"/>
      </w:pPr>
      <w:r w:rsidRPr="00421323">
        <w:t>- Исследование самооценки (В.Г Щур «Лесенка);</w:t>
      </w:r>
    </w:p>
    <w:p w:rsidR="00A32D53" w:rsidRPr="00421323" w:rsidRDefault="00A32D53" w:rsidP="00801147">
      <w:pPr>
        <w:spacing w:line="360" w:lineRule="auto"/>
        <w:ind w:firstLine="426"/>
        <w:jc w:val="both"/>
      </w:pPr>
      <w:r w:rsidRPr="00421323">
        <w:t xml:space="preserve">- Эмоциональное выгорание (В.В Бойко); </w:t>
      </w:r>
    </w:p>
    <w:p w:rsidR="00A32D53" w:rsidRPr="00421323" w:rsidRDefault="00A32D53" w:rsidP="00801147">
      <w:pPr>
        <w:spacing w:line="360" w:lineRule="auto"/>
        <w:ind w:firstLine="426"/>
        <w:jc w:val="both"/>
      </w:pPr>
      <w:r w:rsidRPr="00421323">
        <w:t>-</w:t>
      </w:r>
      <w:r>
        <w:t xml:space="preserve"> </w:t>
      </w:r>
      <w:r w:rsidRPr="00421323">
        <w:t>Анкетирование на необходимые смены.</w:t>
      </w:r>
    </w:p>
    <w:p w:rsidR="00A32D53" w:rsidRPr="00421323" w:rsidRDefault="00A32D53" w:rsidP="00801147">
      <w:pPr>
        <w:spacing w:line="360" w:lineRule="auto"/>
        <w:ind w:firstLine="426"/>
        <w:jc w:val="both"/>
      </w:pPr>
      <w:r w:rsidRPr="00421323">
        <w:t xml:space="preserve">- Психолого-педагогическое обследование детей с особыми темпами развития (по методике С.Д. Забрамной); </w:t>
      </w:r>
    </w:p>
    <w:p w:rsidR="00A32D53" w:rsidRPr="00421323" w:rsidRDefault="00A32D53" w:rsidP="00801147">
      <w:pPr>
        <w:spacing w:line="360" w:lineRule="auto"/>
        <w:ind w:firstLine="426"/>
        <w:jc w:val="both"/>
      </w:pPr>
      <w:r w:rsidRPr="00421323">
        <w:t>- Оценка делового творческого и нравственного климата коллектива;</w:t>
      </w:r>
    </w:p>
    <w:p w:rsidR="00A32D53" w:rsidRPr="00421323" w:rsidRDefault="00A32D53" w:rsidP="00801147">
      <w:pPr>
        <w:spacing w:line="360" w:lineRule="auto"/>
        <w:ind w:firstLine="426"/>
        <w:jc w:val="both"/>
      </w:pPr>
      <w:r w:rsidRPr="00421323">
        <w:t>- Прогноз адаптации</w:t>
      </w:r>
      <w:r>
        <w:t>.</w:t>
      </w:r>
    </w:p>
    <w:p w:rsidR="00A32D53" w:rsidRPr="00421323" w:rsidRDefault="00A32D53" w:rsidP="00801147">
      <w:pPr>
        <w:spacing w:line="360" w:lineRule="auto"/>
        <w:ind w:firstLine="426"/>
        <w:jc w:val="both"/>
      </w:pPr>
      <w:r w:rsidRPr="00421323">
        <w:lastRenderedPageBreak/>
        <w:t>Так же обследование детей проводятся  по запросу родителей и педагогов (т.е  включается в процесс консультирования) с целью выявления поведенческих особенностей и личностных качеств  ребёнка.</w:t>
      </w:r>
    </w:p>
    <w:p w:rsidR="00A32D53" w:rsidRPr="00421323" w:rsidRDefault="00A32D53" w:rsidP="00801147">
      <w:pPr>
        <w:spacing w:line="360" w:lineRule="auto"/>
        <w:ind w:firstLine="426"/>
        <w:jc w:val="both"/>
      </w:pPr>
      <w:r w:rsidRPr="00421323">
        <w:t xml:space="preserve">      •</w:t>
      </w:r>
      <w:r w:rsidRPr="00421323">
        <w:tab/>
        <w:t>В своей работе психолог использует в основном одни и те же методики обследования, которыми владеет в совершенстве.</w:t>
      </w:r>
    </w:p>
    <w:p w:rsidR="00AC573C" w:rsidRPr="00B85DE2" w:rsidRDefault="00A32D53" w:rsidP="00801147">
      <w:pPr>
        <w:spacing w:line="360" w:lineRule="auto"/>
        <w:ind w:firstLine="426"/>
        <w:jc w:val="both"/>
      </w:pPr>
      <w:r w:rsidRPr="00421323">
        <w:t>К вышесказанным можно добавить  проективные методики: «Рисунок семьи», «Семья животных» (Ширн Ч., Расселл К.); «Кактус» Панфилова; Серия «Человек», «Человек под дождём», «Дождь в сказочной стране» «Волшебная страна чувств» Т.Д. Зинкевич-Евстигнеева; «Почта» модификация  Е. Антони и Е. Бине; тест тревожности, «Страхи в домиках» Панфилова; «10 слов» А.Р. Лурия»; «Эталоны» Дьяченко; «Дорисовывание  фигур»; «Корректурная проба» Бурдона; Диагностические критерии агрессивности Т.П. Смирнова. «Нарисуй себя» Выявление уровня самооценки Е.З. Басина; «Терпинг-тест» Психомоторное развитие Н.О. Озерецкого.; «Дорисовывание фигур» Развитие воображения. Е.П. Торренс;  «Цветовой тест Люшера».</w:t>
      </w:r>
    </w:p>
    <w:p w:rsidR="003C0B42" w:rsidRDefault="003C1134" w:rsidP="003C1134">
      <w:pPr>
        <w:tabs>
          <w:tab w:val="left" w:pos="3465"/>
        </w:tabs>
        <w:jc w:val="center"/>
        <w:rPr>
          <w:b/>
          <w:i/>
        </w:rPr>
      </w:pPr>
      <w:r>
        <w:rPr>
          <w:b/>
          <w:i/>
        </w:rPr>
        <w:t>ПРОГРАММА работы ПМП</w:t>
      </w:r>
      <w:r w:rsidR="003C0B42">
        <w:rPr>
          <w:b/>
          <w:i/>
        </w:rPr>
        <w:t>К</w:t>
      </w:r>
    </w:p>
    <w:p w:rsidR="00B85DE2" w:rsidRPr="00AC573C" w:rsidRDefault="00B85DE2" w:rsidP="00801147">
      <w:pPr>
        <w:tabs>
          <w:tab w:val="left" w:pos="3465"/>
        </w:tabs>
        <w:spacing w:line="360" w:lineRule="auto"/>
        <w:jc w:val="both"/>
        <w:rPr>
          <w:i/>
          <w:u w:val="single"/>
        </w:rPr>
      </w:pPr>
      <w:r w:rsidRPr="00AC573C">
        <w:rPr>
          <w:i/>
          <w:u w:val="single"/>
        </w:rPr>
        <w:t xml:space="preserve">Работа с детьми </w:t>
      </w:r>
    </w:p>
    <w:p w:rsidR="00AC573C" w:rsidRPr="00AC573C" w:rsidRDefault="00B85DE2" w:rsidP="00997F4A">
      <w:pPr>
        <w:pStyle w:val="afb"/>
        <w:numPr>
          <w:ilvl w:val="0"/>
          <w:numId w:val="112"/>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t>Первичная диагностика по мере поступления детей: общий уровень развития, речь, эмоциональные и коммуникативные свойства.</w:t>
      </w:r>
    </w:p>
    <w:p w:rsidR="00AC573C" w:rsidRPr="00AC573C" w:rsidRDefault="00B85DE2" w:rsidP="00997F4A">
      <w:pPr>
        <w:pStyle w:val="afb"/>
        <w:numPr>
          <w:ilvl w:val="0"/>
          <w:numId w:val="112"/>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t>Плановое медицинское обследование: антропометрия, определение групп здоровья, осмотр специалистами.</w:t>
      </w:r>
    </w:p>
    <w:p w:rsidR="00AC573C" w:rsidRPr="00AC573C" w:rsidRDefault="00B85DE2" w:rsidP="00997F4A">
      <w:pPr>
        <w:pStyle w:val="afb"/>
        <w:numPr>
          <w:ilvl w:val="0"/>
          <w:numId w:val="112"/>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t>Плановая диагностика (начало и конец года): познавательная сфера, определение ведущей руки, базовые функции мозга, эмоциональное благополучие.</w:t>
      </w:r>
    </w:p>
    <w:p w:rsidR="00AC573C" w:rsidRPr="00AC573C" w:rsidRDefault="00B85DE2" w:rsidP="00997F4A">
      <w:pPr>
        <w:pStyle w:val="afb"/>
        <w:numPr>
          <w:ilvl w:val="0"/>
          <w:numId w:val="112"/>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t>Проверка готовности к школьному обучению; выявление утомления и уровня работоспособности детей старшей и подготовительной групп (начало и конец года).</w:t>
      </w:r>
    </w:p>
    <w:p w:rsidR="00AC573C" w:rsidRPr="00AC573C" w:rsidRDefault="00B85DE2" w:rsidP="00997F4A">
      <w:pPr>
        <w:pStyle w:val="afb"/>
        <w:numPr>
          <w:ilvl w:val="0"/>
          <w:numId w:val="112"/>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t>Выявление факторов риска в развитии детей, прогнозирование школьных трудностей (по запросам родителей).</w:t>
      </w:r>
    </w:p>
    <w:p w:rsidR="00AC573C" w:rsidRPr="00AC573C" w:rsidRDefault="00B85DE2" w:rsidP="00997F4A">
      <w:pPr>
        <w:pStyle w:val="afb"/>
        <w:numPr>
          <w:ilvl w:val="0"/>
          <w:numId w:val="112"/>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t>Индивидуальная диагностика по заявкам воспитателей и родителей.</w:t>
      </w:r>
    </w:p>
    <w:p w:rsidR="00AC573C" w:rsidRPr="00AC573C" w:rsidRDefault="00B85DE2" w:rsidP="00997F4A">
      <w:pPr>
        <w:pStyle w:val="afb"/>
        <w:numPr>
          <w:ilvl w:val="0"/>
          <w:numId w:val="112"/>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t>Логопедическая диагностика: нарушение звуковой и слоговой структуры речи, словарный запас, речевое общение, фонематическое восприятие, связная речь, темп, плавность речи. Формирование логопедических групп.</w:t>
      </w:r>
    </w:p>
    <w:p w:rsidR="00AC573C" w:rsidRPr="00AC573C" w:rsidRDefault="00B85DE2" w:rsidP="00997F4A">
      <w:pPr>
        <w:pStyle w:val="afb"/>
        <w:numPr>
          <w:ilvl w:val="0"/>
          <w:numId w:val="112"/>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t>Индивидуальные и подгрупповые логопедические занятия.</w:t>
      </w:r>
    </w:p>
    <w:p w:rsidR="00AC573C" w:rsidRPr="00AC573C" w:rsidRDefault="00B85DE2" w:rsidP="00997F4A">
      <w:pPr>
        <w:pStyle w:val="afb"/>
        <w:numPr>
          <w:ilvl w:val="0"/>
          <w:numId w:val="112"/>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t>Социологические мероприятия: социометрия, анкетирование, выявление детей с признаками коммуникативной дезадаптации.</w:t>
      </w:r>
    </w:p>
    <w:p w:rsidR="00AC573C" w:rsidRPr="00AC573C" w:rsidRDefault="00B85DE2" w:rsidP="00997F4A">
      <w:pPr>
        <w:pStyle w:val="afb"/>
        <w:numPr>
          <w:ilvl w:val="0"/>
          <w:numId w:val="112"/>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t xml:space="preserve">Психопрофилактические мероприятия. </w:t>
      </w:r>
    </w:p>
    <w:p w:rsidR="00AC573C" w:rsidRPr="00AC573C" w:rsidRDefault="00B85DE2" w:rsidP="00997F4A">
      <w:pPr>
        <w:pStyle w:val="afb"/>
        <w:numPr>
          <w:ilvl w:val="0"/>
          <w:numId w:val="112"/>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t xml:space="preserve">Коррекция познавательной сферы. </w:t>
      </w:r>
    </w:p>
    <w:p w:rsidR="00AC573C" w:rsidRPr="00AC573C" w:rsidRDefault="00B85DE2" w:rsidP="00997F4A">
      <w:pPr>
        <w:pStyle w:val="afb"/>
        <w:numPr>
          <w:ilvl w:val="0"/>
          <w:numId w:val="112"/>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t xml:space="preserve">Психомоторное развитие. </w:t>
      </w:r>
    </w:p>
    <w:p w:rsidR="00AC573C" w:rsidRPr="00AC573C" w:rsidRDefault="00B85DE2" w:rsidP="00997F4A">
      <w:pPr>
        <w:pStyle w:val="afb"/>
        <w:numPr>
          <w:ilvl w:val="0"/>
          <w:numId w:val="112"/>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lastRenderedPageBreak/>
        <w:t xml:space="preserve">Разработка и реализация программы работы с детьми с повышенными интеллектуальными и творческими способностями. </w:t>
      </w:r>
    </w:p>
    <w:p w:rsidR="00B85DE2" w:rsidRPr="00AC573C" w:rsidRDefault="00B85DE2" w:rsidP="00997F4A">
      <w:pPr>
        <w:pStyle w:val="afb"/>
        <w:numPr>
          <w:ilvl w:val="0"/>
          <w:numId w:val="112"/>
        </w:numPr>
        <w:tabs>
          <w:tab w:val="left" w:pos="3465"/>
        </w:tabs>
        <w:spacing w:after="0" w:line="360" w:lineRule="auto"/>
        <w:jc w:val="both"/>
        <w:rPr>
          <w:rFonts w:ascii="Times New Roman" w:hAnsi="Times New Roman"/>
          <w:sz w:val="24"/>
          <w:szCs w:val="24"/>
        </w:rPr>
      </w:pPr>
      <w:r w:rsidRPr="00AC573C">
        <w:rPr>
          <w:rFonts w:ascii="Times New Roman" w:hAnsi="Times New Roman"/>
          <w:sz w:val="24"/>
          <w:szCs w:val="24"/>
        </w:rPr>
        <w:t xml:space="preserve">Профилактические лечебные мероприятия. </w:t>
      </w:r>
    </w:p>
    <w:p w:rsidR="00B85DE2" w:rsidRPr="00AC573C" w:rsidRDefault="00B85DE2" w:rsidP="00801147">
      <w:pPr>
        <w:tabs>
          <w:tab w:val="left" w:pos="3465"/>
        </w:tabs>
        <w:spacing w:line="360" w:lineRule="auto"/>
        <w:jc w:val="both"/>
        <w:rPr>
          <w:u w:val="single"/>
        </w:rPr>
      </w:pPr>
      <w:r w:rsidRPr="00AC573C">
        <w:rPr>
          <w:i/>
          <w:u w:val="single"/>
        </w:rPr>
        <w:t>Работа с воспитателями и узкими специалистами</w:t>
      </w:r>
    </w:p>
    <w:p w:rsidR="00AC573C" w:rsidRPr="00AC573C" w:rsidRDefault="00B85DE2" w:rsidP="00997F4A">
      <w:pPr>
        <w:pStyle w:val="afb"/>
        <w:numPr>
          <w:ilvl w:val="0"/>
          <w:numId w:val="113"/>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t>Методическая и практическая помощь в организации и проведении открытых занятий, семинаров (по плану МБДОУ)</w:t>
      </w:r>
    </w:p>
    <w:p w:rsidR="00AC573C" w:rsidRPr="00AC573C" w:rsidRDefault="00B85DE2" w:rsidP="00997F4A">
      <w:pPr>
        <w:pStyle w:val="afb"/>
        <w:numPr>
          <w:ilvl w:val="0"/>
          <w:numId w:val="113"/>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t>Пополнение знаний воспитателей и педагогов о развитии детей, их психофизиологических особенностях (в течение года)</w:t>
      </w:r>
    </w:p>
    <w:p w:rsidR="00AC573C" w:rsidRPr="00AC573C" w:rsidRDefault="00B85DE2" w:rsidP="00997F4A">
      <w:pPr>
        <w:pStyle w:val="afb"/>
        <w:numPr>
          <w:ilvl w:val="0"/>
          <w:numId w:val="113"/>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t>Рекомендации для дифференцированного подхода к детям по результатам диагностики: логопедической, психологической, физиолого-гигиенической (в течение года)</w:t>
      </w:r>
    </w:p>
    <w:p w:rsidR="00AC573C" w:rsidRPr="00AC573C" w:rsidRDefault="00B85DE2" w:rsidP="00997F4A">
      <w:pPr>
        <w:pStyle w:val="afb"/>
        <w:numPr>
          <w:ilvl w:val="0"/>
          <w:numId w:val="113"/>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t>Посещение занятий и их психолого-педагогический анализ (в течение года)</w:t>
      </w:r>
    </w:p>
    <w:p w:rsidR="00C72898" w:rsidRDefault="00B85DE2" w:rsidP="00997F4A">
      <w:pPr>
        <w:pStyle w:val="afb"/>
        <w:numPr>
          <w:ilvl w:val="0"/>
          <w:numId w:val="113"/>
        </w:numPr>
        <w:tabs>
          <w:tab w:val="left" w:pos="3465"/>
        </w:tabs>
        <w:spacing w:line="360" w:lineRule="auto"/>
        <w:jc w:val="both"/>
        <w:rPr>
          <w:rFonts w:ascii="Times New Roman" w:hAnsi="Times New Roman"/>
          <w:sz w:val="24"/>
          <w:szCs w:val="24"/>
        </w:rPr>
      </w:pPr>
      <w:r w:rsidRPr="00C72898">
        <w:rPr>
          <w:rFonts w:ascii="Times New Roman" w:hAnsi="Times New Roman"/>
          <w:sz w:val="24"/>
          <w:szCs w:val="24"/>
        </w:rPr>
        <w:t xml:space="preserve">Индивидуальное консультирование по вопросам воспитания и обучения детей </w:t>
      </w:r>
    </w:p>
    <w:p w:rsidR="00AC573C" w:rsidRPr="00C72898" w:rsidRDefault="00B85DE2" w:rsidP="00997F4A">
      <w:pPr>
        <w:pStyle w:val="afb"/>
        <w:numPr>
          <w:ilvl w:val="0"/>
          <w:numId w:val="113"/>
        </w:numPr>
        <w:tabs>
          <w:tab w:val="left" w:pos="3465"/>
        </w:tabs>
        <w:spacing w:line="360" w:lineRule="auto"/>
        <w:jc w:val="both"/>
        <w:rPr>
          <w:rFonts w:ascii="Times New Roman" w:hAnsi="Times New Roman"/>
          <w:sz w:val="24"/>
          <w:szCs w:val="24"/>
        </w:rPr>
      </w:pPr>
      <w:r w:rsidRPr="00C72898">
        <w:rPr>
          <w:rFonts w:ascii="Times New Roman" w:hAnsi="Times New Roman"/>
          <w:sz w:val="24"/>
          <w:szCs w:val="24"/>
        </w:rPr>
        <w:t>Семинары и психологические тренинги с педагогическим коллективом.</w:t>
      </w:r>
    </w:p>
    <w:p w:rsidR="00B85DE2" w:rsidRPr="00AC573C" w:rsidRDefault="00B85DE2" w:rsidP="00997F4A">
      <w:pPr>
        <w:pStyle w:val="afb"/>
        <w:numPr>
          <w:ilvl w:val="0"/>
          <w:numId w:val="113"/>
        </w:numPr>
        <w:tabs>
          <w:tab w:val="left" w:pos="3465"/>
        </w:tabs>
        <w:spacing w:after="0" w:line="360" w:lineRule="auto"/>
        <w:jc w:val="both"/>
        <w:rPr>
          <w:rFonts w:ascii="Times New Roman" w:hAnsi="Times New Roman"/>
          <w:sz w:val="24"/>
          <w:szCs w:val="24"/>
        </w:rPr>
      </w:pPr>
      <w:r w:rsidRPr="00AC573C">
        <w:rPr>
          <w:rFonts w:ascii="Times New Roman" w:hAnsi="Times New Roman"/>
          <w:sz w:val="24"/>
          <w:szCs w:val="24"/>
        </w:rPr>
        <w:t>Подготовка психологического портрета групп и разработка индивидуальных рекомендаций для педагогов.</w:t>
      </w:r>
    </w:p>
    <w:p w:rsidR="00B85DE2" w:rsidRPr="00AC573C" w:rsidRDefault="00B85DE2" w:rsidP="00801147">
      <w:pPr>
        <w:tabs>
          <w:tab w:val="left" w:pos="3465"/>
        </w:tabs>
        <w:spacing w:line="360" w:lineRule="auto"/>
        <w:jc w:val="both"/>
        <w:rPr>
          <w:i/>
          <w:u w:val="single"/>
        </w:rPr>
      </w:pPr>
      <w:r w:rsidRPr="00AC573C">
        <w:rPr>
          <w:i/>
          <w:u w:val="single"/>
        </w:rPr>
        <w:t xml:space="preserve">Работа с родителями </w:t>
      </w:r>
    </w:p>
    <w:p w:rsidR="00AC573C" w:rsidRPr="00AC573C" w:rsidRDefault="00B85DE2" w:rsidP="00997F4A">
      <w:pPr>
        <w:pStyle w:val="afb"/>
        <w:numPr>
          <w:ilvl w:val="0"/>
          <w:numId w:val="114"/>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t>Социологическое анкетирование родителей (по классическим методикам); анкетирование по различным темам; адаптация детей к детскому саду; медицинское анкетирование; выявление факторов риска в развитии детей.</w:t>
      </w:r>
    </w:p>
    <w:p w:rsidR="00AC573C" w:rsidRPr="00AC573C" w:rsidRDefault="00B85DE2" w:rsidP="00997F4A">
      <w:pPr>
        <w:pStyle w:val="afb"/>
        <w:numPr>
          <w:ilvl w:val="0"/>
          <w:numId w:val="114"/>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t>Индивидуальные рекомендации для родителей.</w:t>
      </w:r>
    </w:p>
    <w:p w:rsidR="00AC573C" w:rsidRPr="00AC573C" w:rsidRDefault="00B85DE2" w:rsidP="00997F4A">
      <w:pPr>
        <w:pStyle w:val="afb"/>
        <w:numPr>
          <w:ilvl w:val="0"/>
          <w:numId w:val="114"/>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t>Углубленная диагностика развития детей по запросам родителей.</w:t>
      </w:r>
    </w:p>
    <w:p w:rsidR="00AC573C" w:rsidRPr="00AC573C" w:rsidRDefault="00B85DE2" w:rsidP="00997F4A">
      <w:pPr>
        <w:pStyle w:val="afb"/>
        <w:numPr>
          <w:ilvl w:val="0"/>
          <w:numId w:val="114"/>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t>Просветительская работа среди родителей: особенности развития детского организма, адаптация детей к новым условиям; готовность ребенка к школьному обучению; профилактика соматических заболеваний.</w:t>
      </w:r>
    </w:p>
    <w:p w:rsidR="00AC573C" w:rsidRPr="00AC573C" w:rsidRDefault="00B85DE2" w:rsidP="00997F4A">
      <w:pPr>
        <w:pStyle w:val="afb"/>
        <w:numPr>
          <w:ilvl w:val="0"/>
          <w:numId w:val="114"/>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t>Консультационная работа специалистов ПМПк.</w:t>
      </w:r>
    </w:p>
    <w:p w:rsidR="00B85DE2" w:rsidRDefault="00B85DE2" w:rsidP="00997F4A">
      <w:pPr>
        <w:pStyle w:val="afb"/>
        <w:numPr>
          <w:ilvl w:val="0"/>
          <w:numId w:val="114"/>
        </w:numPr>
        <w:tabs>
          <w:tab w:val="left" w:pos="3465"/>
        </w:tabs>
        <w:spacing w:line="360" w:lineRule="auto"/>
        <w:jc w:val="both"/>
        <w:rPr>
          <w:rFonts w:ascii="Times New Roman" w:hAnsi="Times New Roman"/>
          <w:sz w:val="24"/>
          <w:szCs w:val="24"/>
        </w:rPr>
      </w:pPr>
      <w:r w:rsidRPr="00AC573C">
        <w:rPr>
          <w:rFonts w:ascii="Times New Roman" w:hAnsi="Times New Roman"/>
          <w:sz w:val="24"/>
          <w:szCs w:val="24"/>
        </w:rPr>
        <w:t>Оформление информации в группах.</w:t>
      </w:r>
    </w:p>
    <w:p w:rsidR="00F565F0" w:rsidRPr="00E23A5C" w:rsidRDefault="005536FF" w:rsidP="00801147">
      <w:pPr>
        <w:spacing w:after="3" w:line="360" w:lineRule="auto"/>
        <w:ind w:left="1292" w:right="719" w:hanging="10"/>
        <w:jc w:val="center"/>
      </w:pPr>
      <w:r>
        <w:rPr>
          <w:b/>
        </w:rPr>
        <w:t>2.8.4.</w:t>
      </w:r>
      <w:r w:rsidR="00F565F0">
        <w:rPr>
          <w:b/>
        </w:rPr>
        <w:t xml:space="preserve"> </w:t>
      </w:r>
      <w:r w:rsidR="00F565F0" w:rsidRPr="00E23A5C">
        <w:rPr>
          <w:b/>
        </w:rPr>
        <w:t xml:space="preserve">Основные методы коррекционной работы: </w:t>
      </w:r>
    </w:p>
    <w:p w:rsidR="00F565F0" w:rsidRPr="00E23A5C" w:rsidRDefault="00F565F0" w:rsidP="00997F4A">
      <w:pPr>
        <w:numPr>
          <w:ilvl w:val="0"/>
          <w:numId w:val="80"/>
        </w:numPr>
        <w:spacing w:after="13" w:line="360" w:lineRule="auto"/>
        <w:ind w:firstLine="567"/>
        <w:jc w:val="both"/>
      </w:pPr>
      <w:r w:rsidRPr="00E23A5C">
        <w:t xml:space="preserve">индивидуальная игровая терапия: подвижные игры, познавательные игры, игры с водой, игры с песком, сюжетно-ролевые игры; </w:t>
      </w:r>
    </w:p>
    <w:p w:rsidR="00F565F0" w:rsidRPr="00E23A5C" w:rsidRDefault="00F565F0" w:rsidP="00997F4A">
      <w:pPr>
        <w:numPr>
          <w:ilvl w:val="0"/>
          <w:numId w:val="80"/>
        </w:numPr>
        <w:spacing w:after="13" w:line="360" w:lineRule="auto"/>
        <w:ind w:firstLine="567"/>
        <w:jc w:val="both"/>
      </w:pPr>
      <w:r w:rsidRPr="00E23A5C">
        <w:t xml:space="preserve">сказкотерапия: чтение, проигрывание психотерапевтических сказок, составление историй совместно с ребенком; </w:t>
      </w:r>
    </w:p>
    <w:p w:rsidR="00F565F0" w:rsidRPr="00E23A5C" w:rsidRDefault="00F565F0" w:rsidP="00997F4A">
      <w:pPr>
        <w:numPr>
          <w:ilvl w:val="0"/>
          <w:numId w:val="80"/>
        </w:numPr>
        <w:spacing w:after="13" w:line="360" w:lineRule="auto"/>
        <w:ind w:firstLine="567"/>
        <w:jc w:val="both"/>
      </w:pPr>
      <w:r w:rsidRPr="00E23A5C">
        <w:t xml:space="preserve">куклотерапия: проигрывание историй, сюжет которой травмирует ребенка; </w:t>
      </w:r>
    </w:p>
    <w:p w:rsidR="00F565F0" w:rsidRPr="00E23A5C" w:rsidRDefault="00F565F0" w:rsidP="00997F4A">
      <w:pPr>
        <w:numPr>
          <w:ilvl w:val="0"/>
          <w:numId w:val="80"/>
        </w:numPr>
        <w:spacing w:after="13" w:line="360" w:lineRule="auto"/>
        <w:ind w:firstLine="567"/>
        <w:jc w:val="both"/>
      </w:pPr>
      <w:r w:rsidRPr="00E23A5C">
        <w:t xml:space="preserve">арттерапия: работа с красками, глиной, пастелью, тестом; </w:t>
      </w:r>
    </w:p>
    <w:p w:rsidR="00F565F0" w:rsidRPr="00E23A5C" w:rsidRDefault="00F565F0" w:rsidP="00997F4A">
      <w:pPr>
        <w:numPr>
          <w:ilvl w:val="0"/>
          <w:numId w:val="80"/>
        </w:numPr>
        <w:spacing w:after="13" w:line="360" w:lineRule="auto"/>
        <w:ind w:firstLine="567"/>
        <w:jc w:val="both"/>
      </w:pPr>
      <w:r w:rsidRPr="00E23A5C">
        <w:t xml:space="preserve">психогимнастика; </w:t>
      </w:r>
    </w:p>
    <w:p w:rsidR="00F565F0" w:rsidRPr="00E23A5C" w:rsidRDefault="00F565F0" w:rsidP="00997F4A">
      <w:pPr>
        <w:numPr>
          <w:ilvl w:val="0"/>
          <w:numId w:val="80"/>
        </w:numPr>
        <w:spacing w:after="13" w:line="360" w:lineRule="auto"/>
        <w:ind w:firstLine="567"/>
        <w:jc w:val="both"/>
      </w:pPr>
      <w:r w:rsidRPr="00E23A5C">
        <w:lastRenderedPageBreak/>
        <w:t xml:space="preserve">релаксационные упражнения: нервно-мышечное расслабление, дыхательные техники, использование визуальных образов. </w:t>
      </w:r>
    </w:p>
    <w:p w:rsidR="00F565F0" w:rsidRPr="00E23A5C" w:rsidRDefault="00F565F0" w:rsidP="00801147">
      <w:pPr>
        <w:spacing w:after="13" w:line="360" w:lineRule="auto"/>
        <w:ind w:left="9" w:firstLine="567"/>
        <w:jc w:val="both"/>
      </w:pPr>
      <w:r w:rsidRPr="00E23A5C">
        <w:t xml:space="preserve">Специфика психологического консультирования состоит в том, что оно сосредотачивается на решении профессиональных проблем. В процессе консультирования рассматривается только то, что имеет отношение к решению главной задачи психологической службы образования – максимально содействовать психическому и личностному развитию каждого ребенка. Педагоги и родители получают консультацию постольку, поскольку имеют отношение к ребенку. Их проблемы рассматриваются только в связи с проблемами детей, а не сами по себе. </w:t>
      </w:r>
    </w:p>
    <w:p w:rsidR="00F565F0" w:rsidRPr="00E23A5C" w:rsidRDefault="00F565F0" w:rsidP="00801147">
      <w:pPr>
        <w:spacing w:after="41" w:line="360" w:lineRule="auto"/>
        <w:ind w:left="9" w:firstLine="567"/>
        <w:jc w:val="both"/>
      </w:pPr>
      <w:r w:rsidRPr="00E23A5C">
        <w:t xml:space="preserve">Под психологическим просвещением понимается приобщение педагогов и родителей к психологическим знаниям. В обществе недостаточно распространены психологические знания, не всегда выражена психологическая культура, предполагающая интерес к другому человеку, уважение особенностей его личности, умение и желание разобраться в своих собственных отношениях, переживаниях, поступках. В педагогических коллективах, как и семьях, возможны конфликты, в основе которых – психологическая глухота взрослых людей, неумение и нежелание прислушиваться друг к другу, понять, простить, уступить и т.д. Поэтому психологу важно повышать уровень психологической культуры тех людей, которые работают с детьми. Основной смысл психологического просвещения заключается в том, чтобы знакомить педагогов и родителей с основными закономерностями и условиями благоприятного психического развития ребенка; разъяснять результаты диагностических исследований; формировать потребность в психологических знаниях и желание использовать их в работе с ребенком или в интересах развития собственной личности; достигать понимания необходимости </w:t>
      </w:r>
      <w:r w:rsidRPr="00E23A5C">
        <w:rPr>
          <w:rFonts w:eastAsia="Calibri"/>
        </w:rPr>
        <w:t xml:space="preserve"> </w:t>
      </w:r>
      <w:r w:rsidRPr="00E23A5C">
        <w:t xml:space="preserve">работы психолога в детском саду. </w:t>
      </w:r>
      <w:r w:rsidRPr="00E23A5C">
        <w:rPr>
          <w:rFonts w:eastAsia="Calibri"/>
        </w:rPr>
        <w:t xml:space="preserve"> </w:t>
      </w:r>
      <w:r w:rsidRPr="00E23A5C">
        <w:t xml:space="preserve">Консультативная и просветительская работа ведется по следующим направлениям: </w:t>
      </w:r>
    </w:p>
    <w:p w:rsidR="00F565F0" w:rsidRPr="00E23A5C" w:rsidRDefault="00F565F0" w:rsidP="00801147">
      <w:pPr>
        <w:spacing w:after="13" w:line="360" w:lineRule="auto"/>
        <w:ind w:left="577" w:right="7063" w:hanging="10"/>
        <w:jc w:val="both"/>
      </w:pPr>
      <w:r w:rsidRPr="00E23A5C">
        <w:t xml:space="preserve">1) Индивидуальная </w:t>
      </w:r>
      <w:r>
        <w:rPr>
          <w:b/>
          <w:i/>
        </w:rPr>
        <w:t>с</w:t>
      </w:r>
      <w:r w:rsidRPr="00E23A5C">
        <w:rPr>
          <w:b/>
          <w:i/>
        </w:rPr>
        <w:t xml:space="preserve">педагогами: </w:t>
      </w:r>
    </w:p>
    <w:p w:rsidR="00F565F0" w:rsidRPr="00E23A5C" w:rsidRDefault="00F565F0" w:rsidP="00997F4A">
      <w:pPr>
        <w:numPr>
          <w:ilvl w:val="0"/>
          <w:numId w:val="81"/>
        </w:numPr>
        <w:spacing w:after="13" w:line="360" w:lineRule="auto"/>
        <w:ind w:left="709" w:hanging="142"/>
        <w:jc w:val="both"/>
      </w:pPr>
      <w:r w:rsidRPr="00E23A5C">
        <w:t xml:space="preserve">проводится по запросам и результатам диагностики; </w:t>
      </w:r>
    </w:p>
    <w:p w:rsidR="00F565F0" w:rsidRPr="00E23A5C" w:rsidRDefault="00F565F0" w:rsidP="00997F4A">
      <w:pPr>
        <w:numPr>
          <w:ilvl w:val="0"/>
          <w:numId w:val="81"/>
        </w:numPr>
        <w:spacing w:after="13" w:line="360" w:lineRule="auto"/>
        <w:ind w:left="709" w:hanging="142"/>
        <w:jc w:val="both"/>
      </w:pPr>
      <w:r w:rsidRPr="00E23A5C">
        <w:t xml:space="preserve">обзор групп по результатам скрининговой и углубленной диагностики. </w:t>
      </w:r>
    </w:p>
    <w:p w:rsidR="00F565F0" w:rsidRPr="00E23A5C" w:rsidRDefault="00F565F0" w:rsidP="00801147">
      <w:pPr>
        <w:spacing w:after="9" w:line="360" w:lineRule="auto"/>
        <w:ind w:left="562" w:hanging="10"/>
      </w:pPr>
      <w:r w:rsidRPr="00E23A5C">
        <w:rPr>
          <w:b/>
          <w:i/>
        </w:rPr>
        <w:t>С родителями</w:t>
      </w:r>
      <w:r w:rsidRPr="00E23A5C">
        <w:t xml:space="preserve">: </w:t>
      </w:r>
    </w:p>
    <w:p w:rsidR="00F565F0" w:rsidRPr="00E23A5C" w:rsidRDefault="00F565F0" w:rsidP="00997F4A">
      <w:pPr>
        <w:numPr>
          <w:ilvl w:val="0"/>
          <w:numId w:val="81"/>
        </w:numPr>
        <w:spacing w:after="13" w:line="360" w:lineRule="auto"/>
        <w:ind w:left="709" w:hanging="142"/>
        <w:jc w:val="both"/>
      </w:pPr>
      <w:r w:rsidRPr="00E23A5C">
        <w:t xml:space="preserve">проводится по запросам и результатам диагностики; </w:t>
      </w:r>
    </w:p>
    <w:p w:rsidR="00F565F0" w:rsidRDefault="00F565F0" w:rsidP="00997F4A">
      <w:pPr>
        <w:numPr>
          <w:ilvl w:val="0"/>
          <w:numId w:val="81"/>
        </w:numPr>
        <w:spacing w:after="13" w:line="360" w:lineRule="auto"/>
        <w:ind w:left="709" w:hanging="142"/>
        <w:jc w:val="both"/>
      </w:pPr>
      <w:r w:rsidRPr="00E23A5C">
        <w:t xml:space="preserve">психологические пятиминутки в группах при утреннем приёме детей. </w:t>
      </w:r>
    </w:p>
    <w:p w:rsidR="00F565F0" w:rsidRPr="00E23A5C" w:rsidRDefault="00F565F0" w:rsidP="00801147">
      <w:pPr>
        <w:spacing w:after="13" w:line="360" w:lineRule="auto"/>
        <w:ind w:left="567"/>
        <w:jc w:val="both"/>
      </w:pPr>
      <w:r w:rsidRPr="00E23A5C">
        <w:t>2)</w:t>
      </w:r>
      <w:r>
        <w:t xml:space="preserve"> </w:t>
      </w:r>
      <w:r w:rsidRPr="00E23A5C">
        <w:t xml:space="preserve">Групповая </w:t>
      </w:r>
    </w:p>
    <w:p w:rsidR="00F565F0" w:rsidRPr="00E23A5C" w:rsidRDefault="00F565F0" w:rsidP="00801147">
      <w:pPr>
        <w:spacing w:after="9" w:line="360" w:lineRule="auto"/>
        <w:ind w:left="562" w:hanging="10"/>
      </w:pPr>
      <w:r w:rsidRPr="00E23A5C">
        <w:rPr>
          <w:b/>
          <w:i/>
        </w:rPr>
        <w:t>С педагогами</w:t>
      </w:r>
      <w:r w:rsidRPr="00E23A5C">
        <w:t xml:space="preserve">: </w:t>
      </w:r>
    </w:p>
    <w:p w:rsidR="00F565F0" w:rsidRPr="00E23A5C" w:rsidRDefault="00F565F0" w:rsidP="00997F4A">
      <w:pPr>
        <w:numPr>
          <w:ilvl w:val="0"/>
          <w:numId w:val="81"/>
        </w:numPr>
        <w:spacing w:after="13" w:line="360" w:lineRule="auto"/>
        <w:ind w:left="709" w:hanging="142"/>
        <w:jc w:val="both"/>
      </w:pPr>
      <w:r w:rsidRPr="00E23A5C">
        <w:t xml:space="preserve">семинар-практикум; </w:t>
      </w:r>
    </w:p>
    <w:p w:rsidR="00F565F0" w:rsidRPr="00E23A5C" w:rsidRDefault="00F565F0" w:rsidP="00997F4A">
      <w:pPr>
        <w:numPr>
          <w:ilvl w:val="0"/>
          <w:numId w:val="81"/>
        </w:numPr>
        <w:spacing w:after="13" w:line="360" w:lineRule="auto"/>
        <w:ind w:left="709" w:hanging="142"/>
        <w:jc w:val="both"/>
      </w:pPr>
      <w:r w:rsidRPr="00E23A5C">
        <w:t xml:space="preserve">мастер-класс; </w:t>
      </w:r>
      <w:r w:rsidRPr="00E23A5C">
        <w:rPr>
          <w:rFonts w:eastAsia="Arial"/>
        </w:rPr>
        <w:t xml:space="preserve">• </w:t>
      </w:r>
      <w:r w:rsidRPr="00E23A5C">
        <w:t xml:space="preserve">консультация; </w:t>
      </w:r>
    </w:p>
    <w:p w:rsidR="00F565F0" w:rsidRPr="00E23A5C" w:rsidRDefault="00F565F0" w:rsidP="00997F4A">
      <w:pPr>
        <w:numPr>
          <w:ilvl w:val="0"/>
          <w:numId w:val="81"/>
        </w:numPr>
        <w:spacing w:after="13" w:line="360" w:lineRule="auto"/>
        <w:ind w:left="709" w:hanging="142"/>
        <w:jc w:val="both"/>
      </w:pPr>
      <w:r w:rsidRPr="00E23A5C">
        <w:lastRenderedPageBreak/>
        <w:t xml:space="preserve">тренинг. </w:t>
      </w:r>
    </w:p>
    <w:p w:rsidR="00F565F0" w:rsidRPr="00E23A5C" w:rsidRDefault="00F565F0" w:rsidP="00801147">
      <w:pPr>
        <w:spacing w:after="9" w:line="360" w:lineRule="auto"/>
        <w:ind w:left="562" w:hanging="10"/>
      </w:pPr>
      <w:r w:rsidRPr="00E23A5C">
        <w:rPr>
          <w:b/>
          <w:i/>
        </w:rPr>
        <w:t xml:space="preserve">С родителями: </w:t>
      </w:r>
    </w:p>
    <w:p w:rsidR="00F565F0" w:rsidRPr="00E23A5C" w:rsidRDefault="00F565F0" w:rsidP="00997F4A">
      <w:pPr>
        <w:numPr>
          <w:ilvl w:val="0"/>
          <w:numId w:val="81"/>
        </w:numPr>
        <w:spacing w:after="13" w:line="360" w:lineRule="auto"/>
        <w:ind w:left="709" w:hanging="142"/>
        <w:jc w:val="both"/>
      </w:pPr>
      <w:r w:rsidRPr="00E23A5C">
        <w:t xml:space="preserve">выступления на родительских собраниях; </w:t>
      </w:r>
    </w:p>
    <w:p w:rsidR="00F565F0" w:rsidRPr="00E23A5C" w:rsidRDefault="00F565F0" w:rsidP="00997F4A">
      <w:pPr>
        <w:numPr>
          <w:ilvl w:val="0"/>
          <w:numId w:val="81"/>
        </w:numPr>
        <w:spacing w:after="13" w:line="360" w:lineRule="auto"/>
        <w:ind w:left="709" w:hanging="142"/>
        <w:jc w:val="both"/>
      </w:pPr>
      <w:r w:rsidRPr="00E23A5C">
        <w:t xml:space="preserve">тематические встречи (консультации, семинары-практикумы и т.д.) с родителями по заранее выбранной проблеме; </w:t>
      </w:r>
    </w:p>
    <w:p w:rsidR="00F565F0" w:rsidRPr="00E23A5C" w:rsidRDefault="00F565F0" w:rsidP="00997F4A">
      <w:pPr>
        <w:numPr>
          <w:ilvl w:val="0"/>
          <w:numId w:val="81"/>
        </w:numPr>
        <w:spacing w:after="13" w:line="360" w:lineRule="auto"/>
        <w:ind w:left="709" w:hanging="142"/>
        <w:jc w:val="both"/>
      </w:pPr>
      <w:r w:rsidRPr="00E23A5C">
        <w:t xml:space="preserve">оформление информационных листов (памяток) и ширм в каждой группе; </w:t>
      </w:r>
    </w:p>
    <w:p w:rsidR="00F565F0" w:rsidRPr="00E23A5C" w:rsidRDefault="00F565F0" w:rsidP="00997F4A">
      <w:pPr>
        <w:numPr>
          <w:ilvl w:val="0"/>
          <w:numId w:val="81"/>
        </w:numPr>
        <w:spacing w:after="13" w:line="360" w:lineRule="auto"/>
        <w:ind w:left="709" w:hanging="142"/>
        <w:jc w:val="both"/>
      </w:pPr>
      <w:r w:rsidRPr="00E23A5C">
        <w:t xml:space="preserve">подбор психологической литературы для библиотечки родителей. </w:t>
      </w:r>
    </w:p>
    <w:p w:rsidR="00316007" w:rsidRPr="00DD424A" w:rsidRDefault="00F565F0" w:rsidP="0045231E">
      <w:pPr>
        <w:spacing w:after="13" w:line="360" w:lineRule="auto"/>
        <w:ind w:left="9"/>
        <w:jc w:val="both"/>
      </w:pPr>
      <w:r w:rsidRPr="00E23A5C">
        <w:t xml:space="preserve">Психологическая профилактика направлена на сохранение, укрепление и развитие психологического здоровья детей на всех этапах дошкольного детства. Психологическая профилактика предполагает ответственность за соблюдение в детском саду психологических условий, необходимых для полноценного психологического развития и формирования личности ребенка на каждом возрастном этапе. Также психологическая профилактика предполагает своевременное выявление таких особенностей ребенка, которые могут привести к определенным сложностям, отклонениям в интеллектуальном и эмоциональном развитии, в его поведении и отношениях. Психолог должен стараться прогнозировать возможность появления проблем в психологическом развитии и становлении личности детей в связи с их переходом на следующую возрастную ступень и проводить работу в направлении их предупреждения. Психолог разрабатывает и осуществляет развивающие программы для детей разных возрастов с учетом особенностей каждого возрастного этапа. </w:t>
      </w:r>
      <w:r w:rsidR="00A32D53">
        <w:t xml:space="preserve">         </w:t>
      </w:r>
    </w:p>
    <w:p w:rsidR="00AA0D6C" w:rsidRPr="008D1087" w:rsidRDefault="009872C7" w:rsidP="009872C7">
      <w:pPr>
        <w:spacing w:line="360" w:lineRule="auto"/>
        <w:jc w:val="center"/>
        <w:rPr>
          <w:rFonts w:eastAsia="Calibri"/>
          <w:b/>
          <w:iCs/>
          <w:color w:val="C00000"/>
          <w:sz w:val="32"/>
          <w:szCs w:val="32"/>
          <w:lang w:eastAsia="en-US"/>
        </w:rPr>
      </w:pPr>
      <w:r w:rsidRPr="008D1087">
        <w:rPr>
          <w:rFonts w:eastAsia="Calibri"/>
          <w:b/>
          <w:iCs/>
          <w:color w:val="C00000"/>
          <w:sz w:val="32"/>
          <w:szCs w:val="32"/>
          <w:lang w:eastAsia="en-US"/>
        </w:rPr>
        <w:t xml:space="preserve">2.9. </w:t>
      </w:r>
      <w:r w:rsidR="00316007" w:rsidRPr="008D1087">
        <w:rPr>
          <w:rFonts w:eastAsia="Calibri"/>
          <w:b/>
          <w:iCs/>
          <w:color w:val="C00000"/>
          <w:sz w:val="32"/>
          <w:szCs w:val="32"/>
          <w:lang w:eastAsia="en-US"/>
        </w:rPr>
        <w:t xml:space="preserve">Особенности образовательной деятельности разных видов </w:t>
      </w:r>
    </w:p>
    <w:p w:rsidR="00316007" w:rsidRPr="008D1087" w:rsidRDefault="00316007" w:rsidP="009872C7">
      <w:pPr>
        <w:spacing w:line="360" w:lineRule="auto"/>
        <w:jc w:val="center"/>
        <w:rPr>
          <w:rFonts w:eastAsia="Calibri"/>
          <w:b/>
          <w:iCs/>
          <w:color w:val="C00000"/>
          <w:sz w:val="32"/>
          <w:szCs w:val="32"/>
          <w:lang w:eastAsia="en-US"/>
        </w:rPr>
      </w:pPr>
      <w:r w:rsidRPr="008D1087">
        <w:rPr>
          <w:rFonts w:eastAsia="Calibri"/>
          <w:b/>
          <w:iCs/>
          <w:color w:val="C00000"/>
          <w:sz w:val="32"/>
          <w:szCs w:val="32"/>
          <w:lang w:eastAsia="en-US"/>
        </w:rPr>
        <w:t>и культурных практик</w:t>
      </w:r>
      <w:r w:rsidR="00AA0D6C" w:rsidRPr="008D1087">
        <w:rPr>
          <w:rFonts w:eastAsia="Calibri"/>
          <w:b/>
          <w:iCs/>
          <w:color w:val="C00000"/>
          <w:sz w:val="32"/>
          <w:szCs w:val="32"/>
          <w:lang w:eastAsia="en-US"/>
        </w:rPr>
        <w:t>.</w:t>
      </w:r>
    </w:p>
    <w:p w:rsidR="00316007" w:rsidRDefault="0045231E" w:rsidP="00316007">
      <w:pPr>
        <w:autoSpaceDE w:val="0"/>
        <w:autoSpaceDN w:val="0"/>
        <w:adjustRightInd w:val="0"/>
        <w:ind w:firstLine="567"/>
        <w:jc w:val="both"/>
        <w:rPr>
          <w:rFonts w:eastAsia="Calibri"/>
          <w:b/>
          <w:iCs/>
          <w:lang w:eastAsia="en-US"/>
        </w:rPr>
      </w:pPr>
      <w:r>
        <w:rPr>
          <w:rFonts w:eastAsia="Calibri"/>
          <w:b/>
          <w:iCs/>
          <w:lang w:eastAsia="en-US"/>
        </w:rPr>
        <w:t xml:space="preserve">2.9.1. </w:t>
      </w:r>
      <w:r w:rsidR="00316007" w:rsidRPr="00317EBA">
        <w:rPr>
          <w:rFonts w:eastAsia="Calibri"/>
          <w:b/>
          <w:iCs/>
          <w:lang w:eastAsia="en-US"/>
        </w:rPr>
        <w:t>Особенности образовательной деятельности разных видо</w:t>
      </w:r>
      <w:r>
        <w:rPr>
          <w:rFonts w:eastAsia="Calibri"/>
          <w:b/>
          <w:iCs/>
          <w:lang w:eastAsia="en-US"/>
        </w:rPr>
        <w:t>в и культурных практик</w:t>
      </w:r>
      <w:r w:rsidR="00AA0D6C">
        <w:rPr>
          <w:rFonts w:eastAsia="Calibri"/>
          <w:b/>
          <w:iCs/>
          <w:lang w:eastAsia="en-US"/>
        </w:rPr>
        <w:t>.</w:t>
      </w:r>
    </w:p>
    <w:p w:rsidR="0045231E" w:rsidRPr="00317EBA" w:rsidRDefault="0045231E" w:rsidP="00316007">
      <w:pPr>
        <w:autoSpaceDE w:val="0"/>
        <w:autoSpaceDN w:val="0"/>
        <w:adjustRightInd w:val="0"/>
        <w:ind w:firstLine="567"/>
        <w:jc w:val="both"/>
        <w:rPr>
          <w:rFonts w:eastAsia="Calibri"/>
          <w:b/>
          <w:iCs/>
          <w:lang w:eastAsia="en-US"/>
        </w:rPr>
      </w:pPr>
    </w:p>
    <w:p w:rsidR="00316007" w:rsidRPr="00317EBA" w:rsidRDefault="00316007" w:rsidP="0045231E">
      <w:pPr>
        <w:autoSpaceDE w:val="0"/>
        <w:autoSpaceDN w:val="0"/>
        <w:adjustRightInd w:val="0"/>
        <w:spacing w:line="360" w:lineRule="auto"/>
        <w:ind w:firstLine="567"/>
        <w:jc w:val="both"/>
        <w:rPr>
          <w:rFonts w:eastAsia="Calibri"/>
          <w:iCs/>
          <w:lang w:eastAsia="en-US"/>
        </w:rPr>
      </w:pPr>
      <w:r w:rsidRPr="00317EBA">
        <w:rPr>
          <w:rFonts w:eastAsia="Calibri"/>
          <w:iCs/>
          <w:lang w:eastAsia="en-US"/>
        </w:rPr>
        <w:t>Развитие ребенка в образовательном процессе детского сада осуществляется целостно в процессе всей его жизнедеятельности. В то же время освоение любого вида деятельности требует обучения общим и специальным умениям, необходимым для ее осуществления.</w:t>
      </w:r>
    </w:p>
    <w:p w:rsidR="00316007" w:rsidRPr="00317EBA" w:rsidRDefault="00316007" w:rsidP="0045231E">
      <w:pPr>
        <w:autoSpaceDE w:val="0"/>
        <w:autoSpaceDN w:val="0"/>
        <w:adjustRightInd w:val="0"/>
        <w:spacing w:line="360" w:lineRule="auto"/>
        <w:ind w:firstLine="567"/>
        <w:jc w:val="both"/>
        <w:rPr>
          <w:rFonts w:eastAsia="Calibri"/>
          <w:iCs/>
          <w:lang w:eastAsia="en-US"/>
        </w:rPr>
      </w:pPr>
      <w:r w:rsidRPr="00317EBA">
        <w:rPr>
          <w:rFonts w:eastAsia="Calibri"/>
          <w:iCs/>
          <w:lang w:eastAsia="en-US"/>
        </w:rPr>
        <w:t xml:space="preserve">Особенностью организации образовательной деятельности по программе «Детство» является </w:t>
      </w:r>
      <w:r w:rsidRPr="00317EBA">
        <w:rPr>
          <w:rFonts w:eastAsia="Calibri"/>
          <w:b/>
          <w:bCs/>
          <w:iCs/>
          <w:lang w:eastAsia="en-US"/>
        </w:rPr>
        <w:t>ситуационный подход</w:t>
      </w:r>
      <w:r w:rsidRPr="00317EBA">
        <w:rPr>
          <w:rFonts w:eastAsia="Calibri"/>
          <w:iCs/>
          <w:lang w:eastAsia="en-US"/>
        </w:rPr>
        <w:t xml:space="preserve">. Основной единицей образовательного процесса выступает </w:t>
      </w:r>
      <w:r w:rsidRPr="00317EBA">
        <w:rPr>
          <w:rFonts w:eastAsia="Calibri"/>
          <w:b/>
          <w:bCs/>
          <w:iCs/>
          <w:lang w:eastAsia="en-US"/>
        </w:rPr>
        <w:t>образовательная ситуация</w:t>
      </w:r>
      <w:r w:rsidRPr="00317EBA">
        <w:rPr>
          <w:rFonts w:eastAsia="Calibri"/>
          <w:iCs/>
          <w:lang w:eastAsia="en-US"/>
        </w:rPr>
        <w:t>, то есть такая форма совместной деятельности педагога и детей, которая планируется и целенаправленно организуется педагогом с целью решения определенных задач развития, воспитания и обучения.</w:t>
      </w:r>
    </w:p>
    <w:p w:rsidR="00316007" w:rsidRPr="00317EBA" w:rsidRDefault="00316007" w:rsidP="0045231E">
      <w:pPr>
        <w:autoSpaceDE w:val="0"/>
        <w:autoSpaceDN w:val="0"/>
        <w:adjustRightInd w:val="0"/>
        <w:spacing w:line="360" w:lineRule="auto"/>
        <w:ind w:firstLine="567"/>
        <w:jc w:val="both"/>
        <w:rPr>
          <w:rFonts w:eastAsia="Calibri"/>
          <w:iCs/>
          <w:lang w:eastAsia="en-US"/>
        </w:rPr>
      </w:pPr>
      <w:r w:rsidRPr="00317EBA">
        <w:rPr>
          <w:rFonts w:eastAsia="Calibri"/>
          <w:iCs/>
          <w:lang w:eastAsia="en-US"/>
        </w:rPr>
        <w:t xml:space="preserve">Образовательная ситуация протекает в конкретный временной период образовательной деятельности. Особенностью образовательной ситуации является появление образовательного результата (продукта) в ходе специально организованного взаимодействия воспитателя и </w:t>
      </w:r>
      <w:r w:rsidRPr="00317EBA">
        <w:rPr>
          <w:rFonts w:eastAsia="Calibri"/>
          <w:iCs/>
          <w:lang w:eastAsia="en-US"/>
        </w:rPr>
        <w:lastRenderedPageBreak/>
        <w:t>ребенка. Такие продукты могут быть как материальными (рассказ, рисунок, поделка, коллаж, экспонат для выставки), так и нематериальными (новое знание, образ, идея, отношение, переживание). Ориентация на конечный продукт определяет технологию создания образовательных ситуаций.</w:t>
      </w:r>
    </w:p>
    <w:p w:rsidR="00316007" w:rsidRPr="00317EBA" w:rsidRDefault="00316007" w:rsidP="0045231E">
      <w:pPr>
        <w:autoSpaceDE w:val="0"/>
        <w:autoSpaceDN w:val="0"/>
        <w:adjustRightInd w:val="0"/>
        <w:spacing w:line="360" w:lineRule="auto"/>
        <w:ind w:firstLine="567"/>
        <w:jc w:val="both"/>
        <w:rPr>
          <w:rFonts w:eastAsia="Calibri"/>
          <w:iCs/>
          <w:lang w:eastAsia="en-US"/>
        </w:rPr>
      </w:pPr>
      <w:r w:rsidRPr="00317EBA">
        <w:rPr>
          <w:rFonts w:eastAsia="Calibri"/>
          <w:iCs/>
          <w:lang w:eastAsia="en-US"/>
        </w:rPr>
        <w:t>Преимущественно образовательные ситуации носят комплексный характер и включают задачи, реализуемые в разных видах деятельности на одном тематическом содержании.</w:t>
      </w:r>
    </w:p>
    <w:p w:rsidR="00316007" w:rsidRPr="00317EBA" w:rsidRDefault="00316007" w:rsidP="0045231E">
      <w:pPr>
        <w:autoSpaceDE w:val="0"/>
        <w:autoSpaceDN w:val="0"/>
        <w:adjustRightInd w:val="0"/>
        <w:spacing w:line="360" w:lineRule="auto"/>
        <w:ind w:firstLine="567"/>
        <w:jc w:val="both"/>
        <w:rPr>
          <w:rFonts w:eastAsia="Calibri"/>
          <w:iCs/>
          <w:lang w:eastAsia="en-US"/>
        </w:rPr>
      </w:pPr>
      <w:r w:rsidRPr="00317EBA">
        <w:rPr>
          <w:rFonts w:eastAsia="Calibri"/>
          <w:iCs/>
          <w:lang w:eastAsia="en-US"/>
        </w:rPr>
        <w:t>Образовательные ситуации используются в процессе непосредственно организованной образовательной деятельности. Главными задачами таких образовательных ситуаций являются формирование у детей новых умений в разныхвидах деятельности и представлений, обобщение знаний по теме, развитие способности рассуждать и делать выводы.</w:t>
      </w:r>
    </w:p>
    <w:p w:rsidR="00316007" w:rsidRPr="00317EBA" w:rsidRDefault="00316007" w:rsidP="0045231E">
      <w:pPr>
        <w:autoSpaceDE w:val="0"/>
        <w:autoSpaceDN w:val="0"/>
        <w:adjustRightInd w:val="0"/>
        <w:spacing w:line="360" w:lineRule="auto"/>
        <w:ind w:firstLine="567"/>
        <w:jc w:val="both"/>
        <w:rPr>
          <w:rFonts w:eastAsia="Calibri"/>
          <w:iCs/>
          <w:lang w:eastAsia="en-US"/>
        </w:rPr>
      </w:pPr>
      <w:r w:rsidRPr="00317EBA">
        <w:rPr>
          <w:rFonts w:eastAsia="Calibri"/>
          <w:iCs/>
          <w:lang w:eastAsia="en-US"/>
        </w:rPr>
        <w:t>Воспитатель создает разнообразные образовательные ситуации, побуждающие детей применять свои знания и умения, активно искать новые пути решения возникшей в ситуации задачи, проявлять эмоциональную отзывчивость и творчество.</w:t>
      </w:r>
    </w:p>
    <w:p w:rsidR="00316007" w:rsidRPr="00317EBA" w:rsidRDefault="00316007" w:rsidP="0045231E">
      <w:pPr>
        <w:autoSpaceDE w:val="0"/>
        <w:autoSpaceDN w:val="0"/>
        <w:adjustRightInd w:val="0"/>
        <w:spacing w:line="360" w:lineRule="auto"/>
        <w:ind w:firstLine="567"/>
        <w:jc w:val="both"/>
        <w:rPr>
          <w:rFonts w:eastAsia="Calibri"/>
          <w:iCs/>
          <w:lang w:eastAsia="en-US"/>
        </w:rPr>
      </w:pPr>
      <w:r w:rsidRPr="00317EBA">
        <w:rPr>
          <w:rFonts w:eastAsia="Calibri"/>
          <w:iCs/>
          <w:lang w:eastAsia="en-US"/>
        </w:rPr>
        <w:t>Организованные воспитателем образовательные ситуации ставят детей перед необходимостью понять, принять и разрешить поставленную задачу. Активно используются игровые приемы, разнообразные виды наглядности, в том числе схемы, предметные и условно-графические модели. Назначение образовательных ситуаций состоит в систематизации, углублении, обобщении личного опыта детей: в освоении новых, более эффективных способов познания и деятельности; в осознании связей и зависимостей, которые скрыты от детей в повседневной жизни и требуют для их освоения специальных условий. Успешное и активное участие в образовательных ситуациях подготавливает детей к будущему школьному обучению.</w:t>
      </w:r>
    </w:p>
    <w:p w:rsidR="00316007" w:rsidRPr="00317EBA" w:rsidRDefault="00316007" w:rsidP="0045231E">
      <w:pPr>
        <w:autoSpaceDE w:val="0"/>
        <w:autoSpaceDN w:val="0"/>
        <w:adjustRightInd w:val="0"/>
        <w:spacing w:line="360" w:lineRule="auto"/>
        <w:ind w:firstLine="567"/>
        <w:jc w:val="both"/>
        <w:rPr>
          <w:rFonts w:eastAsia="Calibri"/>
          <w:iCs/>
          <w:lang w:eastAsia="en-US"/>
        </w:rPr>
      </w:pPr>
      <w:r w:rsidRPr="00317EBA">
        <w:rPr>
          <w:rFonts w:eastAsia="Calibri"/>
          <w:iCs/>
          <w:lang w:eastAsia="en-US"/>
        </w:rPr>
        <w:t>Воспитатель также широко использует ситуации выбора (практического и морального). Предоставление дошкольникам реальных прав практического выбор средств, цели, задач и условий своей деятельности создает почву для личного самовыражения и самостоятельности.</w:t>
      </w:r>
    </w:p>
    <w:p w:rsidR="00316007" w:rsidRPr="00317EBA" w:rsidRDefault="00316007" w:rsidP="0045231E">
      <w:pPr>
        <w:autoSpaceDE w:val="0"/>
        <w:autoSpaceDN w:val="0"/>
        <w:adjustRightInd w:val="0"/>
        <w:spacing w:line="360" w:lineRule="auto"/>
        <w:ind w:firstLine="567"/>
        <w:jc w:val="both"/>
        <w:rPr>
          <w:rFonts w:eastAsia="Calibri"/>
          <w:iCs/>
          <w:lang w:eastAsia="en-US"/>
        </w:rPr>
      </w:pPr>
      <w:r w:rsidRPr="00317EBA">
        <w:rPr>
          <w:rFonts w:eastAsia="Calibri"/>
          <w:iCs/>
          <w:lang w:eastAsia="en-US"/>
        </w:rPr>
        <w:t>Образовательные ситуации могут включаться в образовательную деятельность в режимных моментах. Они направлены на закрепление имеющихся у детей знаний и умений, их применение в новых условиях, проявление ребенком активности, самостоятельности и творчества.</w:t>
      </w:r>
    </w:p>
    <w:p w:rsidR="00316007" w:rsidRPr="00317EBA" w:rsidRDefault="00316007" w:rsidP="0045231E">
      <w:pPr>
        <w:autoSpaceDE w:val="0"/>
        <w:autoSpaceDN w:val="0"/>
        <w:adjustRightInd w:val="0"/>
        <w:spacing w:line="360" w:lineRule="auto"/>
        <w:ind w:firstLine="567"/>
        <w:jc w:val="both"/>
        <w:rPr>
          <w:rFonts w:eastAsia="Calibri"/>
          <w:iCs/>
          <w:lang w:eastAsia="en-US"/>
        </w:rPr>
      </w:pPr>
      <w:r w:rsidRPr="00317EBA">
        <w:rPr>
          <w:rFonts w:eastAsia="Calibri"/>
          <w:iCs/>
          <w:lang w:eastAsia="en-US"/>
        </w:rPr>
        <w:t>Образовательные ситуации могут запускать инициативную деятельность детей через постановку проблемы, требующей самостоятельного решения, через привлечение внимания детей к материалам для экспериментирования и исследовательской деятельности, для продуктивного творчества.</w:t>
      </w:r>
    </w:p>
    <w:p w:rsidR="00316007" w:rsidRPr="00317EBA" w:rsidRDefault="00316007" w:rsidP="0045231E">
      <w:pPr>
        <w:autoSpaceDE w:val="0"/>
        <w:autoSpaceDN w:val="0"/>
        <w:adjustRightInd w:val="0"/>
        <w:spacing w:line="360" w:lineRule="auto"/>
        <w:ind w:firstLine="567"/>
        <w:jc w:val="both"/>
        <w:rPr>
          <w:rFonts w:eastAsia="Calibri"/>
          <w:iCs/>
          <w:lang w:eastAsia="en-US"/>
        </w:rPr>
      </w:pPr>
      <w:r w:rsidRPr="00317EBA">
        <w:rPr>
          <w:rFonts w:eastAsia="Calibri"/>
          <w:iCs/>
          <w:lang w:eastAsia="en-US"/>
        </w:rPr>
        <w:t xml:space="preserve">Ситуационный подход дополняет принцип продуктивности образовательной деятельности, который связан с получением какого-либо продукта, который в материальной </w:t>
      </w:r>
      <w:r w:rsidRPr="00317EBA">
        <w:rPr>
          <w:rFonts w:eastAsia="Calibri"/>
          <w:iCs/>
          <w:lang w:eastAsia="en-US"/>
        </w:rPr>
        <w:lastRenderedPageBreak/>
        <w:t>форме отражает социальный опыт, приобретаемый детьми (панно, газета, журнал, атрибуты для сюжетно-ролевой игры, экологический дневник и др.). Принцип продуктивности ориентирован на развитие субъектности ребенка в образовательной деятельности разнообразного содержания. Этому способствуют современные способы организации образовательного процесса с использованием детских проектов, игр-оболочек и игр-путешествий, коллекционирования, экспериментирования, ведения детских дневников и журналов, создания спектаклей-коллажей и многое другое.</w:t>
      </w:r>
    </w:p>
    <w:p w:rsidR="0045231E" w:rsidRPr="008D1087" w:rsidRDefault="0045231E" w:rsidP="0045231E">
      <w:pPr>
        <w:pStyle w:val="ConsPlusNormal"/>
        <w:spacing w:before="200" w:line="360" w:lineRule="auto"/>
        <w:ind w:firstLine="540"/>
        <w:jc w:val="both"/>
        <w:rPr>
          <w:rFonts w:ascii="Times New Roman" w:hAnsi="Times New Roman" w:cs="Times New Roman"/>
          <w:b/>
          <w:sz w:val="28"/>
          <w:szCs w:val="28"/>
        </w:rPr>
      </w:pPr>
      <w:r w:rsidRPr="008D1087">
        <w:rPr>
          <w:rFonts w:ascii="Times New Roman" w:hAnsi="Times New Roman" w:cs="Times New Roman"/>
          <w:b/>
          <w:sz w:val="28"/>
          <w:szCs w:val="28"/>
        </w:rPr>
        <w:t>2.9.2. Образовательная деятельность в ДО</w:t>
      </w:r>
      <w:r w:rsidR="004D4730" w:rsidRPr="008D1087">
        <w:rPr>
          <w:rFonts w:ascii="Times New Roman" w:hAnsi="Times New Roman" w:cs="Times New Roman"/>
          <w:b/>
          <w:sz w:val="28"/>
          <w:szCs w:val="28"/>
        </w:rPr>
        <w:t>У</w:t>
      </w:r>
      <w:r w:rsidRPr="008D1087">
        <w:rPr>
          <w:rFonts w:ascii="Times New Roman" w:hAnsi="Times New Roman" w:cs="Times New Roman"/>
          <w:b/>
          <w:sz w:val="28"/>
          <w:szCs w:val="28"/>
        </w:rPr>
        <w:t xml:space="preserve"> включает:</w:t>
      </w:r>
    </w:p>
    <w:p w:rsidR="0045231E" w:rsidRDefault="0045231E" w:rsidP="009306B8">
      <w:pPr>
        <w:pStyle w:val="ConsPlusNormal"/>
        <w:numPr>
          <w:ilvl w:val="0"/>
          <w:numId w:val="345"/>
        </w:numPr>
        <w:spacing w:before="200" w:line="360" w:lineRule="auto"/>
        <w:jc w:val="both"/>
        <w:rPr>
          <w:rFonts w:ascii="Times New Roman" w:hAnsi="Times New Roman" w:cs="Times New Roman"/>
          <w:sz w:val="24"/>
          <w:szCs w:val="24"/>
        </w:rPr>
      </w:pPr>
      <w:r w:rsidRPr="0045231E">
        <w:rPr>
          <w:rFonts w:ascii="Times New Roman" w:hAnsi="Times New Roman" w:cs="Times New Roman"/>
          <w:sz w:val="24"/>
          <w:szCs w:val="24"/>
        </w:rPr>
        <w:t>образовательную деятельность, осуществляемую в процессе организации различных видов детской деятельности;</w:t>
      </w:r>
    </w:p>
    <w:p w:rsidR="0045231E" w:rsidRDefault="0045231E" w:rsidP="009306B8">
      <w:pPr>
        <w:pStyle w:val="ConsPlusNormal"/>
        <w:numPr>
          <w:ilvl w:val="0"/>
          <w:numId w:val="345"/>
        </w:numPr>
        <w:spacing w:before="200" w:line="360" w:lineRule="auto"/>
        <w:jc w:val="both"/>
        <w:rPr>
          <w:rFonts w:ascii="Times New Roman" w:hAnsi="Times New Roman" w:cs="Times New Roman"/>
          <w:sz w:val="24"/>
          <w:szCs w:val="24"/>
        </w:rPr>
      </w:pPr>
      <w:r w:rsidRPr="0045231E">
        <w:rPr>
          <w:rFonts w:ascii="Times New Roman" w:hAnsi="Times New Roman" w:cs="Times New Roman"/>
          <w:sz w:val="24"/>
          <w:szCs w:val="24"/>
        </w:rPr>
        <w:t>образовательную деятельность, осуществляемую в ходе режимных процессов;</w:t>
      </w:r>
    </w:p>
    <w:p w:rsidR="0045231E" w:rsidRDefault="0045231E" w:rsidP="009306B8">
      <w:pPr>
        <w:pStyle w:val="ConsPlusNormal"/>
        <w:numPr>
          <w:ilvl w:val="0"/>
          <w:numId w:val="345"/>
        </w:numPr>
        <w:spacing w:before="200" w:line="360" w:lineRule="auto"/>
        <w:jc w:val="both"/>
        <w:rPr>
          <w:rFonts w:ascii="Times New Roman" w:hAnsi="Times New Roman" w:cs="Times New Roman"/>
          <w:sz w:val="24"/>
          <w:szCs w:val="24"/>
        </w:rPr>
      </w:pPr>
      <w:r w:rsidRPr="0045231E">
        <w:rPr>
          <w:rFonts w:ascii="Times New Roman" w:hAnsi="Times New Roman" w:cs="Times New Roman"/>
          <w:sz w:val="24"/>
          <w:szCs w:val="24"/>
        </w:rPr>
        <w:t>самостоятельную деятельность детей;</w:t>
      </w:r>
    </w:p>
    <w:p w:rsidR="0045231E" w:rsidRPr="0045231E" w:rsidRDefault="0045231E" w:rsidP="009306B8">
      <w:pPr>
        <w:pStyle w:val="ConsPlusNormal"/>
        <w:numPr>
          <w:ilvl w:val="0"/>
          <w:numId w:val="345"/>
        </w:numPr>
        <w:spacing w:before="200" w:line="360" w:lineRule="auto"/>
        <w:jc w:val="both"/>
        <w:rPr>
          <w:rFonts w:ascii="Times New Roman" w:hAnsi="Times New Roman" w:cs="Times New Roman"/>
          <w:sz w:val="24"/>
          <w:szCs w:val="24"/>
        </w:rPr>
      </w:pPr>
      <w:r w:rsidRPr="0045231E">
        <w:rPr>
          <w:rFonts w:ascii="Times New Roman" w:hAnsi="Times New Roman" w:cs="Times New Roman"/>
          <w:sz w:val="24"/>
          <w:szCs w:val="24"/>
        </w:rPr>
        <w:t>взаимодействие с семьями детей по реализации образовательной программы ДО.</w:t>
      </w:r>
    </w:p>
    <w:p w:rsidR="0045231E" w:rsidRPr="0045231E" w:rsidRDefault="0045231E" w:rsidP="0045231E">
      <w:pPr>
        <w:pStyle w:val="ConsPlusNormal"/>
        <w:spacing w:before="200" w:line="360" w:lineRule="auto"/>
        <w:ind w:firstLine="540"/>
        <w:jc w:val="both"/>
        <w:rPr>
          <w:rFonts w:ascii="Times New Roman" w:hAnsi="Times New Roman" w:cs="Times New Roman"/>
          <w:sz w:val="24"/>
          <w:szCs w:val="24"/>
        </w:rPr>
      </w:pPr>
      <w:r w:rsidRPr="0045231E">
        <w:rPr>
          <w:rFonts w:ascii="Times New Roman" w:hAnsi="Times New Roman" w:cs="Times New Roman"/>
          <w:b/>
          <w:sz w:val="24"/>
          <w:szCs w:val="24"/>
        </w:rPr>
        <w:t>2.9.2.1</w:t>
      </w:r>
      <w:r>
        <w:rPr>
          <w:rFonts w:ascii="Times New Roman" w:hAnsi="Times New Roman" w:cs="Times New Roman"/>
          <w:sz w:val="24"/>
          <w:szCs w:val="24"/>
        </w:rPr>
        <w:t>.</w:t>
      </w:r>
      <w:r w:rsidRPr="0045231E">
        <w:rPr>
          <w:rFonts w:ascii="Times New Roman" w:hAnsi="Times New Roman" w:cs="Times New Roman"/>
          <w:sz w:val="24"/>
          <w:szCs w:val="24"/>
        </w:rPr>
        <w:t xml:space="preserve"> 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45231E" w:rsidRPr="0045231E" w:rsidRDefault="0045231E" w:rsidP="0045231E">
      <w:pPr>
        <w:pStyle w:val="ConsPlusNormal"/>
        <w:spacing w:before="200" w:line="360" w:lineRule="auto"/>
        <w:ind w:firstLine="540"/>
        <w:jc w:val="both"/>
        <w:rPr>
          <w:rFonts w:ascii="Times New Roman" w:hAnsi="Times New Roman" w:cs="Times New Roman"/>
          <w:sz w:val="24"/>
          <w:szCs w:val="24"/>
        </w:rPr>
      </w:pPr>
      <w:r w:rsidRPr="0045231E">
        <w:rPr>
          <w:rFonts w:ascii="Times New Roman" w:hAnsi="Times New Roman" w:cs="Times New Roman"/>
          <w:sz w:val="24"/>
          <w:szCs w:val="24"/>
        </w:rPr>
        <w:t>1) совместная деятельность педагога с ребенком, где, взаимодействуя с ребенком, он выполняет функции педагога: обучает ребенка чему-то новому;</w:t>
      </w:r>
    </w:p>
    <w:p w:rsidR="0045231E" w:rsidRPr="0045231E" w:rsidRDefault="0045231E" w:rsidP="0045231E">
      <w:pPr>
        <w:pStyle w:val="ConsPlusNormal"/>
        <w:spacing w:before="200" w:line="360" w:lineRule="auto"/>
        <w:ind w:firstLine="540"/>
        <w:jc w:val="both"/>
        <w:rPr>
          <w:rFonts w:ascii="Times New Roman" w:hAnsi="Times New Roman" w:cs="Times New Roman"/>
          <w:sz w:val="24"/>
          <w:szCs w:val="24"/>
        </w:rPr>
      </w:pPr>
      <w:r w:rsidRPr="0045231E">
        <w:rPr>
          <w:rFonts w:ascii="Times New Roman" w:hAnsi="Times New Roman" w:cs="Times New Roman"/>
          <w:sz w:val="24"/>
          <w:szCs w:val="24"/>
        </w:rPr>
        <w:t>2) совместная деятельность ребенка с педагогом, при которой ребенок и педагог - равноправные партнеры;</w:t>
      </w:r>
    </w:p>
    <w:p w:rsidR="0045231E" w:rsidRPr="0045231E" w:rsidRDefault="0045231E" w:rsidP="0045231E">
      <w:pPr>
        <w:pStyle w:val="ConsPlusNormal"/>
        <w:spacing w:before="200" w:line="360" w:lineRule="auto"/>
        <w:ind w:firstLine="540"/>
        <w:jc w:val="both"/>
        <w:rPr>
          <w:rFonts w:ascii="Times New Roman" w:hAnsi="Times New Roman" w:cs="Times New Roman"/>
          <w:sz w:val="24"/>
          <w:szCs w:val="24"/>
        </w:rPr>
      </w:pPr>
      <w:r w:rsidRPr="0045231E">
        <w:rPr>
          <w:rFonts w:ascii="Times New Roman" w:hAnsi="Times New Roman" w:cs="Times New Roman"/>
          <w:sz w:val="24"/>
          <w:szCs w:val="24"/>
        </w:rPr>
        <w:t>3) совместная деятельность группы детей под руководством педагога, который на правах участника деятельности на всех этапах ее выполнения (от планирования до завершения) направляет совместную деятельность группы детей;</w:t>
      </w:r>
    </w:p>
    <w:p w:rsidR="0045231E" w:rsidRPr="0045231E" w:rsidRDefault="0045231E" w:rsidP="0045231E">
      <w:pPr>
        <w:pStyle w:val="ConsPlusNormal"/>
        <w:spacing w:before="200" w:line="360" w:lineRule="auto"/>
        <w:ind w:firstLine="540"/>
        <w:jc w:val="both"/>
        <w:rPr>
          <w:rFonts w:ascii="Times New Roman" w:hAnsi="Times New Roman" w:cs="Times New Roman"/>
          <w:sz w:val="24"/>
          <w:szCs w:val="24"/>
        </w:rPr>
      </w:pPr>
      <w:r w:rsidRPr="0045231E">
        <w:rPr>
          <w:rFonts w:ascii="Times New Roman" w:hAnsi="Times New Roman" w:cs="Times New Roman"/>
          <w:sz w:val="24"/>
          <w:szCs w:val="24"/>
        </w:rPr>
        <w:t>4)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ее организатора, ставящего задачу группе детей, тем самым, актуализируя лидерские ресурсы самих детей;</w:t>
      </w:r>
    </w:p>
    <w:p w:rsidR="0045231E" w:rsidRPr="0045231E" w:rsidRDefault="0045231E" w:rsidP="0045231E">
      <w:pPr>
        <w:pStyle w:val="ConsPlusNormal"/>
        <w:spacing w:before="200" w:line="360" w:lineRule="auto"/>
        <w:ind w:firstLine="540"/>
        <w:jc w:val="both"/>
        <w:rPr>
          <w:rFonts w:ascii="Times New Roman" w:hAnsi="Times New Roman" w:cs="Times New Roman"/>
          <w:sz w:val="24"/>
          <w:szCs w:val="24"/>
        </w:rPr>
      </w:pPr>
      <w:r w:rsidRPr="0045231E">
        <w:rPr>
          <w:rFonts w:ascii="Times New Roman" w:hAnsi="Times New Roman" w:cs="Times New Roman"/>
          <w:sz w:val="24"/>
          <w:szCs w:val="24"/>
        </w:rPr>
        <w:t xml:space="preserve">5) 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w:t>
      </w:r>
      <w:r w:rsidRPr="0045231E">
        <w:rPr>
          <w:rFonts w:ascii="Times New Roman" w:hAnsi="Times New Roman" w:cs="Times New Roman"/>
          <w:sz w:val="24"/>
          <w:szCs w:val="24"/>
        </w:rPr>
        <w:lastRenderedPageBreak/>
        <w:t>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45231E" w:rsidRPr="0045231E" w:rsidRDefault="0045231E" w:rsidP="0045231E">
      <w:pPr>
        <w:pStyle w:val="ConsPlusNormal"/>
        <w:spacing w:before="200" w:line="360" w:lineRule="auto"/>
        <w:ind w:firstLine="540"/>
        <w:jc w:val="both"/>
        <w:rPr>
          <w:rFonts w:ascii="Times New Roman" w:hAnsi="Times New Roman" w:cs="Times New Roman"/>
          <w:sz w:val="24"/>
          <w:szCs w:val="24"/>
        </w:rPr>
      </w:pPr>
      <w:r w:rsidRPr="0045231E">
        <w:rPr>
          <w:rFonts w:ascii="Times New Roman" w:hAnsi="Times New Roman" w:cs="Times New Roman"/>
          <w:b/>
          <w:sz w:val="24"/>
          <w:szCs w:val="24"/>
        </w:rPr>
        <w:t>2.9.2.2.</w:t>
      </w:r>
      <w:r w:rsidRPr="0045231E">
        <w:rPr>
          <w:rFonts w:ascii="Times New Roman" w:hAnsi="Times New Roman" w:cs="Times New Roman"/>
          <w:sz w:val="24"/>
          <w:szCs w:val="24"/>
        </w:rPr>
        <w:t xml:space="preserve"> Организуя различные виды деятельности, педагог учитывает опыт ребенка,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45231E" w:rsidRPr="0045231E" w:rsidRDefault="0045231E" w:rsidP="0045231E">
      <w:pPr>
        <w:pStyle w:val="ConsPlusNormal"/>
        <w:spacing w:before="200" w:line="360" w:lineRule="auto"/>
        <w:ind w:firstLine="540"/>
        <w:jc w:val="both"/>
        <w:rPr>
          <w:rFonts w:ascii="Times New Roman" w:hAnsi="Times New Roman" w:cs="Times New Roman"/>
          <w:sz w:val="24"/>
          <w:szCs w:val="24"/>
        </w:rPr>
      </w:pPr>
      <w:r w:rsidRPr="0045231E">
        <w:rPr>
          <w:rFonts w:ascii="Times New Roman" w:hAnsi="Times New Roman" w:cs="Times New Roman"/>
          <w:b/>
          <w:sz w:val="24"/>
          <w:szCs w:val="24"/>
        </w:rPr>
        <w:t>2.9.2.3</w:t>
      </w:r>
      <w:r>
        <w:rPr>
          <w:rFonts w:ascii="Times New Roman" w:hAnsi="Times New Roman" w:cs="Times New Roman"/>
          <w:sz w:val="24"/>
          <w:szCs w:val="24"/>
        </w:rPr>
        <w:t>.</w:t>
      </w:r>
      <w:r w:rsidRPr="0045231E">
        <w:rPr>
          <w:rFonts w:ascii="Times New Roman" w:hAnsi="Times New Roman" w:cs="Times New Roman"/>
          <w:sz w:val="24"/>
          <w:szCs w:val="24"/>
        </w:rPr>
        <w:t xml:space="preserve"> 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45231E" w:rsidRPr="0045231E" w:rsidRDefault="00627796" w:rsidP="0045231E">
      <w:pPr>
        <w:pStyle w:val="ConsPlusNormal"/>
        <w:spacing w:before="200" w:line="360" w:lineRule="auto"/>
        <w:ind w:firstLine="540"/>
        <w:jc w:val="both"/>
        <w:rPr>
          <w:rFonts w:ascii="Times New Roman" w:hAnsi="Times New Roman" w:cs="Times New Roman"/>
          <w:sz w:val="24"/>
          <w:szCs w:val="24"/>
        </w:rPr>
      </w:pPr>
      <w:r w:rsidRPr="00627796">
        <w:rPr>
          <w:rFonts w:ascii="Times New Roman" w:hAnsi="Times New Roman" w:cs="Times New Roman"/>
          <w:b/>
          <w:sz w:val="24"/>
          <w:szCs w:val="24"/>
        </w:rPr>
        <w:t>2.9.2.4.</w:t>
      </w:r>
      <w:r w:rsidR="0045231E" w:rsidRPr="0045231E">
        <w:rPr>
          <w:rFonts w:ascii="Times New Roman" w:hAnsi="Times New Roman" w:cs="Times New Roman"/>
          <w:sz w:val="24"/>
          <w:szCs w:val="24"/>
        </w:rPr>
        <w:t xml:space="preserve"> Игра занимает центральное место в жизни ребенка, являясь преобладающим видом его самостоятельной деятельности. В игре закладываются основы личности ребенка,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возможным.</w:t>
      </w:r>
    </w:p>
    <w:p w:rsidR="0045231E" w:rsidRPr="0045231E" w:rsidRDefault="00627796" w:rsidP="0045231E">
      <w:pPr>
        <w:pStyle w:val="ConsPlusNormal"/>
        <w:spacing w:before="200" w:line="360" w:lineRule="auto"/>
        <w:ind w:firstLine="540"/>
        <w:jc w:val="both"/>
        <w:rPr>
          <w:rFonts w:ascii="Times New Roman" w:hAnsi="Times New Roman" w:cs="Times New Roman"/>
          <w:sz w:val="24"/>
          <w:szCs w:val="24"/>
        </w:rPr>
      </w:pPr>
      <w:r w:rsidRPr="00627796">
        <w:rPr>
          <w:rFonts w:ascii="Times New Roman" w:hAnsi="Times New Roman" w:cs="Times New Roman"/>
          <w:b/>
          <w:sz w:val="24"/>
          <w:szCs w:val="24"/>
        </w:rPr>
        <w:t>2.9.2.5</w:t>
      </w:r>
      <w:r w:rsidR="0045231E" w:rsidRPr="00627796">
        <w:rPr>
          <w:rFonts w:ascii="Times New Roman" w:hAnsi="Times New Roman" w:cs="Times New Roman"/>
          <w:b/>
          <w:sz w:val="24"/>
          <w:szCs w:val="24"/>
        </w:rPr>
        <w:t>.</w:t>
      </w:r>
      <w:r w:rsidR="0045231E" w:rsidRPr="0045231E">
        <w:rPr>
          <w:rFonts w:ascii="Times New Roman" w:hAnsi="Times New Roman" w:cs="Times New Roman"/>
          <w:sz w:val="24"/>
          <w:szCs w:val="24"/>
        </w:rPr>
        <w:t xml:space="preserve"> 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45231E" w:rsidRPr="0045231E" w:rsidRDefault="00627796" w:rsidP="0045231E">
      <w:pPr>
        <w:pStyle w:val="ConsPlusNormal"/>
        <w:spacing w:before="200" w:line="360" w:lineRule="auto"/>
        <w:ind w:firstLine="540"/>
        <w:jc w:val="both"/>
        <w:rPr>
          <w:rFonts w:ascii="Times New Roman" w:hAnsi="Times New Roman" w:cs="Times New Roman"/>
          <w:sz w:val="24"/>
          <w:szCs w:val="24"/>
        </w:rPr>
      </w:pPr>
      <w:r w:rsidRPr="00627796">
        <w:rPr>
          <w:rFonts w:ascii="Times New Roman" w:hAnsi="Times New Roman" w:cs="Times New Roman"/>
          <w:b/>
          <w:sz w:val="24"/>
          <w:szCs w:val="24"/>
        </w:rPr>
        <w:t>2.9.2.6</w:t>
      </w:r>
      <w:r w:rsidR="0045231E" w:rsidRPr="00627796">
        <w:rPr>
          <w:rFonts w:ascii="Times New Roman" w:hAnsi="Times New Roman" w:cs="Times New Roman"/>
          <w:b/>
          <w:sz w:val="24"/>
          <w:szCs w:val="24"/>
        </w:rPr>
        <w:t>.</w:t>
      </w:r>
      <w:r w:rsidR="0045231E" w:rsidRPr="0045231E">
        <w:rPr>
          <w:rFonts w:ascii="Times New Roman" w:hAnsi="Times New Roman" w:cs="Times New Roman"/>
          <w:sz w:val="24"/>
          <w:szCs w:val="24"/>
        </w:rPr>
        <w:t xml:space="preserve"> 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ребенка приводит к серьезным проблемам, прежде всего, в социальном развитии детей.</w:t>
      </w:r>
    </w:p>
    <w:p w:rsidR="0045231E" w:rsidRPr="0045231E" w:rsidRDefault="00627796" w:rsidP="0045231E">
      <w:pPr>
        <w:pStyle w:val="ConsPlusNormal"/>
        <w:spacing w:before="200" w:line="360" w:lineRule="auto"/>
        <w:ind w:firstLine="540"/>
        <w:jc w:val="both"/>
        <w:rPr>
          <w:rFonts w:ascii="Times New Roman" w:hAnsi="Times New Roman" w:cs="Times New Roman"/>
          <w:sz w:val="24"/>
          <w:szCs w:val="24"/>
        </w:rPr>
      </w:pPr>
      <w:r w:rsidRPr="00627796">
        <w:rPr>
          <w:rFonts w:ascii="Times New Roman" w:hAnsi="Times New Roman" w:cs="Times New Roman"/>
          <w:b/>
          <w:sz w:val="24"/>
          <w:szCs w:val="24"/>
        </w:rPr>
        <w:lastRenderedPageBreak/>
        <w:t>2.9.2.7.</w:t>
      </w:r>
      <w:r w:rsidR="0045231E" w:rsidRPr="0045231E">
        <w:rPr>
          <w:rFonts w:ascii="Times New Roman" w:hAnsi="Times New Roman" w:cs="Times New Roman"/>
          <w:sz w:val="24"/>
          <w:szCs w:val="24"/>
        </w:rPr>
        <w:t xml:space="preserve"> Учитывая потенциал игры для разностороннего развития ребенка и становления его личности, педагог максимально использует все варианты ее применения в ДО.</w:t>
      </w:r>
    </w:p>
    <w:p w:rsidR="0045231E" w:rsidRPr="0045231E" w:rsidRDefault="00627796" w:rsidP="0045231E">
      <w:pPr>
        <w:pStyle w:val="ConsPlusNormal"/>
        <w:spacing w:before="200" w:line="360" w:lineRule="auto"/>
        <w:ind w:firstLine="540"/>
        <w:jc w:val="both"/>
        <w:rPr>
          <w:rFonts w:ascii="Times New Roman" w:hAnsi="Times New Roman" w:cs="Times New Roman"/>
          <w:sz w:val="24"/>
          <w:szCs w:val="24"/>
        </w:rPr>
      </w:pPr>
      <w:r w:rsidRPr="00627796">
        <w:rPr>
          <w:rFonts w:ascii="Times New Roman" w:hAnsi="Times New Roman" w:cs="Times New Roman"/>
          <w:b/>
          <w:sz w:val="24"/>
          <w:szCs w:val="24"/>
        </w:rPr>
        <w:t>2.9.2.8.</w:t>
      </w:r>
      <w:r w:rsidR="0045231E" w:rsidRPr="0045231E">
        <w:rPr>
          <w:rFonts w:ascii="Times New Roman" w:hAnsi="Times New Roman" w:cs="Times New Roman"/>
          <w:sz w:val="24"/>
          <w:szCs w:val="24"/>
        </w:rPr>
        <w:t xml:space="preserve"> 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ребенка.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627796" w:rsidRDefault="00627796" w:rsidP="00627796">
      <w:pPr>
        <w:pStyle w:val="ConsPlusNormal"/>
        <w:spacing w:before="200" w:line="360" w:lineRule="auto"/>
        <w:ind w:firstLine="540"/>
        <w:jc w:val="both"/>
        <w:rPr>
          <w:rFonts w:ascii="Times New Roman" w:hAnsi="Times New Roman" w:cs="Times New Roman"/>
          <w:sz w:val="24"/>
          <w:szCs w:val="24"/>
        </w:rPr>
      </w:pPr>
      <w:r w:rsidRPr="00627796">
        <w:rPr>
          <w:rFonts w:ascii="Times New Roman" w:hAnsi="Times New Roman" w:cs="Times New Roman"/>
          <w:b/>
          <w:sz w:val="24"/>
          <w:szCs w:val="24"/>
        </w:rPr>
        <w:t>2.9.2.9.</w:t>
      </w:r>
      <w:r w:rsidR="0045231E" w:rsidRPr="0045231E">
        <w:rPr>
          <w:rFonts w:ascii="Times New Roman" w:hAnsi="Times New Roman" w:cs="Times New Roman"/>
          <w:sz w:val="24"/>
          <w:szCs w:val="24"/>
        </w:rPr>
        <w:t xml:space="preserve"> Образовательная деятельность, осуществляемая в утренний отрезок времени, может включать:</w:t>
      </w:r>
    </w:p>
    <w:p w:rsidR="00627796" w:rsidRDefault="0045231E" w:rsidP="009306B8">
      <w:pPr>
        <w:pStyle w:val="ConsPlusNormal"/>
        <w:numPr>
          <w:ilvl w:val="0"/>
          <w:numId w:val="346"/>
        </w:numPr>
        <w:spacing w:before="200" w:line="360" w:lineRule="auto"/>
        <w:jc w:val="both"/>
        <w:rPr>
          <w:rFonts w:ascii="Times New Roman" w:hAnsi="Times New Roman" w:cs="Times New Roman"/>
          <w:sz w:val="24"/>
          <w:szCs w:val="24"/>
        </w:rPr>
      </w:pPr>
      <w:r w:rsidRPr="0045231E">
        <w:rPr>
          <w:rFonts w:ascii="Times New Roman" w:hAnsi="Times New Roman" w:cs="Times New Roman"/>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627796" w:rsidRDefault="0045231E" w:rsidP="009306B8">
      <w:pPr>
        <w:pStyle w:val="ConsPlusNormal"/>
        <w:numPr>
          <w:ilvl w:val="0"/>
          <w:numId w:val="346"/>
        </w:numPr>
        <w:spacing w:before="200" w:line="360" w:lineRule="auto"/>
        <w:jc w:val="both"/>
        <w:rPr>
          <w:rFonts w:ascii="Times New Roman" w:hAnsi="Times New Roman" w:cs="Times New Roman"/>
          <w:sz w:val="24"/>
          <w:szCs w:val="24"/>
        </w:rPr>
      </w:pPr>
      <w:r w:rsidRPr="00627796">
        <w:rPr>
          <w:rFonts w:ascii="Times New Roman" w:hAnsi="Times New Roman" w:cs="Times New Roman"/>
          <w:sz w:val="24"/>
          <w:szCs w:val="24"/>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627796" w:rsidRDefault="0045231E" w:rsidP="009306B8">
      <w:pPr>
        <w:pStyle w:val="ConsPlusNormal"/>
        <w:numPr>
          <w:ilvl w:val="0"/>
          <w:numId w:val="346"/>
        </w:numPr>
        <w:spacing w:before="200" w:line="360" w:lineRule="auto"/>
        <w:jc w:val="both"/>
        <w:rPr>
          <w:rFonts w:ascii="Times New Roman" w:hAnsi="Times New Roman" w:cs="Times New Roman"/>
          <w:sz w:val="24"/>
          <w:szCs w:val="24"/>
        </w:rPr>
      </w:pPr>
      <w:r w:rsidRPr="00627796">
        <w:rPr>
          <w:rFonts w:ascii="Times New Roman" w:hAnsi="Times New Roman" w:cs="Times New Roman"/>
          <w:sz w:val="24"/>
          <w:szCs w:val="24"/>
        </w:rPr>
        <w:t>практические, проблемные ситуации, упражнения (по освоению культурногигиенических навыков и культуры здоровья, правил и норм поведения и другие);</w:t>
      </w:r>
    </w:p>
    <w:p w:rsidR="00627796" w:rsidRDefault="0045231E" w:rsidP="009306B8">
      <w:pPr>
        <w:pStyle w:val="ConsPlusNormal"/>
        <w:numPr>
          <w:ilvl w:val="0"/>
          <w:numId w:val="346"/>
        </w:numPr>
        <w:spacing w:before="200" w:line="360" w:lineRule="auto"/>
        <w:jc w:val="both"/>
        <w:rPr>
          <w:rFonts w:ascii="Times New Roman" w:hAnsi="Times New Roman" w:cs="Times New Roman"/>
          <w:sz w:val="24"/>
          <w:szCs w:val="24"/>
        </w:rPr>
      </w:pPr>
      <w:r w:rsidRPr="00627796">
        <w:rPr>
          <w:rFonts w:ascii="Times New Roman" w:hAnsi="Times New Roman" w:cs="Times New Roman"/>
          <w:sz w:val="24"/>
          <w:szCs w:val="24"/>
        </w:rPr>
        <w:t>наблюдения за объектами и явлениями природы, трудом взрослых;</w:t>
      </w:r>
    </w:p>
    <w:p w:rsidR="00627796" w:rsidRDefault="0045231E" w:rsidP="009306B8">
      <w:pPr>
        <w:pStyle w:val="ConsPlusNormal"/>
        <w:numPr>
          <w:ilvl w:val="0"/>
          <w:numId w:val="346"/>
        </w:numPr>
        <w:spacing w:before="200" w:line="360" w:lineRule="auto"/>
        <w:jc w:val="both"/>
        <w:rPr>
          <w:rFonts w:ascii="Times New Roman" w:hAnsi="Times New Roman" w:cs="Times New Roman"/>
          <w:sz w:val="24"/>
          <w:szCs w:val="24"/>
        </w:rPr>
      </w:pPr>
      <w:r w:rsidRPr="00627796">
        <w:rPr>
          <w:rFonts w:ascii="Times New Roman" w:hAnsi="Times New Roman" w:cs="Times New Roman"/>
          <w:sz w:val="24"/>
          <w:szCs w:val="24"/>
        </w:rPr>
        <w:t>трудовые поручения и дежурства (сервировка стола к приему пищи, уход за комнатными растениями и другое);</w:t>
      </w:r>
    </w:p>
    <w:p w:rsidR="00627796" w:rsidRDefault="0045231E" w:rsidP="009306B8">
      <w:pPr>
        <w:pStyle w:val="ConsPlusNormal"/>
        <w:numPr>
          <w:ilvl w:val="0"/>
          <w:numId w:val="346"/>
        </w:numPr>
        <w:spacing w:before="200" w:line="360" w:lineRule="auto"/>
        <w:jc w:val="both"/>
        <w:rPr>
          <w:rFonts w:ascii="Times New Roman" w:hAnsi="Times New Roman" w:cs="Times New Roman"/>
          <w:sz w:val="24"/>
          <w:szCs w:val="24"/>
        </w:rPr>
      </w:pPr>
      <w:r w:rsidRPr="00627796">
        <w:rPr>
          <w:rFonts w:ascii="Times New Roman" w:hAnsi="Times New Roman" w:cs="Times New Roman"/>
          <w:sz w:val="24"/>
          <w:szCs w:val="24"/>
        </w:rPr>
        <w:t>индивидуальную работу с детьми в соответствии с задачами разных образовательных областей;</w:t>
      </w:r>
    </w:p>
    <w:p w:rsidR="00627796" w:rsidRDefault="0045231E" w:rsidP="009306B8">
      <w:pPr>
        <w:pStyle w:val="ConsPlusNormal"/>
        <w:numPr>
          <w:ilvl w:val="0"/>
          <w:numId w:val="346"/>
        </w:numPr>
        <w:spacing w:before="200" w:line="360" w:lineRule="auto"/>
        <w:jc w:val="both"/>
        <w:rPr>
          <w:rFonts w:ascii="Times New Roman" w:hAnsi="Times New Roman" w:cs="Times New Roman"/>
          <w:sz w:val="24"/>
          <w:szCs w:val="24"/>
        </w:rPr>
      </w:pPr>
      <w:r w:rsidRPr="00627796">
        <w:rPr>
          <w:rFonts w:ascii="Times New Roman" w:hAnsi="Times New Roman" w:cs="Times New Roman"/>
          <w:sz w:val="24"/>
          <w:szCs w:val="24"/>
        </w:rPr>
        <w:t>продуктивную деятельность детей по интересам детей (рисование, конструирование, лепка и другое);</w:t>
      </w:r>
    </w:p>
    <w:p w:rsidR="0045231E" w:rsidRPr="00627796" w:rsidRDefault="0045231E" w:rsidP="009306B8">
      <w:pPr>
        <w:pStyle w:val="ConsPlusNormal"/>
        <w:numPr>
          <w:ilvl w:val="0"/>
          <w:numId w:val="346"/>
        </w:numPr>
        <w:spacing w:before="200" w:line="360" w:lineRule="auto"/>
        <w:jc w:val="both"/>
        <w:rPr>
          <w:rFonts w:ascii="Times New Roman" w:hAnsi="Times New Roman" w:cs="Times New Roman"/>
          <w:sz w:val="24"/>
          <w:szCs w:val="24"/>
        </w:rPr>
      </w:pPr>
      <w:r w:rsidRPr="00627796">
        <w:rPr>
          <w:rFonts w:ascii="Times New Roman" w:hAnsi="Times New Roman" w:cs="Times New Roman"/>
          <w:sz w:val="24"/>
          <w:szCs w:val="24"/>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45231E" w:rsidRPr="0045231E" w:rsidRDefault="00627796" w:rsidP="0045231E">
      <w:pPr>
        <w:pStyle w:val="ConsPlusNormal"/>
        <w:spacing w:before="200" w:line="360" w:lineRule="auto"/>
        <w:ind w:firstLine="540"/>
        <w:jc w:val="both"/>
        <w:rPr>
          <w:rFonts w:ascii="Times New Roman" w:hAnsi="Times New Roman" w:cs="Times New Roman"/>
          <w:sz w:val="24"/>
          <w:szCs w:val="24"/>
        </w:rPr>
      </w:pPr>
      <w:r w:rsidRPr="00627796">
        <w:rPr>
          <w:rFonts w:ascii="Times New Roman" w:hAnsi="Times New Roman" w:cs="Times New Roman"/>
          <w:b/>
          <w:sz w:val="24"/>
          <w:szCs w:val="24"/>
        </w:rPr>
        <w:t>2.9.2.10</w:t>
      </w:r>
      <w:r w:rsidR="0045231E" w:rsidRPr="00627796">
        <w:rPr>
          <w:rFonts w:ascii="Times New Roman" w:hAnsi="Times New Roman" w:cs="Times New Roman"/>
          <w:b/>
          <w:sz w:val="24"/>
          <w:szCs w:val="24"/>
        </w:rPr>
        <w:t>.</w:t>
      </w:r>
      <w:r w:rsidR="0045231E" w:rsidRPr="0045231E">
        <w:rPr>
          <w:rFonts w:ascii="Times New Roman" w:hAnsi="Times New Roman" w:cs="Times New Roman"/>
          <w:sz w:val="24"/>
          <w:szCs w:val="24"/>
        </w:rPr>
        <w:t xml:space="preserve"> Согласно требованиям </w:t>
      </w:r>
      <w:hyperlink r:id="rId140" w:tooltip="Постановление Главного государственного санитарного врача РФ от 28.01.2021 N 2 &quot;Об утверждении санитарных правил и норм СанПиН 1.2.3685-21 &quot;Гигиенические нормативы и требования к обеспечению безопасности и (или) безвредности для человека факторов среды обитани">
        <w:r w:rsidR="0045231E" w:rsidRPr="0045231E">
          <w:rPr>
            <w:rFonts w:ascii="Times New Roman" w:hAnsi="Times New Roman" w:cs="Times New Roman"/>
            <w:color w:val="0000FF"/>
            <w:sz w:val="24"/>
            <w:szCs w:val="24"/>
          </w:rPr>
          <w:t>СанПиН 1.2.3685-21</w:t>
        </w:r>
      </w:hyperlink>
      <w:r w:rsidR="0045231E" w:rsidRPr="0045231E">
        <w:rPr>
          <w:rFonts w:ascii="Times New Roman" w:hAnsi="Times New Roman" w:cs="Times New Roman"/>
          <w:sz w:val="24"/>
          <w:szCs w:val="24"/>
        </w:rPr>
        <w:t xml:space="preserve"> в режиме дня предусмотрено время для проведения занятий.</w:t>
      </w:r>
    </w:p>
    <w:p w:rsidR="0045231E" w:rsidRPr="0045231E" w:rsidRDefault="00627796" w:rsidP="0045231E">
      <w:pPr>
        <w:pStyle w:val="ConsPlusNormal"/>
        <w:spacing w:before="200" w:line="360" w:lineRule="auto"/>
        <w:ind w:firstLine="540"/>
        <w:jc w:val="both"/>
        <w:rPr>
          <w:rFonts w:ascii="Times New Roman" w:hAnsi="Times New Roman" w:cs="Times New Roman"/>
          <w:sz w:val="24"/>
          <w:szCs w:val="24"/>
        </w:rPr>
      </w:pPr>
      <w:r w:rsidRPr="00627796">
        <w:rPr>
          <w:rFonts w:ascii="Times New Roman" w:hAnsi="Times New Roman" w:cs="Times New Roman"/>
          <w:b/>
          <w:sz w:val="24"/>
          <w:szCs w:val="24"/>
        </w:rPr>
        <w:lastRenderedPageBreak/>
        <w:t>2.9.2.11.</w:t>
      </w:r>
      <w:r w:rsidR="0045231E" w:rsidRPr="0045231E">
        <w:rPr>
          <w:rFonts w:ascii="Times New Roman" w:hAnsi="Times New Roman" w:cs="Times New Roman"/>
          <w:sz w:val="24"/>
          <w:szCs w:val="24"/>
        </w:rPr>
        <w:t xml:space="preserve"> 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учетом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45231E" w:rsidRPr="0045231E" w:rsidRDefault="00627796" w:rsidP="0045231E">
      <w:pPr>
        <w:pStyle w:val="ConsPlusNormal"/>
        <w:spacing w:before="200" w:line="360" w:lineRule="auto"/>
        <w:ind w:firstLine="540"/>
        <w:jc w:val="both"/>
        <w:rPr>
          <w:rFonts w:ascii="Times New Roman" w:hAnsi="Times New Roman" w:cs="Times New Roman"/>
          <w:sz w:val="24"/>
          <w:szCs w:val="24"/>
        </w:rPr>
      </w:pPr>
      <w:r w:rsidRPr="00627796">
        <w:rPr>
          <w:rFonts w:ascii="Times New Roman" w:hAnsi="Times New Roman" w:cs="Times New Roman"/>
          <w:b/>
          <w:sz w:val="24"/>
          <w:szCs w:val="24"/>
        </w:rPr>
        <w:t>2.9.2.12</w:t>
      </w:r>
      <w:r w:rsidR="0045231E" w:rsidRPr="00627796">
        <w:rPr>
          <w:rFonts w:ascii="Times New Roman" w:hAnsi="Times New Roman" w:cs="Times New Roman"/>
          <w:b/>
          <w:sz w:val="24"/>
          <w:szCs w:val="24"/>
        </w:rPr>
        <w:t>.</w:t>
      </w:r>
      <w:r w:rsidR="0045231E" w:rsidRPr="0045231E">
        <w:rPr>
          <w:rFonts w:ascii="Times New Roman" w:hAnsi="Times New Roman" w:cs="Times New Roman"/>
          <w:sz w:val="24"/>
          <w:szCs w:val="24"/>
        </w:rPr>
        <w:t xml:space="preserve"> 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w:t>
      </w:r>
      <w:hyperlink r:id="rId141" w:tooltip="Постановление Главного государственного санитарного врача РФ от 28.01.2021 N 2 &quot;Об утверждении санитарных правил и норм СанПиН 1.2.3685-21 &quot;Гигиенические нормативы и требования к обеспечению безопасности и (или) безвредности для человека факторов среды обитани">
        <w:r w:rsidR="0045231E" w:rsidRPr="0045231E">
          <w:rPr>
            <w:rFonts w:ascii="Times New Roman" w:hAnsi="Times New Roman" w:cs="Times New Roman"/>
            <w:color w:val="0000FF"/>
            <w:sz w:val="24"/>
            <w:szCs w:val="24"/>
          </w:rPr>
          <w:t>СанПиН 1.2.3685-21</w:t>
        </w:r>
      </w:hyperlink>
      <w:r w:rsidR="0045231E" w:rsidRPr="0045231E">
        <w:rPr>
          <w:rFonts w:ascii="Times New Roman" w:hAnsi="Times New Roman" w:cs="Times New Roman"/>
          <w:sz w:val="24"/>
          <w:szCs w:val="24"/>
        </w:rPr>
        <w:t>.</w:t>
      </w:r>
    </w:p>
    <w:p w:rsidR="0045231E" w:rsidRPr="0045231E" w:rsidRDefault="00627796" w:rsidP="0045231E">
      <w:pPr>
        <w:pStyle w:val="ConsPlusNormal"/>
        <w:spacing w:before="200" w:line="360" w:lineRule="auto"/>
        <w:ind w:firstLine="540"/>
        <w:jc w:val="both"/>
        <w:rPr>
          <w:rFonts w:ascii="Times New Roman" w:hAnsi="Times New Roman" w:cs="Times New Roman"/>
          <w:sz w:val="24"/>
          <w:szCs w:val="24"/>
        </w:rPr>
      </w:pPr>
      <w:r w:rsidRPr="00627796">
        <w:rPr>
          <w:rFonts w:ascii="Times New Roman" w:hAnsi="Times New Roman" w:cs="Times New Roman"/>
          <w:b/>
          <w:sz w:val="24"/>
          <w:szCs w:val="24"/>
        </w:rPr>
        <w:t>2.9.2.13</w:t>
      </w:r>
      <w:r w:rsidR="0045231E" w:rsidRPr="00627796">
        <w:rPr>
          <w:rFonts w:ascii="Times New Roman" w:hAnsi="Times New Roman" w:cs="Times New Roman"/>
          <w:b/>
          <w:sz w:val="24"/>
          <w:szCs w:val="24"/>
        </w:rPr>
        <w:t>.</w:t>
      </w:r>
      <w:r w:rsidR="0045231E" w:rsidRPr="0045231E">
        <w:rPr>
          <w:rFonts w:ascii="Times New Roman" w:hAnsi="Times New Roman" w:cs="Times New Roman"/>
          <w:sz w:val="24"/>
          <w:szCs w:val="24"/>
        </w:rPr>
        <w:t xml:space="preserve"> 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627796" w:rsidRDefault="00627796" w:rsidP="00627796">
      <w:pPr>
        <w:pStyle w:val="ConsPlusNormal"/>
        <w:spacing w:before="200" w:line="360" w:lineRule="auto"/>
        <w:ind w:firstLine="540"/>
        <w:jc w:val="both"/>
        <w:rPr>
          <w:rFonts w:ascii="Times New Roman" w:hAnsi="Times New Roman" w:cs="Times New Roman"/>
          <w:sz w:val="24"/>
          <w:szCs w:val="24"/>
        </w:rPr>
      </w:pPr>
      <w:r w:rsidRPr="00627796">
        <w:rPr>
          <w:rFonts w:ascii="Times New Roman" w:hAnsi="Times New Roman" w:cs="Times New Roman"/>
          <w:b/>
          <w:sz w:val="24"/>
          <w:szCs w:val="24"/>
        </w:rPr>
        <w:t>2.9.2.14</w:t>
      </w:r>
      <w:r w:rsidR="0045231E" w:rsidRPr="00627796">
        <w:rPr>
          <w:rFonts w:ascii="Times New Roman" w:hAnsi="Times New Roman" w:cs="Times New Roman"/>
          <w:b/>
          <w:sz w:val="24"/>
          <w:szCs w:val="24"/>
        </w:rPr>
        <w:t>.</w:t>
      </w:r>
      <w:r w:rsidR="0045231E" w:rsidRPr="0045231E">
        <w:rPr>
          <w:rFonts w:ascii="Times New Roman" w:hAnsi="Times New Roman" w:cs="Times New Roman"/>
          <w:sz w:val="24"/>
          <w:szCs w:val="24"/>
        </w:rPr>
        <w:t xml:space="preserve"> Образовательная деятельность, осуществляемая во время прогулки, включает:</w:t>
      </w:r>
    </w:p>
    <w:p w:rsidR="00627796" w:rsidRDefault="0045231E" w:rsidP="004D4730">
      <w:pPr>
        <w:pStyle w:val="ConsPlusNormal"/>
        <w:numPr>
          <w:ilvl w:val="0"/>
          <w:numId w:val="347"/>
        </w:numPr>
        <w:spacing w:line="360" w:lineRule="auto"/>
        <w:jc w:val="both"/>
        <w:rPr>
          <w:rFonts w:ascii="Times New Roman" w:hAnsi="Times New Roman" w:cs="Times New Roman"/>
          <w:sz w:val="24"/>
          <w:szCs w:val="24"/>
        </w:rPr>
      </w:pPr>
      <w:r w:rsidRPr="0045231E">
        <w:rPr>
          <w:rFonts w:ascii="Times New Roman" w:hAnsi="Times New Roman" w:cs="Times New Roman"/>
          <w:sz w:val="24"/>
          <w:szCs w:val="24"/>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627796" w:rsidRDefault="0045231E" w:rsidP="004D4730">
      <w:pPr>
        <w:pStyle w:val="ConsPlusNormal"/>
        <w:numPr>
          <w:ilvl w:val="0"/>
          <w:numId w:val="347"/>
        </w:numPr>
        <w:spacing w:line="360" w:lineRule="auto"/>
        <w:jc w:val="both"/>
        <w:rPr>
          <w:rFonts w:ascii="Times New Roman" w:hAnsi="Times New Roman" w:cs="Times New Roman"/>
          <w:sz w:val="24"/>
          <w:szCs w:val="24"/>
        </w:rPr>
      </w:pPr>
      <w:r w:rsidRPr="00627796">
        <w:rPr>
          <w:rFonts w:ascii="Times New Roman" w:hAnsi="Times New Roman" w:cs="Times New Roman"/>
          <w:sz w:val="24"/>
          <w:szCs w:val="24"/>
        </w:rPr>
        <w:t>подвижные игры и спортивные упражнения, направленные на оптимизацию режима двигательной активности и укрепление здоровья детей;</w:t>
      </w:r>
    </w:p>
    <w:p w:rsidR="00627796" w:rsidRDefault="0045231E" w:rsidP="004D4730">
      <w:pPr>
        <w:pStyle w:val="ConsPlusNormal"/>
        <w:numPr>
          <w:ilvl w:val="0"/>
          <w:numId w:val="347"/>
        </w:numPr>
        <w:spacing w:line="360" w:lineRule="auto"/>
        <w:jc w:val="both"/>
        <w:rPr>
          <w:rFonts w:ascii="Times New Roman" w:hAnsi="Times New Roman" w:cs="Times New Roman"/>
          <w:sz w:val="24"/>
          <w:szCs w:val="24"/>
        </w:rPr>
      </w:pPr>
      <w:r w:rsidRPr="00627796">
        <w:rPr>
          <w:rFonts w:ascii="Times New Roman" w:hAnsi="Times New Roman" w:cs="Times New Roman"/>
          <w:sz w:val="24"/>
          <w:szCs w:val="24"/>
        </w:rPr>
        <w:t>экспериментирование с объектами неживой природы;</w:t>
      </w:r>
    </w:p>
    <w:p w:rsidR="00627796" w:rsidRDefault="0045231E" w:rsidP="004D4730">
      <w:pPr>
        <w:pStyle w:val="ConsPlusNormal"/>
        <w:numPr>
          <w:ilvl w:val="0"/>
          <w:numId w:val="347"/>
        </w:numPr>
        <w:spacing w:line="360" w:lineRule="auto"/>
        <w:jc w:val="both"/>
        <w:rPr>
          <w:rFonts w:ascii="Times New Roman" w:hAnsi="Times New Roman" w:cs="Times New Roman"/>
          <w:sz w:val="24"/>
          <w:szCs w:val="24"/>
        </w:rPr>
      </w:pPr>
      <w:r w:rsidRPr="00627796">
        <w:rPr>
          <w:rFonts w:ascii="Times New Roman" w:hAnsi="Times New Roman" w:cs="Times New Roman"/>
          <w:sz w:val="24"/>
          <w:szCs w:val="24"/>
        </w:rPr>
        <w:t>сюжетно-ролевые и конструктивные игры (с песком, со снегом, с природным материалом);</w:t>
      </w:r>
    </w:p>
    <w:p w:rsidR="00627796" w:rsidRDefault="0045231E" w:rsidP="004D4730">
      <w:pPr>
        <w:pStyle w:val="ConsPlusNormal"/>
        <w:numPr>
          <w:ilvl w:val="0"/>
          <w:numId w:val="347"/>
        </w:numPr>
        <w:spacing w:line="360" w:lineRule="auto"/>
        <w:jc w:val="both"/>
        <w:rPr>
          <w:rFonts w:ascii="Times New Roman" w:hAnsi="Times New Roman" w:cs="Times New Roman"/>
          <w:sz w:val="24"/>
          <w:szCs w:val="24"/>
        </w:rPr>
      </w:pPr>
      <w:r w:rsidRPr="00627796">
        <w:rPr>
          <w:rFonts w:ascii="Times New Roman" w:hAnsi="Times New Roman" w:cs="Times New Roman"/>
          <w:sz w:val="24"/>
          <w:szCs w:val="24"/>
        </w:rPr>
        <w:t>элементарную трудовую деятельность детей на участке ДОО;</w:t>
      </w:r>
    </w:p>
    <w:p w:rsidR="00627796" w:rsidRDefault="0045231E" w:rsidP="004D4730">
      <w:pPr>
        <w:pStyle w:val="ConsPlusNormal"/>
        <w:numPr>
          <w:ilvl w:val="0"/>
          <w:numId w:val="347"/>
        </w:numPr>
        <w:spacing w:line="360" w:lineRule="auto"/>
        <w:jc w:val="both"/>
        <w:rPr>
          <w:rFonts w:ascii="Times New Roman" w:hAnsi="Times New Roman" w:cs="Times New Roman"/>
          <w:sz w:val="24"/>
          <w:szCs w:val="24"/>
        </w:rPr>
      </w:pPr>
      <w:r w:rsidRPr="00627796">
        <w:rPr>
          <w:rFonts w:ascii="Times New Roman" w:hAnsi="Times New Roman" w:cs="Times New Roman"/>
          <w:sz w:val="24"/>
          <w:szCs w:val="24"/>
        </w:rPr>
        <w:t>свободное общение педагога с детьми, индивидуальную работу;</w:t>
      </w:r>
    </w:p>
    <w:p w:rsidR="0045231E" w:rsidRPr="00627796" w:rsidRDefault="0045231E" w:rsidP="004D4730">
      <w:pPr>
        <w:pStyle w:val="ConsPlusNormal"/>
        <w:numPr>
          <w:ilvl w:val="0"/>
          <w:numId w:val="347"/>
        </w:numPr>
        <w:spacing w:line="360" w:lineRule="auto"/>
        <w:jc w:val="both"/>
        <w:rPr>
          <w:rFonts w:ascii="Times New Roman" w:hAnsi="Times New Roman" w:cs="Times New Roman"/>
          <w:sz w:val="24"/>
          <w:szCs w:val="24"/>
        </w:rPr>
      </w:pPr>
      <w:r w:rsidRPr="00627796">
        <w:rPr>
          <w:rFonts w:ascii="Times New Roman" w:hAnsi="Times New Roman" w:cs="Times New Roman"/>
          <w:sz w:val="24"/>
          <w:szCs w:val="24"/>
        </w:rPr>
        <w:t>проведение спортивных праздников (при необходимости).</w:t>
      </w:r>
    </w:p>
    <w:p w:rsidR="0045231E" w:rsidRPr="0045231E" w:rsidRDefault="00627796" w:rsidP="0045231E">
      <w:pPr>
        <w:pStyle w:val="ConsPlusNormal"/>
        <w:spacing w:before="200" w:line="360" w:lineRule="auto"/>
        <w:ind w:firstLine="540"/>
        <w:jc w:val="both"/>
        <w:rPr>
          <w:rFonts w:ascii="Times New Roman" w:hAnsi="Times New Roman" w:cs="Times New Roman"/>
          <w:sz w:val="24"/>
          <w:szCs w:val="24"/>
        </w:rPr>
      </w:pPr>
      <w:r w:rsidRPr="00627796">
        <w:rPr>
          <w:rFonts w:ascii="Times New Roman" w:hAnsi="Times New Roman" w:cs="Times New Roman"/>
          <w:b/>
          <w:sz w:val="24"/>
          <w:szCs w:val="24"/>
        </w:rPr>
        <w:t>2.9.2.15</w:t>
      </w:r>
      <w:r w:rsidR="0045231E" w:rsidRPr="0045231E">
        <w:rPr>
          <w:rFonts w:ascii="Times New Roman" w:hAnsi="Times New Roman" w:cs="Times New Roman"/>
          <w:sz w:val="24"/>
          <w:szCs w:val="24"/>
        </w:rPr>
        <w:t>. Образовательная деятельность, осуществляемая во вторую половину дня, может включать:</w:t>
      </w:r>
    </w:p>
    <w:p w:rsidR="00627796" w:rsidRDefault="0045231E" w:rsidP="004D4730">
      <w:pPr>
        <w:pStyle w:val="ConsPlusNormal"/>
        <w:numPr>
          <w:ilvl w:val="0"/>
          <w:numId w:val="348"/>
        </w:numPr>
        <w:spacing w:line="360" w:lineRule="auto"/>
        <w:jc w:val="both"/>
        <w:rPr>
          <w:rFonts w:ascii="Times New Roman" w:hAnsi="Times New Roman" w:cs="Times New Roman"/>
          <w:sz w:val="24"/>
          <w:szCs w:val="24"/>
        </w:rPr>
      </w:pPr>
      <w:r w:rsidRPr="0045231E">
        <w:rPr>
          <w:rFonts w:ascii="Times New Roman" w:hAnsi="Times New Roman" w:cs="Times New Roman"/>
          <w:sz w:val="24"/>
          <w:szCs w:val="24"/>
        </w:rPr>
        <w:t xml:space="preserve">элементарную трудовую деятельность детей (уборка групповой комнаты; ремонт </w:t>
      </w:r>
      <w:r w:rsidRPr="0045231E">
        <w:rPr>
          <w:rFonts w:ascii="Times New Roman" w:hAnsi="Times New Roman" w:cs="Times New Roman"/>
          <w:sz w:val="24"/>
          <w:szCs w:val="24"/>
        </w:rPr>
        <w:lastRenderedPageBreak/>
        <w:t>книг, настольно-печатных игр; стирка кукольного белья; изготовление игрушек-самоделок для игр малышей);</w:t>
      </w:r>
    </w:p>
    <w:p w:rsidR="00627796" w:rsidRDefault="0045231E" w:rsidP="004D4730">
      <w:pPr>
        <w:pStyle w:val="ConsPlusNormal"/>
        <w:numPr>
          <w:ilvl w:val="0"/>
          <w:numId w:val="348"/>
        </w:numPr>
        <w:spacing w:line="360" w:lineRule="auto"/>
        <w:jc w:val="both"/>
        <w:rPr>
          <w:rFonts w:ascii="Times New Roman" w:hAnsi="Times New Roman" w:cs="Times New Roman"/>
          <w:sz w:val="24"/>
          <w:szCs w:val="24"/>
        </w:rPr>
      </w:pPr>
      <w:r w:rsidRPr="00627796">
        <w:rPr>
          <w:rFonts w:ascii="Times New Roman" w:hAnsi="Times New Roman" w:cs="Times New Roman"/>
          <w:sz w:val="24"/>
          <w:szCs w:val="24"/>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627796" w:rsidRDefault="0045231E" w:rsidP="004D4730">
      <w:pPr>
        <w:pStyle w:val="ConsPlusNormal"/>
        <w:numPr>
          <w:ilvl w:val="0"/>
          <w:numId w:val="348"/>
        </w:numPr>
        <w:spacing w:line="360" w:lineRule="auto"/>
        <w:jc w:val="both"/>
        <w:rPr>
          <w:rFonts w:ascii="Times New Roman" w:hAnsi="Times New Roman" w:cs="Times New Roman"/>
          <w:sz w:val="24"/>
          <w:szCs w:val="24"/>
        </w:rPr>
      </w:pPr>
      <w:r w:rsidRPr="00627796">
        <w:rPr>
          <w:rFonts w:ascii="Times New Roman" w:hAnsi="Times New Roman" w:cs="Times New Roman"/>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627796" w:rsidRDefault="0045231E" w:rsidP="004D4730">
      <w:pPr>
        <w:pStyle w:val="ConsPlusNormal"/>
        <w:numPr>
          <w:ilvl w:val="0"/>
          <w:numId w:val="348"/>
        </w:numPr>
        <w:spacing w:line="360" w:lineRule="auto"/>
        <w:jc w:val="both"/>
        <w:rPr>
          <w:rFonts w:ascii="Times New Roman" w:hAnsi="Times New Roman" w:cs="Times New Roman"/>
          <w:sz w:val="24"/>
          <w:szCs w:val="24"/>
        </w:rPr>
      </w:pPr>
      <w:r w:rsidRPr="00627796">
        <w:rPr>
          <w:rFonts w:ascii="Times New Roman" w:hAnsi="Times New Roman" w:cs="Times New Roman"/>
          <w:sz w:val="24"/>
          <w:szCs w:val="24"/>
        </w:rPr>
        <w:t>опыты и эксперименты, практико-ориентированные проекты, коллекционирование и другое;</w:t>
      </w:r>
    </w:p>
    <w:p w:rsidR="00627796" w:rsidRDefault="0045231E" w:rsidP="004D4730">
      <w:pPr>
        <w:pStyle w:val="ConsPlusNormal"/>
        <w:numPr>
          <w:ilvl w:val="0"/>
          <w:numId w:val="348"/>
        </w:numPr>
        <w:spacing w:line="360" w:lineRule="auto"/>
        <w:jc w:val="both"/>
        <w:rPr>
          <w:rFonts w:ascii="Times New Roman" w:hAnsi="Times New Roman" w:cs="Times New Roman"/>
          <w:sz w:val="24"/>
          <w:szCs w:val="24"/>
        </w:rPr>
      </w:pPr>
      <w:r w:rsidRPr="00627796">
        <w:rPr>
          <w:rFonts w:ascii="Times New Roman" w:hAnsi="Times New Roman" w:cs="Times New Roman"/>
          <w:sz w:val="24"/>
          <w:szCs w:val="24"/>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627796" w:rsidRDefault="0045231E" w:rsidP="004D4730">
      <w:pPr>
        <w:pStyle w:val="ConsPlusNormal"/>
        <w:numPr>
          <w:ilvl w:val="0"/>
          <w:numId w:val="348"/>
        </w:numPr>
        <w:spacing w:line="360" w:lineRule="auto"/>
        <w:jc w:val="both"/>
        <w:rPr>
          <w:rFonts w:ascii="Times New Roman" w:hAnsi="Times New Roman" w:cs="Times New Roman"/>
          <w:sz w:val="24"/>
          <w:szCs w:val="24"/>
        </w:rPr>
      </w:pPr>
      <w:r w:rsidRPr="00627796">
        <w:rPr>
          <w:rFonts w:ascii="Times New Roman" w:hAnsi="Times New Roman" w:cs="Times New Roman"/>
          <w:sz w:val="24"/>
          <w:szCs w:val="24"/>
        </w:rPr>
        <w:t>слушание и исполнение музыкальных произведений, музыкально-ритмические движения, музыкальные игры и импровизации;</w:t>
      </w:r>
    </w:p>
    <w:p w:rsidR="00627796" w:rsidRDefault="0045231E" w:rsidP="004D4730">
      <w:pPr>
        <w:pStyle w:val="ConsPlusNormal"/>
        <w:numPr>
          <w:ilvl w:val="0"/>
          <w:numId w:val="348"/>
        </w:numPr>
        <w:spacing w:line="360" w:lineRule="auto"/>
        <w:jc w:val="both"/>
        <w:rPr>
          <w:rFonts w:ascii="Times New Roman" w:hAnsi="Times New Roman" w:cs="Times New Roman"/>
          <w:sz w:val="24"/>
          <w:szCs w:val="24"/>
        </w:rPr>
      </w:pPr>
      <w:r w:rsidRPr="00627796">
        <w:rPr>
          <w:rFonts w:ascii="Times New Roman" w:hAnsi="Times New Roman" w:cs="Times New Roman"/>
          <w:sz w:val="24"/>
          <w:szCs w:val="24"/>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627796" w:rsidRDefault="0045231E" w:rsidP="004D4730">
      <w:pPr>
        <w:pStyle w:val="ConsPlusNormal"/>
        <w:numPr>
          <w:ilvl w:val="0"/>
          <w:numId w:val="348"/>
        </w:numPr>
        <w:spacing w:line="360" w:lineRule="auto"/>
        <w:jc w:val="both"/>
        <w:rPr>
          <w:rFonts w:ascii="Times New Roman" w:hAnsi="Times New Roman" w:cs="Times New Roman"/>
          <w:sz w:val="24"/>
          <w:szCs w:val="24"/>
        </w:rPr>
      </w:pPr>
      <w:r w:rsidRPr="00627796">
        <w:rPr>
          <w:rFonts w:ascii="Times New Roman" w:hAnsi="Times New Roman" w:cs="Times New Roman"/>
          <w:sz w:val="24"/>
          <w:szCs w:val="24"/>
        </w:rPr>
        <w:t>индивидуальную работу по всем видам деятельности и образовательным областям;</w:t>
      </w:r>
    </w:p>
    <w:p w:rsidR="0045231E" w:rsidRPr="00627796" w:rsidRDefault="0045231E" w:rsidP="004D4730">
      <w:pPr>
        <w:pStyle w:val="ConsPlusNormal"/>
        <w:numPr>
          <w:ilvl w:val="0"/>
          <w:numId w:val="348"/>
        </w:numPr>
        <w:spacing w:line="360" w:lineRule="auto"/>
        <w:jc w:val="both"/>
        <w:rPr>
          <w:rFonts w:ascii="Times New Roman" w:hAnsi="Times New Roman" w:cs="Times New Roman"/>
          <w:sz w:val="24"/>
          <w:szCs w:val="24"/>
        </w:rPr>
      </w:pPr>
      <w:r w:rsidRPr="00627796">
        <w:rPr>
          <w:rFonts w:ascii="Times New Roman" w:hAnsi="Times New Roman" w:cs="Times New Roman"/>
          <w:sz w:val="24"/>
          <w:szCs w:val="24"/>
        </w:rPr>
        <w:t>работу с родителями (законными представителями).</w:t>
      </w:r>
    </w:p>
    <w:p w:rsidR="0045231E" w:rsidRPr="0045231E" w:rsidRDefault="00627796" w:rsidP="0045231E">
      <w:pPr>
        <w:pStyle w:val="ConsPlusNormal"/>
        <w:spacing w:before="200" w:line="360" w:lineRule="auto"/>
        <w:ind w:firstLine="540"/>
        <w:jc w:val="both"/>
        <w:rPr>
          <w:rFonts w:ascii="Times New Roman" w:hAnsi="Times New Roman" w:cs="Times New Roman"/>
          <w:sz w:val="24"/>
          <w:szCs w:val="24"/>
        </w:rPr>
      </w:pPr>
      <w:r w:rsidRPr="00627796">
        <w:rPr>
          <w:rFonts w:ascii="Times New Roman" w:hAnsi="Times New Roman" w:cs="Times New Roman"/>
          <w:b/>
          <w:sz w:val="24"/>
          <w:szCs w:val="24"/>
        </w:rPr>
        <w:t>2.9.2.16</w:t>
      </w:r>
      <w:r w:rsidR="0045231E" w:rsidRPr="00627796">
        <w:rPr>
          <w:rFonts w:ascii="Times New Roman" w:hAnsi="Times New Roman" w:cs="Times New Roman"/>
          <w:b/>
          <w:sz w:val="24"/>
          <w:szCs w:val="24"/>
        </w:rPr>
        <w:t>.</w:t>
      </w:r>
      <w:r w:rsidR="0045231E" w:rsidRPr="0045231E">
        <w:rPr>
          <w:rFonts w:ascii="Times New Roman" w:hAnsi="Times New Roman" w:cs="Times New Roman"/>
          <w:sz w:val="24"/>
          <w:szCs w:val="24"/>
        </w:rPr>
        <w:t xml:space="preserve"> Для организации самостоятельной деятельности детей в группе создаются различные центры активности (игровой, литературный, спортивный, творчества, познания и другое). Самостоятельная деятельность предполагает самостоятельный выбор ребенком ее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45231E" w:rsidRDefault="00627796" w:rsidP="0045231E">
      <w:pPr>
        <w:pStyle w:val="ConsPlusNormal"/>
        <w:spacing w:before="200" w:line="360" w:lineRule="auto"/>
        <w:ind w:firstLine="540"/>
        <w:jc w:val="both"/>
        <w:rPr>
          <w:rFonts w:ascii="Times New Roman" w:hAnsi="Times New Roman" w:cs="Times New Roman"/>
          <w:sz w:val="28"/>
          <w:szCs w:val="28"/>
        </w:rPr>
      </w:pPr>
      <w:r>
        <w:rPr>
          <w:rFonts w:ascii="Times New Roman" w:hAnsi="Times New Roman" w:cs="Times New Roman"/>
          <w:b/>
          <w:sz w:val="24"/>
          <w:szCs w:val="24"/>
        </w:rPr>
        <w:t>2.9.2.17</w:t>
      </w:r>
      <w:r w:rsidR="0045231E" w:rsidRPr="0045231E">
        <w:rPr>
          <w:rFonts w:ascii="Times New Roman" w:hAnsi="Times New Roman" w:cs="Times New Roman"/>
          <w:sz w:val="24"/>
          <w:szCs w:val="24"/>
        </w:rPr>
        <w:t>. 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r w:rsidR="0045231E" w:rsidRPr="00A55225">
        <w:rPr>
          <w:rFonts w:ascii="Times New Roman" w:hAnsi="Times New Roman" w:cs="Times New Roman"/>
          <w:sz w:val="28"/>
          <w:szCs w:val="28"/>
        </w:rPr>
        <w:t>.</w:t>
      </w:r>
    </w:p>
    <w:p w:rsidR="00627796" w:rsidRPr="00627796" w:rsidRDefault="00627796" w:rsidP="00627796">
      <w:pPr>
        <w:pStyle w:val="ConsPlusNormal"/>
        <w:spacing w:before="200" w:line="360" w:lineRule="auto"/>
        <w:ind w:firstLine="540"/>
        <w:jc w:val="both"/>
        <w:rPr>
          <w:rFonts w:ascii="Times New Roman" w:hAnsi="Times New Roman" w:cs="Times New Roman"/>
          <w:sz w:val="24"/>
          <w:szCs w:val="24"/>
        </w:rPr>
      </w:pPr>
      <w:r w:rsidRPr="00627796">
        <w:rPr>
          <w:rFonts w:ascii="Times New Roman" w:hAnsi="Times New Roman" w:cs="Times New Roman"/>
          <w:b/>
          <w:sz w:val="24"/>
          <w:szCs w:val="24"/>
        </w:rPr>
        <w:lastRenderedPageBreak/>
        <w:t>2.9.2.18.</w:t>
      </w:r>
      <w:r w:rsidRPr="00627796">
        <w:rPr>
          <w:sz w:val="24"/>
          <w:szCs w:val="24"/>
        </w:rPr>
        <w:t xml:space="preserve"> </w:t>
      </w:r>
      <w:r w:rsidRPr="00627796">
        <w:rPr>
          <w:rFonts w:ascii="Times New Roman" w:hAnsi="Times New Roman" w:cs="Times New Roman"/>
          <w:sz w:val="24"/>
          <w:szCs w:val="24"/>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627796" w:rsidRPr="00627796" w:rsidRDefault="00627796" w:rsidP="00627796">
      <w:pPr>
        <w:pStyle w:val="ConsPlusNormal"/>
        <w:spacing w:before="200" w:line="360" w:lineRule="auto"/>
        <w:ind w:firstLine="540"/>
        <w:jc w:val="both"/>
        <w:rPr>
          <w:rFonts w:ascii="Times New Roman" w:hAnsi="Times New Roman" w:cs="Times New Roman"/>
          <w:sz w:val="24"/>
          <w:szCs w:val="24"/>
        </w:rPr>
      </w:pPr>
      <w:r w:rsidRPr="00627796">
        <w:rPr>
          <w:rFonts w:ascii="Times New Roman" w:hAnsi="Times New Roman" w:cs="Times New Roman"/>
          <w:b/>
          <w:sz w:val="24"/>
          <w:szCs w:val="24"/>
        </w:rPr>
        <w:t>2.9.2.19.</w:t>
      </w:r>
      <w:r w:rsidRPr="00627796">
        <w:rPr>
          <w:rFonts w:ascii="Times New Roman" w:hAnsi="Times New Roman" w:cs="Times New Roman"/>
          <w:sz w:val="24"/>
          <w:szCs w:val="24"/>
        </w:rPr>
        <w:t xml:space="preserve"> Культурные практики предоставляют ребенку возможность проявить свою субъектность с разных сторон, что, в свою очередь, способствует становлению разных видов детских инициатив:</w:t>
      </w:r>
    </w:p>
    <w:p w:rsidR="00627796" w:rsidRDefault="00627796" w:rsidP="004D4730">
      <w:pPr>
        <w:pStyle w:val="ConsPlusNormal"/>
        <w:numPr>
          <w:ilvl w:val="0"/>
          <w:numId w:val="349"/>
        </w:numPr>
        <w:spacing w:line="360" w:lineRule="auto"/>
        <w:jc w:val="both"/>
        <w:rPr>
          <w:rFonts w:ascii="Times New Roman" w:hAnsi="Times New Roman" w:cs="Times New Roman"/>
          <w:sz w:val="24"/>
          <w:szCs w:val="24"/>
        </w:rPr>
      </w:pPr>
      <w:r w:rsidRPr="00627796">
        <w:rPr>
          <w:rFonts w:ascii="Times New Roman" w:hAnsi="Times New Roman" w:cs="Times New Roman"/>
          <w:sz w:val="24"/>
          <w:szCs w:val="24"/>
        </w:rPr>
        <w:t>в игровой практике ребенок проявляет себя как творческий субъект (творческая инициатива);</w:t>
      </w:r>
    </w:p>
    <w:p w:rsidR="00627796" w:rsidRDefault="00627796" w:rsidP="004D4730">
      <w:pPr>
        <w:pStyle w:val="ConsPlusNormal"/>
        <w:numPr>
          <w:ilvl w:val="0"/>
          <w:numId w:val="349"/>
        </w:numPr>
        <w:spacing w:line="360" w:lineRule="auto"/>
        <w:jc w:val="both"/>
        <w:rPr>
          <w:rFonts w:ascii="Times New Roman" w:hAnsi="Times New Roman" w:cs="Times New Roman"/>
          <w:sz w:val="24"/>
          <w:szCs w:val="24"/>
        </w:rPr>
      </w:pPr>
      <w:r w:rsidRPr="00627796">
        <w:rPr>
          <w:rFonts w:ascii="Times New Roman" w:hAnsi="Times New Roman" w:cs="Times New Roman"/>
          <w:sz w:val="24"/>
          <w:szCs w:val="24"/>
        </w:rPr>
        <w:t>в продуктивной - созидающий и волевой субъект (инициатива целеполагания);</w:t>
      </w:r>
    </w:p>
    <w:p w:rsidR="00627796" w:rsidRDefault="00627796" w:rsidP="004D4730">
      <w:pPr>
        <w:pStyle w:val="ConsPlusNormal"/>
        <w:numPr>
          <w:ilvl w:val="0"/>
          <w:numId w:val="349"/>
        </w:numPr>
        <w:spacing w:line="360" w:lineRule="auto"/>
        <w:jc w:val="both"/>
        <w:rPr>
          <w:rFonts w:ascii="Times New Roman" w:hAnsi="Times New Roman" w:cs="Times New Roman"/>
          <w:sz w:val="24"/>
          <w:szCs w:val="24"/>
        </w:rPr>
      </w:pPr>
      <w:r w:rsidRPr="00627796">
        <w:rPr>
          <w:rFonts w:ascii="Times New Roman" w:hAnsi="Times New Roman" w:cs="Times New Roman"/>
          <w:sz w:val="24"/>
          <w:szCs w:val="24"/>
        </w:rPr>
        <w:t>в познавательно-исследовательской практике - как субъект исследования (познавательная инициатива);</w:t>
      </w:r>
    </w:p>
    <w:p w:rsidR="00627796" w:rsidRDefault="00627796" w:rsidP="004D4730">
      <w:pPr>
        <w:pStyle w:val="ConsPlusNormal"/>
        <w:numPr>
          <w:ilvl w:val="0"/>
          <w:numId w:val="349"/>
        </w:numPr>
        <w:spacing w:line="360" w:lineRule="auto"/>
        <w:jc w:val="both"/>
        <w:rPr>
          <w:rFonts w:ascii="Times New Roman" w:hAnsi="Times New Roman" w:cs="Times New Roman"/>
          <w:sz w:val="24"/>
          <w:szCs w:val="24"/>
        </w:rPr>
      </w:pPr>
      <w:r w:rsidRPr="00627796">
        <w:rPr>
          <w:rFonts w:ascii="Times New Roman" w:hAnsi="Times New Roman" w:cs="Times New Roman"/>
          <w:sz w:val="24"/>
          <w:szCs w:val="24"/>
        </w:rPr>
        <w:t>коммуникативной практике - как партнер по взаимодействию и собеседник (коммуникативная инициатива);</w:t>
      </w:r>
    </w:p>
    <w:p w:rsidR="00627796" w:rsidRPr="00627796" w:rsidRDefault="00627796" w:rsidP="004D4730">
      <w:pPr>
        <w:pStyle w:val="ConsPlusNormal"/>
        <w:numPr>
          <w:ilvl w:val="0"/>
          <w:numId w:val="349"/>
        </w:numPr>
        <w:spacing w:line="360" w:lineRule="auto"/>
        <w:jc w:val="both"/>
        <w:rPr>
          <w:rFonts w:ascii="Times New Roman" w:hAnsi="Times New Roman" w:cs="Times New Roman"/>
          <w:sz w:val="24"/>
          <w:szCs w:val="24"/>
        </w:rPr>
      </w:pPr>
      <w:r w:rsidRPr="00627796">
        <w:rPr>
          <w:rFonts w:ascii="Times New Roman" w:hAnsi="Times New Roman" w:cs="Times New Roman"/>
          <w:sz w:val="24"/>
          <w:szCs w:val="24"/>
        </w:rPr>
        <w:t>чтение художественной литературы 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p w:rsidR="00627796" w:rsidRPr="00627796" w:rsidRDefault="00627796" w:rsidP="00627796">
      <w:pPr>
        <w:pStyle w:val="ConsPlusNormal"/>
        <w:spacing w:before="200" w:line="360" w:lineRule="auto"/>
        <w:ind w:firstLine="540"/>
        <w:jc w:val="both"/>
        <w:rPr>
          <w:rFonts w:ascii="Times New Roman" w:hAnsi="Times New Roman" w:cs="Times New Roman"/>
          <w:sz w:val="24"/>
          <w:szCs w:val="24"/>
        </w:rPr>
      </w:pPr>
      <w:r w:rsidRPr="00627796">
        <w:rPr>
          <w:rFonts w:ascii="Times New Roman" w:hAnsi="Times New Roman" w:cs="Times New Roman"/>
          <w:b/>
          <w:sz w:val="24"/>
          <w:szCs w:val="24"/>
        </w:rPr>
        <w:t>2.9.2.20.</w:t>
      </w:r>
      <w:r w:rsidRPr="00627796">
        <w:rPr>
          <w:rFonts w:ascii="Times New Roman" w:hAnsi="Times New Roman" w:cs="Times New Roman"/>
          <w:sz w:val="24"/>
          <w:szCs w:val="24"/>
        </w:rPr>
        <w:t xml:space="preserve"> 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627796" w:rsidRPr="00627796" w:rsidRDefault="00627796" w:rsidP="00627796">
      <w:pPr>
        <w:pStyle w:val="ConsPlusNormal"/>
        <w:spacing w:before="200" w:line="360" w:lineRule="auto"/>
        <w:ind w:firstLine="540"/>
        <w:jc w:val="both"/>
        <w:rPr>
          <w:rFonts w:ascii="Times New Roman" w:hAnsi="Times New Roman" w:cs="Times New Roman"/>
          <w:sz w:val="24"/>
          <w:szCs w:val="24"/>
        </w:rPr>
      </w:pPr>
      <w:r w:rsidRPr="00627796">
        <w:rPr>
          <w:rFonts w:ascii="Times New Roman" w:hAnsi="Times New Roman" w:cs="Times New Roman"/>
          <w:b/>
          <w:sz w:val="24"/>
          <w:szCs w:val="24"/>
        </w:rPr>
        <w:t>2.9.2.21</w:t>
      </w:r>
      <w:r>
        <w:rPr>
          <w:rFonts w:ascii="Times New Roman" w:hAnsi="Times New Roman" w:cs="Times New Roman"/>
          <w:sz w:val="24"/>
          <w:szCs w:val="24"/>
        </w:rPr>
        <w:t>.</w:t>
      </w:r>
      <w:r w:rsidRPr="00627796">
        <w:rPr>
          <w:rFonts w:ascii="Times New Roman" w:hAnsi="Times New Roman" w:cs="Times New Roman"/>
          <w:sz w:val="24"/>
          <w:szCs w:val="24"/>
        </w:rPr>
        <w:t xml:space="preserve"> 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316007" w:rsidRPr="00317EBA" w:rsidRDefault="00316007" w:rsidP="00627796">
      <w:pPr>
        <w:autoSpaceDE w:val="0"/>
        <w:autoSpaceDN w:val="0"/>
        <w:adjustRightInd w:val="0"/>
        <w:spacing w:line="360" w:lineRule="auto"/>
        <w:ind w:firstLine="567"/>
        <w:jc w:val="both"/>
        <w:rPr>
          <w:rFonts w:eastAsia="Calibri"/>
          <w:iCs/>
          <w:lang w:eastAsia="en-US"/>
        </w:rPr>
      </w:pPr>
      <w:r w:rsidRPr="00317EBA">
        <w:rPr>
          <w:rFonts w:eastAsia="Calibri"/>
          <w:b/>
          <w:bCs/>
          <w:iCs/>
          <w:lang w:eastAsia="en-US"/>
        </w:rPr>
        <w:t xml:space="preserve">Игровая деятельность </w:t>
      </w:r>
      <w:r w:rsidRPr="00317EBA">
        <w:rPr>
          <w:rFonts w:eastAsia="Calibri"/>
          <w:iCs/>
          <w:lang w:eastAsia="en-US"/>
        </w:rPr>
        <w:t>является ведущей деятельностью ребенка дошкольного возраста. В организованной образовательной деятельности она выступает в качестве основы для интеграции всех других видов деятельности ребенка дошкольного возраста.</w:t>
      </w:r>
    </w:p>
    <w:p w:rsidR="00316007" w:rsidRPr="00317EBA" w:rsidRDefault="00316007" w:rsidP="00627796">
      <w:pPr>
        <w:autoSpaceDE w:val="0"/>
        <w:autoSpaceDN w:val="0"/>
        <w:adjustRightInd w:val="0"/>
        <w:spacing w:line="360" w:lineRule="auto"/>
        <w:ind w:firstLine="567"/>
        <w:jc w:val="both"/>
        <w:rPr>
          <w:rFonts w:eastAsia="Calibri"/>
          <w:iCs/>
          <w:lang w:eastAsia="en-US"/>
        </w:rPr>
      </w:pPr>
      <w:r w:rsidRPr="00317EBA">
        <w:rPr>
          <w:rFonts w:eastAsia="Calibri"/>
          <w:iCs/>
          <w:lang w:eastAsia="en-US"/>
        </w:rPr>
        <w:t>В младшей и средней группах детского сада игровая деятельность является основой решения всех образовательных задач. В сетке непосредственно образовательной деятельности игровая деятельность не выделяется в качестве отдельного вида деятельности, так как она является основой для организации всех других видов детской деятельности.</w:t>
      </w:r>
    </w:p>
    <w:p w:rsidR="00316007" w:rsidRPr="00317EBA" w:rsidRDefault="00316007" w:rsidP="00627796">
      <w:pPr>
        <w:autoSpaceDE w:val="0"/>
        <w:autoSpaceDN w:val="0"/>
        <w:adjustRightInd w:val="0"/>
        <w:spacing w:line="360" w:lineRule="auto"/>
        <w:ind w:firstLine="567"/>
        <w:jc w:val="both"/>
        <w:rPr>
          <w:rFonts w:eastAsia="Calibri"/>
          <w:iCs/>
          <w:lang w:eastAsia="en-US"/>
        </w:rPr>
      </w:pPr>
      <w:r w:rsidRPr="00317EBA">
        <w:rPr>
          <w:rFonts w:eastAsia="Calibri"/>
          <w:iCs/>
          <w:lang w:eastAsia="en-US"/>
        </w:rPr>
        <w:t>Игровая деятельность представлена в образовательном процессе в разнообразных формах — это дидактические и сюжетно-дидактические, развивающие, подвижные игры, игры-путешествия, игровые проблемные ситуации, игры-инсценировки, игры-этюды и пр.</w:t>
      </w:r>
    </w:p>
    <w:p w:rsidR="00316007" w:rsidRPr="00317EBA" w:rsidRDefault="00316007" w:rsidP="00627796">
      <w:pPr>
        <w:autoSpaceDE w:val="0"/>
        <w:autoSpaceDN w:val="0"/>
        <w:adjustRightInd w:val="0"/>
        <w:spacing w:line="360" w:lineRule="auto"/>
        <w:ind w:firstLine="567"/>
        <w:jc w:val="both"/>
        <w:rPr>
          <w:rFonts w:eastAsia="Calibri"/>
          <w:iCs/>
          <w:lang w:eastAsia="en-US"/>
        </w:rPr>
      </w:pPr>
      <w:r w:rsidRPr="00317EBA">
        <w:rPr>
          <w:rFonts w:eastAsia="Calibri"/>
          <w:iCs/>
          <w:lang w:eastAsia="en-US"/>
        </w:rPr>
        <w:t xml:space="preserve">При этом обогащение игрового опыта творческих игр детей тесно связано ссодержанием непосредственно организованной образовательной деятельности. Организация сюжетно-ролевых, режиссерских, театрализованных игр и игр-драматизаций осуществляется </w:t>
      </w:r>
      <w:r w:rsidRPr="00317EBA">
        <w:rPr>
          <w:rFonts w:eastAsia="Calibri"/>
          <w:iCs/>
          <w:lang w:eastAsia="en-US"/>
        </w:rPr>
        <w:lastRenderedPageBreak/>
        <w:t>преимущественно в режимных моментах (в утренний отрезок времени и во второй половине дня).</w:t>
      </w:r>
    </w:p>
    <w:p w:rsidR="00316007" w:rsidRPr="00317EBA" w:rsidRDefault="00316007" w:rsidP="00627796">
      <w:pPr>
        <w:autoSpaceDE w:val="0"/>
        <w:autoSpaceDN w:val="0"/>
        <w:adjustRightInd w:val="0"/>
        <w:spacing w:line="360" w:lineRule="auto"/>
        <w:ind w:firstLine="567"/>
        <w:jc w:val="both"/>
        <w:rPr>
          <w:rFonts w:eastAsia="Calibri"/>
          <w:iCs/>
          <w:lang w:eastAsia="en-US"/>
        </w:rPr>
      </w:pPr>
      <w:r w:rsidRPr="00317EBA">
        <w:rPr>
          <w:rFonts w:eastAsia="Calibri"/>
          <w:b/>
          <w:bCs/>
          <w:iCs/>
          <w:lang w:eastAsia="en-US"/>
        </w:rPr>
        <w:t xml:space="preserve">Коммуникативная деятельность </w:t>
      </w:r>
      <w:r w:rsidRPr="00317EBA">
        <w:rPr>
          <w:rFonts w:eastAsia="Calibri"/>
          <w:iCs/>
          <w:lang w:eastAsia="en-US"/>
        </w:rPr>
        <w:t>направлена на решение задач, связанных с развитием свободного общения детей и освоением всех компонентов устной речи, освоение культуры общения и этикета, воспитание толерантности, подготовки к обучению грамоте (в старшем дошкольном возрасте). В сетке непосредственно организованной образовательной деятельности она занимает отдельное место, но при этом коммуникативная деятельность включается во все виды детской деятельности, в ней находит отражение опыт, приобретаемый детьми в других видах деятельности.</w:t>
      </w:r>
    </w:p>
    <w:p w:rsidR="00316007" w:rsidRPr="00317EBA" w:rsidRDefault="00316007" w:rsidP="00627796">
      <w:pPr>
        <w:autoSpaceDE w:val="0"/>
        <w:autoSpaceDN w:val="0"/>
        <w:adjustRightInd w:val="0"/>
        <w:spacing w:line="360" w:lineRule="auto"/>
        <w:ind w:firstLine="567"/>
        <w:jc w:val="both"/>
        <w:rPr>
          <w:rFonts w:eastAsia="Calibri"/>
          <w:iCs/>
          <w:lang w:eastAsia="en-US"/>
        </w:rPr>
      </w:pPr>
      <w:r w:rsidRPr="00317EBA">
        <w:rPr>
          <w:rFonts w:eastAsia="Calibri"/>
          <w:b/>
          <w:bCs/>
          <w:iCs/>
          <w:lang w:eastAsia="en-US"/>
        </w:rPr>
        <w:t xml:space="preserve">Познавательно-исследовательская деятельность </w:t>
      </w:r>
      <w:r w:rsidRPr="00317EBA">
        <w:rPr>
          <w:rFonts w:eastAsia="Calibri"/>
          <w:iCs/>
          <w:lang w:eastAsia="en-US"/>
        </w:rPr>
        <w:t>включает в себя широкое познание детьми объектов живой и неживой природы, предметного и социального мира (мира взрослых и детей, деятельности людей, знакомство с семьей и взаимоотношениями людей, городом, страной и другими странами), безопасного поведения, освоение средств и способов познания (моделирования, экспериментирования), сенсорное и математическое развитие детей.</w:t>
      </w:r>
    </w:p>
    <w:p w:rsidR="00316007" w:rsidRPr="00317EBA" w:rsidRDefault="00316007" w:rsidP="00627796">
      <w:pPr>
        <w:autoSpaceDE w:val="0"/>
        <w:autoSpaceDN w:val="0"/>
        <w:adjustRightInd w:val="0"/>
        <w:spacing w:line="360" w:lineRule="auto"/>
        <w:ind w:firstLine="567"/>
        <w:jc w:val="both"/>
        <w:rPr>
          <w:rFonts w:eastAsia="Calibri"/>
          <w:iCs/>
          <w:lang w:eastAsia="en-US"/>
        </w:rPr>
      </w:pPr>
      <w:r w:rsidRPr="00317EBA">
        <w:rPr>
          <w:rFonts w:eastAsia="Calibri"/>
          <w:b/>
          <w:bCs/>
          <w:iCs/>
          <w:lang w:eastAsia="en-US"/>
        </w:rPr>
        <w:t xml:space="preserve">Восприятие художественной литературы и фольклора </w:t>
      </w:r>
      <w:r w:rsidRPr="00317EBA">
        <w:rPr>
          <w:rFonts w:eastAsia="Calibri"/>
          <w:iCs/>
          <w:lang w:eastAsia="en-US"/>
        </w:rPr>
        <w:t>организуется как процесс слушания детьми произведений художественной и познавательной литературы, направленный на развитие читательских интересов детей, способности восприятия литературного текста и общения по поводу прочитанного. Чтение может быть организовано как непосредственно чтение (или рассказывание сказки) воспитателем вслух и как прослушивание аудиозаписи.</w:t>
      </w:r>
    </w:p>
    <w:p w:rsidR="00316007" w:rsidRPr="00317EBA" w:rsidRDefault="00316007" w:rsidP="00627796">
      <w:pPr>
        <w:autoSpaceDE w:val="0"/>
        <w:autoSpaceDN w:val="0"/>
        <w:adjustRightInd w:val="0"/>
        <w:spacing w:line="360" w:lineRule="auto"/>
        <w:ind w:firstLine="567"/>
        <w:jc w:val="both"/>
        <w:rPr>
          <w:rFonts w:eastAsia="Calibri"/>
          <w:iCs/>
          <w:lang w:eastAsia="en-US"/>
        </w:rPr>
      </w:pPr>
      <w:r w:rsidRPr="00317EBA">
        <w:rPr>
          <w:rFonts w:eastAsia="Calibri"/>
          <w:b/>
          <w:bCs/>
          <w:iCs/>
          <w:lang w:eastAsia="en-US"/>
        </w:rPr>
        <w:t xml:space="preserve">Конструирование и изобразительная деятельность детей </w:t>
      </w:r>
      <w:r w:rsidRPr="00317EBA">
        <w:rPr>
          <w:rFonts w:eastAsia="Calibri"/>
          <w:iCs/>
          <w:lang w:eastAsia="en-US"/>
        </w:rPr>
        <w:t>представлена разными видами художественно-творческой (рисование, лепка, аппликация) деятельности. Художественно-творческая деятельность неразрывно связана с ознакомством детей с изобразительным искусством, развитием способности художественного восприятия. Художественное восприятие произведений искусства существенно обогащает личный опыт дошкольников, обеспечивает интеграцию между познавательно-исследовательской, коммуникативной и продуктивной видами деятельности.</w:t>
      </w:r>
    </w:p>
    <w:p w:rsidR="00316007" w:rsidRPr="00317EBA" w:rsidRDefault="00316007" w:rsidP="00627796">
      <w:pPr>
        <w:autoSpaceDE w:val="0"/>
        <w:autoSpaceDN w:val="0"/>
        <w:adjustRightInd w:val="0"/>
        <w:spacing w:line="360" w:lineRule="auto"/>
        <w:ind w:firstLine="567"/>
        <w:jc w:val="both"/>
        <w:rPr>
          <w:rFonts w:eastAsia="Calibri"/>
          <w:iCs/>
          <w:lang w:eastAsia="en-US"/>
        </w:rPr>
      </w:pPr>
      <w:r w:rsidRPr="00317EBA">
        <w:rPr>
          <w:rFonts w:eastAsia="Calibri"/>
          <w:b/>
          <w:bCs/>
          <w:iCs/>
          <w:lang w:eastAsia="en-US"/>
        </w:rPr>
        <w:t xml:space="preserve">Музыкальная деятельность </w:t>
      </w:r>
      <w:r w:rsidRPr="00317EBA">
        <w:rPr>
          <w:rFonts w:eastAsia="Calibri"/>
          <w:iCs/>
          <w:lang w:eastAsia="en-US"/>
        </w:rPr>
        <w:t>организуется в процессе музыкальных занятий, которые проводятся музыкальным руководителем ДОО в специально оборудованном помещении.</w:t>
      </w:r>
    </w:p>
    <w:p w:rsidR="00316007" w:rsidRPr="00317EBA" w:rsidRDefault="00316007" w:rsidP="00627796">
      <w:pPr>
        <w:autoSpaceDE w:val="0"/>
        <w:autoSpaceDN w:val="0"/>
        <w:adjustRightInd w:val="0"/>
        <w:spacing w:line="360" w:lineRule="auto"/>
        <w:ind w:firstLine="567"/>
        <w:jc w:val="both"/>
        <w:rPr>
          <w:rFonts w:eastAsia="Calibri"/>
          <w:iCs/>
          <w:lang w:eastAsia="en-US"/>
        </w:rPr>
      </w:pPr>
      <w:r w:rsidRPr="00317EBA">
        <w:rPr>
          <w:rFonts w:eastAsia="Calibri"/>
          <w:b/>
          <w:bCs/>
          <w:iCs/>
          <w:lang w:eastAsia="en-US"/>
        </w:rPr>
        <w:t xml:space="preserve">Двигательная деятельность </w:t>
      </w:r>
      <w:r w:rsidRPr="00317EBA">
        <w:rPr>
          <w:rFonts w:eastAsia="Calibri"/>
          <w:iCs/>
          <w:lang w:eastAsia="en-US"/>
        </w:rPr>
        <w:t>организуется в процессе занятий физической культурой, требования к проведению которых согласуются дошкольной организацией с положениями действующего СанПиН.</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iCs/>
          <w:lang w:eastAsia="en-US"/>
        </w:rPr>
        <w:t xml:space="preserve">Образовательная деятельность, осуществляемая в ходе режимных моментов, требует особых форм работы в соответствии с реализуемыми задачами воспитания, обучения и развития ребенка. В режимных процессах, в свободной детской деятельности воспитатель создает по мере необходимости дополнительно развивающие проблемно-игровые или </w:t>
      </w:r>
      <w:r w:rsidRPr="00317EBA">
        <w:rPr>
          <w:rFonts w:eastAsia="Calibri"/>
          <w:iCs/>
          <w:lang w:eastAsia="en-US"/>
        </w:rPr>
        <w:lastRenderedPageBreak/>
        <w:t>практические ситуации, побуждающие дошкольников применить имеющийся опыт, проявить инициативу, активность для самостоятельного решения возникшей задачи.</w:t>
      </w:r>
    </w:p>
    <w:p w:rsidR="00316007" w:rsidRPr="00317EBA" w:rsidRDefault="00316007" w:rsidP="003D4799">
      <w:pPr>
        <w:autoSpaceDE w:val="0"/>
        <w:autoSpaceDN w:val="0"/>
        <w:adjustRightInd w:val="0"/>
        <w:spacing w:line="360" w:lineRule="auto"/>
        <w:ind w:firstLine="426"/>
        <w:jc w:val="both"/>
        <w:rPr>
          <w:rFonts w:eastAsia="Calibri"/>
          <w:iCs/>
          <w:lang w:eastAsia="en-US"/>
        </w:rPr>
      </w:pPr>
      <w:r w:rsidRPr="00317EBA">
        <w:rPr>
          <w:rFonts w:eastAsia="Calibri"/>
          <w:iCs/>
          <w:lang w:eastAsia="en-US"/>
        </w:rPr>
        <w:t>Образовательная  природы, за деятельностью взрослых (сервировка стола к завтраку);</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iCs/>
          <w:lang w:eastAsia="en-US"/>
        </w:rPr>
        <w:t>— индивидуальные игры и игры с небольшими подгруппами детей (дидактические, развивающие, сюжетные, музыкальные, подвижные и пр.);</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iCs/>
          <w:lang w:eastAsia="en-US"/>
        </w:rPr>
        <w:t>— создание практических, игровых, проблемных ситуаций и ситуаций общения, сотрудничества, гуманных проявлений, заботы о малышах в детском саду, проявлений эмоциональной отзывчивости ко взрослым и сверстникам;</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iCs/>
          <w:lang w:eastAsia="en-US"/>
        </w:rPr>
        <w:t>— трудовые поручения (сервировка столов к завтраку, уход за комнатными растениями и пр.);</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iCs/>
          <w:lang w:eastAsia="en-US"/>
        </w:rPr>
        <w:t>— беседы и разговоры с детьми по их интересам;</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iCs/>
          <w:lang w:eastAsia="en-US"/>
        </w:rPr>
        <w:t>— рассматривание дидактических картинок, иллюстраций, просмотр видеоматериалов разнообразного содержания;</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iCs/>
          <w:lang w:eastAsia="en-US"/>
        </w:rPr>
        <w:t>— индивидуальную работу с детьми в соответствии с задачами разных образовательных областей;</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iCs/>
          <w:lang w:eastAsia="en-US"/>
        </w:rPr>
        <w:t>— двигательную деятельность детей, активность которой зависит от содержания организованной образовательной деятельности в первой половине дня;</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iCs/>
          <w:lang w:eastAsia="en-US"/>
        </w:rPr>
        <w:t>— работу по воспитанию у детей культурно-гигиенических навыков и культуры здоровья.</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iCs/>
          <w:lang w:eastAsia="en-US"/>
        </w:rPr>
        <w:t xml:space="preserve">Образовательная деятельность, осуществляемая </w:t>
      </w:r>
      <w:r w:rsidRPr="00627796">
        <w:rPr>
          <w:rFonts w:eastAsia="Calibri"/>
          <w:b/>
          <w:iCs/>
          <w:u w:val="single"/>
          <w:lang w:eastAsia="en-US"/>
        </w:rPr>
        <w:t>во время прогулки</w:t>
      </w:r>
      <w:r w:rsidRPr="00317EBA">
        <w:rPr>
          <w:rFonts w:eastAsia="Calibri"/>
          <w:iCs/>
          <w:lang w:eastAsia="en-US"/>
        </w:rPr>
        <w:t>, включает:</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iCs/>
          <w:lang w:eastAsia="en-US"/>
        </w:rPr>
        <w:t>— подвижные игры и упражнения, направленные на оптимизацию режима двигательной активности и укрепление здоровья детей;</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iCs/>
          <w:lang w:eastAsia="en-US"/>
        </w:rPr>
        <w:t>— наблюдения за объектами и явлениями природы, направленные на установление разнообразных связей и зависимостей в природе, воспитание отношенияк ней;</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iCs/>
          <w:lang w:eastAsia="en-US"/>
        </w:rPr>
        <w:t>— экспериментирование с объектами неживой природы;</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iCs/>
          <w:lang w:eastAsia="en-US"/>
        </w:rPr>
        <w:t>— сюжетно-ролевые и конструктивные игры (с песком, со снегом, с природным материалом);</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iCs/>
          <w:lang w:eastAsia="en-US"/>
        </w:rPr>
        <w:t>— элементарную трудовую деятельность детей на участке детского сада;</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iCs/>
          <w:lang w:eastAsia="en-US"/>
        </w:rPr>
        <w:t>— свободное общение воспитателя с детьми.</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627796">
        <w:rPr>
          <w:rFonts w:eastAsia="Calibri"/>
          <w:b/>
          <w:iCs/>
          <w:u w:val="single"/>
          <w:lang w:eastAsia="en-US"/>
        </w:rPr>
        <w:t>Во второй половине дня</w:t>
      </w:r>
      <w:r w:rsidRPr="00317EBA">
        <w:rPr>
          <w:rFonts w:eastAsia="Calibri"/>
          <w:iCs/>
          <w:lang w:eastAsia="en-US"/>
        </w:rPr>
        <w:t xml:space="preserve"> организуются разнообразные культурные практики, ориентированные на проявление детьми самостоятельности и творчества в разных видах деятельности. В культурных практиках воспитателем создается атмосфера свободы выбора, творческого обмена и самовыражения, сотрудничества взрослого идетей. Организация культурных практик носит преимущественно подгрупповой характер.</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b/>
          <w:bCs/>
          <w:iCs/>
          <w:lang w:eastAsia="en-US"/>
        </w:rPr>
        <w:t xml:space="preserve">Совместная игра </w:t>
      </w:r>
      <w:r w:rsidRPr="00317EBA">
        <w:rPr>
          <w:rFonts w:eastAsia="Calibri"/>
          <w:iCs/>
          <w:lang w:eastAsia="en-US"/>
        </w:rPr>
        <w:t xml:space="preserve">воспитателя и детей (сюжетно-ролевая, режиссерская, игра-драматизация, строительно-конструктивные игры) направлена на обогащение содержания </w:t>
      </w:r>
      <w:r w:rsidRPr="00317EBA">
        <w:rPr>
          <w:rFonts w:eastAsia="Calibri"/>
          <w:iCs/>
          <w:lang w:eastAsia="en-US"/>
        </w:rPr>
        <w:lastRenderedPageBreak/>
        <w:t>творческих игр, освоение детьми игровых умений, необходимых для организации самостоятельной игры.</w:t>
      </w:r>
    </w:p>
    <w:p w:rsidR="00316007" w:rsidRPr="00317EBA" w:rsidRDefault="00316007" w:rsidP="00627796">
      <w:pPr>
        <w:keepNext/>
        <w:keepLines/>
        <w:spacing w:line="360" w:lineRule="auto"/>
        <w:ind w:firstLine="426"/>
        <w:jc w:val="both"/>
        <w:outlineLvl w:val="2"/>
        <w:rPr>
          <w:b/>
          <w:bCs/>
        </w:rPr>
      </w:pPr>
      <w:r w:rsidRPr="00317EBA">
        <w:rPr>
          <w:b/>
          <w:bCs/>
        </w:rPr>
        <w:t xml:space="preserve">           Сюжетная игра</w:t>
      </w:r>
    </w:p>
    <w:p w:rsidR="00316007" w:rsidRPr="00317EBA" w:rsidRDefault="00316007" w:rsidP="00627796">
      <w:pPr>
        <w:keepNext/>
        <w:keepLines/>
        <w:spacing w:line="360" w:lineRule="auto"/>
        <w:ind w:firstLine="426"/>
        <w:jc w:val="both"/>
        <w:outlineLvl w:val="2"/>
      </w:pPr>
      <w:r w:rsidRPr="00317EBA">
        <w:rPr>
          <w:bCs/>
        </w:rPr>
        <w:t>Цель:</w:t>
      </w:r>
      <w:r w:rsidRPr="00317EBA">
        <w:t xml:space="preserve"> овладения ребенком двойной системой средств построения игровой деятельности.</w:t>
      </w:r>
    </w:p>
    <w:p w:rsidR="00316007" w:rsidRPr="00317EBA" w:rsidRDefault="00316007" w:rsidP="00627796">
      <w:pPr>
        <w:keepNext/>
        <w:keepLines/>
        <w:spacing w:line="360" w:lineRule="auto"/>
        <w:ind w:firstLine="426"/>
        <w:jc w:val="both"/>
        <w:outlineLvl w:val="2"/>
      </w:pPr>
      <w:r w:rsidRPr="00317EBA">
        <w:t>Задачи: поэтапная передача детям постепенно усложняющихся способов построения игры.</w:t>
      </w:r>
    </w:p>
    <w:p w:rsidR="00316007" w:rsidRPr="00317EBA" w:rsidRDefault="00316007" w:rsidP="00627796">
      <w:pPr>
        <w:spacing w:line="360" w:lineRule="auto"/>
        <w:ind w:firstLine="426"/>
        <w:jc w:val="both"/>
      </w:pPr>
      <w:r w:rsidRPr="00317EBA">
        <w:t>Специфика игровой деятельности (ее «замещающий» характер) требует одновременного овладения ребенком двойной системой средств ее построения. Ребенок должен научиться не только совершать  условное игровое действием, но и обозначать воображаемое явление или событие. Формирование игровой деятельности предполагает поэтапную передачу детям постепенно усложняющихся способов построения игры. В младшем дошкольном возрасте это ролевое поведение, а в старшем – сюжетосложение. Передача детям способов построения игры осуществляется в их совместной игре со взрослым, где последний выступает партнером, живым носителем формируемого способа во всей его целостности.</w:t>
      </w:r>
    </w:p>
    <w:p w:rsidR="00316007" w:rsidRPr="00317EBA" w:rsidRDefault="00316007" w:rsidP="00627796">
      <w:pPr>
        <w:spacing w:line="360" w:lineRule="auto"/>
        <w:ind w:firstLine="426"/>
        <w:jc w:val="both"/>
      </w:pPr>
      <w:r w:rsidRPr="00317EBA">
        <w:t>Процесс игры не представляет собой непрерывное движение ребенка в условном плане. Построение сюжета игры  представляет собой  постоянный переход из совершения условных игровых действий к обозначению смысла этих действий и обратно. Такие поясняющие  действия органично входят в процесс игры, выполняя функции планирования ребенком индивидуального плана развертывания сюжета и согласования их с намерениями других играющих. Указанные способы  постепенно изменяются (усложняются) на протяжении всего дошкольного детства.</w:t>
      </w:r>
    </w:p>
    <w:p w:rsidR="00316007" w:rsidRPr="00317EBA" w:rsidRDefault="00316007" w:rsidP="00627796">
      <w:pPr>
        <w:spacing w:line="360" w:lineRule="auto"/>
        <w:ind w:firstLine="426"/>
        <w:jc w:val="both"/>
      </w:pPr>
      <w:r w:rsidRPr="00317EBA">
        <w:t>Выделены  три основных способа построения сюжета в раннем и дошкольном возрастах. Первичным и наиболее простым является обозначение и развертывание действий с предметами в игре. Следующий способ – ролевое поведение реализуется за счет обозначения и осуществления условной ролевой позиции. Условные предметные действия при этом становятся вторичны, и подчиняются роли. Третьим способом является сюжетосложение (игра-фантазирование), который заключается в развертывании в игре целостных, связанных друг с другом ситуаций, характеризующихся сложным и многообразным содержанием, и  которые могут строиться различным образом.</w:t>
      </w:r>
    </w:p>
    <w:p w:rsidR="00316007" w:rsidRPr="00317EBA" w:rsidRDefault="00316007" w:rsidP="00627796">
      <w:pPr>
        <w:spacing w:line="360" w:lineRule="auto"/>
        <w:ind w:firstLine="426"/>
        <w:jc w:val="both"/>
      </w:pPr>
      <w:r w:rsidRPr="00317EBA">
        <w:t xml:space="preserve">В настоящее время, сюжетная игра для полноценного развития нуждается в формирующих воздействиях со стороны взрослого. Являясь особой субкультурой детства, образцы способов построения сюжета  передавались от старших поколений детей к младшим в естественном процессе их совместной игры. В настоящее время по ряду причин взаимодействие детей в разновозрастных группах затруднено, и функция передачи способов игры перешла к взрослому, который и демонстрирует ребенку образцы игровых действий. </w:t>
      </w:r>
      <w:r w:rsidRPr="00317EBA">
        <w:lastRenderedPageBreak/>
        <w:t xml:space="preserve">Успешность подобных культурных воздействий может быть успешна только в том случае, если взрослому удастся сохранить естественность детской игры. </w:t>
      </w:r>
    </w:p>
    <w:p w:rsidR="00316007" w:rsidRPr="00317EBA" w:rsidRDefault="00316007" w:rsidP="00627796">
      <w:pPr>
        <w:spacing w:line="360" w:lineRule="auto"/>
        <w:ind w:firstLine="426"/>
        <w:jc w:val="both"/>
      </w:pPr>
      <w:r w:rsidRPr="00317EBA">
        <w:rPr>
          <w:b/>
          <w:bCs/>
        </w:rPr>
        <w:t>Игра с правилами</w:t>
      </w:r>
    </w:p>
    <w:p w:rsidR="00316007" w:rsidRPr="00317EBA" w:rsidRDefault="00316007" w:rsidP="00627796">
      <w:pPr>
        <w:keepNext/>
        <w:keepLines/>
        <w:spacing w:line="360" w:lineRule="auto"/>
        <w:ind w:firstLine="426"/>
        <w:jc w:val="both"/>
        <w:outlineLvl w:val="2"/>
      </w:pPr>
      <w:r w:rsidRPr="00317EBA">
        <w:rPr>
          <w:bCs/>
        </w:rPr>
        <w:t>Цель:</w:t>
      </w:r>
      <w:r w:rsidRPr="00317EBA">
        <w:t xml:space="preserve"> овладения ребенком системой средств построения игровой деятельности.</w:t>
      </w:r>
    </w:p>
    <w:p w:rsidR="00316007" w:rsidRPr="00317EBA" w:rsidRDefault="00316007" w:rsidP="00627796">
      <w:pPr>
        <w:keepNext/>
        <w:keepLines/>
        <w:spacing w:line="360" w:lineRule="auto"/>
        <w:ind w:firstLine="426"/>
        <w:jc w:val="both"/>
        <w:outlineLvl w:val="2"/>
      </w:pPr>
      <w:r w:rsidRPr="00317EBA">
        <w:t>Задачи: поэтапная передача детям постепенно усложняющихся способов построения игры.</w:t>
      </w:r>
    </w:p>
    <w:p w:rsidR="00316007" w:rsidRPr="00317EBA" w:rsidRDefault="00316007" w:rsidP="00627796">
      <w:pPr>
        <w:spacing w:line="360" w:lineRule="auto"/>
        <w:ind w:firstLine="426"/>
        <w:jc w:val="both"/>
      </w:pPr>
      <w:r w:rsidRPr="00317EBA">
        <w:t>Игра с правилами также имеет свои культурные формы, классифицируемые по кругу задействованных в них компетенций. Игра на физическую компетенцию, подразумевающая конкуренцию на подвижность, ловкость, выносливость; игра на умственную компетенцию (внимание, память, комбинаторика); игры на удачу, где исход игры определяется вероятностью, и не связан со способностями играющих.</w:t>
      </w:r>
    </w:p>
    <w:p w:rsidR="00316007" w:rsidRPr="00317EBA" w:rsidRDefault="00316007" w:rsidP="00627796">
      <w:pPr>
        <w:spacing w:line="360" w:lineRule="auto"/>
        <w:ind w:firstLine="426"/>
        <w:jc w:val="both"/>
      </w:pPr>
      <w:r w:rsidRPr="00317EBA">
        <w:t>Также  как и сюжетная игра, игра с правилами во всей своей полноте (соблюдение формализованных правил, ориентация на выигрыш) складывается у ребенка не сразу, а постепенно, на протяжении всего дошкольного детства. В возрасте 2-4 лет ребенок начинает осваивать действия по правилу, затем, в возрасте 4-5 лет у него появляются представления о выигрыше в рамках игры, построенной на готовых правилах, и в возрасте 6-7 лет ребенок приобретает способность видоизменять правила по предварительной договоренности с другими играющими. Реализация всех указанных этапов возможна только в том случае, если взрослый своевременно будет знакомить ребенка с характерными для дошкольного детства культурными формами игр с правилами. Сначала это должны быть простейшие подвижные игры и игры на ловкость, затем игры на удачу, способствующие ориентации ребенка на выигрыш, и, в завершении дошкольного детства – игры на умственную компетенцию.</w:t>
      </w:r>
    </w:p>
    <w:p w:rsidR="00316007" w:rsidRPr="00317EBA" w:rsidRDefault="00316007" w:rsidP="00627796">
      <w:pPr>
        <w:autoSpaceDE w:val="0"/>
        <w:autoSpaceDN w:val="0"/>
        <w:adjustRightInd w:val="0"/>
        <w:spacing w:line="360" w:lineRule="auto"/>
        <w:ind w:firstLine="426"/>
        <w:jc w:val="both"/>
        <w:rPr>
          <w:rFonts w:eastAsia="Calibri"/>
          <w:b/>
          <w:bCs/>
          <w:iCs/>
          <w:lang w:eastAsia="en-US"/>
        </w:rPr>
      </w:pPr>
      <w:r w:rsidRPr="00317EBA">
        <w:rPr>
          <w:rFonts w:eastAsia="Calibri"/>
          <w:b/>
          <w:bCs/>
          <w:iCs/>
          <w:lang w:eastAsia="en-US"/>
        </w:rPr>
        <w:t xml:space="preserve">Ситуации общения и накопления положительного социально-эмоционального опыта </w:t>
      </w:r>
      <w:r w:rsidRPr="00317EBA">
        <w:rPr>
          <w:rFonts w:eastAsia="Calibri"/>
          <w:iCs/>
          <w:lang w:eastAsia="en-US"/>
        </w:rPr>
        <w:t>носят проблемный характер и заключают в себе жизненную проблему, близкую детям дошкольного возраста, в разрешении которой они принимают непосредственное участие. Такие ситуации могут быть реально-практического характера (оказание помощи малышам, старшим), условно-вербальногохарактера (на основе жизненных сюжетов или сюжетов литературных произведений) и имитационно-игровыми. В ситуациях условно-вербального характера воспитатель обогащает представления детей об опыте разрешения тех или иных проблем, вызываетдетей на задушевный разговор, связывает содержание разговора с личным опытом детей. В реально-практических ситуациях дети приобретают опыт проявления заботливого, участливого отношения к людям, принимают участие в важных делах(«Мы сажаем рассаду для цветов», «Мы украшаем детский сад к празднику» и пр.).</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iCs/>
          <w:lang w:eastAsia="en-US"/>
        </w:rPr>
        <w:t>Ситуации могут планироваться воспитателем заранее, а могут возникать в ответ на события, которые происходят в группе, способствовать разрешению возникающих проблем.</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b/>
          <w:bCs/>
          <w:iCs/>
          <w:lang w:eastAsia="en-US"/>
        </w:rPr>
        <w:lastRenderedPageBreak/>
        <w:t xml:space="preserve">Творческая мастерская </w:t>
      </w:r>
      <w:r w:rsidRPr="00317EBA">
        <w:rPr>
          <w:rFonts w:eastAsia="Calibri"/>
          <w:iCs/>
          <w:lang w:eastAsia="en-US"/>
        </w:rPr>
        <w:t>предоставляет детям условия для использования и применения знаний и умений. Мастерские разнообразны по своей тематике, содержанию, например: занятия рукоделием, приобщение к народным промыслам («В</w:t>
      </w:r>
      <w:r w:rsidR="002C6D83">
        <w:rPr>
          <w:rFonts w:eastAsia="Calibri"/>
          <w:iCs/>
          <w:lang w:eastAsia="en-US"/>
        </w:rPr>
        <w:t xml:space="preserve"> </w:t>
      </w:r>
      <w:r w:rsidRPr="00317EBA">
        <w:rPr>
          <w:rFonts w:eastAsia="Calibri"/>
          <w:iCs/>
          <w:lang w:eastAsia="en-US"/>
        </w:rPr>
        <w:t>гостях у народных мастеров»), просмотр познавательных презентаций, оформлениехудожественной галереи, книжного уголка или библиотеки («Мастерская</w:t>
      </w:r>
      <w:r w:rsidR="002C6D83">
        <w:rPr>
          <w:rFonts w:eastAsia="Calibri"/>
          <w:iCs/>
          <w:lang w:eastAsia="en-US"/>
        </w:rPr>
        <w:t xml:space="preserve"> </w:t>
      </w:r>
      <w:r w:rsidRPr="00317EBA">
        <w:rPr>
          <w:rFonts w:eastAsia="Calibri"/>
          <w:iCs/>
          <w:lang w:eastAsia="en-US"/>
        </w:rPr>
        <w:t>книгопечатания», «В гостях у сказки»), игры и коллекционирование. Начало мастерской — это обычно задание вокруг слова, мелодии, рисунка, предмета, воспоминания. Далее следует работа с самым разнообразным материалом: словом, звуком, цветом, природными материалами, схемами и моделями. И обязательно включение детей в рефлексивную деятельность: анализ своих чувств, мыслей, взглядов(«Чему удивились? Что узнали? Что порадовало?» и пр.). Результатом работы в творческой мастерской является создание книг-самоделок, детских журналов, составление маршрутов путешествия на природу, оформление коллекции, создание продуктов детского рукоделия и пр.</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b/>
          <w:bCs/>
          <w:iCs/>
          <w:lang w:eastAsia="en-US"/>
        </w:rPr>
        <w:t xml:space="preserve">Музыкально-театральная и литературная гостиная (детская студия) </w:t>
      </w:r>
      <w:r w:rsidRPr="00317EBA">
        <w:rPr>
          <w:rFonts w:eastAsia="Calibri"/>
          <w:iCs/>
          <w:lang w:eastAsia="en-US"/>
        </w:rPr>
        <w:t>—</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iCs/>
          <w:lang w:eastAsia="en-US"/>
        </w:rPr>
        <w:t>форма организации художественно-творческой деятельности детей, предполагающая организацию восприятия музыкальных и литературных произведений, творческую деятельность детей и свободное общение воспитателя и детей на литературном или музыкальном материале.</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b/>
          <w:bCs/>
          <w:iCs/>
          <w:lang w:eastAsia="en-US"/>
        </w:rPr>
        <w:t xml:space="preserve">Сенсорный и интеллектуальный тренинг </w:t>
      </w:r>
      <w:r w:rsidRPr="00317EBA">
        <w:rPr>
          <w:rFonts w:eastAsia="Calibri"/>
          <w:iCs/>
          <w:lang w:eastAsia="en-US"/>
        </w:rPr>
        <w:t>— система заданий преимущественно игрового характера, обеспечивающая становление системы сенсорных эталонов (цвета, формы, пространственных отношений и др.), способов интеллектуальной деятельности (умение сравнивать, классифицировать, составлять сериационные ряды, систематизировать по какому-либо признаку и пр.). Сюда относятся развивающие игры, логические упражнения, занимательные задачи.</w:t>
      </w:r>
    </w:p>
    <w:p w:rsidR="00316007" w:rsidRPr="00317EBA" w:rsidRDefault="00316007" w:rsidP="00627796">
      <w:pPr>
        <w:autoSpaceDE w:val="0"/>
        <w:autoSpaceDN w:val="0"/>
        <w:adjustRightInd w:val="0"/>
        <w:spacing w:line="360" w:lineRule="auto"/>
        <w:ind w:firstLine="426"/>
        <w:jc w:val="both"/>
        <w:rPr>
          <w:rFonts w:eastAsia="Calibri"/>
          <w:iCs/>
          <w:lang w:eastAsia="en-US"/>
        </w:rPr>
      </w:pPr>
      <w:r w:rsidRPr="00317EBA">
        <w:rPr>
          <w:rFonts w:eastAsia="Calibri"/>
          <w:b/>
          <w:bCs/>
          <w:iCs/>
          <w:lang w:eastAsia="en-US"/>
        </w:rPr>
        <w:t xml:space="preserve">Детский досуг </w:t>
      </w:r>
      <w:r w:rsidRPr="00317EBA">
        <w:rPr>
          <w:rFonts w:eastAsia="Calibri"/>
          <w:iCs/>
          <w:lang w:eastAsia="en-US"/>
        </w:rPr>
        <w:t>— вид деятельности, целенаправленно организуемый взрослыми для игры, развлечения, отдыха. Как правило, в детском саду организуются досуги «Здоровья и подвижных игр», музыкальные и литературные досуги. Возможна организация досугов в соответствии с интересами и предпочтениями детей (в старшем дошкольном возрасте). В этом случае досуг организуется как кружок. Например, для занятий рукоделием, художественным трудом и пр.</w:t>
      </w:r>
    </w:p>
    <w:p w:rsidR="00420F5B" w:rsidRDefault="00316007" w:rsidP="00420F5B">
      <w:pPr>
        <w:autoSpaceDE w:val="0"/>
        <w:autoSpaceDN w:val="0"/>
        <w:adjustRightInd w:val="0"/>
        <w:spacing w:line="360" w:lineRule="auto"/>
        <w:ind w:firstLine="426"/>
        <w:jc w:val="both"/>
        <w:rPr>
          <w:rFonts w:eastAsia="Calibri"/>
          <w:iCs/>
          <w:lang w:eastAsia="en-US"/>
        </w:rPr>
      </w:pPr>
      <w:r w:rsidRPr="00317EBA">
        <w:rPr>
          <w:rFonts w:eastAsia="Calibri"/>
          <w:b/>
          <w:bCs/>
          <w:iCs/>
          <w:lang w:eastAsia="en-US"/>
        </w:rPr>
        <w:t xml:space="preserve">Коллективная и индивидуальная трудовая деятельность </w:t>
      </w:r>
      <w:r w:rsidRPr="00317EBA">
        <w:rPr>
          <w:rFonts w:eastAsia="Calibri"/>
          <w:iCs/>
          <w:lang w:eastAsia="en-US"/>
        </w:rPr>
        <w:t>носит общественно полезный характер и организуется как хозяйственно-бытовой труд и труд в природе.</w:t>
      </w:r>
    </w:p>
    <w:p w:rsidR="00420F5B" w:rsidRDefault="00316007" w:rsidP="00420F5B">
      <w:pPr>
        <w:autoSpaceDE w:val="0"/>
        <w:autoSpaceDN w:val="0"/>
        <w:adjustRightInd w:val="0"/>
        <w:spacing w:line="360" w:lineRule="auto"/>
        <w:ind w:firstLine="426"/>
        <w:jc w:val="both"/>
        <w:rPr>
          <w:rFonts w:eastAsia="Calibri"/>
          <w:iCs/>
          <w:lang w:eastAsia="en-US"/>
        </w:rPr>
      </w:pPr>
      <w:r w:rsidRPr="00317EBA">
        <w:rPr>
          <w:b/>
          <w:bCs/>
        </w:rPr>
        <w:t>Продуктивная деятельность</w:t>
      </w:r>
    </w:p>
    <w:p w:rsidR="00420F5B" w:rsidRDefault="00316007" w:rsidP="00420F5B">
      <w:pPr>
        <w:autoSpaceDE w:val="0"/>
        <w:autoSpaceDN w:val="0"/>
        <w:adjustRightInd w:val="0"/>
        <w:spacing w:line="360" w:lineRule="auto"/>
        <w:ind w:firstLine="426"/>
        <w:jc w:val="both"/>
        <w:rPr>
          <w:rFonts w:eastAsia="Calibri"/>
          <w:iCs/>
          <w:lang w:eastAsia="en-US"/>
        </w:rPr>
      </w:pPr>
      <w:r w:rsidRPr="00317EBA">
        <w:rPr>
          <w:bCs/>
        </w:rPr>
        <w:t>Цель:</w:t>
      </w:r>
      <w:r w:rsidRPr="00317EBA">
        <w:t xml:space="preserve"> овладения ребенком репрезентирующими (моделирующими) видами деятельности.</w:t>
      </w:r>
    </w:p>
    <w:p w:rsidR="00316007" w:rsidRPr="00420F5B" w:rsidRDefault="00316007" w:rsidP="00420F5B">
      <w:pPr>
        <w:autoSpaceDE w:val="0"/>
        <w:autoSpaceDN w:val="0"/>
        <w:adjustRightInd w:val="0"/>
        <w:spacing w:line="360" w:lineRule="auto"/>
        <w:ind w:firstLine="426"/>
        <w:jc w:val="both"/>
        <w:rPr>
          <w:rFonts w:eastAsia="Calibri"/>
          <w:iCs/>
          <w:lang w:eastAsia="en-US"/>
        </w:rPr>
      </w:pPr>
      <w:r w:rsidRPr="00317EBA">
        <w:lastRenderedPageBreak/>
        <w:t xml:space="preserve">Задачи: созидательная работа, направленная на получение предметно оформленного результата, соответствующего в той или иной степени начальному замыслу игры. </w:t>
      </w:r>
    </w:p>
    <w:p w:rsidR="00316007" w:rsidRPr="00317EBA" w:rsidRDefault="00316007" w:rsidP="00627796">
      <w:pPr>
        <w:spacing w:line="360" w:lineRule="auto"/>
        <w:ind w:firstLine="426"/>
        <w:jc w:val="both"/>
      </w:pPr>
      <w:r w:rsidRPr="00317EBA">
        <w:t xml:space="preserve">Под продуктивной деятельностью в дошкольной педагогике подразумеваются репрезентирующие (моделирующие) виды деятельности, доступные дошкольнику. Это рисование, конструирование, лепка, аппликация и различные синтетические, комплексные формы. Во многом, продуктивная деятельность в дошкольном детстве переплетается с сюжетной игрой. Но, в тоже время, продуктивные виды деятельности имеют существенное отличие от сюжетной игры. Вне зависимости от используемых материалов продуктивные виды деятельности  представляют собой созидательную работу, направленную на получение </w:t>
      </w:r>
      <w:r w:rsidRPr="00317EBA">
        <w:rPr>
          <w:b/>
        </w:rPr>
        <w:t>предметно</w:t>
      </w:r>
      <w:r w:rsidRPr="00317EBA">
        <w:t xml:space="preserve"> оформленного результата, соответствующего в той или иной степени начальному замыслу, в чем и заключается их развивающий смысл.</w:t>
      </w:r>
    </w:p>
    <w:p w:rsidR="00316007" w:rsidRPr="00317EBA" w:rsidRDefault="00316007" w:rsidP="00627796">
      <w:pPr>
        <w:spacing w:line="360" w:lineRule="auto"/>
        <w:ind w:firstLine="426"/>
        <w:jc w:val="both"/>
      </w:pPr>
      <w:r w:rsidRPr="00317EBA">
        <w:t xml:space="preserve">Основы продуктивного целеполагания закладываются у ребенка в раннем возрасте. В дошкольном детстве в  продуктивной деятельности у ребенка происходит дальнейшее развитие целеполагания и произвольной организации деятельности. Между отдельными целями создания чего-либо появляется осознанная связь. Ребенок делает из конструктора автомобиль, а затем, строит для нее гараж. У ребенка появляется интерес к образцам, который поддерживается и развивается за счет способности их воспроизводить. Ребенок начинает объективно оценивать  результат своей работы, сравнивать его с мысленным, идеальным результатом и аналогичными продуктами, сделанными другими людьми. В результате, ребенок готов овладевать новыми культурными способами, позволяющими достичь наилучшего результата – правильно держать кисть и карандаш, овладевать новыми приемами их использования. Поначалу, желание овладеть новым навыком целиком опосредовано конечной целью ребенка. Например, желая нарисовать действительно круглое колесо у автомобиля он будет тренировать так называемые круговые движения. </w:t>
      </w:r>
    </w:p>
    <w:p w:rsidR="00316007" w:rsidRPr="00317EBA" w:rsidRDefault="00316007" w:rsidP="00627796">
      <w:pPr>
        <w:spacing w:line="360" w:lineRule="auto"/>
        <w:ind w:firstLine="426"/>
        <w:jc w:val="both"/>
      </w:pPr>
      <w:r w:rsidRPr="00317EBA">
        <w:t>Содержания, предлагаемые взрослым ребенку для осуществления педагогически целенаправленной продуктивной деятельности, можно разделить на четыре вида: работа по образцам, работа с незавершенными продуктами, работа по графическим схемам, и работа по словесному описанию цели</w:t>
      </w:r>
      <w:r w:rsidRPr="00317EBA">
        <w:rPr>
          <w:vertAlign w:val="superscript"/>
        </w:rPr>
        <w:footnoteReference w:id="7"/>
      </w:r>
      <w:r w:rsidRPr="00317EBA">
        <w:t>.</w:t>
      </w:r>
    </w:p>
    <w:p w:rsidR="00316007" w:rsidRPr="00317EBA" w:rsidRDefault="00316007" w:rsidP="00627796">
      <w:pPr>
        <w:keepNext/>
        <w:keepLines/>
        <w:spacing w:line="360" w:lineRule="auto"/>
        <w:ind w:firstLine="426"/>
        <w:jc w:val="both"/>
        <w:outlineLvl w:val="3"/>
        <w:rPr>
          <w:b/>
          <w:bCs/>
          <w:i/>
          <w:iCs/>
        </w:rPr>
      </w:pPr>
      <w:r w:rsidRPr="00317EBA">
        <w:rPr>
          <w:b/>
          <w:bCs/>
          <w:i/>
          <w:iCs/>
        </w:rPr>
        <w:t>Работа по образцам</w:t>
      </w:r>
    </w:p>
    <w:p w:rsidR="00F87651" w:rsidRPr="00317EBA" w:rsidRDefault="00316007" w:rsidP="00627796">
      <w:pPr>
        <w:spacing w:line="360" w:lineRule="auto"/>
        <w:ind w:firstLine="426"/>
        <w:jc w:val="both"/>
      </w:pPr>
      <w:r w:rsidRPr="00317EBA">
        <w:t>Данная форма продуктивной деятельности  представляет собой работу ребенка по образцам, предложенных ему взрослым. Это могут быть плоскостные изображения, требующие копирования, объемные не расчленненные образцы, требующие анализа составляющих его элементов.</w:t>
      </w:r>
    </w:p>
    <w:p w:rsidR="008D1087" w:rsidRDefault="008D1087" w:rsidP="00420F5B">
      <w:pPr>
        <w:spacing w:line="360" w:lineRule="auto"/>
        <w:ind w:firstLine="426"/>
        <w:jc w:val="both"/>
        <w:rPr>
          <w:b/>
          <w:bCs/>
          <w:i/>
          <w:iCs/>
        </w:rPr>
      </w:pPr>
    </w:p>
    <w:p w:rsidR="00420F5B" w:rsidRDefault="00316007" w:rsidP="00420F5B">
      <w:pPr>
        <w:spacing w:line="360" w:lineRule="auto"/>
        <w:ind w:firstLine="426"/>
        <w:jc w:val="both"/>
      </w:pPr>
      <w:r w:rsidRPr="00317EBA">
        <w:rPr>
          <w:b/>
          <w:bCs/>
          <w:i/>
          <w:iCs/>
        </w:rPr>
        <w:lastRenderedPageBreak/>
        <w:t>Работа с незавершенными продуктами</w:t>
      </w:r>
    </w:p>
    <w:p w:rsidR="00316007" w:rsidRPr="00317EBA" w:rsidRDefault="00316007" w:rsidP="00420F5B">
      <w:pPr>
        <w:spacing w:line="360" w:lineRule="auto"/>
        <w:ind w:firstLine="426"/>
        <w:jc w:val="both"/>
      </w:pPr>
      <w:r w:rsidRPr="00317EBA">
        <w:t>Здесь ребенку могут быть предложены продукты, в структуре которых присутствует незавершенность, и которые ребенок должен завершить. Также, это могут быть продукты с неочевидным конечным видом и назначением и требующие творческой разработки.</w:t>
      </w:r>
    </w:p>
    <w:p w:rsidR="00316007" w:rsidRPr="00317EBA" w:rsidRDefault="00316007" w:rsidP="00627796">
      <w:pPr>
        <w:keepNext/>
        <w:keepLines/>
        <w:spacing w:line="360" w:lineRule="auto"/>
        <w:ind w:firstLine="426"/>
        <w:jc w:val="both"/>
        <w:outlineLvl w:val="3"/>
        <w:rPr>
          <w:b/>
          <w:bCs/>
          <w:i/>
          <w:iCs/>
        </w:rPr>
      </w:pPr>
      <w:r w:rsidRPr="00317EBA">
        <w:rPr>
          <w:b/>
          <w:bCs/>
          <w:i/>
          <w:iCs/>
        </w:rPr>
        <w:t xml:space="preserve">Работа по графическим схемам </w:t>
      </w:r>
    </w:p>
    <w:p w:rsidR="00316007" w:rsidRPr="00317EBA" w:rsidRDefault="00316007" w:rsidP="00627796">
      <w:pPr>
        <w:spacing w:line="360" w:lineRule="auto"/>
        <w:ind w:firstLine="426"/>
        <w:jc w:val="both"/>
      </w:pPr>
      <w:r w:rsidRPr="00317EBA">
        <w:t>В данной форме совместной деятельности взрослый предлагает ребенку различные схемы (чертежи, выкройки и др.) по которым тот должен воспроизвести плоскостные изображения или объемные конструкции. Также это могут быть пооперационные схемы различных типов.</w:t>
      </w:r>
    </w:p>
    <w:p w:rsidR="00316007" w:rsidRPr="00317EBA" w:rsidRDefault="00316007" w:rsidP="00627796">
      <w:pPr>
        <w:keepNext/>
        <w:keepLines/>
        <w:spacing w:line="360" w:lineRule="auto"/>
        <w:ind w:firstLine="426"/>
        <w:jc w:val="both"/>
        <w:outlineLvl w:val="3"/>
        <w:rPr>
          <w:b/>
          <w:bCs/>
          <w:i/>
          <w:iCs/>
        </w:rPr>
      </w:pPr>
      <w:r w:rsidRPr="00317EBA">
        <w:rPr>
          <w:b/>
          <w:bCs/>
          <w:i/>
          <w:iCs/>
        </w:rPr>
        <w:t>Работа по словесному описанию цели</w:t>
      </w:r>
    </w:p>
    <w:p w:rsidR="00316007" w:rsidRPr="00317EBA" w:rsidRDefault="00316007" w:rsidP="00627796">
      <w:pPr>
        <w:spacing w:line="360" w:lineRule="auto"/>
        <w:ind w:firstLine="426"/>
        <w:jc w:val="both"/>
      </w:pPr>
      <w:r w:rsidRPr="00317EBA">
        <w:t xml:space="preserve">В данном случае совместная деятельность взрослого и ребенка заключается в том, что взрослый описывает признаки-условия класса предметов, которые должен изготовить ребенок. </w:t>
      </w:r>
    </w:p>
    <w:p w:rsidR="00316007" w:rsidRPr="00317EBA" w:rsidRDefault="00316007" w:rsidP="00627796">
      <w:pPr>
        <w:keepNext/>
        <w:keepLines/>
        <w:spacing w:line="360" w:lineRule="auto"/>
        <w:ind w:firstLine="426"/>
        <w:jc w:val="both"/>
        <w:outlineLvl w:val="2"/>
        <w:rPr>
          <w:b/>
          <w:bCs/>
        </w:rPr>
      </w:pPr>
      <w:r w:rsidRPr="00317EBA">
        <w:rPr>
          <w:b/>
          <w:bCs/>
        </w:rPr>
        <w:t xml:space="preserve"> Познавательно-исследовательская деятельность</w:t>
      </w:r>
    </w:p>
    <w:p w:rsidR="00316007" w:rsidRPr="00317EBA" w:rsidRDefault="00316007" w:rsidP="00627796">
      <w:pPr>
        <w:keepNext/>
        <w:keepLines/>
        <w:spacing w:line="360" w:lineRule="auto"/>
        <w:ind w:firstLine="426"/>
        <w:jc w:val="both"/>
        <w:outlineLvl w:val="2"/>
      </w:pPr>
      <w:r w:rsidRPr="00317EBA">
        <w:rPr>
          <w:bCs/>
        </w:rPr>
        <w:t>Цель:</w:t>
      </w:r>
      <w:r w:rsidRPr="00317EBA">
        <w:t xml:space="preserve"> расширять представления  детей об окружающем мире.</w:t>
      </w:r>
    </w:p>
    <w:p w:rsidR="00316007" w:rsidRPr="00317EBA" w:rsidRDefault="00316007" w:rsidP="00627796">
      <w:pPr>
        <w:keepNext/>
        <w:keepLines/>
        <w:spacing w:line="360" w:lineRule="auto"/>
        <w:ind w:firstLine="426"/>
        <w:jc w:val="both"/>
        <w:outlineLvl w:val="2"/>
      </w:pPr>
      <w:r w:rsidRPr="00317EBA">
        <w:t xml:space="preserve">Задачи: овладение детьми  характерными способами упорядочения опыта. </w:t>
      </w:r>
    </w:p>
    <w:p w:rsidR="002C6D83" w:rsidRDefault="00316007" w:rsidP="002478C5">
      <w:pPr>
        <w:spacing w:line="360" w:lineRule="auto"/>
        <w:ind w:firstLine="426"/>
        <w:jc w:val="both"/>
      </w:pPr>
      <w:r w:rsidRPr="00317EBA">
        <w:t xml:space="preserve">Познавательно-исследовательская деятельность в дошкольном детстве представляет собой активность, направленную на постижение окружающего мира. Лишь к старшему дошкольному возрасту познавательно-исследовательская деятельность начинает носить целенаправленный характер, со своими мотивами и целями. В целом, на протяжении дошкольного детства познавательно-исследовательская деятельность сопровождает игру, продуктивную деятельность, вплетаясь в них в виде ориентировочных действий, опробования возможностей различных материалов, обдумывания и рассуждения </w:t>
      </w:r>
      <w:r w:rsidR="002478C5">
        <w:t xml:space="preserve">об окружающих вещах и явлениях. </w:t>
      </w:r>
      <w:r w:rsidRPr="00317EBA">
        <w:t xml:space="preserve">По мере развития психофизиологических функций  ребенка  познавательно-исследовательская деятельность становится все сложнее. Развитие восприятия, мышления, речи дает возможность ребенку сместиться с изучения непосредственно окружающих его вещей к более отвлеченным предметам. Естественными формами познавательно-исследовательской деятельности дошкольника являются непосредственные действия с предметами и вербальные </w:t>
      </w:r>
    </w:p>
    <w:p w:rsidR="00316007" w:rsidRPr="004934B5" w:rsidRDefault="00316007" w:rsidP="00627796">
      <w:pPr>
        <w:spacing w:line="360" w:lineRule="auto"/>
        <w:jc w:val="both"/>
      </w:pPr>
      <w:r w:rsidRPr="00317EBA">
        <w:t xml:space="preserve">формы </w:t>
      </w:r>
      <w:r w:rsidRPr="004934B5">
        <w:t>исследования. Начиная с младшего дошкольного возраста  в познавательно-исследовательской деятельности ребенок, не только расширяет свои представления об окружающем, но и овладевает характерными для данной культуры способами упорядочения опыта, что позволяет ему в старшем дошкольном возрасте иметь достаточно  целостные представления об окружающем мире.</w:t>
      </w:r>
    </w:p>
    <w:p w:rsidR="00316007" w:rsidRPr="004934B5" w:rsidRDefault="00316007" w:rsidP="00627796">
      <w:pPr>
        <w:keepNext/>
        <w:keepLines/>
        <w:spacing w:line="360" w:lineRule="auto"/>
        <w:ind w:firstLine="426"/>
        <w:jc w:val="both"/>
        <w:outlineLvl w:val="2"/>
        <w:rPr>
          <w:b/>
          <w:bCs/>
        </w:rPr>
      </w:pPr>
      <w:r w:rsidRPr="004934B5">
        <w:rPr>
          <w:b/>
          <w:bCs/>
        </w:rPr>
        <w:lastRenderedPageBreak/>
        <w:t xml:space="preserve"> Чтение художественной литературы</w:t>
      </w:r>
    </w:p>
    <w:p w:rsidR="00316007" w:rsidRPr="004934B5" w:rsidRDefault="00316007" w:rsidP="00627796">
      <w:pPr>
        <w:keepNext/>
        <w:keepLines/>
        <w:spacing w:line="360" w:lineRule="auto"/>
        <w:ind w:firstLine="426"/>
        <w:jc w:val="both"/>
        <w:outlineLvl w:val="2"/>
      </w:pPr>
      <w:r w:rsidRPr="004934B5">
        <w:rPr>
          <w:bCs/>
        </w:rPr>
        <w:t>Цель:</w:t>
      </w:r>
      <w:r w:rsidRPr="004934B5">
        <w:t xml:space="preserve"> активизации воображения ребенка, расширение осведомленности о мире, о явлениях, не данных в непосредственном наблюдении и практическом опыте.</w:t>
      </w:r>
    </w:p>
    <w:p w:rsidR="00316007" w:rsidRPr="004934B5" w:rsidRDefault="00316007" w:rsidP="00627796">
      <w:pPr>
        <w:keepNext/>
        <w:keepLines/>
        <w:spacing w:line="360" w:lineRule="auto"/>
        <w:ind w:firstLine="426"/>
        <w:jc w:val="both"/>
        <w:outlineLvl w:val="2"/>
      </w:pPr>
      <w:r w:rsidRPr="004934B5">
        <w:t xml:space="preserve">Задачи: овладение детьми  моделями человеческого поведения, интуитивно и эмоционально схватывать целостную картину мира. </w:t>
      </w:r>
    </w:p>
    <w:p w:rsidR="00316007" w:rsidRPr="004934B5" w:rsidRDefault="00316007" w:rsidP="00627796">
      <w:pPr>
        <w:spacing w:line="360" w:lineRule="auto"/>
        <w:ind w:firstLine="426"/>
        <w:jc w:val="both"/>
      </w:pPr>
      <w:r w:rsidRPr="004934B5">
        <w:t xml:space="preserve">Художественная литература является универсальным развивающим образовательным средством, благодаря которым ребенок выходит за пределы непосредственно воспринимаемой реальности. Благодаря чтению художественной литературы ребенок овладевает моделями человеческого поведения, интуитивно и эмоционально схватывает целостную картину мира, овладевает богатой языковой средой. Условно функции художественной литературы можно разделить на два больших класса: познавательно-нравственная и эстетическая функции. </w:t>
      </w:r>
    </w:p>
    <w:p w:rsidR="00316007" w:rsidRPr="004934B5" w:rsidRDefault="00316007" w:rsidP="00627796">
      <w:pPr>
        <w:spacing w:line="360" w:lineRule="auto"/>
        <w:ind w:firstLine="426"/>
        <w:jc w:val="both"/>
      </w:pPr>
      <w:r w:rsidRPr="004934B5">
        <w:t>Содержание познавательно-нравственной функции заключается в активизации воображения ребенка, расширении осведомленности о мире, особенно о явлениях, не данных в непосредственном наблюдении и практическом опыте; освоении таких методов упорядочивания информации, как причинно-следственные и временные связи между событиями; освоение моделей  человеческого поведения в различных ситуациях; формирование ценностных установок к различным явлениям действительности.</w:t>
      </w:r>
    </w:p>
    <w:p w:rsidR="00316007" w:rsidRPr="004934B5" w:rsidRDefault="00316007" w:rsidP="00627796">
      <w:pPr>
        <w:spacing w:line="360" w:lineRule="auto"/>
        <w:ind w:firstLine="426"/>
        <w:jc w:val="both"/>
      </w:pPr>
      <w:r w:rsidRPr="004934B5">
        <w:t>К эстетической функции относится знакомство и приобщение ребенка к словестному искусству и развитие хорошей разговорной речи за счет знакомства с литературным языком, ориентация ребенка на индивидуальное словесное творчество через образцы, данные в литературных текстах, воспитание культуры переживаний и чувств.</w:t>
      </w:r>
    </w:p>
    <w:p w:rsidR="00316007" w:rsidRPr="004934B5" w:rsidRDefault="00316007" w:rsidP="00627796">
      <w:pPr>
        <w:spacing w:line="360" w:lineRule="auto"/>
        <w:ind w:firstLine="426"/>
        <w:jc w:val="both"/>
      </w:pPr>
      <w:r w:rsidRPr="004934B5">
        <w:t>Для решения указанного круга задач  в программе предлагается минимально достаточный набор художественных текстов для чтения в семье и в детском саду, единый для всех детей группы. Принцип подбора художественных текстов заключается в том, чтобы они являлись смысловым фоном и значимым стимулом для реализации продуктивной, познавательно-исследовательской  и игровой деятельности.</w:t>
      </w:r>
    </w:p>
    <w:p w:rsidR="00316007" w:rsidRPr="004934B5" w:rsidRDefault="00316007" w:rsidP="002478C5">
      <w:pPr>
        <w:shd w:val="clear" w:color="auto" w:fill="FFFFFF"/>
        <w:spacing w:line="360" w:lineRule="auto"/>
        <w:jc w:val="both"/>
        <w:rPr>
          <w:b/>
        </w:rPr>
      </w:pPr>
      <w:r w:rsidRPr="004934B5">
        <w:rPr>
          <w:b/>
        </w:rPr>
        <w:t>Взаимодействие старшего поколения с детьми дошкольного в</w:t>
      </w:r>
      <w:r>
        <w:rPr>
          <w:b/>
        </w:rPr>
        <w:t xml:space="preserve">озраста как  ресурс реализации </w:t>
      </w:r>
      <w:r w:rsidRPr="004934B5">
        <w:rPr>
          <w:b/>
        </w:rPr>
        <w:t>ООП дошкольного образования</w:t>
      </w:r>
    </w:p>
    <w:p w:rsidR="00316007" w:rsidRPr="004934B5" w:rsidRDefault="00316007" w:rsidP="00627796">
      <w:pPr>
        <w:shd w:val="clear" w:color="auto" w:fill="FFFFFF"/>
        <w:spacing w:line="360" w:lineRule="auto"/>
        <w:ind w:firstLine="426"/>
        <w:jc w:val="both"/>
      </w:pPr>
      <w:r w:rsidRPr="002478C5">
        <w:rPr>
          <w:spacing w:val="-3"/>
        </w:rPr>
        <w:t>Цель:</w:t>
      </w:r>
      <w:r w:rsidRPr="004934B5">
        <w:t xml:space="preserve"> привлечение внимания педагогов к проблеме межпоколенного взаимодействия в воспитания ребенка в семье и создание  реальных предпосылок для полноценного развития детей в соответствии с их половозрастными, индивидуальными особенностями и социальными условиями.</w:t>
      </w:r>
    </w:p>
    <w:p w:rsidR="00316007" w:rsidRPr="002478C5" w:rsidRDefault="00316007" w:rsidP="00627796">
      <w:pPr>
        <w:shd w:val="clear" w:color="auto" w:fill="FFFFFF"/>
        <w:spacing w:line="360" w:lineRule="auto"/>
        <w:ind w:firstLine="426"/>
        <w:jc w:val="both"/>
      </w:pPr>
      <w:r w:rsidRPr="002478C5">
        <w:t xml:space="preserve">Задачи: </w:t>
      </w:r>
    </w:p>
    <w:p w:rsidR="00316007" w:rsidRPr="004934B5" w:rsidRDefault="00316007" w:rsidP="00627796">
      <w:pPr>
        <w:tabs>
          <w:tab w:val="num" w:pos="426"/>
        </w:tabs>
        <w:spacing w:line="360" w:lineRule="auto"/>
        <w:ind w:firstLine="426"/>
        <w:jc w:val="both"/>
      </w:pPr>
      <w:r w:rsidRPr="004934B5">
        <w:lastRenderedPageBreak/>
        <w:t>1.формирование у детей ценностного отношения к пожилым людям, формирования ценностных ориентиров в процессе расширения педагогической компетентности членов многопоколенной семьи;</w:t>
      </w:r>
    </w:p>
    <w:p w:rsidR="00316007" w:rsidRPr="004934B5" w:rsidRDefault="00316007" w:rsidP="00627796">
      <w:pPr>
        <w:shd w:val="clear" w:color="auto" w:fill="FFFFFF"/>
        <w:spacing w:line="360" w:lineRule="auto"/>
        <w:ind w:firstLine="426"/>
        <w:jc w:val="both"/>
      </w:pPr>
      <w:r w:rsidRPr="004934B5">
        <w:t>2.формирование у педагогов активной позиции по организации взаимодействия старшего поколения семьи с детьми дошкольного</w:t>
      </w:r>
    </w:p>
    <w:p w:rsidR="00316007" w:rsidRPr="004934B5" w:rsidRDefault="00316007" w:rsidP="00627796">
      <w:pPr>
        <w:shd w:val="clear" w:color="auto" w:fill="FFFFFF"/>
        <w:spacing w:line="360" w:lineRule="auto"/>
        <w:ind w:firstLine="426"/>
        <w:jc w:val="both"/>
      </w:pPr>
      <w:r w:rsidRPr="004934B5">
        <w:t>3.Формирование у воспитателей мотивации к созданию условий для доверительного диалога со старшим поколением семьи и родителями при поиске   выбора средств воспитания ребенка.</w:t>
      </w:r>
    </w:p>
    <w:p w:rsidR="00316007" w:rsidRPr="004934B5" w:rsidRDefault="00316007" w:rsidP="00627796">
      <w:pPr>
        <w:shd w:val="clear" w:color="auto" w:fill="FFFFFF"/>
        <w:spacing w:line="360" w:lineRule="auto"/>
        <w:ind w:firstLine="426"/>
        <w:jc w:val="both"/>
      </w:pPr>
      <w:r w:rsidRPr="004934B5">
        <w:t>4. развивать у участников образовательных отношений чувство открытости и доверия, проявлять уважение к индивидуальности других</w:t>
      </w:r>
    </w:p>
    <w:p w:rsidR="00316007" w:rsidRPr="004934B5" w:rsidRDefault="00316007" w:rsidP="00627796">
      <w:pPr>
        <w:shd w:val="clear" w:color="auto" w:fill="FFFFFF"/>
        <w:spacing w:line="360" w:lineRule="auto"/>
        <w:ind w:firstLine="426"/>
        <w:jc w:val="both"/>
      </w:pPr>
      <w:r w:rsidRPr="004934B5">
        <w:rPr>
          <w:spacing w:val="-3"/>
        </w:rPr>
        <w:t xml:space="preserve">5. </w:t>
      </w:r>
      <w:r w:rsidRPr="004934B5">
        <w:t>осознать истоки и современные тенденции взаимоотношений старшего поколения семьи с детьми дошкольного возраста</w:t>
      </w:r>
    </w:p>
    <w:p w:rsidR="00316007" w:rsidRPr="00824765" w:rsidRDefault="00316007" w:rsidP="00627796">
      <w:pPr>
        <w:shd w:val="clear" w:color="auto" w:fill="FFFFFF"/>
        <w:spacing w:line="360" w:lineRule="auto"/>
        <w:ind w:firstLine="426"/>
        <w:jc w:val="both"/>
      </w:pPr>
      <w:r w:rsidRPr="004934B5">
        <w:t>6</w:t>
      </w:r>
      <w:r w:rsidR="00824765">
        <w:t xml:space="preserve">. обогащение семейных традиций </w:t>
      </w:r>
    </w:p>
    <w:p w:rsidR="00316007" w:rsidRPr="004934B5" w:rsidRDefault="00316007" w:rsidP="00627796">
      <w:pPr>
        <w:widowControl w:val="0"/>
        <w:suppressLineNumbers/>
        <w:spacing w:line="360" w:lineRule="auto"/>
        <w:ind w:firstLine="426"/>
        <w:jc w:val="both"/>
        <w:rPr>
          <w:b/>
        </w:rPr>
      </w:pPr>
      <w:r w:rsidRPr="004934B5">
        <w:rPr>
          <w:b/>
        </w:rPr>
        <w:t xml:space="preserve"> Игротека </w:t>
      </w:r>
    </w:p>
    <w:p w:rsidR="00316007" w:rsidRPr="004934B5" w:rsidRDefault="00316007" w:rsidP="00627796">
      <w:pPr>
        <w:widowControl w:val="0"/>
        <w:suppressLineNumbers/>
        <w:spacing w:line="360" w:lineRule="auto"/>
        <w:ind w:firstLine="426"/>
        <w:jc w:val="both"/>
      </w:pPr>
      <w:r w:rsidRPr="004934B5">
        <w:t xml:space="preserve">Цель: приобщать ребенка к игровому взаимодействию, развивать любознательность и инициативность, обеспечивать условия индивидуализации в процессе познавательного развития.  </w:t>
      </w:r>
    </w:p>
    <w:p w:rsidR="00316007" w:rsidRPr="004934B5" w:rsidRDefault="00316007" w:rsidP="00627796">
      <w:pPr>
        <w:widowControl w:val="0"/>
        <w:suppressLineNumbers/>
        <w:spacing w:line="360" w:lineRule="auto"/>
        <w:ind w:firstLine="426"/>
        <w:jc w:val="both"/>
      </w:pPr>
      <w:r w:rsidRPr="004934B5">
        <w:t xml:space="preserve">Задачи: </w:t>
      </w:r>
    </w:p>
    <w:p w:rsidR="00316007" w:rsidRPr="004934B5" w:rsidRDefault="00316007" w:rsidP="00997F4A">
      <w:pPr>
        <w:widowControl w:val="0"/>
        <w:numPr>
          <w:ilvl w:val="0"/>
          <w:numId w:val="71"/>
        </w:numPr>
        <w:suppressLineNumbers/>
        <w:spacing w:line="360" w:lineRule="auto"/>
        <w:ind w:left="0" w:firstLine="426"/>
        <w:jc w:val="both"/>
      </w:pPr>
      <w:r w:rsidRPr="004934B5">
        <w:t xml:space="preserve">обогащать математические представления детей дошкольного возраста, </w:t>
      </w:r>
    </w:p>
    <w:p w:rsidR="00316007" w:rsidRPr="004934B5" w:rsidRDefault="00316007" w:rsidP="00997F4A">
      <w:pPr>
        <w:widowControl w:val="0"/>
        <w:numPr>
          <w:ilvl w:val="0"/>
          <w:numId w:val="71"/>
        </w:numPr>
        <w:suppressLineNumbers/>
        <w:spacing w:line="360" w:lineRule="auto"/>
        <w:ind w:left="0" w:firstLine="426"/>
        <w:jc w:val="both"/>
      </w:pPr>
      <w:r w:rsidRPr="004934B5">
        <w:t xml:space="preserve">развивать мышление детей в процессе познавательной деятельности,  </w:t>
      </w:r>
    </w:p>
    <w:p w:rsidR="00316007" w:rsidRPr="004934B5" w:rsidRDefault="00316007" w:rsidP="00997F4A">
      <w:pPr>
        <w:widowControl w:val="0"/>
        <w:numPr>
          <w:ilvl w:val="0"/>
          <w:numId w:val="71"/>
        </w:numPr>
        <w:suppressLineNumbers/>
        <w:spacing w:line="360" w:lineRule="auto"/>
        <w:ind w:left="0" w:firstLine="426"/>
        <w:jc w:val="both"/>
      </w:pPr>
      <w:r w:rsidRPr="004934B5">
        <w:t>расширять сферу применения математических представлений  в ситуациях познавательно-игрового общения,</w:t>
      </w:r>
    </w:p>
    <w:p w:rsidR="00316007" w:rsidRPr="004934B5" w:rsidRDefault="00316007" w:rsidP="00997F4A">
      <w:pPr>
        <w:widowControl w:val="0"/>
        <w:numPr>
          <w:ilvl w:val="0"/>
          <w:numId w:val="71"/>
        </w:numPr>
        <w:suppressLineNumbers/>
        <w:spacing w:line="360" w:lineRule="auto"/>
        <w:ind w:left="0" w:firstLine="426"/>
        <w:jc w:val="both"/>
      </w:pPr>
      <w:r w:rsidRPr="004934B5">
        <w:t>актуализировать коммуникативные навыки</w:t>
      </w:r>
    </w:p>
    <w:p w:rsidR="00316007" w:rsidRPr="004934B5" w:rsidRDefault="00316007" w:rsidP="00627796">
      <w:pPr>
        <w:widowControl w:val="0"/>
        <w:suppressLineNumbers/>
        <w:spacing w:line="360" w:lineRule="auto"/>
        <w:ind w:firstLine="426"/>
        <w:jc w:val="both"/>
      </w:pPr>
      <w:r w:rsidRPr="004934B5">
        <w:rPr>
          <w:b/>
        </w:rPr>
        <w:t xml:space="preserve">«Математическая игротека» </w:t>
      </w:r>
      <w:r w:rsidRPr="004934B5">
        <w:t xml:space="preserve"> хорошо зарекомендовала себя в практике работы. Один раз в неделю в вечернее время объявляется «День открытых дверей в  игротеке», на которые приглашаются два-три родителя. Им предоставляется возможность принять участие в играх в роли равноправного партнера, познакомиться с  достижениями детей,  увидеть особенности  учебно-игрового общения с дошкольниками.  </w:t>
      </w:r>
    </w:p>
    <w:p w:rsidR="00316007" w:rsidRPr="004934B5" w:rsidRDefault="00316007" w:rsidP="00627796">
      <w:pPr>
        <w:widowControl w:val="0"/>
        <w:suppressLineNumbers/>
        <w:spacing w:line="360" w:lineRule="auto"/>
        <w:ind w:firstLine="426"/>
        <w:jc w:val="both"/>
      </w:pPr>
      <w:r w:rsidRPr="004934B5">
        <w:t xml:space="preserve">Обновление «Игротеки» происходит благодаря установленной традиции – «игры в гости к нам»: каждый четверг, в день, когда проводится «Игротека»,  кто-то из детей приносит из дома на неделю свою любимую настольную игру и помещает ее в игротеку,  знакомит с ней товарищей. Целую неделю игра   «гостит» в группе, и все желающие могут в свободное время поиграть в  нее, после чего она возвращается владельцу. </w:t>
      </w:r>
    </w:p>
    <w:p w:rsidR="00316007" w:rsidRPr="004934B5" w:rsidRDefault="00316007" w:rsidP="00627796">
      <w:pPr>
        <w:widowControl w:val="0"/>
        <w:suppressLineNumbers/>
        <w:spacing w:line="360" w:lineRule="auto"/>
        <w:ind w:firstLine="426"/>
        <w:jc w:val="both"/>
      </w:pPr>
      <w:r w:rsidRPr="004934B5">
        <w:t xml:space="preserve">Так каждому воспитаннику предоставляется возможность «презентации» своей любимой игры, что вызывает эмоционально значимые переживания у дошкольников,  а в результате </w:t>
      </w:r>
      <w:r w:rsidRPr="004934B5">
        <w:lastRenderedPageBreak/>
        <w:t>дети группы в течение учебного года имеют возможность значительно расширить свой игровой опыт. Целесообразно, чтобы  дети  приносили игры по  очереди, тогда  каждую неделю появляется  одна-две новые игры. Сменяемость игр разнообразит «Математическую игротеку» и постоянно поддерживается интерес детей к ней.</w:t>
      </w:r>
    </w:p>
    <w:p w:rsidR="00316007" w:rsidRPr="00965A0D" w:rsidRDefault="00316007" w:rsidP="00627796">
      <w:pPr>
        <w:widowControl w:val="0"/>
        <w:suppressLineNumbers/>
        <w:spacing w:line="360" w:lineRule="auto"/>
        <w:ind w:firstLine="426"/>
        <w:jc w:val="both"/>
      </w:pPr>
      <w:r w:rsidRPr="004934B5">
        <w:rPr>
          <w:b/>
        </w:rPr>
        <w:t>Поисково-исследовательская лаборатория</w:t>
      </w:r>
    </w:p>
    <w:p w:rsidR="00316007" w:rsidRPr="004934B5" w:rsidRDefault="00316007" w:rsidP="00627796">
      <w:pPr>
        <w:spacing w:line="360" w:lineRule="auto"/>
        <w:ind w:firstLine="426"/>
        <w:jc w:val="both"/>
      </w:pPr>
      <w:r w:rsidRPr="004934B5">
        <w:t>Цель: создавать условия для развития любознательности, инициативности и самостоятельности в процессе познавательной деятельности, обогащать партнерскую  и самостоятельную поисковую деятельность.</w:t>
      </w:r>
    </w:p>
    <w:p w:rsidR="00316007" w:rsidRPr="004934B5" w:rsidRDefault="00316007" w:rsidP="00627796">
      <w:pPr>
        <w:spacing w:line="360" w:lineRule="auto"/>
        <w:ind w:firstLine="426"/>
        <w:jc w:val="both"/>
      </w:pPr>
      <w:r w:rsidRPr="004934B5">
        <w:t xml:space="preserve">Задачи: </w:t>
      </w:r>
    </w:p>
    <w:p w:rsidR="00316007" w:rsidRPr="004934B5" w:rsidRDefault="00316007" w:rsidP="00997F4A">
      <w:pPr>
        <w:numPr>
          <w:ilvl w:val="0"/>
          <w:numId w:val="70"/>
        </w:numPr>
        <w:spacing w:line="360" w:lineRule="auto"/>
        <w:ind w:left="0" w:firstLine="426"/>
        <w:jc w:val="both"/>
      </w:pPr>
      <w:r w:rsidRPr="004934B5">
        <w:t>развивать восприятие и наблюдательность детей дошкольного возраста,</w:t>
      </w:r>
    </w:p>
    <w:p w:rsidR="00316007" w:rsidRPr="004934B5" w:rsidRDefault="00316007" w:rsidP="00997F4A">
      <w:pPr>
        <w:numPr>
          <w:ilvl w:val="0"/>
          <w:numId w:val="70"/>
        </w:numPr>
        <w:spacing w:line="360" w:lineRule="auto"/>
        <w:ind w:left="0" w:firstLine="426"/>
        <w:jc w:val="both"/>
      </w:pPr>
      <w:r w:rsidRPr="004934B5">
        <w:t>стимулировать развитие аналитических  навыков, (установление причинно-следственных связей),</w:t>
      </w:r>
    </w:p>
    <w:p w:rsidR="00316007" w:rsidRPr="004934B5" w:rsidRDefault="00316007" w:rsidP="00997F4A">
      <w:pPr>
        <w:numPr>
          <w:ilvl w:val="0"/>
          <w:numId w:val="70"/>
        </w:numPr>
        <w:spacing w:line="360" w:lineRule="auto"/>
        <w:ind w:left="0" w:firstLine="426"/>
        <w:jc w:val="both"/>
      </w:pPr>
      <w:r w:rsidRPr="004934B5">
        <w:t>расширять сферу применения способов поисковой деятельности в решении проблемных ситуаций,</w:t>
      </w:r>
    </w:p>
    <w:p w:rsidR="00316007" w:rsidRPr="004934B5" w:rsidRDefault="00316007" w:rsidP="00997F4A">
      <w:pPr>
        <w:numPr>
          <w:ilvl w:val="0"/>
          <w:numId w:val="70"/>
        </w:numPr>
        <w:spacing w:line="360" w:lineRule="auto"/>
        <w:ind w:left="0" w:firstLine="426"/>
        <w:jc w:val="both"/>
      </w:pPr>
      <w:r w:rsidRPr="004934B5">
        <w:t>развивать эвристические способы познания окружающего,</w:t>
      </w:r>
    </w:p>
    <w:p w:rsidR="00316007" w:rsidRPr="004934B5" w:rsidRDefault="00316007" w:rsidP="00997F4A">
      <w:pPr>
        <w:numPr>
          <w:ilvl w:val="0"/>
          <w:numId w:val="70"/>
        </w:numPr>
        <w:spacing w:line="360" w:lineRule="auto"/>
        <w:ind w:left="0" w:firstLine="426"/>
        <w:jc w:val="both"/>
      </w:pPr>
      <w:r w:rsidRPr="004934B5">
        <w:t>обогащать познавательно-исследовательское общения со сверстниками</w:t>
      </w:r>
    </w:p>
    <w:p w:rsidR="00316007" w:rsidRPr="004934B5" w:rsidRDefault="00316007" w:rsidP="00627796">
      <w:pPr>
        <w:widowControl w:val="0"/>
        <w:suppressLineNumbers/>
        <w:spacing w:line="360" w:lineRule="auto"/>
        <w:ind w:firstLine="426"/>
        <w:jc w:val="both"/>
      </w:pPr>
      <w:r>
        <w:t xml:space="preserve">При  реализации </w:t>
      </w:r>
      <w:r w:rsidRPr="004934B5">
        <w:t>ООП основные усилия обучение математики должны быть направлены на то, чтобы воспитать у дошкольника потребность и интерес к самому процессу познания математики, не бояться ошибаться, стремиться преодолевать трудности, находить самостоятельный путь решения познавательных задач и желать достижения поставленной цели.</w:t>
      </w:r>
    </w:p>
    <w:p w:rsidR="00316007" w:rsidRPr="004934B5" w:rsidRDefault="00316007" w:rsidP="00627796">
      <w:pPr>
        <w:widowControl w:val="0"/>
        <w:suppressLineNumbers/>
        <w:spacing w:line="360" w:lineRule="auto"/>
        <w:ind w:firstLine="426"/>
        <w:jc w:val="both"/>
      </w:pPr>
      <w:r w:rsidRPr="004934B5">
        <w:t>Неоценимую помощь  в усвоении культурных и научных ценностей и способов познания оказывает знакомство детей с открытиями человечества. Ряд таких открытий становится затем предметом специального изучения ученых – математиков, астрономов, географов и других.</w:t>
      </w:r>
    </w:p>
    <w:p w:rsidR="00316007" w:rsidRPr="004934B5" w:rsidRDefault="00316007" w:rsidP="00627796">
      <w:pPr>
        <w:widowControl w:val="0"/>
        <w:suppressLineNumbers/>
        <w:spacing w:line="360" w:lineRule="auto"/>
        <w:ind w:firstLine="426"/>
        <w:jc w:val="both"/>
      </w:pPr>
      <w:r w:rsidRPr="004934B5">
        <w:t>В курсе дошкольной математики происходит  первое прикосновение к бесценным изобретениям. Дошкольников интересует,  как люди научились считать, вычислять, кто придумал цифры, кто изобрел  часы, счеты, калькуляторы, компьютер, как составили календарь,  появились приборы для измерения тканей, площадей, жидкостей, сыпучих веществ, какие задачи решали в старину.</w:t>
      </w:r>
    </w:p>
    <w:p w:rsidR="00316007" w:rsidRPr="004934B5" w:rsidRDefault="00316007" w:rsidP="00627796">
      <w:pPr>
        <w:widowControl w:val="0"/>
        <w:suppressLineNumbers/>
        <w:spacing w:line="360" w:lineRule="auto"/>
        <w:ind w:firstLine="426"/>
        <w:jc w:val="both"/>
      </w:pPr>
      <w:r w:rsidRPr="004934B5">
        <w:t xml:space="preserve">Каждый из этих вопросов составляет «цепочку» рассуждений, бесед, наблюдений. Например, «Почему текут минуты и куда они текут?» - такой вопрос может начать своеобразную коллекцию. Поиски ответов на него позволят пронаблюдать развитие идеи – отсчета времени по биологическим (биение сердца, частота дыхания), астрономическим показателям (смена дня и ночи, времен года) и природным объектам (цветы, растения, животные). На понятном для детей материале взрослые – педагоги и родители – помогают </w:t>
      </w:r>
      <w:r w:rsidRPr="004934B5">
        <w:lastRenderedPageBreak/>
        <w:t xml:space="preserve">изготовить действующие модели разных видов часов и по ним проследить историю создания и совершенствования приборов для измерения времени: солнечных и лунных, песочных, водяных, механических, электронных. </w:t>
      </w:r>
    </w:p>
    <w:p w:rsidR="00760DC6" w:rsidRDefault="00316007" w:rsidP="00627796">
      <w:pPr>
        <w:widowControl w:val="0"/>
        <w:suppressLineNumbers/>
        <w:spacing w:line="360" w:lineRule="auto"/>
        <w:ind w:firstLine="426"/>
        <w:jc w:val="both"/>
      </w:pPr>
      <w:r w:rsidRPr="004934B5">
        <w:t xml:space="preserve">Размышляя над достоинствами и недостатками каждой новой идеи, вместе с детьми анализируем, почему необходимо было ее совершенствование. И, конечно, важен не конкретный ответ, а развивающий эффект, достигнутый в результате  общения – возникновение познавательного интереса, развитие эвристического мышления, речи, сообразительности,  расширение понятийного опыта и самостоятельности. Важно помнить, как гласит Народная мудрость: ум гибнет не от износа, он «ржавеет» от неупотребления! </w:t>
      </w:r>
    </w:p>
    <w:p w:rsidR="00316007" w:rsidRPr="004934B5" w:rsidRDefault="00316007" w:rsidP="00627796">
      <w:pPr>
        <w:widowControl w:val="0"/>
        <w:suppressLineNumbers/>
        <w:spacing w:line="360" w:lineRule="auto"/>
        <w:ind w:firstLine="426"/>
        <w:jc w:val="both"/>
        <w:rPr>
          <w:b/>
        </w:rPr>
      </w:pPr>
      <w:r w:rsidRPr="004934B5">
        <w:t xml:space="preserve"> </w:t>
      </w:r>
      <w:r w:rsidRPr="004934B5">
        <w:rPr>
          <w:b/>
        </w:rPr>
        <w:t xml:space="preserve"> «Собрание великих идей и знаменитых историй»</w:t>
      </w:r>
      <w:r>
        <w:rPr>
          <w:b/>
        </w:rPr>
        <w:t xml:space="preserve"> (коллекционирование).</w:t>
      </w:r>
    </w:p>
    <w:p w:rsidR="00316007" w:rsidRPr="004934B5" w:rsidRDefault="00316007" w:rsidP="00627796">
      <w:pPr>
        <w:spacing w:line="360" w:lineRule="auto"/>
        <w:ind w:firstLine="426"/>
        <w:jc w:val="both"/>
      </w:pPr>
      <w:r w:rsidRPr="004934B5">
        <w:t xml:space="preserve">Опосредованное обучение является одним из важных элементов, составляющих педагогическую технологию, которая разработана для программы. В процессе познавательного общения ребенка с интересным собеседником, во время путешествий, наблюдений, опытов, событий повседневной жизни, во время содержательного досуга расширяется кругозор ребенка. Специальное изучение коллекционирования, как известной сферы человеческой деятельности, показало, что оно не только доступно дошкольникам, но и весьма привлекательно  для них. </w:t>
      </w:r>
    </w:p>
    <w:p w:rsidR="00316007" w:rsidRPr="004934B5" w:rsidRDefault="00316007" w:rsidP="00627796">
      <w:pPr>
        <w:spacing w:line="360" w:lineRule="auto"/>
        <w:ind w:firstLine="426"/>
        <w:jc w:val="both"/>
      </w:pPr>
      <w:r w:rsidRPr="004934B5">
        <w:t>Коллекционирование в общепринятом понимании представляет  собой собирание однородных предметов: книг, почтовых марок, игрушек, предметов быта целевого назначения, предметов старины или искусства, образцов определенного производства и многое другое.</w:t>
      </w:r>
    </w:p>
    <w:p w:rsidR="00316007" w:rsidRPr="004934B5" w:rsidRDefault="00316007" w:rsidP="00627796">
      <w:pPr>
        <w:spacing w:line="360" w:lineRule="auto"/>
        <w:ind w:firstLine="426"/>
        <w:jc w:val="both"/>
      </w:pPr>
      <w:r w:rsidRPr="004934B5">
        <w:t>Главное в коллекционировании не только собирание большого количества объектов или отыскание редких экземпляров, а их систематизация, а также расширение представлений о коллекционируемых предметах, их авторах, назначении, способах создания, истории «жизни» экспонатов коллекции. Процесс составления и пополнения коллекции, как правило, эмоционален, потому что коллекционированием занимаются люди тогда, когда им это очень интересно.</w:t>
      </w:r>
    </w:p>
    <w:p w:rsidR="00316007" w:rsidRPr="004934B5" w:rsidRDefault="00316007" w:rsidP="00627796">
      <w:pPr>
        <w:spacing w:line="360" w:lineRule="auto"/>
        <w:ind w:firstLine="426"/>
        <w:jc w:val="both"/>
      </w:pPr>
      <w:r w:rsidRPr="004934B5">
        <w:t>При реализации образовате</w:t>
      </w:r>
      <w:r>
        <w:t>льной области «</w:t>
      </w:r>
      <w:r w:rsidRPr="004934B5">
        <w:t xml:space="preserve">Познавательное развитие» могут использоваться  своеобразные формы коллекционирования: собирание великих идей,  изучение истории научных открытий и изобретений,  истории создания полезных вещей, которыми пользуется человечество. Тематика такого коллекционирования многогранна и бесконечна. </w:t>
      </w:r>
    </w:p>
    <w:p w:rsidR="00316007" w:rsidRDefault="00316007" w:rsidP="00627796">
      <w:pPr>
        <w:spacing w:line="360" w:lineRule="auto"/>
        <w:ind w:firstLine="426"/>
        <w:jc w:val="both"/>
      </w:pPr>
      <w:r w:rsidRPr="004934B5">
        <w:t xml:space="preserve">В процессе «собирания» и обсуждения коллекции дети определяют достоинства и недостатки каждого нового прибора, нового принципа работы часов. Наблюдают за развитием человеческой мысли, анализируют, почему необходимо было совершенствовать часы. </w:t>
      </w:r>
      <w:r w:rsidRPr="004934B5">
        <w:lastRenderedPageBreak/>
        <w:t>Находят объяснение выражению, послужившему названием темы. Делятся своими знаниями с родителями и другими детьми, знакомя их с «экспонатами музея часов».</w:t>
      </w:r>
    </w:p>
    <w:p w:rsidR="00316007" w:rsidRPr="008D1087" w:rsidRDefault="00EF3A9C" w:rsidP="00C72898">
      <w:pPr>
        <w:keepNext/>
        <w:keepLines/>
        <w:spacing w:line="276" w:lineRule="auto"/>
        <w:ind w:firstLine="426"/>
        <w:jc w:val="center"/>
        <w:outlineLvl w:val="2"/>
        <w:rPr>
          <w:rFonts w:eastAsia="Calibri"/>
          <w:b/>
          <w:iCs/>
          <w:color w:val="C00000"/>
          <w:sz w:val="32"/>
          <w:szCs w:val="32"/>
          <w:lang w:eastAsia="en-US"/>
        </w:rPr>
      </w:pPr>
      <w:r w:rsidRPr="008D1087">
        <w:rPr>
          <w:rFonts w:eastAsia="Calibri"/>
          <w:b/>
          <w:iCs/>
          <w:color w:val="C00000"/>
          <w:sz w:val="32"/>
          <w:szCs w:val="32"/>
          <w:lang w:eastAsia="en-US"/>
        </w:rPr>
        <w:t>2.10.</w:t>
      </w:r>
      <w:r w:rsidR="00D75C20" w:rsidRPr="008D1087">
        <w:rPr>
          <w:rFonts w:eastAsia="Calibri"/>
          <w:b/>
          <w:iCs/>
          <w:color w:val="C00000"/>
          <w:sz w:val="32"/>
          <w:szCs w:val="32"/>
          <w:lang w:eastAsia="en-US"/>
        </w:rPr>
        <w:t xml:space="preserve"> </w:t>
      </w:r>
      <w:r w:rsidR="00316007" w:rsidRPr="008D1087">
        <w:rPr>
          <w:rFonts w:eastAsia="Calibri"/>
          <w:b/>
          <w:iCs/>
          <w:color w:val="C00000"/>
          <w:sz w:val="32"/>
          <w:szCs w:val="32"/>
          <w:lang w:eastAsia="en-US"/>
        </w:rPr>
        <w:t>Способы и направления поддержки детской инициативы</w:t>
      </w:r>
    </w:p>
    <w:p w:rsidR="00760DC6" w:rsidRPr="00F87651" w:rsidRDefault="00760DC6" w:rsidP="00C72898">
      <w:pPr>
        <w:keepNext/>
        <w:keepLines/>
        <w:spacing w:line="276" w:lineRule="auto"/>
        <w:ind w:firstLine="426"/>
        <w:jc w:val="center"/>
        <w:outlineLvl w:val="2"/>
        <w:rPr>
          <w:rFonts w:eastAsia="Calibri"/>
          <w:b/>
          <w:iCs/>
          <w:sz w:val="28"/>
          <w:szCs w:val="28"/>
          <w:lang w:eastAsia="en-US"/>
        </w:rPr>
      </w:pPr>
    </w:p>
    <w:p w:rsidR="00316007" w:rsidRPr="009F4EDE" w:rsidRDefault="00316007" w:rsidP="00EF3A9C">
      <w:pPr>
        <w:autoSpaceDE w:val="0"/>
        <w:autoSpaceDN w:val="0"/>
        <w:adjustRightInd w:val="0"/>
        <w:spacing w:line="360" w:lineRule="auto"/>
        <w:ind w:firstLine="426"/>
        <w:jc w:val="both"/>
        <w:rPr>
          <w:rFonts w:eastAsia="Calibri"/>
          <w:iCs/>
          <w:lang w:eastAsia="en-US"/>
        </w:rPr>
      </w:pPr>
      <w:r w:rsidRPr="009F4EDE">
        <w:rPr>
          <w:rFonts w:eastAsia="Calibri"/>
          <w:iCs/>
          <w:lang w:eastAsia="en-US"/>
        </w:rPr>
        <w:t>Детская инициатива проявляется в свободной самостоятельной деятельностидетей по выбору и интересам. Возможность играть, рисовать, конструировать,сочинять и пр. в соответствии с собственными интересами является важнейшим</w:t>
      </w:r>
      <w:r>
        <w:rPr>
          <w:rFonts w:eastAsia="Calibri"/>
          <w:iCs/>
          <w:lang w:eastAsia="en-US"/>
        </w:rPr>
        <w:t xml:space="preserve"> </w:t>
      </w:r>
      <w:r w:rsidRPr="009F4EDE">
        <w:rPr>
          <w:rFonts w:eastAsia="Calibri"/>
          <w:iCs/>
          <w:lang w:eastAsia="en-US"/>
        </w:rPr>
        <w:t>источником эмоционального благополучия ребенка в детском саду. Самостоятельная</w:t>
      </w:r>
      <w:r>
        <w:rPr>
          <w:rFonts w:eastAsia="Calibri"/>
          <w:iCs/>
          <w:lang w:eastAsia="en-US"/>
        </w:rPr>
        <w:t xml:space="preserve"> </w:t>
      </w:r>
      <w:r w:rsidRPr="009F4EDE">
        <w:rPr>
          <w:rFonts w:eastAsia="Calibri"/>
          <w:iCs/>
          <w:lang w:eastAsia="en-US"/>
        </w:rPr>
        <w:t>деятельность детей протекает преимущественно в утренний отрезок времени и во</w:t>
      </w:r>
      <w:r>
        <w:rPr>
          <w:rFonts w:eastAsia="Calibri"/>
          <w:iCs/>
          <w:lang w:eastAsia="en-US"/>
        </w:rPr>
        <w:t xml:space="preserve"> </w:t>
      </w:r>
      <w:r w:rsidRPr="009F4EDE">
        <w:rPr>
          <w:rFonts w:eastAsia="Calibri"/>
          <w:iCs/>
          <w:lang w:eastAsia="en-US"/>
        </w:rPr>
        <w:t>второй половине дня.</w:t>
      </w:r>
    </w:p>
    <w:p w:rsidR="00316007" w:rsidRPr="009F4EDE" w:rsidRDefault="00316007" w:rsidP="00EF3A9C">
      <w:pPr>
        <w:autoSpaceDE w:val="0"/>
        <w:autoSpaceDN w:val="0"/>
        <w:adjustRightInd w:val="0"/>
        <w:spacing w:line="360" w:lineRule="auto"/>
        <w:ind w:firstLine="426"/>
        <w:jc w:val="both"/>
        <w:rPr>
          <w:rFonts w:eastAsia="Calibri"/>
          <w:iCs/>
          <w:lang w:eastAsia="en-US"/>
        </w:rPr>
      </w:pPr>
      <w:r w:rsidRPr="009F4EDE">
        <w:rPr>
          <w:rFonts w:eastAsia="Calibri"/>
          <w:iCs/>
          <w:lang w:eastAsia="en-US"/>
        </w:rPr>
        <w:t>Все виды деятельности ребенка в детском саду могут осуществляться в форме</w:t>
      </w:r>
      <w:r>
        <w:rPr>
          <w:rFonts w:eastAsia="Calibri"/>
          <w:iCs/>
          <w:lang w:eastAsia="en-US"/>
        </w:rPr>
        <w:t xml:space="preserve"> </w:t>
      </w:r>
      <w:r w:rsidRPr="009F4EDE">
        <w:rPr>
          <w:rFonts w:eastAsia="Calibri"/>
          <w:iCs/>
          <w:lang w:eastAsia="en-US"/>
        </w:rPr>
        <w:t>самостоятельной инициативной деятельности:</w:t>
      </w:r>
    </w:p>
    <w:p w:rsidR="00316007" w:rsidRPr="009F4EDE" w:rsidRDefault="00316007" w:rsidP="00EF3A9C">
      <w:pPr>
        <w:autoSpaceDE w:val="0"/>
        <w:autoSpaceDN w:val="0"/>
        <w:adjustRightInd w:val="0"/>
        <w:spacing w:line="360" w:lineRule="auto"/>
        <w:ind w:firstLine="426"/>
        <w:jc w:val="both"/>
        <w:rPr>
          <w:rFonts w:eastAsia="Calibri"/>
          <w:iCs/>
          <w:lang w:eastAsia="en-US"/>
        </w:rPr>
      </w:pPr>
      <w:r w:rsidRPr="009F4EDE">
        <w:rPr>
          <w:rFonts w:eastAsia="Calibri"/>
          <w:iCs/>
          <w:lang w:eastAsia="en-US"/>
        </w:rPr>
        <w:t>— самостоятельные сюжетно-ролевые, режиссерские и театрализованные игры;</w:t>
      </w:r>
    </w:p>
    <w:p w:rsidR="00316007" w:rsidRPr="009F4EDE" w:rsidRDefault="00316007" w:rsidP="00EF3A9C">
      <w:pPr>
        <w:autoSpaceDE w:val="0"/>
        <w:autoSpaceDN w:val="0"/>
        <w:adjustRightInd w:val="0"/>
        <w:spacing w:line="360" w:lineRule="auto"/>
        <w:ind w:firstLine="426"/>
        <w:jc w:val="both"/>
        <w:rPr>
          <w:rFonts w:eastAsia="Calibri"/>
          <w:iCs/>
          <w:lang w:eastAsia="en-US"/>
        </w:rPr>
      </w:pPr>
      <w:r w:rsidRPr="009F4EDE">
        <w:rPr>
          <w:rFonts w:eastAsia="Calibri"/>
          <w:iCs/>
          <w:lang w:eastAsia="en-US"/>
        </w:rPr>
        <w:t>— развивающие и логические игры;</w:t>
      </w:r>
    </w:p>
    <w:p w:rsidR="00316007" w:rsidRPr="009F4EDE" w:rsidRDefault="00316007" w:rsidP="00EF3A9C">
      <w:pPr>
        <w:autoSpaceDE w:val="0"/>
        <w:autoSpaceDN w:val="0"/>
        <w:adjustRightInd w:val="0"/>
        <w:spacing w:line="360" w:lineRule="auto"/>
        <w:ind w:firstLine="426"/>
        <w:jc w:val="both"/>
        <w:rPr>
          <w:rFonts w:eastAsia="Calibri"/>
          <w:iCs/>
          <w:lang w:eastAsia="en-US"/>
        </w:rPr>
      </w:pPr>
      <w:r w:rsidRPr="009F4EDE">
        <w:rPr>
          <w:rFonts w:eastAsia="Calibri"/>
          <w:iCs/>
          <w:lang w:eastAsia="en-US"/>
        </w:rPr>
        <w:t>— музыкальные игры и импровизации;</w:t>
      </w:r>
    </w:p>
    <w:p w:rsidR="00316007" w:rsidRPr="009F4EDE" w:rsidRDefault="00316007" w:rsidP="00EF3A9C">
      <w:pPr>
        <w:autoSpaceDE w:val="0"/>
        <w:autoSpaceDN w:val="0"/>
        <w:adjustRightInd w:val="0"/>
        <w:spacing w:line="360" w:lineRule="auto"/>
        <w:ind w:firstLine="426"/>
        <w:jc w:val="both"/>
        <w:rPr>
          <w:rFonts w:eastAsia="Calibri"/>
          <w:iCs/>
          <w:lang w:eastAsia="en-US"/>
        </w:rPr>
      </w:pPr>
      <w:r w:rsidRPr="009F4EDE">
        <w:rPr>
          <w:rFonts w:eastAsia="Calibri"/>
          <w:iCs/>
          <w:lang w:eastAsia="en-US"/>
        </w:rPr>
        <w:t>— речевые игры, игры с буквами, звуками и слогами;</w:t>
      </w:r>
    </w:p>
    <w:p w:rsidR="00316007" w:rsidRPr="009F4EDE" w:rsidRDefault="00316007" w:rsidP="00EF3A9C">
      <w:pPr>
        <w:autoSpaceDE w:val="0"/>
        <w:autoSpaceDN w:val="0"/>
        <w:adjustRightInd w:val="0"/>
        <w:spacing w:line="360" w:lineRule="auto"/>
        <w:ind w:firstLine="426"/>
        <w:jc w:val="both"/>
        <w:rPr>
          <w:rFonts w:eastAsia="Calibri"/>
          <w:iCs/>
          <w:lang w:eastAsia="en-US"/>
        </w:rPr>
      </w:pPr>
      <w:r w:rsidRPr="009F4EDE">
        <w:rPr>
          <w:rFonts w:eastAsia="Calibri"/>
          <w:iCs/>
          <w:lang w:eastAsia="en-US"/>
        </w:rPr>
        <w:t>— самостоятельная деятельность в книжном уголке;</w:t>
      </w:r>
    </w:p>
    <w:p w:rsidR="00316007" w:rsidRPr="009F4EDE" w:rsidRDefault="00316007" w:rsidP="00EF3A9C">
      <w:pPr>
        <w:autoSpaceDE w:val="0"/>
        <w:autoSpaceDN w:val="0"/>
        <w:adjustRightInd w:val="0"/>
        <w:spacing w:line="360" w:lineRule="auto"/>
        <w:ind w:firstLine="426"/>
        <w:jc w:val="both"/>
        <w:rPr>
          <w:rFonts w:eastAsia="Calibri"/>
          <w:iCs/>
          <w:lang w:eastAsia="en-US"/>
        </w:rPr>
      </w:pPr>
      <w:r w:rsidRPr="009F4EDE">
        <w:rPr>
          <w:rFonts w:eastAsia="Calibri"/>
          <w:iCs/>
          <w:lang w:eastAsia="en-US"/>
        </w:rPr>
        <w:t>— самостоятельная изобразительная и конструктивная деятельность по выбору</w:t>
      </w:r>
      <w:r w:rsidR="003D4799">
        <w:rPr>
          <w:rFonts w:eastAsia="Calibri"/>
          <w:iCs/>
          <w:lang w:eastAsia="en-US"/>
        </w:rPr>
        <w:t xml:space="preserve"> </w:t>
      </w:r>
      <w:r w:rsidRPr="009F4EDE">
        <w:rPr>
          <w:rFonts w:eastAsia="Calibri"/>
          <w:iCs/>
          <w:lang w:eastAsia="en-US"/>
        </w:rPr>
        <w:t>детей;</w:t>
      </w:r>
    </w:p>
    <w:p w:rsidR="00316007" w:rsidRPr="009F4EDE" w:rsidRDefault="00316007" w:rsidP="00EF3A9C">
      <w:pPr>
        <w:autoSpaceDE w:val="0"/>
        <w:autoSpaceDN w:val="0"/>
        <w:adjustRightInd w:val="0"/>
        <w:spacing w:line="360" w:lineRule="auto"/>
        <w:ind w:firstLine="426"/>
        <w:jc w:val="both"/>
        <w:rPr>
          <w:rFonts w:eastAsia="Calibri"/>
          <w:iCs/>
          <w:lang w:eastAsia="en-US"/>
        </w:rPr>
      </w:pPr>
      <w:r w:rsidRPr="009F4EDE">
        <w:rPr>
          <w:rFonts w:eastAsia="Calibri"/>
          <w:iCs/>
          <w:lang w:eastAsia="en-US"/>
        </w:rPr>
        <w:t>— самостоятельные опыты и эксперименты и др.</w:t>
      </w:r>
    </w:p>
    <w:p w:rsidR="00316007" w:rsidRPr="009F4EDE" w:rsidRDefault="00316007" w:rsidP="00EF3A9C">
      <w:pPr>
        <w:autoSpaceDE w:val="0"/>
        <w:autoSpaceDN w:val="0"/>
        <w:adjustRightInd w:val="0"/>
        <w:spacing w:line="360" w:lineRule="auto"/>
        <w:ind w:firstLine="426"/>
        <w:jc w:val="both"/>
        <w:rPr>
          <w:rFonts w:eastAsia="Calibri"/>
          <w:iCs/>
          <w:lang w:eastAsia="en-US"/>
        </w:rPr>
      </w:pPr>
      <w:r w:rsidRPr="009F4EDE">
        <w:rPr>
          <w:rFonts w:eastAsia="Calibri"/>
          <w:iCs/>
          <w:lang w:eastAsia="en-US"/>
        </w:rPr>
        <w:t>В развитии детской инициативы и самостоятельности воспитателю важно</w:t>
      </w:r>
      <w:r>
        <w:rPr>
          <w:rFonts w:eastAsia="Calibri"/>
          <w:iCs/>
          <w:lang w:eastAsia="en-US"/>
        </w:rPr>
        <w:t xml:space="preserve"> </w:t>
      </w:r>
      <w:r w:rsidRPr="009F4EDE">
        <w:rPr>
          <w:rFonts w:eastAsia="Calibri"/>
          <w:iCs/>
          <w:lang w:eastAsia="en-US"/>
        </w:rPr>
        <w:t>соблюдать ряд общих требований:</w:t>
      </w:r>
    </w:p>
    <w:p w:rsidR="00316007" w:rsidRPr="009F4EDE" w:rsidRDefault="00316007" w:rsidP="00EF3A9C">
      <w:pPr>
        <w:autoSpaceDE w:val="0"/>
        <w:autoSpaceDN w:val="0"/>
        <w:adjustRightInd w:val="0"/>
        <w:spacing w:line="360" w:lineRule="auto"/>
        <w:ind w:firstLine="426"/>
        <w:jc w:val="both"/>
        <w:rPr>
          <w:rFonts w:eastAsia="Calibri"/>
          <w:iCs/>
          <w:lang w:eastAsia="en-US"/>
        </w:rPr>
      </w:pPr>
      <w:r w:rsidRPr="009F4EDE">
        <w:rPr>
          <w:rFonts w:eastAsia="Calibri"/>
          <w:iCs/>
          <w:lang w:eastAsia="en-US"/>
        </w:rPr>
        <w:t>— развивать активный интерес детей к окружающему миру, стремление к</w:t>
      </w:r>
      <w:r>
        <w:rPr>
          <w:rFonts w:eastAsia="Calibri"/>
          <w:iCs/>
          <w:lang w:eastAsia="en-US"/>
        </w:rPr>
        <w:t xml:space="preserve"> </w:t>
      </w:r>
      <w:r w:rsidRPr="009F4EDE">
        <w:rPr>
          <w:rFonts w:eastAsia="Calibri"/>
          <w:iCs/>
          <w:lang w:eastAsia="en-US"/>
        </w:rPr>
        <w:t>получению новых знаний и умений;</w:t>
      </w:r>
    </w:p>
    <w:p w:rsidR="00316007" w:rsidRPr="009F4EDE" w:rsidRDefault="00316007" w:rsidP="00EF3A9C">
      <w:pPr>
        <w:autoSpaceDE w:val="0"/>
        <w:autoSpaceDN w:val="0"/>
        <w:adjustRightInd w:val="0"/>
        <w:spacing w:line="360" w:lineRule="auto"/>
        <w:ind w:firstLine="426"/>
        <w:jc w:val="both"/>
        <w:rPr>
          <w:rFonts w:eastAsia="Calibri"/>
          <w:iCs/>
          <w:lang w:eastAsia="en-US"/>
        </w:rPr>
      </w:pPr>
      <w:r w:rsidRPr="009F4EDE">
        <w:rPr>
          <w:rFonts w:eastAsia="Calibri"/>
          <w:iCs/>
          <w:lang w:eastAsia="en-US"/>
        </w:rPr>
        <w:t>— создавать разнообразные условия и ситуации, побуждающие детей к</w:t>
      </w:r>
      <w:r>
        <w:rPr>
          <w:rFonts w:eastAsia="Calibri"/>
          <w:iCs/>
          <w:lang w:eastAsia="en-US"/>
        </w:rPr>
        <w:t xml:space="preserve"> </w:t>
      </w:r>
      <w:r w:rsidRPr="009F4EDE">
        <w:rPr>
          <w:rFonts w:eastAsia="Calibri"/>
          <w:iCs/>
          <w:lang w:eastAsia="en-US"/>
        </w:rPr>
        <w:t>активному применению знаний, умений, способов деятельности в личном опыте;</w:t>
      </w:r>
    </w:p>
    <w:p w:rsidR="00316007" w:rsidRPr="009F4EDE" w:rsidRDefault="00316007" w:rsidP="00EF3A9C">
      <w:pPr>
        <w:autoSpaceDE w:val="0"/>
        <w:autoSpaceDN w:val="0"/>
        <w:adjustRightInd w:val="0"/>
        <w:spacing w:line="360" w:lineRule="auto"/>
        <w:ind w:firstLine="426"/>
        <w:jc w:val="both"/>
        <w:rPr>
          <w:rFonts w:eastAsia="Calibri"/>
          <w:iCs/>
          <w:lang w:eastAsia="en-US"/>
        </w:rPr>
      </w:pPr>
      <w:r w:rsidRPr="009F4EDE">
        <w:rPr>
          <w:rFonts w:eastAsia="Calibri"/>
          <w:iCs/>
          <w:lang w:eastAsia="en-US"/>
        </w:rPr>
        <w:t>— постоянно расширять область задач, которые дети решают самостоятельно;</w:t>
      </w:r>
      <w:r>
        <w:rPr>
          <w:rFonts w:eastAsia="Calibri"/>
          <w:iCs/>
          <w:lang w:eastAsia="en-US"/>
        </w:rPr>
        <w:t xml:space="preserve"> </w:t>
      </w:r>
      <w:r w:rsidRPr="009F4EDE">
        <w:rPr>
          <w:rFonts w:eastAsia="Calibri"/>
          <w:iCs/>
          <w:lang w:eastAsia="en-US"/>
        </w:rPr>
        <w:t>постепенно выдвигать перед детьми более сложные задачи, требующие</w:t>
      </w:r>
      <w:r>
        <w:rPr>
          <w:rFonts w:eastAsia="Calibri"/>
          <w:iCs/>
          <w:lang w:eastAsia="en-US"/>
        </w:rPr>
        <w:t xml:space="preserve"> </w:t>
      </w:r>
      <w:r w:rsidRPr="009F4EDE">
        <w:rPr>
          <w:rFonts w:eastAsia="Calibri"/>
          <w:iCs/>
          <w:lang w:eastAsia="en-US"/>
        </w:rPr>
        <w:t>сообразительности, творчества, поиска новых подходов, поощрять детскую инициативу;</w:t>
      </w:r>
    </w:p>
    <w:p w:rsidR="00316007" w:rsidRPr="009F4EDE" w:rsidRDefault="00316007" w:rsidP="00EF3A9C">
      <w:pPr>
        <w:autoSpaceDE w:val="0"/>
        <w:autoSpaceDN w:val="0"/>
        <w:adjustRightInd w:val="0"/>
        <w:spacing w:line="360" w:lineRule="auto"/>
        <w:ind w:firstLine="426"/>
        <w:jc w:val="both"/>
        <w:rPr>
          <w:rFonts w:eastAsia="Calibri"/>
          <w:iCs/>
          <w:lang w:eastAsia="en-US"/>
        </w:rPr>
      </w:pPr>
      <w:r w:rsidRPr="009F4EDE">
        <w:rPr>
          <w:rFonts w:eastAsia="Calibri"/>
          <w:iCs/>
          <w:lang w:eastAsia="en-US"/>
        </w:rPr>
        <w:t>— тренировать волю детей, поддерживать желание преодолевать трудности,</w:t>
      </w:r>
      <w:r>
        <w:rPr>
          <w:rFonts w:eastAsia="Calibri"/>
          <w:iCs/>
          <w:lang w:eastAsia="en-US"/>
        </w:rPr>
        <w:t xml:space="preserve"> </w:t>
      </w:r>
      <w:r w:rsidRPr="009F4EDE">
        <w:rPr>
          <w:rFonts w:eastAsia="Calibri"/>
          <w:iCs/>
          <w:lang w:eastAsia="en-US"/>
        </w:rPr>
        <w:t>доводить начатое дело до конца;</w:t>
      </w:r>
    </w:p>
    <w:p w:rsidR="00316007" w:rsidRPr="009F4EDE" w:rsidRDefault="00316007" w:rsidP="00EF3A9C">
      <w:pPr>
        <w:autoSpaceDE w:val="0"/>
        <w:autoSpaceDN w:val="0"/>
        <w:adjustRightInd w:val="0"/>
        <w:spacing w:line="360" w:lineRule="auto"/>
        <w:ind w:firstLine="426"/>
        <w:jc w:val="both"/>
        <w:rPr>
          <w:rFonts w:eastAsia="Calibri"/>
          <w:iCs/>
          <w:lang w:eastAsia="en-US"/>
        </w:rPr>
      </w:pPr>
      <w:r w:rsidRPr="009F4EDE">
        <w:rPr>
          <w:rFonts w:eastAsia="Calibri"/>
          <w:iCs/>
          <w:lang w:eastAsia="en-US"/>
        </w:rPr>
        <w:t>— ориентировать дошкольников на получение хорошего результата;</w:t>
      </w:r>
    </w:p>
    <w:p w:rsidR="00316007" w:rsidRPr="009F4EDE" w:rsidRDefault="00316007" w:rsidP="00EF3A9C">
      <w:pPr>
        <w:autoSpaceDE w:val="0"/>
        <w:autoSpaceDN w:val="0"/>
        <w:adjustRightInd w:val="0"/>
        <w:spacing w:line="360" w:lineRule="auto"/>
        <w:ind w:firstLine="426"/>
        <w:jc w:val="both"/>
        <w:rPr>
          <w:rFonts w:eastAsia="Calibri"/>
          <w:iCs/>
          <w:lang w:eastAsia="en-US"/>
        </w:rPr>
      </w:pPr>
      <w:r w:rsidRPr="009F4EDE">
        <w:rPr>
          <w:rFonts w:eastAsia="Calibri"/>
          <w:iCs/>
          <w:lang w:eastAsia="en-US"/>
        </w:rPr>
        <w:t>— своевременно обратить особое внимание на детей, постоянно проявляющих</w:t>
      </w:r>
      <w:r>
        <w:rPr>
          <w:rFonts w:eastAsia="Calibri"/>
          <w:iCs/>
          <w:lang w:eastAsia="en-US"/>
        </w:rPr>
        <w:t xml:space="preserve"> </w:t>
      </w:r>
      <w:r w:rsidRPr="009F4EDE">
        <w:rPr>
          <w:rFonts w:eastAsia="Calibri"/>
          <w:iCs/>
          <w:lang w:eastAsia="en-US"/>
        </w:rPr>
        <w:t>небрежность, торопливость, равнодушие к результату, склонных не завершать работу;</w:t>
      </w:r>
    </w:p>
    <w:p w:rsidR="00316007" w:rsidRPr="009F4EDE" w:rsidRDefault="00316007" w:rsidP="00EF3A9C">
      <w:pPr>
        <w:autoSpaceDE w:val="0"/>
        <w:autoSpaceDN w:val="0"/>
        <w:adjustRightInd w:val="0"/>
        <w:spacing w:line="360" w:lineRule="auto"/>
        <w:ind w:firstLine="426"/>
        <w:jc w:val="both"/>
        <w:rPr>
          <w:rFonts w:eastAsia="Calibri"/>
          <w:iCs/>
          <w:lang w:eastAsia="en-US"/>
        </w:rPr>
      </w:pPr>
      <w:r w:rsidRPr="009F4EDE">
        <w:rPr>
          <w:rFonts w:eastAsia="Calibri"/>
          <w:iCs/>
          <w:lang w:eastAsia="en-US"/>
        </w:rPr>
        <w:t>— дозировать помощь детям. Если ситуация подобна той, в которой ребенок</w:t>
      </w:r>
      <w:r>
        <w:rPr>
          <w:rFonts w:eastAsia="Calibri"/>
          <w:iCs/>
          <w:lang w:eastAsia="en-US"/>
        </w:rPr>
        <w:t xml:space="preserve"> </w:t>
      </w:r>
      <w:r w:rsidRPr="009F4EDE">
        <w:rPr>
          <w:rFonts w:eastAsia="Calibri"/>
          <w:iCs/>
          <w:lang w:eastAsia="en-US"/>
        </w:rPr>
        <w:t>действовал раньше, но его сдерживает новизна обстановки, достаточно просто</w:t>
      </w:r>
      <w:r>
        <w:rPr>
          <w:rFonts w:eastAsia="Calibri"/>
          <w:iCs/>
          <w:lang w:eastAsia="en-US"/>
        </w:rPr>
        <w:t xml:space="preserve"> </w:t>
      </w:r>
      <w:r w:rsidRPr="009F4EDE">
        <w:rPr>
          <w:rFonts w:eastAsia="Calibri"/>
          <w:iCs/>
          <w:lang w:eastAsia="en-US"/>
        </w:rPr>
        <w:t>намекнуть, посоветовать вспомнить, как он действовал в аналогичном случае;</w:t>
      </w:r>
    </w:p>
    <w:p w:rsidR="00316007" w:rsidRDefault="00316007" w:rsidP="00EF3A9C">
      <w:pPr>
        <w:autoSpaceDE w:val="0"/>
        <w:autoSpaceDN w:val="0"/>
        <w:adjustRightInd w:val="0"/>
        <w:spacing w:line="360" w:lineRule="auto"/>
        <w:ind w:firstLine="426"/>
        <w:jc w:val="both"/>
        <w:rPr>
          <w:rFonts w:eastAsia="Calibri"/>
          <w:iCs/>
          <w:lang w:eastAsia="en-US"/>
        </w:rPr>
      </w:pPr>
      <w:r w:rsidRPr="009F4EDE">
        <w:rPr>
          <w:rFonts w:eastAsia="Calibri"/>
          <w:iCs/>
          <w:lang w:eastAsia="en-US"/>
        </w:rPr>
        <w:lastRenderedPageBreak/>
        <w:t>— поддерживать у детей чувство гордости и радости от успешных</w:t>
      </w:r>
      <w:r>
        <w:rPr>
          <w:rFonts w:eastAsia="Calibri"/>
          <w:iCs/>
          <w:lang w:eastAsia="en-US"/>
        </w:rPr>
        <w:t xml:space="preserve"> </w:t>
      </w:r>
      <w:r w:rsidRPr="009F4EDE">
        <w:rPr>
          <w:rFonts w:eastAsia="Calibri"/>
          <w:iCs/>
          <w:lang w:eastAsia="en-US"/>
        </w:rPr>
        <w:t>самостоятельных действий, подчеркивать рост возможностей и достижений каждого</w:t>
      </w:r>
      <w:r>
        <w:rPr>
          <w:rFonts w:eastAsia="Calibri"/>
          <w:iCs/>
          <w:lang w:eastAsia="en-US"/>
        </w:rPr>
        <w:t xml:space="preserve"> </w:t>
      </w:r>
      <w:r w:rsidRPr="009F4EDE">
        <w:rPr>
          <w:rFonts w:eastAsia="Calibri"/>
          <w:iCs/>
          <w:lang w:eastAsia="en-US"/>
        </w:rPr>
        <w:t>ребенка, побуждать к проявлению инициативы и творчества.</w:t>
      </w:r>
    </w:p>
    <w:p w:rsidR="002478C5" w:rsidRPr="002478C5" w:rsidRDefault="002478C5" w:rsidP="002478C5">
      <w:pPr>
        <w:pStyle w:val="ConsPlusNormal"/>
        <w:spacing w:before="200" w:line="360" w:lineRule="auto"/>
        <w:ind w:firstLine="540"/>
        <w:jc w:val="both"/>
        <w:rPr>
          <w:rFonts w:ascii="Times New Roman" w:hAnsi="Times New Roman" w:cs="Times New Roman"/>
          <w:b/>
          <w:sz w:val="24"/>
          <w:szCs w:val="24"/>
          <w:u w:val="single"/>
        </w:rPr>
      </w:pPr>
      <w:r w:rsidRPr="002478C5">
        <w:rPr>
          <w:rFonts w:ascii="Times New Roman" w:hAnsi="Times New Roman" w:cs="Times New Roman"/>
          <w:sz w:val="24"/>
          <w:szCs w:val="24"/>
        </w:rPr>
        <w:t xml:space="preserve">Для поддержки детской инициативы педагог должен учитывать следующие </w:t>
      </w:r>
      <w:r w:rsidRPr="002478C5">
        <w:rPr>
          <w:rFonts w:ascii="Times New Roman" w:hAnsi="Times New Roman" w:cs="Times New Roman"/>
          <w:b/>
          <w:sz w:val="24"/>
          <w:szCs w:val="24"/>
          <w:u w:val="single"/>
        </w:rPr>
        <w:t>условия</w:t>
      </w:r>
    </w:p>
    <w:p w:rsidR="002478C5" w:rsidRPr="002478C5" w:rsidRDefault="002478C5" w:rsidP="002478C5">
      <w:pPr>
        <w:pStyle w:val="ConsPlusNormal"/>
        <w:spacing w:before="200" w:line="360" w:lineRule="auto"/>
        <w:ind w:firstLine="0"/>
        <w:jc w:val="both"/>
        <w:rPr>
          <w:rFonts w:ascii="Times New Roman" w:hAnsi="Times New Roman" w:cs="Times New Roman"/>
          <w:sz w:val="24"/>
          <w:szCs w:val="24"/>
        </w:rPr>
      </w:pPr>
      <w:r w:rsidRPr="003D4799">
        <w:rPr>
          <w:rFonts w:ascii="Times New Roman" w:hAnsi="Times New Roman" w:cs="Times New Roman"/>
          <w:sz w:val="24"/>
          <w:szCs w:val="24"/>
        </w:rPr>
        <w:t>С четырех - пяти лет</w:t>
      </w:r>
      <w:r w:rsidRPr="002478C5">
        <w:rPr>
          <w:rFonts w:ascii="Times New Roman" w:hAnsi="Times New Roman" w:cs="Times New Roman"/>
          <w:sz w:val="24"/>
          <w:szCs w:val="24"/>
        </w:rPr>
        <w:t xml:space="preserve"> у детей наблюдается высокая активность. Данная потребность ребенка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ребенком.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ребенка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2478C5" w:rsidRPr="002478C5" w:rsidRDefault="002478C5" w:rsidP="002478C5">
      <w:pPr>
        <w:pStyle w:val="ConsPlusNormal"/>
        <w:spacing w:line="360" w:lineRule="auto"/>
        <w:ind w:firstLine="0"/>
        <w:jc w:val="both"/>
        <w:rPr>
          <w:rFonts w:ascii="Times New Roman" w:hAnsi="Times New Roman" w:cs="Times New Roman"/>
          <w:sz w:val="24"/>
          <w:szCs w:val="24"/>
        </w:rPr>
      </w:pPr>
      <w:r w:rsidRPr="002478C5">
        <w:rPr>
          <w:rFonts w:ascii="Times New Roman" w:hAnsi="Times New Roman" w:cs="Times New Roman"/>
          <w:sz w:val="24"/>
          <w:szCs w:val="24"/>
        </w:rPr>
        <w:t>Важно, чтобы у ребенка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2478C5" w:rsidRPr="002478C5" w:rsidRDefault="002478C5" w:rsidP="002478C5">
      <w:pPr>
        <w:pStyle w:val="ConsPlusNormal"/>
        <w:spacing w:before="200" w:line="360" w:lineRule="auto"/>
        <w:ind w:firstLine="0"/>
        <w:jc w:val="both"/>
        <w:rPr>
          <w:rFonts w:ascii="Times New Roman" w:hAnsi="Times New Roman" w:cs="Times New Roman"/>
          <w:b/>
          <w:sz w:val="24"/>
          <w:szCs w:val="24"/>
          <w:u w:val="single"/>
        </w:rPr>
      </w:pPr>
      <w:r w:rsidRPr="002478C5">
        <w:rPr>
          <w:rFonts w:ascii="Times New Roman" w:hAnsi="Times New Roman" w:cs="Times New Roman"/>
          <w:sz w:val="24"/>
          <w:szCs w:val="24"/>
        </w:rPr>
        <w:t xml:space="preserve">Для поддержки детской инициативы педагогу рекомендуется использовать </w:t>
      </w:r>
      <w:r w:rsidRPr="002478C5">
        <w:rPr>
          <w:rFonts w:ascii="Times New Roman" w:hAnsi="Times New Roman" w:cs="Times New Roman"/>
          <w:b/>
          <w:sz w:val="24"/>
          <w:szCs w:val="24"/>
          <w:u w:val="single"/>
        </w:rPr>
        <w:t>ряд способов и приемов.</w:t>
      </w:r>
    </w:p>
    <w:p w:rsidR="002478C5" w:rsidRPr="002478C5" w:rsidRDefault="002478C5" w:rsidP="002478C5">
      <w:pPr>
        <w:pStyle w:val="ConsPlusNormal"/>
        <w:spacing w:before="200" w:line="360" w:lineRule="auto"/>
        <w:ind w:firstLine="540"/>
        <w:jc w:val="both"/>
        <w:rPr>
          <w:rFonts w:ascii="Times New Roman" w:hAnsi="Times New Roman" w:cs="Times New Roman"/>
          <w:sz w:val="24"/>
          <w:szCs w:val="24"/>
        </w:rPr>
      </w:pPr>
      <w:r w:rsidRPr="002478C5">
        <w:rPr>
          <w:rFonts w:ascii="Times New Roman" w:hAnsi="Times New Roman" w:cs="Times New Roman"/>
          <w:sz w:val="24"/>
          <w:szCs w:val="24"/>
        </w:rPr>
        <w:t>1) Не следует сразу помогать ребенку,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ребенку, педагог сначала стремится к ее минимизации: лучше дать совет, задать наводящие вопросы, активизировать имеющийся у ребенка прошлый опыт.</w:t>
      </w:r>
    </w:p>
    <w:p w:rsidR="002478C5" w:rsidRPr="002478C5" w:rsidRDefault="002478C5" w:rsidP="002478C5">
      <w:pPr>
        <w:pStyle w:val="ConsPlusNormal"/>
        <w:spacing w:before="200" w:line="360" w:lineRule="auto"/>
        <w:ind w:firstLine="540"/>
        <w:jc w:val="both"/>
        <w:rPr>
          <w:rFonts w:ascii="Times New Roman" w:hAnsi="Times New Roman" w:cs="Times New Roman"/>
          <w:sz w:val="24"/>
          <w:szCs w:val="24"/>
        </w:rPr>
      </w:pPr>
      <w:r w:rsidRPr="002478C5">
        <w:rPr>
          <w:rFonts w:ascii="Times New Roman" w:hAnsi="Times New Roman" w:cs="Times New Roman"/>
          <w:sz w:val="24"/>
          <w:szCs w:val="24"/>
        </w:rPr>
        <w:t xml:space="preserve">2) У ребенка всегда должна быть возможность самостоятельного решения поставленных </w:t>
      </w:r>
      <w:r w:rsidRPr="002478C5">
        <w:rPr>
          <w:rFonts w:ascii="Times New Roman" w:hAnsi="Times New Roman" w:cs="Times New Roman"/>
          <w:sz w:val="24"/>
          <w:szCs w:val="24"/>
        </w:rPr>
        <w:lastRenderedPageBreak/>
        <w:t>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2478C5" w:rsidRPr="002478C5" w:rsidRDefault="002478C5" w:rsidP="002478C5">
      <w:pPr>
        <w:pStyle w:val="ConsPlusNormal"/>
        <w:spacing w:before="200" w:line="360" w:lineRule="auto"/>
        <w:ind w:firstLine="540"/>
        <w:jc w:val="both"/>
        <w:rPr>
          <w:rFonts w:ascii="Times New Roman" w:hAnsi="Times New Roman" w:cs="Times New Roman"/>
          <w:sz w:val="24"/>
          <w:szCs w:val="24"/>
        </w:rPr>
      </w:pPr>
      <w:r w:rsidRPr="002478C5">
        <w:rPr>
          <w:rFonts w:ascii="Times New Roman" w:hAnsi="Times New Roman" w:cs="Times New Roman"/>
          <w:sz w:val="24"/>
          <w:szCs w:val="24"/>
        </w:rPr>
        <w:t>3) Особое внимание педагог уделяет общению с ребенком в период проявления кризиса семи лет: характерные для ребенка изменения в поведении и деятельности становятся поводом для смены стиля общения с ребенком. Важно уделять внимание ребенку,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2478C5" w:rsidRPr="002478C5" w:rsidRDefault="002478C5" w:rsidP="002478C5">
      <w:pPr>
        <w:pStyle w:val="ConsPlusNormal"/>
        <w:spacing w:before="200" w:line="360" w:lineRule="auto"/>
        <w:ind w:firstLine="540"/>
        <w:jc w:val="both"/>
        <w:rPr>
          <w:rFonts w:ascii="Times New Roman" w:hAnsi="Times New Roman" w:cs="Times New Roman"/>
          <w:sz w:val="24"/>
          <w:szCs w:val="24"/>
        </w:rPr>
      </w:pPr>
      <w:r w:rsidRPr="002478C5">
        <w:rPr>
          <w:rFonts w:ascii="Times New Roman" w:hAnsi="Times New Roman" w:cs="Times New Roman"/>
          <w:sz w:val="24"/>
          <w:szCs w:val="24"/>
        </w:rPr>
        <w:t>4) Педагог может акцентировать внимание на освоении ребенком универсальных умений организации своей деятельности и формировании у него основ целеполагания: поставить цель (или принять ее от педагога), обдумать способы ее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2478C5" w:rsidRPr="002478C5" w:rsidRDefault="002478C5" w:rsidP="002478C5">
      <w:pPr>
        <w:pStyle w:val="ConsPlusNormal"/>
        <w:spacing w:before="200" w:line="360" w:lineRule="auto"/>
        <w:ind w:firstLine="540"/>
        <w:jc w:val="both"/>
        <w:rPr>
          <w:rFonts w:ascii="Times New Roman" w:hAnsi="Times New Roman" w:cs="Times New Roman"/>
          <w:sz w:val="24"/>
          <w:szCs w:val="24"/>
        </w:rPr>
      </w:pPr>
      <w:r w:rsidRPr="002478C5">
        <w:rPr>
          <w:rFonts w:ascii="Times New Roman" w:hAnsi="Times New Roman" w:cs="Times New Roman"/>
          <w:sz w:val="24"/>
          <w:szCs w:val="24"/>
        </w:rPr>
        <w:t>5)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ребенка, активизирует его желание самостоятельно определить замысел, способы и формы его воплощения.</w:t>
      </w:r>
    </w:p>
    <w:p w:rsidR="002478C5" w:rsidRPr="002478C5" w:rsidRDefault="002478C5" w:rsidP="002478C5">
      <w:pPr>
        <w:pStyle w:val="ConsPlusNormal"/>
        <w:spacing w:before="200" w:line="360" w:lineRule="auto"/>
        <w:ind w:firstLine="540"/>
        <w:jc w:val="both"/>
        <w:rPr>
          <w:rFonts w:ascii="Times New Roman" w:hAnsi="Times New Roman" w:cs="Times New Roman"/>
          <w:sz w:val="24"/>
          <w:szCs w:val="24"/>
        </w:rPr>
      </w:pPr>
      <w:r w:rsidRPr="002478C5">
        <w:rPr>
          <w:rFonts w:ascii="Times New Roman" w:hAnsi="Times New Roman" w:cs="Times New Roman"/>
          <w:sz w:val="24"/>
          <w:szCs w:val="24"/>
        </w:rPr>
        <w:t>6) Педагог уделяет особое внимание обогащению РППС, обеспечивающей поддержку инициативности ребенка.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316007" w:rsidRPr="003D4799" w:rsidRDefault="00316007" w:rsidP="004475AF">
      <w:pPr>
        <w:autoSpaceDE w:val="0"/>
        <w:autoSpaceDN w:val="0"/>
        <w:adjustRightInd w:val="0"/>
        <w:spacing w:after="240"/>
        <w:ind w:firstLine="426"/>
        <w:jc w:val="both"/>
        <w:rPr>
          <w:rFonts w:eastAsia="Calibri"/>
          <w:b/>
          <w:i/>
          <w:iCs/>
          <w:u w:val="single"/>
          <w:lang w:eastAsia="en-US"/>
        </w:rPr>
      </w:pPr>
      <w:r w:rsidRPr="003D4799">
        <w:rPr>
          <w:rFonts w:eastAsia="Calibri"/>
          <w:b/>
          <w:i/>
          <w:iCs/>
          <w:u w:val="single"/>
          <w:lang w:eastAsia="en-US"/>
        </w:rPr>
        <w:t>2-я младшая группа</w:t>
      </w:r>
    </w:p>
    <w:p w:rsidR="00316007" w:rsidRPr="009F4EDE"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lastRenderedPageBreak/>
        <w:t>В младшем дошкольном возрасте начинает активно проявляться потребность в</w:t>
      </w:r>
      <w:r>
        <w:rPr>
          <w:rFonts w:eastAsia="Calibri"/>
          <w:iCs/>
          <w:lang w:eastAsia="en-US"/>
        </w:rPr>
        <w:t xml:space="preserve"> </w:t>
      </w:r>
      <w:r w:rsidRPr="009F4EDE">
        <w:rPr>
          <w:rFonts w:eastAsia="Calibri"/>
          <w:iCs/>
          <w:lang w:eastAsia="en-US"/>
        </w:rPr>
        <w:t>познавательном общении со взрослыми, о чем свидетельствуют многочисленные</w:t>
      </w:r>
      <w:r>
        <w:rPr>
          <w:rFonts w:eastAsia="Calibri"/>
          <w:iCs/>
          <w:lang w:eastAsia="en-US"/>
        </w:rPr>
        <w:t xml:space="preserve"> </w:t>
      </w:r>
      <w:r w:rsidRPr="009F4EDE">
        <w:rPr>
          <w:rFonts w:eastAsia="Calibri"/>
          <w:iCs/>
          <w:lang w:eastAsia="en-US"/>
        </w:rPr>
        <w:t>вопросы, которые задают дети. Воспитатель поощряет познавательную активность</w:t>
      </w:r>
      <w:r>
        <w:rPr>
          <w:rFonts w:eastAsia="Calibri"/>
          <w:iCs/>
          <w:lang w:eastAsia="en-US"/>
        </w:rPr>
        <w:t xml:space="preserve"> </w:t>
      </w:r>
      <w:r w:rsidRPr="009F4EDE">
        <w:rPr>
          <w:rFonts w:eastAsia="Calibri"/>
          <w:iCs/>
          <w:lang w:eastAsia="en-US"/>
        </w:rPr>
        <w:t>каждого ребенка, развивает стремление к наблюдению, сравнению, обследованию</w:t>
      </w:r>
      <w:r>
        <w:rPr>
          <w:rFonts w:eastAsia="Calibri"/>
          <w:iCs/>
          <w:lang w:eastAsia="en-US"/>
        </w:rPr>
        <w:t xml:space="preserve"> </w:t>
      </w:r>
      <w:r w:rsidRPr="009F4EDE">
        <w:rPr>
          <w:rFonts w:eastAsia="Calibri"/>
          <w:iCs/>
          <w:lang w:eastAsia="en-US"/>
        </w:rPr>
        <w:t>свойств и качеств предметов. Следует проявлять внимание к вопросам детей,</w:t>
      </w:r>
      <w:r>
        <w:rPr>
          <w:rFonts w:eastAsia="Calibri"/>
          <w:iCs/>
          <w:lang w:eastAsia="en-US"/>
        </w:rPr>
        <w:t xml:space="preserve"> </w:t>
      </w:r>
      <w:r w:rsidRPr="009F4EDE">
        <w:rPr>
          <w:rFonts w:eastAsia="Calibri"/>
          <w:iCs/>
          <w:lang w:eastAsia="en-US"/>
        </w:rPr>
        <w:t>побуждать и поощрять их познавательную активность, создавая ситуации</w:t>
      </w:r>
      <w:r>
        <w:rPr>
          <w:rFonts w:eastAsia="Calibri"/>
          <w:iCs/>
          <w:lang w:eastAsia="en-US"/>
        </w:rPr>
        <w:t xml:space="preserve"> </w:t>
      </w:r>
      <w:r w:rsidRPr="009F4EDE">
        <w:rPr>
          <w:rFonts w:eastAsia="Calibri"/>
          <w:iCs/>
          <w:lang w:eastAsia="en-US"/>
        </w:rPr>
        <w:t>самостоятельного поиска решения возникающих проблем.</w:t>
      </w:r>
    </w:p>
    <w:p w:rsidR="00316007" w:rsidRPr="009F4EDE"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t>Воспитатель показывает детям пример доброго отношения к окружающим: как</w:t>
      </w:r>
      <w:r>
        <w:rPr>
          <w:rFonts w:eastAsia="Calibri"/>
          <w:iCs/>
          <w:lang w:eastAsia="en-US"/>
        </w:rPr>
        <w:t xml:space="preserve"> </w:t>
      </w:r>
      <w:r w:rsidRPr="009F4EDE">
        <w:rPr>
          <w:rFonts w:eastAsia="Calibri"/>
          <w:iCs/>
          <w:lang w:eastAsia="en-US"/>
        </w:rPr>
        <w:t>утешить обиженного, угостить, обрадовать, помочь. Он помогает малышам увидеть в</w:t>
      </w:r>
      <w:r>
        <w:rPr>
          <w:rFonts w:eastAsia="Calibri"/>
          <w:iCs/>
          <w:lang w:eastAsia="en-US"/>
        </w:rPr>
        <w:t xml:space="preserve"> </w:t>
      </w:r>
      <w:r w:rsidRPr="009F4EDE">
        <w:rPr>
          <w:rFonts w:eastAsia="Calibri"/>
          <w:iCs/>
          <w:lang w:eastAsia="en-US"/>
        </w:rPr>
        <w:t>мимике и жестах проявление яркого эмоционального состояния людей. Своим</w:t>
      </w:r>
      <w:r>
        <w:rPr>
          <w:rFonts w:eastAsia="Calibri"/>
          <w:iCs/>
          <w:lang w:eastAsia="en-US"/>
        </w:rPr>
        <w:t xml:space="preserve"> </w:t>
      </w:r>
      <w:r w:rsidRPr="009F4EDE">
        <w:rPr>
          <w:rFonts w:eastAsia="Calibri"/>
          <w:iCs/>
          <w:lang w:eastAsia="en-US"/>
        </w:rPr>
        <w:t>одобрением и примером воспитатель поддерживает стремление к положительным</w:t>
      </w:r>
      <w:r>
        <w:rPr>
          <w:rFonts w:eastAsia="Calibri"/>
          <w:iCs/>
          <w:lang w:eastAsia="en-US"/>
        </w:rPr>
        <w:t xml:space="preserve"> </w:t>
      </w:r>
      <w:r w:rsidRPr="009F4EDE">
        <w:rPr>
          <w:rFonts w:eastAsia="Calibri"/>
          <w:iCs/>
          <w:lang w:eastAsia="en-US"/>
        </w:rPr>
        <w:t>поступкам, способствует становлению положительной самооценки, которой ребенок</w:t>
      </w:r>
      <w:r>
        <w:rPr>
          <w:rFonts w:eastAsia="Calibri"/>
          <w:iCs/>
          <w:lang w:eastAsia="en-US"/>
        </w:rPr>
        <w:t xml:space="preserve"> </w:t>
      </w:r>
      <w:r w:rsidRPr="009F4EDE">
        <w:rPr>
          <w:rFonts w:eastAsia="Calibri"/>
          <w:iCs/>
          <w:lang w:eastAsia="en-US"/>
        </w:rPr>
        <w:t>начинает дорожить.</w:t>
      </w:r>
    </w:p>
    <w:p w:rsidR="00316007"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t>Младшие дошкольники — это в первую очередь деятели, а не наблюдатели.</w:t>
      </w:r>
      <w:r>
        <w:rPr>
          <w:rFonts w:eastAsia="Calibri"/>
          <w:iCs/>
          <w:lang w:eastAsia="en-US"/>
        </w:rPr>
        <w:t xml:space="preserve"> </w:t>
      </w:r>
      <w:r w:rsidRPr="009F4EDE">
        <w:rPr>
          <w:rFonts w:eastAsia="Calibri"/>
          <w:iCs/>
          <w:lang w:eastAsia="en-US"/>
        </w:rPr>
        <w:t>Опыт активной разнообразной деятельности составляет важнейшее условие их</w:t>
      </w:r>
      <w:r>
        <w:rPr>
          <w:rFonts w:eastAsia="Calibri"/>
          <w:iCs/>
          <w:lang w:eastAsia="en-US"/>
        </w:rPr>
        <w:t xml:space="preserve"> </w:t>
      </w:r>
      <w:r w:rsidRPr="009F4EDE">
        <w:rPr>
          <w:rFonts w:eastAsia="Calibri"/>
          <w:iCs/>
          <w:lang w:eastAsia="en-US"/>
        </w:rPr>
        <w:t>развития. Поэтому пребывание ребенка в детском саду организуется так, чтобы он</w:t>
      </w:r>
      <w:r>
        <w:rPr>
          <w:rFonts w:eastAsia="Calibri"/>
          <w:iCs/>
          <w:lang w:eastAsia="en-US"/>
        </w:rPr>
        <w:t xml:space="preserve"> </w:t>
      </w:r>
      <w:r w:rsidRPr="009F4EDE">
        <w:rPr>
          <w:rFonts w:eastAsia="Calibri"/>
          <w:iCs/>
          <w:lang w:eastAsia="en-US"/>
        </w:rPr>
        <w:t>получил возможность участвовать в разнообразных делах: в играх, двигательных</w:t>
      </w:r>
      <w:r>
        <w:rPr>
          <w:rFonts w:eastAsia="Calibri"/>
          <w:iCs/>
          <w:lang w:eastAsia="en-US"/>
        </w:rPr>
        <w:t xml:space="preserve"> </w:t>
      </w:r>
      <w:r w:rsidRPr="009F4EDE">
        <w:rPr>
          <w:rFonts w:eastAsia="Calibri"/>
          <w:iCs/>
          <w:lang w:eastAsia="en-US"/>
        </w:rPr>
        <w:t>упражнениях, в действиях по обследованию свойств и качеств предметов и их</w:t>
      </w:r>
      <w:r>
        <w:rPr>
          <w:rFonts w:eastAsia="Calibri"/>
          <w:iCs/>
          <w:lang w:eastAsia="en-US"/>
        </w:rPr>
        <w:t xml:space="preserve"> </w:t>
      </w:r>
      <w:r w:rsidRPr="009F4EDE">
        <w:rPr>
          <w:rFonts w:eastAsia="Calibri"/>
          <w:iCs/>
          <w:lang w:eastAsia="en-US"/>
        </w:rPr>
        <w:t>использованию, в рисовании, лепке, речевом общении, в творчестве (имитации,</w:t>
      </w:r>
      <w:r>
        <w:rPr>
          <w:rFonts w:eastAsia="Calibri"/>
          <w:iCs/>
          <w:lang w:eastAsia="en-US"/>
        </w:rPr>
        <w:t xml:space="preserve"> </w:t>
      </w:r>
      <w:r w:rsidRPr="009F4EDE">
        <w:rPr>
          <w:rFonts w:eastAsia="Calibri"/>
          <w:iCs/>
          <w:lang w:eastAsia="en-US"/>
        </w:rPr>
        <w:t>подражание образам животных, танцевальные импровизации и т. п.).</w:t>
      </w:r>
    </w:p>
    <w:p w:rsidR="00316007" w:rsidRPr="003D4799" w:rsidRDefault="00316007" w:rsidP="004475AF">
      <w:pPr>
        <w:autoSpaceDE w:val="0"/>
        <w:autoSpaceDN w:val="0"/>
        <w:adjustRightInd w:val="0"/>
        <w:spacing w:after="240"/>
        <w:ind w:firstLine="426"/>
        <w:jc w:val="both"/>
        <w:rPr>
          <w:rFonts w:eastAsia="Calibri"/>
          <w:b/>
          <w:i/>
          <w:iCs/>
          <w:u w:val="single"/>
          <w:lang w:eastAsia="en-US"/>
        </w:rPr>
      </w:pPr>
      <w:r w:rsidRPr="003D4799">
        <w:rPr>
          <w:rFonts w:eastAsia="Calibri"/>
          <w:b/>
          <w:i/>
          <w:iCs/>
          <w:u w:val="single"/>
          <w:lang w:eastAsia="en-US"/>
        </w:rPr>
        <w:t>Средняя группа</w:t>
      </w:r>
    </w:p>
    <w:p w:rsidR="002C6D83"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t>Ребенок пятого года жизни отличается высокой активностью. Это создает новые</w:t>
      </w:r>
      <w:r>
        <w:rPr>
          <w:rFonts w:eastAsia="Calibri"/>
          <w:iCs/>
          <w:lang w:eastAsia="en-US"/>
        </w:rPr>
        <w:t xml:space="preserve"> </w:t>
      </w:r>
      <w:r w:rsidRPr="009F4EDE">
        <w:rPr>
          <w:rFonts w:eastAsia="Calibri"/>
          <w:iCs/>
          <w:lang w:eastAsia="en-US"/>
        </w:rPr>
        <w:t>возможности для развития самостоятельности во всех сферах его жизни. Развитию</w:t>
      </w:r>
      <w:r>
        <w:rPr>
          <w:rFonts w:eastAsia="Calibri"/>
          <w:iCs/>
          <w:lang w:eastAsia="en-US"/>
        </w:rPr>
        <w:t xml:space="preserve"> </w:t>
      </w:r>
      <w:r w:rsidRPr="009F4EDE">
        <w:rPr>
          <w:rFonts w:eastAsia="Calibri"/>
          <w:iCs/>
          <w:lang w:eastAsia="en-US"/>
        </w:rPr>
        <w:t>самостоятельности в познании способствует освоение детьми системы разнообразных</w:t>
      </w:r>
      <w:r>
        <w:rPr>
          <w:rFonts w:eastAsia="Calibri"/>
          <w:iCs/>
          <w:lang w:eastAsia="en-US"/>
        </w:rPr>
        <w:t xml:space="preserve"> </w:t>
      </w:r>
      <w:r w:rsidRPr="009F4EDE">
        <w:rPr>
          <w:rFonts w:eastAsia="Calibri"/>
          <w:iCs/>
          <w:lang w:eastAsia="en-US"/>
        </w:rPr>
        <w:t>обследовательских действий, приемов простейшего анализа, сравнения, умения</w:t>
      </w:r>
      <w:r>
        <w:rPr>
          <w:rFonts w:eastAsia="Calibri"/>
          <w:iCs/>
          <w:lang w:eastAsia="en-US"/>
        </w:rPr>
        <w:t xml:space="preserve"> </w:t>
      </w:r>
      <w:r w:rsidRPr="009F4EDE">
        <w:rPr>
          <w:rFonts w:eastAsia="Calibri"/>
          <w:iCs/>
          <w:lang w:eastAsia="en-US"/>
        </w:rPr>
        <w:t>наблюдать. Воспитатель специально насыщает жизнь детей проблемными</w:t>
      </w:r>
      <w:r>
        <w:rPr>
          <w:rFonts w:eastAsia="Calibri"/>
          <w:iCs/>
          <w:lang w:eastAsia="en-US"/>
        </w:rPr>
        <w:t xml:space="preserve"> </w:t>
      </w:r>
      <w:r w:rsidRPr="009F4EDE">
        <w:rPr>
          <w:rFonts w:eastAsia="Calibri"/>
          <w:iCs/>
          <w:lang w:eastAsia="en-US"/>
        </w:rPr>
        <w:t>практическими и познавательными ситуациями, в которых детям необходимо</w:t>
      </w:r>
      <w:r>
        <w:rPr>
          <w:rFonts w:eastAsia="Calibri"/>
          <w:iCs/>
          <w:lang w:eastAsia="en-US"/>
        </w:rPr>
        <w:t xml:space="preserve"> </w:t>
      </w:r>
      <w:r w:rsidRPr="009F4EDE">
        <w:rPr>
          <w:rFonts w:eastAsia="Calibri"/>
          <w:iCs/>
          <w:lang w:eastAsia="en-US"/>
        </w:rPr>
        <w:t>самостоятельно применить освоенные приемы (определить, влажный или сухой песок,</w:t>
      </w:r>
      <w:r>
        <w:rPr>
          <w:rFonts w:eastAsia="Calibri"/>
          <w:iCs/>
          <w:lang w:eastAsia="en-US"/>
        </w:rPr>
        <w:t xml:space="preserve"> </w:t>
      </w:r>
      <w:r w:rsidRPr="009F4EDE">
        <w:rPr>
          <w:rFonts w:eastAsia="Calibri"/>
          <w:iCs/>
          <w:lang w:eastAsia="en-US"/>
        </w:rPr>
        <w:t>годится ли он для постройки; отобрать брусочки такой ширины, чтобы по ним</w:t>
      </w:r>
      <w:r>
        <w:rPr>
          <w:rFonts w:eastAsia="Calibri"/>
          <w:iCs/>
          <w:lang w:eastAsia="en-US"/>
        </w:rPr>
        <w:t xml:space="preserve"> </w:t>
      </w:r>
      <w:r w:rsidRPr="009F4EDE">
        <w:rPr>
          <w:rFonts w:eastAsia="Calibri"/>
          <w:iCs/>
          <w:lang w:eastAsia="en-US"/>
        </w:rPr>
        <w:t>одновременно проезжали 2 или 3 машины и пр.). В своих познавательных интересах</w:t>
      </w:r>
      <w:r>
        <w:rPr>
          <w:rFonts w:eastAsia="Calibri"/>
          <w:iCs/>
          <w:lang w:eastAsia="en-US"/>
        </w:rPr>
        <w:t xml:space="preserve"> </w:t>
      </w:r>
      <w:r w:rsidRPr="009F4EDE">
        <w:rPr>
          <w:rFonts w:eastAsia="Calibri"/>
          <w:iCs/>
          <w:lang w:eastAsia="en-US"/>
        </w:rPr>
        <w:t>ребенок средней группы начинает выходить за рамки конкретной ситуации. Возраст</w:t>
      </w:r>
      <w:r>
        <w:rPr>
          <w:rFonts w:eastAsia="Calibri"/>
          <w:iCs/>
          <w:lang w:eastAsia="en-US"/>
        </w:rPr>
        <w:t xml:space="preserve"> </w:t>
      </w:r>
      <w:r w:rsidRPr="009F4EDE">
        <w:rPr>
          <w:rFonts w:eastAsia="Calibri"/>
          <w:iCs/>
          <w:lang w:eastAsia="en-US"/>
        </w:rPr>
        <w:t>«почемучек» проявляется в многочисленных вопросах детей к воспитателю:«Почему?», «Зачем?», «Для чего</w:t>
      </w:r>
      <w:r w:rsidR="002C6D83">
        <w:rPr>
          <w:rFonts w:eastAsia="Calibri"/>
          <w:iCs/>
          <w:lang w:eastAsia="en-US"/>
        </w:rPr>
        <w:t>?».</w:t>
      </w:r>
    </w:p>
    <w:p w:rsidR="00316007" w:rsidRPr="009F4EDE"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t xml:space="preserve">В свободной деятельности дети по желанию выбирают интересные занятия </w:t>
      </w:r>
      <w:r>
        <w:rPr>
          <w:rFonts w:eastAsia="Calibri"/>
          <w:iCs/>
          <w:lang w:eastAsia="en-US"/>
        </w:rPr>
        <w:t xml:space="preserve"> </w:t>
      </w:r>
      <w:r w:rsidRPr="009F4EDE">
        <w:rPr>
          <w:rFonts w:eastAsia="Calibri"/>
          <w:iCs/>
          <w:lang w:eastAsia="en-US"/>
        </w:rPr>
        <w:t>ворганизованных в группе центрах активности. Это —центры игры, театрализации,</w:t>
      </w:r>
      <w:r>
        <w:rPr>
          <w:rFonts w:eastAsia="Calibri"/>
          <w:iCs/>
          <w:lang w:eastAsia="en-US"/>
        </w:rPr>
        <w:t xml:space="preserve"> </w:t>
      </w:r>
      <w:r w:rsidRPr="009F4EDE">
        <w:rPr>
          <w:rFonts w:eastAsia="Calibri"/>
          <w:iCs/>
          <w:lang w:eastAsia="en-US"/>
        </w:rPr>
        <w:t>искусства, науки, строительства, математики, двигательной деятельности. Во время</w:t>
      </w:r>
      <w:r>
        <w:rPr>
          <w:rFonts w:eastAsia="Calibri"/>
          <w:iCs/>
          <w:lang w:eastAsia="en-US"/>
        </w:rPr>
        <w:t xml:space="preserve"> </w:t>
      </w:r>
      <w:r w:rsidRPr="009F4EDE">
        <w:rPr>
          <w:rFonts w:eastAsia="Calibri"/>
          <w:iCs/>
          <w:lang w:eastAsia="en-US"/>
        </w:rPr>
        <w:t>занятий и в свободной детской деятельности воспитатель создает различные ситуации,</w:t>
      </w:r>
      <w:r>
        <w:rPr>
          <w:rFonts w:eastAsia="Calibri"/>
          <w:iCs/>
          <w:lang w:eastAsia="en-US"/>
        </w:rPr>
        <w:t xml:space="preserve"> </w:t>
      </w:r>
      <w:r w:rsidRPr="009F4EDE">
        <w:rPr>
          <w:rFonts w:eastAsia="Calibri"/>
          <w:iCs/>
          <w:lang w:eastAsia="en-US"/>
        </w:rPr>
        <w:t>побуждающие детей проявить инициативу, активность, совместно найти правильное</w:t>
      </w:r>
      <w:r>
        <w:rPr>
          <w:rFonts w:eastAsia="Calibri"/>
          <w:iCs/>
          <w:lang w:eastAsia="en-US"/>
        </w:rPr>
        <w:t xml:space="preserve"> </w:t>
      </w:r>
      <w:r w:rsidRPr="009F4EDE">
        <w:rPr>
          <w:rFonts w:eastAsia="Calibri"/>
          <w:iCs/>
          <w:lang w:eastAsia="en-US"/>
        </w:rPr>
        <w:t xml:space="preserve">решение проблемы </w:t>
      </w:r>
      <w:r w:rsidRPr="009F4EDE">
        <w:rPr>
          <w:rFonts w:eastAsia="Calibri"/>
          <w:iCs/>
          <w:lang w:eastAsia="en-US"/>
        </w:rPr>
        <w:lastRenderedPageBreak/>
        <w:t>(примеры таких ситуаций приведены в конкретных разделах</w:t>
      </w:r>
      <w:r>
        <w:rPr>
          <w:rFonts w:eastAsia="Calibri"/>
          <w:iCs/>
          <w:lang w:eastAsia="en-US"/>
        </w:rPr>
        <w:t xml:space="preserve"> </w:t>
      </w:r>
      <w:r w:rsidRPr="009F4EDE">
        <w:rPr>
          <w:rFonts w:eastAsia="Calibri"/>
          <w:iCs/>
          <w:lang w:eastAsia="en-US"/>
        </w:rPr>
        <w:t>данного пособия). По мере того как дети учатся решать возникающие перед ними</w:t>
      </w:r>
      <w:r>
        <w:rPr>
          <w:rFonts w:eastAsia="Calibri"/>
          <w:iCs/>
          <w:lang w:eastAsia="en-US"/>
        </w:rPr>
        <w:t xml:space="preserve"> </w:t>
      </w:r>
      <w:r w:rsidRPr="009F4EDE">
        <w:rPr>
          <w:rFonts w:eastAsia="Calibri"/>
          <w:iCs/>
          <w:lang w:eastAsia="en-US"/>
        </w:rPr>
        <w:t>задачи, у них развивается самостоятельность и уверенность в себе. Дети испытывают</w:t>
      </w:r>
      <w:r>
        <w:rPr>
          <w:rFonts w:eastAsia="Calibri"/>
          <w:iCs/>
          <w:lang w:eastAsia="en-US"/>
        </w:rPr>
        <w:t xml:space="preserve"> </w:t>
      </w:r>
      <w:r w:rsidRPr="009F4EDE">
        <w:rPr>
          <w:rFonts w:eastAsia="Calibri"/>
          <w:iCs/>
          <w:lang w:eastAsia="en-US"/>
        </w:rPr>
        <w:t>большое удовлетворение, когда им удается выполнить без помощи взрослого действия,</w:t>
      </w:r>
      <w:r>
        <w:rPr>
          <w:rFonts w:eastAsia="Calibri"/>
          <w:iCs/>
          <w:lang w:eastAsia="en-US"/>
        </w:rPr>
        <w:t xml:space="preserve"> </w:t>
      </w:r>
      <w:r w:rsidRPr="009F4EDE">
        <w:rPr>
          <w:rFonts w:eastAsia="Calibri"/>
          <w:iCs/>
          <w:lang w:eastAsia="en-US"/>
        </w:rPr>
        <w:t xml:space="preserve">которые еще совсем недавно их затрудняли. Эти маленькие </w:t>
      </w:r>
      <w:r>
        <w:rPr>
          <w:rFonts w:eastAsia="Calibri"/>
          <w:iCs/>
          <w:lang w:eastAsia="en-US"/>
        </w:rPr>
        <w:t xml:space="preserve"> </w:t>
      </w:r>
      <w:r w:rsidRPr="009F4EDE">
        <w:rPr>
          <w:rFonts w:eastAsia="Calibri"/>
          <w:iCs/>
          <w:lang w:eastAsia="en-US"/>
        </w:rPr>
        <w:t>победы воспитатель всегда</w:t>
      </w:r>
      <w:r>
        <w:rPr>
          <w:rFonts w:eastAsia="Calibri"/>
          <w:iCs/>
          <w:lang w:eastAsia="en-US"/>
        </w:rPr>
        <w:t xml:space="preserve"> </w:t>
      </w:r>
      <w:r w:rsidRPr="009F4EDE">
        <w:rPr>
          <w:rFonts w:eastAsia="Calibri"/>
          <w:iCs/>
          <w:lang w:eastAsia="en-US"/>
        </w:rPr>
        <w:t>высоко оценивает.</w:t>
      </w:r>
    </w:p>
    <w:p w:rsidR="00316007" w:rsidRPr="009F4EDE"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t>У детей средней группы идет активное развитие и созревание эмоциональной</w:t>
      </w:r>
      <w:r>
        <w:rPr>
          <w:rFonts w:eastAsia="Calibri"/>
          <w:iCs/>
          <w:lang w:eastAsia="en-US"/>
        </w:rPr>
        <w:t xml:space="preserve"> </w:t>
      </w:r>
      <w:r w:rsidRPr="009F4EDE">
        <w:rPr>
          <w:rFonts w:eastAsia="Calibri"/>
          <w:iCs/>
          <w:lang w:eastAsia="en-US"/>
        </w:rPr>
        <w:t>сферы: чувства становятся более глубокими, устойчивыми; прежнее радостное чувствоот общения с окружающими постепенно перерастает в более сложное чувство</w:t>
      </w:r>
      <w:r>
        <w:rPr>
          <w:rFonts w:eastAsia="Calibri"/>
          <w:iCs/>
          <w:lang w:eastAsia="en-US"/>
        </w:rPr>
        <w:t xml:space="preserve"> </w:t>
      </w:r>
      <w:r w:rsidRPr="009F4EDE">
        <w:rPr>
          <w:rFonts w:eastAsia="Calibri"/>
          <w:iCs/>
          <w:lang w:eastAsia="en-US"/>
        </w:rPr>
        <w:t>симпатии, привязанности. Поддерживая их, воспитатель специально создает ситуации,в которых дошкольники приобретают опыт дружеского общения, внимания к</w:t>
      </w:r>
      <w:r>
        <w:rPr>
          <w:rFonts w:eastAsia="Calibri"/>
          <w:iCs/>
          <w:lang w:eastAsia="en-US"/>
        </w:rPr>
        <w:t xml:space="preserve"> </w:t>
      </w:r>
      <w:r w:rsidRPr="009F4EDE">
        <w:rPr>
          <w:rFonts w:eastAsia="Calibri"/>
          <w:iCs/>
          <w:lang w:eastAsia="en-US"/>
        </w:rPr>
        <w:t>окружающим. Это ситуации взаимной поддержки и взаимной помощи детей,</w:t>
      </w:r>
      <w:r>
        <w:rPr>
          <w:rFonts w:eastAsia="Calibri"/>
          <w:iCs/>
          <w:lang w:eastAsia="en-US"/>
        </w:rPr>
        <w:t xml:space="preserve"> </w:t>
      </w:r>
      <w:r w:rsidRPr="009F4EDE">
        <w:rPr>
          <w:rFonts w:eastAsia="Calibri"/>
          <w:iCs/>
          <w:lang w:eastAsia="en-US"/>
        </w:rPr>
        <w:t>проявления внимания к старшим, заботы о животных, бережного отношения к вещам и</w:t>
      </w:r>
      <w:r>
        <w:rPr>
          <w:rFonts w:eastAsia="Calibri"/>
          <w:iCs/>
          <w:lang w:eastAsia="en-US"/>
        </w:rPr>
        <w:t xml:space="preserve"> </w:t>
      </w:r>
      <w:r w:rsidRPr="009F4EDE">
        <w:rPr>
          <w:rFonts w:eastAsia="Calibri"/>
          <w:iCs/>
          <w:lang w:eastAsia="en-US"/>
        </w:rPr>
        <w:t>игрушкам: «Помоги другу», «Поделись с другими», «Нашим животным с нами</w:t>
      </w:r>
      <w:r>
        <w:rPr>
          <w:rFonts w:eastAsia="Calibri"/>
          <w:iCs/>
          <w:lang w:eastAsia="en-US"/>
        </w:rPr>
        <w:t xml:space="preserve"> </w:t>
      </w:r>
      <w:r w:rsidRPr="009F4EDE">
        <w:rPr>
          <w:rFonts w:eastAsia="Calibri"/>
          <w:iCs/>
          <w:lang w:eastAsia="en-US"/>
        </w:rPr>
        <w:t>хорошо», «Мы —помощники в группе» и др. Воспитатель пробуждает эмоциональную</w:t>
      </w:r>
      <w:r>
        <w:rPr>
          <w:rFonts w:eastAsia="Calibri"/>
          <w:iCs/>
          <w:lang w:eastAsia="en-US"/>
        </w:rPr>
        <w:t xml:space="preserve"> </w:t>
      </w:r>
      <w:r w:rsidRPr="009F4EDE">
        <w:rPr>
          <w:rFonts w:eastAsia="Calibri"/>
          <w:iCs/>
          <w:lang w:eastAsia="en-US"/>
        </w:rPr>
        <w:t>отзывчивость детей, направляет ее на сочувствие сверстникам, элементарную</w:t>
      </w:r>
      <w:r>
        <w:rPr>
          <w:rFonts w:eastAsia="Calibri"/>
          <w:iCs/>
          <w:lang w:eastAsia="en-US"/>
        </w:rPr>
        <w:t xml:space="preserve"> </w:t>
      </w:r>
      <w:r w:rsidRPr="009F4EDE">
        <w:rPr>
          <w:rFonts w:eastAsia="Calibri"/>
          <w:iCs/>
          <w:lang w:eastAsia="en-US"/>
        </w:rPr>
        <w:t>взаимопомощь.</w:t>
      </w:r>
    </w:p>
    <w:p w:rsidR="00316007" w:rsidRPr="009F4EDE"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t xml:space="preserve">Много внимания уделяется развитию творческих способностей детей </w:t>
      </w:r>
      <w:r w:rsidRPr="009F4EDE">
        <w:rPr>
          <w:rFonts w:eastAsia="Calibri"/>
          <w:b/>
          <w:bCs/>
          <w:iCs/>
          <w:lang w:eastAsia="en-US"/>
        </w:rPr>
        <w:t xml:space="preserve">— </w:t>
      </w:r>
      <w:r w:rsidRPr="009F4EDE">
        <w:rPr>
          <w:rFonts w:eastAsia="Calibri"/>
          <w:iCs/>
          <w:lang w:eastAsia="en-US"/>
        </w:rPr>
        <w:t>в игре,</w:t>
      </w:r>
      <w:r>
        <w:rPr>
          <w:rFonts w:eastAsia="Calibri"/>
          <w:iCs/>
          <w:lang w:eastAsia="en-US"/>
        </w:rPr>
        <w:t xml:space="preserve"> </w:t>
      </w:r>
      <w:r w:rsidRPr="009F4EDE">
        <w:rPr>
          <w:rFonts w:eastAsia="Calibri"/>
          <w:iCs/>
          <w:lang w:eastAsia="en-US"/>
        </w:rPr>
        <w:t>в изобразительной, музыкальной, театрально-исполнительской деятельности.</w:t>
      </w:r>
      <w:r>
        <w:rPr>
          <w:rFonts w:eastAsia="Calibri"/>
          <w:iCs/>
          <w:lang w:eastAsia="en-US"/>
        </w:rPr>
        <w:t xml:space="preserve"> </w:t>
      </w:r>
      <w:r w:rsidRPr="009F4EDE">
        <w:rPr>
          <w:rFonts w:eastAsia="Calibri"/>
          <w:iCs/>
          <w:lang w:eastAsia="en-US"/>
        </w:rPr>
        <w:t>Внимательное, заботливое отношение воспитателя к детям, умение поддержать их</w:t>
      </w:r>
      <w:r>
        <w:rPr>
          <w:rFonts w:eastAsia="Calibri"/>
          <w:iCs/>
          <w:lang w:eastAsia="en-US"/>
        </w:rPr>
        <w:t xml:space="preserve"> </w:t>
      </w:r>
      <w:r w:rsidRPr="009F4EDE">
        <w:rPr>
          <w:rFonts w:eastAsia="Calibri"/>
          <w:iCs/>
          <w:lang w:eastAsia="en-US"/>
        </w:rPr>
        <w:t>познавательную активность и развить самостоятельность, организация разнообразной</w:t>
      </w:r>
      <w:r>
        <w:rPr>
          <w:rFonts w:eastAsia="Calibri"/>
          <w:iCs/>
          <w:lang w:eastAsia="en-US"/>
        </w:rPr>
        <w:t xml:space="preserve"> </w:t>
      </w:r>
      <w:r w:rsidRPr="009F4EDE">
        <w:rPr>
          <w:rFonts w:eastAsia="Calibri"/>
          <w:iCs/>
          <w:lang w:eastAsia="en-US"/>
        </w:rPr>
        <w:t>деятельности составляют основу правильного воспитания и полноценного развития</w:t>
      </w:r>
      <w:r>
        <w:rPr>
          <w:rFonts w:eastAsia="Calibri"/>
          <w:iCs/>
          <w:lang w:eastAsia="en-US"/>
        </w:rPr>
        <w:t xml:space="preserve"> </w:t>
      </w:r>
      <w:r w:rsidRPr="009F4EDE">
        <w:rPr>
          <w:rFonts w:eastAsia="Calibri"/>
          <w:iCs/>
          <w:lang w:eastAsia="en-US"/>
        </w:rPr>
        <w:t>детей в средней группе детского сада.</w:t>
      </w:r>
    </w:p>
    <w:p w:rsidR="00316007" w:rsidRPr="009F4EDE"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t>Важно, чтобы у ребенка всегда была возможность выбора игры, а для этого</w:t>
      </w:r>
      <w:r>
        <w:rPr>
          <w:rFonts w:eastAsia="Calibri"/>
          <w:iCs/>
          <w:lang w:eastAsia="en-US"/>
        </w:rPr>
        <w:t xml:space="preserve"> </w:t>
      </w:r>
      <w:r w:rsidRPr="009F4EDE">
        <w:rPr>
          <w:rFonts w:eastAsia="Calibri"/>
          <w:iCs/>
          <w:lang w:eastAsia="en-US"/>
        </w:rPr>
        <w:t>набор игр должен быть достаточно разнообразным и постоянно меняющимся (смена</w:t>
      </w:r>
      <w:r w:rsidR="002C6D83">
        <w:rPr>
          <w:rFonts w:eastAsia="Calibri"/>
          <w:iCs/>
          <w:lang w:eastAsia="en-US"/>
        </w:rPr>
        <w:t xml:space="preserve"> </w:t>
      </w:r>
      <w:r w:rsidRPr="009F4EDE">
        <w:rPr>
          <w:rFonts w:eastAsia="Calibri"/>
          <w:iCs/>
          <w:lang w:eastAsia="en-US"/>
        </w:rPr>
        <w:t>части игр — примерно 1 раз в 2 месяца). Около 15% игр должны быть предназначены</w:t>
      </w:r>
      <w:r>
        <w:rPr>
          <w:rFonts w:eastAsia="Calibri"/>
          <w:iCs/>
          <w:lang w:eastAsia="en-US"/>
        </w:rPr>
        <w:t xml:space="preserve"> </w:t>
      </w:r>
      <w:r w:rsidRPr="009F4EDE">
        <w:rPr>
          <w:rFonts w:eastAsia="Calibri"/>
          <w:iCs/>
          <w:lang w:eastAsia="en-US"/>
        </w:rPr>
        <w:t>для детей старшей возрастной группы, чтобы дать возможность ребятам, опережающим</w:t>
      </w:r>
      <w:r>
        <w:rPr>
          <w:rFonts w:eastAsia="Calibri"/>
          <w:iCs/>
          <w:lang w:eastAsia="en-US"/>
        </w:rPr>
        <w:t xml:space="preserve"> </w:t>
      </w:r>
      <w:r w:rsidRPr="009F4EDE">
        <w:rPr>
          <w:rFonts w:eastAsia="Calibri"/>
          <w:iCs/>
          <w:lang w:eastAsia="en-US"/>
        </w:rPr>
        <w:t>в развитии сверстников, не останавливаться, а продвигаться дальше.</w:t>
      </w:r>
    </w:p>
    <w:p w:rsidR="00316007" w:rsidRPr="009F4EDE"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t>В средней группе активно развивается детская самостоятельность. Постепенно</w:t>
      </w:r>
      <w:r>
        <w:rPr>
          <w:rFonts w:eastAsia="Calibri"/>
          <w:iCs/>
          <w:lang w:eastAsia="en-US"/>
        </w:rPr>
        <w:t xml:space="preserve"> </w:t>
      </w:r>
      <w:r w:rsidRPr="009F4EDE">
        <w:rPr>
          <w:rFonts w:eastAsia="Calibri"/>
          <w:iCs/>
          <w:lang w:eastAsia="en-US"/>
        </w:rPr>
        <w:t>совершенствуются умения дошкольников самостоятельно действовать по собственному</w:t>
      </w:r>
      <w:r>
        <w:rPr>
          <w:rFonts w:eastAsia="Calibri"/>
          <w:iCs/>
          <w:lang w:eastAsia="en-US"/>
        </w:rPr>
        <w:t xml:space="preserve"> </w:t>
      </w:r>
      <w:r w:rsidRPr="009F4EDE">
        <w:rPr>
          <w:rFonts w:eastAsia="Calibri"/>
          <w:iCs/>
          <w:lang w:eastAsia="en-US"/>
        </w:rPr>
        <w:t>замыслу. Сначала эти замыслы не отличаются устойчивостью и легко меняются под</w:t>
      </w:r>
      <w:r>
        <w:rPr>
          <w:rFonts w:eastAsia="Calibri"/>
          <w:iCs/>
          <w:lang w:eastAsia="en-US"/>
        </w:rPr>
        <w:t xml:space="preserve"> </w:t>
      </w:r>
      <w:r w:rsidRPr="009F4EDE">
        <w:rPr>
          <w:rFonts w:eastAsia="Calibri"/>
          <w:iCs/>
          <w:lang w:eastAsia="en-US"/>
        </w:rPr>
        <w:t>влиянием внешних обстоятельств. Поэтому воспитателю необходимо развивать</w:t>
      </w:r>
      <w:r>
        <w:rPr>
          <w:rFonts w:eastAsia="Calibri"/>
          <w:iCs/>
          <w:lang w:eastAsia="en-US"/>
        </w:rPr>
        <w:t xml:space="preserve"> </w:t>
      </w:r>
      <w:r w:rsidRPr="009F4EDE">
        <w:rPr>
          <w:rFonts w:eastAsia="Calibri"/>
          <w:iCs/>
          <w:lang w:eastAsia="en-US"/>
        </w:rPr>
        <w:t>целенаправленность действий, помогать детям устанавливать связь между целью</w:t>
      </w:r>
      <w:r>
        <w:rPr>
          <w:rFonts w:eastAsia="Calibri"/>
          <w:iCs/>
          <w:lang w:eastAsia="en-US"/>
        </w:rPr>
        <w:t xml:space="preserve"> </w:t>
      </w:r>
      <w:r w:rsidRPr="009F4EDE">
        <w:rPr>
          <w:rFonts w:eastAsia="Calibri"/>
          <w:iCs/>
          <w:lang w:eastAsia="en-US"/>
        </w:rPr>
        <w:t>деятельности и ее результатом, учить находить и исправлять ошибки. Помощниками в</w:t>
      </w:r>
      <w:r>
        <w:rPr>
          <w:rFonts w:eastAsia="Calibri"/>
          <w:iCs/>
          <w:lang w:eastAsia="en-US"/>
        </w:rPr>
        <w:t xml:space="preserve"> </w:t>
      </w:r>
      <w:r w:rsidRPr="009F4EDE">
        <w:rPr>
          <w:rFonts w:eastAsia="Calibri"/>
          <w:iCs/>
          <w:lang w:eastAsia="en-US"/>
        </w:rPr>
        <w:t>этом могут стать картинки, фотографии, модели, наглядно, по шагам</w:t>
      </w:r>
      <w:r>
        <w:rPr>
          <w:rFonts w:eastAsia="Calibri"/>
          <w:iCs/>
          <w:lang w:eastAsia="en-US"/>
        </w:rPr>
        <w:t xml:space="preserve"> </w:t>
      </w:r>
      <w:r w:rsidRPr="009F4EDE">
        <w:rPr>
          <w:rFonts w:eastAsia="Calibri"/>
          <w:iCs/>
          <w:lang w:eastAsia="en-US"/>
        </w:rPr>
        <w:t>демонстрирующие детям очередность выполнения действий от постановки цели к</w:t>
      </w:r>
      <w:r>
        <w:rPr>
          <w:rFonts w:eastAsia="Calibri"/>
          <w:iCs/>
          <w:lang w:eastAsia="en-US"/>
        </w:rPr>
        <w:t xml:space="preserve"> </w:t>
      </w:r>
      <w:r w:rsidRPr="009F4EDE">
        <w:rPr>
          <w:rFonts w:eastAsia="Calibri"/>
          <w:iCs/>
          <w:lang w:eastAsia="en-US"/>
        </w:rPr>
        <w:t>результату. Это может быть последовательность процесса создания постройки,</w:t>
      </w:r>
      <w:r>
        <w:rPr>
          <w:rFonts w:eastAsia="Calibri"/>
          <w:iCs/>
          <w:lang w:eastAsia="en-US"/>
        </w:rPr>
        <w:t xml:space="preserve"> </w:t>
      </w:r>
      <w:r w:rsidRPr="009F4EDE">
        <w:rPr>
          <w:rFonts w:eastAsia="Calibri"/>
          <w:iCs/>
          <w:lang w:eastAsia="en-US"/>
        </w:rPr>
        <w:t>выполнения аппликации, бытового труда и пр.</w:t>
      </w:r>
    </w:p>
    <w:p w:rsidR="00316007"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lastRenderedPageBreak/>
        <w:t>В режимных процессах, в свободной детской деятельности воспитатель создает</w:t>
      </w:r>
      <w:r>
        <w:rPr>
          <w:rFonts w:eastAsia="Calibri"/>
          <w:iCs/>
          <w:lang w:eastAsia="en-US"/>
        </w:rPr>
        <w:t xml:space="preserve"> </w:t>
      </w:r>
      <w:r w:rsidRPr="009F4EDE">
        <w:rPr>
          <w:rFonts w:eastAsia="Calibri"/>
          <w:iCs/>
          <w:lang w:eastAsia="en-US"/>
        </w:rPr>
        <w:t>по мере необходимости дополнительно развивающие проблемно-игровые или</w:t>
      </w:r>
      <w:r>
        <w:rPr>
          <w:rFonts w:eastAsia="Calibri"/>
          <w:iCs/>
          <w:lang w:eastAsia="en-US"/>
        </w:rPr>
        <w:t xml:space="preserve"> </w:t>
      </w:r>
      <w:r w:rsidRPr="009F4EDE">
        <w:rPr>
          <w:rFonts w:eastAsia="Calibri"/>
          <w:iCs/>
          <w:lang w:eastAsia="en-US"/>
        </w:rPr>
        <w:t>практические ситуации, побуждающие дошкольников применить имеющийся опыт,</w:t>
      </w:r>
      <w:r>
        <w:rPr>
          <w:rFonts w:eastAsia="Calibri"/>
          <w:iCs/>
          <w:lang w:eastAsia="en-US"/>
        </w:rPr>
        <w:t xml:space="preserve"> </w:t>
      </w:r>
      <w:r w:rsidRPr="009F4EDE">
        <w:rPr>
          <w:rFonts w:eastAsia="Calibri"/>
          <w:iCs/>
          <w:lang w:eastAsia="en-US"/>
        </w:rPr>
        <w:t>проявить инициативу, активность для самостоятельного решения возникшей задачи.</w:t>
      </w:r>
    </w:p>
    <w:p w:rsidR="004475AF" w:rsidRPr="004475AF" w:rsidRDefault="004475AF" w:rsidP="004475AF">
      <w:pPr>
        <w:pStyle w:val="ConsPlusNormal"/>
        <w:spacing w:line="360" w:lineRule="auto"/>
        <w:ind w:firstLine="540"/>
        <w:jc w:val="both"/>
        <w:rPr>
          <w:rFonts w:ascii="Times New Roman" w:hAnsi="Times New Roman" w:cs="Times New Roman"/>
          <w:b/>
          <w:sz w:val="24"/>
          <w:szCs w:val="24"/>
          <w:u w:val="single"/>
        </w:rPr>
      </w:pPr>
      <w:r w:rsidRPr="004475AF">
        <w:rPr>
          <w:rFonts w:ascii="Times New Roman" w:hAnsi="Times New Roman" w:cs="Times New Roman"/>
          <w:sz w:val="24"/>
          <w:szCs w:val="24"/>
        </w:rPr>
        <w:t xml:space="preserve">Для поддержки детской инициативы педагогу рекомендуется использовать ряд </w:t>
      </w:r>
      <w:r w:rsidRPr="004475AF">
        <w:rPr>
          <w:rFonts w:ascii="Times New Roman" w:hAnsi="Times New Roman" w:cs="Times New Roman"/>
          <w:b/>
          <w:sz w:val="24"/>
          <w:szCs w:val="24"/>
          <w:u w:val="single"/>
        </w:rPr>
        <w:t>способов и приемов.</w:t>
      </w:r>
    </w:p>
    <w:p w:rsidR="004475AF" w:rsidRPr="004475AF" w:rsidRDefault="004475AF" w:rsidP="004475AF">
      <w:pPr>
        <w:pStyle w:val="ConsPlusNormal"/>
        <w:spacing w:line="360" w:lineRule="auto"/>
        <w:ind w:firstLine="540"/>
        <w:jc w:val="both"/>
        <w:rPr>
          <w:rFonts w:ascii="Times New Roman" w:hAnsi="Times New Roman" w:cs="Times New Roman"/>
          <w:sz w:val="24"/>
          <w:szCs w:val="24"/>
        </w:rPr>
      </w:pPr>
      <w:r w:rsidRPr="004475AF">
        <w:rPr>
          <w:rFonts w:ascii="Times New Roman" w:hAnsi="Times New Roman" w:cs="Times New Roman"/>
          <w:sz w:val="24"/>
          <w:szCs w:val="24"/>
        </w:rPr>
        <w:t>1) Не следует сразу помогать ребенку,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ребенку, педагог сначала стремится к ее минимизации: лучше дать совет, задать наводящие вопросы, активизировать имеющийся у ребенка прошлый опыт.</w:t>
      </w:r>
    </w:p>
    <w:p w:rsidR="004475AF" w:rsidRPr="004475AF" w:rsidRDefault="004475AF" w:rsidP="004475AF">
      <w:pPr>
        <w:pStyle w:val="ConsPlusNormal"/>
        <w:spacing w:line="360" w:lineRule="auto"/>
        <w:ind w:firstLine="540"/>
        <w:jc w:val="both"/>
        <w:rPr>
          <w:rFonts w:ascii="Times New Roman" w:hAnsi="Times New Roman" w:cs="Times New Roman"/>
          <w:sz w:val="24"/>
          <w:szCs w:val="24"/>
        </w:rPr>
      </w:pPr>
      <w:r w:rsidRPr="004475AF">
        <w:rPr>
          <w:rFonts w:ascii="Times New Roman" w:hAnsi="Times New Roman" w:cs="Times New Roman"/>
          <w:sz w:val="24"/>
          <w:szCs w:val="24"/>
        </w:rPr>
        <w:t>2) У ребенка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4475AF" w:rsidRPr="004475AF" w:rsidRDefault="004475AF" w:rsidP="004475AF">
      <w:pPr>
        <w:pStyle w:val="ConsPlusNormal"/>
        <w:spacing w:line="360" w:lineRule="auto"/>
        <w:ind w:firstLine="540"/>
        <w:jc w:val="both"/>
        <w:rPr>
          <w:rFonts w:ascii="Times New Roman" w:hAnsi="Times New Roman" w:cs="Times New Roman"/>
          <w:sz w:val="24"/>
          <w:szCs w:val="24"/>
        </w:rPr>
      </w:pPr>
      <w:r w:rsidRPr="004475AF">
        <w:rPr>
          <w:rFonts w:ascii="Times New Roman" w:hAnsi="Times New Roman" w:cs="Times New Roman"/>
          <w:sz w:val="24"/>
          <w:szCs w:val="24"/>
        </w:rPr>
        <w:t>3) Особое внимание педагог уделяет общению с ребенком в период проявления кризиса семи лет: характерные для ребенка изменения в поведении и деятельности становятся поводом для смены стиля общения с ребенком. Важно уделять внимание ребенку,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4475AF" w:rsidRPr="004475AF" w:rsidRDefault="004475AF" w:rsidP="004475AF">
      <w:pPr>
        <w:pStyle w:val="ConsPlusNormal"/>
        <w:spacing w:line="360" w:lineRule="auto"/>
        <w:ind w:firstLine="540"/>
        <w:jc w:val="both"/>
        <w:rPr>
          <w:rFonts w:ascii="Times New Roman" w:hAnsi="Times New Roman" w:cs="Times New Roman"/>
          <w:sz w:val="24"/>
          <w:szCs w:val="24"/>
        </w:rPr>
      </w:pPr>
      <w:r w:rsidRPr="004475AF">
        <w:rPr>
          <w:rFonts w:ascii="Times New Roman" w:hAnsi="Times New Roman" w:cs="Times New Roman"/>
          <w:sz w:val="24"/>
          <w:szCs w:val="24"/>
        </w:rPr>
        <w:t>4) Педагог может акцентировать внимание на освоении ребенком универсальных умений организации своей деятельности и формировании у него основ целеполагания: поставить цель (или принять ее от педагога), обдумать способы ее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4475AF" w:rsidRPr="004475AF" w:rsidRDefault="004475AF" w:rsidP="004475AF">
      <w:pPr>
        <w:pStyle w:val="ConsPlusNormal"/>
        <w:spacing w:line="360" w:lineRule="auto"/>
        <w:ind w:firstLine="540"/>
        <w:jc w:val="both"/>
        <w:rPr>
          <w:rFonts w:ascii="Times New Roman" w:hAnsi="Times New Roman" w:cs="Times New Roman"/>
          <w:sz w:val="24"/>
          <w:szCs w:val="24"/>
        </w:rPr>
      </w:pPr>
      <w:r w:rsidRPr="004475AF">
        <w:rPr>
          <w:rFonts w:ascii="Times New Roman" w:hAnsi="Times New Roman" w:cs="Times New Roman"/>
          <w:sz w:val="24"/>
          <w:szCs w:val="24"/>
        </w:rPr>
        <w:t xml:space="preserve">5)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w:t>
      </w:r>
      <w:r w:rsidRPr="004475AF">
        <w:rPr>
          <w:rFonts w:ascii="Times New Roman" w:hAnsi="Times New Roman" w:cs="Times New Roman"/>
          <w:sz w:val="24"/>
          <w:szCs w:val="24"/>
        </w:rPr>
        <w:lastRenderedPageBreak/>
        <w:t>необходимости решения задачи и проблемы привлекает ребенка, активизирует его желание самостоятельно определить замысел, способы и формы его воплощения.</w:t>
      </w:r>
    </w:p>
    <w:p w:rsidR="004475AF" w:rsidRPr="004475AF" w:rsidRDefault="004475AF" w:rsidP="004475AF">
      <w:pPr>
        <w:pStyle w:val="ConsPlusNormal"/>
        <w:spacing w:line="360" w:lineRule="auto"/>
        <w:ind w:firstLine="540"/>
        <w:jc w:val="both"/>
        <w:rPr>
          <w:rFonts w:ascii="Times New Roman" w:hAnsi="Times New Roman" w:cs="Times New Roman"/>
          <w:sz w:val="24"/>
          <w:szCs w:val="24"/>
        </w:rPr>
      </w:pPr>
      <w:r w:rsidRPr="004475AF">
        <w:rPr>
          <w:rFonts w:ascii="Times New Roman" w:hAnsi="Times New Roman" w:cs="Times New Roman"/>
          <w:sz w:val="24"/>
          <w:szCs w:val="24"/>
        </w:rPr>
        <w:t>6) Педагог уделяет особое внимание обогащению РППС, обеспечивающей поддержку инициативности ребенка.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316007" w:rsidRPr="003D4799" w:rsidRDefault="00316007" w:rsidP="003D4799">
      <w:pPr>
        <w:autoSpaceDE w:val="0"/>
        <w:autoSpaceDN w:val="0"/>
        <w:adjustRightInd w:val="0"/>
        <w:spacing w:line="360" w:lineRule="auto"/>
        <w:ind w:firstLine="426"/>
        <w:jc w:val="both"/>
        <w:rPr>
          <w:rFonts w:eastAsia="Calibri"/>
          <w:b/>
          <w:i/>
          <w:iCs/>
          <w:u w:val="single"/>
          <w:lang w:eastAsia="en-US"/>
        </w:rPr>
      </w:pPr>
      <w:r w:rsidRPr="003D4799">
        <w:rPr>
          <w:rFonts w:eastAsia="Calibri"/>
          <w:b/>
          <w:i/>
          <w:iCs/>
          <w:u w:val="single"/>
          <w:lang w:eastAsia="en-US"/>
        </w:rPr>
        <w:t>Старшая и подготовительная группы</w:t>
      </w:r>
    </w:p>
    <w:p w:rsidR="003D4799" w:rsidRPr="003D4799" w:rsidRDefault="003D4799" w:rsidP="003D4799">
      <w:pPr>
        <w:pStyle w:val="ConsPlusNormal"/>
        <w:spacing w:before="200" w:line="360" w:lineRule="auto"/>
        <w:ind w:firstLine="540"/>
        <w:jc w:val="both"/>
        <w:rPr>
          <w:rFonts w:ascii="Times New Roman" w:hAnsi="Times New Roman" w:cs="Times New Roman"/>
          <w:sz w:val="24"/>
          <w:szCs w:val="24"/>
        </w:rPr>
      </w:pPr>
      <w:r w:rsidRPr="003D4799">
        <w:rPr>
          <w:rFonts w:ascii="Times New Roman" w:hAnsi="Times New Roman" w:cs="Times New Roman"/>
          <w:sz w:val="24"/>
          <w:szCs w:val="24"/>
        </w:rPr>
        <w:t>Дети пяти - 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ребенка за стремление к таким действиям, нацеливает на поиск новых, творческих решений возникших затруднений.</w:t>
      </w:r>
    </w:p>
    <w:p w:rsidR="00316007" w:rsidRPr="009F4EDE"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t>Переход в старшую и особенно подготовител</w:t>
      </w:r>
      <w:r>
        <w:rPr>
          <w:rFonts w:eastAsia="Calibri"/>
          <w:iCs/>
          <w:lang w:eastAsia="en-US"/>
        </w:rPr>
        <w:t xml:space="preserve">ьную группу связан с изменением </w:t>
      </w:r>
      <w:r w:rsidRPr="009F4EDE">
        <w:rPr>
          <w:rFonts w:eastAsia="Calibri"/>
          <w:iCs/>
          <w:lang w:eastAsia="en-US"/>
        </w:rPr>
        <w:t>статуса дошкольников в детском саду. В общей семье воспитанников детского садаони становятся самыми старшими. Воспитатель помогает детям осознать и</w:t>
      </w:r>
      <w:r>
        <w:rPr>
          <w:rFonts w:eastAsia="Calibri"/>
          <w:iCs/>
          <w:lang w:eastAsia="en-US"/>
        </w:rPr>
        <w:t xml:space="preserve"> </w:t>
      </w:r>
      <w:r w:rsidRPr="009F4EDE">
        <w:rPr>
          <w:rFonts w:eastAsia="Calibri"/>
          <w:iCs/>
          <w:lang w:eastAsia="en-US"/>
        </w:rPr>
        <w:t>эмоционально прочувствовать свое новое положение в детском саду. Такие мотивы, как</w:t>
      </w:r>
      <w:r>
        <w:rPr>
          <w:rFonts w:eastAsia="Calibri"/>
          <w:iCs/>
          <w:lang w:eastAsia="en-US"/>
        </w:rPr>
        <w:t xml:space="preserve"> </w:t>
      </w:r>
      <w:r w:rsidRPr="009F4EDE">
        <w:rPr>
          <w:rFonts w:eastAsia="Calibri"/>
          <w:iCs/>
          <w:lang w:eastAsia="en-US"/>
        </w:rPr>
        <w:t>«Мы заботимся о малышах», «Мы — помощники воспитателя», «Мы хотим узнать</w:t>
      </w:r>
      <w:r>
        <w:rPr>
          <w:rFonts w:eastAsia="Calibri"/>
          <w:iCs/>
          <w:lang w:eastAsia="en-US"/>
        </w:rPr>
        <w:t xml:space="preserve"> </w:t>
      </w:r>
      <w:r w:rsidRPr="009F4EDE">
        <w:rPr>
          <w:rFonts w:eastAsia="Calibri"/>
          <w:iCs/>
          <w:lang w:eastAsia="en-US"/>
        </w:rPr>
        <w:t>новое о мире и многому научиться», «Мы готовимся к школе», направляют активность</w:t>
      </w:r>
      <w:r>
        <w:rPr>
          <w:rFonts w:eastAsia="Calibri"/>
          <w:iCs/>
          <w:lang w:eastAsia="en-US"/>
        </w:rPr>
        <w:t xml:space="preserve"> </w:t>
      </w:r>
      <w:r w:rsidRPr="009F4EDE">
        <w:rPr>
          <w:rFonts w:eastAsia="Calibri"/>
          <w:iCs/>
          <w:lang w:eastAsia="en-US"/>
        </w:rPr>
        <w:t>старших дошкольников на решение новых, значимых для их развития задач.</w:t>
      </w:r>
    </w:p>
    <w:p w:rsidR="00316007" w:rsidRPr="009F4EDE"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t>Опираясь на характерную для старших дошкольников потребность в</w:t>
      </w:r>
      <w:r>
        <w:rPr>
          <w:rFonts w:eastAsia="Calibri"/>
          <w:iCs/>
          <w:lang w:eastAsia="en-US"/>
        </w:rPr>
        <w:t xml:space="preserve"> </w:t>
      </w:r>
      <w:r w:rsidRPr="009F4EDE">
        <w:rPr>
          <w:rFonts w:eastAsia="Calibri"/>
          <w:iCs/>
          <w:lang w:eastAsia="en-US"/>
        </w:rPr>
        <w:t>самоутверждении и признании со стороны взрослых, воспитатель обеспечивает условиядля развития детской самостоятельности, инициативы, творчества. Он постоянно</w:t>
      </w:r>
      <w:r>
        <w:rPr>
          <w:rFonts w:eastAsia="Calibri"/>
          <w:iCs/>
          <w:lang w:eastAsia="en-US"/>
        </w:rPr>
        <w:t xml:space="preserve"> </w:t>
      </w:r>
      <w:r w:rsidRPr="009F4EDE">
        <w:rPr>
          <w:rFonts w:eastAsia="Calibri"/>
          <w:iCs/>
          <w:lang w:eastAsia="en-US"/>
        </w:rPr>
        <w:t>создает ситуации, побуждающие детей активно применять свои знания и умения,</w:t>
      </w:r>
      <w:r>
        <w:rPr>
          <w:rFonts w:eastAsia="Calibri"/>
          <w:iCs/>
          <w:lang w:eastAsia="en-US"/>
        </w:rPr>
        <w:t xml:space="preserve"> </w:t>
      </w:r>
      <w:r w:rsidRPr="009F4EDE">
        <w:rPr>
          <w:rFonts w:eastAsia="Calibri"/>
          <w:iCs/>
          <w:lang w:eastAsia="en-US"/>
        </w:rPr>
        <w:t>ставит перед ними все более сложные задачи, развивает волю, поддерживает желание</w:t>
      </w:r>
      <w:r>
        <w:rPr>
          <w:rFonts w:eastAsia="Calibri"/>
          <w:iCs/>
          <w:lang w:eastAsia="en-US"/>
        </w:rPr>
        <w:t xml:space="preserve"> </w:t>
      </w:r>
      <w:r w:rsidRPr="009F4EDE">
        <w:rPr>
          <w:rFonts w:eastAsia="Calibri"/>
          <w:iCs/>
          <w:lang w:eastAsia="en-US"/>
        </w:rPr>
        <w:t>преодолевать трудности, доводить начатое дело до конца, нацеливает на поиск новых,</w:t>
      </w:r>
      <w:r>
        <w:rPr>
          <w:rFonts w:eastAsia="Calibri"/>
          <w:iCs/>
          <w:lang w:eastAsia="en-US"/>
        </w:rPr>
        <w:t xml:space="preserve"> </w:t>
      </w:r>
      <w:r w:rsidRPr="009F4EDE">
        <w:rPr>
          <w:rFonts w:eastAsia="Calibri"/>
          <w:iCs/>
          <w:lang w:eastAsia="en-US"/>
        </w:rPr>
        <w:t>творческих решений.</w:t>
      </w:r>
    </w:p>
    <w:p w:rsidR="00316007"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t>Воспитатель придерживается следующих правил. Не нужно при первых же</w:t>
      </w:r>
      <w:r>
        <w:rPr>
          <w:rFonts w:eastAsia="Calibri"/>
          <w:iCs/>
          <w:lang w:eastAsia="en-US"/>
        </w:rPr>
        <w:t xml:space="preserve"> </w:t>
      </w:r>
      <w:r w:rsidRPr="009F4EDE">
        <w:rPr>
          <w:rFonts w:eastAsia="Calibri"/>
          <w:iCs/>
          <w:lang w:eastAsia="en-US"/>
        </w:rPr>
        <w:t>затруднениях спешить на помощь ребенку, полезнее побуждать его к самостоятельному</w:t>
      </w:r>
      <w:r>
        <w:rPr>
          <w:rFonts w:eastAsia="Calibri"/>
          <w:iCs/>
          <w:lang w:eastAsia="en-US"/>
        </w:rPr>
        <w:t xml:space="preserve"> </w:t>
      </w:r>
      <w:r w:rsidRPr="009F4EDE">
        <w:rPr>
          <w:rFonts w:eastAsia="Calibri"/>
          <w:iCs/>
          <w:lang w:eastAsia="en-US"/>
        </w:rPr>
        <w:t>решению; если же без помощи не обойтись, вначале эта помощь должна быть</w:t>
      </w:r>
      <w:r>
        <w:rPr>
          <w:rFonts w:eastAsia="Calibri"/>
          <w:iCs/>
          <w:lang w:eastAsia="en-US"/>
        </w:rPr>
        <w:t xml:space="preserve"> </w:t>
      </w:r>
      <w:r w:rsidRPr="009F4EDE">
        <w:rPr>
          <w:rFonts w:eastAsia="Calibri"/>
          <w:iCs/>
          <w:lang w:eastAsia="en-US"/>
        </w:rPr>
        <w:t xml:space="preserve">минимальной: лучше дать совет, </w:t>
      </w:r>
      <w:r w:rsidRPr="009F4EDE">
        <w:rPr>
          <w:rFonts w:eastAsia="Calibri"/>
          <w:iCs/>
          <w:lang w:eastAsia="en-US"/>
        </w:rPr>
        <w:lastRenderedPageBreak/>
        <w:t>задать наводящие вопросы, активизировать</w:t>
      </w:r>
      <w:r>
        <w:rPr>
          <w:rFonts w:eastAsia="Calibri"/>
          <w:iCs/>
          <w:lang w:eastAsia="en-US"/>
        </w:rPr>
        <w:t xml:space="preserve"> </w:t>
      </w:r>
      <w:r w:rsidRPr="009F4EDE">
        <w:rPr>
          <w:rFonts w:eastAsia="Calibri"/>
          <w:iCs/>
          <w:lang w:eastAsia="en-US"/>
        </w:rPr>
        <w:t>имеющийся у ребенка прошлый опыт. Всегда необходимо предоставлять детям</w:t>
      </w:r>
      <w:r>
        <w:rPr>
          <w:rFonts w:eastAsia="Calibri"/>
          <w:iCs/>
          <w:lang w:eastAsia="en-US"/>
        </w:rPr>
        <w:t xml:space="preserve"> </w:t>
      </w:r>
      <w:r w:rsidRPr="009F4EDE">
        <w:rPr>
          <w:rFonts w:eastAsia="Calibri"/>
          <w:iCs/>
          <w:lang w:eastAsia="en-US"/>
        </w:rPr>
        <w:t>возможность самостоятельного решения поставленных задач, нацеливать их на поиск</w:t>
      </w:r>
      <w:r>
        <w:rPr>
          <w:rFonts w:eastAsia="Calibri"/>
          <w:iCs/>
          <w:lang w:eastAsia="en-US"/>
        </w:rPr>
        <w:t xml:space="preserve"> </w:t>
      </w:r>
      <w:r w:rsidRPr="009F4EDE">
        <w:rPr>
          <w:rFonts w:eastAsia="Calibri"/>
          <w:iCs/>
          <w:lang w:eastAsia="en-US"/>
        </w:rPr>
        <w:t>нескольких вариантов решения одной задачи, поддерживать детскую инициативу и</w:t>
      </w:r>
      <w:r>
        <w:rPr>
          <w:rFonts w:eastAsia="Calibri"/>
          <w:iCs/>
          <w:lang w:eastAsia="en-US"/>
        </w:rPr>
        <w:t xml:space="preserve"> </w:t>
      </w:r>
      <w:r w:rsidRPr="009F4EDE">
        <w:rPr>
          <w:rFonts w:eastAsia="Calibri"/>
          <w:iCs/>
          <w:lang w:eastAsia="en-US"/>
        </w:rPr>
        <w:t>творчество, показывать детям рост их достижений, вызывать у них чувство радости и</w:t>
      </w:r>
      <w:r>
        <w:rPr>
          <w:rFonts w:eastAsia="Calibri"/>
          <w:iCs/>
          <w:lang w:eastAsia="en-US"/>
        </w:rPr>
        <w:t xml:space="preserve"> </w:t>
      </w:r>
      <w:r w:rsidRPr="009F4EDE">
        <w:rPr>
          <w:rFonts w:eastAsia="Calibri"/>
          <w:iCs/>
          <w:lang w:eastAsia="en-US"/>
        </w:rPr>
        <w:t>гордости от успешных самостоя</w:t>
      </w:r>
      <w:r>
        <w:rPr>
          <w:rFonts w:eastAsia="Calibri"/>
          <w:iCs/>
          <w:lang w:eastAsia="en-US"/>
        </w:rPr>
        <w:t xml:space="preserve">тельных, инициативных действий. </w:t>
      </w:r>
    </w:p>
    <w:p w:rsidR="00316007" w:rsidRPr="009F4EDE"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t>Следует отметить, что на седьмом году жизни нередко возникают сложности в</w:t>
      </w:r>
      <w:r>
        <w:rPr>
          <w:rFonts w:eastAsia="Calibri"/>
          <w:iCs/>
          <w:lang w:eastAsia="en-US"/>
        </w:rPr>
        <w:t xml:space="preserve"> </w:t>
      </w:r>
      <w:r w:rsidRPr="009F4EDE">
        <w:rPr>
          <w:rFonts w:eastAsia="Calibri"/>
          <w:iCs/>
          <w:lang w:eastAsia="en-US"/>
        </w:rPr>
        <w:t>поведении и общении ребенка со взрослыми. Старшие дошкольники перестают быть</w:t>
      </w:r>
      <w:r>
        <w:rPr>
          <w:rFonts w:eastAsia="Calibri"/>
          <w:iCs/>
          <w:lang w:eastAsia="en-US"/>
        </w:rPr>
        <w:t xml:space="preserve"> </w:t>
      </w:r>
      <w:r w:rsidRPr="009F4EDE">
        <w:rPr>
          <w:rFonts w:eastAsia="Calibri"/>
          <w:iCs/>
          <w:lang w:eastAsia="en-US"/>
        </w:rPr>
        <w:t>наивными и непосредственными, как раньше, становятся менее понятными для</w:t>
      </w:r>
      <w:r>
        <w:rPr>
          <w:rFonts w:eastAsia="Calibri"/>
          <w:iCs/>
          <w:lang w:eastAsia="en-US"/>
        </w:rPr>
        <w:t xml:space="preserve"> </w:t>
      </w:r>
      <w:r w:rsidRPr="009F4EDE">
        <w:rPr>
          <w:rFonts w:eastAsia="Calibri"/>
          <w:iCs/>
          <w:lang w:eastAsia="en-US"/>
        </w:rPr>
        <w:t>окружающих. Ребенок порой ведет себя вызывающе, манерничает, кого-то изображает,</w:t>
      </w:r>
      <w:r>
        <w:rPr>
          <w:rFonts w:eastAsia="Calibri"/>
          <w:iCs/>
          <w:lang w:eastAsia="en-US"/>
        </w:rPr>
        <w:t xml:space="preserve"> </w:t>
      </w:r>
      <w:r w:rsidRPr="009F4EDE">
        <w:rPr>
          <w:rFonts w:eastAsia="Calibri"/>
          <w:iCs/>
          <w:lang w:eastAsia="en-US"/>
        </w:rPr>
        <w:t>кому-то подражает. Он как бы примеряет на себя разные модели поведения, заявляя</w:t>
      </w:r>
      <w:r>
        <w:rPr>
          <w:rFonts w:eastAsia="Calibri"/>
          <w:iCs/>
          <w:lang w:eastAsia="en-US"/>
        </w:rPr>
        <w:t xml:space="preserve"> </w:t>
      </w:r>
      <w:r w:rsidRPr="009F4EDE">
        <w:rPr>
          <w:rFonts w:eastAsia="Calibri"/>
          <w:iCs/>
          <w:lang w:eastAsia="en-US"/>
        </w:rPr>
        <w:t>взрослому о своей индивидуальности, о своем праве быть таким, каким он хочет.</w:t>
      </w:r>
    </w:p>
    <w:p w:rsidR="00316007" w:rsidRPr="009F4EDE"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t>Психологи связывают это с проявлением кризиса семи лет.</w:t>
      </w:r>
    </w:p>
    <w:p w:rsidR="00316007" w:rsidRPr="009F4EDE"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t>Появление подобных особенностей в поведении должно стать для близких</w:t>
      </w:r>
      <w:r>
        <w:rPr>
          <w:rFonts w:eastAsia="Calibri"/>
          <w:iCs/>
          <w:lang w:eastAsia="en-US"/>
        </w:rPr>
        <w:t xml:space="preserve"> </w:t>
      </w:r>
      <w:r w:rsidRPr="009F4EDE">
        <w:rPr>
          <w:rFonts w:eastAsia="Calibri"/>
          <w:iCs/>
          <w:lang w:eastAsia="en-US"/>
        </w:rPr>
        <w:t>взрослых сигналом к перемене стиля общения с ребенком. Надо относиться к нему с</w:t>
      </w:r>
      <w:r>
        <w:rPr>
          <w:rFonts w:eastAsia="Calibri"/>
          <w:iCs/>
          <w:lang w:eastAsia="en-US"/>
        </w:rPr>
        <w:t xml:space="preserve"> </w:t>
      </w:r>
      <w:r w:rsidRPr="009F4EDE">
        <w:rPr>
          <w:rFonts w:eastAsia="Calibri"/>
          <w:iCs/>
          <w:lang w:eastAsia="en-US"/>
        </w:rPr>
        <w:t>большим вниманием, уважением, доверием, активно поддерживать стремление к</w:t>
      </w:r>
      <w:r>
        <w:rPr>
          <w:rFonts w:eastAsia="Calibri"/>
          <w:iCs/>
          <w:lang w:eastAsia="en-US"/>
        </w:rPr>
        <w:t xml:space="preserve"> </w:t>
      </w:r>
      <w:r w:rsidRPr="009F4EDE">
        <w:rPr>
          <w:rFonts w:eastAsia="Calibri"/>
          <w:iCs/>
          <w:lang w:eastAsia="en-US"/>
        </w:rPr>
        <w:t>самостоятельности. Старшие дошкольники очень чувствительны к оценкам взрослых.</w:t>
      </w:r>
    </w:p>
    <w:p w:rsidR="00316007" w:rsidRPr="009F4EDE"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t>Они остро переживают, если взрослый выражает сомнение в их самостоятельности,</w:t>
      </w:r>
      <w:r>
        <w:rPr>
          <w:rFonts w:eastAsia="Calibri"/>
          <w:iCs/>
          <w:lang w:eastAsia="en-US"/>
        </w:rPr>
        <w:t xml:space="preserve"> </w:t>
      </w:r>
      <w:r w:rsidRPr="009F4EDE">
        <w:rPr>
          <w:rFonts w:eastAsia="Calibri"/>
          <w:iCs/>
          <w:lang w:eastAsia="en-US"/>
        </w:rPr>
        <w:t>ограничивает свободу. Необходимо поддерживать в детях ощущение своего</w:t>
      </w:r>
      <w:r>
        <w:rPr>
          <w:rFonts w:eastAsia="Calibri"/>
          <w:iCs/>
          <w:lang w:eastAsia="en-US"/>
        </w:rPr>
        <w:t xml:space="preserve"> </w:t>
      </w:r>
      <w:r w:rsidRPr="009F4EDE">
        <w:rPr>
          <w:rFonts w:eastAsia="Calibri"/>
          <w:iCs/>
          <w:lang w:eastAsia="en-US"/>
        </w:rPr>
        <w:t>взросления, вселять уверенность в своих силах.</w:t>
      </w:r>
    </w:p>
    <w:p w:rsidR="00316007" w:rsidRPr="009F4EDE"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t>Развитию самостоятельности способствует освоение детьми универсальных</w:t>
      </w:r>
      <w:r>
        <w:rPr>
          <w:rFonts w:eastAsia="Calibri"/>
          <w:iCs/>
          <w:lang w:eastAsia="en-US"/>
        </w:rPr>
        <w:t xml:space="preserve"> </w:t>
      </w:r>
      <w:r w:rsidRPr="009F4EDE">
        <w:rPr>
          <w:rFonts w:eastAsia="Calibri"/>
          <w:iCs/>
          <w:lang w:eastAsia="en-US"/>
        </w:rPr>
        <w:t>умений: поставить цель (или принять ее от воспитателя), обдумать путь к ее</w:t>
      </w:r>
      <w:r>
        <w:rPr>
          <w:rFonts w:eastAsia="Calibri"/>
          <w:iCs/>
          <w:lang w:eastAsia="en-US"/>
        </w:rPr>
        <w:t xml:space="preserve"> </w:t>
      </w:r>
      <w:r w:rsidRPr="009F4EDE">
        <w:rPr>
          <w:rFonts w:eastAsia="Calibri"/>
          <w:iCs/>
          <w:lang w:eastAsia="en-US"/>
        </w:rPr>
        <w:t>достижению, осуществить свой замысел, оценить полученный результат с позиции</w:t>
      </w:r>
      <w:r>
        <w:rPr>
          <w:rFonts w:eastAsia="Calibri"/>
          <w:iCs/>
          <w:lang w:eastAsia="en-US"/>
        </w:rPr>
        <w:t xml:space="preserve"> </w:t>
      </w:r>
      <w:r w:rsidRPr="009F4EDE">
        <w:rPr>
          <w:rFonts w:eastAsia="Calibri"/>
          <w:iCs/>
          <w:lang w:eastAsia="en-US"/>
        </w:rPr>
        <w:t>цели. Задача развития данных умений ставится воспитателем в разных видах</w:t>
      </w:r>
      <w:r>
        <w:rPr>
          <w:rFonts w:eastAsia="Calibri"/>
          <w:iCs/>
          <w:lang w:eastAsia="en-US"/>
        </w:rPr>
        <w:t xml:space="preserve"> </w:t>
      </w:r>
      <w:r w:rsidRPr="009F4EDE">
        <w:rPr>
          <w:rFonts w:eastAsia="Calibri"/>
          <w:iCs/>
          <w:lang w:eastAsia="en-US"/>
        </w:rPr>
        <w:t>деятельности. При этом воспитатель использует средства, помогающие дошкольникам</w:t>
      </w:r>
      <w:r>
        <w:rPr>
          <w:rFonts w:eastAsia="Calibri"/>
          <w:iCs/>
          <w:lang w:eastAsia="en-US"/>
        </w:rPr>
        <w:t xml:space="preserve"> </w:t>
      </w:r>
      <w:r w:rsidRPr="009F4EDE">
        <w:rPr>
          <w:rFonts w:eastAsia="Calibri"/>
          <w:iCs/>
          <w:lang w:eastAsia="en-US"/>
        </w:rPr>
        <w:t>планомерно и самостоятельно осуществлять свой замысел: опорные схемы, наглядные</w:t>
      </w:r>
      <w:r>
        <w:rPr>
          <w:rFonts w:eastAsia="Calibri"/>
          <w:iCs/>
          <w:lang w:eastAsia="en-US"/>
        </w:rPr>
        <w:t xml:space="preserve"> </w:t>
      </w:r>
      <w:r w:rsidRPr="009F4EDE">
        <w:rPr>
          <w:rFonts w:eastAsia="Calibri"/>
          <w:iCs/>
          <w:lang w:eastAsia="en-US"/>
        </w:rPr>
        <w:t>модели, пооперационные карты.</w:t>
      </w:r>
    </w:p>
    <w:p w:rsidR="00316007" w:rsidRPr="009F4EDE"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t>Высшей формой самостоятельности детей является творчество. Задача</w:t>
      </w:r>
      <w:r>
        <w:rPr>
          <w:rFonts w:eastAsia="Calibri"/>
          <w:iCs/>
          <w:lang w:eastAsia="en-US"/>
        </w:rPr>
        <w:t xml:space="preserve"> </w:t>
      </w:r>
      <w:r w:rsidRPr="009F4EDE">
        <w:rPr>
          <w:rFonts w:eastAsia="Calibri"/>
          <w:iCs/>
          <w:lang w:eastAsia="en-US"/>
        </w:rPr>
        <w:t>воспитателя — развивать интерес к творчеству. Этому способствуют создание</w:t>
      </w:r>
      <w:r>
        <w:rPr>
          <w:rFonts w:eastAsia="Calibri"/>
          <w:iCs/>
          <w:lang w:eastAsia="en-US"/>
        </w:rPr>
        <w:t xml:space="preserve"> </w:t>
      </w:r>
      <w:r w:rsidRPr="009F4EDE">
        <w:rPr>
          <w:rFonts w:eastAsia="Calibri"/>
          <w:iCs/>
          <w:lang w:eastAsia="en-US"/>
        </w:rPr>
        <w:t>творческих ситуаций в игровой, театральной, художественно-изобразительной</w:t>
      </w:r>
      <w:r>
        <w:rPr>
          <w:rFonts w:eastAsia="Calibri"/>
          <w:iCs/>
          <w:lang w:eastAsia="en-US"/>
        </w:rPr>
        <w:t xml:space="preserve"> </w:t>
      </w:r>
      <w:r w:rsidRPr="009F4EDE">
        <w:rPr>
          <w:rFonts w:eastAsia="Calibri"/>
          <w:iCs/>
          <w:lang w:eastAsia="en-US"/>
        </w:rPr>
        <w:t>деятельности, в ручном труде, словесное творчество. Все это — обязательные элементы</w:t>
      </w:r>
      <w:r>
        <w:rPr>
          <w:rFonts w:eastAsia="Calibri"/>
          <w:iCs/>
          <w:lang w:eastAsia="en-US"/>
        </w:rPr>
        <w:t xml:space="preserve"> </w:t>
      </w:r>
      <w:r w:rsidRPr="009F4EDE">
        <w:rPr>
          <w:rFonts w:eastAsia="Calibri"/>
          <w:iCs/>
          <w:lang w:eastAsia="en-US"/>
        </w:rPr>
        <w:t>образа жизни старших дошкольников в детском саду. Именно в увлекательной</w:t>
      </w:r>
      <w:r>
        <w:rPr>
          <w:rFonts w:eastAsia="Calibri"/>
          <w:iCs/>
          <w:lang w:eastAsia="en-US"/>
        </w:rPr>
        <w:t xml:space="preserve"> </w:t>
      </w:r>
      <w:r w:rsidRPr="009F4EDE">
        <w:rPr>
          <w:rFonts w:eastAsia="Calibri"/>
          <w:iCs/>
          <w:lang w:eastAsia="en-US"/>
        </w:rPr>
        <w:t>творческой деятельности перед дошкольником возникает проблема самостоятельного</w:t>
      </w:r>
      <w:r>
        <w:rPr>
          <w:rFonts w:eastAsia="Calibri"/>
          <w:iCs/>
          <w:lang w:eastAsia="en-US"/>
        </w:rPr>
        <w:t xml:space="preserve"> </w:t>
      </w:r>
      <w:r w:rsidRPr="009F4EDE">
        <w:rPr>
          <w:rFonts w:eastAsia="Calibri"/>
          <w:iCs/>
          <w:lang w:eastAsia="en-US"/>
        </w:rPr>
        <w:t>определения замысла, способов и формы его воплощения.</w:t>
      </w:r>
    </w:p>
    <w:p w:rsidR="00316007" w:rsidRPr="009F4EDE"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t>Старшие дошкольники с удовольствием откликаются на предложение поставить</w:t>
      </w:r>
      <w:r>
        <w:rPr>
          <w:rFonts w:eastAsia="Calibri"/>
          <w:iCs/>
          <w:lang w:eastAsia="en-US"/>
        </w:rPr>
        <w:t xml:space="preserve"> </w:t>
      </w:r>
      <w:r w:rsidRPr="009F4EDE">
        <w:rPr>
          <w:rFonts w:eastAsia="Calibri"/>
          <w:iCs/>
          <w:lang w:eastAsia="en-US"/>
        </w:rPr>
        <w:t>спектакль по мотивам знакомых сказок, подготовить концерт для малышей или</w:t>
      </w:r>
      <w:r>
        <w:rPr>
          <w:rFonts w:eastAsia="Calibri"/>
          <w:iCs/>
          <w:lang w:eastAsia="en-US"/>
        </w:rPr>
        <w:t xml:space="preserve"> </w:t>
      </w:r>
      <w:r w:rsidRPr="009F4EDE">
        <w:rPr>
          <w:rFonts w:eastAsia="Calibri"/>
          <w:iCs/>
          <w:lang w:eastAsia="en-US"/>
        </w:rPr>
        <w:t>придумать и записать в «волшебную книгу» придуманные ими истории, а затем</w:t>
      </w:r>
      <w:r>
        <w:rPr>
          <w:rFonts w:eastAsia="Calibri"/>
          <w:iCs/>
          <w:lang w:eastAsia="en-US"/>
        </w:rPr>
        <w:t xml:space="preserve"> </w:t>
      </w:r>
      <w:r w:rsidRPr="009F4EDE">
        <w:rPr>
          <w:rFonts w:eastAsia="Calibri"/>
          <w:iCs/>
          <w:lang w:eastAsia="en-US"/>
        </w:rPr>
        <w:t xml:space="preserve">оформить обложку и </w:t>
      </w:r>
      <w:r w:rsidRPr="009F4EDE">
        <w:rPr>
          <w:rFonts w:eastAsia="Calibri"/>
          <w:iCs/>
          <w:lang w:eastAsia="en-US"/>
        </w:rPr>
        <w:lastRenderedPageBreak/>
        <w:t>иллюстрации. Такие самодельные книги становятся предметом</w:t>
      </w:r>
      <w:r>
        <w:rPr>
          <w:rFonts w:eastAsia="Calibri"/>
          <w:iCs/>
          <w:lang w:eastAsia="en-US"/>
        </w:rPr>
        <w:t xml:space="preserve"> </w:t>
      </w:r>
      <w:r w:rsidRPr="009F4EDE">
        <w:rPr>
          <w:rFonts w:eastAsia="Calibri"/>
          <w:iCs/>
          <w:lang w:eastAsia="en-US"/>
        </w:rPr>
        <w:t>любви и гордости детей. Вместе с воспитателем они перечитывают свои сочинения,</w:t>
      </w:r>
      <w:r>
        <w:rPr>
          <w:rFonts w:eastAsia="Calibri"/>
          <w:iCs/>
          <w:lang w:eastAsia="en-US"/>
        </w:rPr>
        <w:t xml:space="preserve"> </w:t>
      </w:r>
      <w:r w:rsidRPr="009F4EDE">
        <w:rPr>
          <w:rFonts w:eastAsia="Calibri"/>
          <w:iCs/>
          <w:lang w:eastAsia="en-US"/>
        </w:rPr>
        <w:t>обсуждают их, придумывают новые продолжения историй.</w:t>
      </w:r>
    </w:p>
    <w:p w:rsidR="00316007" w:rsidRPr="009F4EDE"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t>В группе постоянно появляются предметы, побуждающие дошкольников к</w:t>
      </w:r>
      <w:r>
        <w:rPr>
          <w:rFonts w:eastAsia="Calibri"/>
          <w:iCs/>
          <w:lang w:eastAsia="en-US"/>
        </w:rPr>
        <w:t xml:space="preserve"> </w:t>
      </w:r>
      <w:r w:rsidRPr="009F4EDE">
        <w:rPr>
          <w:rFonts w:eastAsia="Calibri"/>
          <w:iCs/>
          <w:lang w:eastAsia="en-US"/>
        </w:rPr>
        <w:t>проявлению интеллектуальной активности. Это могут быть новые игры и материалы,</w:t>
      </w:r>
      <w:r>
        <w:rPr>
          <w:rFonts w:eastAsia="Calibri"/>
          <w:iCs/>
          <w:lang w:eastAsia="en-US"/>
        </w:rPr>
        <w:t xml:space="preserve"> </w:t>
      </w:r>
      <w:r w:rsidRPr="009F4EDE">
        <w:rPr>
          <w:rFonts w:eastAsia="Calibri"/>
          <w:iCs/>
          <w:lang w:eastAsia="en-US"/>
        </w:rPr>
        <w:t>таинственные письма-схемы, детали каких-то устройств, сломанные игрушки,</w:t>
      </w:r>
      <w:r>
        <w:rPr>
          <w:rFonts w:eastAsia="Calibri"/>
          <w:iCs/>
          <w:lang w:eastAsia="en-US"/>
        </w:rPr>
        <w:t xml:space="preserve"> </w:t>
      </w:r>
      <w:r w:rsidRPr="009F4EDE">
        <w:rPr>
          <w:rFonts w:eastAsia="Calibri"/>
          <w:iCs/>
          <w:lang w:eastAsia="en-US"/>
        </w:rPr>
        <w:t>нуждающиеся в починке, зашифрованные записи, посылки из космоса и т. п.</w:t>
      </w:r>
    </w:p>
    <w:p w:rsidR="00316007" w:rsidRPr="009F4EDE"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t>Разгадывая загадки, заключенные в таких предметах, дети испытывают радость</w:t>
      </w:r>
      <w:r>
        <w:rPr>
          <w:rFonts w:eastAsia="Calibri"/>
          <w:iCs/>
          <w:lang w:eastAsia="en-US"/>
        </w:rPr>
        <w:t xml:space="preserve"> </w:t>
      </w:r>
      <w:r w:rsidRPr="009F4EDE">
        <w:rPr>
          <w:rFonts w:eastAsia="Calibri"/>
          <w:iCs/>
          <w:lang w:eastAsia="en-US"/>
        </w:rPr>
        <w:t xml:space="preserve">открытия и познания. </w:t>
      </w:r>
      <w:r w:rsidR="002C6D83">
        <w:rPr>
          <w:rFonts w:eastAsia="Calibri"/>
          <w:iCs/>
          <w:lang w:eastAsia="en-US"/>
        </w:rPr>
        <w:t xml:space="preserve">Они </w:t>
      </w:r>
      <w:r w:rsidRPr="009F4EDE">
        <w:rPr>
          <w:rFonts w:eastAsia="Calibri"/>
          <w:iCs/>
          <w:lang w:eastAsia="en-US"/>
        </w:rPr>
        <w:t>учатся рассуждать, анализировать, отстаивать свою точку зрения, строить</w:t>
      </w:r>
      <w:r>
        <w:rPr>
          <w:rFonts w:eastAsia="Calibri"/>
          <w:iCs/>
          <w:lang w:eastAsia="en-US"/>
        </w:rPr>
        <w:t xml:space="preserve"> </w:t>
      </w:r>
      <w:r w:rsidRPr="009F4EDE">
        <w:rPr>
          <w:rFonts w:eastAsia="Calibri"/>
          <w:iCs/>
          <w:lang w:eastAsia="en-US"/>
        </w:rPr>
        <w:t>предположения, испытывают радость открытия и познания.</w:t>
      </w:r>
    </w:p>
    <w:p w:rsidR="00316007" w:rsidRDefault="00316007" w:rsidP="003D4799">
      <w:pPr>
        <w:autoSpaceDE w:val="0"/>
        <w:autoSpaceDN w:val="0"/>
        <w:adjustRightInd w:val="0"/>
        <w:spacing w:line="360" w:lineRule="auto"/>
        <w:ind w:firstLine="426"/>
        <w:jc w:val="both"/>
        <w:rPr>
          <w:rFonts w:eastAsia="Calibri"/>
          <w:iCs/>
          <w:lang w:eastAsia="en-US"/>
        </w:rPr>
      </w:pPr>
      <w:r w:rsidRPr="009F4EDE">
        <w:rPr>
          <w:rFonts w:eastAsia="Calibri"/>
          <w:iCs/>
          <w:lang w:eastAsia="en-US"/>
        </w:rPr>
        <w:t>Особо подчеркивает воспитатель роль книги как источника новых знаний. Он</w:t>
      </w:r>
      <w:r>
        <w:rPr>
          <w:rFonts w:eastAsia="Calibri"/>
          <w:iCs/>
          <w:lang w:eastAsia="en-US"/>
        </w:rPr>
        <w:t xml:space="preserve"> </w:t>
      </w:r>
      <w:r w:rsidRPr="009F4EDE">
        <w:rPr>
          <w:rFonts w:eastAsia="Calibri"/>
          <w:iCs/>
          <w:lang w:eastAsia="en-US"/>
        </w:rPr>
        <w:t>показывает детям, как из книги можно получить ответы на самые интересные и</w:t>
      </w:r>
      <w:r>
        <w:rPr>
          <w:rFonts w:eastAsia="Calibri"/>
          <w:iCs/>
          <w:lang w:eastAsia="en-US"/>
        </w:rPr>
        <w:t xml:space="preserve"> </w:t>
      </w:r>
      <w:r w:rsidRPr="009F4EDE">
        <w:rPr>
          <w:rFonts w:eastAsia="Calibri"/>
          <w:iCs/>
          <w:lang w:eastAsia="en-US"/>
        </w:rPr>
        <w:t>сложные вопросы. В трудных случаях воспитатель специально обращается к книгам,вместе с детьми находит в книгах решение проблем. Хорошо иллюстрированная книга</w:t>
      </w:r>
      <w:r>
        <w:rPr>
          <w:rFonts w:eastAsia="Calibri"/>
          <w:iCs/>
          <w:lang w:eastAsia="en-US"/>
        </w:rPr>
        <w:t xml:space="preserve"> </w:t>
      </w:r>
      <w:r w:rsidRPr="009F4EDE">
        <w:rPr>
          <w:rFonts w:eastAsia="Calibri"/>
          <w:iCs/>
          <w:lang w:eastAsia="en-US"/>
        </w:rPr>
        <w:t>становится источником новых интересов дошкольников и пробуждает в них</w:t>
      </w:r>
      <w:r>
        <w:rPr>
          <w:rFonts w:eastAsia="Calibri"/>
          <w:iCs/>
          <w:lang w:eastAsia="en-US"/>
        </w:rPr>
        <w:t xml:space="preserve"> </w:t>
      </w:r>
      <w:r w:rsidRPr="009F4EDE">
        <w:rPr>
          <w:rFonts w:eastAsia="Calibri"/>
          <w:iCs/>
          <w:lang w:eastAsia="en-US"/>
        </w:rPr>
        <w:t>стремление к овладению чтением</w:t>
      </w:r>
    </w:p>
    <w:p w:rsidR="003D4799" w:rsidRPr="003D4799" w:rsidRDefault="003D4799" w:rsidP="004475AF">
      <w:pPr>
        <w:pStyle w:val="ConsPlusNormal"/>
        <w:spacing w:line="360" w:lineRule="auto"/>
        <w:ind w:firstLine="540"/>
        <w:jc w:val="both"/>
        <w:rPr>
          <w:rFonts w:ascii="Times New Roman" w:hAnsi="Times New Roman" w:cs="Times New Roman"/>
          <w:i/>
          <w:sz w:val="24"/>
          <w:szCs w:val="24"/>
          <w:u w:val="single"/>
        </w:rPr>
      </w:pPr>
      <w:r w:rsidRPr="003D4799">
        <w:rPr>
          <w:rFonts w:ascii="Times New Roman" w:hAnsi="Times New Roman" w:cs="Times New Roman"/>
          <w:sz w:val="24"/>
          <w:szCs w:val="24"/>
        </w:rPr>
        <w:t xml:space="preserve">Для поддержки детской инициативы педагогу рекомендуется использовать ряд </w:t>
      </w:r>
      <w:r w:rsidRPr="003D4799">
        <w:rPr>
          <w:rFonts w:ascii="Times New Roman" w:hAnsi="Times New Roman" w:cs="Times New Roman"/>
          <w:i/>
          <w:sz w:val="24"/>
          <w:szCs w:val="24"/>
          <w:u w:val="single"/>
        </w:rPr>
        <w:t>способов и приемов.</w:t>
      </w:r>
    </w:p>
    <w:p w:rsidR="003D4799" w:rsidRPr="003D4799" w:rsidRDefault="003D4799" w:rsidP="004475AF">
      <w:pPr>
        <w:pStyle w:val="ConsPlusNormal"/>
        <w:spacing w:line="360" w:lineRule="auto"/>
        <w:ind w:firstLine="540"/>
        <w:jc w:val="both"/>
        <w:rPr>
          <w:rFonts w:ascii="Times New Roman" w:hAnsi="Times New Roman" w:cs="Times New Roman"/>
          <w:sz w:val="24"/>
          <w:szCs w:val="24"/>
        </w:rPr>
      </w:pPr>
      <w:r w:rsidRPr="003D4799">
        <w:rPr>
          <w:rFonts w:ascii="Times New Roman" w:hAnsi="Times New Roman" w:cs="Times New Roman"/>
          <w:sz w:val="24"/>
          <w:szCs w:val="24"/>
        </w:rPr>
        <w:t>1) Не следует сразу помогать ребенку,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ребенку, педагог сначала стремится к ее минимизации: лучше дать совет, задать наводящие вопросы, активизировать имеющийся у ребенка прошлый опыт.</w:t>
      </w:r>
    </w:p>
    <w:p w:rsidR="003D4799" w:rsidRPr="003D4799" w:rsidRDefault="003D4799" w:rsidP="004475AF">
      <w:pPr>
        <w:pStyle w:val="ConsPlusNormal"/>
        <w:spacing w:line="360" w:lineRule="auto"/>
        <w:ind w:firstLine="540"/>
        <w:jc w:val="both"/>
        <w:rPr>
          <w:rFonts w:ascii="Times New Roman" w:hAnsi="Times New Roman" w:cs="Times New Roman"/>
          <w:sz w:val="24"/>
          <w:szCs w:val="24"/>
        </w:rPr>
      </w:pPr>
      <w:r w:rsidRPr="003D4799">
        <w:rPr>
          <w:rFonts w:ascii="Times New Roman" w:hAnsi="Times New Roman" w:cs="Times New Roman"/>
          <w:sz w:val="24"/>
          <w:szCs w:val="24"/>
        </w:rPr>
        <w:t>2) У ребенка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3D4799" w:rsidRPr="003D4799" w:rsidRDefault="003D4799" w:rsidP="004475AF">
      <w:pPr>
        <w:pStyle w:val="ConsPlusNormal"/>
        <w:spacing w:line="360" w:lineRule="auto"/>
        <w:ind w:firstLine="540"/>
        <w:jc w:val="both"/>
        <w:rPr>
          <w:rFonts w:ascii="Times New Roman" w:hAnsi="Times New Roman" w:cs="Times New Roman"/>
          <w:sz w:val="24"/>
          <w:szCs w:val="24"/>
        </w:rPr>
      </w:pPr>
      <w:r w:rsidRPr="003D4799">
        <w:rPr>
          <w:rFonts w:ascii="Times New Roman" w:hAnsi="Times New Roman" w:cs="Times New Roman"/>
          <w:sz w:val="24"/>
          <w:szCs w:val="24"/>
        </w:rPr>
        <w:t xml:space="preserve">3) Особое внимание педагог уделяет общению с ребенком в период проявления кризиса семи лет: характерные для ребенка изменения в поведении и деятельности становятся поводом для смены стиля общения с ребенком. Важно уделять внимание ребенку,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w:t>
      </w:r>
      <w:r w:rsidRPr="003D4799">
        <w:rPr>
          <w:rFonts w:ascii="Times New Roman" w:hAnsi="Times New Roman" w:cs="Times New Roman"/>
          <w:sz w:val="24"/>
          <w:szCs w:val="24"/>
        </w:rPr>
        <w:lastRenderedPageBreak/>
        <w:t>силах.</w:t>
      </w:r>
    </w:p>
    <w:p w:rsidR="003D4799" w:rsidRPr="003D4799" w:rsidRDefault="003D4799" w:rsidP="004475AF">
      <w:pPr>
        <w:pStyle w:val="ConsPlusNormal"/>
        <w:spacing w:line="360" w:lineRule="auto"/>
        <w:ind w:firstLine="540"/>
        <w:jc w:val="both"/>
        <w:rPr>
          <w:rFonts w:ascii="Times New Roman" w:hAnsi="Times New Roman" w:cs="Times New Roman"/>
          <w:sz w:val="24"/>
          <w:szCs w:val="24"/>
        </w:rPr>
      </w:pPr>
      <w:r w:rsidRPr="003D4799">
        <w:rPr>
          <w:rFonts w:ascii="Times New Roman" w:hAnsi="Times New Roman" w:cs="Times New Roman"/>
          <w:sz w:val="24"/>
          <w:szCs w:val="24"/>
        </w:rPr>
        <w:t>4) Педагог может акцентировать внимание на освоении ребенком универсальных умений организации своей деятельности и формировании у него основ целеполагания: поставить цель (или принять ее от педагога), обдумать способы ее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3D4799" w:rsidRPr="003D4799" w:rsidRDefault="003D4799" w:rsidP="004475AF">
      <w:pPr>
        <w:pStyle w:val="ConsPlusNormal"/>
        <w:spacing w:line="360" w:lineRule="auto"/>
        <w:ind w:firstLine="540"/>
        <w:jc w:val="both"/>
        <w:rPr>
          <w:rFonts w:ascii="Times New Roman" w:hAnsi="Times New Roman" w:cs="Times New Roman"/>
          <w:sz w:val="24"/>
          <w:szCs w:val="24"/>
        </w:rPr>
      </w:pPr>
      <w:r w:rsidRPr="003D4799">
        <w:rPr>
          <w:rFonts w:ascii="Times New Roman" w:hAnsi="Times New Roman" w:cs="Times New Roman"/>
          <w:sz w:val="24"/>
          <w:szCs w:val="24"/>
        </w:rPr>
        <w:t>5)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ребенка, активизирует его желание самостоятельно определить замысел, способы и формы его воплощения.</w:t>
      </w:r>
    </w:p>
    <w:p w:rsidR="003D4799" w:rsidRPr="003D4799" w:rsidRDefault="003D4799" w:rsidP="004475AF">
      <w:pPr>
        <w:pStyle w:val="ConsPlusNormal"/>
        <w:spacing w:line="360" w:lineRule="auto"/>
        <w:ind w:firstLine="540"/>
        <w:jc w:val="both"/>
        <w:rPr>
          <w:rFonts w:ascii="Times New Roman" w:hAnsi="Times New Roman" w:cs="Times New Roman"/>
          <w:sz w:val="24"/>
          <w:szCs w:val="24"/>
        </w:rPr>
      </w:pPr>
      <w:r w:rsidRPr="003D4799">
        <w:rPr>
          <w:rFonts w:ascii="Times New Roman" w:hAnsi="Times New Roman" w:cs="Times New Roman"/>
          <w:sz w:val="24"/>
          <w:szCs w:val="24"/>
        </w:rPr>
        <w:t>6) Педагог уделяет особое внимание обогащению РППС, обеспечивающей поддержку инициативности ребенка.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316007" w:rsidRDefault="00316007" w:rsidP="00316007">
      <w:pPr>
        <w:autoSpaceDE w:val="0"/>
        <w:autoSpaceDN w:val="0"/>
        <w:adjustRightInd w:val="0"/>
        <w:ind w:firstLine="426"/>
        <w:jc w:val="both"/>
        <w:rPr>
          <w:rFonts w:eastAsia="Calibri"/>
          <w:iCs/>
          <w:lang w:eastAsia="en-US"/>
        </w:rPr>
      </w:pPr>
    </w:p>
    <w:p w:rsidR="00316007" w:rsidRPr="008D1087" w:rsidRDefault="00420F5B" w:rsidP="008A03AB">
      <w:pPr>
        <w:pStyle w:val="Default"/>
        <w:jc w:val="center"/>
        <w:rPr>
          <w:b/>
          <w:bCs/>
          <w:color w:val="C00000"/>
          <w:sz w:val="32"/>
          <w:szCs w:val="32"/>
        </w:rPr>
      </w:pPr>
      <w:r w:rsidRPr="008D1087">
        <w:rPr>
          <w:b/>
          <w:bCs/>
          <w:color w:val="C00000"/>
          <w:sz w:val="32"/>
          <w:szCs w:val="32"/>
        </w:rPr>
        <w:t>2.11</w:t>
      </w:r>
      <w:r w:rsidR="00D75C20" w:rsidRPr="008D1087">
        <w:rPr>
          <w:b/>
          <w:bCs/>
          <w:color w:val="C00000"/>
          <w:sz w:val="32"/>
          <w:szCs w:val="32"/>
        </w:rPr>
        <w:t>.</w:t>
      </w:r>
      <w:r w:rsidR="004C62C0" w:rsidRPr="008D1087">
        <w:rPr>
          <w:b/>
          <w:bCs/>
          <w:color w:val="C00000"/>
          <w:sz w:val="32"/>
          <w:szCs w:val="32"/>
        </w:rPr>
        <w:t xml:space="preserve"> </w:t>
      </w:r>
      <w:r w:rsidR="00316007" w:rsidRPr="008D1087">
        <w:rPr>
          <w:b/>
          <w:bCs/>
          <w:color w:val="C00000"/>
          <w:sz w:val="32"/>
          <w:szCs w:val="32"/>
        </w:rPr>
        <w:t>Индивидуализация образовательного процесса</w:t>
      </w:r>
    </w:p>
    <w:p w:rsidR="00316007" w:rsidRPr="008A03AB" w:rsidRDefault="00316007" w:rsidP="00316007">
      <w:pPr>
        <w:pStyle w:val="Default"/>
        <w:ind w:left="1145"/>
        <w:jc w:val="both"/>
        <w:rPr>
          <w:b/>
          <w:bCs/>
          <w:color w:val="0000FF"/>
          <w:sz w:val="28"/>
          <w:szCs w:val="28"/>
        </w:rPr>
      </w:pPr>
    </w:p>
    <w:p w:rsidR="00316007" w:rsidRPr="00F92C2D" w:rsidRDefault="00316007" w:rsidP="00420F5B">
      <w:pPr>
        <w:pStyle w:val="Default"/>
        <w:spacing w:line="360" w:lineRule="auto"/>
        <w:ind w:firstLine="426"/>
        <w:jc w:val="both"/>
      </w:pPr>
      <w:r w:rsidRPr="00F92C2D">
        <w:t xml:space="preserve">Под индивидуальной образовательной стратегией понимается </w:t>
      </w:r>
      <w:r w:rsidRPr="00F92C2D">
        <w:rPr>
          <w:b/>
          <w:bCs/>
          <w:iCs/>
        </w:rPr>
        <w:t>система дидактических мер</w:t>
      </w:r>
      <w:r w:rsidRPr="00F92C2D">
        <w:t xml:space="preserve">, обеспечивающих полноценное развитие ребенка в соответствии с его индивидуальными особенностями и социальным заказом его родителей (или их законных представителей). </w:t>
      </w:r>
    </w:p>
    <w:p w:rsidR="00316007" w:rsidRPr="00F92C2D" w:rsidRDefault="00316007" w:rsidP="00420F5B">
      <w:pPr>
        <w:pStyle w:val="Default"/>
        <w:spacing w:line="360" w:lineRule="auto"/>
        <w:ind w:firstLine="426"/>
        <w:jc w:val="both"/>
      </w:pPr>
      <w:r w:rsidRPr="00F92C2D">
        <w:rPr>
          <w:iCs/>
        </w:rPr>
        <w:t xml:space="preserve">Прежде всего, обозначим </w:t>
      </w:r>
      <w:r w:rsidRPr="00F92C2D">
        <w:rPr>
          <w:b/>
          <w:bCs/>
        </w:rPr>
        <w:t xml:space="preserve">дидактические принципы, </w:t>
      </w:r>
      <w:r w:rsidRPr="00F92C2D">
        <w:rPr>
          <w:iCs/>
        </w:rPr>
        <w:t xml:space="preserve">обеспечивающие индивидуализацию образовательного процесса: </w:t>
      </w:r>
    </w:p>
    <w:p w:rsidR="00316007" w:rsidRPr="00F92C2D" w:rsidRDefault="00316007" w:rsidP="00420F5B">
      <w:pPr>
        <w:pStyle w:val="Default"/>
        <w:spacing w:line="360" w:lineRule="auto"/>
        <w:ind w:firstLine="426"/>
        <w:jc w:val="both"/>
      </w:pPr>
      <w:r w:rsidRPr="00F92C2D">
        <w:t xml:space="preserve">• принцип антропоцентризма, </w:t>
      </w:r>
      <w:r w:rsidRPr="00F92C2D">
        <w:rPr>
          <w:iCs/>
        </w:rPr>
        <w:t xml:space="preserve">при реализации которого ребенок становится целевым и организационным центром образования (субъектом) при условии, что он самостоятельно интегрирует в сознании разные информационные и культурные тексты; </w:t>
      </w:r>
    </w:p>
    <w:p w:rsidR="00316007" w:rsidRPr="00F92C2D" w:rsidRDefault="00316007" w:rsidP="00420F5B">
      <w:pPr>
        <w:pStyle w:val="Default"/>
        <w:spacing w:line="360" w:lineRule="auto"/>
        <w:ind w:firstLine="426"/>
        <w:jc w:val="both"/>
      </w:pPr>
      <w:r w:rsidRPr="00F92C2D">
        <w:t xml:space="preserve">• принцип развивающего обучения; </w:t>
      </w:r>
    </w:p>
    <w:p w:rsidR="00316007" w:rsidRPr="00F92C2D" w:rsidRDefault="00316007" w:rsidP="00420F5B">
      <w:pPr>
        <w:pStyle w:val="Default"/>
        <w:spacing w:line="360" w:lineRule="auto"/>
        <w:ind w:firstLine="426"/>
        <w:jc w:val="both"/>
      </w:pPr>
      <w:r w:rsidRPr="00F92C2D">
        <w:t xml:space="preserve">• принцип индивидуализации </w:t>
      </w:r>
      <w:r w:rsidRPr="00F92C2D">
        <w:rPr>
          <w:iCs/>
        </w:rPr>
        <w:t xml:space="preserve">и </w:t>
      </w:r>
      <w:r w:rsidRPr="00F92C2D">
        <w:t xml:space="preserve">дифференциации </w:t>
      </w:r>
      <w:r w:rsidRPr="00F92C2D">
        <w:rPr>
          <w:iCs/>
        </w:rPr>
        <w:t xml:space="preserve">образования, предполагающий разработку индивидуальных маршрутов развития на основе примерных основных общеобразовательных программ дошкольного образования и парциальных программ; </w:t>
      </w:r>
    </w:p>
    <w:p w:rsidR="00316007" w:rsidRPr="00F92C2D" w:rsidRDefault="00316007" w:rsidP="00420F5B">
      <w:pPr>
        <w:pStyle w:val="Default"/>
        <w:spacing w:line="360" w:lineRule="auto"/>
        <w:ind w:firstLine="426"/>
        <w:jc w:val="both"/>
      </w:pPr>
      <w:r w:rsidRPr="00F92C2D">
        <w:lastRenderedPageBreak/>
        <w:t xml:space="preserve">• принцип максимального разнообразия </w:t>
      </w:r>
      <w:r w:rsidRPr="00F92C2D">
        <w:rPr>
          <w:iCs/>
        </w:rPr>
        <w:t xml:space="preserve">предоставленных возможностей для личностного роста и развития каждого ребенка; </w:t>
      </w:r>
    </w:p>
    <w:p w:rsidR="00316007" w:rsidRPr="00F92C2D" w:rsidRDefault="00316007" w:rsidP="00420F5B">
      <w:pPr>
        <w:pStyle w:val="Default"/>
        <w:spacing w:line="360" w:lineRule="auto"/>
        <w:ind w:firstLine="426"/>
        <w:jc w:val="both"/>
      </w:pPr>
      <w:r w:rsidRPr="00F92C2D">
        <w:t xml:space="preserve">• принцип перехода количественных достижений в качественные – </w:t>
      </w:r>
      <w:r w:rsidRPr="00F92C2D">
        <w:rPr>
          <w:iCs/>
        </w:rPr>
        <w:t xml:space="preserve">один из ведущих принципов психологии развития; </w:t>
      </w:r>
    </w:p>
    <w:p w:rsidR="00316007" w:rsidRDefault="00316007" w:rsidP="00420F5B">
      <w:pPr>
        <w:pStyle w:val="Default"/>
        <w:spacing w:line="360" w:lineRule="auto"/>
        <w:ind w:firstLine="426"/>
        <w:jc w:val="both"/>
      </w:pPr>
      <w:r w:rsidRPr="00F92C2D">
        <w:t xml:space="preserve">• принцип возрастания роли нерегламентированной деятельности; </w:t>
      </w:r>
    </w:p>
    <w:p w:rsidR="00316007" w:rsidRPr="00F92C2D" w:rsidRDefault="00316007" w:rsidP="00997F4A">
      <w:pPr>
        <w:pStyle w:val="Default"/>
        <w:numPr>
          <w:ilvl w:val="0"/>
          <w:numId w:val="74"/>
        </w:numPr>
        <w:spacing w:line="360" w:lineRule="auto"/>
        <w:ind w:left="426" w:firstLine="0"/>
        <w:jc w:val="both"/>
      </w:pPr>
      <w:r w:rsidRPr="00F92C2D">
        <w:t xml:space="preserve">принцип создания условий </w:t>
      </w:r>
      <w:r w:rsidRPr="00F92C2D">
        <w:rPr>
          <w:i/>
          <w:iCs/>
        </w:rPr>
        <w:t xml:space="preserve">для совместной деятельности детей при постепенном уменьшении прямого участия педагога; </w:t>
      </w:r>
    </w:p>
    <w:p w:rsidR="00316007" w:rsidRPr="00F92C2D" w:rsidRDefault="00316007" w:rsidP="00420F5B">
      <w:pPr>
        <w:pStyle w:val="Default"/>
        <w:spacing w:line="360" w:lineRule="auto"/>
        <w:ind w:firstLine="426"/>
        <w:jc w:val="both"/>
      </w:pPr>
      <w:r w:rsidRPr="00F92C2D">
        <w:t xml:space="preserve">• принцип свободы выбора </w:t>
      </w:r>
      <w:r w:rsidRPr="00F92C2D">
        <w:rPr>
          <w:i/>
          <w:iCs/>
        </w:rPr>
        <w:t xml:space="preserve">детьми дополнительных образовательных услуг, помощи, наставничества; </w:t>
      </w:r>
    </w:p>
    <w:p w:rsidR="00316007" w:rsidRPr="00F92C2D" w:rsidRDefault="00316007" w:rsidP="00420F5B">
      <w:pPr>
        <w:pStyle w:val="Default"/>
        <w:spacing w:line="360" w:lineRule="auto"/>
        <w:ind w:firstLine="426"/>
        <w:jc w:val="both"/>
      </w:pPr>
      <w:r w:rsidRPr="00F92C2D">
        <w:t xml:space="preserve">• принцип комфортности. </w:t>
      </w:r>
    </w:p>
    <w:p w:rsidR="00316007" w:rsidRPr="00F92C2D" w:rsidRDefault="00316007" w:rsidP="00420F5B">
      <w:pPr>
        <w:pStyle w:val="Default"/>
        <w:spacing w:line="360" w:lineRule="auto"/>
        <w:ind w:firstLine="426"/>
        <w:jc w:val="both"/>
      </w:pPr>
      <w:r w:rsidRPr="00F92C2D">
        <w:t xml:space="preserve">Выделим основные психолого-педагогические условия, обеспечивающие успешность индивидуализации образования и личностный рост каждого ребенка: </w:t>
      </w:r>
    </w:p>
    <w:p w:rsidR="00316007" w:rsidRPr="00F92C2D" w:rsidRDefault="00316007" w:rsidP="00420F5B">
      <w:pPr>
        <w:pStyle w:val="Default"/>
        <w:spacing w:line="360" w:lineRule="auto"/>
        <w:ind w:firstLine="426"/>
        <w:jc w:val="both"/>
      </w:pPr>
      <w:r w:rsidRPr="00F92C2D">
        <w:t xml:space="preserve">• многоуровневая интеграция разных видов детской деятельности; </w:t>
      </w:r>
    </w:p>
    <w:p w:rsidR="00316007" w:rsidRPr="00F92C2D" w:rsidRDefault="00316007" w:rsidP="00420F5B">
      <w:pPr>
        <w:pStyle w:val="Default"/>
        <w:spacing w:line="360" w:lineRule="auto"/>
        <w:ind w:firstLine="426"/>
        <w:jc w:val="both"/>
      </w:pPr>
      <w:r w:rsidRPr="00F92C2D">
        <w:t xml:space="preserve">• разнообразие и постоянная смена видов детской деятельности, объединенных образовательной целью и программой развития; </w:t>
      </w:r>
    </w:p>
    <w:p w:rsidR="00316007" w:rsidRPr="00F92C2D" w:rsidRDefault="00316007" w:rsidP="00420F5B">
      <w:pPr>
        <w:pStyle w:val="Default"/>
        <w:spacing w:line="360" w:lineRule="auto"/>
        <w:ind w:firstLine="426"/>
        <w:jc w:val="both"/>
      </w:pPr>
      <w:r w:rsidRPr="00F92C2D">
        <w:t>• подготовка каждым ребенком на основе содержания образовательного проекта конкретного продукта как успешно достигнутого результата индивидуальной или коллективной деятельности (фиксация и презентация результата в форме мак</w:t>
      </w:r>
      <w:r>
        <w:t>ета, книги, коллекции, выставки</w:t>
      </w:r>
      <w:r w:rsidRPr="00F92C2D">
        <w:t xml:space="preserve">); </w:t>
      </w:r>
    </w:p>
    <w:p w:rsidR="00316007" w:rsidRPr="00F92C2D" w:rsidRDefault="00316007" w:rsidP="00420F5B">
      <w:pPr>
        <w:pStyle w:val="Default"/>
        <w:spacing w:line="360" w:lineRule="auto"/>
        <w:ind w:firstLine="426"/>
        <w:jc w:val="both"/>
      </w:pPr>
      <w:r w:rsidRPr="00F92C2D">
        <w:t xml:space="preserve">• наличие специально оборудованного места, включающего широкий выбор дидактических и художественных материалов, игрушек, инструментов, книг, пособий, предметов культуры и произведений искусства; </w:t>
      </w:r>
    </w:p>
    <w:p w:rsidR="00316007" w:rsidRPr="00F92C2D" w:rsidRDefault="00316007" w:rsidP="00420F5B">
      <w:pPr>
        <w:pStyle w:val="Default"/>
        <w:spacing w:line="360" w:lineRule="auto"/>
        <w:ind w:firstLine="426"/>
        <w:jc w:val="both"/>
      </w:pPr>
      <w:r w:rsidRPr="00F92C2D">
        <w:t xml:space="preserve">• индивидуальные программы и маршруты развития каждого ребенка с учетом его интересов, способностей, темпа развития, индивидуального стиля обучения, характера социального запроса родителей и степени их взаимодействия с педагогом; </w:t>
      </w:r>
    </w:p>
    <w:p w:rsidR="00316007" w:rsidRPr="00F92C2D" w:rsidRDefault="00316007" w:rsidP="00420F5B">
      <w:pPr>
        <w:pStyle w:val="Default"/>
        <w:spacing w:line="360" w:lineRule="auto"/>
        <w:ind w:firstLine="426"/>
        <w:jc w:val="both"/>
      </w:pPr>
      <w:r w:rsidRPr="00F92C2D">
        <w:t xml:space="preserve">• вариативность мер профилактики утомления, учитывающей психофизиологические особенности конкретного ребенка; </w:t>
      </w:r>
    </w:p>
    <w:p w:rsidR="00316007" w:rsidRPr="00F92C2D" w:rsidRDefault="00316007" w:rsidP="00420F5B">
      <w:pPr>
        <w:pStyle w:val="Default"/>
        <w:spacing w:line="360" w:lineRule="auto"/>
        <w:ind w:firstLine="426"/>
        <w:jc w:val="both"/>
      </w:pPr>
      <w:r w:rsidRPr="00F92C2D">
        <w:t xml:space="preserve">• активизация позиции детей по отношению к разным видам деятельности, формирование опыта самоорганизации, самодеятельности, саморазвития; </w:t>
      </w:r>
    </w:p>
    <w:p w:rsidR="00316007" w:rsidRPr="00F92C2D" w:rsidRDefault="00316007" w:rsidP="00420F5B">
      <w:pPr>
        <w:pStyle w:val="Default"/>
        <w:spacing w:line="360" w:lineRule="auto"/>
        <w:ind w:firstLine="426"/>
        <w:jc w:val="both"/>
      </w:pPr>
      <w:r w:rsidRPr="00F92C2D">
        <w:t xml:space="preserve">• создание эмоционально комфортной атмосферы в детском коллективе; </w:t>
      </w:r>
    </w:p>
    <w:p w:rsidR="00316007" w:rsidRPr="00F92C2D" w:rsidRDefault="00316007" w:rsidP="00420F5B">
      <w:pPr>
        <w:pStyle w:val="Default"/>
        <w:spacing w:line="360" w:lineRule="auto"/>
        <w:ind w:firstLine="426"/>
        <w:jc w:val="both"/>
      </w:pPr>
      <w:r w:rsidRPr="00F92C2D">
        <w:t xml:space="preserve">• уважение личности каждого ребенка, формирование его положительной самооценки, «Я-концепции» творца; </w:t>
      </w:r>
    </w:p>
    <w:p w:rsidR="00316007" w:rsidRPr="00F92C2D" w:rsidRDefault="00316007" w:rsidP="00420F5B">
      <w:pPr>
        <w:pStyle w:val="Default"/>
        <w:spacing w:line="360" w:lineRule="auto"/>
        <w:ind w:firstLine="426"/>
        <w:jc w:val="both"/>
      </w:pPr>
      <w:r w:rsidRPr="00F92C2D">
        <w:t xml:space="preserve">• включение в педагогический процесс компонента психологического сопровождения деятельности всех его субъектов (детей, педагогов, родителей). </w:t>
      </w:r>
    </w:p>
    <w:p w:rsidR="00316007" w:rsidRDefault="00316007" w:rsidP="00420F5B">
      <w:pPr>
        <w:pStyle w:val="Default"/>
        <w:spacing w:line="360" w:lineRule="auto"/>
        <w:ind w:firstLine="426"/>
        <w:jc w:val="both"/>
      </w:pPr>
      <w:r w:rsidRPr="00F92C2D">
        <w:t>При этом важно обращать внимание на следующие вопросы:</w:t>
      </w:r>
    </w:p>
    <w:p w:rsidR="00316007" w:rsidRPr="00F92C2D" w:rsidRDefault="00316007" w:rsidP="00420F5B">
      <w:pPr>
        <w:pStyle w:val="Default"/>
        <w:spacing w:line="360" w:lineRule="auto"/>
        <w:ind w:firstLine="426"/>
        <w:jc w:val="both"/>
      </w:pPr>
      <w:r>
        <w:rPr>
          <w:sz w:val="28"/>
          <w:szCs w:val="28"/>
        </w:rPr>
        <w:lastRenderedPageBreak/>
        <w:t xml:space="preserve">• </w:t>
      </w:r>
      <w:r w:rsidRPr="00F92C2D">
        <w:t xml:space="preserve">поддержка интересов ребенка со стороны взрослых; поощрение вопросов, инициативы и самостоятельности; </w:t>
      </w:r>
    </w:p>
    <w:p w:rsidR="00316007" w:rsidRPr="00F92C2D" w:rsidRDefault="00316007" w:rsidP="00420F5B">
      <w:pPr>
        <w:pStyle w:val="Default"/>
        <w:spacing w:line="360" w:lineRule="auto"/>
        <w:ind w:firstLine="426"/>
        <w:jc w:val="both"/>
      </w:pPr>
      <w:r w:rsidRPr="00F92C2D">
        <w:t xml:space="preserve">• актуализация разнообразных форм самовыражения; </w:t>
      </w:r>
    </w:p>
    <w:p w:rsidR="00316007" w:rsidRPr="00F92C2D" w:rsidRDefault="00316007" w:rsidP="00420F5B">
      <w:pPr>
        <w:pStyle w:val="Default"/>
        <w:spacing w:line="360" w:lineRule="auto"/>
        <w:ind w:firstLine="426"/>
        <w:jc w:val="both"/>
      </w:pPr>
      <w:r w:rsidRPr="00F92C2D">
        <w:t xml:space="preserve">• проблематизация содержания образования, создание поисковых ситуаций; ситуаций незавершенности, многозначности, множественности решений; </w:t>
      </w:r>
    </w:p>
    <w:p w:rsidR="00316007" w:rsidRPr="00F92C2D" w:rsidRDefault="00316007" w:rsidP="00420F5B">
      <w:pPr>
        <w:pStyle w:val="Default"/>
        <w:spacing w:line="360" w:lineRule="auto"/>
        <w:ind w:firstLine="426"/>
        <w:jc w:val="both"/>
      </w:pPr>
      <w:r w:rsidRPr="00F92C2D">
        <w:t xml:space="preserve">• ознакомление родителей с задачами развития детей и формами работы; согласование с родителями маршрутов индивидуального развития ребенка; учет конструктивных пожеланий родителей «во благо» ребенка; </w:t>
      </w:r>
    </w:p>
    <w:p w:rsidR="00316007" w:rsidRPr="00F92C2D" w:rsidRDefault="00316007" w:rsidP="00420F5B">
      <w:pPr>
        <w:pStyle w:val="Default"/>
        <w:spacing w:line="360" w:lineRule="auto"/>
        <w:ind w:firstLine="426"/>
        <w:jc w:val="both"/>
      </w:pPr>
      <w:r w:rsidRPr="00F92C2D">
        <w:t xml:space="preserve">• формирование у ребенка умения обоснованно и культурно противостоять давлению авторитета в отстаивании своего мнения. </w:t>
      </w:r>
    </w:p>
    <w:p w:rsidR="00316007" w:rsidRPr="00F92C2D" w:rsidRDefault="00316007" w:rsidP="00420F5B">
      <w:pPr>
        <w:pStyle w:val="Default"/>
        <w:spacing w:line="360" w:lineRule="auto"/>
        <w:ind w:firstLine="426"/>
        <w:jc w:val="both"/>
      </w:pPr>
      <w:r w:rsidRPr="00F92C2D">
        <w:t xml:space="preserve">Индивидуализация образования осуществляется с помощью индивидуальных учебных планов и обучения по индивидуальным образовательным программам. Работа по индивидуальному плану и освоение индивидуальных образовательных программ предполагает использование современных информационных технологий, в рамках которых каждый ребенок может получать адресную информационную поддержку в зависимости от своих интересов, потребностей и способностей. Помимо индивидуальных интересов, потребностей и способностей, следует выделить индивидуальный стиль как интегрированный знак уникальной личности, который проявляется уже в дошкольном детстве. </w:t>
      </w:r>
    </w:p>
    <w:p w:rsidR="00316007" w:rsidRPr="00F92C2D" w:rsidRDefault="00316007" w:rsidP="00420F5B">
      <w:pPr>
        <w:pStyle w:val="Default"/>
        <w:spacing w:line="360" w:lineRule="auto"/>
        <w:ind w:firstLine="426"/>
        <w:jc w:val="both"/>
      </w:pPr>
      <w:r w:rsidRPr="00F92C2D">
        <w:t xml:space="preserve">Индивидуальный стиль деятельности – это система своеобразных действий, способов, методов, приемов, эмоциональных реакций, которые применяет и которые проявляет человек в своей деятельности и поведении. </w:t>
      </w:r>
    </w:p>
    <w:p w:rsidR="00316007" w:rsidRPr="00F92C2D" w:rsidRDefault="00316007" w:rsidP="00420F5B">
      <w:pPr>
        <w:pStyle w:val="Default"/>
        <w:spacing w:line="360" w:lineRule="auto"/>
        <w:ind w:firstLine="426"/>
        <w:jc w:val="both"/>
      </w:pPr>
      <w:r w:rsidRPr="00F92C2D">
        <w:t xml:space="preserve">При разработке индивидуальных маршрутов развития ребенка необходимо принять во внимание не только «зону ближайшего развития» (Л.С. Выготский), но и «горизонты развития» (Н.Н. Поддьяков), понимаемые как постоянное движение к сложной, отдаленной и, как это ни парадоксально, недостижимой цели. </w:t>
      </w:r>
    </w:p>
    <w:p w:rsidR="00316007" w:rsidRPr="00F92C2D" w:rsidRDefault="00316007" w:rsidP="00420F5B">
      <w:pPr>
        <w:pStyle w:val="Default"/>
        <w:spacing w:line="360" w:lineRule="auto"/>
        <w:ind w:firstLine="426"/>
        <w:jc w:val="both"/>
      </w:pPr>
      <w:r w:rsidRPr="00F92C2D">
        <w:t xml:space="preserve">Модель эпигенетического ландшафта К. Уоддингтона иллюстрирует принцип индивидуализации развития: один и тот же результат может быть достигнут разными путями; развитие может быть более медленным или более быстрым у разных индивидов, так как оно идет разными путями и по-разному зависит от влияний окружающей среды. </w:t>
      </w:r>
    </w:p>
    <w:p w:rsidR="00316007" w:rsidRDefault="00316007" w:rsidP="00420F5B">
      <w:pPr>
        <w:pStyle w:val="Default"/>
        <w:spacing w:line="360" w:lineRule="auto"/>
        <w:ind w:firstLine="426"/>
        <w:jc w:val="both"/>
      </w:pPr>
      <w:r w:rsidRPr="00F92C2D">
        <w:t>Вариативность образовательных технологий, гибкость использования педагогических методов и приемов обеспечивают многогранность развития дошкольников с учетом их индивидуальных особенностей.</w:t>
      </w:r>
    </w:p>
    <w:p w:rsidR="00316007" w:rsidRDefault="00316007" w:rsidP="00420F5B">
      <w:pPr>
        <w:pStyle w:val="Default"/>
        <w:spacing w:line="360" w:lineRule="auto"/>
        <w:ind w:firstLine="426"/>
        <w:jc w:val="both"/>
      </w:pPr>
      <w:r w:rsidRPr="00F92C2D">
        <w:t xml:space="preserve">Роль педагога состоит в создании условий для свободной творческой деятельности детей и организации образовательного процесса методом реального сотворчества (с педагогом, </w:t>
      </w:r>
      <w:r w:rsidRPr="00F92C2D">
        <w:lastRenderedPageBreak/>
        <w:t>родителями, художником, народным мастером, другими детьми) в разных формах взаимодействия.</w:t>
      </w:r>
    </w:p>
    <w:p w:rsidR="004D4730" w:rsidRPr="00F92C2D" w:rsidRDefault="004D4730" w:rsidP="00420F5B">
      <w:pPr>
        <w:pStyle w:val="Default"/>
        <w:spacing w:line="360" w:lineRule="auto"/>
        <w:ind w:firstLine="426"/>
        <w:jc w:val="both"/>
      </w:pPr>
    </w:p>
    <w:p w:rsidR="00316007" w:rsidRPr="008D1087" w:rsidRDefault="00420F5B" w:rsidP="008A03AB">
      <w:pPr>
        <w:ind w:firstLine="426"/>
        <w:jc w:val="center"/>
        <w:rPr>
          <w:b/>
          <w:color w:val="C00000"/>
          <w:sz w:val="32"/>
          <w:szCs w:val="32"/>
        </w:rPr>
      </w:pPr>
      <w:r w:rsidRPr="008D1087">
        <w:rPr>
          <w:b/>
          <w:color w:val="C00000"/>
          <w:sz w:val="32"/>
          <w:szCs w:val="32"/>
        </w:rPr>
        <w:t>2.12</w:t>
      </w:r>
      <w:r w:rsidR="00D75C20" w:rsidRPr="008D1087">
        <w:rPr>
          <w:b/>
          <w:color w:val="C00000"/>
          <w:sz w:val="32"/>
          <w:szCs w:val="32"/>
        </w:rPr>
        <w:t xml:space="preserve">. </w:t>
      </w:r>
      <w:r w:rsidR="00316007" w:rsidRPr="008D1087">
        <w:rPr>
          <w:b/>
          <w:color w:val="C00000"/>
          <w:sz w:val="32"/>
          <w:szCs w:val="32"/>
        </w:rPr>
        <w:t>Инновационная и экспериментальная работа</w:t>
      </w:r>
    </w:p>
    <w:p w:rsidR="00316007" w:rsidRPr="008A03AB" w:rsidRDefault="00316007" w:rsidP="00316007">
      <w:pPr>
        <w:ind w:firstLine="426"/>
        <w:rPr>
          <w:b/>
          <w:color w:val="0000FF"/>
          <w:sz w:val="28"/>
          <w:szCs w:val="28"/>
        </w:rPr>
      </w:pPr>
    </w:p>
    <w:p w:rsidR="00316007" w:rsidRPr="00E3687A" w:rsidRDefault="00316007" w:rsidP="00420F5B">
      <w:pPr>
        <w:spacing w:line="360" w:lineRule="auto"/>
        <w:ind w:firstLine="426"/>
        <w:jc w:val="both"/>
      </w:pPr>
      <w:r w:rsidRPr="00E3687A">
        <w:t>В связи с растущей электронизацией и компьютеризацией всех сфер жизни общества в ДОУ  ведется целенаправленная работа по внедрению информационно - коммуникативных технологий в образовательный процесс.</w:t>
      </w:r>
    </w:p>
    <w:p w:rsidR="00316007" w:rsidRPr="00E3687A" w:rsidRDefault="00316007" w:rsidP="00420F5B">
      <w:pPr>
        <w:spacing w:line="360" w:lineRule="auto"/>
        <w:ind w:firstLine="426"/>
        <w:jc w:val="both"/>
      </w:pPr>
      <w:r w:rsidRPr="00E3687A">
        <w:t>Компьютерные технологии  перспективны для повышения общего уровня воспитательно-образовательной работы и могут быть использованы как в работе с педагогами, детьми так и с  их родителями.</w:t>
      </w:r>
    </w:p>
    <w:p w:rsidR="00316007" w:rsidRPr="00E3687A" w:rsidRDefault="00316007" w:rsidP="00420F5B">
      <w:pPr>
        <w:spacing w:line="360" w:lineRule="auto"/>
        <w:ind w:firstLine="426"/>
        <w:jc w:val="both"/>
      </w:pPr>
      <w:r w:rsidRPr="00EB58A4">
        <w:t>На первом этапе</w:t>
      </w:r>
      <w:r w:rsidRPr="00E3687A">
        <w:t xml:space="preserve"> все педагоги ДОУ прошли обучение по основам компьютерной грамотности и разработке методических пособий в программе SMART NOTEBOOK, </w:t>
      </w:r>
      <w:r w:rsidRPr="00E3687A">
        <w:rPr>
          <w:lang w:val="en-US"/>
        </w:rPr>
        <w:t>MicrosoftPowerPoint</w:t>
      </w:r>
      <w:r w:rsidRPr="00E3687A">
        <w:t>. Реализацией проекта заняты педагоги ДОУ, обладающие творческим потенциал</w:t>
      </w:r>
      <w:r>
        <w:t xml:space="preserve">ом, </w:t>
      </w:r>
      <w:r w:rsidRPr="00E3687A">
        <w:t xml:space="preserve">владеющие ИКТ грамотностью. </w:t>
      </w:r>
    </w:p>
    <w:p w:rsidR="00316007" w:rsidRPr="00E3687A" w:rsidRDefault="00316007" w:rsidP="00420F5B">
      <w:pPr>
        <w:spacing w:line="360" w:lineRule="auto"/>
        <w:ind w:firstLine="426"/>
        <w:jc w:val="both"/>
      </w:pPr>
      <w:r w:rsidRPr="00E3687A">
        <w:t>Введение компьютера в систему дидактических средств детского сада ст</w:t>
      </w:r>
      <w:r>
        <w:t>ало</w:t>
      </w:r>
      <w:r w:rsidRPr="00E3687A">
        <w:t xml:space="preserve"> мощным фактором обогащения интеллектуального, эстетического, нравственного  развития ребенка. Применение компьютерных технологий расширяет возможность заниматься подготовкой детей к обучению в школе, дает возможность закрепить полученные знания, расширяет возможности изучения детьми второго языка. Поскольку в дошкольном возрасте игра является ведущей деятельностью  ребенка, применение игровых приемов  успешно сочетается с обучением. </w:t>
      </w:r>
    </w:p>
    <w:p w:rsidR="00316007" w:rsidRPr="00E3687A" w:rsidRDefault="00316007" w:rsidP="00420F5B">
      <w:pPr>
        <w:spacing w:line="360" w:lineRule="auto"/>
        <w:ind w:firstLine="426"/>
        <w:jc w:val="both"/>
      </w:pPr>
      <w:r w:rsidRPr="00E3687A">
        <w:t xml:space="preserve">В современном мире использование компьютерных технологий для обучения и развития детей дошкольного возраста стало распространенным явлением. Движение, звук, цвет на экране дисплея способствуют передаче информации в понятной и привлекательной форме, а новизна работы вызывает повышенный интерес и усиливает мотивацию учения. Желание играть, заниматься на компьютере настолько велико, что побуждает даже трех-, четырехлетних детей научиться читать и писать. </w:t>
      </w:r>
    </w:p>
    <w:p w:rsidR="00316007" w:rsidRPr="00E3687A" w:rsidRDefault="00316007" w:rsidP="00420F5B">
      <w:pPr>
        <w:spacing w:line="360" w:lineRule="auto"/>
        <w:ind w:firstLine="426"/>
        <w:jc w:val="both"/>
      </w:pPr>
      <w:r w:rsidRPr="00E3687A">
        <w:t>Созданы благоприятные условия для реализации программы «Использование информационно-коммуникационных технологий в познавательно-речевом развитии дошкольников»:</w:t>
      </w:r>
    </w:p>
    <w:p w:rsidR="00316007" w:rsidRPr="00E3687A" w:rsidRDefault="00316007" w:rsidP="00997F4A">
      <w:pPr>
        <w:numPr>
          <w:ilvl w:val="0"/>
          <w:numId w:val="69"/>
        </w:numPr>
        <w:spacing w:line="360" w:lineRule="auto"/>
        <w:ind w:left="0" w:firstLine="426"/>
        <w:jc w:val="both"/>
      </w:pPr>
      <w:r w:rsidRPr="00E3687A">
        <w:t>оборудовано специальное помещение, отвечающее санитарно- гигиеническим нормам (имеется заключение Роспотребнадзора);</w:t>
      </w:r>
    </w:p>
    <w:p w:rsidR="00316007" w:rsidRPr="00E3687A" w:rsidRDefault="00316007" w:rsidP="00997F4A">
      <w:pPr>
        <w:numPr>
          <w:ilvl w:val="0"/>
          <w:numId w:val="69"/>
        </w:numPr>
        <w:spacing w:line="360" w:lineRule="auto"/>
        <w:ind w:left="0" w:firstLine="426"/>
        <w:jc w:val="both"/>
      </w:pPr>
      <w:r w:rsidRPr="00E3687A">
        <w:t>приобретен компьютер с высоким качеством видеотерминального устройства, адаптированный к возможностям детской руки мышкой, имеется детский компьютерный стол;</w:t>
      </w:r>
    </w:p>
    <w:p w:rsidR="00316007" w:rsidRPr="00E3687A" w:rsidRDefault="00316007" w:rsidP="00997F4A">
      <w:pPr>
        <w:numPr>
          <w:ilvl w:val="0"/>
          <w:numId w:val="69"/>
        </w:numPr>
        <w:spacing w:line="360" w:lineRule="auto"/>
        <w:ind w:left="0" w:firstLine="426"/>
        <w:jc w:val="both"/>
      </w:pPr>
      <w:r w:rsidRPr="00E3687A">
        <w:lastRenderedPageBreak/>
        <w:t>дл</w:t>
      </w:r>
      <w:r>
        <w:t xml:space="preserve">я работы с детьми используются </w:t>
      </w:r>
      <w:r w:rsidR="004156B7">
        <w:t>муль</w:t>
      </w:r>
      <w:r>
        <w:t>тимедийные комплекты</w:t>
      </w:r>
      <w:r w:rsidR="004156B7">
        <w:t xml:space="preserve"> </w:t>
      </w:r>
      <w:r>
        <w:t>(экран, проектор, ноутбук)</w:t>
      </w:r>
      <w:r w:rsidRPr="00E3687A">
        <w:t>;</w:t>
      </w:r>
    </w:p>
    <w:p w:rsidR="00316007" w:rsidRPr="00E3687A" w:rsidRDefault="00316007" w:rsidP="00997F4A">
      <w:pPr>
        <w:numPr>
          <w:ilvl w:val="0"/>
          <w:numId w:val="69"/>
        </w:numPr>
        <w:spacing w:line="360" w:lineRule="auto"/>
        <w:ind w:left="0" w:firstLine="426"/>
        <w:jc w:val="both"/>
      </w:pPr>
      <w:r w:rsidRPr="00E3687A">
        <w:t>закуплены образовательные и развивающие программы для детей дошкольного возраста, а также программа «Игры для тигры» для активной работы по коррекции речи детей, нуждающихся в логопедической помощи;</w:t>
      </w:r>
    </w:p>
    <w:p w:rsidR="00316007" w:rsidRPr="00E3687A" w:rsidRDefault="00316007" w:rsidP="00997F4A">
      <w:pPr>
        <w:numPr>
          <w:ilvl w:val="0"/>
          <w:numId w:val="69"/>
        </w:numPr>
        <w:spacing w:line="360" w:lineRule="auto"/>
        <w:ind w:left="0" w:firstLine="426"/>
        <w:jc w:val="both"/>
      </w:pPr>
      <w:r w:rsidRPr="00E3687A">
        <w:t>издано методическое пособие с электронными заданиями по программе «Детство: Программы развития и воспитания детей в детском саду» под ред Т.И.Бабаевой, «Программы обучения детей татарскому языку» Р.Бургановой, Юсупова, в соответствии с программным содержанием в каждой возрастной группе;</w:t>
      </w:r>
    </w:p>
    <w:p w:rsidR="00316007" w:rsidRPr="00E3687A" w:rsidRDefault="00316007" w:rsidP="00997F4A">
      <w:pPr>
        <w:numPr>
          <w:ilvl w:val="0"/>
          <w:numId w:val="69"/>
        </w:numPr>
        <w:spacing w:line="360" w:lineRule="auto"/>
        <w:ind w:left="0" w:firstLine="426"/>
        <w:jc w:val="both"/>
      </w:pPr>
      <w:r w:rsidRPr="00E3687A">
        <w:t xml:space="preserve">разработаны рекомендации для родителей по использованию компьютерных игр для развития у детей определенных навыков деятельности </w:t>
      </w:r>
    </w:p>
    <w:p w:rsidR="00316007" w:rsidRPr="00E3687A" w:rsidRDefault="00316007" w:rsidP="00997F4A">
      <w:pPr>
        <w:numPr>
          <w:ilvl w:val="0"/>
          <w:numId w:val="69"/>
        </w:numPr>
        <w:spacing w:line="360" w:lineRule="auto"/>
        <w:ind w:left="0" w:firstLine="426"/>
        <w:jc w:val="both"/>
      </w:pPr>
      <w:r w:rsidRPr="00E3687A">
        <w:t>для детей средних, старших и подготовительных групп (по желанию родителей) работает  кружок «Информатика для малышей»;</w:t>
      </w:r>
    </w:p>
    <w:p w:rsidR="00316007" w:rsidRPr="00E3687A" w:rsidRDefault="00316007" w:rsidP="00997F4A">
      <w:pPr>
        <w:numPr>
          <w:ilvl w:val="0"/>
          <w:numId w:val="69"/>
        </w:numPr>
        <w:spacing w:line="360" w:lineRule="auto"/>
        <w:ind w:left="0" w:firstLine="426"/>
        <w:jc w:val="both"/>
      </w:pPr>
      <w:r w:rsidRPr="00E3687A">
        <w:t>разработана программа логопедической помощи на основе применения компьютерных игр;</w:t>
      </w:r>
    </w:p>
    <w:p w:rsidR="002C6D83" w:rsidRDefault="00316007" w:rsidP="00420F5B">
      <w:pPr>
        <w:spacing w:line="360" w:lineRule="auto"/>
        <w:ind w:firstLine="426"/>
        <w:jc w:val="both"/>
      </w:pPr>
      <w:r w:rsidRPr="00E3687A">
        <w:t>Распространение результатов реализации проекта осуществляется разнообразными методами и формами: публичные выступления участников проекта (организация и проведение открытых мероприятий, семинаров, участие в конференциях),  распространение в печати (издание методических пособий, публикации статей, фотоматериалов), обобщение опыта и его распространение на электронных носителях.</w:t>
      </w:r>
    </w:p>
    <w:p w:rsidR="00316007" w:rsidRPr="008D1087" w:rsidRDefault="00420F5B" w:rsidP="008A03AB">
      <w:pPr>
        <w:ind w:firstLine="426"/>
        <w:jc w:val="center"/>
        <w:rPr>
          <w:b/>
          <w:color w:val="C00000"/>
          <w:sz w:val="32"/>
          <w:szCs w:val="32"/>
        </w:rPr>
      </w:pPr>
      <w:r w:rsidRPr="008D1087">
        <w:rPr>
          <w:b/>
          <w:color w:val="C00000"/>
          <w:sz w:val="32"/>
          <w:szCs w:val="32"/>
        </w:rPr>
        <w:t>2.13</w:t>
      </w:r>
      <w:r w:rsidR="00D75C20" w:rsidRPr="008D1087">
        <w:rPr>
          <w:b/>
          <w:color w:val="C00000"/>
          <w:sz w:val="32"/>
          <w:szCs w:val="32"/>
        </w:rPr>
        <w:t>.</w:t>
      </w:r>
      <w:r w:rsidR="008A03AB" w:rsidRPr="008D1087">
        <w:rPr>
          <w:b/>
          <w:color w:val="C00000"/>
          <w:sz w:val="32"/>
          <w:szCs w:val="32"/>
        </w:rPr>
        <w:t xml:space="preserve"> </w:t>
      </w:r>
      <w:r w:rsidR="00316007" w:rsidRPr="008D1087">
        <w:rPr>
          <w:b/>
          <w:color w:val="C00000"/>
          <w:sz w:val="32"/>
          <w:szCs w:val="32"/>
        </w:rPr>
        <w:t>Выявление и поддержка детской одаренности.</w:t>
      </w:r>
    </w:p>
    <w:p w:rsidR="002C6D83" w:rsidRPr="008A03AB" w:rsidRDefault="002C6D83" w:rsidP="008A03AB">
      <w:pPr>
        <w:ind w:firstLine="426"/>
        <w:jc w:val="center"/>
        <w:rPr>
          <w:sz w:val="28"/>
          <w:szCs w:val="28"/>
        </w:rPr>
      </w:pPr>
    </w:p>
    <w:p w:rsidR="00316007" w:rsidRDefault="00316007" w:rsidP="00420F5B">
      <w:pPr>
        <w:pStyle w:val="24"/>
        <w:spacing w:line="360" w:lineRule="auto"/>
        <w:ind w:left="0" w:firstLine="426"/>
        <w:jc w:val="both"/>
      </w:pPr>
      <w:r w:rsidRPr="007611CA">
        <w:t xml:space="preserve">В условиях современного научно-технического общества не вызывает сомнений, что прогрессивное социальное и экономическое развитие </w:t>
      </w:r>
      <w:r>
        <w:t xml:space="preserve">города </w:t>
      </w:r>
      <w:r w:rsidRPr="007611CA">
        <w:t xml:space="preserve">зависит от одаренных людей. Качественный скачок в развитии новых технологий влечет за собой и резкое возрастание потребности общества в людях, обладающих нестандартным мышлением, вносящих новое содержание в производственную и социальную жизнь, умеющих ставить и решать новые задачи, относящиеся к будущему. Динамичное развитие </w:t>
      </w:r>
      <w:r>
        <w:t>современности</w:t>
      </w:r>
      <w:r w:rsidRPr="007611CA">
        <w:t xml:space="preserve"> требует воспитания творческих, талантливых и социально ответственных</w:t>
      </w:r>
      <w:r>
        <w:t xml:space="preserve"> людей</w:t>
      </w:r>
      <w:r w:rsidRPr="007611CA">
        <w:t>.</w:t>
      </w:r>
    </w:p>
    <w:p w:rsidR="0004680F" w:rsidRDefault="0004680F" w:rsidP="00420F5B">
      <w:pPr>
        <w:spacing w:line="360" w:lineRule="auto"/>
        <w:jc w:val="both"/>
      </w:pPr>
      <w:r w:rsidRPr="00D34D67">
        <w:rPr>
          <w:bCs/>
        </w:rPr>
        <w:t xml:space="preserve">Одаренность </w:t>
      </w:r>
      <w:r w:rsidRPr="00D34D67">
        <w:t>– это системное, развивающееся в течение жизни качество психики, которое определяет возможность достижения человеком более высоких по сравнению с другими людьми, незаурядных результатов в одном или нескольких видах деятельности.</w:t>
      </w:r>
    </w:p>
    <w:p w:rsidR="0004680F" w:rsidRDefault="0004680F" w:rsidP="00420F5B">
      <w:pPr>
        <w:spacing w:line="360" w:lineRule="auto"/>
        <w:jc w:val="both"/>
      </w:pPr>
      <w:r w:rsidRPr="00D34D67">
        <w:rPr>
          <w:bCs/>
        </w:rPr>
        <w:t xml:space="preserve">Одаренный ребенок </w:t>
      </w:r>
      <w:r w:rsidRPr="00D34D67">
        <w:t>–</w:t>
      </w:r>
      <w:r w:rsidRPr="00D34D67">
        <w:rPr>
          <w:bCs/>
        </w:rPr>
        <w:t xml:space="preserve"> </w:t>
      </w:r>
      <w:r w:rsidRPr="00D34D67">
        <w:t>это ребенок, который выделяется яркими, очевидными, иногда выдающимися достижениями (или имеет внутренние предпосылки для таких достижений) в том или ином виде деятельности.</w:t>
      </w:r>
    </w:p>
    <w:p w:rsidR="0004680F" w:rsidRDefault="0004680F" w:rsidP="00420F5B">
      <w:pPr>
        <w:spacing w:line="360" w:lineRule="auto"/>
        <w:jc w:val="both"/>
      </w:pPr>
      <w:r w:rsidRPr="00D34D67">
        <w:rPr>
          <w:bCs/>
        </w:rPr>
        <w:lastRenderedPageBreak/>
        <w:t xml:space="preserve">Детский возраст </w:t>
      </w:r>
      <w:r w:rsidRPr="00D34D67">
        <w:t>– период становления способностей и личности. Это время глубоких интегративных процессов в психике ребенка на фоне ее дифференциации. Уровень и широта интеграции определяют особенности формирования и зрелость самого явления – одаренности. Поступательность этого процесса, его задержка или регресс определяют динамику развития одаренности.</w:t>
      </w:r>
    </w:p>
    <w:p w:rsidR="0004680F" w:rsidRPr="008950DA" w:rsidRDefault="0004680F" w:rsidP="00420F5B">
      <w:pPr>
        <w:spacing w:line="360" w:lineRule="auto"/>
        <w:jc w:val="both"/>
        <w:rPr>
          <w:bCs/>
          <w:iCs/>
        </w:rPr>
      </w:pPr>
      <w:r w:rsidRPr="008950DA">
        <w:rPr>
          <w:b/>
          <w:bCs/>
          <w:iCs/>
        </w:rPr>
        <w:t>Признаки одаренности</w:t>
      </w:r>
      <w:r w:rsidRPr="008950DA">
        <w:rPr>
          <w:iCs/>
        </w:rPr>
        <w:t xml:space="preserve"> - </w:t>
      </w:r>
      <w:r w:rsidRPr="008950DA">
        <w:rPr>
          <w:bCs/>
          <w:iCs/>
        </w:rPr>
        <w:t>это те особенности одаренного ребенка, которые проявляются в его реальной деятельности и оцен</w:t>
      </w:r>
      <w:r>
        <w:rPr>
          <w:bCs/>
          <w:iCs/>
        </w:rPr>
        <w:t xml:space="preserve">иваются </w:t>
      </w:r>
      <w:r w:rsidRPr="008950DA">
        <w:rPr>
          <w:bCs/>
          <w:iCs/>
        </w:rPr>
        <w:t xml:space="preserve"> на уровне </w:t>
      </w:r>
      <w:r w:rsidRPr="005055FE">
        <w:rPr>
          <w:bCs/>
          <w:i/>
          <w:iCs/>
        </w:rPr>
        <w:t>наблюдения</w:t>
      </w:r>
      <w:r w:rsidRPr="008950DA">
        <w:rPr>
          <w:bCs/>
          <w:iCs/>
        </w:rPr>
        <w:t xml:space="preserve"> за характером</w:t>
      </w:r>
      <w:r>
        <w:rPr>
          <w:bCs/>
          <w:iCs/>
        </w:rPr>
        <w:t xml:space="preserve"> </w:t>
      </w:r>
      <w:r w:rsidRPr="008950DA">
        <w:rPr>
          <w:bCs/>
          <w:iCs/>
        </w:rPr>
        <w:t>его действий.</w:t>
      </w:r>
    </w:p>
    <w:p w:rsidR="00316007" w:rsidRDefault="0004680F" w:rsidP="00420F5B">
      <w:pPr>
        <w:spacing w:line="360" w:lineRule="auto"/>
        <w:jc w:val="both"/>
      </w:pPr>
      <w:r w:rsidRPr="00DE4550">
        <w:rPr>
          <w:b/>
          <w:bCs/>
        </w:rPr>
        <w:t>Цель:</w:t>
      </w:r>
      <w:r>
        <w:rPr>
          <w:bCs/>
        </w:rPr>
        <w:t xml:space="preserve"> выявление и </w:t>
      </w:r>
      <w:r>
        <w:t>развитие</w:t>
      </w:r>
      <w:r w:rsidR="00316007" w:rsidRPr="007611CA">
        <w:t xml:space="preserve"> комплекса образовательных, социальных и психолого-педагогических условий для интеллектуально-творческой самоактуализации и самореализации одаренных детей.</w:t>
      </w:r>
    </w:p>
    <w:p w:rsidR="0004680F" w:rsidRDefault="0004680F" w:rsidP="0004680F">
      <w:pPr>
        <w:ind w:firstLine="426"/>
        <w:jc w:val="both"/>
      </w:pPr>
    </w:p>
    <w:p w:rsidR="0004680F" w:rsidRDefault="006E5C25" w:rsidP="0004680F">
      <w:pPr>
        <w:spacing w:line="276" w:lineRule="auto"/>
        <w:jc w:val="center"/>
        <w:rPr>
          <w:b/>
        </w:rPr>
      </w:pPr>
      <w:r>
        <w:rPr>
          <w:b/>
          <w:noProof/>
        </w:rPr>
        <mc:AlternateContent>
          <mc:Choice Requires="wps">
            <w:drawing>
              <wp:anchor distT="0" distB="0" distL="114300" distR="114300" simplePos="0" relativeHeight="251680256" behindDoc="0" locked="0" layoutInCell="1" allowOverlap="1">
                <wp:simplePos x="0" y="0"/>
                <wp:positionH relativeFrom="column">
                  <wp:posOffset>-26670</wp:posOffset>
                </wp:positionH>
                <wp:positionV relativeFrom="paragraph">
                  <wp:posOffset>306070</wp:posOffset>
                </wp:positionV>
                <wp:extent cx="1638300" cy="447675"/>
                <wp:effectExtent l="6985" t="76835" r="78740" b="18415"/>
                <wp:wrapNone/>
                <wp:docPr id="712" name="AutoShape 4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8300" cy="447675"/>
                        </a:xfrm>
                        <a:prstGeom prst="flowChartPunchedTape">
                          <a:avLst/>
                        </a:prstGeom>
                        <a:solidFill>
                          <a:srgbClr val="66FFFF"/>
                        </a:solidFill>
                        <a:ln w="12700">
                          <a:solidFill>
                            <a:srgbClr val="66FFFF"/>
                          </a:solidFill>
                          <a:miter lim="800000"/>
                          <a:headEnd/>
                          <a:tailEnd/>
                        </a:ln>
                        <a:effectLst>
                          <a:outerShdw dist="107763" dir="18900000" algn="ctr" rotWithShape="0">
                            <a:schemeClr val="accent3">
                              <a:lumMod val="50000"/>
                              <a:lumOff val="0"/>
                              <a:alpha val="50000"/>
                            </a:schemeClr>
                          </a:outerShdw>
                        </a:effectLst>
                      </wps:spPr>
                      <wps:txbx>
                        <w:txbxContent>
                          <w:p w:rsidR="00752B60" w:rsidRDefault="00752B60" w:rsidP="0004680F">
                            <w:r>
                              <w:t>РППС группы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AutoShape 439" o:spid="_x0000_s1433" type="#_x0000_t122" style="position:absolute;left:0;text-align:left;margin-left:-2.1pt;margin-top:24.1pt;width:129pt;height:35.2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" fillcolor="#6ff" strokecolor="#6ff" strokeweight="1pt">
                <v:shadow on="t" color="#525252 [1606]" opacity=".5" offset="6pt,-6pt"/>
                <v:textbox>
                  <w:txbxContent>
                    <w:p w:rsidR="00752B60" w:rsidRDefault="00752B60" w:rsidP="0004680F">
                      <w:r>
                        <w:t>РППС группы</w:t>
                      </w:r>
                    </w:p>
                  </w:txbxContent>
                </v:textbox>
              </v:shape>
            </w:pict>
          </mc:Fallback>
        </mc:AlternateContent>
      </w:r>
      <w:r>
        <w:rPr>
          <w:b/>
          <w:noProof/>
        </w:rPr>
        <mc:AlternateContent>
          <mc:Choice Requires="wps">
            <w:drawing>
              <wp:anchor distT="0" distB="0" distL="114300" distR="114300" simplePos="0" relativeHeight="251681280" behindDoc="0" locked="0" layoutInCell="1" allowOverlap="1">
                <wp:simplePos x="0" y="0"/>
                <wp:positionH relativeFrom="column">
                  <wp:posOffset>1802130</wp:posOffset>
                </wp:positionH>
                <wp:positionV relativeFrom="paragraph">
                  <wp:posOffset>306070</wp:posOffset>
                </wp:positionV>
                <wp:extent cx="1647825" cy="447675"/>
                <wp:effectExtent l="6985" t="76835" r="78740" b="18415"/>
                <wp:wrapNone/>
                <wp:docPr id="711" name="AutoShape 4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825" cy="447675"/>
                        </a:xfrm>
                        <a:prstGeom prst="flowChartPunchedTape">
                          <a:avLst/>
                        </a:prstGeom>
                        <a:solidFill>
                          <a:srgbClr val="66FFFF"/>
                        </a:solidFill>
                        <a:ln w="12700">
                          <a:solidFill>
                            <a:srgbClr val="66FFFF"/>
                          </a:solidFill>
                          <a:miter lim="800000"/>
                          <a:headEnd/>
                          <a:tailEnd/>
                        </a:ln>
                        <a:effectLst>
                          <a:outerShdw dist="107763" dir="18900000" algn="ctr" rotWithShape="0">
                            <a:schemeClr val="accent3">
                              <a:lumMod val="50000"/>
                              <a:lumOff val="0"/>
                              <a:alpha val="50000"/>
                            </a:schemeClr>
                          </a:outerShdw>
                        </a:effectLst>
                      </wps:spPr>
                      <wps:txbx>
                        <w:txbxContent>
                          <w:p w:rsidR="00752B60" w:rsidRDefault="00752B60" w:rsidP="0004680F">
                            <w:r>
                              <w:t>РППС детского сада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40" o:spid="_x0000_s1434" type="#_x0000_t122" style="position:absolute;left:0;text-align:left;margin-left:141.9pt;margin-top:24.1pt;width:129.75pt;height:35.2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" fillcolor="#6ff" strokecolor="#6ff" strokeweight="1pt">
                <v:shadow on="t" color="#525252 [1606]" opacity=".5" offset="6pt,-6pt"/>
                <v:textbox>
                  <w:txbxContent>
                    <w:p w:rsidR="00752B60" w:rsidRDefault="00752B60" w:rsidP="0004680F">
                      <w:r>
                        <w:t>РППС детского сада</w:t>
                      </w:r>
                    </w:p>
                  </w:txbxContent>
                </v:textbox>
              </v:shape>
            </w:pict>
          </mc:Fallback>
        </mc:AlternateContent>
      </w:r>
      <w:r w:rsidR="0004680F">
        <w:rPr>
          <w:b/>
        </w:rPr>
        <w:t>У</w:t>
      </w:r>
      <w:r w:rsidR="0004680F" w:rsidRPr="00045DA4">
        <w:rPr>
          <w:b/>
        </w:rPr>
        <w:t>словия</w:t>
      </w:r>
      <w:r w:rsidR="0004680F">
        <w:rPr>
          <w:b/>
        </w:rPr>
        <w:t xml:space="preserve"> </w:t>
      </w:r>
      <w:r w:rsidR="0004680F" w:rsidRPr="00045DA4">
        <w:rPr>
          <w:b/>
        </w:rPr>
        <w:t xml:space="preserve"> для развития </w:t>
      </w:r>
      <w:r w:rsidR="0004680F">
        <w:rPr>
          <w:b/>
        </w:rPr>
        <w:t>одарённых детей</w:t>
      </w:r>
    </w:p>
    <w:p w:rsidR="0004680F" w:rsidRDefault="006E5C25" w:rsidP="0004680F">
      <w:pPr>
        <w:spacing w:after="200" w:line="276" w:lineRule="auto"/>
        <w:rPr>
          <w:b/>
        </w:rPr>
      </w:pPr>
      <w:r>
        <w:rPr>
          <w:b/>
          <w:noProof/>
        </w:rPr>
        <mc:AlternateContent>
          <mc:Choice Requires="wps">
            <w:drawing>
              <wp:anchor distT="0" distB="0" distL="114300" distR="114300" simplePos="0" relativeHeight="251682304" behindDoc="0" locked="0" layoutInCell="1" allowOverlap="1">
                <wp:simplePos x="0" y="0"/>
                <wp:positionH relativeFrom="column">
                  <wp:posOffset>3859530</wp:posOffset>
                </wp:positionH>
                <wp:positionV relativeFrom="paragraph">
                  <wp:posOffset>38100</wp:posOffset>
                </wp:positionV>
                <wp:extent cx="2095500" cy="714375"/>
                <wp:effectExtent l="6985" t="76835" r="78740" b="18415"/>
                <wp:wrapNone/>
                <wp:docPr id="710" name="AutoShape 4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0" cy="714375"/>
                        </a:xfrm>
                        <a:prstGeom prst="flowChartPunchedTape">
                          <a:avLst/>
                        </a:prstGeom>
                        <a:solidFill>
                          <a:srgbClr val="66FFFF"/>
                        </a:solidFill>
                        <a:ln w="12700">
                          <a:solidFill>
                            <a:srgbClr val="66FFFF"/>
                          </a:solidFill>
                          <a:miter lim="800000"/>
                          <a:headEnd/>
                          <a:tailEnd/>
                        </a:ln>
                        <a:effectLst>
                          <a:outerShdw dist="107763" dir="18900000" algn="ctr" rotWithShape="0">
                            <a:schemeClr val="accent3">
                              <a:lumMod val="50000"/>
                              <a:lumOff val="0"/>
                              <a:alpha val="50000"/>
                            </a:schemeClr>
                          </a:outerShdw>
                        </a:effectLst>
                      </wps:spPr>
                      <wps:txbx>
                        <w:txbxContent>
                          <w:p w:rsidR="00752B60" w:rsidRDefault="00752B60" w:rsidP="0004680F">
                            <w:r>
                              <w:t>Дополнительные платные образовательные услуги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41" o:spid="_x0000_s1435" type="#_x0000_t122" style="position:absolute;margin-left:303.9pt;margin-top:3pt;width:165pt;height:56.2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" fillcolor="#6ff" strokecolor="#6ff" strokeweight="1pt">
                <v:shadow on="t" color="#525252 [1606]" opacity=".5" offset="6pt,-6pt"/>
                <v:textbox>
                  <w:txbxContent>
                    <w:p w:rsidR="00752B60" w:rsidRDefault="00752B60" w:rsidP="0004680F">
                      <w:r>
                        <w:t>Дополнительные платные образовательные услуги</w:t>
                      </w:r>
                    </w:p>
                  </w:txbxContent>
                </v:textbox>
              </v:shape>
            </w:pict>
          </mc:Fallback>
        </mc:AlternateContent>
      </w:r>
    </w:p>
    <w:p w:rsidR="0004680F" w:rsidRDefault="0004680F" w:rsidP="0004680F">
      <w:pPr>
        <w:pStyle w:val="afb"/>
        <w:ind w:left="1004"/>
        <w:jc w:val="center"/>
        <w:rPr>
          <w:b/>
        </w:rPr>
      </w:pPr>
    </w:p>
    <w:p w:rsidR="0004680F" w:rsidRDefault="006E5C25" w:rsidP="0004680F">
      <w:pPr>
        <w:pStyle w:val="afb"/>
        <w:ind w:left="1004"/>
        <w:jc w:val="center"/>
        <w:rPr>
          <w:b/>
        </w:rPr>
      </w:pPr>
      <w:r>
        <w:rPr>
          <w:b/>
          <w:noProof/>
          <w:lang w:eastAsia="ru-RU"/>
        </w:rPr>
        <mc:AlternateContent>
          <mc:Choice Requires="wps">
            <w:drawing>
              <wp:anchor distT="0" distB="0" distL="114300" distR="114300" simplePos="0" relativeHeight="251684352" behindDoc="0" locked="0" layoutInCell="1" allowOverlap="1">
                <wp:simplePos x="0" y="0"/>
                <wp:positionH relativeFrom="column">
                  <wp:posOffset>1802130</wp:posOffset>
                </wp:positionH>
                <wp:positionV relativeFrom="paragraph">
                  <wp:posOffset>69850</wp:posOffset>
                </wp:positionV>
                <wp:extent cx="1714500" cy="714375"/>
                <wp:effectExtent l="6985" t="80645" r="78740" b="14605"/>
                <wp:wrapNone/>
                <wp:docPr id="709" name="AutoShape 4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714375"/>
                        </a:xfrm>
                        <a:prstGeom prst="flowChartPunchedTape">
                          <a:avLst/>
                        </a:prstGeom>
                        <a:solidFill>
                          <a:srgbClr val="66FFFF"/>
                        </a:solidFill>
                        <a:ln w="12700">
                          <a:solidFill>
                            <a:srgbClr val="66FFFF"/>
                          </a:solidFill>
                          <a:miter lim="800000"/>
                          <a:headEnd/>
                          <a:tailEnd/>
                        </a:ln>
                        <a:effectLst>
                          <a:outerShdw dist="107763" dir="18900000" algn="ctr" rotWithShape="0">
                            <a:schemeClr val="accent3">
                              <a:lumMod val="50000"/>
                              <a:lumOff val="0"/>
                              <a:alpha val="50000"/>
                            </a:schemeClr>
                          </a:outerShdw>
                        </a:effectLst>
                      </wps:spPr>
                      <wps:txbx>
                        <w:txbxContent>
                          <w:p w:rsidR="00752B60" w:rsidRDefault="00752B60" w:rsidP="0004680F">
                            <w:r>
                              <w:t>Взаимодействие с социумом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43" o:spid="_x0000_s1436" type="#_x0000_t122" style="position:absolute;left:0;text-align:left;margin-left:141.9pt;margin-top:5.5pt;width:135pt;height:56.2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" fillcolor="#6ff" strokecolor="#6ff" strokeweight="1pt">
                <v:shadow on="t" color="#525252 [1606]" opacity=".5" offset="6pt,-6pt"/>
                <v:textbox>
                  <w:txbxContent>
                    <w:p w:rsidR="00752B60" w:rsidRDefault="00752B60" w:rsidP="0004680F">
                      <w:r>
                        <w:t>Взаимодействие с социумом</w:t>
                      </w:r>
                    </w:p>
                  </w:txbxContent>
                </v:textbox>
              </v:shape>
            </w:pict>
          </mc:Fallback>
        </mc:AlternateContent>
      </w:r>
      <w:r>
        <w:rPr>
          <w:b/>
          <w:noProof/>
          <w:lang w:eastAsia="ru-RU"/>
        </w:rPr>
        <mc:AlternateContent>
          <mc:Choice Requires="wps">
            <w:drawing>
              <wp:anchor distT="0" distB="0" distL="114300" distR="114300" simplePos="0" relativeHeight="251685376" behindDoc="0" locked="0" layoutInCell="1" allowOverlap="1">
                <wp:simplePos x="0" y="0"/>
                <wp:positionH relativeFrom="column">
                  <wp:posOffset>3859530</wp:posOffset>
                </wp:positionH>
                <wp:positionV relativeFrom="paragraph">
                  <wp:posOffset>155575</wp:posOffset>
                </wp:positionV>
                <wp:extent cx="2095500" cy="682625"/>
                <wp:effectExtent l="6985" t="80645" r="78740" b="17780"/>
                <wp:wrapNone/>
                <wp:docPr id="708" name="AutoShape 4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0" cy="682625"/>
                        </a:xfrm>
                        <a:prstGeom prst="flowChartPunchedTape">
                          <a:avLst/>
                        </a:prstGeom>
                        <a:solidFill>
                          <a:srgbClr val="66FFFF"/>
                        </a:solidFill>
                        <a:ln w="12700">
                          <a:solidFill>
                            <a:srgbClr val="66FFFF"/>
                          </a:solidFill>
                          <a:miter lim="800000"/>
                          <a:headEnd/>
                          <a:tailEnd/>
                        </a:ln>
                        <a:effectLst>
                          <a:outerShdw dist="107763" dir="18900000" algn="ctr" rotWithShape="0">
                            <a:schemeClr val="accent3">
                              <a:lumMod val="50000"/>
                              <a:lumOff val="0"/>
                              <a:alpha val="50000"/>
                            </a:schemeClr>
                          </a:outerShdw>
                        </a:effectLst>
                      </wps:spPr>
                      <wps:txbx>
                        <w:txbxContent>
                          <w:p w:rsidR="00752B60" w:rsidRDefault="00752B60" w:rsidP="0004680F">
                            <w:r>
                              <w:t>Взаимодействие с родителями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44" o:spid="_x0000_s1437" type="#_x0000_t122" style="position:absolute;left:0;text-align:left;margin-left:303.9pt;margin-top:12.25pt;width:165pt;height:53.75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" fillcolor="#6ff" strokecolor="#6ff" strokeweight="1pt">
                <v:shadow on="t" color="#525252 [1606]" opacity=".5" offset="6pt,-6pt"/>
                <v:textbox>
                  <w:txbxContent>
                    <w:p w:rsidR="00752B60" w:rsidRDefault="00752B60" w:rsidP="0004680F">
                      <w:r>
                        <w:t>Взаимодействие с родителями</w:t>
                      </w:r>
                    </w:p>
                  </w:txbxContent>
                </v:textbox>
              </v:shape>
            </w:pict>
          </mc:Fallback>
        </mc:AlternateContent>
      </w:r>
      <w:r>
        <w:rPr>
          <w:b/>
          <w:noProof/>
          <w:lang w:eastAsia="ru-RU"/>
        </w:rPr>
        <mc:AlternateContent>
          <mc:Choice Requires="wps">
            <w:drawing>
              <wp:anchor distT="0" distB="0" distL="114300" distR="114300" simplePos="0" relativeHeight="251683328" behindDoc="0" locked="0" layoutInCell="1" allowOverlap="1">
                <wp:simplePos x="0" y="0"/>
                <wp:positionH relativeFrom="column">
                  <wp:posOffset>-26670</wp:posOffset>
                </wp:positionH>
                <wp:positionV relativeFrom="paragraph">
                  <wp:posOffset>69850</wp:posOffset>
                </wp:positionV>
                <wp:extent cx="1638300" cy="768350"/>
                <wp:effectExtent l="6985" t="80645" r="78740" b="17780"/>
                <wp:wrapNone/>
                <wp:docPr id="707" name="AutoShape 4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8300" cy="768350"/>
                        </a:xfrm>
                        <a:prstGeom prst="flowChartPunchedTape">
                          <a:avLst/>
                        </a:prstGeom>
                        <a:solidFill>
                          <a:srgbClr val="66FFFF"/>
                        </a:solidFill>
                        <a:ln w="12700">
                          <a:solidFill>
                            <a:srgbClr val="66FFFF"/>
                          </a:solidFill>
                          <a:miter lim="800000"/>
                          <a:headEnd/>
                          <a:tailEnd/>
                        </a:ln>
                        <a:effectLst>
                          <a:outerShdw dist="107763" dir="18900000" algn="ctr" rotWithShape="0">
                            <a:schemeClr val="accent3">
                              <a:lumMod val="50000"/>
                              <a:lumOff val="0"/>
                              <a:alpha val="50000"/>
                            </a:schemeClr>
                          </a:outerShdw>
                        </a:effectLst>
                      </wps:spPr>
                      <wps:txbx>
                        <w:txbxContent>
                          <w:p w:rsidR="00752B60" w:rsidRDefault="00752B60" w:rsidP="0004680F">
                            <w:r>
                              <w:t>Дополнительные бесплатные услуги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42" o:spid="_x0000_s1438" type="#_x0000_t122" style="position:absolute;left:0;text-align:left;margin-left:-2.1pt;margin-top:5.5pt;width:129pt;height:60.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" fillcolor="#6ff" strokecolor="#6ff" strokeweight="1pt">
                <v:shadow on="t" color="#525252 [1606]" opacity=".5" offset="6pt,-6pt"/>
                <v:textbox>
                  <w:txbxContent>
                    <w:p w:rsidR="00752B60" w:rsidRDefault="00752B60" w:rsidP="0004680F">
                      <w:r>
                        <w:t>Дополнительные бесплатные услуги</w:t>
                      </w:r>
                    </w:p>
                  </w:txbxContent>
                </v:textbox>
              </v:shape>
            </w:pict>
          </mc:Fallback>
        </mc:AlternateContent>
      </w:r>
    </w:p>
    <w:p w:rsidR="0004680F" w:rsidRDefault="0004680F" w:rsidP="0004680F">
      <w:pPr>
        <w:pStyle w:val="afb"/>
        <w:ind w:left="1004"/>
        <w:jc w:val="center"/>
        <w:rPr>
          <w:b/>
        </w:rPr>
      </w:pPr>
    </w:p>
    <w:p w:rsidR="004C62C0" w:rsidRDefault="004C62C0" w:rsidP="0004680F">
      <w:pPr>
        <w:pStyle w:val="afb"/>
        <w:ind w:left="1004"/>
        <w:jc w:val="center"/>
        <w:rPr>
          <w:b/>
        </w:rPr>
      </w:pPr>
    </w:p>
    <w:p w:rsidR="004C62C0" w:rsidRDefault="004C62C0" w:rsidP="0004680F">
      <w:pPr>
        <w:pStyle w:val="afb"/>
        <w:ind w:left="1004"/>
        <w:jc w:val="center"/>
        <w:rPr>
          <w:b/>
        </w:rPr>
      </w:pPr>
    </w:p>
    <w:p w:rsidR="0004680F" w:rsidRDefault="0004680F" w:rsidP="0004680F">
      <w:pPr>
        <w:pStyle w:val="afb"/>
        <w:ind w:left="1004"/>
        <w:jc w:val="center"/>
        <w:rPr>
          <w:b/>
        </w:rPr>
      </w:pPr>
    </w:p>
    <w:p w:rsidR="0004680F" w:rsidRPr="0004680F" w:rsidRDefault="0004680F" w:rsidP="0004680F">
      <w:pPr>
        <w:pStyle w:val="afb"/>
        <w:ind w:left="1004"/>
        <w:jc w:val="center"/>
        <w:rPr>
          <w:rFonts w:ascii="Times New Roman" w:hAnsi="Times New Roman"/>
          <w:b/>
          <w:bCs/>
          <w:sz w:val="24"/>
          <w:szCs w:val="24"/>
        </w:rPr>
      </w:pPr>
      <w:r w:rsidRPr="0004680F">
        <w:rPr>
          <w:rFonts w:ascii="Times New Roman" w:hAnsi="Times New Roman"/>
          <w:b/>
          <w:bCs/>
          <w:sz w:val="24"/>
          <w:szCs w:val="24"/>
        </w:rPr>
        <w:t>Формы работы с одаренными детьми</w:t>
      </w:r>
    </w:p>
    <w:p w:rsidR="0004680F" w:rsidRPr="004B4A5F" w:rsidRDefault="0004680F" w:rsidP="0004680F">
      <w:pPr>
        <w:pStyle w:val="afb"/>
        <w:ind w:left="1004"/>
        <w:jc w:val="center"/>
        <w:rPr>
          <w:b/>
        </w:rPr>
      </w:pPr>
    </w:p>
    <w:p w:rsidR="0004680F" w:rsidRDefault="006E5C25" w:rsidP="0004680F">
      <w:pPr>
        <w:pStyle w:val="afb"/>
        <w:ind w:left="1004"/>
        <w:jc w:val="center"/>
        <w:rPr>
          <w:b/>
        </w:rPr>
      </w:pPr>
      <w:r>
        <w:rPr>
          <w:b/>
          <w:noProof/>
          <w:lang w:eastAsia="ru-RU"/>
        </w:rPr>
        <mc:AlternateContent>
          <mc:Choice Requires="wps">
            <w:drawing>
              <wp:anchor distT="0" distB="0" distL="114300" distR="114300" simplePos="0" relativeHeight="251735552" behindDoc="0" locked="0" layoutInCell="1" allowOverlap="1">
                <wp:simplePos x="0" y="0"/>
                <wp:positionH relativeFrom="column">
                  <wp:posOffset>1802130</wp:posOffset>
                </wp:positionH>
                <wp:positionV relativeFrom="paragraph">
                  <wp:posOffset>11430</wp:posOffset>
                </wp:positionV>
                <wp:extent cx="1762125" cy="504825"/>
                <wp:effectExtent l="6985" t="84455" r="78740" b="10795"/>
                <wp:wrapNone/>
                <wp:docPr id="706" name="AutoShape 6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2125" cy="504825"/>
                        </a:xfrm>
                        <a:prstGeom prst="roundRect">
                          <a:avLst>
                            <a:gd name="adj" fmla="val 16667"/>
                          </a:avLst>
                        </a:prstGeom>
                        <a:solidFill>
                          <a:srgbClr val="66FFFF"/>
                        </a:solidFill>
                        <a:ln w="9525">
                          <a:solidFill>
                            <a:srgbClr val="66FFFF"/>
                          </a:solidFill>
                          <a:round/>
                          <a:headEnd/>
                          <a:tailEnd/>
                        </a:ln>
                        <a:effectLst>
                          <a:outerShdw dist="107763" dir="18900000" algn="ctr" rotWithShape="0">
                            <a:srgbClr val="808080">
                              <a:alpha val="50000"/>
                            </a:srgbClr>
                          </a:outerShdw>
                        </a:effectLst>
                      </wps:spPr>
                      <wps:txbx>
                        <w:txbxContent>
                          <w:p w:rsidR="00752B60" w:rsidRDefault="00752B60" w:rsidP="0004680F">
                            <w:r>
                              <w:t>Индивидуальная работа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81" o:spid="_x0000_s1439" style="position:absolute;left:0;text-align:left;margin-left:141.9pt;margin-top:.9pt;width:138.75pt;height:39.75pt;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" fillcolor="#6ff" strokecolor="#6ff">
                <v:shadow on="t" opacity=".5" offset="6pt,-6pt"/>
                <v:textbox>
                  <w:txbxContent>
                    <w:p w:rsidR="00752B60" w:rsidRDefault="00752B60" w:rsidP="0004680F">
                      <w:r>
                        <w:t>Индивидуальная работа</w:t>
                      </w:r>
                    </w:p>
                  </w:txbxContent>
                </v:textbox>
              </v:roundrect>
            </w:pict>
          </mc:Fallback>
        </mc:AlternateContent>
      </w:r>
      <w:r>
        <w:rPr>
          <w:b/>
          <w:noProof/>
          <w:lang w:eastAsia="ru-RU"/>
        </w:rPr>
        <mc:AlternateContent>
          <mc:Choice Requires="wps">
            <w:drawing>
              <wp:anchor distT="0" distB="0" distL="114300" distR="114300" simplePos="0" relativeHeight="251734528" behindDoc="0" locked="0" layoutInCell="1" allowOverlap="1">
                <wp:simplePos x="0" y="0"/>
                <wp:positionH relativeFrom="column">
                  <wp:posOffset>1802130</wp:posOffset>
                </wp:positionH>
                <wp:positionV relativeFrom="paragraph">
                  <wp:posOffset>553085</wp:posOffset>
                </wp:positionV>
                <wp:extent cx="1762125" cy="600075"/>
                <wp:effectExtent l="6985" t="83185" r="78740" b="12065"/>
                <wp:wrapNone/>
                <wp:docPr id="705" name="AutoShape 6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2125" cy="600075"/>
                        </a:xfrm>
                        <a:prstGeom prst="roundRect">
                          <a:avLst>
                            <a:gd name="adj" fmla="val 16667"/>
                          </a:avLst>
                        </a:prstGeom>
                        <a:solidFill>
                          <a:srgbClr val="66FFFF"/>
                        </a:solidFill>
                        <a:ln w="9525">
                          <a:solidFill>
                            <a:srgbClr val="66FFFF"/>
                          </a:solidFill>
                          <a:round/>
                          <a:headEnd/>
                          <a:tailEnd/>
                        </a:ln>
                        <a:effectLst>
                          <a:outerShdw dist="107763" dir="18900000" algn="ctr" rotWithShape="0">
                            <a:srgbClr val="808080">
                              <a:alpha val="50000"/>
                            </a:srgbClr>
                          </a:outerShdw>
                        </a:effectLst>
                      </wps:spPr>
                      <wps:txbx>
                        <w:txbxContent>
                          <w:p w:rsidR="00752B60" w:rsidRDefault="00752B60" w:rsidP="0004680F">
                            <w:r>
                              <w:t xml:space="preserve">Кружки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80" o:spid="_x0000_s1440" style="position:absolute;left:0;text-align:left;margin-left:141.9pt;margin-top:43.55pt;width:138.75pt;height:47.25pt;z-index:25173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" fillcolor="#6ff" strokecolor="#6ff">
                <v:shadow on="t" opacity=".5" offset="6pt,-6pt"/>
                <v:textbox>
                  <w:txbxContent>
                    <w:p w:rsidR="00752B60" w:rsidRDefault="00752B60" w:rsidP="0004680F">
                      <w:r>
                        <w:t xml:space="preserve">Кружки </w:t>
                      </w:r>
                    </w:p>
                  </w:txbxContent>
                </v:textbox>
              </v:roundrect>
            </w:pict>
          </mc:Fallback>
        </mc:AlternateContent>
      </w:r>
      <w:r>
        <w:rPr>
          <w:b/>
          <w:noProof/>
          <w:lang w:eastAsia="ru-RU"/>
        </w:rPr>
        <mc:AlternateContent>
          <mc:Choice Requires="wps">
            <w:drawing>
              <wp:anchor distT="0" distB="0" distL="114300" distR="114300" simplePos="0" relativeHeight="251733504" behindDoc="0" locked="0" layoutInCell="1" allowOverlap="1">
                <wp:simplePos x="0" y="0"/>
                <wp:positionH relativeFrom="column">
                  <wp:posOffset>-26670</wp:posOffset>
                </wp:positionH>
                <wp:positionV relativeFrom="paragraph">
                  <wp:posOffset>553085</wp:posOffset>
                </wp:positionV>
                <wp:extent cx="1685925" cy="600075"/>
                <wp:effectExtent l="6985" t="83185" r="78740" b="12065"/>
                <wp:wrapNone/>
                <wp:docPr id="704" name="AutoShape 6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5925" cy="600075"/>
                        </a:xfrm>
                        <a:prstGeom prst="roundRect">
                          <a:avLst>
                            <a:gd name="adj" fmla="val 16667"/>
                          </a:avLst>
                        </a:prstGeom>
                        <a:solidFill>
                          <a:srgbClr val="66FFFF"/>
                        </a:solidFill>
                        <a:ln w="9525">
                          <a:solidFill>
                            <a:srgbClr val="66FFFF"/>
                          </a:solidFill>
                          <a:round/>
                          <a:headEnd/>
                          <a:tailEnd/>
                        </a:ln>
                        <a:effectLst>
                          <a:outerShdw dist="107763" dir="18900000" algn="ctr" rotWithShape="0">
                            <a:srgbClr val="808080">
                              <a:alpha val="50000"/>
                            </a:srgbClr>
                          </a:outerShdw>
                        </a:effectLst>
                      </wps:spPr>
                      <wps:txbx>
                        <w:txbxContent>
                          <w:p w:rsidR="00752B60" w:rsidRDefault="00752B60" w:rsidP="0004680F">
                            <w:r>
                              <w:t>Работа подгруппами, парами, тройками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79" o:spid="_x0000_s1441" style="position:absolute;left:0;text-align:left;margin-left:-2.1pt;margin-top:43.55pt;width:132.75pt;height:47.25pt;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" fillcolor="#6ff" strokecolor="#6ff">
                <v:shadow on="t" opacity=".5" offset="6pt,-6pt"/>
                <v:textbox>
                  <w:txbxContent>
                    <w:p w:rsidR="00752B60" w:rsidRDefault="00752B60" w:rsidP="0004680F">
                      <w:r>
                        <w:t>Работа подгруппами, парами, тройками</w:t>
                      </w:r>
                    </w:p>
                  </w:txbxContent>
                </v:textbox>
              </v:roundrect>
            </w:pict>
          </mc:Fallback>
        </mc:AlternateContent>
      </w:r>
      <w:r>
        <w:rPr>
          <w:b/>
          <w:noProof/>
          <w:lang w:eastAsia="ru-RU"/>
        </w:rPr>
        <mc:AlternateContent>
          <mc:Choice Requires="wps">
            <w:drawing>
              <wp:anchor distT="0" distB="0" distL="114300" distR="114300" simplePos="0" relativeHeight="251732480" behindDoc="0" locked="0" layoutInCell="1" allowOverlap="1">
                <wp:simplePos x="0" y="0"/>
                <wp:positionH relativeFrom="column">
                  <wp:posOffset>-26670</wp:posOffset>
                </wp:positionH>
                <wp:positionV relativeFrom="paragraph">
                  <wp:posOffset>11430</wp:posOffset>
                </wp:positionV>
                <wp:extent cx="1685925" cy="447675"/>
                <wp:effectExtent l="6985" t="84455" r="78740" b="10795"/>
                <wp:wrapNone/>
                <wp:docPr id="127" name="AutoShape 6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5925" cy="447675"/>
                        </a:xfrm>
                        <a:prstGeom prst="roundRect">
                          <a:avLst>
                            <a:gd name="adj" fmla="val 16667"/>
                          </a:avLst>
                        </a:prstGeom>
                        <a:solidFill>
                          <a:srgbClr val="66FFFF"/>
                        </a:solidFill>
                        <a:ln w="9525">
                          <a:solidFill>
                            <a:srgbClr val="66FFFF"/>
                          </a:solidFill>
                          <a:round/>
                          <a:headEnd/>
                          <a:tailEnd/>
                        </a:ln>
                        <a:effectLst>
                          <a:outerShdw dist="107763" dir="18900000" algn="ctr" rotWithShape="0">
                            <a:srgbClr val="808080">
                              <a:alpha val="50000"/>
                            </a:srgbClr>
                          </a:outerShdw>
                        </a:effectLst>
                      </wps:spPr>
                      <wps:txbx>
                        <w:txbxContent>
                          <w:p w:rsidR="00752B60" w:rsidRDefault="00752B60" w:rsidP="0004680F">
                            <w:r>
                              <w:t>Участие в конкурсах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78" o:spid="_x0000_s1442" style="position:absolute;left:0;text-align:left;margin-left:-2.1pt;margin-top:.9pt;width:132.75pt;height:35.25pt;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" fillcolor="#6ff" strokecolor="#6ff">
                <v:shadow on="t" opacity=".5" offset="6pt,-6pt"/>
                <v:textbox>
                  <w:txbxContent>
                    <w:p w:rsidR="00752B60" w:rsidRDefault="00752B60" w:rsidP="0004680F">
                      <w:r>
                        <w:t>Участие в конкурсах</w:t>
                      </w:r>
                    </w:p>
                  </w:txbxContent>
                </v:textbox>
              </v:roundrect>
            </w:pict>
          </mc:Fallback>
        </mc:AlternateContent>
      </w:r>
      <w:r>
        <w:rPr>
          <w:b/>
          <w:noProof/>
          <w:lang w:eastAsia="ru-RU"/>
        </w:rPr>
        <mc:AlternateContent>
          <mc:Choice Requires="wps">
            <w:drawing>
              <wp:anchor distT="0" distB="0" distL="114300" distR="114300" simplePos="0" relativeHeight="251689472" behindDoc="0" locked="0" layoutInCell="1" allowOverlap="1">
                <wp:simplePos x="0" y="0"/>
                <wp:positionH relativeFrom="column">
                  <wp:posOffset>1802130</wp:posOffset>
                </wp:positionH>
                <wp:positionV relativeFrom="paragraph">
                  <wp:posOffset>11430</wp:posOffset>
                </wp:positionV>
                <wp:extent cx="1762125" cy="504825"/>
                <wp:effectExtent l="6985" t="8255" r="12065" b="10795"/>
                <wp:wrapNone/>
                <wp:docPr id="126" name="AutoShape 4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2125" cy="504825"/>
                        </a:xfrm>
                        <a:prstGeom prst="roundRect">
                          <a:avLst>
                            <a:gd name="adj" fmla="val 16667"/>
                          </a:avLst>
                        </a:prstGeom>
                        <a:solidFill>
                          <a:srgbClr val="FFFFFF"/>
                        </a:solidFill>
                        <a:ln w="9525">
                          <a:solidFill>
                            <a:srgbClr val="000000"/>
                          </a:solidFill>
                          <a:round/>
                          <a:headEnd/>
                          <a:tailEnd/>
                        </a:ln>
                      </wps:spPr>
                      <wps:txbx>
                        <w:txbxContent>
                          <w:p w:rsidR="00752B60" w:rsidRDefault="00752B60" w:rsidP="0004680F">
                            <w:r>
                              <w:t>Индивидуальная работа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448" o:spid="_x0000_s1443" style="position:absolute;left:0;text-align:left;margin-left:141.9pt;margin-top:.9pt;width:138.75pt;height:39.7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">
                <v:textbox>
                  <w:txbxContent>
                    <w:p w:rsidR="00752B60" w:rsidRDefault="00752B60" w:rsidP="0004680F">
                      <w:r>
                        <w:t>Индивидуальная работа</w:t>
                      </w:r>
                    </w:p>
                  </w:txbxContent>
                </v:textbox>
              </v:roundrect>
            </w:pict>
          </mc:Fallback>
        </mc:AlternateContent>
      </w:r>
      <w:r>
        <w:rPr>
          <w:b/>
          <w:noProof/>
          <w:lang w:eastAsia="ru-RU"/>
        </w:rPr>
        <mc:AlternateContent>
          <mc:Choice Requires="wps">
            <w:drawing>
              <wp:anchor distT="0" distB="0" distL="114300" distR="114300" simplePos="0" relativeHeight="251690496" behindDoc="0" locked="0" layoutInCell="1" allowOverlap="1">
                <wp:simplePos x="0" y="0"/>
                <wp:positionH relativeFrom="column">
                  <wp:posOffset>3707130</wp:posOffset>
                </wp:positionH>
                <wp:positionV relativeFrom="paragraph">
                  <wp:posOffset>11430</wp:posOffset>
                </wp:positionV>
                <wp:extent cx="2581275" cy="1047750"/>
                <wp:effectExtent l="6985" t="84455" r="78740" b="10795"/>
                <wp:wrapNone/>
                <wp:docPr id="125" name="AutoShape 4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1275" cy="1047750"/>
                        </a:xfrm>
                        <a:prstGeom prst="roundRect">
                          <a:avLst>
                            <a:gd name="adj" fmla="val 16667"/>
                          </a:avLst>
                        </a:prstGeom>
                        <a:solidFill>
                          <a:srgbClr val="66FFFF"/>
                        </a:solidFill>
                        <a:ln w="9525">
                          <a:solidFill>
                            <a:srgbClr val="66FFFF"/>
                          </a:solidFill>
                          <a:round/>
                          <a:headEnd/>
                          <a:tailEnd/>
                        </a:ln>
                        <a:effectLst>
                          <a:outerShdw dist="107763" dir="18900000" algn="ctr" rotWithShape="0">
                            <a:srgbClr val="808080">
                              <a:alpha val="50000"/>
                            </a:srgbClr>
                          </a:outerShdw>
                        </a:effectLst>
                      </wps:spPr>
                      <wps:txbx>
                        <w:txbxContent>
                          <w:p w:rsidR="00752B60" w:rsidRDefault="00752B60" w:rsidP="0004680F">
                            <w:r>
                              <w:t>Нестандартные формы занятий: занятие-сказка, занятие-исследование, творческая мастерская, КВН и др.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449" o:spid="_x0000_s1444" style="position:absolute;left:0;text-align:left;margin-left:291.9pt;margin-top:.9pt;width:203.25pt;height:82.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" fillcolor="#6ff" strokecolor="#6ff">
                <v:shadow on="t" opacity=".5" offset="6pt,-6pt"/>
                <v:textbox>
                  <w:txbxContent>
                    <w:p w:rsidR="00752B60" w:rsidRDefault="00752B60" w:rsidP="0004680F">
                      <w:r>
                        <w:t>Нестандартные формы занятий: занятие-сказка, занятие-исследование, творческая мастерская, КВН и др.</w:t>
                      </w:r>
                    </w:p>
                  </w:txbxContent>
                </v:textbox>
              </v:roundrect>
            </w:pict>
          </mc:Fallback>
        </mc:AlternateContent>
      </w:r>
      <w:r>
        <w:rPr>
          <w:b/>
          <w:noProof/>
          <w:lang w:eastAsia="ru-RU"/>
        </w:rPr>
        <mc:AlternateContent>
          <mc:Choice Requires="wps">
            <w:drawing>
              <wp:anchor distT="0" distB="0" distL="114300" distR="114300" simplePos="0" relativeHeight="251686400" behindDoc="0" locked="0" layoutInCell="1" allowOverlap="1">
                <wp:simplePos x="0" y="0"/>
                <wp:positionH relativeFrom="column">
                  <wp:posOffset>-26670</wp:posOffset>
                </wp:positionH>
                <wp:positionV relativeFrom="paragraph">
                  <wp:posOffset>11430</wp:posOffset>
                </wp:positionV>
                <wp:extent cx="1685925" cy="447675"/>
                <wp:effectExtent l="6985" t="8255" r="12065" b="10795"/>
                <wp:wrapNone/>
                <wp:docPr id="124" name="AutoShape 4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5925" cy="447675"/>
                        </a:xfrm>
                        <a:prstGeom prst="roundRect">
                          <a:avLst>
                            <a:gd name="adj" fmla="val 16667"/>
                          </a:avLst>
                        </a:prstGeom>
                        <a:solidFill>
                          <a:srgbClr val="FFFFFF"/>
                        </a:solidFill>
                        <a:ln w="9525">
                          <a:solidFill>
                            <a:srgbClr val="000000"/>
                          </a:solidFill>
                          <a:round/>
                          <a:headEnd/>
                          <a:tailEnd/>
                        </a:ln>
                      </wps:spPr>
                      <wps:txbx>
                        <w:txbxContent>
                          <w:p w:rsidR="00752B60" w:rsidRDefault="00752B60" w:rsidP="0004680F">
                            <w:r>
                              <w:t>Участие в конкурсах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445" o:spid="_x0000_s1445" style="position:absolute;left:0;text-align:left;margin-left:-2.1pt;margin-top:.9pt;width:132.75pt;height:35.2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">
                <v:textbox>
                  <w:txbxContent>
                    <w:p w:rsidR="00752B60" w:rsidRDefault="00752B60" w:rsidP="0004680F">
                      <w:r>
                        <w:t>Участие в конкурсах</w:t>
                      </w:r>
                    </w:p>
                  </w:txbxContent>
                </v:textbox>
              </v:roundrect>
            </w:pict>
          </mc:Fallback>
        </mc:AlternateContent>
      </w:r>
    </w:p>
    <w:p w:rsidR="0004680F" w:rsidRDefault="0004680F" w:rsidP="0004680F">
      <w:pPr>
        <w:pStyle w:val="afb"/>
        <w:ind w:left="1004"/>
        <w:jc w:val="center"/>
        <w:rPr>
          <w:b/>
        </w:rPr>
      </w:pPr>
    </w:p>
    <w:p w:rsidR="0004680F" w:rsidRDefault="006E5C25" w:rsidP="0004680F">
      <w:pPr>
        <w:pStyle w:val="afb"/>
        <w:ind w:left="1004"/>
        <w:jc w:val="center"/>
        <w:rPr>
          <w:b/>
        </w:rPr>
      </w:pPr>
      <w:r>
        <w:rPr>
          <w:b/>
          <w:noProof/>
          <w:lang w:eastAsia="ru-RU"/>
        </w:rPr>
        <mc:AlternateContent>
          <mc:Choice Requires="wps">
            <w:drawing>
              <wp:anchor distT="0" distB="0" distL="114300" distR="114300" simplePos="0" relativeHeight="251688448" behindDoc="0" locked="0" layoutInCell="1" allowOverlap="1">
                <wp:simplePos x="0" y="0"/>
                <wp:positionH relativeFrom="column">
                  <wp:posOffset>1802130</wp:posOffset>
                </wp:positionH>
                <wp:positionV relativeFrom="paragraph">
                  <wp:posOffset>160655</wp:posOffset>
                </wp:positionV>
                <wp:extent cx="1762125" cy="600075"/>
                <wp:effectExtent l="6985" t="6985" r="12065" b="12065"/>
                <wp:wrapNone/>
                <wp:docPr id="123" name="AutoShape 4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2125" cy="600075"/>
                        </a:xfrm>
                        <a:prstGeom prst="roundRect">
                          <a:avLst>
                            <a:gd name="adj" fmla="val 16667"/>
                          </a:avLst>
                        </a:prstGeom>
                        <a:solidFill>
                          <a:srgbClr val="FFFFFF"/>
                        </a:solidFill>
                        <a:ln w="9525">
                          <a:solidFill>
                            <a:srgbClr val="000000"/>
                          </a:solidFill>
                          <a:round/>
                          <a:headEnd/>
                          <a:tailEnd/>
                        </a:ln>
                      </wps:spPr>
                      <wps:txbx>
                        <w:txbxContent>
                          <w:p w:rsidR="00752B60" w:rsidRDefault="00752B60" w:rsidP="0004680F">
                            <w:r>
                              <w:t xml:space="preserve">Кружки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447" o:spid="_x0000_s1446" style="position:absolute;left:0;text-align:left;margin-left:141.9pt;margin-top:12.65pt;width:138.75pt;height:47.2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">
                <v:textbox>
                  <w:txbxContent>
                    <w:p w:rsidR="00752B60" w:rsidRDefault="00752B60" w:rsidP="0004680F">
                      <w:r>
                        <w:t xml:space="preserve">Кружки </w:t>
                      </w:r>
                    </w:p>
                  </w:txbxContent>
                </v:textbox>
              </v:roundrect>
            </w:pict>
          </mc:Fallback>
        </mc:AlternateContent>
      </w:r>
      <w:r>
        <w:rPr>
          <w:b/>
          <w:noProof/>
          <w:lang w:eastAsia="ru-RU"/>
        </w:rPr>
        <mc:AlternateContent>
          <mc:Choice Requires="wps">
            <w:drawing>
              <wp:anchor distT="0" distB="0" distL="114300" distR="114300" simplePos="0" relativeHeight="251687424" behindDoc="0" locked="0" layoutInCell="1" allowOverlap="1">
                <wp:simplePos x="0" y="0"/>
                <wp:positionH relativeFrom="column">
                  <wp:posOffset>-26670</wp:posOffset>
                </wp:positionH>
                <wp:positionV relativeFrom="paragraph">
                  <wp:posOffset>160655</wp:posOffset>
                </wp:positionV>
                <wp:extent cx="1685925" cy="600075"/>
                <wp:effectExtent l="6985" t="6985" r="12065" b="12065"/>
                <wp:wrapNone/>
                <wp:docPr id="122" name="AutoShape 4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5925" cy="600075"/>
                        </a:xfrm>
                        <a:prstGeom prst="roundRect">
                          <a:avLst>
                            <a:gd name="adj" fmla="val 16667"/>
                          </a:avLst>
                        </a:prstGeom>
                        <a:solidFill>
                          <a:srgbClr val="FFFFFF"/>
                        </a:solidFill>
                        <a:ln w="9525">
                          <a:solidFill>
                            <a:srgbClr val="000000"/>
                          </a:solidFill>
                          <a:round/>
                          <a:headEnd/>
                          <a:tailEnd/>
                        </a:ln>
                      </wps:spPr>
                      <wps:txbx>
                        <w:txbxContent>
                          <w:p w:rsidR="00752B60" w:rsidRDefault="00752B60" w:rsidP="0004680F">
                            <w:r>
                              <w:t>Работа подгруппами, парами, тройками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446" o:spid="_x0000_s1447" style="position:absolute;left:0;text-align:left;margin-left:-2.1pt;margin-top:12.65pt;width:132.75pt;height:47.25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">
                <v:textbox>
                  <w:txbxContent>
                    <w:p w:rsidR="00752B60" w:rsidRDefault="00752B60" w:rsidP="0004680F">
                      <w:r>
                        <w:t>Работа подгруппами, парами, тройками</w:t>
                      </w:r>
                    </w:p>
                  </w:txbxContent>
                </v:textbox>
              </v:roundrect>
            </w:pict>
          </mc:Fallback>
        </mc:AlternateContent>
      </w:r>
    </w:p>
    <w:p w:rsidR="0004680F" w:rsidRDefault="0004680F" w:rsidP="002C6D83">
      <w:pPr>
        <w:ind w:firstLine="426"/>
        <w:jc w:val="center"/>
        <w:rPr>
          <w:b/>
        </w:rPr>
      </w:pPr>
    </w:p>
    <w:p w:rsidR="0004680F" w:rsidRDefault="0004680F" w:rsidP="002C6D83">
      <w:pPr>
        <w:ind w:firstLine="426"/>
        <w:jc w:val="center"/>
        <w:rPr>
          <w:b/>
        </w:rPr>
      </w:pPr>
    </w:p>
    <w:p w:rsidR="0004680F" w:rsidRDefault="0004680F" w:rsidP="0004680F">
      <w:pPr>
        <w:rPr>
          <w:b/>
        </w:rPr>
      </w:pPr>
    </w:p>
    <w:p w:rsidR="004C62C0" w:rsidRDefault="004C62C0" w:rsidP="002C6D83">
      <w:pPr>
        <w:ind w:firstLine="426"/>
        <w:jc w:val="center"/>
        <w:rPr>
          <w:b/>
        </w:rPr>
      </w:pPr>
    </w:p>
    <w:p w:rsidR="00316007" w:rsidRDefault="00316007" w:rsidP="00420F5B">
      <w:pPr>
        <w:spacing w:line="360" w:lineRule="auto"/>
        <w:ind w:firstLine="426"/>
        <w:jc w:val="center"/>
        <w:rPr>
          <w:b/>
        </w:rPr>
      </w:pPr>
      <w:r w:rsidRPr="002C6D83">
        <w:rPr>
          <w:b/>
        </w:rPr>
        <w:t>Программа работы с одаренными детьми, имеющими ярко выраженные                  интеллектуальные способности.</w:t>
      </w:r>
    </w:p>
    <w:p w:rsidR="0004680F" w:rsidRPr="002C6D83" w:rsidRDefault="0004680F" w:rsidP="002C6D83">
      <w:pPr>
        <w:ind w:firstLine="426"/>
        <w:jc w:val="center"/>
        <w:rPr>
          <w:color w:val="FF0000"/>
        </w:rPr>
      </w:pPr>
    </w:p>
    <w:tbl>
      <w:tblPr>
        <w:tblStyle w:val="1d"/>
        <w:tblW w:w="10060" w:type="dxa"/>
        <w:tblLook w:val="04A0" w:firstRow="1" w:lastRow="0" w:firstColumn="1" w:lastColumn="0" w:noHBand="0" w:noVBand="1"/>
      </w:tblPr>
      <w:tblGrid>
        <w:gridCol w:w="6799"/>
        <w:gridCol w:w="1134"/>
        <w:gridCol w:w="2127"/>
      </w:tblGrid>
      <w:tr w:rsidR="00316007" w:rsidRPr="002C6D83" w:rsidTr="004D4730">
        <w:tc>
          <w:tcPr>
            <w:tcW w:w="6799" w:type="dxa"/>
          </w:tcPr>
          <w:p w:rsidR="00316007" w:rsidRPr="002C6D83" w:rsidRDefault="00316007" w:rsidP="00420F5B">
            <w:pPr>
              <w:spacing w:line="360" w:lineRule="auto"/>
            </w:pPr>
            <w:r w:rsidRPr="002C6D83">
              <w:rPr>
                <w:rStyle w:val="125pt0pt"/>
                <w:b w:val="0"/>
                <w:sz w:val="24"/>
                <w:szCs w:val="24"/>
              </w:rPr>
              <w:t>Этапы работы</w:t>
            </w:r>
          </w:p>
        </w:tc>
        <w:tc>
          <w:tcPr>
            <w:tcW w:w="1134" w:type="dxa"/>
          </w:tcPr>
          <w:p w:rsidR="00316007" w:rsidRPr="002C6D83" w:rsidRDefault="00316007" w:rsidP="00420F5B">
            <w:pPr>
              <w:spacing w:line="360" w:lineRule="auto"/>
            </w:pPr>
            <w:r w:rsidRPr="002C6D83">
              <w:rPr>
                <w:rStyle w:val="125pt0pt"/>
                <w:b w:val="0"/>
                <w:sz w:val="24"/>
                <w:szCs w:val="24"/>
              </w:rPr>
              <w:t>сроки</w:t>
            </w:r>
          </w:p>
        </w:tc>
        <w:tc>
          <w:tcPr>
            <w:tcW w:w="2127" w:type="dxa"/>
          </w:tcPr>
          <w:p w:rsidR="00316007" w:rsidRPr="002C6D83" w:rsidRDefault="00316007" w:rsidP="00420F5B">
            <w:pPr>
              <w:spacing w:line="360" w:lineRule="auto"/>
              <w:jc w:val="both"/>
            </w:pPr>
            <w:r w:rsidRPr="002C6D83">
              <w:rPr>
                <w:rStyle w:val="125pt0pt"/>
                <w:b w:val="0"/>
                <w:sz w:val="24"/>
                <w:szCs w:val="24"/>
              </w:rPr>
              <w:t>исполнители</w:t>
            </w:r>
          </w:p>
        </w:tc>
      </w:tr>
      <w:tr w:rsidR="00316007" w:rsidRPr="002C6D83" w:rsidTr="004D4730">
        <w:trPr>
          <w:trHeight w:val="1932"/>
        </w:trPr>
        <w:tc>
          <w:tcPr>
            <w:tcW w:w="6799" w:type="dxa"/>
          </w:tcPr>
          <w:p w:rsidR="00316007" w:rsidRPr="00027D03" w:rsidRDefault="00316007" w:rsidP="00420F5B">
            <w:pPr>
              <w:spacing w:line="360" w:lineRule="auto"/>
              <w:jc w:val="both"/>
              <w:rPr>
                <w:u w:val="single"/>
                <w:lang w:val="ru-RU"/>
              </w:rPr>
            </w:pPr>
            <w:r w:rsidRPr="00027D03">
              <w:rPr>
                <w:u w:val="single"/>
                <w:lang w:val="ru-RU"/>
              </w:rPr>
              <w:t>1 этап подготовительный</w:t>
            </w:r>
          </w:p>
          <w:p w:rsidR="00316007" w:rsidRPr="00027D03" w:rsidRDefault="00316007" w:rsidP="00420F5B">
            <w:pPr>
              <w:tabs>
                <w:tab w:val="left" w:pos="341"/>
              </w:tabs>
              <w:spacing w:line="360" w:lineRule="auto"/>
              <w:jc w:val="both"/>
              <w:rPr>
                <w:lang w:val="ru-RU"/>
              </w:rPr>
            </w:pPr>
            <w:r w:rsidRPr="002C6D83">
              <w:rPr>
                <w:rStyle w:val="125pt0pt"/>
                <w:b w:val="0"/>
                <w:sz w:val="24"/>
                <w:szCs w:val="24"/>
              </w:rPr>
              <w:t>а)</w:t>
            </w:r>
            <w:r w:rsidRPr="002C6D83">
              <w:rPr>
                <w:rStyle w:val="125pt0pt"/>
                <w:b w:val="0"/>
                <w:sz w:val="24"/>
                <w:szCs w:val="24"/>
              </w:rPr>
              <w:tab/>
              <w:t>Анализ литературы, выявление теоретических проблем в области психологии одаренности.</w:t>
            </w:r>
          </w:p>
          <w:p w:rsidR="00316007" w:rsidRPr="00027D03" w:rsidRDefault="00316007" w:rsidP="00420F5B">
            <w:pPr>
              <w:tabs>
                <w:tab w:val="left" w:pos="403"/>
              </w:tabs>
              <w:spacing w:line="360" w:lineRule="auto"/>
              <w:jc w:val="both"/>
              <w:rPr>
                <w:lang w:val="ru-RU"/>
              </w:rPr>
            </w:pPr>
            <w:r w:rsidRPr="002C6D83">
              <w:rPr>
                <w:rStyle w:val="125pt0pt"/>
                <w:b w:val="0"/>
                <w:sz w:val="24"/>
                <w:szCs w:val="24"/>
              </w:rPr>
              <w:t>б)</w:t>
            </w:r>
            <w:r w:rsidRPr="002C6D83">
              <w:rPr>
                <w:rStyle w:val="125pt0pt"/>
                <w:b w:val="0"/>
                <w:sz w:val="24"/>
                <w:szCs w:val="24"/>
              </w:rPr>
              <w:tab/>
              <w:t>Оценка творческого потенциала педагогов с помощью опросника «Оцени свой творческий потенциал».</w:t>
            </w:r>
          </w:p>
          <w:p w:rsidR="00316007" w:rsidRPr="00027D03" w:rsidRDefault="00316007" w:rsidP="00420F5B">
            <w:pPr>
              <w:tabs>
                <w:tab w:val="left" w:pos="341"/>
              </w:tabs>
              <w:spacing w:line="360" w:lineRule="auto"/>
              <w:jc w:val="both"/>
              <w:rPr>
                <w:lang w:val="ru-RU"/>
              </w:rPr>
            </w:pPr>
            <w:r w:rsidRPr="002C6D83">
              <w:rPr>
                <w:rStyle w:val="125pt0pt"/>
                <w:b w:val="0"/>
                <w:sz w:val="24"/>
                <w:szCs w:val="24"/>
              </w:rPr>
              <w:t>в)</w:t>
            </w:r>
            <w:r w:rsidRPr="002C6D83">
              <w:rPr>
                <w:rStyle w:val="125pt0pt"/>
                <w:b w:val="0"/>
                <w:sz w:val="24"/>
                <w:szCs w:val="24"/>
              </w:rPr>
              <w:tab/>
              <w:t>Анкетирование родителей. Анализ результатов анкетирования.</w:t>
            </w:r>
          </w:p>
        </w:tc>
        <w:tc>
          <w:tcPr>
            <w:tcW w:w="1134" w:type="dxa"/>
          </w:tcPr>
          <w:p w:rsidR="00316007" w:rsidRPr="00027D03" w:rsidRDefault="00316007" w:rsidP="00420F5B">
            <w:pPr>
              <w:spacing w:line="360" w:lineRule="auto"/>
              <w:rPr>
                <w:lang w:val="ru-RU"/>
              </w:rPr>
            </w:pPr>
          </w:p>
        </w:tc>
        <w:tc>
          <w:tcPr>
            <w:tcW w:w="2127" w:type="dxa"/>
          </w:tcPr>
          <w:p w:rsidR="00316007" w:rsidRPr="00027D03" w:rsidRDefault="00316007" w:rsidP="00420F5B">
            <w:pPr>
              <w:spacing w:line="360" w:lineRule="auto"/>
              <w:jc w:val="both"/>
              <w:rPr>
                <w:lang w:val="ru-RU"/>
              </w:rPr>
            </w:pPr>
            <w:r w:rsidRPr="002C6D83">
              <w:rPr>
                <w:rStyle w:val="125pt0pt"/>
                <w:b w:val="0"/>
                <w:sz w:val="24"/>
                <w:szCs w:val="24"/>
              </w:rPr>
              <w:t>Психолог,</w:t>
            </w:r>
          </w:p>
          <w:p w:rsidR="00316007" w:rsidRPr="00027D03" w:rsidRDefault="00316007" w:rsidP="00420F5B">
            <w:pPr>
              <w:spacing w:line="360" w:lineRule="auto"/>
              <w:jc w:val="both"/>
              <w:rPr>
                <w:lang w:val="ru-RU"/>
              </w:rPr>
            </w:pPr>
            <w:r w:rsidRPr="002C6D83">
              <w:rPr>
                <w:rStyle w:val="125pt0pt"/>
                <w:b w:val="0"/>
                <w:sz w:val="24"/>
                <w:szCs w:val="24"/>
              </w:rPr>
              <w:t>ст. воспитатель,</w:t>
            </w:r>
          </w:p>
          <w:p w:rsidR="00316007" w:rsidRPr="00027D03" w:rsidRDefault="00316007" w:rsidP="00420F5B">
            <w:pPr>
              <w:spacing w:line="360" w:lineRule="auto"/>
              <w:jc w:val="both"/>
              <w:rPr>
                <w:lang w:val="ru-RU"/>
              </w:rPr>
            </w:pPr>
            <w:r w:rsidRPr="002C6D83">
              <w:rPr>
                <w:rStyle w:val="125pt0pt"/>
                <w:b w:val="0"/>
                <w:sz w:val="24"/>
                <w:szCs w:val="24"/>
              </w:rPr>
              <w:t>воспитатели,</w:t>
            </w:r>
          </w:p>
          <w:p w:rsidR="00316007" w:rsidRPr="00027D03" w:rsidRDefault="00316007" w:rsidP="00420F5B">
            <w:pPr>
              <w:spacing w:line="360" w:lineRule="auto"/>
              <w:jc w:val="both"/>
              <w:rPr>
                <w:lang w:val="ru-RU"/>
              </w:rPr>
            </w:pPr>
            <w:r w:rsidRPr="002C6D83">
              <w:rPr>
                <w:rStyle w:val="125pt0pt"/>
                <w:b w:val="0"/>
                <w:sz w:val="24"/>
                <w:szCs w:val="24"/>
              </w:rPr>
              <w:t>педагог-психолог</w:t>
            </w:r>
          </w:p>
        </w:tc>
      </w:tr>
      <w:tr w:rsidR="00316007" w:rsidRPr="002C6D83" w:rsidTr="004D4730">
        <w:trPr>
          <w:trHeight w:val="5784"/>
        </w:trPr>
        <w:tc>
          <w:tcPr>
            <w:tcW w:w="6799" w:type="dxa"/>
          </w:tcPr>
          <w:p w:rsidR="00316007" w:rsidRPr="00027D03" w:rsidRDefault="00316007" w:rsidP="00420F5B">
            <w:pPr>
              <w:spacing w:line="360" w:lineRule="auto"/>
              <w:jc w:val="both"/>
              <w:rPr>
                <w:u w:val="single"/>
                <w:lang w:val="ru-RU"/>
              </w:rPr>
            </w:pPr>
            <w:r w:rsidRPr="00027D03">
              <w:rPr>
                <w:u w:val="single"/>
                <w:lang w:val="ru-RU"/>
              </w:rPr>
              <w:lastRenderedPageBreak/>
              <w:t>2 этап. Организационный.</w:t>
            </w:r>
          </w:p>
          <w:p w:rsidR="00316007" w:rsidRPr="00027D03" w:rsidRDefault="00316007" w:rsidP="00420F5B">
            <w:pPr>
              <w:tabs>
                <w:tab w:val="left" w:pos="288"/>
              </w:tabs>
              <w:spacing w:line="360" w:lineRule="auto"/>
              <w:jc w:val="both"/>
              <w:rPr>
                <w:lang w:val="ru-RU"/>
              </w:rPr>
            </w:pPr>
            <w:r w:rsidRPr="002C6D83">
              <w:rPr>
                <w:rStyle w:val="125pt0pt"/>
                <w:b w:val="0"/>
                <w:sz w:val="24"/>
                <w:szCs w:val="24"/>
              </w:rPr>
              <w:t>а)</w:t>
            </w:r>
            <w:r w:rsidRPr="002C6D83">
              <w:rPr>
                <w:rStyle w:val="125pt0pt"/>
                <w:b w:val="0"/>
                <w:sz w:val="24"/>
                <w:szCs w:val="24"/>
              </w:rPr>
              <w:tab/>
              <w:t>Создание творческой группы под руководством педагога-психолога.</w:t>
            </w:r>
          </w:p>
          <w:p w:rsidR="00316007" w:rsidRPr="00027D03" w:rsidRDefault="00316007" w:rsidP="00420F5B">
            <w:pPr>
              <w:tabs>
                <w:tab w:val="left" w:pos="394"/>
              </w:tabs>
              <w:spacing w:line="360" w:lineRule="auto"/>
              <w:jc w:val="both"/>
              <w:rPr>
                <w:lang w:val="ru-RU"/>
              </w:rPr>
            </w:pPr>
            <w:r w:rsidRPr="002C6D83">
              <w:rPr>
                <w:rStyle w:val="125pt0pt"/>
                <w:b w:val="0"/>
                <w:sz w:val="24"/>
                <w:szCs w:val="24"/>
              </w:rPr>
              <w:t>б)</w:t>
            </w:r>
            <w:r w:rsidRPr="002C6D83">
              <w:rPr>
                <w:rStyle w:val="125pt0pt"/>
                <w:b w:val="0"/>
                <w:sz w:val="24"/>
                <w:szCs w:val="24"/>
              </w:rPr>
              <w:tab/>
              <w:t>Подбор и экспериментальное апробирование методов диагностики на выявление интеллектуальных, творческих и личностных особенностей.</w:t>
            </w:r>
          </w:p>
          <w:p w:rsidR="00316007" w:rsidRPr="00027D03" w:rsidRDefault="00316007" w:rsidP="00420F5B">
            <w:pPr>
              <w:tabs>
                <w:tab w:val="left" w:pos="298"/>
              </w:tabs>
              <w:spacing w:line="360" w:lineRule="auto"/>
              <w:jc w:val="both"/>
              <w:rPr>
                <w:lang w:val="ru-RU"/>
              </w:rPr>
            </w:pPr>
            <w:r w:rsidRPr="002C6D83">
              <w:rPr>
                <w:rStyle w:val="125pt0pt"/>
                <w:b w:val="0"/>
                <w:sz w:val="24"/>
                <w:szCs w:val="24"/>
              </w:rPr>
              <w:t>в)</w:t>
            </w:r>
            <w:r w:rsidRPr="002C6D83">
              <w:rPr>
                <w:rStyle w:val="125pt0pt"/>
                <w:b w:val="0"/>
                <w:sz w:val="24"/>
                <w:szCs w:val="24"/>
              </w:rPr>
              <w:tab/>
              <w:t>Обследование детей по направлениям:</w:t>
            </w:r>
          </w:p>
          <w:p w:rsidR="00316007" w:rsidRPr="002C6D83" w:rsidRDefault="00316007" w:rsidP="00997F4A">
            <w:pPr>
              <w:numPr>
                <w:ilvl w:val="0"/>
                <w:numId w:val="72"/>
              </w:numPr>
              <w:tabs>
                <w:tab w:val="left" w:pos="163"/>
              </w:tabs>
              <w:spacing w:line="360" w:lineRule="auto"/>
              <w:jc w:val="both"/>
            </w:pPr>
            <w:r w:rsidRPr="002C6D83">
              <w:rPr>
                <w:rStyle w:val="125pt0pt"/>
                <w:b w:val="0"/>
                <w:sz w:val="24"/>
                <w:szCs w:val="24"/>
              </w:rPr>
              <w:t>интеллект и речь;</w:t>
            </w:r>
          </w:p>
          <w:p w:rsidR="00316007" w:rsidRPr="002C6D83" w:rsidRDefault="00316007" w:rsidP="00997F4A">
            <w:pPr>
              <w:numPr>
                <w:ilvl w:val="0"/>
                <w:numId w:val="72"/>
              </w:numPr>
              <w:tabs>
                <w:tab w:val="left" w:pos="163"/>
              </w:tabs>
              <w:spacing w:line="360" w:lineRule="auto"/>
              <w:jc w:val="both"/>
            </w:pPr>
            <w:r w:rsidRPr="002C6D83">
              <w:rPr>
                <w:rStyle w:val="125pt0pt"/>
                <w:b w:val="0"/>
                <w:sz w:val="24"/>
                <w:szCs w:val="24"/>
              </w:rPr>
              <w:t>музыка, вокал;</w:t>
            </w:r>
          </w:p>
          <w:p w:rsidR="00316007" w:rsidRPr="002C6D83" w:rsidRDefault="00316007" w:rsidP="00997F4A">
            <w:pPr>
              <w:numPr>
                <w:ilvl w:val="0"/>
                <w:numId w:val="72"/>
              </w:numPr>
              <w:tabs>
                <w:tab w:val="left" w:pos="158"/>
              </w:tabs>
              <w:spacing w:line="360" w:lineRule="auto"/>
              <w:jc w:val="both"/>
            </w:pPr>
            <w:r w:rsidRPr="002C6D83">
              <w:rPr>
                <w:rStyle w:val="125pt0pt"/>
                <w:b w:val="0"/>
                <w:sz w:val="24"/>
                <w:szCs w:val="24"/>
              </w:rPr>
              <w:t>движение и пластика;</w:t>
            </w:r>
          </w:p>
          <w:p w:rsidR="00316007" w:rsidRPr="002C6D83" w:rsidRDefault="00316007" w:rsidP="00997F4A">
            <w:pPr>
              <w:numPr>
                <w:ilvl w:val="0"/>
                <w:numId w:val="72"/>
              </w:numPr>
              <w:tabs>
                <w:tab w:val="left" w:pos="154"/>
              </w:tabs>
              <w:spacing w:line="360" w:lineRule="auto"/>
              <w:jc w:val="both"/>
            </w:pPr>
            <w:r w:rsidRPr="002C6D83">
              <w:rPr>
                <w:rStyle w:val="125pt0pt"/>
                <w:b w:val="0"/>
                <w:sz w:val="24"/>
                <w:szCs w:val="24"/>
              </w:rPr>
              <w:t>художественно-эстетическое;</w:t>
            </w:r>
          </w:p>
          <w:p w:rsidR="00316007" w:rsidRPr="002C6D83" w:rsidRDefault="00316007" w:rsidP="00997F4A">
            <w:pPr>
              <w:numPr>
                <w:ilvl w:val="0"/>
                <w:numId w:val="72"/>
              </w:numPr>
              <w:tabs>
                <w:tab w:val="left" w:pos="163"/>
              </w:tabs>
              <w:spacing w:line="360" w:lineRule="auto"/>
              <w:jc w:val="both"/>
            </w:pPr>
            <w:r w:rsidRPr="002C6D83">
              <w:rPr>
                <w:rStyle w:val="125pt0pt"/>
                <w:b w:val="0"/>
                <w:sz w:val="24"/>
                <w:szCs w:val="24"/>
              </w:rPr>
              <w:t>физическое.</w:t>
            </w:r>
          </w:p>
          <w:p w:rsidR="00316007" w:rsidRPr="002C6D83" w:rsidRDefault="00C909EB" w:rsidP="00420F5B">
            <w:pPr>
              <w:tabs>
                <w:tab w:val="left" w:pos="960"/>
              </w:tabs>
              <w:spacing w:line="360" w:lineRule="auto"/>
              <w:rPr>
                <w:rStyle w:val="125pt0pt"/>
                <w:b w:val="0"/>
                <w:sz w:val="24"/>
                <w:szCs w:val="24"/>
              </w:rPr>
            </w:pPr>
            <w:r>
              <w:rPr>
                <w:rStyle w:val="125pt0pt"/>
                <w:b w:val="0"/>
                <w:sz w:val="24"/>
                <w:szCs w:val="24"/>
              </w:rPr>
              <w:t xml:space="preserve">г) </w:t>
            </w:r>
            <w:r w:rsidR="00316007" w:rsidRPr="002C6D83">
              <w:rPr>
                <w:rStyle w:val="125pt0pt"/>
                <w:b w:val="0"/>
                <w:sz w:val="24"/>
                <w:szCs w:val="24"/>
              </w:rPr>
              <w:t xml:space="preserve">Разработка маршрута по развитию способностей детей по направлениям: </w:t>
            </w:r>
          </w:p>
          <w:p w:rsidR="00316007" w:rsidRPr="002C6D83" w:rsidRDefault="00316007" w:rsidP="00420F5B">
            <w:pPr>
              <w:tabs>
                <w:tab w:val="left" w:pos="960"/>
              </w:tabs>
              <w:spacing w:line="360" w:lineRule="auto"/>
              <w:rPr>
                <w:rStyle w:val="125pt0pt"/>
                <w:b w:val="0"/>
                <w:sz w:val="24"/>
                <w:szCs w:val="24"/>
              </w:rPr>
            </w:pPr>
            <w:r w:rsidRPr="002C6D83">
              <w:rPr>
                <w:rStyle w:val="125pt0pt"/>
                <w:b w:val="0"/>
                <w:sz w:val="24"/>
                <w:szCs w:val="24"/>
              </w:rPr>
              <w:t xml:space="preserve">-интеллекту и речь (педагог-психолог, воспитатели групп, родители детей), </w:t>
            </w:r>
          </w:p>
          <w:p w:rsidR="00316007" w:rsidRPr="00027D03" w:rsidRDefault="00316007" w:rsidP="00420F5B">
            <w:pPr>
              <w:tabs>
                <w:tab w:val="left" w:pos="960"/>
              </w:tabs>
              <w:spacing w:line="360" w:lineRule="auto"/>
              <w:rPr>
                <w:lang w:val="ru-RU"/>
              </w:rPr>
            </w:pPr>
            <w:r w:rsidRPr="002C6D83">
              <w:rPr>
                <w:rStyle w:val="125pt0pt"/>
                <w:b w:val="0"/>
                <w:sz w:val="24"/>
                <w:szCs w:val="24"/>
              </w:rPr>
              <w:t>-музыкальные способности (музыкальный руководитель).</w:t>
            </w:r>
          </w:p>
          <w:p w:rsidR="00316007" w:rsidRPr="00027D03" w:rsidRDefault="00316007" w:rsidP="00420F5B">
            <w:pPr>
              <w:spacing w:line="360" w:lineRule="auto"/>
              <w:jc w:val="both"/>
              <w:rPr>
                <w:lang w:val="ru-RU"/>
              </w:rPr>
            </w:pPr>
            <w:r w:rsidRPr="002C6D83">
              <w:rPr>
                <w:rStyle w:val="125pt0pt"/>
                <w:b w:val="0"/>
                <w:sz w:val="24"/>
                <w:szCs w:val="24"/>
              </w:rPr>
              <w:t>-художественно-эстетические способности (художественная).</w:t>
            </w:r>
          </w:p>
          <w:p w:rsidR="00316007" w:rsidRPr="002C6D83" w:rsidRDefault="00316007" w:rsidP="00997F4A">
            <w:pPr>
              <w:numPr>
                <w:ilvl w:val="0"/>
                <w:numId w:val="72"/>
              </w:numPr>
              <w:tabs>
                <w:tab w:val="left" w:pos="158"/>
              </w:tabs>
              <w:spacing w:line="360" w:lineRule="auto"/>
              <w:jc w:val="both"/>
            </w:pPr>
            <w:r w:rsidRPr="002C6D83">
              <w:rPr>
                <w:rStyle w:val="125pt0pt"/>
                <w:b w:val="0"/>
                <w:sz w:val="24"/>
                <w:szCs w:val="24"/>
              </w:rPr>
              <w:t>движение, пластика (хореография).</w:t>
            </w:r>
          </w:p>
          <w:p w:rsidR="00316007" w:rsidRPr="002C6D83" w:rsidRDefault="00316007" w:rsidP="00997F4A">
            <w:pPr>
              <w:numPr>
                <w:ilvl w:val="0"/>
                <w:numId w:val="72"/>
              </w:numPr>
              <w:tabs>
                <w:tab w:val="left" w:pos="168"/>
              </w:tabs>
              <w:spacing w:line="360" w:lineRule="auto"/>
              <w:jc w:val="both"/>
            </w:pPr>
            <w:r w:rsidRPr="002C6D83">
              <w:rPr>
                <w:rStyle w:val="125pt0pt"/>
                <w:b w:val="0"/>
                <w:sz w:val="24"/>
                <w:szCs w:val="24"/>
              </w:rPr>
              <w:t>физическая одаренность.</w:t>
            </w:r>
          </w:p>
        </w:tc>
        <w:tc>
          <w:tcPr>
            <w:tcW w:w="1134" w:type="dxa"/>
          </w:tcPr>
          <w:p w:rsidR="00316007" w:rsidRPr="002C6D83" w:rsidRDefault="00316007" w:rsidP="00420F5B">
            <w:pPr>
              <w:spacing w:line="360" w:lineRule="auto"/>
            </w:pPr>
          </w:p>
        </w:tc>
        <w:tc>
          <w:tcPr>
            <w:tcW w:w="2127" w:type="dxa"/>
          </w:tcPr>
          <w:p w:rsidR="00316007" w:rsidRPr="00027D03" w:rsidRDefault="00316007" w:rsidP="00420F5B">
            <w:pPr>
              <w:spacing w:after="2220" w:line="360" w:lineRule="auto"/>
              <w:jc w:val="both"/>
              <w:rPr>
                <w:lang w:val="ru-RU"/>
              </w:rPr>
            </w:pPr>
            <w:r w:rsidRPr="002C6D83">
              <w:rPr>
                <w:rStyle w:val="125pt0pt"/>
                <w:b w:val="0"/>
                <w:sz w:val="24"/>
                <w:szCs w:val="24"/>
              </w:rPr>
              <w:t>ст.воспитатель, муз.рук., хореограф, воспитатели, педагог-психолог</w:t>
            </w:r>
          </w:p>
          <w:p w:rsidR="00316007" w:rsidRPr="002C6D83" w:rsidRDefault="00316007" w:rsidP="00420F5B">
            <w:pPr>
              <w:spacing w:line="360" w:lineRule="auto"/>
              <w:jc w:val="both"/>
            </w:pPr>
            <w:r w:rsidRPr="002C6D83">
              <w:rPr>
                <w:rStyle w:val="125pt0pt"/>
                <w:b w:val="0"/>
                <w:sz w:val="24"/>
                <w:szCs w:val="24"/>
              </w:rPr>
              <w:t>педагог-психолог, ст.воспитатель</w:t>
            </w:r>
          </w:p>
          <w:p w:rsidR="00316007" w:rsidRPr="002C6D83" w:rsidRDefault="00316007" w:rsidP="00420F5B">
            <w:pPr>
              <w:spacing w:line="360" w:lineRule="auto"/>
            </w:pPr>
          </w:p>
        </w:tc>
      </w:tr>
      <w:tr w:rsidR="00316007" w:rsidRPr="002C6D83" w:rsidTr="004D4730">
        <w:trPr>
          <w:trHeight w:val="840"/>
        </w:trPr>
        <w:tc>
          <w:tcPr>
            <w:tcW w:w="6799" w:type="dxa"/>
          </w:tcPr>
          <w:p w:rsidR="00316007" w:rsidRPr="00027D03" w:rsidRDefault="00316007" w:rsidP="00420F5B">
            <w:pPr>
              <w:spacing w:line="360" w:lineRule="auto"/>
              <w:jc w:val="both"/>
              <w:rPr>
                <w:u w:val="single"/>
                <w:lang w:val="ru-RU"/>
              </w:rPr>
            </w:pPr>
            <w:r w:rsidRPr="00027D03">
              <w:rPr>
                <w:u w:val="single"/>
                <w:lang w:val="ru-RU"/>
              </w:rPr>
              <w:t>3 этап. Практический.</w:t>
            </w:r>
          </w:p>
          <w:p w:rsidR="00316007" w:rsidRPr="00027D03" w:rsidRDefault="00316007" w:rsidP="00420F5B">
            <w:pPr>
              <w:tabs>
                <w:tab w:val="left" w:pos="307"/>
              </w:tabs>
              <w:spacing w:line="360" w:lineRule="auto"/>
              <w:jc w:val="both"/>
              <w:rPr>
                <w:lang w:val="ru-RU"/>
              </w:rPr>
            </w:pPr>
            <w:r w:rsidRPr="002C6D83">
              <w:rPr>
                <w:rStyle w:val="125pt0pt"/>
                <w:b w:val="0"/>
                <w:sz w:val="24"/>
                <w:szCs w:val="24"/>
              </w:rPr>
              <w:t>а)</w:t>
            </w:r>
            <w:r w:rsidRPr="002C6D83">
              <w:rPr>
                <w:rStyle w:val="125pt0pt"/>
                <w:b w:val="0"/>
                <w:sz w:val="24"/>
                <w:szCs w:val="24"/>
              </w:rPr>
              <w:tab/>
              <w:t>Семинар для творческой группы «Направления для работы с одаренными детьми»;</w:t>
            </w:r>
          </w:p>
          <w:p w:rsidR="00316007" w:rsidRPr="00027D03" w:rsidRDefault="00316007" w:rsidP="00420F5B">
            <w:pPr>
              <w:tabs>
                <w:tab w:val="left" w:pos="379"/>
              </w:tabs>
              <w:spacing w:line="360" w:lineRule="auto"/>
              <w:jc w:val="both"/>
              <w:rPr>
                <w:lang w:val="ru-RU"/>
              </w:rPr>
            </w:pPr>
            <w:r w:rsidRPr="002C6D83">
              <w:rPr>
                <w:rStyle w:val="125pt0pt"/>
                <w:b w:val="0"/>
                <w:sz w:val="24"/>
                <w:szCs w:val="24"/>
              </w:rPr>
              <w:t>б)</w:t>
            </w:r>
            <w:r w:rsidRPr="002C6D83">
              <w:rPr>
                <w:rStyle w:val="125pt0pt"/>
                <w:b w:val="0"/>
                <w:sz w:val="24"/>
                <w:szCs w:val="24"/>
              </w:rPr>
              <w:tab/>
              <w:t>Семинар для педагогов на тему: «Что такое способности». Развитие способностей и одаренности в дошкольном возрасте»;</w:t>
            </w:r>
          </w:p>
          <w:p w:rsidR="00316007" w:rsidRPr="00027D03" w:rsidRDefault="00316007" w:rsidP="00420F5B">
            <w:pPr>
              <w:tabs>
                <w:tab w:val="left" w:pos="566"/>
              </w:tabs>
              <w:spacing w:line="360" w:lineRule="auto"/>
              <w:jc w:val="both"/>
              <w:rPr>
                <w:lang w:val="ru-RU"/>
              </w:rPr>
            </w:pPr>
            <w:r w:rsidRPr="002C6D83">
              <w:rPr>
                <w:rStyle w:val="125pt0pt"/>
                <w:b w:val="0"/>
                <w:sz w:val="24"/>
                <w:szCs w:val="24"/>
              </w:rPr>
              <w:t>в)</w:t>
            </w:r>
            <w:r w:rsidRPr="002C6D83">
              <w:rPr>
                <w:rStyle w:val="125pt0pt"/>
                <w:b w:val="0"/>
                <w:sz w:val="24"/>
                <w:szCs w:val="24"/>
              </w:rPr>
              <w:tab/>
              <w:t xml:space="preserve">Индивидуальные встречи с родителями одаренных и способных детей с целью </w:t>
            </w:r>
            <w:r w:rsidRPr="002C6D83">
              <w:rPr>
                <w:rStyle w:val="13pt"/>
                <w:sz w:val="24"/>
                <w:szCs w:val="24"/>
              </w:rPr>
              <w:t>консультации по организации непосредственно развивающей деятельности в условиях семьи;</w:t>
            </w:r>
          </w:p>
          <w:p w:rsidR="00316007" w:rsidRPr="00027D03" w:rsidRDefault="00316007" w:rsidP="00420F5B">
            <w:pPr>
              <w:tabs>
                <w:tab w:val="left" w:pos="322"/>
              </w:tabs>
              <w:spacing w:line="360" w:lineRule="auto"/>
              <w:jc w:val="both"/>
              <w:rPr>
                <w:lang w:val="ru-RU"/>
              </w:rPr>
            </w:pPr>
            <w:r w:rsidRPr="002C6D83">
              <w:rPr>
                <w:rStyle w:val="13pt"/>
                <w:rFonts w:eastAsia="Calibri"/>
                <w:sz w:val="24"/>
                <w:szCs w:val="24"/>
              </w:rPr>
              <w:t>г)</w:t>
            </w:r>
            <w:r w:rsidRPr="002C6D83">
              <w:rPr>
                <w:rStyle w:val="13pt"/>
                <w:rFonts w:eastAsia="Calibri"/>
                <w:sz w:val="24"/>
                <w:szCs w:val="24"/>
              </w:rPr>
              <w:tab/>
              <w:t>Проведение консультаций, общих и групповых родительских собраний, клубов для молодых родителей;</w:t>
            </w:r>
          </w:p>
          <w:p w:rsidR="00316007" w:rsidRPr="00027D03" w:rsidRDefault="00316007" w:rsidP="00420F5B">
            <w:pPr>
              <w:tabs>
                <w:tab w:val="left" w:pos="247"/>
              </w:tabs>
              <w:spacing w:line="360" w:lineRule="auto"/>
              <w:ind w:hanging="300"/>
              <w:jc w:val="both"/>
              <w:rPr>
                <w:lang w:val="ru-RU"/>
              </w:rPr>
            </w:pPr>
            <w:r w:rsidRPr="002C6D83">
              <w:rPr>
                <w:rStyle w:val="13pt"/>
                <w:rFonts w:eastAsia="Calibri"/>
                <w:sz w:val="24"/>
                <w:szCs w:val="24"/>
              </w:rPr>
              <w:t>д д) Развитие способностей детей через их совместную деятельность с воспитателями, педагогом-психологом, узкими специалистами и родителями:</w:t>
            </w:r>
          </w:p>
          <w:p w:rsidR="00316007" w:rsidRPr="00027D03" w:rsidRDefault="00316007" w:rsidP="00997F4A">
            <w:pPr>
              <w:numPr>
                <w:ilvl w:val="0"/>
                <w:numId w:val="73"/>
              </w:numPr>
              <w:tabs>
                <w:tab w:val="left" w:pos="192"/>
              </w:tabs>
              <w:spacing w:line="360" w:lineRule="auto"/>
              <w:jc w:val="both"/>
              <w:rPr>
                <w:lang w:val="ru-RU"/>
              </w:rPr>
            </w:pPr>
            <w:r w:rsidRPr="002C6D83">
              <w:rPr>
                <w:rStyle w:val="13pt"/>
                <w:rFonts w:eastAsia="Calibri"/>
                <w:sz w:val="24"/>
                <w:szCs w:val="24"/>
              </w:rPr>
              <w:t>групповые формы работы «интеллектуальный марафон» и.т.д.</w:t>
            </w:r>
          </w:p>
          <w:p w:rsidR="00316007" w:rsidRPr="00027D03" w:rsidRDefault="00316007" w:rsidP="00997F4A">
            <w:pPr>
              <w:numPr>
                <w:ilvl w:val="0"/>
                <w:numId w:val="73"/>
              </w:numPr>
              <w:tabs>
                <w:tab w:val="left" w:pos="269"/>
              </w:tabs>
              <w:spacing w:line="360" w:lineRule="auto"/>
              <w:jc w:val="both"/>
              <w:rPr>
                <w:lang w:val="ru-RU"/>
              </w:rPr>
            </w:pPr>
            <w:r w:rsidRPr="002C6D83">
              <w:rPr>
                <w:rStyle w:val="13pt"/>
                <w:rFonts w:eastAsia="Calibri"/>
                <w:sz w:val="24"/>
                <w:szCs w:val="24"/>
              </w:rPr>
              <w:t xml:space="preserve">подгрупповые (работа в мини-группах под руководством </w:t>
            </w:r>
            <w:r w:rsidRPr="002C6D83">
              <w:rPr>
                <w:rStyle w:val="13pt"/>
                <w:rFonts w:eastAsia="Calibri"/>
                <w:sz w:val="24"/>
                <w:szCs w:val="24"/>
              </w:rPr>
              <w:lastRenderedPageBreak/>
              <w:t>педагогических специалистов по направлениям в течение года;</w:t>
            </w:r>
          </w:p>
          <w:p w:rsidR="00316007" w:rsidRPr="002C6D83" w:rsidRDefault="00316007" w:rsidP="00420F5B">
            <w:pPr>
              <w:tabs>
                <w:tab w:val="left" w:pos="-22"/>
              </w:tabs>
              <w:spacing w:line="360" w:lineRule="auto"/>
              <w:ind w:hanging="300"/>
              <w:jc w:val="both"/>
            </w:pPr>
            <w:r w:rsidRPr="002C6D83">
              <w:rPr>
                <w:rStyle w:val="13pt"/>
                <w:rFonts w:eastAsia="Calibri"/>
                <w:sz w:val="24"/>
                <w:szCs w:val="24"/>
              </w:rPr>
              <w:t>е)</w:t>
            </w:r>
            <w:r w:rsidRPr="002C6D83">
              <w:rPr>
                <w:rStyle w:val="13pt"/>
                <w:rFonts w:eastAsia="Calibri"/>
                <w:sz w:val="24"/>
                <w:szCs w:val="24"/>
              </w:rPr>
              <w:tab/>
              <w:t>участие в конкурсах:</w:t>
            </w:r>
          </w:p>
          <w:p w:rsidR="00316007" w:rsidRPr="00027D03" w:rsidRDefault="00316007" w:rsidP="00997F4A">
            <w:pPr>
              <w:numPr>
                <w:ilvl w:val="0"/>
                <w:numId w:val="73"/>
              </w:numPr>
              <w:tabs>
                <w:tab w:val="left" w:pos="370"/>
              </w:tabs>
              <w:spacing w:line="360" w:lineRule="auto"/>
              <w:jc w:val="both"/>
              <w:rPr>
                <w:lang w:val="ru-RU"/>
              </w:rPr>
            </w:pPr>
            <w:r w:rsidRPr="002C6D83">
              <w:rPr>
                <w:rStyle w:val="13pt"/>
                <w:rFonts w:eastAsia="Calibri"/>
                <w:sz w:val="24"/>
                <w:szCs w:val="24"/>
              </w:rPr>
              <w:t>внутри детского сада (интеллектуальные турниры и.т.д.);</w:t>
            </w:r>
          </w:p>
          <w:p w:rsidR="00316007" w:rsidRPr="00027D03" w:rsidRDefault="00316007" w:rsidP="00420F5B">
            <w:pPr>
              <w:spacing w:line="360" w:lineRule="auto"/>
              <w:jc w:val="both"/>
              <w:rPr>
                <w:lang w:val="ru-RU"/>
              </w:rPr>
            </w:pPr>
            <w:r w:rsidRPr="002C6D83">
              <w:rPr>
                <w:rStyle w:val="13pt"/>
                <w:rFonts w:eastAsia="Calibri"/>
                <w:sz w:val="24"/>
                <w:szCs w:val="24"/>
              </w:rPr>
              <w:t>- городские конкурсы.</w:t>
            </w:r>
          </w:p>
          <w:p w:rsidR="00316007" w:rsidRPr="00027D03" w:rsidRDefault="00316007" w:rsidP="00420F5B">
            <w:pPr>
              <w:spacing w:line="360" w:lineRule="auto"/>
              <w:ind w:hanging="300"/>
              <w:jc w:val="both"/>
              <w:rPr>
                <w:lang w:val="ru-RU"/>
              </w:rPr>
            </w:pPr>
            <w:r w:rsidRPr="002C6D83">
              <w:rPr>
                <w:rStyle w:val="13pt"/>
                <w:rFonts w:eastAsia="Calibri"/>
                <w:sz w:val="24"/>
                <w:szCs w:val="24"/>
              </w:rPr>
              <w:t>ё) - работа над проектами (музеи кукол, значков, часов и др.).</w:t>
            </w:r>
          </w:p>
        </w:tc>
        <w:tc>
          <w:tcPr>
            <w:tcW w:w="1134" w:type="dxa"/>
          </w:tcPr>
          <w:p w:rsidR="00316007" w:rsidRPr="00027D03" w:rsidRDefault="00316007" w:rsidP="00420F5B">
            <w:pPr>
              <w:spacing w:line="360" w:lineRule="auto"/>
              <w:rPr>
                <w:lang w:val="ru-RU"/>
              </w:rPr>
            </w:pPr>
          </w:p>
        </w:tc>
        <w:tc>
          <w:tcPr>
            <w:tcW w:w="2127" w:type="dxa"/>
          </w:tcPr>
          <w:p w:rsidR="00316007" w:rsidRPr="00027D03" w:rsidRDefault="00316007" w:rsidP="00420F5B">
            <w:pPr>
              <w:spacing w:line="360" w:lineRule="auto"/>
              <w:jc w:val="both"/>
              <w:rPr>
                <w:lang w:val="ru-RU"/>
              </w:rPr>
            </w:pPr>
            <w:r w:rsidRPr="002C6D83">
              <w:rPr>
                <w:rStyle w:val="125pt0pt"/>
                <w:b w:val="0"/>
                <w:sz w:val="24"/>
                <w:szCs w:val="24"/>
              </w:rPr>
              <w:t>ст. воспитатель,</w:t>
            </w:r>
          </w:p>
          <w:p w:rsidR="00316007" w:rsidRPr="00027D03" w:rsidRDefault="00316007" w:rsidP="00420F5B">
            <w:pPr>
              <w:spacing w:line="360" w:lineRule="auto"/>
              <w:jc w:val="both"/>
              <w:rPr>
                <w:lang w:val="ru-RU"/>
              </w:rPr>
            </w:pPr>
            <w:r w:rsidRPr="002C6D83">
              <w:rPr>
                <w:rStyle w:val="125pt0pt"/>
                <w:b w:val="0"/>
                <w:sz w:val="24"/>
                <w:szCs w:val="24"/>
              </w:rPr>
              <w:t xml:space="preserve">педагог-психолог, воспитатели, </w:t>
            </w:r>
            <w:r w:rsidRPr="002C6D83">
              <w:rPr>
                <w:rStyle w:val="13pt"/>
                <w:sz w:val="24"/>
                <w:szCs w:val="24"/>
              </w:rPr>
              <w:t>узкие специалисты</w:t>
            </w:r>
          </w:p>
        </w:tc>
      </w:tr>
      <w:tr w:rsidR="00316007" w:rsidRPr="002C6D83" w:rsidTr="004D4730">
        <w:trPr>
          <w:trHeight w:val="1130"/>
        </w:trPr>
        <w:tc>
          <w:tcPr>
            <w:tcW w:w="6799" w:type="dxa"/>
          </w:tcPr>
          <w:p w:rsidR="00316007" w:rsidRPr="00027D03" w:rsidRDefault="00316007" w:rsidP="00420F5B">
            <w:pPr>
              <w:spacing w:line="360" w:lineRule="auto"/>
              <w:ind w:hanging="300"/>
              <w:jc w:val="both"/>
              <w:rPr>
                <w:u w:val="single"/>
                <w:lang w:val="ru-RU"/>
              </w:rPr>
            </w:pPr>
            <w:r w:rsidRPr="002C6D83">
              <w:rPr>
                <w:rStyle w:val="125pt0pt0"/>
                <w:rFonts w:eastAsia="Calibri"/>
                <w:b w:val="0"/>
                <w:sz w:val="24"/>
                <w:szCs w:val="24"/>
                <w:u w:val="single"/>
              </w:rPr>
              <w:lastRenderedPageBreak/>
              <w:t>4   3 этап. Заключительный.</w:t>
            </w:r>
          </w:p>
          <w:p w:rsidR="00316007" w:rsidRPr="00027D03" w:rsidRDefault="00316007" w:rsidP="00420F5B">
            <w:pPr>
              <w:tabs>
                <w:tab w:val="left" w:pos="-17"/>
              </w:tabs>
              <w:spacing w:line="360" w:lineRule="auto"/>
              <w:ind w:hanging="300"/>
              <w:jc w:val="both"/>
              <w:rPr>
                <w:lang w:val="ru-RU"/>
              </w:rPr>
            </w:pPr>
            <w:r w:rsidRPr="002C6D83">
              <w:rPr>
                <w:rStyle w:val="13pt"/>
                <w:rFonts w:eastAsia="Calibri"/>
                <w:sz w:val="24"/>
                <w:szCs w:val="24"/>
              </w:rPr>
              <w:t>а)</w:t>
            </w:r>
            <w:r w:rsidRPr="002C6D83">
              <w:rPr>
                <w:rStyle w:val="13pt"/>
                <w:rFonts w:eastAsia="Calibri"/>
                <w:sz w:val="24"/>
                <w:szCs w:val="24"/>
              </w:rPr>
              <w:tab/>
              <w:t>а) Подведение промежуточных итогов;</w:t>
            </w:r>
          </w:p>
          <w:p w:rsidR="00316007" w:rsidRPr="00027D03" w:rsidRDefault="00316007" w:rsidP="00420F5B">
            <w:pPr>
              <w:tabs>
                <w:tab w:val="left" w:pos="26"/>
              </w:tabs>
              <w:spacing w:line="360" w:lineRule="auto"/>
              <w:ind w:hanging="300"/>
              <w:jc w:val="both"/>
              <w:rPr>
                <w:lang w:val="ru-RU"/>
              </w:rPr>
            </w:pPr>
            <w:r w:rsidRPr="002C6D83">
              <w:rPr>
                <w:rStyle w:val="13pt"/>
                <w:rFonts w:eastAsia="Calibri"/>
                <w:sz w:val="24"/>
                <w:szCs w:val="24"/>
              </w:rPr>
              <w:t>б б) Организация выставок детских работ (рисунки,</w:t>
            </w:r>
            <w:r w:rsidR="002C6D83">
              <w:rPr>
                <w:rStyle w:val="13pt"/>
                <w:rFonts w:eastAsia="Calibri"/>
                <w:sz w:val="24"/>
                <w:szCs w:val="24"/>
              </w:rPr>
              <w:t xml:space="preserve"> аппликации, по</w:t>
            </w:r>
            <w:r w:rsidRPr="002C6D83">
              <w:rPr>
                <w:rStyle w:val="13pt"/>
                <w:rFonts w:eastAsia="Calibri"/>
                <w:sz w:val="24"/>
                <w:szCs w:val="24"/>
              </w:rPr>
              <w:t>делки).</w:t>
            </w:r>
          </w:p>
        </w:tc>
        <w:tc>
          <w:tcPr>
            <w:tcW w:w="1134" w:type="dxa"/>
          </w:tcPr>
          <w:p w:rsidR="00316007" w:rsidRPr="00027D03" w:rsidRDefault="00316007" w:rsidP="00420F5B">
            <w:pPr>
              <w:spacing w:line="360" w:lineRule="auto"/>
              <w:rPr>
                <w:lang w:val="ru-RU"/>
              </w:rPr>
            </w:pPr>
          </w:p>
        </w:tc>
        <w:tc>
          <w:tcPr>
            <w:tcW w:w="2127" w:type="dxa"/>
          </w:tcPr>
          <w:p w:rsidR="00316007" w:rsidRPr="002C6D83" w:rsidRDefault="00316007" w:rsidP="00420F5B">
            <w:pPr>
              <w:spacing w:line="360" w:lineRule="auto"/>
              <w:jc w:val="center"/>
            </w:pPr>
            <w:r w:rsidRPr="002C6D83">
              <w:rPr>
                <w:rStyle w:val="13pt"/>
                <w:rFonts w:eastAsia="Calibri"/>
                <w:sz w:val="24"/>
                <w:szCs w:val="24"/>
              </w:rPr>
              <w:t>психолог,</w:t>
            </w:r>
          </w:p>
          <w:p w:rsidR="00316007" w:rsidRPr="002C6D83" w:rsidRDefault="00316007" w:rsidP="00420F5B">
            <w:pPr>
              <w:spacing w:line="360" w:lineRule="auto"/>
              <w:jc w:val="center"/>
            </w:pPr>
            <w:r w:rsidRPr="002C6D83">
              <w:rPr>
                <w:rStyle w:val="13pt"/>
                <w:rFonts w:eastAsia="Calibri"/>
                <w:sz w:val="24"/>
                <w:szCs w:val="24"/>
              </w:rPr>
              <w:t>узкие</w:t>
            </w:r>
          </w:p>
          <w:p w:rsidR="00316007" w:rsidRPr="002C6D83" w:rsidRDefault="00316007" w:rsidP="00420F5B">
            <w:pPr>
              <w:spacing w:line="360" w:lineRule="auto"/>
              <w:jc w:val="center"/>
            </w:pPr>
            <w:r w:rsidRPr="002C6D83">
              <w:rPr>
                <w:rStyle w:val="13pt"/>
                <w:rFonts w:eastAsia="Calibri"/>
                <w:sz w:val="24"/>
                <w:szCs w:val="24"/>
              </w:rPr>
              <w:t>специалисты,</w:t>
            </w:r>
          </w:p>
          <w:p w:rsidR="00316007" w:rsidRPr="002C6D83" w:rsidRDefault="00316007" w:rsidP="00420F5B">
            <w:pPr>
              <w:spacing w:line="360" w:lineRule="auto"/>
              <w:jc w:val="center"/>
            </w:pPr>
            <w:r w:rsidRPr="002C6D83">
              <w:rPr>
                <w:rStyle w:val="13pt"/>
                <w:rFonts w:eastAsia="Calibri"/>
                <w:sz w:val="24"/>
                <w:szCs w:val="24"/>
              </w:rPr>
              <w:t>воспитатели</w:t>
            </w:r>
          </w:p>
        </w:tc>
      </w:tr>
    </w:tbl>
    <w:p w:rsidR="0004680F" w:rsidRDefault="0004680F" w:rsidP="00C72898">
      <w:pPr>
        <w:autoSpaceDE w:val="0"/>
        <w:autoSpaceDN w:val="0"/>
        <w:adjustRightInd w:val="0"/>
        <w:ind w:left="991"/>
        <w:rPr>
          <w:b/>
          <w:sz w:val="28"/>
          <w:szCs w:val="28"/>
        </w:rPr>
      </w:pPr>
    </w:p>
    <w:p w:rsidR="00742DD4" w:rsidRPr="00F364D7" w:rsidRDefault="00420F5B" w:rsidP="00420F5B">
      <w:pPr>
        <w:autoSpaceDE w:val="0"/>
        <w:autoSpaceDN w:val="0"/>
        <w:adjustRightInd w:val="0"/>
        <w:ind w:left="991"/>
        <w:jc w:val="center"/>
        <w:rPr>
          <w:b/>
          <w:color w:val="000099"/>
          <w:sz w:val="28"/>
          <w:szCs w:val="28"/>
        </w:rPr>
      </w:pPr>
      <w:r w:rsidRPr="00F364D7">
        <w:rPr>
          <w:b/>
          <w:color w:val="000099"/>
          <w:sz w:val="28"/>
          <w:szCs w:val="28"/>
        </w:rPr>
        <w:t>2.14</w:t>
      </w:r>
      <w:r w:rsidR="00D75C20" w:rsidRPr="00F364D7">
        <w:rPr>
          <w:b/>
          <w:color w:val="000099"/>
          <w:sz w:val="28"/>
          <w:szCs w:val="28"/>
        </w:rPr>
        <w:t>.</w:t>
      </w:r>
      <w:r w:rsidR="00C72898" w:rsidRPr="00F364D7">
        <w:rPr>
          <w:b/>
          <w:color w:val="000099"/>
          <w:sz w:val="28"/>
          <w:szCs w:val="28"/>
        </w:rPr>
        <w:t xml:space="preserve"> Система работы по взаимодействию с</w:t>
      </w:r>
      <w:r w:rsidR="00742DD4" w:rsidRPr="00F364D7">
        <w:rPr>
          <w:b/>
          <w:color w:val="000099"/>
          <w:sz w:val="28"/>
          <w:szCs w:val="28"/>
        </w:rPr>
        <w:t xml:space="preserve"> семьями воспитанников.</w:t>
      </w:r>
    </w:p>
    <w:p w:rsidR="00341432" w:rsidRPr="00C72898" w:rsidRDefault="00341432" w:rsidP="00341432">
      <w:pPr>
        <w:pStyle w:val="afb"/>
        <w:autoSpaceDE w:val="0"/>
        <w:autoSpaceDN w:val="0"/>
        <w:adjustRightInd w:val="0"/>
        <w:spacing w:after="0" w:line="240" w:lineRule="auto"/>
        <w:ind w:left="1711"/>
        <w:rPr>
          <w:b/>
          <w:sz w:val="28"/>
          <w:szCs w:val="28"/>
        </w:rPr>
      </w:pPr>
    </w:p>
    <w:p w:rsidR="00BE0F6A" w:rsidRPr="00BE0F6A" w:rsidRDefault="00742DD4" w:rsidP="00BE0F6A">
      <w:pPr>
        <w:pStyle w:val="af9"/>
        <w:spacing w:line="360" w:lineRule="auto"/>
        <w:ind w:firstLine="709"/>
        <w:jc w:val="both"/>
        <w:rPr>
          <w:rFonts w:ascii="Times New Roman" w:eastAsia="Times New Roman" w:hAnsi="Times New Roman"/>
          <w:sz w:val="24"/>
          <w:szCs w:val="24"/>
        </w:rPr>
      </w:pPr>
      <w:r w:rsidRPr="00BE0F6A">
        <w:rPr>
          <w:rFonts w:ascii="Times New Roman" w:hAnsi="Times New Roman"/>
          <w:sz w:val="24"/>
          <w:szCs w:val="24"/>
        </w:rPr>
        <w:t>Семья и детский сад – два важных составляющих в жизни дошкольника, каждый из которых по-своему дает ребенку социальный опыт. Но только в сочетании друг с другом они создают оптимальные условия для вхождения маленького человека в большой мир.  Положительный результат, может быть, достигнут только при объединении семьи и детского сада в единое образовательное пространство, подразумевающее взаимодействие, сотрудничество между педагогами ДОУ и родителями на всем протяжении дошкольного детства ребенка.</w:t>
      </w:r>
      <w:r w:rsidR="00BE0F6A" w:rsidRPr="00BE0F6A">
        <w:rPr>
          <w:rFonts w:ascii="Times New Roman" w:hAnsi="Times New Roman"/>
          <w:sz w:val="24"/>
          <w:szCs w:val="24"/>
        </w:rPr>
        <w:t xml:space="preserve"> Социальными заказчиками реализации программы, как комплекса образовательных услуг выступают, в первую очередь, родители воспитанников как гаранты реализации прав ребенка на уход, присмотр и оздоровление, воспитание и обучение.</w:t>
      </w:r>
    </w:p>
    <w:p w:rsidR="00742DD4" w:rsidRPr="00BE0F6A" w:rsidRDefault="00742DD4" w:rsidP="00BE0F6A">
      <w:pPr>
        <w:pStyle w:val="af9"/>
        <w:spacing w:line="360" w:lineRule="auto"/>
        <w:ind w:firstLine="709"/>
        <w:jc w:val="both"/>
        <w:rPr>
          <w:rFonts w:ascii="Times New Roman" w:hAnsi="Times New Roman"/>
          <w:sz w:val="24"/>
          <w:szCs w:val="24"/>
        </w:rPr>
      </w:pPr>
      <w:r w:rsidRPr="00BE0F6A">
        <w:rPr>
          <w:rFonts w:ascii="Times New Roman" w:hAnsi="Times New Roman"/>
          <w:b/>
          <w:bCs/>
          <w:sz w:val="24"/>
          <w:szCs w:val="24"/>
        </w:rPr>
        <w:t>Цель:</w:t>
      </w:r>
      <w:r w:rsidRPr="00BE0F6A">
        <w:rPr>
          <w:rFonts w:ascii="Times New Roman" w:hAnsi="Times New Roman"/>
          <w:sz w:val="24"/>
          <w:szCs w:val="24"/>
        </w:rPr>
        <w:t xml:space="preserve"> </w:t>
      </w:r>
      <w:r w:rsidR="00BE0F6A" w:rsidRPr="00BE0F6A">
        <w:rPr>
          <w:rFonts w:ascii="Times New Roman" w:hAnsi="Times New Roman"/>
          <w:sz w:val="24"/>
          <w:szCs w:val="24"/>
        </w:rPr>
        <w:t xml:space="preserve">создание условий для максимального удовлетворения запросов родителей детей по их воспитанию и развитию, </w:t>
      </w:r>
      <w:r w:rsidRPr="00BE0F6A">
        <w:rPr>
          <w:rFonts w:ascii="Times New Roman" w:hAnsi="Times New Roman"/>
          <w:sz w:val="24"/>
          <w:szCs w:val="24"/>
        </w:rPr>
        <w:t>создание инновационной системы сотрудничества и взаимодействия дошкольного учреждения  и семьи, обеспечивающей единство образовательных и воспитательных воздействий в процессе воспитания дошкольника через освоение системы психолого-педагогических знаний.</w:t>
      </w:r>
    </w:p>
    <w:p w:rsidR="00BE0F6A" w:rsidRPr="00BE0F6A" w:rsidRDefault="00BE0F6A" w:rsidP="00BE0F6A">
      <w:pPr>
        <w:pStyle w:val="af9"/>
        <w:spacing w:line="360" w:lineRule="auto"/>
        <w:ind w:firstLine="709"/>
        <w:jc w:val="both"/>
        <w:rPr>
          <w:rFonts w:ascii="Times New Roman" w:hAnsi="Times New Roman"/>
          <w:sz w:val="24"/>
          <w:szCs w:val="24"/>
        </w:rPr>
      </w:pPr>
      <w:r w:rsidRPr="00BE0F6A">
        <w:rPr>
          <w:rFonts w:ascii="Times New Roman" w:hAnsi="Times New Roman"/>
          <w:sz w:val="24"/>
          <w:szCs w:val="24"/>
        </w:rPr>
        <w:t>Сотрудники ДОУ признают семью как жизненно необходимую среду дошкольника, определяющую путь развития его личности. Задача коллектива – установить партнёрские отношения, объединить усилия для развития детей, создать атмосферу общности интересов, активизировать и обогащать воспитательные умения родителей.</w:t>
      </w:r>
    </w:p>
    <w:p w:rsidR="00BE0F6A" w:rsidRPr="00BE0F6A" w:rsidRDefault="00BE0F6A" w:rsidP="00BE0F6A">
      <w:pPr>
        <w:pStyle w:val="af9"/>
        <w:spacing w:line="360" w:lineRule="auto"/>
        <w:ind w:firstLine="709"/>
        <w:jc w:val="both"/>
        <w:rPr>
          <w:rFonts w:ascii="Times New Roman" w:hAnsi="Times New Roman"/>
          <w:sz w:val="24"/>
          <w:szCs w:val="24"/>
        </w:rPr>
      </w:pPr>
      <w:r w:rsidRPr="00BE0F6A">
        <w:rPr>
          <w:rFonts w:ascii="Times New Roman" w:hAnsi="Times New Roman"/>
          <w:sz w:val="24"/>
          <w:szCs w:val="24"/>
        </w:rPr>
        <w:t>Ведущие цели взаимодействия детского сада в лице социального педагога с семьей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социально -  благополучный  микроклимат в семьях воспитанников в повышение компетентности родителей в области соблюдения прав детей.</w:t>
      </w:r>
    </w:p>
    <w:p w:rsidR="00742DD4" w:rsidRPr="007A0547" w:rsidRDefault="00742DD4" w:rsidP="00BE0F6A">
      <w:pPr>
        <w:pStyle w:val="af9"/>
        <w:spacing w:line="360" w:lineRule="auto"/>
        <w:ind w:firstLine="426"/>
        <w:jc w:val="both"/>
        <w:rPr>
          <w:rFonts w:ascii="Times New Roman" w:hAnsi="Times New Roman"/>
          <w:b/>
          <w:bCs/>
          <w:sz w:val="24"/>
          <w:szCs w:val="24"/>
        </w:rPr>
      </w:pPr>
      <w:r w:rsidRPr="007A0547">
        <w:rPr>
          <w:rFonts w:ascii="Times New Roman" w:hAnsi="Times New Roman"/>
          <w:b/>
          <w:bCs/>
          <w:sz w:val="24"/>
          <w:szCs w:val="24"/>
        </w:rPr>
        <w:lastRenderedPageBreak/>
        <w:t>Задачи:</w:t>
      </w:r>
    </w:p>
    <w:p w:rsidR="008F6E82" w:rsidRDefault="00742DD4" w:rsidP="009306B8">
      <w:pPr>
        <w:pStyle w:val="af9"/>
        <w:numPr>
          <w:ilvl w:val="0"/>
          <w:numId w:val="352"/>
        </w:numPr>
        <w:spacing w:line="360" w:lineRule="auto"/>
        <w:jc w:val="both"/>
        <w:rPr>
          <w:rFonts w:ascii="Times New Roman" w:hAnsi="Times New Roman"/>
          <w:sz w:val="24"/>
          <w:szCs w:val="24"/>
        </w:rPr>
      </w:pPr>
      <w:r w:rsidRPr="007A0547">
        <w:rPr>
          <w:rFonts w:ascii="Times New Roman" w:hAnsi="Times New Roman"/>
          <w:sz w:val="24"/>
          <w:szCs w:val="24"/>
        </w:rPr>
        <w:t>Повысить уровень педагогической культуры родителей через их привлечение к участию в теоретических и практических мероприятиях.</w:t>
      </w:r>
    </w:p>
    <w:p w:rsidR="008F6E82" w:rsidRDefault="00742DD4" w:rsidP="009306B8">
      <w:pPr>
        <w:pStyle w:val="af9"/>
        <w:numPr>
          <w:ilvl w:val="0"/>
          <w:numId w:val="352"/>
        </w:numPr>
        <w:spacing w:line="360" w:lineRule="auto"/>
        <w:jc w:val="both"/>
        <w:rPr>
          <w:rFonts w:ascii="Times New Roman" w:hAnsi="Times New Roman"/>
          <w:sz w:val="24"/>
          <w:szCs w:val="24"/>
        </w:rPr>
      </w:pPr>
      <w:r w:rsidRPr="008F6E82">
        <w:rPr>
          <w:rFonts w:ascii="Times New Roman" w:hAnsi="Times New Roman"/>
          <w:sz w:val="24"/>
          <w:szCs w:val="24"/>
        </w:rPr>
        <w:t>Поднять степень осознанности родителями своих прав и обязанностей за создание оптимальных условий для воспит</w:t>
      </w:r>
      <w:r w:rsidR="008F6E82">
        <w:rPr>
          <w:rFonts w:ascii="Times New Roman" w:hAnsi="Times New Roman"/>
          <w:sz w:val="24"/>
          <w:szCs w:val="24"/>
        </w:rPr>
        <w:t>ания и развития ребенка в семье</w:t>
      </w:r>
    </w:p>
    <w:p w:rsidR="008F6E82" w:rsidRDefault="00742DD4" w:rsidP="009306B8">
      <w:pPr>
        <w:pStyle w:val="af9"/>
        <w:numPr>
          <w:ilvl w:val="0"/>
          <w:numId w:val="352"/>
        </w:numPr>
        <w:spacing w:line="360" w:lineRule="auto"/>
        <w:jc w:val="both"/>
        <w:rPr>
          <w:rFonts w:ascii="Times New Roman" w:hAnsi="Times New Roman"/>
          <w:sz w:val="24"/>
          <w:szCs w:val="24"/>
        </w:rPr>
      </w:pPr>
      <w:r w:rsidRPr="008F6E82">
        <w:rPr>
          <w:rFonts w:ascii="Times New Roman" w:hAnsi="Times New Roman"/>
          <w:sz w:val="24"/>
          <w:szCs w:val="24"/>
        </w:rPr>
        <w:t>Расширять  воспитательный потенциал семьи через совершенствование научных и практических навыков и умений в воспитании детей.</w:t>
      </w:r>
    </w:p>
    <w:p w:rsidR="00742DD4" w:rsidRPr="008F6E82" w:rsidRDefault="00742DD4" w:rsidP="009306B8">
      <w:pPr>
        <w:pStyle w:val="af9"/>
        <w:numPr>
          <w:ilvl w:val="0"/>
          <w:numId w:val="352"/>
        </w:numPr>
        <w:spacing w:line="360" w:lineRule="auto"/>
        <w:jc w:val="both"/>
        <w:rPr>
          <w:rFonts w:ascii="Times New Roman" w:hAnsi="Times New Roman"/>
          <w:sz w:val="24"/>
          <w:szCs w:val="24"/>
        </w:rPr>
      </w:pPr>
      <w:r w:rsidRPr="008F6E82">
        <w:rPr>
          <w:rFonts w:ascii="Times New Roman" w:hAnsi="Times New Roman"/>
          <w:sz w:val="24"/>
          <w:szCs w:val="24"/>
        </w:rPr>
        <w:t>Привлекать родителей к активному участию в образовательно-воспитательном процессе через внедрение инновационных форм в практику работы с семьей.</w:t>
      </w:r>
    </w:p>
    <w:p w:rsidR="00FA32A5" w:rsidRPr="00FA32A5" w:rsidRDefault="00FA32A5" w:rsidP="00BE0F6A">
      <w:pPr>
        <w:pStyle w:val="af9"/>
        <w:spacing w:line="360" w:lineRule="auto"/>
        <w:jc w:val="both"/>
        <w:rPr>
          <w:rFonts w:ascii="Times New Roman" w:hAnsi="Times New Roman"/>
          <w:sz w:val="24"/>
          <w:szCs w:val="24"/>
        </w:rPr>
      </w:pPr>
      <w:r w:rsidRPr="00FA32A5">
        <w:rPr>
          <w:rFonts w:ascii="Times New Roman" w:hAnsi="Times New Roman"/>
          <w:sz w:val="24"/>
          <w:szCs w:val="24"/>
        </w:rPr>
        <w:t xml:space="preserve">В современных  условиях дошкольное образовательное учреждение является единственным общественным институтом, регулярно и неформально взаимодействующим с семьей,  то есть  имеющим возможность оказывать  на неё  определенное влияние.    </w:t>
      </w:r>
    </w:p>
    <w:p w:rsidR="00BE0F6A" w:rsidRPr="008F6E82" w:rsidRDefault="00BE0F6A" w:rsidP="00BE0F6A">
      <w:pPr>
        <w:pStyle w:val="af9"/>
        <w:spacing w:line="360" w:lineRule="auto"/>
        <w:ind w:firstLine="709"/>
        <w:jc w:val="both"/>
        <w:rPr>
          <w:rFonts w:ascii="Times New Roman" w:hAnsi="Times New Roman"/>
          <w:sz w:val="24"/>
          <w:szCs w:val="24"/>
        </w:rPr>
      </w:pPr>
      <w:r w:rsidRPr="008F6E82">
        <w:rPr>
          <w:rFonts w:ascii="Times New Roman" w:hAnsi="Times New Roman"/>
          <w:b/>
          <w:sz w:val="24"/>
          <w:szCs w:val="24"/>
        </w:rPr>
        <w:t>Общими требованиями  к подготовке родителей к сопровождению ребёнка-дошкольника</w:t>
      </w:r>
      <w:r w:rsidRPr="008F6E82">
        <w:rPr>
          <w:rFonts w:ascii="Times New Roman" w:hAnsi="Times New Roman"/>
          <w:sz w:val="24"/>
          <w:szCs w:val="24"/>
        </w:rPr>
        <w:t xml:space="preserve"> в рамках его траектории развития при реализации общеобразовательной программы детского сада являются:</w:t>
      </w:r>
    </w:p>
    <w:p w:rsidR="008F6E82" w:rsidRDefault="00BE0F6A" w:rsidP="009306B8">
      <w:pPr>
        <w:pStyle w:val="af9"/>
        <w:numPr>
          <w:ilvl w:val="0"/>
          <w:numId w:val="351"/>
        </w:numPr>
        <w:spacing w:line="360" w:lineRule="auto"/>
        <w:jc w:val="both"/>
        <w:rPr>
          <w:rFonts w:ascii="Times New Roman" w:hAnsi="Times New Roman"/>
          <w:sz w:val="24"/>
          <w:szCs w:val="24"/>
        </w:rPr>
      </w:pPr>
      <w:r w:rsidRPr="008F6E82">
        <w:rPr>
          <w:rFonts w:ascii="Times New Roman" w:hAnsi="Times New Roman"/>
          <w:sz w:val="24"/>
          <w:szCs w:val="24"/>
        </w:rPr>
        <w:t>наличие у родителей основной общеобразовательной программы;</w:t>
      </w:r>
    </w:p>
    <w:p w:rsidR="00BE0F6A" w:rsidRPr="008F6E82" w:rsidRDefault="00BE0F6A" w:rsidP="009306B8">
      <w:pPr>
        <w:pStyle w:val="af9"/>
        <w:numPr>
          <w:ilvl w:val="0"/>
          <w:numId w:val="351"/>
        </w:numPr>
        <w:spacing w:line="360" w:lineRule="auto"/>
        <w:jc w:val="both"/>
        <w:rPr>
          <w:rFonts w:ascii="Times New Roman" w:hAnsi="Times New Roman"/>
          <w:sz w:val="24"/>
          <w:szCs w:val="24"/>
        </w:rPr>
      </w:pPr>
      <w:r w:rsidRPr="008F6E82">
        <w:rPr>
          <w:rFonts w:ascii="Times New Roman" w:hAnsi="Times New Roman"/>
          <w:sz w:val="24"/>
          <w:szCs w:val="24"/>
        </w:rPr>
        <w:t>информирование родителей о соответствии развития ребенка задачам, поставленным в основной общеобразовательной программе по следующим линиям развития:</w:t>
      </w:r>
    </w:p>
    <w:p w:rsidR="008F6E82" w:rsidRDefault="00BE0F6A" w:rsidP="009306B8">
      <w:pPr>
        <w:pStyle w:val="af9"/>
        <w:numPr>
          <w:ilvl w:val="0"/>
          <w:numId w:val="353"/>
        </w:numPr>
        <w:spacing w:line="360" w:lineRule="auto"/>
        <w:jc w:val="both"/>
        <w:rPr>
          <w:rFonts w:ascii="Times New Roman" w:hAnsi="Times New Roman"/>
          <w:sz w:val="24"/>
          <w:szCs w:val="24"/>
        </w:rPr>
      </w:pPr>
      <w:r w:rsidRPr="008F6E82">
        <w:rPr>
          <w:rFonts w:ascii="Times New Roman" w:hAnsi="Times New Roman"/>
          <w:sz w:val="24"/>
          <w:szCs w:val="24"/>
        </w:rPr>
        <w:t>здоровье и физическое развитие;</w:t>
      </w:r>
    </w:p>
    <w:p w:rsidR="008F6E82" w:rsidRDefault="00BE0F6A" w:rsidP="009306B8">
      <w:pPr>
        <w:pStyle w:val="af9"/>
        <w:numPr>
          <w:ilvl w:val="0"/>
          <w:numId w:val="353"/>
        </w:numPr>
        <w:spacing w:line="360" w:lineRule="auto"/>
        <w:jc w:val="both"/>
        <w:rPr>
          <w:rFonts w:ascii="Times New Roman" w:hAnsi="Times New Roman"/>
          <w:sz w:val="24"/>
          <w:szCs w:val="24"/>
        </w:rPr>
      </w:pPr>
      <w:r w:rsidRPr="008F6E82">
        <w:rPr>
          <w:rFonts w:ascii="Times New Roman" w:hAnsi="Times New Roman"/>
          <w:sz w:val="24"/>
          <w:szCs w:val="24"/>
        </w:rPr>
        <w:t>познавательно-речевое развитие;</w:t>
      </w:r>
    </w:p>
    <w:p w:rsidR="008F6E82" w:rsidRDefault="00BE0F6A" w:rsidP="009306B8">
      <w:pPr>
        <w:pStyle w:val="af9"/>
        <w:numPr>
          <w:ilvl w:val="0"/>
          <w:numId w:val="353"/>
        </w:numPr>
        <w:spacing w:line="360" w:lineRule="auto"/>
        <w:jc w:val="both"/>
        <w:rPr>
          <w:rFonts w:ascii="Times New Roman" w:hAnsi="Times New Roman"/>
          <w:sz w:val="24"/>
          <w:szCs w:val="24"/>
        </w:rPr>
      </w:pPr>
      <w:r w:rsidRPr="008F6E82">
        <w:rPr>
          <w:rFonts w:ascii="Times New Roman" w:hAnsi="Times New Roman"/>
          <w:sz w:val="24"/>
          <w:szCs w:val="24"/>
        </w:rPr>
        <w:t>социально-личностное развитие;</w:t>
      </w:r>
    </w:p>
    <w:p w:rsidR="00BE0F6A" w:rsidRPr="008F6E82" w:rsidRDefault="00BE0F6A" w:rsidP="009306B8">
      <w:pPr>
        <w:pStyle w:val="af9"/>
        <w:numPr>
          <w:ilvl w:val="0"/>
          <w:numId w:val="353"/>
        </w:numPr>
        <w:spacing w:line="360" w:lineRule="auto"/>
        <w:jc w:val="both"/>
        <w:rPr>
          <w:rFonts w:ascii="Times New Roman" w:hAnsi="Times New Roman"/>
          <w:sz w:val="24"/>
          <w:szCs w:val="24"/>
        </w:rPr>
      </w:pPr>
      <w:r w:rsidRPr="008F6E82">
        <w:rPr>
          <w:rFonts w:ascii="Times New Roman" w:hAnsi="Times New Roman"/>
          <w:sz w:val="24"/>
          <w:szCs w:val="24"/>
        </w:rPr>
        <w:t>художественно – эстетическое;</w:t>
      </w:r>
    </w:p>
    <w:p w:rsidR="008F6E82" w:rsidRDefault="00BE0F6A" w:rsidP="009306B8">
      <w:pPr>
        <w:pStyle w:val="af9"/>
        <w:numPr>
          <w:ilvl w:val="0"/>
          <w:numId w:val="354"/>
        </w:numPr>
        <w:spacing w:line="360" w:lineRule="auto"/>
        <w:jc w:val="both"/>
        <w:rPr>
          <w:rFonts w:ascii="Times New Roman" w:hAnsi="Times New Roman"/>
          <w:sz w:val="24"/>
          <w:szCs w:val="24"/>
        </w:rPr>
      </w:pPr>
      <w:r w:rsidRPr="008F6E82">
        <w:rPr>
          <w:rFonts w:ascii="Times New Roman" w:hAnsi="Times New Roman"/>
          <w:sz w:val="24"/>
          <w:szCs w:val="24"/>
        </w:rPr>
        <w:t>информирование родителей о результатах освоения основной общеобразовательной программы, полученных при проведении психолого-педагогической диагностики, которые сообщаются родителям в процессе индивидуального общения (в сентябре и мае).</w:t>
      </w:r>
    </w:p>
    <w:p w:rsidR="00BE0F6A" w:rsidRDefault="00BE0F6A" w:rsidP="009306B8">
      <w:pPr>
        <w:pStyle w:val="af9"/>
        <w:numPr>
          <w:ilvl w:val="0"/>
          <w:numId w:val="354"/>
        </w:numPr>
        <w:spacing w:line="360" w:lineRule="auto"/>
        <w:jc w:val="both"/>
        <w:rPr>
          <w:rFonts w:ascii="Times New Roman" w:hAnsi="Times New Roman"/>
          <w:sz w:val="24"/>
          <w:szCs w:val="24"/>
        </w:rPr>
      </w:pPr>
      <w:r w:rsidRPr="008F6E82">
        <w:rPr>
          <w:rFonts w:ascii="Times New Roman" w:hAnsi="Times New Roman"/>
          <w:sz w:val="24"/>
          <w:szCs w:val="24"/>
        </w:rPr>
        <w:t xml:space="preserve">проведение коллективом ДОУ систематической работы, направленной на информирование родителей о результатах освоения детьми основной общеобразовательной программы на основе следующих </w:t>
      </w:r>
      <w:r w:rsidRPr="008F6E82">
        <w:rPr>
          <w:rFonts w:ascii="Times New Roman" w:hAnsi="Times New Roman"/>
          <w:b/>
          <w:sz w:val="24"/>
          <w:szCs w:val="24"/>
        </w:rPr>
        <w:t>системообразующих принципов</w:t>
      </w:r>
      <w:r w:rsidRPr="008F6E82">
        <w:rPr>
          <w:rFonts w:ascii="Times New Roman" w:hAnsi="Times New Roman"/>
          <w:sz w:val="24"/>
          <w:szCs w:val="24"/>
        </w:rPr>
        <w:t>.</w:t>
      </w:r>
    </w:p>
    <w:p w:rsidR="00113521" w:rsidRDefault="00113521" w:rsidP="00113521">
      <w:pPr>
        <w:pStyle w:val="af9"/>
        <w:spacing w:line="360" w:lineRule="auto"/>
        <w:jc w:val="both"/>
        <w:rPr>
          <w:rFonts w:ascii="Times New Roman" w:hAnsi="Times New Roman"/>
          <w:sz w:val="24"/>
          <w:szCs w:val="24"/>
        </w:rPr>
      </w:pPr>
    </w:p>
    <w:p w:rsidR="00113521" w:rsidRDefault="00113521" w:rsidP="00113521">
      <w:pPr>
        <w:pStyle w:val="af9"/>
        <w:spacing w:line="360" w:lineRule="auto"/>
        <w:jc w:val="both"/>
        <w:rPr>
          <w:rFonts w:ascii="Times New Roman" w:hAnsi="Times New Roman"/>
          <w:sz w:val="24"/>
          <w:szCs w:val="24"/>
        </w:rPr>
      </w:pPr>
    </w:p>
    <w:p w:rsidR="00113521" w:rsidRDefault="00113521" w:rsidP="00113521">
      <w:pPr>
        <w:pStyle w:val="af9"/>
        <w:spacing w:line="360" w:lineRule="auto"/>
        <w:jc w:val="both"/>
        <w:rPr>
          <w:rFonts w:ascii="Times New Roman" w:hAnsi="Times New Roman"/>
          <w:sz w:val="24"/>
          <w:szCs w:val="24"/>
        </w:rPr>
      </w:pPr>
    </w:p>
    <w:p w:rsidR="004D4730" w:rsidRPr="008F6E82" w:rsidRDefault="004D4730" w:rsidP="004D4730">
      <w:pPr>
        <w:pStyle w:val="af9"/>
        <w:spacing w:line="360" w:lineRule="auto"/>
        <w:ind w:left="720"/>
        <w:jc w:val="both"/>
        <w:rPr>
          <w:rFonts w:ascii="Times New Roman" w:hAnsi="Times New Roman"/>
          <w:sz w:val="24"/>
          <w:szCs w:val="24"/>
        </w:rPr>
      </w:pPr>
    </w:p>
    <w:p w:rsidR="00742DD4" w:rsidRDefault="00BE0F6A" w:rsidP="00742DD4">
      <w:pPr>
        <w:pStyle w:val="af9"/>
        <w:tabs>
          <w:tab w:val="left" w:pos="0"/>
        </w:tabs>
        <w:ind w:left="284" w:hanging="284"/>
        <w:rPr>
          <w:rFonts w:ascii="Times New Roman" w:hAnsi="Times New Roman"/>
          <w:sz w:val="24"/>
          <w:szCs w:val="24"/>
        </w:rPr>
      </w:pPr>
      <w:r>
        <w:rPr>
          <w:rFonts w:ascii="Times New Roman" w:hAnsi="Times New Roman"/>
          <w:noProof/>
          <w:sz w:val="24"/>
          <w:szCs w:val="24"/>
          <w:lang w:eastAsia="ru-RU"/>
        </w:rPr>
        <w:lastRenderedPageBreak/>
        <mc:AlternateContent>
          <mc:Choice Requires="wpg">
            <w:drawing>
              <wp:anchor distT="0" distB="0" distL="114300" distR="114300" simplePos="0" relativeHeight="251678208" behindDoc="0" locked="0" layoutInCell="1" allowOverlap="1" wp14:anchorId="1F4162C0" wp14:editId="2A76183F">
                <wp:simplePos x="0" y="0"/>
                <wp:positionH relativeFrom="margin">
                  <wp:align>right</wp:align>
                </wp:positionH>
                <wp:positionV relativeFrom="paragraph">
                  <wp:posOffset>1270</wp:posOffset>
                </wp:positionV>
                <wp:extent cx="5714365" cy="4645834"/>
                <wp:effectExtent l="0" t="76200" r="95885" b="21590"/>
                <wp:wrapNone/>
                <wp:docPr id="115" name="Group 4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4365" cy="4645834"/>
                          <a:chOff x="1517" y="3264"/>
                          <a:chExt cx="7348" cy="2644"/>
                        </a:xfrm>
                      </wpg:grpSpPr>
                      <wps:wsp>
                        <wps:cNvPr id="116" name="AutoShape 427"/>
                        <wps:cNvSpPr>
                          <a:spLocks noChangeArrowheads="1"/>
                        </wps:cNvSpPr>
                        <wps:spPr bwMode="auto">
                          <a:xfrm>
                            <a:off x="1517" y="4409"/>
                            <a:ext cx="7230" cy="650"/>
                          </a:xfrm>
                          <a:prstGeom prst="roundRect">
                            <a:avLst>
                              <a:gd name="adj" fmla="val 16667"/>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107763" dir="18900000" algn="ctr" rotWithShape="0">
                              <a:schemeClr val="accent6">
                                <a:lumMod val="50000"/>
                                <a:lumOff val="0"/>
                                <a:alpha val="50000"/>
                              </a:schemeClr>
                            </a:outerShdw>
                          </a:effectLst>
                        </wps:spPr>
                        <wps:txbx>
                          <w:txbxContent>
                            <w:p w:rsidR="00752B60" w:rsidRPr="00BE0F6A" w:rsidRDefault="00752B60" w:rsidP="00BE0F6A">
                              <w:pPr>
                                <w:pStyle w:val="af9"/>
                                <w:ind w:firstLine="709"/>
                                <w:jc w:val="both"/>
                                <w:rPr>
                                  <w:rFonts w:ascii="Times New Roman" w:hAnsi="Times New Roman"/>
                                  <w:sz w:val="24"/>
                                  <w:szCs w:val="24"/>
                                </w:rPr>
                              </w:pPr>
                              <w:r w:rsidRPr="00BE0F6A">
                                <w:rPr>
                                  <w:rFonts w:ascii="Times New Roman" w:hAnsi="Times New Roman"/>
                                  <w:b/>
                                  <w:i/>
                                  <w:sz w:val="24"/>
                                  <w:szCs w:val="24"/>
                                </w:rPr>
                                <w:t>Непрерывность и динамичность информации</w:t>
                              </w:r>
                              <w:r w:rsidRPr="00BE0F6A">
                                <w:rPr>
                                  <w:rFonts w:ascii="Times New Roman" w:hAnsi="Times New Roman"/>
                                  <w:sz w:val="24"/>
                                  <w:szCs w:val="24"/>
                                </w:rPr>
                                <w:t>. Воспитательно-образовательный процесс, направленный на реализацию инвариантной части основной общеобразовательной программы по своему характеру является непрерывным и динамичным. Реальное отражение этого про</w:t>
                              </w:r>
                              <w:r w:rsidRPr="00BE0F6A">
                                <w:rPr>
                                  <w:rFonts w:ascii="Times New Roman" w:hAnsi="Times New Roman"/>
                                  <w:sz w:val="24"/>
                                  <w:szCs w:val="24"/>
                                </w:rPr>
                                <w:softHyphen/>
                                <w:t>цесса предполагает соответствующий характер информации.</w:t>
                              </w:r>
                            </w:p>
                            <w:p w:rsidR="00752B60" w:rsidRDefault="00752B60" w:rsidP="00FA32A5"/>
                          </w:txbxContent>
                        </wps:txbx>
                        <wps:bodyPr rot="0" vert="horz" wrap="square" lIns="91440" tIns="45720" rIns="91440" bIns="45720" anchor="t" anchorCtr="0" upright="1">
                          <a:noAutofit/>
                        </wps:bodyPr>
                      </wps:wsp>
                      <wps:wsp>
                        <wps:cNvPr id="117" name="AutoShape 428"/>
                        <wps:cNvSpPr>
                          <a:spLocks noChangeArrowheads="1"/>
                        </wps:cNvSpPr>
                        <wps:spPr bwMode="auto">
                          <a:xfrm>
                            <a:off x="1576" y="5180"/>
                            <a:ext cx="7230" cy="728"/>
                          </a:xfrm>
                          <a:prstGeom prst="roundRect">
                            <a:avLst>
                              <a:gd name="adj" fmla="val 16667"/>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107763" dir="18900000" algn="ctr" rotWithShape="0">
                              <a:schemeClr val="accent6">
                                <a:lumMod val="50000"/>
                                <a:lumOff val="0"/>
                                <a:alpha val="50000"/>
                              </a:schemeClr>
                            </a:outerShdw>
                          </a:effectLst>
                        </wps:spPr>
                        <wps:txbx>
                          <w:txbxContent>
                            <w:p w:rsidR="00752B60" w:rsidRPr="008F6E82" w:rsidRDefault="00752B60" w:rsidP="008F6E82">
                              <w:pPr>
                                <w:pStyle w:val="af9"/>
                                <w:ind w:firstLine="709"/>
                                <w:jc w:val="both"/>
                                <w:rPr>
                                  <w:rFonts w:ascii="Times New Roman" w:hAnsi="Times New Roman"/>
                                  <w:sz w:val="28"/>
                                  <w:szCs w:val="28"/>
                                </w:rPr>
                              </w:pPr>
                              <w:r w:rsidRPr="00BE0F6A">
                                <w:rPr>
                                  <w:rFonts w:ascii="Times New Roman" w:hAnsi="Times New Roman"/>
                                  <w:b/>
                                  <w:i/>
                                  <w:sz w:val="24"/>
                                  <w:szCs w:val="24"/>
                                </w:rPr>
                                <w:t>Релевантность информации</w:t>
                              </w:r>
                              <w:r w:rsidRPr="00BE0F6A">
                                <w:rPr>
                                  <w:rFonts w:ascii="Times New Roman" w:hAnsi="Times New Roman"/>
                                  <w:sz w:val="24"/>
                                  <w:szCs w:val="24"/>
                                </w:rPr>
                                <w:t xml:space="preserve"> </w:t>
                              </w:r>
                              <w:r w:rsidRPr="00BE0F6A">
                                <w:rPr>
                                  <w:rFonts w:ascii="Times New Roman" w:hAnsi="Times New Roman"/>
                                  <w:i/>
                                  <w:iCs/>
                                  <w:sz w:val="24"/>
                                  <w:szCs w:val="24"/>
                                </w:rPr>
                                <w:t xml:space="preserve">(англ. </w:t>
                              </w:r>
                              <w:r w:rsidRPr="00BE0F6A">
                                <w:rPr>
                                  <w:rFonts w:ascii="Times New Roman" w:hAnsi="Times New Roman"/>
                                  <w:sz w:val="24"/>
                                  <w:szCs w:val="24"/>
                                  <w:lang w:val="en-US"/>
                                </w:rPr>
                                <w:t>relevant</w:t>
                              </w:r>
                              <w:r w:rsidRPr="00BE0F6A">
                                <w:rPr>
                                  <w:rFonts w:ascii="Times New Roman" w:hAnsi="Times New Roman"/>
                                  <w:sz w:val="24"/>
                                  <w:szCs w:val="24"/>
                                </w:rPr>
                                <w:t xml:space="preserve"> - относящийся к делу). Уве</w:t>
                              </w:r>
                              <w:r w:rsidRPr="00BE0F6A">
                                <w:rPr>
                                  <w:rFonts w:ascii="Times New Roman" w:hAnsi="Times New Roman"/>
                                  <w:sz w:val="24"/>
                                  <w:szCs w:val="24"/>
                                </w:rPr>
                                <w:softHyphen/>
                                <w:t>личение количества информации не всегда повышает качество реше</w:t>
                              </w:r>
                              <w:r w:rsidRPr="00BE0F6A">
                                <w:rPr>
                                  <w:rFonts w:ascii="Times New Roman" w:hAnsi="Times New Roman"/>
                                  <w:sz w:val="24"/>
                                  <w:szCs w:val="24"/>
                                </w:rPr>
                                <w:softHyphen/>
                                <w:t>ния. Релевантная информация - это данные, касающиеся только конкретной проблемы, человека, цели, периода времени</w:t>
                              </w:r>
                              <w:r>
                                <w:rPr>
                                  <w:rFonts w:ascii="Times New Roman" w:hAnsi="Times New Roman"/>
                                  <w:sz w:val="28"/>
                                  <w:szCs w:val="28"/>
                                </w:rPr>
                                <w:t xml:space="preserve">. </w:t>
                              </w:r>
                              <w:r w:rsidRPr="008F6E82">
                                <w:rPr>
                                  <w:rFonts w:ascii="Times New Roman" w:hAnsi="Times New Roman"/>
                                  <w:sz w:val="24"/>
                                  <w:szCs w:val="24"/>
                                </w:rPr>
                                <w:t>Релевантная информация - основа решения, поэтому важно добиться ее максимальной точности и соответствия проблеме.</w:t>
                              </w:r>
                            </w:p>
                            <w:p w:rsidR="00752B60" w:rsidRDefault="00752B60" w:rsidP="00FA32A5"/>
                          </w:txbxContent>
                        </wps:txbx>
                        <wps:bodyPr rot="0" vert="horz" wrap="square" lIns="91440" tIns="45720" rIns="91440" bIns="45720" anchor="t" anchorCtr="0" upright="1">
                          <a:noAutofit/>
                        </wps:bodyPr>
                      </wps:wsp>
                      <wps:wsp>
                        <wps:cNvPr id="119" name="AutoShape 430"/>
                        <wps:cNvSpPr>
                          <a:spLocks noChangeArrowheads="1"/>
                        </wps:cNvSpPr>
                        <wps:spPr bwMode="auto">
                          <a:xfrm>
                            <a:off x="1635" y="3264"/>
                            <a:ext cx="7230" cy="1041"/>
                          </a:xfrm>
                          <a:prstGeom prst="roundRect">
                            <a:avLst>
                              <a:gd name="adj" fmla="val 16667"/>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107763" dir="18900000" algn="ctr" rotWithShape="0">
                              <a:schemeClr val="accent6">
                                <a:lumMod val="50000"/>
                                <a:lumOff val="0"/>
                                <a:alpha val="50000"/>
                              </a:schemeClr>
                            </a:outerShdw>
                          </a:effectLst>
                        </wps:spPr>
                        <wps:txbx>
                          <w:txbxContent>
                            <w:p w:rsidR="00752B60" w:rsidRPr="00BE0F6A" w:rsidRDefault="00752B60" w:rsidP="00BE0F6A">
                              <w:pPr>
                                <w:pStyle w:val="af9"/>
                                <w:ind w:firstLine="709"/>
                                <w:jc w:val="both"/>
                                <w:rPr>
                                  <w:rFonts w:ascii="Times New Roman" w:hAnsi="Times New Roman"/>
                                  <w:sz w:val="24"/>
                                  <w:szCs w:val="24"/>
                                </w:rPr>
                              </w:pPr>
                              <w:r w:rsidRPr="00BE0F6A">
                                <w:rPr>
                                  <w:rFonts w:ascii="Times New Roman" w:hAnsi="Times New Roman"/>
                                  <w:b/>
                                  <w:i/>
                                  <w:sz w:val="24"/>
                                  <w:szCs w:val="24"/>
                                </w:rPr>
                                <w:t>Персонализации получаемой информации</w:t>
                              </w:r>
                              <w:r w:rsidRPr="00BE0F6A">
                                <w:rPr>
                                  <w:rFonts w:ascii="Times New Roman" w:hAnsi="Times New Roman"/>
                                  <w:sz w:val="24"/>
                                  <w:szCs w:val="24"/>
                                </w:rPr>
                                <w:t>. При реализации  основной общеобразовательной программы важно иметь достоверную информацию о потенциальных возможностях и реальных достижениях каждого конкретного ребенка в соответствии с его возрастными особенностями. Целостность и комплексность информации. Информация должна охватывать все четыре направления развития ребенка (здоровье и физическое, познавательно-речевое, социально-личностное, художественно -эстетическое). Получаемая информация должна интегрироваться в целостный информационный комплекс представлений о конкретном ребенке.</w:t>
                              </w:r>
                            </w:p>
                            <w:p w:rsidR="00752B60" w:rsidRDefault="00752B60" w:rsidP="00FA32A5"/>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4162C0" id="Group 426" o:spid="_x0000_s1448" style="position:absolute;left:0;text-align:left;margin-left:398.75pt;margin-top:.1pt;width:449.95pt;height:365.8pt;z-index:251678208;mso-position-horizontal:right;mso-position-horizontal-relative:margin" coordorigin="1517,3264" coordsize="7348,26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">
                <v:roundrect id="AutoShape 427" o:spid="_x0000_s1449" style="position:absolute;left:1517;top:4409;width:7230;height:65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" fillcolor="#a8d08d [1945]" strokecolor="#a8d08d [1945]" strokeweight="1pt">
                  <v:fill color2="#e2efd9 [665]" angle="135" focus="50%" type="gradient"/>
                  <v:shadow on="t" color="#375623 [1609]" opacity=".5" offset="6pt,-6pt"/>
                  <v:textbox>
                    <w:txbxContent>
                      <w:p w:rsidR="00752B60" w:rsidRPr="00BE0F6A" w:rsidRDefault="00752B60" w:rsidP="00BE0F6A">
                        <w:pPr>
                          <w:pStyle w:val="af9"/>
                          <w:ind w:firstLine="709"/>
                          <w:jc w:val="both"/>
                          <w:rPr>
                            <w:rFonts w:ascii="Times New Roman" w:hAnsi="Times New Roman"/>
                            <w:sz w:val="24"/>
                            <w:szCs w:val="24"/>
                          </w:rPr>
                        </w:pPr>
                        <w:r w:rsidRPr="00BE0F6A">
                          <w:rPr>
                            <w:rFonts w:ascii="Times New Roman" w:hAnsi="Times New Roman"/>
                            <w:b/>
                            <w:i/>
                            <w:sz w:val="24"/>
                            <w:szCs w:val="24"/>
                          </w:rPr>
                          <w:t>Непрерывность и динамичность информации</w:t>
                        </w:r>
                        <w:r w:rsidRPr="00BE0F6A">
                          <w:rPr>
                            <w:rFonts w:ascii="Times New Roman" w:hAnsi="Times New Roman"/>
                            <w:sz w:val="24"/>
                            <w:szCs w:val="24"/>
                          </w:rPr>
                          <w:t>. Воспитательно-образовательный процесс, направленный на реализацию инвариантной части основной общеобразовательной программы по своему характеру является непрерывным и динамичным. Реальное отражение этого про</w:t>
                        </w:r>
                        <w:r w:rsidRPr="00BE0F6A">
                          <w:rPr>
                            <w:rFonts w:ascii="Times New Roman" w:hAnsi="Times New Roman"/>
                            <w:sz w:val="24"/>
                            <w:szCs w:val="24"/>
                          </w:rPr>
                          <w:softHyphen/>
                          <w:t>цесса предполагает соответствующий характер информации.</w:t>
                        </w:r>
                      </w:p>
                      <w:p w:rsidR="00752B60" w:rsidRDefault="00752B60" w:rsidP="00FA32A5"/>
                    </w:txbxContent>
                  </v:textbox>
                </v:roundrect>
                <v:roundrect id="_x0000_s1450" style="position:absolute;left:1576;top:5180;width:7230;height:728;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" fillcolor="#a8d08d [1945]" strokecolor="#a8d08d [1945]" strokeweight="1pt">
                  <v:fill color2="#e2efd9 [665]" angle="135" focus="50%" type="gradient"/>
                  <v:shadow on="t" color="#375623 [1609]" opacity=".5" offset="6pt,-6pt"/>
                  <v:textbox>
                    <w:txbxContent>
                      <w:p w:rsidR="00752B60" w:rsidRPr="008F6E82" w:rsidRDefault="00752B60" w:rsidP="008F6E82">
                        <w:pPr>
                          <w:pStyle w:val="af9"/>
                          <w:ind w:firstLine="709"/>
                          <w:jc w:val="both"/>
                          <w:rPr>
                            <w:rFonts w:ascii="Times New Roman" w:hAnsi="Times New Roman"/>
                            <w:sz w:val="28"/>
                            <w:szCs w:val="28"/>
                          </w:rPr>
                        </w:pPr>
                        <w:r w:rsidRPr="00BE0F6A">
                          <w:rPr>
                            <w:rFonts w:ascii="Times New Roman" w:hAnsi="Times New Roman"/>
                            <w:b/>
                            <w:i/>
                            <w:sz w:val="24"/>
                            <w:szCs w:val="24"/>
                          </w:rPr>
                          <w:t>Релевантность информации</w:t>
                        </w:r>
                        <w:r w:rsidRPr="00BE0F6A">
                          <w:rPr>
                            <w:rFonts w:ascii="Times New Roman" w:hAnsi="Times New Roman"/>
                            <w:sz w:val="24"/>
                            <w:szCs w:val="24"/>
                          </w:rPr>
                          <w:t xml:space="preserve"> </w:t>
                        </w:r>
                        <w:r w:rsidRPr="00BE0F6A">
                          <w:rPr>
                            <w:rFonts w:ascii="Times New Roman" w:hAnsi="Times New Roman"/>
                            <w:i/>
                            <w:iCs/>
                            <w:sz w:val="24"/>
                            <w:szCs w:val="24"/>
                          </w:rPr>
                          <w:t xml:space="preserve">(англ. </w:t>
                        </w:r>
                        <w:r w:rsidRPr="00BE0F6A">
                          <w:rPr>
                            <w:rFonts w:ascii="Times New Roman" w:hAnsi="Times New Roman"/>
                            <w:sz w:val="24"/>
                            <w:szCs w:val="24"/>
                            <w:lang w:val="en-US"/>
                          </w:rPr>
                          <w:t>relevant</w:t>
                        </w:r>
                        <w:r w:rsidRPr="00BE0F6A">
                          <w:rPr>
                            <w:rFonts w:ascii="Times New Roman" w:hAnsi="Times New Roman"/>
                            <w:sz w:val="24"/>
                            <w:szCs w:val="24"/>
                          </w:rPr>
                          <w:t xml:space="preserve"> - относящийся к делу). Уве</w:t>
                        </w:r>
                        <w:r w:rsidRPr="00BE0F6A">
                          <w:rPr>
                            <w:rFonts w:ascii="Times New Roman" w:hAnsi="Times New Roman"/>
                            <w:sz w:val="24"/>
                            <w:szCs w:val="24"/>
                          </w:rPr>
                          <w:softHyphen/>
                          <w:t>личение количества информации не всегда повышает качество реше</w:t>
                        </w:r>
                        <w:r w:rsidRPr="00BE0F6A">
                          <w:rPr>
                            <w:rFonts w:ascii="Times New Roman" w:hAnsi="Times New Roman"/>
                            <w:sz w:val="24"/>
                            <w:szCs w:val="24"/>
                          </w:rPr>
                          <w:softHyphen/>
                          <w:t>ния. Релевантная информация - это данные, касающиеся только конкретной проблемы, человека, цели, периода времени</w:t>
                        </w:r>
                        <w:r>
                          <w:rPr>
                            <w:rFonts w:ascii="Times New Roman" w:hAnsi="Times New Roman"/>
                            <w:sz w:val="28"/>
                            <w:szCs w:val="28"/>
                          </w:rPr>
                          <w:t xml:space="preserve">. </w:t>
                        </w:r>
                        <w:r w:rsidRPr="008F6E82">
                          <w:rPr>
                            <w:rFonts w:ascii="Times New Roman" w:hAnsi="Times New Roman"/>
                            <w:sz w:val="24"/>
                            <w:szCs w:val="24"/>
                          </w:rPr>
                          <w:t>Релевантная информация - основа решения, поэтому важно добиться ее максимальной точности и соответствия проблеме.</w:t>
                        </w:r>
                      </w:p>
                      <w:p w:rsidR="00752B60" w:rsidRDefault="00752B60" w:rsidP="00FA32A5"/>
                    </w:txbxContent>
                  </v:textbox>
                </v:roundrect>
                <v:roundrect id="AutoShape 430" o:spid="_x0000_s1451" style="position:absolute;left:1635;top:3264;width:7230;height:1041;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" fillcolor="#a8d08d [1945]" strokecolor="#a8d08d [1945]" strokeweight="1pt">
                  <v:fill color2="#e2efd9 [665]" angle="135" focus="50%" type="gradient"/>
                  <v:shadow on="t" color="#375623 [1609]" opacity=".5" offset="6pt,-6pt"/>
                  <v:textbox>
                    <w:txbxContent>
                      <w:p w:rsidR="00752B60" w:rsidRPr="00BE0F6A" w:rsidRDefault="00752B60" w:rsidP="00BE0F6A">
                        <w:pPr>
                          <w:pStyle w:val="af9"/>
                          <w:ind w:firstLine="709"/>
                          <w:jc w:val="both"/>
                          <w:rPr>
                            <w:rFonts w:ascii="Times New Roman" w:hAnsi="Times New Roman"/>
                            <w:sz w:val="24"/>
                            <w:szCs w:val="24"/>
                          </w:rPr>
                        </w:pPr>
                        <w:r w:rsidRPr="00BE0F6A">
                          <w:rPr>
                            <w:rFonts w:ascii="Times New Roman" w:hAnsi="Times New Roman"/>
                            <w:b/>
                            <w:i/>
                            <w:sz w:val="24"/>
                            <w:szCs w:val="24"/>
                          </w:rPr>
                          <w:t>Персонализации получаемой информации</w:t>
                        </w:r>
                        <w:r w:rsidRPr="00BE0F6A">
                          <w:rPr>
                            <w:rFonts w:ascii="Times New Roman" w:hAnsi="Times New Roman"/>
                            <w:sz w:val="24"/>
                            <w:szCs w:val="24"/>
                          </w:rPr>
                          <w:t xml:space="preserve">. При </w:t>
                        </w:r>
                        <w:proofErr w:type="gramStart"/>
                        <w:r w:rsidRPr="00BE0F6A">
                          <w:rPr>
                            <w:rFonts w:ascii="Times New Roman" w:hAnsi="Times New Roman"/>
                            <w:sz w:val="24"/>
                            <w:szCs w:val="24"/>
                          </w:rPr>
                          <w:t>реализации  основной</w:t>
                        </w:r>
                        <w:proofErr w:type="gramEnd"/>
                        <w:r w:rsidRPr="00BE0F6A">
                          <w:rPr>
                            <w:rFonts w:ascii="Times New Roman" w:hAnsi="Times New Roman"/>
                            <w:sz w:val="24"/>
                            <w:szCs w:val="24"/>
                          </w:rPr>
                          <w:t xml:space="preserve"> общеобразовательной программы важно иметь достоверную информацию о потенциальных возможностях и реальных достижениях каждого конкретного ребенка в соответствии с его возрастными особенностями. Целостность и комплексность информации. Информация должна охватывать все четыре направления развития ребенка (здоровье и физическое, познавательно-речевое, социально-личностное, художественно -эстетическое). Получаемая информация должна интегрироваться в целостный информационный комплекс представлений о конкретном ребенке.</w:t>
                        </w:r>
                      </w:p>
                      <w:p w:rsidR="00752B60" w:rsidRDefault="00752B60" w:rsidP="00FA32A5"/>
                    </w:txbxContent>
                  </v:textbox>
                </v:roundrect>
                <w10:wrap anchorx="margin"/>
              </v:group>
            </w:pict>
          </mc:Fallback>
        </mc:AlternateContent>
      </w:r>
    </w:p>
    <w:p w:rsidR="00FA32A5" w:rsidRDefault="00FA32A5" w:rsidP="00742DD4">
      <w:pPr>
        <w:pStyle w:val="af9"/>
        <w:tabs>
          <w:tab w:val="left" w:pos="0"/>
        </w:tabs>
        <w:ind w:left="284" w:hanging="284"/>
        <w:rPr>
          <w:rFonts w:ascii="Times New Roman" w:hAnsi="Times New Roman"/>
          <w:sz w:val="24"/>
          <w:szCs w:val="24"/>
        </w:rPr>
      </w:pPr>
    </w:p>
    <w:p w:rsidR="00FA32A5" w:rsidRDefault="00FA32A5" w:rsidP="00742DD4">
      <w:pPr>
        <w:pStyle w:val="af9"/>
        <w:tabs>
          <w:tab w:val="left" w:pos="0"/>
        </w:tabs>
        <w:ind w:left="284" w:hanging="284"/>
        <w:rPr>
          <w:rFonts w:ascii="Times New Roman" w:hAnsi="Times New Roman"/>
          <w:sz w:val="24"/>
          <w:szCs w:val="24"/>
        </w:rPr>
      </w:pPr>
    </w:p>
    <w:p w:rsidR="00FA32A5" w:rsidRDefault="00FA32A5" w:rsidP="00742DD4">
      <w:pPr>
        <w:pStyle w:val="af9"/>
        <w:tabs>
          <w:tab w:val="left" w:pos="0"/>
        </w:tabs>
        <w:ind w:left="284" w:hanging="284"/>
        <w:rPr>
          <w:rFonts w:ascii="Times New Roman" w:hAnsi="Times New Roman"/>
          <w:sz w:val="24"/>
          <w:szCs w:val="24"/>
        </w:rPr>
      </w:pPr>
    </w:p>
    <w:p w:rsidR="00FA32A5" w:rsidRDefault="00FA32A5" w:rsidP="00742DD4">
      <w:pPr>
        <w:pStyle w:val="af9"/>
        <w:tabs>
          <w:tab w:val="left" w:pos="0"/>
        </w:tabs>
        <w:ind w:left="284" w:hanging="284"/>
        <w:rPr>
          <w:rFonts w:ascii="Times New Roman" w:hAnsi="Times New Roman"/>
          <w:sz w:val="24"/>
          <w:szCs w:val="24"/>
        </w:rPr>
      </w:pPr>
    </w:p>
    <w:p w:rsidR="00FA32A5" w:rsidRDefault="00FA32A5" w:rsidP="00742DD4">
      <w:pPr>
        <w:pStyle w:val="af9"/>
        <w:tabs>
          <w:tab w:val="left" w:pos="0"/>
        </w:tabs>
        <w:ind w:left="284" w:hanging="284"/>
        <w:rPr>
          <w:rFonts w:ascii="Times New Roman" w:hAnsi="Times New Roman"/>
          <w:sz w:val="24"/>
          <w:szCs w:val="24"/>
        </w:rPr>
      </w:pPr>
    </w:p>
    <w:p w:rsidR="00FA32A5" w:rsidRDefault="00FA32A5" w:rsidP="00742DD4">
      <w:pPr>
        <w:pStyle w:val="af9"/>
        <w:tabs>
          <w:tab w:val="left" w:pos="0"/>
        </w:tabs>
        <w:ind w:left="284" w:hanging="284"/>
        <w:rPr>
          <w:rFonts w:ascii="Times New Roman" w:hAnsi="Times New Roman"/>
          <w:sz w:val="24"/>
          <w:szCs w:val="24"/>
        </w:rPr>
      </w:pPr>
    </w:p>
    <w:p w:rsidR="00FA32A5" w:rsidRDefault="00FA32A5" w:rsidP="00742DD4">
      <w:pPr>
        <w:pStyle w:val="af9"/>
        <w:tabs>
          <w:tab w:val="left" w:pos="0"/>
        </w:tabs>
        <w:ind w:left="284" w:hanging="284"/>
        <w:rPr>
          <w:rFonts w:ascii="Times New Roman" w:hAnsi="Times New Roman"/>
          <w:sz w:val="24"/>
          <w:szCs w:val="24"/>
        </w:rPr>
      </w:pPr>
    </w:p>
    <w:p w:rsidR="00FA32A5" w:rsidRDefault="00FA32A5" w:rsidP="00742DD4">
      <w:pPr>
        <w:pStyle w:val="af9"/>
        <w:tabs>
          <w:tab w:val="left" w:pos="0"/>
        </w:tabs>
        <w:ind w:left="284" w:hanging="284"/>
        <w:rPr>
          <w:rFonts w:ascii="Times New Roman" w:hAnsi="Times New Roman"/>
          <w:sz w:val="24"/>
          <w:szCs w:val="24"/>
        </w:rPr>
      </w:pPr>
    </w:p>
    <w:p w:rsidR="00FA32A5" w:rsidRDefault="00FA32A5" w:rsidP="00742DD4">
      <w:pPr>
        <w:pStyle w:val="af9"/>
        <w:tabs>
          <w:tab w:val="left" w:pos="0"/>
        </w:tabs>
        <w:ind w:left="284" w:hanging="284"/>
        <w:rPr>
          <w:rFonts w:ascii="Times New Roman" w:hAnsi="Times New Roman"/>
          <w:sz w:val="24"/>
          <w:szCs w:val="24"/>
        </w:rPr>
      </w:pPr>
    </w:p>
    <w:p w:rsidR="00FA32A5" w:rsidRDefault="00FA32A5" w:rsidP="00742DD4">
      <w:pPr>
        <w:pStyle w:val="af9"/>
        <w:tabs>
          <w:tab w:val="left" w:pos="0"/>
        </w:tabs>
        <w:ind w:left="284" w:hanging="284"/>
        <w:rPr>
          <w:rFonts w:ascii="Times New Roman" w:hAnsi="Times New Roman"/>
          <w:sz w:val="24"/>
          <w:szCs w:val="24"/>
        </w:rPr>
      </w:pPr>
    </w:p>
    <w:p w:rsidR="00FA32A5" w:rsidRDefault="00FA32A5" w:rsidP="00742DD4">
      <w:pPr>
        <w:pStyle w:val="af9"/>
        <w:tabs>
          <w:tab w:val="left" w:pos="0"/>
        </w:tabs>
        <w:ind w:left="284" w:hanging="284"/>
        <w:rPr>
          <w:rFonts w:ascii="Times New Roman" w:hAnsi="Times New Roman"/>
          <w:sz w:val="24"/>
          <w:szCs w:val="24"/>
        </w:rPr>
      </w:pPr>
    </w:p>
    <w:p w:rsidR="00FA32A5" w:rsidRDefault="00FA32A5" w:rsidP="00742DD4">
      <w:pPr>
        <w:pStyle w:val="af9"/>
        <w:tabs>
          <w:tab w:val="left" w:pos="0"/>
        </w:tabs>
        <w:ind w:left="284" w:hanging="284"/>
        <w:rPr>
          <w:rFonts w:ascii="Times New Roman" w:hAnsi="Times New Roman"/>
          <w:sz w:val="24"/>
          <w:szCs w:val="24"/>
        </w:rPr>
      </w:pPr>
    </w:p>
    <w:p w:rsidR="00FA32A5" w:rsidRDefault="00FA32A5" w:rsidP="00742DD4">
      <w:pPr>
        <w:pStyle w:val="af9"/>
        <w:tabs>
          <w:tab w:val="left" w:pos="0"/>
        </w:tabs>
        <w:ind w:left="284" w:hanging="284"/>
        <w:rPr>
          <w:rFonts w:ascii="Times New Roman" w:hAnsi="Times New Roman"/>
          <w:sz w:val="24"/>
          <w:szCs w:val="24"/>
        </w:rPr>
      </w:pPr>
    </w:p>
    <w:p w:rsidR="00FA32A5" w:rsidRDefault="00FA32A5" w:rsidP="00742DD4">
      <w:pPr>
        <w:pStyle w:val="af9"/>
        <w:tabs>
          <w:tab w:val="left" w:pos="0"/>
        </w:tabs>
        <w:ind w:left="284" w:hanging="284"/>
        <w:rPr>
          <w:rFonts w:ascii="Times New Roman" w:hAnsi="Times New Roman"/>
          <w:sz w:val="24"/>
          <w:szCs w:val="24"/>
        </w:rPr>
      </w:pPr>
    </w:p>
    <w:p w:rsidR="00FA32A5" w:rsidRDefault="00FA32A5" w:rsidP="00742DD4">
      <w:pPr>
        <w:pStyle w:val="af9"/>
        <w:tabs>
          <w:tab w:val="left" w:pos="0"/>
        </w:tabs>
        <w:ind w:left="284" w:hanging="284"/>
        <w:rPr>
          <w:rFonts w:ascii="Times New Roman" w:hAnsi="Times New Roman"/>
          <w:sz w:val="24"/>
          <w:szCs w:val="24"/>
        </w:rPr>
      </w:pPr>
    </w:p>
    <w:p w:rsidR="00BE0F6A" w:rsidRDefault="00BE0F6A" w:rsidP="00BE0F6A">
      <w:pPr>
        <w:pStyle w:val="af9"/>
        <w:spacing w:line="360" w:lineRule="auto"/>
        <w:ind w:firstLine="708"/>
        <w:jc w:val="both"/>
        <w:rPr>
          <w:rFonts w:ascii="Times New Roman" w:hAnsi="Times New Roman"/>
          <w:sz w:val="24"/>
          <w:szCs w:val="24"/>
        </w:rPr>
      </w:pPr>
    </w:p>
    <w:p w:rsidR="00BE0F6A" w:rsidRDefault="00BE0F6A" w:rsidP="00BE0F6A">
      <w:pPr>
        <w:pStyle w:val="af9"/>
        <w:spacing w:line="360" w:lineRule="auto"/>
        <w:ind w:firstLine="708"/>
        <w:jc w:val="both"/>
        <w:rPr>
          <w:rFonts w:ascii="Times New Roman" w:hAnsi="Times New Roman"/>
          <w:sz w:val="24"/>
          <w:szCs w:val="24"/>
        </w:rPr>
      </w:pPr>
    </w:p>
    <w:p w:rsidR="00BE0F6A" w:rsidRDefault="00BE0F6A" w:rsidP="00BE0F6A">
      <w:pPr>
        <w:pStyle w:val="af9"/>
        <w:spacing w:line="360" w:lineRule="auto"/>
        <w:ind w:firstLine="708"/>
        <w:jc w:val="both"/>
        <w:rPr>
          <w:rFonts w:ascii="Times New Roman" w:hAnsi="Times New Roman"/>
          <w:sz w:val="24"/>
          <w:szCs w:val="24"/>
        </w:rPr>
      </w:pPr>
    </w:p>
    <w:p w:rsidR="00BE0F6A" w:rsidRDefault="00BE0F6A" w:rsidP="00BE0F6A">
      <w:pPr>
        <w:pStyle w:val="af9"/>
        <w:spacing w:line="360" w:lineRule="auto"/>
        <w:ind w:firstLine="708"/>
        <w:jc w:val="both"/>
        <w:rPr>
          <w:rFonts w:ascii="Times New Roman" w:hAnsi="Times New Roman"/>
          <w:sz w:val="24"/>
          <w:szCs w:val="24"/>
        </w:rPr>
      </w:pPr>
    </w:p>
    <w:p w:rsidR="00BE0F6A" w:rsidRDefault="00BE0F6A" w:rsidP="00BE0F6A">
      <w:pPr>
        <w:pStyle w:val="af9"/>
        <w:spacing w:line="360" w:lineRule="auto"/>
        <w:ind w:firstLine="708"/>
        <w:jc w:val="both"/>
        <w:rPr>
          <w:rFonts w:ascii="Times New Roman" w:hAnsi="Times New Roman"/>
          <w:sz w:val="24"/>
          <w:szCs w:val="24"/>
        </w:rPr>
      </w:pPr>
    </w:p>
    <w:p w:rsidR="00BE0F6A" w:rsidRDefault="00BE0F6A" w:rsidP="00BE0F6A">
      <w:pPr>
        <w:pStyle w:val="af9"/>
        <w:spacing w:line="360" w:lineRule="auto"/>
        <w:ind w:firstLine="708"/>
        <w:jc w:val="both"/>
        <w:rPr>
          <w:rFonts w:ascii="Times New Roman" w:hAnsi="Times New Roman"/>
          <w:sz w:val="24"/>
          <w:szCs w:val="24"/>
        </w:rPr>
      </w:pPr>
    </w:p>
    <w:p w:rsidR="00BE0F6A" w:rsidRDefault="00BE0F6A" w:rsidP="00BE0F6A">
      <w:pPr>
        <w:pStyle w:val="af9"/>
        <w:spacing w:line="360" w:lineRule="auto"/>
        <w:ind w:firstLine="708"/>
        <w:jc w:val="both"/>
        <w:rPr>
          <w:rFonts w:ascii="Times New Roman" w:hAnsi="Times New Roman"/>
          <w:sz w:val="24"/>
          <w:szCs w:val="24"/>
        </w:rPr>
      </w:pPr>
    </w:p>
    <w:p w:rsidR="00BE0F6A" w:rsidRDefault="008F6E82" w:rsidP="00BE0F6A">
      <w:pPr>
        <w:pStyle w:val="af9"/>
        <w:spacing w:line="360" w:lineRule="auto"/>
        <w:ind w:firstLine="708"/>
        <w:jc w:val="both"/>
        <w:rPr>
          <w:rFonts w:ascii="Times New Roman" w:hAnsi="Times New Roman"/>
          <w:sz w:val="24"/>
          <w:szCs w:val="24"/>
        </w:rPr>
      </w:pPr>
      <w:r>
        <w:rPr>
          <w:noProof/>
          <w:lang w:eastAsia="ru-RU"/>
        </w:rPr>
        <mc:AlternateContent>
          <mc:Choice Requires="wps">
            <w:drawing>
              <wp:anchor distT="0" distB="0" distL="114300" distR="114300" simplePos="0" relativeHeight="251972096" behindDoc="0" locked="0" layoutInCell="1" allowOverlap="1" wp14:anchorId="45B2AFA8" wp14:editId="73099DEA">
                <wp:simplePos x="0" y="0"/>
                <wp:positionH relativeFrom="margin">
                  <wp:align>center</wp:align>
                </wp:positionH>
                <wp:positionV relativeFrom="paragraph">
                  <wp:posOffset>132589</wp:posOffset>
                </wp:positionV>
                <wp:extent cx="5622599" cy="539496"/>
                <wp:effectExtent l="0" t="76200" r="92710" b="13335"/>
                <wp:wrapNone/>
                <wp:docPr id="775" name="AutoShape 4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22599" cy="539496"/>
                        </a:xfrm>
                        <a:prstGeom prst="roundRect">
                          <a:avLst>
                            <a:gd name="adj" fmla="val 16667"/>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107763" dir="18900000" algn="ctr" rotWithShape="0">
                            <a:schemeClr val="accent6">
                              <a:lumMod val="50000"/>
                              <a:lumOff val="0"/>
                              <a:alpha val="50000"/>
                            </a:schemeClr>
                          </a:outerShdw>
                        </a:effectLst>
                      </wps:spPr>
                      <wps:txbx>
                        <w:txbxContent>
                          <w:p w:rsidR="00752B60" w:rsidRPr="008F6E82" w:rsidRDefault="00752B60" w:rsidP="008F6E82">
                            <w:pPr>
                              <w:pStyle w:val="af9"/>
                              <w:ind w:firstLine="709"/>
                              <w:jc w:val="both"/>
                              <w:rPr>
                                <w:rFonts w:ascii="Times New Roman" w:hAnsi="Times New Roman"/>
                                <w:sz w:val="24"/>
                                <w:szCs w:val="24"/>
                              </w:rPr>
                            </w:pPr>
                            <w:r w:rsidRPr="008F6E82">
                              <w:rPr>
                                <w:rFonts w:ascii="Times New Roman" w:hAnsi="Times New Roman"/>
                                <w:b/>
                                <w:i/>
                                <w:sz w:val="24"/>
                                <w:szCs w:val="24"/>
                              </w:rPr>
                              <w:t>Адекватность информации</w:t>
                            </w:r>
                            <w:r w:rsidRPr="008F6E82">
                              <w:rPr>
                                <w:rFonts w:ascii="Times New Roman" w:hAnsi="Times New Roman"/>
                                <w:sz w:val="24"/>
                                <w:szCs w:val="24"/>
                              </w:rPr>
                              <w:t>. Информация должна адекватно отражать заданные свойства объекта изучения (признаки, связи, измерения).</w:t>
                            </w:r>
                          </w:p>
                          <w:p w:rsidR="00752B60" w:rsidRDefault="00752B60" w:rsidP="008F6E82">
                            <w:pPr>
                              <w:pStyle w:val="af9"/>
                              <w:jc w:val="both"/>
                              <w:rPr>
                                <w:rFonts w:ascii="Times New Roman" w:hAnsi="Times New Roman"/>
                                <w:sz w:val="28"/>
                                <w:szCs w:val="28"/>
                              </w:rPr>
                            </w:pPr>
                          </w:p>
                          <w:p w:rsidR="00752B60" w:rsidRDefault="00752B60" w:rsidP="008F6E82"/>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45B2AFA8" id="AutoShape 428" o:spid="_x0000_s1452" style="position:absolute;left:0;text-align:left;margin-left:0;margin-top:10.45pt;width:442.7pt;height:42.5pt;z-index:25197209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" fillcolor="#a8d08d [1945]" strokecolor="#a8d08d [1945]" strokeweight="1pt">
                <v:fill color2="#e2efd9 [665]" angle="135" focus="50%" type="gradient"/>
                <v:shadow on="t" color="#375623 [1609]" opacity=".5" offset="6pt,-6pt"/>
                <v:textbox>
                  <w:txbxContent>
                    <w:p w:rsidR="00752B60" w:rsidRPr="008F6E82" w:rsidRDefault="00752B60" w:rsidP="008F6E82">
                      <w:pPr>
                        <w:pStyle w:val="af9"/>
                        <w:ind w:firstLine="709"/>
                        <w:jc w:val="both"/>
                        <w:rPr>
                          <w:rFonts w:ascii="Times New Roman" w:hAnsi="Times New Roman"/>
                          <w:sz w:val="24"/>
                          <w:szCs w:val="24"/>
                        </w:rPr>
                      </w:pPr>
                      <w:r w:rsidRPr="008F6E82">
                        <w:rPr>
                          <w:rFonts w:ascii="Times New Roman" w:hAnsi="Times New Roman"/>
                          <w:b/>
                          <w:i/>
                          <w:sz w:val="24"/>
                          <w:szCs w:val="24"/>
                        </w:rPr>
                        <w:t>Адекватность информации</w:t>
                      </w:r>
                      <w:r w:rsidRPr="008F6E82">
                        <w:rPr>
                          <w:rFonts w:ascii="Times New Roman" w:hAnsi="Times New Roman"/>
                          <w:sz w:val="24"/>
                          <w:szCs w:val="24"/>
                        </w:rPr>
                        <w:t>. Информация должна адекватно отражать заданные свойства объекта изучения (признаки, связи, измерения).</w:t>
                      </w:r>
                    </w:p>
                    <w:p w:rsidR="00752B60" w:rsidRDefault="00752B60" w:rsidP="008F6E82">
                      <w:pPr>
                        <w:pStyle w:val="af9"/>
                        <w:jc w:val="both"/>
                        <w:rPr>
                          <w:rFonts w:ascii="Times New Roman" w:hAnsi="Times New Roman"/>
                          <w:sz w:val="28"/>
                          <w:szCs w:val="28"/>
                        </w:rPr>
                      </w:pPr>
                    </w:p>
                    <w:p w:rsidR="00752B60" w:rsidRDefault="00752B60" w:rsidP="008F6E82"/>
                  </w:txbxContent>
                </v:textbox>
                <w10:wrap anchorx="margin"/>
              </v:roundrect>
            </w:pict>
          </mc:Fallback>
        </mc:AlternateContent>
      </w:r>
    </w:p>
    <w:p w:rsidR="00BE0F6A" w:rsidRDefault="00BE0F6A" w:rsidP="00BE0F6A">
      <w:pPr>
        <w:pStyle w:val="af9"/>
        <w:spacing w:line="360" w:lineRule="auto"/>
        <w:ind w:firstLine="708"/>
        <w:jc w:val="both"/>
        <w:rPr>
          <w:rFonts w:ascii="Times New Roman" w:hAnsi="Times New Roman"/>
          <w:sz w:val="24"/>
          <w:szCs w:val="24"/>
        </w:rPr>
      </w:pPr>
    </w:p>
    <w:p w:rsidR="00BE0F6A" w:rsidRDefault="00BE0F6A" w:rsidP="00BE0F6A">
      <w:pPr>
        <w:pStyle w:val="af9"/>
        <w:spacing w:line="360" w:lineRule="auto"/>
        <w:ind w:firstLine="708"/>
        <w:jc w:val="both"/>
        <w:rPr>
          <w:rFonts w:ascii="Times New Roman" w:hAnsi="Times New Roman"/>
          <w:sz w:val="24"/>
          <w:szCs w:val="24"/>
        </w:rPr>
      </w:pPr>
    </w:p>
    <w:p w:rsidR="008F6E82" w:rsidRDefault="008F6E82" w:rsidP="00BE0F6A">
      <w:pPr>
        <w:pStyle w:val="af9"/>
        <w:spacing w:line="360" w:lineRule="auto"/>
        <w:ind w:firstLine="708"/>
        <w:jc w:val="both"/>
        <w:rPr>
          <w:rFonts w:ascii="Times New Roman" w:hAnsi="Times New Roman"/>
          <w:sz w:val="24"/>
          <w:szCs w:val="24"/>
        </w:rPr>
      </w:pPr>
      <w:r>
        <w:rPr>
          <w:noProof/>
          <w:lang w:eastAsia="ru-RU"/>
        </w:rPr>
        <mc:AlternateContent>
          <mc:Choice Requires="wps">
            <w:drawing>
              <wp:anchor distT="0" distB="0" distL="114300" distR="114300" simplePos="0" relativeHeight="251970048" behindDoc="0" locked="0" layoutInCell="1" allowOverlap="1" wp14:anchorId="3C04178C" wp14:editId="04082AC2">
                <wp:simplePos x="0" y="0"/>
                <wp:positionH relativeFrom="margin">
                  <wp:posOffset>230632</wp:posOffset>
                </wp:positionH>
                <wp:positionV relativeFrom="paragraph">
                  <wp:posOffset>93980</wp:posOffset>
                </wp:positionV>
                <wp:extent cx="5622599" cy="594360"/>
                <wp:effectExtent l="0" t="76200" r="92710" b="15240"/>
                <wp:wrapNone/>
                <wp:docPr id="774" name="AutoShape 4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22599" cy="594360"/>
                        </a:xfrm>
                        <a:prstGeom prst="roundRect">
                          <a:avLst>
                            <a:gd name="adj" fmla="val 16667"/>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107763" dir="18900000" algn="ctr" rotWithShape="0">
                            <a:schemeClr val="accent6">
                              <a:lumMod val="50000"/>
                              <a:lumOff val="0"/>
                              <a:alpha val="50000"/>
                            </a:schemeClr>
                          </a:outerShdw>
                        </a:effectLst>
                      </wps:spPr>
                      <wps:txbx>
                        <w:txbxContent>
                          <w:p w:rsidR="00752B60" w:rsidRDefault="00752B60" w:rsidP="008F6E82">
                            <w:pPr>
                              <w:pStyle w:val="af9"/>
                              <w:ind w:firstLine="709"/>
                              <w:jc w:val="both"/>
                              <w:rPr>
                                <w:rFonts w:ascii="Times New Roman" w:hAnsi="Times New Roman"/>
                                <w:sz w:val="28"/>
                                <w:szCs w:val="28"/>
                              </w:rPr>
                            </w:pPr>
                            <w:r w:rsidRPr="008F6E82">
                              <w:rPr>
                                <w:rFonts w:ascii="Times New Roman" w:hAnsi="Times New Roman"/>
                                <w:b/>
                                <w:i/>
                                <w:sz w:val="24"/>
                                <w:szCs w:val="24"/>
                              </w:rPr>
                              <w:t>Смысловая однозначность информации</w:t>
                            </w:r>
                            <w:r w:rsidRPr="008F6E82">
                              <w:rPr>
                                <w:rFonts w:ascii="Times New Roman" w:hAnsi="Times New Roman"/>
                                <w:sz w:val="24"/>
                                <w:szCs w:val="24"/>
                              </w:rPr>
                              <w:t>. Исключение из информации двусмысленных слов или утверждений</w:t>
                            </w:r>
                            <w:r>
                              <w:rPr>
                                <w:rFonts w:ascii="Times New Roman" w:hAnsi="Times New Roman"/>
                                <w:sz w:val="28"/>
                                <w:szCs w:val="28"/>
                              </w:rPr>
                              <w:t>.</w:t>
                            </w:r>
                          </w:p>
                          <w:p w:rsidR="00752B60" w:rsidRDefault="00752B60" w:rsidP="008F6E82">
                            <w:pPr>
                              <w:pStyle w:val="af9"/>
                              <w:jc w:val="both"/>
                              <w:rPr>
                                <w:rFonts w:ascii="Times New Roman" w:hAnsi="Times New Roman"/>
                                <w:sz w:val="28"/>
                                <w:szCs w:val="28"/>
                              </w:rPr>
                            </w:pPr>
                          </w:p>
                          <w:p w:rsidR="00752B60" w:rsidRDefault="00752B60" w:rsidP="008F6E82"/>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3C04178C" id="_x0000_s1453" style="position:absolute;left:0;text-align:left;margin-left:18.15pt;margin-top:7.4pt;width:442.7pt;height:46.8pt;z-index:25197004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" fillcolor="#a8d08d [1945]" strokecolor="#a8d08d [1945]" strokeweight="1pt">
                <v:fill color2="#e2efd9 [665]" angle="135" focus="50%" type="gradient"/>
                <v:shadow on="t" color="#375623 [1609]" opacity=".5" offset="6pt,-6pt"/>
                <v:textbox>
                  <w:txbxContent>
                    <w:p w:rsidR="00752B60" w:rsidRDefault="00752B60" w:rsidP="008F6E82">
                      <w:pPr>
                        <w:pStyle w:val="af9"/>
                        <w:ind w:firstLine="709"/>
                        <w:jc w:val="both"/>
                        <w:rPr>
                          <w:rFonts w:ascii="Times New Roman" w:hAnsi="Times New Roman"/>
                          <w:sz w:val="28"/>
                          <w:szCs w:val="28"/>
                        </w:rPr>
                      </w:pPr>
                      <w:r w:rsidRPr="008F6E82">
                        <w:rPr>
                          <w:rFonts w:ascii="Times New Roman" w:hAnsi="Times New Roman"/>
                          <w:b/>
                          <w:i/>
                          <w:sz w:val="24"/>
                          <w:szCs w:val="24"/>
                        </w:rPr>
                        <w:t>Смысловая однозначность информации</w:t>
                      </w:r>
                      <w:r w:rsidRPr="008F6E82">
                        <w:rPr>
                          <w:rFonts w:ascii="Times New Roman" w:hAnsi="Times New Roman"/>
                          <w:sz w:val="24"/>
                          <w:szCs w:val="24"/>
                        </w:rPr>
                        <w:t>. Исключение из информации двусмысленных слов или утверждений</w:t>
                      </w:r>
                      <w:r>
                        <w:rPr>
                          <w:rFonts w:ascii="Times New Roman" w:hAnsi="Times New Roman"/>
                          <w:sz w:val="28"/>
                          <w:szCs w:val="28"/>
                        </w:rPr>
                        <w:t>.</w:t>
                      </w:r>
                    </w:p>
                    <w:p w:rsidR="00752B60" w:rsidRDefault="00752B60" w:rsidP="008F6E82">
                      <w:pPr>
                        <w:pStyle w:val="af9"/>
                        <w:jc w:val="both"/>
                        <w:rPr>
                          <w:rFonts w:ascii="Times New Roman" w:hAnsi="Times New Roman"/>
                          <w:sz w:val="28"/>
                          <w:szCs w:val="28"/>
                        </w:rPr>
                      </w:pPr>
                    </w:p>
                    <w:p w:rsidR="00752B60" w:rsidRDefault="00752B60" w:rsidP="008F6E82"/>
                  </w:txbxContent>
                </v:textbox>
                <w10:wrap anchorx="margin"/>
              </v:roundrect>
            </w:pict>
          </mc:Fallback>
        </mc:AlternateContent>
      </w:r>
    </w:p>
    <w:p w:rsidR="00BE0F6A" w:rsidRDefault="00BE0F6A" w:rsidP="00BE0F6A">
      <w:pPr>
        <w:pStyle w:val="af9"/>
        <w:spacing w:line="360" w:lineRule="auto"/>
        <w:ind w:firstLine="708"/>
        <w:jc w:val="both"/>
        <w:rPr>
          <w:rFonts w:ascii="Times New Roman" w:hAnsi="Times New Roman"/>
          <w:sz w:val="24"/>
          <w:szCs w:val="24"/>
        </w:rPr>
      </w:pPr>
    </w:p>
    <w:p w:rsidR="00BE0F6A" w:rsidRDefault="00BE0F6A" w:rsidP="00BE0F6A">
      <w:pPr>
        <w:pStyle w:val="af9"/>
        <w:spacing w:line="360" w:lineRule="auto"/>
        <w:ind w:firstLine="708"/>
        <w:jc w:val="both"/>
        <w:rPr>
          <w:rFonts w:ascii="Times New Roman" w:hAnsi="Times New Roman"/>
          <w:sz w:val="24"/>
          <w:szCs w:val="24"/>
        </w:rPr>
      </w:pPr>
    </w:p>
    <w:p w:rsidR="00BE0F6A" w:rsidRDefault="004D4730" w:rsidP="00BE0F6A">
      <w:pPr>
        <w:pStyle w:val="af9"/>
        <w:spacing w:line="360" w:lineRule="auto"/>
        <w:ind w:firstLine="708"/>
        <w:jc w:val="both"/>
        <w:rPr>
          <w:rFonts w:ascii="Times New Roman" w:hAnsi="Times New Roman"/>
          <w:sz w:val="24"/>
          <w:szCs w:val="24"/>
        </w:rPr>
      </w:pPr>
      <w:r>
        <w:rPr>
          <w:noProof/>
          <w:lang w:eastAsia="ru-RU"/>
        </w:rPr>
        <mc:AlternateContent>
          <mc:Choice Requires="wps">
            <w:drawing>
              <wp:anchor distT="0" distB="0" distL="114300" distR="114300" simplePos="0" relativeHeight="251974144" behindDoc="0" locked="0" layoutInCell="1" allowOverlap="1" wp14:anchorId="1A83C833" wp14:editId="4CA40612">
                <wp:simplePos x="0" y="0"/>
                <wp:positionH relativeFrom="margin">
                  <wp:posOffset>159238</wp:posOffset>
                </wp:positionH>
                <wp:positionV relativeFrom="paragraph">
                  <wp:posOffset>105215</wp:posOffset>
                </wp:positionV>
                <wp:extent cx="5622599" cy="2660904"/>
                <wp:effectExtent l="0" t="76200" r="92710" b="25400"/>
                <wp:wrapNone/>
                <wp:docPr id="776" name="AutoShape 4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22599" cy="2660904"/>
                        </a:xfrm>
                        <a:prstGeom prst="roundRect">
                          <a:avLst>
                            <a:gd name="adj" fmla="val 16667"/>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107763" dir="18900000" algn="ctr" rotWithShape="0">
                            <a:schemeClr val="accent6">
                              <a:lumMod val="50000"/>
                              <a:lumOff val="0"/>
                              <a:alpha val="50000"/>
                            </a:schemeClr>
                          </a:outerShdw>
                        </a:effectLst>
                      </wps:spPr>
                      <wps:txbx>
                        <w:txbxContent>
                          <w:p w:rsidR="00752B60" w:rsidRPr="00FC04FA" w:rsidRDefault="00752B60" w:rsidP="008F6E82">
                            <w:pPr>
                              <w:pStyle w:val="af9"/>
                              <w:ind w:firstLine="709"/>
                              <w:jc w:val="both"/>
                              <w:rPr>
                                <w:rFonts w:ascii="Times New Roman" w:hAnsi="Times New Roman"/>
                                <w:sz w:val="24"/>
                                <w:szCs w:val="24"/>
                              </w:rPr>
                            </w:pPr>
                            <w:r w:rsidRPr="00FC04FA">
                              <w:rPr>
                                <w:rFonts w:ascii="Times New Roman" w:hAnsi="Times New Roman"/>
                                <w:b/>
                                <w:i/>
                                <w:sz w:val="24"/>
                                <w:szCs w:val="24"/>
                              </w:rPr>
                              <w:t>Корпоративная паритетность информации</w:t>
                            </w:r>
                            <w:r w:rsidRPr="00FC04FA">
                              <w:rPr>
                                <w:rFonts w:ascii="Times New Roman" w:hAnsi="Times New Roman"/>
                                <w:sz w:val="24"/>
                                <w:szCs w:val="24"/>
                              </w:rPr>
                              <w:t>. Это специфический результат взаимного обмена сведениями между источниками информации и создание информационного пространство, а сама информация выступает как информационное поле.</w:t>
                            </w:r>
                          </w:p>
                          <w:p w:rsidR="00752B60" w:rsidRPr="00FC04FA" w:rsidRDefault="00752B60" w:rsidP="008F6E82">
                            <w:pPr>
                              <w:pStyle w:val="af9"/>
                              <w:ind w:firstLine="709"/>
                              <w:jc w:val="both"/>
                              <w:rPr>
                                <w:rFonts w:ascii="Times New Roman" w:hAnsi="Times New Roman"/>
                                <w:sz w:val="24"/>
                                <w:szCs w:val="24"/>
                              </w:rPr>
                            </w:pPr>
                            <w:r w:rsidRPr="00FC04FA">
                              <w:rPr>
                                <w:rFonts w:ascii="Times New Roman" w:hAnsi="Times New Roman"/>
                                <w:sz w:val="24"/>
                                <w:szCs w:val="24"/>
                              </w:rPr>
                              <w:t xml:space="preserve">Передача информации реализуется при непосредственном контакте педагога с родителем или использовании дополнительных средств коммуникации (телефон, Интернет и др.). </w:t>
                            </w:r>
                          </w:p>
                          <w:p w:rsidR="00752B60" w:rsidRPr="00FC04FA" w:rsidRDefault="00752B60" w:rsidP="008F6E82">
                            <w:pPr>
                              <w:pStyle w:val="af9"/>
                              <w:ind w:firstLine="709"/>
                              <w:jc w:val="both"/>
                              <w:rPr>
                                <w:rFonts w:ascii="Times New Roman" w:hAnsi="Times New Roman"/>
                                <w:sz w:val="24"/>
                                <w:szCs w:val="24"/>
                              </w:rPr>
                            </w:pPr>
                            <w:r w:rsidRPr="00FC04FA">
                              <w:rPr>
                                <w:rFonts w:ascii="Times New Roman" w:hAnsi="Times New Roman"/>
                                <w:sz w:val="24"/>
                                <w:szCs w:val="24"/>
                              </w:rPr>
                              <w:t xml:space="preserve">Перспективным направлением в области расширения коммуникативных возможностей является Интернет, индивидуальное консультирование родителей в режиме он-лайн или по электронной почте. </w:t>
                            </w:r>
                          </w:p>
                          <w:p w:rsidR="00752B60" w:rsidRDefault="00752B60" w:rsidP="008F6E82">
                            <w:pPr>
                              <w:pStyle w:val="af9"/>
                              <w:jc w:val="both"/>
                              <w:rPr>
                                <w:rFonts w:ascii="Times New Roman" w:hAnsi="Times New Roman"/>
                                <w:sz w:val="28"/>
                                <w:szCs w:val="28"/>
                              </w:rPr>
                            </w:pPr>
                            <w:r w:rsidRPr="00FC04FA">
                              <w:rPr>
                                <w:rFonts w:ascii="Times New Roman" w:hAnsi="Times New Roman"/>
                                <w:sz w:val="24"/>
                                <w:szCs w:val="24"/>
                              </w:rPr>
                              <w:t>Чтобы не создавать условий для сравнения, нужно, чтобы родители имели индивидуальный доступ на сайт и таким образом располагали информацией только о своем ребенке</w:t>
                            </w:r>
                          </w:p>
                          <w:p w:rsidR="00752B60" w:rsidRDefault="00752B60" w:rsidP="008F6E82"/>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1A83C833" id="_x0000_s1454" style="position:absolute;left:0;text-align:left;margin-left:12.55pt;margin-top:8.3pt;width:442.7pt;height:209.5pt;z-index:25197414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" fillcolor="#a8d08d [1945]" strokecolor="#a8d08d [1945]" strokeweight="1pt">
                <v:fill color2="#e2efd9 [665]" angle="135" focus="50%" type="gradient"/>
                <v:shadow on="t" color="#375623 [1609]" opacity=".5" offset="6pt,-6pt"/>
                <v:textbox>
                  <w:txbxContent>
                    <w:p w:rsidR="00752B60" w:rsidRPr="00FC04FA" w:rsidRDefault="00752B60" w:rsidP="008F6E82">
                      <w:pPr>
                        <w:pStyle w:val="af9"/>
                        <w:ind w:firstLine="709"/>
                        <w:jc w:val="both"/>
                        <w:rPr>
                          <w:rFonts w:ascii="Times New Roman" w:hAnsi="Times New Roman"/>
                          <w:sz w:val="24"/>
                          <w:szCs w:val="24"/>
                        </w:rPr>
                      </w:pPr>
                      <w:r w:rsidRPr="00FC04FA">
                        <w:rPr>
                          <w:rFonts w:ascii="Times New Roman" w:hAnsi="Times New Roman"/>
                          <w:b/>
                          <w:i/>
                          <w:sz w:val="24"/>
                          <w:szCs w:val="24"/>
                        </w:rPr>
                        <w:t>Корпоративная паритетность информации</w:t>
                      </w:r>
                      <w:r w:rsidRPr="00FC04FA">
                        <w:rPr>
                          <w:rFonts w:ascii="Times New Roman" w:hAnsi="Times New Roman"/>
                          <w:sz w:val="24"/>
                          <w:szCs w:val="24"/>
                        </w:rPr>
                        <w:t>. Это специфический результат взаимного обмена сведениями между источниками информации и создание информационного пространство, а сама информация выступает как информационное поле.</w:t>
                      </w:r>
                    </w:p>
                    <w:p w:rsidR="00752B60" w:rsidRPr="00FC04FA" w:rsidRDefault="00752B60" w:rsidP="008F6E82">
                      <w:pPr>
                        <w:pStyle w:val="af9"/>
                        <w:ind w:firstLine="709"/>
                        <w:jc w:val="both"/>
                        <w:rPr>
                          <w:rFonts w:ascii="Times New Roman" w:hAnsi="Times New Roman"/>
                          <w:sz w:val="24"/>
                          <w:szCs w:val="24"/>
                        </w:rPr>
                      </w:pPr>
                      <w:r w:rsidRPr="00FC04FA">
                        <w:rPr>
                          <w:rFonts w:ascii="Times New Roman" w:hAnsi="Times New Roman"/>
                          <w:sz w:val="24"/>
                          <w:szCs w:val="24"/>
                        </w:rPr>
                        <w:t xml:space="preserve">Передача информации реализуется при непосредственном контакте педагога с родителем или использовании дополнительных средств коммуникации (телефон, Интернет и др.). </w:t>
                      </w:r>
                    </w:p>
                    <w:p w:rsidR="00752B60" w:rsidRPr="00FC04FA" w:rsidRDefault="00752B60" w:rsidP="008F6E82">
                      <w:pPr>
                        <w:pStyle w:val="af9"/>
                        <w:ind w:firstLine="709"/>
                        <w:jc w:val="both"/>
                        <w:rPr>
                          <w:rFonts w:ascii="Times New Roman" w:hAnsi="Times New Roman"/>
                          <w:sz w:val="24"/>
                          <w:szCs w:val="24"/>
                        </w:rPr>
                      </w:pPr>
                      <w:r w:rsidRPr="00FC04FA">
                        <w:rPr>
                          <w:rFonts w:ascii="Times New Roman" w:hAnsi="Times New Roman"/>
                          <w:sz w:val="24"/>
                          <w:szCs w:val="24"/>
                        </w:rPr>
                        <w:t xml:space="preserve">Перспективным направлением в области расширения коммуникативных возможностей является Интернет, индивидуальное консультирование родителей в режиме </w:t>
                      </w:r>
                      <w:proofErr w:type="gramStart"/>
                      <w:r w:rsidRPr="00FC04FA">
                        <w:rPr>
                          <w:rFonts w:ascii="Times New Roman" w:hAnsi="Times New Roman"/>
                          <w:sz w:val="24"/>
                          <w:szCs w:val="24"/>
                        </w:rPr>
                        <w:t>он-лайн</w:t>
                      </w:r>
                      <w:proofErr w:type="gramEnd"/>
                      <w:r w:rsidRPr="00FC04FA">
                        <w:rPr>
                          <w:rFonts w:ascii="Times New Roman" w:hAnsi="Times New Roman"/>
                          <w:sz w:val="24"/>
                          <w:szCs w:val="24"/>
                        </w:rPr>
                        <w:t xml:space="preserve"> или по электронной почте. </w:t>
                      </w:r>
                    </w:p>
                    <w:p w:rsidR="00752B60" w:rsidRDefault="00752B60" w:rsidP="008F6E82">
                      <w:pPr>
                        <w:pStyle w:val="af9"/>
                        <w:jc w:val="both"/>
                        <w:rPr>
                          <w:rFonts w:ascii="Times New Roman" w:hAnsi="Times New Roman"/>
                          <w:sz w:val="28"/>
                          <w:szCs w:val="28"/>
                        </w:rPr>
                      </w:pPr>
                      <w:r w:rsidRPr="00FC04FA">
                        <w:rPr>
                          <w:rFonts w:ascii="Times New Roman" w:hAnsi="Times New Roman"/>
                          <w:sz w:val="24"/>
                          <w:szCs w:val="24"/>
                        </w:rPr>
                        <w:t>Чтобы не создавать условий для сравнения, нужно, чтобы родители имели индивидуальный доступ на сайт и таким образом располагали информацией только о своем ребенке</w:t>
                      </w:r>
                    </w:p>
                    <w:p w:rsidR="00752B60" w:rsidRDefault="00752B60" w:rsidP="008F6E82"/>
                  </w:txbxContent>
                </v:textbox>
                <w10:wrap anchorx="margin"/>
              </v:roundrect>
            </w:pict>
          </mc:Fallback>
        </mc:AlternateContent>
      </w:r>
    </w:p>
    <w:p w:rsidR="00BE0F6A" w:rsidRDefault="00BE0F6A" w:rsidP="00BE0F6A">
      <w:pPr>
        <w:pStyle w:val="af9"/>
        <w:spacing w:line="360" w:lineRule="auto"/>
        <w:ind w:firstLine="708"/>
        <w:jc w:val="both"/>
        <w:rPr>
          <w:rFonts w:ascii="Times New Roman" w:hAnsi="Times New Roman"/>
          <w:sz w:val="24"/>
          <w:szCs w:val="24"/>
        </w:rPr>
      </w:pPr>
    </w:p>
    <w:p w:rsidR="008F6E82" w:rsidRDefault="008F6E82" w:rsidP="00BE0F6A">
      <w:pPr>
        <w:pStyle w:val="af9"/>
        <w:spacing w:line="360" w:lineRule="auto"/>
        <w:ind w:firstLine="708"/>
        <w:jc w:val="both"/>
        <w:rPr>
          <w:rFonts w:ascii="Times New Roman" w:hAnsi="Times New Roman"/>
          <w:sz w:val="24"/>
          <w:szCs w:val="24"/>
        </w:rPr>
      </w:pPr>
    </w:p>
    <w:p w:rsidR="008F6E82" w:rsidRDefault="008F6E82" w:rsidP="00BE0F6A">
      <w:pPr>
        <w:pStyle w:val="af9"/>
        <w:spacing w:line="360" w:lineRule="auto"/>
        <w:ind w:firstLine="708"/>
        <w:jc w:val="both"/>
        <w:rPr>
          <w:rFonts w:ascii="Times New Roman" w:hAnsi="Times New Roman"/>
          <w:sz w:val="24"/>
          <w:szCs w:val="24"/>
        </w:rPr>
      </w:pPr>
    </w:p>
    <w:p w:rsidR="008F6E82" w:rsidRDefault="008F6E82" w:rsidP="00BE0F6A">
      <w:pPr>
        <w:pStyle w:val="af9"/>
        <w:spacing w:line="360" w:lineRule="auto"/>
        <w:ind w:firstLine="708"/>
        <w:jc w:val="both"/>
        <w:rPr>
          <w:rFonts w:ascii="Times New Roman" w:hAnsi="Times New Roman"/>
          <w:sz w:val="24"/>
          <w:szCs w:val="24"/>
        </w:rPr>
      </w:pPr>
    </w:p>
    <w:p w:rsidR="00113521" w:rsidRDefault="00113521" w:rsidP="00BE0F6A">
      <w:pPr>
        <w:pStyle w:val="af9"/>
        <w:spacing w:line="360" w:lineRule="auto"/>
        <w:ind w:firstLine="708"/>
        <w:jc w:val="both"/>
        <w:rPr>
          <w:rFonts w:ascii="Times New Roman" w:hAnsi="Times New Roman"/>
          <w:sz w:val="24"/>
          <w:szCs w:val="24"/>
        </w:rPr>
      </w:pPr>
    </w:p>
    <w:p w:rsidR="00113521" w:rsidRDefault="00113521" w:rsidP="00BE0F6A">
      <w:pPr>
        <w:pStyle w:val="af9"/>
        <w:spacing w:line="360" w:lineRule="auto"/>
        <w:ind w:firstLine="708"/>
        <w:jc w:val="both"/>
        <w:rPr>
          <w:rFonts w:ascii="Times New Roman" w:hAnsi="Times New Roman"/>
          <w:sz w:val="24"/>
          <w:szCs w:val="24"/>
        </w:rPr>
      </w:pPr>
    </w:p>
    <w:p w:rsidR="00113521" w:rsidRDefault="00113521" w:rsidP="00BE0F6A">
      <w:pPr>
        <w:pStyle w:val="af9"/>
        <w:spacing w:line="360" w:lineRule="auto"/>
        <w:ind w:firstLine="708"/>
        <w:jc w:val="both"/>
        <w:rPr>
          <w:rFonts w:ascii="Times New Roman" w:hAnsi="Times New Roman"/>
          <w:sz w:val="24"/>
          <w:szCs w:val="24"/>
        </w:rPr>
      </w:pPr>
    </w:p>
    <w:p w:rsidR="008F6E82" w:rsidRDefault="008F6E82" w:rsidP="00BE0F6A">
      <w:pPr>
        <w:pStyle w:val="af9"/>
        <w:spacing w:line="360" w:lineRule="auto"/>
        <w:ind w:firstLine="708"/>
        <w:jc w:val="both"/>
        <w:rPr>
          <w:rFonts w:ascii="Times New Roman" w:hAnsi="Times New Roman"/>
          <w:sz w:val="24"/>
          <w:szCs w:val="24"/>
        </w:rPr>
      </w:pPr>
    </w:p>
    <w:p w:rsidR="008F6E82" w:rsidRDefault="008F6E82" w:rsidP="00BE0F6A">
      <w:pPr>
        <w:pStyle w:val="af9"/>
        <w:spacing w:line="360" w:lineRule="auto"/>
        <w:ind w:firstLine="708"/>
        <w:jc w:val="both"/>
        <w:rPr>
          <w:rFonts w:ascii="Times New Roman" w:hAnsi="Times New Roman"/>
          <w:sz w:val="24"/>
          <w:szCs w:val="24"/>
        </w:rPr>
      </w:pPr>
    </w:p>
    <w:p w:rsidR="008F6E82" w:rsidRDefault="008F6E82" w:rsidP="00BE0F6A">
      <w:pPr>
        <w:pStyle w:val="af9"/>
        <w:spacing w:line="360" w:lineRule="auto"/>
        <w:ind w:firstLine="708"/>
        <w:jc w:val="both"/>
        <w:rPr>
          <w:rFonts w:ascii="Times New Roman" w:hAnsi="Times New Roman"/>
          <w:sz w:val="24"/>
          <w:szCs w:val="24"/>
        </w:rPr>
      </w:pPr>
    </w:p>
    <w:p w:rsidR="008F6E82" w:rsidRDefault="008F6E82" w:rsidP="00BE0F6A">
      <w:pPr>
        <w:pStyle w:val="af9"/>
        <w:spacing w:line="360" w:lineRule="auto"/>
        <w:ind w:firstLine="708"/>
        <w:jc w:val="both"/>
        <w:rPr>
          <w:rFonts w:ascii="Times New Roman" w:hAnsi="Times New Roman"/>
          <w:sz w:val="24"/>
          <w:szCs w:val="24"/>
        </w:rPr>
      </w:pPr>
    </w:p>
    <w:p w:rsidR="004D4730" w:rsidRDefault="004D4730" w:rsidP="00BE0F6A">
      <w:pPr>
        <w:pStyle w:val="af9"/>
        <w:spacing w:line="360" w:lineRule="auto"/>
        <w:ind w:firstLine="708"/>
        <w:jc w:val="both"/>
        <w:rPr>
          <w:rFonts w:ascii="Times New Roman" w:hAnsi="Times New Roman"/>
          <w:sz w:val="24"/>
          <w:szCs w:val="24"/>
        </w:rPr>
      </w:pPr>
    </w:p>
    <w:p w:rsidR="00FA32A5" w:rsidRPr="00FA32A5" w:rsidRDefault="00FA32A5" w:rsidP="00BE0F6A">
      <w:pPr>
        <w:pStyle w:val="af9"/>
        <w:spacing w:line="360" w:lineRule="auto"/>
        <w:ind w:firstLine="708"/>
        <w:jc w:val="both"/>
        <w:rPr>
          <w:rFonts w:ascii="Times New Roman" w:hAnsi="Times New Roman"/>
          <w:sz w:val="24"/>
          <w:szCs w:val="24"/>
        </w:rPr>
      </w:pPr>
      <w:r w:rsidRPr="00FA32A5">
        <w:rPr>
          <w:rFonts w:ascii="Times New Roman" w:hAnsi="Times New Roman"/>
          <w:sz w:val="24"/>
          <w:szCs w:val="24"/>
        </w:rPr>
        <w:t>На сегодняшний день в ДОУ  осуществляется интеграция общественного и семейного воспитания дошкольников со следующими категориями родителей:</w:t>
      </w:r>
    </w:p>
    <w:p w:rsidR="00FA32A5" w:rsidRPr="00FA32A5" w:rsidRDefault="00FA32A5" w:rsidP="00BE0F6A">
      <w:pPr>
        <w:pStyle w:val="af9"/>
        <w:spacing w:line="360" w:lineRule="auto"/>
        <w:jc w:val="both"/>
        <w:rPr>
          <w:rFonts w:ascii="Times New Roman" w:hAnsi="Times New Roman"/>
          <w:sz w:val="24"/>
          <w:szCs w:val="24"/>
        </w:rPr>
      </w:pPr>
      <w:r w:rsidRPr="00FA32A5">
        <w:rPr>
          <w:rFonts w:ascii="Times New Roman" w:hAnsi="Times New Roman"/>
          <w:sz w:val="24"/>
          <w:szCs w:val="24"/>
        </w:rPr>
        <w:t>- с семьями воспитанников;</w:t>
      </w:r>
    </w:p>
    <w:p w:rsidR="006B3A30" w:rsidRDefault="00FA32A5" w:rsidP="00BE0F6A">
      <w:pPr>
        <w:pStyle w:val="af9"/>
        <w:spacing w:line="360" w:lineRule="auto"/>
        <w:jc w:val="both"/>
        <w:rPr>
          <w:rFonts w:ascii="Times New Roman" w:hAnsi="Times New Roman"/>
          <w:sz w:val="24"/>
          <w:szCs w:val="24"/>
        </w:rPr>
      </w:pPr>
      <w:r w:rsidRPr="00FA32A5">
        <w:rPr>
          <w:rFonts w:ascii="Times New Roman" w:hAnsi="Times New Roman"/>
          <w:sz w:val="24"/>
          <w:szCs w:val="24"/>
        </w:rPr>
        <w:t xml:space="preserve">- с  будущими родителями. </w:t>
      </w:r>
    </w:p>
    <w:p w:rsidR="00FA32A5" w:rsidRDefault="00FA32A5" w:rsidP="00FA32A5">
      <w:pPr>
        <w:spacing w:after="200" w:line="276" w:lineRule="auto"/>
        <w:jc w:val="center"/>
        <w:rPr>
          <w:b/>
        </w:rPr>
      </w:pPr>
      <w:r w:rsidRPr="006D5BF7">
        <w:rPr>
          <w:b/>
        </w:rPr>
        <w:t>С</w:t>
      </w:r>
      <w:r w:rsidRPr="006D5BF7">
        <w:rPr>
          <w:b/>
          <w:i/>
        </w:rPr>
        <w:t>истема работы с родителями  включает</w:t>
      </w:r>
      <w:r w:rsidRPr="006D5BF7">
        <w:rPr>
          <w:b/>
        </w:rPr>
        <w:t>:</w:t>
      </w:r>
    </w:p>
    <w:p w:rsidR="00FA32A5" w:rsidRDefault="006E5C25" w:rsidP="00FA32A5">
      <w:pPr>
        <w:jc w:val="both"/>
        <w:rPr>
          <w:b/>
        </w:rPr>
      </w:pPr>
      <w:r>
        <w:rPr>
          <w:b/>
          <w:noProof/>
        </w:rPr>
        <mc:AlternateContent>
          <mc:Choice Requires="wpg">
            <w:drawing>
              <wp:anchor distT="0" distB="0" distL="114300" distR="114300" simplePos="0" relativeHeight="251679232" behindDoc="0" locked="0" layoutInCell="1" allowOverlap="1" wp14:anchorId="4FDEF626" wp14:editId="3795EEBD">
                <wp:simplePos x="0" y="0"/>
                <wp:positionH relativeFrom="column">
                  <wp:posOffset>201930</wp:posOffset>
                </wp:positionH>
                <wp:positionV relativeFrom="paragraph">
                  <wp:posOffset>59944</wp:posOffset>
                </wp:positionV>
                <wp:extent cx="5915025" cy="3953510"/>
                <wp:effectExtent l="6985" t="369570" r="78740" b="296545"/>
                <wp:wrapNone/>
                <wp:docPr id="109" name="Group 4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15025" cy="3953510"/>
                          <a:chOff x="1395" y="1351"/>
                          <a:chExt cx="9315" cy="6226"/>
                        </a:xfrm>
                      </wpg:grpSpPr>
                      <wps:wsp>
                        <wps:cNvPr id="110" name="AutoShape 434"/>
                        <wps:cNvSpPr>
                          <a:spLocks noChangeArrowheads="1"/>
                        </wps:cNvSpPr>
                        <wps:spPr bwMode="auto">
                          <a:xfrm>
                            <a:off x="1395" y="1351"/>
                            <a:ext cx="9315" cy="1365"/>
                          </a:xfrm>
                          <a:prstGeom prst="wave">
                            <a:avLst>
                              <a:gd name="adj1" fmla="val 13005"/>
                              <a:gd name="adj2" fmla="val 0"/>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107763" dir="18900000" algn="ctr" rotWithShape="0">
                              <a:schemeClr val="accent6">
                                <a:lumMod val="50000"/>
                                <a:lumOff val="0"/>
                                <a:alpha val="50000"/>
                              </a:schemeClr>
                            </a:outerShdw>
                          </a:effectLst>
                        </wps:spPr>
                        <wps:txbx>
                          <w:txbxContent>
                            <w:p w:rsidR="00752B60" w:rsidRDefault="00752B60" w:rsidP="00FA32A5">
                              <w:r w:rsidRPr="006D5BF7">
                                <w:t>ознакомление родителей с результатами работы ДОУ на общих родительских собраниях, анализом участия родительской общественности в жизни ДОУ</w:t>
                              </w:r>
                            </w:p>
                          </w:txbxContent>
                        </wps:txbx>
                        <wps:bodyPr rot="0" vert="horz" wrap="square" lIns="91440" tIns="45720" rIns="91440" bIns="45720" anchor="t" anchorCtr="0" upright="1">
                          <a:noAutofit/>
                        </wps:bodyPr>
                      </wps:wsp>
                      <wps:wsp>
                        <wps:cNvPr id="111" name="AutoShape 435"/>
                        <wps:cNvSpPr>
                          <a:spLocks noChangeArrowheads="1"/>
                        </wps:cNvSpPr>
                        <wps:spPr bwMode="auto">
                          <a:xfrm>
                            <a:off x="1395" y="2581"/>
                            <a:ext cx="9315" cy="1365"/>
                          </a:xfrm>
                          <a:prstGeom prst="wave">
                            <a:avLst>
                              <a:gd name="adj1" fmla="val 13005"/>
                              <a:gd name="adj2" fmla="val 0"/>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107763" dir="18900000" algn="ctr" rotWithShape="0">
                              <a:schemeClr val="accent6">
                                <a:lumMod val="50000"/>
                                <a:lumOff val="0"/>
                                <a:alpha val="50000"/>
                              </a:schemeClr>
                            </a:outerShdw>
                          </a:effectLst>
                        </wps:spPr>
                        <wps:txbx>
                          <w:txbxContent>
                            <w:p w:rsidR="00752B60" w:rsidRDefault="00752B60" w:rsidP="00FA32A5">
                              <w:r w:rsidRPr="006D5BF7">
                                <w:t>ознакомление родителей с содержанием работы  ДОУ, направленной на физическое, психическое и социально-эмоциональное развитие ребенка</w:t>
                              </w:r>
                            </w:p>
                          </w:txbxContent>
                        </wps:txbx>
                        <wps:bodyPr rot="0" vert="horz" wrap="square" lIns="91440" tIns="45720" rIns="91440" bIns="45720" anchor="t" anchorCtr="0" upright="1">
                          <a:noAutofit/>
                        </wps:bodyPr>
                      </wps:wsp>
                      <wps:wsp>
                        <wps:cNvPr id="112" name="AutoShape 436"/>
                        <wps:cNvSpPr>
                          <a:spLocks noChangeArrowheads="1"/>
                        </wps:cNvSpPr>
                        <wps:spPr bwMode="auto">
                          <a:xfrm>
                            <a:off x="1395" y="3736"/>
                            <a:ext cx="9315" cy="1365"/>
                          </a:xfrm>
                          <a:prstGeom prst="wave">
                            <a:avLst>
                              <a:gd name="adj1" fmla="val 13005"/>
                              <a:gd name="adj2" fmla="val 0"/>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107763" dir="18900000" algn="ctr" rotWithShape="0">
                              <a:schemeClr val="accent6">
                                <a:lumMod val="50000"/>
                                <a:lumOff val="0"/>
                                <a:alpha val="50000"/>
                              </a:schemeClr>
                            </a:outerShdw>
                          </a:effectLst>
                        </wps:spPr>
                        <wps:txbx>
                          <w:txbxContent>
                            <w:p w:rsidR="00752B60" w:rsidRPr="006D5BF7" w:rsidRDefault="00752B60" w:rsidP="00FA32A5">
                              <w:pPr>
                                <w:jc w:val="both"/>
                              </w:pPr>
                              <w:r w:rsidRPr="006D5BF7">
                                <w:t xml:space="preserve">участие в составлении планов: спортивных и культурно-массовых мероприятий, работы родительского комитета </w:t>
                              </w:r>
                            </w:p>
                            <w:p w:rsidR="00752B60" w:rsidRDefault="00752B60" w:rsidP="00FA32A5"/>
                          </w:txbxContent>
                        </wps:txbx>
                        <wps:bodyPr rot="0" vert="horz" wrap="square" lIns="91440" tIns="45720" rIns="91440" bIns="45720" anchor="t" anchorCtr="0" upright="1">
                          <a:noAutofit/>
                        </wps:bodyPr>
                      </wps:wsp>
                      <wps:wsp>
                        <wps:cNvPr id="113" name="AutoShape 437"/>
                        <wps:cNvSpPr>
                          <a:spLocks noChangeArrowheads="1"/>
                        </wps:cNvSpPr>
                        <wps:spPr bwMode="auto">
                          <a:xfrm>
                            <a:off x="1395" y="4966"/>
                            <a:ext cx="9315" cy="1365"/>
                          </a:xfrm>
                          <a:prstGeom prst="wave">
                            <a:avLst>
                              <a:gd name="adj1" fmla="val 13005"/>
                              <a:gd name="adj2" fmla="val 0"/>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107763" dir="18900000" algn="ctr" rotWithShape="0">
                              <a:schemeClr val="accent6">
                                <a:lumMod val="50000"/>
                                <a:lumOff val="0"/>
                                <a:alpha val="50000"/>
                              </a:schemeClr>
                            </a:outerShdw>
                          </a:effectLst>
                        </wps:spPr>
                        <wps:txbx>
                          <w:txbxContent>
                            <w:p w:rsidR="00752B60" w:rsidRDefault="00752B60" w:rsidP="00FA32A5">
                              <w:r w:rsidRPr="006D5BF7">
                                <w:t>целенаправленную работу, пропагандирующую общественное дошкольное воспитание в его разных формах</w:t>
                              </w:r>
                            </w:p>
                          </w:txbxContent>
                        </wps:txbx>
                        <wps:bodyPr rot="0" vert="horz" wrap="square" lIns="91440" tIns="45720" rIns="91440" bIns="45720" anchor="t" anchorCtr="0" upright="1">
                          <a:noAutofit/>
                        </wps:bodyPr>
                      </wps:wsp>
                      <wps:wsp>
                        <wps:cNvPr id="114" name="AutoShape 438"/>
                        <wps:cNvSpPr>
                          <a:spLocks noChangeArrowheads="1"/>
                        </wps:cNvSpPr>
                        <wps:spPr bwMode="auto">
                          <a:xfrm>
                            <a:off x="1395" y="6212"/>
                            <a:ext cx="9315" cy="1365"/>
                          </a:xfrm>
                          <a:prstGeom prst="wave">
                            <a:avLst>
                              <a:gd name="adj1" fmla="val 13005"/>
                              <a:gd name="adj2" fmla="val 0"/>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107763" dir="18900000" algn="ctr" rotWithShape="0">
                              <a:schemeClr val="accent6">
                                <a:lumMod val="50000"/>
                                <a:lumOff val="0"/>
                                <a:alpha val="50000"/>
                              </a:schemeClr>
                            </a:outerShdw>
                          </a:effectLst>
                        </wps:spPr>
                        <wps:txbx>
                          <w:txbxContent>
                            <w:p w:rsidR="00752B60" w:rsidRDefault="00752B60" w:rsidP="00FA32A5">
                              <w:r w:rsidRPr="006D5BF7">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FDEF626" id="Group 433" o:spid="_x0000_s1455" style="position:absolute;left:0;text-align:left;margin-left:15.9pt;margin-top:4.7pt;width:465.75pt;height:311.3pt;z-index:251679232" coordorigin="1395,1351" coordsize="9315,6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">
                <v:shape id="AutoShape 434" o:spid="_x0000_s1456" type="#_x0000_t64" style="position:absolute;left:1395;top:1351;width:9315;height:1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" fillcolor="#a8d08d [1945]" strokecolor="#a8d08d [1945]" strokeweight="1pt">
                  <v:fill color2="#e2efd9 [665]" angle="135" focus="50%" type="gradient"/>
                  <v:shadow on="t" color="#375623 [1609]" opacity=".5" offset="6pt,-6pt"/>
                  <v:textbox>
                    <w:txbxContent>
                      <w:p w:rsidR="00752B60" w:rsidRDefault="00752B60" w:rsidP="00FA32A5">
                        <w:r w:rsidRPr="006D5BF7">
                          <w:t>ознакомление родителей с результатами работы ДОУ на общих родительских собраниях, анализом участия родительской общественности в жизни ДОУ</w:t>
                        </w:r>
                      </w:p>
                    </w:txbxContent>
                  </v:textbox>
                </v:shape>
                <v:shape id="AutoShape 435" o:spid="_x0000_s1457" type="#_x0000_t64" style="position:absolute;left:1395;top:2581;width:9315;height:1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" fillcolor="#a8d08d [1945]" strokecolor="#a8d08d [1945]" strokeweight="1pt">
                  <v:fill color2="#e2efd9 [665]" angle="135" focus="50%" type="gradient"/>
                  <v:shadow on="t" color="#375623 [1609]" opacity=".5" offset="6pt,-6pt"/>
                  <v:textbox>
                    <w:txbxContent>
                      <w:p w:rsidR="00752B60" w:rsidRDefault="00752B60" w:rsidP="00FA32A5">
                        <w:r w:rsidRPr="006D5BF7">
                          <w:t xml:space="preserve">ознакомление родителей с содержанием </w:t>
                        </w:r>
                        <w:proofErr w:type="gramStart"/>
                        <w:r w:rsidRPr="006D5BF7">
                          <w:t>работы  ДОУ</w:t>
                        </w:r>
                        <w:proofErr w:type="gramEnd"/>
                        <w:r w:rsidRPr="006D5BF7">
                          <w:t>, направленной на физическое, психическое и социально-эмоциональное развитие ребенка</w:t>
                        </w:r>
                      </w:p>
                    </w:txbxContent>
                  </v:textbox>
                </v:shape>
                <v:shape id="AutoShape 436" o:spid="_x0000_s1458" type="#_x0000_t64" style="position:absolute;left:1395;top:3736;width:9315;height:1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" fillcolor="#a8d08d [1945]" strokecolor="#a8d08d [1945]" strokeweight="1pt">
                  <v:fill color2="#e2efd9 [665]" angle="135" focus="50%" type="gradient"/>
                  <v:shadow on="t" color="#375623 [1609]" opacity=".5" offset="6pt,-6pt"/>
                  <v:textbox>
                    <w:txbxContent>
                      <w:p w:rsidR="00752B60" w:rsidRPr="006D5BF7" w:rsidRDefault="00752B60" w:rsidP="00FA32A5">
                        <w:pPr>
                          <w:jc w:val="both"/>
                        </w:pPr>
                        <w:r w:rsidRPr="006D5BF7">
                          <w:t xml:space="preserve">участие в составлении планов: спортивных и культурно-массовых мероприятий, работы родительского комитета </w:t>
                        </w:r>
                      </w:p>
                      <w:p w:rsidR="00752B60" w:rsidRDefault="00752B60" w:rsidP="00FA32A5"/>
                    </w:txbxContent>
                  </v:textbox>
                </v:shape>
                <v:shape id="AutoShape 437" o:spid="_x0000_s1459" type="#_x0000_t64" style="position:absolute;left:1395;top:4966;width:9315;height:1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" fillcolor="#a8d08d [1945]" strokecolor="#a8d08d [1945]" strokeweight="1pt">
                  <v:fill color2="#e2efd9 [665]" angle="135" focus="50%" type="gradient"/>
                  <v:shadow on="t" color="#375623 [1609]" opacity=".5" offset="6pt,-6pt"/>
                  <v:textbox>
                    <w:txbxContent>
                      <w:p w:rsidR="00752B60" w:rsidRDefault="00752B60" w:rsidP="00FA32A5">
                        <w:r w:rsidRPr="006D5BF7">
                          <w:t>целенаправленную работу, пропагандирующую общественное дошкольное воспитание в его разных формах</w:t>
                        </w:r>
                      </w:p>
                    </w:txbxContent>
                  </v:textbox>
                </v:shape>
                <v:shape id="AutoShape 438" o:spid="_x0000_s1460" type="#_x0000_t64" style="position:absolute;left:1395;top:6212;width:9315;height:1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" fillcolor="#a8d08d [1945]" strokecolor="#a8d08d [1945]" strokeweight="1pt">
                  <v:fill color2="#e2efd9 [665]" angle="135" focus="50%" type="gradient"/>
                  <v:shadow on="t" color="#375623 [1609]" opacity=".5" offset="6pt,-6pt"/>
                  <v:textbox>
                    <w:txbxContent>
                      <w:p w:rsidR="00752B60" w:rsidRDefault="00752B60" w:rsidP="00FA32A5">
                        <w:r w:rsidRPr="006D5BF7">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txbxContent>
                  </v:textbox>
                </v:shape>
              </v:group>
            </w:pict>
          </mc:Fallback>
        </mc:AlternateContent>
      </w:r>
    </w:p>
    <w:p w:rsidR="00FA32A5" w:rsidRDefault="00FA32A5" w:rsidP="00FA32A5">
      <w:pPr>
        <w:jc w:val="both"/>
        <w:rPr>
          <w:b/>
        </w:rPr>
      </w:pPr>
    </w:p>
    <w:p w:rsidR="00FA32A5" w:rsidRDefault="00FA32A5" w:rsidP="00FA32A5">
      <w:pPr>
        <w:pStyle w:val="af9"/>
        <w:jc w:val="both"/>
        <w:rPr>
          <w:rFonts w:ascii="Times New Roman" w:hAnsi="Times New Roman"/>
          <w:sz w:val="24"/>
          <w:szCs w:val="24"/>
        </w:rPr>
      </w:pPr>
    </w:p>
    <w:p w:rsidR="00FA32A5" w:rsidRDefault="00FA32A5" w:rsidP="00FA32A5">
      <w:pPr>
        <w:pStyle w:val="af9"/>
        <w:jc w:val="both"/>
        <w:rPr>
          <w:rFonts w:ascii="Times New Roman" w:hAnsi="Times New Roman"/>
          <w:sz w:val="24"/>
          <w:szCs w:val="24"/>
        </w:rPr>
      </w:pPr>
    </w:p>
    <w:p w:rsidR="00FA32A5" w:rsidRDefault="00FA32A5" w:rsidP="00FA32A5">
      <w:pPr>
        <w:pStyle w:val="af9"/>
        <w:jc w:val="both"/>
        <w:rPr>
          <w:rFonts w:ascii="Times New Roman" w:hAnsi="Times New Roman"/>
          <w:sz w:val="24"/>
          <w:szCs w:val="24"/>
        </w:rPr>
      </w:pPr>
    </w:p>
    <w:p w:rsidR="00FA32A5" w:rsidRDefault="00FA32A5" w:rsidP="00FA32A5">
      <w:pPr>
        <w:pStyle w:val="af9"/>
        <w:jc w:val="both"/>
        <w:rPr>
          <w:rFonts w:ascii="Times New Roman" w:hAnsi="Times New Roman"/>
          <w:sz w:val="24"/>
          <w:szCs w:val="24"/>
        </w:rPr>
      </w:pPr>
    </w:p>
    <w:p w:rsidR="00FA32A5" w:rsidRDefault="00FA32A5" w:rsidP="00FA32A5">
      <w:pPr>
        <w:pStyle w:val="af9"/>
        <w:jc w:val="both"/>
        <w:rPr>
          <w:rFonts w:ascii="Times New Roman" w:hAnsi="Times New Roman"/>
          <w:sz w:val="24"/>
          <w:szCs w:val="24"/>
        </w:rPr>
      </w:pPr>
    </w:p>
    <w:p w:rsidR="00FA32A5" w:rsidRDefault="00FA32A5" w:rsidP="00FA32A5">
      <w:pPr>
        <w:pStyle w:val="af9"/>
        <w:jc w:val="both"/>
        <w:rPr>
          <w:rFonts w:ascii="Times New Roman" w:hAnsi="Times New Roman"/>
          <w:sz w:val="24"/>
          <w:szCs w:val="24"/>
        </w:rPr>
      </w:pPr>
    </w:p>
    <w:p w:rsidR="00FA32A5" w:rsidRDefault="00FA32A5" w:rsidP="00FA32A5">
      <w:pPr>
        <w:pStyle w:val="af9"/>
        <w:jc w:val="both"/>
        <w:rPr>
          <w:rFonts w:ascii="Times New Roman" w:hAnsi="Times New Roman"/>
          <w:sz w:val="24"/>
          <w:szCs w:val="24"/>
        </w:rPr>
      </w:pPr>
    </w:p>
    <w:p w:rsidR="00FA32A5" w:rsidRDefault="00FA32A5" w:rsidP="00FA32A5">
      <w:pPr>
        <w:pStyle w:val="af9"/>
        <w:jc w:val="both"/>
        <w:rPr>
          <w:rFonts w:ascii="Times New Roman" w:hAnsi="Times New Roman"/>
          <w:sz w:val="24"/>
          <w:szCs w:val="24"/>
        </w:rPr>
      </w:pPr>
    </w:p>
    <w:p w:rsidR="00FA32A5" w:rsidRDefault="00FA32A5" w:rsidP="00FA32A5">
      <w:pPr>
        <w:pStyle w:val="af9"/>
        <w:jc w:val="both"/>
        <w:rPr>
          <w:rFonts w:ascii="Times New Roman" w:hAnsi="Times New Roman"/>
          <w:sz w:val="24"/>
          <w:szCs w:val="24"/>
        </w:rPr>
      </w:pPr>
    </w:p>
    <w:p w:rsidR="00FA32A5" w:rsidRDefault="00FA32A5" w:rsidP="00FA32A5">
      <w:pPr>
        <w:pStyle w:val="af9"/>
        <w:jc w:val="both"/>
        <w:rPr>
          <w:rFonts w:ascii="Times New Roman" w:hAnsi="Times New Roman"/>
          <w:sz w:val="24"/>
          <w:szCs w:val="24"/>
        </w:rPr>
      </w:pPr>
    </w:p>
    <w:p w:rsidR="00FA32A5" w:rsidRDefault="00FA32A5" w:rsidP="00FA32A5">
      <w:pPr>
        <w:pStyle w:val="af9"/>
        <w:jc w:val="both"/>
        <w:rPr>
          <w:rFonts w:ascii="Times New Roman" w:hAnsi="Times New Roman"/>
          <w:sz w:val="24"/>
          <w:szCs w:val="24"/>
        </w:rPr>
      </w:pPr>
    </w:p>
    <w:p w:rsidR="00FA32A5" w:rsidRDefault="00FA32A5" w:rsidP="00FA32A5">
      <w:pPr>
        <w:pStyle w:val="af9"/>
        <w:jc w:val="both"/>
        <w:rPr>
          <w:rFonts w:ascii="Times New Roman" w:hAnsi="Times New Roman"/>
          <w:sz w:val="24"/>
          <w:szCs w:val="24"/>
        </w:rPr>
      </w:pPr>
    </w:p>
    <w:p w:rsidR="00FA32A5" w:rsidRDefault="00FA32A5" w:rsidP="00FA32A5">
      <w:pPr>
        <w:pStyle w:val="af9"/>
        <w:jc w:val="both"/>
        <w:rPr>
          <w:rFonts w:ascii="Times New Roman" w:hAnsi="Times New Roman"/>
          <w:sz w:val="24"/>
          <w:szCs w:val="24"/>
        </w:rPr>
      </w:pPr>
    </w:p>
    <w:p w:rsidR="00FA32A5" w:rsidRDefault="00FA32A5" w:rsidP="00FA32A5">
      <w:pPr>
        <w:pStyle w:val="af9"/>
        <w:jc w:val="both"/>
        <w:rPr>
          <w:rFonts w:ascii="Times New Roman" w:hAnsi="Times New Roman"/>
          <w:sz w:val="24"/>
          <w:szCs w:val="24"/>
        </w:rPr>
      </w:pPr>
    </w:p>
    <w:p w:rsidR="00FA32A5" w:rsidRDefault="00FA32A5" w:rsidP="00FA32A5">
      <w:pPr>
        <w:pStyle w:val="af9"/>
        <w:jc w:val="both"/>
        <w:rPr>
          <w:rFonts w:ascii="Times New Roman" w:hAnsi="Times New Roman"/>
          <w:sz w:val="24"/>
          <w:szCs w:val="24"/>
        </w:rPr>
      </w:pPr>
    </w:p>
    <w:p w:rsidR="00FA32A5" w:rsidRDefault="00FA32A5" w:rsidP="00FA32A5">
      <w:pPr>
        <w:pStyle w:val="af9"/>
        <w:jc w:val="both"/>
        <w:rPr>
          <w:rFonts w:ascii="Times New Roman" w:hAnsi="Times New Roman"/>
          <w:sz w:val="24"/>
          <w:szCs w:val="24"/>
        </w:rPr>
      </w:pPr>
    </w:p>
    <w:p w:rsidR="00FA32A5" w:rsidRDefault="00FA32A5" w:rsidP="00FA32A5">
      <w:pPr>
        <w:pStyle w:val="af9"/>
        <w:jc w:val="both"/>
        <w:rPr>
          <w:rFonts w:ascii="Times New Roman" w:hAnsi="Times New Roman"/>
          <w:sz w:val="24"/>
          <w:szCs w:val="24"/>
        </w:rPr>
      </w:pPr>
    </w:p>
    <w:p w:rsidR="00824765" w:rsidRDefault="00824765" w:rsidP="008F6E82">
      <w:pPr>
        <w:pStyle w:val="af9"/>
        <w:tabs>
          <w:tab w:val="left" w:pos="0"/>
        </w:tabs>
        <w:rPr>
          <w:rFonts w:ascii="Times New Roman" w:hAnsi="Times New Roman"/>
          <w:sz w:val="24"/>
          <w:szCs w:val="24"/>
        </w:rPr>
      </w:pPr>
    </w:p>
    <w:p w:rsidR="00B671B5" w:rsidRDefault="00B671B5" w:rsidP="008F6E82">
      <w:pPr>
        <w:pStyle w:val="af9"/>
        <w:tabs>
          <w:tab w:val="left" w:pos="0"/>
        </w:tabs>
        <w:rPr>
          <w:rFonts w:ascii="Times New Roman" w:hAnsi="Times New Roman"/>
          <w:sz w:val="24"/>
          <w:szCs w:val="24"/>
        </w:rPr>
      </w:pPr>
    </w:p>
    <w:p w:rsidR="00B671B5" w:rsidRDefault="00B671B5" w:rsidP="008F6E82">
      <w:pPr>
        <w:pStyle w:val="af9"/>
        <w:tabs>
          <w:tab w:val="left" w:pos="0"/>
        </w:tabs>
        <w:rPr>
          <w:rFonts w:ascii="Times New Roman" w:hAnsi="Times New Roman"/>
          <w:sz w:val="24"/>
          <w:szCs w:val="24"/>
        </w:rPr>
      </w:pPr>
    </w:p>
    <w:p w:rsidR="00B671B5" w:rsidRDefault="00B671B5" w:rsidP="008F6E82">
      <w:pPr>
        <w:pStyle w:val="af9"/>
        <w:tabs>
          <w:tab w:val="left" w:pos="0"/>
        </w:tabs>
        <w:rPr>
          <w:rFonts w:ascii="Times New Roman" w:hAnsi="Times New Roman"/>
          <w:sz w:val="24"/>
          <w:szCs w:val="24"/>
        </w:rPr>
      </w:pPr>
    </w:p>
    <w:p w:rsidR="00B671B5" w:rsidRDefault="00B671B5" w:rsidP="008F6E82">
      <w:pPr>
        <w:pStyle w:val="af9"/>
        <w:tabs>
          <w:tab w:val="left" w:pos="0"/>
        </w:tabs>
        <w:rPr>
          <w:rFonts w:ascii="Times New Roman" w:hAnsi="Times New Roman"/>
          <w:sz w:val="24"/>
          <w:szCs w:val="24"/>
        </w:rPr>
      </w:pPr>
    </w:p>
    <w:tbl>
      <w:tblPr>
        <w:tblStyle w:val="1d"/>
        <w:tblW w:w="10060" w:type="dxa"/>
        <w:tblLayout w:type="fixed"/>
        <w:tblLook w:val="04A0" w:firstRow="1" w:lastRow="0" w:firstColumn="1" w:lastColumn="0" w:noHBand="0" w:noVBand="1"/>
      </w:tblPr>
      <w:tblGrid>
        <w:gridCol w:w="2046"/>
        <w:gridCol w:w="45"/>
        <w:gridCol w:w="1813"/>
        <w:gridCol w:w="2093"/>
        <w:gridCol w:w="2231"/>
        <w:gridCol w:w="1832"/>
      </w:tblGrid>
      <w:tr w:rsidR="00742DD4" w:rsidRPr="00824765" w:rsidTr="004D4730">
        <w:tc>
          <w:tcPr>
            <w:tcW w:w="2046" w:type="dxa"/>
            <w:vMerge w:val="restart"/>
          </w:tcPr>
          <w:p w:rsidR="00742DD4" w:rsidRPr="00027D03" w:rsidRDefault="00742DD4" w:rsidP="008F6E82">
            <w:pPr>
              <w:spacing w:line="360" w:lineRule="auto"/>
              <w:rPr>
                <w:b/>
                <w:lang w:val="ru-RU"/>
              </w:rPr>
            </w:pPr>
          </w:p>
          <w:p w:rsidR="00742DD4" w:rsidRPr="00824765" w:rsidRDefault="00742DD4" w:rsidP="008F6E82">
            <w:pPr>
              <w:spacing w:line="360" w:lineRule="auto"/>
              <w:rPr>
                <w:b/>
              </w:rPr>
            </w:pPr>
            <w:r w:rsidRPr="00027D03">
              <w:rPr>
                <w:b/>
                <w:lang w:val="ru-RU"/>
              </w:rPr>
              <w:t xml:space="preserve">        </w:t>
            </w:r>
            <w:r w:rsidRPr="00824765">
              <w:rPr>
                <w:b/>
              </w:rPr>
              <w:t>Задачи</w:t>
            </w:r>
          </w:p>
        </w:tc>
        <w:tc>
          <w:tcPr>
            <w:tcW w:w="8014" w:type="dxa"/>
            <w:gridSpan w:val="5"/>
          </w:tcPr>
          <w:p w:rsidR="00742DD4" w:rsidRPr="00027D03" w:rsidRDefault="00742DD4" w:rsidP="008F6E82">
            <w:pPr>
              <w:spacing w:line="360" w:lineRule="auto"/>
              <w:rPr>
                <w:b/>
                <w:lang w:val="ru-RU"/>
              </w:rPr>
            </w:pPr>
            <w:r w:rsidRPr="00027D03">
              <w:rPr>
                <w:b/>
                <w:lang w:val="ru-RU"/>
              </w:rPr>
              <w:t xml:space="preserve">                Направления взаимодействия педагогов с родителями</w:t>
            </w:r>
          </w:p>
        </w:tc>
      </w:tr>
      <w:tr w:rsidR="00737C5F" w:rsidRPr="00824765" w:rsidTr="004D4730">
        <w:tc>
          <w:tcPr>
            <w:tcW w:w="2046" w:type="dxa"/>
            <w:vMerge/>
          </w:tcPr>
          <w:p w:rsidR="00742DD4" w:rsidRPr="00027D03" w:rsidRDefault="00742DD4" w:rsidP="008F6E82">
            <w:pPr>
              <w:spacing w:line="360" w:lineRule="auto"/>
              <w:rPr>
                <w:b/>
                <w:lang w:val="ru-RU"/>
              </w:rPr>
            </w:pPr>
          </w:p>
        </w:tc>
        <w:tc>
          <w:tcPr>
            <w:tcW w:w="1858" w:type="dxa"/>
            <w:gridSpan w:val="2"/>
          </w:tcPr>
          <w:p w:rsidR="00742DD4" w:rsidRPr="00824765" w:rsidRDefault="00742DD4" w:rsidP="008F6E82">
            <w:pPr>
              <w:spacing w:line="360" w:lineRule="auto"/>
              <w:rPr>
                <w:b/>
              </w:rPr>
            </w:pPr>
            <w:r w:rsidRPr="00824765">
              <w:rPr>
                <w:b/>
              </w:rPr>
              <w:t>Педагогический мониторинг</w:t>
            </w:r>
          </w:p>
        </w:tc>
        <w:tc>
          <w:tcPr>
            <w:tcW w:w="2093" w:type="dxa"/>
          </w:tcPr>
          <w:p w:rsidR="00742DD4" w:rsidRPr="00824765" w:rsidRDefault="00742DD4" w:rsidP="008F6E82">
            <w:pPr>
              <w:spacing w:line="360" w:lineRule="auto"/>
              <w:rPr>
                <w:b/>
              </w:rPr>
            </w:pPr>
            <w:r w:rsidRPr="00824765">
              <w:rPr>
                <w:b/>
              </w:rPr>
              <w:t>Педагогическая поддержка</w:t>
            </w:r>
          </w:p>
        </w:tc>
        <w:tc>
          <w:tcPr>
            <w:tcW w:w="2231" w:type="dxa"/>
          </w:tcPr>
          <w:p w:rsidR="00742DD4" w:rsidRPr="00824765" w:rsidRDefault="00742DD4" w:rsidP="008F6E82">
            <w:pPr>
              <w:spacing w:line="360" w:lineRule="auto"/>
              <w:rPr>
                <w:b/>
              </w:rPr>
            </w:pPr>
            <w:r w:rsidRPr="00824765">
              <w:rPr>
                <w:b/>
              </w:rPr>
              <w:t>Педагогическое образование</w:t>
            </w:r>
          </w:p>
          <w:p w:rsidR="00742DD4" w:rsidRPr="00824765" w:rsidRDefault="00742DD4" w:rsidP="008F6E82">
            <w:pPr>
              <w:spacing w:line="360" w:lineRule="auto"/>
              <w:rPr>
                <w:b/>
              </w:rPr>
            </w:pPr>
          </w:p>
        </w:tc>
        <w:tc>
          <w:tcPr>
            <w:tcW w:w="1832" w:type="dxa"/>
          </w:tcPr>
          <w:p w:rsidR="00742DD4" w:rsidRPr="00824765" w:rsidRDefault="00742DD4" w:rsidP="008F6E82">
            <w:pPr>
              <w:spacing w:line="360" w:lineRule="auto"/>
              <w:rPr>
                <w:b/>
              </w:rPr>
            </w:pPr>
            <w:r w:rsidRPr="00824765">
              <w:rPr>
                <w:b/>
              </w:rPr>
              <w:t>Совместная деятельность</w:t>
            </w:r>
          </w:p>
        </w:tc>
      </w:tr>
      <w:tr w:rsidR="00742DD4" w:rsidRPr="00824765" w:rsidTr="004D4730">
        <w:tc>
          <w:tcPr>
            <w:tcW w:w="10060" w:type="dxa"/>
            <w:gridSpan w:val="6"/>
          </w:tcPr>
          <w:p w:rsidR="00742DD4" w:rsidRPr="00027D03" w:rsidRDefault="00742DD4" w:rsidP="008F6E82">
            <w:pPr>
              <w:spacing w:line="360" w:lineRule="auto"/>
              <w:rPr>
                <w:lang w:val="ru-RU"/>
              </w:rPr>
            </w:pPr>
            <w:r w:rsidRPr="00027D03">
              <w:rPr>
                <w:lang w:val="ru-RU"/>
              </w:rPr>
              <w:t xml:space="preserve">                          </w:t>
            </w:r>
            <w:r w:rsidRPr="00027D03">
              <w:rPr>
                <w:b/>
                <w:lang w:val="ru-RU"/>
              </w:rPr>
              <w:t>Взаимодействие педагогов с</w:t>
            </w:r>
            <w:r w:rsidR="00341432" w:rsidRPr="00027D03">
              <w:rPr>
                <w:b/>
                <w:lang w:val="ru-RU"/>
              </w:rPr>
              <w:t xml:space="preserve"> родителями детей младших групп</w:t>
            </w:r>
          </w:p>
        </w:tc>
      </w:tr>
      <w:tr w:rsidR="00742DD4" w:rsidRPr="00824765" w:rsidTr="004D4730">
        <w:trPr>
          <w:trHeight w:val="1686"/>
        </w:trPr>
        <w:tc>
          <w:tcPr>
            <w:tcW w:w="2046" w:type="dxa"/>
          </w:tcPr>
          <w:p w:rsidR="00742DD4" w:rsidRPr="00027D03" w:rsidRDefault="00742DD4" w:rsidP="008F6E82">
            <w:pPr>
              <w:adjustRightInd w:val="0"/>
              <w:spacing w:line="360" w:lineRule="auto"/>
              <w:rPr>
                <w:rFonts w:eastAsia="Calibri"/>
                <w:lang w:val="ru-RU" w:eastAsia="en-US"/>
              </w:rPr>
            </w:pPr>
            <w:r w:rsidRPr="00027D03">
              <w:rPr>
                <w:lang w:val="ru-RU"/>
              </w:rPr>
              <w:t>1.</w:t>
            </w:r>
            <w:r w:rsidRPr="00027D03">
              <w:rPr>
                <w:rFonts w:eastAsia="Calibri"/>
                <w:lang w:val="ru-RU" w:eastAsia="en-US"/>
              </w:rPr>
              <w:t xml:space="preserve">  Познакомить родителей с особенностями </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развития детей младшего</w:t>
            </w:r>
          </w:p>
          <w:p w:rsidR="00742DD4" w:rsidRPr="00027D03" w:rsidRDefault="00742DD4" w:rsidP="008F6E82">
            <w:pPr>
              <w:adjustRightInd w:val="0"/>
              <w:spacing w:line="360" w:lineRule="auto"/>
              <w:rPr>
                <w:lang w:val="ru-RU"/>
              </w:rPr>
            </w:pPr>
            <w:r w:rsidRPr="00027D03">
              <w:rPr>
                <w:rFonts w:eastAsia="Calibri"/>
                <w:lang w:val="ru-RU" w:eastAsia="en-US"/>
              </w:rPr>
              <w:t xml:space="preserve">дошкольного возраста и </w:t>
            </w:r>
            <w:r w:rsidRPr="00027D03">
              <w:rPr>
                <w:rFonts w:eastAsia="Calibri"/>
                <w:lang w:val="ru-RU" w:eastAsia="en-US"/>
              </w:rPr>
              <w:lastRenderedPageBreak/>
              <w:t>адаптации их к условиям ДОУ;</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2. Помочь родителям в освоении методики укрепления здоровья ребенка в семье.</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3.Познакомить родителей с особой ролью семьи, близких в социально-</w:t>
            </w:r>
          </w:p>
          <w:p w:rsidR="00742DD4" w:rsidRPr="00027D03" w:rsidRDefault="00742DD4" w:rsidP="008F6E82">
            <w:pPr>
              <w:spacing w:line="360" w:lineRule="auto"/>
              <w:rPr>
                <w:lang w:val="ru-RU"/>
              </w:rPr>
            </w:pPr>
            <w:r w:rsidRPr="00027D03">
              <w:rPr>
                <w:rFonts w:eastAsia="Calibri"/>
                <w:lang w:val="ru-RU" w:eastAsia="en-US"/>
              </w:rPr>
              <w:t>личностном развитии дошкольников.</w:t>
            </w:r>
          </w:p>
          <w:p w:rsidR="00341432" w:rsidRPr="00027D03" w:rsidRDefault="00742DD4" w:rsidP="008F6E82">
            <w:pPr>
              <w:adjustRightInd w:val="0"/>
              <w:spacing w:line="360" w:lineRule="auto"/>
              <w:rPr>
                <w:rFonts w:eastAsia="Calibri"/>
                <w:lang w:val="ru-RU" w:eastAsia="en-US"/>
              </w:rPr>
            </w:pPr>
            <w:r w:rsidRPr="00027D03">
              <w:rPr>
                <w:rFonts w:eastAsia="Calibri"/>
                <w:lang w:val="ru-RU" w:eastAsia="en-US"/>
              </w:rPr>
              <w:t>4.Помочь родителям в обогащении сенсорн</w:t>
            </w:r>
            <w:r w:rsidR="00341432" w:rsidRPr="00027D03">
              <w:rPr>
                <w:rFonts w:eastAsia="Calibri"/>
                <w:lang w:val="ru-RU" w:eastAsia="en-US"/>
              </w:rPr>
              <w:t>ого опыта ребенка, развитии его л</w:t>
            </w:r>
            <w:r w:rsidRPr="00027D03">
              <w:rPr>
                <w:rFonts w:eastAsia="Calibri"/>
                <w:lang w:val="ru-RU" w:eastAsia="en-US"/>
              </w:rPr>
              <w:t>юбознат</w:t>
            </w:r>
            <w:r w:rsidR="00341432" w:rsidRPr="00027D03">
              <w:rPr>
                <w:rFonts w:eastAsia="Calibri"/>
                <w:lang w:val="ru-RU" w:eastAsia="en-US"/>
              </w:rPr>
              <w:t xml:space="preserve"> –ти</w:t>
            </w:r>
          </w:p>
          <w:p w:rsidR="00742DD4" w:rsidRPr="00027D03" w:rsidRDefault="00742DD4" w:rsidP="008F6E82">
            <w:pPr>
              <w:adjustRightInd w:val="0"/>
              <w:spacing w:line="360" w:lineRule="auto"/>
              <w:rPr>
                <w:rFonts w:eastAsia="Calibri"/>
                <w:lang w:val="ru-RU" w:eastAsia="en-US"/>
              </w:rPr>
            </w:pPr>
            <w:r w:rsidRPr="00027D03">
              <w:rPr>
                <w:lang w:val="ru-RU"/>
              </w:rPr>
              <w:t xml:space="preserve">5. </w:t>
            </w:r>
            <w:r w:rsidRPr="00027D03">
              <w:rPr>
                <w:rFonts w:eastAsia="Calibri"/>
                <w:lang w:val="ru-RU" w:eastAsia="en-US"/>
              </w:rPr>
              <w:t>Развивать у родителей интерес к совместным играм и занятиям с ребенком</w:t>
            </w:r>
          </w:p>
          <w:p w:rsidR="00742DD4" w:rsidRPr="00824765" w:rsidRDefault="00742DD4" w:rsidP="008F6E82">
            <w:pPr>
              <w:spacing w:line="360" w:lineRule="auto"/>
            </w:pPr>
            <w:r w:rsidRPr="00824765">
              <w:rPr>
                <w:rFonts w:eastAsia="Calibri"/>
                <w:lang w:eastAsia="en-US"/>
              </w:rPr>
              <w:t>дома.</w:t>
            </w:r>
          </w:p>
        </w:tc>
        <w:tc>
          <w:tcPr>
            <w:tcW w:w="1858" w:type="dxa"/>
            <w:gridSpan w:val="2"/>
          </w:tcPr>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lastRenderedPageBreak/>
              <w:t>Изучить своеобразие семей, особенности семейного воспитания,</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педагогические </w:t>
            </w:r>
            <w:r w:rsidRPr="00027D03">
              <w:rPr>
                <w:rFonts w:eastAsia="Calibri"/>
                <w:lang w:val="ru-RU" w:eastAsia="en-US"/>
              </w:rPr>
              <w:lastRenderedPageBreak/>
              <w:t>проблемы, которые возникают в разных семьях. Для этого воспитатель</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использует методы первичной диагностики: анкетирование родителей на тему «Мой ребенок», беседа с родителями «Наша семья и ребенок», наблюдение за общением</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родителей и детей в утренний и вечерний отрезки времени.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Определить проблемы и особенности</w:t>
            </w:r>
          </w:p>
          <w:p w:rsidR="00742DD4" w:rsidRPr="00027D03" w:rsidRDefault="00742DD4" w:rsidP="008F6E82">
            <w:pPr>
              <w:spacing w:line="360" w:lineRule="auto"/>
              <w:rPr>
                <w:lang w:val="ru-RU"/>
              </w:rPr>
            </w:pPr>
            <w:r w:rsidRPr="00027D03">
              <w:rPr>
                <w:rFonts w:eastAsia="Calibri"/>
                <w:lang w:val="ru-RU" w:eastAsia="en-US"/>
              </w:rPr>
              <w:t xml:space="preserve">воспитания и развития ребенка глазами родителя на основе </w:t>
            </w:r>
            <w:r w:rsidRPr="00027D03">
              <w:rPr>
                <w:rFonts w:eastAsia="Calibri"/>
                <w:lang w:val="ru-RU" w:eastAsia="en-US"/>
              </w:rPr>
              <w:lastRenderedPageBreak/>
              <w:t>сочинения «Портрет моего ребенка»</w:t>
            </w:r>
          </w:p>
        </w:tc>
        <w:tc>
          <w:tcPr>
            <w:tcW w:w="2093" w:type="dxa"/>
          </w:tcPr>
          <w:p w:rsidR="00742DD4" w:rsidRPr="00752B60" w:rsidRDefault="00742DD4" w:rsidP="008F6E82">
            <w:pPr>
              <w:adjustRightInd w:val="0"/>
              <w:spacing w:line="360" w:lineRule="auto"/>
              <w:rPr>
                <w:rFonts w:eastAsia="Calibri"/>
                <w:lang w:val="ru-RU" w:eastAsia="en-US"/>
              </w:rPr>
            </w:pPr>
            <w:r w:rsidRPr="00027D03">
              <w:rPr>
                <w:rFonts w:eastAsia="Calibri"/>
                <w:lang w:val="ru-RU" w:eastAsia="en-US"/>
              </w:rPr>
              <w:lastRenderedPageBreak/>
              <w:t xml:space="preserve">Организовать условия для благополучной адаптации малыша в детском саду. </w:t>
            </w:r>
            <w:r w:rsidRPr="00752B60">
              <w:rPr>
                <w:rFonts w:eastAsia="Calibri"/>
                <w:bCs/>
                <w:iCs/>
                <w:lang w:val="ru-RU" w:eastAsia="en-US"/>
              </w:rPr>
              <w:t xml:space="preserve">Формы </w:t>
            </w:r>
            <w:r w:rsidRPr="00752B60">
              <w:rPr>
                <w:rFonts w:eastAsia="Calibri"/>
                <w:bCs/>
                <w:iCs/>
                <w:lang w:val="ru-RU" w:eastAsia="en-US"/>
              </w:rPr>
              <w:lastRenderedPageBreak/>
              <w:t>взаимодействия</w:t>
            </w:r>
            <w:r w:rsidRPr="00752B60">
              <w:rPr>
                <w:rFonts w:eastAsia="Calibri"/>
                <w:lang w:val="ru-RU" w:eastAsia="en-US"/>
              </w:rPr>
              <w:t>с родителями:</w:t>
            </w:r>
          </w:p>
          <w:p w:rsidR="00742DD4" w:rsidRPr="00027D03" w:rsidRDefault="00742DD4" w:rsidP="008F6E82">
            <w:pPr>
              <w:adjustRightInd w:val="0"/>
              <w:spacing w:line="360" w:lineRule="auto"/>
              <w:rPr>
                <w:rFonts w:eastAsia="Calibri"/>
                <w:lang w:val="ru-RU" w:eastAsia="en-US"/>
              </w:rPr>
            </w:pPr>
            <w:r w:rsidRPr="00027D03">
              <w:rPr>
                <w:rFonts w:eastAsia="Calibri"/>
                <w:iCs/>
                <w:lang w:val="ru-RU" w:eastAsia="en-US"/>
              </w:rPr>
              <w:t>-первое знакомство</w:t>
            </w:r>
            <w:r w:rsidRPr="00027D03">
              <w:rPr>
                <w:rFonts w:eastAsia="Calibri"/>
                <w:b/>
                <w:lang w:val="ru-RU" w:eastAsia="en-US"/>
              </w:rPr>
              <w:t>;</w:t>
            </w:r>
            <w:r w:rsidRPr="00027D03">
              <w:rPr>
                <w:rFonts w:eastAsia="Calibri"/>
                <w:lang w:val="ru-RU" w:eastAsia="en-US"/>
              </w:rPr>
              <w:t xml:space="preserve">  ---совместный праздник для родителей с детьми «Здравствуй, детский сад!»</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выпуск информационных бюллетеней, консультаций, участие в психологических тренингах «Знаю ли я своего ребёнка?», включение родителей в активное сотрудничество с</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педагогами группы, нацеливание их на совместное развитие ребенка., поощрение самостоятельности детей, поддержание попытки ее проявления.</w:t>
            </w:r>
          </w:p>
          <w:p w:rsidR="00742DD4" w:rsidRPr="00027D03" w:rsidRDefault="00742DD4" w:rsidP="008F6E82">
            <w:pPr>
              <w:adjustRightInd w:val="0"/>
              <w:spacing w:line="360" w:lineRule="auto"/>
              <w:rPr>
                <w:rFonts w:eastAsia="Calibri"/>
                <w:lang w:val="ru-RU" w:eastAsia="en-US"/>
              </w:rPr>
            </w:pPr>
          </w:p>
          <w:p w:rsidR="00742DD4" w:rsidRPr="00027D03" w:rsidRDefault="00742DD4" w:rsidP="008F6E82">
            <w:pPr>
              <w:spacing w:line="360" w:lineRule="auto"/>
              <w:rPr>
                <w:lang w:val="ru-RU"/>
              </w:rPr>
            </w:pPr>
          </w:p>
        </w:tc>
        <w:tc>
          <w:tcPr>
            <w:tcW w:w="2231" w:type="dxa"/>
          </w:tcPr>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lastRenderedPageBreak/>
              <w:t>Анализ результатов педагогического</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мониторинга определение наиболее значимых темы для </w:t>
            </w:r>
            <w:r w:rsidRPr="00027D03">
              <w:rPr>
                <w:rFonts w:eastAsia="Calibri"/>
                <w:lang w:val="ru-RU" w:eastAsia="en-US"/>
              </w:rPr>
              <w:lastRenderedPageBreak/>
              <w:t>педагогического</w:t>
            </w:r>
          </w:p>
          <w:p w:rsidR="00742DD4" w:rsidRPr="00027D03" w:rsidRDefault="00742DD4" w:rsidP="008F6E82">
            <w:pPr>
              <w:spacing w:line="360" w:lineRule="auto"/>
              <w:rPr>
                <w:rFonts w:eastAsia="Calibri"/>
                <w:lang w:val="ru-RU" w:eastAsia="en-US"/>
              </w:rPr>
            </w:pPr>
            <w:r w:rsidRPr="00027D03">
              <w:rPr>
                <w:rFonts w:eastAsia="Calibri"/>
                <w:lang w:val="ru-RU" w:eastAsia="en-US"/>
              </w:rPr>
              <w:t>образования родителей ; знакомство родителей с факторами укрепления здоровья детей;</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подведение родителей к пониманию того, что основным фактором</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сохранения здоровья ребенка становится здоровый образ жизни его семьи.</w:t>
            </w:r>
          </w:p>
          <w:p w:rsidR="00742DD4" w:rsidRPr="00027D03" w:rsidRDefault="00742DD4" w:rsidP="008F6E82">
            <w:pPr>
              <w:spacing w:line="360" w:lineRule="auto"/>
              <w:rPr>
                <w:lang w:val="ru-RU"/>
              </w:rPr>
            </w:pPr>
          </w:p>
        </w:tc>
        <w:tc>
          <w:tcPr>
            <w:tcW w:w="1832" w:type="dxa"/>
          </w:tcPr>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lastRenderedPageBreak/>
              <w:t>Включение родителей в совместную деятельность с их</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детьми — сюжетные и </w:t>
            </w:r>
            <w:r w:rsidRPr="00027D03">
              <w:rPr>
                <w:rFonts w:eastAsia="Calibri"/>
                <w:lang w:val="ru-RU" w:eastAsia="en-US"/>
              </w:rPr>
              <w:lastRenderedPageBreak/>
              <w:t>подвижные игры, совместное рисование; игровые встречи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с мамами — «Вот она какая, мамочка родная», где мамы совместно с детьми играют,</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рисуют, читают, рассказывают, поют, угощаются сладостями собственного</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изготовления;</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совместное с</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родителями оформление групповых газет, фотоальбомов: «Вот какие малыши,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полюбуйтесь от души», «Вместе ходим в детский сад», «У нас в семье праздник»;</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lastRenderedPageBreak/>
              <w:t>Участие родителей и детей в различных смотрах-конкурсах :</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«Визитная карточка осени»,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«Рождественский подарок», «Мамина фантазия, папины руки — в доме веселье, не бывает скуки»,«Игрушк</w:t>
            </w:r>
            <w:r w:rsidR="007A0547" w:rsidRPr="00027D03">
              <w:rPr>
                <w:rFonts w:eastAsia="Calibri"/>
                <w:lang w:val="ru-RU" w:eastAsia="en-US"/>
              </w:rPr>
              <w:t>и для театра — просто и занятно</w:t>
            </w:r>
          </w:p>
        </w:tc>
      </w:tr>
      <w:tr w:rsidR="00742DD4" w:rsidRPr="00824765" w:rsidTr="004D4730">
        <w:tc>
          <w:tcPr>
            <w:tcW w:w="10060" w:type="dxa"/>
            <w:gridSpan w:val="6"/>
          </w:tcPr>
          <w:p w:rsidR="00742DD4" w:rsidRPr="00027D03" w:rsidRDefault="00742DD4" w:rsidP="008F6E82">
            <w:pPr>
              <w:spacing w:line="360" w:lineRule="auto"/>
              <w:rPr>
                <w:lang w:val="ru-RU"/>
              </w:rPr>
            </w:pPr>
            <w:r w:rsidRPr="00027D03">
              <w:rPr>
                <w:lang w:val="ru-RU"/>
              </w:rPr>
              <w:lastRenderedPageBreak/>
              <w:t xml:space="preserve">                       </w:t>
            </w:r>
            <w:r w:rsidRPr="00027D03">
              <w:rPr>
                <w:b/>
                <w:lang w:val="ru-RU"/>
              </w:rPr>
              <w:t>Взаимодействие педагогов с родителями детей средних гру</w:t>
            </w:r>
            <w:r w:rsidR="00341432" w:rsidRPr="00027D03">
              <w:rPr>
                <w:b/>
                <w:lang w:val="ru-RU"/>
              </w:rPr>
              <w:t>пп</w:t>
            </w:r>
          </w:p>
        </w:tc>
      </w:tr>
      <w:tr w:rsidR="00742DD4" w:rsidRPr="00824765" w:rsidTr="004D4730">
        <w:trPr>
          <w:trHeight w:val="70"/>
        </w:trPr>
        <w:tc>
          <w:tcPr>
            <w:tcW w:w="2091" w:type="dxa"/>
            <w:gridSpan w:val="2"/>
          </w:tcPr>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1. Познакомить родителей с особенностями развития ребенка пятого года жизни;</w:t>
            </w:r>
          </w:p>
          <w:p w:rsidR="00742DD4" w:rsidRPr="00027D03" w:rsidRDefault="00742DD4" w:rsidP="008F6E82">
            <w:pPr>
              <w:spacing w:line="360" w:lineRule="auto"/>
              <w:rPr>
                <w:rFonts w:eastAsia="Calibri"/>
                <w:lang w:val="ru-RU" w:eastAsia="en-US"/>
              </w:rPr>
            </w:pPr>
            <w:r w:rsidRPr="00027D03">
              <w:rPr>
                <w:rFonts w:eastAsia="Calibri"/>
                <w:lang w:val="ru-RU" w:eastAsia="en-US"/>
              </w:rPr>
              <w:t>2. Поддерживать интерес родителей к развитию собственного ребенка;</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3. Ориентировать </w:t>
            </w:r>
            <w:r w:rsidRPr="00027D03">
              <w:rPr>
                <w:rFonts w:eastAsia="Calibri"/>
                <w:lang w:val="ru-RU" w:eastAsia="en-US"/>
              </w:rPr>
              <w:lastRenderedPageBreak/>
              <w:t>родителей на совместное с педагогом приобщение ребенка к</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здоровому образу жизни, развитие умений выполнять правила безопасного поведения</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дома, на улице, на природе;</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4. Побуждать родителей развивать у детей культуру поведения и общения;</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5. Показать родителям возможности речевого развития ребенка в семье;</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6. Помочь родителям развивать детское воображение и творчество в игровой,</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речевой, художественной деятельности;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7. Совместно с </w:t>
            </w:r>
            <w:r w:rsidRPr="00027D03">
              <w:rPr>
                <w:rFonts w:eastAsia="Calibri"/>
                <w:lang w:val="ru-RU" w:eastAsia="en-US"/>
              </w:rPr>
              <w:lastRenderedPageBreak/>
              <w:t>родителями развивать положительное отношение ребенка к себе,</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уверенность в своих силах, стремление к самостоят</w:t>
            </w:r>
            <w:r w:rsidR="007A0547" w:rsidRPr="00027D03">
              <w:rPr>
                <w:rFonts w:eastAsia="Calibri"/>
                <w:lang w:val="ru-RU" w:eastAsia="en-US"/>
              </w:rPr>
              <w:t>-н</w:t>
            </w:r>
            <w:r w:rsidRPr="00027D03">
              <w:rPr>
                <w:rFonts w:eastAsia="Calibri"/>
                <w:lang w:val="ru-RU" w:eastAsia="en-US"/>
              </w:rPr>
              <w:t>ости.</w:t>
            </w:r>
          </w:p>
        </w:tc>
        <w:tc>
          <w:tcPr>
            <w:tcW w:w="1813" w:type="dxa"/>
          </w:tcPr>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lastRenderedPageBreak/>
              <w:t>Провести анкетирование родителей «Семейное</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воспитание», «Мы и наш ребенок», беседу с родителями «Традиции нашей семьи»;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Изучение удовлетворенн</w:t>
            </w:r>
            <w:r w:rsidRPr="00027D03">
              <w:rPr>
                <w:rFonts w:eastAsia="Calibri"/>
                <w:lang w:val="ru-RU" w:eastAsia="en-US"/>
              </w:rPr>
              <w:lastRenderedPageBreak/>
              <w:t>ости родителей в совместной деятельности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Через анкетирование родителей «Вместе с детским садом»,</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диагностическую беседу «Какой я родитель».</w:t>
            </w:r>
          </w:p>
          <w:p w:rsidR="00742DD4" w:rsidRPr="00027D03" w:rsidRDefault="00742DD4" w:rsidP="008F6E82">
            <w:pPr>
              <w:spacing w:line="360" w:lineRule="auto"/>
              <w:rPr>
                <w:lang w:val="ru-RU"/>
              </w:rPr>
            </w:pPr>
          </w:p>
        </w:tc>
        <w:tc>
          <w:tcPr>
            <w:tcW w:w="2093" w:type="dxa"/>
          </w:tcPr>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lastRenderedPageBreak/>
              <w:t>Для сплочения родительского</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коллектива группы предложить родителям вместе с детьми составить</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рассказы на темы «А у нас в семье так», «Мы умеем отдыхать», «Познакомьтесь, </w:t>
            </w:r>
            <w:r w:rsidRPr="00027D03">
              <w:rPr>
                <w:rFonts w:eastAsia="Calibri"/>
                <w:lang w:val="ru-RU" w:eastAsia="en-US"/>
              </w:rPr>
              <w:lastRenderedPageBreak/>
              <w:t>это я,</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это вся моя семья»; </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познакомить родителей с приемами активизации детской любознательности, обогащения</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представлений об окружающем мире, развития речевых способностей.</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В газетах, тематических информационных бюллетенях для родителей</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воспитателю необходимо представить информацию, что рассказать дошкольнику о</w:t>
            </w:r>
          </w:p>
          <w:p w:rsidR="00742DD4" w:rsidRPr="00824765" w:rsidRDefault="00742DD4" w:rsidP="008F6E82">
            <w:pPr>
              <w:spacing w:line="360" w:lineRule="auto"/>
            </w:pPr>
            <w:r w:rsidRPr="00824765">
              <w:rPr>
                <w:rFonts w:eastAsia="Calibri"/>
                <w:lang w:eastAsia="en-US"/>
              </w:rPr>
              <w:t>своем районе и городе,</w:t>
            </w:r>
          </w:p>
        </w:tc>
        <w:tc>
          <w:tcPr>
            <w:tcW w:w="2231" w:type="dxa"/>
          </w:tcPr>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lastRenderedPageBreak/>
              <w:t>Для удовлетворения запросов родителей</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использовать разные формы:</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семинары, творческие мастерские, психолого-педагогические тренинги, </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создание клубов </w:t>
            </w:r>
            <w:r w:rsidRPr="00027D03">
              <w:rPr>
                <w:rFonts w:eastAsia="Calibri"/>
                <w:lang w:val="ru-RU" w:eastAsia="en-US"/>
              </w:rPr>
              <w:lastRenderedPageBreak/>
              <w:t>для родителей, таких как «Традиции семьи», «Вундеркинд», «Узнаем</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наш город»;</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реализовать с родителей комплексные</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программы психолого-педагогического образования: «Учимся общаться с ребенком»,</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«Вместе с папой», «Знаю ли я своего ребенка», «Растем здоровыми»;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Организация родительских встреч по особым потребностям на</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темы «Наш маленький капризуля», «Растем без папы», «Легко</w:t>
            </w:r>
          </w:p>
          <w:p w:rsidR="00742DD4" w:rsidRPr="00824765" w:rsidRDefault="00742DD4" w:rsidP="008F6E82">
            <w:pPr>
              <w:adjustRightInd w:val="0"/>
              <w:spacing w:line="360" w:lineRule="auto"/>
              <w:rPr>
                <w:rFonts w:eastAsia="Calibri"/>
                <w:lang w:eastAsia="en-US"/>
              </w:rPr>
            </w:pPr>
            <w:r w:rsidRPr="00824765">
              <w:rPr>
                <w:rFonts w:eastAsia="Calibri"/>
                <w:lang w:eastAsia="en-US"/>
              </w:rPr>
              <w:t>ли быть послушным».</w:t>
            </w:r>
          </w:p>
          <w:p w:rsidR="00742DD4" w:rsidRPr="00824765" w:rsidRDefault="00742DD4" w:rsidP="008F6E82">
            <w:pPr>
              <w:adjustRightInd w:val="0"/>
              <w:spacing w:line="360" w:lineRule="auto"/>
              <w:rPr>
                <w:rFonts w:eastAsia="Calibri"/>
                <w:lang w:eastAsia="en-US"/>
              </w:rPr>
            </w:pPr>
          </w:p>
          <w:p w:rsidR="00742DD4" w:rsidRPr="00824765" w:rsidRDefault="00742DD4" w:rsidP="008F6E82">
            <w:pPr>
              <w:spacing w:line="360" w:lineRule="auto"/>
            </w:pPr>
          </w:p>
        </w:tc>
        <w:tc>
          <w:tcPr>
            <w:tcW w:w="1832" w:type="dxa"/>
          </w:tcPr>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lastRenderedPageBreak/>
              <w:t>Организация совместных праздников и досугов,</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(праздник Осени, праздник Нового года, праздник для мам (8 Марта) и пап (23</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февраля), где родители </w:t>
            </w:r>
            <w:r w:rsidRPr="00027D03">
              <w:rPr>
                <w:rFonts w:eastAsia="Calibri"/>
                <w:lang w:val="ru-RU" w:eastAsia="en-US"/>
              </w:rPr>
              <w:lastRenderedPageBreak/>
              <w:t>совместно с детьми выступали с концертными номерами, включались в</w:t>
            </w:r>
          </w:p>
          <w:p w:rsidR="00742DD4" w:rsidRPr="00027D03" w:rsidRDefault="00742DD4" w:rsidP="008F6E82">
            <w:pPr>
              <w:spacing w:line="360" w:lineRule="auto"/>
              <w:rPr>
                <w:rFonts w:eastAsia="Calibri"/>
                <w:lang w:val="ru-RU" w:eastAsia="en-US"/>
              </w:rPr>
            </w:pPr>
            <w:r w:rsidRPr="00027D03">
              <w:rPr>
                <w:rFonts w:eastAsia="Calibri"/>
                <w:lang w:val="ru-RU" w:eastAsia="en-US"/>
              </w:rPr>
              <w:t>детские театрализации, читали стихи, участвовали в конкурсах.</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Привлечь родителей в организацию разных </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форм деятельности «Мы вместе трудимся на участке» (убираем снег 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украшаем участок к новогодним праздникам»), «Идем на прогулку в парк», «Украшаем</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группу к празднику весны»;</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создать в</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группе </w:t>
            </w:r>
            <w:r w:rsidRPr="00027D03">
              <w:rPr>
                <w:rFonts w:eastAsia="Calibri"/>
                <w:lang w:val="ru-RU" w:eastAsia="en-US"/>
              </w:rPr>
              <w:lastRenderedPageBreak/>
              <w:t>коллектив единомышленников, ориентированных на совместную деятельность</w:t>
            </w:r>
          </w:p>
          <w:p w:rsidR="00742DD4" w:rsidRPr="00824765" w:rsidRDefault="00742DD4" w:rsidP="008F6E82">
            <w:pPr>
              <w:adjustRightInd w:val="0"/>
              <w:spacing w:line="360" w:lineRule="auto"/>
              <w:rPr>
                <w:rFonts w:eastAsia="Calibri"/>
                <w:lang w:eastAsia="en-US"/>
              </w:rPr>
            </w:pPr>
            <w:r w:rsidRPr="00824765">
              <w:rPr>
                <w:rFonts w:eastAsia="Calibri"/>
                <w:lang w:eastAsia="en-US"/>
              </w:rPr>
              <w:t>по развитию детей группы.</w:t>
            </w:r>
          </w:p>
          <w:p w:rsidR="00742DD4" w:rsidRPr="00824765" w:rsidRDefault="00742DD4" w:rsidP="008F6E82">
            <w:pPr>
              <w:adjustRightInd w:val="0"/>
              <w:spacing w:line="360" w:lineRule="auto"/>
            </w:pPr>
          </w:p>
        </w:tc>
      </w:tr>
      <w:tr w:rsidR="00742DD4" w:rsidRPr="00824765" w:rsidTr="004D4730">
        <w:tc>
          <w:tcPr>
            <w:tcW w:w="10060" w:type="dxa"/>
            <w:gridSpan w:val="6"/>
          </w:tcPr>
          <w:p w:rsidR="00742DD4" w:rsidRPr="00027D03" w:rsidRDefault="00742DD4" w:rsidP="008F6E82">
            <w:pPr>
              <w:spacing w:line="360" w:lineRule="auto"/>
              <w:rPr>
                <w:lang w:val="ru-RU"/>
              </w:rPr>
            </w:pPr>
            <w:r w:rsidRPr="00027D03">
              <w:rPr>
                <w:lang w:val="ru-RU"/>
              </w:rPr>
              <w:lastRenderedPageBreak/>
              <w:t xml:space="preserve">                          </w:t>
            </w:r>
            <w:r w:rsidRPr="00027D03">
              <w:rPr>
                <w:b/>
                <w:lang w:val="ru-RU"/>
              </w:rPr>
              <w:t>Взаимодействие педагогов с родителями детей старших групп</w:t>
            </w:r>
          </w:p>
        </w:tc>
      </w:tr>
      <w:tr w:rsidR="00742DD4" w:rsidRPr="00824765" w:rsidTr="004D4730">
        <w:tc>
          <w:tcPr>
            <w:tcW w:w="2091" w:type="dxa"/>
            <w:gridSpan w:val="2"/>
          </w:tcPr>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1. Ориентировать родителей на изменения в личностном развитии старших</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дошкольников — развитие любознательности, самостоятельности, инициативы и</w:t>
            </w:r>
          </w:p>
          <w:p w:rsidR="00742DD4" w:rsidRPr="00027D03" w:rsidRDefault="00742DD4" w:rsidP="008F6E82">
            <w:pPr>
              <w:spacing w:line="360" w:lineRule="auto"/>
              <w:rPr>
                <w:rFonts w:eastAsia="Calibri"/>
                <w:lang w:val="ru-RU" w:eastAsia="en-US"/>
              </w:rPr>
            </w:pPr>
            <w:r w:rsidRPr="00027D03">
              <w:rPr>
                <w:rFonts w:eastAsia="Calibri"/>
                <w:lang w:val="ru-RU" w:eastAsia="en-US"/>
              </w:rPr>
              <w:t>творчества в детских видах деятельности;</w:t>
            </w:r>
          </w:p>
          <w:p w:rsidR="00742DD4" w:rsidRPr="00027D03" w:rsidRDefault="00742DD4" w:rsidP="008F6E82">
            <w:pPr>
              <w:spacing w:line="360" w:lineRule="auto"/>
              <w:rPr>
                <w:rFonts w:eastAsia="Calibri"/>
                <w:lang w:val="ru-RU" w:eastAsia="en-US"/>
              </w:rPr>
            </w:pPr>
            <w:r w:rsidRPr="00027D03">
              <w:rPr>
                <w:rFonts w:eastAsia="Calibri"/>
                <w:lang w:val="ru-RU" w:eastAsia="en-US"/>
              </w:rPr>
              <w:t>2. Способствовать укреплению физического здоровья дошкольников в семье;</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3. Побуждать родителей к развитию </w:t>
            </w:r>
            <w:r w:rsidRPr="00027D03">
              <w:rPr>
                <w:rFonts w:eastAsia="Calibri"/>
                <w:lang w:val="ru-RU" w:eastAsia="en-US"/>
              </w:rPr>
              <w:lastRenderedPageBreak/>
              <w:t>гуманистической направленности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отношения детей к окружающим людям, природе, предметам рукотворного мира,</w:t>
            </w:r>
          </w:p>
          <w:p w:rsidR="00742DD4" w:rsidRPr="00027D03" w:rsidRDefault="00742DD4" w:rsidP="008F6E82">
            <w:pPr>
              <w:spacing w:line="360" w:lineRule="auto"/>
              <w:rPr>
                <w:rFonts w:eastAsia="Calibri"/>
                <w:lang w:val="ru-RU" w:eastAsia="en-US"/>
              </w:rPr>
            </w:pPr>
            <w:r w:rsidRPr="00027D03">
              <w:rPr>
                <w:rFonts w:eastAsia="Calibri"/>
                <w:lang w:val="ru-RU" w:eastAsia="en-US"/>
              </w:rPr>
              <w:t>поддерживать стремление детей проявить внимание, заботу о взрослых и сверстниках;</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4. Познакомить родителей с условиями развития познавательных интересов,</w:t>
            </w:r>
          </w:p>
          <w:p w:rsidR="00742DD4" w:rsidRPr="00027D03" w:rsidRDefault="00742DD4" w:rsidP="008F6E82">
            <w:pPr>
              <w:spacing w:line="360" w:lineRule="auto"/>
              <w:rPr>
                <w:rFonts w:eastAsia="Calibri"/>
                <w:lang w:val="ru-RU" w:eastAsia="en-US"/>
              </w:rPr>
            </w:pPr>
            <w:r w:rsidRPr="00027D03">
              <w:rPr>
                <w:rFonts w:eastAsia="Calibri"/>
                <w:lang w:val="ru-RU" w:eastAsia="en-US"/>
              </w:rPr>
              <w:t>интеллектуальных способностей дошкольников в семье;</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5. Включать родителей в совместную с педагогом деятельность по развитию у детей</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желания трудиться,</w:t>
            </w:r>
          </w:p>
          <w:p w:rsidR="00742DD4" w:rsidRPr="00027D03" w:rsidRDefault="00742DD4" w:rsidP="008F6E82">
            <w:pPr>
              <w:spacing w:line="360" w:lineRule="auto"/>
              <w:rPr>
                <w:rFonts w:eastAsia="Calibri"/>
                <w:lang w:val="ru-RU" w:eastAsia="en-US"/>
              </w:rPr>
            </w:pPr>
            <w:r w:rsidRPr="00027D03">
              <w:rPr>
                <w:rFonts w:eastAsia="Calibri"/>
                <w:lang w:val="ru-RU" w:eastAsia="en-US"/>
              </w:rPr>
              <w:t>стремления довести начатое дело до конца;</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lastRenderedPageBreak/>
              <w:t>6. Помочь родителям создать условия для развития эстетических чувств старших</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дошкольников, приобщения детей в семье к разным видам искусства (архитектуре,</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музыке, театральному, изобразительному искусств</w:t>
            </w:r>
            <w:r w:rsidR="00341432" w:rsidRPr="00027D03">
              <w:rPr>
                <w:rFonts w:eastAsia="Calibri"/>
                <w:lang w:val="ru-RU" w:eastAsia="en-US"/>
              </w:rPr>
              <w:t>у) и художественной литературе.</w:t>
            </w:r>
          </w:p>
        </w:tc>
        <w:tc>
          <w:tcPr>
            <w:tcW w:w="1813" w:type="dxa"/>
          </w:tcPr>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lastRenderedPageBreak/>
              <w:t>Проводить беседы с</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родителями, </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выявить интересы и потребности родителей, </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их возможности конкретного</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участия каждого в педагогическом процессе детского сада; проводить</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анкетирование на темы «Какие мы родители», «Развиваем художественное</w:t>
            </w:r>
          </w:p>
          <w:p w:rsidR="00742DD4" w:rsidRPr="00027D03" w:rsidRDefault="00742DD4" w:rsidP="008F6E82">
            <w:pPr>
              <w:spacing w:line="360" w:lineRule="auto"/>
              <w:rPr>
                <w:rFonts w:eastAsia="Calibri"/>
                <w:lang w:val="ru-RU" w:eastAsia="en-US"/>
              </w:rPr>
            </w:pPr>
            <w:r w:rsidRPr="00027D03">
              <w:rPr>
                <w:rFonts w:eastAsia="Calibri"/>
                <w:lang w:val="ru-RU" w:eastAsia="en-US"/>
              </w:rPr>
              <w:t xml:space="preserve">творчество </w:t>
            </w:r>
            <w:r w:rsidRPr="00027D03">
              <w:rPr>
                <w:rFonts w:eastAsia="Calibri"/>
                <w:lang w:val="ru-RU" w:eastAsia="en-US"/>
              </w:rPr>
              <w:lastRenderedPageBreak/>
              <w:t>ребенка в семье и детском саду», «Воспитание чувств», «Готовы ли мы отдавать своего ребенка в школу?»»</w:t>
            </w:r>
          </w:p>
          <w:p w:rsidR="00742DD4" w:rsidRPr="00027D03" w:rsidRDefault="00742DD4" w:rsidP="008F6E82">
            <w:pPr>
              <w:spacing w:line="360" w:lineRule="auto"/>
              <w:rPr>
                <w:rFonts w:eastAsia="Calibri"/>
                <w:lang w:val="ru-RU" w:eastAsia="en-US"/>
              </w:rPr>
            </w:pPr>
            <w:r w:rsidRPr="00027D03">
              <w:rPr>
                <w:rFonts w:eastAsia="Calibri"/>
                <w:lang w:val="ru-RU" w:eastAsia="en-US"/>
              </w:rPr>
              <w:t>Анализ и совместное с родителями обсуждение результатов анкетирования</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наметить пути дальнейшей подготовки каждого ребенка к</w:t>
            </w:r>
          </w:p>
          <w:p w:rsidR="00742DD4" w:rsidRPr="00824765" w:rsidRDefault="00742DD4" w:rsidP="008F6E82">
            <w:pPr>
              <w:spacing w:line="360" w:lineRule="auto"/>
            </w:pPr>
            <w:r w:rsidRPr="00824765">
              <w:rPr>
                <w:rFonts w:eastAsia="Calibri"/>
                <w:lang w:eastAsia="en-US"/>
              </w:rPr>
              <w:t>школе.</w:t>
            </w:r>
          </w:p>
        </w:tc>
        <w:tc>
          <w:tcPr>
            <w:tcW w:w="2093" w:type="dxa"/>
          </w:tcPr>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lastRenderedPageBreak/>
              <w:t>организовать разные формы</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взаимодействия — семинары, выставки, видеосалоны, творческие гостиные; создать</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совместный с детьми рукописный журнал «Традиции моей семьи», альбом «А в</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детство заглянуть так хочется», альбомов-воспоминаний: </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с целью воспитания в детях внимательного отношения к </w:t>
            </w:r>
            <w:r w:rsidRPr="00027D03">
              <w:rPr>
                <w:rFonts w:eastAsia="Calibri"/>
                <w:lang w:val="ru-RU" w:eastAsia="en-US"/>
              </w:rPr>
              <w:lastRenderedPageBreak/>
              <w:t>близким, родным людям;   Для расширения представлений старших дошкольников о социальном мире</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воспитатель помогает родителям организовать с детьми игры-беседы о профессиях</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родителей и близких родственников, познакомить детей с путешествиями по родной</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стране и другим странам мира; Организовать выставки </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совместного детско-родительского творчества: «Вот мы какие!», «Мы рисуем город</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наш»; Предложить родителям организовать </w:t>
            </w:r>
            <w:r w:rsidRPr="00027D03">
              <w:rPr>
                <w:rFonts w:eastAsia="Calibri"/>
                <w:lang w:val="ru-RU" w:eastAsia="en-US"/>
              </w:rPr>
              <w:lastRenderedPageBreak/>
              <w:t>совместную досуговую</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деятельность (детско-родительские развлечения, экскурсии и прогулки по</w:t>
            </w:r>
          </w:p>
          <w:p w:rsidR="00742DD4" w:rsidRPr="00824765" w:rsidRDefault="00742DD4" w:rsidP="008F6E82">
            <w:pPr>
              <w:adjustRightInd w:val="0"/>
              <w:spacing w:line="360" w:lineRule="auto"/>
              <w:rPr>
                <w:rFonts w:eastAsia="Calibri"/>
                <w:lang w:eastAsia="en-US"/>
              </w:rPr>
            </w:pPr>
            <w:r w:rsidRPr="00824765">
              <w:rPr>
                <w:rFonts w:eastAsia="Calibri"/>
                <w:lang w:eastAsia="en-US"/>
              </w:rPr>
              <w:t>городу).</w:t>
            </w:r>
          </w:p>
        </w:tc>
        <w:tc>
          <w:tcPr>
            <w:tcW w:w="2231" w:type="dxa"/>
          </w:tcPr>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lastRenderedPageBreak/>
              <w:t>организовать такие встречи с родителями, как «Права ребенка 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права родителей», «Здоровье и ум через игру», «Развиваем детскую</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любознательность», «Скоро в школу»; актуализировать</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различные проблемные ситуации, в решении которых родители принимают</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непосредственное участие; содействовать деятельности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родительских клубов, на </w:t>
            </w:r>
            <w:r w:rsidRPr="00027D03">
              <w:rPr>
                <w:rFonts w:eastAsia="Calibri"/>
                <w:lang w:val="ru-RU" w:eastAsia="en-US"/>
              </w:rPr>
              <w:lastRenderedPageBreak/>
              <w:t>заседаниях которых проводить обмен опытом по вопросам социально-</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личностного развития детей, включать их в совместные с детьми игры и упражнения</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«Приятные слова», «Что мы любим, что не любим», «Слушаем чувства», «Угадай, чьи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это руки»; Создать условия для</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презентации педагогического роста родителей: проводить конкурсы</w:t>
            </w:r>
          </w:p>
          <w:p w:rsidR="00742DD4" w:rsidRPr="00824765" w:rsidRDefault="00742DD4" w:rsidP="008F6E82">
            <w:pPr>
              <w:adjustRightInd w:val="0"/>
              <w:spacing w:line="360" w:lineRule="auto"/>
            </w:pPr>
            <w:r w:rsidRPr="00824765">
              <w:rPr>
                <w:rFonts w:eastAsia="Calibri"/>
                <w:lang w:eastAsia="en-US"/>
              </w:rPr>
              <w:t>«Успешный родитель», «Семья года»</w:t>
            </w:r>
          </w:p>
        </w:tc>
        <w:tc>
          <w:tcPr>
            <w:tcW w:w="1832" w:type="dxa"/>
          </w:tcPr>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lastRenderedPageBreak/>
              <w:t>Опираясь на интерес к совместной деятельности, развивающиеся творческие</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умения детей и взрослых, педагог делает родителей активными участниками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разнообразных встреч, викторин, вечеров досуга, музыкальных салонов и творческих</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гостиных;</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Организовать совместные детско-родительские </w:t>
            </w:r>
            <w:r w:rsidRPr="00027D03">
              <w:rPr>
                <w:rFonts w:eastAsia="Calibri"/>
                <w:lang w:val="ru-RU" w:eastAsia="en-US"/>
              </w:rPr>
              <w:lastRenderedPageBreak/>
              <w:t>проекты поисково-</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познавательной и творческой направленности — «Музыка моей мечты», «Приглашаем</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в наш театр», «Наша забота нужна всем», «Энциклопедия городов Татарстана»;  Организовать День семьи, в ходе которого каждая семья планирует и совместно с детьми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презентацию своей семьи и организует различные формы совместной деятельности —</w:t>
            </w:r>
          </w:p>
          <w:p w:rsidR="00742DD4" w:rsidRPr="00027D03" w:rsidRDefault="00742DD4" w:rsidP="008F6E82">
            <w:pPr>
              <w:spacing w:line="360" w:lineRule="auto"/>
              <w:rPr>
                <w:lang w:val="ru-RU"/>
              </w:rPr>
            </w:pPr>
            <w:r w:rsidRPr="00027D03">
              <w:rPr>
                <w:rFonts w:eastAsia="Calibri"/>
                <w:lang w:val="ru-RU" w:eastAsia="en-US"/>
              </w:rPr>
              <w:t xml:space="preserve">игры, конкурсы, викторины, сюрпризы, совместное чаепитие детей </w:t>
            </w:r>
            <w:r w:rsidRPr="00027D03">
              <w:rPr>
                <w:rFonts w:eastAsia="Calibri"/>
                <w:lang w:val="ru-RU" w:eastAsia="en-US"/>
              </w:rPr>
              <w:lastRenderedPageBreak/>
              <w:t>и взрослых;</w:t>
            </w:r>
          </w:p>
        </w:tc>
      </w:tr>
      <w:tr w:rsidR="00742DD4" w:rsidRPr="00824765" w:rsidTr="004D4730">
        <w:tc>
          <w:tcPr>
            <w:tcW w:w="10060" w:type="dxa"/>
            <w:gridSpan w:val="6"/>
          </w:tcPr>
          <w:p w:rsidR="00742DD4" w:rsidRPr="00027D03" w:rsidRDefault="00742DD4" w:rsidP="008F6E82">
            <w:pPr>
              <w:spacing w:line="360" w:lineRule="auto"/>
              <w:rPr>
                <w:b/>
                <w:color w:val="0070C0"/>
                <w:lang w:val="ru-RU"/>
              </w:rPr>
            </w:pPr>
            <w:r w:rsidRPr="00027D03">
              <w:rPr>
                <w:lang w:val="ru-RU"/>
              </w:rPr>
              <w:lastRenderedPageBreak/>
              <w:t xml:space="preserve">  </w:t>
            </w:r>
            <w:r w:rsidRPr="00027D03">
              <w:rPr>
                <w:b/>
                <w:lang w:val="ru-RU"/>
              </w:rPr>
              <w:t>Взаимодействие педагогов с родителями детей</w:t>
            </w:r>
            <w:r w:rsidR="00341432" w:rsidRPr="00027D03">
              <w:rPr>
                <w:b/>
                <w:lang w:val="ru-RU"/>
              </w:rPr>
              <w:t xml:space="preserve"> подготовительной к школе групп</w:t>
            </w:r>
          </w:p>
        </w:tc>
      </w:tr>
      <w:tr w:rsidR="00742DD4" w:rsidRPr="00824765" w:rsidTr="004D4730">
        <w:tc>
          <w:tcPr>
            <w:tcW w:w="2091" w:type="dxa"/>
            <w:gridSpan w:val="2"/>
          </w:tcPr>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1. Познакомить родителей с особенностями физического и психического</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развития ребенка, развития самостоятельности, навыков безопасного поведения,</w:t>
            </w:r>
          </w:p>
          <w:p w:rsidR="00742DD4" w:rsidRPr="00027D03" w:rsidRDefault="00742DD4" w:rsidP="008F6E82">
            <w:pPr>
              <w:spacing w:line="360" w:lineRule="auto"/>
              <w:rPr>
                <w:rFonts w:eastAsia="Calibri"/>
                <w:lang w:val="ru-RU" w:eastAsia="en-US"/>
              </w:rPr>
            </w:pPr>
            <w:r w:rsidRPr="00027D03">
              <w:rPr>
                <w:rFonts w:eastAsia="Calibri"/>
                <w:lang w:val="ru-RU" w:eastAsia="en-US"/>
              </w:rPr>
              <w:t xml:space="preserve">умения оказать элементарную помощь в угрожающих здоровью </w:t>
            </w:r>
            <w:r w:rsidRPr="00027D03">
              <w:rPr>
                <w:rFonts w:eastAsia="Calibri"/>
                <w:lang w:val="ru-RU" w:eastAsia="en-US"/>
              </w:rPr>
              <w:lastRenderedPageBreak/>
              <w:t>ситуациях;</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2. Познакомить родителей с особенностями подготовки ребенка к школе,</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развивать позитивное отношение к будущей школьной жизни ребенка;</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3. Ориентировать родителей на развитие познавательной деятельности ребенка,</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обогащение его кругозора, развитие произвольных психических процессов, элементов</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логического мышления в ходе игр, общения со взрослыми и самостоятельной детской</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деятельности; </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4. Помочь родителям создать условия </w:t>
            </w:r>
            <w:r w:rsidRPr="00027D03">
              <w:rPr>
                <w:rFonts w:eastAsia="Calibri"/>
                <w:lang w:val="ru-RU" w:eastAsia="en-US"/>
              </w:rPr>
              <w:lastRenderedPageBreak/>
              <w:t>для развития организованности,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ответственности дошкольника, умений взаимодействия со взрослыми и детьми,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способствовать развитию начал социальной активности в совместной с родителями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деятельности;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5. Способствовать развитию партнерской позиции родителей в общении с</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ребенком, развитию положительной самооценки, уверенности в себе, познакомить</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родителей со способами развития самоконтроля и воспитания ответственности </w:t>
            </w:r>
            <w:r w:rsidRPr="00027D03">
              <w:rPr>
                <w:rFonts w:eastAsia="Calibri"/>
                <w:lang w:val="ru-RU" w:eastAsia="en-US"/>
              </w:rPr>
              <w:lastRenderedPageBreak/>
              <w:t>за свои</w:t>
            </w:r>
          </w:p>
          <w:p w:rsidR="00742DD4" w:rsidRPr="00824765" w:rsidRDefault="00341432" w:rsidP="008F6E82">
            <w:pPr>
              <w:adjustRightInd w:val="0"/>
              <w:spacing w:line="360" w:lineRule="auto"/>
              <w:rPr>
                <w:rFonts w:eastAsia="Calibri"/>
                <w:lang w:eastAsia="en-US"/>
              </w:rPr>
            </w:pPr>
            <w:r w:rsidRPr="00824765">
              <w:rPr>
                <w:rFonts w:eastAsia="Calibri"/>
                <w:lang w:eastAsia="en-US"/>
              </w:rPr>
              <w:t>действия и поступки.</w:t>
            </w:r>
          </w:p>
        </w:tc>
        <w:tc>
          <w:tcPr>
            <w:tcW w:w="1813" w:type="dxa"/>
          </w:tcPr>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lastRenderedPageBreak/>
              <w:t>Предоставить родителям выбор</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материалов для самодиагностики. Это могут быть анкеты «Какой вы воспитатель?»,</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тесты «Какие мы родители?», «Понимаем ли мы своих детей», родительские </w:t>
            </w:r>
            <w:r w:rsidRPr="00027D03">
              <w:rPr>
                <w:rFonts w:eastAsia="Calibri"/>
                <w:lang w:val="ru-RU" w:eastAsia="en-US"/>
              </w:rPr>
              <w:lastRenderedPageBreak/>
              <w:t>сочинения</w:t>
            </w:r>
          </w:p>
          <w:p w:rsidR="00742DD4" w:rsidRPr="00027D03" w:rsidRDefault="00742DD4" w:rsidP="008F6E82">
            <w:pPr>
              <w:spacing w:line="360" w:lineRule="auto"/>
              <w:rPr>
                <w:rFonts w:eastAsia="Calibri"/>
                <w:lang w:val="ru-RU" w:eastAsia="en-US"/>
              </w:rPr>
            </w:pPr>
            <w:r w:rsidRPr="00027D03">
              <w:rPr>
                <w:rFonts w:eastAsia="Calibri"/>
                <w:lang w:val="ru-RU" w:eastAsia="en-US"/>
              </w:rPr>
              <w:t>на тему «Портрет моего ребенка»;</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осуществить комплексную диагностику,</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позволяющую выявить проблемы готовности родителей к будущей школьной жизни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ребенка. Для этого могут быть использованы такие методы, как анкетирование</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родителей: «Насколько вы готовы быть родителем школьника», «Мое мнение о</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школьной жизни ребенка», проективная методика «Как я представляю </w:t>
            </w:r>
            <w:r w:rsidRPr="00027D03">
              <w:rPr>
                <w:rFonts w:eastAsia="Calibri"/>
                <w:lang w:val="ru-RU" w:eastAsia="en-US"/>
              </w:rPr>
              <w:lastRenderedPageBreak/>
              <w:t>своего ребенка в школе»; Помочь родителям</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учесть индивидуальные особенности ребенка при подготовке к школе, научиться</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предвидеть и избегать проблем школьной дезадаптации.</w:t>
            </w:r>
          </w:p>
          <w:p w:rsidR="00742DD4" w:rsidRPr="00027D03" w:rsidRDefault="00742DD4" w:rsidP="008F6E82">
            <w:pPr>
              <w:adjustRightInd w:val="0"/>
              <w:spacing w:line="360" w:lineRule="auto"/>
              <w:rPr>
                <w:rFonts w:eastAsia="Calibri"/>
                <w:lang w:val="ru-RU" w:eastAsia="en-US"/>
              </w:rPr>
            </w:pPr>
          </w:p>
        </w:tc>
        <w:tc>
          <w:tcPr>
            <w:tcW w:w="2093" w:type="dxa"/>
          </w:tcPr>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lastRenderedPageBreak/>
              <w:t>Провести  беседу с</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родителями «Наши достижения за год», в которой обсудить с ними успехи детей, учить</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видеть достижения каждого ребенка, знакомить родителей со способами развития</w:t>
            </w:r>
          </w:p>
          <w:p w:rsidR="00742DD4" w:rsidRPr="00027D03" w:rsidRDefault="00742DD4" w:rsidP="008F6E82">
            <w:pPr>
              <w:spacing w:line="360" w:lineRule="auto"/>
              <w:rPr>
                <w:rFonts w:eastAsia="Calibri"/>
                <w:lang w:val="ru-RU" w:eastAsia="en-US"/>
              </w:rPr>
            </w:pPr>
            <w:r w:rsidRPr="00027D03">
              <w:rPr>
                <w:rFonts w:eastAsia="Calibri"/>
                <w:lang w:val="ru-RU" w:eastAsia="en-US"/>
              </w:rPr>
              <w:lastRenderedPageBreak/>
              <w:t>уверенности ребенка в своих силах, чувства самоуважения;</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организовать наблюдение</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за детьми в ходе открытых занятий, дискуссии на темы «Если у ребенка нет друзей»,</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«Каким я вижу своего ребенка в будущем», «Проблемы застенчивого ребенка», «Как</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организовать детский праздник», «Как развивать способности ребенка», «Что такое „школьный стресс“ и как его преодолеть»;</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включить родителей в совместные с детьми игры-занятия «Умники и умницы», «Играем </w:t>
            </w:r>
            <w:r w:rsidRPr="00027D03">
              <w:rPr>
                <w:rFonts w:eastAsia="Calibri"/>
                <w:lang w:val="ru-RU" w:eastAsia="en-US"/>
              </w:rPr>
              <w:lastRenderedPageBreak/>
              <w:t>пальчиками», «Самый смышленый»;</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Познакомить с игровыми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упражнениями, играми, направленными на развитие познавательной сферы ребенка</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«Сложи слоги из макарон», «Посчитай мыльные пузыри», «Кто больше назовет</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предметов на букву „а“», «Придумай задачи про конфеты (игрушки, животных); продолжать организацию совместных с</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родителями творческих и исследовательских проектов дошкольников «Город чудес» </w:t>
            </w:r>
          </w:p>
        </w:tc>
        <w:tc>
          <w:tcPr>
            <w:tcW w:w="2231" w:type="dxa"/>
          </w:tcPr>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lastRenderedPageBreak/>
              <w:t>Познакомить родителей с содержанием и основными показателями готовности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ребенка к школе, способствовать развитию родительской ответственности в процессе</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подготовки детей к школе; организовать совместно со </w:t>
            </w:r>
            <w:r w:rsidRPr="00027D03">
              <w:rPr>
                <w:rFonts w:eastAsia="Calibri"/>
                <w:lang w:val="ru-RU" w:eastAsia="en-US"/>
              </w:rPr>
              <w:lastRenderedPageBreak/>
              <w:t>специалистами ДОУ    Клуб родителей будущих первоклассников - Встречи</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родительского клуба позволят решить проблемы выбора школы, организации режима</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дня первоклассника, определиться в возможностях сочетания обучения в первом классе</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и посещения ребенком занятий дополнительного образования </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помогут родителям в создании будущих индивидуальных образовательных</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маршрутов для своего ребенка. Исходя из</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пожеланий и интересов родителей,возрастающих </w:t>
            </w:r>
            <w:r w:rsidRPr="00027D03">
              <w:rPr>
                <w:rFonts w:eastAsia="Calibri"/>
                <w:lang w:val="ru-RU" w:eastAsia="en-US"/>
              </w:rPr>
              <w:lastRenderedPageBreak/>
              <w:t>возможностей детей, воспитатель</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способствует созданию таких детско-родительских клубов, как «Коллекционеры»,«Клуб туристов», «Клуб любителей чтения»</w:t>
            </w:r>
          </w:p>
        </w:tc>
        <w:tc>
          <w:tcPr>
            <w:tcW w:w="1832" w:type="dxa"/>
          </w:tcPr>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lastRenderedPageBreak/>
              <w:t>Педагог опирается на проявление заинтересованности, инициативности самих</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родителей, делая их активными участниками конкурсов «Мы родом из детства»</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 xml:space="preserve">(конкурс семейных газет </w:t>
            </w:r>
            <w:r w:rsidRPr="00027D03">
              <w:rPr>
                <w:rFonts w:eastAsia="Calibri"/>
                <w:lang w:val="ru-RU" w:eastAsia="en-US"/>
              </w:rPr>
              <w:lastRenderedPageBreak/>
              <w:t>о детстве разных членов семьи), «Самое, самое, самое о</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нашем городе», спортивных досугов «Крепкие и здоровые», «Зимние забавы», «Мы</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играем всей семьей», включает их в совместные с дошкольниками дела, направленные</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на заботу об окружающих: «Сажаем цветы на участке», «Поздравляем ветеранов»,</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«Украшаем детский сад к празднику», «Починим игрушки малышам»; организация педагогом совместных детско-</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lastRenderedPageBreak/>
              <w:t>родительских проектов на темы «Выставка лучших товаров Татарстана», «Много</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профессий хороших и разных», «Наши путешествия»; организовать</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фестиваль</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семейного творчества, который позволит раскрыть достижения всех семей в различных</w:t>
            </w:r>
          </w:p>
          <w:p w:rsidR="00742DD4" w:rsidRPr="00027D03" w:rsidRDefault="00742DD4" w:rsidP="008F6E82">
            <w:pPr>
              <w:adjustRightInd w:val="0"/>
              <w:spacing w:line="360" w:lineRule="auto"/>
              <w:rPr>
                <w:rFonts w:eastAsia="Calibri"/>
                <w:lang w:val="ru-RU" w:eastAsia="en-US"/>
              </w:rPr>
            </w:pPr>
            <w:r w:rsidRPr="00027D03">
              <w:rPr>
                <w:rFonts w:eastAsia="Calibri"/>
                <w:lang w:val="ru-RU" w:eastAsia="en-US"/>
              </w:rPr>
              <w:t>видах совместной детско-родительской деятельности: художественной, литературной,</w:t>
            </w:r>
          </w:p>
          <w:p w:rsidR="00742DD4" w:rsidRPr="00824765" w:rsidRDefault="00742DD4" w:rsidP="008F6E82">
            <w:pPr>
              <w:adjustRightInd w:val="0"/>
              <w:spacing w:line="360" w:lineRule="auto"/>
              <w:rPr>
                <w:rFonts w:eastAsia="Calibri"/>
                <w:lang w:eastAsia="en-US"/>
              </w:rPr>
            </w:pPr>
            <w:r w:rsidRPr="00824765">
              <w:rPr>
                <w:rFonts w:eastAsia="Calibri"/>
                <w:lang w:eastAsia="en-US"/>
              </w:rPr>
              <w:t>познавательной, музыкальной.</w:t>
            </w:r>
          </w:p>
          <w:p w:rsidR="00742DD4" w:rsidRPr="00824765" w:rsidRDefault="00742DD4" w:rsidP="008F6E82">
            <w:pPr>
              <w:pStyle w:val="af9"/>
              <w:spacing w:line="360" w:lineRule="auto"/>
              <w:ind w:left="720"/>
              <w:rPr>
                <w:b/>
                <w:sz w:val="24"/>
                <w:szCs w:val="24"/>
              </w:rPr>
            </w:pPr>
          </w:p>
          <w:p w:rsidR="00742DD4" w:rsidRPr="00824765" w:rsidRDefault="00742DD4" w:rsidP="008F6E82">
            <w:pPr>
              <w:adjustRightInd w:val="0"/>
              <w:spacing w:line="360" w:lineRule="auto"/>
              <w:rPr>
                <w:rFonts w:eastAsia="Calibri"/>
                <w:lang w:eastAsia="en-US"/>
              </w:rPr>
            </w:pPr>
          </w:p>
          <w:p w:rsidR="00742DD4" w:rsidRPr="00824765" w:rsidRDefault="00742DD4" w:rsidP="008F6E82">
            <w:pPr>
              <w:spacing w:line="360" w:lineRule="auto"/>
            </w:pPr>
          </w:p>
        </w:tc>
      </w:tr>
    </w:tbl>
    <w:p w:rsidR="00FA32A5" w:rsidRDefault="00FA32A5" w:rsidP="00B85DE2">
      <w:pPr>
        <w:pStyle w:val="af9"/>
        <w:jc w:val="center"/>
        <w:rPr>
          <w:rFonts w:ascii="Times New Roman" w:hAnsi="Times New Roman"/>
          <w:b/>
          <w:sz w:val="24"/>
          <w:szCs w:val="24"/>
        </w:rPr>
      </w:pPr>
    </w:p>
    <w:p w:rsidR="008F6E82" w:rsidRPr="008F6E82" w:rsidRDefault="008F6E82" w:rsidP="008F6E82">
      <w:pPr>
        <w:pStyle w:val="af9"/>
        <w:spacing w:line="360" w:lineRule="auto"/>
        <w:jc w:val="both"/>
        <w:rPr>
          <w:rFonts w:ascii="Times New Roman" w:hAnsi="Times New Roman"/>
          <w:b/>
          <w:sz w:val="24"/>
          <w:szCs w:val="24"/>
        </w:rPr>
      </w:pPr>
      <w:r w:rsidRPr="008F6E82">
        <w:rPr>
          <w:rFonts w:ascii="Times New Roman" w:hAnsi="Times New Roman"/>
          <w:b/>
          <w:sz w:val="24"/>
          <w:szCs w:val="24"/>
        </w:rPr>
        <w:t>В основу совместной деятельности семьи и дошкольного учреждения заложены следующие принципы:</w:t>
      </w:r>
    </w:p>
    <w:p w:rsidR="008F6E82" w:rsidRDefault="008F6E82" w:rsidP="009306B8">
      <w:pPr>
        <w:pStyle w:val="af9"/>
        <w:numPr>
          <w:ilvl w:val="0"/>
          <w:numId w:val="350"/>
        </w:numPr>
        <w:spacing w:line="360" w:lineRule="auto"/>
        <w:jc w:val="both"/>
        <w:rPr>
          <w:rFonts w:ascii="Times New Roman" w:hAnsi="Times New Roman"/>
          <w:sz w:val="24"/>
          <w:szCs w:val="24"/>
        </w:rPr>
      </w:pPr>
      <w:r w:rsidRPr="008F6E82">
        <w:rPr>
          <w:rFonts w:ascii="Times New Roman" w:hAnsi="Times New Roman"/>
          <w:sz w:val="24"/>
          <w:szCs w:val="24"/>
        </w:rPr>
        <w:t>единый подход к процессу воспитания ребёнка;</w:t>
      </w:r>
    </w:p>
    <w:p w:rsidR="008F6E82" w:rsidRDefault="008F6E82" w:rsidP="009306B8">
      <w:pPr>
        <w:pStyle w:val="af9"/>
        <w:numPr>
          <w:ilvl w:val="0"/>
          <w:numId w:val="350"/>
        </w:numPr>
        <w:spacing w:line="360" w:lineRule="auto"/>
        <w:jc w:val="both"/>
        <w:rPr>
          <w:rFonts w:ascii="Times New Roman" w:hAnsi="Times New Roman"/>
          <w:sz w:val="24"/>
          <w:szCs w:val="24"/>
        </w:rPr>
      </w:pPr>
      <w:r w:rsidRPr="008F6E82">
        <w:rPr>
          <w:rFonts w:ascii="Times New Roman" w:hAnsi="Times New Roman"/>
          <w:sz w:val="24"/>
          <w:szCs w:val="24"/>
        </w:rPr>
        <w:t>открытость дошкольного учреждения для родителей;</w:t>
      </w:r>
    </w:p>
    <w:p w:rsidR="008F6E82" w:rsidRDefault="008F6E82" w:rsidP="009306B8">
      <w:pPr>
        <w:pStyle w:val="af9"/>
        <w:numPr>
          <w:ilvl w:val="0"/>
          <w:numId w:val="350"/>
        </w:numPr>
        <w:spacing w:line="360" w:lineRule="auto"/>
        <w:jc w:val="both"/>
        <w:rPr>
          <w:rFonts w:ascii="Times New Roman" w:hAnsi="Times New Roman"/>
          <w:sz w:val="24"/>
          <w:szCs w:val="24"/>
        </w:rPr>
      </w:pPr>
      <w:r w:rsidRPr="008F6E82">
        <w:rPr>
          <w:rFonts w:ascii="Times New Roman" w:hAnsi="Times New Roman"/>
          <w:sz w:val="24"/>
          <w:szCs w:val="24"/>
        </w:rPr>
        <w:t>взаимное доверие во взаимоотношениях педагогов и родителей;</w:t>
      </w:r>
    </w:p>
    <w:p w:rsidR="008F6E82" w:rsidRDefault="008F6E82" w:rsidP="009306B8">
      <w:pPr>
        <w:pStyle w:val="af9"/>
        <w:numPr>
          <w:ilvl w:val="0"/>
          <w:numId w:val="350"/>
        </w:numPr>
        <w:spacing w:line="360" w:lineRule="auto"/>
        <w:jc w:val="both"/>
        <w:rPr>
          <w:rFonts w:ascii="Times New Roman" w:hAnsi="Times New Roman"/>
          <w:sz w:val="24"/>
          <w:szCs w:val="24"/>
        </w:rPr>
      </w:pPr>
      <w:r w:rsidRPr="008F6E82">
        <w:rPr>
          <w:rFonts w:ascii="Times New Roman" w:hAnsi="Times New Roman"/>
          <w:sz w:val="24"/>
          <w:szCs w:val="24"/>
        </w:rPr>
        <w:t>уважение и доброжелательность друг к другу;</w:t>
      </w:r>
    </w:p>
    <w:p w:rsidR="008F6E82" w:rsidRDefault="008F6E82" w:rsidP="009306B8">
      <w:pPr>
        <w:pStyle w:val="af9"/>
        <w:numPr>
          <w:ilvl w:val="0"/>
          <w:numId w:val="350"/>
        </w:numPr>
        <w:spacing w:line="360" w:lineRule="auto"/>
        <w:jc w:val="both"/>
        <w:rPr>
          <w:rFonts w:ascii="Times New Roman" w:hAnsi="Times New Roman"/>
          <w:sz w:val="24"/>
          <w:szCs w:val="24"/>
        </w:rPr>
      </w:pPr>
      <w:r w:rsidRPr="008F6E82">
        <w:rPr>
          <w:rFonts w:ascii="Times New Roman" w:hAnsi="Times New Roman"/>
          <w:sz w:val="24"/>
          <w:szCs w:val="24"/>
        </w:rPr>
        <w:t>дифференцированный подход к каждой семье;</w:t>
      </w:r>
    </w:p>
    <w:p w:rsidR="008F6E82" w:rsidRPr="008F6E82" w:rsidRDefault="008F6E82" w:rsidP="009306B8">
      <w:pPr>
        <w:pStyle w:val="af9"/>
        <w:numPr>
          <w:ilvl w:val="0"/>
          <w:numId w:val="350"/>
        </w:numPr>
        <w:spacing w:line="360" w:lineRule="auto"/>
        <w:jc w:val="both"/>
        <w:rPr>
          <w:rFonts w:ascii="Times New Roman" w:hAnsi="Times New Roman"/>
          <w:sz w:val="24"/>
          <w:szCs w:val="24"/>
        </w:rPr>
      </w:pPr>
      <w:r w:rsidRPr="008F6E82">
        <w:rPr>
          <w:rFonts w:ascii="Times New Roman" w:hAnsi="Times New Roman"/>
          <w:sz w:val="24"/>
          <w:szCs w:val="24"/>
        </w:rPr>
        <w:t>равно ответственность родителей и педагогов.</w:t>
      </w:r>
    </w:p>
    <w:p w:rsidR="008F76B9" w:rsidRPr="008F76B9" w:rsidRDefault="008F76B9" w:rsidP="008F76B9">
      <w:pPr>
        <w:pStyle w:val="af9"/>
        <w:spacing w:line="360" w:lineRule="auto"/>
        <w:jc w:val="both"/>
        <w:rPr>
          <w:rFonts w:ascii="Times New Roman" w:hAnsi="Times New Roman"/>
          <w:b/>
          <w:sz w:val="24"/>
          <w:szCs w:val="24"/>
        </w:rPr>
      </w:pPr>
      <w:r w:rsidRPr="008F76B9">
        <w:rPr>
          <w:rFonts w:ascii="Times New Roman" w:hAnsi="Times New Roman"/>
          <w:b/>
          <w:sz w:val="24"/>
          <w:szCs w:val="24"/>
        </w:rPr>
        <w:t>Основные формы взаимодействия с семьей.</w:t>
      </w:r>
    </w:p>
    <w:p w:rsidR="009550C9" w:rsidRDefault="008F76B9" w:rsidP="009306B8">
      <w:pPr>
        <w:pStyle w:val="af9"/>
        <w:numPr>
          <w:ilvl w:val="0"/>
          <w:numId w:val="355"/>
        </w:numPr>
        <w:spacing w:line="360" w:lineRule="auto"/>
        <w:jc w:val="both"/>
        <w:rPr>
          <w:rFonts w:ascii="Times New Roman" w:hAnsi="Times New Roman"/>
          <w:sz w:val="24"/>
          <w:szCs w:val="24"/>
        </w:rPr>
      </w:pPr>
      <w:r w:rsidRPr="008F76B9">
        <w:rPr>
          <w:rFonts w:ascii="Times New Roman" w:hAnsi="Times New Roman"/>
          <w:sz w:val="24"/>
          <w:szCs w:val="24"/>
        </w:rPr>
        <w:t xml:space="preserve">знакомство с семьей, </w:t>
      </w:r>
    </w:p>
    <w:p w:rsidR="009550C9" w:rsidRDefault="008F76B9" w:rsidP="009306B8">
      <w:pPr>
        <w:pStyle w:val="af9"/>
        <w:numPr>
          <w:ilvl w:val="0"/>
          <w:numId w:val="355"/>
        </w:numPr>
        <w:spacing w:line="360" w:lineRule="auto"/>
        <w:jc w:val="both"/>
        <w:rPr>
          <w:rFonts w:ascii="Times New Roman" w:hAnsi="Times New Roman"/>
          <w:sz w:val="24"/>
          <w:szCs w:val="24"/>
        </w:rPr>
      </w:pPr>
      <w:r w:rsidRPr="008F76B9">
        <w:rPr>
          <w:rFonts w:ascii="Times New Roman" w:hAnsi="Times New Roman"/>
          <w:sz w:val="24"/>
          <w:szCs w:val="24"/>
        </w:rPr>
        <w:t xml:space="preserve">встречи-знакомства, </w:t>
      </w:r>
    </w:p>
    <w:p w:rsidR="009550C9" w:rsidRDefault="008F76B9" w:rsidP="009306B8">
      <w:pPr>
        <w:pStyle w:val="af9"/>
        <w:numPr>
          <w:ilvl w:val="0"/>
          <w:numId w:val="355"/>
        </w:numPr>
        <w:spacing w:line="360" w:lineRule="auto"/>
        <w:jc w:val="both"/>
        <w:rPr>
          <w:rFonts w:ascii="Times New Roman" w:hAnsi="Times New Roman"/>
          <w:sz w:val="24"/>
          <w:szCs w:val="24"/>
        </w:rPr>
      </w:pPr>
      <w:r w:rsidRPr="008F76B9">
        <w:rPr>
          <w:rFonts w:ascii="Times New Roman" w:hAnsi="Times New Roman"/>
          <w:sz w:val="24"/>
          <w:szCs w:val="24"/>
        </w:rPr>
        <w:t xml:space="preserve">посещение семей, </w:t>
      </w:r>
    </w:p>
    <w:p w:rsidR="009550C9" w:rsidRDefault="008F76B9" w:rsidP="009306B8">
      <w:pPr>
        <w:pStyle w:val="af9"/>
        <w:numPr>
          <w:ilvl w:val="0"/>
          <w:numId w:val="355"/>
        </w:numPr>
        <w:spacing w:line="360" w:lineRule="auto"/>
        <w:jc w:val="both"/>
        <w:rPr>
          <w:rFonts w:ascii="Times New Roman" w:hAnsi="Times New Roman"/>
          <w:sz w:val="24"/>
          <w:szCs w:val="24"/>
        </w:rPr>
      </w:pPr>
      <w:r w:rsidRPr="008F76B9">
        <w:rPr>
          <w:rFonts w:ascii="Times New Roman" w:hAnsi="Times New Roman"/>
          <w:sz w:val="24"/>
          <w:szCs w:val="24"/>
        </w:rPr>
        <w:t xml:space="preserve">анкетирование семей, </w:t>
      </w:r>
    </w:p>
    <w:p w:rsidR="009550C9" w:rsidRDefault="008F76B9" w:rsidP="009306B8">
      <w:pPr>
        <w:pStyle w:val="af9"/>
        <w:numPr>
          <w:ilvl w:val="0"/>
          <w:numId w:val="355"/>
        </w:numPr>
        <w:spacing w:line="360" w:lineRule="auto"/>
        <w:jc w:val="both"/>
        <w:rPr>
          <w:rFonts w:ascii="Times New Roman" w:hAnsi="Times New Roman"/>
          <w:sz w:val="24"/>
          <w:szCs w:val="24"/>
        </w:rPr>
      </w:pPr>
      <w:r w:rsidRPr="008F76B9">
        <w:rPr>
          <w:rFonts w:ascii="Times New Roman" w:hAnsi="Times New Roman"/>
          <w:sz w:val="24"/>
          <w:szCs w:val="24"/>
        </w:rPr>
        <w:t xml:space="preserve">информирование  родителей о ходе образовательного процесса в контексте правового воспитания дошкольников, индивидуальные и групповые консультации, </w:t>
      </w:r>
    </w:p>
    <w:p w:rsidR="009550C9" w:rsidRDefault="008F76B9" w:rsidP="009306B8">
      <w:pPr>
        <w:pStyle w:val="af9"/>
        <w:numPr>
          <w:ilvl w:val="0"/>
          <w:numId w:val="355"/>
        </w:numPr>
        <w:spacing w:line="360" w:lineRule="auto"/>
        <w:jc w:val="both"/>
        <w:rPr>
          <w:rFonts w:ascii="Times New Roman" w:hAnsi="Times New Roman"/>
          <w:sz w:val="24"/>
          <w:szCs w:val="24"/>
        </w:rPr>
      </w:pPr>
      <w:r w:rsidRPr="008F76B9">
        <w:rPr>
          <w:rFonts w:ascii="Times New Roman" w:hAnsi="Times New Roman"/>
          <w:sz w:val="24"/>
          <w:szCs w:val="24"/>
        </w:rPr>
        <w:t xml:space="preserve">родительские собрания, </w:t>
      </w:r>
    </w:p>
    <w:p w:rsidR="009550C9" w:rsidRDefault="008F76B9" w:rsidP="009306B8">
      <w:pPr>
        <w:pStyle w:val="af9"/>
        <w:numPr>
          <w:ilvl w:val="0"/>
          <w:numId w:val="355"/>
        </w:numPr>
        <w:spacing w:line="360" w:lineRule="auto"/>
        <w:jc w:val="both"/>
        <w:rPr>
          <w:rFonts w:ascii="Times New Roman" w:hAnsi="Times New Roman"/>
          <w:sz w:val="24"/>
          <w:szCs w:val="24"/>
        </w:rPr>
      </w:pPr>
      <w:r w:rsidRPr="008F76B9">
        <w:rPr>
          <w:rFonts w:ascii="Times New Roman" w:hAnsi="Times New Roman"/>
          <w:sz w:val="24"/>
          <w:szCs w:val="24"/>
        </w:rPr>
        <w:t xml:space="preserve">оформление информационных стендов, организация выставок детского творчества, </w:t>
      </w:r>
    </w:p>
    <w:p w:rsidR="009550C9" w:rsidRDefault="008F76B9" w:rsidP="009306B8">
      <w:pPr>
        <w:pStyle w:val="af9"/>
        <w:numPr>
          <w:ilvl w:val="0"/>
          <w:numId w:val="355"/>
        </w:numPr>
        <w:spacing w:line="360" w:lineRule="auto"/>
        <w:jc w:val="both"/>
        <w:rPr>
          <w:rFonts w:ascii="Times New Roman" w:hAnsi="Times New Roman"/>
          <w:sz w:val="24"/>
          <w:szCs w:val="24"/>
        </w:rPr>
      </w:pPr>
      <w:r w:rsidRPr="008F76B9">
        <w:rPr>
          <w:rFonts w:ascii="Times New Roman" w:hAnsi="Times New Roman"/>
          <w:sz w:val="24"/>
          <w:szCs w:val="24"/>
        </w:rPr>
        <w:t xml:space="preserve">приглашение родителей на детские концерты и праздники, </w:t>
      </w:r>
    </w:p>
    <w:p w:rsidR="009550C9" w:rsidRDefault="008F76B9" w:rsidP="009306B8">
      <w:pPr>
        <w:pStyle w:val="af9"/>
        <w:numPr>
          <w:ilvl w:val="0"/>
          <w:numId w:val="355"/>
        </w:numPr>
        <w:spacing w:line="360" w:lineRule="auto"/>
        <w:jc w:val="both"/>
        <w:rPr>
          <w:rFonts w:ascii="Times New Roman" w:hAnsi="Times New Roman"/>
          <w:sz w:val="24"/>
          <w:szCs w:val="24"/>
        </w:rPr>
      </w:pPr>
      <w:r w:rsidRPr="008F76B9">
        <w:rPr>
          <w:rFonts w:ascii="Times New Roman" w:hAnsi="Times New Roman"/>
          <w:sz w:val="24"/>
          <w:szCs w:val="24"/>
        </w:rPr>
        <w:t xml:space="preserve">создание памяток, </w:t>
      </w:r>
    </w:p>
    <w:p w:rsidR="008F76B9" w:rsidRPr="008F76B9" w:rsidRDefault="008F76B9" w:rsidP="009306B8">
      <w:pPr>
        <w:pStyle w:val="af9"/>
        <w:numPr>
          <w:ilvl w:val="0"/>
          <w:numId w:val="355"/>
        </w:numPr>
        <w:spacing w:line="360" w:lineRule="auto"/>
        <w:jc w:val="both"/>
        <w:rPr>
          <w:rFonts w:ascii="Times New Roman" w:hAnsi="Times New Roman"/>
          <w:sz w:val="24"/>
          <w:szCs w:val="24"/>
        </w:rPr>
      </w:pPr>
      <w:r w:rsidRPr="008F76B9">
        <w:rPr>
          <w:rFonts w:ascii="Times New Roman" w:hAnsi="Times New Roman"/>
          <w:sz w:val="24"/>
          <w:szCs w:val="24"/>
        </w:rPr>
        <w:t>размещение информации о жизни  детского сада на сайте.</w:t>
      </w:r>
    </w:p>
    <w:p w:rsidR="008F76B9" w:rsidRDefault="008F76B9" w:rsidP="008F76B9">
      <w:pPr>
        <w:pStyle w:val="af9"/>
        <w:spacing w:line="360" w:lineRule="auto"/>
        <w:jc w:val="both"/>
        <w:rPr>
          <w:rFonts w:ascii="Times New Roman" w:hAnsi="Times New Roman"/>
          <w:sz w:val="24"/>
          <w:szCs w:val="24"/>
        </w:rPr>
      </w:pPr>
      <w:r w:rsidRPr="008F76B9">
        <w:rPr>
          <w:rFonts w:ascii="Times New Roman" w:hAnsi="Times New Roman"/>
          <w:sz w:val="24"/>
          <w:szCs w:val="24"/>
        </w:rPr>
        <w:t xml:space="preserve">В нашем детском саду используются разнообразные формы работы с родителями для повышения их компетенции в вопросах воспитания и развития детей, а так же распространения ценного опыта воспитания детей в семье. </w:t>
      </w:r>
    </w:p>
    <w:p w:rsidR="00D73DC2" w:rsidRPr="00D73DC2" w:rsidRDefault="00D73DC2" w:rsidP="009550C9">
      <w:pPr>
        <w:pStyle w:val="afb"/>
        <w:spacing w:line="360" w:lineRule="auto"/>
        <w:jc w:val="center"/>
        <w:rPr>
          <w:rFonts w:ascii="Times New Roman" w:hAnsi="Times New Roman"/>
          <w:sz w:val="24"/>
          <w:szCs w:val="24"/>
        </w:rPr>
      </w:pPr>
      <w:r w:rsidRPr="00D73DC2">
        <w:rPr>
          <w:rFonts w:ascii="Times New Roman" w:hAnsi="Times New Roman"/>
          <w:b/>
          <w:sz w:val="24"/>
          <w:szCs w:val="24"/>
        </w:rPr>
        <w:t>Формы работы с родителями, используемые педагогами ДОУ</w:t>
      </w:r>
    </w:p>
    <w:tbl>
      <w:tblPr>
        <w:tblStyle w:val="1d"/>
        <w:tblW w:w="0" w:type="auto"/>
        <w:tblLook w:val="04A0" w:firstRow="1" w:lastRow="0" w:firstColumn="1" w:lastColumn="0" w:noHBand="0" w:noVBand="1"/>
      </w:tblPr>
      <w:tblGrid>
        <w:gridCol w:w="4785"/>
        <w:gridCol w:w="4786"/>
      </w:tblGrid>
      <w:tr w:rsidR="00D73DC2" w:rsidRPr="00D73DC2" w:rsidTr="009550C9">
        <w:tc>
          <w:tcPr>
            <w:tcW w:w="4785" w:type="dxa"/>
          </w:tcPr>
          <w:p w:rsidR="00D73DC2" w:rsidRPr="00D73DC2" w:rsidRDefault="00D73DC2" w:rsidP="009550C9">
            <w:pPr>
              <w:pStyle w:val="afb"/>
              <w:spacing w:line="360" w:lineRule="auto"/>
              <w:ind w:left="0"/>
              <w:jc w:val="center"/>
              <w:rPr>
                <w:rFonts w:ascii="Times New Roman" w:hAnsi="Times New Roman"/>
                <w:b/>
                <w:sz w:val="24"/>
                <w:szCs w:val="24"/>
              </w:rPr>
            </w:pPr>
            <w:r w:rsidRPr="00D73DC2">
              <w:rPr>
                <w:rFonts w:ascii="Times New Roman" w:hAnsi="Times New Roman"/>
                <w:b/>
                <w:sz w:val="24"/>
                <w:szCs w:val="24"/>
              </w:rPr>
              <w:t>Традиционные формы работы</w:t>
            </w:r>
          </w:p>
        </w:tc>
        <w:tc>
          <w:tcPr>
            <w:tcW w:w="4786" w:type="dxa"/>
          </w:tcPr>
          <w:p w:rsidR="00D73DC2" w:rsidRPr="00D73DC2" w:rsidRDefault="00D73DC2" w:rsidP="009550C9">
            <w:pPr>
              <w:pStyle w:val="afb"/>
              <w:spacing w:line="360" w:lineRule="auto"/>
              <w:ind w:left="0"/>
              <w:jc w:val="center"/>
              <w:rPr>
                <w:rFonts w:ascii="Times New Roman" w:hAnsi="Times New Roman"/>
                <w:b/>
                <w:sz w:val="24"/>
                <w:szCs w:val="24"/>
              </w:rPr>
            </w:pPr>
            <w:r w:rsidRPr="00D73DC2">
              <w:rPr>
                <w:rFonts w:ascii="Times New Roman" w:hAnsi="Times New Roman"/>
                <w:b/>
                <w:sz w:val="24"/>
                <w:szCs w:val="24"/>
              </w:rPr>
              <w:t>Не традиционные формы работы</w:t>
            </w:r>
          </w:p>
        </w:tc>
      </w:tr>
      <w:tr w:rsidR="00D73DC2" w:rsidRPr="00D73DC2" w:rsidTr="009550C9">
        <w:tc>
          <w:tcPr>
            <w:tcW w:w="4785" w:type="dxa"/>
          </w:tcPr>
          <w:p w:rsidR="00D73DC2" w:rsidRPr="00DC7DAB" w:rsidRDefault="00D73DC2" w:rsidP="009550C9">
            <w:pPr>
              <w:pStyle w:val="af9"/>
              <w:spacing w:line="360" w:lineRule="auto"/>
              <w:ind w:left="113" w:right="113"/>
              <w:jc w:val="both"/>
              <w:rPr>
                <w:rFonts w:ascii="Times New Roman" w:hAnsi="Times New Roman"/>
                <w:sz w:val="24"/>
                <w:szCs w:val="24"/>
                <w:lang w:val="ru-RU"/>
              </w:rPr>
            </w:pPr>
            <w:r w:rsidRPr="00DC7DAB">
              <w:rPr>
                <w:rFonts w:ascii="Times New Roman" w:hAnsi="Times New Roman"/>
                <w:sz w:val="24"/>
                <w:szCs w:val="24"/>
                <w:lang w:val="ru-RU"/>
              </w:rPr>
              <w:t xml:space="preserve">Анкетирование родителей в   конце учебного года, консультации, беседы, родительские собрания,  участие в родительской конференции, обобщение </w:t>
            </w:r>
            <w:r w:rsidRPr="00DC7DAB">
              <w:rPr>
                <w:rFonts w:ascii="Times New Roman" w:hAnsi="Times New Roman"/>
                <w:sz w:val="24"/>
                <w:szCs w:val="24"/>
                <w:lang w:val="ru-RU"/>
              </w:rPr>
              <w:lastRenderedPageBreak/>
              <w:t>опыта семейного воспитания, открытые занятия, «Школа молодого родителя»,   библиотечка для родителей,  родительские уголки, папки-передвижки, рубрика «Учим вместе», тематические выставки, папки-гармошки, приглашение на детские праздники и развлечения.</w:t>
            </w:r>
          </w:p>
        </w:tc>
        <w:tc>
          <w:tcPr>
            <w:tcW w:w="4786" w:type="dxa"/>
          </w:tcPr>
          <w:p w:rsidR="00D73DC2" w:rsidRPr="00DC7DAB" w:rsidRDefault="00D73DC2" w:rsidP="009550C9">
            <w:pPr>
              <w:pStyle w:val="afb"/>
              <w:spacing w:line="360" w:lineRule="auto"/>
              <w:ind w:left="0"/>
              <w:jc w:val="both"/>
              <w:rPr>
                <w:rFonts w:ascii="Times New Roman" w:hAnsi="Times New Roman"/>
                <w:sz w:val="24"/>
                <w:szCs w:val="24"/>
                <w:lang w:val="ru-RU"/>
              </w:rPr>
            </w:pPr>
            <w:r w:rsidRPr="00DC7DAB">
              <w:rPr>
                <w:rFonts w:ascii="Times New Roman" w:hAnsi="Times New Roman"/>
                <w:sz w:val="24"/>
                <w:szCs w:val="24"/>
                <w:lang w:val="ru-RU"/>
              </w:rPr>
              <w:lastRenderedPageBreak/>
              <w:t xml:space="preserve">Кинолектории, круглый стол, совместная проектная деятельность, интернет-консультации, мастер-классы, День открытых дверей, родительская стенгазета, </w:t>
            </w:r>
            <w:r w:rsidRPr="00DC7DAB">
              <w:rPr>
                <w:rFonts w:ascii="Times New Roman" w:hAnsi="Times New Roman"/>
                <w:sz w:val="24"/>
                <w:szCs w:val="24"/>
                <w:lang w:val="ru-RU"/>
              </w:rPr>
              <w:lastRenderedPageBreak/>
              <w:t>тематические  лэпбуки, онлайн-выставки, тетрадь добрых слов и пожеланий, фотовыставки, родительская почта, заседание тематического родительского клуба, вечера досуга, ярмарка, литературная гостиная, совместные походы, экскурсии.</w:t>
            </w:r>
          </w:p>
        </w:tc>
      </w:tr>
    </w:tbl>
    <w:p w:rsidR="00D73DC2" w:rsidRPr="008F76B9" w:rsidRDefault="00D73DC2" w:rsidP="008F76B9">
      <w:pPr>
        <w:pStyle w:val="af9"/>
        <w:spacing w:line="360" w:lineRule="auto"/>
        <w:jc w:val="both"/>
        <w:rPr>
          <w:rFonts w:ascii="Times New Roman" w:hAnsi="Times New Roman"/>
          <w:sz w:val="24"/>
          <w:szCs w:val="24"/>
        </w:rPr>
      </w:pPr>
    </w:p>
    <w:p w:rsidR="005F31D3" w:rsidRPr="00FA32A5" w:rsidRDefault="0004680F" w:rsidP="008F76B9">
      <w:pPr>
        <w:pStyle w:val="af9"/>
        <w:spacing w:line="360" w:lineRule="auto"/>
        <w:jc w:val="center"/>
        <w:rPr>
          <w:rFonts w:ascii="Times New Roman" w:hAnsi="Times New Roman"/>
          <w:b/>
          <w:sz w:val="24"/>
          <w:szCs w:val="24"/>
        </w:rPr>
      </w:pPr>
      <w:r>
        <w:rPr>
          <w:rFonts w:ascii="Times New Roman" w:hAnsi="Times New Roman"/>
          <w:b/>
          <w:sz w:val="24"/>
          <w:szCs w:val="24"/>
        </w:rPr>
        <w:t>Ф</w:t>
      </w:r>
      <w:r w:rsidR="005F31D3" w:rsidRPr="00FA32A5">
        <w:rPr>
          <w:rFonts w:ascii="Times New Roman" w:hAnsi="Times New Roman"/>
          <w:b/>
          <w:sz w:val="24"/>
          <w:szCs w:val="24"/>
        </w:rPr>
        <w:t>ормы взаимодействия с семьями воспитанников</w:t>
      </w:r>
    </w:p>
    <w:p w:rsidR="007A0547" w:rsidRPr="00FA32A5" w:rsidRDefault="005F31D3" w:rsidP="008F76B9">
      <w:pPr>
        <w:pStyle w:val="af9"/>
        <w:spacing w:line="360" w:lineRule="auto"/>
        <w:jc w:val="center"/>
        <w:rPr>
          <w:rFonts w:ascii="Times New Roman" w:hAnsi="Times New Roman"/>
          <w:b/>
          <w:sz w:val="24"/>
          <w:szCs w:val="24"/>
        </w:rPr>
      </w:pPr>
      <w:r w:rsidRPr="00FA32A5">
        <w:rPr>
          <w:rFonts w:ascii="Times New Roman" w:hAnsi="Times New Roman"/>
          <w:b/>
          <w:sz w:val="24"/>
          <w:szCs w:val="24"/>
        </w:rPr>
        <w:t>в соответствии с образовательными областями.</w:t>
      </w:r>
    </w:p>
    <w:p w:rsidR="005F31D3" w:rsidRPr="00FA32A5" w:rsidRDefault="005F31D3" w:rsidP="007A0547">
      <w:pPr>
        <w:pStyle w:val="af9"/>
        <w:rPr>
          <w:rFonts w:ascii="Times New Roman" w:hAnsi="Times New Roman"/>
          <w:b/>
          <w:bCs/>
          <w:sz w:val="24"/>
          <w:szCs w:val="24"/>
        </w:rPr>
      </w:pPr>
    </w:p>
    <w:tbl>
      <w:tblPr>
        <w:tblStyle w:val="1d"/>
        <w:tblW w:w="10060" w:type="dxa"/>
        <w:tblLook w:val="01E0" w:firstRow="1" w:lastRow="1" w:firstColumn="1" w:lastColumn="1" w:noHBand="0" w:noVBand="0"/>
      </w:tblPr>
      <w:tblGrid>
        <w:gridCol w:w="2163"/>
        <w:gridCol w:w="7897"/>
      </w:tblGrid>
      <w:tr w:rsidR="007A0547" w:rsidRPr="007A0547" w:rsidTr="004D4730">
        <w:tc>
          <w:tcPr>
            <w:tcW w:w="2137" w:type="dxa"/>
            <w:hideMark/>
          </w:tcPr>
          <w:p w:rsidR="007A0547" w:rsidRPr="007A0547" w:rsidRDefault="007A0547" w:rsidP="008F76B9">
            <w:pPr>
              <w:spacing w:line="360" w:lineRule="auto"/>
              <w:jc w:val="both"/>
              <w:rPr>
                <w:b/>
                <w:color w:val="000000"/>
                <w:spacing w:val="-12"/>
              </w:rPr>
            </w:pPr>
            <w:r w:rsidRPr="007A0547">
              <w:rPr>
                <w:b/>
              </w:rPr>
              <w:t>Образовательная область</w:t>
            </w:r>
          </w:p>
        </w:tc>
        <w:tc>
          <w:tcPr>
            <w:tcW w:w="7803" w:type="dxa"/>
            <w:hideMark/>
          </w:tcPr>
          <w:p w:rsidR="007A0547" w:rsidRPr="00027D03" w:rsidRDefault="007A0547" w:rsidP="008F76B9">
            <w:pPr>
              <w:spacing w:line="360" w:lineRule="auto"/>
              <w:jc w:val="center"/>
              <w:rPr>
                <w:b/>
                <w:color w:val="000000"/>
                <w:spacing w:val="-12"/>
                <w:lang w:val="ru-RU"/>
              </w:rPr>
            </w:pPr>
            <w:r w:rsidRPr="00027D03">
              <w:rPr>
                <w:b/>
                <w:lang w:val="ru-RU"/>
              </w:rPr>
              <w:t>Формы взаимодействия с семьями воспитанников</w:t>
            </w:r>
          </w:p>
        </w:tc>
      </w:tr>
      <w:tr w:rsidR="007A0547" w:rsidRPr="007A0547" w:rsidTr="004D4730">
        <w:tc>
          <w:tcPr>
            <w:tcW w:w="2137" w:type="dxa"/>
            <w:hideMark/>
          </w:tcPr>
          <w:p w:rsidR="007A0547" w:rsidRPr="007A0547" w:rsidRDefault="007A0547" w:rsidP="008F76B9">
            <w:pPr>
              <w:spacing w:line="360" w:lineRule="auto"/>
              <w:jc w:val="both"/>
              <w:rPr>
                <w:b/>
                <w:color w:val="000000"/>
                <w:spacing w:val="-12"/>
              </w:rPr>
            </w:pPr>
            <w:r w:rsidRPr="007A0547">
              <w:rPr>
                <w:b/>
                <w:color w:val="000000"/>
                <w:spacing w:val="-12"/>
              </w:rPr>
              <w:t>Физическое развитие</w:t>
            </w:r>
          </w:p>
        </w:tc>
        <w:tc>
          <w:tcPr>
            <w:tcW w:w="7803" w:type="dxa"/>
            <w:hideMark/>
          </w:tcPr>
          <w:p w:rsidR="007A0547" w:rsidRPr="007A0547" w:rsidRDefault="007A0547" w:rsidP="008F76B9">
            <w:pPr>
              <w:pStyle w:val="afb"/>
              <w:numPr>
                <w:ilvl w:val="0"/>
                <w:numId w:val="13"/>
              </w:numPr>
              <w:spacing w:after="0" w:line="360" w:lineRule="auto"/>
              <w:rPr>
                <w:rFonts w:ascii="Times New Roman" w:hAnsi="Times New Roman"/>
                <w:sz w:val="24"/>
                <w:szCs w:val="24"/>
              </w:rPr>
            </w:pPr>
            <w:r w:rsidRPr="00027D03">
              <w:rPr>
                <w:rFonts w:ascii="Times New Roman" w:hAnsi="Times New Roman"/>
                <w:sz w:val="24"/>
                <w:szCs w:val="24"/>
                <w:lang w:val="ru-RU"/>
              </w:rPr>
              <w:t xml:space="preserve">Изучение состояния здоровья детей совместно со специалистами детской поликлиники, медицинским персоналом ДОУ и родителями. </w:t>
            </w:r>
            <w:r w:rsidRPr="007A0547">
              <w:rPr>
                <w:rFonts w:ascii="Times New Roman" w:hAnsi="Times New Roman"/>
                <w:sz w:val="24"/>
                <w:szCs w:val="24"/>
              </w:rPr>
              <w:t>Ознакомление родителей с результатами.</w:t>
            </w:r>
          </w:p>
          <w:p w:rsidR="007A0547" w:rsidRPr="00027D03" w:rsidRDefault="007A0547" w:rsidP="008F76B9">
            <w:pPr>
              <w:pStyle w:val="afb"/>
              <w:numPr>
                <w:ilvl w:val="0"/>
                <w:numId w:val="13"/>
              </w:numPr>
              <w:spacing w:after="0" w:line="360" w:lineRule="auto"/>
              <w:rPr>
                <w:rFonts w:ascii="Times New Roman" w:hAnsi="Times New Roman"/>
                <w:sz w:val="24"/>
                <w:szCs w:val="24"/>
                <w:lang w:val="ru-RU"/>
              </w:rPr>
            </w:pPr>
            <w:r w:rsidRPr="00027D03">
              <w:rPr>
                <w:rFonts w:ascii="Times New Roman" w:hAnsi="Times New Roman"/>
                <w:sz w:val="24"/>
                <w:szCs w:val="24"/>
                <w:lang w:val="ru-RU"/>
              </w:rPr>
              <w:t>Изучение условий семейного воспитания через анкетирование и определение путей улучшения здоровья каждого ребёнка.</w:t>
            </w:r>
          </w:p>
          <w:p w:rsidR="007A0547" w:rsidRPr="00027D03" w:rsidRDefault="007A0547" w:rsidP="008F76B9">
            <w:pPr>
              <w:pStyle w:val="afb"/>
              <w:numPr>
                <w:ilvl w:val="0"/>
                <w:numId w:val="13"/>
              </w:numPr>
              <w:spacing w:after="0" w:line="360" w:lineRule="auto"/>
              <w:rPr>
                <w:rFonts w:ascii="Times New Roman" w:hAnsi="Times New Roman"/>
                <w:sz w:val="24"/>
                <w:szCs w:val="24"/>
                <w:lang w:val="ru-RU"/>
              </w:rPr>
            </w:pPr>
            <w:r w:rsidRPr="00027D03">
              <w:rPr>
                <w:rFonts w:ascii="Times New Roman" w:hAnsi="Times New Roman"/>
                <w:sz w:val="24"/>
                <w:szCs w:val="24"/>
                <w:lang w:val="ru-RU"/>
              </w:rPr>
              <w:t>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w:t>
            </w:r>
          </w:p>
          <w:p w:rsidR="007A0547" w:rsidRPr="00027D03" w:rsidRDefault="007A0547" w:rsidP="008F76B9">
            <w:pPr>
              <w:pStyle w:val="afb"/>
              <w:numPr>
                <w:ilvl w:val="0"/>
                <w:numId w:val="13"/>
              </w:numPr>
              <w:spacing w:after="0" w:line="360" w:lineRule="auto"/>
              <w:rPr>
                <w:rFonts w:ascii="Times New Roman" w:hAnsi="Times New Roman"/>
                <w:sz w:val="24"/>
                <w:szCs w:val="24"/>
                <w:lang w:val="ru-RU"/>
              </w:rPr>
            </w:pPr>
            <w:r w:rsidRPr="00027D03">
              <w:rPr>
                <w:rFonts w:ascii="Times New Roman" w:hAnsi="Times New Roman"/>
                <w:sz w:val="24"/>
                <w:szCs w:val="24"/>
                <w:lang w:val="ru-RU"/>
              </w:rPr>
              <w:t>Создание условий для укрепления здоровья и снижения заболеваемости детей в ДОУ и семье:</w:t>
            </w:r>
          </w:p>
          <w:p w:rsidR="007A0547" w:rsidRPr="007A0547" w:rsidRDefault="007A0547" w:rsidP="008F76B9">
            <w:pPr>
              <w:pStyle w:val="afb"/>
              <w:numPr>
                <w:ilvl w:val="0"/>
                <w:numId w:val="14"/>
              </w:numPr>
              <w:spacing w:after="0" w:line="360" w:lineRule="auto"/>
              <w:rPr>
                <w:rFonts w:ascii="Times New Roman" w:hAnsi="Times New Roman"/>
                <w:sz w:val="24"/>
                <w:szCs w:val="24"/>
              </w:rPr>
            </w:pPr>
            <w:r w:rsidRPr="007A0547">
              <w:rPr>
                <w:rFonts w:ascii="Times New Roman" w:hAnsi="Times New Roman"/>
                <w:sz w:val="24"/>
                <w:szCs w:val="24"/>
              </w:rPr>
              <w:t>Зоны физической активности,</w:t>
            </w:r>
          </w:p>
          <w:p w:rsidR="007A0547" w:rsidRPr="007A0547" w:rsidRDefault="007A0547" w:rsidP="008F76B9">
            <w:pPr>
              <w:pStyle w:val="afb"/>
              <w:numPr>
                <w:ilvl w:val="0"/>
                <w:numId w:val="14"/>
              </w:numPr>
              <w:spacing w:after="0" w:line="360" w:lineRule="auto"/>
              <w:rPr>
                <w:rFonts w:ascii="Times New Roman" w:hAnsi="Times New Roman"/>
                <w:sz w:val="24"/>
                <w:szCs w:val="24"/>
              </w:rPr>
            </w:pPr>
            <w:r w:rsidRPr="007A0547">
              <w:rPr>
                <w:rFonts w:ascii="Times New Roman" w:hAnsi="Times New Roman"/>
                <w:sz w:val="24"/>
                <w:szCs w:val="24"/>
              </w:rPr>
              <w:t>Закаливающие процедуры,</w:t>
            </w:r>
          </w:p>
          <w:p w:rsidR="007A0547" w:rsidRPr="00027D03" w:rsidRDefault="007A0547" w:rsidP="008F76B9">
            <w:pPr>
              <w:pStyle w:val="afb"/>
              <w:numPr>
                <w:ilvl w:val="0"/>
                <w:numId w:val="14"/>
              </w:numPr>
              <w:spacing w:after="0" w:line="360" w:lineRule="auto"/>
              <w:rPr>
                <w:rFonts w:ascii="Times New Roman" w:hAnsi="Times New Roman"/>
                <w:sz w:val="24"/>
                <w:szCs w:val="24"/>
                <w:lang w:val="ru-RU"/>
              </w:rPr>
            </w:pPr>
            <w:r w:rsidRPr="00027D03">
              <w:rPr>
                <w:rFonts w:ascii="Times New Roman" w:hAnsi="Times New Roman"/>
                <w:sz w:val="24"/>
                <w:szCs w:val="24"/>
                <w:lang w:val="ru-RU"/>
              </w:rPr>
              <w:t>Оздоровительные мероприятия и т.п.</w:t>
            </w:r>
          </w:p>
          <w:p w:rsidR="007A0547" w:rsidRPr="00027D03" w:rsidRDefault="007A0547" w:rsidP="008F76B9">
            <w:pPr>
              <w:pStyle w:val="afb"/>
              <w:numPr>
                <w:ilvl w:val="0"/>
                <w:numId w:val="13"/>
              </w:numPr>
              <w:spacing w:after="0" w:line="360" w:lineRule="auto"/>
              <w:rPr>
                <w:rFonts w:ascii="Times New Roman" w:hAnsi="Times New Roman"/>
                <w:sz w:val="24"/>
                <w:szCs w:val="24"/>
                <w:lang w:val="ru-RU"/>
              </w:rPr>
            </w:pPr>
            <w:r w:rsidRPr="00027D03">
              <w:rPr>
                <w:rFonts w:ascii="Times New Roman" w:hAnsi="Times New Roman"/>
                <w:sz w:val="24"/>
                <w:szCs w:val="24"/>
                <w:lang w:val="ru-RU"/>
              </w:rPr>
              <w:t>Организация целенаправленной работы по пропаганде здорового образа  жизни среди родителей.</w:t>
            </w:r>
          </w:p>
          <w:p w:rsidR="007A0547" w:rsidRPr="00027D03" w:rsidRDefault="007A0547" w:rsidP="008F76B9">
            <w:pPr>
              <w:pStyle w:val="afb"/>
              <w:numPr>
                <w:ilvl w:val="0"/>
                <w:numId w:val="13"/>
              </w:numPr>
              <w:spacing w:after="0" w:line="360" w:lineRule="auto"/>
              <w:rPr>
                <w:rFonts w:ascii="Times New Roman" w:hAnsi="Times New Roman"/>
                <w:sz w:val="24"/>
                <w:szCs w:val="24"/>
                <w:lang w:val="ru-RU"/>
              </w:rPr>
            </w:pPr>
            <w:r w:rsidRPr="00027D03">
              <w:rPr>
                <w:rFonts w:ascii="Times New Roman" w:hAnsi="Times New Roman"/>
                <w:sz w:val="24"/>
                <w:szCs w:val="24"/>
                <w:lang w:val="ru-RU"/>
              </w:rPr>
              <w:t>Ознакомление родителей с содержанием и формами физкультурно-оздоровительной работы в ДОУ.</w:t>
            </w:r>
          </w:p>
          <w:p w:rsidR="007A0547" w:rsidRPr="00027D03" w:rsidRDefault="007A0547" w:rsidP="008F76B9">
            <w:pPr>
              <w:pStyle w:val="afb"/>
              <w:numPr>
                <w:ilvl w:val="0"/>
                <w:numId w:val="13"/>
              </w:numPr>
              <w:spacing w:after="0" w:line="360" w:lineRule="auto"/>
              <w:rPr>
                <w:rFonts w:ascii="Times New Roman" w:hAnsi="Times New Roman"/>
                <w:sz w:val="24"/>
                <w:szCs w:val="24"/>
                <w:lang w:val="ru-RU"/>
              </w:rPr>
            </w:pPr>
            <w:r w:rsidRPr="00027D03">
              <w:rPr>
                <w:rFonts w:ascii="Times New Roman" w:hAnsi="Times New Roman"/>
                <w:sz w:val="24"/>
                <w:szCs w:val="24"/>
                <w:lang w:val="ru-RU"/>
              </w:rPr>
              <w:t xml:space="preserve">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w:t>
            </w:r>
            <w:r w:rsidRPr="00027D03">
              <w:rPr>
                <w:rFonts w:ascii="Times New Roman" w:hAnsi="Times New Roman"/>
                <w:sz w:val="24"/>
                <w:szCs w:val="24"/>
                <w:lang w:val="ru-RU"/>
              </w:rPr>
              <w:lastRenderedPageBreak/>
              <w:t>детей.</w:t>
            </w:r>
          </w:p>
          <w:p w:rsidR="007A0547" w:rsidRPr="00027D03" w:rsidRDefault="007A0547" w:rsidP="008F76B9">
            <w:pPr>
              <w:pStyle w:val="afb"/>
              <w:numPr>
                <w:ilvl w:val="0"/>
                <w:numId w:val="13"/>
              </w:numPr>
              <w:spacing w:after="0" w:line="360" w:lineRule="auto"/>
              <w:rPr>
                <w:rFonts w:ascii="Times New Roman" w:hAnsi="Times New Roman"/>
                <w:sz w:val="24"/>
                <w:szCs w:val="24"/>
                <w:lang w:val="ru-RU"/>
              </w:rPr>
            </w:pPr>
            <w:r w:rsidRPr="00027D03">
              <w:rPr>
                <w:rFonts w:ascii="Times New Roman" w:hAnsi="Times New Roman"/>
                <w:sz w:val="24"/>
                <w:szCs w:val="24"/>
                <w:lang w:val="ru-RU"/>
              </w:rPr>
              <w:t>Согласование с родителями индивидуальных программ оздоровления, профилактических мероприятий, организованных в ДОУ.</w:t>
            </w:r>
          </w:p>
          <w:p w:rsidR="007A0547" w:rsidRPr="00027D03" w:rsidRDefault="007A0547" w:rsidP="008F76B9">
            <w:pPr>
              <w:pStyle w:val="afb"/>
              <w:numPr>
                <w:ilvl w:val="0"/>
                <w:numId w:val="13"/>
              </w:numPr>
              <w:spacing w:after="0" w:line="360" w:lineRule="auto"/>
              <w:rPr>
                <w:rFonts w:ascii="Times New Roman" w:hAnsi="Times New Roman"/>
                <w:sz w:val="24"/>
                <w:szCs w:val="24"/>
                <w:lang w:val="ru-RU"/>
              </w:rPr>
            </w:pPr>
            <w:r w:rsidRPr="00027D03">
              <w:rPr>
                <w:rFonts w:ascii="Times New Roman" w:hAnsi="Times New Roman"/>
                <w:sz w:val="24"/>
                <w:szCs w:val="24"/>
                <w:lang w:val="ru-RU"/>
              </w:rPr>
              <w:t>Ознакомление родителей с нетрадиционными методами оздоровления детского организма.</w:t>
            </w:r>
          </w:p>
          <w:p w:rsidR="007A0547" w:rsidRPr="00027D03" w:rsidRDefault="007A0547" w:rsidP="008F76B9">
            <w:pPr>
              <w:pStyle w:val="afb"/>
              <w:numPr>
                <w:ilvl w:val="0"/>
                <w:numId w:val="13"/>
              </w:numPr>
              <w:spacing w:after="0" w:line="360" w:lineRule="auto"/>
              <w:rPr>
                <w:rFonts w:ascii="Times New Roman" w:hAnsi="Times New Roman"/>
                <w:sz w:val="24"/>
                <w:szCs w:val="24"/>
                <w:lang w:val="ru-RU"/>
              </w:rPr>
            </w:pPr>
            <w:r w:rsidRPr="00027D03">
              <w:rPr>
                <w:rFonts w:ascii="Times New Roman" w:hAnsi="Times New Roman"/>
                <w:sz w:val="24"/>
                <w:szCs w:val="24"/>
                <w:lang w:val="ru-RU"/>
              </w:rPr>
              <w:t>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7A0547" w:rsidRPr="00027D03" w:rsidRDefault="007A0547" w:rsidP="008F76B9">
            <w:pPr>
              <w:pStyle w:val="afb"/>
              <w:numPr>
                <w:ilvl w:val="0"/>
                <w:numId w:val="13"/>
              </w:numPr>
              <w:spacing w:after="0" w:line="360" w:lineRule="auto"/>
              <w:rPr>
                <w:rFonts w:ascii="Times New Roman" w:hAnsi="Times New Roman"/>
                <w:sz w:val="24"/>
                <w:szCs w:val="24"/>
                <w:lang w:val="ru-RU"/>
              </w:rPr>
            </w:pPr>
            <w:r w:rsidRPr="00027D03">
              <w:rPr>
                <w:rFonts w:ascii="Times New Roman" w:hAnsi="Times New Roman"/>
                <w:sz w:val="24"/>
                <w:szCs w:val="24"/>
                <w:lang w:val="ru-RU"/>
              </w:rPr>
              <w:t>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7A0547" w:rsidRPr="00027D03" w:rsidRDefault="007A0547" w:rsidP="008F76B9">
            <w:pPr>
              <w:pStyle w:val="afb"/>
              <w:numPr>
                <w:ilvl w:val="0"/>
                <w:numId w:val="13"/>
              </w:numPr>
              <w:spacing w:after="0" w:line="360" w:lineRule="auto"/>
              <w:rPr>
                <w:rFonts w:ascii="Times New Roman" w:hAnsi="Times New Roman"/>
                <w:sz w:val="24"/>
                <w:szCs w:val="24"/>
                <w:lang w:val="ru-RU"/>
              </w:rPr>
            </w:pPr>
            <w:r w:rsidRPr="00027D03">
              <w:rPr>
                <w:rFonts w:ascii="Times New Roman" w:hAnsi="Times New Roman"/>
                <w:sz w:val="24"/>
                <w:szCs w:val="24"/>
                <w:lang w:val="ru-RU"/>
              </w:rPr>
              <w:t>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7A0547" w:rsidRPr="00027D03" w:rsidRDefault="007A0547" w:rsidP="008F76B9">
            <w:pPr>
              <w:pStyle w:val="afb"/>
              <w:numPr>
                <w:ilvl w:val="0"/>
                <w:numId w:val="13"/>
              </w:numPr>
              <w:spacing w:after="0" w:line="360" w:lineRule="auto"/>
              <w:rPr>
                <w:rFonts w:ascii="Times New Roman" w:hAnsi="Times New Roman"/>
                <w:sz w:val="24"/>
                <w:szCs w:val="24"/>
                <w:lang w:val="ru-RU"/>
              </w:rPr>
            </w:pPr>
            <w:r w:rsidRPr="00027D03">
              <w:rPr>
                <w:rFonts w:ascii="Times New Roman" w:hAnsi="Times New Roman"/>
                <w:sz w:val="24"/>
                <w:szCs w:val="24"/>
                <w:lang w:val="ru-RU"/>
              </w:rPr>
              <w:t>Организация консультативного пункта для родителей в ДОУ для профилактики и коррекции ранних осложнений в состоянии здоровья ребёнка.</w:t>
            </w:r>
          </w:p>
          <w:p w:rsidR="007A0547" w:rsidRPr="00027D03" w:rsidRDefault="007A0547" w:rsidP="008F76B9">
            <w:pPr>
              <w:pStyle w:val="afb"/>
              <w:numPr>
                <w:ilvl w:val="0"/>
                <w:numId w:val="13"/>
              </w:numPr>
              <w:spacing w:after="0" w:line="360" w:lineRule="auto"/>
              <w:rPr>
                <w:rFonts w:ascii="Times New Roman" w:hAnsi="Times New Roman"/>
                <w:sz w:val="24"/>
                <w:szCs w:val="24"/>
                <w:lang w:val="ru-RU"/>
              </w:rPr>
            </w:pPr>
            <w:r w:rsidRPr="00027D03">
              <w:rPr>
                <w:rFonts w:ascii="Times New Roman" w:hAnsi="Times New Roman"/>
                <w:sz w:val="24"/>
                <w:szCs w:val="24"/>
                <w:lang w:val="ru-RU"/>
              </w:rPr>
              <w:t>Подбор и разработка индивидуальных программ (комплексов упражнений) для укрепления свода стопы, профилактики плоскостопия, осанки, зрения и т.д.с целью регулярного выполнения дома и в ДОУ.</w:t>
            </w:r>
          </w:p>
          <w:p w:rsidR="007A0547" w:rsidRPr="00027D03" w:rsidRDefault="007A0547" w:rsidP="008F76B9">
            <w:pPr>
              <w:pStyle w:val="afb"/>
              <w:numPr>
                <w:ilvl w:val="0"/>
                <w:numId w:val="13"/>
              </w:numPr>
              <w:spacing w:after="0" w:line="360" w:lineRule="auto"/>
              <w:rPr>
                <w:rFonts w:ascii="Times New Roman" w:hAnsi="Times New Roman"/>
                <w:sz w:val="24"/>
                <w:szCs w:val="24"/>
                <w:lang w:val="ru-RU"/>
              </w:rPr>
            </w:pPr>
            <w:r w:rsidRPr="00027D03">
              <w:rPr>
                <w:rFonts w:ascii="Times New Roman" w:hAnsi="Times New Roman"/>
                <w:sz w:val="24"/>
                <w:szCs w:val="24"/>
                <w:lang w:val="ru-RU"/>
              </w:rPr>
              <w:t>Организация «круглых столов» по проблемам оздоровления и физического развития на основе взаимодействия с СОШ № 28 и участием медицинских работников.</w:t>
            </w:r>
          </w:p>
          <w:p w:rsidR="007A0547" w:rsidRPr="00027D03" w:rsidRDefault="007A0547" w:rsidP="008F76B9">
            <w:pPr>
              <w:pStyle w:val="afb"/>
              <w:numPr>
                <w:ilvl w:val="0"/>
                <w:numId w:val="13"/>
              </w:numPr>
              <w:spacing w:after="0" w:line="360" w:lineRule="auto"/>
              <w:rPr>
                <w:rFonts w:ascii="Times New Roman" w:hAnsi="Times New Roman"/>
                <w:sz w:val="24"/>
                <w:szCs w:val="24"/>
                <w:lang w:val="ru-RU"/>
              </w:rPr>
            </w:pPr>
            <w:r w:rsidRPr="00027D03">
              <w:rPr>
                <w:rFonts w:ascii="Times New Roman" w:hAnsi="Times New Roman"/>
                <w:sz w:val="24"/>
                <w:szCs w:val="24"/>
                <w:lang w:val="ru-RU"/>
              </w:rPr>
              <w:t>Организации дискуссий с элементами практикума по вопросам физического развития и воспитания детей.</w:t>
            </w:r>
          </w:p>
          <w:p w:rsidR="007A0547" w:rsidRPr="00027D03" w:rsidRDefault="007A0547" w:rsidP="008F76B9">
            <w:pPr>
              <w:pStyle w:val="afb"/>
              <w:numPr>
                <w:ilvl w:val="0"/>
                <w:numId w:val="13"/>
              </w:numPr>
              <w:spacing w:after="0" w:line="360" w:lineRule="auto"/>
              <w:rPr>
                <w:rFonts w:ascii="Times New Roman" w:hAnsi="Times New Roman"/>
                <w:sz w:val="24"/>
                <w:szCs w:val="24"/>
                <w:lang w:val="ru-RU"/>
              </w:rPr>
            </w:pPr>
            <w:r w:rsidRPr="00027D03">
              <w:rPr>
                <w:rFonts w:ascii="Times New Roman" w:hAnsi="Times New Roman"/>
                <w:sz w:val="24"/>
                <w:szCs w:val="24"/>
                <w:lang w:val="ru-RU"/>
              </w:rPr>
              <w:t>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p>
          <w:p w:rsidR="007A0547" w:rsidRPr="00027D03" w:rsidRDefault="007A0547" w:rsidP="008F76B9">
            <w:pPr>
              <w:pStyle w:val="afb"/>
              <w:numPr>
                <w:ilvl w:val="0"/>
                <w:numId w:val="13"/>
              </w:numPr>
              <w:spacing w:after="0" w:line="360" w:lineRule="auto"/>
              <w:rPr>
                <w:rFonts w:ascii="Times New Roman" w:hAnsi="Times New Roman"/>
                <w:sz w:val="24"/>
                <w:szCs w:val="24"/>
                <w:lang w:val="ru-RU"/>
              </w:rPr>
            </w:pPr>
            <w:r w:rsidRPr="00027D03">
              <w:rPr>
                <w:rFonts w:ascii="Times New Roman" w:hAnsi="Times New Roman"/>
                <w:sz w:val="24"/>
                <w:szCs w:val="24"/>
                <w:lang w:val="ru-RU"/>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7A0547" w:rsidRPr="00027D03" w:rsidRDefault="007A0547" w:rsidP="008F76B9">
            <w:pPr>
              <w:pStyle w:val="afb"/>
              <w:numPr>
                <w:ilvl w:val="0"/>
                <w:numId w:val="13"/>
              </w:numPr>
              <w:spacing w:after="0" w:line="360" w:lineRule="auto"/>
              <w:rPr>
                <w:rFonts w:ascii="Times New Roman" w:hAnsi="Times New Roman"/>
                <w:sz w:val="24"/>
                <w:szCs w:val="24"/>
                <w:lang w:val="ru-RU"/>
              </w:rPr>
            </w:pPr>
            <w:r w:rsidRPr="00027D03">
              <w:rPr>
                <w:rFonts w:ascii="Times New Roman" w:hAnsi="Times New Roman"/>
                <w:sz w:val="24"/>
                <w:szCs w:val="24"/>
                <w:lang w:val="ru-RU"/>
              </w:rPr>
              <w:t>Определение  и использование здоровьесберегающих технологий.</w:t>
            </w:r>
          </w:p>
          <w:p w:rsidR="007A0547" w:rsidRPr="00027D03" w:rsidRDefault="007A0547" w:rsidP="008F76B9">
            <w:pPr>
              <w:pStyle w:val="afb"/>
              <w:numPr>
                <w:ilvl w:val="0"/>
                <w:numId w:val="13"/>
              </w:numPr>
              <w:spacing w:after="0" w:line="360" w:lineRule="auto"/>
              <w:rPr>
                <w:rFonts w:ascii="Times New Roman" w:hAnsi="Times New Roman"/>
                <w:sz w:val="24"/>
                <w:szCs w:val="24"/>
                <w:lang w:val="ru-RU"/>
              </w:rPr>
            </w:pPr>
            <w:r w:rsidRPr="00027D03">
              <w:rPr>
                <w:rFonts w:ascii="Times New Roman" w:hAnsi="Times New Roman"/>
                <w:sz w:val="24"/>
                <w:szCs w:val="24"/>
                <w:lang w:val="ru-RU"/>
              </w:rPr>
              <w:lastRenderedPageBreak/>
              <w:t>Правовое просвещение родителей на основе изучения социокультурного состояния родителей с целью повышения эффективности взаимодействия семьи и ДОУ, способствующего укреплению семьи.</w:t>
            </w:r>
          </w:p>
        </w:tc>
      </w:tr>
      <w:tr w:rsidR="005F31D3" w:rsidRPr="005F31D3" w:rsidTr="004D4730">
        <w:tc>
          <w:tcPr>
            <w:tcW w:w="2137" w:type="dxa"/>
            <w:hideMark/>
          </w:tcPr>
          <w:p w:rsidR="005F31D3" w:rsidRPr="005F31D3" w:rsidRDefault="005F31D3" w:rsidP="008F76B9">
            <w:pPr>
              <w:spacing w:line="360" w:lineRule="auto"/>
              <w:jc w:val="both"/>
              <w:rPr>
                <w:b/>
                <w:color w:val="000000"/>
                <w:spacing w:val="-12"/>
              </w:rPr>
            </w:pPr>
            <w:r w:rsidRPr="005F31D3">
              <w:rPr>
                <w:b/>
                <w:color w:val="000000"/>
                <w:spacing w:val="-12"/>
              </w:rPr>
              <w:lastRenderedPageBreak/>
              <w:t>Социально-коммуникативное</w:t>
            </w:r>
          </w:p>
          <w:p w:rsidR="005F31D3" w:rsidRPr="005F31D3" w:rsidRDefault="005F31D3" w:rsidP="008F76B9">
            <w:pPr>
              <w:spacing w:line="360" w:lineRule="auto"/>
              <w:jc w:val="both"/>
              <w:rPr>
                <w:b/>
                <w:color w:val="000000"/>
                <w:spacing w:val="-12"/>
              </w:rPr>
            </w:pPr>
            <w:r w:rsidRPr="005F31D3">
              <w:rPr>
                <w:b/>
                <w:color w:val="000000"/>
                <w:spacing w:val="-12"/>
              </w:rPr>
              <w:t>развитие</w:t>
            </w:r>
          </w:p>
        </w:tc>
        <w:tc>
          <w:tcPr>
            <w:tcW w:w="7803" w:type="dxa"/>
          </w:tcPr>
          <w:p w:rsidR="005F31D3" w:rsidRPr="00027D03" w:rsidRDefault="005F31D3" w:rsidP="00F364D7">
            <w:pPr>
              <w:pStyle w:val="afb"/>
              <w:numPr>
                <w:ilvl w:val="0"/>
                <w:numId w:val="34"/>
              </w:numPr>
              <w:spacing w:after="0" w:line="360" w:lineRule="auto"/>
              <w:rPr>
                <w:rFonts w:ascii="Times New Roman" w:hAnsi="Times New Roman"/>
                <w:sz w:val="24"/>
                <w:szCs w:val="24"/>
                <w:lang w:val="ru-RU"/>
              </w:rPr>
            </w:pPr>
            <w:r w:rsidRPr="00027D03">
              <w:rPr>
                <w:rFonts w:ascii="Times New Roman" w:hAnsi="Times New Roman"/>
                <w:sz w:val="24"/>
                <w:szCs w:val="24"/>
                <w:lang w:val="ru-RU"/>
              </w:rPr>
              <w:t>Привлечение родителей к участию в детском празднике (разработка идей, подготовка атрибутов, ролевое участие).</w:t>
            </w:r>
          </w:p>
          <w:p w:rsidR="005F31D3" w:rsidRPr="00027D03" w:rsidRDefault="005F31D3" w:rsidP="00F364D7">
            <w:pPr>
              <w:pStyle w:val="afb"/>
              <w:numPr>
                <w:ilvl w:val="0"/>
                <w:numId w:val="34"/>
              </w:numPr>
              <w:spacing w:after="0" w:line="360" w:lineRule="auto"/>
              <w:rPr>
                <w:rFonts w:ascii="Times New Roman" w:hAnsi="Times New Roman"/>
                <w:sz w:val="24"/>
                <w:szCs w:val="24"/>
                <w:lang w:val="ru-RU"/>
              </w:rPr>
            </w:pPr>
            <w:r w:rsidRPr="00027D03">
              <w:rPr>
                <w:rFonts w:ascii="Times New Roman" w:hAnsi="Times New Roman"/>
                <w:sz w:val="24"/>
                <w:szCs w:val="24"/>
                <w:lang w:val="ru-RU"/>
              </w:rPr>
              <w:t>Анкетирование, тестирование родителей, выпуск газеты, подбор специальной литературы с целью обеспечения обратной связи с семьёй.</w:t>
            </w:r>
          </w:p>
          <w:p w:rsidR="005F31D3" w:rsidRPr="00027D03" w:rsidRDefault="005F31D3" w:rsidP="00F364D7">
            <w:pPr>
              <w:pStyle w:val="afb"/>
              <w:numPr>
                <w:ilvl w:val="0"/>
                <w:numId w:val="34"/>
              </w:numPr>
              <w:spacing w:after="0" w:line="360" w:lineRule="auto"/>
              <w:rPr>
                <w:rFonts w:ascii="Times New Roman" w:hAnsi="Times New Roman"/>
                <w:sz w:val="24"/>
                <w:szCs w:val="24"/>
                <w:lang w:val="ru-RU"/>
              </w:rPr>
            </w:pPr>
            <w:r w:rsidRPr="00027D03">
              <w:rPr>
                <w:rFonts w:ascii="Times New Roman" w:hAnsi="Times New Roman"/>
                <w:sz w:val="24"/>
                <w:szCs w:val="24"/>
                <w:lang w:val="ru-RU"/>
              </w:rPr>
              <w:t>Проведение тренингов с родителями: способы решения нестандартных ситуаций с целью повышения компетенции в вопросах воспитания.</w:t>
            </w:r>
          </w:p>
          <w:p w:rsidR="005F31D3" w:rsidRPr="00027D03" w:rsidRDefault="005F31D3" w:rsidP="00F364D7">
            <w:pPr>
              <w:pStyle w:val="afb"/>
              <w:numPr>
                <w:ilvl w:val="0"/>
                <w:numId w:val="34"/>
              </w:numPr>
              <w:spacing w:after="0" w:line="360" w:lineRule="auto"/>
              <w:rPr>
                <w:rFonts w:ascii="Times New Roman" w:hAnsi="Times New Roman"/>
                <w:sz w:val="24"/>
                <w:szCs w:val="24"/>
                <w:lang w:val="ru-RU"/>
              </w:rPr>
            </w:pPr>
            <w:r w:rsidRPr="00027D03">
              <w:rPr>
                <w:rFonts w:ascii="Times New Roman" w:hAnsi="Times New Roman"/>
                <w:sz w:val="24"/>
                <w:szCs w:val="24"/>
                <w:lang w:val="ru-RU"/>
              </w:rPr>
              <w:t>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5F31D3" w:rsidRPr="00027D03" w:rsidRDefault="005F31D3" w:rsidP="00F364D7">
            <w:pPr>
              <w:pStyle w:val="afb"/>
              <w:numPr>
                <w:ilvl w:val="0"/>
                <w:numId w:val="34"/>
              </w:numPr>
              <w:spacing w:after="0" w:line="360" w:lineRule="auto"/>
              <w:rPr>
                <w:rFonts w:ascii="Times New Roman" w:hAnsi="Times New Roman"/>
                <w:sz w:val="24"/>
                <w:szCs w:val="24"/>
                <w:lang w:val="ru-RU"/>
              </w:rPr>
            </w:pPr>
            <w:r w:rsidRPr="00027D03">
              <w:rPr>
                <w:rFonts w:ascii="Times New Roman" w:hAnsi="Times New Roman"/>
                <w:sz w:val="24"/>
                <w:szCs w:val="24"/>
                <w:lang w:val="ru-RU"/>
              </w:rPr>
              <w:t>Привлечение родителей к совместным мероприятиям по благоустройству  и созданию условий в группе и на участке.</w:t>
            </w:r>
          </w:p>
          <w:p w:rsidR="005F31D3" w:rsidRPr="00027D03" w:rsidRDefault="005F31D3" w:rsidP="00F364D7">
            <w:pPr>
              <w:pStyle w:val="afb"/>
              <w:numPr>
                <w:ilvl w:val="0"/>
                <w:numId w:val="34"/>
              </w:numPr>
              <w:spacing w:after="0" w:line="360" w:lineRule="auto"/>
              <w:rPr>
                <w:rFonts w:ascii="Times New Roman" w:hAnsi="Times New Roman"/>
                <w:sz w:val="24"/>
                <w:szCs w:val="24"/>
                <w:lang w:val="ru-RU"/>
              </w:rPr>
            </w:pPr>
            <w:r w:rsidRPr="00027D03">
              <w:rPr>
                <w:rFonts w:ascii="Times New Roman" w:hAnsi="Times New Roman"/>
                <w:sz w:val="24"/>
                <w:szCs w:val="24"/>
                <w:lang w:val="ru-RU"/>
              </w:rPr>
              <w:t>Организация совместных с родителями прогулок и экскурсий по городу и его окрестностям, создание тематических альбомов.</w:t>
            </w:r>
          </w:p>
          <w:p w:rsidR="005F31D3" w:rsidRPr="00027D03" w:rsidRDefault="005F31D3" w:rsidP="00F364D7">
            <w:pPr>
              <w:pStyle w:val="afb"/>
              <w:numPr>
                <w:ilvl w:val="0"/>
                <w:numId w:val="34"/>
              </w:numPr>
              <w:spacing w:after="0" w:line="360" w:lineRule="auto"/>
              <w:rPr>
                <w:rFonts w:ascii="Times New Roman" w:hAnsi="Times New Roman"/>
                <w:sz w:val="24"/>
                <w:szCs w:val="24"/>
                <w:lang w:val="ru-RU"/>
              </w:rPr>
            </w:pPr>
            <w:r w:rsidRPr="00027D03">
              <w:rPr>
                <w:rFonts w:ascii="Times New Roman" w:hAnsi="Times New Roman"/>
                <w:sz w:val="24"/>
                <w:szCs w:val="24"/>
                <w:lang w:val="ru-RU"/>
              </w:rPr>
              <w:t>Изучение и анализ детско-родительских отношений с целью оказания помощи детям.</w:t>
            </w:r>
          </w:p>
          <w:p w:rsidR="005F31D3" w:rsidRPr="00027D03" w:rsidRDefault="005F31D3" w:rsidP="00F364D7">
            <w:pPr>
              <w:pStyle w:val="afb"/>
              <w:numPr>
                <w:ilvl w:val="0"/>
                <w:numId w:val="34"/>
              </w:numPr>
              <w:spacing w:after="0" w:line="360" w:lineRule="auto"/>
              <w:rPr>
                <w:rFonts w:ascii="Times New Roman" w:hAnsi="Times New Roman"/>
                <w:sz w:val="24"/>
                <w:szCs w:val="24"/>
                <w:lang w:val="ru-RU"/>
              </w:rPr>
            </w:pPr>
            <w:r w:rsidRPr="00027D03">
              <w:rPr>
                <w:rFonts w:ascii="Times New Roman" w:hAnsi="Times New Roman"/>
                <w:sz w:val="24"/>
                <w:szCs w:val="24"/>
                <w:lang w:val="ru-RU"/>
              </w:rPr>
              <w:t>Разработка индивидуальных программ взаимодействия  с родителями по созданию предметной среды для развития ребёнка.</w:t>
            </w:r>
          </w:p>
          <w:p w:rsidR="005F31D3" w:rsidRPr="00027D03" w:rsidRDefault="005F31D3" w:rsidP="00F364D7">
            <w:pPr>
              <w:pStyle w:val="afb"/>
              <w:numPr>
                <w:ilvl w:val="0"/>
                <w:numId w:val="34"/>
              </w:numPr>
              <w:spacing w:after="0" w:line="360" w:lineRule="auto"/>
              <w:rPr>
                <w:rFonts w:ascii="Times New Roman" w:hAnsi="Times New Roman"/>
                <w:sz w:val="24"/>
                <w:szCs w:val="24"/>
                <w:lang w:val="ru-RU"/>
              </w:rPr>
            </w:pPr>
            <w:r w:rsidRPr="00027D03">
              <w:rPr>
                <w:rFonts w:ascii="Times New Roman" w:hAnsi="Times New Roman"/>
                <w:sz w:val="24"/>
                <w:szCs w:val="24"/>
                <w:lang w:val="ru-RU"/>
              </w:rPr>
              <w:t>Беседы с детьми с целью формирования уверенности в том, что их любят и о них заботятся в семье.</w:t>
            </w:r>
          </w:p>
          <w:p w:rsidR="005F31D3" w:rsidRPr="00027D03" w:rsidRDefault="005F31D3" w:rsidP="00F364D7">
            <w:pPr>
              <w:pStyle w:val="afb"/>
              <w:numPr>
                <w:ilvl w:val="0"/>
                <w:numId w:val="34"/>
              </w:numPr>
              <w:spacing w:after="0" w:line="360" w:lineRule="auto"/>
              <w:rPr>
                <w:rFonts w:ascii="Times New Roman" w:hAnsi="Times New Roman"/>
                <w:sz w:val="24"/>
                <w:szCs w:val="24"/>
                <w:lang w:val="ru-RU"/>
              </w:rPr>
            </w:pPr>
            <w:r w:rsidRPr="00027D03">
              <w:rPr>
                <w:rFonts w:ascii="Times New Roman" w:hAnsi="Times New Roman"/>
                <w:sz w:val="24"/>
                <w:szCs w:val="24"/>
                <w:lang w:val="ru-RU"/>
              </w:rPr>
              <w:t>Выработка единой  системы гуманистических требований в ДОУ и семье.</w:t>
            </w:r>
          </w:p>
          <w:p w:rsidR="005F31D3" w:rsidRPr="005F31D3" w:rsidRDefault="005F31D3" w:rsidP="00F364D7">
            <w:pPr>
              <w:pStyle w:val="afb"/>
              <w:numPr>
                <w:ilvl w:val="0"/>
                <w:numId w:val="34"/>
              </w:numPr>
              <w:spacing w:after="0" w:line="360" w:lineRule="auto"/>
              <w:rPr>
                <w:rFonts w:ascii="Times New Roman" w:hAnsi="Times New Roman"/>
                <w:sz w:val="24"/>
                <w:szCs w:val="24"/>
              </w:rPr>
            </w:pPr>
            <w:r w:rsidRPr="005F31D3">
              <w:rPr>
                <w:rFonts w:ascii="Times New Roman" w:hAnsi="Times New Roman"/>
                <w:sz w:val="24"/>
                <w:szCs w:val="24"/>
              </w:rPr>
              <w:t>Повышение правовой культуры родителей.</w:t>
            </w:r>
          </w:p>
          <w:p w:rsidR="005F31D3" w:rsidRPr="00027D03" w:rsidRDefault="005F31D3" w:rsidP="00F364D7">
            <w:pPr>
              <w:pStyle w:val="afb"/>
              <w:numPr>
                <w:ilvl w:val="0"/>
                <w:numId w:val="34"/>
              </w:numPr>
              <w:spacing w:after="0" w:line="360" w:lineRule="auto"/>
              <w:rPr>
                <w:rFonts w:ascii="Times New Roman" w:hAnsi="Times New Roman"/>
                <w:sz w:val="24"/>
                <w:szCs w:val="24"/>
                <w:lang w:val="ru-RU"/>
              </w:rPr>
            </w:pPr>
            <w:r w:rsidRPr="00027D03">
              <w:rPr>
                <w:rFonts w:ascii="Times New Roman" w:hAnsi="Times New Roman"/>
                <w:sz w:val="24"/>
                <w:szCs w:val="24"/>
                <w:lang w:val="ru-RU"/>
              </w:rPr>
              <w:t>Консультативные часы для родителей по вопросам предупреждения использования методов, унижающих достоинство ребёнка.</w:t>
            </w:r>
          </w:p>
          <w:p w:rsidR="005F31D3" w:rsidRPr="00027D03" w:rsidRDefault="005F31D3" w:rsidP="00F364D7">
            <w:pPr>
              <w:pStyle w:val="afb"/>
              <w:numPr>
                <w:ilvl w:val="0"/>
                <w:numId w:val="34"/>
              </w:numPr>
              <w:spacing w:after="0" w:line="360" w:lineRule="auto"/>
              <w:rPr>
                <w:rFonts w:ascii="Times New Roman" w:hAnsi="Times New Roman"/>
                <w:sz w:val="24"/>
                <w:szCs w:val="24"/>
                <w:lang w:val="ru-RU"/>
              </w:rPr>
            </w:pPr>
            <w:r w:rsidRPr="00027D03">
              <w:rPr>
                <w:rFonts w:ascii="Times New Roman" w:hAnsi="Times New Roman"/>
                <w:sz w:val="24"/>
                <w:szCs w:val="24"/>
                <w:lang w:val="ru-RU"/>
              </w:rPr>
              <w:t>Создание фотовыставок, фотоальбомов «Я и моя семья», «Моя родословная», «Мои любимые дела», «Моё настроение».</w:t>
            </w:r>
          </w:p>
          <w:p w:rsidR="005F31D3" w:rsidRDefault="005F31D3" w:rsidP="00F364D7">
            <w:pPr>
              <w:pStyle w:val="afb"/>
              <w:numPr>
                <w:ilvl w:val="0"/>
                <w:numId w:val="34"/>
              </w:numPr>
              <w:spacing w:after="0" w:line="360" w:lineRule="auto"/>
              <w:rPr>
                <w:rFonts w:ascii="Times New Roman" w:hAnsi="Times New Roman"/>
                <w:sz w:val="24"/>
                <w:szCs w:val="24"/>
              </w:rPr>
            </w:pPr>
            <w:r w:rsidRPr="00027D03">
              <w:rPr>
                <w:rFonts w:ascii="Times New Roman" w:hAnsi="Times New Roman"/>
                <w:sz w:val="24"/>
                <w:szCs w:val="24"/>
                <w:lang w:val="ru-RU"/>
              </w:rPr>
              <w:t xml:space="preserve">Аудио- и видиозаписи высказываний детей по отдельным проблемам с дальнейшим  прослушиванием и обсуждением </w:t>
            </w:r>
            <w:r w:rsidRPr="00027D03">
              <w:rPr>
                <w:rFonts w:ascii="Times New Roman" w:hAnsi="Times New Roman"/>
                <w:sz w:val="24"/>
                <w:szCs w:val="24"/>
                <w:lang w:val="ru-RU"/>
              </w:rPr>
              <w:lastRenderedPageBreak/>
              <w:t xml:space="preserve">проблемы с родителями (За что любишь свой дом? Кто в твоём доме самый главный? Кто самый добрый? За что ты себя любишь?  </w:t>
            </w:r>
            <w:r w:rsidRPr="005F31D3">
              <w:rPr>
                <w:rFonts w:ascii="Times New Roman" w:hAnsi="Times New Roman"/>
                <w:sz w:val="24"/>
                <w:szCs w:val="24"/>
              </w:rPr>
              <w:t>и  др.).</w:t>
            </w:r>
          </w:p>
          <w:p w:rsidR="00F364D7" w:rsidRPr="00B56C5F" w:rsidRDefault="00F364D7" w:rsidP="00F364D7">
            <w:pPr>
              <w:spacing w:line="360" w:lineRule="auto"/>
              <w:ind w:right="20"/>
              <w:jc w:val="both"/>
            </w:pPr>
            <w:r w:rsidRPr="00B56C5F">
              <w:rPr>
                <w:u w:val="single"/>
              </w:rPr>
              <w:t>Нравственно-патриотическое воспитание</w:t>
            </w:r>
            <w:r w:rsidRPr="00B56C5F">
              <w:t>:</w:t>
            </w:r>
          </w:p>
          <w:p w:rsidR="00F364D7" w:rsidRPr="00027D03" w:rsidRDefault="00F364D7" w:rsidP="00F364D7">
            <w:pPr>
              <w:pStyle w:val="afb"/>
              <w:numPr>
                <w:ilvl w:val="0"/>
                <w:numId w:val="34"/>
              </w:numPr>
              <w:spacing w:line="360" w:lineRule="auto"/>
              <w:ind w:right="20"/>
              <w:jc w:val="both"/>
              <w:rPr>
                <w:rFonts w:ascii="Times New Roman" w:hAnsi="Times New Roman"/>
                <w:sz w:val="24"/>
                <w:szCs w:val="24"/>
                <w:lang w:val="ru-RU"/>
              </w:rPr>
            </w:pPr>
            <w:r w:rsidRPr="00027D03">
              <w:rPr>
                <w:rFonts w:ascii="Times New Roman" w:hAnsi="Times New Roman"/>
                <w:sz w:val="24"/>
                <w:szCs w:val="24"/>
                <w:lang w:val="ru-RU"/>
              </w:rPr>
              <w:t xml:space="preserve">Воспитание в вопросах и ответах. [Электронный ресурс] // режим доступа: </w:t>
            </w:r>
            <w:hyperlink r:id="rId142" w:history="1">
              <w:r w:rsidRPr="00B56C5F">
                <w:rPr>
                  <w:rStyle w:val="a4"/>
                  <w:rFonts w:ascii="Times New Roman" w:hAnsi="Times New Roman"/>
                  <w:color w:val="auto"/>
                  <w:sz w:val="24"/>
                  <w:szCs w:val="24"/>
                </w:rPr>
                <w:t>http</w:t>
              </w:r>
              <w:r w:rsidRPr="00027D03">
                <w:rPr>
                  <w:rStyle w:val="a4"/>
                  <w:rFonts w:ascii="Times New Roman" w:hAnsi="Times New Roman"/>
                  <w:color w:val="auto"/>
                  <w:sz w:val="24"/>
                  <w:szCs w:val="24"/>
                  <w:lang w:val="ru-RU"/>
                </w:rPr>
                <w:t>://</w:t>
              </w:r>
              <w:r w:rsidRPr="00B56C5F">
                <w:rPr>
                  <w:rStyle w:val="a4"/>
                  <w:rFonts w:ascii="Times New Roman" w:hAnsi="Times New Roman"/>
                  <w:color w:val="auto"/>
                  <w:sz w:val="24"/>
                  <w:szCs w:val="24"/>
                </w:rPr>
                <w:t>www</w:t>
              </w:r>
              <w:r w:rsidRPr="00027D03">
                <w:rPr>
                  <w:rStyle w:val="a4"/>
                  <w:rFonts w:ascii="Times New Roman" w:hAnsi="Times New Roman"/>
                  <w:color w:val="auto"/>
                  <w:sz w:val="24"/>
                  <w:szCs w:val="24"/>
                  <w:lang w:val="ru-RU"/>
                </w:rPr>
                <w:t>.</w:t>
              </w:r>
              <w:r w:rsidRPr="00B56C5F">
                <w:rPr>
                  <w:rStyle w:val="a4"/>
                  <w:rFonts w:ascii="Times New Roman" w:hAnsi="Times New Roman"/>
                  <w:color w:val="auto"/>
                  <w:sz w:val="24"/>
                  <w:szCs w:val="24"/>
                </w:rPr>
                <w:t>portal</w:t>
              </w:r>
              <w:r w:rsidRPr="00027D03">
                <w:rPr>
                  <w:rStyle w:val="a4"/>
                  <w:rFonts w:ascii="Times New Roman" w:hAnsi="Times New Roman"/>
                  <w:color w:val="auto"/>
                  <w:sz w:val="24"/>
                  <w:szCs w:val="24"/>
                  <w:lang w:val="ru-RU"/>
                </w:rPr>
                <w:t>-</w:t>
              </w:r>
              <w:r w:rsidRPr="00B56C5F">
                <w:rPr>
                  <w:rStyle w:val="a4"/>
                  <w:rFonts w:ascii="Times New Roman" w:hAnsi="Times New Roman"/>
                  <w:color w:val="auto"/>
                  <w:sz w:val="24"/>
                  <w:szCs w:val="24"/>
                </w:rPr>
                <w:t>slovo</w:t>
              </w:r>
              <w:r w:rsidRPr="00027D03">
                <w:rPr>
                  <w:rStyle w:val="a4"/>
                  <w:rFonts w:ascii="Times New Roman" w:hAnsi="Times New Roman"/>
                  <w:color w:val="auto"/>
                  <w:sz w:val="24"/>
                  <w:szCs w:val="24"/>
                  <w:lang w:val="ru-RU"/>
                </w:rPr>
                <w:t>.</w:t>
              </w:r>
              <w:r w:rsidRPr="00B56C5F">
                <w:rPr>
                  <w:rStyle w:val="a4"/>
                  <w:rFonts w:ascii="Times New Roman" w:hAnsi="Times New Roman"/>
                  <w:color w:val="auto"/>
                  <w:sz w:val="24"/>
                  <w:szCs w:val="24"/>
                </w:rPr>
                <w:t>ru</w:t>
              </w:r>
            </w:hyperlink>
          </w:p>
          <w:p w:rsidR="00F364D7" w:rsidRPr="00027D03" w:rsidRDefault="00F364D7" w:rsidP="00F364D7">
            <w:pPr>
              <w:pStyle w:val="afb"/>
              <w:numPr>
                <w:ilvl w:val="0"/>
                <w:numId w:val="34"/>
              </w:numPr>
              <w:spacing w:line="360" w:lineRule="auto"/>
              <w:ind w:right="20"/>
              <w:jc w:val="both"/>
              <w:rPr>
                <w:rFonts w:ascii="Times New Roman" w:hAnsi="Times New Roman"/>
                <w:sz w:val="24"/>
                <w:szCs w:val="24"/>
                <w:lang w:val="ru-RU"/>
              </w:rPr>
            </w:pPr>
            <w:r w:rsidRPr="00027D03">
              <w:rPr>
                <w:rFonts w:ascii="Times New Roman" w:hAnsi="Times New Roman"/>
                <w:sz w:val="24"/>
                <w:szCs w:val="24"/>
                <w:lang w:val="ru-RU"/>
              </w:rPr>
              <w:t>Жуковская Р.И., Виноградова Н.Ф., Козлова С.А. Родной край. - М.: Аргос, 1990. - 213с.</w:t>
            </w:r>
          </w:p>
          <w:p w:rsidR="00F364D7" w:rsidRPr="00027D03" w:rsidRDefault="00F364D7" w:rsidP="00F364D7">
            <w:pPr>
              <w:pStyle w:val="afb"/>
              <w:numPr>
                <w:ilvl w:val="0"/>
                <w:numId w:val="34"/>
              </w:numPr>
              <w:spacing w:line="360" w:lineRule="auto"/>
              <w:ind w:right="20"/>
              <w:jc w:val="both"/>
              <w:rPr>
                <w:rFonts w:ascii="Times New Roman" w:hAnsi="Times New Roman"/>
                <w:sz w:val="24"/>
                <w:szCs w:val="24"/>
                <w:lang w:val="ru-RU"/>
              </w:rPr>
            </w:pPr>
            <w:r w:rsidRPr="00027D03">
              <w:rPr>
                <w:rFonts w:ascii="Times New Roman" w:hAnsi="Times New Roman"/>
                <w:sz w:val="24"/>
                <w:szCs w:val="24"/>
                <w:lang w:val="ru-RU"/>
              </w:rPr>
              <w:t xml:space="preserve">Знакомим детей с малой Родиной. [Электронный ресурс] // режим доступа: </w:t>
            </w:r>
            <w:hyperlink r:id="rId143" w:history="1">
              <w:r w:rsidRPr="00B56C5F">
                <w:rPr>
                  <w:rStyle w:val="a4"/>
                  <w:rFonts w:ascii="Times New Roman" w:hAnsi="Times New Roman"/>
                  <w:color w:val="auto"/>
                  <w:sz w:val="24"/>
                  <w:szCs w:val="24"/>
                </w:rPr>
                <w:t>http</w:t>
              </w:r>
              <w:r w:rsidRPr="00027D03">
                <w:rPr>
                  <w:rStyle w:val="a4"/>
                  <w:rFonts w:ascii="Times New Roman" w:hAnsi="Times New Roman"/>
                  <w:color w:val="auto"/>
                  <w:sz w:val="24"/>
                  <w:szCs w:val="24"/>
                  <w:lang w:val="ru-RU"/>
                </w:rPr>
                <w:t>://</w:t>
              </w:r>
              <w:r w:rsidRPr="00B56C5F">
                <w:rPr>
                  <w:rStyle w:val="a4"/>
                  <w:rFonts w:ascii="Times New Roman" w:hAnsi="Times New Roman"/>
                  <w:color w:val="auto"/>
                  <w:sz w:val="24"/>
                  <w:szCs w:val="24"/>
                </w:rPr>
                <w:t>ap</w:t>
              </w:r>
              <w:r w:rsidRPr="00027D03">
                <w:rPr>
                  <w:rStyle w:val="a4"/>
                  <w:rFonts w:ascii="Times New Roman" w:hAnsi="Times New Roman"/>
                  <w:color w:val="auto"/>
                  <w:sz w:val="24"/>
                  <w:szCs w:val="24"/>
                  <w:lang w:val="ru-RU"/>
                </w:rPr>
                <w:t>2004.</w:t>
              </w:r>
              <w:r w:rsidRPr="00B56C5F">
                <w:rPr>
                  <w:rStyle w:val="a4"/>
                  <w:rFonts w:ascii="Times New Roman" w:hAnsi="Times New Roman"/>
                  <w:color w:val="auto"/>
                  <w:sz w:val="24"/>
                  <w:szCs w:val="24"/>
                </w:rPr>
                <w:t>alledu</w:t>
              </w:r>
              <w:r w:rsidRPr="00027D03">
                <w:rPr>
                  <w:rStyle w:val="a4"/>
                  <w:rFonts w:ascii="Times New Roman" w:hAnsi="Times New Roman"/>
                  <w:color w:val="auto"/>
                  <w:sz w:val="24"/>
                  <w:szCs w:val="24"/>
                  <w:lang w:val="ru-RU"/>
                </w:rPr>
                <w:t>.</w:t>
              </w:r>
              <w:r w:rsidRPr="00B56C5F">
                <w:rPr>
                  <w:rStyle w:val="a4"/>
                  <w:rFonts w:ascii="Times New Roman" w:hAnsi="Times New Roman"/>
                  <w:color w:val="auto"/>
                  <w:sz w:val="24"/>
                  <w:szCs w:val="24"/>
                </w:rPr>
                <w:t>ru</w:t>
              </w:r>
              <w:r w:rsidRPr="00027D03">
                <w:rPr>
                  <w:rStyle w:val="a4"/>
                  <w:rFonts w:ascii="Times New Roman" w:hAnsi="Times New Roman"/>
                  <w:color w:val="auto"/>
                  <w:sz w:val="24"/>
                  <w:szCs w:val="24"/>
                  <w:lang w:val="ru-RU"/>
                </w:rPr>
                <w:t>/</w:t>
              </w:r>
              <w:r w:rsidRPr="00B56C5F">
                <w:rPr>
                  <w:rStyle w:val="a4"/>
                  <w:rFonts w:ascii="Times New Roman" w:hAnsi="Times New Roman"/>
                  <w:color w:val="auto"/>
                  <w:sz w:val="24"/>
                  <w:szCs w:val="24"/>
                </w:rPr>
                <w:t>document</w:t>
              </w:r>
              <w:r w:rsidRPr="00027D03">
                <w:rPr>
                  <w:rStyle w:val="a4"/>
                  <w:rFonts w:ascii="Times New Roman" w:hAnsi="Times New Roman"/>
                  <w:color w:val="auto"/>
                  <w:sz w:val="24"/>
                  <w:szCs w:val="24"/>
                  <w:lang w:val="ru-RU"/>
                </w:rPr>
                <w:t>/380/839</w:t>
              </w:r>
            </w:hyperlink>
            <w:r w:rsidRPr="00027D03">
              <w:rPr>
                <w:rFonts w:ascii="Times New Roman" w:hAnsi="Times New Roman"/>
                <w:sz w:val="24"/>
                <w:szCs w:val="24"/>
                <w:lang w:val="ru-RU"/>
              </w:rPr>
              <w:t>.</w:t>
            </w:r>
          </w:p>
          <w:p w:rsidR="00F364D7" w:rsidRPr="00027D03" w:rsidRDefault="00F364D7" w:rsidP="00F364D7">
            <w:pPr>
              <w:pStyle w:val="afb"/>
              <w:numPr>
                <w:ilvl w:val="0"/>
                <w:numId w:val="34"/>
              </w:numPr>
              <w:spacing w:line="360" w:lineRule="auto"/>
              <w:ind w:right="20"/>
              <w:jc w:val="both"/>
              <w:rPr>
                <w:rFonts w:ascii="Times New Roman" w:hAnsi="Times New Roman"/>
                <w:sz w:val="24"/>
                <w:szCs w:val="24"/>
                <w:lang w:val="ru-RU"/>
              </w:rPr>
            </w:pPr>
            <w:r w:rsidRPr="00027D03">
              <w:rPr>
                <w:rFonts w:ascii="Times New Roman" w:hAnsi="Times New Roman"/>
                <w:sz w:val="24"/>
                <w:szCs w:val="24"/>
                <w:lang w:val="ru-RU"/>
              </w:rPr>
              <w:t>Князев А.М. Воспитание гражданственности. Монография., М.изд. РАГС 2007г.71с.</w:t>
            </w:r>
          </w:p>
          <w:p w:rsidR="00F364D7" w:rsidRPr="00027D03" w:rsidRDefault="00F364D7" w:rsidP="00F364D7">
            <w:pPr>
              <w:pStyle w:val="afb"/>
              <w:numPr>
                <w:ilvl w:val="0"/>
                <w:numId w:val="34"/>
              </w:numPr>
              <w:spacing w:line="360" w:lineRule="auto"/>
              <w:ind w:right="20"/>
              <w:jc w:val="both"/>
              <w:rPr>
                <w:rFonts w:ascii="Times New Roman" w:hAnsi="Times New Roman"/>
                <w:sz w:val="24"/>
                <w:szCs w:val="24"/>
                <w:lang w:val="ru-RU"/>
              </w:rPr>
            </w:pPr>
            <w:r w:rsidRPr="00027D03">
              <w:rPr>
                <w:rFonts w:ascii="Times New Roman" w:hAnsi="Times New Roman"/>
                <w:sz w:val="24"/>
                <w:szCs w:val="24"/>
                <w:lang w:val="ru-RU"/>
              </w:rPr>
              <w:t>Куликова Т. А. Семейная педагогика и домашнее воспитание: Учебник для студ. Сред. и высш. Пед. Учеб. Заведений. - М.: Издательский центр Академия, 1999. - 232 с</w:t>
            </w:r>
          </w:p>
          <w:p w:rsidR="00F364D7" w:rsidRPr="00B56C5F" w:rsidRDefault="00F364D7" w:rsidP="00F364D7">
            <w:pPr>
              <w:pStyle w:val="afb"/>
              <w:numPr>
                <w:ilvl w:val="0"/>
                <w:numId w:val="34"/>
              </w:numPr>
              <w:spacing w:line="360" w:lineRule="auto"/>
              <w:ind w:right="20"/>
              <w:jc w:val="both"/>
              <w:rPr>
                <w:rFonts w:ascii="Times New Roman" w:hAnsi="Times New Roman"/>
                <w:sz w:val="24"/>
                <w:szCs w:val="24"/>
              </w:rPr>
            </w:pPr>
            <w:r w:rsidRPr="00027D03">
              <w:rPr>
                <w:rFonts w:ascii="Times New Roman" w:hAnsi="Times New Roman"/>
                <w:sz w:val="24"/>
                <w:szCs w:val="24"/>
                <w:lang w:val="ru-RU"/>
              </w:rPr>
              <w:t xml:space="preserve">Нравственное воспитание детей в современном мире. </w:t>
            </w:r>
            <w:r w:rsidRPr="00B56C5F">
              <w:rPr>
                <w:rFonts w:ascii="Times New Roman" w:hAnsi="Times New Roman"/>
                <w:sz w:val="24"/>
                <w:szCs w:val="24"/>
              </w:rPr>
              <w:t>Козлова С. // Дошкольное воспитание. - 2001. - № 9.</w:t>
            </w:r>
          </w:p>
          <w:p w:rsidR="00F364D7" w:rsidRPr="00027D03" w:rsidRDefault="00F364D7" w:rsidP="00F364D7">
            <w:pPr>
              <w:pStyle w:val="afb"/>
              <w:numPr>
                <w:ilvl w:val="0"/>
                <w:numId w:val="34"/>
              </w:numPr>
              <w:spacing w:line="360" w:lineRule="auto"/>
              <w:ind w:right="20"/>
              <w:jc w:val="both"/>
              <w:rPr>
                <w:rFonts w:ascii="Times New Roman" w:hAnsi="Times New Roman"/>
                <w:sz w:val="24"/>
                <w:szCs w:val="24"/>
                <w:lang w:val="ru-RU"/>
              </w:rPr>
            </w:pPr>
            <w:r w:rsidRPr="00027D03">
              <w:rPr>
                <w:rFonts w:ascii="Times New Roman" w:hAnsi="Times New Roman"/>
                <w:sz w:val="24"/>
                <w:szCs w:val="24"/>
                <w:lang w:val="ru-RU"/>
              </w:rPr>
              <w:t>Нравственное и трудовое воспитание дошкольников / Под ред. С.А. Козловой. - М., Слово, 2004. - 245с.</w:t>
            </w:r>
          </w:p>
          <w:p w:rsidR="00F364D7" w:rsidRPr="00027D03" w:rsidRDefault="00F364D7" w:rsidP="00F364D7">
            <w:pPr>
              <w:pStyle w:val="afb"/>
              <w:numPr>
                <w:ilvl w:val="0"/>
                <w:numId w:val="34"/>
              </w:numPr>
              <w:spacing w:line="360" w:lineRule="auto"/>
              <w:ind w:right="20"/>
              <w:jc w:val="both"/>
              <w:rPr>
                <w:rFonts w:ascii="Times New Roman" w:hAnsi="Times New Roman"/>
                <w:sz w:val="24"/>
                <w:szCs w:val="24"/>
                <w:lang w:val="ru-RU"/>
              </w:rPr>
            </w:pPr>
            <w:r w:rsidRPr="00027D03">
              <w:rPr>
                <w:rFonts w:ascii="Times New Roman" w:hAnsi="Times New Roman"/>
                <w:sz w:val="24"/>
                <w:szCs w:val="24"/>
                <w:lang w:val="ru-RU"/>
              </w:rPr>
              <w:t xml:space="preserve">Нравственно-патриотическое воспитание дошкольников. Электронный ресурс] //режим доступа: </w:t>
            </w:r>
            <w:hyperlink r:id="rId144" w:history="1">
              <w:r w:rsidRPr="00B56C5F">
                <w:rPr>
                  <w:rStyle w:val="a4"/>
                  <w:rFonts w:ascii="Times New Roman" w:hAnsi="Times New Roman"/>
                  <w:color w:val="auto"/>
                  <w:sz w:val="24"/>
                  <w:szCs w:val="24"/>
                </w:rPr>
                <w:t>http</w:t>
              </w:r>
              <w:r w:rsidRPr="00027D03">
                <w:rPr>
                  <w:rStyle w:val="a4"/>
                  <w:rFonts w:ascii="Times New Roman" w:hAnsi="Times New Roman"/>
                  <w:color w:val="auto"/>
                  <w:sz w:val="24"/>
                  <w:szCs w:val="24"/>
                  <w:lang w:val="ru-RU"/>
                </w:rPr>
                <w:t>://</w:t>
              </w:r>
              <w:r w:rsidRPr="00B56C5F">
                <w:rPr>
                  <w:rStyle w:val="a4"/>
                  <w:rFonts w:ascii="Times New Roman" w:hAnsi="Times New Roman"/>
                  <w:color w:val="auto"/>
                  <w:sz w:val="24"/>
                  <w:szCs w:val="24"/>
                </w:rPr>
                <w:t>www</w:t>
              </w:r>
              <w:r w:rsidRPr="00027D03">
                <w:rPr>
                  <w:rStyle w:val="a4"/>
                  <w:rFonts w:ascii="Times New Roman" w:hAnsi="Times New Roman"/>
                  <w:color w:val="auto"/>
                  <w:sz w:val="24"/>
                  <w:szCs w:val="24"/>
                  <w:lang w:val="ru-RU"/>
                </w:rPr>
                <w:t>.</w:t>
              </w:r>
              <w:r w:rsidRPr="00B56C5F">
                <w:rPr>
                  <w:rStyle w:val="a4"/>
                  <w:rFonts w:ascii="Times New Roman" w:hAnsi="Times New Roman"/>
                  <w:color w:val="auto"/>
                  <w:sz w:val="24"/>
                  <w:szCs w:val="24"/>
                </w:rPr>
                <w:t>portal</w:t>
              </w:r>
              <w:r w:rsidRPr="00027D03">
                <w:rPr>
                  <w:rStyle w:val="a4"/>
                  <w:rFonts w:ascii="Times New Roman" w:hAnsi="Times New Roman"/>
                  <w:color w:val="auto"/>
                  <w:sz w:val="24"/>
                  <w:szCs w:val="24"/>
                  <w:lang w:val="ru-RU"/>
                </w:rPr>
                <w:t>-</w:t>
              </w:r>
              <w:r w:rsidRPr="00B56C5F">
                <w:rPr>
                  <w:rStyle w:val="a4"/>
                  <w:rFonts w:ascii="Times New Roman" w:hAnsi="Times New Roman"/>
                  <w:color w:val="auto"/>
                  <w:sz w:val="24"/>
                  <w:szCs w:val="24"/>
                </w:rPr>
                <w:t>slovo</w:t>
              </w:r>
              <w:r w:rsidRPr="00027D03">
                <w:rPr>
                  <w:rStyle w:val="a4"/>
                  <w:rFonts w:ascii="Times New Roman" w:hAnsi="Times New Roman"/>
                  <w:color w:val="auto"/>
                  <w:sz w:val="24"/>
                  <w:szCs w:val="24"/>
                  <w:lang w:val="ru-RU"/>
                </w:rPr>
                <w:t>.</w:t>
              </w:r>
              <w:r w:rsidRPr="00B56C5F">
                <w:rPr>
                  <w:rStyle w:val="a4"/>
                  <w:rFonts w:ascii="Times New Roman" w:hAnsi="Times New Roman"/>
                  <w:color w:val="auto"/>
                  <w:sz w:val="24"/>
                  <w:szCs w:val="24"/>
                </w:rPr>
                <w:t>ru</w:t>
              </w:r>
            </w:hyperlink>
            <w:r w:rsidRPr="00027D03">
              <w:rPr>
                <w:rFonts w:ascii="Times New Roman" w:hAnsi="Times New Roman"/>
                <w:sz w:val="24"/>
                <w:szCs w:val="24"/>
                <w:lang w:val="ru-RU"/>
              </w:rPr>
              <w:t>.</w:t>
            </w:r>
          </w:p>
          <w:p w:rsidR="00F364D7" w:rsidRPr="00027D03" w:rsidRDefault="00F364D7" w:rsidP="00F364D7">
            <w:pPr>
              <w:pStyle w:val="afb"/>
              <w:numPr>
                <w:ilvl w:val="0"/>
                <w:numId w:val="34"/>
              </w:numPr>
              <w:spacing w:line="360" w:lineRule="auto"/>
              <w:ind w:right="20"/>
              <w:jc w:val="both"/>
              <w:rPr>
                <w:rFonts w:ascii="Times New Roman" w:hAnsi="Times New Roman"/>
                <w:sz w:val="24"/>
                <w:szCs w:val="24"/>
                <w:lang w:val="ru-RU"/>
              </w:rPr>
            </w:pPr>
            <w:r w:rsidRPr="00027D03">
              <w:rPr>
                <w:rFonts w:ascii="Times New Roman" w:hAnsi="Times New Roman"/>
                <w:sz w:val="24"/>
                <w:szCs w:val="24"/>
                <w:lang w:val="ru-RU"/>
              </w:rPr>
              <w:t>Педагогические знания - родителям. Белоногова Г., Хитрова Л. // Дошкольное воспитание. - 2003. - №1.</w:t>
            </w:r>
          </w:p>
          <w:p w:rsidR="00F364D7" w:rsidRPr="00027D03" w:rsidRDefault="00F364D7" w:rsidP="00F364D7">
            <w:pPr>
              <w:pStyle w:val="afb"/>
              <w:numPr>
                <w:ilvl w:val="0"/>
                <w:numId w:val="34"/>
              </w:numPr>
              <w:spacing w:line="360" w:lineRule="auto"/>
              <w:ind w:right="20"/>
              <w:jc w:val="both"/>
              <w:rPr>
                <w:rFonts w:ascii="Times New Roman" w:hAnsi="Times New Roman"/>
                <w:sz w:val="24"/>
                <w:szCs w:val="24"/>
                <w:lang w:val="ru-RU"/>
              </w:rPr>
            </w:pPr>
            <w:r w:rsidRPr="00027D03">
              <w:rPr>
                <w:rFonts w:ascii="Times New Roman" w:hAnsi="Times New Roman"/>
                <w:sz w:val="24"/>
                <w:szCs w:val="24"/>
                <w:lang w:val="ru-RU"/>
              </w:rPr>
              <w:t>Развитие эмоционально-нравственной сферы и навыков дошкольного возраста Колпакова Н. // Дошкольное воспитание. - 1999, № 10</w:t>
            </w:r>
          </w:p>
          <w:p w:rsidR="00F364D7" w:rsidRPr="00027D03" w:rsidRDefault="00F364D7" w:rsidP="00F364D7">
            <w:pPr>
              <w:pStyle w:val="afb"/>
              <w:numPr>
                <w:ilvl w:val="0"/>
                <w:numId w:val="34"/>
              </w:numPr>
              <w:spacing w:line="360" w:lineRule="auto"/>
              <w:ind w:right="20"/>
              <w:jc w:val="both"/>
              <w:rPr>
                <w:rFonts w:ascii="Times New Roman" w:hAnsi="Times New Roman"/>
                <w:sz w:val="24"/>
                <w:szCs w:val="24"/>
                <w:lang w:val="ru-RU"/>
              </w:rPr>
            </w:pPr>
            <w:r w:rsidRPr="00027D03">
              <w:rPr>
                <w:rFonts w:ascii="Times New Roman" w:hAnsi="Times New Roman"/>
                <w:sz w:val="24"/>
                <w:szCs w:val="24"/>
                <w:lang w:val="ru-RU"/>
              </w:rPr>
              <w:t>Сущность воспитания // [Электронный ресурс] // (</w:t>
            </w:r>
            <w:hyperlink r:id="rId145" w:history="1">
              <w:r w:rsidRPr="00B56C5F">
                <w:rPr>
                  <w:rStyle w:val="a4"/>
                  <w:rFonts w:ascii="Times New Roman" w:hAnsi="Times New Roman"/>
                  <w:color w:val="auto"/>
                  <w:sz w:val="24"/>
                  <w:szCs w:val="24"/>
                </w:rPr>
                <w:t>http</w:t>
              </w:r>
              <w:r w:rsidRPr="00027D03">
                <w:rPr>
                  <w:rStyle w:val="a4"/>
                  <w:rFonts w:ascii="Times New Roman" w:hAnsi="Times New Roman"/>
                  <w:color w:val="auto"/>
                  <w:sz w:val="24"/>
                  <w:szCs w:val="24"/>
                  <w:lang w:val="ru-RU"/>
                </w:rPr>
                <w:t>://</w:t>
              </w:r>
              <w:r w:rsidRPr="00B56C5F">
                <w:rPr>
                  <w:rStyle w:val="a4"/>
                  <w:rFonts w:ascii="Times New Roman" w:hAnsi="Times New Roman"/>
                  <w:color w:val="auto"/>
                  <w:sz w:val="24"/>
                  <w:szCs w:val="24"/>
                </w:rPr>
                <w:t>spb</w:t>
              </w:r>
              <w:r w:rsidRPr="00027D03">
                <w:rPr>
                  <w:rStyle w:val="a4"/>
                  <w:rFonts w:ascii="Times New Roman" w:hAnsi="Times New Roman"/>
                  <w:color w:val="auto"/>
                  <w:sz w:val="24"/>
                  <w:szCs w:val="24"/>
                  <w:lang w:val="ru-RU"/>
                </w:rPr>
                <w:t>-</w:t>
              </w:r>
              <w:r w:rsidRPr="00B56C5F">
                <w:rPr>
                  <w:rStyle w:val="a4"/>
                  <w:rFonts w:ascii="Times New Roman" w:hAnsi="Times New Roman"/>
                  <w:color w:val="auto"/>
                  <w:sz w:val="24"/>
                  <w:szCs w:val="24"/>
                </w:rPr>
                <w:t>tei</w:t>
              </w:r>
              <w:r w:rsidRPr="00027D03">
                <w:rPr>
                  <w:rStyle w:val="a4"/>
                  <w:rFonts w:ascii="Times New Roman" w:hAnsi="Times New Roman"/>
                  <w:color w:val="auto"/>
                  <w:sz w:val="24"/>
                  <w:szCs w:val="24"/>
                  <w:lang w:val="ru-RU"/>
                </w:rPr>
                <w:t>.</w:t>
              </w:r>
              <w:r w:rsidRPr="00B56C5F">
                <w:rPr>
                  <w:rStyle w:val="a4"/>
                  <w:rFonts w:ascii="Times New Roman" w:hAnsi="Times New Roman"/>
                  <w:color w:val="auto"/>
                  <w:sz w:val="24"/>
                  <w:szCs w:val="24"/>
                </w:rPr>
                <w:t>ru</w:t>
              </w:r>
              <w:r w:rsidRPr="00027D03">
                <w:rPr>
                  <w:rStyle w:val="a4"/>
                  <w:rFonts w:ascii="Times New Roman" w:hAnsi="Times New Roman"/>
                  <w:color w:val="auto"/>
                  <w:sz w:val="24"/>
                  <w:szCs w:val="24"/>
                  <w:lang w:val="ru-RU"/>
                </w:rPr>
                <w:t>/2005/09/16/</w:t>
              </w:r>
              <w:r w:rsidRPr="00B56C5F">
                <w:rPr>
                  <w:rStyle w:val="a4"/>
                  <w:rFonts w:ascii="Times New Roman" w:hAnsi="Times New Roman"/>
                  <w:color w:val="auto"/>
                  <w:sz w:val="24"/>
                  <w:szCs w:val="24"/>
                </w:rPr>
                <w:t>sushhnost</w:t>
              </w:r>
              <w:r w:rsidRPr="00027D03">
                <w:rPr>
                  <w:rStyle w:val="a4"/>
                  <w:rFonts w:ascii="Times New Roman" w:hAnsi="Times New Roman"/>
                  <w:color w:val="auto"/>
                  <w:sz w:val="24"/>
                  <w:szCs w:val="24"/>
                  <w:lang w:val="ru-RU"/>
                </w:rPr>
                <w:t>-</w:t>
              </w:r>
              <w:r w:rsidRPr="00B56C5F">
                <w:rPr>
                  <w:rStyle w:val="a4"/>
                  <w:rFonts w:ascii="Times New Roman" w:hAnsi="Times New Roman"/>
                  <w:color w:val="auto"/>
                  <w:sz w:val="24"/>
                  <w:szCs w:val="24"/>
                </w:rPr>
                <w:t>vospitanija</w:t>
              </w:r>
              <w:r w:rsidRPr="00027D03">
                <w:rPr>
                  <w:rStyle w:val="a4"/>
                  <w:rFonts w:ascii="Times New Roman" w:hAnsi="Times New Roman"/>
                  <w:color w:val="auto"/>
                  <w:sz w:val="24"/>
                  <w:szCs w:val="24"/>
                  <w:lang w:val="ru-RU"/>
                </w:rPr>
                <w:t>.</w:t>
              </w:r>
              <w:r w:rsidRPr="00B56C5F">
                <w:rPr>
                  <w:rStyle w:val="a4"/>
                  <w:rFonts w:ascii="Times New Roman" w:hAnsi="Times New Roman"/>
                  <w:color w:val="auto"/>
                  <w:sz w:val="24"/>
                  <w:szCs w:val="24"/>
                </w:rPr>
                <w:t>html</w:t>
              </w:r>
            </w:hyperlink>
            <w:r w:rsidRPr="00027D03">
              <w:rPr>
                <w:rFonts w:ascii="Times New Roman" w:hAnsi="Times New Roman"/>
                <w:sz w:val="24"/>
                <w:szCs w:val="24"/>
                <w:lang w:val="ru-RU"/>
              </w:rPr>
              <w:t>.</w:t>
            </w:r>
          </w:p>
          <w:p w:rsidR="00F364D7" w:rsidRPr="005F31D3" w:rsidRDefault="00F364D7" w:rsidP="00F364D7">
            <w:pPr>
              <w:pStyle w:val="afb"/>
              <w:numPr>
                <w:ilvl w:val="0"/>
                <w:numId w:val="34"/>
              </w:numPr>
              <w:spacing w:after="0" w:line="360" w:lineRule="auto"/>
              <w:rPr>
                <w:rFonts w:ascii="Times New Roman" w:hAnsi="Times New Roman"/>
                <w:sz w:val="24"/>
                <w:szCs w:val="24"/>
              </w:rPr>
            </w:pPr>
            <w:r w:rsidRPr="00027D03">
              <w:rPr>
                <w:rFonts w:ascii="Times New Roman" w:hAnsi="Times New Roman"/>
                <w:sz w:val="24"/>
                <w:szCs w:val="24"/>
                <w:lang w:val="ru-RU"/>
              </w:rPr>
              <w:t xml:space="preserve">Ушинский К.Д. Избранные педагогические сочинения. - М.: Просвещение, 1954.- </w:t>
            </w:r>
            <w:r w:rsidRPr="00B56C5F">
              <w:rPr>
                <w:rFonts w:ascii="Times New Roman" w:hAnsi="Times New Roman"/>
                <w:sz w:val="24"/>
                <w:szCs w:val="24"/>
              </w:rPr>
              <w:t>316с.</w:t>
            </w:r>
          </w:p>
        </w:tc>
      </w:tr>
      <w:tr w:rsidR="005F31D3" w:rsidTr="0057242D">
        <w:trPr>
          <w:trHeight w:val="698"/>
        </w:trPr>
        <w:tc>
          <w:tcPr>
            <w:tcW w:w="2137" w:type="dxa"/>
            <w:hideMark/>
          </w:tcPr>
          <w:p w:rsidR="005F31D3" w:rsidRPr="005F31D3" w:rsidRDefault="005F31D3" w:rsidP="008F76B9">
            <w:pPr>
              <w:spacing w:line="360" w:lineRule="auto"/>
              <w:jc w:val="both"/>
              <w:rPr>
                <w:b/>
                <w:color w:val="000000"/>
                <w:spacing w:val="-12"/>
              </w:rPr>
            </w:pPr>
            <w:r w:rsidRPr="005F31D3">
              <w:rPr>
                <w:b/>
                <w:color w:val="000000"/>
                <w:spacing w:val="-12"/>
              </w:rPr>
              <w:lastRenderedPageBreak/>
              <w:t>Речевое развитие</w:t>
            </w:r>
          </w:p>
        </w:tc>
        <w:tc>
          <w:tcPr>
            <w:tcW w:w="7803" w:type="dxa"/>
            <w:hideMark/>
          </w:tcPr>
          <w:p w:rsidR="005F31D3" w:rsidRPr="00027D03" w:rsidRDefault="005F31D3" w:rsidP="008F76B9">
            <w:pPr>
              <w:pStyle w:val="afb"/>
              <w:numPr>
                <w:ilvl w:val="0"/>
                <w:numId w:val="41"/>
              </w:numPr>
              <w:spacing w:line="360" w:lineRule="auto"/>
              <w:rPr>
                <w:rFonts w:ascii="Times New Roman" w:hAnsi="Times New Roman"/>
                <w:sz w:val="24"/>
                <w:szCs w:val="24"/>
                <w:lang w:val="ru-RU"/>
              </w:rPr>
            </w:pPr>
            <w:r w:rsidRPr="00027D03">
              <w:rPr>
                <w:rFonts w:ascii="Times New Roman" w:hAnsi="Times New Roman"/>
                <w:sz w:val="24"/>
                <w:szCs w:val="24"/>
                <w:lang w:val="ru-RU"/>
              </w:rPr>
              <w:t>Информирование родителей о содержании деятельности ДОУ по развитию речи, их достижениях и интересах:</w:t>
            </w:r>
          </w:p>
          <w:p w:rsidR="005F31D3" w:rsidRPr="00027D03" w:rsidRDefault="005F31D3" w:rsidP="008F76B9">
            <w:pPr>
              <w:pStyle w:val="afb"/>
              <w:numPr>
                <w:ilvl w:val="0"/>
                <w:numId w:val="42"/>
              </w:numPr>
              <w:spacing w:line="360" w:lineRule="auto"/>
              <w:rPr>
                <w:rFonts w:ascii="Times New Roman" w:hAnsi="Times New Roman"/>
                <w:sz w:val="24"/>
                <w:szCs w:val="24"/>
                <w:lang w:val="ru-RU"/>
              </w:rPr>
            </w:pPr>
            <w:r w:rsidRPr="00027D03">
              <w:rPr>
                <w:rFonts w:ascii="Times New Roman" w:hAnsi="Times New Roman"/>
                <w:sz w:val="24"/>
                <w:szCs w:val="24"/>
                <w:lang w:val="ru-RU"/>
              </w:rPr>
              <w:t>Чему мы научимся (Чему научились),</w:t>
            </w:r>
          </w:p>
          <w:p w:rsidR="005F31D3" w:rsidRPr="005F31D3" w:rsidRDefault="005F31D3" w:rsidP="008F76B9">
            <w:pPr>
              <w:pStyle w:val="afb"/>
              <w:numPr>
                <w:ilvl w:val="0"/>
                <w:numId w:val="42"/>
              </w:numPr>
              <w:spacing w:line="360" w:lineRule="auto"/>
              <w:rPr>
                <w:rFonts w:ascii="Times New Roman" w:hAnsi="Times New Roman"/>
                <w:sz w:val="24"/>
                <w:szCs w:val="24"/>
              </w:rPr>
            </w:pPr>
            <w:r w:rsidRPr="005F31D3">
              <w:rPr>
                <w:rFonts w:ascii="Times New Roman" w:hAnsi="Times New Roman"/>
                <w:sz w:val="24"/>
                <w:szCs w:val="24"/>
              </w:rPr>
              <w:t>Наши достижения,</w:t>
            </w:r>
          </w:p>
          <w:p w:rsidR="005F31D3" w:rsidRPr="00027D03" w:rsidRDefault="005F31D3" w:rsidP="008F76B9">
            <w:pPr>
              <w:pStyle w:val="afb"/>
              <w:numPr>
                <w:ilvl w:val="0"/>
                <w:numId w:val="42"/>
              </w:numPr>
              <w:spacing w:line="360" w:lineRule="auto"/>
              <w:rPr>
                <w:rFonts w:ascii="Times New Roman" w:hAnsi="Times New Roman"/>
                <w:sz w:val="24"/>
                <w:szCs w:val="24"/>
                <w:lang w:val="ru-RU"/>
              </w:rPr>
            </w:pPr>
            <w:r w:rsidRPr="00027D03">
              <w:rPr>
                <w:rFonts w:ascii="Times New Roman" w:hAnsi="Times New Roman"/>
                <w:sz w:val="24"/>
                <w:szCs w:val="24"/>
                <w:lang w:val="ru-RU"/>
              </w:rPr>
              <w:t xml:space="preserve">Речевые мини-центры для взаимодействия родителей с </w:t>
            </w:r>
            <w:r w:rsidRPr="00027D03">
              <w:rPr>
                <w:rFonts w:ascii="Times New Roman" w:hAnsi="Times New Roman"/>
                <w:sz w:val="24"/>
                <w:szCs w:val="24"/>
                <w:lang w:val="ru-RU"/>
              </w:rPr>
              <w:lastRenderedPageBreak/>
              <w:t>детьми в условиях ДОУ,</w:t>
            </w:r>
          </w:p>
          <w:p w:rsidR="005F31D3" w:rsidRPr="00027D03" w:rsidRDefault="005F31D3" w:rsidP="008F76B9">
            <w:pPr>
              <w:pStyle w:val="afb"/>
              <w:numPr>
                <w:ilvl w:val="0"/>
                <w:numId w:val="42"/>
              </w:numPr>
              <w:spacing w:line="360" w:lineRule="auto"/>
              <w:rPr>
                <w:rFonts w:ascii="Times New Roman" w:hAnsi="Times New Roman"/>
                <w:sz w:val="24"/>
                <w:szCs w:val="24"/>
                <w:lang w:val="ru-RU"/>
              </w:rPr>
            </w:pPr>
            <w:r w:rsidRPr="00027D03">
              <w:rPr>
                <w:rFonts w:ascii="Times New Roman" w:hAnsi="Times New Roman"/>
                <w:sz w:val="24"/>
                <w:szCs w:val="24"/>
                <w:lang w:val="ru-RU"/>
              </w:rPr>
              <w:t>Аудиозаписи детской речи (описательные, творческие рассказы, интересные высказывания и т.п.)</w:t>
            </w:r>
          </w:p>
          <w:p w:rsidR="005F31D3" w:rsidRPr="005F31D3" w:rsidRDefault="005F31D3" w:rsidP="008F76B9">
            <w:pPr>
              <w:pStyle w:val="afb"/>
              <w:numPr>
                <w:ilvl w:val="0"/>
                <w:numId w:val="41"/>
              </w:numPr>
              <w:spacing w:line="360" w:lineRule="auto"/>
              <w:rPr>
                <w:rFonts w:ascii="Times New Roman" w:hAnsi="Times New Roman"/>
                <w:sz w:val="24"/>
                <w:szCs w:val="24"/>
              </w:rPr>
            </w:pPr>
            <w:r w:rsidRPr="005F31D3">
              <w:rPr>
                <w:rFonts w:ascii="Times New Roman" w:hAnsi="Times New Roman"/>
                <w:sz w:val="24"/>
                <w:szCs w:val="24"/>
              </w:rPr>
              <w:t>«Академия для родителей». Цели:</w:t>
            </w:r>
          </w:p>
          <w:p w:rsidR="005F31D3" w:rsidRPr="00027D03" w:rsidRDefault="005F31D3" w:rsidP="008F76B9">
            <w:pPr>
              <w:pStyle w:val="afb"/>
              <w:numPr>
                <w:ilvl w:val="0"/>
                <w:numId w:val="43"/>
              </w:numPr>
              <w:spacing w:line="360" w:lineRule="auto"/>
              <w:rPr>
                <w:rFonts w:ascii="Times New Roman" w:hAnsi="Times New Roman"/>
                <w:sz w:val="24"/>
                <w:szCs w:val="24"/>
                <w:lang w:val="ru-RU"/>
              </w:rPr>
            </w:pPr>
            <w:r w:rsidRPr="00027D03">
              <w:rPr>
                <w:rFonts w:ascii="Times New Roman" w:hAnsi="Times New Roman"/>
                <w:sz w:val="24"/>
                <w:szCs w:val="24"/>
                <w:lang w:val="ru-RU"/>
              </w:rPr>
              <w:t>Выявление психолого-педагогических затруднений в семье,</w:t>
            </w:r>
          </w:p>
          <w:p w:rsidR="005F31D3" w:rsidRPr="005F31D3" w:rsidRDefault="005F31D3" w:rsidP="008F76B9">
            <w:pPr>
              <w:pStyle w:val="afb"/>
              <w:numPr>
                <w:ilvl w:val="0"/>
                <w:numId w:val="43"/>
              </w:numPr>
              <w:spacing w:line="360" w:lineRule="auto"/>
              <w:rPr>
                <w:rFonts w:ascii="Times New Roman" w:hAnsi="Times New Roman"/>
                <w:sz w:val="24"/>
                <w:szCs w:val="24"/>
              </w:rPr>
            </w:pPr>
            <w:r w:rsidRPr="005F31D3">
              <w:rPr>
                <w:rFonts w:ascii="Times New Roman" w:hAnsi="Times New Roman"/>
                <w:sz w:val="24"/>
                <w:szCs w:val="24"/>
              </w:rPr>
              <w:t>Преодоление сложившихся стереотипов,</w:t>
            </w:r>
          </w:p>
          <w:p w:rsidR="005F31D3" w:rsidRPr="00027D03" w:rsidRDefault="005F31D3" w:rsidP="008F76B9">
            <w:pPr>
              <w:pStyle w:val="afb"/>
              <w:numPr>
                <w:ilvl w:val="0"/>
                <w:numId w:val="43"/>
              </w:numPr>
              <w:spacing w:line="360" w:lineRule="auto"/>
              <w:rPr>
                <w:rFonts w:ascii="Times New Roman" w:hAnsi="Times New Roman"/>
                <w:sz w:val="24"/>
                <w:szCs w:val="24"/>
                <w:lang w:val="ru-RU"/>
              </w:rPr>
            </w:pPr>
            <w:r w:rsidRPr="00027D03">
              <w:rPr>
                <w:rFonts w:ascii="Times New Roman" w:hAnsi="Times New Roman"/>
                <w:sz w:val="24"/>
                <w:szCs w:val="24"/>
                <w:lang w:val="ru-RU"/>
              </w:rPr>
              <w:t>Повышение уровня компетенции и значимости родителей в вопросах коммуникативного развития дошкольников.</w:t>
            </w:r>
          </w:p>
          <w:p w:rsidR="005F31D3" w:rsidRPr="00027D03" w:rsidRDefault="005F31D3" w:rsidP="008F76B9">
            <w:pPr>
              <w:pStyle w:val="afb"/>
              <w:numPr>
                <w:ilvl w:val="0"/>
                <w:numId w:val="43"/>
              </w:numPr>
              <w:spacing w:line="360" w:lineRule="auto"/>
              <w:rPr>
                <w:rFonts w:ascii="Times New Roman" w:hAnsi="Times New Roman"/>
                <w:sz w:val="24"/>
                <w:szCs w:val="24"/>
                <w:lang w:val="ru-RU"/>
              </w:rPr>
            </w:pPr>
            <w:r w:rsidRPr="00027D03">
              <w:rPr>
                <w:rFonts w:ascii="Times New Roman" w:hAnsi="Times New Roman"/>
                <w:sz w:val="24"/>
                <w:szCs w:val="24"/>
                <w:lang w:val="ru-RU"/>
              </w:rPr>
              <w:t>Пропаганда культуры речи в семье и при общении с ребенком.</w:t>
            </w:r>
          </w:p>
          <w:p w:rsidR="005F31D3" w:rsidRPr="00027D03" w:rsidRDefault="005F31D3" w:rsidP="008F76B9">
            <w:pPr>
              <w:pStyle w:val="afb"/>
              <w:numPr>
                <w:ilvl w:val="0"/>
                <w:numId w:val="41"/>
              </w:numPr>
              <w:spacing w:after="0" w:line="360" w:lineRule="auto"/>
              <w:ind w:hanging="357"/>
              <w:rPr>
                <w:rFonts w:ascii="Times New Roman" w:hAnsi="Times New Roman"/>
                <w:sz w:val="24"/>
                <w:szCs w:val="24"/>
                <w:lang w:val="ru-RU"/>
              </w:rPr>
            </w:pPr>
            <w:r w:rsidRPr="00027D03">
              <w:rPr>
                <w:rFonts w:ascii="Times New Roman" w:hAnsi="Times New Roman"/>
                <w:sz w:val="24"/>
                <w:szCs w:val="24"/>
                <w:lang w:val="ru-RU"/>
              </w:rPr>
              <w:t>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5F31D3" w:rsidRPr="00027D03" w:rsidRDefault="005F31D3" w:rsidP="008F76B9">
            <w:pPr>
              <w:pStyle w:val="afb"/>
              <w:numPr>
                <w:ilvl w:val="0"/>
                <w:numId w:val="41"/>
              </w:numPr>
              <w:spacing w:after="0" w:line="360" w:lineRule="auto"/>
              <w:ind w:hanging="357"/>
              <w:rPr>
                <w:rFonts w:ascii="Times New Roman" w:hAnsi="Times New Roman"/>
                <w:sz w:val="24"/>
                <w:szCs w:val="24"/>
                <w:lang w:val="ru-RU"/>
              </w:rPr>
            </w:pPr>
            <w:r w:rsidRPr="00027D03">
              <w:rPr>
                <w:rFonts w:ascii="Times New Roman" w:hAnsi="Times New Roman"/>
                <w:sz w:val="24"/>
                <w:szCs w:val="24"/>
                <w:lang w:val="ru-RU"/>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w:t>
            </w:r>
          </w:p>
          <w:p w:rsidR="005F31D3" w:rsidRPr="00027D03" w:rsidRDefault="005F31D3" w:rsidP="008F76B9">
            <w:pPr>
              <w:pStyle w:val="afb"/>
              <w:numPr>
                <w:ilvl w:val="0"/>
                <w:numId w:val="41"/>
              </w:numPr>
              <w:spacing w:after="0" w:line="360" w:lineRule="auto"/>
              <w:ind w:hanging="357"/>
              <w:rPr>
                <w:rFonts w:ascii="Times New Roman" w:hAnsi="Times New Roman"/>
                <w:sz w:val="24"/>
                <w:szCs w:val="24"/>
                <w:lang w:val="ru-RU"/>
              </w:rPr>
            </w:pPr>
            <w:r w:rsidRPr="00027D03">
              <w:rPr>
                <w:rFonts w:ascii="Times New Roman" w:hAnsi="Times New Roman"/>
                <w:sz w:val="24"/>
                <w:szCs w:val="24"/>
                <w:lang w:val="ru-RU"/>
              </w:rPr>
              <w:t>Открытые мероприятия с детьми для родителей.</w:t>
            </w:r>
          </w:p>
          <w:p w:rsidR="005F31D3" w:rsidRPr="00027D03" w:rsidRDefault="005F31D3" w:rsidP="008F76B9">
            <w:pPr>
              <w:pStyle w:val="afb"/>
              <w:numPr>
                <w:ilvl w:val="0"/>
                <w:numId w:val="41"/>
              </w:numPr>
              <w:spacing w:after="0" w:line="360" w:lineRule="auto"/>
              <w:ind w:hanging="357"/>
              <w:rPr>
                <w:rFonts w:ascii="Times New Roman" w:hAnsi="Times New Roman"/>
                <w:sz w:val="24"/>
                <w:szCs w:val="24"/>
                <w:lang w:val="ru-RU"/>
              </w:rPr>
            </w:pPr>
            <w:r w:rsidRPr="00027D03">
              <w:rPr>
                <w:rFonts w:ascii="Times New Roman" w:hAnsi="Times New Roman"/>
                <w:sz w:val="24"/>
                <w:szCs w:val="24"/>
                <w:lang w:val="ru-RU"/>
              </w:rPr>
              <w:t>Посещение культурных учреждений при участии родителей (театр, библиотека, выставочный зал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5F31D3" w:rsidRPr="00027D03" w:rsidRDefault="005F31D3" w:rsidP="008F76B9">
            <w:pPr>
              <w:pStyle w:val="afb"/>
              <w:numPr>
                <w:ilvl w:val="0"/>
                <w:numId w:val="41"/>
              </w:numPr>
              <w:spacing w:after="0" w:line="360" w:lineRule="auto"/>
              <w:ind w:hanging="357"/>
              <w:rPr>
                <w:rFonts w:ascii="Times New Roman" w:hAnsi="Times New Roman"/>
                <w:sz w:val="24"/>
                <w:szCs w:val="24"/>
                <w:lang w:val="ru-RU"/>
              </w:rPr>
            </w:pPr>
            <w:r w:rsidRPr="00027D03">
              <w:rPr>
                <w:rFonts w:ascii="Times New Roman" w:hAnsi="Times New Roman"/>
                <w:sz w:val="24"/>
                <w:szCs w:val="24"/>
                <w:lang w:val="ru-RU"/>
              </w:rPr>
              <w:t>Организация партнёрской деятельности детей и взрослых по выпуску семейных газет и журналов с целью обогащения коммуникативного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 воображения.</w:t>
            </w:r>
          </w:p>
          <w:p w:rsidR="005F31D3" w:rsidRPr="00027D03" w:rsidRDefault="005F31D3" w:rsidP="008F76B9">
            <w:pPr>
              <w:pStyle w:val="afb"/>
              <w:numPr>
                <w:ilvl w:val="0"/>
                <w:numId w:val="41"/>
              </w:numPr>
              <w:spacing w:after="0" w:line="360" w:lineRule="auto"/>
              <w:ind w:hanging="357"/>
              <w:rPr>
                <w:rFonts w:ascii="Times New Roman" w:hAnsi="Times New Roman"/>
                <w:sz w:val="24"/>
                <w:szCs w:val="24"/>
                <w:lang w:val="ru-RU"/>
              </w:rPr>
            </w:pPr>
            <w:r w:rsidRPr="00027D03">
              <w:rPr>
                <w:rFonts w:ascii="Times New Roman" w:hAnsi="Times New Roman"/>
                <w:sz w:val="24"/>
                <w:szCs w:val="24"/>
                <w:lang w:val="ru-RU"/>
              </w:rPr>
              <w:t xml:space="preserve">Совместные досуги, праздники, литературные вечера на основе </w:t>
            </w:r>
            <w:r w:rsidRPr="00027D03">
              <w:rPr>
                <w:rFonts w:ascii="Times New Roman" w:hAnsi="Times New Roman"/>
                <w:sz w:val="24"/>
                <w:szCs w:val="24"/>
                <w:lang w:val="ru-RU"/>
              </w:rPr>
              <w:lastRenderedPageBreak/>
              <w:t>взаимодействия родителей и детей («Веселый этикет»,  «В королевстве правильной речи», «АБВГДейка», «Страна вежливых слов»,  «Путешествие в сказку», «День рождения А.С. Пушкина», «Л.Н. Толстой–  наш великий земляк» и т.п.).</w:t>
            </w:r>
          </w:p>
          <w:p w:rsidR="005F31D3" w:rsidRPr="005F31D3" w:rsidRDefault="005F31D3" w:rsidP="008F76B9">
            <w:pPr>
              <w:pStyle w:val="afb"/>
              <w:numPr>
                <w:ilvl w:val="0"/>
                <w:numId w:val="41"/>
              </w:numPr>
              <w:spacing w:after="0" w:line="360" w:lineRule="auto"/>
              <w:ind w:hanging="357"/>
              <w:rPr>
                <w:rFonts w:ascii="Times New Roman" w:hAnsi="Times New Roman"/>
                <w:sz w:val="24"/>
                <w:szCs w:val="24"/>
              </w:rPr>
            </w:pPr>
            <w:r w:rsidRPr="00027D03">
              <w:rPr>
                <w:rFonts w:ascii="Times New Roman" w:hAnsi="Times New Roman"/>
                <w:sz w:val="24"/>
                <w:szCs w:val="24"/>
                <w:lang w:val="ru-RU"/>
              </w:rPr>
              <w:t xml:space="preserve">Совместные наблюдения явлений природы, общественной жизни с оформлением плакатов, которые становятся достоянием группы. </w:t>
            </w:r>
            <w:r w:rsidRPr="005F31D3">
              <w:rPr>
                <w:rFonts w:ascii="Times New Roman" w:hAnsi="Times New Roman"/>
                <w:sz w:val="24"/>
                <w:szCs w:val="24"/>
              </w:rPr>
              <w:t>Помощь родителей ребёнку в подготовке рассказа по наглядным материалам .</w:t>
            </w:r>
          </w:p>
          <w:p w:rsidR="005F31D3" w:rsidRPr="00027D03" w:rsidRDefault="005F31D3" w:rsidP="008F76B9">
            <w:pPr>
              <w:pStyle w:val="afb"/>
              <w:numPr>
                <w:ilvl w:val="0"/>
                <w:numId w:val="41"/>
              </w:numPr>
              <w:spacing w:after="0" w:line="360" w:lineRule="auto"/>
              <w:ind w:left="720" w:hanging="357"/>
              <w:rPr>
                <w:rFonts w:ascii="Times New Roman" w:hAnsi="Times New Roman"/>
                <w:sz w:val="24"/>
                <w:szCs w:val="24"/>
                <w:lang w:val="ru-RU"/>
              </w:rPr>
            </w:pPr>
            <w:r w:rsidRPr="00027D03">
              <w:rPr>
                <w:rFonts w:ascii="Times New Roman" w:hAnsi="Times New Roman"/>
                <w:sz w:val="24"/>
                <w:szCs w:val="24"/>
                <w:lang w:val="ru-RU"/>
              </w:rPr>
              <w:t>Создание в группе тематических выставок при участии родителей: «Дары природы», «История вещейродителей», «Транспорт» и др. целью расширения кругозора и обогащению словаря дошкольников.</w:t>
            </w:r>
          </w:p>
          <w:p w:rsidR="005F31D3" w:rsidRPr="00027D03" w:rsidRDefault="005F31D3" w:rsidP="008F76B9">
            <w:pPr>
              <w:pStyle w:val="afb"/>
              <w:numPr>
                <w:ilvl w:val="0"/>
                <w:numId w:val="41"/>
              </w:numPr>
              <w:spacing w:after="0" w:line="360" w:lineRule="auto"/>
              <w:ind w:left="720" w:hanging="357"/>
              <w:rPr>
                <w:rFonts w:ascii="Times New Roman" w:hAnsi="Times New Roman"/>
                <w:sz w:val="24"/>
                <w:szCs w:val="24"/>
                <w:lang w:val="ru-RU"/>
              </w:rPr>
            </w:pPr>
            <w:r w:rsidRPr="00027D03">
              <w:rPr>
                <w:rFonts w:ascii="Times New Roman" w:hAnsi="Times New Roman"/>
                <w:sz w:val="24"/>
                <w:szCs w:val="24"/>
                <w:lang w:val="ru-RU"/>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«Родной край», «Любимый город», «Профессии наших родителей»</w:t>
            </w:r>
          </w:p>
          <w:p w:rsidR="005F31D3" w:rsidRPr="00027D03" w:rsidRDefault="005F31D3" w:rsidP="008F76B9">
            <w:pPr>
              <w:pStyle w:val="afb"/>
              <w:numPr>
                <w:ilvl w:val="0"/>
                <w:numId w:val="41"/>
              </w:numPr>
              <w:spacing w:after="0" w:line="360" w:lineRule="auto"/>
              <w:ind w:left="720" w:hanging="357"/>
              <w:rPr>
                <w:rFonts w:ascii="Times New Roman" w:hAnsi="Times New Roman"/>
                <w:sz w:val="24"/>
                <w:szCs w:val="24"/>
                <w:lang w:val="ru-RU"/>
              </w:rPr>
            </w:pPr>
            <w:r w:rsidRPr="00027D03">
              <w:rPr>
                <w:rFonts w:ascii="Times New Roman" w:hAnsi="Times New Roman"/>
                <w:sz w:val="24"/>
                <w:szCs w:val="24"/>
                <w:lang w:val="ru-RU"/>
              </w:rPr>
              <w:t>Создание тематических выставок детских книг при участии семьи.</w:t>
            </w:r>
          </w:p>
          <w:p w:rsidR="005F31D3" w:rsidRPr="00027D03" w:rsidRDefault="005F31D3" w:rsidP="008F76B9">
            <w:pPr>
              <w:pStyle w:val="afb"/>
              <w:numPr>
                <w:ilvl w:val="0"/>
                <w:numId w:val="41"/>
              </w:numPr>
              <w:spacing w:after="0" w:line="360" w:lineRule="auto"/>
              <w:ind w:hanging="357"/>
              <w:rPr>
                <w:rFonts w:ascii="Times New Roman" w:hAnsi="Times New Roman"/>
                <w:sz w:val="24"/>
                <w:szCs w:val="24"/>
                <w:lang w:val="ru-RU"/>
              </w:rPr>
            </w:pPr>
            <w:r w:rsidRPr="00027D03">
              <w:rPr>
                <w:rFonts w:ascii="Times New Roman" w:hAnsi="Times New Roman"/>
                <w:sz w:val="24"/>
                <w:szCs w:val="24"/>
                <w:lang w:val="ru-RU"/>
              </w:rPr>
              <w:t>Тематические литературные и познавательные праздники «Вечер сказок», «Любимые стихи детства» с участием родителей.</w:t>
            </w:r>
          </w:p>
          <w:p w:rsidR="005F31D3" w:rsidRPr="00027D03" w:rsidRDefault="005F31D3" w:rsidP="008F76B9">
            <w:pPr>
              <w:pStyle w:val="afb"/>
              <w:numPr>
                <w:ilvl w:val="0"/>
                <w:numId w:val="41"/>
              </w:numPr>
              <w:spacing w:after="0" w:line="360" w:lineRule="auto"/>
              <w:ind w:hanging="357"/>
              <w:rPr>
                <w:rFonts w:ascii="Times New Roman" w:hAnsi="Times New Roman"/>
                <w:sz w:val="24"/>
                <w:szCs w:val="24"/>
                <w:lang w:val="ru-RU"/>
              </w:rPr>
            </w:pPr>
            <w:r w:rsidRPr="00027D03">
              <w:rPr>
                <w:rFonts w:ascii="Times New Roman" w:hAnsi="Times New Roman"/>
                <w:sz w:val="24"/>
                <w:szCs w:val="24"/>
                <w:lang w:val="ru-RU"/>
              </w:rPr>
              <w:t>Совместное формирование библиотеки для детей (познавательно-художественная литература, энциклопедии).</w:t>
            </w:r>
          </w:p>
        </w:tc>
      </w:tr>
      <w:tr w:rsidR="005F31D3" w:rsidRPr="00116666" w:rsidTr="004D4730">
        <w:tc>
          <w:tcPr>
            <w:tcW w:w="2137" w:type="dxa"/>
            <w:hideMark/>
          </w:tcPr>
          <w:p w:rsidR="005F31D3" w:rsidRPr="00116666" w:rsidRDefault="005F31D3" w:rsidP="008F76B9">
            <w:pPr>
              <w:spacing w:line="360" w:lineRule="auto"/>
              <w:jc w:val="both"/>
              <w:rPr>
                <w:b/>
                <w:color w:val="000000"/>
                <w:spacing w:val="-12"/>
              </w:rPr>
            </w:pPr>
            <w:r w:rsidRPr="00116666">
              <w:rPr>
                <w:b/>
                <w:color w:val="000000"/>
                <w:spacing w:val="-12"/>
              </w:rPr>
              <w:lastRenderedPageBreak/>
              <w:t>Познавательно-речевое развитие</w:t>
            </w:r>
          </w:p>
        </w:tc>
        <w:tc>
          <w:tcPr>
            <w:tcW w:w="7803" w:type="dxa"/>
            <w:hideMark/>
          </w:tcPr>
          <w:p w:rsidR="005F31D3" w:rsidRPr="00027D03" w:rsidRDefault="005F31D3" w:rsidP="008F76B9">
            <w:pPr>
              <w:pStyle w:val="afb"/>
              <w:numPr>
                <w:ilvl w:val="0"/>
                <w:numId w:val="47"/>
              </w:numPr>
              <w:spacing w:after="0" w:line="360" w:lineRule="auto"/>
              <w:rPr>
                <w:rFonts w:ascii="Times New Roman" w:hAnsi="Times New Roman"/>
                <w:sz w:val="24"/>
                <w:szCs w:val="24"/>
                <w:lang w:val="ru-RU"/>
              </w:rPr>
            </w:pPr>
            <w:r w:rsidRPr="00027D03">
              <w:rPr>
                <w:rFonts w:ascii="Times New Roman" w:hAnsi="Times New Roman"/>
                <w:sz w:val="24"/>
                <w:szCs w:val="24"/>
                <w:lang w:val="ru-RU"/>
              </w:rPr>
              <w:t>Информирование родителей о содержании и жизнедеятельности детей в ДОУ, их достижениях и интересах:</w:t>
            </w:r>
          </w:p>
          <w:p w:rsidR="005F31D3" w:rsidRPr="00027D03" w:rsidRDefault="005F31D3" w:rsidP="008F76B9">
            <w:pPr>
              <w:pStyle w:val="afb"/>
              <w:numPr>
                <w:ilvl w:val="0"/>
                <w:numId w:val="42"/>
              </w:numPr>
              <w:spacing w:after="0" w:line="360" w:lineRule="auto"/>
              <w:rPr>
                <w:rFonts w:ascii="Times New Roman" w:hAnsi="Times New Roman"/>
                <w:sz w:val="24"/>
                <w:szCs w:val="24"/>
                <w:lang w:val="ru-RU"/>
              </w:rPr>
            </w:pPr>
            <w:r w:rsidRPr="00027D03">
              <w:rPr>
                <w:rFonts w:ascii="Times New Roman" w:hAnsi="Times New Roman"/>
                <w:sz w:val="24"/>
                <w:szCs w:val="24"/>
                <w:lang w:val="ru-RU"/>
              </w:rPr>
              <w:t>Чему мы научимся (Чему научились),</w:t>
            </w:r>
          </w:p>
          <w:p w:rsidR="005F31D3" w:rsidRPr="00116666" w:rsidRDefault="005F31D3" w:rsidP="008F76B9">
            <w:pPr>
              <w:pStyle w:val="afb"/>
              <w:numPr>
                <w:ilvl w:val="0"/>
                <w:numId w:val="42"/>
              </w:numPr>
              <w:spacing w:after="0" w:line="360" w:lineRule="auto"/>
              <w:rPr>
                <w:rFonts w:ascii="Times New Roman" w:hAnsi="Times New Roman"/>
                <w:sz w:val="24"/>
                <w:szCs w:val="24"/>
              </w:rPr>
            </w:pPr>
            <w:r w:rsidRPr="00116666">
              <w:rPr>
                <w:rFonts w:ascii="Times New Roman" w:hAnsi="Times New Roman"/>
                <w:sz w:val="24"/>
                <w:szCs w:val="24"/>
              </w:rPr>
              <w:t>Наши достижения,</w:t>
            </w:r>
          </w:p>
          <w:p w:rsidR="005F31D3" w:rsidRPr="00027D03" w:rsidRDefault="005F31D3" w:rsidP="008F76B9">
            <w:pPr>
              <w:pStyle w:val="afb"/>
              <w:numPr>
                <w:ilvl w:val="0"/>
                <w:numId w:val="42"/>
              </w:numPr>
              <w:spacing w:after="0" w:line="360" w:lineRule="auto"/>
              <w:rPr>
                <w:rFonts w:ascii="Times New Roman" w:hAnsi="Times New Roman"/>
                <w:sz w:val="24"/>
                <w:szCs w:val="24"/>
                <w:lang w:val="ru-RU"/>
              </w:rPr>
            </w:pPr>
            <w:r w:rsidRPr="00027D03">
              <w:rPr>
                <w:rFonts w:ascii="Times New Roman" w:hAnsi="Times New Roman"/>
                <w:sz w:val="24"/>
                <w:szCs w:val="24"/>
                <w:lang w:val="ru-RU"/>
              </w:rPr>
              <w:t>Познавательно-игровые мини-центры для взаимодействия родителей с детьми в условиях ДОУ,</w:t>
            </w:r>
          </w:p>
          <w:p w:rsidR="005F31D3" w:rsidRPr="00027D03" w:rsidRDefault="005F31D3" w:rsidP="008F76B9">
            <w:pPr>
              <w:pStyle w:val="afb"/>
              <w:numPr>
                <w:ilvl w:val="0"/>
                <w:numId w:val="42"/>
              </w:numPr>
              <w:spacing w:after="0" w:line="360" w:lineRule="auto"/>
              <w:rPr>
                <w:rFonts w:ascii="Times New Roman" w:hAnsi="Times New Roman"/>
                <w:sz w:val="24"/>
                <w:szCs w:val="24"/>
                <w:lang w:val="ru-RU"/>
              </w:rPr>
            </w:pPr>
            <w:r w:rsidRPr="00027D03">
              <w:rPr>
                <w:rFonts w:ascii="Times New Roman" w:hAnsi="Times New Roman"/>
                <w:sz w:val="24"/>
                <w:szCs w:val="24"/>
                <w:lang w:val="ru-RU"/>
              </w:rPr>
              <w:t>Выставки продуктов детской и детско-взрослой деятельности (рисунки, поделки, рассказы, проекты и т.п.)</w:t>
            </w:r>
          </w:p>
          <w:p w:rsidR="005F31D3" w:rsidRPr="00027D03" w:rsidRDefault="005F31D3" w:rsidP="008F76B9">
            <w:pPr>
              <w:pStyle w:val="afb"/>
              <w:numPr>
                <w:ilvl w:val="0"/>
                <w:numId w:val="47"/>
              </w:numPr>
              <w:spacing w:after="0" w:line="360" w:lineRule="auto"/>
              <w:rPr>
                <w:rFonts w:ascii="Times New Roman" w:hAnsi="Times New Roman"/>
                <w:sz w:val="24"/>
                <w:szCs w:val="24"/>
                <w:lang w:val="ru-RU"/>
              </w:rPr>
            </w:pPr>
            <w:r w:rsidRPr="00027D03">
              <w:rPr>
                <w:rFonts w:ascii="Times New Roman" w:hAnsi="Times New Roman"/>
                <w:sz w:val="24"/>
                <w:szCs w:val="24"/>
                <w:lang w:val="ru-RU"/>
              </w:rPr>
              <w:t xml:space="preserve">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w:t>
            </w:r>
            <w:r w:rsidRPr="00027D03">
              <w:rPr>
                <w:rFonts w:ascii="Times New Roman" w:hAnsi="Times New Roman"/>
                <w:sz w:val="24"/>
                <w:szCs w:val="24"/>
                <w:lang w:val="ru-RU"/>
              </w:rPr>
              <w:lastRenderedPageBreak/>
              <w:t>ребёнка и жёсткой установки на результат.</w:t>
            </w:r>
          </w:p>
          <w:p w:rsidR="005F31D3" w:rsidRPr="00027D03" w:rsidRDefault="005F31D3" w:rsidP="008F76B9">
            <w:pPr>
              <w:pStyle w:val="afb"/>
              <w:numPr>
                <w:ilvl w:val="0"/>
                <w:numId w:val="47"/>
              </w:numPr>
              <w:spacing w:after="0" w:line="360" w:lineRule="auto"/>
              <w:rPr>
                <w:rFonts w:ascii="Times New Roman" w:hAnsi="Times New Roman"/>
                <w:sz w:val="24"/>
                <w:szCs w:val="24"/>
                <w:lang w:val="ru-RU"/>
              </w:rPr>
            </w:pPr>
            <w:r w:rsidRPr="00027D03">
              <w:rPr>
                <w:rFonts w:ascii="Times New Roman" w:hAnsi="Times New Roman"/>
                <w:sz w:val="24"/>
                <w:szCs w:val="24"/>
                <w:lang w:val="ru-RU"/>
              </w:rPr>
              <w:t>Совместные досуги и мероприятия на основе партнёрской деятельности родителей и педагогов.</w:t>
            </w:r>
          </w:p>
          <w:p w:rsidR="005F31D3" w:rsidRPr="00027D03" w:rsidRDefault="005F31D3" w:rsidP="008F76B9">
            <w:pPr>
              <w:pStyle w:val="afb"/>
              <w:numPr>
                <w:ilvl w:val="0"/>
                <w:numId w:val="47"/>
              </w:numPr>
              <w:spacing w:after="0" w:line="360" w:lineRule="auto"/>
              <w:rPr>
                <w:rFonts w:ascii="Times New Roman" w:hAnsi="Times New Roman"/>
                <w:sz w:val="24"/>
                <w:szCs w:val="24"/>
                <w:lang w:val="ru-RU"/>
              </w:rPr>
            </w:pPr>
            <w:r w:rsidRPr="00027D03">
              <w:rPr>
                <w:rFonts w:ascii="Times New Roman" w:hAnsi="Times New Roman"/>
                <w:sz w:val="24"/>
                <w:szCs w:val="24"/>
                <w:lang w:val="ru-RU"/>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5F31D3" w:rsidRPr="00027D03" w:rsidRDefault="005F31D3" w:rsidP="008F76B9">
            <w:pPr>
              <w:pStyle w:val="afb"/>
              <w:numPr>
                <w:ilvl w:val="0"/>
                <w:numId w:val="47"/>
              </w:numPr>
              <w:spacing w:after="0" w:line="360" w:lineRule="auto"/>
              <w:rPr>
                <w:rFonts w:ascii="Times New Roman" w:hAnsi="Times New Roman"/>
                <w:sz w:val="24"/>
                <w:szCs w:val="24"/>
                <w:lang w:val="ru-RU"/>
              </w:rPr>
            </w:pPr>
            <w:r w:rsidRPr="00027D03">
              <w:rPr>
                <w:rFonts w:ascii="Times New Roman" w:hAnsi="Times New Roman"/>
                <w:sz w:val="24"/>
                <w:szCs w:val="24"/>
                <w:lang w:val="ru-RU"/>
              </w:rPr>
              <w:t>Открытые мероприятия с детьми для родителей.</w:t>
            </w:r>
          </w:p>
          <w:p w:rsidR="005F31D3" w:rsidRPr="00027D03" w:rsidRDefault="005F31D3" w:rsidP="008F76B9">
            <w:pPr>
              <w:pStyle w:val="afb"/>
              <w:numPr>
                <w:ilvl w:val="0"/>
                <w:numId w:val="47"/>
              </w:numPr>
              <w:spacing w:after="0" w:line="360" w:lineRule="auto"/>
              <w:rPr>
                <w:rFonts w:ascii="Times New Roman" w:hAnsi="Times New Roman"/>
                <w:sz w:val="24"/>
                <w:szCs w:val="24"/>
                <w:lang w:val="ru-RU"/>
              </w:rPr>
            </w:pPr>
            <w:r w:rsidRPr="00027D03">
              <w:rPr>
                <w:rFonts w:ascii="Times New Roman" w:hAnsi="Times New Roman"/>
                <w:sz w:val="24"/>
                <w:szCs w:val="24"/>
                <w:lang w:val="ru-RU"/>
              </w:rPr>
              <w:t>Посещение культурных учреждений при участии родителей (театр, библиотека, выставочный зал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5F31D3" w:rsidRPr="00027D03" w:rsidRDefault="005F31D3" w:rsidP="008F76B9">
            <w:pPr>
              <w:pStyle w:val="afb"/>
              <w:numPr>
                <w:ilvl w:val="0"/>
                <w:numId w:val="47"/>
              </w:numPr>
              <w:spacing w:after="0" w:line="360" w:lineRule="auto"/>
              <w:rPr>
                <w:rFonts w:ascii="Times New Roman" w:hAnsi="Times New Roman"/>
                <w:sz w:val="24"/>
                <w:szCs w:val="24"/>
                <w:lang w:val="ru-RU"/>
              </w:rPr>
            </w:pPr>
            <w:r w:rsidRPr="00027D03">
              <w:rPr>
                <w:rFonts w:ascii="Times New Roman" w:hAnsi="Times New Roman"/>
                <w:sz w:val="24"/>
                <w:szCs w:val="24"/>
                <w:lang w:val="ru-RU"/>
              </w:rPr>
              <w:t>Совместные досуги, праздники, музыкальные и литературные вечера на основе взаимодействия родителей и детей.</w:t>
            </w:r>
          </w:p>
          <w:p w:rsidR="005F31D3" w:rsidRPr="00027D03" w:rsidRDefault="005F31D3" w:rsidP="008F76B9">
            <w:pPr>
              <w:pStyle w:val="afb"/>
              <w:numPr>
                <w:ilvl w:val="0"/>
                <w:numId w:val="47"/>
              </w:numPr>
              <w:spacing w:after="0" w:line="360" w:lineRule="auto"/>
              <w:rPr>
                <w:rFonts w:ascii="Times New Roman" w:hAnsi="Times New Roman"/>
                <w:sz w:val="24"/>
                <w:szCs w:val="24"/>
                <w:lang w:val="ru-RU"/>
              </w:rPr>
            </w:pPr>
            <w:r w:rsidRPr="00027D03">
              <w:rPr>
                <w:rFonts w:ascii="Times New Roman" w:hAnsi="Times New Roman"/>
                <w:sz w:val="24"/>
                <w:szCs w:val="24"/>
                <w:lang w:val="ru-RU"/>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5F31D3" w:rsidRPr="00027D03" w:rsidRDefault="005F31D3" w:rsidP="008F76B9">
            <w:pPr>
              <w:pStyle w:val="afb"/>
              <w:numPr>
                <w:ilvl w:val="0"/>
                <w:numId w:val="47"/>
              </w:numPr>
              <w:spacing w:after="0" w:line="360" w:lineRule="auto"/>
              <w:rPr>
                <w:rFonts w:ascii="Times New Roman" w:hAnsi="Times New Roman"/>
                <w:sz w:val="24"/>
                <w:szCs w:val="24"/>
                <w:lang w:val="ru-RU"/>
              </w:rPr>
            </w:pPr>
            <w:r w:rsidRPr="00027D03">
              <w:rPr>
                <w:rFonts w:ascii="Times New Roman" w:hAnsi="Times New Roman"/>
                <w:sz w:val="24"/>
                <w:szCs w:val="24"/>
                <w:lang w:val="ru-RU"/>
              </w:rPr>
              <w:t>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с целью расширения кругозора дошкольников.</w:t>
            </w:r>
          </w:p>
          <w:p w:rsidR="005F31D3" w:rsidRPr="00027D03" w:rsidRDefault="005F31D3" w:rsidP="008F76B9">
            <w:pPr>
              <w:pStyle w:val="afb"/>
              <w:numPr>
                <w:ilvl w:val="0"/>
                <w:numId w:val="47"/>
              </w:numPr>
              <w:spacing w:after="0" w:line="360" w:lineRule="auto"/>
              <w:rPr>
                <w:rFonts w:ascii="Times New Roman" w:hAnsi="Times New Roman"/>
                <w:sz w:val="24"/>
                <w:szCs w:val="24"/>
                <w:lang w:val="ru-RU"/>
              </w:rPr>
            </w:pPr>
            <w:r w:rsidRPr="00027D03">
              <w:rPr>
                <w:rFonts w:ascii="Times New Roman" w:hAnsi="Times New Roman"/>
                <w:sz w:val="24"/>
                <w:szCs w:val="24"/>
                <w:lang w:val="ru-RU"/>
              </w:rPr>
              <w:t>Совместная работа родителей с ребёнком над созданием семейных альбомов «Моя семья», «Моя родословная», «Семья и спорт», «Я живу в городе Набережные Челны», «Как мы отдыхаем» и др.</w:t>
            </w:r>
          </w:p>
          <w:p w:rsidR="005F31D3" w:rsidRPr="00027D03" w:rsidRDefault="005F31D3" w:rsidP="008F76B9">
            <w:pPr>
              <w:pStyle w:val="afb"/>
              <w:numPr>
                <w:ilvl w:val="0"/>
                <w:numId w:val="47"/>
              </w:numPr>
              <w:spacing w:after="0" w:line="360" w:lineRule="auto"/>
              <w:rPr>
                <w:rFonts w:ascii="Times New Roman" w:hAnsi="Times New Roman"/>
                <w:sz w:val="24"/>
                <w:szCs w:val="24"/>
                <w:lang w:val="ru-RU"/>
              </w:rPr>
            </w:pPr>
            <w:r w:rsidRPr="00027D03">
              <w:rPr>
                <w:rFonts w:ascii="Times New Roman" w:hAnsi="Times New Roman"/>
                <w:sz w:val="24"/>
                <w:szCs w:val="24"/>
                <w:lang w:val="ru-RU"/>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5F31D3" w:rsidRPr="00027D03" w:rsidRDefault="005F31D3" w:rsidP="008F76B9">
            <w:pPr>
              <w:pStyle w:val="afb"/>
              <w:numPr>
                <w:ilvl w:val="0"/>
                <w:numId w:val="47"/>
              </w:numPr>
              <w:spacing w:after="0" w:line="360" w:lineRule="auto"/>
              <w:rPr>
                <w:rFonts w:ascii="Times New Roman" w:hAnsi="Times New Roman"/>
                <w:sz w:val="24"/>
                <w:szCs w:val="24"/>
                <w:lang w:val="ru-RU"/>
              </w:rPr>
            </w:pPr>
            <w:r w:rsidRPr="00027D03">
              <w:rPr>
                <w:rFonts w:ascii="Times New Roman" w:hAnsi="Times New Roman"/>
                <w:sz w:val="24"/>
                <w:szCs w:val="24"/>
                <w:lang w:val="ru-RU"/>
              </w:rPr>
              <w:t xml:space="preserve">Проведение встреч с родителями с целью знакомства с </w:t>
            </w:r>
            <w:r w:rsidRPr="00027D03">
              <w:rPr>
                <w:rFonts w:ascii="Times New Roman" w:hAnsi="Times New Roman"/>
                <w:sz w:val="24"/>
                <w:szCs w:val="24"/>
                <w:lang w:val="ru-RU"/>
              </w:rPr>
              <w:lastRenderedPageBreak/>
              <w:t>профессиями, формирования уважительного отношения к людям труда.</w:t>
            </w:r>
          </w:p>
          <w:p w:rsidR="005F31D3" w:rsidRPr="00027D03" w:rsidRDefault="005F31D3" w:rsidP="008F76B9">
            <w:pPr>
              <w:pStyle w:val="afb"/>
              <w:numPr>
                <w:ilvl w:val="0"/>
                <w:numId w:val="47"/>
              </w:numPr>
              <w:spacing w:after="0" w:line="360" w:lineRule="auto"/>
              <w:rPr>
                <w:rFonts w:ascii="Times New Roman" w:hAnsi="Times New Roman"/>
                <w:sz w:val="24"/>
                <w:szCs w:val="24"/>
                <w:lang w:val="ru-RU"/>
              </w:rPr>
            </w:pPr>
            <w:r w:rsidRPr="00027D03">
              <w:rPr>
                <w:rFonts w:ascii="Times New Roman" w:hAnsi="Times New Roman"/>
                <w:sz w:val="24"/>
                <w:szCs w:val="24"/>
                <w:lang w:val="ru-RU"/>
              </w:rPr>
              <w:t>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5F31D3" w:rsidRPr="00027D03" w:rsidRDefault="005F31D3" w:rsidP="008F76B9">
            <w:pPr>
              <w:pStyle w:val="afb"/>
              <w:numPr>
                <w:ilvl w:val="0"/>
                <w:numId w:val="47"/>
              </w:numPr>
              <w:spacing w:after="0" w:line="360" w:lineRule="auto"/>
              <w:rPr>
                <w:rFonts w:ascii="Times New Roman" w:hAnsi="Times New Roman"/>
                <w:sz w:val="24"/>
                <w:szCs w:val="24"/>
                <w:lang w:val="ru-RU"/>
              </w:rPr>
            </w:pPr>
            <w:r w:rsidRPr="00027D03">
              <w:rPr>
                <w:rFonts w:ascii="Times New Roman" w:hAnsi="Times New Roman"/>
                <w:sz w:val="24"/>
                <w:szCs w:val="24"/>
                <w:lang w:val="ru-RU"/>
              </w:rPr>
              <w:t>Создание в группе «коллекций» - наборы открыток, календарей, минералов и др. предметов для познавательно-творческой работы.</w:t>
            </w:r>
          </w:p>
          <w:p w:rsidR="005F31D3" w:rsidRPr="00027D03" w:rsidRDefault="005F31D3" w:rsidP="008F76B9">
            <w:pPr>
              <w:pStyle w:val="afb"/>
              <w:numPr>
                <w:ilvl w:val="0"/>
                <w:numId w:val="47"/>
              </w:numPr>
              <w:spacing w:after="0" w:line="360" w:lineRule="auto"/>
              <w:rPr>
                <w:rFonts w:ascii="Times New Roman" w:hAnsi="Times New Roman"/>
                <w:sz w:val="24"/>
                <w:szCs w:val="24"/>
                <w:lang w:val="ru-RU"/>
              </w:rPr>
            </w:pPr>
            <w:r w:rsidRPr="00027D03">
              <w:rPr>
                <w:rFonts w:ascii="Times New Roman" w:hAnsi="Times New Roman"/>
                <w:sz w:val="24"/>
                <w:szCs w:val="24"/>
                <w:lang w:val="ru-RU"/>
              </w:rPr>
              <w:t>Совместное создание тематических альбомов экологической направленности «Птицы», «Животные», «Рыбы», «Цветы» и т.д.</w:t>
            </w:r>
          </w:p>
          <w:p w:rsidR="005F31D3" w:rsidRPr="00116666" w:rsidRDefault="005F31D3" w:rsidP="008F76B9">
            <w:pPr>
              <w:pStyle w:val="afb"/>
              <w:numPr>
                <w:ilvl w:val="0"/>
                <w:numId w:val="47"/>
              </w:numPr>
              <w:spacing w:after="0" w:line="360" w:lineRule="auto"/>
              <w:rPr>
                <w:rFonts w:ascii="Times New Roman" w:hAnsi="Times New Roman"/>
                <w:sz w:val="24"/>
                <w:szCs w:val="24"/>
              </w:rPr>
            </w:pPr>
            <w:r w:rsidRPr="00027D03">
              <w:rPr>
                <w:rFonts w:ascii="Times New Roman" w:hAnsi="Times New Roman"/>
                <w:sz w:val="24"/>
                <w:szCs w:val="24"/>
                <w:lang w:val="ru-RU"/>
              </w:rPr>
              <w:t xml:space="preserve">Воскресные экскурсии ребёнка с родителями по району проживания, городу с целью знакомства. </w:t>
            </w:r>
            <w:r w:rsidRPr="00116666">
              <w:rPr>
                <w:rFonts w:ascii="Times New Roman" w:hAnsi="Times New Roman"/>
                <w:sz w:val="24"/>
                <w:szCs w:val="24"/>
              </w:rPr>
              <w:t>Совместный поиск исторических сведений о нём.</w:t>
            </w:r>
          </w:p>
          <w:p w:rsidR="005F31D3" w:rsidRPr="00027D03" w:rsidRDefault="005F31D3" w:rsidP="008F76B9">
            <w:pPr>
              <w:pStyle w:val="afb"/>
              <w:numPr>
                <w:ilvl w:val="0"/>
                <w:numId w:val="47"/>
              </w:numPr>
              <w:spacing w:after="0" w:line="360" w:lineRule="auto"/>
              <w:rPr>
                <w:rFonts w:ascii="Times New Roman" w:hAnsi="Times New Roman"/>
                <w:sz w:val="24"/>
                <w:szCs w:val="24"/>
                <w:lang w:val="ru-RU"/>
              </w:rPr>
            </w:pPr>
            <w:r w:rsidRPr="00027D03">
              <w:rPr>
                <w:rFonts w:ascii="Times New Roman" w:hAnsi="Times New Roman"/>
                <w:sz w:val="24"/>
                <w:szCs w:val="24"/>
                <w:lang w:val="ru-RU"/>
              </w:rPr>
              <w:t>Совместный поиск ответов на обозначенные педагогом познавательные  проблемы в энциклопедиях, книгах, журналах и других источниках.</w:t>
            </w:r>
          </w:p>
          <w:p w:rsidR="005F31D3" w:rsidRPr="00027D03" w:rsidRDefault="005F31D3" w:rsidP="008F76B9">
            <w:pPr>
              <w:pStyle w:val="afb"/>
              <w:numPr>
                <w:ilvl w:val="0"/>
                <w:numId w:val="47"/>
              </w:numPr>
              <w:spacing w:after="0" w:line="360" w:lineRule="auto"/>
              <w:rPr>
                <w:rFonts w:ascii="Times New Roman" w:hAnsi="Times New Roman"/>
                <w:sz w:val="24"/>
                <w:szCs w:val="24"/>
                <w:lang w:val="ru-RU"/>
              </w:rPr>
            </w:pPr>
            <w:r w:rsidRPr="00027D03">
              <w:rPr>
                <w:rFonts w:ascii="Times New Roman" w:hAnsi="Times New Roman"/>
                <w:sz w:val="24"/>
                <w:szCs w:val="24"/>
                <w:lang w:val="ru-RU"/>
              </w:rPr>
              <w:t>Игротека в детском саду с приглашением родителей и других членов семьи.</w:t>
            </w:r>
          </w:p>
          <w:p w:rsidR="005F31D3" w:rsidRPr="00027D03" w:rsidRDefault="005F31D3" w:rsidP="008F76B9">
            <w:pPr>
              <w:pStyle w:val="afb"/>
              <w:numPr>
                <w:ilvl w:val="0"/>
                <w:numId w:val="47"/>
              </w:numPr>
              <w:spacing w:after="0" w:line="360" w:lineRule="auto"/>
              <w:rPr>
                <w:rFonts w:ascii="Times New Roman" w:hAnsi="Times New Roman"/>
                <w:sz w:val="24"/>
                <w:szCs w:val="24"/>
                <w:lang w:val="ru-RU"/>
              </w:rPr>
            </w:pPr>
            <w:r w:rsidRPr="00027D03">
              <w:rPr>
                <w:rFonts w:ascii="Times New Roman" w:hAnsi="Times New Roman"/>
                <w:sz w:val="24"/>
                <w:szCs w:val="24"/>
                <w:lang w:val="ru-RU"/>
              </w:rPr>
              <w:t>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tc>
      </w:tr>
      <w:tr w:rsidR="005F31D3" w:rsidRPr="00116666" w:rsidTr="004D4730">
        <w:tc>
          <w:tcPr>
            <w:tcW w:w="2137" w:type="dxa"/>
            <w:hideMark/>
          </w:tcPr>
          <w:p w:rsidR="005F31D3" w:rsidRPr="00116666" w:rsidRDefault="005F31D3" w:rsidP="008F76B9">
            <w:pPr>
              <w:spacing w:line="360" w:lineRule="auto"/>
              <w:jc w:val="both"/>
              <w:rPr>
                <w:b/>
                <w:color w:val="000000"/>
                <w:spacing w:val="-12"/>
              </w:rPr>
            </w:pPr>
            <w:r w:rsidRPr="00116666">
              <w:rPr>
                <w:b/>
                <w:color w:val="000000"/>
                <w:spacing w:val="-12"/>
              </w:rPr>
              <w:lastRenderedPageBreak/>
              <w:t>Художественно - эстетическое развитие</w:t>
            </w:r>
          </w:p>
        </w:tc>
        <w:tc>
          <w:tcPr>
            <w:tcW w:w="7803" w:type="dxa"/>
            <w:hideMark/>
          </w:tcPr>
          <w:p w:rsidR="005F31D3" w:rsidRPr="00027D03" w:rsidRDefault="005F31D3" w:rsidP="008F76B9">
            <w:pPr>
              <w:pStyle w:val="afb"/>
              <w:numPr>
                <w:ilvl w:val="0"/>
                <w:numId w:val="54"/>
              </w:numPr>
              <w:spacing w:after="0" w:line="360" w:lineRule="auto"/>
              <w:ind w:left="714" w:hanging="357"/>
              <w:rPr>
                <w:rFonts w:ascii="Times New Roman" w:hAnsi="Times New Roman"/>
                <w:sz w:val="24"/>
                <w:szCs w:val="24"/>
                <w:lang w:val="ru-RU"/>
              </w:rPr>
            </w:pPr>
            <w:r w:rsidRPr="00027D03">
              <w:rPr>
                <w:rFonts w:ascii="Times New Roman" w:hAnsi="Times New Roman"/>
                <w:sz w:val="24"/>
                <w:szCs w:val="24"/>
                <w:lang w:val="ru-RU"/>
              </w:rPr>
              <w:t>Совместная организация выставок произведений искусства (декоративно-прикладного) с целью обогащения художественно-эстетических представлений детей.</w:t>
            </w:r>
          </w:p>
          <w:p w:rsidR="005F31D3" w:rsidRPr="00027D03" w:rsidRDefault="005F31D3" w:rsidP="008F76B9">
            <w:pPr>
              <w:pStyle w:val="afb"/>
              <w:numPr>
                <w:ilvl w:val="0"/>
                <w:numId w:val="54"/>
              </w:numPr>
              <w:spacing w:after="0" w:line="360" w:lineRule="auto"/>
              <w:ind w:left="714" w:hanging="357"/>
              <w:rPr>
                <w:rFonts w:ascii="Times New Roman" w:hAnsi="Times New Roman"/>
                <w:sz w:val="24"/>
                <w:szCs w:val="24"/>
                <w:lang w:val="ru-RU"/>
              </w:rPr>
            </w:pPr>
            <w:r w:rsidRPr="00027D03">
              <w:rPr>
                <w:rFonts w:ascii="Times New Roman" w:hAnsi="Times New Roman"/>
                <w:sz w:val="24"/>
                <w:szCs w:val="24"/>
                <w:lang w:val="ru-RU"/>
              </w:rPr>
              <w:t>Организация и проведение конкурсов и выставок детского творчества.</w:t>
            </w:r>
          </w:p>
          <w:p w:rsidR="005F31D3" w:rsidRPr="00027D03" w:rsidRDefault="005F31D3" w:rsidP="008F76B9">
            <w:pPr>
              <w:pStyle w:val="afb"/>
              <w:numPr>
                <w:ilvl w:val="0"/>
                <w:numId w:val="54"/>
              </w:numPr>
              <w:spacing w:after="0" w:line="360" w:lineRule="auto"/>
              <w:ind w:left="714" w:hanging="357"/>
              <w:rPr>
                <w:rFonts w:ascii="Times New Roman" w:hAnsi="Times New Roman"/>
                <w:sz w:val="24"/>
                <w:szCs w:val="24"/>
                <w:lang w:val="ru-RU"/>
              </w:rPr>
            </w:pPr>
            <w:r w:rsidRPr="00027D03">
              <w:rPr>
                <w:rFonts w:ascii="Times New Roman" w:hAnsi="Times New Roman"/>
                <w:sz w:val="24"/>
                <w:szCs w:val="24"/>
                <w:lang w:val="ru-RU"/>
              </w:rPr>
              <w:t>Анкетирование родителей с целью изучения их представлений об эстетическом воспитании детей.</w:t>
            </w:r>
          </w:p>
          <w:p w:rsidR="005F31D3" w:rsidRPr="00027D03" w:rsidRDefault="005F31D3" w:rsidP="008F76B9">
            <w:pPr>
              <w:pStyle w:val="afb"/>
              <w:numPr>
                <w:ilvl w:val="0"/>
                <w:numId w:val="54"/>
              </w:numPr>
              <w:spacing w:after="0" w:line="360" w:lineRule="auto"/>
              <w:ind w:left="714" w:hanging="357"/>
              <w:rPr>
                <w:rFonts w:ascii="Times New Roman" w:hAnsi="Times New Roman"/>
                <w:sz w:val="24"/>
                <w:szCs w:val="24"/>
                <w:lang w:val="ru-RU"/>
              </w:rPr>
            </w:pPr>
            <w:r w:rsidRPr="00027D03">
              <w:rPr>
                <w:rFonts w:ascii="Times New Roman" w:hAnsi="Times New Roman"/>
                <w:sz w:val="24"/>
                <w:szCs w:val="24"/>
                <w:lang w:val="ru-RU"/>
              </w:rPr>
              <w:t>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w:t>
            </w:r>
          </w:p>
          <w:p w:rsidR="005F31D3" w:rsidRPr="00027D03" w:rsidRDefault="005F31D3" w:rsidP="008F76B9">
            <w:pPr>
              <w:pStyle w:val="afb"/>
              <w:numPr>
                <w:ilvl w:val="0"/>
                <w:numId w:val="54"/>
              </w:numPr>
              <w:spacing w:after="0" w:line="360" w:lineRule="auto"/>
              <w:ind w:left="714" w:hanging="357"/>
              <w:rPr>
                <w:rFonts w:ascii="Times New Roman" w:hAnsi="Times New Roman"/>
                <w:sz w:val="24"/>
                <w:szCs w:val="24"/>
                <w:lang w:val="ru-RU"/>
              </w:rPr>
            </w:pPr>
            <w:r w:rsidRPr="00027D03">
              <w:rPr>
                <w:rFonts w:ascii="Times New Roman" w:hAnsi="Times New Roman"/>
                <w:sz w:val="24"/>
                <w:szCs w:val="24"/>
                <w:lang w:val="ru-RU"/>
              </w:rPr>
              <w:t xml:space="preserve">Организация мероприятий, направленных на распространение семейного опыта художественно-эстетического воспитания </w:t>
            </w:r>
            <w:r w:rsidRPr="00027D03">
              <w:rPr>
                <w:rFonts w:ascii="Times New Roman" w:hAnsi="Times New Roman"/>
                <w:sz w:val="24"/>
                <w:szCs w:val="24"/>
                <w:lang w:val="ru-RU"/>
              </w:rPr>
              <w:lastRenderedPageBreak/>
              <w:t>ребёнка («Круглый стол», средства массовой информации, альбомы семейного воспитания и др.).</w:t>
            </w:r>
          </w:p>
          <w:p w:rsidR="005F31D3" w:rsidRPr="00027D03" w:rsidRDefault="005F31D3" w:rsidP="008F76B9">
            <w:pPr>
              <w:pStyle w:val="afb"/>
              <w:numPr>
                <w:ilvl w:val="0"/>
                <w:numId w:val="54"/>
              </w:numPr>
              <w:spacing w:after="0" w:line="360" w:lineRule="auto"/>
              <w:ind w:left="714" w:hanging="357"/>
              <w:rPr>
                <w:rFonts w:ascii="Times New Roman" w:hAnsi="Times New Roman"/>
                <w:sz w:val="24"/>
                <w:szCs w:val="24"/>
                <w:lang w:val="ru-RU"/>
              </w:rPr>
            </w:pPr>
            <w:r w:rsidRPr="00027D03">
              <w:rPr>
                <w:rFonts w:ascii="Times New Roman" w:hAnsi="Times New Roman"/>
                <w:sz w:val="24"/>
                <w:szCs w:val="24"/>
                <w:lang w:val="ru-RU"/>
              </w:rPr>
              <w:t>Встречи с родителями в «Художественной гостиной». Цель: знакомство с основными направлениями художественно-эстетического развития детей.</w:t>
            </w:r>
          </w:p>
          <w:p w:rsidR="005F31D3" w:rsidRPr="00027D03" w:rsidRDefault="005F31D3" w:rsidP="008F76B9">
            <w:pPr>
              <w:pStyle w:val="afb"/>
              <w:numPr>
                <w:ilvl w:val="0"/>
                <w:numId w:val="54"/>
              </w:numPr>
              <w:spacing w:after="0" w:line="360" w:lineRule="auto"/>
              <w:ind w:left="714" w:hanging="357"/>
              <w:rPr>
                <w:rFonts w:ascii="Times New Roman" w:hAnsi="Times New Roman"/>
                <w:sz w:val="24"/>
                <w:szCs w:val="24"/>
                <w:lang w:val="ru-RU"/>
              </w:rPr>
            </w:pPr>
            <w:r w:rsidRPr="00027D03">
              <w:rPr>
                <w:rFonts w:ascii="Times New Roman" w:hAnsi="Times New Roman"/>
                <w:sz w:val="24"/>
                <w:szCs w:val="24"/>
                <w:lang w:val="ru-RU"/>
              </w:rPr>
              <w:t>Участие родителей и детей в театрализованной деятельности6 совместная постановка спектаклей, создание условий, организация декораций и костюмов.</w:t>
            </w:r>
          </w:p>
          <w:p w:rsidR="005F31D3" w:rsidRPr="00027D03" w:rsidRDefault="005F31D3" w:rsidP="008F76B9">
            <w:pPr>
              <w:pStyle w:val="afb"/>
              <w:numPr>
                <w:ilvl w:val="0"/>
                <w:numId w:val="54"/>
              </w:numPr>
              <w:spacing w:after="0" w:line="360" w:lineRule="auto"/>
              <w:ind w:left="714" w:hanging="357"/>
              <w:rPr>
                <w:rFonts w:ascii="Times New Roman" w:hAnsi="Times New Roman"/>
                <w:sz w:val="24"/>
                <w:szCs w:val="24"/>
                <w:lang w:val="ru-RU"/>
              </w:rPr>
            </w:pPr>
            <w:r w:rsidRPr="00027D03">
              <w:rPr>
                <w:rFonts w:ascii="Times New Roman" w:hAnsi="Times New Roman"/>
                <w:sz w:val="24"/>
                <w:szCs w:val="24"/>
                <w:lang w:val="ru-RU"/>
              </w:rPr>
              <w:t>Организация совместной деятельности детей и взрослых по выпуску семейных газет с целью обогащения коммуникативного опыта дошкольника.</w:t>
            </w:r>
          </w:p>
          <w:p w:rsidR="005F31D3" w:rsidRPr="00027D03" w:rsidRDefault="005F31D3" w:rsidP="008F76B9">
            <w:pPr>
              <w:pStyle w:val="afb"/>
              <w:numPr>
                <w:ilvl w:val="0"/>
                <w:numId w:val="54"/>
              </w:numPr>
              <w:spacing w:after="0" w:line="360" w:lineRule="auto"/>
              <w:ind w:left="714" w:hanging="357"/>
              <w:rPr>
                <w:rFonts w:ascii="Times New Roman" w:hAnsi="Times New Roman"/>
                <w:sz w:val="24"/>
                <w:szCs w:val="24"/>
                <w:lang w:val="ru-RU"/>
              </w:rPr>
            </w:pPr>
            <w:r w:rsidRPr="00027D03">
              <w:rPr>
                <w:rFonts w:ascii="Times New Roman" w:hAnsi="Times New Roman"/>
                <w:sz w:val="24"/>
                <w:szCs w:val="24"/>
                <w:lang w:val="ru-RU"/>
              </w:rPr>
              <w:t>Проведение праздников, досугов, литературных и музыкальных вечеров с привлечением родителей.</w:t>
            </w:r>
          </w:p>
          <w:p w:rsidR="005F31D3" w:rsidRPr="00116666" w:rsidRDefault="005F31D3" w:rsidP="008F76B9">
            <w:pPr>
              <w:pStyle w:val="afb"/>
              <w:numPr>
                <w:ilvl w:val="0"/>
                <w:numId w:val="54"/>
              </w:numPr>
              <w:spacing w:after="0" w:line="360" w:lineRule="auto"/>
              <w:ind w:left="714" w:hanging="357"/>
              <w:rPr>
                <w:rFonts w:ascii="Times New Roman" w:hAnsi="Times New Roman"/>
                <w:sz w:val="24"/>
                <w:szCs w:val="24"/>
              </w:rPr>
            </w:pPr>
            <w:r w:rsidRPr="00027D03">
              <w:rPr>
                <w:rFonts w:ascii="Times New Roman" w:hAnsi="Times New Roman"/>
                <w:sz w:val="24"/>
                <w:szCs w:val="24"/>
                <w:lang w:val="ru-RU"/>
              </w:rPr>
              <w:t xml:space="preserve">Приобщение к театрализованному и музыкальному искусству через аудио- и видиотеку. </w:t>
            </w:r>
            <w:r w:rsidRPr="00116666">
              <w:rPr>
                <w:rFonts w:ascii="Times New Roman" w:hAnsi="Times New Roman"/>
                <w:sz w:val="24"/>
                <w:szCs w:val="24"/>
              </w:rPr>
              <w:t>Регулирование тематического подбора для детского восприятия.</w:t>
            </w:r>
          </w:p>
          <w:p w:rsidR="005F31D3" w:rsidRPr="00027D03" w:rsidRDefault="005F31D3" w:rsidP="008F76B9">
            <w:pPr>
              <w:pStyle w:val="afb"/>
              <w:numPr>
                <w:ilvl w:val="0"/>
                <w:numId w:val="54"/>
              </w:numPr>
              <w:spacing w:after="0" w:line="360" w:lineRule="auto"/>
              <w:ind w:left="714" w:hanging="357"/>
              <w:rPr>
                <w:rFonts w:ascii="Times New Roman" w:hAnsi="Times New Roman"/>
                <w:sz w:val="24"/>
                <w:szCs w:val="24"/>
                <w:lang w:val="ru-RU"/>
              </w:rPr>
            </w:pPr>
            <w:r w:rsidRPr="00027D03">
              <w:rPr>
                <w:rFonts w:ascii="Times New Roman" w:hAnsi="Times New Roman"/>
                <w:sz w:val="24"/>
                <w:szCs w:val="24"/>
                <w:lang w:val="ru-RU"/>
              </w:rPr>
              <w:t>Семинары-практикумы для родителей  художественно-эстетическому воспитанию дошкольников.</w:t>
            </w:r>
          </w:p>
          <w:p w:rsidR="005F31D3" w:rsidRPr="00027D03" w:rsidRDefault="005F31D3" w:rsidP="008F76B9">
            <w:pPr>
              <w:pStyle w:val="afb"/>
              <w:numPr>
                <w:ilvl w:val="0"/>
                <w:numId w:val="54"/>
              </w:numPr>
              <w:spacing w:after="0" w:line="360" w:lineRule="auto"/>
              <w:ind w:left="714" w:hanging="357"/>
              <w:rPr>
                <w:rFonts w:ascii="Times New Roman" w:hAnsi="Times New Roman"/>
                <w:sz w:val="24"/>
                <w:szCs w:val="24"/>
                <w:lang w:val="ru-RU"/>
              </w:rPr>
            </w:pPr>
            <w:r w:rsidRPr="00027D03">
              <w:rPr>
                <w:rFonts w:ascii="Times New Roman" w:hAnsi="Times New Roman"/>
                <w:sz w:val="24"/>
                <w:szCs w:val="24"/>
                <w:lang w:val="ru-RU"/>
              </w:rPr>
              <w:t>Создание игротеки по художественно-эстетическому развитию детей.</w:t>
            </w:r>
          </w:p>
          <w:p w:rsidR="005F31D3" w:rsidRPr="00027D03" w:rsidRDefault="005F31D3" w:rsidP="008F76B9">
            <w:pPr>
              <w:pStyle w:val="afb"/>
              <w:numPr>
                <w:ilvl w:val="0"/>
                <w:numId w:val="54"/>
              </w:numPr>
              <w:spacing w:after="0" w:line="360" w:lineRule="auto"/>
              <w:ind w:left="714" w:hanging="357"/>
              <w:rPr>
                <w:rFonts w:ascii="Times New Roman" w:hAnsi="Times New Roman"/>
                <w:sz w:val="24"/>
                <w:szCs w:val="24"/>
                <w:lang w:val="ru-RU"/>
              </w:rPr>
            </w:pPr>
            <w:r w:rsidRPr="00027D03">
              <w:rPr>
                <w:rFonts w:ascii="Times New Roman" w:hAnsi="Times New Roman"/>
                <w:sz w:val="24"/>
                <w:szCs w:val="24"/>
                <w:lang w:val="ru-RU"/>
              </w:rPr>
              <w:t>Организация выставок детских работ и совместных тематических выставок детей и родителей.</w:t>
            </w:r>
          </w:p>
          <w:p w:rsidR="005F31D3" w:rsidRPr="00027D03" w:rsidRDefault="005F31D3" w:rsidP="008F76B9">
            <w:pPr>
              <w:pStyle w:val="afb"/>
              <w:numPr>
                <w:ilvl w:val="0"/>
                <w:numId w:val="54"/>
              </w:numPr>
              <w:spacing w:after="0" w:line="360" w:lineRule="auto"/>
              <w:ind w:left="714" w:hanging="357"/>
              <w:rPr>
                <w:rFonts w:ascii="Times New Roman" w:hAnsi="Times New Roman"/>
                <w:sz w:val="24"/>
                <w:szCs w:val="24"/>
                <w:lang w:val="ru-RU"/>
              </w:rPr>
            </w:pPr>
            <w:r w:rsidRPr="00027D03">
              <w:rPr>
                <w:rFonts w:ascii="Times New Roman" w:hAnsi="Times New Roman"/>
                <w:sz w:val="24"/>
                <w:szCs w:val="24"/>
                <w:lang w:val="ru-RU"/>
              </w:rPr>
              <w:t>Сотрудничество с культурными учреждениями города с целью оказания консультативной помощи родителям.</w:t>
            </w:r>
          </w:p>
          <w:p w:rsidR="005F31D3" w:rsidRPr="00027D03" w:rsidRDefault="005F31D3" w:rsidP="008F76B9">
            <w:pPr>
              <w:pStyle w:val="afb"/>
              <w:numPr>
                <w:ilvl w:val="0"/>
                <w:numId w:val="54"/>
              </w:numPr>
              <w:spacing w:after="0" w:line="360" w:lineRule="auto"/>
              <w:ind w:left="714" w:hanging="357"/>
              <w:rPr>
                <w:rFonts w:ascii="Times New Roman" w:hAnsi="Times New Roman"/>
                <w:sz w:val="24"/>
                <w:szCs w:val="24"/>
                <w:lang w:val="ru-RU"/>
              </w:rPr>
            </w:pPr>
            <w:r w:rsidRPr="00027D03">
              <w:rPr>
                <w:rFonts w:ascii="Times New Roman" w:hAnsi="Times New Roman"/>
                <w:sz w:val="24"/>
                <w:szCs w:val="24"/>
                <w:lang w:val="ru-RU"/>
              </w:rPr>
              <w:t>Организация тренингов с родителями по обсуждению впечатлений после посещений культурных центров города.</w:t>
            </w:r>
          </w:p>
          <w:p w:rsidR="005F31D3" w:rsidRPr="00027D03" w:rsidRDefault="005F31D3" w:rsidP="008F76B9">
            <w:pPr>
              <w:pStyle w:val="afb"/>
              <w:numPr>
                <w:ilvl w:val="0"/>
                <w:numId w:val="54"/>
              </w:numPr>
              <w:spacing w:after="0" w:line="360" w:lineRule="auto"/>
              <w:ind w:left="714" w:hanging="357"/>
              <w:rPr>
                <w:rFonts w:ascii="Times New Roman" w:hAnsi="Times New Roman"/>
                <w:sz w:val="24"/>
                <w:szCs w:val="24"/>
                <w:lang w:val="ru-RU"/>
              </w:rPr>
            </w:pPr>
            <w:r w:rsidRPr="00027D03">
              <w:rPr>
                <w:rFonts w:ascii="Times New Roman" w:hAnsi="Times New Roman"/>
                <w:sz w:val="24"/>
                <w:szCs w:val="24"/>
                <w:lang w:val="ru-RU"/>
              </w:rPr>
              <w:t>Создание семейных клубов по интересам.</w:t>
            </w:r>
          </w:p>
          <w:p w:rsidR="005F31D3" w:rsidRPr="00116666" w:rsidRDefault="005F31D3" w:rsidP="008F76B9">
            <w:pPr>
              <w:pStyle w:val="afb"/>
              <w:numPr>
                <w:ilvl w:val="0"/>
                <w:numId w:val="54"/>
              </w:numPr>
              <w:spacing w:after="0" w:line="360" w:lineRule="auto"/>
              <w:ind w:left="714" w:hanging="357"/>
              <w:rPr>
                <w:rFonts w:ascii="Times New Roman" w:hAnsi="Times New Roman"/>
                <w:sz w:val="24"/>
                <w:szCs w:val="24"/>
              </w:rPr>
            </w:pPr>
            <w:r w:rsidRPr="00116666">
              <w:rPr>
                <w:rFonts w:ascii="Times New Roman" w:hAnsi="Times New Roman"/>
                <w:sz w:val="24"/>
                <w:szCs w:val="24"/>
              </w:rPr>
              <w:t>Организация совместных посиделок.</w:t>
            </w:r>
          </w:p>
          <w:p w:rsidR="005F31D3" w:rsidRPr="00027D03" w:rsidRDefault="005F31D3" w:rsidP="008F76B9">
            <w:pPr>
              <w:pStyle w:val="afb"/>
              <w:numPr>
                <w:ilvl w:val="0"/>
                <w:numId w:val="54"/>
              </w:numPr>
              <w:spacing w:after="0" w:line="360" w:lineRule="auto"/>
              <w:ind w:left="714" w:hanging="357"/>
              <w:rPr>
                <w:rFonts w:ascii="Times New Roman" w:hAnsi="Times New Roman"/>
                <w:sz w:val="24"/>
                <w:szCs w:val="24"/>
                <w:lang w:val="ru-RU"/>
              </w:rPr>
            </w:pPr>
            <w:r w:rsidRPr="00027D03">
              <w:rPr>
                <w:rFonts w:ascii="Times New Roman" w:hAnsi="Times New Roman"/>
                <w:sz w:val="24"/>
                <w:szCs w:val="24"/>
                <w:lang w:val="ru-RU"/>
              </w:rPr>
              <w:t>Совместное издание литературно-художественного  журнала (рисунки, сказки, комиксы, придуманных детьми и их родителями).</w:t>
            </w:r>
          </w:p>
          <w:p w:rsidR="005F31D3" w:rsidRPr="00027D03" w:rsidRDefault="005F31D3" w:rsidP="008F76B9">
            <w:pPr>
              <w:pStyle w:val="afb"/>
              <w:numPr>
                <w:ilvl w:val="0"/>
                <w:numId w:val="54"/>
              </w:numPr>
              <w:spacing w:after="0" w:line="360" w:lineRule="auto"/>
              <w:ind w:left="714" w:hanging="357"/>
              <w:rPr>
                <w:rFonts w:ascii="Times New Roman" w:hAnsi="Times New Roman"/>
                <w:sz w:val="24"/>
                <w:szCs w:val="24"/>
                <w:lang w:val="ru-RU"/>
              </w:rPr>
            </w:pPr>
            <w:r w:rsidRPr="00027D03">
              <w:rPr>
                <w:rFonts w:ascii="Times New Roman" w:hAnsi="Times New Roman"/>
                <w:sz w:val="24"/>
                <w:szCs w:val="24"/>
                <w:lang w:val="ru-RU"/>
              </w:rPr>
              <w:t>«Поэтическая гостиная». Чтение стихов детьми и родителями.</w:t>
            </w:r>
          </w:p>
        </w:tc>
      </w:tr>
    </w:tbl>
    <w:p w:rsidR="007A0547" w:rsidRPr="00116666" w:rsidRDefault="007A0547" w:rsidP="007A0547">
      <w:pPr>
        <w:pStyle w:val="af9"/>
        <w:rPr>
          <w:rFonts w:ascii="Times New Roman" w:hAnsi="Times New Roman"/>
          <w:b/>
          <w:bCs/>
          <w:sz w:val="24"/>
          <w:szCs w:val="24"/>
        </w:rPr>
      </w:pPr>
    </w:p>
    <w:p w:rsidR="00113521" w:rsidRDefault="00113521" w:rsidP="009550C9">
      <w:pPr>
        <w:pStyle w:val="af9"/>
        <w:spacing w:line="360" w:lineRule="auto"/>
        <w:jc w:val="both"/>
        <w:rPr>
          <w:rFonts w:ascii="Times New Roman" w:hAnsi="Times New Roman"/>
          <w:b/>
          <w:bCs/>
          <w:sz w:val="24"/>
          <w:szCs w:val="24"/>
        </w:rPr>
      </w:pPr>
    </w:p>
    <w:p w:rsidR="00113521" w:rsidRDefault="00113521" w:rsidP="009550C9">
      <w:pPr>
        <w:pStyle w:val="af9"/>
        <w:spacing w:line="360" w:lineRule="auto"/>
        <w:jc w:val="both"/>
        <w:rPr>
          <w:rFonts w:ascii="Times New Roman" w:hAnsi="Times New Roman"/>
          <w:b/>
          <w:bCs/>
          <w:sz w:val="24"/>
          <w:szCs w:val="24"/>
        </w:rPr>
      </w:pPr>
    </w:p>
    <w:p w:rsidR="00742DD4" w:rsidRPr="00116666" w:rsidRDefault="00742DD4" w:rsidP="00113521">
      <w:pPr>
        <w:pStyle w:val="af9"/>
        <w:spacing w:line="360" w:lineRule="auto"/>
        <w:jc w:val="center"/>
        <w:rPr>
          <w:rFonts w:ascii="Times New Roman" w:hAnsi="Times New Roman"/>
          <w:b/>
          <w:bCs/>
          <w:sz w:val="24"/>
          <w:szCs w:val="24"/>
        </w:rPr>
      </w:pPr>
      <w:r w:rsidRPr="00116666">
        <w:rPr>
          <w:rFonts w:ascii="Times New Roman" w:hAnsi="Times New Roman"/>
          <w:b/>
          <w:bCs/>
          <w:sz w:val="24"/>
          <w:szCs w:val="24"/>
        </w:rPr>
        <w:lastRenderedPageBreak/>
        <w:t>Критерии оценки эффективности работы ДОУ с семьей.</w:t>
      </w:r>
    </w:p>
    <w:p w:rsidR="00742DD4" w:rsidRPr="00116666" w:rsidRDefault="00742DD4" w:rsidP="009550C9">
      <w:pPr>
        <w:pStyle w:val="af9"/>
        <w:spacing w:line="360" w:lineRule="auto"/>
        <w:jc w:val="both"/>
        <w:rPr>
          <w:rFonts w:ascii="Times New Roman" w:hAnsi="Times New Roman"/>
          <w:bCs/>
          <w:sz w:val="24"/>
          <w:szCs w:val="24"/>
        </w:rPr>
      </w:pPr>
      <w:r w:rsidRPr="00116666">
        <w:rPr>
          <w:rFonts w:ascii="Times New Roman" w:hAnsi="Times New Roman"/>
          <w:bCs/>
          <w:sz w:val="24"/>
          <w:szCs w:val="24"/>
        </w:rPr>
        <w:t xml:space="preserve">Успешность работы с родителями заключается в следующем: </w:t>
      </w:r>
    </w:p>
    <w:p w:rsidR="00742DD4" w:rsidRPr="00116666" w:rsidRDefault="00742DD4" w:rsidP="009550C9">
      <w:pPr>
        <w:pStyle w:val="af9"/>
        <w:numPr>
          <w:ilvl w:val="0"/>
          <w:numId w:val="76"/>
        </w:numPr>
        <w:tabs>
          <w:tab w:val="left" w:pos="284"/>
        </w:tabs>
        <w:spacing w:line="360" w:lineRule="auto"/>
        <w:ind w:left="284"/>
        <w:jc w:val="both"/>
        <w:rPr>
          <w:rFonts w:ascii="Times New Roman" w:hAnsi="Times New Roman"/>
          <w:sz w:val="24"/>
          <w:szCs w:val="24"/>
        </w:rPr>
      </w:pPr>
      <w:r w:rsidRPr="00116666">
        <w:rPr>
          <w:rFonts w:ascii="Times New Roman" w:hAnsi="Times New Roman"/>
          <w:bCs/>
          <w:sz w:val="24"/>
          <w:szCs w:val="24"/>
        </w:rPr>
        <w:t>Изменение характера вопросов родителей к воспитателям, руководителю ДОУ, как показатель роста педагогических интересов, знаний о воспитании детей в семье, желание их совершенствовать.</w:t>
      </w:r>
    </w:p>
    <w:p w:rsidR="00742DD4" w:rsidRPr="00116666" w:rsidRDefault="00742DD4" w:rsidP="009550C9">
      <w:pPr>
        <w:pStyle w:val="af9"/>
        <w:numPr>
          <w:ilvl w:val="0"/>
          <w:numId w:val="76"/>
        </w:numPr>
        <w:tabs>
          <w:tab w:val="left" w:pos="284"/>
        </w:tabs>
        <w:spacing w:line="360" w:lineRule="auto"/>
        <w:ind w:left="284"/>
        <w:jc w:val="both"/>
        <w:rPr>
          <w:rFonts w:ascii="Times New Roman" w:hAnsi="Times New Roman"/>
          <w:sz w:val="24"/>
          <w:szCs w:val="24"/>
        </w:rPr>
      </w:pPr>
      <w:r w:rsidRPr="00116666">
        <w:rPr>
          <w:rFonts w:ascii="Times New Roman" w:hAnsi="Times New Roman"/>
          <w:bCs/>
          <w:sz w:val="24"/>
          <w:szCs w:val="24"/>
        </w:rPr>
        <w:t>Рост посещаемости родителями мероприятий по педагогическому просвещению, стремление родителей анализировать собственный опыт и опыт других родителей.</w:t>
      </w:r>
    </w:p>
    <w:p w:rsidR="00742DD4" w:rsidRPr="00116666" w:rsidRDefault="00742DD4" w:rsidP="009550C9">
      <w:pPr>
        <w:pStyle w:val="af9"/>
        <w:numPr>
          <w:ilvl w:val="0"/>
          <w:numId w:val="76"/>
        </w:numPr>
        <w:tabs>
          <w:tab w:val="left" w:pos="284"/>
        </w:tabs>
        <w:spacing w:line="360" w:lineRule="auto"/>
        <w:ind w:left="284"/>
        <w:jc w:val="both"/>
        <w:rPr>
          <w:rFonts w:ascii="Times New Roman" w:hAnsi="Times New Roman"/>
          <w:sz w:val="24"/>
          <w:szCs w:val="24"/>
        </w:rPr>
      </w:pPr>
      <w:r w:rsidRPr="00116666">
        <w:rPr>
          <w:rFonts w:ascii="Times New Roman" w:hAnsi="Times New Roman"/>
          <w:bCs/>
          <w:sz w:val="24"/>
          <w:szCs w:val="24"/>
        </w:rPr>
        <w:t>Изменение микроклимата в неблагоприятных семьях в положительную сторону.</w:t>
      </w:r>
    </w:p>
    <w:p w:rsidR="00742DD4" w:rsidRPr="0057242D" w:rsidRDefault="00742DD4" w:rsidP="009550C9">
      <w:pPr>
        <w:pStyle w:val="af9"/>
        <w:numPr>
          <w:ilvl w:val="0"/>
          <w:numId w:val="76"/>
        </w:numPr>
        <w:tabs>
          <w:tab w:val="left" w:pos="284"/>
        </w:tabs>
        <w:spacing w:line="360" w:lineRule="auto"/>
        <w:ind w:left="284"/>
        <w:jc w:val="both"/>
        <w:rPr>
          <w:rFonts w:ascii="Times New Roman" w:hAnsi="Times New Roman"/>
          <w:sz w:val="24"/>
          <w:szCs w:val="24"/>
        </w:rPr>
      </w:pPr>
      <w:r w:rsidRPr="00116666">
        <w:rPr>
          <w:rFonts w:ascii="Times New Roman" w:hAnsi="Times New Roman"/>
          <w:bCs/>
          <w:sz w:val="24"/>
          <w:szCs w:val="24"/>
        </w:rPr>
        <w:t>Проявление у родителей осознанного отношения к воспитательной деятельности, стремление к пониманию ребенка, анализу своих достижений и ошибок, использование родителями педагогической литературы, участие родителей в клубах, объединениях, семейных конкурсах, праздниках, субботниках, организуемых в ДОУ. Осознание взрослыми членами семьи не только практической, но и воспитательной значимости их помощи ДОУ в педагогической деятельност</w:t>
      </w:r>
      <w:r w:rsidR="007A0547" w:rsidRPr="00116666">
        <w:rPr>
          <w:rFonts w:ascii="Times New Roman" w:hAnsi="Times New Roman"/>
          <w:bCs/>
          <w:sz w:val="24"/>
          <w:szCs w:val="24"/>
        </w:rPr>
        <w:t>и.</w:t>
      </w:r>
    </w:p>
    <w:p w:rsidR="00113521" w:rsidRDefault="00113521" w:rsidP="009550C9">
      <w:pPr>
        <w:pStyle w:val="afb"/>
        <w:shd w:val="clear" w:color="auto" w:fill="FFFFFF"/>
        <w:rPr>
          <w:rFonts w:ascii="Times New Roman" w:hAnsi="Times New Roman"/>
          <w:b/>
          <w:color w:val="1D2129"/>
          <w:sz w:val="28"/>
          <w:szCs w:val="28"/>
        </w:rPr>
      </w:pPr>
    </w:p>
    <w:p w:rsidR="00113521" w:rsidRDefault="00113521" w:rsidP="009550C9">
      <w:pPr>
        <w:pStyle w:val="afb"/>
        <w:shd w:val="clear" w:color="auto" w:fill="FFFFFF"/>
        <w:rPr>
          <w:rFonts w:ascii="Times New Roman" w:hAnsi="Times New Roman"/>
          <w:b/>
          <w:color w:val="1D2129"/>
          <w:sz w:val="28"/>
          <w:szCs w:val="28"/>
        </w:rPr>
      </w:pPr>
    </w:p>
    <w:p w:rsidR="00113521" w:rsidRDefault="00113521" w:rsidP="009550C9">
      <w:pPr>
        <w:pStyle w:val="afb"/>
        <w:shd w:val="clear" w:color="auto" w:fill="FFFFFF"/>
        <w:rPr>
          <w:rFonts w:ascii="Times New Roman" w:hAnsi="Times New Roman"/>
          <w:b/>
          <w:color w:val="1D2129"/>
          <w:sz w:val="28"/>
          <w:szCs w:val="28"/>
        </w:rPr>
      </w:pPr>
    </w:p>
    <w:p w:rsidR="00113521" w:rsidRDefault="00113521" w:rsidP="009550C9">
      <w:pPr>
        <w:pStyle w:val="afb"/>
        <w:shd w:val="clear" w:color="auto" w:fill="FFFFFF"/>
        <w:rPr>
          <w:rFonts w:ascii="Times New Roman" w:hAnsi="Times New Roman"/>
          <w:b/>
          <w:color w:val="1D2129"/>
          <w:sz w:val="28"/>
          <w:szCs w:val="28"/>
        </w:rPr>
      </w:pPr>
    </w:p>
    <w:p w:rsidR="00113521" w:rsidRDefault="00113521" w:rsidP="009550C9">
      <w:pPr>
        <w:pStyle w:val="afb"/>
        <w:shd w:val="clear" w:color="auto" w:fill="FFFFFF"/>
        <w:rPr>
          <w:rFonts w:ascii="Times New Roman" w:hAnsi="Times New Roman"/>
          <w:b/>
          <w:color w:val="1D2129"/>
          <w:sz w:val="28"/>
          <w:szCs w:val="28"/>
        </w:rPr>
      </w:pPr>
    </w:p>
    <w:p w:rsidR="00113521" w:rsidRDefault="00113521" w:rsidP="009550C9">
      <w:pPr>
        <w:pStyle w:val="afb"/>
        <w:shd w:val="clear" w:color="auto" w:fill="FFFFFF"/>
        <w:rPr>
          <w:rFonts w:ascii="Times New Roman" w:hAnsi="Times New Roman"/>
          <w:b/>
          <w:color w:val="1D2129"/>
          <w:sz w:val="28"/>
          <w:szCs w:val="28"/>
        </w:rPr>
      </w:pPr>
    </w:p>
    <w:p w:rsidR="00113521" w:rsidRDefault="00113521" w:rsidP="009550C9">
      <w:pPr>
        <w:pStyle w:val="afb"/>
        <w:shd w:val="clear" w:color="auto" w:fill="FFFFFF"/>
        <w:rPr>
          <w:rFonts w:ascii="Times New Roman" w:hAnsi="Times New Roman"/>
          <w:b/>
          <w:color w:val="1D2129"/>
          <w:sz w:val="28"/>
          <w:szCs w:val="28"/>
        </w:rPr>
      </w:pPr>
    </w:p>
    <w:p w:rsidR="00113521" w:rsidRDefault="00113521" w:rsidP="009550C9">
      <w:pPr>
        <w:pStyle w:val="afb"/>
        <w:shd w:val="clear" w:color="auto" w:fill="FFFFFF"/>
        <w:rPr>
          <w:rFonts w:ascii="Times New Roman" w:hAnsi="Times New Roman"/>
          <w:b/>
          <w:color w:val="1D2129"/>
          <w:sz w:val="28"/>
          <w:szCs w:val="28"/>
        </w:rPr>
      </w:pPr>
    </w:p>
    <w:p w:rsidR="00113521" w:rsidRDefault="00113521" w:rsidP="009550C9">
      <w:pPr>
        <w:pStyle w:val="afb"/>
        <w:shd w:val="clear" w:color="auto" w:fill="FFFFFF"/>
        <w:rPr>
          <w:rFonts w:ascii="Times New Roman" w:hAnsi="Times New Roman"/>
          <w:b/>
          <w:color w:val="1D2129"/>
          <w:sz w:val="28"/>
          <w:szCs w:val="28"/>
        </w:rPr>
      </w:pPr>
    </w:p>
    <w:p w:rsidR="00113521" w:rsidRDefault="00113521" w:rsidP="009550C9">
      <w:pPr>
        <w:pStyle w:val="afb"/>
        <w:shd w:val="clear" w:color="auto" w:fill="FFFFFF"/>
        <w:rPr>
          <w:rFonts w:ascii="Times New Roman" w:hAnsi="Times New Roman"/>
          <w:b/>
          <w:color w:val="1D2129"/>
          <w:sz w:val="28"/>
          <w:szCs w:val="28"/>
        </w:rPr>
      </w:pPr>
    </w:p>
    <w:p w:rsidR="00113521" w:rsidRDefault="00113521" w:rsidP="009550C9">
      <w:pPr>
        <w:pStyle w:val="afb"/>
        <w:shd w:val="clear" w:color="auto" w:fill="FFFFFF"/>
        <w:rPr>
          <w:rFonts w:ascii="Times New Roman" w:hAnsi="Times New Roman"/>
          <w:b/>
          <w:color w:val="1D2129"/>
          <w:sz w:val="28"/>
          <w:szCs w:val="28"/>
        </w:rPr>
      </w:pPr>
    </w:p>
    <w:p w:rsidR="00113521" w:rsidRDefault="00113521" w:rsidP="009550C9">
      <w:pPr>
        <w:pStyle w:val="afb"/>
        <w:shd w:val="clear" w:color="auto" w:fill="FFFFFF"/>
        <w:rPr>
          <w:rFonts w:ascii="Times New Roman" w:hAnsi="Times New Roman"/>
          <w:b/>
          <w:color w:val="1D2129"/>
          <w:sz w:val="28"/>
          <w:szCs w:val="28"/>
        </w:rPr>
      </w:pPr>
    </w:p>
    <w:p w:rsidR="00113521" w:rsidRDefault="00113521" w:rsidP="009550C9">
      <w:pPr>
        <w:pStyle w:val="afb"/>
        <w:shd w:val="clear" w:color="auto" w:fill="FFFFFF"/>
        <w:rPr>
          <w:rFonts w:ascii="Times New Roman" w:hAnsi="Times New Roman"/>
          <w:b/>
          <w:color w:val="1D2129"/>
          <w:sz w:val="28"/>
          <w:szCs w:val="28"/>
        </w:rPr>
      </w:pPr>
    </w:p>
    <w:p w:rsidR="00113521" w:rsidRDefault="00113521" w:rsidP="009550C9">
      <w:pPr>
        <w:pStyle w:val="afb"/>
        <w:shd w:val="clear" w:color="auto" w:fill="FFFFFF"/>
        <w:rPr>
          <w:rFonts w:ascii="Times New Roman" w:hAnsi="Times New Roman"/>
          <w:b/>
          <w:color w:val="1D2129"/>
          <w:sz w:val="28"/>
          <w:szCs w:val="28"/>
        </w:rPr>
      </w:pPr>
    </w:p>
    <w:p w:rsidR="00113521" w:rsidRDefault="00113521" w:rsidP="009550C9">
      <w:pPr>
        <w:pStyle w:val="afb"/>
        <w:shd w:val="clear" w:color="auto" w:fill="FFFFFF"/>
        <w:rPr>
          <w:rFonts w:ascii="Times New Roman" w:hAnsi="Times New Roman"/>
          <w:b/>
          <w:color w:val="1D2129"/>
          <w:sz w:val="28"/>
          <w:szCs w:val="28"/>
        </w:rPr>
      </w:pPr>
    </w:p>
    <w:p w:rsidR="00113521" w:rsidRDefault="00113521" w:rsidP="009550C9">
      <w:pPr>
        <w:pStyle w:val="afb"/>
        <w:shd w:val="clear" w:color="auto" w:fill="FFFFFF"/>
        <w:rPr>
          <w:rFonts w:ascii="Times New Roman" w:hAnsi="Times New Roman"/>
          <w:b/>
          <w:color w:val="1D2129"/>
          <w:sz w:val="28"/>
          <w:szCs w:val="28"/>
        </w:rPr>
      </w:pPr>
    </w:p>
    <w:p w:rsidR="00113521" w:rsidRDefault="00113521" w:rsidP="009550C9">
      <w:pPr>
        <w:pStyle w:val="afb"/>
        <w:shd w:val="clear" w:color="auto" w:fill="FFFFFF"/>
        <w:rPr>
          <w:rFonts w:ascii="Times New Roman" w:hAnsi="Times New Roman"/>
          <w:b/>
          <w:color w:val="1D2129"/>
          <w:sz w:val="28"/>
          <w:szCs w:val="28"/>
        </w:rPr>
      </w:pPr>
    </w:p>
    <w:p w:rsidR="00113521" w:rsidRDefault="00113521" w:rsidP="009550C9">
      <w:pPr>
        <w:pStyle w:val="afb"/>
        <w:shd w:val="clear" w:color="auto" w:fill="FFFFFF"/>
        <w:rPr>
          <w:rFonts w:ascii="Times New Roman" w:hAnsi="Times New Roman"/>
          <w:b/>
          <w:color w:val="1D2129"/>
          <w:sz w:val="28"/>
          <w:szCs w:val="28"/>
        </w:rPr>
      </w:pPr>
    </w:p>
    <w:p w:rsidR="00113521" w:rsidRDefault="00113521" w:rsidP="009550C9">
      <w:pPr>
        <w:pStyle w:val="afb"/>
        <w:shd w:val="clear" w:color="auto" w:fill="FFFFFF"/>
        <w:rPr>
          <w:rFonts w:ascii="Times New Roman" w:hAnsi="Times New Roman"/>
          <w:b/>
          <w:color w:val="1D2129"/>
          <w:sz w:val="28"/>
          <w:szCs w:val="28"/>
        </w:rPr>
      </w:pPr>
    </w:p>
    <w:p w:rsidR="00113521" w:rsidRDefault="00113521" w:rsidP="009550C9">
      <w:pPr>
        <w:pStyle w:val="afb"/>
        <w:shd w:val="clear" w:color="auto" w:fill="FFFFFF"/>
        <w:rPr>
          <w:rFonts w:ascii="Times New Roman" w:hAnsi="Times New Roman"/>
          <w:b/>
          <w:color w:val="1D2129"/>
          <w:sz w:val="28"/>
          <w:szCs w:val="28"/>
        </w:rPr>
      </w:pPr>
    </w:p>
    <w:p w:rsidR="00113521" w:rsidRDefault="00113521" w:rsidP="009550C9">
      <w:pPr>
        <w:pStyle w:val="afb"/>
        <w:shd w:val="clear" w:color="auto" w:fill="FFFFFF"/>
        <w:rPr>
          <w:rFonts w:ascii="Times New Roman" w:hAnsi="Times New Roman"/>
          <w:b/>
          <w:color w:val="1D2129"/>
          <w:sz w:val="28"/>
          <w:szCs w:val="28"/>
        </w:rPr>
      </w:pPr>
    </w:p>
    <w:p w:rsidR="00113521" w:rsidRDefault="00113521" w:rsidP="009550C9">
      <w:pPr>
        <w:pStyle w:val="afb"/>
        <w:shd w:val="clear" w:color="auto" w:fill="FFFFFF"/>
        <w:rPr>
          <w:rFonts w:ascii="Times New Roman" w:hAnsi="Times New Roman"/>
          <w:b/>
          <w:color w:val="1D2129"/>
          <w:sz w:val="28"/>
          <w:szCs w:val="28"/>
        </w:rPr>
      </w:pPr>
    </w:p>
    <w:p w:rsidR="00113521" w:rsidRDefault="00113521" w:rsidP="009550C9">
      <w:pPr>
        <w:pStyle w:val="afb"/>
        <w:shd w:val="clear" w:color="auto" w:fill="FFFFFF"/>
        <w:rPr>
          <w:rFonts w:ascii="Times New Roman" w:hAnsi="Times New Roman"/>
          <w:b/>
          <w:color w:val="1D2129"/>
          <w:sz w:val="28"/>
          <w:szCs w:val="28"/>
        </w:rPr>
      </w:pPr>
    </w:p>
    <w:p w:rsidR="009550C9" w:rsidRPr="009550C9" w:rsidRDefault="009550C9" w:rsidP="009550C9">
      <w:pPr>
        <w:pStyle w:val="afb"/>
        <w:shd w:val="clear" w:color="auto" w:fill="FFFFFF"/>
        <w:rPr>
          <w:rFonts w:ascii="Times New Roman" w:hAnsi="Times New Roman"/>
          <w:b/>
          <w:color w:val="1D2129"/>
          <w:sz w:val="28"/>
          <w:szCs w:val="28"/>
        </w:rPr>
      </w:pPr>
      <w:r w:rsidRPr="009550C9">
        <w:rPr>
          <w:rFonts w:ascii="Times New Roman" w:hAnsi="Times New Roman"/>
          <w:b/>
          <w:color w:val="1D2129"/>
          <w:sz w:val="28"/>
          <w:szCs w:val="28"/>
        </w:rPr>
        <w:lastRenderedPageBreak/>
        <w:t>Примерный перечень литературы</w:t>
      </w:r>
      <w:r>
        <w:rPr>
          <w:rFonts w:ascii="Times New Roman" w:hAnsi="Times New Roman"/>
          <w:b/>
          <w:color w:val="1D2129"/>
          <w:sz w:val="28"/>
          <w:szCs w:val="28"/>
        </w:rPr>
        <w:t>,</w:t>
      </w:r>
      <w:r w:rsidRPr="009550C9">
        <w:rPr>
          <w:rFonts w:ascii="Times New Roman" w:hAnsi="Times New Roman"/>
          <w:b/>
          <w:color w:val="1D2129"/>
          <w:sz w:val="28"/>
          <w:szCs w:val="28"/>
        </w:rPr>
        <w:t xml:space="preserve"> рекомендуемой для родителей:</w:t>
      </w:r>
    </w:p>
    <w:tbl>
      <w:tblPr>
        <w:tblStyle w:val="1d"/>
        <w:tblW w:w="9776" w:type="dxa"/>
        <w:tblLook w:val="04A0" w:firstRow="1" w:lastRow="0" w:firstColumn="1" w:lastColumn="0" w:noHBand="0" w:noVBand="1"/>
      </w:tblPr>
      <w:tblGrid>
        <w:gridCol w:w="2117"/>
        <w:gridCol w:w="7659"/>
      </w:tblGrid>
      <w:tr w:rsidR="009550C9" w:rsidRPr="009550C9" w:rsidTr="00F364D7">
        <w:tc>
          <w:tcPr>
            <w:tcW w:w="2117" w:type="dxa"/>
            <w:vAlign w:val="center"/>
          </w:tcPr>
          <w:p w:rsidR="009550C9" w:rsidRPr="009550C9" w:rsidRDefault="009550C9" w:rsidP="009550C9">
            <w:pPr>
              <w:pStyle w:val="af9"/>
              <w:tabs>
                <w:tab w:val="left" w:pos="284"/>
              </w:tabs>
              <w:jc w:val="center"/>
              <w:rPr>
                <w:rFonts w:ascii="Times New Roman" w:hAnsi="Times New Roman"/>
                <w:b/>
                <w:sz w:val="24"/>
                <w:szCs w:val="24"/>
                <w:lang w:val="ru-RU"/>
              </w:rPr>
            </w:pPr>
            <w:r w:rsidRPr="009550C9">
              <w:rPr>
                <w:rFonts w:ascii="Times New Roman" w:hAnsi="Times New Roman"/>
                <w:b/>
                <w:sz w:val="24"/>
                <w:szCs w:val="24"/>
                <w:lang w:val="ru-RU"/>
              </w:rPr>
              <w:t>Образовательная область развития</w:t>
            </w:r>
          </w:p>
        </w:tc>
        <w:tc>
          <w:tcPr>
            <w:tcW w:w="7659" w:type="dxa"/>
            <w:vAlign w:val="center"/>
          </w:tcPr>
          <w:p w:rsidR="009550C9" w:rsidRPr="009550C9" w:rsidRDefault="009550C9" w:rsidP="009550C9">
            <w:pPr>
              <w:pStyle w:val="af9"/>
              <w:tabs>
                <w:tab w:val="left" w:pos="284"/>
              </w:tabs>
              <w:jc w:val="center"/>
              <w:rPr>
                <w:rFonts w:ascii="Times New Roman" w:hAnsi="Times New Roman"/>
                <w:b/>
                <w:sz w:val="24"/>
                <w:szCs w:val="24"/>
                <w:lang w:val="ru-RU"/>
              </w:rPr>
            </w:pPr>
            <w:r w:rsidRPr="009550C9">
              <w:rPr>
                <w:rFonts w:ascii="Times New Roman" w:hAnsi="Times New Roman"/>
                <w:b/>
                <w:sz w:val="24"/>
                <w:szCs w:val="24"/>
                <w:lang w:val="ru-RU"/>
              </w:rPr>
              <w:t>Перечень литературы</w:t>
            </w:r>
          </w:p>
        </w:tc>
      </w:tr>
      <w:tr w:rsidR="009550C9" w:rsidTr="00F364D7">
        <w:trPr>
          <w:cantSplit/>
          <w:trHeight w:val="1134"/>
        </w:trPr>
        <w:tc>
          <w:tcPr>
            <w:tcW w:w="2117" w:type="dxa"/>
            <w:textDirection w:val="btLr"/>
            <w:vAlign w:val="center"/>
          </w:tcPr>
          <w:p w:rsidR="009550C9" w:rsidRPr="00CA4EFB" w:rsidRDefault="00CA4EFB" w:rsidP="00CA4EFB">
            <w:pPr>
              <w:pStyle w:val="af9"/>
              <w:tabs>
                <w:tab w:val="left" w:pos="284"/>
              </w:tabs>
              <w:ind w:left="113" w:right="113"/>
              <w:jc w:val="center"/>
              <w:rPr>
                <w:rFonts w:ascii="Times New Roman" w:hAnsi="Times New Roman"/>
                <w:sz w:val="24"/>
                <w:szCs w:val="24"/>
                <w:lang w:val="ru-RU"/>
              </w:rPr>
            </w:pPr>
            <w:r>
              <w:rPr>
                <w:rFonts w:ascii="Times New Roman" w:hAnsi="Times New Roman"/>
                <w:sz w:val="24"/>
                <w:szCs w:val="24"/>
                <w:lang w:val="ru-RU"/>
              </w:rPr>
              <w:t>Социально-коммуникативное развитие</w:t>
            </w:r>
          </w:p>
        </w:tc>
        <w:tc>
          <w:tcPr>
            <w:tcW w:w="7659" w:type="dxa"/>
          </w:tcPr>
          <w:p w:rsidR="00F364D7" w:rsidRPr="00F364D7" w:rsidRDefault="00F364D7" w:rsidP="009306B8">
            <w:pPr>
              <w:numPr>
                <w:ilvl w:val="0"/>
                <w:numId w:val="358"/>
              </w:numPr>
              <w:shd w:val="clear" w:color="auto" w:fill="FFFFFF"/>
              <w:tabs>
                <w:tab w:val="clear" w:pos="720"/>
                <w:tab w:val="num" w:pos="321"/>
              </w:tabs>
              <w:spacing w:before="100" w:beforeAutospacing="1" w:after="100" w:afterAutospacing="1" w:line="360" w:lineRule="auto"/>
              <w:ind w:left="321" w:hanging="142"/>
              <w:jc w:val="both"/>
              <w:rPr>
                <w:color w:val="000000"/>
                <w:lang w:val="ru-RU"/>
              </w:rPr>
            </w:pPr>
            <w:r w:rsidRPr="00F364D7">
              <w:rPr>
                <w:rStyle w:val="c0"/>
                <w:color w:val="000000"/>
                <w:lang w:val="ru-RU"/>
              </w:rPr>
              <w:t>Буре Р.С. «Социально – коммуникативное развитие дошкольника», Ярославль, 2014. – 172с.</w:t>
            </w:r>
          </w:p>
          <w:p w:rsidR="00F364D7" w:rsidRPr="00F364D7" w:rsidRDefault="00F364D7" w:rsidP="009306B8">
            <w:pPr>
              <w:numPr>
                <w:ilvl w:val="0"/>
                <w:numId w:val="358"/>
              </w:numPr>
              <w:shd w:val="clear" w:color="auto" w:fill="FFFFFF"/>
              <w:tabs>
                <w:tab w:val="clear" w:pos="720"/>
                <w:tab w:val="num" w:pos="321"/>
              </w:tabs>
              <w:spacing w:before="100" w:beforeAutospacing="1" w:after="100" w:afterAutospacing="1" w:line="360" w:lineRule="auto"/>
              <w:ind w:left="321" w:hanging="142"/>
              <w:jc w:val="both"/>
              <w:rPr>
                <w:color w:val="000000"/>
                <w:lang w:val="ru-RU"/>
              </w:rPr>
            </w:pPr>
            <w:r w:rsidRPr="00F364D7">
              <w:rPr>
                <w:rStyle w:val="c0"/>
                <w:color w:val="000000"/>
                <w:lang w:val="ru-RU"/>
              </w:rPr>
              <w:t>Бабушкина Т. «Что хранится в карманах детства», СПб, 2014, 152с.</w:t>
            </w:r>
          </w:p>
          <w:p w:rsidR="00F364D7" w:rsidRPr="00F364D7" w:rsidRDefault="00F364D7" w:rsidP="009306B8">
            <w:pPr>
              <w:numPr>
                <w:ilvl w:val="0"/>
                <w:numId w:val="358"/>
              </w:numPr>
              <w:shd w:val="clear" w:color="auto" w:fill="FFFFFF"/>
              <w:tabs>
                <w:tab w:val="clear" w:pos="720"/>
                <w:tab w:val="num" w:pos="321"/>
              </w:tabs>
              <w:spacing w:before="100" w:beforeAutospacing="1" w:after="100" w:afterAutospacing="1" w:line="360" w:lineRule="auto"/>
              <w:ind w:left="321" w:hanging="142"/>
              <w:jc w:val="both"/>
              <w:rPr>
                <w:color w:val="000000"/>
                <w:lang w:val="ru-RU"/>
              </w:rPr>
            </w:pPr>
            <w:r w:rsidRPr="00F364D7">
              <w:rPr>
                <w:rStyle w:val="c0"/>
                <w:color w:val="000000"/>
                <w:lang w:val="ru-RU"/>
              </w:rPr>
              <w:t>Лисина, М.И. Общение, личность и психика ребенка / М.И. Лисина / Под ред. А.Г. Рузской. - М.: Изд. Институт практической психологии, Воронеж: НПО МОДЭК., 1997. - 104 с.</w:t>
            </w:r>
          </w:p>
          <w:p w:rsidR="00F364D7" w:rsidRPr="00F364D7" w:rsidRDefault="00F364D7" w:rsidP="009306B8">
            <w:pPr>
              <w:numPr>
                <w:ilvl w:val="0"/>
                <w:numId w:val="358"/>
              </w:numPr>
              <w:shd w:val="clear" w:color="auto" w:fill="FFFFFF"/>
              <w:tabs>
                <w:tab w:val="clear" w:pos="720"/>
                <w:tab w:val="num" w:pos="321"/>
              </w:tabs>
              <w:spacing w:before="100" w:beforeAutospacing="1" w:after="100" w:afterAutospacing="1" w:line="360" w:lineRule="auto"/>
              <w:ind w:left="321" w:hanging="142"/>
              <w:jc w:val="both"/>
              <w:rPr>
                <w:color w:val="000000"/>
              </w:rPr>
            </w:pPr>
            <w:r w:rsidRPr="00F364D7">
              <w:rPr>
                <w:rStyle w:val="c0"/>
                <w:color w:val="000000"/>
                <w:lang w:val="ru-RU"/>
              </w:rPr>
              <w:t xml:space="preserve">Клименкова О. Игра как азбука общения //Дошкольное воспитание.,-2002.-№4.- </w:t>
            </w:r>
            <w:r w:rsidRPr="00F364D7">
              <w:rPr>
                <w:rStyle w:val="c0"/>
                <w:color w:val="000000"/>
              </w:rPr>
              <w:t>1224 с.</w:t>
            </w:r>
          </w:p>
          <w:p w:rsidR="00F364D7" w:rsidRPr="00F364D7" w:rsidRDefault="00F364D7" w:rsidP="009306B8">
            <w:pPr>
              <w:numPr>
                <w:ilvl w:val="0"/>
                <w:numId w:val="358"/>
              </w:numPr>
              <w:shd w:val="clear" w:color="auto" w:fill="FFFFFF"/>
              <w:tabs>
                <w:tab w:val="clear" w:pos="720"/>
                <w:tab w:val="num" w:pos="321"/>
              </w:tabs>
              <w:spacing w:before="100" w:beforeAutospacing="1" w:after="100" w:afterAutospacing="1" w:line="360" w:lineRule="auto"/>
              <w:ind w:left="321" w:hanging="142"/>
              <w:jc w:val="both"/>
              <w:rPr>
                <w:color w:val="000000"/>
                <w:lang w:val="ru-RU"/>
              </w:rPr>
            </w:pPr>
            <w:r w:rsidRPr="00F364D7">
              <w:rPr>
                <w:rStyle w:val="c0"/>
                <w:color w:val="000000"/>
                <w:lang w:val="ru-RU"/>
              </w:rPr>
              <w:t>Клюева Н.В.Общение: Дети 5-12 лет / Н.В. Клюева, Ю.В. Филиппова. - Ярославль: Акад. развитие., 2001.-148 с.</w:t>
            </w:r>
          </w:p>
          <w:p w:rsidR="00F364D7" w:rsidRPr="00F364D7" w:rsidRDefault="00F364D7" w:rsidP="009306B8">
            <w:pPr>
              <w:numPr>
                <w:ilvl w:val="0"/>
                <w:numId w:val="358"/>
              </w:numPr>
              <w:shd w:val="clear" w:color="auto" w:fill="FFFFFF"/>
              <w:tabs>
                <w:tab w:val="clear" w:pos="720"/>
                <w:tab w:val="num" w:pos="321"/>
              </w:tabs>
              <w:spacing w:before="100" w:beforeAutospacing="1" w:after="100" w:afterAutospacing="1" w:line="360" w:lineRule="auto"/>
              <w:ind w:left="321" w:hanging="142"/>
              <w:jc w:val="both"/>
              <w:rPr>
                <w:color w:val="000000"/>
                <w:lang w:val="ru-RU"/>
              </w:rPr>
            </w:pPr>
            <w:r w:rsidRPr="00F364D7">
              <w:rPr>
                <w:rStyle w:val="c0"/>
                <w:color w:val="000000"/>
                <w:lang w:val="ru-RU"/>
              </w:rPr>
              <w:t>Л. Стрелкова «Эмоциональный букварь от ах до ай – яй – яй»», Москва, Владос, 2009, 205с.</w:t>
            </w:r>
          </w:p>
          <w:p w:rsidR="00F364D7" w:rsidRPr="00F364D7" w:rsidRDefault="00F364D7" w:rsidP="009306B8">
            <w:pPr>
              <w:numPr>
                <w:ilvl w:val="0"/>
                <w:numId w:val="358"/>
              </w:numPr>
              <w:shd w:val="clear" w:color="auto" w:fill="FFFFFF"/>
              <w:tabs>
                <w:tab w:val="clear" w:pos="720"/>
                <w:tab w:val="num" w:pos="321"/>
              </w:tabs>
              <w:spacing w:before="100" w:beforeAutospacing="1" w:after="100" w:afterAutospacing="1" w:line="360" w:lineRule="auto"/>
              <w:ind w:left="321" w:hanging="142"/>
              <w:jc w:val="both"/>
              <w:rPr>
                <w:color w:val="000000"/>
                <w:lang w:val="ru-RU"/>
              </w:rPr>
            </w:pPr>
            <w:r w:rsidRPr="00F364D7">
              <w:rPr>
                <w:rStyle w:val="c0"/>
                <w:color w:val="000000"/>
                <w:lang w:val="ru-RU"/>
              </w:rPr>
              <w:t>Сластенин В.А. Педагогика - М., 2002.-79 с.</w:t>
            </w:r>
          </w:p>
          <w:p w:rsidR="00F364D7" w:rsidRPr="00F364D7" w:rsidRDefault="00F364D7" w:rsidP="009306B8">
            <w:pPr>
              <w:numPr>
                <w:ilvl w:val="0"/>
                <w:numId w:val="358"/>
              </w:numPr>
              <w:shd w:val="clear" w:color="auto" w:fill="FFFFFF"/>
              <w:tabs>
                <w:tab w:val="clear" w:pos="720"/>
                <w:tab w:val="num" w:pos="321"/>
              </w:tabs>
              <w:spacing w:before="100" w:beforeAutospacing="1" w:after="100" w:afterAutospacing="1" w:line="360" w:lineRule="auto"/>
              <w:ind w:left="321" w:hanging="142"/>
              <w:jc w:val="both"/>
              <w:rPr>
                <w:color w:val="000000"/>
                <w:lang w:val="ru-RU"/>
              </w:rPr>
            </w:pPr>
            <w:r w:rsidRPr="00F364D7">
              <w:rPr>
                <w:rStyle w:val="c0"/>
                <w:color w:val="000000"/>
                <w:lang w:val="ru-RU"/>
              </w:rPr>
              <w:t>Смирнова Е.О., Гуськова Т.В. Исследование общения дошкольников со сверстниками // Вопросы психологии №2., 1988- 127 с.</w:t>
            </w:r>
          </w:p>
          <w:p w:rsidR="00F364D7" w:rsidRPr="00F364D7" w:rsidRDefault="00F364D7" w:rsidP="009306B8">
            <w:pPr>
              <w:numPr>
                <w:ilvl w:val="0"/>
                <w:numId w:val="358"/>
              </w:numPr>
              <w:shd w:val="clear" w:color="auto" w:fill="FFFFFF"/>
              <w:tabs>
                <w:tab w:val="clear" w:pos="720"/>
                <w:tab w:val="num" w:pos="321"/>
              </w:tabs>
              <w:spacing w:before="100" w:beforeAutospacing="1" w:after="100" w:afterAutospacing="1" w:line="360" w:lineRule="auto"/>
              <w:ind w:left="321" w:hanging="142"/>
              <w:jc w:val="both"/>
              <w:rPr>
                <w:color w:val="000000"/>
                <w:lang w:val="ru-RU"/>
              </w:rPr>
            </w:pPr>
            <w:r w:rsidRPr="00F364D7">
              <w:rPr>
                <w:rStyle w:val="c0"/>
                <w:color w:val="000000"/>
                <w:lang w:val="ru-RU"/>
              </w:rPr>
              <w:t>Сухина Е.М. Программа «Развития навыков межличностного взаимодействия и коммуникативной компетентности у дошкольников» - Томск., 2002. - 84 с.</w:t>
            </w:r>
          </w:p>
          <w:p w:rsidR="00F364D7" w:rsidRPr="00F364D7" w:rsidRDefault="00F364D7" w:rsidP="009306B8">
            <w:pPr>
              <w:numPr>
                <w:ilvl w:val="0"/>
                <w:numId w:val="358"/>
              </w:numPr>
              <w:shd w:val="clear" w:color="auto" w:fill="FFFFFF"/>
              <w:tabs>
                <w:tab w:val="clear" w:pos="720"/>
                <w:tab w:val="num" w:pos="321"/>
              </w:tabs>
              <w:spacing w:before="100" w:beforeAutospacing="1" w:after="100" w:afterAutospacing="1" w:line="360" w:lineRule="auto"/>
              <w:ind w:left="321" w:hanging="142"/>
              <w:jc w:val="both"/>
              <w:rPr>
                <w:color w:val="000000"/>
                <w:lang w:val="ru-RU"/>
              </w:rPr>
            </w:pPr>
            <w:r w:rsidRPr="00F364D7">
              <w:rPr>
                <w:rStyle w:val="c0"/>
                <w:color w:val="000000"/>
                <w:lang w:val="ru-RU"/>
              </w:rPr>
              <w:t>Теряева, С.В. Организация коммуникативного пространства на основе доверительных отношений в системе «педагоги-дети-родители» Монография / С.В. Теряева. - Нижневартовск., 2010. - 77 с.</w:t>
            </w:r>
          </w:p>
          <w:p w:rsidR="00F364D7" w:rsidRPr="00F364D7" w:rsidRDefault="00F364D7" w:rsidP="009306B8">
            <w:pPr>
              <w:numPr>
                <w:ilvl w:val="0"/>
                <w:numId w:val="358"/>
              </w:numPr>
              <w:shd w:val="clear" w:color="auto" w:fill="FFFFFF"/>
              <w:tabs>
                <w:tab w:val="clear" w:pos="720"/>
                <w:tab w:val="num" w:pos="321"/>
              </w:tabs>
              <w:spacing w:before="100" w:beforeAutospacing="1" w:after="100" w:afterAutospacing="1" w:line="360" w:lineRule="auto"/>
              <w:ind w:left="321" w:hanging="142"/>
              <w:jc w:val="both"/>
              <w:rPr>
                <w:color w:val="000000"/>
                <w:lang w:val="ru-RU"/>
              </w:rPr>
            </w:pPr>
            <w:r w:rsidRPr="00F364D7">
              <w:rPr>
                <w:rStyle w:val="c0"/>
                <w:color w:val="000000"/>
                <w:lang w:val="ru-RU"/>
              </w:rPr>
              <w:t>Широкова Г.А. Дети и взрослые. - М.: Эдэлника, 2002. - 22с</w:t>
            </w:r>
          </w:p>
          <w:p w:rsidR="00F364D7" w:rsidRPr="00F364D7" w:rsidRDefault="00F364D7" w:rsidP="009306B8">
            <w:pPr>
              <w:numPr>
                <w:ilvl w:val="0"/>
                <w:numId w:val="358"/>
              </w:numPr>
              <w:shd w:val="clear" w:color="auto" w:fill="FFFFFF"/>
              <w:tabs>
                <w:tab w:val="clear" w:pos="720"/>
                <w:tab w:val="num" w:pos="321"/>
              </w:tabs>
              <w:spacing w:before="100" w:beforeAutospacing="1" w:after="100" w:afterAutospacing="1" w:line="360" w:lineRule="auto"/>
              <w:ind w:left="321" w:hanging="142"/>
              <w:jc w:val="both"/>
              <w:rPr>
                <w:color w:val="000000"/>
                <w:lang w:val="ru-RU"/>
              </w:rPr>
            </w:pPr>
            <w:r w:rsidRPr="00F364D7">
              <w:rPr>
                <w:rStyle w:val="c0"/>
                <w:color w:val="000000"/>
                <w:lang w:val="ru-RU"/>
              </w:rPr>
              <w:t>Эльконин Д. Б. Детская психология. - М.: Педагогика, 2006. - 178 с.</w:t>
            </w:r>
          </w:p>
          <w:p w:rsidR="00F364D7" w:rsidRPr="00F364D7" w:rsidRDefault="00F364D7" w:rsidP="009306B8">
            <w:pPr>
              <w:numPr>
                <w:ilvl w:val="0"/>
                <w:numId w:val="358"/>
              </w:numPr>
              <w:shd w:val="clear" w:color="auto" w:fill="FFFFFF"/>
              <w:tabs>
                <w:tab w:val="clear" w:pos="720"/>
                <w:tab w:val="num" w:pos="321"/>
              </w:tabs>
              <w:spacing w:before="100" w:beforeAutospacing="1" w:after="100" w:afterAutospacing="1" w:line="360" w:lineRule="auto"/>
              <w:ind w:left="321" w:hanging="142"/>
              <w:jc w:val="both"/>
              <w:rPr>
                <w:color w:val="000000"/>
                <w:lang w:val="ru-RU"/>
              </w:rPr>
            </w:pPr>
            <w:r w:rsidRPr="00F364D7">
              <w:rPr>
                <w:rStyle w:val="c0"/>
                <w:color w:val="000000"/>
                <w:lang w:val="ru-RU"/>
              </w:rPr>
              <w:t>Хухлаева О.В., Хухлаева Е.В. «Лесенка радости», Спб, 2007, 184с.</w:t>
            </w:r>
          </w:p>
          <w:p w:rsidR="00F364D7" w:rsidRPr="00F364D7" w:rsidRDefault="00C70E45" w:rsidP="009306B8">
            <w:pPr>
              <w:numPr>
                <w:ilvl w:val="0"/>
                <w:numId w:val="358"/>
              </w:numPr>
              <w:shd w:val="clear" w:color="auto" w:fill="FFFFFF"/>
              <w:tabs>
                <w:tab w:val="clear" w:pos="720"/>
                <w:tab w:val="num" w:pos="321"/>
              </w:tabs>
              <w:spacing w:before="100" w:beforeAutospacing="1" w:after="100" w:afterAutospacing="1" w:line="360" w:lineRule="auto"/>
              <w:ind w:left="321" w:hanging="142"/>
              <w:jc w:val="both"/>
              <w:rPr>
                <w:color w:val="000000"/>
                <w:lang w:val="ru-RU"/>
              </w:rPr>
            </w:pPr>
            <w:hyperlink r:id="rId146" w:history="1">
              <w:r w:rsidR="00F364D7" w:rsidRPr="00F364D7">
                <w:rPr>
                  <w:rStyle w:val="a4"/>
                </w:rPr>
                <w:t>http</w:t>
              </w:r>
              <w:r w:rsidR="00F364D7" w:rsidRPr="00F364D7">
                <w:rPr>
                  <w:rStyle w:val="a4"/>
                  <w:lang w:val="ru-RU"/>
                </w:rPr>
                <w:t>://</w:t>
              </w:r>
              <w:r w:rsidR="00F364D7" w:rsidRPr="00F364D7">
                <w:rPr>
                  <w:rStyle w:val="a4"/>
                </w:rPr>
                <w:t>kotikit</w:t>
              </w:r>
              <w:r w:rsidR="00F364D7" w:rsidRPr="00F364D7">
                <w:rPr>
                  <w:rStyle w:val="a4"/>
                  <w:lang w:val="ru-RU"/>
                </w:rPr>
                <w:t>.</w:t>
              </w:r>
              <w:r w:rsidR="00F364D7" w:rsidRPr="00F364D7">
                <w:rPr>
                  <w:rStyle w:val="a4"/>
                </w:rPr>
                <w:t>ru</w:t>
              </w:r>
              <w:r w:rsidR="00F364D7" w:rsidRPr="00F364D7">
                <w:rPr>
                  <w:rStyle w:val="a4"/>
                  <w:lang w:val="ru-RU"/>
                </w:rPr>
                <w:t>/</w:t>
              </w:r>
              <w:r w:rsidR="00F364D7" w:rsidRPr="00F364D7">
                <w:rPr>
                  <w:rStyle w:val="a4"/>
                </w:rPr>
                <w:t>qanda</w:t>
              </w:r>
              <w:r w:rsidR="00F364D7" w:rsidRPr="00F364D7">
                <w:rPr>
                  <w:rStyle w:val="a4"/>
                  <w:lang w:val="ru-RU"/>
                </w:rPr>
                <w:t>/</w:t>
              </w:r>
              <w:r w:rsidR="00F364D7" w:rsidRPr="00F364D7">
                <w:rPr>
                  <w:rStyle w:val="a4"/>
                </w:rPr>
                <w:t>kak</w:t>
              </w:r>
              <w:r w:rsidR="00F364D7" w:rsidRPr="00F364D7">
                <w:rPr>
                  <w:rStyle w:val="a4"/>
                  <w:lang w:val="ru-RU"/>
                </w:rPr>
                <w:t>-</w:t>
              </w:r>
              <w:r w:rsidR="00F364D7" w:rsidRPr="00F364D7">
                <w:rPr>
                  <w:rStyle w:val="a4"/>
                </w:rPr>
                <w:t>razvivat</w:t>
              </w:r>
              <w:r w:rsidR="00F364D7" w:rsidRPr="00F364D7">
                <w:rPr>
                  <w:rStyle w:val="a4"/>
                  <w:lang w:val="ru-RU"/>
                </w:rPr>
                <w:t>-</w:t>
              </w:r>
              <w:r w:rsidR="00F364D7" w:rsidRPr="00F364D7">
                <w:rPr>
                  <w:rStyle w:val="a4"/>
                </w:rPr>
                <w:t>detskuyu</w:t>
              </w:r>
              <w:r w:rsidR="00F364D7" w:rsidRPr="00F364D7">
                <w:rPr>
                  <w:rStyle w:val="a4"/>
                  <w:lang w:val="ru-RU"/>
                </w:rPr>
                <w:t>-</w:t>
              </w:r>
              <w:r w:rsidR="00F364D7" w:rsidRPr="00F364D7">
                <w:rPr>
                  <w:rStyle w:val="a4"/>
                </w:rPr>
                <w:t>kommunikabelnost</w:t>
              </w:r>
              <w:r w:rsidR="00F364D7" w:rsidRPr="00F364D7">
                <w:rPr>
                  <w:rStyle w:val="a4"/>
                  <w:lang w:val="ru-RU"/>
                </w:rPr>
                <w:t>/</w:t>
              </w:r>
            </w:hyperlink>
          </w:p>
          <w:p w:rsidR="00F364D7" w:rsidRPr="00F364D7" w:rsidRDefault="00F364D7" w:rsidP="009306B8">
            <w:pPr>
              <w:numPr>
                <w:ilvl w:val="0"/>
                <w:numId w:val="358"/>
              </w:numPr>
              <w:shd w:val="clear" w:color="auto" w:fill="FFFFFF"/>
              <w:tabs>
                <w:tab w:val="clear" w:pos="720"/>
                <w:tab w:val="num" w:pos="321"/>
              </w:tabs>
              <w:spacing w:before="100" w:beforeAutospacing="1" w:after="100" w:afterAutospacing="1" w:line="360" w:lineRule="auto"/>
              <w:ind w:left="321" w:hanging="142"/>
              <w:jc w:val="both"/>
              <w:rPr>
                <w:color w:val="000000"/>
                <w:lang w:val="ru-RU"/>
              </w:rPr>
            </w:pPr>
            <w:r w:rsidRPr="00F364D7">
              <w:rPr>
                <w:rStyle w:val="c0"/>
                <w:color w:val="000000"/>
              </w:rPr>
              <w:t>http</w:t>
            </w:r>
            <w:r w:rsidRPr="00F364D7">
              <w:rPr>
                <w:rStyle w:val="c0"/>
                <w:color w:val="000000"/>
                <w:lang w:val="ru-RU"/>
              </w:rPr>
              <w:t>://</w:t>
            </w:r>
            <w:r w:rsidRPr="00F364D7">
              <w:rPr>
                <w:rStyle w:val="c0"/>
                <w:color w:val="000000"/>
              </w:rPr>
              <w:t>www</w:t>
            </w:r>
            <w:r w:rsidRPr="00F364D7">
              <w:rPr>
                <w:rStyle w:val="c0"/>
                <w:color w:val="000000"/>
                <w:lang w:val="ru-RU"/>
              </w:rPr>
              <w:t>.</w:t>
            </w:r>
            <w:r w:rsidRPr="00F364D7">
              <w:rPr>
                <w:rStyle w:val="c0"/>
                <w:color w:val="000000"/>
              </w:rPr>
              <w:t>fizkult</w:t>
            </w:r>
            <w:r w:rsidRPr="00F364D7">
              <w:rPr>
                <w:rStyle w:val="c0"/>
                <w:color w:val="000000"/>
                <w:lang w:val="ru-RU"/>
              </w:rPr>
              <w:t>-</w:t>
            </w:r>
            <w:r w:rsidRPr="00F364D7">
              <w:rPr>
                <w:rStyle w:val="c0"/>
                <w:color w:val="000000"/>
              </w:rPr>
              <w:t>ura</w:t>
            </w:r>
            <w:r w:rsidRPr="00F364D7">
              <w:rPr>
                <w:rStyle w:val="c0"/>
                <w:color w:val="000000"/>
                <w:lang w:val="ru-RU"/>
              </w:rPr>
              <w:t>.</w:t>
            </w:r>
            <w:r w:rsidRPr="00F364D7">
              <w:rPr>
                <w:rStyle w:val="c0"/>
                <w:color w:val="000000"/>
              </w:rPr>
              <w:t>ru</w:t>
            </w:r>
            <w:r w:rsidRPr="00F364D7">
              <w:rPr>
                <w:rStyle w:val="c0"/>
                <w:color w:val="000000"/>
                <w:lang w:val="ru-RU"/>
              </w:rPr>
              <w:t>/</w:t>
            </w:r>
            <w:r w:rsidRPr="00F364D7">
              <w:rPr>
                <w:rStyle w:val="c0"/>
                <w:color w:val="000000"/>
              </w:rPr>
              <w:t>node</w:t>
            </w:r>
            <w:r w:rsidRPr="00F364D7">
              <w:rPr>
                <w:rStyle w:val="c0"/>
                <w:color w:val="000000"/>
                <w:lang w:val="ru-RU"/>
              </w:rPr>
              <w:t>/778</w:t>
            </w:r>
          </w:p>
          <w:p w:rsidR="009550C9" w:rsidRPr="00F364D7" w:rsidRDefault="00C70E45" w:rsidP="009306B8">
            <w:pPr>
              <w:numPr>
                <w:ilvl w:val="0"/>
                <w:numId w:val="358"/>
              </w:numPr>
              <w:shd w:val="clear" w:color="auto" w:fill="FFFFFF"/>
              <w:tabs>
                <w:tab w:val="clear" w:pos="720"/>
                <w:tab w:val="num" w:pos="321"/>
              </w:tabs>
              <w:spacing w:before="100" w:beforeAutospacing="1" w:after="100" w:afterAutospacing="1" w:line="360" w:lineRule="auto"/>
              <w:ind w:left="321" w:hanging="142"/>
              <w:jc w:val="both"/>
              <w:rPr>
                <w:color w:val="000000"/>
                <w:lang w:val="ru-RU"/>
              </w:rPr>
            </w:pPr>
            <w:hyperlink r:id="rId147" w:history="1">
              <w:r w:rsidR="00F364D7" w:rsidRPr="00F364D7">
                <w:rPr>
                  <w:rStyle w:val="a4"/>
                </w:rPr>
                <w:t>http</w:t>
              </w:r>
              <w:r w:rsidR="00F364D7" w:rsidRPr="00F364D7">
                <w:rPr>
                  <w:rStyle w:val="a4"/>
                  <w:lang w:val="ru-RU"/>
                </w:rPr>
                <w:t>://</w:t>
              </w:r>
              <w:r w:rsidR="00F364D7" w:rsidRPr="00F364D7">
                <w:rPr>
                  <w:rStyle w:val="a4"/>
                </w:rPr>
                <w:t>nansysan</w:t>
              </w:r>
              <w:r w:rsidR="00F364D7" w:rsidRPr="00F364D7">
                <w:rPr>
                  <w:rStyle w:val="a4"/>
                  <w:lang w:val="ru-RU"/>
                </w:rPr>
                <w:t>.</w:t>
              </w:r>
              <w:r w:rsidR="00F364D7" w:rsidRPr="00F364D7">
                <w:rPr>
                  <w:rStyle w:val="a4"/>
                </w:rPr>
                <w:t>narod</w:t>
              </w:r>
              <w:r w:rsidR="00F364D7" w:rsidRPr="00F364D7">
                <w:rPr>
                  <w:rStyle w:val="a4"/>
                  <w:lang w:val="ru-RU"/>
                </w:rPr>
                <w:t>.</w:t>
              </w:r>
              <w:r w:rsidR="00F364D7" w:rsidRPr="00F364D7">
                <w:rPr>
                  <w:rStyle w:val="a4"/>
                </w:rPr>
                <w:t>ru</w:t>
              </w:r>
              <w:r w:rsidR="00F364D7" w:rsidRPr="00F364D7">
                <w:rPr>
                  <w:rStyle w:val="a4"/>
                  <w:lang w:val="ru-RU"/>
                </w:rPr>
                <w:t>/</w:t>
              </w:r>
              <w:r w:rsidR="00F364D7" w:rsidRPr="00F364D7">
                <w:rPr>
                  <w:rStyle w:val="a4"/>
                </w:rPr>
                <w:t>index</w:t>
              </w:r>
              <w:r w:rsidR="00F364D7" w:rsidRPr="00F364D7">
                <w:rPr>
                  <w:rStyle w:val="a4"/>
                  <w:lang w:val="ru-RU"/>
                </w:rPr>
                <w:t>109.</w:t>
              </w:r>
              <w:r w:rsidR="00F364D7" w:rsidRPr="00F364D7">
                <w:rPr>
                  <w:rStyle w:val="a4"/>
                </w:rPr>
                <w:t>html</w:t>
              </w:r>
            </w:hyperlink>
          </w:p>
        </w:tc>
      </w:tr>
      <w:tr w:rsidR="009550C9" w:rsidTr="00F364D7">
        <w:trPr>
          <w:cantSplit/>
          <w:trHeight w:val="1134"/>
        </w:trPr>
        <w:tc>
          <w:tcPr>
            <w:tcW w:w="2117" w:type="dxa"/>
            <w:textDirection w:val="btLr"/>
            <w:vAlign w:val="center"/>
          </w:tcPr>
          <w:p w:rsidR="009550C9" w:rsidRPr="00CA4EFB" w:rsidRDefault="00CA4EFB" w:rsidP="00CA4EFB">
            <w:pPr>
              <w:pStyle w:val="af9"/>
              <w:tabs>
                <w:tab w:val="left" w:pos="284"/>
              </w:tabs>
              <w:ind w:left="113" w:right="113"/>
              <w:jc w:val="center"/>
              <w:rPr>
                <w:rFonts w:ascii="Times New Roman" w:hAnsi="Times New Roman"/>
                <w:sz w:val="24"/>
                <w:szCs w:val="24"/>
                <w:lang w:val="ru-RU"/>
              </w:rPr>
            </w:pPr>
            <w:r>
              <w:rPr>
                <w:rFonts w:ascii="Times New Roman" w:hAnsi="Times New Roman"/>
                <w:sz w:val="24"/>
                <w:szCs w:val="24"/>
                <w:lang w:val="ru-RU"/>
              </w:rPr>
              <w:lastRenderedPageBreak/>
              <w:t>Познавательное развитие</w:t>
            </w:r>
          </w:p>
        </w:tc>
        <w:tc>
          <w:tcPr>
            <w:tcW w:w="7659" w:type="dxa"/>
          </w:tcPr>
          <w:p w:rsidR="009550C9" w:rsidRPr="00B56C5F" w:rsidRDefault="00F5786A" w:rsidP="00113521">
            <w:pPr>
              <w:pStyle w:val="af9"/>
              <w:tabs>
                <w:tab w:val="left" w:pos="284"/>
              </w:tabs>
              <w:spacing w:line="360" w:lineRule="auto"/>
              <w:jc w:val="both"/>
              <w:rPr>
                <w:rFonts w:ascii="Times New Roman" w:hAnsi="Times New Roman"/>
                <w:sz w:val="24"/>
                <w:szCs w:val="24"/>
                <w:u w:val="single"/>
                <w:lang w:val="ru-RU"/>
              </w:rPr>
            </w:pPr>
            <w:r w:rsidRPr="00B56C5F">
              <w:rPr>
                <w:rFonts w:ascii="Times New Roman" w:hAnsi="Times New Roman"/>
                <w:sz w:val="24"/>
                <w:szCs w:val="24"/>
                <w:u w:val="single"/>
                <w:lang w:val="ru-RU"/>
              </w:rPr>
              <w:t>ФЭМП:</w:t>
            </w:r>
          </w:p>
          <w:p w:rsidR="00F5786A" w:rsidRPr="00B56C5F" w:rsidRDefault="00F5786A" w:rsidP="00113521">
            <w:pPr>
              <w:pStyle w:val="afb"/>
              <w:numPr>
                <w:ilvl w:val="0"/>
                <w:numId w:val="356"/>
              </w:numPr>
              <w:spacing w:after="246" w:line="360" w:lineRule="auto"/>
              <w:ind w:right="20"/>
              <w:jc w:val="both"/>
              <w:rPr>
                <w:rFonts w:ascii="Times New Roman" w:eastAsia="Times New Roman" w:hAnsi="Times New Roman"/>
                <w:sz w:val="24"/>
                <w:szCs w:val="24"/>
                <w:lang w:eastAsia="ru-RU"/>
              </w:rPr>
            </w:pPr>
            <w:r w:rsidRPr="00B56C5F">
              <w:rPr>
                <w:rFonts w:ascii="Times New Roman" w:eastAsia="Times New Roman" w:hAnsi="Times New Roman"/>
                <w:sz w:val="24"/>
                <w:szCs w:val="24"/>
                <w:lang w:val="ru-RU" w:eastAsia="ru-RU"/>
              </w:rPr>
              <w:t>Альф Прейсен</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«Про козлёнка, который умел считать до десяти»</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 xml:space="preserve">- классика жанра. </w:t>
            </w:r>
            <w:r w:rsidRPr="00B56C5F">
              <w:rPr>
                <w:rFonts w:ascii="Times New Roman" w:eastAsia="Times New Roman" w:hAnsi="Times New Roman"/>
                <w:sz w:val="24"/>
                <w:szCs w:val="24"/>
                <w:lang w:eastAsia="ru-RU"/>
              </w:rPr>
              <w:t>По сказке снят мультфильм, также есть и диафильм.</w:t>
            </w:r>
          </w:p>
          <w:p w:rsidR="00F5786A" w:rsidRPr="00B56C5F" w:rsidRDefault="00F5786A" w:rsidP="00113521">
            <w:pPr>
              <w:pStyle w:val="afb"/>
              <w:numPr>
                <w:ilvl w:val="0"/>
                <w:numId w:val="356"/>
              </w:numPr>
              <w:spacing w:after="237" w:line="360" w:lineRule="auto"/>
              <w:ind w:right="20"/>
              <w:jc w:val="both"/>
              <w:rPr>
                <w:rFonts w:ascii="Times New Roman" w:eastAsia="Times New Roman" w:hAnsi="Times New Roman"/>
                <w:sz w:val="24"/>
                <w:szCs w:val="24"/>
                <w:lang w:eastAsia="ru-RU"/>
              </w:rPr>
            </w:pPr>
            <w:r w:rsidRPr="00B56C5F">
              <w:rPr>
                <w:rFonts w:ascii="Times New Roman" w:eastAsia="Times New Roman" w:hAnsi="Times New Roman"/>
                <w:sz w:val="24"/>
                <w:szCs w:val="24"/>
                <w:lang w:val="ru-RU" w:eastAsia="ru-RU"/>
              </w:rPr>
              <w:t>Елена Бондаренко</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«Играя, учимся считать: Для детей 3-6 лет».</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 xml:space="preserve">Книжка с заданиями для обучения счету детей в возрасте от 3 до 6 лет. </w:t>
            </w:r>
            <w:r w:rsidRPr="00B56C5F">
              <w:rPr>
                <w:rFonts w:ascii="Times New Roman" w:eastAsia="Times New Roman" w:hAnsi="Times New Roman"/>
                <w:sz w:val="24"/>
                <w:szCs w:val="24"/>
                <w:lang w:eastAsia="ru-RU"/>
              </w:rPr>
              <w:t>Для дошколят, заботливых родителей и работников детских дошкольных учреждений</w:t>
            </w:r>
          </w:p>
          <w:p w:rsidR="00F5786A" w:rsidRPr="00B56C5F" w:rsidRDefault="00F5786A" w:rsidP="00113521">
            <w:pPr>
              <w:pStyle w:val="afb"/>
              <w:numPr>
                <w:ilvl w:val="0"/>
                <w:numId w:val="356"/>
              </w:numPr>
              <w:spacing w:after="240" w:line="360" w:lineRule="auto"/>
              <w:ind w:right="20"/>
              <w:jc w:val="both"/>
              <w:rPr>
                <w:rFonts w:ascii="Times New Roman" w:eastAsia="Times New Roman" w:hAnsi="Times New Roman"/>
                <w:sz w:val="24"/>
                <w:szCs w:val="24"/>
                <w:lang w:val="ru-RU" w:eastAsia="ru-RU"/>
              </w:rPr>
            </w:pPr>
            <w:r w:rsidRPr="00B56C5F">
              <w:rPr>
                <w:rFonts w:ascii="Times New Roman" w:eastAsia="Times New Roman" w:hAnsi="Times New Roman"/>
                <w:sz w:val="24"/>
                <w:szCs w:val="24"/>
                <w:lang w:val="ru-RU" w:eastAsia="ru-RU"/>
              </w:rPr>
              <w:t>Елена Гончарова</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«Я считаю до пяти. Развитие и обучение детей. 3-4 года».</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«Школа Семи Гномов» - это комплексная система занятий с ребенком от рождения до поступления в школу, по 12 красочных развивающих пособий на каждый год жизни ребенка-дошкольника. Для каждого возраста свой цвет, свой гномик, свои книги. Так, например, у всех книжек для детей в возрасте 3-4 лет зеленые обложки. Семь лет до школы - семь цветов радуги. Пособия разработаны в соответствии с современными образовательными стандартами и будут полезны как родителям, так и специалистам: воспитателям, методистам, гувернерам.</w:t>
            </w:r>
          </w:p>
          <w:p w:rsidR="00F5786A" w:rsidRPr="00B56C5F" w:rsidRDefault="00F5786A" w:rsidP="00113521">
            <w:pPr>
              <w:pStyle w:val="afb"/>
              <w:numPr>
                <w:ilvl w:val="0"/>
                <w:numId w:val="356"/>
              </w:numPr>
              <w:spacing w:after="60" w:line="360" w:lineRule="auto"/>
              <w:ind w:right="20"/>
              <w:jc w:val="both"/>
              <w:rPr>
                <w:rFonts w:ascii="Times New Roman" w:eastAsia="Times New Roman" w:hAnsi="Times New Roman"/>
                <w:sz w:val="24"/>
                <w:szCs w:val="24"/>
                <w:lang w:eastAsia="ru-RU"/>
              </w:rPr>
            </w:pPr>
            <w:r w:rsidRPr="00B56C5F">
              <w:rPr>
                <w:rFonts w:ascii="Times New Roman" w:eastAsia="Times New Roman" w:hAnsi="Times New Roman"/>
                <w:sz w:val="24"/>
                <w:szCs w:val="24"/>
                <w:lang w:val="ru-RU" w:eastAsia="ru-RU"/>
              </w:rPr>
              <w:t>«Учимся считать. 3-4 года».</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 xml:space="preserve">Предлагаемый комплекс упражнений развивает математическое мышление, помогает легко войти в мир математических чисел, тренирует память, внимание и мелкую моторику. </w:t>
            </w:r>
            <w:r w:rsidRPr="00B56C5F">
              <w:rPr>
                <w:rFonts w:ascii="Times New Roman" w:eastAsia="Times New Roman" w:hAnsi="Times New Roman"/>
                <w:sz w:val="24"/>
                <w:szCs w:val="24"/>
                <w:lang w:eastAsia="ru-RU"/>
              </w:rPr>
              <w:t>Упражнения расположены по принципу «от простого к сложному».</w:t>
            </w:r>
          </w:p>
          <w:p w:rsidR="00F5786A" w:rsidRPr="00B56C5F" w:rsidRDefault="00F5786A" w:rsidP="00113521">
            <w:pPr>
              <w:pStyle w:val="afb"/>
              <w:numPr>
                <w:ilvl w:val="0"/>
                <w:numId w:val="356"/>
              </w:numPr>
              <w:spacing w:before="420" w:after="60" w:line="360" w:lineRule="auto"/>
              <w:ind w:right="20"/>
              <w:jc w:val="both"/>
              <w:rPr>
                <w:rFonts w:ascii="Times New Roman" w:eastAsia="Times New Roman" w:hAnsi="Times New Roman"/>
                <w:sz w:val="24"/>
                <w:szCs w:val="24"/>
                <w:lang w:eastAsia="ru-RU"/>
              </w:rPr>
            </w:pPr>
            <w:r w:rsidRPr="00B56C5F">
              <w:rPr>
                <w:rFonts w:ascii="Times New Roman" w:eastAsia="Times New Roman" w:hAnsi="Times New Roman"/>
                <w:sz w:val="24"/>
                <w:szCs w:val="24"/>
                <w:lang w:val="ru-RU" w:eastAsia="ru-RU"/>
              </w:rPr>
              <w:t>Ольга Александрова</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«Учимся считать».</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 xml:space="preserve">Почему бы вашему малышу не побывать на веселых уроках, которые проведут для него Котенок, Тигренок, Медвежонок и Щенок? Эти забавные зверята расскажут крохе много нового и интересного, а вы помогите малышу прочесть стихи и раскрасить картинки. </w:t>
            </w:r>
            <w:r w:rsidRPr="00B56C5F">
              <w:rPr>
                <w:rFonts w:ascii="Times New Roman" w:eastAsia="Times New Roman" w:hAnsi="Times New Roman"/>
                <w:sz w:val="24"/>
                <w:szCs w:val="24"/>
                <w:lang w:eastAsia="ru-RU"/>
              </w:rPr>
              <w:t>В этой книжке Котенок научит вас считать.</w:t>
            </w:r>
          </w:p>
          <w:p w:rsidR="00F5786A" w:rsidRPr="00B56C5F" w:rsidRDefault="00F5786A" w:rsidP="00113521">
            <w:pPr>
              <w:pStyle w:val="afb"/>
              <w:numPr>
                <w:ilvl w:val="0"/>
                <w:numId w:val="356"/>
              </w:numPr>
              <w:spacing w:before="420" w:after="237" w:line="360" w:lineRule="auto"/>
              <w:ind w:right="160"/>
              <w:jc w:val="both"/>
              <w:rPr>
                <w:rFonts w:ascii="Times New Roman" w:eastAsia="Times New Roman" w:hAnsi="Times New Roman"/>
                <w:sz w:val="24"/>
                <w:szCs w:val="24"/>
                <w:lang w:val="ru-RU" w:eastAsia="ru-RU"/>
              </w:rPr>
            </w:pPr>
            <w:r w:rsidRPr="00B56C5F">
              <w:rPr>
                <w:rFonts w:ascii="Times New Roman" w:eastAsia="Times New Roman" w:hAnsi="Times New Roman"/>
                <w:sz w:val="24"/>
                <w:szCs w:val="24"/>
                <w:lang w:val="ru-RU" w:eastAsia="ru-RU"/>
              </w:rPr>
              <w:t>Константин Шевелев</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«Ювентик в стране чисел и цифр»,</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«Приключения треугоши: математическая сказка для детей от 2-ух до 4-ех лет».</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Жемчужиной среди математических книг для самых маленьких является, конечно же, знаменитая серия про Кубарика и Томатика - книга первая и вторая.</w:t>
            </w:r>
          </w:p>
          <w:p w:rsidR="00F5786A" w:rsidRPr="00B56C5F" w:rsidRDefault="00F5786A" w:rsidP="00113521">
            <w:pPr>
              <w:pStyle w:val="afb"/>
              <w:numPr>
                <w:ilvl w:val="0"/>
                <w:numId w:val="356"/>
              </w:numPr>
              <w:spacing w:after="275" w:line="360" w:lineRule="auto"/>
              <w:ind w:right="160"/>
              <w:jc w:val="both"/>
              <w:rPr>
                <w:rFonts w:ascii="Times New Roman" w:eastAsia="Times New Roman" w:hAnsi="Times New Roman"/>
                <w:sz w:val="24"/>
                <w:szCs w:val="24"/>
                <w:lang w:eastAsia="ru-RU"/>
              </w:rPr>
            </w:pPr>
            <w:r w:rsidRPr="00B56C5F">
              <w:rPr>
                <w:rFonts w:ascii="Times New Roman" w:eastAsia="Times New Roman" w:hAnsi="Times New Roman"/>
                <w:sz w:val="24"/>
                <w:szCs w:val="24"/>
                <w:lang w:val="ru-RU" w:eastAsia="ru-RU"/>
              </w:rPr>
              <w:t>Левинова, Сатир</w:t>
            </w:r>
            <w:r w:rsidRPr="00B56C5F">
              <w:rPr>
                <w:rFonts w:ascii="Times New Roman" w:eastAsia="Times New Roman" w:hAnsi="Times New Roman"/>
                <w:i/>
                <w:iCs/>
                <w:sz w:val="24"/>
                <w:szCs w:val="24"/>
                <w:lang w:eastAsia="ru-RU"/>
              </w:rPr>
              <w:t> </w:t>
            </w:r>
            <w:r w:rsidRPr="00B56C5F">
              <w:rPr>
                <w:rFonts w:ascii="Times New Roman" w:eastAsia="Times New Roman" w:hAnsi="Times New Roman"/>
                <w:i/>
                <w:iCs/>
                <w:sz w:val="24"/>
                <w:szCs w:val="24"/>
                <w:lang w:val="ru-RU" w:eastAsia="ru-RU"/>
              </w:rPr>
              <w:t xml:space="preserve">«Кубарик и Томатик или Весёлая </w:t>
            </w:r>
            <w:r w:rsidRPr="00B56C5F">
              <w:rPr>
                <w:rFonts w:ascii="Times New Roman" w:eastAsia="Times New Roman" w:hAnsi="Times New Roman"/>
                <w:i/>
                <w:iCs/>
                <w:sz w:val="24"/>
                <w:szCs w:val="24"/>
                <w:lang w:val="ru-RU" w:eastAsia="ru-RU"/>
              </w:rPr>
              <w:lastRenderedPageBreak/>
              <w:t>математика»</w:t>
            </w:r>
            <w:r w:rsidRPr="00B56C5F">
              <w:rPr>
                <w:rFonts w:ascii="Times New Roman" w:eastAsia="Times New Roman" w:hAnsi="Times New Roman"/>
                <w:i/>
                <w:iCs/>
                <w:sz w:val="24"/>
                <w:szCs w:val="24"/>
                <w:lang w:eastAsia="ru-RU"/>
              </w:rPr>
              <w:t> </w:t>
            </w:r>
            <w:r w:rsidRPr="00B56C5F">
              <w:rPr>
                <w:rFonts w:ascii="Times New Roman" w:eastAsia="Times New Roman" w:hAnsi="Times New Roman"/>
                <w:i/>
                <w:iCs/>
                <w:sz w:val="24"/>
                <w:szCs w:val="24"/>
                <w:lang w:val="ru-RU" w:eastAsia="ru-RU"/>
              </w:rPr>
              <w:t>и</w:t>
            </w:r>
            <w:r w:rsidRPr="00B56C5F">
              <w:rPr>
                <w:rFonts w:ascii="Times New Roman" w:eastAsia="Times New Roman" w:hAnsi="Times New Roman"/>
                <w:i/>
                <w:iCs/>
                <w:sz w:val="24"/>
                <w:szCs w:val="24"/>
                <w:lang w:eastAsia="ru-RU"/>
              </w:rPr>
              <w:t> </w:t>
            </w:r>
            <w:r w:rsidRPr="00B56C5F">
              <w:rPr>
                <w:rFonts w:ascii="Times New Roman" w:eastAsia="Times New Roman" w:hAnsi="Times New Roman"/>
                <w:i/>
                <w:iCs/>
                <w:sz w:val="24"/>
                <w:szCs w:val="24"/>
                <w:lang w:val="ru-RU" w:eastAsia="ru-RU"/>
              </w:rPr>
              <w:t xml:space="preserve">«Приключения Кубарика и Томатика или Весёлая математика. </w:t>
            </w:r>
            <w:r w:rsidRPr="00B56C5F">
              <w:rPr>
                <w:rFonts w:ascii="Times New Roman" w:eastAsia="Times New Roman" w:hAnsi="Times New Roman"/>
                <w:i/>
                <w:iCs/>
                <w:sz w:val="24"/>
                <w:szCs w:val="24"/>
                <w:lang w:eastAsia="ru-RU"/>
              </w:rPr>
              <w:t>Часть II. Как искали Лошарика».</w:t>
            </w:r>
          </w:p>
          <w:p w:rsidR="00F5786A" w:rsidRPr="00B56C5F" w:rsidRDefault="00F5786A" w:rsidP="00113521">
            <w:pPr>
              <w:pStyle w:val="afb"/>
              <w:numPr>
                <w:ilvl w:val="0"/>
                <w:numId w:val="356"/>
              </w:numPr>
              <w:spacing w:after="250" w:line="360" w:lineRule="auto"/>
              <w:jc w:val="both"/>
              <w:rPr>
                <w:rFonts w:ascii="Times New Roman" w:eastAsia="Times New Roman" w:hAnsi="Times New Roman"/>
                <w:sz w:val="24"/>
                <w:szCs w:val="24"/>
                <w:lang w:val="ru-RU" w:eastAsia="ru-RU"/>
              </w:rPr>
            </w:pPr>
            <w:r w:rsidRPr="00B56C5F">
              <w:rPr>
                <w:rFonts w:ascii="Times New Roman" w:eastAsia="Times New Roman" w:hAnsi="Times New Roman"/>
                <w:sz w:val="24"/>
                <w:szCs w:val="24"/>
                <w:lang w:val="ru-RU" w:eastAsia="ru-RU"/>
              </w:rPr>
              <w:t>Джовани Рабони</w:t>
            </w:r>
            <w:r w:rsidRPr="00B56C5F">
              <w:rPr>
                <w:rFonts w:ascii="Times New Roman" w:eastAsia="Times New Roman" w:hAnsi="Times New Roman"/>
                <w:i/>
                <w:iCs/>
                <w:sz w:val="24"/>
                <w:szCs w:val="24"/>
                <w:lang w:eastAsia="ru-RU"/>
              </w:rPr>
              <w:t> </w:t>
            </w:r>
            <w:r w:rsidRPr="00B56C5F">
              <w:rPr>
                <w:rFonts w:ascii="Times New Roman" w:eastAsia="Times New Roman" w:hAnsi="Times New Roman"/>
                <w:i/>
                <w:iCs/>
                <w:sz w:val="24"/>
                <w:szCs w:val="24"/>
                <w:lang w:val="ru-RU" w:eastAsia="ru-RU"/>
              </w:rPr>
              <w:t>«Тетрадь по арифметике кота Котангенса».</w:t>
            </w:r>
          </w:p>
          <w:p w:rsidR="00F5786A" w:rsidRPr="00B56C5F" w:rsidRDefault="00F5786A" w:rsidP="00113521">
            <w:pPr>
              <w:pStyle w:val="afb"/>
              <w:numPr>
                <w:ilvl w:val="0"/>
                <w:numId w:val="356"/>
              </w:numPr>
              <w:spacing w:before="420" w:after="60" w:line="360" w:lineRule="auto"/>
              <w:ind w:right="160"/>
              <w:jc w:val="both"/>
              <w:rPr>
                <w:rFonts w:ascii="Times New Roman" w:eastAsia="Times New Roman" w:hAnsi="Times New Roman"/>
                <w:sz w:val="24"/>
                <w:szCs w:val="24"/>
                <w:lang w:val="ru-RU" w:eastAsia="ru-RU"/>
              </w:rPr>
            </w:pPr>
            <w:r w:rsidRPr="00B56C5F">
              <w:rPr>
                <w:rFonts w:ascii="Times New Roman" w:eastAsia="Times New Roman" w:hAnsi="Times New Roman"/>
                <w:sz w:val="24"/>
                <w:szCs w:val="24"/>
                <w:lang w:val="ru-RU" w:eastAsia="ru-RU"/>
              </w:rPr>
              <w:t>Ирина Токмакова</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«Может, ноль не виноват?»</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 продолжение книги</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«Аля, Кляксич и буква А», в котором Аля отправляется со своим другом в новое путешествие, чтобы найти пропавшего солдатика из задачи по математике. История рассказывается по схеме предыдущей книги, только ребята знакомятся не с буквами, а с цифрами и математическими знаками.</w:t>
            </w:r>
          </w:p>
          <w:p w:rsidR="00F5786A" w:rsidRPr="00B56C5F" w:rsidRDefault="00F5786A" w:rsidP="00113521">
            <w:pPr>
              <w:pStyle w:val="afb"/>
              <w:numPr>
                <w:ilvl w:val="0"/>
                <w:numId w:val="356"/>
              </w:numPr>
              <w:spacing w:before="420" w:after="60" w:line="360" w:lineRule="auto"/>
              <w:ind w:right="160"/>
              <w:jc w:val="both"/>
              <w:rPr>
                <w:rFonts w:ascii="Times New Roman" w:eastAsia="Times New Roman" w:hAnsi="Times New Roman"/>
                <w:sz w:val="24"/>
                <w:szCs w:val="24"/>
                <w:lang w:eastAsia="ru-RU"/>
              </w:rPr>
            </w:pPr>
            <w:r w:rsidRPr="00B56C5F">
              <w:rPr>
                <w:rFonts w:ascii="Times New Roman" w:eastAsia="Times New Roman" w:hAnsi="Times New Roman"/>
                <w:sz w:val="24"/>
                <w:szCs w:val="24"/>
                <w:lang w:val="ru-RU" w:eastAsia="ru-RU"/>
              </w:rPr>
              <w:t>Георгий Юдин</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«Заниматика».</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Занимательная математика для девочек и мальчиков 4-7 лет. «Заниматика» - весёлая младшая сестра арифметики. Она поможет вашим детям не только быстро запоминать цифры и решать с ними несложные задачи, но и даст первые представления о теории относительности, пространстве, времени и, самое главное, научит творчески мыслить и находить правильные решения, как в арифметике, так и в жизни. И ещё один отзыв: «Великолепная книга» - написано просто о сложном - легко, весело. Право-лево, низ-верх... Как изящно, буквально на пальцах, Юдин объясняет детям сложную теорию относительности. И плюс великолепные яркие картинки. Ребенок в восторге. И парочка познавательных мультфильмов для этого возраста.</w:t>
            </w:r>
            <w:r w:rsidRPr="00B56C5F">
              <w:rPr>
                <w:rFonts w:ascii="Times New Roman" w:eastAsia="Times New Roman" w:hAnsi="Times New Roman"/>
                <w:sz w:val="24"/>
                <w:szCs w:val="24"/>
                <w:lang w:eastAsia="ru-RU"/>
              </w:rPr>
              <w:t> «Арифметика для малышей», «Геометрия для самых маленьких».</w:t>
            </w:r>
          </w:p>
          <w:p w:rsidR="00F5786A" w:rsidRPr="00B56C5F" w:rsidRDefault="00F5786A" w:rsidP="00113521">
            <w:pPr>
              <w:pStyle w:val="afb"/>
              <w:numPr>
                <w:ilvl w:val="0"/>
                <w:numId w:val="356"/>
              </w:numPr>
              <w:spacing w:after="0" w:line="360" w:lineRule="auto"/>
              <w:ind w:right="160"/>
              <w:jc w:val="both"/>
              <w:rPr>
                <w:rFonts w:ascii="Times New Roman" w:eastAsia="Times New Roman" w:hAnsi="Times New Roman"/>
                <w:sz w:val="24"/>
                <w:szCs w:val="24"/>
                <w:lang w:val="ru-RU" w:eastAsia="ru-RU"/>
              </w:rPr>
            </w:pPr>
            <w:r w:rsidRPr="00B56C5F">
              <w:rPr>
                <w:rFonts w:ascii="Times New Roman" w:eastAsia="Times New Roman" w:hAnsi="Times New Roman"/>
                <w:sz w:val="24"/>
                <w:szCs w:val="24"/>
                <w:lang w:val="ru-RU" w:eastAsia="ru-RU"/>
              </w:rPr>
              <w:t>Жукова Р. А.</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«Математика: Занимательные материалы. Младшая группа».</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Данное пособие содержит занимательные материалы по математике для детей младшей группы ДОУ. В пособие включены игровые задания, математические задачи, логические упражнения. Материал расположен по мере возрастания трудности, способствует развитию у детей сообразительности, смекалки, логического мышления, внимания, памяти. В пособии представлен развивающий материал для детей 3-4 лет, апробированный автором в дошкольном учреждении. Пособие адресовано воспитателям, психологам, гувернёрам и родителям, желающим развивать интеллектуальные и творческие способности ребёнка.</w:t>
            </w:r>
          </w:p>
          <w:p w:rsidR="00F5786A" w:rsidRPr="00B56C5F" w:rsidRDefault="00F5786A" w:rsidP="00113521">
            <w:pPr>
              <w:pStyle w:val="afb"/>
              <w:numPr>
                <w:ilvl w:val="0"/>
                <w:numId w:val="356"/>
              </w:numPr>
              <w:spacing w:after="0" w:line="360" w:lineRule="auto"/>
              <w:ind w:right="160"/>
              <w:jc w:val="both"/>
              <w:rPr>
                <w:rFonts w:ascii="Times New Roman" w:eastAsia="Times New Roman" w:hAnsi="Times New Roman"/>
                <w:sz w:val="24"/>
                <w:szCs w:val="24"/>
                <w:lang w:val="ru-RU" w:eastAsia="ru-RU"/>
              </w:rPr>
            </w:pPr>
            <w:r w:rsidRPr="00B56C5F">
              <w:rPr>
                <w:rFonts w:ascii="Times New Roman" w:eastAsia="Times New Roman" w:hAnsi="Times New Roman"/>
                <w:sz w:val="24"/>
                <w:szCs w:val="24"/>
                <w:lang w:val="ru-RU" w:eastAsia="ru-RU"/>
              </w:rPr>
              <w:lastRenderedPageBreak/>
              <w:t>Людмила Петерсон</w:t>
            </w:r>
            <w:r w:rsidRPr="00B56C5F">
              <w:rPr>
                <w:rFonts w:ascii="Times New Roman" w:eastAsia="Times New Roman" w:hAnsi="Times New Roman"/>
                <w:sz w:val="24"/>
                <w:szCs w:val="24"/>
                <w:lang w:eastAsia="ru-RU"/>
              </w:rPr>
              <w:t> </w:t>
            </w:r>
            <w:r w:rsidRPr="00B56C5F">
              <w:rPr>
                <w:rFonts w:ascii="Times New Roman" w:eastAsia="Times New Roman" w:hAnsi="Times New Roman"/>
                <w:i/>
                <w:iCs/>
                <w:sz w:val="24"/>
                <w:szCs w:val="24"/>
                <w:lang w:val="ru-RU" w:eastAsia="ru-RU"/>
              </w:rPr>
              <w:t>«Игралочка. Практический курс математики</w:t>
            </w:r>
            <w:r w:rsidRPr="00B56C5F">
              <w:rPr>
                <w:rFonts w:ascii="Times New Roman" w:eastAsia="Times New Roman" w:hAnsi="Times New Roman"/>
                <w:i/>
                <w:iCs/>
                <w:sz w:val="24"/>
                <w:szCs w:val="24"/>
                <w:lang w:eastAsia="ru-RU"/>
              </w:rPr>
              <w:t> </w:t>
            </w:r>
            <w:r w:rsidRPr="00B56C5F">
              <w:rPr>
                <w:rFonts w:ascii="Times New Roman" w:eastAsia="Times New Roman" w:hAnsi="Times New Roman"/>
                <w:i/>
                <w:iCs/>
                <w:sz w:val="24"/>
                <w:szCs w:val="24"/>
                <w:lang w:val="ru-RU" w:eastAsia="ru-RU"/>
              </w:rPr>
              <w:t>для</w:t>
            </w:r>
            <w:r w:rsidRPr="00B56C5F">
              <w:rPr>
                <w:rFonts w:ascii="Times New Roman" w:eastAsia="Times New Roman" w:hAnsi="Times New Roman"/>
                <w:i/>
                <w:iCs/>
                <w:sz w:val="24"/>
                <w:szCs w:val="24"/>
                <w:lang w:eastAsia="ru-RU"/>
              </w:rPr>
              <w:t> </w:t>
            </w:r>
            <w:r w:rsidRPr="00B56C5F">
              <w:rPr>
                <w:rFonts w:ascii="Times New Roman" w:eastAsia="Times New Roman" w:hAnsi="Times New Roman"/>
                <w:i/>
                <w:iCs/>
                <w:sz w:val="24"/>
                <w:szCs w:val="24"/>
                <w:lang w:val="ru-RU" w:eastAsia="ru-RU"/>
              </w:rPr>
              <w:t>дошкольников»</w:t>
            </w:r>
            <w:r w:rsidRPr="00B56C5F">
              <w:rPr>
                <w:rFonts w:ascii="Times New Roman" w:eastAsia="Times New Roman" w:hAnsi="Times New Roman"/>
                <w:sz w:val="24"/>
                <w:szCs w:val="24"/>
                <w:lang w:val="ru-RU" w:eastAsia="ru-RU"/>
              </w:rPr>
              <w:t>.</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Учебно-методическое пособие «Игралочка» по развитию математических представлений у детей 3-4 и 4-5 лет является начальным звеном непрерывного курса математики «Школа 2000...». Содержит краткое описание концепции, программы и проведения занятий с детьми в соответствии с новыми требованиями к организации занятий по дидактической системе деятельностного метода. Дополнительные материалы к данному пособию для организации индивидуальной работы с детьми содержатся в тетрадях с печатной основой «Игралочка», части 1-2, тех же авторов. Учебно-методический комплект "Игралочка" ориентирован на развитие мышления, творческих способностей детей, их познавательной активности и интереса к математике.</w:t>
            </w:r>
          </w:p>
          <w:p w:rsidR="00F5786A" w:rsidRPr="00B56C5F" w:rsidRDefault="00F5786A" w:rsidP="00113521">
            <w:pPr>
              <w:pStyle w:val="afb"/>
              <w:numPr>
                <w:ilvl w:val="0"/>
                <w:numId w:val="356"/>
              </w:numPr>
              <w:spacing w:after="0" w:line="360" w:lineRule="auto"/>
              <w:ind w:right="160"/>
              <w:jc w:val="both"/>
              <w:rPr>
                <w:rFonts w:ascii="Times New Roman" w:eastAsia="Times New Roman" w:hAnsi="Times New Roman"/>
                <w:sz w:val="24"/>
                <w:szCs w:val="24"/>
                <w:lang w:val="ru-RU" w:eastAsia="ru-RU"/>
              </w:rPr>
            </w:pPr>
            <w:r w:rsidRPr="00B56C5F">
              <w:rPr>
                <w:rFonts w:ascii="Times New Roman" w:eastAsia="Times New Roman" w:hAnsi="Times New Roman"/>
                <w:i/>
                <w:iCs/>
                <w:sz w:val="24"/>
                <w:szCs w:val="24"/>
                <w:lang w:val="ru-RU" w:eastAsia="ru-RU"/>
              </w:rPr>
              <w:t>Хочу остановиться на очень хорошей книге</w:t>
            </w:r>
            <w:r w:rsidRPr="00B56C5F">
              <w:rPr>
                <w:rFonts w:ascii="Times New Roman" w:eastAsia="Times New Roman" w:hAnsi="Times New Roman"/>
                <w:i/>
                <w:iCs/>
                <w:sz w:val="24"/>
                <w:szCs w:val="24"/>
                <w:lang w:eastAsia="ru-RU"/>
              </w:rPr>
              <w:t> </w:t>
            </w:r>
            <w:r w:rsidRPr="00B56C5F">
              <w:rPr>
                <w:rFonts w:ascii="Times New Roman" w:eastAsia="Times New Roman" w:hAnsi="Times New Roman"/>
                <w:sz w:val="24"/>
                <w:szCs w:val="24"/>
                <w:lang w:val="ru-RU" w:eastAsia="ru-RU"/>
              </w:rPr>
              <w:t>для родителей:</w:t>
            </w:r>
          </w:p>
          <w:p w:rsidR="00F5786A" w:rsidRPr="00B56C5F" w:rsidRDefault="00F5786A" w:rsidP="00113521">
            <w:pPr>
              <w:pStyle w:val="afb"/>
              <w:numPr>
                <w:ilvl w:val="0"/>
                <w:numId w:val="356"/>
              </w:numPr>
              <w:spacing w:after="0" w:line="360" w:lineRule="auto"/>
              <w:jc w:val="both"/>
              <w:rPr>
                <w:rFonts w:ascii="Times New Roman" w:eastAsia="Times New Roman" w:hAnsi="Times New Roman"/>
                <w:sz w:val="24"/>
                <w:szCs w:val="24"/>
                <w:lang w:val="ru-RU" w:eastAsia="ru-RU"/>
              </w:rPr>
            </w:pPr>
            <w:r w:rsidRPr="00B56C5F">
              <w:rPr>
                <w:rFonts w:ascii="Times New Roman" w:eastAsia="Times New Roman" w:hAnsi="Times New Roman"/>
                <w:sz w:val="24"/>
                <w:szCs w:val="24"/>
                <w:lang w:val="ru-RU" w:eastAsia="ru-RU"/>
              </w:rPr>
              <w:t>Александр Звонкин</w:t>
            </w:r>
            <w:r w:rsidRPr="00B56C5F">
              <w:rPr>
                <w:rFonts w:ascii="Times New Roman" w:eastAsia="Times New Roman" w:hAnsi="Times New Roman"/>
                <w:sz w:val="24"/>
                <w:szCs w:val="24"/>
                <w:lang w:eastAsia="ru-RU"/>
              </w:rPr>
              <w:t> </w:t>
            </w:r>
            <w:r w:rsidRPr="00B56C5F">
              <w:rPr>
                <w:rFonts w:ascii="Times New Roman" w:eastAsia="Times New Roman" w:hAnsi="Times New Roman"/>
                <w:i/>
                <w:iCs/>
                <w:sz w:val="24"/>
                <w:szCs w:val="24"/>
                <w:lang w:val="ru-RU" w:eastAsia="ru-RU"/>
              </w:rPr>
              <w:t>«Малыши и математика»</w:t>
            </w:r>
            <w:r w:rsidRPr="00B56C5F">
              <w:rPr>
                <w:rFonts w:ascii="Times New Roman" w:eastAsia="Times New Roman" w:hAnsi="Times New Roman"/>
                <w:sz w:val="24"/>
                <w:szCs w:val="24"/>
                <w:lang w:val="ru-RU" w:eastAsia="ru-RU"/>
              </w:rPr>
              <w:t>.</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Автор этой книги— профессиональный математик— рассказывает о своём опыте занятий математикой с дошкольниками. Жанр книги смешанный: дневниковые записи перемежаются рассуждениями о математике или о психолог, наблюдения за детьми и за их реакцией на происходящее служат источником для новых задач, а те в свою очередь позволяют углубить и развить как бы намеченные пунктиром идеи. Книга будет интересна родителям дошкольников (а также их бабушкам и дедушкам), воспитателям детских садов, учителям начальных классов, и вообще всем тем, кого интересует процесс развития детского интеллекта.</w:t>
            </w:r>
          </w:p>
          <w:p w:rsidR="00F5786A" w:rsidRPr="00B56C5F" w:rsidRDefault="00F5786A" w:rsidP="00113521">
            <w:pPr>
              <w:pStyle w:val="afb"/>
              <w:numPr>
                <w:ilvl w:val="0"/>
                <w:numId w:val="356"/>
              </w:numPr>
              <w:spacing w:after="0" w:line="360" w:lineRule="auto"/>
              <w:jc w:val="both"/>
              <w:rPr>
                <w:rFonts w:ascii="Times New Roman" w:eastAsia="Times New Roman" w:hAnsi="Times New Roman"/>
                <w:sz w:val="24"/>
                <w:szCs w:val="24"/>
                <w:lang w:val="ru-RU" w:eastAsia="ru-RU"/>
              </w:rPr>
            </w:pPr>
            <w:r w:rsidRPr="00B56C5F">
              <w:rPr>
                <w:rFonts w:ascii="Times New Roman" w:eastAsia="Times New Roman" w:hAnsi="Times New Roman"/>
                <w:sz w:val="24"/>
                <w:szCs w:val="24"/>
                <w:lang w:val="ru-RU" w:eastAsia="ru-RU"/>
              </w:rPr>
              <w:t>Конечно же, мы никак не можем здесь пройти мимо книг</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Льюиса Кэрролла,</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как</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про Алису,</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так и его же</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«История с узелками»</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в переводе Юрия Данилова,</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«Логическая игра».</w:t>
            </w:r>
          </w:p>
          <w:p w:rsidR="00F5786A" w:rsidRPr="00B56C5F" w:rsidRDefault="00F5786A" w:rsidP="00113521">
            <w:pPr>
              <w:pStyle w:val="afb"/>
              <w:numPr>
                <w:ilvl w:val="0"/>
                <w:numId w:val="356"/>
              </w:numPr>
              <w:spacing w:after="0" w:line="360" w:lineRule="auto"/>
              <w:ind w:right="20"/>
              <w:jc w:val="both"/>
              <w:rPr>
                <w:rFonts w:ascii="Times New Roman" w:eastAsia="Times New Roman" w:hAnsi="Times New Roman"/>
                <w:sz w:val="24"/>
                <w:szCs w:val="24"/>
                <w:lang w:val="ru-RU" w:eastAsia="ru-RU"/>
              </w:rPr>
            </w:pPr>
            <w:r w:rsidRPr="00B56C5F">
              <w:rPr>
                <w:rFonts w:ascii="Times New Roman" w:eastAsia="Times New Roman" w:hAnsi="Times New Roman"/>
                <w:sz w:val="24"/>
                <w:szCs w:val="24"/>
                <w:lang w:val="ru-RU" w:eastAsia="ru-RU"/>
              </w:rPr>
              <w:t>Лев Генденштейн</w:t>
            </w:r>
            <w:r w:rsidRPr="00B56C5F">
              <w:rPr>
                <w:rFonts w:ascii="Times New Roman" w:eastAsia="Times New Roman" w:hAnsi="Times New Roman"/>
                <w:sz w:val="24"/>
                <w:szCs w:val="24"/>
                <w:lang w:eastAsia="ru-RU"/>
              </w:rPr>
              <w:t> </w:t>
            </w:r>
            <w:r w:rsidRPr="00B56C5F">
              <w:rPr>
                <w:rFonts w:ascii="Times New Roman" w:eastAsia="Times New Roman" w:hAnsi="Times New Roman"/>
                <w:i/>
                <w:iCs/>
                <w:sz w:val="24"/>
                <w:szCs w:val="24"/>
                <w:lang w:val="ru-RU" w:eastAsia="ru-RU"/>
              </w:rPr>
              <w:t>«Алиса в стране математики».</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 xml:space="preserve">Книга является продолжением знаменитой сказки Льюиса Кэрролла. Алиса, путешествуя по стране математики, встречает знаменитых персонажей из «Алисы в стране чудес» и «Алисы в Зазеркалье»: Шляпника, Зайца, Соню, Кролика, Шалтая- Болтая, жителей карточного и шахматного королевств. На каждом шагу Алису </w:t>
            </w:r>
            <w:r w:rsidRPr="00B56C5F">
              <w:rPr>
                <w:rFonts w:ascii="Times New Roman" w:eastAsia="Times New Roman" w:hAnsi="Times New Roman"/>
                <w:sz w:val="24"/>
                <w:szCs w:val="24"/>
                <w:lang w:val="ru-RU" w:eastAsia="ru-RU"/>
              </w:rPr>
              <w:lastRenderedPageBreak/>
              <w:t>поджидают интересные математические задачи и парадоксы, которым в занимательной форме дается подробное объяснение. В книге содержится много экскурсов в историю математики, приведены интересные факты из жизни известных ученых.</w:t>
            </w:r>
          </w:p>
          <w:p w:rsidR="00F5786A" w:rsidRPr="00B56C5F" w:rsidRDefault="00F5786A" w:rsidP="00113521">
            <w:pPr>
              <w:pStyle w:val="afb"/>
              <w:numPr>
                <w:ilvl w:val="0"/>
                <w:numId w:val="356"/>
              </w:numPr>
              <w:spacing w:after="0" w:line="360" w:lineRule="auto"/>
              <w:ind w:right="20"/>
              <w:jc w:val="both"/>
              <w:rPr>
                <w:rFonts w:ascii="Times New Roman" w:eastAsia="Times New Roman" w:hAnsi="Times New Roman"/>
                <w:sz w:val="24"/>
                <w:szCs w:val="24"/>
                <w:lang w:eastAsia="ru-RU"/>
              </w:rPr>
            </w:pPr>
            <w:r w:rsidRPr="00B56C5F">
              <w:rPr>
                <w:rFonts w:ascii="Times New Roman" w:eastAsia="Times New Roman" w:hAnsi="Times New Roman"/>
                <w:sz w:val="24"/>
                <w:szCs w:val="24"/>
                <w:lang w:val="ru-RU" w:eastAsia="ru-RU"/>
              </w:rPr>
              <w:t>Эм. Александрова , В.Левшин</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«В</w:t>
            </w:r>
            <w:r w:rsidRPr="00B56C5F">
              <w:rPr>
                <w:rFonts w:ascii="Times New Roman" w:eastAsia="Times New Roman" w:hAnsi="Times New Roman"/>
                <w:i/>
                <w:iCs/>
                <w:sz w:val="24"/>
                <w:szCs w:val="24"/>
                <w:lang w:eastAsia="ru-RU"/>
              </w:rPr>
              <w:t> </w:t>
            </w:r>
            <w:r w:rsidRPr="00B56C5F">
              <w:rPr>
                <w:rFonts w:ascii="Times New Roman" w:eastAsia="Times New Roman" w:hAnsi="Times New Roman"/>
                <w:i/>
                <w:iCs/>
                <w:sz w:val="24"/>
                <w:szCs w:val="24"/>
                <w:lang w:val="ru-RU" w:eastAsia="ru-RU"/>
              </w:rPr>
              <w:t>лабиринте чисел: Путешествие от А до Я со</w:t>
            </w:r>
            <w:r w:rsidRPr="00B56C5F">
              <w:rPr>
                <w:rFonts w:ascii="Times New Roman" w:eastAsia="Times New Roman" w:hAnsi="Times New Roman"/>
                <w:sz w:val="24"/>
                <w:szCs w:val="24"/>
                <w:lang w:eastAsia="ru-RU"/>
              </w:rPr>
              <w:t> </w:t>
            </w:r>
            <w:r w:rsidRPr="00B56C5F">
              <w:rPr>
                <w:rFonts w:ascii="Times New Roman" w:eastAsia="Times New Roman" w:hAnsi="Times New Roman"/>
                <w:i/>
                <w:iCs/>
                <w:sz w:val="24"/>
                <w:szCs w:val="24"/>
                <w:lang w:val="ru-RU" w:eastAsia="ru-RU"/>
              </w:rPr>
              <w:t>всеми остановками».</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 xml:space="preserve">Замечательная книга о приключениях мальчика Чита в Лабиринте Чисел и о его проводнице - Арифметике. </w:t>
            </w:r>
            <w:r w:rsidRPr="00B56C5F">
              <w:rPr>
                <w:rFonts w:ascii="Times New Roman" w:eastAsia="Times New Roman" w:hAnsi="Times New Roman"/>
                <w:sz w:val="24"/>
                <w:szCs w:val="24"/>
                <w:lang w:eastAsia="ru-RU"/>
              </w:rPr>
              <w:t>В увлекательной</w:t>
            </w:r>
          </w:p>
          <w:p w:rsidR="00F5786A" w:rsidRPr="00B56C5F" w:rsidRDefault="00F5786A" w:rsidP="00113521">
            <w:pPr>
              <w:spacing w:line="360" w:lineRule="auto"/>
              <w:ind w:left="360" w:right="20"/>
              <w:jc w:val="both"/>
              <w:rPr>
                <w:lang w:val="ru-RU"/>
              </w:rPr>
            </w:pPr>
            <w:r w:rsidRPr="00B56C5F">
              <w:rPr>
                <w:lang w:val="ru-RU"/>
              </w:rPr>
              <w:t xml:space="preserve">     форме знакомит детей со многими математическими и логическими понятиями.</w:t>
            </w:r>
          </w:p>
          <w:p w:rsidR="00F5786A" w:rsidRPr="00B56C5F" w:rsidRDefault="00F5786A" w:rsidP="00113521">
            <w:pPr>
              <w:pStyle w:val="afb"/>
              <w:numPr>
                <w:ilvl w:val="0"/>
                <w:numId w:val="356"/>
              </w:numPr>
              <w:spacing w:after="0" w:line="360" w:lineRule="auto"/>
              <w:jc w:val="both"/>
              <w:rPr>
                <w:rFonts w:ascii="Times New Roman" w:eastAsia="Times New Roman" w:hAnsi="Times New Roman"/>
                <w:sz w:val="24"/>
                <w:szCs w:val="24"/>
                <w:lang w:val="ru-RU" w:eastAsia="ru-RU"/>
              </w:rPr>
            </w:pPr>
            <w:r w:rsidRPr="00B56C5F">
              <w:rPr>
                <w:rFonts w:ascii="Times New Roman" w:eastAsia="Times New Roman" w:hAnsi="Times New Roman"/>
                <w:sz w:val="24"/>
                <w:szCs w:val="24"/>
                <w:lang w:val="ru-RU" w:eastAsia="ru-RU"/>
              </w:rPr>
              <w:t>Иван Депман</w:t>
            </w:r>
            <w:r w:rsidRPr="00B56C5F">
              <w:rPr>
                <w:rFonts w:ascii="Times New Roman" w:eastAsia="Times New Roman" w:hAnsi="Times New Roman"/>
                <w:i/>
                <w:iCs/>
                <w:sz w:val="24"/>
                <w:szCs w:val="24"/>
                <w:lang w:eastAsia="ru-RU"/>
              </w:rPr>
              <w:t> </w:t>
            </w:r>
            <w:r w:rsidRPr="00B56C5F">
              <w:rPr>
                <w:rFonts w:ascii="Times New Roman" w:eastAsia="Times New Roman" w:hAnsi="Times New Roman"/>
                <w:i/>
                <w:iCs/>
                <w:sz w:val="24"/>
                <w:szCs w:val="24"/>
                <w:lang w:val="ru-RU" w:eastAsia="ru-RU"/>
              </w:rPr>
              <w:t>«Мир чисел».</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 xml:space="preserve">Когда речь идет о чем-нибудь очень простом, понятном, мы часто говорим: «Дело ясно, как дважды два - четыре!» А ведь прежде чем додуматься до того, что дважды два - четыре, людям пришлось учиться много, много тысяч лет. Конечно, это учение шло не за партой. Человек постепенно учился жить: строить жилишца, находить дорогу в дальних походах, обрабатывать землю. И одновременно он учился считать. Потому </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что даже в самые далёкие времена, когда люди жили в пещерах и одевались в звериные шкуры, они не могли обойтись без счета и меры. Эта книжка расскажет об истории математики - той самой науки о числах, величинах и фигурах. Впрочем, что было бы с людьми без математики, даже представить себе трудно!</w:t>
            </w:r>
          </w:p>
          <w:p w:rsidR="00F5786A" w:rsidRPr="00B56C5F" w:rsidRDefault="00F5786A" w:rsidP="00113521">
            <w:pPr>
              <w:pStyle w:val="afb"/>
              <w:numPr>
                <w:ilvl w:val="0"/>
                <w:numId w:val="356"/>
              </w:numPr>
              <w:spacing w:after="0" w:line="360" w:lineRule="auto"/>
              <w:ind w:right="20"/>
              <w:jc w:val="both"/>
              <w:rPr>
                <w:rFonts w:ascii="Times New Roman" w:eastAsia="Times New Roman" w:hAnsi="Times New Roman"/>
                <w:sz w:val="24"/>
                <w:szCs w:val="24"/>
                <w:lang w:val="ru-RU" w:eastAsia="ru-RU"/>
              </w:rPr>
            </w:pPr>
            <w:r w:rsidRPr="00B56C5F">
              <w:rPr>
                <w:rFonts w:ascii="Times New Roman" w:eastAsia="Times New Roman" w:hAnsi="Times New Roman"/>
                <w:sz w:val="24"/>
                <w:szCs w:val="24"/>
                <w:lang w:val="ru-RU" w:eastAsia="ru-RU"/>
              </w:rPr>
              <w:t>Н.Н. Аменицкий, И.П. Сахаров</w:t>
            </w:r>
            <w:r w:rsidRPr="00B56C5F">
              <w:rPr>
                <w:rFonts w:ascii="Times New Roman" w:eastAsia="Times New Roman" w:hAnsi="Times New Roman"/>
                <w:i/>
                <w:iCs/>
                <w:sz w:val="24"/>
                <w:szCs w:val="24"/>
                <w:lang w:eastAsia="ru-RU"/>
              </w:rPr>
              <w:t> </w:t>
            </w:r>
            <w:r w:rsidRPr="00B56C5F">
              <w:rPr>
                <w:rFonts w:ascii="Times New Roman" w:eastAsia="Times New Roman" w:hAnsi="Times New Roman"/>
                <w:i/>
                <w:iCs/>
                <w:sz w:val="24"/>
                <w:szCs w:val="24"/>
                <w:lang w:val="ru-RU" w:eastAsia="ru-RU"/>
              </w:rPr>
              <w:t>«Забавная арифметика».</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 xml:space="preserve">Книга замечательных русских педагогов начала </w:t>
            </w:r>
            <w:r w:rsidRPr="00B56C5F">
              <w:rPr>
                <w:rFonts w:ascii="Times New Roman" w:eastAsia="Times New Roman" w:hAnsi="Times New Roman"/>
                <w:sz w:val="24"/>
                <w:szCs w:val="24"/>
                <w:lang w:eastAsia="ru-RU"/>
              </w:rPr>
              <w:t>XX</w:t>
            </w:r>
            <w:r w:rsidRPr="00B56C5F">
              <w:rPr>
                <w:rFonts w:ascii="Times New Roman" w:eastAsia="Times New Roman" w:hAnsi="Times New Roman"/>
                <w:sz w:val="24"/>
                <w:szCs w:val="24"/>
                <w:lang w:val="ru-RU" w:eastAsia="ru-RU"/>
              </w:rPr>
              <w:t xml:space="preserve"> века представляет собой сборник занимательных задач, упражнений, фокусов и шуток. В современном издании издатели сохранили структуру книги ещё дореволюционного издания - дано предисловие авторов, написанное в 1910-ом году ,и сохранено деление книги на три части, адресованные детям младшего, среднего и старшего возрастов, сохраняя авторское деление. Поэтому некоторые задачи в книге повторяются, например, задачка "Остроумный делёж" про крест с бриллиантами есть и в разделе для малышей, и для среднего возраста, но что забавно, текст задачи немного меняется, да и сама задачка незаметно усложнилась.</w:t>
            </w:r>
          </w:p>
          <w:p w:rsidR="00F5786A" w:rsidRPr="00B56C5F" w:rsidRDefault="00F5786A" w:rsidP="00113521">
            <w:pPr>
              <w:pStyle w:val="afb"/>
              <w:numPr>
                <w:ilvl w:val="0"/>
                <w:numId w:val="356"/>
              </w:numPr>
              <w:spacing w:after="0" w:line="360" w:lineRule="auto"/>
              <w:ind w:right="20"/>
              <w:jc w:val="both"/>
              <w:rPr>
                <w:rFonts w:ascii="Times New Roman" w:eastAsia="Times New Roman" w:hAnsi="Times New Roman"/>
                <w:sz w:val="24"/>
                <w:szCs w:val="24"/>
                <w:lang w:eastAsia="ru-RU"/>
              </w:rPr>
            </w:pPr>
            <w:r w:rsidRPr="00B56C5F">
              <w:rPr>
                <w:rFonts w:ascii="Times New Roman" w:eastAsia="Times New Roman" w:hAnsi="Times New Roman"/>
                <w:sz w:val="24"/>
                <w:szCs w:val="24"/>
                <w:lang w:val="ru-RU" w:eastAsia="ru-RU"/>
              </w:rPr>
              <w:lastRenderedPageBreak/>
              <w:t>О. И. Мельников</w:t>
            </w:r>
            <w:r w:rsidRPr="00B56C5F">
              <w:rPr>
                <w:rFonts w:ascii="Times New Roman" w:eastAsia="Times New Roman" w:hAnsi="Times New Roman"/>
                <w:i/>
                <w:iCs/>
                <w:sz w:val="24"/>
                <w:szCs w:val="24"/>
                <w:lang w:eastAsia="ru-RU"/>
              </w:rPr>
              <w:t> </w:t>
            </w:r>
            <w:r w:rsidRPr="00B56C5F">
              <w:rPr>
                <w:rFonts w:ascii="Times New Roman" w:eastAsia="Times New Roman" w:hAnsi="Times New Roman"/>
                <w:i/>
                <w:iCs/>
                <w:sz w:val="24"/>
                <w:szCs w:val="24"/>
                <w:lang w:val="ru-RU" w:eastAsia="ru-RU"/>
              </w:rPr>
              <w:t>«Незнайка в стране графов»</w:t>
            </w:r>
            <w:r w:rsidRPr="00B56C5F">
              <w:rPr>
                <w:rFonts w:ascii="Times New Roman" w:eastAsia="Times New Roman" w:hAnsi="Times New Roman"/>
                <w:sz w:val="24"/>
                <w:szCs w:val="24"/>
                <w:lang w:val="ru-RU" w:eastAsia="ru-RU"/>
              </w:rPr>
              <w:t>.</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 xml:space="preserve">В книге в занимательной форме изложены основы одного из интенсивно развивающихся разделов математики - теории графов. Книга написана как продолжение известных сказок о Незнайке и его друзьях. Главы объединены единым сюжетом, элементы теории графов органично введены в занимательные игровые ситуации. </w:t>
            </w:r>
            <w:r w:rsidRPr="00B56C5F">
              <w:rPr>
                <w:rFonts w:ascii="Times New Roman" w:eastAsia="Times New Roman" w:hAnsi="Times New Roman"/>
                <w:sz w:val="24"/>
                <w:szCs w:val="24"/>
                <w:lang w:eastAsia="ru-RU"/>
              </w:rPr>
              <w:t>В книге содержится около 130 задач с подробными решениями.</w:t>
            </w:r>
          </w:p>
          <w:p w:rsidR="00F5786A" w:rsidRPr="00B56C5F" w:rsidRDefault="00F5786A" w:rsidP="00113521">
            <w:pPr>
              <w:pStyle w:val="afb"/>
              <w:numPr>
                <w:ilvl w:val="0"/>
                <w:numId w:val="356"/>
              </w:numPr>
              <w:spacing w:after="0" w:line="360" w:lineRule="auto"/>
              <w:ind w:right="20"/>
              <w:jc w:val="both"/>
              <w:rPr>
                <w:rFonts w:ascii="Times New Roman" w:eastAsia="Times New Roman" w:hAnsi="Times New Roman"/>
                <w:sz w:val="24"/>
                <w:szCs w:val="24"/>
                <w:lang w:eastAsia="ru-RU"/>
              </w:rPr>
            </w:pPr>
            <w:r w:rsidRPr="00B56C5F">
              <w:rPr>
                <w:rFonts w:ascii="Times New Roman" w:eastAsia="Times New Roman" w:hAnsi="Times New Roman"/>
                <w:sz w:val="24"/>
                <w:szCs w:val="24"/>
                <w:lang w:val="ru-RU" w:eastAsia="ru-RU"/>
              </w:rPr>
              <w:t>Ещё один замечательный популяризатор науки (не только математики, и не только для детей) -</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Яков Исидорович Перельман.</w:t>
            </w:r>
            <w:r w:rsidRPr="00B56C5F">
              <w:rPr>
                <w:rFonts w:ascii="Times New Roman" w:eastAsia="Times New Roman" w:hAnsi="Times New Roman"/>
                <w:sz w:val="24"/>
                <w:szCs w:val="24"/>
                <w:lang w:eastAsia="ru-RU"/>
              </w:rPr>
              <w:t> Собственно по математике им были написаны следующие книги:</w:t>
            </w:r>
          </w:p>
          <w:p w:rsidR="00F5786A" w:rsidRPr="00B56C5F" w:rsidRDefault="00F5786A" w:rsidP="00113521">
            <w:pPr>
              <w:pStyle w:val="afb"/>
              <w:numPr>
                <w:ilvl w:val="0"/>
                <w:numId w:val="356"/>
              </w:numPr>
              <w:spacing w:after="0" w:line="360" w:lineRule="auto"/>
              <w:ind w:right="20"/>
              <w:jc w:val="both"/>
              <w:rPr>
                <w:rFonts w:ascii="Times New Roman" w:eastAsia="Times New Roman" w:hAnsi="Times New Roman"/>
                <w:sz w:val="24"/>
                <w:szCs w:val="24"/>
                <w:lang w:val="ru-RU" w:eastAsia="ru-RU"/>
              </w:rPr>
            </w:pPr>
            <w:r w:rsidRPr="00B56C5F">
              <w:rPr>
                <w:rFonts w:ascii="Times New Roman" w:eastAsia="Times New Roman" w:hAnsi="Times New Roman"/>
                <w:sz w:val="24"/>
                <w:szCs w:val="24"/>
                <w:lang w:val="ru-RU" w:eastAsia="ru-RU"/>
              </w:rPr>
              <w:t>«Живая математика»</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 считается наиболее «элементарной» из всей серии, потому что для решения головоломок, записанных в увлекательной живой форме, не требуется особенно глубоких познаний в алгебре или геометрии.</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«Занимательная арифметика»</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 ещё одна серия занимательных задач, развивающих воображение, познавательные способности, и даже... знания по истории! Например, в самом начале книги мы узнаём, что в дореволюционном Петербурге было много дворников-китайцев, которые пользовались собственной системой записывания чисел, и соответственно, номеров квартир</w:t>
            </w:r>
          </w:p>
          <w:p w:rsidR="00F5786A" w:rsidRPr="00B56C5F" w:rsidRDefault="00F5786A" w:rsidP="00113521">
            <w:pPr>
              <w:spacing w:line="360" w:lineRule="auto"/>
              <w:ind w:left="360"/>
              <w:jc w:val="both"/>
              <w:rPr>
                <w:lang w:val="ru-RU"/>
              </w:rPr>
            </w:pPr>
            <w:r w:rsidRPr="00B56C5F">
              <w:rPr>
                <w:lang w:val="ru-RU"/>
              </w:rPr>
              <w:t xml:space="preserve">      в домах.</w:t>
            </w:r>
            <w:r w:rsidRPr="00B56C5F">
              <w:t>  </w:t>
            </w:r>
            <w:r w:rsidRPr="00B56C5F">
              <w:rPr>
                <w:lang w:val="ru-RU"/>
              </w:rPr>
              <w:t xml:space="preserve"> Никогда бы не подумала...</w:t>
            </w:r>
          </w:p>
          <w:p w:rsidR="00F364D7" w:rsidRPr="0057242D" w:rsidRDefault="00F5786A" w:rsidP="00113521">
            <w:pPr>
              <w:pStyle w:val="afb"/>
              <w:numPr>
                <w:ilvl w:val="0"/>
                <w:numId w:val="356"/>
              </w:numPr>
              <w:spacing w:after="0" w:line="360" w:lineRule="auto"/>
              <w:ind w:right="20"/>
              <w:jc w:val="both"/>
              <w:rPr>
                <w:rFonts w:ascii="Times New Roman" w:eastAsia="Times New Roman" w:hAnsi="Times New Roman"/>
                <w:sz w:val="24"/>
                <w:szCs w:val="24"/>
                <w:lang w:val="ru-RU" w:eastAsia="ru-RU"/>
              </w:rPr>
            </w:pPr>
            <w:r w:rsidRPr="00B56C5F">
              <w:rPr>
                <w:rFonts w:ascii="Times New Roman" w:eastAsia="Times New Roman" w:hAnsi="Times New Roman"/>
                <w:sz w:val="24"/>
                <w:szCs w:val="24"/>
                <w:lang w:val="ru-RU" w:eastAsia="ru-RU"/>
              </w:rPr>
              <w:t>«Занимательная математика»</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напоминает сборник фантастических рассказов, будит воображение, и отлично вводит ребят в мир современных научных представлений. Вокруг этих историй есть много о чём поговорить! Например, небольшой рассказ о мыльном пузыре - здесь и относительность времени и пространства, относительность, прежде всего для нашего восприятия, и иллюстрация того, как могут развиваться наши представления об устройстве мира, и сопоставление с реальной историей развития нашей науки. Небольшая по объёму брошюра</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«Быстрый счёт»</w:t>
            </w:r>
            <w:r w:rsidRPr="00B56C5F">
              <w:rPr>
                <w:rFonts w:ascii="Times New Roman" w:eastAsia="Times New Roman" w:hAnsi="Times New Roman"/>
                <w:sz w:val="24"/>
                <w:szCs w:val="24"/>
                <w:lang w:eastAsia="ru-RU"/>
              </w:rPr>
              <w:t> </w:t>
            </w:r>
            <w:r w:rsidRPr="00B56C5F">
              <w:rPr>
                <w:rFonts w:ascii="Times New Roman" w:eastAsia="Times New Roman" w:hAnsi="Times New Roman"/>
                <w:sz w:val="24"/>
                <w:szCs w:val="24"/>
                <w:lang w:val="ru-RU" w:eastAsia="ru-RU"/>
              </w:rPr>
              <w:t>будет очень поле</w:t>
            </w:r>
            <w:r w:rsidR="00B56C5F" w:rsidRPr="00B56C5F">
              <w:rPr>
                <w:rFonts w:ascii="Times New Roman" w:eastAsia="Times New Roman" w:hAnsi="Times New Roman"/>
                <w:sz w:val="24"/>
                <w:szCs w:val="24"/>
                <w:lang w:val="ru-RU" w:eastAsia="ru-RU"/>
              </w:rPr>
              <w:t>зна при отработке навыков счёта</w:t>
            </w:r>
            <w:r w:rsidR="0057242D">
              <w:rPr>
                <w:rFonts w:ascii="Times New Roman" w:eastAsia="Times New Roman" w:hAnsi="Times New Roman"/>
                <w:sz w:val="24"/>
                <w:szCs w:val="24"/>
                <w:lang w:val="ru-RU" w:eastAsia="ru-RU"/>
              </w:rPr>
              <w:t>.</w:t>
            </w:r>
          </w:p>
        </w:tc>
      </w:tr>
      <w:tr w:rsidR="009550C9" w:rsidTr="00F364D7">
        <w:trPr>
          <w:cantSplit/>
          <w:trHeight w:val="1134"/>
        </w:trPr>
        <w:tc>
          <w:tcPr>
            <w:tcW w:w="2117" w:type="dxa"/>
            <w:textDirection w:val="btLr"/>
            <w:vAlign w:val="center"/>
          </w:tcPr>
          <w:p w:rsidR="009550C9" w:rsidRPr="00CA4EFB" w:rsidRDefault="00CA4EFB" w:rsidP="00CA4EFB">
            <w:pPr>
              <w:pStyle w:val="af9"/>
              <w:tabs>
                <w:tab w:val="left" w:pos="284"/>
              </w:tabs>
              <w:ind w:left="113" w:right="113"/>
              <w:jc w:val="center"/>
              <w:rPr>
                <w:rFonts w:ascii="Times New Roman" w:hAnsi="Times New Roman"/>
                <w:sz w:val="24"/>
                <w:szCs w:val="24"/>
                <w:lang w:val="ru-RU"/>
              </w:rPr>
            </w:pPr>
            <w:r>
              <w:rPr>
                <w:rFonts w:ascii="Times New Roman" w:hAnsi="Times New Roman"/>
                <w:sz w:val="24"/>
                <w:szCs w:val="24"/>
                <w:lang w:val="ru-RU"/>
              </w:rPr>
              <w:lastRenderedPageBreak/>
              <w:t>Речевое развитие</w:t>
            </w:r>
          </w:p>
        </w:tc>
        <w:tc>
          <w:tcPr>
            <w:tcW w:w="7659" w:type="dxa"/>
          </w:tcPr>
          <w:p w:rsidR="00CA4EFB" w:rsidRPr="00CA4EFB" w:rsidRDefault="00F5786A" w:rsidP="00F5786A">
            <w:pPr>
              <w:shd w:val="clear" w:color="auto" w:fill="FFFFFF"/>
              <w:spacing w:line="360" w:lineRule="auto"/>
              <w:jc w:val="both"/>
              <w:rPr>
                <w:rFonts w:cs="Arial"/>
                <w:lang w:val="ru-RU"/>
              </w:rPr>
            </w:pPr>
            <w:r>
              <w:rPr>
                <w:color w:val="1D2129"/>
                <w:lang w:val="ru-RU"/>
              </w:rPr>
              <w:t xml:space="preserve">- </w:t>
            </w:r>
            <w:r w:rsidR="00CA4EFB" w:rsidRPr="00CA4EFB">
              <w:rPr>
                <w:color w:val="1D2129"/>
                <w:lang w:val="ru-RU"/>
              </w:rPr>
              <w:t>Денисова Д. "Школа семи гномов".</w:t>
            </w:r>
            <w:r w:rsidR="00CA4EFB" w:rsidRPr="00CA4EFB">
              <w:rPr>
                <w:color w:val="1D2129"/>
                <w:szCs w:val="28"/>
                <w:lang w:val="ru-RU"/>
              </w:rPr>
              <w:t xml:space="preserve"> </w:t>
            </w:r>
            <w:r w:rsidR="00CA4EFB" w:rsidRPr="00CA4EFB">
              <w:rPr>
                <w:color w:val="1D2129"/>
                <w:lang w:val="ru-RU"/>
              </w:rPr>
              <w:t>Изд. "Мозаика - Синтез".</w:t>
            </w:r>
          </w:p>
          <w:p w:rsidR="00CA4EFB" w:rsidRPr="00CA4EFB" w:rsidRDefault="00F5786A" w:rsidP="00F5786A">
            <w:pPr>
              <w:pStyle w:val="3"/>
              <w:spacing w:before="0" w:line="360" w:lineRule="auto"/>
              <w:jc w:val="both"/>
              <w:outlineLvl w:val="2"/>
              <w:rPr>
                <w:color w:val="333333"/>
                <w:sz w:val="33"/>
                <w:szCs w:val="33"/>
                <w:lang w:val="ru-RU"/>
              </w:rPr>
            </w:pPr>
            <w:r>
              <w:rPr>
                <w:b w:val="0"/>
                <w:color w:val="1D2129"/>
                <w:lang w:val="ru-RU"/>
              </w:rPr>
              <w:t>-</w:t>
            </w:r>
            <w:r w:rsidR="00CA4EFB" w:rsidRPr="00CA4EFB">
              <w:rPr>
                <w:color w:val="1D2129"/>
                <w:lang w:val="ru-RU"/>
              </w:rPr>
              <w:t xml:space="preserve"> </w:t>
            </w:r>
            <w:r w:rsidR="00CA4EFB" w:rsidRPr="00CA4EFB">
              <w:rPr>
                <w:b w:val="0"/>
                <w:color w:val="333333"/>
                <w:szCs w:val="33"/>
                <w:lang w:val="ru-RU"/>
              </w:rPr>
              <w:t>Жукова О., Леонова А. «Увлека</w:t>
            </w:r>
            <w:r w:rsidR="00CA4EFB">
              <w:rPr>
                <w:b w:val="0"/>
                <w:color w:val="333333"/>
                <w:szCs w:val="33"/>
                <w:lang w:val="ru-RU"/>
              </w:rPr>
              <w:t>тельные упражнения для развития</w:t>
            </w:r>
            <w:r w:rsidR="00CA4EFB" w:rsidRPr="00CA4EFB">
              <w:rPr>
                <w:b w:val="0"/>
                <w:color w:val="333333"/>
                <w:szCs w:val="33"/>
                <w:lang w:val="ru-RU"/>
              </w:rPr>
              <w:t>речи и</w:t>
            </w:r>
            <w:r w:rsidR="00CA4EFB" w:rsidRPr="00364884">
              <w:rPr>
                <w:b w:val="0"/>
                <w:color w:val="333333"/>
                <w:szCs w:val="33"/>
              </w:rPr>
              <w:t> </w:t>
            </w:r>
            <w:r w:rsidR="00CA4EFB" w:rsidRPr="00CA4EFB">
              <w:rPr>
                <w:b w:val="0"/>
                <w:color w:val="333333"/>
                <w:szCs w:val="33"/>
                <w:lang w:val="ru-RU"/>
              </w:rPr>
              <w:t>навыков письма»</w:t>
            </w:r>
          </w:p>
          <w:p w:rsidR="00CA4EFB" w:rsidRPr="00CA4EFB" w:rsidRDefault="00F5786A" w:rsidP="00F5786A">
            <w:pPr>
              <w:shd w:val="clear" w:color="auto" w:fill="FFFFFF"/>
              <w:spacing w:line="360" w:lineRule="auto"/>
              <w:jc w:val="both"/>
              <w:rPr>
                <w:rFonts w:cs="Arial"/>
                <w:color w:val="000000"/>
                <w:lang w:val="ru-RU"/>
              </w:rPr>
            </w:pPr>
            <w:r>
              <w:rPr>
                <w:color w:val="1D2129"/>
                <w:lang w:val="ru-RU"/>
              </w:rPr>
              <w:t xml:space="preserve">- </w:t>
            </w:r>
            <w:r w:rsidR="00CA4EFB" w:rsidRPr="00CA4EFB">
              <w:rPr>
                <w:color w:val="1D2129"/>
                <w:lang w:val="ru-RU"/>
              </w:rPr>
              <w:t>Крупенчук О.И. «300 игр со словами для детей, которые знают уже буквы, но еще не читают».</w:t>
            </w:r>
          </w:p>
          <w:p w:rsidR="00CA4EFB" w:rsidRPr="00CA4EFB" w:rsidRDefault="00F5786A" w:rsidP="00F5786A">
            <w:pPr>
              <w:shd w:val="clear" w:color="auto" w:fill="FFFFFF"/>
              <w:spacing w:line="360" w:lineRule="auto"/>
              <w:jc w:val="both"/>
              <w:rPr>
                <w:color w:val="1D2129"/>
                <w:lang w:val="ru-RU"/>
              </w:rPr>
            </w:pPr>
            <w:r>
              <w:rPr>
                <w:color w:val="1D2129"/>
                <w:lang w:val="ru-RU"/>
              </w:rPr>
              <w:t xml:space="preserve">- </w:t>
            </w:r>
            <w:r w:rsidR="00CA4EFB" w:rsidRPr="00CA4EFB">
              <w:rPr>
                <w:color w:val="1D2129"/>
                <w:lang w:val="ru-RU"/>
              </w:rPr>
              <w:t>"Логосказки", "Мяч и речь", "Логопедия в диалогах", "550 упр для развития речи", "6 шагов к развитию речи", "Логоигры" - издательства "КАРО".</w:t>
            </w:r>
          </w:p>
          <w:p w:rsidR="00CA4EFB" w:rsidRPr="00CA4EFB" w:rsidRDefault="00F5786A" w:rsidP="00F5786A">
            <w:pPr>
              <w:shd w:val="clear" w:color="auto" w:fill="FFFFFF"/>
              <w:spacing w:line="360" w:lineRule="auto"/>
              <w:jc w:val="both"/>
              <w:rPr>
                <w:color w:val="1D2129"/>
                <w:lang w:val="ru-RU"/>
              </w:rPr>
            </w:pPr>
            <w:r>
              <w:rPr>
                <w:color w:val="1D2129"/>
                <w:lang w:val="ru-RU"/>
              </w:rPr>
              <w:t xml:space="preserve">- </w:t>
            </w:r>
            <w:r w:rsidR="00CA4EFB" w:rsidRPr="00CA4EFB">
              <w:rPr>
                <w:color w:val="1D2129"/>
                <w:lang w:val="ru-RU"/>
              </w:rPr>
              <w:t>Пожиленко Е. "Артикуляционная гимнастика. Методические рекомендации по развитию моторики, дыхания и голоса".</w:t>
            </w:r>
          </w:p>
          <w:p w:rsidR="00CA4EFB" w:rsidRPr="00CA4EFB" w:rsidRDefault="00F5786A" w:rsidP="00F5786A">
            <w:pPr>
              <w:shd w:val="clear" w:color="auto" w:fill="FFFFFF"/>
              <w:spacing w:line="360" w:lineRule="auto"/>
              <w:jc w:val="both"/>
              <w:rPr>
                <w:rFonts w:cs="Arial"/>
                <w:lang w:val="ru-RU"/>
              </w:rPr>
            </w:pPr>
            <w:r>
              <w:rPr>
                <w:color w:val="1D2129"/>
                <w:lang w:val="ru-RU"/>
              </w:rPr>
              <w:t xml:space="preserve">- </w:t>
            </w:r>
            <w:r w:rsidR="00CA4EFB" w:rsidRPr="00CA4EFB">
              <w:rPr>
                <w:color w:val="1D2129"/>
                <w:lang w:val="ru-RU"/>
              </w:rPr>
              <w:t xml:space="preserve">Рабочие тетради серии "Воробышек" (изд. дом "Карапуз") для детей 3-5 лет. </w:t>
            </w:r>
          </w:p>
          <w:p w:rsidR="00CA4EFB" w:rsidRPr="00CA4EFB" w:rsidRDefault="00F5786A" w:rsidP="00F5786A">
            <w:pPr>
              <w:shd w:val="clear" w:color="auto" w:fill="FFFFFF"/>
              <w:spacing w:line="360" w:lineRule="auto"/>
              <w:jc w:val="both"/>
              <w:rPr>
                <w:color w:val="1D2129"/>
                <w:lang w:val="ru-RU"/>
              </w:rPr>
            </w:pPr>
            <w:r>
              <w:rPr>
                <w:color w:val="1D2129"/>
                <w:lang w:val="ru-RU"/>
              </w:rPr>
              <w:t xml:space="preserve">- </w:t>
            </w:r>
            <w:r w:rsidR="00CA4EFB" w:rsidRPr="00CA4EFB">
              <w:rPr>
                <w:color w:val="1D2129"/>
                <w:lang w:val="ru-RU"/>
              </w:rPr>
              <w:t>Скворцова И. «Логопедические игры».</w:t>
            </w:r>
          </w:p>
          <w:p w:rsidR="00F5786A" w:rsidRDefault="00F5786A" w:rsidP="00F5786A">
            <w:pPr>
              <w:shd w:val="clear" w:color="auto" w:fill="FFFFFF"/>
              <w:spacing w:line="360" w:lineRule="auto"/>
              <w:jc w:val="both"/>
              <w:rPr>
                <w:color w:val="1D2129"/>
                <w:lang w:val="ru-RU"/>
              </w:rPr>
            </w:pPr>
            <w:r>
              <w:rPr>
                <w:color w:val="1D2129"/>
                <w:lang w:val="ru-RU"/>
              </w:rPr>
              <w:t xml:space="preserve">- </w:t>
            </w:r>
            <w:r w:rsidR="00CA4EFB" w:rsidRPr="00CA4EFB">
              <w:rPr>
                <w:color w:val="1D2129"/>
                <w:lang w:val="ru-RU"/>
              </w:rPr>
              <w:t>Ткаченко Т. А. "Логопедические упражнения"</w:t>
            </w:r>
            <w:r>
              <w:rPr>
                <w:color w:val="1D2129"/>
                <w:lang w:val="ru-RU"/>
              </w:rPr>
              <w:t>-</w:t>
            </w:r>
          </w:p>
          <w:p w:rsidR="009550C9" w:rsidRPr="00F5786A" w:rsidRDefault="00F5786A" w:rsidP="00F5786A">
            <w:pPr>
              <w:shd w:val="clear" w:color="auto" w:fill="FFFFFF"/>
              <w:spacing w:line="360" w:lineRule="auto"/>
              <w:jc w:val="both"/>
              <w:rPr>
                <w:rFonts w:cs="Arial"/>
                <w:lang w:val="ru-RU"/>
              </w:rPr>
            </w:pPr>
            <w:r>
              <w:rPr>
                <w:color w:val="1D2129"/>
                <w:lang w:val="ru-RU"/>
              </w:rPr>
              <w:t xml:space="preserve">- </w:t>
            </w:r>
            <w:r w:rsidR="00CA4EFB" w:rsidRPr="00CA4EFB">
              <w:rPr>
                <w:color w:val="1D2129"/>
                <w:lang w:val="ru-RU"/>
              </w:rPr>
              <w:t>Ушакова О. «Придумай слово. Речевые игры и упражнения для до</w:t>
            </w:r>
            <w:r w:rsidR="00CA4EFB">
              <w:rPr>
                <w:color w:val="1D2129"/>
                <w:lang w:val="ru-RU"/>
              </w:rPr>
              <w:t>школьников».</w:t>
            </w:r>
          </w:p>
        </w:tc>
      </w:tr>
      <w:tr w:rsidR="009550C9" w:rsidTr="00F364D7">
        <w:trPr>
          <w:cantSplit/>
          <w:trHeight w:val="1134"/>
        </w:trPr>
        <w:tc>
          <w:tcPr>
            <w:tcW w:w="2117" w:type="dxa"/>
            <w:textDirection w:val="btLr"/>
            <w:vAlign w:val="center"/>
          </w:tcPr>
          <w:p w:rsidR="009550C9" w:rsidRPr="00CA4EFB" w:rsidRDefault="00CA4EFB" w:rsidP="00CA4EFB">
            <w:pPr>
              <w:pStyle w:val="af9"/>
              <w:tabs>
                <w:tab w:val="left" w:pos="284"/>
              </w:tabs>
              <w:ind w:left="113" w:right="113"/>
              <w:jc w:val="center"/>
              <w:rPr>
                <w:rFonts w:ascii="Times New Roman" w:hAnsi="Times New Roman"/>
                <w:sz w:val="24"/>
                <w:szCs w:val="24"/>
                <w:lang w:val="ru-RU"/>
              </w:rPr>
            </w:pPr>
            <w:r w:rsidRPr="00DC7DAB">
              <w:rPr>
                <w:rFonts w:ascii="Times New Roman" w:hAnsi="Times New Roman"/>
                <w:sz w:val="24"/>
                <w:szCs w:val="24"/>
                <w:lang w:val="ru-RU"/>
              </w:rPr>
              <w:lastRenderedPageBreak/>
              <w:t>Художественно-эстетическое развитие</w:t>
            </w:r>
          </w:p>
        </w:tc>
        <w:tc>
          <w:tcPr>
            <w:tcW w:w="7659" w:type="dxa"/>
          </w:tcPr>
          <w:p w:rsidR="00DC7DAB" w:rsidRPr="0057242D" w:rsidRDefault="00DC7DAB" w:rsidP="00DC7DAB">
            <w:pPr>
              <w:pStyle w:val="afb"/>
              <w:numPr>
                <w:ilvl w:val="0"/>
                <w:numId w:val="383"/>
              </w:numPr>
              <w:spacing w:line="360" w:lineRule="auto"/>
              <w:rPr>
                <w:rFonts w:ascii="Times New Roman" w:hAnsi="Times New Roman"/>
                <w:sz w:val="24"/>
                <w:szCs w:val="24"/>
              </w:rPr>
            </w:pPr>
            <w:r w:rsidRPr="0057242D">
              <w:rPr>
                <w:rFonts w:ascii="Times New Roman" w:hAnsi="Times New Roman"/>
                <w:sz w:val="24"/>
                <w:szCs w:val="24"/>
                <w:lang w:val="ru-RU"/>
              </w:rPr>
              <w:t xml:space="preserve">Байматова В.А.                                                                                                              Как научить рисовать -2. </w:t>
            </w:r>
            <w:r w:rsidRPr="0057242D">
              <w:rPr>
                <w:rFonts w:ascii="Times New Roman" w:hAnsi="Times New Roman"/>
                <w:sz w:val="24"/>
                <w:szCs w:val="24"/>
              </w:rPr>
              <w:t xml:space="preserve">Цветы, ягоды, насекомые. –М.: Скрипторий 2003. 2008. – 32 с. </w:t>
            </w:r>
          </w:p>
          <w:p w:rsidR="00DC7DAB" w:rsidRPr="0057242D" w:rsidRDefault="00DC7DAB" w:rsidP="00DC7DAB">
            <w:pPr>
              <w:pStyle w:val="afb"/>
              <w:numPr>
                <w:ilvl w:val="0"/>
                <w:numId w:val="383"/>
              </w:numPr>
              <w:spacing w:line="360" w:lineRule="auto"/>
              <w:rPr>
                <w:rFonts w:ascii="Times New Roman" w:hAnsi="Times New Roman"/>
                <w:sz w:val="24"/>
                <w:szCs w:val="24"/>
              </w:rPr>
            </w:pPr>
            <w:r w:rsidRPr="0057242D">
              <w:rPr>
                <w:rFonts w:ascii="Times New Roman" w:hAnsi="Times New Roman"/>
                <w:sz w:val="24"/>
                <w:szCs w:val="24"/>
                <w:lang w:val="ru-RU"/>
              </w:rPr>
              <w:t xml:space="preserve">Величкина Г.                                                                                                 Дымковская игрушка. –М.: Мозаика – Синтез. </w:t>
            </w:r>
            <w:r w:rsidRPr="0057242D">
              <w:rPr>
                <w:rFonts w:ascii="Times New Roman" w:hAnsi="Times New Roman"/>
                <w:sz w:val="24"/>
                <w:szCs w:val="24"/>
              </w:rPr>
              <w:t>2014</w:t>
            </w:r>
          </w:p>
          <w:p w:rsidR="00DC7DAB" w:rsidRPr="0057242D" w:rsidRDefault="00DC7DAB" w:rsidP="00DC7DAB">
            <w:pPr>
              <w:pStyle w:val="afb"/>
              <w:numPr>
                <w:ilvl w:val="0"/>
                <w:numId w:val="383"/>
              </w:numPr>
              <w:spacing w:line="360" w:lineRule="auto"/>
              <w:rPr>
                <w:rFonts w:ascii="Times New Roman" w:hAnsi="Times New Roman"/>
                <w:sz w:val="24"/>
                <w:szCs w:val="24"/>
              </w:rPr>
            </w:pPr>
            <w:r w:rsidRPr="0057242D">
              <w:rPr>
                <w:rFonts w:ascii="Times New Roman" w:hAnsi="Times New Roman"/>
                <w:sz w:val="24"/>
                <w:szCs w:val="24"/>
                <w:lang w:val="ru-RU"/>
              </w:rPr>
              <w:t xml:space="preserve"> Давыдова Г.Н.                                                                                   Пластилинография . кн. 2. –М.: Изд. </w:t>
            </w:r>
            <w:r w:rsidRPr="0057242D">
              <w:rPr>
                <w:rFonts w:ascii="Times New Roman" w:hAnsi="Times New Roman"/>
                <w:sz w:val="24"/>
                <w:szCs w:val="24"/>
              </w:rPr>
              <w:t>Скрипторий 2003, 2008. -96 с.</w:t>
            </w:r>
          </w:p>
          <w:p w:rsidR="00DC7DAB" w:rsidRPr="0057242D" w:rsidRDefault="00DC7DAB" w:rsidP="00DC7DAB">
            <w:pPr>
              <w:pStyle w:val="afb"/>
              <w:numPr>
                <w:ilvl w:val="0"/>
                <w:numId w:val="383"/>
              </w:numPr>
              <w:spacing w:line="360" w:lineRule="auto"/>
              <w:rPr>
                <w:rFonts w:ascii="Times New Roman" w:hAnsi="Times New Roman"/>
                <w:sz w:val="24"/>
                <w:szCs w:val="24"/>
              </w:rPr>
            </w:pPr>
            <w:r w:rsidRPr="0057242D">
              <w:rPr>
                <w:rFonts w:ascii="Times New Roman" w:hAnsi="Times New Roman"/>
                <w:sz w:val="24"/>
                <w:szCs w:val="24"/>
                <w:lang w:val="ru-RU"/>
              </w:rPr>
              <w:t xml:space="preserve"> Давыдова Г.Н.                                                                                                                                    Детский дизайн. </w:t>
            </w:r>
            <w:r w:rsidRPr="0057242D">
              <w:rPr>
                <w:rFonts w:ascii="Times New Roman" w:hAnsi="Times New Roman"/>
                <w:sz w:val="24"/>
                <w:szCs w:val="24"/>
              </w:rPr>
              <w:t>Пластилинография.  –М.: Скрипторий 2003. 2006.                    -80 с.</w:t>
            </w:r>
          </w:p>
          <w:p w:rsidR="00DC7DAB" w:rsidRPr="0057242D" w:rsidRDefault="00DC7DAB" w:rsidP="00DC7DAB">
            <w:pPr>
              <w:pStyle w:val="afb"/>
              <w:numPr>
                <w:ilvl w:val="0"/>
                <w:numId w:val="383"/>
              </w:numPr>
              <w:spacing w:line="360" w:lineRule="auto"/>
              <w:rPr>
                <w:rFonts w:ascii="Times New Roman" w:hAnsi="Times New Roman"/>
                <w:sz w:val="24"/>
                <w:szCs w:val="24"/>
              </w:rPr>
            </w:pPr>
            <w:r w:rsidRPr="0057242D">
              <w:rPr>
                <w:rFonts w:ascii="Times New Roman" w:hAnsi="Times New Roman"/>
                <w:sz w:val="24"/>
                <w:szCs w:val="24"/>
                <w:lang w:val="ru-RU"/>
              </w:rPr>
              <w:t xml:space="preserve"> Долженко Г.И.                                                                                                                  Поделки из бумаги. –Ярославль: Академия развития. </w:t>
            </w:r>
            <w:r w:rsidRPr="0057242D">
              <w:rPr>
                <w:rFonts w:ascii="Times New Roman" w:hAnsi="Times New Roman"/>
                <w:sz w:val="24"/>
                <w:szCs w:val="24"/>
              </w:rPr>
              <w:t>2011.</w:t>
            </w:r>
          </w:p>
          <w:p w:rsidR="00DC7DAB" w:rsidRPr="0057242D" w:rsidRDefault="00DC7DAB" w:rsidP="00DC7DAB">
            <w:pPr>
              <w:pStyle w:val="afb"/>
              <w:numPr>
                <w:ilvl w:val="0"/>
                <w:numId w:val="383"/>
              </w:numPr>
              <w:spacing w:line="360" w:lineRule="auto"/>
              <w:rPr>
                <w:rFonts w:ascii="Times New Roman" w:hAnsi="Times New Roman"/>
                <w:sz w:val="24"/>
                <w:szCs w:val="24"/>
                <w:lang w:val="ru-RU"/>
              </w:rPr>
            </w:pPr>
            <w:r w:rsidRPr="0057242D">
              <w:rPr>
                <w:rFonts w:ascii="Times New Roman" w:hAnsi="Times New Roman"/>
                <w:sz w:val="24"/>
                <w:szCs w:val="24"/>
                <w:lang w:val="ru-RU"/>
              </w:rPr>
              <w:t xml:space="preserve"> Дорожин Ю.                                                                                                       Городецкая роспись. Учебное издание. –М.: Мозаика – Синтез, 2014. </w:t>
            </w:r>
          </w:p>
          <w:p w:rsidR="00DC7DAB" w:rsidRPr="0057242D" w:rsidRDefault="00DC7DAB" w:rsidP="00DC7DAB">
            <w:pPr>
              <w:pStyle w:val="afb"/>
              <w:numPr>
                <w:ilvl w:val="0"/>
                <w:numId w:val="383"/>
              </w:numPr>
              <w:spacing w:line="360" w:lineRule="auto"/>
              <w:rPr>
                <w:rFonts w:ascii="Times New Roman" w:hAnsi="Times New Roman"/>
                <w:sz w:val="24"/>
                <w:szCs w:val="24"/>
              </w:rPr>
            </w:pPr>
            <w:r w:rsidRPr="0057242D">
              <w:rPr>
                <w:rFonts w:ascii="Times New Roman" w:hAnsi="Times New Roman"/>
                <w:sz w:val="24"/>
                <w:szCs w:val="24"/>
                <w:lang w:val="ru-RU"/>
              </w:rPr>
              <w:t xml:space="preserve"> </w:t>
            </w:r>
            <w:r w:rsidRPr="0057242D">
              <w:rPr>
                <w:rFonts w:ascii="Times New Roman" w:hAnsi="Times New Roman"/>
                <w:sz w:val="24"/>
                <w:szCs w:val="24"/>
              </w:rPr>
              <w:t xml:space="preserve">Доронова Т.Н.                                                                                                                   </w:t>
            </w:r>
          </w:p>
          <w:p w:rsidR="00DC7DAB" w:rsidRPr="0057242D" w:rsidRDefault="00DC7DAB" w:rsidP="00DC7DAB">
            <w:pPr>
              <w:pStyle w:val="afb"/>
              <w:numPr>
                <w:ilvl w:val="0"/>
                <w:numId w:val="383"/>
              </w:numPr>
              <w:spacing w:line="360" w:lineRule="auto"/>
              <w:rPr>
                <w:rFonts w:ascii="Times New Roman" w:hAnsi="Times New Roman"/>
                <w:sz w:val="24"/>
                <w:szCs w:val="24"/>
                <w:lang w:val="ru-RU"/>
              </w:rPr>
            </w:pPr>
            <w:r w:rsidRPr="0057242D">
              <w:rPr>
                <w:rFonts w:ascii="Times New Roman" w:hAnsi="Times New Roman"/>
                <w:sz w:val="24"/>
                <w:szCs w:val="24"/>
                <w:lang w:val="ru-RU"/>
              </w:rPr>
              <w:t>Елисеева Л.                                                                                                                  Твоя книга. –М.: 1989.</w:t>
            </w:r>
          </w:p>
          <w:p w:rsidR="00DC7DAB" w:rsidRPr="0057242D" w:rsidRDefault="00DC7DAB" w:rsidP="00DC7DAB">
            <w:pPr>
              <w:pStyle w:val="afb"/>
              <w:numPr>
                <w:ilvl w:val="0"/>
                <w:numId w:val="383"/>
              </w:numPr>
              <w:spacing w:line="360" w:lineRule="auto"/>
              <w:rPr>
                <w:rFonts w:ascii="Times New Roman" w:hAnsi="Times New Roman"/>
                <w:sz w:val="24"/>
                <w:szCs w:val="24"/>
                <w:lang w:val="ru-RU"/>
              </w:rPr>
            </w:pPr>
            <w:r w:rsidRPr="0057242D">
              <w:rPr>
                <w:rFonts w:ascii="Times New Roman" w:hAnsi="Times New Roman"/>
                <w:sz w:val="24"/>
                <w:szCs w:val="24"/>
                <w:lang w:val="ru-RU"/>
              </w:rPr>
              <w:t xml:space="preserve">  Иванова Л.В.                                                                                                          Цветы оригами для любимой мамы. –М.: Донецк: Сталкер, 2005. -78 с.</w:t>
            </w:r>
          </w:p>
          <w:p w:rsidR="00DC7DAB" w:rsidRPr="0057242D" w:rsidRDefault="00DC7DAB" w:rsidP="00DC7DAB">
            <w:pPr>
              <w:pStyle w:val="afb"/>
              <w:numPr>
                <w:ilvl w:val="0"/>
                <w:numId w:val="383"/>
              </w:numPr>
              <w:spacing w:line="360" w:lineRule="auto"/>
              <w:rPr>
                <w:rFonts w:ascii="Times New Roman" w:hAnsi="Times New Roman"/>
                <w:sz w:val="24"/>
                <w:szCs w:val="24"/>
              </w:rPr>
            </w:pPr>
            <w:r w:rsidRPr="0057242D">
              <w:rPr>
                <w:rFonts w:ascii="Times New Roman" w:hAnsi="Times New Roman"/>
                <w:sz w:val="24"/>
                <w:szCs w:val="24"/>
                <w:lang w:val="ru-RU"/>
              </w:rPr>
              <w:t xml:space="preserve">Казакова Т.Г.                                                                                                                    Детское изобразительное творчество. –М.: Карапуз – дидактика. </w:t>
            </w:r>
            <w:r w:rsidRPr="0057242D">
              <w:rPr>
                <w:rFonts w:ascii="Times New Roman" w:hAnsi="Times New Roman"/>
                <w:sz w:val="24"/>
                <w:szCs w:val="24"/>
              </w:rPr>
              <w:t xml:space="preserve">2006.       – 192 с. </w:t>
            </w:r>
          </w:p>
          <w:p w:rsidR="00DC7DAB" w:rsidRPr="0057242D" w:rsidRDefault="00DC7DAB" w:rsidP="00DC7DAB">
            <w:pPr>
              <w:pStyle w:val="afb"/>
              <w:numPr>
                <w:ilvl w:val="0"/>
                <w:numId w:val="383"/>
              </w:numPr>
              <w:spacing w:line="360" w:lineRule="auto"/>
              <w:rPr>
                <w:rFonts w:ascii="Times New Roman" w:hAnsi="Times New Roman"/>
                <w:sz w:val="24"/>
                <w:szCs w:val="24"/>
              </w:rPr>
            </w:pPr>
            <w:r w:rsidRPr="0057242D">
              <w:rPr>
                <w:rFonts w:ascii="Times New Roman" w:hAnsi="Times New Roman"/>
                <w:sz w:val="24"/>
                <w:szCs w:val="24"/>
                <w:lang w:val="ru-RU"/>
              </w:rPr>
              <w:t xml:space="preserve"> Комарова Т.С.                                                                                                   Обучение детей технике рисования. </w:t>
            </w:r>
            <w:r w:rsidRPr="0057242D">
              <w:rPr>
                <w:rFonts w:ascii="Times New Roman" w:hAnsi="Times New Roman"/>
                <w:sz w:val="24"/>
                <w:szCs w:val="24"/>
              </w:rPr>
              <w:t>Изд. 2-е, перераб. и доп. –М.: Просвещение, 1976. -158 с.</w:t>
            </w:r>
          </w:p>
          <w:p w:rsidR="00DC7DAB" w:rsidRPr="0057242D" w:rsidRDefault="00DC7DAB" w:rsidP="00DC7DAB">
            <w:pPr>
              <w:pStyle w:val="afb"/>
              <w:numPr>
                <w:ilvl w:val="0"/>
                <w:numId w:val="383"/>
              </w:numPr>
              <w:spacing w:line="360" w:lineRule="auto"/>
              <w:rPr>
                <w:rFonts w:ascii="Times New Roman" w:hAnsi="Times New Roman"/>
                <w:sz w:val="24"/>
                <w:szCs w:val="24"/>
                <w:lang w:val="ru-RU"/>
              </w:rPr>
            </w:pPr>
            <w:r w:rsidRPr="0057242D">
              <w:rPr>
                <w:rFonts w:ascii="Times New Roman" w:hAnsi="Times New Roman"/>
                <w:sz w:val="24"/>
                <w:szCs w:val="24"/>
                <w:lang w:val="ru-RU"/>
              </w:rPr>
              <w:t xml:space="preserve"> Комарова Т.С., Антонова А.В., Зацепина М.Б.                                             Программа эстетического воспитания детей 2-7 лет. «Красота. Радость. Творчество.» Изд. 2-е, испр. и доп. –М.: Педагогическое общество России, 2002. -128 с.</w:t>
            </w:r>
          </w:p>
          <w:p w:rsidR="00DC7DAB" w:rsidRPr="0057242D" w:rsidRDefault="00DC7DAB" w:rsidP="00DC7DAB">
            <w:pPr>
              <w:pStyle w:val="afb"/>
              <w:numPr>
                <w:ilvl w:val="0"/>
                <w:numId w:val="383"/>
              </w:numPr>
              <w:spacing w:line="360" w:lineRule="auto"/>
              <w:rPr>
                <w:rFonts w:ascii="Times New Roman" w:hAnsi="Times New Roman"/>
                <w:sz w:val="24"/>
                <w:szCs w:val="24"/>
                <w:lang w:val="ru-RU"/>
              </w:rPr>
            </w:pPr>
            <w:r w:rsidRPr="0057242D">
              <w:rPr>
                <w:rFonts w:ascii="Times New Roman" w:hAnsi="Times New Roman"/>
                <w:sz w:val="24"/>
                <w:szCs w:val="24"/>
                <w:lang w:val="ru-RU"/>
              </w:rPr>
              <w:t>Куревина О.А., Селезнёва Г.Е.                                                                           Путешествие в прекрасное: Пособие по синтезу искусств для детей 3-6 лет (ч.1-30. –М.: 1999.</w:t>
            </w:r>
          </w:p>
          <w:p w:rsidR="00DC7DAB" w:rsidRPr="0057242D" w:rsidRDefault="00DC7DAB" w:rsidP="00DC7DAB">
            <w:pPr>
              <w:pStyle w:val="afb"/>
              <w:numPr>
                <w:ilvl w:val="0"/>
                <w:numId w:val="383"/>
              </w:numPr>
              <w:spacing w:line="360" w:lineRule="auto"/>
              <w:rPr>
                <w:rFonts w:ascii="Times New Roman" w:hAnsi="Times New Roman"/>
                <w:sz w:val="24"/>
                <w:szCs w:val="24"/>
              </w:rPr>
            </w:pPr>
            <w:r w:rsidRPr="0057242D">
              <w:rPr>
                <w:rFonts w:ascii="Times New Roman" w:hAnsi="Times New Roman"/>
                <w:sz w:val="24"/>
                <w:szCs w:val="24"/>
                <w:lang w:val="ru-RU"/>
              </w:rPr>
              <w:lastRenderedPageBreak/>
              <w:t xml:space="preserve"> Куревина О.А., Селезнёва Г.Е.                                                                        </w:t>
            </w:r>
            <w:r w:rsidRPr="0057242D">
              <w:rPr>
                <w:rFonts w:ascii="Times New Roman" w:hAnsi="Times New Roman"/>
                <w:sz w:val="24"/>
                <w:szCs w:val="24"/>
              </w:rPr>
              <w:t xml:space="preserve">Путешествие в прекрасное: Метод. рек. –М.: 1999. </w:t>
            </w:r>
          </w:p>
          <w:p w:rsidR="00DC7DAB" w:rsidRPr="0057242D" w:rsidRDefault="00DC7DAB" w:rsidP="00DC7DAB">
            <w:pPr>
              <w:pStyle w:val="afb"/>
              <w:numPr>
                <w:ilvl w:val="0"/>
                <w:numId w:val="383"/>
              </w:numPr>
              <w:spacing w:line="360" w:lineRule="auto"/>
              <w:rPr>
                <w:rFonts w:ascii="Times New Roman" w:hAnsi="Times New Roman"/>
                <w:sz w:val="24"/>
                <w:szCs w:val="24"/>
              </w:rPr>
            </w:pPr>
            <w:r w:rsidRPr="0057242D">
              <w:rPr>
                <w:rFonts w:ascii="Times New Roman" w:hAnsi="Times New Roman"/>
                <w:sz w:val="24"/>
                <w:szCs w:val="24"/>
                <w:lang w:val="ru-RU"/>
              </w:rPr>
              <w:t xml:space="preserve"> Куцакова Л.                                                                                                    Чудесная гжель. М.: Мозаика-Синтез. </w:t>
            </w:r>
            <w:r w:rsidRPr="0057242D">
              <w:rPr>
                <w:rFonts w:ascii="Times New Roman" w:hAnsi="Times New Roman"/>
                <w:sz w:val="24"/>
                <w:szCs w:val="24"/>
              </w:rPr>
              <w:t>2013.</w:t>
            </w:r>
          </w:p>
          <w:p w:rsidR="00DC7DAB" w:rsidRPr="0057242D" w:rsidRDefault="00DC7DAB" w:rsidP="00DC7DAB">
            <w:pPr>
              <w:pStyle w:val="afb"/>
              <w:numPr>
                <w:ilvl w:val="0"/>
                <w:numId w:val="383"/>
              </w:numPr>
              <w:spacing w:line="360" w:lineRule="auto"/>
              <w:rPr>
                <w:rFonts w:ascii="Times New Roman" w:hAnsi="Times New Roman"/>
                <w:sz w:val="24"/>
                <w:szCs w:val="24"/>
              </w:rPr>
            </w:pPr>
            <w:r w:rsidRPr="0057242D">
              <w:rPr>
                <w:rFonts w:ascii="Times New Roman" w:hAnsi="Times New Roman"/>
                <w:sz w:val="24"/>
                <w:szCs w:val="24"/>
                <w:lang w:val="ru-RU"/>
              </w:rPr>
              <w:t xml:space="preserve"> Лобанова В.                                                                                                              Лепим народную игрушку.  </w:t>
            </w:r>
            <w:r w:rsidRPr="0057242D">
              <w:rPr>
                <w:rFonts w:ascii="Times New Roman" w:hAnsi="Times New Roman"/>
                <w:sz w:val="24"/>
                <w:szCs w:val="24"/>
              </w:rPr>
              <w:t>–М.: Мозаика – Синтез. 2013.</w:t>
            </w:r>
          </w:p>
          <w:p w:rsidR="00DC7DAB" w:rsidRPr="0057242D" w:rsidRDefault="00DC7DAB" w:rsidP="00DC7DAB">
            <w:pPr>
              <w:pStyle w:val="afb"/>
              <w:numPr>
                <w:ilvl w:val="0"/>
                <w:numId w:val="383"/>
              </w:numPr>
              <w:spacing w:line="360" w:lineRule="auto"/>
              <w:rPr>
                <w:rFonts w:ascii="Times New Roman" w:hAnsi="Times New Roman"/>
                <w:sz w:val="24"/>
                <w:szCs w:val="24"/>
              </w:rPr>
            </w:pPr>
            <w:r w:rsidRPr="0057242D">
              <w:rPr>
                <w:rFonts w:ascii="Times New Roman" w:hAnsi="Times New Roman"/>
                <w:sz w:val="24"/>
                <w:szCs w:val="24"/>
                <w:lang w:val="ru-RU"/>
              </w:rPr>
              <w:t xml:space="preserve"> Лыкова И.А.                                                                                                   Дымковская игрушка. </w:t>
            </w:r>
            <w:r w:rsidRPr="0057242D">
              <w:rPr>
                <w:rFonts w:ascii="Times New Roman" w:hAnsi="Times New Roman"/>
                <w:sz w:val="24"/>
                <w:szCs w:val="24"/>
              </w:rPr>
              <w:t>М.: Карапуз,</w:t>
            </w:r>
          </w:p>
          <w:p w:rsidR="00DC7DAB" w:rsidRPr="0057242D" w:rsidRDefault="00DC7DAB" w:rsidP="00DC7DAB">
            <w:pPr>
              <w:pStyle w:val="afb"/>
              <w:numPr>
                <w:ilvl w:val="0"/>
                <w:numId w:val="383"/>
              </w:numPr>
              <w:spacing w:line="360" w:lineRule="auto"/>
              <w:rPr>
                <w:rFonts w:ascii="Times New Roman" w:hAnsi="Times New Roman"/>
                <w:sz w:val="24"/>
                <w:szCs w:val="24"/>
              </w:rPr>
            </w:pPr>
            <w:r w:rsidRPr="0057242D">
              <w:rPr>
                <w:rFonts w:ascii="Times New Roman" w:hAnsi="Times New Roman"/>
                <w:sz w:val="24"/>
                <w:szCs w:val="24"/>
                <w:lang w:val="ru-RU"/>
              </w:rPr>
              <w:t xml:space="preserve"> Лыкова И.А., Шипунова В.А.                                                                                 </w:t>
            </w:r>
            <w:r w:rsidRPr="0057242D">
              <w:rPr>
                <w:rFonts w:ascii="Times New Roman" w:hAnsi="Times New Roman"/>
                <w:sz w:val="24"/>
                <w:szCs w:val="24"/>
              </w:rPr>
              <w:t>Народный календарь. Весна-красавица. –М.: 2013.</w:t>
            </w:r>
          </w:p>
          <w:p w:rsidR="00DC7DAB" w:rsidRPr="0057242D" w:rsidRDefault="00DC7DAB" w:rsidP="00DC7DAB">
            <w:pPr>
              <w:pStyle w:val="afb"/>
              <w:numPr>
                <w:ilvl w:val="0"/>
                <w:numId w:val="383"/>
              </w:numPr>
              <w:spacing w:line="360" w:lineRule="auto"/>
              <w:rPr>
                <w:rFonts w:ascii="Times New Roman" w:hAnsi="Times New Roman"/>
                <w:sz w:val="24"/>
                <w:szCs w:val="24"/>
              </w:rPr>
            </w:pPr>
            <w:r w:rsidRPr="0057242D">
              <w:rPr>
                <w:rFonts w:ascii="Times New Roman" w:hAnsi="Times New Roman"/>
                <w:sz w:val="24"/>
                <w:szCs w:val="24"/>
                <w:lang w:val="ru-RU"/>
              </w:rPr>
              <w:t xml:space="preserve"> Малышева А.И., Ермолова И.В.                                                                           </w:t>
            </w:r>
            <w:r w:rsidRPr="0057242D">
              <w:rPr>
                <w:rFonts w:ascii="Times New Roman" w:hAnsi="Times New Roman"/>
                <w:sz w:val="24"/>
                <w:szCs w:val="24"/>
              </w:rPr>
              <w:t>Аппликация – подарки, открытки, сувениры. –Я.: 2011.</w:t>
            </w:r>
          </w:p>
          <w:p w:rsidR="00DC7DAB" w:rsidRPr="0057242D" w:rsidRDefault="00DC7DAB" w:rsidP="00DC7DAB">
            <w:pPr>
              <w:pStyle w:val="afb"/>
              <w:numPr>
                <w:ilvl w:val="0"/>
                <w:numId w:val="383"/>
              </w:numPr>
              <w:spacing w:line="360" w:lineRule="auto"/>
              <w:rPr>
                <w:rFonts w:ascii="Times New Roman" w:hAnsi="Times New Roman"/>
                <w:sz w:val="24"/>
                <w:szCs w:val="24"/>
              </w:rPr>
            </w:pPr>
            <w:r w:rsidRPr="0057242D">
              <w:rPr>
                <w:rFonts w:ascii="Times New Roman" w:hAnsi="Times New Roman"/>
                <w:sz w:val="24"/>
                <w:szCs w:val="24"/>
                <w:lang w:val="ru-RU"/>
              </w:rPr>
              <w:t xml:space="preserve">Пищикова Н.Г.                                                                                                        Работа с бумагой в нетрадиционной технике. кн. 3. –М.: Изд. </w:t>
            </w:r>
            <w:r w:rsidRPr="0057242D">
              <w:rPr>
                <w:rFonts w:ascii="Times New Roman" w:hAnsi="Times New Roman"/>
                <w:sz w:val="24"/>
                <w:szCs w:val="24"/>
              </w:rPr>
              <w:t>Скрипторий 2003, 2008. -48 с.</w:t>
            </w:r>
          </w:p>
          <w:p w:rsidR="00DC7DAB" w:rsidRPr="0057242D" w:rsidRDefault="00DC7DAB" w:rsidP="00DC7DAB">
            <w:pPr>
              <w:pStyle w:val="afb"/>
              <w:numPr>
                <w:ilvl w:val="0"/>
                <w:numId w:val="383"/>
              </w:numPr>
              <w:spacing w:line="360" w:lineRule="auto"/>
              <w:rPr>
                <w:rFonts w:ascii="Times New Roman" w:hAnsi="Times New Roman"/>
                <w:sz w:val="24"/>
                <w:szCs w:val="24"/>
                <w:lang w:val="ru-RU"/>
              </w:rPr>
            </w:pPr>
            <w:r w:rsidRPr="0057242D">
              <w:rPr>
                <w:rFonts w:ascii="Times New Roman" w:hAnsi="Times New Roman"/>
                <w:sz w:val="24"/>
                <w:szCs w:val="24"/>
                <w:lang w:val="ru-RU"/>
              </w:rPr>
              <w:t xml:space="preserve">  Румянцева Е.А.                                                                                              Аппликация. Простые поделки. –М.: Айрис – Пресс, 2011. -128 с.</w:t>
            </w:r>
          </w:p>
          <w:p w:rsidR="00DC7DAB" w:rsidRPr="0057242D" w:rsidRDefault="00DC7DAB" w:rsidP="00DC7DAB">
            <w:pPr>
              <w:pStyle w:val="afb"/>
              <w:numPr>
                <w:ilvl w:val="0"/>
                <w:numId w:val="383"/>
              </w:numPr>
              <w:spacing w:line="360" w:lineRule="auto"/>
              <w:rPr>
                <w:rFonts w:ascii="Times New Roman" w:hAnsi="Times New Roman"/>
                <w:sz w:val="24"/>
                <w:szCs w:val="24"/>
              </w:rPr>
            </w:pPr>
            <w:r w:rsidRPr="0057242D">
              <w:rPr>
                <w:rFonts w:ascii="Times New Roman" w:hAnsi="Times New Roman"/>
                <w:sz w:val="24"/>
                <w:szCs w:val="24"/>
                <w:lang w:val="ru-RU"/>
              </w:rPr>
              <w:t xml:space="preserve"> Садилова Л.А.                                                                                                            Поделки из мятой бумаги. –М.: Скрипторий 2003. </w:t>
            </w:r>
            <w:r w:rsidRPr="0057242D">
              <w:rPr>
                <w:rFonts w:ascii="Times New Roman" w:hAnsi="Times New Roman"/>
                <w:sz w:val="24"/>
                <w:szCs w:val="24"/>
              </w:rPr>
              <w:t>2011. – 16 с.</w:t>
            </w:r>
          </w:p>
          <w:p w:rsidR="00DC7DAB" w:rsidRPr="0057242D" w:rsidRDefault="00DC7DAB" w:rsidP="00DC7DAB">
            <w:pPr>
              <w:pStyle w:val="afb"/>
              <w:numPr>
                <w:ilvl w:val="0"/>
                <w:numId w:val="383"/>
              </w:numPr>
              <w:spacing w:line="360" w:lineRule="auto"/>
              <w:rPr>
                <w:rFonts w:ascii="Times New Roman" w:hAnsi="Times New Roman"/>
                <w:sz w:val="24"/>
                <w:szCs w:val="24"/>
              </w:rPr>
            </w:pPr>
            <w:r w:rsidRPr="0057242D">
              <w:rPr>
                <w:rFonts w:ascii="Times New Roman" w:hAnsi="Times New Roman"/>
                <w:sz w:val="24"/>
                <w:szCs w:val="24"/>
                <w:lang w:val="ru-RU"/>
              </w:rPr>
              <w:t xml:space="preserve"> Стародуб К., Ткаченко Т.                                                                                       Лепим из пластилина. – Ростов – н/Д: Изд. </w:t>
            </w:r>
            <w:r w:rsidRPr="0057242D">
              <w:rPr>
                <w:rFonts w:ascii="Times New Roman" w:hAnsi="Times New Roman"/>
                <w:sz w:val="24"/>
                <w:szCs w:val="24"/>
              </w:rPr>
              <w:t>Феникс, 2003. -160 с.</w:t>
            </w:r>
          </w:p>
          <w:p w:rsidR="00DC7DAB" w:rsidRPr="0057242D" w:rsidRDefault="00DC7DAB" w:rsidP="00DC7DAB">
            <w:pPr>
              <w:pStyle w:val="afb"/>
              <w:numPr>
                <w:ilvl w:val="0"/>
                <w:numId w:val="383"/>
              </w:numPr>
              <w:spacing w:line="360" w:lineRule="auto"/>
              <w:rPr>
                <w:rFonts w:ascii="Times New Roman" w:hAnsi="Times New Roman"/>
                <w:sz w:val="24"/>
                <w:szCs w:val="24"/>
              </w:rPr>
            </w:pPr>
            <w:r w:rsidRPr="0057242D">
              <w:rPr>
                <w:rFonts w:ascii="Times New Roman" w:hAnsi="Times New Roman"/>
                <w:sz w:val="24"/>
                <w:szCs w:val="24"/>
                <w:shd w:val="clear" w:color="auto" w:fill="FFFFFF"/>
                <w:lang w:val="ru-RU"/>
              </w:rPr>
              <w:t xml:space="preserve">Пословицы, поговорки, потешки, скороговорки. –Ярославль: Академия развития. </w:t>
            </w:r>
            <w:r w:rsidRPr="0057242D">
              <w:rPr>
                <w:rFonts w:ascii="Times New Roman" w:hAnsi="Times New Roman"/>
                <w:sz w:val="24"/>
                <w:szCs w:val="24"/>
                <w:shd w:val="clear" w:color="auto" w:fill="FFFFFF"/>
              </w:rPr>
              <w:t>1996. -224 с.</w:t>
            </w:r>
          </w:p>
          <w:p w:rsidR="00DC7DAB" w:rsidRPr="0057242D" w:rsidRDefault="00DC7DAB" w:rsidP="00DC7DAB">
            <w:pPr>
              <w:pStyle w:val="afb"/>
              <w:numPr>
                <w:ilvl w:val="0"/>
                <w:numId w:val="383"/>
              </w:numPr>
              <w:spacing w:line="360" w:lineRule="auto"/>
              <w:rPr>
                <w:rFonts w:ascii="Times New Roman" w:hAnsi="Times New Roman"/>
                <w:sz w:val="24"/>
                <w:szCs w:val="24"/>
                <w:lang w:val="ru-RU"/>
              </w:rPr>
            </w:pPr>
            <w:r w:rsidRPr="0057242D">
              <w:rPr>
                <w:rFonts w:ascii="Times New Roman" w:hAnsi="Times New Roman"/>
                <w:sz w:val="24"/>
                <w:szCs w:val="24"/>
                <w:shd w:val="clear" w:color="auto" w:fill="FFFFFF"/>
                <w:lang w:val="ru-RU"/>
              </w:rPr>
              <w:t xml:space="preserve"> Утробина К., Утробин Г.                                                                                           Увлекательное рисование методом тычка с детьми 3-7 лет. –М.:                      ГНОМ и Д. 2004.</w:t>
            </w:r>
          </w:p>
          <w:p w:rsidR="00DC7DAB" w:rsidRPr="0057242D" w:rsidRDefault="00DC7DAB" w:rsidP="00DC7DAB">
            <w:pPr>
              <w:pStyle w:val="afb"/>
              <w:numPr>
                <w:ilvl w:val="0"/>
                <w:numId w:val="383"/>
              </w:numPr>
              <w:spacing w:line="360" w:lineRule="auto"/>
              <w:rPr>
                <w:rFonts w:ascii="Times New Roman" w:hAnsi="Times New Roman"/>
                <w:sz w:val="24"/>
                <w:szCs w:val="24"/>
                <w:lang w:val="ru-RU"/>
              </w:rPr>
            </w:pPr>
            <w:r w:rsidRPr="0057242D">
              <w:rPr>
                <w:rFonts w:ascii="Times New Roman" w:hAnsi="Times New Roman"/>
                <w:sz w:val="24"/>
                <w:szCs w:val="24"/>
                <w:lang w:val="ru-RU"/>
              </w:rPr>
              <w:t xml:space="preserve"> Фатеева А.А.                                                                                                     Рисуем без кисточки. –Ярославль: 2004.</w:t>
            </w:r>
          </w:p>
          <w:p w:rsidR="00DC7DAB" w:rsidRPr="0057242D" w:rsidRDefault="00DC7DAB" w:rsidP="00DC7DAB">
            <w:pPr>
              <w:pStyle w:val="afb"/>
              <w:numPr>
                <w:ilvl w:val="0"/>
                <w:numId w:val="383"/>
              </w:numPr>
              <w:spacing w:line="360" w:lineRule="auto"/>
              <w:rPr>
                <w:rFonts w:ascii="Times New Roman" w:hAnsi="Times New Roman"/>
                <w:sz w:val="24"/>
                <w:szCs w:val="24"/>
              </w:rPr>
            </w:pPr>
            <w:r w:rsidRPr="0057242D">
              <w:rPr>
                <w:rFonts w:ascii="Times New Roman" w:hAnsi="Times New Roman"/>
                <w:sz w:val="24"/>
                <w:szCs w:val="24"/>
                <w:lang w:val="ru-RU"/>
              </w:rPr>
              <w:t xml:space="preserve">Чебан А.Я., Бурлакова Л.Л.                                                                      </w:t>
            </w:r>
            <w:r w:rsidRPr="0057242D">
              <w:rPr>
                <w:rFonts w:ascii="Times New Roman" w:hAnsi="Times New Roman"/>
                <w:sz w:val="24"/>
                <w:szCs w:val="24"/>
              </w:rPr>
              <w:t>Знакомим дошкольников с народной культурой. –М.: 2012.</w:t>
            </w:r>
          </w:p>
          <w:p w:rsidR="009550C9" w:rsidRPr="0057242D" w:rsidRDefault="00DC7DAB" w:rsidP="00DC7DAB">
            <w:pPr>
              <w:pStyle w:val="afb"/>
              <w:numPr>
                <w:ilvl w:val="0"/>
                <w:numId w:val="383"/>
              </w:numPr>
              <w:spacing w:line="360" w:lineRule="auto"/>
              <w:rPr>
                <w:rFonts w:ascii="Times New Roman" w:hAnsi="Times New Roman"/>
                <w:sz w:val="24"/>
                <w:szCs w:val="24"/>
              </w:rPr>
            </w:pPr>
            <w:r w:rsidRPr="0057242D">
              <w:rPr>
                <w:rFonts w:ascii="Times New Roman" w:hAnsi="Times New Roman"/>
                <w:sz w:val="24"/>
                <w:szCs w:val="24"/>
                <w:lang w:val="ru-RU"/>
              </w:rPr>
              <w:t>Янушко Е.А. Лепка с детьми раннего возраста (1-3 г.). Методическое пособие</w:t>
            </w:r>
          </w:p>
        </w:tc>
      </w:tr>
      <w:tr w:rsidR="009550C9" w:rsidTr="00F364D7">
        <w:trPr>
          <w:cantSplit/>
          <w:trHeight w:val="1134"/>
        </w:trPr>
        <w:tc>
          <w:tcPr>
            <w:tcW w:w="2117" w:type="dxa"/>
            <w:textDirection w:val="btLr"/>
            <w:vAlign w:val="center"/>
          </w:tcPr>
          <w:p w:rsidR="009550C9" w:rsidRPr="00CA4EFB" w:rsidRDefault="00CA4EFB" w:rsidP="00CA4EFB">
            <w:pPr>
              <w:pStyle w:val="af9"/>
              <w:tabs>
                <w:tab w:val="left" w:pos="284"/>
              </w:tabs>
              <w:ind w:left="113" w:right="113"/>
              <w:jc w:val="center"/>
              <w:rPr>
                <w:rFonts w:ascii="Times New Roman" w:hAnsi="Times New Roman"/>
                <w:sz w:val="24"/>
                <w:szCs w:val="24"/>
                <w:lang w:val="ru-RU"/>
              </w:rPr>
            </w:pPr>
            <w:r>
              <w:rPr>
                <w:rFonts w:ascii="Times New Roman" w:hAnsi="Times New Roman"/>
                <w:sz w:val="24"/>
                <w:szCs w:val="24"/>
                <w:lang w:val="ru-RU"/>
              </w:rPr>
              <w:lastRenderedPageBreak/>
              <w:t>Физическое развитие</w:t>
            </w:r>
          </w:p>
        </w:tc>
        <w:tc>
          <w:tcPr>
            <w:tcW w:w="7659" w:type="dxa"/>
          </w:tcPr>
          <w:p w:rsidR="00B56C5F" w:rsidRPr="00A934B3" w:rsidRDefault="00B56C5F" w:rsidP="009306B8">
            <w:pPr>
              <w:numPr>
                <w:ilvl w:val="0"/>
                <w:numId w:val="357"/>
              </w:numPr>
              <w:spacing w:before="100" w:beforeAutospacing="1" w:after="100" w:afterAutospacing="1" w:line="360" w:lineRule="auto"/>
            </w:pPr>
            <w:r w:rsidRPr="00A934B3">
              <w:rPr>
                <w:lang w:val="ru-RU"/>
              </w:rPr>
              <w:t xml:space="preserve">Алямовская, В.Г. Как воспитать здорового ребенка/ В.Г. Алямовская.- </w:t>
            </w:r>
            <w:r w:rsidRPr="00A934B3">
              <w:t>Москва: Педагогика, 2003. - 209 с.</w:t>
            </w:r>
          </w:p>
          <w:p w:rsidR="00B56C5F" w:rsidRPr="00A934B3" w:rsidRDefault="00B56C5F" w:rsidP="009306B8">
            <w:pPr>
              <w:numPr>
                <w:ilvl w:val="0"/>
                <w:numId w:val="357"/>
              </w:numPr>
              <w:spacing w:before="100" w:beforeAutospacing="1" w:after="100" w:afterAutospacing="1" w:line="360" w:lineRule="auto"/>
              <w:rPr>
                <w:lang w:val="ru-RU"/>
              </w:rPr>
            </w:pPr>
            <w:r w:rsidRPr="00A934B3">
              <w:rPr>
                <w:lang w:val="ru-RU"/>
              </w:rPr>
              <w:t>Алямовская, В. Г. Профилактика психоэмоционального напряжения детей средств</w:t>
            </w:r>
            <w:r w:rsidRPr="00B56C5F">
              <w:rPr>
                <w:lang w:val="ru-RU"/>
              </w:rPr>
              <w:t xml:space="preserve">ами физического воспитания </w:t>
            </w:r>
            <w:r w:rsidRPr="00A934B3">
              <w:rPr>
                <w:lang w:val="ru-RU"/>
              </w:rPr>
              <w:t>/ В. Г.Алямовская. - Москва: ВЛАДОС, 2006. - 168 с.</w:t>
            </w:r>
          </w:p>
          <w:p w:rsidR="00B56C5F" w:rsidRPr="00A934B3" w:rsidRDefault="00B56C5F" w:rsidP="009306B8">
            <w:pPr>
              <w:numPr>
                <w:ilvl w:val="0"/>
                <w:numId w:val="357"/>
              </w:numPr>
              <w:spacing w:before="100" w:beforeAutospacing="1" w:after="100" w:afterAutospacing="1" w:line="360" w:lineRule="auto"/>
              <w:rPr>
                <w:lang w:val="ru-RU"/>
              </w:rPr>
            </w:pPr>
            <w:r w:rsidRPr="00A934B3">
              <w:rPr>
                <w:lang w:val="ru-RU"/>
              </w:rPr>
              <w:t>Антонов, Ю. Е. Здоровый дошкольник. Оздоровительные технологии 21 века / Ю. Е.Антонов. - Москва: Аркти , 2001. - 211 с.</w:t>
            </w:r>
          </w:p>
          <w:p w:rsidR="00B56C5F" w:rsidRPr="00A934B3" w:rsidRDefault="00B56C5F" w:rsidP="009306B8">
            <w:pPr>
              <w:numPr>
                <w:ilvl w:val="0"/>
                <w:numId w:val="357"/>
              </w:numPr>
              <w:spacing w:before="100" w:beforeAutospacing="1" w:after="100" w:afterAutospacing="1" w:line="360" w:lineRule="auto"/>
              <w:rPr>
                <w:lang w:val="ru-RU"/>
              </w:rPr>
            </w:pPr>
            <w:r w:rsidRPr="00A934B3">
              <w:rPr>
                <w:lang w:val="ru-RU"/>
              </w:rPr>
              <w:t>Замотаева Л. Организация физкультурных занятий по принципу круговой тренировки / Л. Замотаева // Дошкольное воспитание. - 2001. - № 5. -С. 34 - 36.</w:t>
            </w:r>
          </w:p>
          <w:p w:rsidR="00B56C5F" w:rsidRPr="00A934B3" w:rsidRDefault="00B56C5F" w:rsidP="009306B8">
            <w:pPr>
              <w:numPr>
                <w:ilvl w:val="0"/>
                <w:numId w:val="357"/>
              </w:numPr>
              <w:spacing w:before="100" w:beforeAutospacing="1" w:after="100" w:afterAutospacing="1" w:line="360" w:lineRule="auto"/>
            </w:pPr>
            <w:r w:rsidRPr="00A934B3">
              <w:rPr>
                <w:lang w:val="ru-RU"/>
              </w:rPr>
              <w:t xml:space="preserve"> Здоровьесберегающие технологии воспитания в детском саду/ Под ред. </w:t>
            </w:r>
            <w:r w:rsidRPr="00A934B3">
              <w:t>Т.С. Яковлевой. - Москва: Школьная пресса, 2006. - 233с.</w:t>
            </w:r>
          </w:p>
          <w:p w:rsidR="00B56C5F" w:rsidRPr="00A934B3" w:rsidRDefault="00B56C5F" w:rsidP="009306B8">
            <w:pPr>
              <w:numPr>
                <w:ilvl w:val="0"/>
                <w:numId w:val="357"/>
              </w:numPr>
              <w:spacing w:before="100" w:beforeAutospacing="1" w:after="100" w:afterAutospacing="1" w:line="360" w:lineRule="auto"/>
              <w:rPr>
                <w:lang w:val="ru-RU"/>
              </w:rPr>
            </w:pPr>
            <w:r w:rsidRPr="00A934B3">
              <w:rPr>
                <w:lang w:val="ru-RU"/>
              </w:rPr>
              <w:t xml:space="preserve"> Здоровый дошкольник: Социально-оздоровительная технология </w:t>
            </w:r>
            <w:r w:rsidRPr="00A934B3">
              <w:t>XXI</w:t>
            </w:r>
            <w:r w:rsidRPr="00A934B3">
              <w:rPr>
                <w:lang w:val="ru-RU"/>
              </w:rPr>
              <w:t xml:space="preserve"> века. / Авт. сост. Ю.Е.Антонов, М.Н.Кузнецова, Т.Ф.Саулина. - Москва: АРКТИ, 2001. - 80 с.</w:t>
            </w:r>
          </w:p>
          <w:p w:rsidR="00B56C5F" w:rsidRPr="00A934B3" w:rsidRDefault="00B56C5F" w:rsidP="009306B8">
            <w:pPr>
              <w:numPr>
                <w:ilvl w:val="0"/>
                <w:numId w:val="357"/>
              </w:numPr>
              <w:spacing w:before="100" w:beforeAutospacing="1" w:after="100" w:afterAutospacing="1" w:line="360" w:lineRule="auto"/>
              <w:rPr>
                <w:lang w:val="ru-RU"/>
              </w:rPr>
            </w:pPr>
            <w:r w:rsidRPr="00A934B3">
              <w:rPr>
                <w:lang w:val="ru-RU"/>
              </w:rPr>
              <w:t xml:space="preserve"> Зимонина, В.А. Воспитание ребёнка - дошкольника. Расту здоровым / В.А. Зимонина - Москва: ВЛАДОС, 2003. - 304 с.</w:t>
            </w:r>
          </w:p>
          <w:p w:rsidR="00B56C5F" w:rsidRPr="00A934B3" w:rsidRDefault="00B56C5F" w:rsidP="009306B8">
            <w:pPr>
              <w:numPr>
                <w:ilvl w:val="0"/>
                <w:numId w:val="357"/>
              </w:numPr>
              <w:spacing w:before="100" w:beforeAutospacing="1" w:after="100" w:afterAutospacing="1" w:line="360" w:lineRule="auto"/>
            </w:pPr>
            <w:r w:rsidRPr="00A934B3">
              <w:rPr>
                <w:lang w:val="ru-RU"/>
              </w:rPr>
              <w:t xml:space="preserve"> Ильин, Е.П. Псих</w:t>
            </w:r>
            <w:r w:rsidRPr="00B56C5F">
              <w:rPr>
                <w:lang w:val="ru-RU"/>
              </w:rPr>
              <w:t xml:space="preserve">омоторная организация человека </w:t>
            </w:r>
            <w:r w:rsidRPr="00A934B3">
              <w:rPr>
                <w:lang w:val="ru-RU"/>
              </w:rPr>
              <w:t xml:space="preserve">/ Е.П. Ильин. </w:t>
            </w:r>
            <w:r w:rsidRPr="00A934B3">
              <w:t>Санкт-Петербург: Питер, 2003. - 256 с.</w:t>
            </w:r>
          </w:p>
          <w:p w:rsidR="00B56C5F" w:rsidRPr="00A934B3" w:rsidRDefault="00B56C5F" w:rsidP="009306B8">
            <w:pPr>
              <w:numPr>
                <w:ilvl w:val="0"/>
                <w:numId w:val="357"/>
              </w:numPr>
              <w:spacing w:before="100" w:beforeAutospacing="1" w:after="100" w:afterAutospacing="1" w:line="360" w:lineRule="auto"/>
              <w:rPr>
                <w:lang w:val="ru-RU"/>
              </w:rPr>
            </w:pPr>
            <w:r w:rsidRPr="00A934B3">
              <w:rPr>
                <w:lang w:val="ru-RU"/>
              </w:rPr>
              <w:t xml:space="preserve"> Индивидуально - дифференцированный подход в процессе физического воспитания детей дошкольного возраста / - Москва: Педагогика, 1999. - 211 с.</w:t>
            </w:r>
          </w:p>
          <w:p w:rsidR="00B56C5F" w:rsidRPr="00A934B3" w:rsidRDefault="00B56C5F" w:rsidP="009306B8">
            <w:pPr>
              <w:numPr>
                <w:ilvl w:val="0"/>
                <w:numId w:val="357"/>
              </w:numPr>
              <w:spacing w:before="100" w:beforeAutospacing="1" w:after="100" w:afterAutospacing="1" w:line="360" w:lineRule="auto"/>
              <w:rPr>
                <w:lang w:val="ru-RU"/>
              </w:rPr>
            </w:pPr>
            <w:r w:rsidRPr="00A934B3">
              <w:rPr>
                <w:lang w:val="ru-RU"/>
              </w:rPr>
              <w:t>Квашук, П.В. Технологии определения двигательной подготовленности и физическо</w:t>
            </w:r>
            <w:r w:rsidRPr="00B56C5F">
              <w:rPr>
                <w:lang w:val="ru-RU"/>
              </w:rPr>
              <w:t>го состояния детей и подростков</w:t>
            </w:r>
            <w:r w:rsidRPr="00A934B3">
              <w:rPr>
                <w:lang w:val="ru-RU"/>
              </w:rPr>
              <w:t>: Методическое пособие / П.В.Квашук, Г.Н.Семаева. - Москва: Де-Ново, 2004. - 35 с.</w:t>
            </w:r>
          </w:p>
          <w:p w:rsidR="00B56C5F" w:rsidRPr="00B56C5F" w:rsidRDefault="00B56C5F" w:rsidP="009306B8">
            <w:pPr>
              <w:numPr>
                <w:ilvl w:val="0"/>
                <w:numId w:val="357"/>
              </w:numPr>
              <w:spacing w:before="100" w:beforeAutospacing="1" w:after="100" w:afterAutospacing="1" w:line="360" w:lineRule="auto"/>
              <w:rPr>
                <w:lang w:val="ru-RU"/>
              </w:rPr>
            </w:pPr>
            <w:r w:rsidRPr="00A934B3">
              <w:rPr>
                <w:lang w:val="ru-RU"/>
              </w:rPr>
              <w:t xml:space="preserve"> Коровина, Л.М. Совершенствование двигательных навыков у детей в упражнениях и играх с использованием элементов соревнования и творческих заданий /. Л.М.Коровина/ под ред. А.В.Кенеман, М.Ю.Кистяковой, Т.И.Осокиной. - Москва: Наука, 1999. - 176 с.</w:t>
            </w:r>
          </w:p>
          <w:p w:rsidR="00B56C5F" w:rsidRPr="00A934B3" w:rsidRDefault="00B56C5F" w:rsidP="009306B8">
            <w:pPr>
              <w:numPr>
                <w:ilvl w:val="0"/>
                <w:numId w:val="357"/>
              </w:numPr>
              <w:spacing w:before="100" w:beforeAutospacing="1" w:after="100" w:afterAutospacing="1" w:line="360" w:lineRule="auto"/>
              <w:rPr>
                <w:lang w:val="ru-RU"/>
              </w:rPr>
            </w:pPr>
            <w:r w:rsidRPr="00A934B3">
              <w:rPr>
                <w:lang w:val="ru-RU"/>
              </w:rPr>
              <w:t xml:space="preserve">Кудрявцев В. Т. , Нестерюк Т. В. Развитие двигательной активности и оздоровительная работа с детьми 4-7 лет / Москва: </w:t>
            </w:r>
            <w:r w:rsidRPr="00A934B3">
              <w:rPr>
                <w:lang w:val="ru-RU"/>
              </w:rPr>
              <w:lastRenderedPageBreak/>
              <w:t>Детство,1997. - 167 с.</w:t>
            </w:r>
          </w:p>
          <w:p w:rsidR="00B56C5F" w:rsidRPr="00A934B3" w:rsidRDefault="00B56C5F" w:rsidP="009306B8">
            <w:pPr>
              <w:numPr>
                <w:ilvl w:val="0"/>
                <w:numId w:val="357"/>
              </w:numPr>
              <w:spacing w:before="100" w:beforeAutospacing="1" w:after="100" w:afterAutospacing="1" w:line="360" w:lineRule="auto"/>
            </w:pPr>
            <w:r w:rsidRPr="00A934B3">
              <w:rPr>
                <w:lang w:val="ru-RU"/>
              </w:rPr>
              <w:t xml:space="preserve"> Кузнецова, М. Н. Современные пути оздоровления дошкольников </w:t>
            </w:r>
            <w:r w:rsidRPr="00B56C5F">
              <w:rPr>
                <w:lang w:val="ru-RU"/>
              </w:rPr>
              <w:t>/</w:t>
            </w:r>
            <w:r w:rsidRPr="00A934B3">
              <w:rPr>
                <w:lang w:val="ru-RU"/>
              </w:rPr>
              <w:t xml:space="preserve"> М. Н. Кузнецова // Дошкольное воспитание. - 2002. - №11.- </w:t>
            </w:r>
            <w:r w:rsidRPr="00A934B3">
              <w:t>С.56-58.</w:t>
            </w:r>
          </w:p>
          <w:p w:rsidR="00B56C5F" w:rsidRPr="00A934B3" w:rsidRDefault="00B56C5F" w:rsidP="009306B8">
            <w:pPr>
              <w:numPr>
                <w:ilvl w:val="0"/>
                <w:numId w:val="357"/>
              </w:numPr>
              <w:spacing w:before="100" w:beforeAutospacing="1" w:after="100" w:afterAutospacing="1" w:line="360" w:lineRule="auto"/>
              <w:rPr>
                <w:lang w:val="ru-RU"/>
              </w:rPr>
            </w:pPr>
            <w:r w:rsidRPr="00A934B3">
              <w:rPr>
                <w:lang w:val="ru-RU"/>
              </w:rPr>
              <w:t xml:space="preserve"> Куликова, Т.А. Семейная педагогика и домашнее воспитание / Т.А.Куликова. - Москва: Академия, 1999. - 232 с.</w:t>
            </w:r>
          </w:p>
          <w:p w:rsidR="00B56C5F" w:rsidRPr="00A934B3" w:rsidRDefault="00B56C5F" w:rsidP="009306B8">
            <w:pPr>
              <w:numPr>
                <w:ilvl w:val="0"/>
                <w:numId w:val="357"/>
              </w:numPr>
              <w:spacing w:before="100" w:beforeAutospacing="1" w:after="100" w:afterAutospacing="1" w:line="360" w:lineRule="auto"/>
              <w:rPr>
                <w:lang w:val="ru-RU"/>
              </w:rPr>
            </w:pPr>
            <w:r w:rsidRPr="00A934B3">
              <w:rPr>
                <w:lang w:val="ru-RU"/>
              </w:rPr>
              <w:t xml:space="preserve"> Овчинникова, Т.С. Двигательный игротренинг для дошкольников / Т.С. Овчинникова. - Санкт-Петербург: Питер, 2002. - 176 с.</w:t>
            </w:r>
          </w:p>
          <w:p w:rsidR="00B56C5F" w:rsidRPr="00A934B3" w:rsidRDefault="00B56C5F" w:rsidP="009306B8">
            <w:pPr>
              <w:numPr>
                <w:ilvl w:val="0"/>
                <w:numId w:val="357"/>
              </w:numPr>
              <w:spacing w:before="100" w:beforeAutospacing="1" w:after="100" w:afterAutospacing="1" w:line="360" w:lineRule="auto"/>
              <w:rPr>
                <w:lang w:val="ru-RU"/>
              </w:rPr>
            </w:pPr>
            <w:r w:rsidRPr="00A934B3">
              <w:rPr>
                <w:lang w:val="ru-RU"/>
              </w:rPr>
              <w:t xml:space="preserve"> Покровский Е.А. Детские игры. Преимущественно русские / Е.А. Покровский -- Санкт-Петербург: Питер, 1994. - 108 с.</w:t>
            </w:r>
          </w:p>
          <w:p w:rsidR="00B56C5F" w:rsidRPr="00A934B3" w:rsidRDefault="00B56C5F" w:rsidP="009306B8">
            <w:pPr>
              <w:numPr>
                <w:ilvl w:val="0"/>
                <w:numId w:val="357"/>
              </w:numPr>
              <w:spacing w:before="100" w:beforeAutospacing="1" w:after="100" w:afterAutospacing="1" w:line="360" w:lineRule="auto"/>
              <w:rPr>
                <w:lang w:val="ru-RU"/>
              </w:rPr>
            </w:pPr>
            <w:r w:rsidRPr="00A934B3">
              <w:rPr>
                <w:lang w:val="ru-RU"/>
              </w:rPr>
              <w:t>Пензулаева, Л.И. Подвижные игры и игровые упражнения для детей 5-7 лет  / Л.И. Пензулаева. - Москва: ВЛАДОС, 2002. - 157 с.</w:t>
            </w:r>
          </w:p>
          <w:p w:rsidR="00B56C5F" w:rsidRPr="00A934B3" w:rsidRDefault="00B56C5F" w:rsidP="009306B8">
            <w:pPr>
              <w:numPr>
                <w:ilvl w:val="0"/>
                <w:numId w:val="357"/>
              </w:numPr>
              <w:spacing w:before="100" w:beforeAutospacing="1" w:after="100" w:afterAutospacing="1" w:line="360" w:lineRule="auto"/>
              <w:rPr>
                <w:lang w:val="ru-RU"/>
              </w:rPr>
            </w:pPr>
            <w:r w:rsidRPr="00A934B3">
              <w:rPr>
                <w:lang w:val="ru-RU"/>
              </w:rPr>
              <w:t>Пензулаева, Л.И. Оздоровительная гимнастика для детей дошкольного возраста / Л.И. Пензулаева. - Москва: ВЛАДОС, 2004. - 128 с.</w:t>
            </w:r>
          </w:p>
          <w:p w:rsidR="00B56C5F" w:rsidRPr="00A934B3" w:rsidRDefault="00B56C5F" w:rsidP="009306B8">
            <w:pPr>
              <w:numPr>
                <w:ilvl w:val="0"/>
                <w:numId w:val="357"/>
              </w:numPr>
              <w:spacing w:before="100" w:beforeAutospacing="1" w:after="100" w:afterAutospacing="1" w:line="360" w:lineRule="auto"/>
              <w:rPr>
                <w:lang w:val="ru-RU"/>
              </w:rPr>
            </w:pPr>
            <w:r w:rsidRPr="00A934B3">
              <w:rPr>
                <w:lang w:val="ru-RU"/>
              </w:rPr>
              <w:t>Развивающая педагогика оздоровления / В.Т. Кудрявцев, Б.Б. Егоров. - Москва: Линка-пресс, 2000. - 236 с.</w:t>
            </w:r>
          </w:p>
          <w:p w:rsidR="00B56C5F" w:rsidRPr="00A934B3" w:rsidRDefault="00B56C5F" w:rsidP="009306B8">
            <w:pPr>
              <w:numPr>
                <w:ilvl w:val="0"/>
                <w:numId w:val="357"/>
              </w:numPr>
              <w:spacing w:before="100" w:beforeAutospacing="1" w:after="100" w:afterAutospacing="1" w:line="360" w:lineRule="auto"/>
            </w:pPr>
            <w:r w:rsidRPr="00A934B3">
              <w:rPr>
                <w:lang w:val="ru-RU"/>
              </w:rPr>
              <w:t xml:space="preserve">Сивачева, Л. Спортивные игры с нестандартным оборудованием [Текст]/ Л.Сивачева // Обруч. - 2001.- </w:t>
            </w:r>
            <w:r w:rsidRPr="00A934B3">
              <w:t>№ 4. - С.30-31.</w:t>
            </w:r>
          </w:p>
          <w:p w:rsidR="00B56C5F" w:rsidRPr="00A934B3" w:rsidRDefault="00B56C5F" w:rsidP="009306B8">
            <w:pPr>
              <w:numPr>
                <w:ilvl w:val="0"/>
                <w:numId w:val="357"/>
              </w:numPr>
              <w:spacing w:before="100" w:beforeAutospacing="1" w:after="100" w:afterAutospacing="1" w:line="360" w:lineRule="auto"/>
            </w:pPr>
            <w:r w:rsidRPr="00A934B3">
              <w:rPr>
                <w:lang w:val="ru-RU"/>
              </w:rPr>
              <w:t xml:space="preserve">Степаненкова, Э.Я. Подвижные игры как следствие гармоничного развития дошкольников / Э.Я. Степаненкова // Дошкольное воспитание. - 2005.- </w:t>
            </w:r>
            <w:r w:rsidRPr="00A934B3">
              <w:t>№ 12. - С.23-25.</w:t>
            </w:r>
          </w:p>
          <w:p w:rsidR="00B56C5F" w:rsidRPr="00A934B3" w:rsidRDefault="00B56C5F" w:rsidP="009306B8">
            <w:pPr>
              <w:numPr>
                <w:ilvl w:val="0"/>
                <w:numId w:val="357"/>
              </w:numPr>
              <w:spacing w:before="100" w:beforeAutospacing="1" w:after="100" w:afterAutospacing="1" w:line="360" w:lineRule="auto"/>
              <w:rPr>
                <w:lang w:val="ru-RU"/>
              </w:rPr>
            </w:pPr>
            <w:r w:rsidRPr="00A934B3">
              <w:rPr>
                <w:lang w:val="ru-RU"/>
              </w:rPr>
              <w:t>Страковская, В.Л. 300 подвижных игр для оздоровления детей от 1 года до 14 лет / Страковская, В.Л. Москва: Новая школа, 1994. - 288 с.</w:t>
            </w:r>
          </w:p>
          <w:p w:rsidR="00B56C5F" w:rsidRPr="00A934B3" w:rsidRDefault="00B56C5F" w:rsidP="009306B8">
            <w:pPr>
              <w:numPr>
                <w:ilvl w:val="0"/>
                <w:numId w:val="357"/>
              </w:numPr>
              <w:spacing w:before="100" w:beforeAutospacing="1" w:after="100" w:afterAutospacing="1" w:line="360" w:lineRule="auto"/>
              <w:rPr>
                <w:lang w:val="ru-RU"/>
              </w:rPr>
            </w:pPr>
            <w:r w:rsidRPr="00A934B3">
              <w:rPr>
                <w:lang w:val="ru-RU"/>
              </w:rPr>
              <w:t>Чупаха, И.В. Здоровьесберегающие технологии в образовательном процессе / И.В. Чупаха. - Москва: Просвещение, 2003 - 143 с.</w:t>
            </w:r>
          </w:p>
          <w:p w:rsidR="00B56C5F" w:rsidRPr="00A934B3" w:rsidRDefault="00B56C5F" w:rsidP="009306B8">
            <w:pPr>
              <w:numPr>
                <w:ilvl w:val="0"/>
                <w:numId w:val="357"/>
              </w:numPr>
              <w:spacing w:before="100" w:beforeAutospacing="1" w:after="100" w:afterAutospacing="1" w:line="360" w:lineRule="auto"/>
              <w:rPr>
                <w:lang w:val="ru-RU"/>
              </w:rPr>
            </w:pPr>
            <w:r w:rsidRPr="00A934B3">
              <w:rPr>
                <w:lang w:val="ru-RU"/>
              </w:rPr>
              <w:t>Шишкина, В.А. Какая физичес</w:t>
            </w:r>
            <w:r w:rsidRPr="00B56C5F">
              <w:rPr>
                <w:lang w:val="ru-RU"/>
              </w:rPr>
              <w:t xml:space="preserve">кая культура нужна дошкольнику </w:t>
            </w:r>
            <w:r w:rsidRPr="00A934B3">
              <w:rPr>
                <w:lang w:val="ru-RU"/>
              </w:rPr>
              <w:t>/ В.А. Шишкина, М.В. Мащенко. - Москва: Просвещение, 2000. - 209 с.</w:t>
            </w:r>
          </w:p>
          <w:p w:rsidR="00B56C5F" w:rsidRPr="00A934B3" w:rsidRDefault="00B56C5F" w:rsidP="009306B8">
            <w:pPr>
              <w:numPr>
                <w:ilvl w:val="0"/>
                <w:numId w:val="357"/>
              </w:numPr>
              <w:spacing w:before="100" w:beforeAutospacing="1" w:after="100" w:afterAutospacing="1" w:line="360" w:lineRule="auto"/>
              <w:rPr>
                <w:lang w:val="ru-RU"/>
              </w:rPr>
            </w:pPr>
            <w:r w:rsidRPr="00A934B3">
              <w:rPr>
                <w:lang w:val="ru-RU"/>
              </w:rPr>
              <w:t xml:space="preserve"> Ширяева, И. Закаливание детей / И. Ширяева // Ребенок в детском саду - 2001. - № 6. - С.26-27.</w:t>
            </w:r>
          </w:p>
          <w:p w:rsidR="009550C9" w:rsidRPr="00B56C5F" w:rsidRDefault="00B56C5F" w:rsidP="009306B8">
            <w:pPr>
              <w:numPr>
                <w:ilvl w:val="0"/>
                <w:numId w:val="357"/>
              </w:numPr>
              <w:spacing w:before="100" w:beforeAutospacing="1" w:after="100" w:afterAutospacing="1" w:line="360" w:lineRule="auto"/>
              <w:rPr>
                <w:lang w:val="ru-RU"/>
              </w:rPr>
            </w:pPr>
            <w:r w:rsidRPr="00A934B3">
              <w:rPr>
                <w:lang w:val="ru-RU"/>
              </w:rPr>
              <w:lastRenderedPageBreak/>
              <w:t>Физическое воспитание и развитие дошкольников/ Под ред. С.О. Филипповой. - Москва: Детство, 2007. - 322 с.</w:t>
            </w:r>
          </w:p>
        </w:tc>
      </w:tr>
    </w:tbl>
    <w:p w:rsidR="007A0547" w:rsidRPr="00116666" w:rsidRDefault="007A0547" w:rsidP="007A0547">
      <w:pPr>
        <w:pStyle w:val="af9"/>
        <w:tabs>
          <w:tab w:val="left" w:pos="284"/>
        </w:tabs>
        <w:ind w:left="284"/>
        <w:rPr>
          <w:rFonts w:ascii="Times New Roman" w:hAnsi="Times New Roman"/>
          <w:sz w:val="24"/>
          <w:szCs w:val="24"/>
        </w:rPr>
      </w:pPr>
    </w:p>
    <w:p w:rsidR="00742DD4" w:rsidRPr="007F1D20" w:rsidRDefault="007F1D20" w:rsidP="007F1D20">
      <w:pPr>
        <w:pStyle w:val="Default"/>
        <w:ind w:left="1440"/>
        <w:jc w:val="center"/>
        <w:rPr>
          <w:b/>
          <w:bCs/>
          <w:color w:val="000099"/>
          <w:sz w:val="28"/>
          <w:szCs w:val="28"/>
        </w:rPr>
      </w:pPr>
      <w:r>
        <w:rPr>
          <w:b/>
          <w:bCs/>
          <w:color w:val="000099"/>
          <w:sz w:val="28"/>
          <w:szCs w:val="28"/>
        </w:rPr>
        <w:t xml:space="preserve">2.15. </w:t>
      </w:r>
      <w:r w:rsidR="00AA3EDE" w:rsidRPr="007F1D20">
        <w:rPr>
          <w:b/>
          <w:bCs/>
          <w:color w:val="000099"/>
          <w:sz w:val="28"/>
          <w:szCs w:val="28"/>
        </w:rPr>
        <w:t>Преемственность со школой</w:t>
      </w:r>
    </w:p>
    <w:p w:rsidR="00742DD4" w:rsidRPr="00116666" w:rsidRDefault="00742DD4" w:rsidP="00742DD4">
      <w:pPr>
        <w:pStyle w:val="Default"/>
        <w:ind w:left="284"/>
        <w:rPr>
          <w:color w:val="auto"/>
        </w:rPr>
      </w:pPr>
    </w:p>
    <w:p w:rsidR="002F3DC0" w:rsidRPr="007F1D20" w:rsidRDefault="002F3DC0" w:rsidP="007F1D20">
      <w:pPr>
        <w:spacing w:line="360" w:lineRule="auto"/>
        <w:jc w:val="both"/>
        <w:rPr>
          <w:b/>
          <w:lang w:val="tt-RU"/>
        </w:rPr>
      </w:pPr>
      <w:r w:rsidRPr="007F1D20">
        <w:rPr>
          <w:b/>
        </w:rPr>
        <w:t>Для реализации Программы и успешной адаптации дошкольников в школе, сформированности целевых ориентиров на выходе из детского сада, установлена тесная связь со школой.</w:t>
      </w:r>
    </w:p>
    <w:p w:rsidR="002F3DC0" w:rsidRPr="007F1D20" w:rsidRDefault="002F3DC0" w:rsidP="007F1D20">
      <w:pPr>
        <w:pStyle w:val="Default"/>
        <w:spacing w:line="360" w:lineRule="auto"/>
        <w:jc w:val="both"/>
      </w:pPr>
      <w:r w:rsidRPr="007F1D20">
        <w:rPr>
          <w:b/>
          <w:bCs/>
        </w:rPr>
        <w:t xml:space="preserve">Цель: </w:t>
      </w:r>
      <w:r w:rsidRPr="007F1D20">
        <w:t xml:space="preserve">обеспечение преемственности и непрерывности в организации образовательной, воспитательной, учебно-методической работы между дошкольным и начальным звеном образования. </w:t>
      </w:r>
    </w:p>
    <w:p w:rsidR="002F3DC0" w:rsidRPr="007F1D20" w:rsidRDefault="002F3DC0" w:rsidP="007F1D20">
      <w:pPr>
        <w:pStyle w:val="Default"/>
        <w:spacing w:line="360" w:lineRule="auto"/>
      </w:pPr>
      <w:r w:rsidRPr="007F1D20">
        <w:rPr>
          <w:b/>
          <w:bCs/>
        </w:rPr>
        <w:t>Задачи:</w:t>
      </w:r>
    </w:p>
    <w:p w:rsidR="007F1D20" w:rsidRPr="007F1D20" w:rsidRDefault="002F3DC0" w:rsidP="009306B8">
      <w:pPr>
        <w:pStyle w:val="afb"/>
        <w:numPr>
          <w:ilvl w:val="0"/>
          <w:numId w:val="359"/>
        </w:numPr>
        <w:spacing w:line="360" w:lineRule="auto"/>
        <w:jc w:val="both"/>
        <w:rPr>
          <w:rFonts w:ascii="Times New Roman" w:hAnsi="Times New Roman"/>
          <w:sz w:val="24"/>
          <w:szCs w:val="24"/>
        </w:rPr>
      </w:pPr>
      <w:r w:rsidRPr="007F1D20">
        <w:rPr>
          <w:rFonts w:ascii="Times New Roman" w:hAnsi="Times New Roman"/>
          <w:sz w:val="24"/>
          <w:szCs w:val="24"/>
        </w:rPr>
        <w:t xml:space="preserve">Обеспечить непрерывность образования – развитие каждого ребенка, охрана и укрепление его физического и психологического здоровья. </w:t>
      </w:r>
    </w:p>
    <w:p w:rsidR="007F1D20" w:rsidRPr="007F1D20" w:rsidRDefault="002F3DC0" w:rsidP="009306B8">
      <w:pPr>
        <w:pStyle w:val="afb"/>
        <w:numPr>
          <w:ilvl w:val="0"/>
          <w:numId w:val="359"/>
        </w:numPr>
        <w:spacing w:line="360" w:lineRule="auto"/>
        <w:jc w:val="both"/>
        <w:rPr>
          <w:rFonts w:ascii="Times New Roman" w:hAnsi="Times New Roman"/>
          <w:sz w:val="24"/>
          <w:szCs w:val="24"/>
        </w:rPr>
      </w:pPr>
      <w:r w:rsidRPr="007F1D20">
        <w:rPr>
          <w:rFonts w:ascii="Times New Roman" w:hAnsi="Times New Roman"/>
          <w:sz w:val="24"/>
          <w:szCs w:val="24"/>
        </w:rPr>
        <w:t>Предъявление требований к содержанию и методам образования с опорой на достижения предыдущего возраста.</w:t>
      </w:r>
    </w:p>
    <w:p w:rsidR="007F1D20" w:rsidRPr="007F1D20" w:rsidRDefault="002F3DC0" w:rsidP="009306B8">
      <w:pPr>
        <w:pStyle w:val="afb"/>
        <w:numPr>
          <w:ilvl w:val="0"/>
          <w:numId w:val="359"/>
        </w:numPr>
        <w:spacing w:line="360" w:lineRule="auto"/>
        <w:jc w:val="both"/>
        <w:rPr>
          <w:rFonts w:ascii="Times New Roman" w:hAnsi="Times New Roman"/>
          <w:sz w:val="24"/>
          <w:szCs w:val="24"/>
        </w:rPr>
      </w:pPr>
      <w:r w:rsidRPr="007F1D20">
        <w:rPr>
          <w:rFonts w:ascii="Times New Roman" w:hAnsi="Times New Roman"/>
          <w:sz w:val="24"/>
          <w:szCs w:val="24"/>
        </w:rPr>
        <w:t xml:space="preserve">Обеспечить условия для реализации плавного, бесстрессового перехода детей от игровой к учебной деятельности. </w:t>
      </w:r>
    </w:p>
    <w:p w:rsidR="007F1D20" w:rsidRPr="007F1D20" w:rsidRDefault="002F3DC0" w:rsidP="009306B8">
      <w:pPr>
        <w:pStyle w:val="afb"/>
        <w:numPr>
          <w:ilvl w:val="0"/>
          <w:numId w:val="359"/>
        </w:numPr>
        <w:spacing w:line="360" w:lineRule="auto"/>
        <w:jc w:val="both"/>
        <w:rPr>
          <w:rFonts w:ascii="Times New Roman" w:hAnsi="Times New Roman"/>
          <w:sz w:val="24"/>
          <w:szCs w:val="24"/>
        </w:rPr>
      </w:pPr>
      <w:r w:rsidRPr="007F1D20">
        <w:rPr>
          <w:rFonts w:ascii="Times New Roman" w:hAnsi="Times New Roman"/>
          <w:sz w:val="24"/>
          <w:szCs w:val="24"/>
        </w:rPr>
        <w:t xml:space="preserve">Преемственность учебных планов и программ дошкольного и школьного начального образования. </w:t>
      </w:r>
    </w:p>
    <w:p w:rsidR="007F1D20" w:rsidRPr="007F1D20" w:rsidRDefault="002F3DC0" w:rsidP="009306B8">
      <w:pPr>
        <w:pStyle w:val="afb"/>
        <w:numPr>
          <w:ilvl w:val="0"/>
          <w:numId w:val="359"/>
        </w:numPr>
        <w:spacing w:line="360" w:lineRule="auto"/>
        <w:jc w:val="both"/>
        <w:rPr>
          <w:rFonts w:ascii="Times New Roman" w:hAnsi="Times New Roman"/>
          <w:sz w:val="24"/>
          <w:szCs w:val="24"/>
        </w:rPr>
      </w:pPr>
      <w:r w:rsidRPr="007F1D20">
        <w:rPr>
          <w:rFonts w:ascii="Times New Roman" w:hAnsi="Times New Roman"/>
          <w:sz w:val="24"/>
          <w:szCs w:val="24"/>
        </w:rPr>
        <w:t>Исключение дублирования форм, приемов обучения начальной школы в практике работы с детьми педагогов детского сада.</w:t>
      </w:r>
    </w:p>
    <w:p w:rsidR="007F1D20" w:rsidRPr="007F1D20" w:rsidRDefault="002F3DC0" w:rsidP="009306B8">
      <w:pPr>
        <w:pStyle w:val="afb"/>
        <w:numPr>
          <w:ilvl w:val="0"/>
          <w:numId w:val="359"/>
        </w:numPr>
        <w:spacing w:line="360" w:lineRule="auto"/>
        <w:jc w:val="both"/>
        <w:rPr>
          <w:rFonts w:ascii="Times New Roman" w:hAnsi="Times New Roman"/>
          <w:sz w:val="24"/>
          <w:szCs w:val="24"/>
        </w:rPr>
      </w:pPr>
      <w:r w:rsidRPr="007F1D20">
        <w:rPr>
          <w:rFonts w:ascii="Times New Roman" w:hAnsi="Times New Roman"/>
          <w:sz w:val="24"/>
          <w:szCs w:val="24"/>
        </w:rPr>
        <w:t>Организация минимального периода адаптации и разработка его содержания в школе применительно к ее условиям.</w:t>
      </w:r>
    </w:p>
    <w:p w:rsidR="002F3DC0" w:rsidRPr="007F1D20" w:rsidRDefault="002F3DC0" w:rsidP="009306B8">
      <w:pPr>
        <w:pStyle w:val="afb"/>
        <w:numPr>
          <w:ilvl w:val="0"/>
          <w:numId w:val="359"/>
        </w:numPr>
        <w:spacing w:line="360" w:lineRule="auto"/>
        <w:jc w:val="both"/>
        <w:rPr>
          <w:rFonts w:ascii="Times New Roman" w:hAnsi="Times New Roman"/>
          <w:sz w:val="24"/>
          <w:szCs w:val="24"/>
        </w:rPr>
      </w:pPr>
      <w:r w:rsidRPr="007F1D20">
        <w:rPr>
          <w:rFonts w:ascii="Times New Roman" w:hAnsi="Times New Roman"/>
          <w:sz w:val="24"/>
          <w:szCs w:val="24"/>
        </w:rPr>
        <w:t>Осуществление готовности ребенка к школе как залог успешного обучения.</w:t>
      </w:r>
    </w:p>
    <w:p w:rsidR="002F3DC0" w:rsidRPr="00BF7E32" w:rsidRDefault="002F3DC0" w:rsidP="007F1D20">
      <w:pPr>
        <w:tabs>
          <w:tab w:val="num" w:pos="0"/>
        </w:tabs>
        <w:spacing w:line="360" w:lineRule="auto"/>
        <w:jc w:val="both"/>
      </w:pPr>
      <w:r w:rsidRPr="00BF7E32">
        <w:t>Создавая преемственные связи, соединяющие воспитание и обучение детей  детского сада и начальной школы в целостный педагогический процесс необходимо строить его на единой организационной, методической, психодиагностической и коррекционно-развивающей основе.</w:t>
      </w:r>
    </w:p>
    <w:p w:rsidR="00742DD4" w:rsidRPr="00116666" w:rsidRDefault="00742DD4" w:rsidP="007F1D20">
      <w:pPr>
        <w:pStyle w:val="Default"/>
        <w:spacing w:line="360" w:lineRule="auto"/>
        <w:jc w:val="both"/>
      </w:pPr>
      <w:r w:rsidRPr="00BF7E32">
        <w:t>Школа и детский сад нацелена на реализацию комплекса образовательных задач, которые исходят из двух взаимодействующих целей – подготовить</w:t>
      </w:r>
      <w:r w:rsidRPr="00116666">
        <w:t xml:space="preserve"> ребёнка дошкольного возраста к обучению в школе и в начальной школе заложить базу для дальнейшего активного обучения. </w:t>
      </w:r>
    </w:p>
    <w:p w:rsidR="00742DD4" w:rsidRPr="00116666" w:rsidRDefault="00742DD4" w:rsidP="007F1D20">
      <w:pPr>
        <w:pStyle w:val="Default"/>
        <w:spacing w:line="360" w:lineRule="auto"/>
        <w:jc w:val="both"/>
      </w:pPr>
      <w:r w:rsidRPr="00116666">
        <w:t xml:space="preserve">Готовность к обучению в начальной школе предполагает физиологическую зрелость и психологическую готовность, готовность к обучению в основной школе - наличие способности обучаться. </w:t>
      </w:r>
    </w:p>
    <w:p w:rsidR="00742DD4" w:rsidRPr="00116666" w:rsidRDefault="00742DD4" w:rsidP="007F1D20">
      <w:pPr>
        <w:pStyle w:val="Default"/>
        <w:spacing w:line="360" w:lineRule="auto"/>
        <w:jc w:val="both"/>
      </w:pPr>
      <w:r w:rsidRPr="00116666">
        <w:lastRenderedPageBreak/>
        <w:t xml:space="preserve">Организация работы по преемственности осуществляется по следующим направлениям: </w:t>
      </w:r>
    </w:p>
    <w:p w:rsidR="00742DD4" w:rsidRPr="00116666" w:rsidRDefault="00742DD4" w:rsidP="007F1D20">
      <w:pPr>
        <w:pStyle w:val="Default"/>
        <w:spacing w:after="47" w:line="360" w:lineRule="auto"/>
        <w:jc w:val="both"/>
      </w:pPr>
      <w:r w:rsidRPr="00116666">
        <w:t xml:space="preserve"> организационно-методическое обеспечение; </w:t>
      </w:r>
    </w:p>
    <w:p w:rsidR="00742DD4" w:rsidRPr="00116666" w:rsidRDefault="00742DD4" w:rsidP="007F1D20">
      <w:pPr>
        <w:pStyle w:val="Default"/>
        <w:spacing w:after="47" w:line="360" w:lineRule="auto"/>
        <w:jc w:val="both"/>
      </w:pPr>
      <w:r w:rsidRPr="00116666">
        <w:t xml:space="preserve"> работа с детьми; </w:t>
      </w:r>
    </w:p>
    <w:p w:rsidR="00742DD4" w:rsidRPr="00116666" w:rsidRDefault="00742DD4" w:rsidP="007F1D20">
      <w:pPr>
        <w:pStyle w:val="Default"/>
        <w:spacing w:line="360" w:lineRule="auto"/>
        <w:jc w:val="both"/>
      </w:pPr>
      <w:r w:rsidRPr="00116666">
        <w:t xml:space="preserve"> работа с родителями. </w:t>
      </w:r>
    </w:p>
    <w:p w:rsidR="00742DD4" w:rsidRPr="00116666" w:rsidRDefault="00742DD4" w:rsidP="007F1D20">
      <w:pPr>
        <w:pStyle w:val="Default"/>
        <w:spacing w:line="360" w:lineRule="auto"/>
        <w:jc w:val="both"/>
      </w:pPr>
      <w:r w:rsidRPr="00116666">
        <w:rPr>
          <w:b/>
          <w:bCs/>
        </w:rPr>
        <w:t xml:space="preserve">Организационно-методическое обеспечение </w:t>
      </w:r>
      <w:r w:rsidRPr="00116666">
        <w:t xml:space="preserve">включает: </w:t>
      </w:r>
    </w:p>
    <w:p w:rsidR="00742DD4" w:rsidRPr="00116666" w:rsidRDefault="00742DD4" w:rsidP="007F1D20">
      <w:pPr>
        <w:pStyle w:val="Default"/>
        <w:spacing w:after="45" w:line="360" w:lineRule="auto"/>
        <w:jc w:val="both"/>
      </w:pPr>
      <w:r w:rsidRPr="00116666">
        <w:t xml:space="preserve"> Совместные педагогические советы по вопросам преемственности. </w:t>
      </w:r>
    </w:p>
    <w:p w:rsidR="00742DD4" w:rsidRPr="00116666" w:rsidRDefault="00742DD4" w:rsidP="007F1D20">
      <w:pPr>
        <w:pStyle w:val="Default"/>
        <w:spacing w:after="45" w:line="360" w:lineRule="auto"/>
        <w:jc w:val="both"/>
      </w:pPr>
      <w:r w:rsidRPr="00116666">
        <w:t xml:space="preserve"> Совместные заседания МО по вопросам эффективности работы учителей и воспитателей ДОУ по подготовке детей к обучению в школе. </w:t>
      </w:r>
    </w:p>
    <w:p w:rsidR="00742DD4" w:rsidRPr="00116666" w:rsidRDefault="00742DD4" w:rsidP="007F1D20">
      <w:pPr>
        <w:pStyle w:val="Default"/>
        <w:spacing w:after="45" w:line="360" w:lineRule="auto"/>
        <w:jc w:val="both"/>
      </w:pPr>
      <w:r w:rsidRPr="00116666">
        <w:t xml:space="preserve"> Семинары-практикумы. </w:t>
      </w:r>
    </w:p>
    <w:p w:rsidR="00742DD4" w:rsidRPr="00116666" w:rsidRDefault="00742DD4" w:rsidP="007F1D20">
      <w:pPr>
        <w:pStyle w:val="Default"/>
        <w:spacing w:after="45" w:line="360" w:lineRule="auto"/>
        <w:jc w:val="both"/>
      </w:pPr>
      <w:r w:rsidRPr="00116666">
        <w:t xml:space="preserve"> Взаимопосещения занятий. Изучение опыта использования вариативных форм, методов и приёмов работы в практике учителей и воспитателей. </w:t>
      </w:r>
    </w:p>
    <w:p w:rsidR="00742DD4" w:rsidRPr="00116666" w:rsidRDefault="00742DD4" w:rsidP="007F1D20">
      <w:pPr>
        <w:pStyle w:val="Default"/>
        <w:spacing w:line="360" w:lineRule="auto"/>
        <w:jc w:val="both"/>
      </w:pPr>
      <w:r w:rsidRPr="00116666">
        <w:t xml:space="preserve"> Разработку и создание единой системы диагностических методик «предшкольного» образования. </w:t>
      </w:r>
    </w:p>
    <w:p w:rsidR="00742DD4" w:rsidRPr="00116666" w:rsidRDefault="00742DD4" w:rsidP="007F1D20">
      <w:pPr>
        <w:pStyle w:val="Default"/>
        <w:spacing w:line="360" w:lineRule="auto"/>
        <w:jc w:val="both"/>
      </w:pPr>
      <w:r w:rsidRPr="00116666">
        <w:rPr>
          <w:b/>
          <w:bCs/>
        </w:rPr>
        <w:t xml:space="preserve">Работа с детьми </w:t>
      </w:r>
      <w:r w:rsidRPr="00116666">
        <w:t xml:space="preserve">включает: </w:t>
      </w:r>
    </w:p>
    <w:p w:rsidR="00742DD4" w:rsidRPr="00116666" w:rsidRDefault="00742DD4" w:rsidP="007F1D20">
      <w:pPr>
        <w:pStyle w:val="Default"/>
        <w:spacing w:line="360" w:lineRule="auto"/>
        <w:jc w:val="both"/>
      </w:pPr>
      <w:r w:rsidRPr="00116666">
        <w:t xml:space="preserve"> Совместную работу психологов по отслеживанию развития детей, определению «школьной зрелости». </w:t>
      </w:r>
    </w:p>
    <w:p w:rsidR="00742DD4" w:rsidRPr="00116666" w:rsidRDefault="00742DD4" w:rsidP="007F1D20">
      <w:pPr>
        <w:pStyle w:val="Default"/>
        <w:spacing w:line="360" w:lineRule="auto"/>
        <w:jc w:val="both"/>
      </w:pPr>
      <w:r w:rsidRPr="00116666">
        <w:t> Совместное проведение праздников, спортивных мероприятий и других мероприятий.</w:t>
      </w:r>
    </w:p>
    <w:p w:rsidR="00742DD4" w:rsidRPr="00116666" w:rsidRDefault="00742DD4" w:rsidP="007F1D20">
      <w:pPr>
        <w:pStyle w:val="Default"/>
        <w:spacing w:line="360" w:lineRule="auto"/>
        <w:jc w:val="both"/>
      </w:pPr>
      <w:r w:rsidRPr="00116666">
        <w:rPr>
          <w:b/>
          <w:bCs/>
        </w:rPr>
        <w:t xml:space="preserve">Система взаимодействия педагога и родителей по преемственности со школой </w:t>
      </w:r>
      <w:r w:rsidRPr="00116666">
        <w:t xml:space="preserve">включает: </w:t>
      </w:r>
    </w:p>
    <w:p w:rsidR="00742DD4" w:rsidRPr="00116666" w:rsidRDefault="00742DD4" w:rsidP="007F1D20">
      <w:pPr>
        <w:pStyle w:val="Default"/>
        <w:spacing w:after="44" w:line="360" w:lineRule="auto"/>
        <w:jc w:val="both"/>
      </w:pPr>
      <w:r w:rsidRPr="00116666">
        <w:t xml:space="preserve"> Совместное проведение родительских собраний. </w:t>
      </w:r>
    </w:p>
    <w:p w:rsidR="00742DD4" w:rsidRPr="00116666" w:rsidRDefault="00742DD4" w:rsidP="007F1D20">
      <w:pPr>
        <w:pStyle w:val="Default"/>
        <w:spacing w:after="44" w:line="360" w:lineRule="auto"/>
        <w:jc w:val="both"/>
      </w:pPr>
      <w:r w:rsidRPr="00116666">
        <w:t> Проведение дней открытых дверей.</w:t>
      </w:r>
    </w:p>
    <w:p w:rsidR="00742DD4" w:rsidRPr="00116666" w:rsidRDefault="00742DD4" w:rsidP="007F1D20">
      <w:pPr>
        <w:pStyle w:val="Default"/>
        <w:spacing w:after="44" w:line="360" w:lineRule="auto"/>
        <w:jc w:val="both"/>
      </w:pPr>
      <w:r w:rsidRPr="00116666">
        <w:t xml:space="preserve"> Посещение уроков и адаптационных занятий родителями. </w:t>
      </w:r>
    </w:p>
    <w:p w:rsidR="00742DD4" w:rsidRPr="00116666" w:rsidRDefault="00742DD4" w:rsidP="007F1D20">
      <w:pPr>
        <w:pStyle w:val="Default"/>
        <w:spacing w:after="44" w:line="360" w:lineRule="auto"/>
        <w:jc w:val="both"/>
      </w:pPr>
      <w:r w:rsidRPr="00116666">
        <w:t xml:space="preserve"> Открытые занятия педагогов дополнительного образования. </w:t>
      </w:r>
    </w:p>
    <w:p w:rsidR="00742DD4" w:rsidRPr="00116666" w:rsidRDefault="00742DD4" w:rsidP="007F1D20">
      <w:pPr>
        <w:pStyle w:val="Default"/>
        <w:spacing w:after="44" w:line="360" w:lineRule="auto"/>
        <w:jc w:val="both"/>
      </w:pPr>
      <w:r w:rsidRPr="00116666">
        <w:t xml:space="preserve"> Консультации психолога и учителя. </w:t>
      </w:r>
    </w:p>
    <w:p w:rsidR="00742DD4" w:rsidRPr="00116666" w:rsidRDefault="00742DD4" w:rsidP="007F1D20">
      <w:pPr>
        <w:pStyle w:val="Default"/>
        <w:spacing w:after="44" w:line="360" w:lineRule="auto"/>
        <w:jc w:val="both"/>
      </w:pPr>
      <w:r w:rsidRPr="00116666">
        <w:t xml:space="preserve"> Организация экскурсий по школе. </w:t>
      </w:r>
    </w:p>
    <w:p w:rsidR="00742DD4" w:rsidRPr="00116666" w:rsidRDefault="00742DD4" w:rsidP="007F1D20">
      <w:pPr>
        <w:pStyle w:val="Default"/>
        <w:spacing w:line="360" w:lineRule="auto"/>
        <w:jc w:val="both"/>
      </w:pPr>
      <w:r w:rsidRPr="00116666">
        <w:t xml:space="preserve"> Привлечение родителей к организации детских праздников, спортивных соревнований. </w:t>
      </w:r>
    </w:p>
    <w:p w:rsidR="00742DD4" w:rsidRPr="00116666" w:rsidRDefault="00742DD4" w:rsidP="007F1D20">
      <w:pPr>
        <w:pStyle w:val="Default"/>
        <w:spacing w:line="360" w:lineRule="auto"/>
        <w:jc w:val="both"/>
      </w:pPr>
      <w:r w:rsidRPr="00116666">
        <w:t>  Посещение заседаний  «Клуба будущих первоклассников»</w:t>
      </w:r>
      <w:r w:rsidR="00E23A5C" w:rsidRPr="00116666">
        <w:t>.</w:t>
      </w:r>
    </w:p>
    <w:p w:rsidR="00742DD4" w:rsidRPr="00BF7E32" w:rsidRDefault="00742DD4" w:rsidP="007F1D20">
      <w:pPr>
        <w:pStyle w:val="Default"/>
        <w:spacing w:line="360" w:lineRule="auto"/>
        <w:jc w:val="both"/>
      </w:pPr>
      <w:r w:rsidRPr="00116666">
        <w:t xml:space="preserve">  </w:t>
      </w:r>
      <w:r w:rsidRPr="00BF7E32">
        <w:t>Взаимодействие ДОУ и школы в процессе подготовки детей к школьному обучению предполагает создание комплекса условий, обеспечивающих формирование готовности ребенка к школе на основе единых требований.</w:t>
      </w:r>
    </w:p>
    <w:p w:rsidR="00BF7E32" w:rsidRPr="00BF7E32" w:rsidRDefault="00BF7E32" w:rsidP="007F1D20">
      <w:pPr>
        <w:spacing w:line="360" w:lineRule="auto"/>
        <w:jc w:val="both"/>
        <w:rPr>
          <w:b/>
        </w:rPr>
      </w:pPr>
      <w:r w:rsidRPr="00BF7E32">
        <w:rPr>
          <w:b/>
        </w:rPr>
        <w:t xml:space="preserve">Методическую работу учреждения координируют: </w:t>
      </w:r>
    </w:p>
    <w:p w:rsidR="00BF7E32" w:rsidRPr="00BF7E32" w:rsidRDefault="00BF7E32" w:rsidP="009306B8">
      <w:pPr>
        <w:numPr>
          <w:ilvl w:val="0"/>
          <w:numId w:val="115"/>
        </w:numPr>
        <w:spacing w:line="360" w:lineRule="auto"/>
        <w:jc w:val="both"/>
      </w:pPr>
      <w:r w:rsidRPr="00BF7E32">
        <w:t>сов</w:t>
      </w:r>
      <w:r>
        <w:t>местные педсоветы, совещания</w:t>
      </w:r>
    </w:p>
    <w:p w:rsidR="00BF7E32" w:rsidRPr="00BF7E32" w:rsidRDefault="00BF7E32" w:rsidP="009306B8">
      <w:pPr>
        <w:numPr>
          <w:ilvl w:val="0"/>
          <w:numId w:val="115"/>
        </w:numPr>
        <w:spacing w:line="360" w:lineRule="auto"/>
        <w:jc w:val="both"/>
      </w:pPr>
      <w:r w:rsidRPr="00BF7E32">
        <w:t>взаимопосещения</w:t>
      </w:r>
      <w:r w:rsidRPr="00BF7E32">
        <w:rPr>
          <w:b/>
          <w:i/>
        </w:rPr>
        <w:t xml:space="preserve"> </w:t>
      </w:r>
      <w:r w:rsidRPr="00BF7E32">
        <w:t>праздников, развлечений</w:t>
      </w:r>
    </w:p>
    <w:p w:rsidR="00BF7E32" w:rsidRPr="00BF7E32" w:rsidRDefault="00BF7E32" w:rsidP="009306B8">
      <w:pPr>
        <w:numPr>
          <w:ilvl w:val="0"/>
          <w:numId w:val="115"/>
        </w:numPr>
        <w:spacing w:line="360" w:lineRule="auto"/>
        <w:jc w:val="both"/>
      </w:pPr>
      <w:r w:rsidRPr="00BF7E32">
        <w:t>открытые просмотры итоговых занятий, уроков</w:t>
      </w:r>
    </w:p>
    <w:p w:rsidR="00BF7E32" w:rsidRPr="00BF7E32" w:rsidRDefault="00BF7E32" w:rsidP="007F1D20">
      <w:pPr>
        <w:spacing w:line="360" w:lineRule="auto"/>
        <w:jc w:val="both"/>
      </w:pPr>
      <w:r w:rsidRPr="00BF7E32">
        <w:lastRenderedPageBreak/>
        <w:t xml:space="preserve">    В педагогических коллективах детского сада и школы сложились </w:t>
      </w:r>
      <w:r w:rsidRPr="00BF7E32">
        <w:rPr>
          <w:b/>
        </w:rPr>
        <w:t>традиции</w:t>
      </w:r>
      <w:r w:rsidRPr="00BF7E32">
        <w:t>, которые делают жизнь детей более интересной, эмоциональной, способствуют созданию атмосферы взаимного доверия:</w:t>
      </w:r>
    </w:p>
    <w:p w:rsidR="00BF7E32" w:rsidRPr="00BF7E32" w:rsidRDefault="00BF7E32" w:rsidP="009306B8">
      <w:pPr>
        <w:numPr>
          <w:ilvl w:val="0"/>
          <w:numId w:val="116"/>
        </w:numPr>
        <w:spacing w:line="360" w:lineRule="auto"/>
        <w:jc w:val="both"/>
      </w:pPr>
      <w:r w:rsidRPr="00BF7E32">
        <w:t>экскурсии</w:t>
      </w:r>
    </w:p>
    <w:p w:rsidR="00BF7E32" w:rsidRPr="00BF7E32" w:rsidRDefault="00BF7E32" w:rsidP="009306B8">
      <w:pPr>
        <w:numPr>
          <w:ilvl w:val="0"/>
          <w:numId w:val="116"/>
        </w:numPr>
        <w:spacing w:line="360" w:lineRule="auto"/>
        <w:jc w:val="both"/>
      </w:pPr>
      <w:r w:rsidRPr="00BF7E32">
        <w:t>театральные недели</w:t>
      </w:r>
    </w:p>
    <w:p w:rsidR="00BF7E32" w:rsidRPr="00BF7E32" w:rsidRDefault="00BF7E32" w:rsidP="009306B8">
      <w:pPr>
        <w:numPr>
          <w:ilvl w:val="0"/>
          <w:numId w:val="116"/>
        </w:numPr>
        <w:spacing w:line="360" w:lineRule="auto"/>
        <w:jc w:val="both"/>
      </w:pPr>
      <w:r w:rsidRPr="00BF7E32">
        <w:t>совместные фотовыставки, выставки работ</w:t>
      </w:r>
    </w:p>
    <w:p w:rsidR="00BF7E32" w:rsidRPr="00BF7E32" w:rsidRDefault="00BF7E32" w:rsidP="009306B8">
      <w:pPr>
        <w:numPr>
          <w:ilvl w:val="0"/>
          <w:numId w:val="116"/>
        </w:numPr>
        <w:spacing w:line="360" w:lineRule="auto"/>
        <w:jc w:val="both"/>
      </w:pPr>
      <w:r w:rsidRPr="00BF7E32">
        <w:t xml:space="preserve">посещение  выпускников детского сада в дни каникул мероприятий </w:t>
      </w:r>
    </w:p>
    <w:p w:rsidR="00BF7E32" w:rsidRPr="00BF7E32" w:rsidRDefault="00BF7E32" w:rsidP="007F1D20">
      <w:pPr>
        <w:spacing w:line="360" w:lineRule="auto"/>
        <w:ind w:firstLine="284"/>
        <w:jc w:val="both"/>
      </w:pPr>
      <w:r w:rsidRPr="00BF7E32">
        <w:t xml:space="preserve">   Особое внимание уделяется организации совместной работы ДОУ - СОШ по обеспечению преемственности образования, которая включает следующие формы: </w:t>
      </w:r>
    </w:p>
    <w:p w:rsidR="00BF7E32" w:rsidRPr="00BF7E32" w:rsidRDefault="00BF7E32" w:rsidP="007F1D20">
      <w:pPr>
        <w:spacing w:line="360" w:lineRule="auto"/>
        <w:jc w:val="both"/>
        <w:rPr>
          <w:lang w:val="tt-RU"/>
        </w:rPr>
      </w:pPr>
      <w:r w:rsidRPr="00BF7E32">
        <w:rPr>
          <w:b/>
          <w:lang w:val="tt-RU"/>
        </w:rPr>
        <w:t>Формы работы с родителями  по</w:t>
      </w:r>
      <w:r w:rsidRPr="00BF7E32">
        <w:rPr>
          <w:lang w:val="tt-RU"/>
        </w:rPr>
        <w:t xml:space="preserve">  </w:t>
      </w:r>
      <w:r w:rsidRPr="00BF7E32">
        <w:rPr>
          <w:b/>
          <w:lang w:val="tt-RU"/>
        </w:rPr>
        <w:t>набору детей в классы</w:t>
      </w:r>
      <w:r w:rsidRPr="00BF7E32">
        <w:rPr>
          <w:lang w:val="tt-RU"/>
        </w:rPr>
        <w:t xml:space="preserve">: </w:t>
      </w:r>
    </w:p>
    <w:p w:rsidR="00BF7E32" w:rsidRPr="00BF7E32" w:rsidRDefault="00BF7E32" w:rsidP="009306B8">
      <w:pPr>
        <w:numPr>
          <w:ilvl w:val="0"/>
          <w:numId w:val="117"/>
        </w:numPr>
        <w:spacing w:line="360" w:lineRule="auto"/>
        <w:jc w:val="both"/>
        <w:rPr>
          <w:lang w:val="tt-RU"/>
        </w:rPr>
      </w:pPr>
      <w:r w:rsidRPr="00BF7E32">
        <w:rPr>
          <w:lang w:val="tt-RU"/>
        </w:rPr>
        <w:t xml:space="preserve">родительские собрания с приглашением учителей начальных классов </w:t>
      </w:r>
    </w:p>
    <w:p w:rsidR="00BF7E32" w:rsidRPr="00BF7E32" w:rsidRDefault="00BF7E32" w:rsidP="009306B8">
      <w:pPr>
        <w:numPr>
          <w:ilvl w:val="0"/>
          <w:numId w:val="117"/>
        </w:numPr>
        <w:spacing w:line="360" w:lineRule="auto"/>
        <w:jc w:val="both"/>
        <w:rPr>
          <w:lang w:val="tt-RU"/>
        </w:rPr>
      </w:pPr>
      <w:r w:rsidRPr="00BF7E32">
        <w:rPr>
          <w:lang w:val="tt-RU"/>
        </w:rPr>
        <w:t xml:space="preserve">родительские тренинги и игровые практикумы для родителей и детей предшкольного возраста </w:t>
      </w:r>
    </w:p>
    <w:p w:rsidR="00BF7E32" w:rsidRPr="00BF7E32" w:rsidRDefault="00BF7E32" w:rsidP="009306B8">
      <w:pPr>
        <w:numPr>
          <w:ilvl w:val="0"/>
          <w:numId w:val="117"/>
        </w:numPr>
        <w:spacing w:line="360" w:lineRule="auto"/>
        <w:jc w:val="both"/>
        <w:rPr>
          <w:lang w:val="tt-RU"/>
        </w:rPr>
      </w:pPr>
      <w:r w:rsidRPr="00BF7E32">
        <w:rPr>
          <w:lang w:val="tt-RU"/>
        </w:rPr>
        <w:t>совместные мероприятия  с участием детей, родителей, выпускников и учителей школы (праздники, выставки, спортивные соревнования, экскурсии, каникулы выпускников в ДОУ)</w:t>
      </w:r>
    </w:p>
    <w:p w:rsidR="00BF7E32" w:rsidRPr="00BF7E32" w:rsidRDefault="00BF7E32" w:rsidP="009306B8">
      <w:pPr>
        <w:numPr>
          <w:ilvl w:val="0"/>
          <w:numId w:val="117"/>
        </w:numPr>
        <w:spacing w:line="360" w:lineRule="auto"/>
        <w:jc w:val="both"/>
        <w:rPr>
          <w:lang w:val="tt-RU"/>
        </w:rPr>
      </w:pPr>
      <w:r w:rsidRPr="00BF7E32">
        <w:rPr>
          <w:lang w:val="tt-RU"/>
        </w:rPr>
        <w:t xml:space="preserve">открытые просмотры детской деятельности с участием родителей в роли партнёра </w:t>
      </w:r>
    </w:p>
    <w:p w:rsidR="00BF7E32" w:rsidRPr="00BF7E32" w:rsidRDefault="00BF7E32" w:rsidP="009306B8">
      <w:pPr>
        <w:numPr>
          <w:ilvl w:val="0"/>
          <w:numId w:val="117"/>
        </w:numPr>
        <w:spacing w:line="360" w:lineRule="auto"/>
        <w:jc w:val="both"/>
        <w:rPr>
          <w:lang w:val="tt-RU"/>
        </w:rPr>
      </w:pPr>
      <w:r w:rsidRPr="00BF7E32">
        <w:rPr>
          <w:lang w:val="tt-RU"/>
        </w:rPr>
        <w:t>опрос, интервьюирование, беседа, анкетирование, тестирование</w:t>
      </w:r>
    </w:p>
    <w:p w:rsidR="00BF7E32" w:rsidRPr="00BF7E32" w:rsidRDefault="00BF7E32" w:rsidP="009306B8">
      <w:pPr>
        <w:numPr>
          <w:ilvl w:val="0"/>
          <w:numId w:val="117"/>
        </w:numPr>
        <w:spacing w:line="360" w:lineRule="auto"/>
        <w:jc w:val="both"/>
      </w:pPr>
      <w:r w:rsidRPr="00BF7E32">
        <w:rPr>
          <w:lang w:val="tt-RU"/>
        </w:rPr>
        <w:t>дистанционное общение с помощью информационных листков, тематических буклетов, газет, памяток, видеотеки и т.д.</w:t>
      </w:r>
    </w:p>
    <w:p w:rsidR="00BF7E32" w:rsidRPr="00BF7E32" w:rsidRDefault="00BF7E32" w:rsidP="007F1D20">
      <w:pPr>
        <w:spacing w:line="360" w:lineRule="auto"/>
        <w:jc w:val="both"/>
        <w:rPr>
          <w:b/>
        </w:rPr>
      </w:pPr>
      <w:r w:rsidRPr="00BF7E32">
        <w:rPr>
          <w:b/>
        </w:rPr>
        <w:t>Формы работы с педагогическим коллективом  по подготовке детей к обучению в школе:</w:t>
      </w:r>
    </w:p>
    <w:p w:rsidR="00BF7E32" w:rsidRPr="00BF7E32" w:rsidRDefault="00BF7E32" w:rsidP="009306B8">
      <w:pPr>
        <w:numPr>
          <w:ilvl w:val="0"/>
          <w:numId w:val="118"/>
        </w:numPr>
        <w:spacing w:line="360" w:lineRule="auto"/>
        <w:jc w:val="both"/>
        <w:rPr>
          <w:lang w:val="tt-RU"/>
        </w:rPr>
      </w:pPr>
      <w:r w:rsidRPr="00BF7E32">
        <w:rPr>
          <w:lang w:val="tt-RU"/>
        </w:rPr>
        <w:t xml:space="preserve">“Круглый стол” , совещания, педсоветы с участием педагогических коллективов ДОУ-СОШ по проблемам подготовки детей к обучению в школе </w:t>
      </w:r>
    </w:p>
    <w:p w:rsidR="00BF7E32" w:rsidRPr="00BF7E32" w:rsidRDefault="00BF7E32" w:rsidP="009306B8">
      <w:pPr>
        <w:numPr>
          <w:ilvl w:val="0"/>
          <w:numId w:val="118"/>
        </w:numPr>
        <w:spacing w:line="360" w:lineRule="auto"/>
        <w:jc w:val="both"/>
        <w:rPr>
          <w:lang w:val="tt-RU"/>
        </w:rPr>
      </w:pPr>
      <w:r w:rsidRPr="00BF7E32">
        <w:rPr>
          <w:lang w:val="tt-RU"/>
        </w:rPr>
        <w:t>повышение уровня профессиональной компетентности педагогов ДОУ</w:t>
      </w:r>
    </w:p>
    <w:p w:rsidR="00BF7E32" w:rsidRPr="00BF7E32" w:rsidRDefault="00BF7E32" w:rsidP="009306B8">
      <w:pPr>
        <w:numPr>
          <w:ilvl w:val="0"/>
          <w:numId w:val="118"/>
        </w:numPr>
        <w:spacing w:line="360" w:lineRule="auto"/>
        <w:jc w:val="both"/>
        <w:rPr>
          <w:lang w:val="tt-RU"/>
        </w:rPr>
      </w:pPr>
      <w:r w:rsidRPr="00BF7E32">
        <w:rPr>
          <w:lang w:val="tt-RU"/>
        </w:rPr>
        <w:t xml:space="preserve">мониторинг результативности организации работы по подготовке детей к обучению в школе </w:t>
      </w:r>
    </w:p>
    <w:p w:rsidR="00BF7E32" w:rsidRPr="00BF7E32" w:rsidRDefault="00BF7E32" w:rsidP="009306B8">
      <w:pPr>
        <w:numPr>
          <w:ilvl w:val="0"/>
          <w:numId w:val="118"/>
        </w:numPr>
        <w:spacing w:line="360" w:lineRule="auto"/>
        <w:jc w:val="both"/>
        <w:rPr>
          <w:lang w:val="tt-RU"/>
        </w:rPr>
      </w:pPr>
      <w:r w:rsidRPr="00BF7E32">
        <w:rPr>
          <w:lang w:val="tt-RU"/>
        </w:rPr>
        <w:t xml:space="preserve">мониторинг качества подготовки выпускников  групп ДОУ к обучению в школе </w:t>
      </w:r>
    </w:p>
    <w:p w:rsidR="00BF7E32" w:rsidRPr="00BF7E32" w:rsidRDefault="00BF7E32" w:rsidP="009306B8">
      <w:pPr>
        <w:numPr>
          <w:ilvl w:val="0"/>
          <w:numId w:val="118"/>
        </w:numPr>
        <w:spacing w:line="360" w:lineRule="auto"/>
        <w:jc w:val="both"/>
        <w:rPr>
          <w:lang w:val="tt-RU"/>
        </w:rPr>
      </w:pPr>
      <w:r w:rsidRPr="00BF7E32">
        <w:rPr>
          <w:lang w:val="tt-RU"/>
        </w:rPr>
        <w:t>мониторинг успеваемости детей  в 1 классах – выпускников  ДОУ</w:t>
      </w:r>
    </w:p>
    <w:p w:rsidR="00BF7E32" w:rsidRPr="00BF7E32" w:rsidRDefault="00BF7E32" w:rsidP="007F1D20">
      <w:pPr>
        <w:spacing w:line="360" w:lineRule="auto"/>
        <w:jc w:val="both"/>
        <w:rPr>
          <w:lang w:val="tt-RU"/>
        </w:rPr>
      </w:pPr>
      <w:r w:rsidRPr="00BF7E32">
        <w:rPr>
          <w:b/>
          <w:lang w:val="tt-RU"/>
        </w:rPr>
        <w:t xml:space="preserve">Формы работы со школой по обеспечению преемственности  образования:  </w:t>
      </w:r>
    </w:p>
    <w:p w:rsidR="00BF7E32" w:rsidRPr="00BF7E32" w:rsidRDefault="00BF7E32" w:rsidP="009306B8">
      <w:pPr>
        <w:numPr>
          <w:ilvl w:val="0"/>
          <w:numId w:val="119"/>
        </w:numPr>
        <w:spacing w:line="360" w:lineRule="auto"/>
        <w:jc w:val="both"/>
        <w:rPr>
          <w:lang w:val="tt-RU"/>
        </w:rPr>
      </w:pPr>
      <w:r w:rsidRPr="00BF7E32">
        <w:rPr>
          <w:lang w:val="tt-RU"/>
        </w:rPr>
        <w:t>педагогические советы, заседания методического объединения, семинары, “круглые столы” педагогов ДОУ, учителей школы и родителей по актуальным вопросам преемственности, по проблемам подготовки детей к обучению в школе, по вопросам комплектования детей в первые классы</w:t>
      </w:r>
    </w:p>
    <w:p w:rsidR="00BF7E32" w:rsidRPr="00BF7E32" w:rsidRDefault="00BF7E32" w:rsidP="009306B8">
      <w:pPr>
        <w:numPr>
          <w:ilvl w:val="0"/>
          <w:numId w:val="119"/>
        </w:numPr>
        <w:spacing w:line="360" w:lineRule="auto"/>
        <w:jc w:val="both"/>
        <w:rPr>
          <w:lang w:val="tt-RU"/>
        </w:rPr>
      </w:pPr>
      <w:r w:rsidRPr="00BF7E32">
        <w:rPr>
          <w:lang w:val="tt-RU"/>
        </w:rPr>
        <w:lastRenderedPageBreak/>
        <w:t>планирование и осуществление  совместной практической деятельности педагогов дополнительного образования и учителей -предметников</w:t>
      </w:r>
    </w:p>
    <w:p w:rsidR="00BF7E32" w:rsidRPr="00BF7E32" w:rsidRDefault="00BF7E32" w:rsidP="009306B8">
      <w:pPr>
        <w:numPr>
          <w:ilvl w:val="0"/>
          <w:numId w:val="119"/>
        </w:numPr>
        <w:spacing w:line="360" w:lineRule="auto"/>
        <w:jc w:val="both"/>
        <w:rPr>
          <w:lang w:val="tt-RU"/>
        </w:rPr>
      </w:pPr>
      <w:r w:rsidRPr="00BF7E32">
        <w:rPr>
          <w:lang w:val="tt-RU"/>
        </w:rPr>
        <w:t>совместные педсоветы по проблемам развития детей</w:t>
      </w:r>
    </w:p>
    <w:p w:rsidR="00BF7E32" w:rsidRPr="00BF7E32" w:rsidRDefault="00BF7E32" w:rsidP="009306B8">
      <w:pPr>
        <w:numPr>
          <w:ilvl w:val="0"/>
          <w:numId w:val="119"/>
        </w:numPr>
        <w:spacing w:line="360" w:lineRule="auto"/>
        <w:jc w:val="both"/>
        <w:rPr>
          <w:lang w:val="tt-RU"/>
        </w:rPr>
      </w:pPr>
      <w:r w:rsidRPr="00BF7E32">
        <w:rPr>
          <w:lang w:val="tt-RU"/>
        </w:rPr>
        <w:t>взаимодействие психологов ДОУ и школы; медицинских работников по обогащению преемственных связей</w:t>
      </w:r>
    </w:p>
    <w:p w:rsidR="00BF7E32" w:rsidRPr="00BF7E32" w:rsidRDefault="00BF7E32" w:rsidP="009306B8">
      <w:pPr>
        <w:numPr>
          <w:ilvl w:val="0"/>
          <w:numId w:val="119"/>
        </w:numPr>
        <w:spacing w:line="360" w:lineRule="auto"/>
        <w:jc w:val="both"/>
        <w:rPr>
          <w:lang w:val="tt-RU"/>
        </w:rPr>
      </w:pPr>
      <w:r w:rsidRPr="00BF7E32">
        <w:rPr>
          <w:lang w:val="tt-RU"/>
        </w:rPr>
        <w:t>взаимопосещения</w:t>
      </w:r>
    </w:p>
    <w:p w:rsidR="00BF7E32" w:rsidRPr="00BF7E32" w:rsidRDefault="00BF7E32" w:rsidP="009306B8">
      <w:pPr>
        <w:numPr>
          <w:ilvl w:val="0"/>
          <w:numId w:val="119"/>
        </w:numPr>
        <w:spacing w:line="360" w:lineRule="auto"/>
        <w:jc w:val="both"/>
        <w:rPr>
          <w:lang w:val="tt-RU"/>
        </w:rPr>
      </w:pPr>
      <w:r w:rsidRPr="00BF7E32">
        <w:rPr>
          <w:lang w:val="tt-RU"/>
        </w:rPr>
        <w:t>взаимопросмотры  занятий, уроков</w:t>
      </w:r>
    </w:p>
    <w:p w:rsidR="00742DD4" w:rsidRPr="00BF7E32" w:rsidRDefault="00BF7E32" w:rsidP="009306B8">
      <w:pPr>
        <w:numPr>
          <w:ilvl w:val="0"/>
          <w:numId w:val="119"/>
        </w:numPr>
        <w:spacing w:line="360" w:lineRule="auto"/>
        <w:jc w:val="both"/>
        <w:rPr>
          <w:b/>
          <w:lang w:val="tt-RU"/>
        </w:rPr>
      </w:pPr>
      <w:r w:rsidRPr="00BF7E32">
        <w:rPr>
          <w:lang w:val="tt-RU"/>
        </w:rPr>
        <w:t>совместная диагностика уровня подготовки детей к обучению в школе</w:t>
      </w:r>
    </w:p>
    <w:p w:rsidR="00760DC6" w:rsidRDefault="00760DC6" w:rsidP="00742DD4">
      <w:pPr>
        <w:jc w:val="center"/>
        <w:rPr>
          <w:b/>
        </w:rPr>
      </w:pPr>
    </w:p>
    <w:p w:rsidR="00742DD4" w:rsidRPr="00116666" w:rsidRDefault="00742DD4" w:rsidP="00742DD4">
      <w:pPr>
        <w:jc w:val="center"/>
        <w:rPr>
          <w:b/>
        </w:rPr>
      </w:pPr>
      <w:r w:rsidRPr="00116666">
        <w:rPr>
          <w:b/>
        </w:rPr>
        <w:t>П</w:t>
      </w:r>
      <w:r w:rsidR="007F1D20">
        <w:rPr>
          <w:b/>
        </w:rPr>
        <w:t xml:space="preserve">римерный план </w:t>
      </w:r>
      <w:r w:rsidRPr="00116666">
        <w:rPr>
          <w:b/>
        </w:rPr>
        <w:t>лан работы</w:t>
      </w:r>
      <w:r w:rsidR="00760DC6">
        <w:rPr>
          <w:b/>
        </w:rPr>
        <w:t xml:space="preserve"> </w:t>
      </w:r>
      <w:r w:rsidRPr="00116666">
        <w:rPr>
          <w:b/>
        </w:rPr>
        <w:t>по преемственности между ДОУ и школой</w:t>
      </w:r>
    </w:p>
    <w:p w:rsidR="00742DD4" w:rsidRPr="00116666" w:rsidRDefault="00742DD4" w:rsidP="00742DD4">
      <w:pPr>
        <w:jc w:val="center"/>
        <w:rPr>
          <w:b/>
        </w:rPr>
      </w:pPr>
    </w:p>
    <w:tbl>
      <w:tblPr>
        <w:tblStyle w:val="1d"/>
        <w:tblW w:w="0" w:type="auto"/>
        <w:tblLook w:val="04A0" w:firstRow="1" w:lastRow="0" w:firstColumn="1" w:lastColumn="0" w:noHBand="0" w:noVBand="1"/>
      </w:tblPr>
      <w:tblGrid>
        <w:gridCol w:w="702"/>
        <w:gridCol w:w="2751"/>
        <w:gridCol w:w="1617"/>
        <w:gridCol w:w="2440"/>
        <w:gridCol w:w="2061"/>
      </w:tblGrid>
      <w:tr w:rsidR="00742DD4" w:rsidRPr="00116666" w:rsidTr="007F1D20">
        <w:tc>
          <w:tcPr>
            <w:tcW w:w="702" w:type="dxa"/>
          </w:tcPr>
          <w:p w:rsidR="00742DD4" w:rsidRPr="00116666" w:rsidRDefault="00742DD4" w:rsidP="007F1D20">
            <w:pPr>
              <w:spacing w:line="360" w:lineRule="auto"/>
              <w:jc w:val="center"/>
            </w:pPr>
            <w:r w:rsidRPr="00116666">
              <w:t>№ п/п</w:t>
            </w:r>
          </w:p>
        </w:tc>
        <w:tc>
          <w:tcPr>
            <w:tcW w:w="2751" w:type="dxa"/>
          </w:tcPr>
          <w:p w:rsidR="00742DD4" w:rsidRPr="00116666" w:rsidRDefault="00742DD4" w:rsidP="007F1D20">
            <w:pPr>
              <w:spacing w:line="360" w:lineRule="auto"/>
              <w:jc w:val="center"/>
            </w:pPr>
            <w:r w:rsidRPr="00116666">
              <w:t>Мероприятие</w:t>
            </w:r>
          </w:p>
        </w:tc>
        <w:tc>
          <w:tcPr>
            <w:tcW w:w="1617" w:type="dxa"/>
          </w:tcPr>
          <w:p w:rsidR="00742DD4" w:rsidRPr="00116666" w:rsidRDefault="00742DD4" w:rsidP="007F1D20">
            <w:pPr>
              <w:spacing w:line="360" w:lineRule="auto"/>
              <w:jc w:val="center"/>
            </w:pPr>
            <w:r w:rsidRPr="00116666">
              <w:t>Сроки</w:t>
            </w:r>
          </w:p>
        </w:tc>
        <w:tc>
          <w:tcPr>
            <w:tcW w:w="2440" w:type="dxa"/>
          </w:tcPr>
          <w:p w:rsidR="00742DD4" w:rsidRPr="00116666" w:rsidRDefault="00742DD4" w:rsidP="007F1D20">
            <w:pPr>
              <w:spacing w:line="360" w:lineRule="auto"/>
              <w:jc w:val="center"/>
            </w:pPr>
            <w:r w:rsidRPr="00116666">
              <w:t>Контингент</w:t>
            </w:r>
          </w:p>
        </w:tc>
        <w:tc>
          <w:tcPr>
            <w:tcW w:w="2061" w:type="dxa"/>
          </w:tcPr>
          <w:p w:rsidR="00742DD4" w:rsidRPr="00116666" w:rsidRDefault="00742DD4" w:rsidP="007F1D20">
            <w:pPr>
              <w:spacing w:line="360" w:lineRule="auto"/>
              <w:jc w:val="center"/>
            </w:pPr>
            <w:r w:rsidRPr="00116666">
              <w:t>Ответственный</w:t>
            </w:r>
          </w:p>
        </w:tc>
      </w:tr>
      <w:tr w:rsidR="00742DD4" w:rsidRPr="00116666" w:rsidTr="007F1D20">
        <w:tc>
          <w:tcPr>
            <w:tcW w:w="702" w:type="dxa"/>
          </w:tcPr>
          <w:p w:rsidR="00742DD4" w:rsidRPr="00116666" w:rsidRDefault="00742DD4" w:rsidP="007F1D20">
            <w:pPr>
              <w:spacing w:line="360" w:lineRule="auto"/>
              <w:jc w:val="center"/>
            </w:pPr>
            <w:r w:rsidRPr="00116666">
              <w:t>1</w:t>
            </w:r>
          </w:p>
        </w:tc>
        <w:tc>
          <w:tcPr>
            <w:tcW w:w="2751" w:type="dxa"/>
          </w:tcPr>
          <w:p w:rsidR="00742DD4" w:rsidRPr="00DC7DAB" w:rsidRDefault="00742DD4" w:rsidP="007F1D20">
            <w:pPr>
              <w:spacing w:line="360" w:lineRule="auto"/>
              <w:rPr>
                <w:lang w:val="ru-RU"/>
              </w:rPr>
            </w:pPr>
            <w:r w:rsidRPr="00DC7DAB">
              <w:rPr>
                <w:lang w:val="ru-RU"/>
              </w:rPr>
              <w:t>Согласование плана работы по преемственности</w:t>
            </w:r>
          </w:p>
        </w:tc>
        <w:tc>
          <w:tcPr>
            <w:tcW w:w="1617" w:type="dxa"/>
          </w:tcPr>
          <w:p w:rsidR="00742DD4" w:rsidRPr="00116666" w:rsidRDefault="00742DD4" w:rsidP="007F1D20">
            <w:pPr>
              <w:spacing w:line="360" w:lineRule="auto"/>
              <w:jc w:val="center"/>
            </w:pPr>
            <w:r w:rsidRPr="00116666">
              <w:t>Сентябрь</w:t>
            </w:r>
          </w:p>
        </w:tc>
        <w:tc>
          <w:tcPr>
            <w:tcW w:w="2440" w:type="dxa"/>
          </w:tcPr>
          <w:p w:rsidR="00742DD4" w:rsidRPr="00116666" w:rsidRDefault="00742DD4" w:rsidP="007F1D20">
            <w:pPr>
              <w:spacing w:line="360" w:lineRule="auto"/>
              <w:jc w:val="center"/>
            </w:pPr>
            <w:r w:rsidRPr="00116666">
              <w:t>Администрация школы и ДОУ</w:t>
            </w:r>
          </w:p>
        </w:tc>
        <w:tc>
          <w:tcPr>
            <w:tcW w:w="2061" w:type="dxa"/>
          </w:tcPr>
          <w:p w:rsidR="00742DD4" w:rsidRPr="00116666" w:rsidRDefault="00742DD4" w:rsidP="007F1D20">
            <w:pPr>
              <w:spacing w:line="360" w:lineRule="auto"/>
              <w:jc w:val="center"/>
            </w:pPr>
            <w:r w:rsidRPr="00116666">
              <w:t>Старший воспитатель</w:t>
            </w:r>
          </w:p>
        </w:tc>
      </w:tr>
      <w:tr w:rsidR="00742DD4" w:rsidRPr="00116666" w:rsidTr="007F1D20">
        <w:tc>
          <w:tcPr>
            <w:tcW w:w="702" w:type="dxa"/>
          </w:tcPr>
          <w:p w:rsidR="00742DD4" w:rsidRPr="00116666" w:rsidRDefault="00742DD4" w:rsidP="007F1D20">
            <w:pPr>
              <w:spacing w:line="360" w:lineRule="auto"/>
              <w:jc w:val="center"/>
            </w:pPr>
            <w:r w:rsidRPr="00116666">
              <w:t>2</w:t>
            </w:r>
          </w:p>
        </w:tc>
        <w:tc>
          <w:tcPr>
            <w:tcW w:w="2751" w:type="dxa"/>
          </w:tcPr>
          <w:p w:rsidR="00742DD4" w:rsidRPr="00DC7DAB" w:rsidRDefault="00742DD4" w:rsidP="007F1D20">
            <w:pPr>
              <w:spacing w:line="360" w:lineRule="auto"/>
              <w:rPr>
                <w:lang w:val="ru-RU"/>
              </w:rPr>
            </w:pPr>
            <w:r w:rsidRPr="00DC7DAB">
              <w:rPr>
                <w:lang w:val="ru-RU"/>
              </w:rPr>
              <w:t>Информация на сайте школы</w:t>
            </w:r>
            <w:r w:rsidRPr="00116666">
              <w:t> </w:t>
            </w:r>
            <w:r w:rsidRPr="00DC7DAB">
              <w:rPr>
                <w:lang w:val="ru-RU"/>
              </w:rPr>
              <w:t xml:space="preserve"> «Прием в первый класс» (о начале приема в 1-й класс, правила приема, образовательные программы, учебный план)</w:t>
            </w:r>
          </w:p>
        </w:tc>
        <w:tc>
          <w:tcPr>
            <w:tcW w:w="1617" w:type="dxa"/>
          </w:tcPr>
          <w:p w:rsidR="00742DD4" w:rsidRPr="00116666" w:rsidRDefault="00742DD4" w:rsidP="007F1D20">
            <w:pPr>
              <w:spacing w:line="360" w:lineRule="auto"/>
              <w:jc w:val="center"/>
            </w:pPr>
            <w:r w:rsidRPr="00116666">
              <w:t>В течение года</w:t>
            </w:r>
          </w:p>
        </w:tc>
        <w:tc>
          <w:tcPr>
            <w:tcW w:w="2440" w:type="dxa"/>
          </w:tcPr>
          <w:p w:rsidR="00742DD4" w:rsidRPr="00116666" w:rsidRDefault="00742DD4" w:rsidP="007F1D20">
            <w:pPr>
              <w:spacing w:line="360" w:lineRule="auto"/>
              <w:jc w:val="center"/>
            </w:pPr>
            <w:r w:rsidRPr="00116666">
              <w:t>Администрация школы и ДОУ</w:t>
            </w:r>
          </w:p>
        </w:tc>
        <w:tc>
          <w:tcPr>
            <w:tcW w:w="2061" w:type="dxa"/>
          </w:tcPr>
          <w:p w:rsidR="00742DD4" w:rsidRPr="00116666" w:rsidRDefault="00742DD4" w:rsidP="007F1D20">
            <w:pPr>
              <w:spacing w:line="360" w:lineRule="auto"/>
              <w:jc w:val="center"/>
            </w:pPr>
            <w:r w:rsidRPr="00116666">
              <w:t>Администрация школы</w:t>
            </w:r>
          </w:p>
        </w:tc>
      </w:tr>
      <w:tr w:rsidR="00742DD4" w:rsidRPr="00116666" w:rsidTr="007F1D20">
        <w:tc>
          <w:tcPr>
            <w:tcW w:w="702" w:type="dxa"/>
          </w:tcPr>
          <w:p w:rsidR="00742DD4" w:rsidRPr="00116666" w:rsidRDefault="00742DD4" w:rsidP="007F1D20">
            <w:pPr>
              <w:spacing w:line="360" w:lineRule="auto"/>
              <w:jc w:val="center"/>
            </w:pPr>
            <w:r w:rsidRPr="00116666">
              <w:t>3</w:t>
            </w:r>
          </w:p>
        </w:tc>
        <w:tc>
          <w:tcPr>
            <w:tcW w:w="2751" w:type="dxa"/>
          </w:tcPr>
          <w:p w:rsidR="00742DD4" w:rsidRPr="00DC7DAB" w:rsidRDefault="00742DD4" w:rsidP="007F1D20">
            <w:pPr>
              <w:spacing w:line="360" w:lineRule="auto"/>
              <w:rPr>
                <w:lang w:val="ru-RU"/>
              </w:rPr>
            </w:pPr>
            <w:r w:rsidRPr="00DC7DAB">
              <w:rPr>
                <w:lang w:val="ru-RU"/>
              </w:rPr>
              <w:t>Оформление наглядных материалов для родителей (папок-передвижек, создание памяток, буклетов, составление рекомендаций)</w:t>
            </w:r>
          </w:p>
        </w:tc>
        <w:tc>
          <w:tcPr>
            <w:tcW w:w="1617" w:type="dxa"/>
          </w:tcPr>
          <w:p w:rsidR="00742DD4" w:rsidRPr="00116666" w:rsidRDefault="00742DD4" w:rsidP="007F1D20">
            <w:pPr>
              <w:spacing w:line="360" w:lineRule="auto"/>
              <w:jc w:val="center"/>
            </w:pPr>
            <w:r w:rsidRPr="00116666">
              <w:t>В течение года</w:t>
            </w:r>
          </w:p>
        </w:tc>
        <w:tc>
          <w:tcPr>
            <w:tcW w:w="2440" w:type="dxa"/>
          </w:tcPr>
          <w:p w:rsidR="00742DD4" w:rsidRPr="00116666" w:rsidRDefault="00742DD4" w:rsidP="007F1D20">
            <w:pPr>
              <w:spacing w:line="360" w:lineRule="auto"/>
              <w:jc w:val="center"/>
            </w:pPr>
            <w:r w:rsidRPr="00116666">
              <w:t>Воспитатели, специалисты</w:t>
            </w:r>
          </w:p>
        </w:tc>
        <w:tc>
          <w:tcPr>
            <w:tcW w:w="2061" w:type="dxa"/>
          </w:tcPr>
          <w:p w:rsidR="00742DD4" w:rsidRPr="00116666" w:rsidRDefault="00742DD4" w:rsidP="007F1D20">
            <w:pPr>
              <w:spacing w:line="360" w:lineRule="auto"/>
              <w:jc w:val="center"/>
            </w:pPr>
            <w:r w:rsidRPr="00116666">
              <w:t>Старший воспитатель, педагог-психолог</w:t>
            </w:r>
          </w:p>
        </w:tc>
      </w:tr>
      <w:tr w:rsidR="00742DD4" w:rsidRPr="00116666" w:rsidTr="007F1D20">
        <w:tc>
          <w:tcPr>
            <w:tcW w:w="702" w:type="dxa"/>
          </w:tcPr>
          <w:p w:rsidR="00742DD4" w:rsidRPr="00116666" w:rsidRDefault="00742DD4" w:rsidP="007F1D20">
            <w:pPr>
              <w:spacing w:line="360" w:lineRule="auto"/>
              <w:jc w:val="center"/>
            </w:pPr>
            <w:r w:rsidRPr="00116666">
              <w:t>4</w:t>
            </w:r>
          </w:p>
        </w:tc>
        <w:tc>
          <w:tcPr>
            <w:tcW w:w="2751" w:type="dxa"/>
          </w:tcPr>
          <w:p w:rsidR="00742DD4" w:rsidRPr="00DC7DAB" w:rsidRDefault="00742DD4" w:rsidP="007F1D20">
            <w:pPr>
              <w:spacing w:line="360" w:lineRule="auto"/>
              <w:jc w:val="center"/>
              <w:rPr>
                <w:lang w:val="ru-RU"/>
              </w:rPr>
            </w:pPr>
            <w:r w:rsidRPr="00DC7DAB">
              <w:rPr>
                <w:lang w:val="ru-RU"/>
              </w:rPr>
              <w:t>Праздник «1 сентября – День знаний!» в школе</w:t>
            </w:r>
          </w:p>
        </w:tc>
        <w:tc>
          <w:tcPr>
            <w:tcW w:w="1617" w:type="dxa"/>
          </w:tcPr>
          <w:p w:rsidR="00742DD4" w:rsidRPr="00116666" w:rsidRDefault="00742DD4" w:rsidP="007F1D20">
            <w:pPr>
              <w:spacing w:line="360" w:lineRule="auto"/>
              <w:jc w:val="center"/>
            </w:pPr>
            <w:r w:rsidRPr="00116666">
              <w:t>Сентябрь</w:t>
            </w:r>
          </w:p>
        </w:tc>
        <w:tc>
          <w:tcPr>
            <w:tcW w:w="2440" w:type="dxa"/>
          </w:tcPr>
          <w:p w:rsidR="00742DD4" w:rsidRPr="00116666" w:rsidRDefault="00742DD4" w:rsidP="007F1D20">
            <w:pPr>
              <w:spacing w:line="360" w:lineRule="auto"/>
              <w:jc w:val="center"/>
            </w:pPr>
            <w:r w:rsidRPr="00116666">
              <w:t>Дети подготовительных групп</w:t>
            </w:r>
          </w:p>
        </w:tc>
        <w:tc>
          <w:tcPr>
            <w:tcW w:w="2061" w:type="dxa"/>
          </w:tcPr>
          <w:p w:rsidR="00742DD4" w:rsidRPr="00116666" w:rsidRDefault="00742DD4" w:rsidP="007F1D20">
            <w:pPr>
              <w:spacing w:line="360" w:lineRule="auto"/>
              <w:jc w:val="center"/>
            </w:pPr>
            <w:r w:rsidRPr="00116666">
              <w:t>Старший воспитатель, завуч  школы</w:t>
            </w:r>
          </w:p>
        </w:tc>
      </w:tr>
      <w:tr w:rsidR="00742DD4" w:rsidRPr="00116666" w:rsidTr="007F1D20">
        <w:tc>
          <w:tcPr>
            <w:tcW w:w="702" w:type="dxa"/>
          </w:tcPr>
          <w:p w:rsidR="00742DD4" w:rsidRPr="00116666" w:rsidRDefault="00742DD4" w:rsidP="007F1D20">
            <w:pPr>
              <w:spacing w:line="360" w:lineRule="auto"/>
              <w:jc w:val="center"/>
            </w:pPr>
            <w:r w:rsidRPr="00116666">
              <w:t>5</w:t>
            </w:r>
          </w:p>
        </w:tc>
        <w:tc>
          <w:tcPr>
            <w:tcW w:w="2751" w:type="dxa"/>
          </w:tcPr>
          <w:p w:rsidR="00742DD4" w:rsidRPr="00DC7DAB" w:rsidRDefault="00742DD4" w:rsidP="007F1D20">
            <w:pPr>
              <w:spacing w:line="360" w:lineRule="auto"/>
              <w:jc w:val="center"/>
              <w:rPr>
                <w:lang w:val="ru-RU"/>
              </w:rPr>
            </w:pPr>
            <w:r w:rsidRPr="00DC7DAB">
              <w:rPr>
                <w:lang w:val="ru-RU"/>
              </w:rPr>
              <w:t xml:space="preserve">Мониторинг </w:t>
            </w:r>
            <w:r w:rsidRPr="00DC7DAB">
              <w:rPr>
                <w:lang w:val="ru-RU"/>
              </w:rPr>
              <w:lastRenderedPageBreak/>
              <w:t xml:space="preserve">результатов школьной готовности детей </w:t>
            </w:r>
          </w:p>
        </w:tc>
        <w:tc>
          <w:tcPr>
            <w:tcW w:w="1617" w:type="dxa"/>
          </w:tcPr>
          <w:p w:rsidR="00742DD4" w:rsidRPr="00116666" w:rsidRDefault="00742DD4" w:rsidP="007F1D20">
            <w:pPr>
              <w:spacing w:line="360" w:lineRule="auto"/>
              <w:jc w:val="center"/>
            </w:pPr>
            <w:r w:rsidRPr="00116666">
              <w:lastRenderedPageBreak/>
              <w:t>Октябрь</w:t>
            </w:r>
          </w:p>
          <w:p w:rsidR="00742DD4" w:rsidRPr="00116666" w:rsidRDefault="00742DD4" w:rsidP="007F1D20">
            <w:pPr>
              <w:spacing w:line="360" w:lineRule="auto"/>
              <w:jc w:val="center"/>
            </w:pPr>
            <w:r w:rsidRPr="00116666">
              <w:lastRenderedPageBreak/>
              <w:t>Январь</w:t>
            </w:r>
          </w:p>
          <w:p w:rsidR="00742DD4" w:rsidRPr="00116666" w:rsidRDefault="00742DD4" w:rsidP="007F1D20">
            <w:pPr>
              <w:spacing w:line="360" w:lineRule="auto"/>
              <w:jc w:val="center"/>
            </w:pPr>
            <w:r w:rsidRPr="00116666">
              <w:t>Апрель</w:t>
            </w:r>
          </w:p>
        </w:tc>
        <w:tc>
          <w:tcPr>
            <w:tcW w:w="2440" w:type="dxa"/>
          </w:tcPr>
          <w:p w:rsidR="00742DD4" w:rsidRPr="00116666" w:rsidRDefault="00742DD4" w:rsidP="007F1D20">
            <w:pPr>
              <w:spacing w:line="360" w:lineRule="auto"/>
              <w:jc w:val="center"/>
            </w:pPr>
            <w:r w:rsidRPr="00116666">
              <w:lastRenderedPageBreak/>
              <w:t xml:space="preserve">Дети </w:t>
            </w:r>
            <w:r w:rsidRPr="00116666">
              <w:lastRenderedPageBreak/>
              <w:t>подготовительных групп</w:t>
            </w:r>
          </w:p>
        </w:tc>
        <w:tc>
          <w:tcPr>
            <w:tcW w:w="2061" w:type="dxa"/>
          </w:tcPr>
          <w:p w:rsidR="00742DD4" w:rsidRPr="00116666" w:rsidRDefault="00742DD4" w:rsidP="007F1D20">
            <w:pPr>
              <w:spacing w:line="360" w:lineRule="auto"/>
              <w:jc w:val="center"/>
            </w:pPr>
            <w:r w:rsidRPr="00116666">
              <w:lastRenderedPageBreak/>
              <w:t>Психологи</w:t>
            </w:r>
          </w:p>
        </w:tc>
      </w:tr>
      <w:tr w:rsidR="00742DD4" w:rsidRPr="00116666" w:rsidTr="007F1D20">
        <w:tc>
          <w:tcPr>
            <w:tcW w:w="702" w:type="dxa"/>
          </w:tcPr>
          <w:p w:rsidR="00742DD4" w:rsidRPr="00116666" w:rsidRDefault="00742DD4" w:rsidP="007F1D20">
            <w:pPr>
              <w:spacing w:line="360" w:lineRule="auto"/>
              <w:jc w:val="center"/>
            </w:pPr>
            <w:r w:rsidRPr="00116666">
              <w:lastRenderedPageBreak/>
              <w:t>6</w:t>
            </w:r>
          </w:p>
        </w:tc>
        <w:tc>
          <w:tcPr>
            <w:tcW w:w="2751" w:type="dxa"/>
          </w:tcPr>
          <w:p w:rsidR="00742DD4" w:rsidRPr="00DC7DAB" w:rsidRDefault="00742DD4" w:rsidP="007F1D20">
            <w:pPr>
              <w:spacing w:line="360" w:lineRule="auto"/>
              <w:jc w:val="center"/>
              <w:rPr>
                <w:lang w:val="ru-RU"/>
              </w:rPr>
            </w:pPr>
            <w:r w:rsidRPr="00DC7DAB">
              <w:rPr>
                <w:lang w:val="ru-RU"/>
              </w:rPr>
              <w:t xml:space="preserve">Мониторинг итоговых результатов адаптации выпускников ДОУ к условиям школы </w:t>
            </w:r>
          </w:p>
        </w:tc>
        <w:tc>
          <w:tcPr>
            <w:tcW w:w="1617" w:type="dxa"/>
          </w:tcPr>
          <w:p w:rsidR="00742DD4" w:rsidRPr="00116666" w:rsidRDefault="00742DD4" w:rsidP="007F1D20">
            <w:pPr>
              <w:spacing w:line="360" w:lineRule="auto"/>
              <w:jc w:val="center"/>
            </w:pPr>
            <w:r w:rsidRPr="00116666">
              <w:t>Октябрь</w:t>
            </w:r>
          </w:p>
        </w:tc>
        <w:tc>
          <w:tcPr>
            <w:tcW w:w="2440" w:type="dxa"/>
          </w:tcPr>
          <w:p w:rsidR="00742DD4" w:rsidRPr="00DC7DAB" w:rsidRDefault="00742DD4" w:rsidP="007F1D20">
            <w:pPr>
              <w:spacing w:line="360" w:lineRule="auto"/>
              <w:jc w:val="center"/>
              <w:rPr>
                <w:lang w:val="ru-RU"/>
              </w:rPr>
            </w:pPr>
            <w:r w:rsidRPr="00DC7DAB">
              <w:rPr>
                <w:lang w:val="ru-RU"/>
              </w:rPr>
              <w:t>Психологи, ученики первых классов, воспитатели</w:t>
            </w:r>
          </w:p>
        </w:tc>
        <w:tc>
          <w:tcPr>
            <w:tcW w:w="2061" w:type="dxa"/>
          </w:tcPr>
          <w:p w:rsidR="00742DD4" w:rsidRPr="00116666" w:rsidRDefault="00742DD4" w:rsidP="007F1D20">
            <w:pPr>
              <w:spacing w:line="360" w:lineRule="auto"/>
              <w:jc w:val="center"/>
            </w:pPr>
            <w:r w:rsidRPr="00116666">
              <w:t>Психологи,</w:t>
            </w:r>
          </w:p>
          <w:p w:rsidR="00742DD4" w:rsidRPr="00116666" w:rsidRDefault="00742DD4" w:rsidP="007F1D20">
            <w:pPr>
              <w:spacing w:line="360" w:lineRule="auto"/>
              <w:jc w:val="center"/>
            </w:pPr>
            <w:r w:rsidRPr="00116666">
              <w:t>Воспитатели</w:t>
            </w:r>
          </w:p>
        </w:tc>
      </w:tr>
      <w:tr w:rsidR="00742DD4" w:rsidRPr="00116666" w:rsidTr="007F1D20">
        <w:tc>
          <w:tcPr>
            <w:tcW w:w="702" w:type="dxa"/>
          </w:tcPr>
          <w:p w:rsidR="00742DD4" w:rsidRPr="00116666" w:rsidRDefault="00742DD4" w:rsidP="007F1D20">
            <w:pPr>
              <w:spacing w:line="360" w:lineRule="auto"/>
              <w:jc w:val="center"/>
            </w:pPr>
            <w:r w:rsidRPr="00116666">
              <w:t>7</w:t>
            </w:r>
          </w:p>
        </w:tc>
        <w:tc>
          <w:tcPr>
            <w:tcW w:w="2751" w:type="dxa"/>
          </w:tcPr>
          <w:p w:rsidR="00742DD4" w:rsidRPr="00DC7DAB" w:rsidRDefault="00742DD4" w:rsidP="007F1D20">
            <w:pPr>
              <w:spacing w:line="360" w:lineRule="auto"/>
              <w:jc w:val="center"/>
              <w:rPr>
                <w:lang w:val="ru-RU"/>
              </w:rPr>
            </w:pPr>
            <w:r w:rsidRPr="00DC7DAB">
              <w:rPr>
                <w:lang w:val="ru-RU"/>
              </w:rPr>
              <w:t>Приглашение выпускников ДОУ на праздник осени</w:t>
            </w:r>
          </w:p>
        </w:tc>
        <w:tc>
          <w:tcPr>
            <w:tcW w:w="1617" w:type="dxa"/>
          </w:tcPr>
          <w:p w:rsidR="00742DD4" w:rsidRPr="00116666" w:rsidRDefault="00742DD4" w:rsidP="007F1D20">
            <w:pPr>
              <w:spacing w:line="360" w:lineRule="auto"/>
              <w:jc w:val="center"/>
            </w:pPr>
            <w:r w:rsidRPr="00116666">
              <w:t>Октябрь</w:t>
            </w:r>
          </w:p>
        </w:tc>
        <w:tc>
          <w:tcPr>
            <w:tcW w:w="2440" w:type="dxa"/>
          </w:tcPr>
          <w:p w:rsidR="00742DD4" w:rsidRPr="00DC7DAB" w:rsidRDefault="00742DD4" w:rsidP="007F1D20">
            <w:pPr>
              <w:spacing w:line="360" w:lineRule="auto"/>
              <w:jc w:val="center"/>
              <w:rPr>
                <w:lang w:val="ru-RU"/>
              </w:rPr>
            </w:pPr>
            <w:r w:rsidRPr="00DC7DAB">
              <w:rPr>
                <w:lang w:val="ru-RU"/>
              </w:rPr>
              <w:t>Воспитатели, учителя начальных классов, дети подготовительных групп</w:t>
            </w:r>
          </w:p>
        </w:tc>
        <w:tc>
          <w:tcPr>
            <w:tcW w:w="2061" w:type="dxa"/>
          </w:tcPr>
          <w:p w:rsidR="00742DD4" w:rsidRPr="00116666" w:rsidRDefault="00742DD4" w:rsidP="007F1D20">
            <w:pPr>
              <w:spacing w:line="360" w:lineRule="auto"/>
              <w:jc w:val="center"/>
            </w:pPr>
            <w:r w:rsidRPr="00116666">
              <w:t>Старший воспитатель</w:t>
            </w:r>
          </w:p>
        </w:tc>
      </w:tr>
      <w:tr w:rsidR="00742DD4" w:rsidRPr="00116666" w:rsidTr="007F1D20">
        <w:tc>
          <w:tcPr>
            <w:tcW w:w="702" w:type="dxa"/>
          </w:tcPr>
          <w:p w:rsidR="00742DD4" w:rsidRPr="00116666" w:rsidRDefault="00742DD4" w:rsidP="007F1D20">
            <w:pPr>
              <w:spacing w:line="360" w:lineRule="auto"/>
              <w:jc w:val="center"/>
            </w:pPr>
            <w:r w:rsidRPr="00116666">
              <w:t>8</w:t>
            </w:r>
          </w:p>
        </w:tc>
        <w:tc>
          <w:tcPr>
            <w:tcW w:w="2751" w:type="dxa"/>
          </w:tcPr>
          <w:p w:rsidR="00742DD4" w:rsidRPr="00DC7DAB" w:rsidRDefault="00742DD4" w:rsidP="007F1D20">
            <w:pPr>
              <w:spacing w:line="360" w:lineRule="auto"/>
              <w:rPr>
                <w:lang w:val="ru-RU"/>
              </w:rPr>
            </w:pPr>
            <w:r w:rsidRPr="00DC7DAB">
              <w:rPr>
                <w:lang w:val="ru-RU"/>
              </w:rPr>
              <w:t>Заседание клуба родителей будущих первоклассников  «Психологическая готовность ребенка к школе»</w:t>
            </w:r>
          </w:p>
        </w:tc>
        <w:tc>
          <w:tcPr>
            <w:tcW w:w="1617" w:type="dxa"/>
          </w:tcPr>
          <w:p w:rsidR="00742DD4" w:rsidRPr="00116666" w:rsidRDefault="00742DD4" w:rsidP="007F1D20">
            <w:pPr>
              <w:spacing w:line="360" w:lineRule="auto"/>
              <w:jc w:val="center"/>
            </w:pPr>
            <w:r w:rsidRPr="00116666">
              <w:t>Ноябрь</w:t>
            </w:r>
          </w:p>
        </w:tc>
        <w:tc>
          <w:tcPr>
            <w:tcW w:w="2440" w:type="dxa"/>
          </w:tcPr>
          <w:p w:rsidR="00742DD4" w:rsidRPr="00DC7DAB" w:rsidRDefault="00742DD4" w:rsidP="007F1D20">
            <w:pPr>
              <w:spacing w:line="360" w:lineRule="auto"/>
              <w:jc w:val="center"/>
              <w:rPr>
                <w:lang w:val="ru-RU"/>
              </w:rPr>
            </w:pPr>
            <w:r w:rsidRPr="00DC7DAB">
              <w:rPr>
                <w:lang w:val="ru-RU"/>
              </w:rPr>
              <w:t>Воспитатели, психологи, родители подготовительных групп</w:t>
            </w:r>
          </w:p>
        </w:tc>
        <w:tc>
          <w:tcPr>
            <w:tcW w:w="2061" w:type="dxa"/>
          </w:tcPr>
          <w:p w:rsidR="00742DD4" w:rsidRPr="00116666" w:rsidRDefault="00742DD4" w:rsidP="007F1D20">
            <w:pPr>
              <w:spacing w:line="360" w:lineRule="auto"/>
              <w:jc w:val="center"/>
            </w:pPr>
            <w:r w:rsidRPr="00116666">
              <w:t>Руководители клуба</w:t>
            </w:r>
          </w:p>
        </w:tc>
      </w:tr>
      <w:tr w:rsidR="00742DD4" w:rsidRPr="00116666" w:rsidTr="007F1D20">
        <w:tc>
          <w:tcPr>
            <w:tcW w:w="702" w:type="dxa"/>
          </w:tcPr>
          <w:p w:rsidR="00742DD4" w:rsidRPr="00116666" w:rsidRDefault="00742DD4" w:rsidP="007F1D20">
            <w:pPr>
              <w:spacing w:line="360" w:lineRule="auto"/>
              <w:jc w:val="center"/>
            </w:pPr>
            <w:r w:rsidRPr="00116666">
              <w:t>9</w:t>
            </w:r>
          </w:p>
        </w:tc>
        <w:tc>
          <w:tcPr>
            <w:tcW w:w="2751" w:type="dxa"/>
          </w:tcPr>
          <w:p w:rsidR="00742DD4" w:rsidRPr="00DC7DAB" w:rsidRDefault="00742DD4" w:rsidP="007F1D20">
            <w:pPr>
              <w:spacing w:line="360" w:lineRule="auto"/>
              <w:jc w:val="both"/>
              <w:rPr>
                <w:i/>
                <w:lang w:val="ru-RU"/>
              </w:rPr>
            </w:pPr>
            <w:r w:rsidRPr="00DC7DAB">
              <w:rPr>
                <w:lang w:val="ru-RU"/>
              </w:rPr>
              <w:t xml:space="preserve">Экскурсии по школе. </w:t>
            </w:r>
            <w:r w:rsidRPr="00DC7DAB">
              <w:rPr>
                <w:lang w:val="ru-RU"/>
              </w:rPr>
              <w:br/>
              <w:t>Знакомство со школой (классы, библиотека), общение с первоклассниками.</w:t>
            </w:r>
          </w:p>
        </w:tc>
        <w:tc>
          <w:tcPr>
            <w:tcW w:w="1617" w:type="dxa"/>
          </w:tcPr>
          <w:p w:rsidR="00742DD4" w:rsidRPr="00116666" w:rsidRDefault="00742DD4" w:rsidP="007F1D20">
            <w:pPr>
              <w:spacing w:line="360" w:lineRule="auto"/>
              <w:jc w:val="center"/>
            </w:pPr>
            <w:r w:rsidRPr="00116666">
              <w:t>Ноябрь</w:t>
            </w:r>
          </w:p>
        </w:tc>
        <w:tc>
          <w:tcPr>
            <w:tcW w:w="2440" w:type="dxa"/>
          </w:tcPr>
          <w:p w:rsidR="00742DD4" w:rsidRPr="00DC7DAB" w:rsidRDefault="00742DD4" w:rsidP="007F1D20">
            <w:pPr>
              <w:spacing w:line="360" w:lineRule="auto"/>
              <w:jc w:val="center"/>
              <w:rPr>
                <w:lang w:val="ru-RU"/>
              </w:rPr>
            </w:pPr>
            <w:r w:rsidRPr="00DC7DAB">
              <w:rPr>
                <w:lang w:val="ru-RU"/>
              </w:rPr>
              <w:t>Воспитатели, учителя начальных классов, дети подготовительных групп</w:t>
            </w:r>
          </w:p>
        </w:tc>
        <w:tc>
          <w:tcPr>
            <w:tcW w:w="2061" w:type="dxa"/>
          </w:tcPr>
          <w:p w:rsidR="00742DD4" w:rsidRPr="00116666" w:rsidRDefault="00742DD4" w:rsidP="007F1D20">
            <w:pPr>
              <w:spacing w:line="360" w:lineRule="auto"/>
              <w:jc w:val="center"/>
            </w:pPr>
            <w:r w:rsidRPr="00116666">
              <w:t>Воспитатели</w:t>
            </w:r>
          </w:p>
        </w:tc>
      </w:tr>
      <w:tr w:rsidR="00742DD4" w:rsidRPr="00116666" w:rsidTr="007F1D20">
        <w:tc>
          <w:tcPr>
            <w:tcW w:w="702" w:type="dxa"/>
          </w:tcPr>
          <w:p w:rsidR="00742DD4" w:rsidRPr="00116666" w:rsidRDefault="00742DD4" w:rsidP="007F1D20">
            <w:pPr>
              <w:spacing w:line="360" w:lineRule="auto"/>
              <w:jc w:val="center"/>
            </w:pPr>
            <w:r w:rsidRPr="00116666">
              <w:t>10</w:t>
            </w:r>
          </w:p>
        </w:tc>
        <w:tc>
          <w:tcPr>
            <w:tcW w:w="2751" w:type="dxa"/>
          </w:tcPr>
          <w:p w:rsidR="00742DD4" w:rsidRPr="00DC7DAB" w:rsidRDefault="00742DD4" w:rsidP="007F1D20">
            <w:pPr>
              <w:spacing w:line="360" w:lineRule="auto"/>
              <w:rPr>
                <w:lang w:val="ru-RU"/>
              </w:rPr>
            </w:pPr>
            <w:r w:rsidRPr="00DC7DAB">
              <w:rPr>
                <w:lang w:val="ru-RU"/>
              </w:rPr>
              <w:t>Заседание клуба родителей будущих первоклассников  «Как подготовить руку ребёнка к письму»</w:t>
            </w:r>
          </w:p>
        </w:tc>
        <w:tc>
          <w:tcPr>
            <w:tcW w:w="1617" w:type="dxa"/>
          </w:tcPr>
          <w:p w:rsidR="00742DD4" w:rsidRPr="00116666" w:rsidRDefault="00742DD4" w:rsidP="007F1D20">
            <w:pPr>
              <w:spacing w:line="360" w:lineRule="auto"/>
              <w:jc w:val="center"/>
            </w:pPr>
            <w:r w:rsidRPr="00116666">
              <w:t>Январь</w:t>
            </w:r>
          </w:p>
        </w:tc>
        <w:tc>
          <w:tcPr>
            <w:tcW w:w="2440" w:type="dxa"/>
          </w:tcPr>
          <w:p w:rsidR="00742DD4" w:rsidRPr="00116666" w:rsidRDefault="00742DD4" w:rsidP="007F1D20">
            <w:pPr>
              <w:spacing w:line="360" w:lineRule="auto"/>
              <w:jc w:val="center"/>
            </w:pPr>
            <w:r w:rsidRPr="00116666">
              <w:t>Родители, воспитатели, педагог-психолог</w:t>
            </w:r>
          </w:p>
        </w:tc>
        <w:tc>
          <w:tcPr>
            <w:tcW w:w="2061" w:type="dxa"/>
          </w:tcPr>
          <w:p w:rsidR="00742DD4" w:rsidRPr="00116666" w:rsidRDefault="00742DD4" w:rsidP="007F1D20">
            <w:pPr>
              <w:spacing w:line="360" w:lineRule="auto"/>
              <w:jc w:val="center"/>
            </w:pPr>
            <w:r w:rsidRPr="00116666">
              <w:t>Руководители клуба</w:t>
            </w:r>
          </w:p>
        </w:tc>
      </w:tr>
      <w:tr w:rsidR="00742DD4" w:rsidRPr="00116666" w:rsidTr="007F1D20">
        <w:tc>
          <w:tcPr>
            <w:tcW w:w="702" w:type="dxa"/>
          </w:tcPr>
          <w:p w:rsidR="00742DD4" w:rsidRPr="00116666" w:rsidRDefault="00742DD4" w:rsidP="007F1D20">
            <w:pPr>
              <w:spacing w:line="360" w:lineRule="auto"/>
              <w:jc w:val="center"/>
            </w:pPr>
            <w:r w:rsidRPr="00116666">
              <w:t>11</w:t>
            </w:r>
          </w:p>
        </w:tc>
        <w:tc>
          <w:tcPr>
            <w:tcW w:w="2751" w:type="dxa"/>
          </w:tcPr>
          <w:p w:rsidR="00742DD4" w:rsidRPr="00DC7DAB" w:rsidRDefault="00742DD4" w:rsidP="007F1D20">
            <w:pPr>
              <w:spacing w:line="360" w:lineRule="auto"/>
              <w:jc w:val="both"/>
              <w:rPr>
                <w:lang w:val="ru-RU"/>
              </w:rPr>
            </w:pPr>
            <w:r w:rsidRPr="00DC7DAB">
              <w:rPr>
                <w:lang w:val="ru-RU"/>
              </w:rPr>
              <w:t>Посещение</w:t>
            </w:r>
            <w:r w:rsidRPr="00116666">
              <w:t> </w:t>
            </w:r>
            <w:r w:rsidRPr="00DC7DAB">
              <w:rPr>
                <w:lang w:val="ru-RU"/>
              </w:rPr>
              <w:t xml:space="preserve"> уроков в первых классах школы воспитателями подготовительных групп</w:t>
            </w:r>
          </w:p>
        </w:tc>
        <w:tc>
          <w:tcPr>
            <w:tcW w:w="1617" w:type="dxa"/>
          </w:tcPr>
          <w:p w:rsidR="00742DD4" w:rsidRPr="00116666" w:rsidRDefault="00742DD4" w:rsidP="007F1D20">
            <w:pPr>
              <w:spacing w:line="360" w:lineRule="auto"/>
              <w:jc w:val="center"/>
            </w:pPr>
            <w:r w:rsidRPr="00116666">
              <w:t>Февраль</w:t>
            </w:r>
          </w:p>
        </w:tc>
        <w:tc>
          <w:tcPr>
            <w:tcW w:w="2440" w:type="dxa"/>
          </w:tcPr>
          <w:p w:rsidR="00742DD4" w:rsidRPr="00DC7DAB" w:rsidRDefault="00742DD4" w:rsidP="007F1D20">
            <w:pPr>
              <w:spacing w:line="360" w:lineRule="auto"/>
              <w:jc w:val="center"/>
              <w:rPr>
                <w:lang w:val="ru-RU"/>
              </w:rPr>
            </w:pPr>
            <w:r w:rsidRPr="00DC7DAB">
              <w:rPr>
                <w:lang w:val="ru-RU"/>
              </w:rPr>
              <w:t>Воспитатели, ученики первых классов, учителя</w:t>
            </w:r>
          </w:p>
        </w:tc>
        <w:tc>
          <w:tcPr>
            <w:tcW w:w="2061" w:type="dxa"/>
          </w:tcPr>
          <w:p w:rsidR="00742DD4" w:rsidRPr="00116666" w:rsidRDefault="00742DD4" w:rsidP="007F1D20">
            <w:pPr>
              <w:spacing w:line="360" w:lineRule="auto"/>
              <w:jc w:val="center"/>
            </w:pPr>
            <w:r w:rsidRPr="00116666">
              <w:t>Старший воспитатель</w:t>
            </w:r>
          </w:p>
        </w:tc>
      </w:tr>
      <w:tr w:rsidR="00742DD4" w:rsidRPr="00116666" w:rsidTr="007F1D20">
        <w:tc>
          <w:tcPr>
            <w:tcW w:w="702" w:type="dxa"/>
          </w:tcPr>
          <w:p w:rsidR="00742DD4" w:rsidRPr="00116666" w:rsidRDefault="00742DD4" w:rsidP="007F1D20">
            <w:pPr>
              <w:spacing w:line="360" w:lineRule="auto"/>
              <w:jc w:val="center"/>
            </w:pPr>
            <w:r w:rsidRPr="00116666">
              <w:t>12</w:t>
            </w:r>
          </w:p>
        </w:tc>
        <w:tc>
          <w:tcPr>
            <w:tcW w:w="2751" w:type="dxa"/>
          </w:tcPr>
          <w:p w:rsidR="00742DD4" w:rsidRPr="00DC7DAB" w:rsidRDefault="00742DD4" w:rsidP="007F1D20">
            <w:pPr>
              <w:spacing w:line="360" w:lineRule="auto"/>
              <w:jc w:val="both"/>
              <w:rPr>
                <w:lang w:val="ru-RU"/>
              </w:rPr>
            </w:pPr>
            <w:r w:rsidRPr="00DC7DAB">
              <w:rPr>
                <w:lang w:val="ru-RU"/>
              </w:rPr>
              <w:t>Весенняя «</w:t>
            </w:r>
            <w:r w:rsidRPr="00DC7DAB">
              <w:rPr>
                <w:i/>
                <w:lang w:val="ru-RU"/>
              </w:rPr>
              <w:t>Здравиада</w:t>
            </w:r>
            <w:r w:rsidRPr="00DC7DAB">
              <w:rPr>
                <w:lang w:val="ru-RU"/>
              </w:rPr>
              <w:t xml:space="preserve">» совместно с учащимися первых классов </w:t>
            </w:r>
          </w:p>
        </w:tc>
        <w:tc>
          <w:tcPr>
            <w:tcW w:w="1617" w:type="dxa"/>
          </w:tcPr>
          <w:p w:rsidR="00742DD4" w:rsidRPr="00116666" w:rsidRDefault="00742DD4" w:rsidP="007F1D20">
            <w:pPr>
              <w:spacing w:line="360" w:lineRule="auto"/>
              <w:jc w:val="center"/>
            </w:pPr>
            <w:r w:rsidRPr="00116666">
              <w:t>Март</w:t>
            </w:r>
          </w:p>
        </w:tc>
        <w:tc>
          <w:tcPr>
            <w:tcW w:w="2440" w:type="dxa"/>
          </w:tcPr>
          <w:p w:rsidR="00742DD4" w:rsidRPr="00DC7DAB" w:rsidRDefault="00742DD4" w:rsidP="007F1D20">
            <w:pPr>
              <w:spacing w:line="360" w:lineRule="auto"/>
              <w:jc w:val="center"/>
              <w:rPr>
                <w:lang w:val="ru-RU"/>
              </w:rPr>
            </w:pPr>
            <w:r w:rsidRPr="00DC7DAB">
              <w:rPr>
                <w:lang w:val="ru-RU"/>
              </w:rPr>
              <w:t xml:space="preserve">Воспитатели, инструкторы по физической </w:t>
            </w:r>
            <w:r w:rsidRPr="00DC7DAB">
              <w:rPr>
                <w:lang w:val="ru-RU"/>
              </w:rPr>
              <w:lastRenderedPageBreak/>
              <w:t>культуре, дети</w:t>
            </w:r>
          </w:p>
        </w:tc>
        <w:tc>
          <w:tcPr>
            <w:tcW w:w="2061" w:type="dxa"/>
          </w:tcPr>
          <w:p w:rsidR="00742DD4" w:rsidRPr="00116666" w:rsidRDefault="00742DD4" w:rsidP="007F1D20">
            <w:pPr>
              <w:spacing w:line="360" w:lineRule="auto"/>
              <w:jc w:val="center"/>
            </w:pPr>
            <w:r w:rsidRPr="00116666">
              <w:lastRenderedPageBreak/>
              <w:t>Старший воспитатель</w:t>
            </w:r>
          </w:p>
        </w:tc>
      </w:tr>
      <w:tr w:rsidR="00742DD4" w:rsidRPr="00116666" w:rsidTr="007F1D20">
        <w:tc>
          <w:tcPr>
            <w:tcW w:w="702" w:type="dxa"/>
          </w:tcPr>
          <w:p w:rsidR="00742DD4" w:rsidRPr="00116666" w:rsidRDefault="00742DD4" w:rsidP="007F1D20">
            <w:pPr>
              <w:spacing w:line="360" w:lineRule="auto"/>
              <w:jc w:val="center"/>
            </w:pPr>
            <w:r w:rsidRPr="00116666">
              <w:lastRenderedPageBreak/>
              <w:t>13</w:t>
            </w:r>
          </w:p>
        </w:tc>
        <w:tc>
          <w:tcPr>
            <w:tcW w:w="2751" w:type="dxa"/>
          </w:tcPr>
          <w:p w:rsidR="00742DD4" w:rsidRPr="00DC7DAB" w:rsidRDefault="00742DD4" w:rsidP="007F1D20">
            <w:pPr>
              <w:spacing w:line="360" w:lineRule="auto"/>
              <w:jc w:val="both"/>
              <w:rPr>
                <w:lang w:val="ru-RU"/>
              </w:rPr>
            </w:pPr>
            <w:r w:rsidRPr="00DC7DAB">
              <w:rPr>
                <w:lang w:val="ru-RU"/>
              </w:rPr>
              <w:t>Выставка детских творческих работ на тему: «Школа, в которой я буду учиться»</w:t>
            </w:r>
          </w:p>
        </w:tc>
        <w:tc>
          <w:tcPr>
            <w:tcW w:w="1617" w:type="dxa"/>
          </w:tcPr>
          <w:p w:rsidR="00742DD4" w:rsidRPr="00116666" w:rsidRDefault="00742DD4" w:rsidP="007F1D20">
            <w:pPr>
              <w:spacing w:line="360" w:lineRule="auto"/>
              <w:jc w:val="center"/>
            </w:pPr>
            <w:r w:rsidRPr="00116666">
              <w:t>Март</w:t>
            </w:r>
          </w:p>
        </w:tc>
        <w:tc>
          <w:tcPr>
            <w:tcW w:w="2440" w:type="dxa"/>
          </w:tcPr>
          <w:p w:rsidR="00742DD4" w:rsidRPr="00116666" w:rsidRDefault="00742DD4" w:rsidP="007F1D20">
            <w:pPr>
              <w:spacing w:line="360" w:lineRule="auto"/>
              <w:jc w:val="center"/>
            </w:pPr>
            <w:r w:rsidRPr="00116666">
              <w:t>Воспитатели, дети подготовительных групп</w:t>
            </w:r>
          </w:p>
        </w:tc>
        <w:tc>
          <w:tcPr>
            <w:tcW w:w="2061" w:type="dxa"/>
          </w:tcPr>
          <w:p w:rsidR="00742DD4" w:rsidRPr="00116666" w:rsidRDefault="00742DD4" w:rsidP="007F1D20">
            <w:pPr>
              <w:spacing w:line="360" w:lineRule="auto"/>
              <w:jc w:val="center"/>
            </w:pPr>
            <w:r w:rsidRPr="00116666">
              <w:t>Старший воспитатель</w:t>
            </w:r>
          </w:p>
        </w:tc>
      </w:tr>
      <w:tr w:rsidR="00742DD4" w:rsidRPr="00116666" w:rsidTr="007F1D20">
        <w:tc>
          <w:tcPr>
            <w:tcW w:w="702" w:type="dxa"/>
          </w:tcPr>
          <w:p w:rsidR="00742DD4" w:rsidRPr="00116666" w:rsidRDefault="00742DD4" w:rsidP="007F1D20">
            <w:pPr>
              <w:spacing w:line="360" w:lineRule="auto"/>
              <w:jc w:val="center"/>
            </w:pPr>
            <w:r w:rsidRPr="00116666">
              <w:t>14</w:t>
            </w:r>
          </w:p>
        </w:tc>
        <w:tc>
          <w:tcPr>
            <w:tcW w:w="2751" w:type="dxa"/>
          </w:tcPr>
          <w:p w:rsidR="00742DD4" w:rsidRPr="00DC7DAB" w:rsidRDefault="00742DD4" w:rsidP="007F1D20">
            <w:pPr>
              <w:spacing w:line="360" w:lineRule="auto"/>
              <w:jc w:val="both"/>
              <w:rPr>
                <w:lang w:val="ru-RU"/>
              </w:rPr>
            </w:pPr>
            <w:r w:rsidRPr="00DC7DAB">
              <w:rPr>
                <w:lang w:val="ru-RU"/>
              </w:rPr>
              <w:t xml:space="preserve">Анкетирование </w:t>
            </w:r>
            <w:r w:rsidRPr="00DC7DAB">
              <w:rPr>
                <w:lang w:val="ru-RU"/>
              </w:rPr>
              <w:br/>
              <w:t>«Готов ли ваш ребенок к школе?»</w:t>
            </w:r>
          </w:p>
        </w:tc>
        <w:tc>
          <w:tcPr>
            <w:tcW w:w="1617" w:type="dxa"/>
          </w:tcPr>
          <w:p w:rsidR="00742DD4" w:rsidRPr="00116666" w:rsidRDefault="00742DD4" w:rsidP="007F1D20">
            <w:pPr>
              <w:spacing w:line="360" w:lineRule="auto"/>
              <w:jc w:val="center"/>
            </w:pPr>
            <w:r w:rsidRPr="00116666">
              <w:t>Апрель</w:t>
            </w:r>
          </w:p>
        </w:tc>
        <w:tc>
          <w:tcPr>
            <w:tcW w:w="2440" w:type="dxa"/>
          </w:tcPr>
          <w:p w:rsidR="00742DD4" w:rsidRPr="00116666" w:rsidRDefault="00742DD4" w:rsidP="007F1D20">
            <w:pPr>
              <w:spacing w:line="360" w:lineRule="auto"/>
              <w:jc w:val="center"/>
            </w:pPr>
            <w:r w:rsidRPr="00116666">
              <w:t>Педагог-психолог, родители</w:t>
            </w:r>
          </w:p>
        </w:tc>
        <w:tc>
          <w:tcPr>
            <w:tcW w:w="2061" w:type="dxa"/>
          </w:tcPr>
          <w:p w:rsidR="00742DD4" w:rsidRPr="00116666" w:rsidRDefault="00742DD4" w:rsidP="007F1D20">
            <w:pPr>
              <w:spacing w:line="360" w:lineRule="auto"/>
              <w:jc w:val="center"/>
            </w:pPr>
            <w:r w:rsidRPr="00116666">
              <w:t>Педагог-психолог</w:t>
            </w:r>
          </w:p>
        </w:tc>
      </w:tr>
      <w:tr w:rsidR="00742DD4" w:rsidRPr="00116666" w:rsidTr="007F1D20">
        <w:tc>
          <w:tcPr>
            <w:tcW w:w="702" w:type="dxa"/>
          </w:tcPr>
          <w:p w:rsidR="00742DD4" w:rsidRPr="00116666" w:rsidRDefault="00742DD4" w:rsidP="007F1D20">
            <w:pPr>
              <w:spacing w:line="360" w:lineRule="auto"/>
              <w:jc w:val="center"/>
            </w:pPr>
            <w:r w:rsidRPr="00116666">
              <w:t>15</w:t>
            </w:r>
          </w:p>
        </w:tc>
        <w:tc>
          <w:tcPr>
            <w:tcW w:w="2751" w:type="dxa"/>
          </w:tcPr>
          <w:p w:rsidR="00742DD4" w:rsidRPr="00DC7DAB" w:rsidRDefault="00742DD4" w:rsidP="007F1D20">
            <w:pPr>
              <w:spacing w:line="360" w:lineRule="auto"/>
              <w:jc w:val="both"/>
              <w:rPr>
                <w:lang w:val="ru-RU"/>
              </w:rPr>
            </w:pPr>
            <w:r w:rsidRPr="00DC7DAB">
              <w:rPr>
                <w:lang w:val="ru-RU"/>
              </w:rPr>
              <w:t>Мониторинг итоговых результатов школьной готовности детей</w:t>
            </w:r>
          </w:p>
        </w:tc>
        <w:tc>
          <w:tcPr>
            <w:tcW w:w="1617" w:type="dxa"/>
          </w:tcPr>
          <w:p w:rsidR="00742DD4" w:rsidRPr="00116666" w:rsidRDefault="00742DD4" w:rsidP="007F1D20">
            <w:pPr>
              <w:spacing w:line="360" w:lineRule="auto"/>
              <w:jc w:val="center"/>
            </w:pPr>
            <w:r w:rsidRPr="00116666">
              <w:t>Апрель</w:t>
            </w:r>
          </w:p>
        </w:tc>
        <w:tc>
          <w:tcPr>
            <w:tcW w:w="2440" w:type="dxa"/>
          </w:tcPr>
          <w:p w:rsidR="00742DD4" w:rsidRPr="00DC7DAB" w:rsidRDefault="00742DD4" w:rsidP="007F1D20">
            <w:pPr>
              <w:spacing w:line="360" w:lineRule="auto"/>
              <w:jc w:val="center"/>
              <w:rPr>
                <w:lang w:val="ru-RU"/>
              </w:rPr>
            </w:pPr>
            <w:r w:rsidRPr="00DC7DAB">
              <w:rPr>
                <w:lang w:val="ru-RU"/>
              </w:rPr>
              <w:t xml:space="preserve">Воспитатели, педагог-психолог, дети подг.групп </w:t>
            </w:r>
          </w:p>
        </w:tc>
        <w:tc>
          <w:tcPr>
            <w:tcW w:w="2061" w:type="dxa"/>
          </w:tcPr>
          <w:p w:rsidR="00742DD4" w:rsidRPr="00116666" w:rsidRDefault="00742DD4" w:rsidP="007F1D20">
            <w:pPr>
              <w:spacing w:line="360" w:lineRule="auto"/>
              <w:jc w:val="center"/>
            </w:pPr>
            <w:r w:rsidRPr="00116666">
              <w:t>Старший воспитатель</w:t>
            </w:r>
          </w:p>
        </w:tc>
      </w:tr>
      <w:tr w:rsidR="00742DD4" w:rsidRPr="00116666" w:rsidTr="007F1D20">
        <w:tc>
          <w:tcPr>
            <w:tcW w:w="702" w:type="dxa"/>
          </w:tcPr>
          <w:p w:rsidR="00742DD4" w:rsidRPr="00116666" w:rsidRDefault="00742DD4" w:rsidP="007F1D20">
            <w:pPr>
              <w:spacing w:line="360" w:lineRule="auto"/>
              <w:jc w:val="center"/>
            </w:pPr>
            <w:r w:rsidRPr="00116666">
              <w:t>16</w:t>
            </w:r>
          </w:p>
        </w:tc>
        <w:tc>
          <w:tcPr>
            <w:tcW w:w="2751" w:type="dxa"/>
          </w:tcPr>
          <w:p w:rsidR="00742DD4" w:rsidRPr="00DC7DAB" w:rsidRDefault="00742DD4" w:rsidP="007F1D20">
            <w:pPr>
              <w:spacing w:line="360" w:lineRule="auto"/>
              <w:rPr>
                <w:lang w:val="ru-RU"/>
              </w:rPr>
            </w:pPr>
            <w:r w:rsidRPr="00DC7DAB">
              <w:rPr>
                <w:lang w:val="ru-RU"/>
              </w:rPr>
              <w:t>Заседание клуба родителей будущих первоклассников  «Деятельность школы и семьи в период адаптации первоклассника к школе»</w:t>
            </w:r>
          </w:p>
        </w:tc>
        <w:tc>
          <w:tcPr>
            <w:tcW w:w="1617" w:type="dxa"/>
          </w:tcPr>
          <w:p w:rsidR="00742DD4" w:rsidRPr="00116666" w:rsidRDefault="00742DD4" w:rsidP="007F1D20">
            <w:pPr>
              <w:spacing w:line="360" w:lineRule="auto"/>
              <w:jc w:val="center"/>
            </w:pPr>
            <w:r w:rsidRPr="00116666">
              <w:t>Апрель</w:t>
            </w:r>
          </w:p>
        </w:tc>
        <w:tc>
          <w:tcPr>
            <w:tcW w:w="2440" w:type="dxa"/>
          </w:tcPr>
          <w:p w:rsidR="00742DD4" w:rsidRPr="00DC7DAB" w:rsidRDefault="00742DD4" w:rsidP="007F1D20">
            <w:pPr>
              <w:spacing w:line="360" w:lineRule="auto"/>
              <w:jc w:val="center"/>
              <w:rPr>
                <w:lang w:val="ru-RU"/>
              </w:rPr>
            </w:pPr>
            <w:r w:rsidRPr="00DC7DAB">
              <w:rPr>
                <w:lang w:val="ru-RU"/>
              </w:rPr>
              <w:t>Родители, воспитатели, учителя начальных классов, психологи</w:t>
            </w:r>
          </w:p>
        </w:tc>
        <w:tc>
          <w:tcPr>
            <w:tcW w:w="2061" w:type="dxa"/>
          </w:tcPr>
          <w:p w:rsidR="00742DD4" w:rsidRPr="00116666" w:rsidRDefault="00742DD4" w:rsidP="007F1D20">
            <w:pPr>
              <w:spacing w:line="360" w:lineRule="auto"/>
              <w:jc w:val="center"/>
            </w:pPr>
            <w:r w:rsidRPr="00116666">
              <w:t>Руководители клуба</w:t>
            </w:r>
          </w:p>
        </w:tc>
      </w:tr>
      <w:tr w:rsidR="00742DD4" w:rsidRPr="00116666" w:rsidTr="007F1D20">
        <w:tc>
          <w:tcPr>
            <w:tcW w:w="702" w:type="dxa"/>
          </w:tcPr>
          <w:p w:rsidR="00742DD4" w:rsidRPr="00116666" w:rsidRDefault="00742DD4" w:rsidP="007F1D20">
            <w:pPr>
              <w:spacing w:line="360" w:lineRule="auto"/>
              <w:jc w:val="center"/>
            </w:pPr>
            <w:r w:rsidRPr="00116666">
              <w:t>17</w:t>
            </w:r>
          </w:p>
        </w:tc>
        <w:tc>
          <w:tcPr>
            <w:tcW w:w="2751" w:type="dxa"/>
          </w:tcPr>
          <w:p w:rsidR="00742DD4" w:rsidRPr="00116666" w:rsidRDefault="00742DD4" w:rsidP="007F1D20">
            <w:pPr>
              <w:spacing w:line="360" w:lineRule="auto"/>
            </w:pPr>
            <w:r w:rsidRPr="00116666">
              <w:t>Создание портфолио дошкольника - выпускника</w:t>
            </w:r>
          </w:p>
        </w:tc>
        <w:tc>
          <w:tcPr>
            <w:tcW w:w="1617" w:type="dxa"/>
          </w:tcPr>
          <w:p w:rsidR="00742DD4" w:rsidRPr="00116666" w:rsidRDefault="00742DD4" w:rsidP="007F1D20">
            <w:pPr>
              <w:spacing w:line="360" w:lineRule="auto"/>
              <w:jc w:val="center"/>
            </w:pPr>
            <w:r w:rsidRPr="00116666">
              <w:t>Май</w:t>
            </w:r>
          </w:p>
        </w:tc>
        <w:tc>
          <w:tcPr>
            <w:tcW w:w="2440" w:type="dxa"/>
          </w:tcPr>
          <w:p w:rsidR="00742DD4" w:rsidRPr="00DC7DAB" w:rsidRDefault="00742DD4" w:rsidP="007F1D20">
            <w:pPr>
              <w:spacing w:line="360" w:lineRule="auto"/>
              <w:jc w:val="center"/>
              <w:rPr>
                <w:lang w:val="ru-RU"/>
              </w:rPr>
            </w:pPr>
            <w:r w:rsidRPr="00DC7DAB">
              <w:rPr>
                <w:lang w:val="ru-RU"/>
              </w:rPr>
              <w:t>Воспитатели и дети подготовительных групп</w:t>
            </w:r>
          </w:p>
        </w:tc>
        <w:tc>
          <w:tcPr>
            <w:tcW w:w="2061" w:type="dxa"/>
          </w:tcPr>
          <w:p w:rsidR="00742DD4" w:rsidRPr="00116666" w:rsidRDefault="00742DD4" w:rsidP="007F1D20">
            <w:pPr>
              <w:spacing w:line="360" w:lineRule="auto"/>
              <w:jc w:val="center"/>
            </w:pPr>
            <w:r w:rsidRPr="00116666">
              <w:t>Воспитатели</w:t>
            </w:r>
          </w:p>
        </w:tc>
      </w:tr>
      <w:tr w:rsidR="00742DD4" w:rsidRPr="00116666" w:rsidTr="007F1D20">
        <w:tc>
          <w:tcPr>
            <w:tcW w:w="702" w:type="dxa"/>
          </w:tcPr>
          <w:p w:rsidR="00742DD4" w:rsidRPr="00116666" w:rsidRDefault="00742DD4" w:rsidP="007F1D20">
            <w:pPr>
              <w:spacing w:line="360" w:lineRule="auto"/>
              <w:jc w:val="center"/>
            </w:pPr>
            <w:r w:rsidRPr="00116666">
              <w:t>18</w:t>
            </w:r>
          </w:p>
        </w:tc>
        <w:tc>
          <w:tcPr>
            <w:tcW w:w="2751" w:type="dxa"/>
          </w:tcPr>
          <w:p w:rsidR="00742DD4" w:rsidRPr="00DC7DAB" w:rsidRDefault="00742DD4" w:rsidP="007F1D20">
            <w:pPr>
              <w:spacing w:line="360" w:lineRule="auto"/>
              <w:rPr>
                <w:lang w:val="ru-RU"/>
              </w:rPr>
            </w:pPr>
            <w:r w:rsidRPr="00DC7DAB">
              <w:rPr>
                <w:lang w:val="ru-RU"/>
              </w:rPr>
              <w:t xml:space="preserve">Методическое объединение </w:t>
            </w:r>
            <w:r w:rsidRPr="00DC7DAB">
              <w:rPr>
                <w:lang w:val="ru-RU"/>
              </w:rPr>
              <w:br/>
              <w:t>(итоговое совещание)</w:t>
            </w:r>
            <w:r w:rsidRPr="00DC7DAB">
              <w:rPr>
                <w:lang w:val="ru-RU"/>
              </w:rPr>
              <w:br/>
              <w:t>Представление отчета по реализации плана по преемственности</w:t>
            </w:r>
          </w:p>
        </w:tc>
        <w:tc>
          <w:tcPr>
            <w:tcW w:w="1617" w:type="dxa"/>
          </w:tcPr>
          <w:p w:rsidR="00742DD4" w:rsidRPr="00116666" w:rsidRDefault="00742DD4" w:rsidP="007F1D20">
            <w:pPr>
              <w:spacing w:line="360" w:lineRule="auto"/>
              <w:jc w:val="center"/>
            </w:pPr>
            <w:r w:rsidRPr="00116666">
              <w:t>Май</w:t>
            </w:r>
          </w:p>
        </w:tc>
        <w:tc>
          <w:tcPr>
            <w:tcW w:w="2440" w:type="dxa"/>
          </w:tcPr>
          <w:p w:rsidR="00742DD4" w:rsidRPr="00DC7DAB" w:rsidRDefault="00742DD4" w:rsidP="007F1D20">
            <w:pPr>
              <w:spacing w:line="360" w:lineRule="auto"/>
              <w:jc w:val="center"/>
              <w:rPr>
                <w:lang w:val="ru-RU"/>
              </w:rPr>
            </w:pPr>
            <w:r w:rsidRPr="00DC7DAB">
              <w:rPr>
                <w:lang w:val="ru-RU"/>
              </w:rPr>
              <w:t>Старший воспитатель, воспитатели подготовительных групп, специалисты</w:t>
            </w:r>
          </w:p>
        </w:tc>
        <w:tc>
          <w:tcPr>
            <w:tcW w:w="2061" w:type="dxa"/>
          </w:tcPr>
          <w:p w:rsidR="00742DD4" w:rsidRPr="00116666" w:rsidRDefault="00742DD4" w:rsidP="007F1D20">
            <w:pPr>
              <w:spacing w:line="360" w:lineRule="auto"/>
              <w:jc w:val="center"/>
            </w:pPr>
            <w:r w:rsidRPr="00116666">
              <w:t>Старший воспитатель</w:t>
            </w:r>
          </w:p>
        </w:tc>
      </w:tr>
    </w:tbl>
    <w:p w:rsidR="00737C5F" w:rsidRDefault="00737C5F" w:rsidP="00E23A5C">
      <w:pPr>
        <w:pStyle w:val="a6"/>
        <w:spacing w:before="0" w:beforeAutospacing="0" w:after="0" w:afterAutospacing="0"/>
        <w:rPr>
          <w:b/>
        </w:rPr>
      </w:pPr>
    </w:p>
    <w:p w:rsidR="00824765" w:rsidRDefault="00824765" w:rsidP="00E23A5C">
      <w:pPr>
        <w:pStyle w:val="a6"/>
        <w:spacing w:before="0" w:beforeAutospacing="0" w:after="0" w:afterAutospacing="0"/>
        <w:rPr>
          <w:b/>
        </w:rPr>
      </w:pPr>
    </w:p>
    <w:p w:rsidR="00824765" w:rsidRDefault="00824765" w:rsidP="00E23A5C">
      <w:pPr>
        <w:pStyle w:val="a6"/>
        <w:spacing w:before="0" w:beforeAutospacing="0" w:after="0" w:afterAutospacing="0"/>
        <w:rPr>
          <w:b/>
        </w:rPr>
      </w:pPr>
    </w:p>
    <w:p w:rsidR="00824765" w:rsidRDefault="00824765" w:rsidP="00E23A5C">
      <w:pPr>
        <w:pStyle w:val="a6"/>
        <w:spacing w:before="0" w:beforeAutospacing="0" w:after="0" w:afterAutospacing="0"/>
        <w:rPr>
          <w:b/>
        </w:rPr>
      </w:pPr>
    </w:p>
    <w:p w:rsidR="00824765" w:rsidRDefault="00824765" w:rsidP="00E23A5C">
      <w:pPr>
        <w:pStyle w:val="a6"/>
        <w:spacing w:before="0" w:beforeAutospacing="0" w:after="0" w:afterAutospacing="0"/>
        <w:rPr>
          <w:b/>
        </w:rPr>
      </w:pPr>
    </w:p>
    <w:p w:rsidR="00824765" w:rsidRDefault="006E5C25" w:rsidP="007F1D20">
      <w:pPr>
        <w:pStyle w:val="a6"/>
        <w:spacing w:before="0" w:beforeAutospacing="0" w:after="0" w:afterAutospacing="0"/>
        <w:ind w:left="-426"/>
        <w:rPr>
          <w:b/>
        </w:rPr>
      </w:pPr>
      <w:r>
        <w:rPr>
          <w:noProof/>
        </w:rPr>
        <w:lastRenderedPageBreak/>
        <mc:AlternateContent>
          <mc:Choice Requires="wpc">
            <w:drawing>
              <wp:inline distT="0" distB="0" distL="0" distR="0">
                <wp:extent cx="6629400" cy="6793992"/>
                <wp:effectExtent l="0" t="0" r="0" b="0"/>
                <wp:docPr id="767" name="Полотно 76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98" name="Rectangle 769"/>
                        <wps:cNvSpPr>
                          <a:spLocks noChangeArrowheads="1"/>
                        </wps:cNvSpPr>
                        <wps:spPr bwMode="auto">
                          <a:xfrm>
                            <a:off x="1142972" y="76272"/>
                            <a:ext cx="4572693" cy="380551"/>
                          </a:xfrm>
                          <a:prstGeom prst="rect">
                            <a:avLst/>
                          </a:prstGeom>
                          <a:gradFill rotWithShape="0">
                            <a:gsLst>
                              <a:gs pos="0">
                                <a:schemeClr val="lt1">
                                  <a:lumMod val="100000"/>
                                  <a:lumOff val="0"/>
                                </a:schemeClr>
                              </a:gs>
                              <a:gs pos="100000">
                                <a:schemeClr val="accent2">
                                  <a:lumMod val="40000"/>
                                  <a:lumOff val="60000"/>
                                </a:schemeClr>
                              </a:gs>
                            </a:gsLst>
                            <a:lin ang="54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rsidR="00752B60" w:rsidRPr="005860CB" w:rsidRDefault="00752B60" w:rsidP="00824765">
                              <w:pPr>
                                <w:jc w:val="center"/>
                              </w:pPr>
                              <w:r w:rsidRPr="005860CB">
                                <w:t>Координация работы  по преемственности в ДОУ и школе</w:t>
                              </w:r>
                            </w:p>
                          </w:txbxContent>
                        </wps:txbx>
                        <wps:bodyPr rot="0" vert="horz" wrap="square" lIns="91440" tIns="45720" rIns="91440" bIns="45720" anchor="t" anchorCtr="0" upright="1">
                          <a:noAutofit/>
                        </wps:bodyPr>
                      </wps:wsp>
                      <wps:wsp>
                        <wps:cNvPr id="99" name="Rectangle 770"/>
                        <wps:cNvSpPr>
                          <a:spLocks noChangeArrowheads="1"/>
                        </wps:cNvSpPr>
                        <wps:spPr bwMode="auto">
                          <a:xfrm>
                            <a:off x="1142972" y="609368"/>
                            <a:ext cx="4572693" cy="685641"/>
                          </a:xfrm>
                          <a:prstGeom prst="rect">
                            <a:avLst/>
                          </a:prstGeom>
                          <a:solidFill>
                            <a:schemeClr val="accent2">
                              <a:lumMod val="20000"/>
                              <a:lumOff val="80000"/>
                            </a:schemeClr>
                          </a:soli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rsidR="00752B60" w:rsidRPr="005860CB" w:rsidRDefault="00752B60" w:rsidP="00824765">
                              <w:pPr>
                                <w:shd w:val="clear" w:color="auto" w:fill="FFFFFF"/>
                                <w:ind w:right="624"/>
                                <w:jc w:val="center"/>
                              </w:pPr>
                              <w:r w:rsidRPr="005860CB">
                                <w:rPr>
                                  <w:color w:val="000000"/>
                                </w:rPr>
                                <w:t>Педагогические советы, методические объединения, семинары, «круглые столы» педагогов ДОУ, учителей школы</w:t>
                              </w:r>
                              <w:r w:rsidRPr="005860CB">
                                <w:t xml:space="preserve">  </w:t>
                              </w:r>
                              <w:r w:rsidRPr="005860CB">
                                <w:rPr>
                                  <w:color w:val="000000"/>
                                  <w:spacing w:val="6"/>
                                </w:rPr>
                                <w:t>и родителей по актуальным вопросам преемственности</w:t>
                              </w:r>
                            </w:p>
                            <w:p w:rsidR="00752B60" w:rsidRDefault="00752B60" w:rsidP="00824765"/>
                          </w:txbxContent>
                        </wps:txbx>
                        <wps:bodyPr rot="0" vert="horz" wrap="square" lIns="91440" tIns="45720" rIns="91440" bIns="45720" anchor="t" anchorCtr="0" upright="1">
                          <a:noAutofit/>
                        </wps:bodyPr>
                      </wps:wsp>
                      <wps:wsp>
                        <wps:cNvPr id="100" name="Rectangle 771"/>
                        <wps:cNvSpPr>
                          <a:spLocks noChangeArrowheads="1"/>
                        </wps:cNvSpPr>
                        <wps:spPr bwMode="auto">
                          <a:xfrm>
                            <a:off x="106173" y="1447554"/>
                            <a:ext cx="835713" cy="4724835"/>
                          </a:xfrm>
                          <a:prstGeom prst="rect">
                            <a:avLst/>
                          </a:prstGeom>
                          <a:gradFill rotWithShape="0">
                            <a:gsLst>
                              <a:gs pos="0">
                                <a:schemeClr val="lt1">
                                  <a:lumMod val="100000"/>
                                  <a:lumOff val="0"/>
                                </a:schemeClr>
                              </a:gs>
                              <a:gs pos="100000">
                                <a:schemeClr val="accent4">
                                  <a:lumMod val="40000"/>
                                  <a:lumOff val="60000"/>
                                </a:schemeClr>
                              </a:gs>
                            </a:gsLst>
                            <a:lin ang="5400000" scaled="1"/>
                          </a:gradFill>
                          <a:ln w="12700">
                            <a:solidFill>
                              <a:schemeClr val="accent4">
                                <a:lumMod val="60000"/>
                                <a:lumOff val="40000"/>
                              </a:schemeClr>
                            </a:solidFill>
                            <a:miter lim="800000"/>
                            <a:headEnd/>
                            <a:tailEnd/>
                          </a:ln>
                          <a:effectLst>
                            <a:outerShdw dist="28398" dir="3806097" algn="ctr" rotWithShape="0">
                              <a:schemeClr val="accent4">
                                <a:lumMod val="50000"/>
                                <a:lumOff val="0"/>
                                <a:alpha val="50000"/>
                              </a:schemeClr>
                            </a:outerShdw>
                          </a:effectLst>
                        </wps:spPr>
                        <wps:txbx>
                          <w:txbxContent>
                            <w:p w:rsidR="00752B60" w:rsidRPr="0057242D" w:rsidRDefault="00752B60" w:rsidP="00824765">
                              <w:pPr>
                                <w:ind w:left="426" w:right="347"/>
                                <w:jc w:val="center"/>
                                <w:rPr>
                                  <w:rFonts w:eastAsia="MS Mincho"/>
                                  <w:b/>
                                </w:rPr>
                              </w:pPr>
                              <w:r w:rsidRPr="0057242D">
                                <w:t>МБДОУ  «Детский сад комбинированного  вида  № 40 «Колосок»</w:t>
                              </w:r>
                            </w:p>
                            <w:p w:rsidR="00752B60" w:rsidRPr="005860CB" w:rsidRDefault="00752B60" w:rsidP="00824765">
                              <w:pPr>
                                <w:jc w:val="center"/>
                              </w:pPr>
                            </w:p>
                          </w:txbxContent>
                        </wps:txbx>
                        <wps:bodyPr rot="0" vert="vert270" wrap="square" lIns="91440" tIns="45720" rIns="91440" bIns="45720" anchor="t" anchorCtr="0" upright="1">
                          <a:noAutofit/>
                        </wps:bodyPr>
                      </wps:wsp>
                      <wps:wsp>
                        <wps:cNvPr id="101" name="Rectangle 772"/>
                        <wps:cNvSpPr>
                          <a:spLocks noChangeArrowheads="1"/>
                        </wps:cNvSpPr>
                        <wps:spPr bwMode="auto">
                          <a:xfrm>
                            <a:off x="5867687" y="1981461"/>
                            <a:ext cx="456063" cy="3885838"/>
                          </a:xfrm>
                          <a:prstGeom prst="rect">
                            <a:avLst/>
                          </a:prstGeom>
                          <a:gradFill rotWithShape="0">
                            <a:gsLst>
                              <a:gs pos="0">
                                <a:schemeClr val="lt1">
                                  <a:lumMod val="100000"/>
                                  <a:lumOff val="0"/>
                                </a:schemeClr>
                              </a:gs>
                              <a:gs pos="100000">
                                <a:schemeClr val="accent4">
                                  <a:lumMod val="40000"/>
                                  <a:lumOff val="60000"/>
                                </a:schemeClr>
                              </a:gs>
                            </a:gsLst>
                            <a:lin ang="5400000" scaled="1"/>
                          </a:gradFill>
                          <a:ln w="12700">
                            <a:solidFill>
                              <a:schemeClr val="accent4">
                                <a:lumMod val="60000"/>
                                <a:lumOff val="40000"/>
                              </a:schemeClr>
                            </a:solidFill>
                            <a:miter lim="800000"/>
                            <a:headEnd/>
                            <a:tailEnd/>
                          </a:ln>
                          <a:effectLst>
                            <a:outerShdw dist="28398" dir="3806097" algn="ctr" rotWithShape="0">
                              <a:schemeClr val="accent4">
                                <a:lumMod val="50000"/>
                                <a:lumOff val="0"/>
                                <a:alpha val="50000"/>
                              </a:schemeClr>
                            </a:outerShdw>
                          </a:effectLst>
                        </wps:spPr>
                        <wps:txbx>
                          <w:txbxContent>
                            <w:p w:rsidR="00752B60" w:rsidRPr="005860CB" w:rsidRDefault="00752B60" w:rsidP="00824765">
                              <w:pPr>
                                <w:jc w:val="center"/>
                              </w:pPr>
                              <w:r>
                                <w:t>МБДОУ и СОШ № 27,   №28</w:t>
                              </w:r>
                            </w:p>
                          </w:txbxContent>
                        </wps:txbx>
                        <wps:bodyPr rot="0" vert="vert270" wrap="square" lIns="91440" tIns="45720" rIns="91440" bIns="45720" anchor="t" anchorCtr="0" upright="1">
                          <a:noAutofit/>
                        </wps:bodyPr>
                      </wps:wsp>
                      <wps:wsp>
                        <wps:cNvPr id="102" name="Rectangle 773"/>
                        <wps:cNvSpPr>
                          <a:spLocks noChangeArrowheads="1"/>
                        </wps:cNvSpPr>
                        <wps:spPr bwMode="auto">
                          <a:xfrm>
                            <a:off x="1142972" y="1447554"/>
                            <a:ext cx="4571889" cy="457635"/>
                          </a:xfrm>
                          <a:prstGeom prst="rect">
                            <a:avLst/>
                          </a:prstGeom>
                          <a:gradFill rotWithShape="0">
                            <a:gsLst>
                              <a:gs pos="0">
                                <a:schemeClr val="lt1">
                                  <a:lumMod val="100000"/>
                                  <a:lumOff val="0"/>
                                </a:schemeClr>
                              </a:gs>
                              <a:gs pos="100000">
                                <a:schemeClr val="accent2">
                                  <a:lumMod val="40000"/>
                                  <a:lumOff val="60000"/>
                                </a:schemeClr>
                              </a:gs>
                            </a:gsLst>
                            <a:lin ang="54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rsidR="00752B60" w:rsidRPr="005860CB" w:rsidRDefault="00752B60" w:rsidP="00824765">
                              <w:pPr>
                                <w:jc w:val="center"/>
                              </w:pPr>
                              <w:r w:rsidRPr="005860CB">
                                <w:rPr>
                                  <w:color w:val="000000"/>
                                  <w:spacing w:val="4"/>
                                </w:rPr>
                                <w:t>Взаимопосещение воспитателями и учителями школы школьных уроков и занятий с детьми в детском саду</w:t>
                              </w:r>
                            </w:p>
                          </w:txbxContent>
                        </wps:txbx>
                        <wps:bodyPr rot="0" vert="horz" wrap="square" lIns="91440" tIns="45720" rIns="91440" bIns="45720" anchor="t" anchorCtr="0" upright="1">
                          <a:noAutofit/>
                        </wps:bodyPr>
                      </wps:wsp>
                      <wps:wsp>
                        <wps:cNvPr id="103" name="Rectangle 774"/>
                        <wps:cNvSpPr>
                          <a:spLocks noChangeArrowheads="1"/>
                        </wps:cNvSpPr>
                        <wps:spPr bwMode="auto">
                          <a:xfrm>
                            <a:off x="1142972" y="3202631"/>
                            <a:ext cx="4571889" cy="666978"/>
                          </a:xfrm>
                          <a:prstGeom prst="rect">
                            <a:avLst/>
                          </a:prstGeom>
                          <a:gradFill rotWithShape="0">
                            <a:gsLst>
                              <a:gs pos="0">
                                <a:schemeClr val="lt1">
                                  <a:lumMod val="100000"/>
                                  <a:lumOff val="0"/>
                                </a:schemeClr>
                              </a:gs>
                              <a:gs pos="100000">
                                <a:schemeClr val="accent2">
                                  <a:lumMod val="40000"/>
                                  <a:lumOff val="60000"/>
                                </a:schemeClr>
                              </a:gs>
                            </a:gsLst>
                            <a:lin ang="54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rsidR="00752B60" w:rsidRPr="005860CB" w:rsidRDefault="00752B60" w:rsidP="00824765">
                              <w:pPr>
                                <w:shd w:val="clear" w:color="auto" w:fill="FFFFFF"/>
                                <w:spacing w:line="211" w:lineRule="exact"/>
                                <w:ind w:left="250" w:hanging="250"/>
                                <w:jc w:val="center"/>
                              </w:pPr>
                              <w:r w:rsidRPr="005860CB">
                                <w:rPr>
                                  <w:color w:val="000000"/>
                                  <w:spacing w:val="5"/>
                                </w:rPr>
                                <w:t xml:space="preserve">Взаимодействие психологов школы с педагогами ДОУ; медицинских </w:t>
                              </w:r>
                              <w:r w:rsidRPr="005860CB">
                                <w:rPr>
                                  <w:color w:val="000000"/>
                                  <w:spacing w:val="6"/>
                                </w:rPr>
                                <w:t>работников</w:t>
                              </w:r>
                              <w:r>
                                <w:rPr>
                                  <w:color w:val="000000"/>
                                  <w:spacing w:val="6"/>
                                </w:rPr>
                                <w:t xml:space="preserve">, инструктора по физ.культуре </w:t>
                              </w:r>
                              <w:r w:rsidRPr="005860CB">
                                <w:rPr>
                                  <w:color w:val="000000"/>
                                  <w:spacing w:val="6"/>
                                </w:rPr>
                                <w:t xml:space="preserve"> по обогащению преемственных связей</w:t>
                              </w:r>
                            </w:p>
                            <w:p w:rsidR="00752B60" w:rsidRDefault="00752B60" w:rsidP="00824765"/>
                          </w:txbxContent>
                        </wps:txbx>
                        <wps:bodyPr rot="0" vert="horz" wrap="square" lIns="91440" tIns="45720" rIns="91440" bIns="45720" anchor="t" anchorCtr="0" upright="1">
                          <a:noAutofit/>
                        </wps:bodyPr>
                      </wps:wsp>
                      <wps:wsp>
                        <wps:cNvPr id="104" name="Rectangle 775"/>
                        <wps:cNvSpPr>
                          <a:spLocks noChangeArrowheads="1"/>
                        </wps:cNvSpPr>
                        <wps:spPr bwMode="auto">
                          <a:xfrm>
                            <a:off x="1142972" y="4164962"/>
                            <a:ext cx="4571889" cy="371625"/>
                          </a:xfrm>
                          <a:prstGeom prst="rect">
                            <a:avLst/>
                          </a:prstGeom>
                          <a:gradFill rotWithShape="0">
                            <a:gsLst>
                              <a:gs pos="0">
                                <a:schemeClr val="lt1">
                                  <a:lumMod val="100000"/>
                                  <a:lumOff val="0"/>
                                </a:schemeClr>
                              </a:gs>
                              <a:gs pos="100000">
                                <a:schemeClr val="accent2">
                                  <a:lumMod val="40000"/>
                                  <a:lumOff val="60000"/>
                                </a:schemeClr>
                              </a:gs>
                            </a:gsLst>
                            <a:lin ang="54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rsidR="00752B60" w:rsidRPr="005860CB" w:rsidRDefault="00752B60" w:rsidP="00824765">
                              <w:pPr>
                                <w:jc w:val="center"/>
                              </w:pPr>
                              <w:r w:rsidRPr="005860CB">
                                <w:t>Проведение дней выпускников в ДОУ</w:t>
                              </w:r>
                            </w:p>
                          </w:txbxContent>
                        </wps:txbx>
                        <wps:bodyPr rot="0" vert="horz" wrap="square" lIns="91440" tIns="45720" rIns="91440" bIns="45720" anchor="t" anchorCtr="0" upright="1">
                          <a:noAutofit/>
                        </wps:bodyPr>
                      </wps:wsp>
                      <wps:wsp>
                        <wps:cNvPr id="105" name="Rectangle 776"/>
                        <wps:cNvSpPr>
                          <a:spLocks noChangeArrowheads="1"/>
                        </wps:cNvSpPr>
                        <wps:spPr bwMode="auto">
                          <a:xfrm>
                            <a:off x="1142972" y="4736194"/>
                            <a:ext cx="4571889" cy="674281"/>
                          </a:xfrm>
                          <a:prstGeom prst="rect">
                            <a:avLst/>
                          </a:prstGeom>
                          <a:gradFill rotWithShape="0">
                            <a:gsLst>
                              <a:gs pos="0">
                                <a:schemeClr val="lt1">
                                  <a:lumMod val="100000"/>
                                  <a:lumOff val="0"/>
                                </a:schemeClr>
                              </a:gs>
                              <a:gs pos="100000">
                                <a:schemeClr val="accent2">
                                  <a:lumMod val="40000"/>
                                  <a:lumOff val="60000"/>
                                </a:schemeClr>
                              </a:gs>
                            </a:gsLst>
                            <a:lin ang="54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rsidR="00752B60" w:rsidRPr="001E5FB1" w:rsidRDefault="00752B60" w:rsidP="00824765">
                              <w:pPr>
                                <w:jc w:val="center"/>
                                <w:rPr>
                                  <w:sz w:val="22"/>
                                  <w:szCs w:val="22"/>
                                </w:rPr>
                              </w:pPr>
                              <w:r w:rsidRPr="001E5FB1">
                                <w:rPr>
                                  <w:sz w:val="22"/>
                                  <w:szCs w:val="22"/>
                                </w:rPr>
                                <w:t>Совместное со школой комплектование первых классов из выпускников ДОУ, в т.ч. и в классы с углубленным изучением  татарского языка</w:t>
                              </w:r>
                            </w:p>
                          </w:txbxContent>
                        </wps:txbx>
                        <wps:bodyPr rot="0" vert="horz" wrap="square" lIns="91440" tIns="45720" rIns="91440" bIns="45720" anchor="t" anchorCtr="0" upright="1">
                          <a:noAutofit/>
                        </wps:bodyPr>
                      </wps:wsp>
                      <wps:wsp>
                        <wps:cNvPr id="106" name="Rectangle 777"/>
                        <wps:cNvSpPr>
                          <a:spLocks noChangeArrowheads="1"/>
                        </wps:cNvSpPr>
                        <wps:spPr bwMode="auto">
                          <a:xfrm>
                            <a:off x="1142972" y="5638481"/>
                            <a:ext cx="4571889" cy="380551"/>
                          </a:xfrm>
                          <a:prstGeom prst="rect">
                            <a:avLst/>
                          </a:prstGeom>
                          <a:gradFill rotWithShape="0">
                            <a:gsLst>
                              <a:gs pos="0">
                                <a:schemeClr val="lt1">
                                  <a:lumMod val="100000"/>
                                  <a:lumOff val="0"/>
                                </a:schemeClr>
                              </a:gs>
                              <a:gs pos="100000">
                                <a:schemeClr val="accent2">
                                  <a:lumMod val="40000"/>
                                  <a:lumOff val="60000"/>
                                </a:schemeClr>
                              </a:gs>
                            </a:gsLst>
                            <a:lin ang="54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rsidR="00752B60" w:rsidRPr="005860CB" w:rsidRDefault="00752B60" w:rsidP="00824765">
                              <w:pPr>
                                <w:jc w:val="center"/>
                              </w:pPr>
                              <w:r w:rsidRPr="005860CB">
                                <w:t>Встречи родителей с будущими учителями</w:t>
                              </w:r>
                            </w:p>
                          </w:txbxContent>
                        </wps:txbx>
                        <wps:bodyPr rot="0" vert="horz" wrap="square" lIns="91440" tIns="45720" rIns="91440" bIns="45720" anchor="t" anchorCtr="0" upright="1">
                          <a:noAutofit/>
                        </wps:bodyPr>
                      </wps:wsp>
                      <wps:wsp>
                        <wps:cNvPr id="107" name="Rectangle 778"/>
                        <wps:cNvSpPr>
                          <a:spLocks noChangeArrowheads="1"/>
                        </wps:cNvSpPr>
                        <wps:spPr bwMode="auto">
                          <a:xfrm>
                            <a:off x="1142972" y="6172388"/>
                            <a:ext cx="4571085" cy="459258"/>
                          </a:xfrm>
                          <a:prstGeom prst="rect">
                            <a:avLst/>
                          </a:prstGeom>
                          <a:gradFill rotWithShape="0">
                            <a:gsLst>
                              <a:gs pos="0">
                                <a:schemeClr val="lt1">
                                  <a:lumMod val="100000"/>
                                  <a:lumOff val="0"/>
                                </a:schemeClr>
                              </a:gs>
                              <a:gs pos="100000">
                                <a:schemeClr val="accent2">
                                  <a:lumMod val="40000"/>
                                  <a:lumOff val="60000"/>
                                </a:schemeClr>
                              </a:gs>
                            </a:gsLst>
                            <a:lin ang="54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rsidR="00752B60" w:rsidRPr="005860CB" w:rsidRDefault="00752B60" w:rsidP="00824765">
                              <w:pPr>
                                <w:shd w:val="clear" w:color="auto" w:fill="FFFFFF"/>
                                <w:ind w:right="610"/>
                                <w:jc w:val="center"/>
                              </w:pPr>
                              <w:r>
                                <w:rPr>
                                  <w:color w:val="000000"/>
                                  <w:spacing w:val="5"/>
                                </w:rPr>
                                <w:t xml:space="preserve">Анкетирование </w:t>
                              </w:r>
                              <w:r w:rsidRPr="005860CB">
                                <w:rPr>
                                  <w:color w:val="000000"/>
                                  <w:spacing w:val="5"/>
                                </w:rPr>
                                <w:t xml:space="preserve">родителей </w:t>
                              </w:r>
                            </w:p>
                          </w:txbxContent>
                        </wps:txbx>
                        <wps:bodyPr rot="0" vert="horz" wrap="square" lIns="91440" tIns="45720" rIns="91440" bIns="45720" anchor="t" anchorCtr="0" upright="1">
                          <a:noAutofit/>
                        </wps:bodyPr>
                      </wps:wsp>
                      <wps:wsp>
                        <wps:cNvPr id="108" name="Rectangle 779"/>
                        <wps:cNvSpPr>
                          <a:spLocks noChangeArrowheads="1"/>
                        </wps:cNvSpPr>
                        <wps:spPr bwMode="auto">
                          <a:xfrm>
                            <a:off x="1142972" y="2057733"/>
                            <a:ext cx="4571889" cy="799238"/>
                          </a:xfrm>
                          <a:prstGeom prst="rect">
                            <a:avLst/>
                          </a:prstGeom>
                          <a:gradFill rotWithShape="0">
                            <a:gsLst>
                              <a:gs pos="0">
                                <a:schemeClr val="lt1">
                                  <a:lumMod val="100000"/>
                                  <a:lumOff val="0"/>
                                </a:schemeClr>
                              </a:gs>
                              <a:gs pos="100000">
                                <a:schemeClr val="accent2">
                                  <a:lumMod val="40000"/>
                                  <a:lumOff val="60000"/>
                                </a:schemeClr>
                              </a:gs>
                            </a:gsLst>
                            <a:lin ang="54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rsidR="00752B60" w:rsidRPr="001E5FB1" w:rsidRDefault="00752B60" w:rsidP="00824765">
                              <w:pPr>
                                <w:shd w:val="clear" w:color="auto" w:fill="FFFFFF"/>
                                <w:ind w:right="94"/>
                                <w:jc w:val="both"/>
                                <w:rPr>
                                  <w:sz w:val="22"/>
                                  <w:szCs w:val="22"/>
                                </w:rPr>
                              </w:pPr>
                              <w:r w:rsidRPr="001E5FB1">
                                <w:rPr>
                                  <w:color w:val="000000"/>
                                  <w:spacing w:val="5"/>
                                  <w:sz w:val="22"/>
                                  <w:szCs w:val="22"/>
                                </w:rPr>
                                <w:t xml:space="preserve">Планирование и осуществление совместной практической деятельности педагогов ДОУ, учителей начальных классов </w:t>
                              </w:r>
                              <w:r w:rsidRPr="001E5FB1">
                                <w:rPr>
                                  <w:color w:val="000000"/>
                                  <w:spacing w:val="3"/>
                                  <w:sz w:val="22"/>
                                  <w:szCs w:val="22"/>
                                </w:rPr>
                                <w:t>и учителей-предметников (праздники, выставки,</w:t>
                              </w:r>
                              <w:r>
                                <w:rPr>
                                  <w:color w:val="000000"/>
                                  <w:spacing w:val="3"/>
                                  <w:sz w:val="22"/>
                                  <w:szCs w:val="22"/>
                                </w:rPr>
                                <w:t xml:space="preserve"> </w:t>
                              </w:r>
                              <w:r w:rsidRPr="001E5FB1">
                                <w:rPr>
                                  <w:color w:val="000000"/>
                                  <w:spacing w:val="3"/>
                                  <w:sz w:val="22"/>
                                  <w:szCs w:val="22"/>
                                </w:rPr>
                                <w:t>спортивные соревнования, экскурсии), закрепление учителей за группами в ДОУ</w:t>
                              </w:r>
                            </w:p>
                            <w:p w:rsidR="00752B60" w:rsidRDefault="00752B60" w:rsidP="00824765"/>
                          </w:txbxContent>
                        </wps:txbx>
                        <wps:bodyPr rot="0" vert="horz" wrap="square" lIns="91440" tIns="45720" rIns="91440" bIns="45720" anchor="t" anchorCtr="0" upright="1">
                          <a:noAutofit/>
                        </wps:bodyPr>
                      </wps:wsp>
                    </wpc:wpc>
                  </a:graphicData>
                </a:graphic>
              </wp:inline>
            </w:drawing>
          </mc:Choice>
          <mc:Fallback>
            <w:pict>
              <v:group id="Полотно 767" o:spid="_x0000_s1461" editas="canvas" style="width:522pt;height:534.95pt;mso-position-horizontal-relative:char;mso-position-vertical-relative:line" coordsize="66294,679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">
                <v:shape id="_x0000_s1462" type="#_x0000_t75" style="position:absolute;width:66294;height:67938;visibility:visible;mso-wrap-style:square">
                  <v:fill o:detectmouseclick="t"/>
                  <v:path o:connecttype="none"/>
                </v:shape>
                <v:rect id="Rectangle 769" o:spid="_x0000_s1463" style="position:absolute;left:11429;top:762;width:45727;height:38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" fillcolor="white [3201]" strokecolor="#f4b083 [1941]" strokeweight="1pt">
                  <v:fill color2="#f7caac [1301]" focus="100%" type="gradient"/>
                  <v:shadow on="t" color="#823b0b [1605]" opacity=".5" offset="1pt"/>
                  <v:textbox>
                    <w:txbxContent>
                      <w:p w:rsidR="00752B60" w:rsidRPr="005860CB" w:rsidRDefault="00752B60" w:rsidP="00824765">
                        <w:pPr>
                          <w:jc w:val="center"/>
                        </w:pPr>
                        <w:r w:rsidRPr="005860CB">
                          <w:t xml:space="preserve">Координация </w:t>
                        </w:r>
                        <w:proofErr w:type="gramStart"/>
                        <w:r w:rsidRPr="005860CB">
                          <w:t>работы  по</w:t>
                        </w:r>
                        <w:proofErr w:type="gramEnd"/>
                        <w:r w:rsidRPr="005860CB">
                          <w:t xml:space="preserve"> преемственности в ДОУ и школе</w:t>
                        </w:r>
                      </w:p>
                    </w:txbxContent>
                  </v:textbox>
                </v:rect>
                <v:rect id="Rectangle 770" o:spid="_x0000_s1464" style="position:absolute;left:11429;top:6093;width:45727;height:6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" fillcolor="#fbe4d5 [661]" strokecolor="#f4b083 [1941]" strokeweight="1pt">
                  <v:shadow on="t" color="#823b0b [1605]" opacity=".5" offset="1pt"/>
                  <v:textbox>
                    <w:txbxContent>
                      <w:p w:rsidR="00752B60" w:rsidRPr="005860CB" w:rsidRDefault="00752B60" w:rsidP="00824765">
                        <w:pPr>
                          <w:shd w:val="clear" w:color="auto" w:fill="FFFFFF"/>
                          <w:ind w:right="624"/>
                          <w:jc w:val="center"/>
                        </w:pPr>
                        <w:r w:rsidRPr="005860CB">
                          <w:rPr>
                            <w:color w:val="000000"/>
                          </w:rPr>
                          <w:t xml:space="preserve">Педагогические советы, методические объединения, семинары, «круглые столы» педагогов ДОУ, учителей </w:t>
                        </w:r>
                        <w:proofErr w:type="gramStart"/>
                        <w:r w:rsidRPr="005860CB">
                          <w:rPr>
                            <w:color w:val="000000"/>
                          </w:rPr>
                          <w:t>школы</w:t>
                        </w:r>
                        <w:r w:rsidRPr="005860CB">
                          <w:t xml:space="preserve">  </w:t>
                        </w:r>
                        <w:r w:rsidRPr="005860CB">
                          <w:rPr>
                            <w:color w:val="000000"/>
                            <w:spacing w:val="6"/>
                          </w:rPr>
                          <w:t>и</w:t>
                        </w:r>
                        <w:proofErr w:type="gramEnd"/>
                        <w:r w:rsidRPr="005860CB">
                          <w:rPr>
                            <w:color w:val="000000"/>
                            <w:spacing w:val="6"/>
                          </w:rPr>
                          <w:t xml:space="preserve"> родителей по актуальным вопросам преемственности</w:t>
                        </w:r>
                      </w:p>
                      <w:p w:rsidR="00752B60" w:rsidRDefault="00752B60" w:rsidP="00824765"/>
                    </w:txbxContent>
                  </v:textbox>
                </v:rect>
                <v:rect id="Rectangle 771" o:spid="_x0000_s1465" style="position:absolute;left:1061;top:14475;width:8357;height:47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" fillcolor="white [3201]" strokecolor="#ffd966 [1943]" strokeweight="1pt">
                  <v:fill color2="#ffe599 [1303]" focus="100%" type="gradient"/>
                  <v:shadow on="t" color="#7f5f00 [1607]" opacity=".5" offset="1pt"/>
                  <v:textbox style="layout-flow:vertical;mso-layout-flow-alt:bottom-to-top">
                    <w:txbxContent>
                      <w:p w:rsidR="00752B60" w:rsidRPr="0057242D" w:rsidRDefault="00752B60" w:rsidP="00824765">
                        <w:pPr>
                          <w:ind w:left="426" w:right="347"/>
                          <w:jc w:val="center"/>
                          <w:rPr>
                            <w:rFonts w:eastAsia="MS Mincho"/>
                            <w:b/>
                          </w:rPr>
                        </w:pPr>
                        <w:proofErr w:type="gramStart"/>
                        <w:r w:rsidRPr="0057242D">
                          <w:t>МБДОУ  «</w:t>
                        </w:r>
                        <w:proofErr w:type="gramEnd"/>
                        <w:r w:rsidRPr="0057242D">
                          <w:t>Детский сад комбинированного  вида  № 40 «Колосок»</w:t>
                        </w:r>
                      </w:p>
                      <w:p w:rsidR="00752B60" w:rsidRPr="005860CB" w:rsidRDefault="00752B60" w:rsidP="00824765">
                        <w:pPr>
                          <w:jc w:val="center"/>
                        </w:pPr>
                      </w:p>
                    </w:txbxContent>
                  </v:textbox>
                </v:rect>
                <v:rect id="Rectangle 772" o:spid="_x0000_s1466" style="position:absolute;left:58676;top:19814;width:4561;height:38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" fillcolor="white [3201]" strokecolor="#ffd966 [1943]" strokeweight="1pt">
                  <v:fill color2="#ffe599 [1303]" focus="100%" type="gradient"/>
                  <v:shadow on="t" color="#7f5f00 [1607]" opacity=".5" offset="1pt"/>
                  <v:textbox style="layout-flow:vertical;mso-layout-flow-alt:bottom-to-top">
                    <w:txbxContent>
                      <w:p w:rsidR="00752B60" w:rsidRPr="005860CB" w:rsidRDefault="00752B60" w:rsidP="00824765">
                        <w:pPr>
                          <w:jc w:val="center"/>
                        </w:pPr>
                        <w:r>
                          <w:t xml:space="preserve">МБДОУ и СОШ № </w:t>
                        </w:r>
                        <w:proofErr w:type="gramStart"/>
                        <w:r>
                          <w:t xml:space="preserve">27,   </w:t>
                        </w:r>
                        <w:proofErr w:type="gramEnd"/>
                        <w:r>
                          <w:t>№28</w:t>
                        </w:r>
                      </w:p>
                    </w:txbxContent>
                  </v:textbox>
                </v:rect>
                <v:rect id="Rectangle 773" o:spid="_x0000_s1467" style="position:absolute;left:11429;top:14475;width:45719;height:4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" fillcolor="white [3201]" strokecolor="#f4b083 [1941]" strokeweight="1pt">
                  <v:fill color2="#f7caac [1301]" focus="100%" type="gradient"/>
                  <v:shadow on="t" color="#823b0b [1605]" opacity=".5" offset="1pt"/>
                  <v:textbox>
                    <w:txbxContent>
                      <w:p w:rsidR="00752B60" w:rsidRPr="005860CB" w:rsidRDefault="00752B60" w:rsidP="00824765">
                        <w:pPr>
                          <w:jc w:val="center"/>
                        </w:pPr>
                        <w:r w:rsidRPr="005860CB">
                          <w:rPr>
                            <w:color w:val="000000"/>
                            <w:spacing w:val="4"/>
                          </w:rPr>
                          <w:t>Взаимопосещение воспитателями и учителями школы школьных уроков и занятий с детьми в детском саду</w:t>
                        </w:r>
                      </w:p>
                    </w:txbxContent>
                  </v:textbox>
                </v:rect>
                <v:rect id="Rectangle 774" o:spid="_x0000_s1468" style="position:absolute;left:11429;top:32026;width:45719;height:6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" fillcolor="white [3201]" strokecolor="#f4b083 [1941]" strokeweight="1pt">
                  <v:fill color2="#f7caac [1301]" focus="100%" type="gradient"/>
                  <v:shadow on="t" color="#823b0b [1605]" opacity=".5" offset="1pt"/>
                  <v:textbox>
                    <w:txbxContent>
                      <w:p w:rsidR="00752B60" w:rsidRPr="005860CB" w:rsidRDefault="00752B60" w:rsidP="00824765">
                        <w:pPr>
                          <w:shd w:val="clear" w:color="auto" w:fill="FFFFFF"/>
                          <w:spacing w:line="211" w:lineRule="exact"/>
                          <w:ind w:left="250" w:hanging="250"/>
                          <w:jc w:val="center"/>
                        </w:pPr>
                        <w:r w:rsidRPr="005860CB">
                          <w:rPr>
                            <w:color w:val="000000"/>
                            <w:spacing w:val="5"/>
                          </w:rPr>
                          <w:t xml:space="preserve">Взаимодействие психологов школы с педагогами ДОУ; медицинских </w:t>
                        </w:r>
                        <w:r w:rsidRPr="005860CB">
                          <w:rPr>
                            <w:color w:val="000000"/>
                            <w:spacing w:val="6"/>
                          </w:rPr>
                          <w:t>работников</w:t>
                        </w:r>
                        <w:r>
                          <w:rPr>
                            <w:color w:val="000000"/>
                            <w:spacing w:val="6"/>
                          </w:rPr>
                          <w:t xml:space="preserve">, инструктора по </w:t>
                        </w:r>
                        <w:proofErr w:type="gramStart"/>
                        <w:r>
                          <w:rPr>
                            <w:color w:val="000000"/>
                            <w:spacing w:val="6"/>
                          </w:rPr>
                          <w:t>физ.культуре</w:t>
                        </w:r>
                        <w:proofErr w:type="gramEnd"/>
                        <w:r>
                          <w:rPr>
                            <w:color w:val="000000"/>
                            <w:spacing w:val="6"/>
                          </w:rPr>
                          <w:t xml:space="preserve"> </w:t>
                        </w:r>
                        <w:r w:rsidRPr="005860CB">
                          <w:rPr>
                            <w:color w:val="000000"/>
                            <w:spacing w:val="6"/>
                          </w:rPr>
                          <w:t xml:space="preserve"> по обогащению преемственных связей</w:t>
                        </w:r>
                      </w:p>
                      <w:p w:rsidR="00752B60" w:rsidRDefault="00752B60" w:rsidP="00824765"/>
                    </w:txbxContent>
                  </v:textbox>
                </v:rect>
                <v:rect id="Rectangle 775" o:spid="_x0000_s1469" style="position:absolute;left:11429;top:41649;width:45719;height:3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" fillcolor="white [3201]" strokecolor="#f4b083 [1941]" strokeweight="1pt">
                  <v:fill color2="#f7caac [1301]" focus="100%" type="gradient"/>
                  <v:shadow on="t" color="#823b0b [1605]" opacity=".5" offset="1pt"/>
                  <v:textbox>
                    <w:txbxContent>
                      <w:p w:rsidR="00752B60" w:rsidRPr="005860CB" w:rsidRDefault="00752B60" w:rsidP="00824765">
                        <w:pPr>
                          <w:jc w:val="center"/>
                        </w:pPr>
                        <w:r w:rsidRPr="005860CB">
                          <w:t>Проведение дней выпускников в ДОУ</w:t>
                        </w:r>
                      </w:p>
                    </w:txbxContent>
                  </v:textbox>
                </v:rect>
                <v:rect id="Rectangle 776" o:spid="_x0000_s1470" style="position:absolute;left:11429;top:47361;width:45719;height:67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" fillcolor="white [3201]" strokecolor="#f4b083 [1941]" strokeweight="1pt">
                  <v:fill color2="#f7caac [1301]" focus="100%" type="gradient"/>
                  <v:shadow on="t" color="#823b0b [1605]" opacity=".5" offset="1pt"/>
                  <v:textbox>
                    <w:txbxContent>
                      <w:p w:rsidR="00752B60" w:rsidRPr="001E5FB1" w:rsidRDefault="00752B60" w:rsidP="00824765">
                        <w:pPr>
                          <w:jc w:val="center"/>
                          <w:rPr>
                            <w:sz w:val="22"/>
                            <w:szCs w:val="22"/>
                          </w:rPr>
                        </w:pPr>
                        <w:r w:rsidRPr="001E5FB1">
                          <w:rPr>
                            <w:sz w:val="22"/>
                            <w:szCs w:val="22"/>
                          </w:rPr>
                          <w:t xml:space="preserve">Совместное со школой комплектование первых классов из выпускников ДОУ, в т.ч. и в классы с углубленным </w:t>
                        </w:r>
                        <w:proofErr w:type="gramStart"/>
                        <w:r w:rsidRPr="001E5FB1">
                          <w:rPr>
                            <w:sz w:val="22"/>
                            <w:szCs w:val="22"/>
                          </w:rPr>
                          <w:t>изучением  татарского</w:t>
                        </w:r>
                        <w:proofErr w:type="gramEnd"/>
                        <w:r w:rsidRPr="001E5FB1">
                          <w:rPr>
                            <w:sz w:val="22"/>
                            <w:szCs w:val="22"/>
                          </w:rPr>
                          <w:t xml:space="preserve"> языка</w:t>
                        </w:r>
                      </w:p>
                    </w:txbxContent>
                  </v:textbox>
                </v:rect>
                <v:rect id="Rectangle 777" o:spid="_x0000_s1471" style="position:absolute;left:11429;top:56384;width:45719;height:38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" fillcolor="white [3201]" strokecolor="#f4b083 [1941]" strokeweight="1pt">
                  <v:fill color2="#f7caac [1301]" focus="100%" type="gradient"/>
                  <v:shadow on="t" color="#823b0b [1605]" opacity=".5" offset="1pt"/>
                  <v:textbox>
                    <w:txbxContent>
                      <w:p w:rsidR="00752B60" w:rsidRPr="005860CB" w:rsidRDefault="00752B60" w:rsidP="00824765">
                        <w:pPr>
                          <w:jc w:val="center"/>
                        </w:pPr>
                        <w:r w:rsidRPr="005860CB">
                          <w:t>Встречи родителей с будущими учителями</w:t>
                        </w:r>
                      </w:p>
                    </w:txbxContent>
                  </v:textbox>
                </v:rect>
                <v:rect id="Rectangle 778" o:spid="_x0000_s1472" style="position:absolute;left:11429;top:61723;width:45711;height:45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" fillcolor="white [3201]" strokecolor="#f4b083 [1941]" strokeweight="1pt">
                  <v:fill color2="#f7caac [1301]" focus="100%" type="gradient"/>
                  <v:shadow on="t" color="#823b0b [1605]" opacity=".5" offset="1pt"/>
                  <v:textbox>
                    <w:txbxContent>
                      <w:p w:rsidR="00752B60" w:rsidRPr="005860CB" w:rsidRDefault="00752B60" w:rsidP="00824765">
                        <w:pPr>
                          <w:shd w:val="clear" w:color="auto" w:fill="FFFFFF"/>
                          <w:ind w:right="610"/>
                          <w:jc w:val="center"/>
                        </w:pPr>
                        <w:r>
                          <w:rPr>
                            <w:color w:val="000000"/>
                            <w:spacing w:val="5"/>
                          </w:rPr>
                          <w:t xml:space="preserve">Анкетирование </w:t>
                        </w:r>
                        <w:r w:rsidRPr="005860CB">
                          <w:rPr>
                            <w:color w:val="000000"/>
                            <w:spacing w:val="5"/>
                          </w:rPr>
                          <w:t xml:space="preserve">родителей </w:t>
                        </w:r>
                      </w:p>
                    </w:txbxContent>
                  </v:textbox>
                </v:rect>
                <v:rect id="Rectangle 779" o:spid="_x0000_s1473" style="position:absolute;left:11429;top:20577;width:45719;height:7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" fillcolor="white [3201]" strokecolor="#f4b083 [1941]" strokeweight="1pt">
                  <v:fill color2="#f7caac [1301]" focus="100%" type="gradient"/>
                  <v:shadow on="t" color="#823b0b [1605]" opacity=".5" offset="1pt"/>
                  <v:textbox>
                    <w:txbxContent>
                      <w:p w:rsidR="00752B60" w:rsidRPr="001E5FB1" w:rsidRDefault="00752B60" w:rsidP="00824765">
                        <w:pPr>
                          <w:shd w:val="clear" w:color="auto" w:fill="FFFFFF"/>
                          <w:ind w:right="94"/>
                          <w:jc w:val="both"/>
                          <w:rPr>
                            <w:sz w:val="22"/>
                            <w:szCs w:val="22"/>
                          </w:rPr>
                        </w:pPr>
                        <w:r w:rsidRPr="001E5FB1">
                          <w:rPr>
                            <w:color w:val="000000"/>
                            <w:spacing w:val="5"/>
                            <w:sz w:val="22"/>
                            <w:szCs w:val="22"/>
                          </w:rPr>
                          <w:t xml:space="preserve">Планирование и осуществление совместной практической деятельности педагогов ДОУ, учителей начальных классов </w:t>
                        </w:r>
                        <w:r w:rsidRPr="001E5FB1">
                          <w:rPr>
                            <w:color w:val="000000"/>
                            <w:spacing w:val="3"/>
                            <w:sz w:val="22"/>
                            <w:szCs w:val="22"/>
                          </w:rPr>
                          <w:t>и учителей-предметников (праздники, выставки,</w:t>
                        </w:r>
                        <w:r>
                          <w:rPr>
                            <w:color w:val="000000"/>
                            <w:spacing w:val="3"/>
                            <w:sz w:val="22"/>
                            <w:szCs w:val="22"/>
                          </w:rPr>
                          <w:t xml:space="preserve"> </w:t>
                        </w:r>
                        <w:r w:rsidRPr="001E5FB1">
                          <w:rPr>
                            <w:color w:val="000000"/>
                            <w:spacing w:val="3"/>
                            <w:sz w:val="22"/>
                            <w:szCs w:val="22"/>
                          </w:rPr>
                          <w:t>спортивные соревнования, экскурсии), закрепление учителей за группами в ДОУ</w:t>
                        </w:r>
                      </w:p>
                      <w:p w:rsidR="00752B60" w:rsidRDefault="00752B60" w:rsidP="00824765"/>
                    </w:txbxContent>
                  </v:textbox>
                </v:rect>
                <w10:anchorlock/>
              </v:group>
            </w:pict>
          </mc:Fallback>
        </mc:AlternateContent>
      </w:r>
    </w:p>
    <w:p w:rsidR="00824765" w:rsidRDefault="00824765" w:rsidP="00E23A5C">
      <w:pPr>
        <w:pStyle w:val="a6"/>
        <w:spacing w:before="0" w:beforeAutospacing="0" w:after="0" w:afterAutospacing="0"/>
        <w:rPr>
          <w:b/>
        </w:rPr>
      </w:pPr>
    </w:p>
    <w:p w:rsidR="00824765" w:rsidRPr="00116666" w:rsidRDefault="00824765" w:rsidP="00E23A5C">
      <w:pPr>
        <w:pStyle w:val="a6"/>
        <w:spacing w:before="0" w:beforeAutospacing="0" w:after="0" w:afterAutospacing="0"/>
        <w:rPr>
          <w:b/>
        </w:rPr>
      </w:pPr>
    </w:p>
    <w:p w:rsidR="00760DC6" w:rsidRPr="0057242D" w:rsidRDefault="0057242D" w:rsidP="0057242D">
      <w:pPr>
        <w:ind w:left="720"/>
        <w:jc w:val="center"/>
        <w:rPr>
          <w:b/>
          <w:sz w:val="28"/>
          <w:szCs w:val="28"/>
        </w:rPr>
      </w:pPr>
      <w:r>
        <w:rPr>
          <w:b/>
          <w:sz w:val="28"/>
          <w:szCs w:val="28"/>
        </w:rPr>
        <w:t xml:space="preserve">2.16. </w:t>
      </w:r>
      <w:r w:rsidR="0004680F" w:rsidRPr="0057242D">
        <w:rPr>
          <w:b/>
          <w:sz w:val="28"/>
          <w:szCs w:val="28"/>
        </w:rPr>
        <w:t>Взаимодействие ДОУ с организациями,</w:t>
      </w:r>
    </w:p>
    <w:p w:rsidR="0004680F" w:rsidRPr="0004680F" w:rsidRDefault="0004680F" w:rsidP="00760DC6">
      <w:pPr>
        <w:pStyle w:val="afb"/>
        <w:ind w:left="1724"/>
        <w:jc w:val="center"/>
        <w:rPr>
          <w:rFonts w:ascii="Times New Roman" w:hAnsi="Times New Roman"/>
          <w:b/>
          <w:sz w:val="28"/>
          <w:szCs w:val="28"/>
        </w:rPr>
      </w:pPr>
      <w:r w:rsidRPr="0004680F">
        <w:rPr>
          <w:rFonts w:ascii="Times New Roman" w:hAnsi="Times New Roman"/>
          <w:b/>
          <w:sz w:val="28"/>
          <w:szCs w:val="28"/>
        </w:rPr>
        <w:t>социальными партнёрами.</w:t>
      </w:r>
    </w:p>
    <w:p w:rsidR="0004680F" w:rsidRPr="0004680F" w:rsidRDefault="0004680F" w:rsidP="0004680F">
      <w:pPr>
        <w:pStyle w:val="afb"/>
        <w:ind w:left="1004"/>
        <w:jc w:val="center"/>
        <w:rPr>
          <w:rFonts w:ascii="Times New Roman" w:hAnsi="Times New Roman"/>
          <w:b/>
          <w:sz w:val="28"/>
          <w:szCs w:val="28"/>
        </w:rPr>
      </w:pPr>
    </w:p>
    <w:p w:rsidR="0004680F" w:rsidRDefault="00113521" w:rsidP="0004680F">
      <w:pPr>
        <w:pStyle w:val="afb"/>
        <w:ind w:left="1004"/>
        <w:jc w:val="center"/>
        <w:rPr>
          <w:b/>
        </w:rPr>
      </w:pPr>
      <w:r>
        <w:rPr>
          <w:b/>
          <w:noProof/>
          <w:lang w:eastAsia="ru-RU"/>
        </w:rPr>
        <mc:AlternateContent>
          <mc:Choice Requires="wps">
            <w:drawing>
              <wp:anchor distT="0" distB="0" distL="114300" distR="114300" simplePos="0" relativeHeight="251693568" behindDoc="0" locked="0" layoutInCell="1" allowOverlap="1" wp14:anchorId="5ADB1ECF" wp14:editId="2339DD51">
                <wp:simplePos x="0" y="0"/>
                <wp:positionH relativeFrom="column">
                  <wp:posOffset>2885758</wp:posOffset>
                </wp:positionH>
                <wp:positionV relativeFrom="paragraph">
                  <wp:posOffset>76518</wp:posOffset>
                </wp:positionV>
                <wp:extent cx="1032510" cy="857250"/>
                <wp:effectExtent l="0" t="76200" r="91440" b="19050"/>
                <wp:wrapNone/>
                <wp:docPr id="94" name="AutoShape 4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2510" cy="857250"/>
                        </a:xfrm>
                        <a:prstGeom prst="horizontalScroll">
                          <a:avLst>
                            <a:gd name="adj" fmla="val 12500"/>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107763" dir="18900000" algn="ctr" rotWithShape="0">
                            <a:schemeClr val="accent6">
                              <a:lumMod val="50000"/>
                              <a:lumOff val="0"/>
                              <a:alpha val="50000"/>
                            </a:schemeClr>
                          </a:outerShdw>
                        </a:effectLst>
                      </wps:spPr>
                      <wps:txbx>
                        <w:txbxContent>
                          <w:p w:rsidR="00752B60" w:rsidRDefault="00752B60" w:rsidP="0004680F">
                            <w:r>
                              <w:t>ШШК</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5ADB1ECF"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AutoShape 452" o:spid="_x0000_s1474" type="#_x0000_t98" style="position:absolute;left:0;text-align:left;margin-left:227.25pt;margin-top:6.05pt;width:81.3pt;height:67.5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" fillcolor="#a8d08d [1945]" strokecolor="#a8d08d [1945]" strokeweight="1pt">
                <v:fill color2="#e2efd9 [665]" angle="135" focus="50%" type="gradient"/>
                <v:shadow on="t" color="#375623 [1609]" opacity=".5" offset="6pt,-6pt"/>
                <v:textbox>
                  <w:txbxContent>
                    <w:p w:rsidR="00752B60" w:rsidRDefault="00752B60" w:rsidP="0004680F">
                      <w:r>
                        <w:t>ШШК</w:t>
                      </w:r>
                    </w:p>
                  </w:txbxContent>
                </v:textbox>
              </v:shape>
            </w:pict>
          </mc:Fallback>
        </mc:AlternateContent>
      </w:r>
      <w:r>
        <w:rPr>
          <w:b/>
          <w:noProof/>
          <w:lang w:eastAsia="ru-RU"/>
        </w:rPr>
        <mc:AlternateContent>
          <mc:Choice Requires="wps">
            <w:drawing>
              <wp:anchor distT="0" distB="0" distL="114300" distR="114300" simplePos="0" relativeHeight="251692544" behindDoc="0" locked="0" layoutInCell="1" allowOverlap="1" wp14:anchorId="0F4184C2" wp14:editId="5F8EB5E8">
                <wp:simplePos x="0" y="0"/>
                <wp:positionH relativeFrom="column">
                  <wp:posOffset>4043045</wp:posOffset>
                </wp:positionH>
                <wp:positionV relativeFrom="paragraph">
                  <wp:posOffset>33655</wp:posOffset>
                </wp:positionV>
                <wp:extent cx="1381125" cy="885825"/>
                <wp:effectExtent l="0" t="76200" r="104775" b="28575"/>
                <wp:wrapNone/>
                <wp:docPr id="95" name="AutoShape 4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1125" cy="885825"/>
                        </a:xfrm>
                        <a:prstGeom prst="horizontalScroll">
                          <a:avLst>
                            <a:gd name="adj" fmla="val 12500"/>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107763" dir="18900000" algn="ctr" rotWithShape="0">
                            <a:schemeClr val="accent6">
                              <a:lumMod val="50000"/>
                              <a:lumOff val="0"/>
                              <a:alpha val="50000"/>
                            </a:schemeClr>
                          </a:outerShdw>
                        </a:effectLst>
                      </wps:spPr>
                      <wps:txbx>
                        <w:txbxContent>
                          <w:p w:rsidR="00752B60" w:rsidRDefault="00752B60" w:rsidP="0004680F">
                            <w:r>
                              <w:t>СОШ № 28,27</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F4184C2" id="AutoShape 451" o:spid="_x0000_s1475" type="#_x0000_t98" style="position:absolute;left:0;text-align:left;margin-left:318.35pt;margin-top:2.65pt;width:108.75pt;height:69.75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" fillcolor="#a8d08d [1945]" strokecolor="#a8d08d [1945]" strokeweight="1pt">
                <v:fill color2="#e2efd9 [665]" angle="135" focus="50%" type="gradient"/>
                <v:shadow on="t" color="#375623 [1609]" opacity=".5" offset="6pt,-6pt"/>
                <v:textbox>
                  <w:txbxContent>
                    <w:p w:rsidR="00752B60" w:rsidRDefault="00752B60" w:rsidP="0004680F">
                      <w:r>
                        <w:t>СОШ № 28,27</w:t>
                      </w:r>
                    </w:p>
                  </w:txbxContent>
                </v:textbox>
              </v:shape>
            </w:pict>
          </mc:Fallback>
        </mc:AlternateContent>
      </w:r>
      <w:r>
        <w:rPr>
          <w:b/>
          <w:noProof/>
          <w:lang w:eastAsia="ru-RU"/>
        </w:rPr>
        <mc:AlternateContent>
          <mc:Choice Requires="wps">
            <w:drawing>
              <wp:anchor distT="0" distB="0" distL="114300" distR="114300" simplePos="0" relativeHeight="251736576" behindDoc="0" locked="0" layoutInCell="1" allowOverlap="1" wp14:anchorId="00E55E4D" wp14:editId="7A5F5B5A">
                <wp:simplePos x="0" y="0"/>
                <wp:positionH relativeFrom="column">
                  <wp:posOffset>85408</wp:posOffset>
                </wp:positionH>
                <wp:positionV relativeFrom="paragraph">
                  <wp:posOffset>76517</wp:posOffset>
                </wp:positionV>
                <wp:extent cx="1190625" cy="928687"/>
                <wp:effectExtent l="0" t="76200" r="104775" b="24130"/>
                <wp:wrapNone/>
                <wp:docPr id="96" name="AutoShape 6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0625" cy="928687"/>
                        </a:xfrm>
                        <a:prstGeom prst="horizontalScroll">
                          <a:avLst>
                            <a:gd name="adj" fmla="val 12500"/>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107763" dir="18900000" algn="ctr" rotWithShape="0">
                            <a:schemeClr val="accent6">
                              <a:lumMod val="50000"/>
                              <a:lumOff val="0"/>
                              <a:alpha val="50000"/>
                            </a:schemeClr>
                          </a:outerShdw>
                        </a:effectLst>
                      </wps:spPr>
                      <wps:txbx>
                        <w:txbxContent>
                          <w:p w:rsidR="00752B60" w:rsidRDefault="00752B60" w:rsidP="0004680F">
                            <w:r>
                              <w:t>ГДДТиМ</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0E55E4D" id="AutoShape 682" o:spid="_x0000_s1476" type="#_x0000_t98" style="position:absolute;left:0;text-align:left;margin-left:6.75pt;margin-top:6pt;width:93.75pt;height:73.1pt;z-index:25173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" fillcolor="#a8d08d [1945]" strokecolor="#a8d08d [1945]" strokeweight="1pt">
                <v:fill color2="#e2efd9 [665]" angle="135" focus="50%" type="gradient"/>
                <v:shadow on="t" color="#375623 [1609]" opacity=".5" offset="6pt,-6pt"/>
                <v:textbox>
                  <w:txbxContent>
                    <w:p w:rsidR="00752B60" w:rsidRDefault="00752B60" w:rsidP="0004680F">
                      <w:r>
                        <w:t>ГДДТиМ</w:t>
                      </w:r>
                    </w:p>
                  </w:txbxContent>
                </v:textbox>
              </v:shape>
            </w:pict>
          </mc:Fallback>
        </mc:AlternateContent>
      </w:r>
      <w:r w:rsidR="006E5C25">
        <w:rPr>
          <w:b/>
          <w:noProof/>
          <w:lang w:eastAsia="ru-RU"/>
        </w:rPr>
        <mc:AlternateContent>
          <mc:Choice Requires="wps">
            <w:drawing>
              <wp:anchor distT="0" distB="0" distL="114300" distR="114300" simplePos="0" relativeHeight="251737600" behindDoc="0" locked="0" layoutInCell="1" allowOverlap="1" wp14:anchorId="77E043AC" wp14:editId="7191057B">
                <wp:simplePos x="0" y="0"/>
                <wp:positionH relativeFrom="column">
                  <wp:posOffset>1414145</wp:posOffset>
                </wp:positionH>
                <wp:positionV relativeFrom="paragraph">
                  <wp:posOffset>76517</wp:posOffset>
                </wp:positionV>
                <wp:extent cx="1352550" cy="885825"/>
                <wp:effectExtent l="0" t="76200" r="95250" b="28575"/>
                <wp:wrapNone/>
                <wp:docPr id="97" name="AutoShape 6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2550" cy="885825"/>
                        </a:xfrm>
                        <a:prstGeom prst="horizontalScroll">
                          <a:avLst>
                            <a:gd name="adj" fmla="val 12500"/>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12700">
                          <a:solidFill>
                            <a:schemeClr val="accent6">
                              <a:lumMod val="60000"/>
                              <a:lumOff val="40000"/>
                            </a:schemeClr>
                          </a:solidFill>
                          <a:round/>
                          <a:headEnd/>
                          <a:tailEnd/>
                        </a:ln>
                        <a:effectLst>
                          <a:outerShdw dist="107763" dir="18900000" algn="ctr" rotWithShape="0">
                            <a:schemeClr val="accent6">
                              <a:lumMod val="50000"/>
                              <a:lumOff val="0"/>
                              <a:alpha val="50000"/>
                            </a:schemeClr>
                          </a:outerShdw>
                        </a:effectLst>
                      </wps:spPr>
                      <wps:txbx>
                        <w:txbxContent>
                          <w:p w:rsidR="00752B60" w:rsidRDefault="00752B60" w:rsidP="0004680F">
                            <w:r>
                              <w:t>ТЕАТР КУКОЛ «АЛИНА»</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77E043AC" id="AutoShape 683" o:spid="_x0000_s1477" type="#_x0000_t98" style="position:absolute;left:0;text-align:left;margin-left:111.35pt;margin-top:6pt;width:106.5pt;height:69.75pt;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" fillcolor="#a8d08d [1945]" strokecolor="#a8d08d [1945]" strokeweight="1pt">
                <v:fill color2="#e2efd9 [665]" angle="135" focus="50%" type="gradient"/>
                <v:shadow on="t" color="#375623 [1609]" opacity=".5" offset="6pt,-6pt"/>
                <v:textbox>
                  <w:txbxContent>
                    <w:p w:rsidR="00752B60" w:rsidRDefault="00752B60" w:rsidP="0004680F">
                      <w:r>
                        <w:t>ТЕАТР КУКОЛ «АЛИНА»</w:t>
                      </w:r>
                    </w:p>
                  </w:txbxContent>
                </v:textbox>
              </v:shape>
            </w:pict>
          </mc:Fallback>
        </mc:AlternateContent>
      </w:r>
      <w:r w:rsidR="006E5C25">
        <w:rPr>
          <w:b/>
          <w:noProof/>
          <w:lang w:eastAsia="ru-RU"/>
        </w:rPr>
        <mc:AlternateContent>
          <mc:Choice Requires="wps">
            <w:drawing>
              <wp:anchor distT="0" distB="0" distL="114300" distR="114300" simplePos="0" relativeHeight="251694592" behindDoc="0" locked="0" layoutInCell="1" allowOverlap="1">
                <wp:simplePos x="0" y="0"/>
                <wp:positionH relativeFrom="column">
                  <wp:posOffset>1421130</wp:posOffset>
                </wp:positionH>
                <wp:positionV relativeFrom="paragraph">
                  <wp:posOffset>77470</wp:posOffset>
                </wp:positionV>
                <wp:extent cx="1352550" cy="500380"/>
                <wp:effectExtent l="6985" t="7620" r="12065" b="6350"/>
                <wp:wrapNone/>
                <wp:docPr id="93" name="AutoShape 4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2550" cy="500380"/>
                        </a:xfrm>
                        <a:prstGeom prst="horizontalScroll">
                          <a:avLst>
                            <a:gd name="adj" fmla="val 12500"/>
                          </a:avLst>
                        </a:prstGeom>
                        <a:solidFill>
                          <a:srgbClr val="FFFFFF"/>
                        </a:solidFill>
                        <a:ln w="9525">
                          <a:solidFill>
                            <a:srgbClr val="000000"/>
                          </a:solidFill>
                          <a:round/>
                          <a:headEnd/>
                          <a:tailEnd/>
                        </a:ln>
                      </wps:spPr>
                      <wps:txbx>
                        <w:txbxContent>
                          <w:p w:rsidR="00752B60" w:rsidRDefault="00752B60" w:rsidP="0004680F">
                            <w:r>
                              <w:t>ТЕАТР КУКОЛ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53" o:spid="_x0000_s1478" type="#_x0000_t98" style="position:absolute;left:0;text-align:left;margin-left:111.9pt;margin-top:6.1pt;width:106.5pt;height:39.4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">
                <v:textbox>
                  <w:txbxContent>
                    <w:p w:rsidR="00752B60" w:rsidRDefault="00752B60" w:rsidP="0004680F">
                      <w:r>
                        <w:t>ТЕАТР КУКОЛ</w:t>
                      </w:r>
                    </w:p>
                  </w:txbxContent>
                </v:textbox>
              </v:shape>
            </w:pict>
          </mc:Fallback>
        </mc:AlternateContent>
      </w:r>
      <w:r w:rsidR="006E5C25">
        <w:rPr>
          <w:b/>
          <w:noProof/>
          <w:lang w:eastAsia="ru-RU"/>
        </w:rPr>
        <mc:AlternateContent>
          <mc:Choice Requires="wps">
            <w:drawing>
              <wp:anchor distT="0" distB="0" distL="114300" distR="114300" simplePos="0" relativeHeight="251691520" behindDoc="0" locked="0" layoutInCell="1" allowOverlap="1">
                <wp:simplePos x="0" y="0"/>
                <wp:positionH relativeFrom="column">
                  <wp:posOffset>87630</wp:posOffset>
                </wp:positionH>
                <wp:positionV relativeFrom="paragraph">
                  <wp:posOffset>77470</wp:posOffset>
                </wp:positionV>
                <wp:extent cx="1190625" cy="500380"/>
                <wp:effectExtent l="6985" t="7620" r="12065" b="6350"/>
                <wp:wrapNone/>
                <wp:docPr id="92" name="AutoShape 4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0625" cy="500380"/>
                        </a:xfrm>
                        <a:prstGeom prst="horizontalScroll">
                          <a:avLst>
                            <a:gd name="adj" fmla="val 12500"/>
                          </a:avLst>
                        </a:prstGeom>
                        <a:solidFill>
                          <a:srgbClr val="FFFFFF"/>
                        </a:solidFill>
                        <a:ln w="9525">
                          <a:solidFill>
                            <a:srgbClr val="000000"/>
                          </a:solidFill>
                          <a:round/>
                          <a:headEnd/>
                          <a:tailEnd/>
                        </a:ln>
                      </wps:spPr>
                      <wps:txbx>
                        <w:txbxContent>
                          <w:p w:rsidR="00752B60" w:rsidRDefault="00752B60" w:rsidP="0004680F">
                            <w:r>
                              <w:t>ГДДТиМ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50" o:spid="_x0000_s1479" type="#_x0000_t98" style="position:absolute;left:0;text-align:left;margin-left:6.9pt;margin-top:6.1pt;width:93.75pt;height:39.4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">
                <v:textbox>
                  <w:txbxContent>
                    <w:p w:rsidR="00752B60" w:rsidRDefault="00752B60" w:rsidP="0004680F">
                      <w:r>
                        <w:t>ГДДТиМ</w:t>
                      </w:r>
                    </w:p>
                  </w:txbxContent>
                </v:textbox>
              </v:shape>
            </w:pict>
          </mc:Fallback>
        </mc:AlternateContent>
      </w:r>
    </w:p>
    <w:p w:rsidR="0004680F" w:rsidRDefault="0004680F" w:rsidP="00742DD4">
      <w:pPr>
        <w:pStyle w:val="afb"/>
        <w:ind w:left="1425"/>
        <w:rPr>
          <w:rFonts w:ascii="Times New Roman" w:hAnsi="Times New Roman"/>
          <w:b/>
          <w:sz w:val="24"/>
          <w:szCs w:val="24"/>
        </w:rPr>
      </w:pPr>
    </w:p>
    <w:p w:rsidR="0004680F" w:rsidRDefault="0004680F" w:rsidP="00742DD4">
      <w:pPr>
        <w:pStyle w:val="afb"/>
        <w:ind w:left="1425"/>
        <w:rPr>
          <w:rFonts w:ascii="Times New Roman" w:hAnsi="Times New Roman"/>
          <w:b/>
          <w:sz w:val="24"/>
          <w:szCs w:val="24"/>
        </w:rPr>
      </w:pPr>
    </w:p>
    <w:p w:rsidR="00113521" w:rsidRDefault="00113521" w:rsidP="00742DD4">
      <w:pPr>
        <w:pStyle w:val="afb"/>
        <w:ind w:left="1425"/>
        <w:rPr>
          <w:rFonts w:ascii="Times New Roman" w:hAnsi="Times New Roman"/>
          <w:b/>
          <w:sz w:val="24"/>
          <w:szCs w:val="24"/>
        </w:rPr>
      </w:pPr>
    </w:p>
    <w:p w:rsidR="00113521" w:rsidRDefault="00113521" w:rsidP="00742DD4">
      <w:pPr>
        <w:pStyle w:val="afb"/>
        <w:ind w:left="1425"/>
        <w:rPr>
          <w:rFonts w:ascii="Times New Roman" w:hAnsi="Times New Roman"/>
          <w:b/>
          <w:sz w:val="24"/>
          <w:szCs w:val="24"/>
        </w:rPr>
      </w:pPr>
    </w:p>
    <w:p w:rsidR="00827680" w:rsidRPr="00827680" w:rsidRDefault="00827680" w:rsidP="007F1D20">
      <w:pPr>
        <w:spacing w:after="13" w:line="360" w:lineRule="auto"/>
        <w:ind w:left="9" w:firstLine="567"/>
        <w:jc w:val="both"/>
        <w:rPr>
          <w:color w:val="000000"/>
        </w:rPr>
      </w:pPr>
      <w:r w:rsidRPr="00827680">
        <w:rPr>
          <w:color w:val="000000"/>
        </w:rPr>
        <w:lastRenderedPageBreak/>
        <w:t xml:space="preserve">Наше дошкольное образовательное учреждение является открытой социальной системой, способной реагировать на изменения внутренней и внешней среды. Одним из путей повышения качества дошкольного образования мы видим в установлении прочных связей с социумом, как главного акцентного направления дошкольного образования, от которого, на наш взгляд, в первую очередь зависит его качество. Мы считаем, что развитие социальных связей дошкольного образовательного учреждения с культурными центрами дает дополнительный импульс для духовного развития и обогащения личности ребенка с первых лет жизни, совершенствует конструктивные взаимоотношения с родителями, строящиеся на идее социального партнерства. Одновременно этот процесс способствует росту профессионального мастерства всех специалистов детского сада, работающих с детьми, поднимает статус учреждения, указывает на особую роль его социальных связей в развитии каждой личности и тех взрослых, которые входят в ближайшее окружение ребенка. Что в конечном итоге ведет к повышению качества дошкольного образования. Коллектив нашего детского сада строит связи с социумом на основе следующих принципов: </w:t>
      </w:r>
    </w:p>
    <w:p w:rsidR="00827680" w:rsidRPr="00827680" w:rsidRDefault="00827680" w:rsidP="007F1D20">
      <w:pPr>
        <w:pStyle w:val="a6"/>
        <w:spacing w:before="0" w:beforeAutospacing="0" w:after="0" w:afterAutospacing="0" w:line="360" w:lineRule="auto"/>
        <w:jc w:val="both"/>
      </w:pPr>
      <w:r w:rsidRPr="00827680">
        <w:t>Работая в таких условиях, мы создаём возможность расширять культурно-образовательную среду и влиять на широкий социум, гармонизируя отношения различных социальных групп, получая определенные социальные эффекты образовательной деятельности. Предметом взаимодействия и сотрудничества является ребенок, его интересы, заботы о том, чтобы каждое педагогическое воздействие, оказанное на него, было грамотным, профессиональным и безопасным.</w:t>
      </w:r>
    </w:p>
    <w:p w:rsidR="00827680" w:rsidRPr="00827680" w:rsidRDefault="00827680" w:rsidP="007F1D20">
      <w:pPr>
        <w:spacing w:after="13" w:line="360" w:lineRule="auto"/>
        <w:ind w:firstLine="567"/>
        <w:rPr>
          <w:color w:val="000000"/>
        </w:rPr>
      </w:pPr>
      <w:r w:rsidRPr="00827680">
        <w:rPr>
          <w:color w:val="000000"/>
        </w:rPr>
        <w:t xml:space="preserve">Анализ выявленных потенциальных возможностей и интересов детей и их дифференциация позволили спланировать и организовать совместную работу ДОУ с общественными и социальными институтами, имеющими свои интересы в образовательной сфере. Социальными партнерами в воспитании и развитии детей стали: </w:t>
      </w:r>
    </w:p>
    <w:p w:rsidR="00827680" w:rsidRPr="00827680" w:rsidRDefault="00827680" w:rsidP="007F1D20">
      <w:pPr>
        <w:numPr>
          <w:ilvl w:val="0"/>
          <w:numId w:val="90"/>
        </w:numPr>
        <w:spacing w:after="13" w:line="360" w:lineRule="auto"/>
        <w:ind w:firstLine="567"/>
        <w:jc w:val="both"/>
        <w:rPr>
          <w:color w:val="000000"/>
        </w:rPr>
      </w:pPr>
      <w:r w:rsidRPr="00827680">
        <w:rPr>
          <w:color w:val="000000"/>
        </w:rPr>
        <w:t xml:space="preserve">семья; </w:t>
      </w:r>
    </w:p>
    <w:p w:rsidR="00827680" w:rsidRPr="00827680" w:rsidRDefault="00827680" w:rsidP="007F1D20">
      <w:pPr>
        <w:numPr>
          <w:ilvl w:val="0"/>
          <w:numId w:val="90"/>
        </w:numPr>
        <w:spacing w:after="13" w:line="360" w:lineRule="auto"/>
        <w:ind w:firstLine="567"/>
        <w:jc w:val="both"/>
        <w:rPr>
          <w:color w:val="000000"/>
        </w:rPr>
      </w:pPr>
      <w:r w:rsidRPr="00827680">
        <w:rPr>
          <w:color w:val="000000"/>
        </w:rPr>
        <w:t>образовательные учреждения: СОШ №28</w:t>
      </w:r>
      <w:r>
        <w:rPr>
          <w:color w:val="000000"/>
        </w:rPr>
        <w:t>, 27</w:t>
      </w:r>
      <w:r w:rsidRPr="00827680">
        <w:rPr>
          <w:color w:val="000000"/>
        </w:rPr>
        <w:t xml:space="preserve">; </w:t>
      </w:r>
    </w:p>
    <w:p w:rsidR="00827680" w:rsidRPr="00827680" w:rsidRDefault="00827680" w:rsidP="007F1D20">
      <w:pPr>
        <w:numPr>
          <w:ilvl w:val="0"/>
          <w:numId w:val="90"/>
        </w:numPr>
        <w:spacing w:after="13" w:line="360" w:lineRule="auto"/>
        <w:ind w:firstLine="567"/>
        <w:jc w:val="both"/>
        <w:rPr>
          <w:color w:val="000000"/>
        </w:rPr>
      </w:pPr>
      <w:r w:rsidRPr="00827680">
        <w:rPr>
          <w:color w:val="000000"/>
        </w:rPr>
        <w:t xml:space="preserve">культурно-общественные учреждения: театр, музей; </w:t>
      </w:r>
    </w:p>
    <w:p w:rsidR="00827680" w:rsidRPr="00827680" w:rsidRDefault="00827680" w:rsidP="007F1D20">
      <w:pPr>
        <w:numPr>
          <w:ilvl w:val="0"/>
          <w:numId w:val="90"/>
        </w:numPr>
        <w:spacing w:after="13" w:line="360" w:lineRule="auto"/>
        <w:ind w:firstLine="567"/>
        <w:jc w:val="both"/>
        <w:rPr>
          <w:color w:val="000000"/>
        </w:rPr>
      </w:pPr>
      <w:r w:rsidRPr="00827680">
        <w:rPr>
          <w:color w:val="000000"/>
        </w:rPr>
        <w:t xml:space="preserve">медико-оздоровительные организации: детская поликлиника. </w:t>
      </w:r>
    </w:p>
    <w:p w:rsidR="00827680" w:rsidRPr="00827680" w:rsidRDefault="00827680" w:rsidP="00DC7DAB">
      <w:pPr>
        <w:spacing w:after="19" w:line="360" w:lineRule="auto"/>
        <w:jc w:val="both"/>
        <w:rPr>
          <w:color w:val="000000"/>
        </w:rPr>
      </w:pPr>
      <w:r w:rsidRPr="00827680">
        <w:rPr>
          <w:b/>
          <w:i/>
          <w:color w:val="31859C"/>
        </w:rPr>
        <w:t xml:space="preserve"> </w:t>
      </w:r>
      <w:r w:rsidRPr="00827680">
        <w:rPr>
          <w:color w:val="000000"/>
        </w:rPr>
        <w:t xml:space="preserve">Сотрудничество с каждым учреждением строится на договорной основе с определением конкретных задач по развитию ребенка и конкретной деятельности. Организация социокультурной связи между детским садом и этими учреждениями позволяет использовать максимум возможностей для развития интересов детей и их индивидуальных возможностей, решать многие образовательные задачи, тем самым, повышая качество образовательных услуг и уровень реализации стандартов дошкольного образования. </w:t>
      </w:r>
    </w:p>
    <w:p w:rsidR="00827680" w:rsidRPr="00827680" w:rsidRDefault="00827680" w:rsidP="007F1D20">
      <w:pPr>
        <w:spacing w:after="13" w:line="360" w:lineRule="auto"/>
        <w:ind w:left="9" w:firstLine="567"/>
        <w:jc w:val="both"/>
        <w:rPr>
          <w:color w:val="000000"/>
        </w:rPr>
      </w:pPr>
      <w:r w:rsidRPr="00827680">
        <w:rPr>
          <w:color w:val="000000"/>
        </w:rPr>
        <w:lastRenderedPageBreak/>
        <w:t xml:space="preserve">Поскольку о качестве дошкольного образования можно говорить только тогда, когда в нем присутствуют здоровьесберегающая и здоровьеукрепляющая составляющие, одной из задач педагогического коллектива является налаживание тесного сотрудничества детского сада с детской поликлиникой. Построено четкое взаимодействие этих институтов детства: с одной стороны, врачпедиатр, логопед информируют родителей и педагогов о необходимости оказания помощи детям, с другой - медсестра детского сада, учитель-логопед активно включаются в деятельность поликлиники. Медицинский персонал контролирует физическую нагрузку в образовательной деятельности, которая варьируется в соответствии с состоянием здоровья и темпом физического развития ребенка на основе медицинских показаний и наблюдений за самочувствием. В тетрадях здоровья прослеживается физическое и психическое состояние ребенка с момента поступления в детский сад до выпуска в школу: антропометрия, динамика заболеваемости, переход из одной группы здоровья в другую, данные осмотра врачами и педагогами-специалистами. </w:t>
      </w:r>
    </w:p>
    <w:p w:rsidR="00827680" w:rsidRPr="00827680" w:rsidRDefault="00827680" w:rsidP="007F1D20">
      <w:pPr>
        <w:spacing w:after="13" w:line="360" w:lineRule="auto"/>
        <w:ind w:left="9" w:firstLine="567"/>
        <w:jc w:val="both"/>
        <w:rPr>
          <w:color w:val="000000"/>
        </w:rPr>
      </w:pPr>
      <w:r w:rsidRPr="00827680">
        <w:rPr>
          <w:color w:val="000000"/>
        </w:rPr>
        <w:t>Взаимод</w:t>
      </w:r>
      <w:r>
        <w:rPr>
          <w:color w:val="000000"/>
        </w:rPr>
        <w:t xml:space="preserve">ействие детского сада и СОШ </w:t>
      </w:r>
      <w:r w:rsidRPr="00827680">
        <w:rPr>
          <w:color w:val="000000"/>
        </w:rPr>
        <w:t xml:space="preserve"> носит гуманистический характер, основывается на взаимопонимании, сотрудничестве, доверительности. Нами разработана стратегия совместных действий по развитию познавательной активности ребенка, творческих способностей, инициативы и самостоятельности, коммуникативности, любознательности, исследовательского интереса, ответственности, произвольности, которые являются основаниями преемственности для дошкольного учреждения и начальной школы. На основании изученных материалов по адаптации педагоги, медицинские работники и педагоги – психологи составляют планы индивидуальной работы по обеспечению эмоционального благополучия, легкой адаптации к обучению в школе каждого воспитанника-ученика. Методическую работу координируют совместные педагогические советы, участниками которых являются учителя, воспитатели, медицинские работники, учителя-логопеды и педагоги-психологи. На них рассматриваются проблемы развития связной речи у детей дошкольного и младшего школьного возраста, серьезное внимание уделяется таким направлениям работы, как готовность руки дошкольника к обучению письму, подготовки дошкольников к обучению грамоте, готовность их к обучению чтению. </w:t>
      </w:r>
    </w:p>
    <w:p w:rsidR="00827680" w:rsidRPr="00827680" w:rsidRDefault="00827680" w:rsidP="007F1D20">
      <w:pPr>
        <w:spacing w:after="13" w:line="360" w:lineRule="auto"/>
        <w:ind w:left="9" w:firstLine="567"/>
        <w:jc w:val="both"/>
        <w:rPr>
          <w:color w:val="000000"/>
        </w:rPr>
      </w:pPr>
      <w:r w:rsidRPr="00827680">
        <w:rPr>
          <w:color w:val="000000"/>
        </w:rPr>
        <w:t xml:space="preserve">Для создания у ребенка целостного представления об окружающем мире, развития познавательной мотивации, освоения им общечеловеческих ценностей, формирования базиса личностной культуры воспитатели совместно с родителями организуют поход в музеи нашего города.  </w:t>
      </w:r>
    </w:p>
    <w:p w:rsidR="00827680" w:rsidRPr="00827680" w:rsidRDefault="00827680" w:rsidP="007F1D20">
      <w:pPr>
        <w:spacing w:after="13" w:line="360" w:lineRule="auto"/>
        <w:ind w:left="9" w:firstLine="567"/>
        <w:jc w:val="both"/>
        <w:rPr>
          <w:color w:val="000000"/>
        </w:rPr>
      </w:pPr>
      <w:r w:rsidRPr="00827680">
        <w:rPr>
          <w:color w:val="000000"/>
        </w:rPr>
        <w:t xml:space="preserve">Задачи художественно-эстетического воспитания дошкольников успешно решаются в процессе приобщения детей к театральной культуре, развития представлений о различных жанрах искусства. </w:t>
      </w:r>
    </w:p>
    <w:p w:rsidR="00827680" w:rsidRPr="00827680" w:rsidRDefault="00827680" w:rsidP="007F1D20">
      <w:pPr>
        <w:pStyle w:val="a6"/>
        <w:spacing w:before="0" w:beforeAutospacing="0" w:after="0" w:afterAutospacing="0" w:line="360" w:lineRule="auto"/>
        <w:jc w:val="both"/>
        <w:rPr>
          <w:color w:val="000000"/>
        </w:rPr>
      </w:pPr>
      <w:r w:rsidRPr="00827680">
        <w:rPr>
          <w:color w:val="000000"/>
        </w:rPr>
        <w:lastRenderedPageBreak/>
        <w:t>Театр - это особый мир, где ребенок познает сущность добра и зла, но и приобщается к большому искусству. Артисты театра проводят огромную творческую работу со своими маленькими зрителями, привлекая их к участию в различных театрализованных представлениях</w:t>
      </w:r>
    </w:p>
    <w:p w:rsidR="002C06F1" w:rsidRDefault="002C06F1" w:rsidP="00742DD4">
      <w:pPr>
        <w:pStyle w:val="afb"/>
        <w:ind w:left="1425"/>
        <w:rPr>
          <w:rFonts w:ascii="Times New Roman" w:hAnsi="Times New Roman"/>
          <w:b/>
          <w:sz w:val="24"/>
          <w:szCs w:val="24"/>
        </w:rPr>
      </w:pPr>
    </w:p>
    <w:p w:rsidR="00760DC6" w:rsidRDefault="00760DC6" w:rsidP="00737C5F">
      <w:pPr>
        <w:spacing w:after="3" w:line="271" w:lineRule="auto"/>
        <w:ind w:left="1292" w:right="723" w:hanging="10"/>
        <w:jc w:val="center"/>
        <w:rPr>
          <w:b/>
          <w:color w:val="000000"/>
          <w:sz w:val="32"/>
          <w:szCs w:val="32"/>
        </w:rPr>
      </w:pPr>
    </w:p>
    <w:p w:rsidR="00760DC6" w:rsidRDefault="00760DC6" w:rsidP="00737C5F">
      <w:pPr>
        <w:spacing w:after="3" w:line="271" w:lineRule="auto"/>
        <w:ind w:left="1292" w:right="723" w:hanging="10"/>
        <w:jc w:val="center"/>
        <w:rPr>
          <w:b/>
          <w:color w:val="000000"/>
          <w:sz w:val="32"/>
          <w:szCs w:val="32"/>
        </w:rPr>
      </w:pPr>
    </w:p>
    <w:p w:rsidR="00760DC6" w:rsidRDefault="00760DC6" w:rsidP="00737C5F">
      <w:pPr>
        <w:spacing w:after="3" w:line="271" w:lineRule="auto"/>
        <w:ind w:left="1292" w:right="723" w:hanging="10"/>
        <w:jc w:val="center"/>
        <w:rPr>
          <w:b/>
          <w:color w:val="000000"/>
          <w:sz w:val="32"/>
          <w:szCs w:val="32"/>
        </w:rPr>
      </w:pPr>
    </w:p>
    <w:p w:rsidR="00DC7DAB" w:rsidRDefault="00DC7DAB" w:rsidP="00737C5F">
      <w:pPr>
        <w:spacing w:after="3" w:line="271" w:lineRule="auto"/>
        <w:ind w:left="1292" w:right="723" w:hanging="10"/>
        <w:jc w:val="center"/>
        <w:rPr>
          <w:b/>
          <w:color w:val="000000"/>
          <w:sz w:val="32"/>
          <w:szCs w:val="32"/>
        </w:rPr>
      </w:pPr>
    </w:p>
    <w:p w:rsidR="00DC7DAB" w:rsidRDefault="00DC7DAB" w:rsidP="00737C5F">
      <w:pPr>
        <w:spacing w:after="3" w:line="271" w:lineRule="auto"/>
        <w:ind w:left="1292" w:right="723" w:hanging="10"/>
        <w:jc w:val="center"/>
        <w:rPr>
          <w:b/>
          <w:color w:val="000000"/>
          <w:sz w:val="32"/>
          <w:szCs w:val="32"/>
        </w:rPr>
      </w:pPr>
    </w:p>
    <w:p w:rsidR="00DC7DAB" w:rsidRDefault="00DC7DAB" w:rsidP="00737C5F">
      <w:pPr>
        <w:spacing w:after="3" w:line="271" w:lineRule="auto"/>
        <w:ind w:left="1292" w:right="723" w:hanging="10"/>
        <w:jc w:val="center"/>
        <w:rPr>
          <w:b/>
          <w:color w:val="000000"/>
          <w:sz w:val="32"/>
          <w:szCs w:val="32"/>
        </w:rPr>
      </w:pPr>
    </w:p>
    <w:p w:rsidR="00DC7DAB" w:rsidRDefault="00DC7DAB" w:rsidP="00737C5F">
      <w:pPr>
        <w:spacing w:after="3" w:line="271" w:lineRule="auto"/>
        <w:ind w:left="1292" w:right="723" w:hanging="10"/>
        <w:jc w:val="center"/>
        <w:rPr>
          <w:b/>
          <w:color w:val="000000"/>
          <w:sz w:val="32"/>
          <w:szCs w:val="32"/>
        </w:rPr>
      </w:pPr>
    </w:p>
    <w:p w:rsidR="00DC7DAB" w:rsidRDefault="00DC7DAB" w:rsidP="00737C5F">
      <w:pPr>
        <w:spacing w:after="3" w:line="271" w:lineRule="auto"/>
        <w:ind w:left="1292" w:right="723" w:hanging="10"/>
        <w:jc w:val="center"/>
        <w:rPr>
          <w:b/>
          <w:color w:val="000000"/>
          <w:sz w:val="32"/>
          <w:szCs w:val="32"/>
        </w:rPr>
      </w:pPr>
    </w:p>
    <w:p w:rsidR="00DC7DAB" w:rsidRDefault="00DC7DAB" w:rsidP="00737C5F">
      <w:pPr>
        <w:spacing w:after="3" w:line="271" w:lineRule="auto"/>
        <w:ind w:left="1292" w:right="723" w:hanging="10"/>
        <w:jc w:val="center"/>
        <w:rPr>
          <w:b/>
          <w:color w:val="000000"/>
          <w:sz w:val="32"/>
          <w:szCs w:val="32"/>
        </w:rPr>
      </w:pPr>
    </w:p>
    <w:p w:rsidR="00DC7DAB" w:rsidRDefault="00DC7DAB" w:rsidP="00737C5F">
      <w:pPr>
        <w:spacing w:after="3" w:line="271" w:lineRule="auto"/>
        <w:ind w:left="1292" w:right="723" w:hanging="10"/>
        <w:jc w:val="center"/>
        <w:rPr>
          <w:b/>
          <w:color w:val="000000"/>
          <w:sz w:val="32"/>
          <w:szCs w:val="32"/>
        </w:rPr>
      </w:pPr>
    </w:p>
    <w:p w:rsidR="00DC7DAB" w:rsidRDefault="00DC7DAB" w:rsidP="00737C5F">
      <w:pPr>
        <w:spacing w:after="3" w:line="271" w:lineRule="auto"/>
        <w:ind w:left="1292" w:right="723" w:hanging="10"/>
        <w:jc w:val="center"/>
        <w:rPr>
          <w:b/>
          <w:color w:val="000000"/>
          <w:sz w:val="32"/>
          <w:szCs w:val="32"/>
        </w:rPr>
      </w:pPr>
    </w:p>
    <w:p w:rsidR="00DC7DAB" w:rsidRDefault="00DC7DAB" w:rsidP="00737C5F">
      <w:pPr>
        <w:spacing w:after="3" w:line="271" w:lineRule="auto"/>
        <w:ind w:left="1292" w:right="723" w:hanging="10"/>
        <w:jc w:val="center"/>
        <w:rPr>
          <w:b/>
          <w:color w:val="000000"/>
          <w:sz w:val="32"/>
          <w:szCs w:val="32"/>
        </w:rPr>
      </w:pPr>
    </w:p>
    <w:p w:rsidR="00DC7DAB" w:rsidRDefault="00DC7DAB" w:rsidP="00737C5F">
      <w:pPr>
        <w:spacing w:after="3" w:line="271" w:lineRule="auto"/>
        <w:ind w:left="1292" w:right="723" w:hanging="10"/>
        <w:jc w:val="center"/>
        <w:rPr>
          <w:b/>
          <w:color w:val="000000"/>
          <w:sz w:val="32"/>
          <w:szCs w:val="32"/>
        </w:rPr>
      </w:pPr>
    </w:p>
    <w:p w:rsidR="00DC7DAB" w:rsidRDefault="00DC7DAB" w:rsidP="00737C5F">
      <w:pPr>
        <w:spacing w:after="3" w:line="271" w:lineRule="auto"/>
        <w:ind w:left="1292" w:right="723" w:hanging="10"/>
        <w:jc w:val="center"/>
        <w:rPr>
          <w:b/>
          <w:color w:val="000000"/>
          <w:sz w:val="32"/>
          <w:szCs w:val="32"/>
        </w:rPr>
      </w:pPr>
    </w:p>
    <w:p w:rsidR="00DC7DAB" w:rsidRDefault="00DC7DAB" w:rsidP="00737C5F">
      <w:pPr>
        <w:spacing w:after="3" w:line="271" w:lineRule="auto"/>
        <w:ind w:left="1292" w:right="723" w:hanging="10"/>
        <w:jc w:val="center"/>
        <w:rPr>
          <w:b/>
          <w:color w:val="000000"/>
          <w:sz w:val="32"/>
          <w:szCs w:val="32"/>
        </w:rPr>
      </w:pPr>
    </w:p>
    <w:p w:rsidR="00DC7DAB" w:rsidRDefault="00DC7DAB" w:rsidP="00737C5F">
      <w:pPr>
        <w:spacing w:after="3" w:line="271" w:lineRule="auto"/>
        <w:ind w:left="1292" w:right="723" w:hanging="10"/>
        <w:jc w:val="center"/>
        <w:rPr>
          <w:b/>
          <w:color w:val="000000"/>
          <w:sz w:val="32"/>
          <w:szCs w:val="32"/>
        </w:rPr>
      </w:pPr>
    </w:p>
    <w:p w:rsidR="00DC7DAB" w:rsidRDefault="00DC7DAB" w:rsidP="00737C5F">
      <w:pPr>
        <w:spacing w:after="3" w:line="271" w:lineRule="auto"/>
        <w:ind w:left="1292" w:right="723" w:hanging="10"/>
        <w:jc w:val="center"/>
        <w:rPr>
          <w:b/>
          <w:color w:val="000000"/>
          <w:sz w:val="32"/>
          <w:szCs w:val="32"/>
        </w:rPr>
      </w:pPr>
    </w:p>
    <w:p w:rsidR="00DC7DAB" w:rsidRDefault="00DC7DAB" w:rsidP="00737C5F">
      <w:pPr>
        <w:spacing w:after="3" w:line="271" w:lineRule="auto"/>
        <w:ind w:left="1292" w:right="723" w:hanging="10"/>
        <w:jc w:val="center"/>
        <w:rPr>
          <w:b/>
          <w:color w:val="000000"/>
          <w:sz w:val="32"/>
          <w:szCs w:val="32"/>
        </w:rPr>
      </w:pPr>
    </w:p>
    <w:p w:rsidR="00DC7DAB" w:rsidRDefault="00DC7DAB" w:rsidP="00737C5F">
      <w:pPr>
        <w:spacing w:after="3" w:line="271" w:lineRule="auto"/>
        <w:ind w:left="1292" w:right="723" w:hanging="10"/>
        <w:jc w:val="center"/>
        <w:rPr>
          <w:b/>
          <w:color w:val="000000"/>
          <w:sz w:val="32"/>
          <w:szCs w:val="32"/>
        </w:rPr>
      </w:pPr>
    </w:p>
    <w:p w:rsidR="00DC7DAB" w:rsidRDefault="00DC7DAB" w:rsidP="00737C5F">
      <w:pPr>
        <w:spacing w:after="3" w:line="271" w:lineRule="auto"/>
        <w:ind w:left="1292" w:right="723" w:hanging="10"/>
        <w:jc w:val="center"/>
        <w:rPr>
          <w:b/>
          <w:color w:val="000000"/>
          <w:sz w:val="32"/>
          <w:szCs w:val="32"/>
        </w:rPr>
      </w:pPr>
    </w:p>
    <w:p w:rsidR="00DC7DAB" w:rsidRDefault="00DC7DAB" w:rsidP="00737C5F">
      <w:pPr>
        <w:spacing w:after="3" w:line="271" w:lineRule="auto"/>
        <w:ind w:left="1292" w:right="723" w:hanging="10"/>
        <w:jc w:val="center"/>
        <w:rPr>
          <w:b/>
          <w:color w:val="000000"/>
          <w:sz w:val="32"/>
          <w:szCs w:val="32"/>
        </w:rPr>
      </w:pPr>
    </w:p>
    <w:p w:rsidR="00760DC6" w:rsidRDefault="00760DC6" w:rsidP="00737C5F">
      <w:pPr>
        <w:spacing w:after="3" w:line="271" w:lineRule="auto"/>
        <w:ind w:left="1292" w:right="723" w:hanging="10"/>
        <w:jc w:val="center"/>
        <w:rPr>
          <w:b/>
          <w:color w:val="000000"/>
          <w:sz w:val="32"/>
          <w:szCs w:val="32"/>
        </w:rPr>
      </w:pPr>
    </w:p>
    <w:p w:rsidR="00760DC6" w:rsidRDefault="00760DC6" w:rsidP="00737C5F">
      <w:pPr>
        <w:spacing w:after="3" w:line="271" w:lineRule="auto"/>
        <w:ind w:left="1292" w:right="723" w:hanging="10"/>
        <w:jc w:val="center"/>
        <w:rPr>
          <w:b/>
          <w:color w:val="000000"/>
          <w:sz w:val="32"/>
          <w:szCs w:val="32"/>
        </w:rPr>
      </w:pPr>
    </w:p>
    <w:p w:rsidR="006B3A30" w:rsidRDefault="006B3A30" w:rsidP="00737C5F">
      <w:pPr>
        <w:spacing w:after="3" w:line="271" w:lineRule="auto"/>
        <w:ind w:left="1292" w:right="723" w:hanging="10"/>
        <w:jc w:val="center"/>
        <w:rPr>
          <w:b/>
          <w:color w:val="000000"/>
          <w:sz w:val="32"/>
          <w:szCs w:val="32"/>
        </w:rPr>
      </w:pPr>
    </w:p>
    <w:p w:rsidR="006B3A30" w:rsidRDefault="006B3A30" w:rsidP="00737C5F">
      <w:pPr>
        <w:spacing w:after="3" w:line="271" w:lineRule="auto"/>
        <w:ind w:left="1292" w:right="723" w:hanging="10"/>
        <w:jc w:val="center"/>
        <w:rPr>
          <w:b/>
          <w:color w:val="000000"/>
          <w:sz w:val="32"/>
          <w:szCs w:val="32"/>
        </w:rPr>
      </w:pPr>
    </w:p>
    <w:p w:rsidR="006B3A30" w:rsidRDefault="006B3A30" w:rsidP="00737C5F">
      <w:pPr>
        <w:spacing w:after="3" w:line="271" w:lineRule="auto"/>
        <w:ind w:left="1292" w:right="723" w:hanging="10"/>
        <w:jc w:val="center"/>
        <w:rPr>
          <w:b/>
          <w:color w:val="000000"/>
          <w:sz w:val="32"/>
          <w:szCs w:val="32"/>
        </w:rPr>
      </w:pPr>
    </w:p>
    <w:p w:rsidR="006B3A30" w:rsidRDefault="006B3A30" w:rsidP="00737C5F">
      <w:pPr>
        <w:spacing w:after="3" w:line="271" w:lineRule="auto"/>
        <w:ind w:left="1292" w:right="723" w:hanging="10"/>
        <w:jc w:val="center"/>
        <w:rPr>
          <w:b/>
          <w:color w:val="000000"/>
          <w:sz w:val="32"/>
          <w:szCs w:val="32"/>
        </w:rPr>
      </w:pPr>
    </w:p>
    <w:p w:rsidR="00824765" w:rsidRDefault="00824765" w:rsidP="00737C5F">
      <w:pPr>
        <w:spacing w:after="3" w:line="271" w:lineRule="auto"/>
        <w:ind w:left="1292" w:right="723" w:hanging="10"/>
        <w:jc w:val="center"/>
        <w:rPr>
          <w:b/>
          <w:color w:val="000000"/>
          <w:sz w:val="32"/>
          <w:szCs w:val="32"/>
        </w:rPr>
      </w:pPr>
    </w:p>
    <w:p w:rsidR="001F2D35" w:rsidRDefault="001F2D35" w:rsidP="00737C5F">
      <w:pPr>
        <w:spacing w:after="3" w:line="271" w:lineRule="auto"/>
        <w:ind w:left="1292" w:right="723" w:hanging="10"/>
        <w:jc w:val="center"/>
        <w:rPr>
          <w:b/>
          <w:color w:val="000000"/>
          <w:sz w:val="32"/>
          <w:szCs w:val="32"/>
        </w:rPr>
      </w:pPr>
    </w:p>
    <w:p w:rsidR="00737C5F" w:rsidRPr="00737C5F" w:rsidRDefault="00737C5F" w:rsidP="00737C5F">
      <w:pPr>
        <w:spacing w:after="3" w:line="271" w:lineRule="auto"/>
        <w:ind w:left="1292" w:right="723" w:hanging="10"/>
        <w:jc w:val="center"/>
        <w:rPr>
          <w:color w:val="000000"/>
          <w:sz w:val="22"/>
          <w:szCs w:val="22"/>
        </w:rPr>
      </w:pPr>
      <w:r w:rsidRPr="00116666">
        <w:rPr>
          <w:b/>
          <w:color w:val="000000"/>
          <w:sz w:val="32"/>
          <w:szCs w:val="32"/>
        </w:rPr>
        <w:lastRenderedPageBreak/>
        <w:t xml:space="preserve">III. ОРГАНИЗАЦИОННЫЙ РАЗДЕЛ.  </w:t>
      </w:r>
    </w:p>
    <w:p w:rsidR="002C06F1" w:rsidRPr="009C7EE0" w:rsidRDefault="00737C5F" w:rsidP="00DC7DAB">
      <w:pPr>
        <w:spacing w:after="13" w:line="360" w:lineRule="auto"/>
        <w:ind w:left="9" w:firstLine="567"/>
        <w:jc w:val="both"/>
        <w:rPr>
          <w:color w:val="000000"/>
        </w:rPr>
      </w:pPr>
      <w:r w:rsidRPr="002839E0">
        <w:rPr>
          <w:color w:val="000000"/>
        </w:rPr>
        <w:t>Данный раздел программы оценивает все выше написанное с точки зрения реальности исполнения, так как для реализации любой идеи нужны определенные ресурсы, другими словами для достижения реального результата необходимо создание</w:t>
      </w:r>
      <w:r w:rsidR="009C7EE0">
        <w:rPr>
          <w:color w:val="000000"/>
        </w:rPr>
        <w:t xml:space="preserve"> определенных условий:</w:t>
      </w:r>
    </w:p>
    <w:p w:rsidR="00737C5F" w:rsidRPr="002839E0" w:rsidRDefault="00737C5F" w:rsidP="00DC7DAB">
      <w:pPr>
        <w:spacing w:after="13" w:line="360" w:lineRule="auto"/>
        <w:ind w:left="9" w:firstLine="567"/>
        <w:jc w:val="both"/>
        <w:rPr>
          <w:color w:val="000000"/>
        </w:rPr>
      </w:pPr>
      <w:r w:rsidRPr="002839E0">
        <w:rPr>
          <w:b/>
          <w:i/>
          <w:color w:val="000000"/>
        </w:rPr>
        <w:t xml:space="preserve">Организационные </w:t>
      </w:r>
    </w:p>
    <w:p w:rsidR="00737C5F" w:rsidRPr="002839E0" w:rsidRDefault="00737C5F" w:rsidP="00DC7DAB">
      <w:pPr>
        <w:numPr>
          <w:ilvl w:val="0"/>
          <w:numId w:val="82"/>
        </w:numPr>
        <w:spacing w:after="13" w:line="360" w:lineRule="auto"/>
        <w:ind w:firstLine="567"/>
        <w:jc w:val="both"/>
        <w:rPr>
          <w:color w:val="000000"/>
        </w:rPr>
      </w:pPr>
      <w:r w:rsidRPr="002839E0">
        <w:rPr>
          <w:color w:val="000000"/>
        </w:rPr>
        <w:t xml:space="preserve">Неформальная работа Управляющего совета ДОУ </w:t>
      </w:r>
    </w:p>
    <w:p w:rsidR="00737C5F" w:rsidRPr="002839E0" w:rsidRDefault="00737C5F" w:rsidP="00DC7DAB">
      <w:pPr>
        <w:numPr>
          <w:ilvl w:val="0"/>
          <w:numId w:val="82"/>
        </w:numPr>
        <w:spacing w:after="13" w:line="360" w:lineRule="auto"/>
        <w:ind w:firstLine="567"/>
        <w:jc w:val="both"/>
        <w:rPr>
          <w:color w:val="000000"/>
        </w:rPr>
      </w:pPr>
      <w:r w:rsidRPr="002839E0">
        <w:rPr>
          <w:color w:val="000000"/>
        </w:rPr>
        <w:t xml:space="preserve">Активизация педагогов в работе органов самоуправления: участие в разработке проектов, договоров, локальных актов </w:t>
      </w:r>
    </w:p>
    <w:p w:rsidR="00737C5F" w:rsidRPr="002839E0" w:rsidRDefault="00737C5F" w:rsidP="00DC7DAB">
      <w:pPr>
        <w:numPr>
          <w:ilvl w:val="0"/>
          <w:numId w:val="82"/>
        </w:numPr>
        <w:spacing w:after="13" w:line="360" w:lineRule="auto"/>
        <w:ind w:firstLine="567"/>
        <w:jc w:val="both"/>
        <w:rPr>
          <w:color w:val="000000"/>
        </w:rPr>
      </w:pPr>
      <w:r w:rsidRPr="002839E0">
        <w:rPr>
          <w:color w:val="000000"/>
        </w:rPr>
        <w:t xml:space="preserve">Создание творческих групп </w:t>
      </w:r>
    </w:p>
    <w:p w:rsidR="00737C5F" w:rsidRPr="002839E0" w:rsidRDefault="00737C5F" w:rsidP="00DC7DAB">
      <w:pPr>
        <w:numPr>
          <w:ilvl w:val="0"/>
          <w:numId w:val="82"/>
        </w:numPr>
        <w:spacing w:after="13" w:line="360" w:lineRule="auto"/>
        <w:ind w:firstLine="567"/>
        <w:jc w:val="both"/>
        <w:rPr>
          <w:color w:val="000000"/>
        </w:rPr>
      </w:pPr>
      <w:r w:rsidRPr="002839E0">
        <w:rPr>
          <w:color w:val="000000"/>
        </w:rPr>
        <w:t xml:space="preserve">Организация системы дополнительного образования </w:t>
      </w:r>
    </w:p>
    <w:p w:rsidR="00737C5F" w:rsidRPr="002839E0" w:rsidRDefault="00737C5F" w:rsidP="00DC7DAB">
      <w:pPr>
        <w:numPr>
          <w:ilvl w:val="0"/>
          <w:numId w:val="82"/>
        </w:numPr>
        <w:spacing w:after="13" w:line="360" w:lineRule="auto"/>
        <w:ind w:firstLine="567"/>
        <w:jc w:val="both"/>
        <w:rPr>
          <w:color w:val="000000"/>
        </w:rPr>
      </w:pPr>
      <w:r w:rsidRPr="002839E0">
        <w:rPr>
          <w:color w:val="000000"/>
        </w:rPr>
        <w:t xml:space="preserve">Создание системы партнерского взаимодействия с родителями </w:t>
      </w:r>
    </w:p>
    <w:p w:rsidR="00737C5F" w:rsidRPr="002839E0" w:rsidRDefault="00737C5F" w:rsidP="00DC7DAB">
      <w:pPr>
        <w:keepNext/>
        <w:keepLines/>
        <w:spacing w:after="9" w:line="360" w:lineRule="auto"/>
        <w:ind w:left="562" w:hanging="10"/>
        <w:outlineLvl w:val="1"/>
        <w:rPr>
          <w:b/>
          <w:i/>
          <w:color w:val="000000"/>
        </w:rPr>
      </w:pPr>
      <w:r w:rsidRPr="002839E0">
        <w:rPr>
          <w:b/>
          <w:i/>
          <w:color w:val="000000"/>
        </w:rPr>
        <w:t xml:space="preserve">Кадровые </w:t>
      </w:r>
    </w:p>
    <w:p w:rsidR="00737C5F" w:rsidRPr="002839E0" w:rsidRDefault="00737C5F" w:rsidP="00DC7DAB">
      <w:pPr>
        <w:numPr>
          <w:ilvl w:val="0"/>
          <w:numId w:val="83"/>
        </w:numPr>
        <w:spacing w:after="13" w:line="360" w:lineRule="auto"/>
        <w:ind w:firstLine="567"/>
        <w:jc w:val="both"/>
        <w:rPr>
          <w:color w:val="000000"/>
        </w:rPr>
      </w:pPr>
      <w:r w:rsidRPr="002839E0">
        <w:rPr>
          <w:color w:val="000000"/>
        </w:rPr>
        <w:t xml:space="preserve">Внедрение </w:t>
      </w:r>
      <w:r w:rsidRPr="002839E0">
        <w:rPr>
          <w:color w:val="000000"/>
        </w:rPr>
        <w:tab/>
        <w:t xml:space="preserve">здоровьесберегающих </w:t>
      </w:r>
      <w:r w:rsidRPr="002839E0">
        <w:rPr>
          <w:color w:val="000000"/>
        </w:rPr>
        <w:tab/>
        <w:t xml:space="preserve">технологий </w:t>
      </w:r>
      <w:r w:rsidRPr="002839E0">
        <w:rPr>
          <w:color w:val="000000"/>
        </w:rPr>
        <w:tab/>
        <w:t xml:space="preserve">в </w:t>
      </w:r>
      <w:r w:rsidRPr="002839E0">
        <w:rPr>
          <w:color w:val="000000"/>
        </w:rPr>
        <w:tab/>
        <w:t xml:space="preserve">организацию </w:t>
      </w:r>
      <w:r w:rsidRPr="002839E0">
        <w:rPr>
          <w:color w:val="000000"/>
        </w:rPr>
        <w:tab/>
        <w:t xml:space="preserve">воспитательно-образовательного и коррекционно-развивающего процессов </w:t>
      </w:r>
    </w:p>
    <w:p w:rsidR="00737C5F" w:rsidRPr="002839E0" w:rsidRDefault="00737C5F" w:rsidP="00DC7DAB">
      <w:pPr>
        <w:numPr>
          <w:ilvl w:val="0"/>
          <w:numId w:val="83"/>
        </w:numPr>
        <w:spacing w:after="13" w:line="360" w:lineRule="auto"/>
        <w:ind w:firstLine="567"/>
        <w:jc w:val="both"/>
        <w:rPr>
          <w:color w:val="000000"/>
        </w:rPr>
      </w:pPr>
      <w:r w:rsidRPr="002839E0">
        <w:rPr>
          <w:color w:val="000000"/>
        </w:rPr>
        <w:t xml:space="preserve">Систематические инструктажи и зачеты по ТБ и санминимуму </w:t>
      </w:r>
    </w:p>
    <w:p w:rsidR="00737C5F" w:rsidRPr="002839E0" w:rsidRDefault="00737C5F" w:rsidP="00DC7DAB">
      <w:pPr>
        <w:numPr>
          <w:ilvl w:val="0"/>
          <w:numId w:val="83"/>
        </w:numPr>
        <w:spacing w:after="13" w:line="360" w:lineRule="auto"/>
        <w:ind w:firstLine="567"/>
        <w:jc w:val="both"/>
        <w:rPr>
          <w:color w:val="000000"/>
        </w:rPr>
      </w:pPr>
      <w:r w:rsidRPr="002839E0">
        <w:rPr>
          <w:color w:val="000000"/>
        </w:rPr>
        <w:t xml:space="preserve">Обучение управляющей и управляемой системы на курсах повышения квалификации по проблемам </w:t>
      </w:r>
    </w:p>
    <w:p w:rsidR="00737C5F" w:rsidRPr="002839E0" w:rsidRDefault="00737C5F" w:rsidP="00DC7DAB">
      <w:pPr>
        <w:numPr>
          <w:ilvl w:val="0"/>
          <w:numId w:val="83"/>
        </w:numPr>
        <w:spacing w:after="13" w:line="360" w:lineRule="auto"/>
        <w:ind w:firstLine="567"/>
        <w:jc w:val="both"/>
        <w:rPr>
          <w:color w:val="000000"/>
        </w:rPr>
      </w:pPr>
      <w:r w:rsidRPr="002839E0">
        <w:rPr>
          <w:color w:val="000000"/>
        </w:rPr>
        <w:t xml:space="preserve">Интеллектуального и творческого развития, социально-нравственного, нравственнопатриотического воспитания </w:t>
      </w:r>
    </w:p>
    <w:p w:rsidR="00737C5F" w:rsidRPr="002839E0" w:rsidRDefault="00737C5F" w:rsidP="00DC7DAB">
      <w:pPr>
        <w:numPr>
          <w:ilvl w:val="0"/>
          <w:numId w:val="83"/>
        </w:numPr>
        <w:spacing w:after="13" w:line="360" w:lineRule="auto"/>
        <w:ind w:firstLine="567"/>
        <w:jc w:val="both"/>
        <w:rPr>
          <w:color w:val="000000"/>
        </w:rPr>
      </w:pPr>
      <w:r w:rsidRPr="002839E0">
        <w:rPr>
          <w:color w:val="000000"/>
        </w:rPr>
        <w:t xml:space="preserve">Повышение квалификации посредством аттестации педагогов и руководителей </w:t>
      </w:r>
    </w:p>
    <w:p w:rsidR="00737C5F" w:rsidRPr="002839E0" w:rsidRDefault="00737C5F" w:rsidP="00DC7DAB">
      <w:pPr>
        <w:numPr>
          <w:ilvl w:val="0"/>
          <w:numId w:val="83"/>
        </w:numPr>
        <w:spacing w:after="13" w:line="360" w:lineRule="auto"/>
        <w:ind w:firstLine="567"/>
        <w:jc w:val="both"/>
        <w:rPr>
          <w:color w:val="000000"/>
        </w:rPr>
      </w:pPr>
      <w:r w:rsidRPr="002839E0">
        <w:rPr>
          <w:color w:val="000000"/>
        </w:rPr>
        <w:t xml:space="preserve">Педагогика сотрудничества с родителями. Самоанализ и самооценка педагогической деятельности </w:t>
      </w:r>
    </w:p>
    <w:p w:rsidR="00737C5F" w:rsidRPr="002839E0" w:rsidRDefault="00737C5F" w:rsidP="00DC7DAB">
      <w:pPr>
        <w:keepNext/>
        <w:keepLines/>
        <w:spacing w:after="9" w:line="360" w:lineRule="auto"/>
        <w:ind w:left="562" w:hanging="10"/>
        <w:outlineLvl w:val="1"/>
        <w:rPr>
          <w:b/>
          <w:i/>
          <w:color w:val="000000"/>
        </w:rPr>
      </w:pPr>
      <w:r w:rsidRPr="002839E0">
        <w:rPr>
          <w:b/>
          <w:i/>
          <w:color w:val="000000"/>
        </w:rPr>
        <w:t xml:space="preserve">Научно-методические </w:t>
      </w:r>
    </w:p>
    <w:p w:rsidR="00737C5F" w:rsidRPr="002839E0" w:rsidRDefault="00737C5F" w:rsidP="00DC7DAB">
      <w:pPr>
        <w:numPr>
          <w:ilvl w:val="0"/>
          <w:numId w:val="84"/>
        </w:numPr>
        <w:spacing w:after="13" w:line="360" w:lineRule="auto"/>
        <w:ind w:firstLine="567"/>
        <w:jc w:val="both"/>
        <w:rPr>
          <w:color w:val="000000"/>
        </w:rPr>
      </w:pPr>
      <w:r w:rsidRPr="002839E0">
        <w:rPr>
          <w:color w:val="000000"/>
        </w:rPr>
        <w:t xml:space="preserve">Обеспечение </w:t>
      </w:r>
      <w:r w:rsidRPr="002839E0">
        <w:rPr>
          <w:color w:val="000000"/>
        </w:rPr>
        <w:tab/>
        <w:t xml:space="preserve">образовательного </w:t>
      </w:r>
      <w:r w:rsidRPr="002839E0">
        <w:rPr>
          <w:color w:val="000000"/>
        </w:rPr>
        <w:tab/>
        <w:t xml:space="preserve">процесса </w:t>
      </w:r>
      <w:r w:rsidRPr="002839E0">
        <w:rPr>
          <w:color w:val="000000"/>
        </w:rPr>
        <w:tab/>
        <w:t xml:space="preserve">трудами </w:t>
      </w:r>
      <w:r w:rsidRPr="002839E0">
        <w:rPr>
          <w:color w:val="000000"/>
        </w:rPr>
        <w:tab/>
        <w:t xml:space="preserve">деятелей </w:t>
      </w:r>
      <w:r w:rsidRPr="002839E0">
        <w:rPr>
          <w:color w:val="000000"/>
        </w:rPr>
        <w:tab/>
        <w:t xml:space="preserve">педагогической </w:t>
      </w:r>
      <w:r w:rsidRPr="002839E0">
        <w:rPr>
          <w:color w:val="000000"/>
        </w:rPr>
        <w:tab/>
        <w:t xml:space="preserve">и психологической науки по вопросам нравственного патриотического и семейного воспитания, интеллектуального и творческого развития детей </w:t>
      </w:r>
    </w:p>
    <w:p w:rsidR="00737C5F" w:rsidRPr="002839E0" w:rsidRDefault="00737C5F" w:rsidP="00DC7DAB">
      <w:pPr>
        <w:numPr>
          <w:ilvl w:val="0"/>
          <w:numId w:val="84"/>
        </w:numPr>
        <w:spacing w:after="13" w:line="360" w:lineRule="auto"/>
        <w:ind w:firstLine="567"/>
        <w:jc w:val="both"/>
        <w:rPr>
          <w:color w:val="000000"/>
        </w:rPr>
      </w:pPr>
      <w:r w:rsidRPr="002839E0">
        <w:rPr>
          <w:color w:val="000000"/>
        </w:rPr>
        <w:t xml:space="preserve">Наличие информационного банка данных о ходе инновационных направлений в системе дошкольного образования в области социализации и развитии детей и педагогической пропаганды родителей </w:t>
      </w:r>
    </w:p>
    <w:p w:rsidR="00737C5F" w:rsidRPr="002839E0" w:rsidRDefault="00737C5F" w:rsidP="00DC7DAB">
      <w:pPr>
        <w:numPr>
          <w:ilvl w:val="0"/>
          <w:numId w:val="84"/>
        </w:numPr>
        <w:spacing w:after="13" w:line="360" w:lineRule="auto"/>
        <w:ind w:firstLine="567"/>
        <w:jc w:val="both"/>
        <w:rPr>
          <w:color w:val="000000"/>
        </w:rPr>
      </w:pPr>
      <w:r w:rsidRPr="002839E0">
        <w:rPr>
          <w:color w:val="000000"/>
        </w:rPr>
        <w:t xml:space="preserve">Представление педагогами возрастных групп инновационных направлений в процессе воспитания, обучения и развития детей на заседании Педагогического совета </w:t>
      </w:r>
    </w:p>
    <w:p w:rsidR="00737C5F" w:rsidRPr="002839E0" w:rsidRDefault="00737C5F" w:rsidP="00DC7DAB">
      <w:pPr>
        <w:numPr>
          <w:ilvl w:val="0"/>
          <w:numId w:val="84"/>
        </w:numPr>
        <w:spacing w:after="13" w:line="360" w:lineRule="auto"/>
        <w:ind w:firstLine="567"/>
        <w:jc w:val="both"/>
        <w:rPr>
          <w:color w:val="000000"/>
        </w:rPr>
      </w:pPr>
      <w:r w:rsidRPr="002839E0">
        <w:rPr>
          <w:color w:val="000000"/>
        </w:rPr>
        <w:t xml:space="preserve">Корректировка стиля личностно ориентированного взаимодействия в модели педагог – ребенок – родитель </w:t>
      </w:r>
    </w:p>
    <w:p w:rsidR="002839E0" w:rsidRDefault="00737C5F" w:rsidP="00DC7DAB">
      <w:pPr>
        <w:numPr>
          <w:ilvl w:val="0"/>
          <w:numId w:val="84"/>
        </w:numPr>
        <w:spacing w:after="13" w:line="360" w:lineRule="auto"/>
        <w:ind w:firstLine="567"/>
        <w:jc w:val="both"/>
        <w:rPr>
          <w:color w:val="000000"/>
        </w:rPr>
      </w:pPr>
      <w:r w:rsidRPr="002839E0">
        <w:rPr>
          <w:color w:val="000000"/>
        </w:rPr>
        <w:t xml:space="preserve">Разработка рекомендаций для родителей по вопросам воспитания, обучения и развития детей с учетом их природосообразности. </w:t>
      </w:r>
    </w:p>
    <w:p w:rsidR="00737C5F" w:rsidRPr="002839E0" w:rsidRDefault="00737C5F" w:rsidP="00DC7DAB">
      <w:pPr>
        <w:spacing w:after="13" w:line="360" w:lineRule="auto"/>
        <w:ind w:left="576"/>
        <w:jc w:val="both"/>
        <w:rPr>
          <w:color w:val="000000"/>
        </w:rPr>
      </w:pPr>
      <w:r w:rsidRPr="002839E0">
        <w:rPr>
          <w:b/>
          <w:i/>
          <w:color w:val="000000"/>
        </w:rPr>
        <w:lastRenderedPageBreak/>
        <w:t xml:space="preserve">Материально-технические </w:t>
      </w:r>
    </w:p>
    <w:p w:rsidR="00737C5F" w:rsidRPr="002839E0" w:rsidRDefault="00737C5F" w:rsidP="00DC7DAB">
      <w:pPr>
        <w:numPr>
          <w:ilvl w:val="0"/>
          <w:numId w:val="84"/>
        </w:numPr>
        <w:spacing w:after="13" w:line="360" w:lineRule="auto"/>
        <w:ind w:firstLine="567"/>
        <w:jc w:val="both"/>
        <w:rPr>
          <w:color w:val="000000"/>
        </w:rPr>
      </w:pPr>
      <w:r w:rsidRPr="002839E0">
        <w:rPr>
          <w:color w:val="000000"/>
        </w:rPr>
        <w:t xml:space="preserve">Наличие и исправность медицинского, спортивно-игрового и санитарно-технического оборудования и инвентаря </w:t>
      </w:r>
    </w:p>
    <w:p w:rsidR="00737C5F" w:rsidRPr="002839E0" w:rsidRDefault="00737C5F" w:rsidP="00DC7DAB">
      <w:pPr>
        <w:numPr>
          <w:ilvl w:val="0"/>
          <w:numId w:val="84"/>
        </w:numPr>
        <w:spacing w:after="13" w:line="360" w:lineRule="auto"/>
        <w:ind w:firstLine="567"/>
        <w:jc w:val="both"/>
        <w:rPr>
          <w:color w:val="000000"/>
        </w:rPr>
      </w:pPr>
      <w:r w:rsidRPr="002839E0">
        <w:rPr>
          <w:color w:val="000000"/>
        </w:rPr>
        <w:t xml:space="preserve">Оснащение предметно – развивающей среды полифункциональным оборудованием </w:t>
      </w:r>
    </w:p>
    <w:p w:rsidR="00737C5F" w:rsidRPr="002839E0" w:rsidRDefault="00737C5F" w:rsidP="00DC7DAB">
      <w:pPr>
        <w:numPr>
          <w:ilvl w:val="0"/>
          <w:numId w:val="84"/>
        </w:numPr>
        <w:spacing w:after="13" w:line="360" w:lineRule="auto"/>
        <w:ind w:firstLine="567"/>
        <w:jc w:val="both"/>
        <w:rPr>
          <w:color w:val="000000"/>
        </w:rPr>
      </w:pPr>
      <w:r w:rsidRPr="002839E0">
        <w:rPr>
          <w:color w:val="000000"/>
        </w:rPr>
        <w:t xml:space="preserve">Оснащение музыкального зала оборудованием </w:t>
      </w:r>
    </w:p>
    <w:p w:rsidR="00737C5F" w:rsidRPr="002839E0" w:rsidRDefault="00737C5F" w:rsidP="00DC7DAB">
      <w:pPr>
        <w:numPr>
          <w:ilvl w:val="0"/>
          <w:numId w:val="84"/>
        </w:numPr>
        <w:spacing w:after="13" w:line="360" w:lineRule="auto"/>
        <w:ind w:firstLine="567"/>
        <w:jc w:val="both"/>
        <w:rPr>
          <w:color w:val="000000"/>
        </w:rPr>
      </w:pPr>
      <w:r w:rsidRPr="002839E0">
        <w:rPr>
          <w:color w:val="000000"/>
        </w:rPr>
        <w:t xml:space="preserve">Оснащение образовательного процесса наглядно демонстрационным и раздаточным материалами, наличие материала для выполнения индивидуальных заданий на занятиях и в самостоятельных видах деятельности </w:t>
      </w:r>
    </w:p>
    <w:p w:rsidR="002839E0" w:rsidRDefault="00737C5F" w:rsidP="00DC7DAB">
      <w:pPr>
        <w:numPr>
          <w:ilvl w:val="0"/>
          <w:numId w:val="84"/>
        </w:numPr>
        <w:spacing w:after="13" w:line="360" w:lineRule="auto"/>
        <w:ind w:firstLine="567"/>
        <w:jc w:val="both"/>
        <w:rPr>
          <w:color w:val="000000"/>
        </w:rPr>
      </w:pPr>
      <w:r w:rsidRPr="002839E0">
        <w:rPr>
          <w:color w:val="000000"/>
        </w:rPr>
        <w:t xml:space="preserve">Оснащение образовательного процесса современными средствами обучения </w:t>
      </w:r>
      <w:r w:rsidRPr="002839E0">
        <w:rPr>
          <w:rFonts w:eastAsia="Wingdings"/>
          <w:color w:val="000000"/>
        </w:rPr>
        <w:t></w:t>
      </w:r>
      <w:r w:rsidRPr="002839E0">
        <w:rPr>
          <w:rFonts w:eastAsia="Arial"/>
          <w:color w:val="000000"/>
        </w:rPr>
        <w:t xml:space="preserve"> </w:t>
      </w:r>
      <w:r w:rsidRPr="002839E0">
        <w:rPr>
          <w:color w:val="31859C"/>
        </w:rPr>
        <w:t xml:space="preserve"> </w:t>
      </w:r>
      <w:r w:rsidRPr="002839E0">
        <w:rPr>
          <w:color w:val="000000"/>
        </w:rPr>
        <w:t xml:space="preserve">Оснащение образовательного процесса мультимедийным оборудованием. </w:t>
      </w:r>
      <w:r w:rsidRPr="002839E0">
        <w:rPr>
          <w:rFonts w:eastAsia="Wingdings"/>
          <w:color w:val="000000"/>
        </w:rPr>
        <w:t></w:t>
      </w:r>
      <w:r w:rsidRPr="002839E0">
        <w:rPr>
          <w:rFonts w:eastAsia="Arial"/>
          <w:color w:val="000000"/>
        </w:rPr>
        <w:t xml:space="preserve"> </w:t>
      </w:r>
      <w:r w:rsidRPr="002839E0">
        <w:rPr>
          <w:color w:val="31859C"/>
        </w:rPr>
        <w:t xml:space="preserve"> </w:t>
      </w:r>
      <w:r w:rsidRPr="002839E0">
        <w:rPr>
          <w:color w:val="000000"/>
        </w:rPr>
        <w:t xml:space="preserve">Подключение к интернету. </w:t>
      </w:r>
    </w:p>
    <w:p w:rsidR="00737C5F" w:rsidRPr="002839E0" w:rsidRDefault="00737C5F" w:rsidP="00DC7DAB">
      <w:pPr>
        <w:spacing w:after="13" w:line="360" w:lineRule="auto"/>
        <w:ind w:left="576"/>
        <w:jc w:val="both"/>
        <w:rPr>
          <w:color w:val="000000"/>
        </w:rPr>
      </w:pPr>
      <w:r w:rsidRPr="002839E0">
        <w:rPr>
          <w:b/>
          <w:i/>
          <w:color w:val="000000"/>
        </w:rPr>
        <w:t xml:space="preserve">Финансовые </w:t>
      </w:r>
    </w:p>
    <w:p w:rsidR="00737C5F" w:rsidRPr="002839E0" w:rsidRDefault="00737C5F" w:rsidP="00DC7DAB">
      <w:pPr>
        <w:numPr>
          <w:ilvl w:val="0"/>
          <w:numId w:val="84"/>
        </w:numPr>
        <w:spacing w:after="13" w:line="360" w:lineRule="auto"/>
        <w:ind w:firstLine="567"/>
        <w:jc w:val="both"/>
        <w:rPr>
          <w:color w:val="000000"/>
        </w:rPr>
      </w:pPr>
      <w:r w:rsidRPr="002839E0">
        <w:rPr>
          <w:color w:val="000000"/>
        </w:rPr>
        <w:t xml:space="preserve">Условия реализации образовательной программы дошкольного образования. </w:t>
      </w:r>
    </w:p>
    <w:p w:rsidR="00737C5F" w:rsidRPr="002839E0" w:rsidRDefault="00737C5F" w:rsidP="00DC7DAB">
      <w:pPr>
        <w:numPr>
          <w:ilvl w:val="0"/>
          <w:numId w:val="84"/>
        </w:numPr>
        <w:spacing w:after="13" w:line="360" w:lineRule="auto"/>
        <w:ind w:firstLine="567"/>
        <w:jc w:val="both"/>
        <w:rPr>
          <w:color w:val="000000"/>
        </w:rPr>
      </w:pPr>
      <w:r w:rsidRPr="002839E0">
        <w:rPr>
          <w:color w:val="000000"/>
        </w:rPr>
        <w:t xml:space="preserve">Финансирование статей питания, оздоровления и физического развития детей в соответствии с бюджетным планированием </w:t>
      </w:r>
    </w:p>
    <w:p w:rsidR="00737C5F" w:rsidRPr="002839E0" w:rsidRDefault="00737C5F" w:rsidP="00DC7DAB">
      <w:pPr>
        <w:numPr>
          <w:ilvl w:val="0"/>
          <w:numId w:val="84"/>
        </w:numPr>
        <w:spacing w:after="13" w:line="360" w:lineRule="auto"/>
        <w:ind w:firstLine="567"/>
        <w:jc w:val="both"/>
        <w:rPr>
          <w:color w:val="000000"/>
        </w:rPr>
      </w:pPr>
      <w:r w:rsidRPr="002839E0">
        <w:rPr>
          <w:color w:val="000000"/>
        </w:rPr>
        <w:t xml:space="preserve">Финансирование приобретения недостающего оборудования </w:t>
      </w:r>
    </w:p>
    <w:p w:rsidR="00737C5F" w:rsidRPr="002839E0" w:rsidRDefault="00737C5F" w:rsidP="00DC7DAB">
      <w:pPr>
        <w:numPr>
          <w:ilvl w:val="0"/>
          <w:numId w:val="84"/>
        </w:numPr>
        <w:spacing w:after="13" w:line="360" w:lineRule="auto"/>
        <w:ind w:firstLine="567"/>
        <w:jc w:val="both"/>
        <w:rPr>
          <w:color w:val="000000"/>
        </w:rPr>
      </w:pPr>
      <w:r w:rsidRPr="002839E0">
        <w:rPr>
          <w:color w:val="000000"/>
        </w:rPr>
        <w:t xml:space="preserve">Осуществление мониторинга расходования средств и рационального использования различных ресурсов. </w:t>
      </w:r>
    </w:p>
    <w:p w:rsidR="00737C5F" w:rsidRPr="002839E0" w:rsidRDefault="00737C5F" w:rsidP="00DC7DAB">
      <w:pPr>
        <w:numPr>
          <w:ilvl w:val="0"/>
          <w:numId w:val="84"/>
        </w:numPr>
        <w:spacing w:after="13" w:line="360" w:lineRule="auto"/>
        <w:ind w:firstLine="567"/>
        <w:jc w:val="both"/>
        <w:rPr>
          <w:color w:val="000000"/>
        </w:rPr>
      </w:pPr>
      <w:r w:rsidRPr="002839E0">
        <w:rPr>
          <w:color w:val="000000"/>
        </w:rPr>
        <w:t xml:space="preserve">Привлечение источников финансирования согласно уставным положениям МБДОУ </w:t>
      </w:r>
    </w:p>
    <w:p w:rsidR="00737C5F" w:rsidRPr="002839E0" w:rsidRDefault="00737C5F" w:rsidP="00DC7DAB">
      <w:pPr>
        <w:numPr>
          <w:ilvl w:val="0"/>
          <w:numId w:val="84"/>
        </w:numPr>
        <w:spacing w:after="13" w:line="360" w:lineRule="auto"/>
        <w:ind w:firstLine="567"/>
        <w:jc w:val="both"/>
        <w:rPr>
          <w:color w:val="000000"/>
        </w:rPr>
      </w:pPr>
      <w:r w:rsidRPr="002839E0">
        <w:rPr>
          <w:color w:val="000000"/>
        </w:rPr>
        <w:t xml:space="preserve">Регулярные денежные вознаграждения за успешные показатели в деятельности членов коллектива </w:t>
      </w:r>
    </w:p>
    <w:p w:rsidR="00737C5F" w:rsidRPr="002839E0" w:rsidRDefault="00737C5F" w:rsidP="00DC7DAB">
      <w:pPr>
        <w:keepNext/>
        <w:keepLines/>
        <w:spacing w:after="9" w:line="360" w:lineRule="auto"/>
        <w:ind w:left="562" w:hanging="10"/>
        <w:outlineLvl w:val="1"/>
        <w:rPr>
          <w:b/>
          <w:i/>
          <w:color w:val="000000"/>
        </w:rPr>
      </w:pPr>
      <w:r w:rsidRPr="002839E0">
        <w:rPr>
          <w:b/>
          <w:i/>
          <w:color w:val="000000"/>
        </w:rPr>
        <w:t xml:space="preserve">Мотивационные </w:t>
      </w:r>
    </w:p>
    <w:p w:rsidR="00737C5F" w:rsidRPr="002839E0" w:rsidRDefault="00737C5F" w:rsidP="00DC7DAB">
      <w:pPr>
        <w:numPr>
          <w:ilvl w:val="0"/>
          <w:numId w:val="85"/>
        </w:numPr>
        <w:spacing w:after="13" w:line="360" w:lineRule="auto"/>
        <w:ind w:firstLine="567"/>
        <w:jc w:val="both"/>
        <w:rPr>
          <w:color w:val="000000"/>
        </w:rPr>
      </w:pPr>
      <w:r w:rsidRPr="002839E0">
        <w:rPr>
          <w:color w:val="000000"/>
        </w:rPr>
        <w:t xml:space="preserve">Предоставление возможности педагогам выступления на заседаниях Педагогического совета по инновационным направлениям в вопросах нравственного, патриотического воспитания детей, обучения родителей </w:t>
      </w:r>
    </w:p>
    <w:p w:rsidR="00737C5F" w:rsidRPr="002839E0" w:rsidRDefault="00737C5F" w:rsidP="00DC7DAB">
      <w:pPr>
        <w:numPr>
          <w:ilvl w:val="0"/>
          <w:numId w:val="85"/>
        </w:numPr>
        <w:spacing w:after="13" w:line="360" w:lineRule="auto"/>
        <w:ind w:firstLine="567"/>
        <w:jc w:val="both"/>
        <w:rPr>
          <w:color w:val="000000"/>
        </w:rPr>
      </w:pPr>
      <w:r w:rsidRPr="002839E0">
        <w:rPr>
          <w:color w:val="000000"/>
        </w:rPr>
        <w:t xml:space="preserve">Удовлетворение потребности педагогов в повышении профессиональной квалификации </w:t>
      </w:r>
    </w:p>
    <w:p w:rsidR="00737C5F" w:rsidRPr="002839E0" w:rsidRDefault="00737C5F" w:rsidP="00DC7DAB">
      <w:pPr>
        <w:numPr>
          <w:ilvl w:val="0"/>
          <w:numId w:val="85"/>
        </w:numPr>
        <w:spacing w:after="13" w:line="360" w:lineRule="auto"/>
        <w:ind w:firstLine="567"/>
        <w:jc w:val="both"/>
        <w:rPr>
          <w:color w:val="000000"/>
        </w:rPr>
      </w:pPr>
      <w:r w:rsidRPr="002839E0">
        <w:rPr>
          <w:color w:val="000000"/>
        </w:rPr>
        <w:t xml:space="preserve">Гласность показателей обученности детей в конце первого учебного года начальной школы </w:t>
      </w:r>
    </w:p>
    <w:p w:rsidR="00737C5F" w:rsidRPr="002839E0" w:rsidRDefault="00737C5F" w:rsidP="00DC7DAB">
      <w:pPr>
        <w:numPr>
          <w:ilvl w:val="0"/>
          <w:numId w:val="85"/>
        </w:numPr>
        <w:spacing w:after="13" w:line="360" w:lineRule="auto"/>
        <w:ind w:firstLine="567"/>
        <w:jc w:val="both"/>
        <w:rPr>
          <w:color w:val="000000"/>
        </w:rPr>
      </w:pPr>
      <w:r w:rsidRPr="002839E0">
        <w:rPr>
          <w:color w:val="000000"/>
        </w:rPr>
        <w:t xml:space="preserve">Психологический комфорт пребывания детей и взрослых в образовательном пространстве МБДОУ </w:t>
      </w:r>
    </w:p>
    <w:p w:rsidR="00737C5F" w:rsidRPr="002839E0" w:rsidRDefault="00737C5F" w:rsidP="00DC7DAB">
      <w:pPr>
        <w:numPr>
          <w:ilvl w:val="0"/>
          <w:numId w:val="85"/>
        </w:numPr>
        <w:spacing w:after="13" w:line="360" w:lineRule="auto"/>
        <w:ind w:firstLine="567"/>
        <w:jc w:val="both"/>
        <w:rPr>
          <w:color w:val="000000"/>
        </w:rPr>
      </w:pPr>
      <w:r w:rsidRPr="002839E0">
        <w:rPr>
          <w:color w:val="000000"/>
        </w:rPr>
        <w:t xml:space="preserve">Развитие процесса взаимодействия в системе «Детский сад – школа» с целью мотивации педагогов по подготовке детей к систематическом обучению в школе  </w:t>
      </w:r>
    </w:p>
    <w:p w:rsidR="00737C5F" w:rsidRPr="002839E0" w:rsidRDefault="00737C5F" w:rsidP="00DC7DAB">
      <w:pPr>
        <w:numPr>
          <w:ilvl w:val="0"/>
          <w:numId w:val="85"/>
        </w:numPr>
        <w:spacing w:after="13" w:line="360" w:lineRule="auto"/>
        <w:ind w:firstLine="567"/>
        <w:jc w:val="both"/>
        <w:rPr>
          <w:color w:val="000000"/>
        </w:rPr>
      </w:pPr>
      <w:r w:rsidRPr="002839E0">
        <w:rPr>
          <w:color w:val="000000"/>
        </w:rPr>
        <w:lastRenderedPageBreak/>
        <w:t xml:space="preserve">Обучение родителей по разделам образовательной программы с целью создания потребности обучения ребенка в домашних условиях </w:t>
      </w:r>
    </w:p>
    <w:p w:rsidR="00737C5F" w:rsidRPr="002839E0" w:rsidRDefault="00737C5F" w:rsidP="00DC7DAB">
      <w:pPr>
        <w:keepNext/>
        <w:keepLines/>
        <w:spacing w:after="9" w:line="360" w:lineRule="auto"/>
        <w:ind w:left="562" w:hanging="10"/>
        <w:outlineLvl w:val="1"/>
        <w:rPr>
          <w:b/>
          <w:i/>
          <w:color w:val="000000"/>
        </w:rPr>
      </w:pPr>
      <w:r w:rsidRPr="002839E0">
        <w:rPr>
          <w:b/>
          <w:i/>
          <w:color w:val="000000"/>
        </w:rPr>
        <w:t xml:space="preserve">Нормативно – правовые </w:t>
      </w:r>
    </w:p>
    <w:p w:rsidR="00737C5F" w:rsidRPr="002839E0" w:rsidRDefault="00737C5F" w:rsidP="00DC7DAB">
      <w:pPr>
        <w:numPr>
          <w:ilvl w:val="0"/>
          <w:numId w:val="86"/>
        </w:numPr>
        <w:spacing w:after="13" w:line="360" w:lineRule="auto"/>
        <w:ind w:firstLine="567"/>
        <w:jc w:val="both"/>
        <w:rPr>
          <w:color w:val="000000"/>
        </w:rPr>
      </w:pPr>
      <w:r w:rsidRPr="002839E0">
        <w:rPr>
          <w:color w:val="000000"/>
        </w:rPr>
        <w:t xml:space="preserve">Наличие лицензии на право ведения образовательной деятельности </w:t>
      </w:r>
    </w:p>
    <w:p w:rsidR="00737C5F" w:rsidRPr="002839E0" w:rsidRDefault="00737C5F" w:rsidP="00DC7DAB">
      <w:pPr>
        <w:numPr>
          <w:ilvl w:val="0"/>
          <w:numId w:val="86"/>
        </w:numPr>
        <w:spacing w:after="13" w:line="360" w:lineRule="auto"/>
        <w:ind w:firstLine="567"/>
        <w:jc w:val="both"/>
        <w:rPr>
          <w:color w:val="000000"/>
        </w:rPr>
      </w:pPr>
      <w:r w:rsidRPr="002839E0">
        <w:rPr>
          <w:color w:val="000000"/>
        </w:rPr>
        <w:t xml:space="preserve">Наличие лицензии на право ведения медицинской деятельности </w:t>
      </w:r>
    </w:p>
    <w:p w:rsidR="00737C5F" w:rsidRPr="002839E0" w:rsidRDefault="00737C5F" w:rsidP="00DC7DAB">
      <w:pPr>
        <w:numPr>
          <w:ilvl w:val="0"/>
          <w:numId w:val="86"/>
        </w:numPr>
        <w:spacing w:after="13" w:line="360" w:lineRule="auto"/>
        <w:ind w:firstLine="567"/>
        <w:jc w:val="both"/>
        <w:rPr>
          <w:color w:val="000000"/>
        </w:rPr>
      </w:pPr>
      <w:r w:rsidRPr="002839E0">
        <w:rPr>
          <w:color w:val="000000"/>
        </w:rPr>
        <w:t>Заключение аттеста</w:t>
      </w:r>
      <w:r w:rsidR="002839E0">
        <w:rPr>
          <w:color w:val="000000"/>
        </w:rPr>
        <w:t>ционной комиссии о присвоении МБ</w:t>
      </w:r>
      <w:r w:rsidRPr="002839E0">
        <w:rPr>
          <w:color w:val="000000"/>
        </w:rPr>
        <w:t xml:space="preserve">ДОУ соответствующей категории </w:t>
      </w:r>
    </w:p>
    <w:p w:rsidR="00737C5F" w:rsidRPr="002839E0" w:rsidRDefault="00737C5F" w:rsidP="00DC7DAB">
      <w:pPr>
        <w:numPr>
          <w:ilvl w:val="0"/>
          <w:numId w:val="86"/>
        </w:numPr>
        <w:spacing w:after="13" w:line="360" w:lineRule="auto"/>
        <w:ind w:firstLine="567"/>
        <w:jc w:val="both"/>
        <w:rPr>
          <w:color w:val="000000"/>
        </w:rPr>
      </w:pPr>
      <w:r w:rsidRPr="002839E0">
        <w:rPr>
          <w:color w:val="000000"/>
        </w:rPr>
        <w:t>Наличие договора между админ</w:t>
      </w:r>
      <w:r w:rsidR="002839E0">
        <w:rPr>
          <w:color w:val="000000"/>
        </w:rPr>
        <w:t>истрацией МБ</w:t>
      </w:r>
      <w:r w:rsidRPr="002839E0">
        <w:rPr>
          <w:color w:val="000000"/>
        </w:rPr>
        <w:t xml:space="preserve">ДОУ и Учредителями </w:t>
      </w:r>
    </w:p>
    <w:p w:rsidR="00737C5F" w:rsidRPr="002839E0" w:rsidRDefault="00737C5F" w:rsidP="00DC7DAB">
      <w:pPr>
        <w:numPr>
          <w:ilvl w:val="0"/>
          <w:numId w:val="86"/>
        </w:numPr>
        <w:spacing w:after="13" w:line="360" w:lineRule="auto"/>
        <w:ind w:firstLine="567"/>
        <w:jc w:val="both"/>
        <w:rPr>
          <w:color w:val="000000"/>
        </w:rPr>
      </w:pPr>
      <w:r w:rsidRPr="002839E0">
        <w:rPr>
          <w:color w:val="000000"/>
        </w:rPr>
        <w:t xml:space="preserve">Наличие договоров с родителями детей (не финансовых) </w:t>
      </w:r>
    </w:p>
    <w:p w:rsidR="00737C5F" w:rsidRPr="002839E0" w:rsidRDefault="00737C5F" w:rsidP="00DC7DAB">
      <w:pPr>
        <w:numPr>
          <w:ilvl w:val="0"/>
          <w:numId w:val="86"/>
        </w:numPr>
        <w:spacing w:after="13" w:line="360" w:lineRule="auto"/>
        <w:ind w:firstLine="567"/>
        <w:jc w:val="both"/>
        <w:rPr>
          <w:color w:val="000000"/>
        </w:rPr>
      </w:pPr>
      <w:r w:rsidRPr="002839E0">
        <w:rPr>
          <w:color w:val="000000"/>
        </w:rPr>
        <w:t xml:space="preserve">Наличие договоров о совместном взаимодействии с другими образовательными учреждениями </w:t>
      </w:r>
    </w:p>
    <w:p w:rsidR="00737C5F" w:rsidRPr="002839E0" w:rsidRDefault="006E5C25" w:rsidP="00DC7DAB">
      <w:pPr>
        <w:numPr>
          <w:ilvl w:val="0"/>
          <w:numId w:val="86"/>
        </w:numPr>
        <w:spacing w:after="13" w:line="360" w:lineRule="auto"/>
        <w:ind w:firstLine="567"/>
        <w:jc w:val="both"/>
        <w:rPr>
          <w:color w:val="000000"/>
        </w:rPr>
      </w:pPr>
      <w:r>
        <w:rPr>
          <w:rFonts w:eastAsia="Calibri"/>
          <w:noProof/>
          <w:color w:val="000000"/>
        </w:rPr>
        <mc:AlternateContent>
          <mc:Choice Requires="wpg">
            <w:drawing>
              <wp:anchor distT="0" distB="0" distL="114300" distR="114300" simplePos="0" relativeHeight="251613696" behindDoc="1" locked="0" layoutInCell="1" allowOverlap="1">
                <wp:simplePos x="0" y="0"/>
                <wp:positionH relativeFrom="column">
                  <wp:posOffset>7110730</wp:posOffset>
                </wp:positionH>
                <wp:positionV relativeFrom="paragraph">
                  <wp:posOffset>238125</wp:posOffset>
                </wp:positionV>
                <wp:extent cx="6926580" cy="7205980"/>
                <wp:effectExtent l="635" t="3175" r="6985" b="1270"/>
                <wp:wrapNone/>
                <wp:docPr id="56" name="Group 1205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26580" cy="7205980"/>
                          <a:chOff x="0" y="0"/>
                          <a:chExt cx="69266" cy="72059"/>
                        </a:xfrm>
                      </wpg:grpSpPr>
                      <wps:wsp>
                        <wps:cNvPr id="57" name="Shape 18949"/>
                        <wps:cNvSpPr>
                          <a:spLocks/>
                        </wps:cNvSpPr>
                        <wps:spPr bwMode="auto">
                          <a:xfrm>
                            <a:off x="0" y="63563"/>
                            <a:ext cx="8492" cy="8496"/>
                          </a:xfrm>
                          <a:custGeom>
                            <a:avLst/>
                            <a:gdLst>
                              <a:gd name="T0" fmla="*/ 394589 w 849287"/>
                              <a:gd name="T1" fmla="*/ 127 h 849630"/>
                              <a:gd name="T2" fmla="*/ 407695 w 849287"/>
                              <a:gd name="T3" fmla="*/ 4064 h 849630"/>
                              <a:gd name="T4" fmla="*/ 422250 w 849287"/>
                              <a:gd name="T5" fmla="*/ 15113 h 849630"/>
                              <a:gd name="T6" fmla="*/ 844817 w 849287"/>
                              <a:gd name="T7" fmla="*/ 437642 h 849630"/>
                              <a:gd name="T8" fmla="*/ 848665 w 849287"/>
                              <a:gd name="T9" fmla="*/ 443865 h 849630"/>
                              <a:gd name="T10" fmla="*/ 847522 w 849287"/>
                              <a:gd name="T11" fmla="*/ 451486 h 849630"/>
                              <a:gd name="T12" fmla="*/ 842531 w 849287"/>
                              <a:gd name="T13" fmla="*/ 461391 h 849630"/>
                              <a:gd name="T14" fmla="*/ 831088 w 849287"/>
                              <a:gd name="T15" fmla="*/ 474345 h 849630"/>
                              <a:gd name="T16" fmla="*/ 818502 w 849287"/>
                              <a:gd name="T17" fmla="*/ 485394 h 849630"/>
                              <a:gd name="T18" fmla="*/ 808419 w 849287"/>
                              <a:gd name="T19" fmla="*/ 490474 h 849630"/>
                              <a:gd name="T20" fmla="*/ 801141 w 849287"/>
                              <a:gd name="T21" fmla="*/ 491363 h 849630"/>
                              <a:gd name="T22" fmla="*/ 794995 w 849287"/>
                              <a:gd name="T23" fmla="*/ 487553 h 849630"/>
                              <a:gd name="T24" fmla="*/ 394792 w 849287"/>
                              <a:gd name="T25" fmla="*/ 87376 h 849630"/>
                              <a:gd name="T26" fmla="*/ 394272 w 849287"/>
                              <a:gd name="T27" fmla="*/ 87885 h 849630"/>
                              <a:gd name="T28" fmla="*/ 664274 w 849287"/>
                              <a:gd name="T29" fmla="*/ 621792 h 849630"/>
                              <a:gd name="T30" fmla="*/ 666140 w 849287"/>
                              <a:gd name="T31" fmla="*/ 628396 h 849630"/>
                              <a:gd name="T32" fmla="*/ 664477 w 849287"/>
                              <a:gd name="T33" fmla="*/ 635889 h 849630"/>
                              <a:gd name="T34" fmla="*/ 659270 w 849287"/>
                              <a:gd name="T35" fmla="*/ 645287 h 849630"/>
                              <a:gd name="T36" fmla="*/ 649605 w 849287"/>
                              <a:gd name="T37" fmla="*/ 655828 h 849630"/>
                              <a:gd name="T38" fmla="*/ 638480 w 849287"/>
                              <a:gd name="T39" fmla="*/ 665480 h 849630"/>
                              <a:gd name="T40" fmla="*/ 629006 w 849287"/>
                              <a:gd name="T41" fmla="*/ 670561 h 849630"/>
                              <a:gd name="T42" fmla="*/ 621830 w 849287"/>
                              <a:gd name="T43" fmla="*/ 672085 h 849630"/>
                              <a:gd name="T44" fmla="*/ 615594 w 849287"/>
                              <a:gd name="T45" fmla="*/ 670434 h 849630"/>
                              <a:gd name="T46" fmla="*/ 87465 w 849287"/>
                              <a:gd name="T47" fmla="*/ 394589 h 849630"/>
                              <a:gd name="T48" fmla="*/ 87147 w 849287"/>
                              <a:gd name="T49" fmla="*/ 394970 h 849630"/>
                              <a:gd name="T50" fmla="*/ 487363 w 849287"/>
                              <a:gd name="T51" fmla="*/ 795147 h 849630"/>
                              <a:gd name="T52" fmla="*/ 491211 w 849287"/>
                              <a:gd name="T53" fmla="*/ 801243 h 849630"/>
                              <a:gd name="T54" fmla="*/ 490055 w 849287"/>
                              <a:gd name="T55" fmla="*/ 808863 h 849630"/>
                              <a:gd name="T56" fmla="*/ 485064 w 849287"/>
                              <a:gd name="T57" fmla="*/ 818896 h 849630"/>
                              <a:gd name="T58" fmla="*/ 473316 w 849287"/>
                              <a:gd name="T59" fmla="*/ 832104 h 849630"/>
                              <a:gd name="T60" fmla="*/ 460731 w 849287"/>
                              <a:gd name="T61" fmla="*/ 843153 h 849630"/>
                              <a:gd name="T62" fmla="*/ 450748 w 849287"/>
                              <a:gd name="T63" fmla="*/ 848234 h 849630"/>
                              <a:gd name="T64" fmla="*/ 443675 w 849287"/>
                              <a:gd name="T65" fmla="*/ 848868 h 849630"/>
                              <a:gd name="T66" fmla="*/ 437540 w 849287"/>
                              <a:gd name="T67" fmla="*/ 844931 h 849630"/>
                              <a:gd name="T68" fmla="*/ 14973 w 849287"/>
                              <a:gd name="T69" fmla="*/ 422402 h 849630"/>
                              <a:gd name="T70" fmla="*/ 0 w 849287"/>
                              <a:gd name="T71" fmla="*/ 394716 h 849630"/>
                              <a:gd name="T72" fmla="*/ 8103 w 849287"/>
                              <a:gd name="T73" fmla="*/ 373761 h 849630"/>
                              <a:gd name="T74" fmla="*/ 38481 w 849287"/>
                              <a:gd name="T75" fmla="*/ 343409 h 849630"/>
                              <a:gd name="T76" fmla="*/ 57099 w 849287"/>
                              <a:gd name="T77" fmla="*/ 329185 h 849630"/>
                              <a:gd name="T78" fmla="*/ 76340 w 849287"/>
                              <a:gd name="T79" fmla="*/ 323342 h 849630"/>
                              <a:gd name="T80" fmla="*/ 96723 w 849287"/>
                              <a:gd name="T81" fmla="*/ 326263 h 849630"/>
                              <a:gd name="T82" fmla="*/ 119812 w 849287"/>
                              <a:gd name="T83" fmla="*/ 336677 h 849630"/>
                              <a:gd name="T84" fmla="*/ 559740 w 849287"/>
                              <a:gd name="T85" fmla="*/ 562356 h 849630"/>
                              <a:gd name="T86" fmla="*/ 561099 w 849287"/>
                              <a:gd name="T87" fmla="*/ 561086 h 849630"/>
                              <a:gd name="T88" fmla="*/ 340817 w 849287"/>
                              <a:gd name="T89" fmla="*/ 117729 h 849630"/>
                              <a:gd name="T90" fmla="*/ 329692 w 849287"/>
                              <a:gd name="T91" fmla="*/ 92711 h 849630"/>
                              <a:gd name="T92" fmla="*/ 325946 w 849287"/>
                              <a:gd name="T93" fmla="*/ 72390 h 849630"/>
                              <a:gd name="T94" fmla="*/ 329692 w 849287"/>
                              <a:gd name="T95" fmla="*/ 55753 h 849630"/>
                              <a:gd name="T96" fmla="*/ 340919 w 849287"/>
                              <a:gd name="T97" fmla="*/ 40894 h 849630"/>
                              <a:gd name="T98" fmla="*/ 372745 w 849287"/>
                              <a:gd name="T99" fmla="*/ 9144 h 849630"/>
                              <a:gd name="T100" fmla="*/ 382943 w 849287"/>
                              <a:gd name="T101" fmla="*/ 1778 h 849630"/>
                              <a:gd name="T102" fmla="*/ 394589 w 849287"/>
                              <a:gd name="T103" fmla="*/ 127 h 849630"/>
                              <a:gd name="T104" fmla="*/ 0 w 849287"/>
                              <a:gd name="T105" fmla="*/ 0 h 849630"/>
                              <a:gd name="T106" fmla="*/ 849287 w 849287"/>
                              <a:gd name="T107" fmla="*/ 849630 h 8496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T104" t="T105" r="T106" b="T107"/>
                            <a:pathLst>
                              <a:path w="849287" h="849630">
                                <a:moveTo>
                                  <a:pt x="394589" y="127"/>
                                </a:moveTo>
                                <a:cubicBezTo>
                                  <a:pt x="398742" y="1016"/>
                                  <a:pt x="403111" y="2286"/>
                                  <a:pt x="407695" y="4064"/>
                                </a:cubicBezTo>
                                <a:cubicBezTo>
                                  <a:pt x="412369" y="6477"/>
                                  <a:pt x="417259" y="10161"/>
                                  <a:pt x="422250" y="15113"/>
                                </a:cubicBezTo>
                                <a:cubicBezTo>
                                  <a:pt x="563067" y="155956"/>
                                  <a:pt x="703999" y="296926"/>
                                  <a:pt x="844817" y="437642"/>
                                </a:cubicBezTo>
                                <a:cubicBezTo>
                                  <a:pt x="846582" y="439420"/>
                                  <a:pt x="848042" y="441579"/>
                                  <a:pt x="848665" y="443865"/>
                                </a:cubicBezTo>
                                <a:cubicBezTo>
                                  <a:pt x="849287" y="446151"/>
                                  <a:pt x="848881" y="448564"/>
                                  <a:pt x="847522" y="451486"/>
                                </a:cubicBezTo>
                                <a:cubicBezTo>
                                  <a:pt x="846582" y="454406"/>
                                  <a:pt x="844918" y="457581"/>
                                  <a:pt x="842531" y="461391"/>
                                </a:cubicBezTo>
                                <a:cubicBezTo>
                                  <a:pt x="839622" y="464947"/>
                                  <a:pt x="835977" y="469392"/>
                                  <a:pt x="831088" y="474345"/>
                                </a:cubicBezTo>
                                <a:cubicBezTo>
                                  <a:pt x="826414" y="479044"/>
                                  <a:pt x="821931" y="482600"/>
                                  <a:pt x="818502" y="485394"/>
                                </a:cubicBezTo>
                                <a:cubicBezTo>
                                  <a:pt x="814553" y="487935"/>
                                  <a:pt x="811225" y="489839"/>
                                  <a:pt x="808419" y="490474"/>
                                </a:cubicBezTo>
                                <a:cubicBezTo>
                                  <a:pt x="805713" y="491744"/>
                                  <a:pt x="803529" y="491871"/>
                                  <a:pt x="801141" y="491363"/>
                                </a:cubicBezTo>
                                <a:cubicBezTo>
                                  <a:pt x="798843" y="490728"/>
                                  <a:pt x="796773" y="489331"/>
                                  <a:pt x="794995" y="487553"/>
                                </a:cubicBezTo>
                                <a:cubicBezTo>
                                  <a:pt x="661670" y="354203"/>
                                  <a:pt x="528231" y="220726"/>
                                  <a:pt x="394792" y="87376"/>
                                </a:cubicBezTo>
                                <a:cubicBezTo>
                                  <a:pt x="394589" y="87503"/>
                                  <a:pt x="394487" y="87630"/>
                                  <a:pt x="394272" y="87885"/>
                                </a:cubicBezTo>
                                <a:cubicBezTo>
                                  <a:pt x="485280" y="265430"/>
                                  <a:pt x="573164" y="444373"/>
                                  <a:pt x="664274" y="621792"/>
                                </a:cubicBezTo>
                                <a:cubicBezTo>
                                  <a:pt x="665518" y="624332"/>
                                  <a:pt x="666039" y="626491"/>
                                  <a:pt x="666140" y="628396"/>
                                </a:cubicBezTo>
                                <a:cubicBezTo>
                                  <a:pt x="666140" y="630682"/>
                                  <a:pt x="665721" y="633222"/>
                                  <a:pt x="664477" y="635889"/>
                                </a:cubicBezTo>
                                <a:cubicBezTo>
                                  <a:pt x="663435" y="639064"/>
                                  <a:pt x="661568" y="642366"/>
                                  <a:pt x="659270" y="645287"/>
                                </a:cubicBezTo>
                                <a:cubicBezTo>
                                  <a:pt x="656781" y="648589"/>
                                  <a:pt x="653352" y="652018"/>
                                  <a:pt x="649605" y="655828"/>
                                </a:cubicBezTo>
                                <a:cubicBezTo>
                                  <a:pt x="645541" y="659892"/>
                                  <a:pt x="641591" y="662940"/>
                                  <a:pt x="638480" y="665480"/>
                                </a:cubicBezTo>
                                <a:cubicBezTo>
                                  <a:pt x="635152" y="668020"/>
                                  <a:pt x="632130" y="669671"/>
                                  <a:pt x="629006" y="670561"/>
                                </a:cubicBezTo>
                                <a:cubicBezTo>
                                  <a:pt x="626301" y="671830"/>
                                  <a:pt x="623811" y="672211"/>
                                  <a:pt x="621830" y="672085"/>
                                </a:cubicBezTo>
                                <a:cubicBezTo>
                                  <a:pt x="619646" y="672211"/>
                                  <a:pt x="617360" y="671576"/>
                                  <a:pt x="615594" y="670434"/>
                                </a:cubicBezTo>
                                <a:cubicBezTo>
                                  <a:pt x="440144" y="577596"/>
                                  <a:pt x="263017" y="487680"/>
                                  <a:pt x="87465" y="394589"/>
                                </a:cubicBezTo>
                                <a:cubicBezTo>
                                  <a:pt x="87363" y="394716"/>
                                  <a:pt x="87249" y="394843"/>
                                  <a:pt x="87147" y="394970"/>
                                </a:cubicBezTo>
                                <a:cubicBezTo>
                                  <a:pt x="220586" y="528447"/>
                                  <a:pt x="354025" y="661797"/>
                                  <a:pt x="487363" y="795147"/>
                                </a:cubicBezTo>
                                <a:cubicBezTo>
                                  <a:pt x="489128" y="796925"/>
                                  <a:pt x="490576" y="798957"/>
                                  <a:pt x="491211" y="801243"/>
                                </a:cubicBezTo>
                                <a:cubicBezTo>
                                  <a:pt x="491833" y="803529"/>
                                  <a:pt x="491312" y="806196"/>
                                  <a:pt x="490055" y="808863"/>
                                </a:cubicBezTo>
                                <a:cubicBezTo>
                                  <a:pt x="489128" y="811911"/>
                                  <a:pt x="487464" y="815086"/>
                                  <a:pt x="485064" y="818896"/>
                                </a:cubicBezTo>
                                <a:cubicBezTo>
                                  <a:pt x="482156" y="822452"/>
                                  <a:pt x="478206" y="827151"/>
                                  <a:pt x="473316" y="832104"/>
                                </a:cubicBezTo>
                                <a:cubicBezTo>
                                  <a:pt x="468427" y="836930"/>
                                  <a:pt x="464160" y="840360"/>
                                  <a:pt x="460731" y="843153"/>
                                </a:cubicBezTo>
                                <a:cubicBezTo>
                                  <a:pt x="456781" y="845693"/>
                                  <a:pt x="453454" y="847598"/>
                                  <a:pt x="450748" y="848234"/>
                                </a:cubicBezTo>
                                <a:cubicBezTo>
                                  <a:pt x="447942" y="849503"/>
                                  <a:pt x="445757" y="849630"/>
                                  <a:pt x="443675" y="848868"/>
                                </a:cubicBezTo>
                                <a:cubicBezTo>
                                  <a:pt x="441389" y="848234"/>
                                  <a:pt x="439306" y="846710"/>
                                  <a:pt x="437540" y="844931"/>
                                </a:cubicBezTo>
                                <a:cubicBezTo>
                                  <a:pt x="296723" y="704215"/>
                                  <a:pt x="155791" y="563245"/>
                                  <a:pt x="14973" y="422402"/>
                                </a:cubicBezTo>
                                <a:cubicBezTo>
                                  <a:pt x="4991" y="412369"/>
                                  <a:pt x="0" y="403225"/>
                                  <a:pt x="0" y="394716"/>
                                </a:cubicBezTo>
                                <a:cubicBezTo>
                                  <a:pt x="0" y="385953"/>
                                  <a:pt x="2591" y="379222"/>
                                  <a:pt x="8103" y="373761"/>
                                </a:cubicBezTo>
                                <a:cubicBezTo>
                                  <a:pt x="18199" y="363601"/>
                                  <a:pt x="28283" y="353568"/>
                                  <a:pt x="38481" y="343409"/>
                                </a:cubicBezTo>
                                <a:cubicBezTo>
                                  <a:pt x="44818" y="337059"/>
                                  <a:pt x="51067" y="332232"/>
                                  <a:pt x="57099" y="329185"/>
                                </a:cubicBezTo>
                                <a:cubicBezTo>
                                  <a:pt x="63233" y="325882"/>
                                  <a:pt x="69266" y="323850"/>
                                  <a:pt x="76340" y="323342"/>
                                </a:cubicBezTo>
                                <a:cubicBezTo>
                                  <a:pt x="82995" y="323215"/>
                                  <a:pt x="89853" y="323977"/>
                                  <a:pt x="96723" y="326263"/>
                                </a:cubicBezTo>
                                <a:cubicBezTo>
                                  <a:pt x="103683" y="328676"/>
                                  <a:pt x="111379" y="332232"/>
                                  <a:pt x="119812" y="336677"/>
                                </a:cubicBezTo>
                                <a:cubicBezTo>
                                  <a:pt x="265938" y="412750"/>
                                  <a:pt x="413512" y="486284"/>
                                  <a:pt x="559740" y="562356"/>
                                </a:cubicBezTo>
                                <a:cubicBezTo>
                                  <a:pt x="560159" y="561975"/>
                                  <a:pt x="560680" y="561467"/>
                                  <a:pt x="561099" y="561086"/>
                                </a:cubicBezTo>
                                <a:cubicBezTo>
                                  <a:pt x="486728" y="413639"/>
                                  <a:pt x="415074" y="265049"/>
                                  <a:pt x="340817" y="117729"/>
                                </a:cubicBezTo>
                                <a:cubicBezTo>
                                  <a:pt x="335725" y="108712"/>
                                  <a:pt x="332080" y="100330"/>
                                  <a:pt x="329692" y="92711"/>
                                </a:cubicBezTo>
                                <a:cubicBezTo>
                                  <a:pt x="327190" y="85217"/>
                                  <a:pt x="326047" y="78740"/>
                                  <a:pt x="325946" y="72390"/>
                                </a:cubicBezTo>
                                <a:cubicBezTo>
                                  <a:pt x="326250" y="66167"/>
                                  <a:pt x="327406" y="60833"/>
                                  <a:pt x="329692" y="55753"/>
                                </a:cubicBezTo>
                                <a:cubicBezTo>
                                  <a:pt x="332397" y="50927"/>
                                  <a:pt x="336029" y="45847"/>
                                  <a:pt x="340919" y="40894"/>
                                </a:cubicBezTo>
                                <a:cubicBezTo>
                                  <a:pt x="351523" y="30353"/>
                                  <a:pt x="362141" y="19686"/>
                                  <a:pt x="372745" y="9144"/>
                                </a:cubicBezTo>
                                <a:cubicBezTo>
                                  <a:pt x="375971" y="5842"/>
                                  <a:pt x="379197" y="3302"/>
                                  <a:pt x="382943" y="1778"/>
                                </a:cubicBezTo>
                                <a:cubicBezTo>
                                  <a:pt x="386575" y="254"/>
                                  <a:pt x="390322" y="0"/>
                                  <a:pt x="394589" y="127"/>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8" name="Shape 18950"/>
                        <wps:cNvSpPr>
                          <a:spLocks/>
                        </wps:cNvSpPr>
                        <wps:spPr bwMode="auto">
                          <a:xfrm>
                            <a:off x="5894" y="60963"/>
                            <a:ext cx="2321" cy="4885"/>
                          </a:xfrm>
                          <a:custGeom>
                            <a:avLst/>
                            <a:gdLst>
                              <a:gd name="T0" fmla="*/ 60528 w 232029"/>
                              <a:gd name="T1" fmla="*/ 381 h 488477"/>
                              <a:gd name="T2" fmla="*/ 70409 w 232029"/>
                              <a:gd name="T3" fmla="*/ 3937 h 488477"/>
                              <a:gd name="T4" fmla="*/ 232029 w 232029"/>
                              <a:gd name="T5" fmla="*/ 92079 h 488477"/>
                              <a:gd name="T6" fmla="*/ 232029 w 232029"/>
                              <a:gd name="T7" fmla="*/ 171366 h 488477"/>
                              <a:gd name="T8" fmla="*/ 84963 w 232029"/>
                              <a:gd name="T9" fmla="*/ 89662 h 488477"/>
                              <a:gd name="T10" fmla="*/ 84658 w 232029"/>
                              <a:gd name="T11" fmla="*/ 89915 h 488477"/>
                              <a:gd name="T12" fmla="*/ 232029 w 232029"/>
                              <a:gd name="T13" fmla="*/ 352806 h 488477"/>
                              <a:gd name="T14" fmla="*/ 232029 w 232029"/>
                              <a:gd name="T15" fmla="*/ 488477 h 488477"/>
                              <a:gd name="T16" fmla="*/ 3848 w 232029"/>
                              <a:gd name="T17" fmla="*/ 69850 h 488477"/>
                              <a:gd name="T18" fmla="*/ 622 w 232029"/>
                              <a:gd name="T19" fmla="*/ 60198 h 488477"/>
                              <a:gd name="T20" fmla="*/ 2184 w 232029"/>
                              <a:gd name="T21" fmla="*/ 50927 h 488477"/>
                              <a:gd name="T22" fmla="*/ 9360 w 232029"/>
                              <a:gd name="T23" fmla="*/ 39370 h 488477"/>
                              <a:gd name="T24" fmla="*/ 23190 w 232029"/>
                              <a:gd name="T25" fmla="*/ 25019 h 488477"/>
                              <a:gd name="T26" fmla="*/ 38786 w 232029"/>
                              <a:gd name="T27" fmla="*/ 10033 h 488477"/>
                              <a:gd name="T28" fmla="*/ 50851 w 232029"/>
                              <a:gd name="T29" fmla="*/ 2286 h 488477"/>
                              <a:gd name="T30" fmla="*/ 60528 w 232029"/>
                              <a:gd name="T31" fmla="*/ 381 h 488477"/>
                              <a:gd name="T32" fmla="*/ 0 w 232029"/>
                              <a:gd name="T33" fmla="*/ 0 h 488477"/>
                              <a:gd name="T34" fmla="*/ 232029 w 232029"/>
                              <a:gd name="T35" fmla="*/ 488477 h 4884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T32" t="T33" r="T34" b="T35"/>
                            <a:pathLst>
                              <a:path w="232029" h="488477">
                                <a:moveTo>
                                  <a:pt x="60528" y="381"/>
                                </a:moveTo>
                                <a:cubicBezTo>
                                  <a:pt x="63640" y="762"/>
                                  <a:pt x="67081" y="2286"/>
                                  <a:pt x="70409" y="3937"/>
                                </a:cubicBezTo>
                                <a:lnTo>
                                  <a:pt x="232029" y="92079"/>
                                </a:lnTo>
                                <a:lnTo>
                                  <a:pt x="232029" y="171366"/>
                                </a:lnTo>
                                <a:lnTo>
                                  <a:pt x="84963" y="89662"/>
                                </a:lnTo>
                                <a:cubicBezTo>
                                  <a:pt x="84861" y="89788"/>
                                  <a:pt x="84760" y="89915"/>
                                  <a:pt x="84658" y="89915"/>
                                </a:cubicBezTo>
                                <a:lnTo>
                                  <a:pt x="232029" y="352806"/>
                                </a:lnTo>
                                <a:lnTo>
                                  <a:pt x="232029" y="488477"/>
                                </a:lnTo>
                                <a:lnTo>
                                  <a:pt x="3848" y="69850"/>
                                </a:lnTo>
                                <a:cubicBezTo>
                                  <a:pt x="2184" y="66548"/>
                                  <a:pt x="927" y="63500"/>
                                  <a:pt x="622" y="60198"/>
                                </a:cubicBezTo>
                                <a:cubicBezTo>
                                  <a:pt x="0" y="57277"/>
                                  <a:pt x="724" y="54483"/>
                                  <a:pt x="2184" y="50927"/>
                                </a:cubicBezTo>
                                <a:cubicBezTo>
                                  <a:pt x="3429" y="47498"/>
                                  <a:pt x="5918" y="43688"/>
                                  <a:pt x="9360" y="39370"/>
                                </a:cubicBezTo>
                                <a:cubicBezTo>
                                  <a:pt x="12789" y="35433"/>
                                  <a:pt x="17361" y="30734"/>
                                  <a:pt x="23190" y="25019"/>
                                </a:cubicBezTo>
                                <a:cubicBezTo>
                                  <a:pt x="29223" y="18923"/>
                                  <a:pt x="34417" y="13715"/>
                                  <a:pt x="38786" y="10033"/>
                                </a:cubicBezTo>
                                <a:cubicBezTo>
                                  <a:pt x="43256" y="6350"/>
                                  <a:pt x="47104" y="3810"/>
                                  <a:pt x="50851" y="2286"/>
                                </a:cubicBezTo>
                                <a:cubicBezTo>
                                  <a:pt x="54496" y="762"/>
                                  <a:pt x="57302" y="0"/>
                                  <a:pt x="60528" y="381"/>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9" name="Shape 18951"/>
                        <wps:cNvSpPr>
                          <a:spLocks/>
                        </wps:cNvSpPr>
                        <wps:spPr bwMode="auto">
                          <a:xfrm>
                            <a:off x="8215" y="61884"/>
                            <a:ext cx="4114" cy="5509"/>
                          </a:xfrm>
                          <a:custGeom>
                            <a:avLst/>
                            <a:gdLst>
                              <a:gd name="T0" fmla="*/ 0 w 411429"/>
                              <a:gd name="T1" fmla="*/ 0 h 550922"/>
                              <a:gd name="T2" fmla="*/ 390982 w 411429"/>
                              <a:gd name="T3" fmla="*/ 213229 h 550922"/>
                              <a:gd name="T4" fmla="*/ 405968 w 411429"/>
                              <a:gd name="T5" fmla="*/ 223008 h 550922"/>
                              <a:gd name="T6" fmla="*/ 411175 w 411429"/>
                              <a:gd name="T7" fmla="*/ 232787 h 550922"/>
                              <a:gd name="T8" fmla="*/ 406857 w 411429"/>
                              <a:gd name="T9" fmla="*/ 243455 h 550922"/>
                              <a:gd name="T10" fmla="*/ 393014 w 411429"/>
                              <a:gd name="T11" fmla="*/ 258695 h 550922"/>
                              <a:gd name="T12" fmla="*/ 378409 w 411429"/>
                              <a:gd name="T13" fmla="*/ 272411 h 550922"/>
                              <a:gd name="T14" fmla="*/ 368249 w 411429"/>
                              <a:gd name="T15" fmla="*/ 278507 h 550922"/>
                              <a:gd name="T16" fmla="*/ 361010 w 411429"/>
                              <a:gd name="T17" fmla="*/ 279269 h 550922"/>
                              <a:gd name="T18" fmla="*/ 353136 w 411429"/>
                              <a:gd name="T19" fmla="*/ 276602 h 550922"/>
                              <a:gd name="T20" fmla="*/ 209042 w 411429"/>
                              <a:gd name="T21" fmla="*/ 196846 h 550922"/>
                              <a:gd name="T22" fmla="*/ 53353 w 411429"/>
                              <a:gd name="T23" fmla="*/ 352548 h 550922"/>
                              <a:gd name="T24" fmla="*/ 133121 w 411429"/>
                              <a:gd name="T25" fmla="*/ 493645 h 550922"/>
                              <a:gd name="T26" fmla="*/ 136144 w 411429"/>
                              <a:gd name="T27" fmla="*/ 501265 h 550922"/>
                              <a:gd name="T28" fmla="*/ 136030 w 411429"/>
                              <a:gd name="T29" fmla="*/ 509266 h 550922"/>
                              <a:gd name="T30" fmla="*/ 130734 w 411429"/>
                              <a:gd name="T31" fmla="*/ 519553 h 550922"/>
                              <a:gd name="T32" fmla="*/ 118148 w 411429"/>
                              <a:gd name="T33" fmla="*/ 533650 h 550922"/>
                              <a:gd name="T34" fmla="*/ 103797 w 411429"/>
                              <a:gd name="T35" fmla="*/ 546477 h 550922"/>
                              <a:gd name="T36" fmla="*/ 92659 w 411429"/>
                              <a:gd name="T37" fmla="*/ 550541 h 550922"/>
                              <a:gd name="T38" fmla="*/ 83198 w 411429"/>
                              <a:gd name="T39" fmla="*/ 545080 h 550922"/>
                              <a:gd name="T40" fmla="*/ 73012 w 411429"/>
                              <a:gd name="T41" fmla="*/ 530348 h 550922"/>
                              <a:gd name="T42" fmla="*/ 0 w 411429"/>
                              <a:gd name="T43" fmla="*/ 396398 h 550922"/>
                              <a:gd name="T44" fmla="*/ 0 w 411429"/>
                              <a:gd name="T45" fmla="*/ 260727 h 550922"/>
                              <a:gd name="T46" fmla="*/ 17158 w 411429"/>
                              <a:gd name="T47" fmla="*/ 291334 h 550922"/>
                              <a:gd name="T48" fmla="*/ 147371 w 411429"/>
                              <a:gd name="T49" fmla="*/ 161159 h 550922"/>
                              <a:gd name="T50" fmla="*/ 0 w 411429"/>
                              <a:gd name="T51" fmla="*/ 79287 h 550922"/>
                              <a:gd name="T52" fmla="*/ 0 w 411429"/>
                              <a:gd name="T53" fmla="*/ 0 h 550922"/>
                              <a:gd name="T54" fmla="*/ 0 w 411429"/>
                              <a:gd name="T55" fmla="*/ 0 h 550922"/>
                              <a:gd name="T56" fmla="*/ 411429 w 411429"/>
                              <a:gd name="T57" fmla="*/ 550922 h 5509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T54" t="T55" r="T56" b="T57"/>
                            <a:pathLst>
                              <a:path w="411429" h="550922">
                                <a:moveTo>
                                  <a:pt x="0" y="0"/>
                                </a:moveTo>
                                <a:lnTo>
                                  <a:pt x="390982" y="213229"/>
                                </a:lnTo>
                                <a:cubicBezTo>
                                  <a:pt x="397713" y="217039"/>
                                  <a:pt x="402539" y="220214"/>
                                  <a:pt x="405968" y="223008"/>
                                </a:cubicBezTo>
                                <a:cubicBezTo>
                                  <a:pt x="409143" y="226183"/>
                                  <a:pt x="410794" y="229484"/>
                                  <a:pt x="411175" y="232787"/>
                                </a:cubicBezTo>
                                <a:cubicBezTo>
                                  <a:pt x="411429" y="235962"/>
                                  <a:pt x="409905" y="239645"/>
                                  <a:pt x="406857" y="243455"/>
                                </a:cubicBezTo>
                                <a:cubicBezTo>
                                  <a:pt x="403301" y="247646"/>
                                  <a:pt x="399110" y="252599"/>
                                  <a:pt x="393014" y="258695"/>
                                </a:cubicBezTo>
                                <a:cubicBezTo>
                                  <a:pt x="387045" y="264791"/>
                                  <a:pt x="382346" y="269490"/>
                                  <a:pt x="378409" y="272411"/>
                                </a:cubicBezTo>
                                <a:cubicBezTo>
                                  <a:pt x="374472" y="275840"/>
                                  <a:pt x="371043" y="277745"/>
                                  <a:pt x="368249" y="278507"/>
                                </a:cubicBezTo>
                                <a:cubicBezTo>
                                  <a:pt x="365582" y="279777"/>
                                  <a:pt x="363296" y="279904"/>
                                  <a:pt x="361010" y="279269"/>
                                </a:cubicBezTo>
                                <a:cubicBezTo>
                                  <a:pt x="358724" y="278761"/>
                                  <a:pt x="356057" y="277872"/>
                                  <a:pt x="353136" y="276602"/>
                                </a:cubicBezTo>
                                <a:cubicBezTo>
                                  <a:pt x="305257" y="249805"/>
                                  <a:pt x="256883" y="223643"/>
                                  <a:pt x="209042" y="196846"/>
                                </a:cubicBezTo>
                                <a:cubicBezTo>
                                  <a:pt x="157150" y="248789"/>
                                  <a:pt x="105245" y="300605"/>
                                  <a:pt x="53353" y="352548"/>
                                </a:cubicBezTo>
                                <a:cubicBezTo>
                                  <a:pt x="80188" y="399538"/>
                                  <a:pt x="106286" y="446909"/>
                                  <a:pt x="133121" y="493645"/>
                                </a:cubicBezTo>
                                <a:cubicBezTo>
                                  <a:pt x="134684" y="496439"/>
                                  <a:pt x="135623" y="499106"/>
                                  <a:pt x="136144" y="501265"/>
                                </a:cubicBezTo>
                                <a:cubicBezTo>
                                  <a:pt x="137071" y="504059"/>
                                  <a:pt x="136652" y="506599"/>
                                  <a:pt x="136030" y="509266"/>
                                </a:cubicBezTo>
                                <a:cubicBezTo>
                                  <a:pt x="135407" y="512822"/>
                                  <a:pt x="133439" y="515997"/>
                                  <a:pt x="130734" y="519553"/>
                                </a:cubicBezTo>
                                <a:cubicBezTo>
                                  <a:pt x="127508" y="523490"/>
                                  <a:pt x="123558" y="528189"/>
                                  <a:pt x="118148" y="533650"/>
                                </a:cubicBezTo>
                                <a:cubicBezTo>
                                  <a:pt x="112636" y="539111"/>
                                  <a:pt x="107531" y="543429"/>
                                  <a:pt x="103797" y="546477"/>
                                </a:cubicBezTo>
                                <a:cubicBezTo>
                                  <a:pt x="99327" y="549525"/>
                                  <a:pt x="95885" y="550922"/>
                                  <a:pt x="92659" y="550541"/>
                                </a:cubicBezTo>
                                <a:cubicBezTo>
                                  <a:pt x="89446" y="550033"/>
                                  <a:pt x="86106" y="548636"/>
                                  <a:pt x="83198" y="545080"/>
                                </a:cubicBezTo>
                                <a:cubicBezTo>
                                  <a:pt x="79972" y="541778"/>
                                  <a:pt x="76962" y="537206"/>
                                  <a:pt x="73012" y="530348"/>
                                </a:cubicBezTo>
                                <a:lnTo>
                                  <a:pt x="0" y="396398"/>
                                </a:lnTo>
                                <a:lnTo>
                                  <a:pt x="0" y="260727"/>
                                </a:lnTo>
                                <a:lnTo>
                                  <a:pt x="17158" y="291334"/>
                                </a:lnTo>
                                <a:cubicBezTo>
                                  <a:pt x="60528" y="248027"/>
                                  <a:pt x="104000" y="204593"/>
                                  <a:pt x="147371" y="161159"/>
                                </a:cubicBezTo>
                                <a:lnTo>
                                  <a:pt x="0" y="79287"/>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0" name="Shape 18952"/>
                        <wps:cNvSpPr>
                          <a:spLocks/>
                        </wps:cNvSpPr>
                        <wps:spPr bwMode="auto">
                          <a:xfrm>
                            <a:off x="9100" y="56407"/>
                            <a:ext cx="3220" cy="7519"/>
                          </a:xfrm>
                          <a:custGeom>
                            <a:avLst/>
                            <a:gdLst>
                              <a:gd name="T0" fmla="*/ 198755 w 321970"/>
                              <a:gd name="T1" fmla="*/ 762 h 751919"/>
                              <a:gd name="T2" fmla="*/ 222212 w 321970"/>
                              <a:gd name="T3" fmla="*/ 14859 h 751919"/>
                              <a:gd name="T4" fmla="*/ 321970 w 321970"/>
                              <a:gd name="T5" fmla="*/ 114617 h 751919"/>
                              <a:gd name="T6" fmla="*/ 321970 w 321970"/>
                              <a:gd name="T7" fmla="*/ 214271 h 751919"/>
                              <a:gd name="T8" fmla="*/ 199796 w 321970"/>
                              <a:gd name="T9" fmla="*/ 92075 h 751919"/>
                              <a:gd name="T10" fmla="*/ 88608 w 321970"/>
                              <a:gd name="T11" fmla="*/ 203327 h 751919"/>
                              <a:gd name="T12" fmla="*/ 191465 w 321970"/>
                              <a:gd name="T13" fmla="*/ 329819 h 751919"/>
                              <a:gd name="T14" fmla="*/ 265265 w 321970"/>
                              <a:gd name="T15" fmla="*/ 426720 h 751919"/>
                              <a:gd name="T16" fmla="*/ 314668 w 321970"/>
                              <a:gd name="T17" fmla="*/ 499237 h 751919"/>
                              <a:gd name="T18" fmla="*/ 321970 w 321970"/>
                              <a:gd name="T19" fmla="*/ 512046 h 751919"/>
                              <a:gd name="T20" fmla="*/ 321970 w 321970"/>
                              <a:gd name="T21" fmla="*/ 751919 h 751919"/>
                              <a:gd name="T22" fmla="*/ 304254 w 321970"/>
                              <a:gd name="T23" fmla="*/ 734187 h 751919"/>
                              <a:gd name="T24" fmla="*/ 293078 w 321970"/>
                              <a:gd name="T25" fmla="*/ 718565 h 751919"/>
                              <a:gd name="T26" fmla="*/ 297777 w 321970"/>
                              <a:gd name="T27" fmla="*/ 705358 h 751919"/>
                              <a:gd name="T28" fmla="*/ 319494 w 321970"/>
                              <a:gd name="T29" fmla="*/ 683514 h 751919"/>
                              <a:gd name="T30" fmla="*/ 308318 w 321970"/>
                              <a:gd name="T31" fmla="*/ 642112 h 751919"/>
                              <a:gd name="T32" fmla="*/ 290284 w 321970"/>
                              <a:gd name="T33" fmla="*/ 597535 h 751919"/>
                              <a:gd name="T34" fmla="*/ 258661 w 321970"/>
                              <a:gd name="T35" fmla="*/ 541147 h 751919"/>
                              <a:gd name="T36" fmla="*/ 206553 w 321970"/>
                              <a:gd name="T37" fmla="*/ 464693 h 751919"/>
                              <a:gd name="T38" fmla="*/ 127508 w 321970"/>
                              <a:gd name="T39" fmla="*/ 361950 h 751919"/>
                              <a:gd name="T40" fmla="*/ 14567 w 321970"/>
                              <a:gd name="T41" fmla="*/ 223393 h 751919"/>
                              <a:gd name="T42" fmla="*/ 1346 w 321970"/>
                              <a:gd name="T43" fmla="*/ 198120 h 751919"/>
                              <a:gd name="T44" fmla="*/ 7176 w 321970"/>
                              <a:gd name="T45" fmla="*/ 180339 h 751919"/>
                              <a:gd name="T46" fmla="*/ 180035 w 321970"/>
                              <a:gd name="T47" fmla="*/ 7493 h 751919"/>
                              <a:gd name="T48" fmla="*/ 198755 w 321970"/>
                              <a:gd name="T49" fmla="*/ 762 h 751919"/>
                              <a:gd name="T50" fmla="*/ 0 w 321970"/>
                              <a:gd name="T51" fmla="*/ 0 h 751919"/>
                              <a:gd name="T52" fmla="*/ 321970 w 321970"/>
                              <a:gd name="T53" fmla="*/ 751919 h 75191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T50" t="T51" r="T52" b="T53"/>
                            <a:pathLst>
                              <a:path w="321970" h="751919">
                                <a:moveTo>
                                  <a:pt x="198755" y="762"/>
                                </a:moveTo>
                                <a:cubicBezTo>
                                  <a:pt x="206134" y="1905"/>
                                  <a:pt x="214147" y="6858"/>
                                  <a:pt x="222212" y="14859"/>
                                </a:cubicBezTo>
                                <a:lnTo>
                                  <a:pt x="321970" y="114617"/>
                                </a:lnTo>
                                <a:lnTo>
                                  <a:pt x="321970" y="214271"/>
                                </a:lnTo>
                                <a:lnTo>
                                  <a:pt x="199796" y="92075"/>
                                </a:lnTo>
                                <a:cubicBezTo>
                                  <a:pt x="162763" y="129159"/>
                                  <a:pt x="125743" y="166115"/>
                                  <a:pt x="88608" y="203327"/>
                                </a:cubicBezTo>
                                <a:cubicBezTo>
                                  <a:pt x="128346" y="250952"/>
                                  <a:pt x="162560" y="293497"/>
                                  <a:pt x="191465" y="329819"/>
                                </a:cubicBezTo>
                                <a:cubicBezTo>
                                  <a:pt x="220180" y="366395"/>
                                  <a:pt x="244564" y="398780"/>
                                  <a:pt x="265265" y="426720"/>
                                </a:cubicBezTo>
                                <a:cubicBezTo>
                                  <a:pt x="285585" y="454533"/>
                                  <a:pt x="301714" y="479044"/>
                                  <a:pt x="314668" y="499237"/>
                                </a:cubicBezTo>
                                <a:lnTo>
                                  <a:pt x="321970" y="512046"/>
                                </a:lnTo>
                                <a:lnTo>
                                  <a:pt x="321970" y="751919"/>
                                </a:lnTo>
                                <a:lnTo>
                                  <a:pt x="304254" y="734187"/>
                                </a:lnTo>
                                <a:cubicBezTo>
                                  <a:pt x="297904" y="728472"/>
                                  <a:pt x="293967" y="723264"/>
                                  <a:pt x="293078" y="718565"/>
                                </a:cubicBezTo>
                                <a:cubicBezTo>
                                  <a:pt x="292189" y="713613"/>
                                  <a:pt x="293713" y="709295"/>
                                  <a:pt x="297777" y="705358"/>
                                </a:cubicBezTo>
                                <a:cubicBezTo>
                                  <a:pt x="305016" y="697992"/>
                                  <a:pt x="312255" y="690880"/>
                                  <a:pt x="319494" y="683514"/>
                                </a:cubicBezTo>
                                <a:cubicBezTo>
                                  <a:pt x="316319" y="669544"/>
                                  <a:pt x="312636" y="655701"/>
                                  <a:pt x="308318" y="642112"/>
                                </a:cubicBezTo>
                                <a:cubicBezTo>
                                  <a:pt x="303746" y="628777"/>
                                  <a:pt x="298158" y="613918"/>
                                  <a:pt x="290284" y="597535"/>
                                </a:cubicBezTo>
                                <a:cubicBezTo>
                                  <a:pt x="282537" y="581279"/>
                                  <a:pt x="272123" y="562483"/>
                                  <a:pt x="258661" y="541147"/>
                                </a:cubicBezTo>
                                <a:cubicBezTo>
                                  <a:pt x="245199" y="519811"/>
                                  <a:pt x="228181" y="494284"/>
                                  <a:pt x="206553" y="464693"/>
                                </a:cubicBezTo>
                                <a:cubicBezTo>
                                  <a:pt x="185026" y="435737"/>
                                  <a:pt x="158712" y="401065"/>
                                  <a:pt x="127508" y="361950"/>
                                </a:cubicBezTo>
                                <a:cubicBezTo>
                                  <a:pt x="96202" y="322834"/>
                                  <a:pt x="58966" y="276352"/>
                                  <a:pt x="14567" y="223393"/>
                                </a:cubicBezTo>
                                <a:cubicBezTo>
                                  <a:pt x="7176" y="213740"/>
                                  <a:pt x="2807" y="205232"/>
                                  <a:pt x="1346" y="198120"/>
                                </a:cubicBezTo>
                                <a:cubicBezTo>
                                  <a:pt x="0" y="191643"/>
                                  <a:pt x="1981" y="185547"/>
                                  <a:pt x="7176" y="180339"/>
                                </a:cubicBezTo>
                                <a:cubicBezTo>
                                  <a:pt x="64795" y="122682"/>
                                  <a:pt x="122415" y="65024"/>
                                  <a:pt x="180035" y="7493"/>
                                </a:cubicBezTo>
                                <a:cubicBezTo>
                                  <a:pt x="185229" y="2286"/>
                                  <a:pt x="191681" y="0"/>
                                  <a:pt x="198755" y="762"/>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1" name="Shape 18953"/>
                        <wps:cNvSpPr>
                          <a:spLocks/>
                        </wps:cNvSpPr>
                        <wps:spPr bwMode="auto">
                          <a:xfrm>
                            <a:off x="12320" y="57553"/>
                            <a:ext cx="4998" cy="7697"/>
                          </a:xfrm>
                          <a:custGeom>
                            <a:avLst/>
                            <a:gdLst>
                              <a:gd name="T0" fmla="*/ 0 w 499808"/>
                              <a:gd name="T1" fmla="*/ 0 h 769684"/>
                              <a:gd name="T2" fmla="*/ 283274 w 499808"/>
                              <a:gd name="T3" fmla="*/ 283273 h 769684"/>
                              <a:gd name="T4" fmla="*/ 320611 w 499808"/>
                              <a:gd name="T5" fmla="*/ 245936 h 769684"/>
                              <a:gd name="T6" fmla="*/ 333439 w 499808"/>
                              <a:gd name="T7" fmla="*/ 241491 h 769684"/>
                              <a:gd name="T8" fmla="*/ 349949 w 499808"/>
                              <a:gd name="T9" fmla="*/ 252794 h 769684"/>
                              <a:gd name="T10" fmla="*/ 495491 w 499808"/>
                              <a:gd name="T11" fmla="*/ 398336 h 769684"/>
                              <a:gd name="T12" fmla="*/ 499301 w 499808"/>
                              <a:gd name="T13" fmla="*/ 403797 h 769684"/>
                              <a:gd name="T14" fmla="*/ 498920 w 499808"/>
                              <a:gd name="T15" fmla="*/ 409893 h 769684"/>
                              <a:gd name="T16" fmla="*/ 494094 w 499808"/>
                              <a:gd name="T17" fmla="*/ 418402 h 769684"/>
                              <a:gd name="T18" fmla="*/ 483807 w 499808"/>
                              <a:gd name="T19" fmla="*/ 429959 h 769684"/>
                              <a:gd name="T20" fmla="*/ 473266 w 499808"/>
                              <a:gd name="T21" fmla="*/ 439103 h 769684"/>
                              <a:gd name="T22" fmla="*/ 465138 w 499808"/>
                              <a:gd name="T23" fmla="*/ 443674 h 769684"/>
                              <a:gd name="T24" fmla="*/ 458661 w 499808"/>
                              <a:gd name="T25" fmla="*/ 444310 h 769684"/>
                              <a:gd name="T26" fmla="*/ 452946 w 499808"/>
                              <a:gd name="T27" fmla="*/ 440881 h 769684"/>
                              <a:gd name="T28" fmla="*/ 341058 w 499808"/>
                              <a:gd name="T29" fmla="*/ 328994 h 769684"/>
                              <a:gd name="T30" fmla="*/ 59118 w 499808"/>
                              <a:gd name="T31" fmla="*/ 610934 h 769684"/>
                              <a:gd name="T32" fmla="*/ 171006 w 499808"/>
                              <a:gd name="T33" fmla="*/ 722821 h 769684"/>
                              <a:gd name="T34" fmla="*/ 174689 w 499808"/>
                              <a:gd name="T35" fmla="*/ 728282 h 769684"/>
                              <a:gd name="T36" fmla="*/ 174181 w 499808"/>
                              <a:gd name="T37" fmla="*/ 734632 h 769684"/>
                              <a:gd name="T38" fmla="*/ 169354 w 499808"/>
                              <a:gd name="T39" fmla="*/ 743014 h 769684"/>
                              <a:gd name="T40" fmla="*/ 159829 w 499808"/>
                              <a:gd name="T41" fmla="*/ 753936 h 769684"/>
                              <a:gd name="T42" fmla="*/ 148400 w 499808"/>
                              <a:gd name="T43" fmla="*/ 763969 h 769684"/>
                              <a:gd name="T44" fmla="*/ 140271 w 499808"/>
                              <a:gd name="T45" fmla="*/ 768541 h 769684"/>
                              <a:gd name="T46" fmla="*/ 133921 w 499808"/>
                              <a:gd name="T47" fmla="*/ 769048 h 769684"/>
                              <a:gd name="T48" fmla="*/ 128207 w 499808"/>
                              <a:gd name="T49" fmla="*/ 765620 h 769684"/>
                              <a:gd name="T50" fmla="*/ 0 w 499808"/>
                              <a:gd name="T51" fmla="*/ 637302 h 769684"/>
                              <a:gd name="T52" fmla="*/ 0 w 499808"/>
                              <a:gd name="T53" fmla="*/ 397429 h 769684"/>
                              <a:gd name="T54" fmla="*/ 23686 w 499808"/>
                              <a:gd name="T55" fmla="*/ 438976 h 769684"/>
                              <a:gd name="T56" fmla="*/ 41465 w 499808"/>
                              <a:gd name="T57" fmla="*/ 481013 h 769684"/>
                              <a:gd name="T58" fmla="*/ 50482 w 499808"/>
                              <a:gd name="T59" fmla="*/ 516065 h 769684"/>
                              <a:gd name="T60" fmla="*/ 233363 w 499808"/>
                              <a:gd name="T61" fmla="*/ 333058 h 769684"/>
                              <a:gd name="T62" fmla="*/ 0 w 499808"/>
                              <a:gd name="T63" fmla="*/ 99654 h 769684"/>
                              <a:gd name="T64" fmla="*/ 0 w 499808"/>
                              <a:gd name="T65" fmla="*/ 0 h 769684"/>
                              <a:gd name="T66" fmla="*/ 0 w 499808"/>
                              <a:gd name="T67" fmla="*/ 0 h 769684"/>
                              <a:gd name="T68" fmla="*/ 499808 w 499808"/>
                              <a:gd name="T69" fmla="*/ 769684 h 7696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T66" t="T67" r="T68" b="T69"/>
                            <a:pathLst>
                              <a:path w="499808" h="769684">
                                <a:moveTo>
                                  <a:pt x="0" y="0"/>
                                </a:moveTo>
                                <a:lnTo>
                                  <a:pt x="283274" y="283273"/>
                                </a:lnTo>
                                <a:cubicBezTo>
                                  <a:pt x="295593" y="270828"/>
                                  <a:pt x="308039" y="258382"/>
                                  <a:pt x="320611" y="245936"/>
                                </a:cubicBezTo>
                                <a:cubicBezTo>
                                  <a:pt x="324676" y="241872"/>
                                  <a:pt x="328867" y="240347"/>
                                  <a:pt x="333439" y="241491"/>
                                </a:cubicBezTo>
                                <a:cubicBezTo>
                                  <a:pt x="338392" y="242888"/>
                                  <a:pt x="343852" y="246697"/>
                                  <a:pt x="349949" y="252794"/>
                                </a:cubicBezTo>
                                <a:cubicBezTo>
                                  <a:pt x="398336" y="301181"/>
                                  <a:pt x="446977" y="349822"/>
                                  <a:pt x="495491" y="398336"/>
                                </a:cubicBezTo>
                                <a:cubicBezTo>
                                  <a:pt x="497269" y="400114"/>
                                  <a:pt x="498666" y="402272"/>
                                  <a:pt x="499301" y="403797"/>
                                </a:cubicBezTo>
                                <a:cubicBezTo>
                                  <a:pt x="499808" y="405574"/>
                                  <a:pt x="499682" y="407734"/>
                                  <a:pt x="498920" y="409893"/>
                                </a:cubicBezTo>
                                <a:cubicBezTo>
                                  <a:pt x="498030" y="412306"/>
                                  <a:pt x="496252" y="415354"/>
                                  <a:pt x="494094" y="418402"/>
                                </a:cubicBezTo>
                                <a:cubicBezTo>
                                  <a:pt x="491808" y="421196"/>
                                  <a:pt x="488379" y="425387"/>
                                  <a:pt x="483807" y="429959"/>
                                </a:cubicBezTo>
                                <a:cubicBezTo>
                                  <a:pt x="479996" y="433896"/>
                                  <a:pt x="476186" y="436817"/>
                                  <a:pt x="473266" y="439103"/>
                                </a:cubicBezTo>
                                <a:cubicBezTo>
                                  <a:pt x="470218" y="441389"/>
                                  <a:pt x="467296" y="443040"/>
                                  <a:pt x="465138" y="443674"/>
                                </a:cubicBezTo>
                                <a:cubicBezTo>
                                  <a:pt x="462598" y="444818"/>
                                  <a:pt x="460439" y="444818"/>
                                  <a:pt x="458661" y="444310"/>
                                </a:cubicBezTo>
                                <a:cubicBezTo>
                                  <a:pt x="456755" y="444183"/>
                                  <a:pt x="454724" y="442659"/>
                                  <a:pt x="452946" y="440881"/>
                                </a:cubicBezTo>
                                <a:cubicBezTo>
                                  <a:pt x="415608" y="403543"/>
                                  <a:pt x="378396" y="366332"/>
                                  <a:pt x="341058" y="328994"/>
                                </a:cubicBezTo>
                                <a:cubicBezTo>
                                  <a:pt x="247079" y="422973"/>
                                  <a:pt x="153099" y="516954"/>
                                  <a:pt x="59118" y="610934"/>
                                </a:cubicBezTo>
                                <a:cubicBezTo>
                                  <a:pt x="96457" y="648272"/>
                                  <a:pt x="133668" y="685483"/>
                                  <a:pt x="171006" y="722821"/>
                                </a:cubicBezTo>
                                <a:cubicBezTo>
                                  <a:pt x="172784" y="724598"/>
                                  <a:pt x="174307" y="726631"/>
                                  <a:pt x="174689" y="728282"/>
                                </a:cubicBezTo>
                                <a:cubicBezTo>
                                  <a:pt x="175070" y="730314"/>
                                  <a:pt x="174943" y="732472"/>
                                  <a:pt x="174181" y="734632"/>
                                </a:cubicBezTo>
                                <a:cubicBezTo>
                                  <a:pt x="173165" y="737172"/>
                                  <a:pt x="171514" y="739966"/>
                                  <a:pt x="169354" y="743014"/>
                                </a:cubicBezTo>
                                <a:cubicBezTo>
                                  <a:pt x="167068" y="745935"/>
                                  <a:pt x="163893" y="749872"/>
                                  <a:pt x="159829" y="753936"/>
                                </a:cubicBezTo>
                                <a:cubicBezTo>
                                  <a:pt x="155639" y="758254"/>
                                  <a:pt x="151321" y="761683"/>
                                  <a:pt x="148400" y="763969"/>
                                </a:cubicBezTo>
                                <a:cubicBezTo>
                                  <a:pt x="145479" y="766128"/>
                                  <a:pt x="142557" y="767779"/>
                                  <a:pt x="140271" y="768541"/>
                                </a:cubicBezTo>
                                <a:cubicBezTo>
                                  <a:pt x="137859" y="769557"/>
                                  <a:pt x="135700" y="769684"/>
                                  <a:pt x="133921" y="769048"/>
                                </a:cubicBezTo>
                                <a:cubicBezTo>
                                  <a:pt x="132017" y="768922"/>
                                  <a:pt x="129985" y="767397"/>
                                  <a:pt x="128207" y="765620"/>
                                </a:cubicBezTo>
                                <a:lnTo>
                                  <a:pt x="0" y="637302"/>
                                </a:lnTo>
                                <a:lnTo>
                                  <a:pt x="0" y="397429"/>
                                </a:lnTo>
                                <a:lnTo>
                                  <a:pt x="23686" y="438976"/>
                                </a:lnTo>
                                <a:cubicBezTo>
                                  <a:pt x="31560" y="454597"/>
                                  <a:pt x="37275" y="468694"/>
                                  <a:pt x="41465" y="481013"/>
                                </a:cubicBezTo>
                                <a:cubicBezTo>
                                  <a:pt x="45403" y="493459"/>
                                  <a:pt x="47815" y="504889"/>
                                  <a:pt x="50482" y="516065"/>
                                </a:cubicBezTo>
                                <a:cubicBezTo>
                                  <a:pt x="111443" y="455105"/>
                                  <a:pt x="172403" y="394018"/>
                                  <a:pt x="233363" y="333058"/>
                                </a:cubicBezTo>
                                <a:lnTo>
                                  <a:pt x="0" y="99654"/>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2" name="Shape 18954"/>
                        <wps:cNvSpPr>
                          <a:spLocks/>
                        </wps:cNvSpPr>
                        <wps:spPr bwMode="auto">
                          <a:xfrm>
                            <a:off x="12916" y="52949"/>
                            <a:ext cx="3029" cy="5967"/>
                          </a:xfrm>
                          <a:custGeom>
                            <a:avLst/>
                            <a:gdLst>
                              <a:gd name="T0" fmla="*/ 205057 w 302970"/>
                              <a:gd name="T1" fmla="*/ 1222 h 596737"/>
                              <a:gd name="T2" fmla="*/ 253619 w 302970"/>
                              <a:gd name="T3" fmla="*/ 3905 h 596737"/>
                              <a:gd name="T4" fmla="*/ 302970 w 302970"/>
                              <a:gd name="T5" fmla="*/ 18485 h 596737"/>
                              <a:gd name="T6" fmla="*/ 302970 w 302970"/>
                              <a:gd name="T7" fmla="*/ 103015 h 596737"/>
                              <a:gd name="T8" fmla="*/ 299879 w 302970"/>
                              <a:gd name="T9" fmla="*/ 101140 h 596737"/>
                              <a:gd name="T10" fmla="*/ 261620 w 302970"/>
                              <a:gd name="T11" fmla="*/ 85313 h 596737"/>
                              <a:gd name="T12" fmla="*/ 224361 w 302970"/>
                              <a:gd name="T13" fmla="*/ 78978 h 596737"/>
                              <a:gd name="T14" fmla="*/ 187960 w 302970"/>
                              <a:gd name="T15" fmla="*/ 82265 h 596737"/>
                              <a:gd name="T16" fmla="*/ 119761 w 302970"/>
                              <a:gd name="T17" fmla="*/ 122904 h 596737"/>
                              <a:gd name="T18" fmla="*/ 80264 w 302970"/>
                              <a:gd name="T19" fmla="*/ 192246 h 596737"/>
                              <a:gd name="T20" fmla="*/ 84328 w 302970"/>
                              <a:gd name="T21" fmla="*/ 267684 h 596737"/>
                              <a:gd name="T22" fmla="*/ 122555 w 302970"/>
                              <a:gd name="T23" fmla="*/ 345154 h 596737"/>
                              <a:gd name="T24" fmla="*/ 186944 w 302970"/>
                              <a:gd name="T25" fmla="*/ 420974 h 596737"/>
                              <a:gd name="T26" fmla="*/ 266827 w 302970"/>
                              <a:gd name="T27" fmla="*/ 490062 h 596737"/>
                              <a:gd name="T28" fmla="*/ 302970 w 302970"/>
                              <a:gd name="T29" fmla="*/ 512742 h 596737"/>
                              <a:gd name="T30" fmla="*/ 302970 w 302970"/>
                              <a:gd name="T31" fmla="*/ 596737 h 596737"/>
                              <a:gd name="T32" fmla="*/ 301323 w 302970"/>
                              <a:gd name="T33" fmla="*/ 596233 h 596737"/>
                              <a:gd name="T34" fmla="*/ 248793 w 302970"/>
                              <a:gd name="T35" fmla="*/ 568547 h 596737"/>
                              <a:gd name="T36" fmla="*/ 138430 w 302970"/>
                              <a:gd name="T37" fmla="*/ 477870 h 596737"/>
                              <a:gd name="T38" fmla="*/ 50292 w 302970"/>
                              <a:gd name="T39" fmla="*/ 368396 h 596737"/>
                              <a:gd name="T40" fmla="*/ 6858 w 302970"/>
                              <a:gd name="T41" fmla="*/ 260700 h 596737"/>
                              <a:gd name="T42" fmla="*/ 12446 w 302970"/>
                              <a:gd name="T43" fmla="*/ 159100 h 596737"/>
                              <a:gd name="T44" fmla="*/ 70739 w 302970"/>
                              <a:gd name="T45" fmla="*/ 67405 h 596737"/>
                              <a:gd name="T46" fmla="*/ 158115 w 302970"/>
                              <a:gd name="T47" fmla="*/ 10637 h 596737"/>
                              <a:gd name="T48" fmla="*/ 205057 w 302970"/>
                              <a:gd name="T49" fmla="*/ 1222 h 596737"/>
                              <a:gd name="T50" fmla="*/ 0 w 302970"/>
                              <a:gd name="T51" fmla="*/ 0 h 596737"/>
                              <a:gd name="T52" fmla="*/ 302970 w 302970"/>
                              <a:gd name="T53" fmla="*/ 596737 h 5967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T50" t="T51" r="T52" b="T53"/>
                            <a:pathLst>
                              <a:path w="302970" h="596737">
                                <a:moveTo>
                                  <a:pt x="205057" y="1222"/>
                                </a:moveTo>
                                <a:cubicBezTo>
                                  <a:pt x="220948" y="0"/>
                                  <a:pt x="237109" y="794"/>
                                  <a:pt x="253619" y="3905"/>
                                </a:cubicBezTo>
                                <a:lnTo>
                                  <a:pt x="302970" y="18485"/>
                                </a:lnTo>
                                <a:lnTo>
                                  <a:pt x="302970" y="103015"/>
                                </a:lnTo>
                                <a:lnTo>
                                  <a:pt x="299879" y="101140"/>
                                </a:lnTo>
                                <a:cubicBezTo>
                                  <a:pt x="287020" y="94647"/>
                                  <a:pt x="274256" y="89440"/>
                                  <a:pt x="261620" y="85313"/>
                                </a:cubicBezTo>
                                <a:cubicBezTo>
                                  <a:pt x="248984" y="81503"/>
                                  <a:pt x="236601" y="79439"/>
                                  <a:pt x="224361" y="78978"/>
                                </a:cubicBezTo>
                                <a:cubicBezTo>
                                  <a:pt x="212122" y="78518"/>
                                  <a:pt x="200025" y="79661"/>
                                  <a:pt x="187960" y="82265"/>
                                </a:cubicBezTo>
                                <a:cubicBezTo>
                                  <a:pt x="163957" y="87599"/>
                                  <a:pt x="141478" y="101061"/>
                                  <a:pt x="119761" y="122904"/>
                                </a:cubicBezTo>
                                <a:cubicBezTo>
                                  <a:pt x="97917" y="144621"/>
                                  <a:pt x="84836" y="167481"/>
                                  <a:pt x="80264" y="192246"/>
                                </a:cubicBezTo>
                                <a:cubicBezTo>
                                  <a:pt x="75692" y="217012"/>
                                  <a:pt x="76454" y="242030"/>
                                  <a:pt x="84328" y="267684"/>
                                </a:cubicBezTo>
                                <a:cubicBezTo>
                                  <a:pt x="92075" y="293466"/>
                                  <a:pt x="104267" y="319374"/>
                                  <a:pt x="122555" y="345154"/>
                                </a:cubicBezTo>
                                <a:cubicBezTo>
                                  <a:pt x="141351" y="371190"/>
                                  <a:pt x="162306" y="396336"/>
                                  <a:pt x="186944" y="420974"/>
                                </a:cubicBezTo>
                                <a:cubicBezTo>
                                  <a:pt x="213868" y="447897"/>
                                  <a:pt x="240411" y="471012"/>
                                  <a:pt x="266827" y="490062"/>
                                </a:cubicBezTo>
                                <a:lnTo>
                                  <a:pt x="302970" y="512742"/>
                                </a:lnTo>
                                <a:lnTo>
                                  <a:pt x="302970" y="596737"/>
                                </a:lnTo>
                                <a:lnTo>
                                  <a:pt x="301323" y="596233"/>
                                </a:lnTo>
                                <a:cubicBezTo>
                                  <a:pt x="284099" y="589059"/>
                                  <a:pt x="266573" y="579851"/>
                                  <a:pt x="248793" y="568547"/>
                                </a:cubicBezTo>
                                <a:cubicBezTo>
                                  <a:pt x="213106" y="545942"/>
                                  <a:pt x="176403" y="515843"/>
                                  <a:pt x="138430" y="477870"/>
                                </a:cubicBezTo>
                                <a:cubicBezTo>
                                  <a:pt x="102108" y="441675"/>
                                  <a:pt x="72771" y="404971"/>
                                  <a:pt x="50292" y="368396"/>
                                </a:cubicBezTo>
                                <a:cubicBezTo>
                                  <a:pt x="27813" y="331820"/>
                                  <a:pt x="13970" y="295752"/>
                                  <a:pt x="6858" y="260700"/>
                                </a:cubicBezTo>
                                <a:cubicBezTo>
                                  <a:pt x="0" y="225902"/>
                                  <a:pt x="2667" y="191993"/>
                                  <a:pt x="12446" y="159100"/>
                                </a:cubicBezTo>
                                <a:cubicBezTo>
                                  <a:pt x="22606" y="126588"/>
                                  <a:pt x="42037" y="96107"/>
                                  <a:pt x="70739" y="67405"/>
                                </a:cubicBezTo>
                                <a:cubicBezTo>
                                  <a:pt x="98171" y="39974"/>
                                  <a:pt x="127127" y="20670"/>
                                  <a:pt x="158115" y="10637"/>
                                </a:cubicBezTo>
                                <a:cubicBezTo>
                                  <a:pt x="173546" y="5683"/>
                                  <a:pt x="189167" y="2445"/>
                                  <a:pt x="205057" y="1222"/>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3" name="Shape 18955"/>
                        <wps:cNvSpPr>
                          <a:spLocks/>
                        </wps:cNvSpPr>
                        <wps:spPr bwMode="auto">
                          <a:xfrm>
                            <a:off x="15945" y="53134"/>
                            <a:ext cx="3035" cy="5974"/>
                          </a:xfrm>
                          <a:custGeom>
                            <a:avLst/>
                            <a:gdLst>
                              <a:gd name="T0" fmla="*/ 0 w 303455"/>
                              <a:gd name="T1" fmla="*/ 0 h 597402"/>
                              <a:gd name="T2" fmla="*/ 1322 w 303455"/>
                              <a:gd name="T3" fmla="*/ 391 h 597402"/>
                              <a:gd name="T4" fmla="*/ 53519 w 303455"/>
                              <a:gd name="T5" fmla="*/ 27458 h 597402"/>
                              <a:gd name="T6" fmla="*/ 162485 w 303455"/>
                              <a:gd name="T7" fmla="*/ 116611 h 597402"/>
                              <a:gd name="T8" fmla="*/ 252274 w 303455"/>
                              <a:gd name="T9" fmla="*/ 227864 h 597402"/>
                              <a:gd name="T10" fmla="*/ 296470 w 303455"/>
                              <a:gd name="T11" fmla="*/ 335814 h 597402"/>
                              <a:gd name="T12" fmla="*/ 291136 w 303455"/>
                              <a:gd name="T13" fmla="*/ 437541 h 597402"/>
                              <a:gd name="T14" fmla="*/ 233224 w 303455"/>
                              <a:gd name="T15" fmla="*/ 529616 h 597402"/>
                              <a:gd name="T16" fmla="*/ 144705 w 303455"/>
                              <a:gd name="T17" fmla="*/ 586893 h 597402"/>
                              <a:gd name="T18" fmla="*/ 97556 w 303455"/>
                              <a:gd name="T19" fmla="*/ 596259 h 597402"/>
                              <a:gd name="T20" fmla="*/ 49074 w 303455"/>
                              <a:gd name="T21" fmla="*/ 593243 h 597402"/>
                              <a:gd name="T22" fmla="*/ 0 w 303455"/>
                              <a:gd name="T23" fmla="*/ 578252 h 597402"/>
                              <a:gd name="T24" fmla="*/ 0 w 303455"/>
                              <a:gd name="T25" fmla="*/ 494257 h 597402"/>
                              <a:gd name="T26" fmla="*/ 2766 w 303455"/>
                              <a:gd name="T27" fmla="*/ 495992 h 597402"/>
                              <a:gd name="T28" fmla="*/ 40819 w 303455"/>
                              <a:gd name="T29" fmla="*/ 511835 h 597402"/>
                              <a:gd name="T30" fmla="*/ 78046 w 303455"/>
                              <a:gd name="T31" fmla="*/ 518726 h 597402"/>
                              <a:gd name="T32" fmla="*/ 114225 w 303455"/>
                              <a:gd name="T33" fmla="*/ 515138 h 597402"/>
                              <a:gd name="T34" fmla="*/ 182678 w 303455"/>
                              <a:gd name="T35" fmla="*/ 474244 h 597402"/>
                              <a:gd name="T36" fmla="*/ 222810 w 303455"/>
                              <a:gd name="T37" fmla="*/ 404520 h 597402"/>
                              <a:gd name="T38" fmla="*/ 218238 w 303455"/>
                              <a:gd name="T39" fmla="*/ 328193 h 597402"/>
                              <a:gd name="T40" fmla="*/ 178995 w 303455"/>
                              <a:gd name="T41" fmla="*/ 250089 h 597402"/>
                              <a:gd name="T42" fmla="*/ 114098 w 303455"/>
                              <a:gd name="T43" fmla="*/ 173508 h 597402"/>
                              <a:gd name="T44" fmla="*/ 35739 w 303455"/>
                              <a:gd name="T45" fmla="*/ 106197 h 597402"/>
                              <a:gd name="T46" fmla="*/ 0 w 303455"/>
                              <a:gd name="T47" fmla="*/ 84530 h 597402"/>
                              <a:gd name="T48" fmla="*/ 0 w 303455"/>
                              <a:gd name="T49" fmla="*/ 0 h 597402"/>
                              <a:gd name="T50" fmla="*/ 0 w 303455"/>
                              <a:gd name="T51" fmla="*/ 0 h 597402"/>
                              <a:gd name="T52" fmla="*/ 303455 w 303455"/>
                              <a:gd name="T53" fmla="*/ 597402 h 5974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T50" t="T51" r="T52" b="T53"/>
                            <a:pathLst>
                              <a:path w="303455" h="597402">
                                <a:moveTo>
                                  <a:pt x="0" y="0"/>
                                </a:moveTo>
                                <a:lnTo>
                                  <a:pt x="1322" y="391"/>
                                </a:lnTo>
                                <a:cubicBezTo>
                                  <a:pt x="18498" y="7328"/>
                                  <a:pt x="35929" y="16282"/>
                                  <a:pt x="53519" y="27458"/>
                                </a:cubicBezTo>
                                <a:cubicBezTo>
                                  <a:pt x="88952" y="49810"/>
                                  <a:pt x="125147" y="79401"/>
                                  <a:pt x="162485" y="116611"/>
                                </a:cubicBezTo>
                                <a:cubicBezTo>
                                  <a:pt x="199823" y="153950"/>
                                  <a:pt x="229541" y="191034"/>
                                  <a:pt x="252274" y="227864"/>
                                </a:cubicBezTo>
                                <a:cubicBezTo>
                                  <a:pt x="275134" y="264820"/>
                                  <a:pt x="289358" y="300762"/>
                                  <a:pt x="296470" y="335814"/>
                                </a:cubicBezTo>
                                <a:cubicBezTo>
                                  <a:pt x="303455" y="370866"/>
                                  <a:pt x="301423" y="405156"/>
                                  <a:pt x="291136" y="437541"/>
                                </a:cubicBezTo>
                                <a:cubicBezTo>
                                  <a:pt x="281484" y="470434"/>
                                  <a:pt x="261926" y="500914"/>
                                  <a:pt x="233224" y="529616"/>
                                </a:cubicBezTo>
                                <a:cubicBezTo>
                                  <a:pt x="205157" y="557683"/>
                                  <a:pt x="176074" y="577241"/>
                                  <a:pt x="144705" y="586893"/>
                                </a:cubicBezTo>
                                <a:cubicBezTo>
                                  <a:pt x="129211" y="591909"/>
                                  <a:pt x="113494" y="595116"/>
                                  <a:pt x="97556" y="596259"/>
                                </a:cubicBezTo>
                                <a:cubicBezTo>
                                  <a:pt x="81617" y="597402"/>
                                  <a:pt x="65457" y="596481"/>
                                  <a:pt x="49074" y="593243"/>
                                </a:cubicBezTo>
                                <a:lnTo>
                                  <a:pt x="0" y="578252"/>
                                </a:lnTo>
                                <a:lnTo>
                                  <a:pt x="0" y="494257"/>
                                </a:lnTo>
                                <a:lnTo>
                                  <a:pt x="2766" y="495992"/>
                                </a:lnTo>
                                <a:cubicBezTo>
                                  <a:pt x="15609" y="502660"/>
                                  <a:pt x="28309" y="507898"/>
                                  <a:pt x="40819" y="511835"/>
                                </a:cubicBezTo>
                                <a:cubicBezTo>
                                  <a:pt x="53455" y="515963"/>
                                  <a:pt x="65838" y="518217"/>
                                  <a:pt x="78046" y="518726"/>
                                </a:cubicBezTo>
                                <a:cubicBezTo>
                                  <a:pt x="90253" y="519233"/>
                                  <a:pt x="102287" y="517996"/>
                                  <a:pt x="114225" y="515138"/>
                                </a:cubicBezTo>
                                <a:cubicBezTo>
                                  <a:pt x="137847" y="510185"/>
                                  <a:pt x="160707" y="496342"/>
                                  <a:pt x="182678" y="474244"/>
                                </a:cubicBezTo>
                                <a:cubicBezTo>
                                  <a:pt x="204395" y="452654"/>
                                  <a:pt x="218238" y="429285"/>
                                  <a:pt x="222810" y="404520"/>
                                </a:cubicBezTo>
                                <a:cubicBezTo>
                                  <a:pt x="227382" y="379756"/>
                                  <a:pt x="226366" y="354102"/>
                                  <a:pt x="218238" y="328193"/>
                                </a:cubicBezTo>
                                <a:cubicBezTo>
                                  <a:pt x="210237" y="302540"/>
                                  <a:pt x="197537" y="276123"/>
                                  <a:pt x="178995" y="250089"/>
                                </a:cubicBezTo>
                                <a:cubicBezTo>
                                  <a:pt x="160199" y="224054"/>
                                  <a:pt x="138990" y="198400"/>
                                  <a:pt x="114098" y="173508"/>
                                </a:cubicBezTo>
                                <a:cubicBezTo>
                                  <a:pt x="88190" y="147600"/>
                                  <a:pt x="61901" y="125120"/>
                                  <a:pt x="35739" y="106197"/>
                                </a:cubicBezTo>
                                <a:lnTo>
                                  <a:pt x="0" y="84530"/>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4" name="Shape 18956"/>
                        <wps:cNvSpPr>
                          <a:spLocks/>
                        </wps:cNvSpPr>
                        <wps:spPr bwMode="auto">
                          <a:xfrm>
                            <a:off x="15702" y="48731"/>
                            <a:ext cx="5841" cy="7053"/>
                          </a:xfrm>
                          <a:custGeom>
                            <a:avLst/>
                            <a:gdLst>
                              <a:gd name="T0" fmla="*/ 299085 w 584073"/>
                              <a:gd name="T1" fmla="*/ 126 h 705358"/>
                              <a:gd name="T2" fmla="*/ 307086 w 584073"/>
                              <a:gd name="T3" fmla="*/ 3301 h 705358"/>
                              <a:gd name="T4" fmla="*/ 313817 w 584073"/>
                              <a:gd name="T5" fmla="*/ 13589 h 705358"/>
                              <a:gd name="T6" fmla="*/ 523367 w 584073"/>
                              <a:gd name="T7" fmla="*/ 434975 h 705358"/>
                              <a:gd name="T8" fmla="*/ 565277 w 584073"/>
                              <a:gd name="T9" fmla="*/ 527304 h 705358"/>
                              <a:gd name="T10" fmla="*/ 582422 w 584073"/>
                              <a:gd name="T11" fmla="*/ 591820 h 705358"/>
                              <a:gd name="T12" fmla="*/ 575945 w 584073"/>
                              <a:gd name="T13" fmla="*/ 638048 h 705358"/>
                              <a:gd name="T14" fmla="*/ 548513 w 584073"/>
                              <a:gd name="T15" fmla="*/ 676148 h 705358"/>
                              <a:gd name="T16" fmla="*/ 534797 w 584073"/>
                              <a:gd name="T17" fmla="*/ 687705 h 705358"/>
                              <a:gd name="T18" fmla="*/ 519430 w 584073"/>
                              <a:gd name="T19" fmla="*/ 697484 h 705358"/>
                              <a:gd name="T20" fmla="*/ 504698 w 584073"/>
                              <a:gd name="T21" fmla="*/ 702818 h 705358"/>
                              <a:gd name="T22" fmla="*/ 493522 w 584073"/>
                              <a:gd name="T23" fmla="*/ 704976 h 705358"/>
                              <a:gd name="T24" fmla="*/ 486283 w 584073"/>
                              <a:gd name="T25" fmla="*/ 703580 h 705358"/>
                              <a:gd name="T26" fmla="*/ 479171 w 584073"/>
                              <a:gd name="T27" fmla="*/ 699262 h 705358"/>
                              <a:gd name="T28" fmla="*/ 469138 w 584073"/>
                              <a:gd name="T29" fmla="*/ 691642 h 705358"/>
                              <a:gd name="T30" fmla="*/ 456057 w 584073"/>
                              <a:gd name="T31" fmla="*/ 679069 h 705358"/>
                              <a:gd name="T32" fmla="*/ 438404 w 584073"/>
                              <a:gd name="T33" fmla="*/ 657606 h 705358"/>
                              <a:gd name="T34" fmla="*/ 438912 w 584073"/>
                              <a:gd name="T35" fmla="*/ 645160 h 705358"/>
                              <a:gd name="T36" fmla="*/ 446532 w 584073"/>
                              <a:gd name="T37" fmla="*/ 641731 h 705358"/>
                              <a:gd name="T38" fmla="*/ 458724 w 584073"/>
                              <a:gd name="T39" fmla="*/ 639572 h 705358"/>
                              <a:gd name="T40" fmla="*/ 474345 w 584073"/>
                              <a:gd name="T41" fmla="*/ 633730 h 705358"/>
                              <a:gd name="T42" fmla="*/ 490982 w 584073"/>
                              <a:gd name="T43" fmla="*/ 621538 h 705358"/>
                              <a:gd name="T44" fmla="*/ 502412 w 584073"/>
                              <a:gd name="T45" fmla="*/ 605663 h 705358"/>
                              <a:gd name="T46" fmla="*/ 506222 w 584073"/>
                              <a:gd name="T47" fmla="*/ 585724 h 705358"/>
                              <a:gd name="T48" fmla="*/ 499618 w 584073"/>
                              <a:gd name="T49" fmla="*/ 556133 h 705358"/>
                              <a:gd name="T50" fmla="*/ 481711 w 584073"/>
                              <a:gd name="T51" fmla="*/ 511428 h 705358"/>
                              <a:gd name="T52" fmla="*/ 20193 w 584073"/>
                              <a:gd name="T53" fmla="*/ 316611 h 705358"/>
                              <a:gd name="T54" fmla="*/ 5461 w 584073"/>
                              <a:gd name="T55" fmla="*/ 307848 h 705358"/>
                              <a:gd name="T56" fmla="*/ 381 w 584073"/>
                              <a:gd name="T57" fmla="*/ 298831 h 705358"/>
                              <a:gd name="T58" fmla="*/ 4699 w 584073"/>
                              <a:gd name="T59" fmla="*/ 287401 h 705358"/>
                              <a:gd name="T60" fmla="*/ 18415 w 584073"/>
                              <a:gd name="T61" fmla="*/ 272288 h 705358"/>
                              <a:gd name="T62" fmla="*/ 32766 w 584073"/>
                              <a:gd name="T63" fmla="*/ 259334 h 705358"/>
                              <a:gd name="T64" fmla="*/ 42926 w 584073"/>
                              <a:gd name="T65" fmla="*/ 253365 h 705358"/>
                              <a:gd name="T66" fmla="*/ 52451 w 584073"/>
                              <a:gd name="T67" fmla="*/ 252349 h 705358"/>
                              <a:gd name="T68" fmla="*/ 62738 w 584073"/>
                              <a:gd name="T69" fmla="*/ 256286 h 705358"/>
                              <a:gd name="T70" fmla="*/ 297180 w 584073"/>
                              <a:gd name="T71" fmla="*/ 356997 h 705358"/>
                              <a:gd name="T72" fmla="*/ 372618 w 584073"/>
                              <a:gd name="T73" fmla="*/ 389636 h 705358"/>
                              <a:gd name="T74" fmla="*/ 444246 w 584073"/>
                              <a:gd name="T75" fmla="*/ 422401 h 705358"/>
                              <a:gd name="T76" fmla="*/ 445135 w 584073"/>
                              <a:gd name="T77" fmla="*/ 421513 h 705358"/>
                              <a:gd name="T78" fmla="*/ 407289 w 584073"/>
                              <a:gd name="T79" fmla="*/ 351409 h 705358"/>
                              <a:gd name="T80" fmla="*/ 367284 w 584073"/>
                              <a:gd name="T81" fmla="*/ 274193 h 705358"/>
                              <a:gd name="T82" fmla="*/ 255524 w 584073"/>
                              <a:gd name="T83" fmla="*/ 57785 h 705358"/>
                              <a:gd name="T84" fmla="*/ 252857 w 584073"/>
                              <a:gd name="T85" fmla="*/ 49911 h 705358"/>
                              <a:gd name="T86" fmla="*/ 254000 w 584073"/>
                              <a:gd name="T87" fmla="*/ 41656 h 705358"/>
                              <a:gd name="T88" fmla="*/ 260223 w 584073"/>
                              <a:gd name="T89" fmla="*/ 31115 h 705358"/>
                              <a:gd name="T90" fmla="*/ 273431 w 584073"/>
                              <a:gd name="T91" fmla="*/ 17272 h 705358"/>
                              <a:gd name="T92" fmla="*/ 288417 w 584073"/>
                              <a:gd name="T93" fmla="*/ 4318 h 705358"/>
                              <a:gd name="T94" fmla="*/ 299085 w 584073"/>
                              <a:gd name="T95" fmla="*/ 126 h 705358"/>
                              <a:gd name="T96" fmla="*/ 0 w 584073"/>
                              <a:gd name="T97" fmla="*/ 0 h 705358"/>
                              <a:gd name="T98" fmla="*/ 584073 w 584073"/>
                              <a:gd name="T99" fmla="*/ 705358 h 7053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T96" t="T97" r="T98" b="T99"/>
                            <a:pathLst>
                              <a:path w="584073" h="705358">
                                <a:moveTo>
                                  <a:pt x="299085" y="126"/>
                                </a:moveTo>
                                <a:cubicBezTo>
                                  <a:pt x="301879" y="0"/>
                                  <a:pt x="304673" y="762"/>
                                  <a:pt x="307086" y="3301"/>
                                </a:cubicBezTo>
                                <a:cubicBezTo>
                                  <a:pt x="309626" y="5842"/>
                                  <a:pt x="311785" y="9271"/>
                                  <a:pt x="313817" y="13589"/>
                                </a:cubicBezTo>
                                <a:cubicBezTo>
                                  <a:pt x="384429" y="153670"/>
                                  <a:pt x="452755" y="294894"/>
                                  <a:pt x="523367" y="434975"/>
                                </a:cubicBezTo>
                                <a:cubicBezTo>
                                  <a:pt x="541909" y="471170"/>
                                  <a:pt x="555498" y="502158"/>
                                  <a:pt x="565277" y="527304"/>
                                </a:cubicBezTo>
                                <a:cubicBezTo>
                                  <a:pt x="575056" y="552450"/>
                                  <a:pt x="580771" y="574167"/>
                                  <a:pt x="582422" y="591820"/>
                                </a:cubicBezTo>
                                <a:cubicBezTo>
                                  <a:pt x="584073" y="609600"/>
                                  <a:pt x="581787" y="624967"/>
                                  <a:pt x="575945" y="638048"/>
                                </a:cubicBezTo>
                                <a:cubicBezTo>
                                  <a:pt x="569976" y="651256"/>
                                  <a:pt x="560959" y="663575"/>
                                  <a:pt x="548513" y="676148"/>
                                </a:cubicBezTo>
                                <a:cubicBezTo>
                                  <a:pt x="544068" y="680466"/>
                                  <a:pt x="539750" y="684276"/>
                                  <a:pt x="534797" y="687705"/>
                                </a:cubicBezTo>
                                <a:cubicBezTo>
                                  <a:pt x="529717" y="691388"/>
                                  <a:pt x="524256" y="694690"/>
                                  <a:pt x="519430" y="697484"/>
                                </a:cubicBezTo>
                                <a:cubicBezTo>
                                  <a:pt x="514223" y="699770"/>
                                  <a:pt x="509397" y="701929"/>
                                  <a:pt x="504698" y="702818"/>
                                </a:cubicBezTo>
                                <a:cubicBezTo>
                                  <a:pt x="499745" y="704342"/>
                                  <a:pt x="496316" y="704976"/>
                                  <a:pt x="493522" y="704976"/>
                                </a:cubicBezTo>
                                <a:cubicBezTo>
                                  <a:pt x="490982" y="705358"/>
                                  <a:pt x="488569" y="704850"/>
                                  <a:pt x="486283" y="703580"/>
                                </a:cubicBezTo>
                                <a:cubicBezTo>
                                  <a:pt x="484251" y="702691"/>
                                  <a:pt x="481965" y="701548"/>
                                  <a:pt x="479171" y="699262"/>
                                </a:cubicBezTo>
                                <a:cubicBezTo>
                                  <a:pt x="476123" y="697484"/>
                                  <a:pt x="472948" y="694944"/>
                                  <a:pt x="469138" y="691642"/>
                                </a:cubicBezTo>
                                <a:cubicBezTo>
                                  <a:pt x="465328" y="688340"/>
                                  <a:pt x="461010" y="684149"/>
                                  <a:pt x="456057" y="679069"/>
                                </a:cubicBezTo>
                                <a:cubicBezTo>
                                  <a:pt x="447167" y="670306"/>
                                  <a:pt x="441071" y="662940"/>
                                  <a:pt x="438404" y="657606"/>
                                </a:cubicBezTo>
                                <a:cubicBezTo>
                                  <a:pt x="436118" y="652272"/>
                                  <a:pt x="435991" y="648081"/>
                                  <a:pt x="438912" y="645160"/>
                                </a:cubicBezTo>
                                <a:cubicBezTo>
                                  <a:pt x="440309" y="643636"/>
                                  <a:pt x="442976" y="642366"/>
                                  <a:pt x="446532" y="641731"/>
                                </a:cubicBezTo>
                                <a:cubicBezTo>
                                  <a:pt x="449961" y="641223"/>
                                  <a:pt x="453898" y="640588"/>
                                  <a:pt x="458724" y="639572"/>
                                </a:cubicBezTo>
                                <a:cubicBezTo>
                                  <a:pt x="463423" y="638429"/>
                                  <a:pt x="468503" y="636651"/>
                                  <a:pt x="474345" y="633730"/>
                                </a:cubicBezTo>
                                <a:cubicBezTo>
                                  <a:pt x="479806" y="631190"/>
                                  <a:pt x="485521" y="626999"/>
                                  <a:pt x="490982" y="621538"/>
                                </a:cubicBezTo>
                                <a:cubicBezTo>
                                  <a:pt x="495935" y="616458"/>
                                  <a:pt x="499491" y="611505"/>
                                  <a:pt x="502412" y="605663"/>
                                </a:cubicBezTo>
                                <a:cubicBezTo>
                                  <a:pt x="505460" y="600583"/>
                                  <a:pt x="506730" y="593725"/>
                                  <a:pt x="506222" y="585724"/>
                                </a:cubicBezTo>
                                <a:cubicBezTo>
                                  <a:pt x="505587" y="577596"/>
                                  <a:pt x="503428" y="567817"/>
                                  <a:pt x="499618" y="556133"/>
                                </a:cubicBezTo>
                                <a:cubicBezTo>
                                  <a:pt x="496189" y="544576"/>
                                  <a:pt x="490093" y="529463"/>
                                  <a:pt x="481711" y="511428"/>
                                </a:cubicBezTo>
                                <a:cubicBezTo>
                                  <a:pt x="328168" y="445389"/>
                                  <a:pt x="173482" y="382651"/>
                                  <a:pt x="20193" y="316611"/>
                                </a:cubicBezTo>
                                <a:cubicBezTo>
                                  <a:pt x="13716" y="313817"/>
                                  <a:pt x="8890" y="310896"/>
                                  <a:pt x="5461" y="307848"/>
                                </a:cubicBezTo>
                                <a:cubicBezTo>
                                  <a:pt x="1905" y="304926"/>
                                  <a:pt x="508" y="302260"/>
                                  <a:pt x="381" y="298831"/>
                                </a:cubicBezTo>
                                <a:cubicBezTo>
                                  <a:pt x="0" y="295401"/>
                                  <a:pt x="1524" y="291846"/>
                                  <a:pt x="4699" y="287401"/>
                                </a:cubicBezTo>
                                <a:cubicBezTo>
                                  <a:pt x="8001" y="283337"/>
                                  <a:pt x="12319" y="278257"/>
                                  <a:pt x="18415" y="272288"/>
                                </a:cubicBezTo>
                                <a:cubicBezTo>
                                  <a:pt x="23876" y="266700"/>
                                  <a:pt x="28956" y="262382"/>
                                  <a:pt x="32766" y="259334"/>
                                </a:cubicBezTo>
                                <a:cubicBezTo>
                                  <a:pt x="36322" y="256413"/>
                                  <a:pt x="39878" y="254253"/>
                                  <a:pt x="42926" y="253365"/>
                                </a:cubicBezTo>
                                <a:cubicBezTo>
                                  <a:pt x="46101" y="252349"/>
                                  <a:pt x="49276" y="251968"/>
                                  <a:pt x="52451" y="252349"/>
                                </a:cubicBezTo>
                                <a:cubicBezTo>
                                  <a:pt x="55372" y="252984"/>
                                  <a:pt x="59055" y="254253"/>
                                  <a:pt x="62738" y="256286"/>
                                </a:cubicBezTo>
                                <a:cubicBezTo>
                                  <a:pt x="140589" y="290449"/>
                                  <a:pt x="219202" y="322961"/>
                                  <a:pt x="297180" y="356997"/>
                                </a:cubicBezTo>
                                <a:cubicBezTo>
                                  <a:pt x="323596" y="368553"/>
                                  <a:pt x="348615" y="378714"/>
                                  <a:pt x="372618" y="389636"/>
                                </a:cubicBezTo>
                                <a:cubicBezTo>
                                  <a:pt x="396621" y="400558"/>
                                  <a:pt x="420624" y="411352"/>
                                  <a:pt x="444246" y="422401"/>
                                </a:cubicBezTo>
                                <a:cubicBezTo>
                                  <a:pt x="444500" y="422148"/>
                                  <a:pt x="444754" y="421767"/>
                                  <a:pt x="445135" y="421513"/>
                                </a:cubicBezTo>
                                <a:cubicBezTo>
                                  <a:pt x="432181" y="398272"/>
                                  <a:pt x="420116" y="374903"/>
                                  <a:pt x="407289" y="351409"/>
                                </a:cubicBezTo>
                                <a:cubicBezTo>
                                  <a:pt x="394843" y="328168"/>
                                  <a:pt x="381762" y="302387"/>
                                  <a:pt x="367284" y="274193"/>
                                </a:cubicBezTo>
                                <a:cubicBezTo>
                                  <a:pt x="329565" y="202311"/>
                                  <a:pt x="293116" y="129794"/>
                                  <a:pt x="255524" y="57785"/>
                                </a:cubicBezTo>
                                <a:cubicBezTo>
                                  <a:pt x="254000" y="54991"/>
                                  <a:pt x="252984" y="52451"/>
                                  <a:pt x="252857" y="49911"/>
                                </a:cubicBezTo>
                                <a:cubicBezTo>
                                  <a:pt x="252349" y="47498"/>
                                  <a:pt x="252984" y="44831"/>
                                  <a:pt x="254000" y="41656"/>
                                </a:cubicBezTo>
                                <a:cubicBezTo>
                                  <a:pt x="254762" y="38608"/>
                                  <a:pt x="256794" y="35306"/>
                                  <a:pt x="260223" y="31115"/>
                                </a:cubicBezTo>
                                <a:cubicBezTo>
                                  <a:pt x="263271" y="27305"/>
                                  <a:pt x="267843" y="22733"/>
                                  <a:pt x="273431" y="17272"/>
                                </a:cubicBezTo>
                                <a:cubicBezTo>
                                  <a:pt x="279273" y="11430"/>
                                  <a:pt x="284226" y="7112"/>
                                  <a:pt x="288417" y="4318"/>
                                </a:cubicBezTo>
                                <a:cubicBezTo>
                                  <a:pt x="292608" y="1651"/>
                                  <a:pt x="296291" y="0"/>
                                  <a:pt x="299085" y="126"/>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5" name="Shape 18957"/>
                        <wps:cNvSpPr>
                          <a:spLocks/>
                        </wps:cNvSpPr>
                        <wps:spPr bwMode="auto">
                          <a:xfrm>
                            <a:off x="20700" y="44175"/>
                            <a:ext cx="6262" cy="7174"/>
                          </a:xfrm>
                          <a:custGeom>
                            <a:avLst/>
                            <a:gdLst>
                              <a:gd name="T0" fmla="*/ 258572 w 626194"/>
                              <a:gd name="T1" fmla="*/ 635 h 717423"/>
                              <a:gd name="T2" fmla="*/ 264414 w 626194"/>
                              <a:gd name="T3" fmla="*/ 4191 h 717423"/>
                              <a:gd name="T4" fmla="*/ 626194 w 626194"/>
                              <a:gd name="T5" fmla="*/ 365971 h 717423"/>
                              <a:gd name="T6" fmla="*/ 626194 w 626194"/>
                              <a:gd name="T7" fmla="*/ 507896 h 717423"/>
                              <a:gd name="T8" fmla="*/ 614299 w 626194"/>
                              <a:gd name="T9" fmla="*/ 505078 h 717423"/>
                              <a:gd name="T10" fmla="*/ 581406 w 626194"/>
                              <a:gd name="T11" fmla="*/ 492506 h 717423"/>
                              <a:gd name="T12" fmla="*/ 107569 w 626194"/>
                              <a:gd name="T13" fmla="*/ 288544 h 717423"/>
                              <a:gd name="T14" fmla="*/ 107315 w 626194"/>
                              <a:gd name="T15" fmla="*/ 288925 h 717423"/>
                              <a:gd name="T16" fmla="*/ 485267 w 626194"/>
                              <a:gd name="T17" fmla="*/ 666876 h 717423"/>
                              <a:gd name="T18" fmla="*/ 488950 w 626194"/>
                              <a:gd name="T19" fmla="*/ 672211 h 717423"/>
                              <a:gd name="T20" fmla="*/ 488823 w 626194"/>
                              <a:gd name="T21" fmla="*/ 679576 h 717423"/>
                              <a:gd name="T22" fmla="*/ 483997 w 626194"/>
                              <a:gd name="T23" fmla="*/ 688721 h 717423"/>
                              <a:gd name="T24" fmla="*/ 473202 w 626194"/>
                              <a:gd name="T25" fmla="*/ 701040 h 717423"/>
                              <a:gd name="T26" fmla="*/ 461137 w 626194"/>
                              <a:gd name="T27" fmla="*/ 711581 h 717423"/>
                              <a:gd name="T28" fmla="*/ 451739 w 626194"/>
                              <a:gd name="T29" fmla="*/ 716534 h 717423"/>
                              <a:gd name="T30" fmla="*/ 444373 w 626194"/>
                              <a:gd name="T31" fmla="*/ 716915 h 717423"/>
                              <a:gd name="T32" fmla="*/ 438658 w 626194"/>
                              <a:gd name="T33" fmla="*/ 713486 h 717423"/>
                              <a:gd name="T34" fmla="*/ 14224 w 626194"/>
                              <a:gd name="T35" fmla="*/ 289052 h 717423"/>
                              <a:gd name="T36" fmla="*/ 3937 w 626194"/>
                              <a:gd name="T37" fmla="*/ 275209 h 717423"/>
                              <a:gd name="T38" fmla="*/ 381 w 626194"/>
                              <a:gd name="T39" fmla="*/ 262255 h 717423"/>
                              <a:gd name="T40" fmla="*/ 2159 w 626194"/>
                              <a:gd name="T41" fmla="*/ 251333 h 717423"/>
                              <a:gd name="T42" fmla="*/ 7874 w 626194"/>
                              <a:gd name="T43" fmla="*/ 242697 h 717423"/>
                              <a:gd name="T44" fmla="*/ 34290 w 626194"/>
                              <a:gd name="T45" fmla="*/ 216281 h 717423"/>
                              <a:gd name="T46" fmla="*/ 49530 w 626194"/>
                              <a:gd name="T47" fmla="*/ 204597 h 717423"/>
                              <a:gd name="T48" fmla="*/ 66167 w 626194"/>
                              <a:gd name="T49" fmla="*/ 200787 h 717423"/>
                              <a:gd name="T50" fmla="*/ 84328 w 626194"/>
                              <a:gd name="T51" fmla="*/ 203962 h 717423"/>
                              <a:gd name="T52" fmla="*/ 105918 w 626194"/>
                              <a:gd name="T53" fmla="*/ 212217 h 717423"/>
                              <a:gd name="T54" fmla="*/ 586486 w 626194"/>
                              <a:gd name="T55" fmla="*/ 420116 h 717423"/>
                              <a:gd name="T56" fmla="*/ 586740 w 626194"/>
                              <a:gd name="T57" fmla="*/ 419735 h 717423"/>
                              <a:gd name="T58" fmla="*/ 217805 w 626194"/>
                              <a:gd name="T59" fmla="*/ 50800 h 717423"/>
                              <a:gd name="T60" fmla="*/ 214249 w 626194"/>
                              <a:gd name="T61" fmla="*/ 44958 h 717423"/>
                              <a:gd name="T62" fmla="*/ 214376 w 626194"/>
                              <a:gd name="T63" fmla="*/ 37592 h 717423"/>
                              <a:gd name="T64" fmla="*/ 219329 w 626194"/>
                              <a:gd name="T65" fmla="*/ 28575 h 717423"/>
                              <a:gd name="T66" fmla="*/ 229870 w 626194"/>
                              <a:gd name="T67" fmla="*/ 16637 h 717423"/>
                              <a:gd name="T68" fmla="*/ 241935 w 626194"/>
                              <a:gd name="T69" fmla="*/ 5969 h 717423"/>
                              <a:gd name="T70" fmla="*/ 251206 w 626194"/>
                              <a:gd name="T71" fmla="*/ 762 h 717423"/>
                              <a:gd name="T72" fmla="*/ 258572 w 626194"/>
                              <a:gd name="T73" fmla="*/ 635 h 717423"/>
                              <a:gd name="T74" fmla="*/ 0 w 626194"/>
                              <a:gd name="T75" fmla="*/ 0 h 717423"/>
                              <a:gd name="T76" fmla="*/ 626194 w 626194"/>
                              <a:gd name="T77" fmla="*/ 717423 h 7174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T74" t="T75" r="T76" b="T77"/>
                            <a:pathLst>
                              <a:path w="626194" h="717423">
                                <a:moveTo>
                                  <a:pt x="258572" y="635"/>
                                </a:moveTo>
                                <a:cubicBezTo>
                                  <a:pt x="260858" y="1270"/>
                                  <a:pt x="262509" y="2286"/>
                                  <a:pt x="264414" y="4191"/>
                                </a:cubicBezTo>
                                <a:lnTo>
                                  <a:pt x="626194" y="365971"/>
                                </a:lnTo>
                                <a:lnTo>
                                  <a:pt x="626194" y="507896"/>
                                </a:lnTo>
                                <a:lnTo>
                                  <a:pt x="614299" y="505078"/>
                                </a:lnTo>
                                <a:cubicBezTo>
                                  <a:pt x="605028" y="502285"/>
                                  <a:pt x="594106" y="497713"/>
                                  <a:pt x="581406" y="492506"/>
                                </a:cubicBezTo>
                                <a:cubicBezTo>
                                  <a:pt x="423926" y="423545"/>
                                  <a:pt x="265049" y="357632"/>
                                  <a:pt x="107569" y="288544"/>
                                </a:cubicBezTo>
                                <a:cubicBezTo>
                                  <a:pt x="107569" y="288671"/>
                                  <a:pt x="107442" y="288798"/>
                                  <a:pt x="107315" y="288925"/>
                                </a:cubicBezTo>
                                <a:cubicBezTo>
                                  <a:pt x="233299" y="414909"/>
                                  <a:pt x="359283" y="540893"/>
                                  <a:pt x="485267" y="666876"/>
                                </a:cubicBezTo>
                                <a:cubicBezTo>
                                  <a:pt x="487045" y="668655"/>
                                  <a:pt x="488569" y="670560"/>
                                  <a:pt x="488950" y="672211"/>
                                </a:cubicBezTo>
                                <a:cubicBezTo>
                                  <a:pt x="489585" y="674497"/>
                                  <a:pt x="489585" y="676783"/>
                                  <a:pt x="488823" y="679576"/>
                                </a:cubicBezTo>
                                <a:cubicBezTo>
                                  <a:pt x="488188" y="682498"/>
                                  <a:pt x="486537" y="685419"/>
                                  <a:pt x="483997" y="688721"/>
                                </a:cubicBezTo>
                                <a:cubicBezTo>
                                  <a:pt x="481203" y="692150"/>
                                  <a:pt x="477774" y="696341"/>
                                  <a:pt x="473202" y="701040"/>
                                </a:cubicBezTo>
                                <a:cubicBezTo>
                                  <a:pt x="468884" y="705358"/>
                                  <a:pt x="464693" y="708660"/>
                                  <a:pt x="461137" y="711581"/>
                                </a:cubicBezTo>
                                <a:cubicBezTo>
                                  <a:pt x="457581" y="714248"/>
                                  <a:pt x="454533" y="716025"/>
                                  <a:pt x="451739" y="716534"/>
                                </a:cubicBezTo>
                                <a:cubicBezTo>
                                  <a:pt x="448945" y="717296"/>
                                  <a:pt x="446786" y="717423"/>
                                  <a:pt x="444373" y="716915"/>
                                </a:cubicBezTo>
                                <a:cubicBezTo>
                                  <a:pt x="442468" y="716661"/>
                                  <a:pt x="440436" y="715264"/>
                                  <a:pt x="438658" y="713486"/>
                                </a:cubicBezTo>
                                <a:cubicBezTo>
                                  <a:pt x="297180" y="572008"/>
                                  <a:pt x="155702" y="430402"/>
                                  <a:pt x="14224" y="289052"/>
                                </a:cubicBezTo>
                                <a:cubicBezTo>
                                  <a:pt x="9525" y="284353"/>
                                  <a:pt x="5969" y="279527"/>
                                  <a:pt x="3937" y="275209"/>
                                </a:cubicBezTo>
                                <a:cubicBezTo>
                                  <a:pt x="1905" y="270764"/>
                                  <a:pt x="508" y="266573"/>
                                  <a:pt x="381" y="262255"/>
                                </a:cubicBezTo>
                                <a:cubicBezTo>
                                  <a:pt x="0" y="258572"/>
                                  <a:pt x="635" y="255016"/>
                                  <a:pt x="2159" y="251333"/>
                                </a:cubicBezTo>
                                <a:cubicBezTo>
                                  <a:pt x="3556" y="247650"/>
                                  <a:pt x="5588" y="244983"/>
                                  <a:pt x="7874" y="242697"/>
                                </a:cubicBezTo>
                                <a:cubicBezTo>
                                  <a:pt x="16764" y="233934"/>
                                  <a:pt x="25400" y="225171"/>
                                  <a:pt x="34290" y="216281"/>
                                </a:cubicBezTo>
                                <a:cubicBezTo>
                                  <a:pt x="39497" y="211074"/>
                                  <a:pt x="44831" y="207264"/>
                                  <a:pt x="49530" y="204597"/>
                                </a:cubicBezTo>
                                <a:cubicBezTo>
                                  <a:pt x="54864" y="202184"/>
                                  <a:pt x="60452" y="200787"/>
                                  <a:pt x="66167" y="200787"/>
                                </a:cubicBezTo>
                                <a:cubicBezTo>
                                  <a:pt x="71628" y="201041"/>
                                  <a:pt x="77724" y="201930"/>
                                  <a:pt x="84328" y="203962"/>
                                </a:cubicBezTo>
                                <a:cubicBezTo>
                                  <a:pt x="90932" y="205867"/>
                                  <a:pt x="98298" y="208534"/>
                                  <a:pt x="105918" y="212217"/>
                                </a:cubicBezTo>
                                <a:cubicBezTo>
                                  <a:pt x="265684" y="282575"/>
                                  <a:pt x="426847" y="349631"/>
                                  <a:pt x="586486" y="420116"/>
                                </a:cubicBezTo>
                                <a:cubicBezTo>
                                  <a:pt x="586613" y="419989"/>
                                  <a:pt x="586613" y="419862"/>
                                  <a:pt x="586740" y="419735"/>
                                </a:cubicBezTo>
                                <a:cubicBezTo>
                                  <a:pt x="463677" y="296672"/>
                                  <a:pt x="340741" y="173736"/>
                                  <a:pt x="217805" y="50800"/>
                                </a:cubicBezTo>
                                <a:cubicBezTo>
                                  <a:pt x="215900" y="48895"/>
                                  <a:pt x="214884" y="47244"/>
                                  <a:pt x="214249" y="44958"/>
                                </a:cubicBezTo>
                                <a:cubicBezTo>
                                  <a:pt x="213614" y="42672"/>
                                  <a:pt x="213868" y="40386"/>
                                  <a:pt x="214376" y="37592"/>
                                </a:cubicBezTo>
                                <a:cubicBezTo>
                                  <a:pt x="214884" y="35179"/>
                                  <a:pt x="216408" y="32131"/>
                                  <a:pt x="219329" y="28575"/>
                                </a:cubicBezTo>
                                <a:cubicBezTo>
                                  <a:pt x="221869" y="25273"/>
                                  <a:pt x="225298" y="21209"/>
                                  <a:pt x="229870" y="16637"/>
                                </a:cubicBezTo>
                                <a:cubicBezTo>
                                  <a:pt x="234188" y="12319"/>
                                  <a:pt x="238252" y="8890"/>
                                  <a:pt x="241935" y="5969"/>
                                </a:cubicBezTo>
                                <a:cubicBezTo>
                                  <a:pt x="245491" y="3175"/>
                                  <a:pt x="248412" y="1524"/>
                                  <a:pt x="251206" y="762"/>
                                </a:cubicBezTo>
                                <a:cubicBezTo>
                                  <a:pt x="254000" y="254"/>
                                  <a:pt x="256286" y="0"/>
                                  <a:pt x="258572" y="635"/>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6" name="Shape 18958"/>
                        <wps:cNvSpPr>
                          <a:spLocks/>
                        </wps:cNvSpPr>
                        <wps:spPr bwMode="auto">
                          <a:xfrm>
                            <a:off x="25228" y="42900"/>
                            <a:ext cx="1734" cy="3453"/>
                          </a:xfrm>
                          <a:custGeom>
                            <a:avLst/>
                            <a:gdLst>
                              <a:gd name="T0" fmla="*/ 122142 w 173312"/>
                              <a:gd name="T1" fmla="*/ 714 h 345294"/>
                              <a:gd name="T2" fmla="*/ 151257 w 173312"/>
                              <a:gd name="T3" fmla="*/ 1873 h 345294"/>
                              <a:gd name="T4" fmla="*/ 173312 w 173312"/>
                              <a:gd name="T5" fmla="*/ 7812 h 345294"/>
                              <a:gd name="T6" fmla="*/ 173312 w 173312"/>
                              <a:gd name="T7" fmla="*/ 81166 h 345294"/>
                              <a:gd name="T8" fmla="*/ 154305 w 173312"/>
                              <a:gd name="T9" fmla="*/ 71469 h 345294"/>
                              <a:gd name="T10" fmla="*/ 118237 w 173312"/>
                              <a:gd name="T11" fmla="*/ 68548 h 345294"/>
                              <a:gd name="T12" fmla="*/ 86233 w 173312"/>
                              <a:gd name="T13" fmla="*/ 86328 h 345294"/>
                              <a:gd name="T14" fmla="*/ 69215 w 173312"/>
                              <a:gd name="T15" fmla="*/ 116681 h 345294"/>
                              <a:gd name="T16" fmla="*/ 70358 w 173312"/>
                              <a:gd name="T17" fmla="*/ 153130 h 345294"/>
                              <a:gd name="T18" fmla="*/ 87757 w 173312"/>
                              <a:gd name="T19" fmla="*/ 192627 h 345294"/>
                              <a:gd name="T20" fmla="*/ 118237 w 173312"/>
                              <a:gd name="T21" fmla="*/ 231108 h 345294"/>
                              <a:gd name="T22" fmla="*/ 160036 w 173312"/>
                              <a:gd name="T23" fmla="*/ 265970 h 345294"/>
                              <a:gd name="T24" fmla="*/ 173312 w 173312"/>
                              <a:gd name="T25" fmla="*/ 272013 h 345294"/>
                              <a:gd name="T26" fmla="*/ 173312 w 173312"/>
                              <a:gd name="T27" fmla="*/ 345294 h 345294"/>
                              <a:gd name="T28" fmla="*/ 165608 w 173312"/>
                              <a:gd name="T29" fmla="*/ 343217 h 345294"/>
                              <a:gd name="T30" fmla="*/ 135509 w 173312"/>
                              <a:gd name="T31" fmla="*/ 328263 h 345294"/>
                              <a:gd name="T32" fmla="*/ 74676 w 173312"/>
                              <a:gd name="T33" fmla="*/ 279622 h 345294"/>
                              <a:gd name="T34" fmla="*/ 27305 w 173312"/>
                              <a:gd name="T35" fmla="*/ 218281 h 345294"/>
                              <a:gd name="T36" fmla="*/ 3683 w 173312"/>
                              <a:gd name="T37" fmla="*/ 155289 h 345294"/>
                              <a:gd name="T38" fmla="*/ 8001 w 173312"/>
                              <a:gd name="T39" fmla="*/ 94329 h 345294"/>
                              <a:gd name="T40" fmla="*/ 42418 w 173312"/>
                              <a:gd name="T41" fmla="*/ 38957 h 345294"/>
                              <a:gd name="T42" fmla="*/ 93980 w 173312"/>
                              <a:gd name="T43" fmla="*/ 5937 h 345294"/>
                              <a:gd name="T44" fmla="*/ 122142 w 173312"/>
                              <a:gd name="T45" fmla="*/ 714 h 345294"/>
                              <a:gd name="T46" fmla="*/ 0 w 173312"/>
                              <a:gd name="T47" fmla="*/ 0 h 345294"/>
                              <a:gd name="T48" fmla="*/ 173312 w 173312"/>
                              <a:gd name="T49" fmla="*/ 345294 h 3452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T46" t="T47" r="T48" b="T49"/>
                            <a:pathLst>
                              <a:path w="173312" h="345294">
                                <a:moveTo>
                                  <a:pt x="122142" y="714"/>
                                </a:moveTo>
                                <a:cubicBezTo>
                                  <a:pt x="131667" y="0"/>
                                  <a:pt x="141351" y="349"/>
                                  <a:pt x="151257" y="1873"/>
                                </a:cubicBezTo>
                                <a:lnTo>
                                  <a:pt x="173312" y="7812"/>
                                </a:lnTo>
                                <a:lnTo>
                                  <a:pt x="173312" y="81166"/>
                                </a:lnTo>
                                <a:lnTo>
                                  <a:pt x="154305" y="71469"/>
                                </a:lnTo>
                                <a:cubicBezTo>
                                  <a:pt x="141732" y="67532"/>
                                  <a:pt x="129794" y="66770"/>
                                  <a:pt x="118237" y="68548"/>
                                </a:cubicBezTo>
                                <a:cubicBezTo>
                                  <a:pt x="106934" y="70326"/>
                                  <a:pt x="96139" y="76422"/>
                                  <a:pt x="86233" y="86328"/>
                                </a:cubicBezTo>
                                <a:cubicBezTo>
                                  <a:pt x="77343" y="95218"/>
                                  <a:pt x="71374" y="105124"/>
                                  <a:pt x="69215" y="116681"/>
                                </a:cubicBezTo>
                                <a:cubicBezTo>
                                  <a:pt x="66929" y="128238"/>
                                  <a:pt x="67056" y="140176"/>
                                  <a:pt x="70358" y="153130"/>
                                </a:cubicBezTo>
                                <a:cubicBezTo>
                                  <a:pt x="73660" y="166211"/>
                                  <a:pt x="79756" y="179419"/>
                                  <a:pt x="87757" y="192627"/>
                                </a:cubicBezTo>
                                <a:cubicBezTo>
                                  <a:pt x="96393" y="206216"/>
                                  <a:pt x="106172" y="219043"/>
                                  <a:pt x="118237" y="231108"/>
                                </a:cubicBezTo>
                                <a:cubicBezTo>
                                  <a:pt x="132778" y="245713"/>
                                  <a:pt x="146717" y="257302"/>
                                  <a:pt x="160036" y="265970"/>
                                </a:cubicBezTo>
                                <a:lnTo>
                                  <a:pt x="173312" y="272013"/>
                                </a:lnTo>
                                <a:lnTo>
                                  <a:pt x="173312" y="345294"/>
                                </a:lnTo>
                                <a:lnTo>
                                  <a:pt x="165608" y="343217"/>
                                </a:lnTo>
                                <a:cubicBezTo>
                                  <a:pt x="155670" y="339439"/>
                                  <a:pt x="145605" y="334486"/>
                                  <a:pt x="135509" y="328263"/>
                                </a:cubicBezTo>
                                <a:cubicBezTo>
                                  <a:pt x="115443" y="316198"/>
                                  <a:pt x="94869" y="299815"/>
                                  <a:pt x="74676" y="279622"/>
                                </a:cubicBezTo>
                                <a:cubicBezTo>
                                  <a:pt x="55118" y="260064"/>
                                  <a:pt x="39497" y="239617"/>
                                  <a:pt x="27305" y="218281"/>
                                </a:cubicBezTo>
                                <a:cubicBezTo>
                                  <a:pt x="14859" y="197326"/>
                                  <a:pt x="7239" y="176117"/>
                                  <a:pt x="3683" y="155289"/>
                                </a:cubicBezTo>
                                <a:cubicBezTo>
                                  <a:pt x="0" y="134588"/>
                                  <a:pt x="1778" y="113887"/>
                                  <a:pt x="8001" y="94329"/>
                                </a:cubicBezTo>
                                <a:cubicBezTo>
                                  <a:pt x="14097" y="74390"/>
                                  <a:pt x="25273" y="56102"/>
                                  <a:pt x="42418" y="38957"/>
                                </a:cubicBezTo>
                                <a:cubicBezTo>
                                  <a:pt x="58420" y="23082"/>
                                  <a:pt x="75692" y="11906"/>
                                  <a:pt x="93980" y="5937"/>
                                </a:cubicBezTo>
                                <a:cubicBezTo>
                                  <a:pt x="103251" y="3207"/>
                                  <a:pt x="112617" y="1429"/>
                                  <a:pt x="122142" y="714"/>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7" name="Shape 18959"/>
                        <wps:cNvSpPr>
                          <a:spLocks/>
                        </wps:cNvSpPr>
                        <wps:spPr bwMode="auto">
                          <a:xfrm>
                            <a:off x="26962" y="47835"/>
                            <a:ext cx="782" cy="1456"/>
                          </a:xfrm>
                          <a:custGeom>
                            <a:avLst/>
                            <a:gdLst>
                              <a:gd name="T0" fmla="*/ 0 w 78275"/>
                              <a:gd name="T1" fmla="*/ 0 h 145584"/>
                              <a:gd name="T2" fmla="*/ 62527 w 78275"/>
                              <a:gd name="T3" fmla="*/ 62526 h 145584"/>
                              <a:gd name="T4" fmla="*/ 76116 w 78275"/>
                              <a:gd name="T5" fmla="*/ 85895 h 145584"/>
                              <a:gd name="T6" fmla="*/ 67988 w 78275"/>
                              <a:gd name="T7" fmla="*/ 109644 h 145584"/>
                              <a:gd name="T8" fmla="*/ 46779 w 78275"/>
                              <a:gd name="T9" fmla="*/ 130852 h 145584"/>
                              <a:gd name="T10" fmla="*/ 30777 w 78275"/>
                              <a:gd name="T11" fmla="*/ 141901 h 145584"/>
                              <a:gd name="T12" fmla="*/ 12235 w 78275"/>
                              <a:gd name="T13" fmla="*/ 144822 h 145584"/>
                              <a:gd name="T14" fmla="*/ 0 w 78275"/>
                              <a:gd name="T15" fmla="*/ 141925 h 145584"/>
                              <a:gd name="T16" fmla="*/ 0 w 78275"/>
                              <a:gd name="T17" fmla="*/ 0 h 145584"/>
                              <a:gd name="T18" fmla="*/ 0 w 78275"/>
                              <a:gd name="T19" fmla="*/ 0 h 145584"/>
                              <a:gd name="T20" fmla="*/ 78275 w 78275"/>
                              <a:gd name="T21" fmla="*/ 145584 h 1455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T18" t="T19" r="T20" b="T21"/>
                            <a:pathLst>
                              <a:path w="78275" h="145584">
                                <a:moveTo>
                                  <a:pt x="0" y="0"/>
                                </a:moveTo>
                                <a:lnTo>
                                  <a:pt x="62527" y="62526"/>
                                </a:lnTo>
                                <a:cubicBezTo>
                                  <a:pt x="70020" y="70020"/>
                                  <a:pt x="74211" y="77767"/>
                                  <a:pt x="76116" y="85895"/>
                                </a:cubicBezTo>
                                <a:cubicBezTo>
                                  <a:pt x="78275" y="94530"/>
                                  <a:pt x="75227" y="102404"/>
                                  <a:pt x="67988" y="109644"/>
                                </a:cubicBezTo>
                                <a:cubicBezTo>
                                  <a:pt x="60876" y="116755"/>
                                  <a:pt x="53891" y="123741"/>
                                  <a:pt x="46779" y="130852"/>
                                </a:cubicBezTo>
                                <a:cubicBezTo>
                                  <a:pt x="41572" y="136059"/>
                                  <a:pt x="36365" y="139997"/>
                                  <a:pt x="30777" y="141901"/>
                                </a:cubicBezTo>
                                <a:cubicBezTo>
                                  <a:pt x="25443" y="144314"/>
                                  <a:pt x="19347" y="145584"/>
                                  <a:pt x="12235" y="144822"/>
                                </a:cubicBezTo>
                                <a:lnTo>
                                  <a:pt x="0" y="141925"/>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8" name="Shape 18960"/>
                        <wps:cNvSpPr>
                          <a:spLocks/>
                        </wps:cNvSpPr>
                        <wps:spPr bwMode="auto">
                          <a:xfrm>
                            <a:off x="28080" y="45778"/>
                            <a:ext cx="2241" cy="2233"/>
                          </a:xfrm>
                          <a:custGeom>
                            <a:avLst/>
                            <a:gdLst>
                              <a:gd name="T0" fmla="*/ 178102 w 224155"/>
                              <a:gd name="T1" fmla="*/ 333 h 223298"/>
                              <a:gd name="T2" fmla="*/ 185420 w 224155"/>
                              <a:gd name="T3" fmla="*/ 1683 h 223298"/>
                              <a:gd name="T4" fmla="*/ 205867 w 224155"/>
                              <a:gd name="T5" fmla="*/ 17431 h 223298"/>
                              <a:gd name="T6" fmla="*/ 221615 w 224155"/>
                              <a:gd name="T7" fmla="*/ 37878 h 223298"/>
                              <a:gd name="T8" fmla="*/ 220218 w 224155"/>
                              <a:gd name="T9" fmla="*/ 51340 h 223298"/>
                              <a:gd name="T10" fmla="*/ 52324 w 224155"/>
                              <a:gd name="T11" fmla="*/ 219233 h 223298"/>
                              <a:gd name="T12" fmla="*/ 38735 w 224155"/>
                              <a:gd name="T13" fmla="*/ 220758 h 223298"/>
                              <a:gd name="T14" fmla="*/ 18034 w 224155"/>
                              <a:gd name="T15" fmla="*/ 205263 h 223298"/>
                              <a:gd name="T16" fmla="*/ 2540 w 224155"/>
                              <a:gd name="T17" fmla="*/ 184562 h 223298"/>
                              <a:gd name="T18" fmla="*/ 4318 w 224155"/>
                              <a:gd name="T19" fmla="*/ 171355 h 223298"/>
                              <a:gd name="T20" fmla="*/ 172212 w 224155"/>
                              <a:gd name="T21" fmla="*/ 3461 h 223298"/>
                              <a:gd name="T22" fmla="*/ 178102 w 224155"/>
                              <a:gd name="T23" fmla="*/ 333 h 223298"/>
                              <a:gd name="T24" fmla="*/ 0 w 224155"/>
                              <a:gd name="T25" fmla="*/ 0 h 223298"/>
                              <a:gd name="T26" fmla="*/ 224155 w 224155"/>
                              <a:gd name="T27" fmla="*/ 223298 h 22329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T24" t="T25" r="T26" b="T27"/>
                            <a:pathLst>
                              <a:path w="224155" h="223298">
                                <a:moveTo>
                                  <a:pt x="178102" y="333"/>
                                </a:moveTo>
                                <a:cubicBezTo>
                                  <a:pt x="180308" y="0"/>
                                  <a:pt x="182753" y="413"/>
                                  <a:pt x="185420" y="1683"/>
                                </a:cubicBezTo>
                                <a:cubicBezTo>
                                  <a:pt x="190754" y="4095"/>
                                  <a:pt x="197612" y="9303"/>
                                  <a:pt x="205867" y="17431"/>
                                </a:cubicBezTo>
                                <a:cubicBezTo>
                                  <a:pt x="213995" y="25686"/>
                                  <a:pt x="219075" y="32417"/>
                                  <a:pt x="221615" y="37878"/>
                                </a:cubicBezTo>
                                <a:cubicBezTo>
                                  <a:pt x="224155" y="43339"/>
                                  <a:pt x="223647" y="47911"/>
                                  <a:pt x="220218" y="51340"/>
                                </a:cubicBezTo>
                                <a:cubicBezTo>
                                  <a:pt x="164211" y="107347"/>
                                  <a:pt x="108204" y="163354"/>
                                  <a:pt x="52324" y="219233"/>
                                </a:cubicBezTo>
                                <a:cubicBezTo>
                                  <a:pt x="48768" y="222790"/>
                                  <a:pt x="44069" y="223298"/>
                                  <a:pt x="38735" y="220758"/>
                                </a:cubicBezTo>
                                <a:cubicBezTo>
                                  <a:pt x="33020" y="218472"/>
                                  <a:pt x="26162" y="213519"/>
                                  <a:pt x="18034" y="205263"/>
                                </a:cubicBezTo>
                                <a:cubicBezTo>
                                  <a:pt x="9779" y="197135"/>
                                  <a:pt x="4826" y="190278"/>
                                  <a:pt x="2540" y="184562"/>
                                </a:cubicBezTo>
                                <a:cubicBezTo>
                                  <a:pt x="0" y="179229"/>
                                  <a:pt x="762" y="174911"/>
                                  <a:pt x="4318" y="171355"/>
                                </a:cubicBezTo>
                                <a:cubicBezTo>
                                  <a:pt x="60325" y="115348"/>
                                  <a:pt x="116332" y="59341"/>
                                  <a:pt x="172212" y="3461"/>
                                </a:cubicBezTo>
                                <a:cubicBezTo>
                                  <a:pt x="173926" y="1746"/>
                                  <a:pt x="175895" y="667"/>
                                  <a:pt x="178102" y="333"/>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9" name="Shape 18961"/>
                        <wps:cNvSpPr>
                          <a:spLocks/>
                        </wps:cNvSpPr>
                        <wps:spPr bwMode="auto">
                          <a:xfrm>
                            <a:off x="26962" y="42979"/>
                            <a:ext cx="1718" cy="3457"/>
                          </a:xfrm>
                          <a:custGeom>
                            <a:avLst/>
                            <a:gdLst>
                              <a:gd name="T0" fmla="*/ 0 w 171874"/>
                              <a:gd name="T1" fmla="*/ 0 h 345788"/>
                              <a:gd name="T2" fmla="*/ 7837 w 171874"/>
                              <a:gd name="T3" fmla="*/ 2110 h 345788"/>
                              <a:gd name="T4" fmla="*/ 38016 w 171874"/>
                              <a:gd name="T5" fmla="*/ 16540 h 345788"/>
                              <a:gd name="T6" fmla="*/ 98087 w 171874"/>
                              <a:gd name="T7" fmla="*/ 64546 h 345788"/>
                              <a:gd name="T8" fmla="*/ 145204 w 171874"/>
                              <a:gd name="T9" fmla="*/ 125380 h 345788"/>
                              <a:gd name="T10" fmla="*/ 168191 w 171874"/>
                              <a:gd name="T11" fmla="*/ 188880 h 345788"/>
                              <a:gd name="T12" fmla="*/ 164508 w 171874"/>
                              <a:gd name="T13" fmla="*/ 250221 h 345788"/>
                              <a:gd name="T14" fmla="*/ 131107 w 171874"/>
                              <a:gd name="T15" fmla="*/ 304831 h 345788"/>
                              <a:gd name="T16" fmla="*/ 78275 w 171874"/>
                              <a:gd name="T17" fmla="*/ 339248 h 345788"/>
                              <a:gd name="T18" fmla="*/ 50192 w 171874"/>
                              <a:gd name="T19" fmla="*/ 345089 h 345788"/>
                              <a:gd name="T20" fmla="*/ 21633 w 171874"/>
                              <a:gd name="T21" fmla="*/ 343312 h 345788"/>
                              <a:gd name="T22" fmla="*/ 0 w 171874"/>
                              <a:gd name="T23" fmla="*/ 337482 h 345788"/>
                              <a:gd name="T24" fmla="*/ 0 w 171874"/>
                              <a:gd name="T25" fmla="*/ 264201 h 345788"/>
                              <a:gd name="T26" fmla="*/ 24808 w 171874"/>
                              <a:gd name="T27" fmla="*/ 275494 h 345788"/>
                              <a:gd name="T28" fmla="*/ 87165 w 171874"/>
                              <a:gd name="T29" fmla="*/ 257840 h 345788"/>
                              <a:gd name="T30" fmla="*/ 104056 w 171874"/>
                              <a:gd name="T31" fmla="*/ 227361 h 345788"/>
                              <a:gd name="T32" fmla="*/ 102913 w 171874"/>
                              <a:gd name="T33" fmla="*/ 190912 h 345788"/>
                              <a:gd name="T34" fmla="*/ 85260 w 171874"/>
                              <a:gd name="T35" fmla="*/ 151796 h 345788"/>
                              <a:gd name="T36" fmla="*/ 54272 w 171874"/>
                              <a:gd name="T37" fmla="*/ 113315 h 345788"/>
                              <a:gd name="T38" fmla="*/ 18585 w 171874"/>
                              <a:gd name="T39" fmla="*/ 82834 h 345788"/>
                              <a:gd name="T40" fmla="*/ 0 w 171874"/>
                              <a:gd name="T41" fmla="*/ 73354 h 345788"/>
                              <a:gd name="T42" fmla="*/ 0 w 171874"/>
                              <a:gd name="T43" fmla="*/ 0 h 345788"/>
                              <a:gd name="T44" fmla="*/ 0 w 171874"/>
                              <a:gd name="T45" fmla="*/ 0 h 345788"/>
                              <a:gd name="T46" fmla="*/ 171874 w 171874"/>
                              <a:gd name="T47" fmla="*/ 345788 h 3457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T44" t="T45" r="T46" b="T47"/>
                            <a:pathLst>
                              <a:path w="171874" h="345788">
                                <a:moveTo>
                                  <a:pt x="0" y="0"/>
                                </a:moveTo>
                                <a:lnTo>
                                  <a:pt x="7837" y="2110"/>
                                </a:lnTo>
                                <a:cubicBezTo>
                                  <a:pt x="17855" y="5873"/>
                                  <a:pt x="27919" y="10699"/>
                                  <a:pt x="38016" y="16540"/>
                                </a:cubicBezTo>
                                <a:cubicBezTo>
                                  <a:pt x="57955" y="28606"/>
                                  <a:pt x="78148" y="44608"/>
                                  <a:pt x="98087" y="64546"/>
                                </a:cubicBezTo>
                                <a:cubicBezTo>
                                  <a:pt x="117518" y="83977"/>
                                  <a:pt x="132885" y="104171"/>
                                  <a:pt x="145204" y="125380"/>
                                </a:cubicBezTo>
                                <a:cubicBezTo>
                                  <a:pt x="157269" y="146589"/>
                                  <a:pt x="164889" y="167925"/>
                                  <a:pt x="168191" y="188880"/>
                                </a:cubicBezTo>
                                <a:cubicBezTo>
                                  <a:pt x="171874" y="210343"/>
                                  <a:pt x="170350" y="230663"/>
                                  <a:pt x="164508" y="250221"/>
                                </a:cubicBezTo>
                                <a:cubicBezTo>
                                  <a:pt x="158666" y="270414"/>
                                  <a:pt x="147617" y="288194"/>
                                  <a:pt x="131107" y="304831"/>
                                </a:cubicBezTo>
                                <a:cubicBezTo>
                                  <a:pt x="114343" y="321468"/>
                                  <a:pt x="96817" y="333025"/>
                                  <a:pt x="78275" y="339248"/>
                                </a:cubicBezTo>
                                <a:cubicBezTo>
                                  <a:pt x="69004" y="342423"/>
                                  <a:pt x="59637" y="344391"/>
                                  <a:pt x="50192" y="345089"/>
                                </a:cubicBezTo>
                                <a:cubicBezTo>
                                  <a:pt x="40746" y="345788"/>
                                  <a:pt x="31221" y="345217"/>
                                  <a:pt x="21633" y="343312"/>
                                </a:cubicBezTo>
                                <a:lnTo>
                                  <a:pt x="0" y="337482"/>
                                </a:lnTo>
                                <a:lnTo>
                                  <a:pt x="0" y="264201"/>
                                </a:lnTo>
                                <a:lnTo>
                                  <a:pt x="24808" y="275494"/>
                                </a:lnTo>
                                <a:cubicBezTo>
                                  <a:pt x="48938" y="281336"/>
                                  <a:pt x="69766" y="275240"/>
                                  <a:pt x="87165" y="257840"/>
                                </a:cubicBezTo>
                                <a:cubicBezTo>
                                  <a:pt x="96055" y="248951"/>
                                  <a:pt x="101897" y="238918"/>
                                  <a:pt x="104056" y="227361"/>
                                </a:cubicBezTo>
                                <a:cubicBezTo>
                                  <a:pt x="106342" y="215804"/>
                                  <a:pt x="106342" y="203993"/>
                                  <a:pt x="102913" y="190912"/>
                                </a:cubicBezTo>
                                <a:cubicBezTo>
                                  <a:pt x="99357" y="178084"/>
                                  <a:pt x="93642" y="165384"/>
                                  <a:pt x="85260" y="151796"/>
                                </a:cubicBezTo>
                                <a:cubicBezTo>
                                  <a:pt x="77132" y="138715"/>
                                  <a:pt x="66718" y="125633"/>
                                  <a:pt x="54272" y="113315"/>
                                </a:cubicBezTo>
                                <a:cubicBezTo>
                                  <a:pt x="42842" y="101884"/>
                                  <a:pt x="30904" y="91725"/>
                                  <a:pt x="18585" y="82834"/>
                                </a:cubicBezTo>
                                <a:lnTo>
                                  <a:pt x="0" y="73354"/>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0" name="Shape 18962"/>
                        <wps:cNvSpPr>
                          <a:spLocks/>
                        </wps:cNvSpPr>
                        <wps:spPr bwMode="auto">
                          <a:xfrm>
                            <a:off x="27431" y="39352"/>
                            <a:ext cx="5932" cy="5875"/>
                          </a:xfrm>
                          <a:custGeom>
                            <a:avLst/>
                            <a:gdLst>
                              <a:gd name="T0" fmla="*/ 64389 w 593217"/>
                              <a:gd name="T1" fmla="*/ 508 h 587502"/>
                              <a:gd name="T2" fmla="*/ 69596 w 593217"/>
                              <a:gd name="T3" fmla="*/ 3810 h 587502"/>
                              <a:gd name="T4" fmla="*/ 473456 w 593217"/>
                              <a:gd name="T5" fmla="*/ 407670 h 587502"/>
                              <a:gd name="T6" fmla="*/ 541147 w 593217"/>
                              <a:gd name="T7" fmla="*/ 339979 h 587502"/>
                              <a:gd name="T8" fmla="*/ 546989 w 593217"/>
                              <a:gd name="T9" fmla="*/ 337058 h 587502"/>
                              <a:gd name="T10" fmla="*/ 554990 w 593217"/>
                              <a:gd name="T11" fmla="*/ 338201 h 587502"/>
                              <a:gd name="T12" fmla="*/ 564896 w 593217"/>
                              <a:gd name="T13" fmla="*/ 343916 h 587502"/>
                              <a:gd name="T14" fmla="*/ 576326 w 593217"/>
                              <a:gd name="T15" fmla="*/ 354457 h 587502"/>
                              <a:gd name="T16" fmla="*/ 586867 w 593217"/>
                              <a:gd name="T17" fmla="*/ 366522 h 587502"/>
                              <a:gd name="T18" fmla="*/ 592074 w 593217"/>
                              <a:gd name="T19" fmla="*/ 376301 h 587502"/>
                              <a:gd name="T20" fmla="*/ 592836 w 593217"/>
                              <a:gd name="T21" fmla="*/ 383540 h 587502"/>
                              <a:gd name="T22" fmla="*/ 590169 w 593217"/>
                              <a:gd name="T23" fmla="*/ 389001 h 587502"/>
                              <a:gd name="T24" fmla="*/ 394462 w 593217"/>
                              <a:gd name="T25" fmla="*/ 584581 h 587502"/>
                              <a:gd name="T26" fmla="*/ 389382 w 593217"/>
                              <a:gd name="T27" fmla="*/ 586994 h 587502"/>
                              <a:gd name="T28" fmla="*/ 382143 w 593217"/>
                              <a:gd name="T29" fmla="*/ 586232 h 587502"/>
                              <a:gd name="T30" fmla="*/ 372110 w 593217"/>
                              <a:gd name="T31" fmla="*/ 581406 h 587502"/>
                              <a:gd name="T32" fmla="*/ 359918 w 593217"/>
                              <a:gd name="T33" fmla="*/ 570865 h 587502"/>
                              <a:gd name="T34" fmla="*/ 349758 w 593217"/>
                              <a:gd name="T35" fmla="*/ 558927 h 587502"/>
                              <a:gd name="T36" fmla="*/ 344297 w 593217"/>
                              <a:gd name="T37" fmla="*/ 548894 h 587502"/>
                              <a:gd name="T38" fmla="*/ 342900 w 593217"/>
                              <a:gd name="T39" fmla="*/ 541147 h 587502"/>
                              <a:gd name="T40" fmla="*/ 345440 w 593217"/>
                              <a:gd name="T41" fmla="*/ 535559 h 587502"/>
                              <a:gd name="T42" fmla="*/ 423545 w 593217"/>
                              <a:gd name="T43" fmla="*/ 457454 h 587502"/>
                              <a:gd name="T44" fmla="*/ 74168 w 593217"/>
                              <a:gd name="T45" fmla="*/ 108077 h 587502"/>
                              <a:gd name="T46" fmla="*/ 54610 w 593217"/>
                              <a:gd name="T47" fmla="*/ 233299 h 587502"/>
                              <a:gd name="T48" fmla="*/ 50165 w 593217"/>
                              <a:gd name="T49" fmla="*/ 246126 h 587502"/>
                              <a:gd name="T50" fmla="*/ 42926 w 593217"/>
                              <a:gd name="T51" fmla="*/ 249936 h 587502"/>
                              <a:gd name="T52" fmla="*/ 33020 w 593217"/>
                              <a:gd name="T53" fmla="*/ 245110 h 587502"/>
                              <a:gd name="T54" fmla="*/ 18669 w 593217"/>
                              <a:gd name="T55" fmla="*/ 232410 h 587502"/>
                              <a:gd name="T56" fmla="*/ 8890 w 593217"/>
                              <a:gd name="T57" fmla="*/ 221615 h 587502"/>
                              <a:gd name="T58" fmla="*/ 2794 w 593217"/>
                              <a:gd name="T59" fmla="*/ 213233 h 587502"/>
                              <a:gd name="T60" fmla="*/ 508 w 593217"/>
                              <a:gd name="T61" fmla="*/ 205740 h 587502"/>
                              <a:gd name="T62" fmla="*/ 254 w 593217"/>
                              <a:gd name="T63" fmla="*/ 197485 h 587502"/>
                              <a:gd name="T64" fmla="*/ 18669 w 593217"/>
                              <a:gd name="T65" fmla="*/ 43180 h 587502"/>
                              <a:gd name="T66" fmla="*/ 19812 w 593217"/>
                              <a:gd name="T67" fmla="*/ 38608 h 587502"/>
                              <a:gd name="T68" fmla="*/ 22733 w 593217"/>
                              <a:gd name="T69" fmla="*/ 32893 h 587502"/>
                              <a:gd name="T70" fmla="*/ 27813 w 593217"/>
                              <a:gd name="T71" fmla="*/ 25654 h 587502"/>
                              <a:gd name="T72" fmla="*/ 36449 w 593217"/>
                              <a:gd name="T73" fmla="*/ 17018 h 587502"/>
                              <a:gd name="T74" fmla="*/ 48768 w 593217"/>
                              <a:gd name="T75" fmla="*/ 6096 h 587502"/>
                              <a:gd name="T76" fmla="*/ 57658 w 593217"/>
                              <a:gd name="T77" fmla="*/ 635 h 587502"/>
                              <a:gd name="T78" fmla="*/ 64389 w 593217"/>
                              <a:gd name="T79" fmla="*/ 508 h 587502"/>
                              <a:gd name="T80" fmla="*/ 0 w 593217"/>
                              <a:gd name="T81" fmla="*/ 0 h 587502"/>
                              <a:gd name="T82" fmla="*/ 593217 w 593217"/>
                              <a:gd name="T83" fmla="*/ 587502 h 5875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T80" t="T81" r="T82" b="T83"/>
                            <a:pathLst>
                              <a:path w="593217" h="587502">
                                <a:moveTo>
                                  <a:pt x="64389" y="508"/>
                                </a:moveTo>
                                <a:cubicBezTo>
                                  <a:pt x="66421" y="1270"/>
                                  <a:pt x="68072" y="2413"/>
                                  <a:pt x="69596" y="3810"/>
                                </a:cubicBezTo>
                                <a:cubicBezTo>
                                  <a:pt x="204089" y="138430"/>
                                  <a:pt x="338836" y="273050"/>
                                  <a:pt x="473456" y="407670"/>
                                </a:cubicBezTo>
                                <a:cubicBezTo>
                                  <a:pt x="495935" y="385064"/>
                                  <a:pt x="518541" y="362585"/>
                                  <a:pt x="541147" y="339979"/>
                                </a:cubicBezTo>
                                <a:cubicBezTo>
                                  <a:pt x="542544" y="338455"/>
                                  <a:pt x="544322" y="337312"/>
                                  <a:pt x="546989" y="337058"/>
                                </a:cubicBezTo>
                                <a:cubicBezTo>
                                  <a:pt x="549402" y="336677"/>
                                  <a:pt x="552323" y="337312"/>
                                  <a:pt x="554990" y="338201"/>
                                </a:cubicBezTo>
                                <a:cubicBezTo>
                                  <a:pt x="557911" y="339598"/>
                                  <a:pt x="560959" y="341249"/>
                                  <a:pt x="564896" y="343916"/>
                                </a:cubicBezTo>
                                <a:cubicBezTo>
                                  <a:pt x="568325" y="346964"/>
                                  <a:pt x="572135" y="350139"/>
                                  <a:pt x="576326" y="354457"/>
                                </a:cubicBezTo>
                                <a:cubicBezTo>
                                  <a:pt x="580898" y="359029"/>
                                  <a:pt x="584327" y="362966"/>
                                  <a:pt x="586867" y="366522"/>
                                </a:cubicBezTo>
                                <a:cubicBezTo>
                                  <a:pt x="589534" y="370459"/>
                                  <a:pt x="591185" y="373761"/>
                                  <a:pt x="592074" y="376301"/>
                                </a:cubicBezTo>
                                <a:cubicBezTo>
                                  <a:pt x="592963" y="379095"/>
                                  <a:pt x="593217" y="381635"/>
                                  <a:pt x="592836" y="383540"/>
                                </a:cubicBezTo>
                                <a:cubicBezTo>
                                  <a:pt x="592455" y="386080"/>
                                  <a:pt x="591566" y="387477"/>
                                  <a:pt x="590169" y="389001"/>
                                </a:cubicBezTo>
                                <a:cubicBezTo>
                                  <a:pt x="524891" y="454152"/>
                                  <a:pt x="459740" y="519303"/>
                                  <a:pt x="394462" y="584581"/>
                                </a:cubicBezTo>
                                <a:cubicBezTo>
                                  <a:pt x="393065" y="585978"/>
                                  <a:pt x="391541" y="586867"/>
                                  <a:pt x="389382" y="586994"/>
                                </a:cubicBezTo>
                                <a:cubicBezTo>
                                  <a:pt x="387350" y="587502"/>
                                  <a:pt x="384810" y="587121"/>
                                  <a:pt x="382143" y="586232"/>
                                </a:cubicBezTo>
                                <a:cubicBezTo>
                                  <a:pt x="379349" y="585597"/>
                                  <a:pt x="375920" y="584073"/>
                                  <a:pt x="372110" y="581406"/>
                                </a:cubicBezTo>
                                <a:cubicBezTo>
                                  <a:pt x="368427" y="578866"/>
                                  <a:pt x="364490" y="575437"/>
                                  <a:pt x="359918" y="570865"/>
                                </a:cubicBezTo>
                                <a:cubicBezTo>
                                  <a:pt x="355727" y="566547"/>
                                  <a:pt x="352298" y="562864"/>
                                  <a:pt x="349758" y="558927"/>
                                </a:cubicBezTo>
                                <a:cubicBezTo>
                                  <a:pt x="347091" y="555244"/>
                                  <a:pt x="345567" y="551942"/>
                                  <a:pt x="344297" y="548894"/>
                                </a:cubicBezTo>
                                <a:cubicBezTo>
                                  <a:pt x="343281" y="546354"/>
                                  <a:pt x="342519" y="543560"/>
                                  <a:pt x="342900" y="541147"/>
                                </a:cubicBezTo>
                                <a:cubicBezTo>
                                  <a:pt x="342900" y="538861"/>
                                  <a:pt x="344043" y="537083"/>
                                  <a:pt x="345440" y="535559"/>
                                </a:cubicBezTo>
                                <a:cubicBezTo>
                                  <a:pt x="371475" y="509524"/>
                                  <a:pt x="397637" y="483489"/>
                                  <a:pt x="423545" y="457454"/>
                                </a:cubicBezTo>
                                <a:cubicBezTo>
                                  <a:pt x="307086" y="340995"/>
                                  <a:pt x="190627" y="224536"/>
                                  <a:pt x="74168" y="108077"/>
                                </a:cubicBezTo>
                                <a:cubicBezTo>
                                  <a:pt x="68072" y="149733"/>
                                  <a:pt x="60833" y="191389"/>
                                  <a:pt x="54610" y="233299"/>
                                </a:cubicBezTo>
                                <a:cubicBezTo>
                                  <a:pt x="53467" y="239649"/>
                                  <a:pt x="51943" y="243840"/>
                                  <a:pt x="50165" y="246126"/>
                                </a:cubicBezTo>
                                <a:cubicBezTo>
                                  <a:pt x="48387" y="248793"/>
                                  <a:pt x="46228" y="250317"/>
                                  <a:pt x="42926" y="249936"/>
                                </a:cubicBezTo>
                                <a:cubicBezTo>
                                  <a:pt x="40005" y="249936"/>
                                  <a:pt x="36830" y="248285"/>
                                  <a:pt x="33020" y="245110"/>
                                </a:cubicBezTo>
                                <a:cubicBezTo>
                                  <a:pt x="28702" y="242062"/>
                                  <a:pt x="23876" y="237744"/>
                                  <a:pt x="18669" y="232410"/>
                                </a:cubicBezTo>
                                <a:cubicBezTo>
                                  <a:pt x="14605" y="228473"/>
                                  <a:pt x="11303" y="224663"/>
                                  <a:pt x="8890" y="221615"/>
                                </a:cubicBezTo>
                                <a:cubicBezTo>
                                  <a:pt x="6223" y="218313"/>
                                  <a:pt x="4191" y="215646"/>
                                  <a:pt x="2794" y="213233"/>
                                </a:cubicBezTo>
                                <a:cubicBezTo>
                                  <a:pt x="1651" y="210947"/>
                                  <a:pt x="762" y="208280"/>
                                  <a:pt x="508" y="205740"/>
                                </a:cubicBezTo>
                                <a:cubicBezTo>
                                  <a:pt x="0" y="203454"/>
                                  <a:pt x="127" y="200533"/>
                                  <a:pt x="254" y="197485"/>
                                </a:cubicBezTo>
                                <a:cubicBezTo>
                                  <a:pt x="5969" y="146050"/>
                                  <a:pt x="13081" y="94869"/>
                                  <a:pt x="18669" y="43180"/>
                                </a:cubicBezTo>
                                <a:cubicBezTo>
                                  <a:pt x="18796" y="41656"/>
                                  <a:pt x="19050" y="40259"/>
                                  <a:pt x="19812" y="38608"/>
                                </a:cubicBezTo>
                                <a:cubicBezTo>
                                  <a:pt x="20701" y="37084"/>
                                  <a:pt x="21463" y="34925"/>
                                  <a:pt x="22733" y="32893"/>
                                </a:cubicBezTo>
                                <a:cubicBezTo>
                                  <a:pt x="24130" y="30734"/>
                                  <a:pt x="25781" y="28448"/>
                                  <a:pt x="27813" y="25654"/>
                                </a:cubicBezTo>
                                <a:cubicBezTo>
                                  <a:pt x="30099" y="23368"/>
                                  <a:pt x="33020" y="20447"/>
                                  <a:pt x="36449" y="17018"/>
                                </a:cubicBezTo>
                                <a:cubicBezTo>
                                  <a:pt x="41021" y="12319"/>
                                  <a:pt x="45212" y="9017"/>
                                  <a:pt x="48768" y="6096"/>
                                </a:cubicBezTo>
                                <a:cubicBezTo>
                                  <a:pt x="52324" y="3429"/>
                                  <a:pt x="55245" y="1778"/>
                                  <a:pt x="57658" y="635"/>
                                </a:cubicBezTo>
                                <a:cubicBezTo>
                                  <a:pt x="60579" y="127"/>
                                  <a:pt x="62865" y="0"/>
                                  <a:pt x="64389" y="508"/>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1" name="Shape 18963"/>
                        <wps:cNvSpPr>
                          <a:spLocks/>
                        </wps:cNvSpPr>
                        <wps:spPr bwMode="auto">
                          <a:xfrm>
                            <a:off x="30434" y="36347"/>
                            <a:ext cx="5934" cy="5875"/>
                          </a:xfrm>
                          <a:custGeom>
                            <a:avLst/>
                            <a:gdLst>
                              <a:gd name="T0" fmla="*/ 64516 w 593344"/>
                              <a:gd name="T1" fmla="*/ 508 h 587502"/>
                              <a:gd name="T2" fmla="*/ 69723 w 593344"/>
                              <a:gd name="T3" fmla="*/ 3810 h 587502"/>
                              <a:gd name="T4" fmla="*/ 473583 w 593344"/>
                              <a:gd name="T5" fmla="*/ 407670 h 587502"/>
                              <a:gd name="T6" fmla="*/ 541274 w 593344"/>
                              <a:gd name="T7" fmla="*/ 339979 h 587502"/>
                              <a:gd name="T8" fmla="*/ 547116 w 593344"/>
                              <a:gd name="T9" fmla="*/ 337058 h 587502"/>
                              <a:gd name="T10" fmla="*/ 555117 w 593344"/>
                              <a:gd name="T11" fmla="*/ 338201 h 587502"/>
                              <a:gd name="T12" fmla="*/ 564896 w 593344"/>
                              <a:gd name="T13" fmla="*/ 343916 h 587502"/>
                              <a:gd name="T14" fmla="*/ 576453 w 593344"/>
                              <a:gd name="T15" fmla="*/ 354457 h 587502"/>
                              <a:gd name="T16" fmla="*/ 586994 w 593344"/>
                              <a:gd name="T17" fmla="*/ 366649 h 587502"/>
                              <a:gd name="T18" fmla="*/ 592074 w 593344"/>
                              <a:gd name="T19" fmla="*/ 376428 h 587502"/>
                              <a:gd name="T20" fmla="*/ 592963 w 593344"/>
                              <a:gd name="T21" fmla="*/ 383540 h 587502"/>
                              <a:gd name="T22" fmla="*/ 590169 w 593344"/>
                              <a:gd name="T23" fmla="*/ 389001 h 587502"/>
                              <a:gd name="T24" fmla="*/ 394589 w 593344"/>
                              <a:gd name="T25" fmla="*/ 584581 h 587502"/>
                              <a:gd name="T26" fmla="*/ 389382 w 593344"/>
                              <a:gd name="T27" fmla="*/ 587121 h 587502"/>
                              <a:gd name="T28" fmla="*/ 382270 w 593344"/>
                              <a:gd name="T29" fmla="*/ 586232 h 587502"/>
                              <a:gd name="T30" fmla="*/ 372237 w 593344"/>
                              <a:gd name="T31" fmla="*/ 581406 h 587502"/>
                              <a:gd name="T32" fmla="*/ 359918 w 593344"/>
                              <a:gd name="T33" fmla="*/ 570992 h 587502"/>
                              <a:gd name="T34" fmla="*/ 349885 w 593344"/>
                              <a:gd name="T35" fmla="*/ 559054 h 587502"/>
                              <a:gd name="T36" fmla="*/ 344297 w 593344"/>
                              <a:gd name="T37" fmla="*/ 548894 h 587502"/>
                              <a:gd name="T38" fmla="*/ 343027 w 593344"/>
                              <a:gd name="T39" fmla="*/ 541147 h 587502"/>
                              <a:gd name="T40" fmla="*/ 345567 w 593344"/>
                              <a:gd name="T41" fmla="*/ 535559 h 587502"/>
                              <a:gd name="T42" fmla="*/ 423672 w 593344"/>
                              <a:gd name="T43" fmla="*/ 457454 h 587502"/>
                              <a:gd name="T44" fmla="*/ 74295 w 593344"/>
                              <a:gd name="T45" fmla="*/ 108077 h 587502"/>
                              <a:gd name="T46" fmla="*/ 54737 w 593344"/>
                              <a:gd name="T47" fmla="*/ 233299 h 587502"/>
                              <a:gd name="T48" fmla="*/ 50292 w 593344"/>
                              <a:gd name="T49" fmla="*/ 246126 h 587502"/>
                              <a:gd name="T50" fmla="*/ 43053 w 593344"/>
                              <a:gd name="T51" fmla="*/ 249936 h 587502"/>
                              <a:gd name="T52" fmla="*/ 33020 w 593344"/>
                              <a:gd name="T53" fmla="*/ 245110 h 587502"/>
                              <a:gd name="T54" fmla="*/ 18669 w 593344"/>
                              <a:gd name="T55" fmla="*/ 232537 h 587502"/>
                              <a:gd name="T56" fmla="*/ 8890 w 593344"/>
                              <a:gd name="T57" fmla="*/ 221615 h 587502"/>
                              <a:gd name="T58" fmla="*/ 2921 w 593344"/>
                              <a:gd name="T59" fmla="*/ 213233 h 587502"/>
                              <a:gd name="T60" fmla="*/ 635 w 593344"/>
                              <a:gd name="T61" fmla="*/ 205867 h 587502"/>
                              <a:gd name="T62" fmla="*/ 381 w 593344"/>
                              <a:gd name="T63" fmla="*/ 197485 h 587502"/>
                              <a:gd name="T64" fmla="*/ 18796 w 593344"/>
                              <a:gd name="T65" fmla="*/ 43307 h 587502"/>
                              <a:gd name="T66" fmla="*/ 19812 w 593344"/>
                              <a:gd name="T67" fmla="*/ 38608 h 587502"/>
                              <a:gd name="T68" fmla="*/ 22860 w 593344"/>
                              <a:gd name="T69" fmla="*/ 32893 h 587502"/>
                              <a:gd name="T70" fmla="*/ 27813 w 593344"/>
                              <a:gd name="T71" fmla="*/ 25654 h 587502"/>
                              <a:gd name="T72" fmla="*/ 36449 w 593344"/>
                              <a:gd name="T73" fmla="*/ 17018 h 587502"/>
                              <a:gd name="T74" fmla="*/ 48768 w 593344"/>
                              <a:gd name="T75" fmla="*/ 6223 h 587502"/>
                              <a:gd name="T76" fmla="*/ 57785 w 593344"/>
                              <a:gd name="T77" fmla="*/ 762 h 587502"/>
                              <a:gd name="T78" fmla="*/ 64516 w 593344"/>
                              <a:gd name="T79" fmla="*/ 508 h 587502"/>
                              <a:gd name="T80" fmla="*/ 0 w 593344"/>
                              <a:gd name="T81" fmla="*/ 0 h 587502"/>
                              <a:gd name="T82" fmla="*/ 593344 w 593344"/>
                              <a:gd name="T83" fmla="*/ 587502 h 5875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T80" t="T81" r="T82" b="T83"/>
                            <a:pathLst>
                              <a:path w="593344" h="587502">
                                <a:moveTo>
                                  <a:pt x="64516" y="508"/>
                                </a:moveTo>
                                <a:cubicBezTo>
                                  <a:pt x="66548" y="1270"/>
                                  <a:pt x="68199" y="2413"/>
                                  <a:pt x="69723" y="3810"/>
                                </a:cubicBezTo>
                                <a:cubicBezTo>
                                  <a:pt x="204216" y="138430"/>
                                  <a:pt x="338963" y="273050"/>
                                  <a:pt x="473583" y="407670"/>
                                </a:cubicBezTo>
                                <a:cubicBezTo>
                                  <a:pt x="496062" y="385064"/>
                                  <a:pt x="518668" y="362585"/>
                                  <a:pt x="541274" y="339979"/>
                                </a:cubicBezTo>
                                <a:cubicBezTo>
                                  <a:pt x="542671" y="338455"/>
                                  <a:pt x="544449" y="337312"/>
                                  <a:pt x="547116" y="337058"/>
                                </a:cubicBezTo>
                                <a:cubicBezTo>
                                  <a:pt x="549402" y="336804"/>
                                  <a:pt x="552450" y="337312"/>
                                  <a:pt x="555117" y="338201"/>
                                </a:cubicBezTo>
                                <a:cubicBezTo>
                                  <a:pt x="558038" y="339598"/>
                                  <a:pt x="561086" y="341376"/>
                                  <a:pt x="564896" y="343916"/>
                                </a:cubicBezTo>
                                <a:cubicBezTo>
                                  <a:pt x="568325" y="346964"/>
                                  <a:pt x="572262" y="350139"/>
                                  <a:pt x="576453" y="354457"/>
                                </a:cubicBezTo>
                                <a:cubicBezTo>
                                  <a:pt x="581025" y="359029"/>
                                  <a:pt x="584454" y="362966"/>
                                  <a:pt x="586994" y="366649"/>
                                </a:cubicBezTo>
                                <a:cubicBezTo>
                                  <a:pt x="589661" y="370459"/>
                                  <a:pt x="591312" y="373761"/>
                                  <a:pt x="592074" y="376428"/>
                                </a:cubicBezTo>
                                <a:cubicBezTo>
                                  <a:pt x="593090" y="379095"/>
                                  <a:pt x="593344" y="381635"/>
                                  <a:pt x="592963" y="383540"/>
                                </a:cubicBezTo>
                                <a:cubicBezTo>
                                  <a:pt x="592455" y="386080"/>
                                  <a:pt x="591693" y="387477"/>
                                  <a:pt x="590169" y="389001"/>
                                </a:cubicBezTo>
                                <a:cubicBezTo>
                                  <a:pt x="525018" y="454152"/>
                                  <a:pt x="459740" y="519430"/>
                                  <a:pt x="394589" y="584581"/>
                                </a:cubicBezTo>
                                <a:cubicBezTo>
                                  <a:pt x="393192" y="585978"/>
                                  <a:pt x="391541" y="586994"/>
                                  <a:pt x="389382" y="587121"/>
                                </a:cubicBezTo>
                                <a:cubicBezTo>
                                  <a:pt x="387477" y="587502"/>
                                  <a:pt x="384937" y="587248"/>
                                  <a:pt x="382270" y="586232"/>
                                </a:cubicBezTo>
                                <a:cubicBezTo>
                                  <a:pt x="379349" y="585597"/>
                                  <a:pt x="375920" y="584073"/>
                                  <a:pt x="372237" y="581406"/>
                                </a:cubicBezTo>
                                <a:cubicBezTo>
                                  <a:pt x="368427" y="578866"/>
                                  <a:pt x="364490" y="575564"/>
                                  <a:pt x="359918" y="570992"/>
                                </a:cubicBezTo>
                                <a:cubicBezTo>
                                  <a:pt x="355727" y="566674"/>
                                  <a:pt x="352425" y="562864"/>
                                  <a:pt x="349885" y="559054"/>
                                </a:cubicBezTo>
                                <a:cubicBezTo>
                                  <a:pt x="347218" y="555244"/>
                                  <a:pt x="345694" y="551942"/>
                                  <a:pt x="344297" y="548894"/>
                                </a:cubicBezTo>
                                <a:cubicBezTo>
                                  <a:pt x="343408" y="546354"/>
                                  <a:pt x="342646" y="543560"/>
                                  <a:pt x="343027" y="541147"/>
                                </a:cubicBezTo>
                                <a:cubicBezTo>
                                  <a:pt x="343027" y="538861"/>
                                  <a:pt x="344170" y="537083"/>
                                  <a:pt x="345567" y="535559"/>
                                </a:cubicBezTo>
                                <a:cubicBezTo>
                                  <a:pt x="371602" y="509651"/>
                                  <a:pt x="397764" y="483489"/>
                                  <a:pt x="423672" y="457454"/>
                                </a:cubicBezTo>
                                <a:cubicBezTo>
                                  <a:pt x="307213" y="340995"/>
                                  <a:pt x="190754" y="224536"/>
                                  <a:pt x="74295" y="108077"/>
                                </a:cubicBezTo>
                                <a:cubicBezTo>
                                  <a:pt x="68072" y="149733"/>
                                  <a:pt x="60833" y="191516"/>
                                  <a:pt x="54737" y="233299"/>
                                </a:cubicBezTo>
                                <a:cubicBezTo>
                                  <a:pt x="53594" y="239649"/>
                                  <a:pt x="51943" y="243840"/>
                                  <a:pt x="50292" y="246126"/>
                                </a:cubicBezTo>
                                <a:cubicBezTo>
                                  <a:pt x="48387" y="248920"/>
                                  <a:pt x="46355" y="250317"/>
                                  <a:pt x="43053" y="249936"/>
                                </a:cubicBezTo>
                                <a:cubicBezTo>
                                  <a:pt x="40132" y="249936"/>
                                  <a:pt x="36957" y="248285"/>
                                  <a:pt x="33020" y="245110"/>
                                </a:cubicBezTo>
                                <a:cubicBezTo>
                                  <a:pt x="28829" y="242062"/>
                                  <a:pt x="23876" y="237871"/>
                                  <a:pt x="18669" y="232537"/>
                                </a:cubicBezTo>
                                <a:cubicBezTo>
                                  <a:pt x="14605" y="228600"/>
                                  <a:pt x="11430" y="224790"/>
                                  <a:pt x="8890" y="221615"/>
                                </a:cubicBezTo>
                                <a:cubicBezTo>
                                  <a:pt x="6350" y="218440"/>
                                  <a:pt x="4318" y="215646"/>
                                  <a:pt x="2921" y="213233"/>
                                </a:cubicBezTo>
                                <a:cubicBezTo>
                                  <a:pt x="1778" y="210947"/>
                                  <a:pt x="889" y="208280"/>
                                  <a:pt x="635" y="205867"/>
                                </a:cubicBezTo>
                                <a:cubicBezTo>
                                  <a:pt x="0" y="203454"/>
                                  <a:pt x="254" y="200660"/>
                                  <a:pt x="381" y="197485"/>
                                </a:cubicBezTo>
                                <a:cubicBezTo>
                                  <a:pt x="6096" y="146050"/>
                                  <a:pt x="13208" y="94869"/>
                                  <a:pt x="18796" y="43307"/>
                                </a:cubicBezTo>
                                <a:cubicBezTo>
                                  <a:pt x="18923" y="41656"/>
                                  <a:pt x="19177" y="40259"/>
                                  <a:pt x="19812" y="38608"/>
                                </a:cubicBezTo>
                                <a:cubicBezTo>
                                  <a:pt x="20701" y="37211"/>
                                  <a:pt x="21463" y="35052"/>
                                  <a:pt x="22860" y="32893"/>
                                </a:cubicBezTo>
                                <a:cubicBezTo>
                                  <a:pt x="24257" y="30734"/>
                                  <a:pt x="25908" y="28448"/>
                                  <a:pt x="27813" y="25654"/>
                                </a:cubicBezTo>
                                <a:cubicBezTo>
                                  <a:pt x="30226" y="23368"/>
                                  <a:pt x="33020" y="20447"/>
                                  <a:pt x="36449" y="17018"/>
                                </a:cubicBezTo>
                                <a:cubicBezTo>
                                  <a:pt x="41148" y="12319"/>
                                  <a:pt x="45339" y="9017"/>
                                  <a:pt x="48768" y="6223"/>
                                </a:cubicBezTo>
                                <a:cubicBezTo>
                                  <a:pt x="52451" y="3429"/>
                                  <a:pt x="55372" y="1778"/>
                                  <a:pt x="57785" y="762"/>
                                </a:cubicBezTo>
                                <a:cubicBezTo>
                                  <a:pt x="60706" y="127"/>
                                  <a:pt x="62865" y="0"/>
                                  <a:pt x="64516" y="508"/>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2" name="Shape 18964"/>
                        <wps:cNvSpPr>
                          <a:spLocks/>
                        </wps:cNvSpPr>
                        <wps:spPr bwMode="auto">
                          <a:xfrm>
                            <a:off x="32742" y="32863"/>
                            <a:ext cx="5961" cy="6407"/>
                          </a:xfrm>
                          <a:custGeom>
                            <a:avLst/>
                            <a:gdLst>
                              <a:gd name="T0" fmla="*/ 180086 w 596138"/>
                              <a:gd name="T1" fmla="*/ 508 h 640715"/>
                              <a:gd name="T2" fmla="*/ 188468 w 596138"/>
                              <a:gd name="T3" fmla="*/ 2032 h 640715"/>
                              <a:gd name="T4" fmla="*/ 199009 w 596138"/>
                              <a:gd name="T5" fmla="*/ 7747 h 640715"/>
                              <a:gd name="T6" fmla="*/ 211201 w 596138"/>
                              <a:gd name="T7" fmla="*/ 18923 h 640715"/>
                              <a:gd name="T8" fmla="*/ 228219 w 596138"/>
                              <a:gd name="T9" fmla="*/ 41783 h 640715"/>
                              <a:gd name="T10" fmla="*/ 227457 w 596138"/>
                              <a:gd name="T11" fmla="*/ 56642 h 640715"/>
                              <a:gd name="T12" fmla="*/ 93726 w 596138"/>
                              <a:gd name="T13" fmla="*/ 190373 h 640715"/>
                              <a:gd name="T14" fmla="*/ 222758 w 596138"/>
                              <a:gd name="T15" fmla="*/ 319278 h 640715"/>
                              <a:gd name="T16" fmla="*/ 240665 w 596138"/>
                              <a:gd name="T17" fmla="*/ 297180 h 640715"/>
                              <a:gd name="T18" fmla="*/ 263652 w 596138"/>
                              <a:gd name="T19" fmla="*/ 273304 h 640715"/>
                              <a:gd name="T20" fmla="*/ 327025 w 596138"/>
                              <a:gd name="T21" fmla="*/ 228473 h 640715"/>
                              <a:gd name="T22" fmla="*/ 392430 w 596138"/>
                              <a:gd name="T23" fmla="*/ 216408 h 640715"/>
                              <a:gd name="T24" fmla="*/ 457835 w 596138"/>
                              <a:gd name="T25" fmla="*/ 234823 h 640715"/>
                              <a:gd name="T26" fmla="*/ 520065 w 596138"/>
                              <a:gd name="T27" fmla="*/ 281305 h 640715"/>
                              <a:gd name="T28" fmla="*/ 575437 w 596138"/>
                              <a:gd name="T29" fmla="*/ 357124 h 640715"/>
                              <a:gd name="T30" fmla="*/ 595249 w 596138"/>
                              <a:gd name="T31" fmla="*/ 434086 h 640715"/>
                              <a:gd name="T32" fmla="*/ 581406 w 596138"/>
                              <a:gd name="T33" fmla="*/ 508254 h 640715"/>
                              <a:gd name="T34" fmla="*/ 534670 w 596138"/>
                              <a:gd name="T35" fmla="*/ 575564 h 640715"/>
                              <a:gd name="T36" fmla="*/ 498856 w 596138"/>
                              <a:gd name="T37" fmla="*/ 605790 h 640715"/>
                              <a:gd name="T38" fmla="*/ 463296 w 596138"/>
                              <a:gd name="T39" fmla="*/ 625856 h 640715"/>
                              <a:gd name="T40" fmla="*/ 434721 w 596138"/>
                              <a:gd name="T41" fmla="*/ 637286 h 640715"/>
                              <a:gd name="T42" fmla="*/ 418211 w 596138"/>
                              <a:gd name="T43" fmla="*/ 640334 h 640715"/>
                              <a:gd name="T44" fmla="*/ 410337 w 596138"/>
                              <a:gd name="T45" fmla="*/ 638810 h 640715"/>
                              <a:gd name="T46" fmla="*/ 403606 w 596138"/>
                              <a:gd name="T47" fmla="*/ 635000 h 640715"/>
                              <a:gd name="T48" fmla="*/ 394970 w 596138"/>
                              <a:gd name="T49" fmla="*/ 628650 h 640715"/>
                              <a:gd name="T50" fmla="*/ 383667 w 596138"/>
                              <a:gd name="T51" fmla="*/ 617982 h 640715"/>
                              <a:gd name="T52" fmla="*/ 373253 w 596138"/>
                              <a:gd name="T53" fmla="*/ 606425 h 640715"/>
                              <a:gd name="T54" fmla="*/ 366903 w 596138"/>
                              <a:gd name="T55" fmla="*/ 597154 h 640715"/>
                              <a:gd name="T56" fmla="*/ 365506 w 596138"/>
                              <a:gd name="T57" fmla="*/ 590042 h 640715"/>
                              <a:gd name="T58" fmla="*/ 367538 w 596138"/>
                              <a:gd name="T59" fmla="*/ 585089 h 640715"/>
                              <a:gd name="T60" fmla="*/ 380746 w 596138"/>
                              <a:gd name="T61" fmla="*/ 580390 h 640715"/>
                              <a:gd name="T62" fmla="*/ 406908 w 596138"/>
                              <a:gd name="T63" fmla="*/ 573405 h 640715"/>
                              <a:gd name="T64" fmla="*/ 442341 w 596138"/>
                              <a:gd name="T65" fmla="*/ 557911 h 640715"/>
                              <a:gd name="T66" fmla="*/ 482854 w 596138"/>
                              <a:gd name="T67" fmla="*/ 526542 h 640715"/>
                              <a:gd name="T68" fmla="*/ 512826 w 596138"/>
                              <a:gd name="T69" fmla="*/ 485394 h 640715"/>
                              <a:gd name="T70" fmla="*/ 523113 w 596138"/>
                              <a:gd name="T71" fmla="*/ 439547 h 640715"/>
                              <a:gd name="T72" fmla="*/ 510667 w 596138"/>
                              <a:gd name="T73" fmla="*/ 390779 h 640715"/>
                              <a:gd name="T74" fmla="*/ 472948 w 596138"/>
                              <a:gd name="T75" fmla="*/ 339725 h 640715"/>
                              <a:gd name="T76" fmla="*/ 428371 w 596138"/>
                              <a:gd name="T77" fmla="*/ 306197 h 640715"/>
                              <a:gd name="T78" fmla="*/ 383032 w 596138"/>
                              <a:gd name="T79" fmla="*/ 295402 h 640715"/>
                              <a:gd name="T80" fmla="*/ 336423 w 596138"/>
                              <a:gd name="T81" fmla="*/ 308483 h 640715"/>
                              <a:gd name="T82" fmla="*/ 288290 w 596138"/>
                              <a:gd name="T83" fmla="*/ 346075 h 640715"/>
                              <a:gd name="T84" fmla="*/ 260096 w 596138"/>
                              <a:gd name="T85" fmla="*/ 378587 h 640715"/>
                              <a:gd name="T86" fmla="*/ 238506 w 596138"/>
                              <a:gd name="T87" fmla="*/ 404368 h 640715"/>
                              <a:gd name="T88" fmla="*/ 222250 w 596138"/>
                              <a:gd name="T89" fmla="*/ 411480 h 640715"/>
                              <a:gd name="T90" fmla="*/ 201041 w 596138"/>
                              <a:gd name="T91" fmla="*/ 397129 h 640715"/>
                              <a:gd name="T92" fmla="*/ 13843 w 596138"/>
                              <a:gd name="T93" fmla="*/ 209931 h 640715"/>
                              <a:gd name="T94" fmla="*/ 1016 w 596138"/>
                              <a:gd name="T95" fmla="*/ 187960 h 640715"/>
                              <a:gd name="T96" fmla="*/ 8128 w 596138"/>
                              <a:gd name="T97" fmla="*/ 169418 h 640715"/>
                              <a:gd name="T98" fmla="*/ 173863 w 596138"/>
                              <a:gd name="T99" fmla="*/ 3683 h 640715"/>
                              <a:gd name="T100" fmla="*/ 180086 w 596138"/>
                              <a:gd name="T101" fmla="*/ 508 h 640715"/>
                              <a:gd name="T102" fmla="*/ 0 w 596138"/>
                              <a:gd name="T103" fmla="*/ 0 h 640715"/>
                              <a:gd name="T104" fmla="*/ 596138 w 596138"/>
                              <a:gd name="T105" fmla="*/ 640715 h 6407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T102" t="T103" r="T104" b="T105"/>
                            <a:pathLst>
                              <a:path w="596138" h="640715">
                                <a:moveTo>
                                  <a:pt x="180086" y="508"/>
                                </a:moveTo>
                                <a:cubicBezTo>
                                  <a:pt x="182499" y="0"/>
                                  <a:pt x="185420" y="635"/>
                                  <a:pt x="188468" y="2032"/>
                                </a:cubicBezTo>
                                <a:cubicBezTo>
                                  <a:pt x="191516" y="3175"/>
                                  <a:pt x="195199" y="5080"/>
                                  <a:pt x="199009" y="7747"/>
                                </a:cubicBezTo>
                                <a:cubicBezTo>
                                  <a:pt x="202438" y="10795"/>
                                  <a:pt x="206629" y="14224"/>
                                  <a:pt x="211201" y="18923"/>
                                </a:cubicBezTo>
                                <a:cubicBezTo>
                                  <a:pt x="219837" y="27432"/>
                                  <a:pt x="225679" y="35052"/>
                                  <a:pt x="228219" y="41783"/>
                                </a:cubicBezTo>
                                <a:cubicBezTo>
                                  <a:pt x="230886" y="48387"/>
                                  <a:pt x="230759" y="53340"/>
                                  <a:pt x="227457" y="56642"/>
                                </a:cubicBezTo>
                                <a:cubicBezTo>
                                  <a:pt x="183007" y="101092"/>
                                  <a:pt x="138303" y="145796"/>
                                  <a:pt x="93726" y="190373"/>
                                </a:cubicBezTo>
                                <a:cubicBezTo>
                                  <a:pt x="136779" y="233426"/>
                                  <a:pt x="179705" y="276352"/>
                                  <a:pt x="222758" y="319278"/>
                                </a:cubicBezTo>
                                <a:cubicBezTo>
                                  <a:pt x="228092" y="311785"/>
                                  <a:pt x="234061" y="304419"/>
                                  <a:pt x="240665" y="297180"/>
                                </a:cubicBezTo>
                                <a:cubicBezTo>
                                  <a:pt x="246888" y="290068"/>
                                  <a:pt x="254762" y="282321"/>
                                  <a:pt x="263652" y="273304"/>
                                </a:cubicBezTo>
                                <a:cubicBezTo>
                                  <a:pt x="284226" y="252730"/>
                                  <a:pt x="305562" y="237617"/>
                                  <a:pt x="327025" y="228473"/>
                                </a:cubicBezTo>
                                <a:cubicBezTo>
                                  <a:pt x="348742" y="219710"/>
                                  <a:pt x="370713" y="215265"/>
                                  <a:pt x="392430" y="216408"/>
                                </a:cubicBezTo>
                                <a:cubicBezTo>
                                  <a:pt x="414401" y="218186"/>
                                  <a:pt x="436118" y="223901"/>
                                  <a:pt x="457835" y="234823"/>
                                </a:cubicBezTo>
                                <a:cubicBezTo>
                                  <a:pt x="479298" y="245999"/>
                                  <a:pt x="500126" y="261366"/>
                                  <a:pt x="520065" y="281305"/>
                                </a:cubicBezTo>
                                <a:cubicBezTo>
                                  <a:pt x="544449" y="305816"/>
                                  <a:pt x="562864" y="331470"/>
                                  <a:pt x="575437" y="357124"/>
                                </a:cubicBezTo>
                                <a:cubicBezTo>
                                  <a:pt x="588264" y="382905"/>
                                  <a:pt x="594233" y="408559"/>
                                  <a:pt x="595249" y="434086"/>
                                </a:cubicBezTo>
                                <a:cubicBezTo>
                                  <a:pt x="596138" y="459613"/>
                                  <a:pt x="591566" y="484378"/>
                                  <a:pt x="581406" y="508254"/>
                                </a:cubicBezTo>
                                <a:cubicBezTo>
                                  <a:pt x="571246" y="532257"/>
                                  <a:pt x="555498" y="554736"/>
                                  <a:pt x="534670" y="575564"/>
                                </a:cubicBezTo>
                                <a:cubicBezTo>
                                  <a:pt x="523113" y="587248"/>
                                  <a:pt x="511048" y="597154"/>
                                  <a:pt x="498856" y="605790"/>
                                </a:cubicBezTo>
                                <a:cubicBezTo>
                                  <a:pt x="486283" y="614045"/>
                                  <a:pt x="474599" y="620903"/>
                                  <a:pt x="463296" y="625856"/>
                                </a:cubicBezTo>
                                <a:cubicBezTo>
                                  <a:pt x="452247" y="631063"/>
                                  <a:pt x="442722" y="634873"/>
                                  <a:pt x="434721" y="637286"/>
                                </a:cubicBezTo>
                                <a:cubicBezTo>
                                  <a:pt x="426593" y="639572"/>
                                  <a:pt x="421386" y="640715"/>
                                  <a:pt x="418211" y="640334"/>
                                </a:cubicBezTo>
                                <a:cubicBezTo>
                                  <a:pt x="415036" y="639953"/>
                                  <a:pt x="412242" y="639699"/>
                                  <a:pt x="410337" y="638810"/>
                                </a:cubicBezTo>
                                <a:cubicBezTo>
                                  <a:pt x="408305" y="638048"/>
                                  <a:pt x="406019" y="636905"/>
                                  <a:pt x="403606" y="635000"/>
                                </a:cubicBezTo>
                                <a:cubicBezTo>
                                  <a:pt x="401320" y="633730"/>
                                  <a:pt x="398526" y="631571"/>
                                  <a:pt x="394970" y="628650"/>
                                </a:cubicBezTo>
                                <a:cubicBezTo>
                                  <a:pt x="391541" y="625856"/>
                                  <a:pt x="387985" y="622300"/>
                                  <a:pt x="383667" y="617982"/>
                                </a:cubicBezTo>
                                <a:cubicBezTo>
                                  <a:pt x="379730" y="614045"/>
                                  <a:pt x="376047" y="609854"/>
                                  <a:pt x="373253" y="606425"/>
                                </a:cubicBezTo>
                                <a:cubicBezTo>
                                  <a:pt x="370332" y="602996"/>
                                  <a:pt x="368046" y="600075"/>
                                  <a:pt x="366903" y="597154"/>
                                </a:cubicBezTo>
                                <a:cubicBezTo>
                                  <a:pt x="365887" y="594360"/>
                                  <a:pt x="365379" y="592201"/>
                                  <a:pt x="365506" y="590042"/>
                                </a:cubicBezTo>
                                <a:cubicBezTo>
                                  <a:pt x="365252" y="588010"/>
                                  <a:pt x="366141" y="586486"/>
                                  <a:pt x="367538" y="585089"/>
                                </a:cubicBezTo>
                                <a:cubicBezTo>
                                  <a:pt x="369570" y="583057"/>
                                  <a:pt x="373761" y="581533"/>
                                  <a:pt x="380746" y="580390"/>
                                </a:cubicBezTo>
                                <a:cubicBezTo>
                                  <a:pt x="388112" y="579501"/>
                                  <a:pt x="396748" y="577088"/>
                                  <a:pt x="406908" y="573405"/>
                                </a:cubicBezTo>
                                <a:cubicBezTo>
                                  <a:pt x="417068" y="570484"/>
                                  <a:pt x="428879" y="564769"/>
                                  <a:pt x="442341" y="557911"/>
                                </a:cubicBezTo>
                                <a:cubicBezTo>
                                  <a:pt x="455676" y="551053"/>
                                  <a:pt x="468884" y="540512"/>
                                  <a:pt x="482854" y="526542"/>
                                </a:cubicBezTo>
                                <a:cubicBezTo>
                                  <a:pt x="495808" y="513588"/>
                                  <a:pt x="505968" y="500126"/>
                                  <a:pt x="512826" y="485394"/>
                                </a:cubicBezTo>
                                <a:cubicBezTo>
                                  <a:pt x="519430" y="470662"/>
                                  <a:pt x="523621" y="455422"/>
                                  <a:pt x="523113" y="439547"/>
                                </a:cubicBezTo>
                                <a:cubicBezTo>
                                  <a:pt x="522478" y="423545"/>
                                  <a:pt x="518922" y="407543"/>
                                  <a:pt x="510667" y="390779"/>
                                </a:cubicBezTo>
                                <a:cubicBezTo>
                                  <a:pt x="502920" y="374396"/>
                                  <a:pt x="490347" y="357124"/>
                                  <a:pt x="472948" y="339725"/>
                                </a:cubicBezTo>
                                <a:cubicBezTo>
                                  <a:pt x="458343" y="325120"/>
                                  <a:pt x="443484" y="313817"/>
                                  <a:pt x="428371" y="306197"/>
                                </a:cubicBezTo>
                                <a:cubicBezTo>
                                  <a:pt x="413639" y="298704"/>
                                  <a:pt x="398272" y="295148"/>
                                  <a:pt x="383032" y="295402"/>
                                </a:cubicBezTo>
                                <a:cubicBezTo>
                                  <a:pt x="367665" y="295656"/>
                                  <a:pt x="352425" y="300736"/>
                                  <a:pt x="336423" y="308483"/>
                                </a:cubicBezTo>
                                <a:cubicBezTo>
                                  <a:pt x="320929" y="316738"/>
                                  <a:pt x="304800" y="329565"/>
                                  <a:pt x="288290" y="346075"/>
                                </a:cubicBezTo>
                                <a:cubicBezTo>
                                  <a:pt x="276479" y="357886"/>
                                  <a:pt x="266954" y="368808"/>
                                  <a:pt x="260096" y="378587"/>
                                </a:cubicBezTo>
                                <a:cubicBezTo>
                                  <a:pt x="253111" y="388366"/>
                                  <a:pt x="245745" y="397256"/>
                                  <a:pt x="238506" y="404368"/>
                                </a:cubicBezTo>
                                <a:cubicBezTo>
                                  <a:pt x="233045" y="409956"/>
                                  <a:pt x="227838" y="412369"/>
                                  <a:pt x="222250" y="411480"/>
                                </a:cubicBezTo>
                                <a:cubicBezTo>
                                  <a:pt x="216789" y="410591"/>
                                  <a:pt x="209931" y="406019"/>
                                  <a:pt x="201041" y="397129"/>
                                </a:cubicBezTo>
                                <a:cubicBezTo>
                                  <a:pt x="138684" y="334772"/>
                                  <a:pt x="76200" y="272288"/>
                                  <a:pt x="13843" y="209931"/>
                                </a:cubicBezTo>
                                <a:cubicBezTo>
                                  <a:pt x="6096" y="202057"/>
                                  <a:pt x="1905" y="195072"/>
                                  <a:pt x="1016" y="187960"/>
                                </a:cubicBezTo>
                                <a:cubicBezTo>
                                  <a:pt x="0" y="181102"/>
                                  <a:pt x="2667" y="175006"/>
                                  <a:pt x="8128" y="169418"/>
                                </a:cubicBezTo>
                                <a:cubicBezTo>
                                  <a:pt x="63373" y="114173"/>
                                  <a:pt x="118745" y="58928"/>
                                  <a:pt x="173863" y="3683"/>
                                </a:cubicBezTo>
                                <a:cubicBezTo>
                                  <a:pt x="175387" y="2159"/>
                                  <a:pt x="177419" y="762"/>
                                  <a:pt x="180086" y="508"/>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3" name="Shape 18965"/>
                        <wps:cNvSpPr>
                          <a:spLocks/>
                        </wps:cNvSpPr>
                        <wps:spPr bwMode="auto">
                          <a:xfrm>
                            <a:off x="36619" y="29668"/>
                            <a:ext cx="2167" cy="2175"/>
                          </a:xfrm>
                          <a:custGeom>
                            <a:avLst/>
                            <a:gdLst>
                              <a:gd name="T0" fmla="*/ 40005 w 216662"/>
                              <a:gd name="T1" fmla="*/ 2032 h 217551"/>
                              <a:gd name="T2" fmla="*/ 53975 w 216662"/>
                              <a:gd name="T3" fmla="*/ 5080 h 217551"/>
                              <a:gd name="T4" fmla="*/ 211836 w 216662"/>
                              <a:gd name="T5" fmla="*/ 176149 h 217551"/>
                              <a:gd name="T6" fmla="*/ 215900 w 216662"/>
                              <a:gd name="T7" fmla="*/ 181991 h 217551"/>
                              <a:gd name="T8" fmla="*/ 216281 w 216662"/>
                              <a:gd name="T9" fmla="*/ 188722 h 217551"/>
                              <a:gd name="T10" fmla="*/ 212852 w 216662"/>
                              <a:gd name="T11" fmla="*/ 196342 h 217551"/>
                              <a:gd name="T12" fmla="*/ 204851 w 216662"/>
                              <a:gd name="T13" fmla="*/ 205740 h 217551"/>
                              <a:gd name="T14" fmla="*/ 195453 w 216662"/>
                              <a:gd name="T15" fmla="*/ 213741 h 217551"/>
                              <a:gd name="T16" fmla="*/ 187833 w 216662"/>
                              <a:gd name="T17" fmla="*/ 217170 h 217551"/>
                              <a:gd name="T18" fmla="*/ 181229 w 216662"/>
                              <a:gd name="T19" fmla="*/ 216662 h 217551"/>
                              <a:gd name="T20" fmla="*/ 175260 w 216662"/>
                              <a:gd name="T21" fmla="*/ 212598 h 217551"/>
                              <a:gd name="T22" fmla="*/ 4191 w 216662"/>
                              <a:gd name="T23" fmla="*/ 54864 h 217551"/>
                              <a:gd name="T24" fmla="*/ 635 w 216662"/>
                              <a:gd name="T25" fmla="*/ 48387 h 217551"/>
                              <a:gd name="T26" fmla="*/ 1524 w 216662"/>
                              <a:gd name="T27" fmla="*/ 40513 h 217551"/>
                              <a:gd name="T28" fmla="*/ 7112 w 216662"/>
                              <a:gd name="T29" fmla="*/ 30480 h 217551"/>
                              <a:gd name="T30" fmla="*/ 17653 w 216662"/>
                              <a:gd name="T31" fmla="*/ 18415 h 217551"/>
                              <a:gd name="T32" fmla="*/ 40005 w 216662"/>
                              <a:gd name="T33" fmla="*/ 2032 h 217551"/>
                              <a:gd name="T34" fmla="*/ 0 w 216662"/>
                              <a:gd name="T35" fmla="*/ 0 h 217551"/>
                              <a:gd name="T36" fmla="*/ 216662 w 216662"/>
                              <a:gd name="T37" fmla="*/ 217551 h 2175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T34" t="T35" r="T36" b="T37"/>
                            <a:pathLst>
                              <a:path w="216662" h="217551">
                                <a:moveTo>
                                  <a:pt x="40005" y="2032"/>
                                </a:moveTo>
                                <a:cubicBezTo>
                                  <a:pt x="45466" y="0"/>
                                  <a:pt x="50038" y="1143"/>
                                  <a:pt x="53975" y="5080"/>
                                </a:cubicBezTo>
                                <a:cubicBezTo>
                                  <a:pt x="106680" y="62103"/>
                                  <a:pt x="159131" y="119126"/>
                                  <a:pt x="211836" y="176149"/>
                                </a:cubicBezTo>
                                <a:cubicBezTo>
                                  <a:pt x="213487" y="177927"/>
                                  <a:pt x="215011" y="179959"/>
                                  <a:pt x="215900" y="181991"/>
                                </a:cubicBezTo>
                                <a:cubicBezTo>
                                  <a:pt x="216662" y="183896"/>
                                  <a:pt x="216535" y="186182"/>
                                  <a:pt x="216281" y="188722"/>
                                </a:cubicBezTo>
                                <a:cubicBezTo>
                                  <a:pt x="215773" y="191262"/>
                                  <a:pt x="214630" y="193929"/>
                                  <a:pt x="212852" y="196342"/>
                                </a:cubicBezTo>
                                <a:cubicBezTo>
                                  <a:pt x="210947" y="199009"/>
                                  <a:pt x="208407" y="202184"/>
                                  <a:pt x="204851" y="205740"/>
                                </a:cubicBezTo>
                                <a:cubicBezTo>
                                  <a:pt x="201422" y="209169"/>
                                  <a:pt x="198120" y="211836"/>
                                  <a:pt x="195453" y="213741"/>
                                </a:cubicBezTo>
                                <a:cubicBezTo>
                                  <a:pt x="192786" y="215646"/>
                                  <a:pt x="190373" y="216662"/>
                                  <a:pt x="187833" y="217170"/>
                                </a:cubicBezTo>
                                <a:cubicBezTo>
                                  <a:pt x="185293" y="217424"/>
                                  <a:pt x="183134" y="217551"/>
                                  <a:pt x="181229" y="216662"/>
                                </a:cubicBezTo>
                                <a:cubicBezTo>
                                  <a:pt x="179070" y="215900"/>
                                  <a:pt x="177038" y="214376"/>
                                  <a:pt x="175260" y="212598"/>
                                </a:cubicBezTo>
                                <a:cubicBezTo>
                                  <a:pt x="118237" y="160020"/>
                                  <a:pt x="61214" y="107442"/>
                                  <a:pt x="4191" y="54864"/>
                                </a:cubicBezTo>
                                <a:cubicBezTo>
                                  <a:pt x="2413" y="53086"/>
                                  <a:pt x="1270" y="50673"/>
                                  <a:pt x="635" y="48387"/>
                                </a:cubicBezTo>
                                <a:cubicBezTo>
                                  <a:pt x="0" y="46101"/>
                                  <a:pt x="508" y="43561"/>
                                  <a:pt x="1524" y="40513"/>
                                </a:cubicBezTo>
                                <a:cubicBezTo>
                                  <a:pt x="2286" y="37338"/>
                                  <a:pt x="4318" y="34163"/>
                                  <a:pt x="7112" y="30480"/>
                                </a:cubicBezTo>
                                <a:cubicBezTo>
                                  <a:pt x="10033" y="27051"/>
                                  <a:pt x="13335" y="22860"/>
                                  <a:pt x="17653" y="18415"/>
                                </a:cubicBezTo>
                                <a:cubicBezTo>
                                  <a:pt x="26924" y="9271"/>
                                  <a:pt x="34290" y="3937"/>
                                  <a:pt x="40005" y="2032"/>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4" name="Shape 18966"/>
                        <wps:cNvSpPr>
                          <a:spLocks/>
                        </wps:cNvSpPr>
                        <wps:spPr bwMode="auto">
                          <a:xfrm>
                            <a:off x="37646" y="28646"/>
                            <a:ext cx="2167" cy="2170"/>
                          </a:xfrm>
                          <a:custGeom>
                            <a:avLst/>
                            <a:gdLst>
                              <a:gd name="T0" fmla="*/ 47879 w 216662"/>
                              <a:gd name="T1" fmla="*/ 635 h 217043"/>
                              <a:gd name="T2" fmla="*/ 53721 w 216662"/>
                              <a:gd name="T3" fmla="*/ 4826 h 217043"/>
                              <a:gd name="T4" fmla="*/ 211836 w 216662"/>
                              <a:gd name="T5" fmla="*/ 175641 h 217043"/>
                              <a:gd name="T6" fmla="*/ 215900 w 216662"/>
                              <a:gd name="T7" fmla="*/ 181483 h 217043"/>
                              <a:gd name="T8" fmla="*/ 216281 w 216662"/>
                              <a:gd name="T9" fmla="*/ 188214 h 217043"/>
                              <a:gd name="T10" fmla="*/ 212852 w 216662"/>
                              <a:gd name="T11" fmla="*/ 195834 h 217043"/>
                              <a:gd name="T12" fmla="*/ 204978 w 216662"/>
                              <a:gd name="T13" fmla="*/ 205105 h 217043"/>
                              <a:gd name="T14" fmla="*/ 195453 w 216662"/>
                              <a:gd name="T15" fmla="*/ 213106 h 217043"/>
                              <a:gd name="T16" fmla="*/ 187833 w 216662"/>
                              <a:gd name="T17" fmla="*/ 216535 h 217043"/>
                              <a:gd name="T18" fmla="*/ 181229 w 216662"/>
                              <a:gd name="T19" fmla="*/ 216154 h 217043"/>
                              <a:gd name="T20" fmla="*/ 175260 w 216662"/>
                              <a:gd name="T21" fmla="*/ 212090 h 217043"/>
                              <a:gd name="T22" fmla="*/ 4191 w 216662"/>
                              <a:gd name="T23" fmla="*/ 54356 h 217043"/>
                              <a:gd name="T24" fmla="*/ 635 w 216662"/>
                              <a:gd name="T25" fmla="*/ 47879 h 217043"/>
                              <a:gd name="T26" fmla="*/ 1524 w 216662"/>
                              <a:gd name="T27" fmla="*/ 40005 h 217043"/>
                              <a:gd name="T28" fmla="*/ 7112 w 216662"/>
                              <a:gd name="T29" fmla="*/ 29972 h 217043"/>
                              <a:gd name="T30" fmla="*/ 17780 w 216662"/>
                              <a:gd name="T31" fmla="*/ 17907 h 217043"/>
                              <a:gd name="T32" fmla="*/ 30353 w 216662"/>
                              <a:gd name="T33" fmla="*/ 6858 h 217043"/>
                              <a:gd name="T34" fmla="*/ 40005 w 216662"/>
                              <a:gd name="T35" fmla="*/ 1524 h 217043"/>
                              <a:gd name="T36" fmla="*/ 47879 w 216662"/>
                              <a:gd name="T37" fmla="*/ 635 h 217043"/>
                              <a:gd name="T38" fmla="*/ 0 w 216662"/>
                              <a:gd name="T39" fmla="*/ 0 h 217043"/>
                              <a:gd name="T40" fmla="*/ 216662 w 216662"/>
                              <a:gd name="T41" fmla="*/ 217043 h 2170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T38" t="T39" r="T40" b="T41"/>
                            <a:pathLst>
                              <a:path w="216662" h="217043">
                                <a:moveTo>
                                  <a:pt x="47879" y="635"/>
                                </a:moveTo>
                                <a:cubicBezTo>
                                  <a:pt x="50165" y="1270"/>
                                  <a:pt x="52197" y="2794"/>
                                  <a:pt x="53721" y="4826"/>
                                </a:cubicBezTo>
                                <a:cubicBezTo>
                                  <a:pt x="106426" y="61722"/>
                                  <a:pt x="159004" y="118745"/>
                                  <a:pt x="211836" y="175641"/>
                                </a:cubicBezTo>
                                <a:cubicBezTo>
                                  <a:pt x="213614" y="177419"/>
                                  <a:pt x="215011" y="179451"/>
                                  <a:pt x="215900" y="181483"/>
                                </a:cubicBezTo>
                                <a:cubicBezTo>
                                  <a:pt x="216662" y="183388"/>
                                  <a:pt x="216535" y="185547"/>
                                  <a:pt x="216281" y="188214"/>
                                </a:cubicBezTo>
                                <a:cubicBezTo>
                                  <a:pt x="215900" y="190754"/>
                                  <a:pt x="214630" y="193421"/>
                                  <a:pt x="212852" y="195834"/>
                                </a:cubicBezTo>
                                <a:cubicBezTo>
                                  <a:pt x="210947" y="198501"/>
                                  <a:pt x="208407" y="201676"/>
                                  <a:pt x="204978" y="205105"/>
                                </a:cubicBezTo>
                                <a:cubicBezTo>
                                  <a:pt x="201422" y="208661"/>
                                  <a:pt x="198120" y="211328"/>
                                  <a:pt x="195453" y="213106"/>
                                </a:cubicBezTo>
                                <a:cubicBezTo>
                                  <a:pt x="192913" y="215138"/>
                                  <a:pt x="190373" y="216154"/>
                                  <a:pt x="187833" y="216535"/>
                                </a:cubicBezTo>
                                <a:cubicBezTo>
                                  <a:pt x="185293" y="216916"/>
                                  <a:pt x="183134" y="217043"/>
                                  <a:pt x="181229" y="216154"/>
                                </a:cubicBezTo>
                                <a:cubicBezTo>
                                  <a:pt x="179070" y="215392"/>
                                  <a:pt x="177038" y="213868"/>
                                  <a:pt x="175260" y="212090"/>
                                </a:cubicBezTo>
                                <a:cubicBezTo>
                                  <a:pt x="118237" y="159512"/>
                                  <a:pt x="61214" y="106934"/>
                                  <a:pt x="4191" y="54356"/>
                                </a:cubicBezTo>
                                <a:cubicBezTo>
                                  <a:pt x="2413" y="52578"/>
                                  <a:pt x="1270" y="50165"/>
                                  <a:pt x="635" y="47879"/>
                                </a:cubicBezTo>
                                <a:cubicBezTo>
                                  <a:pt x="0" y="45593"/>
                                  <a:pt x="508" y="43053"/>
                                  <a:pt x="1524" y="40005"/>
                                </a:cubicBezTo>
                                <a:cubicBezTo>
                                  <a:pt x="2286" y="36830"/>
                                  <a:pt x="4318" y="33655"/>
                                  <a:pt x="7112" y="29972"/>
                                </a:cubicBezTo>
                                <a:cubicBezTo>
                                  <a:pt x="10033" y="26416"/>
                                  <a:pt x="13335" y="22352"/>
                                  <a:pt x="17780" y="17907"/>
                                </a:cubicBezTo>
                                <a:cubicBezTo>
                                  <a:pt x="22352" y="13335"/>
                                  <a:pt x="26797" y="9779"/>
                                  <a:pt x="30353" y="6858"/>
                                </a:cubicBezTo>
                                <a:cubicBezTo>
                                  <a:pt x="33782" y="4064"/>
                                  <a:pt x="36830" y="2413"/>
                                  <a:pt x="40005" y="1524"/>
                                </a:cubicBezTo>
                                <a:cubicBezTo>
                                  <a:pt x="43053" y="635"/>
                                  <a:pt x="45593" y="0"/>
                                  <a:pt x="47879" y="635"/>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5" name="Shape 18967"/>
                        <wps:cNvSpPr>
                          <a:spLocks/>
                        </wps:cNvSpPr>
                        <wps:spPr bwMode="auto">
                          <a:xfrm>
                            <a:off x="39488" y="26572"/>
                            <a:ext cx="5883" cy="6013"/>
                          </a:xfrm>
                          <a:custGeom>
                            <a:avLst/>
                            <a:gdLst>
                              <a:gd name="T0" fmla="*/ 237363 w 588264"/>
                              <a:gd name="T1" fmla="*/ 15621 h 601345"/>
                              <a:gd name="T2" fmla="*/ 327025 w 588264"/>
                              <a:gd name="T3" fmla="*/ 102870 h 601345"/>
                              <a:gd name="T4" fmla="*/ 343408 w 588264"/>
                              <a:gd name="T5" fmla="*/ 195834 h 601345"/>
                              <a:gd name="T6" fmla="*/ 329057 w 588264"/>
                              <a:gd name="T7" fmla="*/ 236347 h 601345"/>
                              <a:gd name="T8" fmla="*/ 424053 w 588264"/>
                              <a:gd name="T9" fmla="*/ 214503 h 601345"/>
                              <a:gd name="T10" fmla="*/ 525272 w 588264"/>
                              <a:gd name="T11" fmla="*/ 268351 h 601345"/>
                              <a:gd name="T12" fmla="*/ 587756 w 588264"/>
                              <a:gd name="T13" fmla="*/ 402590 h 601345"/>
                              <a:gd name="T14" fmla="*/ 521081 w 588264"/>
                              <a:gd name="T15" fmla="*/ 543687 h 601345"/>
                              <a:gd name="T16" fmla="*/ 449199 w 588264"/>
                              <a:gd name="T17" fmla="*/ 591566 h 601345"/>
                              <a:gd name="T18" fmla="*/ 407035 w 588264"/>
                              <a:gd name="T19" fmla="*/ 600964 h 601345"/>
                              <a:gd name="T20" fmla="*/ 389255 w 588264"/>
                              <a:gd name="T21" fmla="*/ 594614 h 601345"/>
                              <a:gd name="T22" fmla="*/ 363347 w 588264"/>
                              <a:gd name="T23" fmla="*/ 572262 h 601345"/>
                              <a:gd name="T24" fmla="*/ 351536 w 588264"/>
                              <a:gd name="T25" fmla="*/ 546481 h 601345"/>
                              <a:gd name="T26" fmla="*/ 392684 w 588264"/>
                              <a:gd name="T27" fmla="*/ 535686 h 601345"/>
                              <a:gd name="T28" fmla="*/ 468122 w 588264"/>
                              <a:gd name="T29" fmla="*/ 491744 h 601345"/>
                              <a:gd name="T30" fmla="*/ 507619 w 588264"/>
                              <a:gd name="T31" fmla="*/ 407416 h 601345"/>
                              <a:gd name="T32" fmla="*/ 472440 w 588264"/>
                              <a:gd name="T33" fmla="*/ 325247 h 601345"/>
                              <a:gd name="T34" fmla="*/ 386715 w 588264"/>
                              <a:gd name="T35" fmla="*/ 285369 h 601345"/>
                              <a:gd name="T36" fmla="*/ 294513 w 588264"/>
                              <a:gd name="T37" fmla="*/ 329184 h 601345"/>
                              <a:gd name="T38" fmla="*/ 243713 w 588264"/>
                              <a:gd name="T39" fmla="*/ 377317 h 601345"/>
                              <a:gd name="T40" fmla="*/ 226441 w 588264"/>
                              <a:gd name="T41" fmla="*/ 371094 h 601345"/>
                              <a:gd name="T42" fmla="*/ 203327 w 588264"/>
                              <a:gd name="T43" fmla="*/ 347980 h 601345"/>
                              <a:gd name="T44" fmla="*/ 197104 w 588264"/>
                              <a:gd name="T45" fmla="*/ 330073 h 601345"/>
                              <a:gd name="T46" fmla="*/ 241935 w 588264"/>
                              <a:gd name="T47" fmla="*/ 282321 h 601345"/>
                              <a:gd name="T48" fmla="*/ 282956 w 588264"/>
                              <a:gd name="T49" fmla="*/ 199390 h 601345"/>
                              <a:gd name="T50" fmla="*/ 245999 w 588264"/>
                              <a:gd name="T51" fmla="*/ 116332 h 601345"/>
                              <a:gd name="T52" fmla="*/ 178181 w 588264"/>
                              <a:gd name="T53" fmla="*/ 81915 h 601345"/>
                              <a:gd name="T54" fmla="*/ 108331 w 588264"/>
                              <a:gd name="T55" fmla="*/ 114046 h 601345"/>
                              <a:gd name="T56" fmla="*/ 65659 w 588264"/>
                              <a:gd name="T57" fmla="*/ 187325 h 601345"/>
                              <a:gd name="T58" fmla="*/ 53340 w 588264"/>
                              <a:gd name="T59" fmla="*/ 231521 h 601345"/>
                              <a:gd name="T60" fmla="*/ 43180 w 588264"/>
                              <a:gd name="T61" fmla="*/ 231902 h 601345"/>
                              <a:gd name="T62" fmla="*/ 23241 w 588264"/>
                              <a:gd name="T63" fmla="*/ 214757 h 601345"/>
                              <a:gd name="T64" fmla="*/ 7620 w 588264"/>
                              <a:gd name="T65" fmla="*/ 196342 h 601345"/>
                              <a:gd name="T66" fmla="*/ 508 w 588264"/>
                              <a:gd name="T67" fmla="*/ 178689 h 601345"/>
                              <a:gd name="T68" fmla="*/ 13970 w 588264"/>
                              <a:gd name="T69" fmla="*/ 127508 h 601345"/>
                              <a:gd name="T70" fmla="*/ 66040 w 588264"/>
                              <a:gd name="T71" fmla="*/ 52578 h 601345"/>
                              <a:gd name="T72" fmla="*/ 180594 w 588264"/>
                              <a:gd name="T73" fmla="*/ 635 h 601345"/>
                              <a:gd name="T74" fmla="*/ 0 w 588264"/>
                              <a:gd name="T75" fmla="*/ 0 h 601345"/>
                              <a:gd name="T76" fmla="*/ 588264 w 588264"/>
                              <a:gd name="T77" fmla="*/ 601345 h 6013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T74" t="T75" r="T76" b="T77"/>
                            <a:pathLst>
                              <a:path w="588264" h="601345">
                                <a:moveTo>
                                  <a:pt x="180594" y="635"/>
                                </a:moveTo>
                                <a:cubicBezTo>
                                  <a:pt x="199771" y="1397"/>
                                  <a:pt x="218948" y="6223"/>
                                  <a:pt x="237363" y="15621"/>
                                </a:cubicBezTo>
                                <a:cubicBezTo>
                                  <a:pt x="255524" y="25146"/>
                                  <a:pt x="273558" y="38354"/>
                                  <a:pt x="290576" y="55372"/>
                                </a:cubicBezTo>
                                <a:cubicBezTo>
                                  <a:pt x="306197" y="70993"/>
                                  <a:pt x="318135" y="86741"/>
                                  <a:pt x="327025" y="102870"/>
                                </a:cubicBezTo>
                                <a:cubicBezTo>
                                  <a:pt x="335661" y="118999"/>
                                  <a:pt x="341376" y="135255"/>
                                  <a:pt x="343916" y="150622"/>
                                </a:cubicBezTo>
                                <a:cubicBezTo>
                                  <a:pt x="346583" y="166370"/>
                                  <a:pt x="346329" y="181483"/>
                                  <a:pt x="343408" y="195834"/>
                                </a:cubicBezTo>
                                <a:cubicBezTo>
                                  <a:pt x="340995" y="210439"/>
                                  <a:pt x="335407" y="223520"/>
                                  <a:pt x="328041" y="235331"/>
                                </a:cubicBezTo>
                                <a:cubicBezTo>
                                  <a:pt x="328295" y="235585"/>
                                  <a:pt x="328676" y="236093"/>
                                  <a:pt x="329057" y="236347"/>
                                </a:cubicBezTo>
                                <a:cubicBezTo>
                                  <a:pt x="342519" y="226695"/>
                                  <a:pt x="356997" y="219583"/>
                                  <a:pt x="373507" y="216027"/>
                                </a:cubicBezTo>
                                <a:cubicBezTo>
                                  <a:pt x="390144" y="212471"/>
                                  <a:pt x="407035" y="211582"/>
                                  <a:pt x="424053" y="214503"/>
                                </a:cubicBezTo>
                                <a:cubicBezTo>
                                  <a:pt x="441706" y="217805"/>
                                  <a:pt x="458851" y="223012"/>
                                  <a:pt x="476250" y="232029"/>
                                </a:cubicBezTo>
                                <a:cubicBezTo>
                                  <a:pt x="493649" y="240792"/>
                                  <a:pt x="510032" y="252984"/>
                                  <a:pt x="525272" y="268351"/>
                                </a:cubicBezTo>
                                <a:cubicBezTo>
                                  <a:pt x="545465" y="288417"/>
                                  <a:pt x="560959" y="309753"/>
                                  <a:pt x="571627" y="332613"/>
                                </a:cubicBezTo>
                                <a:cubicBezTo>
                                  <a:pt x="582549" y="355219"/>
                                  <a:pt x="587756" y="378968"/>
                                  <a:pt x="587756" y="402590"/>
                                </a:cubicBezTo>
                                <a:cubicBezTo>
                                  <a:pt x="588264" y="426466"/>
                                  <a:pt x="582295" y="450342"/>
                                  <a:pt x="571500" y="474218"/>
                                </a:cubicBezTo>
                                <a:cubicBezTo>
                                  <a:pt x="560705" y="497967"/>
                                  <a:pt x="543687" y="521081"/>
                                  <a:pt x="521081" y="543687"/>
                                </a:cubicBezTo>
                                <a:cubicBezTo>
                                  <a:pt x="508762" y="556133"/>
                                  <a:pt x="496443" y="566420"/>
                                  <a:pt x="483743" y="573913"/>
                                </a:cubicBezTo>
                                <a:cubicBezTo>
                                  <a:pt x="471170" y="581660"/>
                                  <a:pt x="459613" y="587629"/>
                                  <a:pt x="449199" y="591566"/>
                                </a:cubicBezTo>
                                <a:cubicBezTo>
                                  <a:pt x="438785" y="595503"/>
                                  <a:pt x="429768" y="598170"/>
                                  <a:pt x="422910" y="599313"/>
                                </a:cubicBezTo>
                                <a:cubicBezTo>
                                  <a:pt x="415544" y="600837"/>
                                  <a:pt x="410210" y="601345"/>
                                  <a:pt x="407035" y="600964"/>
                                </a:cubicBezTo>
                                <a:cubicBezTo>
                                  <a:pt x="403606" y="600837"/>
                                  <a:pt x="400558" y="600329"/>
                                  <a:pt x="398018" y="599440"/>
                                </a:cubicBezTo>
                                <a:cubicBezTo>
                                  <a:pt x="395351" y="598551"/>
                                  <a:pt x="392430" y="597154"/>
                                  <a:pt x="389255" y="594614"/>
                                </a:cubicBezTo>
                                <a:cubicBezTo>
                                  <a:pt x="386461" y="592455"/>
                                  <a:pt x="382270" y="589534"/>
                                  <a:pt x="378079" y="585851"/>
                                </a:cubicBezTo>
                                <a:cubicBezTo>
                                  <a:pt x="374015" y="582295"/>
                                  <a:pt x="368935" y="577850"/>
                                  <a:pt x="363347" y="572262"/>
                                </a:cubicBezTo>
                                <a:cubicBezTo>
                                  <a:pt x="355854" y="564769"/>
                                  <a:pt x="351536" y="559181"/>
                                  <a:pt x="350139" y="555498"/>
                                </a:cubicBezTo>
                                <a:cubicBezTo>
                                  <a:pt x="348742" y="551942"/>
                                  <a:pt x="349250" y="548767"/>
                                  <a:pt x="351536" y="546481"/>
                                </a:cubicBezTo>
                                <a:cubicBezTo>
                                  <a:pt x="353822" y="544195"/>
                                  <a:pt x="358394" y="542290"/>
                                  <a:pt x="365887" y="541274"/>
                                </a:cubicBezTo>
                                <a:cubicBezTo>
                                  <a:pt x="373126" y="540512"/>
                                  <a:pt x="382143" y="538226"/>
                                  <a:pt x="392684" y="535686"/>
                                </a:cubicBezTo>
                                <a:cubicBezTo>
                                  <a:pt x="403733" y="533400"/>
                                  <a:pt x="415544" y="528447"/>
                                  <a:pt x="428625" y="521716"/>
                                </a:cubicBezTo>
                                <a:cubicBezTo>
                                  <a:pt x="441452" y="515620"/>
                                  <a:pt x="454533" y="505333"/>
                                  <a:pt x="468122" y="491744"/>
                                </a:cubicBezTo>
                                <a:cubicBezTo>
                                  <a:pt x="480822" y="479044"/>
                                  <a:pt x="490347" y="465328"/>
                                  <a:pt x="496951" y="450723"/>
                                </a:cubicBezTo>
                                <a:cubicBezTo>
                                  <a:pt x="503301" y="436245"/>
                                  <a:pt x="507365" y="422021"/>
                                  <a:pt x="507619" y="407416"/>
                                </a:cubicBezTo>
                                <a:cubicBezTo>
                                  <a:pt x="507619" y="393065"/>
                                  <a:pt x="505079" y="378714"/>
                                  <a:pt x="499364" y="364490"/>
                                </a:cubicBezTo>
                                <a:cubicBezTo>
                                  <a:pt x="493522" y="350393"/>
                                  <a:pt x="484505" y="337312"/>
                                  <a:pt x="472440" y="325247"/>
                                </a:cubicBezTo>
                                <a:cubicBezTo>
                                  <a:pt x="459359" y="312166"/>
                                  <a:pt x="445516" y="302514"/>
                                  <a:pt x="431165" y="295656"/>
                                </a:cubicBezTo>
                                <a:cubicBezTo>
                                  <a:pt x="416687" y="288671"/>
                                  <a:pt x="401574" y="285496"/>
                                  <a:pt x="386715" y="285369"/>
                                </a:cubicBezTo>
                                <a:cubicBezTo>
                                  <a:pt x="371348" y="285496"/>
                                  <a:pt x="355981" y="289306"/>
                                  <a:pt x="340233" y="296291"/>
                                </a:cubicBezTo>
                                <a:cubicBezTo>
                                  <a:pt x="324612" y="303149"/>
                                  <a:pt x="309245" y="314325"/>
                                  <a:pt x="294513" y="329184"/>
                                </a:cubicBezTo>
                                <a:cubicBezTo>
                                  <a:pt x="279908" y="343789"/>
                                  <a:pt x="265176" y="358521"/>
                                  <a:pt x="250571" y="373126"/>
                                </a:cubicBezTo>
                                <a:cubicBezTo>
                                  <a:pt x="248158" y="375539"/>
                                  <a:pt x="246126" y="376936"/>
                                  <a:pt x="243713" y="377317"/>
                                </a:cubicBezTo>
                                <a:cubicBezTo>
                                  <a:pt x="241427" y="378079"/>
                                  <a:pt x="238887" y="377698"/>
                                  <a:pt x="236220" y="376936"/>
                                </a:cubicBezTo>
                                <a:cubicBezTo>
                                  <a:pt x="233553" y="375920"/>
                                  <a:pt x="229870" y="374015"/>
                                  <a:pt x="226441" y="371094"/>
                                </a:cubicBezTo>
                                <a:cubicBezTo>
                                  <a:pt x="222885" y="368173"/>
                                  <a:pt x="218694" y="364617"/>
                                  <a:pt x="213995" y="359918"/>
                                </a:cubicBezTo>
                                <a:cubicBezTo>
                                  <a:pt x="209423" y="355346"/>
                                  <a:pt x="206248" y="351536"/>
                                  <a:pt x="203327" y="347980"/>
                                </a:cubicBezTo>
                                <a:cubicBezTo>
                                  <a:pt x="200406" y="344424"/>
                                  <a:pt x="198755" y="341122"/>
                                  <a:pt x="197485" y="338201"/>
                                </a:cubicBezTo>
                                <a:cubicBezTo>
                                  <a:pt x="196596" y="335534"/>
                                  <a:pt x="196596" y="332613"/>
                                  <a:pt x="197104" y="330073"/>
                                </a:cubicBezTo>
                                <a:cubicBezTo>
                                  <a:pt x="197358" y="327660"/>
                                  <a:pt x="198374" y="325755"/>
                                  <a:pt x="200533" y="323723"/>
                                </a:cubicBezTo>
                                <a:cubicBezTo>
                                  <a:pt x="214376" y="309880"/>
                                  <a:pt x="228092" y="296164"/>
                                  <a:pt x="241935" y="282321"/>
                                </a:cubicBezTo>
                                <a:cubicBezTo>
                                  <a:pt x="254635" y="269621"/>
                                  <a:pt x="264541" y="256286"/>
                                  <a:pt x="271653" y="241935"/>
                                </a:cubicBezTo>
                                <a:cubicBezTo>
                                  <a:pt x="278384" y="227965"/>
                                  <a:pt x="282194" y="213741"/>
                                  <a:pt x="282956" y="199390"/>
                                </a:cubicBezTo>
                                <a:cubicBezTo>
                                  <a:pt x="283210" y="185547"/>
                                  <a:pt x="280670" y="171196"/>
                                  <a:pt x="274447" y="156845"/>
                                </a:cubicBezTo>
                                <a:cubicBezTo>
                                  <a:pt x="268351" y="142875"/>
                                  <a:pt x="259207" y="129413"/>
                                  <a:pt x="245999" y="116332"/>
                                </a:cubicBezTo>
                                <a:cubicBezTo>
                                  <a:pt x="235712" y="106045"/>
                                  <a:pt x="224790" y="97917"/>
                                  <a:pt x="213233" y="91567"/>
                                </a:cubicBezTo>
                                <a:cubicBezTo>
                                  <a:pt x="201422" y="85471"/>
                                  <a:pt x="189611" y="82550"/>
                                  <a:pt x="178181" y="81915"/>
                                </a:cubicBezTo>
                                <a:cubicBezTo>
                                  <a:pt x="166243" y="81534"/>
                                  <a:pt x="154686" y="84074"/>
                                  <a:pt x="143129" y="89154"/>
                                </a:cubicBezTo>
                                <a:cubicBezTo>
                                  <a:pt x="131445" y="94234"/>
                                  <a:pt x="119634" y="102870"/>
                                  <a:pt x="108331" y="114046"/>
                                </a:cubicBezTo>
                                <a:cubicBezTo>
                                  <a:pt x="95885" y="126492"/>
                                  <a:pt x="86233" y="138938"/>
                                  <a:pt x="80010" y="151638"/>
                                </a:cubicBezTo>
                                <a:cubicBezTo>
                                  <a:pt x="73660" y="164465"/>
                                  <a:pt x="68707" y="176403"/>
                                  <a:pt x="65659" y="187325"/>
                                </a:cubicBezTo>
                                <a:cubicBezTo>
                                  <a:pt x="62738" y="198120"/>
                                  <a:pt x="60706" y="207645"/>
                                  <a:pt x="59182" y="215900"/>
                                </a:cubicBezTo>
                                <a:cubicBezTo>
                                  <a:pt x="57531" y="224028"/>
                                  <a:pt x="55626" y="229235"/>
                                  <a:pt x="53340" y="231521"/>
                                </a:cubicBezTo>
                                <a:cubicBezTo>
                                  <a:pt x="51816" y="232918"/>
                                  <a:pt x="50673" y="233553"/>
                                  <a:pt x="49022" y="233680"/>
                                </a:cubicBezTo>
                                <a:cubicBezTo>
                                  <a:pt x="47498" y="233807"/>
                                  <a:pt x="45466" y="233045"/>
                                  <a:pt x="43180" y="231902"/>
                                </a:cubicBezTo>
                                <a:cubicBezTo>
                                  <a:pt x="40767" y="230505"/>
                                  <a:pt x="38354" y="228727"/>
                                  <a:pt x="34798" y="225806"/>
                                </a:cubicBezTo>
                                <a:cubicBezTo>
                                  <a:pt x="31496" y="223012"/>
                                  <a:pt x="27813" y="219329"/>
                                  <a:pt x="23241" y="214757"/>
                                </a:cubicBezTo>
                                <a:cubicBezTo>
                                  <a:pt x="20066" y="211455"/>
                                  <a:pt x="17272" y="208661"/>
                                  <a:pt x="14224" y="205232"/>
                                </a:cubicBezTo>
                                <a:cubicBezTo>
                                  <a:pt x="11684" y="202184"/>
                                  <a:pt x="9525" y="199390"/>
                                  <a:pt x="7620" y="196342"/>
                                </a:cubicBezTo>
                                <a:cubicBezTo>
                                  <a:pt x="5334" y="193548"/>
                                  <a:pt x="3937" y="190754"/>
                                  <a:pt x="2540" y="187833"/>
                                </a:cubicBezTo>
                                <a:cubicBezTo>
                                  <a:pt x="1651" y="185166"/>
                                  <a:pt x="762" y="181864"/>
                                  <a:pt x="508" y="178689"/>
                                </a:cubicBezTo>
                                <a:cubicBezTo>
                                  <a:pt x="0" y="175387"/>
                                  <a:pt x="1143" y="168910"/>
                                  <a:pt x="2921" y="159258"/>
                                </a:cubicBezTo>
                                <a:cubicBezTo>
                                  <a:pt x="5080" y="149733"/>
                                  <a:pt x="8890" y="139065"/>
                                  <a:pt x="13970" y="127508"/>
                                </a:cubicBezTo>
                                <a:cubicBezTo>
                                  <a:pt x="19050" y="115697"/>
                                  <a:pt x="26543" y="103505"/>
                                  <a:pt x="34798" y="90297"/>
                                </a:cubicBezTo>
                                <a:cubicBezTo>
                                  <a:pt x="43180" y="77470"/>
                                  <a:pt x="53594" y="65024"/>
                                  <a:pt x="66040" y="52578"/>
                                </a:cubicBezTo>
                                <a:cubicBezTo>
                                  <a:pt x="84582" y="34036"/>
                                  <a:pt x="103505" y="20701"/>
                                  <a:pt x="122809" y="12192"/>
                                </a:cubicBezTo>
                                <a:cubicBezTo>
                                  <a:pt x="141859" y="4064"/>
                                  <a:pt x="161036" y="0"/>
                                  <a:pt x="180594" y="635"/>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6" name="Shape 18968"/>
                        <wps:cNvSpPr>
                          <a:spLocks/>
                        </wps:cNvSpPr>
                        <wps:spPr bwMode="auto">
                          <a:xfrm>
                            <a:off x="43477" y="24911"/>
                            <a:ext cx="1661" cy="3333"/>
                          </a:xfrm>
                          <a:custGeom>
                            <a:avLst/>
                            <a:gdLst>
                              <a:gd name="T0" fmla="*/ 166133 w 166133"/>
                              <a:gd name="T1" fmla="*/ 0 h 333392"/>
                              <a:gd name="T2" fmla="*/ 166133 w 166133"/>
                              <a:gd name="T3" fmla="*/ 70971 h 333392"/>
                              <a:gd name="T4" fmla="*/ 151130 w 166133"/>
                              <a:gd name="T5" fmla="*/ 76455 h 333392"/>
                              <a:gd name="T6" fmla="*/ 117221 w 166133"/>
                              <a:gd name="T7" fmla="*/ 103887 h 333392"/>
                              <a:gd name="T8" fmla="*/ 93091 w 166133"/>
                              <a:gd name="T9" fmla="*/ 129414 h 333392"/>
                              <a:gd name="T10" fmla="*/ 76073 w 166133"/>
                              <a:gd name="T11" fmla="*/ 150750 h 333392"/>
                              <a:gd name="T12" fmla="*/ 166133 w 166133"/>
                              <a:gd name="T13" fmla="*/ 240695 h 333392"/>
                              <a:gd name="T14" fmla="*/ 166133 w 166133"/>
                              <a:gd name="T15" fmla="*/ 333392 h 333392"/>
                              <a:gd name="T16" fmla="*/ 18796 w 166133"/>
                              <a:gd name="T17" fmla="*/ 186056 h 333392"/>
                              <a:gd name="T18" fmla="*/ 1905 w 166133"/>
                              <a:gd name="T19" fmla="*/ 158116 h 333392"/>
                              <a:gd name="T20" fmla="*/ 8890 w 166133"/>
                              <a:gd name="T21" fmla="*/ 132843 h 333392"/>
                              <a:gd name="T22" fmla="*/ 23368 w 166133"/>
                              <a:gd name="T23" fmla="*/ 114809 h 333392"/>
                              <a:gd name="T24" fmla="*/ 39243 w 166133"/>
                              <a:gd name="T25" fmla="*/ 96013 h 333392"/>
                              <a:gd name="T26" fmla="*/ 57023 w 166133"/>
                              <a:gd name="T27" fmla="*/ 76709 h 333392"/>
                              <a:gd name="T28" fmla="*/ 76200 w 166133"/>
                              <a:gd name="T29" fmla="*/ 57024 h 333392"/>
                              <a:gd name="T30" fmla="*/ 130302 w 166133"/>
                              <a:gd name="T31" fmla="*/ 13971 h 333392"/>
                              <a:gd name="T32" fmla="*/ 156258 w 166133"/>
                              <a:gd name="T33" fmla="*/ 2224 h 333392"/>
                              <a:gd name="T34" fmla="*/ 166133 w 166133"/>
                              <a:gd name="T35" fmla="*/ 0 h 333392"/>
                              <a:gd name="T36" fmla="*/ 0 w 166133"/>
                              <a:gd name="T37" fmla="*/ 0 h 333392"/>
                              <a:gd name="T38" fmla="*/ 166133 w 166133"/>
                              <a:gd name="T39" fmla="*/ 333392 h 3333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T36" t="T37" r="T38" b="T39"/>
                            <a:pathLst>
                              <a:path w="166133" h="333392">
                                <a:moveTo>
                                  <a:pt x="166133" y="0"/>
                                </a:moveTo>
                                <a:lnTo>
                                  <a:pt x="166133" y="70971"/>
                                </a:lnTo>
                                <a:lnTo>
                                  <a:pt x="151130" y="76455"/>
                                </a:lnTo>
                                <a:cubicBezTo>
                                  <a:pt x="140589" y="82678"/>
                                  <a:pt x="129159" y="92076"/>
                                  <a:pt x="117221" y="103887"/>
                                </a:cubicBezTo>
                                <a:cubicBezTo>
                                  <a:pt x="108331" y="112777"/>
                                  <a:pt x="100330" y="121667"/>
                                  <a:pt x="93091" y="129414"/>
                                </a:cubicBezTo>
                                <a:cubicBezTo>
                                  <a:pt x="86233" y="137796"/>
                                  <a:pt x="80645" y="144908"/>
                                  <a:pt x="76073" y="150750"/>
                                </a:cubicBezTo>
                                <a:lnTo>
                                  <a:pt x="166133" y="240695"/>
                                </a:lnTo>
                                <a:lnTo>
                                  <a:pt x="166133" y="333392"/>
                                </a:lnTo>
                                <a:lnTo>
                                  <a:pt x="18796" y="186056"/>
                                </a:lnTo>
                                <a:cubicBezTo>
                                  <a:pt x="9144" y="176404"/>
                                  <a:pt x="3556" y="167260"/>
                                  <a:pt x="1905" y="158116"/>
                                </a:cubicBezTo>
                                <a:cubicBezTo>
                                  <a:pt x="0" y="149353"/>
                                  <a:pt x="2794" y="140971"/>
                                  <a:pt x="8890" y="132843"/>
                                </a:cubicBezTo>
                                <a:cubicBezTo>
                                  <a:pt x="13081" y="127128"/>
                                  <a:pt x="17907" y="120778"/>
                                  <a:pt x="23368" y="114809"/>
                                </a:cubicBezTo>
                                <a:cubicBezTo>
                                  <a:pt x="28448" y="108840"/>
                                  <a:pt x="33528" y="102363"/>
                                  <a:pt x="39243" y="96013"/>
                                </a:cubicBezTo>
                                <a:cubicBezTo>
                                  <a:pt x="44958" y="89409"/>
                                  <a:pt x="51054" y="83440"/>
                                  <a:pt x="57023" y="76709"/>
                                </a:cubicBezTo>
                                <a:cubicBezTo>
                                  <a:pt x="63119" y="69978"/>
                                  <a:pt x="69469" y="63628"/>
                                  <a:pt x="76200" y="57024"/>
                                </a:cubicBezTo>
                                <a:cubicBezTo>
                                  <a:pt x="94996" y="38101"/>
                                  <a:pt x="112903" y="23623"/>
                                  <a:pt x="130302" y="13971"/>
                                </a:cubicBezTo>
                                <a:cubicBezTo>
                                  <a:pt x="139192" y="9208"/>
                                  <a:pt x="147796" y="5208"/>
                                  <a:pt x="156258" y="2224"/>
                                </a:cubicBezTo>
                                <a:lnTo>
                                  <a:pt x="166133"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7" name="Shape 18969"/>
                        <wps:cNvSpPr>
                          <a:spLocks/>
                        </wps:cNvSpPr>
                        <wps:spPr bwMode="auto">
                          <a:xfrm>
                            <a:off x="45138" y="24862"/>
                            <a:ext cx="1505" cy="4809"/>
                          </a:xfrm>
                          <a:custGeom>
                            <a:avLst/>
                            <a:gdLst>
                              <a:gd name="T0" fmla="*/ 15223 w 150440"/>
                              <a:gd name="T1" fmla="*/ 1397 h 480825"/>
                              <a:gd name="T2" fmla="*/ 62340 w 150440"/>
                              <a:gd name="T3" fmla="*/ 8001 h 480825"/>
                              <a:gd name="T4" fmla="*/ 105394 w 150440"/>
                              <a:gd name="T5" fmla="*/ 38354 h 480825"/>
                              <a:gd name="T6" fmla="*/ 139938 w 150440"/>
                              <a:gd name="T7" fmla="*/ 96012 h 480825"/>
                              <a:gd name="T8" fmla="*/ 132571 w 150440"/>
                              <a:gd name="T9" fmla="*/ 158115 h 480825"/>
                              <a:gd name="T10" fmla="*/ 150440 w 150440"/>
                              <a:gd name="T11" fmla="*/ 151056 h 480825"/>
                              <a:gd name="T12" fmla="*/ 150440 w 150440"/>
                              <a:gd name="T13" fmla="*/ 211913 h 480825"/>
                              <a:gd name="T14" fmla="*/ 131809 w 150440"/>
                              <a:gd name="T15" fmla="*/ 218694 h 480825"/>
                              <a:gd name="T16" fmla="*/ 95488 w 150440"/>
                              <a:gd name="T17" fmla="*/ 247904 h 480825"/>
                              <a:gd name="T18" fmla="*/ 48878 w 150440"/>
                              <a:gd name="T19" fmla="*/ 294513 h 480825"/>
                              <a:gd name="T20" fmla="*/ 150440 w 150440"/>
                              <a:gd name="T21" fmla="*/ 395960 h 480825"/>
                              <a:gd name="T22" fmla="*/ 150440 w 150440"/>
                              <a:gd name="T23" fmla="*/ 480825 h 480825"/>
                              <a:gd name="T24" fmla="*/ 142319 w 150440"/>
                              <a:gd name="T25" fmla="*/ 477758 h 480825"/>
                              <a:gd name="T26" fmla="*/ 127872 w 150440"/>
                              <a:gd name="T27" fmla="*/ 466090 h 480825"/>
                              <a:gd name="T28" fmla="*/ 0 w 150440"/>
                              <a:gd name="T29" fmla="*/ 338217 h 480825"/>
                              <a:gd name="T30" fmla="*/ 0 w 150440"/>
                              <a:gd name="T31" fmla="*/ 245520 h 480825"/>
                              <a:gd name="T32" fmla="*/ 9508 w 150440"/>
                              <a:gd name="T33" fmla="*/ 255016 h 480825"/>
                              <a:gd name="T34" fmla="*/ 58150 w 150440"/>
                              <a:gd name="T35" fmla="*/ 206375 h 480825"/>
                              <a:gd name="T36" fmla="*/ 89900 w 150440"/>
                              <a:gd name="T37" fmla="*/ 146939 h 480825"/>
                              <a:gd name="T38" fmla="*/ 66532 w 150440"/>
                              <a:gd name="T39" fmla="*/ 92075 h 480825"/>
                              <a:gd name="T40" fmla="*/ 42020 w 150440"/>
                              <a:gd name="T41" fmla="*/ 74549 h 480825"/>
                              <a:gd name="T42" fmla="*/ 15223 w 150440"/>
                              <a:gd name="T43" fmla="*/ 70231 h 480825"/>
                              <a:gd name="T44" fmla="*/ 0 w 150440"/>
                              <a:gd name="T45" fmla="*/ 75796 h 480825"/>
                              <a:gd name="T46" fmla="*/ 0 w 150440"/>
                              <a:gd name="T47" fmla="*/ 4825 h 480825"/>
                              <a:gd name="T48" fmla="*/ 15223 w 150440"/>
                              <a:gd name="T49" fmla="*/ 1397 h 480825"/>
                              <a:gd name="T50" fmla="*/ 0 w 150440"/>
                              <a:gd name="T51" fmla="*/ 0 h 480825"/>
                              <a:gd name="T52" fmla="*/ 150440 w 150440"/>
                              <a:gd name="T53" fmla="*/ 480825 h 4808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T50" t="T51" r="T52" b="T53"/>
                            <a:pathLst>
                              <a:path w="150440" h="480825">
                                <a:moveTo>
                                  <a:pt x="15223" y="1397"/>
                                </a:moveTo>
                                <a:cubicBezTo>
                                  <a:pt x="31479" y="0"/>
                                  <a:pt x="47482" y="1651"/>
                                  <a:pt x="62340" y="8001"/>
                                </a:cubicBezTo>
                                <a:cubicBezTo>
                                  <a:pt x="77326" y="14478"/>
                                  <a:pt x="91551" y="24511"/>
                                  <a:pt x="105394" y="38354"/>
                                </a:cubicBezTo>
                                <a:cubicBezTo>
                                  <a:pt x="123427" y="56388"/>
                                  <a:pt x="134731" y="75438"/>
                                  <a:pt x="139938" y="96012"/>
                                </a:cubicBezTo>
                                <a:cubicBezTo>
                                  <a:pt x="145145" y="116586"/>
                                  <a:pt x="142477" y="137414"/>
                                  <a:pt x="132571" y="158115"/>
                                </a:cubicBezTo>
                                <a:lnTo>
                                  <a:pt x="150440" y="151056"/>
                                </a:lnTo>
                                <a:lnTo>
                                  <a:pt x="150440" y="211913"/>
                                </a:lnTo>
                                <a:lnTo>
                                  <a:pt x="131809" y="218694"/>
                                </a:lnTo>
                                <a:cubicBezTo>
                                  <a:pt x="119998" y="225425"/>
                                  <a:pt x="107933" y="235331"/>
                                  <a:pt x="95488" y="247904"/>
                                </a:cubicBezTo>
                                <a:cubicBezTo>
                                  <a:pt x="79994" y="263398"/>
                                  <a:pt x="64372" y="279019"/>
                                  <a:pt x="48878" y="294513"/>
                                </a:cubicBezTo>
                                <a:lnTo>
                                  <a:pt x="150440" y="395960"/>
                                </a:lnTo>
                                <a:lnTo>
                                  <a:pt x="150440" y="480825"/>
                                </a:lnTo>
                                <a:lnTo>
                                  <a:pt x="142319" y="477758"/>
                                </a:lnTo>
                                <a:cubicBezTo>
                                  <a:pt x="137683" y="474948"/>
                                  <a:pt x="132889" y="471043"/>
                                  <a:pt x="127872" y="466090"/>
                                </a:cubicBezTo>
                                <a:lnTo>
                                  <a:pt x="0" y="338217"/>
                                </a:lnTo>
                                <a:lnTo>
                                  <a:pt x="0" y="245520"/>
                                </a:lnTo>
                                <a:lnTo>
                                  <a:pt x="9508" y="255016"/>
                                </a:lnTo>
                                <a:cubicBezTo>
                                  <a:pt x="25638" y="238760"/>
                                  <a:pt x="41894" y="222631"/>
                                  <a:pt x="58150" y="206375"/>
                                </a:cubicBezTo>
                                <a:cubicBezTo>
                                  <a:pt x="78088" y="186436"/>
                                  <a:pt x="88629" y="166751"/>
                                  <a:pt x="89900" y="146939"/>
                                </a:cubicBezTo>
                                <a:cubicBezTo>
                                  <a:pt x="91296" y="127381"/>
                                  <a:pt x="83550" y="109093"/>
                                  <a:pt x="66532" y="92075"/>
                                </a:cubicBezTo>
                                <a:cubicBezTo>
                                  <a:pt x="58784" y="84328"/>
                                  <a:pt x="50402" y="78486"/>
                                  <a:pt x="42020" y="74549"/>
                                </a:cubicBezTo>
                                <a:cubicBezTo>
                                  <a:pt x="33638" y="70866"/>
                                  <a:pt x="24621" y="69469"/>
                                  <a:pt x="15223" y="70231"/>
                                </a:cubicBezTo>
                                <a:lnTo>
                                  <a:pt x="0" y="75796"/>
                                </a:lnTo>
                                <a:lnTo>
                                  <a:pt x="0" y="4825"/>
                                </a:lnTo>
                                <a:lnTo>
                                  <a:pt x="15223" y="1397"/>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8" name="Shape 18970"/>
                        <wps:cNvSpPr>
                          <a:spLocks/>
                        </wps:cNvSpPr>
                        <wps:spPr bwMode="auto">
                          <a:xfrm>
                            <a:off x="46643" y="26276"/>
                            <a:ext cx="1699" cy="3433"/>
                          </a:xfrm>
                          <a:custGeom>
                            <a:avLst/>
                            <a:gdLst>
                              <a:gd name="T0" fmla="*/ 18216 w 169965"/>
                              <a:gd name="T1" fmla="*/ 2508 h 343281"/>
                              <a:gd name="T2" fmla="*/ 54014 w 169965"/>
                              <a:gd name="T3" fmla="*/ 2540 h 343281"/>
                              <a:gd name="T4" fmla="*/ 122086 w 169965"/>
                              <a:gd name="T5" fmla="*/ 41656 h 343281"/>
                              <a:gd name="T6" fmla="*/ 159043 w 169965"/>
                              <a:gd name="T7" fmla="*/ 94234 h 343281"/>
                              <a:gd name="T8" fmla="*/ 168949 w 169965"/>
                              <a:gd name="T9" fmla="*/ 150241 h 343281"/>
                              <a:gd name="T10" fmla="*/ 150915 w 169965"/>
                              <a:gd name="T11" fmla="*/ 208915 h 343281"/>
                              <a:gd name="T12" fmla="*/ 104814 w 169965"/>
                              <a:gd name="T13" fmla="*/ 269240 h 343281"/>
                              <a:gd name="T14" fmla="*/ 86272 w 169965"/>
                              <a:gd name="T15" fmla="*/ 287655 h 343281"/>
                              <a:gd name="T16" fmla="*/ 68111 w 169965"/>
                              <a:gd name="T17" fmla="*/ 304292 h 343281"/>
                              <a:gd name="T18" fmla="*/ 50331 w 169965"/>
                              <a:gd name="T19" fmla="*/ 319532 h 343281"/>
                              <a:gd name="T20" fmla="*/ 32043 w 169965"/>
                              <a:gd name="T21" fmla="*/ 334137 h 343281"/>
                              <a:gd name="T22" fmla="*/ 5373 w 169965"/>
                              <a:gd name="T23" fmla="*/ 341503 h 343281"/>
                              <a:gd name="T24" fmla="*/ 0 w 169965"/>
                              <a:gd name="T25" fmla="*/ 339474 h 343281"/>
                              <a:gd name="T26" fmla="*/ 0 w 169965"/>
                              <a:gd name="T27" fmla="*/ 254609 h 343281"/>
                              <a:gd name="T28" fmla="*/ 11723 w 169965"/>
                              <a:gd name="T29" fmla="*/ 266319 h 343281"/>
                              <a:gd name="T30" fmla="*/ 24677 w 169965"/>
                              <a:gd name="T31" fmla="*/ 256286 h 343281"/>
                              <a:gd name="T32" fmla="*/ 37885 w 169965"/>
                              <a:gd name="T33" fmla="*/ 245110 h 343281"/>
                              <a:gd name="T34" fmla="*/ 51474 w 169965"/>
                              <a:gd name="T35" fmla="*/ 233680 h 343281"/>
                              <a:gd name="T36" fmla="*/ 63031 w 169965"/>
                              <a:gd name="T37" fmla="*/ 222885 h 343281"/>
                              <a:gd name="T38" fmla="*/ 90971 w 169965"/>
                              <a:gd name="T39" fmla="*/ 186436 h 343281"/>
                              <a:gd name="T40" fmla="*/ 101512 w 169965"/>
                              <a:gd name="T41" fmla="*/ 152400 h 343281"/>
                              <a:gd name="T42" fmla="*/ 95162 w 169965"/>
                              <a:gd name="T43" fmla="*/ 120523 h 343281"/>
                              <a:gd name="T44" fmla="*/ 74334 w 169965"/>
                              <a:gd name="T45" fmla="*/ 91694 h 343281"/>
                              <a:gd name="T46" fmla="*/ 44997 w 169965"/>
                              <a:gd name="T47" fmla="*/ 70485 h 343281"/>
                              <a:gd name="T48" fmla="*/ 14517 w 169965"/>
                              <a:gd name="T49" fmla="*/ 65278 h 343281"/>
                              <a:gd name="T50" fmla="*/ 0 w 169965"/>
                              <a:gd name="T51" fmla="*/ 70562 h 343281"/>
                              <a:gd name="T52" fmla="*/ 0 w 169965"/>
                              <a:gd name="T53" fmla="*/ 9704 h 343281"/>
                              <a:gd name="T54" fmla="*/ 18216 w 169965"/>
                              <a:gd name="T55" fmla="*/ 2508 h 343281"/>
                              <a:gd name="T56" fmla="*/ 0 w 169965"/>
                              <a:gd name="T57" fmla="*/ 0 h 343281"/>
                              <a:gd name="T58" fmla="*/ 169965 w 169965"/>
                              <a:gd name="T59" fmla="*/ 343281 h 34328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T56" t="T57" r="T58" b="T59"/>
                            <a:pathLst>
                              <a:path w="169965" h="343281">
                                <a:moveTo>
                                  <a:pt x="18216" y="2508"/>
                                </a:moveTo>
                                <a:cubicBezTo>
                                  <a:pt x="30201" y="64"/>
                                  <a:pt x="42139" y="0"/>
                                  <a:pt x="54014" y="2540"/>
                                </a:cubicBezTo>
                                <a:cubicBezTo>
                                  <a:pt x="77763" y="7239"/>
                                  <a:pt x="100369" y="19939"/>
                                  <a:pt x="122086" y="41656"/>
                                </a:cubicBezTo>
                                <a:cubicBezTo>
                                  <a:pt x="138723" y="58420"/>
                                  <a:pt x="151042" y="75819"/>
                                  <a:pt x="159043" y="94234"/>
                                </a:cubicBezTo>
                                <a:cubicBezTo>
                                  <a:pt x="167044" y="112395"/>
                                  <a:pt x="169965" y="131318"/>
                                  <a:pt x="168949" y="150241"/>
                                </a:cubicBezTo>
                                <a:cubicBezTo>
                                  <a:pt x="167933" y="169418"/>
                                  <a:pt x="161710" y="188722"/>
                                  <a:pt x="150915" y="208915"/>
                                </a:cubicBezTo>
                                <a:cubicBezTo>
                                  <a:pt x="140374" y="228854"/>
                                  <a:pt x="125007" y="248920"/>
                                  <a:pt x="104814" y="269240"/>
                                </a:cubicBezTo>
                                <a:cubicBezTo>
                                  <a:pt x="98464" y="275463"/>
                                  <a:pt x="92368" y="281559"/>
                                  <a:pt x="86272" y="287655"/>
                                </a:cubicBezTo>
                                <a:cubicBezTo>
                                  <a:pt x="79922" y="293370"/>
                                  <a:pt x="74080" y="299212"/>
                                  <a:pt x="68111" y="304292"/>
                                </a:cubicBezTo>
                                <a:cubicBezTo>
                                  <a:pt x="62396" y="309499"/>
                                  <a:pt x="56046" y="314325"/>
                                  <a:pt x="50331" y="319532"/>
                                </a:cubicBezTo>
                                <a:cubicBezTo>
                                  <a:pt x="44489" y="324485"/>
                                  <a:pt x="38266" y="329438"/>
                                  <a:pt x="32043" y="334137"/>
                                </a:cubicBezTo>
                                <a:cubicBezTo>
                                  <a:pt x="23153" y="340868"/>
                                  <a:pt x="14390" y="343281"/>
                                  <a:pt x="5373" y="341503"/>
                                </a:cubicBezTo>
                                <a:lnTo>
                                  <a:pt x="0" y="339474"/>
                                </a:lnTo>
                                <a:lnTo>
                                  <a:pt x="0" y="254609"/>
                                </a:lnTo>
                                <a:lnTo>
                                  <a:pt x="11723" y="266319"/>
                                </a:lnTo>
                                <a:cubicBezTo>
                                  <a:pt x="16168" y="263398"/>
                                  <a:pt x="20232" y="259969"/>
                                  <a:pt x="24677" y="256286"/>
                                </a:cubicBezTo>
                                <a:cubicBezTo>
                                  <a:pt x="28868" y="252730"/>
                                  <a:pt x="33313" y="249047"/>
                                  <a:pt x="37885" y="245110"/>
                                </a:cubicBezTo>
                                <a:cubicBezTo>
                                  <a:pt x="42330" y="241554"/>
                                  <a:pt x="46775" y="237744"/>
                                  <a:pt x="51474" y="233680"/>
                                </a:cubicBezTo>
                                <a:cubicBezTo>
                                  <a:pt x="55919" y="230124"/>
                                  <a:pt x="59602" y="226314"/>
                                  <a:pt x="63031" y="222885"/>
                                </a:cubicBezTo>
                                <a:cubicBezTo>
                                  <a:pt x="75604" y="210439"/>
                                  <a:pt x="84875" y="198374"/>
                                  <a:pt x="90971" y="186436"/>
                                </a:cubicBezTo>
                                <a:cubicBezTo>
                                  <a:pt x="97448" y="174879"/>
                                  <a:pt x="100877" y="163830"/>
                                  <a:pt x="101512" y="152400"/>
                                </a:cubicBezTo>
                                <a:cubicBezTo>
                                  <a:pt x="101893" y="141224"/>
                                  <a:pt x="100115" y="130556"/>
                                  <a:pt x="95162" y="120523"/>
                                </a:cubicBezTo>
                                <a:cubicBezTo>
                                  <a:pt x="90209" y="110490"/>
                                  <a:pt x="83478" y="100838"/>
                                  <a:pt x="74334" y="91694"/>
                                </a:cubicBezTo>
                                <a:cubicBezTo>
                                  <a:pt x="64682" y="81915"/>
                                  <a:pt x="55030" y="75311"/>
                                  <a:pt x="44997" y="70485"/>
                                </a:cubicBezTo>
                                <a:cubicBezTo>
                                  <a:pt x="35345" y="65913"/>
                                  <a:pt x="24931" y="64262"/>
                                  <a:pt x="14517" y="65278"/>
                                </a:cubicBezTo>
                                <a:lnTo>
                                  <a:pt x="0" y="70562"/>
                                </a:lnTo>
                                <a:lnTo>
                                  <a:pt x="0" y="9704"/>
                                </a:lnTo>
                                <a:lnTo>
                                  <a:pt x="18216" y="2508"/>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9" name="Shape 18971"/>
                        <wps:cNvSpPr>
                          <a:spLocks/>
                        </wps:cNvSpPr>
                        <wps:spPr bwMode="auto">
                          <a:xfrm>
                            <a:off x="46717" y="22021"/>
                            <a:ext cx="1631" cy="4000"/>
                          </a:xfrm>
                          <a:custGeom>
                            <a:avLst/>
                            <a:gdLst>
                              <a:gd name="T0" fmla="*/ 146986 w 163130"/>
                              <a:gd name="T1" fmla="*/ 0 h 399931"/>
                              <a:gd name="T2" fmla="*/ 163130 w 163130"/>
                              <a:gd name="T3" fmla="*/ 1139 h 399931"/>
                              <a:gd name="T4" fmla="*/ 163130 w 163130"/>
                              <a:gd name="T5" fmla="*/ 67368 h 399931"/>
                              <a:gd name="T6" fmla="*/ 149276 w 163130"/>
                              <a:gd name="T7" fmla="*/ 66338 h 399931"/>
                              <a:gd name="T8" fmla="*/ 91948 w 163130"/>
                              <a:gd name="T9" fmla="*/ 94091 h 399931"/>
                              <a:gd name="T10" fmla="*/ 69215 w 163130"/>
                              <a:gd name="T11" fmla="*/ 133335 h 399931"/>
                              <a:gd name="T12" fmla="*/ 68199 w 163130"/>
                              <a:gd name="T13" fmla="*/ 177530 h 399931"/>
                              <a:gd name="T14" fmla="*/ 85725 w 163130"/>
                              <a:gd name="T15" fmla="*/ 222615 h 399931"/>
                              <a:gd name="T16" fmla="*/ 117856 w 163130"/>
                              <a:gd name="T17" fmla="*/ 265795 h 399931"/>
                              <a:gd name="T18" fmla="*/ 163130 w 163130"/>
                              <a:gd name="T19" fmla="*/ 220521 h 399931"/>
                              <a:gd name="T20" fmla="*/ 163130 w 163130"/>
                              <a:gd name="T21" fmla="*/ 306375 h 399931"/>
                              <a:gd name="T22" fmla="*/ 160782 w 163130"/>
                              <a:gd name="T23" fmla="*/ 308721 h 399931"/>
                              <a:gd name="T24" fmla="*/ 163130 w 163130"/>
                              <a:gd name="T25" fmla="*/ 310875 h 399931"/>
                              <a:gd name="T26" fmla="*/ 163130 w 163130"/>
                              <a:gd name="T27" fmla="*/ 399931 h 399931"/>
                              <a:gd name="T28" fmla="*/ 143811 w 163130"/>
                              <a:gd name="T29" fmla="*/ 386414 h 399931"/>
                              <a:gd name="T30" fmla="*/ 100965 w 163130"/>
                              <a:gd name="T31" fmla="*/ 347964 h 399931"/>
                              <a:gd name="T32" fmla="*/ 35433 w 163130"/>
                              <a:gd name="T33" fmla="*/ 265033 h 399931"/>
                              <a:gd name="T34" fmla="*/ 4953 w 163130"/>
                              <a:gd name="T35" fmla="*/ 184007 h 399931"/>
                              <a:gd name="T36" fmla="*/ 9017 w 163130"/>
                              <a:gd name="T37" fmla="*/ 109586 h 399931"/>
                              <a:gd name="T38" fmla="*/ 48768 w 163130"/>
                              <a:gd name="T39" fmla="*/ 45704 h 399931"/>
                              <a:gd name="T40" fmla="*/ 113284 w 163130"/>
                              <a:gd name="T41" fmla="*/ 5318 h 399931"/>
                              <a:gd name="T42" fmla="*/ 146986 w 163130"/>
                              <a:gd name="T43" fmla="*/ 0 h 399931"/>
                              <a:gd name="T44" fmla="*/ 0 w 163130"/>
                              <a:gd name="T45" fmla="*/ 0 h 399931"/>
                              <a:gd name="T46" fmla="*/ 163130 w 163130"/>
                              <a:gd name="T47" fmla="*/ 399931 h 3999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T44" t="T45" r="T46" b="T47"/>
                            <a:pathLst>
                              <a:path w="163130" h="399931">
                                <a:moveTo>
                                  <a:pt x="146986" y="0"/>
                                </a:moveTo>
                                <a:lnTo>
                                  <a:pt x="163130" y="1139"/>
                                </a:lnTo>
                                <a:lnTo>
                                  <a:pt x="163130" y="67368"/>
                                </a:lnTo>
                                <a:lnTo>
                                  <a:pt x="149276" y="66338"/>
                                </a:lnTo>
                                <a:cubicBezTo>
                                  <a:pt x="128452" y="67445"/>
                                  <a:pt x="109379" y="76661"/>
                                  <a:pt x="91948" y="94091"/>
                                </a:cubicBezTo>
                                <a:cubicBezTo>
                                  <a:pt x="80137" y="105902"/>
                                  <a:pt x="72771" y="118983"/>
                                  <a:pt x="69215" y="133335"/>
                                </a:cubicBezTo>
                                <a:cubicBezTo>
                                  <a:pt x="65786" y="147558"/>
                                  <a:pt x="65278" y="162544"/>
                                  <a:pt x="68199" y="177530"/>
                                </a:cubicBezTo>
                                <a:cubicBezTo>
                                  <a:pt x="71247" y="192389"/>
                                  <a:pt x="77089" y="207756"/>
                                  <a:pt x="85725" y="222615"/>
                                </a:cubicBezTo>
                                <a:cubicBezTo>
                                  <a:pt x="94615" y="237855"/>
                                  <a:pt x="104902" y="252333"/>
                                  <a:pt x="117856" y="265795"/>
                                </a:cubicBezTo>
                                <a:lnTo>
                                  <a:pt x="163130" y="220521"/>
                                </a:lnTo>
                                <a:lnTo>
                                  <a:pt x="163130" y="306375"/>
                                </a:lnTo>
                                <a:lnTo>
                                  <a:pt x="160782" y="308721"/>
                                </a:lnTo>
                                <a:lnTo>
                                  <a:pt x="163130" y="310875"/>
                                </a:lnTo>
                                <a:lnTo>
                                  <a:pt x="163130" y="399931"/>
                                </a:lnTo>
                                <a:lnTo>
                                  <a:pt x="143811" y="386414"/>
                                </a:lnTo>
                                <a:cubicBezTo>
                                  <a:pt x="129667" y="375142"/>
                                  <a:pt x="115316" y="362315"/>
                                  <a:pt x="100965" y="347964"/>
                                </a:cubicBezTo>
                                <a:cubicBezTo>
                                  <a:pt x="73660" y="320660"/>
                                  <a:pt x="51816" y="292719"/>
                                  <a:pt x="35433" y="265033"/>
                                </a:cubicBezTo>
                                <a:cubicBezTo>
                                  <a:pt x="19304" y="237601"/>
                                  <a:pt x="9398" y="210424"/>
                                  <a:pt x="4953" y="184007"/>
                                </a:cubicBezTo>
                                <a:cubicBezTo>
                                  <a:pt x="0" y="158100"/>
                                  <a:pt x="2159" y="133207"/>
                                  <a:pt x="9017" y="109586"/>
                                </a:cubicBezTo>
                                <a:cubicBezTo>
                                  <a:pt x="16002" y="85963"/>
                                  <a:pt x="29718" y="64754"/>
                                  <a:pt x="48768" y="45704"/>
                                </a:cubicBezTo>
                                <a:cubicBezTo>
                                  <a:pt x="69342" y="25130"/>
                                  <a:pt x="90551" y="11414"/>
                                  <a:pt x="113284" y="5318"/>
                                </a:cubicBezTo>
                                <a:cubicBezTo>
                                  <a:pt x="124460" y="2397"/>
                                  <a:pt x="135699" y="556"/>
                                  <a:pt x="146986" y="0"/>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0" name="Shape 18972"/>
                        <wps:cNvSpPr>
                          <a:spLocks/>
                        </wps:cNvSpPr>
                        <wps:spPr bwMode="auto">
                          <a:xfrm>
                            <a:off x="48348" y="24291"/>
                            <a:ext cx="3096" cy="2200"/>
                          </a:xfrm>
                          <a:custGeom>
                            <a:avLst/>
                            <a:gdLst>
                              <a:gd name="T0" fmla="*/ 265495 w 309564"/>
                              <a:gd name="T1" fmla="*/ 0 h 220059"/>
                              <a:gd name="T2" fmla="*/ 271718 w 309564"/>
                              <a:gd name="T3" fmla="*/ 1651 h 220059"/>
                              <a:gd name="T4" fmla="*/ 279973 w 309564"/>
                              <a:gd name="T5" fmla="*/ 6985 h 220059"/>
                              <a:gd name="T6" fmla="*/ 291657 w 309564"/>
                              <a:gd name="T7" fmla="*/ 17399 h 220059"/>
                              <a:gd name="T8" fmla="*/ 299023 w 309564"/>
                              <a:gd name="T9" fmla="*/ 25400 h 220059"/>
                              <a:gd name="T10" fmla="*/ 304484 w 309564"/>
                              <a:gd name="T11" fmla="*/ 32131 h 220059"/>
                              <a:gd name="T12" fmla="*/ 308040 w 309564"/>
                              <a:gd name="T13" fmla="*/ 38608 h 220059"/>
                              <a:gd name="T14" fmla="*/ 309310 w 309564"/>
                              <a:gd name="T15" fmla="*/ 44958 h 220059"/>
                              <a:gd name="T16" fmla="*/ 306135 w 309564"/>
                              <a:gd name="T17" fmla="*/ 60960 h 220059"/>
                              <a:gd name="T18" fmla="*/ 294832 w 309564"/>
                              <a:gd name="T19" fmla="*/ 90043 h 220059"/>
                              <a:gd name="T20" fmla="*/ 273877 w 309564"/>
                              <a:gd name="T21" fmla="*/ 126492 h 220059"/>
                              <a:gd name="T22" fmla="*/ 242127 w 309564"/>
                              <a:gd name="T23" fmla="*/ 164846 h 220059"/>
                              <a:gd name="T24" fmla="*/ 174944 w 309564"/>
                              <a:gd name="T25" fmla="*/ 209931 h 220059"/>
                              <a:gd name="T26" fmla="*/ 138860 w 309564"/>
                              <a:gd name="T27" fmla="*/ 218615 h 220059"/>
                              <a:gd name="T28" fmla="*/ 101538 w 309564"/>
                              <a:gd name="T29" fmla="*/ 218059 h 220059"/>
                              <a:gd name="T30" fmla="*/ 22290 w 309564"/>
                              <a:gd name="T31" fmla="*/ 188595 h 220059"/>
                              <a:gd name="T32" fmla="*/ 0 w 309564"/>
                              <a:gd name="T33" fmla="*/ 172998 h 220059"/>
                              <a:gd name="T34" fmla="*/ 0 w 309564"/>
                              <a:gd name="T35" fmla="*/ 83941 h 220059"/>
                              <a:gd name="T36" fmla="*/ 24052 w 309564"/>
                              <a:gd name="T37" fmla="*/ 105997 h 220059"/>
                              <a:gd name="T38" fmla="*/ 49976 w 309564"/>
                              <a:gd name="T39" fmla="*/ 125349 h 220059"/>
                              <a:gd name="T40" fmla="*/ 101030 w 309564"/>
                              <a:gd name="T41" fmla="*/ 147574 h 220059"/>
                              <a:gd name="T42" fmla="*/ 151068 w 309564"/>
                              <a:gd name="T43" fmla="*/ 144272 h 220059"/>
                              <a:gd name="T44" fmla="*/ 198820 w 309564"/>
                              <a:gd name="T45" fmla="*/ 112776 h 220059"/>
                              <a:gd name="T46" fmla="*/ 228284 w 309564"/>
                              <a:gd name="T47" fmla="*/ 75692 h 220059"/>
                              <a:gd name="T48" fmla="*/ 245175 w 309564"/>
                              <a:gd name="T49" fmla="*/ 42291 h 220059"/>
                              <a:gd name="T50" fmla="*/ 254065 w 309564"/>
                              <a:gd name="T51" fmla="*/ 16383 h 220059"/>
                              <a:gd name="T52" fmla="*/ 260669 w 309564"/>
                              <a:gd name="T53" fmla="*/ 2667 h 220059"/>
                              <a:gd name="T54" fmla="*/ 265495 w 309564"/>
                              <a:gd name="T55" fmla="*/ 0 h 220059"/>
                              <a:gd name="T56" fmla="*/ 0 w 309564"/>
                              <a:gd name="T57" fmla="*/ 0 h 220059"/>
                              <a:gd name="T58" fmla="*/ 309564 w 309564"/>
                              <a:gd name="T59" fmla="*/ 220059 h 2200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T56" t="T57" r="T58" b="T59"/>
                            <a:pathLst>
                              <a:path w="309564" h="220059">
                                <a:moveTo>
                                  <a:pt x="265495" y="0"/>
                                </a:moveTo>
                                <a:cubicBezTo>
                                  <a:pt x="267527" y="254"/>
                                  <a:pt x="269432" y="381"/>
                                  <a:pt x="271718" y="1651"/>
                                </a:cubicBezTo>
                                <a:cubicBezTo>
                                  <a:pt x="274131" y="2794"/>
                                  <a:pt x="276798" y="4445"/>
                                  <a:pt x="279973" y="6985"/>
                                </a:cubicBezTo>
                                <a:cubicBezTo>
                                  <a:pt x="283529" y="9906"/>
                                  <a:pt x="287339" y="13081"/>
                                  <a:pt x="291657" y="17399"/>
                                </a:cubicBezTo>
                                <a:cubicBezTo>
                                  <a:pt x="294832" y="20574"/>
                                  <a:pt x="297245" y="22987"/>
                                  <a:pt x="299023" y="25400"/>
                                </a:cubicBezTo>
                                <a:cubicBezTo>
                                  <a:pt x="301309" y="28321"/>
                                  <a:pt x="303087" y="29972"/>
                                  <a:pt x="304484" y="32131"/>
                                </a:cubicBezTo>
                                <a:cubicBezTo>
                                  <a:pt x="306008" y="34036"/>
                                  <a:pt x="307151" y="36449"/>
                                  <a:pt x="308040" y="38608"/>
                                </a:cubicBezTo>
                                <a:cubicBezTo>
                                  <a:pt x="308675" y="40894"/>
                                  <a:pt x="309183" y="43053"/>
                                  <a:pt x="309310" y="44958"/>
                                </a:cubicBezTo>
                                <a:cubicBezTo>
                                  <a:pt x="309564" y="47625"/>
                                  <a:pt x="308421" y="52959"/>
                                  <a:pt x="306135" y="60960"/>
                                </a:cubicBezTo>
                                <a:cubicBezTo>
                                  <a:pt x="304230" y="69342"/>
                                  <a:pt x="300166" y="78867"/>
                                  <a:pt x="294832" y="90043"/>
                                </a:cubicBezTo>
                                <a:cubicBezTo>
                                  <a:pt x="289371" y="101346"/>
                                  <a:pt x="282132" y="113284"/>
                                  <a:pt x="273877" y="126492"/>
                                </a:cubicBezTo>
                                <a:cubicBezTo>
                                  <a:pt x="265114" y="139700"/>
                                  <a:pt x="254573" y="152400"/>
                                  <a:pt x="242127" y="164846"/>
                                </a:cubicBezTo>
                                <a:cubicBezTo>
                                  <a:pt x="220664" y="186182"/>
                                  <a:pt x="198439" y="201676"/>
                                  <a:pt x="174944" y="209931"/>
                                </a:cubicBezTo>
                                <a:cubicBezTo>
                                  <a:pt x="163070" y="214185"/>
                                  <a:pt x="151068" y="217170"/>
                                  <a:pt x="138860" y="218615"/>
                                </a:cubicBezTo>
                                <a:cubicBezTo>
                                  <a:pt x="126652" y="220059"/>
                                  <a:pt x="114238" y="219964"/>
                                  <a:pt x="101538" y="218059"/>
                                </a:cubicBezTo>
                                <a:cubicBezTo>
                                  <a:pt x="76011" y="214249"/>
                                  <a:pt x="49341" y="204851"/>
                                  <a:pt x="22290" y="188595"/>
                                </a:cubicBezTo>
                                <a:lnTo>
                                  <a:pt x="0" y="172998"/>
                                </a:lnTo>
                                <a:lnTo>
                                  <a:pt x="0" y="83941"/>
                                </a:lnTo>
                                <a:lnTo>
                                  <a:pt x="24052" y="105997"/>
                                </a:lnTo>
                                <a:cubicBezTo>
                                  <a:pt x="32767" y="113252"/>
                                  <a:pt x="41403" y="119697"/>
                                  <a:pt x="49976" y="125349"/>
                                </a:cubicBezTo>
                                <a:cubicBezTo>
                                  <a:pt x="66994" y="136779"/>
                                  <a:pt x="84139" y="143764"/>
                                  <a:pt x="101030" y="147574"/>
                                </a:cubicBezTo>
                                <a:cubicBezTo>
                                  <a:pt x="117921" y="151257"/>
                                  <a:pt x="134685" y="149987"/>
                                  <a:pt x="151068" y="144272"/>
                                </a:cubicBezTo>
                                <a:cubicBezTo>
                                  <a:pt x="167070" y="139192"/>
                                  <a:pt x="183199" y="128397"/>
                                  <a:pt x="198820" y="112776"/>
                                </a:cubicBezTo>
                                <a:cubicBezTo>
                                  <a:pt x="211266" y="100330"/>
                                  <a:pt x="220918" y="88011"/>
                                  <a:pt x="228284" y="75692"/>
                                </a:cubicBezTo>
                                <a:cubicBezTo>
                                  <a:pt x="235269" y="63627"/>
                                  <a:pt x="241365" y="52832"/>
                                  <a:pt x="245175" y="42291"/>
                                </a:cubicBezTo>
                                <a:cubicBezTo>
                                  <a:pt x="248985" y="32131"/>
                                  <a:pt x="252033" y="23622"/>
                                  <a:pt x="254065" y="16383"/>
                                </a:cubicBezTo>
                                <a:cubicBezTo>
                                  <a:pt x="255970" y="9525"/>
                                  <a:pt x="258256" y="5080"/>
                                  <a:pt x="260669" y="2667"/>
                                </a:cubicBezTo>
                                <a:cubicBezTo>
                                  <a:pt x="262193" y="1270"/>
                                  <a:pt x="263717" y="508"/>
                                  <a:pt x="265495" y="0"/>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1" name="Shape 18973"/>
                        <wps:cNvSpPr>
                          <a:spLocks/>
                        </wps:cNvSpPr>
                        <wps:spPr bwMode="auto">
                          <a:xfrm>
                            <a:off x="48348" y="22033"/>
                            <a:ext cx="1762" cy="3052"/>
                          </a:xfrm>
                          <a:custGeom>
                            <a:avLst/>
                            <a:gdLst>
                              <a:gd name="T0" fmla="*/ 0 w 176214"/>
                              <a:gd name="T1" fmla="*/ 0 h 305236"/>
                              <a:gd name="T2" fmla="*/ 17845 w 176214"/>
                              <a:gd name="T3" fmla="*/ 1259 h 305236"/>
                              <a:gd name="T4" fmla="*/ 86298 w 176214"/>
                              <a:gd name="T5" fmla="*/ 28690 h 305236"/>
                              <a:gd name="T6" fmla="*/ 151449 w 176214"/>
                              <a:gd name="T7" fmla="*/ 81142 h 305236"/>
                              <a:gd name="T8" fmla="*/ 162244 w 176214"/>
                              <a:gd name="T9" fmla="*/ 91937 h 305236"/>
                              <a:gd name="T10" fmla="*/ 176087 w 176214"/>
                              <a:gd name="T11" fmla="*/ 117210 h 305236"/>
                              <a:gd name="T12" fmla="*/ 168975 w 176214"/>
                              <a:gd name="T13" fmla="*/ 136387 h 305236"/>
                              <a:gd name="T14" fmla="*/ 0 w 176214"/>
                              <a:gd name="T15" fmla="*/ 305236 h 305236"/>
                              <a:gd name="T16" fmla="*/ 0 w 176214"/>
                              <a:gd name="T17" fmla="*/ 219383 h 305236"/>
                              <a:gd name="T18" fmla="*/ 96839 w 176214"/>
                              <a:gd name="T19" fmla="*/ 122544 h 305236"/>
                              <a:gd name="T20" fmla="*/ 7558 w 176214"/>
                              <a:gd name="T21" fmla="*/ 66791 h 305236"/>
                              <a:gd name="T22" fmla="*/ 0 w 176214"/>
                              <a:gd name="T23" fmla="*/ 66229 h 305236"/>
                              <a:gd name="T24" fmla="*/ 0 w 176214"/>
                              <a:gd name="T25" fmla="*/ 0 h 305236"/>
                              <a:gd name="T26" fmla="*/ 0 w 176214"/>
                              <a:gd name="T27" fmla="*/ 0 h 305236"/>
                              <a:gd name="T28" fmla="*/ 176214 w 176214"/>
                              <a:gd name="T29" fmla="*/ 305236 h 3052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T26" t="T27" r="T28" b="T29"/>
                            <a:pathLst>
                              <a:path w="176214" h="305236">
                                <a:moveTo>
                                  <a:pt x="0" y="0"/>
                                </a:moveTo>
                                <a:lnTo>
                                  <a:pt x="17845" y="1259"/>
                                </a:lnTo>
                                <a:cubicBezTo>
                                  <a:pt x="40832" y="6085"/>
                                  <a:pt x="63819" y="14721"/>
                                  <a:pt x="86298" y="28690"/>
                                </a:cubicBezTo>
                                <a:cubicBezTo>
                                  <a:pt x="108904" y="42787"/>
                                  <a:pt x="130621" y="60313"/>
                                  <a:pt x="151449" y="81142"/>
                                </a:cubicBezTo>
                                <a:cubicBezTo>
                                  <a:pt x="155132" y="84824"/>
                                  <a:pt x="158688" y="88381"/>
                                  <a:pt x="162244" y="91937"/>
                                </a:cubicBezTo>
                                <a:cubicBezTo>
                                  <a:pt x="171515" y="101208"/>
                                  <a:pt x="175706" y="109589"/>
                                  <a:pt x="176087" y="117210"/>
                                </a:cubicBezTo>
                                <a:cubicBezTo>
                                  <a:pt x="176214" y="124830"/>
                                  <a:pt x="173928" y="131307"/>
                                  <a:pt x="168975" y="136387"/>
                                </a:cubicBezTo>
                                <a:lnTo>
                                  <a:pt x="0" y="305236"/>
                                </a:lnTo>
                                <a:lnTo>
                                  <a:pt x="0" y="219383"/>
                                </a:lnTo>
                                <a:lnTo>
                                  <a:pt x="96839" y="122544"/>
                                </a:lnTo>
                                <a:cubicBezTo>
                                  <a:pt x="66486" y="90921"/>
                                  <a:pt x="36641" y="72633"/>
                                  <a:pt x="7558" y="66791"/>
                                </a:cubicBezTo>
                                <a:lnTo>
                                  <a:pt x="0" y="66229"/>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2" name="Shape 18974"/>
                        <wps:cNvSpPr>
                          <a:spLocks/>
                        </wps:cNvSpPr>
                        <wps:spPr bwMode="auto">
                          <a:xfrm>
                            <a:off x="49262" y="19380"/>
                            <a:ext cx="4554" cy="4621"/>
                          </a:xfrm>
                          <a:custGeom>
                            <a:avLst/>
                            <a:gdLst>
                              <a:gd name="T0" fmla="*/ 194564 w 455422"/>
                              <a:gd name="T1" fmla="*/ 9017 h 462152"/>
                              <a:gd name="T2" fmla="*/ 261620 w 455422"/>
                              <a:gd name="T3" fmla="*/ 69088 h 462152"/>
                              <a:gd name="T4" fmla="*/ 275336 w 455422"/>
                              <a:gd name="T5" fmla="*/ 135127 h 462152"/>
                              <a:gd name="T6" fmla="*/ 266065 w 455422"/>
                              <a:gd name="T7" fmla="*/ 169037 h 462152"/>
                              <a:gd name="T8" fmla="*/ 332867 w 455422"/>
                              <a:gd name="T9" fmla="*/ 152019 h 462152"/>
                              <a:gd name="T10" fmla="*/ 409067 w 455422"/>
                              <a:gd name="T11" fmla="*/ 189357 h 462152"/>
                              <a:gd name="T12" fmla="*/ 454914 w 455422"/>
                              <a:gd name="T13" fmla="*/ 295528 h 462152"/>
                              <a:gd name="T14" fmla="*/ 399034 w 455422"/>
                              <a:gd name="T15" fmla="*/ 407543 h 462152"/>
                              <a:gd name="T16" fmla="*/ 337439 w 455422"/>
                              <a:gd name="T17" fmla="*/ 450088 h 462152"/>
                              <a:gd name="T18" fmla="*/ 292100 w 455422"/>
                              <a:gd name="T19" fmla="*/ 461899 h 462152"/>
                              <a:gd name="T20" fmla="*/ 273812 w 455422"/>
                              <a:gd name="T21" fmla="*/ 456946 h 462152"/>
                              <a:gd name="T22" fmla="*/ 253492 w 455422"/>
                              <a:gd name="T23" fmla="*/ 439547 h 462152"/>
                              <a:gd name="T24" fmla="*/ 239395 w 455422"/>
                              <a:gd name="T25" fmla="*/ 421639 h 462152"/>
                              <a:gd name="T26" fmla="*/ 239649 w 455422"/>
                              <a:gd name="T27" fmla="*/ 411352 h 462152"/>
                              <a:gd name="T28" fmla="*/ 278892 w 455422"/>
                              <a:gd name="T29" fmla="*/ 402717 h 462152"/>
                              <a:gd name="T30" fmla="*/ 353187 w 455422"/>
                              <a:gd name="T31" fmla="*/ 360426 h 462152"/>
                              <a:gd name="T32" fmla="*/ 384048 w 455422"/>
                              <a:gd name="T33" fmla="*/ 299720 h 462152"/>
                              <a:gd name="T34" fmla="*/ 357378 w 455422"/>
                              <a:gd name="T35" fmla="*/ 239013 h 462152"/>
                              <a:gd name="T36" fmla="*/ 299974 w 455422"/>
                              <a:gd name="T37" fmla="*/ 217551 h 462152"/>
                              <a:gd name="T38" fmla="*/ 226695 w 455422"/>
                              <a:gd name="T39" fmla="*/ 261747 h 462152"/>
                              <a:gd name="T40" fmla="*/ 191643 w 455422"/>
                              <a:gd name="T41" fmla="*/ 293877 h 462152"/>
                              <a:gd name="T42" fmla="*/ 176149 w 455422"/>
                              <a:gd name="T43" fmla="*/ 287527 h 462152"/>
                              <a:gd name="T44" fmla="*/ 155829 w 455422"/>
                              <a:gd name="T45" fmla="*/ 267208 h 462152"/>
                              <a:gd name="T46" fmla="*/ 149733 w 455422"/>
                              <a:gd name="T47" fmla="*/ 252095 h 462152"/>
                              <a:gd name="T48" fmla="*/ 181102 w 455422"/>
                              <a:gd name="T49" fmla="*/ 218439 h 462152"/>
                              <a:gd name="T50" fmla="*/ 220472 w 455422"/>
                              <a:gd name="T51" fmla="*/ 150749 h 462152"/>
                              <a:gd name="T52" fmla="*/ 197358 w 455422"/>
                              <a:gd name="T53" fmla="*/ 93599 h 462152"/>
                              <a:gd name="T54" fmla="*/ 147066 w 455422"/>
                              <a:gd name="T55" fmla="*/ 72771 h 462152"/>
                              <a:gd name="T56" fmla="*/ 97536 w 455422"/>
                              <a:gd name="T57" fmla="*/ 98933 h 462152"/>
                              <a:gd name="T58" fmla="*/ 58166 w 455422"/>
                              <a:gd name="T59" fmla="*/ 169545 h 462152"/>
                              <a:gd name="T60" fmla="*/ 48260 w 455422"/>
                              <a:gd name="T61" fmla="*/ 210693 h 462152"/>
                              <a:gd name="T62" fmla="*/ 39116 w 455422"/>
                              <a:gd name="T63" fmla="*/ 211327 h 462152"/>
                              <a:gd name="T64" fmla="*/ 21082 w 455422"/>
                              <a:gd name="T65" fmla="*/ 197358 h 462152"/>
                              <a:gd name="T66" fmla="*/ 508 w 455422"/>
                              <a:gd name="T67" fmla="*/ 164592 h 462152"/>
                              <a:gd name="T68" fmla="*/ 12954 w 455422"/>
                              <a:gd name="T69" fmla="*/ 111760 h 462152"/>
                              <a:gd name="T70" fmla="*/ 56261 w 455422"/>
                              <a:gd name="T71" fmla="*/ 47878 h 462152"/>
                              <a:gd name="T72" fmla="*/ 147447 w 455422"/>
                              <a:gd name="T73" fmla="*/ 762 h 462152"/>
                              <a:gd name="T74" fmla="*/ 0 w 455422"/>
                              <a:gd name="T75" fmla="*/ 0 h 462152"/>
                              <a:gd name="T76" fmla="*/ 455422 w 455422"/>
                              <a:gd name="T77" fmla="*/ 462152 h 462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T74" t="T75" r="T76" b="T77"/>
                            <a:pathLst>
                              <a:path w="455422" h="462152">
                                <a:moveTo>
                                  <a:pt x="147447" y="762"/>
                                </a:moveTo>
                                <a:cubicBezTo>
                                  <a:pt x="163322" y="0"/>
                                  <a:pt x="178943" y="2539"/>
                                  <a:pt x="194564" y="9017"/>
                                </a:cubicBezTo>
                                <a:cubicBezTo>
                                  <a:pt x="210058" y="15621"/>
                                  <a:pt x="225552" y="26288"/>
                                  <a:pt x="240157" y="40894"/>
                                </a:cubicBezTo>
                                <a:cubicBezTo>
                                  <a:pt x="249047" y="49657"/>
                                  <a:pt x="256032" y="59055"/>
                                  <a:pt x="261620" y="69088"/>
                                </a:cubicBezTo>
                                <a:cubicBezTo>
                                  <a:pt x="267462" y="79628"/>
                                  <a:pt x="271145" y="89915"/>
                                  <a:pt x="273812" y="101092"/>
                                </a:cubicBezTo>
                                <a:cubicBezTo>
                                  <a:pt x="276225" y="112140"/>
                                  <a:pt x="276225" y="123317"/>
                                  <a:pt x="275336" y="135127"/>
                                </a:cubicBezTo>
                                <a:cubicBezTo>
                                  <a:pt x="274320" y="146558"/>
                                  <a:pt x="271145" y="157480"/>
                                  <a:pt x="266319" y="168275"/>
                                </a:cubicBezTo>
                                <a:cubicBezTo>
                                  <a:pt x="266192" y="168528"/>
                                  <a:pt x="266192" y="168783"/>
                                  <a:pt x="266065" y="169037"/>
                                </a:cubicBezTo>
                                <a:cubicBezTo>
                                  <a:pt x="274574" y="162687"/>
                                  <a:pt x="284734" y="157480"/>
                                  <a:pt x="296164" y="154686"/>
                                </a:cubicBezTo>
                                <a:cubicBezTo>
                                  <a:pt x="307975" y="152146"/>
                                  <a:pt x="320294" y="151002"/>
                                  <a:pt x="332867" y="152019"/>
                                </a:cubicBezTo>
                                <a:cubicBezTo>
                                  <a:pt x="345694" y="153543"/>
                                  <a:pt x="358648" y="156845"/>
                                  <a:pt x="371983" y="162687"/>
                                </a:cubicBezTo>
                                <a:cubicBezTo>
                                  <a:pt x="384937" y="169037"/>
                                  <a:pt x="397383" y="177673"/>
                                  <a:pt x="409067" y="189357"/>
                                </a:cubicBezTo>
                                <a:cubicBezTo>
                                  <a:pt x="425069" y="205359"/>
                                  <a:pt x="436880" y="222631"/>
                                  <a:pt x="444627" y="240538"/>
                                </a:cubicBezTo>
                                <a:cubicBezTo>
                                  <a:pt x="452247" y="258572"/>
                                  <a:pt x="455422" y="277113"/>
                                  <a:pt x="454914" y="295528"/>
                                </a:cubicBezTo>
                                <a:cubicBezTo>
                                  <a:pt x="454660" y="314578"/>
                                  <a:pt x="449580" y="333628"/>
                                  <a:pt x="440055" y="352425"/>
                                </a:cubicBezTo>
                                <a:cubicBezTo>
                                  <a:pt x="430530" y="371221"/>
                                  <a:pt x="417068" y="389636"/>
                                  <a:pt x="399034" y="407543"/>
                                </a:cubicBezTo>
                                <a:cubicBezTo>
                                  <a:pt x="389001" y="417702"/>
                                  <a:pt x="379095" y="426338"/>
                                  <a:pt x="368554" y="433197"/>
                                </a:cubicBezTo>
                                <a:cubicBezTo>
                                  <a:pt x="357759" y="440309"/>
                                  <a:pt x="347599" y="445770"/>
                                  <a:pt x="337439" y="450088"/>
                                </a:cubicBezTo>
                                <a:cubicBezTo>
                                  <a:pt x="327787" y="454787"/>
                                  <a:pt x="318516" y="457835"/>
                                  <a:pt x="310388" y="459486"/>
                                </a:cubicBezTo>
                                <a:cubicBezTo>
                                  <a:pt x="302133" y="461010"/>
                                  <a:pt x="296164" y="462152"/>
                                  <a:pt x="292100" y="461899"/>
                                </a:cubicBezTo>
                                <a:cubicBezTo>
                                  <a:pt x="287909" y="461899"/>
                                  <a:pt x="283972" y="461518"/>
                                  <a:pt x="281305" y="460628"/>
                                </a:cubicBezTo>
                                <a:cubicBezTo>
                                  <a:pt x="278765" y="459613"/>
                                  <a:pt x="276098" y="458851"/>
                                  <a:pt x="273812" y="456946"/>
                                </a:cubicBezTo>
                                <a:cubicBezTo>
                                  <a:pt x="271272" y="455040"/>
                                  <a:pt x="268478" y="452882"/>
                                  <a:pt x="265049" y="450088"/>
                                </a:cubicBezTo>
                                <a:cubicBezTo>
                                  <a:pt x="261620" y="447039"/>
                                  <a:pt x="257683" y="443864"/>
                                  <a:pt x="253492" y="439547"/>
                                </a:cubicBezTo>
                                <a:cubicBezTo>
                                  <a:pt x="249555" y="435610"/>
                                  <a:pt x="246634" y="432053"/>
                                  <a:pt x="244348" y="429387"/>
                                </a:cubicBezTo>
                                <a:cubicBezTo>
                                  <a:pt x="242189" y="426720"/>
                                  <a:pt x="240665" y="423926"/>
                                  <a:pt x="239395" y="421639"/>
                                </a:cubicBezTo>
                                <a:cubicBezTo>
                                  <a:pt x="238252" y="419226"/>
                                  <a:pt x="237871" y="417576"/>
                                  <a:pt x="237617" y="415544"/>
                                </a:cubicBezTo>
                                <a:cubicBezTo>
                                  <a:pt x="237744" y="414147"/>
                                  <a:pt x="238125" y="412876"/>
                                  <a:pt x="239649" y="411352"/>
                                </a:cubicBezTo>
                                <a:cubicBezTo>
                                  <a:pt x="241681" y="409321"/>
                                  <a:pt x="246253" y="407415"/>
                                  <a:pt x="253365" y="407035"/>
                                </a:cubicBezTo>
                                <a:cubicBezTo>
                                  <a:pt x="260350" y="406526"/>
                                  <a:pt x="268732" y="405002"/>
                                  <a:pt x="278892" y="402717"/>
                                </a:cubicBezTo>
                                <a:cubicBezTo>
                                  <a:pt x="289306" y="400303"/>
                                  <a:pt x="300990" y="396239"/>
                                  <a:pt x="313817" y="389889"/>
                                </a:cubicBezTo>
                                <a:cubicBezTo>
                                  <a:pt x="326136" y="383921"/>
                                  <a:pt x="339598" y="374014"/>
                                  <a:pt x="353187" y="360426"/>
                                </a:cubicBezTo>
                                <a:cubicBezTo>
                                  <a:pt x="362839" y="350901"/>
                                  <a:pt x="369951" y="340740"/>
                                  <a:pt x="375285" y="330453"/>
                                </a:cubicBezTo>
                                <a:cubicBezTo>
                                  <a:pt x="380619" y="320167"/>
                                  <a:pt x="383540" y="310261"/>
                                  <a:pt x="384048" y="299720"/>
                                </a:cubicBezTo>
                                <a:cubicBezTo>
                                  <a:pt x="384683" y="289687"/>
                                  <a:pt x="382905" y="279526"/>
                                  <a:pt x="378587" y="268986"/>
                                </a:cubicBezTo>
                                <a:cubicBezTo>
                                  <a:pt x="373888" y="258572"/>
                                  <a:pt x="366903" y="248538"/>
                                  <a:pt x="357378" y="239013"/>
                                </a:cubicBezTo>
                                <a:cubicBezTo>
                                  <a:pt x="349250" y="230886"/>
                                  <a:pt x="340233" y="224917"/>
                                  <a:pt x="330581" y="220980"/>
                                </a:cubicBezTo>
                                <a:cubicBezTo>
                                  <a:pt x="321056" y="217043"/>
                                  <a:pt x="310642" y="216153"/>
                                  <a:pt x="299974" y="217551"/>
                                </a:cubicBezTo>
                                <a:cubicBezTo>
                                  <a:pt x="289306" y="218948"/>
                                  <a:pt x="277749" y="223520"/>
                                  <a:pt x="265684" y="230632"/>
                                </a:cubicBezTo>
                                <a:cubicBezTo>
                                  <a:pt x="253492" y="237617"/>
                                  <a:pt x="240284" y="248158"/>
                                  <a:pt x="226695" y="261747"/>
                                </a:cubicBezTo>
                                <a:cubicBezTo>
                                  <a:pt x="216916" y="271399"/>
                                  <a:pt x="207391" y="281051"/>
                                  <a:pt x="197739" y="290702"/>
                                </a:cubicBezTo>
                                <a:cubicBezTo>
                                  <a:pt x="195580" y="292735"/>
                                  <a:pt x="193929" y="293877"/>
                                  <a:pt x="191643" y="293877"/>
                                </a:cubicBezTo>
                                <a:cubicBezTo>
                                  <a:pt x="189865" y="294386"/>
                                  <a:pt x="187579" y="293751"/>
                                  <a:pt x="184912" y="292862"/>
                                </a:cubicBezTo>
                                <a:cubicBezTo>
                                  <a:pt x="182245" y="291973"/>
                                  <a:pt x="179578" y="290322"/>
                                  <a:pt x="176149" y="287527"/>
                                </a:cubicBezTo>
                                <a:cubicBezTo>
                                  <a:pt x="172847" y="284988"/>
                                  <a:pt x="169037" y="281686"/>
                                  <a:pt x="165227" y="277876"/>
                                </a:cubicBezTo>
                                <a:cubicBezTo>
                                  <a:pt x="161163" y="273938"/>
                                  <a:pt x="158369" y="270383"/>
                                  <a:pt x="155829" y="267208"/>
                                </a:cubicBezTo>
                                <a:cubicBezTo>
                                  <a:pt x="153289" y="264160"/>
                                  <a:pt x="151638" y="261493"/>
                                  <a:pt x="150876" y="258699"/>
                                </a:cubicBezTo>
                                <a:cubicBezTo>
                                  <a:pt x="149860" y="256159"/>
                                  <a:pt x="149733" y="254253"/>
                                  <a:pt x="149733" y="252095"/>
                                </a:cubicBezTo>
                                <a:cubicBezTo>
                                  <a:pt x="150241" y="250189"/>
                                  <a:pt x="151257" y="248285"/>
                                  <a:pt x="153035" y="246507"/>
                                </a:cubicBezTo>
                                <a:cubicBezTo>
                                  <a:pt x="162306" y="237236"/>
                                  <a:pt x="171704" y="227838"/>
                                  <a:pt x="181102" y="218439"/>
                                </a:cubicBezTo>
                                <a:cubicBezTo>
                                  <a:pt x="193294" y="206375"/>
                                  <a:pt x="202565" y="194818"/>
                                  <a:pt x="209042" y="183388"/>
                                </a:cubicBezTo>
                                <a:cubicBezTo>
                                  <a:pt x="215265" y="172212"/>
                                  <a:pt x="219202" y="161544"/>
                                  <a:pt x="220472" y="150749"/>
                                </a:cubicBezTo>
                                <a:cubicBezTo>
                                  <a:pt x="221488" y="140335"/>
                                  <a:pt x="220345" y="130301"/>
                                  <a:pt x="216408" y="120776"/>
                                </a:cubicBezTo>
                                <a:cubicBezTo>
                                  <a:pt x="212344" y="111378"/>
                                  <a:pt x="206248" y="102362"/>
                                  <a:pt x="197358" y="93599"/>
                                </a:cubicBezTo>
                                <a:cubicBezTo>
                                  <a:pt x="189611" y="85725"/>
                                  <a:pt x="181356" y="80518"/>
                                  <a:pt x="172720" y="77088"/>
                                </a:cubicBezTo>
                                <a:cubicBezTo>
                                  <a:pt x="164084" y="73406"/>
                                  <a:pt x="155448" y="72389"/>
                                  <a:pt x="147066" y="72771"/>
                                </a:cubicBezTo>
                                <a:cubicBezTo>
                                  <a:pt x="138557" y="73406"/>
                                  <a:pt x="130302" y="76200"/>
                                  <a:pt x="121539" y="80645"/>
                                </a:cubicBezTo>
                                <a:cubicBezTo>
                                  <a:pt x="113030" y="85598"/>
                                  <a:pt x="105029" y="91439"/>
                                  <a:pt x="97536" y="98933"/>
                                </a:cubicBezTo>
                                <a:cubicBezTo>
                                  <a:pt x="85725" y="110871"/>
                                  <a:pt x="76835" y="123063"/>
                                  <a:pt x="71120" y="135127"/>
                                </a:cubicBezTo>
                                <a:cubicBezTo>
                                  <a:pt x="65278" y="147827"/>
                                  <a:pt x="60833" y="159003"/>
                                  <a:pt x="58166" y="169545"/>
                                </a:cubicBezTo>
                                <a:cubicBezTo>
                                  <a:pt x="55499" y="180213"/>
                                  <a:pt x="53340" y="189102"/>
                                  <a:pt x="52197" y="196723"/>
                                </a:cubicBezTo>
                                <a:cubicBezTo>
                                  <a:pt x="51181" y="204215"/>
                                  <a:pt x="50038" y="208914"/>
                                  <a:pt x="48260" y="210693"/>
                                </a:cubicBezTo>
                                <a:cubicBezTo>
                                  <a:pt x="47498" y="211582"/>
                                  <a:pt x="46228" y="212089"/>
                                  <a:pt x="44577" y="212217"/>
                                </a:cubicBezTo>
                                <a:cubicBezTo>
                                  <a:pt x="43434" y="212725"/>
                                  <a:pt x="41402" y="212598"/>
                                  <a:pt x="39116" y="211327"/>
                                </a:cubicBezTo>
                                <a:cubicBezTo>
                                  <a:pt x="36703" y="210820"/>
                                  <a:pt x="34290" y="209042"/>
                                  <a:pt x="31369" y="206375"/>
                                </a:cubicBezTo>
                                <a:cubicBezTo>
                                  <a:pt x="28448" y="204215"/>
                                  <a:pt x="25019" y="201295"/>
                                  <a:pt x="21082" y="197358"/>
                                </a:cubicBezTo>
                                <a:cubicBezTo>
                                  <a:pt x="14351" y="190753"/>
                                  <a:pt x="9271" y="184403"/>
                                  <a:pt x="6096" y="179577"/>
                                </a:cubicBezTo>
                                <a:cubicBezTo>
                                  <a:pt x="3175" y="174878"/>
                                  <a:pt x="1143" y="169799"/>
                                  <a:pt x="508" y="164592"/>
                                </a:cubicBezTo>
                                <a:cubicBezTo>
                                  <a:pt x="0" y="159512"/>
                                  <a:pt x="889" y="152400"/>
                                  <a:pt x="2667" y="142621"/>
                                </a:cubicBezTo>
                                <a:cubicBezTo>
                                  <a:pt x="4572" y="132842"/>
                                  <a:pt x="8382" y="122809"/>
                                  <a:pt x="12954" y="111760"/>
                                </a:cubicBezTo>
                                <a:cubicBezTo>
                                  <a:pt x="17907" y="101092"/>
                                  <a:pt x="23876" y="90297"/>
                                  <a:pt x="30988" y="78867"/>
                                </a:cubicBezTo>
                                <a:cubicBezTo>
                                  <a:pt x="38227" y="68072"/>
                                  <a:pt x="46736" y="57531"/>
                                  <a:pt x="56261" y="47878"/>
                                </a:cubicBezTo>
                                <a:cubicBezTo>
                                  <a:pt x="70485" y="33782"/>
                                  <a:pt x="84836" y="22606"/>
                                  <a:pt x="100330" y="14477"/>
                                </a:cubicBezTo>
                                <a:cubicBezTo>
                                  <a:pt x="116205" y="6476"/>
                                  <a:pt x="131572" y="1524"/>
                                  <a:pt x="147447" y="762"/>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3" name="Shape 18975"/>
                        <wps:cNvSpPr>
                          <a:spLocks/>
                        </wps:cNvSpPr>
                        <wps:spPr bwMode="auto">
                          <a:xfrm>
                            <a:off x="52306" y="15941"/>
                            <a:ext cx="2442" cy="6075"/>
                          </a:xfrm>
                          <a:custGeom>
                            <a:avLst/>
                            <a:gdLst>
                              <a:gd name="T0" fmla="*/ 166370 w 244158"/>
                              <a:gd name="T1" fmla="*/ 635 h 607505"/>
                              <a:gd name="T2" fmla="*/ 186182 w 244158"/>
                              <a:gd name="T3" fmla="*/ 12827 h 607505"/>
                              <a:gd name="T4" fmla="*/ 244158 w 244158"/>
                              <a:gd name="T5" fmla="*/ 70803 h 607505"/>
                              <a:gd name="T6" fmla="*/ 244158 w 244158"/>
                              <a:gd name="T7" fmla="*/ 166942 h 607505"/>
                              <a:gd name="T8" fmla="*/ 165481 w 244158"/>
                              <a:gd name="T9" fmla="*/ 88265 h 607505"/>
                              <a:gd name="T10" fmla="*/ 83058 w 244158"/>
                              <a:gd name="T11" fmla="*/ 170688 h 607505"/>
                              <a:gd name="T12" fmla="*/ 168148 w 244158"/>
                              <a:gd name="T13" fmla="*/ 280924 h 607505"/>
                              <a:gd name="T14" fmla="*/ 221488 w 244158"/>
                              <a:gd name="T15" fmla="*/ 361823 h 607505"/>
                              <a:gd name="T16" fmla="*/ 238554 w 244158"/>
                              <a:gd name="T17" fmla="*/ 394192 h 607505"/>
                              <a:gd name="T18" fmla="*/ 244158 w 244158"/>
                              <a:gd name="T19" fmla="*/ 407533 h 607505"/>
                              <a:gd name="T20" fmla="*/ 244158 w 244158"/>
                              <a:gd name="T21" fmla="*/ 607505 h 607505"/>
                              <a:gd name="T22" fmla="*/ 199517 w 244158"/>
                              <a:gd name="T23" fmla="*/ 562864 h 607505"/>
                              <a:gd name="T24" fmla="*/ 190119 w 244158"/>
                              <a:gd name="T25" fmla="*/ 548640 h 607505"/>
                              <a:gd name="T26" fmla="*/ 196215 w 244158"/>
                              <a:gd name="T27" fmla="*/ 536956 h 607505"/>
                              <a:gd name="T28" fmla="*/ 214757 w 244158"/>
                              <a:gd name="T29" fmla="*/ 518414 h 607505"/>
                              <a:gd name="T30" fmla="*/ 198120 w 244158"/>
                              <a:gd name="T31" fmla="*/ 461772 h 607505"/>
                              <a:gd name="T32" fmla="*/ 163703 w 244158"/>
                              <a:gd name="T33" fmla="*/ 392684 h 607505"/>
                              <a:gd name="T34" fmla="*/ 103632 w 244158"/>
                              <a:gd name="T35" fmla="*/ 303657 h 607505"/>
                              <a:gd name="T36" fmla="*/ 11303 w 244158"/>
                              <a:gd name="T37" fmla="*/ 187071 h 607505"/>
                              <a:gd name="T38" fmla="*/ 3810 w 244158"/>
                              <a:gd name="T39" fmla="*/ 176022 h 607505"/>
                              <a:gd name="T40" fmla="*/ 381 w 244158"/>
                              <a:gd name="T41" fmla="*/ 166624 h 607505"/>
                              <a:gd name="T42" fmla="*/ 1016 w 244158"/>
                              <a:gd name="T43" fmla="*/ 158877 h 607505"/>
                              <a:gd name="T44" fmla="*/ 5842 w 244158"/>
                              <a:gd name="T45" fmla="*/ 151384 h 607505"/>
                              <a:gd name="T46" fmla="*/ 150495 w 244158"/>
                              <a:gd name="T47" fmla="*/ 6731 h 607505"/>
                              <a:gd name="T48" fmla="*/ 166370 w 244158"/>
                              <a:gd name="T49" fmla="*/ 635 h 607505"/>
                              <a:gd name="T50" fmla="*/ 0 w 244158"/>
                              <a:gd name="T51" fmla="*/ 0 h 607505"/>
                              <a:gd name="T52" fmla="*/ 244158 w 244158"/>
                              <a:gd name="T53" fmla="*/ 607505 h 6075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T50" t="T51" r="T52" b="T53"/>
                            <a:pathLst>
                              <a:path w="244158" h="607505">
                                <a:moveTo>
                                  <a:pt x="166370" y="635"/>
                                </a:moveTo>
                                <a:cubicBezTo>
                                  <a:pt x="172720" y="1651"/>
                                  <a:pt x="179070" y="5715"/>
                                  <a:pt x="186182" y="12827"/>
                                </a:cubicBezTo>
                                <a:lnTo>
                                  <a:pt x="244158" y="70803"/>
                                </a:lnTo>
                                <a:lnTo>
                                  <a:pt x="244158" y="166942"/>
                                </a:lnTo>
                                <a:lnTo>
                                  <a:pt x="165481" y="88265"/>
                                </a:lnTo>
                                <a:cubicBezTo>
                                  <a:pt x="138049" y="115697"/>
                                  <a:pt x="110490" y="143256"/>
                                  <a:pt x="83058" y="170688"/>
                                </a:cubicBezTo>
                                <a:cubicBezTo>
                                  <a:pt x="117729" y="213360"/>
                                  <a:pt x="145796" y="249936"/>
                                  <a:pt x="168148" y="280924"/>
                                </a:cubicBezTo>
                                <a:cubicBezTo>
                                  <a:pt x="190500" y="311785"/>
                                  <a:pt x="208153" y="338836"/>
                                  <a:pt x="221488" y="361823"/>
                                </a:cubicBezTo>
                                <a:cubicBezTo>
                                  <a:pt x="228092" y="373316"/>
                                  <a:pt x="233775" y="384143"/>
                                  <a:pt x="238554" y="394192"/>
                                </a:cubicBezTo>
                                <a:lnTo>
                                  <a:pt x="244158" y="407533"/>
                                </a:lnTo>
                                <a:lnTo>
                                  <a:pt x="244158" y="607505"/>
                                </a:lnTo>
                                <a:lnTo>
                                  <a:pt x="199517" y="562864"/>
                                </a:lnTo>
                                <a:cubicBezTo>
                                  <a:pt x="193421" y="556768"/>
                                  <a:pt x="190500" y="551942"/>
                                  <a:pt x="190119" y="548640"/>
                                </a:cubicBezTo>
                                <a:cubicBezTo>
                                  <a:pt x="189738" y="545592"/>
                                  <a:pt x="191897" y="541274"/>
                                  <a:pt x="196215" y="536956"/>
                                </a:cubicBezTo>
                                <a:cubicBezTo>
                                  <a:pt x="202438" y="530733"/>
                                  <a:pt x="208661" y="524510"/>
                                  <a:pt x="214757" y="518414"/>
                                </a:cubicBezTo>
                                <a:cubicBezTo>
                                  <a:pt x="211201" y="500507"/>
                                  <a:pt x="205994" y="481838"/>
                                  <a:pt x="198120" y="461772"/>
                                </a:cubicBezTo>
                                <a:cubicBezTo>
                                  <a:pt x="190246" y="442087"/>
                                  <a:pt x="179324" y="419100"/>
                                  <a:pt x="163703" y="392684"/>
                                </a:cubicBezTo>
                                <a:cubicBezTo>
                                  <a:pt x="148082" y="366903"/>
                                  <a:pt x="128397" y="337058"/>
                                  <a:pt x="103632" y="303657"/>
                                </a:cubicBezTo>
                                <a:cubicBezTo>
                                  <a:pt x="78613" y="270129"/>
                                  <a:pt x="48133" y="231140"/>
                                  <a:pt x="11303" y="187071"/>
                                </a:cubicBezTo>
                                <a:cubicBezTo>
                                  <a:pt x="8382" y="183515"/>
                                  <a:pt x="5715" y="179832"/>
                                  <a:pt x="3810" y="176022"/>
                                </a:cubicBezTo>
                                <a:cubicBezTo>
                                  <a:pt x="1905" y="172974"/>
                                  <a:pt x="762" y="170053"/>
                                  <a:pt x="381" y="166624"/>
                                </a:cubicBezTo>
                                <a:cubicBezTo>
                                  <a:pt x="0" y="164338"/>
                                  <a:pt x="508" y="161671"/>
                                  <a:pt x="1016" y="158877"/>
                                </a:cubicBezTo>
                                <a:cubicBezTo>
                                  <a:pt x="1778" y="156083"/>
                                  <a:pt x="3429" y="153797"/>
                                  <a:pt x="5842" y="151384"/>
                                </a:cubicBezTo>
                                <a:cubicBezTo>
                                  <a:pt x="54102" y="103124"/>
                                  <a:pt x="102235" y="54991"/>
                                  <a:pt x="150495" y="6731"/>
                                </a:cubicBezTo>
                                <a:cubicBezTo>
                                  <a:pt x="155194" y="2032"/>
                                  <a:pt x="160655" y="0"/>
                                  <a:pt x="166370" y="635"/>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4" name="Shape 18976"/>
                        <wps:cNvSpPr>
                          <a:spLocks/>
                        </wps:cNvSpPr>
                        <wps:spPr bwMode="auto">
                          <a:xfrm>
                            <a:off x="54748" y="16649"/>
                            <a:ext cx="4175" cy="6379"/>
                          </a:xfrm>
                          <a:custGeom>
                            <a:avLst/>
                            <a:gdLst>
                              <a:gd name="T0" fmla="*/ 0 w 417513"/>
                              <a:gd name="T1" fmla="*/ 0 h 637984"/>
                              <a:gd name="T2" fmla="*/ 209105 w 417513"/>
                              <a:gd name="T3" fmla="*/ 209105 h 637984"/>
                              <a:gd name="T4" fmla="*/ 245301 w 417513"/>
                              <a:gd name="T5" fmla="*/ 172910 h 637984"/>
                              <a:gd name="T6" fmla="*/ 256858 w 417513"/>
                              <a:gd name="T7" fmla="*/ 166941 h 637984"/>
                              <a:gd name="T8" fmla="*/ 271209 w 417513"/>
                              <a:gd name="T9" fmla="*/ 176213 h 637984"/>
                              <a:gd name="T10" fmla="*/ 413703 w 417513"/>
                              <a:gd name="T11" fmla="*/ 318579 h 637984"/>
                              <a:gd name="T12" fmla="*/ 417004 w 417513"/>
                              <a:gd name="T13" fmla="*/ 323786 h 637984"/>
                              <a:gd name="T14" fmla="*/ 416242 w 417513"/>
                              <a:gd name="T15" fmla="*/ 329374 h 637984"/>
                              <a:gd name="T16" fmla="*/ 411416 w 417513"/>
                              <a:gd name="T17" fmla="*/ 337756 h 637984"/>
                              <a:gd name="T18" fmla="*/ 402527 w 417513"/>
                              <a:gd name="T19" fmla="*/ 348043 h 637984"/>
                              <a:gd name="T20" fmla="*/ 392240 w 417513"/>
                              <a:gd name="T21" fmla="*/ 356933 h 637984"/>
                              <a:gd name="T22" fmla="*/ 384366 w 417513"/>
                              <a:gd name="T23" fmla="*/ 361252 h 637984"/>
                              <a:gd name="T24" fmla="*/ 378523 w 417513"/>
                              <a:gd name="T25" fmla="*/ 362267 h 637984"/>
                              <a:gd name="T26" fmla="*/ 373063 w 417513"/>
                              <a:gd name="T27" fmla="*/ 359219 h 637984"/>
                              <a:gd name="T28" fmla="*/ 265747 w 417513"/>
                              <a:gd name="T29" fmla="*/ 251904 h 637984"/>
                              <a:gd name="T30" fmla="*/ 31052 w 417513"/>
                              <a:gd name="T31" fmla="*/ 486601 h 637984"/>
                              <a:gd name="T32" fmla="*/ 138366 w 417513"/>
                              <a:gd name="T33" fmla="*/ 593915 h 637984"/>
                              <a:gd name="T34" fmla="*/ 141796 w 417513"/>
                              <a:gd name="T35" fmla="*/ 598995 h 637984"/>
                              <a:gd name="T36" fmla="*/ 141034 w 417513"/>
                              <a:gd name="T37" fmla="*/ 604710 h 637984"/>
                              <a:gd name="T38" fmla="*/ 136461 w 417513"/>
                              <a:gd name="T39" fmla="*/ 612711 h 637984"/>
                              <a:gd name="T40" fmla="*/ 127826 w 417513"/>
                              <a:gd name="T41" fmla="*/ 622744 h 637984"/>
                              <a:gd name="T42" fmla="*/ 117284 w 417513"/>
                              <a:gd name="T43" fmla="*/ 631889 h 637984"/>
                              <a:gd name="T44" fmla="*/ 109157 w 417513"/>
                              <a:gd name="T45" fmla="*/ 636460 h 637984"/>
                              <a:gd name="T46" fmla="*/ 103188 w 417513"/>
                              <a:gd name="T47" fmla="*/ 637603 h 637984"/>
                              <a:gd name="T48" fmla="*/ 97853 w 417513"/>
                              <a:gd name="T49" fmla="*/ 634555 h 637984"/>
                              <a:gd name="T50" fmla="*/ 0 w 417513"/>
                              <a:gd name="T51" fmla="*/ 536702 h 637984"/>
                              <a:gd name="T52" fmla="*/ 0 w 417513"/>
                              <a:gd name="T53" fmla="*/ 336730 h 637984"/>
                              <a:gd name="T54" fmla="*/ 6033 w 417513"/>
                              <a:gd name="T55" fmla="*/ 351091 h 637984"/>
                              <a:gd name="T56" fmla="*/ 19876 w 417513"/>
                              <a:gd name="T57" fmla="*/ 398463 h 637984"/>
                              <a:gd name="T58" fmla="*/ 161099 w 417513"/>
                              <a:gd name="T59" fmla="*/ 257239 h 637984"/>
                              <a:gd name="T60" fmla="*/ 0 w 417513"/>
                              <a:gd name="T61" fmla="*/ 96139 h 637984"/>
                              <a:gd name="T62" fmla="*/ 0 w 417513"/>
                              <a:gd name="T63" fmla="*/ 0 h 637984"/>
                              <a:gd name="T64" fmla="*/ 0 w 417513"/>
                              <a:gd name="T65" fmla="*/ 0 h 637984"/>
                              <a:gd name="T66" fmla="*/ 417513 w 417513"/>
                              <a:gd name="T67" fmla="*/ 637984 h 6379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T64" t="T65" r="T66" b="T67"/>
                            <a:pathLst>
                              <a:path w="417513" h="637984">
                                <a:moveTo>
                                  <a:pt x="0" y="0"/>
                                </a:moveTo>
                                <a:lnTo>
                                  <a:pt x="209105" y="209105"/>
                                </a:lnTo>
                                <a:cubicBezTo>
                                  <a:pt x="221171" y="197040"/>
                                  <a:pt x="233235" y="184976"/>
                                  <a:pt x="245301" y="172910"/>
                                </a:cubicBezTo>
                                <a:cubicBezTo>
                                  <a:pt x="249365" y="168846"/>
                                  <a:pt x="253302" y="166941"/>
                                  <a:pt x="256858" y="166941"/>
                                </a:cubicBezTo>
                                <a:cubicBezTo>
                                  <a:pt x="260414" y="167195"/>
                                  <a:pt x="265113" y="170116"/>
                                  <a:pt x="271209" y="176213"/>
                                </a:cubicBezTo>
                                <a:cubicBezTo>
                                  <a:pt x="318707" y="223710"/>
                                  <a:pt x="366204" y="271081"/>
                                  <a:pt x="413703" y="318579"/>
                                </a:cubicBezTo>
                                <a:cubicBezTo>
                                  <a:pt x="415480" y="320357"/>
                                  <a:pt x="416497" y="322135"/>
                                  <a:pt x="417004" y="323786"/>
                                </a:cubicBezTo>
                                <a:cubicBezTo>
                                  <a:pt x="417513" y="325438"/>
                                  <a:pt x="416878" y="327215"/>
                                  <a:pt x="416242" y="329374"/>
                                </a:cubicBezTo>
                                <a:cubicBezTo>
                                  <a:pt x="415227" y="331788"/>
                                  <a:pt x="413703" y="334835"/>
                                  <a:pt x="411416" y="337756"/>
                                </a:cubicBezTo>
                                <a:cubicBezTo>
                                  <a:pt x="409258" y="340804"/>
                                  <a:pt x="406336" y="344360"/>
                                  <a:pt x="402527" y="348043"/>
                                </a:cubicBezTo>
                                <a:cubicBezTo>
                                  <a:pt x="398844" y="351853"/>
                                  <a:pt x="395288" y="354774"/>
                                  <a:pt x="392240" y="356933"/>
                                </a:cubicBezTo>
                                <a:cubicBezTo>
                                  <a:pt x="389319" y="359219"/>
                                  <a:pt x="386524" y="360616"/>
                                  <a:pt x="384366" y="361252"/>
                                </a:cubicBezTo>
                                <a:cubicBezTo>
                                  <a:pt x="381953" y="362267"/>
                                  <a:pt x="380174" y="362776"/>
                                  <a:pt x="378523" y="362267"/>
                                </a:cubicBezTo>
                                <a:cubicBezTo>
                                  <a:pt x="376491" y="362014"/>
                                  <a:pt x="374841" y="360997"/>
                                  <a:pt x="373063" y="359219"/>
                                </a:cubicBezTo>
                                <a:cubicBezTo>
                                  <a:pt x="337376" y="323405"/>
                                  <a:pt x="301561" y="287591"/>
                                  <a:pt x="265747" y="251904"/>
                                </a:cubicBezTo>
                                <a:cubicBezTo>
                                  <a:pt x="187516" y="330136"/>
                                  <a:pt x="109284" y="408368"/>
                                  <a:pt x="31052" y="486601"/>
                                </a:cubicBezTo>
                                <a:cubicBezTo>
                                  <a:pt x="66866" y="522415"/>
                                  <a:pt x="102553" y="558102"/>
                                  <a:pt x="138366" y="593915"/>
                                </a:cubicBezTo>
                                <a:cubicBezTo>
                                  <a:pt x="140145" y="595693"/>
                                  <a:pt x="141160" y="597344"/>
                                  <a:pt x="141796" y="598995"/>
                                </a:cubicBezTo>
                                <a:cubicBezTo>
                                  <a:pt x="142177" y="600646"/>
                                  <a:pt x="141668" y="602425"/>
                                  <a:pt x="141034" y="604710"/>
                                </a:cubicBezTo>
                                <a:cubicBezTo>
                                  <a:pt x="139891" y="607123"/>
                                  <a:pt x="138747" y="609790"/>
                                  <a:pt x="136461" y="612711"/>
                                </a:cubicBezTo>
                                <a:cubicBezTo>
                                  <a:pt x="134176" y="615759"/>
                                  <a:pt x="131635" y="619061"/>
                                  <a:pt x="127826" y="622744"/>
                                </a:cubicBezTo>
                                <a:cubicBezTo>
                                  <a:pt x="123761" y="626808"/>
                                  <a:pt x="120333" y="629729"/>
                                  <a:pt x="117284" y="631889"/>
                                </a:cubicBezTo>
                                <a:cubicBezTo>
                                  <a:pt x="114364" y="634175"/>
                                  <a:pt x="111316" y="635698"/>
                                  <a:pt x="109157" y="636460"/>
                                </a:cubicBezTo>
                                <a:cubicBezTo>
                                  <a:pt x="106616" y="637477"/>
                                  <a:pt x="104839" y="637984"/>
                                  <a:pt x="103188" y="637603"/>
                                </a:cubicBezTo>
                                <a:cubicBezTo>
                                  <a:pt x="101283" y="637350"/>
                                  <a:pt x="99632" y="636206"/>
                                  <a:pt x="97853" y="634555"/>
                                </a:cubicBezTo>
                                <a:lnTo>
                                  <a:pt x="0" y="536702"/>
                                </a:lnTo>
                                <a:lnTo>
                                  <a:pt x="0" y="336730"/>
                                </a:lnTo>
                                <a:lnTo>
                                  <a:pt x="6033" y="351091"/>
                                </a:lnTo>
                                <a:cubicBezTo>
                                  <a:pt x="12383" y="368364"/>
                                  <a:pt x="16573" y="383730"/>
                                  <a:pt x="19876" y="398463"/>
                                </a:cubicBezTo>
                                <a:cubicBezTo>
                                  <a:pt x="66992" y="351345"/>
                                  <a:pt x="113983" y="304228"/>
                                  <a:pt x="161099" y="257239"/>
                                </a:cubicBezTo>
                                <a:lnTo>
                                  <a:pt x="0" y="96139"/>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5" name="Shape 18977"/>
                        <wps:cNvSpPr>
                          <a:spLocks/>
                        </wps:cNvSpPr>
                        <wps:spPr bwMode="auto">
                          <a:xfrm>
                            <a:off x="55491" y="13116"/>
                            <a:ext cx="2276" cy="4507"/>
                          </a:xfrm>
                          <a:custGeom>
                            <a:avLst/>
                            <a:gdLst>
                              <a:gd name="T0" fmla="*/ 158877 w 227607"/>
                              <a:gd name="T1" fmla="*/ 952 h 450762"/>
                              <a:gd name="T2" fmla="*/ 196342 w 227607"/>
                              <a:gd name="T3" fmla="*/ 2826 h 450762"/>
                              <a:gd name="T4" fmla="*/ 227607 w 227607"/>
                              <a:gd name="T5" fmla="*/ 11591 h 450762"/>
                              <a:gd name="T6" fmla="*/ 227607 w 227607"/>
                              <a:gd name="T7" fmla="*/ 88899 h 450762"/>
                              <a:gd name="T8" fmla="*/ 202438 w 227607"/>
                              <a:gd name="T9" fmla="*/ 78518 h 450762"/>
                              <a:gd name="T10" fmla="*/ 176133 w 227607"/>
                              <a:gd name="T11" fmla="*/ 73374 h 450762"/>
                              <a:gd name="T12" fmla="*/ 150495 w 227607"/>
                              <a:gd name="T13" fmla="*/ 75089 h 450762"/>
                              <a:gd name="T14" fmla="*/ 101727 w 227607"/>
                              <a:gd name="T15" fmla="*/ 103918 h 450762"/>
                              <a:gd name="T16" fmla="*/ 74168 w 227607"/>
                              <a:gd name="T17" fmla="*/ 149892 h 450762"/>
                              <a:gd name="T18" fmla="*/ 74930 w 227607"/>
                              <a:gd name="T19" fmla="*/ 200946 h 450762"/>
                              <a:gd name="T20" fmla="*/ 100584 w 227607"/>
                              <a:gd name="T21" fmla="*/ 255556 h 450762"/>
                              <a:gd name="T22" fmla="*/ 146177 w 227607"/>
                              <a:gd name="T23" fmla="*/ 310928 h 450762"/>
                              <a:gd name="T24" fmla="*/ 199644 w 227607"/>
                              <a:gd name="T25" fmla="*/ 356267 h 450762"/>
                              <a:gd name="T26" fmla="*/ 226282 w 227607"/>
                              <a:gd name="T27" fmla="*/ 372555 h 450762"/>
                              <a:gd name="T28" fmla="*/ 227607 w 227607"/>
                              <a:gd name="T29" fmla="*/ 373094 h 450762"/>
                              <a:gd name="T30" fmla="*/ 227607 w 227607"/>
                              <a:gd name="T31" fmla="*/ 450762 h 450762"/>
                              <a:gd name="T32" fmla="*/ 220186 w 227607"/>
                              <a:gd name="T33" fmla="*/ 448659 h 450762"/>
                              <a:gd name="T34" fmla="*/ 180848 w 227607"/>
                              <a:gd name="T35" fmla="*/ 428910 h 450762"/>
                              <a:gd name="T36" fmla="*/ 100584 w 227607"/>
                              <a:gd name="T37" fmla="*/ 364268 h 450762"/>
                              <a:gd name="T38" fmla="*/ 36830 w 227607"/>
                              <a:gd name="T39" fmla="*/ 283877 h 450762"/>
                              <a:gd name="T40" fmla="*/ 5207 w 227607"/>
                              <a:gd name="T41" fmla="*/ 202470 h 450762"/>
                              <a:gd name="T42" fmla="*/ 9779 w 227607"/>
                              <a:gd name="T43" fmla="*/ 124110 h 450762"/>
                              <a:gd name="T44" fmla="*/ 54737 w 227607"/>
                              <a:gd name="T45" fmla="*/ 52864 h 450762"/>
                              <a:gd name="T46" fmla="*/ 122555 w 227607"/>
                              <a:gd name="T47" fmla="*/ 8414 h 450762"/>
                              <a:gd name="T48" fmla="*/ 158877 w 227607"/>
                              <a:gd name="T49" fmla="*/ 952 h 450762"/>
                              <a:gd name="T50" fmla="*/ 0 w 227607"/>
                              <a:gd name="T51" fmla="*/ 0 h 450762"/>
                              <a:gd name="T52" fmla="*/ 227607 w 227607"/>
                              <a:gd name="T53" fmla="*/ 450762 h 4507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T50" t="T51" r="T52" b="T53"/>
                            <a:pathLst>
                              <a:path w="227607" h="450762">
                                <a:moveTo>
                                  <a:pt x="158877" y="952"/>
                                </a:moveTo>
                                <a:cubicBezTo>
                                  <a:pt x="171132" y="0"/>
                                  <a:pt x="183578" y="603"/>
                                  <a:pt x="196342" y="2826"/>
                                </a:cubicBezTo>
                                <a:lnTo>
                                  <a:pt x="227607" y="11591"/>
                                </a:lnTo>
                                <a:lnTo>
                                  <a:pt x="227607" y="88899"/>
                                </a:lnTo>
                                <a:lnTo>
                                  <a:pt x="202438" y="78518"/>
                                </a:lnTo>
                                <a:cubicBezTo>
                                  <a:pt x="193611" y="75597"/>
                                  <a:pt x="184817" y="73914"/>
                                  <a:pt x="176133" y="73374"/>
                                </a:cubicBezTo>
                                <a:cubicBezTo>
                                  <a:pt x="167449" y="72834"/>
                                  <a:pt x="158877" y="73438"/>
                                  <a:pt x="150495" y="75089"/>
                                </a:cubicBezTo>
                                <a:cubicBezTo>
                                  <a:pt x="133350" y="78645"/>
                                  <a:pt x="117094" y="88551"/>
                                  <a:pt x="101727" y="103918"/>
                                </a:cubicBezTo>
                                <a:cubicBezTo>
                                  <a:pt x="87503" y="118142"/>
                                  <a:pt x="78232" y="133763"/>
                                  <a:pt x="74168" y="149892"/>
                                </a:cubicBezTo>
                                <a:cubicBezTo>
                                  <a:pt x="70231" y="166147"/>
                                  <a:pt x="70485" y="183420"/>
                                  <a:pt x="74930" y="200946"/>
                                </a:cubicBezTo>
                                <a:cubicBezTo>
                                  <a:pt x="79883" y="218980"/>
                                  <a:pt x="88519" y="237141"/>
                                  <a:pt x="100584" y="255556"/>
                                </a:cubicBezTo>
                                <a:cubicBezTo>
                                  <a:pt x="112776" y="273971"/>
                                  <a:pt x="128143" y="292894"/>
                                  <a:pt x="146177" y="310928"/>
                                </a:cubicBezTo>
                                <a:cubicBezTo>
                                  <a:pt x="163576" y="328327"/>
                                  <a:pt x="181737" y="343567"/>
                                  <a:pt x="199644" y="356267"/>
                                </a:cubicBezTo>
                                <a:cubicBezTo>
                                  <a:pt x="208471" y="362617"/>
                                  <a:pt x="217392" y="368046"/>
                                  <a:pt x="226282" y="372555"/>
                                </a:cubicBezTo>
                                <a:lnTo>
                                  <a:pt x="227607" y="373094"/>
                                </a:lnTo>
                                <a:lnTo>
                                  <a:pt x="227607" y="450762"/>
                                </a:lnTo>
                                <a:lnTo>
                                  <a:pt x="220186" y="448659"/>
                                </a:lnTo>
                                <a:cubicBezTo>
                                  <a:pt x="207168" y="443579"/>
                                  <a:pt x="194056" y="437039"/>
                                  <a:pt x="180848" y="428910"/>
                                </a:cubicBezTo>
                                <a:cubicBezTo>
                                  <a:pt x="154432" y="412782"/>
                                  <a:pt x="127508" y="391319"/>
                                  <a:pt x="100584" y="364268"/>
                                </a:cubicBezTo>
                                <a:cubicBezTo>
                                  <a:pt x="74676" y="338359"/>
                                  <a:pt x="53467" y="311182"/>
                                  <a:pt x="36830" y="283877"/>
                                </a:cubicBezTo>
                                <a:cubicBezTo>
                                  <a:pt x="20574" y="256826"/>
                                  <a:pt x="10287" y="229647"/>
                                  <a:pt x="5207" y="202470"/>
                                </a:cubicBezTo>
                                <a:cubicBezTo>
                                  <a:pt x="0" y="175546"/>
                                  <a:pt x="2413" y="149638"/>
                                  <a:pt x="9779" y="124110"/>
                                </a:cubicBezTo>
                                <a:cubicBezTo>
                                  <a:pt x="17145" y="98710"/>
                                  <a:pt x="32512" y="75089"/>
                                  <a:pt x="54737" y="52864"/>
                                </a:cubicBezTo>
                                <a:cubicBezTo>
                                  <a:pt x="76200" y="31528"/>
                                  <a:pt x="98806" y="16288"/>
                                  <a:pt x="122555" y="8414"/>
                                </a:cubicBezTo>
                                <a:cubicBezTo>
                                  <a:pt x="134557" y="4413"/>
                                  <a:pt x="146621" y="1905"/>
                                  <a:pt x="158877" y="952"/>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6" name="Shape 18978"/>
                        <wps:cNvSpPr>
                          <a:spLocks/>
                        </wps:cNvSpPr>
                        <wps:spPr bwMode="auto">
                          <a:xfrm>
                            <a:off x="57767" y="13232"/>
                            <a:ext cx="2273" cy="4507"/>
                          </a:xfrm>
                          <a:custGeom>
                            <a:avLst/>
                            <a:gdLst>
                              <a:gd name="T0" fmla="*/ 0 w 227307"/>
                              <a:gd name="T1" fmla="*/ 0 h 450721"/>
                              <a:gd name="T2" fmla="*/ 7581 w 227307"/>
                              <a:gd name="T3" fmla="*/ 2125 h 450721"/>
                              <a:gd name="T4" fmla="*/ 47094 w 227307"/>
                              <a:gd name="T5" fmla="*/ 21588 h 450721"/>
                              <a:gd name="T6" fmla="*/ 127104 w 227307"/>
                              <a:gd name="T7" fmla="*/ 85850 h 450721"/>
                              <a:gd name="T8" fmla="*/ 190477 w 227307"/>
                              <a:gd name="T9" fmla="*/ 165987 h 450721"/>
                              <a:gd name="T10" fmla="*/ 222354 w 227307"/>
                              <a:gd name="T11" fmla="*/ 247648 h 450721"/>
                              <a:gd name="T12" fmla="*/ 217655 w 227307"/>
                              <a:gd name="T13" fmla="*/ 326261 h 450721"/>
                              <a:gd name="T14" fmla="*/ 172824 w 227307"/>
                              <a:gd name="T15" fmla="*/ 398016 h 450721"/>
                              <a:gd name="T16" fmla="*/ 105260 w 227307"/>
                              <a:gd name="T17" fmla="*/ 442085 h 450721"/>
                              <a:gd name="T18" fmla="*/ 68970 w 227307"/>
                              <a:gd name="T19" fmla="*/ 449689 h 450721"/>
                              <a:gd name="T20" fmla="*/ 31346 w 227307"/>
                              <a:gd name="T21" fmla="*/ 448054 h 450721"/>
                              <a:gd name="T22" fmla="*/ 0 w 227307"/>
                              <a:gd name="T23" fmla="*/ 439171 h 450721"/>
                              <a:gd name="T24" fmla="*/ 0 w 227307"/>
                              <a:gd name="T25" fmla="*/ 361503 h 450721"/>
                              <a:gd name="T26" fmla="*/ 25123 w 227307"/>
                              <a:gd name="T27" fmla="*/ 371727 h 450721"/>
                              <a:gd name="T28" fmla="*/ 51317 w 227307"/>
                              <a:gd name="T29" fmla="*/ 376696 h 450721"/>
                              <a:gd name="T30" fmla="*/ 76939 w 227307"/>
                              <a:gd name="T31" fmla="*/ 374521 h 450721"/>
                              <a:gd name="T32" fmla="*/ 125834 w 227307"/>
                              <a:gd name="T33" fmla="*/ 346200 h 450721"/>
                              <a:gd name="T34" fmla="*/ 153393 w 227307"/>
                              <a:gd name="T35" fmla="*/ 300353 h 450721"/>
                              <a:gd name="T36" fmla="*/ 152631 w 227307"/>
                              <a:gd name="T37" fmla="*/ 249172 h 450721"/>
                              <a:gd name="T38" fmla="*/ 127612 w 227307"/>
                              <a:gd name="T39" fmla="*/ 194689 h 450721"/>
                              <a:gd name="T40" fmla="*/ 81511 w 227307"/>
                              <a:gd name="T41" fmla="*/ 139190 h 450721"/>
                              <a:gd name="T42" fmla="*/ 28425 w 227307"/>
                              <a:gd name="T43" fmla="*/ 94232 h 450721"/>
                              <a:gd name="T44" fmla="*/ 1581 w 227307"/>
                              <a:gd name="T45" fmla="*/ 77960 h 450721"/>
                              <a:gd name="T46" fmla="*/ 0 w 227307"/>
                              <a:gd name="T47" fmla="*/ 77308 h 450721"/>
                              <a:gd name="T48" fmla="*/ 0 w 227307"/>
                              <a:gd name="T49" fmla="*/ 0 h 450721"/>
                              <a:gd name="T50" fmla="*/ 0 w 227307"/>
                              <a:gd name="T51" fmla="*/ 0 h 450721"/>
                              <a:gd name="T52" fmla="*/ 227307 w 227307"/>
                              <a:gd name="T53" fmla="*/ 450721 h 4507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T50" t="T51" r="T52" b="T53"/>
                            <a:pathLst>
                              <a:path w="227307" h="450721">
                                <a:moveTo>
                                  <a:pt x="0" y="0"/>
                                </a:moveTo>
                                <a:lnTo>
                                  <a:pt x="7581" y="2125"/>
                                </a:lnTo>
                                <a:cubicBezTo>
                                  <a:pt x="20646" y="7142"/>
                                  <a:pt x="33823" y="13587"/>
                                  <a:pt x="47094" y="21588"/>
                                </a:cubicBezTo>
                                <a:cubicBezTo>
                                  <a:pt x="73637" y="37717"/>
                                  <a:pt x="100434" y="59180"/>
                                  <a:pt x="127104" y="85850"/>
                                </a:cubicBezTo>
                                <a:cubicBezTo>
                                  <a:pt x="153012" y="111758"/>
                                  <a:pt x="174094" y="138809"/>
                                  <a:pt x="190477" y="165987"/>
                                </a:cubicBezTo>
                                <a:cubicBezTo>
                                  <a:pt x="207114" y="193419"/>
                                  <a:pt x="217020" y="220724"/>
                                  <a:pt x="222354" y="247648"/>
                                </a:cubicBezTo>
                                <a:cubicBezTo>
                                  <a:pt x="227307" y="274953"/>
                                  <a:pt x="225021" y="300861"/>
                                  <a:pt x="217655" y="326261"/>
                                </a:cubicBezTo>
                                <a:cubicBezTo>
                                  <a:pt x="209908" y="352042"/>
                                  <a:pt x="194922" y="376045"/>
                                  <a:pt x="172824" y="398016"/>
                                </a:cubicBezTo>
                                <a:cubicBezTo>
                                  <a:pt x="151488" y="419479"/>
                                  <a:pt x="129136" y="434211"/>
                                  <a:pt x="105260" y="442085"/>
                                </a:cubicBezTo>
                                <a:cubicBezTo>
                                  <a:pt x="93386" y="446086"/>
                                  <a:pt x="81289" y="448658"/>
                                  <a:pt x="68970" y="449689"/>
                                </a:cubicBezTo>
                                <a:cubicBezTo>
                                  <a:pt x="56651" y="450721"/>
                                  <a:pt x="44110" y="450213"/>
                                  <a:pt x="31346" y="448054"/>
                                </a:cubicBezTo>
                                <a:lnTo>
                                  <a:pt x="0" y="439171"/>
                                </a:lnTo>
                                <a:lnTo>
                                  <a:pt x="0" y="361503"/>
                                </a:lnTo>
                                <a:lnTo>
                                  <a:pt x="25123" y="371727"/>
                                </a:lnTo>
                                <a:cubicBezTo>
                                  <a:pt x="34013" y="374712"/>
                                  <a:pt x="42713" y="376299"/>
                                  <a:pt x="51317" y="376696"/>
                                </a:cubicBezTo>
                                <a:cubicBezTo>
                                  <a:pt x="59921" y="377093"/>
                                  <a:pt x="68430" y="376299"/>
                                  <a:pt x="76939" y="374521"/>
                                </a:cubicBezTo>
                                <a:cubicBezTo>
                                  <a:pt x="93957" y="371346"/>
                                  <a:pt x="110467" y="361694"/>
                                  <a:pt x="125834" y="346200"/>
                                </a:cubicBezTo>
                                <a:cubicBezTo>
                                  <a:pt x="140058" y="332103"/>
                                  <a:pt x="149202" y="316863"/>
                                  <a:pt x="153393" y="300353"/>
                                </a:cubicBezTo>
                                <a:cubicBezTo>
                                  <a:pt x="157330" y="284097"/>
                                  <a:pt x="157203" y="266825"/>
                                  <a:pt x="152631" y="249172"/>
                                </a:cubicBezTo>
                                <a:cubicBezTo>
                                  <a:pt x="148059" y="231646"/>
                                  <a:pt x="139804" y="213104"/>
                                  <a:pt x="127612" y="194689"/>
                                </a:cubicBezTo>
                                <a:cubicBezTo>
                                  <a:pt x="115420" y="176274"/>
                                  <a:pt x="99926" y="157732"/>
                                  <a:pt x="81511" y="139190"/>
                                </a:cubicBezTo>
                                <a:cubicBezTo>
                                  <a:pt x="64112" y="121791"/>
                                  <a:pt x="46205" y="107059"/>
                                  <a:pt x="28425" y="94232"/>
                                </a:cubicBezTo>
                                <a:cubicBezTo>
                                  <a:pt x="19472" y="87882"/>
                                  <a:pt x="10518" y="82485"/>
                                  <a:pt x="1581" y="77960"/>
                                </a:cubicBezTo>
                                <a:lnTo>
                                  <a:pt x="0" y="77308"/>
                                </a:lnTo>
                                <a:lnTo>
                                  <a:pt x="0" y="0"/>
                                </a:ln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7" name="Shape 18979"/>
                        <wps:cNvSpPr>
                          <a:spLocks/>
                        </wps:cNvSpPr>
                        <wps:spPr bwMode="auto">
                          <a:xfrm>
                            <a:off x="57881" y="9889"/>
                            <a:ext cx="5428" cy="3789"/>
                          </a:xfrm>
                          <a:custGeom>
                            <a:avLst/>
                            <a:gdLst>
                              <a:gd name="T0" fmla="*/ 212852 w 542798"/>
                              <a:gd name="T1" fmla="*/ 381 h 378905"/>
                              <a:gd name="T2" fmla="*/ 218948 w 542798"/>
                              <a:gd name="T3" fmla="*/ 4191 h 378905"/>
                              <a:gd name="T4" fmla="*/ 538734 w 542798"/>
                              <a:gd name="T5" fmla="*/ 323850 h 378905"/>
                              <a:gd name="T6" fmla="*/ 542163 w 542798"/>
                              <a:gd name="T7" fmla="*/ 329565 h 378905"/>
                              <a:gd name="T8" fmla="*/ 541909 w 542798"/>
                              <a:gd name="T9" fmla="*/ 336931 h 378905"/>
                              <a:gd name="T10" fmla="*/ 536829 w 542798"/>
                              <a:gd name="T11" fmla="*/ 346329 h 378905"/>
                              <a:gd name="T12" fmla="*/ 526034 w 542798"/>
                              <a:gd name="T13" fmla="*/ 358648 h 378905"/>
                              <a:gd name="T14" fmla="*/ 513588 w 542798"/>
                              <a:gd name="T15" fmla="*/ 369570 h 378905"/>
                              <a:gd name="T16" fmla="*/ 503936 w 542798"/>
                              <a:gd name="T17" fmla="*/ 374777 h 378905"/>
                              <a:gd name="T18" fmla="*/ 496697 w 542798"/>
                              <a:gd name="T19" fmla="*/ 375031 h 378905"/>
                              <a:gd name="T20" fmla="*/ 490982 w 542798"/>
                              <a:gd name="T21" fmla="*/ 371602 h 378905"/>
                              <a:gd name="T22" fmla="*/ 362458 w 542798"/>
                              <a:gd name="T23" fmla="*/ 243078 h 378905"/>
                              <a:gd name="T24" fmla="*/ 342011 w 542798"/>
                              <a:gd name="T25" fmla="*/ 291085 h 378905"/>
                              <a:gd name="T26" fmla="*/ 307975 w 542798"/>
                              <a:gd name="T27" fmla="*/ 335788 h 378905"/>
                              <a:gd name="T28" fmla="*/ 254508 w 542798"/>
                              <a:gd name="T29" fmla="*/ 372110 h 378905"/>
                              <a:gd name="T30" fmla="*/ 228394 w 542798"/>
                              <a:gd name="T31" fmla="*/ 377999 h 378905"/>
                              <a:gd name="T32" fmla="*/ 202565 w 542798"/>
                              <a:gd name="T33" fmla="*/ 377317 h 378905"/>
                              <a:gd name="T34" fmla="*/ 151892 w 542798"/>
                              <a:gd name="T35" fmla="*/ 356870 h 378905"/>
                              <a:gd name="T36" fmla="*/ 95504 w 542798"/>
                              <a:gd name="T37" fmla="*/ 309626 h 378905"/>
                              <a:gd name="T38" fmla="*/ 4572 w 542798"/>
                              <a:gd name="T39" fmla="*/ 218567 h 378905"/>
                              <a:gd name="T40" fmla="*/ 635 w 542798"/>
                              <a:gd name="T41" fmla="*/ 212472 h 378905"/>
                              <a:gd name="T42" fmla="*/ 889 w 542798"/>
                              <a:gd name="T43" fmla="*/ 205232 h 378905"/>
                              <a:gd name="T44" fmla="*/ 6350 w 542798"/>
                              <a:gd name="T45" fmla="*/ 195580 h 378905"/>
                              <a:gd name="T46" fmla="*/ 17272 w 542798"/>
                              <a:gd name="T47" fmla="*/ 183897 h 378905"/>
                              <a:gd name="T48" fmla="*/ 29464 w 542798"/>
                              <a:gd name="T49" fmla="*/ 172466 h 378905"/>
                              <a:gd name="T50" fmla="*/ 38862 w 542798"/>
                              <a:gd name="T51" fmla="*/ 167260 h 378905"/>
                              <a:gd name="T52" fmla="*/ 46482 w 542798"/>
                              <a:gd name="T53" fmla="*/ 166751 h 378905"/>
                              <a:gd name="T54" fmla="*/ 52578 w 542798"/>
                              <a:gd name="T55" fmla="*/ 170561 h 378905"/>
                              <a:gd name="T56" fmla="*/ 134366 w 542798"/>
                              <a:gd name="T57" fmla="*/ 252349 h 378905"/>
                              <a:gd name="T58" fmla="*/ 180721 w 542798"/>
                              <a:gd name="T59" fmla="*/ 291847 h 378905"/>
                              <a:gd name="T60" fmla="*/ 213233 w 542798"/>
                              <a:gd name="T61" fmla="*/ 304038 h 378905"/>
                              <a:gd name="T62" fmla="*/ 241427 w 542798"/>
                              <a:gd name="T63" fmla="*/ 299339 h 378905"/>
                              <a:gd name="T64" fmla="*/ 267589 w 542798"/>
                              <a:gd name="T65" fmla="*/ 280289 h 378905"/>
                              <a:gd name="T66" fmla="*/ 295783 w 542798"/>
                              <a:gd name="T67" fmla="*/ 241427 h 378905"/>
                              <a:gd name="T68" fmla="*/ 313055 w 542798"/>
                              <a:gd name="T69" fmla="*/ 193675 h 378905"/>
                              <a:gd name="T70" fmla="*/ 171196 w 542798"/>
                              <a:gd name="T71" fmla="*/ 51943 h 378905"/>
                              <a:gd name="T72" fmla="*/ 167386 w 542798"/>
                              <a:gd name="T73" fmla="*/ 45720 h 378905"/>
                              <a:gd name="T74" fmla="*/ 167640 w 542798"/>
                              <a:gd name="T75" fmla="*/ 38481 h 378905"/>
                              <a:gd name="T76" fmla="*/ 172974 w 542798"/>
                              <a:gd name="T77" fmla="*/ 28956 h 378905"/>
                              <a:gd name="T78" fmla="*/ 184277 w 542798"/>
                              <a:gd name="T79" fmla="*/ 16891 h 378905"/>
                              <a:gd name="T80" fmla="*/ 196215 w 542798"/>
                              <a:gd name="T81" fmla="*/ 5715 h 378905"/>
                              <a:gd name="T82" fmla="*/ 205613 w 542798"/>
                              <a:gd name="T83" fmla="*/ 508 h 378905"/>
                              <a:gd name="T84" fmla="*/ 212852 w 542798"/>
                              <a:gd name="T85" fmla="*/ 381 h 378905"/>
                              <a:gd name="T86" fmla="*/ 0 w 542798"/>
                              <a:gd name="T87" fmla="*/ 0 h 378905"/>
                              <a:gd name="T88" fmla="*/ 542798 w 542798"/>
                              <a:gd name="T89" fmla="*/ 378905 h 3789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T86" t="T87" r="T88" b="T89"/>
                            <a:pathLst>
                              <a:path w="542798" h="378905">
                                <a:moveTo>
                                  <a:pt x="212852" y="381"/>
                                </a:moveTo>
                                <a:cubicBezTo>
                                  <a:pt x="215138" y="889"/>
                                  <a:pt x="217170" y="2413"/>
                                  <a:pt x="218948" y="4191"/>
                                </a:cubicBezTo>
                                <a:cubicBezTo>
                                  <a:pt x="325628" y="110744"/>
                                  <a:pt x="432054" y="217298"/>
                                  <a:pt x="538734" y="323850"/>
                                </a:cubicBezTo>
                                <a:cubicBezTo>
                                  <a:pt x="540512" y="325628"/>
                                  <a:pt x="541909" y="327787"/>
                                  <a:pt x="542163" y="329565"/>
                                </a:cubicBezTo>
                                <a:cubicBezTo>
                                  <a:pt x="542798" y="331851"/>
                                  <a:pt x="542544" y="334137"/>
                                  <a:pt x="541909" y="336931"/>
                                </a:cubicBezTo>
                                <a:cubicBezTo>
                                  <a:pt x="541274" y="339852"/>
                                  <a:pt x="539623" y="342647"/>
                                  <a:pt x="536829" y="346329"/>
                                </a:cubicBezTo>
                                <a:cubicBezTo>
                                  <a:pt x="533908" y="349885"/>
                                  <a:pt x="530606" y="354076"/>
                                  <a:pt x="526034" y="358648"/>
                                </a:cubicBezTo>
                                <a:cubicBezTo>
                                  <a:pt x="521335" y="363348"/>
                                  <a:pt x="517144" y="366649"/>
                                  <a:pt x="513588" y="369570"/>
                                </a:cubicBezTo>
                                <a:cubicBezTo>
                                  <a:pt x="510032" y="372237"/>
                                  <a:pt x="506857" y="374269"/>
                                  <a:pt x="503936" y="374777"/>
                                </a:cubicBezTo>
                                <a:cubicBezTo>
                                  <a:pt x="500888" y="375793"/>
                                  <a:pt x="498602" y="375920"/>
                                  <a:pt x="496697" y="375031"/>
                                </a:cubicBezTo>
                                <a:cubicBezTo>
                                  <a:pt x="494792" y="374777"/>
                                  <a:pt x="492760" y="373380"/>
                                  <a:pt x="490982" y="371602"/>
                                </a:cubicBezTo>
                                <a:cubicBezTo>
                                  <a:pt x="448056" y="328803"/>
                                  <a:pt x="405257" y="285877"/>
                                  <a:pt x="362458" y="243078"/>
                                </a:cubicBezTo>
                                <a:cubicBezTo>
                                  <a:pt x="357886" y="259969"/>
                                  <a:pt x="350520" y="275972"/>
                                  <a:pt x="342011" y="291085"/>
                                </a:cubicBezTo>
                                <a:cubicBezTo>
                                  <a:pt x="333629" y="306832"/>
                                  <a:pt x="322199" y="321564"/>
                                  <a:pt x="307975" y="335788"/>
                                </a:cubicBezTo>
                                <a:cubicBezTo>
                                  <a:pt x="290068" y="353695"/>
                                  <a:pt x="272288" y="366141"/>
                                  <a:pt x="254508" y="372110"/>
                                </a:cubicBezTo>
                                <a:cubicBezTo>
                                  <a:pt x="245745" y="375094"/>
                                  <a:pt x="237046" y="377095"/>
                                  <a:pt x="228394" y="377999"/>
                                </a:cubicBezTo>
                                <a:cubicBezTo>
                                  <a:pt x="219742" y="378905"/>
                                  <a:pt x="211138" y="378714"/>
                                  <a:pt x="202565" y="377317"/>
                                </a:cubicBezTo>
                                <a:cubicBezTo>
                                  <a:pt x="185293" y="374397"/>
                                  <a:pt x="168656" y="367792"/>
                                  <a:pt x="151892" y="356870"/>
                                </a:cubicBezTo>
                                <a:cubicBezTo>
                                  <a:pt x="135001" y="346075"/>
                                  <a:pt x="116459" y="330581"/>
                                  <a:pt x="95504" y="309626"/>
                                </a:cubicBezTo>
                                <a:cubicBezTo>
                                  <a:pt x="65151" y="279273"/>
                                  <a:pt x="34925" y="249048"/>
                                  <a:pt x="4572" y="218567"/>
                                </a:cubicBezTo>
                                <a:cubicBezTo>
                                  <a:pt x="2794" y="216916"/>
                                  <a:pt x="1270" y="214757"/>
                                  <a:pt x="635" y="212472"/>
                                </a:cubicBezTo>
                                <a:cubicBezTo>
                                  <a:pt x="127" y="210948"/>
                                  <a:pt x="0" y="208280"/>
                                  <a:pt x="889" y="205232"/>
                                </a:cubicBezTo>
                                <a:cubicBezTo>
                                  <a:pt x="1778" y="202185"/>
                                  <a:pt x="3429" y="199136"/>
                                  <a:pt x="6350" y="195580"/>
                                </a:cubicBezTo>
                                <a:cubicBezTo>
                                  <a:pt x="8763" y="192278"/>
                                  <a:pt x="12573" y="188595"/>
                                  <a:pt x="17272" y="183897"/>
                                </a:cubicBezTo>
                                <a:cubicBezTo>
                                  <a:pt x="22098" y="178943"/>
                                  <a:pt x="25781" y="175260"/>
                                  <a:pt x="29464" y="172466"/>
                                </a:cubicBezTo>
                                <a:cubicBezTo>
                                  <a:pt x="33020" y="169545"/>
                                  <a:pt x="36068" y="168022"/>
                                  <a:pt x="38862" y="167260"/>
                                </a:cubicBezTo>
                                <a:cubicBezTo>
                                  <a:pt x="41656" y="166751"/>
                                  <a:pt x="44450" y="166624"/>
                                  <a:pt x="46482" y="166751"/>
                                </a:cubicBezTo>
                                <a:cubicBezTo>
                                  <a:pt x="48768" y="167386"/>
                                  <a:pt x="50800" y="168784"/>
                                  <a:pt x="52578" y="170561"/>
                                </a:cubicBezTo>
                                <a:cubicBezTo>
                                  <a:pt x="79883" y="197866"/>
                                  <a:pt x="107061" y="225044"/>
                                  <a:pt x="134366" y="252349"/>
                                </a:cubicBezTo>
                                <a:cubicBezTo>
                                  <a:pt x="153416" y="271399"/>
                                  <a:pt x="168910" y="284607"/>
                                  <a:pt x="180721" y="291847"/>
                                </a:cubicBezTo>
                                <a:cubicBezTo>
                                  <a:pt x="192532" y="299085"/>
                                  <a:pt x="203454" y="303023"/>
                                  <a:pt x="213233" y="304038"/>
                                </a:cubicBezTo>
                                <a:cubicBezTo>
                                  <a:pt x="223266" y="305435"/>
                                  <a:pt x="232664" y="303785"/>
                                  <a:pt x="241427" y="299339"/>
                                </a:cubicBezTo>
                                <a:cubicBezTo>
                                  <a:pt x="250317" y="295529"/>
                                  <a:pt x="258953" y="288925"/>
                                  <a:pt x="267589" y="280289"/>
                                </a:cubicBezTo>
                                <a:cubicBezTo>
                                  <a:pt x="278892" y="268986"/>
                                  <a:pt x="288544" y="255905"/>
                                  <a:pt x="295783" y="241427"/>
                                </a:cubicBezTo>
                                <a:cubicBezTo>
                                  <a:pt x="302895" y="227076"/>
                                  <a:pt x="309118" y="211201"/>
                                  <a:pt x="313055" y="193675"/>
                                </a:cubicBezTo>
                                <a:cubicBezTo>
                                  <a:pt x="265811" y="146431"/>
                                  <a:pt x="218567" y="99187"/>
                                  <a:pt x="171196" y="51943"/>
                                </a:cubicBezTo>
                                <a:cubicBezTo>
                                  <a:pt x="169418" y="50165"/>
                                  <a:pt x="168021" y="48006"/>
                                  <a:pt x="167386" y="45720"/>
                                </a:cubicBezTo>
                                <a:cubicBezTo>
                                  <a:pt x="166878" y="44197"/>
                                  <a:pt x="166751" y="41656"/>
                                  <a:pt x="167640" y="38481"/>
                                </a:cubicBezTo>
                                <a:cubicBezTo>
                                  <a:pt x="168275" y="35687"/>
                                  <a:pt x="170180" y="32385"/>
                                  <a:pt x="172974" y="28956"/>
                                </a:cubicBezTo>
                                <a:cubicBezTo>
                                  <a:pt x="175768" y="25273"/>
                                  <a:pt x="179578" y="21590"/>
                                  <a:pt x="184277" y="16891"/>
                                </a:cubicBezTo>
                                <a:cubicBezTo>
                                  <a:pt x="188849" y="12319"/>
                                  <a:pt x="192532" y="8510"/>
                                  <a:pt x="196215" y="5715"/>
                                </a:cubicBezTo>
                                <a:cubicBezTo>
                                  <a:pt x="199771" y="2794"/>
                                  <a:pt x="202692" y="1270"/>
                                  <a:pt x="205613" y="508"/>
                                </a:cubicBezTo>
                                <a:cubicBezTo>
                                  <a:pt x="208407" y="0"/>
                                  <a:pt x="210947" y="127"/>
                                  <a:pt x="212852" y="381"/>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8" name="Shape 18980"/>
                        <wps:cNvSpPr>
                          <a:spLocks/>
                        </wps:cNvSpPr>
                        <wps:spPr bwMode="auto">
                          <a:xfrm>
                            <a:off x="60907" y="6959"/>
                            <a:ext cx="5425" cy="5328"/>
                          </a:xfrm>
                          <a:custGeom>
                            <a:avLst/>
                            <a:gdLst>
                              <a:gd name="T0" fmla="*/ 204851 w 542544"/>
                              <a:gd name="T1" fmla="*/ 3175 h 532765"/>
                              <a:gd name="T2" fmla="*/ 216789 w 542544"/>
                              <a:gd name="T3" fmla="*/ 20955 h 532765"/>
                              <a:gd name="T4" fmla="*/ 279654 w 542544"/>
                              <a:gd name="T5" fmla="*/ 158369 h 532765"/>
                              <a:gd name="T6" fmla="*/ 283972 w 542544"/>
                              <a:gd name="T7" fmla="*/ 218822 h 532765"/>
                              <a:gd name="T8" fmla="*/ 277749 w 542544"/>
                              <a:gd name="T9" fmla="*/ 240538 h 532765"/>
                              <a:gd name="T10" fmla="*/ 337820 w 542544"/>
                              <a:gd name="T11" fmla="*/ 231140 h 532765"/>
                              <a:gd name="T12" fmla="*/ 412623 w 542544"/>
                              <a:gd name="T13" fmla="*/ 255016 h 532765"/>
                              <a:gd name="T14" fmla="*/ 528574 w 542544"/>
                              <a:gd name="T15" fmla="*/ 310262 h 532765"/>
                              <a:gd name="T16" fmla="*/ 537210 w 542544"/>
                              <a:gd name="T17" fmla="*/ 315849 h 532765"/>
                              <a:gd name="T18" fmla="*/ 542417 w 542544"/>
                              <a:gd name="T19" fmla="*/ 322707 h 532765"/>
                              <a:gd name="T20" fmla="*/ 535940 w 542544"/>
                              <a:gd name="T21" fmla="*/ 338328 h 532765"/>
                              <a:gd name="T22" fmla="*/ 511048 w 542544"/>
                              <a:gd name="T23" fmla="*/ 362586 h 532765"/>
                              <a:gd name="T24" fmla="*/ 492633 w 542544"/>
                              <a:gd name="T25" fmla="*/ 370332 h 532765"/>
                              <a:gd name="T26" fmla="*/ 375793 w 542544"/>
                              <a:gd name="T27" fmla="*/ 313055 h 532765"/>
                              <a:gd name="T28" fmla="*/ 304673 w 542544"/>
                              <a:gd name="T29" fmla="*/ 291847 h 532765"/>
                              <a:gd name="T30" fmla="*/ 251079 w 542544"/>
                              <a:gd name="T31" fmla="*/ 318516 h 532765"/>
                              <a:gd name="T32" fmla="*/ 374650 w 542544"/>
                              <a:gd name="T33" fmla="*/ 482600 h 532765"/>
                              <a:gd name="T34" fmla="*/ 375285 w 542544"/>
                              <a:gd name="T35" fmla="*/ 494919 h 532765"/>
                              <a:gd name="T36" fmla="*/ 359537 w 542544"/>
                              <a:gd name="T37" fmla="*/ 515620 h 532765"/>
                              <a:gd name="T38" fmla="*/ 338709 w 542544"/>
                              <a:gd name="T39" fmla="*/ 531368 h 532765"/>
                              <a:gd name="T40" fmla="*/ 326898 w 542544"/>
                              <a:gd name="T41" fmla="*/ 530352 h 532765"/>
                              <a:gd name="T42" fmla="*/ 127 w 542544"/>
                              <a:gd name="T43" fmla="*/ 200787 h 532765"/>
                              <a:gd name="T44" fmla="*/ 7493 w 542544"/>
                              <a:gd name="T45" fmla="*/ 184912 h 532765"/>
                              <a:gd name="T46" fmla="*/ 28956 w 542544"/>
                              <a:gd name="T47" fmla="*/ 163576 h 532765"/>
                              <a:gd name="T48" fmla="*/ 44958 w 542544"/>
                              <a:gd name="T49" fmla="*/ 155956 h 532765"/>
                              <a:gd name="T50" fmla="*/ 183896 w 542544"/>
                              <a:gd name="T51" fmla="*/ 291847 h 532765"/>
                              <a:gd name="T52" fmla="*/ 221234 w 542544"/>
                              <a:gd name="T53" fmla="*/ 248286 h 532765"/>
                              <a:gd name="T54" fmla="*/ 223647 w 542544"/>
                              <a:gd name="T55" fmla="*/ 190374 h 532765"/>
                              <a:gd name="T56" fmla="*/ 158496 w 542544"/>
                              <a:gd name="T57" fmla="*/ 55118 h 532765"/>
                              <a:gd name="T58" fmla="*/ 156337 w 542544"/>
                              <a:gd name="T59" fmla="*/ 40260 h 532765"/>
                              <a:gd name="T60" fmla="*/ 174117 w 542544"/>
                              <a:gd name="T61" fmla="*/ 17526 h 532765"/>
                              <a:gd name="T62" fmla="*/ 194818 w 542544"/>
                              <a:gd name="T63" fmla="*/ 1143 h 532765"/>
                              <a:gd name="T64" fmla="*/ 0 w 542544"/>
                              <a:gd name="T65" fmla="*/ 0 h 532765"/>
                              <a:gd name="T66" fmla="*/ 542544 w 542544"/>
                              <a:gd name="T67" fmla="*/ 532765 h 5327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T64" t="T65" r="T66" b="T67"/>
                            <a:pathLst>
                              <a:path w="542544" h="532765">
                                <a:moveTo>
                                  <a:pt x="200406" y="508"/>
                                </a:moveTo>
                                <a:cubicBezTo>
                                  <a:pt x="202057" y="1016"/>
                                  <a:pt x="203835" y="2160"/>
                                  <a:pt x="204851" y="3175"/>
                                </a:cubicBezTo>
                                <a:cubicBezTo>
                                  <a:pt x="207010" y="5207"/>
                                  <a:pt x="208788" y="7748"/>
                                  <a:pt x="210947" y="10541"/>
                                </a:cubicBezTo>
                                <a:cubicBezTo>
                                  <a:pt x="212979" y="13589"/>
                                  <a:pt x="214503" y="17018"/>
                                  <a:pt x="216789" y="20955"/>
                                </a:cubicBezTo>
                                <a:cubicBezTo>
                                  <a:pt x="232283" y="52578"/>
                                  <a:pt x="247015" y="84582"/>
                                  <a:pt x="262382" y="116205"/>
                                </a:cubicBezTo>
                                <a:cubicBezTo>
                                  <a:pt x="270256" y="131573"/>
                                  <a:pt x="275844" y="146050"/>
                                  <a:pt x="279654" y="158369"/>
                                </a:cubicBezTo>
                                <a:cubicBezTo>
                                  <a:pt x="283337" y="171197"/>
                                  <a:pt x="284861" y="182373"/>
                                  <a:pt x="285623" y="192278"/>
                                </a:cubicBezTo>
                                <a:cubicBezTo>
                                  <a:pt x="286385" y="202185"/>
                                  <a:pt x="285877" y="211074"/>
                                  <a:pt x="283972" y="218822"/>
                                </a:cubicBezTo>
                                <a:cubicBezTo>
                                  <a:pt x="282194" y="226949"/>
                                  <a:pt x="279654" y="233680"/>
                                  <a:pt x="277114" y="239903"/>
                                </a:cubicBezTo>
                                <a:cubicBezTo>
                                  <a:pt x="277368" y="240157"/>
                                  <a:pt x="277622" y="240412"/>
                                  <a:pt x="277749" y="240538"/>
                                </a:cubicBezTo>
                                <a:cubicBezTo>
                                  <a:pt x="287401" y="236855"/>
                                  <a:pt x="297180" y="233807"/>
                                  <a:pt x="306832" y="232029"/>
                                </a:cubicBezTo>
                                <a:cubicBezTo>
                                  <a:pt x="316357" y="230505"/>
                                  <a:pt x="326898" y="229743"/>
                                  <a:pt x="337820" y="231140"/>
                                </a:cubicBezTo>
                                <a:cubicBezTo>
                                  <a:pt x="348742" y="232284"/>
                                  <a:pt x="359791" y="234442"/>
                                  <a:pt x="372364" y="238379"/>
                                </a:cubicBezTo>
                                <a:cubicBezTo>
                                  <a:pt x="384810" y="242316"/>
                                  <a:pt x="398272" y="247904"/>
                                  <a:pt x="412623" y="255016"/>
                                </a:cubicBezTo>
                                <a:cubicBezTo>
                                  <a:pt x="449072" y="272669"/>
                                  <a:pt x="485902" y="289561"/>
                                  <a:pt x="522351" y="307213"/>
                                </a:cubicBezTo>
                                <a:cubicBezTo>
                                  <a:pt x="524891" y="308229"/>
                                  <a:pt x="526923" y="308991"/>
                                  <a:pt x="528574" y="310262"/>
                                </a:cubicBezTo>
                                <a:cubicBezTo>
                                  <a:pt x="530352" y="311277"/>
                                  <a:pt x="532003" y="312420"/>
                                  <a:pt x="533400" y="313182"/>
                                </a:cubicBezTo>
                                <a:cubicBezTo>
                                  <a:pt x="535178" y="314325"/>
                                  <a:pt x="536194" y="315341"/>
                                  <a:pt x="537210" y="315849"/>
                                </a:cubicBezTo>
                                <a:cubicBezTo>
                                  <a:pt x="538226" y="316865"/>
                                  <a:pt x="538988" y="317627"/>
                                  <a:pt x="539623" y="318389"/>
                                </a:cubicBezTo>
                                <a:cubicBezTo>
                                  <a:pt x="541020" y="319787"/>
                                  <a:pt x="541909" y="321056"/>
                                  <a:pt x="542417" y="322707"/>
                                </a:cubicBezTo>
                                <a:cubicBezTo>
                                  <a:pt x="542544" y="324612"/>
                                  <a:pt x="542417" y="326772"/>
                                  <a:pt x="541401" y="329312"/>
                                </a:cubicBezTo>
                                <a:cubicBezTo>
                                  <a:pt x="540131" y="332105"/>
                                  <a:pt x="538480" y="335153"/>
                                  <a:pt x="535940" y="338328"/>
                                </a:cubicBezTo>
                                <a:cubicBezTo>
                                  <a:pt x="533146" y="341885"/>
                                  <a:pt x="529336" y="345694"/>
                                  <a:pt x="524764" y="350266"/>
                                </a:cubicBezTo>
                                <a:cubicBezTo>
                                  <a:pt x="519303" y="355854"/>
                                  <a:pt x="514477" y="359791"/>
                                  <a:pt x="511048" y="362586"/>
                                </a:cubicBezTo>
                                <a:cubicBezTo>
                                  <a:pt x="507111" y="365634"/>
                                  <a:pt x="503555" y="368047"/>
                                  <a:pt x="500507" y="368809"/>
                                </a:cubicBezTo>
                                <a:cubicBezTo>
                                  <a:pt x="497713" y="370078"/>
                                  <a:pt x="494919" y="370840"/>
                                  <a:pt x="492633" y="370332"/>
                                </a:cubicBezTo>
                                <a:cubicBezTo>
                                  <a:pt x="490728" y="370078"/>
                                  <a:pt x="488442" y="369570"/>
                                  <a:pt x="486410" y="368047"/>
                                </a:cubicBezTo>
                                <a:cubicBezTo>
                                  <a:pt x="449707" y="349504"/>
                                  <a:pt x="412623" y="331724"/>
                                  <a:pt x="375793" y="313055"/>
                                </a:cubicBezTo>
                                <a:cubicBezTo>
                                  <a:pt x="361696" y="305816"/>
                                  <a:pt x="348742" y="300482"/>
                                  <a:pt x="337185" y="296418"/>
                                </a:cubicBezTo>
                                <a:cubicBezTo>
                                  <a:pt x="325755" y="292862"/>
                                  <a:pt x="314579" y="291338"/>
                                  <a:pt x="304673" y="291847"/>
                                </a:cubicBezTo>
                                <a:cubicBezTo>
                                  <a:pt x="294894" y="292227"/>
                                  <a:pt x="285623" y="294640"/>
                                  <a:pt x="276860" y="299086"/>
                                </a:cubicBezTo>
                                <a:cubicBezTo>
                                  <a:pt x="267970" y="303657"/>
                                  <a:pt x="259334" y="310135"/>
                                  <a:pt x="251079" y="318516"/>
                                </a:cubicBezTo>
                                <a:cubicBezTo>
                                  <a:pt x="244221" y="325248"/>
                                  <a:pt x="237490" y="331978"/>
                                  <a:pt x="230759" y="338710"/>
                                </a:cubicBezTo>
                                <a:cubicBezTo>
                                  <a:pt x="278765" y="386715"/>
                                  <a:pt x="326644" y="434594"/>
                                  <a:pt x="374650" y="482600"/>
                                </a:cubicBezTo>
                                <a:cubicBezTo>
                                  <a:pt x="375793" y="483743"/>
                                  <a:pt x="376428" y="485775"/>
                                  <a:pt x="376682" y="487553"/>
                                </a:cubicBezTo>
                                <a:cubicBezTo>
                                  <a:pt x="376936" y="489586"/>
                                  <a:pt x="376555" y="491999"/>
                                  <a:pt x="375285" y="494919"/>
                                </a:cubicBezTo>
                                <a:cubicBezTo>
                                  <a:pt x="374015" y="497587"/>
                                  <a:pt x="372237" y="500635"/>
                                  <a:pt x="369443" y="504063"/>
                                </a:cubicBezTo>
                                <a:cubicBezTo>
                                  <a:pt x="366649" y="507619"/>
                                  <a:pt x="363601" y="511556"/>
                                  <a:pt x="359537" y="515620"/>
                                </a:cubicBezTo>
                                <a:cubicBezTo>
                                  <a:pt x="355473" y="519685"/>
                                  <a:pt x="351536" y="522732"/>
                                  <a:pt x="348107" y="525526"/>
                                </a:cubicBezTo>
                                <a:cubicBezTo>
                                  <a:pt x="344424" y="528320"/>
                                  <a:pt x="341503" y="529972"/>
                                  <a:pt x="338709" y="531368"/>
                                </a:cubicBezTo>
                                <a:cubicBezTo>
                                  <a:pt x="336042" y="532638"/>
                                  <a:pt x="333883" y="532765"/>
                                  <a:pt x="331851" y="532385"/>
                                </a:cubicBezTo>
                                <a:cubicBezTo>
                                  <a:pt x="329819" y="532257"/>
                                  <a:pt x="328041" y="531495"/>
                                  <a:pt x="326898" y="530352"/>
                                </a:cubicBezTo>
                                <a:cubicBezTo>
                                  <a:pt x="218694" y="422149"/>
                                  <a:pt x="110490" y="313944"/>
                                  <a:pt x="2286" y="205740"/>
                                </a:cubicBezTo>
                                <a:cubicBezTo>
                                  <a:pt x="1270" y="204724"/>
                                  <a:pt x="254" y="202692"/>
                                  <a:pt x="127" y="200787"/>
                                </a:cubicBezTo>
                                <a:cubicBezTo>
                                  <a:pt x="0" y="198882"/>
                                  <a:pt x="381" y="196977"/>
                                  <a:pt x="1651" y="194311"/>
                                </a:cubicBezTo>
                                <a:cubicBezTo>
                                  <a:pt x="3048" y="191516"/>
                                  <a:pt x="4572" y="188468"/>
                                  <a:pt x="7493" y="184912"/>
                                </a:cubicBezTo>
                                <a:cubicBezTo>
                                  <a:pt x="10160" y="181356"/>
                                  <a:pt x="13716" y="177927"/>
                                  <a:pt x="17780" y="173863"/>
                                </a:cubicBezTo>
                                <a:cubicBezTo>
                                  <a:pt x="21844" y="169799"/>
                                  <a:pt x="25273" y="166370"/>
                                  <a:pt x="28956" y="163576"/>
                                </a:cubicBezTo>
                                <a:cubicBezTo>
                                  <a:pt x="32385" y="160655"/>
                                  <a:pt x="35433" y="159004"/>
                                  <a:pt x="38100" y="157735"/>
                                </a:cubicBezTo>
                                <a:cubicBezTo>
                                  <a:pt x="41021" y="156464"/>
                                  <a:pt x="43180" y="155702"/>
                                  <a:pt x="44958" y="155956"/>
                                </a:cubicBezTo>
                                <a:cubicBezTo>
                                  <a:pt x="46863" y="156084"/>
                                  <a:pt x="49022" y="156973"/>
                                  <a:pt x="50038" y="157988"/>
                                </a:cubicBezTo>
                                <a:cubicBezTo>
                                  <a:pt x="94615" y="202565"/>
                                  <a:pt x="139192" y="247269"/>
                                  <a:pt x="183896" y="291847"/>
                                </a:cubicBezTo>
                                <a:cubicBezTo>
                                  <a:pt x="190627" y="285115"/>
                                  <a:pt x="197358" y="278385"/>
                                  <a:pt x="204089" y="271526"/>
                                </a:cubicBezTo>
                                <a:cubicBezTo>
                                  <a:pt x="211328" y="264414"/>
                                  <a:pt x="217297" y="256540"/>
                                  <a:pt x="221234" y="248286"/>
                                </a:cubicBezTo>
                                <a:cubicBezTo>
                                  <a:pt x="225425" y="240285"/>
                                  <a:pt x="227584" y="231267"/>
                                  <a:pt x="227711" y="221742"/>
                                </a:cubicBezTo>
                                <a:cubicBezTo>
                                  <a:pt x="227965" y="212217"/>
                                  <a:pt x="227076" y="201803"/>
                                  <a:pt x="223647" y="190374"/>
                                </a:cubicBezTo>
                                <a:cubicBezTo>
                                  <a:pt x="219710" y="179198"/>
                                  <a:pt x="214884" y="166370"/>
                                  <a:pt x="207645" y="153036"/>
                                </a:cubicBezTo>
                                <a:cubicBezTo>
                                  <a:pt x="191008" y="120524"/>
                                  <a:pt x="175006" y="87757"/>
                                  <a:pt x="158496" y="55118"/>
                                </a:cubicBezTo>
                                <a:cubicBezTo>
                                  <a:pt x="156972" y="53213"/>
                                  <a:pt x="156083" y="50419"/>
                                  <a:pt x="155448" y="48133"/>
                                </a:cubicBezTo>
                                <a:cubicBezTo>
                                  <a:pt x="154940" y="45974"/>
                                  <a:pt x="155321" y="43435"/>
                                  <a:pt x="156337" y="40260"/>
                                </a:cubicBezTo>
                                <a:cubicBezTo>
                                  <a:pt x="157226" y="37212"/>
                                  <a:pt x="159131" y="33910"/>
                                  <a:pt x="162052" y="30353"/>
                                </a:cubicBezTo>
                                <a:cubicBezTo>
                                  <a:pt x="164846" y="26798"/>
                                  <a:pt x="168910" y="22733"/>
                                  <a:pt x="174117" y="17526"/>
                                </a:cubicBezTo>
                                <a:cubicBezTo>
                                  <a:pt x="178689" y="12954"/>
                                  <a:pt x="182372" y="9144"/>
                                  <a:pt x="186055" y="6350"/>
                                </a:cubicBezTo>
                                <a:cubicBezTo>
                                  <a:pt x="189230" y="3811"/>
                                  <a:pt x="192278" y="2160"/>
                                  <a:pt x="194818" y="1143"/>
                                </a:cubicBezTo>
                                <a:cubicBezTo>
                                  <a:pt x="196977" y="381"/>
                                  <a:pt x="198882" y="0"/>
                                  <a:pt x="200406" y="508"/>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9" name="Shape 18981"/>
                        <wps:cNvSpPr>
                          <a:spLocks/>
                        </wps:cNvSpPr>
                        <wps:spPr bwMode="auto">
                          <a:xfrm>
                            <a:off x="63660" y="3930"/>
                            <a:ext cx="5606" cy="5608"/>
                          </a:xfrm>
                          <a:custGeom>
                            <a:avLst/>
                            <a:gdLst>
                              <a:gd name="T0" fmla="*/ 223647 w 560578"/>
                              <a:gd name="T1" fmla="*/ 508 h 560832"/>
                              <a:gd name="T2" fmla="*/ 230632 w 560578"/>
                              <a:gd name="T3" fmla="*/ 635 h 560832"/>
                              <a:gd name="T4" fmla="*/ 236601 w 560578"/>
                              <a:gd name="T5" fmla="*/ 4572 h 560832"/>
                              <a:gd name="T6" fmla="*/ 556514 w 560578"/>
                              <a:gd name="T7" fmla="*/ 324612 h 560832"/>
                              <a:gd name="T8" fmla="*/ 560070 w 560578"/>
                              <a:gd name="T9" fmla="*/ 330454 h 560832"/>
                              <a:gd name="T10" fmla="*/ 559435 w 560578"/>
                              <a:gd name="T11" fmla="*/ 337439 h 560832"/>
                              <a:gd name="T12" fmla="*/ 554355 w 560578"/>
                              <a:gd name="T13" fmla="*/ 346837 h 560832"/>
                              <a:gd name="T14" fmla="*/ 543560 w 560578"/>
                              <a:gd name="T15" fmla="*/ 359029 h 560832"/>
                              <a:gd name="T16" fmla="*/ 531241 w 560578"/>
                              <a:gd name="T17" fmla="*/ 369951 h 560832"/>
                              <a:gd name="T18" fmla="*/ 521462 w 560578"/>
                              <a:gd name="T19" fmla="*/ 375285 h 560832"/>
                              <a:gd name="T20" fmla="*/ 514350 w 560578"/>
                              <a:gd name="T21" fmla="*/ 376174 h 560832"/>
                              <a:gd name="T22" fmla="*/ 508509 w 560578"/>
                              <a:gd name="T23" fmla="*/ 372745 h 560832"/>
                              <a:gd name="T24" fmla="*/ 324485 w 560578"/>
                              <a:gd name="T25" fmla="*/ 188722 h 560832"/>
                              <a:gd name="T26" fmla="*/ 296672 w 560578"/>
                              <a:gd name="T27" fmla="*/ 159766 h 560832"/>
                              <a:gd name="T28" fmla="*/ 270002 w 560578"/>
                              <a:gd name="T29" fmla="*/ 130302 h 560832"/>
                              <a:gd name="T30" fmla="*/ 283337 w 560578"/>
                              <a:gd name="T31" fmla="*/ 172466 h 560832"/>
                              <a:gd name="T32" fmla="*/ 294513 w 560578"/>
                              <a:gd name="T33" fmla="*/ 216027 h 560832"/>
                              <a:gd name="T34" fmla="*/ 369316 w 560578"/>
                              <a:gd name="T35" fmla="*/ 511937 h 560832"/>
                              <a:gd name="T36" fmla="*/ 370840 w 560578"/>
                              <a:gd name="T37" fmla="*/ 520446 h 560832"/>
                              <a:gd name="T38" fmla="*/ 369951 w 560578"/>
                              <a:gd name="T39" fmla="*/ 527685 h 560832"/>
                              <a:gd name="T40" fmla="*/ 365760 w 560578"/>
                              <a:gd name="T41" fmla="*/ 536067 h 560832"/>
                              <a:gd name="T42" fmla="*/ 356743 w 560578"/>
                              <a:gd name="T43" fmla="*/ 545846 h 560832"/>
                              <a:gd name="T44" fmla="*/ 345694 w 560578"/>
                              <a:gd name="T45" fmla="*/ 555498 h 560832"/>
                              <a:gd name="T46" fmla="*/ 337185 w 560578"/>
                              <a:gd name="T47" fmla="*/ 559689 h 560832"/>
                              <a:gd name="T48" fmla="*/ 330581 w 560578"/>
                              <a:gd name="T49" fmla="*/ 560070 h 560832"/>
                              <a:gd name="T50" fmla="*/ 324739 w 560578"/>
                              <a:gd name="T51" fmla="*/ 556514 h 560832"/>
                              <a:gd name="T52" fmla="*/ 4445 w 560578"/>
                              <a:gd name="T53" fmla="*/ 236093 h 560832"/>
                              <a:gd name="T54" fmla="*/ 889 w 560578"/>
                              <a:gd name="T55" fmla="*/ 230378 h 560832"/>
                              <a:gd name="T56" fmla="*/ 1143 w 560578"/>
                              <a:gd name="T57" fmla="*/ 223012 h 560832"/>
                              <a:gd name="T58" fmla="*/ 6223 w 560578"/>
                              <a:gd name="T59" fmla="*/ 213741 h 560832"/>
                              <a:gd name="T60" fmla="*/ 17145 w 560578"/>
                              <a:gd name="T61" fmla="*/ 202057 h 560832"/>
                              <a:gd name="T62" fmla="*/ 38735 w 560578"/>
                              <a:gd name="T63" fmla="*/ 185420 h 560832"/>
                              <a:gd name="T64" fmla="*/ 52197 w 560578"/>
                              <a:gd name="T65" fmla="*/ 188468 h 560832"/>
                              <a:gd name="T66" fmla="*/ 237236 w 560578"/>
                              <a:gd name="T67" fmla="*/ 373380 h 560832"/>
                              <a:gd name="T68" fmla="*/ 263906 w 560578"/>
                              <a:gd name="T69" fmla="*/ 401447 h 560832"/>
                              <a:gd name="T70" fmla="*/ 289814 w 560578"/>
                              <a:gd name="T71" fmla="*/ 430276 h 560832"/>
                              <a:gd name="T72" fmla="*/ 276860 w 560578"/>
                              <a:gd name="T73" fmla="*/ 390017 h 560832"/>
                              <a:gd name="T74" fmla="*/ 265938 w 560578"/>
                              <a:gd name="T75" fmla="*/ 350266 h 560832"/>
                              <a:gd name="T76" fmla="*/ 190119 w 560578"/>
                              <a:gd name="T77" fmla="*/ 50419 h 560832"/>
                              <a:gd name="T78" fmla="*/ 188976 w 560578"/>
                              <a:gd name="T79" fmla="*/ 41656 h 560832"/>
                              <a:gd name="T80" fmla="*/ 190119 w 560578"/>
                              <a:gd name="T81" fmla="*/ 33401 h 560832"/>
                              <a:gd name="T82" fmla="*/ 194691 w 560578"/>
                              <a:gd name="T83" fmla="*/ 25273 h 560832"/>
                              <a:gd name="T84" fmla="*/ 204089 w 560578"/>
                              <a:gd name="T85" fmla="*/ 14986 h 560832"/>
                              <a:gd name="T86" fmla="*/ 214884 w 560578"/>
                              <a:gd name="T87" fmla="*/ 5080 h 560832"/>
                              <a:gd name="T88" fmla="*/ 223647 w 560578"/>
                              <a:gd name="T89" fmla="*/ 508 h 560832"/>
                              <a:gd name="T90" fmla="*/ 0 w 560578"/>
                              <a:gd name="T91" fmla="*/ 0 h 560832"/>
                              <a:gd name="T92" fmla="*/ 560578 w 560578"/>
                              <a:gd name="T93" fmla="*/ 560832 h 5608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T90" t="T91" r="T92" b="T93"/>
                            <a:pathLst>
                              <a:path w="560578" h="560832">
                                <a:moveTo>
                                  <a:pt x="223647" y="508"/>
                                </a:moveTo>
                                <a:cubicBezTo>
                                  <a:pt x="226314" y="127"/>
                                  <a:pt x="228473" y="0"/>
                                  <a:pt x="230632" y="635"/>
                                </a:cubicBezTo>
                                <a:cubicBezTo>
                                  <a:pt x="232664" y="1397"/>
                                  <a:pt x="234823" y="2921"/>
                                  <a:pt x="236601" y="4572"/>
                                </a:cubicBezTo>
                                <a:cubicBezTo>
                                  <a:pt x="343281" y="111379"/>
                                  <a:pt x="449961" y="218059"/>
                                  <a:pt x="556514" y="324612"/>
                                </a:cubicBezTo>
                                <a:cubicBezTo>
                                  <a:pt x="558292" y="326390"/>
                                  <a:pt x="559435" y="328168"/>
                                  <a:pt x="560070" y="330454"/>
                                </a:cubicBezTo>
                                <a:cubicBezTo>
                                  <a:pt x="560578" y="332740"/>
                                  <a:pt x="560451" y="334899"/>
                                  <a:pt x="559435" y="337439"/>
                                </a:cubicBezTo>
                                <a:cubicBezTo>
                                  <a:pt x="558800" y="340233"/>
                                  <a:pt x="557149" y="343281"/>
                                  <a:pt x="554355" y="346837"/>
                                </a:cubicBezTo>
                                <a:cubicBezTo>
                                  <a:pt x="551434" y="350393"/>
                                  <a:pt x="548132" y="354457"/>
                                  <a:pt x="543560" y="359029"/>
                                </a:cubicBezTo>
                                <a:cubicBezTo>
                                  <a:pt x="538861" y="363728"/>
                                  <a:pt x="534670" y="367030"/>
                                  <a:pt x="531241" y="369951"/>
                                </a:cubicBezTo>
                                <a:cubicBezTo>
                                  <a:pt x="527685" y="372745"/>
                                  <a:pt x="524637" y="374523"/>
                                  <a:pt x="521462" y="375285"/>
                                </a:cubicBezTo>
                                <a:cubicBezTo>
                                  <a:pt x="518668" y="376682"/>
                                  <a:pt x="516509" y="376809"/>
                                  <a:pt x="514350" y="376174"/>
                                </a:cubicBezTo>
                                <a:cubicBezTo>
                                  <a:pt x="512064" y="375666"/>
                                  <a:pt x="510286" y="374523"/>
                                  <a:pt x="508509" y="372745"/>
                                </a:cubicBezTo>
                                <a:cubicBezTo>
                                  <a:pt x="447294" y="311404"/>
                                  <a:pt x="385953" y="250063"/>
                                  <a:pt x="324485" y="188722"/>
                                </a:cubicBezTo>
                                <a:cubicBezTo>
                                  <a:pt x="315341" y="179451"/>
                                  <a:pt x="306070" y="169545"/>
                                  <a:pt x="296672" y="159766"/>
                                </a:cubicBezTo>
                                <a:cubicBezTo>
                                  <a:pt x="287401" y="149860"/>
                                  <a:pt x="278765" y="140081"/>
                                  <a:pt x="270002" y="130302"/>
                                </a:cubicBezTo>
                                <a:cubicBezTo>
                                  <a:pt x="275463" y="144145"/>
                                  <a:pt x="279527" y="158496"/>
                                  <a:pt x="283337" y="172466"/>
                                </a:cubicBezTo>
                                <a:cubicBezTo>
                                  <a:pt x="287147" y="187198"/>
                                  <a:pt x="290957" y="201676"/>
                                  <a:pt x="294513" y="216027"/>
                                </a:cubicBezTo>
                                <a:cubicBezTo>
                                  <a:pt x="320294" y="314452"/>
                                  <a:pt x="343409" y="413512"/>
                                  <a:pt x="369316" y="511937"/>
                                </a:cubicBezTo>
                                <a:cubicBezTo>
                                  <a:pt x="369570" y="515239"/>
                                  <a:pt x="370205" y="518160"/>
                                  <a:pt x="370840" y="520446"/>
                                </a:cubicBezTo>
                                <a:cubicBezTo>
                                  <a:pt x="371094" y="522986"/>
                                  <a:pt x="370713" y="525526"/>
                                  <a:pt x="369951" y="527685"/>
                                </a:cubicBezTo>
                                <a:cubicBezTo>
                                  <a:pt x="369316" y="530479"/>
                                  <a:pt x="368047" y="533146"/>
                                  <a:pt x="365760" y="536067"/>
                                </a:cubicBezTo>
                                <a:cubicBezTo>
                                  <a:pt x="363474" y="539242"/>
                                  <a:pt x="360680" y="542036"/>
                                  <a:pt x="356743" y="545846"/>
                                </a:cubicBezTo>
                                <a:cubicBezTo>
                                  <a:pt x="352552" y="550164"/>
                                  <a:pt x="348615" y="553212"/>
                                  <a:pt x="345694" y="555498"/>
                                </a:cubicBezTo>
                                <a:cubicBezTo>
                                  <a:pt x="342647" y="557784"/>
                                  <a:pt x="339725" y="559435"/>
                                  <a:pt x="337185" y="559689"/>
                                </a:cubicBezTo>
                                <a:cubicBezTo>
                                  <a:pt x="334645" y="560705"/>
                                  <a:pt x="332486" y="560832"/>
                                  <a:pt x="330581" y="560070"/>
                                </a:cubicBezTo>
                                <a:cubicBezTo>
                                  <a:pt x="328168" y="559435"/>
                                  <a:pt x="326517" y="558292"/>
                                  <a:pt x="324739" y="556514"/>
                                </a:cubicBezTo>
                                <a:cubicBezTo>
                                  <a:pt x="217932" y="449707"/>
                                  <a:pt x="111252" y="342900"/>
                                  <a:pt x="4445" y="236093"/>
                                </a:cubicBezTo>
                                <a:cubicBezTo>
                                  <a:pt x="2667" y="234315"/>
                                  <a:pt x="1397" y="232664"/>
                                  <a:pt x="889" y="230378"/>
                                </a:cubicBezTo>
                                <a:cubicBezTo>
                                  <a:pt x="0" y="228473"/>
                                  <a:pt x="127" y="226314"/>
                                  <a:pt x="1143" y="223012"/>
                                </a:cubicBezTo>
                                <a:cubicBezTo>
                                  <a:pt x="1651" y="220345"/>
                                  <a:pt x="3429" y="217170"/>
                                  <a:pt x="6223" y="213741"/>
                                </a:cubicBezTo>
                                <a:cubicBezTo>
                                  <a:pt x="9017" y="210185"/>
                                  <a:pt x="12700" y="206375"/>
                                  <a:pt x="17145" y="202057"/>
                                </a:cubicBezTo>
                                <a:cubicBezTo>
                                  <a:pt x="26416" y="192786"/>
                                  <a:pt x="33401" y="187198"/>
                                  <a:pt x="38735" y="185420"/>
                                </a:cubicBezTo>
                                <a:cubicBezTo>
                                  <a:pt x="44069" y="183769"/>
                                  <a:pt x="48641" y="184912"/>
                                  <a:pt x="52197" y="188468"/>
                                </a:cubicBezTo>
                                <a:cubicBezTo>
                                  <a:pt x="113792" y="250063"/>
                                  <a:pt x="175514" y="311785"/>
                                  <a:pt x="237236" y="373380"/>
                                </a:cubicBezTo>
                                <a:cubicBezTo>
                                  <a:pt x="246380" y="382651"/>
                                  <a:pt x="255397" y="392303"/>
                                  <a:pt x="263906" y="401447"/>
                                </a:cubicBezTo>
                                <a:cubicBezTo>
                                  <a:pt x="272797" y="410972"/>
                                  <a:pt x="281559" y="420751"/>
                                  <a:pt x="289814" y="430276"/>
                                </a:cubicBezTo>
                                <a:cubicBezTo>
                                  <a:pt x="285115" y="417068"/>
                                  <a:pt x="281178" y="403479"/>
                                  <a:pt x="276860" y="390017"/>
                                </a:cubicBezTo>
                                <a:cubicBezTo>
                                  <a:pt x="272542" y="377190"/>
                                  <a:pt x="269113" y="363601"/>
                                  <a:pt x="265938" y="350266"/>
                                </a:cubicBezTo>
                                <a:cubicBezTo>
                                  <a:pt x="239903" y="250444"/>
                                  <a:pt x="216409" y="149987"/>
                                  <a:pt x="190119" y="50419"/>
                                </a:cubicBezTo>
                                <a:cubicBezTo>
                                  <a:pt x="189484" y="47498"/>
                                  <a:pt x="188976" y="44450"/>
                                  <a:pt x="188976" y="41656"/>
                                </a:cubicBezTo>
                                <a:cubicBezTo>
                                  <a:pt x="188595" y="39116"/>
                                  <a:pt x="189103" y="36449"/>
                                  <a:pt x="190119" y="33401"/>
                                </a:cubicBezTo>
                                <a:cubicBezTo>
                                  <a:pt x="191135" y="30988"/>
                                  <a:pt x="192405" y="28194"/>
                                  <a:pt x="194691" y="25273"/>
                                </a:cubicBezTo>
                                <a:cubicBezTo>
                                  <a:pt x="196850" y="22352"/>
                                  <a:pt x="200025" y="19050"/>
                                  <a:pt x="204089" y="14986"/>
                                </a:cubicBezTo>
                                <a:cubicBezTo>
                                  <a:pt x="208153" y="10922"/>
                                  <a:pt x="211582" y="7493"/>
                                  <a:pt x="214884" y="5080"/>
                                </a:cubicBezTo>
                                <a:cubicBezTo>
                                  <a:pt x="217805" y="2794"/>
                                  <a:pt x="220853" y="1143"/>
                                  <a:pt x="223647" y="508"/>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90" name="Shape 18982"/>
                        <wps:cNvSpPr>
                          <a:spLocks/>
                        </wps:cNvSpPr>
                        <wps:spPr bwMode="auto">
                          <a:xfrm>
                            <a:off x="65268" y="1022"/>
                            <a:ext cx="2165" cy="2174"/>
                          </a:xfrm>
                          <a:custGeom>
                            <a:avLst/>
                            <a:gdLst>
                              <a:gd name="T0" fmla="*/ 39751 w 216535"/>
                              <a:gd name="T1" fmla="*/ 1905 h 217424"/>
                              <a:gd name="T2" fmla="*/ 53848 w 216535"/>
                              <a:gd name="T3" fmla="*/ 4953 h 217424"/>
                              <a:gd name="T4" fmla="*/ 211582 w 216535"/>
                              <a:gd name="T5" fmla="*/ 176023 h 217424"/>
                              <a:gd name="T6" fmla="*/ 215773 w 216535"/>
                              <a:gd name="T7" fmla="*/ 181864 h 217424"/>
                              <a:gd name="T8" fmla="*/ 216026 w 216535"/>
                              <a:gd name="T9" fmla="*/ 188595 h 217424"/>
                              <a:gd name="T10" fmla="*/ 212598 w 216535"/>
                              <a:gd name="T11" fmla="*/ 196215 h 217424"/>
                              <a:gd name="T12" fmla="*/ 204724 w 216535"/>
                              <a:gd name="T13" fmla="*/ 205613 h 217424"/>
                              <a:gd name="T14" fmla="*/ 195326 w 216535"/>
                              <a:gd name="T15" fmla="*/ 213614 h 217424"/>
                              <a:gd name="T16" fmla="*/ 187706 w 216535"/>
                              <a:gd name="T17" fmla="*/ 217043 h 217424"/>
                              <a:gd name="T18" fmla="*/ 180975 w 216535"/>
                              <a:gd name="T19" fmla="*/ 216662 h 217424"/>
                              <a:gd name="T20" fmla="*/ 175133 w 216535"/>
                              <a:gd name="T21" fmla="*/ 212599 h 217424"/>
                              <a:gd name="T22" fmla="*/ 4064 w 216535"/>
                              <a:gd name="T23" fmla="*/ 54737 h 217424"/>
                              <a:gd name="T24" fmla="*/ 508 w 216535"/>
                              <a:gd name="T25" fmla="*/ 48387 h 217424"/>
                              <a:gd name="T26" fmla="*/ 1270 w 216535"/>
                              <a:gd name="T27" fmla="*/ 40387 h 217424"/>
                              <a:gd name="T28" fmla="*/ 6858 w 216535"/>
                              <a:gd name="T29" fmla="*/ 30480 h 217424"/>
                              <a:gd name="T30" fmla="*/ 17526 w 216535"/>
                              <a:gd name="T31" fmla="*/ 18415 h 217424"/>
                              <a:gd name="T32" fmla="*/ 39751 w 216535"/>
                              <a:gd name="T33" fmla="*/ 1905 h 217424"/>
                              <a:gd name="T34" fmla="*/ 0 w 216535"/>
                              <a:gd name="T35" fmla="*/ 0 h 217424"/>
                              <a:gd name="T36" fmla="*/ 216535 w 216535"/>
                              <a:gd name="T37" fmla="*/ 217424 h 2174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T34" t="T35" r="T36" b="T37"/>
                            <a:pathLst>
                              <a:path w="216535" h="217424">
                                <a:moveTo>
                                  <a:pt x="39751" y="1905"/>
                                </a:moveTo>
                                <a:cubicBezTo>
                                  <a:pt x="45339" y="0"/>
                                  <a:pt x="49911" y="1016"/>
                                  <a:pt x="53848" y="4953"/>
                                </a:cubicBezTo>
                                <a:cubicBezTo>
                                  <a:pt x="106426" y="61976"/>
                                  <a:pt x="159003" y="119126"/>
                                  <a:pt x="211582" y="176023"/>
                                </a:cubicBezTo>
                                <a:cubicBezTo>
                                  <a:pt x="213360" y="177800"/>
                                  <a:pt x="214884" y="179960"/>
                                  <a:pt x="215773" y="181864"/>
                                </a:cubicBezTo>
                                <a:cubicBezTo>
                                  <a:pt x="216535" y="183897"/>
                                  <a:pt x="216408" y="186055"/>
                                  <a:pt x="216026" y="188595"/>
                                </a:cubicBezTo>
                                <a:cubicBezTo>
                                  <a:pt x="215646" y="191136"/>
                                  <a:pt x="214376" y="193802"/>
                                  <a:pt x="212598" y="196215"/>
                                </a:cubicBezTo>
                                <a:cubicBezTo>
                                  <a:pt x="210820" y="198882"/>
                                  <a:pt x="208152" y="202185"/>
                                  <a:pt x="204724" y="205613"/>
                                </a:cubicBezTo>
                                <a:cubicBezTo>
                                  <a:pt x="201168" y="209169"/>
                                  <a:pt x="198120" y="211582"/>
                                  <a:pt x="195326" y="213614"/>
                                </a:cubicBezTo>
                                <a:cubicBezTo>
                                  <a:pt x="192659" y="215647"/>
                                  <a:pt x="190119" y="216662"/>
                                  <a:pt x="187706" y="217043"/>
                                </a:cubicBezTo>
                                <a:cubicBezTo>
                                  <a:pt x="185165" y="217298"/>
                                  <a:pt x="182880" y="217424"/>
                                  <a:pt x="180975" y="216662"/>
                                </a:cubicBezTo>
                                <a:cubicBezTo>
                                  <a:pt x="178943" y="215774"/>
                                  <a:pt x="176911" y="214376"/>
                                  <a:pt x="175133" y="212599"/>
                                </a:cubicBezTo>
                                <a:cubicBezTo>
                                  <a:pt x="118237" y="159893"/>
                                  <a:pt x="60960" y="107442"/>
                                  <a:pt x="4064" y="54737"/>
                                </a:cubicBezTo>
                                <a:cubicBezTo>
                                  <a:pt x="2286" y="53087"/>
                                  <a:pt x="1143" y="50674"/>
                                  <a:pt x="508" y="48387"/>
                                </a:cubicBezTo>
                                <a:cubicBezTo>
                                  <a:pt x="0" y="45974"/>
                                  <a:pt x="381" y="43435"/>
                                  <a:pt x="1270" y="40387"/>
                                </a:cubicBezTo>
                                <a:cubicBezTo>
                                  <a:pt x="2159" y="37338"/>
                                  <a:pt x="4190" y="34037"/>
                                  <a:pt x="6858" y="30480"/>
                                </a:cubicBezTo>
                                <a:cubicBezTo>
                                  <a:pt x="9778" y="26924"/>
                                  <a:pt x="13208" y="22733"/>
                                  <a:pt x="17526" y="18415"/>
                                </a:cubicBezTo>
                                <a:cubicBezTo>
                                  <a:pt x="26797" y="9144"/>
                                  <a:pt x="34163" y="3811"/>
                                  <a:pt x="39751" y="1905"/>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91" name="Shape 18983"/>
                        <wps:cNvSpPr>
                          <a:spLocks/>
                        </wps:cNvSpPr>
                        <wps:spPr bwMode="auto">
                          <a:xfrm>
                            <a:off x="66295" y="0"/>
                            <a:ext cx="2166" cy="2169"/>
                          </a:xfrm>
                          <a:custGeom>
                            <a:avLst/>
                            <a:gdLst>
                              <a:gd name="T0" fmla="*/ 47752 w 216535"/>
                              <a:gd name="T1" fmla="*/ 635 h 216916"/>
                              <a:gd name="T2" fmla="*/ 53467 w 216535"/>
                              <a:gd name="T3" fmla="*/ 4826 h 216916"/>
                              <a:gd name="T4" fmla="*/ 211582 w 216535"/>
                              <a:gd name="T5" fmla="*/ 175514 h 216916"/>
                              <a:gd name="T6" fmla="*/ 215773 w 216535"/>
                              <a:gd name="T7" fmla="*/ 181356 h 216916"/>
                              <a:gd name="T8" fmla="*/ 216027 w 216535"/>
                              <a:gd name="T9" fmla="*/ 188087 h 216916"/>
                              <a:gd name="T10" fmla="*/ 212598 w 216535"/>
                              <a:gd name="T11" fmla="*/ 195707 h 216916"/>
                              <a:gd name="T12" fmla="*/ 204724 w 216535"/>
                              <a:gd name="T13" fmla="*/ 205105 h 216916"/>
                              <a:gd name="T14" fmla="*/ 195326 w 216535"/>
                              <a:gd name="T15" fmla="*/ 213106 h 216916"/>
                              <a:gd name="T16" fmla="*/ 187706 w 216535"/>
                              <a:gd name="T17" fmla="*/ 216535 h 216916"/>
                              <a:gd name="T18" fmla="*/ 180975 w 216535"/>
                              <a:gd name="T19" fmla="*/ 216154 h 216916"/>
                              <a:gd name="T20" fmla="*/ 175134 w 216535"/>
                              <a:gd name="T21" fmla="*/ 212090 h 216916"/>
                              <a:gd name="T22" fmla="*/ 4064 w 216535"/>
                              <a:gd name="T23" fmla="*/ 54229 h 216916"/>
                              <a:gd name="T24" fmla="*/ 508 w 216535"/>
                              <a:gd name="T25" fmla="*/ 47879 h 216916"/>
                              <a:gd name="T26" fmla="*/ 1270 w 216535"/>
                              <a:gd name="T27" fmla="*/ 39878 h 216916"/>
                              <a:gd name="T28" fmla="*/ 6985 w 216535"/>
                              <a:gd name="T29" fmla="*/ 29972 h 216916"/>
                              <a:gd name="T30" fmla="*/ 17526 w 216535"/>
                              <a:gd name="T31" fmla="*/ 17907 h 216916"/>
                              <a:gd name="T32" fmla="*/ 30099 w 216535"/>
                              <a:gd name="T33" fmla="*/ 6731 h 216916"/>
                              <a:gd name="T34" fmla="*/ 39751 w 216535"/>
                              <a:gd name="T35" fmla="*/ 1397 h 216916"/>
                              <a:gd name="T36" fmla="*/ 47752 w 216535"/>
                              <a:gd name="T37" fmla="*/ 635 h 216916"/>
                              <a:gd name="T38" fmla="*/ 0 w 216535"/>
                              <a:gd name="T39" fmla="*/ 0 h 216916"/>
                              <a:gd name="T40" fmla="*/ 216535 w 216535"/>
                              <a:gd name="T41" fmla="*/ 216916 h 2169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T38" t="T39" r="T40" b="T41"/>
                            <a:pathLst>
                              <a:path w="216535" h="216916">
                                <a:moveTo>
                                  <a:pt x="47752" y="635"/>
                                </a:moveTo>
                                <a:cubicBezTo>
                                  <a:pt x="50038" y="1270"/>
                                  <a:pt x="52070" y="2667"/>
                                  <a:pt x="53467" y="4826"/>
                                </a:cubicBezTo>
                                <a:cubicBezTo>
                                  <a:pt x="106299" y="61722"/>
                                  <a:pt x="158877" y="118618"/>
                                  <a:pt x="211582" y="175514"/>
                                </a:cubicBezTo>
                                <a:cubicBezTo>
                                  <a:pt x="213360" y="177292"/>
                                  <a:pt x="214884" y="179451"/>
                                  <a:pt x="215773" y="181356"/>
                                </a:cubicBezTo>
                                <a:cubicBezTo>
                                  <a:pt x="216535" y="183388"/>
                                  <a:pt x="216409" y="185547"/>
                                  <a:pt x="216027" y="188087"/>
                                </a:cubicBezTo>
                                <a:cubicBezTo>
                                  <a:pt x="215647" y="190627"/>
                                  <a:pt x="214376" y="193294"/>
                                  <a:pt x="212598" y="195707"/>
                                </a:cubicBezTo>
                                <a:cubicBezTo>
                                  <a:pt x="210820" y="198374"/>
                                  <a:pt x="208153" y="201676"/>
                                  <a:pt x="204724" y="205105"/>
                                </a:cubicBezTo>
                                <a:cubicBezTo>
                                  <a:pt x="201168" y="208661"/>
                                  <a:pt x="198120" y="211074"/>
                                  <a:pt x="195326" y="213106"/>
                                </a:cubicBezTo>
                                <a:cubicBezTo>
                                  <a:pt x="192659" y="215011"/>
                                  <a:pt x="190247" y="216154"/>
                                  <a:pt x="187706" y="216535"/>
                                </a:cubicBezTo>
                                <a:cubicBezTo>
                                  <a:pt x="185166" y="216789"/>
                                  <a:pt x="182880" y="216916"/>
                                  <a:pt x="180975" y="216154"/>
                                </a:cubicBezTo>
                                <a:cubicBezTo>
                                  <a:pt x="178943" y="215265"/>
                                  <a:pt x="176911" y="213868"/>
                                  <a:pt x="175134" y="212090"/>
                                </a:cubicBezTo>
                                <a:cubicBezTo>
                                  <a:pt x="118237" y="159259"/>
                                  <a:pt x="60960" y="106934"/>
                                  <a:pt x="4064" y="54229"/>
                                </a:cubicBezTo>
                                <a:cubicBezTo>
                                  <a:pt x="2286" y="52451"/>
                                  <a:pt x="1143" y="50165"/>
                                  <a:pt x="508" y="47879"/>
                                </a:cubicBezTo>
                                <a:cubicBezTo>
                                  <a:pt x="0" y="45466"/>
                                  <a:pt x="381" y="42926"/>
                                  <a:pt x="1270" y="39878"/>
                                </a:cubicBezTo>
                                <a:cubicBezTo>
                                  <a:pt x="2159" y="36830"/>
                                  <a:pt x="4191" y="33528"/>
                                  <a:pt x="6985" y="29972"/>
                                </a:cubicBezTo>
                                <a:cubicBezTo>
                                  <a:pt x="9906" y="26416"/>
                                  <a:pt x="13208" y="22225"/>
                                  <a:pt x="17526" y="17907"/>
                                </a:cubicBezTo>
                                <a:cubicBezTo>
                                  <a:pt x="22098" y="13335"/>
                                  <a:pt x="26543" y="9652"/>
                                  <a:pt x="30099" y="6731"/>
                                </a:cubicBezTo>
                                <a:cubicBezTo>
                                  <a:pt x="33655" y="4064"/>
                                  <a:pt x="36703" y="2286"/>
                                  <a:pt x="39751" y="1397"/>
                                </a:cubicBezTo>
                                <a:cubicBezTo>
                                  <a:pt x="42926" y="381"/>
                                  <a:pt x="45466" y="0"/>
                                  <a:pt x="47752" y="635"/>
                                </a:cubicBezTo>
                                <a:close/>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E9F8E6" id="Group 120509" o:spid="_x0000_s1026" style="position:absolute;margin-left:559.9pt;margin-top:18.75pt;width:545.4pt;height:567.4pt;z-index:-251702784" coordsize="69266,720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">
                <v:shape id="Shape 18949" o:spid="_x0000_s1027" style="position:absolute;top:63563;width:8492;height:8496;visibility:visible;mso-wrap-style:square;v-text-anchor:top" coordsize="849287,849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" path="m394589,127v4153,889,8522,2159,13106,3937c412369,6477,417259,10161,422250,15113,563067,155956,703999,296926,844817,437642v1765,1778,3225,3937,3848,6223c849287,446151,848881,448564,847522,451486v-940,2920,-2604,6095,-4991,9905c839622,464947,835977,469392,831088,474345v-4674,4699,-9157,8255,-12586,11049c814553,487935,811225,489839,808419,490474v-2706,1270,-4890,1397,-7278,889c798843,490728,796773,489331,794995,487553,661670,354203,528231,220726,394792,87376v-203,127,-305,254,-520,509c485280,265430,573164,444373,664274,621792v1244,2540,1765,4699,1866,6604c666140,630682,665721,633222,664477,635889v-1042,3175,-2909,6477,-5207,9398c656781,648589,653352,652018,649605,655828v-4064,4064,-8014,7112,-11125,9652c635152,668020,632130,669671,629006,670561v-2705,1269,-5195,1650,-7176,1524c619646,672211,617360,671576,615594,670434,440144,577596,263017,487680,87465,394589v-102,127,-216,254,-318,381c220586,528447,354025,661797,487363,795147v1765,1778,3213,3810,3848,6096c491833,803529,491312,806196,490055,808863v-927,3048,-2591,6223,-4991,10033c482156,822452,478206,827151,473316,832104v-4889,4826,-9156,8256,-12585,11049c456781,845693,453454,847598,450748,848234v-2806,1269,-4991,1396,-7073,634c441389,848234,439306,846710,437540,844931,296723,704215,155791,563245,14973,422402,4991,412369,,403225,,394716v,-8763,2591,-15494,8103,-20955c18199,363601,28283,353568,38481,343409v6337,-6350,12586,-11177,18618,-14224c63233,325882,69266,323850,76340,323342v6655,-127,13513,635,20383,2921c103683,328676,111379,332232,119812,336677v146126,76073,293700,149607,439928,225679c560159,561975,560680,561467,561099,561086,486728,413639,415074,265049,340817,117729v-5092,-9017,-8737,-17399,-11125,-25018c327190,85217,326047,78740,325946,72390v304,-6223,1460,-11557,3746,-16637c332397,50927,336029,45847,340919,40894,351523,30353,362141,19686,372745,9144v3226,-3302,6452,-5842,10198,-7366c386575,254,390322,,394589,127xe" fillcolor="black" stroked="f" strokeweight="0">
                  <v:stroke miterlimit="83231f" joinstyle="miter"/>
                  <v:path arrowok="t" o:connecttype="custom" o:connectlocs="3945,1;4077,41;4222,151;8447,4376;8486,4438;8474,4515;8424,4614;8310,4743;8184,4854;8083,4905;8011,4913;7949,4875;3948,874;3942,879;6642,6218;6661,6284;6644,6359;6592,6453;6495,6558;6384,6655;6289,6705;6218,6721;6155,6704;875,3946;871,3950;4873,7951;4912,8012;4900,8088;4850,8189;4733,8321;4607,8431;4507,8482;4436,8488;4375,8449;150,4224;0,3947;81,3737;385,3434;571,3292;763,3233;967,3263;1198,3367;5597,5623;5610,5611;3408,1177;3297,927;3259,724;3297,558;3409,409;3727,91;3829,18;3945,1" o:connectangles="0,0,0,0,0,0,0,0,0,0,0,0,0,0,0,0,0,0,0,0,0,0,0,0,0,0,0,0,0,0,0,0,0,0,0,0,0,0,0,0,0,0,0,0,0,0,0,0,0,0,0,0" textboxrect="0,0,849287,849630"/>
                </v:shape>
                <v:shape id="Shape 18950" o:spid="_x0000_s1028" style="position:absolute;left:5894;top:60963;width:2321;height:4885;visibility:visible;mso-wrap-style:square;v-text-anchor:top" coordsize="232029,488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" path="m60528,381v3112,381,6553,1905,9881,3556l232029,92079r,79287l84963,89662v-102,126,-203,253,-305,253l232029,352806r,135671l3848,69850c2184,66548,927,63500,622,60198,,57277,724,54483,2184,50927,3429,47498,5918,43688,9360,39370v3429,-3937,8001,-8636,13830,-14351c29223,18923,34417,13715,38786,10033,43256,6350,47104,3810,50851,2286,54496,762,57302,,60528,381xe" fillcolor="black" stroked="f" strokeweight="0">
                  <v:stroke miterlimit="83231f" joinstyle="miter"/>
                  <v:path arrowok="t" o:connecttype="custom" o:connectlocs="605,4;704,39;2321,921;2321,1714;850,897;847,899;2321,3528;2321,4885;38,699;6,602;22,509;94,394;232,250;388,100;509,23;605,4" o:connectangles="0,0,0,0,0,0,0,0,0,0,0,0,0,0,0,0" textboxrect="0,0,232029,488477"/>
                </v:shape>
                <v:shape id="Shape 18951" o:spid="_x0000_s1029" style="position:absolute;left:8215;top:61884;width:4114;height:5509;visibility:visible;mso-wrap-style:square;v-text-anchor:top" coordsize="411429,5509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" path="m,l390982,213229v6731,3810,11557,6985,14986,9779c409143,226183,410794,229484,411175,232787v254,3175,-1270,6858,-4318,10668c403301,247646,399110,252599,393014,258695v-5969,6096,-10668,10795,-14605,13716c374472,275840,371043,277745,368249,278507v-2667,1270,-4953,1397,-7239,762c358724,278761,356057,277872,353136,276602,305257,249805,256883,223643,209042,196846,157150,248789,105245,300605,53353,352548v26835,46990,52933,94361,79768,141097c134684,496439,135623,499106,136144,501265v927,2794,508,5334,-114,8001c135407,512822,133439,515997,130734,519553v-3226,3937,-7176,8636,-12586,14097c112636,539111,107531,543429,103797,546477v-4470,3048,-7912,4445,-11138,4064c89446,550033,86106,548636,83198,545080v-3226,-3302,-6236,-7874,-10186,-14732l,396398,,260727r17158,30607c60528,248027,104000,204593,147371,161159l,79287,,xe" fillcolor="black" stroked="f" strokeweight="0">
                  <v:stroke miterlimit="83231f" joinstyle="miter"/>
                  <v:path arrowok="t" o:connecttype="custom" o:connectlocs="0,0;3910,2132;4059,2230;4111,2328;4068,2434;3930,2587;3784,2724;3682,2785;3610,2793;3531,2766;2090,1968;533,3525;1331,4936;1361,5012;1360,5092;1307,5195;1181,5336;1038,5465;927,5505;832,5451;730,5303;0,3964;0,2607;172,2913;1474,1612;0,793;0,0" o:connectangles="0,0,0,0,0,0,0,0,0,0,0,0,0,0,0,0,0,0,0,0,0,0,0,0,0,0,0" textboxrect="0,0,411429,550922"/>
                </v:shape>
                <v:shape id="Shape 18952" o:spid="_x0000_s1030" style="position:absolute;left:9100;top:56407;width:3220;height:7519;visibility:visible;mso-wrap-style:square;v-text-anchor:top" coordsize="321970,7519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" path="m198755,762v7379,1143,15392,6096,23457,14097l321970,114617r,99654l199796,92075c162763,129159,125743,166115,88608,203327v39738,47625,73952,90170,102857,126492c220180,366395,244564,398780,265265,426720v20320,27813,36449,52324,49403,72517l321970,512046r,239873l304254,734187v-6350,-5715,-10287,-10923,-11176,-15622c292189,713613,293713,709295,297777,705358v7239,-7366,14478,-14478,21717,-21844c316319,669544,312636,655701,308318,642112v-4572,-13335,-10160,-28194,-18034,-44577c282537,581279,272123,562483,258661,541147,245199,519811,228181,494284,206553,464693,185026,435737,158712,401065,127508,361950,96202,322834,58966,276352,14567,223393,7176,213740,2807,205232,1346,198120,,191643,1981,185547,7176,180339,64795,122682,122415,65024,180035,7493,185229,2286,191681,,198755,762xe" fillcolor="black" stroked="f" strokeweight="0">
                  <v:stroke miterlimit="83231f" joinstyle="miter"/>
                  <v:path arrowok="t" o:connecttype="custom" o:connectlocs="1988,8;2222,149;3220,1146;3220,2143;1998,921;886,2033;1915,3298;2653,4267;3147,4992;3220,5120;3220,7519;3043,7342;2931,7185;2978,7053;3195,6835;3083,6421;2903,5975;2587,5411;2066,4647;1275,3619;146,2234;13,1981;72,1803;1801,75;1988,8" o:connectangles="0,0,0,0,0,0,0,0,0,0,0,0,0,0,0,0,0,0,0,0,0,0,0,0,0" textboxrect="0,0,321970,751919"/>
                </v:shape>
                <v:shape id="Shape 18953" o:spid="_x0000_s1031" style="position:absolute;left:12320;top:57553;width:4998;height:7697;visibility:visible;mso-wrap-style:square;v-text-anchor:top" coordsize="499808,769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" path="m,l283274,283273v12319,-12445,24765,-24891,37337,-37337c324676,241872,328867,240347,333439,241491v4953,1397,10413,5206,16510,11303c398336,301181,446977,349822,495491,398336v1778,1778,3175,3936,3810,5461c499808,405574,499682,407734,498920,409893v-890,2413,-2668,5461,-4826,8509c491808,421196,488379,425387,483807,429959v-3811,3937,-7621,6858,-10541,9144c470218,441389,467296,443040,465138,443674v-2540,1144,-4699,1144,-6477,636c456755,444183,454724,442659,452946,440881,415608,403543,378396,366332,341058,328994,247079,422973,153099,516954,59118,610934v37339,37338,74550,74549,111888,111887c172784,724598,174307,726631,174689,728282v381,2032,254,4190,-508,6350c173165,737172,171514,739966,169354,743014v-2286,2921,-5461,6858,-9525,10922c155639,758254,151321,761683,148400,763969v-2921,2159,-5843,3810,-8129,4572c137859,769557,135700,769684,133921,769048v-1904,-126,-3936,-1651,-5714,-3428l,637302,,397429r23686,41547c31560,454597,37275,468694,41465,481013v3938,12446,6350,23876,9017,35052c111443,455105,172403,394018,233363,333058l,99654,,xe" fillcolor="black" stroked="f" strokeweight="0">
                  <v:stroke miterlimit="83231f" joinstyle="miter"/>
                  <v:path arrowok="t" o:connecttype="custom" o:connectlocs="0,0;2833,2833;3206,2459;3334,2415;3499,2528;4955,3983;4993,4038;4989,4099;4941,4184;4838,4300;4733,4391;4651,4437;4587,4443;4529,4409;3411,3290;591,6109;1710,7228;1747,7283;1742,7346;1694,7430;1598,7540;1484,7640;1403,7686;1339,7691;1282,7656;0,6373;0,3974;237,4390;415,4810;505,5161;2334,3331;0,997;0,0" o:connectangles="0,0,0,0,0,0,0,0,0,0,0,0,0,0,0,0,0,0,0,0,0,0,0,0,0,0,0,0,0,0,0,0,0" textboxrect="0,0,499808,769684"/>
                </v:shape>
                <v:shape id="Shape 18954" o:spid="_x0000_s1032" style="position:absolute;left:12916;top:52949;width:3029;height:5967;visibility:visible;mso-wrap-style:square;v-text-anchor:top" coordsize="302970,596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" path="m205057,1222c220948,,237109,794,253619,3905r49351,14580l302970,103015r-3091,-1875c287020,94647,274256,89440,261620,85313,248984,81503,236601,79439,224361,78978v-12239,-460,-24336,683,-36401,3287c163957,87599,141478,101061,119761,122904,97917,144621,84836,167481,80264,192246v-4572,24766,-3810,49784,4064,75438c92075,293466,104267,319374,122555,345154v18796,26036,39751,51182,64389,75820c213868,447897,240411,471012,266827,490062r36143,22680l302970,596737r-1647,-504c284099,589059,266573,579851,248793,568547,213106,545942,176403,515843,138430,477870,102108,441675,72771,404971,50292,368396,27813,331820,13970,295752,6858,260700,,225902,2667,191993,12446,159100,22606,126588,42037,96107,70739,67405,98171,39974,127127,20670,158115,10637,173546,5683,189167,2445,205057,1222xe" fillcolor="black" stroked="f" strokeweight="0">
                  <v:stroke miterlimit="83231f" joinstyle="miter"/>
                  <v:path arrowok="t" o:connecttype="custom" o:connectlocs="2050,12;2536,39;3029,185;3029,1030;2998,1011;2616,853;2243,790;1879,823;1197,1229;802,1922;843,2677;1225,3451;1869,4209;2668,4900;3029,5127;3029,5967;3013,5962;2487,5685;1384,4778;503,3684;69,2607;124,1591;707,674;1581,106;2050,12" o:connectangles="0,0,0,0,0,0,0,0,0,0,0,0,0,0,0,0,0,0,0,0,0,0,0,0,0" textboxrect="0,0,302970,596737"/>
                </v:shape>
                <v:shape id="Shape 18955" o:spid="_x0000_s1033" style="position:absolute;left:15945;top:53134;width:3035;height:5974;visibility:visible;mso-wrap-style:square;v-text-anchor:top" coordsize="303455,597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" path="m,l1322,391c18498,7328,35929,16282,53519,27458v35433,22352,71628,51943,108966,89153c199823,153950,229541,191034,252274,227864v22860,36956,37084,72898,44196,107950c303455,370866,301423,405156,291136,437541v-9652,32893,-29210,63373,-57912,92075c205157,557683,176074,577241,144705,586893v-15494,5016,-31211,8223,-47149,9366c81617,597402,65457,596481,49074,593243l,578252,,494257r2766,1735c15609,502660,28309,507898,40819,511835v12636,4128,25019,6382,37227,6891c90253,519233,102287,517996,114225,515138v23622,-4953,46482,-18796,68453,-40894c204395,452654,218238,429285,222810,404520v4572,-24764,3556,-50418,-4572,-76327c210237,302540,197537,276123,178995,250089,160199,224054,138990,198400,114098,173508,88190,147600,61901,125120,35739,106197l,84530,,xe" fillcolor="black" stroked="f" strokeweight="0">
                  <v:stroke miterlimit="83231f" joinstyle="miter"/>
                  <v:path arrowok="t" o:connecttype="custom" o:connectlocs="0,0;13,4;535,275;1625,1166;2523,2279;2965,3358;2912,4375;2333,5296;1447,5869;976,5963;491,5932;0,5783;0,4943;28,4960;408,5118;781,5187;1142,5151;1827,4742;2228,4045;2183,3282;1790,2501;1141,1735;357,1062;0,845;0,0" o:connectangles="0,0,0,0,0,0,0,0,0,0,0,0,0,0,0,0,0,0,0,0,0,0,0,0,0" textboxrect="0,0,303455,597402"/>
                </v:shape>
                <v:shape id="Shape 18956" o:spid="_x0000_s1034" style="position:absolute;left:15702;top:48731;width:5841;height:7053;visibility:visible;mso-wrap-style:square;v-text-anchor:top" coordsize="584073,705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" path="m299085,126v2794,-126,5588,636,8001,3175c309626,5842,311785,9271,313817,13589v70612,140081,138938,281305,209550,421386c541909,471170,555498,502158,565277,527304v9779,25146,15494,46863,17145,64516c584073,609600,581787,624967,575945,638048v-5969,13208,-14986,25527,-27432,38100c544068,680466,539750,684276,534797,687705v-5080,3683,-10541,6985,-15367,9779c514223,699770,509397,701929,504698,702818v-4953,1524,-8382,2158,-11176,2158c490982,705358,488569,704850,486283,703580v-2032,-889,-4318,-2032,-7112,-4318c476123,697484,472948,694944,469138,691642v-3810,-3302,-8128,-7493,-13081,-12573c447167,670306,441071,662940,438404,657606v-2286,-5334,-2413,-9525,508,-12446c440309,643636,442976,642366,446532,641731v3429,-508,7366,-1143,12192,-2159c463423,638429,468503,636651,474345,633730v5461,-2540,11176,-6731,16637,-12192c495935,616458,499491,611505,502412,605663v3048,-5080,4318,-11938,3810,-19939c505587,577596,503428,567817,499618,556133v-3429,-11557,-9525,-26670,-17907,-44705c328168,445389,173482,382651,20193,316611,13716,313817,8890,310896,5461,307848,1905,304926,508,302260,381,298831,,295401,1524,291846,4699,287401v3302,-4064,7620,-9144,13716,-15113c23876,266700,28956,262382,32766,259334v3556,-2921,7112,-5081,10160,-5969c46101,252349,49276,251968,52451,252349v2921,635,6604,1904,10287,3937c140589,290449,219202,322961,297180,356997v26416,11556,51435,21717,75438,32639c396621,400558,420624,411352,444246,422401v254,-253,508,-634,889,-888c432181,398272,420116,374903,407289,351409,394843,328168,381762,302387,367284,274193,329565,202311,293116,129794,255524,57785v-1524,-2794,-2540,-5334,-2667,-7874c252349,47498,252984,44831,254000,41656v762,-3048,2794,-6350,6223,-10541c263271,27305,267843,22733,273431,17272,279273,11430,284226,7112,288417,4318,292608,1651,296291,,299085,126xe" fillcolor="black" stroked="f" strokeweight="0">
                  <v:stroke miterlimit="83231f" joinstyle="miter"/>
                  <v:path arrowok="t" o:connecttype="custom" o:connectlocs="2991,1;3071,33;3138,136;5234,4349;5653,5273;5824,5918;5760,6380;5485,6761;5348,6876;5195,6974;5047,7028;4935,7049;4863,7035;4792,6992;4692,6916;4561,6790;4384,6576;4389,6451;4466,6417;4587,6395;4744,6337;4910,6215;5024,6056;5062,5857;4996,5561;4817,5114;202,3166;55,3078;4,2988;47,2874;184,2723;328,2593;429,2533;525,2523;627,2563;2972,3570;3726,3896;4443,4224;4452,4215;4073,3514;3673,2742;2555,578;2529,499;2540,417;2602,311;2734,173;2884,43;2991,1" o:connectangles="0,0,0,0,0,0,0,0,0,0,0,0,0,0,0,0,0,0,0,0,0,0,0,0,0,0,0,0,0,0,0,0,0,0,0,0,0,0,0,0,0,0,0,0,0,0,0,0" textboxrect="0,0,584073,705358"/>
                </v:shape>
                <v:shape id="Shape 18957" o:spid="_x0000_s1035" style="position:absolute;left:20700;top:44175;width:6262;height:7174;visibility:visible;mso-wrap-style:square;v-text-anchor:top" coordsize="626194,7174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" path="m258572,635v2286,635,3937,1651,5842,3556l626194,365971r,141925l614299,505078v-9271,-2793,-20193,-7365,-32893,-12572c423926,423545,265049,357632,107569,288544v,127,-127,254,-254,381c233299,414909,359283,540893,485267,666876v1778,1779,3302,3684,3683,5335c489585,674497,489585,676783,488823,679576v-635,2922,-2286,5843,-4826,9145c481203,692150,477774,696341,473202,701040v-4318,4318,-8509,7620,-12065,10541c457581,714248,454533,716025,451739,716534v-2794,762,-4953,889,-7366,381c442468,716661,440436,715264,438658,713486,297180,572008,155702,430402,14224,289052,9525,284353,5969,279527,3937,275209,1905,270764,508,266573,381,262255,,258572,635,255016,2159,251333v1397,-3683,3429,-6350,5715,-8636c16764,233934,25400,225171,34290,216281v5207,-5207,10541,-9017,15240,-11684c54864,202184,60452,200787,66167,200787v5461,254,11557,1143,18161,3175c90932,205867,98298,208534,105918,212217v159766,70358,320929,137414,480568,207899c586613,419989,586613,419862,586740,419735,463677,296672,340741,173736,217805,50800v-1905,-1905,-2921,-3556,-3556,-5842c213614,42672,213868,40386,214376,37592v508,-2413,2032,-5461,4953,-9017c221869,25273,225298,21209,229870,16637v4318,-4318,8382,-7747,12065,-10668c245491,3175,248412,1524,251206,762,254000,254,256286,,258572,635xe" fillcolor="black" stroked="f" strokeweight="0">
                  <v:stroke miterlimit="83231f" joinstyle="miter"/>
                  <v:path arrowok="t" o:connecttype="custom" o:connectlocs="2586,6;2644,42;6262,3660;6262,5079;6143,5051;5814,4925;1076,2885;1073,2889;4853,6669;4890,6722;4888,6796;4840,6887;4732,7010;4611,7116;4517,7165;4444,7169;4387,7135;142,2890;39,2752;4,2622;22,2513;79,2427;343,2163;495,2046;662,2008;843,2040;1059,2122;5865,4201;5867,4197;2178,508;2143,450;2144,376;2193,286;2299,166;2419,60;2512,8;2586,6" o:connectangles="0,0,0,0,0,0,0,0,0,0,0,0,0,0,0,0,0,0,0,0,0,0,0,0,0,0,0,0,0,0,0,0,0,0,0,0,0" textboxrect="0,0,626194,717423"/>
                </v:shape>
                <v:shape id="Shape 18958" o:spid="_x0000_s1036" style="position:absolute;left:25228;top:42900;width:1734;height:3453;visibility:visible;mso-wrap-style:square;v-text-anchor:top" coordsize="173312,345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" path="m122142,714c131667,,141351,349,151257,1873r22055,5939l173312,81166,154305,71469c141732,67532,129794,66770,118237,68548,106934,70326,96139,76422,86233,86328v-8890,8890,-14859,18796,-17018,30353c66929,128238,67056,140176,70358,153130v3302,13081,9398,26289,17399,39497c96393,206216,106172,219043,118237,231108v14541,14605,28480,26194,41799,34862l173312,272013r,73281l165608,343217v-9938,-3778,-20003,-8731,-30099,-14954c115443,316198,94869,299815,74676,279622,55118,260064,39497,239617,27305,218281,14859,197326,7239,176117,3683,155289,,134588,1778,113887,8001,94329,14097,74390,25273,56102,42418,38957,58420,23082,75692,11906,93980,5937,103251,3207,112617,1429,122142,714xe" fillcolor="black" stroked="f" strokeweight="0">
                  <v:stroke miterlimit="83231f" joinstyle="miter"/>
                  <v:path arrowok="t" o:connecttype="custom" o:connectlocs="1222,7;1513,19;1734,78;1734,812;1544,715;1183,685;863,863;693,1167;704,1531;878,1926;1183,2311;1601,2660;1734,2720;1734,3453;1657,3432;1356,3283;747,2796;273,2183;37,1553;80,943;424,390;940,59;1222,7" o:connectangles="0,0,0,0,0,0,0,0,0,0,0,0,0,0,0,0,0,0,0,0,0,0,0" textboxrect="0,0,173312,345294"/>
                </v:shape>
                <v:shape id="Shape 18959" o:spid="_x0000_s1037" style="position:absolute;left:26962;top:47835;width:782;height:1456;visibility:visible;mso-wrap-style:square;v-text-anchor:top" coordsize="78275,1455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" path="m,l62527,62526v7493,7494,11684,15241,13589,23369c78275,94530,75227,102404,67988,109644v-7112,7111,-14097,14097,-21209,21208c41572,136059,36365,139997,30777,141901v-5334,2413,-11430,3683,-18542,2921l,141925,,xe" fillcolor="black" stroked="f" strokeweight="0">
                  <v:stroke miterlimit="83231f" joinstyle="miter"/>
                  <v:path arrowok="t" o:connecttype="custom" o:connectlocs="0,0;625,625;760,859;679,1097;467,1309;307,1419;122,1448;0,1419;0,0" o:connectangles="0,0,0,0,0,0,0,0,0" textboxrect="0,0,78275,145584"/>
                </v:shape>
                <v:shape id="Shape 18960" o:spid="_x0000_s1038" style="position:absolute;left:28080;top:45778;width:2241;height:2233;visibility:visible;mso-wrap-style:square;v-text-anchor:top" coordsize="224155,223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" path="m178102,333v2206,-333,4651,80,7318,1350c190754,4095,197612,9303,205867,17431v8128,8255,13208,14986,15748,20447c224155,43339,223647,47911,220218,51340,164211,107347,108204,163354,52324,219233v-3556,3557,-8255,4065,-13589,1525c33020,218472,26162,213519,18034,205263,9779,197135,4826,190278,2540,184562,,179229,762,174911,4318,171355,60325,115348,116332,59341,172212,3461v1714,-1715,3683,-2794,5890,-3128xe" fillcolor="black" stroked="f" strokeweight="0">
                  <v:stroke miterlimit="83231f" joinstyle="miter"/>
                  <v:path arrowok="t" o:connecttype="custom" o:connectlocs="1781,3;1854,17;2058,174;2216,379;2202,513;523,2192;387,2208;180,2053;25,1846;43,1714;1722,35;1781,3" o:connectangles="0,0,0,0,0,0,0,0,0,0,0,0" textboxrect="0,0,224155,223298"/>
                </v:shape>
                <v:shape id="Shape 18961" o:spid="_x0000_s1039" style="position:absolute;left:26962;top:42979;width:1718;height:3457;visibility:visible;mso-wrap-style:square;v-text-anchor:top" coordsize="171874,345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" path="m,l7837,2110v10018,3763,20082,8589,30179,14430c57955,28606,78148,44608,98087,64546v19431,19431,34798,39625,47117,60834c157269,146589,164889,167925,168191,188880v3683,21463,2159,41783,-3683,61341c158666,270414,147617,288194,131107,304831v-16764,16637,-34290,28194,-52832,34417c69004,342423,59637,344391,50192,345089v-9446,699,-18971,128,-28559,-1777l,337482,,264201r24808,11293c48938,281336,69766,275240,87165,257840v8890,-8889,14732,-18922,16891,-30479c106342,215804,106342,203993,102913,190912,99357,178084,93642,165384,85260,151796,77132,138715,66718,125633,54272,113315,42842,101884,30904,91725,18585,82834l,73354,,xe" fillcolor="black" stroked="f" strokeweight="0">
                  <v:stroke miterlimit="83231f" joinstyle="miter"/>
                  <v:path arrowok="t" o:connecttype="custom" o:connectlocs="0,0;78,21;380,165;980,645;1451,1253;1681,1888;1644,2502;1311,3048;782,3392;502,3450;216,3432;0,3374;0,2641;248,2754;871,2578;1040,2273;1029,1909;852,1518;542,1133;186,828;0,733;0,0" o:connectangles="0,0,0,0,0,0,0,0,0,0,0,0,0,0,0,0,0,0,0,0,0,0" textboxrect="0,0,171874,345788"/>
                </v:shape>
                <v:shape id="Shape 18962" o:spid="_x0000_s1040" style="position:absolute;left:27431;top:39352;width:5932;height:5875;visibility:visible;mso-wrap-style:square;v-text-anchor:top" coordsize="593217,587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" path="m64389,508v2032,762,3683,1905,5207,3302c204089,138430,338836,273050,473456,407670v22479,-22606,45085,-45085,67691,-67691c542544,338455,544322,337312,546989,337058v2413,-381,5334,254,8001,1143c557911,339598,560959,341249,564896,343916v3429,3048,7239,6223,11430,10541c580898,359029,584327,362966,586867,366522v2667,3937,4318,7239,5207,9779c592963,379095,593217,381635,592836,383540v-381,2540,-1270,3937,-2667,5461c524891,454152,459740,519303,394462,584581v-1397,1397,-2921,2286,-5080,2413c387350,587502,384810,587121,382143,586232v-2794,-635,-6223,-2159,-10033,-4826c368427,578866,364490,575437,359918,570865v-4191,-4318,-7620,-8001,-10160,-11938c347091,555244,345567,551942,344297,548894v-1016,-2540,-1778,-5334,-1397,-7747c342900,538861,344043,537083,345440,535559v26035,-26035,52197,-52070,78105,-78105c307086,340995,190627,224536,74168,108077,68072,149733,60833,191389,54610,233299v-1143,6350,-2667,10541,-4445,12827c48387,248793,46228,250317,42926,249936v-2921,,-6096,-1651,-9906,-4826c28702,242062,23876,237744,18669,232410v-4064,-3937,-7366,-7747,-9779,-10795c6223,218313,4191,215646,2794,213233,1651,210947,762,208280,508,205740,,203454,127,200533,254,197485,5969,146050,13081,94869,18669,43180v127,-1524,381,-2921,1143,-4572c20701,37084,21463,34925,22733,32893v1397,-2159,3048,-4445,5080,-7239c30099,23368,33020,20447,36449,17018,41021,12319,45212,9017,48768,6096,52324,3429,55245,1778,57658,635,60579,127,62865,,64389,508xe" fillcolor="black" stroked="f" strokeweight="0">
                  <v:stroke miterlimit="83231f" joinstyle="miter"/>
                  <v:path arrowok="t" o:connecttype="custom" o:connectlocs="644,5;696,38;4734,4077;5411,3400;5470,3371;5550,3382;5649,3439;5763,3545;5869,3665;5921,3763;5928,3835;5902,3890;3945,5846;3894,5870;3821,5862;3721,5814;3599,5709;3497,5589;3443,5489;3429,5411;3454,5356;4235,4575;742,1081;546,2333;502,2461;429,2499;330,2451;187,2324;89,2216;28,2132;5,2057;3,1975;187,432;198,386;227,329;278,257;364,170;488,61;577,6;644,5" o:connectangles="0,0,0,0,0,0,0,0,0,0,0,0,0,0,0,0,0,0,0,0,0,0,0,0,0,0,0,0,0,0,0,0,0,0,0,0,0,0,0,0" textboxrect="0,0,593217,587502"/>
                </v:shape>
                <v:shape id="Shape 18963" o:spid="_x0000_s1041" style="position:absolute;left:30434;top:36347;width:5934;height:5875;visibility:visible;mso-wrap-style:square;v-text-anchor:top" coordsize="593344,587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" path="m64516,508v2032,762,3683,1905,5207,3302c204216,138430,338963,273050,473583,407670v22479,-22606,45085,-45085,67691,-67691c542671,338455,544449,337312,547116,337058v2286,-254,5334,254,8001,1143c558038,339598,561086,341376,564896,343916v3429,3048,7366,6223,11557,10541c581025,359029,584454,362966,586994,366649v2667,3810,4318,7112,5080,9779c593090,379095,593344,381635,592963,383540v-508,2540,-1270,3937,-2794,5461c525018,454152,459740,519430,394589,584581v-1397,1397,-3048,2413,-5207,2540c387477,587502,384937,587248,382270,586232v-2921,-635,-6350,-2159,-10033,-4826c368427,578866,364490,575564,359918,570992v-4191,-4318,-7493,-8128,-10033,-11938c347218,555244,345694,551942,344297,548894v-889,-2540,-1651,-5334,-1270,-7747c343027,538861,344170,537083,345567,535559v26035,-25908,52197,-52070,78105,-78105c307213,340995,190754,224536,74295,108077,68072,149733,60833,191516,54737,233299v-1143,6350,-2794,10541,-4445,12827c48387,248920,46355,250317,43053,249936v-2921,,-6096,-1651,-10033,-4826c28829,242062,23876,237871,18669,232537v-4064,-3937,-7239,-7747,-9779,-10922c6350,218440,4318,215646,2921,213233,1778,210947,889,208280,635,205867,,203454,254,200660,381,197485,6096,146050,13208,94869,18796,43307v127,-1651,381,-3048,1016,-4699c20701,37211,21463,35052,22860,32893v1397,-2159,3048,-4445,4953,-7239c30226,23368,33020,20447,36449,17018,41148,12319,45339,9017,48768,6223,52451,3429,55372,1778,57785,762,60706,127,62865,,64516,508xe" fillcolor="black" stroked="f" strokeweight="0">
                  <v:stroke miterlimit="83231f" joinstyle="miter"/>
                  <v:path arrowok="t" o:connecttype="custom" o:connectlocs="645,5;697,38;4736,4077;5413,3400;5472,3371;5552,3382;5649,3439;5765,3545;5870,3666;5921,3764;5930,3835;5902,3890;3946,5846;3894,5871;3823,5862;3723,5814;3600,5710;3499,5591;3443,5489;3431,5411;3456,5356;4237,4575;743,1081;547,2333;503,2461;431,2499;330,2451;187,2325;89,2216;29,2132;6,2059;4,1975;188,433;198,386;229,329;278,257;365,170;488,62;578,8;645,5" o:connectangles="0,0,0,0,0,0,0,0,0,0,0,0,0,0,0,0,0,0,0,0,0,0,0,0,0,0,0,0,0,0,0,0,0,0,0,0,0,0,0,0" textboxrect="0,0,593344,587502"/>
                </v:shape>
                <v:shape id="Shape 18964" o:spid="_x0000_s1042" style="position:absolute;left:32742;top:32863;width:5961;height:6407;visibility:visible;mso-wrap-style:square;v-text-anchor:top" coordsize="596138,640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" path="m180086,508v2413,-508,5334,127,8382,1524c191516,3175,195199,5080,199009,7747v3429,3048,7620,6477,12192,11176c219837,27432,225679,35052,228219,41783v2667,6604,2540,11557,-762,14859c183007,101092,138303,145796,93726,190373v43053,43053,85979,85979,129032,128905c228092,311785,234061,304419,240665,297180v6223,-7112,14097,-14859,22987,-23876c284226,252730,305562,237617,327025,228473v21717,-8763,43688,-13208,65405,-12065c414401,218186,436118,223901,457835,234823v21463,11176,42291,26543,62230,46482c544449,305816,562864,331470,575437,357124v12827,25781,18796,51435,19812,76962c596138,459613,591566,484378,581406,508254v-10160,24003,-25908,46482,-46736,67310c523113,587248,511048,597154,498856,605790v-12573,8255,-24257,15113,-35560,20066c452247,631063,442722,634873,434721,637286v-8128,2286,-13335,3429,-16510,3048c415036,639953,412242,639699,410337,638810v-2032,-762,-4318,-1905,-6731,-3810c401320,633730,398526,631571,394970,628650v-3429,-2794,-6985,-6350,-11303,-10668c379730,614045,376047,609854,373253,606425v-2921,-3429,-5207,-6350,-6350,-9271c365887,594360,365379,592201,365506,590042v-254,-2032,635,-3556,2032,-4953c369570,583057,373761,581533,380746,580390v7366,-889,16002,-3302,26162,-6985c417068,570484,428879,564769,442341,557911v13335,-6858,26543,-17399,40513,-31369c495808,513588,505968,500126,512826,485394v6604,-14732,10795,-29972,10287,-45847c522478,423545,518922,407543,510667,390779v-7747,-16383,-20320,-33655,-37719,-51054c458343,325120,443484,313817,428371,306197v-14732,-7493,-30099,-11049,-45339,-10795c367665,295656,352425,300736,336423,308483v-15494,8255,-31623,21082,-48133,37592c276479,357886,266954,368808,260096,378587v-6985,9779,-14351,18669,-21590,25781c233045,409956,227838,412369,222250,411480v-5461,-889,-12319,-5461,-21209,-14351c138684,334772,76200,272288,13843,209931,6096,202057,1905,195072,1016,187960,,181102,2667,175006,8128,169418,63373,114173,118745,58928,173863,3683v1524,-1524,3556,-2921,6223,-3175xe" fillcolor="black" stroked="f" strokeweight="0">
                  <v:stroke miterlimit="83231f" joinstyle="miter"/>
                  <v:path arrowok="t" o:connecttype="custom" o:connectlocs="1801,5;1885,20;1990,77;2112,189;2282,418;2274,566;937,1904;2227,3193;2406,2972;2636,2733;3270,2285;3924,2164;4578,2348;5200,2813;5754,3571;5952,4341;5814,5082;5346,5756;4988,6058;4633,6258;4347,6373;4182,6403;4103,6388;4036,6350;3949,6286;3836,6180;3732,6064;3669,5971;3655,5900;3675,5851;3807,5804;4069,5734;4423,5579;4828,5265;5128,4854;5231,4395;5106,3908;4729,3397;4283,3062;3830,2954;3364,3085;2883,3461;2601,3786;2385,4044;2222,4115;2010,3971;138,2099;10,1880;81,1694;1739,37;1801,5" o:connectangles="0,0,0,0,0,0,0,0,0,0,0,0,0,0,0,0,0,0,0,0,0,0,0,0,0,0,0,0,0,0,0,0,0,0,0,0,0,0,0,0,0,0,0,0,0,0,0,0,0,0,0" textboxrect="0,0,596138,640715"/>
                </v:shape>
                <v:shape id="Shape 18965" o:spid="_x0000_s1043" style="position:absolute;left:36619;top:29668;width:2167;height:2175;visibility:visible;mso-wrap-style:square;v-text-anchor:top" coordsize="216662,2175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" path="m40005,2032c45466,,50038,1143,53975,5080v52705,57023,105156,114046,157861,171069c213487,177927,215011,179959,215900,181991v762,1905,635,4191,381,6731c215773,191262,214630,193929,212852,196342v-1905,2667,-4445,5842,-8001,9398c201422,209169,198120,211836,195453,213741v-2667,1905,-5080,2921,-7620,3429c185293,217424,183134,217551,181229,216662v-2159,-762,-4191,-2286,-5969,-4064c118237,160020,61214,107442,4191,54864,2413,53086,1270,50673,635,48387,,46101,508,43561,1524,40513,2286,37338,4318,34163,7112,30480v2921,-3429,6223,-7620,10541,-12065c26924,9271,34290,3937,40005,2032xe" fillcolor="black" stroked="f" strokeweight="0">
                  <v:stroke miterlimit="83231f" joinstyle="miter"/>
                  <v:path arrowok="t" o:connecttype="custom" o:connectlocs="400,20;540,51;2119,1761;2159,1819;2163,1887;2129,1963;2049,2057;1955,2137;1879,2171;1813,2166;1753,2125;42,549;6,484;15,405;71,305;177,184;400,20" o:connectangles="0,0,0,0,0,0,0,0,0,0,0,0,0,0,0,0,0" textboxrect="0,0,216662,217551"/>
                </v:shape>
                <v:shape id="Shape 18966" o:spid="_x0000_s1044" style="position:absolute;left:37646;top:28646;width:2167;height:2170;visibility:visible;mso-wrap-style:square;v-text-anchor:top" coordsize="216662,2170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" path="m47879,635v2286,635,4318,2159,5842,4191c106426,61722,159004,118745,211836,175641v1778,1778,3175,3810,4064,5842c216662,183388,216535,185547,216281,188214v-381,2540,-1651,5207,-3429,7620c210947,198501,208407,201676,204978,205105v-3556,3556,-6858,6223,-9525,8001c192913,215138,190373,216154,187833,216535v-2540,381,-4699,508,-6604,-381c179070,215392,177038,213868,175260,212090,118237,159512,61214,106934,4191,54356,2413,52578,1270,50165,635,47879,,45593,508,43053,1524,40005,2286,36830,4318,33655,7112,29972v2921,-3556,6223,-7620,10668,-12065c22352,13335,26797,9779,30353,6858,33782,4064,36830,2413,40005,1524,43053,635,45593,,47879,635xe" fillcolor="black" stroked="f" strokeweight="0">
                  <v:stroke miterlimit="83231f" joinstyle="miter"/>
                  <v:path arrowok="t" o:connecttype="custom" o:connectlocs="479,6;537,48;2119,1756;2159,1814;2163,1882;2129,1958;2050,2051;1955,2131;1879,2165;1813,2161;1753,2120;42,543;6,479;15,400;71,300;178,179;304,69;400,15;479,6" o:connectangles="0,0,0,0,0,0,0,0,0,0,0,0,0,0,0,0,0,0,0" textboxrect="0,0,216662,217043"/>
                </v:shape>
                <v:shape id="Shape 18967" o:spid="_x0000_s1045" style="position:absolute;left:39488;top:26572;width:5883;height:6013;visibility:visible;mso-wrap-style:square;v-text-anchor:top" coordsize="588264,601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" path="m180594,635v19177,762,38354,5588,56769,14986c255524,25146,273558,38354,290576,55372v15621,15621,27559,31369,36449,47498c335661,118999,341376,135255,343916,150622v2667,15748,2413,30861,-508,45212c340995,210439,335407,223520,328041,235331v254,254,635,762,1016,1016c342519,226695,356997,219583,373507,216027v16637,-3556,33528,-4445,50546,-1524c441706,217805,458851,223012,476250,232029v17399,8763,33782,20955,49022,36322c545465,288417,560959,309753,571627,332613v10922,22606,16129,46355,16129,69977c588264,426466,582295,450342,571500,474218v-10795,23749,-27813,46863,-50419,69469c508762,556133,496443,566420,483743,573913v-12573,7747,-24130,13716,-34544,17653c438785,595503,429768,598170,422910,599313v-7366,1524,-12700,2032,-15875,1651c403606,600837,400558,600329,398018,599440v-2667,-889,-5588,-2286,-8763,-4826c386461,592455,382270,589534,378079,585851v-4064,-3556,-9144,-8001,-14732,-13589c355854,564769,351536,559181,350139,555498v-1397,-3556,-889,-6731,1397,-9017c353822,544195,358394,542290,365887,541274v7239,-762,16256,-3048,26797,-5588c403733,533400,415544,528447,428625,521716v12827,-6096,25908,-16383,39497,-29972c480822,479044,490347,465328,496951,450723v6350,-14478,10414,-28702,10668,-43307c507619,393065,505079,378714,499364,364490v-5842,-14097,-14859,-27178,-26924,-39243c459359,312166,445516,302514,431165,295656v-14478,-6985,-29591,-10160,-44450,-10287c371348,285496,355981,289306,340233,296291v-15621,6858,-30988,18034,-45720,32893c279908,343789,265176,358521,250571,373126v-2413,2413,-4445,3810,-6858,4191c241427,378079,238887,377698,236220,376936v-2667,-1016,-6350,-2921,-9779,-5842c222885,368173,218694,364617,213995,359918v-4572,-4572,-7747,-8382,-10668,-11938c200406,344424,198755,341122,197485,338201v-889,-2667,-889,-5588,-381,-8128c197358,327660,198374,325755,200533,323723v13843,-13843,27559,-27559,41402,-41402c254635,269621,264541,256286,271653,241935v6731,-13970,10541,-28194,11303,-42545c283210,185547,280670,171196,274447,156845v-6096,-13970,-15240,-27432,-28448,-40513c235712,106045,224790,97917,213233,91567,201422,85471,189611,82550,178181,81915v-11938,-381,-23495,2159,-35052,7239c131445,94234,119634,102870,108331,114046,95885,126492,86233,138938,80010,151638v-6350,12827,-11303,24765,-14351,35687c62738,198120,60706,207645,59182,215900v-1651,8128,-3556,13335,-5842,15621c51816,232918,50673,233553,49022,233680v-1524,127,-3556,-635,-5842,-1778c40767,230505,38354,228727,34798,225806v-3302,-2794,-6985,-6477,-11557,-11049c20066,211455,17272,208661,14224,205232v-2540,-3048,-4699,-5842,-6604,-8890c5334,193548,3937,190754,2540,187833,1651,185166,762,181864,508,178689,,175387,1143,168910,2921,159258v2159,-9525,5969,-20193,11049,-31750c19050,115697,26543,103505,34798,90297,43180,77470,53594,65024,66040,52578,84582,34036,103505,20701,122809,12192,141859,4064,161036,,180594,635xe" fillcolor="black" stroked="f" strokeweight="0">
                  <v:stroke miterlimit="83231f" joinstyle="miter"/>
                  <v:path arrowok="t" o:connecttype="custom" o:connectlocs="2374,156;3270,1029;3434,1958;3291,2363;4241,2145;5253,2683;5878,4026;5211,5436;4492,5915;4071,6009;3893,5946;3634,5722;3516,5464;3927,5356;4682,4917;5077,4074;4725,3252;3867,2853;2945,3292;2437,3773;2265,3711;2033,3480;1971,3300;2419,2823;2830,1994;2460,1163;1782,819;1083,1140;657,1873;533,2315;432,2319;232,2147;76,1963;5,1787;140,1275;660,526;1806,6" o:connectangles="0,0,0,0,0,0,0,0,0,0,0,0,0,0,0,0,0,0,0,0,0,0,0,0,0,0,0,0,0,0,0,0,0,0,0,0,0" textboxrect="0,0,588264,601345"/>
                </v:shape>
                <v:shape id="Shape 18968" o:spid="_x0000_s1046" style="position:absolute;left:43477;top:24911;width:1661;height:3333;visibility:visible;mso-wrap-style:square;v-text-anchor:top" coordsize="166133,3333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" path="m166133,r,70971l151130,76455v-10541,6223,-21971,15621,-33909,27432c108331,112777,100330,121667,93091,129414v-6858,8382,-12446,15494,-17018,21336l166133,240695r,92697l18796,186056c9144,176404,3556,167260,1905,158116,,149353,2794,140971,8890,132843v4191,-5715,9017,-12065,14478,-18034c28448,108840,33528,102363,39243,96013,44958,89409,51054,83440,57023,76709,63119,69978,69469,63628,76200,57024,94996,38101,112903,23623,130302,13971,139192,9208,147796,5208,156258,2224l166133,xe" fillcolor="black" stroked="f" strokeweight="0">
                  <v:stroke miterlimit="83231f" joinstyle="miter"/>
                  <v:path arrowok="t" o:connecttype="custom" o:connectlocs="1661,0;1661,710;1511,764;1172,1039;931,1294;761,1507;1661,2406;1661,3333;188,1860;19,1581;89,1328;234,1148;392,960;570,767;762,570;1303,140;1562,22;1661,0" o:connectangles="0,0,0,0,0,0,0,0,0,0,0,0,0,0,0,0,0,0" textboxrect="0,0,166133,333392"/>
                </v:shape>
                <v:shape id="Shape 18969" o:spid="_x0000_s1047" style="position:absolute;left:45138;top:24862;width:1505;height:4809;visibility:visible;mso-wrap-style:square;v-text-anchor:top" coordsize="150440,480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" path="m15223,1397c31479,,47482,1651,62340,8001v14986,6477,29211,16510,43054,30353c123427,56388,134731,75438,139938,96012v5207,20574,2539,41402,-7367,62103l150440,151056r,60857l131809,218694v-11811,6731,-23876,16637,-36321,29210c79994,263398,64372,279019,48878,294513l150440,395960r,84865l142319,477758v-4636,-2810,-9430,-6715,-14447,-11668l,338217,,245520r9508,9496c25638,238760,41894,222631,58150,206375,78088,186436,88629,166751,89900,146939,91296,127381,83550,109093,66532,92075,58784,84328,50402,78486,42020,74549,33638,70866,24621,69469,15223,70231l,75796,,4825,15223,1397xe" fillcolor="black" stroked="f" strokeweight="0">
                  <v:stroke miterlimit="83231f" joinstyle="miter"/>
                  <v:path arrowok="t" o:connecttype="custom" o:connectlocs="152,14;624,80;1054,384;1400,960;1326,1581;1505,1511;1505,2119;1319,2187;955,2479;489,2946;1505,3960;1505,4809;1424,4778;1279,4662;0,3383;0,2456;95,2551;582,2064;899,1470;666,921;420,746;152,702;0,758;0,48;152,14" o:connectangles="0,0,0,0,0,0,0,0,0,0,0,0,0,0,0,0,0,0,0,0,0,0,0,0,0" textboxrect="0,0,150440,480825"/>
                </v:shape>
                <v:shape id="Shape 18970" o:spid="_x0000_s1048" style="position:absolute;left:46643;top:26276;width:1699;height:3433;visibility:visible;mso-wrap-style:square;v-text-anchor:top" coordsize="169965,343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" path="m18216,2508c30201,64,42139,,54014,2540v23749,4699,46355,17399,68072,39116c138723,58420,151042,75819,159043,94234v8001,18161,10922,37084,9906,56007c167933,169418,161710,188722,150915,208915v-10541,19939,-25908,40005,-46101,60325c98464,275463,92368,281559,86272,287655v-6350,5715,-12192,11557,-18161,16637c62396,309499,56046,314325,50331,319532v-5842,4953,-12065,9906,-18288,14605c23153,340868,14390,343281,5373,341503l,339474,,254609r11723,11710c16168,263398,20232,259969,24677,256286v4191,-3556,8636,-7239,13208,-11176c42330,241554,46775,237744,51474,233680v4445,-3556,8128,-7366,11557,-10795c75604,210439,84875,198374,90971,186436v6477,-11557,9906,-22606,10541,-34036c101893,141224,100115,130556,95162,120523,90209,110490,83478,100838,74334,91694,64682,81915,55030,75311,44997,70485,35345,65913,24931,64262,14517,65278l,70562,,9704,18216,2508xe" fillcolor="black" stroked="f" strokeweight="0">
                  <v:stroke miterlimit="83231f" joinstyle="miter"/>
                  <v:path arrowok="t" o:connecttype="custom" o:connectlocs="182,25;540,25;1220,417;1590,942;1689,1502;1509,2089;1048,2693;862,2877;681,3043;503,3195;320,3342;54,3415;0,3395;0,2546;117,2663;247,2563;379,2451;515,2337;630,2229;909,1864;1015,1524;951,1205;743,917;450,705;145,653;0,706;0,97;182,25" o:connectangles="0,0,0,0,0,0,0,0,0,0,0,0,0,0,0,0,0,0,0,0,0,0,0,0,0,0,0,0" textboxrect="0,0,169965,343281"/>
                </v:shape>
                <v:shape id="Shape 18971" o:spid="_x0000_s1049" style="position:absolute;left:46717;top:22021;width:1631;height:4000;visibility:visible;mso-wrap-style:square;v-text-anchor:top" coordsize="163130,3999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" path="m146986,r16144,1139l163130,67368,149276,66338c128452,67445,109379,76661,91948,94091,80137,105902,72771,118983,69215,133335v-3429,14223,-3937,29209,-1016,44195c71247,192389,77089,207756,85725,222615v8890,15240,19177,29718,32131,43180l163130,220521r,85854l160782,308721r2348,2154l163130,399931,143811,386414c129667,375142,115316,362315,100965,347964,73660,320660,51816,292719,35433,265033,19304,237601,9398,210424,4953,184007,,158100,2159,133207,9017,109586,16002,85963,29718,64754,48768,45704,69342,25130,90551,11414,113284,5318,124460,2397,135699,556,146986,xe" fillcolor="black" stroked="f" strokeweight="0">
                  <v:stroke miterlimit="83231f" joinstyle="miter"/>
                  <v:path arrowok="t" o:connecttype="custom" o:connectlocs="1470,0;1631,11;1631,674;1492,663;919,941;692,1334;682,1776;857,2227;1178,2658;1631,2206;1631,3064;1608,3088;1631,3109;1631,4000;1438,3865;1009,3480;354,2651;50,1840;90,1096;488,457;1133,53;1470,0" o:connectangles="0,0,0,0,0,0,0,0,0,0,0,0,0,0,0,0,0,0,0,0,0,0" textboxrect="0,0,163130,399931"/>
                </v:shape>
                <v:shape id="Shape 18972" o:spid="_x0000_s1050" style="position:absolute;left:48348;top:24291;width:3096;height:2200;visibility:visible;mso-wrap-style:square;v-text-anchor:top" coordsize="309564,2200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" path="m265495,v2032,254,3937,381,6223,1651c274131,2794,276798,4445,279973,6985v3556,2921,7366,6096,11684,10414c294832,20574,297245,22987,299023,25400v2286,2921,4064,4572,5461,6731c306008,34036,307151,36449,308040,38608v635,2286,1143,4445,1270,6350c309564,47625,308421,52959,306135,60960v-1905,8382,-5969,17907,-11303,29083c289371,101346,282132,113284,273877,126492v-8763,13208,-19304,25908,-31750,38354c220664,186182,198439,201676,174944,209931v-11874,4254,-23876,7239,-36084,8684c126652,220059,114238,219964,101538,218059,76011,214249,49341,204851,22290,188595l,172998,,83941r24052,22056c32767,113252,41403,119697,49976,125349v17018,11430,34163,18415,51054,22225c117921,151257,134685,149987,151068,144272v16002,-5080,32131,-15875,47752,-31496c211266,100330,220918,88011,228284,75692v6985,-12065,13081,-22860,16891,-33401c248985,32131,252033,23622,254065,16383v1905,-6858,4191,-11303,6604,-13716c262193,1270,263717,508,265495,xe" fillcolor="black" stroked="f" strokeweight="0">
                  <v:stroke miterlimit="83231f" joinstyle="miter"/>
                  <v:path arrowok="t" o:connecttype="custom" o:connectlocs="2655,0;2717,17;2800,70;2917,174;2991,254;3045,321;3081,386;3093,449;3062,609;2949,900;2739,1265;2422,1648;1750,2099;1389,2186;1015,2180;223,1885;0,1730;0,839;241,1060;500,1253;1010,1475;1511,1442;1988,1127;2283,757;2452,423;2541,164;2607,27;2655,0" o:connectangles="0,0,0,0,0,0,0,0,0,0,0,0,0,0,0,0,0,0,0,0,0,0,0,0,0,0,0,0" textboxrect="0,0,309564,220059"/>
                </v:shape>
                <v:shape id="Shape 18973" o:spid="_x0000_s1051" style="position:absolute;left:48348;top:22033;width:1762;height:3052;visibility:visible;mso-wrap-style:square;v-text-anchor:top" coordsize="176214,305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" path="m,l17845,1259c40832,6085,63819,14721,86298,28690v22606,14097,44323,31623,65151,52452c155132,84824,158688,88381,162244,91937v9271,9271,13462,17652,13843,25273c176214,124830,173928,131307,168975,136387l,305236,,219383,96839,122544c66486,90921,36641,72633,7558,66791l,66229,,xe" fillcolor="black" stroked="f" strokeweight="0">
                  <v:stroke miterlimit="83231f" joinstyle="miter"/>
                  <v:path arrowok="t" o:connecttype="custom" o:connectlocs="0,0;178,13;863,287;1514,811;1622,919;1761,1172;1690,1364;0,3052;0,2194;968,1225;76,668;0,662;0,0" o:connectangles="0,0,0,0,0,0,0,0,0,0,0,0,0" textboxrect="0,0,176214,305236"/>
                </v:shape>
                <v:shape id="Shape 18974" o:spid="_x0000_s1052" style="position:absolute;left:49262;top:19380;width:4554;height:4621;visibility:visible;mso-wrap-style:square;v-text-anchor:top" coordsize="455422,462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" path="m147447,762c163322,,178943,2539,194564,9017v15494,6604,30988,17271,45593,31877c249047,49657,256032,59055,261620,69088v5842,10540,9525,20827,12192,32004c276225,112140,276225,123317,275336,135127v-1016,11431,-4191,22353,-9017,33148c266192,168528,266192,168783,266065,169037v8509,-6350,18669,-11557,30099,-14351c307975,152146,320294,151002,332867,152019v12827,1524,25781,4826,39116,10668c384937,169037,397383,177673,409067,189357v16002,16002,27813,33274,35560,51181c452247,258572,455422,277113,454914,295528v-254,19050,-5334,38100,-14859,56897c430530,371221,417068,389636,399034,407543v-10033,10159,-19939,18795,-30480,25654c357759,440309,347599,445770,337439,450088v-9652,4699,-18923,7747,-27051,9398c302133,461010,296164,462152,292100,461899v-4191,,-8128,-381,-10795,-1271c278765,459613,276098,458851,273812,456946v-2540,-1906,-5334,-4064,-8763,-6858c261620,447039,257683,443864,253492,439547v-3937,-3937,-6858,-7494,-9144,-10160c242189,426720,240665,423926,239395,421639v-1143,-2413,-1524,-4063,-1778,-6095c237744,414147,238125,412876,239649,411352v2032,-2031,6604,-3937,13716,-4317c260350,406526,268732,405002,278892,402717v10414,-2414,22098,-6478,34925,-12828c326136,383921,339598,374014,353187,360426v9652,-9525,16764,-19686,22098,-29973c380619,320167,383540,310261,384048,299720v635,-10033,-1143,-20194,-5461,-30734c373888,258572,366903,248538,357378,239013v-8128,-8127,-17145,-14096,-26797,-18033c321056,217043,310642,216153,299974,217551v-10668,1397,-22225,5969,-34290,13081c253492,237617,240284,248158,226695,261747v-9779,9652,-19304,19304,-28956,28955c195580,292735,193929,293877,191643,293877v-1778,509,-4064,-126,-6731,-1015c182245,291973,179578,290322,176149,287527v-3302,-2539,-7112,-5841,-10922,-9651c161163,273938,158369,270383,155829,267208v-2540,-3048,-4191,-5715,-4953,-8509c149860,256159,149733,254253,149733,252095v508,-1906,1524,-3810,3302,-5588c162306,237236,171704,227838,181102,218439v12192,-12064,21463,-23621,27940,-35051c215265,172212,219202,161544,220472,150749v1016,-10414,-127,-20448,-4064,-29973c212344,111378,206248,102362,197358,93599,189611,85725,181356,80518,172720,77088v-8636,-3682,-17272,-4699,-25654,-4317c138557,73406,130302,76200,121539,80645v-8509,4953,-16510,10794,-24003,18288c85725,110871,76835,123063,71120,135127v-5842,12700,-10287,23876,-12954,34418c55499,180213,53340,189102,52197,196723v-1016,7492,-2159,12191,-3937,13970c47498,211582,46228,212089,44577,212217v-1143,508,-3175,381,-5461,-890c36703,210820,34290,209042,31369,206375v-2921,-2160,-6350,-5080,-10287,-9017c14351,190753,9271,184403,6096,179577,3175,174878,1143,169799,508,164592,,159512,889,152400,2667,142621v1905,-9779,5715,-19812,10287,-30861c17907,101092,23876,90297,30988,78867,38227,68072,46736,57531,56261,47878,70485,33782,84836,22606,100330,14477,116205,6476,131572,1524,147447,762xe" fillcolor="black" stroked="f" strokeweight="0">
                  <v:stroke miterlimit="83231f" joinstyle="miter"/>
                  <v:path arrowok="t" o:connecttype="custom" o:connectlocs="1946,90;2616,691;2753,1351;2661,1690;3329,1520;4090,1893;4549,2955;3990,4075;3374,4500;2921,4618;2738,4569;2535,4395;2394,4216;2396,4113;2789,4027;3532,3604;3840,2997;3574,2390;3000,2175;2267,2617;1916,2938;1761,2875;1558,2672;1497,2521;1811,2184;2205,1507;1973,936;1471,728;975,989;582,1695;483,2107;391,2113;211,1973;5,1646;130,1117;563,479;1474,8" o:connectangles="0,0,0,0,0,0,0,0,0,0,0,0,0,0,0,0,0,0,0,0,0,0,0,0,0,0,0,0,0,0,0,0,0,0,0,0,0" textboxrect="0,0,455422,462152"/>
                </v:shape>
                <v:shape id="Shape 18975" o:spid="_x0000_s1053" style="position:absolute;left:52306;top:15941;width:2442;height:6075;visibility:visible;mso-wrap-style:square;v-text-anchor:top" coordsize="244158,607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" path="m166370,635v6350,1016,12700,5080,19812,12192l244158,70803r,96139l165481,88265v-27432,27432,-54991,54991,-82423,82423c117729,213360,145796,249936,168148,280924v22352,30861,40005,57912,53340,80899c228092,373316,233775,384143,238554,394192r5604,13341l244158,607505,199517,562864v-6096,-6096,-9017,-10922,-9398,-14224c189738,545592,191897,541274,196215,536956v6223,-6223,12446,-12446,18542,-18542c211201,500507,205994,481838,198120,461772v-7874,-19685,-18796,-42672,-34417,-69088c148082,366903,128397,337058,103632,303657,78613,270129,48133,231140,11303,187071,8382,183515,5715,179832,3810,176022,1905,172974,762,170053,381,166624,,164338,508,161671,1016,158877v762,-2794,2413,-5080,4826,-7493c54102,103124,102235,54991,150495,6731,155194,2032,160655,,166370,635xe" fillcolor="black" stroked="f" strokeweight="0">
                  <v:stroke miterlimit="83231f" joinstyle="miter"/>
                  <v:path arrowok="t" o:connecttype="custom" o:connectlocs="1664,6;1862,128;2442,708;2442,1669;1655,883;831,1707;1682,2809;2215,3618;2386,3942;2442,4075;2442,6075;1996,5629;1902,5486;1962,5370;2148,5184;1982,4618;1637,3927;1036,3037;113,1871;38,1760;4,1666;10,1589;58,1514;1505,67;1664,6" o:connectangles="0,0,0,0,0,0,0,0,0,0,0,0,0,0,0,0,0,0,0,0,0,0,0,0,0" textboxrect="0,0,244158,607505"/>
                </v:shape>
                <v:shape id="Shape 18976" o:spid="_x0000_s1054" style="position:absolute;left:54748;top:16649;width:4175;height:6379;visibility:visible;mso-wrap-style:square;v-text-anchor:top" coordsize="417513,637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" path="m,l209105,209105v12066,-12065,24130,-24129,36196,-36195c249365,168846,253302,166941,256858,166941v3556,254,8255,3175,14351,9272c318707,223710,366204,271081,413703,318579v1777,1778,2794,3556,3301,5207c417513,325438,416878,327215,416242,329374v-1015,2414,-2539,5461,-4826,8382c409258,340804,406336,344360,402527,348043v-3683,3810,-7239,6731,-10287,8890c389319,359219,386524,360616,384366,361252v-2413,1015,-4192,1524,-5843,1015c376491,362014,374841,360997,373063,359219,337376,323405,301561,287591,265747,251904,187516,330136,109284,408368,31052,486601v35814,35814,71501,71501,107314,107314c140145,595693,141160,597344,141796,598995v381,1651,-128,3430,-762,5715c139891,607123,138747,609790,136461,612711v-2285,3048,-4826,6350,-8635,10033c123761,626808,120333,629729,117284,631889v-2920,2286,-5968,3809,-8127,4571c106616,637477,104839,637984,103188,637603v-1905,-253,-3556,-1397,-5335,-3048l,536702,,336730r6033,14361c12383,368364,16573,383730,19876,398463,66992,351345,113983,304228,161099,257239l,96139,,xe" fillcolor="black" stroked="f" strokeweight="0">
                  <v:stroke miterlimit="83231f" joinstyle="miter"/>
                  <v:path arrowok="t" o:connecttype="custom" o:connectlocs="0,0;2091,2091;2453,1729;2569,1669;2712,1762;4137,3185;4170,3237;4162,3293;4114,3377;4025,3480;3922,3569;3844,3612;3785,3622;3731,3592;2657,2519;311,4865;1384,5938;1418,5989;1410,6046;1365,6126;1278,6227;1173,6318;1092,6364;1032,6375;978,6345;0,5366;0,3367;60,3510;199,3984;1611,2572;0,961;0,0" o:connectangles="0,0,0,0,0,0,0,0,0,0,0,0,0,0,0,0,0,0,0,0,0,0,0,0,0,0,0,0,0,0,0,0" textboxrect="0,0,417513,637984"/>
                </v:shape>
                <v:shape id="Shape 18977" o:spid="_x0000_s1055" style="position:absolute;left:55491;top:13116;width:2276;height:4507;visibility:visible;mso-wrap-style:square;v-text-anchor:top" coordsize="227607,450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" path="m158877,952c171132,,183578,603,196342,2826r31265,8765l227607,88899,202438,78518v-8827,-2921,-17621,-4604,-26305,-5144c167449,72834,158877,73438,150495,75089v-17145,3556,-33401,13462,-48768,28829c87503,118142,78232,133763,74168,149892v-3937,16255,-3683,33528,762,51054c79883,218980,88519,237141,100584,255556v12192,18415,27559,37338,45593,55372c163576,328327,181737,343567,199644,356267v8827,6350,17748,11779,26638,16288l227607,373094r,77668l220186,448659v-13018,-5080,-26130,-11620,-39338,-19749c154432,412782,127508,391319,100584,364268,74676,338359,53467,311182,36830,283877,20574,256826,10287,229647,5207,202470,,175546,2413,149638,9779,124110,17145,98710,32512,75089,54737,52864,76200,31528,98806,16288,122555,8414,134557,4413,146621,1905,158877,952xe" fillcolor="black" stroked="f" strokeweight="0">
                  <v:stroke miterlimit="83231f" joinstyle="miter"/>
                  <v:path arrowok="t" o:connecttype="custom" o:connectlocs="1589,10;1963,28;2276,116;2276,889;2024,785;1761,734;1505,751;1017,1039;742,1499;749,2009;1006,2555;1462,3109;1996,3562;2263,3725;2276,3730;2276,4507;2202,4486;1808,4289;1006,3642;368,2838;52,2024;98,1241;547,529;1226,84;1589,10" o:connectangles="0,0,0,0,0,0,0,0,0,0,0,0,0,0,0,0,0,0,0,0,0,0,0,0,0" textboxrect="0,0,227607,450762"/>
                </v:shape>
                <v:shape id="Shape 18978" o:spid="_x0000_s1056" style="position:absolute;left:57767;top:13232;width:2273;height:4507;visibility:visible;mso-wrap-style:square;v-text-anchor:top" coordsize="227307,4507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" path="m,l7581,2125c20646,7142,33823,13587,47094,21588v26543,16129,53340,37592,80010,64262c153012,111758,174094,138809,190477,165987v16637,27432,26543,54737,31877,81661c227307,274953,225021,300861,217655,326261v-7747,25781,-22733,49784,-44831,71755c151488,419479,129136,434211,105260,442085v-11874,4001,-23971,6573,-36290,7604c56651,450721,44110,450213,31346,448054l,439171,,361503r25123,10224c34013,374712,42713,376299,51317,376696v8604,397,17113,-397,25622,-2175c93957,371346,110467,361694,125834,346200v14224,-14097,23368,-29337,27559,-45847c157330,284097,157203,266825,152631,249172v-4572,-17526,-12827,-36068,-25019,-54483c115420,176274,99926,157732,81511,139190,64112,121791,46205,107059,28425,94232,19472,87882,10518,82485,1581,77960l,77308,,xe" fillcolor="black" stroked="f" strokeweight="0">
                  <v:stroke miterlimit="83231f" joinstyle="miter"/>
                  <v:path arrowok="t" o:connecttype="custom" o:connectlocs="0,0;76,21;471,216;1271,858;1905,1660;2223,2476;2176,3262;1728,3980;1053,4421;690,4497;313,4480;0,4392;0,3615;251,3717;513,3767;769,3745;1258,3462;1534,3003;1526,2492;1276,1947;815,1392;284,942;16,780;0,773;0,0" o:connectangles="0,0,0,0,0,0,0,0,0,0,0,0,0,0,0,0,0,0,0,0,0,0,0,0,0" textboxrect="0,0,227307,450721"/>
                </v:shape>
                <v:shape id="Shape 18979" o:spid="_x0000_s1057" style="position:absolute;left:57881;top:9889;width:5428;height:3789;visibility:visible;mso-wrap-style:square;v-text-anchor:top" coordsize="542798,378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" path="m212852,381v2286,508,4318,2032,6096,3810c325628,110744,432054,217298,538734,323850v1778,1778,3175,3937,3429,5715c542798,331851,542544,334137,541909,336931v-635,2921,-2286,5716,-5080,9398c533908,349885,530606,354076,526034,358648v-4699,4700,-8890,8001,-12446,10922c510032,372237,506857,374269,503936,374777v-3048,1016,-5334,1143,-7239,254c494792,374777,492760,373380,490982,371602,448056,328803,405257,285877,362458,243078v-4572,16891,-11938,32894,-20447,48007c333629,306832,322199,321564,307975,335788v-17907,17907,-35687,30353,-53467,36322c245745,375094,237046,377095,228394,377999v-8652,906,-17256,715,-25829,-682c185293,374397,168656,367792,151892,356870,135001,346075,116459,330581,95504,309626,65151,279273,34925,249048,4572,218567,2794,216916,1270,214757,635,212472,127,210948,,208280,889,205232v889,-3047,2540,-6096,5461,-9652c8763,192278,12573,188595,17272,183897v4826,-4954,8509,-8637,12192,-11431c33020,169545,36068,168022,38862,167260v2794,-509,5588,-636,7620,-509c48768,167386,50800,168784,52578,170561v27305,27305,54483,54483,81788,81788c153416,271399,168910,284607,180721,291847v11811,7238,22733,11176,32512,12191c223266,305435,232664,303785,241427,299339v8890,-3810,17526,-10414,26162,-19050c278892,268986,288544,255905,295783,241427v7112,-14351,13335,-30226,17272,-47752c265811,146431,218567,99187,171196,51943v-1778,-1778,-3175,-3937,-3810,-6223c166878,44197,166751,41656,167640,38481v635,-2794,2540,-6096,5334,-9525c175768,25273,179578,21590,184277,16891v4572,-4572,8255,-8381,11938,-11176c199771,2794,202692,1270,205613,508,208407,,210947,127,212852,381xe" fillcolor="black" stroked="f" strokeweight="0">
                  <v:stroke miterlimit="83231f" joinstyle="miter"/>
                  <v:path arrowok="t" o:connecttype="custom" o:connectlocs="2129,4;2189,42;5387,3238;5422,3296;5419,3369;5368,3463;5260,3586;5136,3696;5039,3748;4967,3750;4910,3716;3625,2431;3420,2911;3080,3358;2545,3721;2284,3780;2026,3773;1519,3569;955,3096;46,2186;6,2125;9,2052;64,1956;173,1839;295,1725;389,1673;465,1667;526,1706;1344,2523;1807,2918;2132,3040;2414,2993;2676,2803;2958,2414;3131,1937;1712,519;1674,457;1676,385;1730,290;1843,169;1962,57;2056,5;2129,4" o:connectangles="0,0,0,0,0,0,0,0,0,0,0,0,0,0,0,0,0,0,0,0,0,0,0,0,0,0,0,0,0,0,0,0,0,0,0,0,0,0,0,0,0,0,0" textboxrect="0,0,542798,378905"/>
                </v:shape>
                <v:shape id="Shape 18980" o:spid="_x0000_s1058" style="position:absolute;left:60907;top:6959;width:5425;height:5328;visibility:visible;mso-wrap-style:square;v-text-anchor:top" coordsize="542544,532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" path="m200406,508v1651,508,3429,1652,4445,2667c207010,5207,208788,7748,210947,10541v2032,3048,3556,6477,5842,10414c232283,52578,247015,84582,262382,116205v7874,15368,13462,29845,17272,42164c283337,171197,284861,182373,285623,192278v762,9907,254,18796,-1651,26544c282194,226949,279654,233680,277114,239903v254,254,508,509,635,635c287401,236855,297180,233807,306832,232029v9525,-1524,20066,-2286,30988,-889c348742,232284,359791,234442,372364,238379v12446,3937,25908,9525,40259,16637c449072,272669,485902,289561,522351,307213v2540,1016,4572,1778,6223,3049c530352,311277,532003,312420,533400,313182v1778,1143,2794,2159,3810,2667c538226,316865,538988,317627,539623,318389v1397,1398,2286,2667,2794,4318c542544,324612,542417,326772,541401,329312v-1270,2793,-2921,5841,-5461,9016c533146,341885,529336,345694,524764,350266v-5461,5588,-10287,9525,-13716,12320c507111,365634,503555,368047,500507,368809v-2794,1269,-5588,2031,-7874,1523c490728,370078,488442,369570,486410,368047,449707,349504,412623,331724,375793,313055v-14097,-7239,-27051,-12573,-38608,-16637c325755,292862,314579,291338,304673,291847v-9779,380,-19050,2793,-27813,7239c267970,303657,259334,310135,251079,318516v-6858,6732,-13589,13462,-20320,20194c278765,386715,326644,434594,374650,482600v1143,1143,1778,3175,2032,4953c376936,489586,376555,491999,375285,494919v-1270,2668,-3048,5716,-5842,9144c366649,507619,363601,511556,359537,515620v-4064,4065,-8001,7112,-11430,9906c344424,528320,341503,529972,338709,531368v-2667,1270,-4826,1397,-6858,1017c329819,532257,328041,531495,326898,530352,218694,422149,110490,313944,2286,205740,1270,204724,254,202692,127,200787,,198882,381,196977,1651,194311v1397,-2795,2921,-5843,5842,-9399c10160,181356,13716,177927,17780,173863v4064,-4064,7493,-7493,11176,-10287c32385,160655,35433,159004,38100,157735v2921,-1271,5080,-2033,6858,-1779c46863,156084,49022,156973,50038,157988v44577,44577,89154,89281,133858,133859c190627,285115,197358,278385,204089,271526v7239,-7112,13208,-14986,17145,-23240c225425,240285,227584,231267,227711,221742v254,-9525,-635,-19939,-4064,-31368c219710,179198,214884,166370,207645,153036,191008,120524,175006,87757,158496,55118v-1524,-1905,-2413,-4699,-3048,-6985c154940,45974,155321,43435,156337,40260v889,-3048,2794,-6350,5715,-9907c164846,26798,168910,22733,174117,17526v4572,-4572,8255,-8382,11938,-11176c189230,3811,192278,2160,194818,1143,196977,381,198882,,200406,508xe" fillcolor="black" stroked="f" strokeweight="0">
                  <v:stroke miterlimit="83231f" joinstyle="miter"/>
                  <v:path arrowok="t" o:connecttype="custom" o:connectlocs="2048,32;2168,210;2796,1584;2839,2188;2777,2406;3378,2312;4126,2550;5285,3103;5372,3159;5424,3227;5359,3384;5110,3626;4926,3704;3758,3131;3046,2919;2511,3185;3746,4826;3753,4950;3595,5157;3387,5314;3269,5304;1,2008;75,1849;290,1636;450,1560;1839,2919;2212,2483;2236,1904;1585,551;1563,403;1741,175;1948,11" o:connectangles="0,0,0,0,0,0,0,0,0,0,0,0,0,0,0,0,0,0,0,0,0,0,0,0,0,0,0,0,0,0,0,0" textboxrect="0,0,542544,532765"/>
                </v:shape>
                <v:shape id="Shape 18981" o:spid="_x0000_s1059" style="position:absolute;left:63660;top:3930;width:5606;height:5608;visibility:visible;mso-wrap-style:square;v-text-anchor:top" coordsize="560578,560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" path="m223647,508v2667,-381,4826,-508,6985,127c232664,1397,234823,2921,236601,4572,343281,111379,449961,218059,556514,324612v1778,1778,2921,3556,3556,5842c560578,332740,560451,334899,559435,337439v-635,2794,-2286,5842,-5080,9398c551434,350393,548132,354457,543560,359029v-4699,4699,-8890,8001,-12319,10922c527685,372745,524637,374523,521462,375285v-2794,1397,-4953,1524,-7112,889c512064,375666,510286,374523,508509,372745,447294,311404,385953,250063,324485,188722v-9144,-9271,-18415,-19177,-27813,-28956c287401,149860,278765,140081,270002,130302v5461,13843,9525,28194,13335,42164c287147,187198,290957,201676,294513,216027v25781,98425,48896,197485,74803,295910c369570,515239,370205,518160,370840,520446v254,2540,-127,5080,-889,7239c369316,530479,368047,533146,365760,536067v-2286,3175,-5080,5969,-9017,9779c352552,550164,348615,553212,345694,555498v-3047,2286,-5969,3937,-8509,4191c334645,560705,332486,560832,330581,560070v-2413,-635,-4064,-1778,-5842,-3556c217932,449707,111252,342900,4445,236093,2667,234315,1397,232664,889,230378,,228473,127,226314,1143,223012v508,-2667,2286,-5842,5080,-9271c9017,210185,12700,206375,17145,202057v9271,-9271,16256,-14859,21590,-16637c44069,183769,48641,184912,52197,188468v61595,61595,123317,123317,185039,184912c246380,382651,255397,392303,263906,401447v8891,9525,17653,19304,25908,28829c285115,417068,281178,403479,276860,390017v-4318,-12827,-7747,-26416,-10922,-39751c239903,250444,216409,149987,190119,50419v-635,-2921,-1143,-5969,-1143,-8763c188595,39116,189103,36449,190119,33401v1016,-2413,2286,-5207,4572,-8128c196850,22352,200025,19050,204089,14986v4064,-4064,7493,-7493,10795,-9906c217805,2794,220853,1143,223647,508xe" fillcolor="black" stroked="f" strokeweight="0">
                  <v:stroke miterlimit="83231f" joinstyle="miter"/>
                  <v:path arrowok="t" o:connecttype="custom" o:connectlocs="2237,5;2306,6;2366,46;5565,3246;5601,3304;5595,3374;5544,3468;5436,3590;5313,3699;5215,3753;5144,3762;5085,3727;3245,1887;2967,1598;2700,1303;2833,1725;2945,2160;3693,5119;3709,5204;3700,5277;3658,5360;3568,5458;3457,5555;3372,5597;3306,5600;3248,5565;44,2361;9,2304;11,2230;62,2137;171,2020;387,1854;522,1885;2372,3734;2639,4014;2898,4303;2769,3900;2659,3502;1901,504;1890,417;1901,334;1947,253;2041,150;2149,51;2237,5" o:connectangles="0,0,0,0,0,0,0,0,0,0,0,0,0,0,0,0,0,0,0,0,0,0,0,0,0,0,0,0,0,0,0,0,0,0,0,0,0,0,0,0,0,0,0,0,0" textboxrect="0,0,560578,560832"/>
                </v:shape>
                <v:shape id="Shape 18982" o:spid="_x0000_s1060" style="position:absolute;left:65268;top:1022;width:2165;height:2174;visibility:visible;mso-wrap-style:square;v-text-anchor:top" coordsize="216535,2174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" path="m39751,1905c45339,,49911,1016,53848,4953v52578,57023,105155,114173,157734,171070c213360,177800,214884,179960,215773,181864v762,2033,635,4191,253,6731c215646,191136,214376,193802,212598,196215v-1778,2667,-4446,5970,-7874,9398c201168,209169,198120,211582,195326,213614v-2667,2033,-5207,3048,-7620,3429c185165,217298,182880,217424,180975,216662v-2032,-888,-4064,-2286,-5842,-4063c118237,159893,60960,107442,4064,54737,2286,53087,1143,50674,508,48387,,45974,381,43435,1270,40387v889,-3049,2920,-6350,5588,-9907c9778,26924,13208,22733,17526,18415,26797,9144,34163,3811,39751,1905xe" fillcolor="black" stroked="f" strokeweight="0">
                  <v:stroke miterlimit="83231f" joinstyle="miter"/>
                  <v:path arrowok="t" o:connecttype="custom" o:connectlocs="397,19;538,50;2115,1760;2157,1818;2160,1886;2126,1962;2047,2056;1953,2136;1877,2170;1809,2166;1751,2126;41,547;5,484;13,404;69,305;175,184;397,19" o:connectangles="0,0,0,0,0,0,0,0,0,0,0,0,0,0,0,0,0" textboxrect="0,0,216535,217424"/>
                </v:shape>
                <v:shape id="Shape 18983" o:spid="_x0000_s1061" style="position:absolute;left:66295;width:2166;height:2169;visibility:visible;mso-wrap-style:square;v-text-anchor:top" coordsize="216535,216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" path="m47752,635v2286,635,4318,2032,5715,4191c106299,61722,158877,118618,211582,175514v1778,1778,3302,3937,4191,5842c216535,183388,216409,185547,216027,188087v-380,2540,-1651,5207,-3429,7620c210820,198374,208153,201676,204724,205105v-3556,3556,-6604,5969,-9398,8001c192659,215011,190247,216154,187706,216535v-2540,254,-4826,381,-6731,-381c178943,215265,176911,213868,175134,212090,118237,159259,60960,106934,4064,54229,2286,52451,1143,50165,508,47879,,45466,381,42926,1270,39878v889,-3048,2921,-6350,5715,-9906c9906,26416,13208,22225,17526,17907,22098,13335,26543,9652,30099,6731,33655,4064,36703,2286,39751,1397,42926,381,45466,,47752,635xe" fillcolor="black" stroked="f" strokeweight="0">
                  <v:stroke miterlimit="83231f" joinstyle="miter"/>
                  <v:path arrowok="t" o:connecttype="custom" o:connectlocs="478,6;535,48;2116,1755;2158,1813;2161,1881;2127,1957;2048,2051;1954,2131;1878,2165;1810,2161;1752,2121;41,542;5,479;13,399;70,300;175,179;301,67;398,14;478,6" o:connectangles="0,0,0,0,0,0,0,0,0,0,0,0,0,0,0,0,0,0,0" textboxrect="0,0,216535,216916"/>
                </v:shape>
              </v:group>
            </w:pict>
          </mc:Fallback>
        </mc:AlternateContent>
      </w:r>
      <w:r w:rsidR="00737C5F" w:rsidRPr="002839E0">
        <w:rPr>
          <w:color w:val="000000"/>
        </w:rPr>
        <w:t xml:space="preserve">Наличие локальных актов: </w:t>
      </w:r>
    </w:p>
    <w:p w:rsidR="00737C5F" w:rsidRPr="009C7EE0" w:rsidRDefault="002839E0" w:rsidP="00DC7DAB">
      <w:pPr>
        <w:numPr>
          <w:ilvl w:val="0"/>
          <w:numId w:val="86"/>
        </w:numPr>
        <w:spacing w:after="13" w:line="360" w:lineRule="auto"/>
        <w:ind w:firstLine="567"/>
        <w:jc w:val="both"/>
        <w:rPr>
          <w:color w:val="000000"/>
          <w:sz w:val="28"/>
          <w:szCs w:val="28"/>
        </w:rPr>
      </w:pPr>
      <w:r>
        <w:rPr>
          <w:color w:val="000000"/>
        </w:rPr>
        <w:t xml:space="preserve">Положения, </w:t>
      </w:r>
      <w:r w:rsidR="00737C5F" w:rsidRPr="002839E0">
        <w:rPr>
          <w:color w:val="000000"/>
        </w:rPr>
        <w:t xml:space="preserve">регламентирующие деятельность органов самоуправления и структурных единиц управляющей системы, правил внутреннего распорядка, должностных инструкций, приказов, распоряжений, протоколов производственных заседаний. </w:t>
      </w:r>
    </w:p>
    <w:p w:rsidR="00DC7DAB" w:rsidRDefault="00DC7DAB" w:rsidP="00DC7DAB">
      <w:pPr>
        <w:jc w:val="center"/>
        <w:rPr>
          <w:b/>
          <w:sz w:val="28"/>
          <w:szCs w:val="28"/>
        </w:rPr>
      </w:pPr>
      <w:r w:rsidRPr="00DC7DAB">
        <w:rPr>
          <w:b/>
          <w:sz w:val="28"/>
          <w:szCs w:val="28"/>
        </w:rPr>
        <w:t>3.1. Особенности организации развивающей</w:t>
      </w:r>
    </w:p>
    <w:p w:rsidR="00DC7DAB" w:rsidRDefault="00DC7DAB" w:rsidP="00DC7DAB">
      <w:pPr>
        <w:jc w:val="center"/>
        <w:rPr>
          <w:b/>
          <w:sz w:val="28"/>
          <w:szCs w:val="28"/>
        </w:rPr>
      </w:pPr>
      <w:r w:rsidRPr="00DC7DAB">
        <w:rPr>
          <w:b/>
          <w:sz w:val="28"/>
          <w:szCs w:val="28"/>
        </w:rPr>
        <w:t xml:space="preserve"> предметно-пространственной среды</w:t>
      </w:r>
    </w:p>
    <w:p w:rsidR="00DC7DAB" w:rsidRPr="00DC7DAB" w:rsidRDefault="00DC7DAB" w:rsidP="00DC7DAB">
      <w:pPr>
        <w:jc w:val="center"/>
        <w:rPr>
          <w:b/>
          <w:sz w:val="28"/>
          <w:szCs w:val="28"/>
        </w:rPr>
      </w:pPr>
    </w:p>
    <w:p w:rsidR="00DC7DAB" w:rsidRDefault="00DC7DAB" w:rsidP="00DC7DAB">
      <w:pPr>
        <w:spacing w:line="360" w:lineRule="auto"/>
        <w:jc w:val="both"/>
      </w:pPr>
      <w:r w:rsidRPr="00DC7DAB">
        <w:t xml:space="preserve">Развивающая предметно-пространственная среда – часть образовательной среды и фактор, мощно обогащающий развитие детей. РППС Организации выступает основой для разнообразной, разносторонне развивающей, содержательной и привлекательной для каждого ребенка деятельности.  Развивающая предметно-пространственная среда (далее - РППС) представляет собой единство специально организованного пространства как внешнего (территория), так и внутреннего (групповые, специализированные, технологические, административные и иные пространства), материалов, оборудования, электронных образовательных ресурсов и средств обучения и воспитания детей дошкольного возраста, охраны и укрепления их здоровья, материалов для организации самостоятельной творческой деятельности детей. РППС создает возможности для учета особенностей, возможностей и интересов детей, коррекции недостатков их развития. </w:t>
      </w:r>
    </w:p>
    <w:p w:rsidR="003E602C" w:rsidRDefault="00DC7DAB" w:rsidP="003E602C">
      <w:pPr>
        <w:spacing w:line="360" w:lineRule="auto"/>
        <w:jc w:val="both"/>
      </w:pPr>
      <w:r w:rsidRPr="00DC7DAB">
        <w:t xml:space="preserve">В соответствии со ФГОС ДО возможны разные варианты создания РППС при условии учета целей и принципов Программы, возрастной и гендерной специфики для реализации образовательной программы.  РППС создается как единое пространство, все компоненты которого, как в помещении, так и вне его, согласуются между собой по содержанию, масштабу, художественному решению.  При проектировании РППС нужно учитывать: - местные этнопсихологические, социокультурные, культурно-исторические и </w:t>
      </w:r>
      <w:r w:rsidRPr="00DC7DAB">
        <w:lastRenderedPageBreak/>
        <w:t xml:space="preserve">природноклиматические условия, в которых находится </w:t>
      </w:r>
      <w:r w:rsidR="003E602C">
        <w:t>детскеий сад</w:t>
      </w:r>
      <w:r w:rsidRPr="00DC7DAB">
        <w:t xml:space="preserve">;  - возраст, опыт, уровень развития детей и особенностей их деятельности - содержание воспитания и образования;  - задачи образовательной программы для разных возрастных групп;   - возможности и потребности участников образовательной деятельности (детей и их семей, педагогов и других сотрудников </w:t>
      </w:r>
      <w:r w:rsidR="003E602C">
        <w:t>ДОУ</w:t>
      </w:r>
      <w:r w:rsidRPr="00DC7DAB">
        <w:t>, участников сетевого взаимодействия и пр.). С учетом возможности реализ</w:t>
      </w:r>
      <w:r w:rsidR="003E602C">
        <w:t xml:space="preserve">ации образовательной программы </w:t>
      </w:r>
      <w:r w:rsidRPr="00DC7DAB">
        <w:t xml:space="preserve"> в различных организационных моделях и формах РППС должна соответствовать:  требованиям ФГОС ДО; образовательной программе </w:t>
      </w:r>
      <w:r w:rsidR="003E602C">
        <w:t>ДОУ</w:t>
      </w:r>
      <w:r w:rsidRPr="00DC7DAB">
        <w:t>; материально-техническим и медико-социальным</w:t>
      </w:r>
      <w:r w:rsidR="003E602C">
        <w:t xml:space="preserve"> условиям пребывания детей в ДОУ</w:t>
      </w:r>
      <w:r w:rsidRPr="00DC7DAB">
        <w:t xml:space="preserve">; возрастным особенностям детей; воспитывающему характеру образования детей в </w:t>
      </w:r>
      <w:r w:rsidR="003E602C">
        <w:t>ДОУ</w:t>
      </w:r>
      <w:r w:rsidRPr="00DC7DAB">
        <w:t>; требованиям безопасности и надежности. Определяя наполняемость РППС, следует помнить о целостности образовательного процесса и включать необходимое для реализации содержания каждого из направлений развития и обра</w:t>
      </w:r>
      <w:r w:rsidR="003E602C">
        <w:t>зования детей (согласно ФГОС ДО). РППС должна обеспечивать возможность реализации разных видов индивидуальной и коллективной деятельности: игровой, коммуникативной, познавательноисследовательской, двигательной, продуктивной и пр.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  В соответствии с ФГОС ДО РППС должна быть:</w:t>
      </w:r>
    </w:p>
    <w:p w:rsidR="003E602C" w:rsidRDefault="003E602C" w:rsidP="003E602C">
      <w:pPr>
        <w:spacing w:line="360" w:lineRule="auto"/>
        <w:jc w:val="both"/>
      </w:pPr>
      <w:r>
        <w:t xml:space="preserve"> 1) содержательно-насыщенной; </w:t>
      </w:r>
    </w:p>
    <w:p w:rsidR="003E602C" w:rsidRDefault="003E602C" w:rsidP="003E602C">
      <w:pPr>
        <w:spacing w:line="360" w:lineRule="auto"/>
        <w:jc w:val="both"/>
      </w:pPr>
      <w:r>
        <w:t xml:space="preserve">2) трансформируемой; </w:t>
      </w:r>
    </w:p>
    <w:p w:rsidR="003E602C" w:rsidRDefault="003E602C" w:rsidP="003E602C">
      <w:pPr>
        <w:spacing w:line="360" w:lineRule="auto"/>
        <w:jc w:val="both"/>
      </w:pPr>
      <w:r>
        <w:t xml:space="preserve">3) полифункциональной; </w:t>
      </w:r>
    </w:p>
    <w:p w:rsidR="003E602C" w:rsidRDefault="003E602C" w:rsidP="003E602C">
      <w:pPr>
        <w:spacing w:line="360" w:lineRule="auto"/>
        <w:jc w:val="both"/>
      </w:pPr>
      <w:r>
        <w:t xml:space="preserve">4) доступной; </w:t>
      </w:r>
    </w:p>
    <w:p w:rsidR="003E602C" w:rsidRDefault="003E602C" w:rsidP="003E602C">
      <w:pPr>
        <w:spacing w:line="360" w:lineRule="auto"/>
        <w:jc w:val="both"/>
      </w:pPr>
      <w:r>
        <w:t>5) безопасной.</w:t>
      </w:r>
    </w:p>
    <w:p w:rsidR="003E602C" w:rsidRDefault="003E602C" w:rsidP="003E602C">
      <w:pPr>
        <w:spacing w:line="360" w:lineRule="auto"/>
        <w:jc w:val="both"/>
      </w:pPr>
      <w:r>
        <w:t xml:space="preserve"> Предметно-пространственная среда должна обеспечивать условия для эмоционального благополучия детей и комфортной работы педагогических и учебновспомогательных сотрудников. В ДОУ должны быть созданы условия для информатизации образовательного процесса. Для этого желательно, чтобы в групповых и прочих помещениях детского сада имелось оборудование для использования информационно-коммуникационных технологий в образовательном процессе. При наличии возможности может быть обеспечено подключение всех групповых, а также иных помещений ДОУ к сети Интернет с учетом регламентов безопасного пользования Интернетом и психолого-педагогической экспертизы компьютерных игр. В оснащении РППС могут быть использованы элементы цифровой образовательной среды: интерактивные площадки как - пространство сотрудничества и творческой самореализации ребенка и взрослого (STEАM-лаборатории, мультстудии, роботизированные и технические игрушки и др.) </w:t>
      </w:r>
    </w:p>
    <w:p w:rsidR="003E602C" w:rsidRDefault="003E602C" w:rsidP="003E602C">
      <w:pPr>
        <w:spacing w:line="360" w:lineRule="auto"/>
        <w:jc w:val="both"/>
      </w:pPr>
      <w:r>
        <w:lastRenderedPageBreak/>
        <w:t xml:space="preserve">Для детей с ОВЗ в ДОУ должна иметься специально приспособленная мебель, позволяющая заниматься разными видами деятельности, общаться и играть со сверстниками и, соответственно, в помещениях ДОУ должно быть достаточно места для специального оборудования. </w:t>
      </w:r>
    </w:p>
    <w:p w:rsidR="009C7EE0" w:rsidRDefault="009C7EE0" w:rsidP="003E602C">
      <w:pPr>
        <w:spacing w:line="360" w:lineRule="auto"/>
        <w:jc w:val="both"/>
      </w:pPr>
      <w:r w:rsidRPr="004F3584">
        <w:t>В ДОУ имеется современная информационно–техническая база: электронная почта, доступ к сети Интерне, технические средства обучения, музыкальны</w:t>
      </w:r>
      <w:r>
        <w:t>й центр, магнитофоны, телевизор</w:t>
      </w:r>
      <w:r w:rsidRPr="004F3584">
        <w:t>, копировальная техника.  В ДОУ имеются компьютеры, ноутбуки, дающие возможность выполнения современных требований по делопроизводству, документоведению, организации педагогической деятельности. Разносторонне используются в</w:t>
      </w:r>
      <w:r>
        <w:t xml:space="preserve">озможности  мультимедиа и слайд </w:t>
      </w:r>
      <w:r w:rsidRPr="004F3584">
        <w:t xml:space="preserve">проектирования. </w:t>
      </w:r>
    </w:p>
    <w:p w:rsidR="009C7EE0" w:rsidRPr="004F3584" w:rsidRDefault="009C7EE0" w:rsidP="003E602C">
      <w:pPr>
        <w:spacing w:line="360" w:lineRule="auto"/>
        <w:jc w:val="both"/>
      </w:pPr>
      <w:r w:rsidRPr="004F3584">
        <w:t>В ДОУ имеется:</w:t>
      </w:r>
    </w:p>
    <w:p w:rsidR="009C7EE0" w:rsidRPr="004F3584" w:rsidRDefault="009C7EE0" w:rsidP="003E602C">
      <w:pPr>
        <w:spacing w:line="360" w:lineRule="auto"/>
        <w:jc w:val="both"/>
      </w:pPr>
      <w:r w:rsidRPr="004F3584">
        <w:t>- 1</w:t>
      </w:r>
      <w:r>
        <w:t>3</w:t>
      </w:r>
      <w:r w:rsidRPr="004F3584">
        <w:t xml:space="preserve"> групповых помещений с приёмными и туалетными комнатами;</w:t>
      </w:r>
    </w:p>
    <w:p w:rsidR="009C7EE0" w:rsidRPr="004F3584" w:rsidRDefault="009C7EE0" w:rsidP="003E602C">
      <w:pPr>
        <w:spacing w:line="360" w:lineRule="auto"/>
        <w:jc w:val="both"/>
      </w:pPr>
      <w:r w:rsidRPr="004F3584">
        <w:t>- музыкальный зал;</w:t>
      </w:r>
    </w:p>
    <w:p w:rsidR="009C7EE0" w:rsidRPr="004F3584" w:rsidRDefault="009C7EE0" w:rsidP="003E602C">
      <w:pPr>
        <w:spacing w:line="360" w:lineRule="auto"/>
        <w:jc w:val="both"/>
      </w:pPr>
      <w:r w:rsidRPr="004F3584">
        <w:t>- физкультурный зал;</w:t>
      </w:r>
    </w:p>
    <w:p w:rsidR="009C7EE0" w:rsidRPr="004F3584" w:rsidRDefault="009C7EE0" w:rsidP="003E602C">
      <w:pPr>
        <w:spacing w:line="360" w:lineRule="auto"/>
        <w:jc w:val="both"/>
      </w:pPr>
      <w:r w:rsidRPr="004F3584">
        <w:t>- кабинет педагога-психолога;</w:t>
      </w:r>
    </w:p>
    <w:p w:rsidR="009C7EE0" w:rsidRPr="004F3584" w:rsidRDefault="009C7EE0" w:rsidP="003E602C">
      <w:pPr>
        <w:spacing w:line="360" w:lineRule="auto"/>
        <w:jc w:val="both"/>
      </w:pPr>
      <w:r w:rsidRPr="004F3584">
        <w:t>- кабинет по обучению детей татарскому языку;</w:t>
      </w:r>
    </w:p>
    <w:p w:rsidR="009C7EE0" w:rsidRPr="004F3584" w:rsidRDefault="009C7EE0" w:rsidP="003E602C">
      <w:pPr>
        <w:spacing w:line="360" w:lineRule="auto"/>
        <w:jc w:val="both"/>
      </w:pPr>
      <w:r w:rsidRPr="004F3584">
        <w:t>- методический кабинет;</w:t>
      </w:r>
    </w:p>
    <w:p w:rsidR="009C7EE0" w:rsidRPr="004F3584" w:rsidRDefault="009C7EE0" w:rsidP="003E602C">
      <w:pPr>
        <w:spacing w:line="360" w:lineRule="auto"/>
        <w:jc w:val="both"/>
      </w:pPr>
      <w:r w:rsidRPr="004F3584">
        <w:t>- медицинский кабинет;</w:t>
      </w:r>
    </w:p>
    <w:p w:rsidR="009C7EE0" w:rsidRDefault="009C7EE0" w:rsidP="003E602C">
      <w:pPr>
        <w:spacing w:line="360" w:lineRule="auto"/>
        <w:jc w:val="both"/>
      </w:pPr>
      <w:r w:rsidRPr="004F3584">
        <w:t>- кабинет дополнительного образования;</w:t>
      </w:r>
    </w:p>
    <w:p w:rsidR="009C7EE0" w:rsidRPr="004F3584" w:rsidRDefault="009C7EE0" w:rsidP="003E602C">
      <w:pPr>
        <w:spacing w:line="360" w:lineRule="auto"/>
        <w:jc w:val="both"/>
      </w:pPr>
      <w:r w:rsidRPr="004F3584">
        <w:t>- спортивная площадка;</w:t>
      </w:r>
    </w:p>
    <w:p w:rsidR="00827680" w:rsidRDefault="009C7EE0" w:rsidP="003E602C">
      <w:pPr>
        <w:spacing w:line="360" w:lineRule="auto"/>
        <w:jc w:val="both"/>
      </w:pPr>
      <w:r w:rsidRPr="004F3584">
        <w:t>-  игровые площадки  для прогулок.</w:t>
      </w:r>
    </w:p>
    <w:p w:rsidR="003E602C" w:rsidRPr="003E602C" w:rsidRDefault="003E602C" w:rsidP="003E602C">
      <w:pPr>
        <w:spacing w:line="360" w:lineRule="auto"/>
        <w:jc w:val="both"/>
        <w:rPr>
          <w:b/>
        </w:rPr>
      </w:pPr>
      <w:r w:rsidRPr="00284EA3">
        <w:t>Развивающая предметно-пространственная среда ДОУ (далее - предметная среда), создаваемая в ДОУ в соответствии с требованиями учетом ФГОС дошкольного образования и обеспечива</w:t>
      </w:r>
      <w:r>
        <w:t>ет</w:t>
      </w:r>
      <w:r w:rsidRPr="00284EA3">
        <w:t xml:space="preserve"> возможность педагогам эффективно развивать индивидуальность каждого ребёнка с учётом его склонностей, интересов, уровня активности.</w:t>
      </w:r>
    </w:p>
    <w:p w:rsidR="003E602C" w:rsidRPr="00284EA3" w:rsidRDefault="003E602C" w:rsidP="003E602C">
      <w:pPr>
        <w:shd w:val="clear" w:color="auto" w:fill="FFFFFF"/>
        <w:spacing w:line="360" w:lineRule="auto"/>
        <w:jc w:val="both"/>
      </w:pPr>
      <w:r w:rsidRPr="00284EA3">
        <w:t>Предметная среда в образовательной организации выполняет образовательную, развивающую, воспитывающую, стимулирующую, организационную, коммуникативную функции. Но самое главное - она работает на развитие самостоятельности и самодеятельности ребенка.</w:t>
      </w:r>
    </w:p>
    <w:p w:rsidR="003E602C" w:rsidRDefault="003E602C" w:rsidP="003E602C">
      <w:pPr>
        <w:shd w:val="clear" w:color="auto" w:fill="FFFFFF"/>
        <w:spacing w:line="360" w:lineRule="auto"/>
        <w:jc w:val="both"/>
      </w:pPr>
      <w:r w:rsidRPr="00284EA3">
        <w:t>В ДОУ предметная среда име</w:t>
      </w:r>
      <w:r>
        <w:t>е</w:t>
      </w:r>
      <w:r w:rsidRPr="00284EA3">
        <w:t xml:space="preserve">т характер открытой, незамкнутой системы, способной к корректировке и развитию, т.е. среда </w:t>
      </w:r>
      <w:r>
        <w:t>является</w:t>
      </w:r>
      <w:r w:rsidRPr="00284EA3">
        <w:t xml:space="preserve"> не только развивающей, но и развивающейся. При любых обстоятельствах предметный мир, окружающий ребенка, пополнят</w:t>
      </w:r>
      <w:r>
        <w:t>ся</w:t>
      </w:r>
      <w:r w:rsidRPr="00284EA3">
        <w:t xml:space="preserve"> и обновля</w:t>
      </w:r>
      <w:r>
        <w:t>е</w:t>
      </w:r>
      <w:r w:rsidRPr="00284EA3">
        <w:t>т</w:t>
      </w:r>
      <w:r>
        <w:t>ся, приспосабливаясь</w:t>
      </w:r>
      <w:r w:rsidRPr="00284EA3">
        <w:t xml:space="preserve"> к новообразованиям определенного возраста. В соответствии с ФГОС дошкольного образования предметная среда </w:t>
      </w:r>
      <w:r>
        <w:t>обеспечивает</w:t>
      </w:r>
      <w:r w:rsidRPr="00284EA3">
        <w:t>:</w:t>
      </w:r>
    </w:p>
    <w:p w:rsidR="003E602C" w:rsidRPr="00284EA3" w:rsidRDefault="003E602C" w:rsidP="003E602C">
      <w:pPr>
        <w:pStyle w:val="Default"/>
        <w:spacing w:line="360" w:lineRule="auto"/>
        <w:ind w:firstLine="720"/>
        <w:jc w:val="both"/>
        <w:rPr>
          <w:color w:val="auto"/>
        </w:rPr>
      </w:pPr>
      <w:r w:rsidRPr="00284EA3">
        <w:rPr>
          <w:color w:val="auto"/>
        </w:rPr>
        <w:lastRenderedPageBreak/>
        <w:t xml:space="preserve">- максимальную реализацию образовательного потенциала пространства образовательной организации  (группы, участка); </w:t>
      </w:r>
    </w:p>
    <w:p w:rsidR="003E602C" w:rsidRPr="00284EA3" w:rsidRDefault="003E602C" w:rsidP="003E602C">
      <w:pPr>
        <w:pStyle w:val="Default"/>
        <w:spacing w:line="360" w:lineRule="auto"/>
        <w:ind w:firstLine="720"/>
        <w:jc w:val="both"/>
        <w:rPr>
          <w:color w:val="auto"/>
        </w:rPr>
      </w:pPr>
      <w:r w:rsidRPr="00284EA3">
        <w:rPr>
          <w:color w:val="auto"/>
        </w:rPr>
        <w:t xml:space="preserve">- наличие материалов, оборудования и инвентаря для развития детских видов деятельности; </w:t>
      </w:r>
    </w:p>
    <w:p w:rsidR="003E602C" w:rsidRPr="00284EA3" w:rsidRDefault="003E602C" w:rsidP="003E602C">
      <w:pPr>
        <w:pStyle w:val="Default"/>
        <w:spacing w:line="360" w:lineRule="auto"/>
        <w:ind w:firstLine="708"/>
        <w:jc w:val="both"/>
        <w:rPr>
          <w:color w:val="auto"/>
        </w:rPr>
      </w:pPr>
      <w:r w:rsidRPr="00284EA3">
        <w:rPr>
          <w:color w:val="auto"/>
        </w:rPr>
        <w:t xml:space="preserve">- охрану и укрепление здоровья детей, необходимую коррекцию особенностей их развития; </w:t>
      </w:r>
    </w:p>
    <w:p w:rsidR="003E602C" w:rsidRPr="00284EA3" w:rsidRDefault="003E602C" w:rsidP="003E602C">
      <w:pPr>
        <w:pStyle w:val="Default"/>
        <w:spacing w:line="360" w:lineRule="auto"/>
        <w:ind w:firstLine="720"/>
        <w:jc w:val="both"/>
        <w:rPr>
          <w:color w:val="auto"/>
        </w:rPr>
      </w:pPr>
      <w:r w:rsidRPr="00284EA3">
        <w:rPr>
          <w:color w:val="auto"/>
        </w:rPr>
        <w:t xml:space="preserve">- возможность общения и совместной деятельности детей и взрослых (в том числе детей разного возраста) во всей группе и в малых группах; </w:t>
      </w:r>
    </w:p>
    <w:p w:rsidR="003E602C" w:rsidRPr="00284EA3" w:rsidRDefault="003E602C" w:rsidP="003E602C">
      <w:pPr>
        <w:pStyle w:val="Default"/>
        <w:spacing w:line="360" w:lineRule="auto"/>
        <w:ind w:firstLine="708"/>
        <w:jc w:val="both"/>
        <w:rPr>
          <w:color w:val="auto"/>
        </w:rPr>
      </w:pPr>
      <w:r w:rsidRPr="00284EA3">
        <w:rPr>
          <w:color w:val="auto"/>
        </w:rPr>
        <w:t xml:space="preserve">- двигательную активность детей, а также возможность для уединения. </w:t>
      </w:r>
    </w:p>
    <w:p w:rsidR="003E602C" w:rsidRPr="00284EA3" w:rsidRDefault="003E602C" w:rsidP="003E602C">
      <w:pPr>
        <w:pStyle w:val="Default"/>
        <w:spacing w:line="360" w:lineRule="auto"/>
        <w:jc w:val="both"/>
        <w:rPr>
          <w:color w:val="auto"/>
        </w:rPr>
      </w:pPr>
      <w:r w:rsidRPr="00284EA3">
        <w:rPr>
          <w:color w:val="auto"/>
        </w:rPr>
        <w:t>Наполняемость предметной среды отвечает принципу целостности образовательного процесса. Для реализации содержания каждой из образовательных областей, представленных в  ФГОС дошкольного образования, подготовлено необходимое оборудование, игровые, дидактические материалы и средства, соответствующие психолого-возрастным и индивидуальным особенностям воспитанников, специфике их образовательных потребностей. Вместе с тем предметная среда создается  с учетом принципа интеграции образовательных областей. Материалы и оборудование для реализации содержания одной образовательной области могут использоваться и в ходе реализации содержания других областей, каждая из которых соответствует детским видам деятельности (игровой, двигательной, поисково-исследовательской, изобразительной, конструктивной, восприятия художественной литературы, коммуникативной и др.).</w:t>
      </w:r>
    </w:p>
    <w:p w:rsidR="003E602C" w:rsidRPr="00284EA3" w:rsidRDefault="003E602C" w:rsidP="003E602C">
      <w:pPr>
        <w:spacing w:line="360" w:lineRule="auto"/>
        <w:jc w:val="both"/>
      </w:pPr>
      <w:r w:rsidRPr="00284EA3">
        <w:t xml:space="preserve"> При создании предметной развивающей педагоги соблюдают принцип стабильности и динамичности предметного окружения, обеспечивающий сочетание привычных и неординарных элементов эстетической организации среды; индивидуальную комфортность и эмоциональное благополучие каждого ребенка.</w:t>
      </w:r>
    </w:p>
    <w:p w:rsidR="003E602C" w:rsidRPr="00284EA3" w:rsidRDefault="003E602C" w:rsidP="003E602C">
      <w:pPr>
        <w:spacing w:line="360" w:lineRule="auto"/>
        <w:jc w:val="both"/>
      </w:pPr>
      <w:r w:rsidRPr="00284EA3">
        <w:t xml:space="preserve">Уделяется внимание информативности предметной среды, предусматривающей разнообразие тематики материалов и оборудования для активности детей во взаимодействии с предметным окружением. </w:t>
      </w:r>
    </w:p>
    <w:p w:rsidR="003E602C" w:rsidRPr="00284EA3" w:rsidRDefault="003E602C" w:rsidP="003E602C">
      <w:pPr>
        <w:spacing w:line="360" w:lineRule="auto"/>
        <w:jc w:val="both"/>
      </w:pPr>
      <w:r w:rsidRPr="00284EA3">
        <w:t xml:space="preserve"> Правильно созданная предметная среда позволяет обеспечить каждому ребенку выбор деятельности по интересам, возможность взаимодействовать со сверстниками или действовать индивидуально.</w:t>
      </w:r>
    </w:p>
    <w:p w:rsidR="003E602C" w:rsidRPr="00284EA3" w:rsidRDefault="003E602C" w:rsidP="003E602C">
      <w:pPr>
        <w:spacing w:line="360" w:lineRule="auto"/>
        <w:jc w:val="both"/>
      </w:pPr>
      <w:r w:rsidRPr="00284EA3">
        <w:t xml:space="preserve"> При реализации образовательной программы дошкольного образования в ДОУ предметная развивающая среда отвечает:</w:t>
      </w:r>
    </w:p>
    <w:p w:rsidR="003E602C" w:rsidRPr="00284EA3" w:rsidRDefault="003E602C" w:rsidP="003E602C">
      <w:pPr>
        <w:spacing w:line="360" w:lineRule="auto"/>
        <w:jc w:val="both"/>
      </w:pPr>
      <w:r w:rsidRPr="00284EA3">
        <w:t xml:space="preserve">         - критериям оценки материально-технических и медико-социальных условий пребывания детей в образовательных организациях,  </w:t>
      </w:r>
    </w:p>
    <w:p w:rsidR="003E602C" w:rsidRPr="00284EA3" w:rsidRDefault="003E602C" w:rsidP="003E602C">
      <w:pPr>
        <w:spacing w:line="360" w:lineRule="auto"/>
        <w:jc w:val="both"/>
      </w:pPr>
      <w:r w:rsidRPr="00284EA3">
        <w:lastRenderedPageBreak/>
        <w:t xml:space="preserve">         - санитарно-эпидемиологическим требованиям к устройству, содержанию и организации режима работы дошкольных образовательных организациях.  </w:t>
      </w:r>
    </w:p>
    <w:p w:rsidR="003E602C" w:rsidRPr="00284EA3" w:rsidRDefault="003E602C" w:rsidP="003E602C">
      <w:pPr>
        <w:spacing w:before="240" w:line="360" w:lineRule="auto"/>
        <w:jc w:val="center"/>
        <w:rPr>
          <w:b/>
        </w:rPr>
      </w:pPr>
      <w:r>
        <w:rPr>
          <w:b/>
        </w:rPr>
        <w:t xml:space="preserve">3.1.1. </w:t>
      </w:r>
      <w:r w:rsidRPr="00284EA3">
        <w:rPr>
          <w:b/>
        </w:rPr>
        <w:t>Создание предметно-пространственной развивающей образовательной среды, обеспечивающей реализацию Программы:</w:t>
      </w:r>
    </w:p>
    <w:p w:rsidR="003E602C" w:rsidRPr="00284EA3" w:rsidRDefault="003E602C" w:rsidP="003E602C">
      <w:pPr>
        <w:spacing w:before="240" w:line="360" w:lineRule="auto"/>
        <w:ind w:firstLine="708"/>
        <w:jc w:val="both"/>
      </w:pPr>
      <w:r w:rsidRPr="00284EA3">
        <w:rPr>
          <w:bCs/>
        </w:rPr>
        <w:t>1.</w:t>
      </w:r>
      <w:r w:rsidRPr="00284EA3">
        <w:t>Материалы и оборудование создают оптимально насыщенную (без чрезмерного обилия и без недостатка) целостную, многофункциональную, трансформирующуюся среду и обеспечива</w:t>
      </w:r>
      <w:r>
        <w:t>ют</w:t>
      </w:r>
      <w:r w:rsidRPr="00284EA3">
        <w:t xml:space="preserve"> реализацию основной общеобразовательной программы в совместной деятельности взрослого и детей и самостоятельной деятельности детей. </w:t>
      </w:r>
    </w:p>
    <w:p w:rsidR="003E602C" w:rsidRPr="00284EA3" w:rsidRDefault="003E602C" w:rsidP="003E602C">
      <w:pPr>
        <w:spacing w:line="360" w:lineRule="auto"/>
        <w:ind w:firstLine="708"/>
        <w:jc w:val="both"/>
      </w:pPr>
      <w:r w:rsidRPr="00284EA3">
        <w:t xml:space="preserve"> </w:t>
      </w:r>
      <w:r w:rsidRPr="00284EA3">
        <w:rPr>
          <w:bCs/>
        </w:rPr>
        <w:t xml:space="preserve">2. </w:t>
      </w:r>
      <w:r w:rsidRPr="00284EA3">
        <w:t xml:space="preserve">При создании предметной среды учитываются принципы, определенными в ФГОС дошкольного образования: </w:t>
      </w:r>
    </w:p>
    <w:p w:rsidR="003E602C" w:rsidRPr="00D867AC" w:rsidRDefault="003E602C" w:rsidP="003E602C">
      <w:pPr>
        <w:spacing w:line="360" w:lineRule="auto"/>
        <w:ind w:firstLine="708"/>
        <w:jc w:val="both"/>
      </w:pPr>
      <w:r w:rsidRPr="00284EA3">
        <w:t>-</w:t>
      </w:r>
      <w:r w:rsidRPr="00284EA3">
        <w:rPr>
          <w:b/>
          <w:bCs/>
        </w:rPr>
        <w:t xml:space="preserve"> полифункциональности</w:t>
      </w:r>
      <w:r w:rsidRPr="00284EA3">
        <w:t>: предметная развивающая среда открыва</w:t>
      </w:r>
      <w:r>
        <w:t xml:space="preserve">ет </w:t>
      </w:r>
      <w:r w:rsidRPr="00284EA3">
        <w:t xml:space="preserve">перед детьми </w:t>
      </w:r>
      <w:r w:rsidRPr="00D867AC">
        <w:t xml:space="preserve">множество возможностей, обеспечивает все составляющие образовательного процесса и в этом смысле является многофункциональной; </w:t>
      </w:r>
    </w:p>
    <w:p w:rsidR="003E602C" w:rsidRPr="00284EA3" w:rsidRDefault="003E602C" w:rsidP="003E602C">
      <w:pPr>
        <w:spacing w:line="360" w:lineRule="auto"/>
        <w:ind w:firstLine="708"/>
        <w:jc w:val="both"/>
      </w:pPr>
      <w:r w:rsidRPr="00284EA3">
        <w:t xml:space="preserve">- </w:t>
      </w:r>
      <w:r w:rsidRPr="00284EA3">
        <w:rPr>
          <w:b/>
          <w:bCs/>
        </w:rPr>
        <w:t xml:space="preserve">трансформируемости: </w:t>
      </w:r>
      <w:r w:rsidRPr="00284EA3">
        <w:rPr>
          <w:bCs/>
        </w:rPr>
        <w:t>данный принцип тесно</w:t>
      </w:r>
      <w:r w:rsidRPr="00284EA3">
        <w:t xml:space="preserve"> связан с  полифункциональностью предметной среды, т.е. предоставляет возможность изменений, позволяющих, по ситуации, вынести на первый план ту или иную функцию пространства (в отличие от монофункционального зонирования, жестко закрепляющего функции за определенным пространством); </w:t>
      </w:r>
    </w:p>
    <w:p w:rsidR="003E602C" w:rsidRPr="00284EA3" w:rsidRDefault="003E602C" w:rsidP="003E602C">
      <w:pPr>
        <w:spacing w:line="360" w:lineRule="auto"/>
        <w:ind w:firstLine="708"/>
        <w:jc w:val="both"/>
      </w:pPr>
      <w:r w:rsidRPr="00284EA3">
        <w:t xml:space="preserve">- </w:t>
      </w:r>
      <w:r w:rsidRPr="00284EA3">
        <w:rPr>
          <w:b/>
          <w:bCs/>
        </w:rPr>
        <w:t xml:space="preserve">вариативности: </w:t>
      </w:r>
      <w:r w:rsidRPr="00284EA3">
        <w:t xml:space="preserve">предметная развивающая среда предполагает периодическую сменяемость игрового материала, появление новых предметов, стимулирующих исследовательскую, познавательную, игровую, двигательную активность детей; </w:t>
      </w:r>
    </w:p>
    <w:p w:rsidR="003E602C" w:rsidRPr="00284EA3" w:rsidRDefault="003E602C" w:rsidP="003E602C">
      <w:pPr>
        <w:spacing w:line="360" w:lineRule="auto"/>
        <w:ind w:firstLine="708"/>
        <w:jc w:val="both"/>
      </w:pPr>
      <w:r w:rsidRPr="00284EA3">
        <w:t xml:space="preserve">- </w:t>
      </w:r>
      <w:r w:rsidRPr="00284EA3">
        <w:rPr>
          <w:b/>
        </w:rPr>
        <w:t xml:space="preserve">насыщенности: </w:t>
      </w:r>
      <w:r w:rsidRPr="00284EA3">
        <w:t>среда соответствует содержанию</w:t>
      </w:r>
      <w:r w:rsidRPr="00284EA3">
        <w:rPr>
          <w:b/>
        </w:rPr>
        <w:t xml:space="preserve"> </w:t>
      </w:r>
      <w:r w:rsidRPr="00284EA3">
        <w:t xml:space="preserve">образовательной программы, разработанной на основе одной из примерных программ, а также возрастным особенностям детей; </w:t>
      </w:r>
    </w:p>
    <w:p w:rsidR="003E602C" w:rsidRPr="00284EA3" w:rsidRDefault="003E602C" w:rsidP="003E602C">
      <w:pPr>
        <w:spacing w:line="360" w:lineRule="auto"/>
        <w:ind w:firstLine="708"/>
        <w:jc w:val="both"/>
      </w:pPr>
      <w:r w:rsidRPr="00284EA3">
        <w:t xml:space="preserve">- </w:t>
      </w:r>
      <w:r w:rsidRPr="00284EA3">
        <w:rPr>
          <w:b/>
        </w:rPr>
        <w:t>доступности:</w:t>
      </w:r>
      <w:r w:rsidRPr="00284EA3">
        <w:t xml:space="preserve">  среда обеспечивает свободный доступ детей к играм, игрушкам, материалам, пособиям;</w:t>
      </w:r>
    </w:p>
    <w:p w:rsidR="003E602C" w:rsidRPr="00284EA3" w:rsidRDefault="003E602C" w:rsidP="003E602C">
      <w:pPr>
        <w:spacing w:line="360" w:lineRule="auto"/>
        <w:ind w:firstLine="708"/>
        <w:jc w:val="both"/>
      </w:pPr>
      <w:r w:rsidRPr="00284EA3">
        <w:t xml:space="preserve">- </w:t>
      </w:r>
      <w:r w:rsidRPr="00284EA3">
        <w:rPr>
          <w:b/>
        </w:rPr>
        <w:t>безопасности:</w:t>
      </w:r>
      <w:r w:rsidRPr="00284EA3">
        <w:t xml:space="preserve"> среда предполагает соответствие ее элементов требованиям по обеспечению надежности и безопасности.</w:t>
      </w:r>
    </w:p>
    <w:p w:rsidR="003E602C" w:rsidRPr="00284EA3" w:rsidRDefault="003E602C" w:rsidP="003E602C">
      <w:pPr>
        <w:spacing w:line="360" w:lineRule="auto"/>
        <w:ind w:firstLine="708"/>
        <w:jc w:val="both"/>
      </w:pPr>
      <w:r w:rsidRPr="00284EA3">
        <w:rPr>
          <w:bCs/>
        </w:rPr>
        <w:t xml:space="preserve">3. </w:t>
      </w:r>
      <w:r w:rsidRPr="00284EA3">
        <w:t xml:space="preserve">При создании предметной развивающей среды учитывается гендерная специфика и обеспечивает среду, как общим, так и специфичным материалом для девочек и мальчиков. </w:t>
      </w:r>
    </w:p>
    <w:p w:rsidR="003E602C" w:rsidRPr="00284EA3" w:rsidRDefault="003E602C" w:rsidP="003E602C">
      <w:pPr>
        <w:spacing w:line="360" w:lineRule="auto"/>
        <w:ind w:firstLine="708"/>
        <w:jc w:val="both"/>
      </w:pPr>
      <w:r w:rsidRPr="00284EA3">
        <w:rPr>
          <w:bCs/>
        </w:rPr>
        <w:t xml:space="preserve">4. </w:t>
      </w:r>
      <w:r w:rsidRPr="00284EA3">
        <w:t>В качестве ориентиров для подбора материалов и оборудования выступают общие закономерности развития ребенка на каждом возрастном этапе.</w:t>
      </w:r>
    </w:p>
    <w:p w:rsidR="003E602C" w:rsidRPr="00284EA3" w:rsidRDefault="003E602C" w:rsidP="003E602C">
      <w:pPr>
        <w:spacing w:line="360" w:lineRule="auto"/>
        <w:ind w:firstLine="708"/>
        <w:jc w:val="both"/>
      </w:pPr>
      <w:r w:rsidRPr="00284EA3">
        <w:rPr>
          <w:bCs/>
        </w:rPr>
        <w:t xml:space="preserve">5. </w:t>
      </w:r>
      <w:r w:rsidRPr="00284EA3">
        <w:t xml:space="preserve">Подбор материалов и оборудования осуществляется для тех видов деятельности ребенка, которые в наибольшей степени способствуют решению развивающих задач на этапе </w:t>
      </w:r>
      <w:r w:rsidRPr="00284EA3">
        <w:lastRenderedPageBreak/>
        <w:t xml:space="preserve">дошкольного детства (игровая, продуктивная, познавательно-исследовательская, коммуникативная, трудовая, музыкально-художественная деятельности, а также для организации двигательной активности в течение дня), а также с целью активизации двигательной активности ребенка. </w:t>
      </w:r>
    </w:p>
    <w:p w:rsidR="003E602C" w:rsidRPr="00284EA3" w:rsidRDefault="003E602C" w:rsidP="003E602C">
      <w:pPr>
        <w:spacing w:line="360" w:lineRule="auto"/>
        <w:ind w:firstLine="708"/>
        <w:jc w:val="both"/>
      </w:pPr>
      <w:r w:rsidRPr="00284EA3">
        <w:rPr>
          <w:bCs/>
        </w:rPr>
        <w:t>6.</w:t>
      </w:r>
      <w:r w:rsidRPr="00284EA3">
        <w:rPr>
          <w:b/>
          <w:bCs/>
        </w:rPr>
        <w:t xml:space="preserve"> </w:t>
      </w:r>
      <w:r w:rsidRPr="00284EA3">
        <w:t>Материалы и оборудование имеют сертификат качества и отвеча</w:t>
      </w:r>
      <w:r>
        <w:t>ют</w:t>
      </w:r>
      <w:r w:rsidRPr="00284EA3">
        <w:t xml:space="preserve"> гигиеническим, педагогическим и эстетическим требованиям. </w:t>
      </w:r>
    </w:p>
    <w:p w:rsidR="003E602C" w:rsidRPr="00284EA3" w:rsidRDefault="003E602C" w:rsidP="003E602C">
      <w:pPr>
        <w:spacing w:line="360" w:lineRule="auto"/>
        <w:ind w:firstLine="708"/>
        <w:jc w:val="both"/>
      </w:pPr>
      <w:r w:rsidRPr="00284EA3">
        <w:rPr>
          <w:bCs/>
        </w:rPr>
        <w:t>7.</w:t>
      </w:r>
      <w:r w:rsidRPr="00284EA3">
        <w:rPr>
          <w:b/>
          <w:bCs/>
        </w:rPr>
        <w:t xml:space="preserve"> </w:t>
      </w:r>
      <w:r w:rsidRPr="00284EA3">
        <w:t xml:space="preserve">Наиболее педагогически ценными являются игрушки, обладающие следующими </w:t>
      </w:r>
      <w:r w:rsidRPr="002F3BBF">
        <w:rPr>
          <w:b/>
        </w:rPr>
        <w:t>качествами:</w:t>
      </w:r>
      <w:r w:rsidRPr="00284EA3">
        <w:t xml:space="preserve"> </w:t>
      </w:r>
    </w:p>
    <w:p w:rsidR="003E602C" w:rsidRPr="00284EA3" w:rsidRDefault="003E602C" w:rsidP="003E602C">
      <w:pPr>
        <w:spacing w:line="360" w:lineRule="auto"/>
        <w:ind w:firstLine="708"/>
        <w:jc w:val="both"/>
      </w:pPr>
      <w:r w:rsidRPr="00284EA3">
        <w:t>- Полифункциональностью. Игрушки использ</w:t>
      </w:r>
      <w:r>
        <w:t>уются</w:t>
      </w:r>
      <w:r w:rsidRPr="00284EA3">
        <w:t xml:space="preserve"> в соответствии с замыслом ребенка, сюжетом игры в разных функциях. Тем самым игрушка способствует развитию творчества, воображения, знаковой символической функции мышления и др. </w:t>
      </w:r>
    </w:p>
    <w:p w:rsidR="003E602C" w:rsidRPr="00284EA3" w:rsidRDefault="003E602C" w:rsidP="003E602C">
      <w:pPr>
        <w:spacing w:line="360" w:lineRule="auto"/>
        <w:ind w:firstLine="708"/>
        <w:jc w:val="both"/>
      </w:pPr>
      <w:r w:rsidRPr="00284EA3">
        <w:t>- Возможностью применения игрушки в совместной деятельности. Игрушка пригодн</w:t>
      </w:r>
      <w:r>
        <w:t>ы</w:t>
      </w:r>
      <w:r w:rsidRPr="00284EA3">
        <w:t xml:space="preserve"> к использованию одновременно группой детей (в том числе с участием взрослого как играющего партнера) и инициировать совместные действия – коллективные постройки, совместные игры и др.; </w:t>
      </w:r>
    </w:p>
    <w:p w:rsidR="003E602C" w:rsidRPr="00284EA3" w:rsidRDefault="003E602C" w:rsidP="003E602C">
      <w:pPr>
        <w:spacing w:line="360" w:lineRule="auto"/>
        <w:ind w:firstLine="708"/>
        <w:jc w:val="both"/>
      </w:pPr>
      <w:r w:rsidRPr="00284EA3">
        <w:t xml:space="preserve">- Дидактическими свойствами. Игрушки </w:t>
      </w:r>
      <w:r>
        <w:t>несут</w:t>
      </w:r>
      <w:r w:rsidRPr="00284EA3">
        <w:t xml:space="preserve"> в себе способы обучения ребенка конструированию, ознакомлению с цветом и формой и пр., содержат механизмы программированного контроля, например некоторые электрифицированные и электронные игры и игрушки;</w:t>
      </w:r>
    </w:p>
    <w:p w:rsidR="003E602C" w:rsidRPr="00284EA3" w:rsidRDefault="003E602C" w:rsidP="003E602C">
      <w:pPr>
        <w:spacing w:line="360" w:lineRule="auto"/>
        <w:ind w:firstLine="708"/>
        <w:jc w:val="both"/>
      </w:pPr>
      <w:r w:rsidRPr="00284EA3">
        <w:t>- Принадлежностью к изделиям художественных промыслов. Эти игрушки являются средством художественно-эстетического развития ребенка, приобщают его к миру искусства и знакомят его с народным художественным творчеством</w:t>
      </w:r>
      <w:bookmarkStart w:id="24" w:name="_ftnref1"/>
      <w:r w:rsidRPr="00284EA3">
        <w:t>.</w:t>
      </w:r>
      <w:bookmarkEnd w:id="24"/>
      <w:r w:rsidRPr="00284EA3">
        <w:t xml:space="preserve"> </w:t>
      </w:r>
    </w:p>
    <w:p w:rsidR="003E602C" w:rsidRPr="00284EA3" w:rsidRDefault="003E602C" w:rsidP="003E602C">
      <w:pPr>
        <w:spacing w:line="360" w:lineRule="auto"/>
        <w:ind w:firstLine="708"/>
        <w:jc w:val="both"/>
      </w:pPr>
      <w:r w:rsidRPr="00284EA3">
        <w:rPr>
          <w:bCs/>
        </w:rPr>
        <w:t>8.</w:t>
      </w:r>
      <w:r w:rsidRPr="00284EA3">
        <w:t xml:space="preserve"> При подборе материалов и определении их количества педагоги учитывают условия каждой образовательной организации: количество детей в группах, площадь групповых и подсобных помещений.</w:t>
      </w:r>
    </w:p>
    <w:p w:rsidR="003E602C" w:rsidRPr="00284EA3" w:rsidRDefault="003E602C" w:rsidP="003E602C">
      <w:pPr>
        <w:spacing w:line="360" w:lineRule="auto"/>
        <w:ind w:firstLine="708"/>
        <w:jc w:val="both"/>
      </w:pPr>
      <w:r w:rsidRPr="00284EA3">
        <w:t>9. Подбор материалов и оборудования осуществляется исходя из того, что при реализации образовательной программы дошкольного образования основной формой работы с детьми является игра, которая в образовательном процессе задается взрослым в двух видах: сюжетная игра и игра с правилами.</w:t>
      </w:r>
    </w:p>
    <w:p w:rsidR="003E602C" w:rsidRPr="00284EA3" w:rsidRDefault="003E602C" w:rsidP="003E602C">
      <w:pPr>
        <w:spacing w:line="360" w:lineRule="auto"/>
        <w:ind w:firstLine="708"/>
        <w:jc w:val="both"/>
      </w:pPr>
      <w:r w:rsidRPr="00284EA3">
        <w:t xml:space="preserve">10. Материал для сюжетной игры включает предметы оперирования, игрушки – персонажи и маркеры (знаки) игрового пространства. </w:t>
      </w:r>
    </w:p>
    <w:p w:rsidR="003E602C" w:rsidRPr="00284EA3" w:rsidRDefault="003E602C" w:rsidP="003E602C">
      <w:pPr>
        <w:spacing w:line="360" w:lineRule="auto"/>
        <w:ind w:firstLine="708"/>
        <w:jc w:val="both"/>
      </w:pPr>
      <w:r w:rsidRPr="00284EA3">
        <w:t xml:space="preserve">11. Материал для игры с правилами включает материал для игр на физическое развитие, для игр на удачу (шансовых) и игр на умственное развитие. </w:t>
      </w:r>
    </w:p>
    <w:p w:rsidR="003E602C" w:rsidRPr="00284EA3" w:rsidRDefault="003E602C" w:rsidP="003E602C">
      <w:pPr>
        <w:spacing w:line="360" w:lineRule="auto"/>
        <w:ind w:firstLine="708"/>
        <w:jc w:val="both"/>
      </w:pPr>
      <w:r w:rsidRPr="00284EA3">
        <w:rPr>
          <w:bCs/>
        </w:rPr>
        <w:t>12.</w:t>
      </w:r>
      <w:r w:rsidRPr="00284EA3">
        <w:rPr>
          <w:b/>
          <w:bCs/>
        </w:rPr>
        <w:t xml:space="preserve"> </w:t>
      </w:r>
      <w:r w:rsidRPr="00284EA3">
        <w:t xml:space="preserve">Материалы и оборудование для продуктивной деятельности представлены двумя видами: материалами для изобразительной деятельности и конструирования, а также </w:t>
      </w:r>
      <w:r w:rsidRPr="00284EA3">
        <w:lastRenderedPageBreak/>
        <w:t xml:space="preserve">включают оборудование общего назначения. Наличие оборудования общего назначения (доска для рисования мелом и маркером, фланелеграф, </w:t>
      </w:r>
      <w:r w:rsidRPr="00D93AA8">
        <w:t>магнитные доски</w:t>
      </w:r>
      <w:r w:rsidRPr="00284EA3">
        <w:t xml:space="preserve">, доска для размещения работ по лепке и др.) являются обязательными и используются при реализации Программы. </w:t>
      </w:r>
    </w:p>
    <w:p w:rsidR="003E602C" w:rsidRPr="00284EA3" w:rsidRDefault="003E602C" w:rsidP="003E602C">
      <w:pPr>
        <w:spacing w:line="360" w:lineRule="auto"/>
        <w:ind w:firstLine="708"/>
        <w:jc w:val="both"/>
      </w:pPr>
      <w:r w:rsidRPr="00284EA3">
        <w:rPr>
          <w:bCs/>
        </w:rPr>
        <w:t>13.</w:t>
      </w:r>
      <w:r w:rsidRPr="00284EA3">
        <w:rPr>
          <w:b/>
          <w:bCs/>
        </w:rPr>
        <w:t xml:space="preserve"> </w:t>
      </w:r>
      <w:r w:rsidRPr="00284EA3">
        <w:t xml:space="preserve">Набор материалов и оборудования для продуктивной (изобразительной) деятельности включает материалы для рисования, лепки и аппликации. Материалы для продуктивной (конструктивной) деятельности включают строительный материал, детали конструкторов, бумагу разных цветов и фактуры, а также природные и бросовые материалы. </w:t>
      </w:r>
    </w:p>
    <w:p w:rsidR="003E602C" w:rsidRPr="00284EA3" w:rsidRDefault="003E602C" w:rsidP="003E602C">
      <w:pPr>
        <w:spacing w:line="360" w:lineRule="auto"/>
        <w:ind w:firstLine="708"/>
        <w:jc w:val="both"/>
      </w:pPr>
      <w:r w:rsidRPr="00284EA3">
        <w:t xml:space="preserve">14. Материалы и оборудование для познавательно-исследовательской деятельности включает материалы трех типов: объекты для исследования в реальном действии, образно-символический материал и нормативно-знаковый материал. Это оборудование </w:t>
      </w:r>
      <w:r>
        <w:t>создаёт</w:t>
      </w:r>
      <w:r w:rsidRPr="00284EA3">
        <w:t xml:space="preserve"> мотивационно-развивающее пространство для познавательно-исследовательской деятельности (н-р: телескоп, бинокль-корректор, детские мини-лаборатории, головоломки-конструкторы и т.д.).</w:t>
      </w:r>
    </w:p>
    <w:p w:rsidR="003E602C" w:rsidRPr="00284EA3" w:rsidRDefault="003E602C" w:rsidP="003E602C">
      <w:pPr>
        <w:spacing w:line="360" w:lineRule="auto"/>
        <w:ind w:firstLine="708"/>
        <w:jc w:val="both"/>
      </w:pPr>
      <w:r w:rsidRPr="00284EA3">
        <w:rPr>
          <w:bCs/>
        </w:rPr>
        <w:t>14.1.</w:t>
      </w:r>
      <w:r w:rsidRPr="00284EA3">
        <w:rPr>
          <w:b/>
          <w:bCs/>
        </w:rPr>
        <w:t xml:space="preserve"> </w:t>
      </w:r>
      <w:r w:rsidRPr="00284EA3">
        <w:t>Материалы, относящиеся к объектам для исследо</w:t>
      </w:r>
      <w:r>
        <w:t>вания в реальном времени включаю</w:t>
      </w:r>
      <w:r w:rsidRPr="00284EA3">
        <w:t>т различные искусственно созданные материалы для сенсорного развития (вкладыши – формы, объекты для сериации и т.п.). Данная группа материалов включа</w:t>
      </w:r>
      <w:r>
        <w:t>ет</w:t>
      </w:r>
      <w:r w:rsidRPr="00284EA3">
        <w:t xml:space="preserve"> и природные объекты, в процессе действий с которыми дети </w:t>
      </w:r>
      <w:r>
        <w:t>знакомят</w:t>
      </w:r>
      <w:r w:rsidRPr="00284EA3">
        <w:t>ся с их свойства</w:t>
      </w:r>
      <w:r>
        <w:t>ми</w:t>
      </w:r>
      <w:r w:rsidRPr="00284EA3">
        <w:t xml:space="preserve"> и </w:t>
      </w:r>
      <w:r>
        <w:t>учат</w:t>
      </w:r>
      <w:r w:rsidRPr="00284EA3">
        <w:t xml:space="preserve">ся различным способом упорядочивания их (коллекции минералов, плодов и семян растений и т.п.). </w:t>
      </w:r>
    </w:p>
    <w:p w:rsidR="003E602C" w:rsidRPr="00284EA3" w:rsidRDefault="003E602C" w:rsidP="003E602C">
      <w:pPr>
        <w:spacing w:line="360" w:lineRule="auto"/>
        <w:ind w:firstLine="708"/>
        <w:jc w:val="both"/>
      </w:pPr>
      <w:r w:rsidRPr="00284EA3">
        <w:rPr>
          <w:bCs/>
        </w:rPr>
        <w:t>14.2.</w:t>
      </w:r>
      <w:r w:rsidRPr="00284EA3">
        <w:rPr>
          <w:b/>
          <w:bCs/>
        </w:rPr>
        <w:t xml:space="preserve"> </w:t>
      </w:r>
      <w:r w:rsidRPr="00284EA3">
        <w:t>Группа нормативно-знакового материала включает разнообразные наборы букв и цифр, приспособления для работы с ними, алфавитные таблицы, магнитные демонстрационные плакаты для счета и т.д.</w:t>
      </w:r>
    </w:p>
    <w:p w:rsidR="003E602C" w:rsidRPr="00284EA3" w:rsidRDefault="003E602C" w:rsidP="003E602C">
      <w:pPr>
        <w:spacing w:line="360" w:lineRule="auto"/>
        <w:ind w:firstLine="708"/>
        <w:jc w:val="both"/>
      </w:pPr>
      <w:r w:rsidRPr="00284EA3">
        <w:t>14.</w:t>
      </w:r>
      <w:r>
        <w:t>3</w:t>
      </w:r>
      <w:r w:rsidRPr="00284EA3">
        <w:t>. Материалы и оборудование для двигательной активности включают следующие типы оборудования: для ходьбы, бега и равновесия; для прыжков; для катания, бросания и ловли; для ползания и лазания; для общеразвивающих упражнений.</w:t>
      </w:r>
    </w:p>
    <w:p w:rsidR="003E602C" w:rsidRPr="00284EA3" w:rsidRDefault="003E602C" w:rsidP="003E602C">
      <w:pPr>
        <w:spacing w:line="360" w:lineRule="auto"/>
        <w:ind w:firstLine="708"/>
        <w:jc w:val="both"/>
        <w:rPr>
          <w:b/>
        </w:rPr>
      </w:pPr>
      <w:r w:rsidRPr="00284EA3">
        <w:t>15. При проектировании предметной развивающей среды учитываются следующие</w:t>
      </w:r>
      <w:r w:rsidRPr="00284EA3">
        <w:rPr>
          <w:b/>
        </w:rPr>
        <w:t xml:space="preserve"> фактор</w:t>
      </w:r>
      <w:bookmarkStart w:id="25" w:name="_ftnref2"/>
      <w:r w:rsidRPr="00284EA3">
        <w:rPr>
          <w:b/>
        </w:rPr>
        <w:t>ы</w:t>
      </w:r>
      <w:bookmarkEnd w:id="25"/>
      <w:r w:rsidRPr="00284EA3">
        <w:rPr>
          <w:b/>
        </w:rPr>
        <w:t xml:space="preserve">: </w:t>
      </w:r>
    </w:p>
    <w:p w:rsidR="003E602C" w:rsidRPr="00284EA3" w:rsidRDefault="003E602C" w:rsidP="003E602C">
      <w:pPr>
        <w:spacing w:line="360" w:lineRule="auto"/>
        <w:ind w:firstLine="708"/>
        <w:jc w:val="both"/>
      </w:pPr>
      <w:r w:rsidRPr="00284EA3">
        <w:t xml:space="preserve">- психологические факторы, определяющие соответствие параметров предметной развивающей среды возможностям и особенностям восприятия, памяти, мышления, психомоторики ребенка; </w:t>
      </w:r>
    </w:p>
    <w:p w:rsidR="003E602C" w:rsidRPr="00284EA3" w:rsidRDefault="003E602C" w:rsidP="003E602C">
      <w:pPr>
        <w:spacing w:line="360" w:lineRule="auto"/>
        <w:ind w:firstLine="708"/>
        <w:jc w:val="both"/>
      </w:pPr>
      <w:r w:rsidRPr="00284EA3">
        <w:rPr>
          <w:b/>
          <w:bCs/>
        </w:rPr>
        <w:t>-</w:t>
      </w:r>
      <w:r w:rsidRPr="00284EA3">
        <w:t xml:space="preserve"> психофизиологические факторы, обусловливающие соответствие объектов предметной развивающей среды зрительным, слуховым и другим возможностям ребенка, усл</w:t>
      </w:r>
      <w:r>
        <w:t>овиям комфорта и ориентирования</w:t>
      </w:r>
      <w:r w:rsidRPr="00284EA3">
        <w:t xml:space="preserve">; </w:t>
      </w:r>
    </w:p>
    <w:p w:rsidR="003E602C" w:rsidRPr="00284EA3" w:rsidRDefault="003E602C" w:rsidP="003E602C">
      <w:pPr>
        <w:spacing w:line="360" w:lineRule="auto"/>
        <w:ind w:firstLine="708"/>
        <w:jc w:val="both"/>
      </w:pPr>
      <w:r w:rsidRPr="00284EA3">
        <w:rPr>
          <w:b/>
          <w:bCs/>
        </w:rPr>
        <w:lastRenderedPageBreak/>
        <w:t>-</w:t>
      </w:r>
      <w:r w:rsidRPr="00284EA3">
        <w:t xml:space="preserve"> зрительные ощущения. Учитыва</w:t>
      </w:r>
      <w:r>
        <w:t>ются</w:t>
      </w:r>
      <w:r w:rsidRPr="00284EA3">
        <w:t xml:space="preserve"> освещение и цвет объектов как факторы эмоционально-эстетического воздействия, психофизиологического комфорта и информационного источника. При выборе и расположении источников света учитываются следующие параметры: уровень освещенности, отсутствие бликов на рабочих поверхностях, цвет света (длина волны); </w:t>
      </w:r>
    </w:p>
    <w:p w:rsidR="003E602C" w:rsidRPr="00284EA3" w:rsidRDefault="003E602C" w:rsidP="003E602C">
      <w:pPr>
        <w:spacing w:line="360" w:lineRule="auto"/>
        <w:ind w:firstLine="708"/>
        <w:jc w:val="both"/>
      </w:pPr>
      <w:r w:rsidRPr="00284EA3">
        <w:rPr>
          <w:b/>
          <w:bCs/>
        </w:rPr>
        <w:t xml:space="preserve">- </w:t>
      </w:r>
      <w:r w:rsidRPr="00284EA3">
        <w:t>слуховые ощущения. Учитыва</w:t>
      </w:r>
      <w:r>
        <w:t>ется</w:t>
      </w:r>
      <w:r w:rsidRPr="00284EA3">
        <w:t xml:space="preserve"> совокупность звучания звукопроизводящих игрушек;</w:t>
      </w:r>
    </w:p>
    <w:p w:rsidR="003E602C" w:rsidRPr="00284EA3" w:rsidRDefault="003E602C" w:rsidP="003E602C">
      <w:pPr>
        <w:spacing w:line="360" w:lineRule="auto"/>
        <w:ind w:firstLine="708"/>
        <w:jc w:val="both"/>
      </w:pPr>
      <w:r w:rsidRPr="00284EA3">
        <w:rPr>
          <w:b/>
          <w:bCs/>
        </w:rPr>
        <w:t xml:space="preserve">- </w:t>
      </w:r>
      <w:r w:rsidRPr="002F3BBF">
        <w:rPr>
          <w:bCs/>
        </w:rPr>
        <w:t>т</w:t>
      </w:r>
      <w:r w:rsidRPr="00284EA3">
        <w:t xml:space="preserve">актильные ощущения. Материалы, используемые для изготовления объектов предметной развивающей среды не должны вызывать отрицательные ощущения при контакте с кожей ребенка; </w:t>
      </w:r>
    </w:p>
    <w:p w:rsidR="003E602C" w:rsidRPr="00284EA3" w:rsidRDefault="003E602C" w:rsidP="003E602C">
      <w:pPr>
        <w:spacing w:line="360" w:lineRule="auto"/>
        <w:ind w:firstLine="708"/>
        <w:jc w:val="both"/>
      </w:pPr>
      <w:r w:rsidRPr="00284EA3">
        <w:rPr>
          <w:b/>
          <w:bCs/>
        </w:rPr>
        <w:t>-</w:t>
      </w:r>
      <w:r w:rsidRPr="00284EA3">
        <w:t xml:space="preserve"> физиологические факторы;</w:t>
      </w:r>
    </w:p>
    <w:p w:rsidR="003E602C" w:rsidRPr="00284EA3" w:rsidRDefault="003E602C" w:rsidP="003E602C">
      <w:pPr>
        <w:spacing w:line="360" w:lineRule="auto"/>
        <w:ind w:firstLine="708"/>
        <w:jc w:val="both"/>
      </w:pPr>
      <w:r w:rsidRPr="00284EA3">
        <w:t>- антропометрические факторы, обеспечиваю</w:t>
      </w:r>
      <w:r>
        <w:t>т</w:t>
      </w:r>
      <w:r w:rsidRPr="00284EA3">
        <w:t xml:space="preserve"> соответствие росто-возрастных характеристик параметрам предметной развивающей среды.</w:t>
      </w:r>
    </w:p>
    <w:p w:rsidR="003E602C" w:rsidRPr="00284EA3" w:rsidRDefault="003E602C" w:rsidP="003E602C">
      <w:pPr>
        <w:spacing w:line="360" w:lineRule="auto"/>
        <w:ind w:firstLine="708"/>
        <w:jc w:val="both"/>
      </w:pPr>
      <w:r w:rsidRPr="00284EA3">
        <w:t xml:space="preserve">16. Следует всячески ограждать детей от отрицательного влияния игрушек, которые: </w:t>
      </w:r>
    </w:p>
    <w:p w:rsidR="003E602C" w:rsidRPr="00284EA3" w:rsidRDefault="003E602C" w:rsidP="003E602C">
      <w:pPr>
        <w:spacing w:line="360" w:lineRule="auto"/>
        <w:ind w:firstLine="720"/>
        <w:jc w:val="both"/>
      </w:pPr>
      <w:r w:rsidRPr="00284EA3">
        <w:t xml:space="preserve">- провоцируют ребенка на агрессивные действия; </w:t>
      </w:r>
    </w:p>
    <w:p w:rsidR="003E602C" w:rsidRPr="00284EA3" w:rsidRDefault="003E602C" w:rsidP="003E602C">
      <w:pPr>
        <w:spacing w:line="360" w:lineRule="auto"/>
        <w:ind w:firstLine="720"/>
        <w:jc w:val="both"/>
      </w:pPr>
      <w:r w:rsidRPr="00284EA3">
        <w:t xml:space="preserve">- вызывают проявление жестокости по отношению к персонажам игры - людям и животным), роли которых исполняют играющие партнеры (сверстник и взрослый); </w:t>
      </w:r>
    </w:p>
    <w:p w:rsidR="003E602C" w:rsidRPr="00284EA3" w:rsidRDefault="003E602C" w:rsidP="003E602C">
      <w:pPr>
        <w:spacing w:line="360" w:lineRule="auto"/>
        <w:ind w:firstLine="720"/>
        <w:jc w:val="both"/>
      </w:pPr>
      <w:r w:rsidRPr="00284EA3">
        <w:t xml:space="preserve">- вызывают проявление жестокости по отношению к персонажам игр, в качестве которых выступают сюжетные игрушки (куклы, мишки, зайчики и др.); </w:t>
      </w:r>
    </w:p>
    <w:p w:rsidR="003E602C" w:rsidRPr="00284EA3" w:rsidRDefault="003E602C" w:rsidP="003E602C">
      <w:pPr>
        <w:spacing w:line="360" w:lineRule="auto"/>
        <w:ind w:firstLine="720"/>
        <w:jc w:val="both"/>
      </w:pPr>
      <w:r w:rsidRPr="00284EA3">
        <w:t xml:space="preserve">- провоцируют игровые сюжеты, связанные с безнравственностью и насилием; </w:t>
      </w:r>
    </w:p>
    <w:p w:rsidR="003E602C" w:rsidRDefault="003E602C" w:rsidP="003E602C">
      <w:pPr>
        <w:spacing w:line="360" w:lineRule="auto"/>
        <w:ind w:firstLine="708"/>
        <w:jc w:val="both"/>
      </w:pPr>
      <w:r w:rsidRPr="00284EA3">
        <w:t>- вызывают нездоровый интерес к сексуальным проблемам, выходящим за компетенцию детского возраста.</w:t>
      </w:r>
    </w:p>
    <w:p w:rsidR="003E602C" w:rsidRDefault="003E602C" w:rsidP="003E602C">
      <w:pPr>
        <w:spacing w:line="360" w:lineRule="auto"/>
        <w:ind w:firstLine="708"/>
        <w:jc w:val="both"/>
      </w:pPr>
    </w:p>
    <w:p w:rsidR="00423CC6" w:rsidRDefault="00423CC6" w:rsidP="003E602C">
      <w:pPr>
        <w:spacing w:line="360" w:lineRule="auto"/>
        <w:jc w:val="center"/>
        <w:rPr>
          <w:b/>
        </w:rPr>
      </w:pPr>
    </w:p>
    <w:p w:rsidR="00423CC6" w:rsidRDefault="00423CC6" w:rsidP="003E602C">
      <w:pPr>
        <w:spacing w:line="360" w:lineRule="auto"/>
        <w:jc w:val="center"/>
        <w:rPr>
          <w:b/>
        </w:rPr>
      </w:pPr>
    </w:p>
    <w:p w:rsidR="00423CC6" w:rsidRDefault="00423CC6" w:rsidP="003E602C">
      <w:pPr>
        <w:spacing w:line="360" w:lineRule="auto"/>
        <w:jc w:val="center"/>
        <w:rPr>
          <w:b/>
        </w:rPr>
      </w:pPr>
    </w:p>
    <w:p w:rsidR="00423CC6" w:rsidRDefault="00423CC6" w:rsidP="003E602C">
      <w:pPr>
        <w:spacing w:line="360" w:lineRule="auto"/>
        <w:jc w:val="center"/>
        <w:rPr>
          <w:b/>
        </w:rPr>
      </w:pPr>
    </w:p>
    <w:p w:rsidR="00423CC6" w:rsidRDefault="00423CC6" w:rsidP="003E602C">
      <w:pPr>
        <w:spacing w:line="360" w:lineRule="auto"/>
        <w:jc w:val="center"/>
        <w:rPr>
          <w:b/>
        </w:rPr>
      </w:pPr>
    </w:p>
    <w:p w:rsidR="00423CC6" w:rsidRDefault="00423CC6" w:rsidP="003E602C">
      <w:pPr>
        <w:spacing w:line="360" w:lineRule="auto"/>
        <w:jc w:val="center"/>
        <w:rPr>
          <w:b/>
        </w:rPr>
      </w:pPr>
    </w:p>
    <w:p w:rsidR="00423CC6" w:rsidRDefault="00423CC6" w:rsidP="003E602C">
      <w:pPr>
        <w:spacing w:line="360" w:lineRule="auto"/>
        <w:jc w:val="center"/>
        <w:rPr>
          <w:b/>
        </w:rPr>
      </w:pPr>
    </w:p>
    <w:p w:rsidR="00423CC6" w:rsidRDefault="00423CC6" w:rsidP="003E602C">
      <w:pPr>
        <w:spacing w:line="360" w:lineRule="auto"/>
        <w:jc w:val="center"/>
        <w:rPr>
          <w:b/>
        </w:rPr>
      </w:pPr>
    </w:p>
    <w:p w:rsidR="00423CC6" w:rsidRDefault="00423CC6" w:rsidP="003E602C">
      <w:pPr>
        <w:spacing w:line="360" w:lineRule="auto"/>
        <w:jc w:val="center"/>
        <w:rPr>
          <w:b/>
        </w:rPr>
      </w:pPr>
    </w:p>
    <w:p w:rsidR="00423CC6" w:rsidRDefault="00423CC6" w:rsidP="003E602C">
      <w:pPr>
        <w:spacing w:line="360" w:lineRule="auto"/>
        <w:jc w:val="center"/>
        <w:rPr>
          <w:b/>
        </w:rPr>
      </w:pPr>
    </w:p>
    <w:p w:rsidR="00423CC6" w:rsidRDefault="00423CC6" w:rsidP="003E602C">
      <w:pPr>
        <w:spacing w:line="360" w:lineRule="auto"/>
        <w:jc w:val="center"/>
        <w:rPr>
          <w:b/>
        </w:rPr>
      </w:pPr>
    </w:p>
    <w:p w:rsidR="003E602C" w:rsidRPr="00116666" w:rsidRDefault="003E602C" w:rsidP="003E602C">
      <w:pPr>
        <w:spacing w:line="360" w:lineRule="auto"/>
        <w:jc w:val="center"/>
        <w:rPr>
          <w:b/>
        </w:rPr>
      </w:pPr>
      <w:r>
        <w:rPr>
          <w:b/>
        </w:rPr>
        <w:lastRenderedPageBreak/>
        <w:t xml:space="preserve">3.1.2.  </w:t>
      </w:r>
      <w:r w:rsidRPr="00116666">
        <w:rPr>
          <w:b/>
        </w:rPr>
        <w:t>П</w:t>
      </w:r>
      <w:r>
        <w:rPr>
          <w:b/>
        </w:rPr>
        <w:t>римерный  перечень для п</w:t>
      </w:r>
      <w:r w:rsidRPr="00116666">
        <w:rPr>
          <w:b/>
        </w:rPr>
        <w:t>редметно-развивающ</w:t>
      </w:r>
      <w:r>
        <w:rPr>
          <w:b/>
        </w:rPr>
        <w:t>ей</w:t>
      </w:r>
      <w:r w:rsidRPr="00116666">
        <w:rPr>
          <w:b/>
        </w:rPr>
        <w:t xml:space="preserve">  сред</w:t>
      </w:r>
      <w:r>
        <w:rPr>
          <w:b/>
        </w:rPr>
        <w:t>ы в</w:t>
      </w:r>
      <w:r w:rsidRPr="00116666">
        <w:rPr>
          <w:b/>
        </w:rPr>
        <w:t xml:space="preserve">  п</w:t>
      </w:r>
      <w:r>
        <w:rPr>
          <w:b/>
        </w:rPr>
        <w:t xml:space="preserve">омещениях и групповых  комнатах  ДОУ </w:t>
      </w:r>
    </w:p>
    <w:tbl>
      <w:tblPr>
        <w:tblStyle w:val="1d"/>
        <w:tblW w:w="10201" w:type="dxa"/>
        <w:tblLayout w:type="fixed"/>
        <w:tblLook w:val="01E0" w:firstRow="1" w:lastRow="1" w:firstColumn="1" w:lastColumn="1" w:noHBand="0" w:noVBand="0"/>
      </w:tblPr>
      <w:tblGrid>
        <w:gridCol w:w="2627"/>
        <w:gridCol w:w="3322"/>
        <w:gridCol w:w="4252"/>
      </w:tblGrid>
      <w:tr w:rsidR="003E602C" w:rsidRPr="001F2D35" w:rsidTr="003E602C">
        <w:trPr>
          <w:trHeight w:val="145"/>
        </w:trPr>
        <w:tc>
          <w:tcPr>
            <w:tcW w:w="2627" w:type="dxa"/>
            <w:hideMark/>
          </w:tcPr>
          <w:p w:rsidR="003E602C" w:rsidRPr="001F2D35" w:rsidRDefault="003E602C" w:rsidP="003E602C">
            <w:pPr>
              <w:adjustRightInd w:val="0"/>
              <w:spacing w:line="360" w:lineRule="auto"/>
              <w:jc w:val="center"/>
              <w:rPr>
                <w:b/>
                <w:bCs/>
              </w:rPr>
            </w:pPr>
            <w:r w:rsidRPr="001F2D35">
              <w:rPr>
                <w:b/>
              </w:rPr>
              <w:t>Вид  помещения</w:t>
            </w:r>
          </w:p>
        </w:tc>
        <w:tc>
          <w:tcPr>
            <w:tcW w:w="3322" w:type="dxa"/>
            <w:hideMark/>
          </w:tcPr>
          <w:p w:rsidR="003E602C" w:rsidRPr="001F2D35" w:rsidRDefault="003E602C" w:rsidP="003E602C">
            <w:pPr>
              <w:adjustRightInd w:val="0"/>
              <w:spacing w:line="360" w:lineRule="auto"/>
              <w:jc w:val="center"/>
              <w:rPr>
                <w:b/>
                <w:bCs/>
              </w:rPr>
            </w:pPr>
            <w:r w:rsidRPr="001F2D35">
              <w:rPr>
                <w:b/>
                <w:bCs/>
              </w:rPr>
              <w:t xml:space="preserve">Основное  предназначение </w:t>
            </w:r>
          </w:p>
        </w:tc>
        <w:tc>
          <w:tcPr>
            <w:tcW w:w="4252" w:type="dxa"/>
            <w:hideMark/>
          </w:tcPr>
          <w:p w:rsidR="003E602C" w:rsidRPr="001F2D35" w:rsidRDefault="003E602C" w:rsidP="003E602C">
            <w:pPr>
              <w:adjustRightInd w:val="0"/>
              <w:spacing w:line="360" w:lineRule="auto"/>
              <w:jc w:val="center"/>
              <w:rPr>
                <w:b/>
                <w:bCs/>
              </w:rPr>
            </w:pPr>
            <w:r w:rsidRPr="001F2D35">
              <w:rPr>
                <w:b/>
                <w:bCs/>
              </w:rPr>
              <w:t xml:space="preserve">Оснащение </w:t>
            </w:r>
          </w:p>
        </w:tc>
      </w:tr>
      <w:tr w:rsidR="003E602C" w:rsidRPr="001F2D35" w:rsidTr="003E602C">
        <w:trPr>
          <w:trHeight w:val="145"/>
        </w:trPr>
        <w:tc>
          <w:tcPr>
            <w:tcW w:w="10201" w:type="dxa"/>
            <w:gridSpan w:val="3"/>
            <w:hideMark/>
          </w:tcPr>
          <w:p w:rsidR="003E602C" w:rsidRPr="0093457A" w:rsidRDefault="003E602C" w:rsidP="003E602C">
            <w:pPr>
              <w:adjustRightInd w:val="0"/>
              <w:spacing w:line="360" w:lineRule="auto"/>
              <w:jc w:val="center"/>
              <w:rPr>
                <w:b/>
                <w:bCs/>
                <w:lang w:val="ru-RU"/>
              </w:rPr>
            </w:pPr>
            <w:r w:rsidRPr="0093457A">
              <w:rPr>
                <w:b/>
                <w:bCs/>
                <w:lang w:val="ru-RU"/>
              </w:rPr>
              <w:t>Предметно-развивающая среда в МБДОУ</w:t>
            </w:r>
          </w:p>
        </w:tc>
      </w:tr>
      <w:tr w:rsidR="003E602C" w:rsidRPr="001F2D35" w:rsidTr="003E602C">
        <w:trPr>
          <w:trHeight w:val="3603"/>
        </w:trPr>
        <w:tc>
          <w:tcPr>
            <w:tcW w:w="2627" w:type="dxa"/>
            <w:hideMark/>
          </w:tcPr>
          <w:p w:rsidR="003E602C" w:rsidRPr="001F2D35" w:rsidRDefault="003E602C" w:rsidP="003E602C">
            <w:pPr>
              <w:spacing w:line="360" w:lineRule="auto"/>
            </w:pPr>
            <w:r w:rsidRPr="001F2D35">
              <w:t>Музыкально-спортивный  зал</w:t>
            </w:r>
          </w:p>
        </w:tc>
        <w:tc>
          <w:tcPr>
            <w:tcW w:w="3322" w:type="dxa"/>
            <w:hideMark/>
          </w:tcPr>
          <w:p w:rsidR="003E602C" w:rsidRPr="001F2D35" w:rsidRDefault="003E602C" w:rsidP="003E602C">
            <w:pPr>
              <w:numPr>
                <w:ilvl w:val="0"/>
                <w:numId w:val="55"/>
              </w:numPr>
              <w:spacing w:line="360" w:lineRule="auto"/>
              <w:ind w:left="491" w:hanging="425"/>
            </w:pPr>
            <w:r w:rsidRPr="001F2D35">
              <w:t>Непосредственно образовательная деятельность</w:t>
            </w:r>
          </w:p>
          <w:p w:rsidR="003E602C" w:rsidRPr="001F2D35" w:rsidRDefault="003E602C" w:rsidP="003E602C">
            <w:pPr>
              <w:numPr>
                <w:ilvl w:val="0"/>
                <w:numId w:val="55"/>
              </w:numPr>
              <w:spacing w:line="360" w:lineRule="auto"/>
              <w:ind w:left="491" w:hanging="425"/>
            </w:pPr>
            <w:r w:rsidRPr="001F2D35">
              <w:t>Утренняя  гимнастика</w:t>
            </w:r>
          </w:p>
          <w:p w:rsidR="003E602C" w:rsidRPr="001F2D35" w:rsidRDefault="003E602C" w:rsidP="003E602C">
            <w:pPr>
              <w:numPr>
                <w:ilvl w:val="0"/>
                <w:numId w:val="55"/>
              </w:numPr>
              <w:spacing w:line="360" w:lineRule="auto"/>
              <w:ind w:left="491" w:hanging="425"/>
            </w:pPr>
            <w:r w:rsidRPr="001F2D35">
              <w:t xml:space="preserve">Досуговые мероприятия, </w:t>
            </w:r>
          </w:p>
          <w:p w:rsidR="003E602C" w:rsidRPr="001F2D35" w:rsidRDefault="003E602C" w:rsidP="003E602C">
            <w:pPr>
              <w:numPr>
                <w:ilvl w:val="0"/>
                <w:numId w:val="55"/>
              </w:numPr>
              <w:spacing w:line="360" w:lineRule="auto"/>
              <w:ind w:left="491" w:hanging="425"/>
            </w:pPr>
            <w:r w:rsidRPr="001F2D35">
              <w:t>Праздники</w:t>
            </w:r>
          </w:p>
          <w:p w:rsidR="003E602C" w:rsidRPr="001F2D35" w:rsidRDefault="003E602C" w:rsidP="003E602C">
            <w:pPr>
              <w:numPr>
                <w:ilvl w:val="0"/>
                <w:numId w:val="55"/>
              </w:numPr>
              <w:spacing w:line="360" w:lineRule="auto"/>
              <w:ind w:left="491" w:hanging="425"/>
            </w:pPr>
            <w:r w:rsidRPr="001F2D35">
              <w:t>Театрализованные представления</w:t>
            </w:r>
          </w:p>
          <w:p w:rsidR="003E602C" w:rsidRPr="0093457A" w:rsidRDefault="003E602C" w:rsidP="003E602C">
            <w:pPr>
              <w:numPr>
                <w:ilvl w:val="0"/>
                <w:numId w:val="55"/>
              </w:numPr>
              <w:spacing w:line="360" w:lineRule="auto"/>
              <w:ind w:left="491" w:hanging="425"/>
              <w:rPr>
                <w:lang w:val="ru-RU"/>
              </w:rPr>
            </w:pPr>
            <w:r w:rsidRPr="0093457A">
              <w:rPr>
                <w:lang w:val="ru-RU"/>
              </w:rPr>
              <w:t>Родительские собрания и прочие мероприятия для родителей</w:t>
            </w:r>
          </w:p>
        </w:tc>
        <w:tc>
          <w:tcPr>
            <w:tcW w:w="4252" w:type="dxa"/>
            <w:hideMark/>
          </w:tcPr>
          <w:p w:rsidR="003E602C" w:rsidRPr="0093457A" w:rsidRDefault="003E602C" w:rsidP="003E602C">
            <w:pPr>
              <w:numPr>
                <w:ilvl w:val="0"/>
                <w:numId w:val="56"/>
              </w:numPr>
              <w:spacing w:line="360" w:lineRule="auto"/>
              <w:rPr>
                <w:lang w:val="ru-RU"/>
              </w:rPr>
            </w:pPr>
            <w:r w:rsidRPr="0093457A">
              <w:rPr>
                <w:lang w:val="ru-RU"/>
              </w:rPr>
              <w:t xml:space="preserve">Телевизор, музыкальный центр, приставка </w:t>
            </w:r>
            <w:r w:rsidRPr="001F2D35">
              <w:t>DVD</w:t>
            </w:r>
            <w:r w:rsidRPr="0093457A">
              <w:rPr>
                <w:lang w:val="ru-RU"/>
              </w:rPr>
              <w:t>, переносная мультимедийная установка, видеомагнитофон</w:t>
            </w:r>
          </w:p>
          <w:p w:rsidR="003E602C" w:rsidRPr="001F2D35" w:rsidRDefault="003E602C" w:rsidP="003E602C">
            <w:pPr>
              <w:numPr>
                <w:ilvl w:val="0"/>
                <w:numId w:val="56"/>
              </w:numPr>
              <w:spacing w:line="360" w:lineRule="auto"/>
            </w:pPr>
            <w:r w:rsidRPr="0093457A">
              <w:rPr>
                <w:lang w:val="ru-RU"/>
              </w:rPr>
              <w:t xml:space="preserve"> </w:t>
            </w:r>
            <w:r w:rsidRPr="001F2D35">
              <w:t>Пианино</w:t>
            </w:r>
          </w:p>
          <w:p w:rsidR="003E602C" w:rsidRPr="001F2D35" w:rsidRDefault="003E602C" w:rsidP="003E602C">
            <w:pPr>
              <w:numPr>
                <w:ilvl w:val="0"/>
                <w:numId w:val="56"/>
              </w:numPr>
              <w:spacing w:line="360" w:lineRule="auto"/>
            </w:pPr>
            <w:r w:rsidRPr="001F2D35">
              <w:t>Детские музыкальные инструменты</w:t>
            </w:r>
          </w:p>
          <w:p w:rsidR="003E602C" w:rsidRPr="001F2D35" w:rsidRDefault="003E602C" w:rsidP="003E602C">
            <w:pPr>
              <w:numPr>
                <w:ilvl w:val="0"/>
                <w:numId w:val="56"/>
              </w:numPr>
              <w:spacing w:line="360" w:lineRule="auto"/>
            </w:pPr>
            <w:r w:rsidRPr="001F2D35">
              <w:t>Различные виды театра,  ширмы</w:t>
            </w:r>
          </w:p>
          <w:p w:rsidR="003E602C" w:rsidRPr="0093457A" w:rsidRDefault="003E602C" w:rsidP="003E602C">
            <w:pPr>
              <w:numPr>
                <w:ilvl w:val="0"/>
                <w:numId w:val="56"/>
              </w:numPr>
              <w:spacing w:line="360" w:lineRule="auto"/>
              <w:rPr>
                <w:lang w:val="ru-RU"/>
              </w:rPr>
            </w:pPr>
            <w:r w:rsidRPr="0093457A">
              <w:rPr>
                <w:lang w:val="ru-RU"/>
              </w:rPr>
              <w:t>Спортивное оборудование для прыжков, метания, лазания, равновесия</w:t>
            </w:r>
          </w:p>
          <w:p w:rsidR="003E602C" w:rsidRPr="001F2D35" w:rsidRDefault="003E602C" w:rsidP="003E602C">
            <w:pPr>
              <w:numPr>
                <w:ilvl w:val="0"/>
                <w:numId w:val="56"/>
              </w:numPr>
              <w:spacing w:line="360" w:lineRule="auto"/>
            </w:pPr>
            <w:r w:rsidRPr="001F2D35">
              <w:t>Модули</w:t>
            </w:r>
          </w:p>
          <w:p w:rsidR="003E602C" w:rsidRPr="001F2D35" w:rsidRDefault="003E602C" w:rsidP="003E602C">
            <w:pPr>
              <w:numPr>
                <w:ilvl w:val="0"/>
                <w:numId w:val="56"/>
              </w:numPr>
              <w:spacing w:line="360" w:lineRule="auto"/>
            </w:pPr>
            <w:r w:rsidRPr="001F2D35">
              <w:t>Тренажеры</w:t>
            </w:r>
          </w:p>
          <w:p w:rsidR="003E602C" w:rsidRPr="001F2D35" w:rsidRDefault="003E602C" w:rsidP="003E602C">
            <w:pPr>
              <w:numPr>
                <w:ilvl w:val="0"/>
                <w:numId w:val="56"/>
              </w:numPr>
              <w:spacing w:line="360" w:lineRule="auto"/>
            </w:pPr>
            <w:r w:rsidRPr="001F2D35">
              <w:t>Нетрадиционное физкультурное оборудование</w:t>
            </w:r>
          </w:p>
          <w:p w:rsidR="003E602C" w:rsidRPr="0093457A" w:rsidRDefault="003E602C" w:rsidP="003E602C">
            <w:pPr>
              <w:numPr>
                <w:ilvl w:val="0"/>
                <w:numId w:val="56"/>
              </w:numPr>
              <w:spacing w:line="360" w:lineRule="auto"/>
              <w:rPr>
                <w:lang w:val="ru-RU"/>
              </w:rPr>
            </w:pPr>
            <w:r w:rsidRPr="0093457A">
              <w:rPr>
                <w:lang w:val="ru-RU"/>
              </w:rPr>
              <w:t xml:space="preserve">Шкаф  для используемых  муз. руководителем  пособий, игрушек, атрибутов </w:t>
            </w:r>
          </w:p>
        </w:tc>
      </w:tr>
      <w:tr w:rsidR="003E602C" w:rsidRPr="001F2D35" w:rsidTr="003E602C">
        <w:trPr>
          <w:trHeight w:val="145"/>
        </w:trPr>
        <w:tc>
          <w:tcPr>
            <w:tcW w:w="2627" w:type="dxa"/>
          </w:tcPr>
          <w:p w:rsidR="003E602C" w:rsidRPr="001F2D35" w:rsidRDefault="003E602C" w:rsidP="003E602C">
            <w:pPr>
              <w:spacing w:line="360" w:lineRule="auto"/>
            </w:pPr>
            <w:r w:rsidRPr="001F2D35">
              <w:t>Медицинский  кабинет</w:t>
            </w:r>
          </w:p>
          <w:p w:rsidR="003E602C" w:rsidRPr="001F2D35" w:rsidRDefault="003E602C" w:rsidP="003E602C">
            <w:pPr>
              <w:adjustRightInd w:val="0"/>
              <w:spacing w:line="360" w:lineRule="auto"/>
              <w:rPr>
                <w:bCs/>
              </w:rPr>
            </w:pPr>
          </w:p>
        </w:tc>
        <w:tc>
          <w:tcPr>
            <w:tcW w:w="3322" w:type="dxa"/>
            <w:hideMark/>
          </w:tcPr>
          <w:p w:rsidR="003E602C" w:rsidRPr="0093457A" w:rsidRDefault="003E602C" w:rsidP="003E602C">
            <w:pPr>
              <w:numPr>
                <w:ilvl w:val="0"/>
                <w:numId w:val="56"/>
              </w:numPr>
              <w:spacing w:line="360" w:lineRule="auto"/>
              <w:ind w:left="349" w:hanging="283"/>
              <w:rPr>
                <w:lang w:val="ru-RU"/>
              </w:rPr>
            </w:pPr>
            <w:r w:rsidRPr="0093457A">
              <w:rPr>
                <w:lang w:val="ru-RU"/>
              </w:rPr>
              <w:t>Осмотр детей, консультации  медсестры, врачей;</w:t>
            </w:r>
          </w:p>
          <w:p w:rsidR="003E602C" w:rsidRPr="0093457A" w:rsidRDefault="003E602C" w:rsidP="003E602C">
            <w:pPr>
              <w:numPr>
                <w:ilvl w:val="0"/>
                <w:numId w:val="56"/>
              </w:numPr>
              <w:spacing w:line="360" w:lineRule="auto"/>
              <w:ind w:left="349" w:hanging="283"/>
              <w:rPr>
                <w:lang w:val="ru-RU"/>
              </w:rPr>
            </w:pPr>
            <w:r w:rsidRPr="0093457A">
              <w:rPr>
                <w:lang w:val="ru-RU"/>
              </w:rPr>
              <w:t>Консультативно-просветительская  работа с родителями и сотрудниками ДОУ</w:t>
            </w:r>
          </w:p>
        </w:tc>
        <w:tc>
          <w:tcPr>
            <w:tcW w:w="4252" w:type="dxa"/>
            <w:hideMark/>
          </w:tcPr>
          <w:p w:rsidR="003E602C" w:rsidRPr="001F2D35" w:rsidRDefault="003E602C" w:rsidP="003E602C">
            <w:pPr>
              <w:numPr>
                <w:ilvl w:val="0"/>
                <w:numId w:val="56"/>
              </w:numPr>
              <w:spacing w:line="360" w:lineRule="auto"/>
            </w:pPr>
            <w:r w:rsidRPr="001F2D35">
              <w:t>Изолятор</w:t>
            </w:r>
          </w:p>
          <w:p w:rsidR="003E602C" w:rsidRPr="001F2D35" w:rsidRDefault="003E602C" w:rsidP="003E602C">
            <w:pPr>
              <w:numPr>
                <w:ilvl w:val="0"/>
                <w:numId w:val="56"/>
              </w:numPr>
              <w:spacing w:line="360" w:lineRule="auto"/>
            </w:pPr>
            <w:r w:rsidRPr="001F2D35">
              <w:t>Процедурный  кабинет</w:t>
            </w:r>
          </w:p>
          <w:p w:rsidR="003E602C" w:rsidRPr="001F2D35" w:rsidRDefault="003E602C" w:rsidP="003E602C">
            <w:pPr>
              <w:numPr>
                <w:ilvl w:val="0"/>
                <w:numId w:val="56"/>
              </w:numPr>
              <w:spacing w:line="360" w:lineRule="auto"/>
            </w:pPr>
            <w:r w:rsidRPr="001F2D35">
              <w:t>Медицинский  кабинет</w:t>
            </w:r>
          </w:p>
        </w:tc>
      </w:tr>
      <w:tr w:rsidR="003E602C" w:rsidRPr="001F2D35" w:rsidTr="003E602C">
        <w:trPr>
          <w:trHeight w:val="145"/>
        </w:trPr>
        <w:tc>
          <w:tcPr>
            <w:tcW w:w="2627" w:type="dxa"/>
          </w:tcPr>
          <w:p w:rsidR="003E602C" w:rsidRPr="001F2D35" w:rsidRDefault="003E602C" w:rsidP="003E602C">
            <w:pPr>
              <w:spacing w:line="360" w:lineRule="auto"/>
            </w:pPr>
            <w:r w:rsidRPr="001F2D35">
              <w:t>Коридоры ДОУ</w:t>
            </w:r>
          </w:p>
          <w:p w:rsidR="003E602C" w:rsidRPr="001F2D35" w:rsidRDefault="003E602C" w:rsidP="003E602C">
            <w:pPr>
              <w:spacing w:line="360" w:lineRule="auto"/>
            </w:pPr>
          </w:p>
        </w:tc>
        <w:tc>
          <w:tcPr>
            <w:tcW w:w="3322" w:type="dxa"/>
            <w:hideMark/>
          </w:tcPr>
          <w:p w:rsidR="003E602C" w:rsidRPr="0093457A" w:rsidRDefault="003E602C" w:rsidP="003E602C">
            <w:pPr>
              <w:numPr>
                <w:ilvl w:val="0"/>
                <w:numId w:val="56"/>
              </w:numPr>
              <w:spacing w:line="360" w:lineRule="auto"/>
              <w:ind w:left="349" w:hanging="283"/>
              <w:rPr>
                <w:lang w:val="ru-RU"/>
              </w:rPr>
            </w:pPr>
            <w:r w:rsidRPr="0093457A">
              <w:rPr>
                <w:lang w:val="ru-RU"/>
              </w:rPr>
              <w:t>Информационно-просветительская  работа  с  сотрудниками  ДОУ  и  родителями.</w:t>
            </w:r>
          </w:p>
        </w:tc>
        <w:tc>
          <w:tcPr>
            <w:tcW w:w="4252" w:type="dxa"/>
            <w:hideMark/>
          </w:tcPr>
          <w:p w:rsidR="003E602C" w:rsidRPr="0093457A" w:rsidRDefault="003E602C" w:rsidP="003E602C">
            <w:pPr>
              <w:numPr>
                <w:ilvl w:val="0"/>
                <w:numId w:val="56"/>
              </w:numPr>
              <w:spacing w:line="360" w:lineRule="auto"/>
              <w:rPr>
                <w:lang w:val="ru-RU"/>
              </w:rPr>
            </w:pPr>
            <w:r w:rsidRPr="0093457A">
              <w:rPr>
                <w:lang w:val="ru-RU"/>
              </w:rPr>
              <w:t>Стенды для  родителей,  визитка  ДОУ.</w:t>
            </w:r>
          </w:p>
          <w:p w:rsidR="003E602C" w:rsidRPr="001F2D35" w:rsidRDefault="003E602C" w:rsidP="003E602C">
            <w:pPr>
              <w:numPr>
                <w:ilvl w:val="0"/>
                <w:numId w:val="56"/>
              </w:numPr>
              <w:spacing w:line="360" w:lineRule="auto"/>
            </w:pPr>
            <w:r w:rsidRPr="001F2D35">
              <w:t xml:space="preserve">Стенды  для  сотрудников </w:t>
            </w:r>
          </w:p>
        </w:tc>
      </w:tr>
      <w:tr w:rsidR="003E602C" w:rsidRPr="001F2D35" w:rsidTr="003E602C">
        <w:trPr>
          <w:trHeight w:val="145"/>
        </w:trPr>
        <w:tc>
          <w:tcPr>
            <w:tcW w:w="2627" w:type="dxa"/>
          </w:tcPr>
          <w:p w:rsidR="003E602C" w:rsidRPr="001F2D35" w:rsidRDefault="003E602C" w:rsidP="003E602C">
            <w:pPr>
              <w:spacing w:line="360" w:lineRule="auto"/>
            </w:pPr>
            <w:r w:rsidRPr="001F2D35">
              <w:t>Участки</w:t>
            </w:r>
          </w:p>
          <w:p w:rsidR="003E602C" w:rsidRPr="001F2D35" w:rsidRDefault="003E602C" w:rsidP="003E602C">
            <w:pPr>
              <w:spacing w:line="360" w:lineRule="auto"/>
            </w:pPr>
          </w:p>
        </w:tc>
        <w:tc>
          <w:tcPr>
            <w:tcW w:w="3322" w:type="dxa"/>
            <w:hideMark/>
          </w:tcPr>
          <w:p w:rsidR="003E602C" w:rsidRPr="001F2D35" w:rsidRDefault="003E602C" w:rsidP="003E602C">
            <w:pPr>
              <w:numPr>
                <w:ilvl w:val="0"/>
                <w:numId w:val="56"/>
              </w:numPr>
              <w:spacing w:line="360" w:lineRule="auto"/>
              <w:ind w:left="349" w:hanging="283"/>
            </w:pPr>
            <w:r w:rsidRPr="001F2D35">
              <w:lastRenderedPageBreak/>
              <w:t>Прогулки, наблюдения;</w:t>
            </w:r>
          </w:p>
          <w:p w:rsidR="003E602C" w:rsidRPr="001F2D35" w:rsidRDefault="003E602C" w:rsidP="003E602C">
            <w:pPr>
              <w:numPr>
                <w:ilvl w:val="0"/>
                <w:numId w:val="56"/>
              </w:numPr>
              <w:spacing w:line="360" w:lineRule="auto"/>
              <w:ind w:left="349" w:hanging="283"/>
            </w:pPr>
            <w:r w:rsidRPr="001F2D35">
              <w:lastRenderedPageBreak/>
              <w:t>Игровая  деятельность;</w:t>
            </w:r>
          </w:p>
          <w:p w:rsidR="003E602C" w:rsidRPr="001F2D35" w:rsidRDefault="003E602C" w:rsidP="003E602C">
            <w:pPr>
              <w:numPr>
                <w:ilvl w:val="0"/>
                <w:numId w:val="56"/>
              </w:numPr>
              <w:spacing w:line="360" w:lineRule="auto"/>
              <w:ind w:left="349" w:hanging="283"/>
            </w:pPr>
            <w:r w:rsidRPr="001F2D35">
              <w:t xml:space="preserve">Самостоятельная двигательная деятельность </w:t>
            </w:r>
          </w:p>
          <w:p w:rsidR="003E602C" w:rsidRPr="001F2D35" w:rsidRDefault="003E602C" w:rsidP="003E602C">
            <w:pPr>
              <w:numPr>
                <w:ilvl w:val="0"/>
                <w:numId w:val="56"/>
              </w:numPr>
              <w:spacing w:line="360" w:lineRule="auto"/>
              <w:ind w:left="349" w:hanging="283"/>
            </w:pPr>
            <w:r w:rsidRPr="001F2D35">
              <w:t>Трудовая  деятельность.</w:t>
            </w:r>
          </w:p>
        </w:tc>
        <w:tc>
          <w:tcPr>
            <w:tcW w:w="4252" w:type="dxa"/>
            <w:hideMark/>
          </w:tcPr>
          <w:p w:rsidR="003E602C" w:rsidRPr="0093457A" w:rsidRDefault="003E602C" w:rsidP="003E602C">
            <w:pPr>
              <w:numPr>
                <w:ilvl w:val="0"/>
                <w:numId w:val="56"/>
              </w:numPr>
              <w:spacing w:line="360" w:lineRule="auto"/>
              <w:rPr>
                <w:lang w:val="ru-RU"/>
              </w:rPr>
            </w:pPr>
            <w:r w:rsidRPr="0093457A">
              <w:rPr>
                <w:lang w:val="ru-RU"/>
              </w:rPr>
              <w:lastRenderedPageBreak/>
              <w:t xml:space="preserve">Прогулочные  площадки  для  </w:t>
            </w:r>
            <w:r w:rsidRPr="0093457A">
              <w:rPr>
                <w:lang w:val="ru-RU"/>
              </w:rPr>
              <w:lastRenderedPageBreak/>
              <w:t>детей  всех  возрастных  групп.</w:t>
            </w:r>
          </w:p>
          <w:p w:rsidR="003E602C" w:rsidRPr="0093457A" w:rsidRDefault="003E602C" w:rsidP="003E602C">
            <w:pPr>
              <w:numPr>
                <w:ilvl w:val="0"/>
                <w:numId w:val="56"/>
              </w:numPr>
              <w:spacing w:line="360" w:lineRule="auto"/>
              <w:rPr>
                <w:lang w:val="ru-RU"/>
              </w:rPr>
            </w:pPr>
            <w:r w:rsidRPr="0093457A">
              <w:rPr>
                <w:lang w:val="ru-RU"/>
              </w:rPr>
              <w:t>Игровое, функциональное,  и спортивное  оборудование.</w:t>
            </w:r>
          </w:p>
          <w:p w:rsidR="003E602C" w:rsidRPr="001F2D35" w:rsidRDefault="003E602C" w:rsidP="003E602C">
            <w:pPr>
              <w:numPr>
                <w:ilvl w:val="0"/>
                <w:numId w:val="56"/>
              </w:numPr>
              <w:spacing w:line="360" w:lineRule="auto"/>
            </w:pPr>
            <w:r w:rsidRPr="001F2D35">
              <w:t>Физкультурная площадка.</w:t>
            </w:r>
          </w:p>
          <w:p w:rsidR="003E602C" w:rsidRPr="0093457A" w:rsidRDefault="003E602C" w:rsidP="003E602C">
            <w:pPr>
              <w:numPr>
                <w:ilvl w:val="0"/>
                <w:numId w:val="56"/>
              </w:numPr>
              <w:spacing w:line="360" w:lineRule="auto"/>
              <w:rPr>
                <w:lang w:val="ru-RU"/>
              </w:rPr>
            </w:pPr>
            <w:r w:rsidRPr="0093457A">
              <w:rPr>
                <w:lang w:val="ru-RU"/>
              </w:rPr>
              <w:t>Дорожки  для  ознакомления  дошкольников  с правилами  дорожного  движения.</w:t>
            </w:r>
          </w:p>
          <w:p w:rsidR="003E602C" w:rsidRPr="001F2D35" w:rsidRDefault="003E602C" w:rsidP="003E602C">
            <w:pPr>
              <w:numPr>
                <w:ilvl w:val="0"/>
                <w:numId w:val="56"/>
              </w:numPr>
              <w:spacing w:line="360" w:lineRule="auto"/>
            </w:pPr>
            <w:r w:rsidRPr="001F2D35">
              <w:t>Огород, цветники. Экологическая  тропа</w:t>
            </w:r>
          </w:p>
        </w:tc>
      </w:tr>
      <w:tr w:rsidR="003E602C" w:rsidRPr="001F2D35" w:rsidTr="003E602C">
        <w:trPr>
          <w:trHeight w:val="145"/>
        </w:trPr>
        <w:tc>
          <w:tcPr>
            <w:tcW w:w="2627" w:type="dxa"/>
            <w:hideMark/>
          </w:tcPr>
          <w:p w:rsidR="003E602C" w:rsidRPr="001F2D35" w:rsidRDefault="003E602C" w:rsidP="003E602C">
            <w:pPr>
              <w:spacing w:line="360" w:lineRule="auto"/>
            </w:pPr>
            <w:r w:rsidRPr="001F2D35">
              <w:lastRenderedPageBreak/>
              <w:t>Физкультурная площадка</w:t>
            </w:r>
          </w:p>
        </w:tc>
        <w:tc>
          <w:tcPr>
            <w:tcW w:w="3322" w:type="dxa"/>
            <w:hideMark/>
          </w:tcPr>
          <w:p w:rsidR="003E602C" w:rsidRPr="0093457A" w:rsidRDefault="003E602C" w:rsidP="003E602C">
            <w:pPr>
              <w:numPr>
                <w:ilvl w:val="0"/>
                <w:numId w:val="57"/>
              </w:numPr>
              <w:spacing w:line="360" w:lineRule="auto"/>
              <w:ind w:left="349" w:hanging="283"/>
              <w:rPr>
                <w:lang w:val="ru-RU"/>
              </w:rPr>
            </w:pPr>
            <w:r w:rsidRPr="0093457A">
              <w:rPr>
                <w:lang w:val="ru-RU"/>
              </w:rPr>
              <w:t>Организованная образовательная деятельность по физической культуре, спортивные игры, досуговые мероприятия, праздники</w:t>
            </w:r>
          </w:p>
        </w:tc>
        <w:tc>
          <w:tcPr>
            <w:tcW w:w="4252" w:type="dxa"/>
            <w:hideMark/>
          </w:tcPr>
          <w:p w:rsidR="003E602C" w:rsidRPr="001F2D35" w:rsidRDefault="003E602C" w:rsidP="003E602C">
            <w:pPr>
              <w:numPr>
                <w:ilvl w:val="0"/>
                <w:numId w:val="56"/>
              </w:numPr>
              <w:spacing w:line="360" w:lineRule="auto"/>
            </w:pPr>
            <w:r w:rsidRPr="001F2D35">
              <w:t>Спортивное оборудование</w:t>
            </w:r>
          </w:p>
          <w:p w:rsidR="003E602C" w:rsidRPr="001F2D35" w:rsidRDefault="003E602C" w:rsidP="003E602C">
            <w:pPr>
              <w:numPr>
                <w:ilvl w:val="0"/>
                <w:numId w:val="56"/>
              </w:numPr>
              <w:spacing w:line="360" w:lineRule="auto"/>
            </w:pPr>
            <w:r w:rsidRPr="001F2D35">
              <w:t>Оборудование для спортивных игр</w:t>
            </w:r>
          </w:p>
        </w:tc>
      </w:tr>
      <w:tr w:rsidR="003E602C" w:rsidRPr="001F2D35" w:rsidTr="003E602C">
        <w:trPr>
          <w:trHeight w:val="145"/>
        </w:trPr>
        <w:tc>
          <w:tcPr>
            <w:tcW w:w="10201" w:type="dxa"/>
            <w:gridSpan w:val="3"/>
            <w:hideMark/>
          </w:tcPr>
          <w:p w:rsidR="003E602C" w:rsidRPr="0093457A" w:rsidRDefault="003E602C" w:rsidP="003E602C">
            <w:pPr>
              <w:spacing w:line="360" w:lineRule="auto"/>
              <w:ind w:left="349" w:hanging="283"/>
              <w:jc w:val="center"/>
              <w:rPr>
                <w:b/>
                <w:lang w:val="ru-RU"/>
              </w:rPr>
            </w:pPr>
            <w:r w:rsidRPr="0093457A">
              <w:rPr>
                <w:b/>
                <w:lang w:val="ru-RU"/>
              </w:rPr>
              <w:t>Предметно-развивающая среда в группах</w:t>
            </w:r>
          </w:p>
        </w:tc>
      </w:tr>
      <w:tr w:rsidR="003E602C" w:rsidRPr="001F2D35" w:rsidTr="003E602C">
        <w:trPr>
          <w:trHeight w:val="145"/>
        </w:trPr>
        <w:tc>
          <w:tcPr>
            <w:tcW w:w="2627" w:type="dxa"/>
            <w:hideMark/>
          </w:tcPr>
          <w:p w:rsidR="003E602C" w:rsidRPr="001F2D35" w:rsidRDefault="003E602C" w:rsidP="003E602C">
            <w:pPr>
              <w:spacing w:line="360" w:lineRule="auto"/>
            </w:pPr>
            <w:r w:rsidRPr="001F2D35">
              <w:t>Центр развития</w:t>
            </w:r>
          </w:p>
          <w:p w:rsidR="003E602C" w:rsidRPr="001F2D35" w:rsidRDefault="003E602C" w:rsidP="003E602C">
            <w:pPr>
              <w:spacing w:line="360" w:lineRule="auto"/>
            </w:pPr>
            <w:r w:rsidRPr="001F2D35">
              <w:t>«Физкультурный  уголок»</w:t>
            </w:r>
          </w:p>
        </w:tc>
        <w:tc>
          <w:tcPr>
            <w:tcW w:w="3322" w:type="dxa"/>
            <w:hideMark/>
          </w:tcPr>
          <w:p w:rsidR="003E602C" w:rsidRPr="0093457A" w:rsidRDefault="003E602C" w:rsidP="003E602C">
            <w:pPr>
              <w:numPr>
                <w:ilvl w:val="0"/>
                <w:numId w:val="58"/>
              </w:numPr>
              <w:spacing w:line="360" w:lineRule="auto"/>
              <w:ind w:left="349" w:hanging="283"/>
              <w:rPr>
                <w:lang w:val="ru-RU"/>
              </w:rPr>
            </w:pPr>
            <w:r w:rsidRPr="0093457A">
              <w:rPr>
                <w:lang w:val="ru-RU"/>
              </w:rPr>
              <w:t xml:space="preserve">Расширение  индивидуального  двигательного опыта  в  самостоятельной  деятельности </w:t>
            </w:r>
          </w:p>
        </w:tc>
        <w:tc>
          <w:tcPr>
            <w:tcW w:w="4252" w:type="dxa"/>
            <w:hideMark/>
          </w:tcPr>
          <w:p w:rsidR="003E602C" w:rsidRPr="001F2D35" w:rsidRDefault="003E602C" w:rsidP="003E602C">
            <w:pPr>
              <w:numPr>
                <w:ilvl w:val="0"/>
                <w:numId w:val="56"/>
              </w:numPr>
              <w:spacing w:line="360" w:lineRule="auto"/>
            </w:pPr>
            <w:r w:rsidRPr="001F2D35">
              <w:t>Оборудование  для ходьбы, бега, равновесия</w:t>
            </w:r>
          </w:p>
          <w:p w:rsidR="003E602C" w:rsidRPr="001F2D35" w:rsidRDefault="003E602C" w:rsidP="003E602C">
            <w:pPr>
              <w:numPr>
                <w:ilvl w:val="0"/>
                <w:numId w:val="56"/>
              </w:numPr>
              <w:spacing w:line="360" w:lineRule="auto"/>
            </w:pPr>
            <w:r w:rsidRPr="001F2D35">
              <w:t xml:space="preserve">Для прыжков </w:t>
            </w:r>
          </w:p>
          <w:p w:rsidR="003E602C" w:rsidRPr="001F2D35" w:rsidRDefault="003E602C" w:rsidP="003E602C">
            <w:pPr>
              <w:numPr>
                <w:ilvl w:val="0"/>
                <w:numId w:val="56"/>
              </w:numPr>
              <w:spacing w:line="360" w:lineRule="auto"/>
            </w:pPr>
            <w:r w:rsidRPr="001F2D35">
              <w:t xml:space="preserve">Для бросания, ловли  </w:t>
            </w:r>
          </w:p>
          <w:p w:rsidR="003E602C" w:rsidRPr="001F2D35" w:rsidRDefault="003E602C" w:rsidP="003E602C">
            <w:pPr>
              <w:numPr>
                <w:ilvl w:val="0"/>
                <w:numId w:val="56"/>
              </w:numPr>
              <w:spacing w:line="360" w:lineRule="auto"/>
            </w:pPr>
            <w:r w:rsidRPr="001F2D35">
              <w:t xml:space="preserve">Для ползания и лазания </w:t>
            </w:r>
          </w:p>
          <w:p w:rsidR="003E602C" w:rsidRPr="0093457A" w:rsidRDefault="003E602C" w:rsidP="003E602C">
            <w:pPr>
              <w:numPr>
                <w:ilvl w:val="0"/>
                <w:numId w:val="56"/>
              </w:numPr>
              <w:spacing w:line="360" w:lineRule="auto"/>
              <w:rPr>
                <w:lang w:val="ru-RU"/>
              </w:rPr>
            </w:pPr>
            <w:r w:rsidRPr="0093457A">
              <w:rPr>
                <w:lang w:val="ru-RU"/>
              </w:rPr>
              <w:t>Атрибуты  к  подвижным  и спортивным  играм</w:t>
            </w:r>
          </w:p>
          <w:p w:rsidR="003E602C" w:rsidRPr="001F2D35" w:rsidRDefault="003E602C" w:rsidP="003E602C">
            <w:pPr>
              <w:numPr>
                <w:ilvl w:val="0"/>
                <w:numId w:val="56"/>
              </w:numPr>
              <w:spacing w:line="360" w:lineRule="auto"/>
            </w:pPr>
            <w:r w:rsidRPr="001F2D35">
              <w:t>Нетрадиционное физкультурное оборудование</w:t>
            </w:r>
          </w:p>
        </w:tc>
      </w:tr>
      <w:tr w:rsidR="003E602C" w:rsidRPr="001F2D35" w:rsidTr="003E602C">
        <w:trPr>
          <w:trHeight w:val="743"/>
        </w:trPr>
        <w:tc>
          <w:tcPr>
            <w:tcW w:w="2627" w:type="dxa"/>
            <w:hideMark/>
          </w:tcPr>
          <w:p w:rsidR="003E602C" w:rsidRPr="001F2D35" w:rsidRDefault="003E602C" w:rsidP="003E602C">
            <w:pPr>
              <w:spacing w:line="360" w:lineRule="auto"/>
            </w:pPr>
            <w:r w:rsidRPr="001F2D35">
              <w:t>Центр развития</w:t>
            </w:r>
          </w:p>
          <w:p w:rsidR="003E602C" w:rsidRPr="001F2D35" w:rsidRDefault="003E602C" w:rsidP="003E602C">
            <w:pPr>
              <w:spacing w:line="360" w:lineRule="auto"/>
            </w:pPr>
            <w:r w:rsidRPr="001F2D35">
              <w:t xml:space="preserve"> «Уголок  природы»</w:t>
            </w:r>
          </w:p>
        </w:tc>
        <w:tc>
          <w:tcPr>
            <w:tcW w:w="3322" w:type="dxa"/>
          </w:tcPr>
          <w:p w:rsidR="003E602C" w:rsidRPr="0093457A" w:rsidRDefault="003E602C" w:rsidP="003E602C">
            <w:pPr>
              <w:numPr>
                <w:ilvl w:val="0"/>
                <w:numId w:val="59"/>
              </w:numPr>
              <w:shd w:val="clear" w:color="auto" w:fill="FFFFFF"/>
              <w:adjustRightInd w:val="0"/>
              <w:spacing w:line="360" w:lineRule="auto"/>
              <w:ind w:left="349" w:hanging="283"/>
              <w:rPr>
                <w:lang w:val="ru-RU"/>
              </w:rPr>
            </w:pPr>
            <w:r w:rsidRPr="0093457A">
              <w:rPr>
                <w:lang w:val="ru-RU"/>
              </w:rPr>
              <w:t>Расширение познавательного  опыта, его использование в трудовой деятельности</w:t>
            </w:r>
          </w:p>
          <w:p w:rsidR="003E602C" w:rsidRPr="0093457A" w:rsidRDefault="003E602C" w:rsidP="003E602C">
            <w:pPr>
              <w:shd w:val="clear" w:color="auto" w:fill="FFFFFF"/>
              <w:adjustRightInd w:val="0"/>
              <w:spacing w:line="360" w:lineRule="auto"/>
              <w:ind w:left="349" w:hanging="283"/>
              <w:rPr>
                <w:lang w:val="ru-RU"/>
              </w:rPr>
            </w:pPr>
          </w:p>
        </w:tc>
        <w:tc>
          <w:tcPr>
            <w:tcW w:w="4252" w:type="dxa"/>
            <w:hideMark/>
          </w:tcPr>
          <w:p w:rsidR="003E602C" w:rsidRPr="0093457A" w:rsidRDefault="003E602C" w:rsidP="003E602C">
            <w:pPr>
              <w:numPr>
                <w:ilvl w:val="1"/>
                <w:numId w:val="60"/>
              </w:numPr>
              <w:shd w:val="clear" w:color="auto" w:fill="FFFFFF"/>
              <w:adjustRightInd w:val="0"/>
              <w:spacing w:line="360" w:lineRule="auto"/>
              <w:ind w:left="716" w:hanging="425"/>
              <w:rPr>
                <w:lang w:val="ru-RU"/>
              </w:rPr>
            </w:pPr>
            <w:r w:rsidRPr="0093457A">
              <w:rPr>
                <w:lang w:val="ru-RU"/>
              </w:rPr>
              <w:t>Календарь природы (2 мл, ср, ст, подг гр)</w:t>
            </w:r>
          </w:p>
          <w:p w:rsidR="003E602C" w:rsidRPr="0093457A" w:rsidRDefault="003E602C" w:rsidP="003E602C">
            <w:pPr>
              <w:numPr>
                <w:ilvl w:val="1"/>
                <w:numId w:val="60"/>
              </w:numPr>
              <w:shd w:val="clear" w:color="auto" w:fill="FFFFFF"/>
              <w:adjustRightInd w:val="0"/>
              <w:spacing w:line="360" w:lineRule="auto"/>
              <w:ind w:left="716" w:hanging="425"/>
              <w:rPr>
                <w:lang w:val="ru-RU"/>
              </w:rPr>
            </w:pPr>
            <w:r w:rsidRPr="0093457A">
              <w:rPr>
                <w:lang w:val="ru-RU"/>
              </w:rPr>
              <w:t>Комнатные растения в соответствии с возрастными рекомендациями</w:t>
            </w:r>
          </w:p>
          <w:p w:rsidR="003E602C" w:rsidRPr="001F2D35" w:rsidRDefault="003E602C" w:rsidP="003E602C">
            <w:pPr>
              <w:numPr>
                <w:ilvl w:val="1"/>
                <w:numId w:val="60"/>
              </w:numPr>
              <w:shd w:val="clear" w:color="auto" w:fill="FFFFFF"/>
              <w:adjustRightInd w:val="0"/>
              <w:spacing w:line="360" w:lineRule="auto"/>
              <w:ind w:left="716" w:hanging="425"/>
            </w:pPr>
            <w:r w:rsidRPr="001F2D35">
              <w:t>Сезонный материал</w:t>
            </w:r>
          </w:p>
          <w:p w:rsidR="003E602C" w:rsidRPr="001F2D35" w:rsidRDefault="003E602C" w:rsidP="003E602C">
            <w:pPr>
              <w:numPr>
                <w:ilvl w:val="1"/>
                <w:numId w:val="60"/>
              </w:numPr>
              <w:shd w:val="clear" w:color="auto" w:fill="FFFFFF"/>
              <w:adjustRightInd w:val="0"/>
              <w:spacing w:line="360" w:lineRule="auto"/>
              <w:ind w:left="716" w:hanging="425"/>
            </w:pPr>
            <w:r w:rsidRPr="001F2D35">
              <w:t>Паспорта растений</w:t>
            </w:r>
          </w:p>
          <w:p w:rsidR="003E602C" w:rsidRPr="001F2D35" w:rsidRDefault="003E602C" w:rsidP="003E602C">
            <w:pPr>
              <w:numPr>
                <w:ilvl w:val="1"/>
                <w:numId w:val="60"/>
              </w:numPr>
              <w:shd w:val="clear" w:color="auto" w:fill="FFFFFF"/>
              <w:adjustRightInd w:val="0"/>
              <w:spacing w:line="360" w:lineRule="auto"/>
              <w:ind w:left="716" w:hanging="425"/>
            </w:pPr>
            <w:r w:rsidRPr="0093457A">
              <w:rPr>
                <w:lang w:val="ru-RU"/>
              </w:rPr>
              <w:t xml:space="preserve">Стенд  со  сменяющимся  материалом  на  экологическую  </w:t>
            </w:r>
            <w:r w:rsidRPr="001F2D35">
              <w:lastRenderedPageBreak/>
              <w:t>тематику</w:t>
            </w:r>
          </w:p>
          <w:p w:rsidR="003E602C" w:rsidRPr="001F2D35" w:rsidRDefault="003E602C" w:rsidP="003E602C">
            <w:pPr>
              <w:numPr>
                <w:ilvl w:val="1"/>
                <w:numId w:val="60"/>
              </w:numPr>
              <w:shd w:val="clear" w:color="auto" w:fill="FFFFFF"/>
              <w:adjustRightInd w:val="0"/>
              <w:spacing w:line="360" w:lineRule="auto"/>
              <w:ind w:left="716" w:hanging="425"/>
            </w:pPr>
            <w:r w:rsidRPr="001F2D35">
              <w:t>Макеты</w:t>
            </w:r>
          </w:p>
          <w:p w:rsidR="003E602C" w:rsidRPr="0093457A" w:rsidRDefault="003E602C" w:rsidP="003E602C">
            <w:pPr>
              <w:numPr>
                <w:ilvl w:val="1"/>
                <w:numId w:val="60"/>
              </w:numPr>
              <w:shd w:val="clear" w:color="auto" w:fill="FFFFFF"/>
              <w:adjustRightInd w:val="0"/>
              <w:spacing w:line="360" w:lineRule="auto"/>
              <w:ind w:left="716" w:hanging="425"/>
              <w:rPr>
                <w:lang w:val="ru-RU"/>
              </w:rPr>
            </w:pPr>
            <w:r w:rsidRPr="0093457A">
              <w:rPr>
                <w:lang w:val="ru-RU"/>
              </w:rPr>
              <w:t xml:space="preserve">Литература   природоведческого  содержания, набор картинок, альбомы  </w:t>
            </w:r>
          </w:p>
          <w:p w:rsidR="003E602C" w:rsidRPr="001F2D35" w:rsidRDefault="003E602C" w:rsidP="003E602C">
            <w:pPr>
              <w:numPr>
                <w:ilvl w:val="1"/>
                <w:numId w:val="60"/>
              </w:numPr>
              <w:spacing w:line="360" w:lineRule="auto"/>
              <w:ind w:left="716" w:hanging="425"/>
            </w:pPr>
            <w:r w:rsidRPr="001F2D35">
              <w:t>Материал для проведения элементарных опытов</w:t>
            </w:r>
          </w:p>
          <w:p w:rsidR="003E602C" w:rsidRPr="0093457A" w:rsidRDefault="003E602C" w:rsidP="003E602C">
            <w:pPr>
              <w:numPr>
                <w:ilvl w:val="1"/>
                <w:numId w:val="60"/>
              </w:numPr>
              <w:spacing w:line="360" w:lineRule="auto"/>
              <w:ind w:left="716" w:hanging="425"/>
              <w:rPr>
                <w:lang w:val="ru-RU"/>
              </w:rPr>
            </w:pPr>
            <w:r w:rsidRPr="0093457A">
              <w:rPr>
                <w:lang w:val="ru-RU"/>
              </w:rPr>
              <w:t>Обучающие и дидактические игры по экологии</w:t>
            </w:r>
          </w:p>
          <w:p w:rsidR="003E602C" w:rsidRPr="001F2D35" w:rsidRDefault="003E602C" w:rsidP="003E602C">
            <w:pPr>
              <w:numPr>
                <w:ilvl w:val="1"/>
                <w:numId w:val="60"/>
              </w:numPr>
              <w:spacing w:line="360" w:lineRule="auto"/>
              <w:ind w:left="716" w:hanging="425"/>
            </w:pPr>
            <w:r w:rsidRPr="0093457A">
              <w:rPr>
                <w:lang w:val="ru-RU"/>
              </w:rPr>
              <w:t xml:space="preserve"> </w:t>
            </w:r>
            <w:r w:rsidRPr="001F2D35">
              <w:t>Инвентарь   для  трудовой  деятельности</w:t>
            </w:r>
          </w:p>
          <w:p w:rsidR="003E602C" w:rsidRPr="001F2D35" w:rsidRDefault="003E602C" w:rsidP="003E602C">
            <w:pPr>
              <w:numPr>
                <w:ilvl w:val="1"/>
                <w:numId w:val="60"/>
              </w:numPr>
              <w:spacing w:line="360" w:lineRule="auto"/>
              <w:ind w:left="716" w:hanging="425"/>
            </w:pPr>
            <w:r w:rsidRPr="001F2D35">
              <w:t>Природный   и  бросовый  материал.</w:t>
            </w:r>
          </w:p>
          <w:p w:rsidR="003E602C" w:rsidRPr="0093457A" w:rsidRDefault="003E602C" w:rsidP="003E602C">
            <w:pPr>
              <w:numPr>
                <w:ilvl w:val="1"/>
                <w:numId w:val="60"/>
              </w:numPr>
              <w:spacing w:line="360" w:lineRule="auto"/>
              <w:ind w:left="716" w:hanging="425"/>
              <w:rPr>
                <w:lang w:val="ru-RU"/>
              </w:rPr>
            </w:pPr>
            <w:r w:rsidRPr="0093457A">
              <w:rPr>
                <w:lang w:val="ru-RU"/>
              </w:rPr>
              <w:t>Материал по астрономии (ст, подг)</w:t>
            </w:r>
          </w:p>
        </w:tc>
      </w:tr>
      <w:tr w:rsidR="003E602C" w:rsidRPr="001F2D35" w:rsidTr="003E602C">
        <w:trPr>
          <w:trHeight w:val="145"/>
        </w:trPr>
        <w:tc>
          <w:tcPr>
            <w:tcW w:w="2627" w:type="dxa"/>
            <w:hideMark/>
          </w:tcPr>
          <w:p w:rsidR="003E602C" w:rsidRPr="0093457A" w:rsidRDefault="003E602C" w:rsidP="003E602C">
            <w:pPr>
              <w:spacing w:line="360" w:lineRule="auto"/>
              <w:rPr>
                <w:lang w:val="ru-RU"/>
              </w:rPr>
            </w:pPr>
            <w:r w:rsidRPr="0093457A">
              <w:rPr>
                <w:lang w:val="ru-RU"/>
              </w:rPr>
              <w:lastRenderedPageBreak/>
              <w:t>Центр развития</w:t>
            </w:r>
          </w:p>
          <w:p w:rsidR="003E602C" w:rsidRPr="0093457A" w:rsidRDefault="003E602C" w:rsidP="003E602C">
            <w:pPr>
              <w:spacing w:line="360" w:lineRule="auto"/>
              <w:rPr>
                <w:lang w:val="ru-RU"/>
              </w:rPr>
            </w:pPr>
            <w:r w:rsidRPr="0093457A">
              <w:rPr>
                <w:lang w:val="ru-RU"/>
              </w:rPr>
              <w:t xml:space="preserve"> «Уголок развивающих  игр»</w:t>
            </w:r>
          </w:p>
        </w:tc>
        <w:tc>
          <w:tcPr>
            <w:tcW w:w="3322" w:type="dxa"/>
            <w:hideMark/>
          </w:tcPr>
          <w:p w:rsidR="003E602C" w:rsidRPr="0093457A" w:rsidRDefault="003E602C" w:rsidP="003E602C">
            <w:pPr>
              <w:numPr>
                <w:ilvl w:val="1"/>
                <w:numId w:val="60"/>
              </w:numPr>
              <w:spacing w:line="360" w:lineRule="auto"/>
              <w:ind w:left="349" w:hanging="283"/>
              <w:rPr>
                <w:lang w:val="ru-RU"/>
              </w:rPr>
            </w:pPr>
            <w:r w:rsidRPr="0093457A">
              <w:rPr>
                <w:lang w:val="ru-RU"/>
              </w:rPr>
              <w:t>Расширение  познавательного  сенсорного  опыта  детей</w:t>
            </w:r>
          </w:p>
        </w:tc>
        <w:tc>
          <w:tcPr>
            <w:tcW w:w="4252" w:type="dxa"/>
            <w:hideMark/>
          </w:tcPr>
          <w:p w:rsidR="003E602C" w:rsidRPr="001F2D35" w:rsidRDefault="003E602C" w:rsidP="003E602C">
            <w:pPr>
              <w:numPr>
                <w:ilvl w:val="0"/>
                <w:numId w:val="56"/>
              </w:numPr>
              <w:spacing w:line="360" w:lineRule="auto"/>
            </w:pPr>
            <w:r w:rsidRPr="001F2D35">
              <w:t>Дидактический материал по сенсорному воспитанию</w:t>
            </w:r>
          </w:p>
          <w:p w:rsidR="003E602C" w:rsidRPr="001F2D35" w:rsidRDefault="003E602C" w:rsidP="003E602C">
            <w:pPr>
              <w:numPr>
                <w:ilvl w:val="0"/>
                <w:numId w:val="56"/>
              </w:numPr>
              <w:spacing w:line="360" w:lineRule="auto"/>
            </w:pPr>
            <w:r w:rsidRPr="001F2D35">
              <w:t>Дидактические  игры</w:t>
            </w:r>
          </w:p>
          <w:p w:rsidR="003E602C" w:rsidRPr="001F2D35" w:rsidRDefault="003E602C" w:rsidP="003E602C">
            <w:pPr>
              <w:numPr>
                <w:ilvl w:val="0"/>
                <w:numId w:val="56"/>
              </w:numPr>
              <w:spacing w:line="360" w:lineRule="auto"/>
            </w:pPr>
            <w:r w:rsidRPr="001F2D35">
              <w:t>Настольно-печатные  игры</w:t>
            </w:r>
          </w:p>
          <w:p w:rsidR="003E602C" w:rsidRPr="001F2D35" w:rsidRDefault="003E602C" w:rsidP="003E602C">
            <w:pPr>
              <w:numPr>
                <w:ilvl w:val="0"/>
                <w:numId w:val="56"/>
              </w:numPr>
              <w:spacing w:line="360" w:lineRule="auto"/>
            </w:pPr>
            <w:r w:rsidRPr="001F2D35">
              <w:t>Познавательный материал</w:t>
            </w:r>
          </w:p>
          <w:p w:rsidR="003E602C" w:rsidRPr="001F2D35" w:rsidRDefault="003E602C" w:rsidP="003E602C">
            <w:pPr>
              <w:numPr>
                <w:ilvl w:val="0"/>
                <w:numId w:val="56"/>
              </w:numPr>
              <w:spacing w:line="360" w:lineRule="auto"/>
            </w:pPr>
            <w:r w:rsidRPr="001F2D35">
              <w:t>Материал для детского экспериментирования</w:t>
            </w:r>
          </w:p>
        </w:tc>
      </w:tr>
      <w:tr w:rsidR="003E602C" w:rsidRPr="001F2D35" w:rsidTr="003E602C">
        <w:trPr>
          <w:trHeight w:val="145"/>
        </w:trPr>
        <w:tc>
          <w:tcPr>
            <w:tcW w:w="2627" w:type="dxa"/>
            <w:hideMark/>
          </w:tcPr>
          <w:p w:rsidR="003E602C" w:rsidRPr="001F2D35" w:rsidRDefault="003E602C" w:rsidP="003E602C">
            <w:pPr>
              <w:spacing w:line="360" w:lineRule="auto"/>
            </w:pPr>
            <w:r w:rsidRPr="001F2D35">
              <w:t>Центр развития</w:t>
            </w:r>
          </w:p>
          <w:p w:rsidR="003E602C" w:rsidRPr="001F2D35" w:rsidRDefault="003E602C" w:rsidP="003E602C">
            <w:pPr>
              <w:spacing w:line="360" w:lineRule="auto"/>
            </w:pPr>
            <w:r w:rsidRPr="001F2D35">
              <w:t xml:space="preserve"> «Строительная  мастерская»</w:t>
            </w:r>
          </w:p>
        </w:tc>
        <w:tc>
          <w:tcPr>
            <w:tcW w:w="3322" w:type="dxa"/>
            <w:hideMark/>
          </w:tcPr>
          <w:p w:rsidR="003E602C" w:rsidRPr="001F2D35" w:rsidRDefault="003E602C" w:rsidP="003E602C">
            <w:pPr>
              <w:numPr>
                <w:ilvl w:val="1"/>
                <w:numId w:val="60"/>
              </w:numPr>
              <w:spacing w:line="360" w:lineRule="auto"/>
              <w:ind w:left="349" w:hanging="283"/>
            </w:pPr>
            <w:r w:rsidRPr="0093457A">
              <w:rPr>
                <w:lang w:val="ru-RU"/>
              </w:rPr>
              <w:t xml:space="preserve">Проживание, преобразование познавательного опыта в продуктивной деятельности. </w:t>
            </w:r>
            <w:r w:rsidRPr="001F2D35">
              <w:t>Развитие ручной умелости, творчества. Выработка позиции творца</w:t>
            </w:r>
          </w:p>
        </w:tc>
        <w:tc>
          <w:tcPr>
            <w:tcW w:w="4252" w:type="dxa"/>
            <w:hideMark/>
          </w:tcPr>
          <w:p w:rsidR="003E602C" w:rsidRPr="001F2D35" w:rsidRDefault="003E602C" w:rsidP="003E602C">
            <w:pPr>
              <w:numPr>
                <w:ilvl w:val="0"/>
                <w:numId w:val="56"/>
              </w:numPr>
              <w:spacing w:line="360" w:lineRule="auto"/>
              <w:jc w:val="both"/>
            </w:pPr>
            <w:r w:rsidRPr="001F2D35">
              <w:t>Напольный  строительный  материал;</w:t>
            </w:r>
          </w:p>
          <w:p w:rsidR="003E602C" w:rsidRPr="001F2D35" w:rsidRDefault="003E602C" w:rsidP="003E602C">
            <w:pPr>
              <w:numPr>
                <w:ilvl w:val="0"/>
                <w:numId w:val="56"/>
              </w:numPr>
              <w:spacing w:line="360" w:lineRule="auto"/>
              <w:jc w:val="both"/>
            </w:pPr>
            <w:r w:rsidRPr="001F2D35">
              <w:t>Настольный строительный материал</w:t>
            </w:r>
          </w:p>
          <w:p w:rsidR="003E602C" w:rsidRPr="0093457A" w:rsidRDefault="003E602C" w:rsidP="003E602C">
            <w:pPr>
              <w:numPr>
                <w:ilvl w:val="0"/>
                <w:numId w:val="56"/>
              </w:numPr>
              <w:spacing w:line="360" w:lineRule="auto"/>
              <w:jc w:val="both"/>
              <w:rPr>
                <w:lang w:val="ru-RU"/>
              </w:rPr>
            </w:pPr>
            <w:r w:rsidRPr="0093457A">
              <w:rPr>
                <w:lang w:val="ru-RU"/>
              </w:rPr>
              <w:t xml:space="preserve">Пластмассовые конструкторы  (младший возраст- с крупными деталями) </w:t>
            </w:r>
          </w:p>
          <w:p w:rsidR="003E602C" w:rsidRPr="0093457A" w:rsidRDefault="003E602C" w:rsidP="003E602C">
            <w:pPr>
              <w:numPr>
                <w:ilvl w:val="0"/>
                <w:numId w:val="56"/>
              </w:numPr>
              <w:spacing w:line="360" w:lineRule="auto"/>
              <w:jc w:val="both"/>
              <w:rPr>
                <w:lang w:val="ru-RU"/>
              </w:rPr>
            </w:pPr>
            <w:r w:rsidRPr="0093457A">
              <w:rPr>
                <w:lang w:val="ru-RU"/>
              </w:rPr>
              <w:t>Конструкторы с металлическими деталями- старший возраст</w:t>
            </w:r>
          </w:p>
          <w:p w:rsidR="003E602C" w:rsidRPr="0093457A" w:rsidRDefault="003E602C" w:rsidP="003E602C">
            <w:pPr>
              <w:numPr>
                <w:ilvl w:val="0"/>
                <w:numId w:val="56"/>
              </w:numPr>
              <w:spacing w:line="360" w:lineRule="auto"/>
              <w:jc w:val="both"/>
              <w:rPr>
                <w:lang w:val="ru-RU"/>
              </w:rPr>
            </w:pPr>
            <w:r w:rsidRPr="0093457A">
              <w:rPr>
                <w:lang w:val="ru-RU"/>
              </w:rPr>
              <w:t xml:space="preserve">Схемы и модели для всех видов конструкторов – старший </w:t>
            </w:r>
            <w:r w:rsidRPr="0093457A">
              <w:rPr>
                <w:lang w:val="ru-RU"/>
              </w:rPr>
              <w:lastRenderedPageBreak/>
              <w:t>возраст</w:t>
            </w:r>
          </w:p>
          <w:p w:rsidR="003E602C" w:rsidRPr="0093457A" w:rsidRDefault="003E602C" w:rsidP="003E602C">
            <w:pPr>
              <w:numPr>
                <w:ilvl w:val="0"/>
                <w:numId w:val="56"/>
              </w:numPr>
              <w:spacing w:line="360" w:lineRule="auto"/>
              <w:jc w:val="both"/>
              <w:rPr>
                <w:lang w:val="ru-RU"/>
              </w:rPr>
            </w:pPr>
            <w:r w:rsidRPr="0093457A">
              <w:rPr>
                <w:lang w:val="ru-RU"/>
              </w:rPr>
              <w:t xml:space="preserve">Мягкие строительно- игровые модули (младший возраст) </w:t>
            </w:r>
          </w:p>
          <w:p w:rsidR="003E602C" w:rsidRPr="001F2D35" w:rsidRDefault="003E602C" w:rsidP="003E602C">
            <w:pPr>
              <w:numPr>
                <w:ilvl w:val="0"/>
                <w:numId w:val="56"/>
              </w:numPr>
              <w:spacing w:line="360" w:lineRule="auto"/>
              <w:jc w:val="both"/>
            </w:pPr>
            <w:r w:rsidRPr="001F2D35">
              <w:t xml:space="preserve">Транспортные  игрушки </w:t>
            </w:r>
          </w:p>
          <w:p w:rsidR="003E602C" w:rsidRPr="0093457A" w:rsidRDefault="003E602C" w:rsidP="003E602C">
            <w:pPr>
              <w:numPr>
                <w:ilvl w:val="0"/>
                <w:numId w:val="56"/>
              </w:numPr>
              <w:spacing w:line="360" w:lineRule="auto"/>
              <w:rPr>
                <w:lang w:val="ru-RU"/>
              </w:rPr>
            </w:pPr>
            <w:r w:rsidRPr="0093457A">
              <w:rPr>
                <w:lang w:val="ru-RU"/>
              </w:rPr>
              <w:t>Схемы, иллюстрации  отдельных  построек (мосты, дома, корабли, самолёт и  д</w:t>
            </w:r>
          </w:p>
        </w:tc>
      </w:tr>
      <w:tr w:rsidR="003E602C" w:rsidRPr="001F2D35" w:rsidTr="003E602C">
        <w:trPr>
          <w:trHeight w:val="145"/>
        </w:trPr>
        <w:tc>
          <w:tcPr>
            <w:tcW w:w="2627" w:type="dxa"/>
            <w:hideMark/>
          </w:tcPr>
          <w:p w:rsidR="003E602C" w:rsidRPr="001F2D35" w:rsidRDefault="003E602C" w:rsidP="003E602C">
            <w:pPr>
              <w:spacing w:line="360" w:lineRule="auto"/>
            </w:pPr>
            <w:r w:rsidRPr="001F2D35">
              <w:lastRenderedPageBreak/>
              <w:t>Центр развития</w:t>
            </w:r>
          </w:p>
          <w:p w:rsidR="003E602C" w:rsidRPr="001F2D35" w:rsidRDefault="003E602C" w:rsidP="003E602C">
            <w:pPr>
              <w:spacing w:line="360" w:lineRule="auto"/>
            </w:pPr>
            <w:r w:rsidRPr="001F2D35">
              <w:t xml:space="preserve"> «Игровая  зона»</w:t>
            </w:r>
          </w:p>
        </w:tc>
        <w:tc>
          <w:tcPr>
            <w:tcW w:w="3322" w:type="dxa"/>
            <w:hideMark/>
          </w:tcPr>
          <w:p w:rsidR="003E602C" w:rsidRPr="001F2D35" w:rsidRDefault="003E602C" w:rsidP="003E602C">
            <w:pPr>
              <w:numPr>
                <w:ilvl w:val="1"/>
                <w:numId w:val="61"/>
              </w:numPr>
              <w:spacing w:line="360" w:lineRule="auto"/>
              <w:ind w:left="349" w:hanging="283"/>
            </w:pPr>
            <w:r w:rsidRPr="0093457A">
              <w:rPr>
                <w:lang w:val="ru-RU"/>
              </w:rPr>
              <w:t xml:space="preserve">Реализация  ребенком  полученных  и  имеющихся знаний  об  окружающем  мире  в  игре.  </w:t>
            </w:r>
            <w:r w:rsidRPr="001F2D35">
              <w:t>Накопление  жизненного  опыта</w:t>
            </w:r>
          </w:p>
        </w:tc>
        <w:tc>
          <w:tcPr>
            <w:tcW w:w="4252" w:type="dxa"/>
            <w:hideMark/>
          </w:tcPr>
          <w:p w:rsidR="003E602C" w:rsidRPr="0093457A" w:rsidRDefault="003E602C" w:rsidP="003E602C">
            <w:pPr>
              <w:numPr>
                <w:ilvl w:val="1"/>
                <w:numId w:val="61"/>
              </w:numPr>
              <w:spacing w:line="360" w:lineRule="auto"/>
              <w:ind w:left="716" w:hanging="284"/>
              <w:rPr>
                <w:lang w:val="ru-RU"/>
              </w:rPr>
            </w:pPr>
            <w:r w:rsidRPr="0093457A">
              <w:rPr>
                <w:lang w:val="ru-RU"/>
              </w:rPr>
              <w:t>Атрибутика для с-р игр по возрасту детей («Семья», «Больница», «Магазин», «Школа», «Парикмахерская», «Почта», «Армия», «Космонавты», «Библиотека», «Ателье»)</w:t>
            </w:r>
          </w:p>
          <w:p w:rsidR="003E602C" w:rsidRPr="001F2D35" w:rsidRDefault="003E602C" w:rsidP="003E602C">
            <w:pPr>
              <w:numPr>
                <w:ilvl w:val="1"/>
                <w:numId w:val="61"/>
              </w:numPr>
              <w:spacing w:line="360" w:lineRule="auto"/>
              <w:ind w:left="716" w:hanging="284"/>
            </w:pPr>
            <w:r w:rsidRPr="001F2D35">
              <w:t>Предметы- заместители</w:t>
            </w:r>
          </w:p>
        </w:tc>
      </w:tr>
      <w:tr w:rsidR="003E602C" w:rsidRPr="001F2D35" w:rsidTr="003E602C">
        <w:trPr>
          <w:trHeight w:val="145"/>
        </w:trPr>
        <w:tc>
          <w:tcPr>
            <w:tcW w:w="2627" w:type="dxa"/>
            <w:hideMark/>
          </w:tcPr>
          <w:p w:rsidR="003E602C" w:rsidRPr="001F2D35" w:rsidRDefault="003E602C" w:rsidP="003E602C">
            <w:pPr>
              <w:spacing w:line="360" w:lineRule="auto"/>
            </w:pPr>
            <w:r w:rsidRPr="001F2D35">
              <w:t>Центр развития</w:t>
            </w:r>
          </w:p>
          <w:p w:rsidR="003E602C" w:rsidRPr="001F2D35" w:rsidRDefault="003E602C" w:rsidP="003E602C">
            <w:pPr>
              <w:spacing w:line="360" w:lineRule="auto"/>
            </w:pPr>
            <w:r w:rsidRPr="001F2D35">
              <w:t xml:space="preserve"> «Уголок  безопасности»</w:t>
            </w:r>
          </w:p>
        </w:tc>
        <w:tc>
          <w:tcPr>
            <w:tcW w:w="3322" w:type="dxa"/>
            <w:hideMark/>
          </w:tcPr>
          <w:p w:rsidR="003E602C" w:rsidRPr="0093457A" w:rsidRDefault="003E602C" w:rsidP="003E602C">
            <w:pPr>
              <w:numPr>
                <w:ilvl w:val="1"/>
                <w:numId w:val="61"/>
              </w:numPr>
              <w:spacing w:line="360" w:lineRule="auto"/>
              <w:ind w:left="349" w:hanging="283"/>
              <w:rPr>
                <w:lang w:val="ru-RU"/>
              </w:rPr>
            </w:pPr>
            <w:r w:rsidRPr="0093457A">
              <w:rPr>
                <w:lang w:val="ru-RU"/>
              </w:rPr>
              <w:t xml:space="preserve">Расширение  познавательного  опыта,  его  использование  в повседневной  деятельности </w:t>
            </w:r>
          </w:p>
        </w:tc>
        <w:tc>
          <w:tcPr>
            <w:tcW w:w="4252" w:type="dxa"/>
            <w:hideMark/>
          </w:tcPr>
          <w:p w:rsidR="003E602C" w:rsidRPr="0093457A" w:rsidRDefault="003E602C" w:rsidP="003E602C">
            <w:pPr>
              <w:numPr>
                <w:ilvl w:val="0"/>
                <w:numId w:val="56"/>
              </w:numPr>
              <w:spacing w:line="360" w:lineRule="auto"/>
              <w:rPr>
                <w:lang w:val="ru-RU"/>
              </w:rPr>
            </w:pPr>
            <w:r w:rsidRPr="0093457A">
              <w:rPr>
                <w:lang w:val="ru-RU"/>
              </w:rPr>
              <w:t>Дидактические, настольные  игры  по  профилактике  ДТП</w:t>
            </w:r>
          </w:p>
          <w:p w:rsidR="003E602C" w:rsidRPr="001F2D35" w:rsidRDefault="003E602C" w:rsidP="003E602C">
            <w:pPr>
              <w:numPr>
                <w:ilvl w:val="0"/>
                <w:numId w:val="56"/>
              </w:numPr>
              <w:spacing w:line="360" w:lineRule="auto"/>
            </w:pPr>
            <w:r w:rsidRPr="001F2D35">
              <w:t xml:space="preserve">Макеты  перекрестков,  районов  города,  </w:t>
            </w:r>
          </w:p>
          <w:p w:rsidR="003E602C" w:rsidRPr="001F2D35" w:rsidRDefault="003E602C" w:rsidP="003E602C">
            <w:pPr>
              <w:numPr>
                <w:ilvl w:val="0"/>
                <w:numId w:val="56"/>
              </w:numPr>
              <w:spacing w:line="360" w:lineRule="auto"/>
            </w:pPr>
            <w:r w:rsidRPr="001F2D35">
              <w:t>Дорожные  знаки</w:t>
            </w:r>
          </w:p>
          <w:p w:rsidR="003E602C" w:rsidRPr="0093457A" w:rsidRDefault="003E602C" w:rsidP="003E602C">
            <w:pPr>
              <w:numPr>
                <w:ilvl w:val="0"/>
                <w:numId w:val="56"/>
              </w:numPr>
              <w:spacing w:line="360" w:lineRule="auto"/>
              <w:rPr>
                <w:lang w:val="ru-RU"/>
              </w:rPr>
            </w:pPr>
            <w:r w:rsidRPr="0093457A">
              <w:rPr>
                <w:lang w:val="ru-RU"/>
              </w:rPr>
              <w:t>Литература  о  правилах  дорожного  движения</w:t>
            </w:r>
          </w:p>
        </w:tc>
      </w:tr>
      <w:tr w:rsidR="003E602C" w:rsidRPr="001F2D35" w:rsidTr="003E602C">
        <w:trPr>
          <w:trHeight w:val="502"/>
        </w:trPr>
        <w:tc>
          <w:tcPr>
            <w:tcW w:w="2627" w:type="dxa"/>
            <w:hideMark/>
          </w:tcPr>
          <w:p w:rsidR="003E602C" w:rsidRPr="001F2D35" w:rsidRDefault="003E602C" w:rsidP="003E602C">
            <w:pPr>
              <w:spacing w:line="360" w:lineRule="auto"/>
            </w:pPr>
            <w:r w:rsidRPr="001F2D35">
              <w:t>Центр развития</w:t>
            </w:r>
          </w:p>
          <w:p w:rsidR="003E602C" w:rsidRPr="001F2D35" w:rsidRDefault="003E602C" w:rsidP="003E602C">
            <w:pPr>
              <w:spacing w:line="360" w:lineRule="auto"/>
            </w:pPr>
            <w:r w:rsidRPr="001F2D35">
              <w:t xml:space="preserve"> «НРК»</w:t>
            </w:r>
          </w:p>
        </w:tc>
        <w:tc>
          <w:tcPr>
            <w:tcW w:w="3322" w:type="dxa"/>
            <w:hideMark/>
          </w:tcPr>
          <w:p w:rsidR="003E602C" w:rsidRPr="0093457A" w:rsidRDefault="003E602C" w:rsidP="003E602C">
            <w:pPr>
              <w:numPr>
                <w:ilvl w:val="1"/>
                <w:numId w:val="61"/>
              </w:numPr>
              <w:spacing w:line="360" w:lineRule="auto"/>
              <w:ind w:left="349" w:hanging="283"/>
              <w:rPr>
                <w:lang w:val="ru-RU"/>
              </w:rPr>
            </w:pPr>
            <w:r w:rsidRPr="0093457A">
              <w:rPr>
                <w:lang w:val="ru-RU"/>
              </w:rPr>
              <w:t>Расширение    представлений  детей о народах Поволжья,  накопление  познавательного  опыта</w:t>
            </w:r>
          </w:p>
        </w:tc>
        <w:tc>
          <w:tcPr>
            <w:tcW w:w="4252" w:type="dxa"/>
            <w:hideMark/>
          </w:tcPr>
          <w:p w:rsidR="003E602C" w:rsidRPr="001F2D35" w:rsidRDefault="003E602C" w:rsidP="003E602C">
            <w:pPr>
              <w:numPr>
                <w:ilvl w:val="0"/>
                <w:numId w:val="56"/>
              </w:numPr>
              <w:spacing w:line="360" w:lineRule="auto"/>
            </w:pPr>
            <w:r w:rsidRPr="001F2D35">
              <w:t>Государственная  символика и символика Татарстана</w:t>
            </w:r>
          </w:p>
          <w:p w:rsidR="003E602C" w:rsidRPr="001F2D35" w:rsidRDefault="003E602C" w:rsidP="003E602C">
            <w:pPr>
              <w:numPr>
                <w:ilvl w:val="0"/>
                <w:numId w:val="56"/>
              </w:numPr>
              <w:spacing w:line="360" w:lineRule="auto"/>
            </w:pPr>
            <w:r w:rsidRPr="001F2D35">
              <w:t>Образцы русских, татарских костюмов</w:t>
            </w:r>
          </w:p>
          <w:p w:rsidR="003E602C" w:rsidRPr="0093457A" w:rsidRDefault="003E602C" w:rsidP="003E602C">
            <w:pPr>
              <w:numPr>
                <w:ilvl w:val="0"/>
                <w:numId w:val="56"/>
              </w:numPr>
              <w:spacing w:line="360" w:lineRule="auto"/>
              <w:rPr>
                <w:lang w:val="ru-RU"/>
              </w:rPr>
            </w:pPr>
            <w:r w:rsidRPr="0093457A">
              <w:rPr>
                <w:lang w:val="ru-RU"/>
              </w:rPr>
              <w:t>Наглядный материала: альбомы, картины, фотоиллюстрации и др.</w:t>
            </w:r>
          </w:p>
          <w:p w:rsidR="003E602C" w:rsidRPr="001F2D35" w:rsidRDefault="003E602C" w:rsidP="003E602C">
            <w:pPr>
              <w:numPr>
                <w:ilvl w:val="0"/>
                <w:numId w:val="56"/>
              </w:numPr>
              <w:spacing w:line="360" w:lineRule="auto"/>
            </w:pPr>
            <w:r w:rsidRPr="001F2D35">
              <w:t>Предметы народно- прикладного искусства</w:t>
            </w:r>
          </w:p>
          <w:p w:rsidR="003E602C" w:rsidRPr="001F2D35" w:rsidRDefault="003E602C" w:rsidP="003E602C">
            <w:pPr>
              <w:numPr>
                <w:ilvl w:val="0"/>
                <w:numId w:val="56"/>
              </w:numPr>
              <w:spacing w:line="360" w:lineRule="auto"/>
            </w:pPr>
            <w:r w:rsidRPr="001F2D35">
              <w:t>Предметы национального быта</w:t>
            </w:r>
          </w:p>
          <w:p w:rsidR="003E602C" w:rsidRPr="0093457A" w:rsidRDefault="003E602C" w:rsidP="003E602C">
            <w:pPr>
              <w:pStyle w:val="2"/>
              <w:numPr>
                <w:ilvl w:val="0"/>
                <w:numId w:val="56"/>
              </w:numPr>
              <w:spacing w:before="0" w:after="0" w:line="360" w:lineRule="auto"/>
              <w:outlineLvl w:val="1"/>
              <w:rPr>
                <w:rFonts w:ascii="Times New Roman" w:hAnsi="Times New Roman" w:cs="Times New Roman"/>
                <w:b w:val="0"/>
                <w:bCs w:val="0"/>
                <w:i w:val="0"/>
                <w:sz w:val="24"/>
                <w:szCs w:val="24"/>
                <w:lang w:val="ru-RU"/>
              </w:rPr>
            </w:pPr>
            <w:r w:rsidRPr="0093457A">
              <w:rPr>
                <w:rFonts w:ascii="Times New Roman" w:hAnsi="Times New Roman" w:cs="Times New Roman"/>
                <w:b w:val="0"/>
                <w:bCs w:val="0"/>
                <w:i w:val="0"/>
                <w:sz w:val="24"/>
                <w:szCs w:val="24"/>
                <w:lang w:val="ru-RU"/>
              </w:rPr>
              <w:t>Детская художественная литература на двух языках</w:t>
            </w:r>
          </w:p>
          <w:p w:rsidR="003E602C" w:rsidRPr="001F2D35" w:rsidRDefault="003E602C" w:rsidP="003E602C">
            <w:pPr>
              <w:numPr>
                <w:ilvl w:val="0"/>
                <w:numId w:val="56"/>
              </w:numPr>
              <w:spacing w:line="360" w:lineRule="auto"/>
            </w:pPr>
            <w:r w:rsidRPr="001F2D35">
              <w:t xml:space="preserve">Видео и аудиозаписи </w:t>
            </w:r>
          </w:p>
        </w:tc>
      </w:tr>
      <w:tr w:rsidR="003E602C" w:rsidRPr="001F2D35" w:rsidTr="003E602C">
        <w:trPr>
          <w:trHeight w:val="763"/>
        </w:trPr>
        <w:tc>
          <w:tcPr>
            <w:tcW w:w="2627" w:type="dxa"/>
            <w:hideMark/>
          </w:tcPr>
          <w:p w:rsidR="003E602C" w:rsidRPr="001F2D35" w:rsidRDefault="003E602C" w:rsidP="003E602C">
            <w:pPr>
              <w:spacing w:line="360" w:lineRule="auto"/>
            </w:pPr>
            <w:r w:rsidRPr="001F2D35">
              <w:lastRenderedPageBreak/>
              <w:t>Центр развития</w:t>
            </w:r>
          </w:p>
          <w:p w:rsidR="003E602C" w:rsidRPr="001F2D35" w:rsidRDefault="003E602C" w:rsidP="003E602C">
            <w:pPr>
              <w:adjustRightInd w:val="0"/>
              <w:spacing w:line="360" w:lineRule="auto"/>
              <w:rPr>
                <w:bCs/>
              </w:rPr>
            </w:pPr>
            <w:r w:rsidRPr="001F2D35">
              <w:t>«Книжный  уголок»</w:t>
            </w:r>
          </w:p>
        </w:tc>
        <w:tc>
          <w:tcPr>
            <w:tcW w:w="3322" w:type="dxa"/>
            <w:hideMark/>
          </w:tcPr>
          <w:p w:rsidR="003E602C" w:rsidRPr="0093457A" w:rsidRDefault="003E602C" w:rsidP="003E602C">
            <w:pPr>
              <w:numPr>
                <w:ilvl w:val="1"/>
                <w:numId w:val="61"/>
              </w:numPr>
              <w:shd w:val="clear" w:color="auto" w:fill="FFFFFF"/>
              <w:adjustRightInd w:val="0"/>
              <w:spacing w:line="360" w:lineRule="auto"/>
              <w:ind w:left="349" w:hanging="283"/>
              <w:rPr>
                <w:lang w:val="ru-RU"/>
              </w:rPr>
            </w:pPr>
            <w:r w:rsidRPr="0093457A">
              <w:rPr>
                <w:lang w:val="ru-RU"/>
              </w:rPr>
              <w:t xml:space="preserve">Формирование умения самостоятельно работать с книгой, «добывать» нужную информацию. </w:t>
            </w:r>
          </w:p>
        </w:tc>
        <w:tc>
          <w:tcPr>
            <w:tcW w:w="4252" w:type="dxa"/>
            <w:hideMark/>
          </w:tcPr>
          <w:p w:rsidR="003E602C" w:rsidRPr="0093457A" w:rsidRDefault="003E602C" w:rsidP="003E602C">
            <w:pPr>
              <w:numPr>
                <w:ilvl w:val="1"/>
                <w:numId w:val="61"/>
              </w:numPr>
              <w:adjustRightInd w:val="0"/>
              <w:spacing w:line="360" w:lineRule="auto"/>
              <w:ind w:left="716" w:hanging="284"/>
              <w:rPr>
                <w:bCs/>
                <w:lang w:val="ru-RU"/>
              </w:rPr>
            </w:pPr>
            <w:r w:rsidRPr="0093457A">
              <w:rPr>
                <w:bCs/>
                <w:lang w:val="ru-RU"/>
              </w:rPr>
              <w:t>Детская   художественная  литература в соответствии с возрастом детей</w:t>
            </w:r>
          </w:p>
          <w:p w:rsidR="003E602C" w:rsidRPr="001F2D35" w:rsidRDefault="003E602C" w:rsidP="003E602C">
            <w:pPr>
              <w:numPr>
                <w:ilvl w:val="0"/>
                <w:numId w:val="56"/>
              </w:numPr>
              <w:tabs>
                <w:tab w:val="left" w:pos="360"/>
              </w:tabs>
              <w:spacing w:line="360" w:lineRule="auto"/>
            </w:pPr>
            <w:r w:rsidRPr="001F2D35">
              <w:t>Наличие художественной литературы</w:t>
            </w:r>
          </w:p>
          <w:p w:rsidR="003E602C" w:rsidRPr="0093457A" w:rsidRDefault="003E602C" w:rsidP="003E602C">
            <w:pPr>
              <w:numPr>
                <w:ilvl w:val="0"/>
                <w:numId w:val="56"/>
              </w:numPr>
              <w:tabs>
                <w:tab w:val="left" w:pos="360"/>
              </w:tabs>
              <w:spacing w:line="360" w:lineRule="auto"/>
              <w:rPr>
                <w:lang w:val="ru-RU"/>
              </w:rPr>
            </w:pPr>
            <w:r w:rsidRPr="0093457A">
              <w:rPr>
                <w:lang w:val="ru-RU"/>
              </w:rPr>
              <w:t>Иллюстрации по темам  образовательной деятельности по ознакомлению с окружающим миром и ознакомлению с художественной литературой</w:t>
            </w:r>
          </w:p>
          <w:p w:rsidR="003E602C" w:rsidRPr="001F2D35" w:rsidRDefault="003E602C" w:rsidP="003E602C">
            <w:pPr>
              <w:numPr>
                <w:ilvl w:val="0"/>
                <w:numId w:val="56"/>
              </w:numPr>
              <w:tabs>
                <w:tab w:val="left" w:pos="360"/>
              </w:tabs>
              <w:spacing w:line="360" w:lineRule="auto"/>
            </w:pPr>
            <w:r w:rsidRPr="001F2D35">
              <w:t>Материалы о художниках – иллюстраторах</w:t>
            </w:r>
          </w:p>
          <w:p w:rsidR="003E602C" w:rsidRPr="0093457A" w:rsidRDefault="003E602C" w:rsidP="003E602C">
            <w:pPr>
              <w:numPr>
                <w:ilvl w:val="0"/>
                <w:numId w:val="56"/>
              </w:numPr>
              <w:tabs>
                <w:tab w:val="left" w:pos="360"/>
              </w:tabs>
              <w:spacing w:line="360" w:lineRule="auto"/>
              <w:rPr>
                <w:lang w:val="ru-RU"/>
              </w:rPr>
            </w:pPr>
            <w:r w:rsidRPr="0093457A">
              <w:rPr>
                <w:lang w:val="ru-RU"/>
              </w:rPr>
              <w:t>Портреты поэтов, писателей (старший возраст)</w:t>
            </w:r>
          </w:p>
          <w:p w:rsidR="003E602C" w:rsidRPr="001F2D35" w:rsidRDefault="003E602C" w:rsidP="003E602C">
            <w:pPr>
              <w:numPr>
                <w:ilvl w:val="0"/>
                <w:numId w:val="56"/>
              </w:numPr>
              <w:tabs>
                <w:tab w:val="left" w:pos="360"/>
              </w:tabs>
              <w:spacing w:line="360" w:lineRule="auto"/>
            </w:pPr>
            <w:r w:rsidRPr="001F2D35">
              <w:t>Тематические выставки</w:t>
            </w:r>
          </w:p>
        </w:tc>
      </w:tr>
      <w:tr w:rsidR="003E602C" w:rsidRPr="001F2D35" w:rsidTr="003E602C">
        <w:trPr>
          <w:trHeight w:val="145"/>
        </w:trPr>
        <w:tc>
          <w:tcPr>
            <w:tcW w:w="2627" w:type="dxa"/>
            <w:hideMark/>
          </w:tcPr>
          <w:p w:rsidR="003E602C" w:rsidRPr="001F2D35" w:rsidRDefault="003E602C" w:rsidP="003E602C">
            <w:pPr>
              <w:spacing w:line="360" w:lineRule="auto"/>
            </w:pPr>
            <w:r w:rsidRPr="001F2D35">
              <w:t>Центр развития</w:t>
            </w:r>
          </w:p>
          <w:p w:rsidR="003E602C" w:rsidRPr="001F2D35" w:rsidRDefault="003E602C" w:rsidP="003E602C">
            <w:pPr>
              <w:adjustRightInd w:val="0"/>
              <w:spacing w:line="360" w:lineRule="auto"/>
            </w:pPr>
            <w:r w:rsidRPr="001F2D35">
              <w:t>«Театрализованный  уголок»</w:t>
            </w:r>
          </w:p>
        </w:tc>
        <w:tc>
          <w:tcPr>
            <w:tcW w:w="3322" w:type="dxa"/>
            <w:hideMark/>
          </w:tcPr>
          <w:p w:rsidR="003E602C" w:rsidRPr="0093457A" w:rsidRDefault="003E602C" w:rsidP="003E602C">
            <w:pPr>
              <w:numPr>
                <w:ilvl w:val="0"/>
                <w:numId w:val="56"/>
              </w:numPr>
              <w:adjustRightInd w:val="0"/>
              <w:spacing w:line="360" w:lineRule="auto"/>
              <w:ind w:left="349" w:hanging="283"/>
              <w:rPr>
                <w:bCs/>
                <w:lang w:val="ru-RU"/>
              </w:rPr>
            </w:pPr>
            <w:r w:rsidRPr="0093457A">
              <w:rPr>
                <w:bCs/>
                <w:lang w:val="ru-RU"/>
              </w:rPr>
              <w:t xml:space="preserve">Развитие  творческих  способностей  ребенка,  стремление  проявить  себя  в  играх-драматизациях </w:t>
            </w:r>
          </w:p>
        </w:tc>
        <w:tc>
          <w:tcPr>
            <w:tcW w:w="4252" w:type="dxa"/>
            <w:hideMark/>
          </w:tcPr>
          <w:p w:rsidR="003E602C" w:rsidRPr="001F2D35" w:rsidRDefault="003E602C" w:rsidP="003E602C">
            <w:pPr>
              <w:numPr>
                <w:ilvl w:val="0"/>
                <w:numId w:val="56"/>
              </w:numPr>
              <w:spacing w:line="360" w:lineRule="auto"/>
            </w:pPr>
            <w:r w:rsidRPr="001F2D35">
              <w:t xml:space="preserve">Ширмы </w:t>
            </w:r>
          </w:p>
          <w:p w:rsidR="003E602C" w:rsidRPr="001F2D35" w:rsidRDefault="003E602C" w:rsidP="003E602C">
            <w:pPr>
              <w:numPr>
                <w:ilvl w:val="0"/>
                <w:numId w:val="56"/>
              </w:numPr>
              <w:spacing w:line="360" w:lineRule="auto"/>
            </w:pPr>
            <w:r w:rsidRPr="001F2D35">
              <w:t>Элементы костюмов</w:t>
            </w:r>
          </w:p>
          <w:p w:rsidR="003E602C" w:rsidRPr="0093457A" w:rsidRDefault="003E602C" w:rsidP="003E602C">
            <w:pPr>
              <w:numPr>
                <w:ilvl w:val="0"/>
                <w:numId w:val="56"/>
              </w:numPr>
              <w:spacing w:line="360" w:lineRule="auto"/>
              <w:rPr>
                <w:lang w:val="ru-RU"/>
              </w:rPr>
            </w:pPr>
            <w:r w:rsidRPr="0093457A">
              <w:rPr>
                <w:lang w:val="ru-RU"/>
              </w:rPr>
              <w:t>Различные виды театров (в соответствии с возрастом)</w:t>
            </w:r>
          </w:p>
          <w:p w:rsidR="003E602C" w:rsidRPr="001F2D35" w:rsidRDefault="003E602C" w:rsidP="003E602C">
            <w:pPr>
              <w:numPr>
                <w:ilvl w:val="0"/>
                <w:numId w:val="56"/>
              </w:numPr>
              <w:spacing w:line="360" w:lineRule="auto"/>
            </w:pPr>
            <w:r w:rsidRPr="001F2D35">
              <w:t>Предметы декорации</w:t>
            </w:r>
          </w:p>
        </w:tc>
      </w:tr>
      <w:tr w:rsidR="003E602C" w:rsidRPr="001F2D35" w:rsidTr="003E602C">
        <w:trPr>
          <w:trHeight w:val="145"/>
        </w:trPr>
        <w:tc>
          <w:tcPr>
            <w:tcW w:w="2627" w:type="dxa"/>
            <w:hideMark/>
          </w:tcPr>
          <w:p w:rsidR="003E602C" w:rsidRPr="001F2D35" w:rsidRDefault="003E602C" w:rsidP="003E602C">
            <w:pPr>
              <w:spacing w:line="360" w:lineRule="auto"/>
            </w:pPr>
            <w:r w:rsidRPr="001F2D35">
              <w:t>Центр развития</w:t>
            </w:r>
          </w:p>
          <w:p w:rsidR="003E602C" w:rsidRPr="001F2D35" w:rsidRDefault="003E602C" w:rsidP="003E602C">
            <w:pPr>
              <w:adjustRightInd w:val="0"/>
              <w:spacing w:line="360" w:lineRule="auto"/>
            </w:pPr>
            <w:r w:rsidRPr="001F2D35">
              <w:t xml:space="preserve"> «Творческая  мастерская»</w:t>
            </w:r>
          </w:p>
        </w:tc>
        <w:tc>
          <w:tcPr>
            <w:tcW w:w="3322" w:type="dxa"/>
            <w:hideMark/>
          </w:tcPr>
          <w:p w:rsidR="003E602C" w:rsidRPr="001F2D35" w:rsidRDefault="003E602C" w:rsidP="003E602C">
            <w:pPr>
              <w:numPr>
                <w:ilvl w:val="0"/>
                <w:numId w:val="56"/>
              </w:numPr>
              <w:shd w:val="clear" w:color="auto" w:fill="FFFFFF"/>
              <w:adjustRightInd w:val="0"/>
              <w:spacing w:line="360" w:lineRule="auto"/>
              <w:ind w:left="349" w:hanging="283"/>
            </w:pPr>
            <w:r w:rsidRPr="0093457A">
              <w:rPr>
                <w:lang w:val="ru-RU"/>
              </w:rPr>
              <w:t xml:space="preserve">Проживание, преобразование познавательного опыта в продуктивной деятельности. </w:t>
            </w:r>
            <w:r w:rsidRPr="001F2D35">
              <w:t>Развитие ручной умелости, творчества. Выработка позиции творца</w:t>
            </w:r>
          </w:p>
        </w:tc>
        <w:tc>
          <w:tcPr>
            <w:tcW w:w="4252" w:type="dxa"/>
            <w:hideMark/>
          </w:tcPr>
          <w:p w:rsidR="003E602C" w:rsidRPr="0093457A" w:rsidRDefault="003E602C" w:rsidP="003E602C">
            <w:pPr>
              <w:numPr>
                <w:ilvl w:val="0"/>
                <w:numId w:val="56"/>
              </w:numPr>
              <w:spacing w:line="360" w:lineRule="auto"/>
              <w:rPr>
                <w:lang w:val="ru-RU"/>
              </w:rPr>
            </w:pPr>
            <w:r w:rsidRPr="0093457A">
              <w:rPr>
                <w:lang w:val="ru-RU"/>
              </w:rPr>
              <w:t>Бумага разного формата, разной формы, разного тона</w:t>
            </w:r>
          </w:p>
          <w:p w:rsidR="003E602C" w:rsidRPr="0093457A" w:rsidRDefault="003E602C" w:rsidP="003E602C">
            <w:pPr>
              <w:numPr>
                <w:ilvl w:val="0"/>
                <w:numId w:val="56"/>
              </w:numPr>
              <w:spacing w:line="360" w:lineRule="auto"/>
              <w:rPr>
                <w:lang w:val="ru-RU"/>
              </w:rPr>
            </w:pPr>
            <w:r w:rsidRPr="0093457A">
              <w:rPr>
                <w:lang w:val="ru-RU"/>
              </w:rPr>
              <w:t>Достаточное количество цветных карандашей, красок, кистей, тряпочек, пластилина (стеки, доски для лепки)</w:t>
            </w:r>
          </w:p>
          <w:p w:rsidR="003E602C" w:rsidRPr="001F2D35" w:rsidRDefault="003E602C" w:rsidP="003E602C">
            <w:pPr>
              <w:numPr>
                <w:ilvl w:val="0"/>
                <w:numId w:val="56"/>
              </w:numPr>
              <w:spacing w:line="360" w:lineRule="auto"/>
            </w:pPr>
            <w:r w:rsidRPr="001F2D35">
              <w:t>Наличие цветной бумаги и картона</w:t>
            </w:r>
          </w:p>
          <w:p w:rsidR="003E602C" w:rsidRPr="0093457A" w:rsidRDefault="003E602C" w:rsidP="003E602C">
            <w:pPr>
              <w:numPr>
                <w:ilvl w:val="0"/>
                <w:numId w:val="56"/>
              </w:numPr>
              <w:spacing w:line="360" w:lineRule="auto"/>
              <w:rPr>
                <w:lang w:val="ru-RU"/>
              </w:rPr>
            </w:pPr>
            <w:r w:rsidRPr="0093457A">
              <w:rPr>
                <w:lang w:val="ru-RU"/>
              </w:rPr>
              <w:t>Достаточное количество ножниц с закругленными концами, клея, клеенок, тряпочек, салфеток  для аппликации</w:t>
            </w:r>
          </w:p>
          <w:p w:rsidR="003E602C" w:rsidRPr="0093457A" w:rsidRDefault="003E602C" w:rsidP="003E602C">
            <w:pPr>
              <w:numPr>
                <w:ilvl w:val="0"/>
                <w:numId w:val="56"/>
              </w:numPr>
              <w:spacing w:line="360" w:lineRule="auto"/>
              <w:rPr>
                <w:lang w:val="ru-RU"/>
              </w:rPr>
            </w:pPr>
            <w:r w:rsidRPr="0093457A">
              <w:rPr>
                <w:lang w:val="ru-RU"/>
              </w:rPr>
              <w:t xml:space="preserve">Бросовый материал (фольга, </w:t>
            </w:r>
            <w:r w:rsidRPr="0093457A">
              <w:rPr>
                <w:lang w:val="ru-RU"/>
              </w:rPr>
              <w:lastRenderedPageBreak/>
              <w:t>фантики от конфет и др.)</w:t>
            </w:r>
          </w:p>
          <w:p w:rsidR="003E602C" w:rsidRPr="0093457A" w:rsidRDefault="003E602C" w:rsidP="003E602C">
            <w:pPr>
              <w:numPr>
                <w:ilvl w:val="0"/>
                <w:numId w:val="56"/>
              </w:numPr>
              <w:spacing w:line="360" w:lineRule="auto"/>
              <w:rPr>
                <w:lang w:val="ru-RU"/>
              </w:rPr>
            </w:pPr>
            <w:r w:rsidRPr="0093457A">
              <w:rPr>
                <w:lang w:val="ru-RU"/>
              </w:rPr>
              <w:t>Место для сменных выставок детских работ, совместных работ детей и родителей</w:t>
            </w:r>
          </w:p>
          <w:p w:rsidR="003E602C" w:rsidRPr="0093457A" w:rsidRDefault="003E602C" w:rsidP="003E602C">
            <w:pPr>
              <w:numPr>
                <w:ilvl w:val="0"/>
                <w:numId w:val="56"/>
              </w:numPr>
              <w:spacing w:line="360" w:lineRule="auto"/>
              <w:rPr>
                <w:lang w:val="ru-RU"/>
              </w:rPr>
            </w:pPr>
            <w:r w:rsidRPr="0093457A">
              <w:rPr>
                <w:lang w:val="ru-RU"/>
              </w:rPr>
              <w:t>Место для сменных выставок произведений изоискусства</w:t>
            </w:r>
          </w:p>
          <w:p w:rsidR="003E602C" w:rsidRPr="001F2D35" w:rsidRDefault="003E602C" w:rsidP="003E602C">
            <w:pPr>
              <w:numPr>
                <w:ilvl w:val="0"/>
                <w:numId w:val="56"/>
              </w:numPr>
              <w:spacing w:line="360" w:lineRule="auto"/>
            </w:pPr>
            <w:r w:rsidRPr="001F2D35">
              <w:t>Альбомы- раскраски</w:t>
            </w:r>
          </w:p>
          <w:p w:rsidR="003E602C" w:rsidRPr="0093457A" w:rsidRDefault="003E602C" w:rsidP="003E602C">
            <w:pPr>
              <w:numPr>
                <w:ilvl w:val="0"/>
                <w:numId w:val="56"/>
              </w:numPr>
              <w:spacing w:line="360" w:lineRule="auto"/>
              <w:rPr>
                <w:lang w:val="ru-RU"/>
              </w:rPr>
            </w:pPr>
            <w:r w:rsidRPr="0093457A">
              <w:rPr>
                <w:lang w:val="ru-RU"/>
              </w:rPr>
              <w:t>Наборы открыток, картинки, книги и альбомы с иллюстрациями, предметные картинки</w:t>
            </w:r>
          </w:p>
          <w:p w:rsidR="003E602C" w:rsidRPr="001F2D35" w:rsidRDefault="003E602C" w:rsidP="003E602C">
            <w:pPr>
              <w:numPr>
                <w:ilvl w:val="0"/>
                <w:numId w:val="56"/>
              </w:numPr>
              <w:spacing w:line="360" w:lineRule="auto"/>
            </w:pPr>
            <w:r w:rsidRPr="001F2D35">
              <w:t>Предметы народно – прикладного искусства</w:t>
            </w:r>
          </w:p>
        </w:tc>
      </w:tr>
      <w:tr w:rsidR="003E602C" w:rsidRPr="001F2D35" w:rsidTr="003E602C">
        <w:trPr>
          <w:trHeight w:val="145"/>
        </w:trPr>
        <w:tc>
          <w:tcPr>
            <w:tcW w:w="2627" w:type="dxa"/>
            <w:hideMark/>
          </w:tcPr>
          <w:p w:rsidR="003E602C" w:rsidRPr="001F2D35" w:rsidRDefault="003E602C" w:rsidP="003E602C">
            <w:pPr>
              <w:spacing w:line="360" w:lineRule="auto"/>
            </w:pPr>
            <w:r w:rsidRPr="001F2D35">
              <w:lastRenderedPageBreak/>
              <w:t>Центр развития</w:t>
            </w:r>
          </w:p>
          <w:p w:rsidR="003E602C" w:rsidRPr="001F2D35" w:rsidRDefault="003E602C" w:rsidP="003E602C">
            <w:pPr>
              <w:adjustRightInd w:val="0"/>
              <w:spacing w:line="360" w:lineRule="auto"/>
            </w:pPr>
            <w:r w:rsidRPr="001F2D35">
              <w:t>«Музыкальный  уголок»</w:t>
            </w:r>
          </w:p>
        </w:tc>
        <w:tc>
          <w:tcPr>
            <w:tcW w:w="3322" w:type="dxa"/>
            <w:hideMark/>
          </w:tcPr>
          <w:p w:rsidR="003E602C" w:rsidRPr="0093457A" w:rsidRDefault="003E602C" w:rsidP="003E602C">
            <w:pPr>
              <w:numPr>
                <w:ilvl w:val="0"/>
                <w:numId w:val="56"/>
              </w:numPr>
              <w:adjustRightInd w:val="0"/>
              <w:spacing w:line="360" w:lineRule="auto"/>
              <w:rPr>
                <w:bCs/>
                <w:lang w:val="ru-RU"/>
              </w:rPr>
            </w:pPr>
            <w:r w:rsidRPr="0093457A">
              <w:rPr>
                <w:bCs/>
                <w:lang w:val="ru-RU"/>
              </w:rPr>
              <w:t xml:space="preserve">Развитие   творческих  способностей  в  самостоятельно-ритмической  деятельности </w:t>
            </w:r>
          </w:p>
        </w:tc>
        <w:tc>
          <w:tcPr>
            <w:tcW w:w="4252" w:type="dxa"/>
            <w:hideMark/>
          </w:tcPr>
          <w:p w:rsidR="003E602C" w:rsidRPr="001F2D35" w:rsidRDefault="003E602C" w:rsidP="003E602C">
            <w:pPr>
              <w:numPr>
                <w:ilvl w:val="0"/>
                <w:numId w:val="56"/>
              </w:numPr>
              <w:spacing w:line="360" w:lineRule="auto"/>
            </w:pPr>
            <w:r w:rsidRPr="001F2D35">
              <w:t>Детские музыкальные инструменты</w:t>
            </w:r>
          </w:p>
          <w:p w:rsidR="003E602C" w:rsidRPr="001F2D35" w:rsidRDefault="003E602C" w:rsidP="003E602C">
            <w:pPr>
              <w:numPr>
                <w:ilvl w:val="0"/>
                <w:numId w:val="56"/>
              </w:numPr>
              <w:spacing w:line="360" w:lineRule="auto"/>
            </w:pPr>
            <w:r w:rsidRPr="001F2D35">
              <w:t>Портрет композитора (старший возраст)</w:t>
            </w:r>
          </w:p>
          <w:p w:rsidR="003E602C" w:rsidRPr="001F2D35" w:rsidRDefault="003E602C" w:rsidP="003E602C">
            <w:pPr>
              <w:numPr>
                <w:ilvl w:val="0"/>
                <w:numId w:val="56"/>
              </w:numPr>
              <w:spacing w:line="360" w:lineRule="auto"/>
            </w:pPr>
            <w:r w:rsidRPr="001F2D35">
              <w:t>Магнитофон</w:t>
            </w:r>
          </w:p>
          <w:p w:rsidR="003E602C" w:rsidRPr="001F2D35" w:rsidRDefault="003E602C" w:rsidP="003E602C">
            <w:pPr>
              <w:numPr>
                <w:ilvl w:val="0"/>
                <w:numId w:val="56"/>
              </w:numPr>
              <w:spacing w:line="360" w:lineRule="auto"/>
            </w:pPr>
            <w:r w:rsidRPr="001F2D35">
              <w:t>Набор аудиозаписей</w:t>
            </w:r>
          </w:p>
          <w:p w:rsidR="003E602C" w:rsidRPr="0093457A" w:rsidRDefault="003E602C" w:rsidP="003E602C">
            <w:pPr>
              <w:numPr>
                <w:ilvl w:val="0"/>
                <w:numId w:val="56"/>
              </w:numPr>
              <w:spacing w:line="360" w:lineRule="auto"/>
              <w:rPr>
                <w:lang w:val="ru-RU"/>
              </w:rPr>
            </w:pPr>
            <w:r w:rsidRPr="0093457A">
              <w:rPr>
                <w:lang w:val="ru-RU"/>
              </w:rPr>
              <w:t>Музыкальные игрушки (озвученные, не озвученные)</w:t>
            </w:r>
          </w:p>
          <w:p w:rsidR="003E602C" w:rsidRPr="001F2D35" w:rsidRDefault="003E602C" w:rsidP="003E602C">
            <w:pPr>
              <w:numPr>
                <w:ilvl w:val="0"/>
                <w:numId w:val="56"/>
              </w:numPr>
              <w:spacing w:line="360" w:lineRule="auto"/>
            </w:pPr>
            <w:r w:rsidRPr="001F2D35">
              <w:t>Игрушки- самоделки</w:t>
            </w:r>
          </w:p>
          <w:p w:rsidR="003E602C" w:rsidRPr="001F2D35" w:rsidRDefault="003E602C" w:rsidP="003E602C">
            <w:pPr>
              <w:numPr>
                <w:ilvl w:val="0"/>
                <w:numId w:val="56"/>
              </w:numPr>
              <w:spacing w:line="360" w:lineRule="auto"/>
            </w:pPr>
            <w:r w:rsidRPr="001F2D35">
              <w:t>Музыкально- дидактические игры</w:t>
            </w:r>
          </w:p>
          <w:p w:rsidR="003E602C" w:rsidRPr="001F2D35" w:rsidRDefault="003E602C" w:rsidP="003E602C">
            <w:pPr>
              <w:numPr>
                <w:ilvl w:val="0"/>
                <w:numId w:val="56"/>
              </w:numPr>
              <w:adjustRightInd w:val="0"/>
              <w:spacing w:line="360" w:lineRule="auto"/>
              <w:jc w:val="both"/>
              <w:rPr>
                <w:bCs/>
              </w:rPr>
            </w:pPr>
            <w:r w:rsidRPr="001F2D35">
              <w:t>Музыкально- дидактические пособия</w:t>
            </w:r>
          </w:p>
        </w:tc>
      </w:tr>
    </w:tbl>
    <w:p w:rsidR="003E602C" w:rsidRPr="00284EA3" w:rsidRDefault="003E602C" w:rsidP="003E602C">
      <w:pPr>
        <w:shd w:val="clear" w:color="auto" w:fill="FFFFFF"/>
        <w:spacing w:line="360" w:lineRule="auto"/>
        <w:jc w:val="both"/>
      </w:pPr>
    </w:p>
    <w:p w:rsidR="004012BF" w:rsidRPr="0057242D" w:rsidRDefault="004012BF" w:rsidP="004012BF">
      <w:pPr>
        <w:spacing w:after="200" w:line="276" w:lineRule="auto"/>
        <w:jc w:val="center"/>
        <w:rPr>
          <w:b/>
          <w:sz w:val="28"/>
          <w:szCs w:val="28"/>
        </w:rPr>
      </w:pPr>
      <w:r w:rsidRPr="0057242D">
        <w:rPr>
          <w:b/>
          <w:sz w:val="28"/>
          <w:szCs w:val="28"/>
        </w:rPr>
        <w:t xml:space="preserve">3.2. Материально - техническое обеспечение Программы образования, обеспеченность методическими материалами и средствами обучения и воспитания </w:t>
      </w:r>
    </w:p>
    <w:p w:rsidR="004012BF" w:rsidRDefault="004012BF" w:rsidP="004012BF">
      <w:pPr>
        <w:spacing w:after="200" w:line="360" w:lineRule="auto"/>
        <w:jc w:val="both"/>
      </w:pPr>
      <w:r>
        <w:t>ДОУ</w:t>
      </w:r>
      <w:r w:rsidRPr="004012BF">
        <w:t xml:space="preserve"> долж</w:t>
      </w:r>
      <w:r>
        <w:t>е</w:t>
      </w:r>
      <w:r w:rsidRPr="004012BF">
        <w:t xml:space="preserve">н создать материально-технические условия, обеспечивающие: </w:t>
      </w:r>
    </w:p>
    <w:p w:rsidR="004012BF" w:rsidRDefault="004012BF" w:rsidP="004012BF">
      <w:pPr>
        <w:spacing w:after="200" w:line="360" w:lineRule="auto"/>
        <w:jc w:val="both"/>
      </w:pPr>
      <w:r w:rsidRPr="004012BF">
        <w:t xml:space="preserve">1.Возможность достижения обучающимися планируемых результатов освоения Программы образования; </w:t>
      </w:r>
    </w:p>
    <w:p w:rsidR="004012BF" w:rsidRPr="004012BF" w:rsidRDefault="004012BF" w:rsidP="004012BF">
      <w:pPr>
        <w:spacing w:line="360" w:lineRule="auto"/>
        <w:jc w:val="both"/>
      </w:pPr>
      <w:r w:rsidRPr="004012BF">
        <w:t xml:space="preserve">2.Выполнение требований санитарно-эпидемиологических правил и нормативов: </w:t>
      </w:r>
    </w:p>
    <w:p w:rsidR="004012BF" w:rsidRPr="004012BF" w:rsidRDefault="004012BF" w:rsidP="004012BF">
      <w:pPr>
        <w:pStyle w:val="afb"/>
        <w:numPr>
          <w:ilvl w:val="0"/>
          <w:numId w:val="385"/>
        </w:numPr>
        <w:spacing w:after="0" w:line="360" w:lineRule="auto"/>
        <w:jc w:val="both"/>
        <w:rPr>
          <w:rFonts w:ascii="Times New Roman" w:hAnsi="Times New Roman"/>
          <w:sz w:val="24"/>
          <w:szCs w:val="24"/>
        </w:rPr>
      </w:pPr>
      <w:r w:rsidRPr="004012BF">
        <w:rPr>
          <w:rFonts w:ascii="Times New Roman" w:hAnsi="Times New Roman"/>
          <w:sz w:val="24"/>
          <w:szCs w:val="24"/>
        </w:rPr>
        <w:lastRenderedPageBreak/>
        <w:t xml:space="preserve">к условиям размещения организаций, осуществляющих образовательную деятельность; </w:t>
      </w:r>
    </w:p>
    <w:p w:rsidR="004012BF" w:rsidRPr="004012BF" w:rsidRDefault="004012BF" w:rsidP="004012BF">
      <w:pPr>
        <w:pStyle w:val="afb"/>
        <w:numPr>
          <w:ilvl w:val="0"/>
          <w:numId w:val="385"/>
        </w:numPr>
        <w:spacing w:after="0" w:line="360" w:lineRule="auto"/>
        <w:jc w:val="both"/>
        <w:rPr>
          <w:rFonts w:ascii="Times New Roman" w:hAnsi="Times New Roman"/>
          <w:sz w:val="24"/>
          <w:szCs w:val="24"/>
        </w:rPr>
      </w:pPr>
      <w:r w:rsidRPr="004012BF">
        <w:rPr>
          <w:rFonts w:ascii="Times New Roman" w:hAnsi="Times New Roman"/>
          <w:sz w:val="24"/>
          <w:szCs w:val="24"/>
        </w:rPr>
        <w:t xml:space="preserve">оборудованию и содержанию территории; </w:t>
      </w:r>
    </w:p>
    <w:p w:rsidR="004012BF" w:rsidRPr="004012BF" w:rsidRDefault="004012BF" w:rsidP="004012BF">
      <w:pPr>
        <w:pStyle w:val="afb"/>
        <w:numPr>
          <w:ilvl w:val="0"/>
          <w:numId w:val="385"/>
        </w:numPr>
        <w:spacing w:after="0" w:line="360" w:lineRule="auto"/>
        <w:jc w:val="both"/>
        <w:rPr>
          <w:rFonts w:ascii="Times New Roman" w:hAnsi="Times New Roman"/>
          <w:sz w:val="24"/>
          <w:szCs w:val="24"/>
        </w:rPr>
      </w:pPr>
      <w:r w:rsidRPr="004012BF">
        <w:rPr>
          <w:rFonts w:ascii="Times New Roman" w:hAnsi="Times New Roman"/>
          <w:sz w:val="24"/>
          <w:szCs w:val="24"/>
        </w:rPr>
        <w:t xml:space="preserve">помещениям, их оборудованию и содержанию; </w:t>
      </w:r>
    </w:p>
    <w:p w:rsidR="004012BF" w:rsidRPr="004012BF" w:rsidRDefault="004012BF" w:rsidP="004012BF">
      <w:pPr>
        <w:pStyle w:val="afb"/>
        <w:numPr>
          <w:ilvl w:val="0"/>
          <w:numId w:val="385"/>
        </w:numPr>
        <w:spacing w:after="0" w:line="360" w:lineRule="auto"/>
        <w:jc w:val="both"/>
        <w:rPr>
          <w:rFonts w:ascii="Times New Roman" w:hAnsi="Times New Roman"/>
          <w:sz w:val="24"/>
          <w:szCs w:val="24"/>
        </w:rPr>
      </w:pPr>
      <w:r w:rsidRPr="004012BF">
        <w:rPr>
          <w:rFonts w:ascii="Times New Roman" w:hAnsi="Times New Roman"/>
          <w:sz w:val="24"/>
          <w:szCs w:val="24"/>
        </w:rPr>
        <w:t xml:space="preserve">естественному и искусственному освещению помещений; </w:t>
      </w:r>
    </w:p>
    <w:p w:rsidR="004012BF" w:rsidRPr="004012BF" w:rsidRDefault="004012BF" w:rsidP="004012BF">
      <w:pPr>
        <w:pStyle w:val="afb"/>
        <w:numPr>
          <w:ilvl w:val="0"/>
          <w:numId w:val="385"/>
        </w:numPr>
        <w:spacing w:after="0" w:line="360" w:lineRule="auto"/>
        <w:jc w:val="both"/>
        <w:rPr>
          <w:rFonts w:ascii="Times New Roman" w:hAnsi="Times New Roman"/>
          <w:sz w:val="24"/>
          <w:szCs w:val="24"/>
        </w:rPr>
      </w:pPr>
      <w:r w:rsidRPr="004012BF">
        <w:rPr>
          <w:rFonts w:ascii="Times New Roman" w:hAnsi="Times New Roman"/>
          <w:sz w:val="24"/>
          <w:szCs w:val="24"/>
        </w:rPr>
        <w:t xml:space="preserve">отоплению и вентиляции; </w:t>
      </w:r>
    </w:p>
    <w:p w:rsidR="004012BF" w:rsidRPr="004012BF" w:rsidRDefault="004012BF" w:rsidP="004012BF">
      <w:pPr>
        <w:pStyle w:val="afb"/>
        <w:numPr>
          <w:ilvl w:val="0"/>
          <w:numId w:val="385"/>
        </w:numPr>
        <w:spacing w:after="0" w:line="360" w:lineRule="auto"/>
        <w:jc w:val="both"/>
        <w:rPr>
          <w:rFonts w:ascii="Times New Roman" w:hAnsi="Times New Roman"/>
          <w:sz w:val="24"/>
          <w:szCs w:val="24"/>
        </w:rPr>
      </w:pPr>
      <w:r w:rsidRPr="004012BF">
        <w:rPr>
          <w:rFonts w:ascii="Times New Roman" w:hAnsi="Times New Roman"/>
          <w:sz w:val="24"/>
          <w:szCs w:val="24"/>
        </w:rPr>
        <w:t>водоснабжению и канализации; организации питания;</w:t>
      </w:r>
    </w:p>
    <w:p w:rsidR="004012BF" w:rsidRPr="004012BF" w:rsidRDefault="004012BF" w:rsidP="004012BF">
      <w:pPr>
        <w:pStyle w:val="afb"/>
        <w:numPr>
          <w:ilvl w:val="0"/>
          <w:numId w:val="385"/>
        </w:numPr>
        <w:spacing w:after="0" w:line="360" w:lineRule="auto"/>
        <w:jc w:val="both"/>
        <w:rPr>
          <w:rFonts w:ascii="Times New Roman" w:hAnsi="Times New Roman"/>
          <w:sz w:val="24"/>
          <w:szCs w:val="24"/>
        </w:rPr>
      </w:pPr>
      <w:r w:rsidRPr="004012BF">
        <w:rPr>
          <w:rFonts w:ascii="Times New Roman" w:hAnsi="Times New Roman"/>
          <w:sz w:val="24"/>
          <w:szCs w:val="24"/>
        </w:rPr>
        <w:t xml:space="preserve"> медицинскому обеспечению;</w:t>
      </w:r>
      <w:r w:rsidRPr="004012BF">
        <w:t xml:space="preserve"> </w:t>
      </w:r>
    </w:p>
    <w:p w:rsidR="004012BF" w:rsidRDefault="004012BF" w:rsidP="004012BF">
      <w:pPr>
        <w:pStyle w:val="afb"/>
        <w:numPr>
          <w:ilvl w:val="0"/>
          <w:numId w:val="385"/>
        </w:numPr>
        <w:spacing w:after="0" w:line="360" w:lineRule="auto"/>
        <w:jc w:val="both"/>
        <w:rPr>
          <w:rFonts w:ascii="Times New Roman" w:hAnsi="Times New Roman"/>
          <w:sz w:val="24"/>
          <w:szCs w:val="24"/>
        </w:rPr>
      </w:pPr>
      <w:r w:rsidRPr="004012BF">
        <w:rPr>
          <w:rFonts w:ascii="Times New Roman" w:hAnsi="Times New Roman"/>
          <w:sz w:val="24"/>
          <w:szCs w:val="24"/>
        </w:rPr>
        <w:t xml:space="preserve">приему детей в организации, осуществляющие образовательную деятельность; </w:t>
      </w:r>
    </w:p>
    <w:p w:rsidR="004012BF" w:rsidRDefault="004012BF" w:rsidP="004012BF">
      <w:pPr>
        <w:pStyle w:val="afb"/>
        <w:numPr>
          <w:ilvl w:val="0"/>
          <w:numId w:val="385"/>
        </w:numPr>
        <w:spacing w:after="0" w:line="360" w:lineRule="auto"/>
        <w:jc w:val="both"/>
        <w:rPr>
          <w:rFonts w:ascii="Times New Roman" w:hAnsi="Times New Roman"/>
          <w:sz w:val="24"/>
          <w:szCs w:val="24"/>
        </w:rPr>
      </w:pPr>
      <w:r w:rsidRPr="004012BF">
        <w:rPr>
          <w:rFonts w:ascii="Times New Roman" w:hAnsi="Times New Roman"/>
          <w:sz w:val="24"/>
          <w:szCs w:val="24"/>
        </w:rPr>
        <w:t xml:space="preserve">организации режима дня; </w:t>
      </w:r>
    </w:p>
    <w:p w:rsidR="004012BF" w:rsidRDefault="004012BF" w:rsidP="004012BF">
      <w:pPr>
        <w:pStyle w:val="afb"/>
        <w:numPr>
          <w:ilvl w:val="0"/>
          <w:numId w:val="385"/>
        </w:numPr>
        <w:spacing w:after="0" w:line="360" w:lineRule="auto"/>
        <w:jc w:val="both"/>
        <w:rPr>
          <w:rFonts w:ascii="Times New Roman" w:hAnsi="Times New Roman"/>
          <w:sz w:val="24"/>
          <w:szCs w:val="24"/>
        </w:rPr>
      </w:pPr>
      <w:r w:rsidRPr="004012BF">
        <w:rPr>
          <w:rFonts w:ascii="Times New Roman" w:hAnsi="Times New Roman"/>
          <w:sz w:val="24"/>
          <w:szCs w:val="24"/>
        </w:rPr>
        <w:t xml:space="preserve">организации физического воспитания; личной гигиене персонала; </w:t>
      </w:r>
    </w:p>
    <w:p w:rsidR="004012BF" w:rsidRDefault="004012BF" w:rsidP="004012BF">
      <w:pPr>
        <w:spacing w:line="360" w:lineRule="auto"/>
        <w:ind w:left="360"/>
        <w:jc w:val="both"/>
      </w:pPr>
      <w:r w:rsidRPr="004012BF">
        <w:t xml:space="preserve">3.Выполнение Организацией требований пожарной безопасности и электробезопасности; 4.Выполнение Организацией требований по охране здоровья обучающихся и охране труда работников Организации; </w:t>
      </w:r>
    </w:p>
    <w:p w:rsidR="003E602C" w:rsidRPr="004012BF" w:rsidRDefault="004012BF" w:rsidP="004012BF">
      <w:pPr>
        <w:spacing w:line="360" w:lineRule="auto"/>
        <w:ind w:left="360"/>
        <w:jc w:val="both"/>
      </w:pPr>
      <w:r w:rsidRPr="004012BF">
        <w:t>5.Возможность для беспрепятственного доступа обучающихся с ОВЗ, в том числе детейинвалидов к объектам инфраструктуры Организации.</w:t>
      </w:r>
    </w:p>
    <w:p w:rsidR="009C7EE0" w:rsidRPr="00B91278" w:rsidRDefault="009C7EE0" w:rsidP="009C7EE0">
      <w:pPr>
        <w:spacing w:after="200" w:line="276" w:lineRule="auto"/>
        <w:jc w:val="center"/>
        <w:rPr>
          <w:b/>
          <w:color w:val="FF0000"/>
        </w:rPr>
      </w:pPr>
      <w:r>
        <w:rPr>
          <w:b/>
        </w:rPr>
        <w:t>Т</w:t>
      </w:r>
      <w:r w:rsidRPr="00B91278">
        <w:rPr>
          <w:b/>
        </w:rPr>
        <w:t xml:space="preserve">ребования к материально-техническим условиям реализации </w:t>
      </w:r>
      <w:r>
        <w:rPr>
          <w:b/>
        </w:rPr>
        <w:t>Программы</w:t>
      </w:r>
      <w:r w:rsidRPr="004F3584">
        <w:rPr>
          <w:b/>
        </w:rPr>
        <w:t>.</w:t>
      </w:r>
    </w:p>
    <w:p w:rsidR="009C7EE0" w:rsidRPr="007A0736" w:rsidRDefault="006E5C25" w:rsidP="009C7EE0">
      <w:pPr>
        <w:ind w:left="1702"/>
        <w:jc w:val="center"/>
        <w:rPr>
          <w:color w:val="FF0000"/>
        </w:rPr>
      </w:pPr>
      <w:r>
        <w:rPr>
          <w:b/>
          <w:noProof/>
        </w:rPr>
        <mc:AlternateContent>
          <mc:Choice Requires="wpg">
            <w:drawing>
              <wp:anchor distT="0" distB="0" distL="114300" distR="114300" simplePos="0" relativeHeight="251699712" behindDoc="0" locked="0" layoutInCell="1" allowOverlap="1" wp14:anchorId="69088B87" wp14:editId="07DDB11C">
                <wp:simplePos x="0" y="0"/>
                <wp:positionH relativeFrom="column">
                  <wp:posOffset>1243330</wp:posOffset>
                </wp:positionH>
                <wp:positionV relativeFrom="paragraph">
                  <wp:posOffset>19685</wp:posOffset>
                </wp:positionV>
                <wp:extent cx="3387725" cy="1805305"/>
                <wp:effectExtent l="48260" t="10795" r="50165" b="50800"/>
                <wp:wrapNone/>
                <wp:docPr id="50" name="Group 4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87725" cy="1805305"/>
                          <a:chOff x="3035" y="1575"/>
                          <a:chExt cx="5335" cy="2843"/>
                        </a:xfrm>
                      </wpg:grpSpPr>
                      <wps:wsp>
                        <wps:cNvPr id="51" name="AutoShape 470"/>
                        <wps:cNvCnPr>
                          <a:cxnSpLocks noChangeShapeType="1"/>
                        </wps:cNvCnPr>
                        <wps:spPr bwMode="auto">
                          <a:xfrm flipH="1">
                            <a:off x="4485" y="1575"/>
                            <a:ext cx="1116" cy="4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2" name="AutoShape 471"/>
                        <wps:cNvCnPr>
                          <a:cxnSpLocks noChangeShapeType="1"/>
                        </wps:cNvCnPr>
                        <wps:spPr bwMode="auto">
                          <a:xfrm flipH="1">
                            <a:off x="3035" y="1575"/>
                            <a:ext cx="2725" cy="27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3" name="AutoShape 472"/>
                        <wps:cNvCnPr>
                          <a:cxnSpLocks noChangeShapeType="1"/>
                        </wps:cNvCnPr>
                        <wps:spPr bwMode="auto">
                          <a:xfrm flipH="1">
                            <a:off x="5760" y="1658"/>
                            <a:ext cx="210" cy="143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4" name="AutoShape 473"/>
                        <wps:cNvCnPr>
                          <a:cxnSpLocks noChangeShapeType="1"/>
                        </wps:cNvCnPr>
                        <wps:spPr bwMode="auto">
                          <a:xfrm>
                            <a:off x="6345" y="1575"/>
                            <a:ext cx="1095" cy="3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5" name="AutoShape 474"/>
                        <wps:cNvCnPr>
                          <a:cxnSpLocks noChangeShapeType="1"/>
                        </wps:cNvCnPr>
                        <wps:spPr bwMode="auto">
                          <a:xfrm>
                            <a:off x="6150" y="1658"/>
                            <a:ext cx="2220" cy="27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66C1418" id="Group 469" o:spid="_x0000_s1026" style="position:absolute;margin-left:97.9pt;margin-top:1.55pt;width:266.75pt;height:142.15pt;z-index:251699712" coordorigin="3035,1575" coordsize="5335,28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">
                <v:shape id="AutoShape 470" o:spid="_x0000_s1027" type="#_x0000_t32" style="position:absolute;left:4485;top:1575;width:1116;height:40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">
                  <v:stroke endarrow="block"/>
                </v:shape>
                <v:shape id="AutoShape 471" o:spid="_x0000_s1028" type="#_x0000_t32" style="position:absolute;left:3035;top:1575;width:2725;height:276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">
                  <v:stroke endarrow="block"/>
                </v:shape>
                <v:shape id="AutoShape 472" o:spid="_x0000_s1029" type="#_x0000_t32" style="position:absolute;left:5760;top:1658;width:210;height:143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">
                  <v:stroke endarrow="block"/>
                </v:shape>
                <v:shape id="AutoShape 473" o:spid="_x0000_s1030" type="#_x0000_t32" style="position:absolute;left:6345;top:1575;width:1095;height:3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">
                  <v:stroke endarrow="block"/>
                </v:shape>
                <v:shape id="AutoShape 474" o:spid="_x0000_s1031" type="#_x0000_t32" style="position:absolute;left:6150;top:1658;width:2220;height:27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">
                  <v:stroke endarrow="block"/>
                </v:shape>
              </v:group>
            </w:pict>
          </mc:Fallback>
        </mc:AlternateContent>
      </w:r>
      <w:r>
        <w:rPr>
          <w:b/>
          <w:noProof/>
        </w:rPr>
        <mc:AlternateContent>
          <mc:Choice Requires="wps">
            <w:drawing>
              <wp:anchor distT="0" distB="0" distL="114300" distR="114300" simplePos="0" relativeHeight="251700736" behindDoc="0" locked="0" layoutInCell="1" allowOverlap="1" wp14:anchorId="5EE02456" wp14:editId="57DED4AD">
                <wp:simplePos x="0" y="0"/>
                <wp:positionH relativeFrom="column">
                  <wp:posOffset>3449955</wp:posOffset>
                </wp:positionH>
                <wp:positionV relativeFrom="paragraph">
                  <wp:posOffset>158115</wp:posOffset>
                </wp:positionV>
                <wp:extent cx="2933700" cy="880110"/>
                <wp:effectExtent l="6985" t="82550" r="78740" b="8890"/>
                <wp:wrapNone/>
                <wp:docPr id="49" name="Oval 4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33700" cy="880110"/>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dist="107763" dir="18900000" algn="ctr" rotWithShape="0">
                            <a:schemeClr val="lt1">
                              <a:lumMod val="50000"/>
                              <a:lumOff val="0"/>
                              <a:alpha val="50000"/>
                            </a:schemeClr>
                          </a:outerShdw>
                        </a:effectLst>
                      </wps:spPr>
                      <wps:txbx>
                        <w:txbxContent>
                          <w:p w:rsidR="00752B60" w:rsidRDefault="00752B60" w:rsidP="009C7EE0">
                            <w:r>
                              <w:t>Требования, определяемые в соответствии с правилами пожарной безопасности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EE02456" id="Oval 475" o:spid="_x0000_s1480" style="position:absolute;left:0;text-align:left;margin-left:271.65pt;margin-top:12.45pt;width:231pt;height:69.3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" fillcolor="white [3201]" strokecolor="#666 [1936]" strokeweight="1pt">
                <v:fill color2="#999 [1296]" focus="100%" type="gradient"/>
                <v:shadow on="t" color="#7f7f7f [1601]" opacity=".5" offset="6pt,-6pt"/>
                <v:textbox>
                  <w:txbxContent>
                    <w:p w:rsidR="00752B60" w:rsidRDefault="00752B60" w:rsidP="009C7EE0">
                      <w:r>
                        <w:t>Требования, определяемые в соответствии с правилами пожарной безопасности</w:t>
                      </w:r>
                    </w:p>
                  </w:txbxContent>
                </v:textbox>
              </v:oval>
            </w:pict>
          </mc:Fallback>
        </mc:AlternateContent>
      </w:r>
      <w:r>
        <w:rPr>
          <w:b/>
          <w:noProof/>
        </w:rPr>
        <mc:AlternateContent>
          <mc:Choice Requires="wps">
            <w:drawing>
              <wp:anchor distT="0" distB="0" distL="114300" distR="114300" simplePos="0" relativeHeight="251695616" behindDoc="0" locked="0" layoutInCell="1" allowOverlap="1" wp14:anchorId="1A91DE19" wp14:editId="6902121D">
                <wp:simplePos x="0" y="0"/>
                <wp:positionH relativeFrom="column">
                  <wp:posOffset>-322580</wp:posOffset>
                </wp:positionH>
                <wp:positionV relativeFrom="paragraph">
                  <wp:posOffset>72390</wp:posOffset>
                </wp:positionV>
                <wp:extent cx="2712085" cy="1047750"/>
                <wp:effectExtent l="6350" t="82550" r="81915" b="12700"/>
                <wp:wrapNone/>
                <wp:docPr id="48" name="Oval 4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12085" cy="1047750"/>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dist="107763" dir="18900000" algn="ctr" rotWithShape="0">
                            <a:schemeClr val="lt1">
                              <a:lumMod val="50000"/>
                              <a:lumOff val="0"/>
                              <a:alpha val="50000"/>
                            </a:schemeClr>
                          </a:outerShdw>
                        </a:effectLst>
                      </wps:spPr>
                      <wps:txbx>
                        <w:txbxContent>
                          <w:p w:rsidR="00752B60" w:rsidRDefault="00752B60" w:rsidP="009C7EE0">
                            <w:pPr>
                              <w:ind w:left="-142" w:right="-30"/>
                              <w:jc w:val="center"/>
                            </w:pPr>
                            <w:r>
                              <w:t>Требования, определяемые с санитарно-эпидемиологическими правилами и нормативами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A91DE19" id="Oval 465" o:spid="_x0000_s1481" style="position:absolute;left:0;text-align:left;margin-left:-25.4pt;margin-top:5.7pt;width:213.55pt;height:82.5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" fillcolor="white [3201]" strokecolor="#666 [1936]" strokeweight="1pt">
                <v:fill color2="#999 [1296]" focus="100%" type="gradient"/>
                <v:shadow on="t" color="#7f7f7f [1601]" opacity=".5" offset="6pt,-6pt"/>
                <v:textbox>
                  <w:txbxContent>
                    <w:p w:rsidR="00752B60" w:rsidRDefault="00752B60" w:rsidP="009C7EE0">
                      <w:pPr>
                        <w:ind w:left="-142" w:right="-30"/>
                        <w:jc w:val="center"/>
                      </w:pPr>
                      <w:r>
                        <w:t>Требования, определяемые с санитарно-эпидемиологическими правилами и нормативами</w:t>
                      </w:r>
                    </w:p>
                  </w:txbxContent>
                </v:textbox>
              </v:oval>
            </w:pict>
          </mc:Fallback>
        </mc:AlternateContent>
      </w:r>
    </w:p>
    <w:p w:rsidR="009C7EE0" w:rsidRDefault="006E5C25" w:rsidP="009C7EE0">
      <w:pPr>
        <w:rPr>
          <w:b/>
        </w:rPr>
      </w:pPr>
      <w:r>
        <w:rPr>
          <w:b/>
          <w:noProof/>
        </w:rPr>
        <mc:AlternateContent>
          <mc:Choice Requires="wps">
            <w:drawing>
              <wp:anchor distT="0" distB="0" distL="114300" distR="114300" simplePos="0" relativeHeight="251697664" behindDoc="0" locked="0" layoutInCell="1" allowOverlap="1" wp14:anchorId="0F7DC2BF" wp14:editId="66A4D58D">
                <wp:simplePos x="0" y="0"/>
                <wp:positionH relativeFrom="column">
                  <wp:posOffset>2021205</wp:posOffset>
                </wp:positionH>
                <wp:positionV relativeFrom="paragraph">
                  <wp:posOffset>806450</wp:posOffset>
                </wp:positionV>
                <wp:extent cx="2200275" cy="981075"/>
                <wp:effectExtent l="6985" t="77470" r="78740" b="8255"/>
                <wp:wrapNone/>
                <wp:docPr id="47" name="Oval 4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0275" cy="981075"/>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dist="107763" dir="18900000" algn="ctr" rotWithShape="0">
                            <a:schemeClr val="lt1">
                              <a:lumMod val="50000"/>
                              <a:lumOff val="0"/>
                              <a:alpha val="50000"/>
                            </a:schemeClr>
                          </a:outerShdw>
                        </a:effectLst>
                      </wps:spPr>
                      <wps:txbx>
                        <w:txbxContent>
                          <w:p w:rsidR="00752B60" w:rsidRDefault="00752B60" w:rsidP="009C7EE0">
                            <w:pPr>
                              <w:jc w:val="center"/>
                            </w:pPr>
                            <w:r>
                              <w:t>Требования к оснащённости помещений РППС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F7DC2BF" id="Oval 467" o:spid="_x0000_s1482" style="position:absolute;margin-left:159.15pt;margin-top:63.5pt;width:173.25pt;height:77.25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" fillcolor="white [3201]" strokecolor="#666 [1936]" strokeweight="1pt">
                <v:fill color2="#999 [1296]" focus="100%" type="gradient"/>
                <v:shadow on="t" color="#7f7f7f [1601]" opacity=".5" offset="6pt,-6pt"/>
                <v:textbox>
                  <w:txbxContent>
                    <w:p w:rsidR="00752B60" w:rsidRDefault="00752B60" w:rsidP="009C7EE0">
                      <w:pPr>
                        <w:jc w:val="center"/>
                      </w:pPr>
                      <w:r>
                        <w:t>Требования к оснащённости помещений РППС</w:t>
                      </w:r>
                    </w:p>
                  </w:txbxContent>
                </v:textbox>
              </v:oval>
            </w:pict>
          </mc:Fallback>
        </mc:AlternateContent>
      </w:r>
      <w:r>
        <w:rPr>
          <w:b/>
          <w:noProof/>
        </w:rPr>
        <mc:AlternateContent>
          <mc:Choice Requires="wps">
            <w:drawing>
              <wp:anchor distT="0" distB="0" distL="114300" distR="114300" simplePos="0" relativeHeight="251696640" behindDoc="0" locked="0" layoutInCell="1" allowOverlap="1" wp14:anchorId="5CA17CF4" wp14:editId="3A438AB6">
                <wp:simplePos x="0" y="0"/>
                <wp:positionH relativeFrom="column">
                  <wp:posOffset>-226695</wp:posOffset>
                </wp:positionH>
                <wp:positionV relativeFrom="paragraph">
                  <wp:posOffset>1649730</wp:posOffset>
                </wp:positionV>
                <wp:extent cx="3099435" cy="1414145"/>
                <wp:effectExtent l="6985" t="82550" r="84455" b="8255"/>
                <wp:wrapNone/>
                <wp:docPr id="46" name="Oval 4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9435" cy="1414145"/>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dist="107763" dir="18900000" algn="ctr" rotWithShape="0">
                            <a:schemeClr val="lt1">
                              <a:lumMod val="50000"/>
                              <a:lumOff val="0"/>
                              <a:alpha val="50000"/>
                            </a:schemeClr>
                          </a:outerShdw>
                        </a:effectLst>
                      </wps:spPr>
                      <wps:txbx>
                        <w:txbxContent>
                          <w:p w:rsidR="00752B60" w:rsidRDefault="00752B60" w:rsidP="009C7EE0">
                            <w:pPr>
                              <w:tabs>
                                <w:tab w:val="left" w:pos="-284"/>
                              </w:tabs>
                              <w:ind w:left="-142"/>
                              <w:jc w:val="center"/>
                            </w:pPr>
                            <w:r>
                              <w:t>Требования к средствам обучения и воспитания в соответствии с возрастом и индивидуальными особенностями развития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CA17CF4" id="Oval 466" o:spid="_x0000_s1483" style="position:absolute;margin-left:-17.85pt;margin-top:129.9pt;width:244.05pt;height:111.35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" fillcolor="white [3201]" strokecolor="#666 [1936]" strokeweight="1pt">
                <v:fill color2="#999 [1296]" focus="100%" type="gradient"/>
                <v:shadow on="t" color="#7f7f7f [1601]" opacity=".5" offset="6pt,-6pt"/>
                <v:textbox>
                  <w:txbxContent>
                    <w:p w:rsidR="00752B60" w:rsidRDefault="00752B60" w:rsidP="009C7EE0">
                      <w:pPr>
                        <w:tabs>
                          <w:tab w:val="left" w:pos="-284"/>
                        </w:tabs>
                        <w:ind w:left="-142"/>
                        <w:jc w:val="center"/>
                      </w:pPr>
                      <w:r>
                        <w:t>Требования к средствам обучения и воспитания в соответствии с возрастом и индивидуальными особенностями развития</w:t>
                      </w:r>
                    </w:p>
                  </w:txbxContent>
                </v:textbox>
              </v:oval>
            </w:pict>
          </mc:Fallback>
        </mc:AlternateContent>
      </w:r>
    </w:p>
    <w:p w:rsidR="009C7EE0" w:rsidRDefault="009C7EE0" w:rsidP="009C7EE0">
      <w:pPr>
        <w:rPr>
          <w:b/>
        </w:rPr>
      </w:pPr>
    </w:p>
    <w:p w:rsidR="009C7EE0" w:rsidRDefault="009C7EE0" w:rsidP="009C7EE0">
      <w:pPr>
        <w:rPr>
          <w:b/>
        </w:rPr>
      </w:pPr>
    </w:p>
    <w:p w:rsidR="009C7EE0" w:rsidRDefault="009C7EE0" w:rsidP="009C7EE0">
      <w:pPr>
        <w:rPr>
          <w:b/>
        </w:rPr>
      </w:pPr>
    </w:p>
    <w:p w:rsidR="009C7EE0" w:rsidRDefault="009C7EE0" w:rsidP="009C7EE0">
      <w:pPr>
        <w:rPr>
          <w:b/>
        </w:rPr>
      </w:pPr>
    </w:p>
    <w:p w:rsidR="009C7EE0" w:rsidRDefault="009C7EE0" w:rsidP="009C7EE0">
      <w:pPr>
        <w:rPr>
          <w:b/>
        </w:rPr>
      </w:pPr>
    </w:p>
    <w:p w:rsidR="009C7EE0" w:rsidRDefault="009C7EE0" w:rsidP="009C7EE0">
      <w:pPr>
        <w:rPr>
          <w:b/>
        </w:rPr>
      </w:pPr>
    </w:p>
    <w:p w:rsidR="009C7EE0" w:rsidRDefault="009C7EE0" w:rsidP="009C7EE0">
      <w:pPr>
        <w:rPr>
          <w:b/>
        </w:rPr>
      </w:pPr>
    </w:p>
    <w:p w:rsidR="009C7EE0" w:rsidRDefault="009C7EE0" w:rsidP="009C7EE0">
      <w:pPr>
        <w:rPr>
          <w:b/>
        </w:rPr>
      </w:pPr>
    </w:p>
    <w:p w:rsidR="00AC4555" w:rsidRDefault="00AC4555" w:rsidP="009C7EE0">
      <w:pPr>
        <w:rPr>
          <w:b/>
        </w:rPr>
      </w:pPr>
    </w:p>
    <w:p w:rsidR="00AC4555" w:rsidRDefault="00AC4555" w:rsidP="009C7EE0">
      <w:pPr>
        <w:rPr>
          <w:b/>
        </w:rPr>
      </w:pPr>
      <w:r>
        <w:rPr>
          <w:b/>
          <w:noProof/>
        </w:rPr>
        <mc:AlternateContent>
          <mc:Choice Requires="wps">
            <w:drawing>
              <wp:anchor distT="0" distB="0" distL="114300" distR="114300" simplePos="0" relativeHeight="251977216" behindDoc="0" locked="0" layoutInCell="1" allowOverlap="1" wp14:anchorId="24692EC8" wp14:editId="72347FE0">
                <wp:simplePos x="0" y="0"/>
                <wp:positionH relativeFrom="page">
                  <wp:posOffset>3852227</wp:posOffset>
                </wp:positionH>
                <wp:positionV relativeFrom="paragraph">
                  <wp:posOffset>34290</wp:posOffset>
                </wp:positionV>
                <wp:extent cx="3448050" cy="1414145"/>
                <wp:effectExtent l="0" t="76200" r="95250" b="14605"/>
                <wp:wrapNone/>
                <wp:docPr id="45" name="Oval 4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48050" cy="1414145"/>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dist="107763" dir="18900000" algn="ctr" rotWithShape="0">
                            <a:schemeClr val="lt1">
                              <a:lumMod val="50000"/>
                              <a:lumOff val="0"/>
                              <a:alpha val="50000"/>
                            </a:schemeClr>
                          </a:outerShdw>
                        </a:effectLst>
                      </wps:spPr>
                      <wps:txbx>
                        <w:txbxContent>
                          <w:p w:rsidR="00752B60" w:rsidRDefault="00752B60" w:rsidP="003E602C">
                            <w:pPr>
                              <w:jc w:val="center"/>
                            </w:pPr>
                            <w:r>
                              <w:t>Требования к материально-техническому обеспечению программы (учебно-методический комплект, оборудование, оснащение (предметы))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4692EC8" id="Oval 468" o:spid="_x0000_s1484" style="position:absolute;margin-left:303.3pt;margin-top:2.7pt;width:271.5pt;height:111.35pt;z-index:25197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" fillcolor="white [3201]" strokecolor="#666 [1936]" strokeweight="1pt">
                <v:fill color2="#999 [1296]" focus="100%" type="gradient"/>
                <v:shadow on="t" color="#7f7f7f [1601]" opacity=".5" offset="6pt,-6pt"/>
                <v:textbox>
                  <w:txbxContent>
                    <w:p w:rsidR="00752B60" w:rsidRDefault="00752B60" w:rsidP="003E602C">
                      <w:pPr>
                        <w:jc w:val="center"/>
                      </w:pPr>
                      <w:r>
                        <w:t>Требования к материально-техническому обеспечению программы (учебно-методический комплект, оборудование, оснащение (предметы))</w:t>
                      </w:r>
                    </w:p>
                  </w:txbxContent>
                </v:textbox>
                <w10:wrap anchorx="page"/>
              </v:oval>
            </w:pict>
          </mc:Fallback>
        </mc:AlternateContent>
      </w:r>
    </w:p>
    <w:p w:rsidR="00AC4555" w:rsidRDefault="00AC4555" w:rsidP="009C7EE0">
      <w:pPr>
        <w:rPr>
          <w:b/>
        </w:rPr>
      </w:pPr>
    </w:p>
    <w:p w:rsidR="00AC4555" w:rsidRDefault="00AC4555" w:rsidP="009C7EE0">
      <w:pPr>
        <w:rPr>
          <w:b/>
        </w:rPr>
      </w:pPr>
    </w:p>
    <w:p w:rsidR="00AC4555" w:rsidRDefault="00AC4555" w:rsidP="009C7EE0">
      <w:pPr>
        <w:rPr>
          <w:b/>
        </w:rPr>
      </w:pPr>
    </w:p>
    <w:p w:rsidR="003E602C" w:rsidRDefault="003E602C" w:rsidP="008400D4">
      <w:pPr>
        <w:pStyle w:val="Default"/>
        <w:ind w:firstLine="720"/>
        <w:jc w:val="both"/>
        <w:rPr>
          <w:color w:val="auto"/>
        </w:rPr>
      </w:pPr>
    </w:p>
    <w:p w:rsidR="003E602C" w:rsidRDefault="003E602C" w:rsidP="008400D4">
      <w:pPr>
        <w:pStyle w:val="Default"/>
        <w:ind w:firstLine="720"/>
        <w:jc w:val="both"/>
        <w:rPr>
          <w:color w:val="auto"/>
        </w:rPr>
      </w:pPr>
    </w:p>
    <w:p w:rsidR="003E602C" w:rsidRDefault="003E602C" w:rsidP="008400D4">
      <w:pPr>
        <w:pStyle w:val="Default"/>
        <w:ind w:firstLine="720"/>
        <w:jc w:val="both"/>
        <w:rPr>
          <w:color w:val="auto"/>
        </w:rPr>
      </w:pPr>
    </w:p>
    <w:p w:rsidR="003E602C" w:rsidRDefault="003E602C" w:rsidP="008400D4">
      <w:pPr>
        <w:pStyle w:val="Default"/>
        <w:ind w:firstLine="720"/>
        <w:jc w:val="both"/>
        <w:rPr>
          <w:color w:val="auto"/>
        </w:rPr>
      </w:pPr>
    </w:p>
    <w:p w:rsidR="003E602C" w:rsidRDefault="003E602C" w:rsidP="008400D4">
      <w:pPr>
        <w:pStyle w:val="Default"/>
        <w:ind w:firstLine="720"/>
        <w:jc w:val="both"/>
        <w:rPr>
          <w:color w:val="auto"/>
        </w:rPr>
      </w:pPr>
    </w:p>
    <w:p w:rsidR="004012BF" w:rsidRDefault="004012BF" w:rsidP="004012BF">
      <w:pPr>
        <w:pStyle w:val="Default"/>
        <w:spacing w:line="360" w:lineRule="auto"/>
        <w:ind w:firstLine="720"/>
        <w:jc w:val="both"/>
        <w:rPr>
          <w:color w:val="auto"/>
        </w:rPr>
      </w:pPr>
      <w:r w:rsidRPr="004012BF">
        <w:rPr>
          <w:color w:val="auto"/>
        </w:rPr>
        <w:t xml:space="preserve">При создании материально-технических условий для детей с ОВЗ </w:t>
      </w:r>
      <w:r>
        <w:rPr>
          <w:color w:val="auto"/>
        </w:rPr>
        <w:t xml:space="preserve">детский сад </w:t>
      </w:r>
      <w:r w:rsidRPr="004012BF">
        <w:rPr>
          <w:color w:val="auto"/>
        </w:rPr>
        <w:t xml:space="preserve"> долж</w:t>
      </w:r>
      <w:r>
        <w:rPr>
          <w:color w:val="auto"/>
        </w:rPr>
        <w:t>е</w:t>
      </w:r>
      <w:r w:rsidRPr="004012BF">
        <w:rPr>
          <w:color w:val="auto"/>
        </w:rPr>
        <w:t xml:space="preserve">н учитывать особенности их физического и психического развития. </w:t>
      </w:r>
      <w:r>
        <w:rPr>
          <w:color w:val="auto"/>
        </w:rPr>
        <w:t>ДОУ</w:t>
      </w:r>
      <w:r w:rsidRPr="004012BF">
        <w:rPr>
          <w:color w:val="auto"/>
        </w:rPr>
        <w:t xml:space="preserve"> должн</w:t>
      </w:r>
      <w:r>
        <w:rPr>
          <w:color w:val="auto"/>
        </w:rPr>
        <w:t>о</w:t>
      </w:r>
      <w:r w:rsidRPr="004012BF">
        <w:rPr>
          <w:color w:val="auto"/>
        </w:rPr>
        <w:t xml:space="preserve"> быть оснащен</w:t>
      </w:r>
      <w:r>
        <w:rPr>
          <w:color w:val="auto"/>
        </w:rPr>
        <w:t>о</w:t>
      </w:r>
      <w:r w:rsidRPr="004012BF">
        <w:rPr>
          <w:color w:val="auto"/>
        </w:rPr>
        <w:t xml:space="preserve">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 </w:t>
      </w:r>
      <w:r>
        <w:rPr>
          <w:color w:val="auto"/>
        </w:rPr>
        <w:t xml:space="preserve">ДОУ </w:t>
      </w:r>
      <w:r w:rsidRPr="004012BF">
        <w:rPr>
          <w:color w:val="auto"/>
        </w:rPr>
        <w:t>долж</w:t>
      </w:r>
      <w:r>
        <w:rPr>
          <w:color w:val="auto"/>
        </w:rPr>
        <w:t>е</w:t>
      </w:r>
      <w:r w:rsidRPr="004012BF">
        <w:rPr>
          <w:color w:val="auto"/>
        </w:rPr>
        <w:t xml:space="preserve">н </w:t>
      </w:r>
      <w:r w:rsidRPr="004012BF">
        <w:rPr>
          <w:color w:val="auto"/>
        </w:rPr>
        <w:lastRenderedPageBreak/>
        <w:t xml:space="preserve">иметь необходимое для всех видов воспитательной и образовательной деятельности обучающихся (в том числе детей с ОВЗ и детей-инвалидов), педагогической, административной и хозяйственной деятельности оснащение и оборудование: </w:t>
      </w:r>
    </w:p>
    <w:p w:rsidR="00BF55D7" w:rsidRDefault="00BF55D7" w:rsidP="004012BF">
      <w:pPr>
        <w:pStyle w:val="Default"/>
        <w:numPr>
          <w:ilvl w:val="0"/>
          <w:numId w:val="386"/>
        </w:numPr>
        <w:spacing w:line="360" w:lineRule="auto"/>
        <w:jc w:val="both"/>
        <w:rPr>
          <w:color w:val="auto"/>
        </w:rPr>
      </w:pPr>
    </w:p>
    <w:p w:rsidR="004012BF" w:rsidRDefault="004012BF" w:rsidP="004012BF">
      <w:pPr>
        <w:pStyle w:val="Default"/>
        <w:numPr>
          <w:ilvl w:val="0"/>
          <w:numId w:val="386"/>
        </w:numPr>
        <w:spacing w:line="360" w:lineRule="auto"/>
        <w:jc w:val="both"/>
        <w:rPr>
          <w:color w:val="auto"/>
        </w:rPr>
      </w:pPr>
      <w:r w:rsidRPr="004012BF">
        <w:rPr>
          <w:color w:val="auto"/>
        </w:rPr>
        <w:t xml:space="preserve">учебно-методический комплект Программы образования; </w:t>
      </w:r>
    </w:p>
    <w:p w:rsidR="004012BF" w:rsidRDefault="004012BF" w:rsidP="004012BF">
      <w:pPr>
        <w:pStyle w:val="Default"/>
        <w:numPr>
          <w:ilvl w:val="0"/>
          <w:numId w:val="386"/>
        </w:numPr>
        <w:spacing w:line="360" w:lineRule="auto"/>
        <w:jc w:val="both"/>
        <w:rPr>
          <w:color w:val="auto"/>
        </w:rPr>
      </w:pPr>
      <w:r w:rsidRPr="004012BF">
        <w:rPr>
          <w:color w:val="auto"/>
        </w:rPr>
        <w:t xml:space="preserve">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 </w:t>
      </w:r>
    </w:p>
    <w:p w:rsidR="004012BF" w:rsidRDefault="004012BF" w:rsidP="004012BF">
      <w:pPr>
        <w:pStyle w:val="Default"/>
        <w:numPr>
          <w:ilvl w:val="0"/>
          <w:numId w:val="386"/>
        </w:numPr>
        <w:spacing w:line="360" w:lineRule="auto"/>
        <w:jc w:val="both"/>
        <w:rPr>
          <w:color w:val="auto"/>
        </w:rPr>
      </w:pPr>
      <w:r w:rsidRPr="004012BF">
        <w:rPr>
          <w:color w:val="auto"/>
        </w:rPr>
        <w:t xml:space="preserve">оснащение предметно-развивающей среды, включающей средства обучения и воспитания, подобранные в соответствии с возрастными и индивидуальными особенностями детей дошкольного возраста, содержания Программы образования; </w:t>
      </w:r>
    </w:p>
    <w:p w:rsidR="004012BF" w:rsidRDefault="004012BF" w:rsidP="004012BF">
      <w:pPr>
        <w:pStyle w:val="Default"/>
        <w:numPr>
          <w:ilvl w:val="0"/>
          <w:numId w:val="386"/>
        </w:numPr>
        <w:spacing w:line="360" w:lineRule="auto"/>
        <w:jc w:val="both"/>
        <w:rPr>
          <w:color w:val="auto"/>
        </w:rPr>
      </w:pPr>
      <w:r w:rsidRPr="004012BF">
        <w:rPr>
          <w:color w:val="auto"/>
        </w:rPr>
        <w:t xml:space="preserve">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 </w:t>
      </w:r>
    </w:p>
    <w:p w:rsidR="004012BF" w:rsidRDefault="004012BF" w:rsidP="004012BF">
      <w:pPr>
        <w:pStyle w:val="Default"/>
        <w:numPr>
          <w:ilvl w:val="0"/>
          <w:numId w:val="386"/>
        </w:numPr>
        <w:spacing w:line="360" w:lineRule="auto"/>
        <w:jc w:val="both"/>
        <w:rPr>
          <w:color w:val="auto"/>
        </w:rPr>
      </w:pPr>
      <w:r w:rsidRPr="004012BF">
        <w:rPr>
          <w:color w:val="auto"/>
        </w:rPr>
        <w:t xml:space="preserve">административные помещения, методический кабинет; </w:t>
      </w:r>
    </w:p>
    <w:p w:rsidR="004012BF" w:rsidRDefault="004012BF" w:rsidP="004012BF">
      <w:pPr>
        <w:pStyle w:val="Default"/>
        <w:numPr>
          <w:ilvl w:val="0"/>
          <w:numId w:val="386"/>
        </w:numPr>
        <w:spacing w:line="360" w:lineRule="auto"/>
        <w:jc w:val="both"/>
        <w:rPr>
          <w:color w:val="auto"/>
        </w:rPr>
      </w:pPr>
      <w:r w:rsidRPr="004012BF">
        <w:rPr>
          <w:color w:val="auto"/>
        </w:rPr>
        <w:t xml:space="preserve">помещения для занятий специалистов (логопед, педагог-дефектолог, педагог-психолог); </w:t>
      </w:r>
    </w:p>
    <w:p w:rsidR="004012BF" w:rsidRDefault="004012BF" w:rsidP="004012BF">
      <w:pPr>
        <w:pStyle w:val="Default"/>
        <w:numPr>
          <w:ilvl w:val="0"/>
          <w:numId w:val="386"/>
        </w:numPr>
        <w:spacing w:line="360" w:lineRule="auto"/>
        <w:jc w:val="both"/>
        <w:rPr>
          <w:color w:val="auto"/>
        </w:rPr>
      </w:pPr>
      <w:r w:rsidRPr="004012BF">
        <w:rPr>
          <w:color w:val="auto"/>
        </w:rPr>
        <w:t xml:space="preserve">помещения, обеспечивающие охрану и укрепление физического и психологического здоровья, в том числе медицинский кабинет; </w:t>
      </w:r>
    </w:p>
    <w:p w:rsidR="004012BF" w:rsidRDefault="004012BF" w:rsidP="004012BF">
      <w:pPr>
        <w:pStyle w:val="Default"/>
        <w:numPr>
          <w:ilvl w:val="0"/>
          <w:numId w:val="386"/>
        </w:numPr>
        <w:spacing w:line="360" w:lineRule="auto"/>
        <w:jc w:val="both"/>
        <w:rPr>
          <w:color w:val="auto"/>
        </w:rPr>
      </w:pPr>
      <w:r w:rsidRPr="004012BF">
        <w:rPr>
          <w:color w:val="auto"/>
        </w:rPr>
        <w:t xml:space="preserve">оформленная территория Организации. </w:t>
      </w:r>
    </w:p>
    <w:p w:rsidR="004012BF" w:rsidRDefault="004012BF" w:rsidP="004012BF">
      <w:pPr>
        <w:pStyle w:val="Default"/>
        <w:spacing w:line="360" w:lineRule="auto"/>
        <w:jc w:val="both"/>
        <w:rPr>
          <w:color w:val="auto"/>
        </w:rPr>
      </w:pPr>
      <w:r>
        <w:rPr>
          <w:color w:val="auto"/>
        </w:rPr>
        <w:t>ДОУ</w:t>
      </w:r>
      <w:r w:rsidRPr="004012BF">
        <w:rPr>
          <w:color w:val="auto"/>
        </w:rPr>
        <w:t xml:space="preserve"> </w:t>
      </w:r>
      <w:r>
        <w:rPr>
          <w:color w:val="auto"/>
        </w:rPr>
        <w:t xml:space="preserve">имеет </w:t>
      </w:r>
      <w:r w:rsidRPr="004012BF">
        <w:rPr>
          <w:color w:val="auto"/>
        </w:rPr>
        <w:t xml:space="preserve">право самостоятельного подбора разновидности необходимых средств обучения, оборудования, материалов, исходя из особенностей реализации образовательной программы. В зависимости от возможностей, </w:t>
      </w:r>
      <w:r>
        <w:rPr>
          <w:color w:val="auto"/>
        </w:rPr>
        <w:t>ДОУ</w:t>
      </w:r>
      <w:r w:rsidRPr="004012BF">
        <w:rPr>
          <w:color w:val="auto"/>
        </w:rPr>
        <w:t xml:space="preserve"> может создать условия для материальнотехнического оснащения дополнительных помещений: </w:t>
      </w:r>
    </w:p>
    <w:p w:rsidR="004012BF" w:rsidRDefault="004012BF" w:rsidP="004012BF">
      <w:pPr>
        <w:pStyle w:val="Default"/>
        <w:numPr>
          <w:ilvl w:val="0"/>
          <w:numId w:val="387"/>
        </w:numPr>
        <w:spacing w:line="360" w:lineRule="auto"/>
        <w:jc w:val="both"/>
        <w:rPr>
          <w:color w:val="auto"/>
        </w:rPr>
      </w:pPr>
      <w:r w:rsidRPr="004012BF">
        <w:rPr>
          <w:color w:val="auto"/>
        </w:rPr>
        <w:t xml:space="preserve">детских библиотек и видеотек, </w:t>
      </w:r>
    </w:p>
    <w:p w:rsidR="004012BF" w:rsidRDefault="004012BF" w:rsidP="004012BF">
      <w:pPr>
        <w:pStyle w:val="Default"/>
        <w:numPr>
          <w:ilvl w:val="0"/>
          <w:numId w:val="387"/>
        </w:numPr>
        <w:spacing w:line="360" w:lineRule="auto"/>
        <w:jc w:val="both"/>
        <w:rPr>
          <w:color w:val="auto"/>
        </w:rPr>
      </w:pPr>
      <w:r w:rsidRPr="004012BF">
        <w:rPr>
          <w:color w:val="auto"/>
        </w:rPr>
        <w:t xml:space="preserve">компьютерно-игровых комплексов, </w:t>
      </w:r>
    </w:p>
    <w:p w:rsidR="004012BF" w:rsidRDefault="004012BF" w:rsidP="004012BF">
      <w:pPr>
        <w:pStyle w:val="Default"/>
        <w:numPr>
          <w:ilvl w:val="0"/>
          <w:numId w:val="387"/>
        </w:numPr>
        <w:spacing w:line="360" w:lineRule="auto"/>
        <w:jc w:val="both"/>
        <w:rPr>
          <w:color w:val="auto"/>
        </w:rPr>
      </w:pPr>
      <w:r w:rsidRPr="004012BF">
        <w:rPr>
          <w:color w:val="auto"/>
        </w:rPr>
        <w:t xml:space="preserve">дизайн-студий, и театральных студий, </w:t>
      </w:r>
    </w:p>
    <w:p w:rsidR="004012BF" w:rsidRDefault="004012BF" w:rsidP="004012BF">
      <w:pPr>
        <w:pStyle w:val="Default"/>
        <w:numPr>
          <w:ilvl w:val="0"/>
          <w:numId w:val="387"/>
        </w:numPr>
        <w:spacing w:line="360" w:lineRule="auto"/>
        <w:jc w:val="both"/>
        <w:rPr>
          <w:color w:val="auto"/>
        </w:rPr>
      </w:pPr>
      <w:r w:rsidRPr="004012BF">
        <w:rPr>
          <w:color w:val="auto"/>
        </w:rPr>
        <w:t xml:space="preserve">мастерских, </w:t>
      </w:r>
    </w:p>
    <w:p w:rsidR="004012BF" w:rsidRDefault="004012BF" w:rsidP="004012BF">
      <w:pPr>
        <w:pStyle w:val="Default"/>
        <w:numPr>
          <w:ilvl w:val="0"/>
          <w:numId w:val="387"/>
        </w:numPr>
        <w:spacing w:line="360" w:lineRule="auto"/>
        <w:jc w:val="both"/>
        <w:rPr>
          <w:color w:val="auto"/>
        </w:rPr>
      </w:pPr>
      <w:r w:rsidRPr="004012BF">
        <w:rPr>
          <w:color w:val="auto"/>
        </w:rPr>
        <w:t xml:space="preserve">мультстудий и кванториумов, </w:t>
      </w:r>
    </w:p>
    <w:p w:rsidR="004012BF" w:rsidRDefault="004012BF" w:rsidP="004012BF">
      <w:pPr>
        <w:pStyle w:val="Default"/>
        <w:numPr>
          <w:ilvl w:val="0"/>
          <w:numId w:val="387"/>
        </w:numPr>
        <w:spacing w:line="360" w:lineRule="auto"/>
        <w:jc w:val="both"/>
        <w:rPr>
          <w:color w:val="auto"/>
        </w:rPr>
      </w:pPr>
      <w:r w:rsidRPr="004012BF">
        <w:rPr>
          <w:color w:val="auto"/>
        </w:rPr>
        <w:t xml:space="preserve">игротек, </w:t>
      </w:r>
    </w:p>
    <w:p w:rsidR="004012BF" w:rsidRDefault="004012BF" w:rsidP="004012BF">
      <w:pPr>
        <w:pStyle w:val="Default"/>
        <w:numPr>
          <w:ilvl w:val="0"/>
          <w:numId w:val="387"/>
        </w:numPr>
        <w:spacing w:line="360" w:lineRule="auto"/>
        <w:jc w:val="both"/>
        <w:rPr>
          <w:color w:val="auto"/>
        </w:rPr>
      </w:pPr>
      <w:r w:rsidRPr="004012BF">
        <w:rPr>
          <w:color w:val="auto"/>
        </w:rPr>
        <w:t xml:space="preserve">зимних садов, </w:t>
      </w:r>
    </w:p>
    <w:p w:rsidR="004012BF" w:rsidRDefault="004012BF" w:rsidP="004012BF">
      <w:pPr>
        <w:pStyle w:val="Default"/>
        <w:numPr>
          <w:ilvl w:val="0"/>
          <w:numId w:val="387"/>
        </w:numPr>
        <w:spacing w:line="360" w:lineRule="auto"/>
        <w:jc w:val="both"/>
        <w:rPr>
          <w:color w:val="auto"/>
        </w:rPr>
      </w:pPr>
      <w:r w:rsidRPr="004012BF">
        <w:rPr>
          <w:color w:val="auto"/>
        </w:rPr>
        <w:t xml:space="preserve">аудиовизуальных и компьютерных комплексов, </w:t>
      </w:r>
    </w:p>
    <w:p w:rsidR="004012BF" w:rsidRDefault="004012BF" w:rsidP="004012BF">
      <w:pPr>
        <w:pStyle w:val="Default"/>
        <w:numPr>
          <w:ilvl w:val="0"/>
          <w:numId w:val="387"/>
        </w:numPr>
        <w:spacing w:line="360" w:lineRule="auto"/>
        <w:jc w:val="both"/>
        <w:rPr>
          <w:color w:val="auto"/>
        </w:rPr>
      </w:pPr>
      <w:r w:rsidRPr="004012BF">
        <w:rPr>
          <w:color w:val="auto"/>
        </w:rPr>
        <w:t xml:space="preserve">экологических троп на территории </w:t>
      </w:r>
      <w:r>
        <w:rPr>
          <w:color w:val="auto"/>
        </w:rPr>
        <w:t>детского сада</w:t>
      </w:r>
      <w:r w:rsidRPr="004012BF">
        <w:rPr>
          <w:color w:val="auto"/>
        </w:rPr>
        <w:t>,</w:t>
      </w:r>
    </w:p>
    <w:p w:rsidR="004012BF" w:rsidRDefault="004012BF" w:rsidP="004012BF">
      <w:pPr>
        <w:pStyle w:val="Default"/>
        <w:numPr>
          <w:ilvl w:val="0"/>
          <w:numId w:val="387"/>
        </w:numPr>
        <w:spacing w:line="360" w:lineRule="auto"/>
        <w:jc w:val="both"/>
        <w:rPr>
          <w:color w:val="auto"/>
        </w:rPr>
      </w:pPr>
      <w:r w:rsidRPr="004012BF">
        <w:rPr>
          <w:color w:val="auto"/>
        </w:rPr>
        <w:lastRenderedPageBreak/>
        <w:t xml:space="preserve"> музеев, </w:t>
      </w:r>
    </w:p>
    <w:p w:rsidR="004012BF" w:rsidRDefault="004012BF" w:rsidP="004012BF">
      <w:pPr>
        <w:pStyle w:val="Default"/>
        <w:numPr>
          <w:ilvl w:val="0"/>
          <w:numId w:val="387"/>
        </w:numPr>
        <w:spacing w:line="360" w:lineRule="auto"/>
        <w:jc w:val="both"/>
        <w:rPr>
          <w:color w:val="auto"/>
        </w:rPr>
      </w:pPr>
      <w:r w:rsidRPr="004012BF">
        <w:rPr>
          <w:color w:val="auto"/>
        </w:rPr>
        <w:t xml:space="preserve">тренажерных залов, </w:t>
      </w:r>
    </w:p>
    <w:p w:rsidR="004012BF" w:rsidRDefault="004012BF" w:rsidP="004012BF">
      <w:pPr>
        <w:pStyle w:val="Default"/>
        <w:numPr>
          <w:ilvl w:val="0"/>
          <w:numId w:val="387"/>
        </w:numPr>
        <w:spacing w:line="360" w:lineRule="auto"/>
        <w:jc w:val="both"/>
        <w:rPr>
          <w:color w:val="auto"/>
        </w:rPr>
      </w:pPr>
      <w:r w:rsidRPr="004012BF">
        <w:rPr>
          <w:color w:val="auto"/>
        </w:rPr>
        <w:t xml:space="preserve">фитобаров, </w:t>
      </w:r>
    </w:p>
    <w:p w:rsidR="004012BF" w:rsidRDefault="004012BF" w:rsidP="004012BF">
      <w:pPr>
        <w:pStyle w:val="Default"/>
        <w:numPr>
          <w:ilvl w:val="0"/>
          <w:numId w:val="387"/>
        </w:numPr>
        <w:spacing w:line="360" w:lineRule="auto"/>
        <w:jc w:val="both"/>
        <w:rPr>
          <w:color w:val="auto"/>
        </w:rPr>
      </w:pPr>
      <w:r w:rsidRPr="004012BF">
        <w:rPr>
          <w:color w:val="auto"/>
        </w:rPr>
        <w:t>саун и соляных пещер и др.,</w:t>
      </w:r>
    </w:p>
    <w:p w:rsidR="004012BF" w:rsidRDefault="004012BF" w:rsidP="004012BF">
      <w:pPr>
        <w:pStyle w:val="Default"/>
        <w:spacing w:line="360" w:lineRule="auto"/>
        <w:jc w:val="both"/>
        <w:rPr>
          <w:color w:val="auto"/>
        </w:rPr>
      </w:pPr>
      <w:r w:rsidRPr="004012BF">
        <w:rPr>
          <w:color w:val="auto"/>
        </w:rPr>
        <w:t xml:space="preserve"> позволяющих расширить образовательное пространство. Программа образования предусматривает необходимость в специальном оснащении и оборудовании для </w:t>
      </w:r>
      <w:r>
        <w:rPr>
          <w:color w:val="auto"/>
        </w:rPr>
        <w:t>ДОУ</w:t>
      </w:r>
      <w:r w:rsidRPr="004012BF">
        <w:rPr>
          <w:color w:val="auto"/>
        </w:rPr>
        <w:t xml:space="preserve"> образовательного процесса с детьми с ОВЗ и детьми-инвалидами. Программой образования предусмотрено также использование </w:t>
      </w:r>
      <w:r>
        <w:rPr>
          <w:color w:val="auto"/>
        </w:rPr>
        <w:t>ДОУ</w:t>
      </w:r>
      <w:r w:rsidRPr="004012BF">
        <w:rPr>
          <w:color w:val="auto"/>
        </w:rPr>
        <w:t xml:space="preserve"> обновляемых образовательных ресурсов, в т.ч.</w:t>
      </w:r>
      <w:r>
        <w:rPr>
          <w:color w:val="auto"/>
        </w:rPr>
        <w:t>:</w:t>
      </w:r>
    </w:p>
    <w:p w:rsidR="004012BF" w:rsidRDefault="004012BF" w:rsidP="004012BF">
      <w:pPr>
        <w:pStyle w:val="Default"/>
        <w:numPr>
          <w:ilvl w:val="0"/>
          <w:numId w:val="388"/>
        </w:numPr>
        <w:spacing w:line="360" w:lineRule="auto"/>
        <w:jc w:val="both"/>
        <w:rPr>
          <w:color w:val="auto"/>
        </w:rPr>
      </w:pPr>
      <w:r w:rsidRPr="004012BF">
        <w:rPr>
          <w:color w:val="auto"/>
        </w:rPr>
        <w:t xml:space="preserve">расходных материалов, </w:t>
      </w:r>
    </w:p>
    <w:p w:rsidR="004012BF" w:rsidRDefault="004012BF" w:rsidP="004012BF">
      <w:pPr>
        <w:pStyle w:val="Default"/>
        <w:numPr>
          <w:ilvl w:val="0"/>
          <w:numId w:val="388"/>
        </w:numPr>
        <w:spacing w:line="360" w:lineRule="auto"/>
        <w:jc w:val="both"/>
        <w:rPr>
          <w:color w:val="auto"/>
        </w:rPr>
      </w:pPr>
      <w:r w:rsidRPr="004012BF">
        <w:rPr>
          <w:color w:val="auto"/>
        </w:rPr>
        <w:t xml:space="preserve">подписки на актуализацию периодических и электронных ресурсов, </w:t>
      </w:r>
    </w:p>
    <w:p w:rsidR="004012BF" w:rsidRDefault="004012BF" w:rsidP="004012BF">
      <w:pPr>
        <w:pStyle w:val="Default"/>
        <w:numPr>
          <w:ilvl w:val="0"/>
          <w:numId w:val="388"/>
        </w:numPr>
        <w:spacing w:line="360" w:lineRule="auto"/>
        <w:jc w:val="both"/>
        <w:rPr>
          <w:color w:val="auto"/>
        </w:rPr>
      </w:pPr>
      <w:r w:rsidRPr="004012BF">
        <w:rPr>
          <w:color w:val="auto"/>
        </w:rPr>
        <w:t>методиче</w:t>
      </w:r>
      <w:r>
        <w:rPr>
          <w:color w:val="auto"/>
        </w:rPr>
        <w:t xml:space="preserve">скую литературу, </w:t>
      </w:r>
    </w:p>
    <w:p w:rsidR="004012BF" w:rsidRDefault="004012BF" w:rsidP="004012BF">
      <w:pPr>
        <w:pStyle w:val="Default"/>
        <w:numPr>
          <w:ilvl w:val="0"/>
          <w:numId w:val="388"/>
        </w:numPr>
        <w:spacing w:line="360" w:lineRule="auto"/>
        <w:jc w:val="both"/>
        <w:rPr>
          <w:color w:val="auto"/>
        </w:rPr>
      </w:pPr>
      <w:r>
        <w:rPr>
          <w:color w:val="auto"/>
        </w:rPr>
        <w:t xml:space="preserve">техническое и </w:t>
      </w:r>
      <w:r w:rsidRPr="004012BF">
        <w:rPr>
          <w:color w:val="auto"/>
        </w:rPr>
        <w:t xml:space="preserve">мультимедийное сопровождение деятельности средств обучения и воспитания, </w:t>
      </w:r>
    </w:p>
    <w:p w:rsidR="004012BF" w:rsidRDefault="004012BF" w:rsidP="004012BF">
      <w:pPr>
        <w:pStyle w:val="Default"/>
        <w:numPr>
          <w:ilvl w:val="0"/>
          <w:numId w:val="388"/>
        </w:numPr>
        <w:spacing w:line="360" w:lineRule="auto"/>
        <w:jc w:val="both"/>
        <w:rPr>
          <w:color w:val="auto"/>
        </w:rPr>
      </w:pPr>
      <w:r w:rsidRPr="004012BF">
        <w:rPr>
          <w:color w:val="auto"/>
        </w:rPr>
        <w:t xml:space="preserve">спортивного, </w:t>
      </w:r>
    </w:p>
    <w:p w:rsidR="004012BF" w:rsidRDefault="004012BF" w:rsidP="004012BF">
      <w:pPr>
        <w:pStyle w:val="Default"/>
        <w:numPr>
          <w:ilvl w:val="0"/>
          <w:numId w:val="388"/>
        </w:numPr>
        <w:spacing w:line="360" w:lineRule="auto"/>
        <w:jc w:val="both"/>
        <w:rPr>
          <w:color w:val="auto"/>
        </w:rPr>
      </w:pPr>
      <w:r w:rsidRPr="004012BF">
        <w:rPr>
          <w:color w:val="auto"/>
        </w:rPr>
        <w:t xml:space="preserve">музыкального, </w:t>
      </w:r>
    </w:p>
    <w:p w:rsidR="004012BF" w:rsidRDefault="004012BF" w:rsidP="004012BF">
      <w:pPr>
        <w:pStyle w:val="Default"/>
        <w:numPr>
          <w:ilvl w:val="0"/>
          <w:numId w:val="388"/>
        </w:numPr>
        <w:spacing w:line="360" w:lineRule="auto"/>
        <w:jc w:val="both"/>
        <w:rPr>
          <w:color w:val="auto"/>
        </w:rPr>
      </w:pPr>
      <w:r w:rsidRPr="004012BF">
        <w:rPr>
          <w:color w:val="auto"/>
        </w:rPr>
        <w:t xml:space="preserve">оздоровительного оборудования, </w:t>
      </w:r>
    </w:p>
    <w:p w:rsidR="004012BF" w:rsidRDefault="004012BF" w:rsidP="004012BF">
      <w:pPr>
        <w:pStyle w:val="Default"/>
        <w:numPr>
          <w:ilvl w:val="0"/>
          <w:numId w:val="388"/>
        </w:numPr>
        <w:spacing w:line="360" w:lineRule="auto"/>
        <w:jc w:val="both"/>
        <w:rPr>
          <w:color w:val="auto"/>
        </w:rPr>
      </w:pPr>
      <w:r w:rsidRPr="004012BF">
        <w:rPr>
          <w:color w:val="auto"/>
        </w:rPr>
        <w:t xml:space="preserve">услуг связи, в т.ч. информационнотелекоммуникационной сети Интернет. </w:t>
      </w:r>
    </w:p>
    <w:p w:rsidR="00E06BD4" w:rsidRPr="002C2AA9" w:rsidRDefault="004012BF" w:rsidP="002C2AA9">
      <w:pPr>
        <w:pStyle w:val="Default"/>
        <w:spacing w:line="360" w:lineRule="auto"/>
        <w:jc w:val="both"/>
        <w:rPr>
          <w:color w:val="auto"/>
        </w:rPr>
      </w:pPr>
      <w:r w:rsidRPr="004012BF">
        <w:rPr>
          <w:color w:val="auto"/>
        </w:rPr>
        <w:t xml:space="preserve">При проведении закупок оборудования и средств обучения и воспитания необходимо руководствоваться нормами законодательства РФ, в том числе в части предоставления приоритета товарам российского происхождения, работам, услугам, выполняемым, оказываемым российскими юридическими лицами. Инфраструктурный лист конкретной </w:t>
      </w:r>
      <w:r>
        <w:rPr>
          <w:color w:val="auto"/>
        </w:rPr>
        <w:t>ДОУ</w:t>
      </w:r>
      <w:r w:rsidRPr="004012BF">
        <w:rPr>
          <w:color w:val="auto"/>
        </w:rPr>
        <w:t xml:space="preserve"> составляется по результатам мониторинга е</w:t>
      </w:r>
      <w:r>
        <w:rPr>
          <w:color w:val="auto"/>
        </w:rPr>
        <w:t>го</w:t>
      </w:r>
      <w:r w:rsidRPr="004012BF">
        <w:rPr>
          <w:color w:val="auto"/>
        </w:rPr>
        <w:t xml:space="preserve"> материально-технической базы: анализа образовательных потребностей обучающихся, кадрового потенциала, реализуемой Программыи других составляющих (с использованием данных цифрового сервиса по эксплуатации инфраструктуры) в целях обновления содержания и повышения качества ДО.</w:t>
      </w:r>
    </w:p>
    <w:p w:rsidR="00F73398" w:rsidRPr="00116666" w:rsidRDefault="00E06BD4" w:rsidP="00E06BD4">
      <w:pPr>
        <w:pStyle w:val="a6"/>
        <w:spacing w:before="240" w:beforeAutospacing="0" w:after="240" w:afterAutospacing="0"/>
        <w:jc w:val="center"/>
        <w:rPr>
          <w:b/>
        </w:rPr>
      </w:pPr>
      <w:r>
        <w:rPr>
          <w:b/>
        </w:rPr>
        <w:t xml:space="preserve">3.2.1. </w:t>
      </w:r>
      <w:r w:rsidR="00F73398" w:rsidRPr="00116666">
        <w:rPr>
          <w:b/>
        </w:rPr>
        <w:t xml:space="preserve">Обеспечение методическими </w:t>
      </w:r>
      <w:r w:rsidR="00F73398">
        <w:rPr>
          <w:b/>
        </w:rPr>
        <w:t>пособиями</w:t>
      </w:r>
      <w:r w:rsidR="00F73398" w:rsidRPr="00116666">
        <w:rPr>
          <w:b/>
        </w:rPr>
        <w:t xml:space="preserve"> и средствами обучения и воспитания</w:t>
      </w:r>
    </w:p>
    <w:tbl>
      <w:tblPr>
        <w:tblStyle w:val="1d"/>
        <w:tblW w:w="10060" w:type="dxa"/>
        <w:tblLook w:val="01E0" w:firstRow="1" w:lastRow="1" w:firstColumn="1" w:lastColumn="1" w:noHBand="0" w:noVBand="0"/>
      </w:tblPr>
      <w:tblGrid>
        <w:gridCol w:w="1326"/>
        <w:gridCol w:w="8734"/>
      </w:tblGrid>
      <w:tr w:rsidR="00F73398" w:rsidRPr="001F2D35" w:rsidTr="002C2AA9">
        <w:trPr>
          <w:trHeight w:val="286"/>
        </w:trPr>
        <w:tc>
          <w:tcPr>
            <w:tcW w:w="1326" w:type="dxa"/>
            <w:textDirection w:val="btLr"/>
            <w:vAlign w:val="center"/>
          </w:tcPr>
          <w:p w:rsidR="00F73398" w:rsidRPr="00E06BD4" w:rsidRDefault="00F73398" w:rsidP="00E06BD4">
            <w:pPr>
              <w:ind w:left="113" w:right="113"/>
              <w:jc w:val="center"/>
              <w:rPr>
                <w:b/>
                <w:lang w:val="ru-RU"/>
              </w:rPr>
            </w:pPr>
            <w:r w:rsidRPr="00E06BD4">
              <w:rPr>
                <w:b/>
                <w:lang w:val="ru-RU"/>
              </w:rPr>
              <w:t>Программы,</w:t>
            </w:r>
          </w:p>
          <w:p w:rsidR="00E06BD4" w:rsidRPr="00E06BD4" w:rsidRDefault="00F73398" w:rsidP="00E06BD4">
            <w:pPr>
              <w:ind w:left="113" w:right="113"/>
              <w:jc w:val="center"/>
              <w:rPr>
                <w:b/>
                <w:lang w:val="ru-RU"/>
              </w:rPr>
            </w:pPr>
            <w:r w:rsidRPr="00E06BD4">
              <w:rPr>
                <w:b/>
                <w:lang w:val="ru-RU"/>
              </w:rPr>
              <w:t>технологии и пособия по образовательной области «Физическое развитие»</w:t>
            </w:r>
          </w:p>
          <w:p w:rsidR="00F73398" w:rsidRPr="00E06BD4" w:rsidRDefault="00F73398" w:rsidP="00E06BD4">
            <w:pPr>
              <w:ind w:left="113" w:right="113"/>
              <w:jc w:val="center"/>
              <w:rPr>
                <w:lang w:val="ru-RU"/>
              </w:rPr>
            </w:pPr>
          </w:p>
          <w:p w:rsidR="00F73398" w:rsidRPr="00E06BD4" w:rsidRDefault="00F73398" w:rsidP="00E06BD4">
            <w:pPr>
              <w:ind w:left="113" w:right="113"/>
              <w:jc w:val="center"/>
              <w:rPr>
                <w:lang w:val="ru-RU"/>
              </w:rPr>
            </w:pPr>
          </w:p>
        </w:tc>
        <w:tc>
          <w:tcPr>
            <w:tcW w:w="8734" w:type="dxa"/>
          </w:tcPr>
          <w:p w:rsidR="00F73398" w:rsidRPr="0093457A" w:rsidRDefault="00F73398" w:rsidP="00E06BD4">
            <w:pPr>
              <w:numPr>
                <w:ilvl w:val="0"/>
                <w:numId w:val="62"/>
              </w:numPr>
              <w:spacing w:line="360" w:lineRule="auto"/>
              <w:rPr>
                <w:lang w:val="ru-RU"/>
              </w:rPr>
            </w:pPr>
            <w:r w:rsidRPr="0093457A">
              <w:rPr>
                <w:lang w:val="ru-RU"/>
              </w:rPr>
              <w:t>Физкультурное и спортивно-игровое оборудование для дошкольных образовательных учреждений / Т.И. Осокина, Е.А. Тимофеева, М.А. Рунова. – М.: Мозаика-синтез, 1999.</w:t>
            </w:r>
          </w:p>
          <w:p w:rsidR="00F73398" w:rsidRPr="0093457A" w:rsidRDefault="00F73398" w:rsidP="00E06BD4">
            <w:pPr>
              <w:numPr>
                <w:ilvl w:val="0"/>
                <w:numId w:val="62"/>
              </w:numPr>
              <w:spacing w:line="360" w:lineRule="auto"/>
              <w:rPr>
                <w:lang w:val="ru-RU"/>
              </w:rPr>
            </w:pPr>
            <w:r w:rsidRPr="0093457A">
              <w:rPr>
                <w:lang w:val="ru-RU"/>
              </w:rPr>
              <w:t>Физическая культура – дошкольникам / Л.Д. Глазырина. – М.: Владос, 2004.</w:t>
            </w:r>
          </w:p>
          <w:p w:rsidR="00F73398" w:rsidRPr="0093457A" w:rsidRDefault="00F73398" w:rsidP="00E06BD4">
            <w:pPr>
              <w:numPr>
                <w:ilvl w:val="0"/>
                <w:numId w:val="62"/>
              </w:numPr>
              <w:spacing w:line="360" w:lineRule="auto"/>
              <w:rPr>
                <w:lang w:val="ru-RU"/>
              </w:rPr>
            </w:pPr>
            <w:r w:rsidRPr="0093457A">
              <w:rPr>
                <w:lang w:val="ru-RU"/>
              </w:rPr>
              <w:t>Физическая культура в младшей группе детского сада /  Л.Д. Глазырина. – М.: Владос, 2005.</w:t>
            </w:r>
          </w:p>
          <w:p w:rsidR="00F73398" w:rsidRPr="0093457A" w:rsidRDefault="00F73398" w:rsidP="00E06BD4">
            <w:pPr>
              <w:numPr>
                <w:ilvl w:val="0"/>
                <w:numId w:val="62"/>
              </w:numPr>
              <w:spacing w:line="360" w:lineRule="auto"/>
              <w:rPr>
                <w:lang w:val="ru-RU"/>
              </w:rPr>
            </w:pPr>
            <w:r w:rsidRPr="0093457A">
              <w:rPr>
                <w:lang w:val="ru-RU"/>
              </w:rPr>
              <w:lastRenderedPageBreak/>
              <w:t>Физическая культура в средней  группе детского сада / Л.Д. Глазырина. – М.: Владос, 2005.</w:t>
            </w:r>
          </w:p>
          <w:p w:rsidR="00F73398" w:rsidRPr="0093457A" w:rsidRDefault="00F73398" w:rsidP="00E06BD4">
            <w:pPr>
              <w:numPr>
                <w:ilvl w:val="0"/>
                <w:numId w:val="62"/>
              </w:numPr>
              <w:spacing w:line="360" w:lineRule="auto"/>
              <w:rPr>
                <w:lang w:val="ru-RU"/>
              </w:rPr>
            </w:pPr>
            <w:r w:rsidRPr="0093457A">
              <w:rPr>
                <w:lang w:val="ru-RU"/>
              </w:rPr>
              <w:t>Физическая культура в старшей  группе детского сада / Л.Д. Глазырина. – М.: Владос, 2005.</w:t>
            </w:r>
          </w:p>
          <w:p w:rsidR="00F73398" w:rsidRPr="0093457A" w:rsidRDefault="00F73398" w:rsidP="00E06BD4">
            <w:pPr>
              <w:numPr>
                <w:ilvl w:val="0"/>
                <w:numId w:val="62"/>
              </w:numPr>
              <w:spacing w:line="360" w:lineRule="auto"/>
              <w:rPr>
                <w:lang w:val="ru-RU"/>
              </w:rPr>
            </w:pPr>
            <w:r w:rsidRPr="0093457A">
              <w:rPr>
                <w:lang w:val="ru-RU"/>
              </w:rPr>
              <w:t>Физическая культура в подготовительной  группе детского сада / Л.Д. Глазырина. – М.: Владос, 2005.</w:t>
            </w:r>
          </w:p>
          <w:p w:rsidR="00F73398" w:rsidRPr="0093457A" w:rsidRDefault="00F73398" w:rsidP="00E06BD4">
            <w:pPr>
              <w:numPr>
                <w:ilvl w:val="0"/>
                <w:numId w:val="62"/>
              </w:numPr>
              <w:spacing w:line="360" w:lineRule="auto"/>
              <w:rPr>
                <w:lang w:val="ru-RU"/>
              </w:rPr>
            </w:pPr>
            <w:r w:rsidRPr="0093457A">
              <w:rPr>
                <w:lang w:val="ru-RU"/>
              </w:rPr>
              <w:t>С физкультурой дружить - здоровым быть / М.Д. Маханева. – М.: ТЦ «Сфера», 2009.</w:t>
            </w:r>
          </w:p>
          <w:p w:rsidR="00F73398" w:rsidRPr="0093457A" w:rsidRDefault="00F73398" w:rsidP="00E06BD4">
            <w:pPr>
              <w:numPr>
                <w:ilvl w:val="0"/>
                <w:numId w:val="62"/>
              </w:numPr>
              <w:spacing w:line="360" w:lineRule="auto"/>
              <w:rPr>
                <w:lang w:val="ru-RU"/>
              </w:rPr>
            </w:pPr>
            <w:r w:rsidRPr="0093457A">
              <w:rPr>
                <w:lang w:val="ru-RU"/>
              </w:rPr>
              <w:t>Нетрадиционные занятия физкультурой в дошкольном образовательном учрежлении / Н.С. Галицына. – М.: Скрепторий, 2004.</w:t>
            </w:r>
          </w:p>
          <w:p w:rsidR="00F73398" w:rsidRPr="0093457A" w:rsidRDefault="00F73398" w:rsidP="00E06BD4">
            <w:pPr>
              <w:numPr>
                <w:ilvl w:val="0"/>
                <w:numId w:val="62"/>
              </w:numPr>
              <w:spacing w:line="360" w:lineRule="auto"/>
              <w:rPr>
                <w:lang w:val="ru-RU"/>
              </w:rPr>
            </w:pPr>
            <w:r w:rsidRPr="0093457A">
              <w:rPr>
                <w:lang w:val="ru-RU"/>
              </w:rPr>
              <w:t>Физкультурные праздники в детском саду / В.Н. Шебеко, Н.Н. Ермак. – М.: Просвещение, 2003.</w:t>
            </w:r>
          </w:p>
          <w:p w:rsidR="00F73398" w:rsidRPr="0093457A" w:rsidRDefault="00F73398" w:rsidP="00E06BD4">
            <w:pPr>
              <w:numPr>
                <w:ilvl w:val="0"/>
                <w:numId w:val="62"/>
              </w:numPr>
              <w:spacing w:line="360" w:lineRule="auto"/>
              <w:rPr>
                <w:lang w:val="ru-RU"/>
              </w:rPr>
            </w:pPr>
            <w:r w:rsidRPr="0093457A">
              <w:rPr>
                <w:lang w:val="ru-RU"/>
              </w:rPr>
              <w:t xml:space="preserve">Подвижные игры и игровые упражнения для детей 5-7 лет / Л.И. Пензулаева. – М.: Владос, 2002. </w:t>
            </w:r>
          </w:p>
          <w:p w:rsidR="00F73398" w:rsidRPr="0093457A" w:rsidRDefault="00F73398" w:rsidP="00E06BD4">
            <w:pPr>
              <w:pStyle w:val="31"/>
              <w:numPr>
                <w:ilvl w:val="0"/>
                <w:numId w:val="62"/>
              </w:numPr>
              <w:spacing w:line="360" w:lineRule="auto"/>
              <w:rPr>
                <w:sz w:val="24"/>
                <w:szCs w:val="24"/>
                <w:lang w:val="ru-RU"/>
              </w:rPr>
            </w:pPr>
            <w:r w:rsidRPr="0093457A">
              <w:rPr>
                <w:sz w:val="24"/>
                <w:szCs w:val="24"/>
                <w:lang w:val="ru-RU"/>
              </w:rPr>
              <w:t>Лечебная физкультура для дошкольников / О.В. Козырева. – М.: Просвещение, 2003.</w:t>
            </w:r>
          </w:p>
          <w:p w:rsidR="00F73398" w:rsidRPr="0093457A" w:rsidRDefault="00F73398" w:rsidP="00E06BD4">
            <w:pPr>
              <w:numPr>
                <w:ilvl w:val="0"/>
                <w:numId w:val="62"/>
              </w:numPr>
              <w:spacing w:line="360" w:lineRule="auto"/>
              <w:rPr>
                <w:lang w:val="ru-RU"/>
              </w:rPr>
            </w:pPr>
            <w:r w:rsidRPr="0093457A">
              <w:rPr>
                <w:bCs/>
                <w:iCs/>
                <w:lang w:val="ru-RU"/>
              </w:rPr>
              <w:t>Воспитание здорового ребенка / М.Д. Маханева. – М.: Аркти,  1997.</w:t>
            </w:r>
          </w:p>
          <w:p w:rsidR="00F73398" w:rsidRPr="001F2D35" w:rsidRDefault="00F73398" w:rsidP="00E06BD4">
            <w:pPr>
              <w:numPr>
                <w:ilvl w:val="0"/>
                <w:numId w:val="62"/>
              </w:numPr>
              <w:spacing w:line="360" w:lineRule="auto"/>
              <w:rPr>
                <w:bCs/>
                <w:iCs/>
              </w:rPr>
            </w:pPr>
            <w:r w:rsidRPr="0093457A">
              <w:rPr>
                <w:bCs/>
                <w:iCs/>
                <w:lang w:val="ru-RU"/>
              </w:rPr>
              <w:t xml:space="preserve">Здоровьесберегающие технологии воспитания в детском саду / Под ред. </w:t>
            </w:r>
            <w:r w:rsidRPr="001F2D35">
              <w:rPr>
                <w:bCs/>
                <w:iCs/>
              </w:rPr>
              <w:t xml:space="preserve">Т.С. Яковлевой. – М.: Школьная пресса,  2006. </w:t>
            </w:r>
          </w:p>
          <w:p w:rsidR="00F73398" w:rsidRPr="0093457A" w:rsidRDefault="00F73398" w:rsidP="00E06BD4">
            <w:pPr>
              <w:numPr>
                <w:ilvl w:val="0"/>
                <w:numId w:val="62"/>
              </w:numPr>
              <w:spacing w:line="360" w:lineRule="auto"/>
              <w:rPr>
                <w:bCs/>
                <w:iCs/>
                <w:lang w:val="ru-RU"/>
              </w:rPr>
            </w:pPr>
            <w:r w:rsidRPr="0093457A">
              <w:rPr>
                <w:bCs/>
                <w:iCs/>
                <w:lang w:val="ru-RU"/>
              </w:rPr>
              <w:t>Растем здоровыми / В.А. Доскин, Л.Г. Голубева. – М.: Просвещение, 2002.</w:t>
            </w:r>
          </w:p>
          <w:p w:rsidR="00E06BD4" w:rsidRPr="0093457A" w:rsidRDefault="00F73398" w:rsidP="00E06BD4">
            <w:pPr>
              <w:numPr>
                <w:ilvl w:val="0"/>
                <w:numId w:val="62"/>
              </w:numPr>
              <w:spacing w:line="360" w:lineRule="auto"/>
              <w:rPr>
                <w:lang w:val="ru-RU"/>
              </w:rPr>
            </w:pPr>
            <w:r w:rsidRPr="0093457A">
              <w:rPr>
                <w:lang w:val="ru-RU"/>
              </w:rPr>
              <w:t>Развивающая педагогика оздоровления / В.Т. Кудрявцев, Б.Б. Егоров. – М.: Линка-пресс, 2000.</w:t>
            </w:r>
          </w:p>
          <w:p w:rsidR="00E06BD4" w:rsidRPr="0093457A" w:rsidRDefault="00E06BD4" w:rsidP="00E06BD4">
            <w:pPr>
              <w:numPr>
                <w:ilvl w:val="0"/>
                <w:numId w:val="62"/>
              </w:numPr>
              <w:spacing w:line="360" w:lineRule="auto"/>
              <w:rPr>
                <w:lang w:val="ru-RU"/>
              </w:rPr>
            </w:pPr>
            <w:r w:rsidRPr="0093457A">
              <w:rPr>
                <w:color w:val="000000"/>
                <w:shd w:val="clear" w:color="auto" w:fill="FFFFFF" w:themeFill="background1"/>
                <w:lang w:val="ru-RU"/>
              </w:rPr>
              <w:t xml:space="preserve">Грядкина, Т. Образовательная область Физическое развитие / Т. Грядкина. - СПб.: Детство-Пресс, 2016. - 144 </w:t>
            </w:r>
            <w:r w:rsidRPr="00E06BD4">
              <w:rPr>
                <w:color w:val="000000"/>
                <w:shd w:val="clear" w:color="auto" w:fill="FFFFFF" w:themeFill="background1"/>
              </w:rPr>
              <w:t>c</w:t>
            </w:r>
            <w:r w:rsidRPr="0093457A">
              <w:rPr>
                <w:color w:val="000000"/>
                <w:shd w:val="clear" w:color="auto" w:fill="FFFFFF" w:themeFill="background1"/>
                <w:lang w:val="ru-RU"/>
              </w:rPr>
              <w:t>.</w:t>
            </w:r>
          </w:p>
          <w:p w:rsidR="00E06BD4" w:rsidRPr="0093457A" w:rsidRDefault="00E06BD4" w:rsidP="00E06BD4">
            <w:pPr>
              <w:numPr>
                <w:ilvl w:val="0"/>
                <w:numId w:val="62"/>
              </w:numPr>
              <w:spacing w:line="360" w:lineRule="auto"/>
              <w:rPr>
                <w:lang w:val="ru-RU"/>
              </w:rPr>
            </w:pPr>
            <w:r w:rsidRPr="0093457A">
              <w:rPr>
                <w:color w:val="000000"/>
                <w:shd w:val="clear" w:color="auto" w:fill="FFFFFF" w:themeFill="background1"/>
                <w:lang w:val="ru-RU"/>
              </w:rPr>
              <w:t xml:space="preserve">Грядкина, Т.С. Образовательная область "Физическое развитие". Методический комплект программы "Детство". Как работать по программе. / Т.С. Грядкина. - СПб.: Детство-Пресс, 2016. - 144 </w:t>
            </w:r>
            <w:r w:rsidRPr="00E06BD4">
              <w:rPr>
                <w:color w:val="000000"/>
                <w:shd w:val="clear" w:color="auto" w:fill="FFFFFF" w:themeFill="background1"/>
              </w:rPr>
              <w:t>c</w:t>
            </w:r>
            <w:r w:rsidRPr="0093457A">
              <w:rPr>
                <w:color w:val="000000"/>
                <w:shd w:val="clear" w:color="auto" w:fill="FFFFFF" w:themeFill="background1"/>
                <w:lang w:val="ru-RU"/>
              </w:rPr>
              <w:t>.</w:t>
            </w:r>
          </w:p>
          <w:p w:rsidR="00E06BD4" w:rsidRPr="0093457A" w:rsidRDefault="00E06BD4" w:rsidP="00E06BD4">
            <w:pPr>
              <w:numPr>
                <w:ilvl w:val="0"/>
                <w:numId w:val="62"/>
              </w:numPr>
              <w:spacing w:line="360" w:lineRule="auto"/>
              <w:rPr>
                <w:lang w:val="ru-RU"/>
              </w:rPr>
            </w:pPr>
            <w:r w:rsidRPr="0093457A">
              <w:rPr>
                <w:color w:val="000000"/>
                <w:shd w:val="clear" w:color="auto" w:fill="FFFFFF" w:themeFill="background1"/>
                <w:lang w:val="ru-RU"/>
              </w:rPr>
              <w:t xml:space="preserve">Кантан, В.В. Раннее физическое развитие ребенка от 0 и старше: Методическое руководство для родителей и воспитателей / В.В. Кантан.. - СПб.: Корона-Принт, 2011. - 272 </w:t>
            </w:r>
            <w:r w:rsidRPr="00E06BD4">
              <w:rPr>
                <w:color w:val="000000"/>
                <w:shd w:val="clear" w:color="auto" w:fill="FFFFFF" w:themeFill="background1"/>
              </w:rPr>
              <w:t>c</w:t>
            </w:r>
            <w:r w:rsidRPr="0093457A">
              <w:rPr>
                <w:color w:val="000000"/>
                <w:shd w:val="clear" w:color="auto" w:fill="FFFFFF" w:themeFill="background1"/>
                <w:lang w:val="ru-RU"/>
              </w:rPr>
              <w:t>.</w:t>
            </w:r>
          </w:p>
          <w:p w:rsidR="00E06BD4" w:rsidRPr="00E06BD4" w:rsidRDefault="00E06BD4" w:rsidP="00E06BD4">
            <w:pPr>
              <w:numPr>
                <w:ilvl w:val="0"/>
                <w:numId w:val="62"/>
              </w:numPr>
              <w:spacing w:line="360" w:lineRule="auto"/>
              <w:rPr>
                <w:lang w:val="ru-RU"/>
              </w:rPr>
            </w:pPr>
            <w:r w:rsidRPr="00E06BD4">
              <w:rPr>
                <w:color w:val="000000"/>
                <w:shd w:val="clear" w:color="auto" w:fill="FFFFFF" w:themeFill="background1"/>
                <w:lang w:val="ru-RU"/>
              </w:rPr>
              <w:t xml:space="preserve"> Кантан, В.В. Раннее физическое развитие ребенка Методическое руководство для родителей и воспитателей / В.В. Кантан. - СПб.: Корона Принт, 2011. - 272 </w:t>
            </w:r>
            <w:r w:rsidRPr="00E06BD4">
              <w:rPr>
                <w:color w:val="000000"/>
                <w:shd w:val="clear" w:color="auto" w:fill="FFFFFF" w:themeFill="background1"/>
              </w:rPr>
              <w:t>c</w:t>
            </w:r>
            <w:r w:rsidRPr="00E06BD4">
              <w:rPr>
                <w:color w:val="000000"/>
                <w:shd w:val="clear" w:color="auto" w:fill="FFFFFF" w:themeFill="background1"/>
                <w:lang w:val="ru-RU"/>
              </w:rPr>
              <w:t>.</w:t>
            </w:r>
          </w:p>
          <w:p w:rsidR="00E06BD4" w:rsidRPr="0093457A" w:rsidRDefault="00E06BD4" w:rsidP="00E06BD4">
            <w:pPr>
              <w:numPr>
                <w:ilvl w:val="0"/>
                <w:numId w:val="62"/>
              </w:numPr>
              <w:spacing w:line="360" w:lineRule="auto"/>
              <w:rPr>
                <w:lang w:val="ru-RU"/>
              </w:rPr>
            </w:pPr>
            <w:r w:rsidRPr="00E06BD4">
              <w:rPr>
                <w:color w:val="000000"/>
                <w:shd w:val="clear" w:color="auto" w:fill="FFFFFF" w:themeFill="background1"/>
                <w:lang w:val="ru-RU"/>
              </w:rPr>
              <w:t xml:space="preserve"> Кучма, В. Физическое развитие детей и подростков Российской Федерации. </w:t>
            </w:r>
            <w:r w:rsidRPr="0093457A">
              <w:rPr>
                <w:color w:val="000000"/>
                <w:shd w:val="clear" w:color="auto" w:fill="FFFFFF" w:themeFill="background1"/>
                <w:lang w:val="ru-RU"/>
              </w:rPr>
              <w:t>Вып.</w:t>
            </w:r>
            <w:r w:rsidRPr="00E06BD4">
              <w:rPr>
                <w:color w:val="000000"/>
                <w:shd w:val="clear" w:color="auto" w:fill="FFFFFF" w:themeFill="background1"/>
              </w:rPr>
              <w:t>VII</w:t>
            </w:r>
            <w:r w:rsidRPr="0093457A">
              <w:rPr>
                <w:color w:val="000000"/>
                <w:shd w:val="clear" w:color="auto" w:fill="FFFFFF" w:themeFill="background1"/>
                <w:lang w:val="ru-RU"/>
              </w:rPr>
              <w:t xml:space="preserve"> / В. Кучма и др. - М.: Гэотар-Медиа, 2019. - 176 </w:t>
            </w:r>
            <w:r w:rsidRPr="00E06BD4">
              <w:rPr>
                <w:color w:val="000000"/>
                <w:shd w:val="clear" w:color="auto" w:fill="FFFFFF" w:themeFill="background1"/>
              </w:rPr>
              <w:t>c</w:t>
            </w:r>
            <w:r w:rsidRPr="0093457A">
              <w:rPr>
                <w:color w:val="000000"/>
                <w:shd w:val="clear" w:color="auto" w:fill="FFFFFF" w:themeFill="background1"/>
                <w:lang w:val="ru-RU"/>
              </w:rPr>
              <w:t>.</w:t>
            </w:r>
          </w:p>
          <w:p w:rsidR="00E06BD4" w:rsidRPr="0093457A" w:rsidRDefault="00E06BD4" w:rsidP="00E06BD4">
            <w:pPr>
              <w:numPr>
                <w:ilvl w:val="0"/>
                <w:numId w:val="62"/>
              </w:numPr>
              <w:spacing w:line="360" w:lineRule="auto"/>
              <w:rPr>
                <w:lang w:val="ru-RU"/>
              </w:rPr>
            </w:pPr>
            <w:r w:rsidRPr="0093457A">
              <w:rPr>
                <w:color w:val="000000"/>
                <w:shd w:val="clear" w:color="auto" w:fill="FFFFFF" w:themeFill="background1"/>
                <w:lang w:val="ru-RU"/>
              </w:rPr>
              <w:lastRenderedPageBreak/>
              <w:t xml:space="preserve">Левин, В.А. Развитие дефектов при конечных деформациях. Компьютерное и физическое моделирование / В.А. Левин, В.В. Калинин, К.М. Зингерман. - М.: Физматлит, 2007. - 392 </w:t>
            </w:r>
            <w:r w:rsidRPr="00E06BD4">
              <w:rPr>
                <w:color w:val="000000"/>
                <w:shd w:val="clear" w:color="auto" w:fill="FFFFFF" w:themeFill="background1"/>
              </w:rPr>
              <w:t>c</w:t>
            </w:r>
            <w:r w:rsidRPr="0093457A">
              <w:rPr>
                <w:color w:val="000000"/>
                <w:shd w:val="clear" w:color="auto" w:fill="FFFFFF" w:themeFill="background1"/>
                <w:lang w:val="ru-RU"/>
              </w:rPr>
              <w:t>.</w:t>
            </w:r>
          </w:p>
          <w:p w:rsidR="00E06BD4" w:rsidRPr="0093457A" w:rsidRDefault="00E06BD4" w:rsidP="00E06BD4">
            <w:pPr>
              <w:numPr>
                <w:ilvl w:val="0"/>
                <w:numId w:val="62"/>
              </w:numPr>
              <w:spacing w:line="360" w:lineRule="auto"/>
              <w:rPr>
                <w:lang w:val="ru-RU"/>
              </w:rPr>
            </w:pPr>
            <w:r w:rsidRPr="0093457A">
              <w:rPr>
                <w:color w:val="000000"/>
                <w:shd w:val="clear" w:color="auto" w:fill="FFFFFF" w:themeFill="background1"/>
                <w:lang w:val="ru-RU"/>
              </w:rPr>
              <w:t xml:space="preserve">Микляева, Н.В. Физическое развитие дошкольников.Ч.2. Формирование двигательного опыта и физических качеств.Соответствует ФГОС ДО / Н.В. Микляева. - М.: ТЦ Сфера, 2015. - 176 </w:t>
            </w:r>
            <w:r w:rsidRPr="00E06BD4">
              <w:rPr>
                <w:color w:val="000000"/>
                <w:shd w:val="clear" w:color="auto" w:fill="FFFFFF" w:themeFill="background1"/>
              </w:rPr>
              <w:t>c</w:t>
            </w:r>
            <w:r w:rsidRPr="0093457A">
              <w:rPr>
                <w:color w:val="000000"/>
                <w:shd w:val="clear" w:color="auto" w:fill="FFFFFF" w:themeFill="background1"/>
                <w:lang w:val="ru-RU"/>
              </w:rPr>
              <w:t>.</w:t>
            </w:r>
          </w:p>
          <w:p w:rsidR="00E06BD4" w:rsidRPr="0093457A" w:rsidRDefault="00E06BD4" w:rsidP="00E06BD4">
            <w:pPr>
              <w:numPr>
                <w:ilvl w:val="0"/>
                <w:numId w:val="62"/>
              </w:numPr>
              <w:spacing w:line="360" w:lineRule="auto"/>
              <w:rPr>
                <w:lang w:val="ru-RU"/>
              </w:rPr>
            </w:pPr>
            <w:r w:rsidRPr="0093457A">
              <w:rPr>
                <w:color w:val="000000"/>
                <w:shd w:val="clear" w:color="auto" w:fill="FFFFFF" w:themeFill="background1"/>
                <w:lang w:val="ru-RU"/>
              </w:rPr>
              <w:t xml:space="preserve">Микляева, Н.В. Физическое развитие дошкольников. Ч.1. Охрана и укрепление здоровья. Соответствует ФГОС ДО / Н.В. Микляева. - М.: Творческий центр Сфера, 2015. - 144 </w:t>
            </w:r>
            <w:r w:rsidRPr="00E06BD4">
              <w:rPr>
                <w:color w:val="000000"/>
                <w:shd w:val="clear" w:color="auto" w:fill="FFFFFF" w:themeFill="background1"/>
              </w:rPr>
              <w:t>c</w:t>
            </w:r>
            <w:r w:rsidRPr="0093457A">
              <w:rPr>
                <w:color w:val="000000"/>
                <w:shd w:val="clear" w:color="auto" w:fill="FFFFFF" w:themeFill="background1"/>
                <w:lang w:val="ru-RU"/>
              </w:rPr>
              <w:t>.</w:t>
            </w:r>
          </w:p>
          <w:p w:rsidR="00E06BD4" w:rsidRPr="0093457A" w:rsidRDefault="00E06BD4" w:rsidP="00E06BD4">
            <w:pPr>
              <w:numPr>
                <w:ilvl w:val="0"/>
                <w:numId w:val="62"/>
              </w:numPr>
              <w:spacing w:line="360" w:lineRule="auto"/>
              <w:rPr>
                <w:lang w:val="ru-RU"/>
              </w:rPr>
            </w:pPr>
            <w:r w:rsidRPr="0093457A">
              <w:rPr>
                <w:color w:val="000000"/>
                <w:shd w:val="clear" w:color="auto" w:fill="FFFFFF" w:themeFill="background1"/>
                <w:lang w:val="ru-RU"/>
              </w:rPr>
              <w:t xml:space="preserve">Микляева, Н.В. Физическое развитие дошкольников.Ч.1. Охрана и укрепление здоровья. Соответствует ФГОС ДО / Н.В. Микляева. - М.: ТЦ Сфера, 2015. - 144 </w:t>
            </w:r>
            <w:r w:rsidRPr="00E06BD4">
              <w:rPr>
                <w:color w:val="000000"/>
                <w:shd w:val="clear" w:color="auto" w:fill="FFFFFF" w:themeFill="background1"/>
              </w:rPr>
              <w:t>c</w:t>
            </w:r>
            <w:r w:rsidRPr="0093457A">
              <w:rPr>
                <w:color w:val="000000"/>
                <w:shd w:val="clear" w:color="auto" w:fill="FFFFFF" w:themeFill="background1"/>
                <w:lang w:val="ru-RU"/>
              </w:rPr>
              <w:t>.</w:t>
            </w:r>
          </w:p>
          <w:p w:rsidR="00E06BD4" w:rsidRPr="0093457A" w:rsidRDefault="00E06BD4" w:rsidP="00E06BD4">
            <w:pPr>
              <w:numPr>
                <w:ilvl w:val="0"/>
                <w:numId w:val="62"/>
              </w:numPr>
              <w:spacing w:line="360" w:lineRule="auto"/>
              <w:rPr>
                <w:lang w:val="ru-RU"/>
              </w:rPr>
            </w:pPr>
            <w:r w:rsidRPr="00E06BD4">
              <w:rPr>
                <w:color w:val="000000"/>
                <w:shd w:val="clear" w:color="auto" w:fill="FFFFFF" w:themeFill="background1"/>
                <w:lang w:val="ru-RU"/>
              </w:rPr>
              <w:t xml:space="preserve"> Микляева, Н.В. Физическое развитие дошкольников.Ч. 2. </w:t>
            </w:r>
            <w:r w:rsidRPr="0093457A">
              <w:rPr>
                <w:color w:val="000000"/>
                <w:shd w:val="clear" w:color="auto" w:fill="FFFFFF" w:themeFill="background1"/>
                <w:lang w:val="ru-RU"/>
              </w:rPr>
              <w:t xml:space="preserve">Формирование двигательного опыта и физических качеств. Соответствует ФГОС ДО / Н.В. Микляева. - М.: Творческий центр Сфера, 2015. - 176 </w:t>
            </w:r>
            <w:r w:rsidRPr="00E06BD4">
              <w:rPr>
                <w:color w:val="000000"/>
                <w:shd w:val="clear" w:color="auto" w:fill="FFFFFF" w:themeFill="background1"/>
              </w:rPr>
              <w:t>c</w:t>
            </w:r>
            <w:r w:rsidRPr="0093457A">
              <w:rPr>
                <w:color w:val="000000"/>
                <w:shd w:val="clear" w:color="auto" w:fill="FFFFFF" w:themeFill="background1"/>
                <w:lang w:val="ru-RU"/>
              </w:rPr>
              <w:t>.</w:t>
            </w:r>
          </w:p>
          <w:p w:rsidR="00E06BD4" w:rsidRPr="0093457A" w:rsidRDefault="00E06BD4" w:rsidP="00E06BD4">
            <w:pPr>
              <w:numPr>
                <w:ilvl w:val="0"/>
                <w:numId w:val="62"/>
              </w:numPr>
              <w:spacing w:line="360" w:lineRule="auto"/>
              <w:rPr>
                <w:lang w:val="ru-RU"/>
              </w:rPr>
            </w:pPr>
            <w:r w:rsidRPr="0093457A">
              <w:rPr>
                <w:color w:val="000000"/>
                <w:shd w:val="clear" w:color="auto" w:fill="FFFFFF" w:themeFill="background1"/>
                <w:lang w:val="ru-RU"/>
              </w:rPr>
              <w:t xml:space="preserve">Подольская, Е.И. Физическое развитие детей 2-7 лет: сюжетно-ролевые занятия. / Е.И. Подольская. - М.: Советский спорт, 2013. - 246 </w:t>
            </w:r>
            <w:r w:rsidRPr="00E06BD4">
              <w:rPr>
                <w:color w:val="000000"/>
                <w:shd w:val="clear" w:color="auto" w:fill="FFFFFF" w:themeFill="background1"/>
              </w:rPr>
              <w:t>c</w:t>
            </w:r>
            <w:r w:rsidRPr="0093457A">
              <w:rPr>
                <w:color w:val="000000"/>
                <w:shd w:val="clear" w:color="auto" w:fill="FFFFFF" w:themeFill="background1"/>
                <w:lang w:val="ru-RU"/>
              </w:rPr>
              <w:t>.</w:t>
            </w:r>
          </w:p>
          <w:p w:rsidR="00E06BD4" w:rsidRPr="0093457A" w:rsidRDefault="00E06BD4" w:rsidP="00E06BD4">
            <w:pPr>
              <w:numPr>
                <w:ilvl w:val="0"/>
                <w:numId w:val="62"/>
              </w:numPr>
              <w:spacing w:line="360" w:lineRule="auto"/>
              <w:rPr>
                <w:lang w:val="ru-RU"/>
              </w:rPr>
            </w:pPr>
            <w:r w:rsidRPr="00E06BD4">
              <w:rPr>
                <w:color w:val="000000"/>
                <w:shd w:val="clear" w:color="auto" w:fill="FFFFFF" w:themeFill="background1"/>
                <w:lang w:val="ru-RU"/>
              </w:rPr>
              <w:t xml:space="preserve"> Прищепа, С.С. Физическое развитие и здоровье детей 3-7 лет. </w:t>
            </w:r>
            <w:r w:rsidRPr="0093457A">
              <w:rPr>
                <w:color w:val="000000"/>
                <w:shd w:val="clear" w:color="auto" w:fill="FFFFFF" w:themeFill="background1"/>
                <w:lang w:val="ru-RU"/>
              </w:rPr>
              <w:t xml:space="preserve">Обзор программ дошкольного образования / С.С. Прищепа. - М.: ТЦ Сфера, 2009. - 128 </w:t>
            </w:r>
            <w:r w:rsidRPr="00E06BD4">
              <w:rPr>
                <w:color w:val="000000"/>
                <w:shd w:val="clear" w:color="auto" w:fill="FFFFFF" w:themeFill="background1"/>
              </w:rPr>
              <w:t>c</w:t>
            </w:r>
            <w:r w:rsidRPr="0093457A">
              <w:rPr>
                <w:color w:val="000000"/>
                <w:shd w:val="clear" w:color="auto" w:fill="FFFFFF" w:themeFill="background1"/>
                <w:lang w:val="ru-RU"/>
              </w:rPr>
              <w:t>.</w:t>
            </w:r>
          </w:p>
          <w:p w:rsidR="00E06BD4" w:rsidRPr="0093457A" w:rsidRDefault="00E06BD4" w:rsidP="00E06BD4">
            <w:pPr>
              <w:numPr>
                <w:ilvl w:val="0"/>
                <w:numId w:val="62"/>
              </w:numPr>
              <w:spacing w:line="360" w:lineRule="auto"/>
              <w:rPr>
                <w:lang w:val="ru-RU"/>
              </w:rPr>
            </w:pPr>
            <w:r w:rsidRPr="0093457A">
              <w:rPr>
                <w:color w:val="000000"/>
                <w:shd w:val="clear" w:color="auto" w:fill="FFFFFF" w:themeFill="background1"/>
                <w:lang w:val="ru-RU"/>
              </w:rPr>
              <w:t xml:space="preserve">Харченко, Т. Здоровье.Физическое развитие.Утренняя гимнастика в детском саду.2-3 года / Т. Харченко. - М.: Мозаика-Синтез, 2016. - 104 </w:t>
            </w:r>
            <w:r w:rsidRPr="00E06BD4">
              <w:rPr>
                <w:color w:val="000000"/>
                <w:shd w:val="clear" w:color="auto" w:fill="FFFFFF" w:themeFill="background1"/>
              </w:rPr>
              <w:t>c</w:t>
            </w:r>
            <w:r w:rsidRPr="0093457A">
              <w:rPr>
                <w:color w:val="000000"/>
                <w:shd w:val="clear" w:color="auto" w:fill="FFFFFF" w:themeFill="background1"/>
                <w:lang w:val="ru-RU"/>
              </w:rPr>
              <w:t>.</w:t>
            </w:r>
          </w:p>
          <w:p w:rsidR="00E06BD4" w:rsidRPr="0093457A" w:rsidRDefault="00E06BD4" w:rsidP="00E06BD4">
            <w:pPr>
              <w:numPr>
                <w:ilvl w:val="0"/>
                <w:numId w:val="62"/>
              </w:numPr>
              <w:spacing w:line="360" w:lineRule="auto"/>
              <w:rPr>
                <w:lang w:val="ru-RU"/>
              </w:rPr>
            </w:pPr>
            <w:r w:rsidRPr="0093457A">
              <w:rPr>
                <w:color w:val="000000"/>
                <w:shd w:val="clear" w:color="auto" w:fill="FFFFFF" w:themeFill="background1"/>
                <w:lang w:val="ru-RU"/>
              </w:rPr>
              <w:t xml:space="preserve">Щербак, А.П. Физическое развитие детей 5-7лет в детском саду: Здоровьесберегающие технологии, конспекты физкультурных занятий и спортивных развлечений / А.П. Щербак. - Яросл.: Акад. развития, 2009. - 160 </w:t>
            </w:r>
            <w:r w:rsidRPr="00E06BD4">
              <w:rPr>
                <w:color w:val="000000"/>
                <w:shd w:val="clear" w:color="auto" w:fill="FFFFFF" w:themeFill="background1"/>
              </w:rPr>
              <w:t>c</w:t>
            </w:r>
            <w:r w:rsidRPr="0093457A">
              <w:rPr>
                <w:color w:val="000000"/>
                <w:shd w:val="clear" w:color="auto" w:fill="FFFFFF" w:themeFill="background1"/>
                <w:lang w:val="ru-RU"/>
              </w:rPr>
              <w:t>.</w:t>
            </w:r>
          </w:p>
          <w:p w:rsidR="00E06BD4" w:rsidRPr="0093457A" w:rsidRDefault="00E06BD4" w:rsidP="00E06BD4">
            <w:pPr>
              <w:numPr>
                <w:ilvl w:val="0"/>
                <w:numId w:val="62"/>
              </w:numPr>
              <w:spacing w:line="360" w:lineRule="auto"/>
              <w:rPr>
                <w:lang w:val="ru-RU"/>
              </w:rPr>
            </w:pPr>
            <w:r w:rsidRPr="0093457A">
              <w:rPr>
                <w:color w:val="000000"/>
                <w:shd w:val="clear" w:color="auto" w:fill="FFFFFF" w:themeFill="background1"/>
                <w:lang w:val="ru-RU"/>
              </w:rPr>
              <w:t xml:space="preserve">Яковлева, Л.В. Физическое развитие и здоровье детей 3-7лет. В 3-х ч. Ч.3. Конспекты занятий для старшей и подготовительной групп. Спортивные праздники иразвлечения / Л.В. Яковлева, Р.А Юдина. - М.: Владос, 2014. - 253 </w:t>
            </w:r>
            <w:r w:rsidRPr="00E06BD4">
              <w:rPr>
                <w:color w:val="000000"/>
                <w:shd w:val="clear" w:color="auto" w:fill="FFFFFF" w:themeFill="background1"/>
              </w:rPr>
              <w:t>c</w:t>
            </w:r>
            <w:r w:rsidRPr="0093457A">
              <w:rPr>
                <w:color w:val="000000"/>
                <w:shd w:val="clear" w:color="auto" w:fill="FFFFFF" w:themeFill="background1"/>
                <w:lang w:val="ru-RU"/>
              </w:rPr>
              <w:t>.</w:t>
            </w:r>
          </w:p>
          <w:p w:rsidR="00E06BD4" w:rsidRPr="0093457A" w:rsidRDefault="00E06BD4" w:rsidP="00E06BD4">
            <w:pPr>
              <w:numPr>
                <w:ilvl w:val="0"/>
                <w:numId w:val="62"/>
              </w:numPr>
              <w:spacing w:line="360" w:lineRule="auto"/>
              <w:rPr>
                <w:lang w:val="ru-RU"/>
              </w:rPr>
            </w:pPr>
            <w:r w:rsidRPr="0093457A">
              <w:rPr>
                <w:color w:val="000000"/>
                <w:shd w:val="clear" w:color="auto" w:fill="FFFFFF" w:themeFill="background1"/>
                <w:lang w:val="ru-RU"/>
              </w:rPr>
              <w:t>Яковлева, Л.В. Физическое развитие и здоровье детей 3-7 лет. В 3 ч. Ч. 2. Конспекты</w:t>
            </w:r>
            <w:r w:rsidRPr="0093457A">
              <w:rPr>
                <w:color w:val="000000"/>
                <w:shd w:val="clear" w:color="auto" w:fill="D9D9FF"/>
                <w:lang w:val="ru-RU"/>
              </w:rPr>
              <w:t xml:space="preserve"> </w:t>
            </w:r>
            <w:r w:rsidRPr="0093457A">
              <w:rPr>
                <w:color w:val="000000"/>
                <w:shd w:val="clear" w:color="auto" w:fill="FFFFFF" w:themeFill="background1"/>
                <w:lang w:val="ru-RU"/>
              </w:rPr>
              <w:t xml:space="preserve">занятий для второй младшей и средней групп / Л.В. Яковлева, Р.А Юдина. - М.: Владос, 2014. - 207 </w:t>
            </w:r>
            <w:r w:rsidRPr="00E06BD4">
              <w:rPr>
                <w:color w:val="000000"/>
                <w:shd w:val="clear" w:color="auto" w:fill="FFFFFF" w:themeFill="background1"/>
              </w:rPr>
              <w:t>c</w:t>
            </w:r>
            <w:r w:rsidRPr="0093457A">
              <w:rPr>
                <w:color w:val="000000"/>
                <w:shd w:val="clear" w:color="auto" w:fill="FFFFFF" w:themeFill="background1"/>
                <w:lang w:val="ru-RU"/>
              </w:rPr>
              <w:t>.</w:t>
            </w:r>
            <w:r w:rsidRPr="0093457A">
              <w:rPr>
                <w:color w:val="000000"/>
                <w:shd w:val="clear" w:color="auto" w:fill="FFFFFF" w:themeFill="background1"/>
                <w:lang w:val="ru-RU"/>
              </w:rPr>
              <w:br/>
              <w:t xml:space="preserve">17. Яковлева, Л.В. Физическое развитие и здоровье детей 3-7лет. В 3 ч. Ч.1. Методические рекомендации. Программа "Старт" / Л.В. Яковлева, Р.А </w:t>
            </w:r>
            <w:r w:rsidRPr="0093457A">
              <w:rPr>
                <w:color w:val="000000"/>
                <w:shd w:val="clear" w:color="auto" w:fill="FFFFFF" w:themeFill="background1"/>
                <w:lang w:val="ru-RU"/>
              </w:rPr>
              <w:lastRenderedPageBreak/>
              <w:t xml:space="preserve">Юдина. - М.: Владос, 2014. - 315 </w:t>
            </w:r>
            <w:r w:rsidRPr="00E06BD4">
              <w:rPr>
                <w:color w:val="000000"/>
                <w:shd w:val="clear" w:color="auto" w:fill="FFFFFF" w:themeFill="background1"/>
              </w:rPr>
              <w:t>c</w:t>
            </w:r>
            <w:r w:rsidRPr="0093457A">
              <w:rPr>
                <w:color w:val="000000"/>
                <w:shd w:val="clear" w:color="auto" w:fill="FFFFFF" w:themeFill="background1"/>
                <w:lang w:val="ru-RU"/>
              </w:rPr>
              <w:t>.</w:t>
            </w:r>
          </w:p>
        </w:tc>
      </w:tr>
      <w:tr w:rsidR="00F73398" w:rsidRPr="001F2D35" w:rsidTr="0093457A">
        <w:trPr>
          <w:trHeight w:val="1134"/>
        </w:trPr>
        <w:tc>
          <w:tcPr>
            <w:tcW w:w="1326" w:type="dxa"/>
            <w:textDirection w:val="btLr"/>
            <w:vAlign w:val="center"/>
          </w:tcPr>
          <w:p w:rsidR="00F73398" w:rsidRPr="0093457A" w:rsidRDefault="00F73398" w:rsidP="00E06BD4">
            <w:pPr>
              <w:ind w:left="113" w:right="113"/>
              <w:jc w:val="center"/>
              <w:rPr>
                <w:b/>
                <w:lang w:val="ru-RU"/>
              </w:rPr>
            </w:pPr>
            <w:r w:rsidRPr="0093457A">
              <w:rPr>
                <w:b/>
                <w:lang w:val="ru-RU"/>
              </w:rPr>
              <w:lastRenderedPageBreak/>
              <w:t>Программы,</w:t>
            </w:r>
          </w:p>
          <w:p w:rsidR="00F73398" w:rsidRPr="0093457A" w:rsidRDefault="00F73398" w:rsidP="00E06BD4">
            <w:pPr>
              <w:pStyle w:val="a6"/>
              <w:spacing w:before="0" w:beforeAutospacing="0" w:after="0" w:afterAutospacing="0"/>
              <w:ind w:left="113" w:right="113"/>
              <w:jc w:val="center"/>
              <w:rPr>
                <w:b/>
                <w:lang w:val="ru-RU"/>
              </w:rPr>
            </w:pPr>
            <w:r w:rsidRPr="0093457A">
              <w:rPr>
                <w:b/>
                <w:lang w:val="ru-RU"/>
              </w:rPr>
              <w:t>технологии и пособия по образовательной области «Социально-коммуникативное развитие»</w:t>
            </w:r>
          </w:p>
          <w:p w:rsidR="00F73398" w:rsidRPr="0093457A" w:rsidRDefault="00F73398" w:rsidP="00E06BD4">
            <w:pPr>
              <w:ind w:left="113" w:right="113"/>
              <w:jc w:val="center"/>
              <w:rPr>
                <w:b/>
                <w:lang w:val="ru-RU"/>
              </w:rPr>
            </w:pPr>
          </w:p>
          <w:p w:rsidR="00F73398" w:rsidRPr="0093457A" w:rsidRDefault="00F73398" w:rsidP="00E06BD4">
            <w:pPr>
              <w:ind w:left="113" w:right="113"/>
              <w:jc w:val="center"/>
              <w:rPr>
                <w:lang w:val="ru-RU"/>
              </w:rPr>
            </w:pPr>
          </w:p>
          <w:p w:rsidR="00F73398" w:rsidRPr="0093457A" w:rsidRDefault="00F73398" w:rsidP="00E06BD4">
            <w:pPr>
              <w:ind w:left="113" w:right="113"/>
              <w:jc w:val="center"/>
              <w:rPr>
                <w:lang w:val="ru-RU"/>
              </w:rPr>
            </w:pPr>
          </w:p>
        </w:tc>
        <w:tc>
          <w:tcPr>
            <w:tcW w:w="8734" w:type="dxa"/>
            <w:hideMark/>
          </w:tcPr>
          <w:p w:rsidR="00E06BD4" w:rsidRPr="00E06BD4" w:rsidRDefault="00E06BD4" w:rsidP="00E06BD4">
            <w:pPr>
              <w:pStyle w:val="afb"/>
              <w:numPr>
                <w:ilvl w:val="0"/>
                <w:numId w:val="389"/>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Образовательная область «Социально-коммуникативное развитие» (Методический комплект программы «Детство»): учебно-методическое пособие/З.А.Михайлова, М.Н. Полякова, Т.А. Ивченко, Т.А. Березина, Н.О. Никонова; ред. А.Г. Гогоберидзе. – СПб.: Детство-Пресс, 2016 – 304с.</w:t>
            </w:r>
          </w:p>
          <w:p w:rsidR="00E06BD4" w:rsidRPr="00E06BD4" w:rsidRDefault="00E06BD4" w:rsidP="00E06BD4">
            <w:pPr>
              <w:pStyle w:val="afb"/>
              <w:numPr>
                <w:ilvl w:val="0"/>
                <w:numId w:val="389"/>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Краснощекова Н.В. Сюжетно-ролевые игры  для детей дошкольного возраста. – Ростов н/Д.: Феникс, 2008. – 251с.</w:t>
            </w:r>
          </w:p>
          <w:p w:rsidR="00E06BD4" w:rsidRPr="00E06BD4" w:rsidRDefault="00E06BD4" w:rsidP="00E06BD4">
            <w:pPr>
              <w:pStyle w:val="afb"/>
              <w:numPr>
                <w:ilvl w:val="0"/>
                <w:numId w:val="389"/>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Губанова Н.Ф. Развитие игровой деятельности: Средняя группа. – М.: Мозаика – Синтез, 2016. – 160с.</w:t>
            </w:r>
          </w:p>
          <w:p w:rsidR="00E06BD4" w:rsidRPr="00E06BD4" w:rsidRDefault="00E06BD4" w:rsidP="00E06BD4">
            <w:pPr>
              <w:pStyle w:val="afb"/>
              <w:numPr>
                <w:ilvl w:val="0"/>
                <w:numId w:val="389"/>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Ежкова Н.С. Руководство самостоятельной деятельностью старших дошкольников. – СПб.: Детство-Пресс, 2015. – 144с.</w:t>
            </w:r>
          </w:p>
          <w:p w:rsidR="00E06BD4" w:rsidRPr="00E06BD4" w:rsidRDefault="00E06BD4" w:rsidP="00E06BD4">
            <w:pPr>
              <w:pStyle w:val="afb"/>
              <w:numPr>
                <w:ilvl w:val="0"/>
                <w:numId w:val="389"/>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Лыкова И.А., Касаткина Е.И. Играют девочки. Гендерный подход в образовании. – ИД Цветной мир, 2014. – 96с.</w:t>
            </w:r>
          </w:p>
          <w:p w:rsidR="00E06BD4" w:rsidRPr="00E06BD4" w:rsidRDefault="00E06BD4" w:rsidP="00E06BD4">
            <w:pPr>
              <w:pStyle w:val="afb"/>
              <w:numPr>
                <w:ilvl w:val="0"/>
                <w:numId w:val="389"/>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Лыкова И.А., Касаткина Е.И. Играют мальчики. Гендерный подход в образовании. – ИД Цветной мир, 2014. – 112с.</w:t>
            </w:r>
          </w:p>
          <w:p w:rsidR="00E06BD4" w:rsidRPr="00E06BD4" w:rsidRDefault="00E06BD4" w:rsidP="00E06BD4">
            <w:pPr>
              <w:pStyle w:val="afb"/>
              <w:numPr>
                <w:ilvl w:val="0"/>
                <w:numId w:val="389"/>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Социальное развитие детей в ДОУ: Методическое пособие. – М.: ТЦ Сфера, 2018. – 128с.</w:t>
            </w:r>
          </w:p>
          <w:p w:rsidR="00E06BD4" w:rsidRPr="00FB6510" w:rsidRDefault="00E06BD4" w:rsidP="00E06BD4">
            <w:pPr>
              <w:pStyle w:val="afb"/>
              <w:numPr>
                <w:ilvl w:val="0"/>
                <w:numId w:val="389"/>
              </w:numPr>
              <w:spacing w:line="360" w:lineRule="auto"/>
              <w:jc w:val="both"/>
              <w:rPr>
                <w:rFonts w:ascii="Times New Roman" w:hAnsi="Times New Roman"/>
                <w:sz w:val="24"/>
                <w:szCs w:val="24"/>
              </w:rPr>
            </w:pPr>
            <w:r w:rsidRPr="00E06BD4">
              <w:rPr>
                <w:rFonts w:ascii="Times New Roman" w:hAnsi="Times New Roman"/>
                <w:sz w:val="24"/>
                <w:szCs w:val="24"/>
                <w:lang w:val="ru-RU"/>
              </w:rPr>
              <w:t xml:space="preserve">Игра и дошкольник. Развитие детей старшего дошкольного возраста в игровой деятельности/ под ред. </w:t>
            </w:r>
            <w:r w:rsidRPr="00FB6510">
              <w:rPr>
                <w:rFonts w:ascii="Times New Roman" w:hAnsi="Times New Roman"/>
                <w:sz w:val="24"/>
                <w:szCs w:val="24"/>
              </w:rPr>
              <w:t>Бабаевой Т.И. СПб: ДЕТСТВО-ПРЕСС, 2007. – 192.</w:t>
            </w:r>
          </w:p>
          <w:p w:rsidR="00E06BD4" w:rsidRPr="00FB6510" w:rsidRDefault="00E06BD4" w:rsidP="00E06BD4">
            <w:pPr>
              <w:pStyle w:val="afb"/>
              <w:numPr>
                <w:ilvl w:val="0"/>
                <w:numId w:val="389"/>
              </w:numPr>
              <w:spacing w:line="360" w:lineRule="auto"/>
              <w:jc w:val="both"/>
              <w:rPr>
                <w:rFonts w:ascii="Times New Roman" w:hAnsi="Times New Roman"/>
                <w:sz w:val="24"/>
                <w:szCs w:val="24"/>
              </w:rPr>
            </w:pPr>
            <w:r w:rsidRPr="00E06BD4">
              <w:rPr>
                <w:rFonts w:ascii="Times New Roman" w:hAnsi="Times New Roman"/>
                <w:sz w:val="24"/>
                <w:szCs w:val="24"/>
                <w:lang w:val="ru-RU"/>
              </w:rPr>
              <w:t xml:space="preserve"> Развивающие игры с малышами до трех лет. Пособие для родителей и педагогов./Сост. </w:t>
            </w:r>
            <w:r w:rsidRPr="00FB6510">
              <w:rPr>
                <w:rFonts w:ascii="Times New Roman" w:hAnsi="Times New Roman"/>
                <w:sz w:val="24"/>
                <w:szCs w:val="24"/>
              </w:rPr>
              <w:t>Т.В. Галанова – Ярославль, 1997.- 240с.</w:t>
            </w:r>
          </w:p>
          <w:p w:rsidR="00E06BD4" w:rsidRPr="00E06BD4" w:rsidRDefault="00E06BD4" w:rsidP="00E06BD4">
            <w:pPr>
              <w:pStyle w:val="afb"/>
              <w:numPr>
                <w:ilvl w:val="0"/>
                <w:numId w:val="389"/>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Эйнон Д. Творческая игра – М.: Педагогика-Пресс, 1995. – 192с.</w:t>
            </w:r>
          </w:p>
          <w:p w:rsidR="00E06BD4" w:rsidRPr="00E06BD4" w:rsidRDefault="00E06BD4" w:rsidP="00E06BD4">
            <w:pPr>
              <w:pStyle w:val="afb"/>
              <w:numPr>
                <w:ilvl w:val="0"/>
                <w:numId w:val="389"/>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Зворыгина Е.В. Первые сюжетные игры малышей: Пособие для воспитателя детского сада. – М.: Просвещение, 1988, 96с.</w:t>
            </w:r>
          </w:p>
          <w:p w:rsidR="00E06BD4" w:rsidRPr="00FB6510" w:rsidRDefault="00E06BD4" w:rsidP="00E06BD4">
            <w:pPr>
              <w:pStyle w:val="afb"/>
              <w:numPr>
                <w:ilvl w:val="0"/>
                <w:numId w:val="389"/>
              </w:numPr>
              <w:spacing w:line="360" w:lineRule="auto"/>
              <w:jc w:val="both"/>
              <w:rPr>
                <w:rFonts w:ascii="Times New Roman" w:hAnsi="Times New Roman"/>
                <w:sz w:val="24"/>
                <w:szCs w:val="24"/>
              </w:rPr>
            </w:pPr>
            <w:r w:rsidRPr="00E06BD4">
              <w:rPr>
                <w:rFonts w:ascii="Times New Roman" w:hAnsi="Times New Roman"/>
                <w:sz w:val="24"/>
                <w:szCs w:val="24"/>
                <w:lang w:val="ru-RU"/>
              </w:rPr>
              <w:t xml:space="preserve">Воспитателю о детской игре: Пособие для воспитателей детского сада/ Под ред. </w:t>
            </w:r>
            <w:r w:rsidRPr="00FB6510">
              <w:rPr>
                <w:rFonts w:ascii="Times New Roman" w:hAnsi="Times New Roman"/>
                <w:sz w:val="24"/>
                <w:szCs w:val="24"/>
              </w:rPr>
              <w:t>Т.А. Марковой. – М.: Прсовещение, 1988. – 128с.</w:t>
            </w:r>
          </w:p>
          <w:p w:rsidR="00E06BD4" w:rsidRPr="00E06BD4" w:rsidRDefault="00E06BD4" w:rsidP="00E06BD4">
            <w:pPr>
              <w:pStyle w:val="afb"/>
              <w:numPr>
                <w:ilvl w:val="0"/>
                <w:numId w:val="389"/>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 xml:space="preserve"> Щербакова Е.И. Формирование взаимоотношений детей 3-5 лет с игре: Учебное пособие – М.: Просвещение, 1984. – 80с.</w:t>
            </w:r>
          </w:p>
          <w:p w:rsidR="00E06BD4" w:rsidRPr="00FB6510" w:rsidRDefault="00E06BD4" w:rsidP="00E06BD4">
            <w:pPr>
              <w:pStyle w:val="afb"/>
              <w:numPr>
                <w:ilvl w:val="0"/>
                <w:numId w:val="389"/>
              </w:numPr>
              <w:spacing w:line="360" w:lineRule="auto"/>
              <w:jc w:val="both"/>
              <w:rPr>
                <w:rFonts w:ascii="Times New Roman" w:hAnsi="Times New Roman"/>
                <w:sz w:val="24"/>
                <w:szCs w:val="24"/>
              </w:rPr>
            </w:pPr>
            <w:r w:rsidRPr="00E06BD4">
              <w:rPr>
                <w:rFonts w:ascii="Times New Roman" w:hAnsi="Times New Roman"/>
                <w:sz w:val="24"/>
                <w:szCs w:val="24"/>
                <w:lang w:val="ru-RU"/>
              </w:rPr>
              <w:t xml:space="preserve">Игры детей летом: комплект из 36 карт – 2-3 года. – Волгоград. </w:t>
            </w:r>
            <w:r w:rsidRPr="00FB6510">
              <w:rPr>
                <w:rFonts w:ascii="Times New Roman" w:hAnsi="Times New Roman"/>
                <w:sz w:val="24"/>
                <w:szCs w:val="24"/>
              </w:rPr>
              <w:t>Издательство Учитель, 2018. – 64с.</w:t>
            </w:r>
          </w:p>
          <w:p w:rsidR="00E06BD4" w:rsidRPr="00FB6510" w:rsidRDefault="00E06BD4" w:rsidP="00E06BD4">
            <w:pPr>
              <w:pStyle w:val="afb"/>
              <w:numPr>
                <w:ilvl w:val="0"/>
                <w:numId w:val="389"/>
              </w:numPr>
              <w:spacing w:line="360" w:lineRule="auto"/>
              <w:jc w:val="both"/>
              <w:rPr>
                <w:rFonts w:ascii="Times New Roman" w:hAnsi="Times New Roman"/>
                <w:sz w:val="24"/>
                <w:szCs w:val="24"/>
              </w:rPr>
            </w:pPr>
            <w:r w:rsidRPr="00E06BD4">
              <w:rPr>
                <w:rFonts w:ascii="Times New Roman" w:hAnsi="Times New Roman"/>
                <w:sz w:val="24"/>
                <w:szCs w:val="24"/>
                <w:lang w:val="ru-RU"/>
              </w:rPr>
              <w:t xml:space="preserve">Игры детей летом: комплект из 36 карт – 3-4 года. – Волгоград. </w:t>
            </w:r>
            <w:r w:rsidRPr="00FB6510">
              <w:rPr>
                <w:rFonts w:ascii="Times New Roman" w:hAnsi="Times New Roman"/>
                <w:sz w:val="24"/>
                <w:szCs w:val="24"/>
              </w:rPr>
              <w:t>Издательство Учитель, 2018. – 64с.</w:t>
            </w:r>
          </w:p>
          <w:p w:rsidR="00E06BD4" w:rsidRPr="00FB6510" w:rsidRDefault="00E06BD4" w:rsidP="00E06BD4">
            <w:pPr>
              <w:pStyle w:val="afb"/>
              <w:numPr>
                <w:ilvl w:val="0"/>
                <w:numId w:val="389"/>
              </w:numPr>
              <w:spacing w:line="360" w:lineRule="auto"/>
              <w:jc w:val="both"/>
              <w:rPr>
                <w:rFonts w:ascii="Times New Roman" w:hAnsi="Times New Roman"/>
                <w:sz w:val="24"/>
                <w:szCs w:val="24"/>
              </w:rPr>
            </w:pPr>
            <w:r w:rsidRPr="00E06BD4">
              <w:rPr>
                <w:rFonts w:ascii="Times New Roman" w:hAnsi="Times New Roman"/>
                <w:sz w:val="24"/>
                <w:szCs w:val="24"/>
                <w:lang w:val="ru-RU"/>
              </w:rPr>
              <w:t xml:space="preserve">Игры детей летом: комплект из 36 карт – 4-5 лет. – Волгоград. </w:t>
            </w:r>
            <w:r w:rsidRPr="00FB6510">
              <w:rPr>
                <w:rFonts w:ascii="Times New Roman" w:hAnsi="Times New Roman"/>
                <w:sz w:val="24"/>
                <w:szCs w:val="24"/>
              </w:rPr>
              <w:t>Издательство Учитель, 2018. – 64с.</w:t>
            </w:r>
          </w:p>
          <w:p w:rsidR="00E06BD4" w:rsidRPr="00FB6510" w:rsidRDefault="00E06BD4" w:rsidP="00E06BD4">
            <w:pPr>
              <w:pStyle w:val="afb"/>
              <w:numPr>
                <w:ilvl w:val="0"/>
                <w:numId w:val="389"/>
              </w:numPr>
              <w:spacing w:line="360" w:lineRule="auto"/>
              <w:jc w:val="both"/>
              <w:rPr>
                <w:rFonts w:ascii="Times New Roman" w:hAnsi="Times New Roman"/>
                <w:sz w:val="24"/>
                <w:szCs w:val="24"/>
              </w:rPr>
            </w:pPr>
            <w:r w:rsidRPr="00E06BD4">
              <w:rPr>
                <w:rFonts w:ascii="Times New Roman" w:hAnsi="Times New Roman"/>
                <w:sz w:val="24"/>
                <w:szCs w:val="24"/>
                <w:lang w:val="ru-RU"/>
              </w:rPr>
              <w:lastRenderedPageBreak/>
              <w:t xml:space="preserve">Игры детей летом: комплект из 36 карт – 5-6 лет. – Волгоград. </w:t>
            </w:r>
            <w:r w:rsidRPr="00FB6510">
              <w:rPr>
                <w:rFonts w:ascii="Times New Roman" w:hAnsi="Times New Roman"/>
                <w:sz w:val="24"/>
                <w:szCs w:val="24"/>
              </w:rPr>
              <w:t>Издательство Учитель, 2018. – 64с.</w:t>
            </w:r>
          </w:p>
          <w:p w:rsidR="00E06BD4" w:rsidRPr="00FB6510" w:rsidRDefault="00E06BD4" w:rsidP="00E06BD4">
            <w:pPr>
              <w:pStyle w:val="afb"/>
              <w:numPr>
                <w:ilvl w:val="0"/>
                <w:numId w:val="389"/>
              </w:numPr>
              <w:spacing w:line="360" w:lineRule="auto"/>
              <w:jc w:val="both"/>
              <w:rPr>
                <w:rFonts w:ascii="Times New Roman" w:hAnsi="Times New Roman"/>
                <w:sz w:val="24"/>
                <w:szCs w:val="24"/>
              </w:rPr>
            </w:pPr>
            <w:r w:rsidRPr="00E06BD4">
              <w:rPr>
                <w:rFonts w:ascii="Times New Roman" w:hAnsi="Times New Roman"/>
                <w:sz w:val="24"/>
                <w:szCs w:val="24"/>
                <w:lang w:val="ru-RU"/>
              </w:rPr>
              <w:t xml:space="preserve">Игры детей летом: комплект из 36 карт – 6-7 лет. – Волгоград. </w:t>
            </w:r>
            <w:r w:rsidRPr="00FB6510">
              <w:rPr>
                <w:rFonts w:ascii="Times New Roman" w:hAnsi="Times New Roman"/>
                <w:sz w:val="24"/>
                <w:szCs w:val="24"/>
              </w:rPr>
              <w:t>Издательство Учитель, 2018. – 64с.</w:t>
            </w:r>
          </w:p>
          <w:p w:rsidR="00E06BD4" w:rsidRPr="00E06BD4" w:rsidRDefault="00E06BD4" w:rsidP="00E06BD4">
            <w:pPr>
              <w:pStyle w:val="afb"/>
              <w:numPr>
                <w:ilvl w:val="0"/>
                <w:numId w:val="389"/>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 xml:space="preserve"> Руководство играми детей в дошкольных учреждениях/ Сост. Е.Н. Тверитина, Л.С. Барсукова – М.: Прсвещение, 1986. – 112с.</w:t>
            </w:r>
          </w:p>
          <w:p w:rsidR="00E06BD4" w:rsidRPr="00E06BD4" w:rsidRDefault="00E06BD4" w:rsidP="00E06BD4">
            <w:pPr>
              <w:pStyle w:val="afb"/>
              <w:numPr>
                <w:ilvl w:val="0"/>
                <w:numId w:val="389"/>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 xml:space="preserve"> Воспитание детей в игре: Пособие для воспитателя детского сада/Сост. А.К. Бондаренко, А.И. Матусик. – М.: Просвещение, 1983. – 192с.</w:t>
            </w:r>
          </w:p>
          <w:p w:rsidR="00E06BD4" w:rsidRPr="00E06BD4" w:rsidRDefault="00E06BD4" w:rsidP="00E06BD4">
            <w:pPr>
              <w:pStyle w:val="afb"/>
              <w:numPr>
                <w:ilvl w:val="0"/>
                <w:numId w:val="389"/>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 xml:space="preserve"> Развитие личности ребенка от года до трех. – Екатеринбург: У-фактория, 2003. – 432с.</w:t>
            </w:r>
          </w:p>
          <w:p w:rsidR="00E06BD4" w:rsidRPr="00E06BD4" w:rsidRDefault="00E06BD4" w:rsidP="00E06BD4">
            <w:pPr>
              <w:pStyle w:val="afb"/>
              <w:numPr>
                <w:ilvl w:val="0"/>
                <w:numId w:val="389"/>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Развитие личности ребенка от пяти до семи. – Екатеринбург: У-фактория, 2005. – 600с.</w:t>
            </w:r>
          </w:p>
          <w:p w:rsidR="00E06BD4" w:rsidRPr="00E06BD4" w:rsidRDefault="00E06BD4" w:rsidP="00E06BD4">
            <w:pPr>
              <w:pStyle w:val="afb"/>
              <w:numPr>
                <w:ilvl w:val="0"/>
                <w:numId w:val="389"/>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 xml:space="preserve"> Недоспасова В.А. Растём, играя. – М.: Просвещение, 2004. – 58с.</w:t>
            </w:r>
          </w:p>
          <w:p w:rsidR="00E06BD4" w:rsidRPr="00E06BD4" w:rsidRDefault="00E06BD4" w:rsidP="00E06BD4">
            <w:pPr>
              <w:pStyle w:val="afb"/>
              <w:numPr>
                <w:ilvl w:val="0"/>
                <w:numId w:val="389"/>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 xml:space="preserve"> Короткова Н. А.. Сюжетная игра дошкольников. - Москва : ЛИНКА-пресс, 2016 – 158с.</w:t>
            </w:r>
          </w:p>
          <w:p w:rsidR="00E06BD4" w:rsidRPr="00E06BD4" w:rsidRDefault="00E06BD4" w:rsidP="00E06BD4">
            <w:pPr>
              <w:pStyle w:val="afb"/>
              <w:numPr>
                <w:ilvl w:val="0"/>
                <w:numId w:val="389"/>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 xml:space="preserve"> Шорыгина Т.А. Беседы о профессиях. Методическое пособие. – М.: ТЦ Сфера, 2017. – 128с.</w:t>
            </w:r>
          </w:p>
          <w:p w:rsidR="00E06BD4" w:rsidRPr="00E06BD4" w:rsidRDefault="00E06BD4" w:rsidP="00E06BD4">
            <w:pPr>
              <w:pStyle w:val="afb"/>
              <w:numPr>
                <w:ilvl w:val="0"/>
                <w:numId w:val="389"/>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 xml:space="preserve"> Шорыгина Т.А. Беседы об экономике. Методическое пособие. – М.: ТЦ Сфера, 2017. – 96с.</w:t>
            </w:r>
          </w:p>
          <w:p w:rsidR="00E06BD4" w:rsidRPr="00E06BD4" w:rsidRDefault="00E06BD4" w:rsidP="00E06BD4">
            <w:pPr>
              <w:pStyle w:val="afb"/>
              <w:numPr>
                <w:ilvl w:val="0"/>
                <w:numId w:val="389"/>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Шорыгина Т.А. Трудовые сказки. Методическое пособие. – М.: ТЦ Сфера, 2015. – 80с.</w:t>
            </w:r>
          </w:p>
          <w:p w:rsidR="00E06BD4" w:rsidRPr="00E06BD4" w:rsidRDefault="00E06BD4" w:rsidP="00E06BD4">
            <w:pPr>
              <w:pStyle w:val="afb"/>
              <w:numPr>
                <w:ilvl w:val="0"/>
                <w:numId w:val="389"/>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 xml:space="preserve"> Емельянова О. Мы в профессии играем, 2007г.</w:t>
            </w:r>
          </w:p>
          <w:p w:rsidR="00F73398" w:rsidRPr="001F2D35" w:rsidRDefault="00F73398" w:rsidP="00E06BD4">
            <w:pPr>
              <w:spacing w:line="360" w:lineRule="auto"/>
              <w:ind w:left="360"/>
            </w:pPr>
            <w:r w:rsidRPr="001F2D35">
              <w:t>Элементы программ:</w:t>
            </w:r>
          </w:p>
          <w:p w:rsidR="00F73398" w:rsidRPr="0093457A" w:rsidRDefault="00F73398" w:rsidP="00E06BD4">
            <w:pPr>
              <w:numPr>
                <w:ilvl w:val="0"/>
                <w:numId w:val="63"/>
              </w:numPr>
              <w:spacing w:line="360" w:lineRule="auto"/>
              <w:rPr>
                <w:lang w:val="ru-RU"/>
              </w:rPr>
            </w:pPr>
            <w:r w:rsidRPr="0093457A">
              <w:rPr>
                <w:lang w:val="ru-RU"/>
              </w:rPr>
              <w:t>«Юный эколог» // Николаева С.Н.   В кн.: Юный эколог: Программа и условия ее реализации в дошкольном учреждении. - М., 1998.</w:t>
            </w:r>
          </w:p>
          <w:p w:rsidR="00F73398" w:rsidRPr="00E06BD4" w:rsidRDefault="00F73398" w:rsidP="00E06BD4">
            <w:pPr>
              <w:numPr>
                <w:ilvl w:val="0"/>
                <w:numId w:val="63"/>
              </w:numPr>
              <w:spacing w:line="360" w:lineRule="auto"/>
              <w:rPr>
                <w:lang w:val="ru-RU"/>
              </w:rPr>
            </w:pPr>
            <w:r w:rsidRPr="00E06BD4">
              <w:rPr>
                <w:lang w:val="ru-RU"/>
              </w:rPr>
              <w:t xml:space="preserve"> «Я-ТЫ-МЫ» / О.Л.Князева,Р.Б.Стеркина- М: Просвещение, 2008.</w:t>
            </w:r>
          </w:p>
          <w:p w:rsidR="00F73398" w:rsidRPr="0093457A" w:rsidRDefault="00F73398" w:rsidP="00E06BD4">
            <w:pPr>
              <w:numPr>
                <w:ilvl w:val="0"/>
                <w:numId w:val="63"/>
              </w:numPr>
              <w:tabs>
                <w:tab w:val="num" w:pos="792"/>
              </w:tabs>
              <w:spacing w:line="360" w:lineRule="auto"/>
              <w:rPr>
                <w:lang w:val="ru-RU"/>
              </w:rPr>
            </w:pPr>
            <w:r w:rsidRPr="0093457A">
              <w:rPr>
                <w:lang w:val="ru-RU"/>
              </w:rPr>
              <w:t>Бондаренко А.К. Дидактические игры в детском саду. – М.: Просвещение, 1991.</w:t>
            </w:r>
          </w:p>
          <w:p w:rsidR="00F73398" w:rsidRPr="0093457A" w:rsidRDefault="00F73398" w:rsidP="00E06BD4">
            <w:pPr>
              <w:numPr>
                <w:ilvl w:val="0"/>
                <w:numId w:val="63"/>
              </w:numPr>
              <w:tabs>
                <w:tab w:val="num" w:pos="792"/>
              </w:tabs>
              <w:spacing w:line="360" w:lineRule="auto"/>
              <w:rPr>
                <w:lang w:val="ru-RU"/>
              </w:rPr>
            </w:pPr>
            <w:r w:rsidRPr="0093457A">
              <w:rPr>
                <w:lang w:val="ru-RU"/>
              </w:rPr>
              <w:t>Смирнова Е.О., Богуславская З.М. Развивающие игры для детей. – М.: Просвещение, 1991.</w:t>
            </w:r>
          </w:p>
          <w:p w:rsidR="00F73398" w:rsidRPr="0093457A" w:rsidRDefault="00F73398" w:rsidP="00E06BD4">
            <w:pPr>
              <w:numPr>
                <w:ilvl w:val="0"/>
                <w:numId w:val="63"/>
              </w:numPr>
              <w:tabs>
                <w:tab w:val="num" w:pos="792"/>
              </w:tabs>
              <w:spacing w:line="360" w:lineRule="auto"/>
              <w:rPr>
                <w:lang w:val="ru-RU"/>
              </w:rPr>
            </w:pPr>
            <w:r w:rsidRPr="0093457A">
              <w:rPr>
                <w:lang w:val="ru-RU"/>
              </w:rPr>
              <w:t>Михайленко И.Я., Короткова Н.А. Игра с правилами в дошкольном возрасте. – М.: Сфера, 2008.</w:t>
            </w:r>
          </w:p>
          <w:p w:rsidR="00F73398" w:rsidRPr="0093457A" w:rsidRDefault="00F73398" w:rsidP="00E06BD4">
            <w:pPr>
              <w:numPr>
                <w:ilvl w:val="0"/>
                <w:numId w:val="63"/>
              </w:numPr>
              <w:tabs>
                <w:tab w:val="num" w:pos="792"/>
              </w:tabs>
              <w:spacing w:line="360" w:lineRule="auto"/>
              <w:rPr>
                <w:lang w:val="ru-RU"/>
              </w:rPr>
            </w:pPr>
            <w:r w:rsidRPr="0093457A">
              <w:rPr>
                <w:lang w:val="ru-RU"/>
              </w:rPr>
              <w:t>Михайленко И.Я., Короткова Н.А. Как играть с ребенком? – М.: Сфера, 2008.</w:t>
            </w:r>
          </w:p>
          <w:p w:rsidR="00F73398" w:rsidRPr="0093457A" w:rsidRDefault="00F73398" w:rsidP="00E06BD4">
            <w:pPr>
              <w:numPr>
                <w:ilvl w:val="0"/>
                <w:numId w:val="63"/>
              </w:numPr>
              <w:tabs>
                <w:tab w:val="num" w:pos="792"/>
              </w:tabs>
              <w:spacing w:line="360" w:lineRule="auto"/>
              <w:rPr>
                <w:lang w:val="ru-RU"/>
              </w:rPr>
            </w:pPr>
            <w:r w:rsidRPr="0093457A">
              <w:rPr>
                <w:lang w:val="ru-RU"/>
              </w:rPr>
              <w:lastRenderedPageBreak/>
              <w:t>Белая К.Ю., Кондрыкинская Л.А. Патриотическое воспитание. (Учебно-методическое пособие). – М.: Элти-Кудиц, 2002.</w:t>
            </w:r>
          </w:p>
          <w:p w:rsidR="00F73398" w:rsidRPr="0093457A" w:rsidRDefault="00F73398" w:rsidP="00E06BD4">
            <w:pPr>
              <w:numPr>
                <w:ilvl w:val="0"/>
                <w:numId w:val="63"/>
              </w:numPr>
              <w:tabs>
                <w:tab w:val="num" w:pos="792"/>
              </w:tabs>
              <w:spacing w:line="360" w:lineRule="auto"/>
              <w:rPr>
                <w:lang w:val="ru-RU"/>
              </w:rPr>
            </w:pPr>
            <w:r w:rsidRPr="0093457A">
              <w:rPr>
                <w:lang w:val="ru-RU"/>
              </w:rPr>
              <w:t>Буре Р. Воспитание у дошкольников социальных норм поведения в деятельности на занятиях. Социальное развитие ребенка: Спецкурс. / Под ред. О.Л. Зверевой. – М., 2004.</w:t>
            </w:r>
          </w:p>
          <w:p w:rsidR="00F73398" w:rsidRPr="0093457A" w:rsidRDefault="00F73398" w:rsidP="00E06BD4">
            <w:pPr>
              <w:numPr>
                <w:ilvl w:val="0"/>
                <w:numId w:val="63"/>
              </w:numPr>
              <w:tabs>
                <w:tab w:val="num" w:pos="792"/>
              </w:tabs>
              <w:spacing w:line="360" w:lineRule="auto"/>
              <w:rPr>
                <w:lang w:val="ru-RU"/>
              </w:rPr>
            </w:pPr>
            <w:r w:rsidRPr="0093457A">
              <w:rPr>
                <w:lang w:val="ru-RU"/>
              </w:rPr>
              <w:t>Козлова С.А. «Я – человек». Программа социального развития ребенка. – М.: Школьная Пресса, 2003</w:t>
            </w:r>
          </w:p>
          <w:p w:rsidR="00F73398" w:rsidRPr="0093457A" w:rsidRDefault="00F73398" w:rsidP="00E06BD4">
            <w:pPr>
              <w:numPr>
                <w:ilvl w:val="0"/>
                <w:numId w:val="63"/>
              </w:numPr>
              <w:spacing w:line="360" w:lineRule="auto"/>
              <w:rPr>
                <w:lang w:val="ru-RU"/>
              </w:rPr>
            </w:pPr>
            <w:r w:rsidRPr="0093457A">
              <w:rPr>
                <w:lang w:val="ru-RU"/>
              </w:rPr>
              <w:t>Рылеева Е.В. «Открой себя». Программа развития самосознания дошкольников в речевой активности. – М.: Гном-Пресс, 1999.</w:t>
            </w:r>
          </w:p>
          <w:p w:rsidR="00F73398" w:rsidRPr="001F2D35" w:rsidRDefault="00F73398" w:rsidP="00E06BD4">
            <w:pPr>
              <w:numPr>
                <w:ilvl w:val="0"/>
                <w:numId w:val="63"/>
              </w:numPr>
              <w:spacing w:line="360" w:lineRule="auto"/>
            </w:pPr>
            <w:r w:rsidRPr="0093457A">
              <w:rPr>
                <w:lang w:val="ru-RU"/>
              </w:rPr>
              <w:t xml:space="preserve">Основы безопасности детей дошкольного возраста. / Н.Н. Авдеева, О.Л. Князева, Р.Б. Стеркина. </w:t>
            </w:r>
            <w:r w:rsidRPr="001F2D35">
              <w:t>М.: Просвещение, 2007.</w:t>
            </w:r>
          </w:p>
          <w:p w:rsidR="00F73398" w:rsidRPr="0093457A" w:rsidRDefault="00F73398" w:rsidP="00E06BD4">
            <w:pPr>
              <w:numPr>
                <w:ilvl w:val="0"/>
                <w:numId w:val="63"/>
              </w:numPr>
              <w:spacing w:line="360" w:lineRule="auto"/>
              <w:rPr>
                <w:lang w:val="ru-RU"/>
              </w:rPr>
            </w:pPr>
            <w:r w:rsidRPr="0093457A">
              <w:rPr>
                <w:lang w:val="ru-RU"/>
              </w:rPr>
              <w:t>Безопасность: Учебное пособие по основам безопасности жизнедеятельности детей старшего дошкольного возраста. / Н.Н. Авдеева, О.Л. Князева, Р.Б. Стеркина. – М.: ООО «Издательство АСТ-ЛТД», 1998. – 160 с.</w:t>
            </w:r>
          </w:p>
          <w:p w:rsidR="00F73398" w:rsidRPr="0093457A" w:rsidRDefault="00F73398" w:rsidP="00E06BD4">
            <w:pPr>
              <w:numPr>
                <w:ilvl w:val="0"/>
                <w:numId w:val="63"/>
              </w:numPr>
              <w:spacing w:line="360" w:lineRule="auto"/>
              <w:rPr>
                <w:lang w:val="ru-RU"/>
              </w:rPr>
            </w:pPr>
            <w:r w:rsidRPr="0093457A">
              <w:rPr>
                <w:lang w:val="ru-RU"/>
              </w:rPr>
              <w:t>Белая К.Ю. Я и моя безопасность. Тематический словарь в картинках: Мир человека. – М.: Школьная Пресса, 2010. – 48 с.</w:t>
            </w:r>
          </w:p>
          <w:p w:rsidR="00F73398" w:rsidRPr="0093457A" w:rsidRDefault="00F73398" w:rsidP="00E06BD4">
            <w:pPr>
              <w:numPr>
                <w:ilvl w:val="0"/>
                <w:numId w:val="63"/>
              </w:numPr>
              <w:spacing w:line="360" w:lineRule="auto"/>
              <w:rPr>
                <w:lang w:val="ru-RU"/>
              </w:rPr>
            </w:pPr>
            <w:r w:rsidRPr="0093457A">
              <w:rPr>
                <w:lang w:val="ru-RU"/>
              </w:rPr>
              <w:t>Безопасность на улицах и дорогах: Методическое пособие для работы с детьми старшего дошкольного возраста / Н.Н. Авдеева, О.Л. Князева, Р.Б. Стеркина, М.Д. Маханева. – М.: ООО «Издательство АСТ-ЛТД», 1997.</w:t>
            </w:r>
          </w:p>
          <w:p w:rsidR="00F73398" w:rsidRPr="0093457A" w:rsidRDefault="00F73398" w:rsidP="00E06BD4">
            <w:pPr>
              <w:numPr>
                <w:ilvl w:val="0"/>
                <w:numId w:val="63"/>
              </w:numPr>
              <w:spacing w:line="360" w:lineRule="auto"/>
              <w:rPr>
                <w:lang w:val="ru-RU"/>
              </w:rPr>
            </w:pPr>
            <w:r w:rsidRPr="0093457A">
              <w:rPr>
                <w:lang w:val="ru-RU"/>
              </w:rPr>
              <w:t>Обучение детей дошкольного возраста правилам безопасного поведения на дорогах / Региональный стандарт Мин. образования Республики Татарстан. / Л.А. Артемьева, Ю.Д. Мисянин и др. – Казань, 1995.</w:t>
            </w:r>
          </w:p>
          <w:p w:rsidR="00F73398" w:rsidRPr="0093457A" w:rsidRDefault="00F73398" w:rsidP="00E06BD4">
            <w:pPr>
              <w:numPr>
                <w:ilvl w:val="0"/>
                <w:numId w:val="63"/>
              </w:numPr>
              <w:spacing w:line="360" w:lineRule="auto"/>
              <w:rPr>
                <w:lang w:val="ru-RU"/>
              </w:rPr>
            </w:pPr>
            <w:r w:rsidRPr="0093457A">
              <w:rPr>
                <w:lang w:val="ru-RU"/>
              </w:rPr>
              <w:t>Семенюк В.И., Владимиров Н.В. Изучение правил дорожного движения: Кн. для учителя. – Мн.: Нар. асвета, 1996.</w:t>
            </w:r>
          </w:p>
          <w:p w:rsidR="00F73398" w:rsidRPr="0093457A" w:rsidRDefault="00F73398" w:rsidP="00E06BD4">
            <w:pPr>
              <w:numPr>
                <w:ilvl w:val="0"/>
                <w:numId w:val="63"/>
              </w:numPr>
              <w:spacing w:line="360" w:lineRule="auto"/>
              <w:rPr>
                <w:lang w:val="ru-RU"/>
              </w:rPr>
            </w:pPr>
            <w:r w:rsidRPr="0093457A">
              <w:rPr>
                <w:lang w:val="ru-RU"/>
              </w:rPr>
              <w:t>Стеркина Р.Б. Основы безопасности детей дошкольного возраста. – М.: Просвещение, 2000.</w:t>
            </w:r>
          </w:p>
          <w:p w:rsidR="00F73398" w:rsidRPr="0093457A" w:rsidRDefault="00F73398" w:rsidP="00E06BD4">
            <w:pPr>
              <w:numPr>
                <w:ilvl w:val="0"/>
                <w:numId w:val="63"/>
              </w:numPr>
              <w:spacing w:line="360" w:lineRule="auto"/>
              <w:rPr>
                <w:lang w:val="ru-RU"/>
              </w:rPr>
            </w:pPr>
            <w:r w:rsidRPr="0093457A">
              <w:rPr>
                <w:lang w:val="ru-RU"/>
              </w:rPr>
              <w:t>Нравственно- трудовое воспитание детей в детском саду. / Под редакцией Р.С. Буре. –  М.: Просвещение,1987.</w:t>
            </w:r>
          </w:p>
          <w:p w:rsidR="00F73398" w:rsidRPr="0093457A" w:rsidRDefault="00F73398" w:rsidP="00E06BD4">
            <w:pPr>
              <w:numPr>
                <w:ilvl w:val="0"/>
                <w:numId w:val="63"/>
              </w:numPr>
              <w:spacing w:line="360" w:lineRule="auto"/>
              <w:rPr>
                <w:lang w:val="ru-RU"/>
              </w:rPr>
            </w:pPr>
            <w:r w:rsidRPr="0093457A">
              <w:rPr>
                <w:lang w:val="ru-RU"/>
              </w:rPr>
              <w:t>Воспитание дошкольника в труде.  / Под  ред. В.Г. Нечаевой. – М.: Просвещение,  1974, 1980, 1983.</w:t>
            </w:r>
          </w:p>
          <w:p w:rsidR="00F73398" w:rsidRPr="0093457A" w:rsidRDefault="00F73398" w:rsidP="00E06BD4">
            <w:pPr>
              <w:numPr>
                <w:ilvl w:val="0"/>
                <w:numId w:val="63"/>
              </w:numPr>
              <w:spacing w:line="360" w:lineRule="auto"/>
              <w:rPr>
                <w:lang w:val="ru-RU"/>
              </w:rPr>
            </w:pPr>
            <w:r w:rsidRPr="0093457A">
              <w:rPr>
                <w:lang w:val="ru-RU"/>
              </w:rPr>
              <w:t xml:space="preserve">Воспитание детей дошкольного возраста в процессе трудовой деятельности. Учебное пособие для пед.институтов. / Д.В. Сергеева. – </w:t>
            </w:r>
            <w:r w:rsidRPr="0093457A">
              <w:rPr>
                <w:lang w:val="ru-RU"/>
              </w:rPr>
              <w:lastRenderedPageBreak/>
              <w:t>М.:  Просвещение, 1987.</w:t>
            </w:r>
          </w:p>
          <w:p w:rsidR="00F73398" w:rsidRPr="0093457A" w:rsidRDefault="00F73398" w:rsidP="00E06BD4">
            <w:pPr>
              <w:numPr>
                <w:ilvl w:val="0"/>
                <w:numId w:val="63"/>
              </w:numPr>
              <w:spacing w:line="360" w:lineRule="auto"/>
              <w:rPr>
                <w:lang w:val="ru-RU"/>
              </w:rPr>
            </w:pPr>
            <w:r w:rsidRPr="0093457A">
              <w:rPr>
                <w:lang w:val="ru-RU"/>
              </w:rPr>
              <w:t>Нравственно-трудовое воспитание ребёнка- дошкольника. Пособие для педагогов. / Л.В.Куцакова. – М.: Владос, 2003.</w:t>
            </w:r>
          </w:p>
          <w:p w:rsidR="00F73398" w:rsidRPr="001F2D35" w:rsidRDefault="00F73398" w:rsidP="00E06BD4">
            <w:pPr>
              <w:numPr>
                <w:ilvl w:val="0"/>
                <w:numId w:val="63"/>
              </w:numPr>
              <w:spacing w:line="360" w:lineRule="auto"/>
            </w:pPr>
            <w:r w:rsidRPr="0093457A">
              <w:rPr>
                <w:lang w:val="ru-RU"/>
              </w:rPr>
              <w:t xml:space="preserve">Культура поведения за столом. Глава «Мы с Вовой дежурим по столовой». / В.Г. Алямовская, К.Ю. Белая, В.Н. Зимонина  и др.- </w:t>
            </w:r>
            <w:r w:rsidRPr="001F2D35">
              <w:t>М.: Ижица, 2004.</w:t>
            </w:r>
          </w:p>
          <w:p w:rsidR="00F73398" w:rsidRPr="0093457A" w:rsidRDefault="00F73398" w:rsidP="00E06BD4">
            <w:pPr>
              <w:numPr>
                <w:ilvl w:val="0"/>
                <w:numId w:val="63"/>
              </w:numPr>
              <w:spacing w:line="360" w:lineRule="auto"/>
              <w:rPr>
                <w:lang w:val="ru-RU"/>
              </w:rPr>
            </w:pPr>
            <w:r w:rsidRPr="0093457A">
              <w:rPr>
                <w:lang w:val="ru-RU"/>
              </w:rPr>
              <w:t>Трудовое воспитание  детей. Учебное пособие. / В.И. Логинова. – Ленинград, 1974.</w:t>
            </w:r>
          </w:p>
          <w:p w:rsidR="00F73398" w:rsidRPr="0093457A" w:rsidRDefault="00F73398" w:rsidP="00E06BD4">
            <w:pPr>
              <w:numPr>
                <w:ilvl w:val="0"/>
                <w:numId w:val="63"/>
              </w:numPr>
              <w:spacing w:line="360" w:lineRule="auto"/>
              <w:rPr>
                <w:lang w:val="ru-RU"/>
              </w:rPr>
            </w:pPr>
            <w:r w:rsidRPr="0093457A">
              <w:rPr>
                <w:lang w:val="ru-RU"/>
              </w:rPr>
              <w:t>Конструирование и ручной труд в детском саду. Пособие для воспитателей / Л.В. Куцакова. – М: Просвещение, 1990.</w:t>
            </w:r>
          </w:p>
          <w:p w:rsidR="00F73398" w:rsidRPr="001F2D35" w:rsidRDefault="00F73398" w:rsidP="00E06BD4">
            <w:pPr>
              <w:numPr>
                <w:ilvl w:val="0"/>
                <w:numId w:val="63"/>
              </w:numPr>
              <w:spacing w:line="360" w:lineRule="auto"/>
            </w:pPr>
            <w:r w:rsidRPr="0093457A">
              <w:rPr>
                <w:lang w:val="ru-RU"/>
              </w:rPr>
              <w:t xml:space="preserve">Беседы с дошкольниками о профессиях. / Т.В. Потапова – М: Сфера,2005. </w:t>
            </w:r>
            <w:r w:rsidRPr="001F2D35">
              <w:t>(Серия «Вместе с дошкольниками»).</w:t>
            </w:r>
          </w:p>
          <w:p w:rsidR="00F73398" w:rsidRPr="0093457A" w:rsidRDefault="00F73398" w:rsidP="00E06BD4">
            <w:pPr>
              <w:numPr>
                <w:ilvl w:val="0"/>
                <w:numId w:val="63"/>
              </w:numPr>
              <w:spacing w:line="360" w:lineRule="auto"/>
              <w:rPr>
                <w:lang w:val="ru-RU"/>
              </w:rPr>
            </w:pPr>
            <w:r w:rsidRPr="0093457A">
              <w:rPr>
                <w:lang w:val="ru-RU"/>
              </w:rPr>
              <w:t>Чудесные поделки из бумаги. Книга для воспитателей детского сада. / З.А. Богатеева. – М.: Просвещение, 1992.</w:t>
            </w:r>
          </w:p>
          <w:p w:rsidR="00F73398" w:rsidRPr="00E06BD4" w:rsidRDefault="00F73398" w:rsidP="00E06BD4">
            <w:pPr>
              <w:numPr>
                <w:ilvl w:val="0"/>
                <w:numId w:val="63"/>
              </w:numPr>
              <w:spacing w:line="360" w:lineRule="auto"/>
              <w:rPr>
                <w:lang w:val="ru-RU"/>
              </w:rPr>
            </w:pPr>
            <w:r w:rsidRPr="00E06BD4">
              <w:rPr>
                <w:lang w:val="ru-RU"/>
              </w:rPr>
              <w:t xml:space="preserve"> Конструирование из природного материала. / Л.А. Парамонова. – М: Карапуз.</w:t>
            </w:r>
          </w:p>
          <w:p w:rsidR="00E06BD4" w:rsidRPr="00E06BD4" w:rsidRDefault="00F73398" w:rsidP="00E06BD4">
            <w:pPr>
              <w:numPr>
                <w:ilvl w:val="0"/>
                <w:numId w:val="63"/>
              </w:numPr>
              <w:spacing w:line="360" w:lineRule="auto"/>
              <w:rPr>
                <w:lang w:val="ru-RU"/>
              </w:rPr>
            </w:pPr>
            <w:r w:rsidRPr="00E06BD4">
              <w:rPr>
                <w:lang w:val="ru-RU"/>
              </w:rPr>
              <w:t xml:space="preserve"> Кукольный домик (детское рукоделие). / Л.В. Пантелеева.  – М: Карапуз, 2005.</w:t>
            </w:r>
          </w:p>
        </w:tc>
      </w:tr>
      <w:tr w:rsidR="00F73398" w:rsidRPr="001F2D35" w:rsidTr="0093457A">
        <w:trPr>
          <w:trHeight w:val="1134"/>
        </w:trPr>
        <w:tc>
          <w:tcPr>
            <w:tcW w:w="1326" w:type="dxa"/>
            <w:textDirection w:val="btLr"/>
            <w:vAlign w:val="center"/>
          </w:tcPr>
          <w:p w:rsidR="00F73398" w:rsidRPr="001F2D35" w:rsidRDefault="00F73398" w:rsidP="00E06BD4">
            <w:pPr>
              <w:ind w:left="113" w:right="113"/>
              <w:jc w:val="center"/>
              <w:rPr>
                <w:b/>
              </w:rPr>
            </w:pPr>
            <w:r w:rsidRPr="001F2D35">
              <w:rPr>
                <w:b/>
              </w:rPr>
              <w:lastRenderedPageBreak/>
              <w:t>Программы,</w:t>
            </w:r>
          </w:p>
          <w:p w:rsidR="00F73398" w:rsidRPr="0093457A" w:rsidRDefault="00F73398" w:rsidP="00E06BD4">
            <w:pPr>
              <w:ind w:left="113" w:right="113"/>
              <w:jc w:val="center"/>
              <w:rPr>
                <w:b/>
                <w:lang w:val="ru-RU"/>
              </w:rPr>
            </w:pPr>
            <w:r w:rsidRPr="0093457A">
              <w:rPr>
                <w:b/>
                <w:lang w:val="ru-RU"/>
              </w:rPr>
              <w:t>технологии и пособия по образовательной области «Речевое развитие»</w:t>
            </w:r>
          </w:p>
          <w:p w:rsidR="00F73398" w:rsidRPr="0093457A" w:rsidRDefault="00F73398" w:rsidP="00E06BD4">
            <w:pPr>
              <w:ind w:left="113" w:right="113"/>
              <w:jc w:val="center"/>
              <w:rPr>
                <w:b/>
                <w:lang w:val="ru-RU"/>
              </w:rPr>
            </w:pPr>
          </w:p>
        </w:tc>
        <w:tc>
          <w:tcPr>
            <w:tcW w:w="8734" w:type="dxa"/>
          </w:tcPr>
          <w:p w:rsidR="00E06BD4" w:rsidRPr="00E06BD4" w:rsidRDefault="00E06BD4" w:rsidP="00E06BD4">
            <w:pPr>
              <w:pStyle w:val="afb"/>
              <w:numPr>
                <w:ilvl w:val="0"/>
                <w:numId w:val="390"/>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 xml:space="preserve">В.В. Гербова - Развитие речи в детском садут -  Москва </w:t>
            </w:r>
            <w:r w:rsidRPr="00E06BD4">
              <w:rPr>
                <w:rFonts w:ascii="Times New Roman" w:hAnsi="Times New Roman"/>
                <w:sz w:val="24"/>
                <w:szCs w:val="24"/>
              </w:rPr>
              <w:t> </w:t>
            </w:r>
            <w:r w:rsidRPr="00E06BD4">
              <w:rPr>
                <w:rFonts w:ascii="Times New Roman" w:hAnsi="Times New Roman"/>
                <w:sz w:val="24"/>
                <w:szCs w:val="24"/>
                <w:lang w:val="ru-RU"/>
              </w:rPr>
              <w:t>Издательский центр Мозаика – Синтез  2014.</w:t>
            </w:r>
          </w:p>
          <w:p w:rsidR="00E06BD4" w:rsidRPr="00E06BD4" w:rsidRDefault="00E06BD4" w:rsidP="00E06BD4">
            <w:pPr>
              <w:pStyle w:val="afb"/>
              <w:numPr>
                <w:ilvl w:val="0"/>
                <w:numId w:val="390"/>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.Гербова В.В. Приобщение детей к художественной литературе. – М.: Мозаика – Синтез, 2005</w:t>
            </w:r>
          </w:p>
          <w:p w:rsidR="00E06BD4" w:rsidRPr="00E06BD4" w:rsidRDefault="00E06BD4" w:rsidP="00E06BD4">
            <w:pPr>
              <w:pStyle w:val="afb"/>
              <w:numPr>
                <w:ilvl w:val="0"/>
                <w:numId w:val="390"/>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«Устранение общего недоразвития речи у детей дошкольного возраста» /под редакцией  Г.В. Чиркина, Т.Б. Филичева.</w:t>
            </w:r>
          </w:p>
          <w:p w:rsidR="00E06BD4" w:rsidRPr="00E06BD4" w:rsidRDefault="00E06BD4" w:rsidP="00E06BD4">
            <w:pPr>
              <w:pStyle w:val="afb"/>
              <w:numPr>
                <w:ilvl w:val="0"/>
                <w:numId w:val="390"/>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Нищева Н. В. Система коррекционной работы в логопедической группе для детей с общим недоразвитием речи / Н. В. Нищева. — СПб.: Детство—Пресс, 2001.</w:t>
            </w:r>
          </w:p>
          <w:p w:rsidR="00E06BD4" w:rsidRPr="00E06BD4" w:rsidRDefault="00E06BD4" w:rsidP="00E06BD4">
            <w:pPr>
              <w:pStyle w:val="afb"/>
              <w:numPr>
                <w:ilvl w:val="0"/>
                <w:numId w:val="390"/>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 xml:space="preserve">Н. Варенцова – Обучение дошкольников грамоте с детьми 3 -7 лет –  Издательство Мозаика – Синтез -2014. </w:t>
            </w:r>
          </w:p>
          <w:p w:rsidR="00E06BD4" w:rsidRPr="00E06BD4" w:rsidRDefault="00E06BD4" w:rsidP="00E06BD4">
            <w:pPr>
              <w:pStyle w:val="afb"/>
              <w:numPr>
                <w:ilvl w:val="0"/>
                <w:numId w:val="390"/>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 xml:space="preserve">Потапова Т.В. </w:t>
            </w:r>
            <w:r w:rsidRPr="00E06BD4">
              <w:rPr>
                <w:rFonts w:ascii="Times New Roman" w:hAnsi="Times New Roman"/>
                <w:sz w:val="24"/>
                <w:szCs w:val="24"/>
              </w:rPr>
              <w:t> </w:t>
            </w:r>
            <w:r w:rsidRPr="00E06BD4">
              <w:rPr>
                <w:rFonts w:ascii="Times New Roman" w:hAnsi="Times New Roman"/>
                <w:sz w:val="24"/>
                <w:szCs w:val="24"/>
                <w:lang w:val="ru-RU"/>
              </w:rPr>
              <w:t xml:space="preserve">«Беседы с дошкольниками о профессиях», </w:t>
            </w:r>
            <w:r w:rsidRPr="00E06BD4">
              <w:rPr>
                <w:rFonts w:ascii="Times New Roman" w:hAnsi="Times New Roman"/>
                <w:sz w:val="24"/>
                <w:szCs w:val="24"/>
              </w:rPr>
              <w:t> </w:t>
            </w:r>
            <w:r w:rsidRPr="00E06BD4">
              <w:rPr>
                <w:rFonts w:ascii="Times New Roman" w:hAnsi="Times New Roman"/>
                <w:sz w:val="24"/>
                <w:szCs w:val="24"/>
                <w:lang w:val="ru-RU"/>
              </w:rPr>
              <w:t xml:space="preserve">ООО «ТЦ </w:t>
            </w:r>
            <w:r w:rsidRPr="00E06BD4">
              <w:rPr>
                <w:rFonts w:ascii="Times New Roman" w:hAnsi="Times New Roman"/>
                <w:sz w:val="24"/>
                <w:szCs w:val="24"/>
              </w:rPr>
              <w:t> </w:t>
            </w:r>
            <w:r w:rsidRPr="00E06BD4">
              <w:rPr>
                <w:rFonts w:ascii="Times New Roman" w:hAnsi="Times New Roman"/>
                <w:sz w:val="24"/>
                <w:szCs w:val="24"/>
                <w:lang w:val="ru-RU"/>
              </w:rPr>
              <w:t xml:space="preserve">Сфера», 2008г – </w:t>
            </w:r>
          </w:p>
          <w:p w:rsidR="00E06BD4" w:rsidRPr="00E06BD4" w:rsidRDefault="00E06BD4" w:rsidP="00E06BD4">
            <w:pPr>
              <w:pStyle w:val="afb"/>
              <w:numPr>
                <w:ilvl w:val="0"/>
                <w:numId w:val="390"/>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Анищенкова Е.С. «Пальчиковая гимнастика для развития речи дошкольников», М: АСТ: Астрель, 2006г -61с.</w:t>
            </w:r>
          </w:p>
          <w:p w:rsidR="00E06BD4" w:rsidRPr="00E06BD4" w:rsidRDefault="00E06BD4" w:rsidP="00E06BD4">
            <w:pPr>
              <w:pStyle w:val="afb"/>
              <w:numPr>
                <w:ilvl w:val="0"/>
                <w:numId w:val="390"/>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Узорова О.В. «Игры с пальчиками», М:, АСТ: Астрель,2006г – 124с.</w:t>
            </w:r>
          </w:p>
          <w:p w:rsidR="00E06BD4" w:rsidRPr="00E06BD4" w:rsidRDefault="00E06BD4" w:rsidP="00E06BD4">
            <w:pPr>
              <w:pStyle w:val="afb"/>
              <w:numPr>
                <w:ilvl w:val="0"/>
                <w:numId w:val="390"/>
              </w:numPr>
              <w:spacing w:line="360" w:lineRule="auto"/>
              <w:jc w:val="both"/>
              <w:rPr>
                <w:rFonts w:ascii="Times New Roman" w:hAnsi="Times New Roman"/>
                <w:sz w:val="24"/>
                <w:szCs w:val="24"/>
                <w:lang w:val="ru-RU"/>
              </w:rPr>
            </w:pPr>
            <w:r w:rsidRPr="00E06BD4">
              <w:rPr>
                <w:rFonts w:ascii="Times New Roman" w:hAnsi="Times New Roman"/>
                <w:sz w:val="24"/>
                <w:szCs w:val="24"/>
              </w:rPr>
              <w:t> </w:t>
            </w:r>
            <w:r w:rsidRPr="00E06BD4">
              <w:rPr>
                <w:rFonts w:ascii="Times New Roman" w:hAnsi="Times New Roman"/>
                <w:sz w:val="24"/>
                <w:szCs w:val="24"/>
                <w:lang w:val="ru-RU"/>
              </w:rPr>
              <w:t xml:space="preserve">Анищенкова Е.С. </w:t>
            </w:r>
            <w:r w:rsidRPr="00E06BD4">
              <w:rPr>
                <w:rFonts w:ascii="Times New Roman" w:hAnsi="Times New Roman"/>
                <w:sz w:val="24"/>
                <w:szCs w:val="24"/>
              </w:rPr>
              <w:t> </w:t>
            </w:r>
            <w:r w:rsidRPr="00E06BD4">
              <w:rPr>
                <w:rFonts w:ascii="Times New Roman" w:hAnsi="Times New Roman"/>
                <w:sz w:val="24"/>
                <w:szCs w:val="24"/>
                <w:lang w:val="ru-RU"/>
              </w:rPr>
              <w:t xml:space="preserve">«Артикуляционная гимнастика для развития речи </w:t>
            </w:r>
            <w:r w:rsidRPr="00E06BD4">
              <w:rPr>
                <w:rFonts w:ascii="Times New Roman" w:hAnsi="Times New Roman"/>
                <w:sz w:val="24"/>
                <w:szCs w:val="24"/>
                <w:lang w:val="ru-RU"/>
              </w:rPr>
              <w:lastRenderedPageBreak/>
              <w:t xml:space="preserve">дошкольников», </w:t>
            </w:r>
            <w:r w:rsidRPr="00E06BD4">
              <w:rPr>
                <w:rFonts w:ascii="Times New Roman" w:hAnsi="Times New Roman"/>
                <w:sz w:val="24"/>
                <w:szCs w:val="24"/>
              </w:rPr>
              <w:t> </w:t>
            </w:r>
            <w:r w:rsidRPr="00E06BD4">
              <w:rPr>
                <w:rFonts w:ascii="Times New Roman" w:hAnsi="Times New Roman"/>
                <w:sz w:val="24"/>
                <w:szCs w:val="24"/>
                <w:lang w:val="ru-RU"/>
              </w:rPr>
              <w:t>М,: АСТ: Астрель, 2007г – 58с.</w:t>
            </w:r>
          </w:p>
          <w:p w:rsidR="00E06BD4" w:rsidRPr="00E06BD4" w:rsidRDefault="00E06BD4" w:rsidP="00E06BD4">
            <w:pPr>
              <w:pStyle w:val="afb"/>
              <w:numPr>
                <w:ilvl w:val="0"/>
                <w:numId w:val="390"/>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Ткаченко Т. А. В первый класс без дефектов речи: Методическое пособие / Т. А. Ткаченко. — СПб.: Детство—Пресс, 1999.</w:t>
            </w:r>
          </w:p>
          <w:p w:rsidR="00E06BD4" w:rsidRPr="00E06BD4" w:rsidRDefault="00F73398" w:rsidP="00E06BD4">
            <w:pPr>
              <w:pStyle w:val="afb"/>
              <w:numPr>
                <w:ilvl w:val="0"/>
                <w:numId w:val="390"/>
              </w:numPr>
              <w:spacing w:line="360" w:lineRule="auto"/>
              <w:jc w:val="both"/>
              <w:rPr>
                <w:rFonts w:ascii="Times New Roman" w:hAnsi="Times New Roman"/>
                <w:sz w:val="24"/>
                <w:szCs w:val="24"/>
                <w:lang w:val="ru-RU"/>
              </w:rPr>
            </w:pPr>
            <w:r w:rsidRPr="00E06BD4">
              <w:rPr>
                <w:rFonts w:ascii="Times New Roman" w:hAnsi="Times New Roman"/>
                <w:sz w:val="24"/>
                <w:szCs w:val="24"/>
                <w:lang w:val="ru-RU"/>
              </w:rPr>
              <w:t xml:space="preserve">Бондаренко А.К. Дидактические игры в детском саду. – М.: Просвещение, 1985. </w:t>
            </w:r>
          </w:p>
          <w:p w:rsidR="00F73398" w:rsidRPr="00E06BD4" w:rsidRDefault="00F73398" w:rsidP="00E06BD4">
            <w:pPr>
              <w:pStyle w:val="afb"/>
              <w:numPr>
                <w:ilvl w:val="0"/>
                <w:numId w:val="390"/>
              </w:numPr>
              <w:spacing w:line="360" w:lineRule="auto"/>
              <w:jc w:val="both"/>
              <w:rPr>
                <w:rFonts w:ascii="Times New Roman" w:hAnsi="Times New Roman"/>
                <w:sz w:val="24"/>
                <w:szCs w:val="24"/>
                <w:lang w:val="ru-RU"/>
              </w:rPr>
            </w:pPr>
            <w:r w:rsidRPr="0093457A">
              <w:rPr>
                <w:rFonts w:ascii="Times New Roman" w:hAnsi="Times New Roman"/>
                <w:sz w:val="24"/>
                <w:szCs w:val="24"/>
                <w:lang w:val="ru-RU"/>
              </w:rPr>
              <w:t>Занятия по развитию речи в детском саду / Под ред. О.С. Ушаковой. – М.: Просвещение, 1993.</w:t>
            </w:r>
          </w:p>
          <w:p w:rsidR="00F73398" w:rsidRPr="0093457A" w:rsidRDefault="00F73398" w:rsidP="00E06BD4">
            <w:pPr>
              <w:numPr>
                <w:ilvl w:val="0"/>
                <w:numId w:val="64"/>
              </w:numPr>
              <w:spacing w:line="360" w:lineRule="auto"/>
              <w:jc w:val="both"/>
              <w:rPr>
                <w:lang w:val="ru-RU"/>
              </w:rPr>
            </w:pPr>
            <w:r w:rsidRPr="0093457A">
              <w:rPr>
                <w:lang w:val="ru-RU"/>
              </w:rPr>
              <w:t>Илларионова Ю.Г. Учите детей отгадывать загадки. – М.: Просвещение, 1985.</w:t>
            </w:r>
          </w:p>
          <w:p w:rsidR="00F73398" w:rsidRPr="0093457A" w:rsidRDefault="00F73398" w:rsidP="00E06BD4">
            <w:pPr>
              <w:numPr>
                <w:ilvl w:val="0"/>
                <w:numId w:val="64"/>
              </w:numPr>
              <w:spacing w:line="360" w:lineRule="auto"/>
              <w:jc w:val="both"/>
              <w:rPr>
                <w:lang w:val="ru-RU"/>
              </w:rPr>
            </w:pPr>
            <w:r w:rsidRPr="0093457A">
              <w:rPr>
                <w:lang w:val="ru-RU"/>
              </w:rPr>
              <w:t>Литература и фантазия / Сост. Л.Е. Стрельцова. – М.: Просвещение, 1992.</w:t>
            </w:r>
          </w:p>
          <w:p w:rsidR="00F73398" w:rsidRPr="0093457A" w:rsidRDefault="00F73398" w:rsidP="00E06BD4">
            <w:pPr>
              <w:numPr>
                <w:ilvl w:val="0"/>
                <w:numId w:val="64"/>
              </w:numPr>
              <w:spacing w:line="360" w:lineRule="auto"/>
              <w:jc w:val="both"/>
              <w:rPr>
                <w:lang w:val="ru-RU"/>
              </w:rPr>
            </w:pPr>
            <w:r w:rsidRPr="0093457A">
              <w:rPr>
                <w:lang w:val="ru-RU"/>
              </w:rPr>
              <w:t>Максаков А.И. Воспитание звуковой культуры речи у детей дошкольного возраста. – М.: 1987.</w:t>
            </w:r>
          </w:p>
          <w:p w:rsidR="00F73398" w:rsidRPr="0093457A" w:rsidRDefault="00F73398" w:rsidP="00E06BD4">
            <w:pPr>
              <w:numPr>
                <w:ilvl w:val="0"/>
                <w:numId w:val="64"/>
              </w:numPr>
              <w:spacing w:line="360" w:lineRule="auto"/>
              <w:jc w:val="both"/>
              <w:rPr>
                <w:lang w:val="ru-RU"/>
              </w:rPr>
            </w:pPr>
            <w:r w:rsidRPr="0093457A">
              <w:rPr>
                <w:lang w:val="ru-RU"/>
              </w:rPr>
              <w:t>Максаков А.И., Тумакова Г.А. Учите, играя. – М.: Просвещение, 1983.</w:t>
            </w:r>
          </w:p>
          <w:p w:rsidR="00F73398" w:rsidRPr="00E06BD4" w:rsidRDefault="00F73398" w:rsidP="00E06BD4">
            <w:pPr>
              <w:numPr>
                <w:ilvl w:val="0"/>
                <w:numId w:val="64"/>
              </w:numPr>
              <w:spacing w:line="360" w:lineRule="auto"/>
              <w:jc w:val="both"/>
            </w:pPr>
            <w:r w:rsidRPr="0093457A">
              <w:rPr>
                <w:lang w:val="ru-RU"/>
              </w:rPr>
              <w:t xml:space="preserve">Придумай слово. Речевые игры и упражнения для дошкольников / Под ред. </w:t>
            </w:r>
            <w:r w:rsidRPr="00E06BD4">
              <w:t>О.С. Ушаковой. – М.: Просвещение, 1966.</w:t>
            </w:r>
          </w:p>
          <w:p w:rsidR="00F73398" w:rsidRPr="00E06BD4" w:rsidRDefault="00F73398" w:rsidP="00E06BD4">
            <w:pPr>
              <w:numPr>
                <w:ilvl w:val="0"/>
                <w:numId w:val="64"/>
              </w:numPr>
              <w:spacing w:line="360" w:lineRule="auto"/>
              <w:jc w:val="both"/>
            </w:pPr>
            <w:r w:rsidRPr="0093457A">
              <w:rPr>
                <w:lang w:val="ru-RU"/>
              </w:rPr>
              <w:t xml:space="preserve">Скажи по-другому / Речевые Иры, упражнения, ситуации, сценарии / Под ред. </w:t>
            </w:r>
            <w:r w:rsidRPr="00E06BD4">
              <w:t>О.С. Ушаковой. – Самара, 1994.</w:t>
            </w:r>
          </w:p>
          <w:p w:rsidR="00F73398" w:rsidRPr="0093457A" w:rsidRDefault="00F73398" w:rsidP="00E06BD4">
            <w:pPr>
              <w:numPr>
                <w:ilvl w:val="0"/>
                <w:numId w:val="64"/>
              </w:numPr>
              <w:spacing w:line="360" w:lineRule="auto"/>
              <w:jc w:val="both"/>
              <w:rPr>
                <w:lang w:val="ru-RU"/>
              </w:rPr>
            </w:pPr>
            <w:r w:rsidRPr="0093457A">
              <w:rPr>
                <w:lang w:val="ru-RU"/>
              </w:rPr>
              <w:t>Тумакова Г.А. Ознакомление дошкольников со звучащим словом. – М.: Просвещение, 1991.</w:t>
            </w:r>
          </w:p>
          <w:p w:rsidR="00F73398" w:rsidRPr="0093457A" w:rsidRDefault="00F73398" w:rsidP="00E06BD4">
            <w:pPr>
              <w:numPr>
                <w:ilvl w:val="0"/>
                <w:numId w:val="64"/>
              </w:numPr>
              <w:spacing w:line="360" w:lineRule="auto"/>
              <w:jc w:val="both"/>
              <w:rPr>
                <w:lang w:val="ru-RU"/>
              </w:rPr>
            </w:pPr>
            <w:r w:rsidRPr="0093457A">
              <w:rPr>
                <w:lang w:val="ru-RU"/>
              </w:rPr>
              <w:t>Учимся общаться с ребенком: Руководство для воспитателя дет. сада / В.А. Петровский, А.М. Виноградова, Л.М. Кларина и др. – М.: Просвещение, 1993.</w:t>
            </w:r>
          </w:p>
          <w:p w:rsidR="00F73398" w:rsidRPr="0093457A" w:rsidRDefault="00F73398" w:rsidP="00E06BD4">
            <w:pPr>
              <w:numPr>
                <w:ilvl w:val="0"/>
                <w:numId w:val="64"/>
              </w:numPr>
              <w:spacing w:line="360" w:lineRule="auto"/>
              <w:jc w:val="both"/>
              <w:rPr>
                <w:lang w:val="ru-RU"/>
              </w:rPr>
            </w:pPr>
            <w:r w:rsidRPr="0093457A">
              <w:rPr>
                <w:lang w:val="ru-RU"/>
              </w:rPr>
              <w:t>Гриценко З. Пришли мне чтения доброго…: Методические рекомендации по детской литературе для работающих с детьми 4-6 лет. – М., 1997.</w:t>
            </w:r>
          </w:p>
          <w:p w:rsidR="00F73398" w:rsidRPr="0093457A" w:rsidRDefault="00F73398" w:rsidP="00E06BD4">
            <w:pPr>
              <w:numPr>
                <w:ilvl w:val="0"/>
                <w:numId w:val="64"/>
              </w:numPr>
              <w:spacing w:line="360" w:lineRule="auto"/>
              <w:jc w:val="both"/>
              <w:rPr>
                <w:lang w:val="ru-RU"/>
              </w:rPr>
            </w:pPr>
            <w:r w:rsidRPr="0093457A">
              <w:rPr>
                <w:lang w:val="ru-RU"/>
              </w:rPr>
              <w:t>Гурович Л., Береговая Л., Логинова В. Ребенок и книга. – СПб., 1996.</w:t>
            </w:r>
          </w:p>
          <w:p w:rsidR="00F73398" w:rsidRPr="0093457A" w:rsidRDefault="00F73398" w:rsidP="00E06BD4">
            <w:pPr>
              <w:numPr>
                <w:ilvl w:val="0"/>
                <w:numId w:val="64"/>
              </w:numPr>
              <w:spacing w:line="360" w:lineRule="auto"/>
              <w:jc w:val="both"/>
              <w:rPr>
                <w:lang w:val="ru-RU"/>
              </w:rPr>
            </w:pPr>
            <w:r w:rsidRPr="0093457A">
              <w:rPr>
                <w:lang w:val="ru-RU"/>
              </w:rPr>
              <w:t>Крылова Н., Иванова В. Несколько советов педагогу. // Дошкольное воспитание. – 1994. - № 6.</w:t>
            </w:r>
          </w:p>
          <w:p w:rsidR="00F73398" w:rsidRPr="0093457A" w:rsidRDefault="00F73398" w:rsidP="00E06BD4">
            <w:pPr>
              <w:numPr>
                <w:ilvl w:val="0"/>
                <w:numId w:val="64"/>
              </w:numPr>
              <w:spacing w:line="360" w:lineRule="auto"/>
              <w:jc w:val="both"/>
              <w:rPr>
                <w:lang w:val="ru-RU"/>
              </w:rPr>
            </w:pPr>
            <w:r w:rsidRPr="0093457A">
              <w:rPr>
                <w:lang w:val="ru-RU"/>
              </w:rPr>
              <w:t>Рудик О.С. С детьми играем – речь развиваем.Часть 1. Учебно-методическое пособие. – М.: ТЦ Сфера, 2013.</w:t>
            </w:r>
          </w:p>
          <w:p w:rsidR="00F73398" w:rsidRPr="0093457A" w:rsidRDefault="00F73398" w:rsidP="00E06BD4">
            <w:pPr>
              <w:numPr>
                <w:ilvl w:val="0"/>
                <w:numId w:val="64"/>
              </w:numPr>
              <w:spacing w:line="360" w:lineRule="auto"/>
              <w:jc w:val="both"/>
              <w:rPr>
                <w:lang w:val="ru-RU"/>
              </w:rPr>
            </w:pPr>
            <w:r w:rsidRPr="0093457A">
              <w:rPr>
                <w:lang w:val="ru-RU"/>
              </w:rPr>
              <w:t>Ушакова О.С. Знакомим дошкольников с литературой. – М.: Сфера, 1998.</w:t>
            </w:r>
          </w:p>
          <w:p w:rsidR="00F73398" w:rsidRPr="0093457A" w:rsidRDefault="00F73398" w:rsidP="00E06BD4">
            <w:pPr>
              <w:numPr>
                <w:ilvl w:val="0"/>
                <w:numId w:val="64"/>
              </w:numPr>
              <w:spacing w:line="360" w:lineRule="auto"/>
              <w:jc w:val="both"/>
              <w:rPr>
                <w:lang w:val="ru-RU"/>
              </w:rPr>
            </w:pPr>
            <w:r w:rsidRPr="0093457A">
              <w:rPr>
                <w:lang w:val="ru-RU"/>
              </w:rPr>
              <w:t>Ушакова О.С. Знакомим дошкольников 3-5 лет с литературой. – М., 2010.</w:t>
            </w:r>
          </w:p>
          <w:p w:rsidR="00F73398" w:rsidRPr="0093457A" w:rsidRDefault="00F73398" w:rsidP="00E06BD4">
            <w:pPr>
              <w:numPr>
                <w:ilvl w:val="0"/>
                <w:numId w:val="64"/>
              </w:numPr>
              <w:spacing w:line="360" w:lineRule="auto"/>
              <w:jc w:val="both"/>
              <w:rPr>
                <w:lang w:val="ru-RU"/>
              </w:rPr>
            </w:pPr>
            <w:r w:rsidRPr="0093457A">
              <w:rPr>
                <w:lang w:val="ru-RU"/>
              </w:rPr>
              <w:t>Ушакова О.С. Знакомим дошкольников 5-7 лет с литературой. – М., 2010.</w:t>
            </w:r>
          </w:p>
          <w:p w:rsidR="00F73398" w:rsidRPr="0093457A" w:rsidRDefault="00F73398" w:rsidP="00E06BD4">
            <w:pPr>
              <w:numPr>
                <w:ilvl w:val="0"/>
                <w:numId w:val="64"/>
              </w:numPr>
              <w:spacing w:line="360" w:lineRule="auto"/>
              <w:jc w:val="both"/>
              <w:rPr>
                <w:lang w:val="ru-RU"/>
              </w:rPr>
            </w:pPr>
            <w:r w:rsidRPr="0093457A">
              <w:rPr>
                <w:lang w:val="ru-RU"/>
              </w:rPr>
              <w:t xml:space="preserve">Ушакова О.С., Струнина Е.М. Развитие речи детей 3-4 лет: программа, методические рекомендации, конспекты занятий, игры и упражнения. – </w:t>
            </w:r>
            <w:r w:rsidRPr="0093457A">
              <w:rPr>
                <w:lang w:val="ru-RU"/>
              </w:rPr>
              <w:lastRenderedPageBreak/>
              <w:t>Вентана-Граф, 2010.</w:t>
            </w:r>
          </w:p>
          <w:p w:rsidR="00F73398" w:rsidRPr="0093457A" w:rsidRDefault="00F73398" w:rsidP="00E06BD4">
            <w:pPr>
              <w:numPr>
                <w:ilvl w:val="0"/>
                <w:numId w:val="64"/>
              </w:numPr>
              <w:spacing w:line="360" w:lineRule="auto"/>
              <w:jc w:val="both"/>
              <w:rPr>
                <w:lang w:val="ru-RU"/>
              </w:rPr>
            </w:pPr>
            <w:r w:rsidRPr="0093457A">
              <w:rPr>
                <w:lang w:val="ru-RU"/>
              </w:rPr>
              <w:t>Ушакова О.С., Струнина Е.М.  Развитие речи детей 4-5 лет: программа, методические рекомендации, конспекты занятий, игры и упражнения. – Вентана-Граф, 2010.</w:t>
            </w:r>
          </w:p>
          <w:p w:rsidR="00F73398" w:rsidRPr="0093457A" w:rsidRDefault="00F73398" w:rsidP="00E06BD4">
            <w:pPr>
              <w:numPr>
                <w:ilvl w:val="0"/>
                <w:numId w:val="64"/>
              </w:numPr>
              <w:spacing w:line="360" w:lineRule="auto"/>
              <w:jc w:val="both"/>
              <w:rPr>
                <w:lang w:val="ru-RU"/>
              </w:rPr>
            </w:pPr>
            <w:r w:rsidRPr="0093457A">
              <w:rPr>
                <w:lang w:val="ru-RU"/>
              </w:rPr>
              <w:t>Ушакова О.С., Струнина Е.М.  Развитие речи детей 5-6 лет: программа, методические рекомендации, конспекты занятий, игры и упражнения. – Вентана-Граф, 2010.</w:t>
            </w:r>
          </w:p>
          <w:p w:rsidR="00F73398" w:rsidRPr="0093457A" w:rsidRDefault="00F73398" w:rsidP="00E06BD4">
            <w:pPr>
              <w:numPr>
                <w:ilvl w:val="0"/>
                <w:numId w:val="64"/>
              </w:numPr>
              <w:spacing w:line="360" w:lineRule="auto"/>
              <w:jc w:val="both"/>
              <w:rPr>
                <w:lang w:val="ru-RU"/>
              </w:rPr>
            </w:pPr>
            <w:r w:rsidRPr="0093457A">
              <w:rPr>
                <w:lang w:val="ru-RU"/>
              </w:rPr>
              <w:t>Ушакова О.С., Струнина Е.М.  Развитие речи детей 6-7 лет: программа, методические рекомендации, конспекты занятий, игры и упражнения. – Вентана-Граф, 2010.</w:t>
            </w:r>
          </w:p>
          <w:p w:rsidR="00E06BD4" w:rsidRPr="002C2AA9" w:rsidRDefault="00F73398" w:rsidP="00E06BD4">
            <w:pPr>
              <w:numPr>
                <w:ilvl w:val="0"/>
                <w:numId w:val="64"/>
              </w:numPr>
              <w:spacing w:line="360" w:lineRule="auto"/>
              <w:jc w:val="both"/>
            </w:pPr>
            <w:r w:rsidRPr="0093457A">
              <w:rPr>
                <w:lang w:val="ru-RU"/>
              </w:rPr>
              <w:t xml:space="preserve">Ушакова О.С. Развитие речи и творчества дошкольников: игры, упражнения, конспекты занятий. </w:t>
            </w:r>
            <w:r w:rsidRPr="00E06BD4">
              <w:t>М.: ТЦ Сфера, 2004г.</w:t>
            </w:r>
          </w:p>
        </w:tc>
      </w:tr>
      <w:tr w:rsidR="00F73398" w:rsidRPr="001F2D35" w:rsidTr="0093457A">
        <w:trPr>
          <w:trHeight w:val="1134"/>
        </w:trPr>
        <w:tc>
          <w:tcPr>
            <w:tcW w:w="1326" w:type="dxa"/>
            <w:textDirection w:val="btLr"/>
            <w:vAlign w:val="center"/>
          </w:tcPr>
          <w:p w:rsidR="00F73398" w:rsidRPr="001F2D35" w:rsidRDefault="00F73398" w:rsidP="00E06BD4">
            <w:pPr>
              <w:ind w:left="113" w:right="113"/>
              <w:jc w:val="center"/>
              <w:rPr>
                <w:b/>
              </w:rPr>
            </w:pPr>
            <w:r w:rsidRPr="001F2D35">
              <w:rPr>
                <w:b/>
              </w:rPr>
              <w:lastRenderedPageBreak/>
              <w:t>Программы,</w:t>
            </w:r>
          </w:p>
          <w:p w:rsidR="00F73398" w:rsidRPr="0093457A" w:rsidRDefault="00F73398" w:rsidP="00E06BD4">
            <w:pPr>
              <w:ind w:left="113" w:right="113"/>
              <w:jc w:val="center"/>
              <w:rPr>
                <w:b/>
                <w:lang w:val="ru-RU"/>
              </w:rPr>
            </w:pPr>
            <w:r w:rsidRPr="0093457A">
              <w:rPr>
                <w:b/>
                <w:lang w:val="ru-RU"/>
              </w:rPr>
              <w:t>технологии и пособия пособий по образовательной области «Художественно-эстетическое развитие»</w:t>
            </w:r>
          </w:p>
          <w:p w:rsidR="00F73398" w:rsidRPr="0093457A" w:rsidRDefault="00F73398" w:rsidP="00E06BD4">
            <w:pPr>
              <w:pStyle w:val="a6"/>
              <w:spacing w:before="0" w:beforeAutospacing="0" w:after="0" w:afterAutospacing="0"/>
              <w:ind w:left="113" w:right="113"/>
              <w:jc w:val="center"/>
              <w:rPr>
                <w:b/>
                <w:lang w:val="ru-RU"/>
              </w:rPr>
            </w:pPr>
          </w:p>
        </w:tc>
        <w:tc>
          <w:tcPr>
            <w:tcW w:w="8734" w:type="dxa"/>
          </w:tcPr>
          <w:p w:rsidR="00F73398" w:rsidRPr="0093457A" w:rsidRDefault="00F73398" w:rsidP="0093457A">
            <w:pPr>
              <w:numPr>
                <w:ilvl w:val="0"/>
                <w:numId w:val="66"/>
              </w:numPr>
              <w:spacing w:line="360" w:lineRule="auto"/>
              <w:jc w:val="both"/>
              <w:rPr>
                <w:lang w:val="ru-RU"/>
              </w:rPr>
            </w:pPr>
            <w:r w:rsidRPr="0093457A">
              <w:rPr>
                <w:lang w:val="ru-RU"/>
              </w:rPr>
              <w:t>Копцева Т.А. «</w:t>
            </w:r>
            <w:r w:rsidRPr="0093457A">
              <w:rPr>
                <w:bCs/>
                <w:lang w:val="ru-RU"/>
              </w:rPr>
              <w:t xml:space="preserve">Природа и художник». -  </w:t>
            </w:r>
            <w:r w:rsidRPr="0093457A">
              <w:rPr>
                <w:lang w:val="ru-RU"/>
              </w:rPr>
              <w:t>М.: Сфера, 2001.</w:t>
            </w:r>
          </w:p>
          <w:p w:rsidR="00F73398" w:rsidRPr="0093457A" w:rsidRDefault="00F73398" w:rsidP="0093457A">
            <w:pPr>
              <w:numPr>
                <w:ilvl w:val="0"/>
                <w:numId w:val="66"/>
              </w:numPr>
              <w:spacing w:line="360" w:lineRule="auto"/>
              <w:jc w:val="both"/>
              <w:rPr>
                <w:lang w:val="ru-RU"/>
              </w:rPr>
            </w:pPr>
            <w:r w:rsidRPr="0093457A">
              <w:rPr>
                <w:lang w:val="ru-RU"/>
              </w:rPr>
              <w:t xml:space="preserve">Курочкина Н.А. </w:t>
            </w:r>
            <w:r w:rsidRPr="0093457A">
              <w:rPr>
                <w:iCs/>
                <w:lang w:val="ru-RU"/>
              </w:rPr>
              <w:t>Знакомим с</w:t>
            </w:r>
            <w:r w:rsidRPr="0093457A">
              <w:rPr>
                <w:lang w:val="ru-RU"/>
              </w:rPr>
              <w:t xml:space="preserve"> </w:t>
            </w:r>
            <w:r w:rsidRPr="0093457A">
              <w:rPr>
                <w:iCs/>
                <w:lang w:val="ru-RU"/>
              </w:rPr>
              <w:t>натюрмортом; Детям о книжной графике; Знакомство с пейзажной живописью</w:t>
            </w:r>
            <w:r w:rsidRPr="0093457A">
              <w:rPr>
                <w:lang w:val="ru-RU"/>
              </w:rPr>
              <w:t>. – СПб.: Детство-Пресс, 2003.</w:t>
            </w:r>
          </w:p>
          <w:p w:rsidR="00F73398" w:rsidRPr="0093457A" w:rsidRDefault="00F73398" w:rsidP="0093457A">
            <w:pPr>
              <w:numPr>
                <w:ilvl w:val="0"/>
                <w:numId w:val="66"/>
              </w:numPr>
              <w:spacing w:line="360" w:lineRule="auto"/>
              <w:jc w:val="both"/>
              <w:rPr>
                <w:lang w:val="ru-RU"/>
              </w:rPr>
            </w:pPr>
            <w:r w:rsidRPr="0093457A">
              <w:rPr>
                <w:lang w:val="ru-RU"/>
              </w:rPr>
              <w:t>Лыкова И.А.  Программа художественного воспитания, обучения и развития детей 2-7 лет «Цветные ладошки». - М.: Карапуз-дидактика, 2007.</w:t>
            </w:r>
          </w:p>
          <w:p w:rsidR="00F73398" w:rsidRPr="0093457A" w:rsidRDefault="00F73398" w:rsidP="0093457A">
            <w:pPr>
              <w:numPr>
                <w:ilvl w:val="0"/>
                <w:numId w:val="66"/>
              </w:numPr>
              <w:spacing w:line="360" w:lineRule="auto"/>
              <w:jc w:val="both"/>
              <w:rPr>
                <w:lang w:val="ru-RU"/>
              </w:rPr>
            </w:pPr>
            <w:r w:rsidRPr="0093457A">
              <w:rPr>
                <w:lang w:val="ru-RU"/>
              </w:rPr>
              <w:t>Программа эстетического воспитания детей 2-7 лет «</w:t>
            </w:r>
            <w:r w:rsidRPr="0093457A">
              <w:rPr>
                <w:bCs/>
                <w:lang w:val="ru-RU"/>
              </w:rPr>
              <w:t>Красота.</w:t>
            </w:r>
            <w:r w:rsidRPr="0093457A">
              <w:rPr>
                <w:lang w:val="ru-RU"/>
              </w:rPr>
              <w:t xml:space="preserve"> </w:t>
            </w:r>
            <w:r w:rsidRPr="0093457A">
              <w:rPr>
                <w:bCs/>
                <w:lang w:val="ru-RU"/>
              </w:rPr>
              <w:t>Радость. Творчество»</w:t>
            </w:r>
            <w:r w:rsidRPr="0093457A">
              <w:rPr>
                <w:lang w:val="ru-RU"/>
              </w:rPr>
              <w:t xml:space="preserve"> / Комарова Т.С., Антонова А.В., Зацепина М.Б. -  М., 2002.</w:t>
            </w:r>
          </w:p>
          <w:p w:rsidR="00F73398" w:rsidRPr="0093457A" w:rsidRDefault="00F73398" w:rsidP="0093457A">
            <w:pPr>
              <w:numPr>
                <w:ilvl w:val="0"/>
                <w:numId w:val="66"/>
              </w:numPr>
              <w:spacing w:line="360" w:lineRule="auto"/>
              <w:rPr>
                <w:lang w:val="ru-RU"/>
              </w:rPr>
            </w:pPr>
            <w:r w:rsidRPr="0093457A">
              <w:rPr>
                <w:lang w:val="ru-RU"/>
              </w:rPr>
              <w:t>Швайко Г.С. Занятия по изобразительной деятельности в детском саду (средняя, старшая группы). – М.:  Владос, 2001.</w:t>
            </w:r>
          </w:p>
          <w:p w:rsidR="00F73398" w:rsidRPr="0093457A" w:rsidRDefault="00F73398" w:rsidP="0093457A">
            <w:pPr>
              <w:numPr>
                <w:ilvl w:val="0"/>
                <w:numId w:val="66"/>
              </w:numPr>
              <w:spacing w:line="360" w:lineRule="auto"/>
              <w:rPr>
                <w:lang w:val="ru-RU"/>
              </w:rPr>
            </w:pPr>
            <w:r w:rsidRPr="0093457A">
              <w:rPr>
                <w:lang w:val="ru-RU"/>
              </w:rPr>
              <w:t>Грибовская А.А.  Аппликация в детском саду (в 2-х частях).</w:t>
            </w:r>
          </w:p>
          <w:p w:rsidR="00F73398" w:rsidRPr="0093457A" w:rsidRDefault="00F73398" w:rsidP="0093457A">
            <w:pPr>
              <w:numPr>
                <w:ilvl w:val="0"/>
                <w:numId w:val="66"/>
              </w:numPr>
              <w:spacing w:line="360" w:lineRule="auto"/>
              <w:rPr>
                <w:lang w:val="ru-RU"/>
              </w:rPr>
            </w:pPr>
            <w:r w:rsidRPr="0093457A">
              <w:rPr>
                <w:lang w:val="ru-RU"/>
              </w:rPr>
              <w:t>Григорьева Г.Г.  Изобразительная деятельность дошкольников. – М.: Академия, 1997.</w:t>
            </w:r>
          </w:p>
          <w:p w:rsidR="00F73398" w:rsidRPr="001F2D35" w:rsidRDefault="00F73398" w:rsidP="0093457A">
            <w:pPr>
              <w:numPr>
                <w:ilvl w:val="0"/>
                <w:numId w:val="66"/>
              </w:numPr>
              <w:spacing w:line="360" w:lineRule="auto"/>
            </w:pPr>
            <w:r w:rsidRPr="0093457A">
              <w:rPr>
                <w:lang w:val="ru-RU"/>
              </w:rPr>
              <w:t xml:space="preserve">Григорьева Г.Г.  Игровые приемы в обучении дошкольников изобразительной деятельности. </w:t>
            </w:r>
            <w:r w:rsidRPr="001F2D35">
              <w:t>М.: Просвещение, 1995.</w:t>
            </w:r>
          </w:p>
          <w:p w:rsidR="00F73398" w:rsidRPr="0093457A" w:rsidRDefault="00F73398" w:rsidP="0093457A">
            <w:pPr>
              <w:numPr>
                <w:ilvl w:val="0"/>
                <w:numId w:val="66"/>
              </w:numPr>
              <w:spacing w:line="360" w:lineRule="auto"/>
              <w:rPr>
                <w:lang w:val="ru-RU"/>
              </w:rPr>
            </w:pPr>
            <w:r w:rsidRPr="0093457A">
              <w:rPr>
                <w:lang w:val="ru-RU"/>
              </w:rPr>
              <w:t xml:space="preserve">Губанова Н.Ф. Театрализованная деятельность дошкольников: 2-5 лет. – М.: ВАКО, 2011. </w:t>
            </w:r>
          </w:p>
          <w:p w:rsidR="00F73398" w:rsidRPr="0093457A" w:rsidRDefault="00F73398" w:rsidP="0093457A">
            <w:pPr>
              <w:numPr>
                <w:ilvl w:val="0"/>
                <w:numId w:val="66"/>
              </w:numPr>
              <w:spacing w:line="360" w:lineRule="auto"/>
              <w:rPr>
                <w:lang w:val="ru-RU"/>
              </w:rPr>
            </w:pPr>
            <w:r w:rsidRPr="0093457A">
              <w:rPr>
                <w:lang w:val="ru-RU"/>
              </w:rPr>
              <w:t xml:space="preserve">Казакова Т.Г.  Занятие с дошкольниками по изобразительной деятельности: Кн. для воспитателей дет. сада и родителей. – 2-е изд., дораб. – М.: Просвещение, 1996. </w:t>
            </w:r>
          </w:p>
          <w:p w:rsidR="00F73398" w:rsidRPr="001F2D35" w:rsidRDefault="00F73398" w:rsidP="0093457A">
            <w:pPr>
              <w:numPr>
                <w:ilvl w:val="0"/>
                <w:numId w:val="66"/>
              </w:numPr>
              <w:spacing w:line="360" w:lineRule="auto"/>
            </w:pPr>
            <w:r w:rsidRPr="0093457A">
              <w:rPr>
                <w:lang w:val="ru-RU"/>
              </w:rPr>
              <w:t xml:space="preserve">Казакова Т.Г. Изобразительная деятельность младших дошкольников: Пособие для воспитателя.- </w:t>
            </w:r>
            <w:r w:rsidRPr="001F2D35">
              <w:t>М.: Просвещение, 1980.</w:t>
            </w:r>
          </w:p>
          <w:p w:rsidR="00F73398" w:rsidRPr="001F2D35" w:rsidRDefault="00F73398" w:rsidP="0093457A">
            <w:pPr>
              <w:numPr>
                <w:ilvl w:val="0"/>
                <w:numId w:val="66"/>
              </w:numPr>
              <w:spacing w:line="360" w:lineRule="auto"/>
            </w:pPr>
            <w:r w:rsidRPr="0093457A">
              <w:rPr>
                <w:lang w:val="ru-RU"/>
              </w:rPr>
              <w:t xml:space="preserve">Казакова Т.Г. Развивайте у дошкольников творчество (Конспекты занятий рисованием, лепкой, аппликацией): Пособие для воспитателей дет. сада.- </w:t>
            </w:r>
            <w:r w:rsidRPr="001F2D35">
              <w:lastRenderedPageBreak/>
              <w:t>М.: Просвещение, 1985.</w:t>
            </w:r>
          </w:p>
          <w:p w:rsidR="00F73398" w:rsidRPr="0093457A" w:rsidRDefault="00F73398" w:rsidP="0093457A">
            <w:pPr>
              <w:numPr>
                <w:ilvl w:val="0"/>
                <w:numId w:val="66"/>
              </w:numPr>
              <w:spacing w:line="360" w:lineRule="auto"/>
              <w:rPr>
                <w:lang w:val="ru-RU"/>
              </w:rPr>
            </w:pPr>
            <w:r w:rsidRPr="0093457A">
              <w:rPr>
                <w:lang w:val="ru-RU"/>
              </w:rPr>
              <w:t>Комарова Т.С. Занятие по изобразительной деятельности в детском саду: Кн. для воспитателя дет.сада.- 3-е изд., перераб. и доп. – М.: Просвещение, 1991.</w:t>
            </w:r>
          </w:p>
          <w:p w:rsidR="00F73398" w:rsidRPr="0093457A" w:rsidRDefault="00F73398" w:rsidP="0093457A">
            <w:pPr>
              <w:numPr>
                <w:ilvl w:val="0"/>
                <w:numId w:val="66"/>
              </w:numPr>
              <w:spacing w:line="360" w:lineRule="auto"/>
              <w:rPr>
                <w:lang w:val="ru-RU"/>
              </w:rPr>
            </w:pPr>
            <w:r w:rsidRPr="0093457A">
              <w:rPr>
                <w:lang w:val="ru-RU"/>
              </w:rPr>
              <w:t>Комарова Т.С., Размыслова А.В. Цвет в детском изобразительном творчестве. – М.: Пед. общество России, 2002.</w:t>
            </w:r>
          </w:p>
          <w:p w:rsidR="00F73398" w:rsidRPr="0093457A" w:rsidRDefault="00F73398" w:rsidP="0093457A">
            <w:pPr>
              <w:numPr>
                <w:ilvl w:val="0"/>
                <w:numId w:val="66"/>
              </w:numPr>
              <w:spacing w:line="360" w:lineRule="auto"/>
              <w:rPr>
                <w:lang w:val="ru-RU"/>
              </w:rPr>
            </w:pPr>
            <w:r w:rsidRPr="0093457A">
              <w:rPr>
                <w:lang w:val="ru-RU"/>
              </w:rPr>
              <w:t>Лыкова И.А. Изобразительная деятельность: планирование, конспекты занятий, методические рекомендации (младшая, средняя, старшая, подготовительная группы). – М.: Карапуз-Дидактика, 2006.</w:t>
            </w:r>
          </w:p>
          <w:p w:rsidR="00F73398" w:rsidRPr="0093457A" w:rsidRDefault="00F73398" w:rsidP="0093457A">
            <w:pPr>
              <w:numPr>
                <w:ilvl w:val="0"/>
                <w:numId w:val="66"/>
              </w:numPr>
              <w:spacing w:line="360" w:lineRule="auto"/>
              <w:rPr>
                <w:lang w:val="ru-RU"/>
              </w:rPr>
            </w:pPr>
            <w:r w:rsidRPr="0093457A">
              <w:rPr>
                <w:lang w:val="ru-RU"/>
              </w:rPr>
              <w:t>Лыкова И.А. Изобразительное творчество в детском саду. Занятия в изостудии. – М.: Карапуз-Дидактика, 2007.</w:t>
            </w:r>
          </w:p>
          <w:p w:rsidR="00F73398" w:rsidRPr="0093457A" w:rsidRDefault="00F73398" w:rsidP="0093457A">
            <w:pPr>
              <w:numPr>
                <w:ilvl w:val="0"/>
                <w:numId w:val="66"/>
              </w:numPr>
              <w:spacing w:line="360" w:lineRule="auto"/>
              <w:rPr>
                <w:lang w:val="ru-RU"/>
              </w:rPr>
            </w:pPr>
            <w:r w:rsidRPr="0093457A">
              <w:rPr>
                <w:lang w:val="ru-RU"/>
              </w:rPr>
              <w:t>Лыкова И.А.художественный труд в детском саду: 4-7 лет. – М.: Карапуз-Дидактика, 2006.</w:t>
            </w:r>
          </w:p>
          <w:p w:rsidR="00F73398" w:rsidRPr="0093457A" w:rsidRDefault="00F73398" w:rsidP="0093457A">
            <w:pPr>
              <w:numPr>
                <w:ilvl w:val="0"/>
                <w:numId w:val="66"/>
              </w:numPr>
              <w:spacing w:line="360" w:lineRule="auto"/>
              <w:rPr>
                <w:lang w:val="ru-RU"/>
              </w:rPr>
            </w:pPr>
            <w:r w:rsidRPr="0093457A">
              <w:rPr>
                <w:lang w:val="ru-RU"/>
              </w:rPr>
              <w:t>Маслова Т.М.  Развитие эмоциональной сферы дошкольников с помощью шедевров мировой живописи. – СПб.:  Детство-Пресс, 2007.</w:t>
            </w:r>
          </w:p>
          <w:p w:rsidR="00F73398" w:rsidRPr="001F2D35" w:rsidRDefault="00F73398" w:rsidP="0093457A">
            <w:pPr>
              <w:numPr>
                <w:ilvl w:val="0"/>
                <w:numId w:val="66"/>
              </w:numPr>
              <w:spacing w:line="360" w:lineRule="auto"/>
            </w:pPr>
            <w:r w:rsidRPr="0093457A">
              <w:rPr>
                <w:lang w:val="ru-RU"/>
              </w:rPr>
              <w:t xml:space="preserve">Куцакова Л.В. Конструирование и ручной труд в детском саду: Программа и конспекты занятий. </w:t>
            </w:r>
            <w:r w:rsidRPr="001F2D35">
              <w:t>М.,2007</w:t>
            </w:r>
          </w:p>
          <w:p w:rsidR="00F73398" w:rsidRPr="001F2D35" w:rsidRDefault="00F73398" w:rsidP="0093457A">
            <w:pPr>
              <w:numPr>
                <w:ilvl w:val="0"/>
                <w:numId w:val="66"/>
              </w:numPr>
              <w:spacing w:line="360" w:lineRule="auto"/>
            </w:pPr>
            <w:r w:rsidRPr="0093457A">
              <w:rPr>
                <w:lang w:val="ru-RU"/>
              </w:rPr>
              <w:t xml:space="preserve">Куцакова Л.В. Занятия по конструированию из строительного материала. </w:t>
            </w:r>
            <w:r w:rsidRPr="001F2D35">
              <w:t>М.2006.</w:t>
            </w:r>
          </w:p>
          <w:p w:rsidR="00F73398" w:rsidRPr="0093457A" w:rsidRDefault="00F73398" w:rsidP="0093457A">
            <w:pPr>
              <w:numPr>
                <w:ilvl w:val="0"/>
                <w:numId w:val="66"/>
              </w:numPr>
              <w:spacing w:line="360" w:lineRule="auto"/>
              <w:ind w:left="714" w:hanging="357"/>
              <w:rPr>
                <w:lang w:val="ru-RU"/>
              </w:rPr>
            </w:pPr>
            <w:r w:rsidRPr="0093457A">
              <w:rPr>
                <w:lang w:val="ru-RU"/>
              </w:rPr>
              <w:t xml:space="preserve">Камертон: программа музыкального образования детей раннего и дошкольного возраста / Э. П. Костина. – 2-е изд. – М.: Просвещение, 2006.  </w:t>
            </w:r>
          </w:p>
          <w:p w:rsidR="00F73398" w:rsidRPr="001F2D35" w:rsidRDefault="00F73398" w:rsidP="0093457A">
            <w:pPr>
              <w:numPr>
                <w:ilvl w:val="0"/>
                <w:numId w:val="66"/>
              </w:numPr>
              <w:spacing w:line="360" w:lineRule="auto"/>
              <w:ind w:left="714" w:hanging="357"/>
            </w:pPr>
            <w:r w:rsidRPr="0093457A">
              <w:rPr>
                <w:lang w:val="ru-RU"/>
              </w:rPr>
              <w:t xml:space="preserve">Ладушки / И. Каплунова, И. Новооскольцева. // Праздник каждый день. </w:t>
            </w:r>
            <w:r w:rsidRPr="001F2D35">
              <w:t xml:space="preserve">Программа музыкального воспитания детей. – СПб.: Композитор, 1999. </w:t>
            </w:r>
          </w:p>
          <w:p w:rsidR="00F73398" w:rsidRPr="0093457A" w:rsidRDefault="00F73398" w:rsidP="0093457A">
            <w:pPr>
              <w:numPr>
                <w:ilvl w:val="0"/>
                <w:numId w:val="66"/>
              </w:numPr>
              <w:spacing w:line="360" w:lineRule="auto"/>
              <w:ind w:left="714" w:hanging="357"/>
              <w:rPr>
                <w:lang w:val="ru-RU"/>
              </w:rPr>
            </w:pPr>
            <w:r w:rsidRPr="0093457A">
              <w:rPr>
                <w:lang w:val="ru-RU"/>
              </w:rPr>
              <w:t xml:space="preserve">Мерзлякова С.И. «Волшебный мир театра». Программа развития сценического творчества детей средствами театрализованных игр и игровых представлений». – М.: «Владос», 1999. </w:t>
            </w:r>
          </w:p>
          <w:p w:rsidR="00F73398" w:rsidRPr="0093457A" w:rsidRDefault="00F73398" w:rsidP="0093457A">
            <w:pPr>
              <w:numPr>
                <w:ilvl w:val="0"/>
                <w:numId w:val="66"/>
              </w:numPr>
              <w:spacing w:line="360" w:lineRule="auto"/>
              <w:ind w:left="714" w:hanging="357"/>
              <w:rPr>
                <w:lang w:val="ru-RU"/>
              </w:rPr>
            </w:pPr>
            <w:r w:rsidRPr="0093457A">
              <w:rPr>
                <w:lang w:val="ru-RU"/>
              </w:rPr>
              <w:t xml:space="preserve">Меркулова Л.Р. «Оркестр в детском саду». Программа формирования эмоционального сопереживания и осознания музыки через музицирование. – М., 1999. </w:t>
            </w:r>
          </w:p>
          <w:p w:rsidR="00F73398" w:rsidRPr="0093457A" w:rsidRDefault="00F73398" w:rsidP="0093457A">
            <w:pPr>
              <w:numPr>
                <w:ilvl w:val="0"/>
                <w:numId w:val="66"/>
              </w:numPr>
              <w:spacing w:line="360" w:lineRule="auto"/>
              <w:ind w:left="714" w:hanging="357"/>
              <w:rPr>
                <w:lang w:val="ru-RU"/>
              </w:rPr>
            </w:pPr>
            <w:r w:rsidRPr="0093457A">
              <w:rPr>
                <w:lang w:val="ru-RU"/>
              </w:rPr>
              <w:t xml:space="preserve">Радынова О.П. Музыкальные шедевры. Авторская программа и методические рекомендации. – М.: «Издательство ГНОМ и Д», 2000. – (Музыка для дошкольников и младших школьников.) </w:t>
            </w:r>
          </w:p>
          <w:p w:rsidR="00F73398" w:rsidRPr="0093457A" w:rsidRDefault="00F73398" w:rsidP="0093457A">
            <w:pPr>
              <w:numPr>
                <w:ilvl w:val="0"/>
                <w:numId w:val="66"/>
              </w:numPr>
              <w:spacing w:line="360" w:lineRule="auto"/>
              <w:ind w:left="714" w:hanging="357"/>
              <w:rPr>
                <w:lang w:val="ru-RU"/>
              </w:rPr>
            </w:pPr>
            <w:r w:rsidRPr="0093457A">
              <w:rPr>
                <w:lang w:val="ru-RU"/>
              </w:rPr>
              <w:t xml:space="preserve">Сорокина Н.Ф. , Миланович Л.Г. «Театр- творчество - дети». Программа развития творческих способностей средствами театрального искусства. – М.: МИПКРО, 1995. </w:t>
            </w:r>
          </w:p>
          <w:p w:rsidR="00F73398" w:rsidRPr="0093457A" w:rsidRDefault="00F73398" w:rsidP="0093457A">
            <w:pPr>
              <w:numPr>
                <w:ilvl w:val="0"/>
                <w:numId w:val="66"/>
              </w:numPr>
              <w:spacing w:line="360" w:lineRule="auto"/>
              <w:ind w:left="714" w:hanging="357"/>
              <w:rPr>
                <w:lang w:val="ru-RU"/>
              </w:rPr>
            </w:pPr>
            <w:r w:rsidRPr="0093457A">
              <w:rPr>
                <w:lang w:val="ru-RU"/>
              </w:rPr>
              <w:lastRenderedPageBreak/>
              <w:t xml:space="preserve">Тарасова К.В. , Петрова М.Л. , Рубан Т.Г. «Синтез». Программа развития музыкального восприятия на основе трех видов искусств. – М.: «Виоланта», 1999. </w:t>
            </w:r>
          </w:p>
          <w:p w:rsidR="00F73398" w:rsidRPr="0093457A" w:rsidRDefault="00F73398" w:rsidP="0093457A">
            <w:pPr>
              <w:numPr>
                <w:ilvl w:val="0"/>
                <w:numId w:val="66"/>
              </w:numPr>
              <w:spacing w:line="360" w:lineRule="auto"/>
              <w:ind w:left="714" w:hanging="357"/>
              <w:rPr>
                <w:lang w:val="ru-RU"/>
              </w:rPr>
            </w:pPr>
            <w:r w:rsidRPr="0093457A">
              <w:rPr>
                <w:lang w:val="ru-RU"/>
              </w:rPr>
              <w:t xml:space="preserve">Циркова Н.П. «В мире бального танца». Программа развития творческих способностей детей средствами танцевального искусства. – М.: «Владос», 1999. </w:t>
            </w:r>
          </w:p>
          <w:p w:rsidR="00F73398" w:rsidRPr="0093457A" w:rsidRDefault="00F73398" w:rsidP="0093457A">
            <w:pPr>
              <w:numPr>
                <w:ilvl w:val="0"/>
                <w:numId w:val="66"/>
              </w:numPr>
              <w:spacing w:line="360" w:lineRule="auto"/>
              <w:ind w:left="714" w:hanging="357"/>
              <w:rPr>
                <w:lang w:val="ru-RU"/>
              </w:rPr>
            </w:pPr>
            <w:r w:rsidRPr="0093457A">
              <w:rPr>
                <w:lang w:val="ru-RU"/>
              </w:rPr>
              <w:t xml:space="preserve">Ветлугина Н.А. Музыкальное воспитание в детском саду. – М.: Просвещение, 1981. – 240 с., нот. – (Б-ка воспитателя дет. сада). </w:t>
            </w:r>
          </w:p>
          <w:p w:rsidR="00F73398" w:rsidRPr="0093457A" w:rsidRDefault="00F73398" w:rsidP="0093457A">
            <w:pPr>
              <w:numPr>
                <w:ilvl w:val="0"/>
                <w:numId w:val="66"/>
              </w:numPr>
              <w:spacing w:line="360" w:lineRule="auto"/>
              <w:ind w:left="714" w:hanging="357"/>
              <w:rPr>
                <w:lang w:val="ru-RU"/>
              </w:rPr>
            </w:pPr>
            <w:r w:rsidRPr="0093457A">
              <w:rPr>
                <w:lang w:val="ru-RU"/>
              </w:rPr>
              <w:t xml:space="preserve">Коренева Т.Ф., «Музыкально-ритмические движения для детей дошкольного и младшего школьного возраста» в 2частях. – Учеб.-метод. пособие. – (Воспитание и дополнительное образование детей). </w:t>
            </w:r>
          </w:p>
          <w:p w:rsidR="00F73398" w:rsidRPr="0093457A" w:rsidRDefault="00F73398" w:rsidP="0093457A">
            <w:pPr>
              <w:numPr>
                <w:ilvl w:val="0"/>
                <w:numId w:val="66"/>
              </w:numPr>
              <w:spacing w:line="360" w:lineRule="auto"/>
              <w:ind w:left="714" w:hanging="357"/>
              <w:rPr>
                <w:lang w:val="ru-RU"/>
              </w:rPr>
            </w:pPr>
            <w:r w:rsidRPr="0093457A">
              <w:rPr>
                <w:lang w:val="ru-RU"/>
              </w:rPr>
              <w:t xml:space="preserve">Петрова В.А. Музыка-малышам. – М.: Мозаика-Синтез, 2001. </w:t>
            </w:r>
          </w:p>
          <w:p w:rsidR="00F73398" w:rsidRPr="0093457A" w:rsidRDefault="00F73398" w:rsidP="0093457A">
            <w:pPr>
              <w:numPr>
                <w:ilvl w:val="0"/>
                <w:numId w:val="66"/>
              </w:numPr>
              <w:spacing w:line="360" w:lineRule="auto"/>
              <w:ind w:left="714" w:hanging="357"/>
              <w:rPr>
                <w:lang w:val="ru-RU"/>
              </w:rPr>
            </w:pPr>
            <w:r w:rsidRPr="0093457A">
              <w:rPr>
                <w:lang w:val="ru-RU"/>
              </w:rPr>
              <w:t xml:space="preserve">Петрова В.А., Мы танцуем и поем. – М.: Карапуз, 2003. </w:t>
            </w:r>
          </w:p>
          <w:p w:rsidR="00F73398" w:rsidRPr="0093457A" w:rsidRDefault="00F73398" w:rsidP="0093457A">
            <w:pPr>
              <w:numPr>
                <w:ilvl w:val="0"/>
                <w:numId w:val="66"/>
              </w:numPr>
              <w:spacing w:line="360" w:lineRule="auto"/>
              <w:ind w:left="714" w:hanging="357"/>
              <w:rPr>
                <w:lang w:val="ru-RU"/>
              </w:rPr>
            </w:pPr>
            <w:r w:rsidRPr="0093457A">
              <w:rPr>
                <w:lang w:val="ru-RU"/>
              </w:rPr>
              <w:t xml:space="preserve">Праслова Г.А. Теория и методика музыкального образования детей дошкольного возраста: учебник для студентов высших педагогических учебных заведений. – СПб.: ДЕТСТВО-ПРЕСС, 2005. – 384 с. </w:t>
            </w:r>
          </w:p>
          <w:p w:rsidR="00F73398" w:rsidRPr="0093457A" w:rsidRDefault="00F73398" w:rsidP="0093457A">
            <w:pPr>
              <w:numPr>
                <w:ilvl w:val="0"/>
                <w:numId w:val="66"/>
              </w:numPr>
              <w:spacing w:line="360" w:lineRule="auto"/>
              <w:ind w:left="714" w:hanging="357"/>
              <w:rPr>
                <w:lang w:val="ru-RU"/>
              </w:rPr>
            </w:pPr>
            <w:r w:rsidRPr="0093457A">
              <w:rPr>
                <w:lang w:val="ru-RU"/>
              </w:rPr>
              <w:t xml:space="preserve">Тарасова К.В., Рубан Т.Г. Дети слушают музыку: методические рекомендации к занятиям с дошкольниками по слушанию музыки. – М.: Мозаика-синтез, 2001. </w:t>
            </w:r>
          </w:p>
          <w:p w:rsidR="00F73398" w:rsidRPr="001F2D35" w:rsidRDefault="00F73398" w:rsidP="0093457A">
            <w:pPr>
              <w:numPr>
                <w:ilvl w:val="0"/>
                <w:numId w:val="66"/>
              </w:numPr>
              <w:spacing w:line="360" w:lineRule="auto"/>
              <w:ind w:left="714" w:hanging="357"/>
            </w:pPr>
            <w:r w:rsidRPr="0093457A">
              <w:rPr>
                <w:lang w:val="ru-RU"/>
              </w:rPr>
              <w:t xml:space="preserve">Фольклор – музыка – театр: Программы и конспекты занятий для педагогов дополнительного образования, работающих с дошкольниками: Программ.-метод. пособие / под ред. </w:t>
            </w:r>
            <w:r w:rsidRPr="001F2D35">
              <w:t>С. И.</w:t>
            </w:r>
          </w:p>
        </w:tc>
      </w:tr>
      <w:tr w:rsidR="0093457A" w:rsidRPr="001F2D35" w:rsidTr="0093457A">
        <w:trPr>
          <w:trHeight w:val="1134"/>
        </w:trPr>
        <w:tc>
          <w:tcPr>
            <w:tcW w:w="1326" w:type="dxa"/>
            <w:textDirection w:val="btLr"/>
            <w:vAlign w:val="center"/>
          </w:tcPr>
          <w:p w:rsidR="0093457A" w:rsidRPr="001F2D35" w:rsidRDefault="0093457A" w:rsidP="0093457A">
            <w:pPr>
              <w:ind w:left="113" w:right="113"/>
              <w:jc w:val="center"/>
              <w:rPr>
                <w:b/>
              </w:rPr>
            </w:pPr>
            <w:r w:rsidRPr="001F2D35">
              <w:rPr>
                <w:b/>
              </w:rPr>
              <w:lastRenderedPageBreak/>
              <w:t>Программы,</w:t>
            </w:r>
          </w:p>
          <w:p w:rsidR="0093457A" w:rsidRPr="0093457A" w:rsidRDefault="0093457A" w:rsidP="0093457A">
            <w:pPr>
              <w:ind w:left="113" w:right="113"/>
              <w:jc w:val="center"/>
              <w:rPr>
                <w:lang w:val="ru-RU"/>
              </w:rPr>
            </w:pPr>
            <w:r w:rsidRPr="0093457A">
              <w:rPr>
                <w:b/>
                <w:lang w:val="ru-RU"/>
              </w:rPr>
              <w:t>технологии и пособия</w:t>
            </w:r>
            <w:r w:rsidRPr="0093457A">
              <w:rPr>
                <w:lang w:val="ru-RU"/>
              </w:rPr>
              <w:t xml:space="preserve"> </w:t>
            </w:r>
            <w:r w:rsidRPr="0093457A">
              <w:rPr>
                <w:b/>
                <w:lang w:val="ru-RU"/>
              </w:rPr>
              <w:t>по образовательной области «Познавательное развитие»</w:t>
            </w:r>
          </w:p>
          <w:p w:rsidR="0093457A" w:rsidRPr="0093457A" w:rsidRDefault="0093457A" w:rsidP="0093457A">
            <w:pPr>
              <w:ind w:left="113" w:right="113"/>
              <w:jc w:val="center"/>
              <w:rPr>
                <w:b/>
                <w:lang w:val="ru-RU"/>
              </w:rPr>
            </w:pPr>
          </w:p>
        </w:tc>
        <w:tc>
          <w:tcPr>
            <w:tcW w:w="8734" w:type="dxa"/>
          </w:tcPr>
          <w:p w:rsidR="0093457A" w:rsidRPr="00E06BD4" w:rsidRDefault="0093457A" w:rsidP="0093457A">
            <w:pPr>
              <w:numPr>
                <w:ilvl w:val="0"/>
                <w:numId w:val="65"/>
              </w:numPr>
              <w:spacing w:line="360" w:lineRule="auto"/>
              <w:rPr>
                <w:lang w:val="ru-RU"/>
              </w:rPr>
            </w:pPr>
            <w:r w:rsidRPr="00E06BD4">
              <w:rPr>
                <w:lang w:val="ru-RU"/>
              </w:rPr>
              <w:t>Гризик Т. Познавательное развитие детей 4-5 лет. – М., 1997.</w:t>
            </w:r>
          </w:p>
          <w:p w:rsidR="0093457A" w:rsidRPr="00E06BD4" w:rsidRDefault="0093457A" w:rsidP="0093457A">
            <w:pPr>
              <w:numPr>
                <w:ilvl w:val="0"/>
                <w:numId w:val="65"/>
              </w:numPr>
              <w:spacing w:line="360" w:lineRule="auto"/>
              <w:rPr>
                <w:lang w:val="ru-RU"/>
              </w:rPr>
            </w:pPr>
            <w:r w:rsidRPr="00E06BD4">
              <w:rPr>
                <w:lang w:val="ru-RU"/>
              </w:rPr>
              <w:t>Ерофеева Т. Изучение возможностей интеллектуального развития ребенка в семье // Современная семья: проблемы и перспективы. – Ростов-на-Дону, 1994.</w:t>
            </w:r>
          </w:p>
          <w:p w:rsidR="0093457A" w:rsidRPr="0093457A" w:rsidRDefault="0093457A" w:rsidP="0093457A">
            <w:pPr>
              <w:numPr>
                <w:ilvl w:val="0"/>
                <w:numId w:val="65"/>
              </w:numPr>
              <w:spacing w:line="360" w:lineRule="auto"/>
              <w:rPr>
                <w:lang w:val="ru-RU"/>
              </w:rPr>
            </w:pPr>
            <w:r w:rsidRPr="0093457A">
              <w:rPr>
                <w:lang w:val="ru-RU"/>
              </w:rPr>
              <w:t>Ерофеева Т. Изучение подходов к организации вариативного обучения детей дошкольного возраста (на материале обучения математике) // Проблемы дошкольного образования: Материалы научной конференции. – М., 1994.</w:t>
            </w:r>
          </w:p>
          <w:p w:rsidR="0093457A" w:rsidRPr="0093457A" w:rsidRDefault="0093457A" w:rsidP="0093457A">
            <w:pPr>
              <w:numPr>
                <w:ilvl w:val="0"/>
                <w:numId w:val="65"/>
              </w:numPr>
              <w:spacing w:line="360" w:lineRule="auto"/>
              <w:rPr>
                <w:lang w:val="ru-RU"/>
              </w:rPr>
            </w:pPr>
            <w:r w:rsidRPr="0093457A">
              <w:rPr>
                <w:lang w:val="ru-RU"/>
              </w:rPr>
              <w:t>Ерофеева Т. Использование игровых проблемно-практических ситуаций в обучении дошкольников элементарной математике // Дошк. воспитание. – 1996. - № 2. – С. 17.</w:t>
            </w:r>
          </w:p>
          <w:p w:rsidR="0093457A" w:rsidRPr="0093457A" w:rsidRDefault="0093457A" w:rsidP="0093457A">
            <w:pPr>
              <w:numPr>
                <w:ilvl w:val="0"/>
                <w:numId w:val="65"/>
              </w:numPr>
              <w:spacing w:line="360" w:lineRule="auto"/>
              <w:rPr>
                <w:lang w:val="ru-RU"/>
              </w:rPr>
            </w:pPr>
            <w:r w:rsidRPr="0093457A">
              <w:rPr>
                <w:lang w:val="ru-RU"/>
              </w:rPr>
              <w:t xml:space="preserve">Ерофеева Т. Психолого-педагогическое изучение особенностей организации занятий с детьми в условиях вариативного обучения // </w:t>
            </w:r>
            <w:r w:rsidRPr="0093457A">
              <w:rPr>
                <w:lang w:val="ru-RU"/>
              </w:rPr>
              <w:lastRenderedPageBreak/>
              <w:t>Повышение эффективности воспитания детей дошкольного возраста. – Шадринск, 1992.</w:t>
            </w:r>
          </w:p>
          <w:p w:rsidR="0093457A" w:rsidRPr="0093457A" w:rsidRDefault="0093457A" w:rsidP="0093457A">
            <w:pPr>
              <w:numPr>
                <w:ilvl w:val="0"/>
                <w:numId w:val="65"/>
              </w:numPr>
              <w:spacing w:line="360" w:lineRule="auto"/>
              <w:rPr>
                <w:lang w:val="ru-RU"/>
              </w:rPr>
            </w:pPr>
            <w:r w:rsidRPr="0093457A">
              <w:rPr>
                <w:lang w:val="ru-RU"/>
              </w:rPr>
              <w:t>Логика и математика для дошкольников / Автор-сост. Е.А. Носова, Р.Л. Непомнящая / (Библиотека программы «Детство»). – СПб.: Акцидент, 1997.</w:t>
            </w:r>
          </w:p>
          <w:p w:rsidR="0093457A" w:rsidRPr="0093457A" w:rsidRDefault="0093457A" w:rsidP="0093457A">
            <w:pPr>
              <w:numPr>
                <w:ilvl w:val="0"/>
                <w:numId w:val="65"/>
              </w:numPr>
              <w:spacing w:line="360" w:lineRule="auto"/>
              <w:rPr>
                <w:lang w:val="ru-RU"/>
              </w:rPr>
            </w:pPr>
            <w:r w:rsidRPr="0093457A">
              <w:rPr>
                <w:lang w:val="ru-RU"/>
              </w:rPr>
              <w:t>Михайлова З.Л. Игровые задачи для дошкольников. – СПб.: Детство-Пресс, 1999.</w:t>
            </w:r>
          </w:p>
          <w:p w:rsidR="0093457A" w:rsidRPr="0093457A" w:rsidRDefault="0093457A" w:rsidP="0093457A">
            <w:pPr>
              <w:numPr>
                <w:ilvl w:val="0"/>
                <w:numId w:val="65"/>
              </w:numPr>
              <w:spacing w:line="360" w:lineRule="auto"/>
              <w:rPr>
                <w:lang w:val="ru-RU"/>
              </w:rPr>
            </w:pPr>
            <w:r w:rsidRPr="0093457A">
              <w:rPr>
                <w:lang w:val="ru-RU"/>
              </w:rPr>
              <w:t>Новикова В.П. Математика в детском саду. Подготовительная группа. – М.: Мозаика-Синтез, 2008.</w:t>
            </w:r>
          </w:p>
          <w:p w:rsidR="0093457A" w:rsidRPr="0093457A" w:rsidRDefault="0093457A" w:rsidP="0093457A">
            <w:pPr>
              <w:numPr>
                <w:ilvl w:val="0"/>
                <w:numId w:val="65"/>
              </w:numPr>
              <w:spacing w:line="360" w:lineRule="auto"/>
              <w:rPr>
                <w:lang w:val="ru-RU"/>
              </w:rPr>
            </w:pPr>
            <w:r w:rsidRPr="0093457A">
              <w:rPr>
                <w:lang w:val="ru-RU"/>
              </w:rPr>
              <w:t>Новикова В.П. Математика в детском саду. Старшая группа. – М.: Мозаика-Синтез, 2008.</w:t>
            </w:r>
          </w:p>
          <w:p w:rsidR="0093457A" w:rsidRPr="0093457A" w:rsidRDefault="0093457A" w:rsidP="0093457A">
            <w:pPr>
              <w:numPr>
                <w:ilvl w:val="0"/>
                <w:numId w:val="65"/>
              </w:numPr>
              <w:spacing w:line="360" w:lineRule="auto"/>
              <w:rPr>
                <w:lang w:val="ru-RU"/>
              </w:rPr>
            </w:pPr>
            <w:r w:rsidRPr="0093457A">
              <w:rPr>
                <w:lang w:val="ru-RU"/>
              </w:rPr>
              <w:t>Новикова В.П. Математика в детском саду. Средняя группа. – М.: Мозаика-Синтез, 2008.</w:t>
            </w:r>
          </w:p>
          <w:p w:rsidR="0093457A" w:rsidRPr="0093457A" w:rsidRDefault="0093457A" w:rsidP="0093457A">
            <w:pPr>
              <w:numPr>
                <w:ilvl w:val="0"/>
                <w:numId w:val="65"/>
              </w:numPr>
              <w:spacing w:line="360" w:lineRule="auto"/>
              <w:rPr>
                <w:lang w:val="ru-RU"/>
              </w:rPr>
            </w:pPr>
            <w:r w:rsidRPr="0093457A">
              <w:rPr>
                <w:lang w:val="ru-RU"/>
              </w:rPr>
              <w:t>Новикова В.П. Математика в детском саду. Младшая группа. – М.: Мозаика-Синтез, 2008.</w:t>
            </w:r>
          </w:p>
          <w:p w:rsidR="0093457A" w:rsidRPr="0093457A" w:rsidRDefault="0093457A" w:rsidP="0093457A">
            <w:pPr>
              <w:numPr>
                <w:ilvl w:val="0"/>
                <w:numId w:val="65"/>
              </w:numPr>
              <w:spacing w:line="360" w:lineRule="auto"/>
              <w:rPr>
                <w:lang w:val="ru-RU"/>
              </w:rPr>
            </w:pPr>
            <w:r w:rsidRPr="0093457A">
              <w:rPr>
                <w:lang w:val="ru-RU"/>
              </w:rPr>
              <w:t>Протасова Е.Ю., Родина Н.М. Познание окружающего мира с детьми 3-7 лет. – М., 2009.</w:t>
            </w:r>
          </w:p>
          <w:p w:rsidR="0093457A" w:rsidRPr="001F2D35" w:rsidRDefault="0093457A" w:rsidP="0093457A">
            <w:pPr>
              <w:numPr>
                <w:ilvl w:val="0"/>
                <w:numId w:val="65"/>
              </w:numPr>
              <w:spacing w:line="360" w:lineRule="auto"/>
            </w:pPr>
            <w:r w:rsidRPr="0093457A">
              <w:rPr>
                <w:lang w:val="ru-RU"/>
              </w:rPr>
              <w:t xml:space="preserve">Развивающие занятия с детьми 3-4 лет / Под ред. </w:t>
            </w:r>
            <w:r w:rsidRPr="001F2D35">
              <w:t>Л.А. Парамоновой. – М., 2009.</w:t>
            </w:r>
          </w:p>
          <w:p w:rsidR="0093457A" w:rsidRPr="001F2D35" w:rsidRDefault="0093457A" w:rsidP="0093457A">
            <w:pPr>
              <w:numPr>
                <w:ilvl w:val="0"/>
                <w:numId w:val="65"/>
              </w:numPr>
              <w:spacing w:line="360" w:lineRule="auto"/>
            </w:pPr>
            <w:r w:rsidRPr="0093457A">
              <w:rPr>
                <w:lang w:val="ru-RU"/>
              </w:rPr>
              <w:t xml:space="preserve">Развивающие занятия с детьми 4-5 лет / Под ред. </w:t>
            </w:r>
            <w:r w:rsidRPr="001F2D35">
              <w:t>Л.А. Парамоновой. – М., 2009.</w:t>
            </w:r>
          </w:p>
          <w:p w:rsidR="0093457A" w:rsidRPr="0093457A" w:rsidRDefault="0093457A" w:rsidP="0093457A">
            <w:pPr>
              <w:numPr>
                <w:ilvl w:val="0"/>
                <w:numId w:val="65"/>
              </w:numPr>
              <w:spacing w:line="360" w:lineRule="auto"/>
              <w:rPr>
                <w:lang w:val="ru-RU"/>
              </w:rPr>
            </w:pPr>
            <w:r w:rsidRPr="0093457A">
              <w:rPr>
                <w:lang w:val="ru-RU"/>
              </w:rPr>
              <w:t>Развивающие занятия с детьми 5-6 лет / Под ред. Л.А. Парамоновой. – М.: ОЛМА Медиа Групп, 2008.</w:t>
            </w:r>
          </w:p>
          <w:p w:rsidR="0093457A" w:rsidRPr="0093457A" w:rsidRDefault="0093457A" w:rsidP="0093457A">
            <w:pPr>
              <w:numPr>
                <w:ilvl w:val="0"/>
                <w:numId w:val="65"/>
              </w:numPr>
              <w:spacing w:line="360" w:lineRule="auto"/>
              <w:rPr>
                <w:lang w:val="ru-RU"/>
              </w:rPr>
            </w:pPr>
            <w:r w:rsidRPr="0093457A">
              <w:rPr>
                <w:lang w:val="ru-RU"/>
              </w:rPr>
              <w:t>Развивающие занятия с детьми 6-7 лет / Под ред. Л.А. Парамоновой. – М.: ОЛМА Медиа Групп, 2008.</w:t>
            </w:r>
          </w:p>
          <w:p w:rsidR="006A185D" w:rsidRDefault="0093457A" w:rsidP="006A185D">
            <w:pPr>
              <w:numPr>
                <w:ilvl w:val="0"/>
                <w:numId w:val="65"/>
              </w:numPr>
              <w:spacing w:line="360" w:lineRule="auto"/>
            </w:pPr>
            <w:r w:rsidRPr="0093457A">
              <w:rPr>
                <w:lang w:val="ru-RU"/>
              </w:rPr>
              <w:t xml:space="preserve">Чего на свете не бывает?: Занимательные игры для детей с 3 до 6 лет / Под ред. </w:t>
            </w:r>
            <w:r w:rsidRPr="001F2D35">
              <w:t>О.М. Дьяченко. – М.: Просвещение, 1991</w:t>
            </w:r>
          </w:p>
          <w:p w:rsidR="006A185D" w:rsidRDefault="006A185D" w:rsidP="006A185D">
            <w:pPr>
              <w:numPr>
                <w:ilvl w:val="0"/>
                <w:numId w:val="65"/>
              </w:numPr>
              <w:spacing w:line="360" w:lineRule="auto"/>
              <w:rPr>
                <w:lang w:val="ru-RU"/>
              </w:rPr>
            </w:pPr>
            <w:r w:rsidRPr="006A185D">
              <w:rPr>
                <w:lang w:val="ru-RU"/>
              </w:rPr>
              <w:t>йдашева Г.А. Дошкольная педагогика [Текст] / Г.А. Айдашева, Н.О. Пичугина. - М: Феникс, 2004. - С.326.</w:t>
            </w:r>
          </w:p>
          <w:p w:rsidR="006A185D" w:rsidRDefault="006A185D" w:rsidP="006A185D">
            <w:pPr>
              <w:numPr>
                <w:ilvl w:val="0"/>
                <w:numId w:val="65"/>
              </w:numPr>
              <w:spacing w:line="360" w:lineRule="auto"/>
              <w:rPr>
                <w:lang w:val="ru-RU"/>
              </w:rPr>
            </w:pPr>
            <w:r w:rsidRPr="006A185D">
              <w:rPr>
                <w:lang w:val="ru-RU"/>
              </w:rPr>
              <w:t>Арапова-Пискарева Н.А. Воспитание и обучение в старшей группе детского сада: Программа и методические рекомендации [Текст] / Н.А. Арапова-Пискарева, Н.Е. Веракса, А.В. Антонова. - М.: Мозаика-Синтез, 2006. - С.57.</w:t>
            </w:r>
          </w:p>
          <w:p w:rsidR="006A185D" w:rsidRDefault="006A185D" w:rsidP="006A185D">
            <w:pPr>
              <w:numPr>
                <w:ilvl w:val="0"/>
                <w:numId w:val="65"/>
              </w:numPr>
              <w:spacing w:line="360" w:lineRule="auto"/>
              <w:rPr>
                <w:lang w:val="ru-RU"/>
              </w:rPr>
            </w:pPr>
            <w:r w:rsidRPr="006A185D">
              <w:rPr>
                <w:lang w:val="ru-RU"/>
              </w:rPr>
              <w:t xml:space="preserve"> Болотина Л.Р. Дошкольная педагогика [Текст]/Л.Р.Болотина, Т.С. Комарова. - М.: Академия, 1997. - С.216.</w:t>
            </w:r>
          </w:p>
          <w:p w:rsidR="006A185D" w:rsidRDefault="006A185D" w:rsidP="006A185D">
            <w:pPr>
              <w:numPr>
                <w:ilvl w:val="0"/>
                <w:numId w:val="65"/>
              </w:numPr>
              <w:spacing w:line="360" w:lineRule="auto"/>
              <w:rPr>
                <w:lang w:val="ru-RU"/>
              </w:rPr>
            </w:pPr>
            <w:r w:rsidRPr="006A185D">
              <w:rPr>
                <w:lang w:val="ru-RU"/>
              </w:rPr>
              <w:lastRenderedPageBreak/>
              <w:t xml:space="preserve"> Венгер Л.А. Развитие познавательных способностей в процессе дошкольного возраста [Текст] / Л.А. Венгер. - М.: Просвещение, 1986.- 228 с.</w:t>
            </w:r>
          </w:p>
          <w:p w:rsidR="006A185D" w:rsidRDefault="006A185D" w:rsidP="006A185D">
            <w:pPr>
              <w:numPr>
                <w:ilvl w:val="0"/>
                <w:numId w:val="65"/>
              </w:numPr>
              <w:spacing w:line="360" w:lineRule="auto"/>
              <w:rPr>
                <w:lang w:val="ru-RU"/>
              </w:rPr>
            </w:pPr>
            <w:r w:rsidRPr="006A185D">
              <w:rPr>
                <w:lang w:val="ru-RU"/>
              </w:rPr>
              <w:t xml:space="preserve"> Веракса Н.Е. Личность и культура: структурно-диалектический подход [Текст] / Н.Е. Веракса// «Перемены». Педагогический журнал. -2000. -№1. -С. 21-39.</w:t>
            </w:r>
          </w:p>
          <w:p w:rsidR="006A185D" w:rsidRDefault="006A185D" w:rsidP="006A185D">
            <w:pPr>
              <w:numPr>
                <w:ilvl w:val="0"/>
                <w:numId w:val="65"/>
              </w:numPr>
              <w:spacing w:line="360" w:lineRule="auto"/>
              <w:rPr>
                <w:lang w:val="ru-RU"/>
              </w:rPr>
            </w:pPr>
            <w:r w:rsidRPr="006A185D">
              <w:rPr>
                <w:lang w:val="ru-RU"/>
              </w:rPr>
              <w:t xml:space="preserve"> Веракса Н.Е. Развитие умственной одаренности в дошкольном возрасте [Текст] /Н.Е. Веракса, А.И. Булычева// «Вопросы психологии» 2002. -№. 2.-С.24.</w:t>
            </w:r>
          </w:p>
          <w:p w:rsidR="006A185D" w:rsidRDefault="006A185D" w:rsidP="006A185D">
            <w:pPr>
              <w:numPr>
                <w:ilvl w:val="0"/>
                <w:numId w:val="65"/>
              </w:numPr>
              <w:spacing w:line="360" w:lineRule="auto"/>
              <w:rPr>
                <w:lang w:val="ru-RU"/>
              </w:rPr>
            </w:pPr>
            <w:r w:rsidRPr="006A185D">
              <w:rPr>
                <w:lang w:val="ru-RU"/>
              </w:rPr>
              <w:t>Веракса Н.Е. Развитие ребенка в дошкольном детстве: Пособие для педагогов дошкольных учреждений [Текст]/Н.Е. Веракса, А.Н. Веракса. - М.: Мозаика-Синтез, 2006. - 523 с.</w:t>
            </w:r>
          </w:p>
          <w:p w:rsidR="006A185D" w:rsidRDefault="006A185D" w:rsidP="006A185D">
            <w:pPr>
              <w:numPr>
                <w:ilvl w:val="0"/>
                <w:numId w:val="65"/>
              </w:numPr>
              <w:spacing w:line="360" w:lineRule="auto"/>
              <w:rPr>
                <w:lang w:val="ru-RU"/>
              </w:rPr>
            </w:pPr>
            <w:r w:rsidRPr="006A185D">
              <w:rPr>
                <w:lang w:val="ru-RU"/>
              </w:rPr>
              <w:t>Выготский Л.С. Проблемы развития психики. Собр. соч.: В 6 т. [Текст] / Л.С. Выготский. - М.: Педагогика,1983. - Т. ІІІ. - 366 с.</w:t>
            </w:r>
          </w:p>
          <w:p w:rsidR="006A185D" w:rsidRDefault="006A185D" w:rsidP="006A185D">
            <w:pPr>
              <w:numPr>
                <w:ilvl w:val="0"/>
                <w:numId w:val="65"/>
              </w:numPr>
              <w:spacing w:line="360" w:lineRule="auto"/>
              <w:rPr>
                <w:lang w:val="ru-RU"/>
              </w:rPr>
            </w:pPr>
            <w:r w:rsidRPr="006A185D">
              <w:rPr>
                <w:lang w:val="ru-RU"/>
              </w:rPr>
              <w:t>Годовикова Д.Б. Общение и познавательная активность у дошкольников [Текст] /Д.Б. Годовикова// Вопросы психологии. - 1984. - № 1.- С.14.</w:t>
            </w:r>
          </w:p>
          <w:p w:rsidR="006A185D" w:rsidRDefault="006A185D" w:rsidP="006A185D">
            <w:pPr>
              <w:numPr>
                <w:ilvl w:val="0"/>
                <w:numId w:val="65"/>
              </w:numPr>
              <w:spacing w:line="360" w:lineRule="auto"/>
              <w:rPr>
                <w:lang w:val="ru-RU"/>
              </w:rPr>
            </w:pPr>
            <w:r w:rsidRPr="006A185D">
              <w:rPr>
                <w:lang w:val="ru-RU"/>
              </w:rPr>
              <w:t>Годовикова Д.Б. Форма общения со взрослыми как фактор развития познавательной активности ребёнка-дошкольников [Текст]/Д.Б. Годовикова// Общение и развитие психики. - М.: АПН СССР, 1986. - С. 96 - 106.</w:t>
            </w:r>
          </w:p>
          <w:p w:rsidR="006A185D" w:rsidRDefault="006A185D" w:rsidP="006A185D">
            <w:pPr>
              <w:numPr>
                <w:ilvl w:val="0"/>
                <w:numId w:val="65"/>
              </w:numPr>
              <w:spacing w:line="360" w:lineRule="auto"/>
              <w:rPr>
                <w:lang w:val="ru-RU"/>
              </w:rPr>
            </w:pPr>
            <w:r w:rsidRPr="006A185D">
              <w:rPr>
                <w:lang w:val="ru-RU"/>
              </w:rPr>
              <w:t xml:space="preserve"> Годовикова Д.Б. Формирование познавательной активности [Текст]/ Д.Б. Годовикова // Дошкольное воспитание. - 1986. - № 1. - С 28 - 32.</w:t>
            </w:r>
          </w:p>
          <w:p w:rsidR="006A185D" w:rsidRDefault="006A185D" w:rsidP="006A185D">
            <w:pPr>
              <w:numPr>
                <w:ilvl w:val="0"/>
                <w:numId w:val="65"/>
              </w:numPr>
              <w:spacing w:line="360" w:lineRule="auto"/>
              <w:rPr>
                <w:lang w:val="ru-RU"/>
              </w:rPr>
            </w:pPr>
            <w:r w:rsidRPr="006A185D">
              <w:rPr>
                <w:lang w:val="ru-RU"/>
              </w:rPr>
              <w:t>Голицин В.Б. Познавательная активность дошкольников [Текст]/ В.Б. Голицин // Советская педагогика. -1991. - № 3.- С.19.</w:t>
            </w:r>
          </w:p>
          <w:p w:rsidR="006A185D" w:rsidRDefault="006A185D" w:rsidP="006A185D">
            <w:pPr>
              <w:numPr>
                <w:ilvl w:val="0"/>
                <w:numId w:val="65"/>
              </w:numPr>
              <w:spacing w:line="360" w:lineRule="auto"/>
              <w:rPr>
                <w:lang w:val="ru-RU"/>
              </w:rPr>
            </w:pPr>
            <w:r w:rsidRPr="006A185D">
              <w:rPr>
                <w:lang w:val="ru-RU"/>
              </w:rPr>
              <w:t xml:space="preserve"> Голицын В.Б. Познавательная активность дошкольников [Текст] / В.Б.Голицын// Советская педагогика, 1991.- № 3.- С.22.</w:t>
            </w:r>
          </w:p>
          <w:p w:rsidR="006A185D" w:rsidRDefault="006A185D" w:rsidP="006A185D">
            <w:pPr>
              <w:numPr>
                <w:ilvl w:val="0"/>
                <w:numId w:val="65"/>
              </w:numPr>
              <w:spacing w:line="360" w:lineRule="auto"/>
              <w:rPr>
                <w:lang w:val="ru-RU"/>
              </w:rPr>
            </w:pPr>
            <w:r w:rsidRPr="006A185D">
              <w:rPr>
                <w:lang w:val="ru-RU"/>
              </w:rPr>
              <w:t>Голицына Н.С. Занятия в детском саду: Перспективное планирование: Вторая младшая и средняя группы [Текст]/Н.С. Голицына. - М.: Скрипторий, 2007. - С.53.</w:t>
            </w:r>
          </w:p>
          <w:p w:rsidR="006A185D" w:rsidRDefault="006A185D" w:rsidP="006A185D">
            <w:pPr>
              <w:numPr>
                <w:ilvl w:val="0"/>
                <w:numId w:val="65"/>
              </w:numPr>
              <w:spacing w:line="360" w:lineRule="auto"/>
              <w:rPr>
                <w:lang w:val="ru-RU"/>
              </w:rPr>
            </w:pPr>
            <w:r w:rsidRPr="006A185D">
              <w:rPr>
                <w:lang w:val="ru-RU"/>
              </w:rPr>
              <w:t xml:space="preserve"> Гризик Т. Методологические основы познавательного развития детей [Текст] /Т. Гризик// Дошкольное воспитание.- 2008.- № 10. - С.22.</w:t>
            </w:r>
          </w:p>
          <w:p w:rsidR="006A185D" w:rsidRDefault="006A185D" w:rsidP="006A185D">
            <w:pPr>
              <w:numPr>
                <w:ilvl w:val="0"/>
                <w:numId w:val="65"/>
              </w:numPr>
              <w:spacing w:line="360" w:lineRule="auto"/>
              <w:rPr>
                <w:lang w:val="ru-RU"/>
              </w:rPr>
            </w:pPr>
            <w:r w:rsidRPr="006A185D">
              <w:rPr>
                <w:lang w:val="ru-RU"/>
              </w:rPr>
              <w:t xml:space="preserve">Денисенкова Н.С. Особенности познавательной активности детей среднего дошкольного возраста в нормативной ситуации. Ребенок в нормативном пространстве культуры. Региональная научно - практическая конференция, посвященная 70-летию памяти Л.С. Выготского [Текст] / Н.С. </w:t>
            </w:r>
            <w:r w:rsidRPr="006A185D">
              <w:rPr>
                <w:lang w:val="ru-RU"/>
              </w:rPr>
              <w:lastRenderedPageBreak/>
              <w:t>Денисенкова, Е.Е. Клопотова. - Москва - Бирск, 2004. -С. 80 - 89.</w:t>
            </w:r>
          </w:p>
          <w:p w:rsidR="006A185D" w:rsidRDefault="006A185D" w:rsidP="006A185D">
            <w:pPr>
              <w:numPr>
                <w:ilvl w:val="0"/>
                <w:numId w:val="65"/>
              </w:numPr>
              <w:spacing w:line="360" w:lineRule="auto"/>
              <w:rPr>
                <w:lang w:val="ru-RU"/>
              </w:rPr>
            </w:pPr>
            <w:r w:rsidRPr="006A185D">
              <w:rPr>
                <w:lang w:val="ru-RU"/>
              </w:rPr>
              <w:t>Дошкольная педагогика / Под редакцией В.И. Ядэшко и Ф.А. Сохина. - М.: Просвещение, 1978.- С.35.</w:t>
            </w:r>
          </w:p>
          <w:p w:rsidR="006A185D" w:rsidRDefault="006A185D" w:rsidP="006A185D">
            <w:pPr>
              <w:numPr>
                <w:ilvl w:val="0"/>
                <w:numId w:val="65"/>
              </w:numPr>
              <w:spacing w:line="360" w:lineRule="auto"/>
              <w:rPr>
                <w:lang w:val="ru-RU"/>
              </w:rPr>
            </w:pPr>
            <w:r w:rsidRPr="006A185D">
              <w:rPr>
                <w:lang w:val="ru-RU"/>
              </w:rPr>
              <w:t>Елкина Н.В. 1000 загадок [Текст] / Н.В. Еликина, Т.И. Тарабарина. - Ярославль, 1997.- 213 с.</w:t>
            </w:r>
          </w:p>
          <w:p w:rsidR="006A185D" w:rsidRDefault="006A185D" w:rsidP="006A185D">
            <w:pPr>
              <w:numPr>
                <w:ilvl w:val="0"/>
                <w:numId w:val="65"/>
              </w:numPr>
              <w:spacing w:line="360" w:lineRule="auto"/>
              <w:rPr>
                <w:lang w:val="ru-RU"/>
              </w:rPr>
            </w:pPr>
            <w:r w:rsidRPr="006A185D">
              <w:rPr>
                <w:lang w:val="ru-RU"/>
              </w:rPr>
              <w:t>Козлова С.А. Дошкольная педагогика [Текст] / С.А. Козлова, Т.А. Куликова. - М.: Академия, 2007.- 421 с.</w:t>
            </w:r>
          </w:p>
          <w:p w:rsidR="006A185D" w:rsidRDefault="006A185D" w:rsidP="006A185D">
            <w:pPr>
              <w:numPr>
                <w:ilvl w:val="0"/>
                <w:numId w:val="65"/>
              </w:numPr>
              <w:spacing w:line="360" w:lineRule="auto"/>
              <w:rPr>
                <w:lang w:val="ru-RU"/>
              </w:rPr>
            </w:pPr>
            <w:r w:rsidRPr="006A185D">
              <w:rPr>
                <w:lang w:val="ru-RU"/>
              </w:rPr>
              <w:t>Колесникова Л. Учение без утомления [Текст] / Л. Колесникова// Дошкольное образование. - 2008. - №5.-56-60 с.</w:t>
            </w:r>
          </w:p>
          <w:p w:rsidR="006A185D" w:rsidRDefault="006A185D" w:rsidP="006A185D">
            <w:pPr>
              <w:numPr>
                <w:ilvl w:val="0"/>
                <w:numId w:val="65"/>
              </w:numPr>
              <w:spacing w:line="360" w:lineRule="auto"/>
              <w:rPr>
                <w:lang w:val="ru-RU"/>
              </w:rPr>
            </w:pPr>
            <w:r w:rsidRPr="006A185D">
              <w:rPr>
                <w:lang w:val="ru-RU"/>
              </w:rPr>
              <w:t>Кригер Е.Э. Педагогические условия развития познавательной активности детей старшего дошкольного возраста [Текст] / Е.Э. Кригер. - Барнаул, 2009.- С.32.</w:t>
            </w:r>
          </w:p>
          <w:p w:rsidR="006A185D" w:rsidRDefault="006A185D" w:rsidP="006A185D">
            <w:pPr>
              <w:numPr>
                <w:ilvl w:val="0"/>
                <w:numId w:val="65"/>
              </w:numPr>
              <w:spacing w:line="360" w:lineRule="auto"/>
              <w:rPr>
                <w:lang w:val="ru-RU"/>
              </w:rPr>
            </w:pPr>
            <w:r w:rsidRPr="006A185D">
              <w:rPr>
                <w:lang w:val="ru-RU"/>
              </w:rPr>
              <w:t>Лисина М.И. Развитие познавательной активности детей в ходе общения со взрослыми и сверстниками [Текст]/ М.И. Лисина// Вопросы психологии, 1982.- № 4.- С.18-35</w:t>
            </w:r>
          </w:p>
          <w:p w:rsidR="006A185D" w:rsidRDefault="006A185D" w:rsidP="006A185D">
            <w:pPr>
              <w:numPr>
                <w:ilvl w:val="0"/>
                <w:numId w:val="65"/>
              </w:numPr>
              <w:spacing w:line="360" w:lineRule="auto"/>
              <w:rPr>
                <w:lang w:val="ru-RU"/>
              </w:rPr>
            </w:pPr>
            <w:r w:rsidRPr="006A185D">
              <w:rPr>
                <w:lang w:val="ru-RU"/>
              </w:rPr>
              <w:t>Макаренко А.С. Педагогические сочинения: В 8 т. [Текст] / А.С. Макаренко. - М.: Просвещение, 2002.-С.123.</w:t>
            </w:r>
          </w:p>
          <w:p w:rsidR="006A185D" w:rsidRDefault="006A185D" w:rsidP="006A185D">
            <w:pPr>
              <w:numPr>
                <w:ilvl w:val="0"/>
                <w:numId w:val="65"/>
              </w:numPr>
              <w:spacing w:line="360" w:lineRule="auto"/>
              <w:rPr>
                <w:lang w:val="ru-RU"/>
              </w:rPr>
            </w:pPr>
            <w:r w:rsidRPr="006A185D">
              <w:rPr>
                <w:lang w:val="ru-RU"/>
              </w:rPr>
              <w:t>Марусинец М. Изучение познавательной активности, Дошкольное воспитание [Текст] / М. Марусинец. - М.: Просвещение, 1999.- №11.-С.12.</w:t>
            </w:r>
          </w:p>
          <w:p w:rsidR="006A185D" w:rsidRDefault="006A185D" w:rsidP="006A185D">
            <w:pPr>
              <w:numPr>
                <w:ilvl w:val="0"/>
                <w:numId w:val="65"/>
              </w:numPr>
              <w:spacing w:line="360" w:lineRule="auto"/>
              <w:rPr>
                <w:lang w:val="ru-RU"/>
              </w:rPr>
            </w:pPr>
            <w:r w:rsidRPr="006A185D">
              <w:rPr>
                <w:lang w:val="ru-RU"/>
              </w:rPr>
              <w:t>Методические рекомендации к программе воспитания и обучения в детском саду. М.: Мозаика-синтез, 2007. - С.231.</w:t>
            </w:r>
          </w:p>
          <w:p w:rsidR="006A185D" w:rsidRDefault="006A185D" w:rsidP="006A185D">
            <w:pPr>
              <w:numPr>
                <w:ilvl w:val="0"/>
                <w:numId w:val="65"/>
              </w:numPr>
              <w:spacing w:line="360" w:lineRule="auto"/>
              <w:rPr>
                <w:lang w:val="ru-RU"/>
              </w:rPr>
            </w:pPr>
            <w:r w:rsidRPr="006A185D">
              <w:rPr>
                <w:lang w:val="ru-RU"/>
              </w:rPr>
              <w:t>Мотивационные предпочтения различных форм познавательной деятельности старших дошкольников// Журнал прикладной психологии. - 2010. - № 2. - 234 с.</w:t>
            </w:r>
          </w:p>
          <w:p w:rsidR="006A185D" w:rsidRDefault="006A185D" w:rsidP="006A185D">
            <w:pPr>
              <w:numPr>
                <w:ilvl w:val="0"/>
                <w:numId w:val="65"/>
              </w:numPr>
              <w:spacing w:line="360" w:lineRule="auto"/>
              <w:rPr>
                <w:lang w:val="ru-RU"/>
              </w:rPr>
            </w:pPr>
            <w:r w:rsidRPr="006A185D">
              <w:rPr>
                <w:lang w:val="ru-RU"/>
              </w:rPr>
              <w:t>Особенности мотивационных предпочтений различных форм познавательной деятельности у дошкольников// Психология и культура. Материалы Ш Съезда РПО. - СПб.: Питер, 2003. - №2. - С.17.</w:t>
            </w:r>
          </w:p>
          <w:p w:rsidR="006A185D" w:rsidRDefault="006A185D" w:rsidP="006A185D">
            <w:pPr>
              <w:numPr>
                <w:ilvl w:val="0"/>
                <w:numId w:val="65"/>
              </w:numPr>
              <w:spacing w:line="360" w:lineRule="auto"/>
              <w:rPr>
                <w:lang w:val="ru-RU"/>
              </w:rPr>
            </w:pPr>
            <w:r w:rsidRPr="006A185D">
              <w:rPr>
                <w:lang w:val="ru-RU"/>
              </w:rPr>
              <w:t xml:space="preserve"> Программа воспитания и обучения в детском саду./под ред. М.А. Васильевой, В.В. Гербовой. М., 2007. - С.90.</w:t>
            </w:r>
          </w:p>
          <w:p w:rsidR="006A185D" w:rsidRDefault="006A185D" w:rsidP="006A185D">
            <w:pPr>
              <w:numPr>
                <w:ilvl w:val="0"/>
                <w:numId w:val="65"/>
              </w:numPr>
              <w:spacing w:line="360" w:lineRule="auto"/>
              <w:rPr>
                <w:lang w:val="ru-RU"/>
              </w:rPr>
            </w:pPr>
            <w:r w:rsidRPr="006A185D">
              <w:rPr>
                <w:lang w:val="ru-RU"/>
              </w:rPr>
              <w:t>Развитие познавательных способностей в процессе дошкольного воспитания / Под ред. Венгера Л.А. - М.:Просвещение, 1986.- С.68.</w:t>
            </w:r>
          </w:p>
          <w:p w:rsidR="006A185D" w:rsidRDefault="006A185D" w:rsidP="006A185D">
            <w:pPr>
              <w:numPr>
                <w:ilvl w:val="0"/>
                <w:numId w:val="65"/>
              </w:numPr>
              <w:spacing w:line="360" w:lineRule="auto"/>
              <w:rPr>
                <w:lang w:val="ru-RU"/>
              </w:rPr>
            </w:pPr>
            <w:r w:rsidRPr="006A185D">
              <w:rPr>
                <w:lang w:val="ru-RU"/>
              </w:rPr>
              <w:t xml:space="preserve"> Условия становления познавательной мотивации дошкольников 5-6 лет// Психологическая наука и образование. - 2011. - №1.- 143 с.</w:t>
            </w:r>
          </w:p>
          <w:p w:rsidR="006A185D" w:rsidRDefault="006A185D" w:rsidP="006A185D">
            <w:pPr>
              <w:numPr>
                <w:ilvl w:val="0"/>
                <w:numId w:val="65"/>
              </w:numPr>
              <w:spacing w:line="360" w:lineRule="auto"/>
              <w:rPr>
                <w:lang w:val="ru-RU"/>
              </w:rPr>
            </w:pPr>
            <w:r w:rsidRPr="006A185D">
              <w:rPr>
                <w:lang w:val="ru-RU"/>
              </w:rPr>
              <w:t>Усова А.П. Обучение в детском саду [Текст] / А.П. Усова. - М.: Просвящение, 1970. - 445 с.</w:t>
            </w:r>
          </w:p>
          <w:p w:rsidR="006A185D" w:rsidRDefault="006A185D" w:rsidP="006A185D">
            <w:pPr>
              <w:numPr>
                <w:ilvl w:val="0"/>
                <w:numId w:val="65"/>
              </w:numPr>
              <w:spacing w:line="360" w:lineRule="auto"/>
              <w:rPr>
                <w:lang w:val="ru-RU"/>
              </w:rPr>
            </w:pPr>
            <w:r w:rsidRPr="006A185D">
              <w:rPr>
                <w:lang w:val="ru-RU"/>
              </w:rPr>
              <w:lastRenderedPageBreak/>
              <w:t>Формирование познавательной активности дошкольников: Сборник научных трудов. - Шадринск, 1992.- С.34.</w:t>
            </w:r>
          </w:p>
          <w:p w:rsidR="006A185D" w:rsidRDefault="006A185D" w:rsidP="006A185D">
            <w:pPr>
              <w:numPr>
                <w:ilvl w:val="0"/>
                <w:numId w:val="65"/>
              </w:numPr>
              <w:spacing w:line="360" w:lineRule="auto"/>
              <w:rPr>
                <w:lang w:val="ru-RU"/>
              </w:rPr>
            </w:pPr>
            <w:r w:rsidRPr="006A185D">
              <w:rPr>
                <w:lang w:val="ru-RU"/>
              </w:rPr>
              <w:t xml:space="preserve"> Фролов А.А. Развитие познавательной активности у дошкольников [Текст] / А.А. Фролов.- М.: Педагогика, 1984. - Т. 4. - 400 с.</w:t>
            </w:r>
          </w:p>
          <w:p w:rsidR="006A185D" w:rsidRPr="006A185D" w:rsidRDefault="006A185D" w:rsidP="006A185D">
            <w:pPr>
              <w:numPr>
                <w:ilvl w:val="0"/>
                <w:numId w:val="65"/>
              </w:numPr>
              <w:spacing w:line="360" w:lineRule="auto"/>
              <w:rPr>
                <w:lang w:val="ru-RU"/>
              </w:rPr>
            </w:pPr>
            <w:r w:rsidRPr="006A185D">
              <w:rPr>
                <w:lang w:val="ru-RU"/>
              </w:rPr>
              <w:t>Щукина Г.И. Проблема познавательных интересов в педагогике [Текст] / Г.И. Щукина. - М.: Просвещение, 1971.- 234 с.</w:t>
            </w:r>
          </w:p>
        </w:tc>
      </w:tr>
    </w:tbl>
    <w:tbl>
      <w:tblPr>
        <w:tblStyle w:val="aff6"/>
        <w:tblW w:w="10060" w:type="dxa"/>
        <w:tblLayout w:type="fixed"/>
        <w:tblLook w:val="0000" w:firstRow="0" w:lastRow="0" w:firstColumn="0" w:lastColumn="0" w:noHBand="0" w:noVBand="0"/>
      </w:tblPr>
      <w:tblGrid>
        <w:gridCol w:w="1788"/>
        <w:gridCol w:w="2319"/>
        <w:gridCol w:w="2250"/>
        <w:gridCol w:w="1497"/>
        <w:gridCol w:w="2206"/>
      </w:tblGrid>
      <w:tr w:rsidR="0093457A" w:rsidRPr="00710222" w:rsidTr="0093457A">
        <w:tc>
          <w:tcPr>
            <w:tcW w:w="1728" w:type="dxa"/>
            <w:vMerge w:val="restart"/>
          </w:tcPr>
          <w:p w:rsidR="0093457A" w:rsidRPr="00710222" w:rsidRDefault="0093457A" w:rsidP="0093457A">
            <w:pPr>
              <w:spacing w:before="100" w:beforeAutospacing="1" w:after="100" w:afterAutospacing="1"/>
              <w:jc w:val="center"/>
            </w:pPr>
            <w:r w:rsidRPr="00710222">
              <w:lastRenderedPageBreak/>
              <w:t>Методические материалы</w:t>
            </w:r>
          </w:p>
        </w:tc>
        <w:tc>
          <w:tcPr>
            <w:tcW w:w="2279" w:type="dxa"/>
            <w:vMerge w:val="restart"/>
          </w:tcPr>
          <w:p w:rsidR="0093457A" w:rsidRPr="00710222" w:rsidRDefault="0093457A" w:rsidP="0093457A">
            <w:pPr>
              <w:spacing w:before="100" w:beforeAutospacing="1" w:after="100" w:afterAutospacing="1"/>
              <w:jc w:val="center"/>
            </w:pPr>
            <w:r w:rsidRPr="00710222">
              <w:t>Название</w:t>
            </w:r>
          </w:p>
        </w:tc>
        <w:tc>
          <w:tcPr>
            <w:tcW w:w="3707" w:type="dxa"/>
            <w:gridSpan w:val="2"/>
          </w:tcPr>
          <w:p w:rsidR="0093457A" w:rsidRPr="00710222" w:rsidRDefault="0093457A" w:rsidP="0093457A">
            <w:pPr>
              <w:spacing w:before="100" w:beforeAutospacing="1" w:after="100" w:afterAutospacing="1"/>
              <w:jc w:val="center"/>
            </w:pPr>
            <w:r w:rsidRPr="00710222">
              <w:t>Описание учебно-методического материала для педагогов</w:t>
            </w:r>
          </w:p>
        </w:tc>
        <w:tc>
          <w:tcPr>
            <w:tcW w:w="2146" w:type="dxa"/>
            <w:vMerge w:val="restart"/>
          </w:tcPr>
          <w:p w:rsidR="0093457A" w:rsidRPr="00710222" w:rsidRDefault="0093457A" w:rsidP="0093457A">
            <w:pPr>
              <w:spacing w:before="100" w:beforeAutospacing="1" w:after="100" w:afterAutospacing="1"/>
              <w:jc w:val="center"/>
            </w:pPr>
            <w:r w:rsidRPr="00710222">
              <w:t>Пособия для детей</w:t>
            </w:r>
          </w:p>
        </w:tc>
      </w:tr>
      <w:tr w:rsidR="0093457A" w:rsidRPr="00710222" w:rsidTr="0093457A">
        <w:tc>
          <w:tcPr>
            <w:tcW w:w="1728" w:type="dxa"/>
            <w:vMerge/>
          </w:tcPr>
          <w:p w:rsidR="0093457A" w:rsidRPr="00710222" w:rsidRDefault="0093457A" w:rsidP="0093457A"/>
        </w:tc>
        <w:tc>
          <w:tcPr>
            <w:tcW w:w="2279" w:type="dxa"/>
            <w:vMerge/>
          </w:tcPr>
          <w:p w:rsidR="0093457A" w:rsidRPr="00710222" w:rsidRDefault="0093457A" w:rsidP="0093457A"/>
        </w:tc>
        <w:tc>
          <w:tcPr>
            <w:tcW w:w="2210" w:type="dxa"/>
          </w:tcPr>
          <w:p w:rsidR="0093457A" w:rsidRPr="00710222" w:rsidRDefault="0093457A" w:rsidP="0093457A">
            <w:pPr>
              <w:spacing w:before="100" w:beforeAutospacing="1" w:after="100" w:afterAutospacing="1"/>
              <w:jc w:val="center"/>
            </w:pPr>
            <w:r w:rsidRPr="00710222">
              <w:t>Учебно-методический</w:t>
            </w:r>
          </w:p>
        </w:tc>
        <w:tc>
          <w:tcPr>
            <w:tcW w:w="1457" w:type="dxa"/>
          </w:tcPr>
          <w:p w:rsidR="0093457A" w:rsidRPr="00710222" w:rsidRDefault="0093457A" w:rsidP="0093457A">
            <w:pPr>
              <w:spacing w:before="100" w:beforeAutospacing="1" w:after="100" w:afterAutospacing="1"/>
              <w:jc w:val="center"/>
            </w:pPr>
            <w:r w:rsidRPr="00710222">
              <w:t>Наглядный</w:t>
            </w:r>
          </w:p>
        </w:tc>
        <w:tc>
          <w:tcPr>
            <w:tcW w:w="2146" w:type="dxa"/>
            <w:vMerge/>
          </w:tcPr>
          <w:p w:rsidR="0093457A" w:rsidRPr="00710222" w:rsidRDefault="0093457A" w:rsidP="0093457A"/>
        </w:tc>
      </w:tr>
      <w:tr w:rsidR="0093457A" w:rsidRPr="00710222" w:rsidTr="0093457A">
        <w:tc>
          <w:tcPr>
            <w:tcW w:w="9980" w:type="dxa"/>
            <w:gridSpan w:val="5"/>
          </w:tcPr>
          <w:p w:rsidR="0093457A" w:rsidRPr="00710222" w:rsidRDefault="0093457A" w:rsidP="0093457A">
            <w:pPr>
              <w:spacing w:before="100" w:beforeAutospacing="1" w:after="100" w:afterAutospacing="1"/>
              <w:jc w:val="center"/>
            </w:pPr>
          </w:p>
        </w:tc>
      </w:tr>
      <w:tr w:rsidR="0093457A" w:rsidRPr="00710222" w:rsidTr="0093457A">
        <w:tc>
          <w:tcPr>
            <w:tcW w:w="1728" w:type="dxa"/>
            <w:vMerge w:val="restart"/>
          </w:tcPr>
          <w:p w:rsidR="0093457A" w:rsidRPr="00710222" w:rsidRDefault="0093457A" w:rsidP="0093457A">
            <w:pPr>
              <w:spacing w:before="100" w:beforeAutospacing="1" w:after="100" w:afterAutospacing="1"/>
            </w:pPr>
            <w:r w:rsidRPr="00710222">
              <w:rPr>
                <w:b/>
                <w:bCs/>
                <w:i/>
                <w:iCs/>
              </w:rPr>
              <w:t>1. Парциальные программы</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tc>
        <w:tc>
          <w:tcPr>
            <w:tcW w:w="2279" w:type="dxa"/>
          </w:tcPr>
          <w:p w:rsidR="0093457A" w:rsidRPr="00710222" w:rsidRDefault="0093457A" w:rsidP="0093457A">
            <w:pPr>
              <w:spacing w:before="100" w:beforeAutospacing="1" w:after="100" w:afterAutospacing="1"/>
            </w:pPr>
            <w:r w:rsidRPr="00710222">
              <w:t>1.1. Программа «Основы безопасности детей дошкольного возраста»</w:t>
            </w:r>
          </w:p>
          <w:p w:rsidR="0093457A" w:rsidRPr="00710222" w:rsidRDefault="0093457A" w:rsidP="0093457A">
            <w:pPr>
              <w:spacing w:before="100" w:beforeAutospacing="1" w:after="100" w:afterAutospacing="1"/>
            </w:pPr>
            <w:r w:rsidRPr="00710222">
              <w:t> </w:t>
            </w:r>
          </w:p>
        </w:tc>
        <w:tc>
          <w:tcPr>
            <w:tcW w:w="2210" w:type="dxa"/>
          </w:tcPr>
          <w:p w:rsidR="0093457A" w:rsidRPr="00710222" w:rsidRDefault="0093457A" w:rsidP="0093457A">
            <w:pPr>
              <w:spacing w:before="100" w:beforeAutospacing="1" w:after="100" w:afterAutospacing="1"/>
            </w:pPr>
            <w:r w:rsidRPr="00710222">
              <w:t>Авторский коллектив:</w:t>
            </w:r>
          </w:p>
          <w:p w:rsidR="0093457A" w:rsidRPr="00710222" w:rsidRDefault="0093457A" w:rsidP="0093457A">
            <w:pPr>
              <w:spacing w:before="100" w:beforeAutospacing="1" w:after="100" w:afterAutospacing="1"/>
            </w:pPr>
            <w:r w:rsidRPr="00710222">
              <w:t>Р. Б. Стеркина, О. Л. Князева, Н. Н. Авдеева</w:t>
            </w:r>
          </w:p>
          <w:p w:rsidR="0093457A" w:rsidRPr="00710222" w:rsidRDefault="0093457A" w:rsidP="0093457A">
            <w:pPr>
              <w:spacing w:before="100" w:beforeAutospacing="1" w:after="100" w:afterAutospacing="1"/>
            </w:pPr>
            <w:r w:rsidRPr="00710222">
              <w:t>Издательство: ДЕТСТВО-ПРЕСС, 2009.</w:t>
            </w:r>
          </w:p>
          <w:p w:rsidR="0093457A" w:rsidRPr="00710222" w:rsidRDefault="0093457A" w:rsidP="0093457A">
            <w:pPr>
              <w:spacing w:before="100" w:beforeAutospacing="1" w:after="100" w:afterAutospacing="1"/>
            </w:pPr>
            <w:r w:rsidRPr="00710222">
              <w:t>Возрастной контингент – от 5 до 7 лет.</w:t>
            </w:r>
          </w:p>
          <w:p w:rsidR="0093457A" w:rsidRPr="00710222" w:rsidRDefault="0093457A" w:rsidP="0093457A">
            <w:pPr>
              <w:spacing w:before="100" w:beforeAutospacing="1" w:after="100" w:afterAutospacing="1"/>
            </w:pPr>
            <w:r w:rsidRPr="00710222">
              <w:t>Имеет гриф «Допущено Министерством образования РФ».</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4 рабочие тетради для детей старшего дошкольного возраста</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1.2. Программа «Я, ты, мы»</w:t>
            </w:r>
          </w:p>
          <w:p w:rsidR="0093457A" w:rsidRPr="00710222" w:rsidRDefault="0093457A" w:rsidP="0093457A">
            <w:pPr>
              <w:spacing w:before="100" w:beforeAutospacing="1" w:after="100" w:afterAutospacing="1"/>
            </w:pPr>
            <w:r w:rsidRPr="00710222">
              <w:t> </w:t>
            </w:r>
          </w:p>
        </w:tc>
        <w:tc>
          <w:tcPr>
            <w:tcW w:w="2210" w:type="dxa"/>
          </w:tcPr>
          <w:p w:rsidR="0093457A" w:rsidRPr="00710222" w:rsidRDefault="0093457A" w:rsidP="0093457A">
            <w:pPr>
              <w:spacing w:before="100" w:beforeAutospacing="1" w:after="100" w:afterAutospacing="1"/>
            </w:pPr>
            <w:r w:rsidRPr="00710222">
              <w:t>Авторский коллектив: О. М. Князева, Р. Б. Стеркина</w:t>
            </w:r>
          </w:p>
          <w:p w:rsidR="0093457A" w:rsidRPr="00710222" w:rsidRDefault="0093457A" w:rsidP="0093457A">
            <w:pPr>
              <w:spacing w:before="100" w:beforeAutospacing="1" w:after="100" w:afterAutospacing="1"/>
            </w:pPr>
            <w:r w:rsidRPr="00710222">
              <w:t>Издательство: Просвещение, 2005.</w:t>
            </w:r>
          </w:p>
          <w:p w:rsidR="0093457A" w:rsidRPr="00710222" w:rsidRDefault="0093457A" w:rsidP="0093457A">
            <w:pPr>
              <w:spacing w:before="100" w:beforeAutospacing="1" w:after="100" w:afterAutospacing="1"/>
            </w:pPr>
            <w:r w:rsidRPr="00710222">
              <w:t>Возрастной контингент – от 3 до 6 лет.</w:t>
            </w:r>
          </w:p>
          <w:p w:rsidR="0093457A" w:rsidRPr="00710222" w:rsidRDefault="0093457A" w:rsidP="0093457A">
            <w:pPr>
              <w:spacing w:before="100" w:beforeAutospacing="1" w:after="100" w:afterAutospacing="1"/>
            </w:pPr>
            <w:r w:rsidRPr="00710222">
              <w:t>Имеет гриф «Допущено Министерством образования РФ».</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pPr>
            <w:r w:rsidRPr="00710222">
              <w:t>7 рабочих тетрадей для детей: «Какой ты?», «Что тебе нравится?», «Веселые, грустные...», «Мы все разные», «Как вести себя?», «С кем ты дружишь?».</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1.3. Программа «Я – человек»</w:t>
            </w:r>
          </w:p>
          <w:p w:rsidR="0093457A" w:rsidRPr="00710222" w:rsidRDefault="0093457A" w:rsidP="0093457A">
            <w:pPr>
              <w:spacing w:before="100" w:beforeAutospacing="1" w:after="100" w:afterAutospacing="1"/>
            </w:pPr>
            <w:r w:rsidRPr="00710222">
              <w:t> </w:t>
            </w:r>
          </w:p>
        </w:tc>
        <w:tc>
          <w:tcPr>
            <w:tcW w:w="2210" w:type="dxa"/>
          </w:tcPr>
          <w:p w:rsidR="0093457A" w:rsidRPr="00710222" w:rsidRDefault="0093457A" w:rsidP="0093457A">
            <w:pPr>
              <w:spacing w:before="100" w:beforeAutospacing="1" w:after="100" w:afterAutospacing="1"/>
            </w:pPr>
            <w:r w:rsidRPr="00710222">
              <w:t>Автор - С.А. Козлова</w:t>
            </w:r>
          </w:p>
          <w:p w:rsidR="0093457A" w:rsidRPr="00710222" w:rsidRDefault="0093457A" w:rsidP="0093457A">
            <w:pPr>
              <w:spacing w:before="100" w:beforeAutospacing="1" w:after="100" w:afterAutospacing="1"/>
            </w:pPr>
            <w:r w:rsidRPr="00710222">
              <w:t xml:space="preserve">Издательство: Школьная пресса, </w:t>
            </w:r>
            <w:smartTag w:uri="urn:schemas-microsoft-com:office:smarttags" w:element="metricconverter">
              <w:smartTagPr>
                <w:attr w:name="ProductID" w:val="2012 г"/>
              </w:smartTagPr>
              <w:r w:rsidRPr="00710222">
                <w:t>2012 г</w:t>
              </w:r>
            </w:smartTag>
            <w:r w:rsidRPr="00710222">
              <w:t>.</w:t>
            </w:r>
          </w:p>
          <w:p w:rsidR="0093457A" w:rsidRPr="00710222" w:rsidRDefault="0093457A" w:rsidP="0093457A">
            <w:pPr>
              <w:spacing w:before="100" w:beforeAutospacing="1" w:after="100" w:afterAutospacing="1"/>
            </w:pPr>
            <w:r w:rsidRPr="00710222">
              <w:t>Возрастной контингент – от 3 до 10 лет.</w:t>
            </w:r>
          </w:p>
          <w:p w:rsidR="0093457A" w:rsidRPr="00710222" w:rsidRDefault="0093457A" w:rsidP="0093457A">
            <w:pPr>
              <w:spacing w:before="100" w:beforeAutospacing="1" w:after="100" w:afterAutospacing="1"/>
            </w:pPr>
            <w:r w:rsidRPr="00710222">
              <w:t>Имеет гриф «Допущено Министерством образования РФ».</w:t>
            </w:r>
          </w:p>
          <w:p w:rsidR="0093457A" w:rsidRPr="00710222" w:rsidRDefault="0093457A" w:rsidP="0093457A">
            <w:pPr>
              <w:spacing w:before="100" w:beforeAutospacing="1" w:after="100" w:afterAutospacing="1"/>
            </w:pPr>
            <w:r w:rsidRPr="00710222">
              <w:t>*Программно-методическое пособие «Мой мир»</w:t>
            </w:r>
          </w:p>
          <w:p w:rsidR="0093457A" w:rsidRPr="00710222" w:rsidRDefault="0093457A" w:rsidP="0093457A">
            <w:pPr>
              <w:spacing w:before="100" w:beforeAutospacing="1" w:after="100" w:afterAutospacing="1"/>
            </w:pPr>
            <w:r w:rsidRPr="00710222">
              <w:t>*Учебное пособие «Теория и методика ознакомления дошкольников с социальной действительностью»</w:t>
            </w:r>
          </w:p>
          <w:p w:rsidR="0093457A" w:rsidRPr="00710222" w:rsidRDefault="0093457A" w:rsidP="0093457A">
            <w:pPr>
              <w:spacing w:before="100" w:beforeAutospacing="1" w:after="100" w:afterAutospacing="1"/>
            </w:pPr>
            <w:r w:rsidRPr="00710222">
              <w:t>*Социальное развитие дошкольника. Советы родителям.</w:t>
            </w:r>
          </w:p>
        </w:tc>
        <w:tc>
          <w:tcPr>
            <w:tcW w:w="1457" w:type="dxa"/>
          </w:tcPr>
          <w:p w:rsidR="0093457A" w:rsidRPr="00710222" w:rsidRDefault="0093457A" w:rsidP="0093457A">
            <w:pPr>
              <w:spacing w:before="100" w:beforeAutospacing="1" w:after="100" w:afterAutospacing="1"/>
              <w:jc w:val="center"/>
            </w:pPr>
            <w:r w:rsidRPr="00710222">
              <w:t>Тематический словарь в картинках:</w:t>
            </w:r>
          </w:p>
          <w:p w:rsidR="0093457A" w:rsidRPr="00710222" w:rsidRDefault="0093457A" w:rsidP="0093457A">
            <w:pPr>
              <w:spacing w:before="100" w:beforeAutospacing="1" w:after="100" w:afterAutospacing="1"/>
              <w:jc w:val="center"/>
            </w:pPr>
            <w:r w:rsidRPr="00710222">
              <w:t>*Мир растений и грибов» (3 книги)</w:t>
            </w:r>
          </w:p>
          <w:p w:rsidR="0093457A" w:rsidRPr="00710222" w:rsidRDefault="0093457A" w:rsidP="0093457A">
            <w:pPr>
              <w:spacing w:before="100" w:beforeAutospacing="1" w:after="100" w:afterAutospacing="1"/>
              <w:jc w:val="center"/>
            </w:pPr>
            <w:r w:rsidRPr="00710222">
              <w:t>*Мир животных» (4 книги)</w:t>
            </w:r>
          </w:p>
          <w:p w:rsidR="0093457A" w:rsidRPr="00710222" w:rsidRDefault="0093457A" w:rsidP="0093457A">
            <w:pPr>
              <w:spacing w:before="100" w:beforeAutospacing="1" w:after="100" w:afterAutospacing="1"/>
              <w:jc w:val="center"/>
            </w:pPr>
            <w:r w:rsidRPr="00710222">
              <w:t>*Мир человека» (5 книг)</w:t>
            </w:r>
          </w:p>
        </w:tc>
        <w:tc>
          <w:tcPr>
            <w:tcW w:w="2146" w:type="dxa"/>
          </w:tcPr>
          <w:p w:rsidR="0093457A" w:rsidRPr="00710222" w:rsidRDefault="0093457A" w:rsidP="0093457A">
            <w:pPr>
              <w:spacing w:before="100" w:beforeAutospacing="1" w:after="100" w:afterAutospacing="1"/>
              <w:jc w:val="center"/>
            </w:pPr>
            <w:r w:rsidRPr="00710222">
              <w:t>Тематический словарь в картинках: Я и мое тело: Тело человека (части тела)».</w:t>
            </w:r>
          </w:p>
        </w:tc>
      </w:tr>
      <w:tr w:rsidR="0093457A" w:rsidRPr="00710222" w:rsidTr="0093457A">
        <w:trPr>
          <w:trHeight w:val="705"/>
        </w:trPr>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1.4. Программа «Дружные ребята»</w:t>
            </w:r>
          </w:p>
          <w:p w:rsidR="0093457A" w:rsidRPr="00710222" w:rsidRDefault="0093457A" w:rsidP="0093457A">
            <w:pPr>
              <w:spacing w:before="100" w:beforeAutospacing="1" w:after="100" w:afterAutospacing="1"/>
            </w:pPr>
            <w:r w:rsidRPr="00710222">
              <w:t> </w:t>
            </w:r>
          </w:p>
        </w:tc>
        <w:tc>
          <w:tcPr>
            <w:tcW w:w="2210" w:type="dxa"/>
          </w:tcPr>
          <w:p w:rsidR="0093457A" w:rsidRPr="00710222" w:rsidRDefault="0093457A" w:rsidP="0093457A">
            <w:pPr>
              <w:spacing w:before="100" w:beforeAutospacing="1" w:after="100" w:afterAutospacing="1"/>
            </w:pPr>
            <w:r w:rsidRPr="00710222">
              <w:t>Авторский коллектив:  Р.С.Буре, М.В.Воробьева, В.Н.Давидович и др.</w:t>
            </w:r>
          </w:p>
          <w:p w:rsidR="0093457A" w:rsidRPr="00710222" w:rsidRDefault="0093457A" w:rsidP="0093457A">
            <w:pPr>
              <w:spacing w:before="100" w:beforeAutospacing="1" w:after="100" w:afterAutospacing="1"/>
            </w:pPr>
            <w:r w:rsidRPr="00710222">
              <w:t>Издательство: Просвещение, 2004.</w:t>
            </w:r>
          </w:p>
          <w:p w:rsidR="0093457A" w:rsidRPr="00710222" w:rsidRDefault="0093457A" w:rsidP="0093457A">
            <w:pPr>
              <w:spacing w:before="100" w:beforeAutospacing="1" w:after="100" w:afterAutospacing="1"/>
            </w:pPr>
            <w:r w:rsidRPr="00710222">
              <w:t>Возрастной контингент – от 3 до 7 лет.</w:t>
            </w:r>
          </w:p>
          <w:p w:rsidR="0093457A" w:rsidRPr="00710222" w:rsidRDefault="0093457A" w:rsidP="0093457A">
            <w:pPr>
              <w:spacing w:before="100" w:beforeAutospacing="1" w:after="100" w:afterAutospacing="1"/>
            </w:pPr>
            <w:r w:rsidRPr="00710222">
              <w:t xml:space="preserve">Имеет гриф «Допущено </w:t>
            </w:r>
            <w:r w:rsidRPr="00710222">
              <w:lastRenderedPageBreak/>
              <w:t>Министерством образования РФ».</w:t>
            </w:r>
          </w:p>
        </w:tc>
        <w:tc>
          <w:tcPr>
            <w:tcW w:w="1457" w:type="dxa"/>
          </w:tcPr>
          <w:p w:rsidR="0093457A" w:rsidRPr="00710222" w:rsidRDefault="0093457A" w:rsidP="0093457A">
            <w:pPr>
              <w:spacing w:before="100" w:beforeAutospacing="1" w:after="100" w:afterAutospacing="1"/>
              <w:jc w:val="center"/>
            </w:pPr>
            <w:r w:rsidRPr="00710222">
              <w:lastRenderedPageBreak/>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1.5. Программа «Приобщение к истокам русской народной культуры»</w:t>
            </w:r>
          </w:p>
        </w:tc>
        <w:tc>
          <w:tcPr>
            <w:tcW w:w="2210" w:type="dxa"/>
          </w:tcPr>
          <w:p w:rsidR="0093457A" w:rsidRPr="00710222" w:rsidRDefault="0093457A" w:rsidP="0093457A">
            <w:pPr>
              <w:spacing w:before="100" w:beforeAutospacing="1" w:after="100" w:afterAutospacing="1"/>
            </w:pPr>
            <w:r w:rsidRPr="00710222">
              <w:t>Авторский коллектив: О.Л.Князева, М.Д. Маханева</w:t>
            </w:r>
          </w:p>
          <w:p w:rsidR="0093457A" w:rsidRPr="00710222" w:rsidRDefault="0093457A" w:rsidP="0093457A">
            <w:pPr>
              <w:spacing w:before="100" w:beforeAutospacing="1" w:after="100" w:afterAutospacing="1"/>
            </w:pPr>
            <w:r w:rsidRPr="00710222">
              <w:t>Издательство: ДЕТСТВО-ПРЕСС, 2006.</w:t>
            </w:r>
          </w:p>
          <w:p w:rsidR="0093457A" w:rsidRPr="00710222" w:rsidRDefault="0093457A" w:rsidP="0093457A">
            <w:pPr>
              <w:spacing w:before="100" w:beforeAutospacing="1" w:after="100" w:afterAutospacing="1"/>
            </w:pPr>
            <w:r w:rsidRPr="00710222">
              <w:t>Возрастной контингент – от 3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1.6. Программа «Я люблю трудиться»</w:t>
            </w:r>
          </w:p>
          <w:p w:rsidR="0093457A" w:rsidRPr="00710222" w:rsidRDefault="0093457A" w:rsidP="0093457A">
            <w:pPr>
              <w:spacing w:before="100" w:beforeAutospacing="1" w:after="100" w:afterAutospacing="1"/>
            </w:pPr>
            <w:r w:rsidRPr="00710222">
              <w:t> </w:t>
            </w:r>
          </w:p>
        </w:tc>
        <w:tc>
          <w:tcPr>
            <w:tcW w:w="2210" w:type="dxa"/>
          </w:tcPr>
          <w:p w:rsidR="0093457A" w:rsidRPr="00710222" w:rsidRDefault="0093457A" w:rsidP="0093457A">
            <w:pPr>
              <w:spacing w:before="100" w:beforeAutospacing="1" w:after="100" w:afterAutospacing="1"/>
            </w:pPr>
            <w:r w:rsidRPr="00710222">
              <w:t>Автор: Л.В.Куцакова</w:t>
            </w:r>
          </w:p>
          <w:p w:rsidR="0093457A" w:rsidRPr="00710222" w:rsidRDefault="0093457A" w:rsidP="0093457A">
            <w:pPr>
              <w:spacing w:before="100" w:beforeAutospacing="1" w:after="100" w:afterAutospacing="1"/>
            </w:pPr>
            <w:r w:rsidRPr="00710222">
              <w:t>Издательство: Гуманитарный издательский центр ВЛАДОС, 2003</w:t>
            </w:r>
          </w:p>
          <w:p w:rsidR="0093457A" w:rsidRPr="00710222" w:rsidRDefault="0093457A" w:rsidP="0093457A">
            <w:pPr>
              <w:spacing w:before="100" w:beforeAutospacing="1" w:after="100" w:afterAutospacing="1"/>
            </w:pPr>
            <w:r w:rsidRPr="00710222">
              <w:t>Возрастной контингент – от 3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val="restart"/>
          </w:tcPr>
          <w:p w:rsidR="0093457A" w:rsidRPr="00710222" w:rsidRDefault="0093457A" w:rsidP="0093457A">
            <w:pPr>
              <w:spacing w:before="100" w:beforeAutospacing="1" w:after="100" w:afterAutospacing="1"/>
            </w:pPr>
            <w:r w:rsidRPr="00710222">
              <w:rPr>
                <w:b/>
                <w:bCs/>
                <w:i/>
                <w:iCs/>
              </w:rPr>
              <w:t>2. Методические пособия </w:t>
            </w:r>
            <w:r w:rsidRPr="00710222">
              <w:t>направлены на:</w:t>
            </w:r>
          </w:p>
          <w:p w:rsidR="0093457A" w:rsidRPr="00710222" w:rsidRDefault="0093457A" w:rsidP="0093457A">
            <w:pPr>
              <w:spacing w:before="100" w:beforeAutospacing="1" w:after="100" w:afterAutospacing="1"/>
            </w:pPr>
            <w:r w:rsidRPr="00710222">
              <w:t>*формирование уважительного отношения и чувства принадлежности к своей семье,</w:t>
            </w:r>
          </w:p>
          <w:p w:rsidR="0093457A" w:rsidRPr="00710222" w:rsidRDefault="0093457A" w:rsidP="0093457A">
            <w:pPr>
              <w:spacing w:before="100" w:beforeAutospacing="1" w:after="100" w:afterAutospacing="1"/>
            </w:pPr>
            <w:r w:rsidRPr="00710222">
              <w:t xml:space="preserve">*формирование уважительного отношения к малой родине и Отечеству, представлений о </w:t>
            </w:r>
            <w:r w:rsidRPr="00710222">
              <w:lastRenderedPageBreak/>
              <w:t>социокультурных</w:t>
            </w:r>
          </w:p>
          <w:p w:rsidR="0093457A" w:rsidRPr="00710222" w:rsidRDefault="0093457A" w:rsidP="0093457A">
            <w:pPr>
              <w:spacing w:before="100" w:beforeAutospacing="1" w:after="100" w:afterAutospacing="1"/>
            </w:pPr>
            <w:r w:rsidRPr="00710222">
              <w:t>ценностях нашего народа, об отечественных традициях и праздниках</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tc>
        <w:tc>
          <w:tcPr>
            <w:tcW w:w="2279" w:type="dxa"/>
          </w:tcPr>
          <w:p w:rsidR="0093457A" w:rsidRPr="00710222" w:rsidRDefault="0093457A" w:rsidP="0093457A">
            <w:pPr>
              <w:spacing w:before="100" w:beforeAutospacing="1" w:after="100" w:afterAutospacing="1"/>
            </w:pPr>
            <w:r w:rsidRPr="00710222">
              <w:lastRenderedPageBreak/>
              <w:t>2.1. Ознакомление дошкольников с окружающим и социальной действительностью</w:t>
            </w:r>
          </w:p>
        </w:tc>
        <w:tc>
          <w:tcPr>
            <w:tcW w:w="2210" w:type="dxa"/>
          </w:tcPr>
          <w:p w:rsidR="0093457A" w:rsidRPr="00710222" w:rsidRDefault="0093457A" w:rsidP="0093457A">
            <w:pPr>
              <w:spacing w:before="100" w:beforeAutospacing="1" w:after="100" w:afterAutospacing="1"/>
            </w:pPr>
            <w:r w:rsidRPr="00710222">
              <w:t>Учебный комплект из 4 книг для работы с детьми от 3 до 7 лет</w:t>
            </w:r>
          </w:p>
          <w:p w:rsidR="0093457A" w:rsidRPr="00710222" w:rsidRDefault="0093457A" w:rsidP="0093457A">
            <w:pPr>
              <w:spacing w:before="100" w:beforeAutospacing="1" w:after="100" w:afterAutospacing="1"/>
            </w:pPr>
            <w:r w:rsidRPr="00710222">
              <w:t>Автор: Н.В. Алешина</w:t>
            </w:r>
          </w:p>
          <w:p w:rsidR="0093457A" w:rsidRPr="00710222" w:rsidRDefault="0093457A" w:rsidP="0093457A">
            <w:pPr>
              <w:spacing w:before="100" w:beforeAutospacing="1" w:after="100" w:afterAutospacing="1"/>
            </w:pPr>
            <w:r w:rsidRPr="00710222">
              <w:t>Издательство: Центр Гуманитарный Литературы, 2008</w:t>
            </w:r>
          </w:p>
          <w:p w:rsidR="0093457A" w:rsidRPr="00710222" w:rsidRDefault="0093457A" w:rsidP="0093457A">
            <w:pPr>
              <w:spacing w:before="100" w:beforeAutospacing="1" w:after="100" w:afterAutospacing="1"/>
            </w:pPr>
            <w:r w:rsidRPr="00710222">
              <w:t>Возрастной континент: от 3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2.2. Патриотическое воспитание дошкольников. Конспекты занятий.</w:t>
            </w:r>
          </w:p>
          <w:p w:rsidR="0093457A" w:rsidRPr="00710222" w:rsidRDefault="0093457A" w:rsidP="0093457A">
            <w:pPr>
              <w:spacing w:before="100" w:beforeAutospacing="1" w:after="100" w:afterAutospacing="1"/>
            </w:pPr>
            <w:r w:rsidRPr="00710222">
              <w:t> </w:t>
            </w:r>
          </w:p>
        </w:tc>
        <w:tc>
          <w:tcPr>
            <w:tcW w:w="2210" w:type="dxa"/>
          </w:tcPr>
          <w:p w:rsidR="0093457A" w:rsidRPr="00710222" w:rsidRDefault="0093457A" w:rsidP="0093457A">
            <w:pPr>
              <w:spacing w:before="100" w:beforeAutospacing="1" w:after="100" w:afterAutospacing="1"/>
            </w:pPr>
            <w:r w:rsidRPr="00710222">
              <w:t>Автор: Н.В. Алешина</w:t>
            </w:r>
          </w:p>
          <w:p w:rsidR="0093457A" w:rsidRPr="00710222" w:rsidRDefault="0093457A" w:rsidP="0093457A">
            <w:pPr>
              <w:spacing w:before="100" w:beforeAutospacing="1" w:after="100" w:afterAutospacing="1"/>
            </w:pPr>
            <w:r w:rsidRPr="00710222">
              <w:t>Издательство:  Учебный Цент Перспектива, 2008</w:t>
            </w:r>
          </w:p>
          <w:p w:rsidR="0093457A" w:rsidRPr="00710222" w:rsidRDefault="0093457A" w:rsidP="0093457A">
            <w:pPr>
              <w:spacing w:before="100" w:beforeAutospacing="1" w:after="100" w:afterAutospacing="1"/>
            </w:pPr>
            <w:r w:rsidRPr="00710222">
              <w:lastRenderedPageBreak/>
              <w:t>Возрастной континент: от 3 до 7 лет.</w:t>
            </w:r>
          </w:p>
        </w:tc>
        <w:tc>
          <w:tcPr>
            <w:tcW w:w="1457" w:type="dxa"/>
          </w:tcPr>
          <w:p w:rsidR="0093457A" w:rsidRPr="00710222" w:rsidRDefault="0093457A" w:rsidP="0093457A">
            <w:pPr>
              <w:spacing w:before="100" w:beforeAutospacing="1" w:after="100" w:afterAutospacing="1"/>
              <w:jc w:val="center"/>
            </w:pPr>
            <w:r w:rsidRPr="00710222">
              <w:lastRenderedPageBreak/>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2.3. Моя страна. Возрождение национальной культуры и воспитание нравственно-патриотических чувств.</w:t>
            </w:r>
          </w:p>
        </w:tc>
        <w:tc>
          <w:tcPr>
            <w:tcW w:w="2210" w:type="dxa"/>
          </w:tcPr>
          <w:p w:rsidR="0093457A" w:rsidRPr="00710222" w:rsidRDefault="0093457A" w:rsidP="0093457A">
            <w:pPr>
              <w:spacing w:before="100" w:beforeAutospacing="1" w:after="100" w:afterAutospacing="1"/>
            </w:pPr>
            <w:r w:rsidRPr="00710222">
              <w:t>Составители: Натарова В.И., Карпухина Н.И. и др.</w:t>
            </w:r>
          </w:p>
          <w:p w:rsidR="0093457A" w:rsidRPr="00710222" w:rsidRDefault="0093457A" w:rsidP="0093457A">
            <w:pPr>
              <w:spacing w:before="100" w:beforeAutospacing="1" w:after="100" w:afterAutospacing="1"/>
            </w:pPr>
            <w:r w:rsidRPr="00710222">
              <w:t>Издательство: Воронеж, ТЦ «Учитель», 2005</w:t>
            </w:r>
          </w:p>
          <w:p w:rsidR="0093457A" w:rsidRPr="00710222" w:rsidRDefault="0093457A" w:rsidP="0093457A">
            <w:pPr>
              <w:spacing w:before="100" w:beforeAutospacing="1" w:after="100" w:afterAutospacing="1"/>
            </w:pPr>
            <w:r w:rsidRPr="00710222">
              <w:t>Возрастной континент: от 5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2.4. С чего начинается Родина?</w:t>
            </w:r>
          </w:p>
        </w:tc>
        <w:tc>
          <w:tcPr>
            <w:tcW w:w="2210" w:type="dxa"/>
          </w:tcPr>
          <w:p w:rsidR="0093457A" w:rsidRPr="00710222" w:rsidRDefault="0093457A" w:rsidP="0093457A">
            <w:pPr>
              <w:spacing w:before="100" w:beforeAutospacing="1" w:after="100" w:afterAutospacing="1"/>
            </w:pPr>
            <w:r w:rsidRPr="00710222">
              <w:t>Опыт работы по патриотическому воспитанию в ДОУ/ Под ред. Л.А.Кондрыкинской</w:t>
            </w:r>
          </w:p>
          <w:p w:rsidR="0093457A" w:rsidRPr="00710222" w:rsidRDefault="0093457A" w:rsidP="0093457A">
            <w:pPr>
              <w:spacing w:before="100" w:beforeAutospacing="1" w:after="100" w:afterAutospacing="1"/>
            </w:pPr>
            <w:r w:rsidRPr="00710222">
              <w:t>Издательство: ТЦ «Сфера», 2003</w:t>
            </w:r>
          </w:p>
          <w:p w:rsidR="0093457A" w:rsidRPr="00710222" w:rsidRDefault="0093457A" w:rsidP="0093457A">
            <w:pPr>
              <w:spacing w:before="100" w:beforeAutospacing="1" w:after="100" w:afterAutospacing="1"/>
            </w:pPr>
            <w:r w:rsidRPr="00710222">
              <w:t>Возрастной континент: от 3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2.5. Герб и флаг России.</w:t>
            </w:r>
          </w:p>
          <w:p w:rsidR="0093457A" w:rsidRPr="00710222" w:rsidRDefault="0093457A" w:rsidP="0093457A">
            <w:pPr>
              <w:spacing w:before="100" w:beforeAutospacing="1" w:after="100" w:afterAutospacing="1"/>
            </w:pPr>
            <w:r w:rsidRPr="00710222">
              <w:t>Знакомим дошкольников и младших школьников с государственными символами.</w:t>
            </w:r>
          </w:p>
        </w:tc>
        <w:tc>
          <w:tcPr>
            <w:tcW w:w="2210" w:type="dxa"/>
          </w:tcPr>
          <w:p w:rsidR="0093457A" w:rsidRPr="00710222" w:rsidRDefault="0093457A" w:rsidP="0093457A">
            <w:pPr>
              <w:spacing w:before="100" w:beforeAutospacing="1" w:after="100" w:afterAutospacing="1"/>
            </w:pPr>
            <w:r w:rsidRPr="00710222">
              <w:t>Автор: Е.К. Ривина</w:t>
            </w:r>
          </w:p>
          <w:p w:rsidR="0093457A" w:rsidRPr="00710222" w:rsidRDefault="0093457A" w:rsidP="0093457A">
            <w:pPr>
              <w:spacing w:before="100" w:beforeAutospacing="1" w:after="100" w:afterAutospacing="1"/>
            </w:pPr>
            <w:r w:rsidRPr="00710222">
              <w:t>Издательство: АРКТИ, 2012</w:t>
            </w:r>
          </w:p>
          <w:p w:rsidR="0093457A" w:rsidRPr="00710222" w:rsidRDefault="0093457A" w:rsidP="0093457A">
            <w:pPr>
              <w:spacing w:before="100" w:beforeAutospacing="1" w:after="100" w:afterAutospacing="1"/>
            </w:pPr>
            <w:r w:rsidRPr="00710222">
              <w:t>Возрастной континент: от 4 до 10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2.6. «СемьЯ»: я+мама+папа+2 бабушки+2 дедушки.</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tc>
        <w:tc>
          <w:tcPr>
            <w:tcW w:w="2210" w:type="dxa"/>
          </w:tcPr>
          <w:p w:rsidR="0093457A" w:rsidRPr="00710222" w:rsidRDefault="0093457A" w:rsidP="0093457A">
            <w:pPr>
              <w:spacing w:before="100" w:beforeAutospacing="1" w:after="100" w:afterAutospacing="1"/>
            </w:pPr>
            <w:r w:rsidRPr="00710222">
              <w:t>Авторский коллектив: М.А. Дозорова, Н.В. Кошлева, А.А. Кроник.</w:t>
            </w:r>
          </w:p>
          <w:p w:rsidR="0093457A" w:rsidRPr="00710222" w:rsidRDefault="0093457A" w:rsidP="0093457A">
            <w:pPr>
              <w:spacing w:before="100" w:beforeAutospacing="1" w:after="100" w:afterAutospacing="1"/>
            </w:pPr>
            <w:r w:rsidRPr="00710222">
              <w:t>Издательство: АРКТИ, 2008</w:t>
            </w:r>
          </w:p>
          <w:p w:rsidR="0093457A" w:rsidRPr="00710222" w:rsidRDefault="0093457A" w:rsidP="0093457A">
            <w:pPr>
              <w:spacing w:before="100" w:beforeAutospacing="1" w:after="100" w:afterAutospacing="1"/>
            </w:pPr>
            <w:r w:rsidRPr="00710222">
              <w:t>Возрастной континент: от 3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2.7. Уроки гражданственности и патриотизма в детском саду</w:t>
            </w:r>
          </w:p>
        </w:tc>
        <w:tc>
          <w:tcPr>
            <w:tcW w:w="2210" w:type="dxa"/>
          </w:tcPr>
          <w:p w:rsidR="0093457A" w:rsidRPr="00710222" w:rsidRDefault="0093457A" w:rsidP="0093457A">
            <w:pPr>
              <w:spacing w:before="100" w:beforeAutospacing="1" w:after="100" w:afterAutospacing="1"/>
            </w:pPr>
            <w:r w:rsidRPr="00710222">
              <w:t>Автор: О.Н. Баранникова</w:t>
            </w:r>
          </w:p>
          <w:p w:rsidR="0093457A" w:rsidRPr="00710222" w:rsidRDefault="0093457A" w:rsidP="0093457A">
            <w:pPr>
              <w:spacing w:before="100" w:beforeAutospacing="1" w:after="100" w:afterAutospacing="1"/>
            </w:pPr>
            <w:r w:rsidRPr="00710222">
              <w:t>Издательство: АРКТИ, 2007</w:t>
            </w:r>
          </w:p>
          <w:p w:rsidR="0093457A" w:rsidRPr="00710222" w:rsidRDefault="0093457A" w:rsidP="0093457A">
            <w:pPr>
              <w:spacing w:before="100" w:beforeAutospacing="1" w:after="100" w:afterAutospacing="1"/>
            </w:pPr>
            <w:r w:rsidRPr="00710222">
              <w:t>Возрастной континент: от 6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2.8. Развитие представлений о человеке в истории и культуре</w:t>
            </w:r>
          </w:p>
        </w:tc>
        <w:tc>
          <w:tcPr>
            <w:tcW w:w="2210" w:type="dxa"/>
          </w:tcPr>
          <w:p w:rsidR="0093457A" w:rsidRPr="00710222" w:rsidRDefault="0093457A" w:rsidP="0093457A">
            <w:pPr>
              <w:spacing w:before="100" w:beforeAutospacing="1" w:after="100" w:afterAutospacing="1"/>
            </w:pPr>
            <w:r w:rsidRPr="00710222">
              <w:t>Автор: И.Ф. Мулько</w:t>
            </w:r>
          </w:p>
          <w:p w:rsidR="0093457A" w:rsidRPr="00710222" w:rsidRDefault="0093457A" w:rsidP="0093457A">
            <w:pPr>
              <w:spacing w:before="100" w:beforeAutospacing="1" w:after="100" w:afterAutospacing="1"/>
            </w:pPr>
            <w:r w:rsidRPr="00710222">
              <w:t>Издательство: ТЦ «Сфера», 2004</w:t>
            </w:r>
          </w:p>
          <w:p w:rsidR="0093457A" w:rsidRPr="00710222" w:rsidRDefault="0093457A" w:rsidP="0093457A">
            <w:pPr>
              <w:spacing w:before="100" w:beforeAutospacing="1" w:after="100" w:afterAutospacing="1"/>
            </w:pPr>
            <w:r w:rsidRPr="00710222">
              <w:t>Возрастной континент: от 3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2.9. Социально-нравственное воспитание детей 5-7 лет</w:t>
            </w:r>
          </w:p>
        </w:tc>
        <w:tc>
          <w:tcPr>
            <w:tcW w:w="2210" w:type="dxa"/>
          </w:tcPr>
          <w:p w:rsidR="0093457A" w:rsidRPr="00710222" w:rsidRDefault="0093457A" w:rsidP="0093457A">
            <w:pPr>
              <w:spacing w:before="100" w:beforeAutospacing="1" w:after="100" w:afterAutospacing="1"/>
            </w:pPr>
            <w:r w:rsidRPr="00710222">
              <w:t>Автор: И.Ф. Мулько</w:t>
            </w:r>
          </w:p>
          <w:p w:rsidR="0093457A" w:rsidRPr="00710222" w:rsidRDefault="0093457A" w:rsidP="0093457A">
            <w:pPr>
              <w:spacing w:before="100" w:beforeAutospacing="1" w:after="100" w:afterAutospacing="1"/>
            </w:pPr>
            <w:r w:rsidRPr="00710222">
              <w:t>Издательство: ТЦ «Сфера», 2007</w:t>
            </w:r>
          </w:p>
          <w:p w:rsidR="0093457A" w:rsidRPr="00710222" w:rsidRDefault="0093457A" w:rsidP="0093457A">
            <w:pPr>
              <w:spacing w:before="100" w:beforeAutospacing="1" w:after="100" w:afterAutospacing="1"/>
            </w:pPr>
            <w:r w:rsidRPr="00710222">
              <w:t>Возрастной континент: от 5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2.10. Дошкольникам о Москве и родной стране</w:t>
            </w:r>
          </w:p>
        </w:tc>
        <w:tc>
          <w:tcPr>
            <w:tcW w:w="2210" w:type="dxa"/>
          </w:tcPr>
          <w:p w:rsidR="0093457A" w:rsidRPr="00710222" w:rsidRDefault="0093457A" w:rsidP="0093457A">
            <w:pPr>
              <w:spacing w:before="100" w:beforeAutospacing="1" w:after="100" w:afterAutospacing="1"/>
            </w:pPr>
            <w:r w:rsidRPr="00710222">
              <w:t>Авторский коллектив: Т.В. Смирнова, Т.Ю. Филиппова</w:t>
            </w:r>
          </w:p>
          <w:p w:rsidR="0093457A" w:rsidRPr="00710222" w:rsidRDefault="0093457A" w:rsidP="0093457A">
            <w:pPr>
              <w:spacing w:before="100" w:beforeAutospacing="1" w:after="100" w:afterAutospacing="1"/>
            </w:pPr>
            <w:r w:rsidRPr="00710222">
              <w:t>Издательство: «Скрипторий 2003», 2010</w:t>
            </w:r>
          </w:p>
          <w:p w:rsidR="0093457A" w:rsidRPr="00710222" w:rsidRDefault="0093457A" w:rsidP="0093457A">
            <w:pPr>
              <w:spacing w:before="100" w:beforeAutospacing="1" w:after="100" w:afterAutospacing="1"/>
            </w:pPr>
            <w:r w:rsidRPr="00710222">
              <w:t>Возрастной континент: от 5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2.11. Моя Родина - Россия</w:t>
            </w:r>
          </w:p>
        </w:tc>
        <w:tc>
          <w:tcPr>
            <w:tcW w:w="2210" w:type="dxa"/>
          </w:tcPr>
          <w:p w:rsidR="0093457A" w:rsidRPr="00710222" w:rsidRDefault="0093457A" w:rsidP="0093457A">
            <w:pPr>
              <w:spacing w:before="100" w:beforeAutospacing="1" w:after="100" w:afterAutospacing="1"/>
            </w:pPr>
            <w:r w:rsidRPr="00710222">
              <w:t>Составители: К.Ю. Белая, А.Е. Жемчугова  и др.</w:t>
            </w:r>
          </w:p>
          <w:p w:rsidR="0093457A" w:rsidRPr="00710222" w:rsidRDefault="0093457A" w:rsidP="0093457A">
            <w:pPr>
              <w:spacing w:before="100" w:beforeAutospacing="1" w:after="100" w:afterAutospacing="1"/>
            </w:pPr>
            <w:r w:rsidRPr="00710222">
              <w:t>Издательство: ООО «Школьная Пресса», 2009</w:t>
            </w:r>
          </w:p>
          <w:p w:rsidR="0093457A" w:rsidRPr="00710222" w:rsidRDefault="0093457A" w:rsidP="0093457A">
            <w:pPr>
              <w:spacing w:before="100" w:beforeAutospacing="1" w:after="100" w:afterAutospacing="1"/>
            </w:pPr>
            <w:r w:rsidRPr="00710222">
              <w:t>Возрастной континент: от 5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pPr>
            <w:r w:rsidRPr="00710222">
              <w:t>Учебный комплект  из 5 книг для занятий с детьми:</w:t>
            </w:r>
          </w:p>
          <w:p w:rsidR="0093457A" w:rsidRPr="00710222" w:rsidRDefault="0093457A" w:rsidP="0093457A">
            <w:pPr>
              <w:spacing w:before="100" w:beforeAutospacing="1" w:after="100" w:afterAutospacing="1"/>
            </w:pPr>
            <w:r w:rsidRPr="00710222">
              <w:t>*С древних времен до наших дней.</w:t>
            </w:r>
          </w:p>
          <w:p w:rsidR="0093457A" w:rsidRPr="00710222" w:rsidRDefault="0093457A" w:rsidP="0093457A">
            <w:pPr>
              <w:spacing w:before="100" w:beforeAutospacing="1" w:after="100" w:afterAutospacing="1"/>
            </w:pPr>
            <w:r w:rsidRPr="00710222">
              <w:t>*Большая и малая Родина.</w:t>
            </w:r>
          </w:p>
          <w:p w:rsidR="0093457A" w:rsidRPr="00710222" w:rsidRDefault="0093457A" w:rsidP="0093457A">
            <w:pPr>
              <w:spacing w:before="100" w:beforeAutospacing="1" w:after="100" w:afterAutospacing="1"/>
            </w:pPr>
            <w:r w:rsidRPr="00710222">
              <w:lastRenderedPageBreak/>
              <w:t>*Природа и климат.</w:t>
            </w:r>
          </w:p>
          <w:p w:rsidR="0093457A" w:rsidRPr="00710222" w:rsidRDefault="0093457A" w:rsidP="0093457A">
            <w:pPr>
              <w:spacing w:before="100" w:beforeAutospacing="1" w:after="100" w:afterAutospacing="1"/>
            </w:pPr>
            <w:r w:rsidRPr="00710222">
              <w:t>*Народы. Костюмы.</w:t>
            </w:r>
          </w:p>
          <w:p w:rsidR="0093457A" w:rsidRPr="00710222" w:rsidRDefault="0093457A" w:rsidP="0093457A">
            <w:pPr>
              <w:spacing w:before="100" w:beforeAutospacing="1" w:after="100" w:afterAutospacing="1"/>
            </w:pPr>
            <w:r w:rsidRPr="00710222">
              <w:t>*На службе Отечеству. Выдающиеся личности.</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2.12. Мини-музей в детском саду.</w:t>
            </w:r>
          </w:p>
        </w:tc>
        <w:tc>
          <w:tcPr>
            <w:tcW w:w="2210" w:type="dxa"/>
          </w:tcPr>
          <w:p w:rsidR="0093457A" w:rsidRPr="00710222" w:rsidRDefault="0093457A" w:rsidP="0093457A">
            <w:pPr>
              <w:spacing w:before="100" w:beforeAutospacing="1" w:after="100" w:afterAutospacing="1"/>
            </w:pPr>
            <w:r w:rsidRPr="00710222">
              <w:t>Авторский коллектив: Н.А. Рыжова, Л.В. Логинова, А.И. Данюкова</w:t>
            </w:r>
          </w:p>
          <w:p w:rsidR="0093457A" w:rsidRPr="00710222" w:rsidRDefault="0093457A" w:rsidP="0093457A">
            <w:pPr>
              <w:spacing w:before="100" w:beforeAutospacing="1" w:after="100" w:afterAutospacing="1"/>
            </w:pPr>
            <w:r w:rsidRPr="00710222">
              <w:t>Издательство: Линка-Пресс, 2008</w:t>
            </w:r>
          </w:p>
          <w:p w:rsidR="0093457A" w:rsidRPr="00710222" w:rsidRDefault="0093457A" w:rsidP="0093457A">
            <w:pPr>
              <w:spacing w:before="100" w:beforeAutospacing="1" w:after="100" w:afterAutospacing="1"/>
            </w:pPr>
            <w:r w:rsidRPr="00710222">
              <w:t>Возрастной континент: от 2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val="restart"/>
          </w:tcPr>
          <w:p w:rsidR="0093457A" w:rsidRPr="00710222" w:rsidRDefault="0093457A" w:rsidP="0093457A">
            <w:pPr>
              <w:spacing w:before="100" w:beforeAutospacing="1" w:after="100" w:afterAutospacing="1"/>
            </w:pPr>
            <w:r w:rsidRPr="00710222">
              <w:rPr>
                <w:b/>
                <w:bCs/>
                <w:i/>
                <w:iCs/>
              </w:rPr>
              <w:t>Методические пособия</w:t>
            </w:r>
            <w:r>
              <w:rPr>
                <w:b/>
                <w:bCs/>
                <w:i/>
                <w:iCs/>
              </w:rPr>
              <w:t xml:space="preserve"> </w:t>
            </w:r>
            <w:r w:rsidRPr="00710222">
              <w:t>направлены на:</w:t>
            </w:r>
          </w:p>
          <w:p w:rsidR="0093457A" w:rsidRPr="00710222" w:rsidRDefault="0093457A" w:rsidP="0093457A">
            <w:pPr>
              <w:spacing w:before="100" w:beforeAutospacing="1" w:after="100" w:afterAutospacing="1"/>
            </w:pPr>
            <w:r w:rsidRPr="00710222">
              <w:t>*развитие общения и взаимодействия ребёнка с взрослыми и сверстниками</w:t>
            </w:r>
          </w:p>
          <w:p w:rsidR="0093457A" w:rsidRPr="00710222" w:rsidRDefault="0093457A" w:rsidP="0093457A">
            <w:pPr>
              <w:spacing w:before="100" w:beforeAutospacing="1" w:after="100" w:afterAutospacing="1"/>
            </w:pPr>
            <w:r w:rsidRPr="00710222">
              <w:t xml:space="preserve">*становление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w:t>
            </w:r>
            <w:r w:rsidRPr="00710222">
              <w:lastRenderedPageBreak/>
              <w:t>отзывчивости, сопереживания, формирование готовности к совместной деятельности со сверстниками.</w:t>
            </w:r>
          </w:p>
        </w:tc>
        <w:tc>
          <w:tcPr>
            <w:tcW w:w="2279" w:type="dxa"/>
          </w:tcPr>
          <w:p w:rsidR="0093457A" w:rsidRPr="00710222" w:rsidRDefault="0093457A" w:rsidP="0093457A">
            <w:pPr>
              <w:spacing w:before="100" w:beforeAutospacing="1" w:after="100" w:afterAutospacing="1"/>
            </w:pPr>
            <w:r w:rsidRPr="00710222">
              <w:lastRenderedPageBreak/>
              <w:t>2.13.Удивляюсь, злюсь, боюсь, хвастаюсь и радуюсь.</w:t>
            </w:r>
          </w:p>
        </w:tc>
        <w:tc>
          <w:tcPr>
            <w:tcW w:w="2210" w:type="dxa"/>
          </w:tcPr>
          <w:p w:rsidR="0093457A" w:rsidRPr="00710222" w:rsidRDefault="0093457A" w:rsidP="0093457A">
            <w:pPr>
              <w:spacing w:before="100" w:beforeAutospacing="1" w:after="100" w:afterAutospacing="1"/>
            </w:pPr>
            <w:r w:rsidRPr="00710222">
              <w:t>Авторы: С.В.Крюкова, Н.П.Слободяник</w:t>
            </w:r>
          </w:p>
          <w:p w:rsidR="0093457A" w:rsidRPr="00710222" w:rsidRDefault="0093457A" w:rsidP="0093457A">
            <w:pPr>
              <w:spacing w:before="100" w:beforeAutospacing="1" w:after="100" w:afterAutospacing="1"/>
            </w:pPr>
            <w:r w:rsidRPr="00710222">
              <w:t>Издательство: Генезис, 2003</w:t>
            </w:r>
          </w:p>
          <w:p w:rsidR="0093457A" w:rsidRPr="00710222" w:rsidRDefault="0093457A" w:rsidP="0093457A">
            <w:pPr>
              <w:spacing w:before="100" w:beforeAutospacing="1" w:after="100" w:afterAutospacing="1"/>
            </w:pPr>
            <w:r w:rsidRPr="00710222">
              <w:t>Возрастной континент: от 4 до 8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2.14. Развитие социальной уверенности у дошкольников.</w:t>
            </w:r>
          </w:p>
        </w:tc>
        <w:tc>
          <w:tcPr>
            <w:tcW w:w="2210" w:type="dxa"/>
          </w:tcPr>
          <w:p w:rsidR="0093457A" w:rsidRPr="00710222" w:rsidRDefault="0093457A" w:rsidP="0093457A">
            <w:pPr>
              <w:spacing w:before="100" w:beforeAutospacing="1" w:after="100" w:afterAutospacing="1"/>
            </w:pPr>
            <w:r w:rsidRPr="00710222">
              <w:t>Авторский коллектив: Е.В.Прима, Л.В. Филлипова и др.</w:t>
            </w:r>
          </w:p>
          <w:p w:rsidR="0093457A" w:rsidRPr="00710222" w:rsidRDefault="0093457A" w:rsidP="0093457A">
            <w:pPr>
              <w:spacing w:before="100" w:beforeAutospacing="1" w:after="100" w:afterAutospacing="1"/>
            </w:pPr>
            <w:r w:rsidRPr="00710222">
              <w:t>Издательство: ВЛАДОС, 2002</w:t>
            </w:r>
          </w:p>
          <w:p w:rsidR="0093457A" w:rsidRPr="00710222" w:rsidRDefault="0093457A" w:rsidP="0093457A">
            <w:pPr>
              <w:spacing w:before="100" w:beforeAutospacing="1" w:after="100" w:afterAutospacing="1"/>
            </w:pPr>
            <w:r w:rsidRPr="00710222">
              <w:t>Возрастной континент: от 3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2.15. Вместе веселее!</w:t>
            </w:r>
          </w:p>
        </w:tc>
        <w:tc>
          <w:tcPr>
            <w:tcW w:w="2210" w:type="dxa"/>
          </w:tcPr>
          <w:p w:rsidR="0093457A" w:rsidRPr="00710222" w:rsidRDefault="0093457A" w:rsidP="0093457A">
            <w:pPr>
              <w:spacing w:before="100" w:beforeAutospacing="1" w:after="100" w:afterAutospacing="1"/>
            </w:pPr>
            <w:r w:rsidRPr="00710222">
              <w:t>Автор: Е.В.Рылеева</w:t>
            </w:r>
          </w:p>
          <w:p w:rsidR="0093457A" w:rsidRPr="00710222" w:rsidRDefault="0093457A" w:rsidP="0093457A">
            <w:pPr>
              <w:spacing w:before="100" w:beforeAutospacing="1" w:after="100" w:afterAutospacing="1"/>
            </w:pPr>
            <w:r w:rsidRPr="00710222">
              <w:t>Издательство: Айрис-пресс, 2003</w:t>
            </w:r>
          </w:p>
          <w:p w:rsidR="0093457A" w:rsidRPr="00710222" w:rsidRDefault="0093457A" w:rsidP="0093457A">
            <w:pPr>
              <w:spacing w:before="100" w:beforeAutospacing="1" w:after="100" w:afterAutospacing="1"/>
            </w:pPr>
            <w:r w:rsidRPr="00710222">
              <w:lastRenderedPageBreak/>
              <w:t>Возрастной континент: от 4 до 6 лет.</w:t>
            </w:r>
          </w:p>
        </w:tc>
        <w:tc>
          <w:tcPr>
            <w:tcW w:w="1457" w:type="dxa"/>
          </w:tcPr>
          <w:p w:rsidR="0093457A" w:rsidRPr="00710222" w:rsidRDefault="0093457A" w:rsidP="0093457A">
            <w:pPr>
              <w:spacing w:before="100" w:beforeAutospacing="1" w:after="100" w:afterAutospacing="1"/>
              <w:jc w:val="center"/>
            </w:pPr>
            <w:r w:rsidRPr="00710222">
              <w:lastRenderedPageBreak/>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2.16. Девочки и мальчики 3-4 лет в семье и детском саду.</w:t>
            </w:r>
          </w:p>
        </w:tc>
        <w:tc>
          <w:tcPr>
            <w:tcW w:w="2210" w:type="dxa"/>
          </w:tcPr>
          <w:p w:rsidR="0093457A" w:rsidRPr="00710222" w:rsidRDefault="0093457A" w:rsidP="0093457A">
            <w:pPr>
              <w:spacing w:before="100" w:beforeAutospacing="1" w:after="100" w:afterAutospacing="1"/>
            </w:pPr>
            <w:r w:rsidRPr="00710222">
              <w:t>Автор: Т.Н.Доронова</w:t>
            </w:r>
          </w:p>
          <w:p w:rsidR="0093457A" w:rsidRPr="00710222" w:rsidRDefault="0093457A" w:rsidP="0093457A">
            <w:pPr>
              <w:spacing w:before="100" w:beforeAutospacing="1" w:after="100" w:afterAutospacing="1"/>
            </w:pPr>
            <w:r w:rsidRPr="00710222">
              <w:t>Издательство: ЛИНКА-ПРЕСС, 2009</w:t>
            </w:r>
          </w:p>
          <w:p w:rsidR="0093457A" w:rsidRPr="00710222" w:rsidRDefault="0093457A" w:rsidP="0093457A">
            <w:pPr>
              <w:spacing w:before="100" w:beforeAutospacing="1" w:after="100" w:afterAutospacing="1"/>
            </w:pPr>
            <w:r w:rsidRPr="00710222">
              <w:t>Возрастной континент: от 3 до 4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2.17. Полоролевое воспитание дошкольников: практические материалы</w:t>
            </w:r>
          </w:p>
        </w:tc>
        <w:tc>
          <w:tcPr>
            <w:tcW w:w="2210" w:type="dxa"/>
          </w:tcPr>
          <w:p w:rsidR="0093457A" w:rsidRPr="00710222" w:rsidRDefault="0093457A" w:rsidP="0093457A">
            <w:pPr>
              <w:spacing w:before="100" w:beforeAutospacing="1" w:after="100" w:afterAutospacing="1"/>
            </w:pPr>
            <w:r w:rsidRPr="00710222">
              <w:t>Автор: Н.Е.Татаринцева</w:t>
            </w:r>
          </w:p>
          <w:p w:rsidR="0093457A" w:rsidRPr="00710222" w:rsidRDefault="0093457A" w:rsidP="0093457A">
            <w:pPr>
              <w:spacing w:before="100" w:beforeAutospacing="1" w:after="100" w:afterAutospacing="1"/>
            </w:pPr>
            <w:r w:rsidRPr="00710222">
              <w:t>Издательство: «ООО Центр педагогического образования, 2012</w:t>
            </w:r>
          </w:p>
          <w:p w:rsidR="0093457A" w:rsidRPr="00710222" w:rsidRDefault="0093457A" w:rsidP="0093457A">
            <w:pPr>
              <w:spacing w:before="100" w:beforeAutospacing="1" w:after="100" w:afterAutospacing="1"/>
            </w:pPr>
            <w:r w:rsidRPr="00710222">
              <w:t>Возрастной континент: от 3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val="restart"/>
          </w:tcPr>
          <w:p w:rsidR="0093457A" w:rsidRPr="00710222" w:rsidRDefault="0093457A" w:rsidP="0093457A">
            <w:pPr>
              <w:spacing w:before="100" w:beforeAutospacing="1" w:after="100" w:afterAutospacing="1"/>
            </w:pPr>
            <w:r w:rsidRPr="00710222">
              <w:rPr>
                <w:b/>
                <w:bCs/>
                <w:i/>
                <w:iCs/>
              </w:rPr>
              <w:t>Методические пособия</w:t>
            </w:r>
            <w:r>
              <w:rPr>
                <w:b/>
                <w:bCs/>
                <w:i/>
                <w:iCs/>
              </w:rPr>
              <w:t xml:space="preserve"> </w:t>
            </w:r>
            <w:r w:rsidRPr="00710222">
              <w:t>направлены на присвоение норм и ценностей, принятых в обществе, включая моральные и нравственные ценности.</w:t>
            </w:r>
          </w:p>
        </w:tc>
        <w:tc>
          <w:tcPr>
            <w:tcW w:w="2279" w:type="dxa"/>
          </w:tcPr>
          <w:p w:rsidR="0093457A" w:rsidRPr="00710222" w:rsidRDefault="0093457A" w:rsidP="0093457A">
            <w:pPr>
              <w:spacing w:before="100" w:beforeAutospacing="1" w:after="100" w:afterAutospacing="1"/>
            </w:pPr>
            <w:r w:rsidRPr="00710222">
              <w:t>2.18. Как научить ребенка поступать нравственно.</w:t>
            </w:r>
          </w:p>
        </w:tc>
        <w:tc>
          <w:tcPr>
            <w:tcW w:w="2210" w:type="dxa"/>
          </w:tcPr>
          <w:p w:rsidR="0093457A" w:rsidRPr="00710222" w:rsidRDefault="0093457A" w:rsidP="0093457A">
            <w:pPr>
              <w:spacing w:before="100" w:beforeAutospacing="1" w:after="100" w:afterAutospacing="1"/>
            </w:pPr>
            <w:r w:rsidRPr="00710222">
              <w:t>Автор: И.Н. Курочкина</w:t>
            </w:r>
          </w:p>
          <w:p w:rsidR="0093457A" w:rsidRPr="00710222" w:rsidRDefault="0093457A" w:rsidP="0093457A">
            <w:pPr>
              <w:spacing w:before="100" w:beforeAutospacing="1" w:after="100" w:afterAutospacing="1"/>
            </w:pPr>
            <w:r w:rsidRPr="00710222">
              <w:t>Издательство: Флинта, 2001</w:t>
            </w:r>
          </w:p>
          <w:p w:rsidR="0093457A" w:rsidRPr="00710222" w:rsidRDefault="0093457A" w:rsidP="0093457A">
            <w:pPr>
              <w:spacing w:before="100" w:beforeAutospacing="1" w:after="100" w:afterAutospacing="1"/>
            </w:pPr>
            <w:r w:rsidRPr="00710222">
              <w:t>Возрастной континент: от 3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2.19. Занятия по культуре поведения с дошкольниками и младшими школьниками.</w:t>
            </w:r>
          </w:p>
          <w:p w:rsidR="0093457A" w:rsidRPr="00710222" w:rsidRDefault="0093457A" w:rsidP="0093457A">
            <w:pPr>
              <w:spacing w:before="100" w:beforeAutospacing="1" w:after="100" w:afterAutospacing="1"/>
            </w:pPr>
            <w:r w:rsidRPr="00710222">
              <w:t> </w:t>
            </w:r>
          </w:p>
        </w:tc>
        <w:tc>
          <w:tcPr>
            <w:tcW w:w="2210" w:type="dxa"/>
          </w:tcPr>
          <w:p w:rsidR="0093457A" w:rsidRPr="00710222" w:rsidRDefault="0093457A" w:rsidP="0093457A">
            <w:pPr>
              <w:spacing w:before="100" w:beforeAutospacing="1" w:after="100" w:afterAutospacing="1"/>
            </w:pPr>
            <w:r w:rsidRPr="00710222">
              <w:t>Автор: С.О. Николаева</w:t>
            </w:r>
          </w:p>
          <w:p w:rsidR="0093457A" w:rsidRPr="00710222" w:rsidRDefault="0093457A" w:rsidP="0093457A">
            <w:pPr>
              <w:spacing w:before="100" w:beforeAutospacing="1" w:after="100" w:afterAutospacing="1"/>
            </w:pPr>
            <w:r w:rsidRPr="00710222">
              <w:t>Издательство: ВЛАДОС, 2000</w:t>
            </w:r>
          </w:p>
          <w:p w:rsidR="0093457A" w:rsidRPr="00710222" w:rsidRDefault="0093457A" w:rsidP="0093457A">
            <w:pPr>
              <w:spacing w:before="100" w:beforeAutospacing="1" w:after="100" w:afterAutospacing="1"/>
            </w:pPr>
            <w:r w:rsidRPr="00710222">
              <w:t>Возрастной континент: от 3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2.20. Беседы об этикете с детьми 5-8 лет.</w:t>
            </w:r>
          </w:p>
        </w:tc>
        <w:tc>
          <w:tcPr>
            <w:tcW w:w="2210" w:type="dxa"/>
          </w:tcPr>
          <w:p w:rsidR="0093457A" w:rsidRPr="00710222" w:rsidRDefault="0093457A" w:rsidP="0093457A">
            <w:pPr>
              <w:spacing w:before="100" w:beforeAutospacing="1" w:after="100" w:afterAutospacing="1"/>
            </w:pPr>
            <w:r w:rsidRPr="00710222">
              <w:t>Автор: Т.А. Шорыгина</w:t>
            </w:r>
          </w:p>
          <w:p w:rsidR="0093457A" w:rsidRPr="00710222" w:rsidRDefault="0093457A" w:rsidP="0093457A">
            <w:pPr>
              <w:spacing w:before="100" w:beforeAutospacing="1" w:after="100" w:afterAutospacing="1"/>
            </w:pPr>
            <w:r w:rsidRPr="00710222">
              <w:t>Издательство: ТЦ Сфера, 2010</w:t>
            </w:r>
          </w:p>
          <w:p w:rsidR="0093457A" w:rsidRPr="00710222" w:rsidRDefault="0093457A" w:rsidP="0093457A">
            <w:pPr>
              <w:spacing w:before="100" w:beforeAutospacing="1" w:after="100" w:afterAutospacing="1"/>
            </w:pPr>
            <w:r w:rsidRPr="00710222">
              <w:lastRenderedPageBreak/>
              <w:t>Возрастной континент: от 5 до 8 лет.</w:t>
            </w:r>
          </w:p>
          <w:p w:rsidR="0093457A" w:rsidRPr="00710222" w:rsidRDefault="0093457A" w:rsidP="0093457A">
            <w:pPr>
              <w:spacing w:before="100" w:beforeAutospacing="1" w:after="100" w:afterAutospacing="1"/>
            </w:pPr>
            <w:r w:rsidRPr="00710222">
              <w:t> </w:t>
            </w:r>
          </w:p>
        </w:tc>
        <w:tc>
          <w:tcPr>
            <w:tcW w:w="1457" w:type="dxa"/>
          </w:tcPr>
          <w:p w:rsidR="0093457A" w:rsidRPr="00710222" w:rsidRDefault="0093457A" w:rsidP="0093457A">
            <w:pPr>
              <w:spacing w:before="100" w:beforeAutospacing="1" w:after="100" w:afterAutospacing="1"/>
              <w:jc w:val="center"/>
            </w:pPr>
            <w:r w:rsidRPr="00710222">
              <w:lastRenderedPageBreak/>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2.21. Беседы о хорошем и плохом поведении.</w:t>
            </w:r>
          </w:p>
        </w:tc>
        <w:tc>
          <w:tcPr>
            <w:tcW w:w="2210" w:type="dxa"/>
          </w:tcPr>
          <w:p w:rsidR="0093457A" w:rsidRPr="00710222" w:rsidRDefault="0093457A" w:rsidP="0093457A">
            <w:pPr>
              <w:spacing w:before="100" w:beforeAutospacing="1" w:after="100" w:afterAutospacing="1"/>
            </w:pPr>
            <w:r w:rsidRPr="00710222">
              <w:t>Автор: Т.А. Шорыгина</w:t>
            </w:r>
          </w:p>
          <w:p w:rsidR="0093457A" w:rsidRPr="00710222" w:rsidRDefault="0093457A" w:rsidP="0093457A">
            <w:pPr>
              <w:spacing w:before="100" w:beforeAutospacing="1" w:after="100" w:afterAutospacing="1"/>
            </w:pPr>
            <w:r w:rsidRPr="00710222">
              <w:t>Издательство: ТЦ Сфера, 2010</w:t>
            </w:r>
          </w:p>
          <w:p w:rsidR="0093457A" w:rsidRPr="00710222" w:rsidRDefault="0093457A" w:rsidP="0093457A">
            <w:pPr>
              <w:spacing w:before="100" w:beforeAutospacing="1" w:after="100" w:afterAutospacing="1"/>
            </w:pPr>
            <w:r w:rsidRPr="00710222">
              <w:t>Возрастной континент: от 5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2.22. Мы имеем право!</w:t>
            </w:r>
          </w:p>
        </w:tc>
        <w:tc>
          <w:tcPr>
            <w:tcW w:w="2210" w:type="dxa"/>
          </w:tcPr>
          <w:p w:rsidR="0093457A" w:rsidRPr="00710222" w:rsidRDefault="0093457A" w:rsidP="0093457A">
            <w:pPr>
              <w:spacing w:before="100" w:beforeAutospacing="1" w:after="100" w:afterAutospacing="1"/>
            </w:pPr>
            <w:r w:rsidRPr="00710222">
              <w:t>Учебно-методическое пособие для педагогических коллективов для детских дошкольных учреждений</w:t>
            </w:r>
          </w:p>
          <w:p w:rsidR="0093457A" w:rsidRPr="00710222" w:rsidRDefault="0093457A" w:rsidP="0093457A">
            <w:pPr>
              <w:spacing w:before="100" w:beforeAutospacing="1" w:after="100" w:afterAutospacing="1"/>
            </w:pPr>
            <w:r w:rsidRPr="00710222">
              <w:t>Автор: С.А. Козлова</w:t>
            </w:r>
          </w:p>
          <w:p w:rsidR="0093457A" w:rsidRPr="00710222" w:rsidRDefault="0093457A" w:rsidP="0093457A">
            <w:pPr>
              <w:spacing w:before="100" w:beforeAutospacing="1" w:after="100" w:afterAutospacing="1"/>
            </w:pPr>
            <w:r w:rsidRPr="00710222">
              <w:t>Издательство: Обруч, 2010</w:t>
            </w:r>
          </w:p>
          <w:p w:rsidR="0093457A" w:rsidRPr="00710222" w:rsidRDefault="0093457A" w:rsidP="0093457A">
            <w:pPr>
              <w:spacing w:before="100" w:beforeAutospacing="1" w:after="100" w:afterAutospacing="1"/>
            </w:pPr>
            <w:r w:rsidRPr="00710222">
              <w:t>Возрастной континент: от 3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2.23. Беседы о правах ребенка</w:t>
            </w:r>
          </w:p>
          <w:p w:rsidR="0093457A" w:rsidRPr="00710222" w:rsidRDefault="0093457A" w:rsidP="0093457A">
            <w:pPr>
              <w:spacing w:before="100" w:beforeAutospacing="1" w:after="100" w:afterAutospacing="1"/>
            </w:pPr>
            <w:r w:rsidRPr="00710222">
              <w:t> </w:t>
            </w:r>
          </w:p>
        </w:tc>
        <w:tc>
          <w:tcPr>
            <w:tcW w:w="2210" w:type="dxa"/>
          </w:tcPr>
          <w:p w:rsidR="0093457A" w:rsidRPr="00710222" w:rsidRDefault="0093457A" w:rsidP="0093457A">
            <w:pPr>
              <w:spacing w:before="100" w:beforeAutospacing="1" w:after="100" w:afterAutospacing="1"/>
            </w:pPr>
            <w:r w:rsidRPr="00710222">
              <w:t>Методическое пособие для занятий с детьми 5-10 лет.</w:t>
            </w:r>
          </w:p>
          <w:p w:rsidR="0093457A" w:rsidRPr="00710222" w:rsidRDefault="0093457A" w:rsidP="0093457A">
            <w:pPr>
              <w:spacing w:before="100" w:beforeAutospacing="1" w:after="100" w:afterAutospacing="1"/>
            </w:pPr>
            <w:r w:rsidRPr="00710222">
              <w:t>Автор: Т.А. Шорыгина</w:t>
            </w:r>
          </w:p>
          <w:p w:rsidR="0093457A" w:rsidRPr="00710222" w:rsidRDefault="0093457A" w:rsidP="0093457A">
            <w:pPr>
              <w:spacing w:before="100" w:beforeAutospacing="1" w:after="100" w:afterAutospacing="1"/>
            </w:pPr>
            <w:r w:rsidRPr="00710222">
              <w:t>Издательство: ООО «ТЦ Сфера»</w:t>
            </w:r>
          </w:p>
          <w:p w:rsidR="0093457A" w:rsidRPr="00710222" w:rsidRDefault="0093457A" w:rsidP="0093457A">
            <w:pPr>
              <w:spacing w:before="100" w:beforeAutospacing="1" w:after="100" w:afterAutospacing="1"/>
            </w:pPr>
            <w:r w:rsidRPr="00710222">
              <w:t>Возрастной континент: от 5 до 10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9980" w:type="dxa"/>
            <w:gridSpan w:val="5"/>
          </w:tcPr>
          <w:p w:rsidR="0093457A" w:rsidRPr="00710222" w:rsidRDefault="0093457A" w:rsidP="0093457A">
            <w:pPr>
              <w:spacing w:before="100" w:beforeAutospacing="1" w:after="100" w:afterAutospacing="1"/>
            </w:pPr>
          </w:p>
        </w:tc>
      </w:tr>
      <w:tr w:rsidR="0093457A" w:rsidRPr="00710222" w:rsidTr="0093457A">
        <w:trPr>
          <w:trHeight w:val="1125"/>
        </w:trPr>
        <w:tc>
          <w:tcPr>
            <w:tcW w:w="1728" w:type="dxa"/>
            <w:vMerge w:val="restart"/>
          </w:tcPr>
          <w:p w:rsidR="0093457A" w:rsidRPr="00710222" w:rsidRDefault="0093457A" w:rsidP="0093457A">
            <w:pPr>
              <w:spacing w:before="100" w:beforeAutospacing="1" w:after="100" w:afterAutospacing="1"/>
            </w:pPr>
            <w:r w:rsidRPr="00710222">
              <w:rPr>
                <w:b/>
                <w:bCs/>
                <w:i/>
                <w:iCs/>
              </w:rPr>
              <w:t>1. Парциальные программы</w:t>
            </w:r>
          </w:p>
          <w:p w:rsidR="0093457A" w:rsidRPr="00710222" w:rsidRDefault="0093457A" w:rsidP="0093457A">
            <w:pPr>
              <w:spacing w:before="100" w:beforeAutospacing="1" w:after="100" w:afterAutospacing="1"/>
            </w:pPr>
            <w:r w:rsidRPr="00710222">
              <w:lastRenderedPageBreak/>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p w:rsidR="0093457A" w:rsidRPr="00710222" w:rsidRDefault="0093457A" w:rsidP="0093457A">
            <w:pPr>
              <w:spacing w:before="100" w:beforeAutospacing="1" w:after="100" w:afterAutospacing="1"/>
            </w:pPr>
            <w:r w:rsidRPr="00710222">
              <w:t> </w:t>
            </w:r>
          </w:p>
        </w:tc>
        <w:tc>
          <w:tcPr>
            <w:tcW w:w="2279" w:type="dxa"/>
          </w:tcPr>
          <w:p w:rsidR="0093457A" w:rsidRPr="00710222" w:rsidRDefault="0093457A" w:rsidP="0093457A">
            <w:pPr>
              <w:spacing w:before="100" w:beforeAutospacing="1" w:after="100" w:afterAutospacing="1"/>
            </w:pPr>
            <w:r w:rsidRPr="00710222">
              <w:lastRenderedPageBreak/>
              <w:t xml:space="preserve">1.1. Программа  «Воспитание ребенка - дошкольника </w:t>
            </w:r>
            <w:r w:rsidRPr="00710222">
              <w:lastRenderedPageBreak/>
              <w:t>развитого, образованного, смекалистого, инициативного, неповторимого, коммуникативного, активного.  Модуль «В мире познания».</w:t>
            </w:r>
          </w:p>
        </w:tc>
        <w:tc>
          <w:tcPr>
            <w:tcW w:w="2210" w:type="dxa"/>
          </w:tcPr>
          <w:p w:rsidR="0093457A" w:rsidRPr="00710222" w:rsidRDefault="0093457A" w:rsidP="0093457A">
            <w:pPr>
              <w:spacing w:before="100" w:beforeAutospacing="1" w:after="100" w:afterAutospacing="1"/>
            </w:pPr>
            <w:r w:rsidRPr="00710222">
              <w:lastRenderedPageBreak/>
              <w:t xml:space="preserve">Авторский коллектив: В.П. </w:t>
            </w:r>
            <w:r w:rsidRPr="00710222">
              <w:lastRenderedPageBreak/>
              <w:t>Новикова, Л.И. Тихонова.</w:t>
            </w:r>
          </w:p>
          <w:p w:rsidR="0093457A" w:rsidRPr="00710222" w:rsidRDefault="0093457A" w:rsidP="0093457A">
            <w:pPr>
              <w:spacing w:before="100" w:beforeAutospacing="1" w:after="100" w:afterAutospacing="1"/>
            </w:pPr>
            <w:r w:rsidRPr="00710222">
              <w:t>Издательство «Гуманитарный издательский центр ВЛАДОС», 2008г.</w:t>
            </w:r>
          </w:p>
          <w:p w:rsidR="0093457A" w:rsidRPr="00710222" w:rsidRDefault="0093457A" w:rsidP="0093457A">
            <w:pPr>
              <w:spacing w:before="100" w:beforeAutospacing="1" w:after="100" w:afterAutospacing="1"/>
            </w:pPr>
            <w:r w:rsidRPr="00710222">
              <w:t>Возрастной контингент – от 3 до 7 лет.</w:t>
            </w:r>
          </w:p>
          <w:p w:rsidR="0093457A" w:rsidRPr="00710222" w:rsidRDefault="0093457A" w:rsidP="0093457A">
            <w:pPr>
              <w:spacing w:before="100" w:beforeAutospacing="1" w:after="100" w:afterAutospacing="1"/>
            </w:pPr>
            <w:r w:rsidRPr="00710222">
              <w:t>Имеет гриф «Допущено Министерством образования РФ».</w:t>
            </w:r>
          </w:p>
        </w:tc>
        <w:tc>
          <w:tcPr>
            <w:tcW w:w="1457" w:type="dxa"/>
          </w:tcPr>
          <w:p w:rsidR="0093457A" w:rsidRPr="00710222" w:rsidRDefault="0093457A" w:rsidP="0093457A">
            <w:pPr>
              <w:spacing w:before="100" w:beforeAutospacing="1" w:after="100" w:afterAutospacing="1"/>
              <w:jc w:val="center"/>
            </w:pPr>
            <w:r w:rsidRPr="00710222">
              <w:lastRenderedPageBreak/>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1.2. Программа  «Воспитание ребенка - дошкольника развитого, образованного, смекалистого, инициативного, неповторимого, коммуникативного, активного.  Модуль «В мире природы».</w:t>
            </w:r>
          </w:p>
        </w:tc>
        <w:tc>
          <w:tcPr>
            <w:tcW w:w="2210" w:type="dxa"/>
          </w:tcPr>
          <w:p w:rsidR="0093457A" w:rsidRPr="00710222" w:rsidRDefault="0093457A" w:rsidP="0093457A">
            <w:pPr>
              <w:spacing w:before="100" w:beforeAutospacing="1" w:after="100" w:afterAutospacing="1"/>
            </w:pPr>
            <w:r w:rsidRPr="00710222">
              <w:t>Авторский коллектив: Ж.Л. Новикова, В.Н. Сахарова.</w:t>
            </w:r>
          </w:p>
          <w:p w:rsidR="0093457A" w:rsidRPr="00710222" w:rsidRDefault="0093457A" w:rsidP="0093457A">
            <w:pPr>
              <w:spacing w:before="100" w:beforeAutospacing="1" w:after="100" w:afterAutospacing="1"/>
            </w:pPr>
            <w:r w:rsidRPr="00710222">
              <w:t>Издательство «Гуманитарный издательский центр ВЛАДОС», 2005г.</w:t>
            </w:r>
          </w:p>
          <w:p w:rsidR="0093457A" w:rsidRPr="00710222" w:rsidRDefault="0093457A" w:rsidP="0093457A">
            <w:pPr>
              <w:spacing w:before="100" w:beforeAutospacing="1" w:after="100" w:afterAutospacing="1"/>
            </w:pPr>
            <w:r w:rsidRPr="00710222">
              <w:t>Возрастной контингент – от 3 до 7 лет.</w:t>
            </w:r>
          </w:p>
          <w:p w:rsidR="0093457A" w:rsidRPr="00710222" w:rsidRDefault="0093457A" w:rsidP="0093457A">
            <w:pPr>
              <w:spacing w:before="100" w:beforeAutospacing="1" w:after="100" w:afterAutospacing="1"/>
            </w:pPr>
            <w:r w:rsidRPr="00710222">
              <w:t>Имеет гриф «Допущено Министерством образования РФ».</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rPr>
          <w:trHeight w:val="276"/>
        </w:trPr>
        <w:tc>
          <w:tcPr>
            <w:tcW w:w="1728" w:type="dxa"/>
            <w:vMerge/>
          </w:tcPr>
          <w:p w:rsidR="0093457A" w:rsidRPr="00710222" w:rsidRDefault="0093457A" w:rsidP="0093457A"/>
        </w:tc>
        <w:tc>
          <w:tcPr>
            <w:tcW w:w="2279" w:type="dxa"/>
            <w:vMerge w:val="restart"/>
          </w:tcPr>
          <w:p w:rsidR="0093457A" w:rsidRPr="00710222" w:rsidRDefault="0093457A" w:rsidP="0093457A">
            <w:pPr>
              <w:spacing w:before="100" w:beforeAutospacing="1" w:after="100" w:afterAutospacing="1"/>
            </w:pPr>
            <w:r w:rsidRPr="00710222">
              <w:t>1.3. Программа «Наш дом – природа»</w:t>
            </w:r>
          </w:p>
          <w:p w:rsidR="0093457A" w:rsidRPr="00710222" w:rsidRDefault="0093457A" w:rsidP="0093457A">
            <w:pPr>
              <w:spacing w:before="100" w:beforeAutospacing="1" w:after="100" w:afterAutospacing="1"/>
            </w:pPr>
            <w:r w:rsidRPr="00710222">
              <w:t> </w:t>
            </w:r>
          </w:p>
        </w:tc>
        <w:tc>
          <w:tcPr>
            <w:tcW w:w="2210" w:type="dxa"/>
            <w:vMerge w:val="restart"/>
          </w:tcPr>
          <w:p w:rsidR="0093457A" w:rsidRPr="00710222" w:rsidRDefault="0093457A" w:rsidP="0093457A">
            <w:pPr>
              <w:spacing w:before="100" w:beforeAutospacing="1" w:after="100" w:afterAutospacing="1"/>
            </w:pPr>
            <w:r w:rsidRPr="00710222">
              <w:t>Автор:  Н.А.Рыжова</w:t>
            </w:r>
          </w:p>
          <w:p w:rsidR="0093457A" w:rsidRPr="00710222" w:rsidRDefault="0093457A" w:rsidP="0093457A">
            <w:pPr>
              <w:spacing w:before="100" w:beforeAutospacing="1" w:after="100" w:afterAutospacing="1"/>
            </w:pPr>
            <w:r w:rsidRPr="00710222">
              <w:t>Издательство «КАРАПУЗ-ДИДАКТИКА», 2005г.</w:t>
            </w:r>
          </w:p>
          <w:p w:rsidR="0093457A" w:rsidRPr="00710222" w:rsidRDefault="0093457A" w:rsidP="0093457A">
            <w:pPr>
              <w:spacing w:before="100" w:beforeAutospacing="1" w:after="100" w:afterAutospacing="1"/>
            </w:pPr>
            <w:r w:rsidRPr="00710222">
              <w:t>Возрастной контингент – от 5 до 7 лет.</w:t>
            </w:r>
          </w:p>
          <w:p w:rsidR="0093457A" w:rsidRPr="00710222" w:rsidRDefault="0093457A" w:rsidP="0093457A">
            <w:pPr>
              <w:spacing w:before="100" w:beforeAutospacing="1" w:after="100" w:afterAutospacing="1"/>
            </w:pPr>
            <w:r w:rsidRPr="00710222">
              <w:t xml:space="preserve">Имеет гриф «Допущено </w:t>
            </w:r>
            <w:r w:rsidRPr="00710222">
              <w:lastRenderedPageBreak/>
              <w:t>Министерством образования РФ».</w:t>
            </w:r>
          </w:p>
          <w:p w:rsidR="0093457A" w:rsidRPr="00710222" w:rsidRDefault="0093457A" w:rsidP="0093457A">
            <w:pPr>
              <w:spacing w:before="100" w:beforeAutospacing="1" w:after="100" w:afterAutospacing="1"/>
            </w:pPr>
            <w:r w:rsidRPr="00710222">
              <w:t>*Я и природа</w:t>
            </w:r>
          </w:p>
          <w:p w:rsidR="0093457A" w:rsidRPr="00710222" w:rsidRDefault="0093457A" w:rsidP="0093457A">
            <w:pPr>
              <w:spacing w:before="100" w:beforeAutospacing="1" w:after="100" w:afterAutospacing="1"/>
            </w:pPr>
            <w:r w:rsidRPr="00710222">
              <w:t>*Экологическое образование в детском</w:t>
            </w:r>
          </w:p>
          <w:p w:rsidR="0093457A" w:rsidRPr="00710222" w:rsidRDefault="0093457A" w:rsidP="0093457A">
            <w:pPr>
              <w:spacing w:before="100" w:beforeAutospacing="1" w:after="100" w:afterAutospacing="1"/>
            </w:pPr>
            <w:r w:rsidRPr="00710222">
              <w:t>саду.</w:t>
            </w:r>
          </w:p>
          <w:p w:rsidR="0093457A" w:rsidRPr="00710222" w:rsidRDefault="0093457A" w:rsidP="0093457A">
            <w:pPr>
              <w:spacing w:before="100" w:beforeAutospacing="1" w:after="100" w:afterAutospacing="1"/>
            </w:pPr>
            <w:r w:rsidRPr="00710222">
              <w:t>*Наш дом природа.</w:t>
            </w:r>
          </w:p>
          <w:p w:rsidR="0093457A" w:rsidRPr="00710222" w:rsidRDefault="0093457A" w:rsidP="0093457A">
            <w:pPr>
              <w:spacing w:before="100" w:beforeAutospacing="1" w:after="100" w:afterAutospacing="1"/>
            </w:pPr>
            <w:r w:rsidRPr="00710222">
              <w:t>*Воздух – невидимка.</w:t>
            </w:r>
          </w:p>
          <w:p w:rsidR="0093457A" w:rsidRPr="00710222" w:rsidRDefault="0093457A" w:rsidP="0093457A">
            <w:pPr>
              <w:spacing w:before="100" w:beforeAutospacing="1" w:after="100" w:afterAutospacing="1"/>
            </w:pPr>
            <w:r w:rsidRPr="00710222">
              <w:t>*Волшебница вода.</w:t>
            </w:r>
          </w:p>
          <w:p w:rsidR="0093457A" w:rsidRPr="00710222" w:rsidRDefault="0093457A" w:rsidP="0093457A">
            <w:pPr>
              <w:spacing w:before="100" w:beforeAutospacing="1" w:after="100" w:afterAutospacing="1"/>
            </w:pPr>
            <w:r w:rsidRPr="00710222">
              <w:t>*Не просто сказки. Экологические рассказы, сказки и праздники.</w:t>
            </w:r>
          </w:p>
          <w:p w:rsidR="0093457A" w:rsidRPr="00710222" w:rsidRDefault="0093457A" w:rsidP="0093457A">
            <w:pPr>
              <w:spacing w:before="100" w:beforeAutospacing="1" w:after="100" w:afterAutospacing="1"/>
            </w:pPr>
            <w:r w:rsidRPr="00710222">
              <w:t>*Почва – живая земля. Блок занятий «Почва»</w:t>
            </w:r>
          </w:p>
          <w:p w:rsidR="0093457A" w:rsidRPr="00710222" w:rsidRDefault="0093457A" w:rsidP="0093457A">
            <w:pPr>
              <w:spacing w:before="100" w:beforeAutospacing="1" w:after="100" w:afterAutospacing="1"/>
            </w:pPr>
            <w:r w:rsidRPr="00710222">
              <w:t>*Что у нас под ногами. Блок занятий «Песок. Глина. Камни»</w:t>
            </w:r>
          </w:p>
          <w:p w:rsidR="0093457A" w:rsidRPr="00710222" w:rsidRDefault="0093457A" w:rsidP="0093457A">
            <w:pPr>
              <w:spacing w:before="100" w:beforeAutospacing="1" w:after="100" w:afterAutospacing="1"/>
            </w:pPr>
            <w:r w:rsidRPr="00710222">
              <w:t>*Напиши письмо сове.</w:t>
            </w:r>
          </w:p>
          <w:p w:rsidR="0093457A" w:rsidRPr="00710222" w:rsidRDefault="0093457A" w:rsidP="0093457A">
            <w:pPr>
              <w:spacing w:before="100" w:beforeAutospacing="1" w:after="100" w:afterAutospacing="1"/>
            </w:pPr>
            <w:r w:rsidRPr="00710222">
              <w:t>*Деревья: от Акации до Ясеня.</w:t>
            </w:r>
          </w:p>
          <w:p w:rsidR="0093457A" w:rsidRPr="00710222" w:rsidRDefault="0093457A" w:rsidP="0093457A">
            <w:pPr>
              <w:spacing w:before="100" w:beforeAutospacing="1" w:after="100" w:afterAutospacing="1"/>
            </w:pPr>
            <w:r w:rsidRPr="00710222">
              <w:t>*Воздух вокруг нас.</w:t>
            </w:r>
          </w:p>
          <w:p w:rsidR="0093457A" w:rsidRPr="00710222" w:rsidRDefault="0093457A" w:rsidP="0093457A">
            <w:pPr>
              <w:spacing w:before="100" w:beforeAutospacing="1" w:after="100" w:afterAutospacing="1"/>
            </w:pPr>
            <w:r w:rsidRPr="00710222">
              <w:t>*Вода вокруг нас.</w:t>
            </w:r>
          </w:p>
        </w:tc>
        <w:tc>
          <w:tcPr>
            <w:tcW w:w="1457" w:type="dxa"/>
            <w:vMerge w:val="restart"/>
          </w:tcPr>
          <w:p w:rsidR="0093457A" w:rsidRPr="00710222" w:rsidRDefault="0093457A" w:rsidP="0093457A">
            <w:pPr>
              <w:spacing w:before="100" w:beforeAutospacing="1" w:after="100" w:afterAutospacing="1"/>
              <w:jc w:val="center"/>
            </w:pPr>
            <w:r w:rsidRPr="00710222">
              <w:lastRenderedPageBreak/>
              <w:t>Книжки-плакаты</w:t>
            </w:r>
          </w:p>
          <w:p w:rsidR="0093457A" w:rsidRPr="00710222" w:rsidRDefault="0093457A" w:rsidP="0093457A">
            <w:pPr>
              <w:spacing w:before="100" w:beforeAutospacing="1" w:after="100" w:afterAutospacing="1"/>
              <w:jc w:val="center"/>
            </w:pPr>
            <w:r w:rsidRPr="00710222">
              <w:t>«Кто на дубе живет?» (2001)</w:t>
            </w:r>
          </w:p>
          <w:p w:rsidR="0093457A" w:rsidRPr="00710222" w:rsidRDefault="0093457A" w:rsidP="0093457A">
            <w:pPr>
              <w:spacing w:before="100" w:beforeAutospacing="1" w:after="100" w:afterAutospacing="1"/>
              <w:jc w:val="center"/>
            </w:pPr>
            <w:r w:rsidRPr="00710222">
              <w:t>«Кто в озере живет?» (2002)</w:t>
            </w:r>
          </w:p>
          <w:p w:rsidR="0093457A" w:rsidRPr="00710222" w:rsidRDefault="0093457A" w:rsidP="0093457A">
            <w:pPr>
              <w:spacing w:before="100" w:beforeAutospacing="1" w:after="100" w:afterAutospacing="1"/>
              <w:jc w:val="center"/>
            </w:pPr>
            <w:r w:rsidRPr="00710222">
              <w:t> </w:t>
            </w:r>
          </w:p>
        </w:tc>
        <w:tc>
          <w:tcPr>
            <w:tcW w:w="2146" w:type="dxa"/>
            <w:vMerge w:val="restart"/>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rPr>
          <w:trHeight w:val="276"/>
        </w:trPr>
        <w:tc>
          <w:tcPr>
            <w:tcW w:w="1728" w:type="dxa"/>
            <w:vMerge/>
          </w:tcPr>
          <w:p w:rsidR="0093457A" w:rsidRPr="00710222" w:rsidRDefault="0093457A" w:rsidP="0093457A"/>
        </w:tc>
        <w:tc>
          <w:tcPr>
            <w:tcW w:w="2279" w:type="dxa"/>
            <w:vMerge/>
          </w:tcPr>
          <w:p w:rsidR="0093457A" w:rsidRPr="00710222" w:rsidRDefault="0093457A" w:rsidP="0093457A"/>
        </w:tc>
        <w:tc>
          <w:tcPr>
            <w:tcW w:w="2210" w:type="dxa"/>
            <w:vMerge/>
          </w:tcPr>
          <w:p w:rsidR="0093457A" w:rsidRPr="00710222" w:rsidRDefault="0093457A" w:rsidP="0093457A"/>
        </w:tc>
        <w:tc>
          <w:tcPr>
            <w:tcW w:w="1457" w:type="dxa"/>
            <w:vMerge/>
          </w:tcPr>
          <w:p w:rsidR="0093457A" w:rsidRPr="00710222" w:rsidRDefault="0093457A" w:rsidP="0093457A"/>
        </w:tc>
        <w:tc>
          <w:tcPr>
            <w:tcW w:w="2146" w:type="dxa"/>
            <w:vMerge/>
          </w:tcPr>
          <w:p w:rsidR="0093457A" w:rsidRPr="00710222" w:rsidRDefault="0093457A" w:rsidP="0093457A"/>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1.4. Программа «Юный эколог»</w:t>
            </w:r>
          </w:p>
          <w:p w:rsidR="0093457A" w:rsidRPr="00710222" w:rsidRDefault="0093457A" w:rsidP="0093457A">
            <w:pPr>
              <w:spacing w:before="100" w:beforeAutospacing="1" w:after="100" w:afterAutospacing="1"/>
            </w:pPr>
            <w:r w:rsidRPr="00710222">
              <w:t> </w:t>
            </w:r>
          </w:p>
        </w:tc>
        <w:tc>
          <w:tcPr>
            <w:tcW w:w="2210" w:type="dxa"/>
          </w:tcPr>
          <w:p w:rsidR="0093457A" w:rsidRPr="00710222" w:rsidRDefault="0093457A" w:rsidP="0093457A">
            <w:pPr>
              <w:spacing w:before="100" w:beforeAutospacing="1" w:after="100" w:afterAutospacing="1"/>
            </w:pPr>
            <w:r w:rsidRPr="00710222">
              <w:t>Автор: С.Н.Н иколаева</w:t>
            </w:r>
          </w:p>
          <w:p w:rsidR="0093457A" w:rsidRPr="00710222" w:rsidRDefault="0093457A" w:rsidP="0093457A">
            <w:pPr>
              <w:spacing w:before="100" w:beforeAutospacing="1" w:after="100" w:afterAutospacing="1"/>
            </w:pPr>
            <w:r w:rsidRPr="00710222">
              <w:t xml:space="preserve">Издательство: «Мозаика-Синтез», </w:t>
            </w:r>
            <w:smartTag w:uri="urn:schemas-microsoft-com:office:smarttags" w:element="metricconverter">
              <w:smartTagPr>
                <w:attr w:name="ProductID" w:val="1999 г"/>
              </w:smartTagPr>
              <w:r w:rsidRPr="00710222">
                <w:t>1999 г</w:t>
              </w:r>
            </w:smartTag>
            <w:r w:rsidRPr="00710222">
              <w:t>.</w:t>
            </w:r>
          </w:p>
          <w:p w:rsidR="0093457A" w:rsidRPr="00710222" w:rsidRDefault="0093457A" w:rsidP="0093457A">
            <w:pPr>
              <w:spacing w:before="100" w:beforeAutospacing="1" w:after="100" w:afterAutospacing="1"/>
            </w:pPr>
            <w:r w:rsidRPr="00710222">
              <w:lastRenderedPageBreak/>
              <w:t>Возрастной контингент – от 2  до 7 лет.</w:t>
            </w:r>
          </w:p>
          <w:p w:rsidR="0093457A" w:rsidRPr="00710222" w:rsidRDefault="0093457A" w:rsidP="0093457A">
            <w:pPr>
              <w:spacing w:before="100" w:beforeAutospacing="1" w:after="100" w:afterAutospacing="1"/>
            </w:pPr>
            <w:r w:rsidRPr="00710222">
              <w:t>Имеет гриф «Допущено Министерством образования РФ».</w:t>
            </w:r>
          </w:p>
          <w:p w:rsidR="0093457A" w:rsidRPr="00710222" w:rsidRDefault="0093457A" w:rsidP="0093457A">
            <w:pPr>
              <w:spacing w:before="100" w:beforeAutospacing="1" w:after="100" w:afterAutospacing="1"/>
            </w:pPr>
            <w:r w:rsidRPr="00710222">
              <w:t>*Народная педагогика в экологическом воспитании дошкольников.</w:t>
            </w:r>
          </w:p>
          <w:p w:rsidR="0093457A" w:rsidRPr="00710222" w:rsidRDefault="0093457A" w:rsidP="0093457A">
            <w:pPr>
              <w:spacing w:before="100" w:beforeAutospacing="1" w:after="100" w:afterAutospacing="1"/>
            </w:pPr>
            <w:r w:rsidRPr="00710222">
              <w:t>*Система экологического воспитания дошкольников</w:t>
            </w:r>
          </w:p>
          <w:p w:rsidR="0093457A" w:rsidRPr="00710222" w:rsidRDefault="0093457A" w:rsidP="0093457A">
            <w:pPr>
              <w:spacing w:before="100" w:beforeAutospacing="1" w:after="100" w:afterAutospacing="1"/>
            </w:pPr>
            <w:r w:rsidRPr="00710222">
              <w:t>*Юный эколог. Система работы в младшей группе детского сада. 2-4 года</w:t>
            </w:r>
          </w:p>
          <w:p w:rsidR="0093457A" w:rsidRPr="00710222" w:rsidRDefault="0093457A" w:rsidP="0093457A">
            <w:pPr>
              <w:spacing w:before="100" w:beforeAutospacing="1" w:after="100" w:afterAutospacing="1"/>
            </w:pPr>
            <w:r w:rsidRPr="00710222">
              <w:t>*Юный эколог. Система работы в средней группе детского сада. 4-5 лет</w:t>
            </w:r>
          </w:p>
          <w:p w:rsidR="0093457A" w:rsidRPr="00710222" w:rsidRDefault="0093457A" w:rsidP="0093457A">
            <w:pPr>
              <w:spacing w:before="100" w:beforeAutospacing="1" w:after="100" w:afterAutospacing="1"/>
            </w:pPr>
            <w:r w:rsidRPr="00710222">
              <w:t>* Юный эколог. Система работы в старшей группе детского сада. 5-6 лет</w:t>
            </w:r>
          </w:p>
          <w:p w:rsidR="0093457A" w:rsidRPr="00710222" w:rsidRDefault="0093457A" w:rsidP="0093457A">
            <w:pPr>
              <w:spacing w:before="100" w:beforeAutospacing="1" w:after="100" w:afterAutospacing="1"/>
            </w:pPr>
            <w:r w:rsidRPr="00710222">
              <w:t>*Юный эколог. Система работы в подготов. к школе группе детского сада. 6-7 лет</w:t>
            </w:r>
          </w:p>
        </w:tc>
        <w:tc>
          <w:tcPr>
            <w:tcW w:w="1457" w:type="dxa"/>
          </w:tcPr>
          <w:p w:rsidR="0093457A" w:rsidRPr="00710222" w:rsidRDefault="0093457A" w:rsidP="0093457A">
            <w:pPr>
              <w:spacing w:before="100" w:beforeAutospacing="1" w:after="100" w:afterAutospacing="1"/>
              <w:jc w:val="center"/>
            </w:pPr>
            <w:r w:rsidRPr="00710222">
              <w:lastRenderedPageBreak/>
              <w:t>«Мир вокруг нас звери» (демонстрационные плакаты)</w:t>
            </w:r>
          </w:p>
        </w:tc>
        <w:tc>
          <w:tcPr>
            <w:tcW w:w="2146" w:type="dxa"/>
          </w:tcPr>
          <w:p w:rsidR="0093457A" w:rsidRPr="00710222" w:rsidRDefault="0093457A" w:rsidP="0093457A">
            <w:pPr>
              <w:spacing w:before="100" w:beforeAutospacing="1" w:after="100" w:afterAutospacing="1"/>
              <w:jc w:val="center"/>
            </w:pPr>
            <w:r w:rsidRPr="00710222">
              <w:t>Экологическая тетрадь для дошкольников (5-6 лет)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1.5. Программа "Мы"</w:t>
            </w:r>
          </w:p>
          <w:p w:rsidR="0093457A" w:rsidRPr="00710222" w:rsidRDefault="0093457A" w:rsidP="0093457A">
            <w:pPr>
              <w:spacing w:before="100" w:beforeAutospacing="1" w:after="100" w:afterAutospacing="1"/>
            </w:pPr>
            <w:r w:rsidRPr="00710222">
              <w:t> </w:t>
            </w:r>
          </w:p>
        </w:tc>
        <w:tc>
          <w:tcPr>
            <w:tcW w:w="2210" w:type="dxa"/>
          </w:tcPr>
          <w:p w:rsidR="0093457A" w:rsidRPr="00710222" w:rsidRDefault="0093457A" w:rsidP="0093457A">
            <w:pPr>
              <w:spacing w:before="100" w:beforeAutospacing="1" w:after="100" w:afterAutospacing="1"/>
            </w:pPr>
            <w:r w:rsidRPr="00710222">
              <w:t>Программа экологического образования детей</w:t>
            </w:r>
          </w:p>
          <w:p w:rsidR="0093457A" w:rsidRPr="00710222" w:rsidRDefault="0093457A" w:rsidP="0093457A">
            <w:pPr>
              <w:spacing w:before="100" w:beforeAutospacing="1" w:after="100" w:afterAutospacing="1"/>
            </w:pPr>
            <w:r w:rsidRPr="00710222">
              <w:t xml:space="preserve">Авторский коллектив: Н.Н.  Кондратьева, Т.А. Шиленок, </w:t>
            </w:r>
            <w:r w:rsidRPr="00710222">
              <w:lastRenderedPageBreak/>
              <w:t>Т.А. Маркова, ТА. Виноградова</w:t>
            </w:r>
          </w:p>
          <w:p w:rsidR="0093457A" w:rsidRPr="00710222" w:rsidRDefault="0093457A" w:rsidP="0093457A">
            <w:pPr>
              <w:spacing w:before="100" w:beforeAutospacing="1" w:after="100" w:afterAutospacing="1"/>
            </w:pPr>
            <w:r w:rsidRPr="00710222">
              <w:t xml:space="preserve">Издательство: «Детство-Пресс», </w:t>
            </w:r>
            <w:smartTag w:uri="urn:schemas-microsoft-com:office:smarttags" w:element="metricconverter">
              <w:smartTagPr>
                <w:attr w:name="ProductID" w:val="1996 г"/>
              </w:smartTagPr>
              <w:r w:rsidRPr="00710222">
                <w:t>1996 г</w:t>
              </w:r>
            </w:smartTag>
            <w:r w:rsidRPr="00710222">
              <w:t>.</w:t>
            </w:r>
          </w:p>
          <w:p w:rsidR="0093457A" w:rsidRPr="00710222" w:rsidRDefault="0093457A" w:rsidP="0093457A">
            <w:pPr>
              <w:spacing w:before="100" w:beforeAutospacing="1" w:after="100" w:afterAutospacing="1"/>
            </w:pPr>
            <w:r w:rsidRPr="00710222">
              <w:t>Возрастной контингент – от 3  до 7 лет.</w:t>
            </w:r>
          </w:p>
        </w:tc>
        <w:tc>
          <w:tcPr>
            <w:tcW w:w="1457" w:type="dxa"/>
          </w:tcPr>
          <w:p w:rsidR="0093457A" w:rsidRPr="00710222" w:rsidRDefault="0093457A" w:rsidP="0093457A">
            <w:pPr>
              <w:spacing w:before="100" w:beforeAutospacing="1" w:after="100" w:afterAutospacing="1"/>
              <w:jc w:val="center"/>
            </w:pPr>
            <w:r w:rsidRPr="00710222">
              <w:lastRenderedPageBreak/>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1.6. Программа «Конструирование   и художественный   труд   в   детском   саду»</w:t>
            </w:r>
          </w:p>
          <w:p w:rsidR="0093457A" w:rsidRPr="00710222" w:rsidRDefault="0093457A" w:rsidP="0093457A">
            <w:pPr>
              <w:spacing w:before="100" w:beforeAutospacing="1" w:after="100" w:afterAutospacing="1"/>
            </w:pPr>
            <w:r w:rsidRPr="00710222">
              <w:t> </w:t>
            </w:r>
          </w:p>
        </w:tc>
        <w:tc>
          <w:tcPr>
            <w:tcW w:w="2210" w:type="dxa"/>
          </w:tcPr>
          <w:p w:rsidR="0093457A" w:rsidRPr="00710222" w:rsidRDefault="0093457A" w:rsidP="0093457A">
            <w:pPr>
              <w:spacing w:before="100" w:beforeAutospacing="1" w:after="100" w:afterAutospacing="1"/>
            </w:pPr>
            <w:r w:rsidRPr="00710222">
              <w:t>Автор: Л.В. Куцакова</w:t>
            </w:r>
          </w:p>
          <w:p w:rsidR="0093457A" w:rsidRPr="00710222" w:rsidRDefault="0093457A" w:rsidP="0093457A">
            <w:pPr>
              <w:spacing w:before="100" w:beforeAutospacing="1" w:after="100" w:afterAutospacing="1"/>
            </w:pPr>
            <w:r w:rsidRPr="00710222">
              <w:t>Издательство: «ТЦ Сфера», 2005</w:t>
            </w:r>
          </w:p>
          <w:p w:rsidR="0093457A" w:rsidRPr="00710222" w:rsidRDefault="0093457A" w:rsidP="0093457A">
            <w:pPr>
              <w:spacing w:before="100" w:beforeAutospacing="1" w:after="100" w:afterAutospacing="1"/>
            </w:pPr>
            <w:r w:rsidRPr="00710222">
              <w:t>Возрастной контингент – от 1 до 7 лет.</w:t>
            </w:r>
          </w:p>
          <w:p w:rsidR="0093457A" w:rsidRPr="00710222" w:rsidRDefault="0093457A" w:rsidP="0093457A">
            <w:pPr>
              <w:spacing w:before="100" w:beforeAutospacing="1" w:after="100" w:afterAutospacing="1"/>
            </w:pPr>
            <w:r w:rsidRPr="00710222">
              <w:t>Имеет гриф «Допущено Министерством образования РФ».</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rPr>
          <w:trHeight w:val="1057"/>
        </w:trPr>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1.7. Программа "Семицветик"</w:t>
            </w:r>
          </w:p>
          <w:p w:rsidR="0093457A" w:rsidRPr="00710222" w:rsidRDefault="0093457A" w:rsidP="0093457A">
            <w:pPr>
              <w:spacing w:before="100" w:beforeAutospacing="1" w:after="100" w:afterAutospacing="1"/>
            </w:pPr>
            <w:r w:rsidRPr="00710222">
              <w:t> </w:t>
            </w:r>
          </w:p>
        </w:tc>
        <w:tc>
          <w:tcPr>
            <w:tcW w:w="2210" w:type="dxa"/>
          </w:tcPr>
          <w:p w:rsidR="0093457A" w:rsidRPr="00710222" w:rsidRDefault="0093457A" w:rsidP="0093457A">
            <w:pPr>
              <w:spacing w:before="100" w:beforeAutospacing="1" w:after="100" w:afterAutospacing="1"/>
            </w:pPr>
            <w:r w:rsidRPr="00710222">
              <w:t>* Программа и руководство по культурно-экологическому воспитанию и развитию детей дошкольного возраста.</w:t>
            </w:r>
          </w:p>
          <w:p w:rsidR="0093457A" w:rsidRPr="00710222" w:rsidRDefault="0093457A" w:rsidP="0093457A">
            <w:pPr>
              <w:spacing w:before="100" w:beforeAutospacing="1" w:after="100" w:afterAutospacing="1"/>
            </w:pPr>
            <w:r w:rsidRPr="00710222">
              <w:t>Авторский коллектив:  В.И.Ашиков, С.Г.Ашикова</w:t>
            </w:r>
          </w:p>
          <w:p w:rsidR="0093457A" w:rsidRPr="00710222" w:rsidRDefault="0093457A" w:rsidP="0093457A">
            <w:pPr>
              <w:spacing w:before="100" w:beforeAutospacing="1" w:after="100" w:afterAutospacing="1"/>
            </w:pPr>
            <w:r w:rsidRPr="00710222">
              <w:t>Издательство «Педагогическое общество России», 1998г.</w:t>
            </w:r>
          </w:p>
          <w:p w:rsidR="0093457A" w:rsidRPr="00710222" w:rsidRDefault="0093457A" w:rsidP="0093457A">
            <w:pPr>
              <w:spacing w:before="100" w:beforeAutospacing="1" w:after="100" w:afterAutospacing="1"/>
            </w:pPr>
            <w:r w:rsidRPr="00710222">
              <w:t>Возрастной контингент – от 3 до 7 лет.</w:t>
            </w:r>
          </w:p>
          <w:p w:rsidR="0093457A" w:rsidRPr="00710222" w:rsidRDefault="0093457A" w:rsidP="0093457A">
            <w:pPr>
              <w:spacing w:before="100" w:beforeAutospacing="1" w:after="100" w:afterAutospacing="1"/>
            </w:pPr>
            <w:r w:rsidRPr="00710222">
              <w:t>Имеет гриф «Допущено Министерством образования РФ».</w:t>
            </w:r>
          </w:p>
          <w:p w:rsidR="0093457A" w:rsidRPr="00710222" w:rsidRDefault="0093457A" w:rsidP="0093457A">
            <w:pPr>
              <w:spacing w:before="100" w:beforeAutospacing="1" w:after="100" w:afterAutospacing="1"/>
            </w:pPr>
            <w:r w:rsidRPr="00710222">
              <w:lastRenderedPageBreak/>
              <w:t>*Сказочная хрестоматия "Про Небо и Землю"</w:t>
            </w:r>
          </w:p>
          <w:p w:rsidR="0093457A" w:rsidRPr="00710222" w:rsidRDefault="0093457A" w:rsidP="0093457A">
            <w:pPr>
              <w:spacing w:before="100" w:beforeAutospacing="1" w:after="100" w:afterAutospacing="1"/>
            </w:pPr>
            <w:r w:rsidRPr="00710222">
              <w:t>*Солнечный круг - 100 занятий с детьми"</w:t>
            </w:r>
          </w:p>
          <w:p w:rsidR="0093457A" w:rsidRPr="00710222" w:rsidRDefault="0093457A" w:rsidP="0093457A">
            <w:pPr>
              <w:spacing w:before="100" w:beforeAutospacing="1" w:after="100" w:afterAutospacing="1"/>
            </w:pPr>
            <w:r w:rsidRPr="00710222">
              <w:t>*Азбука мира.</w:t>
            </w:r>
          </w:p>
          <w:p w:rsidR="0093457A" w:rsidRPr="00710222" w:rsidRDefault="0093457A" w:rsidP="0093457A">
            <w:pPr>
              <w:spacing w:before="100" w:beforeAutospacing="1" w:after="100" w:afterAutospacing="1"/>
            </w:pPr>
            <w:r w:rsidRPr="00710222">
              <w:t>*Уроки мира.</w:t>
            </w:r>
          </w:p>
        </w:tc>
        <w:tc>
          <w:tcPr>
            <w:tcW w:w="1457" w:type="dxa"/>
          </w:tcPr>
          <w:p w:rsidR="0093457A" w:rsidRPr="00710222" w:rsidRDefault="0093457A" w:rsidP="0093457A">
            <w:pPr>
              <w:spacing w:before="100" w:beforeAutospacing="1" w:after="100" w:afterAutospacing="1"/>
              <w:jc w:val="center"/>
            </w:pPr>
            <w:r w:rsidRPr="00710222">
              <w:lastRenderedPageBreak/>
              <w:t>Рисование. Для детей старшего дошкольного возраста</w:t>
            </w:r>
          </w:p>
          <w:p w:rsidR="0093457A" w:rsidRPr="00710222" w:rsidRDefault="0093457A" w:rsidP="0093457A">
            <w:pPr>
              <w:spacing w:before="100" w:beforeAutospacing="1" w:after="100" w:afterAutospacing="1"/>
              <w:jc w:val="center"/>
            </w:pPr>
            <w:r w:rsidRPr="00710222">
              <w:t>Мягкая обложка (1998)</w:t>
            </w:r>
          </w:p>
        </w:tc>
        <w:tc>
          <w:tcPr>
            <w:tcW w:w="2146" w:type="dxa"/>
          </w:tcPr>
          <w:p w:rsidR="0093457A" w:rsidRPr="00710222" w:rsidRDefault="0093457A" w:rsidP="0093457A">
            <w:pPr>
              <w:spacing w:before="100" w:beforeAutospacing="1" w:after="100" w:afterAutospacing="1"/>
            </w:pPr>
            <w:r w:rsidRPr="00710222">
              <w:t>* Подружись с карандашом. Развивающая тетрадь по рисованию для детей 3-4 лет.  (2001)</w:t>
            </w:r>
          </w:p>
          <w:p w:rsidR="0093457A" w:rsidRPr="00710222" w:rsidRDefault="0093457A" w:rsidP="0093457A">
            <w:pPr>
              <w:spacing w:before="100" w:beforeAutospacing="1" w:after="100" w:afterAutospacing="1"/>
            </w:pPr>
            <w:r w:rsidRPr="00710222">
              <w:t>*Мой друг - Карандаш. Развивающая тетрадь по рисованию для детей 4-5 лет. (2001)</w:t>
            </w:r>
          </w:p>
          <w:p w:rsidR="0093457A" w:rsidRPr="00710222" w:rsidRDefault="0093457A" w:rsidP="0093457A">
            <w:pPr>
              <w:spacing w:before="100" w:beforeAutospacing="1" w:after="100" w:afterAutospacing="1"/>
            </w:pPr>
            <w:r w:rsidRPr="00710222">
              <w:t>*Рисование. Для детей старшего дошкольного возраста. Часть 3 (1998)</w:t>
            </w:r>
          </w:p>
        </w:tc>
      </w:tr>
      <w:tr w:rsidR="0093457A" w:rsidRPr="00710222" w:rsidTr="0093457A">
        <w:trPr>
          <w:trHeight w:val="75"/>
        </w:trPr>
        <w:tc>
          <w:tcPr>
            <w:tcW w:w="1728" w:type="dxa"/>
            <w:vMerge w:val="restart"/>
          </w:tcPr>
          <w:p w:rsidR="0093457A" w:rsidRPr="00710222" w:rsidRDefault="0093457A" w:rsidP="0093457A">
            <w:pPr>
              <w:spacing w:before="100" w:beforeAutospacing="1" w:after="100" w:afterAutospacing="1"/>
            </w:pPr>
            <w:r w:rsidRPr="00710222">
              <w:rPr>
                <w:b/>
                <w:bCs/>
                <w:i/>
                <w:iCs/>
              </w:rPr>
              <w:lastRenderedPageBreak/>
              <w:t>2. Педагогическая технология</w:t>
            </w:r>
          </w:p>
        </w:tc>
        <w:tc>
          <w:tcPr>
            <w:tcW w:w="2279" w:type="dxa"/>
            <w:vMerge w:val="restart"/>
          </w:tcPr>
          <w:p w:rsidR="0093457A" w:rsidRPr="00710222" w:rsidRDefault="0093457A" w:rsidP="0093457A">
            <w:pPr>
              <w:spacing w:before="100" w:beforeAutospacing="1" w:after="100" w:afterAutospacing="1"/>
            </w:pPr>
            <w:r w:rsidRPr="00710222">
              <w:t>«Математика в детском саду»</w:t>
            </w:r>
          </w:p>
        </w:tc>
        <w:tc>
          <w:tcPr>
            <w:tcW w:w="2210" w:type="dxa"/>
            <w:vMerge w:val="restart"/>
          </w:tcPr>
          <w:p w:rsidR="0093457A" w:rsidRPr="00710222" w:rsidRDefault="0093457A" w:rsidP="0093457A">
            <w:pPr>
              <w:spacing w:before="100" w:beforeAutospacing="1" w:after="100" w:afterAutospacing="1"/>
            </w:pPr>
            <w:r w:rsidRPr="00710222">
              <w:t>*Конспекты занятий. Комплект из 4 книг: для занятий с детьми 3-4 лет, 4-5 лет, 5-6 лет, 6-7 лет.</w:t>
            </w:r>
          </w:p>
          <w:p w:rsidR="0093457A" w:rsidRPr="00710222" w:rsidRDefault="0093457A" w:rsidP="0093457A">
            <w:pPr>
              <w:spacing w:before="100" w:beforeAutospacing="1" w:after="100" w:afterAutospacing="1"/>
            </w:pPr>
            <w:r w:rsidRPr="00710222">
              <w:t>Автор: В.П. Новикова</w:t>
            </w:r>
          </w:p>
          <w:p w:rsidR="0093457A" w:rsidRPr="00710222" w:rsidRDefault="0093457A" w:rsidP="0093457A">
            <w:pPr>
              <w:spacing w:before="100" w:beforeAutospacing="1" w:after="100" w:afterAutospacing="1"/>
            </w:pPr>
            <w:r w:rsidRPr="00710222">
              <w:t>Издательство: Мозаика-Синтез, 2012</w:t>
            </w:r>
          </w:p>
          <w:p w:rsidR="0093457A" w:rsidRPr="00710222" w:rsidRDefault="0093457A" w:rsidP="0093457A">
            <w:pPr>
              <w:spacing w:before="100" w:beforeAutospacing="1" w:after="100" w:afterAutospacing="1"/>
            </w:pPr>
            <w:r w:rsidRPr="00710222">
              <w:t>Возрастной контингент – от 3 до 7 лет.</w:t>
            </w:r>
          </w:p>
          <w:p w:rsidR="0093457A" w:rsidRPr="00710222" w:rsidRDefault="0093457A" w:rsidP="0093457A">
            <w:pPr>
              <w:spacing w:before="100" w:beforeAutospacing="1" w:after="100" w:afterAutospacing="1"/>
            </w:pPr>
            <w:r w:rsidRPr="00710222">
              <w:t>* Геометрическая мозаика в интегрированных занятиях.</w:t>
            </w:r>
          </w:p>
          <w:p w:rsidR="0093457A" w:rsidRPr="00710222" w:rsidRDefault="0093457A" w:rsidP="0093457A">
            <w:pPr>
              <w:spacing w:before="100" w:beforeAutospacing="1" w:after="100" w:afterAutospacing="1"/>
            </w:pPr>
            <w:r w:rsidRPr="00710222">
              <w:t>Автор: В.П. Новикова, Л. И. Тихонова</w:t>
            </w:r>
          </w:p>
          <w:p w:rsidR="0093457A" w:rsidRPr="00710222" w:rsidRDefault="0093457A" w:rsidP="0093457A">
            <w:pPr>
              <w:spacing w:before="100" w:beforeAutospacing="1" w:after="100" w:afterAutospacing="1"/>
            </w:pPr>
            <w:r w:rsidRPr="00710222">
              <w:t>Возрастной контингент – от 5 до 9 лет.</w:t>
            </w:r>
          </w:p>
          <w:p w:rsidR="0093457A" w:rsidRPr="00710222" w:rsidRDefault="0093457A" w:rsidP="0093457A">
            <w:pPr>
              <w:spacing w:before="100" w:beforeAutospacing="1" w:after="100" w:afterAutospacing="1"/>
            </w:pPr>
            <w:r w:rsidRPr="00710222">
              <w:t>* Математические игры в детском саду и начальной школе.</w:t>
            </w:r>
          </w:p>
          <w:p w:rsidR="0093457A" w:rsidRPr="00710222" w:rsidRDefault="0093457A" w:rsidP="0093457A">
            <w:pPr>
              <w:spacing w:before="100" w:beforeAutospacing="1" w:after="100" w:afterAutospacing="1"/>
            </w:pPr>
            <w:r w:rsidRPr="00710222">
              <w:t>Автор: В.П. Новикова</w:t>
            </w:r>
          </w:p>
          <w:p w:rsidR="0093457A" w:rsidRPr="00710222" w:rsidRDefault="0093457A" w:rsidP="0093457A">
            <w:pPr>
              <w:spacing w:before="100" w:beforeAutospacing="1" w:after="100" w:afterAutospacing="1"/>
            </w:pPr>
            <w:r w:rsidRPr="00710222">
              <w:lastRenderedPageBreak/>
              <w:t>Возрастной контингент – от 5 до 7 лет.</w:t>
            </w:r>
          </w:p>
          <w:p w:rsidR="0093457A" w:rsidRPr="00710222" w:rsidRDefault="0093457A" w:rsidP="0093457A">
            <w:pPr>
              <w:spacing w:before="100" w:beforeAutospacing="1" w:after="100" w:afterAutospacing="1"/>
            </w:pPr>
            <w:r w:rsidRPr="00710222">
              <w:t>*Развивающие игры и занятия с палочками Кюизенера</w:t>
            </w:r>
          </w:p>
          <w:p w:rsidR="0093457A" w:rsidRPr="00710222" w:rsidRDefault="0093457A" w:rsidP="0093457A">
            <w:pPr>
              <w:spacing w:before="100" w:beforeAutospacing="1" w:after="100" w:afterAutospacing="1"/>
            </w:pPr>
            <w:r w:rsidRPr="00710222">
              <w:t>Автор: В.П. Новикова, Л. И. Тихонова</w:t>
            </w:r>
          </w:p>
          <w:p w:rsidR="0093457A" w:rsidRPr="00710222" w:rsidRDefault="0093457A" w:rsidP="0093457A">
            <w:pPr>
              <w:spacing w:before="100" w:beforeAutospacing="1" w:after="100" w:afterAutospacing="1"/>
            </w:pPr>
            <w:r w:rsidRPr="00710222">
              <w:t>Возрастной контингент – от 3 до 7 лет.</w:t>
            </w:r>
          </w:p>
          <w:p w:rsidR="0093457A" w:rsidRPr="00710222" w:rsidRDefault="0093457A" w:rsidP="0093457A">
            <w:pPr>
              <w:spacing w:before="100" w:beforeAutospacing="1" w:after="100" w:afterAutospacing="1"/>
            </w:pPr>
            <w:r w:rsidRPr="00710222">
              <w:t> </w:t>
            </w:r>
          </w:p>
        </w:tc>
        <w:tc>
          <w:tcPr>
            <w:tcW w:w="1457" w:type="dxa"/>
            <w:vMerge w:val="restart"/>
          </w:tcPr>
          <w:p w:rsidR="0093457A" w:rsidRPr="00710222" w:rsidRDefault="0093457A" w:rsidP="0093457A">
            <w:pPr>
              <w:spacing w:before="100" w:beforeAutospacing="1" w:after="100" w:afterAutospacing="1"/>
            </w:pPr>
            <w:r w:rsidRPr="00710222">
              <w:lastRenderedPageBreak/>
              <w:t>*Математика в детском саду. Демонстрационный материал</w:t>
            </w:r>
          </w:p>
          <w:p w:rsidR="0093457A" w:rsidRPr="00710222" w:rsidRDefault="0093457A" w:rsidP="0093457A">
            <w:pPr>
              <w:spacing w:before="100" w:beforeAutospacing="1" w:after="100" w:afterAutospacing="1"/>
            </w:pPr>
            <w:r w:rsidRPr="00710222">
              <w:t>Возрастной</w:t>
            </w:r>
          </w:p>
          <w:p w:rsidR="0093457A" w:rsidRPr="00710222" w:rsidRDefault="0093457A" w:rsidP="0093457A">
            <w:pPr>
              <w:spacing w:before="100" w:beforeAutospacing="1" w:after="100" w:afterAutospacing="1"/>
            </w:pPr>
            <w:r w:rsidRPr="00710222">
              <w:t>контингент – от 3 до 7 лет.</w:t>
            </w:r>
          </w:p>
          <w:p w:rsidR="0093457A" w:rsidRPr="00710222" w:rsidRDefault="0093457A" w:rsidP="0093457A">
            <w:pPr>
              <w:spacing w:before="100" w:beforeAutospacing="1" w:after="100" w:afterAutospacing="1"/>
            </w:pPr>
            <w:r w:rsidRPr="00710222">
              <w:t> </w:t>
            </w:r>
          </w:p>
        </w:tc>
        <w:tc>
          <w:tcPr>
            <w:tcW w:w="2146" w:type="dxa"/>
          </w:tcPr>
          <w:p w:rsidR="0093457A" w:rsidRPr="00710222" w:rsidRDefault="0093457A" w:rsidP="0093457A">
            <w:pPr>
              <w:spacing w:before="100" w:beforeAutospacing="1" w:after="100" w:afterAutospacing="1"/>
            </w:pPr>
            <w:r w:rsidRPr="00710222">
              <w:t>*Комплект из 3 рабочих тетрадей для занятий с детьми  4-5 лет, 5-6 лет, 6-7 лет.</w:t>
            </w:r>
          </w:p>
          <w:p w:rsidR="0093457A" w:rsidRPr="00710222" w:rsidRDefault="0093457A" w:rsidP="0093457A">
            <w:pPr>
              <w:spacing w:before="100" w:beforeAutospacing="1" w:after="100" w:afterAutospacing="1"/>
            </w:pPr>
            <w:r w:rsidRPr="00710222">
              <w:t>*Раздаточный</w:t>
            </w:r>
          </w:p>
        </w:tc>
      </w:tr>
      <w:tr w:rsidR="0093457A" w:rsidRPr="00710222" w:rsidTr="0093457A">
        <w:trPr>
          <w:trHeight w:val="585"/>
        </w:trPr>
        <w:tc>
          <w:tcPr>
            <w:tcW w:w="1728" w:type="dxa"/>
            <w:vMerge/>
          </w:tcPr>
          <w:p w:rsidR="0093457A" w:rsidRPr="00710222" w:rsidRDefault="0093457A" w:rsidP="0093457A"/>
        </w:tc>
        <w:tc>
          <w:tcPr>
            <w:tcW w:w="2279" w:type="dxa"/>
            <w:vMerge/>
          </w:tcPr>
          <w:p w:rsidR="0093457A" w:rsidRPr="00710222" w:rsidRDefault="0093457A" w:rsidP="0093457A"/>
        </w:tc>
        <w:tc>
          <w:tcPr>
            <w:tcW w:w="2210" w:type="dxa"/>
            <w:vMerge/>
          </w:tcPr>
          <w:p w:rsidR="0093457A" w:rsidRPr="00710222" w:rsidRDefault="0093457A" w:rsidP="0093457A"/>
        </w:tc>
        <w:tc>
          <w:tcPr>
            <w:tcW w:w="1457" w:type="dxa"/>
            <w:vMerge/>
          </w:tcPr>
          <w:p w:rsidR="0093457A" w:rsidRPr="00710222" w:rsidRDefault="0093457A" w:rsidP="0093457A"/>
        </w:tc>
        <w:tc>
          <w:tcPr>
            <w:tcW w:w="2146" w:type="dxa"/>
          </w:tcPr>
          <w:p w:rsidR="0093457A" w:rsidRPr="00710222" w:rsidRDefault="0093457A" w:rsidP="0093457A">
            <w:pPr>
              <w:spacing w:before="100" w:beforeAutospacing="1" w:after="100" w:afterAutospacing="1"/>
            </w:pPr>
            <w:r w:rsidRPr="00710222">
              <w:t>материал.</w:t>
            </w:r>
          </w:p>
          <w:p w:rsidR="0093457A" w:rsidRPr="00710222" w:rsidRDefault="0093457A" w:rsidP="0093457A">
            <w:pPr>
              <w:spacing w:before="100" w:beforeAutospacing="1" w:after="100" w:afterAutospacing="1"/>
            </w:pPr>
            <w:r w:rsidRPr="00710222">
              <w:t>Математика в детском саду. Для детей 3-5 лет, 5-7 лет.</w:t>
            </w:r>
          </w:p>
          <w:p w:rsidR="0093457A" w:rsidRPr="00710222" w:rsidRDefault="0093457A" w:rsidP="0093457A">
            <w:pPr>
              <w:spacing w:before="100" w:beforeAutospacing="1" w:after="100" w:afterAutospacing="1"/>
            </w:pPr>
            <w:r w:rsidRPr="00710222">
              <w:t>*Рабочая тетрадь «Подготовка к школе: Математика и развитие речи».</w:t>
            </w:r>
          </w:p>
          <w:p w:rsidR="0093457A" w:rsidRPr="00710222" w:rsidRDefault="0093457A" w:rsidP="0093457A">
            <w:pPr>
              <w:spacing w:before="100" w:beforeAutospacing="1" w:after="100" w:afterAutospacing="1"/>
            </w:pPr>
            <w:r w:rsidRPr="00710222">
              <w:t>Возрастной контингент – от 5 до 7 лет.</w:t>
            </w:r>
          </w:p>
          <w:p w:rsidR="0093457A" w:rsidRPr="00710222" w:rsidRDefault="0093457A" w:rsidP="0093457A">
            <w:pPr>
              <w:spacing w:before="100" w:beforeAutospacing="1" w:after="100" w:afterAutospacing="1"/>
            </w:pPr>
            <w:r w:rsidRPr="00710222">
              <w:t>*Раздаточный материал. Развивающие игры и занятия с палочками Кюизенера</w:t>
            </w:r>
          </w:p>
          <w:p w:rsidR="0093457A" w:rsidRPr="00710222" w:rsidRDefault="0093457A" w:rsidP="0093457A">
            <w:pPr>
              <w:spacing w:before="100" w:beforeAutospacing="1" w:after="100" w:afterAutospacing="1"/>
            </w:pPr>
            <w:r w:rsidRPr="00710222">
              <w:t>Автор: В.П. Новикова, Л. И. Тихонова</w:t>
            </w:r>
          </w:p>
          <w:p w:rsidR="0093457A" w:rsidRPr="00710222" w:rsidRDefault="0093457A" w:rsidP="0093457A">
            <w:pPr>
              <w:spacing w:before="100" w:beforeAutospacing="1" w:after="100" w:afterAutospacing="1"/>
            </w:pPr>
            <w:r w:rsidRPr="00710222">
              <w:t>Возрастной контингент – от 3 до 7 лет.</w:t>
            </w:r>
          </w:p>
          <w:p w:rsidR="0093457A" w:rsidRPr="00710222" w:rsidRDefault="0093457A" w:rsidP="0093457A">
            <w:pPr>
              <w:spacing w:before="100" w:beforeAutospacing="1" w:after="100" w:afterAutospacing="1"/>
            </w:pPr>
            <w:r w:rsidRPr="00710222">
              <w:lastRenderedPageBreak/>
              <w:t>*Раздаточный материал.</w:t>
            </w:r>
          </w:p>
          <w:p w:rsidR="0093457A" w:rsidRPr="00710222" w:rsidRDefault="0093457A" w:rsidP="0093457A">
            <w:pPr>
              <w:spacing w:before="100" w:beforeAutospacing="1" w:after="100" w:afterAutospacing="1"/>
            </w:pPr>
            <w:r w:rsidRPr="00710222">
              <w:t>Геометрическая мозаика в интегрированных занятиях.</w:t>
            </w:r>
          </w:p>
          <w:p w:rsidR="0093457A" w:rsidRPr="00710222" w:rsidRDefault="0093457A" w:rsidP="0093457A">
            <w:pPr>
              <w:spacing w:before="100" w:beforeAutospacing="1" w:after="100" w:afterAutospacing="1"/>
            </w:pPr>
            <w:r w:rsidRPr="00710222">
              <w:t>Автор: В.П. Новикова, Л. И. Тихонова.</w:t>
            </w:r>
          </w:p>
          <w:p w:rsidR="0093457A" w:rsidRPr="00710222" w:rsidRDefault="0093457A" w:rsidP="0093457A">
            <w:pPr>
              <w:spacing w:before="100" w:beforeAutospacing="1" w:after="100" w:afterAutospacing="1"/>
            </w:pPr>
            <w:r w:rsidRPr="00710222">
              <w:t>Возрастной контингент – от 5 до 9 лет.</w:t>
            </w:r>
          </w:p>
        </w:tc>
      </w:tr>
      <w:tr w:rsidR="0093457A" w:rsidRPr="00710222" w:rsidTr="0093457A">
        <w:trPr>
          <w:trHeight w:val="585"/>
        </w:trPr>
        <w:tc>
          <w:tcPr>
            <w:tcW w:w="1728" w:type="dxa"/>
            <w:vMerge w:val="restart"/>
          </w:tcPr>
          <w:p w:rsidR="0093457A" w:rsidRPr="00710222" w:rsidRDefault="0093457A" w:rsidP="0093457A">
            <w:pPr>
              <w:spacing w:before="100" w:beforeAutospacing="1" w:after="100" w:afterAutospacing="1"/>
            </w:pPr>
            <w:r w:rsidRPr="00710222">
              <w:rPr>
                <w:b/>
                <w:bCs/>
                <w:i/>
                <w:iCs/>
              </w:rPr>
              <w:lastRenderedPageBreak/>
              <w:t>3.Методические пособия </w:t>
            </w:r>
            <w:r w:rsidRPr="00710222">
              <w:t>направлены на формирование первичных представлений о свойствах и отношениях объектов окружающего мира (форме, цвете, размере, количестве, числе, части и целом, пространстве и времени).</w:t>
            </w:r>
          </w:p>
        </w:tc>
        <w:tc>
          <w:tcPr>
            <w:tcW w:w="2279" w:type="dxa"/>
          </w:tcPr>
          <w:p w:rsidR="0093457A" w:rsidRPr="00710222" w:rsidRDefault="0093457A" w:rsidP="0093457A">
            <w:pPr>
              <w:spacing w:before="100" w:beforeAutospacing="1" w:after="100" w:afterAutospacing="1"/>
            </w:pPr>
            <w:r w:rsidRPr="00710222">
              <w:t>3.2. Математика в играх с Lego-конструктором.</w:t>
            </w:r>
          </w:p>
        </w:tc>
        <w:tc>
          <w:tcPr>
            <w:tcW w:w="2210" w:type="dxa"/>
          </w:tcPr>
          <w:p w:rsidR="0093457A" w:rsidRPr="00710222" w:rsidRDefault="0093457A" w:rsidP="0093457A">
            <w:pPr>
              <w:spacing w:before="100" w:beforeAutospacing="1" w:after="100" w:afterAutospacing="1"/>
            </w:pPr>
            <w:r w:rsidRPr="00710222">
              <w:t>Авторы: Л.И. Тихонова, Н.А. Селиванова</w:t>
            </w:r>
          </w:p>
          <w:p w:rsidR="0093457A" w:rsidRPr="00710222" w:rsidRDefault="0093457A" w:rsidP="0093457A">
            <w:pPr>
              <w:spacing w:before="100" w:beforeAutospacing="1" w:after="100" w:afterAutospacing="1"/>
            </w:pPr>
            <w:r w:rsidRPr="00710222">
              <w:t>Издательство: ДЕТСТВО-ПРЕСС, 2001</w:t>
            </w:r>
          </w:p>
          <w:p w:rsidR="0093457A" w:rsidRPr="00710222" w:rsidRDefault="0093457A" w:rsidP="0093457A">
            <w:pPr>
              <w:spacing w:before="100" w:beforeAutospacing="1" w:after="100" w:afterAutospacing="1"/>
            </w:pPr>
            <w:r w:rsidRPr="00710222">
              <w:t>Возрастной контингент – от 4 до 6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rPr>
          <w:trHeight w:val="75"/>
        </w:trPr>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3.3. Математика для дошкольников.</w:t>
            </w:r>
          </w:p>
        </w:tc>
        <w:tc>
          <w:tcPr>
            <w:tcW w:w="2210" w:type="dxa"/>
          </w:tcPr>
          <w:p w:rsidR="0093457A" w:rsidRPr="00710222" w:rsidRDefault="0093457A" w:rsidP="0093457A">
            <w:pPr>
              <w:spacing w:before="100" w:beforeAutospacing="1" w:after="100" w:afterAutospacing="1"/>
            </w:pPr>
            <w:r w:rsidRPr="00710222">
              <w:t>Авторский коллектив: Т.И. Ерофеева, Л.Н. Павлова, В.П. Новикова</w:t>
            </w:r>
          </w:p>
          <w:p w:rsidR="0093457A" w:rsidRPr="00710222" w:rsidRDefault="0093457A" w:rsidP="0093457A">
            <w:pPr>
              <w:spacing w:before="100" w:beforeAutospacing="1" w:after="100" w:afterAutospacing="1"/>
            </w:pPr>
            <w:r w:rsidRPr="00710222">
              <w:t>Издательство: Просвещение, 1997</w:t>
            </w:r>
          </w:p>
          <w:p w:rsidR="0093457A" w:rsidRPr="00710222" w:rsidRDefault="0093457A" w:rsidP="0093457A">
            <w:pPr>
              <w:spacing w:before="100" w:beforeAutospacing="1" w:after="100" w:afterAutospacing="1"/>
            </w:pPr>
            <w:r w:rsidRPr="00710222">
              <w:t>Возрастной контингент – от 3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rPr>
          <w:trHeight w:val="1110"/>
        </w:trPr>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3.4. Игровые занимательные задачи для дошкольников.</w:t>
            </w:r>
          </w:p>
        </w:tc>
        <w:tc>
          <w:tcPr>
            <w:tcW w:w="2210" w:type="dxa"/>
          </w:tcPr>
          <w:p w:rsidR="0093457A" w:rsidRPr="00710222" w:rsidRDefault="0093457A" w:rsidP="0093457A">
            <w:pPr>
              <w:spacing w:before="100" w:beforeAutospacing="1" w:after="100" w:afterAutospacing="1"/>
            </w:pPr>
            <w:r w:rsidRPr="00710222">
              <w:t>Автор: З.А. Михайлова</w:t>
            </w:r>
          </w:p>
          <w:p w:rsidR="0093457A" w:rsidRPr="00710222" w:rsidRDefault="0093457A" w:rsidP="0093457A">
            <w:pPr>
              <w:spacing w:before="100" w:beforeAutospacing="1" w:after="100" w:afterAutospacing="1"/>
            </w:pPr>
            <w:r w:rsidRPr="00710222">
              <w:t>Издательство: Просвещение, 1985</w:t>
            </w:r>
          </w:p>
          <w:p w:rsidR="0093457A" w:rsidRPr="00710222" w:rsidRDefault="0093457A" w:rsidP="0093457A">
            <w:pPr>
              <w:spacing w:before="100" w:beforeAutospacing="1" w:after="100" w:afterAutospacing="1"/>
            </w:pPr>
            <w:r w:rsidRPr="00710222">
              <w:lastRenderedPageBreak/>
              <w:t>Возрастной контингент – от 4 до 7 лет.</w:t>
            </w:r>
          </w:p>
        </w:tc>
        <w:tc>
          <w:tcPr>
            <w:tcW w:w="1457" w:type="dxa"/>
          </w:tcPr>
          <w:p w:rsidR="0093457A" w:rsidRPr="00710222" w:rsidRDefault="0093457A" w:rsidP="0093457A">
            <w:pPr>
              <w:spacing w:before="100" w:beforeAutospacing="1" w:after="100" w:afterAutospacing="1"/>
              <w:jc w:val="center"/>
            </w:pPr>
            <w:r w:rsidRPr="00710222">
              <w:lastRenderedPageBreak/>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rPr>
          <w:trHeight w:val="840"/>
        </w:trPr>
        <w:tc>
          <w:tcPr>
            <w:tcW w:w="1728" w:type="dxa"/>
            <w:vMerge w:val="restart"/>
          </w:tcPr>
          <w:p w:rsidR="0093457A" w:rsidRPr="00710222" w:rsidRDefault="0093457A" w:rsidP="0093457A">
            <w:pPr>
              <w:spacing w:before="100" w:beforeAutospacing="1" w:after="100" w:afterAutospacing="1"/>
            </w:pPr>
            <w:r w:rsidRPr="00710222">
              <w:rPr>
                <w:b/>
                <w:bCs/>
                <w:i/>
                <w:iCs/>
              </w:rPr>
              <w:lastRenderedPageBreak/>
              <w:t>Методические пособия</w:t>
            </w:r>
            <w:r w:rsidRPr="00710222">
              <w:t>направлены на формирование первичных представлений о планете Земля как общем доме людей, об особенностях её природы</w:t>
            </w:r>
          </w:p>
        </w:tc>
        <w:tc>
          <w:tcPr>
            <w:tcW w:w="2279" w:type="dxa"/>
          </w:tcPr>
          <w:p w:rsidR="0093457A" w:rsidRPr="00710222" w:rsidRDefault="0093457A" w:rsidP="0093457A">
            <w:pPr>
              <w:spacing w:before="100" w:beforeAutospacing="1" w:after="100" w:afterAutospacing="1"/>
            </w:pPr>
            <w:r w:rsidRPr="00710222">
              <w:t>3.5. Войди в природу другом. Экологическое воспитание дошкольников.</w:t>
            </w:r>
          </w:p>
        </w:tc>
        <w:tc>
          <w:tcPr>
            <w:tcW w:w="2210" w:type="dxa"/>
          </w:tcPr>
          <w:p w:rsidR="0093457A" w:rsidRPr="00710222" w:rsidRDefault="0093457A" w:rsidP="0093457A">
            <w:pPr>
              <w:spacing w:before="100" w:beforeAutospacing="1" w:after="100" w:afterAutospacing="1"/>
            </w:pPr>
            <w:r w:rsidRPr="00710222">
              <w:t>Автор: З.Ф. Аксенова</w:t>
            </w:r>
          </w:p>
          <w:p w:rsidR="0093457A" w:rsidRPr="00710222" w:rsidRDefault="0093457A" w:rsidP="0093457A">
            <w:pPr>
              <w:spacing w:before="100" w:beforeAutospacing="1" w:after="100" w:afterAutospacing="1"/>
            </w:pPr>
            <w:r w:rsidRPr="00710222">
              <w:t>Издательство: ТЦ Сфера, 2008</w:t>
            </w:r>
          </w:p>
          <w:p w:rsidR="0093457A" w:rsidRPr="00710222" w:rsidRDefault="0093457A" w:rsidP="0093457A">
            <w:pPr>
              <w:spacing w:before="100" w:beforeAutospacing="1" w:after="100" w:afterAutospacing="1"/>
            </w:pPr>
            <w:r w:rsidRPr="00710222">
              <w:t>Возрастной контингент – от 3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rPr>
          <w:trHeight w:val="840"/>
        </w:trPr>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3.6. Формирование экологической культуры дошкольников: планирование, конспекты занятий</w:t>
            </w:r>
          </w:p>
        </w:tc>
        <w:tc>
          <w:tcPr>
            <w:tcW w:w="2210" w:type="dxa"/>
          </w:tcPr>
          <w:p w:rsidR="0093457A" w:rsidRPr="00710222" w:rsidRDefault="0093457A" w:rsidP="0093457A">
            <w:pPr>
              <w:spacing w:before="100" w:beforeAutospacing="1" w:after="100" w:afterAutospacing="1"/>
            </w:pPr>
            <w:r w:rsidRPr="00710222">
              <w:t>Автор: Л.Г. Киреева,  С.В. Бережнова</w:t>
            </w:r>
          </w:p>
          <w:p w:rsidR="0093457A" w:rsidRPr="00710222" w:rsidRDefault="0093457A" w:rsidP="0093457A">
            <w:pPr>
              <w:spacing w:before="100" w:beforeAutospacing="1" w:after="100" w:afterAutospacing="1"/>
            </w:pPr>
            <w:r w:rsidRPr="00710222">
              <w:t>Издательство: Учитель, 2008</w:t>
            </w:r>
          </w:p>
          <w:p w:rsidR="0093457A" w:rsidRPr="00710222" w:rsidRDefault="0093457A" w:rsidP="0093457A">
            <w:pPr>
              <w:spacing w:before="100" w:beforeAutospacing="1" w:after="100" w:afterAutospacing="1"/>
            </w:pPr>
            <w:r w:rsidRPr="00710222">
              <w:t>Возрастной контингент – от 3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rPr>
          <w:trHeight w:val="840"/>
        </w:trPr>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3.7. Времена года</w:t>
            </w:r>
          </w:p>
        </w:tc>
        <w:tc>
          <w:tcPr>
            <w:tcW w:w="2210" w:type="dxa"/>
          </w:tcPr>
          <w:p w:rsidR="0093457A" w:rsidRPr="00710222" w:rsidRDefault="0093457A" w:rsidP="0093457A">
            <w:pPr>
              <w:spacing w:before="100" w:beforeAutospacing="1" w:after="100" w:afterAutospacing="1"/>
            </w:pPr>
            <w:r w:rsidRPr="00710222">
              <w:t>Авторы: Т.В.Шпотова, Е.П.Кочеткова</w:t>
            </w:r>
          </w:p>
          <w:p w:rsidR="0093457A" w:rsidRPr="00710222" w:rsidRDefault="0093457A" w:rsidP="0093457A">
            <w:pPr>
              <w:spacing w:before="100" w:beforeAutospacing="1" w:after="100" w:afterAutospacing="1"/>
            </w:pPr>
            <w:r w:rsidRPr="00710222">
              <w:t>Издательство: Просвещение, 2006</w:t>
            </w:r>
          </w:p>
          <w:p w:rsidR="0093457A" w:rsidRPr="00710222" w:rsidRDefault="0093457A" w:rsidP="0093457A">
            <w:pPr>
              <w:spacing w:before="100" w:beforeAutospacing="1" w:after="100" w:afterAutospacing="1"/>
            </w:pPr>
            <w:r w:rsidRPr="00710222">
              <w:t>Возрастной контингент – от 6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rPr>
          <w:trHeight w:val="840"/>
        </w:trPr>
        <w:tc>
          <w:tcPr>
            <w:tcW w:w="1728" w:type="dxa"/>
            <w:vMerge w:val="restart"/>
          </w:tcPr>
          <w:p w:rsidR="0093457A" w:rsidRPr="00710222" w:rsidRDefault="0093457A" w:rsidP="0093457A">
            <w:pPr>
              <w:spacing w:before="100" w:beforeAutospacing="1" w:after="100" w:afterAutospacing="1"/>
            </w:pPr>
            <w:r w:rsidRPr="00710222">
              <w:rPr>
                <w:b/>
                <w:bCs/>
                <w:i/>
                <w:iCs/>
              </w:rPr>
              <w:t>Методические пособия</w:t>
            </w:r>
            <w:r w:rsidRPr="00710222">
              <w:t>направлены на</w:t>
            </w:r>
          </w:p>
          <w:p w:rsidR="0093457A" w:rsidRPr="00710222" w:rsidRDefault="0093457A" w:rsidP="0093457A">
            <w:pPr>
              <w:spacing w:before="100" w:beforeAutospacing="1" w:after="100" w:afterAutospacing="1"/>
            </w:pPr>
            <w:r w:rsidRPr="00710222">
              <w:t>*развитие любознательности и познавательной мотивации;</w:t>
            </w:r>
          </w:p>
          <w:p w:rsidR="0093457A" w:rsidRPr="00710222" w:rsidRDefault="0093457A" w:rsidP="0093457A">
            <w:pPr>
              <w:spacing w:before="100" w:beforeAutospacing="1" w:after="100" w:afterAutospacing="1"/>
            </w:pPr>
            <w:r w:rsidRPr="00710222">
              <w:t>*развитие воображения и творческой активности.</w:t>
            </w:r>
          </w:p>
        </w:tc>
        <w:tc>
          <w:tcPr>
            <w:tcW w:w="2279" w:type="dxa"/>
          </w:tcPr>
          <w:p w:rsidR="0093457A" w:rsidRPr="00710222" w:rsidRDefault="0093457A" w:rsidP="0093457A">
            <w:pPr>
              <w:spacing w:before="100" w:beforeAutospacing="1" w:after="100" w:afterAutospacing="1"/>
            </w:pPr>
            <w:r w:rsidRPr="00710222">
              <w:t>3.8. Игры и упражнения по развитию умственных способностей у детей дошкольного возраста</w:t>
            </w:r>
          </w:p>
        </w:tc>
        <w:tc>
          <w:tcPr>
            <w:tcW w:w="2210" w:type="dxa"/>
          </w:tcPr>
          <w:p w:rsidR="0093457A" w:rsidRPr="00710222" w:rsidRDefault="0093457A" w:rsidP="0093457A">
            <w:pPr>
              <w:spacing w:before="100" w:beforeAutospacing="1" w:after="100" w:afterAutospacing="1"/>
            </w:pPr>
            <w:r w:rsidRPr="00710222">
              <w:t>Авторский коллектив: Л.А. Венгер, О.М. Дьяченко, Р.И. Говорова и др.</w:t>
            </w:r>
          </w:p>
          <w:p w:rsidR="0093457A" w:rsidRPr="00710222" w:rsidRDefault="0093457A" w:rsidP="0093457A">
            <w:pPr>
              <w:spacing w:before="100" w:beforeAutospacing="1" w:after="100" w:afterAutospacing="1"/>
            </w:pPr>
            <w:r w:rsidRPr="00710222">
              <w:t>Издательство: Просвещение, 1989</w:t>
            </w:r>
          </w:p>
          <w:p w:rsidR="0093457A" w:rsidRPr="00710222" w:rsidRDefault="0093457A" w:rsidP="0093457A">
            <w:pPr>
              <w:spacing w:before="100" w:beforeAutospacing="1" w:after="100" w:afterAutospacing="1"/>
            </w:pPr>
            <w:r w:rsidRPr="00710222">
              <w:t>Возрастной контингент – от 3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rPr>
          <w:trHeight w:val="840"/>
        </w:trPr>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3.9. Дидактические игры в детском саду</w:t>
            </w:r>
          </w:p>
        </w:tc>
        <w:tc>
          <w:tcPr>
            <w:tcW w:w="2210" w:type="dxa"/>
          </w:tcPr>
          <w:p w:rsidR="0093457A" w:rsidRPr="00710222" w:rsidRDefault="0093457A" w:rsidP="0093457A">
            <w:pPr>
              <w:spacing w:before="100" w:beforeAutospacing="1" w:after="100" w:afterAutospacing="1"/>
            </w:pPr>
            <w:r w:rsidRPr="00710222">
              <w:t>Автор: А.К. Бондаренко</w:t>
            </w:r>
          </w:p>
          <w:p w:rsidR="0093457A" w:rsidRPr="00710222" w:rsidRDefault="0093457A" w:rsidP="0093457A">
            <w:pPr>
              <w:spacing w:before="100" w:beforeAutospacing="1" w:after="100" w:afterAutospacing="1"/>
            </w:pPr>
            <w:r w:rsidRPr="00710222">
              <w:lastRenderedPageBreak/>
              <w:t>Издательство: Просвещение, 1991</w:t>
            </w:r>
          </w:p>
          <w:p w:rsidR="0093457A" w:rsidRPr="00710222" w:rsidRDefault="0093457A" w:rsidP="0093457A">
            <w:pPr>
              <w:spacing w:before="100" w:beforeAutospacing="1" w:after="100" w:afterAutospacing="1"/>
            </w:pPr>
            <w:r w:rsidRPr="00710222">
              <w:t>Возрастной контингент – от 3 до 7 лет.</w:t>
            </w:r>
          </w:p>
        </w:tc>
        <w:tc>
          <w:tcPr>
            <w:tcW w:w="1457" w:type="dxa"/>
          </w:tcPr>
          <w:p w:rsidR="0093457A" w:rsidRPr="00710222" w:rsidRDefault="0093457A" w:rsidP="0093457A">
            <w:pPr>
              <w:spacing w:before="100" w:beforeAutospacing="1" w:after="100" w:afterAutospacing="1"/>
              <w:jc w:val="center"/>
            </w:pPr>
            <w:r w:rsidRPr="00710222">
              <w:lastRenderedPageBreak/>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rPr>
          <w:trHeight w:val="840"/>
        </w:trPr>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3.10. Чего на свете не бывает?</w:t>
            </w:r>
          </w:p>
        </w:tc>
        <w:tc>
          <w:tcPr>
            <w:tcW w:w="2210" w:type="dxa"/>
          </w:tcPr>
          <w:p w:rsidR="0093457A" w:rsidRPr="00710222" w:rsidRDefault="0093457A" w:rsidP="0093457A">
            <w:pPr>
              <w:spacing w:before="100" w:beforeAutospacing="1" w:after="100" w:afterAutospacing="1"/>
            </w:pPr>
            <w:r w:rsidRPr="00710222">
              <w:t>Авторский коллектив: Е.Л. Агаева, В.В. Брофман, А.И. Булычева и др.</w:t>
            </w:r>
          </w:p>
          <w:p w:rsidR="0093457A" w:rsidRPr="00710222" w:rsidRDefault="0093457A" w:rsidP="0093457A">
            <w:pPr>
              <w:spacing w:before="100" w:beforeAutospacing="1" w:after="100" w:afterAutospacing="1"/>
            </w:pPr>
            <w:r w:rsidRPr="00710222">
              <w:t>Издательство: Просвещение, 1991</w:t>
            </w:r>
          </w:p>
          <w:p w:rsidR="0093457A" w:rsidRPr="00710222" w:rsidRDefault="0093457A" w:rsidP="0093457A">
            <w:pPr>
              <w:spacing w:before="100" w:beforeAutospacing="1" w:after="100" w:afterAutospacing="1"/>
            </w:pPr>
            <w:r w:rsidRPr="00710222">
              <w:t>Возрастной контингент – от 3 до 6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r w:rsidR="0093457A" w:rsidRPr="00710222" w:rsidTr="0093457A">
        <w:trPr>
          <w:trHeight w:val="840"/>
        </w:trPr>
        <w:tc>
          <w:tcPr>
            <w:tcW w:w="1728" w:type="dxa"/>
            <w:vMerge/>
          </w:tcPr>
          <w:p w:rsidR="0093457A" w:rsidRPr="00710222" w:rsidRDefault="0093457A" w:rsidP="0093457A"/>
        </w:tc>
        <w:tc>
          <w:tcPr>
            <w:tcW w:w="2279" w:type="dxa"/>
          </w:tcPr>
          <w:p w:rsidR="0093457A" w:rsidRPr="00710222" w:rsidRDefault="0093457A" w:rsidP="0093457A">
            <w:pPr>
              <w:spacing w:before="100" w:beforeAutospacing="1" w:after="100" w:afterAutospacing="1"/>
            </w:pPr>
            <w:r w:rsidRPr="00710222">
              <w:t>3.11. Ступеньки творчества. Место игры в интеллектуальном развитии дошкольника</w:t>
            </w:r>
          </w:p>
        </w:tc>
        <w:tc>
          <w:tcPr>
            <w:tcW w:w="2210" w:type="dxa"/>
          </w:tcPr>
          <w:p w:rsidR="0093457A" w:rsidRPr="00710222" w:rsidRDefault="0093457A" w:rsidP="0093457A">
            <w:pPr>
              <w:spacing w:before="100" w:beforeAutospacing="1" w:after="100" w:afterAutospacing="1"/>
            </w:pPr>
            <w:r w:rsidRPr="00710222">
              <w:t>Автор: Е.А. Юзбекова</w:t>
            </w:r>
          </w:p>
          <w:p w:rsidR="0093457A" w:rsidRPr="00710222" w:rsidRDefault="0093457A" w:rsidP="0093457A">
            <w:pPr>
              <w:spacing w:before="100" w:beforeAutospacing="1" w:after="100" w:afterAutospacing="1"/>
            </w:pPr>
            <w:r w:rsidRPr="00710222">
              <w:t>Издательство: Линка-Пресс, 2006</w:t>
            </w:r>
          </w:p>
          <w:p w:rsidR="0093457A" w:rsidRPr="00710222" w:rsidRDefault="0093457A" w:rsidP="0093457A">
            <w:pPr>
              <w:spacing w:before="100" w:beforeAutospacing="1" w:after="100" w:afterAutospacing="1"/>
            </w:pPr>
            <w:r w:rsidRPr="00710222">
              <w:t>Возрастной контингент – от 3 до 7 лет.</w:t>
            </w:r>
          </w:p>
        </w:tc>
        <w:tc>
          <w:tcPr>
            <w:tcW w:w="1457" w:type="dxa"/>
          </w:tcPr>
          <w:p w:rsidR="0093457A" w:rsidRPr="00710222" w:rsidRDefault="0093457A" w:rsidP="0093457A">
            <w:pPr>
              <w:spacing w:before="100" w:beforeAutospacing="1" w:after="100" w:afterAutospacing="1"/>
              <w:jc w:val="center"/>
            </w:pPr>
            <w:r w:rsidRPr="00710222">
              <w:t>отсутствует</w:t>
            </w:r>
          </w:p>
        </w:tc>
        <w:tc>
          <w:tcPr>
            <w:tcW w:w="2146" w:type="dxa"/>
          </w:tcPr>
          <w:p w:rsidR="0093457A" w:rsidRPr="00710222" w:rsidRDefault="0093457A" w:rsidP="0093457A">
            <w:pPr>
              <w:spacing w:before="100" w:beforeAutospacing="1" w:after="100" w:afterAutospacing="1"/>
              <w:jc w:val="center"/>
            </w:pPr>
            <w:r w:rsidRPr="00710222">
              <w:t>отсутствуют</w:t>
            </w:r>
          </w:p>
        </w:tc>
      </w:tr>
    </w:tbl>
    <w:p w:rsidR="0093457A" w:rsidRDefault="0093457A" w:rsidP="008400D4">
      <w:pPr>
        <w:jc w:val="center"/>
        <w:rPr>
          <w:rFonts w:eastAsia="Calibri"/>
          <w:b/>
          <w:color w:val="385623" w:themeColor="accent6" w:themeShade="80"/>
        </w:rPr>
      </w:pPr>
    </w:p>
    <w:p w:rsidR="008400D4" w:rsidRPr="0093457A" w:rsidRDefault="008400D4" w:rsidP="008400D4">
      <w:pPr>
        <w:jc w:val="center"/>
        <w:rPr>
          <w:rFonts w:eastAsia="Calibri"/>
          <w:b/>
          <w:color w:val="385623" w:themeColor="accent6" w:themeShade="80"/>
        </w:rPr>
      </w:pPr>
      <w:r w:rsidRPr="0093457A">
        <w:rPr>
          <w:rFonts w:eastAsia="Calibri"/>
          <w:b/>
          <w:color w:val="385623" w:themeColor="accent6" w:themeShade="80"/>
        </w:rPr>
        <w:t>3</w:t>
      </w:r>
      <w:r w:rsidR="0093457A" w:rsidRPr="0093457A">
        <w:rPr>
          <w:rFonts w:eastAsia="Calibri"/>
          <w:b/>
          <w:color w:val="385623" w:themeColor="accent6" w:themeShade="80"/>
        </w:rPr>
        <w:t>.3</w:t>
      </w:r>
      <w:r w:rsidRPr="0093457A">
        <w:rPr>
          <w:rFonts w:eastAsia="Calibri"/>
          <w:b/>
          <w:color w:val="385623" w:themeColor="accent6" w:themeShade="80"/>
        </w:rPr>
        <w:t>.</w:t>
      </w:r>
      <w:r w:rsidR="0093457A">
        <w:rPr>
          <w:rFonts w:eastAsia="Calibri"/>
          <w:b/>
          <w:color w:val="385623" w:themeColor="accent6" w:themeShade="80"/>
        </w:rPr>
        <w:t xml:space="preserve"> </w:t>
      </w:r>
      <w:r w:rsidRPr="0093457A">
        <w:rPr>
          <w:rFonts w:eastAsia="Calibri"/>
          <w:b/>
          <w:color w:val="385623" w:themeColor="accent6" w:themeShade="80"/>
        </w:rPr>
        <w:t>ФИНАНСОВЫЕ УСЛОВИЯ</w:t>
      </w:r>
    </w:p>
    <w:p w:rsidR="008400D4" w:rsidRPr="009543DA" w:rsidRDefault="008400D4" w:rsidP="008400D4">
      <w:pPr>
        <w:pStyle w:val="afb"/>
        <w:ind w:left="360"/>
        <w:rPr>
          <w:b/>
        </w:rPr>
      </w:pPr>
    </w:p>
    <w:p w:rsidR="008400D4" w:rsidRPr="008400D4" w:rsidRDefault="008400D4" w:rsidP="0093457A">
      <w:pPr>
        <w:pStyle w:val="afb"/>
        <w:spacing w:line="360" w:lineRule="auto"/>
        <w:ind w:left="0" w:firstLine="284"/>
        <w:jc w:val="both"/>
        <w:rPr>
          <w:rFonts w:ascii="Times New Roman" w:hAnsi="Times New Roman"/>
          <w:sz w:val="24"/>
          <w:szCs w:val="24"/>
        </w:rPr>
      </w:pPr>
      <w:r w:rsidRPr="008400D4">
        <w:rPr>
          <w:rFonts w:ascii="Times New Roman" w:hAnsi="Times New Roman"/>
          <w:sz w:val="24"/>
          <w:szCs w:val="24"/>
        </w:rPr>
        <w:t>Финансовое обеспечение реализации Программы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РТ, обеспечивающих реализацию Программы в соответствии с ФГОС дошкольного образования.</w:t>
      </w:r>
    </w:p>
    <w:p w:rsidR="008400D4" w:rsidRPr="008400D4" w:rsidRDefault="008400D4" w:rsidP="0093457A">
      <w:pPr>
        <w:pStyle w:val="afb"/>
        <w:spacing w:line="360" w:lineRule="auto"/>
        <w:ind w:left="0" w:firstLine="284"/>
        <w:jc w:val="both"/>
        <w:rPr>
          <w:rFonts w:ascii="Times New Roman" w:hAnsi="Times New Roman"/>
          <w:sz w:val="24"/>
          <w:szCs w:val="24"/>
        </w:rPr>
      </w:pPr>
      <w:r w:rsidRPr="008400D4">
        <w:rPr>
          <w:rFonts w:ascii="Times New Roman" w:hAnsi="Times New Roman"/>
          <w:sz w:val="24"/>
          <w:szCs w:val="24"/>
        </w:rPr>
        <w:t>В соответствии с ними за счёт бюджета субъекта РТ обеспечена оплата труда следующих категорий работников, осуществляющих в соответствии с ФГОС реализацию Программы:</w:t>
      </w:r>
    </w:p>
    <w:p w:rsidR="008400D4" w:rsidRPr="008400D4" w:rsidRDefault="008400D4" w:rsidP="0093457A">
      <w:pPr>
        <w:pStyle w:val="afb"/>
        <w:spacing w:line="360" w:lineRule="auto"/>
        <w:ind w:left="0"/>
        <w:jc w:val="both"/>
        <w:rPr>
          <w:rFonts w:ascii="Times New Roman" w:hAnsi="Times New Roman"/>
          <w:sz w:val="24"/>
          <w:szCs w:val="24"/>
        </w:rPr>
      </w:pPr>
      <w:r w:rsidRPr="008400D4">
        <w:rPr>
          <w:rFonts w:ascii="Times New Roman" w:hAnsi="Times New Roman"/>
          <w:sz w:val="24"/>
          <w:szCs w:val="24"/>
        </w:rPr>
        <w:t>-воспитателя, в том числе старшего воспитателя;</w:t>
      </w:r>
    </w:p>
    <w:p w:rsidR="008400D4" w:rsidRPr="008400D4" w:rsidRDefault="008400D4" w:rsidP="0093457A">
      <w:pPr>
        <w:pStyle w:val="afb"/>
        <w:spacing w:line="360" w:lineRule="auto"/>
        <w:ind w:left="0"/>
        <w:jc w:val="both"/>
        <w:rPr>
          <w:rFonts w:ascii="Times New Roman" w:hAnsi="Times New Roman"/>
          <w:sz w:val="24"/>
          <w:szCs w:val="24"/>
        </w:rPr>
      </w:pPr>
      <w:r w:rsidRPr="008400D4">
        <w:rPr>
          <w:rFonts w:ascii="Times New Roman" w:hAnsi="Times New Roman"/>
          <w:sz w:val="24"/>
          <w:szCs w:val="24"/>
        </w:rPr>
        <w:t>-прочие педагогические работники с учётом требований примерных образовательных программ ДО, в том числе руководитель, инструктор по физической культуре, педагог-психолог, музыкальный руководитель</w:t>
      </w:r>
      <w:r>
        <w:rPr>
          <w:rFonts w:ascii="Times New Roman" w:hAnsi="Times New Roman"/>
          <w:sz w:val="24"/>
          <w:szCs w:val="24"/>
        </w:rPr>
        <w:t>, учитель-логопед</w:t>
      </w:r>
      <w:r w:rsidRPr="008400D4">
        <w:rPr>
          <w:rFonts w:ascii="Times New Roman" w:hAnsi="Times New Roman"/>
          <w:sz w:val="24"/>
          <w:szCs w:val="24"/>
        </w:rPr>
        <w:t>;</w:t>
      </w:r>
    </w:p>
    <w:p w:rsidR="008400D4" w:rsidRPr="008400D4" w:rsidRDefault="008400D4" w:rsidP="0093457A">
      <w:pPr>
        <w:pStyle w:val="afb"/>
        <w:spacing w:line="360" w:lineRule="auto"/>
        <w:ind w:left="0"/>
        <w:jc w:val="both"/>
        <w:rPr>
          <w:rFonts w:ascii="Times New Roman" w:hAnsi="Times New Roman"/>
          <w:sz w:val="24"/>
          <w:szCs w:val="24"/>
        </w:rPr>
      </w:pPr>
      <w:r w:rsidRPr="008400D4">
        <w:rPr>
          <w:rFonts w:ascii="Times New Roman" w:hAnsi="Times New Roman"/>
          <w:sz w:val="24"/>
          <w:szCs w:val="24"/>
        </w:rPr>
        <w:t>-младшие воспитатели, помощники воспитателей;</w:t>
      </w:r>
    </w:p>
    <w:p w:rsidR="008400D4" w:rsidRPr="008400D4" w:rsidRDefault="008400D4" w:rsidP="0093457A">
      <w:pPr>
        <w:pStyle w:val="afb"/>
        <w:spacing w:line="360" w:lineRule="auto"/>
        <w:ind w:left="0"/>
        <w:jc w:val="both"/>
        <w:rPr>
          <w:rFonts w:ascii="Times New Roman" w:hAnsi="Times New Roman"/>
          <w:sz w:val="24"/>
          <w:szCs w:val="24"/>
        </w:rPr>
      </w:pPr>
      <w:r w:rsidRPr="008400D4">
        <w:rPr>
          <w:rFonts w:ascii="Times New Roman" w:hAnsi="Times New Roman"/>
          <w:sz w:val="24"/>
          <w:szCs w:val="24"/>
        </w:rPr>
        <w:t>-административно-управленческий и обслуживающий персонал.</w:t>
      </w:r>
    </w:p>
    <w:p w:rsidR="006A185D" w:rsidRDefault="006A185D" w:rsidP="008400D4">
      <w:pPr>
        <w:pStyle w:val="afb"/>
        <w:ind w:left="0"/>
        <w:jc w:val="center"/>
        <w:rPr>
          <w:rFonts w:ascii="Times New Roman" w:hAnsi="Times New Roman"/>
          <w:b/>
          <w:sz w:val="24"/>
          <w:szCs w:val="24"/>
        </w:rPr>
      </w:pPr>
    </w:p>
    <w:p w:rsidR="008400D4" w:rsidRPr="008400D4" w:rsidRDefault="008400D4" w:rsidP="008400D4">
      <w:pPr>
        <w:pStyle w:val="afb"/>
        <w:ind w:left="0"/>
        <w:jc w:val="center"/>
        <w:rPr>
          <w:rFonts w:ascii="Times New Roman" w:hAnsi="Times New Roman"/>
          <w:b/>
          <w:sz w:val="24"/>
          <w:szCs w:val="24"/>
        </w:rPr>
      </w:pPr>
      <w:r w:rsidRPr="008400D4">
        <w:rPr>
          <w:rFonts w:ascii="Times New Roman" w:hAnsi="Times New Roman"/>
          <w:b/>
          <w:sz w:val="24"/>
          <w:szCs w:val="24"/>
        </w:rPr>
        <w:t>При этом учитываются:</w:t>
      </w:r>
    </w:p>
    <w:p w:rsidR="008400D4" w:rsidRPr="008400D4" w:rsidRDefault="006E5C25" w:rsidP="008400D4">
      <w:pPr>
        <w:pStyle w:val="afb"/>
        <w:ind w:left="0"/>
        <w:jc w:val="center"/>
        <w:rPr>
          <w:rFonts w:ascii="Times New Roman" w:hAnsi="Times New Roman"/>
          <w:b/>
          <w:sz w:val="24"/>
          <w:szCs w:val="24"/>
        </w:rPr>
      </w:pPr>
      <w:r>
        <w:rPr>
          <w:rFonts w:ascii="Times New Roman" w:hAnsi="Times New Roman"/>
          <w:b/>
          <w:noProof/>
          <w:sz w:val="24"/>
          <w:szCs w:val="24"/>
          <w:lang w:eastAsia="ru-RU"/>
        </w:rPr>
        <mc:AlternateContent>
          <mc:Choice Requires="wpg">
            <w:drawing>
              <wp:anchor distT="0" distB="0" distL="114300" distR="114300" simplePos="0" relativeHeight="251702784" behindDoc="0" locked="0" layoutInCell="1" allowOverlap="1">
                <wp:simplePos x="0" y="0"/>
                <wp:positionH relativeFrom="column">
                  <wp:posOffset>1905</wp:posOffset>
                </wp:positionH>
                <wp:positionV relativeFrom="paragraph">
                  <wp:posOffset>74930</wp:posOffset>
                </wp:positionV>
                <wp:extent cx="6124575" cy="571500"/>
                <wp:effectExtent l="6985" t="79375" r="78740" b="6350"/>
                <wp:wrapNone/>
                <wp:docPr id="40" name="Group 4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24575" cy="571500"/>
                          <a:chOff x="1080" y="5109"/>
                          <a:chExt cx="9645" cy="900"/>
                        </a:xfrm>
                      </wpg:grpSpPr>
                      <wps:wsp>
                        <wps:cNvPr id="41" name="AutoShape 477"/>
                        <wps:cNvSpPr>
                          <a:spLocks noChangeArrowheads="1"/>
                        </wps:cNvSpPr>
                        <wps:spPr bwMode="auto">
                          <a:xfrm>
                            <a:off x="1080" y="5109"/>
                            <a:ext cx="2205" cy="900"/>
                          </a:xfrm>
                          <a:prstGeom prst="flowChartPunchedCard">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miter lim="800000"/>
                            <a:headEnd/>
                            <a:tailEnd/>
                          </a:ln>
                          <a:effectLst>
                            <a:outerShdw dist="107763" dir="18900000" algn="ctr" rotWithShape="0">
                              <a:schemeClr val="accent6">
                                <a:lumMod val="50000"/>
                                <a:lumOff val="0"/>
                                <a:alpha val="50000"/>
                              </a:schemeClr>
                            </a:outerShdw>
                          </a:effectLst>
                        </wps:spPr>
                        <wps:txbx>
                          <w:txbxContent>
                            <w:p w:rsidR="00752B60" w:rsidRDefault="00752B60" w:rsidP="008400D4">
                              <w:r>
                                <w:rPr>
                                  <w:rFonts w:eastAsia="Calibri"/>
                                </w:rPr>
                                <w:t>направленность групп</w:t>
                              </w:r>
                            </w:p>
                          </w:txbxContent>
                        </wps:txbx>
                        <wps:bodyPr rot="0" vert="horz" wrap="square" lIns="91440" tIns="45720" rIns="91440" bIns="45720" anchor="t" anchorCtr="0" upright="1">
                          <a:noAutofit/>
                        </wps:bodyPr>
                      </wps:wsp>
                      <wps:wsp>
                        <wps:cNvPr id="42" name="AutoShape 478"/>
                        <wps:cNvSpPr>
                          <a:spLocks noChangeArrowheads="1"/>
                        </wps:cNvSpPr>
                        <wps:spPr bwMode="auto">
                          <a:xfrm>
                            <a:off x="3480" y="5139"/>
                            <a:ext cx="2205" cy="870"/>
                          </a:xfrm>
                          <a:prstGeom prst="flowChartPunchedCard">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miter lim="800000"/>
                            <a:headEnd/>
                            <a:tailEnd/>
                          </a:ln>
                          <a:effectLst>
                            <a:outerShdw dist="107763" dir="18900000" algn="ctr" rotWithShape="0">
                              <a:schemeClr val="accent6">
                                <a:lumMod val="50000"/>
                                <a:lumOff val="0"/>
                                <a:alpha val="50000"/>
                              </a:schemeClr>
                            </a:outerShdw>
                          </a:effectLst>
                        </wps:spPr>
                        <wps:txbx>
                          <w:txbxContent>
                            <w:p w:rsidR="00752B60" w:rsidRDefault="00752B60" w:rsidP="008400D4">
                              <w:r>
                                <w:rPr>
                                  <w:rFonts w:eastAsia="Calibri"/>
                                </w:rPr>
                                <w:t>режим пребывания детей в группе (количество пребывания в сутки)</w:t>
                              </w:r>
                            </w:p>
                          </w:txbxContent>
                        </wps:txbx>
                        <wps:bodyPr rot="0" vert="horz" wrap="square" lIns="91440" tIns="45720" rIns="91440" bIns="45720" anchor="t" anchorCtr="0" upright="1">
                          <a:noAutofit/>
                        </wps:bodyPr>
                      </wps:wsp>
                      <wps:wsp>
                        <wps:cNvPr id="43" name="AutoShape 479"/>
                        <wps:cNvSpPr>
                          <a:spLocks noChangeArrowheads="1"/>
                        </wps:cNvSpPr>
                        <wps:spPr bwMode="auto">
                          <a:xfrm>
                            <a:off x="6015" y="5139"/>
                            <a:ext cx="2205" cy="870"/>
                          </a:xfrm>
                          <a:prstGeom prst="flowChartPunchedCard">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miter lim="800000"/>
                            <a:headEnd/>
                            <a:tailEnd/>
                          </a:ln>
                          <a:effectLst>
                            <a:outerShdw dist="107763" dir="18900000" algn="ctr" rotWithShape="0">
                              <a:schemeClr val="accent6">
                                <a:lumMod val="50000"/>
                                <a:lumOff val="0"/>
                                <a:alpha val="50000"/>
                              </a:schemeClr>
                            </a:outerShdw>
                          </a:effectLst>
                        </wps:spPr>
                        <wps:txbx>
                          <w:txbxContent>
                            <w:p w:rsidR="00752B60" w:rsidRDefault="00752B60" w:rsidP="008400D4">
                              <w:r>
                                <w:rPr>
                                  <w:rFonts w:eastAsia="Calibri"/>
                                </w:rPr>
                                <w:t>возраст участников</w:t>
                              </w:r>
                            </w:p>
                          </w:txbxContent>
                        </wps:txbx>
                        <wps:bodyPr rot="0" vert="horz" wrap="square" lIns="91440" tIns="45720" rIns="91440" bIns="45720" anchor="t" anchorCtr="0" upright="1">
                          <a:noAutofit/>
                        </wps:bodyPr>
                      </wps:wsp>
                      <wps:wsp>
                        <wps:cNvPr id="44" name="AutoShape 480"/>
                        <wps:cNvSpPr>
                          <a:spLocks noChangeArrowheads="1"/>
                        </wps:cNvSpPr>
                        <wps:spPr bwMode="auto">
                          <a:xfrm>
                            <a:off x="8520" y="5139"/>
                            <a:ext cx="2205" cy="870"/>
                          </a:xfrm>
                          <a:prstGeom prst="flowChartPunchedCard">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miter lim="800000"/>
                            <a:headEnd/>
                            <a:tailEnd/>
                          </a:ln>
                          <a:effectLst>
                            <a:outerShdw dist="107763" dir="18900000" algn="ctr" rotWithShape="0">
                              <a:schemeClr val="accent6">
                                <a:lumMod val="50000"/>
                                <a:lumOff val="0"/>
                                <a:alpha val="50000"/>
                              </a:schemeClr>
                            </a:outerShdw>
                          </a:effectLst>
                        </wps:spPr>
                        <wps:txbx>
                          <w:txbxContent>
                            <w:p w:rsidR="00752B60" w:rsidRDefault="00752B60" w:rsidP="008400D4">
                              <w:r>
                                <w:rPr>
                                  <w:rFonts w:eastAsia="Calibri"/>
                                </w:rPr>
                                <w:t>число групп в  ДОУ</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76" o:spid="_x0000_s1485" style="position:absolute;left:0;text-align:left;margin-left:.15pt;margin-top:5.9pt;width:482.25pt;height:45pt;z-index:251702784;mso-position-horizontal-relative:text;mso-position-vertical-relative:text" coordorigin="1080,5109" coordsize="9645,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">
                <v:shapetype id="_x0000_t121" coordsize="21600,21600" o:spt="121" path="m4321,l21600,r,21600l,21600,,4338xe">
                  <v:stroke joinstyle="miter"/>
                  <v:path gradientshapeok="t" o:connecttype="rect" textboxrect="0,4321,21600,21600"/>
                </v:shapetype>
                <v:shape id="AutoShape 477" o:spid="_x0000_s1486" type="#_x0000_t121" style="position:absolute;left:1080;top:5109;width:2205;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" fillcolor="white [3201]" strokecolor="#a8d08d [1945]" strokeweight="1pt">
                  <v:fill color2="#c5e0b3 [1305]" focus="100%" type="gradient"/>
                  <v:shadow on="t" color="#375623 [1609]" opacity=".5" offset="6pt,-6pt"/>
                  <v:textbox>
                    <w:txbxContent>
                      <w:p w:rsidR="00752B60" w:rsidRDefault="00752B60" w:rsidP="008400D4">
                        <w:r>
                          <w:rPr>
                            <w:rFonts w:eastAsia="Calibri"/>
                          </w:rPr>
                          <w:t>направленность групп</w:t>
                        </w:r>
                      </w:p>
                    </w:txbxContent>
                  </v:textbox>
                </v:shape>
                <v:shape id="AutoShape 478" o:spid="_x0000_s1487" type="#_x0000_t121" style="position:absolute;left:3480;top:5139;width:2205;height: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" fillcolor="white [3201]" strokecolor="#a8d08d [1945]" strokeweight="1pt">
                  <v:fill color2="#c5e0b3 [1305]" focus="100%" type="gradient"/>
                  <v:shadow on="t" color="#375623 [1609]" opacity=".5" offset="6pt,-6pt"/>
                  <v:textbox>
                    <w:txbxContent>
                      <w:p w:rsidR="00752B60" w:rsidRDefault="00752B60" w:rsidP="008400D4">
                        <w:r>
                          <w:rPr>
                            <w:rFonts w:eastAsia="Calibri"/>
                          </w:rPr>
                          <w:t>режим пребывания детей в группе (количество пребывания в сутки)</w:t>
                        </w:r>
                      </w:p>
                    </w:txbxContent>
                  </v:textbox>
                </v:shape>
                <v:shape id="AutoShape 479" o:spid="_x0000_s1488" type="#_x0000_t121" style="position:absolute;left:6015;top:5139;width:2205;height: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" fillcolor="white [3201]" strokecolor="#a8d08d [1945]" strokeweight="1pt">
                  <v:fill color2="#c5e0b3 [1305]" focus="100%" type="gradient"/>
                  <v:shadow on="t" color="#375623 [1609]" opacity=".5" offset="6pt,-6pt"/>
                  <v:textbox>
                    <w:txbxContent>
                      <w:p w:rsidR="00752B60" w:rsidRDefault="00752B60" w:rsidP="008400D4">
                        <w:r>
                          <w:rPr>
                            <w:rFonts w:eastAsia="Calibri"/>
                          </w:rPr>
                          <w:t>возраст участников</w:t>
                        </w:r>
                      </w:p>
                    </w:txbxContent>
                  </v:textbox>
                </v:shape>
                <v:shape id="AutoShape 480" o:spid="_x0000_s1489" type="#_x0000_t121" style="position:absolute;left:8520;top:5139;width:2205;height: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" fillcolor="white [3201]" strokecolor="#a8d08d [1945]" strokeweight="1pt">
                  <v:fill color2="#c5e0b3 [1305]" focus="100%" type="gradient"/>
                  <v:shadow on="t" color="#375623 [1609]" opacity=".5" offset="6pt,-6pt"/>
                  <v:textbox>
                    <w:txbxContent>
                      <w:p w:rsidR="00752B60" w:rsidRDefault="00752B60" w:rsidP="008400D4">
                        <w:r>
                          <w:rPr>
                            <w:rFonts w:eastAsia="Calibri"/>
                          </w:rPr>
                          <w:t xml:space="preserve">число групп </w:t>
                        </w:r>
                        <w:proofErr w:type="gramStart"/>
                        <w:r>
                          <w:rPr>
                            <w:rFonts w:eastAsia="Calibri"/>
                          </w:rPr>
                          <w:t>в  ДОУ</w:t>
                        </w:r>
                        <w:proofErr w:type="gramEnd"/>
                      </w:p>
                    </w:txbxContent>
                  </v:textbox>
                </v:shape>
              </v:group>
            </w:pict>
          </mc:Fallback>
        </mc:AlternateContent>
      </w:r>
    </w:p>
    <w:p w:rsidR="008400D4" w:rsidRPr="008400D4" w:rsidRDefault="008400D4" w:rsidP="008400D4">
      <w:pPr>
        <w:pStyle w:val="afb"/>
        <w:ind w:left="0"/>
        <w:jc w:val="center"/>
        <w:rPr>
          <w:rFonts w:ascii="Times New Roman" w:hAnsi="Times New Roman"/>
          <w:b/>
          <w:sz w:val="24"/>
          <w:szCs w:val="24"/>
        </w:rPr>
      </w:pPr>
    </w:p>
    <w:p w:rsidR="008400D4" w:rsidRPr="003104DE" w:rsidRDefault="008400D4" w:rsidP="008400D4">
      <w:pPr>
        <w:rPr>
          <w:rFonts w:eastAsia="Calibri"/>
          <w:b/>
        </w:rPr>
      </w:pPr>
    </w:p>
    <w:p w:rsidR="000504BB" w:rsidRDefault="000504BB" w:rsidP="008400D4">
      <w:pPr>
        <w:ind w:firstLine="284"/>
        <w:jc w:val="center"/>
        <w:rPr>
          <w:rFonts w:eastAsia="Calibri"/>
          <w:b/>
        </w:rPr>
      </w:pPr>
    </w:p>
    <w:p w:rsidR="008400D4" w:rsidRPr="007D0BC7" w:rsidRDefault="008400D4" w:rsidP="008400D4">
      <w:pPr>
        <w:ind w:firstLine="284"/>
        <w:jc w:val="center"/>
        <w:rPr>
          <w:rFonts w:eastAsia="Calibri"/>
          <w:b/>
        </w:rPr>
      </w:pPr>
      <w:r w:rsidRPr="007D0BC7">
        <w:rPr>
          <w:rFonts w:eastAsia="Calibri"/>
          <w:b/>
        </w:rPr>
        <w:t>В целом финансовое обеспечение Программы складывается:</w:t>
      </w:r>
    </w:p>
    <w:p w:rsidR="008400D4" w:rsidRDefault="006E5C25" w:rsidP="008400D4">
      <w:pPr>
        <w:ind w:firstLine="284"/>
        <w:jc w:val="both"/>
        <w:rPr>
          <w:rFonts w:eastAsia="Calibri"/>
        </w:rPr>
      </w:pPr>
      <w:r>
        <w:rPr>
          <w:rFonts w:eastAsia="Calibri"/>
          <w:noProof/>
        </w:rPr>
        <mc:AlternateContent>
          <mc:Choice Requires="wpg">
            <w:drawing>
              <wp:anchor distT="0" distB="0" distL="114300" distR="114300" simplePos="0" relativeHeight="251703808" behindDoc="0" locked="0" layoutInCell="1" allowOverlap="1">
                <wp:simplePos x="0" y="0"/>
                <wp:positionH relativeFrom="column">
                  <wp:posOffset>-74295</wp:posOffset>
                </wp:positionH>
                <wp:positionV relativeFrom="paragraph">
                  <wp:posOffset>164465</wp:posOffset>
                </wp:positionV>
                <wp:extent cx="5962650" cy="2838450"/>
                <wp:effectExtent l="6985" t="76835" r="78740" b="8890"/>
                <wp:wrapNone/>
                <wp:docPr id="34" name="Group 4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2650" cy="2838450"/>
                          <a:chOff x="960" y="6630"/>
                          <a:chExt cx="9390" cy="4470"/>
                        </a:xfrm>
                      </wpg:grpSpPr>
                      <wps:wsp>
                        <wps:cNvPr id="35" name="AutoShape 482"/>
                        <wps:cNvSpPr>
                          <a:spLocks noChangeArrowheads="1"/>
                        </wps:cNvSpPr>
                        <wps:spPr bwMode="auto">
                          <a:xfrm>
                            <a:off x="960" y="6630"/>
                            <a:ext cx="9390" cy="825"/>
                          </a:xfrm>
                          <a:prstGeom prst="roundRect">
                            <a:avLst>
                              <a:gd name="adj" fmla="val 16667"/>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round/>
                            <a:headEnd/>
                            <a:tailEnd/>
                          </a:ln>
                          <a:effectLst>
                            <a:outerShdw dist="107763" dir="18900000" algn="ctr" rotWithShape="0">
                              <a:schemeClr val="accent6">
                                <a:lumMod val="50000"/>
                                <a:lumOff val="0"/>
                                <a:alpha val="50000"/>
                              </a:schemeClr>
                            </a:outerShdw>
                          </a:effectLst>
                        </wps:spPr>
                        <wps:txbx>
                          <w:txbxContent>
                            <w:p w:rsidR="00752B60" w:rsidRPr="008400D4" w:rsidRDefault="00752B60" w:rsidP="008400D4">
                              <w:pPr>
                                <w:pStyle w:val="afb"/>
                                <w:ind w:left="0"/>
                                <w:jc w:val="both"/>
                                <w:rPr>
                                  <w:rFonts w:ascii="Times New Roman" w:hAnsi="Times New Roman"/>
                                </w:rPr>
                              </w:pPr>
                              <w:r w:rsidRPr="008400D4">
                                <w:rPr>
                                  <w:rFonts w:ascii="Times New Roman" w:hAnsi="Times New Roman"/>
                                </w:rPr>
                                <w:t>-из расходов на оплату труда работников, реализующих Программу (ст.211 «Заработная плата», ст. 213 «Начисления на выплаты по оплате труда»);</w:t>
                              </w:r>
                            </w:p>
                            <w:p w:rsidR="00752B60" w:rsidRPr="008400D4" w:rsidRDefault="00752B60" w:rsidP="008400D4">
                              <w:pPr>
                                <w:rPr>
                                  <w:sz w:val="22"/>
                                  <w:szCs w:val="22"/>
                                </w:rPr>
                              </w:pPr>
                            </w:p>
                          </w:txbxContent>
                        </wps:txbx>
                        <wps:bodyPr rot="0" vert="horz" wrap="square" lIns="91440" tIns="45720" rIns="91440" bIns="45720" anchor="t" anchorCtr="0" upright="1">
                          <a:noAutofit/>
                        </wps:bodyPr>
                      </wps:wsp>
                      <wps:wsp>
                        <wps:cNvPr id="36" name="AutoShape 483"/>
                        <wps:cNvSpPr>
                          <a:spLocks noChangeArrowheads="1"/>
                        </wps:cNvSpPr>
                        <wps:spPr bwMode="auto">
                          <a:xfrm>
                            <a:off x="960" y="7590"/>
                            <a:ext cx="9315" cy="1095"/>
                          </a:xfrm>
                          <a:prstGeom prst="roundRect">
                            <a:avLst>
                              <a:gd name="adj" fmla="val 16667"/>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round/>
                            <a:headEnd/>
                            <a:tailEnd/>
                          </a:ln>
                          <a:effectLst>
                            <a:outerShdw dist="107763" dir="18900000" algn="ctr" rotWithShape="0">
                              <a:schemeClr val="accent6">
                                <a:lumMod val="50000"/>
                                <a:lumOff val="0"/>
                                <a:alpha val="50000"/>
                              </a:schemeClr>
                            </a:outerShdw>
                          </a:effectLst>
                        </wps:spPr>
                        <wps:txbx>
                          <w:txbxContent>
                            <w:p w:rsidR="00752B60" w:rsidRPr="008400D4" w:rsidRDefault="00752B60" w:rsidP="008400D4">
                              <w:pPr>
                                <w:pStyle w:val="afb"/>
                                <w:ind w:left="0"/>
                                <w:jc w:val="both"/>
                                <w:rPr>
                                  <w:rFonts w:ascii="Times New Roman" w:hAnsi="Times New Roman"/>
                                </w:rPr>
                              </w:pPr>
                              <w:r w:rsidRPr="008400D4">
                                <w:rPr>
                                  <w:rFonts w:ascii="Times New Roman" w:hAnsi="Times New Roman"/>
                                </w:rPr>
                                <w:t>-расходов на средства обучения, соответствующие материалы, в том числе расходные, игровое, спортивное, оздоровительное оборудование, инвентарь (ст. 310 «Увеличение стоимости основных средств», ст. 340 «Увеличение стоимости материальных запасов»;</w:t>
                              </w:r>
                            </w:p>
                            <w:p w:rsidR="00752B60" w:rsidRDefault="00752B60" w:rsidP="008400D4"/>
                          </w:txbxContent>
                        </wps:txbx>
                        <wps:bodyPr rot="0" vert="horz" wrap="square" lIns="91440" tIns="45720" rIns="91440" bIns="45720" anchor="t" anchorCtr="0" upright="1">
                          <a:noAutofit/>
                        </wps:bodyPr>
                      </wps:wsp>
                      <wps:wsp>
                        <wps:cNvPr id="37" name="AutoShape 484"/>
                        <wps:cNvSpPr>
                          <a:spLocks noChangeArrowheads="1"/>
                        </wps:cNvSpPr>
                        <wps:spPr bwMode="auto">
                          <a:xfrm>
                            <a:off x="960" y="8835"/>
                            <a:ext cx="9315" cy="690"/>
                          </a:xfrm>
                          <a:prstGeom prst="roundRect">
                            <a:avLst>
                              <a:gd name="adj" fmla="val 16667"/>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round/>
                            <a:headEnd/>
                            <a:tailEnd/>
                          </a:ln>
                          <a:effectLst>
                            <a:outerShdw dist="107763" dir="18900000" algn="ctr" rotWithShape="0">
                              <a:schemeClr val="accent6">
                                <a:lumMod val="50000"/>
                                <a:lumOff val="0"/>
                                <a:alpha val="50000"/>
                              </a:schemeClr>
                            </a:outerShdw>
                          </a:effectLst>
                        </wps:spPr>
                        <wps:txbx>
                          <w:txbxContent>
                            <w:p w:rsidR="00752B60" w:rsidRPr="008400D4" w:rsidRDefault="00752B60" w:rsidP="008400D4">
                              <w:pPr>
                                <w:pStyle w:val="afb"/>
                                <w:ind w:left="0"/>
                                <w:jc w:val="both"/>
                                <w:rPr>
                                  <w:rFonts w:ascii="Times New Roman" w:hAnsi="Times New Roman"/>
                                </w:rPr>
                              </w:pPr>
                              <w:r w:rsidRPr="008400D4">
                                <w:rPr>
                                  <w:rFonts w:ascii="Times New Roman" w:hAnsi="Times New Roman"/>
                                </w:rPr>
                                <w:t>-оплаты услуг связи, в том числе расходов, связанных с подключением к информационной сети Интернет (ст. 221 «Услуги связи»);</w:t>
                              </w:r>
                            </w:p>
                            <w:p w:rsidR="00752B60" w:rsidRDefault="00752B60" w:rsidP="008400D4"/>
                          </w:txbxContent>
                        </wps:txbx>
                        <wps:bodyPr rot="0" vert="horz" wrap="square" lIns="91440" tIns="45720" rIns="91440" bIns="45720" anchor="t" anchorCtr="0" upright="1">
                          <a:noAutofit/>
                        </wps:bodyPr>
                      </wps:wsp>
                      <wps:wsp>
                        <wps:cNvPr id="38" name="AutoShape 485"/>
                        <wps:cNvSpPr>
                          <a:spLocks noChangeArrowheads="1"/>
                        </wps:cNvSpPr>
                        <wps:spPr bwMode="auto">
                          <a:xfrm>
                            <a:off x="960" y="9705"/>
                            <a:ext cx="9315" cy="795"/>
                          </a:xfrm>
                          <a:prstGeom prst="roundRect">
                            <a:avLst>
                              <a:gd name="adj" fmla="val 16667"/>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round/>
                            <a:headEnd/>
                            <a:tailEnd/>
                          </a:ln>
                          <a:effectLst>
                            <a:outerShdw dist="107763" dir="18900000" algn="ctr" rotWithShape="0">
                              <a:schemeClr val="accent6">
                                <a:lumMod val="50000"/>
                                <a:lumOff val="0"/>
                                <a:alpha val="50000"/>
                              </a:schemeClr>
                            </a:outerShdw>
                          </a:effectLst>
                        </wps:spPr>
                        <wps:txbx>
                          <w:txbxContent>
                            <w:p w:rsidR="00752B60" w:rsidRPr="008400D4" w:rsidRDefault="00752B60" w:rsidP="008400D4">
                              <w:pPr>
                                <w:pStyle w:val="afb"/>
                                <w:ind w:left="0"/>
                                <w:jc w:val="both"/>
                                <w:rPr>
                                  <w:rFonts w:ascii="Times New Roman" w:hAnsi="Times New Roman"/>
                                </w:rPr>
                              </w:pPr>
                              <w:r w:rsidRPr="008400D4">
                                <w:rPr>
                                  <w:rFonts w:ascii="Times New Roman" w:hAnsi="Times New Roman"/>
                                </w:rPr>
                                <w:t>-расходов, связанных с дополнительным профессиональным образованием педагогических работников по профилю их деятельности (ст.226 «Прочие услуги»);</w:t>
                              </w:r>
                            </w:p>
                            <w:p w:rsidR="00752B60" w:rsidRPr="008400D4" w:rsidRDefault="00752B60" w:rsidP="008400D4">
                              <w:pPr>
                                <w:rPr>
                                  <w:sz w:val="22"/>
                                  <w:szCs w:val="22"/>
                                </w:rPr>
                              </w:pPr>
                            </w:p>
                          </w:txbxContent>
                        </wps:txbx>
                        <wps:bodyPr rot="0" vert="horz" wrap="square" lIns="91440" tIns="45720" rIns="91440" bIns="45720" anchor="t" anchorCtr="0" upright="1">
                          <a:noAutofit/>
                        </wps:bodyPr>
                      </wps:wsp>
                      <wps:wsp>
                        <wps:cNvPr id="39" name="AutoShape 486"/>
                        <wps:cNvSpPr>
                          <a:spLocks noChangeArrowheads="1"/>
                        </wps:cNvSpPr>
                        <wps:spPr bwMode="auto">
                          <a:xfrm>
                            <a:off x="960" y="10650"/>
                            <a:ext cx="9315" cy="450"/>
                          </a:xfrm>
                          <a:prstGeom prst="roundRect">
                            <a:avLst>
                              <a:gd name="adj" fmla="val 16667"/>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round/>
                            <a:headEnd/>
                            <a:tailEnd/>
                          </a:ln>
                          <a:effectLst>
                            <a:outerShdw dist="107763" dir="18900000" algn="ctr" rotWithShape="0">
                              <a:schemeClr val="accent6">
                                <a:lumMod val="50000"/>
                                <a:lumOff val="0"/>
                                <a:alpha val="50000"/>
                              </a:schemeClr>
                            </a:outerShdw>
                          </a:effectLst>
                        </wps:spPr>
                        <wps:txbx>
                          <w:txbxContent>
                            <w:p w:rsidR="00752B60" w:rsidRPr="008400D4" w:rsidRDefault="00752B60" w:rsidP="008400D4">
                              <w:pPr>
                                <w:pStyle w:val="afb"/>
                                <w:ind w:left="0"/>
                                <w:jc w:val="both"/>
                                <w:rPr>
                                  <w:rFonts w:ascii="Times New Roman" w:hAnsi="Times New Roman"/>
                                </w:rPr>
                              </w:pPr>
                              <w:r w:rsidRPr="008400D4">
                                <w:rPr>
                                  <w:rFonts w:ascii="Times New Roman" w:hAnsi="Times New Roman"/>
                                </w:rPr>
                                <w:t>-иных расходов, связанных с реализацией Программы (ст.290 «Прочие расходы»).</w:t>
                              </w:r>
                            </w:p>
                            <w:p w:rsidR="00752B60" w:rsidRDefault="00752B60" w:rsidP="008400D4"/>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81" o:spid="_x0000_s1490" style="position:absolute;left:0;text-align:left;margin-left:-5.85pt;margin-top:12.95pt;width:469.5pt;height:223.5pt;z-index:251703808;mso-position-horizontal-relative:text;mso-position-vertical-relative:text" coordorigin="960,6630" coordsize="9390,4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">
                <v:roundrect id="AutoShape 482" o:spid="_x0000_s1491" style="position:absolute;left:960;top:6630;width:9390;height:82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" fillcolor="white [3201]" strokecolor="#a8d08d [1945]" strokeweight="1pt">
                  <v:fill color2="#c5e0b3 [1305]" focus="100%" type="gradient"/>
                  <v:shadow on="t" color="#375623 [1609]" opacity=".5" offset="6pt,-6pt"/>
                  <v:textbox>
                    <w:txbxContent>
                      <w:p w:rsidR="00752B60" w:rsidRPr="008400D4" w:rsidRDefault="00752B60" w:rsidP="008400D4">
                        <w:pPr>
                          <w:pStyle w:val="afb"/>
                          <w:ind w:left="0"/>
                          <w:jc w:val="both"/>
                          <w:rPr>
                            <w:rFonts w:ascii="Times New Roman" w:hAnsi="Times New Roman"/>
                          </w:rPr>
                        </w:pPr>
                        <w:r w:rsidRPr="008400D4">
                          <w:rPr>
                            <w:rFonts w:ascii="Times New Roman" w:hAnsi="Times New Roman"/>
                          </w:rPr>
                          <w:t>-из расходов на оплату труда работников, реализующих Программу (ст.211 «Заработная плата», ст. 213 «Начисления на выплаты по оплате труда»);</w:t>
                        </w:r>
                      </w:p>
                      <w:p w:rsidR="00752B60" w:rsidRPr="008400D4" w:rsidRDefault="00752B60" w:rsidP="008400D4">
                        <w:pPr>
                          <w:rPr>
                            <w:sz w:val="22"/>
                            <w:szCs w:val="22"/>
                          </w:rPr>
                        </w:pPr>
                      </w:p>
                    </w:txbxContent>
                  </v:textbox>
                </v:roundrect>
                <v:roundrect id="AutoShape 483" o:spid="_x0000_s1492" style="position:absolute;left:960;top:7590;width:9315;height:109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" fillcolor="white [3201]" strokecolor="#a8d08d [1945]" strokeweight="1pt">
                  <v:fill color2="#c5e0b3 [1305]" focus="100%" type="gradient"/>
                  <v:shadow on="t" color="#375623 [1609]" opacity=".5" offset="6pt,-6pt"/>
                  <v:textbox>
                    <w:txbxContent>
                      <w:p w:rsidR="00752B60" w:rsidRPr="008400D4" w:rsidRDefault="00752B60" w:rsidP="008400D4">
                        <w:pPr>
                          <w:pStyle w:val="afb"/>
                          <w:ind w:left="0"/>
                          <w:jc w:val="both"/>
                          <w:rPr>
                            <w:rFonts w:ascii="Times New Roman" w:hAnsi="Times New Roman"/>
                          </w:rPr>
                        </w:pPr>
                        <w:r w:rsidRPr="008400D4">
                          <w:rPr>
                            <w:rFonts w:ascii="Times New Roman" w:hAnsi="Times New Roman"/>
                          </w:rPr>
                          <w:t>-расходов на средства обучения, соответствующие материалы, в том числе расходные, игровое, спортивное, оздоровительное оборудование, инвентарь (ст. 310 «Увеличение стоимости основных средств», ст. 340 «Увеличение стоимости материальных запасов»;</w:t>
                        </w:r>
                      </w:p>
                      <w:p w:rsidR="00752B60" w:rsidRDefault="00752B60" w:rsidP="008400D4"/>
                    </w:txbxContent>
                  </v:textbox>
                </v:roundrect>
                <v:roundrect id="AutoShape 484" o:spid="_x0000_s1493" style="position:absolute;left:960;top:8835;width:9315;height:6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" fillcolor="white [3201]" strokecolor="#a8d08d [1945]" strokeweight="1pt">
                  <v:fill color2="#c5e0b3 [1305]" focus="100%" type="gradient"/>
                  <v:shadow on="t" color="#375623 [1609]" opacity=".5" offset="6pt,-6pt"/>
                  <v:textbox>
                    <w:txbxContent>
                      <w:p w:rsidR="00752B60" w:rsidRPr="008400D4" w:rsidRDefault="00752B60" w:rsidP="008400D4">
                        <w:pPr>
                          <w:pStyle w:val="afb"/>
                          <w:ind w:left="0"/>
                          <w:jc w:val="both"/>
                          <w:rPr>
                            <w:rFonts w:ascii="Times New Roman" w:hAnsi="Times New Roman"/>
                          </w:rPr>
                        </w:pPr>
                        <w:r w:rsidRPr="008400D4">
                          <w:rPr>
                            <w:rFonts w:ascii="Times New Roman" w:hAnsi="Times New Roman"/>
                          </w:rPr>
                          <w:t>-оплаты услуг связи, в том числе расходов, связанных с подключением к информационной сети Интернет (ст. 221 «Услуги связи»);</w:t>
                        </w:r>
                      </w:p>
                      <w:p w:rsidR="00752B60" w:rsidRDefault="00752B60" w:rsidP="008400D4"/>
                    </w:txbxContent>
                  </v:textbox>
                </v:roundrect>
                <v:roundrect id="AutoShape 485" o:spid="_x0000_s1494" style="position:absolute;left:960;top:9705;width:9315;height:79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" fillcolor="white [3201]" strokecolor="#a8d08d [1945]" strokeweight="1pt">
                  <v:fill color2="#c5e0b3 [1305]" focus="100%" type="gradient"/>
                  <v:shadow on="t" color="#375623 [1609]" opacity=".5" offset="6pt,-6pt"/>
                  <v:textbox>
                    <w:txbxContent>
                      <w:p w:rsidR="00752B60" w:rsidRPr="008400D4" w:rsidRDefault="00752B60" w:rsidP="008400D4">
                        <w:pPr>
                          <w:pStyle w:val="afb"/>
                          <w:ind w:left="0"/>
                          <w:jc w:val="both"/>
                          <w:rPr>
                            <w:rFonts w:ascii="Times New Roman" w:hAnsi="Times New Roman"/>
                          </w:rPr>
                        </w:pPr>
                        <w:r w:rsidRPr="008400D4">
                          <w:rPr>
                            <w:rFonts w:ascii="Times New Roman" w:hAnsi="Times New Roman"/>
                          </w:rPr>
                          <w:t>-расходов, связанных с дополнительным профессиональным образованием педагогических работников по профилю их деятельности (ст.226 «Прочие услуги»);</w:t>
                        </w:r>
                      </w:p>
                      <w:p w:rsidR="00752B60" w:rsidRPr="008400D4" w:rsidRDefault="00752B60" w:rsidP="008400D4">
                        <w:pPr>
                          <w:rPr>
                            <w:sz w:val="22"/>
                            <w:szCs w:val="22"/>
                          </w:rPr>
                        </w:pPr>
                      </w:p>
                    </w:txbxContent>
                  </v:textbox>
                </v:roundrect>
                <v:roundrect id="AutoShape 486" o:spid="_x0000_s1495" style="position:absolute;left:960;top:10650;width:9315;height:45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" fillcolor="white [3201]" strokecolor="#a8d08d [1945]" strokeweight="1pt">
                  <v:fill color2="#c5e0b3 [1305]" focus="100%" type="gradient"/>
                  <v:shadow on="t" color="#375623 [1609]" opacity=".5" offset="6pt,-6pt"/>
                  <v:textbox>
                    <w:txbxContent>
                      <w:p w:rsidR="00752B60" w:rsidRPr="008400D4" w:rsidRDefault="00752B60" w:rsidP="008400D4">
                        <w:pPr>
                          <w:pStyle w:val="afb"/>
                          <w:ind w:left="0"/>
                          <w:jc w:val="both"/>
                          <w:rPr>
                            <w:rFonts w:ascii="Times New Roman" w:hAnsi="Times New Roman"/>
                          </w:rPr>
                        </w:pPr>
                        <w:r w:rsidRPr="008400D4">
                          <w:rPr>
                            <w:rFonts w:ascii="Times New Roman" w:hAnsi="Times New Roman"/>
                          </w:rPr>
                          <w:t>-иных расходов, связанных с реализацией Программы (ст.290 «Прочие расходы»).</w:t>
                        </w:r>
                      </w:p>
                      <w:p w:rsidR="00752B60" w:rsidRDefault="00752B60" w:rsidP="008400D4"/>
                    </w:txbxContent>
                  </v:textbox>
                </v:roundrect>
              </v:group>
            </w:pict>
          </mc:Fallback>
        </mc:AlternateContent>
      </w:r>
    </w:p>
    <w:p w:rsidR="008400D4" w:rsidRDefault="008400D4" w:rsidP="008400D4">
      <w:pPr>
        <w:ind w:firstLine="284"/>
        <w:jc w:val="both"/>
        <w:rPr>
          <w:rFonts w:eastAsia="Calibri"/>
        </w:rPr>
      </w:pPr>
    </w:p>
    <w:p w:rsidR="008400D4" w:rsidRDefault="008400D4" w:rsidP="008400D4">
      <w:pPr>
        <w:ind w:firstLine="284"/>
        <w:jc w:val="both"/>
        <w:rPr>
          <w:rFonts w:eastAsia="Calibri"/>
        </w:rPr>
      </w:pPr>
    </w:p>
    <w:p w:rsidR="008400D4" w:rsidRPr="0039312F" w:rsidRDefault="008400D4" w:rsidP="008400D4">
      <w:pPr>
        <w:ind w:firstLine="284"/>
        <w:jc w:val="both"/>
        <w:rPr>
          <w:rFonts w:eastAsia="Calibri"/>
        </w:rPr>
      </w:pPr>
    </w:p>
    <w:p w:rsidR="008400D4" w:rsidRDefault="008400D4" w:rsidP="008400D4">
      <w:pPr>
        <w:pStyle w:val="afb"/>
        <w:ind w:left="0"/>
        <w:jc w:val="both"/>
      </w:pPr>
    </w:p>
    <w:p w:rsidR="008400D4" w:rsidRDefault="008400D4" w:rsidP="008400D4">
      <w:pPr>
        <w:pStyle w:val="afb"/>
        <w:ind w:left="0"/>
        <w:jc w:val="both"/>
      </w:pPr>
    </w:p>
    <w:p w:rsidR="008400D4" w:rsidRDefault="008400D4" w:rsidP="008400D4">
      <w:pPr>
        <w:pStyle w:val="afb"/>
        <w:ind w:left="0"/>
        <w:jc w:val="both"/>
      </w:pPr>
    </w:p>
    <w:p w:rsidR="008400D4" w:rsidRDefault="008400D4" w:rsidP="008400D4">
      <w:pPr>
        <w:pStyle w:val="afb"/>
        <w:ind w:left="0"/>
        <w:jc w:val="both"/>
      </w:pPr>
    </w:p>
    <w:p w:rsidR="008400D4" w:rsidRDefault="008400D4" w:rsidP="008400D4">
      <w:pPr>
        <w:pStyle w:val="afb"/>
        <w:ind w:left="0"/>
        <w:jc w:val="both"/>
      </w:pPr>
    </w:p>
    <w:p w:rsidR="008400D4" w:rsidRDefault="008400D4" w:rsidP="008400D4">
      <w:pPr>
        <w:pStyle w:val="afb"/>
        <w:ind w:left="0"/>
        <w:jc w:val="both"/>
      </w:pPr>
    </w:p>
    <w:p w:rsidR="008400D4" w:rsidRDefault="008400D4" w:rsidP="008400D4">
      <w:pPr>
        <w:pStyle w:val="afb"/>
        <w:ind w:left="0"/>
        <w:jc w:val="both"/>
      </w:pPr>
    </w:p>
    <w:p w:rsidR="008400D4" w:rsidRDefault="008400D4" w:rsidP="008400D4">
      <w:pPr>
        <w:pStyle w:val="afb"/>
        <w:ind w:left="0"/>
        <w:jc w:val="both"/>
      </w:pPr>
    </w:p>
    <w:p w:rsidR="008400D4" w:rsidRDefault="008400D4" w:rsidP="008400D4">
      <w:pPr>
        <w:pStyle w:val="afb"/>
        <w:ind w:left="0"/>
        <w:jc w:val="both"/>
      </w:pPr>
    </w:p>
    <w:p w:rsidR="008400D4" w:rsidRDefault="008400D4" w:rsidP="008400D4">
      <w:pPr>
        <w:pStyle w:val="afb"/>
        <w:ind w:left="0"/>
        <w:jc w:val="both"/>
      </w:pPr>
    </w:p>
    <w:p w:rsidR="008400D4" w:rsidRDefault="008400D4" w:rsidP="008400D4">
      <w:pPr>
        <w:pStyle w:val="afb"/>
        <w:ind w:left="0"/>
        <w:jc w:val="both"/>
      </w:pPr>
    </w:p>
    <w:p w:rsidR="008400D4" w:rsidRDefault="008400D4" w:rsidP="008400D4">
      <w:pPr>
        <w:pStyle w:val="afb"/>
        <w:ind w:left="0"/>
        <w:jc w:val="both"/>
      </w:pPr>
    </w:p>
    <w:p w:rsidR="0093457A" w:rsidRDefault="0093457A" w:rsidP="004C62C0">
      <w:pPr>
        <w:pStyle w:val="afb"/>
        <w:ind w:left="0"/>
        <w:jc w:val="both"/>
        <w:rPr>
          <w:rFonts w:ascii="Times New Roman" w:hAnsi="Times New Roman"/>
          <w:sz w:val="24"/>
          <w:szCs w:val="24"/>
        </w:rPr>
      </w:pPr>
      <w:r>
        <w:rPr>
          <w:noProof/>
          <w:lang w:eastAsia="ru-RU"/>
        </w:rPr>
        <mc:AlternateContent>
          <mc:Choice Requires="wpg">
            <w:drawing>
              <wp:anchor distT="0" distB="0" distL="114300" distR="114300" simplePos="0" relativeHeight="251704832" behindDoc="0" locked="0" layoutInCell="1" allowOverlap="1" wp14:anchorId="3FFFFC36" wp14:editId="5A7B81F3">
                <wp:simplePos x="0" y="0"/>
                <wp:positionH relativeFrom="column">
                  <wp:posOffset>13970</wp:posOffset>
                </wp:positionH>
                <wp:positionV relativeFrom="paragraph">
                  <wp:posOffset>131445</wp:posOffset>
                </wp:positionV>
                <wp:extent cx="5746750" cy="817880"/>
                <wp:effectExtent l="0" t="76200" r="139700" b="20320"/>
                <wp:wrapNone/>
                <wp:docPr id="31" name="Group 4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6750" cy="817880"/>
                          <a:chOff x="1364" y="13476"/>
                          <a:chExt cx="9050" cy="1288"/>
                        </a:xfrm>
                      </wpg:grpSpPr>
                      <wps:wsp>
                        <wps:cNvPr id="32" name="AutoShape 488"/>
                        <wps:cNvSpPr>
                          <a:spLocks noChangeArrowheads="1"/>
                        </wps:cNvSpPr>
                        <wps:spPr bwMode="auto">
                          <a:xfrm>
                            <a:off x="1364" y="13476"/>
                            <a:ext cx="3615" cy="1245"/>
                          </a:xfrm>
                          <a:prstGeom prst="flowChartOnlineStorage">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miter lim="800000"/>
                            <a:headEnd/>
                            <a:tailEnd/>
                          </a:ln>
                          <a:effectLst>
                            <a:outerShdw dist="107763" dir="18900000" algn="ctr" rotWithShape="0">
                              <a:schemeClr val="accent6">
                                <a:lumMod val="50000"/>
                                <a:lumOff val="0"/>
                                <a:alpha val="50000"/>
                              </a:schemeClr>
                            </a:outerShdw>
                          </a:effectLst>
                        </wps:spPr>
                        <wps:txbx>
                          <w:txbxContent>
                            <w:p w:rsidR="00752B60" w:rsidRPr="008400D4" w:rsidRDefault="00752B60" w:rsidP="008400D4">
                              <w:pPr>
                                <w:pStyle w:val="afb"/>
                                <w:ind w:left="0"/>
                                <w:jc w:val="both"/>
                                <w:rPr>
                                  <w:rFonts w:ascii="Times New Roman" w:hAnsi="Times New Roman"/>
                                </w:rPr>
                              </w:pPr>
                              <w:r w:rsidRPr="008400D4">
                                <w:rPr>
                                  <w:rFonts w:ascii="Times New Roman" w:hAnsi="Times New Roman"/>
                                </w:rPr>
                                <w:t>предоставления платных образовательных услуг</w:t>
                              </w:r>
                            </w:p>
                            <w:p w:rsidR="00752B60" w:rsidRDefault="00752B60" w:rsidP="008400D4"/>
                          </w:txbxContent>
                        </wps:txbx>
                        <wps:bodyPr rot="0" vert="horz" wrap="square" lIns="91440" tIns="45720" rIns="91440" bIns="45720" anchor="t" anchorCtr="0" upright="1">
                          <a:noAutofit/>
                        </wps:bodyPr>
                      </wps:wsp>
                      <wps:wsp>
                        <wps:cNvPr id="33" name="AutoShape 489"/>
                        <wps:cNvSpPr>
                          <a:spLocks noChangeArrowheads="1"/>
                        </wps:cNvSpPr>
                        <wps:spPr bwMode="auto">
                          <a:xfrm>
                            <a:off x="5479" y="13519"/>
                            <a:ext cx="4935" cy="1245"/>
                          </a:xfrm>
                          <a:prstGeom prst="flowChartOnlineStorage">
                            <a:avLst/>
                          </a:prstGeom>
                          <a:gradFill rotWithShape="0">
                            <a:gsLst>
                              <a:gs pos="0">
                                <a:schemeClr val="lt1">
                                  <a:lumMod val="100000"/>
                                  <a:lumOff val="0"/>
                                </a:schemeClr>
                              </a:gs>
                              <a:gs pos="100000">
                                <a:schemeClr val="accent6">
                                  <a:lumMod val="40000"/>
                                  <a:lumOff val="60000"/>
                                </a:schemeClr>
                              </a:gs>
                            </a:gsLst>
                            <a:lin ang="5400000" scaled="1"/>
                          </a:gradFill>
                          <a:ln w="12700">
                            <a:solidFill>
                              <a:schemeClr val="accent6">
                                <a:lumMod val="60000"/>
                                <a:lumOff val="40000"/>
                              </a:schemeClr>
                            </a:solidFill>
                            <a:miter lim="800000"/>
                            <a:headEnd/>
                            <a:tailEnd/>
                          </a:ln>
                          <a:effectLst>
                            <a:outerShdw dist="107763" dir="18900000" algn="ctr" rotWithShape="0">
                              <a:schemeClr val="accent6">
                                <a:lumMod val="50000"/>
                                <a:lumOff val="0"/>
                                <a:alpha val="50000"/>
                              </a:schemeClr>
                            </a:outerShdw>
                          </a:effectLst>
                        </wps:spPr>
                        <wps:txbx>
                          <w:txbxContent>
                            <w:p w:rsidR="00752B60" w:rsidRPr="008400D4" w:rsidRDefault="00752B60" w:rsidP="008400D4">
                              <w:pPr>
                                <w:pStyle w:val="afb"/>
                                <w:ind w:left="0"/>
                                <w:jc w:val="both"/>
                                <w:rPr>
                                  <w:rFonts w:ascii="Times New Roman" w:hAnsi="Times New Roman"/>
                                </w:rPr>
                              </w:pPr>
                              <w:r w:rsidRPr="008400D4">
                                <w:rPr>
                                  <w:rFonts w:ascii="Times New Roman" w:hAnsi="Times New Roman"/>
                                </w:rPr>
                                <w:t>добровольных пожертвований и целевых взносов физических и (или) юридических лиц.</w:t>
                              </w:r>
                            </w:p>
                            <w:p w:rsidR="00752B60" w:rsidRDefault="00752B60" w:rsidP="008400D4"/>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FFFC36" id="Group 487" o:spid="_x0000_s1496" style="position:absolute;left:0;text-align:left;margin-left:1.1pt;margin-top:10.35pt;width:452.5pt;height:64.4pt;z-index:251704832;mso-position-horizontal-relative:text;mso-position-vertical-relative:text" coordorigin="1364,13476" coordsize="9050,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">
                <v:shape id="AutoShape 488" o:spid="_x0000_s1497" type="#_x0000_t130" style="position:absolute;left:1364;top:13476;width:3615;height:1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" fillcolor="white [3201]" strokecolor="#a8d08d [1945]" strokeweight="1pt">
                  <v:fill color2="#c5e0b3 [1305]" focus="100%" type="gradient"/>
                  <v:shadow on="t" color="#375623 [1609]" opacity=".5" offset="6pt,-6pt"/>
                  <v:textbox>
                    <w:txbxContent>
                      <w:p w:rsidR="00752B60" w:rsidRPr="008400D4" w:rsidRDefault="00752B60" w:rsidP="008400D4">
                        <w:pPr>
                          <w:pStyle w:val="afb"/>
                          <w:ind w:left="0"/>
                          <w:jc w:val="both"/>
                          <w:rPr>
                            <w:rFonts w:ascii="Times New Roman" w:hAnsi="Times New Roman"/>
                          </w:rPr>
                        </w:pPr>
                        <w:r w:rsidRPr="008400D4">
                          <w:rPr>
                            <w:rFonts w:ascii="Times New Roman" w:hAnsi="Times New Roman"/>
                          </w:rPr>
                          <w:t>предоставления платных образовательных услуг</w:t>
                        </w:r>
                      </w:p>
                      <w:p w:rsidR="00752B60" w:rsidRDefault="00752B60" w:rsidP="008400D4"/>
                    </w:txbxContent>
                  </v:textbox>
                </v:shape>
                <v:shape id="AutoShape 489" o:spid="_x0000_s1498" type="#_x0000_t130" style="position:absolute;left:5479;top:13519;width:4935;height:1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" fillcolor="white [3201]" strokecolor="#a8d08d [1945]" strokeweight="1pt">
                  <v:fill color2="#c5e0b3 [1305]" focus="100%" type="gradient"/>
                  <v:shadow on="t" color="#375623 [1609]" opacity=".5" offset="6pt,-6pt"/>
                  <v:textbox>
                    <w:txbxContent>
                      <w:p w:rsidR="00752B60" w:rsidRPr="008400D4" w:rsidRDefault="00752B60" w:rsidP="008400D4">
                        <w:pPr>
                          <w:pStyle w:val="afb"/>
                          <w:ind w:left="0"/>
                          <w:jc w:val="both"/>
                          <w:rPr>
                            <w:rFonts w:ascii="Times New Roman" w:hAnsi="Times New Roman"/>
                          </w:rPr>
                        </w:pPr>
                        <w:r w:rsidRPr="008400D4">
                          <w:rPr>
                            <w:rFonts w:ascii="Times New Roman" w:hAnsi="Times New Roman"/>
                          </w:rPr>
                          <w:t>добровольных пожертвований и целевых взносов физических и (или) юридических лиц.</w:t>
                        </w:r>
                      </w:p>
                      <w:p w:rsidR="00752B60" w:rsidRDefault="00752B60" w:rsidP="008400D4"/>
                    </w:txbxContent>
                  </v:textbox>
                </v:shape>
              </v:group>
            </w:pict>
          </mc:Fallback>
        </mc:AlternateContent>
      </w:r>
    </w:p>
    <w:p w:rsidR="0093457A" w:rsidRDefault="0093457A" w:rsidP="004C62C0">
      <w:pPr>
        <w:pStyle w:val="afb"/>
        <w:ind w:left="0"/>
        <w:jc w:val="both"/>
        <w:rPr>
          <w:rFonts w:ascii="Times New Roman" w:hAnsi="Times New Roman"/>
          <w:sz w:val="24"/>
          <w:szCs w:val="24"/>
        </w:rPr>
      </w:pPr>
    </w:p>
    <w:p w:rsidR="0093457A" w:rsidRDefault="0093457A" w:rsidP="004C62C0">
      <w:pPr>
        <w:pStyle w:val="afb"/>
        <w:ind w:left="0"/>
        <w:jc w:val="both"/>
        <w:rPr>
          <w:rFonts w:ascii="Times New Roman" w:hAnsi="Times New Roman"/>
          <w:sz w:val="24"/>
          <w:szCs w:val="24"/>
        </w:rPr>
      </w:pPr>
    </w:p>
    <w:p w:rsidR="0093457A" w:rsidRDefault="0093457A" w:rsidP="004C62C0">
      <w:pPr>
        <w:pStyle w:val="afb"/>
        <w:ind w:left="0"/>
        <w:jc w:val="both"/>
        <w:rPr>
          <w:rFonts w:ascii="Times New Roman" w:hAnsi="Times New Roman"/>
          <w:sz w:val="24"/>
          <w:szCs w:val="24"/>
        </w:rPr>
      </w:pPr>
    </w:p>
    <w:p w:rsidR="006A185D" w:rsidRDefault="006A185D" w:rsidP="0093457A">
      <w:pPr>
        <w:pStyle w:val="afb"/>
        <w:spacing w:line="360" w:lineRule="auto"/>
        <w:ind w:left="0"/>
        <w:jc w:val="both"/>
        <w:rPr>
          <w:rFonts w:ascii="Times New Roman" w:hAnsi="Times New Roman"/>
          <w:sz w:val="24"/>
          <w:szCs w:val="24"/>
        </w:rPr>
      </w:pPr>
    </w:p>
    <w:p w:rsidR="008400D4" w:rsidRPr="004C62C0" w:rsidRDefault="008400D4" w:rsidP="0093457A">
      <w:pPr>
        <w:pStyle w:val="afb"/>
        <w:spacing w:line="360" w:lineRule="auto"/>
        <w:ind w:left="0"/>
        <w:jc w:val="both"/>
        <w:rPr>
          <w:rFonts w:ascii="Times New Roman" w:hAnsi="Times New Roman"/>
          <w:sz w:val="24"/>
          <w:szCs w:val="24"/>
        </w:rPr>
      </w:pPr>
      <w:r w:rsidRPr="008400D4">
        <w:rPr>
          <w:rFonts w:ascii="Times New Roman" w:hAnsi="Times New Roman"/>
          <w:sz w:val="24"/>
          <w:szCs w:val="24"/>
        </w:rPr>
        <w:t>Составляется план финансово-хозяйственной деятельности ДОУ. ДОУ привлекает в порядке, установленном законодательством</w:t>
      </w:r>
      <w:r w:rsidRPr="008400D4">
        <w:rPr>
          <w:rFonts w:ascii="Times New Roman" w:hAnsi="Times New Roman"/>
          <w:color w:val="FF0000"/>
          <w:sz w:val="24"/>
          <w:szCs w:val="24"/>
        </w:rPr>
        <w:t xml:space="preserve"> </w:t>
      </w:r>
      <w:r w:rsidRPr="008400D4">
        <w:rPr>
          <w:rFonts w:ascii="Times New Roman" w:hAnsi="Times New Roman"/>
          <w:sz w:val="24"/>
          <w:szCs w:val="24"/>
        </w:rPr>
        <w:t>РТ в области образования, дополнительн</w:t>
      </w:r>
      <w:r w:rsidR="004C62C0">
        <w:rPr>
          <w:rFonts w:ascii="Times New Roman" w:hAnsi="Times New Roman"/>
          <w:sz w:val="24"/>
          <w:szCs w:val="24"/>
        </w:rPr>
        <w:t>ые финансовые средства за счёт:</w:t>
      </w:r>
    </w:p>
    <w:p w:rsidR="004C62C0" w:rsidRPr="006A185D" w:rsidRDefault="006A185D" w:rsidP="006A185D">
      <w:pPr>
        <w:spacing w:line="360" w:lineRule="auto"/>
        <w:jc w:val="center"/>
        <w:rPr>
          <w:rFonts w:eastAsia="Calibri"/>
          <w:b/>
          <w:color w:val="385623" w:themeColor="accent6" w:themeShade="80"/>
        </w:rPr>
      </w:pPr>
      <w:r w:rsidRPr="006A185D">
        <w:rPr>
          <w:rFonts w:eastAsia="Calibri"/>
          <w:b/>
          <w:color w:val="385623" w:themeColor="accent6" w:themeShade="80"/>
        </w:rPr>
        <w:t xml:space="preserve">3.4. Кадровые условия реализации </w:t>
      </w:r>
      <w:r w:rsidR="0057242D">
        <w:rPr>
          <w:rFonts w:eastAsia="Calibri"/>
          <w:b/>
          <w:color w:val="385623" w:themeColor="accent6" w:themeShade="80"/>
        </w:rPr>
        <w:t>Программы</w:t>
      </w:r>
    </w:p>
    <w:p w:rsidR="006A185D" w:rsidRPr="006A185D" w:rsidRDefault="006A185D" w:rsidP="006A185D">
      <w:pPr>
        <w:spacing w:line="360" w:lineRule="auto"/>
        <w:jc w:val="both"/>
        <w:rPr>
          <w:rFonts w:eastAsia="Calibri"/>
        </w:rPr>
      </w:pPr>
    </w:p>
    <w:p w:rsidR="006A185D" w:rsidRDefault="006A185D" w:rsidP="006A185D">
      <w:pPr>
        <w:spacing w:line="360" w:lineRule="auto"/>
        <w:jc w:val="both"/>
        <w:rPr>
          <w:rFonts w:eastAsia="Calibri"/>
        </w:rPr>
      </w:pPr>
      <w:r w:rsidRPr="006A185D">
        <w:rPr>
          <w:rFonts w:eastAsia="Calibri"/>
        </w:rPr>
        <w:t xml:space="preserve">Реализация Федеральной программы обеспечивается квалифицированными педагогическими работниками, наименование должностей которых должно соответствовать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21.02.2022 № 225. </w:t>
      </w:r>
    </w:p>
    <w:p w:rsidR="006A185D" w:rsidRDefault="006A185D" w:rsidP="006A185D">
      <w:pPr>
        <w:spacing w:line="360" w:lineRule="auto"/>
        <w:jc w:val="both"/>
        <w:rPr>
          <w:rFonts w:eastAsia="Calibri"/>
        </w:rPr>
      </w:pPr>
      <w:r w:rsidRPr="006A185D">
        <w:rPr>
          <w:rFonts w:eastAsia="Calibri"/>
        </w:rPr>
        <w:t xml:space="preserve">Необходимым условием является непрерывное сопровождение Федеральной программы педагогическими и учебно-вспомогательными работниками в течение всего времени ее реализации в </w:t>
      </w:r>
      <w:r>
        <w:rPr>
          <w:rFonts w:eastAsia="Calibri"/>
        </w:rPr>
        <w:t>ДОУ</w:t>
      </w:r>
      <w:r w:rsidRPr="006A185D">
        <w:rPr>
          <w:rFonts w:eastAsia="Calibri"/>
        </w:rPr>
        <w:t xml:space="preserve"> или в дошкольной группе. </w:t>
      </w:r>
    </w:p>
    <w:p w:rsidR="006A185D" w:rsidRDefault="006A185D" w:rsidP="006A185D">
      <w:pPr>
        <w:spacing w:line="360" w:lineRule="auto"/>
        <w:jc w:val="both"/>
        <w:rPr>
          <w:rFonts w:eastAsia="Calibri"/>
        </w:rPr>
      </w:pPr>
      <w:r w:rsidRPr="006A185D">
        <w:rPr>
          <w:rFonts w:eastAsia="Calibri"/>
        </w:rPr>
        <w:lastRenderedPageBreak/>
        <w:t xml:space="preserve">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w:t>
      </w:r>
    </w:p>
    <w:p w:rsidR="006A185D" w:rsidRDefault="006A185D" w:rsidP="006A185D">
      <w:pPr>
        <w:spacing w:line="360" w:lineRule="auto"/>
        <w:jc w:val="both"/>
        <w:rPr>
          <w:rFonts w:eastAsia="Calibri"/>
        </w:rPr>
      </w:pPr>
      <w:r>
        <w:rPr>
          <w:rFonts w:eastAsia="Calibri"/>
        </w:rPr>
        <w:t xml:space="preserve">ДОУ </w:t>
      </w:r>
      <w:r w:rsidRPr="006A185D">
        <w:rPr>
          <w:rFonts w:eastAsia="Calibri"/>
        </w:rPr>
        <w:t xml:space="preserve"> вправе применять сетевые формы реализации Федеральной программы или отдельных ее компонентов, в связи с чем может быть задействован кадровый состав других организаций, участвующих в сетевом взаимодействии с </w:t>
      </w:r>
      <w:r>
        <w:rPr>
          <w:rFonts w:eastAsia="Calibri"/>
        </w:rPr>
        <w:t>ДОУ</w:t>
      </w:r>
      <w:r w:rsidRPr="006A185D">
        <w:rPr>
          <w:rFonts w:eastAsia="Calibri"/>
        </w:rPr>
        <w:t xml:space="preserve">, квалификация которого отвечает указанным выше требованиям. </w:t>
      </w:r>
    </w:p>
    <w:p w:rsidR="006A185D" w:rsidRDefault="006A185D" w:rsidP="006A185D">
      <w:pPr>
        <w:spacing w:line="360" w:lineRule="auto"/>
        <w:jc w:val="both"/>
        <w:rPr>
          <w:rFonts w:eastAsia="Calibri"/>
        </w:rPr>
      </w:pPr>
      <w:r w:rsidRPr="006A185D">
        <w:rPr>
          <w:rFonts w:eastAsia="Calibri"/>
        </w:rPr>
        <w:t xml:space="preserve">Реализация образовательной программы ДО обеспечивается руководящими, педагогическими, учебно-вспомогательными, административно-хозяйственными работниками образовательной организации, а также медицинскими и иными работниками, выполняющими вспомогательные функции. </w:t>
      </w:r>
    </w:p>
    <w:p w:rsidR="006A185D" w:rsidRDefault="006A185D" w:rsidP="006A185D">
      <w:pPr>
        <w:spacing w:line="360" w:lineRule="auto"/>
        <w:jc w:val="both"/>
        <w:rPr>
          <w:rFonts w:eastAsia="Calibri"/>
        </w:rPr>
      </w:pPr>
      <w:r>
        <w:rPr>
          <w:rFonts w:eastAsia="Calibri"/>
        </w:rPr>
        <w:t>ДОУ</w:t>
      </w:r>
      <w:r w:rsidRPr="006A185D">
        <w:rPr>
          <w:rFonts w:eastAsia="Calibri"/>
        </w:rPr>
        <w:t xml:space="preserve">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w:t>
      </w:r>
      <w:r>
        <w:rPr>
          <w:rFonts w:eastAsia="Calibri"/>
        </w:rPr>
        <w:t xml:space="preserve">создание условий и организацию  </w:t>
      </w:r>
      <w:r w:rsidRPr="006A185D">
        <w:rPr>
          <w:rFonts w:eastAsia="Calibri"/>
        </w:rPr>
        <w:t>методического и психологического сопровождения педагогич</w:t>
      </w:r>
      <w:r>
        <w:rPr>
          <w:rFonts w:eastAsia="Calibri"/>
        </w:rPr>
        <w:t xml:space="preserve">еских работников. Руководитель ДОУ </w:t>
      </w:r>
      <w:r w:rsidRPr="006A185D">
        <w:rPr>
          <w:rFonts w:eastAsia="Calibri"/>
        </w:rPr>
        <w:t xml:space="preserve">вправе заключать договора гражданско-правового характера и совершать иные действия в рамках своих полномочий. </w:t>
      </w:r>
    </w:p>
    <w:p w:rsidR="006A185D" w:rsidRDefault="006A185D" w:rsidP="006A185D">
      <w:pPr>
        <w:spacing w:line="360" w:lineRule="auto"/>
        <w:jc w:val="both"/>
        <w:rPr>
          <w:rFonts w:eastAsia="Calibri"/>
        </w:rPr>
      </w:pPr>
      <w:r w:rsidRPr="006A185D">
        <w:rPr>
          <w:rFonts w:eastAsia="Calibri"/>
        </w:rPr>
        <w:t xml:space="preserve">При работе с детьми с ОВЗ в группах комбинированной или компенсирующей направленности, в </w:t>
      </w:r>
      <w:r>
        <w:rPr>
          <w:rFonts w:eastAsia="Calibri"/>
        </w:rPr>
        <w:t>ДОУ</w:t>
      </w:r>
      <w:r w:rsidRPr="006A185D">
        <w:rPr>
          <w:rFonts w:eastAsia="Calibri"/>
        </w:rPr>
        <w:t xml:space="preserve"> должны быть дополнительно предусмотрены должности педагогических и иных работников, перечень и количество которых определяется «Порядком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утвержденным Приказом Министерства просвещения Российской Федерации от 31 июля 2020 г. № 373. </w:t>
      </w:r>
    </w:p>
    <w:p w:rsidR="006A185D" w:rsidRDefault="006A185D" w:rsidP="006A185D">
      <w:pPr>
        <w:spacing w:line="360" w:lineRule="auto"/>
        <w:jc w:val="both"/>
        <w:rPr>
          <w:rFonts w:eastAsia="Calibri"/>
        </w:rPr>
      </w:pPr>
      <w:r w:rsidRPr="006A185D">
        <w:rPr>
          <w:rFonts w:eastAsia="Calibri"/>
        </w:rPr>
        <w:t xml:space="preserve">В целях эффективной реализации Федеральной программы </w:t>
      </w:r>
      <w:r>
        <w:rPr>
          <w:rFonts w:eastAsia="Calibri"/>
        </w:rPr>
        <w:t>ДОУ</w:t>
      </w:r>
      <w:r w:rsidRPr="006A185D">
        <w:rPr>
          <w:rFonts w:eastAsia="Calibri"/>
        </w:rPr>
        <w:t xml:space="preserve"> долж</w:t>
      </w:r>
      <w:r>
        <w:rPr>
          <w:rFonts w:eastAsia="Calibri"/>
        </w:rPr>
        <w:t>е</w:t>
      </w:r>
      <w:r w:rsidRPr="006A185D">
        <w:rPr>
          <w:rFonts w:eastAsia="Calibri"/>
        </w:rPr>
        <w:t xml:space="preserve">н создать условия для профессионального развития педагогических и руководящих кадров, в т.ч. реализации права педагогических работников на получение дополнительного профессионального образования не реже одного раза в три года за счет средств </w:t>
      </w:r>
      <w:r>
        <w:rPr>
          <w:rFonts w:eastAsia="Calibri"/>
        </w:rPr>
        <w:t>ДОУ</w:t>
      </w:r>
      <w:r w:rsidRPr="006A185D">
        <w:rPr>
          <w:rFonts w:eastAsia="Calibri"/>
        </w:rPr>
        <w:t>.</w:t>
      </w:r>
    </w:p>
    <w:p w:rsidR="002C2AA9" w:rsidRDefault="002C2AA9" w:rsidP="006A185D">
      <w:pPr>
        <w:spacing w:line="360" w:lineRule="auto"/>
        <w:jc w:val="both"/>
        <w:rPr>
          <w:rFonts w:eastAsia="Calibri"/>
        </w:rPr>
      </w:pPr>
    </w:p>
    <w:p w:rsidR="002C2AA9" w:rsidRDefault="002C2AA9" w:rsidP="006A185D">
      <w:pPr>
        <w:spacing w:line="360" w:lineRule="auto"/>
        <w:jc w:val="both"/>
        <w:rPr>
          <w:rFonts w:eastAsia="Calibri"/>
        </w:rPr>
      </w:pPr>
    </w:p>
    <w:p w:rsidR="002C2AA9" w:rsidRPr="006A185D" w:rsidRDefault="002C2AA9" w:rsidP="006A185D">
      <w:pPr>
        <w:spacing w:line="360" w:lineRule="auto"/>
        <w:jc w:val="both"/>
        <w:rPr>
          <w:rFonts w:eastAsia="Calibri"/>
        </w:rPr>
      </w:pPr>
    </w:p>
    <w:p w:rsidR="006A185D" w:rsidRDefault="006A185D" w:rsidP="006A185D">
      <w:pPr>
        <w:jc w:val="center"/>
        <w:rPr>
          <w:rFonts w:eastAsia="Calibri"/>
          <w:b/>
        </w:rPr>
      </w:pPr>
    </w:p>
    <w:p w:rsidR="006A185D" w:rsidRPr="006A185D" w:rsidRDefault="006A185D" w:rsidP="006A185D">
      <w:pPr>
        <w:jc w:val="center"/>
        <w:rPr>
          <w:rFonts w:eastAsia="Calibri"/>
          <w:b/>
          <w:color w:val="538135" w:themeColor="accent6" w:themeShade="BF"/>
          <w:sz w:val="28"/>
          <w:szCs w:val="28"/>
        </w:rPr>
      </w:pPr>
      <w:r w:rsidRPr="006A185D">
        <w:rPr>
          <w:rFonts w:eastAsia="Calibri"/>
          <w:b/>
          <w:color w:val="538135" w:themeColor="accent6" w:themeShade="BF"/>
          <w:sz w:val="28"/>
          <w:szCs w:val="28"/>
        </w:rPr>
        <w:lastRenderedPageBreak/>
        <w:t>3.5</w:t>
      </w:r>
      <w:r w:rsidR="008400D4" w:rsidRPr="006A185D">
        <w:rPr>
          <w:rFonts w:eastAsia="Calibri"/>
          <w:b/>
          <w:color w:val="538135" w:themeColor="accent6" w:themeShade="BF"/>
          <w:sz w:val="28"/>
          <w:szCs w:val="28"/>
        </w:rPr>
        <w:t>.</w:t>
      </w:r>
      <w:r w:rsidRPr="006A185D">
        <w:rPr>
          <w:color w:val="538135" w:themeColor="accent6" w:themeShade="BF"/>
          <w:sz w:val="28"/>
          <w:szCs w:val="28"/>
        </w:rPr>
        <w:t xml:space="preserve"> </w:t>
      </w:r>
      <w:r w:rsidRPr="006A185D">
        <w:rPr>
          <w:rFonts w:eastAsia="Calibri"/>
          <w:b/>
          <w:color w:val="538135" w:themeColor="accent6" w:themeShade="BF"/>
          <w:sz w:val="28"/>
          <w:szCs w:val="28"/>
        </w:rPr>
        <w:t xml:space="preserve">Примерный режим и распорядок дня </w:t>
      </w:r>
    </w:p>
    <w:p w:rsidR="006A185D" w:rsidRDefault="006A185D" w:rsidP="006A185D">
      <w:pPr>
        <w:jc w:val="center"/>
        <w:rPr>
          <w:rFonts w:eastAsia="Calibri"/>
          <w:b/>
        </w:rPr>
      </w:pPr>
    </w:p>
    <w:p w:rsidR="008400D4" w:rsidRPr="00EC48E3" w:rsidRDefault="006A185D" w:rsidP="00F631ED">
      <w:pPr>
        <w:spacing w:line="360" w:lineRule="auto"/>
        <w:jc w:val="center"/>
        <w:rPr>
          <w:rFonts w:eastAsia="Calibri"/>
          <w:b/>
        </w:rPr>
      </w:pPr>
      <w:r>
        <w:rPr>
          <w:rFonts w:eastAsia="Calibri"/>
          <w:b/>
        </w:rPr>
        <w:t xml:space="preserve">3.5.1. </w:t>
      </w:r>
      <w:r w:rsidR="008400D4" w:rsidRPr="00EC48E3">
        <w:rPr>
          <w:rFonts w:eastAsia="Calibri"/>
          <w:b/>
        </w:rPr>
        <w:t>ОРГАНИЗОВАННАЯ ОБРАЗОВАТЕЛЬНАЯ ДЕЯТЕЛЬНОСТЬ</w:t>
      </w:r>
    </w:p>
    <w:p w:rsidR="008400D4" w:rsidRDefault="008400D4" w:rsidP="00F631ED">
      <w:pPr>
        <w:spacing w:line="360" w:lineRule="auto"/>
        <w:ind w:firstLine="708"/>
        <w:jc w:val="both"/>
        <w:rPr>
          <w:rFonts w:eastAsia="Calibri"/>
          <w:lang w:eastAsia="en-US"/>
        </w:rPr>
      </w:pPr>
      <w:r w:rsidRPr="00534822">
        <w:rPr>
          <w:rFonts w:eastAsia="Calibri"/>
          <w:lang w:eastAsia="en-US"/>
        </w:rPr>
        <w:t xml:space="preserve"> Организованная образовательная деятельность реализуется через организацию различных видов деятельности (игровой, двигательной, познавательно-исследовательской, коммуникативной, восприятие художественной литературы и фольклора, конструирования,</w:t>
      </w:r>
      <w:r w:rsidRPr="000C55BD">
        <w:rPr>
          <w:rFonts w:eastAsia="Calibri"/>
          <w:color w:val="FF0000"/>
          <w:lang w:eastAsia="en-US"/>
        </w:rPr>
        <w:t xml:space="preserve"> </w:t>
      </w:r>
      <w:r w:rsidRPr="00534822">
        <w:rPr>
          <w:rFonts w:eastAsia="Calibri"/>
          <w:lang w:eastAsia="en-US"/>
        </w:rPr>
        <w:t>изобразительная, музыкальная,</w:t>
      </w:r>
      <w:r w:rsidRPr="000C55BD">
        <w:rPr>
          <w:rFonts w:eastAsia="Calibri"/>
          <w:color w:val="FF0000"/>
          <w:lang w:eastAsia="en-US"/>
        </w:rPr>
        <w:t xml:space="preserve">  </w:t>
      </w:r>
      <w:r w:rsidRPr="00534822">
        <w:rPr>
          <w:rFonts w:eastAsia="Calibri"/>
          <w:lang w:eastAsia="en-US"/>
        </w:rPr>
        <w:t>самообслуживания и элементарного бытового труда</w:t>
      </w:r>
      <w:r w:rsidRPr="009F302C">
        <w:rPr>
          <w:rFonts w:eastAsia="Calibri"/>
          <w:lang w:eastAsia="en-US"/>
        </w:rPr>
        <w:t xml:space="preserve">) или их интеграцию  с использованием разнообразных форм и методов работы, выбор которых осуществляется педагогами самостоятельно в зависимости от контингента детей, уровня освоения Программы и решения конкретных образовательных задач. </w:t>
      </w:r>
    </w:p>
    <w:p w:rsidR="008400D4" w:rsidRDefault="008400D4" w:rsidP="00F631ED">
      <w:pPr>
        <w:spacing w:line="360" w:lineRule="auto"/>
        <w:ind w:firstLine="708"/>
        <w:rPr>
          <w:rFonts w:eastAsia="Calibri"/>
          <w:i/>
          <w:lang w:eastAsia="en-US"/>
        </w:rPr>
      </w:pPr>
      <w:r w:rsidRPr="00900D0A">
        <w:rPr>
          <w:rFonts w:eastAsia="Calibri"/>
          <w:i/>
          <w:lang w:eastAsia="en-US"/>
        </w:rPr>
        <w:t xml:space="preserve">Карта максимальной нагрузки </w:t>
      </w:r>
      <w:r>
        <w:rPr>
          <w:rFonts w:eastAsia="Calibri"/>
          <w:i/>
          <w:lang w:eastAsia="en-US"/>
        </w:rPr>
        <w:t xml:space="preserve">на учебный год </w:t>
      </w:r>
      <w:r w:rsidRPr="00900D0A">
        <w:rPr>
          <w:rFonts w:eastAsia="Calibri"/>
          <w:i/>
          <w:lang w:eastAsia="en-US"/>
        </w:rPr>
        <w:t xml:space="preserve">представлена в Приложении 11. </w:t>
      </w:r>
    </w:p>
    <w:p w:rsidR="008400D4" w:rsidRDefault="008400D4" w:rsidP="000504BB">
      <w:pPr>
        <w:ind w:firstLine="708"/>
        <w:jc w:val="center"/>
        <w:rPr>
          <w:rFonts w:eastAsia="Calibri"/>
          <w:b/>
          <w:lang w:eastAsia="en-US"/>
        </w:rPr>
      </w:pPr>
      <w:r w:rsidRPr="00022EC3">
        <w:rPr>
          <w:rFonts w:eastAsia="Calibri"/>
          <w:b/>
          <w:lang w:eastAsia="en-US"/>
        </w:rPr>
        <w:t>ФОРМЫ ООД.</w:t>
      </w:r>
    </w:p>
    <w:p w:rsidR="0057242D" w:rsidRDefault="0057242D" w:rsidP="000504BB">
      <w:pPr>
        <w:ind w:firstLine="708"/>
        <w:jc w:val="center"/>
        <w:rPr>
          <w:rFonts w:eastAsia="Calibri"/>
          <w:b/>
          <w:lang w:eastAsia="en-US"/>
        </w:rPr>
      </w:pPr>
    </w:p>
    <w:tbl>
      <w:tblPr>
        <w:tblStyle w:val="1d"/>
        <w:tblW w:w="0" w:type="auto"/>
        <w:tblLook w:val="04A0" w:firstRow="1" w:lastRow="0" w:firstColumn="1" w:lastColumn="0" w:noHBand="0" w:noVBand="1"/>
      </w:tblPr>
      <w:tblGrid>
        <w:gridCol w:w="3168"/>
        <w:gridCol w:w="6461"/>
      </w:tblGrid>
      <w:tr w:rsidR="008400D4" w:rsidRPr="001F2D35" w:rsidTr="0057242D">
        <w:tc>
          <w:tcPr>
            <w:tcW w:w="3168" w:type="dxa"/>
          </w:tcPr>
          <w:p w:rsidR="008400D4" w:rsidRPr="001F2D35" w:rsidRDefault="008400D4" w:rsidP="00F631ED">
            <w:pPr>
              <w:spacing w:line="360" w:lineRule="auto"/>
              <w:ind w:left="142"/>
              <w:jc w:val="center"/>
              <w:rPr>
                <w:rFonts w:eastAsia="Calibri"/>
                <w:b/>
                <w:lang w:eastAsia="en-US"/>
              </w:rPr>
            </w:pPr>
            <w:r w:rsidRPr="001F2D35">
              <w:rPr>
                <w:rFonts w:eastAsia="Calibri"/>
                <w:b/>
                <w:lang w:eastAsia="en-US"/>
              </w:rPr>
              <w:t>Формы организации</w:t>
            </w:r>
          </w:p>
        </w:tc>
        <w:tc>
          <w:tcPr>
            <w:tcW w:w="6461" w:type="dxa"/>
          </w:tcPr>
          <w:p w:rsidR="008400D4" w:rsidRPr="001F2D35" w:rsidRDefault="008400D4" w:rsidP="00F631ED">
            <w:pPr>
              <w:spacing w:line="360" w:lineRule="auto"/>
              <w:ind w:left="34"/>
              <w:jc w:val="center"/>
              <w:rPr>
                <w:rFonts w:eastAsia="Calibri"/>
                <w:b/>
                <w:lang w:eastAsia="en-US"/>
              </w:rPr>
            </w:pPr>
            <w:r w:rsidRPr="001F2D35">
              <w:rPr>
                <w:rFonts w:eastAsia="Calibri"/>
                <w:b/>
                <w:lang w:eastAsia="en-US"/>
              </w:rPr>
              <w:t>Особенности</w:t>
            </w:r>
          </w:p>
        </w:tc>
      </w:tr>
      <w:tr w:rsidR="008400D4" w:rsidRPr="001F2D35" w:rsidTr="0057242D">
        <w:tc>
          <w:tcPr>
            <w:tcW w:w="3168" w:type="dxa"/>
          </w:tcPr>
          <w:p w:rsidR="008400D4" w:rsidRPr="001F2D35" w:rsidRDefault="008400D4" w:rsidP="00F631ED">
            <w:pPr>
              <w:spacing w:line="360" w:lineRule="auto"/>
              <w:ind w:left="142"/>
              <w:jc w:val="center"/>
              <w:rPr>
                <w:rFonts w:eastAsia="Calibri"/>
                <w:b/>
                <w:i/>
                <w:lang w:eastAsia="en-US"/>
              </w:rPr>
            </w:pPr>
            <w:r w:rsidRPr="001F2D35">
              <w:rPr>
                <w:rFonts w:eastAsia="Calibri"/>
                <w:b/>
                <w:i/>
                <w:lang w:eastAsia="en-US"/>
              </w:rPr>
              <w:t>Индивидуальная</w:t>
            </w:r>
          </w:p>
        </w:tc>
        <w:tc>
          <w:tcPr>
            <w:tcW w:w="6461" w:type="dxa"/>
          </w:tcPr>
          <w:p w:rsidR="008400D4" w:rsidRPr="00027D03" w:rsidRDefault="008400D4" w:rsidP="00F631ED">
            <w:pPr>
              <w:spacing w:line="360" w:lineRule="auto"/>
              <w:ind w:left="34"/>
              <w:jc w:val="both"/>
              <w:rPr>
                <w:rFonts w:eastAsia="Calibri"/>
                <w:lang w:val="ru-RU" w:eastAsia="en-US"/>
              </w:rPr>
            </w:pPr>
            <w:r w:rsidRPr="00027D03">
              <w:rPr>
                <w:rFonts w:eastAsia="Calibri"/>
                <w:lang w:val="ru-RU" w:eastAsia="en-US"/>
              </w:rPr>
              <w:t>Позволяет индивидуализировать обучение (содержание, методы, средства), неэкономичность обучения; ограничение сотрудничества с другими детьми.</w:t>
            </w:r>
          </w:p>
        </w:tc>
      </w:tr>
      <w:tr w:rsidR="008400D4" w:rsidRPr="001F2D35" w:rsidTr="0057242D">
        <w:tc>
          <w:tcPr>
            <w:tcW w:w="3168" w:type="dxa"/>
          </w:tcPr>
          <w:p w:rsidR="008400D4" w:rsidRPr="001F2D35" w:rsidRDefault="008400D4" w:rsidP="00F631ED">
            <w:pPr>
              <w:spacing w:line="360" w:lineRule="auto"/>
              <w:ind w:left="142"/>
              <w:jc w:val="center"/>
              <w:rPr>
                <w:rFonts w:eastAsia="Calibri"/>
                <w:b/>
                <w:i/>
                <w:lang w:eastAsia="en-US"/>
              </w:rPr>
            </w:pPr>
            <w:r w:rsidRPr="001F2D35">
              <w:rPr>
                <w:rFonts w:eastAsia="Calibri"/>
                <w:b/>
                <w:i/>
                <w:lang w:eastAsia="en-US"/>
              </w:rPr>
              <w:t>Групповая (индивидуально-коллективная)</w:t>
            </w:r>
          </w:p>
        </w:tc>
        <w:tc>
          <w:tcPr>
            <w:tcW w:w="6461" w:type="dxa"/>
          </w:tcPr>
          <w:p w:rsidR="008400D4" w:rsidRPr="00027D03" w:rsidRDefault="008400D4" w:rsidP="00F631ED">
            <w:pPr>
              <w:spacing w:line="360" w:lineRule="auto"/>
              <w:ind w:left="34"/>
              <w:jc w:val="both"/>
              <w:rPr>
                <w:rFonts w:eastAsia="Calibri"/>
                <w:lang w:val="ru-RU" w:eastAsia="en-US"/>
              </w:rPr>
            </w:pPr>
            <w:r w:rsidRPr="00027D03">
              <w:rPr>
                <w:rFonts w:eastAsia="Calibri"/>
                <w:lang w:val="ru-RU" w:eastAsia="en-US"/>
              </w:rPr>
              <w:t>Группа делится на подгруппы. Число занимающихся может быть разным – от 3 до 8, в зависимости от возраста и уровня развития детей.</w:t>
            </w:r>
          </w:p>
          <w:p w:rsidR="008400D4" w:rsidRPr="00027D03" w:rsidRDefault="008400D4" w:rsidP="00F631ED">
            <w:pPr>
              <w:spacing w:line="360" w:lineRule="auto"/>
              <w:ind w:left="34"/>
              <w:jc w:val="both"/>
              <w:rPr>
                <w:rFonts w:eastAsia="Calibri"/>
                <w:lang w:val="ru-RU" w:eastAsia="en-US"/>
              </w:rPr>
            </w:pPr>
            <w:r w:rsidRPr="00027D03">
              <w:rPr>
                <w:rFonts w:eastAsia="Calibri"/>
                <w:lang w:val="ru-RU" w:eastAsia="en-US"/>
              </w:rPr>
              <w:t>Основания для комплектации: личная симпатия, общность интересов, уровни развития. При этом педагогу в первую очередь важно обеспечить взаимодействие детей в процессе обучения.</w:t>
            </w:r>
          </w:p>
        </w:tc>
      </w:tr>
      <w:tr w:rsidR="008400D4" w:rsidRPr="001F2D35" w:rsidTr="0057242D">
        <w:tc>
          <w:tcPr>
            <w:tcW w:w="3168" w:type="dxa"/>
          </w:tcPr>
          <w:p w:rsidR="008400D4" w:rsidRPr="001F2D35" w:rsidRDefault="008400D4" w:rsidP="00F631ED">
            <w:pPr>
              <w:spacing w:line="360" w:lineRule="auto"/>
              <w:ind w:left="142"/>
              <w:jc w:val="center"/>
              <w:rPr>
                <w:rFonts w:eastAsia="Calibri"/>
                <w:b/>
                <w:i/>
                <w:lang w:eastAsia="en-US"/>
              </w:rPr>
            </w:pPr>
            <w:r w:rsidRPr="001F2D35">
              <w:rPr>
                <w:rFonts w:eastAsia="Calibri"/>
                <w:b/>
                <w:i/>
                <w:lang w:eastAsia="en-US"/>
              </w:rPr>
              <w:t>Фронтальная</w:t>
            </w:r>
          </w:p>
        </w:tc>
        <w:tc>
          <w:tcPr>
            <w:tcW w:w="6461" w:type="dxa"/>
          </w:tcPr>
          <w:p w:rsidR="008400D4" w:rsidRPr="00027D03" w:rsidRDefault="008400D4" w:rsidP="00F631ED">
            <w:pPr>
              <w:spacing w:line="360" w:lineRule="auto"/>
              <w:ind w:left="34"/>
              <w:jc w:val="both"/>
              <w:rPr>
                <w:rFonts w:eastAsia="Calibri"/>
                <w:lang w:val="ru-RU" w:eastAsia="en-US"/>
              </w:rPr>
            </w:pPr>
            <w:r w:rsidRPr="00027D03">
              <w:rPr>
                <w:rFonts w:eastAsia="Calibri"/>
                <w:lang w:val="ru-RU" w:eastAsia="en-US"/>
              </w:rPr>
              <w:t>Работа со всей группой, чёткое расписание, единое содержание. Достоинства формы: чёткая организованная структура, простое управление, возможность взаимодействия детей, экономичность обучения; недостаток: трудности в индивидуализации обучения.</w:t>
            </w:r>
          </w:p>
        </w:tc>
      </w:tr>
    </w:tbl>
    <w:p w:rsidR="000504BB" w:rsidRDefault="000504BB" w:rsidP="00F631ED">
      <w:pPr>
        <w:pStyle w:val="a6"/>
        <w:spacing w:before="0" w:beforeAutospacing="0" w:after="0" w:afterAutospacing="0"/>
        <w:rPr>
          <w:b/>
        </w:rPr>
      </w:pPr>
    </w:p>
    <w:p w:rsidR="0057242D" w:rsidRDefault="0057242D" w:rsidP="006B3A30">
      <w:pPr>
        <w:spacing w:after="200" w:line="276" w:lineRule="auto"/>
        <w:jc w:val="center"/>
        <w:rPr>
          <w:b/>
        </w:rPr>
      </w:pPr>
    </w:p>
    <w:p w:rsidR="0057242D" w:rsidRDefault="0057242D" w:rsidP="006B3A30">
      <w:pPr>
        <w:spacing w:after="200" w:line="276" w:lineRule="auto"/>
        <w:jc w:val="center"/>
        <w:rPr>
          <w:b/>
        </w:rPr>
      </w:pPr>
    </w:p>
    <w:p w:rsidR="0057242D" w:rsidRDefault="0057242D" w:rsidP="006B3A30">
      <w:pPr>
        <w:spacing w:after="200" w:line="276" w:lineRule="auto"/>
        <w:jc w:val="center"/>
        <w:rPr>
          <w:b/>
        </w:rPr>
      </w:pPr>
    </w:p>
    <w:p w:rsidR="0057242D" w:rsidRDefault="0057242D" w:rsidP="006B3A30">
      <w:pPr>
        <w:spacing w:after="200" w:line="276" w:lineRule="auto"/>
        <w:jc w:val="center"/>
        <w:rPr>
          <w:b/>
        </w:rPr>
      </w:pPr>
    </w:p>
    <w:p w:rsidR="0057242D" w:rsidRDefault="0057242D" w:rsidP="006B3A30">
      <w:pPr>
        <w:spacing w:after="200" w:line="276" w:lineRule="auto"/>
        <w:jc w:val="center"/>
        <w:rPr>
          <w:b/>
        </w:rPr>
      </w:pPr>
    </w:p>
    <w:p w:rsidR="008400D4" w:rsidRDefault="006E5C25" w:rsidP="006B3A30">
      <w:pPr>
        <w:spacing w:after="200" w:line="276" w:lineRule="auto"/>
        <w:jc w:val="center"/>
        <w:rPr>
          <w:b/>
        </w:rPr>
      </w:pPr>
      <w:r>
        <w:rPr>
          <w:b/>
          <w:noProof/>
        </w:rPr>
        <w:lastRenderedPageBreak/>
        <mc:AlternateContent>
          <mc:Choice Requires="wpg">
            <w:drawing>
              <wp:anchor distT="0" distB="0" distL="114300" distR="114300" simplePos="0" relativeHeight="251706880" behindDoc="0" locked="0" layoutInCell="1" allowOverlap="1">
                <wp:simplePos x="0" y="0"/>
                <wp:positionH relativeFrom="column">
                  <wp:posOffset>-255270</wp:posOffset>
                </wp:positionH>
                <wp:positionV relativeFrom="paragraph">
                  <wp:posOffset>293370</wp:posOffset>
                </wp:positionV>
                <wp:extent cx="6677025" cy="6422390"/>
                <wp:effectExtent l="6985" t="76200" r="78740" b="6985"/>
                <wp:wrapNone/>
                <wp:docPr id="11" name="Group 4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7025" cy="6422390"/>
                          <a:chOff x="675" y="1286"/>
                          <a:chExt cx="10515" cy="10114"/>
                        </a:xfrm>
                      </wpg:grpSpPr>
                      <wps:wsp>
                        <wps:cNvPr id="12" name="AutoShape 491"/>
                        <wps:cNvSpPr>
                          <a:spLocks noChangeArrowheads="1"/>
                        </wps:cNvSpPr>
                        <wps:spPr bwMode="auto">
                          <a:xfrm>
                            <a:off x="3645" y="4593"/>
                            <a:ext cx="4620" cy="1020"/>
                          </a:xfrm>
                          <a:prstGeom prst="plaque">
                            <a:avLst>
                              <a:gd name="adj" fmla="val 16667"/>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107763" dir="18900000" algn="ctr" rotWithShape="0">
                              <a:schemeClr val="accent1">
                                <a:lumMod val="50000"/>
                                <a:lumOff val="0"/>
                                <a:alpha val="50000"/>
                              </a:schemeClr>
                            </a:outerShdw>
                          </a:effectLst>
                        </wps:spPr>
                        <wps:txbx>
                          <w:txbxContent>
                            <w:p w:rsidR="00752B60" w:rsidRDefault="00752B60" w:rsidP="008400D4">
                              <w:pPr>
                                <w:jc w:val="center"/>
                              </w:pPr>
                              <w:r>
                                <w:t>*При этом может и комбинировать поставленные задачи</w:t>
                              </w:r>
                            </w:p>
                          </w:txbxContent>
                        </wps:txbx>
                        <wps:bodyPr rot="0" vert="horz" wrap="square" lIns="91440" tIns="45720" rIns="91440" bIns="45720" anchor="t" anchorCtr="0" upright="1">
                          <a:noAutofit/>
                        </wps:bodyPr>
                      </wps:wsp>
                      <wps:wsp>
                        <wps:cNvPr id="14" name="AutoShape 492"/>
                        <wps:cNvSpPr>
                          <a:spLocks noChangeArrowheads="1"/>
                        </wps:cNvSpPr>
                        <wps:spPr bwMode="auto">
                          <a:xfrm>
                            <a:off x="765" y="2028"/>
                            <a:ext cx="3840" cy="825"/>
                          </a:xfrm>
                          <a:prstGeom prst="plaque">
                            <a:avLst>
                              <a:gd name="adj" fmla="val 16667"/>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107763" dir="18900000" algn="ctr" rotWithShape="0">
                              <a:schemeClr val="accent1">
                                <a:lumMod val="50000"/>
                                <a:lumOff val="0"/>
                                <a:alpha val="50000"/>
                              </a:schemeClr>
                            </a:outerShdw>
                          </a:effectLst>
                        </wps:spPr>
                        <wps:txbx>
                          <w:txbxContent>
                            <w:p w:rsidR="00752B60" w:rsidRDefault="00752B60" w:rsidP="008400D4">
                              <w:r>
                                <w:t>По усвоению новых знаний</w:t>
                              </w:r>
                            </w:p>
                          </w:txbxContent>
                        </wps:txbx>
                        <wps:bodyPr rot="0" vert="horz" wrap="square" lIns="91440" tIns="45720" rIns="91440" bIns="45720" anchor="t" anchorCtr="0" upright="1">
                          <a:noAutofit/>
                        </wps:bodyPr>
                      </wps:wsp>
                      <wps:wsp>
                        <wps:cNvPr id="15" name="AutoShape 493"/>
                        <wps:cNvSpPr>
                          <a:spLocks noChangeArrowheads="1"/>
                        </wps:cNvSpPr>
                        <wps:spPr bwMode="auto">
                          <a:xfrm>
                            <a:off x="3750" y="3573"/>
                            <a:ext cx="4380" cy="825"/>
                          </a:xfrm>
                          <a:prstGeom prst="plaque">
                            <a:avLst>
                              <a:gd name="adj" fmla="val 16667"/>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107763" dir="18900000" algn="ctr" rotWithShape="0">
                              <a:schemeClr val="accent1">
                                <a:lumMod val="50000"/>
                                <a:lumOff val="0"/>
                                <a:alpha val="50000"/>
                              </a:schemeClr>
                            </a:outerShdw>
                          </a:effectLst>
                        </wps:spPr>
                        <wps:txbx>
                          <w:txbxContent>
                            <w:p w:rsidR="00752B60" w:rsidRDefault="00752B60" w:rsidP="008400D4">
                              <w:r>
                                <w:t>По их закреплению и обобщению</w:t>
                              </w:r>
                            </w:p>
                          </w:txbxContent>
                        </wps:txbx>
                        <wps:bodyPr rot="0" vert="horz" wrap="square" lIns="91440" tIns="45720" rIns="91440" bIns="45720" anchor="t" anchorCtr="0" upright="1">
                          <a:noAutofit/>
                        </wps:bodyPr>
                      </wps:wsp>
                      <wps:wsp>
                        <wps:cNvPr id="16" name="AutoShape 494"/>
                        <wps:cNvSpPr>
                          <a:spLocks noChangeArrowheads="1"/>
                        </wps:cNvSpPr>
                        <wps:spPr bwMode="auto">
                          <a:xfrm>
                            <a:off x="6150" y="2028"/>
                            <a:ext cx="4515" cy="1290"/>
                          </a:xfrm>
                          <a:prstGeom prst="plaque">
                            <a:avLst>
                              <a:gd name="adj" fmla="val 16667"/>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107763" dir="18900000" algn="ctr" rotWithShape="0">
                              <a:schemeClr val="accent1">
                                <a:lumMod val="50000"/>
                                <a:lumOff val="0"/>
                                <a:alpha val="50000"/>
                              </a:schemeClr>
                            </a:outerShdw>
                          </a:effectLst>
                        </wps:spPr>
                        <wps:txbx>
                          <w:txbxContent>
                            <w:p w:rsidR="00752B60" w:rsidRDefault="00752B60" w:rsidP="008400D4">
                              <w:r>
                                <w:t>По творческому применению полученных знаний, усвоенных умений и навыков</w:t>
                              </w:r>
                            </w:p>
                          </w:txbxContent>
                        </wps:txbx>
                        <wps:bodyPr rot="0" vert="horz" wrap="square" lIns="91440" tIns="45720" rIns="91440" bIns="45720" anchor="t" anchorCtr="0" upright="1">
                          <a:noAutofit/>
                        </wps:bodyPr>
                      </wps:wsp>
                      <wps:wsp>
                        <wps:cNvPr id="17" name="AutoShape 495"/>
                        <wps:cNvSpPr>
                          <a:spLocks noChangeArrowheads="1"/>
                        </wps:cNvSpPr>
                        <wps:spPr bwMode="auto">
                          <a:xfrm>
                            <a:off x="4140" y="1286"/>
                            <a:ext cx="465" cy="742"/>
                          </a:xfrm>
                          <a:prstGeom prst="downArrow">
                            <a:avLst>
                              <a:gd name="adj1" fmla="val 50000"/>
                              <a:gd name="adj2" fmla="val 39892"/>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107763" dir="18900000" algn="ctr" rotWithShape="0">
                              <a:schemeClr val="accent1">
                                <a:lumMod val="50000"/>
                                <a:lumOff val="0"/>
                                <a:alpha val="50000"/>
                              </a:schemeClr>
                            </a:outerShdw>
                          </a:effectLst>
                        </wps:spPr>
                        <wps:bodyPr rot="0" vert="horz" wrap="square" lIns="91440" tIns="45720" rIns="91440" bIns="45720" anchor="t" anchorCtr="0" upright="1">
                          <a:noAutofit/>
                        </wps:bodyPr>
                      </wps:wsp>
                      <wps:wsp>
                        <wps:cNvPr id="18" name="AutoShape 496"/>
                        <wps:cNvSpPr>
                          <a:spLocks noChangeArrowheads="1"/>
                        </wps:cNvSpPr>
                        <wps:spPr bwMode="auto">
                          <a:xfrm>
                            <a:off x="6345" y="1286"/>
                            <a:ext cx="465" cy="742"/>
                          </a:xfrm>
                          <a:prstGeom prst="downArrow">
                            <a:avLst>
                              <a:gd name="adj1" fmla="val 50000"/>
                              <a:gd name="adj2" fmla="val 39892"/>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107763" dir="18900000" algn="ctr" rotWithShape="0">
                              <a:schemeClr val="accent1">
                                <a:lumMod val="50000"/>
                                <a:lumOff val="0"/>
                                <a:alpha val="50000"/>
                              </a:schemeClr>
                            </a:outerShdw>
                          </a:effectLst>
                        </wps:spPr>
                        <wps:bodyPr rot="0" vert="horz" wrap="square" lIns="91440" tIns="45720" rIns="91440" bIns="45720" anchor="t" anchorCtr="0" upright="1">
                          <a:noAutofit/>
                        </wps:bodyPr>
                      </wps:wsp>
                      <wps:wsp>
                        <wps:cNvPr id="19" name="Rectangle 497"/>
                        <wps:cNvSpPr>
                          <a:spLocks noChangeArrowheads="1"/>
                        </wps:cNvSpPr>
                        <wps:spPr bwMode="auto">
                          <a:xfrm>
                            <a:off x="6150" y="5943"/>
                            <a:ext cx="5040" cy="882"/>
                          </a:xfrm>
                          <a:prstGeom prst="rect">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107763" dir="18900000" algn="ctr" rotWithShape="0">
                              <a:schemeClr val="accent1">
                                <a:lumMod val="50000"/>
                                <a:lumOff val="0"/>
                                <a:alpha val="50000"/>
                              </a:schemeClr>
                            </a:outerShdw>
                          </a:effectLst>
                        </wps:spPr>
                        <wps:txbx>
                          <w:txbxContent>
                            <w:p w:rsidR="00752B60" w:rsidRDefault="00752B60" w:rsidP="008400D4">
                              <w:r w:rsidRPr="009E0F6B">
                                <w:rPr>
                                  <w:b/>
                                </w:rPr>
                                <w:t>Тематические формы ООД</w:t>
                              </w:r>
                              <w:r>
                                <w:t>, построенные по лексическому принципу.</w:t>
                              </w:r>
                            </w:p>
                          </w:txbxContent>
                        </wps:txbx>
                        <wps:bodyPr rot="0" vert="horz" wrap="square" lIns="91440" tIns="45720" rIns="91440" bIns="45720" anchor="t" anchorCtr="0" upright="1">
                          <a:noAutofit/>
                        </wps:bodyPr>
                      </wps:wsp>
                      <wps:wsp>
                        <wps:cNvPr id="20" name="Rectangle 498"/>
                        <wps:cNvSpPr>
                          <a:spLocks noChangeArrowheads="1"/>
                        </wps:cNvSpPr>
                        <wps:spPr bwMode="auto">
                          <a:xfrm>
                            <a:off x="3645" y="7503"/>
                            <a:ext cx="4875" cy="1002"/>
                          </a:xfrm>
                          <a:prstGeom prst="rect">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107763" dir="18900000" algn="ctr" rotWithShape="0">
                              <a:schemeClr val="accent1">
                                <a:lumMod val="50000"/>
                                <a:lumOff val="0"/>
                                <a:alpha val="50000"/>
                              </a:schemeClr>
                            </a:outerShdw>
                          </a:effectLst>
                        </wps:spPr>
                        <wps:txbx>
                          <w:txbxContent>
                            <w:p w:rsidR="00752B60" w:rsidRDefault="00752B60" w:rsidP="008400D4">
                              <w:r w:rsidRPr="009E0F6B">
                                <w:rPr>
                                  <w:b/>
                                </w:rPr>
                                <w:t>Комплексные формы ООД</w:t>
                              </w:r>
                              <w:r>
                                <w:t>, учитывает принцип комплексности, принципов динамичности и смены видов деятельности</w:t>
                              </w:r>
                            </w:p>
                          </w:txbxContent>
                        </wps:txbx>
                        <wps:bodyPr rot="0" vert="horz" wrap="square" lIns="91440" tIns="45720" rIns="91440" bIns="45720" anchor="t" anchorCtr="0" upright="1">
                          <a:noAutofit/>
                        </wps:bodyPr>
                      </wps:wsp>
                      <wps:wsp>
                        <wps:cNvPr id="21" name="Rectangle 499"/>
                        <wps:cNvSpPr>
                          <a:spLocks noChangeArrowheads="1"/>
                        </wps:cNvSpPr>
                        <wps:spPr bwMode="auto">
                          <a:xfrm>
                            <a:off x="675" y="5943"/>
                            <a:ext cx="4845" cy="987"/>
                          </a:xfrm>
                          <a:prstGeom prst="rect">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107763" dir="18900000" algn="ctr" rotWithShape="0">
                              <a:schemeClr val="accent1">
                                <a:lumMod val="50000"/>
                                <a:lumOff val="0"/>
                                <a:alpha val="50000"/>
                              </a:schemeClr>
                            </a:outerShdw>
                          </a:effectLst>
                        </wps:spPr>
                        <wps:txbx>
                          <w:txbxContent>
                            <w:p w:rsidR="00752B60" w:rsidRDefault="00752B60" w:rsidP="008400D4">
                              <w:r w:rsidRPr="009E0F6B">
                                <w:rPr>
                                  <w:b/>
                                </w:rPr>
                                <w:t>Интегрированные формы ООД</w:t>
                              </w:r>
                              <w:r>
                                <w:t>, в процессе которых происходит интеграция разных видов детской деятельности.</w:t>
                              </w:r>
                            </w:p>
                          </w:txbxContent>
                        </wps:txbx>
                        <wps:bodyPr rot="0" vert="horz" wrap="square" lIns="91440" tIns="45720" rIns="91440" bIns="45720" anchor="t" anchorCtr="0" upright="1">
                          <a:noAutofit/>
                        </wps:bodyPr>
                      </wps:wsp>
                      <wps:wsp>
                        <wps:cNvPr id="22" name="AutoShape 500"/>
                        <wps:cNvSpPr>
                          <a:spLocks noChangeArrowheads="1"/>
                        </wps:cNvSpPr>
                        <wps:spPr bwMode="auto">
                          <a:xfrm>
                            <a:off x="5160" y="1286"/>
                            <a:ext cx="465" cy="2288"/>
                          </a:xfrm>
                          <a:prstGeom prst="downArrow">
                            <a:avLst>
                              <a:gd name="adj1" fmla="val 50000"/>
                              <a:gd name="adj2" fmla="val 123011"/>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107763" dir="18900000" algn="ctr" rotWithShape="0">
                              <a:schemeClr val="accent1">
                                <a:lumMod val="50000"/>
                                <a:lumOff val="0"/>
                                <a:alpha val="50000"/>
                              </a:schemeClr>
                            </a:outerShdw>
                          </a:effectLst>
                        </wps:spPr>
                        <wps:bodyPr rot="0" vert="horz" wrap="square" lIns="91440" tIns="45720" rIns="91440" bIns="45720" anchor="t" anchorCtr="0" upright="1">
                          <a:noAutofit/>
                        </wps:bodyPr>
                      </wps:wsp>
                      <wps:wsp>
                        <wps:cNvPr id="23" name="AutoShape 501"/>
                        <wps:cNvSpPr>
                          <a:spLocks noChangeArrowheads="1"/>
                        </wps:cNvSpPr>
                        <wps:spPr bwMode="auto">
                          <a:xfrm>
                            <a:off x="4260" y="5613"/>
                            <a:ext cx="345" cy="447"/>
                          </a:xfrm>
                          <a:prstGeom prst="downArrow">
                            <a:avLst>
                              <a:gd name="adj1" fmla="val 50000"/>
                              <a:gd name="adj2" fmla="val 32391"/>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107763" dir="18900000" algn="ctr" rotWithShape="0">
                              <a:schemeClr val="accent1">
                                <a:lumMod val="50000"/>
                                <a:lumOff val="0"/>
                                <a:alpha val="50000"/>
                              </a:schemeClr>
                            </a:outerShdw>
                          </a:effectLst>
                        </wps:spPr>
                        <wps:bodyPr rot="0" vert="horz" wrap="square" lIns="91440" tIns="45720" rIns="91440" bIns="45720" anchor="t" anchorCtr="0" upright="1">
                          <a:noAutofit/>
                        </wps:bodyPr>
                      </wps:wsp>
                      <wps:wsp>
                        <wps:cNvPr id="24" name="AutoShape 502"/>
                        <wps:cNvSpPr>
                          <a:spLocks noChangeArrowheads="1"/>
                        </wps:cNvSpPr>
                        <wps:spPr bwMode="auto">
                          <a:xfrm>
                            <a:off x="5625" y="5613"/>
                            <a:ext cx="345" cy="1890"/>
                          </a:xfrm>
                          <a:prstGeom prst="downArrow">
                            <a:avLst>
                              <a:gd name="adj1" fmla="val 50000"/>
                              <a:gd name="adj2" fmla="val 136957"/>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107763" dir="18900000" algn="ctr" rotWithShape="0">
                              <a:schemeClr val="accent1">
                                <a:lumMod val="50000"/>
                                <a:lumOff val="0"/>
                                <a:alpha val="50000"/>
                              </a:schemeClr>
                            </a:outerShdw>
                          </a:effectLst>
                        </wps:spPr>
                        <wps:bodyPr rot="0" vert="horz" wrap="square" lIns="91440" tIns="45720" rIns="91440" bIns="45720" anchor="t" anchorCtr="0" upright="1">
                          <a:noAutofit/>
                        </wps:bodyPr>
                      </wps:wsp>
                      <wps:wsp>
                        <wps:cNvPr id="25" name="AutoShape 503"/>
                        <wps:cNvSpPr>
                          <a:spLocks noChangeArrowheads="1"/>
                        </wps:cNvSpPr>
                        <wps:spPr bwMode="auto">
                          <a:xfrm>
                            <a:off x="6810" y="5613"/>
                            <a:ext cx="345" cy="447"/>
                          </a:xfrm>
                          <a:prstGeom prst="downArrow">
                            <a:avLst>
                              <a:gd name="adj1" fmla="val 50000"/>
                              <a:gd name="adj2" fmla="val 32391"/>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107763" dir="18900000" algn="ctr" rotWithShape="0">
                              <a:schemeClr val="accent1">
                                <a:lumMod val="50000"/>
                                <a:lumOff val="0"/>
                                <a:alpha val="50000"/>
                              </a:schemeClr>
                            </a:outerShdw>
                          </a:effectLst>
                        </wps:spPr>
                        <wps:bodyPr rot="0" vert="horz" wrap="square" lIns="91440" tIns="45720" rIns="91440" bIns="45720" anchor="t" anchorCtr="0" upright="1">
                          <a:noAutofit/>
                        </wps:bodyPr>
                      </wps:wsp>
                      <wps:wsp>
                        <wps:cNvPr id="26" name="AutoShape 504"/>
                        <wps:cNvSpPr>
                          <a:spLocks noChangeArrowheads="1"/>
                        </wps:cNvSpPr>
                        <wps:spPr bwMode="auto">
                          <a:xfrm>
                            <a:off x="1770" y="10260"/>
                            <a:ext cx="3120" cy="1140"/>
                          </a:xfrm>
                          <a:prstGeom prst="plaque">
                            <a:avLst>
                              <a:gd name="adj" fmla="val 16667"/>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107763" dir="18900000" algn="ctr" rotWithShape="0">
                              <a:schemeClr val="accent1">
                                <a:lumMod val="50000"/>
                                <a:lumOff val="0"/>
                                <a:alpha val="50000"/>
                              </a:schemeClr>
                            </a:outerShdw>
                          </a:effectLst>
                        </wps:spPr>
                        <wps:txbx>
                          <w:txbxContent>
                            <w:p w:rsidR="00752B60" w:rsidRDefault="00752B60" w:rsidP="008400D4">
                              <w:r>
                                <w:t>Различные виды игр и игровые ситуации</w:t>
                              </w:r>
                            </w:p>
                            <w:p w:rsidR="00752B60" w:rsidRDefault="00752B60" w:rsidP="008400D4"/>
                          </w:txbxContent>
                        </wps:txbx>
                        <wps:bodyPr rot="0" vert="horz" wrap="square" lIns="91440" tIns="45720" rIns="91440" bIns="45720" anchor="t" anchorCtr="0" upright="1">
                          <a:noAutofit/>
                        </wps:bodyPr>
                      </wps:wsp>
                      <wps:wsp>
                        <wps:cNvPr id="27" name="AutoShape 505"/>
                        <wps:cNvSpPr>
                          <a:spLocks noChangeArrowheads="1"/>
                        </wps:cNvSpPr>
                        <wps:spPr bwMode="auto">
                          <a:xfrm>
                            <a:off x="6150" y="10260"/>
                            <a:ext cx="3195" cy="1140"/>
                          </a:xfrm>
                          <a:prstGeom prst="plaque">
                            <a:avLst>
                              <a:gd name="adj" fmla="val 16667"/>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107763" dir="18900000" algn="ctr" rotWithShape="0">
                              <a:schemeClr val="accent1">
                                <a:lumMod val="50000"/>
                                <a:lumOff val="0"/>
                                <a:alpha val="50000"/>
                              </a:schemeClr>
                            </a:outerShdw>
                          </a:effectLst>
                        </wps:spPr>
                        <wps:txbx>
                          <w:txbxContent>
                            <w:p w:rsidR="00752B60" w:rsidRDefault="00752B60" w:rsidP="008400D4">
                              <w:pPr>
                                <w:jc w:val="center"/>
                              </w:pPr>
                              <w:r>
                                <w:t>Экскурсия</w:t>
                              </w:r>
                            </w:p>
                          </w:txbxContent>
                        </wps:txbx>
                        <wps:bodyPr rot="0" vert="horz" wrap="square" lIns="91440" tIns="45720" rIns="91440" bIns="45720" anchor="t" anchorCtr="0" upright="1">
                          <a:noAutofit/>
                        </wps:bodyPr>
                      </wps:wsp>
                      <wps:wsp>
                        <wps:cNvPr id="28" name="Oval 506"/>
                        <wps:cNvSpPr>
                          <a:spLocks noChangeArrowheads="1"/>
                        </wps:cNvSpPr>
                        <wps:spPr bwMode="auto">
                          <a:xfrm>
                            <a:off x="2745" y="8850"/>
                            <a:ext cx="6390" cy="930"/>
                          </a:xfrm>
                          <a:prstGeom prst="ellipse">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round/>
                            <a:headEnd/>
                            <a:tailEnd/>
                          </a:ln>
                          <a:effectLst>
                            <a:outerShdw dist="107763" dir="18900000" algn="ctr" rotWithShape="0">
                              <a:schemeClr val="accent1">
                                <a:lumMod val="50000"/>
                                <a:lumOff val="0"/>
                                <a:alpha val="50000"/>
                              </a:schemeClr>
                            </a:outerShdw>
                          </a:effectLst>
                        </wps:spPr>
                        <wps:txbx>
                          <w:txbxContent>
                            <w:p w:rsidR="00752B60" w:rsidRDefault="00752B60" w:rsidP="008400D4">
                              <w:r w:rsidRPr="009B5251">
                                <w:rPr>
                                  <w:b/>
                                </w:rPr>
                                <w:t>Альтернативные формы ООД</w:t>
                              </w:r>
                            </w:p>
                          </w:txbxContent>
                        </wps:txbx>
                        <wps:bodyPr rot="0" vert="horz" wrap="square" lIns="91440" tIns="45720" rIns="91440" bIns="45720" anchor="t" anchorCtr="0" upright="1">
                          <a:noAutofit/>
                        </wps:bodyPr>
                      </wps:wsp>
                      <wps:wsp>
                        <wps:cNvPr id="29" name="AutoShape 507"/>
                        <wps:cNvSpPr>
                          <a:spLocks noChangeArrowheads="1"/>
                        </wps:cNvSpPr>
                        <wps:spPr bwMode="auto">
                          <a:xfrm>
                            <a:off x="3750" y="9630"/>
                            <a:ext cx="285" cy="750"/>
                          </a:xfrm>
                          <a:prstGeom prst="downArrow">
                            <a:avLst>
                              <a:gd name="adj1" fmla="val 50000"/>
                              <a:gd name="adj2" fmla="val 65789"/>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107763" dir="18900000" algn="ctr" rotWithShape="0">
                              <a:schemeClr val="accent1">
                                <a:lumMod val="50000"/>
                                <a:lumOff val="0"/>
                                <a:alpha val="50000"/>
                              </a:schemeClr>
                            </a:outerShdw>
                          </a:effectLst>
                        </wps:spPr>
                        <wps:bodyPr rot="0" vert="horz" wrap="square" lIns="91440" tIns="45720" rIns="91440" bIns="45720" anchor="t" anchorCtr="0" upright="1">
                          <a:noAutofit/>
                        </wps:bodyPr>
                      </wps:wsp>
                      <wps:wsp>
                        <wps:cNvPr id="30" name="AutoShape 508"/>
                        <wps:cNvSpPr>
                          <a:spLocks noChangeArrowheads="1"/>
                        </wps:cNvSpPr>
                        <wps:spPr bwMode="auto">
                          <a:xfrm>
                            <a:off x="7230" y="9705"/>
                            <a:ext cx="285" cy="675"/>
                          </a:xfrm>
                          <a:prstGeom prst="downArrow">
                            <a:avLst>
                              <a:gd name="adj1" fmla="val 50000"/>
                              <a:gd name="adj2" fmla="val 59211"/>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107763" dir="18900000" algn="ctr" rotWithShape="0">
                              <a:schemeClr val="accent1">
                                <a:lumMod val="50000"/>
                                <a:lumOff val="0"/>
                                <a:alpha val="50000"/>
                              </a:schemeClr>
                            </a:outerShdw>
                          </a:effec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90" o:spid="_x0000_s1499" style="position:absolute;left:0;text-align:left;margin-left:-20.1pt;margin-top:23.1pt;width:525.75pt;height:505.7pt;z-index:251706880;mso-position-horizontal-relative:text;mso-position-vertical-relative:text" coordorigin="675,1286" coordsize="10515,10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">
                <v:shape id="AutoShape 491" o:spid="_x0000_s1500" type="#_x0000_t21" style="position:absolute;left:3645;top:4593;width:4620;height:1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" fillcolor="#9cc2e5 [1940]" strokecolor="#9cc2e5 [1940]" strokeweight="1pt">
                  <v:fill color2="#deeaf6 [660]" angle="135" focus="50%" type="gradient"/>
                  <v:shadow on="t" color="#1f4d78 [1604]" opacity=".5" offset="6pt,-6pt"/>
                  <v:textbox>
                    <w:txbxContent>
                      <w:p w:rsidR="00752B60" w:rsidRDefault="00752B60" w:rsidP="008400D4">
                        <w:pPr>
                          <w:jc w:val="center"/>
                        </w:pPr>
                        <w:r>
                          <w:t>*При этом может и комбинировать поставленные задачи</w:t>
                        </w:r>
                      </w:p>
                    </w:txbxContent>
                  </v:textbox>
                </v:shape>
                <v:shape id="AutoShape 492" o:spid="_x0000_s1501" type="#_x0000_t21" style="position:absolute;left:765;top:2028;width:3840;height: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" fillcolor="#9cc2e5 [1940]" strokecolor="#9cc2e5 [1940]" strokeweight="1pt">
                  <v:fill color2="#deeaf6 [660]" angle="135" focus="50%" type="gradient"/>
                  <v:shadow on="t" color="#1f4d78 [1604]" opacity=".5" offset="6pt,-6pt"/>
                  <v:textbox>
                    <w:txbxContent>
                      <w:p w:rsidR="00752B60" w:rsidRDefault="00752B60" w:rsidP="008400D4">
                        <w:r>
                          <w:t>По усвоению новых знаний</w:t>
                        </w:r>
                      </w:p>
                    </w:txbxContent>
                  </v:textbox>
                </v:shape>
                <v:shape id="AutoShape 493" o:spid="_x0000_s1502" type="#_x0000_t21" style="position:absolute;left:3750;top:3573;width:4380;height: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" fillcolor="#9cc2e5 [1940]" strokecolor="#9cc2e5 [1940]" strokeweight="1pt">
                  <v:fill color2="#deeaf6 [660]" angle="135" focus="50%" type="gradient"/>
                  <v:shadow on="t" color="#1f4d78 [1604]" opacity=".5" offset="6pt,-6pt"/>
                  <v:textbox>
                    <w:txbxContent>
                      <w:p w:rsidR="00752B60" w:rsidRDefault="00752B60" w:rsidP="008400D4">
                        <w:r>
                          <w:t>По их закреплению и обобщению</w:t>
                        </w:r>
                      </w:p>
                    </w:txbxContent>
                  </v:textbox>
                </v:shape>
                <v:shape id="AutoShape 494" o:spid="_x0000_s1503" type="#_x0000_t21" style="position:absolute;left:6150;top:2028;width:4515;height:1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" fillcolor="#9cc2e5 [1940]" strokecolor="#9cc2e5 [1940]" strokeweight="1pt">
                  <v:fill color2="#deeaf6 [660]" angle="135" focus="50%" type="gradient"/>
                  <v:shadow on="t" color="#1f4d78 [1604]" opacity=".5" offset="6pt,-6pt"/>
                  <v:textbox>
                    <w:txbxContent>
                      <w:p w:rsidR="00752B60" w:rsidRDefault="00752B60" w:rsidP="008400D4">
                        <w:r>
                          <w:t>По творческому применению полученных знаний, усвоенных умений и навыков</w:t>
                        </w:r>
                      </w:p>
                    </w:txbxContent>
                  </v:textbox>
                </v:shape>
                <v:shape id="AutoShape 495" o:spid="_x0000_s1504" type="#_x0000_t67" style="position:absolute;left:4140;top:1286;width:465;height:7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" fillcolor="#9cc2e5 [1940]" strokecolor="#9cc2e5 [1940]" strokeweight="1pt">
                  <v:fill color2="#deeaf6 [660]" angle="135" focus="50%" type="gradient"/>
                  <v:shadow on="t" color="#1f4d78 [1604]" opacity=".5" offset="6pt,-6pt"/>
                </v:shape>
                <v:shape id="AutoShape 496" o:spid="_x0000_s1505" type="#_x0000_t67" style="position:absolute;left:6345;top:1286;width:465;height:7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" fillcolor="#9cc2e5 [1940]" strokecolor="#9cc2e5 [1940]" strokeweight="1pt">
                  <v:fill color2="#deeaf6 [660]" angle="135" focus="50%" type="gradient"/>
                  <v:shadow on="t" color="#1f4d78 [1604]" opacity=".5" offset="6pt,-6pt"/>
                </v:shape>
                <v:rect id="Rectangle 497" o:spid="_x0000_s1506" style="position:absolute;left:6150;top:5943;width:5040;height:8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" fillcolor="#9cc2e5 [1940]" strokecolor="#9cc2e5 [1940]" strokeweight="1pt">
                  <v:fill color2="#deeaf6 [660]" angle="135" focus="50%" type="gradient"/>
                  <v:shadow on="t" color="#1f4d78 [1604]" opacity=".5" offset="6pt,-6pt"/>
                  <v:textbox>
                    <w:txbxContent>
                      <w:p w:rsidR="00752B60" w:rsidRDefault="00752B60" w:rsidP="008400D4">
                        <w:r w:rsidRPr="009E0F6B">
                          <w:rPr>
                            <w:b/>
                          </w:rPr>
                          <w:t>Тематические формы ООД</w:t>
                        </w:r>
                        <w:r>
                          <w:t>, построенные по лексическому принципу.</w:t>
                        </w:r>
                      </w:p>
                    </w:txbxContent>
                  </v:textbox>
                </v:rect>
                <v:rect id="Rectangle 498" o:spid="_x0000_s1507" style="position:absolute;left:3645;top:7503;width:4875;height:10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" fillcolor="#9cc2e5 [1940]" strokecolor="#9cc2e5 [1940]" strokeweight="1pt">
                  <v:fill color2="#deeaf6 [660]" angle="135" focus="50%" type="gradient"/>
                  <v:shadow on="t" color="#1f4d78 [1604]" opacity=".5" offset="6pt,-6pt"/>
                  <v:textbox>
                    <w:txbxContent>
                      <w:p w:rsidR="00752B60" w:rsidRDefault="00752B60" w:rsidP="008400D4">
                        <w:r w:rsidRPr="009E0F6B">
                          <w:rPr>
                            <w:b/>
                          </w:rPr>
                          <w:t>Комплексные формы ООД</w:t>
                        </w:r>
                        <w:r>
                          <w:t>, учитывает принцип комплексности, принципов динамичности и смены видов деятельности</w:t>
                        </w:r>
                      </w:p>
                    </w:txbxContent>
                  </v:textbox>
                </v:rect>
                <v:rect id="Rectangle 499" o:spid="_x0000_s1508" style="position:absolute;left:675;top:5943;width:4845;height:9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" fillcolor="#9cc2e5 [1940]" strokecolor="#9cc2e5 [1940]" strokeweight="1pt">
                  <v:fill color2="#deeaf6 [660]" angle="135" focus="50%" type="gradient"/>
                  <v:shadow on="t" color="#1f4d78 [1604]" opacity=".5" offset="6pt,-6pt"/>
                  <v:textbox>
                    <w:txbxContent>
                      <w:p w:rsidR="00752B60" w:rsidRDefault="00752B60" w:rsidP="008400D4">
                        <w:r w:rsidRPr="009E0F6B">
                          <w:rPr>
                            <w:b/>
                          </w:rPr>
                          <w:t>Интегрированные формы ООД</w:t>
                        </w:r>
                        <w:r>
                          <w:t>, в процессе которых происходит интеграция разных видов детской деятельности.</w:t>
                        </w:r>
                      </w:p>
                    </w:txbxContent>
                  </v:textbox>
                </v:rect>
                <v:shape id="AutoShape 500" o:spid="_x0000_s1509" type="#_x0000_t67" style="position:absolute;left:5160;top:1286;width:465;height:2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" fillcolor="#9cc2e5 [1940]" strokecolor="#9cc2e5 [1940]" strokeweight="1pt">
                  <v:fill color2="#deeaf6 [660]" angle="135" focus="50%" type="gradient"/>
                  <v:shadow on="t" color="#1f4d78 [1604]" opacity=".5" offset="6pt,-6pt"/>
                </v:shape>
                <v:shape id="AutoShape 501" o:spid="_x0000_s1510" type="#_x0000_t67" style="position:absolute;left:4260;top:5613;width:345;height:4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" fillcolor="#9cc2e5 [1940]" strokecolor="#9cc2e5 [1940]" strokeweight="1pt">
                  <v:fill color2="#deeaf6 [660]" angle="135" focus="50%" type="gradient"/>
                  <v:shadow on="t" color="#1f4d78 [1604]" opacity=".5" offset="6pt,-6pt"/>
                </v:shape>
                <v:shape id="AutoShape 502" o:spid="_x0000_s1511" type="#_x0000_t67" style="position:absolute;left:5625;top:5613;width:345;height:18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" fillcolor="#9cc2e5 [1940]" strokecolor="#9cc2e5 [1940]" strokeweight="1pt">
                  <v:fill color2="#deeaf6 [660]" angle="135" focus="50%" type="gradient"/>
                  <v:shadow on="t" color="#1f4d78 [1604]" opacity=".5" offset="6pt,-6pt"/>
                </v:shape>
                <v:shape id="AutoShape 503" o:spid="_x0000_s1512" type="#_x0000_t67" style="position:absolute;left:6810;top:5613;width:345;height:4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" fillcolor="#9cc2e5 [1940]" strokecolor="#9cc2e5 [1940]" strokeweight="1pt">
                  <v:fill color2="#deeaf6 [660]" angle="135" focus="50%" type="gradient"/>
                  <v:shadow on="t" color="#1f4d78 [1604]" opacity=".5" offset="6pt,-6pt"/>
                </v:shape>
                <v:shape id="AutoShape 504" o:spid="_x0000_s1513" type="#_x0000_t21" style="position:absolute;left:1770;top:10260;width:3120;height:1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" fillcolor="#9cc2e5 [1940]" strokecolor="#9cc2e5 [1940]" strokeweight="1pt">
                  <v:fill color2="#deeaf6 [660]" angle="135" focus="50%" type="gradient"/>
                  <v:shadow on="t" color="#1f4d78 [1604]" opacity=".5" offset="6pt,-6pt"/>
                  <v:textbox>
                    <w:txbxContent>
                      <w:p w:rsidR="00752B60" w:rsidRDefault="00752B60" w:rsidP="008400D4">
                        <w:r>
                          <w:t>Различные виды игр и игровые ситуации</w:t>
                        </w:r>
                      </w:p>
                      <w:p w:rsidR="00752B60" w:rsidRDefault="00752B60" w:rsidP="008400D4"/>
                    </w:txbxContent>
                  </v:textbox>
                </v:shape>
                <v:shape id="AutoShape 505" o:spid="_x0000_s1514" type="#_x0000_t21" style="position:absolute;left:6150;top:10260;width:3195;height:1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" fillcolor="#9cc2e5 [1940]" strokecolor="#9cc2e5 [1940]" strokeweight="1pt">
                  <v:fill color2="#deeaf6 [660]" angle="135" focus="50%" type="gradient"/>
                  <v:shadow on="t" color="#1f4d78 [1604]" opacity=".5" offset="6pt,-6pt"/>
                  <v:textbox>
                    <w:txbxContent>
                      <w:p w:rsidR="00752B60" w:rsidRDefault="00752B60" w:rsidP="008400D4">
                        <w:pPr>
                          <w:jc w:val="center"/>
                        </w:pPr>
                        <w:r>
                          <w:t>Экскурсия</w:t>
                        </w:r>
                      </w:p>
                    </w:txbxContent>
                  </v:textbox>
                </v:shape>
                <v:oval id="Oval 506" o:spid="_x0000_s1515" style="position:absolute;left:2745;top:8850;width:6390;height:9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" fillcolor="#9cc2e5 [1940]" strokecolor="#9cc2e5 [1940]" strokeweight="1pt">
                  <v:fill color2="#deeaf6 [660]" angle="135" focus="50%" type="gradient"/>
                  <v:shadow on="t" color="#1f4d78 [1604]" opacity=".5" offset="6pt,-6pt"/>
                  <v:textbox>
                    <w:txbxContent>
                      <w:p w:rsidR="00752B60" w:rsidRDefault="00752B60" w:rsidP="008400D4">
                        <w:r w:rsidRPr="009B5251">
                          <w:rPr>
                            <w:b/>
                          </w:rPr>
                          <w:t>Альтернативные формы ООД</w:t>
                        </w:r>
                      </w:p>
                    </w:txbxContent>
                  </v:textbox>
                </v:oval>
                <v:shape id="AutoShape 507" o:spid="_x0000_s1516" type="#_x0000_t67" style="position:absolute;left:3750;top:9630;width:285;height:7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" fillcolor="#9cc2e5 [1940]" strokecolor="#9cc2e5 [1940]" strokeweight="1pt">
                  <v:fill color2="#deeaf6 [660]" angle="135" focus="50%" type="gradient"/>
                  <v:shadow on="t" color="#1f4d78 [1604]" opacity=".5" offset="6pt,-6pt"/>
                </v:shape>
                <v:shape id="AutoShape 508" o:spid="_x0000_s1517" type="#_x0000_t67" style="position:absolute;left:7230;top:9705;width:285;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" fillcolor="#9cc2e5 [1940]" strokecolor="#9cc2e5 [1940]" strokeweight="1pt">
                  <v:fill color2="#deeaf6 [660]" angle="135" focus="50%" type="gradient"/>
                  <v:shadow on="t" color="#1f4d78 [1604]" opacity=".5" offset="6pt,-6pt"/>
                </v:shape>
              </v:group>
            </w:pict>
          </mc:Fallback>
        </mc:AlternateContent>
      </w:r>
      <w:r w:rsidR="008400D4">
        <w:rPr>
          <w:b/>
        </w:rPr>
        <w:t>ООД МОЖЕТ БЫТЬ ПОСТРОЕНА</w:t>
      </w:r>
    </w:p>
    <w:p w:rsidR="006B3A30" w:rsidRDefault="006B3A30" w:rsidP="006B3A30">
      <w:pPr>
        <w:spacing w:after="200" w:line="276" w:lineRule="auto"/>
        <w:jc w:val="center"/>
        <w:rPr>
          <w:b/>
        </w:rPr>
      </w:pPr>
    </w:p>
    <w:p w:rsidR="008400D4" w:rsidRDefault="008400D4" w:rsidP="008400D4">
      <w:pPr>
        <w:spacing w:after="200" w:line="276" w:lineRule="auto"/>
        <w:rPr>
          <w:b/>
        </w:rPr>
      </w:pPr>
    </w:p>
    <w:p w:rsidR="008400D4" w:rsidRDefault="008400D4" w:rsidP="008400D4">
      <w:pPr>
        <w:spacing w:after="200" w:line="276" w:lineRule="auto"/>
        <w:rPr>
          <w:b/>
        </w:rPr>
      </w:pPr>
    </w:p>
    <w:p w:rsidR="008400D4" w:rsidRDefault="008400D4" w:rsidP="008400D4">
      <w:pPr>
        <w:spacing w:after="200" w:line="276" w:lineRule="auto"/>
        <w:rPr>
          <w:b/>
        </w:rPr>
      </w:pPr>
    </w:p>
    <w:p w:rsidR="008400D4" w:rsidRDefault="008400D4" w:rsidP="008400D4">
      <w:pPr>
        <w:spacing w:after="200" w:line="276" w:lineRule="auto"/>
        <w:jc w:val="center"/>
        <w:rPr>
          <w:b/>
        </w:rPr>
      </w:pPr>
    </w:p>
    <w:p w:rsidR="008400D4" w:rsidRDefault="008400D4" w:rsidP="008400D4">
      <w:pPr>
        <w:spacing w:after="200" w:line="276" w:lineRule="auto"/>
        <w:jc w:val="center"/>
        <w:rPr>
          <w:b/>
        </w:rPr>
      </w:pPr>
    </w:p>
    <w:p w:rsidR="008400D4" w:rsidRDefault="008400D4" w:rsidP="008400D4">
      <w:pPr>
        <w:spacing w:after="200" w:line="276" w:lineRule="auto"/>
        <w:jc w:val="center"/>
        <w:rPr>
          <w:b/>
        </w:rPr>
      </w:pPr>
    </w:p>
    <w:p w:rsidR="008400D4" w:rsidRDefault="008400D4" w:rsidP="008400D4">
      <w:pPr>
        <w:spacing w:after="200" w:line="276" w:lineRule="auto"/>
        <w:jc w:val="center"/>
        <w:rPr>
          <w:b/>
        </w:rPr>
      </w:pPr>
    </w:p>
    <w:p w:rsidR="008400D4" w:rsidRPr="009B5251" w:rsidRDefault="008400D4" w:rsidP="008400D4"/>
    <w:p w:rsidR="008400D4" w:rsidRPr="009B5251" w:rsidRDefault="008400D4" w:rsidP="008400D4"/>
    <w:p w:rsidR="008400D4" w:rsidRDefault="008400D4" w:rsidP="008400D4"/>
    <w:p w:rsidR="008400D4" w:rsidRDefault="008400D4" w:rsidP="008400D4"/>
    <w:p w:rsidR="008400D4" w:rsidRDefault="008400D4" w:rsidP="008400D4"/>
    <w:p w:rsidR="008400D4" w:rsidRDefault="008400D4" w:rsidP="008400D4"/>
    <w:p w:rsidR="008400D4" w:rsidRDefault="008400D4" w:rsidP="008400D4"/>
    <w:p w:rsidR="008400D4" w:rsidRDefault="008400D4" w:rsidP="008400D4"/>
    <w:p w:rsidR="008400D4" w:rsidRDefault="008400D4" w:rsidP="008400D4"/>
    <w:p w:rsidR="008400D4" w:rsidRDefault="008400D4" w:rsidP="008400D4"/>
    <w:p w:rsidR="008400D4" w:rsidRDefault="008400D4" w:rsidP="008400D4"/>
    <w:p w:rsidR="008400D4" w:rsidRDefault="008400D4" w:rsidP="008400D4"/>
    <w:p w:rsidR="008400D4" w:rsidRDefault="008400D4" w:rsidP="008400D4"/>
    <w:p w:rsidR="008400D4" w:rsidRDefault="008400D4" w:rsidP="008400D4"/>
    <w:p w:rsidR="008400D4" w:rsidRDefault="008400D4" w:rsidP="008400D4"/>
    <w:p w:rsidR="008400D4" w:rsidRDefault="008400D4" w:rsidP="008400D4"/>
    <w:p w:rsidR="008400D4" w:rsidRDefault="008400D4" w:rsidP="008400D4"/>
    <w:p w:rsidR="008400D4" w:rsidRDefault="008400D4" w:rsidP="008400D4"/>
    <w:p w:rsidR="00827680" w:rsidRDefault="00827680" w:rsidP="008400D4"/>
    <w:p w:rsidR="008400D4" w:rsidRDefault="008400D4" w:rsidP="008400D4"/>
    <w:p w:rsidR="000504BB" w:rsidRDefault="000504BB" w:rsidP="008400D4"/>
    <w:p w:rsidR="001F2D35" w:rsidRDefault="001F2D35" w:rsidP="008400D4"/>
    <w:p w:rsidR="001F2D35" w:rsidRDefault="001F2D35" w:rsidP="008400D4"/>
    <w:p w:rsidR="008400D4" w:rsidRPr="00F631ED" w:rsidRDefault="00F631ED" w:rsidP="00F631ED">
      <w:pPr>
        <w:jc w:val="center"/>
        <w:rPr>
          <w:b/>
          <w:sz w:val="28"/>
          <w:szCs w:val="28"/>
        </w:rPr>
      </w:pPr>
      <w:r>
        <w:rPr>
          <w:b/>
          <w:sz w:val="28"/>
          <w:szCs w:val="28"/>
        </w:rPr>
        <w:t xml:space="preserve">3.5.2. </w:t>
      </w:r>
      <w:r w:rsidR="008400D4" w:rsidRPr="00F631ED">
        <w:rPr>
          <w:b/>
          <w:sz w:val="28"/>
          <w:szCs w:val="28"/>
        </w:rPr>
        <w:t>РЕЖИМ ДНЯ.</w:t>
      </w:r>
    </w:p>
    <w:p w:rsidR="008400D4" w:rsidRPr="008400D4" w:rsidRDefault="008400D4" w:rsidP="008400D4">
      <w:pPr>
        <w:pStyle w:val="afb"/>
        <w:ind w:left="360"/>
        <w:rPr>
          <w:rFonts w:ascii="Times New Roman" w:hAnsi="Times New Roman"/>
          <w:b/>
          <w:sz w:val="24"/>
          <w:szCs w:val="24"/>
        </w:rPr>
      </w:pPr>
    </w:p>
    <w:p w:rsidR="00737C5F" w:rsidRPr="008400D4" w:rsidRDefault="008400D4" w:rsidP="00F631ED">
      <w:pPr>
        <w:pStyle w:val="afb"/>
        <w:spacing w:after="0" w:line="360" w:lineRule="auto"/>
        <w:ind w:left="0" w:firstLine="284"/>
        <w:jc w:val="both"/>
        <w:rPr>
          <w:rFonts w:ascii="Times New Roman" w:hAnsi="Times New Roman"/>
          <w:sz w:val="24"/>
          <w:szCs w:val="24"/>
        </w:rPr>
      </w:pPr>
      <w:r w:rsidRPr="008400D4">
        <w:rPr>
          <w:rFonts w:ascii="Times New Roman" w:hAnsi="Times New Roman"/>
          <w:sz w:val="24"/>
          <w:szCs w:val="24"/>
        </w:rPr>
        <w:t>В понятие «режим» включается длительность, организация и распределение в течение дня всех видов деятельности, отдыха, приёма пищи, в том числе и ООД.</w:t>
      </w:r>
    </w:p>
    <w:p w:rsidR="000504BB" w:rsidRDefault="00737C5F" w:rsidP="00F631ED">
      <w:pPr>
        <w:spacing w:after="13" w:line="360" w:lineRule="auto"/>
        <w:jc w:val="both"/>
        <w:rPr>
          <w:color w:val="000000"/>
        </w:rPr>
      </w:pPr>
      <w:r w:rsidRPr="002839E0">
        <w:rPr>
          <w:color w:val="000000"/>
        </w:rPr>
        <w:t>Режим пребывания</w:t>
      </w:r>
      <w:r w:rsidR="002839E0" w:rsidRPr="002839E0">
        <w:rPr>
          <w:color w:val="000000"/>
        </w:rPr>
        <w:t xml:space="preserve"> детей в МБ</w:t>
      </w:r>
      <w:r w:rsidRPr="002839E0">
        <w:rPr>
          <w:color w:val="000000"/>
        </w:rPr>
        <w:t>ДОУ– 12 часов (с 6.00 до 18.00)</w:t>
      </w:r>
    </w:p>
    <w:p w:rsidR="00F631ED" w:rsidRDefault="00737C5F" w:rsidP="00F631ED">
      <w:pPr>
        <w:spacing w:after="13" w:line="360" w:lineRule="auto"/>
        <w:jc w:val="both"/>
        <w:rPr>
          <w:color w:val="000000"/>
        </w:rPr>
      </w:pPr>
      <w:r w:rsidRPr="002839E0">
        <w:rPr>
          <w:color w:val="000000"/>
        </w:rPr>
        <w:t xml:space="preserve"> </w:t>
      </w:r>
      <w:r w:rsidR="00F631ED" w:rsidRPr="00F631ED">
        <w:rPr>
          <w:color w:val="000000"/>
        </w:rPr>
        <w:t xml:space="preserve">Режим дня представляет собой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ребенка, предупреждает утомляемость и перевозбуждение.  Режим и распорядок дня устанавливается с учетом санитарно-эпидемиологических требований, условий </w:t>
      </w:r>
      <w:r w:rsidR="00F631ED" w:rsidRPr="00F631ED">
        <w:rPr>
          <w:color w:val="000000"/>
        </w:rPr>
        <w:lastRenderedPageBreak/>
        <w:t xml:space="preserve">реализации программы </w:t>
      </w:r>
      <w:r w:rsidR="00F631ED">
        <w:rPr>
          <w:color w:val="000000"/>
        </w:rPr>
        <w:t>ДОУ</w:t>
      </w:r>
      <w:r w:rsidR="00F631ED" w:rsidRPr="00F631ED">
        <w:rPr>
          <w:color w:val="000000"/>
        </w:rPr>
        <w:t>, потребностей участников образовательных отношений.  Основными компонентами режима в ДО</w:t>
      </w:r>
      <w:r w:rsidR="00F631ED">
        <w:rPr>
          <w:color w:val="000000"/>
        </w:rPr>
        <w:t>У</w:t>
      </w:r>
      <w:r w:rsidR="00F631ED" w:rsidRPr="00F631ED">
        <w:rPr>
          <w:color w:val="000000"/>
        </w:rPr>
        <w:t xml:space="preserve"> являются: </w:t>
      </w:r>
    </w:p>
    <w:p w:rsidR="00F631ED" w:rsidRPr="00F631ED" w:rsidRDefault="00F631ED" w:rsidP="00F631ED">
      <w:pPr>
        <w:pStyle w:val="afb"/>
        <w:numPr>
          <w:ilvl w:val="0"/>
          <w:numId w:val="391"/>
        </w:numPr>
        <w:spacing w:after="13" w:line="360" w:lineRule="auto"/>
        <w:jc w:val="both"/>
        <w:rPr>
          <w:rFonts w:ascii="Times New Roman" w:hAnsi="Times New Roman"/>
          <w:color w:val="000000"/>
          <w:sz w:val="24"/>
          <w:szCs w:val="24"/>
        </w:rPr>
      </w:pPr>
      <w:r w:rsidRPr="00F631ED">
        <w:rPr>
          <w:rFonts w:ascii="Times New Roman" w:hAnsi="Times New Roman"/>
          <w:color w:val="000000"/>
          <w:sz w:val="24"/>
          <w:szCs w:val="24"/>
        </w:rPr>
        <w:t>сон,</w:t>
      </w:r>
    </w:p>
    <w:p w:rsidR="00F631ED" w:rsidRPr="00F631ED" w:rsidRDefault="00F631ED" w:rsidP="00F631ED">
      <w:pPr>
        <w:pStyle w:val="afb"/>
        <w:numPr>
          <w:ilvl w:val="0"/>
          <w:numId w:val="391"/>
        </w:numPr>
        <w:spacing w:after="13" w:line="360" w:lineRule="auto"/>
        <w:jc w:val="both"/>
        <w:rPr>
          <w:rFonts w:ascii="Times New Roman" w:hAnsi="Times New Roman"/>
          <w:color w:val="000000"/>
          <w:sz w:val="24"/>
          <w:szCs w:val="24"/>
        </w:rPr>
      </w:pPr>
      <w:r w:rsidRPr="00F631ED">
        <w:rPr>
          <w:rFonts w:ascii="Times New Roman" w:hAnsi="Times New Roman"/>
          <w:color w:val="000000"/>
          <w:sz w:val="24"/>
          <w:szCs w:val="24"/>
        </w:rPr>
        <w:t xml:space="preserve"> пребывание на открытом воздухе (прогулка), </w:t>
      </w:r>
    </w:p>
    <w:p w:rsidR="00F631ED" w:rsidRPr="00F631ED" w:rsidRDefault="00F631ED" w:rsidP="00F631ED">
      <w:pPr>
        <w:pStyle w:val="afb"/>
        <w:numPr>
          <w:ilvl w:val="0"/>
          <w:numId w:val="391"/>
        </w:numPr>
        <w:spacing w:after="13" w:line="360" w:lineRule="auto"/>
        <w:jc w:val="both"/>
        <w:rPr>
          <w:rFonts w:ascii="Times New Roman" w:hAnsi="Times New Roman"/>
          <w:color w:val="000000"/>
          <w:sz w:val="24"/>
          <w:szCs w:val="24"/>
        </w:rPr>
      </w:pPr>
      <w:r w:rsidRPr="00F631ED">
        <w:rPr>
          <w:rFonts w:ascii="Times New Roman" w:hAnsi="Times New Roman"/>
          <w:color w:val="000000"/>
          <w:sz w:val="24"/>
          <w:szCs w:val="24"/>
        </w:rPr>
        <w:t xml:space="preserve">образовательная деятельность, </w:t>
      </w:r>
    </w:p>
    <w:p w:rsidR="00F631ED" w:rsidRPr="00F631ED" w:rsidRDefault="00F631ED" w:rsidP="00F631ED">
      <w:pPr>
        <w:pStyle w:val="afb"/>
        <w:numPr>
          <w:ilvl w:val="0"/>
          <w:numId w:val="391"/>
        </w:numPr>
        <w:spacing w:after="13" w:line="360" w:lineRule="auto"/>
        <w:jc w:val="both"/>
        <w:rPr>
          <w:rFonts w:ascii="Times New Roman" w:hAnsi="Times New Roman"/>
          <w:color w:val="000000"/>
          <w:sz w:val="24"/>
          <w:szCs w:val="24"/>
        </w:rPr>
      </w:pPr>
      <w:r w:rsidRPr="00F631ED">
        <w:rPr>
          <w:rFonts w:ascii="Times New Roman" w:hAnsi="Times New Roman"/>
          <w:color w:val="000000"/>
          <w:sz w:val="24"/>
          <w:szCs w:val="24"/>
        </w:rPr>
        <w:t xml:space="preserve">игровая деятельность и отдых по собственному выбору (самостоятельная деятельность), </w:t>
      </w:r>
    </w:p>
    <w:p w:rsidR="00F631ED" w:rsidRPr="00F631ED" w:rsidRDefault="00F631ED" w:rsidP="00F631ED">
      <w:pPr>
        <w:pStyle w:val="afb"/>
        <w:numPr>
          <w:ilvl w:val="0"/>
          <w:numId w:val="391"/>
        </w:numPr>
        <w:spacing w:after="13" w:line="360" w:lineRule="auto"/>
        <w:jc w:val="both"/>
        <w:rPr>
          <w:rFonts w:ascii="Times New Roman" w:hAnsi="Times New Roman"/>
          <w:color w:val="000000"/>
          <w:sz w:val="24"/>
          <w:szCs w:val="24"/>
        </w:rPr>
      </w:pPr>
      <w:r w:rsidRPr="00F631ED">
        <w:rPr>
          <w:rFonts w:ascii="Times New Roman" w:hAnsi="Times New Roman"/>
          <w:color w:val="000000"/>
          <w:sz w:val="24"/>
          <w:szCs w:val="24"/>
        </w:rPr>
        <w:t xml:space="preserve">прием пищи, </w:t>
      </w:r>
    </w:p>
    <w:p w:rsidR="00F631ED" w:rsidRPr="00F631ED" w:rsidRDefault="00F631ED" w:rsidP="00F631ED">
      <w:pPr>
        <w:pStyle w:val="afb"/>
        <w:numPr>
          <w:ilvl w:val="0"/>
          <w:numId w:val="391"/>
        </w:numPr>
        <w:spacing w:after="13" w:line="360" w:lineRule="auto"/>
        <w:jc w:val="both"/>
        <w:rPr>
          <w:rFonts w:ascii="Times New Roman" w:hAnsi="Times New Roman"/>
          <w:color w:val="000000"/>
          <w:sz w:val="24"/>
          <w:szCs w:val="24"/>
        </w:rPr>
      </w:pPr>
      <w:r w:rsidRPr="00F631ED">
        <w:rPr>
          <w:rFonts w:ascii="Times New Roman" w:hAnsi="Times New Roman"/>
          <w:color w:val="000000"/>
          <w:sz w:val="24"/>
          <w:szCs w:val="24"/>
        </w:rPr>
        <w:t>личная гигиена.</w:t>
      </w:r>
    </w:p>
    <w:p w:rsidR="00F631ED" w:rsidRDefault="00F631ED" w:rsidP="00F631ED">
      <w:pPr>
        <w:spacing w:after="13" w:line="360" w:lineRule="auto"/>
        <w:jc w:val="both"/>
        <w:rPr>
          <w:color w:val="000000"/>
        </w:rPr>
      </w:pPr>
      <w:r w:rsidRPr="00F631ED">
        <w:rPr>
          <w:color w:val="000000"/>
        </w:rPr>
        <w:t xml:space="preserve">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  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ребенка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  </w:t>
      </w:r>
    </w:p>
    <w:p w:rsidR="00F631ED" w:rsidRDefault="00F631ED" w:rsidP="00F631ED">
      <w:pPr>
        <w:spacing w:after="13" w:line="360" w:lineRule="auto"/>
        <w:jc w:val="both"/>
        <w:rPr>
          <w:color w:val="000000"/>
        </w:rPr>
      </w:pPr>
      <w:r w:rsidRPr="00F631ED">
        <w:rPr>
          <w:color w:val="000000"/>
        </w:rPr>
        <w:t xml:space="preserve">Приучать детей выполнять режим дня необходимо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Делать это необходимо постепенно, последовательно и ежедневно. </w:t>
      </w:r>
    </w:p>
    <w:p w:rsidR="00F631ED" w:rsidRDefault="00F631ED" w:rsidP="00F631ED">
      <w:pPr>
        <w:spacing w:after="13" w:line="360" w:lineRule="auto"/>
        <w:jc w:val="both"/>
        <w:rPr>
          <w:color w:val="000000"/>
        </w:rPr>
      </w:pPr>
      <w:r w:rsidRPr="00F631ED">
        <w:rPr>
          <w:color w:val="000000"/>
        </w:rPr>
        <w:t xml:space="preserve">Режим дня должен быть гибким, однако неизменными должны оставаться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  </w:t>
      </w:r>
    </w:p>
    <w:p w:rsidR="00F631ED" w:rsidRDefault="00F631ED" w:rsidP="00F631ED">
      <w:pPr>
        <w:spacing w:after="13" w:line="360" w:lineRule="auto"/>
        <w:jc w:val="both"/>
        <w:rPr>
          <w:color w:val="000000"/>
        </w:rPr>
      </w:pPr>
      <w:r w:rsidRPr="00F631ED">
        <w:rPr>
          <w:color w:val="000000"/>
        </w:rPr>
        <w:t xml:space="preserve">При организации режима следует предусматривать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ребенка в течение дня, обеспечивать сочетание умственной и физической нагрузки. 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   </w:t>
      </w:r>
    </w:p>
    <w:p w:rsidR="00F631ED" w:rsidRDefault="00F631ED" w:rsidP="00F631ED">
      <w:pPr>
        <w:spacing w:after="13" w:line="360" w:lineRule="auto"/>
        <w:jc w:val="both"/>
        <w:rPr>
          <w:color w:val="000000"/>
        </w:rPr>
      </w:pPr>
      <w:r w:rsidRPr="00F631ED">
        <w:rPr>
          <w:color w:val="000000"/>
        </w:rPr>
        <w:t xml:space="preserve">Продолжительность дневной суммарной образовательной нагрузки для детей дошкольного возраста, условия организации образовательного процесса должны соответствовать </w:t>
      </w:r>
      <w:r w:rsidRPr="00F631ED">
        <w:rPr>
          <w:color w:val="000000"/>
        </w:rPr>
        <w:lastRenderedPageBreak/>
        <w:t xml:space="preserve">требованиям, предусмотренным Санитарными правилами и нормами СанПиН 1.2.3685-21 «Гигиенические нормативы и требования к обеспечению безопасности и (или) безвредности для человека факторов среды обитания», утвержденным постановлением Главного государственного санитарного врача Российской Федерации от 28 января 2021 г. № 2, действующим до 1 марта 2027 г. (далее – Гигиенические нормативы), и Санитарными правилами СанПиН 2.4.3648-20 «Санитарноэпидемиологические требования к организациям воспитания и обучения, отдыха и оздоровления детей и молодежи», утвержденным Постановлением Главного государственного санитарного врача Российской Федерации от 28 сентября 2020 г. № 28 (далее – Санитарно-эпидемиологические требования).  </w:t>
      </w:r>
    </w:p>
    <w:p w:rsidR="00F631ED" w:rsidRDefault="00F631ED" w:rsidP="00F631ED">
      <w:pPr>
        <w:spacing w:after="13" w:line="360" w:lineRule="auto"/>
        <w:jc w:val="both"/>
        <w:rPr>
          <w:color w:val="000000"/>
        </w:rPr>
      </w:pPr>
      <w:r w:rsidRPr="00F631ED">
        <w:rPr>
          <w:color w:val="000000"/>
        </w:rPr>
        <w:t xml:space="preserve">Режим дня строится с учетом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пункту 185 Гигиенических нормативов при температуре воздуха ниже минус 15 °C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ребенка (длительность сна, вкусовые предпочтения, характер, темп деятельности и т. д.). </w:t>
      </w:r>
    </w:p>
    <w:p w:rsidR="00F631ED" w:rsidRDefault="00F631ED" w:rsidP="00F631ED">
      <w:pPr>
        <w:spacing w:after="13" w:line="360" w:lineRule="auto"/>
        <w:jc w:val="both"/>
        <w:rPr>
          <w:color w:val="000000"/>
        </w:rPr>
      </w:pPr>
      <w:r w:rsidRPr="00F631ED">
        <w:rPr>
          <w:color w:val="000000"/>
        </w:rPr>
        <w:t xml:space="preserve"> Режим питания зависит от длительности пребывания детей в ДОО и регулируется СанПиН 2.3/2.4.3590-20 «Санитарно-эпидемиологические требования к организации общественного питания населения», утвержденным Постановлением Главного государственного санитарного врача Российской Федерации от 27 октября 2020 года № 32 (далее –СанПиН по питанию). </w:t>
      </w:r>
    </w:p>
    <w:p w:rsidR="00F631ED" w:rsidRPr="00F631ED" w:rsidRDefault="00F631ED" w:rsidP="00F631ED">
      <w:pPr>
        <w:spacing w:after="13" w:line="360" w:lineRule="auto"/>
        <w:jc w:val="both"/>
        <w:rPr>
          <w:color w:val="000000"/>
        </w:rPr>
      </w:pPr>
      <w:r w:rsidRPr="00F631ED">
        <w:rPr>
          <w:color w:val="000000"/>
        </w:rPr>
        <w:t xml:space="preserve">Согласно пункту 183 Гигиенических нормативов Организация может корректировать режим дня в зависимости от типа организации и вида реализуемых образовательных программ, сезона года. Ниже приведены требования к организации образовательного процесса, режиму питания, которыми следует руководствоваться при изменении режима дня.  </w:t>
      </w:r>
    </w:p>
    <w:p w:rsidR="008400D4" w:rsidRPr="005C4DFB" w:rsidRDefault="008400D4" w:rsidP="00F631ED">
      <w:pPr>
        <w:spacing w:line="360" w:lineRule="auto"/>
        <w:ind w:firstLine="426"/>
        <w:jc w:val="both"/>
      </w:pPr>
      <w:r w:rsidRPr="005C4DFB">
        <w:tab/>
        <w:t xml:space="preserve">Правильный режим дня – это рациональная продолжительность и разумное чередование различных видов деятельности и отдыха детей в течение суток. При построении режима дня руководствуемся основным принципом - принципом соответствия  возрастным психофизическим особенностям детей. </w:t>
      </w:r>
    </w:p>
    <w:p w:rsidR="00737C5F" w:rsidRPr="002839E0" w:rsidRDefault="00737C5F" w:rsidP="00F631ED">
      <w:pPr>
        <w:spacing w:after="13" w:line="360" w:lineRule="auto"/>
        <w:ind w:left="9" w:firstLine="567"/>
        <w:jc w:val="both"/>
        <w:rPr>
          <w:color w:val="000000"/>
        </w:rPr>
      </w:pPr>
      <w:r w:rsidRPr="002839E0">
        <w:rPr>
          <w:color w:val="000000"/>
        </w:rPr>
        <w:t xml:space="preserve">Правильно построенный режим дня предполагает оптимальное соотношение периодов бодрствования и сна в течение суток, целесообразно сочетание различных видов деятельности и отдыха в процессе бодрствования. </w:t>
      </w:r>
    </w:p>
    <w:p w:rsidR="00737C5F" w:rsidRPr="002839E0" w:rsidRDefault="00737C5F" w:rsidP="00F631ED">
      <w:pPr>
        <w:spacing w:after="13" w:line="360" w:lineRule="auto"/>
        <w:ind w:left="9" w:firstLine="567"/>
        <w:jc w:val="both"/>
        <w:rPr>
          <w:color w:val="000000"/>
        </w:rPr>
      </w:pPr>
      <w:r w:rsidRPr="002839E0">
        <w:rPr>
          <w:color w:val="000000"/>
        </w:rPr>
        <w:t xml:space="preserve">Режим способствует нормальному функционированию внутренних органов и физиологических систем организма, обеспечивает уравновешенное, бодрое состояние ребенка, предохраняет нервную систему от переутомления, создает благоприятные условия для своевременного развития, формирует способность к адаптации к новым условиям. </w:t>
      </w:r>
    </w:p>
    <w:p w:rsidR="009C215B" w:rsidRPr="005C4DFB" w:rsidRDefault="009C215B" w:rsidP="00F631ED">
      <w:pPr>
        <w:spacing w:line="360" w:lineRule="auto"/>
        <w:ind w:firstLine="540"/>
        <w:jc w:val="both"/>
      </w:pPr>
      <w:r w:rsidRPr="005C4DFB">
        <w:lastRenderedPageBreak/>
        <w:t>При осуществлении режимных моментов учитываются индивидуальные особенности ребёнка (длительность сна, вкусовые предпочтения, темп деятельности и т.п.).  Чем ближе к  индивидуальным особенностям ребёнка режим детского сада, тем комфортнее он себя чувствует, тем лучше его настроение и выше активность.</w:t>
      </w:r>
    </w:p>
    <w:p w:rsidR="009C215B" w:rsidRPr="005C4DFB" w:rsidRDefault="009C215B" w:rsidP="00F631ED">
      <w:pPr>
        <w:spacing w:line="360" w:lineRule="auto"/>
        <w:jc w:val="both"/>
      </w:pPr>
      <w:r w:rsidRPr="005C4DFB">
        <w:t>В Программе представлены примерные режимы дня для каждой возрастной группы. Режим скорректирован с учётом работы учреждения и с учётом климата (тёплого и холодного периода).</w:t>
      </w:r>
    </w:p>
    <w:p w:rsidR="009C215B" w:rsidRPr="005C4DFB" w:rsidRDefault="009C215B" w:rsidP="00F631ED">
      <w:pPr>
        <w:spacing w:line="360" w:lineRule="auto"/>
        <w:jc w:val="both"/>
      </w:pPr>
      <w:r w:rsidRPr="005C4DFB">
        <w:t xml:space="preserve"> В группах разработаны режимы:</w:t>
      </w:r>
    </w:p>
    <w:p w:rsidR="009C215B" w:rsidRPr="00485A7B" w:rsidRDefault="009C215B" w:rsidP="00F631ED">
      <w:pPr>
        <w:numPr>
          <w:ilvl w:val="0"/>
          <w:numId w:val="121"/>
        </w:numPr>
        <w:spacing w:line="360" w:lineRule="auto"/>
        <w:jc w:val="both"/>
      </w:pPr>
      <w:r>
        <w:t>на холодный/тёплый период года.</w:t>
      </w:r>
    </w:p>
    <w:p w:rsidR="00737C5F" w:rsidRPr="002839E0" w:rsidRDefault="00737C5F" w:rsidP="00F631ED">
      <w:pPr>
        <w:spacing w:after="13" w:line="360" w:lineRule="auto"/>
        <w:ind w:left="9" w:firstLine="567"/>
        <w:jc w:val="both"/>
        <w:rPr>
          <w:color w:val="000000"/>
        </w:rPr>
      </w:pPr>
      <w:r w:rsidRPr="002839E0">
        <w:rPr>
          <w:color w:val="000000"/>
        </w:rPr>
        <w:t xml:space="preserve">Все возрастные группы работают по двум временным (сезонным) режимам: на теплый и холодный периоды года и режиму в каникулярный период (Рождественские каникулы). </w:t>
      </w:r>
    </w:p>
    <w:p w:rsidR="00737C5F" w:rsidRPr="002839E0" w:rsidRDefault="00737C5F" w:rsidP="00F631ED">
      <w:pPr>
        <w:spacing w:after="13" w:line="360" w:lineRule="auto"/>
        <w:ind w:left="9" w:firstLine="567"/>
        <w:jc w:val="both"/>
        <w:rPr>
          <w:color w:val="000000"/>
        </w:rPr>
      </w:pPr>
      <w:r w:rsidRPr="002839E0">
        <w:rPr>
          <w:color w:val="000000"/>
        </w:rPr>
        <w:t xml:space="preserve">Для воспитанников, вновь поступающих в детский сад, предполагаются индивидуальные адаптационные режимы. </w:t>
      </w:r>
    </w:p>
    <w:p w:rsidR="00737C5F" w:rsidRPr="002839E0" w:rsidRDefault="00737C5F" w:rsidP="00F631ED">
      <w:pPr>
        <w:spacing w:after="13" w:line="360" w:lineRule="auto"/>
        <w:ind w:left="577" w:hanging="10"/>
        <w:jc w:val="both"/>
        <w:rPr>
          <w:color w:val="000000"/>
        </w:rPr>
      </w:pPr>
      <w:r w:rsidRPr="002839E0">
        <w:rPr>
          <w:color w:val="000000"/>
        </w:rPr>
        <w:t xml:space="preserve">На период карантинных мероприятий предполагаются карантинные режимы по показаниям. </w:t>
      </w:r>
    </w:p>
    <w:p w:rsidR="00737C5F" w:rsidRPr="002839E0" w:rsidRDefault="00737C5F" w:rsidP="00F631ED">
      <w:pPr>
        <w:spacing w:after="13" w:line="360" w:lineRule="auto"/>
        <w:ind w:left="9" w:firstLine="567"/>
        <w:jc w:val="both"/>
        <w:rPr>
          <w:color w:val="000000"/>
        </w:rPr>
      </w:pPr>
      <w:r w:rsidRPr="002839E0">
        <w:rPr>
          <w:color w:val="000000"/>
        </w:rPr>
        <w:t>В период летн</w:t>
      </w:r>
      <w:r w:rsidR="009C215B">
        <w:rPr>
          <w:color w:val="000000"/>
        </w:rPr>
        <w:t xml:space="preserve">ей оздоровительной компании в </w:t>
      </w:r>
      <w:r w:rsidRPr="002839E0">
        <w:rPr>
          <w:color w:val="000000"/>
        </w:rPr>
        <w:t xml:space="preserve">ДОУ действует оздоровительный режим, предполагающий увеличение дневного сна и длительности пребывания детей на свежем воздухе. </w:t>
      </w:r>
    </w:p>
    <w:p w:rsidR="00737C5F" w:rsidRPr="002839E0" w:rsidRDefault="00737C5F" w:rsidP="00F631ED">
      <w:pPr>
        <w:spacing w:after="13" w:line="360" w:lineRule="auto"/>
        <w:ind w:left="9" w:firstLine="567"/>
        <w:jc w:val="both"/>
        <w:rPr>
          <w:color w:val="000000"/>
        </w:rPr>
      </w:pPr>
      <w:r w:rsidRPr="002839E0">
        <w:rPr>
          <w:color w:val="000000"/>
        </w:rPr>
        <w:t xml:space="preserve">Ежедневно в летний период и в остальное время года при позволяющих погодных условиях прием детей осуществляется на свежем воздухе. </w:t>
      </w:r>
    </w:p>
    <w:p w:rsidR="00737C5F" w:rsidRPr="002839E0" w:rsidRDefault="00737C5F" w:rsidP="00F631ED">
      <w:pPr>
        <w:spacing w:after="13" w:line="360" w:lineRule="auto"/>
        <w:ind w:left="577" w:hanging="10"/>
        <w:jc w:val="both"/>
        <w:rPr>
          <w:color w:val="000000"/>
        </w:rPr>
      </w:pPr>
      <w:r w:rsidRPr="002839E0">
        <w:rPr>
          <w:color w:val="000000"/>
        </w:rPr>
        <w:t xml:space="preserve">Ежедневная организации жизни и деятельности детей осуществляется с учетом: </w:t>
      </w:r>
    </w:p>
    <w:p w:rsidR="00737C5F" w:rsidRPr="002839E0" w:rsidRDefault="00737C5F" w:rsidP="00F631ED">
      <w:pPr>
        <w:numPr>
          <w:ilvl w:val="0"/>
          <w:numId w:val="87"/>
        </w:numPr>
        <w:spacing w:after="13" w:line="360" w:lineRule="auto"/>
        <w:ind w:firstLine="567"/>
        <w:jc w:val="both"/>
        <w:rPr>
          <w:color w:val="000000"/>
        </w:rPr>
      </w:pPr>
      <w:r w:rsidRPr="002839E0">
        <w:rPr>
          <w:color w:val="000000"/>
        </w:rPr>
        <w:t xml:space="preserve">построения образовательного процесса на адекватных возрасту формах работы с детьми: </w:t>
      </w:r>
    </w:p>
    <w:p w:rsidR="00737C5F" w:rsidRPr="002839E0" w:rsidRDefault="00737C5F" w:rsidP="00F631ED">
      <w:pPr>
        <w:spacing w:after="13" w:line="360" w:lineRule="auto"/>
        <w:ind w:left="19" w:hanging="10"/>
        <w:jc w:val="both"/>
        <w:rPr>
          <w:color w:val="000000"/>
        </w:rPr>
      </w:pPr>
      <w:r w:rsidRPr="002839E0">
        <w:rPr>
          <w:color w:val="000000"/>
        </w:rPr>
        <w:t xml:space="preserve">основной формой работы с детьми дошкольного возраста и ведущим видом деятельности для них является игра; </w:t>
      </w:r>
    </w:p>
    <w:p w:rsidR="00737C5F" w:rsidRPr="002839E0" w:rsidRDefault="00737C5F" w:rsidP="00F631ED">
      <w:pPr>
        <w:numPr>
          <w:ilvl w:val="0"/>
          <w:numId w:val="87"/>
        </w:numPr>
        <w:spacing w:after="13" w:line="360" w:lineRule="auto"/>
        <w:ind w:firstLine="567"/>
        <w:jc w:val="both"/>
        <w:rPr>
          <w:color w:val="000000"/>
        </w:rPr>
      </w:pPr>
      <w:r w:rsidRPr="002839E0">
        <w:rPr>
          <w:color w:val="000000"/>
        </w:rPr>
        <w:t xml:space="preserve">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737C5F" w:rsidRPr="002839E0" w:rsidRDefault="00737C5F" w:rsidP="00F631ED">
      <w:pPr>
        <w:spacing w:after="13" w:line="360" w:lineRule="auto"/>
        <w:ind w:left="577" w:hanging="10"/>
        <w:jc w:val="both"/>
        <w:rPr>
          <w:color w:val="000000"/>
        </w:rPr>
      </w:pPr>
      <w:r w:rsidRPr="002839E0">
        <w:rPr>
          <w:color w:val="000000"/>
        </w:rPr>
        <w:t>При проведении режимных</w:t>
      </w:r>
      <w:r w:rsidR="000C1259">
        <w:rPr>
          <w:color w:val="000000"/>
        </w:rPr>
        <w:t xml:space="preserve"> процессов МБ</w:t>
      </w:r>
      <w:r w:rsidRPr="002839E0">
        <w:rPr>
          <w:color w:val="000000"/>
        </w:rPr>
        <w:t xml:space="preserve">ДОУ придерживается следующих правил: </w:t>
      </w:r>
    </w:p>
    <w:p w:rsidR="00737C5F" w:rsidRPr="002839E0" w:rsidRDefault="00737C5F" w:rsidP="00F631ED">
      <w:pPr>
        <w:numPr>
          <w:ilvl w:val="0"/>
          <w:numId w:val="88"/>
        </w:numPr>
        <w:spacing w:after="13" w:line="360" w:lineRule="auto"/>
        <w:ind w:firstLine="567"/>
        <w:jc w:val="both"/>
        <w:rPr>
          <w:color w:val="000000"/>
        </w:rPr>
      </w:pPr>
      <w:r w:rsidRPr="002839E0">
        <w:rPr>
          <w:color w:val="000000"/>
        </w:rPr>
        <w:t xml:space="preserve">Полное и своевременное удовлетворение всех органических потребностей детей (в сне, питании); </w:t>
      </w:r>
    </w:p>
    <w:p w:rsidR="00737C5F" w:rsidRPr="002839E0" w:rsidRDefault="00737C5F" w:rsidP="00F631ED">
      <w:pPr>
        <w:numPr>
          <w:ilvl w:val="0"/>
          <w:numId w:val="88"/>
        </w:numPr>
        <w:spacing w:after="13" w:line="360" w:lineRule="auto"/>
        <w:ind w:firstLine="567"/>
        <w:jc w:val="both"/>
        <w:rPr>
          <w:color w:val="000000"/>
        </w:rPr>
      </w:pPr>
      <w:r w:rsidRPr="002839E0">
        <w:rPr>
          <w:color w:val="000000"/>
        </w:rPr>
        <w:t xml:space="preserve">Тщательный гигиенический уход, обеспечение чистоты тела, одежды, постели; </w:t>
      </w:r>
    </w:p>
    <w:p w:rsidR="00737C5F" w:rsidRPr="002839E0" w:rsidRDefault="00737C5F" w:rsidP="00F631ED">
      <w:pPr>
        <w:numPr>
          <w:ilvl w:val="0"/>
          <w:numId w:val="88"/>
        </w:numPr>
        <w:spacing w:after="13" w:line="360" w:lineRule="auto"/>
        <w:ind w:firstLine="567"/>
        <w:jc w:val="both"/>
        <w:rPr>
          <w:color w:val="000000"/>
        </w:rPr>
      </w:pPr>
      <w:r w:rsidRPr="002839E0">
        <w:rPr>
          <w:color w:val="000000"/>
        </w:rPr>
        <w:t xml:space="preserve">Привлечение </w:t>
      </w:r>
      <w:r w:rsidRPr="002839E0">
        <w:rPr>
          <w:color w:val="000000"/>
        </w:rPr>
        <w:tab/>
        <w:t xml:space="preserve">детей к </w:t>
      </w:r>
      <w:r w:rsidRPr="002839E0">
        <w:rPr>
          <w:color w:val="000000"/>
        </w:rPr>
        <w:tab/>
        <w:t xml:space="preserve">посильному </w:t>
      </w:r>
      <w:r w:rsidRPr="002839E0">
        <w:rPr>
          <w:color w:val="000000"/>
        </w:rPr>
        <w:tab/>
        <w:t xml:space="preserve">участию </w:t>
      </w:r>
      <w:r w:rsidRPr="002839E0">
        <w:rPr>
          <w:color w:val="000000"/>
        </w:rPr>
        <w:tab/>
        <w:t xml:space="preserve">в </w:t>
      </w:r>
      <w:r w:rsidRPr="002839E0">
        <w:rPr>
          <w:color w:val="000000"/>
        </w:rPr>
        <w:tab/>
        <w:t xml:space="preserve">режимных </w:t>
      </w:r>
      <w:r w:rsidRPr="002839E0">
        <w:rPr>
          <w:color w:val="000000"/>
        </w:rPr>
        <w:tab/>
        <w:t xml:space="preserve">процессах; </w:t>
      </w:r>
      <w:r w:rsidRPr="002839E0">
        <w:rPr>
          <w:color w:val="000000"/>
        </w:rPr>
        <w:tab/>
        <w:t xml:space="preserve">поощрение </w:t>
      </w:r>
    </w:p>
    <w:p w:rsidR="00737C5F" w:rsidRPr="002839E0" w:rsidRDefault="00737C5F" w:rsidP="00F631ED">
      <w:pPr>
        <w:spacing w:after="13" w:line="360" w:lineRule="auto"/>
        <w:ind w:left="19" w:hanging="10"/>
        <w:jc w:val="both"/>
        <w:rPr>
          <w:color w:val="000000"/>
        </w:rPr>
      </w:pPr>
      <w:r w:rsidRPr="002839E0">
        <w:rPr>
          <w:color w:val="000000"/>
        </w:rPr>
        <w:lastRenderedPageBreak/>
        <w:t xml:space="preserve">самостоятельности и активности; </w:t>
      </w:r>
    </w:p>
    <w:p w:rsidR="00737C5F" w:rsidRPr="002839E0" w:rsidRDefault="00737C5F" w:rsidP="00F631ED">
      <w:pPr>
        <w:numPr>
          <w:ilvl w:val="0"/>
          <w:numId w:val="88"/>
        </w:numPr>
        <w:spacing w:after="13" w:line="360" w:lineRule="auto"/>
        <w:ind w:firstLine="567"/>
        <w:jc w:val="both"/>
        <w:rPr>
          <w:color w:val="000000"/>
        </w:rPr>
      </w:pPr>
      <w:r w:rsidRPr="002839E0">
        <w:rPr>
          <w:color w:val="000000"/>
        </w:rPr>
        <w:t xml:space="preserve">Формирование культурно-гигиенических навыков; </w:t>
      </w:r>
    </w:p>
    <w:p w:rsidR="00737C5F" w:rsidRPr="002839E0" w:rsidRDefault="00737C5F" w:rsidP="00F631ED">
      <w:pPr>
        <w:numPr>
          <w:ilvl w:val="0"/>
          <w:numId w:val="88"/>
        </w:numPr>
        <w:spacing w:after="13" w:line="360" w:lineRule="auto"/>
        <w:ind w:firstLine="567"/>
        <w:jc w:val="both"/>
        <w:rPr>
          <w:color w:val="000000"/>
        </w:rPr>
      </w:pPr>
      <w:r w:rsidRPr="002839E0">
        <w:rPr>
          <w:color w:val="000000"/>
        </w:rPr>
        <w:t xml:space="preserve">Эмоциональное общение в ходе </w:t>
      </w:r>
      <w:r w:rsidRPr="002839E0">
        <w:rPr>
          <w:rFonts w:eastAsia="Calibri"/>
          <w:color w:val="000000"/>
        </w:rPr>
        <w:t xml:space="preserve"> </w:t>
      </w:r>
      <w:r w:rsidRPr="002839E0">
        <w:rPr>
          <w:color w:val="000000"/>
        </w:rPr>
        <w:t xml:space="preserve">выполнения режимных процессов; </w:t>
      </w:r>
      <w:r w:rsidRPr="002839E0">
        <w:rPr>
          <w:rFonts w:eastAsia="Calibri"/>
          <w:color w:val="000000"/>
        </w:rPr>
        <w:t xml:space="preserve"> </w:t>
      </w:r>
      <w:r w:rsidRPr="002839E0">
        <w:rPr>
          <w:rFonts w:eastAsia="Wingdings"/>
          <w:color w:val="000000"/>
        </w:rPr>
        <w:t></w:t>
      </w:r>
      <w:r w:rsidRPr="002839E0">
        <w:rPr>
          <w:rFonts w:eastAsia="Arial"/>
          <w:color w:val="000000"/>
        </w:rPr>
        <w:t xml:space="preserve"> </w:t>
      </w:r>
      <w:r w:rsidRPr="002839E0">
        <w:rPr>
          <w:color w:val="31859C"/>
        </w:rPr>
        <w:t xml:space="preserve"> </w:t>
      </w:r>
      <w:r w:rsidRPr="002839E0">
        <w:rPr>
          <w:color w:val="000000"/>
        </w:rPr>
        <w:t xml:space="preserve">Учет потребностей детей, индивидуальных особенностей каждого ребенка; </w:t>
      </w:r>
      <w:r w:rsidRPr="002839E0">
        <w:rPr>
          <w:rFonts w:eastAsia="Wingdings"/>
          <w:color w:val="000000"/>
        </w:rPr>
        <w:t></w:t>
      </w:r>
      <w:r w:rsidRPr="002839E0">
        <w:rPr>
          <w:rFonts w:eastAsia="Arial"/>
          <w:color w:val="000000"/>
        </w:rPr>
        <w:t xml:space="preserve"> </w:t>
      </w:r>
      <w:r w:rsidRPr="002839E0">
        <w:rPr>
          <w:color w:val="31859C"/>
        </w:rPr>
        <w:t xml:space="preserve"> </w:t>
      </w:r>
      <w:r w:rsidRPr="002839E0">
        <w:rPr>
          <w:color w:val="000000"/>
        </w:rPr>
        <w:t xml:space="preserve">Соблюдение двигательной активности детей с учетом индивидуальных возрастных особенностей детей; </w:t>
      </w:r>
    </w:p>
    <w:p w:rsidR="00737C5F" w:rsidRPr="002839E0" w:rsidRDefault="00737C5F" w:rsidP="00F631ED">
      <w:pPr>
        <w:numPr>
          <w:ilvl w:val="0"/>
          <w:numId w:val="88"/>
        </w:numPr>
        <w:spacing w:after="13" w:line="360" w:lineRule="auto"/>
        <w:ind w:firstLine="567"/>
        <w:jc w:val="both"/>
        <w:rPr>
          <w:color w:val="000000"/>
        </w:rPr>
      </w:pPr>
      <w:r w:rsidRPr="002839E0">
        <w:rPr>
          <w:color w:val="000000"/>
        </w:rPr>
        <w:t xml:space="preserve">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 </w:t>
      </w:r>
    </w:p>
    <w:p w:rsidR="00737C5F" w:rsidRPr="002839E0" w:rsidRDefault="00737C5F" w:rsidP="00F631ED">
      <w:pPr>
        <w:spacing w:after="13" w:line="360" w:lineRule="auto"/>
        <w:ind w:left="577" w:hanging="10"/>
        <w:jc w:val="both"/>
        <w:rPr>
          <w:color w:val="000000"/>
        </w:rPr>
      </w:pPr>
      <w:r w:rsidRPr="002839E0">
        <w:rPr>
          <w:color w:val="000000"/>
        </w:rPr>
        <w:t xml:space="preserve">Основные </w:t>
      </w:r>
      <w:r w:rsidRPr="002839E0">
        <w:rPr>
          <w:b/>
          <w:color w:val="000000"/>
        </w:rPr>
        <w:t xml:space="preserve">принципы </w:t>
      </w:r>
      <w:r w:rsidRPr="002839E0">
        <w:rPr>
          <w:color w:val="000000"/>
        </w:rPr>
        <w:t xml:space="preserve">построения режима дня: </w:t>
      </w:r>
    </w:p>
    <w:p w:rsidR="00737C5F" w:rsidRPr="002839E0" w:rsidRDefault="00737C5F" w:rsidP="00F631ED">
      <w:pPr>
        <w:numPr>
          <w:ilvl w:val="0"/>
          <w:numId w:val="89"/>
        </w:numPr>
        <w:spacing w:after="13" w:line="360" w:lineRule="auto"/>
        <w:ind w:firstLine="567"/>
        <w:jc w:val="both"/>
        <w:rPr>
          <w:color w:val="000000"/>
        </w:rPr>
      </w:pPr>
      <w:r w:rsidRPr="002839E0">
        <w:rPr>
          <w:color w:val="000000"/>
        </w:rPr>
        <w:t xml:space="preserve">Режим дня выполняется на протяжении всего периода воспитания детей в дошкольном учреждении, сохраняя последовательность, постоянство и постепенность  </w:t>
      </w:r>
    </w:p>
    <w:p w:rsidR="00737C5F" w:rsidRPr="002839E0" w:rsidRDefault="00737C5F" w:rsidP="00F631ED">
      <w:pPr>
        <w:numPr>
          <w:ilvl w:val="0"/>
          <w:numId w:val="89"/>
        </w:numPr>
        <w:spacing w:after="13" w:line="360" w:lineRule="auto"/>
        <w:ind w:firstLine="567"/>
        <w:jc w:val="both"/>
        <w:rPr>
          <w:color w:val="000000"/>
        </w:rPr>
      </w:pPr>
      <w:r w:rsidRPr="002839E0">
        <w:rPr>
          <w:color w:val="000000"/>
        </w:rPr>
        <w:t>Режим дня учитывает психофизиологические особе</w:t>
      </w:r>
      <w:r w:rsidR="002425AD">
        <w:rPr>
          <w:color w:val="000000"/>
        </w:rPr>
        <w:t>нности дошкольника. Поэтому в МБ</w:t>
      </w:r>
      <w:r w:rsidRPr="002839E0">
        <w:rPr>
          <w:color w:val="000000"/>
        </w:rPr>
        <w:t xml:space="preserve">ДОУ для каждой возрастной группы определен свой режим дня. </w:t>
      </w:r>
    </w:p>
    <w:p w:rsidR="00737C5F" w:rsidRPr="002839E0" w:rsidRDefault="00737C5F" w:rsidP="00F631ED">
      <w:pPr>
        <w:numPr>
          <w:ilvl w:val="0"/>
          <w:numId w:val="89"/>
        </w:numPr>
        <w:spacing w:after="13" w:line="360" w:lineRule="auto"/>
        <w:ind w:firstLine="567"/>
        <w:jc w:val="both"/>
        <w:rPr>
          <w:color w:val="000000"/>
        </w:rPr>
      </w:pPr>
      <w:r w:rsidRPr="002839E0">
        <w:rPr>
          <w:color w:val="000000"/>
        </w:rPr>
        <w:t xml:space="preserve">Организация режима дня проводится с учетом теплого и холодного периода года. </w:t>
      </w:r>
    </w:p>
    <w:p w:rsidR="00737C5F" w:rsidRPr="002839E0" w:rsidRDefault="00737C5F" w:rsidP="00F631ED">
      <w:pPr>
        <w:spacing w:after="13" w:line="360" w:lineRule="auto"/>
        <w:ind w:left="577" w:hanging="10"/>
        <w:jc w:val="both"/>
        <w:rPr>
          <w:color w:val="000000"/>
        </w:rPr>
      </w:pPr>
      <w:r w:rsidRPr="002839E0">
        <w:rPr>
          <w:color w:val="000000"/>
        </w:rPr>
        <w:t>Контроль выполнения режимов дня в</w:t>
      </w:r>
      <w:r w:rsidR="000C1259">
        <w:rPr>
          <w:color w:val="000000"/>
        </w:rPr>
        <w:t xml:space="preserve"> МБ</w:t>
      </w:r>
      <w:r w:rsidR="002839E0">
        <w:rPr>
          <w:color w:val="000000"/>
        </w:rPr>
        <w:t xml:space="preserve">ДОУ осуществляют: заведующий ДОУ, </w:t>
      </w:r>
      <w:r w:rsidRPr="002839E0">
        <w:rPr>
          <w:color w:val="000000"/>
        </w:rPr>
        <w:t xml:space="preserve">старшая </w:t>
      </w:r>
    </w:p>
    <w:p w:rsidR="000C1259" w:rsidRDefault="00737C5F" w:rsidP="00F631ED">
      <w:pPr>
        <w:spacing w:after="13" w:line="360" w:lineRule="auto"/>
        <w:ind w:left="19" w:hanging="10"/>
        <w:jc w:val="both"/>
        <w:rPr>
          <w:color w:val="000000"/>
        </w:rPr>
      </w:pPr>
      <w:r w:rsidRPr="002839E0">
        <w:rPr>
          <w:color w:val="000000"/>
        </w:rPr>
        <w:t>медицинская сестра, старший воспитатель</w:t>
      </w:r>
      <w:r w:rsidR="002839E0">
        <w:rPr>
          <w:color w:val="000000"/>
        </w:rPr>
        <w:t>.</w:t>
      </w:r>
      <w:r w:rsidR="00A57386">
        <w:rPr>
          <w:color w:val="000000"/>
        </w:rPr>
        <w:t xml:space="preserve"> </w:t>
      </w:r>
    </w:p>
    <w:p w:rsidR="004F11AD" w:rsidRDefault="004F11AD" w:rsidP="00CD1F4C">
      <w:pPr>
        <w:pStyle w:val="Standard"/>
        <w:spacing w:line="360" w:lineRule="auto"/>
        <w:jc w:val="center"/>
        <w:rPr>
          <w:rFonts w:cs="Times New Roman"/>
          <w:b/>
          <w:bCs/>
        </w:rPr>
      </w:pPr>
    </w:p>
    <w:p w:rsidR="004F11AD" w:rsidRDefault="004F11AD" w:rsidP="00CD1F4C">
      <w:pPr>
        <w:pStyle w:val="Standard"/>
        <w:spacing w:line="360" w:lineRule="auto"/>
        <w:jc w:val="center"/>
        <w:rPr>
          <w:rFonts w:cs="Times New Roman"/>
          <w:b/>
          <w:bCs/>
        </w:rPr>
      </w:pPr>
    </w:p>
    <w:p w:rsidR="004F11AD" w:rsidRDefault="004F11AD" w:rsidP="00CD1F4C">
      <w:pPr>
        <w:pStyle w:val="Standard"/>
        <w:spacing w:line="360" w:lineRule="auto"/>
        <w:jc w:val="center"/>
        <w:rPr>
          <w:rFonts w:cs="Times New Roman"/>
          <w:b/>
          <w:bCs/>
        </w:rPr>
      </w:pPr>
    </w:p>
    <w:p w:rsidR="004F11AD" w:rsidRDefault="004F11AD" w:rsidP="00CD1F4C">
      <w:pPr>
        <w:pStyle w:val="Standard"/>
        <w:spacing w:line="360" w:lineRule="auto"/>
        <w:jc w:val="center"/>
        <w:rPr>
          <w:rFonts w:cs="Times New Roman"/>
          <w:b/>
          <w:bCs/>
        </w:rPr>
      </w:pPr>
    </w:p>
    <w:p w:rsidR="004F11AD" w:rsidRDefault="004F11AD" w:rsidP="00CD1F4C">
      <w:pPr>
        <w:pStyle w:val="Standard"/>
        <w:spacing w:line="360" w:lineRule="auto"/>
        <w:jc w:val="center"/>
        <w:rPr>
          <w:rFonts w:cs="Times New Roman"/>
          <w:b/>
          <w:bCs/>
        </w:rPr>
      </w:pPr>
    </w:p>
    <w:p w:rsidR="004F11AD" w:rsidRDefault="004F11AD" w:rsidP="00CD1F4C">
      <w:pPr>
        <w:pStyle w:val="Standard"/>
        <w:spacing w:line="360" w:lineRule="auto"/>
        <w:jc w:val="center"/>
        <w:rPr>
          <w:rFonts w:cs="Times New Roman"/>
          <w:b/>
          <w:bCs/>
        </w:rPr>
      </w:pPr>
    </w:p>
    <w:p w:rsidR="004F11AD" w:rsidRDefault="004F11AD" w:rsidP="00CD1F4C">
      <w:pPr>
        <w:pStyle w:val="Standard"/>
        <w:spacing w:line="360" w:lineRule="auto"/>
        <w:jc w:val="center"/>
        <w:rPr>
          <w:rFonts w:cs="Times New Roman"/>
          <w:b/>
          <w:bCs/>
        </w:rPr>
      </w:pPr>
    </w:p>
    <w:p w:rsidR="004F11AD" w:rsidRDefault="004F11AD" w:rsidP="00CD1F4C">
      <w:pPr>
        <w:pStyle w:val="Standard"/>
        <w:spacing w:line="360" w:lineRule="auto"/>
        <w:jc w:val="center"/>
        <w:rPr>
          <w:rFonts w:cs="Times New Roman"/>
          <w:b/>
          <w:bCs/>
        </w:rPr>
      </w:pPr>
    </w:p>
    <w:p w:rsidR="004F11AD" w:rsidRDefault="004F11AD" w:rsidP="00CD1F4C">
      <w:pPr>
        <w:pStyle w:val="Standard"/>
        <w:spacing w:line="360" w:lineRule="auto"/>
        <w:jc w:val="center"/>
        <w:rPr>
          <w:rFonts w:cs="Times New Roman"/>
          <w:b/>
          <w:bCs/>
        </w:rPr>
      </w:pPr>
    </w:p>
    <w:p w:rsidR="004F11AD" w:rsidRDefault="004F11AD" w:rsidP="00CD1F4C">
      <w:pPr>
        <w:pStyle w:val="Standard"/>
        <w:spacing w:line="360" w:lineRule="auto"/>
        <w:jc w:val="center"/>
        <w:rPr>
          <w:rFonts w:cs="Times New Roman"/>
          <w:b/>
          <w:bCs/>
        </w:rPr>
      </w:pPr>
    </w:p>
    <w:p w:rsidR="004F11AD" w:rsidRDefault="004F11AD" w:rsidP="00CD1F4C">
      <w:pPr>
        <w:pStyle w:val="Standard"/>
        <w:spacing w:line="360" w:lineRule="auto"/>
        <w:jc w:val="center"/>
        <w:rPr>
          <w:rFonts w:cs="Times New Roman"/>
          <w:b/>
          <w:bCs/>
        </w:rPr>
      </w:pPr>
    </w:p>
    <w:p w:rsidR="004F11AD" w:rsidRDefault="004F11AD" w:rsidP="00CD1F4C">
      <w:pPr>
        <w:pStyle w:val="Standard"/>
        <w:spacing w:line="360" w:lineRule="auto"/>
        <w:jc w:val="center"/>
        <w:rPr>
          <w:rFonts w:cs="Times New Roman"/>
          <w:b/>
          <w:bCs/>
        </w:rPr>
      </w:pPr>
    </w:p>
    <w:p w:rsidR="004F11AD" w:rsidRDefault="004F11AD" w:rsidP="00CD1F4C">
      <w:pPr>
        <w:pStyle w:val="Standard"/>
        <w:spacing w:line="360" w:lineRule="auto"/>
        <w:jc w:val="center"/>
        <w:rPr>
          <w:rFonts w:cs="Times New Roman"/>
          <w:b/>
          <w:bCs/>
        </w:rPr>
      </w:pPr>
    </w:p>
    <w:p w:rsidR="004F11AD" w:rsidRDefault="004F11AD" w:rsidP="00CD1F4C">
      <w:pPr>
        <w:pStyle w:val="Standard"/>
        <w:spacing w:line="360" w:lineRule="auto"/>
        <w:jc w:val="center"/>
        <w:rPr>
          <w:rFonts w:cs="Times New Roman"/>
          <w:b/>
          <w:bCs/>
        </w:rPr>
      </w:pPr>
    </w:p>
    <w:p w:rsidR="004F11AD" w:rsidRDefault="004F11AD" w:rsidP="00CD1F4C">
      <w:pPr>
        <w:pStyle w:val="Standard"/>
        <w:spacing w:line="360" w:lineRule="auto"/>
        <w:jc w:val="center"/>
        <w:rPr>
          <w:rFonts w:cs="Times New Roman"/>
          <w:b/>
          <w:bCs/>
        </w:rPr>
      </w:pPr>
    </w:p>
    <w:p w:rsidR="004F11AD" w:rsidRDefault="004F11AD" w:rsidP="00CD1F4C">
      <w:pPr>
        <w:pStyle w:val="Standard"/>
        <w:spacing w:line="360" w:lineRule="auto"/>
        <w:jc w:val="center"/>
        <w:rPr>
          <w:rFonts w:cs="Times New Roman"/>
          <w:b/>
          <w:bCs/>
        </w:rPr>
      </w:pPr>
    </w:p>
    <w:p w:rsidR="004F11AD" w:rsidRDefault="004F11AD" w:rsidP="00CD1F4C">
      <w:pPr>
        <w:pStyle w:val="Standard"/>
        <w:spacing w:line="360" w:lineRule="auto"/>
        <w:jc w:val="center"/>
        <w:rPr>
          <w:rFonts w:cs="Times New Roman"/>
          <w:b/>
          <w:bCs/>
        </w:rPr>
      </w:pPr>
    </w:p>
    <w:p w:rsidR="00F631ED" w:rsidRDefault="00F631ED" w:rsidP="00CD1F4C">
      <w:pPr>
        <w:pStyle w:val="Standard"/>
        <w:spacing w:line="360" w:lineRule="auto"/>
        <w:jc w:val="center"/>
        <w:rPr>
          <w:rFonts w:cs="Times New Roman"/>
          <w:b/>
          <w:bCs/>
        </w:rPr>
      </w:pPr>
      <w:r w:rsidRPr="00F631ED">
        <w:rPr>
          <w:rFonts w:cs="Times New Roman"/>
          <w:b/>
          <w:bCs/>
        </w:rPr>
        <w:lastRenderedPageBreak/>
        <w:t xml:space="preserve">Требования и показатели организации образовательного процесса </w:t>
      </w:r>
    </w:p>
    <w:p w:rsidR="00F631ED" w:rsidRPr="00F631ED" w:rsidRDefault="00F631ED" w:rsidP="00CD1F4C">
      <w:pPr>
        <w:pStyle w:val="Standard"/>
        <w:spacing w:line="360" w:lineRule="auto"/>
        <w:jc w:val="center"/>
        <w:rPr>
          <w:rFonts w:cs="Times New Roman"/>
          <w:bCs/>
        </w:rPr>
      </w:pPr>
      <w:r w:rsidRPr="00F631ED">
        <w:rPr>
          <w:rFonts w:cs="Times New Roman"/>
          <w:bCs/>
        </w:rPr>
        <w:t>(извлечения из СанПиН 1.2.3685-21 Таблицы 6.6, 6.7)</w:t>
      </w:r>
    </w:p>
    <w:tbl>
      <w:tblPr>
        <w:tblStyle w:val="1d"/>
        <w:tblW w:w="10349" w:type="dxa"/>
        <w:tblInd w:w="-856" w:type="dxa"/>
        <w:tblLayout w:type="fixed"/>
        <w:tblLook w:val="0420" w:firstRow="1" w:lastRow="0" w:firstColumn="0" w:lastColumn="0" w:noHBand="0" w:noVBand="1"/>
      </w:tblPr>
      <w:tblGrid>
        <w:gridCol w:w="3449"/>
        <w:gridCol w:w="3450"/>
        <w:gridCol w:w="3450"/>
      </w:tblGrid>
      <w:tr w:rsidR="00F631ED" w:rsidRPr="00F631ED" w:rsidTr="004F11AD">
        <w:tc>
          <w:tcPr>
            <w:tcW w:w="3449" w:type="dxa"/>
            <w:vAlign w:val="center"/>
          </w:tcPr>
          <w:p w:rsidR="00F631ED" w:rsidRPr="00F631ED" w:rsidRDefault="00F631ED" w:rsidP="004F11AD">
            <w:pPr>
              <w:spacing w:line="360" w:lineRule="auto"/>
              <w:jc w:val="center"/>
              <w:rPr>
                <w:b/>
                <w:lang w:val="ru-RU"/>
              </w:rPr>
            </w:pPr>
            <w:r w:rsidRPr="00F631ED">
              <w:rPr>
                <w:b/>
                <w:lang w:val="ru-RU"/>
              </w:rPr>
              <w:t>Показатель</w:t>
            </w:r>
          </w:p>
        </w:tc>
        <w:tc>
          <w:tcPr>
            <w:tcW w:w="3450" w:type="dxa"/>
          </w:tcPr>
          <w:p w:rsidR="00F631ED" w:rsidRPr="00F631ED" w:rsidRDefault="00F631ED" w:rsidP="004F11AD">
            <w:pPr>
              <w:spacing w:line="360" w:lineRule="auto"/>
              <w:jc w:val="center"/>
              <w:rPr>
                <w:b/>
              </w:rPr>
            </w:pPr>
            <w:r w:rsidRPr="00F631ED">
              <w:rPr>
                <w:b/>
              </w:rPr>
              <w:t>Возраст</w:t>
            </w:r>
          </w:p>
        </w:tc>
        <w:tc>
          <w:tcPr>
            <w:tcW w:w="3450" w:type="dxa"/>
          </w:tcPr>
          <w:p w:rsidR="00F631ED" w:rsidRPr="00F631ED" w:rsidRDefault="00F631ED" w:rsidP="004F11AD">
            <w:pPr>
              <w:spacing w:line="360" w:lineRule="auto"/>
              <w:jc w:val="center"/>
              <w:rPr>
                <w:b/>
                <w:lang w:val="ru-RU"/>
              </w:rPr>
            </w:pPr>
            <w:r w:rsidRPr="00F631ED">
              <w:rPr>
                <w:b/>
              </w:rPr>
              <w:t>Нормати</w:t>
            </w:r>
            <w:r w:rsidRPr="00F631ED">
              <w:rPr>
                <w:b/>
                <w:lang w:val="ru-RU"/>
              </w:rPr>
              <w:t>в</w:t>
            </w:r>
          </w:p>
        </w:tc>
      </w:tr>
      <w:tr w:rsidR="00F631ED" w:rsidTr="004F11AD">
        <w:tc>
          <w:tcPr>
            <w:tcW w:w="3449" w:type="dxa"/>
            <w:vAlign w:val="center"/>
          </w:tcPr>
          <w:p w:rsidR="00F631ED" w:rsidRPr="00F631ED" w:rsidRDefault="00F631ED" w:rsidP="004F11AD">
            <w:pPr>
              <w:pStyle w:val="Standard"/>
              <w:spacing w:line="360" w:lineRule="auto"/>
              <w:jc w:val="center"/>
              <w:rPr>
                <w:rFonts w:cs="Times New Roman"/>
                <w:bCs/>
                <w:lang w:val="ru-RU"/>
              </w:rPr>
            </w:pPr>
            <w:r w:rsidRPr="00F631ED">
              <w:rPr>
                <w:rFonts w:cs="Times New Roman"/>
                <w:bCs/>
                <w:lang w:val="ru-RU"/>
              </w:rPr>
              <w:t>Начало занятий не ранее</w:t>
            </w:r>
          </w:p>
        </w:tc>
        <w:tc>
          <w:tcPr>
            <w:tcW w:w="3450" w:type="dxa"/>
          </w:tcPr>
          <w:p w:rsidR="00F631ED" w:rsidRPr="00F631ED" w:rsidRDefault="00C372AB" w:rsidP="004F11AD">
            <w:pPr>
              <w:pStyle w:val="Standard"/>
              <w:spacing w:line="360" w:lineRule="auto"/>
              <w:jc w:val="center"/>
              <w:rPr>
                <w:rFonts w:cs="Times New Roman"/>
                <w:bCs/>
                <w:lang w:val="ru-RU"/>
              </w:rPr>
            </w:pPr>
            <w:r>
              <w:rPr>
                <w:rFonts w:cs="Times New Roman"/>
                <w:bCs/>
                <w:lang w:val="ru-RU"/>
              </w:rPr>
              <w:t>Все возраста</w:t>
            </w:r>
          </w:p>
        </w:tc>
        <w:tc>
          <w:tcPr>
            <w:tcW w:w="3450" w:type="dxa"/>
          </w:tcPr>
          <w:p w:rsidR="00F631ED" w:rsidRPr="00F631ED" w:rsidRDefault="00C372AB" w:rsidP="004F11AD">
            <w:pPr>
              <w:pStyle w:val="Standard"/>
              <w:spacing w:line="360" w:lineRule="auto"/>
              <w:jc w:val="center"/>
              <w:rPr>
                <w:rFonts w:cs="Times New Roman"/>
                <w:bCs/>
                <w:lang w:val="ru-RU"/>
              </w:rPr>
            </w:pPr>
            <w:r>
              <w:rPr>
                <w:rFonts w:cs="Times New Roman"/>
                <w:bCs/>
                <w:lang w:val="ru-RU"/>
              </w:rPr>
              <w:t>8.00</w:t>
            </w:r>
          </w:p>
        </w:tc>
      </w:tr>
      <w:tr w:rsidR="00F631ED" w:rsidTr="004F11AD">
        <w:tc>
          <w:tcPr>
            <w:tcW w:w="3449" w:type="dxa"/>
            <w:vAlign w:val="center"/>
          </w:tcPr>
          <w:p w:rsidR="00F631ED" w:rsidRPr="00F631ED" w:rsidRDefault="00F631ED" w:rsidP="004F11AD">
            <w:pPr>
              <w:pStyle w:val="Standard"/>
              <w:spacing w:line="360" w:lineRule="auto"/>
              <w:jc w:val="center"/>
              <w:rPr>
                <w:rFonts w:cs="Times New Roman"/>
                <w:bCs/>
                <w:lang w:val="ru-RU"/>
              </w:rPr>
            </w:pPr>
            <w:r w:rsidRPr="00F631ED">
              <w:rPr>
                <w:rFonts w:cs="Times New Roman"/>
                <w:bCs/>
                <w:lang w:val="ru-RU"/>
              </w:rPr>
              <w:t>Окончание занятий, не позднее</w:t>
            </w:r>
          </w:p>
        </w:tc>
        <w:tc>
          <w:tcPr>
            <w:tcW w:w="3450" w:type="dxa"/>
          </w:tcPr>
          <w:p w:rsidR="00F631ED" w:rsidRPr="00F631ED" w:rsidRDefault="00C372AB" w:rsidP="004F11AD">
            <w:pPr>
              <w:pStyle w:val="Standard"/>
              <w:spacing w:line="360" w:lineRule="auto"/>
              <w:jc w:val="center"/>
              <w:rPr>
                <w:rFonts w:cs="Times New Roman"/>
                <w:bCs/>
                <w:lang w:val="ru-RU"/>
              </w:rPr>
            </w:pPr>
            <w:r>
              <w:rPr>
                <w:rFonts w:cs="Times New Roman"/>
                <w:bCs/>
                <w:lang w:val="ru-RU"/>
              </w:rPr>
              <w:t>Все возраста</w:t>
            </w:r>
          </w:p>
        </w:tc>
        <w:tc>
          <w:tcPr>
            <w:tcW w:w="3450" w:type="dxa"/>
          </w:tcPr>
          <w:p w:rsidR="00F631ED" w:rsidRPr="00F631ED" w:rsidRDefault="00C372AB" w:rsidP="004F11AD">
            <w:pPr>
              <w:pStyle w:val="Standard"/>
              <w:spacing w:line="360" w:lineRule="auto"/>
              <w:jc w:val="center"/>
              <w:rPr>
                <w:rFonts w:cs="Times New Roman"/>
                <w:bCs/>
                <w:lang w:val="ru-RU"/>
              </w:rPr>
            </w:pPr>
            <w:r>
              <w:rPr>
                <w:rFonts w:cs="Times New Roman"/>
                <w:bCs/>
                <w:lang w:val="ru-RU"/>
              </w:rPr>
              <w:t>17.00</w:t>
            </w:r>
          </w:p>
        </w:tc>
      </w:tr>
      <w:tr w:rsidR="00F631ED" w:rsidTr="004F11AD">
        <w:tc>
          <w:tcPr>
            <w:tcW w:w="3449" w:type="dxa"/>
            <w:vAlign w:val="center"/>
          </w:tcPr>
          <w:p w:rsidR="00F631ED" w:rsidRPr="00F631ED" w:rsidRDefault="00C372AB" w:rsidP="004F11AD">
            <w:pPr>
              <w:pStyle w:val="Standard"/>
              <w:spacing w:line="360" w:lineRule="auto"/>
              <w:jc w:val="center"/>
              <w:rPr>
                <w:rFonts w:cs="Times New Roman"/>
                <w:bCs/>
                <w:lang w:val="ru-RU"/>
              </w:rPr>
            </w:pPr>
            <w:r w:rsidRPr="00C372AB">
              <w:rPr>
                <w:rFonts w:cs="Times New Roman"/>
                <w:bCs/>
                <w:lang w:val="ru-RU"/>
              </w:rPr>
              <w:t>Продолжительность занятия для детей дошкольного возраста, не более</w:t>
            </w:r>
          </w:p>
        </w:tc>
        <w:tc>
          <w:tcPr>
            <w:tcW w:w="3450" w:type="dxa"/>
          </w:tcPr>
          <w:p w:rsidR="00C372AB" w:rsidRDefault="00C372AB" w:rsidP="004F11AD">
            <w:pPr>
              <w:pStyle w:val="Standard"/>
              <w:spacing w:line="360" w:lineRule="auto"/>
              <w:jc w:val="center"/>
              <w:rPr>
                <w:rFonts w:cs="Times New Roman"/>
                <w:bCs/>
                <w:lang w:val="ru-RU"/>
              </w:rPr>
            </w:pPr>
            <w:r w:rsidRPr="00C372AB">
              <w:rPr>
                <w:rFonts w:cs="Times New Roman"/>
                <w:bCs/>
                <w:lang w:val="ru-RU"/>
              </w:rPr>
              <w:t xml:space="preserve">   от 1,5 до 3 лет </w:t>
            </w:r>
          </w:p>
          <w:p w:rsidR="00C372AB" w:rsidRDefault="00C372AB" w:rsidP="004F11AD">
            <w:pPr>
              <w:pStyle w:val="Standard"/>
              <w:spacing w:line="360" w:lineRule="auto"/>
              <w:jc w:val="center"/>
              <w:rPr>
                <w:rFonts w:cs="Times New Roman"/>
                <w:bCs/>
                <w:lang w:val="ru-RU"/>
              </w:rPr>
            </w:pPr>
            <w:r w:rsidRPr="00C372AB">
              <w:rPr>
                <w:rFonts w:cs="Times New Roman"/>
                <w:bCs/>
                <w:lang w:val="ru-RU"/>
              </w:rPr>
              <w:t xml:space="preserve">от 3 до 4 лет </w:t>
            </w:r>
          </w:p>
          <w:p w:rsidR="00C372AB" w:rsidRDefault="00C372AB" w:rsidP="004F11AD">
            <w:pPr>
              <w:pStyle w:val="Standard"/>
              <w:spacing w:line="360" w:lineRule="auto"/>
              <w:jc w:val="center"/>
              <w:rPr>
                <w:rFonts w:cs="Times New Roman"/>
                <w:bCs/>
                <w:lang w:val="ru-RU"/>
              </w:rPr>
            </w:pPr>
            <w:r w:rsidRPr="00C372AB">
              <w:rPr>
                <w:rFonts w:cs="Times New Roman"/>
                <w:bCs/>
                <w:lang w:val="ru-RU"/>
              </w:rPr>
              <w:t>от 4 до 5 лет</w:t>
            </w:r>
          </w:p>
          <w:p w:rsidR="00C372AB" w:rsidRDefault="00C372AB" w:rsidP="004F11AD">
            <w:pPr>
              <w:pStyle w:val="Standard"/>
              <w:spacing w:line="360" w:lineRule="auto"/>
              <w:jc w:val="center"/>
              <w:rPr>
                <w:rFonts w:cs="Times New Roman"/>
                <w:bCs/>
                <w:lang w:val="ru-RU"/>
              </w:rPr>
            </w:pPr>
            <w:r w:rsidRPr="00C372AB">
              <w:rPr>
                <w:rFonts w:cs="Times New Roman"/>
                <w:bCs/>
                <w:lang w:val="ru-RU"/>
              </w:rPr>
              <w:t xml:space="preserve"> от 5 до 6 лет</w:t>
            </w:r>
          </w:p>
          <w:p w:rsidR="00F631ED" w:rsidRPr="00F631ED" w:rsidRDefault="00C372AB" w:rsidP="004F11AD">
            <w:pPr>
              <w:pStyle w:val="Standard"/>
              <w:spacing w:line="360" w:lineRule="auto"/>
              <w:jc w:val="center"/>
              <w:rPr>
                <w:rFonts w:cs="Times New Roman"/>
                <w:bCs/>
                <w:lang w:val="ru-RU"/>
              </w:rPr>
            </w:pPr>
            <w:r w:rsidRPr="00C372AB">
              <w:rPr>
                <w:rFonts w:cs="Times New Roman"/>
                <w:bCs/>
                <w:lang w:val="ru-RU"/>
              </w:rPr>
              <w:t xml:space="preserve"> от 6 до 7 лет</w:t>
            </w:r>
          </w:p>
        </w:tc>
        <w:tc>
          <w:tcPr>
            <w:tcW w:w="3450" w:type="dxa"/>
          </w:tcPr>
          <w:p w:rsidR="00C372AB" w:rsidRDefault="00C372AB" w:rsidP="004F11AD">
            <w:pPr>
              <w:pStyle w:val="Standard"/>
              <w:spacing w:line="360" w:lineRule="auto"/>
              <w:jc w:val="center"/>
              <w:rPr>
                <w:rFonts w:cs="Times New Roman"/>
                <w:bCs/>
                <w:lang w:val="ru-RU"/>
              </w:rPr>
            </w:pPr>
            <w:r>
              <w:rPr>
                <w:rFonts w:cs="Times New Roman"/>
                <w:bCs/>
                <w:lang w:val="ru-RU"/>
              </w:rPr>
              <w:t>10 минут</w:t>
            </w:r>
          </w:p>
          <w:p w:rsidR="00C372AB" w:rsidRDefault="00C372AB" w:rsidP="004F11AD">
            <w:pPr>
              <w:pStyle w:val="Standard"/>
              <w:spacing w:line="360" w:lineRule="auto"/>
              <w:jc w:val="center"/>
              <w:rPr>
                <w:rFonts w:cs="Times New Roman"/>
                <w:bCs/>
                <w:lang w:val="ru-RU"/>
              </w:rPr>
            </w:pPr>
            <w:r w:rsidRPr="00C372AB">
              <w:rPr>
                <w:rFonts w:cs="Times New Roman"/>
                <w:bCs/>
                <w:lang w:val="ru-RU"/>
              </w:rPr>
              <w:t xml:space="preserve">15 минут </w:t>
            </w:r>
          </w:p>
          <w:p w:rsidR="00C372AB" w:rsidRDefault="00C372AB" w:rsidP="004F11AD">
            <w:pPr>
              <w:pStyle w:val="Standard"/>
              <w:spacing w:line="360" w:lineRule="auto"/>
              <w:jc w:val="center"/>
              <w:rPr>
                <w:rFonts w:cs="Times New Roman"/>
                <w:bCs/>
                <w:lang w:val="ru-RU"/>
              </w:rPr>
            </w:pPr>
            <w:r w:rsidRPr="00C372AB">
              <w:rPr>
                <w:rFonts w:cs="Times New Roman"/>
                <w:bCs/>
                <w:lang w:val="ru-RU"/>
              </w:rPr>
              <w:t xml:space="preserve">20 минут </w:t>
            </w:r>
          </w:p>
          <w:p w:rsidR="00C372AB" w:rsidRDefault="00C372AB" w:rsidP="004F11AD">
            <w:pPr>
              <w:pStyle w:val="Standard"/>
              <w:spacing w:line="360" w:lineRule="auto"/>
              <w:jc w:val="center"/>
              <w:rPr>
                <w:rFonts w:cs="Times New Roman"/>
                <w:bCs/>
                <w:lang w:val="ru-RU"/>
              </w:rPr>
            </w:pPr>
            <w:r w:rsidRPr="00C372AB">
              <w:rPr>
                <w:rFonts w:cs="Times New Roman"/>
                <w:bCs/>
                <w:lang w:val="ru-RU"/>
              </w:rPr>
              <w:t xml:space="preserve">25 минут </w:t>
            </w:r>
          </w:p>
          <w:p w:rsidR="00F631ED" w:rsidRPr="00F631ED" w:rsidRDefault="00C372AB" w:rsidP="004F11AD">
            <w:pPr>
              <w:pStyle w:val="Standard"/>
              <w:spacing w:line="360" w:lineRule="auto"/>
              <w:jc w:val="center"/>
              <w:rPr>
                <w:rFonts w:cs="Times New Roman"/>
                <w:bCs/>
                <w:lang w:val="ru-RU"/>
              </w:rPr>
            </w:pPr>
            <w:r w:rsidRPr="00C372AB">
              <w:rPr>
                <w:rFonts w:cs="Times New Roman"/>
                <w:bCs/>
                <w:lang w:val="ru-RU"/>
              </w:rPr>
              <w:t>30 минут</w:t>
            </w:r>
          </w:p>
        </w:tc>
      </w:tr>
      <w:tr w:rsidR="00F631ED" w:rsidTr="004F11AD">
        <w:tc>
          <w:tcPr>
            <w:tcW w:w="3449" w:type="dxa"/>
            <w:vAlign w:val="center"/>
          </w:tcPr>
          <w:p w:rsidR="00F631ED" w:rsidRPr="00F631ED" w:rsidRDefault="00C372AB" w:rsidP="004F11AD">
            <w:pPr>
              <w:pStyle w:val="Standard"/>
              <w:spacing w:line="360" w:lineRule="auto"/>
              <w:jc w:val="center"/>
              <w:rPr>
                <w:rFonts w:cs="Times New Roman"/>
                <w:bCs/>
                <w:lang w:val="ru-RU"/>
              </w:rPr>
            </w:pPr>
            <w:r w:rsidRPr="00C372AB">
              <w:rPr>
                <w:rFonts w:cs="Times New Roman"/>
                <w:bCs/>
                <w:lang w:val="ru-RU"/>
              </w:rPr>
              <w:t>Продолжительность дневной суммарной образовательной нагрузки для детей дошкольного возраста, не более</w:t>
            </w:r>
          </w:p>
        </w:tc>
        <w:tc>
          <w:tcPr>
            <w:tcW w:w="3450" w:type="dxa"/>
          </w:tcPr>
          <w:p w:rsidR="00C372AB" w:rsidRDefault="00C372AB" w:rsidP="004F11AD">
            <w:pPr>
              <w:pStyle w:val="Standard"/>
              <w:spacing w:line="360" w:lineRule="auto"/>
              <w:jc w:val="center"/>
              <w:rPr>
                <w:rFonts w:cs="Times New Roman"/>
                <w:bCs/>
                <w:lang w:val="ru-RU"/>
              </w:rPr>
            </w:pPr>
            <w:r w:rsidRPr="00C372AB">
              <w:rPr>
                <w:rFonts w:cs="Times New Roman"/>
                <w:bCs/>
                <w:lang w:val="ru-RU"/>
              </w:rPr>
              <w:t xml:space="preserve">от 1,5 до 3 лет </w:t>
            </w:r>
          </w:p>
          <w:p w:rsidR="00C372AB" w:rsidRDefault="00C372AB" w:rsidP="004F11AD">
            <w:pPr>
              <w:pStyle w:val="Standard"/>
              <w:spacing w:line="360" w:lineRule="auto"/>
              <w:jc w:val="center"/>
              <w:rPr>
                <w:rFonts w:cs="Times New Roman"/>
                <w:bCs/>
                <w:lang w:val="ru-RU"/>
              </w:rPr>
            </w:pPr>
            <w:r w:rsidRPr="00C372AB">
              <w:rPr>
                <w:rFonts w:cs="Times New Roman"/>
                <w:bCs/>
                <w:lang w:val="ru-RU"/>
              </w:rPr>
              <w:t xml:space="preserve">от 3 до 4 лет </w:t>
            </w:r>
          </w:p>
          <w:p w:rsidR="00C372AB" w:rsidRDefault="00C372AB" w:rsidP="004F11AD">
            <w:pPr>
              <w:pStyle w:val="Standard"/>
              <w:spacing w:line="360" w:lineRule="auto"/>
              <w:jc w:val="center"/>
              <w:rPr>
                <w:rFonts w:cs="Times New Roman"/>
                <w:bCs/>
                <w:lang w:val="ru-RU"/>
              </w:rPr>
            </w:pPr>
            <w:r w:rsidRPr="00C372AB">
              <w:rPr>
                <w:rFonts w:cs="Times New Roman"/>
                <w:bCs/>
                <w:lang w:val="ru-RU"/>
              </w:rPr>
              <w:t>от 4 до 5 лет</w:t>
            </w:r>
          </w:p>
          <w:p w:rsidR="00C372AB" w:rsidRDefault="00C372AB" w:rsidP="004F11AD">
            <w:pPr>
              <w:pStyle w:val="Standard"/>
              <w:spacing w:line="360" w:lineRule="auto"/>
              <w:jc w:val="center"/>
              <w:rPr>
                <w:rFonts w:cs="Times New Roman"/>
                <w:bCs/>
                <w:lang w:val="ru-RU"/>
              </w:rPr>
            </w:pPr>
            <w:r w:rsidRPr="00C372AB">
              <w:rPr>
                <w:rFonts w:cs="Times New Roman"/>
                <w:bCs/>
                <w:lang w:val="ru-RU"/>
              </w:rPr>
              <w:t xml:space="preserve"> от 5 до 6 лет</w:t>
            </w:r>
          </w:p>
          <w:p w:rsidR="00C372AB" w:rsidRDefault="00C372AB" w:rsidP="004F11AD">
            <w:pPr>
              <w:pStyle w:val="Standard"/>
              <w:spacing w:line="360" w:lineRule="auto"/>
              <w:jc w:val="center"/>
              <w:rPr>
                <w:rFonts w:cs="Times New Roman"/>
                <w:bCs/>
                <w:lang w:val="ru-RU"/>
              </w:rPr>
            </w:pPr>
          </w:p>
          <w:p w:rsidR="00C372AB" w:rsidRDefault="00C372AB" w:rsidP="004F11AD">
            <w:pPr>
              <w:pStyle w:val="Standard"/>
              <w:spacing w:line="360" w:lineRule="auto"/>
              <w:jc w:val="center"/>
              <w:rPr>
                <w:rFonts w:cs="Times New Roman"/>
                <w:bCs/>
                <w:lang w:val="ru-RU"/>
              </w:rPr>
            </w:pPr>
          </w:p>
          <w:p w:rsidR="00F631ED" w:rsidRPr="00F631ED" w:rsidRDefault="00C372AB" w:rsidP="004F11AD">
            <w:pPr>
              <w:pStyle w:val="Standard"/>
              <w:spacing w:line="360" w:lineRule="auto"/>
              <w:jc w:val="center"/>
              <w:rPr>
                <w:rFonts w:cs="Times New Roman"/>
                <w:bCs/>
                <w:lang w:val="ru-RU"/>
              </w:rPr>
            </w:pPr>
            <w:r w:rsidRPr="00C372AB">
              <w:rPr>
                <w:rFonts w:cs="Times New Roman"/>
                <w:bCs/>
                <w:lang w:val="ru-RU"/>
              </w:rPr>
              <w:t xml:space="preserve"> от 6 до 7 лет</w:t>
            </w:r>
          </w:p>
        </w:tc>
        <w:tc>
          <w:tcPr>
            <w:tcW w:w="3450" w:type="dxa"/>
          </w:tcPr>
          <w:p w:rsidR="00C372AB" w:rsidRDefault="00C372AB" w:rsidP="004F11AD">
            <w:pPr>
              <w:pStyle w:val="Standard"/>
              <w:spacing w:line="360" w:lineRule="auto"/>
              <w:jc w:val="center"/>
              <w:rPr>
                <w:rFonts w:cs="Times New Roman"/>
                <w:bCs/>
                <w:lang w:val="ru-RU"/>
              </w:rPr>
            </w:pPr>
            <w:r w:rsidRPr="00C372AB">
              <w:rPr>
                <w:rFonts w:cs="Times New Roman"/>
                <w:bCs/>
                <w:lang w:val="ru-RU"/>
              </w:rPr>
              <w:t>20 минут</w:t>
            </w:r>
          </w:p>
          <w:p w:rsidR="00C372AB" w:rsidRDefault="00C372AB" w:rsidP="004F11AD">
            <w:pPr>
              <w:pStyle w:val="Standard"/>
              <w:spacing w:line="360" w:lineRule="auto"/>
              <w:jc w:val="center"/>
              <w:rPr>
                <w:rFonts w:cs="Times New Roman"/>
                <w:bCs/>
                <w:lang w:val="ru-RU"/>
              </w:rPr>
            </w:pPr>
            <w:r w:rsidRPr="00C372AB">
              <w:rPr>
                <w:rFonts w:cs="Times New Roman"/>
                <w:bCs/>
                <w:lang w:val="ru-RU"/>
              </w:rPr>
              <w:t xml:space="preserve"> 30 минут </w:t>
            </w:r>
          </w:p>
          <w:p w:rsidR="00C372AB" w:rsidRDefault="00C372AB" w:rsidP="004F11AD">
            <w:pPr>
              <w:pStyle w:val="Standard"/>
              <w:spacing w:line="360" w:lineRule="auto"/>
              <w:jc w:val="center"/>
              <w:rPr>
                <w:rFonts w:cs="Times New Roman"/>
                <w:bCs/>
                <w:lang w:val="ru-RU"/>
              </w:rPr>
            </w:pPr>
            <w:r w:rsidRPr="00C372AB">
              <w:rPr>
                <w:rFonts w:cs="Times New Roman"/>
                <w:bCs/>
                <w:lang w:val="ru-RU"/>
              </w:rPr>
              <w:t xml:space="preserve">40 минут </w:t>
            </w:r>
          </w:p>
          <w:p w:rsidR="00C372AB" w:rsidRDefault="00C372AB" w:rsidP="004F11AD">
            <w:pPr>
              <w:pStyle w:val="Standard"/>
              <w:spacing w:line="360" w:lineRule="auto"/>
              <w:jc w:val="center"/>
              <w:rPr>
                <w:rFonts w:cs="Times New Roman"/>
                <w:bCs/>
                <w:lang w:val="ru-RU"/>
              </w:rPr>
            </w:pPr>
            <w:r w:rsidRPr="00C372AB">
              <w:rPr>
                <w:rFonts w:cs="Times New Roman"/>
                <w:bCs/>
                <w:lang w:val="ru-RU"/>
              </w:rPr>
              <w:t xml:space="preserve">50 минут или 75 мин при организации 1 занятия после дневного сна </w:t>
            </w:r>
          </w:p>
          <w:p w:rsidR="00F631ED" w:rsidRPr="00F631ED" w:rsidRDefault="00C372AB" w:rsidP="004F11AD">
            <w:pPr>
              <w:pStyle w:val="Standard"/>
              <w:spacing w:line="360" w:lineRule="auto"/>
              <w:jc w:val="center"/>
              <w:rPr>
                <w:rFonts w:cs="Times New Roman"/>
                <w:bCs/>
                <w:lang w:val="ru-RU"/>
              </w:rPr>
            </w:pPr>
            <w:r w:rsidRPr="00C372AB">
              <w:rPr>
                <w:rFonts w:cs="Times New Roman"/>
                <w:bCs/>
                <w:lang w:val="ru-RU"/>
              </w:rPr>
              <w:t>90 минут</w:t>
            </w:r>
          </w:p>
        </w:tc>
      </w:tr>
      <w:tr w:rsidR="00F631ED" w:rsidTr="004F11AD">
        <w:tc>
          <w:tcPr>
            <w:tcW w:w="3449" w:type="dxa"/>
            <w:vAlign w:val="center"/>
          </w:tcPr>
          <w:p w:rsidR="00F631ED" w:rsidRPr="00F631ED" w:rsidRDefault="00C372AB" w:rsidP="004F11AD">
            <w:pPr>
              <w:pStyle w:val="Standard"/>
              <w:spacing w:line="360" w:lineRule="auto"/>
              <w:jc w:val="center"/>
              <w:rPr>
                <w:rFonts w:cs="Times New Roman"/>
                <w:bCs/>
                <w:lang w:val="ru-RU"/>
              </w:rPr>
            </w:pPr>
            <w:r w:rsidRPr="00C372AB">
              <w:rPr>
                <w:rFonts w:cs="Times New Roman"/>
                <w:bCs/>
                <w:lang w:val="ru-RU"/>
              </w:rPr>
              <w:t>Продолжительность перерывов между занятиями, не менее</w:t>
            </w:r>
          </w:p>
        </w:tc>
        <w:tc>
          <w:tcPr>
            <w:tcW w:w="3450" w:type="dxa"/>
          </w:tcPr>
          <w:p w:rsidR="00F631ED" w:rsidRPr="00F631ED" w:rsidRDefault="00C372AB" w:rsidP="004F11AD">
            <w:pPr>
              <w:pStyle w:val="Standard"/>
              <w:spacing w:line="360" w:lineRule="auto"/>
              <w:jc w:val="center"/>
              <w:rPr>
                <w:rFonts w:cs="Times New Roman"/>
                <w:bCs/>
                <w:lang w:val="ru-RU"/>
              </w:rPr>
            </w:pPr>
            <w:r>
              <w:rPr>
                <w:rFonts w:cs="Times New Roman"/>
                <w:bCs/>
                <w:lang w:val="ru-RU"/>
              </w:rPr>
              <w:t>Все возраста</w:t>
            </w:r>
          </w:p>
        </w:tc>
        <w:tc>
          <w:tcPr>
            <w:tcW w:w="3450" w:type="dxa"/>
          </w:tcPr>
          <w:p w:rsidR="00F631ED" w:rsidRPr="00F631ED" w:rsidRDefault="00C372AB" w:rsidP="004F11AD">
            <w:pPr>
              <w:pStyle w:val="Standard"/>
              <w:spacing w:line="360" w:lineRule="auto"/>
              <w:jc w:val="center"/>
              <w:rPr>
                <w:rFonts w:cs="Times New Roman"/>
                <w:bCs/>
                <w:lang w:val="ru-RU"/>
              </w:rPr>
            </w:pPr>
            <w:r>
              <w:rPr>
                <w:rFonts w:cs="Times New Roman"/>
                <w:bCs/>
                <w:lang w:val="ru-RU"/>
              </w:rPr>
              <w:t>10 минут</w:t>
            </w:r>
          </w:p>
        </w:tc>
      </w:tr>
      <w:tr w:rsidR="00F631ED" w:rsidTr="004F11AD">
        <w:tc>
          <w:tcPr>
            <w:tcW w:w="3449" w:type="dxa"/>
            <w:vAlign w:val="center"/>
          </w:tcPr>
          <w:p w:rsidR="00F631ED" w:rsidRPr="00F631ED" w:rsidRDefault="00C372AB" w:rsidP="004F11AD">
            <w:pPr>
              <w:pStyle w:val="Standard"/>
              <w:spacing w:line="360" w:lineRule="auto"/>
              <w:jc w:val="center"/>
              <w:rPr>
                <w:rFonts w:cs="Times New Roman"/>
                <w:bCs/>
                <w:lang w:val="ru-RU"/>
              </w:rPr>
            </w:pPr>
            <w:r w:rsidRPr="00C372AB">
              <w:rPr>
                <w:rFonts w:cs="Times New Roman"/>
                <w:bCs/>
                <w:lang w:val="ru-RU"/>
              </w:rPr>
              <w:t>Перерыв во время занятий для гимнастики, не менее</w:t>
            </w:r>
          </w:p>
        </w:tc>
        <w:tc>
          <w:tcPr>
            <w:tcW w:w="3450" w:type="dxa"/>
          </w:tcPr>
          <w:p w:rsidR="00F631ED" w:rsidRPr="00F631ED" w:rsidRDefault="00C372AB" w:rsidP="004F11AD">
            <w:pPr>
              <w:pStyle w:val="Standard"/>
              <w:spacing w:line="360" w:lineRule="auto"/>
              <w:jc w:val="center"/>
              <w:rPr>
                <w:rFonts w:cs="Times New Roman"/>
                <w:bCs/>
                <w:lang w:val="ru-RU"/>
              </w:rPr>
            </w:pPr>
            <w:r>
              <w:rPr>
                <w:rFonts w:cs="Times New Roman"/>
                <w:bCs/>
                <w:lang w:val="ru-RU"/>
              </w:rPr>
              <w:t xml:space="preserve">Все возраста </w:t>
            </w:r>
          </w:p>
        </w:tc>
        <w:tc>
          <w:tcPr>
            <w:tcW w:w="3450" w:type="dxa"/>
          </w:tcPr>
          <w:p w:rsidR="00F631ED" w:rsidRPr="00F631ED" w:rsidRDefault="00C372AB" w:rsidP="004F11AD">
            <w:pPr>
              <w:pStyle w:val="Standard"/>
              <w:spacing w:line="360" w:lineRule="auto"/>
              <w:jc w:val="center"/>
              <w:rPr>
                <w:rFonts w:cs="Times New Roman"/>
                <w:bCs/>
                <w:lang w:val="ru-RU"/>
              </w:rPr>
            </w:pPr>
            <w:r>
              <w:rPr>
                <w:rFonts w:cs="Times New Roman"/>
                <w:bCs/>
                <w:lang w:val="ru-RU"/>
              </w:rPr>
              <w:t>2-х минут</w:t>
            </w:r>
          </w:p>
        </w:tc>
      </w:tr>
      <w:tr w:rsidR="00F631ED" w:rsidTr="004F11AD">
        <w:tc>
          <w:tcPr>
            <w:tcW w:w="3449" w:type="dxa"/>
            <w:vAlign w:val="center"/>
          </w:tcPr>
          <w:p w:rsidR="00F631ED" w:rsidRPr="00F631ED" w:rsidRDefault="00C372AB" w:rsidP="004F11AD">
            <w:pPr>
              <w:pStyle w:val="Standard"/>
              <w:spacing w:line="360" w:lineRule="auto"/>
              <w:jc w:val="center"/>
              <w:rPr>
                <w:rFonts w:cs="Times New Roman"/>
                <w:bCs/>
                <w:lang w:val="ru-RU"/>
              </w:rPr>
            </w:pPr>
            <w:r w:rsidRPr="00C372AB">
              <w:rPr>
                <w:rFonts w:cs="Times New Roman"/>
                <w:bCs/>
                <w:lang w:val="ru-RU"/>
              </w:rPr>
              <w:t>Продолжительность ночного сна не менее</w:t>
            </w:r>
          </w:p>
        </w:tc>
        <w:tc>
          <w:tcPr>
            <w:tcW w:w="3450" w:type="dxa"/>
          </w:tcPr>
          <w:p w:rsidR="00C372AB" w:rsidRDefault="00C372AB" w:rsidP="004F11AD">
            <w:pPr>
              <w:pStyle w:val="Standard"/>
              <w:spacing w:line="360" w:lineRule="auto"/>
              <w:jc w:val="center"/>
              <w:rPr>
                <w:rFonts w:cs="Times New Roman"/>
                <w:bCs/>
                <w:lang w:val="ru-RU"/>
              </w:rPr>
            </w:pPr>
            <w:r w:rsidRPr="00C372AB">
              <w:rPr>
                <w:rFonts w:cs="Times New Roman"/>
                <w:bCs/>
                <w:lang w:val="ru-RU"/>
              </w:rPr>
              <w:t xml:space="preserve">1–3 года        </w:t>
            </w:r>
          </w:p>
          <w:p w:rsidR="00F631ED" w:rsidRPr="00F631ED" w:rsidRDefault="00C372AB" w:rsidP="004F11AD">
            <w:pPr>
              <w:pStyle w:val="Standard"/>
              <w:spacing w:line="360" w:lineRule="auto"/>
              <w:rPr>
                <w:rFonts w:cs="Times New Roman"/>
                <w:bCs/>
                <w:lang w:val="ru-RU"/>
              </w:rPr>
            </w:pPr>
            <w:r>
              <w:rPr>
                <w:rFonts w:cs="Times New Roman"/>
                <w:bCs/>
                <w:lang w:val="ru-RU"/>
              </w:rPr>
              <w:t xml:space="preserve">                  </w:t>
            </w:r>
            <w:r w:rsidRPr="00C372AB">
              <w:rPr>
                <w:rFonts w:cs="Times New Roman"/>
                <w:bCs/>
                <w:lang w:val="ru-RU"/>
              </w:rPr>
              <w:t>4–7 лет</w:t>
            </w:r>
          </w:p>
        </w:tc>
        <w:tc>
          <w:tcPr>
            <w:tcW w:w="3450" w:type="dxa"/>
          </w:tcPr>
          <w:p w:rsidR="00C372AB" w:rsidRDefault="00C372AB" w:rsidP="004F11AD">
            <w:pPr>
              <w:pStyle w:val="Standard"/>
              <w:spacing w:line="360" w:lineRule="auto"/>
              <w:jc w:val="center"/>
              <w:rPr>
                <w:rFonts w:cs="Times New Roman"/>
                <w:bCs/>
                <w:lang w:val="ru-RU"/>
              </w:rPr>
            </w:pPr>
            <w:r w:rsidRPr="00C372AB">
              <w:rPr>
                <w:rFonts w:cs="Times New Roman"/>
                <w:bCs/>
                <w:lang w:val="ru-RU"/>
              </w:rPr>
              <w:t xml:space="preserve">12 часов </w:t>
            </w:r>
          </w:p>
          <w:p w:rsidR="00F631ED" w:rsidRPr="00F631ED" w:rsidRDefault="00C372AB" w:rsidP="004F11AD">
            <w:pPr>
              <w:pStyle w:val="Standard"/>
              <w:spacing w:line="360" w:lineRule="auto"/>
              <w:jc w:val="center"/>
              <w:rPr>
                <w:rFonts w:cs="Times New Roman"/>
                <w:bCs/>
                <w:lang w:val="ru-RU"/>
              </w:rPr>
            </w:pPr>
            <w:r w:rsidRPr="00C372AB">
              <w:rPr>
                <w:rFonts w:cs="Times New Roman"/>
                <w:bCs/>
                <w:lang w:val="ru-RU"/>
              </w:rPr>
              <w:t>11 часо</w:t>
            </w:r>
            <w:r>
              <w:rPr>
                <w:rFonts w:cs="Times New Roman"/>
                <w:bCs/>
                <w:lang w:val="ru-RU"/>
              </w:rPr>
              <w:t>в</w:t>
            </w:r>
          </w:p>
        </w:tc>
      </w:tr>
      <w:tr w:rsidR="00F631ED" w:rsidTr="004F11AD">
        <w:tc>
          <w:tcPr>
            <w:tcW w:w="3449" w:type="dxa"/>
            <w:vAlign w:val="center"/>
          </w:tcPr>
          <w:p w:rsidR="00F631ED" w:rsidRPr="00F631ED" w:rsidRDefault="00C372AB" w:rsidP="004F11AD">
            <w:pPr>
              <w:pStyle w:val="Standard"/>
              <w:spacing w:line="360" w:lineRule="auto"/>
              <w:jc w:val="center"/>
              <w:rPr>
                <w:rFonts w:cs="Times New Roman"/>
                <w:bCs/>
                <w:lang w:val="ru-RU"/>
              </w:rPr>
            </w:pPr>
            <w:r w:rsidRPr="00C372AB">
              <w:rPr>
                <w:rFonts w:cs="Times New Roman"/>
                <w:bCs/>
                <w:lang w:val="ru-RU"/>
              </w:rPr>
              <w:t>Продолжительность ночного сна не менее</w:t>
            </w:r>
          </w:p>
        </w:tc>
        <w:tc>
          <w:tcPr>
            <w:tcW w:w="3450" w:type="dxa"/>
          </w:tcPr>
          <w:p w:rsidR="00C372AB" w:rsidRDefault="00C372AB" w:rsidP="004F11AD">
            <w:pPr>
              <w:pStyle w:val="Standard"/>
              <w:spacing w:line="360" w:lineRule="auto"/>
              <w:jc w:val="center"/>
              <w:rPr>
                <w:rFonts w:cs="Times New Roman"/>
                <w:bCs/>
                <w:lang w:val="ru-RU"/>
              </w:rPr>
            </w:pPr>
            <w:r w:rsidRPr="00C372AB">
              <w:rPr>
                <w:rFonts w:cs="Times New Roman"/>
                <w:bCs/>
                <w:lang w:val="ru-RU"/>
              </w:rPr>
              <w:t xml:space="preserve">1–3 года            </w:t>
            </w:r>
          </w:p>
          <w:p w:rsidR="00F631ED" w:rsidRPr="00F631ED" w:rsidRDefault="00C372AB" w:rsidP="004F11AD">
            <w:pPr>
              <w:pStyle w:val="Standard"/>
              <w:spacing w:line="360" w:lineRule="auto"/>
              <w:jc w:val="center"/>
              <w:rPr>
                <w:rFonts w:cs="Times New Roman"/>
                <w:bCs/>
                <w:lang w:val="ru-RU"/>
              </w:rPr>
            </w:pPr>
            <w:r w:rsidRPr="00C372AB">
              <w:rPr>
                <w:rFonts w:cs="Times New Roman"/>
                <w:bCs/>
                <w:lang w:val="ru-RU"/>
              </w:rPr>
              <w:t xml:space="preserve"> 4–7 лет</w:t>
            </w:r>
          </w:p>
        </w:tc>
        <w:tc>
          <w:tcPr>
            <w:tcW w:w="3450" w:type="dxa"/>
          </w:tcPr>
          <w:p w:rsidR="00F631ED" w:rsidRDefault="00C372AB" w:rsidP="004F11AD">
            <w:pPr>
              <w:pStyle w:val="Standard"/>
              <w:spacing w:line="360" w:lineRule="auto"/>
              <w:jc w:val="center"/>
              <w:rPr>
                <w:rFonts w:cs="Times New Roman"/>
                <w:bCs/>
                <w:lang w:val="ru-RU"/>
              </w:rPr>
            </w:pPr>
            <w:r>
              <w:rPr>
                <w:rFonts w:cs="Times New Roman"/>
                <w:bCs/>
                <w:lang w:val="ru-RU"/>
              </w:rPr>
              <w:t>3 часа</w:t>
            </w:r>
          </w:p>
          <w:p w:rsidR="00C372AB" w:rsidRPr="00F631ED" w:rsidRDefault="00C372AB" w:rsidP="004F11AD">
            <w:pPr>
              <w:pStyle w:val="Standard"/>
              <w:spacing w:line="360" w:lineRule="auto"/>
              <w:jc w:val="center"/>
              <w:rPr>
                <w:rFonts w:cs="Times New Roman"/>
                <w:bCs/>
                <w:lang w:val="ru-RU"/>
              </w:rPr>
            </w:pPr>
            <w:r>
              <w:rPr>
                <w:rFonts w:cs="Times New Roman"/>
                <w:bCs/>
                <w:lang w:val="ru-RU"/>
              </w:rPr>
              <w:t>2,5 часа</w:t>
            </w:r>
          </w:p>
        </w:tc>
      </w:tr>
      <w:tr w:rsidR="00F631ED" w:rsidTr="004F11AD">
        <w:tc>
          <w:tcPr>
            <w:tcW w:w="3449" w:type="dxa"/>
            <w:vAlign w:val="center"/>
          </w:tcPr>
          <w:p w:rsidR="00F631ED" w:rsidRPr="00F631ED" w:rsidRDefault="00C372AB" w:rsidP="004F11AD">
            <w:pPr>
              <w:pStyle w:val="Standard"/>
              <w:spacing w:line="360" w:lineRule="auto"/>
              <w:jc w:val="center"/>
              <w:rPr>
                <w:rFonts w:cs="Times New Roman"/>
                <w:bCs/>
                <w:lang w:val="ru-RU"/>
              </w:rPr>
            </w:pPr>
            <w:r w:rsidRPr="00C372AB">
              <w:rPr>
                <w:rFonts w:cs="Times New Roman"/>
                <w:bCs/>
                <w:lang w:val="ru-RU"/>
              </w:rPr>
              <w:t>Продолжительность прогулок, не менее</w:t>
            </w:r>
          </w:p>
        </w:tc>
        <w:tc>
          <w:tcPr>
            <w:tcW w:w="3450" w:type="dxa"/>
          </w:tcPr>
          <w:p w:rsidR="00F631ED" w:rsidRPr="00F631ED" w:rsidRDefault="00C372AB" w:rsidP="004F11AD">
            <w:pPr>
              <w:pStyle w:val="Standard"/>
              <w:spacing w:line="360" w:lineRule="auto"/>
              <w:jc w:val="center"/>
              <w:rPr>
                <w:rFonts w:cs="Times New Roman"/>
                <w:bCs/>
                <w:lang w:val="ru-RU"/>
              </w:rPr>
            </w:pPr>
            <w:r w:rsidRPr="00C372AB">
              <w:rPr>
                <w:rFonts w:cs="Times New Roman"/>
                <w:bCs/>
                <w:lang w:val="ru-RU"/>
              </w:rPr>
              <w:t>для детей до 7 лет</w:t>
            </w:r>
          </w:p>
        </w:tc>
        <w:tc>
          <w:tcPr>
            <w:tcW w:w="3450" w:type="dxa"/>
          </w:tcPr>
          <w:p w:rsidR="00F631ED" w:rsidRPr="00F631ED" w:rsidRDefault="00C372AB" w:rsidP="004F11AD">
            <w:pPr>
              <w:pStyle w:val="Standard"/>
              <w:spacing w:line="360" w:lineRule="auto"/>
              <w:jc w:val="center"/>
              <w:rPr>
                <w:rFonts w:cs="Times New Roman"/>
                <w:bCs/>
                <w:lang w:val="ru-RU"/>
              </w:rPr>
            </w:pPr>
            <w:r w:rsidRPr="00C372AB">
              <w:rPr>
                <w:rFonts w:cs="Times New Roman"/>
                <w:bCs/>
                <w:lang w:val="ru-RU"/>
              </w:rPr>
              <w:t>3 часа в день</w:t>
            </w:r>
          </w:p>
        </w:tc>
      </w:tr>
      <w:tr w:rsidR="00F631ED" w:rsidTr="004F11AD">
        <w:tc>
          <w:tcPr>
            <w:tcW w:w="3449" w:type="dxa"/>
            <w:vAlign w:val="center"/>
          </w:tcPr>
          <w:p w:rsidR="00F631ED" w:rsidRPr="00F631ED" w:rsidRDefault="00C372AB" w:rsidP="004F11AD">
            <w:pPr>
              <w:pStyle w:val="Standard"/>
              <w:spacing w:line="360" w:lineRule="auto"/>
              <w:jc w:val="center"/>
              <w:rPr>
                <w:rFonts w:cs="Times New Roman"/>
                <w:bCs/>
                <w:lang w:val="ru-RU"/>
              </w:rPr>
            </w:pPr>
            <w:r w:rsidRPr="00C372AB">
              <w:rPr>
                <w:rFonts w:cs="Times New Roman"/>
                <w:bCs/>
                <w:lang w:val="ru-RU"/>
              </w:rPr>
              <w:t>Суммарный объем двигательной активности, не менее</w:t>
            </w:r>
          </w:p>
        </w:tc>
        <w:tc>
          <w:tcPr>
            <w:tcW w:w="3450" w:type="dxa"/>
          </w:tcPr>
          <w:p w:rsidR="00F631ED" w:rsidRPr="00F631ED" w:rsidRDefault="00C372AB" w:rsidP="004F11AD">
            <w:pPr>
              <w:pStyle w:val="Standard"/>
              <w:spacing w:line="360" w:lineRule="auto"/>
              <w:jc w:val="center"/>
              <w:rPr>
                <w:rFonts w:cs="Times New Roman"/>
                <w:bCs/>
                <w:lang w:val="ru-RU"/>
              </w:rPr>
            </w:pPr>
            <w:r>
              <w:rPr>
                <w:rFonts w:cs="Times New Roman"/>
                <w:bCs/>
                <w:lang w:val="ru-RU"/>
              </w:rPr>
              <w:t>Все возраста</w:t>
            </w:r>
          </w:p>
        </w:tc>
        <w:tc>
          <w:tcPr>
            <w:tcW w:w="3450" w:type="dxa"/>
          </w:tcPr>
          <w:p w:rsidR="00F631ED" w:rsidRPr="00F631ED" w:rsidRDefault="00C372AB" w:rsidP="004F11AD">
            <w:pPr>
              <w:pStyle w:val="Standard"/>
              <w:spacing w:line="360" w:lineRule="auto"/>
              <w:jc w:val="center"/>
              <w:rPr>
                <w:rFonts w:cs="Times New Roman"/>
                <w:bCs/>
                <w:lang w:val="ru-RU"/>
              </w:rPr>
            </w:pPr>
            <w:r>
              <w:rPr>
                <w:rFonts w:cs="Times New Roman"/>
                <w:bCs/>
                <w:lang w:val="ru-RU"/>
              </w:rPr>
              <w:t>1 часа в день</w:t>
            </w:r>
          </w:p>
        </w:tc>
      </w:tr>
      <w:tr w:rsidR="00F631ED" w:rsidTr="004F11AD">
        <w:tc>
          <w:tcPr>
            <w:tcW w:w="3449" w:type="dxa"/>
            <w:vAlign w:val="center"/>
          </w:tcPr>
          <w:p w:rsidR="00F631ED" w:rsidRPr="00C372AB" w:rsidRDefault="00C372AB" w:rsidP="004F11AD">
            <w:pPr>
              <w:pStyle w:val="Standard"/>
              <w:spacing w:line="360" w:lineRule="auto"/>
              <w:jc w:val="center"/>
              <w:rPr>
                <w:rFonts w:cs="Times New Roman"/>
                <w:bCs/>
                <w:lang w:val="ru-RU"/>
              </w:rPr>
            </w:pPr>
            <w:r w:rsidRPr="00C372AB">
              <w:rPr>
                <w:rFonts w:cs="Times New Roman"/>
                <w:bCs/>
                <w:lang w:val="ru-RU"/>
              </w:rPr>
              <w:t>Утренний подъем, не ранее</w:t>
            </w:r>
          </w:p>
        </w:tc>
        <w:tc>
          <w:tcPr>
            <w:tcW w:w="3450" w:type="dxa"/>
          </w:tcPr>
          <w:p w:rsidR="00F631ED" w:rsidRPr="00C372AB" w:rsidRDefault="00C372AB" w:rsidP="004F11AD">
            <w:pPr>
              <w:pStyle w:val="Standard"/>
              <w:spacing w:line="360" w:lineRule="auto"/>
              <w:jc w:val="center"/>
              <w:rPr>
                <w:rFonts w:cs="Times New Roman"/>
                <w:bCs/>
                <w:lang w:val="ru-RU"/>
              </w:rPr>
            </w:pPr>
            <w:r w:rsidRPr="00C372AB">
              <w:rPr>
                <w:rFonts w:cs="Times New Roman"/>
                <w:bCs/>
                <w:lang w:val="ru-RU"/>
              </w:rPr>
              <w:t>Все возраста</w:t>
            </w:r>
          </w:p>
        </w:tc>
        <w:tc>
          <w:tcPr>
            <w:tcW w:w="3450" w:type="dxa"/>
          </w:tcPr>
          <w:p w:rsidR="00F631ED" w:rsidRPr="00C372AB" w:rsidRDefault="00C372AB" w:rsidP="004F11AD">
            <w:pPr>
              <w:pStyle w:val="Standard"/>
              <w:spacing w:line="360" w:lineRule="auto"/>
              <w:jc w:val="center"/>
              <w:rPr>
                <w:rFonts w:cs="Times New Roman"/>
                <w:bCs/>
                <w:lang w:val="ru-RU"/>
              </w:rPr>
            </w:pPr>
            <w:r w:rsidRPr="00C372AB">
              <w:rPr>
                <w:rFonts w:cs="Times New Roman"/>
                <w:bCs/>
                <w:lang w:val="ru-RU"/>
              </w:rPr>
              <w:t>7 ч 00 мин</w:t>
            </w:r>
          </w:p>
        </w:tc>
      </w:tr>
      <w:tr w:rsidR="00C372AB" w:rsidTr="004F11AD">
        <w:tc>
          <w:tcPr>
            <w:tcW w:w="3449" w:type="dxa"/>
            <w:vAlign w:val="center"/>
          </w:tcPr>
          <w:p w:rsidR="00C372AB" w:rsidRPr="00C372AB" w:rsidRDefault="00C372AB" w:rsidP="004F11AD">
            <w:pPr>
              <w:pStyle w:val="Standard"/>
              <w:spacing w:line="360" w:lineRule="auto"/>
              <w:jc w:val="center"/>
              <w:rPr>
                <w:rFonts w:cs="Times New Roman"/>
                <w:bCs/>
                <w:lang w:val="ru-RU"/>
              </w:rPr>
            </w:pPr>
            <w:r w:rsidRPr="00C372AB">
              <w:rPr>
                <w:rFonts w:cs="Times New Roman"/>
                <w:bCs/>
                <w:lang w:val="ru-RU"/>
              </w:rPr>
              <w:t>Утренняя зарядка, продолжительность, не мене</w:t>
            </w:r>
          </w:p>
        </w:tc>
        <w:tc>
          <w:tcPr>
            <w:tcW w:w="3450" w:type="dxa"/>
          </w:tcPr>
          <w:p w:rsidR="00C372AB" w:rsidRPr="00C372AB" w:rsidRDefault="00C372AB" w:rsidP="004F11AD">
            <w:pPr>
              <w:pStyle w:val="Standard"/>
              <w:spacing w:line="360" w:lineRule="auto"/>
              <w:jc w:val="center"/>
              <w:rPr>
                <w:rFonts w:cs="Times New Roman"/>
                <w:bCs/>
                <w:lang w:val="ru-RU"/>
              </w:rPr>
            </w:pPr>
            <w:r>
              <w:rPr>
                <w:rFonts w:cs="Times New Roman"/>
                <w:bCs/>
                <w:lang w:val="ru-RU"/>
              </w:rPr>
              <w:t>До 7 лет</w:t>
            </w:r>
          </w:p>
        </w:tc>
        <w:tc>
          <w:tcPr>
            <w:tcW w:w="3450" w:type="dxa"/>
          </w:tcPr>
          <w:p w:rsidR="00C372AB" w:rsidRPr="00C372AB" w:rsidRDefault="00C372AB" w:rsidP="004F11AD">
            <w:pPr>
              <w:pStyle w:val="Standard"/>
              <w:spacing w:line="360" w:lineRule="auto"/>
              <w:jc w:val="center"/>
              <w:rPr>
                <w:rFonts w:cs="Times New Roman"/>
                <w:bCs/>
                <w:lang w:val="ru-RU"/>
              </w:rPr>
            </w:pPr>
            <w:r>
              <w:rPr>
                <w:rFonts w:cs="Times New Roman"/>
                <w:bCs/>
                <w:lang w:val="ru-RU"/>
              </w:rPr>
              <w:t>10 минут</w:t>
            </w:r>
          </w:p>
        </w:tc>
      </w:tr>
    </w:tbl>
    <w:p w:rsidR="00F631ED" w:rsidRDefault="00F631ED" w:rsidP="009C215B">
      <w:pPr>
        <w:pStyle w:val="Standard"/>
        <w:jc w:val="center"/>
        <w:rPr>
          <w:rFonts w:cs="Times New Roman"/>
          <w:b/>
          <w:bCs/>
        </w:rPr>
      </w:pPr>
    </w:p>
    <w:p w:rsidR="004F11AD" w:rsidRDefault="004F11AD" w:rsidP="009C215B">
      <w:pPr>
        <w:pStyle w:val="Standard"/>
        <w:jc w:val="center"/>
        <w:rPr>
          <w:rFonts w:cs="Times New Roman"/>
          <w:b/>
          <w:bCs/>
        </w:rPr>
      </w:pPr>
    </w:p>
    <w:p w:rsidR="004F11AD" w:rsidRDefault="004F11AD" w:rsidP="009C215B">
      <w:pPr>
        <w:pStyle w:val="Standard"/>
        <w:jc w:val="center"/>
        <w:rPr>
          <w:rFonts w:cs="Times New Roman"/>
          <w:b/>
          <w:bCs/>
        </w:rPr>
      </w:pPr>
    </w:p>
    <w:p w:rsidR="00F631ED" w:rsidRPr="00C372AB" w:rsidRDefault="00C372AB" w:rsidP="00C372AB">
      <w:pPr>
        <w:pStyle w:val="Standard"/>
        <w:jc w:val="right"/>
        <w:rPr>
          <w:rFonts w:cs="Times New Roman"/>
          <w:bCs/>
          <w:vertAlign w:val="superscript"/>
        </w:rPr>
      </w:pPr>
      <w:r w:rsidRPr="00C372AB">
        <w:rPr>
          <w:rFonts w:cs="Times New Roman"/>
          <w:bCs/>
          <w:vertAlign w:val="superscript"/>
        </w:rPr>
        <w:lastRenderedPageBreak/>
        <w:t xml:space="preserve">Приложение № 10 к СанПиН 2.3/2.4.3590-20   </w:t>
      </w:r>
    </w:p>
    <w:p w:rsidR="006A4460" w:rsidRDefault="006A4460" w:rsidP="006A4460">
      <w:pPr>
        <w:pStyle w:val="Standard"/>
        <w:spacing w:after="240"/>
        <w:jc w:val="center"/>
        <w:rPr>
          <w:rFonts w:cs="Times New Roman"/>
          <w:b/>
          <w:bCs/>
        </w:rPr>
      </w:pPr>
      <w:r w:rsidRPr="006A4460">
        <w:rPr>
          <w:rFonts w:cs="Times New Roman"/>
          <w:b/>
          <w:bCs/>
        </w:rPr>
        <w:t>Режим питания в зависимости от длительности пребывания детей в ДО</w:t>
      </w:r>
      <w:r>
        <w:rPr>
          <w:rFonts w:cs="Times New Roman"/>
          <w:b/>
          <w:bCs/>
        </w:rPr>
        <w:t>У</w:t>
      </w:r>
    </w:p>
    <w:tbl>
      <w:tblPr>
        <w:tblStyle w:val="1d"/>
        <w:tblW w:w="0" w:type="auto"/>
        <w:tblLayout w:type="fixed"/>
        <w:tblLook w:val="04A0" w:firstRow="1" w:lastRow="0" w:firstColumn="1" w:lastColumn="0" w:noHBand="0" w:noVBand="1"/>
      </w:tblPr>
      <w:tblGrid>
        <w:gridCol w:w="2347"/>
        <w:gridCol w:w="2367"/>
        <w:gridCol w:w="2367"/>
        <w:gridCol w:w="2348"/>
      </w:tblGrid>
      <w:tr w:rsidR="00CD1F4C" w:rsidTr="004274BA">
        <w:tc>
          <w:tcPr>
            <w:tcW w:w="2347" w:type="dxa"/>
            <w:vMerge w:val="restart"/>
            <w:vAlign w:val="center"/>
          </w:tcPr>
          <w:p w:rsidR="00CD1F4C" w:rsidRDefault="00CD1F4C" w:rsidP="00CD1F4C">
            <w:pPr>
              <w:pStyle w:val="Standard"/>
              <w:spacing w:line="360" w:lineRule="auto"/>
              <w:jc w:val="center"/>
              <w:rPr>
                <w:rFonts w:cs="Times New Roman"/>
                <w:b/>
                <w:bCs/>
              </w:rPr>
            </w:pPr>
            <w:r w:rsidRPr="006A4460">
              <w:rPr>
                <w:rFonts w:cs="Times New Roman"/>
                <w:b/>
                <w:bCs/>
              </w:rPr>
              <w:t>Время приема пищи</w:t>
            </w:r>
          </w:p>
        </w:tc>
        <w:tc>
          <w:tcPr>
            <w:tcW w:w="7082" w:type="dxa"/>
            <w:gridSpan w:val="3"/>
          </w:tcPr>
          <w:p w:rsidR="00CD1F4C" w:rsidRPr="006A4460" w:rsidRDefault="00CD1F4C" w:rsidP="00CD1F4C">
            <w:pPr>
              <w:pStyle w:val="Standard"/>
              <w:spacing w:line="360" w:lineRule="auto"/>
              <w:jc w:val="center"/>
              <w:rPr>
                <w:rFonts w:cs="Times New Roman"/>
                <w:b/>
                <w:bCs/>
                <w:lang w:val="ru-RU"/>
              </w:rPr>
            </w:pPr>
            <w:r w:rsidRPr="006A4460">
              <w:rPr>
                <w:rFonts w:cs="Times New Roman"/>
                <w:b/>
                <w:bCs/>
                <w:lang w:val="ru-RU"/>
              </w:rPr>
              <w:t>Приемы пищи в зависимости от длительности пребывания детей в дошкольной организации</w:t>
            </w:r>
          </w:p>
        </w:tc>
      </w:tr>
      <w:tr w:rsidR="00CD1F4C" w:rsidTr="004274BA">
        <w:tc>
          <w:tcPr>
            <w:tcW w:w="2347" w:type="dxa"/>
            <w:vMerge/>
          </w:tcPr>
          <w:p w:rsidR="00CD1F4C" w:rsidRPr="006A4460" w:rsidRDefault="00CD1F4C" w:rsidP="00CD1F4C">
            <w:pPr>
              <w:pStyle w:val="Standard"/>
              <w:spacing w:line="360" w:lineRule="auto"/>
              <w:jc w:val="center"/>
              <w:rPr>
                <w:rFonts w:cs="Times New Roman"/>
                <w:b/>
                <w:bCs/>
                <w:lang w:val="ru-RU"/>
              </w:rPr>
            </w:pPr>
          </w:p>
        </w:tc>
        <w:tc>
          <w:tcPr>
            <w:tcW w:w="2367" w:type="dxa"/>
          </w:tcPr>
          <w:p w:rsidR="00CD1F4C" w:rsidRPr="00CD1F4C" w:rsidRDefault="00CD1F4C" w:rsidP="00CD1F4C">
            <w:pPr>
              <w:spacing w:line="360" w:lineRule="auto"/>
              <w:jc w:val="center"/>
              <w:rPr>
                <w:b/>
              </w:rPr>
            </w:pPr>
            <w:r w:rsidRPr="00CD1F4C">
              <w:rPr>
                <w:b/>
              </w:rPr>
              <w:t>8–10 часов</w:t>
            </w:r>
          </w:p>
        </w:tc>
        <w:tc>
          <w:tcPr>
            <w:tcW w:w="2367" w:type="dxa"/>
          </w:tcPr>
          <w:p w:rsidR="00CD1F4C" w:rsidRPr="00CD1F4C" w:rsidRDefault="00CD1F4C" w:rsidP="00CD1F4C">
            <w:pPr>
              <w:spacing w:line="360" w:lineRule="auto"/>
              <w:jc w:val="center"/>
              <w:rPr>
                <w:b/>
              </w:rPr>
            </w:pPr>
            <w:r w:rsidRPr="00CD1F4C">
              <w:rPr>
                <w:b/>
              </w:rPr>
              <w:t>11–12 часов</w:t>
            </w:r>
          </w:p>
        </w:tc>
        <w:tc>
          <w:tcPr>
            <w:tcW w:w="2348" w:type="dxa"/>
          </w:tcPr>
          <w:p w:rsidR="00CD1F4C" w:rsidRPr="00CD1F4C" w:rsidRDefault="00CD1F4C" w:rsidP="00CD1F4C">
            <w:pPr>
              <w:spacing w:line="360" w:lineRule="auto"/>
              <w:jc w:val="center"/>
              <w:rPr>
                <w:b/>
              </w:rPr>
            </w:pPr>
            <w:r w:rsidRPr="00CD1F4C">
              <w:rPr>
                <w:b/>
              </w:rPr>
              <w:t>24 часа</w:t>
            </w:r>
          </w:p>
        </w:tc>
      </w:tr>
      <w:tr w:rsidR="00CD1F4C" w:rsidTr="004274BA">
        <w:tc>
          <w:tcPr>
            <w:tcW w:w="2347" w:type="dxa"/>
          </w:tcPr>
          <w:p w:rsidR="00CD1F4C" w:rsidRPr="00CD1F4C" w:rsidRDefault="00CD1F4C" w:rsidP="00CD1F4C">
            <w:pPr>
              <w:pStyle w:val="Standard"/>
              <w:spacing w:line="360" w:lineRule="auto"/>
              <w:jc w:val="center"/>
              <w:rPr>
                <w:rFonts w:cs="Times New Roman"/>
                <w:bCs/>
              </w:rPr>
            </w:pPr>
            <w:r w:rsidRPr="00CD1F4C">
              <w:rPr>
                <w:rFonts w:cs="Times New Roman"/>
                <w:bCs/>
              </w:rPr>
              <w:t>8.30-9.00</w:t>
            </w:r>
          </w:p>
        </w:tc>
        <w:tc>
          <w:tcPr>
            <w:tcW w:w="2367" w:type="dxa"/>
          </w:tcPr>
          <w:p w:rsidR="00CD1F4C" w:rsidRPr="00CD1F4C" w:rsidRDefault="00CD1F4C" w:rsidP="00CD1F4C">
            <w:pPr>
              <w:pStyle w:val="Standard"/>
              <w:spacing w:line="360" w:lineRule="auto"/>
              <w:jc w:val="center"/>
              <w:rPr>
                <w:rFonts w:cs="Times New Roman"/>
                <w:bCs/>
                <w:lang w:val="ru-RU"/>
              </w:rPr>
            </w:pPr>
            <w:r>
              <w:rPr>
                <w:rFonts w:cs="Times New Roman"/>
                <w:bCs/>
                <w:lang w:val="ru-RU"/>
              </w:rPr>
              <w:t>Завтрак</w:t>
            </w:r>
          </w:p>
        </w:tc>
        <w:tc>
          <w:tcPr>
            <w:tcW w:w="2367" w:type="dxa"/>
          </w:tcPr>
          <w:p w:rsidR="00CD1F4C" w:rsidRPr="00CD1F4C" w:rsidRDefault="00CD1F4C" w:rsidP="00CD1F4C">
            <w:pPr>
              <w:pStyle w:val="Standard"/>
              <w:spacing w:line="360" w:lineRule="auto"/>
              <w:jc w:val="center"/>
              <w:rPr>
                <w:rFonts w:cs="Times New Roman"/>
                <w:bCs/>
                <w:lang w:val="ru-RU"/>
              </w:rPr>
            </w:pPr>
            <w:r>
              <w:rPr>
                <w:rFonts w:cs="Times New Roman"/>
                <w:bCs/>
                <w:lang w:val="ru-RU"/>
              </w:rPr>
              <w:t>Завтрак</w:t>
            </w:r>
          </w:p>
        </w:tc>
        <w:tc>
          <w:tcPr>
            <w:tcW w:w="2348" w:type="dxa"/>
          </w:tcPr>
          <w:p w:rsidR="00CD1F4C" w:rsidRPr="00CD1F4C" w:rsidRDefault="00CD1F4C" w:rsidP="00CD1F4C">
            <w:pPr>
              <w:pStyle w:val="Standard"/>
              <w:spacing w:line="360" w:lineRule="auto"/>
              <w:jc w:val="center"/>
              <w:rPr>
                <w:rFonts w:cs="Times New Roman"/>
                <w:bCs/>
                <w:lang w:val="ru-RU"/>
              </w:rPr>
            </w:pPr>
            <w:r>
              <w:rPr>
                <w:rFonts w:cs="Times New Roman"/>
                <w:bCs/>
                <w:lang w:val="ru-RU"/>
              </w:rPr>
              <w:t>Завтрак</w:t>
            </w:r>
          </w:p>
        </w:tc>
      </w:tr>
      <w:tr w:rsidR="00CD1F4C" w:rsidTr="004274BA">
        <w:tc>
          <w:tcPr>
            <w:tcW w:w="2347" w:type="dxa"/>
          </w:tcPr>
          <w:p w:rsidR="00CD1F4C" w:rsidRPr="00CD1F4C" w:rsidRDefault="00CD1F4C" w:rsidP="00CD1F4C">
            <w:pPr>
              <w:pStyle w:val="Standard"/>
              <w:spacing w:line="360" w:lineRule="auto"/>
              <w:jc w:val="center"/>
              <w:rPr>
                <w:rFonts w:cs="Times New Roman"/>
                <w:bCs/>
              </w:rPr>
            </w:pPr>
            <w:r w:rsidRPr="00CD1F4C">
              <w:rPr>
                <w:rFonts w:cs="Times New Roman"/>
                <w:bCs/>
              </w:rPr>
              <w:t>10.30-11.00</w:t>
            </w:r>
          </w:p>
        </w:tc>
        <w:tc>
          <w:tcPr>
            <w:tcW w:w="2367" w:type="dxa"/>
          </w:tcPr>
          <w:p w:rsidR="00CD1F4C" w:rsidRPr="00CD1F4C" w:rsidRDefault="00CD1F4C" w:rsidP="00CD1F4C">
            <w:pPr>
              <w:pStyle w:val="Standard"/>
              <w:spacing w:line="360" w:lineRule="auto"/>
              <w:jc w:val="center"/>
              <w:rPr>
                <w:rFonts w:cs="Times New Roman"/>
                <w:bCs/>
                <w:lang w:val="ru-RU"/>
              </w:rPr>
            </w:pPr>
            <w:r>
              <w:rPr>
                <w:rFonts w:cs="Times New Roman"/>
                <w:bCs/>
                <w:lang w:val="ru-RU"/>
              </w:rPr>
              <w:t>Второй завтрак</w:t>
            </w:r>
          </w:p>
        </w:tc>
        <w:tc>
          <w:tcPr>
            <w:tcW w:w="2367" w:type="dxa"/>
          </w:tcPr>
          <w:p w:rsidR="00CD1F4C" w:rsidRPr="00CD1F4C" w:rsidRDefault="00CD1F4C" w:rsidP="00CD1F4C">
            <w:pPr>
              <w:pStyle w:val="Standard"/>
              <w:spacing w:line="360" w:lineRule="auto"/>
              <w:jc w:val="center"/>
              <w:rPr>
                <w:rFonts w:cs="Times New Roman"/>
                <w:bCs/>
                <w:lang w:val="ru-RU"/>
              </w:rPr>
            </w:pPr>
            <w:r>
              <w:rPr>
                <w:rFonts w:cs="Times New Roman"/>
                <w:bCs/>
                <w:lang w:val="ru-RU"/>
              </w:rPr>
              <w:t>Второй завтрак</w:t>
            </w:r>
          </w:p>
        </w:tc>
        <w:tc>
          <w:tcPr>
            <w:tcW w:w="2348" w:type="dxa"/>
          </w:tcPr>
          <w:p w:rsidR="00CD1F4C" w:rsidRPr="00CD1F4C" w:rsidRDefault="00CD1F4C" w:rsidP="00CD1F4C">
            <w:pPr>
              <w:pStyle w:val="Standard"/>
              <w:spacing w:line="360" w:lineRule="auto"/>
              <w:jc w:val="center"/>
              <w:rPr>
                <w:rFonts w:cs="Times New Roman"/>
                <w:bCs/>
                <w:lang w:val="ru-RU"/>
              </w:rPr>
            </w:pPr>
            <w:r>
              <w:rPr>
                <w:rFonts w:cs="Times New Roman"/>
                <w:bCs/>
                <w:lang w:val="ru-RU"/>
              </w:rPr>
              <w:t>Второй завтрак</w:t>
            </w:r>
          </w:p>
        </w:tc>
      </w:tr>
      <w:tr w:rsidR="00CD1F4C" w:rsidTr="004274BA">
        <w:tc>
          <w:tcPr>
            <w:tcW w:w="2347" w:type="dxa"/>
          </w:tcPr>
          <w:p w:rsidR="00CD1F4C" w:rsidRPr="00CD1F4C" w:rsidRDefault="00CD1F4C" w:rsidP="00CD1F4C">
            <w:pPr>
              <w:pStyle w:val="Standard"/>
              <w:spacing w:line="360" w:lineRule="auto"/>
              <w:jc w:val="center"/>
              <w:rPr>
                <w:rFonts w:cs="Times New Roman"/>
                <w:bCs/>
              </w:rPr>
            </w:pPr>
            <w:r w:rsidRPr="00CD1F4C">
              <w:rPr>
                <w:rFonts w:cs="Times New Roman"/>
                <w:bCs/>
              </w:rPr>
              <w:t>12.00-13.00</w:t>
            </w:r>
          </w:p>
        </w:tc>
        <w:tc>
          <w:tcPr>
            <w:tcW w:w="2367" w:type="dxa"/>
          </w:tcPr>
          <w:p w:rsidR="00CD1F4C" w:rsidRPr="00CD1F4C" w:rsidRDefault="00CD1F4C" w:rsidP="00CD1F4C">
            <w:pPr>
              <w:pStyle w:val="Standard"/>
              <w:spacing w:line="360" w:lineRule="auto"/>
              <w:jc w:val="center"/>
              <w:rPr>
                <w:rFonts w:cs="Times New Roman"/>
                <w:bCs/>
                <w:lang w:val="ru-RU"/>
              </w:rPr>
            </w:pPr>
            <w:r>
              <w:rPr>
                <w:rFonts w:cs="Times New Roman"/>
                <w:bCs/>
                <w:lang w:val="ru-RU"/>
              </w:rPr>
              <w:t>Обед</w:t>
            </w:r>
          </w:p>
        </w:tc>
        <w:tc>
          <w:tcPr>
            <w:tcW w:w="2367" w:type="dxa"/>
          </w:tcPr>
          <w:p w:rsidR="00CD1F4C" w:rsidRPr="00CD1F4C" w:rsidRDefault="00CD1F4C" w:rsidP="00CD1F4C">
            <w:pPr>
              <w:pStyle w:val="Standard"/>
              <w:spacing w:line="360" w:lineRule="auto"/>
              <w:jc w:val="center"/>
              <w:rPr>
                <w:rFonts w:cs="Times New Roman"/>
                <w:bCs/>
                <w:lang w:val="ru-RU"/>
              </w:rPr>
            </w:pPr>
            <w:r>
              <w:rPr>
                <w:rFonts w:cs="Times New Roman"/>
                <w:bCs/>
                <w:lang w:val="ru-RU"/>
              </w:rPr>
              <w:t>Обед</w:t>
            </w:r>
          </w:p>
        </w:tc>
        <w:tc>
          <w:tcPr>
            <w:tcW w:w="2348" w:type="dxa"/>
          </w:tcPr>
          <w:p w:rsidR="00CD1F4C" w:rsidRPr="00CD1F4C" w:rsidRDefault="00CD1F4C" w:rsidP="00CD1F4C">
            <w:pPr>
              <w:pStyle w:val="Standard"/>
              <w:spacing w:line="360" w:lineRule="auto"/>
              <w:jc w:val="center"/>
              <w:rPr>
                <w:rFonts w:cs="Times New Roman"/>
                <w:bCs/>
                <w:lang w:val="ru-RU"/>
              </w:rPr>
            </w:pPr>
            <w:r>
              <w:rPr>
                <w:rFonts w:cs="Times New Roman"/>
                <w:bCs/>
                <w:lang w:val="ru-RU"/>
              </w:rPr>
              <w:t>Обед</w:t>
            </w:r>
          </w:p>
        </w:tc>
      </w:tr>
      <w:tr w:rsidR="00CD1F4C" w:rsidTr="004274BA">
        <w:tc>
          <w:tcPr>
            <w:tcW w:w="2347" w:type="dxa"/>
          </w:tcPr>
          <w:p w:rsidR="00CD1F4C" w:rsidRPr="00CD1F4C" w:rsidRDefault="00CD1F4C" w:rsidP="00CD1F4C">
            <w:pPr>
              <w:pStyle w:val="Standard"/>
              <w:spacing w:line="360" w:lineRule="auto"/>
              <w:jc w:val="center"/>
              <w:rPr>
                <w:rFonts w:cs="Times New Roman"/>
                <w:bCs/>
                <w:lang w:val="ru-RU"/>
              </w:rPr>
            </w:pPr>
            <w:r w:rsidRPr="00CD1F4C">
              <w:rPr>
                <w:rFonts w:cs="Times New Roman"/>
                <w:bCs/>
                <w:lang w:val="ru-RU"/>
              </w:rPr>
              <w:t>15.30</w:t>
            </w:r>
          </w:p>
        </w:tc>
        <w:tc>
          <w:tcPr>
            <w:tcW w:w="2367" w:type="dxa"/>
          </w:tcPr>
          <w:p w:rsidR="00CD1F4C" w:rsidRPr="00CD1F4C" w:rsidRDefault="00CD1F4C" w:rsidP="00CD1F4C">
            <w:pPr>
              <w:pStyle w:val="Standard"/>
              <w:spacing w:line="360" w:lineRule="auto"/>
              <w:jc w:val="center"/>
              <w:rPr>
                <w:rFonts w:cs="Times New Roman"/>
                <w:bCs/>
                <w:lang w:val="ru-RU"/>
              </w:rPr>
            </w:pPr>
            <w:r>
              <w:rPr>
                <w:rFonts w:cs="Times New Roman"/>
                <w:bCs/>
                <w:lang w:val="ru-RU"/>
              </w:rPr>
              <w:t>Полдник</w:t>
            </w:r>
          </w:p>
        </w:tc>
        <w:tc>
          <w:tcPr>
            <w:tcW w:w="2367" w:type="dxa"/>
          </w:tcPr>
          <w:p w:rsidR="00CD1F4C" w:rsidRPr="00CD1F4C" w:rsidRDefault="00CD1F4C" w:rsidP="00CD1F4C">
            <w:pPr>
              <w:pStyle w:val="Standard"/>
              <w:spacing w:line="360" w:lineRule="auto"/>
              <w:jc w:val="center"/>
              <w:rPr>
                <w:rFonts w:cs="Times New Roman"/>
                <w:bCs/>
                <w:lang w:val="ru-RU"/>
              </w:rPr>
            </w:pPr>
            <w:r>
              <w:rPr>
                <w:rFonts w:cs="Times New Roman"/>
                <w:bCs/>
                <w:lang w:val="ru-RU"/>
              </w:rPr>
              <w:t>Полдник</w:t>
            </w:r>
          </w:p>
        </w:tc>
        <w:tc>
          <w:tcPr>
            <w:tcW w:w="2348" w:type="dxa"/>
          </w:tcPr>
          <w:p w:rsidR="00CD1F4C" w:rsidRPr="00CD1F4C" w:rsidRDefault="00CD1F4C" w:rsidP="00CD1F4C">
            <w:pPr>
              <w:pStyle w:val="Standard"/>
              <w:spacing w:line="360" w:lineRule="auto"/>
              <w:jc w:val="center"/>
              <w:rPr>
                <w:rFonts w:cs="Times New Roman"/>
                <w:bCs/>
                <w:lang w:val="ru-RU"/>
              </w:rPr>
            </w:pPr>
            <w:r>
              <w:rPr>
                <w:rFonts w:cs="Times New Roman"/>
                <w:bCs/>
                <w:lang w:val="ru-RU"/>
              </w:rPr>
              <w:t>Полдник</w:t>
            </w:r>
          </w:p>
        </w:tc>
      </w:tr>
      <w:tr w:rsidR="006A4460" w:rsidTr="004274BA">
        <w:tc>
          <w:tcPr>
            <w:tcW w:w="2347" w:type="dxa"/>
          </w:tcPr>
          <w:p w:rsidR="006A4460" w:rsidRPr="00CD1F4C" w:rsidRDefault="00CD1F4C" w:rsidP="00CD1F4C">
            <w:pPr>
              <w:pStyle w:val="Standard"/>
              <w:spacing w:line="360" w:lineRule="auto"/>
              <w:jc w:val="center"/>
              <w:rPr>
                <w:rFonts w:cs="Times New Roman"/>
                <w:bCs/>
                <w:lang w:val="ru-RU"/>
              </w:rPr>
            </w:pPr>
            <w:r w:rsidRPr="00CD1F4C">
              <w:rPr>
                <w:rFonts w:cs="Times New Roman"/>
                <w:bCs/>
                <w:lang w:val="ru-RU"/>
              </w:rPr>
              <w:t>18.30</w:t>
            </w:r>
          </w:p>
        </w:tc>
        <w:tc>
          <w:tcPr>
            <w:tcW w:w="2367" w:type="dxa"/>
          </w:tcPr>
          <w:p w:rsidR="006A4460" w:rsidRPr="00CD1F4C" w:rsidRDefault="00CD1F4C" w:rsidP="00CD1F4C">
            <w:pPr>
              <w:pStyle w:val="Standard"/>
              <w:spacing w:line="360" w:lineRule="auto"/>
              <w:jc w:val="center"/>
              <w:rPr>
                <w:rFonts w:cs="Times New Roman"/>
                <w:bCs/>
                <w:lang w:val="ru-RU"/>
              </w:rPr>
            </w:pPr>
            <w:r>
              <w:rPr>
                <w:rFonts w:cs="Times New Roman"/>
                <w:bCs/>
                <w:lang w:val="ru-RU"/>
              </w:rPr>
              <w:t>-</w:t>
            </w:r>
          </w:p>
        </w:tc>
        <w:tc>
          <w:tcPr>
            <w:tcW w:w="2367" w:type="dxa"/>
          </w:tcPr>
          <w:p w:rsidR="006A4460" w:rsidRPr="00CD1F4C" w:rsidRDefault="00CD1F4C" w:rsidP="00CD1F4C">
            <w:pPr>
              <w:pStyle w:val="Standard"/>
              <w:spacing w:line="360" w:lineRule="auto"/>
              <w:jc w:val="center"/>
              <w:rPr>
                <w:rFonts w:cs="Times New Roman"/>
                <w:bCs/>
                <w:lang w:val="ru-RU"/>
              </w:rPr>
            </w:pPr>
            <w:r>
              <w:rPr>
                <w:rFonts w:cs="Times New Roman"/>
                <w:bCs/>
                <w:lang w:val="ru-RU"/>
              </w:rPr>
              <w:t xml:space="preserve">Ужин </w:t>
            </w:r>
          </w:p>
        </w:tc>
        <w:tc>
          <w:tcPr>
            <w:tcW w:w="2348" w:type="dxa"/>
          </w:tcPr>
          <w:p w:rsidR="006A4460" w:rsidRPr="00CD1F4C" w:rsidRDefault="00CD1F4C" w:rsidP="00CD1F4C">
            <w:pPr>
              <w:pStyle w:val="Standard"/>
              <w:spacing w:line="360" w:lineRule="auto"/>
              <w:jc w:val="center"/>
              <w:rPr>
                <w:rFonts w:cs="Times New Roman"/>
                <w:bCs/>
                <w:lang w:val="ru-RU"/>
              </w:rPr>
            </w:pPr>
            <w:r>
              <w:rPr>
                <w:rFonts w:cs="Times New Roman"/>
                <w:bCs/>
                <w:lang w:val="ru-RU"/>
              </w:rPr>
              <w:t>Ужин</w:t>
            </w:r>
          </w:p>
        </w:tc>
      </w:tr>
      <w:tr w:rsidR="006A4460" w:rsidTr="004274BA">
        <w:tc>
          <w:tcPr>
            <w:tcW w:w="2347" w:type="dxa"/>
          </w:tcPr>
          <w:p w:rsidR="006A4460" w:rsidRPr="00CD1F4C" w:rsidRDefault="00CD1F4C" w:rsidP="00CD1F4C">
            <w:pPr>
              <w:pStyle w:val="Standard"/>
              <w:spacing w:line="360" w:lineRule="auto"/>
              <w:jc w:val="center"/>
              <w:rPr>
                <w:rFonts w:cs="Times New Roman"/>
                <w:bCs/>
                <w:lang w:val="ru-RU"/>
              </w:rPr>
            </w:pPr>
            <w:r w:rsidRPr="00CD1F4C">
              <w:rPr>
                <w:rFonts w:cs="Times New Roman"/>
                <w:bCs/>
                <w:lang w:val="ru-RU"/>
              </w:rPr>
              <w:t>21.00</w:t>
            </w:r>
          </w:p>
        </w:tc>
        <w:tc>
          <w:tcPr>
            <w:tcW w:w="2367" w:type="dxa"/>
          </w:tcPr>
          <w:p w:rsidR="006A4460" w:rsidRPr="00CD1F4C" w:rsidRDefault="00CD1F4C" w:rsidP="00CD1F4C">
            <w:pPr>
              <w:pStyle w:val="Standard"/>
              <w:spacing w:line="360" w:lineRule="auto"/>
              <w:jc w:val="center"/>
              <w:rPr>
                <w:rFonts w:cs="Times New Roman"/>
                <w:bCs/>
                <w:lang w:val="ru-RU"/>
              </w:rPr>
            </w:pPr>
            <w:r>
              <w:rPr>
                <w:rFonts w:cs="Times New Roman"/>
                <w:bCs/>
                <w:lang w:val="ru-RU"/>
              </w:rPr>
              <w:t>-</w:t>
            </w:r>
          </w:p>
        </w:tc>
        <w:tc>
          <w:tcPr>
            <w:tcW w:w="2367" w:type="dxa"/>
          </w:tcPr>
          <w:p w:rsidR="006A4460" w:rsidRPr="00CD1F4C" w:rsidRDefault="00CD1F4C" w:rsidP="00CD1F4C">
            <w:pPr>
              <w:pStyle w:val="Standard"/>
              <w:spacing w:line="360" w:lineRule="auto"/>
              <w:jc w:val="center"/>
              <w:rPr>
                <w:rFonts w:cs="Times New Roman"/>
                <w:bCs/>
                <w:lang w:val="ru-RU"/>
              </w:rPr>
            </w:pPr>
            <w:r>
              <w:rPr>
                <w:rFonts w:cs="Times New Roman"/>
                <w:bCs/>
                <w:lang w:val="ru-RU"/>
              </w:rPr>
              <w:t>-</w:t>
            </w:r>
          </w:p>
        </w:tc>
        <w:tc>
          <w:tcPr>
            <w:tcW w:w="2348" w:type="dxa"/>
          </w:tcPr>
          <w:p w:rsidR="006A4460" w:rsidRPr="00CD1F4C" w:rsidRDefault="00CD1F4C" w:rsidP="00CD1F4C">
            <w:pPr>
              <w:pStyle w:val="Standard"/>
              <w:spacing w:line="360" w:lineRule="auto"/>
              <w:jc w:val="center"/>
              <w:rPr>
                <w:rFonts w:cs="Times New Roman"/>
                <w:bCs/>
                <w:lang w:val="ru-RU"/>
              </w:rPr>
            </w:pPr>
            <w:r>
              <w:rPr>
                <w:rFonts w:cs="Times New Roman"/>
                <w:bCs/>
                <w:lang w:val="ru-RU"/>
              </w:rPr>
              <w:t>Второй ужин</w:t>
            </w:r>
          </w:p>
        </w:tc>
      </w:tr>
    </w:tbl>
    <w:p w:rsidR="006A4460" w:rsidRPr="006A4460" w:rsidRDefault="006A4460" w:rsidP="006A4460">
      <w:pPr>
        <w:pStyle w:val="Standard"/>
        <w:jc w:val="center"/>
        <w:rPr>
          <w:rFonts w:cs="Times New Roman"/>
          <w:b/>
          <w:bCs/>
        </w:rPr>
      </w:pPr>
    </w:p>
    <w:p w:rsidR="00CD1F4C" w:rsidRPr="00CD1F4C" w:rsidRDefault="00CD1F4C" w:rsidP="00CD1F4C">
      <w:pPr>
        <w:pStyle w:val="Standard"/>
        <w:jc w:val="right"/>
        <w:rPr>
          <w:rFonts w:cs="Times New Roman"/>
          <w:bCs/>
          <w:vertAlign w:val="superscript"/>
        </w:rPr>
      </w:pPr>
      <w:r w:rsidRPr="00CD1F4C">
        <w:rPr>
          <w:rFonts w:cs="Times New Roman"/>
          <w:bCs/>
          <w:vertAlign w:val="superscript"/>
        </w:rPr>
        <w:t xml:space="preserve">Приложение № 12 к СанПиН 2.3/2.4.3590-20 </w:t>
      </w:r>
    </w:p>
    <w:p w:rsidR="00CD1F4C" w:rsidRPr="00CD1F4C" w:rsidRDefault="00CD1F4C" w:rsidP="00CD1F4C">
      <w:pPr>
        <w:pStyle w:val="Standard"/>
        <w:jc w:val="center"/>
        <w:rPr>
          <w:rFonts w:cs="Times New Roman"/>
          <w:b/>
          <w:bCs/>
        </w:rPr>
      </w:pPr>
      <w:r w:rsidRPr="00CD1F4C">
        <w:rPr>
          <w:rFonts w:cs="Times New Roman"/>
          <w:b/>
          <w:bCs/>
        </w:rPr>
        <w:t>Количество приемов пищи в зависимости от режима функционирования организации и режима обучения</w:t>
      </w:r>
    </w:p>
    <w:p w:rsidR="00CD1F4C" w:rsidRDefault="00CD1F4C" w:rsidP="009C215B">
      <w:pPr>
        <w:pStyle w:val="Standard"/>
        <w:jc w:val="center"/>
        <w:rPr>
          <w:rFonts w:cs="Times New Roman"/>
          <w:b/>
          <w:bCs/>
        </w:rPr>
      </w:pPr>
      <w:r>
        <w:rPr>
          <w:rFonts w:cs="Times New Roman"/>
          <w:b/>
          <w:bCs/>
        </w:rPr>
        <w:t xml:space="preserve"> </w:t>
      </w:r>
    </w:p>
    <w:tbl>
      <w:tblPr>
        <w:tblStyle w:val="1d"/>
        <w:tblW w:w="0" w:type="auto"/>
        <w:tblLook w:val="04A0" w:firstRow="1" w:lastRow="0" w:firstColumn="1" w:lastColumn="0" w:noHBand="0" w:noVBand="1"/>
      </w:tblPr>
      <w:tblGrid>
        <w:gridCol w:w="2122"/>
        <w:gridCol w:w="2491"/>
        <w:gridCol w:w="4938"/>
      </w:tblGrid>
      <w:tr w:rsidR="00CD1F4C" w:rsidTr="00CD1F4C">
        <w:tc>
          <w:tcPr>
            <w:tcW w:w="2122" w:type="dxa"/>
          </w:tcPr>
          <w:p w:rsidR="00CD1F4C" w:rsidRDefault="00CD1F4C" w:rsidP="00CD1F4C">
            <w:pPr>
              <w:pStyle w:val="Standard"/>
              <w:spacing w:line="360" w:lineRule="auto"/>
              <w:jc w:val="center"/>
              <w:rPr>
                <w:rFonts w:cs="Times New Roman"/>
                <w:b/>
                <w:bCs/>
              </w:rPr>
            </w:pPr>
            <w:r w:rsidRPr="00CD1F4C">
              <w:rPr>
                <w:rFonts w:cs="Times New Roman"/>
                <w:b/>
                <w:bCs/>
              </w:rPr>
              <w:t>Вид организации</w:t>
            </w:r>
          </w:p>
        </w:tc>
        <w:tc>
          <w:tcPr>
            <w:tcW w:w="2409" w:type="dxa"/>
          </w:tcPr>
          <w:p w:rsidR="00CD1F4C" w:rsidRPr="00CD1F4C" w:rsidRDefault="00CD1F4C" w:rsidP="00CD1F4C">
            <w:pPr>
              <w:pStyle w:val="Standard"/>
              <w:spacing w:line="360" w:lineRule="auto"/>
              <w:jc w:val="center"/>
              <w:rPr>
                <w:rFonts w:cs="Times New Roman"/>
                <w:b/>
                <w:bCs/>
                <w:lang w:val="ru-RU"/>
              </w:rPr>
            </w:pPr>
            <w:r w:rsidRPr="00CD1F4C">
              <w:rPr>
                <w:rFonts w:cs="Times New Roman"/>
                <w:b/>
                <w:bCs/>
                <w:lang w:val="ru-RU"/>
              </w:rPr>
              <w:t>Продолжительность, либо время нахождения ребенка в организации</w:t>
            </w:r>
          </w:p>
        </w:tc>
        <w:tc>
          <w:tcPr>
            <w:tcW w:w="4938" w:type="dxa"/>
          </w:tcPr>
          <w:p w:rsidR="00CD1F4C" w:rsidRPr="00CD1F4C" w:rsidRDefault="00CD1F4C" w:rsidP="00CD1F4C">
            <w:pPr>
              <w:pStyle w:val="Standard"/>
              <w:spacing w:line="360" w:lineRule="auto"/>
              <w:jc w:val="center"/>
              <w:rPr>
                <w:rFonts w:cs="Times New Roman"/>
                <w:b/>
                <w:bCs/>
                <w:lang w:val="ru-RU"/>
              </w:rPr>
            </w:pPr>
            <w:r w:rsidRPr="00CD1F4C">
              <w:rPr>
                <w:rFonts w:cs="Times New Roman"/>
                <w:b/>
                <w:bCs/>
                <w:lang w:val="ru-RU"/>
              </w:rPr>
              <w:t>Количество обязательных приемов пищи</w:t>
            </w:r>
          </w:p>
        </w:tc>
      </w:tr>
      <w:tr w:rsidR="00CD1F4C" w:rsidRPr="00CD1F4C" w:rsidTr="00CD1F4C">
        <w:tc>
          <w:tcPr>
            <w:tcW w:w="2122" w:type="dxa"/>
            <w:vMerge w:val="restart"/>
            <w:vAlign w:val="center"/>
          </w:tcPr>
          <w:p w:rsidR="00CD1F4C" w:rsidRPr="00CD1F4C" w:rsidRDefault="00CD1F4C" w:rsidP="00CD1F4C">
            <w:pPr>
              <w:pStyle w:val="Standard"/>
              <w:spacing w:line="360" w:lineRule="auto"/>
              <w:rPr>
                <w:rFonts w:cs="Times New Roman"/>
                <w:bCs/>
                <w:lang w:val="ru-RU"/>
              </w:rPr>
            </w:pPr>
            <w:r w:rsidRPr="00CD1F4C">
              <w:rPr>
                <w:rFonts w:cs="Times New Roman"/>
                <w:bCs/>
                <w:lang w:val="ru-RU"/>
              </w:rPr>
              <w:t>Дошкольные организации, организации по уходу и присмотру</w:t>
            </w:r>
          </w:p>
        </w:tc>
        <w:tc>
          <w:tcPr>
            <w:tcW w:w="2409" w:type="dxa"/>
            <w:vAlign w:val="center"/>
          </w:tcPr>
          <w:p w:rsidR="00CD1F4C" w:rsidRPr="00CD1F4C" w:rsidRDefault="00CD1F4C" w:rsidP="00CD1F4C">
            <w:pPr>
              <w:pStyle w:val="Standard"/>
              <w:spacing w:line="360" w:lineRule="auto"/>
              <w:rPr>
                <w:rFonts w:cs="Times New Roman"/>
                <w:bCs/>
                <w:lang w:val="ru-RU"/>
              </w:rPr>
            </w:pPr>
            <w:r>
              <w:rPr>
                <w:rFonts w:cs="Times New Roman"/>
                <w:bCs/>
                <w:lang w:val="ru-RU"/>
              </w:rPr>
              <w:t>до 5 часов</w:t>
            </w:r>
          </w:p>
        </w:tc>
        <w:tc>
          <w:tcPr>
            <w:tcW w:w="4938" w:type="dxa"/>
            <w:vAlign w:val="center"/>
          </w:tcPr>
          <w:p w:rsidR="00CD1F4C" w:rsidRPr="00CD1F4C" w:rsidRDefault="00CD1F4C" w:rsidP="00CD1F4C">
            <w:pPr>
              <w:pStyle w:val="Standard"/>
              <w:spacing w:line="360" w:lineRule="auto"/>
              <w:rPr>
                <w:rFonts w:cs="Times New Roman"/>
                <w:bCs/>
                <w:lang w:val="ru-RU"/>
              </w:rPr>
            </w:pPr>
            <w:r w:rsidRPr="00CD1F4C">
              <w:rPr>
                <w:rFonts w:cs="Times New Roman"/>
                <w:bCs/>
                <w:lang w:val="ru-RU"/>
              </w:rPr>
              <w:t>2 приема пищи (приемы пищи определяются фактическим временем нахождения в организации)</w:t>
            </w:r>
          </w:p>
        </w:tc>
      </w:tr>
      <w:tr w:rsidR="00CD1F4C" w:rsidRPr="00CD1F4C" w:rsidTr="00CD1F4C">
        <w:tc>
          <w:tcPr>
            <w:tcW w:w="2122" w:type="dxa"/>
            <w:vMerge/>
            <w:vAlign w:val="center"/>
          </w:tcPr>
          <w:p w:rsidR="00CD1F4C" w:rsidRPr="00CD1F4C" w:rsidRDefault="00CD1F4C" w:rsidP="00CD1F4C">
            <w:pPr>
              <w:pStyle w:val="Standard"/>
              <w:spacing w:line="360" w:lineRule="auto"/>
              <w:rPr>
                <w:rFonts w:cs="Times New Roman"/>
                <w:bCs/>
                <w:lang w:val="ru-RU"/>
              </w:rPr>
            </w:pPr>
          </w:p>
        </w:tc>
        <w:tc>
          <w:tcPr>
            <w:tcW w:w="2409" w:type="dxa"/>
            <w:vAlign w:val="center"/>
          </w:tcPr>
          <w:p w:rsidR="00CD1F4C" w:rsidRPr="00CD1F4C" w:rsidRDefault="00CD1F4C" w:rsidP="00CD1F4C">
            <w:pPr>
              <w:pStyle w:val="Standard"/>
              <w:spacing w:line="360" w:lineRule="auto"/>
              <w:rPr>
                <w:rFonts w:cs="Times New Roman"/>
                <w:bCs/>
                <w:lang w:val="ru-RU"/>
              </w:rPr>
            </w:pPr>
            <w:r>
              <w:rPr>
                <w:rFonts w:cs="Times New Roman"/>
                <w:bCs/>
                <w:lang w:val="ru-RU"/>
              </w:rPr>
              <w:t>8-10 часов</w:t>
            </w:r>
          </w:p>
        </w:tc>
        <w:tc>
          <w:tcPr>
            <w:tcW w:w="4938" w:type="dxa"/>
            <w:vAlign w:val="center"/>
          </w:tcPr>
          <w:p w:rsidR="00CD1F4C" w:rsidRPr="00CD1F4C" w:rsidRDefault="00CD1F4C" w:rsidP="00CD1F4C">
            <w:pPr>
              <w:pStyle w:val="Standard"/>
              <w:spacing w:line="360" w:lineRule="auto"/>
              <w:rPr>
                <w:rFonts w:cs="Times New Roman"/>
                <w:bCs/>
                <w:lang w:val="ru-RU"/>
              </w:rPr>
            </w:pPr>
            <w:r w:rsidRPr="00CD1F4C">
              <w:rPr>
                <w:rFonts w:cs="Times New Roman"/>
                <w:bCs/>
                <w:lang w:val="ru-RU"/>
              </w:rPr>
              <w:t>завтрак, второй завтрак, обед и полдник</w:t>
            </w:r>
          </w:p>
        </w:tc>
      </w:tr>
      <w:tr w:rsidR="00CD1F4C" w:rsidRPr="00CD1F4C" w:rsidTr="00CD1F4C">
        <w:tc>
          <w:tcPr>
            <w:tcW w:w="2122" w:type="dxa"/>
            <w:vMerge/>
            <w:vAlign w:val="center"/>
          </w:tcPr>
          <w:p w:rsidR="00CD1F4C" w:rsidRPr="00CD1F4C" w:rsidRDefault="00CD1F4C" w:rsidP="00CD1F4C">
            <w:pPr>
              <w:pStyle w:val="Standard"/>
              <w:spacing w:line="360" w:lineRule="auto"/>
              <w:rPr>
                <w:rFonts w:cs="Times New Roman"/>
                <w:bCs/>
                <w:lang w:val="ru-RU"/>
              </w:rPr>
            </w:pPr>
          </w:p>
        </w:tc>
        <w:tc>
          <w:tcPr>
            <w:tcW w:w="2409" w:type="dxa"/>
            <w:vAlign w:val="center"/>
          </w:tcPr>
          <w:p w:rsidR="00CD1F4C" w:rsidRPr="00CD1F4C" w:rsidRDefault="00CD1F4C" w:rsidP="00CD1F4C">
            <w:pPr>
              <w:pStyle w:val="Standard"/>
              <w:spacing w:line="360" w:lineRule="auto"/>
              <w:rPr>
                <w:rFonts w:cs="Times New Roman"/>
                <w:bCs/>
                <w:lang w:val="ru-RU"/>
              </w:rPr>
            </w:pPr>
            <w:r>
              <w:rPr>
                <w:rFonts w:cs="Times New Roman"/>
                <w:bCs/>
                <w:lang w:val="ru-RU"/>
              </w:rPr>
              <w:t>11-12 часов</w:t>
            </w:r>
          </w:p>
        </w:tc>
        <w:tc>
          <w:tcPr>
            <w:tcW w:w="4938" w:type="dxa"/>
            <w:vAlign w:val="center"/>
          </w:tcPr>
          <w:p w:rsidR="00CD1F4C" w:rsidRPr="00CD1F4C" w:rsidRDefault="00CD1F4C" w:rsidP="00CD1F4C">
            <w:pPr>
              <w:pStyle w:val="Standard"/>
              <w:spacing w:line="360" w:lineRule="auto"/>
              <w:rPr>
                <w:rFonts w:cs="Times New Roman"/>
                <w:bCs/>
                <w:lang w:val="ru-RU"/>
              </w:rPr>
            </w:pPr>
            <w:r w:rsidRPr="00CD1F4C">
              <w:rPr>
                <w:rFonts w:cs="Times New Roman"/>
                <w:bCs/>
                <w:lang w:val="ru-RU"/>
              </w:rPr>
              <w:t>завтрак, второй завтрак, обед, полдник и ужин</w:t>
            </w:r>
          </w:p>
        </w:tc>
      </w:tr>
      <w:tr w:rsidR="00CD1F4C" w:rsidRPr="00CD1F4C" w:rsidTr="00CD1F4C">
        <w:tc>
          <w:tcPr>
            <w:tcW w:w="2122" w:type="dxa"/>
            <w:vMerge/>
            <w:vAlign w:val="center"/>
          </w:tcPr>
          <w:p w:rsidR="00CD1F4C" w:rsidRPr="00CD1F4C" w:rsidRDefault="00CD1F4C" w:rsidP="00CD1F4C">
            <w:pPr>
              <w:pStyle w:val="Standard"/>
              <w:spacing w:line="360" w:lineRule="auto"/>
              <w:rPr>
                <w:rFonts w:cs="Times New Roman"/>
                <w:bCs/>
                <w:lang w:val="ru-RU"/>
              </w:rPr>
            </w:pPr>
          </w:p>
        </w:tc>
        <w:tc>
          <w:tcPr>
            <w:tcW w:w="2409" w:type="dxa"/>
            <w:vAlign w:val="center"/>
          </w:tcPr>
          <w:p w:rsidR="00CD1F4C" w:rsidRPr="00CD1F4C" w:rsidRDefault="00CD1F4C" w:rsidP="00CD1F4C">
            <w:pPr>
              <w:pStyle w:val="Standard"/>
              <w:spacing w:line="360" w:lineRule="auto"/>
              <w:rPr>
                <w:rFonts w:cs="Times New Roman"/>
                <w:bCs/>
                <w:lang w:val="ru-RU"/>
              </w:rPr>
            </w:pPr>
            <w:r>
              <w:rPr>
                <w:rFonts w:cs="Times New Roman"/>
                <w:bCs/>
                <w:lang w:val="ru-RU"/>
              </w:rPr>
              <w:t>круглосуточно</w:t>
            </w:r>
          </w:p>
        </w:tc>
        <w:tc>
          <w:tcPr>
            <w:tcW w:w="4938" w:type="dxa"/>
            <w:vAlign w:val="center"/>
          </w:tcPr>
          <w:p w:rsidR="00CD1F4C" w:rsidRPr="00CD1F4C" w:rsidRDefault="00CD1F4C" w:rsidP="00CD1F4C">
            <w:pPr>
              <w:pStyle w:val="Standard"/>
              <w:spacing w:line="360" w:lineRule="auto"/>
              <w:rPr>
                <w:rFonts w:cs="Times New Roman"/>
                <w:bCs/>
                <w:lang w:val="ru-RU"/>
              </w:rPr>
            </w:pPr>
            <w:r w:rsidRPr="00CD1F4C">
              <w:rPr>
                <w:rFonts w:cs="Times New Roman"/>
                <w:bCs/>
                <w:lang w:val="ru-RU"/>
              </w:rPr>
              <w:t>завтрак, второй завтрак, обед, полдник, ужин, второй ужин</w:t>
            </w:r>
          </w:p>
        </w:tc>
      </w:tr>
    </w:tbl>
    <w:p w:rsidR="00CD1F4C" w:rsidRDefault="00CD1F4C" w:rsidP="009C215B">
      <w:pPr>
        <w:pStyle w:val="Standard"/>
        <w:jc w:val="center"/>
        <w:rPr>
          <w:rFonts w:cs="Times New Roman"/>
          <w:b/>
          <w:bCs/>
        </w:rPr>
      </w:pPr>
    </w:p>
    <w:p w:rsidR="00CD1F4C" w:rsidRDefault="00CD1F4C" w:rsidP="00CD1F4C">
      <w:pPr>
        <w:pStyle w:val="Standard"/>
        <w:spacing w:line="360" w:lineRule="auto"/>
        <w:jc w:val="both"/>
        <w:rPr>
          <w:rFonts w:cs="Times New Roman"/>
          <w:bCs/>
        </w:rPr>
      </w:pPr>
      <w:r>
        <w:rPr>
          <w:rFonts w:cs="Times New Roman"/>
          <w:bCs/>
        </w:rPr>
        <w:t>ДОУ</w:t>
      </w:r>
      <w:r w:rsidRPr="00CD1F4C">
        <w:rPr>
          <w:rFonts w:cs="Times New Roman"/>
          <w:bCs/>
        </w:rPr>
        <w:t xml:space="preserve"> может самостоятельно принимать решение о наличии второго завтрака и ужина, руководствуясь следующими положениями СанПиН по питанию: </w:t>
      </w:r>
    </w:p>
    <w:p w:rsidR="00CD1F4C" w:rsidRDefault="00CD1F4C" w:rsidP="00CD1F4C">
      <w:pPr>
        <w:pStyle w:val="Standard"/>
        <w:spacing w:line="360" w:lineRule="auto"/>
        <w:jc w:val="both"/>
        <w:rPr>
          <w:rFonts w:cs="Times New Roman"/>
          <w:bCs/>
        </w:rPr>
      </w:pPr>
      <w:r w:rsidRPr="00CD1F4C">
        <w:rPr>
          <w:rFonts w:cs="Times New Roman"/>
          <w:bCs/>
        </w:rPr>
        <w:t xml:space="preserve">8.1.2.1. При отсутствии второго завтрака калорийность основного завтрака должна быть увеличена на 5% соответственно. </w:t>
      </w:r>
    </w:p>
    <w:p w:rsidR="00CD1F4C" w:rsidRDefault="00CD1F4C" w:rsidP="00CD1F4C">
      <w:pPr>
        <w:pStyle w:val="Standard"/>
        <w:spacing w:line="360" w:lineRule="auto"/>
        <w:jc w:val="both"/>
        <w:rPr>
          <w:rFonts w:cs="Times New Roman"/>
          <w:bCs/>
        </w:rPr>
      </w:pPr>
      <w:r w:rsidRPr="00CD1F4C">
        <w:rPr>
          <w:rFonts w:cs="Times New Roman"/>
          <w:bCs/>
        </w:rPr>
        <w:t xml:space="preserve"> 8.1.2.2. При 12-часовом пребывании возможна организация как отдельного полдника, так и «уплотненного» полдника с включением блюд ужина и с распределением калорийности суточного рациона 30%.  </w:t>
      </w:r>
    </w:p>
    <w:p w:rsidR="00CD1F4C" w:rsidRPr="00CD1F4C" w:rsidRDefault="00CD1F4C" w:rsidP="00CD1F4C">
      <w:pPr>
        <w:pStyle w:val="Standard"/>
        <w:spacing w:line="360" w:lineRule="auto"/>
        <w:jc w:val="both"/>
        <w:rPr>
          <w:rFonts w:cs="Times New Roman"/>
          <w:bCs/>
        </w:rPr>
      </w:pPr>
      <w:r w:rsidRPr="00CD1F4C">
        <w:rPr>
          <w:rFonts w:cs="Times New Roman"/>
          <w:bCs/>
        </w:rPr>
        <w:t xml:space="preserve">Ниже приведены примерные режимы дня для детей разного возраста при 12-часовом </w:t>
      </w:r>
      <w:r w:rsidRPr="00CD1F4C">
        <w:rPr>
          <w:rFonts w:cs="Times New Roman"/>
          <w:bCs/>
        </w:rPr>
        <w:lastRenderedPageBreak/>
        <w:t xml:space="preserve">пребывании в образовательной организации, составленные с учетом Гигиенических нормативов, СанПиН по питанию. В распорядке учтены требования к длительности режимных процессов (сна, образовательной деятельности, прогулки), количеству, времени проведения и длительности обязательных приемов пищи (завтрака, второго завтрака, обеда, полдника, ужина).  </w:t>
      </w:r>
    </w:p>
    <w:p w:rsidR="00CD1F4C" w:rsidRDefault="009C215B" w:rsidP="00CD1F4C">
      <w:pPr>
        <w:pStyle w:val="Standard"/>
        <w:spacing w:line="360" w:lineRule="auto"/>
        <w:jc w:val="center"/>
        <w:rPr>
          <w:rFonts w:cs="Times New Roman"/>
          <w:b/>
          <w:bCs/>
        </w:rPr>
      </w:pPr>
      <w:r w:rsidRPr="007246A6">
        <w:rPr>
          <w:rFonts w:cs="Times New Roman"/>
          <w:b/>
          <w:bCs/>
        </w:rPr>
        <w:t>Примерный режим дня 1-ой младшей группы (2-3 года)</w:t>
      </w:r>
      <w:r>
        <w:rPr>
          <w:rFonts w:cs="Times New Roman"/>
          <w:b/>
          <w:bCs/>
        </w:rPr>
        <w:t xml:space="preserve">. </w:t>
      </w:r>
    </w:p>
    <w:p w:rsidR="009C215B" w:rsidRDefault="009C215B" w:rsidP="00CD1F4C">
      <w:pPr>
        <w:pStyle w:val="Standard"/>
        <w:spacing w:line="360" w:lineRule="auto"/>
        <w:jc w:val="center"/>
        <w:rPr>
          <w:rFonts w:cs="Times New Roman"/>
          <w:iCs/>
        </w:rPr>
      </w:pPr>
      <w:r w:rsidRPr="007246A6">
        <w:rPr>
          <w:rFonts w:cs="Times New Roman"/>
          <w:iCs/>
        </w:rPr>
        <w:t>Холодный период года</w:t>
      </w:r>
    </w:p>
    <w:p w:rsidR="006B3A30" w:rsidRPr="007246A6" w:rsidRDefault="006B3A30" w:rsidP="009C215B">
      <w:pPr>
        <w:pStyle w:val="Standard"/>
        <w:jc w:val="center"/>
        <w:rPr>
          <w:rFonts w:cs="Times New Roman"/>
          <w:iCs/>
        </w:rPr>
      </w:pPr>
    </w:p>
    <w:tbl>
      <w:tblPr>
        <w:tblStyle w:val="1d"/>
        <w:tblW w:w="9975" w:type="dxa"/>
        <w:tblLayout w:type="fixed"/>
        <w:tblLook w:val="00A0" w:firstRow="1" w:lastRow="0" w:firstColumn="1" w:lastColumn="0" w:noHBand="0" w:noVBand="0"/>
      </w:tblPr>
      <w:tblGrid>
        <w:gridCol w:w="7089"/>
        <w:gridCol w:w="2886"/>
      </w:tblGrid>
      <w:tr w:rsidR="009C215B" w:rsidRPr="001F2D35" w:rsidTr="00F631ED">
        <w:tc>
          <w:tcPr>
            <w:tcW w:w="7089" w:type="dxa"/>
            <w:hideMark/>
          </w:tcPr>
          <w:p w:rsidR="009C215B" w:rsidRPr="001F2D35" w:rsidRDefault="009C215B" w:rsidP="00CD1F4C">
            <w:pPr>
              <w:pStyle w:val="TableContents"/>
              <w:spacing w:line="360" w:lineRule="auto"/>
              <w:jc w:val="center"/>
              <w:rPr>
                <w:rFonts w:cs="Times New Roman"/>
                <w:b/>
                <w:bCs/>
                <w:i/>
                <w:iCs/>
              </w:rPr>
            </w:pPr>
            <w:r w:rsidRPr="001F2D35">
              <w:rPr>
                <w:rFonts w:cs="Times New Roman"/>
                <w:b/>
                <w:bCs/>
                <w:i/>
                <w:iCs/>
              </w:rPr>
              <w:t>Мероприятия</w:t>
            </w:r>
          </w:p>
        </w:tc>
        <w:tc>
          <w:tcPr>
            <w:tcW w:w="2886" w:type="dxa"/>
            <w:hideMark/>
          </w:tcPr>
          <w:p w:rsidR="009C215B" w:rsidRPr="001F2D35" w:rsidRDefault="009C215B" w:rsidP="00CD1F4C">
            <w:pPr>
              <w:pStyle w:val="TableContents"/>
              <w:spacing w:line="360" w:lineRule="auto"/>
              <w:jc w:val="center"/>
              <w:rPr>
                <w:rFonts w:cs="Times New Roman"/>
                <w:b/>
                <w:bCs/>
                <w:i/>
                <w:iCs/>
              </w:rPr>
            </w:pPr>
            <w:r w:rsidRPr="001F2D35">
              <w:rPr>
                <w:rFonts w:cs="Times New Roman"/>
                <w:b/>
                <w:bCs/>
                <w:i/>
                <w:iCs/>
              </w:rPr>
              <w:t>Время проведения</w:t>
            </w:r>
          </w:p>
        </w:tc>
      </w:tr>
      <w:tr w:rsidR="009C215B" w:rsidRPr="001F2D35" w:rsidTr="00F631ED">
        <w:tc>
          <w:tcPr>
            <w:tcW w:w="9975" w:type="dxa"/>
            <w:gridSpan w:val="2"/>
            <w:hideMark/>
          </w:tcPr>
          <w:p w:rsidR="009C215B" w:rsidRPr="001F2D35" w:rsidRDefault="009C215B" w:rsidP="00CD1F4C">
            <w:pPr>
              <w:pStyle w:val="TableContents"/>
              <w:spacing w:line="360" w:lineRule="auto"/>
              <w:jc w:val="center"/>
              <w:rPr>
                <w:rFonts w:cs="Times New Roman"/>
              </w:rPr>
            </w:pPr>
            <w:r w:rsidRPr="001F2D35">
              <w:rPr>
                <w:rFonts w:cs="Times New Roman"/>
                <w:b/>
                <w:bCs/>
              </w:rPr>
              <w:t>В дошкольном учреждении</w:t>
            </w:r>
          </w:p>
        </w:tc>
      </w:tr>
      <w:tr w:rsidR="009C215B" w:rsidRPr="001F2D35" w:rsidTr="00F631ED">
        <w:trPr>
          <w:trHeight w:val="461"/>
        </w:trPr>
        <w:tc>
          <w:tcPr>
            <w:tcW w:w="7089" w:type="dxa"/>
            <w:hideMark/>
          </w:tcPr>
          <w:p w:rsidR="009C215B" w:rsidRPr="00027D03" w:rsidRDefault="009C215B" w:rsidP="00CD1F4C">
            <w:pPr>
              <w:pStyle w:val="TableContents"/>
              <w:spacing w:line="360" w:lineRule="auto"/>
              <w:rPr>
                <w:rFonts w:cs="Times New Roman"/>
                <w:lang w:val="ru-RU"/>
              </w:rPr>
            </w:pPr>
            <w:r w:rsidRPr="00027D03">
              <w:rPr>
                <w:rFonts w:cs="Times New Roman"/>
                <w:lang w:val="ru-RU"/>
              </w:rPr>
              <w:t>Прием и осмотр детей, игры, утренняя гимнастика</w:t>
            </w:r>
          </w:p>
        </w:tc>
        <w:tc>
          <w:tcPr>
            <w:tcW w:w="2886" w:type="dxa"/>
            <w:hideMark/>
          </w:tcPr>
          <w:p w:rsidR="009C215B" w:rsidRPr="001F2D35" w:rsidRDefault="009C215B" w:rsidP="00CD1F4C">
            <w:pPr>
              <w:pStyle w:val="TableContents"/>
              <w:spacing w:line="360" w:lineRule="auto"/>
              <w:jc w:val="center"/>
              <w:rPr>
                <w:rFonts w:cs="Times New Roman"/>
              </w:rPr>
            </w:pPr>
            <w:r w:rsidRPr="001F2D35">
              <w:rPr>
                <w:rFonts w:cs="Times New Roman"/>
              </w:rPr>
              <w:t>06.00-08.00</w:t>
            </w:r>
          </w:p>
        </w:tc>
      </w:tr>
      <w:tr w:rsidR="009C215B" w:rsidRPr="001F2D35" w:rsidTr="00F631ED">
        <w:trPr>
          <w:trHeight w:val="313"/>
        </w:trPr>
        <w:tc>
          <w:tcPr>
            <w:tcW w:w="7089" w:type="dxa"/>
            <w:hideMark/>
          </w:tcPr>
          <w:p w:rsidR="009C215B" w:rsidRPr="001F2D35" w:rsidRDefault="009C215B" w:rsidP="00CD1F4C">
            <w:pPr>
              <w:pStyle w:val="TableContents"/>
              <w:spacing w:line="360" w:lineRule="auto"/>
              <w:rPr>
                <w:rFonts w:cs="Times New Roman"/>
              </w:rPr>
            </w:pPr>
            <w:r w:rsidRPr="001F2D35">
              <w:rPr>
                <w:rFonts w:cs="Times New Roman"/>
              </w:rPr>
              <w:t>Подготовка к завтраку, завтрак</w:t>
            </w:r>
          </w:p>
        </w:tc>
        <w:tc>
          <w:tcPr>
            <w:tcW w:w="2886" w:type="dxa"/>
            <w:hideMark/>
          </w:tcPr>
          <w:p w:rsidR="009C215B" w:rsidRPr="001F2D35" w:rsidRDefault="009C215B" w:rsidP="00CD1F4C">
            <w:pPr>
              <w:pStyle w:val="TableContents"/>
              <w:spacing w:line="360" w:lineRule="auto"/>
              <w:jc w:val="center"/>
              <w:rPr>
                <w:rFonts w:cs="Times New Roman"/>
              </w:rPr>
            </w:pPr>
            <w:r w:rsidRPr="001F2D35">
              <w:rPr>
                <w:rFonts w:cs="Times New Roman"/>
              </w:rPr>
              <w:t>08.00-08.30</w:t>
            </w:r>
          </w:p>
        </w:tc>
      </w:tr>
      <w:tr w:rsidR="009C215B" w:rsidRPr="001F2D35" w:rsidTr="00F631ED">
        <w:trPr>
          <w:trHeight w:val="306"/>
        </w:trPr>
        <w:tc>
          <w:tcPr>
            <w:tcW w:w="7089" w:type="dxa"/>
            <w:hideMark/>
          </w:tcPr>
          <w:p w:rsidR="009C215B" w:rsidRPr="001F2D35" w:rsidRDefault="009C215B" w:rsidP="00CD1F4C">
            <w:pPr>
              <w:pStyle w:val="TableContents"/>
              <w:spacing w:line="360" w:lineRule="auto"/>
              <w:rPr>
                <w:rFonts w:cs="Times New Roman"/>
              </w:rPr>
            </w:pPr>
            <w:r w:rsidRPr="001F2D35">
              <w:rPr>
                <w:rFonts w:cs="Times New Roman"/>
              </w:rPr>
              <w:t>Самостоятельная деятельность</w:t>
            </w:r>
          </w:p>
        </w:tc>
        <w:tc>
          <w:tcPr>
            <w:tcW w:w="2886" w:type="dxa"/>
            <w:hideMark/>
          </w:tcPr>
          <w:p w:rsidR="009C215B" w:rsidRPr="001F2D35" w:rsidRDefault="009C215B" w:rsidP="00CD1F4C">
            <w:pPr>
              <w:pStyle w:val="TableContents"/>
              <w:spacing w:line="360" w:lineRule="auto"/>
              <w:jc w:val="center"/>
              <w:rPr>
                <w:rFonts w:cs="Times New Roman"/>
              </w:rPr>
            </w:pPr>
            <w:r w:rsidRPr="001F2D35">
              <w:rPr>
                <w:rFonts w:cs="Times New Roman"/>
              </w:rPr>
              <w:t>08.30-09.00</w:t>
            </w:r>
          </w:p>
        </w:tc>
      </w:tr>
      <w:tr w:rsidR="009C215B" w:rsidRPr="001F2D35" w:rsidTr="00F631ED">
        <w:trPr>
          <w:trHeight w:val="326"/>
        </w:trPr>
        <w:tc>
          <w:tcPr>
            <w:tcW w:w="7089" w:type="dxa"/>
            <w:hideMark/>
          </w:tcPr>
          <w:p w:rsidR="009C215B" w:rsidRPr="00027D03" w:rsidRDefault="009C215B" w:rsidP="00CD1F4C">
            <w:pPr>
              <w:pStyle w:val="TableContents"/>
              <w:spacing w:line="360" w:lineRule="auto"/>
              <w:rPr>
                <w:rFonts w:cs="Times New Roman"/>
                <w:lang w:val="ru-RU"/>
              </w:rPr>
            </w:pPr>
            <w:r w:rsidRPr="00027D03">
              <w:rPr>
                <w:rFonts w:cs="Times New Roman"/>
                <w:lang w:val="ru-RU"/>
              </w:rPr>
              <w:t>Организованная образовательная деятельность (по подгруппам)</w:t>
            </w:r>
          </w:p>
        </w:tc>
        <w:tc>
          <w:tcPr>
            <w:tcW w:w="2886" w:type="dxa"/>
            <w:hideMark/>
          </w:tcPr>
          <w:p w:rsidR="009C215B" w:rsidRPr="001F2D35" w:rsidRDefault="009C215B" w:rsidP="00CD1F4C">
            <w:pPr>
              <w:pStyle w:val="TableContents"/>
              <w:spacing w:line="360" w:lineRule="auto"/>
              <w:jc w:val="center"/>
              <w:rPr>
                <w:rFonts w:cs="Times New Roman"/>
              </w:rPr>
            </w:pPr>
            <w:r w:rsidRPr="001F2D35">
              <w:rPr>
                <w:rFonts w:cs="Times New Roman"/>
              </w:rPr>
              <w:t>09.00-09.10,</w:t>
            </w:r>
          </w:p>
          <w:p w:rsidR="009C215B" w:rsidRPr="001F2D35" w:rsidRDefault="009C215B" w:rsidP="00CD1F4C">
            <w:pPr>
              <w:pStyle w:val="TableContents"/>
              <w:spacing w:line="360" w:lineRule="auto"/>
              <w:jc w:val="center"/>
              <w:rPr>
                <w:rFonts w:cs="Times New Roman"/>
              </w:rPr>
            </w:pPr>
            <w:r w:rsidRPr="001F2D35">
              <w:rPr>
                <w:rFonts w:cs="Times New Roman"/>
              </w:rPr>
              <w:t>09.20-09.30</w:t>
            </w:r>
          </w:p>
        </w:tc>
      </w:tr>
      <w:tr w:rsidR="009C215B" w:rsidRPr="001F2D35" w:rsidTr="00F631ED">
        <w:trPr>
          <w:trHeight w:val="236"/>
        </w:trPr>
        <w:tc>
          <w:tcPr>
            <w:tcW w:w="7089" w:type="dxa"/>
            <w:hideMark/>
          </w:tcPr>
          <w:p w:rsidR="009C215B" w:rsidRPr="001F2D35" w:rsidRDefault="009C215B" w:rsidP="00CD1F4C">
            <w:pPr>
              <w:pStyle w:val="TableContents"/>
              <w:spacing w:line="360" w:lineRule="auto"/>
              <w:rPr>
                <w:rFonts w:cs="Times New Roman"/>
              </w:rPr>
            </w:pPr>
            <w:r w:rsidRPr="001F2D35">
              <w:rPr>
                <w:rFonts w:cs="Times New Roman"/>
              </w:rPr>
              <w:t>Подготовка к прогулке</w:t>
            </w:r>
          </w:p>
        </w:tc>
        <w:tc>
          <w:tcPr>
            <w:tcW w:w="2886" w:type="dxa"/>
            <w:hideMark/>
          </w:tcPr>
          <w:p w:rsidR="009C215B" w:rsidRPr="001F2D35" w:rsidRDefault="009C215B" w:rsidP="00CD1F4C">
            <w:pPr>
              <w:pStyle w:val="TableContents"/>
              <w:spacing w:line="360" w:lineRule="auto"/>
              <w:jc w:val="center"/>
              <w:rPr>
                <w:rFonts w:cs="Times New Roman"/>
              </w:rPr>
            </w:pPr>
            <w:r w:rsidRPr="001F2D35">
              <w:rPr>
                <w:rFonts w:cs="Times New Roman"/>
              </w:rPr>
              <w:t>09.30-09.50</w:t>
            </w:r>
          </w:p>
        </w:tc>
      </w:tr>
      <w:tr w:rsidR="009C215B" w:rsidRPr="001F2D35" w:rsidTr="00F631ED">
        <w:trPr>
          <w:trHeight w:val="270"/>
        </w:trPr>
        <w:tc>
          <w:tcPr>
            <w:tcW w:w="7089" w:type="dxa"/>
            <w:hideMark/>
          </w:tcPr>
          <w:p w:rsidR="009C215B" w:rsidRPr="001F2D35" w:rsidRDefault="009C215B" w:rsidP="00CD1F4C">
            <w:pPr>
              <w:pStyle w:val="TableContents"/>
              <w:spacing w:line="360" w:lineRule="auto"/>
              <w:rPr>
                <w:rFonts w:cs="Times New Roman"/>
              </w:rPr>
            </w:pPr>
            <w:r w:rsidRPr="001F2D35">
              <w:rPr>
                <w:rFonts w:cs="Times New Roman"/>
              </w:rPr>
              <w:t>Прогулка</w:t>
            </w:r>
          </w:p>
        </w:tc>
        <w:tc>
          <w:tcPr>
            <w:tcW w:w="2886" w:type="dxa"/>
            <w:hideMark/>
          </w:tcPr>
          <w:p w:rsidR="009C215B" w:rsidRPr="001F2D35" w:rsidRDefault="009C215B" w:rsidP="00CD1F4C">
            <w:pPr>
              <w:pStyle w:val="TableContents"/>
              <w:spacing w:line="360" w:lineRule="auto"/>
              <w:jc w:val="center"/>
              <w:rPr>
                <w:rFonts w:cs="Times New Roman"/>
              </w:rPr>
            </w:pPr>
            <w:r w:rsidRPr="001F2D35">
              <w:rPr>
                <w:rFonts w:cs="Times New Roman"/>
              </w:rPr>
              <w:t>09.50-11.</w:t>
            </w:r>
            <w:r w:rsidR="00EF6148" w:rsidRPr="001F2D35">
              <w:rPr>
                <w:rFonts w:cs="Times New Roman"/>
              </w:rPr>
              <w:t>2</w:t>
            </w:r>
            <w:r w:rsidRPr="001F2D35">
              <w:rPr>
                <w:rFonts w:cs="Times New Roman"/>
              </w:rPr>
              <w:t>0</w:t>
            </w:r>
          </w:p>
        </w:tc>
      </w:tr>
      <w:tr w:rsidR="009C215B" w:rsidRPr="001F2D35" w:rsidTr="00F631ED">
        <w:trPr>
          <w:trHeight w:val="320"/>
        </w:trPr>
        <w:tc>
          <w:tcPr>
            <w:tcW w:w="7089" w:type="dxa"/>
            <w:hideMark/>
          </w:tcPr>
          <w:p w:rsidR="009C215B" w:rsidRPr="00027D03" w:rsidRDefault="009C215B" w:rsidP="00CD1F4C">
            <w:pPr>
              <w:pStyle w:val="TableContents"/>
              <w:spacing w:line="360" w:lineRule="auto"/>
              <w:rPr>
                <w:rFonts w:cs="Times New Roman"/>
                <w:lang w:val="ru-RU"/>
              </w:rPr>
            </w:pPr>
            <w:r w:rsidRPr="00027D03">
              <w:rPr>
                <w:rFonts w:cs="Times New Roman"/>
                <w:lang w:val="ru-RU"/>
              </w:rPr>
              <w:t>Возвращение с прогулки, самост. деятельность, подготовка  к обеду</w:t>
            </w:r>
          </w:p>
        </w:tc>
        <w:tc>
          <w:tcPr>
            <w:tcW w:w="2886" w:type="dxa"/>
            <w:hideMark/>
          </w:tcPr>
          <w:p w:rsidR="009C215B" w:rsidRPr="001F2D35" w:rsidRDefault="009C215B" w:rsidP="00CD1F4C">
            <w:pPr>
              <w:pStyle w:val="TableContents"/>
              <w:spacing w:line="360" w:lineRule="auto"/>
              <w:jc w:val="center"/>
              <w:rPr>
                <w:rFonts w:cs="Times New Roman"/>
              </w:rPr>
            </w:pPr>
            <w:r w:rsidRPr="001F2D35">
              <w:rPr>
                <w:rFonts w:cs="Times New Roman"/>
              </w:rPr>
              <w:t>11.</w:t>
            </w:r>
            <w:r w:rsidR="00EF6148" w:rsidRPr="001F2D35">
              <w:rPr>
                <w:rFonts w:cs="Times New Roman"/>
              </w:rPr>
              <w:t>2</w:t>
            </w:r>
            <w:r w:rsidRPr="001F2D35">
              <w:rPr>
                <w:rFonts w:cs="Times New Roman"/>
              </w:rPr>
              <w:t>0-11.</w:t>
            </w:r>
            <w:r w:rsidR="00EF6148" w:rsidRPr="001F2D35">
              <w:rPr>
                <w:rFonts w:cs="Times New Roman"/>
              </w:rPr>
              <w:t>4</w:t>
            </w:r>
            <w:r w:rsidRPr="001F2D35">
              <w:rPr>
                <w:rFonts w:cs="Times New Roman"/>
              </w:rPr>
              <w:t>0</w:t>
            </w:r>
          </w:p>
        </w:tc>
      </w:tr>
      <w:tr w:rsidR="009C215B" w:rsidRPr="001F2D35" w:rsidTr="00F631ED">
        <w:trPr>
          <w:trHeight w:val="156"/>
        </w:trPr>
        <w:tc>
          <w:tcPr>
            <w:tcW w:w="7089" w:type="dxa"/>
            <w:hideMark/>
          </w:tcPr>
          <w:p w:rsidR="009C215B" w:rsidRPr="001F2D35" w:rsidRDefault="009C215B" w:rsidP="00CD1F4C">
            <w:pPr>
              <w:pStyle w:val="TableContents"/>
              <w:spacing w:line="360" w:lineRule="auto"/>
              <w:rPr>
                <w:rFonts w:cs="Times New Roman"/>
              </w:rPr>
            </w:pPr>
            <w:r w:rsidRPr="001F2D35">
              <w:rPr>
                <w:rFonts w:cs="Times New Roman"/>
              </w:rPr>
              <w:t>Обед</w:t>
            </w:r>
          </w:p>
        </w:tc>
        <w:tc>
          <w:tcPr>
            <w:tcW w:w="2886" w:type="dxa"/>
            <w:hideMark/>
          </w:tcPr>
          <w:p w:rsidR="009C215B" w:rsidRPr="001F2D35" w:rsidRDefault="00EF6148" w:rsidP="00CD1F4C">
            <w:pPr>
              <w:pStyle w:val="TableContents"/>
              <w:spacing w:line="360" w:lineRule="auto"/>
              <w:jc w:val="center"/>
              <w:rPr>
                <w:rFonts w:cs="Times New Roman"/>
              </w:rPr>
            </w:pPr>
            <w:r w:rsidRPr="001F2D35">
              <w:rPr>
                <w:rFonts w:cs="Times New Roman"/>
              </w:rPr>
              <w:t>11.40-12.1</w:t>
            </w:r>
            <w:r w:rsidR="009C215B" w:rsidRPr="001F2D35">
              <w:rPr>
                <w:rFonts w:cs="Times New Roman"/>
              </w:rPr>
              <w:t>0</w:t>
            </w:r>
          </w:p>
        </w:tc>
      </w:tr>
      <w:tr w:rsidR="009C215B" w:rsidRPr="001F2D35" w:rsidTr="00F631ED">
        <w:trPr>
          <w:trHeight w:val="76"/>
        </w:trPr>
        <w:tc>
          <w:tcPr>
            <w:tcW w:w="7089" w:type="dxa"/>
            <w:hideMark/>
          </w:tcPr>
          <w:p w:rsidR="009C215B" w:rsidRPr="00027D03" w:rsidRDefault="009C215B" w:rsidP="00CD1F4C">
            <w:pPr>
              <w:pStyle w:val="TableContents"/>
              <w:spacing w:line="360" w:lineRule="auto"/>
              <w:rPr>
                <w:rFonts w:cs="Times New Roman"/>
                <w:lang w:val="ru-RU"/>
              </w:rPr>
            </w:pPr>
            <w:r w:rsidRPr="00027D03">
              <w:rPr>
                <w:rFonts w:cs="Times New Roman"/>
                <w:lang w:val="ru-RU"/>
              </w:rPr>
              <w:t>Подготовка ко сну, дневной сон</w:t>
            </w:r>
          </w:p>
        </w:tc>
        <w:tc>
          <w:tcPr>
            <w:tcW w:w="2886" w:type="dxa"/>
            <w:hideMark/>
          </w:tcPr>
          <w:p w:rsidR="009C215B" w:rsidRPr="001F2D35" w:rsidRDefault="00EF6148" w:rsidP="00CD1F4C">
            <w:pPr>
              <w:pStyle w:val="TableContents"/>
              <w:spacing w:line="360" w:lineRule="auto"/>
              <w:jc w:val="center"/>
              <w:rPr>
                <w:rFonts w:cs="Times New Roman"/>
              </w:rPr>
            </w:pPr>
            <w:r w:rsidRPr="001F2D35">
              <w:rPr>
                <w:rFonts w:cs="Times New Roman"/>
              </w:rPr>
              <w:t>12.1</w:t>
            </w:r>
            <w:r w:rsidR="009C215B" w:rsidRPr="001F2D35">
              <w:rPr>
                <w:rFonts w:cs="Times New Roman"/>
              </w:rPr>
              <w:t>0-15.00</w:t>
            </w:r>
          </w:p>
        </w:tc>
      </w:tr>
      <w:tr w:rsidR="009C215B" w:rsidRPr="001F2D35" w:rsidTr="00F631ED">
        <w:trPr>
          <w:trHeight w:val="25"/>
        </w:trPr>
        <w:tc>
          <w:tcPr>
            <w:tcW w:w="7089" w:type="dxa"/>
            <w:hideMark/>
          </w:tcPr>
          <w:p w:rsidR="009C215B" w:rsidRPr="001F2D35" w:rsidRDefault="009C215B" w:rsidP="00CD1F4C">
            <w:pPr>
              <w:pStyle w:val="TableContents"/>
              <w:spacing w:line="360" w:lineRule="auto"/>
              <w:rPr>
                <w:rFonts w:cs="Times New Roman"/>
              </w:rPr>
            </w:pPr>
            <w:r w:rsidRPr="001F2D35">
              <w:rPr>
                <w:rFonts w:cs="Times New Roman"/>
              </w:rPr>
              <w:t>Постепенный подъем</w:t>
            </w:r>
          </w:p>
        </w:tc>
        <w:tc>
          <w:tcPr>
            <w:tcW w:w="2886" w:type="dxa"/>
            <w:hideMark/>
          </w:tcPr>
          <w:p w:rsidR="009C215B" w:rsidRPr="001F2D35" w:rsidRDefault="009C215B" w:rsidP="00CD1F4C">
            <w:pPr>
              <w:pStyle w:val="TableContents"/>
              <w:spacing w:line="360" w:lineRule="auto"/>
              <w:jc w:val="center"/>
              <w:rPr>
                <w:rFonts w:cs="Times New Roman"/>
              </w:rPr>
            </w:pPr>
            <w:r w:rsidRPr="001F2D35">
              <w:rPr>
                <w:rFonts w:cs="Times New Roman"/>
              </w:rPr>
              <w:t>15.00-15.15</w:t>
            </w:r>
          </w:p>
        </w:tc>
      </w:tr>
      <w:tr w:rsidR="009C215B" w:rsidRPr="001F2D35" w:rsidTr="00F631ED">
        <w:trPr>
          <w:trHeight w:val="144"/>
        </w:trPr>
        <w:tc>
          <w:tcPr>
            <w:tcW w:w="7089" w:type="dxa"/>
            <w:hideMark/>
          </w:tcPr>
          <w:p w:rsidR="009C215B" w:rsidRPr="001F2D35" w:rsidRDefault="009C215B" w:rsidP="00CD1F4C">
            <w:pPr>
              <w:pStyle w:val="TableContents"/>
              <w:spacing w:line="360" w:lineRule="auto"/>
              <w:rPr>
                <w:rFonts w:cs="Times New Roman"/>
              </w:rPr>
            </w:pPr>
            <w:r w:rsidRPr="001F2D35">
              <w:rPr>
                <w:rFonts w:cs="Times New Roman"/>
              </w:rPr>
              <w:t>Полдник</w:t>
            </w:r>
          </w:p>
        </w:tc>
        <w:tc>
          <w:tcPr>
            <w:tcW w:w="2886" w:type="dxa"/>
            <w:hideMark/>
          </w:tcPr>
          <w:p w:rsidR="009C215B" w:rsidRPr="001F2D35" w:rsidRDefault="009C215B" w:rsidP="00CD1F4C">
            <w:pPr>
              <w:pStyle w:val="TableContents"/>
              <w:spacing w:line="360" w:lineRule="auto"/>
              <w:jc w:val="center"/>
              <w:rPr>
                <w:rFonts w:cs="Times New Roman"/>
              </w:rPr>
            </w:pPr>
            <w:r w:rsidRPr="001F2D35">
              <w:rPr>
                <w:rFonts w:cs="Times New Roman"/>
              </w:rPr>
              <w:t>15.15-15.30</w:t>
            </w:r>
          </w:p>
        </w:tc>
      </w:tr>
      <w:tr w:rsidR="009C215B" w:rsidRPr="001F2D35" w:rsidTr="00F631ED">
        <w:trPr>
          <w:trHeight w:val="320"/>
        </w:trPr>
        <w:tc>
          <w:tcPr>
            <w:tcW w:w="7089" w:type="dxa"/>
            <w:hideMark/>
          </w:tcPr>
          <w:p w:rsidR="009C215B" w:rsidRPr="001F2D35" w:rsidRDefault="009C215B" w:rsidP="00CD1F4C">
            <w:pPr>
              <w:pStyle w:val="TableContents"/>
              <w:spacing w:line="360" w:lineRule="auto"/>
              <w:rPr>
                <w:rFonts w:cs="Times New Roman"/>
              </w:rPr>
            </w:pPr>
            <w:r w:rsidRPr="001F2D35">
              <w:rPr>
                <w:rFonts w:cs="Times New Roman"/>
              </w:rPr>
              <w:t>Самостоятельная деятельность</w:t>
            </w:r>
          </w:p>
        </w:tc>
        <w:tc>
          <w:tcPr>
            <w:tcW w:w="2886" w:type="dxa"/>
            <w:hideMark/>
          </w:tcPr>
          <w:p w:rsidR="009C215B" w:rsidRPr="001F2D35" w:rsidRDefault="009C215B" w:rsidP="00CD1F4C">
            <w:pPr>
              <w:pStyle w:val="TableContents"/>
              <w:spacing w:line="360" w:lineRule="auto"/>
              <w:jc w:val="center"/>
              <w:rPr>
                <w:rFonts w:cs="Times New Roman"/>
              </w:rPr>
            </w:pPr>
            <w:r w:rsidRPr="001F2D35">
              <w:rPr>
                <w:rFonts w:cs="Times New Roman"/>
              </w:rPr>
              <w:t>15.30-16.15</w:t>
            </w:r>
          </w:p>
        </w:tc>
      </w:tr>
      <w:tr w:rsidR="009C215B" w:rsidRPr="001F2D35" w:rsidTr="00F631ED">
        <w:trPr>
          <w:trHeight w:val="168"/>
        </w:trPr>
        <w:tc>
          <w:tcPr>
            <w:tcW w:w="7089" w:type="dxa"/>
            <w:hideMark/>
          </w:tcPr>
          <w:p w:rsidR="009C215B" w:rsidRPr="00027D03" w:rsidRDefault="009C215B" w:rsidP="00CD1F4C">
            <w:pPr>
              <w:pStyle w:val="TableContents"/>
              <w:spacing w:line="360" w:lineRule="auto"/>
              <w:rPr>
                <w:rFonts w:cs="Times New Roman"/>
                <w:lang w:val="ru-RU"/>
              </w:rPr>
            </w:pPr>
            <w:r w:rsidRPr="00027D03">
              <w:rPr>
                <w:rFonts w:cs="Times New Roman"/>
                <w:lang w:val="ru-RU"/>
              </w:rPr>
              <w:t>Организованная образовательная деятельность  (по подгруппам)</w:t>
            </w:r>
          </w:p>
        </w:tc>
        <w:tc>
          <w:tcPr>
            <w:tcW w:w="2886" w:type="dxa"/>
            <w:hideMark/>
          </w:tcPr>
          <w:p w:rsidR="009C215B" w:rsidRPr="001F2D35" w:rsidRDefault="009C215B" w:rsidP="00CD1F4C">
            <w:pPr>
              <w:pStyle w:val="TableContents"/>
              <w:spacing w:line="360" w:lineRule="auto"/>
              <w:jc w:val="center"/>
              <w:rPr>
                <w:rFonts w:cs="Times New Roman"/>
              </w:rPr>
            </w:pPr>
            <w:r w:rsidRPr="001F2D35">
              <w:rPr>
                <w:rFonts w:cs="Times New Roman"/>
              </w:rPr>
              <w:t>15.30-15.40,</w:t>
            </w:r>
          </w:p>
          <w:p w:rsidR="009C215B" w:rsidRPr="001F2D35" w:rsidRDefault="009C215B" w:rsidP="00CD1F4C">
            <w:pPr>
              <w:pStyle w:val="TableContents"/>
              <w:spacing w:line="360" w:lineRule="auto"/>
              <w:jc w:val="center"/>
              <w:rPr>
                <w:rFonts w:cs="Times New Roman"/>
              </w:rPr>
            </w:pPr>
            <w:r w:rsidRPr="001F2D35">
              <w:rPr>
                <w:rFonts w:cs="Times New Roman"/>
              </w:rPr>
              <w:t>15.50-16.00</w:t>
            </w:r>
          </w:p>
        </w:tc>
      </w:tr>
      <w:tr w:rsidR="009C215B" w:rsidRPr="001F2D35" w:rsidTr="00F631ED">
        <w:trPr>
          <w:trHeight w:val="236"/>
        </w:trPr>
        <w:tc>
          <w:tcPr>
            <w:tcW w:w="7089" w:type="dxa"/>
            <w:hideMark/>
          </w:tcPr>
          <w:p w:rsidR="009C215B" w:rsidRPr="001F2D35" w:rsidRDefault="009C215B" w:rsidP="00CD1F4C">
            <w:pPr>
              <w:pStyle w:val="TableContents"/>
              <w:spacing w:line="360" w:lineRule="auto"/>
              <w:rPr>
                <w:rFonts w:cs="Times New Roman"/>
              </w:rPr>
            </w:pPr>
            <w:r w:rsidRPr="001F2D35">
              <w:rPr>
                <w:rFonts w:cs="Times New Roman"/>
              </w:rPr>
              <w:t>Подготовка к ужину, ужин</w:t>
            </w:r>
          </w:p>
        </w:tc>
        <w:tc>
          <w:tcPr>
            <w:tcW w:w="2886" w:type="dxa"/>
            <w:hideMark/>
          </w:tcPr>
          <w:p w:rsidR="009C215B" w:rsidRPr="001F2D35" w:rsidRDefault="009C215B" w:rsidP="00CD1F4C">
            <w:pPr>
              <w:pStyle w:val="TableContents"/>
              <w:spacing w:line="360" w:lineRule="auto"/>
              <w:jc w:val="center"/>
              <w:rPr>
                <w:rFonts w:cs="Times New Roman"/>
              </w:rPr>
            </w:pPr>
            <w:r w:rsidRPr="001F2D35">
              <w:rPr>
                <w:rFonts w:cs="Times New Roman"/>
              </w:rPr>
              <w:t>16.15-16.35</w:t>
            </w:r>
          </w:p>
        </w:tc>
      </w:tr>
      <w:tr w:rsidR="009C215B" w:rsidRPr="001F2D35" w:rsidTr="00F631ED">
        <w:trPr>
          <w:trHeight w:val="254"/>
        </w:trPr>
        <w:tc>
          <w:tcPr>
            <w:tcW w:w="7089" w:type="dxa"/>
            <w:hideMark/>
          </w:tcPr>
          <w:p w:rsidR="009C215B" w:rsidRPr="001F2D35" w:rsidRDefault="009C215B" w:rsidP="00CD1F4C">
            <w:pPr>
              <w:pStyle w:val="TableContents"/>
              <w:spacing w:line="360" w:lineRule="auto"/>
              <w:rPr>
                <w:rFonts w:cs="Times New Roman"/>
              </w:rPr>
            </w:pPr>
            <w:r w:rsidRPr="001F2D35">
              <w:rPr>
                <w:rFonts w:cs="Times New Roman"/>
              </w:rPr>
              <w:t>Подготовка к прогулке</w:t>
            </w:r>
          </w:p>
        </w:tc>
        <w:tc>
          <w:tcPr>
            <w:tcW w:w="2886" w:type="dxa"/>
            <w:hideMark/>
          </w:tcPr>
          <w:p w:rsidR="009C215B" w:rsidRPr="001F2D35" w:rsidRDefault="009C215B" w:rsidP="00CD1F4C">
            <w:pPr>
              <w:pStyle w:val="TableContents"/>
              <w:spacing w:line="360" w:lineRule="auto"/>
              <w:jc w:val="center"/>
              <w:rPr>
                <w:rFonts w:cs="Times New Roman"/>
              </w:rPr>
            </w:pPr>
            <w:r w:rsidRPr="001F2D35">
              <w:rPr>
                <w:rFonts w:cs="Times New Roman"/>
              </w:rPr>
              <w:t>16.35-16.55</w:t>
            </w:r>
          </w:p>
        </w:tc>
      </w:tr>
      <w:tr w:rsidR="009C215B" w:rsidRPr="001F2D35" w:rsidTr="00F631ED">
        <w:trPr>
          <w:trHeight w:val="288"/>
        </w:trPr>
        <w:tc>
          <w:tcPr>
            <w:tcW w:w="7089" w:type="dxa"/>
            <w:hideMark/>
          </w:tcPr>
          <w:p w:rsidR="009C215B" w:rsidRPr="001F2D35" w:rsidRDefault="009C215B" w:rsidP="00CD1F4C">
            <w:pPr>
              <w:pStyle w:val="TableContents"/>
              <w:spacing w:line="360" w:lineRule="auto"/>
              <w:rPr>
                <w:rFonts w:cs="Times New Roman"/>
              </w:rPr>
            </w:pPr>
            <w:r w:rsidRPr="001F2D35">
              <w:rPr>
                <w:rFonts w:cs="Times New Roman"/>
                <w:bCs/>
              </w:rPr>
              <w:t>Прогулка, уход детей домой.</w:t>
            </w:r>
          </w:p>
        </w:tc>
        <w:tc>
          <w:tcPr>
            <w:tcW w:w="2886" w:type="dxa"/>
            <w:hideMark/>
          </w:tcPr>
          <w:p w:rsidR="009C215B" w:rsidRPr="001F2D35" w:rsidRDefault="009C215B" w:rsidP="00CD1F4C">
            <w:pPr>
              <w:pStyle w:val="TableContents"/>
              <w:spacing w:line="360" w:lineRule="auto"/>
              <w:jc w:val="center"/>
              <w:rPr>
                <w:rFonts w:cs="Times New Roman"/>
              </w:rPr>
            </w:pPr>
            <w:r w:rsidRPr="001F2D35">
              <w:rPr>
                <w:rFonts w:cs="Times New Roman"/>
              </w:rPr>
              <w:t>16.55-18.00</w:t>
            </w:r>
          </w:p>
        </w:tc>
      </w:tr>
      <w:tr w:rsidR="009C215B" w:rsidRPr="001F2D35" w:rsidTr="00F631ED">
        <w:trPr>
          <w:trHeight w:val="52"/>
        </w:trPr>
        <w:tc>
          <w:tcPr>
            <w:tcW w:w="9975" w:type="dxa"/>
            <w:gridSpan w:val="2"/>
            <w:hideMark/>
          </w:tcPr>
          <w:p w:rsidR="009C215B" w:rsidRPr="001F2D35" w:rsidRDefault="009C215B" w:rsidP="00CD1F4C">
            <w:pPr>
              <w:pStyle w:val="TableContents"/>
              <w:spacing w:line="360" w:lineRule="auto"/>
              <w:jc w:val="center"/>
              <w:rPr>
                <w:rFonts w:cs="Times New Roman"/>
              </w:rPr>
            </w:pPr>
            <w:r w:rsidRPr="001F2D35">
              <w:rPr>
                <w:rFonts w:cs="Times New Roman"/>
                <w:b/>
                <w:bCs/>
              </w:rPr>
              <w:t>Дома</w:t>
            </w:r>
          </w:p>
        </w:tc>
      </w:tr>
      <w:tr w:rsidR="009C215B" w:rsidRPr="001F2D35" w:rsidTr="00F631ED">
        <w:trPr>
          <w:trHeight w:val="510"/>
        </w:trPr>
        <w:tc>
          <w:tcPr>
            <w:tcW w:w="7089" w:type="dxa"/>
            <w:hideMark/>
          </w:tcPr>
          <w:p w:rsidR="009C215B" w:rsidRPr="00027D03" w:rsidRDefault="009C215B" w:rsidP="00CD1F4C">
            <w:pPr>
              <w:pStyle w:val="TableContents"/>
              <w:spacing w:line="360" w:lineRule="auto"/>
              <w:rPr>
                <w:rFonts w:cs="Times New Roman"/>
                <w:lang w:val="ru-RU"/>
              </w:rPr>
            </w:pPr>
            <w:r w:rsidRPr="00027D03">
              <w:rPr>
                <w:rFonts w:cs="Times New Roman"/>
                <w:lang w:val="ru-RU"/>
              </w:rPr>
              <w:t>Прогулка, возвращение до</w:t>
            </w:r>
            <w:r w:rsidRPr="00027D03">
              <w:rPr>
                <w:rFonts w:cs="Times New Roman"/>
                <w:lang w:val="ru-RU"/>
              </w:rPr>
              <w:softHyphen/>
              <w:t>мой, спокойные игры, гигиен. процедуры.</w:t>
            </w:r>
          </w:p>
        </w:tc>
        <w:tc>
          <w:tcPr>
            <w:tcW w:w="2886" w:type="dxa"/>
            <w:hideMark/>
          </w:tcPr>
          <w:p w:rsidR="009C215B" w:rsidRPr="001F2D35" w:rsidRDefault="009C215B" w:rsidP="00CD1F4C">
            <w:pPr>
              <w:pStyle w:val="TableContents"/>
              <w:spacing w:line="360" w:lineRule="auto"/>
              <w:jc w:val="center"/>
              <w:rPr>
                <w:rFonts w:cs="Times New Roman"/>
              </w:rPr>
            </w:pPr>
            <w:r w:rsidRPr="001F2D35">
              <w:rPr>
                <w:rFonts w:cs="Times New Roman"/>
              </w:rPr>
              <w:t>18.00-20.30</w:t>
            </w:r>
          </w:p>
        </w:tc>
      </w:tr>
      <w:tr w:rsidR="009C215B" w:rsidRPr="001F2D35" w:rsidTr="00F631ED">
        <w:trPr>
          <w:trHeight w:val="266"/>
        </w:trPr>
        <w:tc>
          <w:tcPr>
            <w:tcW w:w="7089" w:type="dxa"/>
            <w:hideMark/>
          </w:tcPr>
          <w:p w:rsidR="009C215B" w:rsidRPr="001F2D35" w:rsidRDefault="009C215B" w:rsidP="00CD1F4C">
            <w:pPr>
              <w:pStyle w:val="TableContents"/>
              <w:spacing w:line="360" w:lineRule="auto"/>
              <w:rPr>
                <w:rFonts w:cs="Times New Roman"/>
              </w:rPr>
            </w:pPr>
            <w:r w:rsidRPr="001F2D35">
              <w:rPr>
                <w:rFonts w:cs="Times New Roman"/>
              </w:rPr>
              <w:t>Ночной сон</w:t>
            </w:r>
          </w:p>
        </w:tc>
        <w:tc>
          <w:tcPr>
            <w:tcW w:w="2886" w:type="dxa"/>
            <w:hideMark/>
          </w:tcPr>
          <w:p w:rsidR="009C215B" w:rsidRPr="001F2D35" w:rsidRDefault="009C215B" w:rsidP="00CD1F4C">
            <w:pPr>
              <w:pStyle w:val="TableContents"/>
              <w:spacing w:line="360" w:lineRule="auto"/>
              <w:jc w:val="center"/>
              <w:rPr>
                <w:rFonts w:cs="Times New Roman"/>
              </w:rPr>
            </w:pPr>
            <w:r w:rsidRPr="001F2D35">
              <w:rPr>
                <w:rFonts w:cs="Times New Roman"/>
              </w:rPr>
              <w:t xml:space="preserve">20.30-06.30 </w:t>
            </w:r>
          </w:p>
        </w:tc>
      </w:tr>
    </w:tbl>
    <w:p w:rsidR="009C215B" w:rsidRDefault="009C215B" w:rsidP="009C215B">
      <w:pPr>
        <w:pStyle w:val="Standard"/>
        <w:jc w:val="center"/>
        <w:rPr>
          <w:rFonts w:cs="Times New Roman"/>
          <w:b/>
          <w:bCs/>
        </w:rPr>
      </w:pPr>
    </w:p>
    <w:p w:rsidR="004274BA" w:rsidRDefault="004274BA" w:rsidP="009C215B">
      <w:pPr>
        <w:pStyle w:val="Standard"/>
        <w:jc w:val="center"/>
        <w:rPr>
          <w:rFonts w:cs="Times New Roman"/>
          <w:b/>
          <w:bCs/>
        </w:rPr>
      </w:pPr>
    </w:p>
    <w:p w:rsidR="004274BA" w:rsidRDefault="004274BA" w:rsidP="009C215B">
      <w:pPr>
        <w:pStyle w:val="Standard"/>
        <w:jc w:val="center"/>
        <w:rPr>
          <w:rFonts w:cs="Times New Roman"/>
          <w:b/>
          <w:bCs/>
        </w:rPr>
      </w:pPr>
    </w:p>
    <w:p w:rsidR="00CD1F4C" w:rsidRDefault="009C215B" w:rsidP="009C215B">
      <w:pPr>
        <w:pStyle w:val="Standard"/>
        <w:jc w:val="center"/>
        <w:rPr>
          <w:rFonts w:cs="Times New Roman"/>
          <w:b/>
          <w:bCs/>
        </w:rPr>
      </w:pPr>
      <w:r w:rsidRPr="007246A6">
        <w:rPr>
          <w:rFonts w:cs="Times New Roman"/>
          <w:b/>
          <w:bCs/>
        </w:rPr>
        <w:lastRenderedPageBreak/>
        <w:t>Примерный режим дня 1-ой младшей группы (2-3 года)</w:t>
      </w:r>
      <w:r>
        <w:rPr>
          <w:rFonts w:cs="Times New Roman"/>
          <w:b/>
          <w:bCs/>
        </w:rPr>
        <w:t xml:space="preserve">. </w:t>
      </w:r>
    </w:p>
    <w:p w:rsidR="009C215B" w:rsidRDefault="009C215B" w:rsidP="00CD1F4C">
      <w:pPr>
        <w:pStyle w:val="Standard"/>
        <w:spacing w:line="360" w:lineRule="auto"/>
        <w:jc w:val="center"/>
        <w:rPr>
          <w:rFonts w:cs="Times New Roman"/>
          <w:iCs/>
        </w:rPr>
      </w:pPr>
      <w:r w:rsidRPr="006D54CA">
        <w:rPr>
          <w:rFonts w:cs="Times New Roman"/>
          <w:bCs/>
        </w:rPr>
        <w:t>Т</w:t>
      </w:r>
      <w:r w:rsidRPr="007246A6">
        <w:rPr>
          <w:rFonts w:cs="Times New Roman"/>
          <w:iCs/>
        </w:rPr>
        <w:t>еплый период года</w:t>
      </w:r>
    </w:p>
    <w:p w:rsidR="006B3A30" w:rsidRPr="007246A6" w:rsidRDefault="006B3A30" w:rsidP="009C215B">
      <w:pPr>
        <w:pStyle w:val="Standard"/>
        <w:jc w:val="center"/>
        <w:rPr>
          <w:rFonts w:cs="Times New Roman"/>
          <w:iCs/>
        </w:rPr>
      </w:pPr>
    </w:p>
    <w:tbl>
      <w:tblPr>
        <w:tblStyle w:val="1d"/>
        <w:tblW w:w="9990" w:type="dxa"/>
        <w:tblLayout w:type="fixed"/>
        <w:tblLook w:val="00A0" w:firstRow="1" w:lastRow="0" w:firstColumn="1" w:lastColumn="0" w:noHBand="0" w:noVBand="0"/>
      </w:tblPr>
      <w:tblGrid>
        <w:gridCol w:w="7086"/>
        <w:gridCol w:w="2904"/>
      </w:tblGrid>
      <w:tr w:rsidR="009C215B" w:rsidRPr="007246A6" w:rsidTr="00CD1F4C">
        <w:tc>
          <w:tcPr>
            <w:tcW w:w="7086" w:type="dxa"/>
            <w:hideMark/>
          </w:tcPr>
          <w:p w:rsidR="009C215B" w:rsidRPr="007246A6" w:rsidRDefault="009C215B" w:rsidP="00CD1F4C">
            <w:pPr>
              <w:pStyle w:val="TableContents"/>
              <w:spacing w:line="360" w:lineRule="auto"/>
              <w:jc w:val="center"/>
              <w:rPr>
                <w:rFonts w:cs="Times New Roman"/>
                <w:b/>
                <w:bCs/>
                <w:i/>
                <w:iCs/>
              </w:rPr>
            </w:pPr>
            <w:r w:rsidRPr="007246A6">
              <w:rPr>
                <w:rFonts w:cs="Times New Roman"/>
                <w:b/>
                <w:bCs/>
                <w:i/>
                <w:iCs/>
              </w:rPr>
              <w:t>Мероприятия</w:t>
            </w:r>
          </w:p>
        </w:tc>
        <w:tc>
          <w:tcPr>
            <w:tcW w:w="2904" w:type="dxa"/>
            <w:hideMark/>
          </w:tcPr>
          <w:p w:rsidR="009C215B" w:rsidRPr="007246A6" w:rsidRDefault="009C215B" w:rsidP="00CD1F4C">
            <w:pPr>
              <w:pStyle w:val="TableContents"/>
              <w:spacing w:line="360" w:lineRule="auto"/>
              <w:jc w:val="center"/>
              <w:rPr>
                <w:rFonts w:cs="Times New Roman"/>
                <w:b/>
                <w:bCs/>
                <w:i/>
                <w:iCs/>
              </w:rPr>
            </w:pPr>
            <w:r w:rsidRPr="007246A6">
              <w:rPr>
                <w:rFonts w:cs="Times New Roman"/>
                <w:b/>
                <w:bCs/>
                <w:i/>
                <w:iCs/>
              </w:rPr>
              <w:t>Время проведения</w:t>
            </w:r>
          </w:p>
        </w:tc>
      </w:tr>
      <w:tr w:rsidR="009C215B" w:rsidRPr="007246A6" w:rsidTr="00CD1F4C">
        <w:tc>
          <w:tcPr>
            <w:tcW w:w="9990" w:type="dxa"/>
            <w:gridSpan w:val="2"/>
            <w:hideMark/>
          </w:tcPr>
          <w:p w:rsidR="009C215B" w:rsidRPr="007246A6" w:rsidRDefault="009C215B" w:rsidP="00CD1F4C">
            <w:pPr>
              <w:pStyle w:val="TableContents"/>
              <w:spacing w:line="360" w:lineRule="auto"/>
              <w:jc w:val="center"/>
              <w:rPr>
                <w:rFonts w:cs="Times New Roman"/>
              </w:rPr>
            </w:pPr>
            <w:r w:rsidRPr="007246A6">
              <w:rPr>
                <w:rFonts w:cs="Times New Roman"/>
                <w:b/>
                <w:bCs/>
              </w:rPr>
              <w:t>В дошкольном упреждении</w:t>
            </w:r>
          </w:p>
        </w:tc>
      </w:tr>
      <w:tr w:rsidR="009C215B" w:rsidRPr="007246A6" w:rsidTr="00CD1F4C">
        <w:trPr>
          <w:trHeight w:val="189"/>
        </w:trPr>
        <w:tc>
          <w:tcPr>
            <w:tcW w:w="7086" w:type="dxa"/>
            <w:hideMark/>
          </w:tcPr>
          <w:p w:rsidR="009C215B" w:rsidRPr="00027D03" w:rsidRDefault="009C215B" w:rsidP="00CD1F4C">
            <w:pPr>
              <w:pStyle w:val="TableContents"/>
              <w:spacing w:line="360" w:lineRule="auto"/>
              <w:rPr>
                <w:rFonts w:cs="Times New Roman"/>
                <w:lang w:val="ru-RU"/>
              </w:rPr>
            </w:pPr>
            <w:r w:rsidRPr="00027D03">
              <w:rPr>
                <w:rFonts w:cs="Times New Roman"/>
                <w:lang w:val="ru-RU"/>
              </w:rPr>
              <w:t>Прием и осмотр детей, игры, утренняя гимнастика</w:t>
            </w:r>
          </w:p>
        </w:tc>
        <w:tc>
          <w:tcPr>
            <w:tcW w:w="2904" w:type="dxa"/>
            <w:hideMark/>
          </w:tcPr>
          <w:p w:rsidR="009C215B" w:rsidRPr="007246A6" w:rsidRDefault="009C215B" w:rsidP="00CD1F4C">
            <w:pPr>
              <w:pStyle w:val="TableContents"/>
              <w:spacing w:line="360" w:lineRule="auto"/>
              <w:jc w:val="center"/>
              <w:rPr>
                <w:rFonts w:cs="Times New Roman"/>
              </w:rPr>
            </w:pPr>
            <w:r w:rsidRPr="007246A6">
              <w:rPr>
                <w:rFonts w:cs="Times New Roman"/>
              </w:rPr>
              <w:t>06.00-08.00</w:t>
            </w:r>
          </w:p>
        </w:tc>
      </w:tr>
      <w:tr w:rsidR="009C215B" w:rsidRPr="007246A6" w:rsidTr="00CD1F4C">
        <w:trPr>
          <w:trHeight w:val="209"/>
        </w:trPr>
        <w:tc>
          <w:tcPr>
            <w:tcW w:w="7086" w:type="dxa"/>
            <w:hideMark/>
          </w:tcPr>
          <w:p w:rsidR="009C215B" w:rsidRPr="007246A6" w:rsidRDefault="009C215B" w:rsidP="00CD1F4C">
            <w:pPr>
              <w:pStyle w:val="TableContents"/>
              <w:spacing w:line="360" w:lineRule="auto"/>
              <w:rPr>
                <w:rFonts w:cs="Times New Roman"/>
              </w:rPr>
            </w:pPr>
            <w:r w:rsidRPr="007246A6">
              <w:rPr>
                <w:rFonts w:cs="Times New Roman"/>
              </w:rPr>
              <w:t>Подготовка к завтраку, завтрак</w:t>
            </w:r>
          </w:p>
        </w:tc>
        <w:tc>
          <w:tcPr>
            <w:tcW w:w="2904" w:type="dxa"/>
            <w:hideMark/>
          </w:tcPr>
          <w:p w:rsidR="009C215B" w:rsidRPr="007246A6" w:rsidRDefault="009C215B" w:rsidP="00CD1F4C">
            <w:pPr>
              <w:pStyle w:val="TableContents"/>
              <w:spacing w:line="360" w:lineRule="auto"/>
              <w:jc w:val="center"/>
              <w:rPr>
                <w:rFonts w:cs="Times New Roman"/>
              </w:rPr>
            </w:pPr>
            <w:r w:rsidRPr="007246A6">
              <w:rPr>
                <w:rFonts w:cs="Times New Roman"/>
              </w:rPr>
              <w:t>08.00-08.30</w:t>
            </w:r>
          </w:p>
        </w:tc>
      </w:tr>
      <w:tr w:rsidR="009C215B" w:rsidRPr="007246A6" w:rsidTr="00CD1F4C">
        <w:trPr>
          <w:trHeight w:val="243"/>
        </w:trPr>
        <w:tc>
          <w:tcPr>
            <w:tcW w:w="7086" w:type="dxa"/>
            <w:hideMark/>
          </w:tcPr>
          <w:p w:rsidR="009C215B" w:rsidRPr="007246A6" w:rsidRDefault="009C215B" w:rsidP="00CD1F4C">
            <w:pPr>
              <w:pStyle w:val="TableContents"/>
              <w:spacing w:line="360" w:lineRule="auto"/>
              <w:rPr>
                <w:rFonts w:cs="Times New Roman"/>
              </w:rPr>
            </w:pPr>
            <w:r w:rsidRPr="007246A6">
              <w:rPr>
                <w:rFonts w:cs="Times New Roman"/>
              </w:rPr>
              <w:t>Самостоятельная деятельность</w:t>
            </w:r>
          </w:p>
        </w:tc>
        <w:tc>
          <w:tcPr>
            <w:tcW w:w="2904" w:type="dxa"/>
            <w:hideMark/>
          </w:tcPr>
          <w:p w:rsidR="009C215B" w:rsidRPr="007246A6" w:rsidRDefault="009C215B" w:rsidP="00CD1F4C">
            <w:pPr>
              <w:pStyle w:val="TableContents"/>
              <w:spacing w:line="360" w:lineRule="auto"/>
              <w:jc w:val="center"/>
              <w:rPr>
                <w:rFonts w:cs="Times New Roman"/>
              </w:rPr>
            </w:pPr>
            <w:r w:rsidRPr="007246A6">
              <w:rPr>
                <w:rFonts w:cs="Times New Roman"/>
              </w:rPr>
              <w:t>08.30-09.00</w:t>
            </w:r>
          </w:p>
        </w:tc>
      </w:tr>
      <w:tr w:rsidR="009C215B" w:rsidRPr="007246A6" w:rsidTr="00CD1F4C">
        <w:trPr>
          <w:trHeight w:val="135"/>
        </w:trPr>
        <w:tc>
          <w:tcPr>
            <w:tcW w:w="7086" w:type="dxa"/>
            <w:hideMark/>
          </w:tcPr>
          <w:p w:rsidR="009C215B" w:rsidRPr="007246A6" w:rsidRDefault="009C215B" w:rsidP="00CD1F4C">
            <w:pPr>
              <w:pStyle w:val="TableContents"/>
              <w:spacing w:line="360" w:lineRule="auto"/>
              <w:rPr>
                <w:rFonts w:cs="Times New Roman"/>
              </w:rPr>
            </w:pPr>
            <w:r w:rsidRPr="007246A6">
              <w:rPr>
                <w:rFonts w:cs="Times New Roman"/>
              </w:rPr>
              <w:t>Подготовка к прогулке</w:t>
            </w:r>
          </w:p>
        </w:tc>
        <w:tc>
          <w:tcPr>
            <w:tcW w:w="2904" w:type="dxa"/>
            <w:hideMark/>
          </w:tcPr>
          <w:p w:rsidR="009C215B" w:rsidRPr="007246A6" w:rsidRDefault="009C215B" w:rsidP="00CD1F4C">
            <w:pPr>
              <w:pStyle w:val="TableContents"/>
              <w:spacing w:line="360" w:lineRule="auto"/>
              <w:jc w:val="center"/>
              <w:rPr>
                <w:rFonts w:cs="Times New Roman"/>
              </w:rPr>
            </w:pPr>
            <w:r w:rsidRPr="007246A6">
              <w:rPr>
                <w:rFonts w:cs="Times New Roman"/>
              </w:rPr>
              <w:t>09.00-09.20</w:t>
            </w:r>
          </w:p>
        </w:tc>
      </w:tr>
      <w:tr w:rsidR="009C215B" w:rsidRPr="007246A6" w:rsidTr="00CD1F4C">
        <w:trPr>
          <w:trHeight w:val="311"/>
        </w:trPr>
        <w:tc>
          <w:tcPr>
            <w:tcW w:w="7086" w:type="dxa"/>
            <w:hideMark/>
          </w:tcPr>
          <w:p w:rsidR="009C215B" w:rsidRPr="00027D03" w:rsidRDefault="009C215B" w:rsidP="00CD1F4C">
            <w:pPr>
              <w:pStyle w:val="TableContents"/>
              <w:spacing w:line="360" w:lineRule="auto"/>
              <w:rPr>
                <w:rFonts w:cs="Times New Roman"/>
                <w:lang w:val="ru-RU"/>
              </w:rPr>
            </w:pPr>
            <w:r w:rsidRPr="00027D03">
              <w:rPr>
                <w:rFonts w:cs="Times New Roman"/>
                <w:lang w:val="ru-RU"/>
              </w:rPr>
              <w:t>Прогулка, воздушные и солнечные процедуры, игры</w:t>
            </w:r>
          </w:p>
        </w:tc>
        <w:tc>
          <w:tcPr>
            <w:tcW w:w="2904" w:type="dxa"/>
            <w:hideMark/>
          </w:tcPr>
          <w:p w:rsidR="009C215B" w:rsidRPr="007246A6" w:rsidRDefault="009C215B" w:rsidP="00CD1F4C">
            <w:pPr>
              <w:pStyle w:val="TableContents"/>
              <w:spacing w:line="360" w:lineRule="auto"/>
              <w:jc w:val="center"/>
              <w:rPr>
                <w:rFonts w:cs="Times New Roman"/>
              </w:rPr>
            </w:pPr>
            <w:r w:rsidRPr="007246A6">
              <w:rPr>
                <w:rFonts w:cs="Times New Roman"/>
              </w:rPr>
              <w:t>09.20-11.10</w:t>
            </w:r>
          </w:p>
        </w:tc>
      </w:tr>
      <w:tr w:rsidR="009C215B" w:rsidRPr="007246A6" w:rsidTr="00CD1F4C">
        <w:trPr>
          <w:trHeight w:val="175"/>
        </w:trPr>
        <w:tc>
          <w:tcPr>
            <w:tcW w:w="7086" w:type="dxa"/>
            <w:hideMark/>
          </w:tcPr>
          <w:p w:rsidR="009C215B" w:rsidRPr="00027D03" w:rsidRDefault="009C215B" w:rsidP="00CD1F4C">
            <w:pPr>
              <w:pStyle w:val="TableContents"/>
              <w:spacing w:line="360" w:lineRule="auto"/>
              <w:rPr>
                <w:rFonts w:cs="Times New Roman"/>
                <w:lang w:val="ru-RU"/>
              </w:rPr>
            </w:pPr>
            <w:r w:rsidRPr="00027D03">
              <w:rPr>
                <w:rFonts w:cs="Times New Roman"/>
                <w:lang w:val="ru-RU"/>
              </w:rPr>
              <w:t>Возвращение с прогулки, водные про</w:t>
            </w:r>
            <w:r w:rsidRPr="00027D03">
              <w:rPr>
                <w:rFonts w:cs="Times New Roman"/>
                <w:lang w:val="ru-RU"/>
              </w:rPr>
              <w:softHyphen/>
              <w:t>цедуры</w:t>
            </w:r>
          </w:p>
        </w:tc>
        <w:tc>
          <w:tcPr>
            <w:tcW w:w="2904" w:type="dxa"/>
            <w:hideMark/>
          </w:tcPr>
          <w:p w:rsidR="009C215B" w:rsidRPr="007246A6" w:rsidRDefault="009C215B" w:rsidP="00CD1F4C">
            <w:pPr>
              <w:pStyle w:val="TableContents"/>
              <w:spacing w:line="360" w:lineRule="auto"/>
              <w:jc w:val="center"/>
              <w:rPr>
                <w:rFonts w:cs="Times New Roman"/>
              </w:rPr>
            </w:pPr>
            <w:r w:rsidRPr="007246A6">
              <w:rPr>
                <w:rFonts w:cs="Times New Roman"/>
              </w:rPr>
              <w:t>11.10-11.30</w:t>
            </w:r>
          </w:p>
        </w:tc>
      </w:tr>
      <w:tr w:rsidR="009C215B" w:rsidRPr="007246A6" w:rsidTr="00CD1F4C">
        <w:trPr>
          <w:trHeight w:val="209"/>
        </w:trPr>
        <w:tc>
          <w:tcPr>
            <w:tcW w:w="7086" w:type="dxa"/>
            <w:hideMark/>
          </w:tcPr>
          <w:p w:rsidR="009C215B" w:rsidRPr="007246A6" w:rsidRDefault="009C215B" w:rsidP="00CD1F4C">
            <w:pPr>
              <w:pStyle w:val="TableContents"/>
              <w:spacing w:line="360" w:lineRule="auto"/>
              <w:rPr>
                <w:rFonts w:cs="Times New Roman"/>
              </w:rPr>
            </w:pPr>
            <w:r w:rsidRPr="007246A6">
              <w:rPr>
                <w:rFonts w:cs="Times New Roman"/>
              </w:rPr>
              <w:t>Подготовка к обеду, обед</w:t>
            </w:r>
          </w:p>
        </w:tc>
        <w:tc>
          <w:tcPr>
            <w:tcW w:w="2904" w:type="dxa"/>
            <w:hideMark/>
          </w:tcPr>
          <w:p w:rsidR="009C215B" w:rsidRPr="007246A6" w:rsidRDefault="009C215B" w:rsidP="00CD1F4C">
            <w:pPr>
              <w:pStyle w:val="TableContents"/>
              <w:spacing w:line="360" w:lineRule="auto"/>
              <w:jc w:val="center"/>
              <w:rPr>
                <w:rFonts w:cs="Times New Roman"/>
              </w:rPr>
            </w:pPr>
            <w:r w:rsidRPr="007246A6">
              <w:rPr>
                <w:rFonts w:cs="Times New Roman"/>
              </w:rPr>
              <w:t>11.30-12.00</w:t>
            </w:r>
          </w:p>
        </w:tc>
      </w:tr>
      <w:tr w:rsidR="009C215B" w:rsidRPr="007246A6" w:rsidTr="00CD1F4C">
        <w:trPr>
          <w:trHeight w:val="115"/>
        </w:trPr>
        <w:tc>
          <w:tcPr>
            <w:tcW w:w="7086" w:type="dxa"/>
            <w:hideMark/>
          </w:tcPr>
          <w:p w:rsidR="009C215B" w:rsidRPr="00027D03" w:rsidRDefault="009C215B" w:rsidP="00CD1F4C">
            <w:pPr>
              <w:pStyle w:val="TableContents"/>
              <w:spacing w:line="360" w:lineRule="auto"/>
              <w:rPr>
                <w:rFonts w:cs="Times New Roman"/>
                <w:lang w:val="ru-RU"/>
              </w:rPr>
            </w:pPr>
            <w:r w:rsidRPr="00027D03">
              <w:rPr>
                <w:rFonts w:cs="Times New Roman"/>
                <w:lang w:val="ru-RU"/>
              </w:rPr>
              <w:t>Подготовка ко сну, дневной сон</w:t>
            </w:r>
          </w:p>
        </w:tc>
        <w:tc>
          <w:tcPr>
            <w:tcW w:w="2904" w:type="dxa"/>
            <w:hideMark/>
          </w:tcPr>
          <w:p w:rsidR="009C215B" w:rsidRPr="007246A6" w:rsidRDefault="009C215B" w:rsidP="00CD1F4C">
            <w:pPr>
              <w:pStyle w:val="TableContents"/>
              <w:spacing w:line="360" w:lineRule="auto"/>
              <w:jc w:val="center"/>
              <w:rPr>
                <w:rFonts w:cs="Times New Roman"/>
              </w:rPr>
            </w:pPr>
            <w:r w:rsidRPr="007246A6">
              <w:rPr>
                <w:rFonts w:cs="Times New Roman"/>
              </w:rPr>
              <w:t>12.00-15.00</w:t>
            </w:r>
          </w:p>
        </w:tc>
      </w:tr>
      <w:tr w:rsidR="009C215B" w:rsidRPr="007246A6" w:rsidTr="00CD1F4C">
        <w:trPr>
          <w:trHeight w:val="291"/>
        </w:trPr>
        <w:tc>
          <w:tcPr>
            <w:tcW w:w="7086" w:type="dxa"/>
            <w:hideMark/>
          </w:tcPr>
          <w:p w:rsidR="009C215B" w:rsidRPr="007246A6" w:rsidRDefault="009C215B" w:rsidP="00CD1F4C">
            <w:pPr>
              <w:pStyle w:val="TableContents"/>
              <w:spacing w:line="360" w:lineRule="auto"/>
              <w:rPr>
                <w:rFonts w:cs="Times New Roman"/>
              </w:rPr>
            </w:pPr>
            <w:r w:rsidRPr="007246A6">
              <w:rPr>
                <w:rFonts w:cs="Times New Roman"/>
              </w:rPr>
              <w:t>Постепенный подъем, бодрящая гим</w:t>
            </w:r>
            <w:r w:rsidRPr="007246A6">
              <w:rPr>
                <w:rFonts w:cs="Times New Roman"/>
              </w:rPr>
              <w:softHyphen/>
              <w:t>настика</w:t>
            </w:r>
          </w:p>
        </w:tc>
        <w:tc>
          <w:tcPr>
            <w:tcW w:w="2904" w:type="dxa"/>
            <w:hideMark/>
          </w:tcPr>
          <w:p w:rsidR="009C215B" w:rsidRPr="007246A6" w:rsidRDefault="009C215B" w:rsidP="00CD1F4C">
            <w:pPr>
              <w:pStyle w:val="TableContents"/>
              <w:spacing w:line="360" w:lineRule="auto"/>
              <w:jc w:val="center"/>
              <w:rPr>
                <w:rFonts w:cs="Times New Roman"/>
              </w:rPr>
            </w:pPr>
            <w:r w:rsidRPr="007246A6">
              <w:rPr>
                <w:rFonts w:cs="Times New Roman"/>
              </w:rPr>
              <w:t>15.00-15.15</w:t>
            </w:r>
          </w:p>
        </w:tc>
      </w:tr>
      <w:tr w:rsidR="009C215B" w:rsidRPr="007246A6" w:rsidTr="00CD1F4C">
        <w:trPr>
          <w:trHeight w:val="169"/>
        </w:trPr>
        <w:tc>
          <w:tcPr>
            <w:tcW w:w="7086" w:type="dxa"/>
            <w:hideMark/>
          </w:tcPr>
          <w:p w:rsidR="009C215B" w:rsidRPr="007246A6" w:rsidRDefault="009C215B" w:rsidP="00CD1F4C">
            <w:pPr>
              <w:pStyle w:val="TableContents"/>
              <w:spacing w:line="360" w:lineRule="auto"/>
              <w:rPr>
                <w:rFonts w:cs="Times New Roman"/>
              </w:rPr>
            </w:pPr>
            <w:r w:rsidRPr="007246A6">
              <w:rPr>
                <w:rFonts w:cs="Times New Roman"/>
              </w:rPr>
              <w:t>Подготовка  к полднику, полдник</w:t>
            </w:r>
          </w:p>
        </w:tc>
        <w:tc>
          <w:tcPr>
            <w:tcW w:w="2904" w:type="dxa"/>
            <w:hideMark/>
          </w:tcPr>
          <w:p w:rsidR="009C215B" w:rsidRPr="007246A6" w:rsidRDefault="009C215B" w:rsidP="00CD1F4C">
            <w:pPr>
              <w:pStyle w:val="TableContents"/>
              <w:spacing w:line="360" w:lineRule="auto"/>
              <w:jc w:val="center"/>
              <w:rPr>
                <w:rFonts w:cs="Times New Roman"/>
              </w:rPr>
            </w:pPr>
            <w:r w:rsidRPr="007246A6">
              <w:rPr>
                <w:rFonts w:cs="Times New Roman"/>
              </w:rPr>
              <w:t>15.15-15.30</w:t>
            </w:r>
          </w:p>
        </w:tc>
      </w:tr>
      <w:tr w:rsidR="009C215B" w:rsidRPr="007246A6" w:rsidTr="00CD1F4C">
        <w:trPr>
          <w:trHeight w:val="203"/>
        </w:trPr>
        <w:tc>
          <w:tcPr>
            <w:tcW w:w="7086" w:type="dxa"/>
            <w:hideMark/>
          </w:tcPr>
          <w:p w:rsidR="009C215B" w:rsidRPr="007246A6" w:rsidRDefault="009C215B" w:rsidP="00CD1F4C">
            <w:pPr>
              <w:pStyle w:val="TableContents"/>
              <w:spacing w:line="360" w:lineRule="auto"/>
              <w:rPr>
                <w:rFonts w:cs="Times New Roman"/>
              </w:rPr>
            </w:pPr>
            <w:r w:rsidRPr="007246A6">
              <w:rPr>
                <w:rFonts w:cs="Times New Roman"/>
              </w:rPr>
              <w:t>Прогулка: игры, самостоятельная деятельность</w:t>
            </w:r>
          </w:p>
        </w:tc>
        <w:tc>
          <w:tcPr>
            <w:tcW w:w="2904" w:type="dxa"/>
            <w:hideMark/>
          </w:tcPr>
          <w:p w:rsidR="009C215B" w:rsidRPr="007246A6" w:rsidRDefault="009C215B" w:rsidP="00CD1F4C">
            <w:pPr>
              <w:pStyle w:val="TableContents"/>
              <w:spacing w:line="360" w:lineRule="auto"/>
              <w:jc w:val="center"/>
              <w:rPr>
                <w:rFonts w:cs="Times New Roman"/>
              </w:rPr>
            </w:pPr>
            <w:r w:rsidRPr="007246A6">
              <w:rPr>
                <w:rFonts w:cs="Times New Roman"/>
              </w:rPr>
              <w:t>15.30-16.15</w:t>
            </w:r>
          </w:p>
        </w:tc>
      </w:tr>
      <w:tr w:rsidR="009C215B" w:rsidRPr="007246A6" w:rsidTr="00CD1F4C">
        <w:trPr>
          <w:trHeight w:val="237"/>
        </w:trPr>
        <w:tc>
          <w:tcPr>
            <w:tcW w:w="7086" w:type="dxa"/>
            <w:hideMark/>
          </w:tcPr>
          <w:p w:rsidR="009C215B" w:rsidRPr="007246A6" w:rsidRDefault="009C215B" w:rsidP="00CD1F4C">
            <w:pPr>
              <w:pStyle w:val="TableContents"/>
              <w:spacing w:line="360" w:lineRule="auto"/>
              <w:rPr>
                <w:rFonts w:cs="Times New Roman"/>
              </w:rPr>
            </w:pPr>
            <w:r w:rsidRPr="007246A6">
              <w:rPr>
                <w:rFonts w:cs="Times New Roman"/>
              </w:rPr>
              <w:t>Подготовка к ужину, ужин</w:t>
            </w:r>
          </w:p>
        </w:tc>
        <w:tc>
          <w:tcPr>
            <w:tcW w:w="2904" w:type="dxa"/>
            <w:hideMark/>
          </w:tcPr>
          <w:p w:rsidR="009C215B" w:rsidRPr="007246A6" w:rsidRDefault="009C215B" w:rsidP="00CD1F4C">
            <w:pPr>
              <w:pStyle w:val="TableContents"/>
              <w:spacing w:line="360" w:lineRule="auto"/>
              <w:jc w:val="center"/>
              <w:rPr>
                <w:rFonts w:cs="Times New Roman"/>
              </w:rPr>
            </w:pPr>
            <w:r w:rsidRPr="007246A6">
              <w:rPr>
                <w:rFonts w:cs="Times New Roman"/>
              </w:rPr>
              <w:t>16.15-16.35</w:t>
            </w:r>
          </w:p>
        </w:tc>
      </w:tr>
      <w:tr w:rsidR="009C215B" w:rsidRPr="007246A6" w:rsidTr="00CD1F4C">
        <w:trPr>
          <w:trHeight w:val="115"/>
        </w:trPr>
        <w:tc>
          <w:tcPr>
            <w:tcW w:w="7086" w:type="dxa"/>
            <w:hideMark/>
          </w:tcPr>
          <w:p w:rsidR="009C215B" w:rsidRPr="007246A6" w:rsidRDefault="009C215B" w:rsidP="00CD1F4C">
            <w:pPr>
              <w:pStyle w:val="TableContents"/>
              <w:spacing w:line="360" w:lineRule="auto"/>
              <w:rPr>
                <w:rFonts w:cs="Times New Roman"/>
              </w:rPr>
            </w:pPr>
            <w:r w:rsidRPr="007246A6">
              <w:rPr>
                <w:rFonts w:cs="Times New Roman"/>
              </w:rPr>
              <w:t>Подготовка к прогулке</w:t>
            </w:r>
          </w:p>
        </w:tc>
        <w:tc>
          <w:tcPr>
            <w:tcW w:w="2904" w:type="dxa"/>
            <w:hideMark/>
          </w:tcPr>
          <w:p w:rsidR="009C215B" w:rsidRPr="007246A6" w:rsidRDefault="009C215B" w:rsidP="00CD1F4C">
            <w:pPr>
              <w:pStyle w:val="TableContents"/>
              <w:spacing w:line="360" w:lineRule="auto"/>
              <w:jc w:val="center"/>
              <w:rPr>
                <w:rFonts w:cs="Times New Roman"/>
              </w:rPr>
            </w:pPr>
            <w:r w:rsidRPr="007246A6">
              <w:rPr>
                <w:rFonts w:cs="Times New Roman"/>
              </w:rPr>
              <w:t>16.35-16.55</w:t>
            </w:r>
          </w:p>
        </w:tc>
      </w:tr>
      <w:tr w:rsidR="009C215B" w:rsidRPr="007246A6" w:rsidTr="00CD1F4C">
        <w:trPr>
          <w:trHeight w:val="149"/>
        </w:trPr>
        <w:tc>
          <w:tcPr>
            <w:tcW w:w="7086" w:type="dxa"/>
            <w:hideMark/>
          </w:tcPr>
          <w:p w:rsidR="009C215B" w:rsidRPr="007246A6" w:rsidRDefault="009C215B" w:rsidP="00CD1F4C">
            <w:pPr>
              <w:pStyle w:val="TableContents"/>
              <w:spacing w:line="360" w:lineRule="auto"/>
              <w:rPr>
                <w:rFonts w:cs="Times New Roman"/>
              </w:rPr>
            </w:pPr>
            <w:r w:rsidRPr="007246A6">
              <w:rPr>
                <w:rFonts w:cs="Times New Roman"/>
              </w:rPr>
              <w:t>Прогулка, уход детей домой</w:t>
            </w:r>
          </w:p>
        </w:tc>
        <w:tc>
          <w:tcPr>
            <w:tcW w:w="2904" w:type="dxa"/>
            <w:hideMark/>
          </w:tcPr>
          <w:p w:rsidR="009C215B" w:rsidRPr="007246A6" w:rsidRDefault="009C215B" w:rsidP="00CD1F4C">
            <w:pPr>
              <w:pStyle w:val="TableContents"/>
              <w:spacing w:line="360" w:lineRule="auto"/>
              <w:jc w:val="center"/>
              <w:rPr>
                <w:rFonts w:cs="Times New Roman"/>
              </w:rPr>
            </w:pPr>
            <w:r w:rsidRPr="007246A6">
              <w:rPr>
                <w:rFonts w:cs="Times New Roman"/>
              </w:rPr>
              <w:t>16.55-18.00</w:t>
            </w:r>
          </w:p>
        </w:tc>
      </w:tr>
      <w:tr w:rsidR="009C215B" w:rsidRPr="007246A6" w:rsidTr="00CD1F4C">
        <w:trPr>
          <w:trHeight w:val="183"/>
        </w:trPr>
        <w:tc>
          <w:tcPr>
            <w:tcW w:w="9990" w:type="dxa"/>
            <w:gridSpan w:val="2"/>
            <w:hideMark/>
          </w:tcPr>
          <w:p w:rsidR="009C215B" w:rsidRPr="007246A6" w:rsidRDefault="009C215B" w:rsidP="00CD1F4C">
            <w:pPr>
              <w:pStyle w:val="TableContents"/>
              <w:spacing w:line="360" w:lineRule="auto"/>
              <w:jc w:val="center"/>
              <w:rPr>
                <w:rFonts w:cs="Times New Roman"/>
              </w:rPr>
            </w:pPr>
            <w:r w:rsidRPr="007246A6">
              <w:rPr>
                <w:rFonts w:cs="Times New Roman"/>
                <w:b/>
                <w:bCs/>
              </w:rPr>
              <w:t>Дома</w:t>
            </w:r>
          </w:p>
        </w:tc>
      </w:tr>
      <w:tr w:rsidR="009C215B" w:rsidRPr="007246A6" w:rsidTr="00CD1F4C">
        <w:trPr>
          <w:trHeight w:val="217"/>
        </w:trPr>
        <w:tc>
          <w:tcPr>
            <w:tcW w:w="7086" w:type="dxa"/>
            <w:hideMark/>
          </w:tcPr>
          <w:p w:rsidR="009C215B" w:rsidRPr="00027D03" w:rsidRDefault="009C215B" w:rsidP="00CD1F4C">
            <w:pPr>
              <w:pStyle w:val="TableContents"/>
              <w:spacing w:line="360" w:lineRule="auto"/>
              <w:rPr>
                <w:rFonts w:cs="Times New Roman"/>
                <w:lang w:val="ru-RU"/>
              </w:rPr>
            </w:pPr>
            <w:r w:rsidRPr="00027D03">
              <w:rPr>
                <w:rFonts w:cs="Times New Roman"/>
                <w:lang w:val="ru-RU"/>
              </w:rPr>
              <w:t>Прогулка с детьми, спокойные игры, гигиен. процедуры</w:t>
            </w:r>
          </w:p>
        </w:tc>
        <w:tc>
          <w:tcPr>
            <w:tcW w:w="2904" w:type="dxa"/>
            <w:hideMark/>
          </w:tcPr>
          <w:p w:rsidR="009C215B" w:rsidRPr="007246A6" w:rsidRDefault="009C215B" w:rsidP="00CD1F4C">
            <w:pPr>
              <w:pStyle w:val="TableContents"/>
              <w:spacing w:line="360" w:lineRule="auto"/>
              <w:jc w:val="center"/>
              <w:rPr>
                <w:rFonts w:cs="Times New Roman"/>
              </w:rPr>
            </w:pPr>
            <w:r w:rsidRPr="007246A6">
              <w:rPr>
                <w:rFonts w:cs="Times New Roman"/>
              </w:rPr>
              <w:t>18.00-20.30</w:t>
            </w:r>
          </w:p>
        </w:tc>
      </w:tr>
      <w:tr w:rsidR="009C215B" w:rsidRPr="007246A6" w:rsidTr="00CD1F4C">
        <w:trPr>
          <w:trHeight w:val="251"/>
        </w:trPr>
        <w:tc>
          <w:tcPr>
            <w:tcW w:w="7086" w:type="dxa"/>
            <w:hideMark/>
          </w:tcPr>
          <w:p w:rsidR="009C215B" w:rsidRPr="007246A6" w:rsidRDefault="009C215B" w:rsidP="00CD1F4C">
            <w:pPr>
              <w:pStyle w:val="TableContents"/>
              <w:spacing w:line="360" w:lineRule="auto"/>
              <w:rPr>
                <w:rFonts w:cs="Times New Roman"/>
              </w:rPr>
            </w:pPr>
            <w:r w:rsidRPr="007246A6">
              <w:rPr>
                <w:rFonts w:cs="Times New Roman"/>
              </w:rPr>
              <w:t>Ночной сон</w:t>
            </w:r>
          </w:p>
        </w:tc>
        <w:tc>
          <w:tcPr>
            <w:tcW w:w="2904" w:type="dxa"/>
            <w:hideMark/>
          </w:tcPr>
          <w:p w:rsidR="009C215B" w:rsidRPr="007246A6" w:rsidRDefault="009C215B" w:rsidP="00CD1F4C">
            <w:pPr>
              <w:pStyle w:val="TableContents"/>
              <w:spacing w:line="360" w:lineRule="auto"/>
              <w:jc w:val="center"/>
              <w:rPr>
                <w:rFonts w:cs="Times New Roman"/>
              </w:rPr>
            </w:pPr>
            <w:r w:rsidRPr="007246A6">
              <w:rPr>
                <w:rFonts w:cs="Times New Roman"/>
              </w:rPr>
              <w:t>20.30-06.30</w:t>
            </w:r>
          </w:p>
        </w:tc>
      </w:tr>
    </w:tbl>
    <w:p w:rsidR="006B3A30" w:rsidRDefault="006B3A30" w:rsidP="000C1259">
      <w:pPr>
        <w:jc w:val="center"/>
        <w:rPr>
          <w:i/>
          <w:u w:val="single"/>
        </w:rPr>
      </w:pPr>
    </w:p>
    <w:p w:rsidR="000C1259" w:rsidRPr="00CD1F4C" w:rsidRDefault="000C1259" w:rsidP="00CD1F4C">
      <w:pPr>
        <w:spacing w:line="360" w:lineRule="auto"/>
        <w:jc w:val="center"/>
        <w:rPr>
          <w:b/>
          <w:i/>
          <w:u w:val="single"/>
        </w:rPr>
      </w:pPr>
      <w:r w:rsidRPr="00CD1F4C">
        <w:rPr>
          <w:b/>
          <w:i/>
          <w:u w:val="single"/>
        </w:rPr>
        <w:t>Режим пребывания детей в младшей группе</w:t>
      </w:r>
    </w:p>
    <w:p w:rsidR="000C1259" w:rsidRPr="00CD1F4C" w:rsidRDefault="000C1259" w:rsidP="00CD1F4C">
      <w:pPr>
        <w:spacing w:line="360" w:lineRule="auto"/>
        <w:jc w:val="center"/>
        <w:rPr>
          <w:b/>
          <w:i/>
          <w:u w:val="single"/>
        </w:rPr>
      </w:pPr>
      <w:r w:rsidRPr="00CD1F4C">
        <w:rPr>
          <w:b/>
          <w:i/>
          <w:u w:val="single"/>
        </w:rPr>
        <w:t>(возраст детей: 3 - 4  года)</w:t>
      </w:r>
    </w:p>
    <w:p w:rsidR="006B3A30" w:rsidRPr="000C1259" w:rsidRDefault="006B3A30" w:rsidP="00CD1F4C">
      <w:pPr>
        <w:spacing w:line="360" w:lineRule="auto"/>
        <w:jc w:val="center"/>
        <w:rPr>
          <w:i/>
          <w:u w:val="single"/>
        </w:rPr>
      </w:pPr>
    </w:p>
    <w:p w:rsidR="000C1259" w:rsidRPr="000C1259" w:rsidRDefault="000C1259" w:rsidP="00CD1F4C">
      <w:pPr>
        <w:spacing w:line="360" w:lineRule="auto"/>
        <w:ind w:firstLine="550"/>
        <w:jc w:val="both"/>
        <w:rPr>
          <w:color w:val="000000"/>
        </w:rPr>
      </w:pPr>
      <w:r w:rsidRPr="000C1259">
        <w:t xml:space="preserve">В младшем  возрасте на реализацию основной общеобразовательной программы отведено 65% </w:t>
      </w:r>
      <w:r w:rsidRPr="000C1259">
        <w:rPr>
          <w:color w:val="000000"/>
        </w:rPr>
        <w:t xml:space="preserve">времени пребывания детей или   390 мин., что составляет </w:t>
      </w:r>
      <w:r w:rsidRPr="000C1259">
        <w:rPr>
          <w:color w:val="000000"/>
          <w:u w:val="single"/>
        </w:rPr>
        <w:t>6 час.50мин</w:t>
      </w:r>
    </w:p>
    <w:p w:rsidR="000C1259" w:rsidRPr="000C1259" w:rsidRDefault="000C1259" w:rsidP="00CD1F4C">
      <w:pPr>
        <w:spacing w:line="360" w:lineRule="auto"/>
        <w:ind w:firstLine="550"/>
        <w:jc w:val="both"/>
        <w:rPr>
          <w:color w:val="000000"/>
        </w:rPr>
      </w:pPr>
      <w:r w:rsidRPr="000C1259">
        <w:rPr>
          <w:color w:val="000000"/>
        </w:rPr>
        <w:t>В данном режиме:</w:t>
      </w:r>
    </w:p>
    <w:p w:rsidR="000C1259" w:rsidRPr="000C1259" w:rsidRDefault="000C1259" w:rsidP="00CD1F4C">
      <w:pPr>
        <w:numPr>
          <w:ilvl w:val="0"/>
          <w:numId w:val="68"/>
        </w:numPr>
        <w:tabs>
          <w:tab w:val="clear" w:pos="1428"/>
          <w:tab w:val="num" w:pos="660"/>
          <w:tab w:val="left" w:pos="1100"/>
          <w:tab w:val="left" w:pos="10773"/>
        </w:tabs>
        <w:spacing w:line="360" w:lineRule="auto"/>
        <w:ind w:left="0"/>
        <w:jc w:val="both"/>
      </w:pPr>
      <w:r w:rsidRPr="000C1259">
        <w:rPr>
          <w:b/>
        </w:rPr>
        <w:t>на образовательную деятельность, осуществляемую в ходе режимных моментов</w:t>
      </w:r>
      <w:r w:rsidRPr="000C1259">
        <w:t xml:space="preserve"> предусмотрено    213 мин - (утренняя гимнастика – 5 мин., КГН– 5 мин.,   организация завтрака – 10 мин, подготовка к прогулке – 7 мин.,  утренняя, дневная  прогулка (наблюдение, игры, труд, экспериментирование, т.д.) – 60 мин., возвращение с прогулки – 10 мин., подготовка к обеду – 7 мин.,  организация обеда- 15 мин; подъём после сна, закаливающие процедуры  – 8 мин.,  полдник- 5 мин;  2 половина дня- 26 мин, подготовка к ужину- 5 мин, ужин -10 мин,  </w:t>
      </w:r>
      <w:r w:rsidRPr="000C1259">
        <w:lastRenderedPageBreak/>
        <w:t>подготовка к прогулке – 10 мин.,  прогулка во 2 половине дня  (наблюдение, игры, труд, экспериментирование, т.д.) – 30 минуты</w:t>
      </w:r>
    </w:p>
    <w:p w:rsidR="000C1259" w:rsidRPr="000C1259" w:rsidRDefault="000C1259" w:rsidP="00CD1F4C">
      <w:pPr>
        <w:numPr>
          <w:ilvl w:val="0"/>
          <w:numId w:val="68"/>
        </w:numPr>
        <w:tabs>
          <w:tab w:val="clear" w:pos="1428"/>
          <w:tab w:val="num" w:pos="660"/>
          <w:tab w:val="left" w:pos="1100"/>
        </w:tabs>
        <w:spacing w:line="360" w:lineRule="auto"/>
        <w:ind w:left="0"/>
        <w:jc w:val="both"/>
      </w:pPr>
      <w:r w:rsidRPr="000C1259">
        <w:rPr>
          <w:b/>
        </w:rPr>
        <w:t xml:space="preserve"> на непосредственно организованную образовательную деятельность</w:t>
      </w:r>
      <w:r w:rsidRPr="000C1259">
        <w:t xml:space="preserve"> –  50 мин</w:t>
      </w:r>
      <w:r w:rsidRPr="000C1259">
        <w:rPr>
          <w:i/>
        </w:rPr>
        <w:t xml:space="preserve">. </w:t>
      </w:r>
      <w:r w:rsidRPr="000C1259">
        <w:t>(во время утреннего приёма, 2 половине дня – 20 мин., на игры-занятия в  течение дня– 30 мин., дополнительное образование- 15 минут</w:t>
      </w:r>
    </w:p>
    <w:p w:rsidR="000C1259" w:rsidRPr="000C1259" w:rsidRDefault="000C1259" w:rsidP="00CD1F4C">
      <w:pPr>
        <w:numPr>
          <w:ilvl w:val="0"/>
          <w:numId w:val="68"/>
        </w:numPr>
        <w:tabs>
          <w:tab w:val="clear" w:pos="1428"/>
          <w:tab w:val="num" w:pos="660"/>
          <w:tab w:val="left" w:pos="1100"/>
        </w:tabs>
        <w:spacing w:line="360" w:lineRule="auto"/>
        <w:ind w:left="0"/>
        <w:jc w:val="both"/>
      </w:pPr>
      <w:r w:rsidRPr="000C1259">
        <w:rPr>
          <w:b/>
        </w:rPr>
        <w:t>на самостоятельную деятельность</w:t>
      </w:r>
      <w:r w:rsidRPr="000C1259">
        <w:t xml:space="preserve"> –      180 мин. – 3 часа</w:t>
      </w:r>
      <w:r w:rsidRPr="000C1259">
        <w:rPr>
          <w:i/>
        </w:rPr>
        <w:t xml:space="preserve"> </w:t>
      </w:r>
      <w:r w:rsidRPr="000C1259">
        <w:t xml:space="preserve"> (во время утреннего приёма – 30 мин., перерыв между занятиями – 10 мин., на утреннюю и дневную   прогулки – 50 мин., на деятельность, освоенную на уровне самостоятельности (игра, художественно – творческая деятельность, физическое развитие) –  40мин.,  самообслуживание -10 минут, вечерняя прогулка – 40 мин.  </w:t>
      </w:r>
    </w:p>
    <w:p w:rsidR="000C1259" w:rsidRPr="000C1259" w:rsidRDefault="000C1259" w:rsidP="00CD1F4C">
      <w:pPr>
        <w:numPr>
          <w:ilvl w:val="0"/>
          <w:numId w:val="68"/>
        </w:numPr>
        <w:tabs>
          <w:tab w:val="clear" w:pos="1428"/>
          <w:tab w:val="num" w:pos="660"/>
          <w:tab w:val="left" w:pos="1100"/>
        </w:tabs>
        <w:spacing w:line="360" w:lineRule="auto"/>
        <w:ind w:left="0"/>
        <w:jc w:val="both"/>
      </w:pPr>
      <w:r w:rsidRPr="000C1259">
        <w:t>Всего в общей сумме –</w:t>
      </w:r>
      <w:r w:rsidRPr="000C1259">
        <w:rPr>
          <w:b/>
        </w:rPr>
        <w:t xml:space="preserve">   </w:t>
      </w:r>
    </w:p>
    <w:p w:rsidR="000C1259" w:rsidRPr="000C1259" w:rsidRDefault="000C1259" w:rsidP="00CD1F4C">
      <w:pPr>
        <w:numPr>
          <w:ilvl w:val="0"/>
          <w:numId w:val="68"/>
        </w:numPr>
        <w:tabs>
          <w:tab w:val="clear" w:pos="1428"/>
          <w:tab w:val="num" w:pos="660"/>
          <w:tab w:val="left" w:pos="1100"/>
        </w:tabs>
        <w:spacing w:line="360" w:lineRule="auto"/>
        <w:ind w:left="0"/>
        <w:jc w:val="both"/>
      </w:pPr>
      <w:r w:rsidRPr="000C1259">
        <w:rPr>
          <w:b/>
        </w:rPr>
        <w:t>на работу с родителями</w:t>
      </w:r>
      <w:r w:rsidRPr="000C1259">
        <w:t xml:space="preserve"> – 10 мин.</w:t>
      </w:r>
    </w:p>
    <w:p w:rsidR="000C1259" w:rsidRPr="000C1259" w:rsidRDefault="000C1259" w:rsidP="00CD1F4C">
      <w:pPr>
        <w:spacing w:line="360" w:lineRule="auto"/>
        <w:jc w:val="both"/>
        <w:rPr>
          <w:lang w:eastAsia="en-US"/>
        </w:rPr>
      </w:pPr>
      <w:r w:rsidRPr="000C1259">
        <w:rPr>
          <w:b/>
          <w:color w:val="000000"/>
          <w:lang w:eastAsia="en-US"/>
        </w:rPr>
        <w:t xml:space="preserve">          На присмотр и уход</w:t>
      </w:r>
      <w:r w:rsidRPr="000C1259">
        <w:rPr>
          <w:color w:val="000000"/>
          <w:lang w:eastAsia="en-US"/>
        </w:rPr>
        <w:t xml:space="preserve"> отведено 35% - </w:t>
      </w:r>
      <w:r w:rsidRPr="000C1259">
        <w:rPr>
          <w:lang w:eastAsia="en-US"/>
        </w:rPr>
        <w:t xml:space="preserve"> (252 мин.- 4,2ч)</w:t>
      </w:r>
    </w:p>
    <w:p w:rsidR="000504BB" w:rsidRPr="00090042" w:rsidRDefault="000C1259" w:rsidP="00CD1F4C">
      <w:pPr>
        <w:spacing w:line="360" w:lineRule="auto"/>
        <w:jc w:val="both"/>
        <w:rPr>
          <w:color w:val="000000"/>
        </w:rPr>
      </w:pPr>
      <w:r w:rsidRPr="000C1259">
        <w:rPr>
          <w:color w:val="000000"/>
        </w:rPr>
        <w:t xml:space="preserve">          В общей сумме – </w:t>
      </w:r>
      <w:r w:rsidRPr="000C1259">
        <w:rPr>
          <w:b/>
          <w:color w:val="000000"/>
        </w:rPr>
        <w:t xml:space="preserve">  720 мин – 12 часов</w:t>
      </w:r>
      <w:r w:rsidRPr="000C1259">
        <w:rPr>
          <w:color w:val="000000"/>
        </w:rPr>
        <w:t>.</w:t>
      </w:r>
    </w:p>
    <w:p w:rsidR="000504BB" w:rsidRDefault="000504BB" w:rsidP="009C215B">
      <w:pPr>
        <w:pStyle w:val="Standard"/>
        <w:jc w:val="center"/>
        <w:rPr>
          <w:rFonts w:cs="Times New Roman"/>
          <w:b/>
          <w:bCs/>
        </w:rPr>
      </w:pPr>
    </w:p>
    <w:p w:rsidR="005C54F1" w:rsidRDefault="009C215B" w:rsidP="005C54F1">
      <w:pPr>
        <w:pStyle w:val="Standard"/>
        <w:spacing w:line="360" w:lineRule="auto"/>
        <w:jc w:val="center"/>
        <w:rPr>
          <w:rFonts w:cs="Times New Roman"/>
          <w:b/>
          <w:bCs/>
        </w:rPr>
      </w:pPr>
      <w:r w:rsidRPr="007246A6">
        <w:rPr>
          <w:rFonts w:cs="Times New Roman"/>
          <w:b/>
          <w:bCs/>
        </w:rPr>
        <w:t>Примерный режим 2-ой младшей группы (3-4 года)</w:t>
      </w:r>
      <w:r>
        <w:rPr>
          <w:rFonts w:cs="Times New Roman"/>
          <w:b/>
          <w:bCs/>
        </w:rPr>
        <w:t xml:space="preserve">. </w:t>
      </w:r>
    </w:p>
    <w:p w:rsidR="009C215B" w:rsidRDefault="009C215B" w:rsidP="005C54F1">
      <w:pPr>
        <w:pStyle w:val="Standard"/>
        <w:spacing w:line="360" w:lineRule="auto"/>
        <w:jc w:val="center"/>
        <w:rPr>
          <w:rFonts w:cs="Times New Roman"/>
          <w:iCs/>
        </w:rPr>
      </w:pPr>
      <w:r w:rsidRPr="006D54CA">
        <w:rPr>
          <w:rFonts w:cs="Times New Roman"/>
          <w:bCs/>
        </w:rPr>
        <w:t>Х</w:t>
      </w:r>
      <w:r w:rsidRPr="007246A6">
        <w:rPr>
          <w:rFonts w:cs="Times New Roman"/>
          <w:iCs/>
        </w:rPr>
        <w:t>олодный период года</w:t>
      </w:r>
    </w:p>
    <w:p w:rsidR="006B3A30" w:rsidRPr="007246A6" w:rsidRDefault="006B3A30" w:rsidP="009C215B">
      <w:pPr>
        <w:pStyle w:val="Standard"/>
        <w:jc w:val="center"/>
        <w:rPr>
          <w:rFonts w:cs="Times New Roman"/>
          <w:iCs/>
        </w:rPr>
      </w:pPr>
    </w:p>
    <w:tbl>
      <w:tblPr>
        <w:tblStyle w:val="1d"/>
        <w:tblW w:w="9975" w:type="dxa"/>
        <w:tblLayout w:type="fixed"/>
        <w:tblLook w:val="00A0" w:firstRow="1" w:lastRow="0" w:firstColumn="1" w:lastColumn="0" w:noHBand="0" w:noVBand="0"/>
      </w:tblPr>
      <w:tblGrid>
        <w:gridCol w:w="7089"/>
        <w:gridCol w:w="2886"/>
      </w:tblGrid>
      <w:tr w:rsidR="009C215B" w:rsidRPr="007246A6" w:rsidTr="005C54F1">
        <w:tc>
          <w:tcPr>
            <w:tcW w:w="7089" w:type="dxa"/>
            <w:hideMark/>
          </w:tcPr>
          <w:p w:rsidR="009C215B" w:rsidRPr="007246A6" w:rsidRDefault="009C215B" w:rsidP="005C54F1">
            <w:pPr>
              <w:pStyle w:val="TableContents"/>
              <w:spacing w:line="360" w:lineRule="auto"/>
              <w:jc w:val="center"/>
              <w:rPr>
                <w:rFonts w:cs="Times New Roman"/>
                <w:b/>
                <w:bCs/>
                <w:i/>
                <w:iCs/>
              </w:rPr>
            </w:pPr>
            <w:r w:rsidRPr="007246A6">
              <w:rPr>
                <w:rFonts w:cs="Times New Roman"/>
                <w:b/>
                <w:bCs/>
                <w:i/>
                <w:iCs/>
              </w:rPr>
              <w:t>Мероприятия</w:t>
            </w:r>
          </w:p>
        </w:tc>
        <w:tc>
          <w:tcPr>
            <w:tcW w:w="2886" w:type="dxa"/>
            <w:hideMark/>
          </w:tcPr>
          <w:p w:rsidR="009C215B" w:rsidRPr="007246A6" w:rsidRDefault="009C215B" w:rsidP="005C54F1">
            <w:pPr>
              <w:pStyle w:val="TableContents"/>
              <w:spacing w:line="360" w:lineRule="auto"/>
              <w:jc w:val="center"/>
              <w:rPr>
                <w:rFonts w:cs="Times New Roman"/>
                <w:b/>
                <w:bCs/>
                <w:i/>
                <w:iCs/>
              </w:rPr>
            </w:pPr>
            <w:r w:rsidRPr="007246A6">
              <w:rPr>
                <w:rFonts w:cs="Times New Roman"/>
                <w:b/>
                <w:bCs/>
                <w:i/>
                <w:iCs/>
              </w:rPr>
              <w:t>Время проведения</w:t>
            </w:r>
          </w:p>
        </w:tc>
      </w:tr>
      <w:tr w:rsidR="009C215B" w:rsidRPr="007246A6" w:rsidTr="005C54F1">
        <w:tc>
          <w:tcPr>
            <w:tcW w:w="7089" w:type="dxa"/>
            <w:hideMark/>
          </w:tcPr>
          <w:p w:rsidR="009C215B" w:rsidRPr="007246A6" w:rsidRDefault="009C215B" w:rsidP="005C54F1">
            <w:pPr>
              <w:pStyle w:val="TableContents"/>
              <w:spacing w:line="360" w:lineRule="auto"/>
              <w:jc w:val="center"/>
              <w:rPr>
                <w:rFonts w:cs="Times New Roman"/>
                <w:b/>
                <w:bCs/>
              </w:rPr>
            </w:pPr>
            <w:r w:rsidRPr="007246A6">
              <w:rPr>
                <w:rFonts w:cs="Times New Roman"/>
                <w:b/>
                <w:bCs/>
              </w:rPr>
              <w:t>В дошкольном учреждении</w:t>
            </w:r>
          </w:p>
        </w:tc>
        <w:tc>
          <w:tcPr>
            <w:tcW w:w="2886" w:type="dxa"/>
          </w:tcPr>
          <w:p w:rsidR="009C215B" w:rsidRPr="007246A6" w:rsidRDefault="009C215B" w:rsidP="005C54F1">
            <w:pPr>
              <w:pStyle w:val="TableContents"/>
              <w:spacing w:line="360" w:lineRule="auto"/>
              <w:jc w:val="center"/>
              <w:rPr>
                <w:rFonts w:cs="Times New Roman"/>
              </w:rPr>
            </w:pPr>
          </w:p>
        </w:tc>
      </w:tr>
      <w:tr w:rsidR="009C215B" w:rsidRPr="007246A6" w:rsidTr="005C54F1">
        <w:trPr>
          <w:trHeight w:val="178"/>
        </w:trPr>
        <w:tc>
          <w:tcPr>
            <w:tcW w:w="7089" w:type="dxa"/>
            <w:hideMark/>
          </w:tcPr>
          <w:p w:rsidR="009C215B" w:rsidRPr="00027D03" w:rsidRDefault="009C215B" w:rsidP="005C54F1">
            <w:pPr>
              <w:pStyle w:val="TableContents"/>
              <w:spacing w:line="360" w:lineRule="auto"/>
              <w:rPr>
                <w:rFonts w:cs="Times New Roman"/>
                <w:lang w:val="ru-RU"/>
              </w:rPr>
            </w:pPr>
            <w:r w:rsidRPr="00027D03">
              <w:rPr>
                <w:rFonts w:cs="Times New Roman"/>
                <w:lang w:val="ru-RU"/>
              </w:rPr>
              <w:t>Утренняя прогулка: прием детей, игры, утренняя гимнастика</w:t>
            </w:r>
          </w:p>
        </w:tc>
        <w:tc>
          <w:tcPr>
            <w:tcW w:w="2886" w:type="dxa"/>
            <w:hideMark/>
          </w:tcPr>
          <w:p w:rsidR="009C215B" w:rsidRPr="007246A6" w:rsidRDefault="009C215B" w:rsidP="005C54F1">
            <w:pPr>
              <w:pStyle w:val="TableContents"/>
              <w:spacing w:line="360" w:lineRule="auto"/>
              <w:jc w:val="center"/>
              <w:rPr>
                <w:rFonts w:cs="Times New Roman"/>
              </w:rPr>
            </w:pPr>
            <w:r w:rsidRPr="007246A6">
              <w:rPr>
                <w:rFonts w:cs="Times New Roman"/>
              </w:rPr>
              <w:t>06.00-08.10</w:t>
            </w:r>
          </w:p>
        </w:tc>
      </w:tr>
      <w:tr w:rsidR="009C215B" w:rsidRPr="007246A6" w:rsidTr="005C54F1">
        <w:trPr>
          <w:trHeight w:val="212"/>
        </w:trPr>
        <w:tc>
          <w:tcPr>
            <w:tcW w:w="7089" w:type="dxa"/>
            <w:hideMark/>
          </w:tcPr>
          <w:p w:rsidR="009C215B" w:rsidRPr="007246A6" w:rsidRDefault="009C215B" w:rsidP="005C54F1">
            <w:pPr>
              <w:pStyle w:val="TableContents"/>
              <w:spacing w:line="360" w:lineRule="auto"/>
              <w:rPr>
                <w:rFonts w:cs="Times New Roman"/>
              </w:rPr>
            </w:pPr>
            <w:r w:rsidRPr="007246A6">
              <w:rPr>
                <w:rFonts w:cs="Times New Roman"/>
              </w:rPr>
              <w:t>Подготовка к завтраку, завтрак</w:t>
            </w:r>
          </w:p>
        </w:tc>
        <w:tc>
          <w:tcPr>
            <w:tcW w:w="2886" w:type="dxa"/>
            <w:hideMark/>
          </w:tcPr>
          <w:p w:rsidR="009C215B" w:rsidRPr="007246A6" w:rsidRDefault="009C215B" w:rsidP="005C54F1">
            <w:pPr>
              <w:pStyle w:val="TableContents"/>
              <w:spacing w:line="360" w:lineRule="auto"/>
              <w:jc w:val="center"/>
              <w:rPr>
                <w:rFonts w:cs="Times New Roman"/>
              </w:rPr>
            </w:pPr>
            <w:r w:rsidRPr="007246A6">
              <w:rPr>
                <w:rFonts w:cs="Times New Roman"/>
              </w:rPr>
              <w:t>08.10-08.30</w:t>
            </w:r>
          </w:p>
        </w:tc>
      </w:tr>
      <w:tr w:rsidR="009C215B" w:rsidRPr="007246A6" w:rsidTr="005C54F1">
        <w:trPr>
          <w:trHeight w:val="246"/>
        </w:trPr>
        <w:tc>
          <w:tcPr>
            <w:tcW w:w="7089" w:type="dxa"/>
            <w:hideMark/>
          </w:tcPr>
          <w:p w:rsidR="009C215B" w:rsidRPr="007246A6" w:rsidRDefault="009C215B" w:rsidP="005C54F1">
            <w:pPr>
              <w:pStyle w:val="TableContents"/>
              <w:spacing w:line="360" w:lineRule="auto"/>
              <w:rPr>
                <w:rFonts w:cs="Times New Roman"/>
              </w:rPr>
            </w:pPr>
            <w:r w:rsidRPr="007246A6">
              <w:rPr>
                <w:rFonts w:cs="Times New Roman"/>
              </w:rPr>
              <w:t xml:space="preserve">Самостоятельная деятельность, </w:t>
            </w:r>
          </w:p>
        </w:tc>
        <w:tc>
          <w:tcPr>
            <w:tcW w:w="2886" w:type="dxa"/>
            <w:hideMark/>
          </w:tcPr>
          <w:p w:rsidR="009C215B" w:rsidRPr="007246A6" w:rsidRDefault="009C215B" w:rsidP="005C54F1">
            <w:pPr>
              <w:pStyle w:val="TableContents"/>
              <w:spacing w:line="360" w:lineRule="auto"/>
              <w:jc w:val="center"/>
              <w:rPr>
                <w:rFonts w:cs="Times New Roman"/>
              </w:rPr>
            </w:pPr>
            <w:r w:rsidRPr="007246A6">
              <w:rPr>
                <w:rFonts w:cs="Times New Roman"/>
              </w:rPr>
              <w:t>08.30-09.00</w:t>
            </w:r>
          </w:p>
        </w:tc>
      </w:tr>
      <w:tr w:rsidR="009C215B" w:rsidRPr="007246A6" w:rsidTr="005C54F1">
        <w:trPr>
          <w:trHeight w:val="279"/>
        </w:trPr>
        <w:tc>
          <w:tcPr>
            <w:tcW w:w="7089" w:type="dxa"/>
            <w:hideMark/>
          </w:tcPr>
          <w:p w:rsidR="009C215B" w:rsidRPr="007246A6" w:rsidRDefault="009C215B" w:rsidP="005C54F1">
            <w:pPr>
              <w:pStyle w:val="TableContents"/>
              <w:spacing w:line="360" w:lineRule="auto"/>
              <w:rPr>
                <w:rFonts w:cs="Times New Roman"/>
              </w:rPr>
            </w:pPr>
            <w:r w:rsidRPr="007246A6">
              <w:rPr>
                <w:rFonts w:cs="Times New Roman"/>
              </w:rPr>
              <w:t>Организованная образовательная деятельность</w:t>
            </w:r>
          </w:p>
        </w:tc>
        <w:tc>
          <w:tcPr>
            <w:tcW w:w="2886" w:type="dxa"/>
            <w:hideMark/>
          </w:tcPr>
          <w:p w:rsidR="009C215B" w:rsidRPr="007246A6" w:rsidRDefault="009C215B" w:rsidP="005C54F1">
            <w:pPr>
              <w:pStyle w:val="TableContents"/>
              <w:spacing w:line="360" w:lineRule="auto"/>
              <w:jc w:val="center"/>
              <w:rPr>
                <w:rFonts w:cs="Times New Roman"/>
              </w:rPr>
            </w:pPr>
            <w:r w:rsidRPr="007246A6">
              <w:rPr>
                <w:rFonts w:cs="Times New Roman"/>
              </w:rPr>
              <w:t>9.00-9.15,</w:t>
            </w:r>
          </w:p>
          <w:p w:rsidR="009C215B" w:rsidRPr="007246A6" w:rsidRDefault="009C215B" w:rsidP="005C54F1">
            <w:pPr>
              <w:pStyle w:val="TableContents"/>
              <w:spacing w:line="360" w:lineRule="auto"/>
              <w:jc w:val="center"/>
              <w:rPr>
                <w:rFonts w:cs="Times New Roman"/>
              </w:rPr>
            </w:pPr>
            <w:r w:rsidRPr="007246A6">
              <w:rPr>
                <w:rFonts w:cs="Times New Roman"/>
              </w:rPr>
              <w:t>9.25-9.40</w:t>
            </w:r>
          </w:p>
        </w:tc>
      </w:tr>
      <w:tr w:rsidR="009C215B" w:rsidRPr="007246A6" w:rsidTr="005C54F1">
        <w:trPr>
          <w:trHeight w:val="190"/>
        </w:trPr>
        <w:tc>
          <w:tcPr>
            <w:tcW w:w="7089" w:type="dxa"/>
            <w:hideMark/>
          </w:tcPr>
          <w:p w:rsidR="009C215B" w:rsidRPr="007246A6" w:rsidRDefault="009C215B" w:rsidP="005C54F1">
            <w:pPr>
              <w:pStyle w:val="TableContents"/>
              <w:spacing w:line="360" w:lineRule="auto"/>
              <w:rPr>
                <w:rFonts w:cs="Times New Roman"/>
              </w:rPr>
            </w:pPr>
            <w:r w:rsidRPr="007246A6">
              <w:rPr>
                <w:rFonts w:cs="Times New Roman"/>
              </w:rPr>
              <w:t>Подготовка к прогулке</w:t>
            </w:r>
          </w:p>
        </w:tc>
        <w:tc>
          <w:tcPr>
            <w:tcW w:w="2886" w:type="dxa"/>
            <w:hideMark/>
          </w:tcPr>
          <w:p w:rsidR="009C215B" w:rsidRPr="007246A6" w:rsidRDefault="009C215B" w:rsidP="005C54F1">
            <w:pPr>
              <w:pStyle w:val="TableContents"/>
              <w:spacing w:line="360" w:lineRule="auto"/>
              <w:jc w:val="center"/>
              <w:rPr>
                <w:rFonts w:cs="Times New Roman"/>
              </w:rPr>
            </w:pPr>
            <w:r w:rsidRPr="007246A6">
              <w:rPr>
                <w:rFonts w:cs="Times New Roman"/>
              </w:rPr>
              <w:t>09.40-10.00</w:t>
            </w:r>
          </w:p>
        </w:tc>
      </w:tr>
      <w:tr w:rsidR="009C215B" w:rsidRPr="007246A6" w:rsidTr="005C54F1">
        <w:trPr>
          <w:trHeight w:val="380"/>
        </w:trPr>
        <w:tc>
          <w:tcPr>
            <w:tcW w:w="7089" w:type="dxa"/>
            <w:hideMark/>
          </w:tcPr>
          <w:p w:rsidR="009C215B" w:rsidRPr="007246A6" w:rsidRDefault="009C215B" w:rsidP="005C54F1">
            <w:pPr>
              <w:pStyle w:val="TableContents"/>
              <w:spacing w:line="360" w:lineRule="auto"/>
              <w:rPr>
                <w:rFonts w:cs="Times New Roman"/>
              </w:rPr>
            </w:pPr>
            <w:r w:rsidRPr="007246A6">
              <w:rPr>
                <w:rFonts w:cs="Times New Roman"/>
              </w:rPr>
              <w:t>Прогулка (игры, наблюдения, труд)</w:t>
            </w:r>
          </w:p>
        </w:tc>
        <w:tc>
          <w:tcPr>
            <w:tcW w:w="2886" w:type="dxa"/>
            <w:hideMark/>
          </w:tcPr>
          <w:p w:rsidR="009C215B" w:rsidRPr="007246A6" w:rsidRDefault="009C215B" w:rsidP="005C54F1">
            <w:pPr>
              <w:pStyle w:val="TableContents"/>
              <w:spacing w:line="360" w:lineRule="auto"/>
              <w:jc w:val="center"/>
              <w:rPr>
                <w:rFonts w:cs="Times New Roman"/>
              </w:rPr>
            </w:pPr>
            <w:r w:rsidRPr="007246A6">
              <w:rPr>
                <w:rFonts w:cs="Times New Roman"/>
              </w:rPr>
              <w:t>10.00-11.30</w:t>
            </w:r>
          </w:p>
        </w:tc>
      </w:tr>
      <w:tr w:rsidR="009C215B" w:rsidRPr="007246A6" w:rsidTr="005C54F1">
        <w:trPr>
          <w:trHeight w:val="316"/>
        </w:trPr>
        <w:tc>
          <w:tcPr>
            <w:tcW w:w="7089" w:type="dxa"/>
            <w:hideMark/>
          </w:tcPr>
          <w:p w:rsidR="009C215B" w:rsidRPr="007246A6" w:rsidRDefault="009C215B" w:rsidP="005C54F1">
            <w:pPr>
              <w:pStyle w:val="TableContents"/>
              <w:spacing w:line="360" w:lineRule="auto"/>
              <w:rPr>
                <w:rFonts w:cs="Times New Roman"/>
              </w:rPr>
            </w:pPr>
            <w:r w:rsidRPr="007246A6">
              <w:rPr>
                <w:rFonts w:cs="Times New Roman"/>
              </w:rPr>
              <w:t xml:space="preserve">Возвращение с прогулки </w:t>
            </w:r>
          </w:p>
        </w:tc>
        <w:tc>
          <w:tcPr>
            <w:tcW w:w="2886" w:type="dxa"/>
            <w:hideMark/>
          </w:tcPr>
          <w:p w:rsidR="009C215B" w:rsidRPr="007246A6" w:rsidRDefault="009C215B" w:rsidP="005C54F1">
            <w:pPr>
              <w:pStyle w:val="TableContents"/>
              <w:spacing w:line="360" w:lineRule="auto"/>
              <w:jc w:val="center"/>
              <w:rPr>
                <w:rFonts w:cs="Times New Roman"/>
              </w:rPr>
            </w:pPr>
            <w:r w:rsidRPr="007246A6">
              <w:rPr>
                <w:rFonts w:cs="Times New Roman"/>
              </w:rPr>
              <w:t>11.30-11.50</w:t>
            </w:r>
          </w:p>
        </w:tc>
      </w:tr>
      <w:tr w:rsidR="009C215B" w:rsidRPr="007246A6" w:rsidTr="005C54F1">
        <w:trPr>
          <w:trHeight w:val="180"/>
        </w:trPr>
        <w:tc>
          <w:tcPr>
            <w:tcW w:w="7089" w:type="dxa"/>
            <w:hideMark/>
          </w:tcPr>
          <w:p w:rsidR="009C215B" w:rsidRPr="007246A6" w:rsidRDefault="009C215B" w:rsidP="005C54F1">
            <w:pPr>
              <w:pStyle w:val="TableContents"/>
              <w:spacing w:line="360" w:lineRule="auto"/>
              <w:rPr>
                <w:rFonts w:cs="Times New Roman"/>
              </w:rPr>
            </w:pPr>
            <w:r w:rsidRPr="007246A6">
              <w:rPr>
                <w:rFonts w:cs="Times New Roman"/>
              </w:rPr>
              <w:t>Подготовка к обеду,  обед</w:t>
            </w:r>
          </w:p>
        </w:tc>
        <w:tc>
          <w:tcPr>
            <w:tcW w:w="2886" w:type="dxa"/>
            <w:hideMark/>
          </w:tcPr>
          <w:p w:rsidR="009C215B" w:rsidRPr="007246A6" w:rsidRDefault="009C215B" w:rsidP="005C54F1">
            <w:pPr>
              <w:pStyle w:val="TableContents"/>
              <w:spacing w:line="360" w:lineRule="auto"/>
              <w:jc w:val="center"/>
              <w:rPr>
                <w:rFonts w:cs="Times New Roman"/>
              </w:rPr>
            </w:pPr>
            <w:r w:rsidRPr="007246A6">
              <w:rPr>
                <w:rFonts w:cs="Times New Roman"/>
              </w:rPr>
              <w:t>11.50-12.20</w:t>
            </w:r>
          </w:p>
        </w:tc>
      </w:tr>
      <w:tr w:rsidR="009C215B" w:rsidRPr="007246A6" w:rsidTr="005C54F1">
        <w:trPr>
          <w:trHeight w:val="215"/>
        </w:trPr>
        <w:tc>
          <w:tcPr>
            <w:tcW w:w="7089" w:type="dxa"/>
            <w:hideMark/>
          </w:tcPr>
          <w:p w:rsidR="009C215B" w:rsidRPr="00027D03" w:rsidRDefault="009C215B" w:rsidP="005C54F1">
            <w:pPr>
              <w:pStyle w:val="TableContents"/>
              <w:spacing w:line="360" w:lineRule="auto"/>
              <w:rPr>
                <w:rFonts w:cs="Times New Roman"/>
                <w:lang w:val="ru-RU"/>
              </w:rPr>
            </w:pPr>
            <w:r w:rsidRPr="00027D03">
              <w:rPr>
                <w:rFonts w:cs="Times New Roman"/>
                <w:lang w:val="ru-RU"/>
              </w:rPr>
              <w:t>Подготовка ко сну. Дневной сон</w:t>
            </w:r>
          </w:p>
        </w:tc>
        <w:tc>
          <w:tcPr>
            <w:tcW w:w="2886" w:type="dxa"/>
            <w:hideMark/>
          </w:tcPr>
          <w:p w:rsidR="009C215B" w:rsidRPr="007246A6" w:rsidRDefault="009C215B" w:rsidP="005C54F1">
            <w:pPr>
              <w:pStyle w:val="TableContents"/>
              <w:spacing w:line="360" w:lineRule="auto"/>
              <w:jc w:val="center"/>
              <w:rPr>
                <w:rFonts w:cs="Times New Roman"/>
              </w:rPr>
            </w:pPr>
            <w:r w:rsidRPr="007246A6">
              <w:rPr>
                <w:rFonts w:cs="Times New Roman"/>
              </w:rPr>
              <w:t>12.20-15.00</w:t>
            </w:r>
          </w:p>
        </w:tc>
      </w:tr>
      <w:tr w:rsidR="009C215B" w:rsidRPr="007246A6" w:rsidTr="005C54F1">
        <w:trPr>
          <w:trHeight w:val="106"/>
        </w:trPr>
        <w:tc>
          <w:tcPr>
            <w:tcW w:w="7089" w:type="dxa"/>
            <w:hideMark/>
          </w:tcPr>
          <w:p w:rsidR="009C215B" w:rsidRPr="00027D03" w:rsidRDefault="009C215B" w:rsidP="005C54F1">
            <w:pPr>
              <w:pStyle w:val="TableContents"/>
              <w:spacing w:line="360" w:lineRule="auto"/>
              <w:rPr>
                <w:rFonts w:cs="Times New Roman"/>
                <w:lang w:val="ru-RU"/>
              </w:rPr>
            </w:pPr>
            <w:r w:rsidRPr="00027D03">
              <w:rPr>
                <w:rFonts w:cs="Times New Roman"/>
                <w:lang w:val="ru-RU"/>
              </w:rPr>
              <w:t>Постепенный подъем, бодрящая гим</w:t>
            </w:r>
            <w:r w:rsidRPr="00027D03">
              <w:rPr>
                <w:rFonts w:cs="Times New Roman"/>
                <w:lang w:val="ru-RU"/>
              </w:rPr>
              <w:softHyphen/>
              <w:t>настика, полдник</w:t>
            </w:r>
          </w:p>
        </w:tc>
        <w:tc>
          <w:tcPr>
            <w:tcW w:w="2886" w:type="dxa"/>
            <w:hideMark/>
          </w:tcPr>
          <w:p w:rsidR="009C215B" w:rsidRPr="007246A6" w:rsidRDefault="009C215B" w:rsidP="005C54F1">
            <w:pPr>
              <w:pStyle w:val="TableContents"/>
              <w:spacing w:line="360" w:lineRule="auto"/>
              <w:jc w:val="center"/>
              <w:rPr>
                <w:rFonts w:cs="Times New Roman"/>
              </w:rPr>
            </w:pPr>
            <w:r w:rsidRPr="007246A6">
              <w:rPr>
                <w:rFonts w:cs="Times New Roman"/>
              </w:rPr>
              <w:t>15.00-15.30</w:t>
            </w:r>
          </w:p>
        </w:tc>
      </w:tr>
      <w:tr w:rsidR="009C215B" w:rsidRPr="007246A6" w:rsidTr="005C54F1">
        <w:trPr>
          <w:trHeight w:val="282"/>
        </w:trPr>
        <w:tc>
          <w:tcPr>
            <w:tcW w:w="7089" w:type="dxa"/>
            <w:hideMark/>
          </w:tcPr>
          <w:p w:rsidR="009C215B" w:rsidRPr="007246A6" w:rsidRDefault="009C215B" w:rsidP="005C54F1">
            <w:pPr>
              <w:pStyle w:val="TableContents"/>
              <w:spacing w:line="360" w:lineRule="auto"/>
              <w:rPr>
                <w:rFonts w:cs="Times New Roman"/>
              </w:rPr>
            </w:pPr>
            <w:r w:rsidRPr="007246A6">
              <w:rPr>
                <w:rFonts w:cs="Times New Roman"/>
              </w:rPr>
              <w:t>Игры, самостоятельная деятельность</w:t>
            </w:r>
          </w:p>
        </w:tc>
        <w:tc>
          <w:tcPr>
            <w:tcW w:w="2886" w:type="dxa"/>
            <w:hideMark/>
          </w:tcPr>
          <w:p w:rsidR="009C215B" w:rsidRPr="007246A6" w:rsidRDefault="009C215B" w:rsidP="005C54F1">
            <w:pPr>
              <w:pStyle w:val="TableContents"/>
              <w:spacing w:line="360" w:lineRule="auto"/>
              <w:jc w:val="center"/>
              <w:rPr>
                <w:rFonts w:cs="Times New Roman"/>
              </w:rPr>
            </w:pPr>
            <w:r w:rsidRPr="007246A6">
              <w:rPr>
                <w:rFonts w:cs="Times New Roman"/>
              </w:rPr>
              <w:t>15.30-16.20</w:t>
            </w:r>
          </w:p>
        </w:tc>
      </w:tr>
      <w:tr w:rsidR="009C215B" w:rsidRPr="007246A6" w:rsidTr="005C54F1">
        <w:trPr>
          <w:trHeight w:val="190"/>
        </w:trPr>
        <w:tc>
          <w:tcPr>
            <w:tcW w:w="7089" w:type="dxa"/>
            <w:hideMark/>
          </w:tcPr>
          <w:p w:rsidR="009C215B" w:rsidRPr="007246A6" w:rsidRDefault="009C215B" w:rsidP="005C54F1">
            <w:pPr>
              <w:pStyle w:val="TableContents"/>
              <w:spacing w:line="360" w:lineRule="auto"/>
              <w:rPr>
                <w:rFonts w:cs="Times New Roman"/>
              </w:rPr>
            </w:pPr>
            <w:r w:rsidRPr="007246A6">
              <w:rPr>
                <w:rFonts w:cs="Times New Roman"/>
              </w:rPr>
              <w:t>Подготовка к ужину, ужин</w:t>
            </w:r>
          </w:p>
        </w:tc>
        <w:tc>
          <w:tcPr>
            <w:tcW w:w="2886" w:type="dxa"/>
            <w:hideMark/>
          </w:tcPr>
          <w:p w:rsidR="009C215B" w:rsidRPr="007246A6" w:rsidRDefault="009C215B" w:rsidP="005C54F1">
            <w:pPr>
              <w:pStyle w:val="TableContents"/>
              <w:spacing w:line="360" w:lineRule="auto"/>
              <w:jc w:val="center"/>
              <w:rPr>
                <w:rFonts w:cs="Times New Roman"/>
              </w:rPr>
            </w:pPr>
            <w:r w:rsidRPr="007246A6">
              <w:rPr>
                <w:rFonts w:cs="Times New Roman"/>
              </w:rPr>
              <w:t>16.20-16.40</w:t>
            </w:r>
          </w:p>
        </w:tc>
      </w:tr>
      <w:tr w:rsidR="009C215B" w:rsidRPr="007246A6" w:rsidTr="005C54F1">
        <w:trPr>
          <w:trHeight w:val="203"/>
        </w:trPr>
        <w:tc>
          <w:tcPr>
            <w:tcW w:w="7089" w:type="dxa"/>
            <w:hideMark/>
          </w:tcPr>
          <w:p w:rsidR="009C215B" w:rsidRPr="007246A6" w:rsidRDefault="009C215B" w:rsidP="005C54F1">
            <w:pPr>
              <w:pStyle w:val="TableContents"/>
              <w:spacing w:line="360" w:lineRule="auto"/>
              <w:rPr>
                <w:rFonts w:cs="Times New Roman"/>
              </w:rPr>
            </w:pPr>
            <w:r w:rsidRPr="007246A6">
              <w:rPr>
                <w:rFonts w:cs="Times New Roman"/>
              </w:rPr>
              <w:t>Подготовка к прогулке</w:t>
            </w:r>
          </w:p>
        </w:tc>
        <w:tc>
          <w:tcPr>
            <w:tcW w:w="2886" w:type="dxa"/>
            <w:hideMark/>
          </w:tcPr>
          <w:p w:rsidR="009C215B" w:rsidRPr="007246A6" w:rsidRDefault="009C215B" w:rsidP="005C54F1">
            <w:pPr>
              <w:pStyle w:val="TableContents"/>
              <w:spacing w:line="360" w:lineRule="auto"/>
              <w:jc w:val="center"/>
              <w:rPr>
                <w:rFonts w:cs="Times New Roman"/>
              </w:rPr>
            </w:pPr>
            <w:r w:rsidRPr="007246A6">
              <w:rPr>
                <w:rFonts w:cs="Times New Roman"/>
              </w:rPr>
              <w:t>16.40-16.55</w:t>
            </w:r>
          </w:p>
        </w:tc>
      </w:tr>
      <w:tr w:rsidR="009C215B" w:rsidRPr="007246A6" w:rsidTr="005C54F1">
        <w:trPr>
          <w:trHeight w:val="237"/>
        </w:trPr>
        <w:tc>
          <w:tcPr>
            <w:tcW w:w="7089" w:type="dxa"/>
            <w:hideMark/>
          </w:tcPr>
          <w:p w:rsidR="009C215B" w:rsidRPr="007246A6" w:rsidRDefault="009C215B" w:rsidP="005C54F1">
            <w:pPr>
              <w:pStyle w:val="TableContents"/>
              <w:spacing w:line="360" w:lineRule="auto"/>
              <w:rPr>
                <w:rFonts w:cs="Times New Roman"/>
              </w:rPr>
            </w:pPr>
            <w:r w:rsidRPr="007246A6">
              <w:rPr>
                <w:rFonts w:cs="Times New Roman"/>
              </w:rPr>
              <w:t>Прогулка</w:t>
            </w:r>
          </w:p>
        </w:tc>
        <w:tc>
          <w:tcPr>
            <w:tcW w:w="2886" w:type="dxa"/>
            <w:hideMark/>
          </w:tcPr>
          <w:p w:rsidR="009C215B" w:rsidRPr="007246A6" w:rsidRDefault="009C215B" w:rsidP="005C54F1">
            <w:pPr>
              <w:pStyle w:val="TableContents"/>
              <w:spacing w:line="360" w:lineRule="auto"/>
              <w:jc w:val="center"/>
              <w:rPr>
                <w:rFonts w:cs="Times New Roman"/>
              </w:rPr>
            </w:pPr>
            <w:r w:rsidRPr="007246A6">
              <w:rPr>
                <w:rFonts w:cs="Times New Roman"/>
              </w:rPr>
              <w:t>16.55-18.00</w:t>
            </w:r>
          </w:p>
        </w:tc>
      </w:tr>
      <w:tr w:rsidR="009C215B" w:rsidRPr="007246A6" w:rsidTr="005C54F1">
        <w:tc>
          <w:tcPr>
            <w:tcW w:w="7089" w:type="dxa"/>
            <w:hideMark/>
          </w:tcPr>
          <w:p w:rsidR="009C215B" w:rsidRPr="007246A6" w:rsidRDefault="009C215B" w:rsidP="005C54F1">
            <w:pPr>
              <w:pStyle w:val="TableContents"/>
              <w:spacing w:line="360" w:lineRule="auto"/>
              <w:jc w:val="center"/>
              <w:rPr>
                <w:rFonts w:cs="Times New Roman"/>
                <w:b/>
                <w:bCs/>
              </w:rPr>
            </w:pPr>
            <w:r w:rsidRPr="007246A6">
              <w:rPr>
                <w:rFonts w:cs="Times New Roman"/>
                <w:b/>
                <w:bCs/>
              </w:rPr>
              <w:lastRenderedPageBreak/>
              <w:t>Дома</w:t>
            </w:r>
          </w:p>
        </w:tc>
        <w:tc>
          <w:tcPr>
            <w:tcW w:w="2886" w:type="dxa"/>
          </w:tcPr>
          <w:p w:rsidR="009C215B" w:rsidRPr="007246A6" w:rsidRDefault="009C215B" w:rsidP="005C54F1">
            <w:pPr>
              <w:pStyle w:val="TableContents"/>
              <w:spacing w:line="360" w:lineRule="auto"/>
              <w:jc w:val="center"/>
              <w:rPr>
                <w:rFonts w:cs="Times New Roman"/>
              </w:rPr>
            </w:pPr>
          </w:p>
        </w:tc>
      </w:tr>
      <w:tr w:rsidR="009C215B" w:rsidRPr="007246A6" w:rsidTr="005C54F1">
        <w:trPr>
          <w:trHeight w:val="177"/>
        </w:trPr>
        <w:tc>
          <w:tcPr>
            <w:tcW w:w="7089" w:type="dxa"/>
            <w:hideMark/>
          </w:tcPr>
          <w:p w:rsidR="009C215B" w:rsidRPr="00027D03" w:rsidRDefault="009C215B" w:rsidP="005C54F1">
            <w:pPr>
              <w:pStyle w:val="TableContents"/>
              <w:spacing w:line="360" w:lineRule="auto"/>
              <w:rPr>
                <w:rFonts w:cs="Times New Roman"/>
                <w:lang w:val="ru-RU"/>
              </w:rPr>
            </w:pPr>
            <w:r w:rsidRPr="00027D03">
              <w:rPr>
                <w:rFonts w:cs="Times New Roman"/>
                <w:lang w:val="ru-RU"/>
              </w:rPr>
              <w:t>Прогулка с детьми, спокойные игры, гигиенические процедуры.</w:t>
            </w:r>
          </w:p>
        </w:tc>
        <w:tc>
          <w:tcPr>
            <w:tcW w:w="2886" w:type="dxa"/>
            <w:hideMark/>
          </w:tcPr>
          <w:p w:rsidR="009C215B" w:rsidRPr="007246A6" w:rsidRDefault="009C215B" w:rsidP="005C54F1">
            <w:pPr>
              <w:pStyle w:val="TableContents"/>
              <w:spacing w:line="360" w:lineRule="auto"/>
              <w:jc w:val="center"/>
              <w:rPr>
                <w:rFonts w:cs="Times New Roman"/>
              </w:rPr>
            </w:pPr>
            <w:r w:rsidRPr="007246A6">
              <w:rPr>
                <w:rFonts w:cs="Times New Roman"/>
              </w:rPr>
              <w:t>18.00-20.30</w:t>
            </w:r>
          </w:p>
        </w:tc>
      </w:tr>
      <w:tr w:rsidR="009C215B" w:rsidRPr="007246A6" w:rsidTr="005C54F1">
        <w:trPr>
          <w:trHeight w:val="211"/>
        </w:trPr>
        <w:tc>
          <w:tcPr>
            <w:tcW w:w="7089" w:type="dxa"/>
            <w:hideMark/>
          </w:tcPr>
          <w:p w:rsidR="009C215B" w:rsidRPr="007246A6" w:rsidRDefault="009C215B" w:rsidP="005C54F1">
            <w:pPr>
              <w:pStyle w:val="TableContents"/>
              <w:spacing w:line="360" w:lineRule="auto"/>
              <w:rPr>
                <w:rFonts w:cs="Times New Roman"/>
              </w:rPr>
            </w:pPr>
            <w:r w:rsidRPr="007246A6">
              <w:rPr>
                <w:rFonts w:cs="Times New Roman"/>
              </w:rPr>
              <w:t>Ночной сон</w:t>
            </w:r>
          </w:p>
        </w:tc>
        <w:tc>
          <w:tcPr>
            <w:tcW w:w="2886" w:type="dxa"/>
            <w:hideMark/>
          </w:tcPr>
          <w:p w:rsidR="009C215B" w:rsidRPr="007246A6" w:rsidRDefault="009C215B" w:rsidP="005C54F1">
            <w:pPr>
              <w:pStyle w:val="TableContents"/>
              <w:spacing w:line="360" w:lineRule="auto"/>
              <w:jc w:val="center"/>
              <w:rPr>
                <w:rFonts w:cs="Times New Roman"/>
              </w:rPr>
            </w:pPr>
            <w:r w:rsidRPr="007246A6">
              <w:rPr>
                <w:rFonts w:cs="Times New Roman"/>
              </w:rPr>
              <w:t xml:space="preserve">20.30-06.30 </w:t>
            </w:r>
          </w:p>
        </w:tc>
      </w:tr>
    </w:tbl>
    <w:p w:rsidR="006B3A30" w:rsidRDefault="006B3A30" w:rsidP="009C215B">
      <w:pPr>
        <w:pStyle w:val="Standard"/>
        <w:jc w:val="center"/>
        <w:rPr>
          <w:rFonts w:cs="Times New Roman"/>
          <w:b/>
          <w:bCs/>
        </w:rPr>
      </w:pPr>
    </w:p>
    <w:p w:rsidR="0057242D" w:rsidRDefault="0057242D" w:rsidP="009C215B">
      <w:pPr>
        <w:pStyle w:val="Standard"/>
        <w:jc w:val="center"/>
        <w:rPr>
          <w:rFonts w:cs="Times New Roman"/>
          <w:b/>
          <w:bCs/>
        </w:rPr>
      </w:pPr>
    </w:p>
    <w:p w:rsidR="005C54F1" w:rsidRDefault="009C215B" w:rsidP="009C215B">
      <w:pPr>
        <w:pStyle w:val="Standard"/>
        <w:jc w:val="center"/>
        <w:rPr>
          <w:rFonts w:cs="Times New Roman"/>
          <w:b/>
          <w:bCs/>
        </w:rPr>
      </w:pPr>
      <w:r w:rsidRPr="007246A6">
        <w:rPr>
          <w:rFonts w:cs="Times New Roman"/>
          <w:b/>
          <w:bCs/>
        </w:rPr>
        <w:t>Примерный режим 2-ой младшей группы (3-4 года)</w:t>
      </w:r>
      <w:r>
        <w:rPr>
          <w:rFonts w:cs="Times New Roman"/>
          <w:b/>
          <w:bCs/>
        </w:rPr>
        <w:t xml:space="preserve">. </w:t>
      </w:r>
    </w:p>
    <w:p w:rsidR="009C215B" w:rsidRDefault="009C215B" w:rsidP="005C54F1">
      <w:pPr>
        <w:pStyle w:val="Standard"/>
        <w:spacing w:line="360" w:lineRule="auto"/>
        <w:jc w:val="center"/>
        <w:rPr>
          <w:rFonts w:cs="Times New Roman"/>
          <w:i/>
          <w:iCs/>
        </w:rPr>
      </w:pPr>
      <w:r w:rsidRPr="00F636D9">
        <w:rPr>
          <w:rFonts w:cs="Times New Roman"/>
          <w:i/>
          <w:iCs/>
        </w:rPr>
        <w:t>Теплый период</w:t>
      </w:r>
    </w:p>
    <w:tbl>
      <w:tblPr>
        <w:tblStyle w:val="1d"/>
        <w:tblW w:w="9990" w:type="dxa"/>
        <w:tblLayout w:type="fixed"/>
        <w:tblLook w:val="00A0" w:firstRow="1" w:lastRow="0" w:firstColumn="1" w:lastColumn="0" w:noHBand="0" w:noVBand="0"/>
      </w:tblPr>
      <w:tblGrid>
        <w:gridCol w:w="7056"/>
        <w:gridCol w:w="2934"/>
      </w:tblGrid>
      <w:tr w:rsidR="009C215B" w:rsidRPr="007246A6" w:rsidTr="005C54F1">
        <w:tc>
          <w:tcPr>
            <w:tcW w:w="6999" w:type="dxa"/>
            <w:hideMark/>
          </w:tcPr>
          <w:p w:rsidR="009C215B" w:rsidRPr="007246A6" w:rsidRDefault="009C215B" w:rsidP="005C54F1">
            <w:pPr>
              <w:pStyle w:val="TableContents"/>
              <w:spacing w:line="360" w:lineRule="auto"/>
              <w:jc w:val="center"/>
              <w:rPr>
                <w:rFonts w:cs="Times New Roman"/>
                <w:b/>
                <w:bCs/>
                <w:i/>
                <w:iCs/>
              </w:rPr>
            </w:pPr>
            <w:r w:rsidRPr="007246A6">
              <w:rPr>
                <w:rFonts w:cs="Times New Roman"/>
                <w:b/>
                <w:bCs/>
                <w:i/>
                <w:iCs/>
              </w:rPr>
              <w:t>Мероприятия</w:t>
            </w:r>
          </w:p>
        </w:tc>
        <w:tc>
          <w:tcPr>
            <w:tcW w:w="2871" w:type="dxa"/>
            <w:hideMark/>
          </w:tcPr>
          <w:p w:rsidR="009C215B" w:rsidRPr="007246A6" w:rsidRDefault="009C215B" w:rsidP="005C54F1">
            <w:pPr>
              <w:pStyle w:val="TableContents"/>
              <w:spacing w:line="360" w:lineRule="auto"/>
              <w:jc w:val="center"/>
              <w:rPr>
                <w:rFonts w:cs="Times New Roman"/>
                <w:b/>
                <w:bCs/>
                <w:i/>
                <w:iCs/>
              </w:rPr>
            </w:pPr>
            <w:r w:rsidRPr="007246A6">
              <w:rPr>
                <w:rFonts w:cs="Times New Roman"/>
                <w:b/>
                <w:bCs/>
                <w:i/>
                <w:iCs/>
              </w:rPr>
              <w:t>Время проведения</w:t>
            </w:r>
          </w:p>
        </w:tc>
      </w:tr>
      <w:tr w:rsidR="009C215B" w:rsidRPr="007246A6" w:rsidTr="005C54F1">
        <w:tc>
          <w:tcPr>
            <w:tcW w:w="9910" w:type="dxa"/>
            <w:gridSpan w:val="2"/>
            <w:hideMark/>
          </w:tcPr>
          <w:p w:rsidR="009C215B" w:rsidRPr="007246A6" w:rsidRDefault="009C215B" w:rsidP="005C54F1">
            <w:pPr>
              <w:pStyle w:val="TableContents"/>
              <w:spacing w:line="360" w:lineRule="auto"/>
              <w:jc w:val="center"/>
              <w:rPr>
                <w:rFonts w:cs="Times New Roman"/>
              </w:rPr>
            </w:pPr>
            <w:r w:rsidRPr="007246A6">
              <w:rPr>
                <w:rFonts w:cs="Times New Roman"/>
                <w:b/>
                <w:bCs/>
              </w:rPr>
              <w:t>В дошкольном упреждении</w:t>
            </w:r>
          </w:p>
        </w:tc>
      </w:tr>
      <w:tr w:rsidR="009C215B" w:rsidRPr="007246A6" w:rsidTr="005C54F1">
        <w:trPr>
          <w:trHeight w:val="449"/>
        </w:trPr>
        <w:tc>
          <w:tcPr>
            <w:tcW w:w="6999" w:type="dxa"/>
            <w:hideMark/>
          </w:tcPr>
          <w:p w:rsidR="009C215B" w:rsidRPr="00027D03" w:rsidRDefault="009C215B" w:rsidP="005C54F1">
            <w:pPr>
              <w:pStyle w:val="TableContents"/>
              <w:spacing w:line="360" w:lineRule="auto"/>
              <w:rPr>
                <w:rFonts w:cs="Times New Roman"/>
                <w:lang w:val="ru-RU"/>
              </w:rPr>
            </w:pPr>
            <w:r w:rsidRPr="00027D03">
              <w:rPr>
                <w:rFonts w:cs="Times New Roman"/>
                <w:bCs/>
                <w:lang w:val="ru-RU"/>
              </w:rPr>
              <w:t>Прогулка:</w:t>
            </w:r>
            <w:r w:rsidRPr="00027D03">
              <w:rPr>
                <w:rFonts w:cs="Times New Roman"/>
                <w:b/>
                <w:bCs/>
                <w:lang w:val="ru-RU"/>
              </w:rPr>
              <w:t xml:space="preserve"> </w:t>
            </w:r>
            <w:r w:rsidRPr="00027D03">
              <w:rPr>
                <w:rFonts w:cs="Times New Roman"/>
                <w:lang w:val="ru-RU"/>
              </w:rPr>
              <w:t>прием  детей, игры, утрен</w:t>
            </w:r>
            <w:r w:rsidRPr="00027D03">
              <w:rPr>
                <w:rFonts w:cs="Times New Roman"/>
                <w:lang w:val="ru-RU"/>
              </w:rPr>
              <w:softHyphen/>
              <w:t>няя гимнастика</w:t>
            </w:r>
          </w:p>
        </w:tc>
        <w:tc>
          <w:tcPr>
            <w:tcW w:w="2871" w:type="dxa"/>
            <w:hideMark/>
          </w:tcPr>
          <w:p w:rsidR="009C215B" w:rsidRPr="007246A6" w:rsidRDefault="009C215B" w:rsidP="005C54F1">
            <w:pPr>
              <w:pStyle w:val="TableContents"/>
              <w:spacing w:line="360" w:lineRule="auto"/>
              <w:jc w:val="center"/>
              <w:rPr>
                <w:rFonts w:cs="Times New Roman"/>
              </w:rPr>
            </w:pPr>
            <w:r w:rsidRPr="007246A6">
              <w:rPr>
                <w:rFonts w:cs="Times New Roman"/>
              </w:rPr>
              <w:t>06.00-08.10</w:t>
            </w:r>
          </w:p>
        </w:tc>
      </w:tr>
      <w:tr w:rsidR="009C215B" w:rsidRPr="007246A6" w:rsidTr="005C54F1">
        <w:trPr>
          <w:trHeight w:val="329"/>
        </w:trPr>
        <w:tc>
          <w:tcPr>
            <w:tcW w:w="6999" w:type="dxa"/>
            <w:hideMark/>
          </w:tcPr>
          <w:p w:rsidR="009C215B" w:rsidRPr="007246A6" w:rsidRDefault="009C215B" w:rsidP="005C54F1">
            <w:pPr>
              <w:pStyle w:val="TableContents"/>
              <w:spacing w:line="360" w:lineRule="auto"/>
              <w:rPr>
                <w:rFonts w:cs="Times New Roman"/>
              </w:rPr>
            </w:pPr>
            <w:r w:rsidRPr="007246A6">
              <w:rPr>
                <w:rFonts w:cs="Times New Roman"/>
              </w:rPr>
              <w:t>Подготовка к завтраку, завтрак</w:t>
            </w:r>
          </w:p>
        </w:tc>
        <w:tc>
          <w:tcPr>
            <w:tcW w:w="2871" w:type="dxa"/>
            <w:hideMark/>
          </w:tcPr>
          <w:p w:rsidR="009C215B" w:rsidRPr="007246A6" w:rsidRDefault="009C215B" w:rsidP="005C54F1">
            <w:pPr>
              <w:pStyle w:val="TableContents"/>
              <w:spacing w:line="360" w:lineRule="auto"/>
              <w:jc w:val="center"/>
              <w:rPr>
                <w:rFonts w:cs="Times New Roman"/>
              </w:rPr>
            </w:pPr>
            <w:r w:rsidRPr="007246A6">
              <w:rPr>
                <w:rFonts w:cs="Times New Roman"/>
              </w:rPr>
              <w:t>08.10-08.30</w:t>
            </w:r>
          </w:p>
        </w:tc>
      </w:tr>
      <w:tr w:rsidR="009C215B" w:rsidRPr="007246A6" w:rsidTr="005C54F1">
        <w:trPr>
          <w:trHeight w:val="151"/>
        </w:trPr>
        <w:tc>
          <w:tcPr>
            <w:tcW w:w="6999" w:type="dxa"/>
            <w:hideMark/>
          </w:tcPr>
          <w:p w:rsidR="009C215B" w:rsidRPr="00027D03" w:rsidRDefault="009C215B" w:rsidP="005C54F1">
            <w:pPr>
              <w:pStyle w:val="TableContents"/>
              <w:spacing w:line="360" w:lineRule="auto"/>
              <w:rPr>
                <w:rFonts w:cs="Times New Roman"/>
                <w:lang w:val="ru-RU"/>
              </w:rPr>
            </w:pPr>
            <w:r w:rsidRPr="00027D03">
              <w:rPr>
                <w:rFonts w:cs="Times New Roman"/>
                <w:lang w:val="ru-RU"/>
              </w:rPr>
              <w:t>Игры, самостоятельная деятельность, подготовка к прогулке</w:t>
            </w:r>
          </w:p>
        </w:tc>
        <w:tc>
          <w:tcPr>
            <w:tcW w:w="2871" w:type="dxa"/>
            <w:hideMark/>
          </w:tcPr>
          <w:p w:rsidR="009C215B" w:rsidRPr="007246A6" w:rsidRDefault="009C215B" w:rsidP="005C54F1">
            <w:pPr>
              <w:pStyle w:val="TableContents"/>
              <w:spacing w:line="360" w:lineRule="auto"/>
              <w:jc w:val="center"/>
              <w:rPr>
                <w:rFonts w:cs="Times New Roman"/>
              </w:rPr>
            </w:pPr>
            <w:r w:rsidRPr="007246A6">
              <w:rPr>
                <w:rFonts w:cs="Times New Roman"/>
              </w:rPr>
              <w:t>08.30-09.00</w:t>
            </w:r>
          </w:p>
        </w:tc>
      </w:tr>
      <w:tr w:rsidR="009C215B" w:rsidRPr="007246A6" w:rsidTr="005C54F1">
        <w:trPr>
          <w:trHeight w:val="185"/>
        </w:trPr>
        <w:tc>
          <w:tcPr>
            <w:tcW w:w="6999" w:type="dxa"/>
            <w:hideMark/>
          </w:tcPr>
          <w:p w:rsidR="009C215B" w:rsidRPr="00027D03" w:rsidRDefault="009C215B" w:rsidP="005C54F1">
            <w:pPr>
              <w:pStyle w:val="TableContents"/>
              <w:spacing w:line="360" w:lineRule="auto"/>
              <w:rPr>
                <w:rFonts w:cs="Times New Roman"/>
                <w:lang w:val="ru-RU"/>
              </w:rPr>
            </w:pPr>
            <w:r w:rsidRPr="00027D03">
              <w:rPr>
                <w:rFonts w:cs="Times New Roman"/>
                <w:lang w:val="ru-RU"/>
              </w:rPr>
              <w:t>Прогулка, воздушные и солнечные процедуры, игры</w:t>
            </w:r>
          </w:p>
        </w:tc>
        <w:tc>
          <w:tcPr>
            <w:tcW w:w="2871" w:type="dxa"/>
            <w:hideMark/>
          </w:tcPr>
          <w:p w:rsidR="009C215B" w:rsidRPr="007246A6" w:rsidRDefault="009C215B" w:rsidP="005C54F1">
            <w:pPr>
              <w:pStyle w:val="TableContents"/>
              <w:spacing w:line="360" w:lineRule="auto"/>
              <w:jc w:val="center"/>
              <w:rPr>
                <w:rFonts w:cs="Times New Roman"/>
              </w:rPr>
            </w:pPr>
            <w:r w:rsidRPr="007246A6">
              <w:rPr>
                <w:rFonts w:cs="Times New Roman"/>
              </w:rPr>
              <w:t>09.00-11.30</w:t>
            </w:r>
          </w:p>
        </w:tc>
      </w:tr>
      <w:tr w:rsidR="009C215B" w:rsidRPr="007246A6" w:rsidTr="005C54F1">
        <w:trPr>
          <w:trHeight w:val="233"/>
        </w:trPr>
        <w:tc>
          <w:tcPr>
            <w:tcW w:w="6999" w:type="dxa"/>
            <w:hideMark/>
          </w:tcPr>
          <w:p w:rsidR="009C215B" w:rsidRPr="00027D03" w:rsidRDefault="009C215B" w:rsidP="005C54F1">
            <w:pPr>
              <w:pStyle w:val="TableContents"/>
              <w:spacing w:line="360" w:lineRule="auto"/>
              <w:rPr>
                <w:rFonts w:cs="Times New Roman"/>
                <w:lang w:val="ru-RU"/>
              </w:rPr>
            </w:pPr>
            <w:r w:rsidRPr="00027D03">
              <w:rPr>
                <w:rFonts w:cs="Times New Roman"/>
                <w:lang w:val="ru-RU"/>
              </w:rPr>
              <w:t>Возвращение с прогулки, водные про</w:t>
            </w:r>
            <w:r w:rsidRPr="00027D03">
              <w:rPr>
                <w:rFonts w:cs="Times New Roman"/>
                <w:lang w:val="ru-RU"/>
              </w:rPr>
              <w:softHyphen/>
              <w:t>цедуры</w:t>
            </w:r>
          </w:p>
        </w:tc>
        <w:tc>
          <w:tcPr>
            <w:tcW w:w="2871" w:type="dxa"/>
            <w:hideMark/>
          </w:tcPr>
          <w:p w:rsidR="009C215B" w:rsidRPr="007246A6" w:rsidRDefault="009C215B" w:rsidP="005C54F1">
            <w:pPr>
              <w:pStyle w:val="TableContents"/>
              <w:spacing w:line="360" w:lineRule="auto"/>
              <w:jc w:val="center"/>
              <w:rPr>
                <w:rFonts w:cs="Times New Roman"/>
              </w:rPr>
            </w:pPr>
            <w:r w:rsidRPr="007246A6">
              <w:rPr>
                <w:rFonts w:cs="Times New Roman"/>
              </w:rPr>
              <w:t>11.30-11.50</w:t>
            </w:r>
          </w:p>
        </w:tc>
      </w:tr>
      <w:tr w:rsidR="009C215B" w:rsidRPr="007246A6" w:rsidTr="005C54F1">
        <w:trPr>
          <w:trHeight w:val="267"/>
        </w:trPr>
        <w:tc>
          <w:tcPr>
            <w:tcW w:w="6999" w:type="dxa"/>
            <w:hideMark/>
          </w:tcPr>
          <w:p w:rsidR="009C215B" w:rsidRPr="007246A6" w:rsidRDefault="009C215B" w:rsidP="005C54F1">
            <w:pPr>
              <w:pStyle w:val="TableContents"/>
              <w:spacing w:line="360" w:lineRule="auto"/>
              <w:rPr>
                <w:rFonts w:cs="Times New Roman"/>
              </w:rPr>
            </w:pPr>
            <w:r w:rsidRPr="007246A6">
              <w:rPr>
                <w:rFonts w:cs="Times New Roman"/>
              </w:rPr>
              <w:t>Подготовка к обеду, обед</w:t>
            </w:r>
          </w:p>
        </w:tc>
        <w:tc>
          <w:tcPr>
            <w:tcW w:w="2871" w:type="dxa"/>
            <w:hideMark/>
          </w:tcPr>
          <w:p w:rsidR="009C215B" w:rsidRPr="007246A6" w:rsidRDefault="009C215B" w:rsidP="005C54F1">
            <w:pPr>
              <w:pStyle w:val="TableContents"/>
              <w:spacing w:line="360" w:lineRule="auto"/>
              <w:jc w:val="center"/>
              <w:rPr>
                <w:rFonts w:cs="Times New Roman"/>
              </w:rPr>
            </w:pPr>
            <w:r w:rsidRPr="007246A6">
              <w:rPr>
                <w:rFonts w:cs="Times New Roman"/>
              </w:rPr>
              <w:t>11.50-12.20</w:t>
            </w:r>
          </w:p>
        </w:tc>
      </w:tr>
      <w:tr w:rsidR="009C215B" w:rsidRPr="007246A6" w:rsidTr="005C54F1">
        <w:trPr>
          <w:trHeight w:val="301"/>
        </w:trPr>
        <w:tc>
          <w:tcPr>
            <w:tcW w:w="6999" w:type="dxa"/>
            <w:hideMark/>
          </w:tcPr>
          <w:p w:rsidR="009C215B" w:rsidRPr="00027D03" w:rsidRDefault="009C215B" w:rsidP="005C54F1">
            <w:pPr>
              <w:pStyle w:val="TableContents"/>
              <w:spacing w:line="360" w:lineRule="auto"/>
              <w:rPr>
                <w:rFonts w:cs="Times New Roman"/>
                <w:lang w:val="ru-RU"/>
              </w:rPr>
            </w:pPr>
            <w:r w:rsidRPr="00027D03">
              <w:rPr>
                <w:rFonts w:cs="Times New Roman"/>
                <w:lang w:val="ru-RU"/>
              </w:rPr>
              <w:t>Подготовка ко сну. Дневной сон</w:t>
            </w:r>
          </w:p>
        </w:tc>
        <w:tc>
          <w:tcPr>
            <w:tcW w:w="2871" w:type="dxa"/>
            <w:hideMark/>
          </w:tcPr>
          <w:p w:rsidR="009C215B" w:rsidRPr="007246A6" w:rsidRDefault="009C215B" w:rsidP="005C54F1">
            <w:pPr>
              <w:pStyle w:val="TableContents"/>
              <w:spacing w:line="360" w:lineRule="auto"/>
              <w:jc w:val="center"/>
              <w:rPr>
                <w:rFonts w:cs="Times New Roman"/>
              </w:rPr>
            </w:pPr>
            <w:r w:rsidRPr="007246A6">
              <w:rPr>
                <w:rFonts w:cs="Times New Roman"/>
              </w:rPr>
              <w:t>12.20-15.00</w:t>
            </w:r>
          </w:p>
        </w:tc>
      </w:tr>
      <w:tr w:rsidR="009C215B" w:rsidRPr="007246A6" w:rsidTr="005C54F1">
        <w:trPr>
          <w:trHeight w:val="307"/>
        </w:trPr>
        <w:tc>
          <w:tcPr>
            <w:tcW w:w="6999" w:type="dxa"/>
            <w:hideMark/>
          </w:tcPr>
          <w:p w:rsidR="009C215B" w:rsidRPr="007246A6" w:rsidRDefault="009C215B" w:rsidP="005C54F1">
            <w:pPr>
              <w:pStyle w:val="TableContents"/>
              <w:spacing w:line="360" w:lineRule="auto"/>
              <w:rPr>
                <w:rFonts w:cs="Times New Roman"/>
              </w:rPr>
            </w:pPr>
            <w:r w:rsidRPr="007246A6">
              <w:rPr>
                <w:rFonts w:cs="Times New Roman"/>
              </w:rPr>
              <w:t>Постепенный подъем, бодрящая гим</w:t>
            </w:r>
            <w:r w:rsidRPr="007246A6">
              <w:rPr>
                <w:rFonts w:cs="Times New Roman"/>
              </w:rPr>
              <w:softHyphen/>
              <w:t xml:space="preserve">настика, </w:t>
            </w:r>
          </w:p>
        </w:tc>
        <w:tc>
          <w:tcPr>
            <w:tcW w:w="2871" w:type="dxa"/>
            <w:hideMark/>
          </w:tcPr>
          <w:p w:rsidR="009C215B" w:rsidRPr="007246A6" w:rsidRDefault="009C215B" w:rsidP="005C54F1">
            <w:pPr>
              <w:pStyle w:val="TableContents"/>
              <w:spacing w:line="360" w:lineRule="auto"/>
              <w:jc w:val="center"/>
              <w:rPr>
                <w:rFonts w:cs="Times New Roman"/>
              </w:rPr>
            </w:pPr>
            <w:r w:rsidRPr="007246A6">
              <w:rPr>
                <w:rFonts w:cs="Times New Roman"/>
              </w:rPr>
              <w:t>15.00-15.15</w:t>
            </w:r>
          </w:p>
        </w:tc>
      </w:tr>
      <w:tr w:rsidR="009C215B" w:rsidRPr="007246A6" w:rsidTr="005C54F1">
        <w:trPr>
          <w:trHeight w:val="313"/>
        </w:trPr>
        <w:tc>
          <w:tcPr>
            <w:tcW w:w="6999" w:type="dxa"/>
            <w:hideMark/>
          </w:tcPr>
          <w:p w:rsidR="009C215B" w:rsidRPr="007246A6" w:rsidRDefault="009C215B" w:rsidP="005C54F1">
            <w:pPr>
              <w:pStyle w:val="TableContents"/>
              <w:spacing w:line="360" w:lineRule="auto"/>
              <w:rPr>
                <w:rFonts w:cs="Times New Roman"/>
              </w:rPr>
            </w:pPr>
            <w:r w:rsidRPr="007246A6">
              <w:rPr>
                <w:rFonts w:cs="Times New Roman"/>
              </w:rPr>
              <w:t>Полдник</w:t>
            </w:r>
          </w:p>
        </w:tc>
        <w:tc>
          <w:tcPr>
            <w:tcW w:w="2871" w:type="dxa"/>
            <w:hideMark/>
          </w:tcPr>
          <w:p w:rsidR="009C215B" w:rsidRPr="007246A6" w:rsidRDefault="009C215B" w:rsidP="005C54F1">
            <w:pPr>
              <w:pStyle w:val="TableContents"/>
              <w:spacing w:line="360" w:lineRule="auto"/>
              <w:jc w:val="center"/>
              <w:rPr>
                <w:rFonts w:cs="Times New Roman"/>
              </w:rPr>
            </w:pPr>
            <w:r w:rsidRPr="007246A6">
              <w:rPr>
                <w:rFonts w:cs="Times New Roman"/>
              </w:rPr>
              <w:t>15.15-15.30</w:t>
            </w:r>
          </w:p>
        </w:tc>
      </w:tr>
      <w:tr w:rsidR="009C215B" w:rsidRPr="007246A6" w:rsidTr="005C54F1">
        <w:trPr>
          <w:trHeight w:val="291"/>
        </w:trPr>
        <w:tc>
          <w:tcPr>
            <w:tcW w:w="6999" w:type="dxa"/>
            <w:hideMark/>
          </w:tcPr>
          <w:p w:rsidR="009C215B" w:rsidRPr="007246A6" w:rsidRDefault="009C215B" w:rsidP="005C54F1">
            <w:pPr>
              <w:pStyle w:val="TableContents"/>
              <w:spacing w:line="360" w:lineRule="auto"/>
              <w:rPr>
                <w:rFonts w:cs="Times New Roman"/>
              </w:rPr>
            </w:pPr>
            <w:r w:rsidRPr="007246A6">
              <w:rPr>
                <w:rFonts w:cs="Times New Roman"/>
              </w:rPr>
              <w:t>Прогулка: самостоятельная деятельность, игры</w:t>
            </w:r>
          </w:p>
        </w:tc>
        <w:tc>
          <w:tcPr>
            <w:tcW w:w="2871" w:type="dxa"/>
            <w:hideMark/>
          </w:tcPr>
          <w:p w:rsidR="009C215B" w:rsidRPr="007246A6" w:rsidRDefault="009C215B" w:rsidP="005C54F1">
            <w:pPr>
              <w:pStyle w:val="TableContents"/>
              <w:spacing w:line="360" w:lineRule="auto"/>
              <w:jc w:val="center"/>
              <w:rPr>
                <w:rFonts w:cs="Times New Roman"/>
              </w:rPr>
            </w:pPr>
            <w:r w:rsidRPr="007246A6">
              <w:rPr>
                <w:rFonts w:cs="Times New Roman"/>
              </w:rPr>
              <w:t>15.30-16.20</w:t>
            </w:r>
          </w:p>
        </w:tc>
      </w:tr>
      <w:tr w:rsidR="009C215B" w:rsidRPr="007246A6" w:rsidTr="005C54F1">
        <w:trPr>
          <w:trHeight w:val="311"/>
        </w:trPr>
        <w:tc>
          <w:tcPr>
            <w:tcW w:w="6999" w:type="dxa"/>
            <w:hideMark/>
          </w:tcPr>
          <w:p w:rsidR="009C215B" w:rsidRPr="007246A6" w:rsidRDefault="009C215B" w:rsidP="005C54F1">
            <w:pPr>
              <w:pStyle w:val="TableContents"/>
              <w:spacing w:line="360" w:lineRule="auto"/>
              <w:rPr>
                <w:rFonts w:cs="Times New Roman"/>
              </w:rPr>
            </w:pPr>
            <w:r w:rsidRPr="007246A6">
              <w:rPr>
                <w:rFonts w:cs="Times New Roman"/>
              </w:rPr>
              <w:t>Подготовка к ужину, ужин</w:t>
            </w:r>
          </w:p>
        </w:tc>
        <w:tc>
          <w:tcPr>
            <w:tcW w:w="2871" w:type="dxa"/>
            <w:hideMark/>
          </w:tcPr>
          <w:p w:rsidR="009C215B" w:rsidRPr="007246A6" w:rsidRDefault="009C215B" w:rsidP="005C54F1">
            <w:pPr>
              <w:pStyle w:val="TableContents"/>
              <w:spacing w:line="360" w:lineRule="auto"/>
              <w:jc w:val="center"/>
              <w:rPr>
                <w:rFonts w:cs="Times New Roman"/>
              </w:rPr>
            </w:pPr>
            <w:r w:rsidRPr="007246A6">
              <w:rPr>
                <w:rFonts w:cs="Times New Roman"/>
              </w:rPr>
              <w:t>16.20-16.40</w:t>
            </w:r>
          </w:p>
        </w:tc>
      </w:tr>
      <w:tr w:rsidR="009C215B" w:rsidRPr="007246A6" w:rsidTr="005C54F1">
        <w:trPr>
          <w:trHeight w:val="317"/>
        </w:trPr>
        <w:tc>
          <w:tcPr>
            <w:tcW w:w="6999" w:type="dxa"/>
            <w:hideMark/>
          </w:tcPr>
          <w:p w:rsidR="009C215B" w:rsidRPr="007246A6" w:rsidRDefault="009C215B" w:rsidP="005C54F1">
            <w:pPr>
              <w:pStyle w:val="TableContents"/>
              <w:spacing w:line="360" w:lineRule="auto"/>
              <w:rPr>
                <w:rFonts w:cs="Times New Roman"/>
              </w:rPr>
            </w:pPr>
            <w:r w:rsidRPr="007246A6">
              <w:rPr>
                <w:rFonts w:cs="Times New Roman"/>
              </w:rPr>
              <w:t>Подго</w:t>
            </w:r>
            <w:r w:rsidRPr="007246A6">
              <w:rPr>
                <w:rFonts w:cs="Times New Roman"/>
              </w:rPr>
              <w:softHyphen/>
              <w:t>товка к прогулке</w:t>
            </w:r>
          </w:p>
        </w:tc>
        <w:tc>
          <w:tcPr>
            <w:tcW w:w="2871" w:type="dxa"/>
            <w:hideMark/>
          </w:tcPr>
          <w:p w:rsidR="009C215B" w:rsidRPr="007246A6" w:rsidRDefault="009C215B" w:rsidP="005C54F1">
            <w:pPr>
              <w:pStyle w:val="TableContents"/>
              <w:spacing w:line="360" w:lineRule="auto"/>
              <w:jc w:val="center"/>
              <w:rPr>
                <w:rFonts w:cs="Times New Roman"/>
              </w:rPr>
            </w:pPr>
            <w:r w:rsidRPr="007246A6">
              <w:rPr>
                <w:rFonts w:cs="Times New Roman"/>
              </w:rPr>
              <w:t>16.40-16.50</w:t>
            </w:r>
          </w:p>
        </w:tc>
      </w:tr>
      <w:tr w:rsidR="009C215B" w:rsidRPr="007246A6" w:rsidTr="005C54F1">
        <w:trPr>
          <w:trHeight w:val="226"/>
        </w:trPr>
        <w:tc>
          <w:tcPr>
            <w:tcW w:w="6999" w:type="dxa"/>
            <w:hideMark/>
          </w:tcPr>
          <w:p w:rsidR="009C215B" w:rsidRPr="007246A6" w:rsidRDefault="009C215B" w:rsidP="005C54F1">
            <w:pPr>
              <w:pStyle w:val="TableContents"/>
              <w:spacing w:line="360" w:lineRule="auto"/>
              <w:rPr>
                <w:rFonts w:cs="Times New Roman"/>
              </w:rPr>
            </w:pPr>
            <w:r w:rsidRPr="007246A6">
              <w:rPr>
                <w:rFonts w:cs="Times New Roman"/>
              </w:rPr>
              <w:t>Прогулка, уход детей домой</w:t>
            </w:r>
          </w:p>
        </w:tc>
        <w:tc>
          <w:tcPr>
            <w:tcW w:w="2871" w:type="dxa"/>
            <w:hideMark/>
          </w:tcPr>
          <w:p w:rsidR="009C215B" w:rsidRPr="007246A6" w:rsidRDefault="009C215B" w:rsidP="005C54F1">
            <w:pPr>
              <w:pStyle w:val="TableContents"/>
              <w:spacing w:line="360" w:lineRule="auto"/>
              <w:jc w:val="center"/>
              <w:rPr>
                <w:rFonts w:cs="Times New Roman"/>
              </w:rPr>
            </w:pPr>
            <w:r w:rsidRPr="007246A6">
              <w:rPr>
                <w:rFonts w:cs="Times New Roman"/>
              </w:rPr>
              <w:t>16.50-18.00</w:t>
            </w:r>
          </w:p>
        </w:tc>
      </w:tr>
      <w:tr w:rsidR="009C215B" w:rsidRPr="007246A6" w:rsidTr="005C54F1">
        <w:tc>
          <w:tcPr>
            <w:tcW w:w="9910" w:type="dxa"/>
            <w:gridSpan w:val="2"/>
            <w:hideMark/>
          </w:tcPr>
          <w:p w:rsidR="009C215B" w:rsidRPr="007246A6" w:rsidRDefault="009C215B" w:rsidP="005C54F1">
            <w:pPr>
              <w:pStyle w:val="TableContents"/>
              <w:spacing w:line="360" w:lineRule="auto"/>
              <w:jc w:val="center"/>
              <w:rPr>
                <w:rFonts w:cs="Times New Roman"/>
              </w:rPr>
            </w:pPr>
            <w:r w:rsidRPr="007246A6">
              <w:rPr>
                <w:rFonts w:cs="Times New Roman"/>
                <w:b/>
                <w:bCs/>
              </w:rPr>
              <w:t>Дома</w:t>
            </w:r>
          </w:p>
        </w:tc>
      </w:tr>
      <w:tr w:rsidR="009C215B" w:rsidRPr="007246A6" w:rsidTr="005C54F1">
        <w:trPr>
          <w:trHeight w:val="152"/>
        </w:trPr>
        <w:tc>
          <w:tcPr>
            <w:tcW w:w="6999" w:type="dxa"/>
            <w:hideMark/>
          </w:tcPr>
          <w:p w:rsidR="009C215B" w:rsidRPr="00027D03" w:rsidRDefault="009C215B" w:rsidP="005C54F1">
            <w:pPr>
              <w:pStyle w:val="TableContents"/>
              <w:spacing w:line="360" w:lineRule="auto"/>
              <w:rPr>
                <w:rFonts w:cs="Times New Roman"/>
                <w:lang w:val="ru-RU"/>
              </w:rPr>
            </w:pPr>
            <w:r w:rsidRPr="00027D03">
              <w:rPr>
                <w:rFonts w:cs="Times New Roman"/>
                <w:lang w:val="ru-RU"/>
              </w:rPr>
              <w:t>Прогулка с детьми, спокойные игры, гигиенические процедуры</w:t>
            </w:r>
          </w:p>
        </w:tc>
        <w:tc>
          <w:tcPr>
            <w:tcW w:w="2871" w:type="dxa"/>
            <w:hideMark/>
          </w:tcPr>
          <w:p w:rsidR="009C215B" w:rsidRPr="007246A6" w:rsidRDefault="009C215B" w:rsidP="005C54F1">
            <w:pPr>
              <w:pStyle w:val="TableContents"/>
              <w:spacing w:line="360" w:lineRule="auto"/>
              <w:jc w:val="center"/>
              <w:rPr>
                <w:rFonts w:cs="Times New Roman"/>
              </w:rPr>
            </w:pPr>
            <w:r w:rsidRPr="007246A6">
              <w:rPr>
                <w:rFonts w:cs="Times New Roman"/>
              </w:rPr>
              <w:t>18.00-20.30</w:t>
            </w:r>
          </w:p>
        </w:tc>
      </w:tr>
      <w:tr w:rsidR="009C215B" w:rsidRPr="007246A6" w:rsidTr="005C54F1">
        <w:trPr>
          <w:trHeight w:val="185"/>
        </w:trPr>
        <w:tc>
          <w:tcPr>
            <w:tcW w:w="6999" w:type="dxa"/>
            <w:hideMark/>
          </w:tcPr>
          <w:p w:rsidR="009C215B" w:rsidRPr="007246A6" w:rsidRDefault="009C215B" w:rsidP="005C54F1">
            <w:pPr>
              <w:pStyle w:val="TableContents"/>
              <w:spacing w:line="360" w:lineRule="auto"/>
              <w:rPr>
                <w:rFonts w:cs="Times New Roman"/>
              </w:rPr>
            </w:pPr>
            <w:r w:rsidRPr="007246A6">
              <w:rPr>
                <w:rFonts w:cs="Times New Roman"/>
              </w:rPr>
              <w:t>Ночной сон</w:t>
            </w:r>
          </w:p>
        </w:tc>
        <w:tc>
          <w:tcPr>
            <w:tcW w:w="2871" w:type="dxa"/>
            <w:hideMark/>
          </w:tcPr>
          <w:p w:rsidR="009C215B" w:rsidRPr="007246A6" w:rsidRDefault="009C215B" w:rsidP="005C54F1">
            <w:pPr>
              <w:pStyle w:val="TableContents"/>
              <w:spacing w:line="360" w:lineRule="auto"/>
              <w:jc w:val="center"/>
              <w:rPr>
                <w:rFonts w:cs="Times New Roman"/>
              </w:rPr>
            </w:pPr>
            <w:r w:rsidRPr="007246A6">
              <w:rPr>
                <w:rFonts w:cs="Times New Roman"/>
              </w:rPr>
              <w:t>20.30-06.30</w:t>
            </w:r>
          </w:p>
        </w:tc>
      </w:tr>
    </w:tbl>
    <w:p w:rsidR="000504BB" w:rsidRDefault="000504BB" w:rsidP="009C215B">
      <w:pPr>
        <w:ind w:firstLine="550"/>
        <w:jc w:val="center"/>
        <w:rPr>
          <w:b/>
          <w:i/>
          <w:color w:val="000000"/>
        </w:rPr>
      </w:pPr>
    </w:p>
    <w:p w:rsidR="009C215B" w:rsidRDefault="009C215B" w:rsidP="005C54F1">
      <w:pPr>
        <w:spacing w:line="360" w:lineRule="auto"/>
        <w:ind w:firstLine="550"/>
        <w:jc w:val="center"/>
        <w:rPr>
          <w:i/>
          <w:color w:val="000000"/>
        </w:rPr>
      </w:pPr>
      <w:r w:rsidRPr="000C1259">
        <w:rPr>
          <w:b/>
          <w:i/>
          <w:color w:val="000000"/>
        </w:rPr>
        <w:t xml:space="preserve">Гибкий режим реализации образовательный областей </w:t>
      </w:r>
      <w:r>
        <w:rPr>
          <w:b/>
          <w:i/>
          <w:color w:val="000000"/>
        </w:rPr>
        <w:t xml:space="preserve">в процессе детской деятельности </w:t>
      </w:r>
      <w:r w:rsidRPr="000C1259">
        <w:rPr>
          <w:i/>
          <w:color w:val="000000"/>
        </w:rPr>
        <w:t>( младший возраст) 3-4 лет</w:t>
      </w:r>
    </w:p>
    <w:p w:rsidR="006B3A30" w:rsidRPr="009C215B" w:rsidRDefault="006B3A30" w:rsidP="009C215B">
      <w:pPr>
        <w:ind w:firstLine="550"/>
        <w:jc w:val="center"/>
        <w:rPr>
          <w:b/>
          <w:i/>
          <w:color w:val="000000"/>
        </w:rPr>
      </w:pPr>
    </w:p>
    <w:tbl>
      <w:tblPr>
        <w:tblStyle w:val="1d"/>
        <w:tblW w:w="10060" w:type="dxa"/>
        <w:tblLayout w:type="fixed"/>
        <w:tblLook w:val="00A0" w:firstRow="1" w:lastRow="0" w:firstColumn="1" w:lastColumn="0" w:noHBand="0" w:noVBand="0"/>
      </w:tblPr>
      <w:tblGrid>
        <w:gridCol w:w="1242"/>
        <w:gridCol w:w="1276"/>
        <w:gridCol w:w="2864"/>
        <w:gridCol w:w="4678"/>
      </w:tblGrid>
      <w:tr w:rsidR="009C215B" w:rsidRPr="00090042" w:rsidTr="005C54F1">
        <w:tc>
          <w:tcPr>
            <w:tcW w:w="1242" w:type="dxa"/>
          </w:tcPr>
          <w:p w:rsidR="009C215B" w:rsidRPr="00090042" w:rsidRDefault="009C215B" w:rsidP="005C54F1">
            <w:pPr>
              <w:spacing w:line="360" w:lineRule="auto"/>
              <w:jc w:val="both"/>
              <w:rPr>
                <w:color w:val="000000"/>
              </w:rPr>
            </w:pPr>
            <w:r w:rsidRPr="00090042">
              <w:rPr>
                <w:color w:val="000000"/>
              </w:rPr>
              <w:t xml:space="preserve">Время </w:t>
            </w:r>
          </w:p>
        </w:tc>
        <w:tc>
          <w:tcPr>
            <w:tcW w:w="1276" w:type="dxa"/>
          </w:tcPr>
          <w:p w:rsidR="009C215B" w:rsidRPr="00090042" w:rsidRDefault="009C215B" w:rsidP="005C54F1">
            <w:pPr>
              <w:spacing w:line="360" w:lineRule="auto"/>
              <w:jc w:val="center"/>
              <w:rPr>
                <w:color w:val="000000"/>
              </w:rPr>
            </w:pPr>
            <w:r w:rsidRPr="00090042">
              <w:rPr>
                <w:color w:val="000000"/>
              </w:rPr>
              <w:t>Длитель-ность</w:t>
            </w:r>
          </w:p>
        </w:tc>
        <w:tc>
          <w:tcPr>
            <w:tcW w:w="2864" w:type="dxa"/>
          </w:tcPr>
          <w:p w:rsidR="009C215B" w:rsidRPr="00090042" w:rsidRDefault="009C215B" w:rsidP="005C54F1">
            <w:pPr>
              <w:spacing w:line="360" w:lineRule="auto"/>
              <w:jc w:val="center"/>
              <w:rPr>
                <w:color w:val="000000"/>
              </w:rPr>
            </w:pPr>
            <w:r w:rsidRPr="00090042">
              <w:rPr>
                <w:color w:val="000000"/>
              </w:rPr>
              <w:t>Вид деятельности</w:t>
            </w:r>
          </w:p>
        </w:tc>
        <w:tc>
          <w:tcPr>
            <w:tcW w:w="4678" w:type="dxa"/>
          </w:tcPr>
          <w:p w:rsidR="009C215B" w:rsidRPr="00090042" w:rsidRDefault="009C215B" w:rsidP="005C54F1">
            <w:pPr>
              <w:spacing w:line="360" w:lineRule="auto"/>
              <w:jc w:val="center"/>
              <w:rPr>
                <w:color w:val="000000"/>
              </w:rPr>
            </w:pPr>
            <w:r w:rsidRPr="00090042">
              <w:rPr>
                <w:color w:val="000000"/>
              </w:rPr>
              <w:t>Содержание образовательной деятельности</w:t>
            </w:r>
          </w:p>
        </w:tc>
      </w:tr>
      <w:tr w:rsidR="009C215B" w:rsidRPr="00090042" w:rsidTr="005C54F1">
        <w:tc>
          <w:tcPr>
            <w:tcW w:w="1242" w:type="dxa"/>
          </w:tcPr>
          <w:p w:rsidR="009C215B" w:rsidRPr="00090042" w:rsidRDefault="009C215B" w:rsidP="005C54F1">
            <w:pPr>
              <w:spacing w:line="360" w:lineRule="auto"/>
              <w:jc w:val="center"/>
              <w:rPr>
                <w:color w:val="000000"/>
              </w:rPr>
            </w:pPr>
            <w:r w:rsidRPr="00090042">
              <w:rPr>
                <w:color w:val="000000"/>
              </w:rPr>
              <w:t>6.00-7.35</w:t>
            </w:r>
          </w:p>
        </w:tc>
        <w:tc>
          <w:tcPr>
            <w:tcW w:w="1276" w:type="dxa"/>
          </w:tcPr>
          <w:p w:rsidR="009C215B" w:rsidRPr="00090042" w:rsidRDefault="009C215B" w:rsidP="005C54F1">
            <w:pPr>
              <w:spacing w:line="360" w:lineRule="auto"/>
              <w:jc w:val="center"/>
              <w:rPr>
                <w:color w:val="000000"/>
              </w:rPr>
            </w:pPr>
            <w:r w:rsidRPr="00090042">
              <w:rPr>
                <w:color w:val="000000"/>
              </w:rPr>
              <w:t>95 мин</w:t>
            </w:r>
          </w:p>
        </w:tc>
        <w:tc>
          <w:tcPr>
            <w:tcW w:w="2864" w:type="dxa"/>
          </w:tcPr>
          <w:p w:rsidR="009C215B" w:rsidRPr="00090042" w:rsidRDefault="009C215B" w:rsidP="005C54F1">
            <w:pPr>
              <w:spacing w:line="360" w:lineRule="auto"/>
              <w:jc w:val="center"/>
              <w:rPr>
                <w:color w:val="000000"/>
              </w:rPr>
            </w:pPr>
            <w:r w:rsidRPr="00090042">
              <w:rPr>
                <w:color w:val="000000"/>
              </w:rPr>
              <w:t>Прием детей</w:t>
            </w:r>
          </w:p>
        </w:tc>
        <w:tc>
          <w:tcPr>
            <w:tcW w:w="4678" w:type="dxa"/>
          </w:tcPr>
          <w:p w:rsidR="009C215B" w:rsidRPr="00027D03" w:rsidRDefault="009C215B" w:rsidP="005C54F1">
            <w:pPr>
              <w:spacing w:line="360" w:lineRule="auto"/>
              <w:jc w:val="both"/>
              <w:rPr>
                <w:color w:val="000000"/>
                <w:lang w:val="ru-RU"/>
              </w:rPr>
            </w:pPr>
            <w:r w:rsidRPr="00027D03">
              <w:rPr>
                <w:color w:val="000000"/>
                <w:lang w:val="ru-RU"/>
              </w:rPr>
              <w:t>Взаимодействие с родителями,  коммуникация, социализация, труд, познание, художественное творчество; самостоятельная деятельность детей.</w:t>
            </w:r>
          </w:p>
        </w:tc>
      </w:tr>
      <w:tr w:rsidR="009C215B" w:rsidRPr="00090042" w:rsidTr="005C54F1">
        <w:tc>
          <w:tcPr>
            <w:tcW w:w="1242" w:type="dxa"/>
          </w:tcPr>
          <w:p w:rsidR="009C215B" w:rsidRPr="00090042" w:rsidRDefault="009C215B" w:rsidP="005C54F1">
            <w:pPr>
              <w:spacing w:line="360" w:lineRule="auto"/>
              <w:jc w:val="center"/>
              <w:rPr>
                <w:color w:val="000000"/>
              </w:rPr>
            </w:pPr>
            <w:r w:rsidRPr="00090042">
              <w:rPr>
                <w:color w:val="000000"/>
              </w:rPr>
              <w:t>7.35-7.55</w:t>
            </w:r>
          </w:p>
        </w:tc>
        <w:tc>
          <w:tcPr>
            <w:tcW w:w="1276" w:type="dxa"/>
          </w:tcPr>
          <w:p w:rsidR="009C215B" w:rsidRPr="00090042" w:rsidRDefault="009C215B" w:rsidP="005C54F1">
            <w:pPr>
              <w:spacing w:line="360" w:lineRule="auto"/>
              <w:jc w:val="center"/>
              <w:rPr>
                <w:color w:val="000000"/>
              </w:rPr>
            </w:pPr>
            <w:r w:rsidRPr="00090042">
              <w:rPr>
                <w:color w:val="000000"/>
              </w:rPr>
              <w:t>20 мин</w:t>
            </w:r>
          </w:p>
        </w:tc>
        <w:tc>
          <w:tcPr>
            <w:tcW w:w="2864" w:type="dxa"/>
          </w:tcPr>
          <w:p w:rsidR="009C215B" w:rsidRPr="00090042" w:rsidRDefault="009C215B" w:rsidP="005C54F1">
            <w:pPr>
              <w:spacing w:line="360" w:lineRule="auto"/>
              <w:jc w:val="center"/>
              <w:rPr>
                <w:color w:val="000000"/>
              </w:rPr>
            </w:pPr>
            <w:r w:rsidRPr="00090042">
              <w:rPr>
                <w:color w:val="000000"/>
              </w:rPr>
              <w:t>Утренняя прогулка</w:t>
            </w:r>
          </w:p>
        </w:tc>
        <w:tc>
          <w:tcPr>
            <w:tcW w:w="4678" w:type="dxa"/>
          </w:tcPr>
          <w:p w:rsidR="009C215B" w:rsidRPr="00027D03" w:rsidRDefault="009C215B" w:rsidP="005C54F1">
            <w:pPr>
              <w:spacing w:line="360" w:lineRule="auto"/>
              <w:jc w:val="both"/>
              <w:rPr>
                <w:color w:val="000000"/>
                <w:lang w:val="ru-RU"/>
              </w:rPr>
            </w:pPr>
            <w:r w:rsidRPr="00027D03">
              <w:rPr>
                <w:color w:val="000000"/>
                <w:lang w:val="ru-RU"/>
              </w:rPr>
              <w:t xml:space="preserve">Коммуникация, социализация (игра), </w:t>
            </w:r>
            <w:r w:rsidRPr="00027D03">
              <w:rPr>
                <w:color w:val="000000"/>
                <w:lang w:val="ru-RU"/>
              </w:rPr>
              <w:lastRenderedPageBreak/>
              <w:t>познание, физическое развитие</w:t>
            </w:r>
          </w:p>
        </w:tc>
      </w:tr>
      <w:tr w:rsidR="009C215B" w:rsidRPr="00090042" w:rsidTr="005C54F1">
        <w:tc>
          <w:tcPr>
            <w:tcW w:w="1242" w:type="dxa"/>
          </w:tcPr>
          <w:p w:rsidR="009C215B" w:rsidRPr="00090042" w:rsidRDefault="009C215B" w:rsidP="005C54F1">
            <w:pPr>
              <w:spacing w:line="360" w:lineRule="auto"/>
              <w:jc w:val="center"/>
              <w:rPr>
                <w:color w:val="000000"/>
              </w:rPr>
            </w:pPr>
            <w:r w:rsidRPr="00090042">
              <w:rPr>
                <w:color w:val="000000"/>
              </w:rPr>
              <w:lastRenderedPageBreak/>
              <w:t>7.55-8.00</w:t>
            </w:r>
          </w:p>
        </w:tc>
        <w:tc>
          <w:tcPr>
            <w:tcW w:w="1276" w:type="dxa"/>
          </w:tcPr>
          <w:p w:rsidR="009C215B" w:rsidRPr="00090042" w:rsidRDefault="009C215B" w:rsidP="005C54F1">
            <w:pPr>
              <w:spacing w:line="360" w:lineRule="auto"/>
              <w:jc w:val="center"/>
              <w:rPr>
                <w:color w:val="000000"/>
              </w:rPr>
            </w:pPr>
            <w:r w:rsidRPr="00090042">
              <w:rPr>
                <w:color w:val="000000"/>
              </w:rPr>
              <w:t>5 мин</w:t>
            </w:r>
          </w:p>
        </w:tc>
        <w:tc>
          <w:tcPr>
            <w:tcW w:w="2864" w:type="dxa"/>
          </w:tcPr>
          <w:p w:rsidR="009C215B" w:rsidRPr="00090042" w:rsidRDefault="009C215B" w:rsidP="005C54F1">
            <w:pPr>
              <w:spacing w:line="360" w:lineRule="auto"/>
              <w:jc w:val="center"/>
              <w:rPr>
                <w:color w:val="000000"/>
              </w:rPr>
            </w:pPr>
            <w:r w:rsidRPr="00090042">
              <w:rPr>
                <w:color w:val="000000"/>
              </w:rPr>
              <w:t>Утренняя гимнастика</w:t>
            </w:r>
          </w:p>
        </w:tc>
        <w:tc>
          <w:tcPr>
            <w:tcW w:w="4678" w:type="dxa"/>
          </w:tcPr>
          <w:p w:rsidR="009C215B" w:rsidRPr="00090042" w:rsidRDefault="009C215B" w:rsidP="005C54F1">
            <w:pPr>
              <w:spacing w:line="360" w:lineRule="auto"/>
              <w:jc w:val="both"/>
              <w:rPr>
                <w:color w:val="000000"/>
              </w:rPr>
            </w:pPr>
            <w:r w:rsidRPr="00090042">
              <w:rPr>
                <w:color w:val="000000"/>
              </w:rPr>
              <w:t>Физическое развитие, здоровье.</w:t>
            </w:r>
          </w:p>
        </w:tc>
      </w:tr>
      <w:tr w:rsidR="009C215B" w:rsidRPr="00090042" w:rsidTr="005C54F1">
        <w:tc>
          <w:tcPr>
            <w:tcW w:w="1242" w:type="dxa"/>
          </w:tcPr>
          <w:p w:rsidR="009C215B" w:rsidRPr="00090042" w:rsidRDefault="009C215B" w:rsidP="005C54F1">
            <w:pPr>
              <w:spacing w:line="360" w:lineRule="auto"/>
              <w:jc w:val="center"/>
              <w:rPr>
                <w:color w:val="000000"/>
              </w:rPr>
            </w:pPr>
            <w:r w:rsidRPr="00090042">
              <w:rPr>
                <w:color w:val="000000"/>
              </w:rPr>
              <w:t>8.00-8.30</w:t>
            </w:r>
          </w:p>
        </w:tc>
        <w:tc>
          <w:tcPr>
            <w:tcW w:w="1276" w:type="dxa"/>
          </w:tcPr>
          <w:p w:rsidR="009C215B" w:rsidRPr="00090042" w:rsidRDefault="009C215B" w:rsidP="005C54F1">
            <w:pPr>
              <w:spacing w:line="360" w:lineRule="auto"/>
              <w:jc w:val="center"/>
              <w:rPr>
                <w:color w:val="000000"/>
              </w:rPr>
            </w:pPr>
            <w:r w:rsidRPr="00090042">
              <w:rPr>
                <w:color w:val="000000"/>
              </w:rPr>
              <w:t>30мин</w:t>
            </w:r>
          </w:p>
        </w:tc>
        <w:tc>
          <w:tcPr>
            <w:tcW w:w="2864" w:type="dxa"/>
          </w:tcPr>
          <w:p w:rsidR="009C215B" w:rsidRPr="00090042" w:rsidRDefault="009C215B" w:rsidP="005C54F1">
            <w:pPr>
              <w:spacing w:line="360" w:lineRule="auto"/>
              <w:jc w:val="center"/>
              <w:rPr>
                <w:color w:val="000000"/>
              </w:rPr>
            </w:pPr>
            <w:r w:rsidRPr="00090042">
              <w:rPr>
                <w:color w:val="000000"/>
              </w:rPr>
              <w:t>Подготовка к завтраку, завтрак</w:t>
            </w:r>
          </w:p>
        </w:tc>
        <w:tc>
          <w:tcPr>
            <w:tcW w:w="4678" w:type="dxa"/>
          </w:tcPr>
          <w:p w:rsidR="009C215B" w:rsidRPr="00027D03" w:rsidRDefault="009C215B" w:rsidP="005C54F1">
            <w:pPr>
              <w:spacing w:line="360" w:lineRule="auto"/>
              <w:jc w:val="both"/>
              <w:rPr>
                <w:color w:val="000000"/>
                <w:lang w:val="ru-RU"/>
              </w:rPr>
            </w:pPr>
            <w:r w:rsidRPr="00027D03">
              <w:rPr>
                <w:color w:val="000000"/>
                <w:lang w:val="ru-RU"/>
              </w:rPr>
              <w:t>Самообслуживание, КГН, этикет, социализация, здоровье, коммуникация</w:t>
            </w:r>
          </w:p>
        </w:tc>
      </w:tr>
      <w:tr w:rsidR="009C215B" w:rsidRPr="00090042" w:rsidTr="005C54F1">
        <w:tc>
          <w:tcPr>
            <w:tcW w:w="1242" w:type="dxa"/>
          </w:tcPr>
          <w:p w:rsidR="009C215B" w:rsidRPr="00090042" w:rsidRDefault="009C215B" w:rsidP="005C54F1">
            <w:pPr>
              <w:spacing w:line="360" w:lineRule="auto"/>
              <w:jc w:val="center"/>
              <w:rPr>
                <w:color w:val="000000"/>
              </w:rPr>
            </w:pPr>
            <w:r w:rsidRPr="00090042">
              <w:rPr>
                <w:color w:val="000000"/>
              </w:rPr>
              <w:t>8.30-8.50</w:t>
            </w:r>
          </w:p>
        </w:tc>
        <w:tc>
          <w:tcPr>
            <w:tcW w:w="1276" w:type="dxa"/>
          </w:tcPr>
          <w:p w:rsidR="009C215B" w:rsidRPr="00090042" w:rsidRDefault="009C215B" w:rsidP="005C54F1">
            <w:pPr>
              <w:spacing w:line="360" w:lineRule="auto"/>
              <w:jc w:val="center"/>
              <w:rPr>
                <w:color w:val="000000"/>
              </w:rPr>
            </w:pPr>
            <w:r w:rsidRPr="00090042">
              <w:rPr>
                <w:color w:val="000000"/>
              </w:rPr>
              <w:t>20 мин</w:t>
            </w:r>
          </w:p>
        </w:tc>
        <w:tc>
          <w:tcPr>
            <w:tcW w:w="2864" w:type="dxa"/>
          </w:tcPr>
          <w:p w:rsidR="009C215B" w:rsidRPr="00090042" w:rsidRDefault="009C215B" w:rsidP="005C54F1">
            <w:pPr>
              <w:spacing w:line="360" w:lineRule="auto"/>
              <w:jc w:val="center"/>
              <w:rPr>
                <w:color w:val="000000"/>
              </w:rPr>
            </w:pPr>
            <w:r w:rsidRPr="00090042">
              <w:rPr>
                <w:color w:val="000000"/>
              </w:rPr>
              <w:t>Игры по выбору детей</w:t>
            </w:r>
          </w:p>
        </w:tc>
        <w:tc>
          <w:tcPr>
            <w:tcW w:w="4678" w:type="dxa"/>
          </w:tcPr>
          <w:p w:rsidR="009C215B" w:rsidRPr="00090042" w:rsidRDefault="009C215B" w:rsidP="005C54F1">
            <w:pPr>
              <w:spacing w:line="360" w:lineRule="auto"/>
              <w:jc w:val="both"/>
              <w:rPr>
                <w:color w:val="000000"/>
              </w:rPr>
            </w:pPr>
            <w:r w:rsidRPr="00090042">
              <w:rPr>
                <w:color w:val="000000"/>
              </w:rPr>
              <w:t>Коммуникация, социализация</w:t>
            </w:r>
          </w:p>
        </w:tc>
      </w:tr>
      <w:tr w:rsidR="009C215B" w:rsidRPr="00090042" w:rsidTr="005C54F1">
        <w:tc>
          <w:tcPr>
            <w:tcW w:w="1242" w:type="dxa"/>
          </w:tcPr>
          <w:p w:rsidR="009C215B" w:rsidRPr="00090042" w:rsidRDefault="009C215B" w:rsidP="005C54F1">
            <w:pPr>
              <w:spacing w:line="360" w:lineRule="auto"/>
              <w:jc w:val="center"/>
              <w:rPr>
                <w:color w:val="000000"/>
              </w:rPr>
            </w:pPr>
            <w:r w:rsidRPr="00090042">
              <w:rPr>
                <w:color w:val="000000"/>
              </w:rPr>
              <w:t>8.50-9.30</w:t>
            </w:r>
          </w:p>
        </w:tc>
        <w:tc>
          <w:tcPr>
            <w:tcW w:w="1276" w:type="dxa"/>
          </w:tcPr>
          <w:p w:rsidR="009C215B" w:rsidRPr="00090042" w:rsidRDefault="009C215B" w:rsidP="005C54F1">
            <w:pPr>
              <w:spacing w:line="360" w:lineRule="auto"/>
              <w:jc w:val="center"/>
              <w:rPr>
                <w:color w:val="000000"/>
              </w:rPr>
            </w:pPr>
            <w:r w:rsidRPr="00090042">
              <w:rPr>
                <w:color w:val="000000"/>
              </w:rPr>
              <w:t>40 мин</w:t>
            </w:r>
          </w:p>
        </w:tc>
        <w:tc>
          <w:tcPr>
            <w:tcW w:w="2864" w:type="dxa"/>
          </w:tcPr>
          <w:p w:rsidR="009C215B" w:rsidRPr="00090042" w:rsidRDefault="009C215B" w:rsidP="005C54F1">
            <w:pPr>
              <w:spacing w:line="360" w:lineRule="auto"/>
              <w:jc w:val="center"/>
              <w:rPr>
                <w:color w:val="000000"/>
              </w:rPr>
            </w:pPr>
            <w:r w:rsidRPr="00090042">
              <w:rPr>
                <w:color w:val="000000"/>
              </w:rPr>
              <w:t>Организованная образовательная деятельность</w:t>
            </w:r>
          </w:p>
        </w:tc>
        <w:tc>
          <w:tcPr>
            <w:tcW w:w="4678" w:type="dxa"/>
          </w:tcPr>
          <w:p w:rsidR="009C215B" w:rsidRPr="00027D03" w:rsidRDefault="009C215B" w:rsidP="005C54F1">
            <w:pPr>
              <w:spacing w:line="360" w:lineRule="auto"/>
              <w:jc w:val="both"/>
              <w:rPr>
                <w:color w:val="000000"/>
                <w:lang w:val="ru-RU"/>
              </w:rPr>
            </w:pPr>
            <w:r w:rsidRPr="00027D03">
              <w:rPr>
                <w:color w:val="000000"/>
                <w:lang w:val="ru-RU"/>
              </w:rPr>
              <w:t xml:space="preserve"> 5 областей: физическое развитие, познавательное развитие, художественно-эстетическое развитие, речевое развитие, социально-коммуникативное развитие</w:t>
            </w:r>
          </w:p>
        </w:tc>
      </w:tr>
      <w:tr w:rsidR="009C215B" w:rsidRPr="00090042" w:rsidTr="005C54F1">
        <w:tc>
          <w:tcPr>
            <w:tcW w:w="1242" w:type="dxa"/>
          </w:tcPr>
          <w:p w:rsidR="009C215B" w:rsidRPr="00090042" w:rsidRDefault="009C215B" w:rsidP="005C54F1">
            <w:pPr>
              <w:spacing w:line="360" w:lineRule="auto"/>
              <w:jc w:val="center"/>
              <w:rPr>
                <w:color w:val="000000"/>
              </w:rPr>
            </w:pPr>
            <w:r w:rsidRPr="00090042">
              <w:rPr>
                <w:color w:val="000000"/>
              </w:rPr>
              <w:t>9.30-11.30</w:t>
            </w:r>
          </w:p>
        </w:tc>
        <w:tc>
          <w:tcPr>
            <w:tcW w:w="1276" w:type="dxa"/>
          </w:tcPr>
          <w:p w:rsidR="009C215B" w:rsidRPr="00090042" w:rsidRDefault="009C215B" w:rsidP="005C54F1">
            <w:pPr>
              <w:spacing w:line="360" w:lineRule="auto"/>
              <w:jc w:val="center"/>
              <w:rPr>
                <w:color w:val="000000"/>
              </w:rPr>
            </w:pPr>
            <w:r w:rsidRPr="00090042">
              <w:rPr>
                <w:color w:val="000000"/>
              </w:rPr>
              <w:t>120 мин</w:t>
            </w:r>
          </w:p>
        </w:tc>
        <w:tc>
          <w:tcPr>
            <w:tcW w:w="2864" w:type="dxa"/>
          </w:tcPr>
          <w:p w:rsidR="009C215B" w:rsidRPr="00090042" w:rsidRDefault="009C215B" w:rsidP="005C54F1">
            <w:pPr>
              <w:spacing w:line="360" w:lineRule="auto"/>
              <w:jc w:val="center"/>
              <w:rPr>
                <w:color w:val="000000"/>
              </w:rPr>
            </w:pPr>
            <w:r w:rsidRPr="00090042">
              <w:rPr>
                <w:color w:val="000000"/>
              </w:rPr>
              <w:t>Подготовка к прогулке, прогулка</w:t>
            </w:r>
          </w:p>
        </w:tc>
        <w:tc>
          <w:tcPr>
            <w:tcW w:w="4678" w:type="dxa"/>
          </w:tcPr>
          <w:p w:rsidR="009C215B" w:rsidRPr="00027D03" w:rsidRDefault="009C215B" w:rsidP="005C54F1">
            <w:pPr>
              <w:spacing w:line="360" w:lineRule="auto"/>
              <w:jc w:val="both"/>
              <w:rPr>
                <w:color w:val="000000"/>
                <w:lang w:val="ru-RU"/>
              </w:rPr>
            </w:pPr>
            <w:r w:rsidRPr="00027D03">
              <w:rPr>
                <w:color w:val="000000"/>
                <w:lang w:val="ru-RU"/>
              </w:rPr>
              <w:t xml:space="preserve">Самообслуживание, познание, физическая культура, здоровье, безопасность, труд, коммуникация, </w:t>
            </w:r>
          </w:p>
        </w:tc>
      </w:tr>
      <w:tr w:rsidR="009C215B" w:rsidRPr="00090042" w:rsidTr="005C54F1">
        <w:tc>
          <w:tcPr>
            <w:tcW w:w="1242" w:type="dxa"/>
          </w:tcPr>
          <w:p w:rsidR="009C215B" w:rsidRPr="00090042" w:rsidRDefault="009C215B" w:rsidP="005C54F1">
            <w:pPr>
              <w:spacing w:line="360" w:lineRule="auto"/>
              <w:jc w:val="center"/>
              <w:rPr>
                <w:color w:val="000000"/>
              </w:rPr>
            </w:pPr>
            <w:r w:rsidRPr="00090042">
              <w:rPr>
                <w:color w:val="000000"/>
              </w:rPr>
              <w:t>11.30-11.50</w:t>
            </w:r>
          </w:p>
        </w:tc>
        <w:tc>
          <w:tcPr>
            <w:tcW w:w="1276" w:type="dxa"/>
          </w:tcPr>
          <w:p w:rsidR="009C215B" w:rsidRPr="00090042" w:rsidRDefault="009C215B" w:rsidP="005C54F1">
            <w:pPr>
              <w:spacing w:line="360" w:lineRule="auto"/>
              <w:jc w:val="center"/>
              <w:rPr>
                <w:color w:val="000000"/>
              </w:rPr>
            </w:pPr>
            <w:r w:rsidRPr="00090042">
              <w:rPr>
                <w:color w:val="000000"/>
              </w:rPr>
              <w:t>20 мин</w:t>
            </w:r>
          </w:p>
        </w:tc>
        <w:tc>
          <w:tcPr>
            <w:tcW w:w="2864" w:type="dxa"/>
          </w:tcPr>
          <w:p w:rsidR="009C215B" w:rsidRPr="00027D03" w:rsidRDefault="009C215B" w:rsidP="005C54F1">
            <w:pPr>
              <w:spacing w:line="360" w:lineRule="auto"/>
              <w:jc w:val="center"/>
              <w:rPr>
                <w:color w:val="000000"/>
                <w:lang w:val="ru-RU"/>
              </w:rPr>
            </w:pPr>
            <w:r w:rsidRPr="00027D03">
              <w:rPr>
                <w:color w:val="000000"/>
                <w:lang w:val="ru-RU"/>
              </w:rPr>
              <w:t>Возвращение с прогулки, подготовка к обеду</w:t>
            </w:r>
          </w:p>
        </w:tc>
        <w:tc>
          <w:tcPr>
            <w:tcW w:w="4678" w:type="dxa"/>
          </w:tcPr>
          <w:p w:rsidR="009C215B" w:rsidRPr="00027D03" w:rsidRDefault="009C215B" w:rsidP="005C54F1">
            <w:pPr>
              <w:spacing w:line="360" w:lineRule="auto"/>
              <w:jc w:val="both"/>
              <w:rPr>
                <w:color w:val="000000"/>
                <w:lang w:val="ru-RU"/>
              </w:rPr>
            </w:pPr>
            <w:r w:rsidRPr="00027D03">
              <w:rPr>
                <w:color w:val="000000"/>
                <w:lang w:val="ru-RU"/>
              </w:rPr>
              <w:t>Самообслуживание, безопасность, труд,. КГН, этикет, познание, чтение художественной литературы, коммуникация, социализация</w:t>
            </w:r>
          </w:p>
        </w:tc>
      </w:tr>
      <w:tr w:rsidR="009C215B" w:rsidRPr="00090042" w:rsidTr="005C54F1">
        <w:tc>
          <w:tcPr>
            <w:tcW w:w="1242" w:type="dxa"/>
          </w:tcPr>
          <w:p w:rsidR="009C215B" w:rsidRPr="00090042" w:rsidRDefault="009C215B" w:rsidP="005C54F1">
            <w:pPr>
              <w:spacing w:line="360" w:lineRule="auto"/>
              <w:jc w:val="center"/>
              <w:rPr>
                <w:color w:val="000000"/>
              </w:rPr>
            </w:pPr>
            <w:r w:rsidRPr="00090042">
              <w:rPr>
                <w:color w:val="000000"/>
              </w:rPr>
              <w:t>11.50-12.30</w:t>
            </w:r>
          </w:p>
        </w:tc>
        <w:tc>
          <w:tcPr>
            <w:tcW w:w="1276" w:type="dxa"/>
          </w:tcPr>
          <w:p w:rsidR="009C215B" w:rsidRPr="00090042" w:rsidRDefault="009C215B" w:rsidP="005C54F1">
            <w:pPr>
              <w:spacing w:line="360" w:lineRule="auto"/>
              <w:jc w:val="center"/>
              <w:rPr>
                <w:color w:val="000000"/>
              </w:rPr>
            </w:pPr>
            <w:r w:rsidRPr="00090042">
              <w:rPr>
                <w:color w:val="000000"/>
              </w:rPr>
              <w:t>40 мин</w:t>
            </w:r>
          </w:p>
        </w:tc>
        <w:tc>
          <w:tcPr>
            <w:tcW w:w="2864" w:type="dxa"/>
          </w:tcPr>
          <w:p w:rsidR="009C215B" w:rsidRPr="00090042" w:rsidRDefault="009C215B" w:rsidP="005C54F1">
            <w:pPr>
              <w:spacing w:line="360" w:lineRule="auto"/>
              <w:jc w:val="center"/>
              <w:rPr>
                <w:color w:val="000000"/>
              </w:rPr>
            </w:pPr>
            <w:r w:rsidRPr="00090042">
              <w:rPr>
                <w:color w:val="000000"/>
              </w:rPr>
              <w:t>Обед</w:t>
            </w:r>
          </w:p>
        </w:tc>
        <w:tc>
          <w:tcPr>
            <w:tcW w:w="4678" w:type="dxa"/>
          </w:tcPr>
          <w:p w:rsidR="009C215B" w:rsidRPr="00027D03" w:rsidRDefault="009C215B" w:rsidP="005C54F1">
            <w:pPr>
              <w:spacing w:line="360" w:lineRule="auto"/>
              <w:jc w:val="both"/>
              <w:rPr>
                <w:color w:val="000000"/>
                <w:lang w:val="ru-RU"/>
              </w:rPr>
            </w:pPr>
            <w:r w:rsidRPr="00027D03">
              <w:rPr>
                <w:color w:val="000000"/>
                <w:lang w:val="ru-RU"/>
              </w:rPr>
              <w:t>Самообслуживание, безопасность, здоровье, КГН, социализация, коммуникация, музыка</w:t>
            </w:r>
          </w:p>
        </w:tc>
      </w:tr>
      <w:tr w:rsidR="009C215B" w:rsidRPr="00090042" w:rsidTr="005C54F1">
        <w:tc>
          <w:tcPr>
            <w:tcW w:w="1242" w:type="dxa"/>
          </w:tcPr>
          <w:p w:rsidR="009C215B" w:rsidRPr="00090042" w:rsidRDefault="009C215B" w:rsidP="005C54F1">
            <w:pPr>
              <w:spacing w:line="360" w:lineRule="auto"/>
              <w:jc w:val="center"/>
              <w:rPr>
                <w:color w:val="000000"/>
              </w:rPr>
            </w:pPr>
            <w:r w:rsidRPr="00090042">
              <w:rPr>
                <w:color w:val="000000"/>
              </w:rPr>
              <w:t>12.30-15.00</w:t>
            </w:r>
          </w:p>
        </w:tc>
        <w:tc>
          <w:tcPr>
            <w:tcW w:w="1276" w:type="dxa"/>
          </w:tcPr>
          <w:p w:rsidR="009C215B" w:rsidRPr="00090042" w:rsidRDefault="009C215B" w:rsidP="005C54F1">
            <w:pPr>
              <w:spacing w:line="360" w:lineRule="auto"/>
              <w:jc w:val="center"/>
              <w:rPr>
                <w:color w:val="000000"/>
              </w:rPr>
            </w:pPr>
            <w:r w:rsidRPr="00090042">
              <w:rPr>
                <w:color w:val="000000"/>
              </w:rPr>
              <w:t>150 мин</w:t>
            </w:r>
          </w:p>
        </w:tc>
        <w:tc>
          <w:tcPr>
            <w:tcW w:w="2864" w:type="dxa"/>
          </w:tcPr>
          <w:p w:rsidR="009C215B" w:rsidRPr="00027D03" w:rsidRDefault="009C215B" w:rsidP="005C54F1">
            <w:pPr>
              <w:spacing w:line="360" w:lineRule="auto"/>
              <w:jc w:val="center"/>
              <w:rPr>
                <w:color w:val="000000"/>
                <w:lang w:val="ru-RU"/>
              </w:rPr>
            </w:pPr>
            <w:r w:rsidRPr="00027D03">
              <w:rPr>
                <w:color w:val="000000"/>
                <w:lang w:val="ru-RU"/>
              </w:rPr>
              <w:t>Подготовка ко сну, дневной сон</w:t>
            </w:r>
          </w:p>
        </w:tc>
        <w:tc>
          <w:tcPr>
            <w:tcW w:w="4678" w:type="dxa"/>
          </w:tcPr>
          <w:p w:rsidR="009C215B" w:rsidRPr="00090042" w:rsidRDefault="009C215B" w:rsidP="005C54F1">
            <w:pPr>
              <w:spacing w:line="360" w:lineRule="auto"/>
              <w:jc w:val="both"/>
              <w:rPr>
                <w:color w:val="000000"/>
              </w:rPr>
            </w:pPr>
            <w:r w:rsidRPr="00090042">
              <w:rPr>
                <w:color w:val="000000"/>
              </w:rPr>
              <w:t>Самообслуживание, Безопасность, КГН, здоровье</w:t>
            </w:r>
          </w:p>
        </w:tc>
      </w:tr>
      <w:tr w:rsidR="009C215B" w:rsidRPr="00090042" w:rsidTr="005C54F1">
        <w:tc>
          <w:tcPr>
            <w:tcW w:w="1242" w:type="dxa"/>
          </w:tcPr>
          <w:p w:rsidR="009C215B" w:rsidRPr="00090042" w:rsidRDefault="009C215B" w:rsidP="005C54F1">
            <w:pPr>
              <w:spacing w:line="360" w:lineRule="auto"/>
              <w:jc w:val="center"/>
              <w:rPr>
                <w:color w:val="000000"/>
              </w:rPr>
            </w:pPr>
            <w:r w:rsidRPr="00090042">
              <w:rPr>
                <w:color w:val="000000"/>
              </w:rPr>
              <w:t>15.00-15.25</w:t>
            </w:r>
          </w:p>
        </w:tc>
        <w:tc>
          <w:tcPr>
            <w:tcW w:w="1276" w:type="dxa"/>
          </w:tcPr>
          <w:p w:rsidR="009C215B" w:rsidRPr="00090042" w:rsidRDefault="009C215B" w:rsidP="005C54F1">
            <w:pPr>
              <w:spacing w:line="360" w:lineRule="auto"/>
              <w:jc w:val="center"/>
              <w:rPr>
                <w:color w:val="000000"/>
              </w:rPr>
            </w:pPr>
            <w:r w:rsidRPr="00090042">
              <w:rPr>
                <w:color w:val="000000"/>
              </w:rPr>
              <w:t>25 мин</w:t>
            </w:r>
          </w:p>
        </w:tc>
        <w:tc>
          <w:tcPr>
            <w:tcW w:w="2864" w:type="dxa"/>
          </w:tcPr>
          <w:p w:rsidR="009C215B" w:rsidRPr="00090042" w:rsidRDefault="009C215B" w:rsidP="005C54F1">
            <w:pPr>
              <w:spacing w:line="360" w:lineRule="auto"/>
              <w:jc w:val="center"/>
              <w:rPr>
                <w:color w:val="000000"/>
              </w:rPr>
            </w:pPr>
            <w:r w:rsidRPr="00090042">
              <w:rPr>
                <w:color w:val="000000"/>
              </w:rPr>
              <w:t>Постепенный подъем, закаливание</w:t>
            </w:r>
          </w:p>
        </w:tc>
        <w:tc>
          <w:tcPr>
            <w:tcW w:w="4678" w:type="dxa"/>
          </w:tcPr>
          <w:p w:rsidR="009C215B" w:rsidRPr="00027D03" w:rsidRDefault="009C215B" w:rsidP="005C54F1">
            <w:pPr>
              <w:spacing w:line="360" w:lineRule="auto"/>
              <w:jc w:val="both"/>
              <w:rPr>
                <w:color w:val="000000"/>
                <w:lang w:val="ru-RU"/>
              </w:rPr>
            </w:pPr>
            <w:r w:rsidRPr="00027D03">
              <w:rPr>
                <w:color w:val="000000"/>
                <w:lang w:val="ru-RU"/>
              </w:rPr>
              <w:t>Здоровье, Физическая культура, коммуникация, социализация, чтение художественной литературы, музыка</w:t>
            </w:r>
          </w:p>
        </w:tc>
      </w:tr>
      <w:tr w:rsidR="009C215B" w:rsidRPr="00090042" w:rsidTr="005C54F1">
        <w:tc>
          <w:tcPr>
            <w:tcW w:w="1242" w:type="dxa"/>
          </w:tcPr>
          <w:p w:rsidR="009C215B" w:rsidRPr="00090042" w:rsidRDefault="009C215B" w:rsidP="005C54F1">
            <w:pPr>
              <w:spacing w:line="360" w:lineRule="auto"/>
              <w:jc w:val="center"/>
              <w:rPr>
                <w:color w:val="000000"/>
              </w:rPr>
            </w:pPr>
            <w:r w:rsidRPr="00090042">
              <w:rPr>
                <w:color w:val="000000"/>
              </w:rPr>
              <w:t>15.25-15.40</w:t>
            </w:r>
          </w:p>
        </w:tc>
        <w:tc>
          <w:tcPr>
            <w:tcW w:w="1276" w:type="dxa"/>
          </w:tcPr>
          <w:p w:rsidR="009C215B" w:rsidRPr="00090042" w:rsidRDefault="009C215B" w:rsidP="005C54F1">
            <w:pPr>
              <w:spacing w:line="360" w:lineRule="auto"/>
              <w:jc w:val="center"/>
              <w:rPr>
                <w:color w:val="000000"/>
              </w:rPr>
            </w:pPr>
            <w:r w:rsidRPr="00090042">
              <w:rPr>
                <w:color w:val="000000"/>
              </w:rPr>
              <w:t>15 мин</w:t>
            </w:r>
          </w:p>
        </w:tc>
        <w:tc>
          <w:tcPr>
            <w:tcW w:w="2864" w:type="dxa"/>
          </w:tcPr>
          <w:p w:rsidR="009C215B" w:rsidRPr="00090042" w:rsidRDefault="009C215B" w:rsidP="005C54F1">
            <w:pPr>
              <w:spacing w:line="360" w:lineRule="auto"/>
              <w:jc w:val="center"/>
              <w:rPr>
                <w:color w:val="000000"/>
              </w:rPr>
            </w:pPr>
            <w:r w:rsidRPr="00090042">
              <w:rPr>
                <w:color w:val="000000"/>
              </w:rPr>
              <w:t>Подготовка к полднику, полдник</w:t>
            </w:r>
          </w:p>
        </w:tc>
        <w:tc>
          <w:tcPr>
            <w:tcW w:w="4678" w:type="dxa"/>
          </w:tcPr>
          <w:p w:rsidR="009C215B" w:rsidRPr="00027D03" w:rsidRDefault="009C215B" w:rsidP="005C54F1">
            <w:pPr>
              <w:spacing w:line="360" w:lineRule="auto"/>
              <w:jc w:val="both"/>
              <w:rPr>
                <w:color w:val="000000"/>
                <w:lang w:val="ru-RU"/>
              </w:rPr>
            </w:pPr>
            <w:r w:rsidRPr="00027D03">
              <w:rPr>
                <w:color w:val="000000"/>
                <w:lang w:val="ru-RU"/>
              </w:rPr>
              <w:t>Самообслуживание, безопасность, КГН, здоровье, социализация, коммуникация</w:t>
            </w:r>
          </w:p>
        </w:tc>
      </w:tr>
      <w:tr w:rsidR="009C215B" w:rsidRPr="00090042" w:rsidTr="005C54F1">
        <w:tc>
          <w:tcPr>
            <w:tcW w:w="1242" w:type="dxa"/>
          </w:tcPr>
          <w:p w:rsidR="009C215B" w:rsidRPr="00090042" w:rsidRDefault="009C215B" w:rsidP="005C54F1">
            <w:pPr>
              <w:spacing w:line="360" w:lineRule="auto"/>
              <w:jc w:val="center"/>
              <w:rPr>
                <w:color w:val="000000"/>
              </w:rPr>
            </w:pPr>
            <w:r w:rsidRPr="00090042">
              <w:rPr>
                <w:color w:val="000000"/>
              </w:rPr>
              <w:t>15.40-16.20</w:t>
            </w:r>
          </w:p>
        </w:tc>
        <w:tc>
          <w:tcPr>
            <w:tcW w:w="1276" w:type="dxa"/>
          </w:tcPr>
          <w:p w:rsidR="009C215B" w:rsidRPr="00090042" w:rsidRDefault="009C215B" w:rsidP="005C54F1">
            <w:pPr>
              <w:spacing w:line="360" w:lineRule="auto"/>
              <w:jc w:val="center"/>
              <w:rPr>
                <w:color w:val="000000"/>
              </w:rPr>
            </w:pPr>
            <w:r w:rsidRPr="00090042">
              <w:rPr>
                <w:color w:val="000000"/>
              </w:rPr>
              <w:t>40 мин</w:t>
            </w:r>
          </w:p>
        </w:tc>
        <w:tc>
          <w:tcPr>
            <w:tcW w:w="2864" w:type="dxa"/>
          </w:tcPr>
          <w:p w:rsidR="009C215B" w:rsidRPr="00027D03" w:rsidRDefault="009C215B" w:rsidP="005C54F1">
            <w:pPr>
              <w:spacing w:line="360" w:lineRule="auto"/>
              <w:jc w:val="center"/>
              <w:rPr>
                <w:color w:val="000000"/>
                <w:lang w:val="ru-RU"/>
              </w:rPr>
            </w:pPr>
            <w:r w:rsidRPr="00027D03">
              <w:rPr>
                <w:color w:val="000000"/>
                <w:lang w:val="ru-RU"/>
              </w:rPr>
              <w:t>Игры, самостоятельная деятельность, досуги, общение</w:t>
            </w:r>
          </w:p>
        </w:tc>
        <w:tc>
          <w:tcPr>
            <w:tcW w:w="4678" w:type="dxa"/>
          </w:tcPr>
          <w:p w:rsidR="009C215B" w:rsidRPr="00027D03" w:rsidRDefault="009C215B" w:rsidP="005C54F1">
            <w:pPr>
              <w:spacing w:line="360" w:lineRule="auto"/>
              <w:jc w:val="both"/>
              <w:rPr>
                <w:color w:val="000000"/>
                <w:lang w:val="ru-RU"/>
              </w:rPr>
            </w:pPr>
            <w:r w:rsidRPr="00027D03">
              <w:rPr>
                <w:color w:val="000000"/>
                <w:lang w:val="ru-RU"/>
              </w:rPr>
              <w:t>Игры ролевые, дидактические (социализация, познание), чтение художественной литературы, музыка, художественное творчество</w:t>
            </w:r>
          </w:p>
        </w:tc>
      </w:tr>
      <w:tr w:rsidR="009C215B" w:rsidRPr="00090042" w:rsidTr="005C54F1">
        <w:tc>
          <w:tcPr>
            <w:tcW w:w="1242" w:type="dxa"/>
          </w:tcPr>
          <w:p w:rsidR="009C215B" w:rsidRPr="00090042" w:rsidRDefault="009C215B" w:rsidP="005C54F1">
            <w:pPr>
              <w:spacing w:line="360" w:lineRule="auto"/>
              <w:jc w:val="center"/>
              <w:rPr>
                <w:color w:val="000000"/>
              </w:rPr>
            </w:pPr>
            <w:r w:rsidRPr="00090042">
              <w:rPr>
                <w:color w:val="000000"/>
              </w:rPr>
              <w:t>16.20-16.50</w:t>
            </w:r>
          </w:p>
        </w:tc>
        <w:tc>
          <w:tcPr>
            <w:tcW w:w="1276" w:type="dxa"/>
          </w:tcPr>
          <w:p w:rsidR="009C215B" w:rsidRPr="00090042" w:rsidRDefault="009C215B" w:rsidP="005C54F1">
            <w:pPr>
              <w:spacing w:line="360" w:lineRule="auto"/>
              <w:jc w:val="center"/>
              <w:rPr>
                <w:color w:val="000000"/>
              </w:rPr>
            </w:pPr>
            <w:r w:rsidRPr="00090042">
              <w:rPr>
                <w:color w:val="000000"/>
              </w:rPr>
              <w:t>30 мин</w:t>
            </w:r>
          </w:p>
        </w:tc>
        <w:tc>
          <w:tcPr>
            <w:tcW w:w="2864" w:type="dxa"/>
          </w:tcPr>
          <w:p w:rsidR="009C215B" w:rsidRPr="00090042" w:rsidRDefault="009C215B" w:rsidP="005C54F1">
            <w:pPr>
              <w:spacing w:line="360" w:lineRule="auto"/>
              <w:jc w:val="center"/>
              <w:rPr>
                <w:color w:val="000000"/>
              </w:rPr>
            </w:pPr>
            <w:r w:rsidRPr="00090042">
              <w:rPr>
                <w:color w:val="000000"/>
              </w:rPr>
              <w:t>Подготовка к ужину, ужин</w:t>
            </w:r>
          </w:p>
        </w:tc>
        <w:tc>
          <w:tcPr>
            <w:tcW w:w="4678" w:type="dxa"/>
          </w:tcPr>
          <w:p w:rsidR="009C215B" w:rsidRPr="00027D03" w:rsidRDefault="009C215B" w:rsidP="005C54F1">
            <w:pPr>
              <w:spacing w:line="360" w:lineRule="auto"/>
              <w:jc w:val="both"/>
              <w:rPr>
                <w:color w:val="000000"/>
                <w:lang w:val="ru-RU"/>
              </w:rPr>
            </w:pPr>
            <w:r w:rsidRPr="00027D03">
              <w:rPr>
                <w:color w:val="000000"/>
                <w:lang w:val="ru-RU"/>
              </w:rPr>
              <w:t>КГН, самообслуживание, здоровье, коммуникация, чтение художественной литературы</w:t>
            </w:r>
          </w:p>
        </w:tc>
      </w:tr>
      <w:tr w:rsidR="009C215B" w:rsidRPr="00090042" w:rsidTr="005C54F1">
        <w:tc>
          <w:tcPr>
            <w:tcW w:w="1242" w:type="dxa"/>
          </w:tcPr>
          <w:p w:rsidR="009C215B" w:rsidRPr="00090042" w:rsidRDefault="009C215B" w:rsidP="005C54F1">
            <w:pPr>
              <w:spacing w:line="360" w:lineRule="auto"/>
              <w:jc w:val="center"/>
              <w:rPr>
                <w:color w:val="000000"/>
              </w:rPr>
            </w:pPr>
            <w:r w:rsidRPr="00090042">
              <w:rPr>
                <w:color w:val="000000"/>
              </w:rPr>
              <w:t>16.50-</w:t>
            </w:r>
            <w:r w:rsidRPr="00090042">
              <w:rPr>
                <w:color w:val="000000"/>
              </w:rPr>
              <w:lastRenderedPageBreak/>
              <w:t>18.00</w:t>
            </w:r>
          </w:p>
        </w:tc>
        <w:tc>
          <w:tcPr>
            <w:tcW w:w="1276" w:type="dxa"/>
          </w:tcPr>
          <w:p w:rsidR="009C215B" w:rsidRPr="00090042" w:rsidRDefault="009C215B" w:rsidP="005C54F1">
            <w:pPr>
              <w:spacing w:line="360" w:lineRule="auto"/>
              <w:jc w:val="center"/>
              <w:rPr>
                <w:color w:val="000000"/>
              </w:rPr>
            </w:pPr>
            <w:r w:rsidRPr="00090042">
              <w:rPr>
                <w:color w:val="000000"/>
              </w:rPr>
              <w:lastRenderedPageBreak/>
              <w:t>70 мин</w:t>
            </w:r>
          </w:p>
        </w:tc>
        <w:tc>
          <w:tcPr>
            <w:tcW w:w="2864" w:type="dxa"/>
          </w:tcPr>
          <w:p w:rsidR="009C215B" w:rsidRPr="00027D03" w:rsidRDefault="009C215B" w:rsidP="005C54F1">
            <w:pPr>
              <w:spacing w:line="360" w:lineRule="auto"/>
              <w:jc w:val="center"/>
              <w:rPr>
                <w:color w:val="000000"/>
                <w:lang w:val="ru-RU"/>
              </w:rPr>
            </w:pPr>
            <w:r w:rsidRPr="00027D03">
              <w:rPr>
                <w:color w:val="000000"/>
                <w:lang w:val="ru-RU"/>
              </w:rPr>
              <w:t xml:space="preserve">Подготовка к прогулке, </w:t>
            </w:r>
            <w:r w:rsidRPr="00027D03">
              <w:rPr>
                <w:color w:val="000000"/>
                <w:lang w:val="ru-RU"/>
              </w:rPr>
              <w:lastRenderedPageBreak/>
              <w:t>прогулка</w:t>
            </w:r>
          </w:p>
          <w:p w:rsidR="009C215B" w:rsidRPr="00027D03" w:rsidRDefault="009C215B" w:rsidP="005C54F1">
            <w:pPr>
              <w:spacing w:line="360" w:lineRule="auto"/>
              <w:jc w:val="center"/>
              <w:rPr>
                <w:color w:val="000000"/>
                <w:lang w:val="ru-RU"/>
              </w:rPr>
            </w:pPr>
            <w:r w:rsidRPr="00027D03">
              <w:rPr>
                <w:color w:val="000000"/>
                <w:lang w:val="ru-RU"/>
              </w:rPr>
              <w:t xml:space="preserve">Уход детей домой </w:t>
            </w:r>
          </w:p>
        </w:tc>
        <w:tc>
          <w:tcPr>
            <w:tcW w:w="4678" w:type="dxa"/>
          </w:tcPr>
          <w:p w:rsidR="009C215B" w:rsidRPr="00027D03" w:rsidRDefault="009C215B" w:rsidP="005C54F1">
            <w:pPr>
              <w:spacing w:line="360" w:lineRule="auto"/>
              <w:jc w:val="both"/>
              <w:rPr>
                <w:color w:val="000000"/>
                <w:lang w:val="ru-RU"/>
              </w:rPr>
            </w:pPr>
            <w:r w:rsidRPr="00027D03">
              <w:rPr>
                <w:color w:val="000000"/>
                <w:lang w:val="ru-RU"/>
              </w:rPr>
              <w:lastRenderedPageBreak/>
              <w:t xml:space="preserve">Познание, труд, безопасность, </w:t>
            </w:r>
            <w:r w:rsidRPr="00027D03">
              <w:rPr>
                <w:color w:val="000000"/>
                <w:lang w:val="ru-RU"/>
              </w:rPr>
              <w:lastRenderedPageBreak/>
              <w:t>социализация, физическая культура, художественное творчество.</w:t>
            </w:r>
          </w:p>
          <w:p w:rsidR="009C215B" w:rsidRPr="00090042" w:rsidRDefault="009C215B" w:rsidP="005C54F1">
            <w:pPr>
              <w:spacing w:line="360" w:lineRule="auto"/>
              <w:jc w:val="both"/>
              <w:rPr>
                <w:color w:val="000000"/>
              </w:rPr>
            </w:pPr>
            <w:r w:rsidRPr="00090042">
              <w:rPr>
                <w:color w:val="000000"/>
              </w:rPr>
              <w:t>Взаимодействие с родителями.</w:t>
            </w:r>
          </w:p>
        </w:tc>
      </w:tr>
    </w:tbl>
    <w:p w:rsidR="000504BB" w:rsidRDefault="000504BB" w:rsidP="000C1259">
      <w:pPr>
        <w:jc w:val="center"/>
        <w:rPr>
          <w:i/>
          <w:u w:val="single"/>
        </w:rPr>
      </w:pPr>
    </w:p>
    <w:p w:rsidR="0057242D" w:rsidRDefault="0057242D" w:rsidP="005C54F1">
      <w:pPr>
        <w:spacing w:line="360" w:lineRule="auto"/>
        <w:jc w:val="center"/>
        <w:rPr>
          <w:b/>
          <w:i/>
          <w:u w:val="single"/>
        </w:rPr>
      </w:pPr>
    </w:p>
    <w:p w:rsidR="000C1259" w:rsidRPr="005C54F1" w:rsidRDefault="000C1259" w:rsidP="005C54F1">
      <w:pPr>
        <w:spacing w:line="360" w:lineRule="auto"/>
        <w:jc w:val="center"/>
        <w:rPr>
          <w:b/>
          <w:i/>
          <w:u w:val="single"/>
        </w:rPr>
      </w:pPr>
      <w:r w:rsidRPr="005C54F1">
        <w:rPr>
          <w:b/>
          <w:i/>
          <w:u w:val="single"/>
        </w:rPr>
        <w:t>Режим пребывания детей в средней группе</w:t>
      </w:r>
    </w:p>
    <w:p w:rsidR="000C1259" w:rsidRPr="005C54F1" w:rsidRDefault="000C1259" w:rsidP="005C54F1">
      <w:pPr>
        <w:spacing w:line="360" w:lineRule="auto"/>
        <w:jc w:val="center"/>
        <w:rPr>
          <w:b/>
          <w:i/>
          <w:u w:val="single"/>
        </w:rPr>
      </w:pPr>
      <w:r w:rsidRPr="005C54F1">
        <w:rPr>
          <w:b/>
          <w:i/>
          <w:u w:val="single"/>
        </w:rPr>
        <w:t>(возраст детей: 4 -5  лет)</w:t>
      </w:r>
    </w:p>
    <w:p w:rsidR="000C1259" w:rsidRPr="000C1259" w:rsidRDefault="000C1259" w:rsidP="000C1259">
      <w:pPr>
        <w:jc w:val="center"/>
        <w:rPr>
          <w:b/>
          <w:u w:val="single"/>
        </w:rPr>
      </w:pPr>
    </w:p>
    <w:p w:rsidR="000C1259" w:rsidRPr="000C1259" w:rsidRDefault="000C1259" w:rsidP="005C54F1">
      <w:pPr>
        <w:spacing w:line="360" w:lineRule="auto"/>
        <w:jc w:val="both"/>
        <w:rPr>
          <w:color w:val="000000"/>
        </w:rPr>
      </w:pPr>
      <w:r w:rsidRPr="000C1259">
        <w:t xml:space="preserve">В среднем  возрасте на реализацию основной общеобразовательной программы отведено    70% </w:t>
      </w:r>
      <w:r w:rsidRPr="000C1259">
        <w:rPr>
          <w:color w:val="000000"/>
        </w:rPr>
        <w:t xml:space="preserve">времени пребывания детей или  420 мин., что составляет </w:t>
      </w:r>
      <w:r w:rsidRPr="000C1259">
        <w:rPr>
          <w:color w:val="000000"/>
          <w:u w:val="single"/>
        </w:rPr>
        <w:t xml:space="preserve"> 7 часов. </w:t>
      </w:r>
      <w:r w:rsidRPr="000C1259">
        <w:rPr>
          <w:color w:val="000000"/>
        </w:rPr>
        <w:t xml:space="preserve">  </w:t>
      </w:r>
    </w:p>
    <w:p w:rsidR="000C1259" w:rsidRPr="000C1259" w:rsidRDefault="000C1259" w:rsidP="005C54F1">
      <w:pPr>
        <w:spacing w:line="360" w:lineRule="auto"/>
        <w:ind w:firstLine="550"/>
        <w:jc w:val="both"/>
        <w:rPr>
          <w:color w:val="000000"/>
        </w:rPr>
      </w:pPr>
      <w:r w:rsidRPr="000C1259">
        <w:rPr>
          <w:color w:val="000000"/>
        </w:rPr>
        <w:t>В данном режиме:</w:t>
      </w:r>
    </w:p>
    <w:p w:rsidR="000C1259" w:rsidRPr="000C1259" w:rsidRDefault="000C1259" w:rsidP="005C54F1">
      <w:pPr>
        <w:numPr>
          <w:ilvl w:val="0"/>
          <w:numId w:val="68"/>
        </w:numPr>
        <w:tabs>
          <w:tab w:val="clear" w:pos="1428"/>
          <w:tab w:val="num" w:pos="660"/>
          <w:tab w:val="left" w:pos="1100"/>
          <w:tab w:val="left" w:pos="10773"/>
        </w:tabs>
        <w:spacing w:line="360" w:lineRule="auto"/>
        <w:ind w:left="0"/>
        <w:jc w:val="both"/>
      </w:pPr>
      <w:r w:rsidRPr="000C1259">
        <w:rPr>
          <w:b/>
        </w:rPr>
        <w:t>на образовательную деятельность, осуществляемую в ходе режимных моментов</w:t>
      </w:r>
      <w:r w:rsidRPr="000C1259">
        <w:t xml:space="preserve"> предусмотрено 224 минуты (утренняя гимнастика – 5 мин., КГН – 5 мин., подготовка к прогулке – 10 мин., утренняя  и дневная прогулка (наблюдение, игры, труд, экспериментирование, т.д.) – 100 мин., возвращение с прогулки – 10 мин., подготовка к обеду – 10 мин., организация обеда- 10 минут, подъём после сна, закаливающие процедуры – 7 мин.,  полдник- 5 мин., на организацию деятельности детей во 2 половине дня- 20 мин., организация ужина-10 мин., подготовку к прогулке – 7 мин., вечерней  прогулки (наблюдение, игры, труд, экспериментирование, т.д.) – 25 мин.,</w:t>
      </w:r>
    </w:p>
    <w:p w:rsidR="000C1259" w:rsidRPr="000C1259" w:rsidRDefault="000C1259" w:rsidP="005C54F1">
      <w:pPr>
        <w:numPr>
          <w:ilvl w:val="0"/>
          <w:numId w:val="68"/>
        </w:numPr>
        <w:tabs>
          <w:tab w:val="clear" w:pos="1428"/>
          <w:tab w:val="num" w:pos="660"/>
          <w:tab w:val="left" w:pos="1100"/>
        </w:tabs>
        <w:spacing w:line="360" w:lineRule="auto"/>
        <w:ind w:left="0"/>
        <w:jc w:val="both"/>
      </w:pPr>
      <w:r w:rsidRPr="000C1259">
        <w:rPr>
          <w:b/>
        </w:rPr>
        <w:t xml:space="preserve"> на непосредственно организованную образовательную деятельность</w:t>
      </w:r>
      <w:r w:rsidRPr="000C1259">
        <w:t xml:space="preserve"> – 90 мин </w:t>
      </w:r>
      <w:r w:rsidRPr="000C1259">
        <w:rPr>
          <w:i/>
        </w:rPr>
        <w:t xml:space="preserve"> </w:t>
      </w:r>
      <w:r w:rsidRPr="000C1259">
        <w:t>(во время утреннего приёма . 2 половина дня – 30 мин., на игры-занятия – 40 мин., дополнительное образование – 20 мин.)</w:t>
      </w:r>
    </w:p>
    <w:p w:rsidR="000C1259" w:rsidRPr="000C1259" w:rsidRDefault="000C1259" w:rsidP="005C54F1">
      <w:pPr>
        <w:numPr>
          <w:ilvl w:val="0"/>
          <w:numId w:val="68"/>
        </w:numPr>
        <w:tabs>
          <w:tab w:val="clear" w:pos="1428"/>
          <w:tab w:val="num" w:pos="660"/>
          <w:tab w:val="left" w:pos="1100"/>
        </w:tabs>
        <w:spacing w:line="360" w:lineRule="auto"/>
        <w:ind w:left="0"/>
        <w:jc w:val="both"/>
      </w:pPr>
      <w:r w:rsidRPr="000C1259">
        <w:rPr>
          <w:b/>
        </w:rPr>
        <w:t>на самостоятельную деятельность</w:t>
      </w:r>
      <w:r w:rsidRPr="000C1259">
        <w:t xml:space="preserve"> –  180 мин -  (во время утреннего приёма –  10 мин., двигательная пауза после первого занятия – 10 мин., на первую прогулку – 30 мин., на деятельность, освоенную на уровне самостоятельности (игра, художественно – творческая деятельность.) – 40мин.,  вторую прогулку – 40 мин.  </w:t>
      </w:r>
    </w:p>
    <w:p w:rsidR="000C1259" w:rsidRPr="000C1259" w:rsidRDefault="000C1259" w:rsidP="005C54F1">
      <w:pPr>
        <w:numPr>
          <w:ilvl w:val="0"/>
          <w:numId w:val="68"/>
        </w:numPr>
        <w:tabs>
          <w:tab w:val="clear" w:pos="1428"/>
          <w:tab w:val="num" w:pos="660"/>
          <w:tab w:val="left" w:pos="1100"/>
        </w:tabs>
        <w:spacing w:line="360" w:lineRule="auto"/>
        <w:ind w:left="0"/>
        <w:jc w:val="both"/>
      </w:pPr>
      <w:r w:rsidRPr="000C1259">
        <w:t xml:space="preserve">на работу с родителями – </w:t>
      </w:r>
      <w:r w:rsidRPr="000C1259">
        <w:rPr>
          <w:b/>
        </w:rPr>
        <w:t>10 мин.</w:t>
      </w:r>
    </w:p>
    <w:p w:rsidR="000C1259" w:rsidRPr="000C1259" w:rsidRDefault="000C1259" w:rsidP="005C54F1">
      <w:pPr>
        <w:spacing w:line="360" w:lineRule="auto"/>
        <w:ind w:firstLine="550"/>
        <w:jc w:val="both"/>
        <w:rPr>
          <w:color w:val="000000"/>
        </w:rPr>
      </w:pPr>
      <w:r w:rsidRPr="000C1259">
        <w:rPr>
          <w:b/>
          <w:color w:val="000000"/>
        </w:rPr>
        <w:t xml:space="preserve">На присмотр и уход </w:t>
      </w:r>
      <w:r w:rsidRPr="000C1259">
        <w:rPr>
          <w:color w:val="000000"/>
        </w:rPr>
        <w:t xml:space="preserve">отведено 30% или  216 мин. – </w:t>
      </w:r>
      <w:r w:rsidRPr="000C1259">
        <w:rPr>
          <w:color w:val="000000"/>
          <w:u w:val="single"/>
        </w:rPr>
        <w:t>3,6 ч</w:t>
      </w:r>
      <w:r w:rsidRPr="000C1259">
        <w:rPr>
          <w:color w:val="000000"/>
        </w:rPr>
        <w:t xml:space="preserve"> </w:t>
      </w:r>
    </w:p>
    <w:p w:rsidR="000C1259" w:rsidRPr="000C1259" w:rsidRDefault="000C1259" w:rsidP="005C54F1">
      <w:pPr>
        <w:spacing w:line="360" w:lineRule="auto"/>
        <w:ind w:firstLine="550"/>
        <w:jc w:val="both"/>
        <w:rPr>
          <w:color w:val="000000"/>
        </w:rPr>
      </w:pPr>
      <w:r w:rsidRPr="000C1259">
        <w:rPr>
          <w:color w:val="000000"/>
        </w:rPr>
        <w:t>В общей сумме –  - 720 мин -</w:t>
      </w:r>
      <w:r w:rsidRPr="000C1259">
        <w:rPr>
          <w:b/>
          <w:color w:val="000000"/>
        </w:rPr>
        <w:t>12 часов.</w:t>
      </w:r>
      <w:r w:rsidRPr="000C1259">
        <w:rPr>
          <w:color w:val="000000"/>
        </w:rPr>
        <w:t xml:space="preserve"> </w:t>
      </w:r>
    </w:p>
    <w:p w:rsidR="0061223A" w:rsidRDefault="009C215B" w:rsidP="0061223A">
      <w:pPr>
        <w:pStyle w:val="Standard"/>
        <w:spacing w:line="360" w:lineRule="auto"/>
        <w:jc w:val="center"/>
        <w:rPr>
          <w:rFonts w:cs="Times New Roman"/>
          <w:b/>
          <w:bCs/>
        </w:rPr>
      </w:pPr>
      <w:r w:rsidRPr="007246A6">
        <w:rPr>
          <w:rFonts w:cs="Times New Roman"/>
          <w:b/>
          <w:bCs/>
        </w:rPr>
        <w:t>Примерный режим средней группы (4-5 лет)</w:t>
      </w:r>
      <w:r>
        <w:rPr>
          <w:rFonts w:cs="Times New Roman"/>
          <w:b/>
          <w:bCs/>
        </w:rPr>
        <w:t xml:space="preserve">. </w:t>
      </w:r>
    </w:p>
    <w:p w:rsidR="009C215B" w:rsidRDefault="009C215B" w:rsidP="0061223A">
      <w:pPr>
        <w:pStyle w:val="Standard"/>
        <w:spacing w:line="360" w:lineRule="auto"/>
        <w:jc w:val="center"/>
        <w:rPr>
          <w:rFonts w:cs="Times New Roman"/>
          <w:iCs/>
        </w:rPr>
      </w:pPr>
      <w:r w:rsidRPr="007246A6">
        <w:rPr>
          <w:rFonts w:cs="Times New Roman"/>
          <w:iCs/>
        </w:rPr>
        <w:t>Холодный период года</w:t>
      </w:r>
    </w:p>
    <w:p w:rsidR="006B3A30" w:rsidRPr="007246A6" w:rsidRDefault="006B3A30" w:rsidP="009C215B">
      <w:pPr>
        <w:pStyle w:val="Standard"/>
        <w:jc w:val="center"/>
        <w:rPr>
          <w:rFonts w:cs="Times New Roman"/>
          <w:iCs/>
        </w:rPr>
      </w:pPr>
    </w:p>
    <w:tbl>
      <w:tblPr>
        <w:tblStyle w:val="1d"/>
        <w:tblW w:w="9930" w:type="dxa"/>
        <w:tblLayout w:type="fixed"/>
        <w:tblLook w:val="04A0" w:firstRow="1" w:lastRow="0" w:firstColumn="1" w:lastColumn="0" w:noHBand="0" w:noVBand="1"/>
      </w:tblPr>
      <w:tblGrid>
        <w:gridCol w:w="6951"/>
        <w:gridCol w:w="2979"/>
      </w:tblGrid>
      <w:tr w:rsidR="009C215B" w:rsidRPr="00090042" w:rsidTr="0061223A">
        <w:trPr>
          <w:trHeight w:val="372"/>
        </w:trPr>
        <w:tc>
          <w:tcPr>
            <w:tcW w:w="6951" w:type="dxa"/>
            <w:hideMark/>
          </w:tcPr>
          <w:p w:rsidR="009C215B" w:rsidRPr="00090042" w:rsidRDefault="009C215B" w:rsidP="0061223A">
            <w:pPr>
              <w:pStyle w:val="Style26"/>
              <w:widowControl/>
              <w:spacing w:line="360" w:lineRule="auto"/>
              <w:ind w:firstLine="709"/>
              <w:jc w:val="center"/>
              <w:rPr>
                <w:rStyle w:val="FontStyle250"/>
                <w:rFonts w:ascii="Times New Roman" w:hAnsi="Times New Roman" w:cs="Times New Roman"/>
                <w:b/>
                <w:sz w:val="24"/>
                <w:szCs w:val="24"/>
              </w:rPr>
            </w:pPr>
            <w:r w:rsidRPr="00090042">
              <w:rPr>
                <w:rFonts w:ascii="Times New Roman" w:hAnsi="Times New Roman" w:cs="Times New Roman"/>
                <w:b/>
                <w:bCs/>
                <w:i/>
                <w:iCs/>
              </w:rPr>
              <w:t>Мероприятия</w:t>
            </w:r>
          </w:p>
        </w:tc>
        <w:tc>
          <w:tcPr>
            <w:tcW w:w="2979" w:type="dxa"/>
            <w:hideMark/>
          </w:tcPr>
          <w:p w:rsidR="009C215B" w:rsidRPr="00090042" w:rsidRDefault="009C215B" w:rsidP="0061223A">
            <w:pPr>
              <w:pStyle w:val="Style26"/>
              <w:widowControl/>
              <w:spacing w:line="360" w:lineRule="auto"/>
              <w:ind w:firstLine="102"/>
              <w:jc w:val="center"/>
              <w:rPr>
                <w:rStyle w:val="FontStyle250"/>
                <w:rFonts w:ascii="Times New Roman" w:hAnsi="Times New Roman" w:cs="Times New Roman"/>
                <w:b/>
                <w:sz w:val="24"/>
                <w:szCs w:val="24"/>
              </w:rPr>
            </w:pPr>
            <w:r w:rsidRPr="00090042">
              <w:rPr>
                <w:rFonts w:ascii="Times New Roman" w:hAnsi="Times New Roman" w:cs="Times New Roman"/>
                <w:b/>
                <w:bCs/>
                <w:i/>
                <w:iCs/>
              </w:rPr>
              <w:t>Время проведения</w:t>
            </w:r>
          </w:p>
        </w:tc>
      </w:tr>
      <w:tr w:rsidR="009C215B" w:rsidRPr="00090042" w:rsidTr="0061223A">
        <w:trPr>
          <w:trHeight w:val="420"/>
        </w:trPr>
        <w:tc>
          <w:tcPr>
            <w:tcW w:w="9930" w:type="dxa"/>
            <w:gridSpan w:val="2"/>
            <w:hideMark/>
          </w:tcPr>
          <w:p w:rsidR="009C215B" w:rsidRPr="00090042" w:rsidRDefault="009C215B" w:rsidP="0061223A">
            <w:pPr>
              <w:pStyle w:val="Style26"/>
              <w:widowControl/>
              <w:spacing w:line="360" w:lineRule="auto"/>
              <w:ind w:firstLine="709"/>
              <w:jc w:val="center"/>
              <w:rPr>
                <w:rStyle w:val="FontStyle250"/>
                <w:rFonts w:ascii="Times New Roman" w:hAnsi="Times New Roman" w:cs="Times New Roman"/>
                <w:b/>
                <w:i w:val="0"/>
                <w:sz w:val="24"/>
                <w:szCs w:val="24"/>
              </w:rPr>
            </w:pPr>
            <w:r w:rsidRPr="00090042">
              <w:rPr>
                <w:rStyle w:val="FontStyle250"/>
                <w:rFonts w:ascii="Times New Roman" w:hAnsi="Times New Roman" w:cs="Times New Roman"/>
                <w:b/>
                <w:sz w:val="24"/>
                <w:szCs w:val="24"/>
              </w:rPr>
              <w:t>В дошкольном учреждении</w:t>
            </w:r>
          </w:p>
        </w:tc>
      </w:tr>
      <w:tr w:rsidR="009C215B" w:rsidRPr="00090042" w:rsidTr="0061223A">
        <w:trPr>
          <w:trHeight w:val="156"/>
        </w:trPr>
        <w:tc>
          <w:tcPr>
            <w:tcW w:w="6951" w:type="dxa"/>
            <w:hideMark/>
          </w:tcPr>
          <w:p w:rsidR="009C215B" w:rsidRPr="00027D03" w:rsidRDefault="009C215B" w:rsidP="0061223A">
            <w:pPr>
              <w:pStyle w:val="Style25"/>
              <w:widowControl/>
              <w:spacing w:line="360" w:lineRule="auto"/>
              <w:jc w:val="left"/>
              <w:rPr>
                <w:rStyle w:val="FontStyle217"/>
                <w:rFonts w:ascii="Times New Roman" w:hAnsi="Times New Roman" w:cs="Times New Roman"/>
                <w:sz w:val="24"/>
                <w:szCs w:val="24"/>
                <w:lang w:val="ru-RU"/>
              </w:rPr>
            </w:pPr>
            <w:r w:rsidRPr="00027D03">
              <w:rPr>
                <w:rStyle w:val="FontStyle217"/>
                <w:rFonts w:ascii="Times New Roman" w:hAnsi="Times New Roman" w:cs="Times New Roman"/>
                <w:sz w:val="24"/>
                <w:szCs w:val="24"/>
                <w:lang w:val="ru-RU"/>
              </w:rPr>
              <w:t>Прогулка: прием, осмотр, игры, утренняя гимнастика.</w:t>
            </w:r>
          </w:p>
        </w:tc>
        <w:tc>
          <w:tcPr>
            <w:tcW w:w="2979" w:type="dxa"/>
            <w:hideMark/>
          </w:tcPr>
          <w:p w:rsidR="009C215B" w:rsidRPr="00090042" w:rsidRDefault="009C215B" w:rsidP="0061223A">
            <w:pPr>
              <w:pStyle w:val="Style25"/>
              <w:widowControl/>
              <w:spacing w:line="360" w:lineRule="auto"/>
              <w:ind w:firstLine="102"/>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6.00-8.15</w:t>
            </w:r>
          </w:p>
        </w:tc>
      </w:tr>
      <w:tr w:rsidR="009C215B" w:rsidRPr="00090042" w:rsidTr="0061223A">
        <w:trPr>
          <w:trHeight w:val="288"/>
        </w:trPr>
        <w:tc>
          <w:tcPr>
            <w:tcW w:w="6951" w:type="dxa"/>
            <w:hideMark/>
          </w:tcPr>
          <w:p w:rsidR="009C215B" w:rsidRPr="00090042" w:rsidRDefault="009C215B" w:rsidP="0061223A">
            <w:pPr>
              <w:pStyle w:val="Style25"/>
              <w:widowControl/>
              <w:spacing w:line="360" w:lineRule="auto"/>
              <w:jc w:val="left"/>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lastRenderedPageBreak/>
              <w:t>Подготовка к завтраку, завтрак</w:t>
            </w:r>
          </w:p>
        </w:tc>
        <w:tc>
          <w:tcPr>
            <w:tcW w:w="2979" w:type="dxa"/>
            <w:hideMark/>
          </w:tcPr>
          <w:p w:rsidR="009C215B" w:rsidRPr="00090042" w:rsidRDefault="009C215B" w:rsidP="0061223A">
            <w:pPr>
              <w:pStyle w:val="Style25"/>
              <w:widowControl/>
              <w:spacing w:line="360" w:lineRule="auto"/>
              <w:ind w:firstLine="102"/>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8.15-8.35</w:t>
            </w:r>
          </w:p>
        </w:tc>
      </w:tr>
      <w:tr w:rsidR="009C215B" w:rsidRPr="00090042" w:rsidTr="0061223A">
        <w:trPr>
          <w:trHeight w:val="264"/>
        </w:trPr>
        <w:tc>
          <w:tcPr>
            <w:tcW w:w="6951" w:type="dxa"/>
            <w:hideMark/>
          </w:tcPr>
          <w:p w:rsidR="009C215B" w:rsidRPr="00090042" w:rsidRDefault="009C215B" w:rsidP="0061223A">
            <w:pPr>
              <w:pStyle w:val="Style25"/>
              <w:widowControl/>
              <w:spacing w:line="360" w:lineRule="auto"/>
              <w:jc w:val="left"/>
              <w:rPr>
                <w:rStyle w:val="FontStyle217"/>
                <w:rFonts w:ascii="Times New Roman" w:hAnsi="Times New Roman" w:cs="Times New Roman"/>
                <w:sz w:val="24"/>
                <w:szCs w:val="24"/>
                <w:lang w:eastAsia="en-US"/>
              </w:rPr>
            </w:pPr>
            <w:r w:rsidRPr="00090042">
              <w:rPr>
                <w:rStyle w:val="FontStyle251"/>
                <w:b w:val="0"/>
                <w:sz w:val="24"/>
                <w:szCs w:val="24"/>
                <w:lang w:eastAsia="en-US"/>
              </w:rPr>
              <w:t>Игра,</w:t>
            </w:r>
            <w:r w:rsidRPr="00090042">
              <w:rPr>
                <w:rStyle w:val="FontStyle251"/>
                <w:sz w:val="24"/>
                <w:szCs w:val="24"/>
                <w:lang w:eastAsia="en-US"/>
              </w:rPr>
              <w:t xml:space="preserve">  </w:t>
            </w:r>
            <w:r w:rsidRPr="00090042">
              <w:rPr>
                <w:rStyle w:val="FontStyle217"/>
                <w:rFonts w:ascii="Times New Roman" w:hAnsi="Times New Roman" w:cs="Times New Roman"/>
                <w:sz w:val="24"/>
                <w:szCs w:val="24"/>
                <w:lang w:eastAsia="en-US"/>
              </w:rPr>
              <w:t>самостоятельная деятельность</w:t>
            </w:r>
          </w:p>
        </w:tc>
        <w:tc>
          <w:tcPr>
            <w:tcW w:w="2979" w:type="dxa"/>
            <w:hideMark/>
          </w:tcPr>
          <w:p w:rsidR="009C215B" w:rsidRPr="00090042" w:rsidRDefault="009C215B" w:rsidP="0061223A">
            <w:pPr>
              <w:pStyle w:val="Style25"/>
              <w:widowControl/>
              <w:spacing w:line="360" w:lineRule="auto"/>
              <w:ind w:firstLine="102"/>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8.35-9.00</w:t>
            </w:r>
          </w:p>
        </w:tc>
      </w:tr>
      <w:tr w:rsidR="009C215B" w:rsidRPr="00090042" w:rsidTr="0061223A">
        <w:trPr>
          <w:trHeight w:val="268"/>
        </w:trPr>
        <w:tc>
          <w:tcPr>
            <w:tcW w:w="6951" w:type="dxa"/>
            <w:hideMark/>
          </w:tcPr>
          <w:p w:rsidR="009C215B" w:rsidRPr="00090042" w:rsidRDefault="009C215B" w:rsidP="0061223A">
            <w:pPr>
              <w:pStyle w:val="Style25"/>
              <w:widowControl/>
              <w:spacing w:line="360" w:lineRule="auto"/>
              <w:jc w:val="left"/>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Организованная образовательная деятельность</w:t>
            </w:r>
          </w:p>
        </w:tc>
        <w:tc>
          <w:tcPr>
            <w:tcW w:w="2979" w:type="dxa"/>
            <w:hideMark/>
          </w:tcPr>
          <w:p w:rsidR="009C215B" w:rsidRPr="00090042" w:rsidRDefault="009C215B" w:rsidP="0061223A">
            <w:pPr>
              <w:pStyle w:val="Style25"/>
              <w:widowControl/>
              <w:spacing w:line="360" w:lineRule="auto"/>
              <w:ind w:firstLine="102"/>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 xml:space="preserve">9.00-9.20;   </w:t>
            </w:r>
          </w:p>
          <w:p w:rsidR="009C215B" w:rsidRPr="00090042" w:rsidRDefault="009C215B" w:rsidP="0061223A">
            <w:pPr>
              <w:pStyle w:val="Style25"/>
              <w:widowControl/>
              <w:spacing w:line="360" w:lineRule="auto"/>
              <w:ind w:firstLine="102"/>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 xml:space="preserve"> 9.30-09.50</w:t>
            </w:r>
          </w:p>
        </w:tc>
      </w:tr>
      <w:tr w:rsidR="009C215B" w:rsidRPr="00090042" w:rsidTr="0061223A">
        <w:trPr>
          <w:trHeight w:val="262"/>
        </w:trPr>
        <w:tc>
          <w:tcPr>
            <w:tcW w:w="6951" w:type="dxa"/>
            <w:hideMark/>
          </w:tcPr>
          <w:p w:rsidR="009C215B" w:rsidRPr="00090042" w:rsidRDefault="009C215B" w:rsidP="0061223A">
            <w:pPr>
              <w:pStyle w:val="Style25"/>
              <w:widowControl/>
              <w:spacing w:line="360" w:lineRule="auto"/>
              <w:jc w:val="left"/>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Подготовка к прогулке</w:t>
            </w:r>
          </w:p>
        </w:tc>
        <w:tc>
          <w:tcPr>
            <w:tcW w:w="2979" w:type="dxa"/>
            <w:hideMark/>
          </w:tcPr>
          <w:p w:rsidR="009C215B" w:rsidRPr="00090042" w:rsidRDefault="009C215B" w:rsidP="0061223A">
            <w:pPr>
              <w:pStyle w:val="Style25"/>
              <w:widowControl/>
              <w:spacing w:line="360" w:lineRule="auto"/>
              <w:ind w:firstLine="102"/>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9.50-10.05</w:t>
            </w:r>
          </w:p>
        </w:tc>
      </w:tr>
      <w:tr w:rsidR="009C215B" w:rsidRPr="00090042" w:rsidTr="0061223A">
        <w:trPr>
          <w:trHeight w:val="266"/>
        </w:trPr>
        <w:tc>
          <w:tcPr>
            <w:tcW w:w="6951" w:type="dxa"/>
            <w:hideMark/>
          </w:tcPr>
          <w:p w:rsidR="009C215B" w:rsidRPr="00090042" w:rsidRDefault="009C215B" w:rsidP="0061223A">
            <w:pPr>
              <w:pStyle w:val="Style25"/>
              <w:widowControl/>
              <w:spacing w:line="360" w:lineRule="auto"/>
              <w:jc w:val="left"/>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Прогулка (игры, наблюдения, труд)</w:t>
            </w:r>
          </w:p>
        </w:tc>
        <w:tc>
          <w:tcPr>
            <w:tcW w:w="2979" w:type="dxa"/>
            <w:hideMark/>
          </w:tcPr>
          <w:p w:rsidR="009C215B" w:rsidRPr="00090042" w:rsidRDefault="009C215B" w:rsidP="0061223A">
            <w:pPr>
              <w:pStyle w:val="Style25"/>
              <w:widowControl/>
              <w:spacing w:line="360" w:lineRule="auto"/>
              <w:ind w:firstLine="102"/>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10.05-11.35</w:t>
            </w:r>
          </w:p>
        </w:tc>
      </w:tr>
      <w:tr w:rsidR="009C215B" w:rsidRPr="00090042" w:rsidTr="0061223A">
        <w:trPr>
          <w:trHeight w:val="242"/>
        </w:trPr>
        <w:tc>
          <w:tcPr>
            <w:tcW w:w="6951" w:type="dxa"/>
            <w:hideMark/>
          </w:tcPr>
          <w:p w:rsidR="009C215B" w:rsidRPr="00027D03" w:rsidRDefault="009C215B" w:rsidP="0061223A">
            <w:pPr>
              <w:pStyle w:val="Style25"/>
              <w:widowControl/>
              <w:spacing w:line="360" w:lineRule="auto"/>
              <w:jc w:val="left"/>
              <w:rPr>
                <w:rStyle w:val="FontStyle217"/>
                <w:rFonts w:ascii="Times New Roman" w:hAnsi="Times New Roman" w:cs="Times New Roman"/>
                <w:sz w:val="24"/>
                <w:szCs w:val="24"/>
                <w:lang w:val="ru-RU"/>
              </w:rPr>
            </w:pPr>
            <w:r w:rsidRPr="00027D03">
              <w:rPr>
                <w:rStyle w:val="FontStyle217"/>
                <w:rFonts w:ascii="Times New Roman" w:hAnsi="Times New Roman" w:cs="Times New Roman"/>
                <w:sz w:val="24"/>
                <w:szCs w:val="24"/>
                <w:lang w:val="ru-RU"/>
              </w:rPr>
              <w:t>Возвращение с прогулки, гигиенические процедуры</w:t>
            </w:r>
          </w:p>
        </w:tc>
        <w:tc>
          <w:tcPr>
            <w:tcW w:w="2979" w:type="dxa"/>
            <w:hideMark/>
          </w:tcPr>
          <w:p w:rsidR="009C215B" w:rsidRPr="00090042" w:rsidRDefault="009C215B" w:rsidP="0061223A">
            <w:pPr>
              <w:pStyle w:val="Style25"/>
              <w:widowControl/>
              <w:spacing w:line="360" w:lineRule="auto"/>
              <w:ind w:firstLine="102"/>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11.35-11.50</w:t>
            </w:r>
          </w:p>
        </w:tc>
      </w:tr>
      <w:tr w:rsidR="009C215B" w:rsidRPr="00090042" w:rsidTr="0061223A">
        <w:trPr>
          <w:trHeight w:val="336"/>
        </w:trPr>
        <w:tc>
          <w:tcPr>
            <w:tcW w:w="6951" w:type="dxa"/>
            <w:hideMark/>
          </w:tcPr>
          <w:p w:rsidR="009C215B" w:rsidRPr="00090042" w:rsidRDefault="009C215B" w:rsidP="0061223A">
            <w:pPr>
              <w:pStyle w:val="Style25"/>
              <w:widowControl/>
              <w:spacing w:line="360" w:lineRule="auto"/>
              <w:jc w:val="left"/>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Подготовка к обеду, обед</w:t>
            </w:r>
          </w:p>
        </w:tc>
        <w:tc>
          <w:tcPr>
            <w:tcW w:w="2979" w:type="dxa"/>
            <w:hideMark/>
          </w:tcPr>
          <w:p w:rsidR="009C215B" w:rsidRPr="00090042" w:rsidRDefault="009C215B" w:rsidP="0061223A">
            <w:pPr>
              <w:pStyle w:val="Style25"/>
              <w:widowControl/>
              <w:spacing w:line="360" w:lineRule="auto"/>
              <w:ind w:firstLine="102"/>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11.50-12.25</w:t>
            </w:r>
          </w:p>
        </w:tc>
      </w:tr>
      <w:tr w:rsidR="009C215B" w:rsidRPr="00090042" w:rsidTr="0061223A">
        <w:trPr>
          <w:trHeight w:val="256"/>
        </w:trPr>
        <w:tc>
          <w:tcPr>
            <w:tcW w:w="6951" w:type="dxa"/>
            <w:hideMark/>
          </w:tcPr>
          <w:p w:rsidR="009C215B" w:rsidRPr="00027D03" w:rsidRDefault="009C215B" w:rsidP="0061223A">
            <w:pPr>
              <w:pStyle w:val="Style25"/>
              <w:widowControl/>
              <w:spacing w:line="360" w:lineRule="auto"/>
              <w:jc w:val="left"/>
              <w:rPr>
                <w:rStyle w:val="FontStyle217"/>
                <w:rFonts w:ascii="Times New Roman" w:hAnsi="Times New Roman" w:cs="Times New Roman"/>
                <w:sz w:val="24"/>
                <w:szCs w:val="24"/>
                <w:lang w:val="ru-RU"/>
              </w:rPr>
            </w:pPr>
            <w:r w:rsidRPr="00027D03">
              <w:rPr>
                <w:rStyle w:val="FontStyle217"/>
                <w:rFonts w:ascii="Times New Roman" w:hAnsi="Times New Roman" w:cs="Times New Roman"/>
                <w:sz w:val="24"/>
                <w:szCs w:val="24"/>
                <w:lang w:val="ru-RU"/>
              </w:rPr>
              <w:t>Подготовка ко сну, дневной сон</w:t>
            </w:r>
          </w:p>
        </w:tc>
        <w:tc>
          <w:tcPr>
            <w:tcW w:w="2979" w:type="dxa"/>
            <w:hideMark/>
          </w:tcPr>
          <w:p w:rsidR="009C215B" w:rsidRPr="00090042" w:rsidRDefault="009C215B" w:rsidP="0061223A">
            <w:pPr>
              <w:pStyle w:val="Style25"/>
              <w:widowControl/>
              <w:spacing w:line="360" w:lineRule="auto"/>
              <w:ind w:firstLine="102"/>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12.25-15.00</w:t>
            </w:r>
          </w:p>
        </w:tc>
      </w:tr>
      <w:tr w:rsidR="009C215B" w:rsidRPr="00090042" w:rsidTr="0061223A">
        <w:trPr>
          <w:trHeight w:val="260"/>
        </w:trPr>
        <w:tc>
          <w:tcPr>
            <w:tcW w:w="6951" w:type="dxa"/>
            <w:hideMark/>
          </w:tcPr>
          <w:p w:rsidR="009C215B" w:rsidRPr="00027D03" w:rsidRDefault="009C215B" w:rsidP="0061223A">
            <w:pPr>
              <w:pStyle w:val="Style25"/>
              <w:widowControl/>
              <w:spacing w:line="360" w:lineRule="auto"/>
              <w:jc w:val="left"/>
              <w:rPr>
                <w:rStyle w:val="FontStyle217"/>
                <w:rFonts w:ascii="Times New Roman" w:hAnsi="Times New Roman" w:cs="Times New Roman"/>
                <w:sz w:val="24"/>
                <w:szCs w:val="24"/>
                <w:lang w:val="ru-RU"/>
              </w:rPr>
            </w:pPr>
            <w:r w:rsidRPr="00027D03">
              <w:rPr>
                <w:rStyle w:val="FontStyle217"/>
                <w:rFonts w:ascii="Times New Roman" w:hAnsi="Times New Roman" w:cs="Times New Roman"/>
                <w:sz w:val="24"/>
                <w:szCs w:val="24"/>
                <w:lang w:val="ru-RU"/>
              </w:rPr>
              <w:t>Постепенный подъем, воздушные, водные процедуры</w:t>
            </w:r>
          </w:p>
        </w:tc>
        <w:tc>
          <w:tcPr>
            <w:tcW w:w="2979" w:type="dxa"/>
            <w:hideMark/>
          </w:tcPr>
          <w:p w:rsidR="009C215B" w:rsidRPr="00090042" w:rsidRDefault="009C215B" w:rsidP="0061223A">
            <w:pPr>
              <w:pStyle w:val="Style25"/>
              <w:widowControl/>
              <w:spacing w:line="360" w:lineRule="auto"/>
              <w:ind w:firstLine="102"/>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15.00-15.15</w:t>
            </w:r>
          </w:p>
        </w:tc>
      </w:tr>
      <w:tr w:rsidR="009C215B" w:rsidRPr="00090042" w:rsidTr="0061223A">
        <w:trPr>
          <w:trHeight w:val="265"/>
        </w:trPr>
        <w:tc>
          <w:tcPr>
            <w:tcW w:w="6951" w:type="dxa"/>
            <w:hideMark/>
          </w:tcPr>
          <w:p w:rsidR="009C215B" w:rsidRPr="00090042" w:rsidRDefault="009C215B" w:rsidP="0061223A">
            <w:pPr>
              <w:pStyle w:val="Style26"/>
              <w:widowControl/>
              <w:spacing w:line="360" w:lineRule="auto"/>
              <w:rPr>
                <w:rStyle w:val="FontStyle250"/>
                <w:rFonts w:ascii="Times New Roman" w:hAnsi="Times New Roman" w:cs="Times New Roman"/>
                <w:sz w:val="24"/>
                <w:szCs w:val="24"/>
              </w:rPr>
            </w:pPr>
            <w:r w:rsidRPr="00090042">
              <w:rPr>
                <w:rStyle w:val="FontStyle217"/>
                <w:rFonts w:ascii="Times New Roman" w:hAnsi="Times New Roman" w:cs="Times New Roman"/>
                <w:sz w:val="24"/>
                <w:szCs w:val="24"/>
              </w:rPr>
              <w:t>Подготовка к полднику, полдник</w:t>
            </w:r>
          </w:p>
        </w:tc>
        <w:tc>
          <w:tcPr>
            <w:tcW w:w="2979" w:type="dxa"/>
            <w:hideMark/>
          </w:tcPr>
          <w:p w:rsidR="009C215B" w:rsidRPr="00090042" w:rsidRDefault="009C215B" w:rsidP="0061223A">
            <w:pPr>
              <w:pStyle w:val="Style72"/>
              <w:widowControl/>
              <w:spacing w:line="360" w:lineRule="auto"/>
              <w:ind w:firstLine="102"/>
              <w:jc w:val="center"/>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15.15-15.30</w:t>
            </w:r>
          </w:p>
        </w:tc>
      </w:tr>
      <w:tr w:rsidR="009C215B" w:rsidRPr="00090042" w:rsidTr="0061223A">
        <w:trPr>
          <w:trHeight w:val="382"/>
        </w:trPr>
        <w:tc>
          <w:tcPr>
            <w:tcW w:w="6951" w:type="dxa"/>
            <w:hideMark/>
          </w:tcPr>
          <w:p w:rsidR="009C215B" w:rsidRPr="00090042" w:rsidRDefault="009C215B" w:rsidP="0061223A">
            <w:pPr>
              <w:pStyle w:val="Style72"/>
              <w:widowControl/>
              <w:spacing w:line="360" w:lineRule="auto"/>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Игры, самостоятельная деятельность детей</w:t>
            </w:r>
          </w:p>
        </w:tc>
        <w:tc>
          <w:tcPr>
            <w:tcW w:w="2979" w:type="dxa"/>
            <w:hideMark/>
          </w:tcPr>
          <w:p w:rsidR="009C215B" w:rsidRPr="00090042" w:rsidRDefault="009C215B" w:rsidP="0061223A">
            <w:pPr>
              <w:pStyle w:val="Style72"/>
              <w:widowControl/>
              <w:spacing w:line="360" w:lineRule="auto"/>
              <w:ind w:firstLine="102"/>
              <w:jc w:val="center"/>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15.30-16.25</w:t>
            </w:r>
          </w:p>
        </w:tc>
      </w:tr>
      <w:tr w:rsidR="009C215B" w:rsidRPr="00090042" w:rsidTr="0061223A">
        <w:trPr>
          <w:trHeight w:val="274"/>
        </w:trPr>
        <w:tc>
          <w:tcPr>
            <w:tcW w:w="6951" w:type="dxa"/>
            <w:hideMark/>
          </w:tcPr>
          <w:p w:rsidR="009C215B" w:rsidRPr="00090042" w:rsidRDefault="009C215B" w:rsidP="0061223A">
            <w:pPr>
              <w:pStyle w:val="Style72"/>
              <w:widowControl/>
              <w:spacing w:line="360" w:lineRule="auto"/>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Подготовка к ужину, ужин</w:t>
            </w:r>
          </w:p>
        </w:tc>
        <w:tc>
          <w:tcPr>
            <w:tcW w:w="2979" w:type="dxa"/>
            <w:hideMark/>
          </w:tcPr>
          <w:p w:rsidR="009C215B" w:rsidRPr="00090042" w:rsidRDefault="009C215B" w:rsidP="0061223A">
            <w:pPr>
              <w:pStyle w:val="Style72"/>
              <w:widowControl/>
              <w:spacing w:line="360" w:lineRule="auto"/>
              <w:ind w:firstLine="102"/>
              <w:jc w:val="center"/>
              <w:rPr>
                <w:rStyle w:val="FontStyle217"/>
                <w:rFonts w:ascii="Times New Roman" w:hAnsi="Times New Roman" w:cs="Times New Roman"/>
                <w:sz w:val="24"/>
                <w:szCs w:val="24"/>
                <w:lang w:eastAsia="en-US"/>
              </w:rPr>
            </w:pPr>
            <w:r w:rsidRPr="00090042">
              <w:rPr>
                <w:rStyle w:val="FontStyle217"/>
                <w:rFonts w:ascii="Times New Roman" w:hAnsi="Times New Roman" w:cs="Times New Roman"/>
                <w:sz w:val="24"/>
                <w:szCs w:val="24"/>
                <w:lang w:eastAsia="en-US"/>
              </w:rPr>
              <w:t>16.25-16.45</w:t>
            </w:r>
          </w:p>
        </w:tc>
      </w:tr>
      <w:tr w:rsidR="009C215B" w:rsidRPr="00090042" w:rsidTr="0061223A">
        <w:trPr>
          <w:trHeight w:val="406"/>
        </w:trPr>
        <w:tc>
          <w:tcPr>
            <w:tcW w:w="6951" w:type="dxa"/>
            <w:hideMark/>
          </w:tcPr>
          <w:p w:rsidR="009C215B" w:rsidRPr="00090042" w:rsidRDefault="009C215B" w:rsidP="0061223A">
            <w:pPr>
              <w:pStyle w:val="Style72"/>
              <w:widowControl/>
              <w:spacing w:line="360" w:lineRule="auto"/>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Подготовка к прогулке</w:t>
            </w:r>
          </w:p>
        </w:tc>
        <w:tc>
          <w:tcPr>
            <w:tcW w:w="2979" w:type="dxa"/>
            <w:hideMark/>
          </w:tcPr>
          <w:p w:rsidR="009C215B" w:rsidRPr="00090042" w:rsidRDefault="009C215B" w:rsidP="0061223A">
            <w:pPr>
              <w:pStyle w:val="Style72"/>
              <w:widowControl/>
              <w:spacing w:line="360" w:lineRule="auto"/>
              <w:ind w:firstLine="102"/>
              <w:jc w:val="center"/>
              <w:rPr>
                <w:rStyle w:val="FontStyle217"/>
                <w:rFonts w:ascii="Times New Roman" w:hAnsi="Times New Roman" w:cs="Times New Roman"/>
                <w:sz w:val="24"/>
                <w:szCs w:val="24"/>
                <w:lang w:eastAsia="en-US"/>
              </w:rPr>
            </w:pPr>
            <w:r w:rsidRPr="00090042">
              <w:rPr>
                <w:rStyle w:val="FontStyle217"/>
                <w:rFonts w:ascii="Times New Roman" w:hAnsi="Times New Roman" w:cs="Times New Roman"/>
                <w:sz w:val="24"/>
                <w:szCs w:val="24"/>
                <w:lang w:eastAsia="en-US"/>
              </w:rPr>
              <w:t>16.45-17.00</w:t>
            </w:r>
          </w:p>
        </w:tc>
      </w:tr>
      <w:tr w:rsidR="009C215B" w:rsidRPr="00090042" w:rsidTr="0061223A">
        <w:trPr>
          <w:trHeight w:val="270"/>
        </w:trPr>
        <w:tc>
          <w:tcPr>
            <w:tcW w:w="6951" w:type="dxa"/>
            <w:hideMark/>
          </w:tcPr>
          <w:p w:rsidR="009C215B" w:rsidRPr="00027D03" w:rsidRDefault="009C215B" w:rsidP="0061223A">
            <w:pPr>
              <w:pStyle w:val="Style72"/>
              <w:widowControl/>
              <w:spacing w:line="360" w:lineRule="auto"/>
              <w:rPr>
                <w:rStyle w:val="FontStyle217"/>
                <w:rFonts w:ascii="Times New Roman" w:hAnsi="Times New Roman" w:cs="Times New Roman"/>
                <w:sz w:val="24"/>
                <w:szCs w:val="24"/>
                <w:lang w:val="ru-RU"/>
              </w:rPr>
            </w:pPr>
            <w:r w:rsidRPr="00027D03">
              <w:rPr>
                <w:rStyle w:val="FontStyle217"/>
                <w:rFonts w:ascii="Times New Roman" w:hAnsi="Times New Roman" w:cs="Times New Roman"/>
                <w:sz w:val="24"/>
                <w:szCs w:val="24"/>
                <w:lang w:val="ru-RU"/>
              </w:rPr>
              <w:t>Прогулка,: игры, уход детей домой</w:t>
            </w:r>
          </w:p>
        </w:tc>
        <w:tc>
          <w:tcPr>
            <w:tcW w:w="2979" w:type="dxa"/>
            <w:hideMark/>
          </w:tcPr>
          <w:p w:rsidR="009C215B" w:rsidRPr="00090042" w:rsidRDefault="009C215B" w:rsidP="0061223A">
            <w:pPr>
              <w:pStyle w:val="Style72"/>
              <w:widowControl/>
              <w:spacing w:line="360" w:lineRule="auto"/>
              <w:ind w:firstLine="102"/>
              <w:jc w:val="center"/>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17.00-18.00</w:t>
            </w:r>
          </w:p>
        </w:tc>
      </w:tr>
      <w:tr w:rsidR="009C215B" w:rsidRPr="00090042" w:rsidTr="0061223A">
        <w:trPr>
          <w:trHeight w:val="119"/>
        </w:trPr>
        <w:tc>
          <w:tcPr>
            <w:tcW w:w="9930" w:type="dxa"/>
            <w:gridSpan w:val="2"/>
            <w:hideMark/>
          </w:tcPr>
          <w:p w:rsidR="009C215B" w:rsidRPr="00090042" w:rsidRDefault="009C215B" w:rsidP="0061223A">
            <w:pPr>
              <w:pStyle w:val="Style25"/>
              <w:widowControl/>
              <w:spacing w:line="360" w:lineRule="auto"/>
              <w:ind w:firstLine="102"/>
              <w:rPr>
                <w:rStyle w:val="FontStyle217"/>
                <w:rFonts w:ascii="Times New Roman" w:hAnsi="Times New Roman" w:cs="Times New Roman"/>
                <w:sz w:val="24"/>
                <w:szCs w:val="24"/>
              </w:rPr>
            </w:pPr>
            <w:r w:rsidRPr="00090042">
              <w:rPr>
                <w:rStyle w:val="FontStyle217"/>
                <w:rFonts w:ascii="Times New Roman" w:hAnsi="Times New Roman" w:cs="Times New Roman"/>
                <w:b/>
                <w:sz w:val="24"/>
                <w:szCs w:val="24"/>
              </w:rPr>
              <w:t>Дома</w:t>
            </w:r>
          </w:p>
        </w:tc>
      </w:tr>
      <w:tr w:rsidR="009C215B" w:rsidRPr="00090042" w:rsidTr="0061223A">
        <w:trPr>
          <w:trHeight w:val="406"/>
        </w:trPr>
        <w:tc>
          <w:tcPr>
            <w:tcW w:w="6951" w:type="dxa"/>
            <w:hideMark/>
          </w:tcPr>
          <w:p w:rsidR="009C215B" w:rsidRPr="00027D03" w:rsidRDefault="009C215B" w:rsidP="0061223A">
            <w:pPr>
              <w:pStyle w:val="Style72"/>
              <w:widowControl/>
              <w:spacing w:line="360" w:lineRule="auto"/>
              <w:rPr>
                <w:rStyle w:val="FontStyle217"/>
                <w:rFonts w:ascii="Times New Roman" w:hAnsi="Times New Roman" w:cs="Times New Roman"/>
                <w:sz w:val="24"/>
                <w:szCs w:val="24"/>
                <w:lang w:val="ru-RU"/>
              </w:rPr>
            </w:pPr>
            <w:r w:rsidRPr="00027D03">
              <w:rPr>
                <w:rFonts w:ascii="Times New Roman" w:hAnsi="Times New Roman" w:cs="Times New Roman"/>
                <w:lang w:val="ru-RU"/>
              </w:rPr>
              <w:t>Прогулка с детьми, спокойные игры, гигиенические процедуры</w:t>
            </w:r>
          </w:p>
        </w:tc>
        <w:tc>
          <w:tcPr>
            <w:tcW w:w="2979" w:type="dxa"/>
            <w:hideMark/>
          </w:tcPr>
          <w:p w:rsidR="009C215B" w:rsidRPr="00090042" w:rsidRDefault="009C215B" w:rsidP="0061223A">
            <w:pPr>
              <w:pStyle w:val="Style25"/>
              <w:widowControl/>
              <w:spacing w:line="360" w:lineRule="auto"/>
              <w:ind w:firstLine="102"/>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18.00-20.40</w:t>
            </w:r>
          </w:p>
        </w:tc>
      </w:tr>
      <w:tr w:rsidR="009C215B" w:rsidRPr="00090042" w:rsidTr="0061223A">
        <w:trPr>
          <w:trHeight w:val="256"/>
        </w:trPr>
        <w:tc>
          <w:tcPr>
            <w:tcW w:w="6951" w:type="dxa"/>
            <w:hideMark/>
          </w:tcPr>
          <w:p w:rsidR="009C215B" w:rsidRPr="00090042" w:rsidRDefault="009C215B" w:rsidP="0061223A">
            <w:pPr>
              <w:pStyle w:val="Style72"/>
              <w:widowControl/>
              <w:spacing w:line="360" w:lineRule="auto"/>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Ночной сон</w:t>
            </w:r>
          </w:p>
        </w:tc>
        <w:tc>
          <w:tcPr>
            <w:tcW w:w="2979" w:type="dxa"/>
            <w:hideMark/>
          </w:tcPr>
          <w:p w:rsidR="009C215B" w:rsidRPr="00090042" w:rsidRDefault="009C215B" w:rsidP="0061223A">
            <w:pPr>
              <w:pStyle w:val="Style25"/>
              <w:widowControl/>
              <w:spacing w:line="360" w:lineRule="auto"/>
              <w:ind w:firstLine="102"/>
              <w:rPr>
                <w:rStyle w:val="FontStyle217"/>
                <w:rFonts w:ascii="Times New Roman" w:hAnsi="Times New Roman" w:cs="Times New Roman"/>
                <w:sz w:val="24"/>
                <w:szCs w:val="24"/>
              </w:rPr>
            </w:pPr>
            <w:r w:rsidRPr="00090042">
              <w:rPr>
                <w:rStyle w:val="FontStyle217"/>
                <w:rFonts w:ascii="Times New Roman" w:hAnsi="Times New Roman" w:cs="Times New Roman"/>
                <w:sz w:val="24"/>
                <w:szCs w:val="24"/>
              </w:rPr>
              <w:t>20.40-6.30</w:t>
            </w:r>
          </w:p>
        </w:tc>
      </w:tr>
    </w:tbl>
    <w:p w:rsidR="006B3A30" w:rsidRDefault="006B3A30" w:rsidP="009C215B">
      <w:pPr>
        <w:pStyle w:val="Standard"/>
        <w:jc w:val="center"/>
        <w:rPr>
          <w:rFonts w:cs="Times New Roman"/>
          <w:b/>
          <w:bCs/>
        </w:rPr>
      </w:pPr>
    </w:p>
    <w:p w:rsidR="0061223A" w:rsidRDefault="009C215B" w:rsidP="0061223A">
      <w:pPr>
        <w:pStyle w:val="Standard"/>
        <w:spacing w:line="360" w:lineRule="auto"/>
        <w:jc w:val="center"/>
        <w:rPr>
          <w:rFonts w:cs="Times New Roman"/>
          <w:b/>
          <w:bCs/>
        </w:rPr>
      </w:pPr>
      <w:r w:rsidRPr="007246A6">
        <w:rPr>
          <w:rFonts w:cs="Times New Roman"/>
          <w:b/>
          <w:bCs/>
        </w:rPr>
        <w:t>Примерный режим средней группы (4-5 лет)</w:t>
      </w:r>
      <w:r>
        <w:rPr>
          <w:rFonts w:cs="Times New Roman"/>
          <w:b/>
          <w:bCs/>
        </w:rPr>
        <w:t xml:space="preserve">. </w:t>
      </w:r>
    </w:p>
    <w:p w:rsidR="009C215B" w:rsidRDefault="009C215B" w:rsidP="0061223A">
      <w:pPr>
        <w:pStyle w:val="Standard"/>
        <w:spacing w:line="360" w:lineRule="auto"/>
        <w:jc w:val="center"/>
        <w:rPr>
          <w:rFonts w:cs="Times New Roman"/>
          <w:i/>
          <w:iCs/>
        </w:rPr>
      </w:pPr>
      <w:r w:rsidRPr="007246A6">
        <w:rPr>
          <w:rFonts w:cs="Times New Roman"/>
          <w:i/>
          <w:iCs/>
        </w:rPr>
        <w:t>Теплый период</w:t>
      </w:r>
    </w:p>
    <w:tbl>
      <w:tblPr>
        <w:tblStyle w:val="1d"/>
        <w:tblW w:w="9930" w:type="dxa"/>
        <w:tblLayout w:type="fixed"/>
        <w:tblLook w:val="00A0" w:firstRow="1" w:lastRow="0" w:firstColumn="1" w:lastColumn="0" w:noHBand="0" w:noVBand="0"/>
      </w:tblPr>
      <w:tblGrid>
        <w:gridCol w:w="6951"/>
        <w:gridCol w:w="2979"/>
      </w:tblGrid>
      <w:tr w:rsidR="009C215B" w:rsidRPr="007246A6" w:rsidTr="0061223A">
        <w:trPr>
          <w:trHeight w:val="339"/>
        </w:trPr>
        <w:tc>
          <w:tcPr>
            <w:tcW w:w="6951" w:type="dxa"/>
            <w:hideMark/>
          </w:tcPr>
          <w:p w:rsidR="009C215B" w:rsidRPr="007246A6" w:rsidRDefault="009C215B" w:rsidP="0061223A">
            <w:pPr>
              <w:pStyle w:val="TableContents"/>
              <w:spacing w:line="360" w:lineRule="auto"/>
              <w:jc w:val="center"/>
              <w:rPr>
                <w:rFonts w:cs="Times New Roman"/>
                <w:b/>
                <w:bCs/>
                <w:i/>
                <w:iCs/>
              </w:rPr>
            </w:pPr>
            <w:r w:rsidRPr="007246A6">
              <w:rPr>
                <w:rFonts w:cs="Times New Roman"/>
                <w:b/>
                <w:bCs/>
                <w:i/>
                <w:iCs/>
              </w:rPr>
              <w:t>Мероприятия</w:t>
            </w:r>
          </w:p>
        </w:tc>
        <w:tc>
          <w:tcPr>
            <w:tcW w:w="2979" w:type="dxa"/>
            <w:hideMark/>
          </w:tcPr>
          <w:p w:rsidR="009C215B" w:rsidRPr="007246A6" w:rsidRDefault="009C215B" w:rsidP="0061223A">
            <w:pPr>
              <w:pStyle w:val="TableContents"/>
              <w:spacing w:line="360" w:lineRule="auto"/>
              <w:jc w:val="center"/>
              <w:rPr>
                <w:rFonts w:cs="Times New Roman"/>
                <w:b/>
                <w:bCs/>
                <w:i/>
                <w:iCs/>
              </w:rPr>
            </w:pPr>
            <w:r w:rsidRPr="007246A6">
              <w:rPr>
                <w:rFonts w:cs="Times New Roman"/>
                <w:b/>
                <w:bCs/>
                <w:i/>
                <w:iCs/>
              </w:rPr>
              <w:t>Время проведения</w:t>
            </w:r>
          </w:p>
        </w:tc>
      </w:tr>
      <w:tr w:rsidR="009C215B" w:rsidRPr="007246A6" w:rsidTr="0061223A">
        <w:tc>
          <w:tcPr>
            <w:tcW w:w="9930" w:type="dxa"/>
            <w:gridSpan w:val="2"/>
            <w:hideMark/>
          </w:tcPr>
          <w:p w:rsidR="009C215B" w:rsidRPr="007246A6" w:rsidRDefault="009C215B" w:rsidP="0061223A">
            <w:pPr>
              <w:pStyle w:val="TableContents"/>
              <w:spacing w:line="360" w:lineRule="auto"/>
              <w:jc w:val="center"/>
              <w:rPr>
                <w:rFonts w:cs="Times New Roman"/>
              </w:rPr>
            </w:pPr>
            <w:r w:rsidRPr="007246A6">
              <w:rPr>
                <w:rFonts w:cs="Times New Roman"/>
                <w:b/>
                <w:bCs/>
              </w:rPr>
              <w:t>В дошкольном упреждении</w:t>
            </w:r>
          </w:p>
        </w:tc>
      </w:tr>
      <w:tr w:rsidR="009C215B" w:rsidRPr="007246A6" w:rsidTr="0061223A">
        <w:trPr>
          <w:trHeight w:val="211"/>
        </w:trPr>
        <w:tc>
          <w:tcPr>
            <w:tcW w:w="6951" w:type="dxa"/>
            <w:hideMark/>
          </w:tcPr>
          <w:p w:rsidR="009C215B" w:rsidRPr="00027D03" w:rsidRDefault="009C215B" w:rsidP="0061223A">
            <w:pPr>
              <w:pStyle w:val="TableContents"/>
              <w:spacing w:line="360" w:lineRule="auto"/>
              <w:rPr>
                <w:rFonts w:cs="Times New Roman"/>
                <w:lang w:val="ru-RU"/>
              </w:rPr>
            </w:pPr>
            <w:r w:rsidRPr="00027D03">
              <w:rPr>
                <w:rFonts w:cs="Times New Roman"/>
                <w:bCs/>
                <w:lang w:val="ru-RU"/>
              </w:rPr>
              <w:t xml:space="preserve">Прогулка: </w:t>
            </w:r>
            <w:r w:rsidRPr="00027D03">
              <w:rPr>
                <w:rFonts w:cs="Times New Roman"/>
                <w:lang w:val="ru-RU"/>
              </w:rPr>
              <w:t>прием  детей, игры, утрен</w:t>
            </w:r>
            <w:r w:rsidRPr="00027D03">
              <w:rPr>
                <w:rFonts w:cs="Times New Roman"/>
                <w:lang w:val="ru-RU"/>
              </w:rPr>
              <w:softHyphen/>
              <w:t>няя гимнастика</w:t>
            </w:r>
          </w:p>
        </w:tc>
        <w:tc>
          <w:tcPr>
            <w:tcW w:w="2979" w:type="dxa"/>
            <w:hideMark/>
          </w:tcPr>
          <w:p w:rsidR="009C215B" w:rsidRPr="007246A6" w:rsidRDefault="009C215B" w:rsidP="0061223A">
            <w:pPr>
              <w:pStyle w:val="TableContents"/>
              <w:spacing w:line="360" w:lineRule="auto"/>
              <w:jc w:val="center"/>
              <w:rPr>
                <w:rFonts w:cs="Times New Roman"/>
              </w:rPr>
            </w:pPr>
            <w:r w:rsidRPr="007246A6">
              <w:rPr>
                <w:rFonts w:cs="Times New Roman"/>
              </w:rPr>
              <w:t>06.00-08.15</w:t>
            </w:r>
          </w:p>
        </w:tc>
      </w:tr>
      <w:tr w:rsidR="009C215B" w:rsidRPr="007246A6" w:rsidTr="0061223A">
        <w:trPr>
          <w:trHeight w:val="245"/>
        </w:trPr>
        <w:tc>
          <w:tcPr>
            <w:tcW w:w="6951" w:type="dxa"/>
            <w:hideMark/>
          </w:tcPr>
          <w:p w:rsidR="009C215B" w:rsidRPr="007246A6" w:rsidRDefault="009C215B" w:rsidP="0061223A">
            <w:pPr>
              <w:pStyle w:val="TableContents"/>
              <w:spacing w:line="360" w:lineRule="auto"/>
              <w:rPr>
                <w:rFonts w:cs="Times New Roman"/>
              </w:rPr>
            </w:pPr>
            <w:r w:rsidRPr="007246A6">
              <w:rPr>
                <w:rFonts w:cs="Times New Roman"/>
              </w:rPr>
              <w:t>Подготовка к завтраку, завтрак</w:t>
            </w:r>
          </w:p>
        </w:tc>
        <w:tc>
          <w:tcPr>
            <w:tcW w:w="2979" w:type="dxa"/>
            <w:hideMark/>
          </w:tcPr>
          <w:p w:rsidR="009C215B" w:rsidRPr="007246A6" w:rsidRDefault="009C215B" w:rsidP="0061223A">
            <w:pPr>
              <w:pStyle w:val="TableContents"/>
              <w:spacing w:line="360" w:lineRule="auto"/>
              <w:jc w:val="center"/>
              <w:rPr>
                <w:rFonts w:cs="Times New Roman"/>
              </w:rPr>
            </w:pPr>
            <w:r w:rsidRPr="007246A6">
              <w:rPr>
                <w:rFonts w:cs="Times New Roman"/>
              </w:rPr>
              <w:t>08.15-08.35</w:t>
            </w:r>
          </w:p>
        </w:tc>
      </w:tr>
      <w:tr w:rsidR="009C215B" w:rsidRPr="007246A6" w:rsidTr="0061223A">
        <w:trPr>
          <w:trHeight w:val="137"/>
        </w:trPr>
        <w:tc>
          <w:tcPr>
            <w:tcW w:w="6951" w:type="dxa"/>
            <w:hideMark/>
          </w:tcPr>
          <w:p w:rsidR="009C215B" w:rsidRPr="007246A6" w:rsidRDefault="009C215B" w:rsidP="0061223A">
            <w:pPr>
              <w:pStyle w:val="TableContents"/>
              <w:spacing w:line="360" w:lineRule="auto"/>
              <w:rPr>
                <w:rFonts w:cs="Times New Roman"/>
              </w:rPr>
            </w:pPr>
            <w:r w:rsidRPr="007246A6">
              <w:rPr>
                <w:rFonts w:cs="Times New Roman"/>
              </w:rPr>
              <w:t>Игры,  подготовка к прогулке</w:t>
            </w:r>
          </w:p>
        </w:tc>
        <w:tc>
          <w:tcPr>
            <w:tcW w:w="2979" w:type="dxa"/>
            <w:hideMark/>
          </w:tcPr>
          <w:p w:rsidR="009C215B" w:rsidRPr="007246A6" w:rsidRDefault="009C215B" w:rsidP="0061223A">
            <w:pPr>
              <w:pStyle w:val="TableContents"/>
              <w:spacing w:line="360" w:lineRule="auto"/>
              <w:jc w:val="center"/>
              <w:rPr>
                <w:rFonts w:cs="Times New Roman"/>
              </w:rPr>
            </w:pPr>
            <w:r w:rsidRPr="007246A6">
              <w:rPr>
                <w:rFonts w:cs="Times New Roman"/>
              </w:rPr>
              <w:t>08.35-09.00</w:t>
            </w:r>
          </w:p>
        </w:tc>
      </w:tr>
      <w:tr w:rsidR="009C215B" w:rsidRPr="007246A6" w:rsidTr="0061223A">
        <w:trPr>
          <w:trHeight w:val="185"/>
        </w:trPr>
        <w:tc>
          <w:tcPr>
            <w:tcW w:w="6951" w:type="dxa"/>
            <w:hideMark/>
          </w:tcPr>
          <w:p w:rsidR="009C215B" w:rsidRPr="00027D03" w:rsidRDefault="009C215B" w:rsidP="0061223A">
            <w:pPr>
              <w:pStyle w:val="TableContents"/>
              <w:spacing w:line="360" w:lineRule="auto"/>
              <w:rPr>
                <w:rFonts w:cs="Times New Roman"/>
                <w:lang w:val="ru-RU"/>
              </w:rPr>
            </w:pPr>
            <w:r w:rsidRPr="00027D03">
              <w:rPr>
                <w:rFonts w:cs="Times New Roman"/>
                <w:bCs/>
                <w:lang w:val="ru-RU"/>
              </w:rPr>
              <w:t>Прогулк</w:t>
            </w:r>
            <w:r w:rsidRPr="00027D03">
              <w:rPr>
                <w:rFonts w:cs="Times New Roman"/>
                <w:b/>
                <w:bCs/>
                <w:lang w:val="ru-RU"/>
              </w:rPr>
              <w:t xml:space="preserve">а: </w:t>
            </w:r>
            <w:r w:rsidRPr="00027D03">
              <w:rPr>
                <w:rFonts w:cs="Times New Roman"/>
                <w:lang w:val="ru-RU"/>
              </w:rPr>
              <w:t>игры, воз</w:t>
            </w:r>
            <w:r w:rsidRPr="00027D03">
              <w:rPr>
                <w:rFonts w:cs="Times New Roman"/>
                <w:lang w:val="ru-RU"/>
              </w:rPr>
              <w:softHyphen/>
              <w:t>душные и солнечные процедуры.</w:t>
            </w:r>
          </w:p>
        </w:tc>
        <w:tc>
          <w:tcPr>
            <w:tcW w:w="2979" w:type="dxa"/>
            <w:hideMark/>
          </w:tcPr>
          <w:p w:rsidR="009C215B" w:rsidRPr="007246A6" w:rsidRDefault="009C215B" w:rsidP="0061223A">
            <w:pPr>
              <w:pStyle w:val="TableContents"/>
              <w:spacing w:line="360" w:lineRule="auto"/>
              <w:jc w:val="center"/>
              <w:rPr>
                <w:rFonts w:cs="Times New Roman"/>
              </w:rPr>
            </w:pPr>
            <w:r w:rsidRPr="007246A6">
              <w:rPr>
                <w:rFonts w:cs="Times New Roman"/>
              </w:rPr>
              <w:t>09.00-11.30</w:t>
            </w:r>
          </w:p>
        </w:tc>
      </w:tr>
      <w:tr w:rsidR="009C215B" w:rsidRPr="007246A6" w:rsidTr="0061223A">
        <w:trPr>
          <w:trHeight w:val="361"/>
        </w:trPr>
        <w:tc>
          <w:tcPr>
            <w:tcW w:w="6951" w:type="dxa"/>
            <w:hideMark/>
          </w:tcPr>
          <w:p w:rsidR="009C215B" w:rsidRPr="00027D03" w:rsidRDefault="009C215B" w:rsidP="0061223A">
            <w:pPr>
              <w:pStyle w:val="TableContents"/>
              <w:spacing w:line="360" w:lineRule="auto"/>
              <w:rPr>
                <w:rFonts w:cs="Times New Roman"/>
                <w:lang w:val="ru-RU"/>
              </w:rPr>
            </w:pPr>
            <w:r w:rsidRPr="00027D03">
              <w:rPr>
                <w:rFonts w:cs="Times New Roman"/>
                <w:lang w:val="ru-RU"/>
              </w:rPr>
              <w:t>Возвращение с прогулки, водные про</w:t>
            </w:r>
            <w:r w:rsidRPr="00027D03">
              <w:rPr>
                <w:rFonts w:cs="Times New Roman"/>
                <w:lang w:val="ru-RU"/>
              </w:rPr>
              <w:softHyphen/>
              <w:t>цедуры</w:t>
            </w:r>
          </w:p>
        </w:tc>
        <w:tc>
          <w:tcPr>
            <w:tcW w:w="2979" w:type="dxa"/>
            <w:hideMark/>
          </w:tcPr>
          <w:p w:rsidR="009C215B" w:rsidRPr="007246A6" w:rsidRDefault="009C215B" w:rsidP="0061223A">
            <w:pPr>
              <w:pStyle w:val="TableContents"/>
              <w:spacing w:line="360" w:lineRule="auto"/>
              <w:jc w:val="center"/>
              <w:rPr>
                <w:rFonts w:cs="Times New Roman"/>
              </w:rPr>
            </w:pPr>
            <w:r w:rsidRPr="007246A6">
              <w:rPr>
                <w:rFonts w:cs="Times New Roman"/>
              </w:rPr>
              <w:t>11.30-11.50</w:t>
            </w:r>
          </w:p>
        </w:tc>
      </w:tr>
      <w:tr w:rsidR="009C215B" w:rsidRPr="007246A6" w:rsidTr="0061223A">
        <w:trPr>
          <w:trHeight w:val="155"/>
        </w:trPr>
        <w:tc>
          <w:tcPr>
            <w:tcW w:w="6951" w:type="dxa"/>
            <w:hideMark/>
          </w:tcPr>
          <w:p w:rsidR="009C215B" w:rsidRPr="007246A6" w:rsidRDefault="009C215B" w:rsidP="0061223A">
            <w:pPr>
              <w:pStyle w:val="TableContents"/>
              <w:spacing w:line="360" w:lineRule="auto"/>
              <w:rPr>
                <w:rFonts w:cs="Times New Roman"/>
              </w:rPr>
            </w:pPr>
            <w:r w:rsidRPr="007246A6">
              <w:rPr>
                <w:rFonts w:cs="Times New Roman"/>
              </w:rPr>
              <w:t>Подготовка к обеду, обед</w:t>
            </w:r>
          </w:p>
        </w:tc>
        <w:tc>
          <w:tcPr>
            <w:tcW w:w="2979" w:type="dxa"/>
            <w:hideMark/>
          </w:tcPr>
          <w:p w:rsidR="009C215B" w:rsidRPr="007246A6" w:rsidRDefault="009C215B" w:rsidP="0061223A">
            <w:pPr>
              <w:pStyle w:val="TableContents"/>
              <w:spacing w:line="360" w:lineRule="auto"/>
              <w:jc w:val="center"/>
              <w:rPr>
                <w:rFonts w:cs="Times New Roman"/>
              </w:rPr>
            </w:pPr>
            <w:r w:rsidRPr="007246A6">
              <w:rPr>
                <w:rFonts w:cs="Times New Roman"/>
              </w:rPr>
              <w:t>11.50-12.25</w:t>
            </w:r>
          </w:p>
        </w:tc>
      </w:tr>
      <w:tr w:rsidR="009C215B" w:rsidRPr="007246A6" w:rsidTr="0061223A">
        <w:trPr>
          <w:trHeight w:val="331"/>
        </w:trPr>
        <w:tc>
          <w:tcPr>
            <w:tcW w:w="6951" w:type="dxa"/>
            <w:hideMark/>
          </w:tcPr>
          <w:p w:rsidR="009C215B" w:rsidRPr="00027D03" w:rsidRDefault="009C215B" w:rsidP="0061223A">
            <w:pPr>
              <w:pStyle w:val="TableContents"/>
              <w:spacing w:line="360" w:lineRule="auto"/>
              <w:rPr>
                <w:rFonts w:cs="Times New Roman"/>
                <w:lang w:val="ru-RU"/>
              </w:rPr>
            </w:pPr>
            <w:r w:rsidRPr="00027D03">
              <w:rPr>
                <w:rFonts w:cs="Times New Roman"/>
                <w:lang w:val="ru-RU"/>
              </w:rPr>
              <w:t>Подготовка к дневному сну, сон.</w:t>
            </w:r>
          </w:p>
        </w:tc>
        <w:tc>
          <w:tcPr>
            <w:tcW w:w="2979" w:type="dxa"/>
            <w:hideMark/>
          </w:tcPr>
          <w:p w:rsidR="009C215B" w:rsidRPr="007246A6" w:rsidRDefault="009C215B" w:rsidP="0061223A">
            <w:pPr>
              <w:pStyle w:val="TableContents"/>
              <w:spacing w:line="360" w:lineRule="auto"/>
              <w:jc w:val="center"/>
              <w:rPr>
                <w:rFonts w:cs="Times New Roman"/>
              </w:rPr>
            </w:pPr>
            <w:r w:rsidRPr="007246A6">
              <w:rPr>
                <w:rFonts w:cs="Times New Roman"/>
              </w:rPr>
              <w:t>12.25-15.00</w:t>
            </w:r>
          </w:p>
        </w:tc>
      </w:tr>
      <w:tr w:rsidR="009C215B" w:rsidRPr="007246A6" w:rsidTr="0061223A">
        <w:trPr>
          <w:trHeight w:val="181"/>
        </w:trPr>
        <w:tc>
          <w:tcPr>
            <w:tcW w:w="6951" w:type="dxa"/>
            <w:hideMark/>
          </w:tcPr>
          <w:p w:rsidR="009C215B" w:rsidRPr="007246A6" w:rsidRDefault="009C215B" w:rsidP="0061223A">
            <w:pPr>
              <w:pStyle w:val="TableContents"/>
              <w:spacing w:line="360" w:lineRule="auto"/>
              <w:rPr>
                <w:rFonts w:cs="Times New Roman"/>
              </w:rPr>
            </w:pPr>
            <w:r w:rsidRPr="007246A6">
              <w:rPr>
                <w:rFonts w:cs="Times New Roman"/>
              </w:rPr>
              <w:t xml:space="preserve">Постепенный подъем, </w:t>
            </w:r>
            <w:r w:rsidRPr="007246A6">
              <w:t>оздоровительные  процедуры</w:t>
            </w:r>
          </w:p>
        </w:tc>
        <w:tc>
          <w:tcPr>
            <w:tcW w:w="2979" w:type="dxa"/>
            <w:hideMark/>
          </w:tcPr>
          <w:p w:rsidR="009C215B" w:rsidRPr="007246A6" w:rsidRDefault="009C215B" w:rsidP="0061223A">
            <w:pPr>
              <w:pStyle w:val="TableContents"/>
              <w:spacing w:line="360" w:lineRule="auto"/>
              <w:jc w:val="center"/>
              <w:rPr>
                <w:rFonts w:cs="Times New Roman"/>
              </w:rPr>
            </w:pPr>
            <w:r w:rsidRPr="007246A6">
              <w:rPr>
                <w:rFonts w:cs="Times New Roman"/>
              </w:rPr>
              <w:t>15.00-15.15</w:t>
            </w:r>
          </w:p>
        </w:tc>
      </w:tr>
      <w:tr w:rsidR="009C215B" w:rsidRPr="007246A6" w:rsidTr="0061223A">
        <w:trPr>
          <w:trHeight w:val="215"/>
        </w:trPr>
        <w:tc>
          <w:tcPr>
            <w:tcW w:w="6951" w:type="dxa"/>
            <w:hideMark/>
          </w:tcPr>
          <w:p w:rsidR="009C215B" w:rsidRPr="007246A6" w:rsidRDefault="009C215B" w:rsidP="0061223A">
            <w:pPr>
              <w:pStyle w:val="TableContents"/>
              <w:spacing w:line="360" w:lineRule="auto"/>
              <w:rPr>
                <w:rFonts w:cs="Times New Roman"/>
              </w:rPr>
            </w:pPr>
            <w:r w:rsidRPr="007246A6">
              <w:rPr>
                <w:rFonts w:cs="Times New Roman"/>
              </w:rPr>
              <w:t>Полдник</w:t>
            </w:r>
          </w:p>
        </w:tc>
        <w:tc>
          <w:tcPr>
            <w:tcW w:w="2979" w:type="dxa"/>
            <w:hideMark/>
          </w:tcPr>
          <w:p w:rsidR="009C215B" w:rsidRPr="007246A6" w:rsidRDefault="009C215B" w:rsidP="0061223A">
            <w:pPr>
              <w:pStyle w:val="TableContents"/>
              <w:spacing w:line="360" w:lineRule="auto"/>
              <w:jc w:val="center"/>
              <w:rPr>
                <w:rFonts w:cs="Times New Roman"/>
              </w:rPr>
            </w:pPr>
            <w:r w:rsidRPr="007246A6">
              <w:rPr>
                <w:rFonts w:cs="Times New Roman"/>
              </w:rPr>
              <w:t>15.15-15.30</w:t>
            </w:r>
          </w:p>
        </w:tc>
      </w:tr>
      <w:tr w:rsidR="009C215B" w:rsidRPr="007246A6" w:rsidTr="0061223A">
        <w:trPr>
          <w:trHeight w:val="226"/>
        </w:trPr>
        <w:tc>
          <w:tcPr>
            <w:tcW w:w="6951" w:type="dxa"/>
            <w:hideMark/>
          </w:tcPr>
          <w:p w:rsidR="009C215B" w:rsidRPr="00027D03" w:rsidRDefault="009C215B" w:rsidP="0061223A">
            <w:pPr>
              <w:pStyle w:val="TableContents"/>
              <w:spacing w:line="360" w:lineRule="auto"/>
              <w:rPr>
                <w:rFonts w:cs="Times New Roman"/>
                <w:lang w:val="ru-RU"/>
              </w:rPr>
            </w:pPr>
            <w:r w:rsidRPr="00027D03">
              <w:rPr>
                <w:rFonts w:cs="Times New Roman"/>
                <w:lang w:val="ru-RU"/>
              </w:rPr>
              <w:t>Прогулка: самостоятельная художественная дея</w:t>
            </w:r>
            <w:r w:rsidRPr="00027D03">
              <w:rPr>
                <w:rFonts w:cs="Times New Roman"/>
                <w:lang w:val="ru-RU"/>
              </w:rPr>
              <w:softHyphen/>
              <w:t>тельность, игры</w:t>
            </w:r>
          </w:p>
        </w:tc>
        <w:tc>
          <w:tcPr>
            <w:tcW w:w="2979" w:type="dxa"/>
            <w:hideMark/>
          </w:tcPr>
          <w:p w:rsidR="009C215B" w:rsidRPr="007246A6" w:rsidRDefault="009C215B" w:rsidP="0061223A">
            <w:pPr>
              <w:pStyle w:val="TableContents"/>
              <w:spacing w:line="360" w:lineRule="auto"/>
              <w:jc w:val="center"/>
              <w:rPr>
                <w:rFonts w:cs="Times New Roman"/>
              </w:rPr>
            </w:pPr>
            <w:r w:rsidRPr="007246A6">
              <w:rPr>
                <w:rFonts w:cs="Times New Roman"/>
              </w:rPr>
              <w:t>15.30-16.25</w:t>
            </w:r>
          </w:p>
        </w:tc>
      </w:tr>
      <w:tr w:rsidR="009C215B" w:rsidRPr="007246A6" w:rsidTr="0061223A">
        <w:trPr>
          <w:trHeight w:val="226"/>
        </w:trPr>
        <w:tc>
          <w:tcPr>
            <w:tcW w:w="6951" w:type="dxa"/>
            <w:hideMark/>
          </w:tcPr>
          <w:p w:rsidR="009C215B" w:rsidRPr="007246A6" w:rsidRDefault="009C215B" w:rsidP="0061223A">
            <w:pPr>
              <w:pStyle w:val="TableContents"/>
              <w:spacing w:line="360" w:lineRule="auto"/>
              <w:rPr>
                <w:rFonts w:cs="Times New Roman"/>
              </w:rPr>
            </w:pPr>
            <w:r w:rsidRPr="007246A6">
              <w:rPr>
                <w:rFonts w:cs="Times New Roman"/>
              </w:rPr>
              <w:t>Подготовка к ужину, ужин</w:t>
            </w:r>
          </w:p>
        </w:tc>
        <w:tc>
          <w:tcPr>
            <w:tcW w:w="2979" w:type="dxa"/>
            <w:hideMark/>
          </w:tcPr>
          <w:p w:rsidR="009C215B" w:rsidRPr="007246A6" w:rsidRDefault="009C215B" w:rsidP="0061223A">
            <w:pPr>
              <w:pStyle w:val="TableContents"/>
              <w:spacing w:line="360" w:lineRule="auto"/>
              <w:jc w:val="center"/>
              <w:rPr>
                <w:rFonts w:cs="Times New Roman"/>
              </w:rPr>
            </w:pPr>
            <w:r w:rsidRPr="007246A6">
              <w:rPr>
                <w:rFonts w:cs="Times New Roman"/>
              </w:rPr>
              <w:t>16.25-16.45</w:t>
            </w:r>
          </w:p>
        </w:tc>
      </w:tr>
      <w:tr w:rsidR="009C215B" w:rsidRPr="007246A6" w:rsidTr="0061223A">
        <w:trPr>
          <w:trHeight w:val="260"/>
        </w:trPr>
        <w:tc>
          <w:tcPr>
            <w:tcW w:w="6951" w:type="dxa"/>
            <w:hideMark/>
          </w:tcPr>
          <w:p w:rsidR="009C215B" w:rsidRPr="007246A6" w:rsidRDefault="009C215B" w:rsidP="0061223A">
            <w:pPr>
              <w:pStyle w:val="TableContents"/>
              <w:spacing w:line="360" w:lineRule="auto"/>
              <w:rPr>
                <w:rFonts w:cs="Times New Roman"/>
              </w:rPr>
            </w:pPr>
            <w:r w:rsidRPr="007246A6">
              <w:rPr>
                <w:rFonts w:cs="Times New Roman"/>
              </w:rPr>
              <w:lastRenderedPageBreak/>
              <w:t>Подготовка к прогулке</w:t>
            </w:r>
          </w:p>
        </w:tc>
        <w:tc>
          <w:tcPr>
            <w:tcW w:w="2979" w:type="dxa"/>
            <w:hideMark/>
          </w:tcPr>
          <w:p w:rsidR="009C215B" w:rsidRPr="007246A6" w:rsidRDefault="009C215B" w:rsidP="0061223A">
            <w:pPr>
              <w:pStyle w:val="TableContents"/>
              <w:spacing w:line="360" w:lineRule="auto"/>
              <w:jc w:val="center"/>
              <w:rPr>
                <w:rFonts w:cs="Times New Roman"/>
              </w:rPr>
            </w:pPr>
            <w:r w:rsidRPr="007246A6">
              <w:rPr>
                <w:rFonts w:cs="Times New Roman"/>
              </w:rPr>
              <w:t>16.45-17.00</w:t>
            </w:r>
          </w:p>
        </w:tc>
      </w:tr>
      <w:tr w:rsidR="009C215B" w:rsidRPr="007246A6" w:rsidTr="0061223A">
        <w:trPr>
          <w:trHeight w:val="152"/>
        </w:trPr>
        <w:tc>
          <w:tcPr>
            <w:tcW w:w="6951" w:type="dxa"/>
            <w:hideMark/>
          </w:tcPr>
          <w:p w:rsidR="009C215B" w:rsidRPr="007246A6" w:rsidRDefault="009C215B" w:rsidP="0061223A">
            <w:pPr>
              <w:pStyle w:val="TableContents"/>
              <w:spacing w:line="360" w:lineRule="auto"/>
              <w:rPr>
                <w:rFonts w:cs="Times New Roman"/>
              </w:rPr>
            </w:pPr>
            <w:r w:rsidRPr="007246A6">
              <w:rPr>
                <w:rFonts w:cs="Times New Roman"/>
              </w:rPr>
              <w:t>Прогулка. Уход  детей  домой</w:t>
            </w:r>
          </w:p>
        </w:tc>
        <w:tc>
          <w:tcPr>
            <w:tcW w:w="2979" w:type="dxa"/>
            <w:hideMark/>
          </w:tcPr>
          <w:p w:rsidR="009C215B" w:rsidRPr="007246A6" w:rsidRDefault="009C215B" w:rsidP="0061223A">
            <w:pPr>
              <w:pStyle w:val="TableContents"/>
              <w:spacing w:line="360" w:lineRule="auto"/>
              <w:jc w:val="center"/>
              <w:rPr>
                <w:rFonts w:cs="Times New Roman"/>
              </w:rPr>
            </w:pPr>
            <w:r w:rsidRPr="007246A6">
              <w:rPr>
                <w:rFonts w:cs="Times New Roman"/>
              </w:rPr>
              <w:t>17.00-18.00</w:t>
            </w:r>
          </w:p>
        </w:tc>
      </w:tr>
      <w:tr w:rsidR="009C215B" w:rsidRPr="007246A6" w:rsidTr="0061223A">
        <w:trPr>
          <w:trHeight w:val="185"/>
        </w:trPr>
        <w:tc>
          <w:tcPr>
            <w:tcW w:w="9930" w:type="dxa"/>
            <w:gridSpan w:val="2"/>
            <w:hideMark/>
          </w:tcPr>
          <w:p w:rsidR="009C215B" w:rsidRPr="007246A6" w:rsidRDefault="009C215B" w:rsidP="0061223A">
            <w:pPr>
              <w:pStyle w:val="TableContents"/>
              <w:spacing w:line="360" w:lineRule="auto"/>
              <w:jc w:val="center"/>
              <w:rPr>
                <w:rFonts w:cs="Times New Roman"/>
              </w:rPr>
            </w:pPr>
            <w:r w:rsidRPr="007246A6">
              <w:rPr>
                <w:rFonts w:cs="Times New Roman"/>
                <w:b/>
                <w:bCs/>
              </w:rPr>
              <w:t>Дома</w:t>
            </w:r>
          </w:p>
        </w:tc>
      </w:tr>
      <w:tr w:rsidR="009C215B" w:rsidRPr="007246A6" w:rsidTr="0061223A">
        <w:tc>
          <w:tcPr>
            <w:tcW w:w="6951" w:type="dxa"/>
            <w:hideMark/>
          </w:tcPr>
          <w:p w:rsidR="009C215B" w:rsidRPr="00027D03" w:rsidRDefault="009C215B" w:rsidP="0061223A">
            <w:pPr>
              <w:pStyle w:val="TableContents"/>
              <w:spacing w:line="360" w:lineRule="auto"/>
              <w:rPr>
                <w:rFonts w:cs="Times New Roman"/>
                <w:lang w:val="ru-RU"/>
              </w:rPr>
            </w:pPr>
            <w:r w:rsidRPr="00027D03">
              <w:rPr>
                <w:rFonts w:cs="Times New Roman"/>
                <w:lang w:val="ru-RU"/>
              </w:rPr>
              <w:t>Прогулка с детьми, спокойные игры, гигиенические процедуры</w:t>
            </w:r>
          </w:p>
        </w:tc>
        <w:tc>
          <w:tcPr>
            <w:tcW w:w="2979" w:type="dxa"/>
            <w:hideMark/>
          </w:tcPr>
          <w:p w:rsidR="009C215B" w:rsidRPr="007246A6" w:rsidRDefault="009C215B" w:rsidP="0061223A">
            <w:pPr>
              <w:pStyle w:val="TableContents"/>
              <w:spacing w:line="360" w:lineRule="auto"/>
              <w:jc w:val="center"/>
              <w:rPr>
                <w:rFonts w:cs="Times New Roman"/>
              </w:rPr>
            </w:pPr>
            <w:r w:rsidRPr="007246A6">
              <w:rPr>
                <w:rFonts w:cs="Times New Roman"/>
              </w:rPr>
              <w:t>18.00-20.30</w:t>
            </w:r>
          </w:p>
        </w:tc>
      </w:tr>
      <w:tr w:rsidR="009C215B" w:rsidRPr="007246A6" w:rsidTr="0061223A">
        <w:trPr>
          <w:trHeight w:val="45"/>
        </w:trPr>
        <w:tc>
          <w:tcPr>
            <w:tcW w:w="6951" w:type="dxa"/>
            <w:hideMark/>
          </w:tcPr>
          <w:p w:rsidR="009C215B" w:rsidRPr="007246A6" w:rsidRDefault="009C215B" w:rsidP="0061223A">
            <w:pPr>
              <w:pStyle w:val="TableContents"/>
              <w:spacing w:line="360" w:lineRule="auto"/>
              <w:rPr>
                <w:rFonts w:cs="Times New Roman"/>
              </w:rPr>
            </w:pPr>
            <w:r w:rsidRPr="007246A6">
              <w:rPr>
                <w:rFonts w:cs="Times New Roman"/>
              </w:rPr>
              <w:t>Ночной сон</w:t>
            </w:r>
          </w:p>
        </w:tc>
        <w:tc>
          <w:tcPr>
            <w:tcW w:w="2979" w:type="dxa"/>
            <w:hideMark/>
          </w:tcPr>
          <w:p w:rsidR="009C215B" w:rsidRPr="007246A6" w:rsidRDefault="009C215B" w:rsidP="0061223A">
            <w:pPr>
              <w:pStyle w:val="TableContents"/>
              <w:spacing w:line="360" w:lineRule="auto"/>
              <w:jc w:val="center"/>
              <w:rPr>
                <w:rFonts w:cs="Times New Roman"/>
              </w:rPr>
            </w:pPr>
            <w:r w:rsidRPr="007246A6">
              <w:rPr>
                <w:rFonts w:cs="Times New Roman"/>
              </w:rPr>
              <w:t xml:space="preserve">20.30-06.30 </w:t>
            </w:r>
          </w:p>
        </w:tc>
      </w:tr>
    </w:tbl>
    <w:p w:rsidR="009C215B" w:rsidRPr="000C1259" w:rsidRDefault="009C215B" w:rsidP="0061223A">
      <w:pPr>
        <w:spacing w:line="360" w:lineRule="auto"/>
        <w:jc w:val="center"/>
        <w:rPr>
          <w:b/>
          <w:i/>
          <w:color w:val="000000"/>
        </w:rPr>
      </w:pPr>
      <w:r w:rsidRPr="000C1259">
        <w:rPr>
          <w:b/>
          <w:i/>
          <w:color w:val="000000"/>
          <w:lang w:val="tt-RU"/>
        </w:rPr>
        <w:t>Г</w:t>
      </w:r>
      <w:r w:rsidRPr="000C1259">
        <w:rPr>
          <w:b/>
          <w:i/>
          <w:color w:val="000000"/>
        </w:rPr>
        <w:t>ибкий режим реализации образовательных областей в процессе детской деятельности</w:t>
      </w:r>
    </w:p>
    <w:p w:rsidR="009C215B" w:rsidRDefault="009C215B" w:rsidP="0061223A">
      <w:pPr>
        <w:spacing w:line="360" w:lineRule="auto"/>
        <w:ind w:firstLine="550"/>
        <w:jc w:val="center"/>
        <w:rPr>
          <w:i/>
          <w:color w:val="000000"/>
        </w:rPr>
      </w:pPr>
      <w:r w:rsidRPr="000C1259">
        <w:rPr>
          <w:i/>
          <w:color w:val="000000"/>
        </w:rPr>
        <w:t>( средний возраст) 4-5 лет</w:t>
      </w:r>
    </w:p>
    <w:p w:rsidR="006B3A30" w:rsidRPr="000C1259" w:rsidRDefault="006B3A30" w:rsidP="009C215B">
      <w:pPr>
        <w:ind w:firstLine="550"/>
        <w:jc w:val="center"/>
        <w:rPr>
          <w:i/>
          <w:color w:val="000000"/>
        </w:rPr>
      </w:pPr>
    </w:p>
    <w:tbl>
      <w:tblPr>
        <w:tblStyle w:val="1d"/>
        <w:tblW w:w="10060" w:type="dxa"/>
        <w:tblLayout w:type="fixed"/>
        <w:tblLook w:val="00A0" w:firstRow="1" w:lastRow="0" w:firstColumn="1" w:lastColumn="0" w:noHBand="0" w:noVBand="0"/>
      </w:tblPr>
      <w:tblGrid>
        <w:gridCol w:w="1242"/>
        <w:gridCol w:w="1447"/>
        <w:gridCol w:w="2693"/>
        <w:gridCol w:w="4678"/>
      </w:tblGrid>
      <w:tr w:rsidR="009C215B" w:rsidRPr="000C1259" w:rsidTr="0061223A">
        <w:tc>
          <w:tcPr>
            <w:tcW w:w="1242" w:type="dxa"/>
          </w:tcPr>
          <w:p w:rsidR="009C215B" w:rsidRPr="000C1259" w:rsidRDefault="009C215B" w:rsidP="0061223A">
            <w:pPr>
              <w:spacing w:line="360" w:lineRule="auto"/>
              <w:jc w:val="both"/>
              <w:rPr>
                <w:color w:val="000000"/>
              </w:rPr>
            </w:pPr>
            <w:r w:rsidRPr="000C1259">
              <w:rPr>
                <w:color w:val="000000"/>
              </w:rPr>
              <w:t xml:space="preserve">Время </w:t>
            </w:r>
          </w:p>
        </w:tc>
        <w:tc>
          <w:tcPr>
            <w:tcW w:w="1447" w:type="dxa"/>
          </w:tcPr>
          <w:p w:rsidR="009C215B" w:rsidRPr="000C1259" w:rsidRDefault="009C215B" w:rsidP="0061223A">
            <w:pPr>
              <w:spacing w:line="360" w:lineRule="auto"/>
              <w:jc w:val="center"/>
              <w:rPr>
                <w:color w:val="000000"/>
              </w:rPr>
            </w:pPr>
            <w:r w:rsidRPr="000C1259">
              <w:rPr>
                <w:color w:val="000000"/>
              </w:rPr>
              <w:t>Длитель-ность</w:t>
            </w:r>
          </w:p>
        </w:tc>
        <w:tc>
          <w:tcPr>
            <w:tcW w:w="2693" w:type="dxa"/>
          </w:tcPr>
          <w:p w:rsidR="009C215B" w:rsidRPr="000C1259" w:rsidRDefault="009C215B" w:rsidP="0061223A">
            <w:pPr>
              <w:spacing w:line="360" w:lineRule="auto"/>
              <w:jc w:val="center"/>
              <w:rPr>
                <w:color w:val="000000"/>
              </w:rPr>
            </w:pPr>
            <w:r w:rsidRPr="000C1259">
              <w:rPr>
                <w:color w:val="000000"/>
              </w:rPr>
              <w:t>Вид деятельности</w:t>
            </w:r>
          </w:p>
        </w:tc>
        <w:tc>
          <w:tcPr>
            <w:tcW w:w="4678" w:type="dxa"/>
          </w:tcPr>
          <w:p w:rsidR="009C215B" w:rsidRPr="000C1259" w:rsidRDefault="009C215B" w:rsidP="0061223A">
            <w:pPr>
              <w:spacing w:line="360" w:lineRule="auto"/>
              <w:jc w:val="center"/>
              <w:rPr>
                <w:color w:val="000000"/>
              </w:rPr>
            </w:pPr>
            <w:r w:rsidRPr="000C1259">
              <w:rPr>
                <w:color w:val="000000"/>
              </w:rPr>
              <w:t>Содержание образовательной деятельности</w:t>
            </w:r>
          </w:p>
        </w:tc>
      </w:tr>
      <w:tr w:rsidR="009C215B" w:rsidRPr="000C1259" w:rsidTr="0061223A">
        <w:tc>
          <w:tcPr>
            <w:tcW w:w="1242" w:type="dxa"/>
          </w:tcPr>
          <w:p w:rsidR="009C215B" w:rsidRPr="000C1259" w:rsidRDefault="009C215B" w:rsidP="0061223A">
            <w:pPr>
              <w:spacing w:line="360" w:lineRule="auto"/>
              <w:jc w:val="center"/>
              <w:rPr>
                <w:color w:val="000000"/>
              </w:rPr>
            </w:pPr>
            <w:r w:rsidRPr="000C1259">
              <w:rPr>
                <w:color w:val="000000"/>
              </w:rPr>
              <w:t>6.00-7.30</w:t>
            </w:r>
          </w:p>
        </w:tc>
        <w:tc>
          <w:tcPr>
            <w:tcW w:w="1447" w:type="dxa"/>
          </w:tcPr>
          <w:p w:rsidR="009C215B" w:rsidRPr="000C1259" w:rsidRDefault="009C215B" w:rsidP="0061223A">
            <w:pPr>
              <w:spacing w:line="360" w:lineRule="auto"/>
              <w:jc w:val="center"/>
              <w:rPr>
                <w:color w:val="000000"/>
              </w:rPr>
            </w:pPr>
            <w:r w:rsidRPr="000C1259">
              <w:rPr>
                <w:color w:val="000000"/>
              </w:rPr>
              <w:t>90 мин</w:t>
            </w:r>
          </w:p>
        </w:tc>
        <w:tc>
          <w:tcPr>
            <w:tcW w:w="2693" w:type="dxa"/>
          </w:tcPr>
          <w:p w:rsidR="009C215B" w:rsidRPr="000C1259" w:rsidRDefault="009C215B" w:rsidP="0061223A">
            <w:pPr>
              <w:spacing w:line="360" w:lineRule="auto"/>
              <w:jc w:val="center"/>
              <w:rPr>
                <w:color w:val="000000"/>
              </w:rPr>
            </w:pPr>
            <w:r w:rsidRPr="000C1259">
              <w:rPr>
                <w:color w:val="000000"/>
              </w:rPr>
              <w:t>Прием детей</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Взаимодействие с родителями,  коммуникация, социализация, труд, познание, художественное творчество; самостоятельная деятельность детей.</w:t>
            </w:r>
          </w:p>
        </w:tc>
      </w:tr>
      <w:tr w:rsidR="009C215B" w:rsidRPr="000C1259" w:rsidTr="0061223A">
        <w:tc>
          <w:tcPr>
            <w:tcW w:w="1242" w:type="dxa"/>
          </w:tcPr>
          <w:p w:rsidR="009C215B" w:rsidRPr="000C1259" w:rsidRDefault="009C215B" w:rsidP="0061223A">
            <w:pPr>
              <w:spacing w:line="360" w:lineRule="auto"/>
              <w:jc w:val="center"/>
              <w:rPr>
                <w:color w:val="000000"/>
              </w:rPr>
            </w:pPr>
            <w:r w:rsidRPr="000C1259">
              <w:rPr>
                <w:color w:val="000000"/>
              </w:rPr>
              <w:t>7.30-7.50</w:t>
            </w:r>
          </w:p>
        </w:tc>
        <w:tc>
          <w:tcPr>
            <w:tcW w:w="1447" w:type="dxa"/>
          </w:tcPr>
          <w:p w:rsidR="009C215B" w:rsidRPr="000C1259" w:rsidRDefault="009C215B" w:rsidP="0061223A">
            <w:pPr>
              <w:spacing w:line="360" w:lineRule="auto"/>
              <w:jc w:val="center"/>
              <w:rPr>
                <w:color w:val="000000"/>
              </w:rPr>
            </w:pPr>
            <w:r w:rsidRPr="000C1259">
              <w:rPr>
                <w:color w:val="000000"/>
              </w:rPr>
              <w:t>20 мин</w:t>
            </w:r>
          </w:p>
        </w:tc>
        <w:tc>
          <w:tcPr>
            <w:tcW w:w="2693" w:type="dxa"/>
          </w:tcPr>
          <w:p w:rsidR="009C215B" w:rsidRPr="000C1259" w:rsidRDefault="009C215B" w:rsidP="0061223A">
            <w:pPr>
              <w:spacing w:line="360" w:lineRule="auto"/>
              <w:jc w:val="center"/>
              <w:rPr>
                <w:color w:val="000000"/>
              </w:rPr>
            </w:pPr>
            <w:r w:rsidRPr="000C1259">
              <w:rPr>
                <w:color w:val="000000"/>
              </w:rPr>
              <w:t>Утренняя прогулка</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Коммуникация, социализация (игра), познание, физическое развитие</w:t>
            </w:r>
          </w:p>
        </w:tc>
      </w:tr>
      <w:tr w:rsidR="009C215B" w:rsidRPr="000C1259" w:rsidTr="0061223A">
        <w:tc>
          <w:tcPr>
            <w:tcW w:w="1242" w:type="dxa"/>
          </w:tcPr>
          <w:p w:rsidR="009C215B" w:rsidRPr="000C1259" w:rsidRDefault="009C215B" w:rsidP="0061223A">
            <w:pPr>
              <w:spacing w:line="360" w:lineRule="auto"/>
              <w:jc w:val="center"/>
              <w:rPr>
                <w:color w:val="000000"/>
              </w:rPr>
            </w:pPr>
            <w:r w:rsidRPr="000C1259">
              <w:rPr>
                <w:color w:val="000000"/>
              </w:rPr>
              <w:t>7.50-7.55</w:t>
            </w:r>
          </w:p>
        </w:tc>
        <w:tc>
          <w:tcPr>
            <w:tcW w:w="1447" w:type="dxa"/>
          </w:tcPr>
          <w:p w:rsidR="009C215B" w:rsidRPr="000C1259" w:rsidRDefault="009C215B" w:rsidP="0061223A">
            <w:pPr>
              <w:spacing w:line="360" w:lineRule="auto"/>
              <w:jc w:val="center"/>
              <w:rPr>
                <w:color w:val="000000"/>
              </w:rPr>
            </w:pPr>
            <w:r w:rsidRPr="000C1259">
              <w:rPr>
                <w:color w:val="000000"/>
              </w:rPr>
              <w:t>5 мин</w:t>
            </w:r>
          </w:p>
        </w:tc>
        <w:tc>
          <w:tcPr>
            <w:tcW w:w="2693" w:type="dxa"/>
          </w:tcPr>
          <w:p w:rsidR="009C215B" w:rsidRPr="000C1259" w:rsidRDefault="009C215B" w:rsidP="0061223A">
            <w:pPr>
              <w:spacing w:line="360" w:lineRule="auto"/>
              <w:jc w:val="center"/>
              <w:rPr>
                <w:color w:val="000000"/>
              </w:rPr>
            </w:pPr>
            <w:r w:rsidRPr="000C1259">
              <w:rPr>
                <w:color w:val="000000"/>
              </w:rPr>
              <w:t>Утренняя гимнастика</w:t>
            </w:r>
          </w:p>
        </w:tc>
        <w:tc>
          <w:tcPr>
            <w:tcW w:w="4678" w:type="dxa"/>
          </w:tcPr>
          <w:p w:rsidR="009C215B" w:rsidRPr="000C1259" w:rsidRDefault="009C215B" w:rsidP="0061223A">
            <w:pPr>
              <w:spacing w:line="360" w:lineRule="auto"/>
              <w:jc w:val="both"/>
              <w:rPr>
                <w:color w:val="000000"/>
              </w:rPr>
            </w:pPr>
            <w:r w:rsidRPr="000C1259">
              <w:rPr>
                <w:color w:val="000000"/>
              </w:rPr>
              <w:t>Физическое развитие, здоровье.</w:t>
            </w:r>
          </w:p>
        </w:tc>
      </w:tr>
      <w:tr w:rsidR="009C215B" w:rsidRPr="000C1259" w:rsidTr="0061223A">
        <w:tc>
          <w:tcPr>
            <w:tcW w:w="1242" w:type="dxa"/>
          </w:tcPr>
          <w:p w:rsidR="009C215B" w:rsidRPr="000C1259" w:rsidRDefault="009C215B" w:rsidP="0061223A">
            <w:pPr>
              <w:spacing w:line="360" w:lineRule="auto"/>
              <w:jc w:val="center"/>
              <w:rPr>
                <w:color w:val="000000"/>
              </w:rPr>
            </w:pPr>
            <w:r w:rsidRPr="000C1259">
              <w:rPr>
                <w:color w:val="000000"/>
              </w:rPr>
              <w:t>7.55-8.25</w:t>
            </w:r>
          </w:p>
        </w:tc>
        <w:tc>
          <w:tcPr>
            <w:tcW w:w="1447" w:type="dxa"/>
          </w:tcPr>
          <w:p w:rsidR="009C215B" w:rsidRPr="000C1259" w:rsidRDefault="009C215B" w:rsidP="0061223A">
            <w:pPr>
              <w:spacing w:line="360" w:lineRule="auto"/>
              <w:jc w:val="center"/>
              <w:rPr>
                <w:color w:val="000000"/>
              </w:rPr>
            </w:pPr>
            <w:r w:rsidRPr="000C1259">
              <w:rPr>
                <w:color w:val="000000"/>
              </w:rPr>
              <w:t>30мин</w:t>
            </w:r>
          </w:p>
        </w:tc>
        <w:tc>
          <w:tcPr>
            <w:tcW w:w="2693" w:type="dxa"/>
          </w:tcPr>
          <w:p w:rsidR="009C215B" w:rsidRPr="000C1259" w:rsidRDefault="009C215B" w:rsidP="0061223A">
            <w:pPr>
              <w:spacing w:line="360" w:lineRule="auto"/>
              <w:jc w:val="center"/>
              <w:rPr>
                <w:color w:val="000000"/>
              </w:rPr>
            </w:pPr>
            <w:r w:rsidRPr="000C1259">
              <w:rPr>
                <w:color w:val="000000"/>
              </w:rPr>
              <w:t>Подготовка к завтраку, завтрак</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Самообслуживание, КГН, этике, социализация, здоровье, коммуникация</w:t>
            </w:r>
          </w:p>
        </w:tc>
      </w:tr>
      <w:tr w:rsidR="009C215B" w:rsidRPr="000C1259" w:rsidTr="0061223A">
        <w:tc>
          <w:tcPr>
            <w:tcW w:w="1242" w:type="dxa"/>
          </w:tcPr>
          <w:p w:rsidR="009C215B" w:rsidRPr="000C1259" w:rsidRDefault="009C215B" w:rsidP="0061223A">
            <w:pPr>
              <w:spacing w:line="360" w:lineRule="auto"/>
              <w:jc w:val="center"/>
              <w:rPr>
                <w:color w:val="000000"/>
              </w:rPr>
            </w:pPr>
            <w:r w:rsidRPr="000C1259">
              <w:rPr>
                <w:color w:val="000000"/>
              </w:rPr>
              <w:t>8.25-8.50</w:t>
            </w:r>
          </w:p>
        </w:tc>
        <w:tc>
          <w:tcPr>
            <w:tcW w:w="1447" w:type="dxa"/>
          </w:tcPr>
          <w:p w:rsidR="009C215B" w:rsidRPr="000C1259" w:rsidRDefault="009C215B" w:rsidP="0061223A">
            <w:pPr>
              <w:spacing w:line="360" w:lineRule="auto"/>
              <w:jc w:val="center"/>
              <w:rPr>
                <w:color w:val="000000"/>
              </w:rPr>
            </w:pPr>
            <w:r w:rsidRPr="000C1259">
              <w:rPr>
                <w:color w:val="000000"/>
              </w:rPr>
              <w:t>25 мин</w:t>
            </w:r>
          </w:p>
        </w:tc>
        <w:tc>
          <w:tcPr>
            <w:tcW w:w="2693" w:type="dxa"/>
          </w:tcPr>
          <w:p w:rsidR="009C215B" w:rsidRPr="000C1259" w:rsidRDefault="009C215B" w:rsidP="0061223A">
            <w:pPr>
              <w:spacing w:line="360" w:lineRule="auto"/>
              <w:jc w:val="center"/>
              <w:rPr>
                <w:color w:val="000000"/>
              </w:rPr>
            </w:pPr>
            <w:r w:rsidRPr="000C1259">
              <w:rPr>
                <w:color w:val="000000"/>
              </w:rPr>
              <w:t>Игры по выбору детей</w:t>
            </w:r>
          </w:p>
        </w:tc>
        <w:tc>
          <w:tcPr>
            <w:tcW w:w="4678" w:type="dxa"/>
          </w:tcPr>
          <w:p w:rsidR="009C215B" w:rsidRPr="000C1259" w:rsidRDefault="009C215B" w:rsidP="0061223A">
            <w:pPr>
              <w:spacing w:line="360" w:lineRule="auto"/>
              <w:jc w:val="both"/>
              <w:rPr>
                <w:color w:val="000000"/>
              </w:rPr>
            </w:pPr>
            <w:r w:rsidRPr="000C1259">
              <w:rPr>
                <w:color w:val="000000"/>
              </w:rPr>
              <w:t>Коммуникация, социализация</w:t>
            </w:r>
          </w:p>
        </w:tc>
      </w:tr>
      <w:tr w:rsidR="009C215B" w:rsidRPr="000C1259" w:rsidTr="0061223A">
        <w:tc>
          <w:tcPr>
            <w:tcW w:w="1242" w:type="dxa"/>
          </w:tcPr>
          <w:p w:rsidR="009C215B" w:rsidRPr="000C1259" w:rsidRDefault="009C215B" w:rsidP="0061223A">
            <w:pPr>
              <w:spacing w:line="360" w:lineRule="auto"/>
              <w:jc w:val="center"/>
              <w:rPr>
                <w:color w:val="000000"/>
              </w:rPr>
            </w:pPr>
            <w:r w:rsidRPr="000C1259">
              <w:rPr>
                <w:color w:val="000000"/>
              </w:rPr>
              <w:t>8.50-9.50</w:t>
            </w:r>
          </w:p>
        </w:tc>
        <w:tc>
          <w:tcPr>
            <w:tcW w:w="1447" w:type="dxa"/>
          </w:tcPr>
          <w:p w:rsidR="009C215B" w:rsidRPr="000C1259" w:rsidRDefault="009C215B" w:rsidP="0061223A">
            <w:pPr>
              <w:spacing w:line="360" w:lineRule="auto"/>
              <w:jc w:val="center"/>
              <w:rPr>
                <w:color w:val="000000"/>
              </w:rPr>
            </w:pPr>
            <w:r w:rsidRPr="000C1259">
              <w:rPr>
                <w:color w:val="000000"/>
              </w:rPr>
              <w:t>60 мин</w:t>
            </w:r>
          </w:p>
        </w:tc>
        <w:tc>
          <w:tcPr>
            <w:tcW w:w="2693" w:type="dxa"/>
          </w:tcPr>
          <w:p w:rsidR="009C215B" w:rsidRPr="000C1259" w:rsidRDefault="009C215B" w:rsidP="0061223A">
            <w:pPr>
              <w:spacing w:line="360" w:lineRule="auto"/>
              <w:jc w:val="center"/>
              <w:rPr>
                <w:color w:val="000000"/>
              </w:rPr>
            </w:pPr>
            <w:r w:rsidRPr="000C1259">
              <w:rPr>
                <w:color w:val="000000"/>
              </w:rPr>
              <w:t>Организованная образовательная деятельность</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 xml:space="preserve"> 5 областей: физическое развитие, познавательное развитие, художественно-эстетическое развитие, речевое развитие, социально-коммуникативное развитие</w:t>
            </w:r>
          </w:p>
        </w:tc>
      </w:tr>
      <w:tr w:rsidR="009C215B" w:rsidRPr="000C1259" w:rsidTr="0061223A">
        <w:tc>
          <w:tcPr>
            <w:tcW w:w="1242" w:type="dxa"/>
          </w:tcPr>
          <w:p w:rsidR="009C215B" w:rsidRPr="000C1259" w:rsidRDefault="009C215B" w:rsidP="0061223A">
            <w:pPr>
              <w:spacing w:line="360" w:lineRule="auto"/>
              <w:jc w:val="center"/>
              <w:rPr>
                <w:color w:val="000000"/>
              </w:rPr>
            </w:pPr>
            <w:r w:rsidRPr="000C1259">
              <w:rPr>
                <w:color w:val="000000"/>
              </w:rPr>
              <w:t>9.50-11.50</w:t>
            </w:r>
          </w:p>
        </w:tc>
        <w:tc>
          <w:tcPr>
            <w:tcW w:w="1447" w:type="dxa"/>
          </w:tcPr>
          <w:p w:rsidR="009C215B" w:rsidRPr="000C1259" w:rsidRDefault="009C215B" w:rsidP="0061223A">
            <w:pPr>
              <w:spacing w:line="360" w:lineRule="auto"/>
              <w:jc w:val="center"/>
              <w:rPr>
                <w:color w:val="000000"/>
              </w:rPr>
            </w:pPr>
            <w:r w:rsidRPr="000C1259">
              <w:rPr>
                <w:color w:val="000000"/>
              </w:rPr>
              <w:t>120 мин</w:t>
            </w:r>
          </w:p>
        </w:tc>
        <w:tc>
          <w:tcPr>
            <w:tcW w:w="2693" w:type="dxa"/>
          </w:tcPr>
          <w:p w:rsidR="009C215B" w:rsidRPr="000C1259" w:rsidRDefault="009C215B" w:rsidP="0061223A">
            <w:pPr>
              <w:spacing w:line="360" w:lineRule="auto"/>
              <w:jc w:val="center"/>
              <w:rPr>
                <w:color w:val="000000"/>
              </w:rPr>
            </w:pPr>
            <w:r w:rsidRPr="000C1259">
              <w:rPr>
                <w:color w:val="000000"/>
              </w:rPr>
              <w:t>Подготовка к прогулке, прогулка</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 xml:space="preserve">Самообслуживание, познание, физическая культура, здоровье, безопасность, труд, коммуникация, </w:t>
            </w:r>
          </w:p>
        </w:tc>
      </w:tr>
      <w:tr w:rsidR="009C215B" w:rsidRPr="000C1259" w:rsidTr="0061223A">
        <w:tc>
          <w:tcPr>
            <w:tcW w:w="1242" w:type="dxa"/>
          </w:tcPr>
          <w:p w:rsidR="009C215B" w:rsidRPr="000C1259" w:rsidRDefault="009C215B" w:rsidP="0061223A">
            <w:pPr>
              <w:spacing w:line="360" w:lineRule="auto"/>
              <w:jc w:val="center"/>
              <w:rPr>
                <w:color w:val="000000"/>
              </w:rPr>
            </w:pPr>
            <w:r w:rsidRPr="000C1259">
              <w:rPr>
                <w:color w:val="000000"/>
              </w:rPr>
              <w:t>11.50-12.10</w:t>
            </w:r>
          </w:p>
        </w:tc>
        <w:tc>
          <w:tcPr>
            <w:tcW w:w="1447" w:type="dxa"/>
          </w:tcPr>
          <w:p w:rsidR="009C215B" w:rsidRPr="000C1259" w:rsidRDefault="009C215B" w:rsidP="0061223A">
            <w:pPr>
              <w:spacing w:line="360" w:lineRule="auto"/>
              <w:jc w:val="center"/>
              <w:rPr>
                <w:color w:val="000000"/>
              </w:rPr>
            </w:pPr>
            <w:r w:rsidRPr="000C1259">
              <w:rPr>
                <w:color w:val="000000"/>
              </w:rPr>
              <w:t>20 мин</w:t>
            </w:r>
          </w:p>
        </w:tc>
        <w:tc>
          <w:tcPr>
            <w:tcW w:w="2693" w:type="dxa"/>
          </w:tcPr>
          <w:p w:rsidR="009C215B" w:rsidRPr="00027D03" w:rsidRDefault="009C215B" w:rsidP="0061223A">
            <w:pPr>
              <w:spacing w:line="360" w:lineRule="auto"/>
              <w:jc w:val="center"/>
              <w:rPr>
                <w:color w:val="000000"/>
                <w:lang w:val="ru-RU"/>
              </w:rPr>
            </w:pPr>
            <w:r w:rsidRPr="00027D03">
              <w:rPr>
                <w:color w:val="000000"/>
                <w:lang w:val="ru-RU"/>
              </w:rPr>
              <w:t>Возвращение с прогулки, подготовка к обеду</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Самообслуживание, безопасность, труд,. КГН, этикет, познание, чтение художественной литературы, коммуникация, социализация</w:t>
            </w:r>
          </w:p>
        </w:tc>
      </w:tr>
      <w:tr w:rsidR="009C215B" w:rsidRPr="000C1259" w:rsidTr="0061223A">
        <w:tc>
          <w:tcPr>
            <w:tcW w:w="1242" w:type="dxa"/>
          </w:tcPr>
          <w:p w:rsidR="009C215B" w:rsidRPr="000C1259" w:rsidRDefault="009C215B" w:rsidP="0061223A">
            <w:pPr>
              <w:spacing w:line="360" w:lineRule="auto"/>
              <w:jc w:val="center"/>
              <w:rPr>
                <w:color w:val="000000"/>
              </w:rPr>
            </w:pPr>
            <w:r w:rsidRPr="000C1259">
              <w:rPr>
                <w:color w:val="000000"/>
              </w:rPr>
              <w:t>12.10-12.50</w:t>
            </w:r>
          </w:p>
        </w:tc>
        <w:tc>
          <w:tcPr>
            <w:tcW w:w="1447" w:type="dxa"/>
          </w:tcPr>
          <w:p w:rsidR="009C215B" w:rsidRPr="000C1259" w:rsidRDefault="009C215B" w:rsidP="0061223A">
            <w:pPr>
              <w:spacing w:line="360" w:lineRule="auto"/>
              <w:jc w:val="center"/>
              <w:rPr>
                <w:color w:val="000000"/>
              </w:rPr>
            </w:pPr>
            <w:r w:rsidRPr="000C1259">
              <w:rPr>
                <w:color w:val="000000"/>
              </w:rPr>
              <w:t>40 мин</w:t>
            </w:r>
          </w:p>
        </w:tc>
        <w:tc>
          <w:tcPr>
            <w:tcW w:w="2693" w:type="dxa"/>
          </w:tcPr>
          <w:p w:rsidR="009C215B" w:rsidRPr="000C1259" w:rsidRDefault="009C215B" w:rsidP="0061223A">
            <w:pPr>
              <w:spacing w:line="360" w:lineRule="auto"/>
              <w:jc w:val="center"/>
              <w:rPr>
                <w:color w:val="000000"/>
              </w:rPr>
            </w:pPr>
            <w:r w:rsidRPr="000C1259">
              <w:rPr>
                <w:color w:val="000000"/>
              </w:rPr>
              <w:t>Обед</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Самообслуживание, безопасность, здоровье, КГН, социализация, коммуникация, музыка</w:t>
            </w:r>
          </w:p>
        </w:tc>
      </w:tr>
      <w:tr w:rsidR="009C215B" w:rsidRPr="000C1259" w:rsidTr="0061223A">
        <w:tc>
          <w:tcPr>
            <w:tcW w:w="1242" w:type="dxa"/>
          </w:tcPr>
          <w:p w:rsidR="009C215B" w:rsidRPr="000C1259" w:rsidRDefault="009C215B" w:rsidP="0061223A">
            <w:pPr>
              <w:spacing w:line="360" w:lineRule="auto"/>
              <w:jc w:val="center"/>
              <w:rPr>
                <w:color w:val="000000"/>
              </w:rPr>
            </w:pPr>
            <w:r w:rsidRPr="000C1259">
              <w:rPr>
                <w:color w:val="000000"/>
              </w:rPr>
              <w:t>12.50-</w:t>
            </w:r>
            <w:r w:rsidRPr="000C1259">
              <w:rPr>
                <w:color w:val="000000"/>
              </w:rPr>
              <w:lastRenderedPageBreak/>
              <w:t>15.00</w:t>
            </w:r>
          </w:p>
        </w:tc>
        <w:tc>
          <w:tcPr>
            <w:tcW w:w="1447" w:type="dxa"/>
          </w:tcPr>
          <w:p w:rsidR="009C215B" w:rsidRPr="000C1259" w:rsidRDefault="009C215B" w:rsidP="0061223A">
            <w:pPr>
              <w:spacing w:line="360" w:lineRule="auto"/>
              <w:jc w:val="center"/>
              <w:rPr>
                <w:color w:val="000000"/>
              </w:rPr>
            </w:pPr>
            <w:r w:rsidRPr="000C1259">
              <w:rPr>
                <w:color w:val="000000"/>
              </w:rPr>
              <w:lastRenderedPageBreak/>
              <w:t>130 мин</w:t>
            </w:r>
          </w:p>
        </w:tc>
        <w:tc>
          <w:tcPr>
            <w:tcW w:w="2693" w:type="dxa"/>
          </w:tcPr>
          <w:p w:rsidR="009C215B" w:rsidRPr="00027D03" w:rsidRDefault="009C215B" w:rsidP="0061223A">
            <w:pPr>
              <w:spacing w:line="360" w:lineRule="auto"/>
              <w:jc w:val="center"/>
              <w:rPr>
                <w:color w:val="000000"/>
                <w:lang w:val="ru-RU"/>
              </w:rPr>
            </w:pPr>
            <w:r w:rsidRPr="00027D03">
              <w:rPr>
                <w:color w:val="000000"/>
                <w:lang w:val="ru-RU"/>
              </w:rPr>
              <w:t xml:space="preserve">Подготовка ко сну, </w:t>
            </w:r>
            <w:r w:rsidRPr="00027D03">
              <w:rPr>
                <w:color w:val="000000"/>
                <w:lang w:val="ru-RU"/>
              </w:rPr>
              <w:lastRenderedPageBreak/>
              <w:t>дневной сон</w:t>
            </w:r>
          </w:p>
        </w:tc>
        <w:tc>
          <w:tcPr>
            <w:tcW w:w="4678" w:type="dxa"/>
          </w:tcPr>
          <w:p w:rsidR="009C215B" w:rsidRPr="000C1259" w:rsidRDefault="009C215B" w:rsidP="0061223A">
            <w:pPr>
              <w:spacing w:line="360" w:lineRule="auto"/>
              <w:jc w:val="both"/>
              <w:rPr>
                <w:color w:val="000000"/>
              </w:rPr>
            </w:pPr>
            <w:r w:rsidRPr="000C1259">
              <w:rPr>
                <w:color w:val="000000"/>
              </w:rPr>
              <w:lastRenderedPageBreak/>
              <w:t xml:space="preserve">Самообслуживание, Безопасность, КГН, </w:t>
            </w:r>
            <w:r w:rsidRPr="000C1259">
              <w:rPr>
                <w:color w:val="000000"/>
              </w:rPr>
              <w:lastRenderedPageBreak/>
              <w:t>здоровье</w:t>
            </w:r>
          </w:p>
        </w:tc>
      </w:tr>
      <w:tr w:rsidR="009C215B" w:rsidRPr="000C1259" w:rsidTr="0061223A">
        <w:tc>
          <w:tcPr>
            <w:tcW w:w="1242" w:type="dxa"/>
          </w:tcPr>
          <w:p w:rsidR="009C215B" w:rsidRPr="000C1259" w:rsidRDefault="009C215B" w:rsidP="0061223A">
            <w:pPr>
              <w:spacing w:line="360" w:lineRule="auto"/>
              <w:jc w:val="center"/>
              <w:rPr>
                <w:color w:val="000000"/>
              </w:rPr>
            </w:pPr>
            <w:r w:rsidRPr="000C1259">
              <w:rPr>
                <w:color w:val="000000"/>
              </w:rPr>
              <w:lastRenderedPageBreak/>
              <w:t>15.00-15.20</w:t>
            </w:r>
          </w:p>
        </w:tc>
        <w:tc>
          <w:tcPr>
            <w:tcW w:w="1447" w:type="dxa"/>
          </w:tcPr>
          <w:p w:rsidR="009C215B" w:rsidRPr="000C1259" w:rsidRDefault="009C215B" w:rsidP="0061223A">
            <w:pPr>
              <w:spacing w:line="360" w:lineRule="auto"/>
              <w:jc w:val="center"/>
              <w:rPr>
                <w:color w:val="000000"/>
              </w:rPr>
            </w:pPr>
            <w:r w:rsidRPr="000C1259">
              <w:rPr>
                <w:color w:val="000000"/>
              </w:rPr>
              <w:t>20 мин</w:t>
            </w:r>
          </w:p>
        </w:tc>
        <w:tc>
          <w:tcPr>
            <w:tcW w:w="2693" w:type="dxa"/>
          </w:tcPr>
          <w:p w:rsidR="009C215B" w:rsidRPr="000C1259" w:rsidRDefault="009C215B" w:rsidP="0061223A">
            <w:pPr>
              <w:spacing w:line="360" w:lineRule="auto"/>
              <w:jc w:val="center"/>
              <w:rPr>
                <w:color w:val="000000"/>
              </w:rPr>
            </w:pPr>
            <w:r w:rsidRPr="000C1259">
              <w:rPr>
                <w:color w:val="000000"/>
              </w:rPr>
              <w:t>Постепенный подъем, закаливание</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Здоровье, Физическая культура, коммуникация, социализация, чтение художественной литературы, музыка</w:t>
            </w:r>
          </w:p>
        </w:tc>
      </w:tr>
      <w:tr w:rsidR="009C215B" w:rsidRPr="000C1259" w:rsidTr="0061223A">
        <w:tc>
          <w:tcPr>
            <w:tcW w:w="1242" w:type="dxa"/>
          </w:tcPr>
          <w:p w:rsidR="009C215B" w:rsidRPr="000C1259" w:rsidRDefault="009C215B" w:rsidP="0061223A">
            <w:pPr>
              <w:spacing w:line="360" w:lineRule="auto"/>
              <w:jc w:val="center"/>
              <w:rPr>
                <w:color w:val="000000"/>
              </w:rPr>
            </w:pPr>
            <w:r w:rsidRPr="000C1259">
              <w:rPr>
                <w:color w:val="000000"/>
              </w:rPr>
              <w:t>15.20-15.30</w:t>
            </w:r>
          </w:p>
        </w:tc>
        <w:tc>
          <w:tcPr>
            <w:tcW w:w="1447" w:type="dxa"/>
          </w:tcPr>
          <w:p w:rsidR="009C215B" w:rsidRPr="000C1259" w:rsidRDefault="009C215B" w:rsidP="0061223A">
            <w:pPr>
              <w:spacing w:line="360" w:lineRule="auto"/>
              <w:jc w:val="center"/>
              <w:rPr>
                <w:color w:val="000000"/>
              </w:rPr>
            </w:pPr>
            <w:r w:rsidRPr="000C1259">
              <w:rPr>
                <w:color w:val="000000"/>
              </w:rPr>
              <w:t>10 мин</w:t>
            </w:r>
          </w:p>
        </w:tc>
        <w:tc>
          <w:tcPr>
            <w:tcW w:w="2693" w:type="dxa"/>
          </w:tcPr>
          <w:p w:rsidR="009C215B" w:rsidRPr="000C1259" w:rsidRDefault="009C215B" w:rsidP="0061223A">
            <w:pPr>
              <w:spacing w:line="360" w:lineRule="auto"/>
              <w:jc w:val="center"/>
              <w:rPr>
                <w:color w:val="000000"/>
              </w:rPr>
            </w:pPr>
            <w:r w:rsidRPr="000C1259">
              <w:rPr>
                <w:color w:val="000000"/>
              </w:rPr>
              <w:t>Подготовка к полднику, полдник</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Самообслуживание, безопасность, КГН, здоровье, социализация, коммуникация</w:t>
            </w:r>
          </w:p>
        </w:tc>
      </w:tr>
      <w:tr w:rsidR="009C215B" w:rsidRPr="000C1259" w:rsidTr="0061223A">
        <w:tc>
          <w:tcPr>
            <w:tcW w:w="1242" w:type="dxa"/>
          </w:tcPr>
          <w:p w:rsidR="009C215B" w:rsidRPr="000C1259" w:rsidRDefault="009C215B" w:rsidP="0061223A">
            <w:pPr>
              <w:spacing w:line="360" w:lineRule="auto"/>
              <w:jc w:val="center"/>
              <w:rPr>
                <w:color w:val="000000"/>
              </w:rPr>
            </w:pPr>
            <w:r w:rsidRPr="000C1259">
              <w:rPr>
                <w:color w:val="000000"/>
              </w:rPr>
              <w:t>15.30-16.25</w:t>
            </w:r>
          </w:p>
        </w:tc>
        <w:tc>
          <w:tcPr>
            <w:tcW w:w="1447" w:type="dxa"/>
          </w:tcPr>
          <w:p w:rsidR="009C215B" w:rsidRPr="000C1259" w:rsidRDefault="009C215B" w:rsidP="0061223A">
            <w:pPr>
              <w:spacing w:line="360" w:lineRule="auto"/>
              <w:jc w:val="center"/>
              <w:rPr>
                <w:color w:val="000000"/>
              </w:rPr>
            </w:pPr>
            <w:r w:rsidRPr="000C1259">
              <w:rPr>
                <w:color w:val="000000"/>
              </w:rPr>
              <w:t>55 мин</w:t>
            </w:r>
          </w:p>
        </w:tc>
        <w:tc>
          <w:tcPr>
            <w:tcW w:w="2693" w:type="dxa"/>
          </w:tcPr>
          <w:p w:rsidR="009C215B" w:rsidRPr="00027D03" w:rsidRDefault="009C215B" w:rsidP="0061223A">
            <w:pPr>
              <w:spacing w:line="360" w:lineRule="auto"/>
              <w:jc w:val="center"/>
              <w:rPr>
                <w:color w:val="000000"/>
                <w:lang w:val="ru-RU"/>
              </w:rPr>
            </w:pPr>
            <w:r w:rsidRPr="00027D03">
              <w:rPr>
                <w:color w:val="000000"/>
                <w:lang w:val="ru-RU"/>
              </w:rPr>
              <w:t>Игры, самостоятельная деятельность, досуги, общение</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Игры ролевые, дидактические (социализация, познание), чтение художественной литературы, музыка, художественное творчество</w:t>
            </w:r>
          </w:p>
        </w:tc>
      </w:tr>
      <w:tr w:rsidR="009C215B" w:rsidRPr="000C1259" w:rsidTr="0061223A">
        <w:tc>
          <w:tcPr>
            <w:tcW w:w="1242" w:type="dxa"/>
          </w:tcPr>
          <w:p w:rsidR="009C215B" w:rsidRPr="000C1259" w:rsidRDefault="009C215B" w:rsidP="0061223A">
            <w:pPr>
              <w:spacing w:line="360" w:lineRule="auto"/>
              <w:jc w:val="center"/>
              <w:rPr>
                <w:color w:val="000000"/>
              </w:rPr>
            </w:pPr>
            <w:r w:rsidRPr="000C1259">
              <w:rPr>
                <w:color w:val="000000"/>
              </w:rPr>
              <w:t>16.25-16.55</w:t>
            </w:r>
          </w:p>
        </w:tc>
        <w:tc>
          <w:tcPr>
            <w:tcW w:w="1447" w:type="dxa"/>
          </w:tcPr>
          <w:p w:rsidR="009C215B" w:rsidRPr="000C1259" w:rsidRDefault="009C215B" w:rsidP="0061223A">
            <w:pPr>
              <w:spacing w:line="360" w:lineRule="auto"/>
              <w:jc w:val="center"/>
              <w:rPr>
                <w:color w:val="000000"/>
              </w:rPr>
            </w:pPr>
            <w:r w:rsidRPr="000C1259">
              <w:rPr>
                <w:color w:val="000000"/>
              </w:rPr>
              <w:t>30 мин</w:t>
            </w:r>
          </w:p>
        </w:tc>
        <w:tc>
          <w:tcPr>
            <w:tcW w:w="2693" w:type="dxa"/>
          </w:tcPr>
          <w:p w:rsidR="009C215B" w:rsidRPr="000C1259" w:rsidRDefault="009C215B" w:rsidP="0061223A">
            <w:pPr>
              <w:spacing w:line="360" w:lineRule="auto"/>
              <w:jc w:val="center"/>
              <w:rPr>
                <w:color w:val="000000"/>
              </w:rPr>
            </w:pPr>
            <w:r w:rsidRPr="000C1259">
              <w:rPr>
                <w:color w:val="000000"/>
              </w:rPr>
              <w:t>Подготовка к ужину, ужин</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КГН, самообслуживание, здоровье, коммуникация, чтение художественной литературы</w:t>
            </w:r>
          </w:p>
        </w:tc>
      </w:tr>
      <w:tr w:rsidR="009C215B" w:rsidRPr="000C1259" w:rsidTr="0061223A">
        <w:tc>
          <w:tcPr>
            <w:tcW w:w="1242" w:type="dxa"/>
          </w:tcPr>
          <w:p w:rsidR="009C215B" w:rsidRPr="000C1259" w:rsidRDefault="009C215B" w:rsidP="0061223A">
            <w:pPr>
              <w:spacing w:line="360" w:lineRule="auto"/>
              <w:jc w:val="center"/>
              <w:rPr>
                <w:color w:val="000000"/>
              </w:rPr>
            </w:pPr>
            <w:r w:rsidRPr="000C1259">
              <w:rPr>
                <w:color w:val="000000"/>
              </w:rPr>
              <w:t>16.55-18.00</w:t>
            </w:r>
          </w:p>
        </w:tc>
        <w:tc>
          <w:tcPr>
            <w:tcW w:w="1447" w:type="dxa"/>
          </w:tcPr>
          <w:p w:rsidR="009C215B" w:rsidRPr="000C1259" w:rsidRDefault="009C215B" w:rsidP="0061223A">
            <w:pPr>
              <w:spacing w:line="360" w:lineRule="auto"/>
              <w:jc w:val="center"/>
              <w:rPr>
                <w:color w:val="000000"/>
              </w:rPr>
            </w:pPr>
            <w:r w:rsidRPr="000C1259">
              <w:rPr>
                <w:color w:val="000000"/>
              </w:rPr>
              <w:t>65 мин</w:t>
            </w:r>
          </w:p>
        </w:tc>
        <w:tc>
          <w:tcPr>
            <w:tcW w:w="2693" w:type="dxa"/>
          </w:tcPr>
          <w:p w:rsidR="009C215B" w:rsidRPr="00027D03" w:rsidRDefault="009C215B" w:rsidP="0061223A">
            <w:pPr>
              <w:spacing w:line="360" w:lineRule="auto"/>
              <w:jc w:val="center"/>
              <w:rPr>
                <w:color w:val="000000"/>
                <w:lang w:val="ru-RU"/>
              </w:rPr>
            </w:pPr>
            <w:r w:rsidRPr="00027D03">
              <w:rPr>
                <w:color w:val="000000"/>
                <w:lang w:val="ru-RU"/>
              </w:rPr>
              <w:t>Подготовка к прогулке, прогулка</w:t>
            </w:r>
          </w:p>
          <w:p w:rsidR="009C215B" w:rsidRPr="00027D03" w:rsidRDefault="009C215B" w:rsidP="0061223A">
            <w:pPr>
              <w:spacing w:line="360" w:lineRule="auto"/>
              <w:jc w:val="center"/>
              <w:rPr>
                <w:color w:val="000000"/>
                <w:lang w:val="ru-RU"/>
              </w:rPr>
            </w:pPr>
            <w:r w:rsidRPr="00027D03">
              <w:rPr>
                <w:color w:val="000000"/>
                <w:lang w:val="ru-RU"/>
              </w:rPr>
              <w:t xml:space="preserve">Уход детей домой </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Познание, труд, безопасность, социализация, физическая культура, художественное творчество.</w:t>
            </w:r>
          </w:p>
          <w:p w:rsidR="009C215B" w:rsidRPr="000C1259" w:rsidRDefault="009C215B" w:rsidP="0061223A">
            <w:pPr>
              <w:spacing w:line="360" w:lineRule="auto"/>
              <w:jc w:val="both"/>
              <w:rPr>
                <w:color w:val="000000"/>
              </w:rPr>
            </w:pPr>
            <w:r w:rsidRPr="000C1259">
              <w:rPr>
                <w:color w:val="000000"/>
              </w:rPr>
              <w:t>Взаимодействие с родителями.</w:t>
            </w:r>
          </w:p>
        </w:tc>
      </w:tr>
    </w:tbl>
    <w:p w:rsidR="006B3A30" w:rsidRDefault="006B3A30" w:rsidP="000C1259">
      <w:pPr>
        <w:jc w:val="center"/>
        <w:rPr>
          <w:i/>
          <w:u w:val="single"/>
        </w:rPr>
      </w:pPr>
    </w:p>
    <w:p w:rsidR="000C1259" w:rsidRPr="0061223A" w:rsidRDefault="000C1259" w:rsidP="0061223A">
      <w:pPr>
        <w:spacing w:line="360" w:lineRule="auto"/>
        <w:jc w:val="center"/>
        <w:rPr>
          <w:b/>
          <w:i/>
          <w:u w:val="single"/>
        </w:rPr>
      </w:pPr>
      <w:r w:rsidRPr="0061223A">
        <w:rPr>
          <w:b/>
          <w:i/>
          <w:u w:val="single"/>
        </w:rPr>
        <w:t>Режим пребывания детей в старшей группе</w:t>
      </w:r>
    </w:p>
    <w:p w:rsidR="000C1259" w:rsidRPr="0061223A" w:rsidRDefault="000C1259" w:rsidP="0061223A">
      <w:pPr>
        <w:spacing w:line="360" w:lineRule="auto"/>
        <w:jc w:val="center"/>
        <w:rPr>
          <w:b/>
          <w:i/>
          <w:u w:val="single"/>
        </w:rPr>
      </w:pPr>
      <w:r w:rsidRPr="0061223A">
        <w:rPr>
          <w:b/>
          <w:i/>
          <w:u w:val="single"/>
        </w:rPr>
        <w:t>(возраст детей: 5 - 6  лет)</w:t>
      </w:r>
    </w:p>
    <w:p w:rsidR="006B3A30" w:rsidRPr="000C1259" w:rsidRDefault="006B3A30" w:rsidP="000C1259">
      <w:pPr>
        <w:jc w:val="center"/>
        <w:rPr>
          <w:i/>
          <w:u w:val="single"/>
        </w:rPr>
      </w:pPr>
    </w:p>
    <w:p w:rsidR="000C1259" w:rsidRPr="000C1259" w:rsidRDefault="000C1259" w:rsidP="0061223A">
      <w:pPr>
        <w:spacing w:line="360" w:lineRule="auto"/>
        <w:jc w:val="both"/>
        <w:rPr>
          <w:color w:val="000000"/>
        </w:rPr>
      </w:pPr>
      <w:r w:rsidRPr="000C1259">
        <w:t xml:space="preserve">В старшем   возрасте на реализацию основной общеобразовательной программы отведено   80% </w:t>
      </w:r>
      <w:r w:rsidRPr="000C1259">
        <w:rPr>
          <w:color w:val="000000"/>
        </w:rPr>
        <w:t xml:space="preserve">времени пребывания детей или  576 мин., что составляет 9,36 ч. </w:t>
      </w:r>
    </w:p>
    <w:p w:rsidR="000C1259" w:rsidRPr="000C1259" w:rsidRDefault="000C1259" w:rsidP="0061223A">
      <w:pPr>
        <w:spacing w:line="360" w:lineRule="auto"/>
        <w:ind w:firstLine="550"/>
        <w:jc w:val="both"/>
        <w:rPr>
          <w:color w:val="000000"/>
        </w:rPr>
      </w:pPr>
      <w:r w:rsidRPr="000C1259">
        <w:rPr>
          <w:color w:val="000000"/>
        </w:rPr>
        <w:t>В данном режиме:</w:t>
      </w:r>
    </w:p>
    <w:p w:rsidR="000C1259" w:rsidRPr="000C1259" w:rsidRDefault="000C1259" w:rsidP="0061223A">
      <w:pPr>
        <w:numPr>
          <w:ilvl w:val="0"/>
          <w:numId w:val="68"/>
        </w:numPr>
        <w:tabs>
          <w:tab w:val="clear" w:pos="1428"/>
          <w:tab w:val="num" w:pos="660"/>
          <w:tab w:val="left" w:pos="1100"/>
          <w:tab w:val="left" w:pos="10773"/>
        </w:tabs>
        <w:spacing w:line="360" w:lineRule="auto"/>
        <w:ind w:left="0"/>
        <w:jc w:val="both"/>
      </w:pPr>
      <w:r w:rsidRPr="000C1259">
        <w:rPr>
          <w:b/>
        </w:rPr>
        <w:t>на образовательную деятельность, осуществляемую в ходе режимных моментов предусмотрено</w:t>
      </w:r>
      <w:r w:rsidRPr="000C1259">
        <w:t xml:space="preserve">  - 221 мин - (утренняя гимнастику – 10 мин., КГН – 5 мин.,  организация завтрака – 10 мин., подготовка к занятиям – 5 мин.; подготовку к прогулка – 15 мин., утренняя и дневная прогулка (наблюдение, игры, труд, экспериментирование, т.д.) – 70 мин., возвращение с прогулки – 10 мин., подготовку к обеду – 10 мин., подъём после сна – 10 мин.,  полдник- 6 мин, 2 половина дня -20 мин, подготовка к ужину- 10 мин., организация ужина- 10 мин., подготовка к прогулке – 10 мин., вторую прогулка (наблюдение, игры, труд, экспериментирование, т.д.) – 20 мин.</w:t>
      </w:r>
    </w:p>
    <w:p w:rsidR="000C1259" w:rsidRPr="000C1259" w:rsidRDefault="000C1259" w:rsidP="0061223A">
      <w:pPr>
        <w:numPr>
          <w:ilvl w:val="0"/>
          <w:numId w:val="68"/>
        </w:numPr>
        <w:tabs>
          <w:tab w:val="clear" w:pos="1428"/>
          <w:tab w:val="num" w:pos="660"/>
          <w:tab w:val="left" w:pos="1100"/>
        </w:tabs>
        <w:spacing w:line="360" w:lineRule="auto"/>
        <w:ind w:left="0"/>
      </w:pPr>
      <w:r w:rsidRPr="000C1259">
        <w:t xml:space="preserve"> </w:t>
      </w:r>
      <w:r w:rsidRPr="000C1259">
        <w:rPr>
          <w:b/>
        </w:rPr>
        <w:t>на непосредственно организованную образовательную деятельность</w:t>
      </w:r>
      <w:r w:rsidRPr="000C1259">
        <w:t xml:space="preserve"> – 105 мин. - </w:t>
      </w:r>
      <w:r w:rsidRPr="000C1259">
        <w:rPr>
          <w:i/>
        </w:rPr>
        <w:t xml:space="preserve"> </w:t>
      </w:r>
      <w:r w:rsidRPr="000C1259">
        <w:t xml:space="preserve">(во время утреннего приёма, 2 половина дня – 30 мин., на игры-занятия +дополнительное образование 3х25всего 15 занятий-75 минут </w:t>
      </w:r>
    </w:p>
    <w:p w:rsidR="000C1259" w:rsidRPr="000C1259" w:rsidRDefault="000C1259" w:rsidP="0061223A">
      <w:pPr>
        <w:numPr>
          <w:ilvl w:val="0"/>
          <w:numId w:val="68"/>
        </w:numPr>
        <w:tabs>
          <w:tab w:val="clear" w:pos="1428"/>
          <w:tab w:val="num" w:pos="660"/>
        </w:tabs>
        <w:spacing w:line="360" w:lineRule="auto"/>
        <w:ind w:left="0"/>
        <w:jc w:val="both"/>
      </w:pPr>
      <w:r w:rsidRPr="000C1259">
        <w:rPr>
          <w:b/>
        </w:rPr>
        <w:lastRenderedPageBreak/>
        <w:t>на самостоятельную деятельность</w:t>
      </w:r>
      <w:r w:rsidRPr="000C1259">
        <w:t xml:space="preserve"> – 240 минут  (во время утреннего приёма –  30 мин.,  на двигательную паузу – 20 мин.,  на первую прогулку – 60 мин.,  самообслуживание- 30 минут, на деятельность, освоенную на уровне самостоятельности (художественно – творческая деятельность, развлечения, игры.) – 60 мин., вторую прогулку – 40 мин.</w:t>
      </w:r>
    </w:p>
    <w:p w:rsidR="000C1259" w:rsidRPr="000C1259" w:rsidRDefault="000C1259" w:rsidP="0061223A">
      <w:pPr>
        <w:numPr>
          <w:ilvl w:val="0"/>
          <w:numId w:val="68"/>
        </w:numPr>
        <w:tabs>
          <w:tab w:val="clear" w:pos="1428"/>
          <w:tab w:val="num" w:pos="660"/>
          <w:tab w:val="left" w:pos="1100"/>
        </w:tabs>
        <w:spacing w:line="360" w:lineRule="auto"/>
        <w:ind w:left="0"/>
        <w:jc w:val="both"/>
      </w:pPr>
      <w:r w:rsidRPr="000C1259">
        <w:t xml:space="preserve">Всего в общей сумме – </w:t>
      </w:r>
      <w:r w:rsidRPr="000C1259">
        <w:rPr>
          <w:b/>
        </w:rPr>
        <w:t>7 часов.</w:t>
      </w:r>
    </w:p>
    <w:p w:rsidR="000C1259" w:rsidRPr="000C1259" w:rsidRDefault="000C1259" w:rsidP="0061223A">
      <w:pPr>
        <w:numPr>
          <w:ilvl w:val="0"/>
          <w:numId w:val="68"/>
        </w:numPr>
        <w:tabs>
          <w:tab w:val="clear" w:pos="1428"/>
          <w:tab w:val="num" w:pos="660"/>
          <w:tab w:val="left" w:pos="1100"/>
        </w:tabs>
        <w:spacing w:line="360" w:lineRule="auto"/>
        <w:ind w:left="0"/>
        <w:jc w:val="both"/>
      </w:pPr>
      <w:r w:rsidRPr="000C1259">
        <w:rPr>
          <w:b/>
        </w:rPr>
        <w:t>на работу с родителями</w:t>
      </w:r>
      <w:r w:rsidRPr="000C1259">
        <w:t xml:space="preserve"> – 10 мин. </w:t>
      </w:r>
    </w:p>
    <w:p w:rsidR="000C1259" w:rsidRPr="000C1259" w:rsidRDefault="000C1259" w:rsidP="0061223A">
      <w:pPr>
        <w:spacing w:line="360" w:lineRule="auto"/>
        <w:ind w:firstLine="550"/>
        <w:jc w:val="both"/>
        <w:rPr>
          <w:color w:val="000000"/>
        </w:rPr>
      </w:pPr>
      <w:r w:rsidRPr="000C1259">
        <w:rPr>
          <w:b/>
          <w:color w:val="000000"/>
        </w:rPr>
        <w:t>На присмотр и уход</w:t>
      </w:r>
      <w:r w:rsidRPr="000C1259">
        <w:rPr>
          <w:color w:val="000000"/>
        </w:rPr>
        <w:t xml:space="preserve"> отведено 20% или 144 мин. </w:t>
      </w:r>
    </w:p>
    <w:p w:rsidR="000C1259" w:rsidRPr="000C1259" w:rsidRDefault="000C1259" w:rsidP="0061223A">
      <w:pPr>
        <w:spacing w:line="360" w:lineRule="auto"/>
        <w:ind w:firstLine="550"/>
        <w:jc w:val="both"/>
        <w:rPr>
          <w:b/>
          <w:color w:val="000000"/>
        </w:rPr>
      </w:pPr>
      <w:r w:rsidRPr="000C1259">
        <w:rPr>
          <w:color w:val="000000"/>
        </w:rPr>
        <w:t>В общей сумме –</w:t>
      </w:r>
      <w:r w:rsidRPr="000C1259">
        <w:rPr>
          <w:b/>
          <w:color w:val="000000"/>
        </w:rPr>
        <w:t xml:space="preserve">   720 мин. -12часов.</w:t>
      </w:r>
    </w:p>
    <w:p w:rsidR="000504BB" w:rsidRDefault="000504BB" w:rsidP="009C215B">
      <w:pPr>
        <w:pStyle w:val="Standard"/>
        <w:jc w:val="center"/>
        <w:rPr>
          <w:rFonts w:cs="Times New Roman"/>
          <w:b/>
          <w:bCs/>
        </w:rPr>
      </w:pPr>
    </w:p>
    <w:p w:rsidR="0061223A" w:rsidRDefault="009C215B" w:rsidP="0061223A">
      <w:pPr>
        <w:pStyle w:val="Standard"/>
        <w:spacing w:line="360" w:lineRule="auto"/>
        <w:jc w:val="center"/>
        <w:rPr>
          <w:rFonts w:cs="Times New Roman"/>
          <w:b/>
          <w:bCs/>
        </w:rPr>
      </w:pPr>
      <w:r w:rsidRPr="007246A6">
        <w:rPr>
          <w:rFonts w:cs="Times New Roman"/>
          <w:b/>
          <w:bCs/>
        </w:rPr>
        <w:t>Примерный режим старшей группы (5-6лет)</w:t>
      </w:r>
      <w:r>
        <w:rPr>
          <w:rFonts w:cs="Times New Roman"/>
          <w:b/>
          <w:bCs/>
        </w:rPr>
        <w:t xml:space="preserve">. </w:t>
      </w:r>
    </w:p>
    <w:p w:rsidR="009C215B" w:rsidRDefault="009C215B" w:rsidP="0061223A">
      <w:pPr>
        <w:pStyle w:val="Standard"/>
        <w:spacing w:line="360" w:lineRule="auto"/>
        <w:jc w:val="center"/>
        <w:rPr>
          <w:rStyle w:val="FontStyle261"/>
          <w:rFonts w:cs="Times New Roman"/>
          <w:b w:val="0"/>
          <w:sz w:val="24"/>
        </w:rPr>
      </w:pPr>
      <w:r w:rsidRPr="000504BB">
        <w:rPr>
          <w:rStyle w:val="FontStyle261"/>
          <w:rFonts w:ascii="Times New Roman" w:hAnsi="Times New Roman" w:cs="Times New Roman"/>
          <w:b w:val="0"/>
          <w:sz w:val="24"/>
        </w:rPr>
        <w:t>Холодный период</w:t>
      </w:r>
    </w:p>
    <w:p w:rsidR="000504BB" w:rsidRPr="007246A6" w:rsidRDefault="000504BB" w:rsidP="009C215B">
      <w:pPr>
        <w:pStyle w:val="Standard"/>
        <w:jc w:val="center"/>
        <w:rPr>
          <w:rStyle w:val="FontStyle261"/>
          <w:rFonts w:cs="Times New Roman"/>
          <w:b w:val="0"/>
          <w:i w:val="0"/>
          <w:sz w:val="24"/>
        </w:rPr>
      </w:pPr>
    </w:p>
    <w:tbl>
      <w:tblPr>
        <w:tblStyle w:val="1d"/>
        <w:tblW w:w="9656" w:type="dxa"/>
        <w:tblLayout w:type="fixed"/>
        <w:tblLook w:val="04A0" w:firstRow="1" w:lastRow="0" w:firstColumn="1" w:lastColumn="0" w:noHBand="0" w:noVBand="1"/>
      </w:tblPr>
      <w:tblGrid>
        <w:gridCol w:w="6893"/>
        <w:gridCol w:w="67"/>
        <w:gridCol w:w="2696"/>
      </w:tblGrid>
      <w:tr w:rsidR="009C215B" w:rsidRPr="007246A6" w:rsidTr="0061223A">
        <w:trPr>
          <w:trHeight w:val="437"/>
        </w:trPr>
        <w:tc>
          <w:tcPr>
            <w:tcW w:w="9656" w:type="dxa"/>
            <w:gridSpan w:val="3"/>
            <w:hideMark/>
          </w:tcPr>
          <w:p w:rsidR="009C215B" w:rsidRPr="0061223A" w:rsidRDefault="009C215B" w:rsidP="0061223A">
            <w:pPr>
              <w:pStyle w:val="Style47"/>
              <w:widowControl/>
              <w:spacing w:line="360" w:lineRule="auto"/>
              <w:ind w:firstLine="101"/>
              <w:jc w:val="center"/>
              <w:rPr>
                <w:rFonts w:ascii="Times New Roman" w:hAnsi="Times New Roman" w:cs="Times New Roman"/>
                <w:i/>
              </w:rPr>
            </w:pPr>
            <w:r w:rsidRPr="0061223A">
              <w:rPr>
                <w:rStyle w:val="FontStyle250"/>
                <w:rFonts w:ascii="Times New Roman" w:hAnsi="Times New Roman" w:cs="Times New Roman"/>
                <w:b/>
                <w:sz w:val="24"/>
                <w:szCs w:val="24"/>
              </w:rPr>
              <w:t>В дошкольном учреждении</w:t>
            </w:r>
          </w:p>
        </w:tc>
      </w:tr>
      <w:tr w:rsidR="009C215B" w:rsidRPr="007246A6" w:rsidTr="0061223A">
        <w:trPr>
          <w:trHeight w:val="460"/>
        </w:trPr>
        <w:tc>
          <w:tcPr>
            <w:tcW w:w="6893" w:type="dxa"/>
            <w:hideMark/>
          </w:tcPr>
          <w:p w:rsidR="009C215B" w:rsidRPr="007246A6" w:rsidRDefault="009C215B" w:rsidP="0061223A">
            <w:pPr>
              <w:pStyle w:val="Style25"/>
              <w:widowControl/>
              <w:spacing w:line="360" w:lineRule="auto"/>
              <w:jc w:val="left"/>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Прогулка: игры, утренняя гимнастика</w:t>
            </w:r>
          </w:p>
        </w:tc>
        <w:tc>
          <w:tcPr>
            <w:tcW w:w="2763" w:type="dxa"/>
            <w:gridSpan w:val="2"/>
            <w:hideMark/>
          </w:tcPr>
          <w:p w:rsidR="009C215B" w:rsidRPr="007246A6" w:rsidRDefault="009C215B" w:rsidP="0061223A">
            <w:pPr>
              <w:pStyle w:val="Style25"/>
              <w:widowControl/>
              <w:spacing w:line="360" w:lineRule="auto"/>
              <w:ind w:firstLine="101"/>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6.00-8.20</w:t>
            </w:r>
          </w:p>
        </w:tc>
      </w:tr>
      <w:tr w:rsidR="009C215B" w:rsidRPr="007246A6" w:rsidTr="0061223A">
        <w:trPr>
          <w:trHeight w:val="410"/>
        </w:trPr>
        <w:tc>
          <w:tcPr>
            <w:tcW w:w="6893" w:type="dxa"/>
            <w:hideMark/>
          </w:tcPr>
          <w:p w:rsidR="009C215B" w:rsidRPr="007246A6" w:rsidRDefault="009C215B" w:rsidP="0061223A">
            <w:pPr>
              <w:pStyle w:val="Style25"/>
              <w:widowControl/>
              <w:spacing w:line="360" w:lineRule="auto"/>
              <w:jc w:val="left"/>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Подготовка к завтраку, завтрак</w:t>
            </w:r>
          </w:p>
        </w:tc>
        <w:tc>
          <w:tcPr>
            <w:tcW w:w="2763" w:type="dxa"/>
            <w:gridSpan w:val="2"/>
            <w:hideMark/>
          </w:tcPr>
          <w:p w:rsidR="009C215B" w:rsidRPr="007246A6" w:rsidRDefault="009C215B" w:rsidP="0061223A">
            <w:pPr>
              <w:pStyle w:val="Style25"/>
              <w:widowControl/>
              <w:spacing w:line="360" w:lineRule="auto"/>
              <w:ind w:firstLine="101"/>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8.20-8.40</w:t>
            </w:r>
          </w:p>
        </w:tc>
      </w:tr>
      <w:tr w:rsidR="009C215B" w:rsidRPr="007246A6" w:rsidTr="0061223A">
        <w:trPr>
          <w:trHeight w:val="415"/>
        </w:trPr>
        <w:tc>
          <w:tcPr>
            <w:tcW w:w="6893" w:type="dxa"/>
            <w:hideMark/>
          </w:tcPr>
          <w:p w:rsidR="009C215B" w:rsidRPr="007246A6" w:rsidRDefault="009C215B" w:rsidP="0061223A">
            <w:pPr>
              <w:pStyle w:val="Style25"/>
              <w:widowControl/>
              <w:spacing w:line="360" w:lineRule="auto"/>
              <w:jc w:val="left"/>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Игры, самостоятельная деятельность</w:t>
            </w:r>
          </w:p>
        </w:tc>
        <w:tc>
          <w:tcPr>
            <w:tcW w:w="2763" w:type="dxa"/>
            <w:gridSpan w:val="2"/>
            <w:hideMark/>
          </w:tcPr>
          <w:p w:rsidR="009C215B" w:rsidRPr="007246A6" w:rsidRDefault="009C215B" w:rsidP="0061223A">
            <w:pPr>
              <w:pStyle w:val="Style25"/>
              <w:widowControl/>
              <w:spacing w:line="360" w:lineRule="auto"/>
              <w:ind w:firstLine="101"/>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8.40-9.00</w:t>
            </w:r>
          </w:p>
        </w:tc>
      </w:tr>
      <w:tr w:rsidR="009C215B" w:rsidRPr="007246A6" w:rsidTr="0061223A">
        <w:trPr>
          <w:trHeight w:val="407"/>
        </w:trPr>
        <w:tc>
          <w:tcPr>
            <w:tcW w:w="6893" w:type="dxa"/>
            <w:hideMark/>
          </w:tcPr>
          <w:p w:rsidR="009C215B" w:rsidRPr="007246A6" w:rsidRDefault="009C215B" w:rsidP="0061223A">
            <w:pPr>
              <w:pStyle w:val="Style25"/>
              <w:widowControl/>
              <w:spacing w:line="360" w:lineRule="auto"/>
              <w:jc w:val="left"/>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Организованная образовательная деятельность</w:t>
            </w:r>
          </w:p>
        </w:tc>
        <w:tc>
          <w:tcPr>
            <w:tcW w:w="2763" w:type="dxa"/>
            <w:gridSpan w:val="2"/>
          </w:tcPr>
          <w:p w:rsidR="009C215B" w:rsidRPr="007246A6" w:rsidRDefault="009C215B" w:rsidP="0061223A">
            <w:pPr>
              <w:pStyle w:val="Style25"/>
              <w:widowControl/>
              <w:spacing w:line="360" w:lineRule="auto"/>
              <w:ind w:firstLine="101"/>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9.00-9.25,</w:t>
            </w:r>
          </w:p>
          <w:p w:rsidR="009C215B" w:rsidRPr="007246A6" w:rsidRDefault="009C215B" w:rsidP="0061223A">
            <w:pPr>
              <w:pStyle w:val="Style25"/>
              <w:widowControl/>
              <w:spacing w:line="360" w:lineRule="auto"/>
              <w:ind w:firstLine="101"/>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9.35-9.55</w:t>
            </w:r>
          </w:p>
        </w:tc>
      </w:tr>
      <w:tr w:rsidR="009C215B" w:rsidRPr="007246A6" w:rsidTr="0061223A">
        <w:trPr>
          <w:trHeight w:val="226"/>
        </w:trPr>
        <w:tc>
          <w:tcPr>
            <w:tcW w:w="6893" w:type="dxa"/>
            <w:hideMark/>
          </w:tcPr>
          <w:p w:rsidR="009C215B" w:rsidRPr="007246A6" w:rsidRDefault="009C215B" w:rsidP="0061223A">
            <w:pPr>
              <w:pStyle w:val="Style25"/>
              <w:widowControl/>
              <w:spacing w:line="360" w:lineRule="auto"/>
              <w:jc w:val="left"/>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 xml:space="preserve">Подготовка к прогулке, прогулка </w:t>
            </w:r>
          </w:p>
        </w:tc>
        <w:tc>
          <w:tcPr>
            <w:tcW w:w="2763" w:type="dxa"/>
            <w:gridSpan w:val="2"/>
            <w:hideMark/>
          </w:tcPr>
          <w:p w:rsidR="009C215B" w:rsidRPr="007246A6" w:rsidRDefault="009C215B" w:rsidP="0061223A">
            <w:pPr>
              <w:pStyle w:val="Style25"/>
              <w:widowControl/>
              <w:spacing w:line="360" w:lineRule="auto"/>
              <w:ind w:firstLine="102"/>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9.55-12.05</w:t>
            </w:r>
          </w:p>
        </w:tc>
      </w:tr>
      <w:tr w:rsidR="009C215B" w:rsidRPr="007246A6" w:rsidTr="0061223A">
        <w:trPr>
          <w:trHeight w:val="359"/>
        </w:trPr>
        <w:tc>
          <w:tcPr>
            <w:tcW w:w="6893" w:type="dxa"/>
            <w:hideMark/>
          </w:tcPr>
          <w:p w:rsidR="009C215B" w:rsidRPr="00027D03" w:rsidRDefault="009C215B" w:rsidP="0061223A">
            <w:pPr>
              <w:pStyle w:val="Style25"/>
              <w:widowControl/>
              <w:spacing w:line="360" w:lineRule="auto"/>
              <w:jc w:val="left"/>
              <w:rPr>
                <w:rStyle w:val="FontStyle217"/>
                <w:rFonts w:ascii="Times New Roman" w:hAnsi="Times New Roman" w:cs="Times New Roman"/>
                <w:sz w:val="24"/>
                <w:szCs w:val="24"/>
                <w:lang w:val="ru-RU"/>
              </w:rPr>
            </w:pPr>
            <w:r w:rsidRPr="00027D03">
              <w:rPr>
                <w:rStyle w:val="FontStyle217"/>
                <w:rFonts w:ascii="Times New Roman" w:hAnsi="Times New Roman" w:cs="Times New Roman"/>
                <w:sz w:val="24"/>
                <w:szCs w:val="24"/>
                <w:lang w:val="ru-RU"/>
              </w:rPr>
              <w:t>Возвращение с прогулки, гигиенические процедуры</w:t>
            </w:r>
          </w:p>
        </w:tc>
        <w:tc>
          <w:tcPr>
            <w:tcW w:w="2763" w:type="dxa"/>
            <w:gridSpan w:val="2"/>
            <w:hideMark/>
          </w:tcPr>
          <w:p w:rsidR="009C215B" w:rsidRPr="007246A6" w:rsidRDefault="009C215B" w:rsidP="0061223A">
            <w:pPr>
              <w:pStyle w:val="Style25"/>
              <w:widowControl/>
              <w:spacing w:line="360" w:lineRule="auto"/>
              <w:ind w:firstLine="102"/>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12.05-12.15</w:t>
            </w:r>
          </w:p>
        </w:tc>
      </w:tr>
      <w:tr w:rsidR="009C215B" w:rsidRPr="007246A6" w:rsidTr="0061223A">
        <w:trPr>
          <w:trHeight w:val="266"/>
        </w:trPr>
        <w:tc>
          <w:tcPr>
            <w:tcW w:w="6893" w:type="dxa"/>
            <w:hideMark/>
          </w:tcPr>
          <w:p w:rsidR="009C215B" w:rsidRPr="007246A6" w:rsidRDefault="009C215B" w:rsidP="0061223A">
            <w:pPr>
              <w:pStyle w:val="Style25"/>
              <w:widowControl/>
              <w:spacing w:line="360" w:lineRule="auto"/>
              <w:jc w:val="left"/>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Подготовка к обеду, обед</w:t>
            </w:r>
          </w:p>
        </w:tc>
        <w:tc>
          <w:tcPr>
            <w:tcW w:w="2763" w:type="dxa"/>
            <w:gridSpan w:val="2"/>
            <w:hideMark/>
          </w:tcPr>
          <w:p w:rsidR="009C215B" w:rsidRPr="007246A6" w:rsidRDefault="009C215B" w:rsidP="0061223A">
            <w:pPr>
              <w:pStyle w:val="Style25"/>
              <w:widowControl/>
              <w:spacing w:line="360" w:lineRule="auto"/>
              <w:ind w:firstLine="102"/>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12.15-12.45</w:t>
            </w:r>
          </w:p>
        </w:tc>
      </w:tr>
      <w:tr w:rsidR="009C215B" w:rsidRPr="007246A6" w:rsidTr="0061223A">
        <w:trPr>
          <w:trHeight w:val="256"/>
        </w:trPr>
        <w:tc>
          <w:tcPr>
            <w:tcW w:w="6893" w:type="dxa"/>
            <w:hideMark/>
          </w:tcPr>
          <w:p w:rsidR="009C215B" w:rsidRPr="00027D03" w:rsidRDefault="009C215B" w:rsidP="0061223A">
            <w:pPr>
              <w:pStyle w:val="Style25"/>
              <w:widowControl/>
              <w:spacing w:line="360" w:lineRule="auto"/>
              <w:jc w:val="left"/>
              <w:rPr>
                <w:rStyle w:val="FontStyle217"/>
                <w:rFonts w:ascii="Times New Roman" w:hAnsi="Times New Roman" w:cs="Times New Roman"/>
                <w:sz w:val="24"/>
                <w:szCs w:val="24"/>
                <w:lang w:val="ru-RU"/>
              </w:rPr>
            </w:pPr>
            <w:r w:rsidRPr="00027D03">
              <w:rPr>
                <w:rStyle w:val="FontStyle217"/>
                <w:rFonts w:ascii="Times New Roman" w:hAnsi="Times New Roman" w:cs="Times New Roman"/>
                <w:sz w:val="24"/>
                <w:szCs w:val="24"/>
                <w:lang w:val="ru-RU"/>
              </w:rPr>
              <w:t>Подготовка ко сну, дневной сон</w:t>
            </w:r>
          </w:p>
        </w:tc>
        <w:tc>
          <w:tcPr>
            <w:tcW w:w="2763" w:type="dxa"/>
            <w:gridSpan w:val="2"/>
            <w:hideMark/>
          </w:tcPr>
          <w:p w:rsidR="009C215B" w:rsidRPr="007246A6" w:rsidRDefault="009C215B" w:rsidP="0061223A">
            <w:pPr>
              <w:pStyle w:val="Style25"/>
              <w:widowControl/>
              <w:spacing w:line="360" w:lineRule="auto"/>
              <w:ind w:firstLine="102"/>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12.45-15.00</w:t>
            </w:r>
          </w:p>
        </w:tc>
      </w:tr>
      <w:tr w:rsidR="009C215B" w:rsidRPr="007246A6" w:rsidTr="0061223A">
        <w:trPr>
          <w:trHeight w:val="246"/>
        </w:trPr>
        <w:tc>
          <w:tcPr>
            <w:tcW w:w="6893" w:type="dxa"/>
            <w:hideMark/>
          </w:tcPr>
          <w:p w:rsidR="009C215B" w:rsidRPr="007246A6" w:rsidRDefault="009C215B" w:rsidP="0061223A">
            <w:pPr>
              <w:pStyle w:val="Style25"/>
              <w:widowControl/>
              <w:spacing w:line="360" w:lineRule="auto"/>
              <w:jc w:val="left"/>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Постепенный подъем, оздоровительные  процедуры</w:t>
            </w:r>
          </w:p>
        </w:tc>
        <w:tc>
          <w:tcPr>
            <w:tcW w:w="2763" w:type="dxa"/>
            <w:gridSpan w:val="2"/>
            <w:hideMark/>
          </w:tcPr>
          <w:p w:rsidR="009C215B" w:rsidRPr="007246A6" w:rsidRDefault="009C215B" w:rsidP="0061223A">
            <w:pPr>
              <w:pStyle w:val="Style25"/>
              <w:widowControl/>
              <w:spacing w:line="360" w:lineRule="auto"/>
              <w:ind w:firstLine="102"/>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15.00-15.15</w:t>
            </w:r>
          </w:p>
        </w:tc>
      </w:tr>
      <w:tr w:rsidR="009C215B" w:rsidRPr="007246A6" w:rsidTr="0061223A">
        <w:trPr>
          <w:trHeight w:val="392"/>
        </w:trPr>
        <w:tc>
          <w:tcPr>
            <w:tcW w:w="6893" w:type="dxa"/>
            <w:hideMark/>
          </w:tcPr>
          <w:p w:rsidR="009C215B" w:rsidRPr="007246A6" w:rsidRDefault="009C215B" w:rsidP="0061223A">
            <w:pPr>
              <w:pStyle w:val="Style26"/>
              <w:widowControl/>
              <w:spacing w:line="360" w:lineRule="auto"/>
              <w:rPr>
                <w:rStyle w:val="FontStyle250"/>
                <w:rFonts w:ascii="Times New Roman" w:hAnsi="Times New Roman" w:cs="Times New Roman"/>
              </w:rPr>
            </w:pPr>
            <w:r w:rsidRPr="007246A6">
              <w:rPr>
                <w:rStyle w:val="FontStyle217"/>
                <w:rFonts w:ascii="Times New Roman" w:hAnsi="Times New Roman" w:cs="Times New Roman"/>
                <w:sz w:val="24"/>
                <w:szCs w:val="24"/>
              </w:rPr>
              <w:t>Подготовка к полднику, полдник</w:t>
            </w:r>
          </w:p>
        </w:tc>
        <w:tc>
          <w:tcPr>
            <w:tcW w:w="2763" w:type="dxa"/>
            <w:gridSpan w:val="2"/>
            <w:hideMark/>
          </w:tcPr>
          <w:p w:rsidR="009C215B" w:rsidRPr="007246A6" w:rsidRDefault="009C215B" w:rsidP="0061223A">
            <w:pPr>
              <w:pStyle w:val="Style72"/>
              <w:widowControl/>
              <w:spacing w:line="360" w:lineRule="auto"/>
              <w:ind w:firstLine="102"/>
              <w:jc w:val="center"/>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15.15-15.30</w:t>
            </w:r>
          </w:p>
        </w:tc>
      </w:tr>
      <w:tr w:rsidR="009C215B" w:rsidRPr="007246A6" w:rsidTr="0061223A">
        <w:trPr>
          <w:trHeight w:val="268"/>
        </w:trPr>
        <w:tc>
          <w:tcPr>
            <w:tcW w:w="6893" w:type="dxa"/>
            <w:hideMark/>
          </w:tcPr>
          <w:p w:rsidR="009C215B" w:rsidRPr="00027D03" w:rsidRDefault="009C215B" w:rsidP="0061223A">
            <w:pPr>
              <w:pStyle w:val="Style72"/>
              <w:widowControl/>
              <w:spacing w:line="360" w:lineRule="auto"/>
              <w:rPr>
                <w:rStyle w:val="FontStyle217"/>
                <w:rFonts w:ascii="Times New Roman" w:hAnsi="Times New Roman" w:cs="Times New Roman"/>
                <w:sz w:val="24"/>
                <w:szCs w:val="24"/>
                <w:lang w:val="ru-RU"/>
              </w:rPr>
            </w:pPr>
            <w:r w:rsidRPr="00027D03">
              <w:rPr>
                <w:rStyle w:val="FontStyle217"/>
                <w:rFonts w:ascii="Times New Roman" w:hAnsi="Times New Roman" w:cs="Times New Roman"/>
                <w:sz w:val="24"/>
                <w:szCs w:val="24"/>
                <w:lang w:val="ru-RU"/>
              </w:rPr>
              <w:t>Игры, самостоятельная деятельность детей, кружки, ООД</w:t>
            </w:r>
          </w:p>
        </w:tc>
        <w:tc>
          <w:tcPr>
            <w:tcW w:w="2763" w:type="dxa"/>
            <w:gridSpan w:val="2"/>
            <w:hideMark/>
          </w:tcPr>
          <w:p w:rsidR="009C215B" w:rsidRPr="007246A6" w:rsidRDefault="009C215B" w:rsidP="0061223A">
            <w:pPr>
              <w:pStyle w:val="Style72"/>
              <w:widowControl/>
              <w:spacing w:line="360" w:lineRule="auto"/>
              <w:ind w:firstLine="102"/>
              <w:jc w:val="center"/>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15.30-16.30</w:t>
            </w:r>
          </w:p>
        </w:tc>
      </w:tr>
      <w:tr w:rsidR="009C215B" w:rsidRPr="007246A6" w:rsidTr="0061223A">
        <w:trPr>
          <w:trHeight w:val="394"/>
        </w:trPr>
        <w:tc>
          <w:tcPr>
            <w:tcW w:w="6893" w:type="dxa"/>
            <w:hideMark/>
          </w:tcPr>
          <w:p w:rsidR="009C215B" w:rsidRPr="007246A6" w:rsidRDefault="009C215B" w:rsidP="0061223A">
            <w:pPr>
              <w:pStyle w:val="Style72"/>
              <w:widowControl/>
              <w:spacing w:line="360" w:lineRule="auto"/>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Подготовка к ужину, ужин</w:t>
            </w:r>
          </w:p>
        </w:tc>
        <w:tc>
          <w:tcPr>
            <w:tcW w:w="2763" w:type="dxa"/>
            <w:gridSpan w:val="2"/>
            <w:hideMark/>
          </w:tcPr>
          <w:p w:rsidR="009C215B" w:rsidRPr="007246A6" w:rsidRDefault="009C215B" w:rsidP="0061223A">
            <w:pPr>
              <w:pStyle w:val="Style72"/>
              <w:widowControl/>
              <w:spacing w:line="360" w:lineRule="auto"/>
              <w:ind w:firstLine="102"/>
              <w:jc w:val="center"/>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16.30-16.50</w:t>
            </w:r>
          </w:p>
        </w:tc>
      </w:tr>
      <w:tr w:rsidR="009C215B" w:rsidRPr="007246A6" w:rsidTr="0061223A">
        <w:trPr>
          <w:trHeight w:val="282"/>
        </w:trPr>
        <w:tc>
          <w:tcPr>
            <w:tcW w:w="6893" w:type="dxa"/>
            <w:hideMark/>
          </w:tcPr>
          <w:p w:rsidR="009C215B" w:rsidRPr="007246A6" w:rsidRDefault="009C215B" w:rsidP="0061223A">
            <w:pPr>
              <w:pStyle w:val="Style72"/>
              <w:widowControl/>
              <w:spacing w:line="360" w:lineRule="auto"/>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Подготовка к прогулке</w:t>
            </w:r>
          </w:p>
        </w:tc>
        <w:tc>
          <w:tcPr>
            <w:tcW w:w="2763" w:type="dxa"/>
            <w:gridSpan w:val="2"/>
            <w:hideMark/>
          </w:tcPr>
          <w:p w:rsidR="009C215B" w:rsidRPr="007246A6" w:rsidRDefault="009C215B" w:rsidP="0061223A">
            <w:pPr>
              <w:pStyle w:val="Style72"/>
              <w:widowControl/>
              <w:spacing w:line="360" w:lineRule="auto"/>
              <w:ind w:firstLine="102"/>
              <w:jc w:val="center"/>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16.50-17.00</w:t>
            </w:r>
          </w:p>
        </w:tc>
      </w:tr>
      <w:tr w:rsidR="009C215B" w:rsidRPr="007246A6" w:rsidTr="0061223A">
        <w:trPr>
          <w:trHeight w:val="258"/>
        </w:trPr>
        <w:tc>
          <w:tcPr>
            <w:tcW w:w="6893" w:type="dxa"/>
            <w:hideMark/>
          </w:tcPr>
          <w:p w:rsidR="009C215B" w:rsidRPr="00027D03" w:rsidRDefault="009C215B" w:rsidP="0061223A">
            <w:pPr>
              <w:pStyle w:val="Style72"/>
              <w:widowControl/>
              <w:spacing w:line="360" w:lineRule="auto"/>
              <w:rPr>
                <w:rStyle w:val="FontStyle217"/>
                <w:rFonts w:ascii="Times New Roman" w:hAnsi="Times New Roman" w:cs="Times New Roman"/>
                <w:sz w:val="24"/>
                <w:szCs w:val="24"/>
                <w:lang w:val="ru-RU"/>
              </w:rPr>
            </w:pPr>
            <w:r w:rsidRPr="00027D03">
              <w:rPr>
                <w:rStyle w:val="FontStyle217"/>
                <w:rFonts w:ascii="Times New Roman" w:hAnsi="Times New Roman" w:cs="Times New Roman"/>
                <w:sz w:val="24"/>
                <w:szCs w:val="24"/>
                <w:lang w:val="ru-RU"/>
              </w:rPr>
              <w:t>Прогулка, игры, уход детей домой</w:t>
            </w:r>
          </w:p>
        </w:tc>
        <w:tc>
          <w:tcPr>
            <w:tcW w:w="2763" w:type="dxa"/>
            <w:gridSpan w:val="2"/>
            <w:hideMark/>
          </w:tcPr>
          <w:p w:rsidR="009C215B" w:rsidRPr="007246A6" w:rsidRDefault="009C215B" w:rsidP="0061223A">
            <w:pPr>
              <w:pStyle w:val="Style72"/>
              <w:widowControl/>
              <w:spacing w:line="360" w:lineRule="auto"/>
              <w:ind w:firstLine="102"/>
              <w:jc w:val="center"/>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17.00-18.00</w:t>
            </w:r>
          </w:p>
        </w:tc>
      </w:tr>
      <w:tr w:rsidR="009C215B" w:rsidRPr="007246A6" w:rsidTr="0061223A">
        <w:trPr>
          <w:trHeight w:val="262"/>
        </w:trPr>
        <w:tc>
          <w:tcPr>
            <w:tcW w:w="9656" w:type="dxa"/>
            <w:gridSpan w:val="3"/>
            <w:hideMark/>
          </w:tcPr>
          <w:p w:rsidR="009C215B" w:rsidRPr="007246A6" w:rsidRDefault="009C215B" w:rsidP="0061223A">
            <w:pPr>
              <w:pStyle w:val="Style25"/>
              <w:widowControl/>
              <w:spacing w:line="360" w:lineRule="auto"/>
              <w:ind w:firstLine="102"/>
              <w:rPr>
                <w:rStyle w:val="FontStyle217"/>
                <w:rFonts w:ascii="Times New Roman" w:hAnsi="Times New Roman" w:cs="Times New Roman"/>
                <w:sz w:val="24"/>
                <w:szCs w:val="24"/>
              </w:rPr>
            </w:pPr>
            <w:r w:rsidRPr="007246A6">
              <w:rPr>
                <w:rStyle w:val="FontStyle217"/>
                <w:rFonts w:ascii="Times New Roman" w:hAnsi="Times New Roman" w:cs="Times New Roman"/>
                <w:b/>
                <w:sz w:val="24"/>
                <w:szCs w:val="24"/>
              </w:rPr>
              <w:t>Дома</w:t>
            </w:r>
          </w:p>
        </w:tc>
      </w:tr>
      <w:tr w:rsidR="009C215B" w:rsidRPr="007246A6" w:rsidTr="0061223A">
        <w:trPr>
          <w:trHeight w:val="252"/>
        </w:trPr>
        <w:tc>
          <w:tcPr>
            <w:tcW w:w="6893" w:type="dxa"/>
            <w:hideMark/>
          </w:tcPr>
          <w:p w:rsidR="009C215B" w:rsidRPr="00027D03" w:rsidRDefault="009C215B" w:rsidP="0061223A">
            <w:pPr>
              <w:pStyle w:val="Style72"/>
              <w:widowControl/>
              <w:spacing w:line="360" w:lineRule="auto"/>
              <w:rPr>
                <w:rStyle w:val="FontStyle217"/>
                <w:rFonts w:ascii="Times New Roman" w:hAnsi="Times New Roman" w:cs="Times New Roman"/>
                <w:sz w:val="24"/>
                <w:szCs w:val="24"/>
                <w:lang w:val="ru-RU"/>
              </w:rPr>
            </w:pPr>
            <w:r w:rsidRPr="00027D03">
              <w:rPr>
                <w:rFonts w:ascii="Times New Roman" w:hAnsi="Times New Roman" w:cs="Times New Roman"/>
                <w:lang w:val="ru-RU"/>
              </w:rPr>
              <w:t>Прогулка с детьми, спокойные игры, гигиенические процедуры</w:t>
            </w:r>
          </w:p>
        </w:tc>
        <w:tc>
          <w:tcPr>
            <w:tcW w:w="2763" w:type="dxa"/>
            <w:gridSpan w:val="2"/>
            <w:hideMark/>
          </w:tcPr>
          <w:p w:rsidR="009C215B" w:rsidRPr="007246A6" w:rsidRDefault="009C215B" w:rsidP="0061223A">
            <w:pPr>
              <w:pStyle w:val="Style25"/>
              <w:widowControl/>
              <w:spacing w:line="360" w:lineRule="auto"/>
              <w:ind w:firstLine="102"/>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18.00-20.45</w:t>
            </w:r>
          </w:p>
        </w:tc>
      </w:tr>
      <w:tr w:rsidR="009C215B" w:rsidRPr="007246A6" w:rsidTr="0061223A">
        <w:trPr>
          <w:trHeight w:val="188"/>
        </w:trPr>
        <w:tc>
          <w:tcPr>
            <w:tcW w:w="6893" w:type="dxa"/>
            <w:hideMark/>
          </w:tcPr>
          <w:p w:rsidR="009C215B" w:rsidRPr="007246A6" w:rsidRDefault="009C215B" w:rsidP="0061223A">
            <w:pPr>
              <w:pStyle w:val="Style72"/>
              <w:widowControl/>
              <w:spacing w:line="360" w:lineRule="auto"/>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Ночной сон</w:t>
            </w:r>
          </w:p>
        </w:tc>
        <w:tc>
          <w:tcPr>
            <w:tcW w:w="2763" w:type="dxa"/>
            <w:gridSpan w:val="2"/>
            <w:hideMark/>
          </w:tcPr>
          <w:p w:rsidR="009C215B" w:rsidRPr="007246A6" w:rsidRDefault="009C215B" w:rsidP="0061223A">
            <w:pPr>
              <w:pStyle w:val="Style25"/>
              <w:widowControl/>
              <w:spacing w:line="360" w:lineRule="auto"/>
              <w:ind w:firstLine="102"/>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 xml:space="preserve">20.45-6.30 </w:t>
            </w:r>
          </w:p>
        </w:tc>
      </w:tr>
      <w:tr w:rsidR="009C215B" w:rsidRPr="007246A6" w:rsidTr="0061223A">
        <w:tc>
          <w:tcPr>
            <w:tcW w:w="6893" w:type="dxa"/>
          </w:tcPr>
          <w:p w:rsidR="009C215B" w:rsidRPr="007246A6" w:rsidRDefault="009C215B" w:rsidP="0061223A">
            <w:pPr>
              <w:pStyle w:val="Style72"/>
              <w:widowControl/>
              <w:spacing w:line="360" w:lineRule="auto"/>
              <w:rPr>
                <w:rStyle w:val="FontStyle217"/>
                <w:rFonts w:ascii="Times New Roman" w:hAnsi="Times New Roman" w:cs="Times New Roman"/>
                <w:sz w:val="24"/>
                <w:szCs w:val="24"/>
              </w:rPr>
            </w:pPr>
          </w:p>
        </w:tc>
        <w:tc>
          <w:tcPr>
            <w:tcW w:w="2763" w:type="dxa"/>
            <w:gridSpan w:val="2"/>
          </w:tcPr>
          <w:p w:rsidR="009C215B" w:rsidRPr="007246A6" w:rsidRDefault="009C215B" w:rsidP="0061223A">
            <w:pPr>
              <w:pStyle w:val="Style25"/>
              <w:widowControl/>
              <w:spacing w:line="360" w:lineRule="auto"/>
              <w:ind w:firstLine="102"/>
              <w:rPr>
                <w:rStyle w:val="FontStyle217"/>
                <w:rFonts w:ascii="Times New Roman" w:hAnsi="Times New Roman" w:cs="Times New Roman"/>
                <w:sz w:val="24"/>
                <w:szCs w:val="24"/>
              </w:rPr>
            </w:pPr>
          </w:p>
        </w:tc>
      </w:tr>
      <w:tr w:rsidR="006B3A30" w:rsidRPr="007246A6" w:rsidTr="0061223A">
        <w:tc>
          <w:tcPr>
            <w:tcW w:w="9656" w:type="dxa"/>
            <w:gridSpan w:val="3"/>
            <w:tcBorders>
              <w:left w:val="nil"/>
              <w:right w:val="nil"/>
            </w:tcBorders>
          </w:tcPr>
          <w:p w:rsidR="004274BA" w:rsidRDefault="006B3A30" w:rsidP="0061223A">
            <w:pPr>
              <w:pStyle w:val="Standard"/>
              <w:spacing w:line="360" w:lineRule="auto"/>
              <w:jc w:val="center"/>
              <w:rPr>
                <w:lang w:val="ru-RU"/>
              </w:rPr>
            </w:pPr>
            <w:r w:rsidRPr="0061223A">
              <w:rPr>
                <w:lang w:val="ru-RU"/>
              </w:rPr>
              <w:br w:type="page"/>
            </w:r>
          </w:p>
          <w:p w:rsidR="004274BA" w:rsidRDefault="004274BA" w:rsidP="0061223A">
            <w:pPr>
              <w:pStyle w:val="Standard"/>
              <w:spacing w:line="360" w:lineRule="auto"/>
              <w:jc w:val="center"/>
              <w:rPr>
                <w:lang w:val="ru-RU"/>
              </w:rPr>
            </w:pPr>
          </w:p>
          <w:p w:rsidR="004274BA" w:rsidRDefault="004274BA" w:rsidP="0061223A">
            <w:pPr>
              <w:pStyle w:val="Standard"/>
              <w:spacing w:line="360" w:lineRule="auto"/>
              <w:jc w:val="center"/>
              <w:rPr>
                <w:lang w:val="ru-RU"/>
              </w:rPr>
            </w:pPr>
          </w:p>
          <w:p w:rsidR="0061223A" w:rsidRPr="0061223A" w:rsidRDefault="006B3A30" w:rsidP="0061223A">
            <w:pPr>
              <w:pStyle w:val="Standard"/>
              <w:spacing w:line="360" w:lineRule="auto"/>
              <w:jc w:val="center"/>
              <w:rPr>
                <w:rStyle w:val="FontStyle261"/>
                <w:rFonts w:ascii="Times New Roman" w:hAnsi="Times New Roman" w:cs="Times New Roman"/>
                <w:b w:val="0"/>
                <w:sz w:val="24"/>
                <w:lang w:val="ru-RU"/>
              </w:rPr>
            </w:pPr>
            <w:r w:rsidRPr="0061223A">
              <w:rPr>
                <w:rFonts w:cs="Times New Roman"/>
                <w:b/>
                <w:bCs/>
                <w:lang w:val="ru-RU"/>
              </w:rPr>
              <w:lastRenderedPageBreak/>
              <w:t>Примерный режим старшей группы (5-6лет).</w:t>
            </w:r>
            <w:r w:rsidRPr="0061223A">
              <w:rPr>
                <w:rStyle w:val="FontStyle261"/>
                <w:rFonts w:ascii="Times New Roman" w:hAnsi="Times New Roman" w:cs="Times New Roman"/>
                <w:b w:val="0"/>
                <w:sz w:val="24"/>
                <w:lang w:val="ru-RU"/>
              </w:rPr>
              <w:t xml:space="preserve"> </w:t>
            </w:r>
          </w:p>
          <w:p w:rsidR="006B3A30" w:rsidRPr="004274BA" w:rsidRDefault="006B3A30" w:rsidP="0061223A">
            <w:pPr>
              <w:pStyle w:val="Style25"/>
              <w:widowControl/>
              <w:spacing w:line="360" w:lineRule="auto"/>
              <w:ind w:firstLine="102"/>
              <w:rPr>
                <w:rStyle w:val="FontStyle217"/>
                <w:rFonts w:cs="Times New Roman"/>
                <w:bCs/>
                <w:i/>
                <w:iCs/>
                <w:sz w:val="24"/>
                <w:lang w:val="ru-RU"/>
              </w:rPr>
            </w:pPr>
            <w:r w:rsidRPr="004274BA">
              <w:rPr>
                <w:rStyle w:val="FontStyle261"/>
                <w:rFonts w:ascii="Times New Roman" w:hAnsi="Times New Roman" w:cs="Times New Roman"/>
                <w:b w:val="0"/>
                <w:sz w:val="24"/>
                <w:lang w:val="ru-RU"/>
              </w:rPr>
              <w:t>Тёплыйпериод</w:t>
            </w:r>
          </w:p>
        </w:tc>
      </w:tr>
      <w:tr w:rsidR="009C215B" w:rsidRPr="007246A6" w:rsidTr="0061223A">
        <w:tc>
          <w:tcPr>
            <w:tcW w:w="9656" w:type="dxa"/>
            <w:gridSpan w:val="3"/>
          </w:tcPr>
          <w:p w:rsidR="009C215B" w:rsidRPr="0061223A" w:rsidRDefault="009C215B" w:rsidP="0061223A">
            <w:pPr>
              <w:pStyle w:val="Style47"/>
              <w:widowControl/>
              <w:spacing w:line="360" w:lineRule="auto"/>
              <w:ind w:firstLine="101"/>
              <w:jc w:val="center"/>
              <w:rPr>
                <w:rFonts w:ascii="Times New Roman" w:hAnsi="Times New Roman" w:cs="Times New Roman"/>
                <w:i/>
              </w:rPr>
            </w:pPr>
            <w:r w:rsidRPr="0061223A">
              <w:rPr>
                <w:rStyle w:val="FontStyle250"/>
                <w:rFonts w:ascii="Times New Roman" w:hAnsi="Times New Roman" w:cs="Times New Roman"/>
                <w:b/>
                <w:sz w:val="24"/>
                <w:szCs w:val="24"/>
              </w:rPr>
              <w:lastRenderedPageBreak/>
              <w:t>В дошкольном учреждении</w:t>
            </w:r>
          </w:p>
        </w:tc>
      </w:tr>
      <w:tr w:rsidR="009C215B" w:rsidRPr="007246A6" w:rsidTr="0061223A">
        <w:trPr>
          <w:trHeight w:val="461"/>
        </w:trPr>
        <w:tc>
          <w:tcPr>
            <w:tcW w:w="6960" w:type="dxa"/>
            <w:gridSpan w:val="2"/>
            <w:hideMark/>
          </w:tcPr>
          <w:p w:rsidR="009C215B" w:rsidRPr="00027D03" w:rsidRDefault="009C215B" w:rsidP="0061223A">
            <w:pPr>
              <w:pStyle w:val="Style25"/>
              <w:widowControl/>
              <w:spacing w:line="360" w:lineRule="auto"/>
              <w:jc w:val="left"/>
              <w:rPr>
                <w:rStyle w:val="FontStyle217"/>
                <w:rFonts w:ascii="Times New Roman" w:hAnsi="Times New Roman" w:cs="Times New Roman"/>
                <w:sz w:val="24"/>
                <w:szCs w:val="24"/>
                <w:lang w:val="ru-RU"/>
              </w:rPr>
            </w:pPr>
            <w:r w:rsidRPr="00027D03">
              <w:rPr>
                <w:rStyle w:val="FontStyle217"/>
                <w:rFonts w:ascii="Times New Roman" w:hAnsi="Times New Roman" w:cs="Times New Roman"/>
                <w:sz w:val="24"/>
                <w:szCs w:val="24"/>
                <w:lang w:val="ru-RU"/>
              </w:rPr>
              <w:t>Прогулка: осмотр, игры, дежурство, утренняя гимнастика</w:t>
            </w:r>
          </w:p>
        </w:tc>
        <w:tc>
          <w:tcPr>
            <w:tcW w:w="2696" w:type="dxa"/>
            <w:hideMark/>
          </w:tcPr>
          <w:p w:rsidR="009C215B" w:rsidRPr="007246A6" w:rsidRDefault="009C215B" w:rsidP="0061223A">
            <w:pPr>
              <w:pStyle w:val="Style25"/>
              <w:widowControl/>
              <w:spacing w:line="360" w:lineRule="auto"/>
              <w:ind w:firstLine="101"/>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6.00-8.20</w:t>
            </w:r>
          </w:p>
        </w:tc>
      </w:tr>
      <w:tr w:rsidR="009C215B" w:rsidRPr="007246A6" w:rsidTr="0061223A">
        <w:trPr>
          <w:trHeight w:val="270"/>
        </w:trPr>
        <w:tc>
          <w:tcPr>
            <w:tcW w:w="6960" w:type="dxa"/>
            <w:gridSpan w:val="2"/>
            <w:hideMark/>
          </w:tcPr>
          <w:p w:rsidR="009C215B" w:rsidRPr="007246A6" w:rsidRDefault="009C215B" w:rsidP="0061223A">
            <w:pPr>
              <w:pStyle w:val="Style25"/>
              <w:widowControl/>
              <w:spacing w:line="360" w:lineRule="auto"/>
              <w:jc w:val="left"/>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Подготовка к завтраку, завтрак</w:t>
            </w:r>
          </w:p>
        </w:tc>
        <w:tc>
          <w:tcPr>
            <w:tcW w:w="2696" w:type="dxa"/>
            <w:hideMark/>
          </w:tcPr>
          <w:p w:rsidR="009C215B" w:rsidRPr="007246A6" w:rsidRDefault="009C215B" w:rsidP="0061223A">
            <w:pPr>
              <w:pStyle w:val="Style25"/>
              <w:widowControl/>
              <w:spacing w:line="360" w:lineRule="auto"/>
              <w:ind w:firstLine="101"/>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8.20-8.40</w:t>
            </w:r>
          </w:p>
        </w:tc>
      </w:tr>
      <w:tr w:rsidR="009C215B" w:rsidRPr="007246A6" w:rsidTr="0061223A">
        <w:trPr>
          <w:trHeight w:val="260"/>
        </w:trPr>
        <w:tc>
          <w:tcPr>
            <w:tcW w:w="6960" w:type="dxa"/>
            <w:gridSpan w:val="2"/>
            <w:hideMark/>
          </w:tcPr>
          <w:p w:rsidR="009C215B" w:rsidRPr="007246A6" w:rsidRDefault="009C215B" w:rsidP="0061223A">
            <w:pPr>
              <w:pStyle w:val="Style25"/>
              <w:widowControl/>
              <w:spacing w:line="360" w:lineRule="auto"/>
              <w:jc w:val="left"/>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Игры, подготовка к прогулке</w:t>
            </w:r>
          </w:p>
        </w:tc>
        <w:tc>
          <w:tcPr>
            <w:tcW w:w="2696" w:type="dxa"/>
            <w:hideMark/>
          </w:tcPr>
          <w:p w:rsidR="009C215B" w:rsidRPr="007246A6" w:rsidRDefault="009C215B" w:rsidP="0061223A">
            <w:pPr>
              <w:pStyle w:val="Style25"/>
              <w:widowControl/>
              <w:spacing w:line="360" w:lineRule="auto"/>
              <w:ind w:firstLine="101"/>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8.40-9.00</w:t>
            </w:r>
          </w:p>
        </w:tc>
      </w:tr>
      <w:tr w:rsidR="009C215B" w:rsidRPr="007246A6" w:rsidTr="0061223A">
        <w:trPr>
          <w:trHeight w:val="250"/>
        </w:trPr>
        <w:tc>
          <w:tcPr>
            <w:tcW w:w="6960" w:type="dxa"/>
            <w:gridSpan w:val="2"/>
            <w:hideMark/>
          </w:tcPr>
          <w:p w:rsidR="009C215B" w:rsidRPr="00027D03" w:rsidRDefault="009C215B" w:rsidP="0061223A">
            <w:pPr>
              <w:pStyle w:val="Style25"/>
              <w:widowControl/>
              <w:spacing w:line="360" w:lineRule="auto"/>
              <w:jc w:val="left"/>
              <w:rPr>
                <w:rStyle w:val="FontStyle217"/>
                <w:rFonts w:ascii="Times New Roman" w:hAnsi="Times New Roman" w:cs="Times New Roman"/>
                <w:sz w:val="24"/>
                <w:szCs w:val="24"/>
                <w:lang w:val="ru-RU"/>
              </w:rPr>
            </w:pPr>
            <w:r w:rsidRPr="00027D03">
              <w:rPr>
                <w:rStyle w:val="FontStyle217"/>
                <w:rFonts w:ascii="Times New Roman" w:hAnsi="Times New Roman" w:cs="Times New Roman"/>
                <w:sz w:val="24"/>
                <w:szCs w:val="24"/>
                <w:lang w:val="ru-RU"/>
              </w:rPr>
              <w:t xml:space="preserve">Прогулке: (игры, наблюдения, труд),   </w:t>
            </w:r>
            <w:r w:rsidRPr="00027D03">
              <w:rPr>
                <w:rFonts w:ascii="Times New Roman" w:hAnsi="Times New Roman" w:cs="Times New Roman"/>
                <w:lang w:val="ru-RU"/>
              </w:rPr>
              <w:t>воз</w:t>
            </w:r>
            <w:r w:rsidRPr="00027D03">
              <w:rPr>
                <w:rFonts w:ascii="Times New Roman" w:hAnsi="Times New Roman" w:cs="Times New Roman"/>
                <w:lang w:val="ru-RU"/>
              </w:rPr>
              <w:softHyphen/>
              <w:t>душные и солнечные процедуры.</w:t>
            </w:r>
            <w:r w:rsidRPr="00027D03">
              <w:rPr>
                <w:rStyle w:val="FontStyle217"/>
                <w:rFonts w:ascii="Times New Roman" w:hAnsi="Times New Roman" w:cs="Times New Roman"/>
                <w:sz w:val="24"/>
                <w:szCs w:val="24"/>
                <w:lang w:val="ru-RU"/>
              </w:rPr>
              <w:t xml:space="preserve"> </w:t>
            </w:r>
          </w:p>
        </w:tc>
        <w:tc>
          <w:tcPr>
            <w:tcW w:w="2696" w:type="dxa"/>
            <w:hideMark/>
          </w:tcPr>
          <w:p w:rsidR="009C215B" w:rsidRPr="007246A6" w:rsidRDefault="009C215B" w:rsidP="0061223A">
            <w:pPr>
              <w:pStyle w:val="Style25"/>
              <w:widowControl/>
              <w:spacing w:line="360" w:lineRule="auto"/>
              <w:ind w:firstLine="101"/>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9.00-12.00</w:t>
            </w:r>
          </w:p>
        </w:tc>
      </w:tr>
      <w:tr w:rsidR="009C215B" w:rsidRPr="007246A6" w:rsidTr="0061223A">
        <w:trPr>
          <w:trHeight w:val="240"/>
        </w:trPr>
        <w:tc>
          <w:tcPr>
            <w:tcW w:w="6960" w:type="dxa"/>
            <w:gridSpan w:val="2"/>
            <w:hideMark/>
          </w:tcPr>
          <w:p w:rsidR="009C215B" w:rsidRPr="00027D03" w:rsidRDefault="009C215B" w:rsidP="0061223A">
            <w:pPr>
              <w:pStyle w:val="Style25"/>
              <w:widowControl/>
              <w:spacing w:line="360" w:lineRule="auto"/>
              <w:jc w:val="left"/>
              <w:rPr>
                <w:rStyle w:val="FontStyle217"/>
                <w:rFonts w:ascii="Times New Roman" w:hAnsi="Times New Roman" w:cs="Times New Roman"/>
                <w:sz w:val="24"/>
                <w:szCs w:val="24"/>
                <w:lang w:val="ru-RU"/>
              </w:rPr>
            </w:pPr>
            <w:r w:rsidRPr="00027D03">
              <w:rPr>
                <w:rStyle w:val="FontStyle217"/>
                <w:rFonts w:ascii="Times New Roman" w:hAnsi="Times New Roman" w:cs="Times New Roman"/>
                <w:sz w:val="24"/>
                <w:szCs w:val="24"/>
                <w:lang w:val="ru-RU"/>
              </w:rPr>
              <w:t>Возвращение с прогулки, гигиенические процедуры</w:t>
            </w:r>
          </w:p>
        </w:tc>
        <w:tc>
          <w:tcPr>
            <w:tcW w:w="2696" w:type="dxa"/>
            <w:hideMark/>
          </w:tcPr>
          <w:p w:rsidR="009C215B" w:rsidRPr="007246A6" w:rsidRDefault="009C215B" w:rsidP="0061223A">
            <w:pPr>
              <w:pStyle w:val="Style25"/>
              <w:widowControl/>
              <w:spacing w:line="360" w:lineRule="auto"/>
              <w:ind w:firstLine="102"/>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12.00-12.15</w:t>
            </w:r>
          </w:p>
        </w:tc>
      </w:tr>
      <w:tr w:rsidR="009C215B" w:rsidRPr="007246A6" w:rsidTr="0061223A">
        <w:trPr>
          <w:trHeight w:val="244"/>
        </w:trPr>
        <w:tc>
          <w:tcPr>
            <w:tcW w:w="6960" w:type="dxa"/>
            <w:gridSpan w:val="2"/>
            <w:hideMark/>
          </w:tcPr>
          <w:p w:rsidR="009C215B" w:rsidRPr="007246A6" w:rsidRDefault="009C215B" w:rsidP="0061223A">
            <w:pPr>
              <w:pStyle w:val="Style25"/>
              <w:widowControl/>
              <w:spacing w:line="360" w:lineRule="auto"/>
              <w:jc w:val="left"/>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Подготовка к обеду, обед</w:t>
            </w:r>
          </w:p>
        </w:tc>
        <w:tc>
          <w:tcPr>
            <w:tcW w:w="2696" w:type="dxa"/>
            <w:hideMark/>
          </w:tcPr>
          <w:p w:rsidR="009C215B" w:rsidRPr="007246A6" w:rsidRDefault="009C215B" w:rsidP="0061223A">
            <w:pPr>
              <w:pStyle w:val="Style25"/>
              <w:widowControl/>
              <w:spacing w:line="360" w:lineRule="auto"/>
              <w:ind w:firstLine="102"/>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12.15-12.45</w:t>
            </w:r>
          </w:p>
        </w:tc>
      </w:tr>
      <w:tr w:rsidR="009C215B" w:rsidRPr="007246A6" w:rsidTr="0061223A">
        <w:trPr>
          <w:trHeight w:val="376"/>
        </w:trPr>
        <w:tc>
          <w:tcPr>
            <w:tcW w:w="6960" w:type="dxa"/>
            <w:gridSpan w:val="2"/>
            <w:hideMark/>
          </w:tcPr>
          <w:p w:rsidR="009C215B" w:rsidRPr="00027D03" w:rsidRDefault="009C215B" w:rsidP="0061223A">
            <w:pPr>
              <w:pStyle w:val="Style25"/>
              <w:widowControl/>
              <w:spacing w:line="360" w:lineRule="auto"/>
              <w:jc w:val="left"/>
              <w:rPr>
                <w:rStyle w:val="FontStyle217"/>
                <w:rFonts w:ascii="Times New Roman" w:hAnsi="Times New Roman" w:cs="Times New Roman"/>
                <w:sz w:val="24"/>
                <w:szCs w:val="24"/>
                <w:lang w:val="ru-RU"/>
              </w:rPr>
            </w:pPr>
            <w:r w:rsidRPr="00027D03">
              <w:rPr>
                <w:rStyle w:val="FontStyle217"/>
                <w:rFonts w:ascii="Times New Roman" w:hAnsi="Times New Roman" w:cs="Times New Roman"/>
                <w:sz w:val="24"/>
                <w:szCs w:val="24"/>
                <w:lang w:val="ru-RU"/>
              </w:rPr>
              <w:t>Подготовка ко сну, дневной сон</w:t>
            </w:r>
          </w:p>
        </w:tc>
        <w:tc>
          <w:tcPr>
            <w:tcW w:w="2696" w:type="dxa"/>
            <w:hideMark/>
          </w:tcPr>
          <w:p w:rsidR="009C215B" w:rsidRPr="007246A6" w:rsidRDefault="009C215B" w:rsidP="0061223A">
            <w:pPr>
              <w:pStyle w:val="Style25"/>
              <w:widowControl/>
              <w:spacing w:line="360" w:lineRule="auto"/>
              <w:ind w:firstLine="102"/>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12.45-15.00</w:t>
            </w:r>
          </w:p>
        </w:tc>
      </w:tr>
      <w:tr w:rsidR="009C215B" w:rsidRPr="007246A6" w:rsidTr="0061223A">
        <w:trPr>
          <w:trHeight w:val="267"/>
        </w:trPr>
        <w:tc>
          <w:tcPr>
            <w:tcW w:w="6960" w:type="dxa"/>
            <w:gridSpan w:val="2"/>
            <w:hideMark/>
          </w:tcPr>
          <w:p w:rsidR="009C215B" w:rsidRPr="007246A6" w:rsidRDefault="009C215B" w:rsidP="0061223A">
            <w:pPr>
              <w:pStyle w:val="Style25"/>
              <w:widowControl/>
              <w:spacing w:line="360" w:lineRule="auto"/>
              <w:jc w:val="left"/>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Постепенный подъем, оздоровительные процедуры</w:t>
            </w:r>
          </w:p>
        </w:tc>
        <w:tc>
          <w:tcPr>
            <w:tcW w:w="2696" w:type="dxa"/>
            <w:hideMark/>
          </w:tcPr>
          <w:p w:rsidR="009C215B" w:rsidRPr="007246A6" w:rsidRDefault="009C215B" w:rsidP="0061223A">
            <w:pPr>
              <w:pStyle w:val="Style25"/>
              <w:widowControl/>
              <w:spacing w:line="360" w:lineRule="auto"/>
              <w:ind w:firstLine="102"/>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15.00-15.15</w:t>
            </w:r>
          </w:p>
        </w:tc>
      </w:tr>
      <w:tr w:rsidR="009C215B" w:rsidRPr="007246A6" w:rsidTr="0061223A">
        <w:trPr>
          <w:trHeight w:val="258"/>
        </w:trPr>
        <w:tc>
          <w:tcPr>
            <w:tcW w:w="6960" w:type="dxa"/>
            <w:gridSpan w:val="2"/>
            <w:hideMark/>
          </w:tcPr>
          <w:p w:rsidR="009C215B" w:rsidRPr="007246A6" w:rsidRDefault="009C215B" w:rsidP="0061223A">
            <w:pPr>
              <w:pStyle w:val="Style26"/>
              <w:widowControl/>
              <w:spacing w:line="360" w:lineRule="auto"/>
              <w:rPr>
                <w:rStyle w:val="FontStyle250"/>
                <w:rFonts w:ascii="Times New Roman" w:hAnsi="Times New Roman" w:cs="Times New Roman"/>
              </w:rPr>
            </w:pPr>
            <w:r w:rsidRPr="007246A6">
              <w:rPr>
                <w:rStyle w:val="FontStyle217"/>
                <w:rFonts w:ascii="Times New Roman" w:hAnsi="Times New Roman" w:cs="Times New Roman"/>
                <w:sz w:val="24"/>
                <w:szCs w:val="24"/>
              </w:rPr>
              <w:t>Подготовка к полднику, полдник</w:t>
            </w:r>
          </w:p>
        </w:tc>
        <w:tc>
          <w:tcPr>
            <w:tcW w:w="2696" w:type="dxa"/>
            <w:hideMark/>
          </w:tcPr>
          <w:p w:rsidR="009C215B" w:rsidRPr="007246A6" w:rsidRDefault="009C215B" w:rsidP="0061223A">
            <w:pPr>
              <w:pStyle w:val="Style72"/>
              <w:widowControl/>
              <w:spacing w:line="360" w:lineRule="auto"/>
              <w:ind w:firstLine="102"/>
              <w:jc w:val="center"/>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15.15-15.30</w:t>
            </w:r>
          </w:p>
        </w:tc>
      </w:tr>
      <w:tr w:rsidR="009C215B" w:rsidRPr="007246A6" w:rsidTr="0061223A">
        <w:trPr>
          <w:trHeight w:val="390"/>
        </w:trPr>
        <w:tc>
          <w:tcPr>
            <w:tcW w:w="6960" w:type="dxa"/>
            <w:gridSpan w:val="2"/>
            <w:hideMark/>
          </w:tcPr>
          <w:p w:rsidR="009C215B" w:rsidRPr="00027D03" w:rsidRDefault="009C215B" w:rsidP="0061223A">
            <w:pPr>
              <w:pStyle w:val="Style72"/>
              <w:widowControl/>
              <w:spacing w:line="360" w:lineRule="auto"/>
              <w:rPr>
                <w:rStyle w:val="FontStyle217"/>
                <w:rFonts w:ascii="Times New Roman" w:hAnsi="Times New Roman" w:cs="Times New Roman"/>
                <w:sz w:val="24"/>
                <w:szCs w:val="24"/>
                <w:lang w:val="ru-RU"/>
              </w:rPr>
            </w:pPr>
            <w:r w:rsidRPr="00027D03">
              <w:rPr>
                <w:rStyle w:val="FontStyle217"/>
                <w:rFonts w:ascii="Times New Roman" w:hAnsi="Times New Roman" w:cs="Times New Roman"/>
                <w:sz w:val="24"/>
                <w:szCs w:val="24"/>
                <w:lang w:val="ru-RU"/>
              </w:rPr>
              <w:t>Прогулка: игры, самостоятельная деятельность детей.</w:t>
            </w:r>
          </w:p>
        </w:tc>
        <w:tc>
          <w:tcPr>
            <w:tcW w:w="2696" w:type="dxa"/>
            <w:hideMark/>
          </w:tcPr>
          <w:p w:rsidR="009C215B" w:rsidRPr="007246A6" w:rsidRDefault="009C215B" w:rsidP="0061223A">
            <w:pPr>
              <w:pStyle w:val="Style72"/>
              <w:widowControl/>
              <w:spacing w:line="360" w:lineRule="auto"/>
              <w:ind w:firstLine="102"/>
              <w:jc w:val="center"/>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15.30-16.25</w:t>
            </w:r>
          </w:p>
        </w:tc>
      </w:tr>
      <w:tr w:rsidR="009C215B" w:rsidRPr="007246A6" w:rsidTr="0061223A">
        <w:trPr>
          <w:trHeight w:val="268"/>
        </w:trPr>
        <w:tc>
          <w:tcPr>
            <w:tcW w:w="6960" w:type="dxa"/>
            <w:gridSpan w:val="2"/>
            <w:hideMark/>
          </w:tcPr>
          <w:p w:rsidR="009C215B" w:rsidRPr="007246A6" w:rsidRDefault="009C215B" w:rsidP="0061223A">
            <w:pPr>
              <w:pStyle w:val="Style72"/>
              <w:widowControl/>
              <w:spacing w:line="360" w:lineRule="auto"/>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Подготовка к ужину, ужин</w:t>
            </w:r>
          </w:p>
        </w:tc>
        <w:tc>
          <w:tcPr>
            <w:tcW w:w="2696" w:type="dxa"/>
            <w:hideMark/>
          </w:tcPr>
          <w:p w:rsidR="009C215B" w:rsidRPr="007246A6" w:rsidRDefault="009C215B" w:rsidP="0061223A">
            <w:pPr>
              <w:pStyle w:val="Style72"/>
              <w:widowControl/>
              <w:spacing w:line="360" w:lineRule="auto"/>
              <w:ind w:firstLine="102"/>
              <w:jc w:val="center"/>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16.25-16.45</w:t>
            </w:r>
          </w:p>
        </w:tc>
      </w:tr>
      <w:tr w:rsidR="009C215B" w:rsidRPr="007246A6" w:rsidTr="0061223A">
        <w:trPr>
          <w:trHeight w:val="116"/>
        </w:trPr>
        <w:tc>
          <w:tcPr>
            <w:tcW w:w="6960" w:type="dxa"/>
            <w:gridSpan w:val="2"/>
            <w:hideMark/>
          </w:tcPr>
          <w:p w:rsidR="009C215B" w:rsidRPr="007246A6" w:rsidRDefault="009C215B" w:rsidP="0061223A">
            <w:pPr>
              <w:pStyle w:val="Style72"/>
              <w:widowControl/>
              <w:spacing w:line="360" w:lineRule="auto"/>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Подготовка к прогулке</w:t>
            </w:r>
          </w:p>
        </w:tc>
        <w:tc>
          <w:tcPr>
            <w:tcW w:w="2696" w:type="dxa"/>
            <w:hideMark/>
          </w:tcPr>
          <w:p w:rsidR="009C215B" w:rsidRPr="007246A6" w:rsidRDefault="009C215B" w:rsidP="0061223A">
            <w:pPr>
              <w:pStyle w:val="Style72"/>
              <w:widowControl/>
              <w:spacing w:line="360" w:lineRule="auto"/>
              <w:ind w:firstLine="102"/>
              <w:jc w:val="center"/>
              <w:rPr>
                <w:rStyle w:val="FontStyle217"/>
                <w:rFonts w:ascii="Times New Roman" w:hAnsi="Times New Roman" w:cs="Times New Roman"/>
                <w:sz w:val="24"/>
                <w:szCs w:val="24"/>
                <w:lang w:eastAsia="en-US"/>
              </w:rPr>
            </w:pPr>
            <w:r w:rsidRPr="007246A6">
              <w:rPr>
                <w:rStyle w:val="FontStyle217"/>
                <w:rFonts w:ascii="Times New Roman" w:hAnsi="Times New Roman" w:cs="Times New Roman"/>
                <w:sz w:val="24"/>
                <w:szCs w:val="24"/>
                <w:lang w:eastAsia="en-US"/>
              </w:rPr>
              <w:t>16.45-16.55</w:t>
            </w:r>
          </w:p>
        </w:tc>
      </w:tr>
      <w:tr w:rsidR="009C215B" w:rsidRPr="007246A6" w:rsidTr="0061223A">
        <w:trPr>
          <w:trHeight w:val="120"/>
        </w:trPr>
        <w:tc>
          <w:tcPr>
            <w:tcW w:w="6960" w:type="dxa"/>
            <w:gridSpan w:val="2"/>
            <w:hideMark/>
          </w:tcPr>
          <w:p w:rsidR="009C215B" w:rsidRPr="00027D03" w:rsidRDefault="009C215B" w:rsidP="0061223A">
            <w:pPr>
              <w:pStyle w:val="Style72"/>
              <w:widowControl/>
              <w:spacing w:line="360" w:lineRule="auto"/>
              <w:rPr>
                <w:rStyle w:val="FontStyle217"/>
                <w:rFonts w:ascii="Times New Roman" w:hAnsi="Times New Roman" w:cs="Times New Roman"/>
                <w:sz w:val="24"/>
                <w:szCs w:val="24"/>
                <w:lang w:val="ru-RU"/>
              </w:rPr>
            </w:pPr>
            <w:r w:rsidRPr="00027D03">
              <w:rPr>
                <w:rStyle w:val="FontStyle217"/>
                <w:rFonts w:ascii="Times New Roman" w:hAnsi="Times New Roman" w:cs="Times New Roman"/>
                <w:sz w:val="24"/>
                <w:szCs w:val="24"/>
                <w:lang w:val="ru-RU"/>
              </w:rPr>
              <w:t>Прогулка, игры, уход детей домой</w:t>
            </w:r>
          </w:p>
        </w:tc>
        <w:tc>
          <w:tcPr>
            <w:tcW w:w="2696" w:type="dxa"/>
            <w:hideMark/>
          </w:tcPr>
          <w:p w:rsidR="009C215B" w:rsidRPr="007246A6" w:rsidRDefault="009C215B" w:rsidP="0061223A">
            <w:pPr>
              <w:pStyle w:val="Style72"/>
              <w:widowControl/>
              <w:spacing w:line="360" w:lineRule="auto"/>
              <w:ind w:firstLine="102"/>
              <w:jc w:val="center"/>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16.55-18.00</w:t>
            </w:r>
          </w:p>
        </w:tc>
      </w:tr>
      <w:tr w:rsidR="009C215B" w:rsidRPr="007246A6" w:rsidTr="0061223A">
        <w:tc>
          <w:tcPr>
            <w:tcW w:w="9656" w:type="dxa"/>
            <w:gridSpan w:val="3"/>
          </w:tcPr>
          <w:p w:rsidR="009C215B" w:rsidRPr="007246A6" w:rsidRDefault="009C215B" w:rsidP="0061223A">
            <w:pPr>
              <w:pStyle w:val="Style25"/>
              <w:widowControl/>
              <w:spacing w:line="360" w:lineRule="auto"/>
              <w:ind w:firstLine="102"/>
              <w:rPr>
                <w:rStyle w:val="FontStyle217"/>
                <w:rFonts w:ascii="Times New Roman" w:hAnsi="Times New Roman" w:cs="Times New Roman"/>
                <w:b/>
                <w:sz w:val="24"/>
                <w:szCs w:val="24"/>
              </w:rPr>
            </w:pPr>
            <w:r w:rsidRPr="007246A6">
              <w:rPr>
                <w:rStyle w:val="FontStyle217"/>
                <w:rFonts w:ascii="Times New Roman" w:hAnsi="Times New Roman" w:cs="Times New Roman"/>
                <w:b/>
                <w:sz w:val="24"/>
                <w:szCs w:val="24"/>
              </w:rPr>
              <w:t>Дома</w:t>
            </w:r>
          </w:p>
        </w:tc>
      </w:tr>
      <w:tr w:rsidR="009C215B" w:rsidRPr="007246A6" w:rsidTr="0061223A">
        <w:trPr>
          <w:trHeight w:val="271"/>
        </w:trPr>
        <w:tc>
          <w:tcPr>
            <w:tcW w:w="6960" w:type="dxa"/>
            <w:gridSpan w:val="2"/>
            <w:hideMark/>
          </w:tcPr>
          <w:p w:rsidR="009C215B" w:rsidRPr="00027D03" w:rsidRDefault="009C215B" w:rsidP="0061223A">
            <w:pPr>
              <w:pStyle w:val="Style72"/>
              <w:widowControl/>
              <w:spacing w:line="360" w:lineRule="auto"/>
              <w:rPr>
                <w:rStyle w:val="FontStyle217"/>
                <w:rFonts w:ascii="Times New Roman" w:hAnsi="Times New Roman" w:cs="Times New Roman"/>
                <w:sz w:val="24"/>
                <w:szCs w:val="24"/>
                <w:lang w:val="ru-RU"/>
              </w:rPr>
            </w:pPr>
            <w:r w:rsidRPr="00027D03">
              <w:rPr>
                <w:rFonts w:ascii="Times New Roman" w:hAnsi="Times New Roman" w:cs="Times New Roman"/>
                <w:lang w:val="ru-RU"/>
              </w:rPr>
              <w:t>Прогулка с детьми, спокойные игры, гигиенические процедуры</w:t>
            </w:r>
          </w:p>
        </w:tc>
        <w:tc>
          <w:tcPr>
            <w:tcW w:w="2696" w:type="dxa"/>
            <w:hideMark/>
          </w:tcPr>
          <w:p w:rsidR="009C215B" w:rsidRPr="007246A6" w:rsidRDefault="009C215B" w:rsidP="0061223A">
            <w:pPr>
              <w:pStyle w:val="Style25"/>
              <w:widowControl/>
              <w:spacing w:line="360" w:lineRule="auto"/>
              <w:ind w:firstLine="102"/>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18.00-20.50</w:t>
            </w:r>
          </w:p>
        </w:tc>
      </w:tr>
      <w:tr w:rsidR="009C215B" w:rsidRPr="007246A6" w:rsidTr="0061223A">
        <w:trPr>
          <w:trHeight w:val="261"/>
        </w:trPr>
        <w:tc>
          <w:tcPr>
            <w:tcW w:w="6960" w:type="dxa"/>
            <w:gridSpan w:val="2"/>
            <w:hideMark/>
          </w:tcPr>
          <w:p w:rsidR="009C215B" w:rsidRPr="007246A6" w:rsidRDefault="009C215B" w:rsidP="0061223A">
            <w:pPr>
              <w:pStyle w:val="Style72"/>
              <w:widowControl/>
              <w:spacing w:line="360" w:lineRule="auto"/>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Ночной сон</w:t>
            </w:r>
          </w:p>
        </w:tc>
        <w:tc>
          <w:tcPr>
            <w:tcW w:w="2696" w:type="dxa"/>
            <w:hideMark/>
          </w:tcPr>
          <w:p w:rsidR="009C215B" w:rsidRPr="007246A6" w:rsidRDefault="009C215B" w:rsidP="0061223A">
            <w:pPr>
              <w:pStyle w:val="Style25"/>
              <w:widowControl/>
              <w:spacing w:line="360" w:lineRule="auto"/>
              <w:ind w:firstLine="102"/>
              <w:rPr>
                <w:rStyle w:val="FontStyle217"/>
                <w:rFonts w:ascii="Times New Roman" w:hAnsi="Times New Roman" w:cs="Times New Roman"/>
                <w:sz w:val="24"/>
                <w:szCs w:val="24"/>
              </w:rPr>
            </w:pPr>
            <w:r w:rsidRPr="007246A6">
              <w:rPr>
                <w:rStyle w:val="FontStyle217"/>
                <w:rFonts w:ascii="Times New Roman" w:hAnsi="Times New Roman" w:cs="Times New Roman"/>
                <w:sz w:val="24"/>
                <w:szCs w:val="24"/>
              </w:rPr>
              <w:t xml:space="preserve">20.50-6.30 </w:t>
            </w:r>
          </w:p>
        </w:tc>
      </w:tr>
    </w:tbl>
    <w:p w:rsidR="000504BB" w:rsidRDefault="000504BB" w:rsidP="0061223A">
      <w:pPr>
        <w:spacing w:line="360" w:lineRule="auto"/>
        <w:ind w:firstLine="550"/>
        <w:jc w:val="center"/>
        <w:rPr>
          <w:b/>
          <w:i/>
          <w:color w:val="000000"/>
        </w:rPr>
      </w:pPr>
    </w:p>
    <w:p w:rsidR="009C215B" w:rsidRDefault="009C215B" w:rsidP="0061223A">
      <w:pPr>
        <w:spacing w:line="360" w:lineRule="auto"/>
        <w:ind w:firstLine="550"/>
        <w:jc w:val="center"/>
        <w:rPr>
          <w:i/>
          <w:color w:val="000000"/>
        </w:rPr>
      </w:pPr>
      <w:r w:rsidRPr="000C1259">
        <w:rPr>
          <w:b/>
          <w:i/>
          <w:color w:val="000000"/>
        </w:rPr>
        <w:t>Гибкий режим реализации образовательный областей в проце</w:t>
      </w:r>
      <w:r>
        <w:rPr>
          <w:b/>
          <w:i/>
          <w:color w:val="000000"/>
        </w:rPr>
        <w:t xml:space="preserve">ссе детской деятельности </w:t>
      </w:r>
      <w:r w:rsidRPr="000C1259">
        <w:rPr>
          <w:i/>
          <w:color w:val="000000"/>
        </w:rPr>
        <w:t>(старший  возраст) 5-6 лет</w:t>
      </w:r>
    </w:p>
    <w:p w:rsidR="006B3A30" w:rsidRPr="009C215B" w:rsidRDefault="006B3A30" w:rsidP="0061223A">
      <w:pPr>
        <w:spacing w:line="360" w:lineRule="auto"/>
        <w:ind w:firstLine="550"/>
        <w:jc w:val="center"/>
        <w:rPr>
          <w:b/>
          <w:i/>
          <w:color w:val="000000"/>
        </w:rPr>
      </w:pPr>
    </w:p>
    <w:tbl>
      <w:tblPr>
        <w:tblStyle w:val="1d"/>
        <w:tblW w:w="10060" w:type="dxa"/>
        <w:tblLayout w:type="fixed"/>
        <w:tblLook w:val="00A0" w:firstRow="1" w:lastRow="0" w:firstColumn="1" w:lastColumn="0" w:noHBand="0" w:noVBand="0"/>
      </w:tblPr>
      <w:tblGrid>
        <w:gridCol w:w="1423"/>
        <w:gridCol w:w="1275"/>
        <w:gridCol w:w="2684"/>
        <w:gridCol w:w="4678"/>
      </w:tblGrid>
      <w:tr w:rsidR="009C215B" w:rsidRPr="00090042" w:rsidTr="0061223A">
        <w:tc>
          <w:tcPr>
            <w:tcW w:w="1423" w:type="dxa"/>
          </w:tcPr>
          <w:p w:rsidR="009C215B" w:rsidRPr="00090042" w:rsidRDefault="009C215B" w:rsidP="0061223A">
            <w:pPr>
              <w:spacing w:line="360" w:lineRule="auto"/>
              <w:jc w:val="both"/>
              <w:rPr>
                <w:color w:val="000000"/>
              </w:rPr>
            </w:pPr>
            <w:r w:rsidRPr="00090042">
              <w:rPr>
                <w:color w:val="000000"/>
              </w:rPr>
              <w:t xml:space="preserve">Время </w:t>
            </w:r>
          </w:p>
        </w:tc>
        <w:tc>
          <w:tcPr>
            <w:tcW w:w="1275" w:type="dxa"/>
          </w:tcPr>
          <w:p w:rsidR="009C215B" w:rsidRPr="00090042" w:rsidRDefault="009C215B" w:rsidP="0061223A">
            <w:pPr>
              <w:spacing w:line="360" w:lineRule="auto"/>
              <w:jc w:val="center"/>
              <w:rPr>
                <w:color w:val="000000"/>
              </w:rPr>
            </w:pPr>
            <w:r w:rsidRPr="00090042">
              <w:rPr>
                <w:color w:val="000000"/>
              </w:rPr>
              <w:t>Длитель-ность</w:t>
            </w:r>
          </w:p>
        </w:tc>
        <w:tc>
          <w:tcPr>
            <w:tcW w:w="2684" w:type="dxa"/>
          </w:tcPr>
          <w:p w:rsidR="009C215B" w:rsidRPr="00090042" w:rsidRDefault="009C215B" w:rsidP="0061223A">
            <w:pPr>
              <w:spacing w:line="360" w:lineRule="auto"/>
              <w:jc w:val="center"/>
              <w:rPr>
                <w:color w:val="000000"/>
              </w:rPr>
            </w:pPr>
            <w:r w:rsidRPr="00090042">
              <w:rPr>
                <w:color w:val="000000"/>
              </w:rPr>
              <w:t>Вид деятельности</w:t>
            </w:r>
          </w:p>
        </w:tc>
        <w:tc>
          <w:tcPr>
            <w:tcW w:w="4678" w:type="dxa"/>
          </w:tcPr>
          <w:p w:rsidR="009C215B" w:rsidRPr="00090042" w:rsidRDefault="009C215B" w:rsidP="0061223A">
            <w:pPr>
              <w:spacing w:line="360" w:lineRule="auto"/>
              <w:jc w:val="center"/>
              <w:rPr>
                <w:color w:val="000000"/>
              </w:rPr>
            </w:pPr>
            <w:r w:rsidRPr="00090042">
              <w:rPr>
                <w:color w:val="000000"/>
              </w:rPr>
              <w:t>Содержание образовательной деятельности</w:t>
            </w:r>
          </w:p>
        </w:tc>
      </w:tr>
      <w:tr w:rsidR="009C215B" w:rsidRPr="00090042" w:rsidTr="0061223A">
        <w:tc>
          <w:tcPr>
            <w:tcW w:w="1423" w:type="dxa"/>
          </w:tcPr>
          <w:p w:rsidR="009C215B" w:rsidRPr="00090042" w:rsidRDefault="009C215B" w:rsidP="0061223A">
            <w:pPr>
              <w:spacing w:line="360" w:lineRule="auto"/>
              <w:jc w:val="center"/>
              <w:rPr>
                <w:color w:val="000000"/>
              </w:rPr>
            </w:pPr>
            <w:r w:rsidRPr="00090042">
              <w:rPr>
                <w:color w:val="000000"/>
              </w:rPr>
              <w:t>6.00-7.30</w:t>
            </w:r>
          </w:p>
        </w:tc>
        <w:tc>
          <w:tcPr>
            <w:tcW w:w="1275" w:type="dxa"/>
          </w:tcPr>
          <w:p w:rsidR="009C215B" w:rsidRPr="00090042" w:rsidRDefault="009C215B" w:rsidP="0061223A">
            <w:pPr>
              <w:spacing w:line="360" w:lineRule="auto"/>
              <w:jc w:val="center"/>
              <w:rPr>
                <w:color w:val="000000"/>
              </w:rPr>
            </w:pPr>
            <w:r w:rsidRPr="00090042">
              <w:rPr>
                <w:color w:val="000000"/>
              </w:rPr>
              <w:t>90 мин</w:t>
            </w:r>
          </w:p>
        </w:tc>
        <w:tc>
          <w:tcPr>
            <w:tcW w:w="2684" w:type="dxa"/>
          </w:tcPr>
          <w:p w:rsidR="009C215B" w:rsidRPr="00090042" w:rsidRDefault="009C215B" w:rsidP="0061223A">
            <w:pPr>
              <w:spacing w:line="360" w:lineRule="auto"/>
              <w:jc w:val="center"/>
              <w:rPr>
                <w:color w:val="000000"/>
              </w:rPr>
            </w:pPr>
            <w:r w:rsidRPr="00090042">
              <w:rPr>
                <w:color w:val="000000"/>
              </w:rPr>
              <w:t>Прием детей</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Взаимодействие с родителями,  коммуникация, социализация, труд, познание, художественное творчество; самостоятельная деятельность детей.</w:t>
            </w:r>
          </w:p>
        </w:tc>
      </w:tr>
      <w:tr w:rsidR="009C215B" w:rsidRPr="00090042" w:rsidTr="0061223A">
        <w:tc>
          <w:tcPr>
            <w:tcW w:w="1423" w:type="dxa"/>
          </w:tcPr>
          <w:p w:rsidR="009C215B" w:rsidRPr="00090042" w:rsidRDefault="009C215B" w:rsidP="0061223A">
            <w:pPr>
              <w:spacing w:line="360" w:lineRule="auto"/>
              <w:jc w:val="center"/>
              <w:rPr>
                <w:color w:val="000000"/>
              </w:rPr>
            </w:pPr>
            <w:r w:rsidRPr="00090042">
              <w:rPr>
                <w:color w:val="000000"/>
              </w:rPr>
              <w:t>7.30-8.00</w:t>
            </w:r>
          </w:p>
        </w:tc>
        <w:tc>
          <w:tcPr>
            <w:tcW w:w="1275" w:type="dxa"/>
          </w:tcPr>
          <w:p w:rsidR="009C215B" w:rsidRPr="00090042" w:rsidRDefault="009C215B" w:rsidP="0061223A">
            <w:pPr>
              <w:spacing w:line="360" w:lineRule="auto"/>
              <w:jc w:val="center"/>
              <w:rPr>
                <w:color w:val="000000"/>
              </w:rPr>
            </w:pPr>
            <w:r w:rsidRPr="00090042">
              <w:rPr>
                <w:color w:val="000000"/>
              </w:rPr>
              <w:t>30 мин</w:t>
            </w:r>
          </w:p>
        </w:tc>
        <w:tc>
          <w:tcPr>
            <w:tcW w:w="2684" w:type="dxa"/>
          </w:tcPr>
          <w:p w:rsidR="009C215B" w:rsidRPr="00090042" w:rsidRDefault="009C215B" w:rsidP="0061223A">
            <w:pPr>
              <w:spacing w:line="360" w:lineRule="auto"/>
              <w:jc w:val="center"/>
              <w:rPr>
                <w:color w:val="000000"/>
              </w:rPr>
            </w:pPr>
            <w:r w:rsidRPr="00090042">
              <w:rPr>
                <w:color w:val="000000"/>
              </w:rPr>
              <w:t>Утренняя прогулка</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Коммуникация, социализация (игра), познание, физическое развитие</w:t>
            </w:r>
          </w:p>
        </w:tc>
      </w:tr>
      <w:tr w:rsidR="009C215B" w:rsidRPr="00090042" w:rsidTr="0061223A">
        <w:tc>
          <w:tcPr>
            <w:tcW w:w="1423" w:type="dxa"/>
          </w:tcPr>
          <w:p w:rsidR="009C215B" w:rsidRPr="00090042" w:rsidRDefault="009C215B" w:rsidP="0061223A">
            <w:pPr>
              <w:spacing w:line="360" w:lineRule="auto"/>
              <w:jc w:val="center"/>
              <w:rPr>
                <w:color w:val="000000"/>
              </w:rPr>
            </w:pPr>
            <w:r w:rsidRPr="00090042">
              <w:rPr>
                <w:color w:val="000000"/>
              </w:rPr>
              <w:t>8.00-8.10</w:t>
            </w:r>
          </w:p>
        </w:tc>
        <w:tc>
          <w:tcPr>
            <w:tcW w:w="1275" w:type="dxa"/>
          </w:tcPr>
          <w:p w:rsidR="009C215B" w:rsidRPr="00090042" w:rsidRDefault="009C215B" w:rsidP="0061223A">
            <w:pPr>
              <w:spacing w:line="360" w:lineRule="auto"/>
              <w:jc w:val="center"/>
              <w:rPr>
                <w:color w:val="000000"/>
              </w:rPr>
            </w:pPr>
            <w:r w:rsidRPr="00090042">
              <w:rPr>
                <w:color w:val="000000"/>
              </w:rPr>
              <w:t>10 мин</w:t>
            </w:r>
          </w:p>
        </w:tc>
        <w:tc>
          <w:tcPr>
            <w:tcW w:w="2684" w:type="dxa"/>
          </w:tcPr>
          <w:p w:rsidR="009C215B" w:rsidRPr="00090042" w:rsidRDefault="009C215B" w:rsidP="0061223A">
            <w:pPr>
              <w:spacing w:line="360" w:lineRule="auto"/>
              <w:jc w:val="center"/>
              <w:rPr>
                <w:color w:val="000000"/>
              </w:rPr>
            </w:pPr>
            <w:r w:rsidRPr="00090042">
              <w:rPr>
                <w:color w:val="000000"/>
              </w:rPr>
              <w:t>Утренняя гимнастика</w:t>
            </w:r>
          </w:p>
        </w:tc>
        <w:tc>
          <w:tcPr>
            <w:tcW w:w="4678" w:type="dxa"/>
          </w:tcPr>
          <w:p w:rsidR="009C215B" w:rsidRPr="00090042" w:rsidRDefault="009C215B" w:rsidP="0061223A">
            <w:pPr>
              <w:spacing w:line="360" w:lineRule="auto"/>
              <w:jc w:val="both"/>
              <w:rPr>
                <w:color w:val="000000"/>
              </w:rPr>
            </w:pPr>
            <w:r w:rsidRPr="00090042">
              <w:rPr>
                <w:color w:val="000000"/>
              </w:rPr>
              <w:t>Физическое развитие, здоровье.</w:t>
            </w:r>
          </w:p>
        </w:tc>
      </w:tr>
      <w:tr w:rsidR="009C215B" w:rsidRPr="00090042" w:rsidTr="0061223A">
        <w:tc>
          <w:tcPr>
            <w:tcW w:w="1423" w:type="dxa"/>
          </w:tcPr>
          <w:p w:rsidR="009C215B" w:rsidRPr="00090042" w:rsidRDefault="009C215B" w:rsidP="0061223A">
            <w:pPr>
              <w:spacing w:line="360" w:lineRule="auto"/>
              <w:jc w:val="center"/>
              <w:rPr>
                <w:color w:val="000000"/>
              </w:rPr>
            </w:pPr>
            <w:r w:rsidRPr="00090042">
              <w:rPr>
                <w:color w:val="000000"/>
              </w:rPr>
              <w:t>8.10-8.40</w:t>
            </w:r>
          </w:p>
        </w:tc>
        <w:tc>
          <w:tcPr>
            <w:tcW w:w="1275" w:type="dxa"/>
          </w:tcPr>
          <w:p w:rsidR="009C215B" w:rsidRPr="00090042" w:rsidRDefault="009C215B" w:rsidP="0061223A">
            <w:pPr>
              <w:spacing w:line="360" w:lineRule="auto"/>
              <w:jc w:val="center"/>
              <w:rPr>
                <w:color w:val="000000"/>
              </w:rPr>
            </w:pPr>
            <w:r w:rsidRPr="00090042">
              <w:rPr>
                <w:color w:val="000000"/>
              </w:rPr>
              <w:t>30мин</w:t>
            </w:r>
          </w:p>
        </w:tc>
        <w:tc>
          <w:tcPr>
            <w:tcW w:w="2684" w:type="dxa"/>
          </w:tcPr>
          <w:p w:rsidR="009C215B" w:rsidRPr="00090042" w:rsidRDefault="009C215B" w:rsidP="0061223A">
            <w:pPr>
              <w:spacing w:line="360" w:lineRule="auto"/>
              <w:jc w:val="center"/>
              <w:rPr>
                <w:color w:val="000000"/>
              </w:rPr>
            </w:pPr>
            <w:r w:rsidRPr="00090042">
              <w:rPr>
                <w:color w:val="000000"/>
              </w:rPr>
              <w:t xml:space="preserve">Подготовка к завтраку, </w:t>
            </w:r>
            <w:r w:rsidRPr="00090042">
              <w:rPr>
                <w:color w:val="000000"/>
              </w:rPr>
              <w:lastRenderedPageBreak/>
              <w:t>завтрак</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lastRenderedPageBreak/>
              <w:t xml:space="preserve">Самообслуживание, КГН, этике, </w:t>
            </w:r>
            <w:r w:rsidRPr="00027D03">
              <w:rPr>
                <w:color w:val="000000"/>
                <w:lang w:val="ru-RU"/>
              </w:rPr>
              <w:lastRenderedPageBreak/>
              <w:t>социализация, здоровье, коммуникация</w:t>
            </w:r>
          </w:p>
        </w:tc>
      </w:tr>
      <w:tr w:rsidR="009C215B" w:rsidRPr="00090042" w:rsidTr="0061223A">
        <w:tc>
          <w:tcPr>
            <w:tcW w:w="1423" w:type="dxa"/>
          </w:tcPr>
          <w:p w:rsidR="009C215B" w:rsidRPr="00090042" w:rsidRDefault="009C215B" w:rsidP="0061223A">
            <w:pPr>
              <w:spacing w:line="360" w:lineRule="auto"/>
              <w:jc w:val="center"/>
              <w:rPr>
                <w:color w:val="000000"/>
              </w:rPr>
            </w:pPr>
            <w:r w:rsidRPr="00090042">
              <w:rPr>
                <w:color w:val="000000"/>
              </w:rPr>
              <w:lastRenderedPageBreak/>
              <w:t>8.30-8.50</w:t>
            </w:r>
          </w:p>
        </w:tc>
        <w:tc>
          <w:tcPr>
            <w:tcW w:w="1275" w:type="dxa"/>
          </w:tcPr>
          <w:p w:rsidR="009C215B" w:rsidRPr="00090042" w:rsidRDefault="009C215B" w:rsidP="0061223A">
            <w:pPr>
              <w:spacing w:line="360" w:lineRule="auto"/>
              <w:jc w:val="center"/>
              <w:rPr>
                <w:color w:val="000000"/>
              </w:rPr>
            </w:pPr>
            <w:r w:rsidRPr="00090042">
              <w:rPr>
                <w:color w:val="000000"/>
              </w:rPr>
              <w:t>10 мин</w:t>
            </w:r>
          </w:p>
        </w:tc>
        <w:tc>
          <w:tcPr>
            <w:tcW w:w="2684" w:type="dxa"/>
          </w:tcPr>
          <w:p w:rsidR="009C215B" w:rsidRPr="00090042" w:rsidRDefault="009C215B" w:rsidP="0061223A">
            <w:pPr>
              <w:spacing w:line="360" w:lineRule="auto"/>
              <w:jc w:val="center"/>
              <w:rPr>
                <w:color w:val="000000"/>
              </w:rPr>
            </w:pPr>
            <w:r w:rsidRPr="00090042">
              <w:rPr>
                <w:color w:val="000000"/>
              </w:rPr>
              <w:t>Игры по выбору детей</w:t>
            </w:r>
          </w:p>
        </w:tc>
        <w:tc>
          <w:tcPr>
            <w:tcW w:w="4678" w:type="dxa"/>
          </w:tcPr>
          <w:p w:rsidR="009C215B" w:rsidRPr="00090042" w:rsidRDefault="009C215B" w:rsidP="0061223A">
            <w:pPr>
              <w:spacing w:line="360" w:lineRule="auto"/>
              <w:jc w:val="both"/>
              <w:rPr>
                <w:color w:val="000000"/>
              </w:rPr>
            </w:pPr>
            <w:r w:rsidRPr="00090042">
              <w:rPr>
                <w:color w:val="000000"/>
              </w:rPr>
              <w:t>Коммуникация, социализация</w:t>
            </w:r>
          </w:p>
        </w:tc>
      </w:tr>
      <w:tr w:rsidR="009C215B" w:rsidRPr="00090042" w:rsidTr="0061223A">
        <w:tc>
          <w:tcPr>
            <w:tcW w:w="1423" w:type="dxa"/>
          </w:tcPr>
          <w:p w:rsidR="009C215B" w:rsidRPr="00090042" w:rsidRDefault="009C215B" w:rsidP="0061223A">
            <w:pPr>
              <w:spacing w:line="360" w:lineRule="auto"/>
              <w:jc w:val="center"/>
              <w:rPr>
                <w:color w:val="000000"/>
              </w:rPr>
            </w:pPr>
            <w:r w:rsidRPr="00090042">
              <w:rPr>
                <w:color w:val="000000"/>
              </w:rPr>
              <w:t>8.50-10.25</w:t>
            </w:r>
          </w:p>
        </w:tc>
        <w:tc>
          <w:tcPr>
            <w:tcW w:w="1275" w:type="dxa"/>
          </w:tcPr>
          <w:p w:rsidR="009C215B" w:rsidRPr="00090042" w:rsidRDefault="009C215B" w:rsidP="0061223A">
            <w:pPr>
              <w:spacing w:line="360" w:lineRule="auto"/>
              <w:jc w:val="center"/>
              <w:rPr>
                <w:color w:val="000000"/>
              </w:rPr>
            </w:pPr>
            <w:r w:rsidRPr="00090042">
              <w:rPr>
                <w:color w:val="000000"/>
              </w:rPr>
              <w:t>95 мин</w:t>
            </w:r>
          </w:p>
        </w:tc>
        <w:tc>
          <w:tcPr>
            <w:tcW w:w="2684" w:type="dxa"/>
          </w:tcPr>
          <w:p w:rsidR="009C215B" w:rsidRPr="00090042" w:rsidRDefault="009C215B" w:rsidP="0061223A">
            <w:pPr>
              <w:spacing w:line="360" w:lineRule="auto"/>
              <w:jc w:val="center"/>
              <w:rPr>
                <w:color w:val="000000"/>
              </w:rPr>
            </w:pPr>
            <w:r w:rsidRPr="00090042">
              <w:rPr>
                <w:color w:val="000000"/>
              </w:rPr>
              <w:t>Организованная образовательная деятельность</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 xml:space="preserve"> 5 областей: физическое развитие, познавательное развитие, художественно-эстетическое развитие, речевое развитие, социально-коммуникативное развитие</w:t>
            </w:r>
          </w:p>
        </w:tc>
      </w:tr>
      <w:tr w:rsidR="009C215B" w:rsidRPr="00090042" w:rsidTr="0061223A">
        <w:tc>
          <w:tcPr>
            <w:tcW w:w="1423" w:type="dxa"/>
          </w:tcPr>
          <w:p w:rsidR="009C215B" w:rsidRPr="00090042" w:rsidRDefault="009C215B" w:rsidP="0061223A">
            <w:pPr>
              <w:spacing w:line="360" w:lineRule="auto"/>
              <w:rPr>
                <w:color w:val="000000"/>
              </w:rPr>
            </w:pPr>
            <w:r w:rsidRPr="00090042">
              <w:rPr>
                <w:color w:val="000000"/>
              </w:rPr>
              <w:t>10.25-12.05</w:t>
            </w:r>
          </w:p>
        </w:tc>
        <w:tc>
          <w:tcPr>
            <w:tcW w:w="1275" w:type="dxa"/>
          </w:tcPr>
          <w:p w:rsidR="009C215B" w:rsidRPr="00090042" w:rsidRDefault="009C215B" w:rsidP="0061223A">
            <w:pPr>
              <w:spacing w:line="360" w:lineRule="auto"/>
              <w:jc w:val="center"/>
              <w:rPr>
                <w:color w:val="000000"/>
              </w:rPr>
            </w:pPr>
            <w:r w:rsidRPr="00090042">
              <w:rPr>
                <w:color w:val="000000"/>
              </w:rPr>
              <w:t>100 мин</w:t>
            </w:r>
          </w:p>
        </w:tc>
        <w:tc>
          <w:tcPr>
            <w:tcW w:w="2684" w:type="dxa"/>
          </w:tcPr>
          <w:p w:rsidR="009C215B" w:rsidRPr="00090042" w:rsidRDefault="009C215B" w:rsidP="0061223A">
            <w:pPr>
              <w:spacing w:line="360" w:lineRule="auto"/>
              <w:jc w:val="center"/>
              <w:rPr>
                <w:color w:val="000000"/>
              </w:rPr>
            </w:pPr>
            <w:r w:rsidRPr="00090042">
              <w:rPr>
                <w:color w:val="000000"/>
              </w:rPr>
              <w:t>Подготовка к прогулке, прогулка</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 xml:space="preserve">Самообслуживание, познание, физическая культура, здоровье, безопасность, труд, коммуникация, </w:t>
            </w:r>
          </w:p>
        </w:tc>
      </w:tr>
      <w:tr w:rsidR="009C215B" w:rsidRPr="00090042" w:rsidTr="0061223A">
        <w:tc>
          <w:tcPr>
            <w:tcW w:w="1423" w:type="dxa"/>
          </w:tcPr>
          <w:p w:rsidR="009C215B" w:rsidRPr="00090042" w:rsidRDefault="009C215B" w:rsidP="0061223A">
            <w:pPr>
              <w:spacing w:line="360" w:lineRule="auto"/>
              <w:jc w:val="center"/>
              <w:rPr>
                <w:color w:val="000000"/>
              </w:rPr>
            </w:pPr>
            <w:r w:rsidRPr="00090042">
              <w:rPr>
                <w:color w:val="000000"/>
              </w:rPr>
              <w:t>12.05-12.25</w:t>
            </w:r>
          </w:p>
        </w:tc>
        <w:tc>
          <w:tcPr>
            <w:tcW w:w="1275" w:type="dxa"/>
          </w:tcPr>
          <w:p w:rsidR="009C215B" w:rsidRPr="00090042" w:rsidRDefault="009C215B" w:rsidP="0061223A">
            <w:pPr>
              <w:spacing w:line="360" w:lineRule="auto"/>
              <w:jc w:val="center"/>
              <w:rPr>
                <w:color w:val="000000"/>
              </w:rPr>
            </w:pPr>
            <w:r w:rsidRPr="00090042">
              <w:rPr>
                <w:color w:val="000000"/>
              </w:rPr>
              <w:t>20 мин</w:t>
            </w:r>
          </w:p>
        </w:tc>
        <w:tc>
          <w:tcPr>
            <w:tcW w:w="2684" w:type="dxa"/>
          </w:tcPr>
          <w:p w:rsidR="009C215B" w:rsidRPr="00027D03" w:rsidRDefault="009C215B" w:rsidP="0061223A">
            <w:pPr>
              <w:spacing w:line="360" w:lineRule="auto"/>
              <w:jc w:val="center"/>
              <w:rPr>
                <w:color w:val="000000"/>
                <w:lang w:val="ru-RU"/>
              </w:rPr>
            </w:pPr>
            <w:r w:rsidRPr="00027D03">
              <w:rPr>
                <w:color w:val="000000"/>
                <w:lang w:val="ru-RU"/>
              </w:rPr>
              <w:t>Возвращение с прогулки, подготовка к обеду</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Самообслуживание, безопасность, труд,. КГН, этикет, познание, чтение художественной литературы, коммуникация, социализация</w:t>
            </w:r>
          </w:p>
        </w:tc>
      </w:tr>
      <w:tr w:rsidR="009C215B" w:rsidRPr="00090042" w:rsidTr="0061223A">
        <w:tc>
          <w:tcPr>
            <w:tcW w:w="1423" w:type="dxa"/>
          </w:tcPr>
          <w:p w:rsidR="009C215B" w:rsidRPr="00090042" w:rsidRDefault="009C215B" w:rsidP="0061223A">
            <w:pPr>
              <w:spacing w:line="360" w:lineRule="auto"/>
              <w:jc w:val="center"/>
              <w:rPr>
                <w:color w:val="000000"/>
              </w:rPr>
            </w:pPr>
            <w:r w:rsidRPr="00090042">
              <w:rPr>
                <w:color w:val="000000"/>
              </w:rPr>
              <w:t>12.25-13.00</w:t>
            </w:r>
          </w:p>
        </w:tc>
        <w:tc>
          <w:tcPr>
            <w:tcW w:w="1275" w:type="dxa"/>
          </w:tcPr>
          <w:p w:rsidR="009C215B" w:rsidRPr="00090042" w:rsidRDefault="009C215B" w:rsidP="0061223A">
            <w:pPr>
              <w:spacing w:line="360" w:lineRule="auto"/>
              <w:jc w:val="center"/>
              <w:rPr>
                <w:color w:val="000000"/>
              </w:rPr>
            </w:pPr>
            <w:r w:rsidRPr="00090042">
              <w:rPr>
                <w:color w:val="000000"/>
              </w:rPr>
              <w:t>35 мин</w:t>
            </w:r>
          </w:p>
        </w:tc>
        <w:tc>
          <w:tcPr>
            <w:tcW w:w="2684" w:type="dxa"/>
          </w:tcPr>
          <w:p w:rsidR="009C215B" w:rsidRPr="00090042" w:rsidRDefault="009C215B" w:rsidP="0061223A">
            <w:pPr>
              <w:spacing w:line="360" w:lineRule="auto"/>
              <w:jc w:val="center"/>
              <w:rPr>
                <w:color w:val="000000"/>
              </w:rPr>
            </w:pPr>
            <w:r w:rsidRPr="00090042">
              <w:rPr>
                <w:color w:val="000000"/>
              </w:rPr>
              <w:t>Обед</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Самообслуживание, безопасность, здоровье, КГН, социализация, коммуникация, музыка</w:t>
            </w:r>
          </w:p>
        </w:tc>
      </w:tr>
      <w:tr w:rsidR="009C215B" w:rsidRPr="00090042" w:rsidTr="0061223A">
        <w:tc>
          <w:tcPr>
            <w:tcW w:w="1423" w:type="dxa"/>
          </w:tcPr>
          <w:p w:rsidR="009C215B" w:rsidRPr="00090042" w:rsidRDefault="009C215B" w:rsidP="0061223A">
            <w:pPr>
              <w:spacing w:line="360" w:lineRule="auto"/>
              <w:jc w:val="center"/>
              <w:rPr>
                <w:color w:val="000000"/>
              </w:rPr>
            </w:pPr>
            <w:r w:rsidRPr="00090042">
              <w:rPr>
                <w:color w:val="000000"/>
              </w:rPr>
              <w:t>13.00-15.00</w:t>
            </w:r>
          </w:p>
        </w:tc>
        <w:tc>
          <w:tcPr>
            <w:tcW w:w="1275" w:type="dxa"/>
          </w:tcPr>
          <w:p w:rsidR="009C215B" w:rsidRPr="00090042" w:rsidRDefault="009C215B" w:rsidP="0061223A">
            <w:pPr>
              <w:spacing w:line="360" w:lineRule="auto"/>
              <w:jc w:val="center"/>
              <w:rPr>
                <w:color w:val="000000"/>
              </w:rPr>
            </w:pPr>
            <w:r w:rsidRPr="00090042">
              <w:rPr>
                <w:color w:val="000000"/>
              </w:rPr>
              <w:t>120 мин</w:t>
            </w:r>
          </w:p>
        </w:tc>
        <w:tc>
          <w:tcPr>
            <w:tcW w:w="2684" w:type="dxa"/>
          </w:tcPr>
          <w:p w:rsidR="009C215B" w:rsidRPr="00027D03" w:rsidRDefault="009C215B" w:rsidP="0061223A">
            <w:pPr>
              <w:spacing w:line="360" w:lineRule="auto"/>
              <w:jc w:val="center"/>
              <w:rPr>
                <w:color w:val="000000"/>
                <w:lang w:val="ru-RU"/>
              </w:rPr>
            </w:pPr>
            <w:r w:rsidRPr="00027D03">
              <w:rPr>
                <w:color w:val="000000"/>
                <w:lang w:val="ru-RU"/>
              </w:rPr>
              <w:t>Подготовка ко сну, дневной сон</w:t>
            </w:r>
          </w:p>
        </w:tc>
        <w:tc>
          <w:tcPr>
            <w:tcW w:w="4678" w:type="dxa"/>
          </w:tcPr>
          <w:p w:rsidR="009C215B" w:rsidRPr="00090042" w:rsidRDefault="009C215B" w:rsidP="0061223A">
            <w:pPr>
              <w:spacing w:line="360" w:lineRule="auto"/>
              <w:jc w:val="both"/>
              <w:rPr>
                <w:color w:val="000000"/>
              </w:rPr>
            </w:pPr>
            <w:r w:rsidRPr="00090042">
              <w:rPr>
                <w:color w:val="000000"/>
              </w:rPr>
              <w:t>Самообслуживание, Безопасность, КГН, здоровье</w:t>
            </w:r>
          </w:p>
        </w:tc>
      </w:tr>
      <w:tr w:rsidR="009C215B" w:rsidRPr="00090042" w:rsidTr="0061223A">
        <w:tc>
          <w:tcPr>
            <w:tcW w:w="1423" w:type="dxa"/>
          </w:tcPr>
          <w:p w:rsidR="009C215B" w:rsidRPr="00090042" w:rsidRDefault="009C215B" w:rsidP="0061223A">
            <w:pPr>
              <w:spacing w:line="360" w:lineRule="auto"/>
              <w:jc w:val="center"/>
              <w:rPr>
                <w:color w:val="000000"/>
              </w:rPr>
            </w:pPr>
            <w:r w:rsidRPr="00090042">
              <w:rPr>
                <w:color w:val="000000"/>
              </w:rPr>
              <w:t>15.00-15.20</w:t>
            </w:r>
          </w:p>
        </w:tc>
        <w:tc>
          <w:tcPr>
            <w:tcW w:w="1275" w:type="dxa"/>
          </w:tcPr>
          <w:p w:rsidR="009C215B" w:rsidRPr="00090042" w:rsidRDefault="009C215B" w:rsidP="0061223A">
            <w:pPr>
              <w:spacing w:line="360" w:lineRule="auto"/>
              <w:jc w:val="center"/>
              <w:rPr>
                <w:color w:val="000000"/>
              </w:rPr>
            </w:pPr>
            <w:r w:rsidRPr="00090042">
              <w:rPr>
                <w:color w:val="000000"/>
              </w:rPr>
              <w:t>20 мин</w:t>
            </w:r>
          </w:p>
        </w:tc>
        <w:tc>
          <w:tcPr>
            <w:tcW w:w="2684" w:type="dxa"/>
          </w:tcPr>
          <w:p w:rsidR="009C215B" w:rsidRPr="00090042" w:rsidRDefault="009C215B" w:rsidP="0061223A">
            <w:pPr>
              <w:spacing w:line="360" w:lineRule="auto"/>
              <w:jc w:val="center"/>
              <w:rPr>
                <w:color w:val="000000"/>
              </w:rPr>
            </w:pPr>
            <w:r w:rsidRPr="00090042">
              <w:rPr>
                <w:color w:val="000000"/>
              </w:rPr>
              <w:t>Постепенный подъем, закаливание</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Здоровье, Физическая культура, коммуникация, социализация, чтение художественной литературы, музыка</w:t>
            </w:r>
          </w:p>
        </w:tc>
      </w:tr>
      <w:tr w:rsidR="009C215B" w:rsidRPr="00090042" w:rsidTr="0061223A">
        <w:tc>
          <w:tcPr>
            <w:tcW w:w="1423" w:type="dxa"/>
          </w:tcPr>
          <w:p w:rsidR="009C215B" w:rsidRPr="00090042" w:rsidRDefault="009C215B" w:rsidP="0061223A">
            <w:pPr>
              <w:spacing w:line="360" w:lineRule="auto"/>
              <w:jc w:val="center"/>
              <w:rPr>
                <w:color w:val="000000"/>
              </w:rPr>
            </w:pPr>
            <w:r w:rsidRPr="00090042">
              <w:rPr>
                <w:color w:val="000000"/>
              </w:rPr>
              <w:t>15.20-15.30</w:t>
            </w:r>
          </w:p>
        </w:tc>
        <w:tc>
          <w:tcPr>
            <w:tcW w:w="1275" w:type="dxa"/>
          </w:tcPr>
          <w:p w:rsidR="009C215B" w:rsidRPr="00090042" w:rsidRDefault="009C215B" w:rsidP="0061223A">
            <w:pPr>
              <w:spacing w:line="360" w:lineRule="auto"/>
              <w:jc w:val="center"/>
              <w:rPr>
                <w:color w:val="000000"/>
              </w:rPr>
            </w:pPr>
            <w:r w:rsidRPr="00090042">
              <w:rPr>
                <w:color w:val="000000"/>
              </w:rPr>
              <w:t>10 мин</w:t>
            </w:r>
          </w:p>
        </w:tc>
        <w:tc>
          <w:tcPr>
            <w:tcW w:w="2684" w:type="dxa"/>
          </w:tcPr>
          <w:p w:rsidR="009C215B" w:rsidRPr="00090042" w:rsidRDefault="009C215B" w:rsidP="0061223A">
            <w:pPr>
              <w:spacing w:line="360" w:lineRule="auto"/>
              <w:jc w:val="center"/>
              <w:rPr>
                <w:color w:val="000000"/>
              </w:rPr>
            </w:pPr>
            <w:r w:rsidRPr="00090042">
              <w:rPr>
                <w:color w:val="000000"/>
              </w:rPr>
              <w:t>Подготовка к полднику, полдник</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Самообслуживание, безопасность, КГН, здоровье, социализация, коммуникация</w:t>
            </w:r>
          </w:p>
        </w:tc>
      </w:tr>
      <w:tr w:rsidR="009C215B" w:rsidRPr="00090042" w:rsidTr="0061223A">
        <w:tc>
          <w:tcPr>
            <w:tcW w:w="1423" w:type="dxa"/>
          </w:tcPr>
          <w:p w:rsidR="009C215B" w:rsidRPr="00090042" w:rsidRDefault="009C215B" w:rsidP="0061223A">
            <w:pPr>
              <w:spacing w:line="360" w:lineRule="auto"/>
              <w:jc w:val="center"/>
              <w:rPr>
                <w:color w:val="000000"/>
              </w:rPr>
            </w:pPr>
            <w:r w:rsidRPr="00090042">
              <w:rPr>
                <w:color w:val="000000"/>
              </w:rPr>
              <w:t>15.30-16.30</w:t>
            </w:r>
          </w:p>
        </w:tc>
        <w:tc>
          <w:tcPr>
            <w:tcW w:w="1275" w:type="dxa"/>
          </w:tcPr>
          <w:p w:rsidR="009C215B" w:rsidRPr="00090042" w:rsidRDefault="009C215B" w:rsidP="0061223A">
            <w:pPr>
              <w:spacing w:line="360" w:lineRule="auto"/>
              <w:jc w:val="center"/>
              <w:rPr>
                <w:color w:val="000000"/>
              </w:rPr>
            </w:pPr>
            <w:r w:rsidRPr="00090042">
              <w:rPr>
                <w:color w:val="000000"/>
              </w:rPr>
              <w:t>60 мин</w:t>
            </w:r>
          </w:p>
        </w:tc>
        <w:tc>
          <w:tcPr>
            <w:tcW w:w="2684" w:type="dxa"/>
          </w:tcPr>
          <w:p w:rsidR="009C215B" w:rsidRPr="00027D03" w:rsidRDefault="009C215B" w:rsidP="0061223A">
            <w:pPr>
              <w:spacing w:line="360" w:lineRule="auto"/>
              <w:jc w:val="center"/>
              <w:rPr>
                <w:color w:val="000000"/>
                <w:lang w:val="ru-RU"/>
              </w:rPr>
            </w:pPr>
            <w:r w:rsidRPr="00027D03">
              <w:rPr>
                <w:color w:val="000000"/>
                <w:lang w:val="ru-RU"/>
              </w:rPr>
              <w:t>Игры, самостоятельная деятельность, досуги, общение</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Игры ролевые, дидактические (социализация, познание), чтение художественной литературы, музыка, художественное творчество</w:t>
            </w:r>
          </w:p>
        </w:tc>
      </w:tr>
      <w:tr w:rsidR="009C215B" w:rsidRPr="00090042" w:rsidTr="0061223A">
        <w:tc>
          <w:tcPr>
            <w:tcW w:w="1423" w:type="dxa"/>
          </w:tcPr>
          <w:p w:rsidR="009C215B" w:rsidRPr="00090042" w:rsidRDefault="009C215B" w:rsidP="0061223A">
            <w:pPr>
              <w:spacing w:line="360" w:lineRule="auto"/>
              <w:jc w:val="center"/>
              <w:rPr>
                <w:color w:val="000000"/>
              </w:rPr>
            </w:pPr>
            <w:r w:rsidRPr="00090042">
              <w:rPr>
                <w:color w:val="000000"/>
              </w:rPr>
              <w:t>16.30-16.50</w:t>
            </w:r>
          </w:p>
        </w:tc>
        <w:tc>
          <w:tcPr>
            <w:tcW w:w="1275" w:type="dxa"/>
          </w:tcPr>
          <w:p w:rsidR="009C215B" w:rsidRPr="00090042" w:rsidRDefault="009C215B" w:rsidP="0061223A">
            <w:pPr>
              <w:spacing w:line="360" w:lineRule="auto"/>
              <w:jc w:val="center"/>
              <w:rPr>
                <w:color w:val="000000"/>
              </w:rPr>
            </w:pPr>
            <w:r w:rsidRPr="00090042">
              <w:rPr>
                <w:color w:val="000000"/>
              </w:rPr>
              <w:t>20 мин</w:t>
            </w:r>
          </w:p>
        </w:tc>
        <w:tc>
          <w:tcPr>
            <w:tcW w:w="2684" w:type="dxa"/>
          </w:tcPr>
          <w:p w:rsidR="009C215B" w:rsidRPr="00090042" w:rsidRDefault="009C215B" w:rsidP="0061223A">
            <w:pPr>
              <w:spacing w:line="360" w:lineRule="auto"/>
              <w:jc w:val="center"/>
              <w:rPr>
                <w:color w:val="000000"/>
              </w:rPr>
            </w:pPr>
            <w:r w:rsidRPr="00090042">
              <w:rPr>
                <w:color w:val="000000"/>
              </w:rPr>
              <w:t>Подготовка к ужину, ужин</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КГН, самообслуживание, здоровье, коммуникация, чтение художественной литературы</w:t>
            </w:r>
          </w:p>
        </w:tc>
      </w:tr>
      <w:tr w:rsidR="009C215B" w:rsidRPr="00090042" w:rsidTr="0061223A">
        <w:tc>
          <w:tcPr>
            <w:tcW w:w="1417" w:type="dxa"/>
          </w:tcPr>
          <w:p w:rsidR="009C215B" w:rsidRPr="00090042" w:rsidRDefault="009C215B" w:rsidP="0061223A">
            <w:pPr>
              <w:spacing w:line="360" w:lineRule="auto"/>
              <w:jc w:val="center"/>
              <w:rPr>
                <w:color w:val="000000"/>
              </w:rPr>
            </w:pPr>
            <w:r w:rsidRPr="00090042">
              <w:rPr>
                <w:color w:val="000000"/>
              </w:rPr>
              <w:t>16.50-18.00</w:t>
            </w:r>
          </w:p>
        </w:tc>
        <w:tc>
          <w:tcPr>
            <w:tcW w:w="1275" w:type="dxa"/>
          </w:tcPr>
          <w:p w:rsidR="009C215B" w:rsidRPr="00090042" w:rsidRDefault="009C215B" w:rsidP="0061223A">
            <w:pPr>
              <w:spacing w:line="360" w:lineRule="auto"/>
              <w:jc w:val="center"/>
              <w:rPr>
                <w:color w:val="000000"/>
              </w:rPr>
            </w:pPr>
            <w:r w:rsidRPr="00090042">
              <w:rPr>
                <w:color w:val="000000"/>
              </w:rPr>
              <w:t>70 мин</w:t>
            </w:r>
          </w:p>
        </w:tc>
        <w:tc>
          <w:tcPr>
            <w:tcW w:w="2684" w:type="dxa"/>
          </w:tcPr>
          <w:p w:rsidR="009C215B" w:rsidRPr="00027D03" w:rsidRDefault="009C215B" w:rsidP="0061223A">
            <w:pPr>
              <w:spacing w:line="360" w:lineRule="auto"/>
              <w:jc w:val="center"/>
              <w:rPr>
                <w:color w:val="000000"/>
                <w:lang w:val="ru-RU"/>
              </w:rPr>
            </w:pPr>
            <w:r w:rsidRPr="00027D03">
              <w:rPr>
                <w:color w:val="000000"/>
                <w:lang w:val="ru-RU"/>
              </w:rPr>
              <w:t>Подготовка к прогулке, прогулка</w:t>
            </w:r>
          </w:p>
          <w:p w:rsidR="009C215B" w:rsidRPr="00027D03" w:rsidRDefault="009C215B" w:rsidP="0061223A">
            <w:pPr>
              <w:spacing w:line="360" w:lineRule="auto"/>
              <w:jc w:val="center"/>
              <w:rPr>
                <w:color w:val="000000"/>
                <w:lang w:val="ru-RU"/>
              </w:rPr>
            </w:pPr>
            <w:r w:rsidRPr="00027D03">
              <w:rPr>
                <w:color w:val="000000"/>
                <w:lang w:val="ru-RU"/>
              </w:rPr>
              <w:t xml:space="preserve">Уход детей домой </w:t>
            </w:r>
          </w:p>
        </w:tc>
        <w:tc>
          <w:tcPr>
            <w:tcW w:w="4678" w:type="dxa"/>
          </w:tcPr>
          <w:p w:rsidR="009C215B" w:rsidRPr="00027D03" w:rsidRDefault="009C215B" w:rsidP="0061223A">
            <w:pPr>
              <w:spacing w:line="360" w:lineRule="auto"/>
              <w:jc w:val="both"/>
              <w:rPr>
                <w:color w:val="000000"/>
                <w:lang w:val="ru-RU"/>
              </w:rPr>
            </w:pPr>
            <w:r w:rsidRPr="00027D03">
              <w:rPr>
                <w:color w:val="000000"/>
                <w:lang w:val="ru-RU"/>
              </w:rPr>
              <w:t>Познание, труд, безопасность, социализация, физическая культура, художественное творчество.</w:t>
            </w:r>
          </w:p>
          <w:p w:rsidR="009C215B" w:rsidRPr="00090042" w:rsidRDefault="009C215B" w:rsidP="0061223A">
            <w:pPr>
              <w:spacing w:line="360" w:lineRule="auto"/>
              <w:jc w:val="both"/>
              <w:rPr>
                <w:color w:val="000000"/>
              </w:rPr>
            </w:pPr>
            <w:r w:rsidRPr="00090042">
              <w:rPr>
                <w:color w:val="000000"/>
              </w:rPr>
              <w:t>Взаимодействие с родителями.</w:t>
            </w:r>
          </w:p>
        </w:tc>
      </w:tr>
    </w:tbl>
    <w:p w:rsidR="000504BB" w:rsidRDefault="000504BB" w:rsidP="000C1259">
      <w:pPr>
        <w:jc w:val="center"/>
        <w:rPr>
          <w:i/>
          <w:u w:val="single"/>
        </w:rPr>
      </w:pPr>
    </w:p>
    <w:p w:rsidR="000C1259" w:rsidRPr="0061223A" w:rsidRDefault="000C1259" w:rsidP="0061223A">
      <w:pPr>
        <w:spacing w:line="360" w:lineRule="auto"/>
        <w:jc w:val="center"/>
        <w:rPr>
          <w:b/>
          <w:i/>
          <w:u w:val="single"/>
        </w:rPr>
      </w:pPr>
      <w:r w:rsidRPr="0061223A">
        <w:rPr>
          <w:b/>
          <w:i/>
          <w:u w:val="single"/>
        </w:rPr>
        <w:lastRenderedPageBreak/>
        <w:t>Режим пребывания детей в подготовительной группе</w:t>
      </w:r>
    </w:p>
    <w:p w:rsidR="000C1259" w:rsidRPr="0061223A" w:rsidRDefault="000C1259" w:rsidP="0061223A">
      <w:pPr>
        <w:spacing w:line="360" w:lineRule="auto"/>
        <w:jc w:val="center"/>
        <w:rPr>
          <w:b/>
          <w:i/>
          <w:u w:val="single"/>
        </w:rPr>
      </w:pPr>
      <w:r w:rsidRPr="0061223A">
        <w:rPr>
          <w:b/>
          <w:i/>
          <w:u w:val="single"/>
        </w:rPr>
        <w:t>(возраст детей: 6 - 7  лет)</w:t>
      </w:r>
    </w:p>
    <w:p w:rsidR="006B3A30" w:rsidRPr="000C1259" w:rsidRDefault="006B3A30" w:rsidP="000C1259">
      <w:pPr>
        <w:jc w:val="center"/>
        <w:rPr>
          <w:i/>
          <w:u w:val="single"/>
        </w:rPr>
      </w:pPr>
    </w:p>
    <w:p w:rsidR="000C1259" w:rsidRPr="000C1259" w:rsidRDefault="000C1259" w:rsidP="0061223A">
      <w:pPr>
        <w:spacing w:line="360" w:lineRule="auto"/>
        <w:jc w:val="both"/>
        <w:rPr>
          <w:color w:val="000000"/>
        </w:rPr>
      </w:pPr>
      <w:r w:rsidRPr="000C1259">
        <w:t xml:space="preserve">В  подготовительной группе  на реализацию основной общеобразовательной программы отведено 80% </w:t>
      </w:r>
      <w:r w:rsidRPr="000C1259">
        <w:rPr>
          <w:color w:val="000000"/>
        </w:rPr>
        <w:t xml:space="preserve">времени пребывания детей или  576мин., что составляет 9,36  </w:t>
      </w:r>
      <w:r w:rsidRPr="000C1259">
        <w:rPr>
          <w:color w:val="000000"/>
          <w:u w:val="single"/>
        </w:rPr>
        <w:t>часов.</w:t>
      </w:r>
      <w:r w:rsidRPr="000C1259">
        <w:rPr>
          <w:color w:val="000000"/>
        </w:rPr>
        <w:t xml:space="preserve">  </w:t>
      </w:r>
    </w:p>
    <w:p w:rsidR="000C1259" w:rsidRPr="000C1259" w:rsidRDefault="000C1259" w:rsidP="0061223A">
      <w:pPr>
        <w:spacing w:line="360" w:lineRule="auto"/>
        <w:ind w:firstLine="550"/>
        <w:jc w:val="both"/>
        <w:rPr>
          <w:color w:val="000000"/>
        </w:rPr>
      </w:pPr>
      <w:r w:rsidRPr="000C1259">
        <w:rPr>
          <w:color w:val="000000"/>
        </w:rPr>
        <w:t>В данном режиме:</w:t>
      </w:r>
    </w:p>
    <w:p w:rsidR="000C1259" w:rsidRPr="000C1259" w:rsidRDefault="000C1259" w:rsidP="0061223A">
      <w:pPr>
        <w:numPr>
          <w:ilvl w:val="0"/>
          <w:numId w:val="68"/>
        </w:numPr>
        <w:tabs>
          <w:tab w:val="clear" w:pos="1428"/>
          <w:tab w:val="num" w:pos="660"/>
          <w:tab w:val="left" w:pos="1100"/>
          <w:tab w:val="left" w:pos="10773"/>
        </w:tabs>
        <w:spacing w:line="360" w:lineRule="auto"/>
        <w:ind w:left="0"/>
        <w:jc w:val="both"/>
      </w:pPr>
      <w:r w:rsidRPr="000C1259">
        <w:rPr>
          <w:b/>
        </w:rPr>
        <w:t>на образовательную деятельность, осуществляемую в ходе режимных моментов</w:t>
      </w:r>
      <w:r w:rsidRPr="000C1259">
        <w:t xml:space="preserve"> предусмотрено  </w:t>
      </w:r>
      <w:r w:rsidRPr="000C1259">
        <w:rPr>
          <w:i/>
        </w:rPr>
        <w:t xml:space="preserve"> – 194 мин.</w:t>
      </w:r>
      <w:r w:rsidRPr="000C1259">
        <w:t xml:space="preserve"> (утренняя гимнастика – 10 мин.,  КГН- 5 мин.,  организация завтрака – 10 мин., подготовка к занятиям – 5 мин., подготовку к прогулке – 10 мин., утренняя и дневная  прогулка (наблюдение, игры, труд, экспериментирование, т.д.) – 50 мин., возвращение с прогулки – 10 мин., подготовку к обеду – 7 мин.,  организация обеда – 10 минут, подъём после сна – 7 мин.,  полдник – 5 мин., 2 половина дня – 25 мин., организация ужина – 10 мин.,  подготовку к прогулке – 10 мин., вторую прогулка (наблюдение, игры, труд, экспериментирование, т.д.) – 20 мин.,</w:t>
      </w:r>
    </w:p>
    <w:p w:rsidR="000C1259" w:rsidRPr="000C1259" w:rsidRDefault="000C1259" w:rsidP="0061223A">
      <w:pPr>
        <w:numPr>
          <w:ilvl w:val="0"/>
          <w:numId w:val="68"/>
        </w:numPr>
        <w:tabs>
          <w:tab w:val="clear" w:pos="1428"/>
          <w:tab w:val="num" w:pos="660"/>
          <w:tab w:val="left" w:pos="1100"/>
        </w:tabs>
        <w:spacing w:line="360" w:lineRule="auto"/>
        <w:ind w:left="0"/>
      </w:pPr>
      <w:r w:rsidRPr="000C1259">
        <w:rPr>
          <w:b/>
        </w:rPr>
        <w:t xml:space="preserve"> на непосредственно организованную образовательную деятельность</w:t>
      </w:r>
      <w:r w:rsidRPr="000C1259">
        <w:t xml:space="preserve"> </w:t>
      </w:r>
      <w:r w:rsidRPr="000C1259">
        <w:rPr>
          <w:i/>
        </w:rPr>
        <w:t xml:space="preserve">– 132 мин.  </w:t>
      </w:r>
      <w:r w:rsidRPr="000C1259">
        <w:t>(во время утреннего приёма, 2 половина дня  – 30 мин.,  на игры-занятия +дополнительное образование  17хз30 мин- 102 мин.</w:t>
      </w:r>
    </w:p>
    <w:p w:rsidR="000C1259" w:rsidRPr="000C1259" w:rsidRDefault="000C1259" w:rsidP="0061223A">
      <w:pPr>
        <w:spacing w:line="360" w:lineRule="auto"/>
        <w:jc w:val="both"/>
      </w:pPr>
      <w:r w:rsidRPr="000C1259">
        <w:rPr>
          <w:b/>
        </w:rPr>
        <w:t>на самостоятельную деятельность</w:t>
      </w:r>
      <w:r w:rsidRPr="000C1259">
        <w:t xml:space="preserve"> – </w:t>
      </w:r>
      <w:r w:rsidRPr="000C1259">
        <w:rPr>
          <w:i/>
        </w:rPr>
        <w:t xml:space="preserve">240 мин. </w:t>
      </w:r>
      <w:r w:rsidRPr="000C1259">
        <w:t xml:space="preserve">(утренний приём –20 мин.,     двигательные  паузы  - 20 мин,  утренняя и дневная  прогулку – 60 мин., самообслуживание -35 мин., на деятельность, освоенную на уровне самостоятельности (художественно – творческая деятельность, развлечения, игры) – 65 мин., вторая  прогулка – 40 мин. </w:t>
      </w:r>
    </w:p>
    <w:p w:rsidR="000C1259" w:rsidRPr="000C1259" w:rsidRDefault="000C1259" w:rsidP="0061223A">
      <w:pPr>
        <w:numPr>
          <w:ilvl w:val="0"/>
          <w:numId w:val="68"/>
        </w:numPr>
        <w:tabs>
          <w:tab w:val="clear" w:pos="1428"/>
          <w:tab w:val="num" w:pos="660"/>
          <w:tab w:val="left" w:pos="1100"/>
        </w:tabs>
        <w:spacing w:line="360" w:lineRule="auto"/>
        <w:ind w:left="0"/>
        <w:jc w:val="both"/>
      </w:pPr>
      <w:r w:rsidRPr="000C1259">
        <w:t>на работу с родителями -10 минут</w:t>
      </w:r>
    </w:p>
    <w:p w:rsidR="000C1259" w:rsidRPr="000C1259" w:rsidRDefault="000C1259" w:rsidP="0061223A">
      <w:pPr>
        <w:spacing w:line="360" w:lineRule="auto"/>
        <w:ind w:firstLine="550"/>
        <w:jc w:val="both"/>
        <w:rPr>
          <w:color w:val="000000"/>
        </w:rPr>
      </w:pPr>
      <w:r w:rsidRPr="000C1259">
        <w:rPr>
          <w:b/>
          <w:color w:val="000000"/>
        </w:rPr>
        <w:t>На присмотр и уход</w:t>
      </w:r>
      <w:r w:rsidRPr="000C1259">
        <w:rPr>
          <w:color w:val="000000"/>
        </w:rPr>
        <w:t xml:space="preserve"> отведено 20% -144 мин. </w:t>
      </w:r>
    </w:p>
    <w:p w:rsidR="000C1259" w:rsidRPr="000C1259" w:rsidRDefault="000C1259" w:rsidP="0061223A">
      <w:pPr>
        <w:spacing w:line="360" w:lineRule="auto"/>
        <w:ind w:firstLine="550"/>
        <w:jc w:val="both"/>
        <w:rPr>
          <w:color w:val="000000"/>
        </w:rPr>
      </w:pPr>
      <w:r w:rsidRPr="000C1259">
        <w:rPr>
          <w:color w:val="000000"/>
        </w:rPr>
        <w:t xml:space="preserve">В общей сумме –720 минут </w:t>
      </w:r>
      <w:r w:rsidRPr="000C1259">
        <w:rPr>
          <w:b/>
          <w:color w:val="000000"/>
        </w:rPr>
        <w:t xml:space="preserve"> 12 часов.</w:t>
      </w:r>
      <w:r w:rsidRPr="000C1259">
        <w:rPr>
          <w:color w:val="000000"/>
        </w:rPr>
        <w:t xml:space="preserve"> </w:t>
      </w:r>
    </w:p>
    <w:p w:rsidR="0061223A" w:rsidRDefault="009C215B" w:rsidP="0061223A">
      <w:pPr>
        <w:pStyle w:val="Standard"/>
        <w:spacing w:line="360" w:lineRule="auto"/>
        <w:jc w:val="center"/>
        <w:rPr>
          <w:rFonts w:cs="Times New Roman"/>
          <w:b/>
          <w:bCs/>
          <w:sz w:val="23"/>
          <w:szCs w:val="23"/>
        </w:rPr>
      </w:pPr>
      <w:r w:rsidRPr="00F636D9">
        <w:rPr>
          <w:rFonts w:cs="Times New Roman"/>
          <w:b/>
          <w:bCs/>
          <w:sz w:val="23"/>
          <w:szCs w:val="23"/>
        </w:rPr>
        <w:t xml:space="preserve">Примерный режим подготовительной к школе группы (6-7 лет). </w:t>
      </w:r>
    </w:p>
    <w:p w:rsidR="006B3A30" w:rsidRPr="00F636D9" w:rsidRDefault="009C215B" w:rsidP="0061223A">
      <w:pPr>
        <w:pStyle w:val="Standard"/>
        <w:spacing w:line="360" w:lineRule="auto"/>
        <w:jc w:val="center"/>
        <w:rPr>
          <w:rFonts w:cs="Times New Roman"/>
          <w:iCs/>
          <w:sz w:val="23"/>
          <w:szCs w:val="23"/>
        </w:rPr>
      </w:pPr>
      <w:r w:rsidRPr="00F636D9">
        <w:rPr>
          <w:rFonts w:cs="Times New Roman"/>
          <w:iCs/>
          <w:sz w:val="23"/>
          <w:szCs w:val="23"/>
        </w:rPr>
        <w:t>Холодный период года</w:t>
      </w:r>
    </w:p>
    <w:tbl>
      <w:tblPr>
        <w:tblStyle w:val="1d"/>
        <w:tblW w:w="9930" w:type="dxa"/>
        <w:tblLayout w:type="fixed"/>
        <w:tblLook w:val="00A0" w:firstRow="1" w:lastRow="0" w:firstColumn="1" w:lastColumn="0" w:noHBand="0" w:noVBand="0"/>
      </w:tblPr>
      <w:tblGrid>
        <w:gridCol w:w="6951"/>
        <w:gridCol w:w="2979"/>
      </w:tblGrid>
      <w:tr w:rsidR="009C215B" w:rsidRPr="00F636D9" w:rsidTr="0061223A">
        <w:tc>
          <w:tcPr>
            <w:tcW w:w="6951" w:type="dxa"/>
            <w:hideMark/>
          </w:tcPr>
          <w:p w:rsidR="009C215B" w:rsidRPr="00F636D9" w:rsidRDefault="009C215B" w:rsidP="0061223A">
            <w:pPr>
              <w:pStyle w:val="TableContents"/>
              <w:spacing w:line="360" w:lineRule="auto"/>
              <w:jc w:val="center"/>
              <w:rPr>
                <w:rFonts w:cs="Times New Roman"/>
                <w:b/>
                <w:bCs/>
                <w:i/>
                <w:iCs/>
                <w:sz w:val="23"/>
                <w:szCs w:val="23"/>
              </w:rPr>
            </w:pPr>
            <w:r w:rsidRPr="00F636D9">
              <w:rPr>
                <w:rFonts w:cs="Times New Roman"/>
                <w:b/>
                <w:bCs/>
                <w:i/>
                <w:iCs/>
                <w:sz w:val="23"/>
                <w:szCs w:val="23"/>
              </w:rPr>
              <w:t>Мероприятия</w:t>
            </w:r>
          </w:p>
        </w:tc>
        <w:tc>
          <w:tcPr>
            <w:tcW w:w="2979" w:type="dxa"/>
            <w:hideMark/>
          </w:tcPr>
          <w:p w:rsidR="009C215B" w:rsidRPr="00F636D9" w:rsidRDefault="009C215B" w:rsidP="0061223A">
            <w:pPr>
              <w:pStyle w:val="TableContents"/>
              <w:spacing w:line="360" w:lineRule="auto"/>
              <w:jc w:val="center"/>
              <w:rPr>
                <w:rFonts w:cs="Times New Roman"/>
                <w:b/>
                <w:bCs/>
                <w:i/>
                <w:iCs/>
                <w:sz w:val="23"/>
                <w:szCs w:val="23"/>
              </w:rPr>
            </w:pPr>
            <w:r w:rsidRPr="00F636D9">
              <w:rPr>
                <w:rFonts w:cs="Times New Roman"/>
                <w:b/>
                <w:bCs/>
                <w:i/>
                <w:iCs/>
                <w:sz w:val="23"/>
                <w:szCs w:val="23"/>
              </w:rPr>
              <w:t>Время проведения</w:t>
            </w:r>
          </w:p>
        </w:tc>
      </w:tr>
      <w:tr w:rsidR="009C215B" w:rsidRPr="00F636D9" w:rsidTr="0061223A">
        <w:tc>
          <w:tcPr>
            <w:tcW w:w="6951" w:type="dxa"/>
            <w:hideMark/>
          </w:tcPr>
          <w:p w:rsidR="009C215B" w:rsidRPr="00F636D9" w:rsidRDefault="009C215B" w:rsidP="0061223A">
            <w:pPr>
              <w:pStyle w:val="TableContents"/>
              <w:spacing w:line="360" w:lineRule="auto"/>
              <w:jc w:val="center"/>
              <w:rPr>
                <w:rFonts w:cs="Times New Roman"/>
                <w:b/>
                <w:bCs/>
                <w:sz w:val="23"/>
                <w:szCs w:val="23"/>
              </w:rPr>
            </w:pPr>
            <w:r w:rsidRPr="00F636D9">
              <w:rPr>
                <w:rFonts w:cs="Times New Roman"/>
                <w:b/>
                <w:bCs/>
                <w:sz w:val="23"/>
                <w:szCs w:val="23"/>
              </w:rPr>
              <w:t>В дошкольном учреждении</w:t>
            </w:r>
          </w:p>
        </w:tc>
        <w:tc>
          <w:tcPr>
            <w:tcW w:w="2979" w:type="dxa"/>
          </w:tcPr>
          <w:p w:rsidR="009C215B" w:rsidRPr="00F636D9" w:rsidRDefault="009C215B" w:rsidP="0061223A">
            <w:pPr>
              <w:pStyle w:val="TableContents"/>
              <w:spacing w:line="360" w:lineRule="auto"/>
              <w:jc w:val="center"/>
              <w:rPr>
                <w:rFonts w:cs="Times New Roman"/>
                <w:sz w:val="23"/>
                <w:szCs w:val="23"/>
              </w:rPr>
            </w:pPr>
          </w:p>
        </w:tc>
      </w:tr>
      <w:tr w:rsidR="009C215B" w:rsidRPr="00F636D9" w:rsidTr="0061223A">
        <w:trPr>
          <w:trHeight w:val="339"/>
        </w:trPr>
        <w:tc>
          <w:tcPr>
            <w:tcW w:w="6951" w:type="dxa"/>
            <w:hideMark/>
          </w:tcPr>
          <w:p w:rsidR="009C215B" w:rsidRPr="00027D03" w:rsidRDefault="009C215B" w:rsidP="0061223A">
            <w:pPr>
              <w:pStyle w:val="TableContents"/>
              <w:spacing w:line="360" w:lineRule="auto"/>
              <w:rPr>
                <w:rFonts w:cs="Times New Roman"/>
                <w:sz w:val="23"/>
                <w:szCs w:val="23"/>
                <w:lang w:val="ru-RU"/>
              </w:rPr>
            </w:pPr>
            <w:r w:rsidRPr="00027D03">
              <w:rPr>
                <w:rFonts w:cs="Times New Roman"/>
                <w:sz w:val="23"/>
                <w:szCs w:val="23"/>
                <w:lang w:val="ru-RU"/>
              </w:rPr>
              <w:t>Прогулка:  игры, утренняя гимнастика, дежурство</w:t>
            </w:r>
          </w:p>
        </w:tc>
        <w:tc>
          <w:tcPr>
            <w:tcW w:w="2979"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06.00-08.25</w:t>
            </w:r>
          </w:p>
        </w:tc>
      </w:tr>
      <w:tr w:rsidR="009C215B" w:rsidRPr="00F636D9" w:rsidTr="0061223A">
        <w:trPr>
          <w:trHeight w:val="319"/>
        </w:trPr>
        <w:tc>
          <w:tcPr>
            <w:tcW w:w="6951" w:type="dxa"/>
            <w:hideMark/>
          </w:tcPr>
          <w:p w:rsidR="009C215B" w:rsidRPr="00F636D9" w:rsidRDefault="009C215B" w:rsidP="0061223A">
            <w:pPr>
              <w:pStyle w:val="TableContents"/>
              <w:spacing w:line="360" w:lineRule="auto"/>
              <w:rPr>
                <w:rFonts w:cs="Times New Roman"/>
                <w:sz w:val="23"/>
                <w:szCs w:val="23"/>
              </w:rPr>
            </w:pPr>
            <w:r w:rsidRPr="00F636D9">
              <w:rPr>
                <w:rFonts w:cs="Times New Roman"/>
                <w:sz w:val="23"/>
                <w:szCs w:val="23"/>
              </w:rPr>
              <w:t>Подготовка к завтраку, завтрак</w:t>
            </w:r>
          </w:p>
        </w:tc>
        <w:tc>
          <w:tcPr>
            <w:tcW w:w="2979"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08.25-08.55</w:t>
            </w:r>
          </w:p>
        </w:tc>
      </w:tr>
      <w:tr w:rsidR="009C215B" w:rsidRPr="00F636D9" w:rsidTr="0061223A">
        <w:trPr>
          <w:trHeight w:val="212"/>
        </w:trPr>
        <w:tc>
          <w:tcPr>
            <w:tcW w:w="6951" w:type="dxa"/>
            <w:hideMark/>
          </w:tcPr>
          <w:p w:rsidR="009C215B" w:rsidRPr="00F636D9" w:rsidRDefault="009C215B" w:rsidP="0061223A">
            <w:pPr>
              <w:pStyle w:val="TableContents"/>
              <w:spacing w:line="360" w:lineRule="auto"/>
              <w:rPr>
                <w:rFonts w:cs="Times New Roman"/>
                <w:sz w:val="23"/>
                <w:szCs w:val="23"/>
              </w:rPr>
            </w:pPr>
            <w:r w:rsidRPr="00F636D9">
              <w:rPr>
                <w:rFonts w:cs="Times New Roman"/>
                <w:sz w:val="23"/>
                <w:szCs w:val="23"/>
              </w:rPr>
              <w:t xml:space="preserve">Игры. </w:t>
            </w:r>
          </w:p>
        </w:tc>
        <w:tc>
          <w:tcPr>
            <w:tcW w:w="2979"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08.55-09.00</w:t>
            </w:r>
          </w:p>
        </w:tc>
      </w:tr>
      <w:tr w:rsidR="009C215B" w:rsidRPr="00F636D9" w:rsidTr="0061223A">
        <w:trPr>
          <w:trHeight w:val="458"/>
        </w:trPr>
        <w:tc>
          <w:tcPr>
            <w:tcW w:w="6951" w:type="dxa"/>
            <w:hideMark/>
          </w:tcPr>
          <w:p w:rsidR="009C215B" w:rsidRPr="00F636D9" w:rsidRDefault="009C215B" w:rsidP="0061223A">
            <w:pPr>
              <w:pStyle w:val="TableContents"/>
              <w:spacing w:line="360" w:lineRule="auto"/>
              <w:rPr>
                <w:sz w:val="23"/>
                <w:szCs w:val="23"/>
              </w:rPr>
            </w:pPr>
            <w:r w:rsidRPr="00F636D9">
              <w:rPr>
                <w:sz w:val="23"/>
                <w:szCs w:val="23"/>
              </w:rPr>
              <w:t>Организованная образовательная деятельность</w:t>
            </w:r>
          </w:p>
        </w:tc>
        <w:tc>
          <w:tcPr>
            <w:tcW w:w="2979" w:type="dxa"/>
            <w:hideMark/>
          </w:tcPr>
          <w:p w:rsidR="009C215B" w:rsidRPr="00F636D9" w:rsidRDefault="009C215B" w:rsidP="0061223A">
            <w:pPr>
              <w:pStyle w:val="TableContents"/>
              <w:spacing w:line="360" w:lineRule="auto"/>
              <w:jc w:val="center"/>
              <w:rPr>
                <w:sz w:val="23"/>
                <w:szCs w:val="23"/>
              </w:rPr>
            </w:pPr>
            <w:r w:rsidRPr="00F636D9">
              <w:rPr>
                <w:sz w:val="23"/>
                <w:szCs w:val="23"/>
              </w:rPr>
              <w:t>9.00-9.30;  9.40-10.10;</w:t>
            </w:r>
          </w:p>
          <w:p w:rsidR="009C215B" w:rsidRPr="00F636D9" w:rsidRDefault="009C215B" w:rsidP="0061223A">
            <w:pPr>
              <w:pStyle w:val="TableContents"/>
              <w:spacing w:line="360" w:lineRule="auto"/>
              <w:jc w:val="center"/>
              <w:rPr>
                <w:sz w:val="23"/>
                <w:szCs w:val="23"/>
              </w:rPr>
            </w:pPr>
            <w:r w:rsidRPr="00F636D9">
              <w:rPr>
                <w:sz w:val="23"/>
                <w:szCs w:val="23"/>
              </w:rPr>
              <w:t>10.20-10.50</w:t>
            </w:r>
          </w:p>
        </w:tc>
      </w:tr>
      <w:tr w:rsidR="009C215B" w:rsidRPr="00F636D9" w:rsidTr="0061223A">
        <w:trPr>
          <w:trHeight w:val="214"/>
        </w:trPr>
        <w:tc>
          <w:tcPr>
            <w:tcW w:w="6951" w:type="dxa"/>
            <w:hideMark/>
          </w:tcPr>
          <w:p w:rsidR="009C215B" w:rsidRPr="00F636D9" w:rsidRDefault="009C215B" w:rsidP="0061223A">
            <w:pPr>
              <w:pStyle w:val="TableContents"/>
              <w:spacing w:line="360" w:lineRule="auto"/>
              <w:rPr>
                <w:rFonts w:cs="Times New Roman"/>
                <w:sz w:val="23"/>
                <w:szCs w:val="23"/>
              </w:rPr>
            </w:pPr>
            <w:r w:rsidRPr="00F636D9">
              <w:rPr>
                <w:rFonts w:cs="Times New Roman"/>
                <w:sz w:val="23"/>
                <w:szCs w:val="23"/>
              </w:rPr>
              <w:t>Подготовка к прогулке</w:t>
            </w:r>
          </w:p>
        </w:tc>
        <w:tc>
          <w:tcPr>
            <w:tcW w:w="2979"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10.50-11.00</w:t>
            </w:r>
          </w:p>
        </w:tc>
      </w:tr>
      <w:tr w:rsidR="009C215B" w:rsidRPr="00F636D9" w:rsidTr="0061223A">
        <w:trPr>
          <w:trHeight w:val="389"/>
        </w:trPr>
        <w:tc>
          <w:tcPr>
            <w:tcW w:w="6951" w:type="dxa"/>
            <w:hideMark/>
          </w:tcPr>
          <w:p w:rsidR="009C215B" w:rsidRPr="00F636D9" w:rsidRDefault="009C215B" w:rsidP="0061223A">
            <w:pPr>
              <w:pStyle w:val="TableContents"/>
              <w:spacing w:line="360" w:lineRule="auto"/>
              <w:rPr>
                <w:rFonts w:cs="Times New Roman"/>
                <w:sz w:val="23"/>
                <w:szCs w:val="23"/>
              </w:rPr>
            </w:pPr>
            <w:r w:rsidRPr="00F636D9">
              <w:rPr>
                <w:rFonts w:cs="Times New Roman"/>
                <w:sz w:val="23"/>
                <w:szCs w:val="23"/>
              </w:rPr>
              <w:t>Прогулка (игры, наблюдения, труд)</w:t>
            </w:r>
          </w:p>
        </w:tc>
        <w:tc>
          <w:tcPr>
            <w:tcW w:w="2979"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11.00-12.30</w:t>
            </w:r>
          </w:p>
        </w:tc>
      </w:tr>
      <w:tr w:rsidR="009C215B" w:rsidRPr="00F636D9" w:rsidTr="0061223A">
        <w:trPr>
          <w:trHeight w:val="311"/>
        </w:trPr>
        <w:tc>
          <w:tcPr>
            <w:tcW w:w="6951" w:type="dxa"/>
            <w:hideMark/>
          </w:tcPr>
          <w:p w:rsidR="009C215B" w:rsidRPr="00027D03" w:rsidRDefault="009C215B" w:rsidP="0061223A">
            <w:pPr>
              <w:pStyle w:val="TableContents"/>
              <w:spacing w:line="360" w:lineRule="auto"/>
              <w:rPr>
                <w:rFonts w:cs="Times New Roman"/>
                <w:sz w:val="23"/>
                <w:szCs w:val="23"/>
                <w:lang w:val="ru-RU"/>
              </w:rPr>
            </w:pPr>
            <w:r w:rsidRPr="00027D03">
              <w:rPr>
                <w:rFonts w:cs="Times New Roman"/>
                <w:sz w:val="23"/>
                <w:szCs w:val="23"/>
                <w:lang w:val="ru-RU"/>
              </w:rPr>
              <w:lastRenderedPageBreak/>
              <w:t>Возвращение с прогулки, гигиенические процедуры</w:t>
            </w:r>
          </w:p>
        </w:tc>
        <w:tc>
          <w:tcPr>
            <w:tcW w:w="2979"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12.30-12.40</w:t>
            </w:r>
          </w:p>
        </w:tc>
      </w:tr>
      <w:tr w:rsidR="009C215B" w:rsidRPr="00F636D9" w:rsidTr="0061223A">
        <w:trPr>
          <w:trHeight w:val="317"/>
        </w:trPr>
        <w:tc>
          <w:tcPr>
            <w:tcW w:w="6951" w:type="dxa"/>
            <w:hideMark/>
          </w:tcPr>
          <w:p w:rsidR="009C215B" w:rsidRPr="00F636D9" w:rsidRDefault="009C215B" w:rsidP="0061223A">
            <w:pPr>
              <w:pStyle w:val="TableContents"/>
              <w:spacing w:line="360" w:lineRule="auto"/>
              <w:rPr>
                <w:rFonts w:cs="Times New Roman"/>
                <w:sz w:val="23"/>
                <w:szCs w:val="23"/>
              </w:rPr>
            </w:pPr>
            <w:r w:rsidRPr="00F636D9">
              <w:rPr>
                <w:rFonts w:cs="Times New Roman"/>
                <w:sz w:val="23"/>
                <w:szCs w:val="23"/>
              </w:rPr>
              <w:t>Подготовка к обеду, обед</w:t>
            </w:r>
          </w:p>
        </w:tc>
        <w:tc>
          <w:tcPr>
            <w:tcW w:w="2979"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12.40-13.10</w:t>
            </w:r>
          </w:p>
        </w:tc>
      </w:tr>
      <w:tr w:rsidR="009C215B" w:rsidRPr="00F636D9" w:rsidTr="0061223A">
        <w:trPr>
          <w:trHeight w:val="167"/>
        </w:trPr>
        <w:tc>
          <w:tcPr>
            <w:tcW w:w="6951" w:type="dxa"/>
            <w:hideMark/>
          </w:tcPr>
          <w:p w:rsidR="009C215B" w:rsidRPr="00027D03" w:rsidRDefault="009C215B" w:rsidP="0061223A">
            <w:pPr>
              <w:pStyle w:val="TableContents"/>
              <w:spacing w:line="360" w:lineRule="auto"/>
              <w:rPr>
                <w:rFonts w:cs="Times New Roman"/>
                <w:sz w:val="23"/>
                <w:szCs w:val="23"/>
                <w:lang w:val="ru-RU"/>
              </w:rPr>
            </w:pPr>
            <w:r w:rsidRPr="00027D03">
              <w:rPr>
                <w:rFonts w:cs="Times New Roman"/>
                <w:sz w:val="23"/>
                <w:szCs w:val="23"/>
                <w:lang w:val="ru-RU"/>
              </w:rPr>
              <w:t>Подготовка к дневному сну, сон.</w:t>
            </w:r>
          </w:p>
        </w:tc>
        <w:tc>
          <w:tcPr>
            <w:tcW w:w="2979"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13.10-15.00</w:t>
            </w:r>
          </w:p>
        </w:tc>
      </w:tr>
      <w:tr w:rsidR="009C215B" w:rsidRPr="00F636D9" w:rsidTr="0061223A">
        <w:trPr>
          <w:trHeight w:val="201"/>
        </w:trPr>
        <w:tc>
          <w:tcPr>
            <w:tcW w:w="6951" w:type="dxa"/>
            <w:hideMark/>
          </w:tcPr>
          <w:p w:rsidR="009C215B" w:rsidRPr="00F636D9" w:rsidRDefault="009C215B" w:rsidP="0061223A">
            <w:pPr>
              <w:pStyle w:val="TableContents"/>
              <w:spacing w:line="360" w:lineRule="auto"/>
              <w:rPr>
                <w:rFonts w:cs="Times New Roman"/>
                <w:sz w:val="23"/>
                <w:szCs w:val="23"/>
              </w:rPr>
            </w:pPr>
            <w:r w:rsidRPr="00F636D9">
              <w:rPr>
                <w:rFonts w:cs="Times New Roman"/>
                <w:sz w:val="23"/>
                <w:szCs w:val="23"/>
              </w:rPr>
              <w:t xml:space="preserve">Постепенный подъем, </w:t>
            </w:r>
            <w:r w:rsidRPr="00F636D9">
              <w:rPr>
                <w:sz w:val="23"/>
                <w:szCs w:val="23"/>
              </w:rPr>
              <w:t>оздоровительные  процедуры</w:t>
            </w:r>
            <w:r w:rsidRPr="00F636D9">
              <w:rPr>
                <w:rFonts w:cs="Times New Roman"/>
                <w:sz w:val="23"/>
                <w:szCs w:val="23"/>
              </w:rPr>
              <w:t xml:space="preserve">. </w:t>
            </w:r>
          </w:p>
        </w:tc>
        <w:tc>
          <w:tcPr>
            <w:tcW w:w="2979"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15.00-15.15</w:t>
            </w:r>
          </w:p>
        </w:tc>
      </w:tr>
      <w:tr w:rsidR="009C215B" w:rsidRPr="00F636D9" w:rsidTr="0061223A">
        <w:trPr>
          <w:trHeight w:val="235"/>
        </w:trPr>
        <w:tc>
          <w:tcPr>
            <w:tcW w:w="6951" w:type="dxa"/>
            <w:hideMark/>
          </w:tcPr>
          <w:p w:rsidR="009C215B" w:rsidRPr="00F636D9" w:rsidRDefault="009C215B" w:rsidP="0061223A">
            <w:pPr>
              <w:pStyle w:val="Style25"/>
              <w:widowControl/>
              <w:spacing w:line="360" w:lineRule="auto"/>
              <w:jc w:val="left"/>
              <w:rPr>
                <w:rFonts w:eastAsia="Calibri"/>
                <w:kern w:val="3"/>
                <w:sz w:val="23"/>
                <w:szCs w:val="23"/>
              </w:rPr>
            </w:pPr>
            <w:r w:rsidRPr="00F636D9">
              <w:rPr>
                <w:rFonts w:ascii="Times New Roman" w:eastAsia="Calibri" w:hAnsi="Times New Roman" w:cs="Times New Roman"/>
                <w:kern w:val="3"/>
                <w:sz w:val="23"/>
                <w:szCs w:val="23"/>
              </w:rPr>
              <w:t>Подготовка к полднику, полдник</w:t>
            </w:r>
          </w:p>
        </w:tc>
        <w:tc>
          <w:tcPr>
            <w:tcW w:w="2979" w:type="dxa"/>
            <w:hideMark/>
          </w:tcPr>
          <w:p w:rsidR="009C215B" w:rsidRPr="00F636D9" w:rsidRDefault="009C215B" w:rsidP="0061223A">
            <w:pPr>
              <w:pStyle w:val="TableContents"/>
              <w:spacing w:line="360" w:lineRule="auto"/>
              <w:jc w:val="center"/>
              <w:rPr>
                <w:rStyle w:val="FontStyle217"/>
                <w:rFonts w:cs="Times New Roman"/>
                <w:sz w:val="23"/>
                <w:szCs w:val="23"/>
              </w:rPr>
            </w:pPr>
            <w:r w:rsidRPr="00F636D9">
              <w:rPr>
                <w:sz w:val="23"/>
                <w:szCs w:val="23"/>
              </w:rPr>
              <w:t>15.15-15.30</w:t>
            </w:r>
          </w:p>
        </w:tc>
      </w:tr>
      <w:tr w:rsidR="009C215B" w:rsidRPr="00F636D9" w:rsidTr="0061223A">
        <w:trPr>
          <w:trHeight w:val="269"/>
        </w:trPr>
        <w:tc>
          <w:tcPr>
            <w:tcW w:w="6951" w:type="dxa"/>
            <w:hideMark/>
          </w:tcPr>
          <w:p w:rsidR="009C215B" w:rsidRPr="00027D03" w:rsidRDefault="009C215B" w:rsidP="0061223A">
            <w:pPr>
              <w:pStyle w:val="TableContents"/>
              <w:spacing w:line="360" w:lineRule="auto"/>
              <w:rPr>
                <w:rFonts w:cs="Times New Roman"/>
                <w:sz w:val="23"/>
                <w:szCs w:val="23"/>
                <w:lang w:val="ru-RU"/>
              </w:rPr>
            </w:pPr>
            <w:r w:rsidRPr="00027D03">
              <w:rPr>
                <w:rFonts w:cs="Times New Roman"/>
                <w:sz w:val="23"/>
                <w:szCs w:val="23"/>
                <w:lang w:val="ru-RU"/>
              </w:rPr>
              <w:t xml:space="preserve">Игры, самостоятельная деятельность детей, труд, кружки </w:t>
            </w:r>
          </w:p>
        </w:tc>
        <w:tc>
          <w:tcPr>
            <w:tcW w:w="2979"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15.30-16.30</w:t>
            </w:r>
          </w:p>
        </w:tc>
      </w:tr>
      <w:tr w:rsidR="009C215B" w:rsidRPr="00F636D9" w:rsidTr="0061223A">
        <w:trPr>
          <w:trHeight w:val="289"/>
        </w:trPr>
        <w:tc>
          <w:tcPr>
            <w:tcW w:w="6951" w:type="dxa"/>
            <w:hideMark/>
          </w:tcPr>
          <w:p w:rsidR="009C215B" w:rsidRPr="00F636D9" w:rsidRDefault="009C215B" w:rsidP="0061223A">
            <w:pPr>
              <w:pStyle w:val="TableContents"/>
              <w:spacing w:line="360" w:lineRule="auto"/>
              <w:rPr>
                <w:rFonts w:cs="Times New Roman"/>
                <w:sz w:val="23"/>
                <w:szCs w:val="23"/>
              </w:rPr>
            </w:pPr>
            <w:r w:rsidRPr="00F636D9">
              <w:rPr>
                <w:rFonts w:cs="Times New Roman"/>
                <w:sz w:val="23"/>
                <w:szCs w:val="23"/>
              </w:rPr>
              <w:t>Подготовка к ужину, ужин</w:t>
            </w:r>
          </w:p>
        </w:tc>
        <w:tc>
          <w:tcPr>
            <w:tcW w:w="2979"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16.30-16.50</w:t>
            </w:r>
          </w:p>
        </w:tc>
      </w:tr>
      <w:tr w:rsidR="009C215B" w:rsidRPr="00F636D9" w:rsidTr="0061223A">
        <w:trPr>
          <w:trHeight w:val="181"/>
        </w:trPr>
        <w:tc>
          <w:tcPr>
            <w:tcW w:w="6951" w:type="dxa"/>
            <w:hideMark/>
          </w:tcPr>
          <w:p w:rsidR="009C215B" w:rsidRPr="00027D03" w:rsidRDefault="009C215B" w:rsidP="0061223A">
            <w:pPr>
              <w:pStyle w:val="TableContents"/>
              <w:spacing w:line="360" w:lineRule="auto"/>
              <w:rPr>
                <w:rFonts w:cs="Times New Roman"/>
                <w:sz w:val="23"/>
                <w:szCs w:val="23"/>
                <w:lang w:val="ru-RU"/>
              </w:rPr>
            </w:pPr>
            <w:r w:rsidRPr="00027D03">
              <w:rPr>
                <w:rFonts w:cs="Times New Roman"/>
                <w:sz w:val="23"/>
                <w:szCs w:val="23"/>
                <w:lang w:val="ru-RU"/>
              </w:rPr>
              <w:t>Подготовка к прогулке, прогулка, уход детей домой</w:t>
            </w:r>
          </w:p>
        </w:tc>
        <w:tc>
          <w:tcPr>
            <w:tcW w:w="2979"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16.50-18.00</w:t>
            </w:r>
          </w:p>
        </w:tc>
      </w:tr>
      <w:tr w:rsidR="009C215B" w:rsidRPr="00F636D9" w:rsidTr="0061223A">
        <w:trPr>
          <w:trHeight w:val="199"/>
        </w:trPr>
        <w:tc>
          <w:tcPr>
            <w:tcW w:w="6951" w:type="dxa"/>
            <w:hideMark/>
          </w:tcPr>
          <w:p w:rsidR="009C215B" w:rsidRPr="00F636D9" w:rsidRDefault="009C215B" w:rsidP="0061223A">
            <w:pPr>
              <w:pStyle w:val="TableContents"/>
              <w:spacing w:line="360" w:lineRule="auto"/>
              <w:jc w:val="center"/>
              <w:rPr>
                <w:rFonts w:cs="Times New Roman"/>
                <w:b/>
                <w:bCs/>
                <w:sz w:val="23"/>
                <w:szCs w:val="23"/>
              </w:rPr>
            </w:pPr>
            <w:r w:rsidRPr="00F636D9">
              <w:rPr>
                <w:rFonts w:cs="Times New Roman"/>
                <w:b/>
                <w:bCs/>
                <w:sz w:val="23"/>
                <w:szCs w:val="23"/>
              </w:rPr>
              <w:t>Дома</w:t>
            </w:r>
          </w:p>
        </w:tc>
        <w:tc>
          <w:tcPr>
            <w:tcW w:w="2979" w:type="dxa"/>
          </w:tcPr>
          <w:p w:rsidR="009C215B" w:rsidRPr="00F636D9" w:rsidRDefault="009C215B" w:rsidP="0061223A">
            <w:pPr>
              <w:pStyle w:val="TableContents"/>
              <w:spacing w:line="360" w:lineRule="auto"/>
              <w:jc w:val="center"/>
              <w:rPr>
                <w:rFonts w:cs="Times New Roman"/>
                <w:sz w:val="23"/>
                <w:szCs w:val="23"/>
              </w:rPr>
            </w:pPr>
          </w:p>
        </w:tc>
      </w:tr>
      <w:tr w:rsidR="009C215B" w:rsidRPr="00F636D9" w:rsidTr="0061223A">
        <w:trPr>
          <w:trHeight w:val="234"/>
        </w:trPr>
        <w:tc>
          <w:tcPr>
            <w:tcW w:w="6951" w:type="dxa"/>
            <w:hideMark/>
          </w:tcPr>
          <w:p w:rsidR="009C215B" w:rsidRPr="00027D03" w:rsidRDefault="009C215B" w:rsidP="0061223A">
            <w:pPr>
              <w:pStyle w:val="TableContents"/>
              <w:spacing w:line="360" w:lineRule="auto"/>
              <w:rPr>
                <w:rFonts w:cs="Times New Roman"/>
                <w:sz w:val="23"/>
                <w:szCs w:val="23"/>
                <w:lang w:val="ru-RU"/>
              </w:rPr>
            </w:pPr>
            <w:r w:rsidRPr="00027D03">
              <w:rPr>
                <w:rFonts w:cs="Times New Roman"/>
                <w:sz w:val="23"/>
                <w:szCs w:val="23"/>
                <w:lang w:val="ru-RU"/>
              </w:rPr>
              <w:t>Прогулка с детьми, спокойные игры, гигиенические процедуры</w:t>
            </w:r>
          </w:p>
        </w:tc>
        <w:tc>
          <w:tcPr>
            <w:tcW w:w="2979"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18.00-21.00</w:t>
            </w:r>
          </w:p>
        </w:tc>
      </w:tr>
      <w:tr w:rsidR="009C215B" w:rsidRPr="00F636D9" w:rsidTr="0061223A">
        <w:trPr>
          <w:trHeight w:val="35"/>
        </w:trPr>
        <w:tc>
          <w:tcPr>
            <w:tcW w:w="6951" w:type="dxa"/>
            <w:hideMark/>
          </w:tcPr>
          <w:p w:rsidR="009C215B" w:rsidRPr="00F636D9" w:rsidRDefault="009C215B" w:rsidP="0061223A">
            <w:pPr>
              <w:pStyle w:val="TableContents"/>
              <w:spacing w:line="360" w:lineRule="auto"/>
              <w:rPr>
                <w:rFonts w:cs="Times New Roman"/>
                <w:sz w:val="23"/>
                <w:szCs w:val="23"/>
              </w:rPr>
            </w:pPr>
            <w:r w:rsidRPr="00F636D9">
              <w:rPr>
                <w:rFonts w:cs="Times New Roman"/>
                <w:sz w:val="23"/>
                <w:szCs w:val="23"/>
              </w:rPr>
              <w:t>Ночной сон</w:t>
            </w:r>
          </w:p>
        </w:tc>
        <w:tc>
          <w:tcPr>
            <w:tcW w:w="2979"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 xml:space="preserve">21.00-06.30 </w:t>
            </w:r>
          </w:p>
        </w:tc>
      </w:tr>
    </w:tbl>
    <w:p w:rsidR="000504BB" w:rsidRDefault="000504BB" w:rsidP="009C215B">
      <w:pPr>
        <w:pStyle w:val="Standard"/>
        <w:jc w:val="center"/>
        <w:rPr>
          <w:rFonts w:cs="Times New Roman"/>
          <w:b/>
          <w:bCs/>
          <w:sz w:val="23"/>
          <w:szCs w:val="23"/>
        </w:rPr>
      </w:pPr>
    </w:p>
    <w:p w:rsidR="0061223A" w:rsidRDefault="009C215B" w:rsidP="0061223A">
      <w:pPr>
        <w:pStyle w:val="Standard"/>
        <w:spacing w:line="360" w:lineRule="auto"/>
        <w:jc w:val="center"/>
        <w:rPr>
          <w:rFonts w:cs="Times New Roman"/>
          <w:b/>
          <w:bCs/>
          <w:sz w:val="23"/>
          <w:szCs w:val="23"/>
        </w:rPr>
      </w:pPr>
      <w:r w:rsidRPr="00F636D9">
        <w:rPr>
          <w:rFonts w:cs="Times New Roman"/>
          <w:b/>
          <w:bCs/>
          <w:sz w:val="23"/>
          <w:szCs w:val="23"/>
        </w:rPr>
        <w:t xml:space="preserve">Примерный режим подготовительной к школе группы (6-7 лет). </w:t>
      </w:r>
    </w:p>
    <w:p w:rsidR="009C215B" w:rsidRDefault="009C215B" w:rsidP="0061223A">
      <w:pPr>
        <w:pStyle w:val="Standard"/>
        <w:spacing w:line="360" w:lineRule="auto"/>
        <w:jc w:val="center"/>
        <w:rPr>
          <w:rFonts w:cs="Times New Roman"/>
          <w:iCs/>
          <w:sz w:val="23"/>
          <w:szCs w:val="23"/>
        </w:rPr>
      </w:pPr>
      <w:r w:rsidRPr="00F636D9">
        <w:rPr>
          <w:rFonts w:cs="Times New Roman"/>
          <w:iCs/>
          <w:sz w:val="23"/>
          <w:szCs w:val="23"/>
        </w:rPr>
        <w:t>Теплый период</w:t>
      </w:r>
    </w:p>
    <w:p w:rsidR="006B3A30" w:rsidRPr="00F636D9" w:rsidRDefault="006B3A30" w:rsidP="009C215B">
      <w:pPr>
        <w:pStyle w:val="Standard"/>
        <w:jc w:val="center"/>
        <w:rPr>
          <w:rFonts w:cs="Times New Roman"/>
          <w:iCs/>
          <w:sz w:val="23"/>
          <w:szCs w:val="23"/>
        </w:rPr>
      </w:pPr>
    </w:p>
    <w:tbl>
      <w:tblPr>
        <w:tblStyle w:val="1d"/>
        <w:tblW w:w="9855" w:type="dxa"/>
        <w:tblLayout w:type="fixed"/>
        <w:tblLook w:val="00A0" w:firstRow="1" w:lastRow="0" w:firstColumn="1" w:lastColumn="0" w:noHBand="0" w:noVBand="0"/>
      </w:tblPr>
      <w:tblGrid>
        <w:gridCol w:w="6949"/>
        <w:gridCol w:w="2906"/>
      </w:tblGrid>
      <w:tr w:rsidR="009C215B" w:rsidRPr="00F636D9" w:rsidTr="0061223A">
        <w:tc>
          <w:tcPr>
            <w:tcW w:w="9855" w:type="dxa"/>
            <w:gridSpan w:val="2"/>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b/>
                <w:bCs/>
                <w:sz w:val="23"/>
                <w:szCs w:val="23"/>
              </w:rPr>
              <w:t>В дошкольном упреждении</w:t>
            </w:r>
          </w:p>
        </w:tc>
      </w:tr>
      <w:tr w:rsidR="009C215B" w:rsidRPr="00F636D9" w:rsidTr="0061223A">
        <w:trPr>
          <w:trHeight w:val="218"/>
        </w:trPr>
        <w:tc>
          <w:tcPr>
            <w:tcW w:w="6949" w:type="dxa"/>
            <w:hideMark/>
          </w:tcPr>
          <w:p w:rsidR="009C215B" w:rsidRPr="00F636D9" w:rsidRDefault="009C215B" w:rsidP="0061223A">
            <w:pPr>
              <w:pStyle w:val="TableContents"/>
              <w:spacing w:line="360" w:lineRule="auto"/>
              <w:rPr>
                <w:rFonts w:cs="Times New Roman"/>
                <w:sz w:val="23"/>
                <w:szCs w:val="23"/>
              </w:rPr>
            </w:pPr>
            <w:r w:rsidRPr="00F636D9">
              <w:rPr>
                <w:rFonts w:cs="Times New Roman"/>
                <w:bCs/>
                <w:sz w:val="23"/>
                <w:szCs w:val="23"/>
              </w:rPr>
              <w:t>Прогулка:</w:t>
            </w:r>
            <w:r w:rsidRPr="00F636D9">
              <w:rPr>
                <w:rFonts w:cs="Times New Roman"/>
                <w:sz w:val="23"/>
                <w:szCs w:val="23"/>
              </w:rPr>
              <w:t xml:space="preserve"> игры, утренняя гимнастика</w:t>
            </w:r>
          </w:p>
        </w:tc>
        <w:tc>
          <w:tcPr>
            <w:tcW w:w="2906"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6.00-08.25</w:t>
            </w:r>
          </w:p>
        </w:tc>
      </w:tr>
      <w:tr w:rsidR="009C215B" w:rsidRPr="00F636D9" w:rsidTr="0061223A">
        <w:trPr>
          <w:trHeight w:val="251"/>
        </w:trPr>
        <w:tc>
          <w:tcPr>
            <w:tcW w:w="6949" w:type="dxa"/>
            <w:hideMark/>
          </w:tcPr>
          <w:p w:rsidR="009C215B" w:rsidRPr="00F636D9" w:rsidRDefault="009C215B" w:rsidP="0061223A">
            <w:pPr>
              <w:pStyle w:val="TableContents"/>
              <w:spacing w:line="360" w:lineRule="auto"/>
              <w:rPr>
                <w:rFonts w:cs="Times New Roman"/>
                <w:sz w:val="23"/>
                <w:szCs w:val="23"/>
              </w:rPr>
            </w:pPr>
            <w:r w:rsidRPr="00F636D9">
              <w:rPr>
                <w:rFonts w:cs="Times New Roman"/>
                <w:sz w:val="23"/>
                <w:szCs w:val="23"/>
              </w:rPr>
              <w:t>Подготовка к завтраку, завтрак</w:t>
            </w:r>
          </w:p>
        </w:tc>
        <w:tc>
          <w:tcPr>
            <w:tcW w:w="2906"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08.25-08.55</w:t>
            </w:r>
          </w:p>
        </w:tc>
      </w:tr>
      <w:tr w:rsidR="009C215B" w:rsidRPr="00F636D9" w:rsidTr="0061223A">
        <w:trPr>
          <w:trHeight w:val="101"/>
        </w:trPr>
        <w:tc>
          <w:tcPr>
            <w:tcW w:w="6949" w:type="dxa"/>
            <w:hideMark/>
          </w:tcPr>
          <w:p w:rsidR="009C215B" w:rsidRPr="00F636D9" w:rsidRDefault="009C215B" w:rsidP="0061223A">
            <w:pPr>
              <w:pStyle w:val="TableContents"/>
              <w:spacing w:line="360" w:lineRule="auto"/>
              <w:rPr>
                <w:rFonts w:cs="Times New Roman"/>
                <w:sz w:val="23"/>
                <w:szCs w:val="23"/>
              </w:rPr>
            </w:pPr>
            <w:r w:rsidRPr="00F636D9">
              <w:rPr>
                <w:rFonts w:cs="Times New Roman"/>
                <w:sz w:val="23"/>
                <w:szCs w:val="23"/>
              </w:rPr>
              <w:t>Подготовка к прогулке</w:t>
            </w:r>
          </w:p>
        </w:tc>
        <w:tc>
          <w:tcPr>
            <w:tcW w:w="2906"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08.55-09.05</w:t>
            </w:r>
          </w:p>
        </w:tc>
      </w:tr>
      <w:tr w:rsidR="009C215B" w:rsidRPr="00F636D9" w:rsidTr="0061223A">
        <w:trPr>
          <w:trHeight w:val="319"/>
        </w:trPr>
        <w:tc>
          <w:tcPr>
            <w:tcW w:w="6949" w:type="dxa"/>
            <w:hideMark/>
          </w:tcPr>
          <w:p w:rsidR="009C215B" w:rsidRPr="00027D03" w:rsidRDefault="009C215B" w:rsidP="0061223A">
            <w:pPr>
              <w:pStyle w:val="TableContents"/>
              <w:spacing w:line="360" w:lineRule="auto"/>
              <w:rPr>
                <w:rFonts w:cs="Times New Roman"/>
                <w:sz w:val="23"/>
                <w:szCs w:val="23"/>
                <w:lang w:val="ru-RU"/>
              </w:rPr>
            </w:pPr>
            <w:r w:rsidRPr="00027D03">
              <w:rPr>
                <w:rFonts w:cs="Times New Roman"/>
                <w:bCs/>
                <w:sz w:val="23"/>
                <w:szCs w:val="23"/>
                <w:lang w:val="ru-RU"/>
              </w:rPr>
              <w:t xml:space="preserve">Прогулка: </w:t>
            </w:r>
            <w:r w:rsidRPr="00027D03">
              <w:rPr>
                <w:rFonts w:cs="Times New Roman"/>
                <w:sz w:val="23"/>
                <w:szCs w:val="23"/>
                <w:lang w:val="ru-RU"/>
              </w:rPr>
              <w:t xml:space="preserve"> игры, самостоятельная деятельность детей, воздушные и солнечные процедуры.</w:t>
            </w:r>
          </w:p>
        </w:tc>
        <w:tc>
          <w:tcPr>
            <w:tcW w:w="2906"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09.05-12.05</w:t>
            </w:r>
          </w:p>
        </w:tc>
      </w:tr>
      <w:tr w:rsidR="009C215B" w:rsidRPr="00F636D9" w:rsidTr="0061223A">
        <w:trPr>
          <w:trHeight w:val="301"/>
        </w:trPr>
        <w:tc>
          <w:tcPr>
            <w:tcW w:w="6949" w:type="dxa"/>
            <w:hideMark/>
          </w:tcPr>
          <w:p w:rsidR="009C215B" w:rsidRPr="00027D03" w:rsidRDefault="009C215B" w:rsidP="0061223A">
            <w:pPr>
              <w:pStyle w:val="TableContents"/>
              <w:spacing w:line="360" w:lineRule="auto"/>
              <w:rPr>
                <w:rFonts w:cs="Times New Roman"/>
                <w:sz w:val="23"/>
                <w:szCs w:val="23"/>
                <w:lang w:val="ru-RU"/>
              </w:rPr>
            </w:pPr>
            <w:r w:rsidRPr="00027D03">
              <w:rPr>
                <w:rFonts w:cs="Times New Roman"/>
                <w:sz w:val="23"/>
                <w:szCs w:val="23"/>
                <w:lang w:val="ru-RU"/>
              </w:rPr>
              <w:t>Возвращение с прогулки, водные процедуры</w:t>
            </w:r>
          </w:p>
        </w:tc>
        <w:tc>
          <w:tcPr>
            <w:tcW w:w="2906"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12.05-12.20</w:t>
            </w:r>
          </w:p>
        </w:tc>
      </w:tr>
      <w:tr w:rsidR="009C215B" w:rsidRPr="00F636D9" w:rsidTr="0061223A">
        <w:trPr>
          <w:trHeight w:val="151"/>
        </w:trPr>
        <w:tc>
          <w:tcPr>
            <w:tcW w:w="6949" w:type="dxa"/>
            <w:hideMark/>
          </w:tcPr>
          <w:p w:rsidR="009C215B" w:rsidRPr="00F636D9" w:rsidRDefault="009C215B" w:rsidP="0061223A">
            <w:pPr>
              <w:pStyle w:val="TableContents"/>
              <w:spacing w:line="360" w:lineRule="auto"/>
              <w:rPr>
                <w:rFonts w:cs="Times New Roman"/>
                <w:sz w:val="23"/>
                <w:szCs w:val="23"/>
              </w:rPr>
            </w:pPr>
            <w:r w:rsidRPr="00F636D9">
              <w:rPr>
                <w:rFonts w:cs="Times New Roman"/>
                <w:sz w:val="23"/>
                <w:szCs w:val="23"/>
              </w:rPr>
              <w:t>Подготовка к  обеду, обед</w:t>
            </w:r>
          </w:p>
        </w:tc>
        <w:tc>
          <w:tcPr>
            <w:tcW w:w="2906"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12.20-12.50</w:t>
            </w:r>
          </w:p>
        </w:tc>
      </w:tr>
      <w:tr w:rsidR="009C215B" w:rsidRPr="00F636D9" w:rsidTr="0061223A">
        <w:trPr>
          <w:trHeight w:val="199"/>
        </w:trPr>
        <w:tc>
          <w:tcPr>
            <w:tcW w:w="6949" w:type="dxa"/>
            <w:hideMark/>
          </w:tcPr>
          <w:p w:rsidR="009C215B" w:rsidRPr="00027D03" w:rsidRDefault="009C215B" w:rsidP="0061223A">
            <w:pPr>
              <w:pStyle w:val="TableContents"/>
              <w:spacing w:line="360" w:lineRule="auto"/>
              <w:rPr>
                <w:rFonts w:cs="Times New Roman"/>
                <w:sz w:val="23"/>
                <w:szCs w:val="23"/>
                <w:lang w:val="ru-RU"/>
              </w:rPr>
            </w:pPr>
            <w:r w:rsidRPr="00027D03">
              <w:rPr>
                <w:rFonts w:cs="Times New Roman"/>
                <w:sz w:val="23"/>
                <w:szCs w:val="23"/>
                <w:lang w:val="ru-RU"/>
              </w:rPr>
              <w:t>Подготовка к дневному сну, сон.</w:t>
            </w:r>
          </w:p>
        </w:tc>
        <w:tc>
          <w:tcPr>
            <w:tcW w:w="2906"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12.50-15.00</w:t>
            </w:r>
          </w:p>
        </w:tc>
      </w:tr>
      <w:tr w:rsidR="009C215B" w:rsidRPr="00F636D9" w:rsidTr="0061223A">
        <w:trPr>
          <w:trHeight w:val="233"/>
        </w:trPr>
        <w:tc>
          <w:tcPr>
            <w:tcW w:w="6949" w:type="dxa"/>
            <w:hideMark/>
          </w:tcPr>
          <w:p w:rsidR="009C215B" w:rsidRPr="00F636D9" w:rsidRDefault="009C215B" w:rsidP="0061223A">
            <w:pPr>
              <w:pStyle w:val="TableContents"/>
              <w:spacing w:line="360" w:lineRule="auto"/>
              <w:rPr>
                <w:rFonts w:cs="Times New Roman"/>
                <w:sz w:val="23"/>
                <w:szCs w:val="23"/>
              </w:rPr>
            </w:pPr>
            <w:r w:rsidRPr="00F636D9">
              <w:rPr>
                <w:rFonts w:cs="Times New Roman"/>
                <w:sz w:val="23"/>
                <w:szCs w:val="23"/>
              </w:rPr>
              <w:t xml:space="preserve">Постепенный подъем, </w:t>
            </w:r>
            <w:r w:rsidRPr="00F636D9">
              <w:rPr>
                <w:sz w:val="23"/>
                <w:szCs w:val="23"/>
              </w:rPr>
              <w:t>оздоровительные  процедуры</w:t>
            </w:r>
          </w:p>
        </w:tc>
        <w:tc>
          <w:tcPr>
            <w:tcW w:w="2906"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15.00-15.15</w:t>
            </w:r>
          </w:p>
        </w:tc>
      </w:tr>
      <w:tr w:rsidR="009C215B" w:rsidRPr="00F636D9" w:rsidTr="0061223A">
        <w:trPr>
          <w:trHeight w:val="267"/>
        </w:trPr>
        <w:tc>
          <w:tcPr>
            <w:tcW w:w="6949" w:type="dxa"/>
            <w:hideMark/>
          </w:tcPr>
          <w:p w:rsidR="009C215B" w:rsidRPr="00F636D9" w:rsidRDefault="009C215B" w:rsidP="0061223A">
            <w:pPr>
              <w:pStyle w:val="TableContents"/>
              <w:spacing w:line="360" w:lineRule="auto"/>
              <w:rPr>
                <w:rFonts w:cs="Times New Roman"/>
                <w:sz w:val="23"/>
                <w:szCs w:val="23"/>
              </w:rPr>
            </w:pPr>
            <w:r w:rsidRPr="00F636D9">
              <w:rPr>
                <w:rFonts w:cs="Times New Roman"/>
                <w:sz w:val="23"/>
                <w:szCs w:val="23"/>
              </w:rPr>
              <w:t>Полдник</w:t>
            </w:r>
          </w:p>
        </w:tc>
        <w:tc>
          <w:tcPr>
            <w:tcW w:w="2906"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15.15-15.30</w:t>
            </w:r>
          </w:p>
        </w:tc>
      </w:tr>
      <w:tr w:rsidR="009C215B" w:rsidRPr="00F636D9" w:rsidTr="0061223A">
        <w:trPr>
          <w:trHeight w:val="159"/>
        </w:trPr>
        <w:tc>
          <w:tcPr>
            <w:tcW w:w="6949" w:type="dxa"/>
            <w:hideMark/>
          </w:tcPr>
          <w:p w:rsidR="009C215B" w:rsidRPr="00F636D9" w:rsidRDefault="009C215B" w:rsidP="0061223A">
            <w:pPr>
              <w:pStyle w:val="TableContents"/>
              <w:spacing w:line="360" w:lineRule="auto"/>
              <w:rPr>
                <w:rFonts w:cs="Times New Roman"/>
                <w:b/>
                <w:bCs/>
                <w:sz w:val="23"/>
                <w:szCs w:val="23"/>
              </w:rPr>
            </w:pPr>
            <w:r w:rsidRPr="00F636D9">
              <w:rPr>
                <w:rFonts w:cs="Times New Roman"/>
                <w:bCs/>
                <w:sz w:val="23"/>
                <w:szCs w:val="23"/>
              </w:rPr>
              <w:t>Прогулка</w:t>
            </w:r>
            <w:r w:rsidRPr="00F636D9">
              <w:rPr>
                <w:rFonts w:cs="Times New Roman"/>
                <w:sz w:val="23"/>
                <w:szCs w:val="23"/>
              </w:rPr>
              <w:t>: игры, самостоятельная деятельность</w:t>
            </w:r>
          </w:p>
        </w:tc>
        <w:tc>
          <w:tcPr>
            <w:tcW w:w="2906"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15.30-16.30</w:t>
            </w:r>
          </w:p>
        </w:tc>
      </w:tr>
      <w:tr w:rsidR="009C215B" w:rsidRPr="00F636D9" w:rsidTr="0061223A">
        <w:trPr>
          <w:trHeight w:val="51"/>
        </w:trPr>
        <w:tc>
          <w:tcPr>
            <w:tcW w:w="6949" w:type="dxa"/>
            <w:hideMark/>
          </w:tcPr>
          <w:p w:rsidR="009C215B" w:rsidRPr="00F636D9" w:rsidRDefault="009C215B" w:rsidP="0061223A">
            <w:pPr>
              <w:pStyle w:val="TableContents"/>
              <w:spacing w:line="360" w:lineRule="auto"/>
              <w:rPr>
                <w:rFonts w:cs="Times New Roman"/>
                <w:sz w:val="23"/>
                <w:szCs w:val="23"/>
              </w:rPr>
            </w:pPr>
            <w:r w:rsidRPr="00F636D9">
              <w:rPr>
                <w:rFonts w:cs="Times New Roman"/>
                <w:sz w:val="23"/>
                <w:szCs w:val="23"/>
              </w:rPr>
              <w:t>Подготовка к ужину, ужин</w:t>
            </w:r>
          </w:p>
        </w:tc>
        <w:tc>
          <w:tcPr>
            <w:tcW w:w="2906"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16.30-16.50</w:t>
            </w:r>
          </w:p>
        </w:tc>
      </w:tr>
      <w:tr w:rsidR="009C215B" w:rsidRPr="00F636D9" w:rsidTr="0061223A">
        <w:trPr>
          <w:trHeight w:val="199"/>
        </w:trPr>
        <w:tc>
          <w:tcPr>
            <w:tcW w:w="6949" w:type="dxa"/>
            <w:hideMark/>
          </w:tcPr>
          <w:p w:rsidR="009C215B" w:rsidRPr="00027D03" w:rsidRDefault="009C215B" w:rsidP="0061223A">
            <w:pPr>
              <w:pStyle w:val="TableContents"/>
              <w:spacing w:line="360" w:lineRule="auto"/>
              <w:rPr>
                <w:rFonts w:cs="Times New Roman"/>
                <w:sz w:val="23"/>
                <w:szCs w:val="23"/>
                <w:lang w:val="ru-RU"/>
              </w:rPr>
            </w:pPr>
            <w:r w:rsidRPr="00027D03">
              <w:rPr>
                <w:rFonts w:cs="Times New Roman"/>
                <w:sz w:val="23"/>
                <w:szCs w:val="23"/>
                <w:lang w:val="ru-RU"/>
              </w:rPr>
              <w:t>Подготовка к прогулке,  прогулка: игры, уход детей домой</w:t>
            </w:r>
          </w:p>
        </w:tc>
        <w:tc>
          <w:tcPr>
            <w:tcW w:w="2906"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16.50-18.00</w:t>
            </w:r>
          </w:p>
        </w:tc>
      </w:tr>
      <w:tr w:rsidR="009C215B" w:rsidRPr="00F636D9" w:rsidTr="0061223A">
        <w:trPr>
          <w:trHeight w:val="227"/>
        </w:trPr>
        <w:tc>
          <w:tcPr>
            <w:tcW w:w="9855" w:type="dxa"/>
            <w:gridSpan w:val="2"/>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b/>
                <w:bCs/>
                <w:sz w:val="23"/>
                <w:szCs w:val="23"/>
              </w:rPr>
              <w:t>Дома</w:t>
            </w:r>
          </w:p>
        </w:tc>
      </w:tr>
      <w:tr w:rsidR="009C215B" w:rsidRPr="00F636D9" w:rsidTr="0061223A">
        <w:trPr>
          <w:trHeight w:val="226"/>
        </w:trPr>
        <w:tc>
          <w:tcPr>
            <w:tcW w:w="6949" w:type="dxa"/>
            <w:hideMark/>
          </w:tcPr>
          <w:p w:rsidR="009C215B" w:rsidRPr="00027D03" w:rsidRDefault="009C215B" w:rsidP="0061223A">
            <w:pPr>
              <w:pStyle w:val="TableContents"/>
              <w:spacing w:line="360" w:lineRule="auto"/>
              <w:rPr>
                <w:rFonts w:cs="Times New Roman"/>
                <w:sz w:val="23"/>
                <w:szCs w:val="23"/>
                <w:lang w:val="ru-RU"/>
              </w:rPr>
            </w:pPr>
            <w:r w:rsidRPr="00027D03">
              <w:rPr>
                <w:rFonts w:cs="Times New Roman"/>
                <w:sz w:val="23"/>
                <w:szCs w:val="23"/>
                <w:lang w:val="ru-RU"/>
              </w:rPr>
              <w:t>Прогулка с детьми, спокойные игры, гигиенические процедуры</w:t>
            </w:r>
          </w:p>
        </w:tc>
        <w:tc>
          <w:tcPr>
            <w:tcW w:w="2906"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18.00-21.00</w:t>
            </w:r>
          </w:p>
        </w:tc>
      </w:tr>
      <w:tr w:rsidR="009C215B" w:rsidRPr="00F636D9" w:rsidTr="0061223A">
        <w:trPr>
          <w:trHeight w:val="260"/>
        </w:trPr>
        <w:tc>
          <w:tcPr>
            <w:tcW w:w="6949" w:type="dxa"/>
            <w:hideMark/>
          </w:tcPr>
          <w:p w:rsidR="009C215B" w:rsidRPr="00F636D9" w:rsidRDefault="009C215B" w:rsidP="0061223A">
            <w:pPr>
              <w:pStyle w:val="TableContents"/>
              <w:spacing w:line="360" w:lineRule="auto"/>
              <w:rPr>
                <w:rFonts w:cs="Times New Roman"/>
                <w:sz w:val="23"/>
                <w:szCs w:val="23"/>
              </w:rPr>
            </w:pPr>
            <w:r w:rsidRPr="00F636D9">
              <w:rPr>
                <w:rFonts w:cs="Times New Roman"/>
                <w:sz w:val="23"/>
                <w:szCs w:val="23"/>
              </w:rPr>
              <w:t>Ночной сон</w:t>
            </w:r>
          </w:p>
        </w:tc>
        <w:tc>
          <w:tcPr>
            <w:tcW w:w="2906" w:type="dxa"/>
            <w:hideMark/>
          </w:tcPr>
          <w:p w:rsidR="009C215B" w:rsidRPr="00F636D9" w:rsidRDefault="009C215B" w:rsidP="0061223A">
            <w:pPr>
              <w:pStyle w:val="TableContents"/>
              <w:spacing w:line="360" w:lineRule="auto"/>
              <w:jc w:val="center"/>
              <w:rPr>
                <w:rFonts w:cs="Times New Roman"/>
                <w:sz w:val="23"/>
                <w:szCs w:val="23"/>
              </w:rPr>
            </w:pPr>
            <w:r w:rsidRPr="00F636D9">
              <w:rPr>
                <w:rFonts w:cs="Times New Roman"/>
                <w:sz w:val="23"/>
                <w:szCs w:val="23"/>
              </w:rPr>
              <w:t xml:space="preserve">21.00-06.30 </w:t>
            </w:r>
          </w:p>
        </w:tc>
      </w:tr>
    </w:tbl>
    <w:p w:rsidR="006B3A30" w:rsidRDefault="006B3A30" w:rsidP="00F73398">
      <w:pPr>
        <w:ind w:firstLine="550"/>
        <w:jc w:val="center"/>
        <w:rPr>
          <w:b/>
          <w:i/>
          <w:color w:val="000000"/>
        </w:rPr>
      </w:pPr>
    </w:p>
    <w:p w:rsidR="004274BA" w:rsidRDefault="004274BA" w:rsidP="0061223A">
      <w:pPr>
        <w:spacing w:line="360" w:lineRule="auto"/>
        <w:ind w:firstLine="550"/>
        <w:jc w:val="center"/>
        <w:rPr>
          <w:b/>
          <w:i/>
          <w:color w:val="000000"/>
        </w:rPr>
      </w:pPr>
    </w:p>
    <w:p w:rsidR="004274BA" w:rsidRDefault="004274BA" w:rsidP="0061223A">
      <w:pPr>
        <w:spacing w:line="360" w:lineRule="auto"/>
        <w:ind w:firstLine="550"/>
        <w:jc w:val="center"/>
        <w:rPr>
          <w:b/>
          <w:i/>
          <w:color w:val="000000"/>
        </w:rPr>
      </w:pPr>
    </w:p>
    <w:p w:rsidR="004274BA" w:rsidRDefault="004274BA" w:rsidP="0061223A">
      <w:pPr>
        <w:spacing w:line="360" w:lineRule="auto"/>
        <w:ind w:firstLine="550"/>
        <w:jc w:val="center"/>
        <w:rPr>
          <w:b/>
          <w:i/>
          <w:color w:val="000000"/>
        </w:rPr>
      </w:pPr>
    </w:p>
    <w:p w:rsidR="000C1259" w:rsidRDefault="000C1259" w:rsidP="0061223A">
      <w:pPr>
        <w:spacing w:line="360" w:lineRule="auto"/>
        <w:ind w:firstLine="550"/>
        <w:jc w:val="center"/>
        <w:rPr>
          <w:i/>
          <w:color w:val="000000"/>
        </w:rPr>
      </w:pPr>
      <w:r w:rsidRPr="000C1259">
        <w:rPr>
          <w:b/>
          <w:i/>
          <w:color w:val="000000"/>
        </w:rPr>
        <w:lastRenderedPageBreak/>
        <w:t xml:space="preserve">Гибкий режим реализации образовательный областей </w:t>
      </w:r>
      <w:r w:rsidR="00F73398">
        <w:rPr>
          <w:b/>
          <w:i/>
          <w:color w:val="000000"/>
        </w:rPr>
        <w:t xml:space="preserve">в процессе детской деятельности </w:t>
      </w:r>
      <w:r w:rsidRPr="000C1259">
        <w:rPr>
          <w:i/>
          <w:color w:val="000000"/>
        </w:rPr>
        <w:t>(подготовительная группа) 6-7 лет</w:t>
      </w:r>
    </w:p>
    <w:p w:rsidR="006B3A30" w:rsidRPr="00F73398" w:rsidRDefault="006B3A30" w:rsidP="00F73398">
      <w:pPr>
        <w:ind w:firstLine="550"/>
        <w:jc w:val="center"/>
        <w:rPr>
          <w:b/>
          <w:i/>
          <w:color w:val="000000"/>
        </w:rPr>
      </w:pPr>
    </w:p>
    <w:tbl>
      <w:tblPr>
        <w:tblStyle w:val="1d"/>
        <w:tblW w:w="9797" w:type="dxa"/>
        <w:tblLayout w:type="fixed"/>
        <w:tblLook w:val="00A0" w:firstRow="1" w:lastRow="0" w:firstColumn="1" w:lastColumn="0" w:noHBand="0" w:noVBand="0"/>
      </w:tblPr>
      <w:tblGrid>
        <w:gridCol w:w="1421"/>
        <w:gridCol w:w="1280"/>
        <w:gridCol w:w="2690"/>
        <w:gridCol w:w="4406"/>
      </w:tblGrid>
      <w:tr w:rsidR="000C1259" w:rsidRPr="000C1259" w:rsidTr="0061223A">
        <w:tc>
          <w:tcPr>
            <w:tcW w:w="1392" w:type="dxa"/>
          </w:tcPr>
          <w:p w:rsidR="000C1259" w:rsidRPr="000C1259" w:rsidRDefault="000C1259" w:rsidP="0061223A">
            <w:pPr>
              <w:spacing w:line="360" w:lineRule="auto"/>
              <w:jc w:val="both"/>
              <w:rPr>
                <w:color w:val="000000"/>
              </w:rPr>
            </w:pPr>
            <w:r w:rsidRPr="000C1259">
              <w:rPr>
                <w:color w:val="000000"/>
              </w:rPr>
              <w:t xml:space="preserve">Время </w:t>
            </w:r>
          </w:p>
        </w:tc>
        <w:tc>
          <w:tcPr>
            <w:tcW w:w="1254" w:type="dxa"/>
          </w:tcPr>
          <w:p w:rsidR="000C1259" w:rsidRPr="000C1259" w:rsidRDefault="000C1259" w:rsidP="0061223A">
            <w:pPr>
              <w:spacing w:line="360" w:lineRule="auto"/>
              <w:jc w:val="center"/>
              <w:rPr>
                <w:color w:val="000000"/>
              </w:rPr>
            </w:pPr>
            <w:r w:rsidRPr="000C1259">
              <w:rPr>
                <w:color w:val="000000"/>
              </w:rPr>
              <w:t>Длитель-ность</w:t>
            </w:r>
          </w:p>
        </w:tc>
        <w:tc>
          <w:tcPr>
            <w:tcW w:w="2635" w:type="dxa"/>
          </w:tcPr>
          <w:p w:rsidR="000C1259" w:rsidRPr="000C1259" w:rsidRDefault="000C1259" w:rsidP="0061223A">
            <w:pPr>
              <w:spacing w:line="360" w:lineRule="auto"/>
              <w:jc w:val="center"/>
              <w:rPr>
                <w:color w:val="000000"/>
              </w:rPr>
            </w:pPr>
            <w:r w:rsidRPr="000C1259">
              <w:rPr>
                <w:color w:val="000000"/>
              </w:rPr>
              <w:t>Вид деятельности</w:t>
            </w:r>
          </w:p>
        </w:tc>
        <w:tc>
          <w:tcPr>
            <w:tcW w:w="4316" w:type="dxa"/>
          </w:tcPr>
          <w:p w:rsidR="000C1259" w:rsidRPr="000C1259" w:rsidRDefault="000C1259" w:rsidP="0061223A">
            <w:pPr>
              <w:spacing w:line="360" w:lineRule="auto"/>
              <w:jc w:val="center"/>
              <w:rPr>
                <w:color w:val="000000"/>
              </w:rPr>
            </w:pPr>
            <w:r w:rsidRPr="000C1259">
              <w:rPr>
                <w:color w:val="000000"/>
              </w:rPr>
              <w:t>Содержание образовательной деятельности</w:t>
            </w:r>
          </w:p>
        </w:tc>
      </w:tr>
      <w:tr w:rsidR="000C1259" w:rsidRPr="000C1259" w:rsidTr="0061223A">
        <w:tc>
          <w:tcPr>
            <w:tcW w:w="1392" w:type="dxa"/>
          </w:tcPr>
          <w:p w:rsidR="000C1259" w:rsidRPr="000C1259" w:rsidRDefault="000C1259" w:rsidP="0061223A">
            <w:pPr>
              <w:spacing w:line="360" w:lineRule="auto"/>
              <w:jc w:val="center"/>
              <w:rPr>
                <w:color w:val="000000"/>
              </w:rPr>
            </w:pPr>
            <w:r w:rsidRPr="000C1259">
              <w:rPr>
                <w:color w:val="000000"/>
              </w:rPr>
              <w:t>6.00-7.40</w:t>
            </w:r>
          </w:p>
        </w:tc>
        <w:tc>
          <w:tcPr>
            <w:tcW w:w="1254" w:type="dxa"/>
          </w:tcPr>
          <w:p w:rsidR="000C1259" w:rsidRPr="000C1259" w:rsidRDefault="000C1259" w:rsidP="0061223A">
            <w:pPr>
              <w:spacing w:line="360" w:lineRule="auto"/>
              <w:jc w:val="center"/>
              <w:rPr>
                <w:color w:val="000000"/>
              </w:rPr>
            </w:pPr>
            <w:r w:rsidRPr="000C1259">
              <w:rPr>
                <w:color w:val="000000"/>
              </w:rPr>
              <w:t>100 мин</w:t>
            </w:r>
          </w:p>
        </w:tc>
        <w:tc>
          <w:tcPr>
            <w:tcW w:w="2635" w:type="dxa"/>
          </w:tcPr>
          <w:p w:rsidR="000C1259" w:rsidRPr="000C1259" w:rsidRDefault="000C1259" w:rsidP="0061223A">
            <w:pPr>
              <w:spacing w:line="360" w:lineRule="auto"/>
              <w:jc w:val="center"/>
              <w:rPr>
                <w:color w:val="000000"/>
              </w:rPr>
            </w:pPr>
            <w:r w:rsidRPr="000C1259">
              <w:rPr>
                <w:color w:val="000000"/>
              </w:rPr>
              <w:t>Прием детей</w:t>
            </w:r>
          </w:p>
        </w:tc>
        <w:tc>
          <w:tcPr>
            <w:tcW w:w="4316" w:type="dxa"/>
          </w:tcPr>
          <w:p w:rsidR="000C1259" w:rsidRPr="00027D03" w:rsidRDefault="000C1259" w:rsidP="0061223A">
            <w:pPr>
              <w:spacing w:line="360" w:lineRule="auto"/>
              <w:jc w:val="both"/>
              <w:rPr>
                <w:color w:val="000000"/>
                <w:lang w:val="ru-RU"/>
              </w:rPr>
            </w:pPr>
            <w:r w:rsidRPr="00027D03">
              <w:rPr>
                <w:color w:val="000000"/>
                <w:lang w:val="ru-RU"/>
              </w:rPr>
              <w:t>Взаимодействие с родителями,  коммуникация, социализация, труд, познание, художественное творчество; самостоятельная деятельность детей.</w:t>
            </w:r>
          </w:p>
        </w:tc>
      </w:tr>
      <w:tr w:rsidR="000C1259" w:rsidRPr="000C1259" w:rsidTr="0061223A">
        <w:tc>
          <w:tcPr>
            <w:tcW w:w="1392" w:type="dxa"/>
          </w:tcPr>
          <w:p w:rsidR="000C1259" w:rsidRPr="000C1259" w:rsidRDefault="000C1259" w:rsidP="0061223A">
            <w:pPr>
              <w:spacing w:line="360" w:lineRule="auto"/>
              <w:jc w:val="center"/>
              <w:rPr>
                <w:color w:val="000000"/>
              </w:rPr>
            </w:pPr>
            <w:r w:rsidRPr="000C1259">
              <w:rPr>
                <w:color w:val="000000"/>
              </w:rPr>
              <w:t>7.40-8.10</w:t>
            </w:r>
          </w:p>
        </w:tc>
        <w:tc>
          <w:tcPr>
            <w:tcW w:w="1254" w:type="dxa"/>
          </w:tcPr>
          <w:p w:rsidR="000C1259" w:rsidRPr="000C1259" w:rsidRDefault="000C1259" w:rsidP="0061223A">
            <w:pPr>
              <w:spacing w:line="360" w:lineRule="auto"/>
              <w:jc w:val="center"/>
              <w:rPr>
                <w:color w:val="000000"/>
              </w:rPr>
            </w:pPr>
            <w:r w:rsidRPr="000C1259">
              <w:rPr>
                <w:color w:val="000000"/>
              </w:rPr>
              <w:t>30 мин</w:t>
            </w:r>
          </w:p>
        </w:tc>
        <w:tc>
          <w:tcPr>
            <w:tcW w:w="2635" w:type="dxa"/>
          </w:tcPr>
          <w:p w:rsidR="000C1259" w:rsidRPr="000C1259" w:rsidRDefault="000C1259" w:rsidP="0061223A">
            <w:pPr>
              <w:spacing w:line="360" w:lineRule="auto"/>
              <w:jc w:val="center"/>
              <w:rPr>
                <w:color w:val="000000"/>
              </w:rPr>
            </w:pPr>
            <w:r w:rsidRPr="000C1259">
              <w:rPr>
                <w:color w:val="000000"/>
              </w:rPr>
              <w:t>Утренняя прогулка</w:t>
            </w:r>
          </w:p>
        </w:tc>
        <w:tc>
          <w:tcPr>
            <w:tcW w:w="4316" w:type="dxa"/>
          </w:tcPr>
          <w:p w:rsidR="000C1259" w:rsidRPr="00027D03" w:rsidRDefault="000C1259" w:rsidP="0061223A">
            <w:pPr>
              <w:spacing w:line="360" w:lineRule="auto"/>
              <w:jc w:val="both"/>
              <w:rPr>
                <w:color w:val="000000"/>
                <w:lang w:val="ru-RU"/>
              </w:rPr>
            </w:pPr>
            <w:r w:rsidRPr="00027D03">
              <w:rPr>
                <w:color w:val="000000"/>
                <w:lang w:val="ru-RU"/>
              </w:rPr>
              <w:t>Коммуникация, социализация (игра), познание, физическое развитие</w:t>
            </w:r>
          </w:p>
        </w:tc>
      </w:tr>
      <w:tr w:rsidR="000C1259" w:rsidRPr="000C1259" w:rsidTr="0061223A">
        <w:tc>
          <w:tcPr>
            <w:tcW w:w="1392" w:type="dxa"/>
          </w:tcPr>
          <w:p w:rsidR="000C1259" w:rsidRPr="000C1259" w:rsidRDefault="000C1259" w:rsidP="0061223A">
            <w:pPr>
              <w:spacing w:line="360" w:lineRule="auto"/>
              <w:jc w:val="center"/>
              <w:rPr>
                <w:color w:val="000000"/>
              </w:rPr>
            </w:pPr>
            <w:r w:rsidRPr="000C1259">
              <w:rPr>
                <w:color w:val="000000"/>
              </w:rPr>
              <w:t>8.10-8.20</w:t>
            </w:r>
          </w:p>
        </w:tc>
        <w:tc>
          <w:tcPr>
            <w:tcW w:w="1254" w:type="dxa"/>
          </w:tcPr>
          <w:p w:rsidR="000C1259" w:rsidRPr="000C1259" w:rsidRDefault="000C1259" w:rsidP="0061223A">
            <w:pPr>
              <w:spacing w:line="360" w:lineRule="auto"/>
              <w:jc w:val="center"/>
              <w:rPr>
                <w:color w:val="000000"/>
              </w:rPr>
            </w:pPr>
            <w:r w:rsidRPr="000C1259">
              <w:rPr>
                <w:color w:val="000000"/>
              </w:rPr>
              <w:t>10 мин</w:t>
            </w:r>
          </w:p>
        </w:tc>
        <w:tc>
          <w:tcPr>
            <w:tcW w:w="2635" w:type="dxa"/>
          </w:tcPr>
          <w:p w:rsidR="000C1259" w:rsidRPr="000C1259" w:rsidRDefault="000C1259" w:rsidP="0061223A">
            <w:pPr>
              <w:spacing w:line="360" w:lineRule="auto"/>
              <w:jc w:val="center"/>
              <w:rPr>
                <w:color w:val="000000"/>
              </w:rPr>
            </w:pPr>
            <w:r w:rsidRPr="000C1259">
              <w:rPr>
                <w:color w:val="000000"/>
              </w:rPr>
              <w:t>Утренняя гимнастика</w:t>
            </w:r>
          </w:p>
        </w:tc>
        <w:tc>
          <w:tcPr>
            <w:tcW w:w="4316" w:type="dxa"/>
          </w:tcPr>
          <w:p w:rsidR="000C1259" w:rsidRPr="000C1259" w:rsidRDefault="000C1259" w:rsidP="0061223A">
            <w:pPr>
              <w:spacing w:line="360" w:lineRule="auto"/>
              <w:jc w:val="both"/>
              <w:rPr>
                <w:color w:val="000000"/>
              </w:rPr>
            </w:pPr>
            <w:r w:rsidRPr="000C1259">
              <w:rPr>
                <w:color w:val="000000"/>
              </w:rPr>
              <w:t>Физическое развитие, здоровье.</w:t>
            </w:r>
          </w:p>
        </w:tc>
      </w:tr>
      <w:tr w:rsidR="000C1259" w:rsidRPr="000C1259" w:rsidTr="0061223A">
        <w:tc>
          <w:tcPr>
            <w:tcW w:w="1392" w:type="dxa"/>
          </w:tcPr>
          <w:p w:rsidR="000C1259" w:rsidRPr="000C1259" w:rsidRDefault="000C1259" w:rsidP="0061223A">
            <w:pPr>
              <w:spacing w:line="360" w:lineRule="auto"/>
              <w:jc w:val="center"/>
              <w:rPr>
                <w:color w:val="000000"/>
              </w:rPr>
            </w:pPr>
            <w:r w:rsidRPr="000C1259">
              <w:rPr>
                <w:color w:val="000000"/>
              </w:rPr>
              <w:t>8.20-8.40</w:t>
            </w:r>
          </w:p>
        </w:tc>
        <w:tc>
          <w:tcPr>
            <w:tcW w:w="1254" w:type="dxa"/>
          </w:tcPr>
          <w:p w:rsidR="000C1259" w:rsidRPr="000C1259" w:rsidRDefault="000C1259" w:rsidP="0061223A">
            <w:pPr>
              <w:spacing w:line="360" w:lineRule="auto"/>
              <w:jc w:val="center"/>
              <w:rPr>
                <w:color w:val="000000"/>
              </w:rPr>
            </w:pPr>
            <w:r w:rsidRPr="000C1259">
              <w:rPr>
                <w:color w:val="000000"/>
              </w:rPr>
              <w:t>20мин</w:t>
            </w:r>
          </w:p>
        </w:tc>
        <w:tc>
          <w:tcPr>
            <w:tcW w:w="2635" w:type="dxa"/>
          </w:tcPr>
          <w:p w:rsidR="000C1259" w:rsidRPr="000C1259" w:rsidRDefault="000C1259" w:rsidP="0061223A">
            <w:pPr>
              <w:spacing w:line="360" w:lineRule="auto"/>
              <w:jc w:val="center"/>
              <w:rPr>
                <w:color w:val="000000"/>
              </w:rPr>
            </w:pPr>
            <w:r w:rsidRPr="000C1259">
              <w:rPr>
                <w:color w:val="000000"/>
              </w:rPr>
              <w:t>Подготовка к завтраку, завтрак</w:t>
            </w:r>
          </w:p>
        </w:tc>
        <w:tc>
          <w:tcPr>
            <w:tcW w:w="4316" w:type="dxa"/>
          </w:tcPr>
          <w:p w:rsidR="000C1259" w:rsidRPr="00027D03" w:rsidRDefault="000C1259" w:rsidP="0061223A">
            <w:pPr>
              <w:spacing w:line="360" w:lineRule="auto"/>
              <w:jc w:val="both"/>
              <w:rPr>
                <w:color w:val="000000"/>
                <w:lang w:val="ru-RU"/>
              </w:rPr>
            </w:pPr>
            <w:r w:rsidRPr="00027D03">
              <w:rPr>
                <w:color w:val="000000"/>
                <w:lang w:val="ru-RU"/>
              </w:rPr>
              <w:t>Самообслуживание, КГН, этике, социализация, здоровье, коммуникация</w:t>
            </w:r>
          </w:p>
        </w:tc>
      </w:tr>
      <w:tr w:rsidR="000C1259" w:rsidRPr="000C1259" w:rsidTr="0061223A">
        <w:tc>
          <w:tcPr>
            <w:tcW w:w="1392" w:type="dxa"/>
          </w:tcPr>
          <w:p w:rsidR="000C1259" w:rsidRPr="000C1259" w:rsidRDefault="000C1259" w:rsidP="0061223A">
            <w:pPr>
              <w:spacing w:line="360" w:lineRule="auto"/>
              <w:jc w:val="center"/>
              <w:rPr>
                <w:color w:val="000000"/>
              </w:rPr>
            </w:pPr>
            <w:r w:rsidRPr="000C1259">
              <w:rPr>
                <w:color w:val="000000"/>
              </w:rPr>
              <w:t>8.40-8.50</w:t>
            </w:r>
          </w:p>
        </w:tc>
        <w:tc>
          <w:tcPr>
            <w:tcW w:w="1254" w:type="dxa"/>
          </w:tcPr>
          <w:p w:rsidR="000C1259" w:rsidRPr="000C1259" w:rsidRDefault="000C1259" w:rsidP="0061223A">
            <w:pPr>
              <w:spacing w:line="360" w:lineRule="auto"/>
              <w:jc w:val="center"/>
              <w:rPr>
                <w:color w:val="000000"/>
              </w:rPr>
            </w:pPr>
            <w:r w:rsidRPr="000C1259">
              <w:rPr>
                <w:color w:val="000000"/>
              </w:rPr>
              <w:t>10 мин</w:t>
            </w:r>
          </w:p>
        </w:tc>
        <w:tc>
          <w:tcPr>
            <w:tcW w:w="2635" w:type="dxa"/>
          </w:tcPr>
          <w:p w:rsidR="000C1259" w:rsidRPr="000C1259" w:rsidRDefault="000C1259" w:rsidP="0061223A">
            <w:pPr>
              <w:spacing w:line="360" w:lineRule="auto"/>
              <w:jc w:val="center"/>
              <w:rPr>
                <w:color w:val="000000"/>
              </w:rPr>
            </w:pPr>
            <w:r w:rsidRPr="000C1259">
              <w:rPr>
                <w:color w:val="000000"/>
              </w:rPr>
              <w:t>Игры по выбору детей</w:t>
            </w:r>
          </w:p>
        </w:tc>
        <w:tc>
          <w:tcPr>
            <w:tcW w:w="4316" w:type="dxa"/>
          </w:tcPr>
          <w:p w:rsidR="000C1259" w:rsidRPr="000C1259" w:rsidRDefault="000C1259" w:rsidP="0061223A">
            <w:pPr>
              <w:spacing w:line="360" w:lineRule="auto"/>
              <w:jc w:val="both"/>
              <w:rPr>
                <w:color w:val="000000"/>
              </w:rPr>
            </w:pPr>
            <w:r w:rsidRPr="000C1259">
              <w:rPr>
                <w:color w:val="000000"/>
              </w:rPr>
              <w:t>Коммуникация, социализация</w:t>
            </w:r>
          </w:p>
        </w:tc>
      </w:tr>
      <w:tr w:rsidR="000C1259" w:rsidRPr="000C1259" w:rsidTr="0061223A">
        <w:tc>
          <w:tcPr>
            <w:tcW w:w="1392" w:type="dxa"/>
          </w:tcPr>
          <w:p w:rsidR="000C1259" w:rsidRPr="000C1259" w:rsidRDefault="000C1259" w:rsidP="0061223A">
            <w:pPr>
              <w:spacing w:line="360" w:lineRule="auto"/>
              <w:jc w:val="center"/>
              <w:rPr>
                <w:color w:val="000000"/>
              </w:rPr>
            </w:pPr>
            <w:r w:rsidRPr="000C1259">
              <w:rPr>
                <w:color w:val="000000"/>
              </w:rPr>
              <w:t>8.50-10.40</w:t>
            </w:r>
          </w:p>
        </w:tc>
        <w:tc>
          <w:tcPr>
            <w:tcW w:w="1254" w:type="dxa"/>
          </w:tcPr>
          <w:p w:rsidR="000C1259" w:rsidRPr="000C1259" w:rsidRDefault="000C1259" w:rsidP="0061223A">
            <w:pPr>
              <w:spacing w:line="360" w:lineRule="auto"/>
              <w:jc w:val="center"/>
              <w:rPr>
                <w:color w:val="000000"/>
              </w:rPr>
            </w:pPr>
            <w:r w:rsidRPr="000C1259">
              <w:rPr>
                <w:color w:val="000000"/>
              </w:rPr>
              <w:t>110 мин</w:t>
            </w:r>
          </w:p>
        </w:tc>
        <w:tc>
          <w:tcPr>
            <w:tcW w:w="2635" w:type="dxa"/>
          </w:tcPr>
          <w:p w:rsidR="000C1259" w:rsidRPr="000C1259" w:rsidRDefault="000C1259" w:rsidP="0061223A">
            <w:pPr>
              <w:spacing w:line="360" w:lineRule="auto"/>
              <w:jc w:val="center"/>
              <w:rPr>
                <w:color w:val="000000"/>
              </w:rPr>
            </w:pPr>
            <w:r w:rsidRPr="000C1259">
              <w:rPr>
                <w:color w:val="000000"/>
              </w:rPr>
              <w:t>Организованная образовательная деятельность</w:t>
            </w:r>
          </w:p>
        </w:tc>
        <w:tc>
          <w:tcPr>
            <w:tcW w:w="4316" w:type="dxa"/>
          </w:tcPr>
          <w:p w:rsidR="000C1259" w:rsidRPr="00027D03" w:rsidRDefault="000C1259" w:rsidP="0061223A">
            <w:pPr>
              <w:spacing w:line="360" w:lineRule="auto"/>
              <w:jc w:val="both"/>
              <w:rPr>
                <w:color w:val="000000"/>
                <w:lang w:val="ru-RU"/>
              </w:rPr>
            </w:pPr>
            <w:r w:rsidRPr="00027D03">
              <w:rPr>
                <w:color w:val="000000"/>
                <w:lang w:val="ru-RU"/>
              </w:rPr>
              <w:t xml:space="preserve"> 5 областей: физическое развитие, познавательное развитие, художественно-эстетическое развитие, речевое развитие, социально-коммуникативное развитие</w:t>
            </w:r>
          </w:p>
        </w:tc>
      </w:tr>
      <w:tr w:rsidR="000C1259" w:rsidRPr="000C1259" w:rsidTr="0061223A">
        <w:tc>
          <w:tcPr>
            <w:tcW w:w="1392" w:type="dxa"/>
          </w:tcPr>
          <w:p w:rsidR="000C1259" w:rsidRPr="000C1259" w:rsidRDefault="000C1259" w:rsidP="0061223A">
            <w:pPr>
              <w:spacing w:line="360" w:lineRule="auto"/>
              <w:jc w:val="center"/>
              <w:rPr>
                <w:color w:val="000000"/>
              </w:rPr>
            </w:pPr>
            <w:r w:rsidRPr="000C1259">
              <w:rPr>
                <w:color w:val="000000"/>
              </w:rPr>
              <w:t>10.40-12.10</w:t>
            </w:r>
          </w:p>
        </w:tc>
        <w:tc>
          <w:tcPr>
            <w:tcW w:w="1254" w:type="dxa"/>
          </w:tcPr>
          <w:p w:rsidR="000C1259" w:rsidRPr="000C1259" w:rsidRDefault="000C1259" w:rsidP="0061223A">
            <w:pPr>
              <w:spacing w:line="360" w:lineRule="auto"/>
              <w:jc w:val="center"/>
              <w:rPr>
                <w:color w:val="000000"/>
              </w:rPr>
            </w:pPr>
            <w:r w:rsidRPr="000C1259">
              <w:rPr>
                <w:color w:val="000000"/>
              </w:rPr>
              <w:t>90 мин</w:t>
            </w:r>
          </w:p>
        </w:tc>
        <w:tc>
          <w:tcPr>
            <w:tcW w:w="2635" w:type="dxa"/>
          </w:tcPr>
          <w:p w:rsidR="000C1259" w:rsidRPr="000C1259" w:rsidRDefault="000C1259" w:rsidP="0061223A">
            <w:pPr>
              <w:spacing w:line="360" w:lineRule="auto"/>
              <w:jc w:val="center"/>
              <w:rPr>
                <w:color w:val="000000"/>
              </w:rPr>
            </w:pPr>
            <w:r w:rsidRPr="000C1259">
              <w:rPr>
                <w:color w:val="000000"/>
              </w:rPr>
              <w:t>Подготовка к прогулке, прогулка</w:t>
            </w:r>
          </w:p>
        </w:tc>
        <w:tc>
          <w:tcPr>
            <w:tcW w:w="4316" w:type="dxa"/>
          </w:tcPr>
          <w:p w:rsidR="000C1259" w:rsidRPr="00027D03" w:rsidRDefault="000C1259" w:rsidP="0061223A">
            <w:pPr>
              <w:spacing w:line="360" w:lineRule="auto"/>
              <w:jc w:val="both"/>
              <w:rPr>
                <w:color w:val="000000"/>
                <w:lang w:val="ru-RU"/>
              </w:rPr>
            </w:pPr>
            <w:r w:rsidRPr="00027D03">
              <w:rPr>
                <w:color w:val="000000"/>
                <w:lang w:val="ru-RU"/>
              </w:rPr>
              <w:t xml:space="preserve">Самообслуживание, познание, физическая культура, здоровье, безопасность, труд, коммуникация, </w:t>
            </w:r>
          </w:p>
        </w:tc>
      </w:tr>
      <w:tr w:rsidR="000C1259" w:rsidRPr="000C1259" w:rsidTr="0061223A">
        <w:tc>
          <w:tcPr>
            <w:tcW w:w="1392" w:type="dxa"/>
          </w:tcPr>
          <w:p w:rsidR="000C1259" w:rsidRPr="000C1259" w:rsidRDefault="000C1259" w:rsidP="0061223A">
            <w:pPr>
              <w:spacing w:line="360" w:lineRule="auto"/>
              <w:jc w:val="center"/>
              <w:rPr>
                <w:color w:val="000000"/>
              </w:rPr>
            </w:pPr>
            <w:r w:rsidRPr="000C1259">
              <w:rPr>
                <w:color w:val="000000"/>
              </w:rPr>
              <w:t>12.10-12.30</w:t>
            </w:r>
          </w:p>
        </w:tc>
        <w:tc>
          <w:tcPr>
            <w:tcW w:w="1254" w:type="dxa"/>
          </w:tcPr>
          <w:p w:rsidR="000C1259" w:rsidRPr="000C1259" w:rsidRDefault="000C1259" w:rsidP="0061223A">
            <w:pPr>
              <w:spacing w:line="360" w:lineRule="auto"/>
              <w:jc w:val="center"/>
              <w:rPr>
                <w:color w:val="000000"/>
              </w:rPr>
            </w:pPr>
            <w:r w:rsidRPr="000C1259">
              <w:rPr>
                <w:color w:val="000000"/>
              </w:rPr>
              <w:t>20 мин</w:t>
            </w:r>
          </w:p>
        </w:tc>
        <w:tc>
          <w:tcPr>
            <w:tcW w:w="2635" w:type="dxa"/>
          </w:tcPr>
          <w:p w:rsidR="000C1259" w:rsidRPr="00027D03" w:rsidRDefault="000C1259" w:rsidP="0061223A">
            <w:pPr>
              <w:spacing w:line="360" w:lineRule="auto"/>
              <w:jc w:val="center"/>
              <w:rPr>
                <w:color w:val="000000"/>
                <w:lang w:val="ru-RU"/>
              </w:rPr>
            </w:pPr>
            <w:r w:rsidRPr="00027D03">
              <w:rPr>
                <w:color w:val="000000"/>
                <w:lang w:val="ru-RU"/>
              </w:rPr>
              <w:t>Возвращение с прогулки, подготовка к обеду</w:t>
            </w:r>
          </w:p>
        </w:tc>
        <w:tc>
          <w:tcPr>
            <w:tcW w:w="4316" w:type="dxa"/>
          </w:tcPr>
          <w:p w:rsidR="000C1259" w:rsidRPr="00027D03" w:rsidRDefault="000C1259" w:rsidP="0061223A">
            <w:pPr>
              <w:spacing w:line="360" w:lineRule="auto"/>
              <w:jc w:val="both"/>
              <w:rPr>
                <w:color w:val="000000"/>
                <w:lang w:val="ru-RU"/>
              </w:rPr>
            </w:pPr>
            <w:r w:rsidRPr="00027D03">
              <w:rPr>
                <w:color w:val="000000"/>
                <w:lang w:val="ru-RU"/>
              </w:rPr>
              <w:t>Самообслуживание, безопасность, труд,. КГН, этикет, познание, чтение художественной литературы, коммуникация, социализация</w:t>
            </w:r>
          </w:p>
        </w:tc>
      </w:tr>
      <w:tr w:rsidR="000C1259" w:rsidRPr="000C1259" w:rsidTr="0061223A">
        <w:tc>
          <w:tcPr>
            <w:tcW w:w="1392" w:type="dxa"/>
          </w:tcPr>
          <w:p w:rsidR="000C1259" w:rsidRPr="000C1259" w:rsidRDefault="000C1259" w:rsidP="0061223A">
            <w:pPr>
              <w:spacing w:line="360" w:lineRule="auto"/>
              <w:jc w:val="center"/>
              <w:rPr>
                <w:color w:val="000000"/>
              </w:rPr>
            </w:pPr>
            <w:r w:rsidRPr="000C1259">
              <w:rPr>
                <w:color w:val="000000"/>
              </w:rPr>
              <w:t>12.30-13.00</w:t>
            </w:r>
          </w:p>
        </w:tc>
        <w:tc>
          <w:tcPr>
            <w:tcW w:w="1254" w:type="dxa"/>
          </w:tcPr>
          <w:p w:rsidR="000C1259" w:rsidRPr="000C1259" w:rsidRDefault="000C1259" w:rsidP="0061223A">
            <w:pPr>
              <w:spacing w:line="360" w:lineRule="auto"/>
              <w:jc w:val="center"/>
              <w:rPr>
                <w:color w:val="000000"/>
              </w:rPr>
            </w:pPr>
            <w:r w:rsidRPr="000C1259">
              <w:rPr>
                <w:color w:val="000000"/>
              </w:rPr>
              <w:t>30 мин</w:t>
            </w:r>
          </w:p>
        </w:tc>
        <w:tc>
          <w:tcPr>
            <w:tcW w:w="2635" w:type="dxa"/>
          </w:tcPr>
          <w:p w:rsidR="000C1259" w:rsidRPr="000C1259" w:rsidRDefault="000C1259" w:rsidP="0061223A">
            <w:pPr>
              <w:spacing w:line="360" w:lineRule="auto"/>
              <w:jc w:val="center"/>
              <w:rPr>
                <w:color w:val="000000"/>
              </w:rPr>
            </w:pPr>
            <w:r w:rsidRPr="000C1259">
              <w:rPr>
                <w:color w:val="000000"/>
              </w:rPr>
              <w:t>Обед</w:t>
            </w:r>
          </w:p>
        </w:tc>
        <w:tc>
          <w:tcPr>
            <w:tcW w:w="4316" w:type="dxa"/>
          </w:tcPr>
          <w:p w:rsidR="000C1259" w:rsidRPr="00027D03" w:rsidRDefault="000C1259" w:rsidP="0061223A">
            <w:pPr>
              <w:spacing w:line="360" w:lineRule="auto"/>
              <w:jc w:val="both"/>
              <w:rPr>
                <w:color w:val="000000"/>
                <w:lang w:val="ru-RU"/>
              </w:rPr>
            </w:pPr>
            <w:r w:rsidRPr="00027D03">
              <w:rPr>
                <w:color w:val="000000"/>
                <w:lang w:val="ru-RU"/>
              </w:rPr>
              <w:t>Самообслуживание, безопасность, здоровье, КГН, социализация, коммуникация, музыка</w:t>
            </w:r>
          </w:p>
        </w:tc>
      </w:tr>
      <w:tr w:rsidR="000C1259" w:rsidRPr="000C1259" w:rsidTr="0061223A">
        <w:tc>
          <w:tcPr>
            <w:tcW w:w="1392" w:type="dxa"/>
          </w:tcPr>
          <w:p w:rsidR="000C1259" w:rsidRPr="000C1259" w:rsidRDefault="000C1259" w:rsidP="0061223A">
            <w:pPr>
              <w:spacing w:line="360" w:lineRule="auto"/>
              <w:jc w:val="center"/>
              <w:rPr>
                <w:color w:val="000000"/>
              </w:rPr>
            </w:pPr>
            <w:r w:rsidRPr="000C1259">
              <w:rPr>
                <w:color w:val="000000"/>
              </w:rPr>
              <w:t>13.00-15.00</w:t>
            </w:r>
          </w:p>
        </w:tc>
        <w:tc>
          <w:tcPr>
            <w:tcW w:w="1254" w:type="dxa"/>
          </w:tcPr>
          <w:p w:rsidR="000C1259" w:rsidRPr="000C1259" w:rsidRDefault="000C1259" w:rsidP="0061223A">
            <w:pPr>
              <w:spacing w:line="360" w:lineRule="auto"/>
              <w:jc w:val="center"/>
              <w:rPr>
                <w:color w:val="000000"/>
              </w:rPr>
            </w:pPr>
            <w:r w:rsidRPr="000C1259">
              <w:rPr>
                <w:color w:val="000000"/>
              </w:rPr>
              <w:t>120 мин</w:t>
            </w:r>
          </w:p>
        </w:tc>
        <w:tc>
          <w:tcPr>
            <w:tcW w:w="2635" w:type="dxa"/>
          </w:tcPr>
          <w:p w:rsidR="000C1259" w:rsidRPr="00027D03" w:rsidRDefault="000C1259" w:rsidP="0061223A">
            <w:pPr>
              <w:spacing w:line="360" w:lineRule="auto"/>
              <w:jc w:val="center"/>
              <w:rPr>
                <w:color w:val="000000"/>
                <w:lang w:val="ru-RU"/>
              </w:rPr>
            </w:pPr>
            <w:r w:rsidRPr="00027D03">
              <w:rPr>
                <w:color w:val="000000"/>
                <w:lang w:val="ru-RU"/>
              </w:rPr>
              <w:t>Подготовка ко сну, дневной сон</w:t>
            </w:r>
          </w:p>
        </w:tc>
        <w:tc>
          <w:tcPr>
            <w:tcW w:w="4316" w:type="dxa"/>
          </w:tcPr>
          <w:p w:rsidR="000C1259" w:rsidRPr="000C1259" w:rsidRDefault="000C1259" w:rsidP="0061223A">
            <w:pPr>
              <w:spacing w:line="360" w:lineRule="auto"/>
              <w:jc w:val="both"/>
              <w:rPr>
                <w:color w:val="000000"/>
              </w:rPr>
            </w:pPr>
            <w:r w:rsidRPr="000C1259">
              <w:rPr>
                <w:color w:val="000000"/>
              </w:rPr>
              <w:t>Самообслуживание, Безопасность, КГН, здоровье</w:t>
            </w:r>
          </w:p>
        </w:tc>
      </w:tr>
      <w:tr w:rsidR="000C1259" w:rsidRPr="000C1259" w:rsidTr="0061223A">
        <w:tc>
          <w:tcPr>
            <w:tcW w:w="1392" w:type="dxa"/>
          </w:tcPr>
          <w:p w:rsidR="000C1259" w:rsidRPr="000C1259" w:rsidRDefault="000C1259" w:rsidP="0061223A">
            <w:pPr>
              <w:spacing w:line="360" w:lineRule="auto"/>
              <w:jc w:val="center"/>
              <w:rPr>
                <w:color w:val="000000"/>
              </w:rPr>
            </w:pPr>
            <w:r w:rsidRPr="000C1259">
              <w:rPr>
                <w:color w:val="000000"/>
              </w:rPr>
              <w:t>15.00-15.20</w:t>
            </w:r>
          </w:p>
        </w:tc>
        <w:tc>
          <w:tcPr>
            <w:tcW w:w="1254" w:type="dxa"/>
          </w:tcPr>
          <w:p w:rsidR="000C1259" w:rsidRPr="000C1259" w:rsidRDefault="000C1259" w:rsidP="0061223A">
            <w:pPr>
              <w:spacing w:line="360" w:lineRule="auto"/>
              <w:jc w:val="center"/>
              <w:rPr>
                <w:color w:val="000000"/>
              </w:rPr>
            </w:pPr>
            <w:r w:rsidRPr="000C1259">
              <w:rPr>
                <w:color w:val="000000"/>
              </w:rPr>
              <w:t>20 мин</w:t>
            </w:r>
          </w:p>
        </w:tc>
        <w:tc>
          <w:tcPr>
            <w:tcW w:w="2635" w:type="dxa"/>
          </w:tcPr>
          <w:p w:rsidR="000C1259" w:rsidRPr="000C1259" w:rsidRDefault="000C1259" w:rsidP="0061223A">
            <w:pPr>
              <w:spacing w:line="360" w:lineRule="auto"/>
              <w:jc w:val="center"/>
              <w:rPr>
                <w:color w:val="000000"/>
              </w:rPr>
            </w:pPr>
            <w:r w:rsidRPr="000C1259">
              <w:rPr>
                <w:color w:val="000000"/>
              </w:rPr>
              <w:t>Постепенный подъем, закаливание</w:t>
            </w:r>
          </w:p>
        </w:tc>
        <w:tc>
          <w:tcPr>
            <w:tcW w:w="4316" w:type="dxa"/>
          </w:tcPr>
          <w:p w:rsidR="000C1259" w:rsidRPr="00027D03" w:rsidRDefault="000C1259" w:rsidP="0061223A">
            <w:pPr>
              <w:spacing w:line="360" w:lineRule="auto"/>
              <w:jc w:val="both"/>
              <w:rPr>
                <w:color w:val="000000"/>
                <w:lang w:val="ru-RU"/>
              </w:rPr>
            </w:pPr>
            <w:r w:rsidRPr="00027D03">
              <w:rPr>
                <w:color w:val="000000"/>
                <w:lang w:val="ru-RU"/>
              </w:rPr>
              <w:t>Здоровье, Физическая культура, коммуникация, социализация, чтение художественной литературы, музыка</w:t>
            </w:r>
          </w:p>
        </w:tc>
      </w:tr>
      <w:tr w:rsidR="000C1259" w:rsidRPr="000C1259" w:rsidTr="0061223A">
        <w:tc>
          <w:tcPr>
            <w:tcW w:w="1392" w:type="dxa"/>
          </w:tcPr>
          <w:p w:rsidR="000C1259" w:rsidRPr="000C1259" w:rsidRDefault="000C1259" w:rsidP="0061223A">
            <w:pPr>
              <w:spacing w:line="360" w:lineRule="auto"/>
              <w:jc w:val="center"/>
              <w:rPr>
                <w:color w:val="000000"/>
              </w:rPr>
            </w:pPr>
            <w:r w:rsidRPr="000C1259">
              <w:rPr>
                <w:color w:val="000000"/>
              </w:rPr>
              <w:lastRenderedPageBreak/>
              <w:t>15.20-15.30</w:t>
            </w:r>
          </w:p>
        </w:tc>
        <w:tc>
          <w:tcPr>
            <w:tcW w:w="1254" w:type="dxa"/>
          </w:tcPr>
          <w:p w:rsidR="000C1259" w:rsidRPr="000C1259" w:rsidRDefault="000C1259" w:rsidP="0061223A">
            <w:pPr>
              <w:spacing w:line="360" w:lineRule="auto"/>
              <w:jc w:val="center"/>
              <w:rPr>
                <w:color w:val="000000"/>
              </w:rPr>
            </w:pPr>
            <w:r w:rsidRPr="000C1259">
              <w:rPr>
                <w:color w:val="000000"/>
              </w:rPr>
              <w:t>10 мин</w:t>
            </w:r>
          </w:p>
        </w:tc>
        <w:tc>
          <w:tcPr>
            <w:tcW w:w="2635" w:type="dxa"/>
          </w:tcPr>
          <w:p w:rsidR="000C1259" w:rsidRPr="000C1259" w:rsidRDefault="000C1259" w:rsidP="0061223A">
            <w:pPr>
              <w:spacing w:line="360" w:lineRule="auto"/>
              <w:jc w:val="center"/>
              <w:rPr>
                <w:color w:val="000000"/>
              </w:rPr>
            </w:pPr>
            <w:r w:rsidRPr="000C1259">
              <w:rPr>
                <w:color w:val="000000"/>
              </w:rPr>
              <w:t>Подготовка к полднику, полдник</w:t>
            </w:r>
          </w:p>
        </w:tc>
        <w:tc>
          <w:tcPr>
            <w:tcW w:w="4316" w:type="dxa"/>
          </w:tcPr>
          <w:p w:rsidR="000C1259" w:rsidRPr="00027D03" w:rsidRDefault="000C1259" w:rsidP="0061223A">
            <w:pPr>
              <w:spacing w:line="360" w:lineRule="auto"/>
              <w:jc w:val="both"/>
              <w:rPr>
                <w:color w:val="000000"/>
                <w:lang w:val="ru-RU"/>
              </w:rPr>
            </w:pPr>
            <w:r w:rsidRPr="00027D03">
              <w:rPr>
                <w:color w:val="000000"/>
                <w:lang w:val="ru-RU"/>
              </w:rPr>
              <w:t>Самообслуживание, безопасность, КГН, здоровье, социализация, коммуникация</w:t>
            </w:r>
          </w:p>
        </w:tc>
      </w:tr>
      <w:tr w:rsidR="000C1259" w:rsidRPr="000C1259" w:rsidTr="0061223A">
        <w:tc>
          <w:tcPr>
            <w:tcW w:w="1392" w:type="dxa"/>
          </w:tcPr>
          <w:p w:rsidR="000C1259" w:rsidRPr="000C1259" w:rsidRDefault="000C1259" w:rsidP="0061223A">
            <w:pPr>
              <w:spacing w:line="360" w:lineRule="auto"/>
              <w:jc w:val="center"/>
              <w:rPr>
                <w:color w:val="000000"/>
              </w:rPr>
            </w:pPr>
            <w:r w:rsidRPr="000C1259">
              <w:rPr>
                <w:color w:val="000000"/>
              </w:rPr>
              <w:t>15.30-16.40</w:t>
            </w:r>
          </w:p>
        </w:tc>
        <w:tc>
          <w:tcPr>
            <w:tcW w:w="1254" w:type="dxa"/>
          </w:tcPr>
          <w:p w:rsidR="000C1259" w:rsidRPr="000C1259" w:rsidRDefault="000C1259" w:rsidP="0061223A">
            <w:pPr>
              <w:spacing w:line="360" w:lineRule="auto"/>
              <w:jc w:val="center"/>
              <w:rPr>
                <w:color w:val="000000"/>
              </w:rPr>
            </w:pPr>
            <w:r w:rsidRPr="000C1259">
              <w:rPr>
                <w:color w:val="000000"/>
              </w:rPr>
              <w:t>70 мин</w:t>
            </w:r>
          </w:p>
        </w:tc>
        <w:tc>
          <w:tcPr>
            <w:tcW w:w="2635" w:type="dxa"/>
          </w:tcPr>
          <w:p w:rsidR="000C1259" w:rsidRPr="00027D03" w:rsidRDefault="000C1259" w:rsidP="0061223A">
            <w:pPr>
              <w:spacing w:line="360" w:lineRule="auto"/>
              <w:jc w:val="center"/>
              <w:rPr>
                <w:color w:val="000000"/>
                <w:lang w:val="ru-RU"/>
              </w:rPr>
            </w:pPr>
            <w:r w:rsidRPr="00027D03">
              <w:rPr>
                <w:color w:val="000000"/>
                <w:lang w:val="ru-RU"/>
              </w:rPr>
              <w:t>Игры, самостоятельная деятельность, досуги, общение</w:t>
            </w:r>
          </w:p>
        </w:tc>
        <w:tc>
          <w:tcPr>
            <w:tcW w:w="4316" w:type="dxa"/>
          </w:tcPr>
          <w:p w:rsidR="000C1259" w:rsidRPr="00027D03" w:rsidRDefault="000C1259" w:rsidP="0061223A">
            <w:pPr>
              <w:spacing w:line="360" w:lineRule="auto"/>
              <w:jc w:val="both"/>
              <w:rPr>
                <w:color w:val="000000"/>
                <w:lang w:val="ru-RU"/>
              </w:rPr>
            </w:pPr>
            <w:r w:rsidRPr="00027D03">
              <w:rPr>
                <w:color w:val="000000"/>
                <w:lang w:val="ru-RU"/>
              </w:rPr>
              <w:t>Игры ролевые, дидактические (социализация, познание), чтение художественной литературы, музыка, художественное творчество</w:t>
            </w:r>
          </w:p>
        </w:tc>
      </w:tr>
      <w:tr w:rsidR="000C1259" w:rsidRPr="000C1259" w:rsidTr="0061223A">
        <w:tc>
          <w:tcPr>
            <w:tcW w:w="1392" w:type="dxa"/>
          </w:tcPr>
          <w:p w:rsidR="000C1259" w:rsidRPr="000C1259" w:rsidRDefault="000C1259" w:rsidP="0061223A">
            <w:pPr>
              <w:spacing w:line="360" w:lineRule="auto"/>
              <w:jc w:val="center"/>
              <w:rPr>
                <w:color w:val="000000"/>
              </w:rPr>
            </w:pPr>
            <w:r w:rsidRPr="000C1259">
              <w:rPr>
                <w:color w:val="000000"/>
              </w:rPr>
              <w:t>16.40-17.00</w:t>
            </w:r>
          </w:p>
        </w:tc>
        <w:tc>
          <w:tcPr>
            <w:tcW w:w="1254" w:type="dxa"/>
          </w:tcPr>
          <w:p w:rsidR="000C1259" w:rsidRPr="000C1259" w:rsidRDefault="000C1259" w:rsidP="0061223A">
            <w:pPr>
              <w:spacing w:line="360" w:lineRule="auto"/>
              <w:jc w:val="center"/>
              <w:rPr>
                <w:color w:val="000000"/>
              </w:rPr>
            </w:pPr>
            <w:r w:rsidRPr="000C1259">
              <w:rPr>
                <w:color w:val="000000"/>
              </w:rPr>
              <w:t>20 мин</w:t>
            </w:r>
          </w:p>
        </w:tc>
        <w:tc>
          <w:tcPr>
            <w:tcW w:w="2635" w:type="dxa"/>
          </w:tcPr>
          <w:p w:rsidR="000C1259" w:rsidRPr="000C1259" w:rsidRDefault="000C1259" w:rsidP="0061223A">
            <w:pPr>
              <w:spacing w:line="360" w:lineRule="auto"/>
              <w:jc w:val="center"/>
              <w:rPr>
                <w:color w:val="000000"/>
              </w:rPr>
            </w:pPr>
            <w:r w:rsidRPr="000C1259">
              <w:rPr>
                <w:color w:val="000000"/>
              </w:rPr>
              <w:t>Подготовка к ужину, ужин</w:t>
            </w:r>
          </w:p>
        </w:tc>
        <w:tc>
          <w:tcPr>
            <w:tcW w:w="4316" w:type="dxa"/>
          </w:tcPr>
          <w:p w:rsidR="000C1259" w:rsidRPr="00027D03" w:rsidRDefault="000C1259" w:rsidP="0061223A">
            <w:pPr>
              <w:spacing w:line="360" w:lineRule="auto"/>
              <w:jc w:val="both"/>
              <w:rPr>
                <w:color w:val="000000"/>
                <w:lang w:val="ru-RU"/>
              </w:rPr>
            </w:pPr>
            <w:r w:rsidRPr="00027D03">
              <w:rPr>
                <w:color w:val="000000"/>
                <w:lang w:val="ru-RU"/>
              </w:rPr>
              <w:t>КГН, самообслуживание, здоровье, коммуникация, чтение художественной литературы</w:t>
            </w:r>
          </w:p>
        </w:tc>
      </w:tr>
      <w:tr w:rsidR="000C1259" w:rsidRPr="000C1259" w:rsidTr="0061223A">
        <w:tc>
          <w:tcPr>
            <w:tcW w:w="1392" w:type="dxa"/>
          </w:tcPr>
          <w:p w:rsidR="000C1259" w:rsidRPr="000C1259" w:rsidRDefault="000C1259" w:rsidP="0061223A">
            <w:pPr>
              <w:spacing w:line="360" w:lineRule="auto"/>
              <w:jc w:val="center"/>
              <w:rPr>
                <w:color w:val="000000"/>
              </w:rPr>
            </w:pPr>
            <w:r w:rsidRPr="000C1259">
              <w:rPr>
                <w:color w:val="000000"/>
              </w:rPr>
              <w:t>17.00-18.00</w:t>
            </w:r>
          </w:p>
        </w:tc>
        <w:tc>
          <w:tcPr>
            <w:tcW w:w="1254" w:type="dxa"/>
          </w:tcPr>
          <w:p w:rsidR="000C1259" w:rsidRPr="000C1259" w:rsidRDefault="000C1259" w:rsidP="0061223A">
            <w:pPr>
              <w:spacing w:line="360" w:lineRule="auto"/>
              <w:jc w:val="center"/>
              <w:rPr>
                <w:color w:val="000000"/>
              </w:rPr>
            </w:pPr>
            <w:r w:rsidRPr="000C1259">
              <w:rPr>
                <w:color w:val="000000"/>
              </w:rPr>
              <w:t>60 мин</w:t>
            </w:r>
          </w:p>
        </w:tc>
        <w:tc>
          <w:tcPr>
            <w:tcW w:w="2635" w:type="dxa"/>
          </w:tcPr>
          <w:p w:rsidR="000C1259" w:rsidRPr="00027D03" w:rsidRDefault="000C1259" w:rsidP="0061223A">
            <w:pPr>
              <w:spacing w:line="360" w:lineRule="auto"/>
              <w:jc w:val="center"/>
              <w:rPr>
                <w:color w:val="000000"/>
                <w:lang w:val="ru-RU"/>
              </w:rPr>
            </w:pPr>
            <w:r w:rsidRPr="00027D03">
              <w:rPr>
                <w:color w:val="000000"/>
                <w:lang w:val="ru-RU"/>
              </w:rPr>
              <w:t>Подготовка к прогулке, прогулка</w:t>
            </w:r>
          </w:p>
          <w:p w:rsidR="000C1259" w:rsidRPr="00027D03" w:rsidRDefault="000C1259" w:rsidP="0061223A">
            <w:pPr>
              <w:spacing w:line="360" w:lineRule="auto"/>
              <w:jc w:val="center"/>
              <w:rPr>
                <w:color w:val="000000"/>
                <w:lang w:val="ru-RU"/>
              </w:rPr>
            </w:pPr>
            <w:r w:rsidRPr="00027D03">
              <w:rPr>
                <w:color w:val="000000"/>
                <w:lang w:val="ru-RU"/>
              </w:rPr>
              <w:t xml:space="preserve">Уход детей домой </w:t>
            </w:r>
          </w:p>
        </w:tc>
        <w:tc>
          <w:tcPr>
            <w:tcW w:w="4316" w:type="dxa"/>
          </w:tcPr>
          <w:p w:rsidR="000C1259" w:rsidRPr="00027D03" w:rsidRDefault="000C1259" w:rsidP="0061223A">
            <w:pPr>
              <w:spacing w:line="360" w:lineRule="auto"/>
              <w:jc w:val="both"/>
              <w:rPr>
                <w:color w:val="000000"/>
                <w:lang w:val="ru-RU"/>
              </w:rPr>
            </w:pPr>
            <w:r w:rsidRPr="00027D03">
              <w:rPr>
                <w:color w:val="000000"/>
                <w:lang w:val="ru-RU"/>
              </w:rPr>
              <w:t>Познание, труд, безопасность, социализация, физическая культура, художественное творчество.</w:t>
            </w:r>
          </w:p>
          <w:p w:rsidR="000C1259" w:rsidRPr="000C1259" w:rsidRDefault="000C1259" w:rsidP="0061223A">
            <w:pPr>
              <w:spacing w:line="360" w:lineRule="auto"/>
              <w:jc w:val="both"/>
              <w:rPr>
                <w:color w:val="000000"/>
              </w:rPr>
            </w:pPr>
            <w:r w:rsidRPr="000C1259">
              <w:rPr>
                <w:color w:val="000000"/>
              </w:rPr>
              <w:t>Взаимодействие с родителями.</w:t>
            </w:r>
          </w:p>
        </w:tc>
      </w:tr>
    </w:tbl>
    <w:p w:rsidR="00A57386" w:rsidRPr="00A57386" w:rsidRDefault="00A57386" w:rsidP="00E76762">
      <w:pPr>
        <w:pStyle w:val="body"/>
        <w:jc w:val="center"/>
      </w:pPr>
      <w:r w:rsidRPr="00A57386">
        <w:rPr>
          <w:b/>
          <w:i/>
        </w:rPr>
        <w:t>ОРГАНИЗАЦИЯ ДВИГАТЕЛЬНОГО РЕЖИМ</w:t>
      </w:r>
      <w:r w:rsidR="00F73398">
        <w:rPr>
          <w:b/>
          <w:i/>
        </w:rPr>
        <w:t>А В ДОУ</w:t>
      </w:r>
    </w:p>
    <w:tbl>
      <w:tblPr>
        <w:tblStyle w:val="1d"/>
        <w:tblW w:w="10060" w:type="dxa"/>
        <w:tblLayout w:type="fixed"/>
        <w:tblLook w:val="04A0" w:firstRow="1" w:lastRow="0" w:firstColumn="1" w:lastColumn="0" w:noHBand="0" w:noVBand="1"/>
      </w:tblPr>
      <w:tblGrid>
        <w:gridCol w:w="3256"/>
        <w:gridCol w:w="1701"/>
        <w:gridCol w:w="1701"/>
        <w:gridCol w:w="1701"/>
        <w:gridCol w:w="1701"/>
      </w:tblGrid>
      <w:tr w:rsidR="00A57386" w:rsidRPr="00090042" w:rsidTr="0061223A">
        <w:tc>
          <w:tcPr>
            <w:tcW w:w="3256" w:type="dxa"/>
            <w:vMerge w:val="restart"/>
            <w:hideMark/>
          </w:tcPr>
          <w:p w:rsidR="00090042" w:rsidRDefault="00090042" w:rsidP="0061223A">
            <w:pPr>
              <w:spacing w:line="360" w:lineRule="auto"/>
              <w:jc w:val="center"/>
              <w:rPr>
                <w:b/>
              </w:rPr>
            </w:pPr>
          </w:p>
          <w:p w:rsidR="00A57386" w:rsidRPr="00090042" w:rsidRDefault="00A57386" w:rsidP="0061223A">
            <w:pPr>
              <w:spacing w:line="360" w:lineRule="auto"/>
              <w:jc w:val="center"/>
              <w:rPr>
                <w:b/>
              </w:rPr>
            </w:pPr>
            <w:r w:rsidRPr="00090042">
              <w:rPr>
                <w:b/>
              </w:rPr>
              <w:t>Формы организации</w:t>
            </w:r>
          </w:p>
        </w:tc>
        <w:tc>
          <w:tcPr>
            <w:tcW w:w="3402" w:type="dxa"/>
            <w:gridSpan w:val="2"/>
            <w:hideMark/>
          </w:tcPr>
          <w:p w:rsidR="00A57386" w:rsidRPr="00090042" w:rsidRDefault="00A57386" w:rsidP="0061223A">
            <w:pPr>
              <w:spacing w:line="360" w:lineRule="auto"/>
              <w:jc w:val="center"/>
              <w:rPr>
                <w:b/>
              </w:rPr>
            </w:pPr>
            <w:r w:rsidRPr="00090042">
              <w:rPr>
                <w:b/>
              </w:rPr>
              <w:t>Младший возраст</w:t>
            </w:r>
          </w:p>
        </w:tc>
        <w:tc>
          <w:tcPr>
            <w:tcW w:w="3402" w:type="dxa"/>
            <w:gridSpan w:val="2"/>
            <w:hideMark/>
          </w:tcPr>
          <w:p w:rsidR="00A57386" w:rsidRPr="00090042" w:rsidRDefault="00A57386" w:rsidP="0061223A">
            <w:pPr>
              <w:spacing w:line="360" w:lineRule="auto"/>
              <w:jc w:val="center"/>
              <w:rPr>
                <w:b/>
              </w:rPr>
            </w:pPr>
            <w:r w:rsidRPr="00090042">
              <w:rPr>
                <w:b/>
              </w:rPr>
              <w:t>Старший возраст</w:t>
            </w:r>
          </w:p>
        </w:tc>
      </w:tr>
      <w:tr w:rsidR="00A57386" w:rsidRPr="00090042" w:rsidTr="0061223A">
        <w:tc>
          <w:tcPr>
            <w:tcW w:w="3256" w:type="dxa"/>
            <w:vMerge/>
            <w:hideMark/>
          </w:tcPr>
          <w:p w:rsidR="00A57386" w:rsidRPr="00090042" w:rsidRDefault="00A57386" w:rsidP="0061223A">
            <w:pPr>
              <w:spacing w:line="360" w:lineRule="auto"/>
              <w:rPr>
                <w:b/>
              </w:rPr>
            </w:pPr>
          </w:p>
        </w:tc>
        <w:tc>
          <w:tcPr>
            <w:tcW w:w="1701" w:type="dxa"/>
            <w:hideMark/>
          </w:tcPr>
          <w:p w:rsidR="00A57386" w:rsidRPr="00090042" w:rsidRDefault="00A57386" w:rsidP="0061223A">
            <w:pPr>
              <w:spacing w:line="360" w:lineRule="auto"/>
              <w:jc w:val="center"/>
              <w:rPr>
                <w:b/>
              </w:rPr>
            </w:pPr>
            <w:r w:rsidRPr="00090042">
              <w:rPr>
                <w:b/>
              </w:rPr>
              <w:t>Младшие</w:t>
            </w:r>
          </w:p>
          <w:p w:rsidR="00A57386" w:rsidRPr="00090042" w:rsidRDefault="00A57386" w:rsidP="0061223A">
            <w:pPr>
              <w:spacing w:line="360" w:lineRule="auto"/>
              <w:jc w:val="center"/>
              <w:rPr>
                <w:b/>
              </w:rPr>
            </w:pPr>
            <w:r w:rsidRPr="00090042">
              <w:rPr>
                <w:b/>
              </w:rPr>
              <w:t>группы</w:t>
            </w:r>
          </w:p>
        </w:tc>
        <w:tc>
          <w:tcPr>
            <w:tcW w:w="1701" w:type="dxa"/>
            <w:hideMark/>
          </w:tcPr>
          <w:p w:rsidR="00A57386" w:rsidRPr="00090042" w:rsidRDefault="00A57386" w:rsidP="0061223A">
            <w:pPr>
              <w:spacing w:line="360" w:lineRule="auto"/>
              <w:jc w:val="center"/>
              <w:rPr>
                <w:b/>
              </w:rPr>
            </w:pPr>
            <w:r w:rsidRPr="00090042">
              <w:rPr>
                <w:b/>
              </w:rPr>
              <w:t>Средние</w:t>
            </w:r>
          </w:p>
          <w:p w:rsidR="00A57386" w:rsidRPr="00090042" w:rsidRDefault="00A57386" w:rsidP="0061223A">
            <w:pPr>
              <w:spacing w:line="360" w:lineRule="auto"/>
              <w:jc w:val="center"/>
              <w:rPr>
                <w:b/>
              </w:rPr>
            </w:pPr>
            <w:r w:rsidRPr="00090042">
              <w:rPr>
                <w:b/>
              </w:rPr>
              <w:t>группы</w:t>
            </w:r>
          </w:p>
        </w:tc>
        <w:tc>
          <w:tcPr>
            <w:tcW w:w="1701" w:type="dxa"/>
            <w:hideMark/>
          </w:tcPr>
          <w:p w:rsidR="00A57386" w:rsidRPr="00090042" w:rsidRDefault="00A57386" w:rsidP="0061223A">
            <w:pPr>
              <w:spacing w:line="360" w:lineRule="auto"/>
              <w:jc w:val="center"/>
              <w:rPr>
                <w:b/>
              </w:rPr>
            </w:pPr>
            <w:r w:rsidRPr="00090042">
              <w:rPr>
                <w:b/>
              </w:rPr>
              <w:t>Старшие</w:t>
            </w:r>
          </w:p>
          <w:p w:rsidR="00A57386" w:rsidRPr="00090042" w:rsidRDefault="00A57386" w:rsidP="0061223A">
            <w:pPr>
              <w:spacing w:line="360" w:lineRule="auto"/>
              <w:jc w:val="center"/>
              <w:rPr>
                <w:b/>
              </w:rPr>
            </w:pPr>
            <w:r w:rsidRPr="00090042">
              <w:rPr>
                <w:b/>
              </w:rPr>
              <w:t>группы</w:t>
            </w:r>
          </w:p>
        </w:tc>
        <w:tc>
          <w:tcPr>
            <w:tcW w:w="1701" w:type="dxa"/>
            <w:hideMark/>
          </w:tcPr>
          <w:p w:rsidR="00A57386" w:rsidRPr="00090042" w:rsidRDefault="00A57386" w:rsidP="0061223A">
            <w:pPr>
              <w:spacing w:line="360" w:lineRule="auto"/>
              <w:jc w:val="center"/>
              <w:rPr>
                <w:b/>
              </w:rPr>
            </w:pPr>
            <w:r w:rsidRPr="00090042">
              <w:rPr>
                <w:b/>
              </w:rPr>
              <w:t>Подготовит.</w:t>
            </w:r>
          </w:p>
          <w:p w:rsidR="00A57386" w:rsidRPr="00090042" w:rsidRDefault="00A57386" w:rsidP="0061223A">
            <w:pPr>
              <w:spacing w:line="360" w:lineRule="auto"/>
              <w:jc w:val="center"/>
              <w:rPr>
                <w:b/>
              </w:rPr>
            </w:pPr>
            <w:r w:rsidRPr="00090042">
              <w:rPr>
                <w:b/>
              </w:rPr>
              <w:t>группы</w:t>
            </w:r>
          </w:p>
        </w:tc>
      </w:tr>
      <w:tr w:rsidR="00A57386" w:rsidRPr="00090042" w:rsidTr="0061223A">
        <w:tc>
          <w:tcPr>
            <w:tcW w:w="3256" w:type="dxa"/>
            <w:hideMark/>
          </w:tcPr>
          <w:p w:rsidR="00A57386" w:rsidRPr="00090042" w:rsidRDefault="00A57386" w:rsidP="0061223A">
            <w:pPr>
              <w:spacing w:line="360" w:lineRule="auto"/>
              <w:rPr>
                <w:b/>
              </w:rPr>
            </w:pPr>
            <w:r w:rsidRPr="00090042">
              <w:rPr>
                <w:b/>
              </w:rPr>
              <w:t>Организованная деятельность</w:t>
            </w:r>
          </w:p>
        </w:tc>
        <w:tc>
          <w:tcPr>
            <w:tcW w:w="1701" w:type="dxa"/>
          </w:tcPr>
          <w:p w:rsidR="00A57386" w:rsidRPr="00090042" w:rsidRDefault="00A57386" w:rsidP="0061223A">
            <w:pPr>
              <w:spacing w:line="360" w:lineRule="auto"/>
            </w:pPr>
          </w:p>
        </w:tc>
        <w:tc>
          <w:tcPr>
            <w:tcW w:w="1701" w:type="dxa"/>
            <w:hideMark/>
          </w:tcPr>
          <w:p w:rsidR="00A57386" w:rsidRPr="00090042" w:rsidRDefault="00A57386" w:rsidP="0061223A">
            <w:pPr>
              <w:spacing w:line="360" w:lineRule="auto"/>
            </w:pPr>
            <w:r w:rsidRPr="00090042">
              <w:t>6 часов в неделю</w:t>
            </w:r>
          </w:p>
        </w:tc>
        <w:tc>
          <w:tcPr>
            <w:tcW w:w="3402" w:type="dxa"/>
            <w:gridSpan w:val="2"/>
            <w:hideMark/>
          </w:tcPr>
          <w:p w:rsidR="00A57386" w:rsidRPr="00090042" w:rsidRDefault="00A57386" w:rsidP="0061223A">
            <w:pPr>
              <w:spacing w:line="360" w:lineRule="auto"/>
            </w:pPr>
            <w:r w:rsidRPr="00090042">
              <w:t>8 часов в неделю</w:t>
            </w:r>
          </w:p>
        </w:tc>
      </w:tr>
      <w:tr w:rsidR="00A57386" w:rsidRPr="00090042" w:rsidTr="0061223A">
        <w:tc>
          <w:tcPr>
            <w:tcW w:w="3256" w:type="dxa"/>
            <w:hideMark/>
          </w:tcPr>
          <w:p w:rsidR="00A57386" w:rsidRPr="00090042" w:rsidRDefault="00A57386" w:rsidP="0061223A">
            <w:pPr>
              <w:spacing w:line="360" w:lineRule="auto"/>
              <w:rPr>
                <w:b/>
              </w:rPr>
            </w:pPr>
            <w:r w:rsidRPr="00090042">
              <w:rPr>
                <w:b/>
              </w:rPr>
              <w:t>Утренняя гимнастика</w:t>
            </w:r>
          </w:p>
        </w:tc>
        <w:tc>
          <w:tcPr>
            <w:tcW w:w="1701" w:type="dxa"/>
            <w:hideMark/>
          </w:tcPr>
          <w:p w:rsidR="00A57386" w:rsidRPr="00090042" w:rsidRDefault="00A57386" w:rsidP="0061223A">
            <w:pPr>
              <w:spacing w:line="360" w:lineRule="auto"/>
            </w:pPr>
            <w:r w:rsidRPr="00090042">
              <w:t>6-8 минут</w:t>
            </w:r>
          </w:p>
        </w:tc>
        <w:tc>
          <w:tcPr>
            <w:tcW w:w="1701" w:type="dxa"/>
            <w:hideMark/>
          </w:tcPr>
          <w:p w:rsidR="00A57386" w:rsidRPr="00090042" w:rsidRDefault="00A57386" w:rsidP="0061223A">
            <w:pPr>
              <w:spacing w:line="360" w:lineRule="auto"/>
            </w:pPr>
            <w:r w:rsidRPr="00090042">
              <w:t>6-8 минут</w:t>
            </w:r>
          </w:p>
        </w:tc>
        <w:tc>
          <w:tcPr>
            <w:tcW w:w="1701" w:type="dxa"/>
            <w:hideMark/>
          </w:tcPr>
          <w:p w:rsidR="00A57386" w:rsidRPr="00090042" w:rsidRDefault="00A57386" w:rsidP="0061223A">
            <w:pPr>
              <w:spacing w:line="360" w:lineRule="auto"/>
            </w:pPr>
            <w:r w:rsidRPr="00090042">
              <w:t>8- 10 минут</w:t>
            </w:r>
          </w:p>
        </w:tc>
        <w:tc>
          <w:tcPr>
            <w:tcW w:w="1701" w:type="dxa"/>
            <w:hideMark/>
          </w:tcPr>
          <w:p w:rsidR="00A57386" w:rsidRPr="00090042" w:rsidRDefault="00A57386" w:rsidP="0061223A">
            <w:pPr>
              <w:spacing w:line="360" w:lineRule="auto"/>
            </w:pPr>
            <w:r w:rsidRPr="00090042">
              <w:t>10- 12 минут</w:t>
            </w:r>
          </w:p>
        </w:tc>
      </w:tr>
      <w:tr w:rsidR="00A57386" w:rsidRPr="00090042" w:rsidTr="0061223A">
        <w:tc>
          <w:tcPr>
            <w:tcW w:w="3256" w:type="dxa"/>
            <w:hideMark/>
          </w:tcPr>
          <w:p w:rsidR="00A57386" w:rsidRPr="00090042" w:rsidRDefault="00A57386" w:rsidP="0061223A">
            <w:pPr>
              <w:spacing w:line="360" w:lineRule="auto"/>
              <w:rPr>
                <w:b/>
              </w:rPr>
            </w:pPr>
            <w:r w:rsidRPr="00090042">
              <w:rPr>
                <w:b/>
              </w:rPr>
              <w:t>Дозированный бег</w:t>
            </w:r>
          </w:p>
        </w:tc>
        <w:tc>
          <w:tcPr>
            <w:tcW w:w="1701" w:type="dxa"/>
          </w:tcPr>
          <w:p w:rsidR="00A57386" w:rsidRPr="00090042" w:rsidRDefault="00A57386" w:rsidP="0061223A">
            <w:pPr>
              <w:spacing w:line="360" w:lineRule="auto"/>
            </w:pPr>
          </w:p>
        </w:tc>
        <w:tc>
          <w:tcPr>
            <w:tcW w:w="1701" w:type="dxa"/>
            <w:hideMark/>
          </w:tcPr>
          <w:p w:rsidR="00A57386" w:rsidRPr="00090042" w:rsidRDefault="00A57386" w:rsidP="0061223A">
            <w:pPr>
              <w:spacing w:line="360" w:lineRule="auto"/>
            </w:pPr>
            <w:r w:rsidRPr="00090042">
              <w:t>3-4 минуты</w:t>
            </w:r>
          </w:p>
        </w:tc>
        <w:tc>
          <w:tcPr>
            <w:tcW w:w="1701" w:type="dxa"/>
            <w:hideMark/>
          </w:tcPr>
          <w:p w:rsidR="00A57386" w:rsidRPr="00090042" w:rsidRDefault="00A57386" w:rsidP="0061223A">
            <w:pPr>
              <w:spacing w:line="360" w:lineRule="auto"/>
            </w:pPr>
            <w:r w:rsidRPr="00090042">
              <w:t>5-6 минут</w:t>
            </w:r>
          </w:p>
        </w:tc>
        <w:tc>
          <w:tcPr>
            <w:tcW w:w="1701" w:type="dxa"/>
            <w:hideMark/>
          </w:tcPr>
          <w:p w:rsidR="00A57386" w:rsidRPr="00090042" w:rsidRDefault="00A57386" w:rsidP="0061223A">
            <w:pPr>
              <w:spacing w:line="360" w:lineRule="auto"/>
            </w:pPr>
            <w:r w:rsidRPr="00090042">
              <w:t>7-8 минут</w:t>
            </w:r>
          </w:p>
        </w:tc>
      </w:tr>
      <w:tr w:rsidR="00A57386" w:rsidRPr="00090042" w:rsidTr="0061223A">
        <w:tc>
          <w:tcPr>
            <w:tcW w:w="3256" w:type="dxa"/>
            <w:hideMark/>
          </w:tcPr>
          <w:p w:rsidR="00A57386" w:rsidRPr="00090042" w:rsidRDefault="00A57386" w:rsidP="0061223A">
            <w:pPr>
              <w:spacing w:line="360" w:lineRule="auto"/>
              <w:rPr>
                <w:b/>
              </w:rPr>
            </w:pPr>
            <w:r w:rsidRPr="00090042">
              <w:rPr>
                <w:b/>
              </w:rPr>
              <w:t>Упражнения после дневного сна</w:t>
            </w:r>
          </w:p>
        </w:tc>
        <w:tc>
          <w:tcPr>
            <w:tcW w:w="1701" w:type="dxa"/>
            <w:hideMark/>
          </w:tcPr>
          <w:p w:rsidR="00A57386" w:rsidRPr="00090042" w:rsidRDefault="00A57386" w:rsidP="0061223A">
            <w:pPr>
              <w:spacing w:line="360" w:lineRule="auto"/>
            </w:pPr>
            <w:r w:rsidRPr="00090042">
              <w:t>5- 10 минут</w:t>
            </w:r>
          </w:p>
        </w:tc>
        <w:tc>
          <w:tcPr>
            <w:tcW w:w="1701" w:type="dxa"/>
            <w:hideMark/>
          </w:tcPr>
          <w:p w:rsidR="00A57386" w:rsidRPr="00090042" w:rsidRDefault="00A57386" w:rsidP="0061223A">
            <w:pPr>
              <w:spacing w:line="360" w:lineRule="auto"/>
            </w:pPr>
            <w:r w:rsidRPr="00090042">
              <w:t>5- 10 минут</w:t>
            </w:r>
          </w:p>
        </w:tc>
        <w:tc>
          <w:tcPr>
            <w:tcW w:w="1701" w:type="dxa"/>
            <w:hideMark/>
          </w:tcPr>
          <w:p w:rsidR="00A57386" w:rsidRPr="00090042" w:rsidRDefault="00A57386" w:rsidP="0061223A">
            <w:pPr>
              <w:spacing w:line="360" w:lineRule="auto"/>
            </w:pPr>
            <w:r w:rsidRPr="00090042">
              <w:t>5-10 минут</w:t>
            </w:r>
          </w:p>
        </w:tc>
        <w:tc>
          <w:tcPr>
            <w:tcW w:w="1701" w:type="dxa"/>
            <w:hideMark/>
          </w:tcPr>
          <w:p w:rsidR="00A57386" w:rsidRPr="00090042" w:rsidRDefault="00A57386" w:rsidP="0061223A">
            <w:pPr>
              <w:spacing w:line="360" w:lineRule="auto"/>
            </w:pPr>
            <w:r w:rsidRPr="00090042">
              <w:t>5-10 минут</w:t>
            </w:r>
          </w:p>
        </w:tc>
      </w:tr>
      <w:tr w:rsidR="00A57386" w:rsidRPr="00090042" w:rsidTr="0061223A">
        <w:tc>
          <w:tcPr>
            <w:tcW w:w="3256" w:type="dxa"/>
            <w:vMerge w:val="restart"/>
            <w:hideMark/>
          </w:tcPr>
          <w:p w:rsidR="00A57386" w:rsidRPr="00090042" w:rsidRDefault="00A57386" w:rsidP="0061223A">
            <w:pPr>
              <w:spacing w:line="360" w:lineRule="auto"/>
              <w:rPr>
                <w:b/>
              </w:rPr>
            </w:pPr>
            <w:r w:rsidRPr="00090042">
              <w:rPr>
                <w:b/>
              </w:rPr>
              <w:t>Подвижные игры</w:t>
            </w:r>
          </w:p>
        </w:tc>
        <w:tc>
          <w:tcPr>
            <w:tcW w:w="6804" w:type="dxa"/>
            <w:gridSpan w:val="4"/>
            <w:hideMark/>
          </w:tcPr>
          <w:p w:rsidR="00A57386" w:rsidRPr="00027D03" w:rsidRDefault="00A57386" w:rsidP="0061223A">
            <w:pPr>
              <w:spacing w:line="360" w:lineRule="auto"/>
              <w:jc w:val="center"/>
              <w:rPr>
                <w:lang w:val="ru-RU"/>
              </w:rPr>
            </w:pPr>
            <w:r w:rsidRPr="00027D03">
              <w:rPr>
                <w:lang w:val="ru-RU"/>
              </w:rPr>
              <w:t>не менее 2-4 раз в день</w:t>
            </w:r>
          </w:p>
        </w:tc>
      </w:tr>
      <w:tr w:rsidR="00A57386" w:rsidRPr="00090042" w:rsidTr="0061223A">
        <w:tc>
          <w:tcPr>
            <w:tcW w:w="3256" w:type="dxa"/>
            <w:vMerge/>
            <w:hideMark/>
          </w:tcPr>
          <w:p w:rsidR="00A57386" w:rsidRPr="00027D03" w:rsidRDefault="00A57386" w:rsidP="0061223A">
            <w:pPr>
              <w:spacing w:line="360" w:lineRule="auto"/>
              <w:rPr>
                <w:b/>
                <w:lang w:val="ru-RU"/>
              </w:rPr>
            </w:pPr>
          </w:p>
        </w:tc>
        <w:tc>
          <w:tcPr>
            <w:tcW w:w="1701" w:type="dxa"/>
            <w:hideMark/>
          </w:tcPr>
          <w:p w:rsidR="00A57386" w:rsidRPr="00090042" w:rsidRDefault="00A57386" w:rsidP="0061223A">
            <w:pPr>
              <w:spacing w:line="360" w:lineRule="auto"/>
            </w:pPr>
            <w:r w:rsidRPr="00090042">
              <w:t>6-8 минут</w:t>
            </w:r>
          </w:p>
        </w:tc>
        <w:tc>
          <w:tcPr>
            <w:tcW w:w="1701" w:type="dxa"/>
            <w:hideMark/>
          </w:tcPr>
          <w:p w:rsidR="00A57386" w:rsidRPr="00090042" w:rsidRDefault="00A57386" w:rsidP="0061223A">
            <w:pPr>
              <w:spacing w:line="360" w:lineRule="auto"/>
            </w:pPr>
            <w:r w:rsidRPr="00090042">
              <w:t>8-10 минут</w:t>
            </w:r>
          </w:p>
        </w:tc>
        <w:tc>
          <w:tcPr>
            <w:tcW w:w="1701" w:type="dxa"/>
            <w:hideMark/>
          </w:tcPr>
          <w:p w:rsidR="00A57386" w:rsidRPr="00090042" w:rsidRDefault="00A57386" w:rsidP="0061223A">
            <w:pPr>
              <w:spacing w:line="360" w:lineRule="auto"/>
            </w:pPr>
            <w:r w:rsidRPr="00090042">
              <w:t>10-15 минут</w:t>
            </w:r>
          </w:p>
        </w:tc>
        <w:tc>
          <w:tcPr>
            <w:tcW w:w="1701" w:type="dxa"/>
            <w:hideMark/>
          </w:tcPr>
          <w:p w:rsidR="00A57386" w:rsidRPr="00090042" w:rsidRDefault="00A57386" w:rsidP="0061223A">
            <w:pPr>
              <w:spacing w:line="360" w:lineRule="auto"/>
            </w:pPr>
            <w:r w:rsidRPr="00090042">
              <w:t>10- 15 минут</w:t>
            </w:r>
          </w:p>
        </w:tc>
      </w:tr>
      <w:tr w:rsidR="00A57386" w:rsidRPr="00090042" w:rsidTr="0061223A">
        <w:tc>
          <w:tcPr>
            <w:tcW w:w="3256" w:type="dxa"/>
            <w:hideMark/>
          </w:tcPr>
          <w:p w:rsidR="00A57386" w:rsidRPr="00090042" w:rsidRDefault="00A57386" w:rsidP="0061223A">
            <w:pPr>
              <w:spacing w:line="360" w:lineRule="auto"/>
              <w:rPr>
                <w:b/>
              </w:rPr>
            </w:pPr>
            <w:r w:rsidRPr="00090042">
              <w:rPr>
                <w:b/>
              </w:rPr>
              <w:t>Спортивные игры</w:t>
            </w:r>
          </w:p>
        </w:tc>
        <w:tc>
          <w:tcPr>
            <w:tcW w:w="1701" w:type="dxa"/>
          </w:tcPr>
          <w:p w:rsidR="00A57386" w:rsidRPr="00090042" w:rsidRDefault="00A57386" w:rsidP="0061223A">
            <w:pPr>
              <w:spacing w:line="360" w:lineRule="auto"/>
            </w:pPr>
          </w:p>
        </w:tc>
        <w:tc>
          <w:tcPr>
            <w:tcW w:w="5103" w:type="dxa"/>
            <w:gridSpan w:val="3"/>
            <w:hideMark/>
          </w:tcPr>
          <w:p w:rsidR="00A57386" w:rsidRPr="00027D03" w:rsidRDefault="00A57386" w:rsidP="0061223A">
            <w:pPr>
              <w:spacing w:line="360" w:lineRule="auto"/>
              <w:rPr>
                <w:lang w:val="ru-RU"/>
              </w:rPr>
            </w:pPr>
            <w:r w:rsidRPr="00027D03">
              <w:rPr>
                <w:lang w:val="ru-RU"/>
              </w:rPr>
              <w:t>Целенаправленное обучение педагогом не реже 1 раза в неделю</w:t>
            </w:r>
          </w:p>
        </w:tc>
      </w:tr>
      <w:tr w:rsidR="00A57386" w:rsidRPr="00090042" w:rsidTr="0061223A">
        <w:tc>
          <w:tcPr>
            <w:tcW w:w="3256" w:type="dxa"/>
            <w:vMerge w:val="restart"/>
            <w:hideMark/>
          </w:tcPr>
          <w:p w:rsidR="00A57386" w:rsidRPr="00090042" w:rsidRDefault="00A57386" w:rsidP="0061223A">
            <w:pPr>
              <w:spacing w:line="360" w:lineRule="auto"/>
              <w:rPr>
                <w:b/>
              </w:rPr>
            </w:pPr>
            <w:r w:rsidRPr="00090042">
              <w:rPr>
                <w:b/>
              </w:rPr>
              <w:t>Спортивные упражнения</w:t>
            </w:r>
          </w:p>
        </w:tc>
        <w:tc>
          <w:tcPr>
            <w:tcW w:w="6804" w:type="dxa"/>
            <w:gridSpan w:val="4"/>
            <w:hideMark/>
          </w:tcPr>
          <w:p w:rsidR="00A57386" w:rsidRPr="00027D03" w:rsidRDefault="00A57386" w:rsidP="0061223A">
            <w:pPr>
              <w:spacing w:line="360" w:lineRule="auto"/>
              <w:rPr>
                <w:lang w:val="ru-RU"/>
              </w:rPr>
            </w:pPr>
            <w:r w:rsidRPr="00027D03">
              <w:rPr>
                <w:lang w:val="ru-RU"/>
              </w:rPr>
              <w:t>Целенаправленное обучение не реже 2 раза в неделю</w:t>
            </w:r>
          </w:p>
        </w:tc>
      </w:tr>
      <w:tr w:rsidR="00A57386" w:rsidRPr="00090042" w:rsidTr="0061223A">
        <w:tc>
          <w:tcPr>
            <w:tcW w:w="3256" w:type="dxa"/>
            <w:vMerge/>
            <w:hideMark/>
          </w:tcPr>
          <w:p w:rsidR="00A57386" w:rsidRPr="00027D03" w:rsidRDefault="00A57386" w:rsidP="0061223A">
            <w:pPr>
              <w:spacing w:line="360" w:lineRule="auto"/>
              <w:rPr>
                <w:b/>
                <w:lang w:val="ru-RU"/>
              </w:rPr>
            </w:pPr>
          </w:p>
        </w:tc>
        <w:tc>
          <w:tcPr>
            <w:tcW w:w="1701" w:type="dxa"/>
          </w:tcPr>
          <w:p w:rsidR="00A57386" w:rsidRPr="00027D03" w:rsidRDefault="00A57386" w:rsidP="0061223A">
            <w:pPr>
              <w:spacing w:line="360" w:lineRule="auto"/>
              <w:rPr>
                <w:lang w:val="ru-RU"/>
              </w:rPr>
            </w:pPr>
          </w:p>
        </w:tc>
        <w:tc>
          <w:tcPr>
            <w:tcW w:w="1701" w:type="dxa"/>
            <w:hideMark/>
          </w:tcPr>
          <w:p w:rsidR="00A57386" w:rsidRPr="00090042" w:rsidRDefault="00A57386" w:rsidP="0061223A">
            <w:pPr>
              <w:spacing w:line="360" w:lineRule="auto"/>
            </w:pPr>
            <w:r w:rsidRPr="00090042">
              <w:t>8-12 минут</w:t>
            </w:r>
          </w:p>
        </w:tc>
        <w:tc>
          <w:tcPr>
            <w:tcW w:w="1701" w:type="dxa"/>
            <w:hideMark/>
          </w:tcPr>
          <w:p w:rsidR="00A57386" w:rsidRPr="00090042" w:rsidRDefault="00A57386" w:rsidP="0061223A">
            <w:pPr>
              <w:spacing w:line="360" w:lineRule="auto"/>
            </w:pPr>
            <w:r w:rsidRPr="00090042">
              <w:t>8-15 минут</w:t>
            </w:r>
          </w:p>
        </w:tc>
        <w:tc>
          <w:tcPr>
            <w:tcW w:w="1701" w:type="dxa"/>
            <w:hideMark/>
          </w:tcPr>
          <w:p w:rsidR="00A57386" w:rsidRPr="00090042" w:rsidRDefault="00A57386" w:rsidP="0061223A">
            <w:pPr>
              <w:spacing w:line="360" w:lineRule="auto"/>
            </w:pPr>
            <w:r w:rsidRPr="00090042">
              <w:t>8-15 минут</w:t>
            </w:r>
          </w:p>
        </w:tc>
      </w:tr>
      <w:tr w:rsidR="00A57386" w:rsidRPr="00090042" w:rsidTr="0061223A">
        <w:tc>
          <w:tcPr>
            <w:tcW w:w="3256" w:type="dxa"/>
            <w:vMerge w:val="restart"/>
            <w:hideMark/>
          </w:tcPr>
          <w:p w:rsidR="00A57386" w:rsidRPr="00090042" w:rsidRDefault="00A57386" w:rsidP="0061223A">
            <w:pPr>
              <w:spacing w:line="360" w:lineRule="auto"/>
              <w:rPr>
                <w:b/>
              </w:rPr>
            </w:pPr>
            <w:r w:rsidRPr="00090042">
              <w:rPr>
                <w:b/>
              </w:rPr>
              <w:t>Физкультурные упражнения на прогулке</w:t>
            </w:r>
          </w:p>
        </w:tc>
        <w:tc>
          <w:tcPr>
            <w:tcW w:w="6804" w:type="dxa"/>
            <w:gridSpan w:val="4"/>
            <w:hideMark/>
          </w:tcPr>
          <w:p w:rsidR="00A57386" w:rsidRPr="00090042" w:rsidRDefault="00A57386" w:rsidP="0061223A">
            <w:pPr>
              <w:spacing w:line="360" w:lineRule="auto"/>
              <w:jc w:val="center"/>
            </w:pPr>
            <w:r w:rsidRPr="00090042">
              <w:t>Ежедневно</w:t>
            </w:r>
          </w:p>
        </w:tc>
      </w:tr>
      <w:tr w:rsidR="00A57386" w:rsidRPr="00090042" w:rsidTr="0061223A">
        <w:tc>
          <w:tcPr>
            <w:tcW w:w="3256" w:type="dxa"/>
            <w:vMerge/>
            <w:hideMark/>
          </w:tcPr>
          <w:p w:rsidR="00A57386" w:rsidRPr="00090042" w:rsidRDefault="00A57386" w:rsidP="0061223A">
            <w:pPr>
              <w:spacing w:line="360" w:lineRule="auto"/>
              <w:rPr>
                <w:b/>
              </w:rPr>
            </w:pPr>
          </w:p>
        </w:tc>
        <w:tc>
          <w:tcPr>
            <w:tcW w:w="1701" w:type="dxa"/>
            <w:hideMark/>
          </w:tcPr>
          <w:p w:rsidR="00A57386" w:rsidRPr="00090042" w:rsidRDefault="00A57386" w:rsidP="0061223A">
            <w:pPr>
              <w:spacing w:line="360" w:lineRule="auto"/>
            </w:pPr>
            <w:r w:rsidRPr="00090042">
              <w:t>5-10 мин</w:t>
            </w:r>
          </w:p>
        </w:tc>
        <w:tc>
          <w:tcPr>
            <w:tcW w:w="1701" w:type="dxa"/>
            <w:hideMark/>
          </w:tcPr>
          <w:p w:rsidR="00A57386" w:rsidRPr="00090042" w:rsidRDefault="00A57386" w:rsidP="0061223A">
            <w:pPr>
              <w:spacing w:line="360" w:lineRule="auto"/>
            </w:pPr>
            <w:r w:rsidRPr="00090042">
              <w:t>10-12 мин</w:t>
            </w:r>
          </w:p>
        </w:tc>
        <w:tc>
          <w:tcPr>
            <w:tcW w:w="1701" w:type="dxa"/>
            <w:hideMark/>
          </w:tcPr>
          <w:p w:rsidR="00A57386" w:rsidRPr="00090042" w:rsidRDefault="00A57386" w:rsidP="0061223A">
            <w:pPr>
              <w:spacing w:line="360" w:lineRule="auto"/>
            </w:pPr>
            <w:r w:rsidRPr="00090042">
              <w:t>10-15 минут</w:t>
            </w:r>
          </w:p>
        </w:tc>
        <w:tc>
          <w:tcPr>
            <w:tcW w:w="1701" w:type="dxa"/>
            <w:hideMark/>
          </w:tcPr>
          <w:p w:rsidR="00A57386" w:rsidRPr="00090042" w:rsidRDefault="00A57386" w:rsidP="0061223A">
            <w:pPr>
              <w:spacing w:line="360" w:lineRule="auto"/>
            </w:pPr>
            <w:r w:rsidRPr="00090042">
              <w:t>10-15 минут</w:t>
            </w:r>
          </w:p>
        </w:tc>
      </w:tr>
      <w:tr w:rsidR="00A57386" w:rsidRPr="00090042" w:rsidTr="0061223A">
        <w:tc>
          <w:tcPr>
            <w:tcW w:w="3256" w:type="dxa"/>
            <w:vMerge w:val="restart"/>
            <w:hideMark/>
          </w:tcPr>
          <w:p w:rsidR="00A57386" w:rsidRPr="00090042" w:rsidRDefault="00A57386" w:rsidP="0061223A">
            <w:pPr>
              <w:spacing w:line="360" w:lineRule="auto"/>
              <w:rPr>
                <w:b/>
              </w:rPr>
            </w:pPr>
            <w:r w:rsidRPr="00090042">
              <w:rPr>
                <w:b/>
              </w:rPr>
              <w:t>Спортивные развлечения</w:t>
            </w:r>
          </w:p>
        </w:tc>
        <w:tc>
          <w:tcPr>
            <w:tcW w:w="6804" w:type="dxa"/>
            <w:gridSpan w:val="4"/>
            <w:hideMark/>
          </w:tcPr>
          <w:p w:rsidR="00A57386" w:rsidRPr="00090042" w:rsidRDefault="00A57386" w:rsidP="0061223A">
            <w:pPr>
              <w:spacing w:line="360" w:lineRule="auto"/>
              <w:jc w:val="center"/>
            </w:pPr>
            <w:r w:rsidRPr="00090042">
              <w:t>1-2 раза в месяц</w:t>
            </w:r>
          </w:p>
        </w:tc>
      </w:tr>
      <w:tr w:rsidR="00A57386" w:rsidRPr="00090042" w:rsidTr="0061223A">
        <w:tc>
          <w:tcPr>
            <w:tcW w:w="3256" w:type="dxa"/>
            <w:vMerge/>
            <w:hideMark/>
          </w:tcPr>
          <w:p w:rsidR="00A57386" w:rsidRPr="00090042" w:rsidRDefault="00A57386" w:rsidP="0061223A">
            <w:pPr>
              <w:spacing w:line="360" w:lineRule="auto"/>
              <w:rPr>
                <w:b/>
              </w:rPr>
            </w:pPr>
          </w:p>
        </w:tc>
        <w:tc>
          <w:tcPr>
            <w:tcW w:w="1701" w:type="dxa"/>
            <w:hideMark/>
          </w:tcPr>
          <w:p w:rsidR="00A57386" w:rsidRPr="00090042" w:rsidRDefault="00A57386" w:rsidP="0061223A">
            <w:pPr>
              <w:spacing w:line="360" w:lineRule="auto"/>
            </w:pPr>
            <w:r w:rsidRPr="00090042">
              <w:t>15 минут</w:t>
            </w:r>
          </w:p>
        </w:tc>
        <w:tc>
          <w:tcPr>
            <w:tcW w:w="1701" w:type="dxa"/>
            <w:hideMark/>
          </w:tcPr>
          <w:p w:rsidR="00A57386" w:rsidRPr="00090042" w:rsidRDefault="00A57386" w:rsidP="0061223A">
            <w:pPr>
              <w:spacing w:line="360" w:lineRule="auto"/>
            </w:pPr>
            <w:r w:rsidRPr="00090042">
              <w:t>20 минут</w:t>
            </w:r>
          </w:p>
        </w:tc>
        <w:tc>
          <w:tcPr>
            <w:tcW w:w="1701" w:type="dxa"/>
            <w:hideMark/>
          </w:tcPr>
          <w:p w:rsidR="00A57386" w:rsidRPr="00090042" w:rsidRDefault="00A57386" w:rsidP="0061223A">
            <w:pPr>
              <w:spacing w:line="360" w:lineRule="auto"/>
            </w:pPr>
            <w:r w:rsidRPr="00090042">
              <w:t>30 минут</w:t>
            </w:r>
          </w:p>
        </w:tc>
        <w:tc>
          <w:tcPr>
            <w:tcW w:w="1701" w:type="dxa"/>
            <w:hideMark/>
          </w:tcPr>
          <w:p w:rsidR="00A57386" w:rsidRPr="00090042" w:rsidRDefault="00A57386" w:rsidP="0061223A">
            <w:pPr>
              <w:spacing w:line="360" w:lineRule="auto"/>
            </w:pPr>
            <w:r w:rsidRPr="00090042">
              <w:t>30- 40 минут</w:t>
            </w:r>
          </w:p>
        </w:tc>
      </w:tr>
      <w:tr w:rsidR="00A57386" w:rsidRPr="00090042" w:rsidTr="0061223A">
        <w:tc>
          <w:tcPr>
            <w:tcW w:w="3256" w:type="dxa"/>
            <w:vMerge w:val="restart"/>
            <w:hideMark/>
          </w:tcPr>
          <w:p w:rsidR="00A57386" w:rsidRPr="00090042" w:rsidRDefault="00A57386" w:rsidP="0061223A">
            <w:pPr>
              <w:spacing w:line="360" w:lineRule="auto"/>
              <w:rPr>
                <w:b/>
              </w:rPr>
            </w:pPr>
            <w:r w:rsidRPr="00090042">
              <w:rPr>
                <w:b/>
              </w:rPr>
              <w:lastRenderedPageBreak/>
              <w:t>Спортивные праздники</w:t>
            </w:r>
          </w:p>
        </w:tc>
        <w:tc>
          <w:tcPr>
            <w:tcW w:w="6804" w:type="dxa"/>
            <w:gridSpan w:val="4"/>
            <w:hideMark/>
          </w:tcPr>
          <w:p w:rsidR="00A57386" w:rsidRPr="00090042" w:rsidRDefault="00A57386" w:rsidP="0061223A">
            <w:pPr>
              <w:spacing w:line="360" w:lineRule="auto"/>
              <w:jc w:val="center"/>
            </w:pPr>
            <w:r w:rsidRPr="00090042">
              <w:t>2-4 раза в год</w:t>
            </w:r>
          </w:p>
        </w:tc>
      </w:tr>
      <w:tr w:rsidR="00A57386" w:rsidRPr="00090042" w:rsidTr="0061223A">
        <w:tc>
          <w:tcPr>
            <w:tcW w:w="3256" w:type="dxa"/>
            <w:vMerge/>
            <w:hideMark/>
          </w:tcPr>
          <w:p w:rsidR="00A57386" w:rsidRPr="00090042" w:rsidRDefault="00A57386" w:rsidP="0061223A">
            <w:pPr>
              <w:spacing w:line="360" w:lineRule="auto"/>
              <w:rPr>
                <w:b/>
              </w:rPr>
            </w:pPr>
          </w:p>
        </w:tc>
        <w:tc>
          <w:tcPr>
            <w:tcW w:w="1701" w:type="dxa"/>
            <w:hideMark/>
          </w:tcPr>
          <w:p w:rsidR="00A57386" w:rsidRPr="00090042" w:rsidRDefault="00A57386" w:rsidP="0061223A">
            <w:pPr>
              <w:spacing w:line="360" w:lineRule="auto"/>
            </w:pPr>
            <w:r w:rsidRPr="00090042">
              <w:t>15 минут</w:t>
            </w:r>
          </w:p>
        </w:tc>
        <w:tc>
          <w:tcPr>
            <w:tcW w:w="1701" w:type="dxa"/>
            <w:hideMark/>
          </w:tcPr>
          <w:p w:rsidR="00A57386" w:rsidRPr="00090042" w:rsidRDefault="00A57386" w:rsidP="0061223A">
            <w:pPr>
              <w:spacing w:line="360" w:lineRule="auto"/>
            </w:pPr>
            <w:r w:rsidRPr="00090042">
              <w:t>20 минут</w:t>
            </w:r>
          </w:p>
        </w:tc>
        <w:tc>
          <w:tcPr>
            <w:tcW w:w="1701" w:type="dxa"/>
            <w:hideMark/>
          </w:tcPr>
          <w:p w:rsidR="00A57386" w:rsidRPr="00090042" w:rsidRDefault="00A57386" w:rsidP="0061223A">
            <w:pPr>
              <w:spacing w:line="360" w:lineRule="auto"/>
            </w:pPr>
            <w:r w:rsidRPr="00090042">
              <w:t>30 минут</w:t>
            </w:r>
          </w:p>
        </w:tc>
        <w:tc>
          <w:tcPr>
            <w:tcW w:w="1701" w:type="dxa"/>
            <w:hideMark/>
          </w:tcPr>
          <w:p w:rsidR="00A57386" w:rsidRPr="00090042" w:rsidRDefault="00A57386" w:rsidP="0061223A">
            <w:pPr>
              <w:spacing w:line="360" w:lineRule="auto"/>
            </w:pPr>
            <w:r w:rsidRPr="00090042">
              <w:t>40 минут</w:t>
            </w:r>
          </w:p>
        </w:tc>
      </w:tr>
      <w:tr w:rsidR="00A57386" w:rsidRPr="00090042" w:rsidTr="0061223A">
        <w:tc>
          <w:tcPr>
            <w:tcW w:w="3256" w:type="dxa"/>
            <w:vMerge w:val="restart"/>
            <w:hideMark/>
          </w:tcPr>
          <w:p w:rsidR="00A57386" w:rsidRPr="00090042" w:rsidRDefault="00A57386" w:rsidP="0061223A">
            <w:pPr>
              <w:spacing w:line="360" w:lineRule="auto"/>
              <w:rPr>
                <w:b/>
              </w:rPr>
            </w:pPr>
            <w:r w:rsidRPr="00090042">
              <w:rPr>
                <w:b/>
              </w:rPr>
              <w:t xml:space="preserve"> День здоровья</w:t>
            </w:r>
          </w:p>
        </w:tc>
        <w:tc>
          <w:tcPr>
            <w:tcW w:w="6804" w:type="dxa"/>
            <w:gridSpan w:val="4"/>
            <w:hideMark/>
          </w:tcPr>
          <w:p w:rsidR="00A57386" w:rsidRPr="00027D03" w:rsidRDefault="00A57386" w:rsidP="0061223A">
            <w:pPr>
              <w:spacing w:line="360" w:lineRule="auto"/>
              <w:jc w:val="center"/>
              <w:rPr>
                <w:lang w:val="ru-RU"/>
              </w:rPr>
            </w:pPr>
            <w:r w:rsidRPr="00027D03">
              <w:rPr>
                <w:lang w:val="ru-RU"/>
              </w:rPr>
              <w:t>Не реже 1 раза в квартал</w:t>
            </w:r>
          </w:p>
        </w:tc>
      </w:tr>
      <w:tr w:rsidR="00A57386" w:rsidRPr="00090042" w:rsidTr="0061223A">
        <w:tc>
          <w:tcPr>
            <w:tcW w:w="3256" w:type="dxa"/>
            <w:vMerge/>
            <w:hideMark/>
          </w:tcPr>
          <w:p w:rsidR="00A57386" w:rsidRPr="00027D03" w:rsidRDefault="00A57386" w:rsidP="0061223A">
            <w:pPr>
              <w:spacing w:line="360" w:lineRule="auto"/>
              <w:rPr>
                <w:b/>
                <w:lang w:val="ru-RU"/>
              </w:rPr>
            </w:pPr>
          </w:p>
        </w:tc>
        <w:tc>
          <w:tcPr>
            <w:tcW w:w="3402" w:type="dxa"/>
            <w:gridSpan w:val="2"/>
            <w:hideMark/>
          </w:tcPr>
          <w:p w:rsidR="00A57386" w:rsidRPr="00090042" w:rsidRDefault="00A57386" w:rsidP="0061223A">
            <w:pPr>
              <w:spacing w:line="360" w:lineRule="auto"/>
            </w:pPr>
            <w:r w:rsidRPr="00027D03">
              <w:rPr>
                <w:lang w:val="ru-RU"/>
              </w:rPr>
              <w:t xml:space="preserve">         </w:t>
            </w:r>
            <w:r w:rsidRPr="00090042">
              <w:t>1 день в месяц</w:t>
            </w:r>
          </w:p>
        </w:tc>
        <w:tc>
          <w:tcPr>
            <w:tcW w:w="3402" w:type="dxa"/>
            <w:gridSpan w:val="2"/>
            <w:hideMark/>
          </w:tcPr>
          <w:p w:rsidR="00A57386" w:rsidRPr="00090042" w:rsidRDefault="00A57386" w:rsidP="0061223A">
            <w:pPr>
              <w:spacing w:line="360" w:lineRule="auto"/>
            </w:pPr>
            <w:r w:rsidRPr="00090042">
              <w:t xml:space="preserve">         1 раз в месяц</w:t>
            </w:r>
          </w:p>
        </w:tc>
      </w:tr>
      <w:tr w:rsidR="00A57386" w:rsidRPr="00090042" w:rsidTr="0061223A">
        <w:trPr>
          <w:trHeight w:val="317"/>
        </w:trPr>
        <w:tc>
          <w:tcPr>
            <w:tcW w:w="3256" w:type="dxa"/>
            <w:hideMark/>
          </w:tcPr>
          <w:p w:rsidR="00A57386" w:rsidRPr="00090042" w:rsidRDefault="00A57386" w:rsidP="0061223A">
            <w:pPr>
              <w:spacing w:line="360" w:lineRule="auto"/>
              <w:rPr>
                <w:b/>
              </w:rPr>
            </w:pPr>
            <w:r w:rsidRPr="00090042">
              <w:rPr>
                <w:b/>
              </w:rPr>
              <w:t xml:space="preserve">   Неделя здоровья</w:t>
            </w:r>
          </w:p>
        </w:tc>
        <w:tc>
          <w:tcPr>
            <w:tcW w:w="6804" w:type="dxa"/>
            <w:gridSpan w:val="4"/>
            <w:hideMark/>
          </w:tcPr>
          <w:p w:rsidR="00A57386" w:rsidRPr="00027D03" w:rsidRDefault="00A57386" w:rsidP="0061223A">
            <w:pPr>
              <w:spacing w:line="360" w:lineRule="auto"/>
              <w:jc w:val="center"/>
              <w:rPr>
                <w:lang w:val="ru-RU"/>
              </w:rPr>
            </w:pPr>
            <w:r w:rsidRPr="00027D03">
              <w:rPr>
                <w:lang w:val="ru-RU"/>
              </w:rPr>
              <w:t>Не реже 1 раза в квартал</w:t>
            </w:r>
          </w:p>
        </w:tc>
      </w:tr>
      <w:tr w:rsidR="00A57386" w:rsidRPr="00090042" w:rsidTr="0061223A">
        <w:tc>
          <w:tcPr>
            <w:tcW w:w="3256" w:type="dxa"/>
            <w:hideMark/>
          </w:tcPr>
          <w:p w:rsidR="00A57386" w:rsidRPr="00090042" w:rsidRDefault="00A57386" w:rsidP="0061223A">
            <w:pPr>
              <w:spacing w:line="360" w:lineRule="auto"/>
              <w:rPr>
                <w:b/>
              </w:rPr>
            </w:pPr>
            <w:r w:rsidRPr="00090042">
              <w:rPr>
                <w:b/>
              </w:rPr>
              <w:t>Самостоятельная двигательная деятельность</w:t>
            </w:r>
          </w:p>
        </w:tc>
        <w:tc>
          <w:tcPr>
            <w:tcW w:w="1701" w:type="dxa"/>
            <w:hideMark/>
          </w:tcPr>
          <w:p w:rsidR="00A57386" w:rsidRPr="00090042" w:rsidRDefault="00A57386" w:rsidP="0061223A">
            <w:pPr>
              <w:spacing w:line="360" w:lineRule="auto"/>
              <w:jc w:val="center"/>
            </w:pPr>
            <w:r w:rsidRPr="00090042">
              <w:t>ежедневно</w:t>
            </w:r>
          </w:p>
        </w:tc>
        <w:tc>
          <w:tcPr>
            <w:tcW w:w="1701" w:type="dxa"/>
            <w:hideMark/>
          </w:tcPr>
          <w:p w:rsidR="00A57386" w:rsidRPr="00090042" w:rsidRDefault="00A57386" w:rsidP="0061223A">
            <w:pPr>
              <w:spacing w:line="360" w:lineRule="auto"/>
              <w:jc w:val="center"/>
            </w:pPr>
            <w:r w:rsidRPr="00090042">
              <w:t>ежедневно</w:t>
            </w:r>
          </w:p>
        </w:tc>
        <w:tc>
          <w:tcPr>
            <w:tcW w:w="1701" w:type="dxa"/>
            <w:hideMark/>
          </w:tcPr>
          <w:p w:rsidR="00A57386" w:rsidRPr="00090042" w:rsidRDefault="00A57386" w:rsidP="0061223A">
            <w:pPr>
              <w:spacing w:line="360" w:lineRule="auto"/>
              <w:jc w:val="center"/>
            </w:pPr>
            <w:r w:rsidRPr="00090042">
              <w:t>ежедневно</w:t>
            </w:r>
          </w:p>
        </w:tc>
        <w:tc>
          <w:tcPr>
            <w:tcW w:w="1701" w:type="dxa"/>
            <w:hideMark/>
          </w:tcPr>
          <w:p w:rsidR="00A57386" w:rsidRPr="00090042" w:rsidRDefault="00A57386" w:rsidP="0061223A">
            <w:pPr>
              <w:spacing w:line="360" w:lineRule="auto"/>
              <w:jc w:val="center"/>
            </w:pPr>
            <w:r w:rsidRPr="00090042">
              <w:t>ежедневно</w:t>
            </w:r>
          </w:p>
        </w:tc>
      </w:tr>
    </w:tbl>
    <w:p w:rsidR="00A57386" w:rsidRPr="00A57386" w:rsidRDefault="00A57386" w:rsidP="00A57386">
      <w:pPr>
        <w:rPr>
          <w:b/>
          <w:i/>
        </w:rPr>
      </w:pPr>
    </w:p>
    <w:p w:rsidR="00A57386" w:rsidRPr="00F73398" w:rsidRDefault="00A57386" w:rsidP="00F73398">
      <w:pPr>
        <w:jc w:val="center"/>
        <w:rPr>
          <w:b/>
          <w:i/>
        </w:rPr>
      </w:pPr>
      <w:r w:rsidRPr="00A57386">
        <w:rPr>
          <w:b/>
          <w:i/>
        </w:rPr>
        <w:t xml:space="preserve">ПРИМЕРНАЯ МОДЕЛЬ ДВИГАТЕЛЬНОГО РЕЖИМА В ДОУ </w:t>
      </w:r>
    </w:p>
    <w:tbl>
      <w:tblPr>
        <w:tblStyle w:val="1d"/>
        <w:tblpPr w:leftFromText="180" w:rightFromText="180" w:vertAnchor="text" w:horzAnchor="margin" w:tblpY="554"/>
        <w:tblW w:w="10060" w:type="dxa"/>
        <w:tblLayout w:type="fixed"/>
        <w:tblLook w:val="04A0" w:firstRow="1" w:lastRow="0" w:firstColumn="1" w:lastColumn="0" w:noHBand="0" w:noVBand="1"/>
      </w:tblPr>
      <w:tblGrid>
        <w:gridCol w:w="1063"/>
        <w:gridCol w:w="2618"/>
        <w:gridCol w:w="6379"/>
      </w:tblGrid>
      <w:tr w:rsidR="00A57386" w:rsidRPr="00090042" w:rsidTr="0061223A">
        <w:tc>
          <w:tcPr>
            <w:tcW w:w="1063" w:type="dxa"/>
            <w:hideMark/>
          </w:tcPr>
          <w:p w:rsidR="00A57386" w:rsidRPr="00090042" w:rsidRDefault="00A57386" w:rsidP="0061223A">
            <w:pPr>
              <w:spacing w:line="360" w:lineRule="auto"/>
              <w:ind w:left="360"/>
              <w:jc w:val="center"/>
              <w:rPr>
                <w:b/>
              </w:rPr>
            </w:pPr>
            <w:r w:rsidRPr="00090042">
              <w:rPr>
                <w:b/>
              </w:rPr>
              <w:t>№</w:t>
            </w:r>
          </w:p>
        </w:tc>
        <w:tc>
          <w:tcPr>
            <w:tcW w:w="2618" w:type="dxa"/>
            <w:hideMark/>
          </w:tcPr>
          <w:p w:rsidR="00A57386" w:rsidRPr="00090042" w:rsidRDefault="00A57386" w:rsidP="0061223A">
            <w:pPr>
              <w:spacing w:line="360" w:lineRule="auto"/>
              <w:jc w:val="center"/>
              <w:rPr>
                <w:b/>
              </w:rPr>
            </w:pPr>
            <w:r w:rsidRPr="00090042">
              <w:rPr>
                <w:b/>
              </w:rPr>
              <w:t>Формы организации</w:t>
            </w:r>
          </w:p>
        </w:tc>
        <w:tc>
          <w:tcPr>
            <w:tcW w:w="6379" w:type="dxa"/>
            <w:hideMark/>
          </w:tcPr>
          <w:p w:rsidR="00A57386" w:rsidRPr="00090042" w:rsidRDefault="00A57386" w:rsidP="0061223A">
            <w:pPr>
              <w:spacing w:line="360" w:lineRule="auto"/>
              <w:jc w:val="center"/>
              <w:rPr>
                <w:b/>
              </w:rPr>
            </w:pPr>
            <w:r w:rsidRPr="00090042">
              <w:rPr>
                <w:b/>
              </w:rPr>
              <w:t>Особенности организации</w:t>
            </w:r>
          </w:p>
        </w:tc>
      </w:tr>
      <w:tr w:rsidR="00A57386" w:rsidRPr="00090042" w:rsidTr="0061223A">
        <w:tc>
          <w:tcPr>
            <w:tcW w:w="1063" w:type="dxa"/>
          </w:tcPr>
          <w:p w:rsidR="00A57386" w:rsidRPr="00090042" w:rsidRDefault="00A57386" w:rsidP="0061223A">
            <w:pPr>
              <w:numPr>
                <w:ilvl w:val="0"/>
                <w:numId w:val="12"/>
              </w:numPr>
              <w:spacing w:line="360" w:lineRule="auto"/>
              <w:jc w:val="center"/>
            </w:pPr>
          </w:p>
        </w:tc>
        <w:tc>
          <w:tcPr>
            <w:tcW w:w="2618" w:type="dxa"/>
            <w:hideMark/>
          </w:tcPr>
          <w:p w:rsidR="00A57386" w:rsidRPr="00090042" w:rsidRDefault="00A57386" w:rsidP="0061223A">
            <w:pPr>
              <w:spacing w:line="360" w:lineRule="auto"/>
            </w:pPr>
            <w:r w:rsidRPr="00090042">
              <w:t>Утренняя гимнастика</w:t>
            </w:r>
          </w:p>
        </w:tc>
        <w:tc>
          <w:tcPr>
            <w:tcW w:w="6379" w:type="dxa"/>
            <w:hideMark/>
          </w:tcPr>
          <w:p w:rsidR="00A57386" w:rsidRPr="00027D03" w:rsidRDefault="00A57386" w:rsidP="0061223A">
            <w:pPr>
              <w:spacing w:line="360" w:lineRule="auto"/>
              <w:rPr>
                <w:lang w:val="ru-RU"/>
              </w:rPr>
            </w:pPr>
            <w:r w:rsidRPr="00027D03">
              <w:rPr>
                <w:lang w:val="ru-RU"/>
              </w:rPr>
              <w:t>Ежедневно на открытом воздухе или в зале, длительность- 6- 15 минут</w:t>
            </w:r>
          </w:p>
        </w:tc>
      </w:tr>
      <w:tr w:rsidR="00A57386" w:rsidRPr="00090042" w:rsidTr="0061223A">
        <w:tc>
          <w:tcPr>
            <w:tcW w:w="1063" w:type="dxa"/>
          </w:tcPr>
          <w:p w:rsidR="00A57386" w:rsidRPr="00027D03" w:rsidRDefault="00A57386" w:rsidP="0061223A">
            <w:pPr>
              <w:numPr>
                <w:ilvl w:val="0"/>
                <w:numId w:val="12"/>
              </w:numPr>
              <w:spacing w:line="360" w:lineRule="auto"/>
              <w:jc w:val="center"/>
              <w:rPr>
                <w:lang w:val="ru-RU"/>
              </w:rPr>
            </w:pPr>
          </w:p>
        </w:tc>
        <w:tc>
          <w:tcPr>
            <w:tcW w:w="2618" w:type="dxa"/>
            <w:hideMark/>
          </w:tcPr>
          <w:p w:rsidR="00A57386" w:rsidRPr="00027D03" w:rsidRDefault="00A57386" w:rsidP="0061223A">
            <w:pPr>
              <w:spacing w:line="360" w:lineRule="auto"/>
              <w:rPr>
                <w:lang w:val="ru-RU"/>
              </w:rPr>
            </w:pPr>
            <w:r w:rsidRPr="00027D03">
              <w:rPr>
                <w:lang w:val="ru-RU"/>
              </w:rPr>
              <w:t>Двигательная разминка во время перерыва между занятиями</w:t>
            </w:r>
          </w:p>
        </w:tc>
        <w:tc>
          <w:tcPr>
            <w:tcW w:w="6379" w:type="dxa"/>
          </w:tcPr>
          <w:p w:rsidR="00A57386" w:rsidRPr="00090042" w:rsidRDefault="00A57386" w:rsidP="0061223A">
            <w:pPr>
              <w:spacing w:line="360" w:lineRule="auto"/>
            </w:pPr>
            <w:r w:rsidRPr="00090042">
              <w:t>Ежедневно в течение 10 минут</w:t>
            </w:r>
          </w:p>
          <w:p w:rsidR="00A57386" w:rsidRPr="00090042" w:rsidRDefault="00A57386" w:rsidP="0061223A">
            <w:pPr>
              <w:spacing w:line="360" w:lineRule="auto"/>
            </w:pPr>
          </w:p>
        </w:tc>
      </w:tr>
      <w:tr w:rsidR="00A57386" w:rsidRPr="00090042" w:rsidTr="0061223A">
        <w:tc>
          <w:tcPr>
            <w:tcW w:w="1063" w:type="dxa"/>
          </w:tcPr>
          <w:p w:rsidR="00A57386" w:rsidRPr="00090042" w:rsidRDefault="00A57386" w:rsidP="0061223A">
            <w:pPr>
              <w:numPr>
                <w:ilvl w:val="0"/>
                <w:numId w:val="12"/>
              </w:numPr>
              <w:spacing w:line="360" w:lineRule="auto"/>
              <w:jc w:val="center"/>
            </w:pPr>
          </w:p>
        </w:tc>
        <w:tc>
          <w:tcPr>
            <w:tcW w:w="2618" w:type="dxa"/>
            <w:hideMark/>
          </w:tcPr>
          <w:p w:rsidR="00A57386" w:rsidRPr="00027D03" w:rsidRDefault="00A57386" w:rsidP="0061223A">
            <w:pPr>
              <w:spacing w:line="360" w:lineRule="auto"/>
              <w:rPr>
                <w:lang w:val="ru-RU"/>
              </w:rPr>
            </w:pPr>
            <w:r w:rsidRPr="00027D03">
              <w:rPr>
                <w:lang w:val="ru-RU"/>
              </w:rPr>
              <w:t>Динамические паузы во время НОД</w:t>
            </w:r>
          </w:p>
        </w:tc>
        <w:tc>
          <w:tcPr>
            <w:tcW w:w="6379" w:type="dxa"/>
            <w:hideMark/>
          </w:tcPr>
          <w:p w:rsidR="00A57386" w:rsidRPr="00027D03" w:rsidRDefault="00A57386" w:rsidP="0061223A">
            <w:pPr>
              <w:spacing w:line="360" w:lineRule="auto"/>
              <w:rPr>
                <w:lang w:val="ru-RU"/>
              </w:rPr>
            </w:pPr>
            <w:r w:rsidRPr="00027D03">
              <w:rPr>
                <w:lang w:val="ru-RU"/>
              </w:rPr>
              <w:t>Ежедневно, в зависимости от вида и содержания занятий</w:t>
            </w:r>
          </w:p>
        </w:tc>
      </w:tr>
      <w:tr w:rsidR="00A57386" w:rsidRPr="00090042" w:rsidTr="0061223A">
        <w:tc>
          <w:tcPr>
            <w:tcW w:w="1063" w:type="dxa"/>
          </w:tcPr>
          <w:p w:rsidR="00A57386" w:rsidRPr="00027D03" w:rsidRDefault="00A57386" w:rsidP="0061223A">
            <w:pPr>
              <w:numPr>
                <w:ilvl w:val="0"/>
                <w:numId w:val="12"/>
              </w:numPr>
              <w:spacing w:line="360" w:lineRule="auto"/>
              <w:jc w:val="center"/>
              <w:rPr>
                <w:lang w:val="ru-RU"/>
              </w:rPr>
            </w:pPr>
          </w:p>
        </w:tc>
        <w:tc>
          <w:tcPr>
            <w:tcW w:w="2618" w:type="dxa"/>
            <w:hideMark/>
          </w:tcPr>
          <w:p w:rsidR="00A57386" w:rsidRPr="00027D03" w:rsidRDefault="00A57386" w:rsidP="0061223A">
            <w:pPr>
              <w:spacing w:line="360" w:lineRule="auto"/>
              <w:rPr>
                <w:lang w:val="ru-RU"/>
              </w:rPr>
            </w:pPr>
            <w:r w:rsidRPr="00027D03">
              <w:rPr>
                <w:lang w:val="ru-RU"/>
              </w:rPr>
              <w:t>Подвижные игры и физические упражнения на прогулке</w:t>
            </w:r>
          </w:p>
        </w:tc>
        <w:tc>
          <w:tcPr>
            <w:tcW w:w="6379" w:type="dxa"/>
            <w:hideMark/>
          </w:tcPr>
          <w:p w:rsidR="00A57386" w:rsidRPr="00027D03" w:rsidRDefault="00A57386" w:rsidP="0061223A">
            <w:pPr>
              <w:spacing w:line="360" w:lineRule="auto"/>
              <w:rPr>
                <w:lang w:val="ru-RU"/>
              </w:rPr>
            </w:pPr>
            <w:r w:rsidRPr="00027D03">
              <w:rPr>
                <w:lang w:val="ru-RU"/>
              </w:rPr>
              <w:t>Ежедневно с учетом уровней двигательной активности (ДА) детей, длительность 10-15 минут.</w:t>
            </w:r>
          </w:p>
        </w:tc>
      </w:tr>
      <w:tr w:rsidR="00A57386" w:rsidRPr="00090042" w:rsidTr="0061223A">
        <w:tc>
          <w:tcPr>
            <w:tcW w:w="1063" w:type="dxa"/>
          </w:tcPr>
          <w:p w:rsidR="00A57386" w:rsidRPr="00027D03" w:rsidRDefault="00A57386" w:rsidP="0061223A">
            <w:pPr>
              <w:numPr>
                <w:ilvl w:val="0"/>
                <w:numId w:val="12"/>
              </w:numPr>
              <w:spacing w:line="360" w:lineRule="auto"/>
              <w:jc w:val="center"/>
              <w:rPr>
                <w:lang w:val="ru-RU"/>
              </w:rPr>
            </w:pPr>
          </w:p>
        </w:tc>
        <w:tc>
          <w:tcPr>
            <w:tcW w:w="2618" w:type="dxa"/>
            <w:hideMark/>
          </w:tcPr>
          <w:p w:rsidR="00A57386" w:rsidRPr="00027D03" w:rsidRDefault="00A57386" w:rsidP="0061223A">
            <w:pPr>
              <w:spacing w:line="360" w:lineRule="auto"/>
              <w:rPr>
                <w:lang w:val="ru-RU"/>
              </w:rPr>
            </w:pPr>
            <w:r w:rsidRPr="00027D03">
              <w:rPr>
                <w:lang w:val="ru-RU"/>
              </w:rPr>
              <w:t>Индивидуальная работа по развитию движений на прогулке</w:t>
            </w:r>
          </w:p>
        </w:tc>
        <w:tc>
          <w:tcPr>
            <w:tcW w:w="6379" w:type="dxa"/>
            <w:hideMark/>
          </w:tcPr>
          <w:p w:rsidR="00A57386" w:rsidRPr="00027D03" w:rsidRDefault="00A57386" w:rsidP="0061223A">
            <w:pPr>
              <w:spacing w:line="360" w:lineRule="auto"/>
              <w:rPr>
                <w:lang w:val="ru-RU"/>
              </w:rPr>
            </w:pPr>
            <w:r w:rsidRPr="00027D03">
              <w:rPr>
                <w:lang w:val="ru-RU"/>
              </w:rPr>
              <w:t>Ежедневно во время прогулки, длительность- 12- 15 мин</w:t>
            </w:r>
          </w:p>
        </w:tc>
      </w:tr>
      <w:tr w:rsidR="00A57386" w:rsidRPr="00090042" w:rsidTr="0061223A">
        <w:tc>
          <w:tcPr>
            <w:tcW w:w="1063" w:type="dxa"/>
          </w:tcPr>
          <w:p w:rsidR="00A57386" w:rsidRPr="00027D03" w:rsidRDefault="00A57386" w:rsidP="0061223A">
            <w:pPr>
              <w:numPr>
                <w:ilvl w:val="0"/>
                <w:numId w:val="12"/>
              </w:numPr>
              <w:spacing w:line="360" w:lineRule="auto"/>
              <w:jc w:val="center"/>
              <w:rPr>
                <w:lang w:val="ru-RU"/>
              </w:rPr>
            </w:pPr>
          </w:p>
        </w:tc>
        <w:tc>
          <w:tcPr>
            <w:tcW w:w="2618" w:type="dxa"/>
            <w:hideMark/>
          </w:tcPr>
          <w:p w:rsidR="00A57386" w:rsidRPr="00090042" w:rsidRDefault="00A57386" w:rsidP="0061223A">
            <w:pPr>
              <w:spacing w:line="360" w:lineRule="auto"/>
            </w:pPr>
            <w:r w:rsidRPr="00090042">
              <w:t>Оздоровительный бег</w:t>
            </w:r>
          </w:p>
        </w:tc>
        <w:tc>
          <w:tcPr>
            <w:tcW w:w="6379" w:type="dxa"/>
            <w:hideMark/>
          </w:tcPr>
          <w:p w:rsidR="00A57386" w:rsidRPr="00027D03" w:rsidRDefault="00A57386" w:rsidP="0061223A">
            <w:pPr>
              <w:spacing w:line="360" w:lineRule="auto"/>
              <w:rPr>
                <w:lang w:val="ru-RU"/>
              </w:rPr>
            </w:pPr>
            <w:r w:rsidRPr="00027D03">
              <w:rPr>
                <w:lang w:val="ru-RU"/>
              </w:rPr>
              <w:t>2 раза в неделю, подгруппами по 5- 7 человек во время утренней прогулки, длительность - 3-7 мин.</w:t>
            </w:r>
          </w:p>
        </w:tc>
      </w:tr>
      <w:tr w:rsidR="00A57386" w:rsidRPr="00090042" w:rsidTr="0061223A">
        <w:tc>
          <w:tcPr>
            <w:tcW w:w="1063" w:type="dxa"/>
          </w:tcPr>
          <w:p w:rsidR="00A57386" w:rsidRPr="00027D03" w:rsidRDefault="00A57386" w:rsidP="0061223A">
            <w:pPr>
              <w:numPr>
                <w:ilvl w:val="0"/>
                <w:numId w:val="12"/>
              </w:numPr>
              <w:spacing w:line="360" w:lineRule="auto"/>
              <w:jc w:val="center"/>
              <w:rPr>
                <w:lang w:val="ru-RU"/>
              </w:rPr>
            </w:pPr>
          </w:p>
        </w:tc>
        <w:tc>
          <w:tcPr>
            <w:tcW w:w="2618" w:type="dxa"/>
            <w:hideMark/>
          </w:tcPr>
          <w:p w:rsidR="00A57386" w:rsidRPr="00027D03" w:rsidRDefault="00A57386" w:rsidP="0061223A">
            <w:pPr>
              <w:spacing w:line="360" w:lineRule="auto"/>
              <w:rPr>
                <w:lang w:val="ru-RU"/>
              </w:rPr>
            </w:pPr>
            <w:r w:rsidRPr="00027D03">
              <w:rPr>
                <w:lang w:val="ru-RU"/>
              </w:rPr>
              <w:t>Гимнастика после дневного сна в сочетании с контрастными воздушными ваннами</w:t>
            </w:r>
          </w:p>
        </w:tc>
        <w:tc>
          <w:tcPr>
            <w:tcW w:w="6379" w:type="dxa"/>
            <w:hideMark/>
          </w:tcPr>
          <w:p w:rsidR="00A57386" w:rsidRPr="00027D03" w:rsidRDefault="00A57386" w:rsidP="0061223A">
            <w:pPr>
              <w:spacing w:line="360" w:lineRule="auto"/>
              <w:rPr>
                <w:lang w:val="ru-RU"/>
              </w:rPr>
            </w:pPr>
            <w:r w:rsidRPr="00027D03">
              <w:rPr>
                <w:lang w:val="ru-RU"/>
              </w:rPr>
              <w:t>Ежедневно  по мере пробуждения и подъема детей, длительность – 5-7 мин.</w:t>
            </w:r>
          </w:p>
        </w:tc>
      </w:tr>
      <w:tr w:rsidR="00A57386" w:rsidRPr="00090042" w:rsidTr="0061223A">
        <w:tc>
          <w:tcPr>
            <w:tcW w:w="1063" w:type="dxa"/>
          </w:tcPr>
          <w:p w:rsidR="00A57386" w:rsidRPr="00027D03" w:rsidRDefault="00A57386" w:rsidP="0061223A">
            <w:pPr>
              <w:numPr>
                <w:ilvl w:val="0"/>
                <w:numId w:val="12"/>
              </w:numPr>
              <w:spacing w:line="360" w:lineRule="auto"/>
              <w:jc w:val="center"/>
              <w:rPr>
                <w:lang w:val="ru-RU"/>
              </w:rPr>
            </w:pPr>
          </w:p>
        </w:tc>
        <w:tc>
          <w:tcPr>
            <w:tcW w:w="2618" w:type="dxa"/>
            <w:hideMark/>
          </w:tcPr>
          <w:p w:rsidR="00A57386" w:rsidRPr="00090042" w:rsidRDefault="00A57386" w:rsidP="0061223A">
            <w:pPr>
              <w:spacing w:line="360" w:lineRule="auto"/>
            </w:pPr>
            <w:r w:rsidRPr="00090042">
              <w:t>НОД по физической культуре</w:t>
            </w:r>
          </w:p>
        </w:tc>
        <w:tc>
          <w:tcPr>
            <w:tcW w:w="6379" w:type="dxa"/>
            <w:hideMark/>
          </w:tcPr>
          <w:p w:rsidR="00A57386" w:rsidRPr="00090042" w:rsidRDefault="00A57386" w:rsidP="0061223A">
            <w:pPr>
              <w:spacing w:line="360" w:lineRule="auto"/>
            </w:pPr>
            <w:r w:rsidRPr="00027D03">
              <w:rPr>
                <w:lang w:val="ru-RU"/>
              </w:rPr>
              <w:t xml:space="preserve">3 раза в неделю, из них 1занятие в бассейне (в старшей и подготовительной одно на воздухе). </w:t>
            </w:r>
            <w:r w:rsidRPr="00090042">
              <w:t xml:space="preserve">Длительность- 10- 30 </w:t>
            </w:r>
            <w:r w:rsidRPr="00090042">
              <w:lastRenderedPageBreak/>
              <w:t>минут</w:t>
            </w:r>
          </w:p>
        </w:tc>
      </w:tr>
      <w:tr w:rsidR="00A57386" w:rsidRPr="00090042" w:rsidTr="0061223A">
        <w:tc>
          <w:tcPr>
            <w:tcW w:w="1063" w:type="dxa"/>
          </w:tcPr>
          <w:p w:rsidR="00A57386" w:rsidRPr="00090042" w:rsidRDefault="00A57386" w:rsidP="0061223A">
            <w:pPr>
              <w:numPr>
                <w:ilvl w:val="0"/>
                <w:numId w:val="12"/>
              </w:numPr>
              <w:spacing w:line="360" w:lineRule="auto"/>
              <w:jc w:val="center"/>
            </w:pPr>
          </w:p>
        </w:tc>
        <w:tc>
          <w:tcPr>
            <w:tcW w:w="2618" w:type="dxa"/>
            <w:hideMark/>
          </w:tcPr>
          <w:p w:rsidR="00A57386" w:rsidRPr="00090042" w:rsidRDefault="00A57386" w:rsidP="0061223A">
            <w:pPr>
              <w:spacing w:line="360" w:lineRule="auto"/>
            </w:pPr>
            <w:r w:rsidRPr="00090042">
              <w:t>Самостоятельная двигательная деятельность</w:t>
            </w:r>
          </w:p>
        </w:tc>
        <w:tc>
          <w:tcPr>
            <w:tcW w:w="6379" w:type="dxa"/>
            <w:hideMark/>
          </w:tcPr>
          <w:p w:rsidR="00A57386" w:rsidRPr="00027D03" w:rsidRDefault="00A57386" w:rsidP="0061223A">
            <w:pPr>
              <w:spacing w:line="360" w:lineRule="auto"/>
              <w:rPr>
                <w:lang w:val="ru-RU"/>
              </w:rPr>
            </w:pPr>
            <w:r w:rsidRPr="00027D03">
              <w:rPr>
                <w:lang w:val="ru-RU"/>
              </w:rPr>
              <w:t>Ежедневно, под руководством воспитателя, продолжительность зависит от индивидуальных особенностей</w:t>
            </w:r>
          </w:p>
        </w:tc>
      </w:tr>
      <w:tr w:rsidR="00A57386" w:rsidRPr="00090042" w:rsidTr="0061223A">
        <w:tc>
          <w:tcPr>
            <w:tcW w:w="1063" w:type="dxa"/>
          </w:tcPr>
          <w:p w:rsidR="00A57386" w:rsidRPr="00027D03" w:rsidRDefault="00A57386" w:rsidP="0061223A">
            <w:pPr>
              <w:numPr>
                <w:ilvl w:val="0"/>
                <w:numId w:val="12"/>
              </w:numPr>
              <w:spacing w:line="360" w:lineRule="auto"/>
              <w:jc w:val="center"/>
              <w:rPr>
                <w:lang w:val="ru-RU"/>
              </w:rPr>
            </w:pPr>
          </w:p>
        </w:tc>
        <w:tc>
          <w:tcPr>
            <w:tcW w:w="2618" w:type="dxa"/>
            <w:hideMark/>
          </w:tcPr>
          <w:p w:rsidR="00A57386" w:rsidRPr="00090042" w:rsidRDefault="00A57386" w:rsidP="0061223A">
            <w:pPr>
              <w:spacing w:line="360" w:lineRule="auto"/>
            </w:pPr>
            <w:r w:rsidRPr="00090042">
              <w:t xml:space="preserve">Физкультурно- спортивные праздники </w:t>
            </w:r>
          </w:p>
        </w:tc>
        <w:tc>
          <w:tcPr>
            <w:tcW w:w="6379" w:type="dxa"/>
            <w:hideMark/>
          </w:tcPr>
          <w:p w:rsidR="00A57386" w:rsidRPr="00027D03" w:rsidRDefault="00A57386" w:rsidP="0061223A">
            <w:pPr>
              <w:spacing w:line="360" w:lineRule="auto"/>
              <w:rPr>
                <w:lang w:val="ru-RU"/>
              </w:rPr>
            </w:pPr>
            <w:r w:rsidRPr="00027D03">
              <w:rPr>
                <w:lang w:val="ru-RU"/>
              </w:rPr>
              <w:t>2-3 раза в год (последняя неделя квартала)</w:t>
            </w:r>
          </w:p>
        </w:tc>
      </w:tr>
      <w:tr w:rsidR="00A57386" w:rsidRPr="00090042" w:rsidTr="0061223A">
        <w:tc>
          <w:tcPr>
            <w:tcW w:w="1063" w:type="dxa"/>
          </w:tcPr>
          <w:p w:rsidR="00A57386" w:rsidRPr="00027D03" w:rsidRDefault="00A57386" w:rsidP="0061223A">
            <w:pPr>
              <w:numPr>
                <w:ilvl w:val="0"/>
                <w:numId w:val="12"/>
              </w:numPr>
              <w:spacing w:line="360" w:lineRule="auto"/>
              <w:jc w:val="center"/>
              <w:rPr>
                <w:lang w:val="ru-RU"/>
              </w:rPr>
            </w:pPr>
          </w:p>
        </w:tc>
        <w:tc>
          <w:tcPr>
            <w:tcW w:w="2618" w:type="dxa"/>
            <w:hideMark/>
          </w:tcPr>
          <w:p w:rsidR="00A57386" w:rsidRPr="00090042" w:rsidRDefault="00A57386" w:rsidP="0061223A">
            <w:pPr>
              <w:spacing w:line="360" w:lineRule="auto"/>
            </w:pPr>
            <w:r w:rsidRPr="00090042">
              <w:t xml:space="preserve">Неделя здоровья </w:t>
            </w:r>
          </w:p>
        </w:tc>
        <w:tc>
          <w:tcPr>
            <w:tcW w:w="6379" w:type="dxa"/>
            <w:hideMark/>
          </w:tcPr>
          <w:p w:rsidR="00A57386" w:rsidRPr="00027D03" w:rsidRDefault="00A57386" w:rsidP="0061223A">
            <w:pPr>
              <w:spacing w:line="360" w:lineRule="auto"/>
              <w:rPr>
                <w:lang w:val="ru-RU"/>
              </w:rPr>
            </w:pPr>
            <w:r w:rsidRPr="00027D03">
              <w:rPr>
                <w:lang w:val="ru-RU"/>
              </w:rPr>
              <w:t>1-2 раза в месяц на воздухе совместно со сверстниками одной- двух групп</w:t>
            </w:r>
          </w:p>
        </w:tc>
      </w:tr>
      <w:tr w:rsidR="00A57386" w:rsidRPr="00090042" w:rsidTr="0061223A">
        <w:tc>
          <w:tcPr>
            <w:tcW w:w="1063" w:type="dxa"/>
          </w:tcPr>
          <w:p w:rsidR="00A57386" w:rsidRPr="00027D03" w:rsidRDefault="00A57386" w:rsidP="0061223A">
            <w:pPr>
              <w:numPr>
                <w:ilvl w:val="0"/>
                <w:numId w:val="12"/>
              </w:numPr>
              <w:spacing w:line="360" w:lineRule="auto"/>
              <w:jc w:val="center"/>
              <w:rPr>
                <w:lang w:val="ru-RU"/>
              </w:rPr>
            </w:pPr>
          </w:p>
        </w:tc>
        <w:tc>
          <w:tcPr>
            <w:tcW w:w="2618" w:type="dxa"/>
            <w:hideMark/>
          </w:tcPr>
          <w:p w:rsidR="00A57386" w:rsidRPr="00090042" w:rsidRDefault="00A57386" w:rsidP="0061223A">
            <w:pPr>
              <w:spacing w:line="360" w:lineRule="auto"/>
            </w:pPr>
            <w:r w:rsidRPr="00090042">
              <w:t>Физкультурный досуг</w:t>
            </w:r>
          </w:p>
        </w:tc>
        <w:tc>
          <w:tcPr>
            <w:tcW w:w="6379" w:type="dxa"/>
            <w:hideMark/>
          </w:tcPr>
          <w:p w:rsidR="00A57386" w:rsidRPr="00090042" w:rsidRDefault="00A57386" w:rsidP="0061223A">
            <w:pPr>
              <w:spacing w:line="360" w:lineRule="auto"/>
            </w:pPr>
            <w:r w:rsidRPr="00090042">
              <w:t>2- 3 раза в год</w:t>
            </w:r>
          </w:p>
        </w:tc>
      </w:tr>
      <w:tr w:rsidR="00A57386" w:rsidRPr="00090042" w:rsidTr="0061223A">
        <w:tc>
          <w:tcPr>
            <w:tcW w:w="1063" w:type="dxa"/>
          </w:tcPr>
          <w:p w:rsidR="00A57386" w:rsidRPr="00090042" w:rsidRDefault="00A57386" w:rsidP="0061223A">
            <w:pPr>
              <w:numPr>
                <w:ilvl w:val="0"/>
                <w:numId w:val="12"/>
              </w:numPr>
              <w:spacing w:line="360" w:lineRule="auto"/>
              <w:jc w:val="center"/>
            </w:pPr>
          </w:p>
        </w:tc>
        <w:tc>
          <w:tcPr>
            <w:tcW w:w="2618" w:type="dxa"/>
            <w:hideMark/>
          </w:tcPr>
          <w:p w:rsidR="00A57386" w:rsidRPr="00090042" w:rsidRDefault="00A57386" w:rsidP="0061223A">
            <w:pPr>
              <w:spacing w:line="360" w:lineRule="auto"/>
            </w:pPr>
            <w:r w:rsidRPr="00090042">
              <w:t xml:space="preserve">Физкультурно- спортивные праздники </w:t>
            </w:r>
          </w:p>
        </w:tc>
        <w:tc>
          <w:tcPr>
            <w:tcW w:w="6379" w:type="dxa"/>
            <w:hideMark/>
          </w:tcPr>
          <w:p w:rsidR="00A57386" w:rsidRPr="00027D03" w:rsidRDefault="00A57386" w:rsidP="0061223A">
            <w:pPr>
              <w:spacing w:line="360" w:lineRule="auto"/>
              <w:rPr>
                <w:lang w:val="ru-RU"/>
              </w:rPr>
            </w:pPr>
            <w:r w:rsidRPr="00027D03">
              <w:rPr>
                <w:lang w:val="ru-RU"/>
              </w:rPr>
              <w:t>1- 2 раза в год на воздухе или в зале, длительность- не более 30 мин.</w:t>
            </w:r>
          </w:p>
        </w:tc>
      </w:tr>
      <w:tr w:rsidR="00A57386" w:rsidRPr="00090042" w:rsidTr="0061223A">
        <w:tc>
          <w:tcPr>
            <w:tcW w:w="1063" w:type="dxa"/>
          </w:tcPr>
          <w:p w:rsidR="00A57386" w:rsidRPr="00027D03" w:rsidRDefault="00A57386" w:rsidP="0061223A">
            <w:pPr>
              <w:numPr>
                <w:ilvl w:val="0"/>
                <w:numId w:val="12"/>
              </w:numPr>
              <w:spacing w:line="360" w:lineRule="auto"/>
              <w:jc w:val="center"/>
              <w:rPr>
                <w:lang w:val="ru-RU"/>
              </w:rPr>
            </w:pPr>
          </w:p>
        </w:tc>
        <w:tc>
          <w:tcPr>
            <w:tcW w:w="2618" w:type="dxa"/>
            <w:hideMark/>
          </w:tcPr>
          <w:p w:rsidR="00A57386" w:rsidRPr="00090042" w:rsidRDefault="00A57386" w:rsidP="0061223A">
            <w:pPr>
              <w:spacing w:line="360" w:lineRule="auto"/>
            </w:pPr>
            <w:r w:rsidRPr="00090042">
              <w:t>Спартакиады вне детского сада</w:t>
            </w:r>
          </w:p>
        </w:tc>
        <w:tc>
          <w:tcPr>
            <w:tcW w:w="6379" w:type="dxa"/>
            <w:hideMark/>
          </w:tcPr>
          <w:p w:rsidR="00A57386" w:rsidRPr="00027D03" w:rsidRDefault="00A57386" w:rsidP="0061223A">
            <w:pPr>
              <w:spacing w:line="360" w:lineRule="auto"/>
              <w:rPr>
                <w:lang w:val="ru-RU"/>
              </w:rPr>
            </w:pPr>
            <w:r w:rsidRPr="00027D03">
              <w:rPr>
                <w:lang w:val="ru-RU"/>
              </w:rPr>
              <w:t>Участвуют дети с высоким уровнем физической подготовленности</w:t>
            </w:r>
          </w:p>
        </w:tc>
      </w:tr>
      <w:tr w:rsidR="00A57386" w:rsidRPr="00090042" w:rsidTr="0061223A">
        <w:tc>
          <w:tcPr>
            <w:tcW w:w="1063" w:type="dxa"/>
          </w:tcPr>
          <w:p w:rsidR="00A57386" w:rsidRPr="00027D03" w:rsidRDefault="00A57386" w:rsidP="0061223A">
            <w:pPr>
              <w:numPr>
                <w:ilvl w:val="0"/>
                <w:numId w:val="12"/>
              </w:numPr>
              <w:spacing w:line="360" w:lineRule="auto"/>
              <w:jc w:val="center"/>
              <w:rPr>
                <w:lang w:val="ru-RU"/>
              </w:rPr>
            </w:pPr>
          </w:p>
        </w:tc>
        <w:tc>
          <w:tcPr>
            <w:tcW w:w="2618" w:type="dxa"/>
            <w:hideMark/>
          </w:tcPr>
          <w:p w:rsidR="00A57386" w:rsidRPr="00027D03" w:rsidRDefault="00A57386" w:rsidP="0061223A">
            <w:pPr>
              <w:spacing w:line="360" w:lineRule="auto"/>
              <w:rPr>
                <w:lang w:val="ru-RU"/>
              </w:rPr>
            </w:pPr>
            <w:r w:rsidRPr="00027D03">
              <w:rPr>
                <w:lang w:val="ru-RU"/>
              </w:rPr>
              <w:t>Совместная физкультурно- оздоровительная работа детского сада и  семьи</w:t>
            </w:r>
          </w:p>
        </w:tc>
        <w:tc>
          <w:tcPr>
            <w:tcW w:w="6379" w:type="dxa"/>
            <w:hideMark/>
          </w:tcPr>
          <w:p w:rsidR="00A57386" w:rsidRPr="00027D03" w:rsidRDefault="00A57386" w:rsidP="0061223A">
            <w:pPr>
              <w:spacing w:line="360" w:lineRule="auto"/>
              <w:rPr>
                <w:lang w:val="ru-RU"/>
              </w:rPr>
            </w:pPr>
            <w:r w:rsidRPr="00027D03">
              <w:rPr>
                <w:lang w:val="ru-RU"/>
              </w:rPr>
              <w:t>По желанию родителей и детей не более 2 раза в неделю, длительность 25- 30 мин</w:t>
            </w:r>
          </w:p>
        </w:tc>
      </w:tr>
      <w:tr w:rsidR="00A57386" w:rsidRPr="00090042" w:rsidTr="0061223A">
        <w:tc>
          <w:tcPr>
            <w:tcW w:w="1063" w:type="dxa"/>
          </w:tcPr>
          <w:p w:rsidR="00A57386" w:rsidRPr="00027D03" w:rsidRDefault="00A57386" w:rsidP="0061223A">
            <w:pPr>
              <w:numPr>
                <w:ilvl w:val="0"/>
                <w:numId w:val="12"/>
              </w:numPr>
              <w:spacing w:line="360" w:lineRule="auto"/>
              <w:jc w:val="center"/>
              <w:rPr>
                <w:lang w:val="ru-RU"/>
              </w:rPr>
            </w:pPr>
          </w:p>
        </w:tc>
        <w:tc>
          <w:tcPr>
            <w:tcW w:w="2618" w:type="dxa"/>
            <w:hideMark/>
          </w:tcPr>
          <w:p w:rsidR="00A57386" w:rsidRPr="00027D03" w:rsidRDefault="00A57386" w:rsidP="0061223A">
            <w:pPr>
              <w:spacing w:line="360" w:lineRule="auto"/>
              <w:rPr>
                <w:lang w:val="ru-RU"/>
              </w:rPr>
            </w:pPr>
            <w:r w:rsidRPr="00027D03">
              <w:rPr>
                <w:lang w:val="ru-RU"/>
              </w:rPr>
              <w:t>Участие родителей в физкультурно- оздоровительных, массовых мероприятиях детского сада</w:t>
            </w:r>
          </w:p>
        </w:tc>
        <w:tc>
          <w:tcPr>
            <w:tcW w:w="6379" w:type="dxa"/>
            <w:hideMark/>
          </w:tcPr>
          <w:p w:rsidR="00A57386" w:rsidRPr="00027D03" w:rsidRDefault="00A57386" w:rsidP="0061223A">
            <w:pPr>
              <w:spacing w:line="360" w:lineRule="auto"/>
              <w:rPr>
                <w:lang w:val="ru-RU"/>
              </w:rPr>
            </w:pPr>
            <w:r w:rsidRPr="00027D03">
              <w:rPr>
                <w:lang w:val="ru-RU"/>
              </w:rPr>
              <w:t>Во время подготовки и проведения физкультурных досугов, праздников, недели здоровья, посещения открытых занятий</w:t>
            </w:r>
          </w:p>
        </w:tc>
      </w:tr>
    </w:tbl>
    <w:p w:rsidR="00F73398" w:rsidRDefault="00F73398" w:rsidP="00E76762">
      <w:pPr>
        <w:pStyle w:val="body"/>
      </w:pPr>
    </w:p>
    <w:p w:rsidR="00EF6148" w:rsidRPr="000504BB" w:rsidRDefault="000504BB" w:rsidP="000504BB">
      <w:pPr>
        <w:pStyle w:val="body"/>
        <w:spacing w:before="0" w:beforeAutospacing="0" w:after="0" w:afterAutospacing="0"/>
        <w:rPr>
          <w:b/>
          <w:i/>
        </w:rPr>
      </w:pPr>
      <w:r>
        <w:t xml:space="preserve"> </w:t>
      </w:r>
      <w:r w:rsidR="00A57386">
        <w:t xml:space="preserve">       </w:t>
      </w:r>
      <w:r w:rsidR="00A57386" w:rsidRPr="00A57386">
        <w:rPr>
          <w:b/>
          <w:i/>
        </w:rPr>
        <w:t>ЗДОРОВЬЕСБЕРЕГАЮЩИЕ Т</w:t>
      </w:r>
      <w:r>
        <w:rPr>
          <w:b/>
          <w:i/>
        </w:rPr>
        <w:t>ЕХНОЛОГИИ, ИСПОЛЬЗУЕМЫЕ В ДОУ</w:t>
      </w:r>
    </w:p>
    <w:tbl>
      <w:tblPr>
        <w:tblStyle w:val="1d"/>
        <w:tblpPr w:leftFromText="180" w:rightFromText="180" w:vertAnchor="text" w:horzAnchor="margin" w:tblpY="554"/>
        <w:tblW w:w="10060" w:type="dxa"/>
        <w:tblLayout w:type="fixed"/>
        <w:tblLook w:val="04A0" w:firstRow="1" w:lastRow="0" w:firstColumn="1" w:lastColumn="0" w:noHBand="0" w:noVBand="1"/>
      </w:tblPr>
      <w:tblGrid>
        <w:gridCol w:w="1063"/>
        <w:gridCol w:w="4602"/>
        <w:gridCol w:w="4395"/>
      </w:tblGrid>
      <w:tr w:rsidR="00A57386" w:rsidRPr="00A57386" w:rsidTr="0061223A">
        <w:tc>
          <w:tcPr>
            <w:tcW w:w="1063" w:type="dxa"/>
            <w:hideMark/>
          </w:tcPr>
          <w:p w:rsidR="00A57386" w:rsidRPr="00A57386" w:rsidRDefault="00A57386" w:rsidP="0061223A">
            <w:pPr>
              <w:spacing w:line="360" w:lineRule="auto"/>
              <w:ind w:left="360"/>
              <w:jc w:val="center"/>
              <w:rPr>
                <w:b/>
              </w:rPr>
            </w:pPr>
            <w:r w:rsidRPr="00A57386">
              <w:rPr>
                <w:b/>
              </w:rPr>
              <w:t>№</w:t>
            </w:r>
          </w:p>
        </w:tc>
        <w:tc>
          <w:tcPr>
            <w:tcW w:w="4602" w:type="dxa"/>
            <w:hideMark/>
          </w:tcPr>
          <w:p w:rsidR="00A57386" w:rsidRPr="00A57386" w:rsidRDefault="00A57386" w:rsidP="0061223A">
            <w:pPr>
              <w:spacing w:line="360" w:lineRule="auto"/>
              <w:jc w:val="center"/>
              <w:rPr>
                <w:b/>
              </w:rPr>
            </w:pPr>
            <w:r w:rsidRPr="00A57386">
              <w:rPr>
                <w:b/>
              </w:rPr>
              <w:t>Виды</w:t>
            </w:r>
          </w:p>
        </w:tc>
        <w:tc>
          <w:tcPr>
            <w:tcW w:w="4395" w:type="dxa"/>
            <w:hideMark/>
          </w:tcPr>
          <w:p w:rsidR="00A57386" w:rsidRPr="00A57386" w:rsidRDefault="00A57386" w:rsidP="0061223A">
            <w:pPr>
              <w:spacing w:line="360" w:lineRule="auto"/>
              <w:jc w:val="center"/>
              <w:rPr>
                <w:b/>
              </w:rPr>
            </w:pPr>
            <w:r w:rsidRPr="00A57386">
              <w:rPr>
                <w:b/>
              </w:rPr>
              <w:t>Особенности организации</w:t>
            </w:r>
          </w:p>
        </w:tc>
      </w:tr>
      <w:tr w:rsidR="00A57386" w:rsidRPr="00A57386" w:rsidTr="0061223A">
        <w:tc>
          <w:tcPr>
            <w:tcW w:w="1063" w:type="dxa"/>
          </w:tcPr>
          <w:p w:rsidR="00A57386" w:rsidRPr="00A57386" w:rsidRDefault="00A57386" w:rsidP="0061223A">
            <w:pPr>
              <w:spacing w:line="360" w:lineRule="auto"/>
              <w:ind w:left="360"/>
              <w:jc w:val="center"/>
            </w:pPr>
          </w:p>
        </w:tc>
        <w:tc>
          <w:tcPr>
            <w:tcW w:w="8997" w:type="dxa"/>
            <w:gridSpan w:val="2"/>
            <w:hideMark/>
          </w:tcPr>
          <w:p w:rsidR="00A57386" w:rsidRPr="00A57386" w:rsidRDefault="00A57386" w:rsidP="0061223A">
            <w:pPr>
              <w:spacing w:line="360" w:lineRule="auto"/>
              <w:jc w:val="center"/>
            </w:pPr>
            <w:r w:rsidRPr="00A57386">
              <w:rPr>
                <w:b/>
                <w:bCs/>
              </w:rPr>
              <w:t>Медико-профилактические</w:t>
            </w:r>
          </w:p>
        </w:tc>
      </w:tr>
      <w:tr w:rsidR="00A57386" w:rsidRPr="00A57386" w:rsidTr="0061223A">
        <w:tc>
          <w:tcPr>
            <w:tcW w:w="1063" w:type="dxa"/>
          </w:tcPr>
          <w:p w:rsidR="00A57386" w:rsidRPr="00A57386" w:rsidRDefault="00A57386" w:rsidP="0061223A">
            <w:pPr>
              <w:spacing w:line="360" w:lineRule="auto"/>
              <w:ind w:left="360"/>
              <w:jc w:val="center"/>
            </w:pPr>
          </w:p>
        </w:tc>
        <w:tc>
          <w:tcPr>
            <w:tcW w:w="8997" w:type="dxa"/>
            <w:gridSpan w:val="2"/>
            <w:hideMark/>
          </w:tcPr>
          <w:p w:rsidR="00A57386" w:rsidRPr="00027D03" w:rsidRDefault="00A57386" w:rsidP="0061223A">
            <w:pPr>
              <w:tabs>
                <w:tab w:val="left" w:pos="9587"/>
              </w:tabs>
              <w:spacing w:line="360" w:lineRule="auto"/>
              <w:rPr>
                <w:i/>
                <w:lang w:val="ru-RU"/>
              </w:rPr>
            </w:pPr>
            <w:r w:rsidRPr="00027D03">
              <w:rPr>
                <w:i/>
                <w:lang w:val="ru-RU"/>
              </w:rPr>
              <w:t xml:space="preserve">Закаливание  </w:t>
            </w:r>
            <w:r w:rsidRPr="00027D03">
              <w:rPr>
                <w:lang w:val="ru-RU"/>
              </w:rPr>
              <w:t xml:space="preserve"> в соответствии с медицинскими показаниями</w:t>
            </w:r>
          </w:p>
        </w:tc>
      </w:tr>
      <w:tr w:rsidR="00A57386" w:rsidRPr="00A57386" w:rsidTr="0061223A">
        <w:tc>
          <w:tcPr>
            <w:tcW w:w="1063" w:type="dxa"/>
            <w:hideMark/>
          </w:tcPr>
          <w:p w:rsidR="00A57386" w:rsidRPr="00A57386" w:rsidRDefault="00A57386" w:rsidP="0061223A">
            <w:pPr>
              <w:spacing w:line="360" w:lineRule="auto"/>
              <w:ind w:left="142"/>
              <w:jc w:val="center"/>
            </w:pPr>
            <w:r w:rsidRPr="00A57386">
              <w:t>1.</w:t>
            </w:r>
          </w:p>
        </w:tc>
        <w:tc>
          <w:tcPr>
            <w:tcW w:w="4602" w:type="dxa"/>
            <w:hideMark/>
          </w:tcPr>
          <w:p w:rsidR="00A57386" w:rsidRPr="00027D03" w:rsidRDefault="00A57386" w:rsidP="0061223A">
            <w:pPr>
              <w:spacing w:line="360" w:lineRule="auto"/>
              <w:rPr>
                <w:lang w:val="ru-RU"/>
              </w:rPr>
            </w:pPr>
            <w:r w:rsidRPr="00027D03">
              <w:rPr>
                <w:lang w:val="ru-RU"/>
              </w:rPr>
              <w:t>умывание после дневного сна (мытье рук до локтя)</w:t>
            </w:r>
          </w:p>
        </w:tc>
        <w:tc>
          <w:tcPr>
            <w:tcW w:w="4395" w:type="dxa"/>
            <w:hideMark/>
          </w:tcPr>
          <w:p w:rsidR="00A57386" w:rsidRPr="00A57386" w:rsidRDefault="00A57386" w:rsidP="0061223A">
            <w:pPr>
              <w:spacing w:line="360" w:lineRule="auto"/>
            </w:pPr>
            <w:r w:rsidRPr="00A57386">
              <w:t xml:space="preserve">Дошкольные группы ежедневно </w:t>
            </w:r>
          </w:p>
        </w:tc>
      </w:tr>
      <w:tr w:rsidR="00A57386" w:rsidRPr="00A57386" w:rsidTr="0061223A">
        <w:tc>
          <w:tcPr>
            <w:tcW w:w="1063" w:type="dxa"/>
            <w:hideMark/>
          </w:tcPr>
          <w:p w:rsidR="00A57386" w:rsidRPr="00A57386" w:rsidRDefault="00A57386" w:rsidP="0061223A">
            <w:pPr>
              <w:spacing w:line="360" w:lineRule="auto"/>
            </w:pPr>
            <w:r w:rsidRPr="00A57386">
              <w:t xml:space="preserve">     2.</w:t>
            </w:r>
          </w:p>
        </w:tc>
        <w:tc>
          <w:tcPr>
            <w:tcW w:w="4602" w:type="dxa"/>
            <w:hideMark/>
          </w:tcPr>
          <w:p w:rsidR="00A57386" w:rsidRPr="00A57386" w:rsidRDefault="00A57386" w:rsidP="0061223A">
            <w:pPr>
              <w:spacing w:line="360" w:lineRule="auto"/>
            </w:pPr>
            <w:r w:rsidRPr="00A57386">
              <w:t>ходьба босиком</w:t>
            </w:r>
          </w:p>
        </w:tc>
        <w:tc>
          <w:tcPr>
            <w:tcW w:w="4395" w:type="dxa"/>
            <w:hideMark/>
          </w:tcPr>
          <w:p w:rsidR="00A57386" w:rsidRPr="00A57386" w:rsidRDefault="00A57386" w:rsidP="0061223A">
            <w:pPr>
              <w:spacing w:line="360" w:lineRule="auto"/>
            </w:pPr>
            <w:r w:rsidRPr="00A57386">
              <w:t>Все группы ежедневно</w:t>
            </w:r>
          </w:p>
        </w:tc>
      </w:tr>
      <w:tr w:rsidR="00A57386" w:rsidRPr="00A57386" w:rsidTr="0061223A">
        <w:tc>
          <w:tcPr>
            <w:tcW w:w="1063" w:type="dxa"/>
            <w:hideMark/>
          </w:tcPr>
          <w:p w:rsidR="00A57386" w:rsidRPr="00A57386" w:rsidRDefault="00A57386" w:rsidP="0061223A">
            <w:pPr>
              <w:spacing w:line="360" w:lineRule="auto"/>
            </w:pPr>
            <w:r w:rsidRPr="00A57386">
              <w:t xml:space="preserve">      3.</w:t>
            </w:r>
          </w:p>
        </w:tc>
        <w:tc>
          <w:tcPr>
            <w:tcW w:w="4602" w:type="dxa"/>
            <w:hideMark/>
          </w:tcPr>
          <w:p w:rsidR="00A57386" w:rsidRPr="00A57386" w:rsidRDefault="00A57386" w:rsidP="0061223A">
            <w:pPr>
              <w:tabs>
                <w:tab w:val="left" w:pos="3940"/>
              </w:tabs>
              <w:spacing w:line="360" w:lineRule="auto"/>
            </w:pPr>
            <w:r w:rsidRPr="00A57386">
              <w:t>облегченная одежда</w:t>
            </w:r>
          </w:p>
        </w:tc>
        <w:tc>
          <w:tcPr>
            <w:tcW w:w="4395" w:type="dxa"/>
            <w:hideMark/>
          </w:tcPr>
          <w:p w:rsidR="00A57386" w:rsidRPr="00A57386" w:rsidRDefault="00A57386" w:rsidP="0061223A">
            <w:pPr>
              <w:spacing w:line="360" w:lineRule="auto"/>
            </w:pPr>
            <w:r w:rsidRPr="00A57386">
              <w:t>Все группы ежедневно</w:t>
            </w:r>
          </w:p>
        </w:tc>
      </w:tr>
      <w:tr w:rsidR="00A57386" w:rsidRPr="00A57386" w:rsidTr="0061223A">
        <w:tc>
          <w:tcPr>
            <w:tcW w:w="1063" w:type="dxa"/>
          </w:tcPr>
          <w:p w:rsidR="00A57386" w:rsidRPr="00A57386" w:rsidRDefault="00A57386" w:rsidP="0061223A">
            <w:pPr>
              <w:spacing w:line="360" w:lineRule="auto"/>
              <w:ind w:left="142"/>
              <w:jc w:val="center"/>
            </w:pPr>
          </w:p>
        </w:tc>
        <w:tc>
          <w:tcPr>
            <w:tcW w:w="8997" w:type="dxa"/>
            <w:gridSpan w:val="2"/>
            <w:hideMark/>
          </w:tcPr>
          <w:p w:rsidR="00A57386" w:rsidRPr="00A57386" w:rsidRDefault="00A57386" w:rsidP="0061223A">
            <w:pPr>
              <w:spacing w:line="360" w:lineRule="auto"/>
              <w:rPr>
                <w:i/>
              </w:rPr>
            </w:pPr>
            <w:r w:rsidRPr="00A57386">
              <w:rPr>
                <w:i/>
              </w:rPr>
              <w:t>Профилактические мероприятия</w:t>
            </w:r>
          </w:p>
        </w:tc>
      </w:tr>
      <w:tr w:rsidR="00A57386" w:rsidRPr="00A57386" w:rsidTr="0061223A">
        <w:tc>
          <w:tcPr>
            <w:tcW w:w="1063" w:type="dxa"/>
            <w:hideMark/>
          </w:tcPr>
          <w:p w:rsidR="00A57386" w:rsidRPr="00A57386" w:rsidRDefault="00A57386" w:rsidP="0061223A">
            <w:pPr>
              <w:spacing w:line="360" w:lineRule="auto"/>
              <w:ind w:left="142"/>
              <w:jc w:val="center"/>
            </w:pPr>
            <w:r w:rsidRPr="00A57386">
              <w:t>1.</w:t>
            </w:r>
          </w:p>
        </w:tc>
        <w:tc>
          <w:tcPr>
            <w:tcW w:w="4602" w:type="dxa"/>
            <w:hideMark/>
          </w:tcPr>
          <w:p w:rsidR="00A57386" w:rsidRPr="00A57386" w:rsidRDefault="00A57386" w:rsidP="0061223A">
            <w:pPr>
              <w:spacing w:line="360" w:lineRule="auto"/>
            </w:pPr>
            <w:r w:rsidRPr="00A57386">
              <w:t>витаминотерапия</w:t>
            </w:r>
          </w:p>
        </w:tc>
        <w:tc>
          <w:tcPr>
            <w:tcW w:w="4395" w:type="dxa"/>
            <w:hideMark/>
          </w:tcPr>
          <w:p w:rsidR="00A57386" w:rsidRPr="00027D03" w:rsidRDefault="00A57386" w:rsidP="0061223A">
            <w:pPr>
              <w:spacing w:line="360" w:lineRule="auto"/>
              <w:rPr>
                <w:lang w:val="ru-RU"/>
              </w:rPr>
            </w:pPr>
            <w:r w:rsidRPr="00027D03">
              <w:rPr>
                <w:lang w:val="ru-RU"/>
              </w:rPr>
              <w:t>2 раза в год (осень, весна)</w:t>
            </w:r>
          </w:p>
        </w:tc>
      </w:tr>
      <w:tr w:rsidR="00A57386" w:rsidRPr="00A57386" w:rsidTr="0061223A">
        <w:tc>
          <w:tcPr>
            <w:tcW w:w="1063" w:type="dxa"/>
            <w:hideMark/>
          </w:tcPr>
          <w:p w:rsidR="00A57386" w:rsidRPr="00A57386" w:rsidRDefault="00A57386" w:rsidP="0061223A">
            <w:pPr>
              <w:spacing w:line="360" w:lineRule="auto"/>
              <w:ind w:left="142"/>
              <w:jc w:val="center"/>
            </w:pPr>
            <w:r w:rsidRPr="00A57386">
              <w:t>2.</w:t>
            </w:r>
          </w:p>
        </w:tc>
        <w:tc>
          <w:tcPr>
            <w:tcW w:w="4602" w:type="dxa"/>
            <w:hideMark/>
          </w:tcPr>
          <w:p w:rsidR="00A57386" w:rsidRPr="00A57386" w:rsidRDefault="00A57386" w:rsidP="0061223A">
            <w:pPr>
              <w:tabs>
                <w:tab w:val="left" w:pos="3940"/>
              </w:tabs>
              <w:spacing w:line="360" w:lineRule="auto"/>
            </w:pPr>
            <w:r w:rsidRPr="00A57386">
              <w:t>витаминизация 3-х блюд</w:t>
            </w:r>
          </w:p>
        </w:tc>
        <w:tc>
          <w:tcPr>
            <w:tcW w:w="4395" w:type="dxa"/>
            <w:hideMark/>
          </w:tcPr>
          <w:p w:rsidR="00A57386" w:rsidRPr="00A57386" w:rsidRDefault="00A57386" w:rsidP="0061223A">
            <w:pPr>
              <w:spacing w:line="360" w:lineRule="auto"/>
            </w:pPr>
            <w:r w:rsidRPr="00A57386">
              <w:t>ежедневно</w:t>
            </w:r>
          </w:p>
        </w:tc>
      </w:tr>
      <w:tr w:rsidR="00A57386" w:rsidRPr="00A57386" w:rsidTr="0061223A">
        <w:tc>
          <w:tcPr>
            <w:tcW w:w="1063" w:type="dxa"/>
            <w:hideMark/>
          </w:tcPr>
          <w:p w:rsidR="00A57386" w:rsidRPr="00A57386" w:rsidRDefault="00A57386" w:rsidP="0061223A">
            <w:pPr>
              <w:spacing w:line="360" w:lineRule="auto"/>
              <w:ind w:left="142"/>
              <w:jc w:val="center"/>
            </w:pPr>
            <w:r w:rsidRPr="00A57386">
              <w:t>3.</w:t>
            </w:r>
          </w:p>
        </w:tc>
        <w:tc>
          <w:tcPr>
            <w:tcW w:w="4602" w:type="dxa"/>
            <w:hideMark/>
          </w:tcPr>
          <w:p w:rsidR="00A57386" w:rsidRPr="00A57386" w:rsidRDefault="00A57386" w:rsidP="0061223A">
            <w:pPr>
              <w:tabs>
                <w:tab w:val="left" w:pos="3940"/>
              </w:tabs>
              <w:spacing w:line="360" w:lineRule="auto"/>
            </w:pPr>
            <w:r w:rsidRPr="00A57386">
              <w:t>употребление фитонцидов (лук, чеснок)</w:t>
            </w:r>
          </w:p>
        </w:tc>
        <w:tc>
          <w:tcPr>
            <w:tcW w:w="4395" w:type="dxa"/>
            <w:hideMark/>
          </w:tcPr>
          <w:p w:rsidR="00A57386" w:rsidRPr="00A57386" w:rsidRDefault="00A57386" w:rsidP="0061223A">
            <w:pPr>
              <w:spacing w:line="360" w:lineRule="auto"/>
            </w:pPr>
            <w:r w:rsidRPr="00A57386">
              <w:t>Осенне-зимний период</w:t>
            </w:r>
          </w:p>
        </w:tc>
      </w:tr>
      <w:tr w:rsidR="00A57386" w:rsidRPr="00A57386" w:rsidTr="0061223A">
        <w:tc>
          <w:tcPr>
            <w:tcW w:w="1063" w:type="dxa"/>
            <w:hideMark/>
          </w:tcPr>
          <w:p w:rsidR="00A57386" w:rsidRPr="00A57386" w:rsidRDefault="00A57386" w:rsidP="0061223A">
            <w:pPr>
              <w:spacing w:line="360" w:lineRule="auto"/>
              <w:ind w:left="142"/>
              <w:jc w:val="center"/>
            </w:pPr>
            <w:r w:rsidRPr="00A57386">
              <w:t>4.</w:t>
            </w:r>
          </w:p>
        </w:tc>
        <w:tc>
          <w:tcPr>
            <w:tcW w:w="4602" w:type="dxa"/>
            <w:hideMark/>
          </w:tcPr>
          <w:p w:rsidR="00A57386" w:rsidRPr="00A57386" w:rsidRDefault="00A57386" w:rsidP="0061223A">
            <w:pPr>
              <w:tabs>
                <w:tab w:val="left" w:pos="3940"/>
              </w:tabs>
              <w:spacing w:line="360" w:lineRule="auto"/>
            </w:pPr>
            <w:r w:rsidRPr="00A57386">
              <w:t>полоскание рта после еды</w:t>
            </w:r>
          </w:p>
        </w:tc>
        <w:tc>
          <w:tcPr>
            <w:tcW w:w="4395" w:type="dxa"/>
            <w:hideMark/>
          </w:tcPr>
          <w:p w:rsidR="00A57386" w:rsidRPr="00A57386" w:rsidRDefault="00A57386" w:rsidP="0061223A">
            <w:pPr>
              <w:spacing w:line="360" w:lineRule="auto"/>
            </w:pPr>
            <w:r w:rsidRPr="00A57386">
              <w:t>ежедневно</w:t>
            </w:r>
          </w:p>
        </w:tc>
      </w:tr>
      <w:tr w:rsidR="00A57386" w:rsidRPr="00A57386" w:rsidTr="0061223A">
        <w:tc>
          <w:tcPr>
            <w:tcW w:w="1063" w:type="dxa"/>
            <w:hideMark/>
          </w:tcPr>
          <w:p w:rsidR="00A57386" w:rsidRPr="00A57386" w:rsidRDefault="00A57386" w:rsidP="0061223A">
            <w:pPr>
              <w:spacing w:line="360" w:lineRule="auto"/>
              <w:ind w:left="142"/>
              <w:jc w:val="center"/>
            </w:pPr>
            <w:r w:rsidRPr="00A57386">
              <w:t>5.</w:t>
            </w:r>
          </w:p>
        </w:tc>
        <w:tc>
          <w:tcPr>
            <w:tcW w:w="4602" w:type="dxa"/>
            <w:hideMark/>
          </w:tcPr>
          <w:p w:rsidR="00A57386" w:rsidRPr="00A57386" w:rsidRDefault="00A57386" w:rsidP="0061223A">
            <w:pPr>
              <w:spacing w:line="360" w:lineRule="auto"/>
            </w:pPr>
            <w:r w:rsidRPr="00A57386">
              <w:t>чесночные бусы</w:t>
            </w:r>
          </w:p>
        </w:tc>
        <w:tc>
          <w:tcPr>
            <w:tcW w:w="4395" w:type="dxa"/>
            <w:hideMark/>
          </w:tcPr>
          <w:p w:rsidR="00A57386" w:rsidRPr="00A57386" w:rsidRDefault="00A57386" w:rsidP="0061223A">
            <w:pPr>
              <w:spacing w:line="360" w:lineRule="auto"/>
            </w:pPr>
            <w:r w:rsidRPr="00A57386">
              <w:t>ежедневно, по эпидпоказаниям</w:t>
            </w:r>
          </w:p>
        </w:tc>
      </w:tr>
      <w:tr w:rsidR="00A57386" w:rsidRPr="00A57386" w:rsidTr="0061223A">
        <w:tc>
          <w:tcPr>
            <w:tcW w:w="1063" w:type="dxa"/>
          </w:tcPr>
          <w:p w:rsidR="00A57386" w:rsidRPr="00A57386" w:rsidRDefault="00A57386" w:rsidP="0061223A">
            <w:pPr>
              <w:spacing w:line="360" w:lineRule="auto"/>
              <w:ind w:left="142"/>
              <w:jc w:val="center"/>
            </w:pPr>
          </w:p>
        </w:tc>
        <w:tc>
          <w:tcPr>
            <w:tcW w:w="8997" w:type="dxa"/>
            <w:gridSpan w:val="2"/>
            <w:hideMark/>
          </w:tcPr>
          <w:p w:rsidR="00A57386" w:rsidRPr="00A57386" w:rsidRDefault="00A57386" w:rsidP="0061223A">
            <w:pPr>
              <w:spacing w:line="360" w:lineRule="auto"/>
              <w:rPr>
                <w:i/>
              </w:rPr>
            </w:pPr>
            <w:r w:rsidRPr="00A57386">
              <w:rPr>
                <w:i/>
              </w:rPr>
              <w:t>Медицинские</w:t>
            </w:r>
          </w:p>
        </w:tc>
      </w:tr>
      <w:tr w:rsidR="00A57386" w:rsidRPr="00A57386" w:rsidTr="0061223A">
        <w:tc>
          <w:tcPr>
            <w:tcW w:w="1063" w:type="dxa"/>
            <w:hideMark/>
          </w:tcPr>
          <w:p w:rsidR="00A57386" w:rsidRPr="00A57386" w:rsidRDefault="00A57386" w:rsidP="0061223A">
            <w:pPr>
              <w:spacing w:line="360" w:lineRule="auto"/>
              <w:ind w:left="142"/>
              <w:jc w:val="center"/>
            </w:pPr>
            <w:r w:rsidRPr="00A57386">
              <w:t>1.</w:t>
            </w:r>
          </w:p>
        </w:tc>
        <w:tc>
          <w:tcPr>
            <w:tcW w:w="4602" w:type="dxa"/>
            <w:hideMark/>
          </w:tcPr>
          <w:p w:rsidR="00A57386" w:rsidRPr="00A57386" w:rsidRDefault="00A57386" w:rsidP="0061223A">
            <w:pPr>
              <w:spacing w:line="360" w:lineRule="auto"/>
            </w:pPr>
            <w:r w:rsidRPr="00A57386">
              <w:t>мониторинг здоровья воспитанников</w:t>
            </w:r>
          </w:p>
        </w:tc>
        <w:tc>
          <w:tcPr>
            <w:tcW w:w="4395" w:type="dxa"/>
            <w:hideMark/>
          </w:tcPr>
          <w:p w:rsidR="00A57386" w:rsidRPr="00A57386" w:rsidRDefault="00A57386" w:rsidP="0061223A">
            <w:pPr>
              <w:spacing w:line="360" w:lineRule="auto"/>
            </w:pPr>
            <w:r w:rsidRPr="00A57386">
              <w:t>В течение года</w:t>
            </w:r>
          </w:p>
        </w:tc>
      </w:tr>
      <w:tr w:rsidR="00A57386" w:rsidRPr="00A57386" w:rsidTr="0061223A">
        <w:tc>
          <w:tcPr>
            <w:tcW w:w="1063" w:type="dxa"/>
            <w:hideMark/>
          </w:tcPr>
          <w:p w:rsidR="00A57386" w:rsidRPr="00A57386" w:rsidRDefault="00A57386" w:rsidP="0061223A">
            <w:pPr>
              <w:spacing w:line="360" w:lineRule="auto"/>
              <w:ind w:left="142"/>
              <w:jc w:val="center"/>
            </w:pPr>
            <w:r w:rsidRPr="00A57386">
              <w:t>2.</w:t>
            </w:r>
          </w:p>
        </w:tc>
        <w:tc>
          <w:tcPr>
            <w:tcW w:w="4602" w:type="dxa"/>
            <w:hideMark/>
          </w:tcPr>
          <w:p w:rsidR="00A57386" w:rsidRPr="00A57386" w:rsidRDefault="00A57386" w:rsidP="0061223A">
            <w:pPr>
              <w:shd w:val="clear" w:color="auto" w:fill="FFFFFF"/>
              <w:spacing w:line="360" w:lineRule="auto"/>
              <w:rPr>
                <w:color w:val="000000"/>
                <w:spacing w:val="-5"/>
              </w:rPr>
            </w:pPr>
            <w:r w:rsidRPr="00A57386">
              <w:rPr>
                <w:color w:val="000000"/>
                <w:spacing w:val="-5"/>
              </w:rPr>
              <w:t>плановые медицинские осмотры</w:t>
            </w:r>
          </w:p>
        </w:tc>
        <w:tc>
          <w:tcPr>
            <w:tcW w:w="4395" w:type="dxa"/>
            <w:hideMark/>
          </w:tcPr>
          <w:p w:rsidR="00A57386" w:rsidRPr="00A57386" w:rsidRDefault="00A57386" w:rsidP="0061223A">
            <w:pPr>
              <w:spacing w:line="360" w:lineRule="auto"/>
            </w:pPr>
            <w:r w:rsidRPr="00A57386">
              <w:t>2 раза в год</w:t>
            </w:r>
          </w:p>
        </w:tc>
      </w:tr>
      <w:tr w:rsidR="00A57386" w:rsidRPr="00A57386" w:rsidTr="0061223A">
        <w:tc>
          <w:tcPr>
            <w:tcW w:w="1063" w:type="dxa"/>
            <w:hideMark/>
          </w:tcPr>
          <w:p w:rsidR="00A57386" w:rsidRPr="00A57386" w:rsidRDefault="00A57386" w:rsidP="0061223A">
            <w:pPr>
              <w:spacing w:line="360" w:lineRule="auto"/>
              <w:ind w:left="142"/>
              <w:jc w:val="center"/>
            </w:pPr>
            <w:r w:rsidRPr="00A57386">
              <w:t>3.</w:t>
            </w:r>
          </w:p>
        </w:tc>
        <w:tc>
          <w:tcPr>
            <w:tcW w:w="4602" w:type="dxa"/>
            <w:hideMark/>
          </w:tcPr>
          <w:p w:rsidR="00A57386" w:rsidRPr="00A57386" w:rsidRDefault="00A57386" w:rsidP="0061223A">
            <w:pPr>
              <w:shd w:val="clear" w:color="auto" w:fill="FFFFFF"/>
              <w:spacing w:line="360" w:lineRule="auto"/>
              <w:rPr>
                <w:color w:val="000000"/>
                <w:spacing w:val="-5"/>
              </w:rPr>
            </w:pPr>
            <w:r w:rsidRPr="00A57386">
              <w:rPr>
                <w:color w:val="000000"/>
                <w:spacing w:val="-5"/>
              </w:rPr>
              <w:t>антропометрические измерения</w:t>
            </w:r>
          </w:p>
        </w:tc>
        <w:tc>
          <w:tcPr>
            <w:tcW w:w="4395" w:type="dxa"/>
            <w:hideMark/>
          </w:tcPr>
          <w:p w:rsidR="00A57386" w:rsidRPr="00A57386" w:rsidRDefault="00A57386" w:rsidP="0061223A">
            <w:pPr>
              <w:spacing w:line="360" w:lineRule="auto"/>
            </w:pPr>
            <w:r w:rsidRPr="00A57386">
              <w:t>2 раза в год</w:t>
            </w:r>
          </w:p>
        </w:tc>
      </w:tr>
      <w:tr w:rsidR="00A57386" w:rsidRPr="00A57386" w:rsidTr="0061223A">
        <w:tc>
          <w:tcPr>
            <w:tcW w:w="1063" w:type="dxa"/>
            <w:hideMark/>
          </w:tcPr>
          <w:p w:rsidR="00A57386" w:rsidRPr="00A57386" w:rsidRDefault="00A57386" w:rsidP="0061223A">
            <w:pPr>
              <w:spacing w:line="360" w:lineRule="auto"/>
              <w:ind w:left="142"/>
              <w:jc w:val="center"/>
            </w:pPr>
            <w:r w:rsidRPr="00A57386">
              <w:t>4.</w:t>
            </w:r>
          </w:p>
        </w:tc>
        <w:tc>
          <w:tcPr>
            <w:tcW w:w="4602" w:type="dxa"/>
            <w:hideMark/>
          </w:tcPr>
          <w:p w:rsidR="00A57386" w:rsidRPr="00A57386" w:rsidRDefault="00A57386" w:rsidP="0061223A">
            <w:pPr>
              <w:shd w:val="clear" w:color="auto" w:fill="FFFFFF"/>
              <w:spacing w:line="360" w:lineRule="auto"/>
              <w:rPr>
                <w:color w:val="000000"/>
                <w:spacing w:val="-5"/>
              </w:rPr>
            </w:pPr>
            <w:r w:rsidRPr="00A57386">
              <w:rPr>
                <w:color w:val="000000"/>
                <w:spacing w:val="-5"/>
              </w:rPr>
              <w:t>профилактические прививки</w:t>
            </w:r>
          </w:p>
        </w:tc>
        <w:tc>
          <w:tcPr>
            <w:tcW w:w="4395" w:type="dxa"/>
            <w:hideMark/>
          </w:tcPr>
          <w:p w:rsidR="00A57386" w:rsidRPr="00A57386" w:rsidRDefault="00A57386" w:rsidP="0061223A">
            <w:pPr>
              <w:spacing w:line="360" w:lineRule="auto"/>
            </w:pPr>
            <w:r w:rsidRPr="00A57386">
              <w:t>По возрасту</w:t>
            </w:r>
          </w:p>
        </w:tc>
      </w:tr>
      <w:tr w:rsidR="00A57386" w:rsidRPr="00A57386" w:rsidTr="0061223A">
        <w:tc>
          <w:tcPr>
            <w:tcW w:w="1063" w:type="dxa"/>
            <w:hideMark/>
          </w:tcPr>
          <w:p w:rsidR="00A57386" w:rsidRPr="00A57386" w:rsidRDefault="00A57386" w:rsidP="0061223A">
            <w:pPr>
              <w:spacing w:line="360" w:lineRule="auto"/>
              <w:ind w:left="142"/>
              <w:jc w:val="center"/>
            </w:pPr>
            <w:r w:rsidRPr="00A57386">
              <w:t>5.</w:t>
            </w:r>
          </w:p>
        </w:tc>
        <w:tc>
          <w:tcPr>
            <w:tcW w:w="4602" w:type="dxa"/>
            <w:hideMark/>
          </w:tcPr>
          <w:p w:rsidR="00A57386" w:rsidRPr="00A57386" w:rsidRDefault="00A57386" w:rsidP="0061223A">
            <w:pPr>
              <w:spacing w:line="360" w:lineRule="auto"/>
            </w:pPr>
            <w:r w:rsidRPr="00A57386">
              <w:rPr>
                <w:color w:val="000000"/>
                <w:spacing w:val="-5"/>
              </w:rPr>
              <w:t>кварцевание</w:t>
            </w:r>
          </w:p>
        </w:tc>
        <w:tc>
          <w:tcPr>
            <w:tcW w:w="4395" w:type="dxa"/>
            <w:hideMark/>
          </w:tcPr>
          <w:p w:rsidR="00A57386" w:rsidRPr="00A57386" w:rsidRDefault="00A57386" w:rsidP="0061223A">
            <w:pPr>
              <w:spacing w:line="360" w:lineRule="auto"/>
            </w:pPr>
            <w:r w:rsidRPr="00A57386">
              <w:t>По эпидпоказаниям</w:t>
            </w:r>
          </w:p>
        </w:tc>
      </w:tr>
      <w:tr w:rsidR="00A57386" w:rsidRPr="00A57386" w:rsidTr="0061223A">
        <w:tc>
          <w:tcPr>
            <w:tcW w:w="1063" w:type="dxa"/>
            <w:hideMark/>
          </w:tcPr>
          <w:p w:rsidR="00A57386" w:rsidRPr="00A57386" w:rsidRDefault="00A57386" w:rsidP="0061223A">
            <w:pPr>
              <w:spacing w:line="360" w:lineRule="auto"/>
              <w:ind w:left="142"/>
              <w:jc w:val="center"/>
            </w:pPr>
            <w:r w:rsidRPr="00A57386">
              <w:t>6.</w:t>
            </w:r>
          </w:p>
        </w:tc>
        <w:tc>
          <w:tcPr>
            <w:tcW w:w="4602" w:type="dxa"/>
            <w:hideMark/>
          </w:tcPr>
          <w:p w:rsidR="00A57386" w:rsidRPr="00027D03" w:rsidRDefault="00A57386" w:rsidP="0061223A">
            <w:pPr>
              <w:spacing w:line="360" w:lineRule="auto"/>
              <w:rPr>
                <w:lang w:val="ru-RU"/>
              </w:rPr>
            </w:pPr>
            <w:r w:rsidRPr="00027D03">
              <w:rPr>
                <w:lang w:val="ru-RU"/>
              </w:rPr>
              <w:t>организация и контроль питания детей</w:t>
            </w:r>
          </w:p>
        </w:tc>
        <w:tc>
          <w:tcPr>
            <w:tcW w:w="4395" w:type="dxa"/>
            <w:hideMark/>
          </w:tcPr>
          <w:p w:rsidR="00A57386" w:rsidRPr="00A57386" w:rsidRDefault="00A57386" w:rsidP="0061223A">
            <w:pPr>
              <w:spacing w:line="360" w:lineRule="auto"/>
            </w:pPr>
            <w:r w:rsidRPr="00A57386">
              <w:t>ежедневно</w:t>
            </w:r>
          </w:p>
        </w:tc>
      </w:tr>
      <w:tr w:rsidR="00A57386" w:rsidRPr="00A57386" w:rsidTr="0061223A">
        <w:tc>
          <w:tcPr>
            <w:tcW w:w="1063" w:type="dxa"/>
          </w:tcPr>
          <w:p w:rsidR="00A57386" w:rsidRPr="00A57386" w:rsidRDefault="00A57386" w:rsidP="0061223A">
            <w:pPr>
              <w:spacing w:line="360" w:lineRule="auto"/>
              <w:ind w:left="142"/>
              <w:jc w:val="center"/>
            </w:pPr>
          </w:p>
        </w:tc>
        <w:tc>
          <w:tcPr>
            <w:tcW w:w="8997" w:type="dxa"/>
            <w:gridSpan w:val="2"/>
            <w:hideMark/>
          </w:tcPr>
          <w:p w:rsidR="00A57386" w:rsidRPr="00A57386" w:rsidRDefault="00A57386" w:rsidP="0061223A">
            <w:pPr>
              <w:spacing w:line="360" w:lineRule="auto"/>
              <w:rPr>
                <w:i/>
              </w:rPr>
            </w:pPr>
            <w:r w:rsidRPr="00A57386">
              <w:rPr>
                <w:i/>
              </w:rPr>
              <w:t>Физкультурно- оздоровительные</w:t>
            </w:r>
          </w:p>
        </w:tc>
      </w:tr>
      <w:tr w:rsidR="00A57386" w:rsidRPr="00A57386" w:rsidTr="0061223A">
        <w:tc>
          <w:tcPr>
            <w:tcW w:w="1063" w:type="dxa"/>
            <w:hideMark/>
          </w:tcPr>
          <w:p w:rsidR="00A57386" w:rsidRPr="00A57386" w:rsidRDefault="00A57386" w:rsidP="0061223A">
            <w:pPr>
              <w:spacing w:line="360" w:lineRule="auto"/>
              <w:ind w:left="142"/>
              <w:jc w:val="center"/>
            </w:pPr>
            <w:r w:rsidRPr="00A57386">
              <w:t>1.</w:t>
            </w:r>
          </w:p>
        </w:tc>
        <w:tc>
          <w:tcPr>
            <w:tcW w:w="4602" w:type="dxa"/>
            <w:hideMark/>
          </w:tcPr>
          <w:p w:rsidR="00A57386" w:rsidRPr="00027D03" w:rsidRDefault="00A57386" w:rsidP="0061223A">
            <w:pPr>
              <w:spacing w:line="360" w:lineRule="auto"/>
              <w:rPr>
                <w:color w:val="000000"/>
                <w:spacing w:val="-5"/>
                <w:lang w:val="ru-RU"/>
              </w:rPr>
            </w:pPr>
            <w:r w:rsidRPr="00027D03">
              <w:rPr>
                <w:color w:val="000000"/>
                <w:spacing w:val="-5"/>
                <w:lang w:val="ru-RU"/>
              </w:rPr>
              <w:t>коррегирующие упражнения (</w:t>
            </w:r>
            <w:r w:rsidRPr="00027D03">
              <w:rPr>
                <w:color w:val="000000"/>
                <w:spacing w:val="-4"/>
                <w:lang w:val="ru-RU"/>
              </w:rPr>
              <w:t>улучшение</w:t>
            </w:r>
            <w:r w:rsidRPr="00027D03">
              <w:rPr>
                <w:lang w:val="ru-RU"/>
              </w:rPr>
              <w:t xml:space="preserve"> </w:t>
            </w:r>
            <w:r w:rsidRPr="00027D03">
              <w:rPr>
                <w:color w:val="000000"/>
                <w:spacing w:val="-4"/>
                <w:lang w:val="ru-RU"/>
              </w:rPr>
              <w:t>осанки, плоскостопие)</w:t>
            </w:r>
          </w:p>
        </w:tc>
        <w:tc>
          <w:tcPr>
            <w:tcW w:w="4395" w:type="dxa"/>
            <w:hideMark/>
          </w:tcPr>
          <w:p w:rsidR="00A57386" w:rsidRPr="00A57386" w:rsidRDefault="00A57386" w:rsidP="0061223A">
            <w:pPr>
              <w:spacing w:line="360" w:lineRule="auto"/>
            </w:pPr>
            <w:r w:rsidRPr="00A57386">
              <w:t>ежедневно</w:t>
            </w:r>
          </w:p>
        </w:tc>
      </w:tr>
      <w:tr w:rsidR="00A57386" w:rsidRPr="00A57386" w:rsidTr="0061223A">
        <w:tc>
          <w:tcPr>
            <w:tcW w:w="1063" w:type="dxa"/>
            <w:hideMark/>
          </w:tcPr>
          <w:p w:rsidR="00A57386" w:rsidRPr="00A57386" w:rsidRDefault="00A57386" w:rsidP="0061223A">
            <w:pPr>
              <w:spacing w:line="360" w:lineRule="auto"/>
              <w:ind w:left="142"/>
              <w:jc w:val="center"/>
            </w:pPr>
            <w:r w:rsidRPr="00A57386">
              <w:t>2.</w:t>
            </w:r>
          </w:p>
        </w:tc>
        <w:tc>
          <w:tcPr>
            <w:tcW w:w="4602" w:type="dxa"/>
            <w:hideMark/>
          </w:tcPr>
          <w:p w:rsidR="00A57386" w:rsidRPr="00A57386" w:rsidRDefault="00A57386" w:rsidP="0061223A">
            <w:pPr>
              <w:spacing w:line="360" w:lineRule="auto"/>
              <w:rPr>
                <w:color w:val="000000"/>
                <w:spacing w:val="-5"/>
              </w:rPr>
            </w:pPr>
            <w:r w:rsidRPr="00A57386">
              <w:rPr>
                <w:color w:val="000000"/>
                <w:spacing w:val="-5"/>
              </w:rPr>
              <w:t>зрительная гимнастика</w:t>
            </w:r>
          </w:p>
        </w:tc>
        <w:tc>
          <w:tcPr>
            <w:tcW w:w="4395" w:type="dxa"/>
            <w:hideMark/>
          </w:tcPr>
          <w:p w:rsidR="00A57386" w:rsidRPr="00A57386" w:rsidRDefault="00A57386" w:rsidP="0061223A">
            <w:pPr>
              <w:spacing w:line="360" w:lineRule="auto"/>
            </w:pPr>
            <w:r w:rsidRPr="00A57386">
              <w:t>ежедневно</w:t>
            </w:r>
          </w:p>
        </w:tc>
      </w:tr>
      <w:tr w:rsidR="00A57386" w:rsidRPr="00A57386" w:rsidTr="0061223A">
        <w:tc>
          <w:tcPr>
            <w:tcW w:w="1063" w:type="dxa"/>
            <w:hideMark/>
          </w:tcPr>
          <w:p w:rsidR="00A57386" w:rsidRPr="00A57386" w:rsidRDefault="00A57386" w:rsidP="0061223A">
            <w:pPr>
              <w:spacing w:line="360" w:lineRule="auto"/>
              <w:ind w:left="142"/>
              <w:jc w:val="center"/>
            </w:pPr>
            <w:r w:rsidRPr="00A57386">
              <w:t>3.</w:t>
            </w:r>
          </w:p>
        </w:tc>
        <w:tc>
          <w:tcPr>
            <w:tcW w:w="4602" w:type="dxa"/>
            <w:hideMark/>
          </w:tcPr>
          <w:p w:rsidR="00A57386" w:rsidRPr="00A57386" w:rsidRDefault="00A57386" w:rsidP="0061223A">
            <w:pPr>
              <w:spacing w:line="360" w:lineRule="auto"/>
              <w:rPr>
                <w:color w:val="000000"/>
                <w:spacing w:val="-5"/>
              </w:rPr>
            </w:pPr>
            <w:r w:rsidRPr="00A57386">
              <w:rPr>
                <w:color w:val="000000"/>
                <w:spacing w:val="-5"/>
              </w:rPr>
              <w:t>пальчиковая гимнастика</w:t>
            </w:r>
          </w:p>
        </w:tc>
        <w:tc>
          <w:tcPr>
            <w:tcW w:w="4395" w:type="dxa"/>
            <w:hideMark/>
          </w:tcPr>
          <w:p w:rsidR="00A57386" w:rsidRPr="00A57386" w:rsidRDefault="00A57386" w:rsidP="0061223A">
            <w:pPr>
              <w:spacing w:line="360" w:lineRule="auto"/>
            </w:pPr>
            <w:r w:rsidRPr="00A57386">
              <w:t>ежедневно</w:t>
            </w:r>
          </w:p>
        </w:tc>
      </w:tr>
      <w:tr w:rsidR="00A57386" w:rsidRPr="00A57386" w:rsidTr="0061223A">
        <w:tc>
          <w:tcPr>
            <w:tcW w:w="1063" w:type="dxa"/>
            <w:hideMark/>
          </w:tcPr>
          <w:p w:rsidR="00A57386" w:rsidRPr="00A57386" w:rsidRDefault="00A57386" w:rsidP="0061223A">
            <w:pPr>
              <w:spacing w:line="360" w:lineRule="auto"/>
              <w:ind w:left="142"/>
              <w:jc w:val="center"/>
            </w:pPr>
            <w:r w:rsidRPr="00A57386">
              <w:t>4.</w:t>
            </w:r>
          </w:p>
        </w:tc>
        <w:tc>
          <w:tcPr>
            <w:tcW w:w="4602" w:type="dxa"/>
            <w:hideMark/>
          </w:tcPr>
          <w:p w:rsidR="00A57386" w:rsidRPr="00A57386" w:rsidRDefault="00A57386" w:rsidP="0061223A">
            <w:pPr>
              <w:spacing w:line="360" w:lineRule="auto"/>
              <w:rPr>
                <w:color w:val="000000"/>
                <w:spacing w:val="-5"/>
              </w:rPr>
            </w:pPr>
            <w:r w:rsidRPr="00A57386">
              <w:rPr>
                <w:color w:val="000000"/>
                <w:spacing w:val="-5"/>
              </w:rPr>
              <w:t>дыхательная гимнастика</w:t>
            </w:r>
          </w:p>
        </w:tc>
        <w:tc>
          <w:tcPr>
            <w:tcW w:w="4395" w:type="dxa"/>
            <w:hideMark/>
          </w:tcPr>
          <w:p w:rsidR="00A57386" w:rsidRPr="00A57386" w:rsidRDefault="00A57386" w:rsidP="0061223A">
            <w:pPr>
              <w:spacing w:line="360" w:lineRule="auto"/>
            </w:pPr>
            <w:r w:rsidRPr="00A57386">
              <w:t>ежедневно</w:t>
            </w:r>
          </w:p>
        </w:tc>
      </w:tr>
      <w:tr w:rsidR="00A57386" w:rsidRPr="00A57386" w:rsidTr="0061223A">
        <w:tc>
          <w:tcPr>
            <w:tcW w:w="1063" w:type="dxa"/>
            <w:hideMark/>
          </w:tcPr>
          <w:p w:rsidR="00A57386" w:rsidRPr="00A57386" w:rsidRDefault="00A57386" w:rsidP="0061223A">
            <w:pPr>
              <w:spacing w:line="360" w:lineRule="auto"/>
              <w:ind w:left="142"/>
              <w:jc w:val="center"/>
            </w:pPr>
            <w:r w:rsidRPr="00A57386">
              <w:t>5.</w:t>
            </w:r>
          </w:p>
        </w:tc>
        <w:tc>
          <w:tcPr>
            <w:tcW w:w="4602" w:type="dxa"/>
            <w:hideMark/>
          </w:tcPr>
          <w:p w:rsidR="00A57386" w:rsidRPr="00A57386" w:rsidRDefault="00A57386" w:rsidP="0061223A">
            <w:pPr>
              <w:spacing w:line="360" w:lineRule="auto"/>
            </w:pPr>
            <w:r w:rsidRPr="00A57386">
              <w:t>элементы точечного массажа</w:t>
            </w:r>
          </w:p>
        </w:tc>
        <w:tc>
          <w:tcPr>
            <w:tcW w:w="4395" w:type="dxa"/>
            <w:hideMark/>
          </w:tcPr>
          <w:p w:rsidR="00A57386" w:rsidRPr="00027D03" w:rsidRDefault="00A57386" w:rsidP="0061223A">
            <w:pPr>
              <w:tabs>
                <w:tab w:val="left" w:pos="3940"/>
              </w:tabs>
              <w:spacing w:line="360" w:lineRule="auto"/>
              <w:rPr>
                <w:lang w:val="ru-RU"/>
              </w:rPr>
            </w:pPr>
            <w:r w:rsidRPr="00027D03">
              <w:rPr>
                <w:lang w:val="ru-RU"/>
              </w:rPr>
              <w:t xml:space="preserve">средняя, старшая, подготовительная, не реже 1 раза в неделю </w:t>
            </w:r>
          </w:p>
        </w:tc>
      </w:tr>
      <w:tr w:rsidR="00A57386" w:rsidRPr="00A57386" w:rsidTr="0061223A">
        <w:tc>
          <w:tcPr>
            <w:tcW w:w="1063" w:type="dxa"/>
            <w:hideMark/>
          </w:tcPr>
          <w:p w:rsidR="00A57386" w:rsidRPr="00A57386" w:rsidRDefault="00A57386" w:rsidP="0061223A">
            <w:pPr>
              <w:spacing w:line="360" w:lineRule="auto"/>
              <w:ind w:left="142"/>
              <w:jc w:val="center"/>
            </w:pPr>
            <w:r w:rsidRPr="00A57386">
              <w:t>6.</w:t>
            </w:r>
          </w:p>
        </w:tc>
        <w:tc>
          <w:tcPr>
            <w:tcW w:w="4602" w:type="dxa"/>
            <w:hideMark/>
          </w:tcPr>
          <w:p w:rsidR="00A57386" w:rsidRPr="00A57386" w:rsidRDefault="00A57386" w:rsidP="0061223A">
            <w:pPr>
              <w:spacing w:line="360" w:lineRule="auto"/>
              <w:rPr>
                <w:color w:val="000000"/>
                <w:spacing w:val="-5"/>
              </w:rPr>
            </w:pPr>
            <w:r w:rsidRPr="00A57386">
              <w:rPr>
                <w:color w:val="000000"/>
                <w:spacing w:val="-5"/>
              </w:rPr>
              <w:t>динамические паузы</w:t>
            </w:r>
          </w:p>
        </w:tc>
        <w:tc>
          <w:tcPr>
            <w:tcW w:w="4395" w:type="dxa"/>
            <w:hideMark/>
          </w:tcPr>
          <w:p w:rsidR="00A57386" w:rsidRPr="00A57386" w:rsidRDefault="00A57386" w:rsidP="0061223A">
            <w:pPr>
              <w:spacing w:line="360" w:lineRule="auto"/>
            </w:pPr>
            <w:r w:rsidRPr="00A57386">
              <w:t>ежедневно</w:t>
            </w:r>
          </w:p>
        </w:tc>
      </w:tr>
      <w:tr w:rsidR="00A57386" w:rsidRPr="00A57386" w:rsidTr="0061223A">
        <w:tc>
          <w:tcPr>
            <w:tcW w:w="1063" w:type="dxa"/>
          </w:tcPr>
          <w:p w:rsidR="00A57386" w:rsidRPr="00A57386" w:rsidRDefault="00A57386" w:rsidP="0061223A">
            <w:pPr>
              <w:spacing w:line="360" w:lineRule="auto"/>
              <w:ind w:left="142"/>
              <w:jc w:val="center"/>
            </w:pPr>
          </w:p>
        </w:tc>
        <w:tc>
          <w:tcPr>
            <w:tcW w:w="8997" w:type="dxa"/>
            <w:gridSpan w:val="2"/>
            <w:hideMark/>
          </w:tcPr>
          <w:p w:rsidR="00A57386" w:rsidRPr="00A57386" w:rsidRDefault="00A57386" w:rsidP="0061223A">
            <w:pPr>
              <w:spacing w:line="360" w:lineRule="auto"/>
              <w:rPr>
                <w:i/>
              </w:rPr>
            </w:pPr>
            <w:r w:rsidRPr="00A57386">
              <w:rPr>
                <w:i/>
                <w:color w:val="000000"/>
                <w:spacing w:val="-5"/>
              </w:rPr>
              <w:t>Образовательные</w:t>
            </w:r>
          </w:p>
        </w:tc>
      </w:tr>
      <w:tr w:rsidR="00A57386" w:rsidRPr="00A57386" w:rsidTr="0061223A">
        <w:tc>
          <w:tcPr>
            <w:tcW w:w="1063" w:type="dxa"/>
            <w:hideMark/>
          </w:tcPr>
          <w:p w:rsidR="00A57386" w:rsidRPr="00A57386" w:rsidRDefault="00A57386" w:rsidP="0061223A">
            <w:pPr>
              <w:spacing w:line="360" w:lineRule="auto"/>
              <w:ind w:left="142"/>
              <w:jc w:val="center"/>
            </w:pPr>
            <w:r w:rsidRPr="00A57386">
              <w:t>1.</w:t>
            </w:r>
          </w:p>
        </w:tc>
        <w:tc>
          <w:tcPr>
            <w:tcW w:w="4602" w:type="dxa"/>
            <w:hideMark/>
          </w:tcPr>
          <w:p w:rsidR="00A57386" w:rsidRPr="00A57386" w:rsidRDefault="00A57386" w:rsidP="0061223A">
            <w:pPr>
              <w:spacing w:line="360" w:lineRule="auto"/>
              <w:rPr>
                <w:color w:val="000000"/>
                <w:spacing w:val="-5"/>
              </w:rPr>
            </w:pPr>
            <w:r w:rsidRPr="00A57386">
              <w:rPr>
                <w:color w:val="000000"/>
                <w:spacing w:val="-5"/>
              </w:rPr>
              <w:t>привитие культурно-гигиенических навыков</w:t>
            </w:r>
          </w:p>
        </w:tc>
        <w:tc>
          <w:tcPr>
            <w:tcW w:w="4395" w:type="dxa"/>
            <w:hideMark/>
          </w:tcPr>
          <w:p w:rsidR="00A57386" w:rsidRPr="00A57386" w:rsidRDefault="00A57386" w:rsidP="0061223A">
            <w:pPr>
              <w:spacing w:line="360" w:lineRule="auto"/>
            </w:pPr>
            <w:r w:rsidRPr="00A57386">
              <w:t>ежедневно</w:t>
            </w:r>
          </w:p>
        </w:tc>
      </w:tr>
    </w:tbl>
    <w:p w:rsidR="00737C5F" w:rsidRPr="00737C5F" w:rsidRDefault="00737C5F" w:rsidP="00737C5F">
      <w:pPr>
        <w:spacing w:after="28" w:line="259" w:lineRule="auto"/>
        <w:ind w:left="567"/>
        <w:rPr>
          <w:color w:val="000000"/>
          <w:sz w:val="22"/>
          <w:szCs w:val="22"/>
        </w:rPr>
      </w:pPr>
    </w:p>
    <w:p w:rsidR="0061223A" w:rsidRPr="0061223A" w:rsidRDefault="0061223A" w:rsidP="0061223A">
      <w:pPr>
        <w:spacing w:line="360" w:lineRule="auto"/>
        <w:jc w:val="center"/>
        <w:rPr>
          <w:b/>
          <w:color w:val="538135" w:themeColor="accent6" w:themeShade="BF"/>
          <w:sz w:val="28"/>
          <w:szCs w:val="28"/>
        </w:rPr>
      </w:pPr>
      <w:r w:rsidRPr="0061223A">
        <w:rPr>
          <w:b/>
          <w:color w:val="538135" w:themeColor="accent6" w:themeShade="BF"/>
          <w:sz w:val="28"/>
          <w:szCs w:val="28"/>
        </w:rPr>
        <w:t>3.6.  Календарный план воспитательной работы</w:t>
      </w:r>
    </w:p>
    <w:p w:rsidR="00B30171" w:rsidRPr="00B30171" w:rsidRDefault="00B30171" w:rsidP="0061223A">
      <w:pPr>
        <w:spacing w:line="360" w:lineRule="auto"/>
        <w:jc w:val="both"/>
        <w:rPr>
          <w:bCs/>
        </w:rPr>
      </w:pPr>
      <w:r w:rsidRPr="00B30171">
        <w:rPr>
          <w:bCs/>
        </w:rPr>
        <w:t xml:space="preserve">  Календарный план воспитательной работы (далее — План) разрабатывается в свободной форме с указанием: содержания дел, событий, мероприятий; участвующих дошкольных групп; сроков, в том числе сроков подготовки; ответственных лиц. При формировании календарного плана воспитательной работы Организация вправе включать в него мероприятия по ключевым направлениям воспитания детей. Все мероприятия должны проводиться с учетом Федеральной программы, а также возрастных, физиологических и психоэмоциональных особенностей воспитанников. Примерный перечень основных государственных и народных праздников, памятных дат в календарном плане воспитательной работы в ДОО</w:t>
      </w:r>
    </w:p>
    <w:p w:rsidR="00B64754" w:rsidRPr="0061223A" w:rsidRDefault="0061223A" w:rsidP="00B30171">
      <w:pPr>
        <w:spacing w:line="360" w:lineRule="auto"/>
        <w:jc w:val="center"/>
        <w:rPr>
          <w:b/>
          <w:color w:val="0000FF"/>
          <w:u w:val="single"/>
        </w:rPr>
      </w:pPr>
      <w:r w:rsidRPr="0061223A">
        <w:rPr>
          <w:b/>
          <w:bCs/>
          <w:u w:val="single"/>
        </w:rPr>
        <w:lastRenderedPageBreak/>
        <w:t>3.</w:t>
      </w:r>
      <w:r w:rsidR="00B64754" w:rsidRPr="0061223A">
        <w:rPr>
          <w:b/>
          <w:bCs/>
          <w:u w:val="single"/>
        </w:rPr>
        <w:t>6</w:t>
      </w:r>
      <w:r w:rsidRPr="0061223A">
        <w:rPr>
          <w:b/>
          <w:bCs/>
          <w:u w:val="single"/>
        </w:rPr>
        <w:t>.1.</w:t>
      </w:r>
      <w:r w:rsidR="00B64754" w:rsidRPr="0061223A">
        <w:rPr>
          <w:b/>
          <w:bCs/>
          <w:u w:val="single"/>
        </w:rPr>
        <w:t xml:space="preserve">  Организация культурно – досуговой деятельности детей</w:t>
      </w:r>
    </w:p>
    <w:p w:rsidR="00B64754" w:rsidRPr="001D62C7" w:rsidRDefault="00B64754" w:rsidP="0061223A">
      <w:pPr>
        <w:pStyle w:val="Default"/>
        <w:spacing w:line="360" w:lineRule="auto"/>
        <w:ind w:firstLine="426"/>
        <w:jc w:val="both"/>
      </w:pPr>
      <w:r w:rsidRPr="001D62C7">
        <w:t xml:space="preserve">Культурно - досуговая деятельность – важное направление организации жизни детей в детском саду, который способствует: </w:t>
      </w:r>
    </w:p>
    <w:p w:rsidR="00B64754" w:rsidRPr="001D62C7" w:rsidRDefault="00B64754" w:rsidP="0061223A">
      <w:pPr>
        <w:pStyle w:val="Default"/>
        <w:spacing w:line="360" w:lineRule="auto"/>
        <w:ind w:firstLine="426"/>
        <w:jc w:val="both"/>
      </w:pPr>
      <w:r w:rsidRPr="001D62C7">
        <w:t xml:space="preserve">- культурному отдыху детей, их эмоциональной разрядке, что необходимо для психического и физического здоровья дошкольников; </w:t>
      </w:r>
    </w:p>
    <w:p w:rsidR="00B64754" w:rsidRPr="001D62C7" w:rsidRDefault="00B64754" w:rsidP="0061223A">
      <w:pPr>
        <w:pStyle w:val="Default"/>
        <w:spacing w:line="360" w:lineRule="auto"/>
        <w:ind w:firstLine="426"/>
        <w:jc w:val="both"/>
      </w:pPr>
      <w:r w:rsidRPr="001D62C7">
        <w:t xml:space="preserve">- развитию детского творчества в различных видах художественной деятельности; </w:t>
      </w:r>
    </w:p>
    <w:p w:rsidR="00B64754" w:rsidRPr="001D62C7" w:rsidRDefault="00B64754" w:rsidP="0061223A">
      <w:pPr>
        <w:pStyle w:val="Default"/>
        <w:spacing w:line="360" w:lineRule="auto"/>
        <w:ind w:firstLine="426"/>
        <w:jc w:val="both"/>
      </w:pPr>
      <w:r w:rsidRPr="001D62C7">
        <w:t xml:space="preserve">- развитию способностей к импровизации, готовности к экспромту; </w:t>
      </w:r>
    </w:p>
    <w:p w:rsidR="00B64754" w:rsidRPr="001D62C7" w:rsidRDefault="00B64754" w:rsidP="0061223A">
      <w:pPr>
        <w:pStyle w:val="Default"/>
        <w:spacing w:line="360" w:lineRule="auto"/>
        <w:ind w:firstLine="426"/>
        <w:jc w:val="both"/>
      </w:pPr>
      <w:r w:rsidRPr="001D62C7">
        <w:t xml:space="preserve">- созданию условий для творческого взаимодействия детей и взрослых; </w:t>
      </w:r>
    </w:p>
    <w:p w:rsidR="00B64754" w:rsidRPr="001D62C7" w:rsidRDefault="00B64754" w:rsidP="0061223A">
      <w:pPr>
        <w:pStyle w:val="Default"/>
        <w:spacing w:line="360" w:lineRule="auto"/>
        <w:ind w:firstLine="426"/>
        <w:jc w:val="both"/>
      </w:pPr>
      <w:r w:rsidRPr="001D62C7">
        <w:t xml:space="preserve">- формированию коммуникативной культуры детей; </w:t>
      </w:r>
    </w:p>
    <w:p w:rsidR="00B64754" w:rsidRPr="001D62C7" w:rsidRDefault="00B64754" w:rsidP="0061223A">
      <w:pPr>
        <w:pStyle w:val="Default"/>
        <w:spacing w:line="360" w:lineRule="auto"/>
        <w:ind w:firstLine="426"/>
        <w:jc w:val="both"/>
      </w:pPr>
      <w:r w:rsidRPr="001D62C7">
        <w:t xml:space="preserve">- расширению кругозора детей, обогащению разнообразными впечатлениями средствами интеграции содержания различных образовательных областей; </w:t>
      </w:r>
    </w:p>
    <w:p w:rsidR="00B64754" w:rsidRPr="001D62C7" w:rsidRDefault="00B64754" w:rsidP="0061223A">
      <w:pPr>
        <w:pStyle w:val="Default"/>
        <w:spacing w:line="360" w:lineRule="auto"/>
        <w:ind w:firstLine="426"/>
        <w:jc w:val="both"/>
      </w:pPr>
      <w:r w:rsidRPr="001D62C7">
        <w:t xml:space="preserve">- формированию представлений о формах культурного отдыха, воспитанию потребности в культурных развлечениях. </w:t>
      </w:r>
    </w:p>
    <w:p w:rsidR="00B64754" w:rsidRDefault="00B64754" w:rsidP="0061223A">
      <w:pPr>
        <w:pStyle w:val="Default"/>
        <w:spacing w:line="360" w:lineRule="auto"/>
        <w:ind w:firstLine="426"/>
        <w:jc w:val="both"/>
      </w:pPr>
      <w:r w:rsidRPr="001D62C7">
        <w:t xml:space="preserve">Культурно-досуговая деятельность имеет широкий спектр влияния на воспитание и развитие ребенка, на формирование его «Я-концепции». Но главной, приоритетной задачей является создание условий для эмоционального отдыха детей, снятия психического напряжения (что чрезвычайно важно для современного ребенка, испытывающего стрессы и напряжения). Реализация этого условия требует от педагогов умения организовать детский досуг, сделать его </w:t>
      </w:r>
      <w:r>
        <w:t>игровым, импровизационным, весе</w:t>
      </w:r>
      <w:r w:rsidRPr="001D62C7">
        <w:t xml:space="preserve">лым и радостным для каждого ребенка. С целью обеспечения психологического комфорта педагоги должны следить за настроением детей, хвалить, подбадривать их, создавать условия для творческого самовыражения (снимать чувство неуверенности, зажатости, боязни сделать что-то не так). Поэтому на развлечениях должны быть не подготовленные заранее детские выступления, а спонтанная импровизация либо исполнение по показу взрослого, что исключает оценку детского исполнения педагогом. Можно сказать, что основные «ключи» к организации детских досугов – это три «И»: </w:t>
      </w:r>
      <w:r w:rsidRPr="001D62C7">
        <w:rPr>
          <w:i/>
          <w:iCs/>
        </w:rPr>
        <w:t>И</w:t>
      </w:r>
      <w:r w:rsidRPr="001D62C7">
        <w:t xml:space="preserve">нтеграция – </w:t>
      </w:r>
      <w:r w:rsidRPr="001D62C7">
        <w:rPr>
          <w:i/>
          <w:iCs/>
        </w:rPr>
        <w:t>И</w:t>
      </w:r>
      <w:r w:rsidRPr="001D62C7">
        <w:t xml:space="preserve">гра – </w:t>
      </w:r>
      <w:r w:rsidRPr="001D62C7">
        <w:rPr>
          <w:i/>
          <w:iCs/>
        </w:rPr>
        <w:t>И</w:t>
      </w:r>
      <w:r w:rsidRPr="001D62C7">
        <w:t xml:space="preserve">мпровизация. Если педагоги владеют этими тремя «ключами», значит, они готовы к организации и проведению легких и веселых развлечений. В противном случае основная нагрузка ложится на детей: с ними разучивают стихи, песни, танцы для выступления (что приводит к их переутомлению). </w:t>
      </w:r>
    </w:p>
    <w:p w:rsidR="00B64754" w:rsidRPr="001D62C7" w:rsidRDefault="00B64754" w:rsidP="0061223A">
      <w:pPr>
        <w:pStyle w:val="Default"/>
        <w:spacing w:line="360" w:lineRule="auto"/>
        <w:ind w:firstLine="426"/>
        <w:jc w:val="both"/>
      </w:pPr>
      <w:r w:rsidRPr="001D62C7">
        <w:t xml:space="preserve">Для организации традиционных событий эффективно использование сюжетно-тематического планирования образовательного процесса. Темы определяются исходя из интересов детей и потребностей детей, необходимости обогащения детского опыта и интегрируют содержание, методы и приемы из разных образовательных областей. Единая тема отражается в организуемых воспитателем образовательных ситуациях детской </w:t>
      </w:r>
      <w:r w:rsidRPr="001D62C7">
        <w:lastRenderedPageBreak/>
        <w:t xml:space="preserve">практической, игровой, изобразительной деятельности, в музыке, в наблюдениях и общении воспитателя с детьми. </w:t>
      </w:r>
    </w:p>
    <w:p w:rsidR="00B64754" w:rsidRPr="001D62C7" w:rsidRDefault="00B64754" w:rsidP="0061223A">
      <w:pPr>
        <w:pStyle w:val="Default"/>
        <w:spacing w:line="360" w:lineRule="auto"/>
        <w:ind w:firstLine="426"/>
        <w:jc w:val="both"/>
      </w:pPr>
      <w:r w:rsidRPr="001D62C7">
        <w:t xml:space="preserve">В организации образовательной деятельности учитывается также принцип сезонности. Тема «Времена года» находит отражение, как в планировании образовательных ситуаций, так и в свободной, игровой деятельности детей. В организации образовательной деятельности учитываются также доступные пониманию детей сезонные праздники, такие как Новый год, Проводы Зимушки-зимы и т.п., общественно-политические праздники (День народного единства России, День Защитника Отечества, Международный Женский день, День Победы и др.) </w:t>
      </w:r>
    </w:p>
    <w:p w:rsidR="00B64754" w:rsidRDefault="00B64754" w:rsidP="0061223A">
      <w:pPr>
        <w:pStyle w:val="Default"/>
        <w:spacing w:line="360" w:lineRule="auto"/>
        <w:ind w:firstLine="426"/>
        <w:jc w:val="both"/>
      </w:pPr>
      <w:r w:rsidRPr="001D62C7">
        <w:t>Содержание развлечений с детьми планируется педагогами (воспитателями, музыкальным руководителем, инструктором по физическому воспитанию и другими специалистами) исходя из текущей работы, в которой отражается</w:t>
      </w:r>
      <w:r>
        <w:t xml:space="preserve"> ттакже</w:t>
      </w:r>
      <w:r w:rsidRPr="001D62C7">
        <w:t xml:space="preserve"> тематика разделов из различных образовательных областей, владение детьми различным игровым и музыкальным репертуаром. Например, это могут быть «Зимние забавы» (игры, аттракционы зимней тематики) или «Кем быть?» (развлечение с родителями – знакомство с профессиями), «В гостях у сказки» (чтение любимых сказок, просмотр мультфильмов, загадки, призы) и т.д. Как правило, развлечения планируются и проводятся в соответствии с реализацией различных тематических образовательных проектов, являясь их кульминацией. Такое проектное планирование позволяет оптимально интегрировать содержание работы, рационально спланировать формы взаимодействия с детьми и их родителями. </w:t>
      </w:r>
    </w:p>
    <w:p w:rsidR="00B64754" w:rsidRDefault="00B64754" w:rsidP="0061223A">
      <w:pPr>
        <w:pStyle w:val="Default"/>
        <w:spacing w:line="360" w:lineRule="auto"/>
        <w:ind w:firstLine="426"/>
        <w:jc w:val="both"/>
      </w:pPr>
      <w:r w:rsidRPr="001D62C7">
        <w:t xml:space="preserve">Для развития детской инициативы и творчества воспитатель проводит отдельные дни необычно – как «День космических путешествий», «День волшебных превращений», «День лесных обитателей». В такие дни виды деятельности и режимные процессы организуются в соответствии с выбранным тематическим замыслом и принятыми ролями: «космонавты» готовят космический корабль, снаряжение, готовят космический завтрак, расшифровывают послания инопланетян, отправляются в путешествие по незнакомой планете и пр. В общей игровой, интересной, совместной деятельности решаются многие важные образовательные задачи. </w:t>
      </w:r>
    </w:p>
    <w:p w:rsidR="00B64754" w:rsidRDefault="00B64754" w:rsidP="0061223A">
      <w:pPr>
        <w:pStyle w:val="Default"/>
        <w:spacing w:line="360" w:lineRule="auto"/>
        <w:ind w:firstLine="426"/>
        <w:jc w:val="both"/>
      </w:pPr>
      <w:r w:rsidRPr="001D62C7">
        <w:t xml:space="preserve">Цикличность организации досугов предполагает еженедельное их проведение (от 15 до 35 минут, в зависимости от возраста) во второй половине дня. Содержание и форма развлечений должны варьироваться, поскольку каждый досуг должен нести новизну, быть сюрпризом. Ответственными за проведение различных по форме и содержанию развлечений должны быть разные педагоги (оптимальным является чередование организаторов детского досуга: воспитатели, музыкальный руководитель, инструктор по физическому воспитанию и др.). На любом развлечении должна звучать музыка, поэтому музыкальный руководитель рекомендует </w:t>
      </w:r>
      <w:r w:rsidRPr="001D62C7">
        <w:lastRenderedPageBreak/>
        <w:t>и помогает подобрать репертуар для каждой темы. Важно привлечь к организации детских досугов родителей, бывших выпускников, учащихся музыкальных школ, воспитанников детско-юношеских спортивных школ.</w:t>
      </w:r>
    </w:p>
    <w:p w:rsidR="00B64754" w:rsidRDefault="00B64754" w:rsidP="0061223A">
      <w:pPr>
        <w:pStyle w:val="Default"/>
        <w:spacing w:line="360" w:lineRule="auto"/>
        <w:ind w:firstLine="426"/>
        <w:jc w:val="both"/>
      </w:pPr>
      <w:r w:rsidRPr="001D62C7">
        <w:t>Во второй половине дня не более двух раз в неделю проводятся дополнительные занятия по выбору дошкольного учреждения: :</w:t>
      </w:r>
      <w:r w:rsidR="00733EA9">
        <w:t xml:space="preserve"> </w:t>
      </w:r>
      <w:r>
        <w:rPr>
          <w:lang w:val="tt-RU"/>
        </w:rPr>
        <w:t>”Умничка”</w:t>
      </w:r>
      <w:r w:rsidRPr="001D62C7">
        <w:t xml:space="preserve">, </w:t>
      </w:r>
      <w:r>
        <w:rPr>
          <w:lang w:val="tt-RU"/>
        </w:rPr>
        <w:t xml:space="preserve">хореография </w:t>
      </w:r>
      <w:r w:rsidRPr="001D62C7">
        <w:t xml:space="preserve">и т.п. В это время планируются </w:t>
      </w:r>
      <w:r>
        <w:t>также тематические вечера досуг</w:t>
      </w:r>
      <w:r>
        <w:rPr>
          <w:lang w:val="tt-RU"/>
        </w:rPr>
        <w:t>и</w:t>
      </w:r>
      <w:r w:rsidRPr="001D62C7">
        <w:t>, , свободные игры и самостоятельная деятельность детей по интересам, театрализованная деятельность, слушание любимых музыкальных произведений по «заявкам» детей, чтение художественной литературы, доверительный разговор и обсуждение с детьми интересующих их проблем</w:t>
      </w:r>
    </w:p>
    <w:p w:rsidR="00B64754" w:rsidRPr="002D3703" w:rsidRDefault="00B64754" w:rsidP="0061223A">
      <w:pPr>
        <w:pStyle w:val="Default"/>
        <w:spacing w:line="360" w:lineRule="auto"/>
        <w:ind w:firstLine="426"/>
        <w:jc w:val="both"/>
        <w:rPr>
          <w:lang w:val="tt-RU"/>
        </w:rPr>
      </w:pPr>
      <w:r>
        <w:t xml:space="preserve">   В ДОУ имеютя добрые традиции, которые воспитывают  у детей любовь к родному народу, республике, городу Набережные Челны; уважение к традициям татарского, русского и других народов Поволжья их языку, культуре и истории, знакомят детей с старинными обычаями и праздниками, такими как «</w:t>
      </w:r>
      <w:r>
        <w:rPr>
          <w:lang w:val="tt-RU"/>
        </w:rPr>
        <w:t xml:space="preserve"> “Нәүрүз”, “Сабантуй”, “Сөмбелә” и др.</w:t>
      </w:r>
    </w:p>
    <w:p w:rsidR="00B64754" w:rsidRPr="001D62C7" w:rsidRDefault="00B64754" w:rsidP="0061223A">
      <w:pPr>
        <w:pStyle w:val="Default"/>
        <w:spacing w:line="360" w:lineRule="auto"/>
        <w:ind w:firstLine="426"/>
        <w:jc w:val="both"/>
      </w:pPr>
      <w:r w:rsidRPr="001D62C7">
        <w:t xml:space="preserve">Возможными формами досугов и развлечений, которые будут интересны детям и не потребуют длительной подготовки, могут быть: </w:t>
      </w:r>
    </w:p>
    <w:p w:rsidR="00B64754" w:rsidRPr="001D62C7" w:rsidRDefault="00B64754" w:rsidP="0061223A">
      <w:pPr>
        <w:pStyle w:val="Default"/>
        <w:spacing w:line="360" w:lineRule="auto"/>
        <w:ind w:firstLine="426"/>
        <w:jc w:val="both"/>
      </w:pPr>
      <w:r w:rsidRPr="001D62C7">
        <w:t xml:space="preserve">‾ «Песенные посиделки» – пение в кругу знакомых песен; театрализованное обыгрывание песен; </w:t>
      </w:r>
    </w:p>
    <w:p w:rsidR="00B64754" w:rsidRPr="001D62C7" w:rsidRDefault="00B64754" w:rsidP="0061223A">
      <w:pPr>
        <w:pStyle w:val="Default"/>
        <w:spacing w:line="360" w:lineRule="auto"/>
        <w:ind w:firstLine="426"/>
        <w:jc w:val="both"/>
      </w:pPr>
      <w:r w:rsidRPr="001D62C7">
        <w:t xml:space="preserve">‾ «Сам себе костюмер» (ряженье) – примеривание различных костюмов, создание при помощи деталей костюмов и атрибутов игровых образов, спонтанные костюмированные игры и диалоги; </w:t>
      </w:r>
    </w:p>
    <w:p w:rsidR="00B64754" w:rsidRPr="001D62C7" w:rsidRDefault="00B64754" w:rsidP="0061223A">
      <w:pPr>
        <w:pStyle w:val="Default"/>
        <w:spacing w:line="360" w:lineRule="auto"/>
        <w:ind w:firstLine="426"/>
        <w:jc w:val="both"/>
      </w:pPr>
      <w:r w:rsidRPr="001D62C7">
        <w:t xml:space="preserve">‾ «Мы играем и поем» – игры с пением (по показу, без предварительного разучивания!), аттракционы; </w:t>
      </w:r>
    </w:p>
    <w:p w:rsidR="00B64754" w:rsidRPr="001D62C7" w:rsidRDefault="00B64754" w:rsidP="0061223A">
      <w:pPr>
        <w:pStyle w:val="Default"/>
        <w:spacing w:line="360" w:lineRule="auto"/>
        <w:ind w:firstLine="426"/>
        <w:jc w:val="both"/>
      </w:pPr>
      <w:r w:rsidRPr="001D62C7">
        <w:t xml:space="preserve">‾ «Танцевальное «ассорти» свободное движение детей под музыку, образно-танцевальные импровизации, коммуникативные танцы-игры; </w:t>
      </w:r>
    </w:p>
    <w:p w:rsidR="00B64754" w:rsidRPr="001D62C7" w:rsidRDefault="00B64754" w:rsidP="0061223A">
      <w:pPr>
        <w:pStyle w:val="Default"/>
        <w:spacing w:line="360" w:lineRule="auto"/>
        <w:ind w:firstLine="426"/>
        <w:jc w:val="both"/>
      </w:pPr>
      <w:r w:rsidRPr="001D62C7">
        <w:t xml:space="preserve">‾ «Магазин музыкальных игрушек» – свободные игры с инструментами, которые могут заканчиваться импровизированным оркестром; </w:t>
      </w:r>
    </w:p>
    <w:p w:rsidR="00B64754" w:rsidRPr="001D62C7" w:rsidRDefault="00B64754" w:rsidP="0061223A">
      <w:pPr>
        <w:pStyle w:val="Default"/>
        <w:spacing w:line="360" w:lineRule="auto"/>
        <w:ind w:firstLine="426"/>
        <w:jc w:val="both"/>
      </w:pPr>
      <w:r w:rsidRPr="001D62C7">
        <w:t xml:space="preserve">‾ «Кукольный театр» – всевозможные варианты кукольных представлений от показа взрослыми до спектакля, который показывают старшие дети малышам; </w:t>
      </w:r>
    </w:p>
    <w:p w:rsidR="00B64754" w:rsidRPr="001D62C7" w:rsidRDefault="00B64754" w:rsidP="0061223A">
      <w:pPr>
        <w:pStyle w:val="Default"/>
        <w:spacing w:line="360" w:lineRule="auto"/>
        <w:ind w:firstLine="426"/>
        <w:jc w:val="both"/>
      </w:pPr>
      <w:r w:rsidRPr="001D62C7">
        <w:t>‾ «</w:t>
      </w:r>
      <w:r>
        <w:t>Встреча со сказкой»</w:t>
      </w:r>
      <w:r w:rsidRPr="001D62C7">
        <w:t>» –</w:t>
      </w:r>
      <w:r>
        <w:t>обыгрывание знакомых сказок, показ театрального представления;</w:t>
      </w:r>
    </w:p>
    <w:p w:rsidR="00B64754" w:rsidRPr="001D62C7" w:rsidRDefault="00B64754" w:rsidP="0061223A">
      <w:pPr>
        <w:pStyle w:val="Default"/>
        <w:spacing w:line="360" w:lineRule="auto"/>
        <w:ind w:firstLine="426"/>
        <w:jc w:val="both"/>
      </w:pPr>
      <w:r w:rsidRPr="001D62C7">
        <w:t xml:space="preserve">‾ «Кинофестиваль» – просмотр любимых мультфильмов по известным сказкам, операм, балетам в условиях музыкального зала; </w:t>
      </w:r>
    </w:p>
    <w:p w:rsidR="00B64754" w:rsidRPr="001D62C7" w:rsidRDefault="00B64754" w:rsidP="0061223A">
      <w:pPr>
        <w:pStyle w:val="Default"/>
        <w:spacing w:line="360" w:lineRule="auto"/>
        <w:ind w:firstLine="426"/>
        <w:jc w:val="both"/>
      </w:pPr>
      <w:r w:rsidRPr="001D62C7">
        <w:t xml:space="preserve">‾ «Будь здоровым, сильным, ловким!» – спортивно-физкультурные досуги с различными эстафетами и соревнованиями; </w:t>
      </w:r>
    </w:p>
    <w:p w:rsidR="00B64754" w:rsidRPr="001D62C7" w:rsidRDefault="00B64754" w:rsidP="0061223A">
      <w:pPr>
        <w:pStyle w:val="Default"/>
        <w:spacing w:line="360" w:lineRule="auto"/>
        <w:ind w:firstLine="426"/>
        <w:jc w:val="both"/>
      </w:pPr>
      <w:r w:rsidRPr="001D62C7">
        <w:lastRenderedPageBreak/>
        <w:t xml:space="preserve">‾ «Наши любимые игрушки» – обыгрывание любимых игрушек, которые дети принесли из дома; загадки, стихи, исполнение песен об игрушках, игры-аттракционы или танцы с ними; </w:t>
      </w:r>
    </w:p>
    <w:p w:rsidR="00B64754" w:rsidRPr="001D62C7" w:rsidRDefault="00B64754" w:rsidP="0061223A">
      <w:pPr>
        <w:pStyle w:val="Default"/>
        <w:spacing w:line="360" w:lineRule="auto"/>
        <w:ind w:firstLine="426"/>
        <w:jc w:val="both"/>
      </w:pPr>
      <w:r w:rsidRPr="001D62C7">
        <w:t xml:space="preserve">‾ «Театральные встречи» – выступления бывших выпускников, учащихся музыкальных школ, театральных групп с различными спектаклями в детском саду; </w:t>
      </w:r>
    </w:p>
    <w:p w:rsidR="00B64754" w:rsidRPr="001D62C7" w:rsidRDefault="00B64754" w:rsidP="0061223A">
      <w:pPr>
        <w:pStyle w:val="Default"/>
        <w:spacing w:line="360" w:lineRule="auto"/>
        <w:ind w:firstLine="426"/>
        <w:jc w:val="both"/>
      </w:pPr>
      <w:r w:rsidRPr="001D62C7">
        <w:t xml:space="preserve">‾ «Посиделки с родителями» – совместные развлечения, на которых родители исполняют (по желанию) песни, танцы, читают басни, стихи; </w:t>
      </w:r>
    </w:p>
    <w:p w:rsidR="00B64754" w:rsidRPr="001D62C7" w:rsidRDefault="00B64754" w:rsidP="0061223A">
      <w:pPr>
        <w:pStyle w:val="Default"/>
        <w:spacing w:line="360" w:lineRule="auto"/>
        <w:ind w:firstLine="426"/>
        <w:jc w:val="both"/>
      </w:pPr>
      <w:r w:rsidRPr="001D62C7">
        <w:t xml:space="preserve">‾ «Папа, мама, я – спортивная семья» – совместные физкультурные развлечения, походы; </w:t>
      </w:r>
    </w:p>
    <w:p w:rsidR="00B64754" w:rsidRDefault="00B64754" w:rsidP="0061223A">
      <w:pPr>
        <w:pStyle w:val="Default"/>
        <w:spacing w:line="360" w:lineRule="auto"/>
        <w:ind w:firstLine="426"/>
        <w:jc w:val="both"/>
      </w:pPr>
      <w:r w:rsidRPr="001D62C7">
        <w:t>‾ «Выпускники детского сада в гостях у малышей» – совместные танцы, песни, игры старших и младших дошкольников</w:t>
      </w:r>
    </w:p>
    <w:p w:rsidR="00B64754" w:rsidRPr="001D62C7" w:rsidRDefault="00B64754" w:rsidP="0061223A">
      <w:pPr>
        <w:pStyle w:val="Default"/>
        <w:spacing w:line="360" w:lineRule="auto"/>
        <w:ind w:firstLine="426"/>
        <w:jc w:val="both"/>
      </w:pPr>
      <w:r>
        <w:t xml:space="preserve">   - «День</w:t>
      </w:r>
      <w:r w:rsidR="00733EA9">
        <w:t xml:space="preserve"> семьи, любви и верности» - совм</w:t>
      </w:r>
      <w:r>
        <w:t>естный досуг с родителями, веселые соревнования, пение песен и задорные танцы от семей</w:t>
      </w:r>
      <w:r w:rsidR="00733EA9">
        <w:t xml:space="preserve"> </w:t>
      </w:r>
      <w:r>
        <w:t>(бабушки, дедушки, папы, мамы, братья, сестры);</w:t>
      </w:r>
    </w:p>
    <w:p w:rsidR="00B64754" w:rsidRDefault="00B64754" w:rsidP="0061223A">
      <w:pPr>
        <w:pStyle w:val="Default"/>
        <w:spacing w:line="360" w:lineRule="auto"/>
        <w:ind w:firstLine="426"/>
        <w:jc w:val="both"/>
      </w:pPr>
      <w:r w:rsidRPr="001D62C7">
        <w:t>Задача воспитателя наполнить ежедневную жизнь детей увлекательными и полезными делами, создать атмосферу радости общения, коллективного творчества, стремления к новым задачам и перспективам.</w:t>
      </w:r>
      <w:r w:rsidR="0078669D">
        <w:t xml:space="preserve"> </w:t>
      </w:r>
    </w:p>
    <w:p w:rsidR="00B64754" w:rsidRPr="00827680" w:rsidRDefault="00B64754" w:rsidP="00B64754">
      <w:pPr>
        <w:pStyle w:val="Default"/>
        <w:rPr>
          <w:b/>
          <w:color w:val="0000FF"/>
          <w:sz w:val="28"/>
          <w:szCs w:val="28"/>
          <w:lang w:val="tt-RU"/>
        </w:rPr>
      </w:pPr>
      <w:r w:rsidRPr="00827680">
        <w:rPr>
          <w:b/>
          <w:color w:val="0000FF"/>
          <w:sz w:val="28"/>
          <w:szCs w:val="28"/>
        </w:rPr>
        <w:t xml:space="preserve">                         </w:t>
      </w:r>
      <w:r w:rsidRPr="00827680">
        <w:rPr>
          <w:b/>
          <w:color w:val="auto"/>
          <w:sz w:val="28"/>
          <w:szCs w:val="28"/>
        </w:rPr>
        <w:t xml:space="preserve">Перечень традиционных праздников и развлечений </w:t>
      </w:r>
      <w:r w:rsidRPr="00827680">
        <w:rPr>
          <w:b/>
          <w:color w:val="auto"/>
          <w:sz w:val="28"/>
          <w:szCs w:val="28"/>
          <w:lang w:val="tt-RU"/>
        </w:rPr>
        <w:t>в ДОУ</w:t>
      </w:r>
      <w:r w:rsidR="00B30171">
        <w:rPr>
          <w:b/>
          <w:color w:val="auto"/>
          <w:sz w:val="28"/>
          <w:szCs w:val="28"/>
          <w:lang w:val="tt-RU"/>
        </w:rPr>
        <w:t>*</w:t>
      </w:r>
    </w:p>
    <w:p w:rsidR="00B64754" w:rsidRPr="00F03C8E" w:rsidRDefault="00B64754" w:rsidP="00B64754">
      <w:pPr>
        <w:pStyle w:val="Default"/>
        <w:rPr>
          <w:b/>
          <w:color w:val="0000FF"/>
        </w:rPr>
      </w:pPr>
    </w:p>
    <w:tbl>
      <w:tblPr>
        <w:tblStyle w:val="1d"/>
        <w:tblW w:w="10060" w:type="dxa"/>
        <w:tblLook w:val="04A0" w:firstRow="1" w:lastRow="0" w:firstColumn="1" w:lastColumn="0" w:noHBand="0" w:noVBand="1"/>
      </w:tblPr>
      <w:tblGrid>
        <w:gridCol w:w="1982"/>
        <w:gridCol w:w="5218"/>
        <w:gridCol w:w="2860"/>
      </w:tblGrid>
      <w:tr w:rsidR="00B64754" w:rsidTr="0061223A">
        <w:tc>
          <w:tcPr>
            <w:tcW w:w="1950" w:type="dxa"/>
          </w:tcPr>
          <w:p w:rsidR="00B64754" w:rsidRPr="0050593D" w:rsidRDefault="00B64754" w:rsidP="0061223A">
            <w:pPr>
              <w:pStyle w:val="Default"/>
              <w:spacing w:line="360" w:lineRule="auto"/>
              <w:jc w:val="center"/>
              <w:rPr>
                <w:rFonts w:eastAsia="Times New Roman"/>
                <w:b/>
                <w:lang w:val="tt-RU"/>
              </w:rPr>
            </w:pPr>
          </w:p>
          <w:p w:rsidR="00B64754" w:rsidRPr="0050593D" w:rsidRDefault="00B64754" w:rsidP="0061223A">
            <w:pPr>
              <w:pStyle w:val="Default"/>
              <w:spacing w:line="360" w:lineRule="auto"/>
              <w:jc w:val="center"/>
              <w:rPr>
                <w:rFonts w:eastAsia="Times New Roman"/>
                <w:b/>
                <w:lang w:val="tt-RU"/>
              </w:rPr>
            </w:pPr>
            <w:r w:rsidRPr="0050593D">
              <w:rPr>
                <w:rFonts w:eastAsia="Times New Roman"/>
                <w:b/>
                <w:lang w:val="tt-RU"/>
              </w:rPr>
              <w:t>Тема</w:t>
            </w:r>
          </w:p>
        </w:tc>
        <w:tc>
          <w:tcPr>
            <w:tcW w:w="5135" w:type="dxa"/>
          </w:tcPr>
          <w:p w:rsidR="00B64754" w:rsidRPr="0050593D" w:rsidRDefault="00B64754" w:rsidP="0061223A">
            <w:pPr>
              <w:pStyle w:val="Default"/>
              <w:spacing w:line="360" w:lineRule="auto"/>
              <w:rPr>
                <w:rFonts w:eastAsia="Times New Roman"/>
                <w:b/>
                <w:lang w:val="tt-RU"/>
              </w:rPr>
            </w:pPr>
            <w:r w:rsidRPr="0050593D">
              <w:rPr>
                <w:rFonts w:eastAsia="Times New Roman"/>
                <w:b/>
                <w:lang w:val="tt-RU"/>
              </w:rPr>
              <w:t>Краткое содержание традиционных событий и праздников.</w:t>
            </w:r>
          </w:p>
        </w:tc>
        <w:tc>
          <w:tcPr>
            <w:tcW w:w="2815" w:type="dxa"/>
          </w:tcPr>
          <w:p w:rsidR="00B64754" w:rsidRPr="0050593D" w:rsidRDefault="00B64754" w:rsidP="0061223A">
            <w:pPr>
              <w:pStyle w:val="Default"/>
              <w:spacing w:line="360" w:lineRule="auto"/>
              <w:jc w:val="center"/>
              <w:rPr>
                <w:rFonts w:eastAsia="Times New Roman"/>
                <w:b/>
                <w:lang w:val="tt-RU"/>
              </w:rPr>
            </w:pPr>
          </w:p>
          <w:p w:rsidR="00B64754" w:rsidRPr="0050593D" w:rsidRDefault="00B64754" w:rsidP="0061223A">
            <w:pPr>
              <w:pStyle w:val="Default"/>
              <w:spacing w:line="360" w:lineRule="auto"/>
              <w:jc w:val="center"/>
              <w:rPr>
                <w:rFonts w:eastAsia="Times New Roman"/>
                <w:b/>
                <w:lang w:val="tt-RU"/>
              </w:rPr>
            </w:pPr>
            <w:r w:rsidRPr="0050593D">
              <w:rPr>
                <w:rFonts w:eastAsia="Times New Roman"/>
                <w:b/>
                <w:lang w:val="tt-RU"/>
              </w:rPr>
              <w:t>Мероприятия</w:t>
            </w:r>
          </w:p>
        </w:tc>
      </w:tr>
      <w:tr w:rsidR="00B64754" w:rsidTr="0061223A">
        <w:tc>
          <w:tcPr>
            <w:tcW w:w="1950" w:type="dxa"/>
          </w:tcPr>
          <w:p w:rsidR="00B64754" w:rsidRPr="0050593D" w:rsidRDefault="00B64754" w:rsidP="0061223A">
            <w:pPr>
              <w:pStyle w:val="Default"/>
              <w:spacing w:line="360" w:lineRule="auto"/>
              <w:rPr>
                <w:rFonts w:eastAsia="Times New Roman"/>
                <w:lang w:val="tt-RU"/>
              </w:rPr>
            </w:pPr>
            <w:r w:rsidRPr="0050593D">
              <w:rPr>
                <w:rFonts w:eastAsia="Times New Roman"/>
                <w:lang w:val="tt-RU"/>
              </w:rPr>
              <w:t xml:space="preserve"> “День знаний” (конец августа-начало сентября)</w:t>
            </w:r>
          </w:p>
        </w:tc>
        <w:tc>
          <w:tcPr>
            <w:tcW w:w="5135" w:type="dxa"/>
          </w:tcPr>
          <w:p w:rsidR="00B64754" w:rsidRPr="0050593D" w:rsidRDefault="00B64754" w:rsidP="0061223A">
            <w:pPr>
              <w:pStyle w:val="Default"/>
              <w:spacing w:line="360" w:lineRule="auto"/>
              <w:jc w:val="both"/>
              <w:rPr>
                <w:rFonts w:eastAsia="Times New Roman"/>
                <w:lang w:val="tt-RU"/>
              </w:rPr>
            </w:pPr>
            <w:r w:rsidRPr="0050593D">
              <w:rPr>
                <w:rFonts w:eastAsia="Times New Roman"/>
                <w:lang w:val="tt-RU"/>
              </w:rPr>
              <w:t>Развивать удетей интерес к школе, книге. Формировать дружеские, доброжелательные отношения между детьми. Продолжать знакомить с детским садом, школой, профессиями сотрудников детского сада и учителя</w:t>
            </w:r>
          </w:p>
        </w:tc>
        <w:tc>
          <w:tcPr>
            <w:tcW w:w="2815" w:type="dxa"/>
          </w:tcPr>
          <w:p w:rsidR="00B64754" w:rsidRPr="0050593D" w:rsidRDefault="00B64754" w:rsidP="0061223A">
            <w:pPr>
              <w:pStyle w:val="Default"/>
              <w:spacing w:line="360" w:lineRule="auto"/>
              <w:jc w:val="both"/>
              <w:rPr>
                <w:rFonts w:eastAsia="Times New Roman"/>
                <w:lang w:val="tt-RU"/>
              </w:rPr>
            </w:pPr>
            <w:r w:rsidRPr="0050593D">
              <w:rPr>
                <w:rFonts w:eastAsia="Times New Roman"/>
                <w:lang w:val="tt-RU"/>
              </w:rPr>
              <w:t>Праздник “День знаний”</w:t>
            </w:r>
          </w:p>
          <w:p w:rsidR="00B64754" w:rsidRPr="0050593D" w:rsidRDefault="00B64754" w:rsidP="0061223A">
            <w:pPr>
              <w:pStyle w:val="Default"/>
              <w:spacing w:line="360" w:lineRule="auto"/>
              <w:jc w:val="both"/>
              <w:rPr>
                <w:rFonts w:eastAsia="Times New Roman"/>
                <w:lang w:val="tt-RU"/>
              </w:rPr>
            </w:pPr>
            <w:r w:rsidRPr="0050593D">
              <w:rPr>
                <w:rFonts w:eastAsia="Times New Roman"/>
                <w:lang w:val="tt-RU"/>
              </w:rPr>
              <w:t>Дети активно участвуют в конкурсах, викторинах и других меропрятиях.</w:t>
            </w:r>
          </w:p>
        </w:tc>
      </w:tr>
      <w:tr w:rsidR="00B64754" w:rsidTr="0061223A">
        <w:tc>
          <w:tcPr>
            <w:tcW w:w="1950" w:type="dxa"/>
          </w:tcPr>
          <w:p w:rsidR="00B64754" w:rsidRPr="0050593D" w:rsidRDefault="00B64754" w:rsidP="0061223A">
            <w:pPr>
              <w:pStyle w:val="Default"/>
              <w:spacing w:line="360" w:lineRule="auto"/>
              <w:rPr>
                <w:rFonts w:eastAsia="Times New Roman"/>
                <w:lang w:val="tt-RU"/>
              </w:rPr>
            </w:pPr>
            <w:r w:rsidRPr="0050593D">
              <w:rPr>
                <w:rFonts w:eastAsia="Times New Roman"/>
                <w:lang w:val="tt-RU"/>
              </w:rPr>
              <w:t>Как мы провели лето (2-я неделя сентября)</w:t>
            </w:r>
          </w:p>
        </w:tc>
        <w:tc>
          <w:tcPr>
            <w:tcW w:w="5135" w:type="dxa"/>
          </w:tcPr>
          <w:p w:rsidR="00B64754" w:rsidRPr="0050593D" w:rsidRDefault="00B64754" w:rsidP="0061223A">
            <w:pPr>
              <w:adjustRightInd w:val="0"/>
              <w:spacing w:line="360" w:lineRule="auto"/>
              <w:jc w:val="both"/>
              <w:rPr>
                <w:rFonts w:eastAsia="Calibri"/>
                <w:lang w:eastAsia="en-US"/>
              </w:rPr>
            </w:pPr>
            <w:r w:rsidRPr="00027D03">
              <w:rPr>
                <w:rFonts w:eastAsia="Calibri"/>
                <w:lang w:val="ru-RU" w:eastAsia="en-US"/>
              </w:rPr>
              <w:t xml:space="preserve">Обмен впечатлениями отлетнегоотдыха, рассматривание семейныхфотографий, расспрашивание другдруга об отдыхе и событиях лета,составление рассказов с опорой нафотографии. </w:t>
            </w:r>
            <w:r w:rsidRPr="0050593D">
              <w:rPr>
                <w:rFonts w:eastAsia="Calibri"/>
                <w:lang w:eastAsia="en-US"/>
              </w:rPr>
              <w:t>Составление сродителями альбома и рассказа по нему.</w:t>
            </w:r>
          </w:p>
        </w:tc>
        <w:tc>
          <w:tcPr>
            <w:tcW w:w="2815" w:type="dxa"/>
          </w:tcPr>
          <w:p w:rsidR="00B64754" w:rsidRPr="0050593D" w:rsidRDefault="00B64754" w:rsidP="0061223A">
            <w:pPr>
              <w:pStyle w:val="Default"/>
              <w:spacing w:line="360" w:lineRule="auto"/>
              <w:rPr>
                <w:rFonts w:eastAsia="Times New Roman"/>
                <w:lang w:val="tt-RU"/>
              </w:rPr>
            </w:pPr>
            <w:r w:rsidRPr="0050593D">
              <w:rPr>
                <w:rFonts w:eastAsia="Times New Roman"/>
                <w:lang w:val="tt-RU"/>
              </w:rPr>
              <w:t>Развлечение “До свидания  , лето!”</w:t>
            </w:r>
          </w:p>
        </w:tc>
      </w:tr>
      <w:tr w:rsidR="00B64754" w:rsidTr="0061223A">
        <w:tc>
          <w:tcPr>
            <w:tcW w:w="1950" w:type="dxa"/>
          </w:tcPr>
          <w:p w:rsidR="00B64754" w:rsidRPr="0050593D" w:rsidRDefault="00B64754" w:rsidP="0061223A">
            <w:pPr>
              <w:pStyle w:val="Default"/>
              <w:spacing w:line="360" w:lineRule="auto"/>
              <w:rPr>
                <w:rFonts w:eastAsia="Times New Roman"/>
                <w:lang w:val="tt-RU"/>
              </w:rPr>
            </w:pPr>
            <w:r w:rsidRPr="0050593D">
              <w:rPr>
                <w:rFonts w:eastAsia="Times New Roman"/>
                <w:lang w:val="tt-RU"/>
              </w:rPr>
              <w:t>Здравствуй, осень (2-я-4-я неделя октября)</w:t>
            </w:r>
          </w:p>
        </w:tc>
        <w:tc>
          <w:tcPr>
            <w:tcW w:w="5135" w:type="dxa"/>
          </w:tcPr>
          <w:p w:rsidR="00B64754" w:rsidRPr="00027D03" w:rsidRDefault="00B64754" w:rsidP="0061223A">
            <w:pPr>
              <w:adjustRightInd w:val="0"/>
              <w:spacing w:line="360" w:lineRule="auto"/>
              <w:jc w:val="both"/>
              <w:rPr>
                <w:rFonts w:eastAsia="Calibri"/>
                <w:lang w:val="ru-RU" w:eastAsia="en-US"/>
              </w:rPr>
            </w:pPr>
            <w:r w:rsidRPr="0050593D">
              <w:rPr>
                <w:lang w:val="tt-RU"/>
              </w:rPr>
              <w:t>Знакомство с признаками осени, её дарами, трудом хлебороба,</w:t>
            </w:r>
            <w:r w:rsidRPr="00027D03">
              <w:rPr>
                <w:rFonts w:eastAsia="Calibri"/>
                <w:lang w:val="ru-RU" w:eastAsia="en-US"/>
              </w:rPr>
              <w:t>приспособлением животных и растений к жизни осенью.</w:t>
            </w:r>
          </w:p>
          <w:p w:rsidR="00B64754" w:rsidRPr="00027D03" w:rsidRDefault="00B64754" w:rsidP="0061223A">
            <w:pPr>
              <w:pStyle w:val="Default"/>
              <w:spacing w:line="360" w:lineRule="auto"/>
              <w:jc w:val="both"/>
              <w:rPr>
                <w:rFonts w:eastAsia="Times New Roman"/>
                <w:lang w:val="ru-RU"/>
              </w:rPr>
            </w:pPr>
            <w:r w:rsidRPr="0050593D">
              <w:rPr>
                <w:rFonts w:eastAsia="Times New Roman"/>
                <w:lang w:val="tt-RU"/>
              </w:rPr>
              <w:t xml:space="preserve">Воспитание интереса к национальным </w:t>
            </w:r>
            <w:r w:rsidRPr="0050593D">
              <w:rPr>
                <w:rFonts w:eastAsia="Times New Roman"/>
                <w:lang w:val="tt-RU"/>
              </w:rPr>
              <w:lastRenderedPageBreak/>
              <w:t>традициям татарского народа, народов Англии.</w:t>
            </w:r>
          </w:p>
        </w:tc>
        <w:tc>
          <w:tcPr>
            <w:tcW w:w="2815" w:type="dxa"/>
          </w:tcPr>
          <w:p w:rsidR="00B64754" w:rsidRPr="0050593D" w:rsidRDefault="0078669D" w:rsidP="0061223A">
            <w:pPr>
              <w:pStyle w:val="Default"/>
              <w:spacing w:line="360" w:lineRule="auto"/>
              <w:rPr>
                <w:rFonts w:eastAsia="Times New Roman"/>
                <w:lang w:val="tt-RU"/>
              </w:rPr>
            </w:pPr>
            <w:r w:rsidRPr="00027D03">
              <w:rPr>
                <w:rFonts w:eastAsia="Times New Roman"/>
                <w:lang w:val="ru-RU"/>
              </w:rPr>
              <w:lastRenderedPageBreak/>
              <w:t xml:space="preserve"> </w:t>
            </w:r>
            <w:r w:rsidR="00B64754" w:rsidRPr="0050593D">
              <w:rPr>
                <w:rFonts w:eastAsia="Times New Roman"/>
              </w:rPr>
              <w:t>«Осени</w:t>
            </w:r>
            <w:r>
              <w:rPr>
                <w:rFonts w:eastAsia="Times New Roman"/>
              </w:rPr>
              <w:t>ны</w:t>
            </w:r>
            <w:r w:rsidR="00B64754" w:rsidRPr="0050593D">
              <w:rPr>
                <w:rFonts w:eastAsia="Times New Roman"/>
              </w:rPr>
              <w:t xml:space="preserve">» </w:t>
            </w:r>
          </w:p>
        </w:tc>
      </w:tr>
      <w:tr w:rsidR="00B64754" w:rsidTr="0061223A">
        <w:tc>
          <w:tcPr>
            <w:tcW w:w="1950" w:type="dxa"/>
          </w:tcPr>
          <w:p w:rsidR="00B64754" w:rsidRPr="00027D03" w:rsidRDefault="00B64754" w:rsidP="0061223A">
            <w:pPr>
              <w:adjustRightInd w:val="0"/>
              <w:spacing w:line="360" w:lineRule="auto"/>
              <w:rPr>
                <w:rFonts w:eastAsia="Calibri"/>
                <w:bCs/>
                <w:iCs/>
                <w:lang w:val="ru-RU" w:eastAsia="en-US"/>
              </w:rPr>
            </w:pPr>
            <w:r w:rsidRPr="00027D03">
              <w:rPr>
                <w:rFonts w:eastAsia="Calibri"/>
                <w:bCs/>
                <w:iCs/>
                <w:lang w:val="ru-RU" w:eastAsia="en-US"/>
              </w:rPr>
              <w:lastRenderedPageBreak/>
              <w:t>«Осенние дни</w:t>
            </w:r>
          </w:p>
          <w:p w:rsidR="00B64754" w:rsidRPr="00027D03" w:rsidRDefault="00B64754" w:rsidP="0061223A">
            <w:pPr>
              <w:pStyle w:val="Default"/>
              <w:spacing w:line="360" w:lineRule="auto"/>
              <w:rPr>
                <w:bCs/>
                <w:iCs/>
                <w:lang w:val="ru-RU"/>
              </w:rPr>
            </w:pPr>
            <w:r w:rsidRPr="00027D03">
              <w:rPr>
                <w:bCs/>
                <w:iCs/>
                <w:lang w:val="ru-RU"/>
              </w:rPr>
              <w:t>Рождения»</w:t>
            </w:r>
          </w:p>
          <w:p w:rsidR="00B64754" w:rsidRPr="0050593D" w:rsidRDefault="00B64754" w:rsidP="0061223A">
            <w:pPr>
              <w:pStyle w:val="Default"/>
              <w:spacing w:line="360" w:lineRule="auto"/>
              <w:rPr>
                <w:rFonts w:eastAsia="Times New Roman"/>
                <w:lang w:val="tt-RU"/>
              </w:rPr>
            </w:pPr>
            <w:r w:rsidRPr="00027D03">
              <w:rPr>
                <w:bCs/>
                <w:iCs/>
                <w:lang w:val="ru-RU"/>
              </w:rPr>
              <w:t>(1-2-я неделя ноября)</w:t>
            </w:r>
          </w:p>
        </w:tc>
        <w:tc>
          <w:tcPr>
            <w:tcW w:w="5135" w:type="dxa"/>
          </w:tcPr>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Формулирование и оформление добрых пожеланий сверстникам.</w:t>
            </w:r>
          </w:p>
          <w:p w:rsidR="00B64754" w:rsidRPr="0050593D" w:rsidRDefault="00B64754" w:rsidP="0061223A">
            <w:pPr>
              <w:adjustRightInd w:val="0"/>
              <w:spacing w:line="360" w:lineRule="auto"/>
              <w:jc w:val="both"/>
              <w:rPr>
                <w:rFonts w:eastAsia="Calibri"/>
                <w:lang w:eastAsia="en-US"/>
              </w:rPr>
            </w:pPr>
            <w:r w:rsidRPr="0050593D">
              <w:rPr>
                <w:rFonts w:eastAsia="Calibri"/>
                <w:lang w:eastAsia="en-US"/>
              </w:rPr>
              <w:t>Изготовление подарков для Именинников.</w:t>
            </w:r>
          </w:p>
        </w:tc>
        <w:tc>
          <w:tcPr>
            <w:tcW w:w="2815" w:type="dxa"/>
          </w:tcPr>
          <w:p w:rsidR="00B64754" w:rsidRPr="0050593D" w:rsidRDefault="00B64754" w:rsidP="0061223A">
            <w:pPr>
              <w:pStyle w:val="Default"/>
              <w:spacing w:line="360" w:lineRule="auto"/>
              <w:rPr>
                <w:rFonts w:eastAsia="Times New Roman"/>
                <w:lang w:val="tt-RU"/>
              </w:rPr>
            </w:pPr>
            <w:r w:rsidRPr="0050593D">
              <w:rPr>
                <w:rFonts w:eastAsia="Times New Roman"/>
                <w:lang w:val="tt-RU"/>
              </w:rPr>
              <w:t>День рождения – осенинники</w:t>
            </w:r>
          </w:p>
          <w:p w:rsidR="00B64754" w:rsidRPr="00027D03" w:rsidRDefault="00B64754" w:rsidP="0061223A">
            <w:pPr>
              <w:adjustRightInd w:val="0"/>
              <w:spacing w:line="360" w:lineRule="auto"/>
              <w:rPr>
                <w:rFonts w:eastAsia="Calibri"/>
                <w:lang w:val="ru-RU" w:eastAsia="en-US"/>
              </w:rPr>
            </w:pPr>
            <w:r w:rsidRPr="00027D03">
              <w:rPr>
                <w:rFonts w:eastAsia="Calibri"/>
                <w:lang w:val="ru-RU" w:eastAsia="en-US"/>
              </w:rPr>
              <w:t>Концерт и подарки для</w:t>
            </w:r>
          </w:p>
          <w:p w:rsidR="00B64754" w:rsidRPr="0050593D" w:rsidRDefault="00B64754" w:rsidP="0061223A">
            <w:pPr>
              <w:pStyle w:val="Default"/>
              <w:spacing w:line="360" w:lineRule="auto"/>
              <w:rPr>
                <w:rFonts w:eastAsia="Times New Roman"/>
                <w:lang w:val="tt-RU"/>
              </w:rPr>
            </w:pPr>
            <w:r w:rsidRPr="0050593D">
              <w:t>Именинников.</w:t>
            </w:r>
          </w:p>
        </w:tc>
      </w:tr>
      <w:tr w:rsidR="00B64754" w:rsidTr="0061223A">
        <w:tc>
          <w:tcPr>
            <w:tcW w:w="1950" w:type="dxa"/>
          </w:tcPr>
          <w:p w:rsidR="00B64754" w:rsidRPr="00027D03" w:rsidRDefault="00B64754" w:rsidP="0061223A">
            <w:pPr>
              <w:adjustRightInd w:val="0"/>
              <w:spacing w:line="360" w:lineRule="auto"/>
              <w:rPr>
                <w:rFonts w:eastAsia="Calibri"/>
                <w:bCs/>
                <w:iCs/>
                <w:lang w:val="ru-RU" w:eastAsia="en-US"/>
              </w:rPr>
            </w:pPr>
            <w:r w:rsidRPr="00027D03">
              <w:rPr>
                <w:rFonts w:eastAsia="Calibri"/>
                <w:bCs/>
                <w:iCs/>
                <w:lang w:val="ru-RU" w:eastAsia="en-US"/>
              </w:rPr>
              <w:t>«Страна, в</w:t>
            </w:r>
          </w:p>
          <w:p w:rsidR="00B64754" w:rsidRPr="0050593D" w:rsidRDefault="00B64754" w:rsidP="0061223A">
            <w:pPr>
              <w:pStyle w:val="Default"/>
              <w:spacing w:line="360" w:lineRule="auto"/>
              <w:rPr>
                <w:rFonts w:eastAsia="Times New Roman"/>
                <w:b/>
                <w:lang w:val="tt-RU"/>
              </w:rPr>
            </w:pPr>
            <w:r w:rsidRPr="00027D03">
              <w:rPr>
                <w:bCs/>
                <w:iCs/>
                <w:lang w:val="ru-RU"/>
              </w:rPr>
              <w:t>которой я живу» (3-я неделя ноября)</w:t>
            </w:r>
          </w:p>
        </w:tc>
        <w:tc>
          <w:tcPr>
            <w:tcW w:w="5135" w:type="dxa"/>
          </w:tcPr>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Воспитание интереса к жизни людей разных национальностей, проживающих на территории Поволжья, их образу жизни, традициям.</w:t>
            </w:r>
          </w:p>
        </w:tc>
        <w:tc>
          <w:tcPr>
            <w:tcW w:w="2815" w:type="dxa"/>
          </w:tcPr>
          <w:p w:rsidR="00B64754" w:rsidRPr="0050593D" w:rsidRDefault="00B64754" w:rsidP="0061223A">
            <w:pPr>
              <w:pStyle w:val="Default"/>
              <w:spacing w:line="360" w:lineRule="auto"/>
              <w:rPr>
                <w:rFonts w:eastAsia="Times New Roman"/>
                <w:lang w:val="tt-RU"/>
              </w:rPr>
            </w:pPr>
            <w:r w:rsidRPr="0050593D">
              <w:rPr>
                <w:rFonts w:eastAsia="Times New Roman"/>
                <w:lang w:val="tt-RU"/>
              </w:rPr>
              <w:t xml:space="preserve"> “День дружбы народов Поволжья”</w:t>
            </w:r>
          </w:p>
        </w:tc>
      </w:tr>
      <w:tr w:rsidR="00B64754" w:rsidTr="0061223A">
        <w:tc>
          <w:tcPr>
            <w:tcW w:w="1950" w:type="dxa"/>
          </w:tcPr>
          <w:p w:rsidR="00B64754" w:rsidRPr="0050593D" w:rsidRDefault="00B64754" w:rsidP="0061223A">
            <w:pPr>
              <w:pStyle w:val="Default"/>
              <w:spacing w:line="360" w:lineRule="auto"/>
              <w:rPr>
                <w:rFonts w:eastAsia="Times New Roman"/>
                <w:b/>
                <w:lang w:val="tt-RU"/>
              </w:rPr>
            </w:pPr>
            <w:r w:rsidRPr="0050593D">
              <w:rPr>
                <w:rFonts w:eastAsia="Times New Roman"/>
                <w:b/>
                <w:lang w:val="tt-RU"/>
              </w:rPr>
              <w:t>“</w:t>
            </w:r>
            <w:r w:rsidRPr="0050593D">
              <w:rPr>
                <w:rFonts w:eastAsia="Times New Roman"/>
                <w:lang w:val="tt-RU"/>
              </w:rPr>
              <w:t>Мама, я тебя люблю”(4-я неделя ноября)</w:t>
            </w:r>
          </w:p>
        </w:tc>
        <w:tc>
          <w:tcPr>
            <w:tcW w:w="5135" w:type="dxa"/>
          </w:tcPr>
          <w:p w:rsidR="00B64754" w:rsidRPr="0050593D" w:rsidRDefault="00B64754" w:rsidP="0061223A">
            <w:pPr>
              <w:adjustRightInd w:val="0"/>
              <w:spacing w:line="360" w:lineRule="auto"/>
              <w:jc w:val="both"/>
              <w:rPr>
                <w:rFonts w:eastAsia="Calibri"/>
                <w:lang w:eastAsia="en-US"/>
              </w:rPr>
            </w:pPr>
            <w:r w:rsidRPr="00027D03">
              <w:rPr>
                <w:rFonts w:eastAsia="Calibri"/>
                <w:lang w:val="ru-RU" w:eastAsia="en-US"/>
              </w:rPr>
              <w:t xml:space="preserve">Воспитание желания проявлять заботливое отношение к маме, выражать отношение при помощи ласковых слов. </w:t>
            </w:r>
            <w:r w:rsidRPr="0050593D">
              <w:rPr>
                <w:rFonts w:eastAsia="Calibri"/>
                <w:lang w:eastAsia="en-US"/>
              </w:rPr>
              <w:t>Оформление выставки</w:t>
            </w:r>
          </w:p>
          <w:p w:rsidR="00B64754" w:rsidRPr="0050593D" w:rsidRDefault="00B64754" w:rsidP="0061223A">
            <w:pPr>
              <w:pStyle w:val="Default"/>
              <w:spacing w:line="360" w:lineRule="auto"/>
              <w:jc w:val="both"/>
              <w:rPr>
                <w:rFonts w:eastAsia="Times New Roman"/>
                <w:b/>
                <w:lang w:val="tt-RU"/>
              </w:rPr>
            </w:pPr>
            <w:r w:rsidRPr="0050593D">
              <w:t>рисунков ко Дню матери.</w:t>
            </w:r>
          </w:p>
        </w:tc>
        <w:tc>
          <w:tcPr>
            <w:tcW w:w="2815" w:type="dxa"/>
          </w:tcPr>
          <w:p w:rsidR="00B64754" w:rsidRPr="0050593D" w:rsidRDefault="00B64754" w:rsidP="0061223A">
            <w:pPr>
              <w:pStyle w:val="Default"/>
              <w:spacing w:line="360" w:lineRule="auto"/>
              <w:rPr>
                <w:rFonts w:eastAsia="Times New Roman"/>
              </w:rPr>
            </w:pPr>
            <w:r w:rsidRPr="0050593D">
              <w:rPr>
                <w:rFonts w:eastAsia="Times New Roman"/>
              </w:rPr>
              <w:t xml:space="preserve">       Праздник</w:t>
            </w:r>
          </w:p>
          <w:p w:rsidR="00B64754" w:rsidRPr="0050593D" w:rsidRDefault="00B64754" w:rsidP="0061223A">
            <w:pPr>
              <w:pStyle w:val="Default"/>
              <w:spacing w:line="360" w:lineRule="auto"/>
              <w:rPr>
                <w:rFonts w:eastAsia="Times New Roman"/>
              </w:rPr>
            </w:pPr>
            <w:r w:rsidRPr="0050593D">
              <w:rPr>
                <w:rFonts w:eastAsia="Times New Roman"/>
              </w:rPr>
              <w:t>«День матери»</w:t>
            </w:r>
          </w:p>
        </w:tc>
      </w:tr>
      <w:tr w:rsidR="00B64754" w:rsidTr="0061223A">
        <w:tc>
          <w:tcPr>
            <w:tcW w:w="1950" w:type="dxa"/>
          </w:tcPr>
          <w:p w:rsidR="00B64754" w:rsidRPr="0050593D" w:rsidRDefault="00B64754" w:rsidP="0061223A">
            <w:pPr>
              <w:pStyle w:val="Default"/>
              <w:spacing w:line="360" w:lineRule="auto"/>
              <w:rPr>
                <w:rFonts w:eastAsia="Times New Roman"/>
                <w:lang w:val="tt-RU"/>
              </w:rPr>
            </w:pPr>
            <w:r w:rsidRPr="0050593D">
              <w:rPr>
                <w:rFonts w:eastAsia="Times New Roman"/>
                <w:lang w:val="tt-RU"/>
              </w:rPr>
              <w:t>Новый год (3-я неделя ноября-4-я неделя декабря)</w:t>
            </w:r>
          </w:p>
        </w:tc>
        <w:tc>
          <w:tcPr>
            <w:tcW w:w="5135" w:type="dxa"/>
          </w:tcPr>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Выполнение заданий от Деда</w:t>
            </w:r>
          </w:p>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Мороза по украшению группы.</w:t>
            </w:r>
          </w:p>
          <w:p w:rsidR="00B64754" w:rsidRPr="0050593D" w:rsidRDefault="00B64754" w:rsidP="0061223A">
            <w:pPr>
              <w:pStyle w:val="Default"/>
              <w:spacing w:line="360" w:lineRule="auto"/>
              <w:jc w:val="both"/>
              <w:rPr>
                <w:rFonts w:eastAsia="Times New Roman"/>
                <w:b/>
              </w:rPr>
            </w:pPr>
            <w:r w:rsidRPr="00027D03">
              <w:rPr>
                <w:lang w:val="ru-RU"/>
              </w:rPr>
              <w:t>Изготовление новогодних игрушек и</w:t>
            </w:r>
            <w:r w:rsidRPr="0050593D">
              <w:rPr>
                <w:lang w:val="tt-RU"/>
              </w:rPr>
              <w:t xml:space="preserve"> поделок. Разучивание песен, стихов, танцев на зимнюю  новогоднюю тему. Выставка совместного детей и родителей творчества.</w:t>
            </w:r>
          </w:p>
        </w:tc>
        <w:tc>
          <w:tcPr>
            <w:tcW w:w="2815" w:type="dxa"/>
          </w:tcPr>
          <w:p w:rsidR="00B64754" w:rsidRPr="0050593D" w:rsidRDefault="00B64754" w:rsidP="0061223A">
            <w:pPr>
              <w:pStyle w:val="Default"/>
              <w:spacing w:line="360" w:lineRule="auto"/>
              <w:rPr>
                <w:rFonts w:eastAsia="Times New Roman"/>
                <w:lang w:val="tt-RU"/>
              </w:rPr>
            </w:pPr>
            <w:r w:rsidRPr="0050593D">
              <w:rPr>
                <w:rFonts w:eastAsia="Times New Roman"/>
                <w:lang w:val="tt-RU"/>
              </w:rPr>
              <w:t>“Волшебная снежинка”   “Нардуган бәйрәме”- тат. группы</w:t>
            </w:r>
          </w:p>
        </w:tc>
      </w:tr>
      <w:tr w:rsidR="00B64754" w:rsidTr="0061223A">
        <w:tc>
          <w:tcPr>
            <w:tcW w:w="1950" w:type="dxa"/>
          </w:tcPr>
          <w:p w:rsidR="00B64754" w:rsidRPr="0050593D" w:rsidRDefault="00B64754" w:rsidP="0061223A">
            <w:pPr>
              <w:pStyle w:val="Default"/>
              <w:spacing w:line="360" w:lineRule="auto"/>
              <w:rPr>
                <w:rFonts w:eastAsia="Times New Roman"/>
                <w:lang w:val="tt-RU"/>
              </w:rPr>
            </w:pPr>
            <w:r w:rsidRPr="0050593D">
              <w:rPr>
                <w:rFonts w:eastAsia="Times New Roman"/>
                <w:lang w:val="tt-RU"/>
              </w:rPr>
              <w:t>Сказки Рождества (2-я неделя января)</w:t>
            </w:r>
          </w:p>
        </w:tc>
        <w:tc>
          <w:tcPr>
            <w:tcW w:w="5135" w:type="dxa"/>
          </w:tcPr>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Знакомство с художественными произведениями о зиме и традициях празднования Рождества (поэзия, музыка, живопись, сказки, рассказы)</w:t>
            </w:r>
          </w:p>
        </w:tc>
        <w:tc>
          <w:tcPr>
            <w:tcW w:w="2815" w:type="dxa"/>
          </w:tcPr>
          <w:p w:rsidR="00B64754" w:rsidRPr="0050593D" w:rsidRDefault="00B64754" w:rsidP="0061223A">
            <w:pPr>
              <w:pStyle w:val="Default"/>
              <w:spacing w:line="360" w:lineRule="auto"/>
              <w:rPr>
                <w:rFonts w:eastAsia="Times New Roman"/>
                <w:lang w:val="tt-RU"/>
              </w:rPr>
            </w:pPr>
            <w:r w:rsidRPr="0050593D">
              <w:rPr>
                <w:rFonts w:eastAsia="Times New Roman"/>
                <w:b/>
                <w:lang w:val="tt-RU"/>
              </w:rPr>
              <w:t>“</w:t>
            </w:r>
            <w:r w:rsidRPr="0050593D">
              <w:rPr>
                <w:rFonts w:eastAsia="Times New Roman"/>
                <w:lang w:val="tt-RU"/>
              </w:rPr>
              <w:t>Рождество”- русские группы;</w:t>
            </w:r>
          </w:p>
          <w:p w:rsidR="00B64754" w:rsidRPr="0050593D" w:rsidRDefault="00B64754" w:rsidP="0061223A">
            <w:pPr>
              <w:pStyle w:val="Default"/>
              <w:spacing w:line="360" w:lineRule="auto"/>
              <w:rPr>
                <w:rFonts w:eastAsia="Times New Roman"/>
                <w:b/>
                <w:lang w:val="tt-RU"/>
              </w:rPr>
            </w:pPr>
          </w:p>
        </w:tc>
      </w:tr>
      <w:tr w:rsidR="00B64754" w:rsidTr="0061223A">
        <w:tc>
          <w:tcPr>
            <w:tcW w:w="1950" w:type="dxa"/>
          </w:tcPr>
          <w:p w:rsidR="00B64754" w:rsidRPr="0050593D" w:rsidRDefault="00B64754" w:rsidP="0061223A">
            <w:pPr>
              <w:pStyle w:val="Default"/>
              <w:spacing w:line="360" w:lineRule="auto"/>
              <w:rPr>
                <w:rFonts w:eastAsia="Times New Roman"/>
                <w:lang w:val="tt-RU"/>
              </w:rPr>
            </w:pPr>
            <w:r w:rsidRPr="0050593D">
              <w:rPr>
                <w:rFonts w:eastAsia="Times New Roman"/>
                <w:lang w:val="tt-RU"/>
              </w:rPr>
              <w:t>Все сказки в гости к нам (3-я неделя января)</w:t>
            </w:r>
          </w:p>
        </w:tc>
        <w:tc>
          <w:tcPr>
            <w:tcW w:w="5135" w:type="dxa"/>
          </w:tcPr>
          <w:p w:rsidR="00B64754" w:rsidRPr="00027D03" w:rsidRDefault="00B64754" w:rsidP="0061223A">
            <w:pPr>
              <w:pStyle w:val="Default"/>
              <w:spacing w:line="360" w:lineRule="auto"/>
              <w:jc w:val="both"/>
              <w:rPr>
                <w:rFonts w:eastAsia="Times New Roman"/>
                <w:lang w:val="ru-RU"/>
              </w:rPr>
            </w:pPr>
            <w:r w:rsidRPr="00027D03">
              <w:rPr>
                <w:rFonts w:eastAsia="Times New Roman"/>
                <w:lang w:val="ru-RU"/>
              </w:rPr>
              <w:t>Обыгрывание знакомых сказок, показ театрального представления.</w:t>
            </w:r>
          </w:p>
          <w:p w:rsidR="00B64754" w:rsidRPr="00027D03" w:rsidRDefault="00B64754" w:rsidP="0061223A">
            <w:pPr>
              <w:pStyle w:val="Default"/>
              <w:spacing w:line="360" w:lineRule="auto"/>
              <w:jc w:val="both"/>
              <w:rPr>
                <w:rFonts w:eastAsia="Times New Roman"/>
                <w:b/>
                <w:lang w:val="ru-RU"/>
              </w:rPr>
            </w:pPr>
          </w:p>
        </w:tc>
        <w:tc>
          <w:tcPr>
            <w:tcW w:w="2815" w:type="dxa"/>
          </w:tcPr>
          <w:p w:rsidR="00B64754" w:rsidRPr="0050593D" w:rsidRDefault="00B64754" w:rsidP="0061223A">
            <w:pPr>
              <w:pStyle w:val="Default"/>
              <w:spacing w:line="360" w:lineRule="auto"/>
              <w:rPr>
                <w:rFonts w:eastAsia="Times New Roman"/>
                <w:b/>
                <w:lang w:val="tt-RU"/>
              </w:rPr>
            </w:pPr>
            <w:r w:rsidRPr="0050593D">
              <w:rPr>
                <w:rFonts w:eastAsia="Times New Roman"/>
                <w:lang w:val="tt-RU"/>
              </w:rPr>
              <w:t>“Встреча со сказкой”</w:t>
            </w:r>
          </w:p>
        </w:tc>
      </w:tr>
      <w:tr w:rsidR="00B64754" w:rsidTr="0061223A">
        <w:tc>
          <w:tcPr>
            <w:tcW w:w="1950" w:type="dxa"/>
          </w:tcPr>
          <w:p w:rsidR="00B64754" w:rsidRPr="0050593D" w:rsidRDefault="00B64754" w:rsidP="0061223A">
            <w:pPr>
              <w:pStyle w:val="Default"/>
              <w:spacing w:line="360" w:lineRule="auto"/>
              <w:rPr>
                <w:rFonts w:eastAsia="Times New Roman"/>
                <w:lang w:val="tt-RU"/>
              </w:rPr>
            </w:pPr>
            <w:r w:rsidRPr="00027D03">
              <w:rPr>
                <w:bCs/>
                <w:iCs/>
                <w:lang w:val="ru-RU"/>
              </w:rPr>
              <w:t>«Я и моидрузья» (1-я неделя февраля)</w:t>
            </w:r>
          </w:p>
        </w:tc>
        <w:tc>
          <w:tcPr>
            <w:tcW w:w="5135" w:type="dxa"/>
          </w:tcPr>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Знакомство с творчеством детских писателей, в произведениях которы отражена тема дружбы. Отражение темы дружбы в изобразительном искусстве и музыкальных произведениях для детей.</w:t>
            </w:r>
          </w:p>
        </w:tc>
        <w:tc>
          <w:tcPr>
            <w:tcW w:w="2815" w:type="dxa"/>
          </w:tcPr>
          <w:p w:rsidR="00B64754" w:rsidRPr="00027D03" w:rsidRDefault="00B64754" w:rsidP="0061223A">
            <w:pPr>
              <w:adjustRightInd w:val="0"/>
              <w:spacing w:line="360" w:lineRule="auto"/>
              <w:rPr>
                <w:rFonts w:eastAsia="Calibri"/>
                <w:lang w:val="ru-RU" w:eastAsia="en-US"/>
              </w:rPr>
            </w:pPr>
            <w:r w:rsidRPr="00027D03">
              <w:rPr>
                <w:rFonts w:eastAsia="Calibri"/>
                <w:lang w:val="ru-RU" w:eastAsia="en-US"/>
              </w:rPr>
              <w:t>Проведение литературной</w:t>
            </w:r>
          </w:p>
          <w:p w:rsidR="00B64754" w:rsidRPr="00027D03" w:rsidRDefault="00B64754" w:rsidP="0061223A">
            <w:pPr>
              <w:adjustRightInd w:val="0"/>
              <w:spacing w:line="360" w:lineRule="auto"/>
              <w:rPr>
                <w:rFonts w:eastAsia="Calibri"/>
                <w:lang w:val="ru-RU" w:eastAsia="en-US"/>
              </w:rPr>
            </w:pPr>
            <w:r w:rsidRPr="00027D03">
              <w:rPr>
                <w:rFonts w:eastAsia="Calibri"/>
                <w:lang w:val="ru-RU" w:eastAsia="en-US"/>
              </w:rPr>
              <w:t>викторины.</w:t>
            </w:r>
          </w:p>
          <w:p w:rsidR="00B64754" w:rsidRPr="00027D03" w:rsidRDefault="0061223A" w:rsidP="0061223A">
            <w:pPr>
              <w:adjustRightInd w:val="0"/>
              <w:spacing w:line="360" w:lineRule="auto"/>
              <w:rPr>
                <w:rFonts w:eastAsia="Calibri"/>
                <w:lang w:val="ru-RU" w:eastAsia="en-US"/>
              </w:rPr>
            </w:pPr>
            <w:r w:rsidRPr="00027D03">
              <w:rPr>
                <w:rFonts w:eastAsia="Calibri"/>
                <w:lang w:val="ru-RU" w:eastAsia="en-US"/>
              </w:rPr>
              <w:t>Изготовление подарка для друга.</w:t>
            </w:r>
          </w:p>
        </w:tc>
      </w:tr>
      <w:tr w:rsidR="00B64754" w:rsidTr="0061223A">
        <w:tc>
          <w:tcPr>
            <w:tcW w:w="1950" w:type="dxa"/>
          </w:tcPr>
          <w:p w:rsidR="00B64754" w:rsidRPr="00027D03" w:rsidRDefault="00B64754" w:rsidP="0061223A">
            <w:pPr>
              <w:pStyle w:val="Default"/>
              <w:spacing w:line="360" w:lineRule="auto"/>
              <w:jc w:val="both"/>
              <w:rPr>
                <w:rFonts w:eastAsia="Times New Roman"/>
                <w:bCs/>
                <w:iCs/>
                <w:lang w:val="ru-RU"/>
              </w:rPr>
            </w:pPr>
            <w:r w:rsidRPr="00027D03">
              <w:rPr>
                <w:rFonts w:eastAsia="Times New Roman"/>
                <w:bCs/>
                <w:iCs/>
                <w:lang w:val="ru-RU"/>
              </w:rPr>
              <w:t>«С днем рождения, Зимнички!» (2-я неделя февраля)</w:t>
            </w:r>
          </w:p>
        </w:tc>
        <w:tc>
          <w:tcPr>
            <w:tcW w:w="5135" w:type="dxa"/>
          </w:tcPr>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Рассматривание поздравительных</w:t>
            </w:r>
          </w:p>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открыток, способов их оформления.</w:t>
            </w:r>
          </w:p>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Выбор и освоение техник</w:t>
            </w:r>
          </w:p>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изготовления открыток.</w:t>
            </w:r>
          </w:p>
        </w:tc>
        <w:tc>
          <w:tcPr>
            <w:tcW w:w="2815" w:type="dxa"/>
          </w:tcPr>
          <w:p w:rsidR="00B64754" w:rsidRPr="00027D03" w:rsidRDefault="00B64754" w:rsidP="0061223A">
            <w:pPr>
              <w:adjustRightInd w:val="0"/>
              <w:spacing w:line="360" w:lineRule="auto"/>
              <w:rPr>
                <w:rFonts w:eastAsia="Calibri"/>
                <w:lang w:val="ru-RU" w:eastAsia="en-US"/>
              </w:rPr>
            </w:pPr>
            <w:r w:rsidRPr="00027D03">
              <w:rPr>
                <w:rFonts w:eastAsia="Calibri"/>
                <w:lang w:val="ru-RU" w:eastAsia="en-US"/>
              </w:rPr>
              <w:t>Концерт и подарки для</w:t>
            </w:r>
          </w:p>
          <w:p w:rsidR="00B64754" w:rsidRPr="00027D03" w:rsidRDefault="00B64754" w:rsidP="0061223A">
            <w:pPr>
              <w:adjustRightInd w:val="0"/>
              <w:spacing w:line="360" w:lineRule="auto"/>
              <w:rPr>
                <w:rFonts w:eastAsia="Calibri"/>
                <w:lang w:val="ru-RU" w:eastAsia="en-US"/>
              </w:rPr>
            </w:pPr>
            <w:r w:rsidRPr="00027D03">
              <w:rPr>
                <w:rFonts w:eastAsia="Calibri"/>
                <w:lang w:val="ru-RU" w:eastAsia="en-US"/>
              </w:rPr>
              <w:t>Именинников.</w:t>
            </w:r>
          </w:p>
        </w:tc>
      </w:tr>
      <w:tr w:rsidR="00B64754" w:rsidTr="0061223A">
        <w:tc>
          <w:tcPr>
            <w:tcW w:w="1950" w:type="dxa"/>
          </w:tcPr>
          <w:p w:rsidR="00B64754" w:rsidRPr="0050593D" w:rsidRDefault="00B64754" w:rsidP="0061223A">
            <w:pPr>
              <w:pStyle w:val="Default"/>
              <w:spacing w:line="360" w:lineRule="auto"/>
              <w:rPr>
                <w:rFonts w:eastAsia="Times New Roman"/>
                <w:lang w:val="tt-RU"/>
              </w:rPr>
            </w:pPr>
            <w:r w:rsidRPr="0050593D">
              <w:rPr>
                <w:rFonts w:eastAsia="Times New Roman"/>
                <w:lang w:val="tt-RU"/>
              </w:rPr>
              <w:t xml:space="preserve">“День </w:t>
            </w:r>
            <w:r w:rsidRPr="0050593D">
              <w:rPr>
                <w:rFonts w:eastAsia="Times New Roman"/>
                <w:lang w:val="tt-RU"/>
              </w:rPr>
              <w:lastRenderedPageBreak/>
              <w:t>защитников Отечества”(3-я неделя февраля)</w:t>
            </w:r>
          </w:p>
          <w:p w:rsidR="00B64754" w:rsidRPr="0050593D" w:rsidRDefault="00B64754" w:rsidP="0061223A">
            <w:pPr>
              <w:pStyle w:val="Default"/>
              <w:spacing w:line="360" w:lineRule="auto"/>
              <w:rPr>
                <w:rFonts w:eastAsia="Times New Roman"/>
                <w:b/>
                <w:lang w:val="tt-RU"/>
              </w:rPr>
            </w:pPr>
          </w:p>
        </w:tc>
        <w:tc>
          <w:tcPr>
            <w:tcW w:w="5135" w:type="dxa"/>
          </w:tcPr>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lastRenderedPageBreak/>
              <w:t xml:space="preserve">Знакомство детей с былинными и современными </w:t>
            </w:r>
            <w:r w:rsidRPr="00027D03">
              <w:rPr>
                <w:rFonts w:eastAsia="Calibri"/>
                <w:lang w:val="ru-RU" w:eastAsia="en-US"/>
              </w:rPr>
              <w:lastRenderedPageBreak/>
              <w:t>защитниками Родины</w:t>
            </w:r>
          </w:p>
          <w:p w:rsidR="00B64754" w:rsidRPr="0050593D" w:rsidRDefault="00B64754" w:rsidP="0061223A">
            <w:pPr>
              <w:pStyle w:val="Default"/>
              <w:spacing w:line="360" w:lineRule="auto"/>
              <w:jc w:val="both"/>
              <w:rPr>
                <w:rFonts w:eastAsia="Times New Roman"/>
                <w:lang w:val="tt-RU"/>
              </w:rPr>
            </w:pPr>
            <w:r w:rsidRPr="0050593D">
              <w:rPr>
                <w:rFonts w:eastAsia="Times New Roman"/>
                <w:lang w:val="tt-RU"/>
              </w:rPr>
              <w:t>Расширение представления о Российской армии. Воспитывать в духе патриотизма, любви к Родине. Изготовление поделок для пап, дедушек.</w:t>
            </w:r>
          </w:p>
        </w:tc>
        <w:tc>
          <w:tcPr>
            <w:tcW w:w="2815" w:type="dxa"/>
          </w:tcPr>
          <w:p w:rsidR="00B64754" w:rsidRPr="00027D03" w:rsidRDefault="00B64754" w:rsidP="0061223A">
            <w:pPr>
              <w:adjustRightInd w:val="0"/>
              <w:spacing w:line="360" w:lineRule="auto"/>
              <w:rPr>
                <w:rFonts w:eastAsia="Calibri"/>
                <w:lang w:val="ru-RU" w:eastAsia="en-US"/>
              </w:rPr>
            </w:pPr>
            <w:r w:rsidRPr="00027D03">
              <w:rPr>
                <w:rFonts w:eastAsia="Calibri"/>
                <w:lang w:val="ru-RU" w:eastAsia="en-US"/>
              </w:rPr>
              <w:lastRenderedPageBreak/>
              <w:t>Создание на основе</w:t>
            </w:r>
          </w:p>
          <w:p w:rsidR="00B64754" w:rsidRPr="00027D03" w:rsidRDefault="00B64754" w:rsidP="0061223A">
            <w:pPr>
              <w:adjustRightInd w:val="0"/>
              <w:spacing w:line="360" w:lineRule="auto"/>
              <w:rPr>
                <w:rFonts w:eastAsia="Calibri"/>
                <w:lang w:val="ru-RU" w:eastAsia="en-US"/>
              </w:rPr>
            </w:pPr>
            <w:r w:rsidRPr="00027D03">
              <w:rPr>
                <w:rFonts w:eastAsia="Calibri"/>
                <w:lang w:val="ru-RU" w:eastAsia="en-US"/>
              </w:rPr>
              <w:lastRenderedPageBreak/>
              <w:t>интервью газеты</w:t>
            </w:r>
          </w:p>
          <w:p w:rsidR="00B64754" w:rsidRPr="00027D03" w:rsidRDefault="00B64754" w:rsidP="0061223A">
            <w:pPr>
              <w:adjustRightInd w:val="0"/>
              <w:spacing w:line="360" w:lineRule="auto"/>
              <w:rPr>
                <w:rFonts w:eastAsia="Calibri"/>
                <w:lang w:val="ru-RU" w:eastAsia="en-US"/>
              </w:rPr>
            </w:pPr>
            <w:r w:rsidRPr="00027D03">
              <w:rPr>
                <w:rFonts w:eastAsia="Calibri"/>
                <w:lang w:val="ru-RU" w:eastAsia="en-US"/>
              </w:rPr>
              <w:t>«Защитники Отечества».</w:t>
            </w:r>
          </w:p>
          <w:p w:rsidR="00B64754" w:rsidRPr="00027D03" w:rsidRDefault="00B64754" w:rsidP="0061223A">
            <w:pPr>
              <w:adjustRightInd w:val="0"/>
              <w:spacing w:line="360" w:lineRule="auto"/>
              <w:rPr>
                <w:rFonts w:eastAsia="Calibri"/>
                <w:lang w:val="ru-RU" w:eastAsia="en-US"/>
              </w:rPr>
            </w:pPr>
            <w:r w:rsidRPr="00027D03">
              <w:rPr>
                <w:rFonts w:eastAsia="Calibri"/>
                <w:lang w:val="ru-RU" w:eastAsia="en-US"/>
              </w:rPr>
              <w:t>Спортивный праздник</w:t>
            </w:r>
          </w:p>
          <w:p w:rsidR="00B64754" w:rsidRPr="0050593D" w:rsidRDefault="00B64754" w:rsidP="0061223A">
            <w:pPr>
              <w:pStyle w:val="Default"/>
              <w:spacing w:line="360" w:lineRule="auto"/>
              <w:rPr>
                <w:rFonts w:eastAsia="Times New Roman"/>
                <w:lang w:val="tt-RU"/>
              </w:rPr>
            </w:pPr>
            <w:r w:rsidRPr="00027D03">
              <w:rPr>
                <w:lang w:val="ru-RU"/>
              </w:rPr>
              <w:t>(для детей и пап, старших братьев)</w:t>
            </w:r>
          </w:p>
        </w:tc>
      </w:tr>
      <w:tr w:rsidR="00B64754" w:rsidTr="0061223A">
        <w:tc>
          <w:tcPr>
            <w:tcW w:w="1950" w:type="dxa"/>
          </w:tcPr>
          <w:p w:rsidR="00B64754" w:rsidRPr="00027D03" w:rsidRDefault="00B64754" w:rsidP="0061223A">
            <w:pPr>
              <w:pStyle w:val="Default"/>
              <w:spacing w:line="360" w:lineRule="auto"/>
              <w:rPr>
                <w:rFonts w:eastAsia="Times New Roman"/>
                <w:lang w:val="ru-RU"/>
              </w:rPr>
            </w:pPr>
            <w:r w:rsidRPr="0050593D">
              <w:rPr>
                <w:rFonts w:eastAsia="Times New Roman"/>
                <w:lang w:val="tt-RU"/>
              </w:rPr>
              <w:lastRenderedPageBreak/>
              <w:t>Меңдународный женский день (4-я неделя февраля-1-я неделя марта)</w:t>
            </w:r>
          </w:p>
        </w:tc>
        <w:tc>
          <w:tcPr>
            <w:tcW w:w="5135" w:type="dxa"/>
          </w:tcPr>
          <w:p w:rsidR="00B64754" w:rsidRPr="0050593D" w:rsidRDefault="00B64754" w:rsidP="0061223A">
            <w:pPr>
              <w:pStyle w:val="Default"/>
              <w:spacing w:line="360" w:lineRule="auto"/>
              <w:jc w:val="both"/>
              <w:rPr>
                <w:rFonts w:eastAsia="Times New Roman"/>
                <w:lang w:val="tt-RU"/>
              </w:rPr>
            </w:pPr>
            <w:r w:rsidRPr="0050593D">
              <w:rPr>
                <w:rFonts w:eastAsia="Times New Roman"/>
                <w:lang w:val="tt-RU"/>
              </w:rPr>
              <w:t>Организация всех видов деятельности вокруг темы семьи, любви к маме, бабушке. Воспитание уважение к воспитателям. Продолжать знакомить с традициями татарского народа.</w:t>
            </w:r>
          </w:p>
        </w:tc>
        <w:tc>
          <w:tcPr>
            <w:tcW w:w="2815" w:type="dxa"/>
          </w:tcPr>
          <w:p w:rsidR="00B64754" w:rsidRPr="0050593D" w:rsidRDefault="00B64754" w:rsidP="0061223A">
            <w:pPr>
              <w:pStyle w:val="Default"/>
              <w:spacing w:line="360" w:lineRule="auto"/>
              <w:rPr>
                <w:rFonts w:eastAsia="Times New Roman"/>
                <w:lang w:val="tt-RU"/>
              </w:rPr>
            </w:pPr>
            <w:r w:rsidRPr="0050593D">
              <w:rPr>
                <w:rFonts w:eastAsia="Times New Roman"/>
                <w:lang w:val="tt-RU"/>
              </w:rPr>
              <w:t>Праздник 8 марта,</w:t>
            </w:r>
          </w:p>
          <w:p w:rsidR="00B64754" w:rsidRPr="0050593D" w:rsidRDefault="00B64754" w:rsidP="0061223A">
            <w:pPr>
              <w:pStyle w:val="Default"/>
              <w:spacing w:line="360" w:lineRule="auto"/>
              <w:rPr>
                <w:rFonts w:eastAsia="Times New Roman"/>
                <w:lang w:val="tt-RU"/>
              </w:rPr>
            </w:pPr>
            <w:r w:rsidRPr="0050593D">
              <w:rPr>
                <w:rFonts w:eastAsia="Times New Roman"/>
                <w:lang w:val="tt-RU"/>
              </w:rPr>
              <w:t>“Нәүрүз”</w:t>
            </w:r>
          </w:p>
        </w:tc>
      </w:tr>
      <w:tr w:rsidR="00B64754" w:rsidTr="0061223A">
        <w:tc>
          <w:tcPr>
            <w:tcW w:w="1950" w:type="dxa"/>
          </w:tcPr>
          <w:p w:rsidR="00B64754" w:rsidRPr="00027D03" w:rsidRDefault="00B64754" w:rsidP="0061223A">
            <w:pPr>
              <w:adjustRightInd w:val="0"/>
              <w:spacing w:line="360" w:lineRule="auto"/>
              <w:rPr>
                <w:rFonts w:eastAsia="Calibri"/>
                <w:bCs/>
                <w:iCs/>
                <w:lang w:val="ru-RU" w:eastAsia="en-US"/>
              </w:rPr>
            </w:pPr>
            <w:r w:rsidRPr="00027D03">
              <w:rPr>
                <w:rFonts w:eastAsia="Calibri"/>
                <w:bCs/>
                <w:iCs/>
                <w:lang w:val="ru-RU" w:eastAsia="en-US"/>
              </w:rPr>
              <w:t>«Весна пришла»</w:t>
            </w:r>
          </w:p>
          <w:p w:rsidR="00B64754" w:rsidRPr="0050593D" w:rsidRDefault="00B64754" w:rsidP="0061223A">
            <w:pPr>
              <w:pStyle w:val="Default"/>
              <w:spacing w:line="360" w:lineRule="auto"/>
              <w:rPr>
                <w:rFonts w:eastAsia="Times New Roman"/>
                <w:lang w:val="tt-RU"/>
              </w:rPr>
            </w:pPr>
            <w:r w:rsidRPr="0050593D">
              <w:rPr>
                <w:rFonts w:eastAsia="Times New Roman"/>
                <w:lang w:val="tt-RU"/>
              </w:rPr>
              <w:t>(2-я неделя марта)</w:t>
            </w:r>
          </w:p>
        </w:tc>
        <w:tc>
          <w:tcPr>
            <w:tcW w:w="5135" w:type="dxa"/>
          </w:tcPr>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Поиск примет весны в природе.</w:t>
            </w:r>
          </w:p>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Установление связей между изменениями в неживой и живой природе.</w:t>
            </w:r>
          </w:p>
        </w:tc>
        <w:tc>
          <w:tcPr>
            <w:tcW w:w="2815" w:type="dxa"/>
          </w:tcPr>
          <w:p w:rsidR="00B64754" w:rsidRPr="00027D03" w:rsidRDefault="00B64754" w:rsidP="0061223A">
            <w:pPr>
              <w:adjustRightInd w:val="0"/>
              <w:spacing w:line="360" w:lineRule="auto"/>
              <w:rPr>
                <w:rFonts w:eastAsia="Calibri"/>
                <w:lang w:val="ru-RU" w:eastAsia="en-US"/>
              </w:rPr>
            </w:pPr>
            <w:r w:rsidRPr="00027D03">
              <w:rPr>
                <w:rFonts w:eastAsia="Calibri"/>
                <w:lang w:val="ru-RU" w:eastAsia="en-US"/>
              </w:rPr>
              <w:t>Рисунки и рассказы детей о весне и весенних изменениях в природе.</w:t>
            </w:r>
          </w:p>
        </w:tc>
      </w:tr>
      <w:tr w:rsidR="00B64754" w:rsidTr="0061223A">
        <w:tc>
          <w:tcPr>
            <w:tcW w:w="1950" w:type="dxa"/>
          </w:tcPr>
          <w:p w:rsidR="00B64754" w:rsidRPr="00027D03" w:rsidRDefault="00B64754" w:rsidP="0061223A">
            <w:pPr>
              <w:adjustRightInd w:val="0"/>
              <w:spacing w:line="360" w:lineRule="auto"/>
              <w:rPr>
                <w:rFonts w:eastAsia="Calibri"/>
                <w:bCs/>
                <w:iCs/>
                <w:lang w:val="ru-RU" w:eastAsia="en-US"/>
              </w:rPr>
            </w:pPr>
            <w:r w:rsidRPr="00027D03">
              <w:rPr>
                <w:rFonts w:eastAsia="Calibri"/>
                <w:bCs/>
                <w:iCs/>
                <w:lang w:val="ru-RU" w:eastAsia="en-US"/>
              </w:rPr>
              <w:t>С днем рождения, Родничок» (3-я неделя марта)</w:t>
            </w:r>
          </w:p>
        </w:tc>
        <w:tc>
          <w:tcPr>
            <w:tcW w:w="5135" w:type="dxa"/>
          </w:tcPr>
          <w:p w:rsidR="00B64754" w:rsidRPr="0050593D" w:rsidRDefault="00B64754" w:rsidP="0061223A">
            <w:pPr>
              <w:adjustRightInd w:val="0"/>
              <w:spacing w:line="360" w:lineRule="auto"/>
              <w:jc w:val="both"/>
              <w:rPr>
                <w:rFonts w:eastAsia="Calibri"/>
                <w:lang w:eastAsia="en-US"/>
              </w:rPr>
            </w:pPr>
            <w:r w:rsidRPr="00027D03">
              <w:rPr>
                <w:rFonts w:eastAsia="Calibri"/>
                <w:lang w:val="ru-RU" w:eastAsia="en-US"/>
              </w:rPr>
              <w:t xml:space="preserve">Знакомство с историей детского сада, его выпускниками и их достижениями. </w:t>
            </w:r>
            <w:r w:rsidRPr="0050593D">
              <w:rPr>
                <w:rFonts w:eastAsia="Calibri"/>
                <w:lang w:eastAsia="en-US"/>
              </w:rPr>
              <w:t>Выставка поделок и рисунков «Мой любимый детский сад».</w:t>
            </w:r>
          </w:p>
        </w:tc>
        <w:tc>
          <w:tcPr>
            <w:tcW w:w="2815" w:type="dxa"/>
          </w:tcPr>
          <w:p w:rsidR="00B64754" w:rsidRPr="0050593D" w:rsidRDefault="00B64754" w:rsidP="0061223A">
            <w:pPr>
              <w:adjustRightInd w:val="0"/>
              <w:spacing w:line="360" w:lineRule="auto"/>
              <w:jc w:val="both"/>
              <w:rPr>
                <w:rFonts w:eastAsia="Calibri"/>
                <w:lang w:eastAsia="en-US"/>
              </w:rPr>
            </w:pPr>
            <w:r w:rsidRPr="0050593D">
              <w:rPr>
                <w:rFonts w:eastAsia="Calibri"/>
                <w:lang w:eastAsia="en-US"/>
              </w:rPr>
              <w:t>Совместное развлечение с выпускниками.</w:t>
            </w:r>
          </w:p>
        </w:tc>
      </w:tr>
      <w:tr w:rsidR="00B64754" w:rsidTr="0061223A">
        <w:tc>
          <w:tcPr>
            <w:tcW w:w="1950" w:type="dxa"/>
          </w:tcPr>
          <w:p w:rsidR="00B64754" w:rsidRPr="00027D03" w:rsidRDefault="00B64754" w:rsidP="0061223A">
            <w:pPr>
              <w:adjustRightInd w:val="0"/>
              <w:spacing w:line="360" w:lineRule="auto"/>
              <w:rPr>
                <w:rFonts w:eastAsia="Calibri"/>
                <w:bCs/>
                <w:iCs/>
                <w:lang w:val="ru-RU" w:eastAsia="en-US"/>
              </w:rPr>
            </w:pPr>
            <w:r w:rsidRPr="00027D03">
              <w:rPr>
                <w:rFonts w:eastAsia="Calibri"/>
                <w:bCs/>
                <w:iCs/>
                <w:lang w:val="ru-RU" w:eastAsia="en-US"/>
              </w:rPr>
              <w:t>«Книжкина</w:t>
            </w:r>
          </w:p>
          <w:p w:rsidR="00B64754" w:rsidRPr="00027D03" w:rsidRDefault="00B64754" w:rsidP="0061223A">
            <w:pPr>
              <w:adjustRightInd w:val="0"/>
              <w:spacing w:line="360" w:lineRule="auto"/>
              <w:rPr>
                <w:rFonts w:eastAsia="Calibri"/>
                <w:bCs/>
                <w:iCs/>
                <w:lang w:val="ru-RU" w:eastAsia="en-US"/>
              </w:rPr>
            </w:pPr>
            <w:r w:rsidRPr="00027D03">
              <w:rPr>
                <w:rFonts w:eastAsia="Calibri"/>
                <w:bCs/>
                <w:iCs/>
                <w:lang w:val="ru-RU" w:eastAsia="en-US"/>
              </w:rPr>
              <w:t>неделя» (4-я неделя марта)</w:t>
            </w:r>
          </w:p>
        </w:tc>
        <w:tc>
          <w:tcPr>
            <w:tcW w:w="5135" w:type="dxa"/>
          </w:tcPr>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Обогащение представлений детей ороли книг в жизни людей, о многообразии книг, о разных формах книг (книга на бумажном носителе, на электронном носителе,</w:t>
            </w:r>
            <w:r w:rsidR="0078669D" w:rsidRPr="00027D03">
              <w:rPr>
                <w:rFonts w:eastAsia="Calibri"/>
                <w:lang w:val="ru-RU" w:eastAsia="en-US"/>
              </w:rPr>
              <w:t xml:space="preserve"> </w:t>
            </w:r>
            <w:r w:rsidRPr="00027D03">
              <w:rPr>
                <w:rFonts w:eastAsia="Calibri"/>
                <w:lang w:val="ru-RU" w:eastAsia="en-US"/>
              </w:rPr>
              <w:t>аудиокнига); о бумаге как материаледля изготовления книг, ее свойствах и качествах.</w:t>
            </w:r>
          </w:p>
        </w:tc>
        <w:tc>
          <w:tcPr>
            <w:tcW w:w="2815" w:type="dxa"/>
          </w:tcPr>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Выставка книг по интересам детей. Литературная викторина. Изготовление книжек –малышек.</w:t>
            </w:r>
          </w:p>
        </w:tc>
      </w:tr>
      <w:tr w:rsidR="00B64754" w:rsidTr="0061223A">
        <w:tc>
          <w:tcPr>
            <w:tcW w:w="1950" w:type="dxa"/>
          </w:tcPr>
          <w:p w:rsidR="00B64754" w:rsidRPr="00027D03" w:rsidRDefault="00B64754" w:rsidP="0061223A">
            <w:pPr>
              <w:adjustRightInd w:val="0"/>
              <w:spacing w:line="360" w:lineRule="auto"/>
              <w:rPr>
                <w:rFonts w:eastAsia="Calibri"/>
                <w:bCs/>
                <w:iCs/>
                <w:lang w:val="ru-RU" w:eastAsia="en-US"/>
              </w:rPr>
            </w:pPr>
            <w:r w:rsidRPr="00027D03">
              <w:rPr>
                <w:rFonts w:eastAsia="Calibri"/>
                <w:bCs/>
                <w:iCs/>
                <w:lang w:val="ru-RU" w:eastAsia="en-US"/>
              </w:rPr>
              <w:t>Юмор в нашей жизни (1-я неделя апреля)</w:t>
            </w:r>
          </w:p>
        </w:tc>
        <w:tc>
          <w:tcPr>
            <w:tcW w:w="5135" w:type="dxa"/>
          </w:tcPr>
          <w:p w:rsidR="00B64754" w:rsidRPr="00027D03" w:rsidRDefault="00B64754" w:rsidP="0061223A">
            <w:pPr>
              <w:adjustRightInd w:val="0"/>
              <w:spacing w:line="360" w:lineRule="auto"/>
              <w:jc w:val="both"/>
              <w:rPr>
                <w:rFonts w:eastAsia="Calibri"/>
                <w:lang w:val="ru-RU" w:eastAsia="en-US"/>
              </w:rPr>
            </w:pPr>
            <w:r w:rsidRPr="00027D03">
              <w:rPr>
                <w:rFonts w:eastAsia="Calibri"/>
                <w:bCs/>
                <w:iCs/>
                <w:lang w:val="ru-RU" w:eastAsia="en-US"/>
              </w:rPr>
              <w:t>«Веселые истории в нашей группе».</w:t>
            </w:r>
          </w:p>
        </w:tc>
        <w:tc>
          <w:tcPr>
            <w:tcW w:w="2815" w:type="dxa"/>
          </w:tcPr>
          <w:p w:rsidR="00B64754" w:rsidRPr="0050593D" w:rsidRDefault="00B64754" w:rsidP="0061223A">
            <w:pPr>
              <w:adjustRightInd w:val="0"/>
              <w:spacing w:line="360" w:lineRule="auto"/>
              <w:jc w:val="both"/>
              <w:rPr>
                <w:rFonts w:eastAsia="Calibri"/>
                <w:lang w:eastAsia="en-US"/>
              </w:rPr>
            </w:pPr>
            <w:r w:rsidRPr="0050593D">
              <w:rPr>
                <w:rFonts w:eastAsia="Calibri"/>
                <w:lang w:eastAsia="en-US"/>
              </w:rPr>
              <w:t>«День смеха»</w:t>
            </w:r>
          </w:p>
        </w:tc>
      </w:tr>
      <w:tr w:rsidR="00B64754" w:rsidTr="0061223A">
        <w:tc>
          <w:tcPr>
            <w:tcW w:w="1950" w:type="dxa"/>
          </w:tcPr>
          <w:p w:rsidR="00B64754" w:rsidRPr="0050593D" w:rsidRDefault="00B64754" w:rsidP="0061223A">
            <w:pPr>
              <w:adjustRightInd w:val="0"/>
              <w:spacing w:line="360" w:lineRule="auto"/>
              <w:rPr>
                <w:rFonts w:eastAsia="Calibri"/>
                <w:bCs/>
                <w:iCs/>
                <w:lang w:eastAsia="en-US"/>
              </w:rPr>
            </w:pPr>
            <w:r w:rsidRPr="0050593D">
              <w:rPr>
                <w:rFonts w:eastAsia="Calibri"/>
                <w:bCs/>
                <w:iCs/>
                <w:lang w:eastAsia="en-US"/>
              </w:rPr>
              <w:t>Творчество Г. Тукая ( апрель)</w:t>
            </w:r>
          </w:p>
        </w:tc>
        <w:tc>
          <w:tcPr>
            <w:tcW w:w="5135" w:type="dxa"/>
          </w:tcPr>
          <w:p w:rsidR="00B64754" w:rsidRPr="0050593D" w:rsidRDefault="00B64754" w:rsidP="0061223A">
            <w:pPr>
              <w:adjustRightInd w:val="0"/>
              <w:spacing w:line="360" w:lineRule="auto"/>
              <w:jc w:val="both"/>
              <w:rPr>
                <w:rFonts w:eastAsia="Calibri"/>
                <w:bCs/>
                <w:iCs/>
                <w:lang w:eastAsia="en-US"/>
              </w:rPr>
            </w:pPr>
            <w:r w:rsidRPr="00027D03">
              <w:rPr>
                <w:rFonts w:eastAsia="Calibri"/>
                <w:bCs/>
                <w:iCs/>
                <w:lang w:val="ru-RU" w:eastAsia="en-US"/>
              </w:rPr>
              <w:t xml:space="preserve">Ознакомление с произведениями великого татарского поэта Г. Тукая. </w:t>
            </w:r>
            <w:r w:rsidRPr="0050593D">
              <w:rPr>
                <w:rFonts w:eastAsia="Calibri"/>
                <w:bCs/>
                <w:iCs/>
                <w:lang w:eastAsia="en-US"/>
              </w:rPr>
              <w:t xml:space="preserve">Выставка рмсунков по произведениям Тукая. </w:t>
            </w:r>
          </w:p>
        </w:tc>
        <w:tc>
          <w:tcPr>
            <w:tcW w:w="2815" w:type="dxa"/>
          </w:tcPr>
          <w:p w:rsidR="00B64754" w:rsidRPr="0050593D" w:rsidRDefault="00B64754" w:rsidP="0061223A">
            <w:pPr>
              <w:adjustRightInd w:val="0"/>
              <w:spacing w:line="360" w:lineRule="auto"/>
              <w:jc w:val="both"/>
              <w:rPr>
                <w:rFonts w:eastAsia="Calibri"/>
                <w:lang w:val="tt-RU" w:eastAsia="en-US"/>
              </w:rPr>
            </w:pPr>
            <w:r w:rsidRPr="0050593D">
              <w:rPr>
                <w:rFonts w:eastAsia="Calibri"/>
                <w:lang w:val="tt-RU" w:eastAsia="en-US"/>
              </w:rPr>
              <w:t xml:space="preserve"> “</w:t>
            </w:r>
            <w:r w:rsidRPr="00027D03">
              <w:rPr>
                <w:rFonts w:eastAsia="Calibri"/>
                <w:lang w:val="ru-RU" w:eastAsia="en-US"/>
              </w:rPr>
              <w:t>Тукай безне</w:t>
            </w:r>
            <w:r w:rsidRPr="0050593D">
              <w:rPr>
                <w:rFonts w:eastAsia="Calibri"/>
                <w:lang w:val="tt-RU" w:eastAsia="en-US"/>
              </w:rPr>
              <w:t>ң күңелләрдә”- конкурс чтецов на тата</w:t>
            </w:r>
            <w:r w:rsidR="0078669D">
              <w:rPr>
                <w:rFonts w:eastAsia="Calibri"/>
                <w:lang w:val="tt-RU" w:eastAsia="en-US"/>
              </w:rPr>
              <w:t>р</w:t>
            </w:r>
            <w:r w:rsidRPr="0050593D">
              <w:rPr>
                <w:rFonts w:eastAsia="Calibri"/>
                <w:lang w:val="tt-RU" w:eastAsia="en-US"/>
              </w:rPr>
              <w:t>ском и русском языках.</w:t>
            </w:r>
          </w:p>
        </w:tc>
      </w:tr>
      <w:tr w:rsidR="00B64754" w:rsidTr="0061223A">
        <w:tc>
          <w:tcPr>
            <w:tcW w:w="1950" w:type="dxa"/>
          </w:tcPr>
          <w:p w:rsidR="00B64754" w:rsidRPr="00027D03" w:rsidRDefault="00B64754" w:rsidP="0061223A">
            <w:pPr>
              <w:adjustRightInd w:val="0"/>
              <w:spacing w:line="360" w:lineRule="auto"/>
              <w:rPr>
                <w:rFonts w:eastAsia="Calibri"/>
                <w:bCs/>
                <w:iCs/>
                <w:lang w:val="ru-RU" w:eastAsia="en-US"/>
              </w:rPr>
            </w:pPr>
            <w:r w:rsidRPr="00027D03">
              <w:rPr>
                <w:rFonts w:eastAsia="Calibri"/>
                <w:bCs/>
                <w:iCs/>
                <w:lang w:val="ru-RU" w:eastAsia="en-US"/>
              </w:rPr>
              <w:t xml:space="preserve">Мин бит татар малае, татар кызы </w:t>
            </w:r>
          </w:p>
        </w:tc>
        <w:tc>
          <w:tcPr>
            <w:tcW w:w="5135" w:type="dxa"/>
          </w:tcPr>
          <w:p w:rsidR="00B64754" w:rsidRPr="00027D03" w:rsidRDefault="00B64754" w:rsidP="0061223A">
            <w:pPr>
              <w:adjustRightInd w:val="0"/>
              <w:spacing w:line="360" w:lineRule="auto"/>
              <w:jc w:val="both"/>
              <w:rPr>
                <w:rFonts w:eastAsia="Calibri"/>
                <w:bCs/>
                <w:iCs/>
                <w:lang w:val="ru-RU" w:eastAsia="en-US"/>
              </w:rPr>
            </w:pPr>
          </w:p>
        </w:tc>
        <w:tc>
          <w:tcPr>
            <w:tcW w:w="2815" w:type="dxa"/>
          </w:tcPr>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Участие в городском конкурсе «Татар малае, татар кызы»</w:t>
            </w:r>
          </w:p>
        </w:tc>
      </w:tr>
      <w:tr w:rsidR="00B64754" w:rsidTr="0061223A">
        <w:tc>
          <w:tcPr>
            <w:tcW w:w="1950" w:type="dxa"/>
          </w:tcPr>
          <w:p w:rsidR="00B64754" w:rsidRPr="00027D03" w:rsidRDefault="00B64754" w:rsidP="0061223A">
            <w:pPr>
              <w:adjustRightInd w:val="0"/>
              <w:spacing w:line="360" w:lineRule="auto"/>
              <w:rPr>
                <w:rFonts w:eastAsia="Calibri"/>
                <w:bCs/>
                <w:iCs/>
                <w:lang w:val="ru-RU" w:eastAsia="en-US"/>
              </w:rPr>
            </w:pPr>
            <w:r w:rsidRPr="00027D03">
              <w:rPr>
                <w:rFonts w:eastAsia="Calibri"/>
                <w:bCs/>
                <w:iCs/>
                <w:lang w:val="ru-RU" w:eastAsia="en-US"/>
              </w:rPr>
              <w:t>День комонавтики (2-</w:t>
            </w:r>
            <w:r w:rsidRPr="00027D03">
              <w:rPr>
                <w:rFonts w:eastAsia="Calibri"/>
                <w:bCs/>
                <w:iCs/>
                <w:lang w:val="ru-RU" w:eastAsia="en-US"/>
              </w:rPr>
              <w:lastRenderedPageBreak/>
              <w:t>я неделя апреля)</w:t>
            </w:r>
          </w:p>
        </w:tc>
        <w:tc>
          <w:tcPr>
            <w:tcW w:w="5135" w:type="dxa"/>
          </w:tcPr>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lastRenderedPageBreak/>
              <w:t xml:space="preserve">Знакомство с именами людей,которые первыми полетели в космос,подготовкой людей к </w:t>
            </w:r>
            <w:r w:rsidRPr="00027D03">
              <w:rPr>
                <w:rFonts w:eastAsia="Calibri"/>
                <w:lang w:val="ru-RU" w:eastAsia="en-US"/>
              </w:rPr>
              <w:lastRenderedPageBreak/>
              <w:t>космическимпутешествиям (тренировки,</w:t>
            </w:r>
          </w:p>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обучение).</w:t>
            </w:r>
          </w:p>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Мастерская по изготовлению атрибутов для сюжетно-ролевых игр.</w:t>
            </w:r>
          </w:p>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Знакомство с названиями планет, ролью солнца в жизни Земли и других планет, местом Земли среди планет Солнечной системы.</w:t>
            </w:r>
          </w:p>
        </w:tc>
        <w:tc>
          <w:tcPr>
            <w:tcW w:w="2815" w:type="dxa"/>
          </w:tcPr>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lastRenderedPageBreak/>
              <w:t>Сюжетно-ролевые игры «Школа космонавтов»,</w:t>
            </w:r>
          </w:p>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lastRenderedPageBreak/>
              <w:t>«На ракете — в космос».</w:t>
            </w:r>
            <w:r w:rsidR="0078669D" w:rsidRPr="00027D03">
              <w:rPr>
                <w:rFonts w:eastAsia="Calibri"/>
                <w:lang w:val="ru-RU" w:eastAsia="en-US"/>
              </w:rPr>
              <w:t xml:space="preserve"> </w:t>
            </w:r>
            <w:r w:rsidRPr="00027D03">
              <w:rPr>
                <w:rFonts w:eastAsia="Calibri"/>
                <w:lang w:val="ru-RU" w:eastAsia="en-US"/>
              </w:rPr>
              <w:t xml:space="preserve">Коллаж «Если очень захотеть, можно в космос полететь» </w:t>
            </w:r>
          </w:p>
          <w:p w:rsidR="00B64754" w:rsidRPr="00027D03" w:rsidRDefault="00B64754" w:rsidP="0061223A">
            <w:pPr>
              <w:adjustRightInd w:val="0"/>
              <w:spacing w:line="360" w:lineRule="auto"/>
              <w:jc w:val="both"/>
              <w:rPr>
                <w:rFonts w:eastAsia="Calibri"/>
                <w:lang w:val="ru-RU" w:eastAsia="en-US"/>
              </w:rPr>
            </w:pPr>
          </w:p>
        </w:tc>
      </w:tr>
      <w:tr w:rsidR="00B64754" w:rsidTr="0061223A">
        <w:tc>
          <w:tcPr>
            <w:tcW w:w="1950" w:type="dxa"/>
          </w:tcPr>
          <w:p w:rsidR="00B64754" w:rsidRPr="0050593D" w:rsidRDefault="00B64754" w:rsidP="0061223A">
            <w:pPr>
              <w:adjustRightInd w:val="0"/>
              <w:spacing w:line="360" w:lineRule="auto"/>
              <w:rPr>
                <w:rFonts w:eastAsia="Calibri"/>
                <w:bCs/>
                <w:iCs/>
                <w:lang w:eastAsia="en-US"/>
              </w:rPr>
            </w:pPr>
            <w:r w:rsidRPr="0050593D">
              <w:rPr>
                <w:rFonts w:eastAsia="Calibri"/>
                <w:bCs/>
                <w:iCs/>
                <w:lang w:eastAsia="en-US"/>
              </w:rPr>
              <w:lastRenderedPageBreak/>
              <w:t>День Победы</w:t>
            </w:r>
          </w:p>
        </w:tc>
        <w:tc>
          <w:tcPr>
            <w:tcW w:w="5135" w:type="dxa"/>
          </w:tcPr>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Знакомство с памятниками, посвященными героям войны в родном городе, городе Москве и других городах России.</w:t>
            </w:r>
          </w:p>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Создание группового и общесадовского альбома «Имена Победы» (из семейных страниц-участников войны)</w:t>
            </w:r>
          </w:p>
        </w:tc>
        <w:tc>
          <w:tcPr>
            <w:tcW w:w="2815" w:type="dxa"/>
          </w:tcPr>
          <w:p w:rsidR="00B64754" w:rsidRPr="0050593D" w:rsidRDefault="00B64754" w:rsidP="0061223A">
            <w:pPr>
              <w:adjustRightInd w:val="0"/>
              <w:spacing w:line="360" w:lineRule="auto"/>
              <w:jc w:val="both"/>
              <w:rPr>
                <w:rFonts w:eastAsia="Calibri"/>
                <w:lang w:eastAsia="en-US"/>
              </w:rPr>
            </w:pPr>
            <w:r w:rsidRPr="0050593D">
              <w:rPr>
                <w:rFonts w:eastAsia="Calibri"/>
                <w:lang w:eastAsia="en-US"/>
              </w:rPr>
              <w:t>Праздник «День Победы»</w:t>
            </w:r>
          </w:p>
        </w:tc>
      </w:tr>
      <w:tr w:rsidR="00B64754" w:rsidTr="0061223A">
        <w:tc>
          <w:tcPr>
            <w:tcW w:w="1950" w:type="dxa"/>
          </w:tcPr>
          <w:p w:rsidR="00B64754" w:rsidRPr="0050593D" w:rsidRDefault="00B64754" w:rsidP="0061223A">
            <w:pPr>
              <w:adjustRightInd w:val="0"/>
              <w:spacing w:line="360" w:lineRule="auto"/>
              <w:rPr>
                <w:rFonts w:eastAsia="Calibri"/>
                <w:bCs/>
                <w:iCs/>
                <w:lang w:eastAsia="en-US"/>
              </w:rPr>
            </w:pPr>
            <w:r w:rsidRPr="0050593D">
              <w:rPr>
                <w:rFonts w:eastAsia="Calibri"/>
                <w:bCs/>
                <w:iCs/>
                <w:lang w:eastAsia="en-US"/>
              </w:rPr>
              <w:t>Весенний калейдоскоп</w:t>
            </w:r>
          </w:p>
        </w:tc>
        <w:tc>
          <w:tcPr>
            <w:tcW w:w="5135" w:type="dxa"/>
          </w:tcPr>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Знакомство с приметами весны, стихами, пословицами, поговорками, народными играми и хороводами Поволжья</w:t>
            </w:r>
          </w:p>
        </w:tc>
        <w:tc>
          <w:tcPr>
            <w:tcW w:w="2815" w:type="dxa"/>
          </w:tcPr>
          <w:p w:rsidR="00B64754" w:rsidRPr="0050593D" w:rsidRDefault="00B64754" w:rsidP="0061223A">
            <w:pPr>
              <w:adjustRightInd w:val="0"/>
              <w:spacing w:line="360" w:lineRule="auto"/>
              <w:rPr>
                <w:rFonts w:eastAsia="Calibri"/>
                <w:lang w:eastAsia="en-US"/>
              </w:rPr>
            </w:pPr>
            <w:r w:rsidRPr="0050593D">
              <w:rPr>
                <w:rFonts w:eastAsia="Calibri"/>
                <w:lang w:eastAsia="en-US"/>
              </w:rPr>
              <w:t>Музыкальное развлечение «Венок дружбы»</w:t>
            </w:r>
          </w:p>
        </w:tc>
      </w:tr>
      <w:tr w:rsidR="00B64754" w:rsidTr="0061223A">
        <w:tc>
          <w:tcPr>
            <w:tcW w:w="1950" w:type="dxa"/>
          </w:tcPr>
          <w:p w:rsidR="00B64754" w:rsidRPr="00027D03" w:rsidRDefault="00B64754" w:rsidP="0061223A">
            <w:pPr>
              <w:adjustRightInd w:val="0"/>
              <w:spacing w:line="360" w:lineRule="auto"/>
              <w:rPr>
                <w:rFonts w:eastAsia="Calibri"/>
                <w:bCs/>
                <w:iCs/>
                <w:lang w:val="ru-RU" w:eastAsia="en-US"/>
              </w:rPr>
            </w:pPr>
            <w:r w:rsidRPr="00027D03">
              <w:rPr>
                <w:rFonts w:eastAsia="Calibri"/>
                <w:bCs/>
                <w:iCs/>
                <w:lang w:val="ru-RU" w:eastAsia="en-US"/>
              </w:rPr>
              <w:t>До свидания, детский сад, здравствуй , школа(4-я неделя мая)</w:t>
            </w:r>
          </w:p>
        </w:tc>
        <w:tc>
          <w:tcPr>
            <w:tcW w:w="5135" w:type="dxa"/>
          </w:tcPr>
          <w:p w:rsidR="00B64754" w:rsidRPr="0050593D" w:rsidRDefault="00B64754" w:rsidP="0061223A">
            <w:pPr>
              <w:adjustRightInd w:val="0"/>
              <w:spacing w:line="360" w:lineRule="auto"/>
              <w:jc w:val="both"/>
              <w:rPr>
                <w:rFonts w:eastAsia="Calibri"/>
                <w:lang w:eastAsia="en-US"/>
              </w:rPr>
            </w:pPr>
            <w:r w:rsidRPr="00027D03">
              <w:rPr>
                <w:rFonts w:eastAsia="Calibri"/>
                <w:lang w:val="ru-RU" w:eastAsia="en-US"/>
              </w:rPr>
              <w:t xml:space="preserve">Организация разных видов детской деятельности вокруг темы прощания с детским садом. </w:t>
            </w:r>
            <w:r w:rsidRPr="0050593D">
              <w:rPr>
                <w:rFonts w:eastAsia="Calibri"/>
                <w:lang w:eastAsia="en-US"/>
              </w:rPr>
              <w:t>Формирование эмоционально положительного отношения к поступлению в 1-й класс.</w:t>
            </w:r>
          </w:p>
        </w:tc>
        <w:tc>
          <w:tcPr>
            <w:tcW w:w="2815" w:type="dxa"/>
          </w:tcPr>
          <w:p w:rsidR="00B64754" w:rsidRPr="00027D03" w:rsidRDefault="00B64754" w:rsidP="0061223A">
            <w:pPr>
              <w:adjustRightInd w:val="0"/>
              <w:spacing w:line="360" w:lineRule="auto"/>
              <w:rPr>
                <w:rFonts w:eastAsia="Calibri"/>
                <w:lang w:val="ru-RU" w:eastAsia="en-US"/>
              </w:rPr>
            </w:pPr>
            <w:r w:rsidRPr="00027D03">
              <w:rPr>
                <w:rFonts w:eastAsia="Calibri"/>
                <w:lang w:val="ru-RU" w:eastAsia="en-US"/>
              </w:rPr>
              <w:t>Праздник выпуска детей в школу</w:t>
            </w:r>
          </w:p>
        </w:tc>
      </w:tr>
      <w:tr w:rsidR="00B64754" w:rsidRPr="00FE4717" w:rsidTr="0061223A">
        <w:tc>
          <w:tcPr>
            <w:tcW w:w="1950" w:type="dxa"/>
          </w:tcPr>
          <w:p w:rsidR="00B64754" w:rsidRPr="00027D03" w:rsidRDefault="00B64754" w:rsidP="0061223A">
            <w:pPr>
              <w:adjustRightInd w:val="0"/>
              <w:spacing w:line="360" w:lineRule="auto"/>
              <w:rPr>
                <w:rFonts w:eastAsia="Calibri"/>
                <w:bCs/>
                <w:iCs/>
                <w:lang w:val="ru-RU" w:eastAsia="en-US"/>
              </w:rPr>
            </w:pPr>
            <w:r w:rsidRPr="00027D03">
              <w:rPr>
                <w:rFonts w:eastAsia="Calibri"/>
                <w:bCs/>
                <w:iCs/>
                <w:lang w:val="ru-RU" w:eastAsia="en-US"/>
              </w:rPr>
              <w:t>День защиты детей (1-е июня)</w:t>
            </w:r>
          </w:p>
        </w:tc>
        <w:tc>
          <w:tcPr>
            <w:tcW w:w="5135" w:type="dxa"/>
          </w:tcPr>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Знакомство с правами детей в России. Развитие чувства досоинства, уважения к правам другого человека</w:t>
            </w:r>
          </w:p>
        </w:tc>
        <w:tc>
          <w:tcPr>
            <w:tcW w:w="2815" w:type="dxa"/>
          </w:tcPr>
          <w:p w:rsidR="00B64754" w:rsidRPr="00027D03" w:rsidRDefault="00B64754" w:rsidP="0061223A">
            <w:pPr>
              <w:adjustRightInd w:val="0"/>
              <w:spacing w:line="360" w:lineRule="auto"/>
              <w:rPr>
                <w:rFonts w:eastAsia="Calibri"/>
                <w:lang w:val="ru-RU" w:eastAsia="en-US"/>
              </w:rPr>
            </w:pPr>
            <w:r w:rsidRPr="00027D03">
              <w:rPr>
                <w:rFonts w:eastAsia="Calibri"/>
                <w:lang w:val="ru-RU" w:eastAsia="en-US"/>
              </w:rPr>
              <w:t>Праздник «День защиты детей».</w:t>
            </w:r>
          </w:p>
          <w:p w:rsidR="00B64754" w:rsidRPr="00027D03" w:rsidRDefault="00B64754" w:rsidP="0061223A">
            <w:pPr>
              <w:adjustRightInd w:val="0"/>
              <w:spacing w:line="360" w:lineRule="auto"/>
              <w:rPr>
                <w:rFonts w:eastAsia="Calibri"/>
                <w:lang w:val="ru-RU" w:eastAsia="en-US"/>
              </w:rPr>
            </w:pPr>
            <w:r w:rsidRPr="00027D03">
              <w:rPr>
                <w:rFonts w:eastAsia="Calibri"/>
                <w:lang w:val="ru-RU" w:eastAsia="en-US"/>
              </w:rPr>
              <w:t>Выставка рисунков «Мои права»</w:t>
            </w:r>
          </w:p>
        </w:tc>
      </w:tr>
      <w:tr w:rsidR="00B64754" w:rsidRPr="00FE4717" w:rsidTr="0061223A">
        <w:tc>
          <w:tcPr>
            <w:tcW w:w="1950" w:type="dxa"/>
          </w:tcPr>
          <w:p w:rsidR="00B64754" w:rsidRPr="00027D03" w:rsidRDefault="00B64754" w:rsidP="0061223A">
            <w:pPr>
              <w:adjustRightInd w:val="0"/>
              <w:spacing w:line="360" w:lineRule="auto"/>
              <w:rPr>
                <w:rFonts w:eastAsia="Calibri"/>
                <w:bCs/>
                <w:iCs/>
                <w:lang w:val="ru-RU" w:eastAsia="en-US"/>
              </w:rPr>
            </w:pPr>
            <w:r w:rsidRPr="00027D03">
              <w:rPr>
                <w:rFonts w:eastAsia="Calibri"/>
                <w:bCs/>
                <w:iCs/>
                <w:lang w:val="ru-RU" w:eastAsia="en-US"/>
              </w:rPr>
              <w:t>Традиции татарского народа – детям (1-2-янедели июня)</w:t>
            </w:r>
          </w:p>
        </w:tc>
        <w:tc>
          <w:tcPr>
            <w:tcW w:w="5135" w:type="dxa"/>
          </w:tcPr>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 xml:space="preserve">Знакомство детей с обычаями и традициями татарского народа: после окончания работы – хорошо отдохнуть. Дети узнают как раньше отмечали праздник Сабантуй.  </w:t>
            </w:r>
            <w:r w:rsidRPr="0050593D">
              <w:rPr>
                <w:lang w:val="tt-RU"/>
              </w:rPr>
              <w:t xml:space="preserve">Организация всех видов деятельности вокругданной традиции: разучивание песен, стихов, танцев, обучение приемам национальной борьбы, различных видов соревнований, подготовка атрибутов </w:t>
            </w:r>
          </w:p>
        </w:tc>
        <w:tc>
          <w:tcPr>
            <w:tcW w:w="2815" w:type="dxa"/>
          </w:tcPr>
          <w:p w:rsidR="00B64754" w:rsidRPr="0050593D" w:rsidRDefault="00B64754" w:rsidP="0061223A">
            <w:pPr>
              <w:adjustRightInd w:val="0"/>
              <w:spacing w:line="360" w:lineRule="auto"/>
              <w:rPr>
                <w:rFonts w:eastAsia="Calibri"/>
                <w:lang w:eastAsia="en-US"/>
              </w:rPr>
            </w:pPr>
            <w:r w:rsidRPr="0050593D">
              <w:rPr>
                <w:rFonts w:eastAsia="Calibri"/>
                <w:lang w:eastAsia="en-US"/>
              </w:rPr>
              <w:t>Праздник «Сабантуй»</w:t>
            </w:r>
          </w:p>
        </w:tc>
      </w:tr>
      <w:tr w:rsidR="00B64754" w:rsidRPr="00FE4717" w:rsidTr="0061223A">
        <w:tc>
          <w:tcPr>
            <w:tcW w:w="1950" w:type="dxa"/>
          </w:tcPr>
          <w:p w:rsidR="00B64754" w:rsidRPr="00027D03" w:rsidRDefault="00B64754" w:rsidP="0061223A">
            <w:pPr>
              <w:adjustRightInd w:val="0"/>
              <w:spacing w:line="360" w:lineRule="auto"/>
              <w:rPr>
                <w:rFonts w:eastAsia="Calibri"/>
                <w:bCs/>
                <w:iCs/>
                <w:lang w:val="ru-RU" w:eastAsia="en-US"/>
              </w:rPr>
            </w:pPr>
            <w:r w:rsidRPr="00027D03">
              <w:rPr>
                <w:rFonts w:eastAsia="Calibri"/>
                <w:bCs/>
                <w:iCs/>
                <w:lang w:val="ru-RU" w:eastAsia="en-US"/>
              </w:rPr>
              <w:t xml:space="preserve">Витамины-наши друзья (3-я </w:t>
            </w:r>
            <w:r w:rsidRPr="00027D03">
              <w:rPr>
                <w:rFonts w:eastAsia="Calibri"/>
                <w:bCs/>
                <w:iCs/>
                <w:lang w:val="ru-RU" w:eastAsia="en-US"/>
              </w:rPr>
              <w:lastRenderedPageBreak/>
              <w:t>неделя июня)</w:t>
            </w:r>
          </w:p>
        </w:tc>
        <w:tc>
          <w:tcPr>
            <w:tcW w:w="5135" w:type="dxa"/>
          </w:tcPr>
          <w:p w:rsidR="00B64754" w:rsidRPr="0050593D" w:rsidRDefault="00B64754" w:rsidP="0061223A">
            <w:pPr>
              <w:adjustRightInd w:val="0"/>
              <w:spacing w:line="360" w:lineRule="auto"/>
              <w:jc w:val="both"/>
              <w:rPr>
                <w:rFonts w:eastAsia="Calibri"/>
                <w:lang w:eastAsia="en-US"/>
              </w:rPr>
            </w:pPr>
            <w:r w:rsidRPr="00027D03">
              <w:rPr>
                <w:rFonts w:eastAsia="Calibri"/>
                <w:lang w:val="ru-RU" w:eastAsia="en-US"/>
              </w:rPr>
              <w:lastRenderedPageBreak/>
              <w:t xml:space="preserve">Продолжать знакомить детей о пользе витаминов для здоровья органима, полезных и </w:t>
            </w:r>
            <w:r w:rsidRPr="00027D03">
              <w:rPr>
                <w:rFonts w:eastAsia="Calibri"/>
                <w:lang w:val="ru-RU" w:eastAsia="en-US"/>
              </w:rPr>
              <w:lastRenderedPageBreak/>
              <w:t xml:space="preserve">вредных продуктах. </w:t>
            </w:r>
            <w:r w:rsidRPr="0050593D">
              <w:rPr>
                <w:rFonts w:eastAsia="Calibri"/>
                <w:lang w:eastAsia="en-US"/>
              </w:rPr>
              <w:t>Прививать навыки ЗОЖ в условиях лета.</w:t>
            </w:r>
          </w:p>
        </w:tc>
        <w:tc>
          <w:tcPr>
            <w:tcW w:w="2815" w:type="dxa"/>
          </w:tcPr>
          <w:p w:rsidR="00B64754" w:rsidRPr="00027D03" w:rsidRDefault="00B64754" w:rsidP="0061223A">
            <w:pPr>
              <w:adjustRightInd w:val="0"/>
              <w:spacing w:line="360" w:lineRule="auto"/>
              <w:rPr>
                <w:rFonts w:eastAsia="Calibri"/>
                <w:lang w:val="ru-RU" w:eastAsia="en-US"/>
              </w:rPr>
            </w:pPr>
            <w:r w:rsidRPr="00027D03">
              <w:rPr>
                <w:rFonts w:eastAsia="Calibri"/>
                <w:lang w:val="ru-RU" w:eastAsia="en-US"/>
              </w:rPr>
              <w:lastRenderedPageBreak/>
              <w:t xml:space="preserve"> «Праздник Витамина»</w:t>
            </w:r>
          </w:p>
          <w:p w:rsidR="00B64754" w:rsidRPr="00027D03" w:rsidRDefault="00B64754" w:rsidP="0061223A">
            <w:pPr>
              <w:adjustRightInd w:val="0"/>
              <w:spacing w:line="360" w:lineRule="auto"/>
              <w:rPr>
                <w:rFonts w:eastAsia="Calibri"/>
                <w:lang w:val="ru-RU" w:eastAsia="en-US"/>
              </w:rPr>
            </w:pPr>
            <w:r w:rsidRPr="00027D03">
              <w:rPr>
                <w:rFonts w:eastAsia="Calibri"/>
                <w:lang w:val="ru-RU" w:eastAsia="en-US"/>
              </w:rPr>
              <w:t>Изготовление книжек-</w:t>
            </w:r>
            <w:r w:rsidRPr="00027D03">
              <w:rPr>
                <w:rFonts w:eastAsia="Calibri"/>
                <w:lang w:val="ru-RU" w:eastAsia="en-US"/>
              </w:rPr>
              <w:lastRenderedPageBreak/>
              <w:t>малышек: «Полезные витамины»</w:t>
            </w:r>
          </w:p>
        </w:tc>
      </w:tr>
      <w:tr w:rsidR="00B64754" w:rsidRPr="00FE4717" w:rsidTr="0061223A">
        <w:tc>
          <w:tcPr>
            <w:tcW w:w="1950" w:type="dxa"/>
          </w:tcPr>
          <w:p w:rsidR="00B64754" w:rsidRPr="00027D03" w:rsidRDefault="00B64754" w:rsidP="0061223A">
            <w:pPr>
              <w:adjustRightInd w:val="0"/>
              <w:spacing w:line="360" w:lineRule="auto"/>
              <w:rPr>
                <w:rFonts w:eastAsia="Calibri"/>
                <w:bCs/>
                <w:iCs/>
                <w:lang w:val="ru-RU" w:eastAsia="en-US"/>
              </w:rPr>
            </w:pPr>
            <w:r w:rsidRPr="00027D03">
              <w:rPr>
                <w:rFonts w:eastAsia="Calibri"/>
                <w:lang w:val="ru-RU" w:eastAsia="en-US"/>
              </w:rPr>
              <w:lastRenderedPageBreak/>
              <w:t>День семьи , любви и верности (4-я неделя июня-1-я неделя июля)</w:t>
            </w:r>
          </w:p>
        </w:tc>
        <w:tc>
          <w:tcPr>
            <w:tcW w:w="5135" w:type="dxa"/>
          </w:tcPr>
          <w:p w:rsidR="00B64754" w:rsidRPr="00027D03" w:rsidRDefault="00B64754" w:rsidP="0061223A">
            <w:pPr>
              <w:spacing w:line="360" w:lineRule="auto"/>
              <w:jc w:val="both"/>
              <w:rPr>
                <w:lang w:val="ru-RU"/>
              </w:rPr>
            </w:pPr>
            <w:r w:rsidRPr="00027D03">
              <w:rPr>
                <w:lang w:val="ru-RU"/>
              </w:rPr>
              <w:t>Воспитывать у детей любовь к своей семье и своим родственникам, уважение к ним.</w:t>
            </w:r>
            <w:r w:rsidRPr="0077517B">
              <w:t> </w:t>
            </w:r>
          </w:p>
          <w:p w:rsidR="00B64754" w:rsidRPr="00027D03" w:rsidRDefault="00B64754" w:rsidP="0061223A">
            <w:pPr>
              <w:spacing w:line="360" w:lineRule="auto"/>
              <w:jc w:val="both"/>
              <w:rPr>
                <w:lang w:val="ru-RU"/>
              </w:rPr>
            </w:pPr>
            <w:r w:rsidRPr="00027D03">
              <w:rPr>
                <w:lang w:val="ru-RU"/>
              </w:rPr>
              <w:t xml:space="preserve">          Формировать у детей представление о семье, как о людях, которые живут вместе, любят друг друга, заботятся друг о друге.</w:t>
            </w:r>
            <w:r w:rsidRPr="0077517B">
              <w:t> </w:t>
            </w:r>
          </w:p>
          <w:p w:rsidR="00B64754" w:rsidRPr="00027D03" w:rsidRDefault="00B64754" w:rsidP="0061223A">
            <w:pPr>
              <w:adjustRightInd w:val="0"/>
              <w:spacing w:line="360" w:lineRule="auto"/>
              <w:jc w:val="both"/>
              <w:rPr>
                <w:rFonts w:eastAsia="Calibri"/>
                <w:lang w:val="ru-RU" w:eastAsia="en-US"/>
              </w:rPr>
            </w:pPr>
          </w:p>
        </w:tc>
        <w:tc>
          <w:tcPr>
            <w:tcW w:w="2815" w:type="dxa"/>
          </w:tcPr>
          <w:p w:rsidR="00B64754" w:rsidRPr="00027D03" w:rsidRDefault="00B64754" w:rsidP="0061223A">
            <w:pPr>
              <w:spacing w:line="360" w:lineRule="auto"/>
              <w:rPr>
                <w:lang w:val="ru-RU"/>
              </w:rPr>
            </w:pPr>
            <w:r w:rsidRPr="00027D03">
              <w:rPr>
                <w:lang w:val="ru-RU"/>
              </w:rPr>
              <w:t>праздник:«Папа, мама, я –дружная семья».</w:t>
            </w:r>
          </w:p>
          <w:p w:rsidR="00B64754" w:rsidRPr="00027D03" w:rsidRDefault="00B64754" w:rsidP="0061223A">
            <w:pPr>
              <w:spacing w:line="360" w:lineRule="auto"/>
              <w:rPr>
                <w:lang w:val="ru-RU"/>
              </w:rPr>
            </w:pPr>
            <w:r w:rsidRPr="00027D03">
              <w:rPr>
                <w:lang w:val="ru-RU"/>
              </w:rPr>
              <w:t>- беседы с детьми:«День семьи сегодня в мире»;</w:t>
            </w:r>
          </w:p>
          <w:p w:rsidR="00B64754" w:rsidRPr="00027D03" w:rsidRDefault="00B64754" w:rsidP="0061223A">
            <w:pPr>
              <w:spacing w:line="360" w:lineRule="auto"/>
              <w:rPr>
                <w:lang w:val="ru-RU"/>
              </w:rPr>
            </w:pPr>
            <w:r w:rsidRPr="00027D03">
              <w:rPr>
                <w:lang w:val="ru-RU"/>
              </w:rPr>
              <w:t xml:space="preserve">   -  Оформление участков символами любви и верности -  ромашками;</w:t>
            </w:r>
          </w:p>
          <w:p w:rsidR="00B64754" w:rsidRPr="00027D03" w:rsidRDefault="00B64754" w:rsidP="0061223A">
            <w:pPr>
              <w:spacing w:line="360" w:lineRule="auto"/>
              <w:rPr>
                <w:lang w:val="ru-RU"/>
              </w:rPr>
            </w:pPr>
            <w:r w:rsidRPr="00027D03">
              <w:rPr>
                <w:lang w:val="ru-RU"/>
              </w:rPr>
              <w:t xml:space="preserve">      -  изготовление открыток-ромашек для родных, родителей;</w:t>
            </w:r>
          </w:p>
          <w:p w:rsidR="00B64754" w:rsidRPr="00027D03" w:rsidRDefault="00B64754" w:rsidP="0061223A">
            <w:pPr>
              <w:spacing w:line="360" w:lineRule="auto"/>
              <w:rPr>
                <w:lang w:val="ru-RU"/>
              </w:rPr>
            </w:pPr>
            <w:r w:rsidRPr="00027D03">
              <w:rPr>
                <w:lang w:val="ru-RU"/>
              </w:rPr>
              <w:t xml:space="preserve">      -  выставка детских рисунков: «Моя любимая семья;</w:t>
            </w:r>
          </w:p>
        </w:tc>
      </w:tr>
      <w:tr w:rsidR="00B64754" w:rsidRPr="00FE4717" w:rsidTr="0061223A">
        <w:tc>
          <w:tcPr>
            <w:tcW w:w="1950" w:type="dxa"/>
          </w:tcPr>
          <w:p w:rsidR="00B64754" w:rsidRPr="00027D03" w:rsidRDefault="00B64754" w:rsidP="0061223A">
            <w:pPr>
              <w:adjustRightInd w:val="0"/>
              <w:spacing w:line="360" w:lineRule="auto"/>
              <w:rPr>
                <w:rFonts w:eastAsia="Calibri"/>
                <w:bCs/>
                <w:iCs/>
                <w:lang w:val="ru-RU" w:eastAsia="en-US"/>
              </w:rPr>
            </w:pPr>
            <w:r w:rsidRPr="00027D03">
              <w:rPr>
                <w:rFonts w:eastAsia="Calibri"/>
                <w:bCs/>
                <w:iCs/>
                <w:lang w:val="ru-RU" w:eastAsia="en-US"/>
              </w:rPr>
              <w:t>В детский сад приехал цирк(1-я неделя июля)</w:t>
            </w:r>
          </w:p>
        </w:tc>
        <w:tc>
          <w:tcPr>
            <w:tcW w:w="5135" w:type="dxa"/>
          </w:tcPr>
          <w:p w:rsidR="00B64754" w:rsidRPr="0050593D" w:rsidRDefault="00B64754" w:rsidP="0061223A">
            <w:pPr>
              <w:adjustRightInd w:val="0"/>
              <w:spacing w:line="360" w:lineRule="auto"/>
              <w:jc w:val="both"/>
              <w:rPr>
                <w:rFonts w:eastAsia="Calibri"/>
                <w:lang w:eastAsia="en-US"/>
              </w:rPr>
            </w:pPr>
            <w:r w:rsidRPr="00027D03">
              <w:rPr>
                <w:rFonts w:eastAsia="Calibri"/>
                <w:lang w:val="ru-RU" w:eastAsia="en-US"/>
              </w:rPr>
              <w:t xml:space="preserve">Знакомство детей с цирком, веселыми аттракционами, профессиями работников цирка. </w:t>
            </w:r>
            <w:r w:rsidRPr="0050593D">
              <w:rPr>
                <w:rFonts w:eastAsia="Calibri"/>
                <w:lang w:eastAsia="en-US"/>
              </w:rPr>
              <w:t>Обучение детей некоторым приемам цирковых представлений</w:t>
            </w:r>
          </w:p>
        </w:tc>
        <w:tc>
          <w:tcPr>
            <w:tcW w:w="2815" w:type="dxa"/>
          </w:tcPr>
          <w:p w:rsidR="00B64754" w:rsidRPr="0050593D" w:rsidRDefault="00B64754" w:rsidP="0061223A">
            <w:pPr>
              <w:adjustRightInd w:val="0"/>
              <w:spacing w:line="360" w:lineRule="auto"/>
              <w:rPr>
                <w:rFonts w:eastAsia="Calibri"/>
                <w:lang w:eastAsia="en-US"/>
              </w:rPr>
            </w:pPr>
            <w:r w:rsidRPr="0050593D">
              <w:rPr>
                <w:rFonts w:eastAsia="Calibri"/>
                <w:lang w:eastAsia="en-US"/>
              </w:rPr>
              <w:t>Развлечение «Цирковые огоньки»</w:t>
            </w:r>
          </w:p>
        </w:tc>
      </w:tr>
      <w:tr w:rsidR="00B64754" w:rsidRPr="00FE4717" w:rsidTr="0061223A">
        <w:tc>
          <w:tcPr>
            <w:tcW w:w="1950" w:type="dxa"/>
          </w:tcPr>
          <w:p w:rsidR="00B64754" w:rsidRPr="00027D03" w:rsidRDefault="00B64754" w:rsidP="0061223A">
            <w:pPr>
              <w:adjustRightInd w:val="0"/>
              <w:spacing w:line="360" w:lineRule="auto"/>
              <w:rPr>
                <w:rFonts w:eastAsia="Calibri"/>
                <w:bCs/>
                <w:iCs/>
                <w:lang w:val="ru-RU" w:eastAsia="en-US"/>
              </w:rPr>
            </w:pPr>
            <w:r w:rsidRPr="00027D03">
              <w:rPr>
                <w:rFonts w:eastAsia="Calibri"/>
                <w:bCs/>
                <w:iCs/>
                <w:lang w:val="ru-RU" w:eastAsia="en-US"/>
              </w:rPr>
              <w:t>Праздник на воде (2-я неделя июля)</w:t>
            </w:r>
          </w:p>
        </w:tc>
        <w:tc>
          <w:tcPr>
            <w:tcW w:w="5135" w:type="dxa"/>
          </w:tcPr>
          <w:p w:rsidR="00B64754" w:rsidRPr="00027D03" w:rsidRDefault="00B64754" w:rsidP="0061223A">
            <w:pPr>
              <w:adjustRightInd w:val="0"/>
              <w:spacing w:line="360" w:lineRule="auto"/>
              <w:jc w:val="both"/>
              <w:rPr>
                <w:rFonts w:eastAsia="Calibri"/>
                <w:lang w:val="ru-RU" w:eastAsia="en-US"/>
              </w:rPr>
            </w:pPr>
          </w:p>
        </w:tc>
        <w:tc>
          <w:tcPr>
            <w:tcW w:w="2815" w:type="dxa"/>
          </w:tcPr>
          <w:p w:rsidR="00B64754" w:rsidRPr="0050593D" w:rsidRDefault="00B64754" w:rsidP="0061223A">
            <w:pPr>
              <w:adjustRightInd w:val="0"/>
              <w:spacing w:line="360" w:lineRule="auto"/>
              <w:rPr>
                <w:rFonts w:eastAsia="Calibri"/>
                <w:lang w:eastAsia="en-US"/>
              </w:rPr>
            </w:pPr>
            <w:r w:rsidRPr="0050593D">
              <w:rPr>
                <w:rFonts w:eastAsia="Calibri"/>
                <w:lang w:eastAsia="en-US"/>
              </w:rPr>
              <w:t>Праздник «День Нептуна»</w:t>
            </w:r>
          </w:p>
        </w:tc>
      </w:tr>
      <w:tr w:rsidR="00B64754" w:rsidRPr="00FE4717" w:rsidTr="0061223A">
        <w:tc>
          <w:tcPr>
            <w:tcW w:w="1950" w:type="dxa"/>
          </w:tcPr>
          <w:p w:rsidR="00B64754" w:rsidRPr="00027D03" w:rsidRDefault="00B64754" w:rsidP="0061223A">
            <w:pPr>
              <w:adjustRightInd w:val="0"/>
              <w:spacing w:line="360" w:lineRule="auto"/>
              <w:rPr>
                <w:rFonts w:eastAsia="Calibri"/>
                <w:bCs/>
                <w:iCs/>
                <w:lang w:val="ru-RU" w:eastAsia="en-US"/>
              </w:rPr>
            </w:pPr>
            <w:r w:rsidRPr="00027D03">
              <w:rPr>
                <w:rFonts w:eastAsia="Calibri"/>
                <w:bCs/>
                <w:iCs/>
                <w:lang w:val="ru-RU" w:eastAsia="en-US"/>
              </w:rPr>
              <w:t>Наше здоровье – в наших руках (3-я нед. июля)</w:t>
            </w:r>
          </w:p>
        </w:tc>
        <w:tc>
          <w:tcPr>
            <w:tcW w:w="5135" w:type="dxa"/>
          </w:tcPr>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Прививать навыки здорового образа жизни</w:t>
            </w:r>
          </w:p>
        </w:tc>
        <w:tc>
          <w:tcPr>
            <w:tcW w:w="2815" w:type="dxa"/>
          </w:tcPr>
          <w:p w:rsidR="00B64754" w:rsidRPr="00027D03" w:rsidRDefault="00B64754" w:rsidP="0061223A">
            <w:pPr>
              <w:adjustRightInd w:val="0"/>
              <w:spacing w:line="360" w:lineRule="auto"/>
              <w:rPr>
                <w:rFonts w:eastAsia="Calibri"/>
                <w:lang w:val="ru-RU" w:eastAsia="en-US"/>
              </w:rPr>
            </w:pPr>
            <w:r w:rsidRPr="00027D03">
              <w:rPr>
                <w:rFonts w:eastAsia="Calibri"/>
                <w:lang w:val="ru-RU" w:eastAsia="en-US"/>
              </w:rPr>
              <w:t>Развлечение</w:t>
            </w:r>
          </w:p>
          <w:p w:rsidR="00B64754" w:rsidRPr="00027D03" w:rsidRDefault="00B64754" w:rsidP="0061223A">
            <w:pPr>
              <w:adjustRightInd w:val="0"/>
              <w:spacing w:line="360" w:lineRule="auto"/>
              <w:rPr>
                <w:rFonts w:eastAsia="Calibri"/>
                <w:lang w:val="ru-RU" w:eastAsia="en-US"/>
              </w:rPr>
            </w:pPr>
            <w:r w:rsidRPr="00027D03">
              <w:rPr>
                <w:rFonts w:eastAsia="Calibri"/>
                <w:lang w:val="ru-RU" w:eastAsia="en-US"/>
              </w:rPr>
              <w:t xml:space="preserve"> «В гостях у Айболита»</w:t>
            </w:r>
          </w:p>
        </w:tc>
      </w:tr>
      <w:tr w:rsidR="00B64754" w:rsidRPr="00FE4717" w:rsidTr="0061223A">
        <w:tc>
          <w:tcPr>
            <w:tcW w:w="1950" w:type="dxa"/>
          </w:tcPr>
          <w:p w:rsidR="00B64754" w:rsidRPr="00027D03" w:rsidRDefault="00B64754" w:rsidP="0061223A">
            <w:pPr>
              <w:adjustRightInd w:val="0"/>
              <w:spacing w:line="360" w:lineRule="auto"/>
              <w:rPr>
                <w:rFonts w:eastAsia="Calibri"/>
                <w:bCs/>
                <w:iCs/>
                <w:lang w:val="ru-RU" w:eastAsia="en-US"/>
              </w:rPr>
            </w:pPr>
            <w:r w:rsidRPr="00027D03">
              <w:rPr>
                <w:rFonts w:eastAsia="Calibri"/>
                <w:bCs/>
                <w:iCs/>
                <w:lang w:val="ru-RU" w:eastAsia="en-US"/>
              </w:rPr>
              <w:t>Кукольный театр (4-я неделя июля)</w:t>
            </w:r>
          </w:p>
        </w:tc>
        <w:tc>
          <w:tcPr>
            <w:tcW w:w="5135" w:type="dxa"/>
          </w:tcPr>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Беседы с детьми о театре, профессии артиста. Знакомство с знаменитыми артистами театров России.</w:t>
            </w:r>
          </w:p>
        </w:tc>
        <w:tc>
          <w:tcPr>
            <w:tcW w:w="2815" w:type="dxa"/>
          </w:tcPr>
          <w:p w:rsidR="00B64754" w:rsidRPr="0050593D" w:rsidRDefault="00B64754" w:rsidP="0061223A">
            <w:pPr>
              <w:adjustRightInd w:val="0"/>
              <w:spacing w:line="360" w:lineRule="auto"/>
              <w:rPr>
                <w:rFonts w:eastAsia="Calibri"/>
                <w:lang w:val="tt-RU" w:eastAsia="en-US"/>
              </w:rPr>
            </w:pPr>
            <w:r w:rsidRPr="00027D03">
              <w:rPr>
                <w:rFonts w:eastAsia="Calibri"/>
                <w:lang w:val="ru-RU" w:eastAsia="en-US"/>
              </w:rPr>
              <w:t>Кукольный театр «Друг познается в беде»</w:t>
            </w:r>
          </w:p>
        </w:tc>
      </w:tr>
      <w:tr w:rsidR="00B64754" w:rsidRPr="00FE4717" w:rsidTr="0061223A">
        <w:tc>
          <w:tcPr>
            <w:tcW w:w="1950" w:type="dxa"/>
          </w:tcPr>
          <w:p w:rsidR="00B64754" w:rsidRPr="00027D03" w:rsidRDefault="00B64754" w:rsidP="0061223A">
            <w:pPr>
              <w:adjustRightInd w:val="0"/>
              <w:spacing w:line="360" w:lineRule="auto"/>
              <w:rPr>
                <w:rFonts w:eastAsia="Calibri"/>
                <w:bCs/>
                <w:iCs/>
                <w:lang w:val="ru-RU" w:eastAsia="en-US"/>
              </w:rPr>
            </w:pPr>
            <w:r w:rsidRPr="00027D03">
              <w:rPr>
                <w:rFonts w:eastAsia="Calibri"/>
                <w:bCs/>
                <w:iCs/>
                <w:lang w:val="ru-RU" w:eastAsia="en-US"/>
              </w:rPr>
              <w:t>Мы идем в поход (1-я неделя августа)</w:t>
            </w:r>
          </w:p>
        </w:tc>
        <w:tc>
          <w:tcPr>
            <w:tcW w:w="5135" w:type="dxa"/>
          </w:tcPr>
          <w:p w:rsidR="00B64754" w:rsidRPr="00027D03" w:rsidRDefault="00B64754" w:rsidP="0061223A">
            <w:pPr>
              <w:adjustRightInd w:val="0"/>
              <w:spacing w:line="360" w:lineRule="auto"/>
              <w:jc w:val="both"/>
              <w:rPr>
                <w:rFonts w:eastAsia="Calibri"/>
                <w:lang w:val="ru-RU" w:eastAsia="en-US"/>
              </w:rPr>
            </w:pPr>
          </w:p>
        </w:tc>
        <w:tc>
          <w:tcPr>
            <w:tcW w:w="2815" w:type="dxa"/>
          </w:tcPr>
          <w:p w:rsidR="00B64754" w:rsidRPr="0050593D" w:rsidRDefault="00B64754" w:rsidP="0061223A">
            <w:pPr>
              <w:adjustRightInd w:val="0"/>
              <w:spacing w:line="360" w:lineRule="auto"/>
              <w:rPr>
                <w:rFonts w:eastAsia="Calibri"/>
                <w:lang w:eastAsia="en-US"/>
              </w:rPr>
            </w:pPr>
            <w:r w:rsidRPr="0050593D">
              <w:rPr>
                <w:rFonts w:eastAsia="Calibri"/>
                <w:lang w:eastAsia="en-US"/>
              </w:rPr>
              <w:t>Развлечение «Наш забавный поход»</w:t>
            </w:r>
          </w:p>
        </w:tc>
      </w:tr>
      <w:tr w:rsidR="00B64754" w:rsidRPr="00FE4717" w:rsidTr="0061223A">
        <w:tc>
          <w:tcPr>
            <w:tcW w:w="1950" w:type="dxa"/>
          </w:tcPr>
          <w:p w:rsidR="00B64754" w:rsidRPr="00027D03" w:rsidRDefault="00B64754" w:rsidP="0061223A">
            <w:pPr>
              <w:adjustRightInd w:val="0"/>
              <w:spacing w:line="360" w:lineRule="auto"/>
              <w:rPr>
                <w:rFonts w:eastAsia="Calibri"/>
                <w:bCs/>
                <w:iCs/>
                <w:lang w:val="ru-RU" w:eastAsia="en-US"/>
              </w:rPr>
            </w:pPr>
            <w:r w:rsidRPr="00027D03">
              <w:rPr>
                <w:rFonts w:eastAsia="Calibri"/>
                <w:bCs/>
                <w:iCs/>
                <w:lang w:val="ru-RU" w:eastAsia="en-US"/>
              </w:rPr>
              <w:t xml:space="preserve">Моя Родина -  Набережные Челны (3-я </w:t>
            </w:r>
            <w:r w:rsidRPr="00027D03">
              <w:rPr>
                <w:rFonts w:eastAsia="Calibri"/>
                <w:bCs/>
                <w:iCs/>
                <w:lang w:val="ru-RU" w:eastAsia="en-US"/>
              </w:rPr>
              <w:lastRenderedPageBreak/>
              <w:t>неделя августа)</w:t>
            </w:r>
          </w:p>
        </w:tc>
        <w:tc>
          <w:tcPr>
            <w:tcW w:w="5135" w:type="dxa"/>
          </w:tcPr>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lastRenderedPageBreak/>
              <w:t>Знакомство с историей родного города, его проспектами , улицами, замечательными людьми, историей строительства КАМАЗА.</w:t>
            </w:r>
          </w:p>
        </w:tc>
        <w:tc>
          <w:tcPr>
            <w:tcW w:w="2815" w:type="dxa"/>
          </w:tcPr>
          <w:p w:rsidR="00B64754" w:rsidRPr="00027D03" w:rsidRDefault="00B64754" w:rsidP="0061223A">
            <w:pPr>
              <w:adjustRightInd w:val="0"/>
              <w:spacing w:line="360" w:lineRule="auto"/>
              <w:rPr>
                <w:rFonts w:eastAsia="Calibri"/>
                <w:lang w:val="ru-RU" w:eastAsia="en-US"/>
              </w:rPr>
            </w:pPr>
            <w:r w:rsidRPr="00027D03">
              <w:rPr>
                <w:rFonts w:eastAsia="Calibri"/>
                <w:lang w:val="ru-RU" w:eastAsia="en-US"/>
              </w:rPr>
              <w:t>Развлечение «Люблю мои Челны»</w:t>
            </w:r>
          </w:p>
          <w:p w:rsidR="00B64754" w:rsidRPr="00027D03" w:rsidRDefault="00B64754" w:rsidP="0061223A">
            <w:pPr>
              <w:adjustRightInd w:val="0"/>
              <w:spacing w:line="360" w:lineRule="auto"/>
              <w:rPr>
                <w:rFonts w:eastAsia="Calibri"/>
                <w:lang w:val="ru-RU" w:eastAsia="en-US"/>
              </w:rPr>
            </w:pPr>
            <w:r w:rsidRPr="00027D03">
              <w:rPr>
                <w:rFonts w:eastAsia="Calibri"/>
                <w:lang w:val="ru-RU" w:eastAsia="en-US"/>
              </w:rPr>
              <w:t xml:space="preserve">Выставка рисунков «Мой </w:t>
            </w:r>
            <w:r w:rsidRPr="00027D03">
              <w:rPr>
                <w:rFonts w:eastAsia="Calibri"/>
                <w:lang w:val="ru-RU" w:eastAsia="en-US"/>
              </w:rPr>
              <w:lastRenderedPageBreak/>
              <w:t>любимый город»</w:t>
            </w:r>
          </w:p>
        </w:tc>
      </w:tr>
      <w:tr w:rsidR="00B64754" w:rsidRPr="00FE4717" w:rsidTr="0061223A">
        <w:tc>
          <w:tcPr>
            <w:tcW w:w="1950" w:type="dxa"/>
          </w:tcPr>
          <w:p w:rsidR="00B64754" w:rsidRPr="00027D03" w:rsidRDefault="00B64754" w:rsidP="0061223A">
            <w:pPr>
              <w:adjustRightInd w:val="0"/>
              <w:spacing w:line="360" w:lineRule="auto"/>
              <w:rPr>
                <w:rFonts w:eastAsia="Calibri"/>
                <w:bCs/>
                <w:iCs/>
                <w:lang w:val="ru-RU" w:eastAsia="en-US"/>
              </w:rPr>
            </w:pPr>
            <w:r w:rsidRPr="00027D03">
              <w:rPr>
                <w:rFonts w:eastAsia="Calibri"/>
                <w:bCs/>
                <w:iCs/>
                <w:lang w:val="ru-RU" w:eastAsia="en-US"/>
              </w:rPr>
              <w:lastRenderedPageBreak/>
              <w:t>С днем рождения, летнички (4-я неделя августа)</w:t>
            </w:r>
          </w:p>
        </w:tc>
        <w:tc>
          <w:tcPr>
            <w:tcW w:w="5135" w:type="dxa"/>
          </w:tcPr>
          <w:p w:rsidR="00B64754" w:rsidRPr="00027D03" w:rsidRDefault="00B64754" w:rsidP="0061223A">
            <w:pPr>
              <w:adjustRightInd w:val="0"/>
              <w:spacing w:line="360" w:lineRule="auto"/>
              <w:jc w:val="both"/>
              <w:rPr>
                <w:rFonts w:eastAsia="Calibri"/>
                <w:lang w:val="ru-RU" w:eastAsia="en-US"/>
              </w:rPr>
            </w:pPr>
            <w:r w:rsidRPr="00027D03">
              <w:rPr>
                <w:rFonts w:eastAsia="Calibri"/>
                <w:lang w:val="ru-RU" w:eastAsia="en-US"/>
              </w:rPr>
              <w:t>Изготовление подарков именинникам . Подготоака концертных номеров, украшение зала.</w:t>
            </w:r>
          </w:p>
        </w:tc>
        <w:tc>
          <w:tcPr>
            <w:tcW w:w="2815" w:type="dxa"/>
          </w:tcPr>
          <w:p w:rsidR="00B64754" w:rsidRPr="0050593D" w:rsidRDefault="00B64754" w:rsidP="0061223A">
            <w:pPr>
              <w:adjustRightInd w:val="0"/>
              <w:spacing w:line="360" w:lineRule="auto"/>
              <w:rPr>
                <w:rFonts w:eastAsia="Calibri"/>
                <w:lang w:eastAsia="en-US"/>
              </w:rPr>
            </w:pPr>
            <w:r w:rsidRPr="0050593D">
              <w:rPr>
                <w:rFonts w:eastAsia="Calibri"/>
                <w:lang w:eastAsia="en-US"/>
              </w:rPr>
              <w:t>Праздничный концерт, подарки именинникам</w:t>
            </w:r>
          </w:p>
        </w:tc>
      </w:tr>
    </w:tbl>
    <w:p w:rsidR="006B3A30" w:rsidRDefault="00805AE6" w:rsidP="00090042">
      <w:pPr>
        <w:outlineLvl w:val="0"/>
        <w:rPr>
          <w:rFonts w:eastAsia="Calibri"/>
          <w:b/>
          <w:sz w:val="32"/>
          <w:szCs w:val="32"/>
          <w:lang w:val="tt-RU" w:eastAsia="en-US"/>
        </w:rPr>
      </w:pPr>
      <w:r w:rsidRPr="00DD0F55">
        <w:rPr>
          <w:rFonts w:eastAsia="Calibri"/>
          <w:b/>
          <w:sz w:val="32"/>
          <w:szCs w:val="32"/>
          <w:lang w:val="tt-RU" w:eastAsia="en-US"/>
        </w:rPr>
        <w:t xml:space="preserve">  </w:t>
      </w:r>
    </w:p>
    <w:p w:rsidR="00B30171" w:rsidRPr="00B30171" w:rsidRDefault="00B30171" w:rsidP="00B30171">
      <w:pPr>
        <w:spacing w:line="360" w:lineRule="auto"/>
        <w:jc w:val="both"/>
        <w:outlineLvl w:val="0"/>
        <w:rPr>
          <w:rFonts w:eastAsia="Calibri"/>
          <w:lang w:val="tt-RU" w:eastAsia="en-US"/>
        </w:rPr>
      </w:pPr>
      <w:r>
        <w:rPr>
          <w:rFonts w:eastAsia="Calibri"/>
          <w:b/>
          <w:sz w:val="32"/>
          <w:szCs w:val="32"/>
          <w:lang w:val="tt-RU" w:eastAsia="en-US"/>
        </w:rPr>
        <w:t>*</w:t>
      </w:r>
      <w:r w:rsidRPr="00B30171">
        <w:rPr>
          <w:rFonts w:eastAsia="Calibri"/>
          <w:lang w:val="tt-RU" w:eastAsia="en-US"/>
        </w:rPr>
        <w:t xml:space="preserve">Перечень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Организации, документами Президента РФ, Правительства РФ, перечнями рекомендуемых воспитательных событий Министерства просвещения РФ, методическими рекомендациями исполнительных органов власти в сфере образования. </w:t>
      </w:r>
    </w:p>
    <w:p w:rsidR="00127A3C" w:rsidRDefault="00EB3B67" w:rsidP="00B30171">
      <w:pPr>
        <w:spacing w:line="360" w:lineRule="auto"/>
        <w:jc w:val="center"/>
        <w:outlineLvl w:val="0"/>
        <w:rPr>
          <w:b/>
        </w:rPr>
      </w:pPr>
      <w:r>
        <w:rPr>
          <w:b/>
        </w:rPr>
        <w:t xml:space="preserve">3.6.2. </w:t>
      </w:r>
      <w:r w:rsidR="004C62C0">
        <w:rPr>
          <w:b/>
        </w:rPr>
        <w:t xml:space="preserve"> </w:t>
      </w:r>
      <w:r w:rsidR="00127A3C" w:rsidRPr="00AA03C7">
        <w:rPr>
          <w:b/>
        </w:rPr>
        <w:t>УЧЕБНЫЙ ПЛАН</w:t>
      </w:r>
    </w:p>
    <w:p w:rsidR="00B30171" w:rsidRPr="002900B0" w:rsidRDefault="00127A3C" w:rsidP="00B30171">
      <w:pPr>
        <w:spacing w:line="360" w:lineRule="auto"/>
        <w:ind w:right="347" w:firstLine="567"/>
        <w:jc w:val="both"/>
      </w:pPr>
      <w:r w:rsidRPr="00B5742C">
        <w:rPr>
          <w:color w:val="000000"/>
        </w:rPr>
        <w:tab/>
      </w:r>
      <w:r w:rsidR="00B30171" w:rsidRPr="002900B0">
        <w:t>Учебный план муниципального бюджетного дошкольного образовательного учреждения «Детский сад комбинированного вида № 40 «Колосок» является нормативным документом, регламентирующим организацию образовательного процесса в дошкольном образовательном учреждении (далее – ДОУ) с учетом его специфики, учебно-методического, кадрового и материально-технического оснащения.</w:t>
      </w:r>
    </w:p>
    <w:p w:rsidR="00B30171" w:rsidRPr="002900B0" w:rsidRDefault="00B30171" w:rsidP="00B30171">
      <w:pPr>
        <w:spacing w:line="360" w:lineRule="auto"/>
        <w:ind w:firstLine="567"/>
        <w:contextualSpacing/>
        <w:jc w:val="both"/>
      </w:pPr>
      <w:r w:rsidRPr="002900B0">
        <w:t>Учебный план ДОУ регламентируется следующими нормативными документами:</w:t>
      </w:r>
    </w:p>
    <w:p w:rsidR="00B30171" w:rsidRPr="009A3B41" w:rsidRDefault="00B30171" w:rsidP="00B30171">
      <w:pPr>
        <w:spacing w:line="360" w:lineRule="auto"/>
        <w:contextualSpacing/>
        <w:jc w:val="both"/>
        <w:rPr>
          <w:color w:val="000000"/>
        </w:rPr>
      </w:pPr>
      <w:r w:rsidRPr="009A3B41">
        <w:t xml:space="preserve">     </w:t>
      </w:r>
      <w:r>
        <w:t xml:space="preserve">  </w:t>
      </w:r>
      <w:r w:rsidRPr="009A3B41">
        <w:t xml:space="preserve">- </w:t>
      </w:r>
      <w:r w:rsidRPr="009A3B41">
        <w:rPr>
          <w:color w:val="000000"/>
        </w:rPr>
        <w:t>Федеральный закон от 29.12.2012 № 273-ФЗ «Об образовании в Российской Федерации» (с изменениями от 1</w:t>
      </w:r>
      <w:r>
        <w:rPr>
          <w:color w:val="000000"/>
        </w:rPr>
        <w:t>4</w:t>
      </w:r>
      <w:r w:rsidRPr="009A3B41">
        <w:rPr>
          <w:color w:val="000000"/>
        </w:rPr>
        <w:t>.07.202</w:t>
      </w:r>
      <w:r>
        <w:rPr>
          <w:color w:val="000000"/>
        </w:rPr>
        <w:t>2</w:t>
      </w:r>
      <w:r w:rsidRPr="009A3B41">
        <w:rPr>
          <w:color w:val="000000"/>
        </w:rPr>
        <w:t>г.).</w:t>
      </w:r>
    </w:p>
    <w:p w:rsidR="00B30171" w:rsidRPr="009A3B41" w:rsidRDefault="00B30171" w:rsidP="00B30171">
      <w:pPr>
        <w:spacing w:line="360" w:lineRule="auto"/>
        <w:ind w:firstLine="426"/>
        <w:jc w:val="both"/>
        <w:rPr>
          <w:color w:val="000000"/>
        </w:rPr>
      </w:pPr>
      <w:r w:rsidRPr="009A3B41">
        <w:rPr>
          <w:color w:val="000000"/>
        </w:rPr>
        <w:t>-Федеральный закон от 03.08.2018 г. №317 –ФЗ «О внесении изменений в статьи 11 и 14 Федеральный закон «Об образовании в Российской Федерации».</w:t>
      </w:r>
    </w:p>
    <w:p w:rsidR="00B30171" w:rsidRPr="009A3B41" w:rsidRDefault="00B30171" w:rsidP="00B30171">
      <w:pPr>
        <w:spacing w:line="360" w:lineRule="auto"/>
        <w:ind w:firstLine="426"/>
        <w:contextualSpacing/>
        <w:jc w:val="both"/>
      </w:pPr>
      <w:r w:rsidRPr="009A3B41">
        <w:t>- Федеральный государственный образовательный стандарт дошкольного образования (Утвержден приказом Министерства образования и науки Российской Федерации от 17 октября 2013 г. N 1155).</w:t>
      </w:r>
    </w:p>
    <w:p w:rsidR="00B30171" w:rsidRPr="009A3B41" w:rsidRDefault="00B30171" w:rsidP="00B30171">
      <w:pPr>
        <w:spacing w:line="360" w:lineRule="auto"/>
        <w:ind w:firstLine="426"/>
        <w:jc w:val="both"/>
        <w:textAlignment w:val="baseline"/>
        <w:outlineLvl w:val="0"/>
      </w:pPr>
      <w:r w:rsidRPr="009A3B41">
        <w:rPr>
          <w:bCs/>
          <w:kern w:val="36"/>
        </w:rPr>
        <w:t>-</w:t>
      </w:r>
      <w:r w:rsidRPr="009A3B41">
        <w:t xml:space="preserve"> Комментарии к ФГОС дошкольного образования Минобрнауки России Департамента общего образования от 28 февраля 2014 года № 08-249.</w:t>
      </w:r>
    </w:p>
    <w:p w:rsidR="00B30171" w:rsidRPr="009A3B41" w:rsidRDefault="00B30171" w:rsidP="00B30171">
      <w:pPr>
        <w:spacing w:line="360" w:lineRule="auto"/>
        <w:ind w:firstLine="426"/>
        <w:jc w:val="both"/>
        <w:textAlignment w:val="baseline"/>
        <w:outlineLvl w:val="0"/>
      </w:pPr>
      <w:r w:rsidRPr="009A3B41">
        <w:t>- Приказ Министерства просвещения РФ от 31 июля 2020 г.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B30171" w:rsidRPr="009A3B41" w:rsidRDefault="00B30171" w:rsidP="00B30171">
      <w:pPr>
        <w:spacing w:line="360" w:lineRule="auto"/>
        <w:ind w:firstLine="426"/>
        <w:contextualSpacing/>
        <w:jc w:val="both"/>
      </w:pPr>
      <w:r w:rsidRPr="009A3B41">
        <w:t xml:space="preserve">- </w:t>
      </w:r>
      <w:r w:rsidRPr="009A3B41">
        <w:rPr>
          <w:shd w:val="clear" w:color="auto" w:fill="FFFFFF"/>
        </w:rPr>
        <w:t>Постановление Правительства РФ от 15 сентября 2020г. №1441 «Об утверждении Правил оказания платных образовательных услуг».</w:t>
      </w:r>
    </w:p>
    <w:p w:rsidR="00B30171" w:rsidRPr="009A3B41" w:rsidRDefault="00B30171" w:rsidP="00B30171">
      <w:pPr>
        <w:spacing w:line="360" w:lineRule="auto"/>
        <w:ind w:firstLine="426"/>
        <w:contextualSpacing/>
        <w:jc w:val="both"/>
      </w:pPr>
      <w:r w:rsidRPr="009A3B41">
        <w:t xml:space="preserve">- СП 2.4.3648 – 20 «Санитарно – эпидемиологические требования к организациям воспитания и обучения, отдыха и оздоровления детей и молодежи», утвержденный </w:t>
      </w:r>
      <w:r w:rsidRPr="009A3B41">
        <w:lastRenderedPageBreak/>
        <w:t>Постановлением Главного государственного санитарного врача Российской Федерации от 28.09.2020 №28 об утверждении санитарных правил. Зарегистрирован в Министерстве юстиции РФ от 18.12.2020 №61573.</w:t>
      </w:r>
    </w:p>
    <w:p w:rsidR="00B30171" w:rsidRPr="009A3B41" w:rsidRDefault="00B30171" w:rsidP="00B30171">
      <w:pPr>
        <w:spacing w:line="360" w:lineRule="auto"/>
        <w:ind w:firstLine="426"/>
        <w:contextualSpacing/>
        <w:jc w:val="both"/>
      </w:pPr>
      <w:r w:rsidRPr="009A3B41">
        <w:t>- Постановление Главного государственного санитарного врача РФ от 28.01.2021 №2 «Об утверждении санитарных правил и норм СанПиН 1.2.3685-21 «Гигиенические нормативы и требования к обеспечению безопасности и (или)безвредности для человека факторов среды, обитания» (вместе с СанПиН  1.2.3685-21 «Санитарные правила и нормы.»).</w:t>
      </w:r>
    </w:p>
    <w:p w:rsidR="00B30171" w:rsidRPr="009A3B41" w:rsidRDefault="00B30171" w:rsidP="00B30171">
      <w:pPr>
        <w:spacing w:line="360" w:lineRule="auto"/>
        <w:ind w:firstLine="426"/>
        <w:contextualSpacing/>
        <w:jc w:val="both"/>
      </w:pPr>
      <w:r w:rsidRPr="009A3B41">
        <w:t>- Постановление Главного государственного санитарного врача РФ от 27.10.2020 г. №32 «Об утверждении санитарно-эпидемиологических правил и норм СанПиН 2.3/2.4.3590-20» Санитарно-эпид</w:t>
      </w:r>
      <w:r>
        <w:t>е</w:t>
      </w:r>
      <w:r w:rsidRPr="009A3B41">
        <w:t>м</w:t>
      </w:r>
      <w:r>
        <w:t>и</w:t>
      </w:r>
      <w:r w:rsidRPr="009A3B41">
        <w:t>ологические требования к организации общественного питания населения.</w:t>
      </w:r>
    </w:p>
    <w:p w:rsidR="00B30171" w:rsidRPr="009A3B41" w:rsidRDefault="00B30171" w:rsidP="00B30171">
      <w:pPr>
        <w:spacing w:line="360" w:lineRule="auto"/>
        <w:ind w:firstLine="426"/>
        <w:contextualSpacing/>
        <w:jc w:val="both"/>
      </w:pPr>
      <w:r w:rsidRPr="009A3B41">
        <w:rPr>
          <w:b/>
          <w:lang w:val="tt-RU"/>
        </w:rPr>
        <w:t xml:space="preserve">- </w:t>
      </w:r>
      <w:r w:rsidRPr="009A3B41">
        <w:t>Санитарно-эпидемиологические правила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 инфраструктуры для детей и молодежи в условиях распространения новой коронавирусной инфекции (СО</w:t>
      </w:r>
      <w:r w:rsidRPr="009A3B41">
        <w:rPr>
          <w:lang w:val="en-US"/>
        </w:rPr>
        <w:t>VID</w:t>
      </w:r>
      <w:r w:rsidRPr="009A3B41">
        <w:t>-19)», утвержденный постановлением Главного государственного санитарного врача РФ от 30.06.2020 №16, с изменениями от 24.03.2021 г. (Постановление Главного государственного санитарного врача РФ №10 «О   внесение изменений).</w:t>
      </w:r>
    </w:p>
    <w:p w:rsidR="00B30171" w:rsidRPr="009A3B41" w:rsidRDefault="00B30171" w:rsidP="00B30171">
      <w:pPr>
        <w:spacing w:line="360" w:lineRule="auto"/>
        <w:ind w:firstLine="426"/>
        <w:contextualSpacing/>
        <w:jc w:val="both"/>
        <w:rPr>
          <w:color w:val="000000"/>
        </w:rPr>
      </w:pPr>
      <w:r w:rsidRPr="009A3B41">
        <w:rPr>
          <w:shd w:val="clear" w:color="auto" w:fill="FFFFFF"/>
        </w:rPr>
        <w:t xml:space="preserve">- </w:t>
      </w:r>
      <w:r w:rsidRPr="009A3B41">
        <w:rPr>
          <w:color w:val="000000"/>
        </w:rPr>
        <w:t>Закон Республики Татарстан «Об образовании» от 22.07.2013г № 68-3РТ (принят Государственным Советом 28.06.2013 г).</w:t>
      </w:r>
    </w:p>
    <w:p w:rsidR="00B30171" w:rsidRPr="009A3B41" w:rsidRDefault="00B30171" w:rsidP="00B30171">
      <w:pPr>
        <w:spacing w:line="360" w:lineRule="auto"/>
        <w:ind w:firstLine="426"/>
        <w:contextualSpacing/>
        <w:jc w:val="both"/>
        <w:rPr>
          <w:color w:val="000000"/>
        </w:rPr>
      </w:pPr>
      <w:r w:rsidRPr="009A3B41">
        <w:rPr>
          <w:color w:val="000000"/>
        </w:rPr>
        <w:t xml:space="preserve">- Закон Республики Татарстан «О государственных языках Республики Татарстан и других Языках в Республики Татарстан» (изменения и дополнения от 28.07.2004 г № 44-3РТ; от 12.06.2014 г № 53-3РТ). </w:t>
      </w:r>
    </w:p>
    <w:p w:rsidR="00B30171" w:rsidRPr="009A3B41" w:rsidRDefault="00B30171" w:rsidP="00B30171">
      <w:pPr>
        <w:spacing w:line="360" w:lineRule="auto"/>
        <w:ind w:firstLine="426"/>
        <w:contextualSpacing/>
        <w:jc w:val="both"/>
      </w:pPr>
      <w:r w:rsidRPr="009A3B41">
        <w:rPr>
          <w:shd w:val="clear" w:color="auto" w:fill="FFFFFF"/>
          <w:lang w:val="tt-RU"/>
        </w:rPr>
        <w:t xml:space="preserve">- </w:t>
      </w:r>
      <w:r w:rsidRPr="009A3B41">
        <w:t xml:space="preserve">Устав </w:t>
      </w:r>
      <w:r w:rsidRPr="002900B0">
        <w:t>муниципального бюджетного дошкольного образовательного учреждения «Детский сад комбинированного вида № 40 «Колосок»</w:t>
      </w:r>
      <w:r>
        <w:t>.</w:t>
      </w:r>
    </w:p>
    <w:p w:rsidR="00B30171" w:rsidRPr="009A3B41" w:rsidRDefault="00B30171" w:rsidP="00B30171">
      <w:pPr>
        <w:spacing w:line="360" w:lineRule="auto"/>
        <w:ind w:firstLine="426"/>
        <w:contextualSpacing/>
        <w:jc w:val="both"/>
      </w:pPr>
      <w:r w:rsidRPr="009A3B41">
        <w:t>- Осн</w:t>
      </w:r>
      <w:r w:rsidR="00B309EF">
        <w:t>бще</w:t>
      </w:r>
      <w:r w:rsidRPr="009A3B41">
        <w:t>образовательная программа дошкольного образования</w:t>
      </w:r>
      <w:r w:rsidRPr="009A3B41">
        <w:rPr>
          <w:color w:val="FF0000"/>
        </w:rPr>
        <w:t xml:space="preserve"> </w:t>
      </w:r>
      <w:r w:rsidRPr="002900B0">
        <w:t>муниципального бюджетного дошкольного образовательного учреждения «Детский сад комбинированного вида № 40 «Колосок»</w:t>
      </w:r>
      <w:r>
        <w:t>.</w:t>
      </w:r>
      <w:r w:rsidRPr="009A3B41">
        <w:t xml:space="preserve">  </w:t>
      </w:r>
    </w:p>
    <w:p w:rsidR="00B30171" w:rsidRPr="009A3B41" w:rsidRDefault="00B30171" w:rsidP="00B30171">
      <w:pPr>
        <w:spacing w:line="360" w:lineRule="auto"/>
        <w:ind w:firstLine="426"/>
        <w:contextualSpacing/>
        <w:jc w:val="both"/>
      </w:pPr>
      <w:r w:rsidRPr="009A3B41">
        <w:t xml:space="preserve">- Рабочая программа воспитания </w:t>
      </w:r>
      <w:r w:rsidRPr="002900B0">
        <w:t>муниципального бюджетного дошкольного образовательного учреждения «Детский сад комбинированного вида № 40 «Колосок»</w:t>
      </w:r>
      <w:r>
        <w:t>.</w:t>
      </w:r>
      <w:r w:rsidRPr="009A3B41">
        <w:t xml:space="preserve">  </w:t>
      </w:r>
    </w:p>
    <w:p w:rsidR="00127A3C" w:rsidRPr="00B5742C" w:rsidRDefault="00127A3C" w:rsidP="00B30171">
      <w:pPr>
        <w:spacing w:line="360" w:lineRule="auto"/>
        <w:ind w:right="347"/>
        <w:jc w:val="both"/>
        <w:rPr>
          <w:color w:val="000000"/>
          <w:u w:val="single"/>
        </w:rPr>
      </w:pPr>
      <w:r w:rsidRPr="00B5742C">
        <w:rPr>
          <w:color w:val="000000"/>
        </w:rPr>
        <w:t xml:space="preserve">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 </w:t>
      </w:r>
      <w:r w:rsidRPr="00B5742C">
        <w:rPr>
          <w:color w:val="000000"/>
          <w:u w:val="single"/>
        </w:rPr>
        <w:t>совместной деятельности взрослого и детей и самостоятельной деятельности детей.</w:t>
      </w:r>
    </w:p>
    <w:p w:rsidR="00127A3C" w:rsidRPr="00534822" w:rsidRDefault="00127A3C" w:rsidP="00B30171">
      <w:pPr>
        <w:spacing w:line="360" w:lineRule="auto"/>
        <w:ind w:firstLine="708"/>
        <w:jc w:val="both"/>
      </w:pPr>
      <w:r w:rsidRPr="00B5742C">
        <w:rPr>
          <w:color w:val="000000"/>
        </w:rPr>
        <w:t xml:space="preserve">Решение образовательных задач в рамках первой модели  - совместной деятельности  взрослого и детей – осуществляется как в виде </w:t>
      </w:r>
      <w:r>
        <w:rPr>
          <w:color w:val="000000"/>
        </w:rPr>
        <w:t>организованной</w:t>
      </w:r>
      <w:r w:rsidRPr="00B5742C">
        <w:rPr>
          <w:color w:val="000000"/>
        </w:rPr>
        <w:t xml:space="preserve"> образовательной деятельности </w:t>
      </w:r>
      <w:r w:rsidRPr="00B5742C">
        <w:rPr>
          <w:color w:val="000000"/>
        </w:rPr>
        <w:lastRenderedPageBreak/>
        <w:t xml:space="preserve">(не сопряженной с одновременным выполнением педагогами функций по присмотру и уходу за детьми), так и в виде образовательной деятельности, осуществляемой в ходе режимных моментов (решение образовательной деятельности, осуществляется в ходе режимных моментов (решение образовательных задач сопряжено с одновременным выполнением функций по присмотру и уходу за детьми – </w:t>
      </w:r>
      <w:r w:rsidRPr="000806FC">
        <w:t xml:space="preserve">утренним приемом детей, прогулкой, подготовкой ко сну, организацией питания и др.). Общий объем  самостоятельной деятельности детей соответствует  требованиям  СанПин.  </w:t>
      </w:r>
      <w:r w:rsidRPr="00534822">
        <w:t xml:space="preserve">(3-4 часа в день для всех возрастных групп). </w:t>
      </w:r>
    </w:p>
    <w:p w:rsidR="00127A3C" w:rsidRPr="00B5742C" w:rsidRDefault="00127A3C" w:rsidP="00B30171">
      <w:pPr>
        <w:spacing w:line="360" w:lineRule="auto"/>
        <w:ind w:firstLine="708"/>
        <w:jc w:val="both"/>
        <w:rPr>
          <w:color w:val="000000"/>
        </w:rPr>
      </w:pPr>
      <w:r w:rsidRPr="00B5742C">
        <w:rPr>
          <w:color w:val="000000"/>
        </w:rPr>
        <w:t xml:space="preserve">В соответствии с СанПиН для детей раннего возраста от 1,5 до 3 лет длительность </w:t>
      </w:r>
      <w:r>
        <w:rPr>
          <w:color w:val="000000"/>
        </w:rPr>
        <w:t>организованной</w:t>
      </w:r>
      <w:r w:rsidRPr="00B5742C">
        <w:rPr>
          <w:color w:val="000000"/>
        </w:rPr>
        <w:t xml:space="preserve"> образовательной деятельности </w:t>
      </w:r>
      <w:r w:rsidR="00B309EF">
        <w:rPr>
          <w:color w:val="000000"/>
        </w:rPr>
        <w:t xml:space="preserve">- </w:t>
      </w:r>
      <w:r w:rsidRPr="00B5742C">
        <w:rPr>
          <w:color w:val="000000"/>
        </w:rPr>
        <w:t xml:space="preserve">10 минут. Допускается осуществлять образовательную деятельность  в первую и во вторую половину дня – по 8-10 минут. Допускается осуществлять образовательную деятельность на игровой площадке во время прогулки. </w:t>
      </w:r>
    </w:p>
    <w:p w:rsidR="00127A3C" w:rsidRPr="00B5742C" w:rsidRDefault="00127A3C" w:rsidP="00B30171">
      <w:pPr>
        <w:spacing w:line="360" w:lineRule="auto"/>
        <w:ind w:firstLine="708"/>
        <w:jc w:val="both"/>
        <w:rPr>
          <w:color w:val="000000"/>
        </w:rPr>
      </w:pPr>
      <w:r w:rsidRPr="00B5742C">
        <w:rPr>
          <w:color w:val="000000"/>
        </w:rPr>
        <w:t xml:space="preserve">Максимально допустимый объем  образовательной нагрузки в первой половине дня </w:t>
      </w:r>
      <w:r w:rsidRPr="00B5742C">
        <w:rPr>
          <w:i/>
          <w:color w:val="000000"/>
        </w:rPr>
        <w:t>в младшей и средней группе  не превышает 30 и 40 минут соответственно, а в старшей  и подготовительной – 45 минут и 1,5 часа соответственно.</w:t>
      </w:r>
      <w:r w:rsidRPr="00B5742C">
        <w:rPr>
          <w:color w:val="000000"/>
        </w:rPr>
        <w:t xml:space="preserve"> В середине времени отведенного на </w:t>
      </w:r>
      <w:r>
        <w:rPr>
          <w:color w:val="000000"/>
        </w:rPr>
        <w:t>организованную</w:t>
      </w:r>
      <w:r w:rsidRPr="00B5742C">
        <w:rPr>
          <w:color w:val="000000"/>
        </w:rPr>
        <w:t xml:space="preserve"> образовательную деятельность, проводят физкультурные минутки. Перерывы между периодами </w:t>
      </w:r>
      <w:r>
        <w:rPr>
          <w:color w:val="000000"/>
        </w:rPr>
        <w:t>организованной</w:t>
      </w:r>
      <w:r w:rsidRPr="00B5742C">
        <w:rPr>
          <w:color w:val="000000"/>
        </w:rPr>
        <w:t xml:space="preserve"> образовательной деятельности - не менее 10 минут. Образовательная деятельность с детьми  старшего дошкольного возраста может осуществляться во второй половине дня после дневного </w:t>
      </w:r>
      <w:r w:rsidRPr="00534822">
        <w:t>сна. Её продолжительность должна составлять не более 25-30 минут в день.  В середине</w:t>
      </w:r>
      <w:r w:rsidRPr="00B5742C">
        <w:rPr>
          <w:color w:val="000000"/>
        </w:rPr>
        <w:t xml:space="preserve"> </w:t>
      </w:r>
      <w:r>
        <w:rPr>
          <w:color w:val="000000"/>
        </w:rPr>
        <w:t>организованной</w:t>
      </w:r>
      <w:r w:rsidRPr="00B5742C">
        <w:rPr>
          <w:color w:val="000000"/>
        </w:rPr>
        <w:t xml:space="preserve"> образовательной деятельности статического характера проводятся физкультурные минутки. Образовательную деятельность, требующую повышенной познавательной активности и умственного напряжения детей, следует организовывать в первую половину дня. Для профилактики утомления детей рекомендуется проводить физкультурные, музыкальные занятия</w:t>
      </w:r>
      <w:r>
        <w:rPr>
          <w:color w:val="000000"/>
        </w:rPr>
        <w:t xml:space="preserve"> </w:t>
      </w:r>
      <w:r w:rsidRPr="00B5742C">
        <w:rPr>
          <w:color w:val="000000"/>
        </w:rPr>
        <w:t>и т.п.</w:t>
      </w:r>
    </w:p>
    <w:p w:rsidR="00127A3C" w:rsidRPr="00B5742C" w:rsidRDefault="00127A3C" w:rsidP="00B30171">
      <w:pPr>
        <w:spacing w:line="360" w:lineRule="auto"/>
        <w:ind w:firstLine="708"/>
        <w:jc w:val="both"/>
        <w:rPr>
          <w:color w:val="000000"/>
        </w:rPr>
      </w:pPr>
      <w:r w:rsidRPr="00B5742C">
        <w:rPr>
          <w:color w:val="000000"/>
        </w:rPr>
        <w:t xml:space="preserve">Мероприятия физкультурно-оздоровительного цикла предусматривают закаливающие, оздоровительные, профилактические мероприятия, оптимальный двигательный режим по каждой возрастной группе, который обеспечивает достаточное время организованной деятельности детей. </w:t>
      </w:r>
    </w:p>
    <w:p w:rsidR="00127A3C" w:rsidRPr="00B5742C" w:rsidRDefault="00127A3C" w:rsidP="00B30171">
      <w:pPr>
        <w:spacing w:line="360" w:lineRule="auto"/>
        <w:ind w:firstLine="708"/>
        <w:jc w:val="both"/>
        <w:rPr>
          <w:color w:val="000000"/>
        </w:rPr>
      </w:pPr>
      <w:r w:rsidRPr="00B5742C">
        <w:rPr>
          <w:i/>
          <w:color w:val="000000"/>
        </w:rPr>
        <w:t>С детьми 3-го года</w:t>
      </w:r>
      <w:r w:rsidRPr="00B5742C">
        <w:rPr>
          <w:color w:val="000000"/>
        </w:rPr>
        <w:t xml:space="preserve"> жизни занятия по физическому развитию основной образовательной программы осуществляют по  подгруппам 2 раза в неделю, в групповом помещении или в физкультурном зале.</w:t>
      </w:r>
    </w:p>
    <w:p w:rsidR="00127A3C" w:rsidRPr="00B5742C" w:rsidRDefault="00127A3C" w:rsidP="00B30171">
      <w:pPr>
        <w:spacing w:line="360" w:lineRule="auto"/>
        <w:ind w:firstLine="708"/>
        <w:jc w:val="both"/>
        <w:rPr>
          <w:color w:val="000000"/>
        </w:rPr>
      </w:pPr>
      <w:r>
        <w:rPr>
          <w:color w:val="000000"/>
        </w:rPr>
        <w:t>Организованная</w:t>
      </w:r>
      <w:r w:rsidRPr="00B5742C">
        <w:rPr>
          <w:color w:val="000000"/>
        </w:rPr>
        <w:t xml:space="preserve"> образовательная деятельность по физическому развитию основной образовательной программы  для детей </w:t>
      </w:r>
      <w:r w:rsidRPr="00B5742C">
        <w:rPr>
          <w:i/>
          <w:color w:val="000000"/>
        </w:rPr>
        <w:t>в возрасте от 3 до 7 лет организуются 3 раза в неделю</w:t>
      </w:r>
      <w:r w:rsidRPr="00B5742C">
        <w:rPr>
          <w:color w:val="000000"/>
        </w:rPr>
        <w:t>. Длительность занятий по физическому развитию зависит от возраста  детей  и составляет:</w:t>
      </w:r>
    </w:p>
    <w:p w:rsidR="002438FC" w:rsidRDefault="002438FC" w:rsidP="00B30171">
      <w:pPr>
        <w:spacing w:line="360" w:lineRule="auto"/>
        <w:jc w:val="both"/>
        <w:rPr>
          <w:color w:val="000000"/>
          <w:u w:val="single"/>
        </w:rPr>
      </w:pPr>
    </w:p>
    <w:p w:rsidR="00127A3C" w:rsidRPr="00B5742C" w:rsidRDefault="00127A3C" w:rsidP="00B30171">
      <w:pPr>
        <w:spacing w:line="360" w:lineRule="auto"/>
        <w:jc w:val="both"/>
        <w:rPr>
          <w:color w:val="000000"/>
          <w:u w:val="single"/>
        </w:rPr>
      </w:pPr>
      <w:r w:rsidRPr="00B5742C">
        <w:rPr>
          <w:color w:val="000000"/>
          <w:u w:val="single"/>
        </w:rPr>
        <w:t>Дети раннего возраста:</w:t>
      </w:r>
    </w:p>
    <w:p w:rsidR="00127A3C" w:rsidRPr="00B5742C" w:rsidRDefault="00127A3C" w:rsidP="00B30171">
      <w:pPr>
        <w:spacing w:line="360" w:lineRule="auto"/>
        <w:jc w:val="both"/>
        <w:rPr>
          <w:color w:val="000000"/>
        </w:rPr>
      </w:pPr>
      <w:r w:rsidRPr="00B5742C">
        <w:rPr>
          <w:color w:val="000000"/>
        </w:rPr>
        <w:t>- ясельного возраста – 2-3 года – 10 минут;</w:t>
      </w:r>
    </w:p>
    <w:p w:rsidR="00127A3C" w:rsidRPr="000806FC" w:rsidRDefault="00127A3C" w:rsidP="00B30171">
      <w:pPr>
        <w:spacing w:line="360" w:lineRule="auto"/>
        <w:jc w:val="both"/>
        <w:rPr>
          <w:u w:val="single"/>
        </w:rPr>
      </w:pPr>
      <w:r w:rsidRPr="00B5742C">
        <w:rPr>
          <w:color w:val="000000"/>
          <w:u w:val="single"/>
        </w:rPr>
        <w:t xml:space="preserve">Дети </w:t>
      </w:r>
      <w:r w:rsidRPr="000806FC">
        <w:rPr>
          <w:u w:val="single"/>
        </w:rPr>
        <w:t>дошкольного возраста:</w:t>
      </w:r>
    </w:p>
    <w:p w:rsidR="00127A3C" w:rsidRPr="000806FC" w:rsidRDefault="00127A3C" w:rsidP="00B30171">
      <w:pPr>
        <w:spacing w:line="360" w:lineRule="auto"/>
        <w:jc w:val="both"/>
      </w:pPr>
      <w:r w:rsidRPr="000806FC">
        <w:t>- в младшей группе – 15 минут;</w:t>
      </w:r>
    </w:p>
    <w:p w:rsidR="00127A3C" w:rsidRPr="000806FC" w:rsidRDefault="00127A3C" w:rsidP="00B30171">
      <w:pPr>
        <w:spacing w:line="360" w:lineRule="auto"/>
        <w:jc w:val="both"/>
      </w:pPr>
      <w:r w:rsidRPr="000806FC">
        <w:t>- в средней группе – 20 минут;</w:t>
      </w:r>
    </w:p>
    <w:p w:rsidR="00127A3C" w:rsidRPr="000806FC" w:rsidRDefault="00127A3C" w:rsidP="00B30171">
      <w:pPr>
        <w:spacing w:line="360" w:lineRule="auto"/>
        <w:jc w:val="both"/>
      </w:pPr>
      <w:r w:rsidRPr="000806FC">
        <w:t>- в старшей группе – 25 минут;</w:t>
      </w:r>
    </w:p>
    <w:p w:rsidR="00127A3C" w:rsidRPr="000806FC" w:rsidRDefault="00127A3C" w:rsidP="00B30171">
      <w:pPr>
        <w:spacing w:line="360" w:lineRule="auto"/>
        <w:jc w:val="both"/>
      </w:pPr>
      <w:r w:rsidRPr="000806FC">
        <w:t>- в подготовительной группе – 30 минут;</w:t>
      </w:r>
    </w:p>
    <w:p w:rsidR="00127A3C" w:rsidRPr="00B5742C" w:rsidRDefault="00127A3C" w:rsidP="00B30171">
      <w:pPr>
        <w:spacing w:line="360" w:lineRule="auto"/>
        <w:jc w:val="both"/>
        <w:rPr>
          <w:color w:val="000000"/>
        </w:rPr>
      </w:pPr>
      <w:r w:rsidRPr="00B5742C">
        <w:rPr>
          <w:i/>
          <w:color w:val="000000"/>
        </w:rPr>
        <w:t xml:space="preserve"> Один раз в неделю для детей дошкольного возраста круглогодично занятия по физическому развитию организуются на открытом воздухе. </w:t>
      </w:r>
      <w:r w:rsidRPr="00B5742C">
        <w:rPr>
          <w:color w:val="000000"/>
        </w:rPr>
        <w:t xml:space="preserve">Их проводят только при отсутствии у детей  медицинских противопоказаний и наличии у детей спортивной одежды, соответствующей погодным условиям. </w:t>
      </w:r>
    </w:p>
    <w:p w:rsidR="00127A3C" w:rsidRPr="00B5742C" w:rsidRDefault="00127A3C" w:rsidP="00B30171">
      <w:pPr>
        <w:spacing w:line="360" w:lineRule="auto"/>
        <w:jc w:val="both"/>
        <w:rPr>
          <w:color w:val="000000"/>
        </w:rPr>
      </w:pPr>
      <w:r w:rsidRPr="00B5742C">
        <w:rPr>
          <w:color w:val="000000"/>
        </w:rPr>
        <w:tab/>
        <w:t xml:space="preserve">В теплое время года при благоприятных метеорологических условиях </w:t>
      </w:r>
      <w:r>
        <w:rPr>
          <w:color w:val="000000"/>
        </w:rPr>
        <w:t>организованная</w:t>
      </w:r>
      <w:r w:rsidRPr="00B5742C">
        <w:rPr>
          <w:color w:val="000000"/>
        </w:rPr>
        <w:t xml:space="preserve"> образовательная деятельно</w:t>
      </w:r>
      <w:r w:rsidRPr="00D93AA8">
        <w:t>сть по физическому развитию проводится на открытом воздухе. В летний период</w:t>
      </w:r>
      <w:r w:rsidRPr="00E15DB5">
        <w:rPr>
          <w:color w:val="000000"/>
        </w:rPr>
        <w:t xml:space="preserve"> </w:t>
      </w:r>
      <w:r w:rsidRPr="00D93AA8">
        <w:t>занятия</w:t>
      </w:r>
      <w:r w:rsidRPr="00E15DB5">
        <w:rPr>
          <w:color w:val="000000"/>
        </w:rPr>
        <w:t xml:space="preserve"> не проводятся. В это время увеличивается продолжительность прогулок, а также проводятся спортивные и подвижные игры, спортивные праздники, экскурсии и др.</w:t>
      </w:r>
    </w:p>
    <w:p w:rsidR="00127A3C" w:rsidRPr="00534822" w:rsidRDefault="00127A3C" w:rsidP="00EB3B67">
      <w:pPr>
        <w:spacing w:line="360" w:lineRule="auto"/>
        <w:ind w:firstLine="708"/>
        <w:jc w:val="both"/>
      </w:pPr>
      <w:r w:rsidRPr="00534822">
        <w:t xml:space="preserve">Объем самостоятельной деятельности как свободной деятельности воспитанников, в условиях созданной педагогами  предметно-развивающей  образовательной </w:t>
      </w:r>
      <w:r w:rsidRPr="00534822">
        <w:rPr>
          <w:i/>
        </w:rPr>
        <w:t xml:space="preserve">среды   по каждой образовательной области  не определяется. </w:t>
      </w:r>
      <w:r w:rsidRPr="00534822">
        <w:t xml:space="preserve">Общий объем  самостоятельной деятельности детей соответствует  требованиям СанПин  (3-4 часа в день для всех возрастных групп). </w:t>
      </w:r>
    </w:p>
    <w:p w:rsidR="00EB3B67" w:rsidRPr="007F3C01" w:rsidRDefault="00127A3C" w:rsidP="00EB3B67">
      <w:pPr>
        <w:spacing w:after="120" w:line="360" w:lineRule="auto"/>
        <w:jc w:val="both"/>
      </w:pPr>
      <w:r w:rsidRPr="00EF157A">
        <w:t xml:space="preserve">Коллектив ДОУ работает по </w:t>
      </w:r>
      <w:r w:rsidR="00EB3B67">
        <w:t xml:space="preserve">Федеральной Образовательной программе </w:t>
      </w:r>
      <w:r w:rsidR="0093040F">
        <w:t>РФ</w:t>
      </w:r>
      <w:r w:rsidR="00EB3B67">
        <w:t xml:space="preserve"> (Приказ Министерства просвещения РФ от 25 ноября 2022г. №1028).</w:t>
      </w:r>
    </w:p>
    <w:p w:rsidR="00127A3C" w:rsidRPr="00F636D9" w:rsidRDefault="00EB3B67" w:rsidP="0093040F">
      <w:pPr>
        <w:spacing w:after="200" w:line="360" w:lineRule="auto"/>
        <w:jc w:val="center"/>
        <w:rPr>
          <w:b/>
        </w:rPr>
      </w:pPr>
      <w:r>
        <w:rPr>
          <w:b/>
        </w:rPr>
        <w:t xml:space="preserve">3.6.3. </w:t>
      </w:r>
      <w:r w:rsidR="00127A3C" w:rsidRPr="00F636D9">
        <w:rPr>
          <w:b/>
        </w:rPr>
        <w:t>ГОДОВОЙ КАЛЕНДАРНЫЙ ГРАФИК.</w:t>
      </w:r>
    </w:p>
    <w:p w:rsidR="0093040F" w:rsidRDefault="0093040F" w:rsidP="0093040F">
      <w:pPr>
        <w:spacing w:line="360" w:lineRule="auto"/>
        <w:contextualSpacing/>
        <w:jc w:val="both"/>
        <w:rPr>
          <w:rFonts w:eastAsia="Times-Bold"/>
          <w:bCs/>
        </w:rPr>
      </w:pPr>
      <w:r>
        <w:rPr>
          <w:rFonts w:eastAsia="Times-Bold"/>
          <w:bCs/>
        </w:rPr>
        <w:t>Годовой календарный учебный график составлен в соответствии с нормативными документами:</w:t>
      </w:r>
    </w:p>
    <w:p w:rsidR="0093040F" w:rsidRPr="009A3B41" w:rsidRDefault="0093040F" w:rsidP="0093040F">
      <w:pPr>
        <w:spacing w:line="360" w:lineRule="auto"/>
        <w:contextualSpacing/>
        <w:jc w:val="both"/>
        <w:rPr>
          <w:color w:val="000000"/>
        </w:rPr>
      </w:pPr>
      <w:r w:rsidRPr="009A3B41">
        <w:t xml:space="preserve">     </w:t>
      </w:r>
      <w:r>
        <w:t xml:space="preserve">  </w:t>
      </w:r>
      <w:r w:rsidRPr="009A3B41">
        <w:t xml:space="preserve">- </w:t>
      </w:r>
      <w:r w:rsidRPr="009A3B41">
        <w:rPr>
          <w:color w:val="000000"/>
        </w:rPr>
        <w:t>Федеральный закон от 29.12.2012 № 273-ФЗ «Об образовании в Российской Федерации» (с изменениями от 1</w:t>
      </w:r>
      <w:r>
        <w:rPr>
          <w:color w:val="000000"/>
        </w:rPr>
        <w:t>4</w:t>
      </w:r>
      <w:r w:rsidRPr="009A3B41">
        <w:rPr>
          <w:color w:val="000000"/>
        </w:rPr>
        <w:t>.07.202</w:t>
      </w:r>
      <w:r>
        <w:rPr>
          <w:color w:val="000000"/>
        </w:rPr>
        <w:t>2</w:t>
      </w:r>
      <w:r w:rsidRPr="009A3B41">
        <w:rPr>
          <w:color w:val="000000"/>
        </w:rPr>
        <w:t>г.).</w:t>
      </w:r>
    </w:p>
    <w:p w:rsidR="0093040F" w:rsidRPr="009A3B41" w:rsidRDefault="0093040F" w:rsidP="0093040F">
      <w:pPr>
        <w:spacing w:line="360" w:lineRule="auto"/>
        <w:ind w:firstLine="426"/>
        <w:contextualSpacing/>
        <w:jc w:val="both"/>
        <w:rPr>
          <w:color w:val="000000"/>
        </w:rPr>
      </w:pPr>
      <w:r w:rsidRPr="009A3B41">
        <w:rPr>
          <w:color w:val="000000"/>
        </w:rPr>
        <w:t>-Федеральный закон от 03.08.2018 г. №317 –ФЗ «О внесении изменений в статьи 11 и 14 Федеральный закон «Об образовании в Российской Федерации».</w:t>
      </w:r>
    </w:p>
    <w:p w:rsidR="0093040F" w:rsidRPr="009A3B41" w:rsidRDefault="0093040F" w:rsidP="0093040F">
      <w:pPr>
        <w:spacing w:line="360" w:lineRule="auto"/>
        <w:ind w:firstLine="426"/>
        <w:contextualSpacing/>
        <w:jc w:val="both"/>
      </w:pPr>
      <w:r w:rsidRPr="009A3B41">
        <w:t>- Федеральный государственный образовательный стандарт дошкольного образования (Утвержден приказом Министерства образования и науки Российской Федерации от 17 октября 2013 г. N 1155).</w:t>
      </w:r>
    </w:p>
    <w:p w:rsidR="0093040F" w:rsidRPr="009A3B41" w:rsidRDefault="0093040F" w:rsidP="0093040F">
      <w:pPr>
        <w:spacing w:line="360" w:lineRule="auto"/>
        <w:ind w:firstLine="426"/>
        <w:contextualSpacing/>
        <w:jc w:val="both"/>
        <w:textAlignment w:val="baseline"/>
        <w:outlineLvl w:val="0"/>
      </w:pPr>
      <w:r w:rsidRPr="009A3B41">
        <w:rPr>
          <w:bCs/>
          <w:kern w:val="36"/>
        </w:rPr>
        <w:lastRenderedPageBreak/>
        <w:t>-</w:t>
      </w:r>
      <w:r w:rsidRPr="009A3B41">
        <w:t xml:space="preserve"> Комментарии к ФГОС дошкольного образования Минобрнауки России Департамента общего образования от 28 февраля 2014 года № 08-249.</w:t>
      </w:r>
    </w:p>
    <w:p w:rsidR="0093040F" w:rsidRPr="009A3B41" w:rsidRDefault="0093040F" w:rsidP="0093040F">
      <w:pPr>
        <w:spacing w:line="360" w:lineRule="auto"/>
        <w:ind w:firstLine="426"/>
        <w:contextualSpacing/>
        <w:jc w:val="both"/>
        <w:textAlignment w:val="baseline"/>
        <w:outlineLvl w:val="0"/>
      </w:pPr>
      <w:r w:rsidRPr="009A3B41">
        <w:t>- Приказ Министерства просвещения РФ от 31 июля 2020 г.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93040F" w:rsidRPr="009A3B41" w:rsidRDefault="0093040F" w:rsidP="0093040F">
      <w:pPr>
        <w:spacing w:line="360" w:lineRule="auto"/>
        <w:ind w:firstLine="426"/>
        <w:contextualSpacing/>
        <w:jc w:val="both"/>
      </w:pPr>
      <w:r w:rsidRPr="009A3B41">
        <w:t xml:space="preserve">- </w:t>
      </w:r>
      <w:r w:rsidRPr="009A3B41">
        <w:rPr>
          <w:shd w:val="clear" w:color="auto" w:fill="FFFFFF"/>
        </w:rPr>
        <w:t>Постановление Правительства РФ от 15 сентября 2020г. №1441 «Об утверждении Правил оказания платных образовательных услуг».</w:t>
      </w:r>
    </w:p>
    <w:p w:rsidR="0093040F" w:rsidRPr="009A3B41" w:rsidRDefault="0093040F" w:rsidP="0093040F">
      <w:pPr>
        <w:spacing w:line="360" w:lineRule="auto"/>
        <w:ind w:firstLine="426"/>
        <w:contextualSpacing/>
        <w:jc w:val="both"/>
      </w:pPr>
      <w:r w:rsidRPr="009A3B41">
        <w:t>- СП 2.4.3648 – 20 «Санитарно – эпидемиологические требования к организациям воспитания и обучения, отдыха и оздоровления детей и молодежи», утвержденный Постановлением Главного государственного санитарного врача Российской Федерации от 28.09.2020 №28 об утверждении санитарных правил. Зарегистрирован в Министерстве юстиции РФ от 18.12.2020 №61573.</w:t>
      </w:r>
    </w:p>
    <w:p w:rsidR="0093040F" w:rsidRPr="009A3B41" w:rsidRDefault="0093040F" w:rsidP="0093040F">
      <w:pPr>
        <w:spacing w:line="360" w:lineRule="auto"/>
        <w:ind w:firstLine="426"/>
        <w:contextualSpacing/>
        <w:jc w:val="both"/>
      </w:pPr>
      <w:r w:rsidRPr="009A3B41">
        <w:t>- Постановление Главного государственного санитарного врача РФ от 28.01.2021 №2 «Об утверждении санитарных правил и норм СанПиН 1.2.3685-21 «Гигиенические нормативы и требования к обеспечению безопасности и (или)безвредности для человека факторов среды, обитания» (вместе с СанПиН  1.2.3685-21 «Санитарные правила и нормы.»).</w:t>
      </w:r>
    </w:p>
    <w:p w:rsidR="0093040F" w:rsidRPr="009A3B41" w:rsidRDefault="0093040F" w:rsidP="0093040F">
      <w:pPr>
        <w:spacing w:line="360" w:lineRule="auto"/>
        <w:ind w:firstLine="426"/>
        <w:contextualSpacing/>
        <w:jc w:val="both"/>
      </w:pPr>
      <w:r w:rsidRPr="009A3B41">
        <w:t>- Постановление Главного государственного санитарного врача РФ от 27.10.2020 г. №32 «Об утверждении санитарно-эпидемиологических правил и норм СанПиН 2.3/2.4.3590-20» Санитарно-эпид</w:t>
      </w:r>
      <w:r>
        <w:t>е</w:t>
      </w:r>
      <w:r w:rsidRPr="009A3B41">
        <w:t>м</w:t>
      </w:r>
      <w:r>
        <w:t>и</w:t>
      </w:r>
      <w:r w:rsidRPr="009A3B41">
        <w:t>ологические требования к организации общественного питания населения.</w:t>
      </w:r>
    </w:p>
    <w:p w:rsidR="0093040F" w:rsidRPr="009A3B41" w:rsidRDefault="0093040F" w:rsidP="0093040F">
      <w:pPr>
        <w:spacing w:line="360" w:lineRule="auto"/>
        <w:ind w:firstLine="426"/>
        <w:contextualSpacing/>
        <w:jc w:val="both"/>
      </w:pPr>
      <w:r w:rsidRPr="009A3B41">
        <w:rPr>
          <w:b/>
          <w:lang w:val="tt-RU"/>
        </w:rPr>
        <w:t xml:space="preserve">- </w:t>
      </w:r>
      <w:r w:rsidRPr="009A3B41">
        <w:t>Санитарно-эпидемиологические правила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 инфраструктуры для детей и молодежи в условиях распространения новой коронавирусной инфекции (СО</w:t>
      </w:r>
      <w:r w:rsidRPr="009A3B41">
        <w:rPr>
          <w:lang w:val="en-US"/>
        </w:rPr>
        <w:t>VID</w:t>
      </w:r>
      <w:r w:rsidRPr="009A3B41">
        <w:t>-19)», утвержденный постановлением Главного государственного санитарного врача РФ от 30.06.2020 №16, с изменениями от 24.03.2021 г. (Постановление Главного государственного санитарного врача РФ №10 «О   внесение изменений).</w:t>
      </w:r>
    </w:p>
    <w:p w:rsidR="0093040F" w:rsidRPr="009A3B41" w:rsidRDefault="0093040F" w:rsidP="0093040F">
      <w:pPr>
        <w:spacing w:line="360" w:lineRule="auto"/>
        <w:ind w:firstLine="426"/>
        <w:contextualSpacing/>
        <w:jc w:val="both"/>
        <w:rPr>
          <w:color w:val="000000"/>
        </w:rPr>
      </w:pPr>
      <w:r w:rsidRPr="009A3B41">
        <w:rPr>
          <w:shd w:val="clear" w:color="auto" w:fill="FFFFFF"/>
        </w:rPr>
        <w:t xml:space="preserve">- </w:t>
      </w:r>
      <w:r w:rsidRPr="009A3B41">
        <w:rPr>
          <w:color w:val="000000"/>
        </w:rPr>
        <w:t>Закон Республики Татарстан «Об образовании» от 22.07.2013г № 68-3РТ (принят Государственным Советом 28.06.2013 г).</w:t>
      </w:r>
    </w:p>
    <w:p w:rsidR="0093040F" w:rsidRPr="009A3B41" w:rsidRDefault="0093040F" w:rsidP="0093040F">
      <w:pPr>
        <w:spacing w:line="360" w:lineRule="auto"/>
        <w:ind w:firstLine="426"/>
        <w:contextualSpacing/>
        <w:jc w:val="both"/>
        <w:rPr>
          <w:color w:val="000000"/>
        </w:rPr>
      </w:pPr>
      <w:r w:rsidRPr="009A3B41">
        <w:rPr>
          <w:color w:val="000000"/>
        </w:rPr>
        <w:t xml:space="preserve">- Закон Республики Татарстан «О государственных языках Республики Татарстан и других Языках в Республики Татарстан» (изменения и дополнения от 28.07.2004 г № 44-3РТ; от 12.06.2014 г № 53-3РТ). </w:t>
      </w:r>
    </w:p>
    <w:p w:rsidR="0093040F" w:rsidRPr="009A3B41" w:rsidRDefault="0093040F" w:rsidP="0093040F">
      <w:pPr>
        <w:spacing w:line="360" w:lineRule="auto"/>
        <w:ind w:firstLine="426"/>
        <w:contextualSpacing/>
        <w:jc w:val="both"/>
      </w:pPr>
      <w:r w:rsidRPr="009A3B41">
        <w:rPr>
          <w:shd w:val="clear" w:color="auto" w:fill="FFFFFF"/>
          <w:lang w:val="tt-RU"/>
        </w:rPr>
        <w:t xml:space="preserve">- </w:t>
      </w:r>
      <w:r w:rsidRPr="009A3B41">
        <w:t xml:space="preserve">Устав </w:t>
      </w:r>
      <w:r w:rsidRPr="002900B0">
        <w:t>муниципального бюджетного дошкольного образовательного учреждения «Детский сад комбинированного вида № 40 «Колосок»</w:t>
      </w:r>
      <w:r>
        <w:t>.</w:t>
      </w:r>
    </w:p>
    <w:p w:rsidR="0093040F" w:rsidRPr="009A3B41" w:rsidRDefault="00B309EF" w:rsidP="0093040F">
      <w:pPr>
        <w:spacing w:line="360" w:lineRule="auto"/>
        <w:ind w:firstLine="426"/>
        <w:contextualSpacing/>
        <w:jc w:val="both"/>
      </w:pPr>
      <w:r>
        <w:lastRenderedPageBreak/>
        <w:t>- Обще</w:t>
      </w:r>
      <w:r w:rsidR="0093040F" w:rsidRPr="009A3B41">
        <w:t>образовательная программа дошкольного образования</w:t>
      </w:r>
      <w:r w:rsidR="0093040F" w:rsidRPr="009A3B41">
        <w:rPr>
          <w:color w:val="FF0000"/>
        </w:rPr>
        <w:t xml:space="preserve"> </w:t>
      </w:r>
      <w:r w:rsidR="0093040F" w:rsidRPr="002900B0">
        <w:t>муниципального бюджетного дошкольного образовательного учреждения «Детский сад комбинированного вида № 40 «Колосок»</w:t>
      </w:r>
      <w:r w:rsidR="0093040F">
        <w:t>.</w:t>
      </w:r>
      <w:r w:rsidR="0093040F" w:rsidRPr="009A3B41">
        <w:t xml:space="preserve">  </w:t>
      </w:r>
    </w:p>
    <w:p w:rsidR="0093040F" w:rsidRPr="009A3B41" w:rsidRDefault="0093040F" w:rsidP="0093040F">
      <w:pPr>
        <w:spacing w:line="360" w:lineRule="auto"/>
        <w:ind w:firstLine="426"/>
        <w:contextualSpacing/>
        <w:jc w:val="both"/>
      </w:pPr>
      <w:r w:rsidRPr="009A3B41">
        <w:t xml:space="preserve">- Рабочая программа воспитания </w:t>
      </w:r>
      <w:r w:rsidRPr="002900B0">
        <w:t>муниципального бюджетного дошкольного образовательного учреждения «Детский сад комбинированного вида № 40 «Колосок»</w:t>
      </w:r>
      <w:r>
        <w:t>.</w:t>
      </w:r>
      <w:r w:rsidRPr="009A3B41">
        <w:t xml:space="preserve">  </w:t>
      </w:r>
    </w:p>
    <w:p w:rsidR="00127A3C" w:rsidRDefault="00127A3C" w:rsidP="0093040F">
      <w:pPr>
        <w:spacing w:line="360" w:lineRule="auto"/>
        <w:ind w:firstLine="360"/>
        <w:jc w:val="both"/>
      </w:pPr>
      <w:r>
        <w:t>Календарный учебный график учитывает в полном объеме возрастные психофизические и индивидуальные особенности воспитанников и отвечает требованиям охраны их жизни и здоровья.</w:t>
      </w:r>
    </w:p>
    <w:p w:rsidR="00127A3C" w:rsidRDefault="00127A3C" w:rsidP="0093040F">
      <w:pPr>
        <w:spacing w:line="360" w:lineRule="auto"/>
        <w:ind w:firstLine="360"/>
        <w:jc w:val="both"/>
        <w:rPr>
          <w:color w:val="000000"/>
        </w:rPr>
      </w:pPr>
      <w:r>
        <w:rPr>
          <w:color w:val="000000"/>
        </w:rPr>
        <w:t>Праздники для воспитанников в течение учебного года планируются в соответствии в соответствии с годовым планом работы ДОУ на учебный год.</w:t>
      </w:r>
    </w:p>
    <w:p w:rsidR="00127A3C" w:rsidRDefault="00127A3C" w:rsidP="0093040F">
      <w:pPr>
        <w:spacing w:line="360" w:lineRule="auto"/>
        <w:ind w:firstLine="360"/>
        <w:jc w:val="both"/>
        <w:rPr>
          <w:color w:val="000000"/>
        </w:rPr>
      </w:pPr>
      <w:r>
        <w:rPr>
          <w:color w:val="000000"/>
        </w:rPr>
        <w:t>Воспитательно-образовательная работа в летний оздоровительный период, планируется в соответствии с планом работы на летний период, режимом ДОУ в теплый период года, перспективно-тематическим планированием дней и недель, а также с учетом климатических условий.</w:t>
      </w:r>
    </w:p>
    <w:p w:rsidR="0093040F" w:rsidRPr="00A408B0" w:rsidRDefault="0093040F" w:rsidP="0093040F">
      <w:pPr>
        <w:spacing w:line="360" w:lineRule="auto"/>
        <w:ind w:firstLine="567"/>
        <w:contextualSpacing/>
        <w:jc w:val="both"/>
      </w:pPr>
      <w:r w:rsidRPr="00A408B0">
        <w:t>Календарный график составлен на основе Федеральной Образовательной программе РФ (Приказ Министерства просвещения РФ от 25 ноября 2022г. №1028).</w:t>
      </w:r>
    </w:p>
    <w:p w:rsidR="0093040F" w:rsidRPr="00A408B0" w:rsidRDefault="0093040F" w:rsidP="0093040F">
      <w:pPr>
        <w:spacing w:line="360" w:lineRule="auto"/>
        <w:ind w:firstLine="567"/>
        <w:contextualSpacing/>
        <w:jc w:val="both"/>
      </w:pPr>
      <w:r w:rsidRPr="00A408B0">
        <w:t xml:space="preserve">Содержание годового календарного учебного графика включает в себя следующее: </w:t>
      </w:r>
    </w:p>
    <w:p w:rsidR="0093040F" w:rsidRPr="003F3488" w:rsidRDefault="0093040F" w:rsidP="0093040F">
      <w:pPr>
        <w:pStyle w:val="Default"/>
        <w:spacing w:line="360" w:lineRule="auto"/>
        <w:jc w:val="both"/>
      </w:pPr>
      <w:r w:rsidRPr="003F3488">
        <w:t xml:space="preserve">- режим работы Учреждения; </w:t>
      </w:r>
    </w:p>
    <w:p w:rsidR="0093040F" w:rsidRPr="003F3488" w:rsidRDefault="0093040F" w:rsidP="0093040F">
      <w:pPr>
        <w:pStyle w:val="Default"/>
        <w:spacing w:line="360" w:lineRule="auto"/>
        <w:jc w:val="both"/>
      </w:pPr>
      <w:r w:rsidRPr="003F3488">
        <w:t xml:space="preserve">- продолжительность учебного года; </w:t>
      </w:r>
    </w:p>
    <w:p w:rsidR="0093040F" w:rsidRPr="003F3488" w:rsidRDefault="0093040F" w:rsidP="0093040F">
      <w:pPr>
        <w:pStyle w:val="Default"/>
        <w:spacing w:line="360" w:lineRule="auto"/>
        <w:jc w:val="both"/>
      </w:pPr>
      <w:r w:rsidRPr="003F3488">
        <w:t xml:space="preserve">- количество недель в учебном году; </w:t>
      </w:r>
    </w:p>
    <w:p w:rsidR="0093040F" w:rsidRPr="003F3488" w:rsidRDefault="0093040F" w:rsidP="0093040F">
      <w:pPr>
        <w:pStyle w:val="Default"/>
        <w:spacing w:line="360" w:lineRule="auto"/>
        <w:jc w:val="both"/>
      </w:pPr>
      <w:r w:rsidRPr="003F3488">
        <w:t xml:space="preserve">- сроки проведения каникул, их начало и окончание; </w:t>
      </w:r>
    </w:p>
    <w:p w:rsidR="0093040F" w:rsidRPr="003F3488" w:rsidRDefault="0093040F" w:rsidP="0093040F">
      <w:pPr>
        <w:pStyle w:val="Default"/>
        <w:spacing w:line="360" w:lineRule="auto"/>
        <w:jc w:val="both"/>
      </w:pPr>
      <w:r w:rsidRPr="003F3488">
        <w:t xml:space="preserve">- массовых мероприятий, отражающих приоритетные направления в работе детского сада предусмотренных Уставом Учреждения; </w:t>
      </w:r>
    </w:p>
    <w:p w:rsidR="0093040F" w:rsidRPr="003F3488" w:rsidRDefault="0093040F" w:rsidP="0093040F">
      <w:pPr>
        <w:pStyle w:val="Default"/>
        <w:spacing w:line="360" w:lineRule="auto"/>
        <w:jc w:val="both"/>
      </w:pPr>
      <w:r w:rsidRPr="003F3488">
        <w:t xml:space="preserve">- перечень проводимых праздников для воспитанников; </w:t>
      </w:r>
    </w:p>
    <w:p w:rsidR="0093040F" w:rsidRPr="003F3488" w:rsidRDefault="0093040F" w:rsidP="0093040F">
      <w:pPr>
        <w:pStyle w:val="Default"/>
        <w:spacing w:line="360" w:lineRule="auto"/>
        <w:jc w:val="both"/>
      </w:pPr>
      <w:r w:rsidRPr="003F3488">
        <w:t xml:space="preserve">- сроки проведения мониторинга достижения детьми планируемых результатов освоения основной общеобразовательной программы дошкольного образования; </w:t>
      </w:r>
    </w:p>
    <w:p w:rsidR="0093040F" w:rsidRPr="003F3488" w:rsidRDefault="0093040F" w:rsidP="0093040F">
      <w:pPr>
        <w:pStyle w:val="Default"/>
        <w:spacing w:line="360" w:lineRule="auto"/>
        <w:jc w:val="both"/>
      </w:pPr>
      <w:r w:rsidRPr="003F3488">
        <w:t xml:space="preserve">- праздничные дни; </w:t>
      </w:r>
    </w:p>
    <w:p w:rsidR="0093040F" w:rsidRPr="003F3488" w:rsidRDefault="0093040F" w:rsidP="0093040F">
      <w:pPr>
        <w:pStyle w:val="Default"/>
        <w:spacing w:line="360" w:lineRule="auto"/>
        <w:jc w:val="both"/>
      </w:pPr>
      <w:r w:rsidRPr="003F3488">
        <w:t xml:space="preserve">- работа Учреждения в летний период; </w:t>
      </w:r>
    </w:p>
    <w:p w:rsidR="0093040F" w:rsidRPr="003F3488" w:rsidRDefault="0093040F" w:rsidP="0093040F">
      <w:pPr>
        <w:pStyle w:val="Default"/>
        <w:spacing w:line="360" w:lineRule="auto"/>
        <w:jc w:val="both"/>
      </w:pPr>
      <w:r w:rsidRPr="003F3488">
        <w:t xml:space="preserve">- особенности регламентации приоритетного направления. </w:t>
      </w:r>
    </w:p>
    <w:p w:rsidR="0093040F" w:rsidRPr="003F3488" w:rsidRDefault="0093040F" w:rsidP="0093040F">
      <w:pPr>
        <w:pStyle w:val="Default"/>
        <w:spacing w:line="360" w:lineRule="auto"/>
        <w:jc w:val="both"/>
      </w:pPr>
      <w:r w:rsidRPr="003F3488">
        <w:t xml:space="preserve">Начало учебного года - 1 сентября. </w:t>
      </w:r>
    </w:p>
    <w:p w:rsidR="0093040F" w:rsidRDefault="0093040F" w:rsidP="0093040F">
      <w:pPr>
        <w:pStyle w:val="Default"/>
        <w:spacing w:line="360" w:lineRule="auto"/>
        <w:jc w:val="both"/>
      </w:pPr>
      <w:r w:rsidRPr="003F3488">
        <w:t>Окончание учебного года (период реализации Программы в соответствии с ФГОС</w:t>
      </w:r>
      <w:r>
        <w:t xml:space="preserve"> ДО и ФОП  ДО</w:t>
      </w:r>
      <w:r w:rsidRPr="003F3488">
        <w:t xml:space="preserve">) - 31 мая. </w:t>
      </w:r>
    </w:p>
    <w:p w:rsidR="009E26C6" w:rsidRDefault="009E26C6" w:rsidP="0093040F">
      <w:pPr>
        <w:pStyle w:val="Default"/>
        <w:spacing w:line="360" w:lineRule="auto"/>
        <w:jc w:val="both"/>
      </w:pPr>
    </w:p>
    <w:p w:rsidR="009E26C6" w:rsidRDefault="009E26C6" w:rsidP="0093040F">
      <w:pPr>
        <w:pStyle w:val="Default"/>
        <w:spacing w:line="360" w:lineRule="auto"/>
        <w:jc w:val="both"/>
      </w:pPr>
    </w:p>
    <w:p w:rsidR="0093040F" w:rsidRPr="0093040F" w:rsidRDefault="0093040F" w:rsidP="0093040F">
      <w:pPr>
        <w:pStyle w:val="Default"/>
        <w:spacing w:line="360" w:lineRule="auto"/>
        <w:jc w:val="center"/>
        <w:rPr>
          <w:b/>
          <w:i/>
          <w:u w:val="single"/>
        </w:rPr>
      </w:pPr>
      <w:r>
        <w:rPr>
          <w:b/>
          <w:i/>
          <w:u w:val="single"/>
        </w:rPr>
        <w:lastRenderedPageBreak/>
        <w:t xml:space="preserve">3.6.3.1. </w:t>
      </w:r>
      <w:r w:rsidRPr="0093040F">
        <w:rPr>
          <w:b/>
          <w:i/>
          <w:u w:val="single"/>
        </w:rPr>
        <w:t>Примерный перечень основных государственных и народных праздников, памятных дат в календарном плане воспитательной работы в ДОУ.</w:t>
      </w:r>
    </w:p>
    <w:p w:rsidR="0093040F" w:rsidRDefault="0093040F" w:rsidP="0093040F">
      <w:pPr>
        <w:pStyle w:val="Default"/>
        <w:spacing w:line="360" w:lineRule="auto"/>
        <w:jc w:val="both"/>
      </w:pPr>
      <w:r w:rsidRPr="0093040F">
        <w:rPr>
          <w:color w:val="C00000"/>
          <w:u w:val="single"/>
        </w:rPr>
        <w:t xml:space="preserve"> Январь</w:t>
      </w:r>
      <w:r>
        <w:t xml:space="preserve">: </w:t>
      </w:r>
    </w:p>
    <w:p w:rsidR="0093040F" w:rsidRDefault="0093040F" w:rsidP="0093040F">
      <w:pPr>
        <w:pStyle w:val="Default"/>
        <w:spacing w:line="360" w:lineRule="auto"/>
        <w:jc w:val="both"/>
      </w:pPr>
      <w:r>
        <w:t xml:space="preserve">27 января: День полного освобождения Ленинграда от фашистской блокады. </w:t>
      </w:r>
    </w:p>
    <w:p w:rsidR="0093040F" w:rsidRPr="0093040F" w:rsidRDefault="0093040F" w:rsidP="0093040F">
      <w:pPr>
        <w:pStyle w:val="Default"/>
        <w:spacing w:line="360" w:lineRule="auto"/>
        <w:jc w:val="both"/>
        <w:rPr>
          <w:color w:val="C00000"/>
          <w:u w:val="single"/>
        </w:rPr>
      </w:pPr>
      <w:r w:rsidRPr="0093040F">
        <w:rPr>
          <w:color w:val="C00000"/>
          <w:u w:val="single"/>
        </w:rPr>
        <w:t xml:space="preserve"> Февраль: </w:t>
      </w:r>
    </w:p>
    <w:p w:rsidR="0093040F" w:rsidRDefault="0093040F" w:rsidP="0093040F">
      <w:pPr>
        <w:pStyle w:val="Default"/>
        <w:spacing w:line="360" w:lineRule="auto"/>
        <w:jc w:val="both"/>
      </w:pPr>
      <w:r>
        <w:t xml:space="preserve">8 февраля: День российской науки </w:t>
      </w:r>
    </w:p>
    <w:p w:rsidR="0093040F" w:rsidRDefault="0093040F" w:rsidP="0093040F">
      <w:pPr>
        <w:pStyle w:val="Default"/>
        <w:spacing w:line="360" w:lineRule="auto"/>
        <w:jc w:val="both"/>
      </w:pPr>
      <w:r>
        <w:t xml:space="preserve">21 февраля: Международный день родного языка </w:t>
      </w:r>
    </w:p>
    <w:p w:rsidR="0093040F" w:rsidRDefault="0093040F" w:rsidP="0093040F">
      <w:pPr>
        <w:pStyle w:val="Default"/>
        <w:spacing w:line="360" w:lineRule="auto"/>
        <w:jc w:val="both"/>
      </w:pPr>
      <w:r>
        <w:t xml:space="preserve">23 февраля: День защитника Отечества </w:t>
      </w:r>
    </w:p>
    <w:p w:rsidR="0093040F" w:rsidRPr="0093040F" w:rsidRDefault="0093040F" w:rsidP="0093040F">
      <w:pPr>
        <w:pStyle w:val="Default"/>
        <w:spacing w:line="360" w:lineRule="auto"/>
        <w:jc w:val="both"/>
        <w:rPr>
          <w:u w:val="single"/>
        </w:rPr>
      </w:pPr>
      <w:r w:rsidRPr="0093040F">
        <w:rPr>
          <w:color w:val="C00000"/>
          <w:u w:val="single"/>
        </w:rPr>
        <w:t>Март:</w:t>
      </w:r>
      <w:r w:rsidRPr="0093040F">
        <w:rPr>
          <w:u w:val="single"/>
        </w:rPr>
        <w:t xml:space="preserve"> </w:t>
      </w:r>
    </w:p>
    <w:p w:rsidR="0093040F" w:rsidRDefault="0093040F" w:rsidP="0093040F">
      <w:pPr>
        <w:pStyle w:val="Default"/>
        <w:spacing w:line="360" w:lineRule="auto"/>
        <w:jc w:val="both"/>
      </w:pPr>
      <w:r>
        <w:t xml:space="preserve">8 марта: Международный женский день </w:t>
      </w:r>
    </w:p>
    <w:p w:rsidR="0093040F" w:rsidRDefault="0093040F" w:rsidP="0093040F">
      <w:pPr>
        <w:pStyle w:val="Default"/>
        <w:spacing w:line="360" w:lineRule="auto"/>
        <w:jc w:val="both"/>
      </w:pPr>
      <w:r>
        <w:t>18 марта: День воссоединения Крыма с Россией</w:t>
      </w:r>
    </w:p>
    <w:p w:rsidR="0093040F" w:rsidRDefault="0093040F" w:rsidP="0093040F">
      <w:pPr>
        <w:pStyle w:val="Default"/>
        <w:spacing w:line="360" w:lineRule="auto"/>
        <w:jc w:val="both"/>
      </w:pPr>
      <w:r>
        <w:t xml:space="preserve"> 27 марта: Всемирный день театра </w:t>
      </w:r>
    </w:p>
    <w:p w:rsidR="0093040F" w:rsidRPr="0093040F" w:rsidRDefault="0093040F" w:rsidP="0093040F">
      <w:pPr>
        <w:pStyle w:val="Default"/>
        <w:spacing w:line="360" w:lineRule="auto"/>
        <w:jc w:val="both"/>
        <w:rPr>
          <w:color w:val="C00000"/>
          <w:u w:val="single"/>
        </w:rPr>
      </w:pPr>
      <w:r w:rsidRPr="0093040F">
        <w:rPr>
          <w:color w:val="C00000"/>
          <w:u w:val="single"/>
        </w:rPr>
        <w:t xml:space="preserve">Апрель: </w:t>
      </w:r>
    </w:p>
    <w:p w:rsidR="0093040F" w:rsidRDefault="0093040F" w:rsidP="0093040F">
      <w:pPr>
        <w:pStyle w:val="Default"/>
        <w:spacing w:line="360" w:lineRule="auto"/>
        <w:jc w:val="both"/>
      </w:pPr>
      <w:r>
        <w:t xml:space="preserve">12 апреля: День космонавтики, день запуска СССР первого искусственного спутника Земли </w:t>
      </w:r>
    </w:p>
    <w:p w:rsidR="0093040F" w:rsidRDefault="0093040F" w:rsidP="0093040F">
      <w:pPr>
        <w:pStyle w:val="Default"/>
        <w:spacing w:line="360" w:lineRule="auto"/>
        <w:jc w:val="both"/>
      </w:pPr>
      <w:r>
        <w:t xml:space="preserve">22 апреля: Всемирный день Земли </w:t>
      </w:r>
    </w:p>
    <w:p w:rsidR="0093040F" w:rsidRDefault="0093040F" w:rsidP="0093040F">
      <w:pPr>
        <w:pStyle w:val="Default"/>
        <w:spacing w:line="360" w:lineRule="auto"/>
        <w:jc w:val="both"/>
      </w:pPr>
      <w:r>
        <w:t xml:space="preserve">30 апреля: День пожарной охраны </w:t>
      </w:r>
    </w:p>
    <w:p w:rsidR="0093040F" w:rsidRPr="0093040F" w:rsidRDefault="0093040F" w:rsidP="0093040F">
      <w:pPr>
        <w:pStyle w:val="Default"/>
        <w:spacing w:line="360" w:lineRule="auto"/>
        <w:jc w:val="both"/>
        <w:rPr>
          <w:color w:val="C00000"/>
          <w:u w:val="single"/>
        </w:rPr>
      </w:pPr>
      <w:r w:rsidRPr="0093040F">
        <w:rPr>
          <w:color w:val="C00000"/>
          <w:u w:val="single"/>
        </w:rPr>
        <w:t xml:space="preserve">Май: </w:t>
      </w:r>
    </w:p>
    <w:p w:rsidR="0093040F" w:rsidRDefault="0093040F" w:rsidP="0093040F">
      <w:pPr>
        <w:pStyle w:val="Default"/>
        <w:spacing w:line="360" w:lineRule="auto"/>
        <w:jc w:val="both"/>
      </w:pPr>
      <w:r>
        <w:t xml:space="preserve">1 мая: Праздник Весны и Труда </w:t>
      </w:r>
    </w:p>
    <w:p w:rsidR="0093040F" w:rsidRDefault="0093040F" w:rsidP="0093040F">
      <w:pPr>
        <w:pStyle w:val="Default"/>
        <w:spacing w:line="360" w:lineRule="auto"/>
        <w:jc w:val="both"/>
      </w:pPr>
      <w:r>
        <w:t xml:space="preserve">9 мая: День Победы </w:t>
      </w:r>
    </w:p>
    <w:p w:rsidR="0093040F" w:rsidRDefault="0093040F" w:rsidP="0093040F">
      <w:pPr>
        <w:pStyle w:val="Default"/>
        <w:spacing w:line="360" w:lineRule="auto"/>
        <w:jc w:val="both"/>
      </w:pPr>
      <w:r>
        <w:t xml:space="preserve">19 мая: День детских общественных организаций России </w:t>
      </w:r>
    </w:p>
    <w:p w:rsidR="0093040F" w:rsidRDefault="0093040F" w:rsidP="0093040F">
      <w:pPr>
        <w:pStyle w:val="Default"/>
        <w:spacing w:line="360" w:lineRule="auto"/>
        <w:jc w:val="both"/>
      </w:pPr>
      <w:r>
        <w:t xml:space="preserve">24 мая: День славянской письменности и культуры </w:t>
      </w:r>
    </w:p>
    <w:p w:rsidR="0093040F" w:rsidRPr="0093040F" w:rsidRDefault="0093040F" w:rsidP="0093040F">
      <w:pPr>
        <w:pStyle w:val="Default"/>
        <w:spacing w:line="360" w:lineRule="auto"/>
        <w:jc w:val="both"/>
        <w:rPr>
          <w:color w:val="C00000"/>
          <w:u w:val="single"/>
        </w:rPr>
      </w:pPr>
      <w:r w:rsidRPr="0093040F">
        <w:rPr>
          <w:color w:val="C00000"/>
          <w:u w:val="single"/>
        </w:rPr>
        <w:t xml:space="preserve">Июнь: </w:t>
      </w:r>
    </w:p>
    <w:p w:rsidR="0093040F" w:rsidRDefault="0093040F" w:rsidP="0093040F">
      <w:pPr>
        <w:pStyle w:val="Default"/>
        <w:spacing w:line="360" w:lineRule="auto"/>
        <w:jc w:val="both"/>
      </w:pPr>
      <w:r>
        <w:t xml:space="preserve">1 июня: Международный день защиты детей </w:t>
      </w:r>
    </w:p>
    <w:p w:rsidR="0093040F" w:rsidRDefault="0093040F" w:rsidP="0093040F">
      <w:pPr>
        <w:pStyle w:val="Default"/>
        <w:spacing w:line="360" w:lineRule="auto"/>
        <w:jc w:val="both"/>
      </w:pPr>
      <w:r>
        <w:t xml:space="preserve">5 июня: День эколога </w:t>
      </w:r>
    </w:p>
    <w:p w:rsidR="0093040F" w:rsidRDefault="0093040F" w:rsidP="0093040F">
      <w:pPr>
        <w:pStyle w:val="Default"/>
        <w:spacing w:line="360" w:lineRule="auto"/>
        <w:jc w:val="both"/>
      </w:pPr>
      <w:r>
        <w:t xml:space="preserve">6 июня: День русского языка, день рождения великого русского поэта Александра Сергеевича Пушкина (1799-1837)  </w:t>
      </w:r>
    </w:p>
    <w:p w:rsidR="0093040F" w:rsidRDefault="0093040F" w:rsidP="0093040F">
      <w:pPr>
        <w:pStyle w:val="Default"/>
        <w:spacing w:line="360" w:lineRule="auto"/>
        <w:jc w:val="both"/>
      </w:pPr>
      <w:r>
        <w:t xml:space="preserve">12 июня: День России </w:t>
      </w:r>
    </w:p>
    <w:p w:rsidR="0093040F" w:rsidRDefault="0093040F" w:rsidP="0093040F">
      <w:pPr>
        <w:pStyle w:val="Default"/>
        <w:spacing w:line="360" w:lineRule="auto"/>
        <w:jc w:val="both"/>
      </w:pPr>
      <w:r>
        <w:t xml:space="preserve">22 июня: День памяти и скорби </w:t>
      </w:r>
    </w:p>
    <w:p w:rsidR="0093040F" w:rsidRDefault="0093040F" w:rsidP="0093040F">
      <w:pPr>
        <w:pStyle w:val="Default"/>
        <w:spacing w:line="360" w:lineRule="auto"/>
        <w:jc w:val="both"/>
      </w:pPr>
      <w:r>
        <w:t xml:space="preserve">Третье воскресенье июня: День медицинского работника </w:t>
      </w:r>
    </w:p>
    <w:p w:rsidR="0093040F" w:rsidRPr="00355706" w:rsidRDefault="0093040F" w:rsidP="0093040F">
      <w:pPr>
        <w:pStyle w:val="Default"/>
        <w:spacing w:line="360" w:lineRule="auto"/>
        <w:jc w:val="both"/>
        <w:rPr>
          <w:color w:val="C00000"/>
          <w:u w:val="single"/>
        </w:rPr>
      </w:pPr>
      <w:r w:rsidRPr="00355706">
        <w:rPr>
          <w:color w:val="C00000"/>
          <w:u w:val="single"/>
        </w:rPr>
        <w:t xml:space="preserve">Июль: </w:t>
      </w:r>
    </w:p>
    <w:p w:rsidR="0093040F" w:rsidRDefault="0093040F" w:rsidP="0093040F">
      <w:pPr>
        <w:pStyle w:val="Default"/>
        <w:spacing w:line="360" w:lineRule="auto"/>
        <w:jc w:val="both"/>
      </w:pPr>
      <w:r>
        <w:t xml:space="preserve">8 июля: День семьи, любви и верности </w:t>
      </w:r>
    </w:p>
    <w:p w:rsidR="0093040F" w:rsidRDefault="0093040F" w:rsidP="0093040F">
      <w:pPr>
        <w:pStyle w:val="Default"/>
        <w:spacing w:line="360" w:lineRule="auto"/>
        <w:jc w:val="both"/>
      </w:pPr>
      <w:r>
        <w:t xml:space="preserve">30 июля: День Военно-морского флота </w:t>
      </w:r>
    </w:p>
    <w:p w:rsidR="0093040F" w:rsidRPr="00355706" w:rsidRDefault="0093040F" w:rsidP="0093040F">
      <w:pPr>
        <w:pStyle w:val="Default"/>
        <w:spacing w:line="360" w:lineRule="auto"/>
        <w:jc w:val="both"/>
        <w:rPr>
          <w:u w:val="single"/>
        </w:rPr>
      </w:pPr>
      <w:r w:rsidRPr="00355706">
        <w:rPr>
          <w:color w:val="C00000"/>
          <w:u w:val="single"/>
        </w:rPr>
        <w:t>Август:</w:t>
      </w:r>
      <w:r w:rsidRPr="00355706">
        <w:rPr>
          <w:u w:val="single"/>
        </w:rPr>
        <w:t xml:space="preserve"> </w:t>
      </w:r>
    </w:p>
    <w:p w:rsidR="0093040F" w:rsidRDefault="0093040F" w:rsidP="0093040F">
      <w:pPr>
        <w:pStyle w:val="Default"/>
        <w:spacing w:line="360" w:lineRule="auto"/>
        <w:jc w:val="both"/>
      </w:pPr>
      <w:r>
        <w:t xml:space="preserve">2 августа: День Воздушно-десантных войск </w:t>
      </w:r>
    </w:p>
    <w:p w:rsidR="00355706" w:rsidRDefault="0093040F" w:rsidP="0093040F">
      <w:pPr>
        <w:pStyle w:val="Default"/>
        <w:spacing w:line="360" w:lineRule="auto"/>
        <w:jc w:val="both"/>
      </w:pPr>
      <w:r>
        <w:t xml:space="preserve">22 августа: День Государственного флага Российской Федерации </w:t>
      </w:r>
    </w:p>
    <w:p w:rsidR="00355706" w:rsidRPr="00355706" w:rsidRDefault="0093040F" w:rsidP="0093040F">
      <w:pPr>
        <w:pStyle w:val="Default"/>
        <w:spacing w:line="360" w:lineRule="auto"/>
        <w:jc w:val="both"/>
        <w:rPr>
          <w:color w:val="C00000"/>
          <w:u w:val="single"/>
        </w:rPr>
      </w:pPr>
      <w:r w:rsidRPr="00355706">
        <w:rPr>
          <w:color w:val="C00000"/>
          <w:u w:val="single"/>
        </w:rPr>
        <w:lastRenderedPageBreak/>
        <w:t>Сентябрь:</w:t>
      </w:r>
    </w:p>
    <w:p w:rsidR="00355706" w:rsidRDefault="0093040F" w:rsidP="0093040F">
      <w:pPr>
        <w:pStyle w:val="Default"/>
        <w:spacing w:line="360" w:lineRule="auto"/>
        <w:jc w:val="both"/>
      </w:pPr>
      <w:r>
        <w:t xml:space="preserve"> 1 сентября: День знаний </w:t>
      </w:r>
    </w:p>
    <w:p w:rsidR="00355706" w:rsidRDefault="0093040F" w:rsidP="0093040F">
      <w:pPr>
        <w:pStyle w:val="Default"/>
        <w:spacing w:line="360" w:lineRule="auto"/>
        <w:jc w:val="both"/>
      </w:pPr>
      <w:r>
        <w:t xml:space="preserve">7 сентября: День Бородинского сражения </w:t>
      </w:r>
    </w:p>
    <w:p w:rsidR="00355706" w:rsidRDefault="0093040F" w:rsidP="0093040F">
      <w:pPr>
        <w:pStyle w:val="Default"/>
        <w:spacing w:line="360" w:lineRule="auto"/>
        <w:jc w:val="both"/>
      </w:pPr>
      <w:r>
        <w:t xml:space="preserve">27 сентября: День воспитателя и всех дошкольных работников </w:t>
      </w:r>
    </w:p>
    <w:p w:rsidR="00355706" w:rsidRPr="00355706" w:rsidRDefault="0093040F" w:rsidP="0093040F">
      <w:pPr>
        <w:pStyle w:val="Default"/>
        <w:spacing w:line="360" w:lineRule="auto"/>
        <w:jc w:val="both"/>
        <w:rPr>
          <w:color w:val="C00000"/>
          <w:u w:val="single"/>
        </w:rPr>
      </w:pPr>
      <w:r w:rsidRPr="00355706">
        <w:rPr>
          <w:color w:val="C00000"/>
          <w:u w:val="single"/>
        </w:rPr>
        <w:t xml:space="preserve">Октябрь: </w:t>
      </w:r>
    </w:p>
    <w:p w:rsidR="00355706" w:rsidRDefault="0093040F" w:rsidP="0093040F">
      <w:pPr>
        <w:pStyle w:val="Default"/>
        <w:spacing w:line="360" w:lineRule="auto"/>
        <w:jc w:val="both"/>
      </w:pPr>
      <w:r>
        <w:t xml:space="preserve">1 октября: Международный день пожилых людей; Международный день музыки </w:t>
      </w:r>
    </w:p>
    <w:p w:rsidR="00355706" w:rsidRDefault="0093040F" w:rsidP="0093040F">
      <w:pPr>
        <w:pStyle w:val="Default"/>
        <w:spacing w:line="360" w:lineRule="auto"/>
        <w:jc w:val="both"/>
      </w:pPr>
      <w:r>
        <w:t xml:space="preserve">5 октября: День учителя </w:t>
      </w:r>
    </w:p>
    <w:p w:rsidR="00355706" w:rsidRDefault="0093040F" w:rsidP="0093040F">
      <w:pPr>
        <w:pStyle w:val="Default"/>
        <w:spacing w:line="360" w:lineRule="auto"/>
        <w:jc w:val="both"/>
      </w:pPr>
      <w:r>
        <w:t xml:space="preserve">16 октября: День отца в России </w:t>
      </w:r>
    </w:p>
    <w:p w:rsidR="00355706" w:rsidRDefault="0093040F" w:rsidP="0093040F">
      <w:pPr>
        <w:pStyle w:val="Default"/>
        <w:spacing w:line="360" w:lineRule="auto"/>
        <w:jc w:val="both"/>
      </w:pPr>
      <w:r>
        <w:t xml:space="preserve">28 октября: Международный день анимации </w:t>
      </w:r>
    </w:p>
    <w:p w:rsidR="00355706" w:rsidRPr="00355706" w:rsidRDefault="0093040F" w:rsidP="0093040F">
      <w:pPr>
        <w:pStyle w:val="Default"/>
        <w:spacing w:line="360" w:lineRule="auto"/>
        <w:jc w:val="both"/>
        <w:rPr>
          <w:color w:val="C00000"/>
          <w:u w:val="single"/>
        </w:rPr>
      </w:pPr>
      <w:r w:rsidRPr="00355706">
        <w:rPr>
          <w:color w:val="C00000"/>
          <w:u w:val="single"/>
        </w:rPr>
        <w:t xml:space="preserve">Ноябрь: </w:t>
      </w:r>
    </w:p>
    <w:p w:rsidR="00355706" w:rsidRDefault="0093040F" w:rsidP="0093040F">
      <w:pPr>
        <w:pStyle w:val="Default"/>
        <w:spacing w:line="360" w:lineRule="auto"/>
        <w:jc w:val="both"/>
      </w:pPr>
      <w:r>
        <w:t xml:space="preserve">4 ноября: День народного единства </w:t>
      </w:r>
    </w:p>
    <w:p w:rsidR="00355706" w:rsidRDefault="0093040F" w:rsidP="0093040F">
      <w:pPr>
        <w:pStyle w:val="Default"/>
        <w:spacing w:line="360" w:lineRule="auto"/>
        <w:jc w:val="both"/>
      </w:pPr>
      <w:r>
        <w:t xml:space="preserve">10 ноября: День сотрудника внутренних дел Российской федерации </w:t>
      </w:r>
    </w:p>
    <w:p w:rsidR="00355706" w:rsidRDefault="0093040F" w:rsidP="0093040F">
      <w:pPr>
        <w:pStyle w:val="Default"/>
        <w:spacing w:line="360" w:lineRule="auto"/>
        <w:jc w:val="both"/>
      </w:pPr>
      <w:r>
        <w:t xml:space="preserve">27 ноября: День матери в России </w:t>
      </w:r>
    </w:p>
    <w:p w:rsidR="00355706" w:rsidRDefault="0093040F" w:rsidP="0093040F">
      <w:pPr>
        <w:pStyle w:val="Default"/>
        <w:spacing w:line="360" w:lineRule="auto"/>
        <w:jc w:val="both"/>
      </w:pPr>
      <w:r>
        <w:t xml:space="preserve">30 ноября: День Государственного герба Российской Федерации </w:t>
      </w:r>
    </w:p>
    <w:p w:rsidR="00355706" w:rsidRPr="00355706" w:rsidRDefault="0093040F" w:rsidP="0093040F">
      <w:pPr>
        <w:pStyle w:val="Default"/>
        <w:spacing w:line="360" w:lineRule="auto"/>
        <w:jc w:val="both"/>
        <w:rPr>
          <w:u w:val="single"/>
        </w:rPr>
      </w:pPr>
      <w:r w:rsidRPr="00355706">
        <w:rPr>
          <w:color w:val="C00000"/>
          <w:u w:val="single"/>
        </w:rPr>
        <w:t>Декабрь:</w:t>
      </w:r>
      <w:r w:rsidRPr="00355706">
        <w:rPr>
          <w:u w:val="single"/>
        </w:rPr>
        <w:t xml:space="preserve"> </w:t>
      </w:r>
    </w:p>
    <w:p w:rsidR="00355706" w:rsidRDefault="0093040F" w:rsidP="0093040F">
      <w:pPr>
        <w:pStyle w:val="Default"/>
        <w:spacing w:line="360" w:lineRule="auto"/>
        <w:jc w:val="both"/>
      </w:pPr>
      <w:r>
        <w:t xml:space="preserve">3 декабря: День неизвестного солдата; Международный день инвалидов </w:t>
      </w:r>
    </w:p>
    <w:p w:rsidR="00355706" w:rsidRDefault="0093040F" w:rsidP="0093040F">
      <w:pPr>
        <w:pStyle w:val="Default"/>
        <w:spacing w:line="360" w:lineRule="auto"/>
        <w:jc w:val="both"/>
      </w:pPr>
      <w:r>
        <w:t xml:space="preserve">5 декабря: День добровольца (волонтера) в России </w:t>
      </w:r>
    </w:p>
    <w:p w:rsidR="00355706" w:rsidRDefault="0093040F" w:rsidP="0093040F">
      <w:pPr>
        <w:pStyle w:val="Default"/>
        <w:spacing w:line="360" w:lineRule="auto"/>
        <w:jc w:val="both"/>
      </w:pPr>
      <w:r>
        <w:t xml:space="preserve">8 декабря: Международный день художника </w:t>
      </w:r>
    </w:p>
    <w:p w:rsidR="00355706" w:rsidRDefault="0093040F" w:rsidP="0093040F">
      <w:pPr>
        <w:pStyle w:val="Default"/>
        <w:spacing w:line="360" w:lineRule="auto"/>
        <w:jc w:val="both"/>
      </w:pPr>
      <w:r>
        <w:t xml:space="preserve">9 декабря: День Героев Отечества </w:t>
      </w:r>
    </w:p>
    <w:p w:rsidR="00355706" w:rsidRDefault="0093040F" w:rsidP="0093040F">
      <w:pPr>
        <w:pStyle w:val="Default"/>
        <w:spacing w:line="360" w:lineRule="auto"/>
        <w:jc w:val="both"/>
      </w:pPr>
      <w:r>
        <w:t xml:space="preserve">12 декабря: День Конституции Российской Федерации </w:t>
      </w:r>
    </w:p>
    <w:p w:rsidR="00355706" w:rsidRDefault="0093040F" w:rsidP="0093040F">
      <w:pPr>
        <w:pStyle w:val="Default"/>
        <w:spacing w:line="360" w:lineRule="auto"/>
        <w:jc w:val="both"/>
      </w:pPr>
      <w:r>
        <w:t>31 декабря: Новый год.</w:t>
      </w:r>
    </w:p>
    <w:p w:rsidR="0093040F" w:rsidRDefault="0093040F" w:rsidP="0093040F">
      <w:pPr>
        <w:pStyle w:val="Default"/>
        <w:spacing w:line="360" w:lineRule="auto"/>
        <w:jc w:val="both"/>
      </w:pPr>
      <w:r>
        <w:t xml:space="preserve"> Перечень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Организации, документами Президента РФ, Правительства РФ, перечнями рекомендуемых воспитательных событий Министерства просвещения РФ, методическими рекомендациями исполнительных органов власти в сфере образования.</w:t>
      </w:r>
    </w:p>
    <w:p w:rsidR="00355706" w:rsidRDefault="00355706" w:rsidP="00355706">
      <w:pPr>
        <w:pStyle w:val="Default"/>
        <w:spacing w:line="360" w:lineRule="auto"/>
        <w:jc w:val="center"/>
        <w:rPr>
          <w:b/>
          <w:i/>
          <w:u w:val="single"/>
        </w:rPr>
      </w:pPr>
      <w:r>
        <w:rPr>
          <w:b/>
          <w:i/>
          <w:u w:val="single"/>
        </w:rPr>
        <w:t xml:space="preserve">3.6.3.2. </w:t>
      </w:r>
      <w:r w:rsidRPr="0093040F">
        <w:rPr>
          <w:b/>
          <w:i/>
          <w:u w:val="single"/>
        </w:rPr>
        <w:t xml:space="preserve">Примерный перечень основных государственных и народных праздников, памятных дат в календарном плане воспитательной работы </w:t>
      </w:r>
    </w:p>
    <w:p w:rsidR="00355706" w:rsidRPr="0093040F" w:rsidRDefault="00355706" w:rsidP="00355706">
      <w:pPr>
        <w:pStyle w:val="Default"/>
        <w:spacing w:line="360" w:lineRule="auto"/>
        <w:jc w:val="center"/>
        <w:rPr>
          <w:b/>
          <w:i/>
          <w:u w:val="single"/>
        </w:rPr>
      </w:pPr>
      <w:r>
        <w:rPr>
          <w:b/>
          <w:i/>
          <w:u w:val="single"/>
        </w:rPr>
        <w:t>с учетом ЭРС и традиций ДОУ</w:t>
      </w:r>
      <w:r w:rsidRPr="0093040F">
        <w:rPr>
          <w:b/>
          <w:i/>
          <w:u w:val="single"/>
        </w:rPr>
        <w:t>.</w:t>
      </w:r>
    </w:p>
    <w:tbl>
      <w:tblPr>
        <w:tblW w:w="10065" w:type="dxa"/>
        <w:tblInd w:w="-176" w:type="dxa"/>
        <w:tblBorders>
          <w:top w:val="nil"/>
          <w:left w:val="nil"/>
          <w:bottom w:val="nil"/>
          <w:right w:val="nil"/>
        </w:tblBorders>
        <w:tblLayout w:type="fixed"/>
        <w:tblLook w:val="0000" w:firstRow="0" w:lastRow="0" w:firstColumn="0" w:lastColumn="0" w:noHBand="0" w:noVBand="0"/>
      </w:tblPr>
      <w:tblGrid>
        <w:gridCol w:w="2836"/>
        <w:gridCol w:w="4252"/>
        <w:gridCol w:w="2977"/>
      </w:tblGrid>
      <w:tr w:rsidR="0093040F" w:rsidRPr="0093040F" w:rsidTr="00BF354C">
        <w:trPr>
          <w:trHeight w:val="415"/>
        </w:trPr>
        <w:tc>
          <w:tcPr>
            <w:tcW w:w="2836"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Default"/>
              <w:spacing w:line="360" w:lineRule="auto"/>
              <w:jc w:val="both"/>
            </w:pPr>
            <w:r w:rsidRPr="0093040F">
              <w:t xml:space="preserve">Праздничные дни </w:t>
            </w:r>
          </w:p>
        </w:tc>
        <w:tc>
          <w:tcPr>
            <w:tcW w:w="7229" w:type="dxa"/>
            <w:gridSpan w:val="2"/>
            <w:tcBorders>
              <w:top w:val="single" w:sz="4" w:space="0" w:color="auto"/>
              <w:left w:val="single" w:sz="4" w:space="0" w:color="auto"/>
              <w:bottom w:val="single" w:sz="4" w:space="0" w:color="auto"/>
              <w:right w:val="single" w:sz="4" w:space="0" w:color="auto"/>
            </w:tcBorders>
          </w:tcPr>
          <w:p w:rsidR="0093040F" w:rsidRDefault="0093040F" w:rsidP="0093040F">
            <w:pPr>
              <w:pStyle w:val="Default"/>
              <w:spacing w:before="100" w:line="360" w:lineRule="auto"/>
            </w:pPr>
            <w:r w:rsidRPr="0093040F">
              <w:t>в соответствии с пр</w:t>
            </w:r>
            <w:r>
              <w:t>оизводственным календарем</w:t>
            </w:r>
            <w:r w:rsidRPr="0093040F">
              <w:t>:</w:t>
            </w:r>
          </w:p>
          <w:p w:rsidR="0093040F" w:rsidRPr="0093040F" w:rsidRDefault="0093040F" w:rsidP="0093040F">
            <w:pPr>
              <w:pStyle w:val="Default"/>
              <w:spacing w:before="100" w:line="360" w:lineRule="auto"/>
            </w:pPr>
            <w:r w:rsidRPr="0093040F">
              <w:t xml:space="preserve"> 4 ноября - День народного единства; </w:t>
            </w:r>
          </w:p>
          <w:p w:rsidR="0093040F" w:rsidRPr="0093040F" w:rsidRDefault="0093040F" w:rsidP="0093040F">
            <w:pPr>
              <w:pStyle w:val="Default"/>
              <w:spacing w:before="100" w:line="360" w:lineRule="auto"/>
            </w:pPr>
            <w:r w:rsidRPr="0093040F">
              <w:t>01.01. – 08.01.</w:t>
            </w:r>
            <w:r>
              <w:t xml:space="preserve"> </w:t>
            </w:r>
            <w:r w:rsidRPr="0093040F">
              <w:t xml:space="preserve">– новогодние каникулы; </w:t>
            </w:r>
          </w:p>
          <w:p w:rsidR="0093040F" w:rsidRPr="0093040F" w:rsidRDefault="0093040F" w:rsidP="0093040F">
            <w:pPr>
              <w:pStyle w:val="Default"/>
              <w:spacing w:before="100" w:line="360" w:lineRule="auto"/>
            </w:pPr>
            <w:r w:rsidRPr="0093040F">
              <w:t xml:space="preserve">23  февраля – День защитника Отечества; </w:t>
            </w:r>
          </w:p>
          <w:p w:rsidR="0093040F" w:rsidRPr="0093040F" w:rsidRDefault="0093040F" w:rsidP="0093040F">
            <w:pPr>
              <w:pStyle w:val="Default"/>
              <w:spacing w:before="100" w:line="360" w:lineRule="auto"/>
            </w:pPr>
            <w:r w:rsidRPr="0093040F">
              <w:t xml:space="preserve">8 марта – Международный женский день; </w:t>
            </w:r>
          </w:p>
          <w:p w:rsidR="0093040F" w:rsidRPr="0093040F" w:rsidRDefault="0093040F" w:rsidP="0093040F">
            <w:pPr>
              <w:pStyle w:val="Default"/>
              <w:spacing w:before="100" w:line="360" w:lineRule="auto"/>
            </w:pPr>
            <w:r w:rsidRPr="0093040F">
              <w:lastRenderedPageBreak/>
              <w:t xml:space="preserve">1-3 мая – Праздник весны и труда; </w:t>
            </w:r>
          </w:p>
          <w:p w:rsidR="0093040F" w:rsidRPr="0093040F" w:rsidRDefault="0093040F" w:rsidP="0093040F">
            <w:pPr>
              <w:pStyle w:val="Default"/>
              <w:spacing w:before="100" w:line="360" w:lineRule="auto"/>
            </w:pPr>
            <w:r w:rsidRPr="0093040F">
              <w:t xml:space="preserve">8-9-10 мая – День Победы; </w:t>
            </w:r>
          </w:p>
          <w:p w:rsidR="0093040F" w:rsidRPr="0093040F" w:rsidRDefault="0093040F" w:rsidP="0093040F">
            <w:pPr>
              <w:pStyle w:val="Default"/>
              <w:spacing w:before="100" w:line="360" w:lineRule="auto"/>
            </w:pPr>
            <w:r w:rsidRPr="0093040F">
              <w:t xml:space="preserve">1 июня – международный день защиты детей; </w:t>
            </w:r>
          </w:p>
          <w:p w:rsidR="0093040F" w:rsidRPr="0093040F" w:rsidRDefault="0093040F" w:rsidP="0093040F">
            <w:pPr>
              <w:pStyle w:val="Default"/>
              <w:spacing w:before="100" w:line="360" w:lineRule="auto"/>
            </w:pPr>
            <w:r w:rsidRPr="0093040F">
              <w:t xml:space="preserve">12 июня – День России. </w:t>
            </w:r>
          </w:p>
        </w:tc>
      </w:tr>
      <w:tr w:rsidR="0093040F" w:rsidRPr="0093040F" w:rsidTr="00BF354C">
        <w:trPr>
          <w:trHeight w:val="250"/>
        </w:trPr>
        <w:tc>
          <w:tcPr>
            <w:tcW w:w="2836" w:type="dxa"/>
            <w:vMerge w:val="restart"/>
            <w:tcBorders>
              <w:top w:val="single" w:sz="4" w:space="0" w:color="auto"/>
              <w:left w:val="single" w:sz="4" w:space="0" w:color="auto"/>
              <w:right w:val="single" w:sz="4" w:space="0" w:color="auto"/>
            </w:tcBorders>
          </w:tcPr>
          <w:p w:rsidR="0093040F" w:rsidRPr="0093040F" w:rsidRDefault="0093040F" w:rsidP="0093040F">
            <w:pPr>
              <w:pStyle w:val="Default"/>
              <w:spacing w:line="360" w:lineRule="auto"/>
            </w:pPr>
            <w:r w:rsidRPr="0093040F">
              <w:lastRenderedPageBreak/>
              <w:t xml:space="preserve">Праздники и развлечения </w:t>
            </w:r>
          </w:p>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147"/>
              <w:rPr>
                <w:rFonts w:ascii="Times New Roman" w:hAnsi="Times New Roman"/>
                <w:sz w:val="24"/>
                <w:szCs w:val="24"/>
              </w:rPr>
            </w:pPr>
            <w:r w:rsidRPr="0093040F">
              <w:rPr>
                <w:rFonts w:ascii="Times New Roman" w:hAnsi="Times New Roman"/>
                <w:sz w:val="24"/>
                <w:szCs w:val="24"/>
              </w:rPr>
              <w:t>Месячник безопасности детей</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145"/>
              <w:jc w:val="center"/>
              <w:rPr>
                <w:rFonts w:ascii="Times New Roman" w:hAnsi="Times New Roman"/>
                <w:sz w:val="24"/>
                <w:szCs w:val="24"/>
              </w:rPr>
            </w:pPr>
            <w:r w:rsidRPr="0093040F">
              <w:rPr>
                <w:rFonts w:ascii="Times New Roman" w:hAnsi="Times New Roman"/>
                <w:sz w:val="24"/>
                <w:szCs w:val="24"/>
              </w:rPr>
              <w:t>20 августа -20 сентября</w:t>
            </w:r>
          </w:p>
        </w:tc>
      </w:tr>
      <w:tr w:rsidR="0093040F" w:rsidRPr="0093040F" w:rsidTr="00BF354C">
        <w:trPr>
          <w:trHeight w:val="604"/>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147"/>
              <w:rPr>
                <w:rFonts w:ascii="Times New Roman" w:hAnsi="Times New Roman"/>
                <w:sz w:val="24"/>
                <w:szCs w:val="24"/>
              </w:rPr>
            </w:pPr>
            <w:r w:rsidRPr="0093040F">
              <w:rPr>
                <w:rFonts w:ascii="Times New Roman" w:hAnsi="Times New Roman"/>
                <w:sz w:val="24"/>
                <w:szCs w:val="24"/>
              </w:rPr>
              <w:t xml:space="preserve">Акция </w:t>
            </w:r>
          </w:p>
          <w:p w:rsidR="0093040F" w:rsidRPr="0093040F" w:rsidRDefault="0093040F" w:rsidP="0093040F">
            <w:pPr>
              <w:pStyle w:val="afb"/>
              <w:spacing w:after="0" w:line="360" w:lineRule="auto"/>
              <w:ind w:left="147"/>
              <w:rPr>
                <w:rFonts w:ascii="Times New Roman" w:hAnsi="Times New Roman"/>
                <w:sz w:val="24"/>
                <w:szCs w:val="24"/>
              </w:rPr>
            </w:pPr>
            <w:r w:rsidRPr="0093040F">
              <w:rPr>
                <w:rFonts w:ascii="Times New Roman" w:hAnsi="Times New Roman"/>
                <w:sz w:val="24"/>
                <w:szCs w:val="24"/>
              </w:rPr>
              <w:t>"Внимание дети!</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145"/>
              <w:jc w:val="center"/>
              <w:rPr>
                <w:rFonts w:ascii="Times New Roman" w:hAnsi="Times New Roman"/>
                <w:sz w:val="24"/>
                <w:szCs w:val="24"/>
              </w:rPr>
            </w:pPr>
            <w:r w:rsidRPr="0093040F">
              <w:rPr>
                <w:rFonts w:ascii="Times New Roman" w:hAnsi="Times New Roman"/>
                <w:sz w:val="24"/>
                <w:szCs w:val="24"/>
              </w:rPr>
              <w:t>Август-сентябрь (БДД)</w:t>
            </w:r>
          </w:p>
          <w:p w:rsidR="0093040F" w:rsidRPr="0093040F" w:rsidRDefault="0093040F" w:rsidP="0093040F">
            <w:pPr>
              <w:pStyle w:val="afb"/>
              <w:spacing w:line="360" w:lineRule="auto"/>
              <w:ind w:left="145"/>
              <w:jc w:val="center"/>
              <w:rPr>
                <w:rFonts w:ascii="Times New Roman" w:hAnsi="Times New Roman"/>
                <w:sz w:val="24"/>
                <w:szCs w:val="24"/>
              </w:rPr>
            </w:pPr>
            <w:r w:rsidRPr="0093040F">
              <w:rPr>
                <w:rFonts w:ascii="Times New Roman" w:hAnsi="Times New Roman"/>
                <w:sz w:val="24"/>
                <w:szCs w:val="24"/>
              </w:rPr>
              <w:t>Ноябрь-декабрь (ОБЖ)</w:t>
            </w:r>
          </w:p>
        </w:tc>
      </w:tr>
      <w:tr w:rsidR="0093040F" w:rsidRPr="0093040F" w:rsidTr="00BF354C">
        <w:trPr>
          <w:trHeight w:val="24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147"/>
              <w:rPr>
                <w:rFonts w:ascii="Times New Roman" w:hAnsi="Times New Roman"/>
                <w:sz w:val="24"/>
                <w:szCs w:val="24"/>
              </w:rPr>
            </w:pPr>
            <w:r w:rsidRPr="0093040F">
              <w:rPr>
                <w:rFonts w:ascii="Times New Roman" w:hAnsi="Times New Roman"/>
                <w:sz w:val="24"/>
                <w:szCs w:val="24"/>
              </w:rPr>
              <w:t>«Безопасный новый год»</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145"/>
              <w:jc w:val="center"/>
              <w:rPr>
                <w:rFonts w:ascii="Times New Roman" w:hAnsi="Times New Roman"/>
                <w:sz w:val="24"/>
                <w:szCs w:val="24"/>
              </w:rPr>
            </w:pPr>
          </w:p>
        </w:tc>
      </w:tr>
      <w:tr w:rsidR="0093040F" w:rsidRPr="0093040F" w:rsidTr="00BF354C">
        <w:trPr>
          <w:trHeight w:val="24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147"/>
              <w:rPr>
                <w:rFonts w:ascii="Times New Roman" w:hAnsi="Times New Roman"/>
                <w:sz w:val="24"/>
                <w:szCs w:val="24"/>
              </w:rPr>
            </w:pPr>
            <w:r w:rsidRPr="0093040F">
              <w:rPr>
                <w:rFonts w:ascii="Times New Roman" w:hAnsi="Times New Roman"/>
                <w:sz w:val="24"/>
                <w:szCs w:val="24"/>
              </w:rPr>
              <w:t>1 сентября - День знаний</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145"/>
              <w:jc w:val="center"/>
              <w:rPr>
                <w:rFonts w:ascii="Times New Roman" w:hAnsi="Times New Roman"/>
                <w:sz w:val="24"/>
                <w:szCs w:val="24"/>
              </w:rPr>
            </w:pPr>
            <w:r w:rsidRPr="0093040F">
              <w:rPr>
                <w:rFonts w:ascii="Times New Roman" w:hAnsi="Times New Roman"/>
                <w:sz w:val="24"/>
                <w:szCs w:val="24"/>
              </w:rPr>
              <w:t>01 сентября</w:t>
            </w:r>
          </w:p>
        </w:tc>
      </w:tr>
      <w:tr w:rsidR="0093040F" w:rsidRPr="0093040F" w:rsidTr="00BF354C">
        <w:trPr>
          <w:trHeight w:val="21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147"/>
              <w:rPr>
                <w:rFonts w:ascii="Times New Roman" w:hAnsi="Times New Roman"/>
                <w:sz w:val="24"/>
                <w:szCs w:val="24"/>
              </w:rPr>
            </w:pPr>
            <w:r w:rsidRPr="0093040F">
              <w:rPr>
                <w:rFonts w:ascii="Times New Roman" w:hAnsi="Times New Roman"/>
                <w:sz w:val="24"/>
                <w:szCs w:val="24"/>
              </w:rPr>
              <w:t>«</w:t>
            </w:r>
            <w:r w:rsidRPr="0093040F">
              <w:rPr>
                <w:rFonts w:ascii="Times New Roman" w:hAnsi="Times New Roman"/>
                <w:sz w:val="24"/>
                <w:szCs w:val="24"/>
                <w:lang w:val="tt-RU"/>
              </w:rPr>
              <w:t>Туристический слёт</w:t>
            </w:r>
            <w:r w:rsidRPr="0093040F">
              <w:rPr>
                <w:rFonts w:ascii="Times New Roman" w:hAnsi="Times New Roman"/>
                <w:sz w:val="24"/>
                <w:szCs w:val="24"/>
              </w:rPr>
              <w:t>»</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145"/>
              <w:jc w:val="center"/>
              <w:rPr>
                <w:rFonts w:ascii="Times New Roman" w:hAnsi="Times New Roman"/>
                <w:sz w:val="24"/>
                <w:szCs w:val="24"/>
              </w:rPr>
            </w:pPr>
            <w:r w:rsidRPr="0093040F">
              <w:rPr>
                <w:rFonts w:ascii="Times New Roman" w:hAnsi="Times New Roman"/>
                <w:sz w:val="24"/>
                <w:szCs w:val="24"/>
              </w:rPr>
              <w:t>16 сентября</w:t>
            </w:r>
          </w:p>
        </w:tc>
      </w:tr>
      <w:tr w:rsidR="0093040F" w:rsidRPr="0093040F" w:rsidTr="00BF354C">
        <w:trPr>
          <w:trHeight w:val="55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spacing w:line="360" w:lineRule="auto"/>
            </w:pPr>
            <w:r w:rsidRPr="0093040F">
              <w:t>Мероприятия, посвященные</w:t>
            </w:r>
            <w:r w:rsidRPr="0093040F">
              <w:rPr>
                <w:lang w:val="tt-RU"/>
              </w:rPr>
              <w:t xml:space="preserve"> дню рождения</w:t>
            </w:r>
            <w:r w:rsidRPr="0093040F">
              <w:t xml:space="preserve"> А</w:t>
            </w:r>
            <w:r w:rsidRPr="0093040F">
              <w:rPr>
                <w:lang w:val="tt-RU"/>
              </w:rPr>
              <w:t xml:space="preserve">бдуллы </w:t>
            </w:r>
            <w:r w:rsidRPr="0093040F">
              <w:t>Алиша</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145"/>
              <w:jc w:val="center"/>
              <w:rPr>
                <w:rFonts w:ascii="Times New Roman" w:hAnsi="Times New Roman"/>
                <w:sz w:val="24"/>
                <w:szCs w:val="24"/>
              </w:rPr>
            </w:pPr>
            <w:r w:rsidRPr="0093040F">
              <w:rPr>
                <w:rFonts w:ascii="Times New Roman" w:hAnsi="Times New Roman"/>
                <w:sz w:val="24"/>
                <w:szCs w:val="24"/>
              </w:rPr>
              <w:t>Сентябрь</w:t>
            </w:r>
          </w:p>
        </w:tc>
      </w:tr>
      <w:tr w:rsidR="0093040F" w:rsidRPr="0093040F" w:rsidTr="00BF354C">
        <w:trPr>
          <w:trHeight w:val="31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147"/>
              <w:rPr>
                <w:rFonts w:ascii="Times New Roman" w:hAnsi="Times New Roman"/>
                <w:sz w:val="24"/>
                <w:szCs w:val="24"/>
              </w:rPr>
            </w:pPr>
            <w:r w:rsidRPr="0093040F">
              <w:rPr>
                <w:rFonts w:ascii="Times New Roman" w:hAnsi="Times New Roman"/>
                <w:sz w:val="24"/>
                <w:szCs w:val="24"/>
              </w:rPr>
              <w:t>«Осенний квест»</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145"/>
              <w:jc w:val="center"/>
              <w:rPr>
                <w:rFonts w:ascii="Times New Roman" w:hAnsi="Times New Roman"/>
                <w:sz w:val="24"/>
                <w:szCs w:val="24"/>
              </w:rPr>
            </w:pPr>
            <w:r w:rsidRPr="0093040F">
              <w:rPr>
                <w:rFonts w:ascii="Times New Roman" w:hAnsi="Times New Roman"/>
                <w:sz w:val="24"/>
                <w:szCs w:val="24"/>
              </w:rPr>
              <w:t>19 октября</w:t>
            </w:r>
          </w:p>
        </w:tc>
      </w:tr>
      <w:tr w:rsidR="0093040F" w:rsidRPr="0093040F" w:rsidTr="00BF354C">
        <w:trPr>
          <w:trHeight w:val="31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147"/>
              <w:rPr>
                <w:rFonts w:ascii="Times New Roman" w:hAnsi="Times New Roman"/>
                <w:sz w:val="24"/>
                <w:szCs w:val="24"/>
              </w:rPr>
            </w:pPr>
            <w:r w:rsidRPr="0093040F">
              <w:rPr>
                <w:rFonts w:ascii="Times New Roman" w:hAnsi="Times New Roman"/>
                <w:sz w:val="24"/>
                <w:szCs w:val="24"/>
              </w:rPr>
              <w:t xml:space="preserve">«Веселые старты» </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145"/>
              <w:jc w:val="center"/>
              <w:rPr>
                <w:rFonts w:ascii="Times New Roman" w:hAnsi="Times New Roman"/>
                <w:sz w:val="24"/>
                <w:szCs w:val="24"/>
              </w:rPr>
            </w:pPr>
            <w:r w:rsidRPr="0093040F">
              <w:rPr>
                <w:rFonts w:ascii="Times New Roman" w:hAnsi="Times New Roman"/>
                <w:sz w:val="24"/>
                <w:szCs w:val="24"/>
              </w:rPr>
              <w:t>Октябрь</w:t>
            </w:r>
          </w:p>
        </w:tc>
      </w:tr>
      <w:tr w:rsidR="0093040F" w:rsidRPr="0093040F" w:rsidTr="00BF354C">
        <w:trPr>
          <w:trHeight w:val="27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147"/>
              <w:rPr>
                <w:rFonts w:ascii="Times New Roman" w:hAnsi="Times New Roman"/>
                <w:sz w:val="24"/>
                <w:szCs w:val="24"/>
              </w:rPr>
            </w:pPr>
            <w:r w:rsidRPr="0093040F">
              <w:rPr>
                <w:rFonts w:ascii="Times New Roman" w:hAnsi="Times New Roman"/>
                <w:sz w:val="24"/>
                <w:szCs w:val="24"/>
              </w:rPr>
              <w:t>«Международный день пожилых людей»</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145"/>
              <w:jc w:val="center"/>
              <w:rPr>
                <w:rFonts w:ascii="Times New Roman" w:hAnsi="Times New Roman"/>
                <w:sz w:val="24"/>
                <w:szCs w:val="24"/>
              </w:rPr>
            </w:pPr>
            <w:r w:rsidRPr="0093040F">
              <w:rPr>
                <w:rFonts w:ascii="Times New Roman" w:hAnsi="Times New Roman"/>
                <w:sz w:val="24"/>
                <w:szCs w:val="24"/>
              </w:rPr>
              <w:t>2 октября</w:t>
            </w:r>
          </w:p>
        </w:tc>
      </w:tr>
      <w:tr w:rsidR="0093040F" w:rsidRPr="0093040F" w:rsidTr="00BF354C">
        <w:trPr>
          <w:trHeight w:val="29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147"/>
              <w:rPr>
                <w:rFonts w:ascii="Times New Roman" w:hAnsi="Times New Roman"/>
                <w:sz w:val="24"/>
                <w:szCs w:val="24"/>
              </w:rPr>
            </w:pPr>
            <w:r w:rsidRPr="0093040F">
              <w:rPr>
                <w:rFonts w:ascii="Times New Roman" w:hAnsi="Times New Roman"/>
                <w:sz w:val="24"/>
                <w:szCs w:val="24"/>
                <w:lang w:val="tt-RU"/>
              </w:rPr>
              <w:t>“Алтын көзгә сәяхәт”</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145"/>
              <w:jc w:val="center"/>
              <w:rPr>
                <w:rFonts w:ascii="Times New Roman" w:hAnsi="Times New Roman"/>
                <w:sz w:val="24"/>
                <w:szCs w:val="24"/>
              </w:rPr>
            </w:pPr>
            <w:r w:rsidRPr="0093040F">
              <w:rPr>
                <w:rFonts w:ascii="Times New Roman" w:hAnsi="Times New Roman"/>
                <w:sz w:val="24"/>
                <w:szCs w:val="24"/>
              </w:rPr>
              <w:t>13 октября</w:t>
            </w:r>
          </w:p>
        </w:tc>
      </w:tr>
      <w:tr w:rsidR="0093040F" w:rsidRPr="0093040F" w:rsidTr="00BF354C">
        <w:trPr>
          <w:trHeight w:val="25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147"/>
              <w:rPr>
                <w:rFonts w:ascii="Times New Roman" w:hAnsi="Times New Roman"/>
                <w:sz w:val="24"/>
                <w:szCs w:val="24"/>
              </w:rPr>
            </w:pPr>
            <w:r w:rsidRPr="0093040F">
              <w:rPr>
                <w:rFonts w:ascii="Times New Roman" w:hAnsi="Times New Roman"/>
                <w:sz w:val="24"/>
                <w:szCs w:val="24"/>
              </w:rPr>
              <w:t>День белых журавлей</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22 октября</w:t>
            </w:r>
          </w:p>
        </w:tc>
      </w:tr>
      <w:tr w:rsidR="0093040F" w:rsidRPr="0093040F" w:rsidTr="00BF354C">
        <w:trPr>
          <w:trHeight w:val="176"/>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right w:val="single" w:sz="4" w:space="0" w:color="auto"/>
            </w:tcBorders>
          </w:tcPr>
          <w:p w:rsidR="0093040F" w:rsidRPr="0093040F" w:rsidRDefault="0093040F" w:rsidP="0093040F">
            <w:pPr>
              <w:pStyle w:val="afb"/>
              <w:spacing w:after="0" w:line="360" w:lineRule="auto"/>
              <w:ind w:left="147"/>
              <w:rPr>
                <w:rFonts w:ascii="Times New Roman" w:hAnsi="Times New Roman"/>
                <w:sz w:val="24"/>
                <w:szCs w:val="24"/>
              </w:rPr>
            </w:pPr>
            <w:r w:rsidRPr="0093040F">
              <w:rPr>
                <w:rFonts w:ascii="Times New Roman" w:hAnsi="Times New Roman"/>
                <w:sz w:val="24"/>
                <w:szCs w:val="24"/>
              </w:rPr>
              <w:t>«</w:t>
            </w:r>
            <w:r w:rsidRPr="0093040F">
              <w:rPr>
                <w:rFonts w:ascii="Times New Roman" w:hAnsi="Times New Roman"/>
                <w:sz w:val="24"/>
                <w:szCs w:val="24"/>
                <w:lang w:val="tt-RU"/>
              </w:rPr>
              <w:t>Көз бәйрәме</w:t>
            </w:r>
            <w:r w:rsidRPr="0093040F">
              <w:rPr>
                <w:rFonts w:ascii="Times New Roman" w:hAnsi="Times New Roman"/>
                <w:sz w:val="24"/>
                <w:szCs w:val="24"/>
              </w:rPr>
              <w:t>»</w:t>
            </w:r>
          </w:p>
        </w:tc>
        <w:tc>
          <w:tcPr>
            <w:tcW w:w="2977" w:type="dxa"/>
            <w:tcBorders>
              <w:top w:val="single" w:sz="4" w:space="0" w:color="auto"/>
              <w:left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октябрь</w:t>
            </w:r>
          </w:p>
        </w:tc>
      </w:tr>
      <w:tr w:rsidR="0093040F" w:rsidRPr="0093040F" w:rsidTr="00BF354C">
        <w:trPr>
          <w:trHeight w:val="32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147"/>
              <w:rPr>
                <w:rFonts w:ascii="Times New Roman" w:hAnsi="Times New Roman"/>
                <w:sz w:val="24"/>
                <w:szCs w:val="24"/>
              </w:rPr>
            </w:pPr>
            <w:r w:rsidRPr="0093040F">
              <w:rPr>
                <w:rFonts w:ascii="Times New Roman" w:hAnsi="Times New Roman"/>
                <w:sz w:val="24"/>
                <w:szCs w:val="24"/>
              </w:rPr>
              <w:t>День народного единства</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Октябрь</w:t>
            </w:r>
          </w:p>
        </w:tc>
      </w:tr>
      <w:tr w:rsidR="0093040F" w:rsidRPr="0093040F" w:rsidTr="00BF354C">
        <w:trPr>
          <w:trHeight w:val="31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147"/>
              <w:rPr>
                <w:rFonts w:ascii="Times New Roman" w:hAnsi="Times New Roman"/>
                <w:sz w:val="24"/>
                <w:szCs w:val="24"/>
              </w:rPr>
            </w:pPr>
            <w:r w:rsidRPr="0093040F">
              <w:rPr>
                <w:rFonts w:ascii="Times New Roman" w:hAnsi="Times New Roman"/>
                <w:sz w:val="24"/>
                <w:szCs w:val="24"/>
              </w:rPr>
              <w:t>День рождения Деда Мороза</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17 ноября</w:t>
            </w:r>
          </w:p>
        </w:tc>
      </w:tr>
      <w:tr w:rsidR="0093040F" w:rsidRPr="0093040F" w:rsidTr="00BF354C">
        <w:trPr>
          <w:trHeight w:val="27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147"/>
              <w:rPr>
                <w:rFonts w:ascii="Times New Roman" w:hAnsi="Times New Roman"/>
                <w:sz w:val="24"/>
                <w:szCs w:val="24"/>
              </w:rPr>
            </w:pPr>
            <w:r w:rsidRPr="0093040F">
              <w:rPr>
                <w:rFonts w:ascii="Times New Roman" w:hAnsi="Times New Roman"/>
                <w:sz w:val="24"/>
                <w:szCs w:val="24"/>
              </w:rPr>
              <w:t>Всемирный день памяти погибших в ДТП</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Третье воскресенье ноября</w:t>
            </w:r>
          </w:p>
        </w:tc>
      </w:tr>
      <w:tr w:rsidR="0093040F" w:rsidRPr="0093040F" w:rsidTr="00BF354C">
        <w:trPr>
          <w:trHeight w:val="309"/>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Всемирный день ребенка</w:t>
            </w:r>
          </w:p>
        </w:tc>
        <w:tc>
          <w:tcPr>
            <w:tcW w:w="2977" w:type="dxa"/>
            <w:tcBorders>
              <w:top w:val="single" w:sz="4" w:space="0" w:color="auto"/>
              <w:left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20 ноября</w:t>
            </w:r>
          </w:p>
        </w:tc>
      </w:tr>
      <w:tr w:rsidR="0093040F" w:rsidRPr="0093040F" w:rsidTr="00BF354C">
        <w:trPr>
          <w:trHeight w:val="249"/>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Всероссийская неделя «Театр и дети»</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22-26 ноября</w:t>
            </w:r>
          </w:p>
        </w:tc>
      </w:tr>
      <w:tr w:rsidR="0093040F" w:rsidRPr="0093040F" w:rsidTr="00BF354C">
        <w:trPr>
          <w:trHeight w:val="171"/>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«Огонь - друг человека»</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16 ноября</w:t>
            </w:r>
          </w:p>
        </w:tc>
      </w:tr>
      <w:tr w:rsidR="0093040F" w:rsidRPr="0093040F" w:rsidTr="00BF354C">
        <w:trPr>
          <w:trHeight w:val="171"/>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Квест – игра «Стрела наследия»</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Ноябрь</w:t>
            </w:r>
          </w:p>
        </w:tc>
      </w:tr>
      <w:tr w:rsidR="0093040F" w:rsidRPr="0093040F" w:rsidTr="00BF354C">
        <w:trPr>
          <w:trHeight w:val="29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spacing w:line="360" w:lineRule="auto"/>
            </w:pPr>
            <w:r w:rsidRPr="0093040F">
              <w:t>День матери России</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Последнее воскресенье ноября</w:t>
            </w:r>
          </w:p>
        </w:tc>
      </w:tr>
      <w:tr w:rsidR="0093040F" w:rsidRPr="0093040F" w:rsidTr="00BF354C">
        <w:trPr>
          <w:trHeight w:val="25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spacing w:line="360" w:lineRule="auto"/>
            </w:pPr>
            <w:r w:rsidRPr="0093040F">
              <w:t>День Неизвестного солдата</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3 декабря</w:t>
            </w:r>
          </w:p>
        </w:tc>
      </w:tr>
      <w:tr w:rsidR="0093040F" w:rsidRPr="0093040F" w:rsidTr="00BF354C">
        <w:trPr>
          <w:trHeight w:val="309"/>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right w:val="single" w:sz="4" w:space="0" w:color="auto"/>
            </w:tcBorders>
          </w:tcPr>
          <w:p w:rsidR="0093040F" w:rsidRPr="0093040F" w:rsidRDefault="0093040F" w:rsidP="0093040F">
            <w:pPr>
              <w:spacing w:line="360" w:lineRule="auto"/>
            </w:pPr>
            <w:r w:rsidRPr="0093040F">
              <w:t>День Героев Отечества</w:t>
            </w:r>
          </w:p>
        </w:tc>
        <w:tc>
          <w:tcPr>
            <w:tcW w:w="2977" w:type="dxa"/>
            <w:tcBorders>
              <w:top w:val="single" w:sz="4" w:space="0" w:color="auto"/>
              <w:left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9 декабря</w:t>
            </w:r>
          </w:p>
        </w:tc>
      </w:tr>
      <w:tr w:rsidR="0093040F" w:rsidRPr="0093040F" w:rsidTr="00BF354C">
        <w:trPr>
          <w:trHeight w:val="309"/>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right w:val="single" w:sz="4" w:space="0" w:color="auto"/>
            </w:tcBorders>
          </w:tcPr>
          <w:p w:rsidR="0093040F" w:rsidRPr="0093040F" w:rsidRDefault="0093040F" w:rsidP="0093040F">
            <w:pPr>
              <w:spacing w:line="360" w:lineRule="auto"/>
            </w:pPr>
            <w:r w:rsidRPr="0093040F">
              <w:t>«Новогодний карнавал»</w:t>
            </w:r>
          </w:p>
        </w:tc>
        <w:tc>
          <w:tcPr>
            <w:tcW w:w="2977" w:type="dxa"/>
            <w:tcBorders>
              <w:top w:val="single" w:sz="4" w:space="0" w:color="auto"/>
              <w:left w:val="single" w:sz="4" w:space="0" w:color="auto"/>
              <w:right w:val="single" w:sz="4" w:space="0" w:color="auto"/>
            </w:tcBorders>
          </w:tcPr>
          <w:p w:rsidR="0093040F" w:rsidRPr="0093040F" w:rsidRDefault="0093040F" w:rsidP="0093040F">
            <w:pPr>
              <w:pStyle w:val="afb"/>
              <w:spacing w:line="360" w:lineRule="auto"/>
              <w:ind w:left="145"/>
              <w:jc w:val="center"/>
              <w:rPr>
                <w:rFonts w:ascii="Times New Roman" w:hAnsi="Times New Roman"/>
                <w:sz w:val="24"/>
                <w:szCs w:val="24"/>
              </w:rPr>
            </w:pPr>
            <w:r w:rsidRPr="0093040F">
              <w:rPr>
                <w:rFonts w:ascii="Times New Roman" w:hAnsi="Times New Roman"/>
                <w:sz w:val="24"/>
                <w:szCs w:val="24"/>
              </w:rPr>
              <w:t>22-29 декабря</w:t>
            </w:r>
          </w:p>
        </w:tc>
      </w:tr>
      <w:tr w:rsidR="0093040F" w:rsidRPr="0093040F" w:rsidTr="00BF354C">
        <w:trPr>
          <w:trHeight w:val="309"/>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right w:val="single" w:sz="4" w:space="0" w:color="auto"/>
            </w:tcBorders>
          </w:tcPr>
          <w:p w:rsidR="0093040F" w:rsidRPr="0093040F" w:rsidRDefault="0093040F" w:rsidP="0093040F">
            <w:pPr>
              <w:spacing w:line="360" w:lineRule="auto"/>
            </w:pPr>
            <w:r w:rsidRPr="0093040F">
              <w:t>«Зимние приключения»</w:t>
            </w:r>
          </w:p>
        </w:tc>
        <w:tc>
          <w:tcPr>
            <w:tcW w:w="2977" w:type="dxa"/>
            <w:tcBorders>
              <w:top w:val="single" w:sz="4" w:space="0" w:color="auto"/>
              <w:left w:val="single" w:sz="4" w:space="0" w:color="auto"/>
              <w:right w:val="single" w:sz="4" w:space="0" w:color="auto"/>
            </w:tcBorders>
          </w:tcPr>
          <w:p w:rsidR="0093040F" w:rsidRPr="0093040F" w:rsidRDefault="0093040F" w:rsidP="0093040F">
            <w:pPr>
              <w:pStyle w:val="afb"/>
              <w:spacing w:line="360" w:lineRule="auto"/>
              <w:ind w:left="145"/>
              <w:jc w:val="center"/>
              <w:rPr>
                <w:rFonts w:ascii="Times New Roman" w:hAnsi="Times New Roman"/>
                <w:sz w:val="24"/>
                <w:szCs w:val="24"/>
              </w:rPr>
            </w:pPr>
            <w:r w:rsidRPr="0093040F">
              <w:rPr>
                <w:rFonts w:ascii="Times New Roman" w:hAnsi="Times New Roman"/>
                <w:sz w:val="24"/>
                <w:szCs w:val="24"/>
              </w:rPr>
              <w:t>14 декабря</w:t>
            </w:r>
          </w:p>
        </w:tc>
      </w:tr>
      <w:tr w:rsidR="0093040F" w:rsidRPr="0093040F" w:rsidTr="00BF354C">
        <w:trPr>
          <w:trHeight w:val="309"/>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right w:val="single" w:sz="4" w:space="0" w:color="auto"/>
            </w:tcBorders>
          </w:tcPr>
          <w:p w:rsidR="0093040F" w:rsidRPr="0093040F" w:rsidRDefault="0093040F" w:rsidP="0093040F">
            <w:pPr>
              <w:spacing w:line="360" w:lineRule="auto"/>
            </w:pPr>
            <w:r w:rsidRPr="0093040F">
              <w:t>«Мои любимые мультяшки»</w:t>
            </w:r>
          </w:p>
        </w:tc>
        <w:tc>
          <w:tcPr>
            <w:tcW w:w="2977" w:type="dxa"/>
            <w:tcBorders>
              <w:top w:val="single" w:sz="4" w:space="0" w:color="auto"/>
              <w:left w:val="single" w:sz="4" w:space="0" w:color="auto"/>
              <w:right w:val="single" w:sz="4" w:space="0" w:color="auto"/>
            </w:tcBorders>
          </w:tcPr>
          <w:p w:rsidR="0093040F" w:rsidRPr="0093040F" w:rsidRDefault="0093040F" w:rsidP="0093040F">
            <w:pPr>
              <w:pStyle w:val="afb"/>
              <w:spacing w:line="360" w:lineRule="auto"/>
              <w:ind w:left="145"/>
              <w:jc w:val="center"/>
              <w:rPr>
                <w:rFonts w:ascii="Times New Roman" w:hAnsi="Times New Roman"/>
                <w:sz w:val="24"/>
                <w:szCs w:val="24"/>
              </w:rPr>
            </w:pPr>
            <w:r w:rsidRPr="0093040F">
              <w:rPr>
                <w:rFonts w:ascii="Times New Roman" w:hAnsi="Times New Roman"/>
                <w:sz w:val="24"/>
                <w:szCs w:val="24"/>
              </w:rPr>
              <w:t>январь</w:t>
            </w:r>
          </w:p>
        </w:tc>
      </w:tr>
      <w:tr w:rsidR="0093040F" w:rsidRPr="0093040F" w:rsidTr="00BF354C">
        <w:trPr>
          <w:trHeight w:val="309"/>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«Международный день родного языка»</w:t>
            </w:r>
          </w:p>
        </w:tc>
        <w:tc>
          <w:tcPr>
            <w:tcW w:w="2977" w:type="dxa"/>
            <w:tcBorders>
              <w:top w:val="single" w:sz="4" w:space="0" w:color="auto"/>
              <w:left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февраль</w:t>
            </w:r>
          </w:p>
        </w:tc>
      </w:tr>
      <w:tr w:rsidR="0093040F" w:rsidRPr="0093040F" w:rsidTr="00BF354C">
        <w:trPr>
          <w:trHeight w:val="309"/>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w:t>
            </w:r>
            <w:r w:rsidRPr="0093040F">
              <w:rPr>
                <w:rFonts w:ascii="Times New Roman" w:hAnsi="Times New Roman"/>
                <w:sz w:val="24"/>
                <w:szCs w:val="24"/>
                <w:lang w:val="tt-RU"/>
              </w:rPr>
              <w:t>Ярмарка культуры народов Поволжья”, посвященное  Дню родного языка</w:t>
            </w:r>
            <w:r w:rsidRPr="0093040F">
              <w:rPr>
                <w:rFonts w:ascii="Times New Roman" w:hAnsi="Times New Roman"/>
                <w:sz w:val="24"/>
                <w:szCs w:val="24"/>
              </w:rPr>
              <w:t>»</w:t>
            </w:r>
          </w:p>
        </w:tc>
        <w:tc>
          <w:tcPr>
            <w:tcW w:w="2977" w:type="dxa"/>
            <w:tcBorders>
              <w:top w:val="single" w:sz="4" w:space="0" w:color="auto"/>
              <w:left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февраль</w:t>
            </w:r>
          </w:p>
        </w:tc>
      </w:tr>
      <w:tr w:rsidR="0093040F" w:rsidRPr="0093040F" w:rsidTr="00BF354C">
        <w:trPr>
          <w:trHeight w:val="309"/>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lang w:val="tt-RU"/>
              </w:rPr>
              <w:t>"М.Джалиль -великий поэт!"-тематическое занятие</w:t>
            </w:r>
          </w:p>
        </w:tc>
        <w:tc>
          <w:tcPr>
            <w:tcW w:w="2977" w:type="dxa"/>
            <w:tcBorders>
              <w:top w:val="single" w:sz="4" w:space="0" w:color="auto"/>
              <w:left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февраль</w:t>
            </w:r>
          </w:p>
        </w:tc>
      </w:tr>
      <w:tr w:rsidR="0093040F" w:rsidRPr="0093040F" w:rsidTr="00BF354C">
        <w:trPr>
          <w:trHeight w:val="309"/>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«Мамочка любимая!»</w:t>
            </w:r>
          </w:p>
        </w:tc>
        <w:tc>
          <w:tcPr>
            <w:tcW w:w="2977" w:type="dxa"/>
            <w:tcBorders>
              <w:top w:val="single" w:sz="4" w:space="0" w:color="auto"/>
              <w:left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март</w:t>
            </w:r>
          </w:p>
        </w:tc>
      </w:tr>
      <w:tr w:rsidR="0093040F" w:rsidRPr="0093040F" w:rsidTr="00BF354C">
        <w:trPr>
          <w:trHeight w:val="309"/>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«Семейные старты»</w:t>
            </w:r>
          </w:p>
        </w:tc>
        <w:tc>
          <w:tcPr>
            <w:tcW w:w="2977" w:type="dxa"/>
            <w:tcBorders>
              <w:top w:val="single" w:sz="4" w:space="0" w:color="auto"/>
              <w:left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март</w:t>
            </w:r>
          </w:p>
        </w:tc>
      </w:tr>
      <w:tr w:rsidR="0093040F" w:rsidRPr="0093040F" w:rsidTr="00BF354C">
        <w:trPr>
          <w:trHeight w:val="309"/>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«Чудо - шашки»</w:t>
            </w:r>
          </w:p>
        </w:tc>
        <w:tc>
          <w:tcPr>
            <w:tcW w:w="2977" w:type="dxa"/>
            <w:tcBorders>
              <w:top w:val="single" w:sz="4" w:space="0" w:color="auto"/>
              <w:left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март</w:t>
            </w:r>
          </w:p>
        </w:tc>
      </w:tr>
      <w:tr w:rsidR="0093040F" w:rsidRPr="0093040F" w:rsidTr="00BF354C">
        <w:trPr>
          <w:trHeight w:val="309"/>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«Проводы зимы»</w:t>
            </w:r>
          </w:p>
        </w:tc>
        <w:tc>
          <w:tcPr>
            <w:tcW w:w="2977" w:type="dxa"/>
            <w:tcBorders>
              <w:top w:val="single" w:sz="4" w:space="0" w:color="auto"/>
              <w:left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Март</w:t>
            </w:r>
          </w:p>
        </w:tc>
      </w:tr>
      <w:tr w:rsidR="0093040F" w:rsidRPr="0093040F" w:rsidTr="00BF354C">
        <w:trPr>
          <w:trHeight w:val="309"/>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right w:val="single" w:sz="4" w:space="0" w:color="auto"/>
            </w:tcBorders>
          </w:tcPr>
          <w:p w:rsidR="0093040F" w:rsidRPr="0093040F" w:rsidRDefault="0093040F" w:rsidP="0093040F">
            <w:pPr>
              <w:spacing w:line="360" w:lineRule="auto"/>
              <w:rPr>
                <w:lang w:val="tt-RU" w:eastAsia="en-US"/>
              </w:rPr>
            </w:pPr>
            <w:r w:rsidRPr="0093040F">
              <w:rPr>
                <w:lang w:val="tt-RU" w:eastAsia="en-US"/>
              </w:rPr>
              <w:t>"</w:t>
            </w:r>
            <w:r w:rsidRPr="0093040F">
              <w:rPr>
                <w:lang w:val="tt-RU"/>
              </w:rPr>
              <w:t xml:space="preserve"> Нәурүз бәйрәме</w:t>
            </w:r>
            <w:r w:rsidRPr="0093040F">
              <w:rPr>
                <w:lang w:val="tt-RU" w:eastAsia="en-US"/>
              </w:rPr>
              <w:t xml:space="preserve"> "</w:t>
            </w:r>
          </w:p>
        </w:tc>
        <w:tc>
          <w:tcPr>
            <w:tcW w:w="2977" w:type="dxa"/>
            <w:tcBorders>
              <w:top w:val="single" w:sz="4" w:space="0" w:color="auto"/>
              <w:left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Март</w:t>
            </w:r>
          </w:p>
        </w:tc>
      </w:tr>
      <w:tr w:rsidR="0093040F" w:rsidRPr="0093040F" w:rsidTr="00BF354C">
        <w:trPr>
          <w:trHeight w:val="309"/>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«День юмора и смеха»</w:t>
            </w:r>
          </w:p>
        </w:tc>
        <w:tc>
          <w:tcPr>
            <w:tcW w:w="2977" w:type="dxa"/>
            <w:tcBorders>
              <w:top w:val="single" w:sz="4" w:space="0" w:color="auto"/>
              <w:left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01 апреля</w:t>
            </w:r>
          </w:p>
        </w:tc>
      </w:tr>
      <w:tr w:rsidR="0093040F" w:rsidRPr="0093040F" w:rsidTr="00BF354C">
        <w:trPr>
          <w:trHeight w:val="309"/>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w:t>
            </w:r>
            <w:r w:rsidRPr="0093040F">
              <w:rPr>
                <w:rFonts w:ascii="Times New Roman" w:hAnsi="Times New Roman"/>
                <w:sz w:val="24"/>
                <w:szCs w:val="24"/>
                <w:lang w:val="tt-RU"/>
              </w:rPr>
              <w:t>Карга боткасы</w:t>
            </w:r>
            <w:r w:rsidRPr="0093040F">
              <w:rPr>
                <w:rFonts w:ascii="Times New Roman" w:hAnsi="Times New Roman"/>
                <w:sz w:val="24"/>
                <w:szCs w:val="24"/>
              </w:rPr>
              <w:t>»</w:t>
            </w:r>
          </w:p>
        </w:tc>
        <w:tc>
          <w:tcPr>
            <w:tcW w:w="2977" w:type="dxa"/>
            <w:tcBorders>
              <w:top w:val="single" w:sz="4" w:space="0" w:color="auto"/>
              <w:left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04 апреля</w:t>
            </w:r>
          </w:p>
        </w:tc>
      </w:tr>
      <w:tr w:rsidR="0093040F" w:rsidRPr="0093040F" w:rsidTr="00BF354C">
        <w:trPr>
          <w:trHeight w:val="309"/>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Международный день детской книги</w:t>
            </w:r>
          </w:p>
        </w:tc>
        <w:tc>
          <w:tcPr>
            <w:tcW w:w="2977" w:type="dxa"/>
            <w:tcBorders>
              <w:top w:val="single" w:sz="4" w:space="0" w:color="auto"/>
              <w:left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04 апреля</w:t>
            </w:r>
          </w:p>
        </w:tc>
      </w:tr>
      <w:tr w:rsidR="0093040F" w:rsidRPr="0093040F" w:rsidTr="00BF354C">
        <w:trPr>
          <w:trHeight w:val="25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Всемирный день здоровья</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07 апреля</w:t>
            </w:r>
          </w:p>
        </w:tc>
      </w:tr>
      <w:tr w:rsidR="0093040F" w:rsidRPr="0093040F" w:rsidTr="00BF354C">
        <w:trPr>
          <w:trHeight w:val="256"/>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right w:val="single" w:sz="4" w:space="0" w:color="auto"/>
            </w:tcBorders>
          </w:tcPr>
          <w:p w:rsidR="0093040F" w:rsidRPr="0093040F" w:rsidRDefault="0093040F" w:rsidP="0093040F">
            <w:pPr>
              <w:pStyle w:val="afb"/>
              <w:spacing w:line="360" w:lineRule="auto"/>
              <w:ind w:left="72"/>
              <w:rPr>
                <w:rFonts w:ascii="Times New Roman" w:hAnsi="Times New Roman"/>
                <w:sz w:val="24"/>
                <w:szCs w:val="24"/>
              </w:rPr>
            </w:pPr>
            <w:r w:rsidRPr="0093040F">
              <w:rPr>
                <w:rFonts w:ascii="Times New Roman" w:hAnsi="Times New Roman"/>
                <w:sz w:val="24"/>
                <w:szCs w:val="24"/>
              </w:rPr>
              <w:t>Дни защиты детей</w:t>
            </w:r>
          </w:p>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 xml:space="preserve"> в рамках программы «Основы безопасности и жизнедеятельности»</w:t>
            </w:r>
          </w:p>
        </w:tc>
        <w:tc>
          <w:tcPr>
            <w:tcW w:w="2977" w:type="dxa"/>
            <w:tcBorders>
              <w:top w:val="single" w:sz="4" w:space="0" w:color="auto"/>
              <w:left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08 апреля</w:t>
            </w:r>
          </w:p>
        </w:tc>
      </w:tr>
      <w:tr w:rsidR="0093040F" w:rsidRPr="0093040F" w:rsidTr="00BF354C">
        <w:trPr>
          <w:trHeight w:val="25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Дни защиты окружающей среды от экологической опасности</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22 апреля</w:t>
            </w:r>
          </w:p>
        </w:tc>
      </w:tr>
      <w:tr w:rsidR="0093040F" w:rsidRPr="0093040F" w:rsidTr="00BF354C">
        <w:trPr>
          <w:trHeight w:val="18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spacing w:line="360" w:lineRule="auto"/>
            </w:pPr>
            <w:r w:rsidRPr="0093040F">
              <w:t>«Дню космонавтики»</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12 апреля</w:t>
            </w:r>
          </w:p>
        </w:tc>
      </w:tr>
      <w:tr w:rsidR="0093040F" w:rsidRPr="0093040F" w:rsidTr="00BF354C">
        <w:trPr>
          <w:trHeight w:val="253"/>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spacing w:line="360" w:lineRule="auto"/>
            </w:pPr>
            <w:r w:rsidRPr="0093040F">
              <w:t>«Космические приключения»</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12 апреля</w:t>
            </w:r>
          </w:p>
        </w:tc>
      </w:tr>
      <w:tr w:rsidR="0093040F" w:rsidRPr="0093040F" w:rsidTr="00BF354C">
        <w:trPr>
          <w:trHeight w:val="258"/>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 xml:space="preserve">День рождения Г. Тукая: </w:t>
            </w:r>
            <w:r w:rsidRPr="0093040F">
              <w:rPr>
                <w:rFonts w:ascii="Times New Roman" w:hAnsi="Times New Roman"/>
                <w:sz w:val="24"/>
                <w:szCs w:val="24"/>
                <w:lang w:val="tt-RU"/>
              </w:rPr>
              <w:t>"</w:t>
            </w:r>
            <w:r w:rsidRPr="0093040F">
              <w:rPr>
                <w:rFonts w:ascii="Times New Roman" w:hAnsi="Times New Roman"/>
                <w:sz w:val="24"/>
                <w:szCs w:val="24"/>
              </w:rPr>
              <w:t>Навечно в сердце народа Габдулла Тукай</w:t>
            </w:r>
            <w:r w:rsidRPr="0093040F">
              <w:rPr>
                <w:rFonts w:ascii="Times New Roman" w:hAnsi="Times New Roman"/>
                <w:sz w:val="24"/>
                <w:szCs w:val="24"/>
                <w:lang w:val="tt-RU"/>
              </w:rPr>
              <w:t>".</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апрель</w:t>
            </w:r>
          </w:p>
        </w:tc>
      </w:tr>
      <w:tr w:rsidR="0093040F" w:rsidRPr="0093040F" w:rsidTr="00BF354C">
        <w:trPr>
          <w:trHeight w:val="18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spacing w:line="360" w:lineRule="auto"/>
            </w:pPr>
            <w:r w:rsidRPr="0093040F">
              <w:t>«И</w:t>
            </w:r>
            <w:r w:rsidRPr="0093040F">
              <w:rPr>
                <w:lang w:val="tt-RU"/>
              </w:rPr>
              <w:t>ң шәбе!</w:t>
            </w:r>
            <w:r w:rsidRPr="0093040F">
              <w:t>» («Лучше всех!»)</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spacing w:line="360" w:lineRule="auto"/>
              <w:jc w:val="center"/>
            </w:pPr>
            <w:r w:rsidRPr="0093040F">
              <w:t>28 апреля</w:t>
            </w:r>
          </w:p>
        </w:tc>
      </w:tr>
      <w:tr w:rsidR="0093040F" w:rsidRPr="0093040F" w:rsidTr="00BF354C">
        <w:trPr>
          <w:trHeight w:val="18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«Этот день Победы!»</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05 мая</w:t>
            </w:r>
          </w:p>
        </w:tc>
      </w:tr>
      <w:tr w:rsidR="0093040F" w:rsidRPr="0093040F" w:rsidTr="00BF354C">
        <w:trPr>
          <w:trHeight w:val="269"/>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Международный день семьи</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15 мая</w:t>
            </w:r>
          </w:p>
        </w:tc>
      </w:tr>
      <w:tr w:rsidR="0093040F" w:rsidRPr="0093040F" w:rsidTr="00BF354C">
        <w:trPr>
          <w:trHeight w:val="18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«Зарница»</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145"/>
              <w:jc w:val="center"/>
              <w:rPr>
                <w:rFonts w:ascii="Times New Roman" w:hAnsi="Times New Roman"/>
                <w:sz w:val="24"/>
                <w:szCs w:val="24"/>
              </w:rPr>
            </w:pPr>
            <w:r w:rsidRPr="0093040F">
              <w:rPr>
                <w:rFonts w:ascii="Times New Roman" w:hAnsi="Times New Roman"/>
                <w:sz w:val="24"/>
                <w:szCs w:val="24"/>
              </w:rPr>
              <w:t>май</w:t>
            </w:r>
          </w:p>
        </w:tc>
      </w:tr>
      <w:tr w:rsidR="0093040F" w:rsidRPr="0093040F" w:rsidTr="00BF354C">
        <w:trPr>
          <w:trHeight w:val="18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День славянской культуры и письменности</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252"/>
              <w:jc w:val="center"/>
              <w:rPr>
                <w:rFonts w:ascii="Times New Roman" w:hAnsi="Times New Roman"/>
                <w:sz w:val="24"/>
                <w:szCs w:val="24"/>
              </w:rPr>
            </w:pPr>
            <w:r w:rsidRPr="0093040F">
              <w:rPr>
                <w:rFonts w:ascii="Times New Roman" w:hAnsi="Times New Roman"/>
                <w:sz w:val="24"/>
                <w:szCs w:val="24"/>
              </w:rPr>
              <w:t>24 мая</w:t>
            </w:r>
          </w:p>
        </w:tc>
      </w:tr>
      <w:tr w:rsidR="0093040F" w:rsidRPr="0093040F" w:rsidTr="00BF354C">
        <w:trPr>
          <w:trHeight w:val="237"/>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День бабушек</w:t>
            </w:r>
          </w:p>
        </w:tc>
        <w:tc>
          <w:tcPr>
            <w:tcW w:w="2977" w:type="dxa"/>
            <w:tcBorders>
              <w:top w:val="single" w:sz="4" w:space="0" w:color="auto"/>
              <w:left w:val="single" w:sz="4" w:space="0" w:color="auto"/>
              <w:right w:val="single" w:sz="4" w:space="0" w:color="auto"/>
            </w:tcBorders>
          </w:tcPr>
          <w:p w:rsidR="0093040F" w:rsidRPr="0093040F" w:rsidRDefault="0093040F" w:rsidP="0093040F">
            <w:pPr>
              <w:pStyle w:val="afb"/>
              <w:spacing w:line="360" w:lineRule="auto"/>
              <w:ind w:left="252"/>
              <w:jc w:val="center"/>
              <w:rPr>
                <w:rFonts w:ascii="Times New Roman" w:hAnsi="Times New Roman"/>
                <w:sz w:val="24"/>
                <w:szCs w:val="24"/>
              </w:rPr>
            </w:pPr>
            <w:r w:rsidRPr="0093040F">
              <w:rPr>
                <w:rFonts w:ascii="Times New Roman" w:hAnsi="Times New Roman"/>
                <w:sz w:val="24"/>
                <w:szCs w:val="24"/>
              </w:rPr>
              <w:t>25 мая -</w:t>
            </w:r>
          </w:p>
        </w:tc>
      </w:tr>
      <w:tr w:rsidR="0093040F" w:rsidRPr="0093040F" w:rsidTr="00BF354C">
        <w:trPr>
          <w:trHeight w:val="24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«До свиданья детский сад!»</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252"/>
              <w:jc w:val="center"/>
              <w:rPr>
                <w:rFonts w:ascii="Times New Roman" w:hAnsi="Times New Roman"/>
                <w:sz w:val="24"/>
                <w:szCs w:val="24"/>
              </w:rPr>
            </w:pPr>
            <w:r w:rsidRPr="0093040F">
              <w:rPr>
                <w:rFonts w:ascii="Times New Roman" w:hAnsi="Times New Roman"/>
                <w:sz w:val="24"/>
                <w:szCs w:val="24"/>
              </w:rPr>
              <w:t>20-24 мая</w:t>
            </w:r>
          </w:p>
        </w:tc>
      </w:tr>
      <w:tr w:rsidR="0093040F" w:rsidRPr="0093040F" w:rsidTr="00BF354C">
        <w:trPr>
          <w:trHeight w:val="24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Международный день защиты детей</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252"/>
              <w:jc w:val="center"/>
              <w:rPr>
                <w:rFonts w:ascii="Times New Roman" w:hAnsi="Times New Roman"/>
                <w:sz w:val="24"/>
                <w:szCs w:val="24"/>
              </w:rPr>
            </w:pPr>
            <w:r w:rsidRPr="0093040F">
              <w:rPr>
                <w:rFonts w:ascii="Times New Roman" w:hAnsi="Times New Roman"/>
                <w:sz w:val="24"/>
                <w:szCs w:val="24"/>
              </w:rPr>
              <w:t>01 июня</w:t>
            </w:r>
          </w:p>
        </w:tc>
      </w:tr>
      <w:tr w:rsidR="0093040F" w:rsidRPr="0093040F" w:rsidTr="00BF354C">
        <w:trPr>
          <w:trHeight w:val="24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Всероссийский день отца</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31"/>
              <w:jc w:val="center"/>
              <w:rPr>
                <w:rFonts w:ascii="Times New Roman" w:hAnsi="Times New Roman"/>
                <w:sz w:val="24"/>
                <w:szCs w:val="24"/>
              </w:rPr>
            </w:pPr>
            <w:r w:rsidRPr="0093040F">
              <w:rPr>
                <w:rFonts w:ascii="Times New Roman" w:hAnsi="Times New Roman"/>
                <w:sz w:val="24"/>
                <w:szCs w:val="24"/>
              </w:rPr>
              <w:t>Третье воскресенье июня</w:t>
            </w:r>
          </w:p>
        </w:tc>
      </w:tr>
      <w:tr w:rsidR="0093040F" w:rsidRPr="0093040F" w:rsidTr="00BF354C">
        <w:trPr>
          <w:trHeight w:val="24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Всероссийский Пушкинский день</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252"/>
              <w:jc w:val="center"/>
              <w:rPr>
                <w:rFonts w:ascii="Times New Roman" w:hAnsi="Times New Roman"/>
                <w:sz w:val="24"/>
                <w:szCs w:val="24"/>
              </w:rPr>
            </w:pPr>
            <w:r w:rsidRPr="0093040F">
              <w:rPr>
                <w:rFonts w:ascii="Times New Roman" w:hAnsi="Times New Roman"/>
                <w:sz w:val="24"/>
                <w:szCs w:val="24"/>
              </w:rPr>
              <w:t>06 июня</w:t>
            </w:r>
          </w:p>
        </w:tc>
      </w:tr>
      <w:tr w:rsidR="0093040F" w:rsidRPr="0093040F" w:rsidTr="00BF354C">
        <w:trPr>
          <w:trHeight w:val="24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«Сабантуй»</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июнь</w:t>
            </w:r>
          </w:p>
        </w:tc>
      </w:tr>
      <w:tr w:rsidR="0093040F" w:rsidRPr="0093040F" w:rsidTr="00BF354C">
        <w:trPr>
          <w:trHeight w:val="27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spacing w:line="360" w:lineRule="auto"/>
            </w:pPr>
            <w:r w:rsidRPr="0093040F">
              <w:t>«Цвети любимый город»;</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июль</w:t>
            </w:r>
          </w:p>
        </w:tc>
      </w:tr>
      <w:tr w:rsidR="0093040F" w:rsidRPr="0093040F" w:rsidTr="00BF354C">
        <w:trPr>
          <w:trHeight w:val="27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«Цвети, моя республика!»</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август</w:t>
            </w:r>
          </w:p>
        </w:tc>
      </w:tr>
      <w:tr w:rsidR="0093040F" w:rsidRPr="0093040F" w:rsidTr="00BF354C">
        <w:trPr>
          <w:trHeight w:val="27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День России</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12 июня</w:t>
            </w:r>
          </w:p>
        </w:tc>
      </w:tr>
      <w:tr w:rsidR="0093040F" w:rsidRPr="0093040F" w:rsidTr="00BF354C">
        <w:trPr>
          <w:trHeight w:val="270"/>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after="0" w:line="360" w:lineRule="auto"/>
              <w:ind w:left="72"/>
              <w:rPr>
                <w:rFonts w:ascii="Times New Roman" w:hAnsi="Times New Roman"/>
                <w:sz w:val="24"/>
                <w:szCs w:val="24"/>
              </w:rPr>
            </w:pPr>
            <w:r w:rsidRPr="0093040F">
              <w:rPr>
                <w:rFonts w:ascii="Times New Roman" w:hAnsi="Times New Roman"/>
                <w:sz w:val="24"/>
                <w:szCs w:val="24"/>
              </w:rPr>
              <w:t>День государственного флага</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afb"/>
              <w:spacing w:line="360" w:lineRule="auto"/>
              <w:ind w:left="72"/>
              <w:jc w:val="center"/>
              <w:rPr>
                <w:rFonts w:ascii="Times New Roman" w:hAnsi="Times New Roman"/>
                <w:sz w:val="24"/>
                <w:szCs w:val="24"/>
              </w:rPr>
            </w:pPr>
            <w:r w:rsidRPr="0093040F">
              <w:rPr>
                <w:rFonts w:ascii="Times New Roman" w:hAnsi="Times New Roman"/>
                <w:sz w:val="24"/>
                <w:szCs w:val="24"/>
              </w:rPr>
              <w:t>22 августа</w:t>
            </w:r>
          </w:p>
        </w:tc>
      </w:tr>
      <w:tr w:rsidR="0093040F" w:rsidRPr="0093040F" w:rsidTr="00BF354C">
        <w:trPr>
          <w:trHeight w:val="613"/>
        </w:trPr>
        <w:tc>
          <w:tcPr>
            <w:tcW w:w="2836" w:type="dxa"/>
            <w:vMerge/>
            <w:tcBorders>
              <w:left w:val="single" w:sz="4" w:space="0" w:color="auto"/>
              <w:right w:val="single" w:sz="4" w:space="0" w:color="auto"/>
            </w:tcBorders>
          </w:tcPr>
          <w:p w:rsidR="0093040F" w:rsidRPr="0093040F" w:rsidRDefault="0093040F" w:rsidP="0093040F">
            <w:pPr>
              <w:pStyle w:val="Default"/>
              <w:spacing w:line="360" w:lineRule="auto"/>
            </w:pPr>
          </w:p>
        </w:tc>
        <w:tc>
          <w:tcPr>
            <w:tcW w:w="4252" w:type="dxa"/>
            <w:tcBorders>
              <w:top w:val="single" w:sz="4" w:space="0" w:color="auto"/>
              <w:left w:val="single" w:sz="4" w:space="0" w:color="auto"/>
              <w:right w:val="single" w:sz="4" w:space="0" w:color="auto"/>
            </w:tcBorders>
          </w:tcPr>
          <w:p w:rsidR="0093040F" w:rsidRPr="0093040F" w:rsidRDefault="0093040F" w:rsidP="0093040F">
            <w:pPr>
              <w:pStyle w:val="Default"/>
              <w:spacing w:line="360" w:lineRule="auto"/>
            </w:pPr>
            <w:r w:rsidRPr="0093040F">
              <w:t xml:space="preserve">Дни здоровья </w:t>
            </w:r>
          </w:p>
        </w:tc>
        <w:tc>
          <w:tcPr>
            <w:tcW w:w="2977" w:type="dxa"/>
            <w:tcBorders>
              <w:top w:val="single" w:sz="4" w:space="0" w:color="auto"/>
              <w:left w:val="single" w:sz="4" w:space="0" w:color="auto"/>
              <w:right w:val="single" w:sz="4" w:space="0" w:color="auto"/>
            </w:tcBorders>
          </w:tcPr>
          <w:p w:rsidR="0093040F" w:rsidRPr="0093040F" w:rsidRDefault="0093040F" w:rsidP="0093040F">
            <w:pPr>
              <w:pStyle w:val="Default"/>
              <w:spacing w:line="360" w:lineRule="auto"/>
            </w:pPr>
            <w:r w:rsidRPr="0093040F">
              <w:t>Последняя пятница каждого квартала</w:t>
            </w:r>
          </w:p>
        </w:tc>
      </w:tr>
      <w:tr w:rsidR="0093040F" w:rsidRPr="0093040F" w:rsidTr="00BF354C">
        <w:trPr>
          <w:trHeight w:val="709"/>
        </w:trPr>
        <w:tc>
          <w:tcPr>
            <w:tcW w:w="2836"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Default"/>
              <w:spacing w:line="360" w:lineRule="auto"/>
            </w:pPr>
            <w:r w:rsidRPr="0093040F">
              <w:t xml:space="preserve">Мероприятия, проводимые в летний период </w:t>
            </w: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Default"/>
              <w:spacing w:line="360" w:lineRule="auto"/>
            </w:pPr>
            <w:r w:rsidRPr="0093040F">
              <w:t xml:space="preserve">День защиты детей </w:t>
            </w:r>
          </w:p>
          <w:p w:rsidR="0093040F" w:rsidRPr="0093040F" w:rsidRDefault="0093040F" w:rsidP="0093040F">
            <w:pPr>
              <w:pStyle w:val="Default"/>
              <w:spacing w:line="360" w:lineRule="auto"/>
            </w:pPr>
            <w:r w:rsidRPr="0093040F">
              <w:t xml:space="preserve">Музыкальный досуг «Здравствуй, лето!» </w:t>
            </w:r>
          </w:p>
          <w:p w:rsidR="0093040F" w:rsidRPr="0093040F" w:rsidRDefault="0093040F" w:rsidP="0093040F">
            <w:pPr>
              <w:pStyle w:val="Default"/>
              <w:spacing w:line="360" w:lineRule="auto"/>
            </w:pPr>
            <w:r w:rsidRPr="0093040F">
              <w:lastRenderedPageBreak/>
              <w:t xml:space="preserve">Спортивный досуг «Солнце, воздух и вода - наши верные друзья» </w:t>
            </w:r>
          </w:p>
          <w:p w:rsidR="0093040F" w:rsidRPr="0093040F" w:rsidRDefault="0093040F" w:rsidP="0093040F">
            <w:pPr>
              <w:pStyle w:val="Default"/>
              <w:spacing w:line="360" w:lineRule="auto"/>
            </w:pPr>
            <w:r w:rsidRPr="0093040F">
              <w:t xml:space="preserve">Мероприятия тематических недель </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Default"/>
              <w:spacing w:line="360" w:lineRule="auto"/>
            </w:pPr>
            <w:r w:rsidRPr="0093040F">
              <w:lastRenderedPageBreak/>
              <w:t>01.06.</w:t>
            </w:r>
          </w:p>
          <w:p w:rsidR="0093040F" w:rsidRPr="0093040F" w:rsidRDefault="0093040F" w:rsidP="0093040F">
            <w:pPr>
              <w:pStyle w:val="Default"/>
              <w:spacing w:line="360" w:lineRule="auto"/>
              <w:jc w:val="both"/>
            </w:pPr>
            <w:r w:rsidRPr="0093040F">
              <w:t>15.06.</w:t>
            </w:r>
          </w:p>
          <w:p w:rsidR="0093040F" w:rsidRPr="0093040F" w:rsidRDefault="0093040F" w:rsidP="0093040F">
            <w:pPr>
              <w:pStyle w:val="Default"/>
              <w:spacing w:line="360" w:lineRule="auto"/>
              <w:jc w:val="both"/>
            </w:pPr>
            <w:r w:rsidRPr="0093040F">
              <w:t>09.07.</w:t>
            </w:r>
          </w:p>
          <w:p w:rsidR="0093040F" w:rsidRPr="0093040F" w:rsidRDefault="0093040F" w:rsidP="0093040F">
            <w:pPr>
              <w:pStyle w:val="Default"/>
              <w:spacing w:line="360" w:lineRule="auto"/>
              <w:jc w:val="both"/>
            </w:pPr>
          </w:p>
          <w:p w:rsidR="0093040F" w:rsidRPr="0093040F" w:rsidRDefault="0093040F" w:rsidP="0093040F">
            <w:pPr>
              <w:pStyle w:val="Default"/>
              <w:spacing w:line="360" w:lineRule="auto"/>
              <w:jc w:val="both"/>
            </w:pPr>
            <w:r w:rsidRPr="0093040F">
              <w:t>01.06. -31.08.</w:t>
            </w:r>
          </w:p>
        </w:tc>
      </w:tr>
      <w:tr w:rsidR="0093040F" w:rsidRPr="0093040F" w:rsidTr="00BF354C">
        <w:trPr>
          <w:trHeight w:val="816"/>
        </w:trPr>
        <w:tc>
          <w:tcPr>
            <w:tcW w:w="2836"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Default"/>
              <w:spacing w:line="360" w:lineRule="auto"/>
              <w:jc w:val="both"/>
            </w:pPr>
            <w:r w:rsidRPr="0093040F">
              <w:lastRenderedPageBreak/>
              <w:t xml:space="preserve">Периодичность проведения родительских собраний </w:t>
            </w: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Default"/>
              <w:spacing w:line="360" w:lineRule="auto"/>
              <w:jc w:val="both"/>
            </w:pPr>
            <w:r w:rsidRPr="0093040F">
              <w:t xml:space="preserve">1 собрание – сентябрь, </w:t>
            </w:r>
          </w:p>
          <w:p w:rsidR="0093040F" w:rsidRPr="0093040F" w:rsidRDefault="0093040F" w:rsidP="0093040F">
            <w:pPr>
              <w:pStyle w:val="Default"/>
              <w:spacing w:line="360" w:lineRule="auto"/>
              <w:jc w:val="both"/>
            </w:pPr>
            <w:r w:rsidRPr="0093040F">
              <w:t>2 собрание – январь</w:t>
            </w:r>
          </w:p>
          <w:p w:rsidR="0093040F" w:rsidRPr="0093040F" w:rsidRDefault="0093040F" w:rsidP="0093040F">
            <w:pPr>
              <w:pStyle w:val="Default"/>
              <w:spacing w:line="360" w:lineRule="auto"/>
              <w:jc w:val="both"/>
            </w:pPr>
            <w:r w:rsidRPr="0093040F">
              <w:t>3 собрание - май</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Default"/>
              <w:spacing w:line="360" w:lineRule="auto"/>
              <w:jc w:val="both"/>
            </w:pPr>
            <w:r w:rsidRPr="0093040F">
              <w:t xml:space="preserve">сентябрь, </w:t>
            </w:r>
          </w:p>
          <w:p w:rsidR="0093040F" w:rsidRPr="0093040F" w:rsidRDefault="0093040F" w:rsidP="0093040F">
            <w:pPr>
              <w:pStyle w:val="Default"/>
              <w:spacing w:line="360" w:lineRule="auto"/>
              <w:jc w:val="both"/>
            </w:pPr>
            <w:r w:rsidRPr="0093040F">
              <w:t>январь</w:t>
            </w:r>
          </w:p>
          <w:p w:rsidR="0093040F" w:rsidRPr="0093040F" w:rsidRDefault="0093040F" w:rsidP="0093040F">
            <w:pPr>
              <w:pStyle w:val="Default"/>
              <w:spacing w:after="200" w:line="360" w:lineRule="auto"/>
              <w:jc w:val="both"/>
            </w:pPr>
            <w:r w:rsidRPr="0093040F">
              <w:t xml:space="preserve">май </w:t>
            </w:r>
          </w:p>
        </w:tc>
      </w:tr>
      <w:tr w:rsidR="0093040F" w:rsidRPr="0093040F" w:rsidTr="00BF354C">
        <w:trPr>
          <w:trHeight w:val="273"/>
        </w:trPr>
        <w:tc>
          <w:tcPr>
            <w:tcW w:w="2836"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Default"/>
              <w:spacing w:after="200" w:line="360" w:lineRule="auto"/>
            </w:pPr>
            <w:r w:rsidRPr="0093040F">
              <w:t xml:space="preserve">Особенности регламентации приоритетного направления: </w:t>
            </w:r>
          </w:p>
        </w:tc>
        <w:tc>
          <w:tcPr>
            <w:tcW w:w="4252"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Default"/>
              <w:spacing w:before="100" w:line="360" w:lineRule="auto"/>
            </w:pPr>
            <w:r w:rsidRPr="0093040F">
              <w:rPr>
                <w:i/>
                <w:iCs/>
              </w:rPr>
              <w:t xml:space="preserve">Познавательно-речевое развитие: </w:t>
            </w:r>
            <w:r w:rsidRPr="0093040F">
              <w:t xml:space="preserve">организация и проведение режимных моментов, организация и проведение НОД по образовательным областям: социально-коммуникативное, познавательное развитие, речевое развитие, художественно-эстетическое развитие, физическое развитие, организация тематических дней, выставок детского творчества. Организация мероприятий, конкурсов. </w:t>
            </w:r>
          </w:p>
        </w:tc>
        <w:tc>
          <w:tcPr>
            <w:tcW w:w="2977" w:type="dxa"/>
            <w:tcBorders>
              <w:top w:val="single" w:sz="4" w:space="0" w:color="auto"/>
              <w:left w:val="single" w:sz="4" w:space="0" w:color="auto"/>
              <w:bottom w:val="single" w:sz="4" w:space="0" w:color="auto"/>
              <w:right w:val="single" w:sz="4" w:space="0" w:color="auto"/>
            </w:tcBorders>
          </w:tcPr>
          <w:p w:rsidR="0093040F" w:rsidRPr="0093040F" w:rsidRDefault="0093040F" w:rsidP="0093040F">
            <w:pPr>
              <w:pStyle w:val="Default"/>
              <w:spacing w:before="100" w:line="360" w:lineRule="auto"/>
            </w:pPr>
            <w:r w:rsidRPr="0093040F">
              <w:t>В течение  года</w:t>
            </w:r>
          </w:p>
        </w:tc>
      </w:tr>
    </w:tbl>
    <w:p w:rsidR="009C4F47" w:rsidRDefault="009C4F47" w:rsidP="00A34DEF">
      <w:pPr>
        <w:rPr>
          <w:b/>
          <w:bCs/>
          <w:sz w:val="28"/>
          <w:szCs w:val="28"/>
        </w:rPr>
      </w:pPr>
    </w:p>
    <w:p w:rsidR="009E26C6" w:rsidRDefault="009E26C6" w:rsidP="0016520C">
      <w:pPr>
        <w:pStyle w:val="afb"/>
        <w:ind w:left="-426" w:firstLine="426"/>
        <w:jc w:val="center"/>
        <w:rPr>
          <w:rFonts w:ascii="Times New Roman" w:hAnsi="Times New Roman"/>
          <w:b/>
          <w:bCs/>
          <w:sz w:val="28"/>
          <w:szCs w:val="28"/>
        </w:rPr>
      </w:pPr>
    </w:p>
    <w:p w:rsidR="009E26C6" w:rsidRDefault="009E26C6" w:rsidP="0016520C">
      <w:pPr>
        <w:pStyle w:val="afb"/>
        <w:ind w:left="-426" w:firstLine="426"/>
        <w:jc w:val="center"/>
        <w:rPr>
          <w:rFonts w:ascii="Times New Roman" w:hAnsi="Times New Roman"/>
          <w:b/>
          <w:bCs/>
          <w:sz w:val="28"/>
          <w:szCs w:val="28"/>
        </w:rPr>
      </w:pPr>
    </w:p>
    <w:p w:rsidR="009E26C6" w:rsidRDefault="009E26C6" w:rsidP="0016520C">
      <w:pPr>
        <w:pStyle w:val="afb"/>
        <w:ind w:left="-426" w:firstLine="426"/>
        <w:jc w:val="center"/>
        <w:rPr>
          <w:rFonts w:ascii="Times New Roman" w:hAnsi="Times New Roman"/>
          <w:b/>
          <w:bCs/>
          <w:sz w:val="28"/>
          <w:szCs w:val="28"/>
        </w:rPr>
      </w:pPr>
    </w:p>
    <w:p w:rsidR="009E26C6" w:rsidRDefault="009E26C6" w:rsidP="0016520C">
      <w:pPr>
        <w:pStyle w:val="afb"/>
        <w:ind w:left="-426" w:firstLine="426"/>
        <w:jc w:val="center"/>
        <w:rPr>
          <w:rFonts w:ascii="Times New Roman" w:hAnsi="Times New Roman"/>
          <w:b/>
          <w:bCs/>
          <w:sz w:val="28"/>
          <w:szCs w:val="28"/>
        </w:rPr>
      </w:pPr>
    </w:p>
    <w:p w:rsidR="009E26C6" w:rsidRDefault="009E26C6" w:rsidP="0016520C">
      <w:pPr>
        <w:pStyle w:val="afb"/>
        <w:ind w:left="-426" w:firstLine="426"/>
        <w:jc w:val="center"/>
        <w:rPr>
          <w:rFonts w:ascii="Times New Roman" w:hAnsi="Times New Roman"/>
          <w:b/>
          <w:bCs/>
          <w:sz w:val="28"/>
          <w:szCs w:val="28"/>
        </w:rPr>
      </w:pPr>
    </w:p>
    <w:p w:rsidR="009E26C6" w:rsidRDefault="009E26C6" w:rsidP="0016520C">
      <w:pPr>
        <w:pStyle w:val="afb"/>
        <w:ind w:left="-426" w:firstLine="426"/>
        <w:jc w:val="center"/>
        <w:rPr>
          <w:rFonts w:ascii="Times New Roman" w:hAnsi="Times New Roman"/>
          <w:b/>
          <w:bCs/>
          <w:sz w:val="28"/>
          <w:szCs w:val="28"/>
        </w:rPr>
      </w:pPr>
    </w:p>
    <w:p w:rsidR="009E26C6" w:rsidRDefault="009E26C6" w:rsidP="0016520C">
      <w:pPr>
        <w:pStyle w:val="afb"/>
        <w:ind w:left="-426" w:firstLine="426"/>
        <w:jc w:val="center"/>
        <w:rPr>
          <w:rFonts w:ascii="Times New Roman" w:hAnsi="Times New Roman"/>
          <w:b/>
          <w:bCs/>
          <w:sz w:val="28"/>
          <w:szCs w:val="28"/>
        </w:rPr>
      </w:pPr>
    </w:p>
    <w:p w:rsidR="009E26C6" w:rsidRDefault="009E26C6" w:rsidP="0016520C">
      <w:pPr>
        <w:pStyle w:val="afb"/>
        <w:ind w:left="-426" w:firstLine="426"/>
        <w:jc w:val="center"/>
        <w:rPr>
          <w:rFonts w:ascii="Times New Roman" w:hAnsi="Times New Roman"/>
          <w:b/>
          <w:bCs/>
          <w:sz w:val="28"/>
          <w:szCs w:val="28"/>
        </w:rPr>
      </w:pPr>
    </w:p>
    <w:p w:rsidR="009E26C6" w:rsidRDefault="009E26C6" w:rsidP="0016520C">
      <w:pPr>
        <w:pStyle w:val="afb"/>
        <w:ind w:left="-426" w:firstLine="426"/>
        <w:jc w:val="center"/>
        <w:rPr>
          <w:rFonts w:ascii="Times New Roman" w:hAnsi="Times New Roman"/>
          <w:b/>
          <w:bCs/>
          <w:sz w:val="28"/>
          <w:szCs w:val="28"/>
        </w:rPr>
      </w:pPr>
    </w:p>
    <w:p w:rsidR="009E26C6" w:rsidRDefault="009E26C6" w:rsidP="0016520C">
      <w:pPr>
        <w:pStyle w:val="afb"/>
        <w:ind w:left="-426" w:firstLine="426"/>
        <w:jc w:val="center"/>
        <w:rPr>
          <w:rFonts w:ascii="Times New Roman" w:hAnsi="Times New Roman"/>
          <w:b/>
          <w:bCs/>
          <w:sz w:val="28"/>
          <w:szCs w:val="28"/>
        </w:rPr>
      </w:pPr>
    </w:p>
    <w:p w:rsidR="009E26C6" w:rsidRDefault="009E26C6" w:rsidP="0016520C">
      <w:pPr>
        <w:pStyle w:val="afb"/>
        <w:ind w:left="-426" w:firstLine="426"/>
        <w:jc w:val="center"/>
        <w:rPr>
          <w:rFonts w:ascii="Times New Roman" w:hAnsi="Times New Roman"/>
          <w:b/>
          <w:bCs/>
          <w:sz w:val="28"/>
          <w:szCs w:val="28"/>
        </w:rPr>
      </w:pPr>
    </w:p>
    <w:p w:rsidR="009E26C6" w:rsidRDefault="009E26C6" w:rsidP="0016520C">
      <w:pPr>
        <w:pStyle w:val="afb"/>
        <w:ind w:left="-426" w:firstLine="426"/>
        <w:jc w:val="center"/>
        <w:rPr>
          <w:rFonts w:ascii="Times New Roman" w:hAnsi="Times New Roman"/>
          <w:b/>
          <w:bCs/>
          <w:sz w:val="28"/>
          <w:szCs w:val="28"/>
        </w:rPr>
      </w:pPr>
    </w:p>
    <w:p w:rsidR="009E26C6" w:rsidRDefault="009E26C6" w:rsidP="0016520C">
      <w:pPr>
        <w:pStyle w:val="afb"/>
        <w:ind w:left="-426" w:firstLine="426"/>
        <w:jc w:val="center"/>
        <w:rPr>
          <w:rFonts w:ascii="Times New Roman" w:hAnsi="Times New Roman"/>
          <w:b/>
          <w:bCs/>
          <w:sz w:val="28"/>
          <w:szCs w:val="28"/>
        </w:rPr>
      </w:pPr>
    </w:p>
    <w:p w:rsidR="009E26C6" w:rsidRDefault="009E26C6" w:rsidP="0016520C">
      <w:pPr>
        <w:pStyle w:val="afb"/>
        <w:ind w:left="-426" w:firstLine="426"/>
        <w:jc w:val="center"/>
        <w:rPr>
          <w:rFonts w:ascii="Times New Roman" w:hAnsi="Times New Roman"/>
          <w:b/>
          <w:bCs/>
          <w:sz w:val="28"/>
          <w:szCs w:val="28"/>
        </w:rPr>
      </w:pPr>
    </w:p>
    <w:p w:rsidR="009E26C6" w:rsidRDefault="009E26C6" w:rsidP="0016520C">
      <w:pPr>
        <w:pStyle w:val="afb"/>
        <w:ind w:left="-426" w:firstLine="426"/>
        <w:jc w:val="center"/>
        <w:rPr>
          <w:rFonts w:ascii="Times New Roman" w:hAnsi="Times New Roman"/>
          <w:b/>
          <w:bCs/>
          <w:sz w:val="28"/>
          <w:szCs w:val="28"/>
        </w:rPr>
      </w:pPr>
    </w:p>
    <w:p w:rsidR="009E26C6" w:rsidRDefault="009E26C6" w:rsidP="0016520C">
      <w:pPr>
        <w:pStyle w:val="afb"/>
        <w:ind w:left="-426" w:firstLine="426"/>
        <w:jc w:val="center"/>
        <w:rPr>
          <w:rFonts w:ascii="Times New Roman" w:hAnsi="Times New Roman"/>
          <w:b/>
          <w:bCs/>
          <w:sz w:val="28"/>
          <w:szCs w:val="28"/>
        </w:rPr>
      </w:pPr>
    </w:p>
    <w:p w:rsidR="009E26C6" w:rsidRDefault="009E26C6" w:rsidP="0016520C">
      <w:pPr>
        <w:pStyle w:val="afb"/>
        <w:ind w:left="-426" w:firstLine="426"/>
        <w:jc w:val="center"/>
        <w:rPr>
          <w:rFonts w:ascii="Times New Roman" w:hAnsi="Times New Roman"/>
          <w:b/>
          <w:bCs/>
          <w:sz w:val="28"/>
          <w:szCs w:val="28"/>
        </w:rPr>
      </w:pPr>
    </w:p>
    <w:p w:rsidR="009E26C6" w:rsidRDefault="009E26C6" w:rsidP="0016520C">
      <w:pPr>
        <w:pStyle w:val="afb"/>
        <w:ind w:left="-426" w:firstLine="426"/>
        <w:jc w:val="center"/>
        <w:rPr>
          <w:rFonts w:ascii="Times New Roman" w:hAnsi="Times New Roman"/>
          <w:b/>
          <w:bCs/>
          <w:sz w:val="28"/>
          <w:szCs w:val="28"/>
        </w:rPr>
      </w:pPr>
    </w:p>
    <w:p w:rsidR="00127A3C" w:rsidRPr="0016520C" w:rsidRDefault="00355706" w:rsidP="0016520C">
      <w:pPr>
        <w:pStyle w:val="afb"/>
        <w:ind w:left="-426" w:firstLine="426"/>
        <w:jc w:val="center"/>
        <w:rPr>
          <w:rFonts w:ascii="Times New Roman" w:hAnsi="Times New Roman"/>
          <w:b/>
          <w:bCs/>
          <w:sz w:val="28"/>
          <w:szCs w:val="28"/>
        </w:rPr>
      </w:pPr>
      <w:r>
        <w:rPr>
          <w:rFonts w:ascii="Times New Roman" w:hAnsi="Times New Roman"/>
          <w:b/>
          <w:bCs/>
          <w:sz w:val="28"/>
          <w:szCs w:val="28"/>
        </w:rPr>
        <w:lastRenderedPageBreak/>
        <w:t xml:space="preserve">3.7. </w:t>
      </w:r>
      <w:r w:rsidR="00127A3C" w:rsidRPr="00127A3C">
        <w:rPr>
          <w:rFonts w:ascii="Times New Roman" w:hAnsi="Times New Roman"/>
          <w:b/>
          <w:bCs/>
          <w:sz w:val="28"/>
          <w:szCs w:val="28"/>
        </w:rPr>
        <w:t>Список литературы, ис</w:t>
      </w:r>
      <w:r w:rsidR="002438FC">
        <w:rPr>
          <w:rFonts w:ascii="Times New Roman" w:hAnsi="Times New Roman"/>
          <w:b/>
          <w:bCs/>
          <w:sz w:val="28"/>
          <w:szCs w:val="28"/>
        </w:rPr>
        <w:t xml:space="preserve">пользуемой при написании ООП  </w:t>
      </w:r>
    </w:p>
    <w:p w:rsidR="002438FC" w:rsidRPr="002438FC" w:rsidRDefault="002438FC" w:rsidP="002438FC">
      <w:pPr>
        <w:spacing w:line="360" w:lineRule="auto"/>
        <w:ind w:left="142"/>
        <w:jc w:val="both"/>
      </w:pPr>
      <w:r>
        <w:t xml:space="preserve">1. </w:t>
      </w:r>
      <w:r w:rsidR="00127A3C" w:rsidRPr="002438FC">
        <w:t>Зарипова З. М. Методическое пособие для воспитателя «Татарча сөйләшәбез</w:t>
      </w:r>
      <w:r w:rsidRPr="002438FC">
        <w:t>» по обучению татарскому языку.</w:t>
      </w:r>
    </w:p>
    <w:p w:rsidR="002438FC" w:rsidRPr="002438FC" w:rsidRDefault="002438FC" w:rsidP="002438FC">
      <w:pPr>
        <w:spacing w:line="360" w:lineRule="auto"/>
        <w:ind w:left="142"/>
        <w:jc w:val="both"/>
      </w:pPr>
      <w:r>
        <w:t xml:space="preserve">2. </w:t>
      </w:r>
      <w:r w:rsidR="00127A3C" w:rsidRPr="002438FC">
        <w:t>Карабанова О.А., Алиева Э.Ф., Радионова О.Р., Рабинович П.Д., Марич Е.М. Организация развивающей предметно-пространственной среды в соответствии с Федеральным государственным образовательным стандартом дошкольного образования. - М., 2014</w:t>
      </w:r>
    </w:p>
    <w:p w:rsidR="002438FC" w:rsidRPr="002438FC" w:rsidRDefault="00CE408F" w:rsidP="002438FC">
      <w:pPr>
        <w:pStyle w:val="afb"/>
        <w:numPr>
          <w:ilvl w:val="1"/>
          <w:numId w:val="52"/>
        </w:numPr>
        <w:spacing w:line="360" w:lineRule="auto"/>
        <w:jc w:val="both"/>
      </w:pPr>
      <w:r w:rsidRPr="002438FC">
        <w:t>Комплексная образовательная программа дошкльного образования для детей с тяжелыми нарушениями речи (с общим недоразвитием речи) с 3 до 7 лет /Н.В. Нищева, ,  - СПб.: : ООО «ИЗДАТЕЛЬСТВО «ДЕТСТВО-ПРЕСС», 2015./</w:t>
      </w:r>
    </w:p>
    <w:p w:rsidR="002438FC" w:rsidRPr="002438FC" w:rsidRDefault="00090042" w:rsidP="002438FC">
      <w:pPr>
        <w:pStyle w:val="afb"/>
        <w:numPr>
          <w:ilvl w:val="1"/>
          <w:numId w:val="52"/>
        </w:numPr>
        <w:spacing w:line="360" w:lineRule="auto"/>
        <w:jc w:val="both"/>
        <w:rPr>
          <w:rFonts w:ascii="Times New Roman" w:hAnsi="Times New Roman"/>
          <w:sz w:val="24"/>
          <w:szCs w:val="24"/>
        </w:rPr>
      </w:pPr>
      <w:r w:rsidRPr="002438FC">
        <w:rPr>
          <w:rFonts w:ascii="Times New Roman" w:hAnsi="Times New Roman"/>
          <w:sz w:val="24"/>
          <w:szCs w:val="24"/>
        </w:rPr>
        <w:t>Примерная общеобразовательная программа дошкольного образования «От рождения до школы» / Н.Е. Вераксы, Т.С.Комарова, М.А.Васильева.  – М.: Мозаика – Синтез, 2017 г.</w:t>
      </w:r>
    </w:p>
    <w:p w:rsidR="002438FC" w:rsidRPr="002438FC" w:rsidRDefault="00127A3C" w:rsidP="002438FC">
      <w:pPr>
        <w:pStyle w:val="afb"/>
        <w:numPr>
          <w:ilvl w:val="1"/>
          <w:numId w:val="52"/>
        </w:numPr>
        <w:spacing w:line="360" w:lineRule="auto"/>
        <w:jc w:val="both"/>
        <w:rPr>
          <w:rFonts w:ascii="Times New Roman" w:hAnsi="Times New Roman"/>
          <w:sz w:val="24"/>
          <w:szCs w:val="24"/>
        </w:rPr>
      </w:pPr>
      <w:r w:rsidRPr="002438FC">
        <w:rPr>
          <w:rFonts w:ascii="Times New Roman" w:hAnsi="Times New Roman"/>
          <w:sz w:val="24"/>
          <w:szCs w:val="24"/>
        </w:rPr>
        <w:t>Постановление Главного государственного санитарного врача Российской Федерации от   15.05.2013 г. №26 г. Москва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2438FC" w:rsidRPr="002438FC" w:rsidRDefault="00127A3C" w:rsidP="002438FC">
      <w:pPr>
        <w:pStyle w:val="afb"/>
        <w:numPr>
          <w:ilvl w:val="1"/>
          <w:numId w:val="52"/>
        </w:numPr>
        <w:spacing w:line="360" w:lineRule="auto"/>
        <w:jc w:val="both"/>
        <w:rPr>
          <w:rFonts w:ascii="Times New Roman" w:hAnsi="Times New Roman"/>
          <w:sz w:val="24"/>
          <w:szCs w:val="24"/>
        </w:rPr>
      </w:pPr>
      <w:r w:rsidRPr="002438FC">
        <w:rPr>
          <w:rFonts w:ascii="Times New Roman" w:hAnsi="Times New Roman"/>
          <w:sz w:val="24"/>
          <w:szCs w:val="24"/>
        </w:rPr>
        <w:t>Федеральный государственный образовательный стандарт дошкольного образования. Приказ МОиН РФ от 17.10.2013 №1155</w:t>
      </w:r>
    </w:p>
    <w:p w:rsidR="002438FC" w:rsidRPr="002438FC" w:rsidRDefault="00127A3C" w:rsidP="002438FC">
      <w:pPr>
        <w:pStyle w:val="afb"/>
        <w:numPr>
          <w:ilvl w:val="1"/>
          <w:numId w:val="52"/>
        </w:numPr>
        <w:spacing w:line="360" w:lineRule="auto"/>
        <w:jc w:val="both"/>
        <w:rPr>
          <w:rFonts w:ascii="Times New Roman" w:hAnsi="Times New Roman"/>
          <w:sz w:val="24"/>
          <w:szCs w:val="24"/>
        </w:rPr>
      </w:pPr>
      <w:r w:rsidRPr="002438FC">
        <w:rPr>
          <w:rFonts w:ascii="Times New Roman" w:hAnsi="Times New Roman"/>
          <w:sz w:val="24"/>
          <w:szCs w:val="24"/>
        </w:rPr>
        <w:t>Федеральный закон от 29.12.2012 №273-ФЗ «Об образовании в Российской Федерации».</w:t>
      </w:r>
    </w:p>
    <w:p w:rsidR="002438FC" w:rsidRPr="002438FC" w:rsidRDefault="00355706" w:rsidP="002438FC">
      <w:pPr>
        <w:pStyle w:val="afb"/>
        <w:numPr>
          <w:ilvl w:val="1"/>
          <w:numId w:val="52"/>
        </w:numPr>
        <w:spacing w:line="360" w:lineRule="auto"/>
        <w:jc w:val="both"/>
        <w:rPr>
          <w:rFonts w:ascii="Times New Roman" w:hAnsi="Times New Roman"/>
          <w:sz w:val="24"/>
          <w:szCs w:val="24"/>
        </w:rPr>
      </w:pPr>
      <w:r w:rsidRPr="002438FC">
        <w:rPr>
          <w:rFonts w:ascii="Times New Roman" w:hAnsi="Times New Roman"/>
          <w:sz w:val="24"/>
          <w:szCs w:val="24"/>
        </w:rPr>
        <w:t xml:space="preserve">ФЕДЕРАЛЬНАЯ ОБРАЗОВАТЕЛЬНАЯ ПРОГРАММА ДОШКОЛЬНОГО ОБРАЗОВАНИЯ РФ . </w:t>
      </w:r>
      <w:r w:rsidR="004C6E38" w:rsidRPr="002438FC">
        <w:rPr>
          <w:rFonts w:ascii="Times New Roman" w:hAnsi="Times New Roman"/>
          <w:sz w:val="24"/>
          <w:szCs w:val="24"/>
        </w:rPr>
        <w:t>Приказ Министерства просвещения РФ от 25 ноября 2022г. №1028.</w:t>
      </w:r>
    </w:p>
    <w:p w:rsidR="008A2ED7" w:rsidRPr="002438FC" w:rsidRDefault="00127A3C" w:rsidP="002438FC">
      <w:pPr>
        <w:pStyle w:val="afb"/>
        <w:numPr>
          <w:ilvl w:val="1"/>
          <w:numId w:val="52"/>
        </w:numPr>
        <w:spacing w:line="360" w:lineRule="auto"/>
        <w:jc w:val="both"/>
        <w:rPr>
          <w:rFonts w:ascii="Times New Roman" w:hAnsi="Times New Roman"/>
          <w:sz w:val="24"/>
          <w:szCs w:val="24"/>
        </w:rPr>
      </w:pPr>
      <w:r w:rsidRPr="002438FC">
        <w:rPr>
          <w:rFonts w:ascii="Times New Roman" w:hAnsi="Times New Roman"/>
          <w:sz w:val="24"/>
          <w:szCs w:val="24"/>
        </w:rPr>
        <w:t>Шаехова Р.К. Региональная программа дошкольного образования. – Казань, 2012г.</w:t>
      </w:r>
    </w:p>
    <w:p w:rsidR="00E10C16" w:rsidRPr="006B3A30" w:rsidRDefault="00E10C16" w:rsidP="00E10C16">
      <w:pPr>
        <w:autoSpaceDE w:val="0"/>
        <w:autoSpaceDN w:val="0"/>
        <w:adjustRightInd w:val="0"/>
        <w:spacing w:after="240"/>
        <w:jc w:val="center"/>
        <w:rPr>
          <w:b/>
          <w:bCs/>
          <w:sz w:val="28"/>
          <w:szCs w:val="28"/>
        </w:rPr>
      </w:pPr>
      <w:r w:rsidRPr="006B3A30">
        <w:rPr>
          <w:b/>
          <w:sz w:val="28"/>
          <w:szCs w:val="28"/>
        </w:rPr>
        <w:t xml:space="preserve">Список </w:t>
      </w:r>
      <w:r w:rsidRPr="006B3A30">
        <w:rPr>
          <w:b/>
          <w:bCs/>
          <w:sz w:val="28"/>
          <w:szCs w:val="28"/>
        </w:rPr>
        <w:t>обязательной литературы</w:t>
      </w:r>
    </w:p>
    <w:tbl>
      <w:tblPr>
        <w:tblStyle w:val="1d"/>
        <w:tblW w:w="9639" w:type="dxa"/>
        <w:tblLayout w:type="fixed"/>
        <w:tblLook w:val="00A0" w:firstRow="1" w:lastRow="0" w:firstColumn="1" w:lastColumn="0" w:noHBand="0" w:noVBand="0"/>
      </w:tblPr>
      <w:tblGrid>
        <w:gridCol w:w="993"/>
        <w:gridCol w:w="8646"/>
      </w:tblGrid>
      <w:tr w:rsidR="004D0614" w:rsidRPr="004D0614" w:rsidTr="004C6E38">
        <w:trPr>
          <w:trHeight w:val="1134"/>
        </w:trPr>
        <w:tc>
          <w:tcPr>
            <w:tcW w:w="993" w:type="dxa"/>
            <w:textDirection w:val="btLr"/>
          </w:tcPr>
          <w:p w:rsidR="004D0614" w:rsidRPr="004D0614" w:rsidRDefault="004D0614" w:rsidP="004C6E38">
            <w:pPr>
              <w:spacing w:line="360" w:lineRule="auto"/>
              <w:ind w:left="113" w:right="113"/>
              <w:jc w:val="center"/>
            </w:pPr>
            <w:r w:rsidRPr="004D0614">
              <w:t>Образовательная область</w:t>
            </w:r>
          </w:p>
        </w:tc>
        <w:tc>
          <w:tcPr>
            <w:tcW w:w="8646" w:type="dxa"/>
          </w:tcPr>
          <w:p w:rsidR="004D0614" w:rsidRPr="00027D03" w:rsidRDefault="004D0614" w:rsidP="004C6E38">
            <w:pPr>
              <w:spacing w:line="360" w:lineRule="auto"/>
              <w:jc w:val="center"/>
              <w:rPr>
                <w:b/>
                <w:lang w:val="ru-RU"/>
              </w:rPr>
            </w:pPr>
            <w:r w:rsidRPr="00027D03">
              <w:rPr>
                <w:b/>
                <w:lang w:val="ru-RU"/>
              </w:rPr>
              <w:t>Используемые программы, методические пособия (основная часть)</w:t>
            </w:r>
          </w:p>
        </w:tc>
      </w:tr>
      <w:tr w:rsidR="004D0614" w:rsidRPr="004D0614" w:rsidTr="004C6E38">
        <w:trPr>
          <w:trHeight w:val="1134"/>
        </w:trPr>
        <w:tc>
          <w:tcPr>
            <w:tcW w:w="993" w:type="dxa"/>
            <w:textDirection w:val="btLr"/>
          </w:tcPr>
          <w:p w:rsidR="004D0614" w:rsidRPr="004D0614" w:rsidRDefault="004D0614" w:rsidP="004C6E38">
            <w:pPr>
              <w:spacing w:line="360" w:lineRule="auto"/>
              <w:ind w:left="113" w:right="113"/>
              <w:jc w:val="center"/>
            </w:pPr>
            <w:r w:rsidRPr="004D0614">
              <w:rPr>
                <w:bCs/>
              </w:rPr>
              <w:t>Социально-коммуникативное развитие</w:t>
            </w:r>
          </w:p>
          <w:p w:rsidR="004D0614" w:rsidRPr="004D0614" w:rsidRDefault="004D0614" w:rsidP="004C6E38">
            <w:pPr>
              <w:spacing w:line="360" w:lineRule="auto"/>
              <w:ind w:left="113" w:right="113"/>
              <w:jc w:val="center"/>
            </w:pPr>
          </w:p>
          <w:p w:rsidR="004D0614" w:rsidRPr="004D0614" w:rsidRDefault="004D0614" w:rsidP="004C6E38">
            <w:pPr>
              <w:spacing w:line="360" w:lineRule="auto"/>
              <w:ind w:left="113" w:right="113"/>
              <w:jc w:val="center"/>
            </w:pPr>
          </w:p>
        </w:tc>
        <w:tc>
          <w:tcPr>
            <w:tcW w:w="8646" w:type="dxa"/>
          </w:tcPr>
          <w:p w:rsidR="004D0614" w:rsidRPr="00027D03" w:rsidRDefault="002438FC" w:rsidP="004C6E38">
            <w:pPr>
              <w:spacing w:line="360" w:lineRule="auto"/>
              <w:jc w:val="both"/>
              <w:rPr>
                <w:lang w:val="ru-RU" w:eastAsia="en-US"/>
              </w:rPr>
            </w:pPr>
            <w:r>
              <w:rPr>
                <w:lang w:val="ru-RU" w:eastAsia="en-US"/>
              </w:rPr>
              <w:t xml:space="preserve">- </w:t>
            </w:r>
            <w:r w:rsidR="004D0614" w:rsidRPr="002438FC">
              <w:rPr>
                <w:lang w:val="ru-RU" w:eastAsia="en-US"/>
              </w:rPr>
              <w:t xml:space="preserve">Буре Р.С. «Социально-нравственное воспитание дошкольников». </w:t>
            </w:r>
            <w:r w:rsidR="004D0614" w:rsidRPr="00027D03">
              <w:rPr>
                <w:lang w:val="ru-RU" w:eastAsia="en-US"/>
              </w:rPr>
              <w:t>Методическое пособие. – М.: Мозаика – Синтез, 2012.</w:t>
            </w:r>
          </w:p>
          <w:p w:rsidR="004D0614" w:rsidRPr="002438FC" w:rsidRDefault="004D0614" w:rsidP="004C6E38">
            <w:pPr>
              <w:spacing w:line="360" w:lineRule="auto"/>
              <w:jc w:val="both"/>
              <w:rPr>
                <w:lang w:val="ru-RU" w:eastAsia="en-US"/>
              </w:rPr>
            </w:pPr>
            <w:r w:rsidRPr="002438FC">
              <w:rPr>
                <w:lang w:val="ru-RU" w:eastAsia="en-US"/>
              </w:rPr>
              <w:t xml:space="preserve"> </w:t>
            </w:r>
            <w:r w:rsidR="002438FC">
              <w:rPr>
                <w:lang w:val="ru-RU" w:eastAsia="en-US"/>
              </w:rPr>
              <w:t xml:space="preserve">- </w:t>
            </w:r>
            <w:r w:rsidRPr="002438FC">
              <w:rPr>
                <w:lang w:val="ru-RU" w:eastAsia="en-US"/>
              </w:rPr>
              <w:t>Губанова Н.Ф. «Развитие игровой деятельности» Система работы в первой младшей группе детского сада. – М.: Мозаика – Синтез, 2012.</w:t>
            </w:r>
          </w:p>
          <w:p w:rsidR="004D0614" w:rsidRPr="00027D03" w:rsidRDefault="002438FC" w:rsidP="004C6E38">
            <w:pPr>
              <w:spacing w:line="360" w:lineRule="auto"/>
              <w:jc w:val="both"/>
              <w:rPr>
                <w:lang w:val="ru-RU"/>
              </w:rPr>
            </w:pPr>
            <w:r>
              <w:rPr>
                <w:lang w:val="ru-RU"/>
              </w:rPr>
              <w:t xml:space="preserve">- </w:t>
            </w:r>
            <w:r w:rsidR="004D0614" w:rsidRPr="002438FC">
              <w:rPr>
                <w:lang w:val="ru-RU"/>
              </w:rPr>
              <w:t xml:space="preserve">Комарова Т.С., Куцакова Л.В., Павлова Л.Ю. «Трудовое воспитание в детском саду». </w:t>
            </w:r>
            <w:r w:rsidR="004D0614" w:rsidRPr="00027D03">
              <w:rPr>
                <w:lang w:val="ru-RU"/>
              </w:rPr>
              <w:t>Программа и методические рекомендации. – М.: Мозаика – Синтез, 2009.</w:t>
            </w:r>
          </w:p>
          <w:p w:rsidR="004D0614" w:rsidRPr="00027D03" w:rsidRDefault="002438FC" w:rsidP="004C6E38">
            <w:pPr>
              <w:spacing w:line="360" w:lineRule="auto"/>
              <w:jc w:val="both"/>
              <w:rPr>
                <w:lang w:val="ru-RU" w:eastAsia="en-US"/>
              </w:rPr>
            </w:pPr>
            <w:r>
              <w:rPr>
                <w:lang w:val="ru-RU" w:eastAsia="en-US"/>
              </w:rPr>
              <w:t xml:space="preserve">- </w:t>
            </w:r>
            <w:r w:rsidR="004D0614" w:rsidRPr="002438FC">
              <w:rPr>
                <w:lang w:val="ru-RU" w:eastAsia="en-US"/>
              </w:rPr>
              <w:t xml:space="preserve">Петрова В.И., Стульник Т.Д. «Нравственное воспитание в детском саду». </w:t>
            </w:r>
            <w:r w:rsidR="004D0614" w:rsidRPr="00027D03">
              <w:rPr>
                <w:lang w:val="ru-RU" w:eastAsia="en-US"/>
              </w:rPr>
              <w:t xml:space="preserve">Программа и методические рекомендации. – М.: Мозаика – Синтез, 2008. </w:t>
            </w:r>
          </w:p>
          <w:p w:rsidR="004D0614" w:rsidRPr="00027D03" w:rsidRDefault="002438FC" w:rsidP="004C6E38">
            <w:pPr>
              <w:spacing w:line="360" w:lineRule="auto"/>
              <w:jc w:val="both"/>
              <w:rPr>
                <w:lang w:val="ru-RU"/>
              </w:rPr>
            </w:pPr>
            <w:r>
              <w:rPr>
                <w:lang w:val="ru-RU" w:eastAsia="en-US"/>
              </w:rPr>
              <w:t xml:space="preserve">- </w:t>
            </w:r>
            <w:r w:rsidR="004D0614" w:rsidRPr="00027D03">
              <w:rPr>
                <w:lang w:val="ru-RU" w:eastAsia="en-US"/>
              </w:rPr>
              <w:t>Саулина Т.Ф.. Три сигнала светофора</w:t>
            </w:r>
            <w:r w:rsidR="004D0614" w:rsidRPr="00027D03">
              <w:rPr>
                <w:lang w:val="ru-RU"/>
              </w:rPr>
              <w:t>. – М.: Мозаика – Синтез, 2009.</w:t>
            </w:r>
            <w:r w:rsidR="004D0614" w:rsidRPr="00027D03">
              <w:rPr>
                <w:color w:val="00B050"/>
                <w:lang w:val="ru-RU" w:eastAsia="en-US"/>
              </w:rPr>
              <w:t xml:space="preserve">  </w:t>
            </w:r>
          </w:p>
        </w:tc>
      </w:tr>
      <w:tr w:rsidR="004D0614" w:rsidRPr="004D0614" w:rsidTr="002438FC">
        <w:trPr>
          <w:trHeight w:val="840"/>
        </w:trPr>
        <w:tc>
          <w:tcPr>
            <w:tcW w:w="993" w:type="dxa"/>
            <w:textDirection w:val="btLr"/>
          </w:tcPr>
          <w:p w:rsidR="004D0614" w:rsidRPr="004D0614" w:rsidRDefault="004D0614" w:rsidP="004C6E38">
            <w:pPr>
              <w:spacing w:line="360" w:lineRule="auto"/>
              <w:ind w:left="113" w:right="113"/>
              <w:jc w:val="center"/>
            </w:pPr>
            <w:r w:rsidRPr="004D0614">
              <w:lastRenderedPageBreak/>
              <w:t>Познавательное развитие</w:t>
            </w:r>
          </w:p>
        </w:tc>
        <w:tc>
          <w:tcPr>
            <w:tcW w:w="8646" w:type="dxa"/>
          </w:tcPr>
          <w:p w:rsidR="004D0614" w:rsidRPr="00027D03" w:rsidRDefault="002438FC" w:rsidP="004C6E38">
            <w:pPr>
              <w:spacing w:line="360" w:lineRule="auto"/>
              <w:jc w:val="both"/>
              <w:rPr>
                <w:lang w:val="ru-RU"/>
              </w:rPr>
            </w:pPr>
            <w:r>
              <w:rPr>
                <w:rFonts w:eastAsia="Lucida Sans Unicode"/>
                <w:lang w:val="ru-RU" w:eastAsia="en-US"/>
              </w:rPr>
              <w:t xml:space="preserve">- </w:t>
            </w:r>
            <w:r w:rsidR="004D0614" w:rsidRPr="002438FC">
              <w:rPr>
                <w:rFonts w:eastAsia="Lucida Sans Unicode"/>
                <w:lang w:val="ru-RU" w:eastAsia="en-US"/>
              </w:rPr>
              <w:t xml:space="preserve">Веракса Н.Е., Галимов О.Р. «Познавательно-исследовательская деятельность дошкольников». </w:t>
            </w:r>
            <w:r w:rsidR="004D0614" w:rsidRPr="00027D03">
              <w:rPr>
                <w:rFonts w:eastAsia="Lucida Sans Unicode"/>
                <w:lang w:val="ru-RU" w:eastAsia="en-US"/>
              </w:rPr>
              <w:t>Методическое пособие. – М.: Мозаика – Синтез, 2012</w:t>
            </w:r>
          </w:p>
          <w:p w:rsidR="004D0614" w:rsidRPr="00027D03" w:rsidRDefault="002438FC" w:rsidP="004C6E38">
            <w:pPr>
              <w:spacing w:line="360" w:lineRule="auto"/>
              <w:jc w:val="both"/>
              <w:rPr>
                <w:rFonts w:eastAsia="Lucida Sans Unicode"/>
                <w:lang w:val="ru-RU" w:eastAsia="en-US"/>
              </w:rPr>
            </w:pPr>
            <w:r>
              <w:rPr>
                <w:rFonts w:eastAsia="Lucida Sans Unicode"/>
                <w:lang w:val="ru-RU" w:eastAsia="en-US"/>
              </w:rPr>
              <w:t xml:space="preserve">- </w:t>
            </w:r>
            <w:r w:rsidR="004D0614" w:rsidRPr="002438FC">
              <w:rPr>
                <w:rFonts w:eastAsia="Lucida Sans Unicode"/>
                <w:lang w:val="ru-RU" w:eastAsia="en-US"/>
              </w:rPr>
              <w:t xml:space="preserve">Дыбина О.А.  «Занятия по ознакомлению с окружающим миром во второй младшей группе детского сада». </w:t>
            </w:r>
            <w:r w:rsidR="004D0614" w:rsidRPr="00027D03">
              <w:rPr>
                <w:rFonts w:eastAsia="Lucida Sans Unicode"/>
                <w:lang w:val="ru-RU" w:eastAsia="en-US"/>
              </w:rPr>
              <w:t>Конспекты занятий. – М.: Мозаика – Синтез, 2012.</w:t>
            </w:r>
          </w:p>
          <w:p w:rsidR="004D0614" w:rsidRPr="00027D03" w:rsidRDefault="002438FC" w:rsidP="004C6E38">
            <w:pPr>
              <w:spacing w:line="360" w:lineRule="auto"/>
              <w:jc w:val="both"/>
              <w:rPr>
                <w:rFonts w:eastAsia="Lucida Sans Unicode"/>
                <w:lang w:val="ru-RU" w:eastAsia="en-US"/>
              </w:rPr>
            </w:pPr>
            <w:r>
              <w:rPr>
                <w:rFonts w:eastAsia="Lucida Sans Unicode"/>
                <w:lang w:val="ru-RU" w:eastAsia="en-US"/>
              </w:rPr>
              <w:t xml:space="preserve">- </w:t>
            </w:r>
            <w:r w:rsidR="004D0614" w:rsidRPr="002438FC">
              <w:rPr>
                <w:rFonts w:eastAsia="Lucida Sans Unicode"/>
                <w:lang w:val="ru-RU" w:eastAsia="en-US"/>
              </w:rPr>
              <w:t xml:space="preserve">Дыбина О.А. «Занятия по ознакомлению с окружающим миром в подготовительной к школе группе детского сада». </w:t>
            </w:r>
            <w:r w:rsidR="004D0614" w:rsidRPr="00027D03">
              <w:rPr>
                <w:rFonts w:eastAsia="Lucida Sans Unicode"/>
                <w:lang w:val="ru-RU" w:eastAsia="en-US"/>
              </w:rPr>
              <w:t>Конспекты занятий. – М.: Мозаика – Синтез, 2011.</w:t>
            </w:r>
          </w:p>
          <w:p w:rsidR="004D0614" w:rsidRPr="00027D03" w:rsidRDefault="004D0614" w:rsidP="004C6E38">
            <w:pPr>
              <w:spacing w:line="360" w:lineRule="auto"/>
              <w:jc w:val="both"/>
              <w:rPr>
                <w:rFonts w:eastAsia="Lucida Sans Unicode"/>
                <w:lang w:val="ru-RU" w:eastAsia="en-US"/>
              </w:rPr>
            </w:pPr>
            <w:r w:rsidRPr="002438FC">
              <w:rPr>
                <w:rFonts w:eastAsia="Lucida Sans Unicode"/>
                <w:lang w:val="ru-RU" w:eastAsia="en-US"/>
              </w:rPr>
              <w:t xml:space="preserve"> </w:t>
            </w:r>
            <w:r w:rsidR="002438FC">
              <w:rPr>
                <w:rFonts w:eastAsia="Lucida Sans Unicode"/>
                <w:lang w:val="ru-RU" w:eastAsia="en-US"/>
              </w:rPr>
              <w:t xml:space="preserve">- </w:t>
            </w:r>
            <w:r w:rsidRPr="002438FC">
              <w:rPr>
                <w:rFonts w:eastAsia="Lucida Sans Unicode"/>
                <w:lang w:val="ru-RU" w:eastAsia="en-US"/>
              </w:rPr>
              <w:t xml:space="preserve">Дыбина О.А. «Занятия по ознакомлению с окружающим миром в средней группе детского сада». </w:t>
            </w:r>
            <w:r w:rsidRPr="00027D03">
              <w:rPr>
                <w:rFonts w:eastAsia="Lucida Sans Unicode"/>
                <w:lang w:val="ru-RU" w:eastAsia="en-US"/>
              </w:rPr>
              <w:t>Конспекты занятий. – М.: Мозаика – Синтез, 2011</w:t>
            </w:r>
          </w:p>
          <w:p w:rsidR="004D0614" w:rsidRPr="00027D03" w:rsidRDefault="002438FC" w:rsidP="004C6E38">
            <w:pPr>
              <w:spacing w:line="360" w:lineRule="auto"/>
              <w:jc w:val="both"/>
              <w:rPr>
                <w:rFonts w:eastAsia="Lucida Sans Unicode"/>
                <w:lang w:val="ru-RU" w:eastAsia="en-US"/>
              </w:rPr>
            </w:pPr>
            <w:r>
              <w:rPr>
                <w:rFonts w:eastAsia="Lucida Sans Unicode"/>
                <w:lang w:val="ru-RU" w:eastAsia="en-US"/>
              </w:rPr>
              <w:t xml:space="preserve">- </w:t>
            </w:r>
            <w:r w:rsidR="004D0614" w:rsidRPr="002438FC">
              <w:rPr>
                <w:rFonts w:eastAsia="Lucida Sans Unicode"/>
                <w:lang w:val="ru-RU" w:eastAsia="en-US"/>
              </w:rPr>
              <w:t xml:space="preserve">Дыбина О.А. «Занятия по ознакомлению с окружающим миром в старшей группе детского сада». </w:t>
            </w:r>
            <w:r w:rsidR="004D0614" w:rsidRPr="00027D03">
              <w:rPr>
                <w:rFonts w:eastAsia="Lucida Sans Unicode"/>
                <w:lang w:val="ru-RU" w:eastAsia="en-US"/>
              </w:rPr>
              <w:t>Конспекты занятий. – М.: Мозаика – Синтез, 2011.</w:t>
            </w:r>
          </w:p>
          <w:p w:rsidR="004D0614" w:rsidRPr="00027D03" w:rsidRDefault="002438FC" w:rsidP="004C6E38">
            <w:pPr>
              <w:spacing w:line="360" w:lineRule="auto"/>
              <w:jc w:val="both"/>
              <w:rPr>
                <w:rFonts w:eastAsia="Lucida Sans Unicode"/>
                <w:lang w:val="ru-RU" w:eastAsia="en-US"/>
              </w:rPr>
            </w:pPr>
            <w:r>
              <w:rPr>
                <w:rFonts w:eastAsia="Lucida Sans Unicode"/>
                <w:lang w:val="ru-RU" w:eastAsia="en-US"/>
              </w:rPr>
              <w:t xml:space="preserve">- </w:t>
            </w:r>
            <w:r w:rsidR="004D0614" w:rsidRPr="002438FC">
              <w:rPr>
                <w:rFonts w:eastAsia="Lucida Sans Unicode"/>
                <w:lang w:val="ru-RU" w:eastAsia="en-US"/>
              </w:rPr>
              <w:t xml:space="preserve">Дыбина О.А. «Ребенок и окружающий мир». </w:t>
            </w:r>
            <w:r w:rsidR="004D0614" w:rsidRPr="00027D03">
              <w:rPr>
                <w:rFonts w:eastAsia="Lucida Sans Unicode"/>
                <w:lang w:val="ru-RU" w:eastAsia="en-US"/>
              </w:rPr>
              <w:t>Программа и методические рекомендации. – М.: Мозаика – Синтез, 2010.</w:t>
            </w:r>
          </w:p>
          <w:p w:rsidR="004D0614" w:rsidRPr="00027D03" w:rsidRDefault="002438FC" w:rsidP="004C6E38">
            <w:pPr>
              <w:spacing w:line="360" w:lineRule="auto"/>
              <w:jc w:val="both"/>
              <w:rPr>
                <w:rFonts w:eastAsia="Lucida Sans Unicode"/>
                <w:lang w:val="ru-RU" w:eastAsia="en-US"/>
              </w:rPr>
            </w:pPr>
            <w:r>
              <w:rPr>
                <w:rFonts w:eastAsia="Lucida Sans Unicode"/>
                <w:lang w:val="ru-RU" w:eastAsia="en-US"/>
              </w:rPr>
              <w:t xml:space="preserve">- </w:t>
            </w:r>
            <w:r w:rsidR="004D0614" w:rsidRPr="002438FC">
              <w:rPr>
                <w:rFonts w:eastAsia="Lucida Sans Unicode"/>
                <w:lang w:val="ru-RU" w:eastAsia="en-US"/>
              </w:rPr>
              <w:t xml:space="preserve">Куцакова Л.В.  «Занятия по конструированию из строительного материала в подготовительной к школе группе детского сада». </w:t>
            </w:r>
            <w:r w:rsidR="004D0614" w:rsidRPr="00027D03">
              <w:rPr>
                <w:rFonts w:eastAsia="Lucida Sans Unicode"/>
                <w:lang w:val="ru-RU" w:eastAsia="en-US"/>
              </w:rPr>
              <w:t>Конспекты занятий. – М.: Мозаика – Синтез, 2010.</w:t>
            </w:r>
          </w:p>
          <w:p w:rsidR="004D0614" w:rsidRPr="00027D03" w:rsidRDefault="002438FC" w:rsidP="004C6E38">
            <w:pPr>
              <w:spacing w:line="360" w:lineRule="auto"/>
              <w:jc w:val="both"/>
              <w:rPr>
                <w:rFonts w:eastAsia="Lucida Sans Unicode"/>
                <w:lang w:val="ru-RU" w:eastAsia="en-US"/>
              </w:rPr>
            </w:pPr>
            <w:r>
              <w:rPr>
                <w:rFonts w:eastAsia="Lucida Sans Unicode"/>
                <w:color w:val="00B050"/>
                <w:lang w:val="ru-RU" w:eastAsia="en-US"/>
              </w:rPr>
              <w:t xml:space="preserve">- </w:t>
            </w:r>
            <w:r w:rsidR="004D0614" w:rsidRPr="002438FC">
              <w:rPr>
                <w:rFonts w:eastAsia="Lucida Sans Unicode"/>
                <w:color w:val="00B050"/>
                <w:lang w:val="ru-RU" w:eastAsia="en-US"/>
              </w:rPr>
              <w:t xml:space="preserve"> </w:t>
            </w:r>
            <w:r w:rsidR="004D0614" w:rsidRPr="002438FC">
              <w:rPr>
                <w:rFonts w:eastAsia="Lucida Sans Unicode"/>
                <w:lang w:val="ru-RU" w:eastAsia="en-US"/>
              </w:rPr>
              <w:t xml:space="preserve">Куцакова Л.В. «Занятия по конструированию из строительного материала в средней группе детского сада». </w:t>
            </w:r>
            <w:r w:rsidR="004D0614" w:rsidRPr="00027D03">
              <w:rPr>
                <w:rFonts w:eastAsia="Lucida Sans Unicode"/>
                <w:lang w:val="ru-RU" w:eastAsia="en-US"/>
              </w:rPr>
              <w:t>Конспекты занятий. – М.: Мозаика – Синтез, 2010.</w:t>
            </w:r>
          </w:p>
          <w:p w:rsidR="004D0614" w:rsidRPr="00027D03" w:rsidRDefault="004D0614" w:rsidP="004C6E38">
            <w:pPr>
              <w:spacing w:line="360" w:lineRule="auto"/>
              <w:jc w:val="both"/>
              <w:rPr>
                <w:rFonts w:eastAsiaTheme="minorHAnsi"/>
                <w:i/>
                <w:lang w:val="ru-RU" w:eastAsia="en-US"/>
              </w:rPr>
            </w:pPr>
            <w:r w:rsidRPr="002438FC">
              <w:rPr>
                <w:rFonts w:eastAsia="Lucida Sans Unicode"/>
                <w:lang w:val="ru-RU" w:eastAsia="en-US"/>
              </w:rPr>
              <w:t xml:space="preserve"> </w:t>
            </w:r>
            <w:r w:rsidR="002438FC">
              <w:rPr>
                <w:rFonts w:eastAsia="Lucida Sans Unicode"/>
                <w:lang w:val="ru-RU" w:eastAsia="en-US"/>
              </w:rPr>
              <w:t xml:space="preserve">- </w:t>
            </w:r>
            <w:r w:rsidRPr="002438FC">
              <w:rPr>
                <w:rFonts w:eastAsia="Lucida Sans Unicode"/>
                <w:lang w:val="ru-RU" w:eastAsia="en-US"/>
              </w:rPr>
              <w:t xml:space="preserve">Куцакова Л.В. Конструирование и художественный труд в детском саду. </w:t>
            </w:r>
            <w:r w:rsidRPr="00027D03">
              <w:rPr>
                <w:rFonts w:eastAsia="Lucida Sans Unicode"/>
                <w:lang w:val="ru-RU" w:eastAsia="en-US"/>
              </w:rPr>
              <w:t>Программа и конспекты занятий М: Мозаика-Синтез,2005</w:t>
            </w:r>
          </w:p>
          <w:p w:rsidR="004D0614" w:rsidRPr="00027D03" w:rsidRDefault="002438FC" w:rsidP="004C6E38">
            <w:pPr>
              <w:spacing w:line="360" w:lineRule="auto"/>
              <w:jc w:val="both"/>
              <w:rPr>
                <w:rFonts w:eastAsia="Lucida Sans Unicode"/>
                <w:lang w:val="ru-RU" w:eastAsia="en-US"/>
              </w:rPr>
            </w:pPr>
            <w:r>
              <w:rPr>
                <w:rFonts w:eastAsia="Lucida Sans Unicode"/>
                <w:lang w:val="ru-RU" w:eastAsia="en-US"/>
              </w:rPr>
              <w:t xml:space="preserve">- </w:t>
            </w:r>
            <w:r w:rsidR="004D0614" w:rsidRPr="002438FC">
              <w:rPr>
                <w:rFonts w:eastAsia="Lucida Sans Unicode"/>
                <w:lang w:val="ru-RU" w:eastAsia="en-US"/>
              </w:rPr>
              <w:t xml:space="preserve">КуцаковаЛ.В.  «Занятия по конструированию из строительного материала в старшей группе детского сада». </w:t>
            </w:r>
            <w:r w:rsidR="004D0614" w:rsidRPr="00027D03">
              <w:rPr>
                <w:rFonts w:eastAsia="Lucida Sans Unicode"/>
                <w:lang w:val="ru-RU" w:eastAsia="en-US"/>
              </w:rPr>
              <w:t>Конспекты занятий. – М.: Мозаика – Синтез, 2010.</w:t>
            </w:r>
          </w:p>
          <w:p w:rsidR="004D0614" w:rsidRPr="002438FC" w:rsidRDefault="002438FC" w:rsidP="004C6E38">
            <w:pPr>
              <w:spacing w:line="360" w:lineRule="auto"/>
              <w:jc w:val="both"/>
              <w:rPr>
                <w:rFonts w:eastAsia="Lucida Sans Unicode"/>
                <w:lang w:val="ru-RU" w:eastAsia="en-US"/>
              </w:rPr>
            </w:pPr>
            <w:r>
              <w:rPr>
                <w:rFonts w:eastAsia="Lucida Sans Unicode"/>
                <w:lang w:val="ru-RU" w:eastAsia="en-US"/>
              </w:rPr>
              <w:t xml:space="preserve">- </w:t>
            </w:r>
            <w:r w:rsidR="004D0614" w:rsidRPr="002438FC">
              <w:rPr>
                <w:rFonts w:eastAsia="Lucida Sans Unicode"/>
                <w:lang w:val="ru-RU" w:eastAsia="en-US"/>
              </w:rPr>
              <w:t>Павлова Л.Ю. «Сборник дидактических игр по ознакомлению с окружающим миром» Для работы с детьми 4-7 лет. – М.: Мозаика – Синтез, 2011.</w:t>
            </w:r>
          </w:p>
          <w:p w:rsidR="002438FC" w:rsidRPr="002438FC" w:rsidRDefault="002438FC" w:rsidP="004C6E38">
            <w:pPr>
              <w:spacing w:line="360" w:lineRule="auto"/>
              <w:jc w:val="both"/>
              <w:rPr>
                <w:rFonts w:eastAsia="Lucida Sans Unicode"/>
                <w:lang w:val="ru-RU" w:eastAsia="en-US"/>
              </w:rPr>
            </w:pPr>
            <w:r>
              <w:rPr>
                <w:rFonts w:eastAsia="Lucida Sans Unicode"/>
                <w:lang w:val="ru-RU" w:eastAsia="en-US"/>
              </w:rPr>
              <w:t xml:space="preserve">-      </w:t>
            </w:r>
            <w:r w:rsidR="004D0614" w:rsidRPr="002438FC">
              <w:rPr>
                <w:rFonts w:eastAsia="Lucida Sans Unicode"/>
                <w:lang w:val="ru-RU" w:eastAsia="en-US"/>
              </w:rPr>
              <w:t>Помораева И.А., Позина В.А. «Занятия по формированию элементарных математических представлений во второй младшей группе детского сада». Планы занятий.</w:t>
            </w:r>
            <w:r w:rsidRPr="002438FC">
              <w:rPr>
                <w:rFonts w:eastAsia="Lucida Sans Unicode"/>
                <w:lang w:val="ru-RU" w:eastAsia="en-US"/>
              </w:rPr>
              <w:t xml:space="preserve"> – М.: Мозаика – Синтез, 2010. </w:t>
            </w:r>
          </w:p>
          <w:p w:rsidR="004D0614" w:rsidRPr="00027D03" w:rsidRDefault="002438FC" w:rsidP="004C6E38">
            <w:pPr>
              <w:spacing w:line="360" w:lineRule="auto"/>
              <w:jc w:val="both"/>
              <w:rPr>
                <w:rFonts w:eastAsia="Lucida Sans Unicode"/>
                <w:lang w:val="ru-RU" w:eastAsia="en-US"/>
              </w:rPr>
            </w:pPr>
            <w:r>
              <w:rPr>
                <w:rFonts w:eastAsia="Lucida Sans Unicode"/>
                <w:lang w:val="ru-RU" w:eastAsia="en-US"/>
              </w:rPr>
              <w:t xml:space="preserve">- </w:t>
            </w:r>
            <w:r w:rsidR="004D0614" w:rsidRPr="002438FC">
              <w:rPr>
                <w:rFonts w:eastAsia="Lucida Sans Unicode"/>
                <w:lang w:val="ru-RU" w:eastAsia="en-US"/>
              </w:rPr>
              <w:t xml:space="preserve">Помораева И.А., Позина В.А. «Занятия по формированию элементарных математических представлений в средней группе детского сада». </w:t>
            </w:r>
            <w:r w:rsidR="004D0614" w:rsidRPr="00027D03">
              <w:rPr>
                <w:rFonts w:eastAsia="Lucida Sans Unicode"/>
                <w:lang w:val="ru-RU" w:eastAsia="en-US"/>
              </w:rPr>
              <w:t>Планы занятий. – М.: Мозаика – Синтез, 2010.</w:t>
            </w:r>
          </w:p>
          <w:p w:rsidR="004D0614" w:rsidRPr="00027D03" w:rsidRDefault="002438FC" w:rsidP="004C6E38">
            <w:pPr>
              <w:spacing w:line="360" w:lineRule="auto"/>
              <w:jc w:val="both"/>
              <w:rPr>
                <w:rFonts w:eastAsia="Lucida Sans Unicode"/>
                <w:lang w:val="ru-RU" w:eastAsia="en-US"/>
              </w:rPr>
            </w:pPr>
            <w:r>
              <w:rPr>
                <w:rFonts w:eastAsia="Lucida Sans Unicode"/>
                <w:lang w:val="ru-RU" w:eastAsia="en-US"/>
              </w:rPr>
              <w:t xml:space="preserve">- </w:t>
            </w:r>
            <w:r w:rsidR="004D0614" w:rsidRPr="002438FC">
              <w:rPr>
                <w:rFonts w:eastAsia="Lucida Sans Unicode"/>
                <w:lang w:val="ru-RU" w:eastAsia="en-US"/>
              </w:rPr>
              <w:t xml:space="preserve">Помораева И.А., Позина В.А. «Занятия по формированию элементарных математических представлений в старшей группе детского сада». </w:t>
            </w:r>
            <w:r w:rsidR="004D0614" w:rsidRPr="00027D03">
              <w:rPr>
                <w:rFonts w:eastAsia="Lucida Sans Unicode"/>
                <w:lang w:val="ru-RU" w:eastAsia="en-US"/>
              </w:rPr>
              <w:t>Планы занятий. – М.: Мозаика – Синтез, 2010.</w:t>
            </w:r>
          </w:p>
          <w:p w:rsidR="004D0614" w:rsidRPr="00027D03" w:rsidRDefault="002438FC" w:rsidP="004C6E38">
            <w:pPr>
              <w:spacing w:line="360" w:lineRule="auto"/>
              <w:jc w:val="both"/>
              <w:rPr>
                <w:rFonts w:eastAsia="Lucida Sans Unicode"/>
                <w:lang w:val="ru-RU" w:eastAsia="en-US"/>
              </w:rPr>
            </w:pPr>
            <w:r>
              <w:rPr>
                <w:rFonts w:eastAsia="Lucida Sans Unicode"/>
                <w:lang w:val="ru-RU" w:eastAsia="en-US"/>
              </w:rPr>
              <w:t xml:space="preserve">- </w:t>
            </w:r>
            <w:r w:rsidR="004D0614" w:rsidRPr="002438FC">
              <w:rPr>
                <w:rFonts w:eastAsia="Lucida Sans Unicode"/>
                <w:lang w:val="ru-RU" w:eastAsia="en-US"/>
              </w:rPr>
              <w:t xml:space="preserve">Помораева И.А., Позина В.А. «Занятия по формированию элементарных математических представлений в подготовительной к школе группе детского </w:t>
            </w:r>
            <w:r w:rsidR="004D0614" w:rsidRPr="002438FC">
              <w:rPr>
                <w:rFonts w:eastAsia="Lucida Sans Unicode"/>
                <w:lang w:val="ru-RU" w:eastAsia="en-US"/>
              </w:rPr>
              <w:lastRenderedPageBreak/>
              <w:t xml:space="preserve">сада». </w:t>
            </w:r>
            <w:r w:rsidR="004D0614" w:rsidRPr="00027D03">
              <w:rPr>
                <w:rFonts w:eastAsia="Lucida Sans Unicode"/>
                <w:lang w:val="ru-RU" w:eastAsia="en-US"/>
              </w:rPr>
              <w:t>Планы занятий. – М.: Мозаика – Синтез, 2012.</w:t>
            </w:r>
          </w:p>
          <w:p w:rsidR="004D0614" w:rsidRPr="00027D03" w:rsidRDefault="004D0614" w:rsidP="004C6E38">
            <w:pPr>
              <w:spacing w:line="360" w:lineRule="auto"/>
              <w:jc w:val="both"/>
              <w:rPr>
                <w:rFonts w:eastAsia="Lucida Sans Unicode"/>
                <w:lang w:val="ru-RU" w:eastAsia="en-US"/>
              </w:rPr>
            </w:pPr>
            <w:r w:rsidRPr="00027D03">
              <w:rPr>
                <w:rFonts w:eastAsia="Lucida Sans Unicode"/>
                <w:lang w:val="ru-RU" w:eastAsia="en-US"/>
              </w:rPr>
              <w:t>Ривина Е.К. Знакомим дошкольников с семьёй и родословной. – М.: Мозаика – Синтез, 2008.</w:t>
            </w:r>
          </w:p>
          <w:p w:rsidR="004D0614" w:rsidRPr="00027D03" w:rsidRDefault="002438FC" w:rsidP="004C6E38">
            <w:pPr>
              <w:spacing w:line="360" w:lineRule="auto"/>
              <w:jc w:val="both"/>
              <w:rPr>
                <w:rFonts w:eastAsia="Lucida Sans Unicode"/>
                <w:lang w:val="ru-RU" w:eastAsia="en-US"/>
              </w:rPr>
            </w:pPr>
            <w:r>
              <w:rPr>
                <w:rFonts w:eastAsia="Lucida Sans Unicode"/>
                <w:lang w:val="ru-RU" w:eastAsia="en-US"/>
              </w:rPr>
              <w:t xml:space="preserve">- </w:t>
            </w:r>
            <w:r w:rsidR="004D0614" w:rsidRPr="002438FC">
              <w:rPr>
                <w:rFonts w:eastAsia="Lucida Sans Unicode"/>
                <w:lang w:val="ru-RU" w:eastAsia="en-US"/>
              </w:rPr>
              <w:t xml:space="preserve">Соломенникова О.А.  «Занятия по формированию элементарных экологических представлений в первой младшей группе детского сада». </w:t>
            </w:r>
            <w:r w:rsidR="004D0614" w:rsidRPr="00027D03">
              <w:rPr>
                <w:rFonts w:eastAsia="Lucida Sans Unicode"/>
                <w:lang w:val="ru-RU" w:eastAsia="en-US"/>
              </w:rPr>
              <w:t>Конспекты занятий. – М.: Мозаика – Синтез, 2010.</w:t>
            </w:r>
          </w:p>
          <w:p w:rsidR="004D0614" w:rsidRPr="00027D03" w:rsidRDefault="002438FC" w:rsidP="004C6E38">
            <w:pPr>
              <w:spacing w:line="360" w:lineRule="auto"/>
              <w:jc w:val="both"/>
              <w:rPr>
                <w:rFonts w:eastAsia="Lucida Sans Unicode"/>
                <w:lang w:val="ru-RU" w:eastAsia="en-US"/>
              </w:rPr>
            </w:pPr>
            <w:r>
              <w:rPr>
                <w:rFonts w:eastAsia="Lucida Sans Unicode"/>
                <w:lang w:val="ru-RU" w:eastAsia="en-US"/>
              </w:rPr>
              <w:t xml:space="preserve">- </w:t>
            </w:r>
            <w:r w:rsidR="004D0614" w:rsidRPr="002438FC">
              <w:rPr>
                <w:rFonts w:eastAsia="Lucida Sans Unicode"/>
                <w:lang w:val="ru-RU" w:eastAsia="en-US"/>
              </w:rPr>
              <w:t xml:space="preserve">Соломенникова О.А.  «Занятия по формированию элементарных экологических представлений во второй младшей группе детского сада». </w:t>
            </w:r>
            <w:r w:rsidR="004D0614" w:rsidRPr="00027D03">
              <w:rPr>
                <w:rFonts w:eastAsia="Lucida Sans Unicode"/>
                <w:lang w:val="ru-RU" w:eastAsia="en-US"/>
              </w:rPr>
              <w:t>Конспекты занятий. – М.: Мозаика – Синтез, 2012.</w:t>
            </w:r>
          </w:p>
          <w:p w:rsidR="004D0614" w:rsidRPr="00027D03" w:rsidRDefault="004D0614" w:rsidP="004C6E38">
            <w:pPr>
              <w:spacing w:line="360" w:lineRule="auto"/>
              <w:jc w:val="both"/>
              <w:rPr>
                <w:rFonts w:eastAsia="Lucida Sans Unicode"/>
                <w:lang w:val="ru-RU" w:eastAsia="en-US"/>
              </w:rPr>
            </w:pPr>
            <w:r w:rsidRPr="002438FC">
              <w:rPr>
                <w:rFonts w:eastAsia="Lucida Sans Unicode"/>
                <w:lang w:val="ru-RU" w:eastAsia="en-US"/>
              </w:rPr>
              <w:t xml:space="preserve"> </w:t>
            </w:r>
            <w:r w:rsidR="002438FC">
              <w:rPr>
                <w:rFonts w:eastAsia="Lucida Sans Unicode"/>
                <w:lang w:val="ru-RU" w:eastAsia="en-US"/>
              </w:rPr>
              <w:t xml:space="preserve">- </w:t>
            </w:r>
            <w:r w:rsidRPr="002438FC">
              <w:rPr>
                <w:rFonts w:eastAsia="Lucida Sans Unicode"/>
                <w:lang w:val="ru-RU" w:eastAsia="en-US"/>
              </w:rPr>
              <w:t xml:space="preserve">Соломенникова О.А. «Занятия по формированию элементарных экологических представлений в средней группе детского сада». </w:t>
            </w:r>
            <w:r w:rsidRPr="00027D03">
              <w:rPr>
                <w:rFonts w:eastAsia="Lucida Sans Unicode"/>
                <w:lang w:val="ru-RU" w:eastAsia="en-US"/>
              </w:rPr>
              <w:t>Конспекты занятий. – М.: Мозаика – Синтез, 2010.</w:t>
            </w:r>
          </w:p>
          <w:p w:rsidR="004D0614" w:rsidRPr="00027D03" w:rsidRDefault="002438FC" w:rsidP="004C6E38">
            <w:pPr>
              <w:spacing w:line="360" w:lineRule="auto"/>
              <w:jc w:val="both"/>
              <w:rPr>
                <w:lang w:val="ru-RU"/>
              </w:rPr>
            </w:pPr>
            <w:r>
              <w:rPr>
                <w:rFonts w:eastAsia="Lucida Sans Unicode"/>
                <w:lang w:val="ru-RU" w:eastAsia="en-US"/>
              </w:rPr>
              <w:t xml:space="preserve">- </w:t>
            </w:r>
            <w:r w:rsidR="004D0614" w:rsidRPr="002438FC">
              <w:rPr>
                <w:rFonts w:eastAsia="Lucida Sans Unicode"/>
                <w:lang w:val="ru-RU" w:eastAsia="en-US"/>
              </w:rPr>
              <w:t xml:space="preserve">Соломенникова О.А. «Экологическое воспитание в детском саду». </w:t>
            </w:r>
            <w:r w:rsidR="004D0614" w:rsidRPr="00027D03">
              <w:rPr>
                <w:rFonts w:eastAsia="Lucida Sans Unicode"/>
                <w:lang w:val="ru-RU" w:eastAsia="en-US"/>
              </w:rPr>
              <w:t>Программа и методические рекомендации. – М.: Мозаика – Синтез, 2009.</w:t>
            </w:r>
          </w:p>
        </w:tc>
      </w:tr>
      <w:tr w:rsidR="004D0614" w:rsidRPr="004D0614" w:rsidTr="004C6E38">
        <w:trPr>
          <w:trHeight w:val="1134"/>
        </w:trPr>
        <w:tc>
          <w:tcPr>
            <w:tcW w:w="993" w:type="dxa"/>
            <w:textDirection w:val="btLr"/>
          </w:tcPr>
          <w:p w:rsidR="004D0614" w:rsidRPr="004D0614" w:rsidRDefault="004D0614" w:rsidP="004C6E38">
            <w:pPr>
              <w:spacing w:line="360" w:lineRule="auto"/>
              <w:ind w:left="113" w:right="113"/>
              <w:jc w:val="center"/>
              <w:rPr>
                <w:bCs/>
              </w:rPr>
            </w:pPr>
            <w:r w:rsidRPr="004D0614">
              <w:rPr>
                <w:bCs/>
              </w:rPr>
              <w:lastRenderedPageBreak/>
              <w:t>Художественно-эстетическое развитие</w:t>
            </w:r>
          </w:p>
          <w:p w:rsidR="004D0614" w:rsidRPr="004D0614" w:rsidRDefault="004D0614" w:rsidP="004C6E38">
            <w:pPr>
              <w:spacing w:line="360" w:lineRule="auto"/>
              <w:ind w:left="113" w:right="113"/>
              <w:jc w:val="center"/>
              <w:rPr>
                <w:bCs/>
              </w:rPr>
            </w:pPr>
          </w:p>
          <w:p w:rsidR="004D0614" w:rsidRPr="004D0614" w:rsidRDefault="004D0614" w:rsidP="004C6E38">
            <w:pPr>
              <w:spacing w:line="360" w:lineRule="auto"/>
              <w:ind w:left="113" w:right="113"/>
              <w:jc w:val="center"/>
              <w:rPr>
                <w:bCs/>
              </w:rPr>
            </w:pPr>
          </w:p>
          <w:p w:rsidR="004D0614" w:rsidRPr="004D0614" w:rsidRDefault="004D0614" w:rsidP="004C6E38">
            <w:pPr>
              <w:spacing w:line="360" w:lineRule="auto"/>
              <w:ind w:left="113" w:right="113"/>
              <w:jc w:val="center"/>
              <w:rPr>
                <w:bCs/>
              </w:rPr>
            </w:pPr>
          </w:p>
          <w:p w:rsidR="004D0614" w:rsidRPr="004D0614" w:rsidRDefault="004D0614" w:rsidP="004C6E38">
            <w:pPr>
              <w:spacing w:line="360" w:lineRule="auto"/>
              <w:ind w:left="113" w:right="113"/>
              <w:jc w:val="center"/>
            </w:pPr>
          </w:p>
        </w:tc>
        <w:tc>
          <w:tcPr>
            <w:tcW w:w="8646" w:type="dxa"/>
          </w:tcPr>
          <w:p w:rsidR="004D0614" w:rsidRPr="00027D03" w:rsidRDefault="002438FC" w:rsidP="004C6E38">
            <w:pPr>
              <w:spacing w:line="360" w:lineRule="auto"/>
              <w:jc w:val="both"/>
              <w:rPr>
                <w:i/>
                <w:lang w:val="ru-RU" w:eastAsia="en-US"/>
              </w:rPr>
            </w:pPr>
            <w:r>
              <w:rPr>
                <w:lang w:val="ru-RU" w:eastAsia="en-US"/>
              </w:rPr>
              <w:t xml:space="preserve">- </w:t>
            </w:r>
            <w:r w:rsidR="004D0614" w:rsidRPr="002438FC">
              <w:rPr>
                <w:lang w:val="ru-RU" w:eastAsia="en-US"/>
              </w:rPr>
              <w:t xml:space="preserve">Баранова Е.В., Савельева А.М.. </w:t>
            </w:r>
            <w:r w:rsidR="004D0614" w:rsidRPr="00027D03">
              <w:rPr>
                <w:lang w:val="ru-RU" w:eastAsia="en-US"/>
              </w:rPr>
              <w:t>От навыков к творчеству.</w:t>
            </w:r>
            <w:r w:rsidR="004D0614" w:rsidRPr="00027D03">
              <w:rPr>
                <w:i/>
                <w:lang w:val="ru-RU" w:eastAsia="en-US"/>
              </w:rPr>
              <w:t xml:space="preserve"> – </w:t>
            </w:r>
            <w:r w:rsidR="004D0614" w:rsidRPr="00027D03">
              <w:rPr>
                <w:lang w:val="ru-RU" w:eastAsia="en-US"/>
              </w:rPr>
              <w:t>М.: Мозаика-Синтез, 2009</w:t>
            </w:r>
          </w:p>
          <w:p w:rsidR="004D0614" w:rsidRPr="00027D03" w:rsidRDefault="002438FC" w:rsidP="004C6E38">
            <w:pPr>
              <w:spacing w:line="360" w:lineRule="auto"/>
              <w:jc w:val="both"/>
              <w:rPr>
                <w:lang w:val="ru-RU" w:eastAsia="en-US"/>
              </w:rPr>
            </w:pPr>
            <w:r>
              <w:rPr>
                <w:lang w:val="ru-RU" w:eastAsia="en-US"/>
              </w:rPr>
              <w:t xml:space="preserve">- </w:t>
            </w:r>
            <w:r w:rsidR="004D0614" w:rsidRPr="002438FC">
              <w:rPr>
                <w:lang w:val="ru-RU" w:eastAsia="en-US"/>
              </w:rPr>
              <w:t xml:space="preserve">Зацепина М. Б. «Музыкальное воспитание в детском саду». </w:t>
            </w:r>
            <w:r w:rsidR="004D0614" w:rsidRPr="00027D03">
              <w:rPr>
                <w:lang w:val="ru-RU" w:eastAsia="en-US"/>
              </w:rPr>
              <w:t>Методическое пособие. – М.: Мозаика-Синтез, 2010.</w:t>
            </w:r>
          </w:p>
          <w:p w:rsidR="004D0614" w:rsidRPr="00027D03" w:rsidRDefault="004D0614" w:rsidP="004C6E38">
            <w:pPr>
              <w:spacing w:line="360" w:lineRule="auto"/>
              <w:jc w:val="both"/>
              <w:rPr>
                <w:lang w:val="ru-RU" w:eastAsia="en-US"/>
              </w:rPr>
            </w:pPr>
            <w:r w:rsidRPr="002438FC">
              <w:rPr>
                <w:lang w:val="ru-RU" w:eastAsia="en-US"/>
              </w:rPr>
              <w:t xml:space="preserve"> </w:t>
            </w:r>
            <w:r w:rsidR="002438FC">
              <w:rPr>
                <w:lang w:val="ru-RU" w:eastAsia="en-US"/>
              </w:rPr>
              <w:t xml:space="preserve">- </w:t>
            </w:r>
            <w:r w:rsidRPr="002438FC">
              <w:rPr>
                <w:lang w:val="ru-RU" w:eastAsia="en-US"/>
              </w:rPr>
              <w:t xml:space="preserve">Зацепина М. Б., Антонова Т.В. Народные праздники в детском саду. </w:t>
            </w:r>
            <w:r w:rsidRPr="00027D03">
              <w:rPr>
                <w:lang w:val="ru-RU" w:eastAsia="en-US"/>
              </w:rPr>
              <w:t>Методическое пособие. – М.: Мозаика-Синтез, 2010.</w:t>
            </w:r>
          </w:p>
          <w:p w:rsidR="004D0614" w:rsidRPr="00027D03" w:rsidRDefault="002438FC" w:rsidP="004C6E38">
            <w:pPr>
              <w:spacing w:line="360" w:lineRule="auto"/>
              <w:jc w:val="both"/>
              <w:rPr>
                <w:lang w:val="ru-RU" w:eastAsia="en-US"/>
              </w:rPr>
            </w:pPr>
            <w:r>
              <w:rPr>
                <w:lang w:val="ru-RU" w:eastAsia="en-US"/>
              </w:rPr>
              <w:t xml:space="preserve">- </w:t>
            </w:r>
            <w:r w:rsidR="004D0614" w:rsidRPr="002438FC">
              <w:rPr>
                <w:lang w:val="ru-RU" w:eastAsia="en-US"/>
              </w:rPr>
              <w:t xml:space="preserve">Зацепина М. Б., Антонова Т.В. Праздники и развлечения в детском саду. </w:t>
            </w:r>
            <w:r w:rsidR="004D0614" w:rsidRPr="00027D03">
              <w:rPr>
                <w:lang w:val="ru-RU" w:eastAsia="en-US"/>
              </w:rPr>
              <w:t>Методическое пособие. – М.: Мозаика-Синтез, 2010.</w:t>
            </w:r>
          </w:p>
          <w:p w:rsidR="004D0614" w:rsidRPr="00027D03" w:rsidRDefault="002438FC" w:rsidP="004C6E38">
            <w:pPr>
              <w:suppressAutoHyphens/>
              <w:spacing w:line="360" w:lineRule="auto"/>
              <w:jc w:val="both"/>
              <w:rPr>
                <w:color w:val="00B050"/>
                <w:lang w:val="ru-RU" w:eastAsia="en-US"/>
              </w:rPr>
            </w:pPr>
            <w:r>
              <w:rPr>
                <w:rFonts w:eastAsia="Lucida Sans Unicode"/>
                <w:lang w:val="ru-RU" w:eastAsia="en-US"/>
              </w:rPr>
              <w:t xml:space="preserve">- </w:t>
            </w:r>
            <w:r w:rsidR="004D0614" w:rsidRPr="002438FC">
              <w:rPr>
                <w:rFonts w:eastAsia="Lucida Sans Unicode"/>
                <w:lang w:val="ru-RU" w:eastAsia="en-US"/>
              </w:rPr>
              <w:t xml:space="preserve">Зацепина М.Б. Культурно-досуговая деятельность. </w:t>
            </w:r>
            <w:r w:rsidR="004D0614" w:rsidRPr="00027D03">
              <w:rPr>
                <w:rFonts w:eastAsia="Lucida Sans Unicode"/>
                <w:lang w:val="ru-RU" w:eastAsia="en-US"/>
              </w:rPr>
              <w:t>Программа и методические рекомендации.</w:t>
            </w:r>
            <w:r w:rsidR="004D0614" w:rsidRPr="00027D03">
              <w:rPr>
                <w:lang w:val="ru-RU" w:eastAsia="en-US"/>
              </w:rPr>
              <w:t xml:space="preserve"> М.: Мозаика-Синтез, 2006</w:t>
            </w:r>
            <w:r w:rsidR="004D0614" w:rsidRPr="00027D03">
              <w:rPr>
                <w:color w:val="00B050"/>
                <w:lang w:val="ru-RU" w:eastAsia="en-US"/>
              </w:rPr>
              <w:t>.</w:t>
            </w:r>
          </w:p>
          <w:p w:rsidR="004D0614" w:rsidRPr="00027D03" w:rsidRDefault="002438FC" w:rsidP="004C6E38">
            <w:pPr>
              <w:suppressAutoHyphens/>
              <w:spacing w:line="360" w:lineRule="auto"/>
              <w:jc w:val="both"/>
              <w:rPr>
                <w:lang w:val="ru-RU" w:eastAsia="en-US"/>
              </w:rPr>
            </w:pPr>
            <w:r>
              <w:rPr>
                <w:rFonts w:eastAsia="Lucida Sans Unicode"/>
                <w:lang w:val="ru-RU" w:eastAsia="en-US"/>
              </w:rPr>
              <w:t xml:space="preserve">- </w:t>
            </w:r>
            <w:r w:rsidR="004D0614" w:rsidRPr="002438FC">
              <w:rPr>
                <w:rFonts w:eastAsia="Lucida Sans Unicode"/>
                <w:lang w:val="ru-RU" w:eastAsia="en-US"/>
              </w:rPr>
              <w:t xml:space="preserve">Комарова Т. С. Занятие по изобразительной деятельности во </w:t>
            </w:r>
            <w:r w:rsidR="004D0614" w:rsidRPr="004D0614">
              <w:rPr>
                <w:rFonts w:eastAsia="Lucida Sans Unicode"/>
                <w:lang w:eastAsia="en-US"/>
              </w:rPr>
              <w:t>II</w:t>
            </w:r>
            <w:r w:rsidR="004D0614" w:rsidRPr="002438FC">
              <w:rPr>
                <w:rFonts w:eastAsia="Lucida Sans Unicode"/>
                <w:lang w:val="ru-RU" w:eastAsia="en-US"/>
              </w:rPr>
              <w:t xml:space="preserve"> младшей, средней, старшей, подготовительной группах. </w:t>
            </w:r>
            <w:r w:rsidR="004D0614" w:rsidRPr="00027D03">
              <w:rPr>
                <w:rFonts w:eastAsia="Lucida Sans Unicode"/>
                <w:lang w:val="ru-RU" w:eastAsia="en-US"/>
              </w:rPr>
              <w:t xml:space="preserve">Конспекты и планы занятий </w:t>
            </w:r>
            <w:r w:rsidR="004D0614" w:rsidRPr="00027D03">
              <w:rPr>
                <w:lang w:val="ru-RU" w:eastAsia="en-US"/>
              </w:rPr>
              <w:t>М.: Мозаика-Синтез, 2010.</w:t>
            </w:r>
          </w:p>
          <w:p w:rsidR="004D0614" w:rsidRPr="00027D03" w:rsidRDefault="002438FC" w:rsidP="004C6E38">
            <w:pPr>
              <w:shd w:val="clear" w:color="auto" w:fill="FFFFFF"/>
              <w:spacing w:line="360" w:lineRule="auto"/>
              <w:jc w:val="both"/>
              <w:rPr>
                <w:lang w:val="ru-RU" w:eastAsia="en-US"/>
              </w:rPr>
            </w:pPr>
            <w:r>
              <w:rPr>
                <w:lang w:val="ru-RU" w:eastAsia="en-US"/>
              </w:rPr>
              <w:t xml:space="preserve">- </w:t>
            </w:r>
            <w:r w:rsidR="004D0614" w:rsidRPr="002438FC">
              <w:rPr>
                <w:lang w:val="ru-RU" w:eastAsia="en-US"/>
              </w:rPr>
              <w:t>Комарова Т.С. Детское художественное творчество.</w:t>
            </w:r>
            <w:r w:rsidR="004D0614" w:rsidRPr="002438FC">
              <w:rPr>
                <w:rFonts w:eastAsia="Lucida Sans Unicode"/>
                <w:lang w:val="ru-RU" w:eastAsia="en-US"/>
              </w:rPr>
              <w:t xml:space="preserve"> </w:t>
            </w:r>
            <w:r w:rsidR="004D0614" w:rsidRPr="00027D03">
              <w:rPr>
                <w:rFonts w:eastAsia="Lucida Sans Unicode"/>
                <w:lang w:val="ru-RU" w:eastAsia="en-US"/>
              </w:rPr>
              <w:t>Методическое пособие для воспитателей и педагогов</w:t>
            </w:r>
            <w:r w:rsidR="004D0614" w:rsidRPr="00027D03">
              <w:rPr>
                <w:lang w:val="ru-RU" w:eastAsia="en-US"/>
              </w:rPr>
              <w:t>. М.: Мозаика-Синтез, 2008.</w:t>
            </w:r>
          </w:p>
          <w:p w:rsidR="004D0614" w:rsidRPr="002438FC" w:rsidRDefault="002438FC" w:rsidP="004C6E38">
            <w:pPr>
              <w:spacing w:line="360" w:lineRule="auto"/>
              <w:jc w:val="both"/>
              <w:rPr>
                <w:lang w:val="ru-RU" w:eastAsia="en-US"/>
              </w:rPr>
            </w:pPr>
            <w:r>
              <w:rPr>
                <w:lang w:val="ru-RU" w:eastAsia="en-US"/>
              </w:rPr>
              <w:t xml:space="preserve">- </w:t>
            </w:r>
            <w:r w:rsidR="004D0614" w:rsidRPr="002438FC">
              <w:rPr>
                <w:lang w:val="ru-RU" w:eastAsia="en-US"/>
              </w:rPr>
              <w:t>Комарова Т.С. Школа эстетического воспитания.</w:t>
            </w:r>
            <w:r w:rsidR="004D0614" w:rsidRPr="002438FC">
              <w:rPr>
                <w:i/>
                <w:lang w:val="ru-RU" w:eastAsia="en-US"/>
              </w:rPr>
              <w:t xml:space="preserve"> – </w:t>
            </w:r>
            <w:r w:rsidR="004D0614" w:rsidRPr="002438FC">
              <w:rPr>
                <w:lang w:val="ru-RU" w:eastAsia="en-US"/>
              </w:rPr>
              <w:t>М.: Мозаика-Синтез, 2009.</w:t>
            </w:r>
          </w:p>
          <w:p w:rsidR="004D0614" w:rsidRPr="00027D03" w:rsidRDefault="002438FC" w:rsidP="004C6E38">
            <w:pPr>
              <w:spacing w:line="360" w:lineRule="auto"/>
              <w:jc w:val="both"/>
              <w:rPr>
                <w:lang w:val="ru-RU" w:eastAsia="en-US"/>
              </w:rPr>
            </w:pPr>
            <w:r>
              <w:rPr>
                <w:lang w:val="ru-RU" w:eastAsia="en-US"/>
              </w:rPr>
              <w:t xml:space="preserve">- </w:t>
            </w:r>
            <w:r w:rsidR="004D0614" w:rsidRPr="00027D03">
              <w:rPr>
                <w:lang w:val="ru-RU" w:eastAsia="en-US"/>
              </w:rPr>
              <w:t xml:space="preserve">Комарова. Т.С. Изобразительная деятельность в детском саду. </w:t>
            </w:r>
            <w:r w:rsidR="004D0614" w:rsidRPr="00027D03">
              <w:rPr>
                <w:rFonts w:eastAsia="Lucida Sans Unicode"/>
                <w:lang w:val="ru-RU" w:eastAsia="en-US"/>
              </w:rPr>
              <w:t xml:space="preserve">Программа и методические рекомендации. </w:t>
            </w:r>
            <w:r w:rsidR="004D0614" w:rsidRPr="00027D03">
              <w:rPr>
                <w:lang w:val="ru-RU" w:eastAsia="en-US"/>
              </w:rPr>
              <w:t>М.: Мозаика-Синтез, 2010.</w:t>
            </w:r>
          </w:p>
          <w:p w:rsidR="004D0614" w:rsidRPr="00027D03" w:rsidRDefault="002438FC" w:rsidP="004C6E38">
            <w:pPr>
              <w:shd w:val="clear" w:color="auto" w:fill="FFFFFF"/>
              <w:spacing w:line="360" w:lineRule="auto"/>
              <w:jc w:val="both"/>
              <w:rPr>
                <w:lang w:val="ru-RU" w:eastAsia="en-US"/>
              </w:rPr>
            </w:pPr>
            <w:r>
              <w:rPr>
                <w:lang w:val="ru-RU" w:eastAsia="en-US"/>
              </w:rPr>
              <w:t xml:space="preserve">- </w:t>
            </w:r>
            <w:r w:rsidR="004D0614" w:rsidRPr="00027D03">
              <w:rPr>
                <w:lang w:val="ru-RU" w:eastAsia="en-US"/>
              </w:rPr>
              <w:t>Комарова. Т.С. Школа эстетического воспитания</w:t>
            </w:r>
            <w:r w:rsidR="004D0614" w:rsidRPr="00027D03">
              <w:rPr>
                <w:rFonts w:eastAsia="Lucida Sans Unicode"/>
                <w:lang w:val="ru-RU" w:eastAsia="en-US"/>
              </w:rPr>
              <w:t xml:space="preserve">. </w:t>
            </w:r>
            <w:r w:rsidR="004D0614" w:rsidRPr="00027D03">
              <w:rPr>
                <w:lang w:val="ru-RU" w:eastAsia="en-US"/>
              </w:rPr>
              <w:t>М.: Мозаика-Синтез, 2009.</w:t>
            </w:r>
          </w:p>
          <w:p w:rsidR="004D0614" w:rsidRPr="00027D03" w:rsidRDefault="002438FC" w:rsidP="004C6E38">
            <w:pPr>
              <w:spacing w:line="360" w:lineRule="auto"/>
              <w:jc w:val="both"/>
              <w:rPr>
                <w:lang w:val="ru-RU" w:eastAsia="en-US"/>
              </w:rPr>
            </w:pPr>
            <w:r>
              <w:rPr>
                <w:lang w:val="ru-RU" w:eastAsia="en-US"/>
              </w:rPr>
              <w:t xml:space="preserve">- </w:t>
            </w:r>
            <w:r w:rsidR="004D0614" w:rsidRPr="00027D03">
              <w:rPr>
                <w:lang w:val="ru-RU" w:eastAsia="en-US"/>
              </w:rPr>
              <w:t>Куцакова Л.В.. Творим и мастерим.</w:t>
            </w:r>
            <w:r w:rsidR="004D0614" w:rsidRPr="00027D03">
              <w:rPr>
                <w:i/>
                <w:lang w:val="ru-RU" w:eastAsia="en-US"/>
              </w:rPr>
              <w:t xml:space="preserve"> – </w:t>
            </w:r>
            <w:r w:rsidR="004D0614" w:rsidRPr="00027D03">
              <w:rPr>
                <w:lang w:val="ru-RU" w:eastAsia="en-US"/>
              </w:rPr>
              <w:t>М.: Мозаика-Синтез, 2008.</w:t>
            </w:r>
          </w:p>
          <w:p w:rsidR="004D0614" w:rsidRPr="00027D03" w:rsidRDefault="002438FC" w:rsidP="004C6E38">
            <w:pPr>
              <w:spacing w:line="360" w:lineRule="auto"/>
              <w:jc w:val="both"/>
              <w:rPr>
                <w:lang w:val="ru-RU"/>
              </w:rPr>
            </w:pPr>
            <w:r>
              <w:rPr>
                <w:lang w:val="ru-RU"/>
              </w:rPr>
              <w:t xml:space="preserve">- </w:t>
            </w:r>
            <w:r w:rsidR="004D0614" w:rsidRPr="00027D03">
              <w:rPr>
                <w:lang w:val="ru-RU"/>
              </w:rPr>
              <w:t>Ветлугина Н.А.. Музыкальное развитие ребёнка. - М., 1981</w:t>
            </w:r>
          </w:p>
          <w:p w:rsidR="004D0614" w:rsidRPr="002438FC" w:rsidRDefault="002438FC" w:rsidP="004C6E38">
            <w:pPr>
              <w:spacing w:line="360" w:lineRule="auto"/>
              <w:rPr>
                <w:lang w:val="ru-RU"/>
              </w:rPr>
            </w:pPr>
            <w:r>
              <w:rPr>
                <w:lang w:val="ru-RU"/>
              </w:rPr>
              <w:lastRenderedPageBreak/>
              <w:t xml:space="preserve">- </w:t>
            </w:r>
            <w:r w:rsidR="004D0614" w:rsidRPr="002438FC">
              <w:rPr>
                <w:lang w:val="ru-RU"/>
              </w:rPr>
              <w:t xml:space="preserve">Петрова В.А. Музыка-малышам. – М.: Мозаика-Синтез, 2001. </w:t>
            </w:r>
          </w:p>
          <w:p w:rsidR="004D0614" w:rsidRPr="002438FC" w:rsidRDefault="002438FC" w:rsidP="004C6E38">
            <w:pPr>
              <w:spacing w:line="360" w:lineRule="auto"/>
              <w:rPr>
                <w:color w:val="FF0000"/>
                <w:lang w:val="ru-RU"/>
              </w:rPr>
            </w:pPr>
            <w:r>
              <w:rPr>
                <w:lang w:val="ru-RU"/>
              </w:rPr>
              <w:t xml:space="preserve">- </w:t>
            </w:r>
            <w:r w:rsidR="004D0614" w:rsidRPr="002438FC">
              <w:rPr>
                <w:lang w:val="ru-RU"/>
              </w:rPr>
              <w:t xml:space="preserve">Тарасова К.В., Рубан Т.Г. Дети слушают музыку: методические рекомендации к занятиям с дошкольниками по слушанию музыки. – М.: Мозаика-синтез, 2001. </w:t>
            </w:r>
          </w:p>
        </w:tc>
      </w:tr>
      <w:tr w:rsidR="004D0614" w:rsidRPr="004D0614" w:rsidTr="004C6E38">
        <w:trPr>
          <w:trHeight w:val="1134"/>
        </w:trPr>
        <w:tc>
          <w:tcPr>
            <w:tcW w:w="993" w:type="dxa"/>
            <w:textDirection w:val="btLr"/>
          </w:tcPr>
          <w:p w:rsidR="004D0614" w:rsidRPr="004D0614" w:rsidRDefault="004D0614" w:rsidP="004C6E38">
            <w:pPr>
              <w:spacing w:line="360" w:lineRule="auto"/>
              <w:ind w:left="113" w:right="113"/>
              <w:jc w:val="center"/>
            </w:pPr>
            <w:r w:rsidRPr="004D0614">
              <w:lastRenderedPageBreak/>
              <w:t>Речевое развитие</w:t>
            </w:r>
          </w:p>
        </w:tc>
        <w:tc>
          <w:tcPr>
            <w:tcW w:w="8646" w:type="dxa"/>
          </w:tcPr>
          <w:p w:rsidR="004D0614" w:rsidRPr="00027D03" w:rsidRDefault="002438FC" w:rsidP="004C6E38">
            <w:pPr>
              <w:spacing w:line="360" w:lineRule="auto"/>
              <w:jc w:val="both"/>
              <w:rPr>
                <w:lang w:val="ru-RU" w:eastAsia="en-US"/>
              </w:rPr>
            </w:pPr>
            <w:r>
              <w:rPr>
                <w:rFonts w:eastAsia="Lucida Sans Unicode"/>
                <w:lang w:val="ru-RU" w:eastAsia="en-US"/>
              </w:rPr>
              <w:t xml:space="preserve">- </w:t>
            </w:r>
            <w:r w:rsidR="004D0614" w:rsidRPr="002438FC">
              <w:rPr>
                <w:rFonts w:eastAsia="Lucida Sans Unicode"/>
                <w:lang w:val="ru-RU" w:eastAsia="en-US"/>
              </w:rPr>
              <w:t xml:space="preserve">Варенцова Н.С. Обучение дошкольников грамоте. </w:t>
            </w:r>
            <w:r w:rsidR="004D0614" w:rsidRPr="00027D03">
              <w:rPr>
                <w:rFonts w:eastAsia="Lucida Sans Unicode"/>
                <w:lang w:val="ru-RU" w:eastAsia="en-US"/>
              </w:rPr>
              <w:t>М: Мозаика-Синтез,2009</w:t>
            </w:r>
          </w:p>
          <w:p w:rsidR="004D0614" w:rsidRPr="00027D03" w:rsidRDefault="002438FC" w:rsidP="004C6E38">
            <w:pPr>
              <w:suppressAutoHyphens/>
              <w:spacing w:line="360" w:lineRule="auto"/>
              <w:jc w:val="both"/>
              <w:rPr>
                <w:rFonts w:eastAsia="Lucida Sans Unicode"/>
                <w:lang w:val="ru-RU" w:eastAsia="en-US"/>
              </w:rPr>
            </w:pPr>
            <w:r>
              <w:rPr>
                <w:rFonts w:eastAsia="Lucida Sans Unicode"/>
                <w:lang w:val="ru-RU" w:eastAsia="en-US"/>
              </w:rPr>
              <w:t xml:space="preserve">- </w:t>
            </w:r>
            <w:r w:rsidR="004D0614" w:rsidRPr="002438FC">
              <w:rPr>
                <w:rFonts w:eastAsia="Lucida Sans Unicode"/>
                <w:lang w:val="ru-RU" w:eastAsia="en-US"/>
              </w:rPr>
              <w:t xml:space="preserve">Гербова В. В. Развитие речи в детском саду с 2-3 лет. </w:t>
            </w:r>
            <w:r w:rsidR="004D0614" w:rsidRPr="00027D03">
              <w:rPr>
                <w:rFonts w:eastAsia="Lucida Sans Unicode"/>
                <w:lang w:val="ru-RU" w:eastAsia="en-US"/>
              </w:rPr>
              <w:t>Наглядно-дидактическое пособие.  М: Мозаика-Синтез,2005</w:t>
            </w:r>
          </w:p>
          <w:p w:rsidR="004D0614" w:rsidRPr="00027D03" w:rsidRDefault="002438FC" w:rsidP="004C6E38">
            <w:pPr>
              <w:suppressAutoHyphens/>
              <w:spacing w:line="360" w:lineRule="auto"/>
              <w:jc w:val="both"/>
              <w:rPr>
                <w:rFonts w:eastAsia="Lucida Sans Unicode"/>
                <w:lang w:val="ru-RU" w:eastAsia="en-US"/>
              </w:rPr>
            </w:pPr>
            <w:r>
              <w:rPr>
                <w:rFonts w:eastAsia="Lucida Sans Unicode"/>
                <w:lang w:val="ru-RU" w:eastAsia="en-US"/>
              </w:rPr>
              <w:t xml:space="preserve">- </w:t>
            </w:r>
            <w:r w:rsidR="004D0614" w:rsidRPr="002438FC">
              <w:rPr>
                <w:rFonts w:eastAsia="Lucida Sans Unicode"/>
                <w:lang w:val="ru-RU" w:eastAsia="en-US"/>
              </w:rPr>
              <w:t xml:space="preserve">Гербова В. В..Развитие речи в детском саду с 3-4 лет. </w:t>
            </w:r>
            <w:r w:rsidR="004D0614" w:rsidRPr="00027D03">
              <w:rPr>
                <w:rFonts w:eastAsia="Lucida Sans Unicode"/>
                <w:lang w:val="ru-RU" w:eastAsia="en-US"/>
              </w:rPr>
              <w:t>Наглядно-дидактическое пособие. М: Мозаика-Синтез,2005</w:t>
            </w:r>
          </w:p>
          <w:p w:rsidR="004D0614" w:rsidRPr="00027D03" w:rsidRDefault="002438FC" w:rsidP="004C6E38">
            <w:pPr>
              <w:spacing w:line="360" w:lineRule="auto"/>
              <w:jc w:val="both"/>
              <w:rPr>
                <w:lang w:val="ru-RU" w:eastAsia="en-US"/>
              </w:rPr>
            </w:pPr>
            <w:r>
              <w:rPr>
                <w:lang w:val="ru-RU" w:eastAsia="en-US"/>
              </w:rPr>
              <w:t xml:space="preserve">- </w:t>
            </w:r>
            <w:r w:rsidR="004D0614" w:rsidRPr="002438FC">
              <w:rPr>
                <w:lang w:val="ru-RU" w:eastAsia="en-US"/>
              </w:rPr>
              <w:t xml:space="preserve">Гербова В.В.  Занятия по развитию речи в старшей группе детского сада. </w:t>
            </w:r>
            <w:r w:rsidR="004D0614" w:rsidRPr="00027D03">
              <w:rPr>
                <w:lang w:val="ru-RU" w:eastAsia="en-US"/>
              </w:rPr>
              <w:t>Планы занятий. – М.: Мозаика – Синтез, 2011.</w:t>
            </w:r>
          </w:p>
          <w:p w:rsidR="004D0614" w:rsidRPr="00027D03" w:rsidRDefault="002438FC" w:rsidP="004C6E38">
            <w:pPr>
              <w:spacing w:line="360" w:lineRule="auto"/>
              <w:jc w:val="both"/>
              <w:rPr>
                <w:lang w:val="ru-RU" w:eastAsia="en-US"/>
              </w:rPr>
            </w:pPr>
            <w:r>
              <w:rPr>
                <w:lang w:val="ru-RU" w:eastAsia="en-US"/>
              </w:rPr>
              <w:t xml:space="preserve">- </w:t>
            </w:r>
            <w:r w:rsidR="004D0614" w:rsidRPr="002438FC">
              <w:rPr>
                <w:lang w:val="ru-RU" w:eastAsia="en-US"/>
              </w:rPr>
              <w:t xml:space="preserve">Гербова В.В. Занятия по развитию речи в первой младшей группе детского сада. </w:t>
            </w:r>
            <w:r w:rsidR="004D0614" w:rsidRPr="00027D03">
              <w:rPr>
                <w:lang w:val="ru-RU" w:eastAsia="en-US"/>
              </w:rPr>
              <w:t>Планы занятий. – М.: Мозаика – Синтез, 2011.</w:t>
            </w:r>
          </w:p>
          <w:p w:rsidR="004D0614" w:rsidRPr="00027D03" w:rsidRDefault="004D0614" w:rsidP="004C6E38">
            <w:pPr>
              <w:spacing w:line="360" w:lineRule="auto"/>
              <w:jc w:val="both"/>
              <w:rPr>
                <w:lang w:val="ru-RU" w:eastAsia="en-US"/>
              </w:rPr>
            </w:pPr>
            <w:r w:rsidRPr="002438FC">
              <w:rPr>
                <w:lang w:val="ru-RU" w:eastAsia="en-US"/>
              </w:rPr>
              <w:t xml:space="preserve"> </w:t>
            </w:r>
            <w:r w:rsidR="002438FC">
              <w:rPr>
                <w:lang w:val="ru-RU" w:eastAsia="en-US"/>
              </w:rPr>
              <w:t xml:space="preserve">- </w:t>
            </w:r>
            <w:r w:rsidRPr="002438FC">
              <w:rPr>
                <w:lang w:val="ru-RU" w:eastAsia="en-US"/>
              </w:rPr>
              <w:t xml:space="preserve">Гербова В.В. Занятия по развитию речи в подготовительной к школе группе детского сада. </w:t>
            </w:r>
            <w:r w:rsidRPr="00027D03">
              <w:rPr>
                <w:lang w:val="ru-RU" w:eastAsia="en-US"/>
              </w:rPr>
              <w:t>Планы занятий. – М.: Мозаика – Синтез, 2012.</w:t>
            </w:r>
          </w:p>
          <w:p w:rsidR="004D0614" w:rsidRPr="00027D03" w:rsidRDefault="002438FC" w:rsidP="004C6E38">
            <w:pPr>
              <w:spacing w:line="360" w:lineRule="auto"/>
              <w:jc w:val="both"/>
              <w:rPr>
                <w:lang w:val="ru-RU" w:eastAsia="en-US"/>
              </w:rPr>
            </w:pPr>
            <w:r>
              <w:rPr>
                <w:lang w:val="ru-RU" w:eastAsia="en-US"/>
              </w:rPr>
              <w:t xml:space="preserve">-                </w:t>
            </w:r>
            <w:r w:rsidR="004D0614" w:rsidRPr="002438FC">
              <w:rPr>
                <w:lang w:val="ru-RU" w:eastAsia="en-US"/>
              </w:rPr>
              <w:t xml:space="preserve">Гербова В.В. Занятия по развитию речи в средней группе детского сада. </w:t>
            </w:r>
            <w:r w:rsidR="004D0614" w:rsidRPr="00027D03">
              <w:rPr>
                <w:lang w:val="ru-RU" w:eastAsia="en-US"/>
              </w:rPr>
              <w:t>Планы занятий. – М.: Мозаика – Синтез, 2011.</w:t>
            </w:r>
          </w:p>
          <w:p w:rsidR="004D0614" w:rsidRPr="00027D03" w:rsidRDefault="002438FC" w:rsidP="004C6E38">
            <w:pPr>
              <w:spacing w:line="360" w:lineRule="auto"/>
              <w:jc w:val="both"/>
              <w:rPr>
                <w:lang w:val="ru-RU" w:eastAsia="en-US"/>
              </w:rPr>
            </w:pPr>
            <w:r>
              <w:rPr>
                <w:lang w:val="ru-RU" w:eastAsia="en-US"/>
              </w:rPr>
              <w:t xml:space="preserve">- </w:t>
            </w:r>
            <w:r w:rsidR="004D0614" w:rsidRPr="002438FC">
              <w:rPr>
                <w:lang w:val="ru-RU" w:eastAsia="en-US"/>
              </w:rPr>
              <w:t xml:space="preserve">Гербова В.В. Занятия по развитию речи во второй младшей группе детского сада. </w:t>
            </w:r>
            <w:r w:rsidR="004D0614" w:rsidRPr="00027D03">
              <w:rPr>
                <w:lang w:val="ru-RU" w:eastAsia="en-US"/>
              </w:rPr>
              <w:t>Планы занятий. – М.: Мозаика – Синтез, 2012.</w:t>
            </w:r>
          </w:p>
          <w:p w:rsidR="004D0614" w:rsidRPr="00027D03" w:rsidRDefault="002438FC" w:rsidP="004C6E38">
            <w:pPr>
              <w:pStyle w:val="af2"/>
              <w:tabs>
                <w:tab w:val="left" w:pos="3142"/>
              </w:tabs>
              <w:spacing w:line="360" w:lineRule="auto"/>
              <w:ind w:left="0"/>
              <w:jc w:val="both"/>
              <w:rPr>
                <w:shd w:val="clear" w:color="auto" w:fill="FFFFFF"/>
                <w:lang w:val="ru-RU"/>
              </w:rPr>
            </w:pPr>
            <w:r>
              <w:rPr>
                <w:shd w:val="clear" w:color="auto" w:fill="FFFFFF"/>
                <w:lang w:val="ru-RU"/>
              </w:rPr>
              <w:t xml:space="preserve">- </w:t>
            </w:r>
            <w:r w:rsidR="004D0614" w:rsidRPr="002438FC">
              <w:rPr>
                <w:shd w:val="clear" w:color="auto" w:fill="FFFFFF"/>
                <w:lang w:val="ru-RU"/>
              </w:rPr>
              <w:t xml:space="preserve">Гербова В.В. Развитие речи в детском саду. </w:t>
            </w:r>
            <w:r w:rsidR="004D0614" w:rsidRPr="00027D03">
              <w:rPr>
                <w:shd w:val="clear" w:color="auto" w:fill="FFFFFF"/>
                <w:lang w:val="ru-RU"/>
              </w:rPr>
              <w:t xml:space="preserve">Программа и методические рекомендации – </w:t>
            </w:r>
            <w:r w:rsidR="004D0614" w:rsidRPr="00027D03">
              <w:rPr>
                <w:lang w:val="ru-RU"/>
              </w:rPr>
              <w:t>М.: Мозаика-Синтез, 2010.</w:t>
            </w:r>
          </w:p>
          <w:p w:rsidR="004D0614" w:rsidRPr="002438FC" w:rsidRDefault="002438FC" w:rsidP="004C6E38">
            <w:pPr>
              <w:spacing w:line="360" w:lineRule="auto"/>
              <w:jc w:val="both"/>
              <w:rPr>
                <w:lang w:val="ru-RU" w:eastAsia="en-US"/>
              </w:rPr>
            </w:pPr>
            <w:r>
              <w:rPr>
                <w:lang w:val="ru-RU" w:eastAsia="en-US"/>
              </w:rPr>
              <w:t xml:space="preserve">- </w:t>
            </w:r>
            <w:r w:rsidR="004D0614" w:rsidRPr="002438FC">
              <w:rPr>
                <w:lang w:val="ru-RU" w:eastAsia="en-US"/>
              </w:rPr>
              <w:t xml:space="preserve">Додокина Н.В., Евдокимова Е.С. Семейный театр в детском саду. – М.: Мозаика – Синтез, 2008            </w:t>
            </w:r>
          </w:p>
          <w:p w:rsidR="004D0614" w:rsidRPr="00027D03" w:rsidRDefault="004D0614" w:rsidP="004C6E38">
            <w:pPr>
              <w:spacing w:line="360" w:lineRule="auto"/>
              <w:jc w:val="both"/>
              <w:rPr>
                <w:rFonts w:eastAsia="Lucida Sans Unicode"/>
                <w:lang w:val="ru-RU" w:eastAsia="en-US"/>
              </w:rPr>
            </w:pPr>
            <w:r w:rsidRPr="002438FC">
              <w:rPr>
                <w:rFonts w:eastAsia="Lucida Sans Unicode"/>
                <w:lang w:val="ru-RU" w:eastAsia="en-US"/>
              </w:rPr>
              <w:t xml:space="preserve"> </w:t>
            </w:r>
            <w:r w:rsidR="002438FC">
              <w:rPr>
                <w:rFonts w:eastAsia="Lucida Sans Unicode"/>
                <w:lang w:val="ru-RU" w:eastAsia="en-US"/>
              </w:rPr>
              <w:t xml:space="preserve">- </w:t>
            </w:r>
            <w:r w:rsidRPr="002438FC">
              <w:rPr>
                <w:rFonts w:eastAsia="Lucida Sans Unicode"/>
                <w:lang w:val="ru-RU" w:eastAsia="en-US"/>
              </w:rPr>
              <w:t xml:space="preserve">Книга для чтения в детском саду и дома. </w:t>
            </w:r>
            <w:r w:rsidRPr="00027D03">
              <w:rPr>
                <w:rFonts w:eastAsia="Lucida Sans Unicode"/>
                <w:lang w:val="ru-RU" w:eastAsia="en-US"/>
              </w:rPr>
              <w:t>Хрестоматия. 2-4 года / Гербова В.В., Ильчук Н.П. и др. – М., 2005.</w:t>
            </w:r>
          </w:p>
          <w:p w:rsidR="004D0614" w:rsidRPr="00027D03" w:rsidRDefault="004D0614" w:rsidP="004C6E38">
            <w:pPr>
              <w:spacing w:line="360" w:lineRule="auto"/>
              <w:jc w:val="both"/>
              <w:rPr>
                <w:rFonts w:eastAsia="Lucida Sans Unicode"/>
                <w:lang w:val="ru-RU" w:eastAsia="en-US"/>
              </w:rPr>
            </w:pPr>
            <w:r w:rsidRPr="002438FC">
              <w:rPr>
                <w:rFonts w:eastAsia="Lucida Sans Unicode"/>
                <w:lang w:val="ru-RU" w:eastAsia="en-US"/>
              </w:rPr>
              <w:t xml:space="preserve"> </w:t>
            </w:r>
            <w:r w:rsidR="002438FC">
              <w:rPr>
                <w:rFonts w:eastAsia="Lucida Sans Unicode"/>
                <w:lang w:val="ru-RU" w:eastAsia="en-US"/>
              </w:rPr>
              <w:t xml:space="preserve">- </w:t>
            </w:r>
            <w:r w:rsidRPr="002438FC">
              <w:rPr>
                <w:rFonts w:eastAsia="Lucida Sans Unicode"/>
                <w:lang w:val="ru-RU" w:eastAsia="en-US"/>
              </w:rPr>
              <w:t xml:space="preserve">Книга для чтения в детском саду и дома. </w:t>
            </w:r>
            <w:r w:rsidRPr="00027D03">
              <w:rPr>
                <w:rFonts w:eastAsia="Lucida Sans Unicode"/>
                <w:lang w:val="ru-RU" w:eastAsia="en-US"/>
              </w:rPr>
              <w:t>Хрестоматия. 4-5 лет / Гербова В.В.,. Ильчук Н.П. – М., 2005.</w:t>
            </w:r>
          </w:p>
          <w:p w:rsidR="004D0614" w:rsidRPr="00027D03" w:rsidRDefault="002438FC" w:rsidP="004C6E38">
            <w:pPr>
              <w:spacing w:line="360" w:lineRule="auto"/>
              <w:rPr>
                <w:lang w:val="ru-RU"/>
              </w:rPr>
            </w:pPr>
            <w:r>
              <w:rPr>
                <w:rFonts w:eastAsia="Lucida Sans Unicode"/>
                <w:lang w:val="ru-RU" w:eastAsia="en-US"/>
              </w:rPr>
              <w:t xml:space="preserve">- </w:t>
            </w:r>
            <w:r w:rsidR="004D0614" w:rsidRPr="002438FC">
              <w:rPr>
                <w:rFonts w:eastAsia="Lucida Sans Unicode"/>
                <w:lang w:val="ru-RU" w:eastAsia="en-US"/>
              </w:rPr>
              <w:t xml:space="preserve"> Книга для чтения в детском саду и дома. </w:t>
            </w:r>
            <w:r w:rsidR="004D0614" w:rsidRPr="00027D03">
              <w:rPr>
                <w:rFonts w:eastAsia="Lucida Sans Unicode"/>
                <w:lang w:val="ru-RU" w:eastAsia="en-US"/>
              </w:rPr>
              <w:t>Хрестоматия. 5-7 лет / В.В. Гербова, Н.П. Ильчук и др. – М., 2005.</w:t>
            </w:r>
          </w:p>
          <w:p w:rsidR="004D0614" w:rsidRPr="002438FC" w:rsidRDefault="002438FC" w:rsidP="004C6E38">
            <w:pPr>
              <w:spacing w:line="360" w:lineRule="auto"/>
              <w:jc w:val="both"/>
              <w:rPr>
                <w:lang w:val="ru-RU"/>
              </w:rPr>
            </w:pPr>
            <w:r>
              <w:rPr>
                <w:lang w:val="ru-RU" w:eastAsia="en-US"/>
              </w:rPr>
              <w:t xml:space="preserve">- </w:t>
            </w:r>
            <w:r w:rsidR="004D0614" w:rsidRPr="002438FC">
              <w:rPr>
                <w:lang w:val="ru-RU" w:eastAsia="en-US"/>
              </w:rPr>
              <w:t xml:space="preserve">Максаков А.И. Развитие правильной речи ребёнка в семье. – М.: Мозаика – Синтез, 2008 </w:t>
            </w:r>
          </w:p>
        </w:tc>
      </w:tr>
      <w:tr w:rsidR="004D0614" w:rsidRPr="004D0614" w:rsidTr="004C6E38">
        <w:trPr>
          <w:trHeight w:val="1134"/>
        </w:trPr>
        <w:tc>
          <w:tcPr>
            <w:tcW w:w="993" w:type="dxa"/>
            <w:textDirection w:val="btLr"/>
          </w:tcPr>
          <w:p w:rsidR="004D0614" w:rsidRPr="004D0614" w:rsidRDefault="004D0614" w:rsidP="004C6E38">
            <w:pPr>
              <w:spacing w:line="360" w:lineRule="auto"/>
              <w:ind w:left="113" w:right="113"/>
              <w:jc w:val="center"/>
            </w:pPr>
            <w:r w:rsidRPr="004D0614">
              <w:t>Физическое развитие</w:t>
            </w:r>
          </w:p>
        </w:tc>
        <w:tc>
          <w:tcPr>
            <w:tcW w:w="8646" w:type="dxa"/>
          </w:tcPr>
          <w:p w:rsidR="004D0614" w:rsidRPr="00027D03" w:rsidRDefault="002438FC" w:rsidP="004C6E38">
            <w:pPr>
              <w:suppressAutoHyphens/>
              <w:spacing w:line="360" w:lineRule="auto"/>
              <w:jc w:val="both"/>
              <w:rPr>
                <w:rFonts w:eastAsia="Lucida Sans Unicode"/>
                <w:lang w:val="ru-RU" w:eastAsia="en-US"/>
              </w:rPr>
            </w:pPr>
            <w:r>
              <w:rPr>
                <w:rFonts w:eastAsia="Lucida Sans Unicode"/>
                <w:lang w:val="ru-RU" w:eastAsia="en-US"/>
              </w:rPr>
              <w:t xml:space="preserve">- </w:t>
            </w:r>
            <w:r w:rsidR="004D0614" w:rsidRPr="002438FC">
              <w:rPr>
                <w:rFonts w:eastAsia="Lucida Sans Unicode"/>
                <w:lang w:val="ru-RU" w:eastAsia="en-US"/>
              </w:rPr>
              <w:t xml:space="preserve">Зацепина М.Б. Культурно-досуговая деятельность. </w:t>
            </w:r>
            <w:r w:rsidR="004D0614" w:rsidRPr="00027D03">
              <w:rPr>
                <w:rFonts w:eastAsia="Lucida Sans Unicode"/>
                <w:lang w:val="ru-RU" w:eastAsia="en-US"/>
              </w:rPr>
              <w:t>Программа и методические рекомендации. - М: Мозаика-Синтез,2005</w:t>
            </w:r>
          </w:p>
          <w:p w:rsidR="004D0614" w:rsidRPr="002438FC" w:rsidRDefault="002438FC" w:rsidP="004C6E38">
            <w:pPr>
              <w:spacing w:line="360" w:lineRule="auto"/>
              <w:jc w:val="both"/>
              <w:rPr>
                <w:lang w:val="ru-RU" w:eastAsia="en-US"/>
              </w:rPr>
            </w:pPr>
            <w:r>
              <w:rPr>
                <w:lang w:val="ru-RU" w:eastAsia="en-US"/>
              </w:rPr>
              <w:t xml:space="preserve">- </w:t>
            </w:r>
            <w:r w:rsidR="004D0614" w:rsidRPr="002438FC">
              <w:rPr>
                <w:lang w:val="ru-RU" w:eastAsia="en-US"/>
              </w:rPr>
              <w:t>Новикова И.М. Формирование представлений о здоровом образе жизни у дошкольников.- М: Мозаика-Синтез, 2010</w:t>
            </w:r>
          </w:p>
          <w:p w:rsidR="004D0614" w:rsidRPr="002438FC" w:rsidRDefault="002438FC" w:rsidP="004C6E38">
            <w:pPr>
              <w:spacing w:line="360" w:lineRule="auto"/>
              <w:jc w:val="both"/>
              <w:rPr>
                <w:lang w:val="ru-RU" w:eastAsia="en-US"/>
              </w:rPr>
            </w:pPr>
            <w:r>
              <w:rPr>
                <w:lang w:val="ru-RU" w:eastAsia="en-US"/>
              </w:rPr>
              <w:lastRenderedPageBreak/>
              <w:t xml:space="preserve">- </w:t>
            </w:r>
            <w:r w:rsidR="004D0614" w:rsidRPr="002438FC">
              <w:rPr>
                <w:lang w:val="ru-RU" w:eastAsia="en-US"/>
              </w:rPr>
              <w:t>Новикова И.М. Формирование представлений о здоровом образе жизни у дошкольников.- М: Мозаика-Синтез, 2010</w:t>
            </w:r>
          </w:p>
          <w:p w:rsidR="004D0614" w:rsidRPr="002438FC" w:rsidRDefault="002438FC" w:rsidP="004C6E38">
            <w:pPr>
              <w:spacing w:line="360" w:lineRule="auto"/>
              <w:jc w:val="both"/>
              <w:rPr>
                <w:lang w:val="ru-RU" w:eastAsia="en-US"/>
              </w:rPr>
            </w:pPr>
            <w:r>
              <w:rPr>
                <w:lang w:val="ru-RU" w:eastAsia="en-US"/>
              </w:rPr>
              <w:t xml:space="preserve">- </w:t>
            </w:r>
            <w:r w:rsidR="004D0614" w:rsidRPr="002438FC">
              <w:rPr>
                <w:lang w:val="ru-RU" w:eastAsia="en-US"/>
              </w:rPr>
              <w:t>Пензулаева Л.И. Оздоровительная гимнастика для детей 3-7 лет.- М: Мозаика-Синтез, 2010</w:t>
            </w:r>
          </w:p>
          <w:p w:rsidR="004D0614" w:rsidRPr="002438FC" w:rsidRDefault="002438FC" w:rsidP="004C6E38">
            <w:pPr>
              <w:spacing w:line="360" w:lineRule="auto"/>
              <w:jc w:val="both"/>
              <w:rPr>
                <w:lang w:val="ru-RU" w:eastAsia="en-US"/>
              </w:rPr>
            </w:pPr>
            <w:r>
              <w:rPr>
                <w:lang w:val="ru-RU" w:eastAsia="en-US"/>
              </w:rPr>
              <w:t xml:space="preserve">- </w:t>
            </w:r>
            <w:r w:rsidR="004D0614" w:rsidRPr="002438FC">
              <w:rPr>
                <w:lang w:val="ru-RU" w:eastAsia="en-US"/>
              </w:rPr>
              <w:t>Пензулаева Л.И. Оздоровительная гимнастика для детей 3-7 лет.- М: Мозаика-Синтез, 2010</w:t>
            </w:r>
          </w:p>
          <w:p w:rsidR="004D0614" w:rsidRPr="00027D03" w:rsidRDefault="002438FC" w:rsidP="004C6E38">
            <w:pPr>
              <w:spacing w:line="360" w:lineRule="auto"/>
              <w:jc w:val="both"/>
              <w:rPr>
                <w:lang w:val="ru-RU" w:eastAsia="en-US"/>
              </w:rPr>
            </w:pPr>
            <w:r>
              <w:rPr>
                <w:lang w:val="ru-RU" w:eastAsia="en-US"/>
              </w:rPr>
              <w:t xml:space="preserve">- </w:t>
            </w:r>
            <w:r w:rsidR="004D0614" w:rsidRPr="002438FC">
              <w:rPr>
                <w:lang w:val="ru-RU" w:eastAsia="en-US"/>
              </w:rPr>
              <w:t>Пензулаева Л.И. Физическая культура в детском саду. Подготовительная к школе группа. – М.: Мозаика – С</w:t>
            </w:r>
            <w:r w:rsidR="004D0614" w:rsidRPr="00027D03">
              <w:rPr>
                <w:lang w:val="ru-RU" w:eastAsia="en-US"/>
              </w:rPr>
              <w:t>интез, 2012.</w:t>
            </w:r>
          </w:p>
          <w:p w:rsidR="004D0614" w:rsidRPr="00027D03" w:rsidRDefault="002438FC" w:rsidP="004C6E38">
            <w:pPr>
              <w:spacing w:line="360" w:lineRule="auto"/>
              <w:jc w:val="both"/>
              <w:rPr>
                <w:lang w:val="ru-RU" w:eastAsia="en-US"/>
              </w:rPr>
            </w:pPr>
            <w:r>
              <w:rPr>
                <w:lang w:val="ru-RU" w:eastAsia="en-US"/>
              </w:rPr>
              <w:t xml:space="preserve">-   </w:t>
            </w:r>
            <w:r w:rsidR="004D0614" w:rsidRPr="002438FC">
              <w:rPr>
                <w:lang w:val="ru-RU" w:eastAsia="en-US"/>
              </w:rPr>
              <w:t xml:space="preserve">Пензулаева Л.И. Физическая культура в детском саду. </w:t>
            </w:r>
            <w:r w:rsidR="004D0614" w:rsidRPr="00027D03">
              <w:rPr>
                <w:lang w:val="ru-RU" w:eastAsia="en-US"/>
              </w:rPr>
              <w:t>Средняя группа. – М.: Мозаика – Синтез, 2012.</w:t>
            </w:r>
          </w:p>
          <w:p w:rsidR="004D0614" w:rsidRPr="00027D03" w:rsidRDefault="002438FC" w:rsidP="004C6E38">
            <w:pPr>
              <w:spacing w:line="360" w:lineRule="auto"/>
              <w:jc w:val="both"/>
              <w:rPr>
                <w:lang w:val="ru-RU" w:eastAsia="en-US"/>
              </w:rPr>
            </w:pPr>
            <w:r>
              <w:rPr>
                <w:lang w:val="ru-RU" w:eastAsia="en-US"/>
              </w:rPr>
              <w:t xml:space="preserve">- </w:t>
            </w:r>
            <w:r w:rsidR="004D0614" w:rsidRPr="002438FC">
              <w:rPr>
                <w:lang w:val="ru-RU" w:eastAsia="en-US"/>
              </w:rPr>
              <w:t xml:space="preserve">Пензулаева Л.И. Физическая культура в детском саду. </w:t>
            </w:r>
            <w:r w:rsidR="004D0614" w:rsidRPr="00027D03">
              <w:rPr>
                <w:lang w:val="ru-RU" w:eastAsia="en-US"/>
              </w:rPr>
              <w:t>Старшая группа. – М.: Мозаика – Синтез, 2012.</w:t>
            </w:r>
          </w:p>
          <w:p w:rsidR="004D0614" w:rsidRPr="00027D03" w:rsidRDefault="002438FC" w:rsidP="004C6E38">
            <w:pPr>
              <w:spacing w:line="360" w:lineRule="auto"/>
              <w:jc w:val="both"/>
              <w:rPr>
                <w:lang w:val="ru-RU" w:eastAsia="en-US"/>
              </w:rPr>
            </w:pPr>
            <w:r>
              <w:rPr>
                <w:lang w:val="ru-RU" w:eastAsia="en-US"/>
              </w:rPr>
              <w:t xml:space="preserve">- </w:t>
            </w:r>
            <w:r w:rsidR="004D0614" w:rsidRPr="002438FC">
              <w:rPr>
                <w:lang w:val="ru-RU" w:eastAsia="en-US"/>
              </w:rPr>
              <w:t xml:space="preserve">Пензулаева Л.И. Физкультурные занятия в детском саду. </w:t>
            </w:r>
            <w:r w:rsidR="004D0614" w:rsidRPr="00027D03">
              <w:rPr>
                <w:lang w:val="ru-RU" w:eastAsia="en-US"/>
              </w:rPr>
              <w:t>Вторая младшая группа. – М.: Мозаика – Синтез, 2012</w:t>
            </w:r>
          </w:p>
          <w:p w:rsidR="004D0614" w:rsidRPr="002438FC" w:rsidRDefault="002438FC" w:rsidP="004C6E38">
            <w:pPr>
              <w:spacing w:line="360" w:lineRule="auto"/>
              <w:jc w:val="both"/>
              <w:rPr>
                <w:lang w:val="ru-RU" w:eastAsia="en-US"/>
              </w:rPr>
            </w:pPr>
            <w:r>
              <w:rPr>
                <w:lang w:val="ru-RU" w:eastAsia="en-US"/>
              </w:rPr>
              <w:t xml:space="preserve">- </w:t>
            </w:r>
            <w:r w:rsidR="004D0614" w:rsidRPr="002438FC">
              <w:rPr>
                <w:lang w:val="ru-RU" w:eastAsia="en-US"/>
              </w:rPr>
              <w:t xml:space="preserve">Степаненкова Э.Я. </w:t>
            </w:r>
            <w:r w:rsidR="004D0614" w:rsidRPr="002438FC">
              <w:rPr>
                <w:bCs/>
                <w:lang w:val="ru-RU" w:eastAsia="en-US"/>
              </w:rPr>
              <w:t>Физическое воспитание в детском саду</w:t>
            </w:r>
            <w:r w:rsidR="004D0614" w:rsidRPr="002438FC">
              <w:rPr>
                <w:lang w:val="ru-RU" w:eastAsia="en-US"/>
              </w:rPr>
              <w:t>. - М.: Мозаика-Синтез, 2010.</w:t>
            </w:r>
          </w:p>
          <w:p w:rsidR="004D0614" w:rsidRPr="00027D03" w:rsidRDefault="002438FC" w:rsidP="004C6E38">
            <w:pPr>
              <w:spacing w:line="360" w:lineRule="auto"/>
              <w:jc w:val="both"/>
              <w:rPr>
                <w:lang w:val="ru-RU" w:eastAsia="en-US"/>
              </w:rPr>
            </w:pPr>
            <w:r>
              <w:rPr>
                <w:rFonts w:eastAsia="Lucida Sans Unicode"/>
                <w:lang w:val="ru-RU" w:eastAsia="en-US"/>
              </w:rPr>
              <w:t xml:space="preserve">- </w:t>
            </w:r>
            <w:r w:rsidR="004D0614" w:rsidRPr="002438FC">
              <w:rPr>
                <w:rFonts w:eastAsia="Lucida Sans Unicode"/>
                <w:lang w:val="ru-RU" w:eastAsia="en-US"/>
              </w:rPr>
              <w:t xml:space="preserve">Теплюк С.Н., Лямина Т. Г., Зацепина М. Б. Дети раннего возраста в детском саду. </w:t>
            </w:r>
            <w:r>
              <w:rPr>
                <w:rFonts w:eastAsia="Lucida Sans Unicode"/>
                <w:lang w:val="ru-RU" w:eastAsia="en-US"/>
              </w:rPr>
              <w:t xml:space="preserve">- </w:t>
            </w:r>
            <w:r w:rsidR="004D0614" w:rsidRPr="002438FC">
              <w:rPr>
                <w:rFonts w:eastAsia="Lucida Sans Unicode"/>
                <w:lang w:val="ru-RU" w:eastAsia="en-US"/>
              </w:rPr>
              <w:t xml:space="preserve">Программа и методические рекомендации. </w:t>
            </w:r>
            <w:r w:rsidR="004D0614" w:rsidRPr="00027D03">
              <w:rPr>
                <w:rFonts w:eastAsia="Lucida Sans Unicode"/>
                <w:lang w:val="ru-RU" w:eastAsia="en-US"/>
              </w:rPr>
              <w:t>М: Мозаика-Синтез, 2005</w:t>
            </w:r>
            <w:r w:rsidR="004D0614" w:rsidRPr="00027D03">
              <w:rPr>
                <w:lang w:val="ru-RU" w:eastAsia="en-US"/>
              </w:rPr>
              <w:t xml:space="preserve"> </w:t>
            </w:r>
          </w:p>
          <w:p w:rsidR="004D0614" w:rsidRPr="004D0614" w:rsidRDefault="002438FC" w:rsidP="004C6E38">
            <w:pPr>
              <w:suppressAutoHyphens/>
              <w:spacing w:line="360" w:lineRule="auto"/>
              <w:jc w:val="both"/>
              <w:rPr>
                <w:rFonts w:eastAsia="Lucida Sans Unicode"/>
                <w:lang w:eastAsia="en-US"/>
              </w:rPr>
            </w:pPr>
            <w:r>
              <w:rPr>
                <w:rFonts w:eastAsia="Lucida Sans Unicode"/>
                <w:lang w:val="ru-RU" w:eastAsia="en-US"/>
              </w:rPr>
              <w:t xml:space="preserve">- </w:t>
            </w:r>
            <w:r w:rsidR="004D0614" w:rsidRPr="00027D03">
              <w:rPr>
                <w:rFonts w:eastAsia="Lucida Sans Unicode"/>
                <w:lang w:val="ru-RU" w:eastAsia="en-US"/>
              </w:rPr>
              <w:t xml:space="preserve">Теплюк С.Н.. Занятия на прогулке с малышами. </w:t>
            </w:r>
            <w:r w:rsidR="004D0614" w:rsidRPr="004D0614">
              <w:rPr>
                <w:rFonts w:eastAsia="Lucida Sans Unicode"/>
                <w:lang w:eastAsia="en-US"/>
              </w:rPr>
              <w:t>М: Мозаика-Синтез, 2005</w:t>
            </w:r>
          </w:p>
        </w:tc>
      </w:tr>
    </w:tbl>
    <w:p w:rsidR="00E10C16" w:rsidRPr="00116D5E" w:rsidRDefault="00E10C16" w:rsidP="00E10C16">
      <w:pPr>
        <w:spacing w:after="200" w:line="276" w:lineRule="auto"/>
        <w:jc w:val="center"/>
        <w:rPr>
          <w:bCs/>
          <w:sz w:val="28"/>
          <w:szCs w:val="28"/>
        </w:rPr>
      </w:pPr>
      <w:r w:rsidRPr="00116D5E">
        <w:rPr>
          <w:b/>
          <w:bCs/>
          <w:sz w:val="28"/>
          <w:szCs w:val="28"/>
          <w:lang w:val="en-US"/>
        </w:rPr>
        <w:lastRenderedPageBreak/>
        <w:t>C</w:t>
      </w:r>
      <w:r w:rsidRPr="00116D5E">
        <w:rPr>
          <w:b/>
          <w:bCs/>
          <w:sz w:val="28"/>
          <w:szCs w:val="28"/>
          <w:lang w:val="tt-RU"/>
        </w:rPr>
        <w:t>писок д</w:t>
      </w:r>
      <w:r w:rsidRPr="00116D5E">
        <w:rPr>
          <w:b/>
          <w:bCs/>
          <w:sz w:val="28"/>
          <w:szCs w:val="28"/>
        </w:rPr>
        <w:t>ополнительн</w:t>
      </w:r>
      <w:r w:rsidRPr="00116D5E">
        <w:rPr>
          <w:b/>
          <w:bCs/>
          <w:sz w:val="28"/>
          <w:szCs w:val="28"/>
          <w:lang w:val="tt-RU"/>
        </w:rPr>
        <w:t>ой</w:t>
      </w:r>
      <w:r w:rsidRPr="00116D5E">
        <w:rPr>
          <w:b/>
          <w:bCs/>
          <w:sz w:val="28"/>
          <w:szCs w:val="28"/>
        </w:rPr>
        <w:t xml:space="preserve"> литератур</w:t>
      </w:r>
      <w:r w:rsidRPr="00116D5E">
        <w:rPr>
          <w:b/>
          <w:bCs/>
          <w:sz w:val="28"/>
          <w:szCs w:val="28"/>
          <w:lang w:val="tt-RU"/>
        </w:rPr>
        <w:t>ы</w:t>
      </w:r>
    </w:p>
    <w:tbl>
      <w:tblPr>
        <w:tblStyle w:val="1d"/>
        <w:tblW w:w="10207" w:type="dxa"/>
        <w:tblLayout w:type="fixed"/>
        <w:tblLook w:val="00A0" w:firstRow="1" w:lastRow="0" w:firstColumn="1" w:lastColumn="0" w:noHBand="0" w:noVBand="0"/>
      </w:tblPr>
      <w:tblGrid>
        <w:gridCol w:w="1277"/>
        <w:gridCol w:w="8930"/>
      </w:tblGrid>
      <w:tr w:rsidR="00E10C16" w:rsidRPr="004D0614" w:rsidTr="004C6E38">
        <w:trPr>
          <w:trHeight w:val="1134"/>
        </w:trPr>
        <w:tc>
          <w:tcPr>
            <w:tcW w:w="1277" w:type="dxa"/>
            <w:textDirection w:val="btLr"/>
          </w:tcPr>
          <w:p w:rsidR="00E10C16" w:rsidRPr="004D0614" w:rsidRDefault="00E10C16" w:rsidP="004C6E38">
            <w:pPr>
              <w:ind w:left="113" w:right="113"/>
              <w:jc w:val="center"/>
            </w:pPr>
            <w:r w:rsidRPr="004D0614">
              <w:t>Образовательная область</w:t>
            </w:r>
          </w:p>
        </w:tc>
        <w:tc>
          <w:tcPr>
            <w:tcW w:w="8930" w:type="dxa"/>
            <w:vAlign w:val="center"/>
          </w:tcPr>
          <w:p w:rsidR="00E10C16" w:rsidRPr="004D0614" w:rsidRDefault="00E10C16" w:rsidP="004C6E38">
            <w:pPr>
              <w:spacing w:line="360" w:lineRule="auto"/>
              <w:jc w:val="center"/>
              <w:rPr>
                <w:b/>
              </w:rPr>
            </w:pPr>
            <w:r w:rsidRPr="004D0614">
              <w:rPr>
                <w:b/>
              </w:rPr>
              <w:t>Используемые программы, методические пособия</w:t>
            </w:r>
          </w:p>
        </w:tc>
      </w:tr>
      <w:tr w:rsidR="00E10C16" w:rsidRPr="004D0614" w:rsidTr="004C6E38">
        <w:trPr>
          <w:trHeight w:val="1134"/>
        </w:trPr>
        <w:tc>
          <w:tcPr>
            <w:tcW w:w="1277" w:type="dxa"/>
            <w:textDirection w:val="btLr"/>
          </w:tcPr>
          <w:p w:rsidR="00E10C16" w:rsidRPr="004D0614" w:rsidRDefault="00E10C16" w:rsidP="004C6E38">
            <w:pPr>
              <w:ind w:left="113" w:right="113"/>
              <w:jc w:val="center"/>
            </w:pPr>
            <w:r w:rsidRPr="004D0614">
              <w:rPr>
                <w:bCs/>
              </w:rPr>
              <w:t>Социально-коммуникативное развитие</w:t>
            </w:r>
          </w:p>
          <w:p w:rsidR="00E10C16" w:rsidRPr="004D0614" w:rsidRDefault="00E10C16" w:rsidP="004C6E38">
            <w:pPr>
              <w:ind w:left="113" w:right="113"/>
              <w:jc w:val="center"/>
            </w:pPr>
          </w:p>
          <w:p w:rsidR="00E10C16" w:rsidRPr="004D0614" w:rsidRDefault="00E10C16" w:rsidP="004C6E38">
            <w:pPr>
              <w:ind w:left="113" w:right="113"/>
              <w:jc w:val="center"/>
            </w:pPr>
          </w:p>
          <w:p w:rsidR="00E10C16" w:rsidRPr="004D0614" w:rsidRDefault="00E10C16" w:rsidP="004C6E38">
            <w:pPr>
              <w:ind w:left="113" w:right="113"/>
              <w:jc w:val="center"/>
            </w:pPr>
          </w:p>
          <w:p w:rsidR="00E10C16" w:rsidRPr="004D0614" w:rsidRDefault="00E10C16" w:rsidP="004C6E38">
            <w:pPr>
              <w:ind w:left="113" w:right="113"/>
              <w:jc w:val="center"/>
            </w:pPr>
          </w:p>
          <w:p w:rsidR="00E10C16" w:rsidRPr="004D0614" w:rsidRDefault="00E10C16" w:rsidP="004C6E38">
            <w:pPr>
              <w:ind w:left="113" w:right="113"/>
              <w:jc w:val="center"/>
            </w:pPr>
          </w:p>
        </w:tc>
        <w:tc>
          <w:tcPr>
            <w:tcW w:w="8930" w:type="dxa"/>
          </w:tcPr>
          <w:p w:rsidR="00E10C16" w:rsidRPr="002438FC" w:rsidRDefault="002438FC" w:rsidP="004C6E38">
            <w:pPr>
              <w:spacing w:line="360" w:lineRule="auto"/>
              <w:jc w:val="both"/>
              <w:rPr>
                <w:lang w:val="ru-RU" w:eastAsia="en-US"/>
              </w:rPr>
            </w:pPr>
            <w:r>
              <w:rPr>
                <w:lang w:val="ru-RU" w:eastAsia="en-US"/>
              </w:rPr>
              <w:t xml:space="preserve">- </w:t>
            </w:r>
            <w:r w:rsidR="00E10C16" w:rsidRPr="002438FC">
              <w:rPr>
                <w:lang w:val="ru-RU" w:eastAsia="en-US"/>
              </w:rPr>
              <w:t>Волков Б.С., Волкова Н.В. Учим общаться детей 3-7 лет. – ТЦ Сфера, 2014</w:t>
            </w:r>
          </w:p>
          <w:p w:rsidR="00E10C16" w:rsidRPr="002438FC" w:rsidRDefault="002438FC" w:rsidP="004C6E38">
            <w:pPr>
              <w:spacing w:line="360" w:lineRule="auto"/>
              <w:jc w:val="both"/>
              <w:rPr>
                <w:lang w:val="ru-RU" w:eastAsia="en-US"/>
              </w:rPr>
            </w:pPr>
            <w:r>
              <w:rPr>
                <w:lang w:val="ru-RU" w:eastAsia="en-US"/>
              </w:rPr>
              <w:t xml:space="preserve">- </w:t>
            </w:r>
            <w:r w:rsidR="00E10C16" w:rsidRPr="002438FC">
              <w:rPr>
                <w:lang w:val="ru-RU" w:eastAsia="en-US"/>
              </w:rPr>
              <w:t>Иванова Н.В., Кривовицина О.Б. Социальная адаптация малышей в саду. – М.: ТЦ Сфера, 2011</w:t>
            </w:r>
          </w:p>
          <w:p w:rsidR="00E10C16" w:rsidRPr="002438FC" w:rsidRDefault="002438FC" w:rsidP="004C6E38">
            <w:pPr>
              <w:tabs>
                <w:tab w:val="left" w:pos="432"/>
              </w:tabs>
              <w:spacing w:line="360" w:lineRule="auto"/>
              <w:rPr>
                <w:lang w:val="ru-RU"/>
              </w:rPr>
            </w:pPr>
            <w:r>
              <w:rPr>
                <w:lang w:val="ru-RU"/>
              </w:rPr>
              <w:t xml:space="preserve">- </w:t>
            </w:r>
            <w:r w:rsidR="00E10C16" w:rsidRPr="002438FC">
              <w:rPr>
                <w:lang w:val="ru-RU"/>
              </w:rPr>
              <w:t>Калинина Р. Тренинг развития личности дошкольника: занятия, игры, упражнения. - СПб.: Речь, 2002.</w:t>
            </w:r>
          </w:p>
          <w:p w:rsidR="00E10C16" w:rsidRPr="002438FC" w:rsidRDefault="002438FC" w:rsidP="004C6E38">
            <w:pPr>
              <w:pStyle w:val="afb"/>
              <w:spacing w:line="360" w:lineRule="auto"/>
              <w:ind w:left="0"/>
              <w:jc w:val="both"/>
              <w:rPr>
                <w:rFonts w:ascii="Times New Roman" w:hAnsi="Times New Roman"/>
                <w:color w:val="00B050"/>
                <w:sz w:val="24"/>
                <w:szCs w:val="24"/>
                <w:lang w:val="ru-RU"/>
              </w:rPr>
            </w:pPr>
            <w:r>
              <w:rPr>
                <w:rFonts w:ascii="Times New Roman" w:hAnsi="Times New Roman"/>
                <w:sz w:val="24"/>
                <w:szCs w:val="24"/>
                <w:lang w:val="ru-RU"/>
              </w:rPr>
              <w:t xml:space="preserve">- </w:t>
            </w:r>
            <w:r w:rsidR="00E10C16" w:rsidRPr="002438FC">
              <w:rPr>
                <w:rFonts w:ascii="Times New Roman" w:hAnsi="Times New Roman"/>
                <w:sz w:val="24"/>
                <w:szCs w:val="24"/>
                <w:lang w:val="ru-RU"/>
              </w:rPr>
              <w:t>Краснощёкова Н.В. Сюжетно-ролевые игры для детей дошкольного возраста. – Ростов-на-Дону: Феникс, 2008</w:t>
            </w:r>
          </w:p>
          <w:p w:rsidR="00E10C16" w:rsidRPr="002438FC" w:rsidRDefault="002438FC" w:rsidP="004C6E38">
            <w:pPr>
              <w:pStyle w:val="afb"/>
              <w:spacing w:after="0" w:line="360" w:lineRule="auto"/>
              <w:ind w:left="0"/>
              <w:jc w:val="both"/>
              <w:rPr>
                <w:rFonts w:ascii="Times New Roman" w:hAnsi="Times New Roman"/>
                <w:color w:val="00B050"/>
                <w:sz w:val="24"/>
                <w:szCs w:val="24"/>
                <w:lang w:val="ru-RU"/>
              </w:rPr>
            </w:pPr>
            <w:r>
              <w:rPr>
                <w:rFonts w:ascii="Times New Roman" w:hAnsi="Times New Roman"/>
                <w:sz w:val="24"/>
                <w:szCs w:val="24"/>
                <w:lang w:val="ru-RU"/>
              </w:rPr>
              <w:t xml:space="preserve">- </w:t>
            </w:r>
            <w:r w:rsidR="00E10C16" w:rsidRPr="002438FC">
              <w:rPr>
                <w:rFonts w:ascii="Times New Roman" w:hAnsi="Times New Roman"/>
                <w:sz w:val="24"/>
                <w:szCs w:val="24"/>
                <w:lang w:val="ru-RU"/>
              </w:rPr>
              <w:t xml:space="preserve">Крюкова С.В., Слободяник Н.П. Удивляюсь, злюсь, боюсь, хвастаюсь и радуюсь. Программы эмоционального развития детей дошкольного и младшего школьного возраста:- М.: «Генезис», 2007. </w:t>
            </w:r>
          </w:p>
          <w:p w:rsidR="00E10C16" w:rsidRPr="002438FC" w:rsidRDefault="002438FC" w:rsidP="004C6E38">
            <w:pPr>
              <w:spacing w:line="360" w:lineRule="auto"/>
              <w:jc w:val="both"/>
              <w:rPr>
                <w:lang w:val="ru-RU" w:eastAsia="en-US"/>
              </w:rPr>
            </w:pPr>
            <w:r>
              <w:rPr>
                <w:lang w:val="ru-RU" w:eastAsia="en-US"/>
              </w:rPr>
              <w:t xml:space="preserve">- </w:t>
            </w:r>
            <w:r w:rsidR="00E10C16" w:rsidRPr="002438FC">
              <w:rPr>
                <w:lang w:val="ru-RU" w:eastAsia="en-US"/>
              </w:rPr>
              <w:t>Кукушкина Е.Ю., Самсонова Л.В. Играем и учимся дружить. - М.: ТЦ Сфера, 2013.</w:t>
            </w:r>
          </w:p>
          <w:p w:rsidR="00E10C16" w:rsidRPr="00027D03" w:rsidRDefault="00E10C16" w:rsidP="004C6E38">
            <w:pPr>
              <w:spacing w:line="360" w:lineRule="auto"/>
              <w:jc w:val="both"/>
              <w:rPr>
                <w:lang w:val="ru-RU" w:eastAsia="en-US"/>
              </w:rPr>
            </w:pPr>
            <w:r w:rsidRPr="00027D03">
              <w:rPr>
                <w:lang w:val="ru-RU" w:eastAsia="en-US"/>
              </w:rPr>
              <w:t xml:space="preserve">Михайленко Н.Я. Организация сюжетной игры в детском саду. – М.: Линка-Пресс, </w:t>
            </w:r>
            <w:r w:rsidRPr="00027D03">
              <w:rPr>
                <w:lang w:val="ru-RU" w:eastAsia="en-US"/>
              </w:rPr>
              <w:lastRenderedPageBreak/>
              <w:t>2009.</w:t>
            </w:r>
          </w:p>
          <w:p w:rsidR="00E10C16" w:rsidRPr="002438FC" w:rsidRDefault="002438FC" w:rsidP="004C6E38">
            <w:pPr>
              <w:spacing w:line="360" w:lineRule="auto"/>
              <w:jc w:val="both"/>
              <w:rPr>
                <w:lang w:val="ru-RU"/>
              </w:rPr>
            </w:pPr>
            <w:r>
              <w:rPr>
                <w:lang w:val="ru-RU"/>
              </w:rPr>
              <w:t xml:space="preserve">- </w:t>
            </w:r>
            <w:r w:rsidR="00E10C16" w:rsidRPr="002438FC">
              <w:rPr>
                <w:lang w:val="ru-RU"/>
              </w:rPr>
              <w:t>Обучение детей дошкольного возраста правилам безопасного поведения на дорогах, Казань, 2008</w:t>
            </w:r>
          </w:p>
          <w:p w:rsidR="00E10C16" w:rsidRPr="002438FC" w:rsidRDefault="002438FC" w:rsidP="004C6E38">
            <w:pPr>
              <w:spacing w:line="360" w:lineRule="auto"/>
              <w:jc w:val="both"/>
              <w:rPr>
                <w:color w:val="00B050"/>
                <w:lang w:val="ru-RU" w:eastAsia="en-US"/>
              </w:rPr>
            </w:pPr>
            <w:r>
              <w:rPr>
                <w:lang w:val="ru-RU"/>
              </w:rPr>
              <w:t xml:space="preserve">- </w:t>
            </w:r>
            <w:r w:rsidR="00E10C16" w:rsidRPr="002438FC">
              <w:rPr>
                <w:lang w:val="ru-RU"/>
              </w:rPr>
              <w:t>Цикл занятий для детей дошкольного возраста по обучению правилам безопасного поведения на дорогах, Казань, 2009</w:t>
            </w:r>
            <w:r w:rsidR="00E10C16" w:rsidRPr="002438FC">
              <w:rPr>
                <w:color w:val="00B050"/>
                <w:lang w:val="ru-RU" w:eastAsia="en-US"/>
              </w:rPr>
              <w:t xml:space="preserve"> </w:t>
            </w:r>
          </w:p>
          <w:p w:rsidR="00E10C16" w:rsidRPr="002438FC" w:rsidRDefault="002438FC" w:rsidP="004C6E38">
            <w:pPr>
              <w:spacing w:line="360" w:lineRule="auto"/>
              <w:jc w:val="both"/>
              <w:rPr>
                <w:lang w:val="ru-RU"/>
              </w:rPr>
            </w:pPr>
            <w:r>
              <w:rPr>
                <w:lang w:val="ru-RU"/>
              </w:rPr>
              <w:t xml:space="preserve">- </w:t>
            </w:r>
            <w:r w:rsidR="00E10C16" w:rsidRPr="002438FC">
              <w:rPr>
                <w:lang w:val="ru-RU"/>
              </w:rPr>
              <w:t>Черемшанцева О.В. «Основы безопасного поведения дошкольников». – Волгоград, Учитель, 2008</w:t>
            </w:r>
          </w:p>
          <w:p w:rsidR="00E10C16" w:rsidRPr="002438FC" w:rsidRDefault="002438FC" w:rsidP="004C6E38">
            <w:pPr>
              <w:pStyle w:val="afb"/>
              <w:spacing w:line="360" w:lineRule="auto"/>
              <w:ind w:left="0"/>
              <w:jc w:val="both"/>
              <w:rPr>
                <w:rFonts w:ascii="Times New Roman" w:hAnsi="Times New Roman"/>
                <w:color w:val="00B050"/>
                <w:sz w:val="24"/>
                <w:szCs w:val="24"/>
                <w:lang w:val="ru-RU"/>
              </w:rPr>
            </w:pPr>
            <w:r>
              <w:rPr>
                <w:rFonts w:ascii="Times New Roman" w:hAnsi="Times New Roman"/>
                <w:sz w:val="24"/>
                <w:szCs w:val="24"/>
                <w:lang w:val="ru-RU"/>
              </w:rPr>
              <w:t xml:space="preserve">- </w:t>
            </w:r>
            <w:r w:rsidR="00E10C16" w:rsidRPr="002438FC">
              <w:rPr>
                <w:rFonts w:ascii="Times New Roman" w:hAnsi="Times New Roman"/>
                <w:sz w:val="24"/>
                <w:szCs w:val="24"/>
                <w:lang w:val="ru-RU"/>
              </w:rPr>
              <w:t>Якобсон С.Г. Методики к разделу «Социально-личностное развитие».</w:t>
            </w:r>
          </w:p>
        </w:tc>
      </w:tr>
      <w:tr w:rsidR="00E10C16" w:rsidRPr="004D0614" w:rsidTr="004C6E38">
        <w:trPr>
          <w:trHeight w:val="1134"/>
        </w:trPr>
        <w:tc>
          <w:tcPr>
            <w:tcW w:w="1277" w:type="dxa"/>
            <w:textDirection w:val="btLr"/>
          </w:tcPr>
          <w:p w:rsidR="00E10C16" w:rsidRPr="004D0614" w:rsidRDefault="00E10C16" w:rsidP="004C6E38">
            <w:pPr>
              <w:ind w:left="113" w:right="113"/>
              <w:jc w:val="center"/>
            </w:pPr>
            <w:r w:rsidRPr="004D0614">
              <w:lastRenderedPageBreak/>
              <w:t>Познавательное развитие</w:t>
            </w:r>
          </w:p>
        </w:tc>
        <w:tc>
          <w:tcPr>
            <w:tcW w:w="8930" w:type="dxa"/>
          </w:tcPr>
          <w:p w:rsidR="00E10C16" w:rsidRPr="002438FC" w:rsidRDefault="002438FC" w:rsidP="004C6E38">
            <w:pPr>
              <w:spacing w:line="360" w:lineRule="auto"/>
              <w:ind w:left="34"/>
              <w:rPr>
                <w:rFonts w:eastAsia="Lucida Sans Unicode"/>
                <w:lang w:val="ru-RU" w:eastAsia="en-US"/>
              </w:rPr>
            </w:pPr>
            <w:r>
              <w:rPr>
                <w:rFonts w:eastAsia="Lucida Sans Unicode"/>
                <w:lang w:val="ru-RU" w:eastAsia="en-US"/>
              </w:rPr>
              <w:t xml:space="preserve">- </w:t>
            </w:r>
            <w:r w:rsidR="00E10C16" w:rsidRPr="002438FC">
              <w:rPr>
                <w:rFonts w:eastAsia="Lucida Sans Unicode"/>
                <w:lang w:val="ru-RU" w:eastAsia="en-US"/>
              </w:rPr>
              <w:t>Вахрушева Л.Н. Воспитание познавательных интересов у детей 5-7 лет. – М.: Творческий Центр, 2012.</w:t>
            </w:r>
          </w:p>
          <w:p w:rsidR="00E10C16" w:rsidRPr="002438FC" w:rsidRDefault="002438FC" w:rsidP="004C6E38">
            <w:pPr>
              <w:spacing w:line="360" w:lineRule="auto"/>
              <w:ind w:left="34"/>
              <w:rPr>
                <w:rFonts w:eastAsia="Lucida Sans Unicode"/>
                <w:lang w:val="ru-RU" w:eastAsia="en-US"/>
              </w:rPr>
            </w:pPr>
            <w:r>
              <w:rPr>
                <w:rFonts w:eastAsia="Lucida Sans Unicode"/>
                <w:lang w:val="ru-RU" w:eastAsia="en-US"/>
              </w:rPr>
              <w:t xml:space="preserve">- </w:t>
            </w:r>
            <w:r w:rsidR="00E10C16" w:rsidRPr="002438FC">
              <w:rPr>
                <w:rFonts w:eastAsia="Lucida Sans Unicode"/>
                <w:lang w:val="ru-RU" w:eastAsia="en-US"/>
              </w:rPr>
              <w:t>Кравченко И.В., Долгова Т.Л. Прогулки в детском саду. – М.: Творческий Центр, 2009</w:t>
            </w:r>
          </w:p>
          <w:p w:rsidR="00E10C16" w:rsidRPr="00027D03" w:rsidRDefault="002438FC" w:rsidP="004C6E38">
            <w:pPr>
              <w:spacing w:line="360" w:lineRule="auto"/>
              <w:ind w:left="34"/>
              <w:rPr>
                <w:rFonts w:eastAsia="Lucida Sans Unicode"/>
                <w:lang w:val="ru-RU" w:eastAsia="en-US"/>
              </w:rPr>
            </w:pPr>
            <w:r>
              <w:rPr>
                <w:rFonts w:eastAsia="Lucida Sans Unicode"/>
                <w:lang w:val="ru-RU" w:eastAsia="en-US"/>
              </w:rPr>
              <w:t xml:space="preserve">- </w:t>
            </w:r>
            <w:r w:rsidR="00E10C16" w:rsidRPr="002438FC">
              <w:rPr>
                <w:rFonts w:eastAsia="Lucida Sans Unicode"/>
                <w:lang w:val="ru-RU" w:eastAsia="en-US"/>
              </w:rPr>
              <w:t xml:space="preserve">Куликовская И.Э., Совгир Н.Н. Детское экспериментирование. </w:t>
            </w:r>
            <w:r w:rsidR="00E10C16" w:rsidRPr="00027D03">
              <w:rPr>
                <w:rFonts w:eastAsia="Lucida Sans Unicode"/>
                <w:lang w:val="ru-RU" w:eastAsia="en-US"/>
              </w:rPr>
              <w:t>М., 2005</w:t>
            </w:r>
          </w:p>
          <w:p w:rsidR="00E10C16" w:rsidRPr="002438FC" w:rsidRDefault="002438FC" w:rsidP="004C6E38">
            <w:pPr>
              <w:spacing w:line="360" w:lineRule="auto"/>
              <w:ind w:left="34"/>
              <w:rPr>
                <w:rFonts w:eastAsia="Lucida Sans Unicode"/>
                <w:lang w:val="ru-RU" w:eastAsia="en-US"/>
              </w:rPr>
            </w:pPr>
            <w:r>
              <w:rPr>
                <w:rFonts w:eastAsia="Lucida Sans Unicode"/>
                <w:lang w:val="ru-RU" w:eastAsia="en-US"/>
              </w:rPr>
              <w:t xml:space="preserve">- </w:t>
            </w:r>
            <w:r w:rsidR="00E10C16" w:rsidRPr="002438FC">
              <w:rPr>
                <w:rFonts w:eastAsia="Lucida Sans Unicode"/>
                <w:lang w:val="ru-RU" w:eastAsia="en-US"/>
              </w:rPr>
              <w:t>Масленникова О.М., Филлипенко А.А. Экологические проекты в детском саду. – Волгоград, 2009</w:t>
            </w:r>
          </w:p>
          <w:p w:rsidR="00E10C16" w:rsidRPr="002438FC" w:rsidRDefault="002438FC" w:rsidP="004C6E38">
            <w:pPr>
              <w:spacing w:line="360" w:lineRule="auto"/>
              <w:ind w:left="34"/>
              <w:rPr>
                <w:rFonts w:eastAsia="Lucida Sans Unicode"/>
                <w:lang w:val="ru-RU" w:eastAsia="en-US"/>
              </w:rPr>
            </w:pPr>
            <w:r>
              <w:rPr>
                <w:rFonts w:eastAsia="Lucida Sans Unicode"/>
                <w:lang w:val="ru-RU" w:eastAsia="en-US"/>
              </w:rPr>
              <w:t xml:space="preserve">- </w:t>
            </w:r>
            <w:r w:rsidR="00E10C16" w:rsidRPr="002438FC">
              <w:rPr>
                <w:rFonts w:eastAsia="Lucida Sans Unicode"/>
                <w:lang w:val="ru-RU" w:eastAsia="en-US"/>
              </w:rPr>
              <w:t>Метлина Л.С. Математика в детском саду. – М., 1984</w:t>
            </w:r>
          </w:p>
          <w:p w:rsidR="00E10C16" w:rsidRPr="002438FC" w:rsidRDefault="002438FC" w:rsidP="004C6E38">
            <w:pPr>
              <w:spacing w:line="360" w:lineRule="auto"/>
              <w:ind w:left="34"/>
              <w:rPr>
                <w:rFonts w:eastAsia="Lucida Sans Unicode"/>
                <w:lang w:val="ru-RU" w:eastAsia="en-US"/>
              </w:rPr>
            </w:pPr>
            <w:r>
              <w:rPr>
                <w:rFonts w:eastAsia="Lucida Sans Unicode"/>
                <w:lang w:val="ru-RU" w:eastAsia="en-US"/>
              </w:rPr>
              <w:t xml:space="preserve">- </w:t>
            </w:r>
            <w:r w:rsidR="00E10C16" w:rsidRPr="002438FC">
              <w:rPr>
                <w:rFonts w:eastAsia="Lucida Sans Unicode"/>
                <w:lang w:val="ru-RU" w:eastAsia="en-US"/>
              </w:rPr>
              <w:t>Мулько И.Ф. Развитие представлений о человеке в истории и культуре. –М.: Творческий центр, 2007.</w:t>
            </w:r>
          </w:p>
          <w:p w:rsidR="00E10C16" w:rsidRPr="002438FC" w:rsidRDefault="002438FC" w:rsidP="004C6E38">
            <w:pPr>
              <w:spacing w:line="360" w:lineRule="auto"/>
              <w:ind w:left="34"/>
              <w:rPr>
                <w:rFonts w:eastAsia="Lucida Sans Unicode"/>
                <w:lang w:val="ru-RU" w:eastAsia="en-US"/>
              </w:rPr>
            </w:pPr>
            <w:r>
              <w:rPr>
                <w:rFonts w:eastAsia="Lucida Sans Unicode"/>
                <w:lang w:val="ru-RU" w:eastAsia="en-US"/>
              </w:rPr>
              <w:t xml:space="preserve">- </w:t>
            </w:r>
            <w:r w:rsidR="00E10C16" w:rsidRPr="002438FC">
              <w:rPr>
                <w:rFonts w:eastAsia="Lucida Sans Unicode"/>
                <w:lang w:val="ru-RU" w:eastAsia="en-US"/>
              </w:rPr>
              <w:t>Николаева С.Н. Воспитание экологической культуры в дошкольном детстве. – М.: Новая школа, 1995</w:t>
            </w:r>
          </w:p>
          <w:p w:rsidR="00E10C16" w:rsidRPr="002438FC" w:rsidRDefault="002438FC" w:rsidP="004C6E38">
            <w:pPr>
              <w:spacing w:line="360" w:lineRule="auto"/>
              <w:ind w:left="34"/>
              <w:rPr>
                <w:rFonts w:eastAsia="Lucida Sans Unicode"/>
                <w:lang w:val="ru-RU" w:eastAsia="en-US"/>
              </w:rPr>
            </w:pPr>
            <w:r>
              <w:rPr>
                <w:rFonts w:eastAsia="Lucida Sans Unicode"/>
                <w:lang w:val="ru-RU" w:eastAsia="en-US"/>
              </w:rPr>
              <w:t xml:space="preserve">- </w:t>
            </w:r>
            <w:r w:rsidR="00E10C16" w:rsidRPr="002438FC">
              <w:rPr>
                <w:rFonts w:eastAsia="Lucida Sans Unicode"/>
                <w:lang w:val="ru-RU" w:eastAsia="en-US"/>
              </w:rPr>
              <w:t>Одинцова Л.И. Экспериментальная деятельность в ДОУ. – М.: Творческий центр, 2012.</w:t>
            </w:r>
          </w:p>
          <w:p w:rsidR="00E10C16" w:rsidRPr="002438FC" w:rsidRDefault="002438FC" w:rsidP="004C6E38">
            <w:pPr>
              <w:spacing w:line="360" w:lineRule="auto"/>
              <w:ind w:left="34"/>
              <w:rPr>
                <w:rFonts w:eastAsia="Lucida Sans Unicode"/>
                <w:lang w:val="ru-RU" w:eastAsia="en-US"/>
              </w:rPr>
            </w:pPr>
            <w:r>
              <w:rPr>
                <w:rFonts w:eastAsia="Lucida Sans Unicode"/>
                <w:lang w:val="ru-RU" w:eastAsia="en-US"/>
              </w:rPr>
              <w:t xml:space="preserve">- </w:t>
            </w:r>
            <w:r w:rsidR="00E10C16" w:rsidRPr="002438FC">
              <w:rPr>
                <w:rFonts w:eastAsia="Lucida Sans Unicode"/>
                <w:lang w:val="ru-RU" w:eastAsia="en-US"/>
              </w:rPr>
              <w:t>Панова Е.Н. Дидактические игры – занятия в ДОУ. – Воронеж, 2007 (практическое пособие по использованию палочек Кюизенера)</w:t>
            </w:r>
          </w:p>
          <w:p w:rsidR="00E10C16" w:rsidRPr="002438FC" w:rsidRDefault="002438FC" w:rsidP="004C6E38">
            <w:pPr>
              <w:spacing w:line="360" w:lineRule="auto"/>
              <w:ind w:left="34"/>
              <w:rPr>
                <w:rFonts w:eastAsia="Lucida Sans Unicode"/>
                <w:lang w:val="ru-RU" w:eastAsia="en-US"/>
              </w:rPr>
            </w:pPr>
            <w:r>
              <w:rPr>
                <w:rFonts w:eastAsia="Lucida Sans Unicode"/>
                <w:lang w:val="ru-RU" w:eastAsia="en-US"/>
              </w:rPr>
              <w:t xml:space="preserve">- </w:t>
            </w:r>
            <w:r w:rsidR="00E10C16" w:rsidRPr="002438FC">
              <w:rPr>
                <w:rFonts w:eastAsia="Lucida Sans Unicode"/>
                <w:lang w:val="ru-RU" w:eastAsia="en-US"/>
              </w:rPr>
              <w:t>Панова Е.Н. Дидактические игры – занятия в ДОУ. – Воронеж, 2007 (практическое пособие по использованию блоков Дьенеша)</w:t>
            </w:r>
          </w:p>
          <w:p w:rsidR="00E10C16" w:rsidRPr="00027D03" w:rsidRDefault="002438FC" w:rsidP="004C6E38">
            <w:pPr>
              <w:spacing w:line="360" w:lineRule="auto"/>
              <w:ind w:left="34"/>
              <w:rPr>
                <w:rFonts w:eastAsia="Lucida Sans Unicode"/>
                <w:lang w:val="ru-RU" w:eastAsia="en-US"/>
              </w:rPr>
            </w:pPr>
            <w:r>
              <w:rPr>
                <w:rFonts w:eastAsia="Lucida Sans Unicode"/>
                <w:lang w:val="ru-RU" w:eastAsia="en-US"/>
              </w:rPr>
              <w:t xml:space="preserve">- </w:t>
            </w:r>
            <w:r w:rsidR="00E10C16" w:rsidRPr="00027D03">
              <w:rPr>
                <w:rFonts w:eastAsia="Lucida Sans Unicode"/>
                <w:lang w:val="ru-RU" w:eastAsia="en-US"/>
              </w:rPr>
              <w:t>Страунинг А.М.. Росток. – Обнинск, 1996.</w:t>
            </w:r>
          </w:p>
          <w:p w:rsidR="00E10C16" w:rsidRPr="002438FC" w:rsidRDefault="002438FC" w:rsidP="004C6E38">
            <w:pPr>
              <w:spacing w:line="360" w:lineRule="auto"/>
              <w:ind w:left="34"/>
              <w:rPr>
                <w:rFonts w:eastAsia="Lucida Sans Unicode"/>
                <w:lang w:val="ru-RU" w:eastAsia="en-US"/>
              </w:rPr>
            </w:pPr>
            <w:r>
              <w:rPr>
                <w:rFonts w:eastAsia="Lucida Sans Unicode"/>
                <w:lang w:val="ru-RU" w:eastAsia="en-US"/>
              </w:rPr>
              <w:t xml:space="preserve">-  </w:t>
            </w:r>
            <w:r w:rsidR="00E10C16" w:rsidRPr="002438FC">
              <w:rPr>
                <w:rFonts w:eastAsia="Lucida Sans Unicode"/>
                <w:lang w:val="ru-RU" w:eastAsia="en-US"/>
              </w:rPr>
              <w:t xml:space="preserve">Усенко Ю.В. Использование мнемотаблиц в познавательно-речевом развитии дошкольника </w:t>
            </w:r>
          </w:p>
          <w:p w:rsidR="00E10C16" w:rsidRPr="00027D03" w:rsidRDefault="009E26C6" w:rsidP="009E26C6">
            <w:pPr>
              <w:spacing w:before="240" w:after="240" w:line="360" w:lineRule="auto"/>
              <w:ind w:left="34"/>
              <w:jc w:val="both"/>
              <w:rPr>
                <w:rFonts w:eastAsia="Lucida Sans Unicode"/>
                <w:b/>
                <w:u w:val="single"/>
                <w:lang w:val="ru-RU" w:eastAsia="en-US"/>
              </w:rPr>
            </w:pPr>
            <w:r>
              <w:rPr>
                <w:rFonts w:eastAsia="Lucida Sans Unicode"/>
                <w:b/>
                <w:u w:val="single"/>
                <w:lang w:val="ru-RU" w:eastAsia="en-US"/>
              </w:rPr>
              <w:t>Э</w:t>
            </w:r>
            <w:r w:rsidR="00E10C16" w:rsidRPr="00027D03">
              <w:rPr>
                <w:rFonts w:eastAsia="Lucida Sans Unicode"/>
                <w:b/>
                <w:u w:val="single"/>
                <w:lang w:val="ru-RU" w:eastAsia="en-US"/>
              </w:rPr>
              <w:t>Р</w:t>
            </w:r>
            <w:r>
              <w:rPr>
                <w:rFonts w:eastAsia="Lucida Sans Unicode"/>
                <w:b/>
                <w:u w:val="single"/>
                <w:lang w:val="ru-RU" w:eastAsia="en-US"/>
              </w:rPr>
              <w:t>С</w:t>
            </w:r>
            <w:r w:rsidR="00E10C16" w:rsidRPr="00027D03">
              <w:rPr>
                <w:rFonts w:eastAsia="Lucida Sans Unicode"/>
                <w:b/>
                <w:u w:val="single"/>
                <w:lang w:val="ru-RU" w:eastAsia="en-US"/>
              </w:rPr>
              <w:t>, УМК:</w:t>
            </w:r>
          </w:p>
          <w:p w:rsidR="00E10C16" w:rsidRPr="002438FC" w:rsidRDefault="002438FC" w:rsidP="004C6E38">
            <w:pPr>
              <w:spacing w:line="360" w:lineRule="auto"/>
              <w:ind w:left="34"/>
              <w:jc w:val="both"/>
              <w:rPr>
                <w:rFonts w:eastAsia="Lucida Sans Unicode"/>
                <w:lang w:val="ru-RU" w:eastAsia="en-US"/>
              </w:rPr>
            </w:pPr>
            <w:r>
              <w:rPr>
                <w:rFonts w:eastAsia="Lucida Sans Unicode"/>
                <w:lang w:val="ru-RU" w:eastAsia="en-US"/>
              </w:rPr>
              <w:t xml:space="preserve">- </w:t>
            </w:r>
            <w:r w:rsidR="00E10C16" w:rsidRPr="002438FC">
              <w:rPr>
                <w:rFonts w:eastAsia="Lucida Sans Unicode"/>
                <w:lang w:val="ru-RU" w:eastAsia="en-US"/>
              </w:rPr>
              <w:t>Методическое пособие к аудио-приложению «Шома бас» по обучению детей дошкольного возраста татарским танцевальным движениям.</w:t>
            </w:r>
          </w:p>
          <w:p w:rsidR="00E10C16" w:rsidRPr="00752B60" w:rsidRDefault="002438FC" w:rsidP="004C6E38">
            <w:pPr>
              <w:spacing w:line="360" w:lineRule="auto"/>
              <w:ind w:left="34"/>
              <w:jc w:val="both"/>
              <w:rPr>
                <w:rFonts w:eastAsia="Lucida Sans Unicode"/>
                <w:lang w:val="ru-RU" w:eastAsia="en-US"/>
              </w:rPr>
            </w:pPr>
            <w:r>
              <w:rPr>
                <w:rFonts w:eastAsia="Lucida Sans Unicode"/>
                <w:lang w:val="ru-RU" w:eastAsia="en-US"/>
              </w:rPr>
              <w:t xml:space="preserve">- </w:t>
            </w:r>
            <w:r w:rsidR="00E10C16" w:rsidRPr="00027D03">
              <w:rPr>
                <w:rFonts w:eastAsia="Lucida Sans Unicode"/>
                <w:lang w:val="ru-RU" w:eastAsia="en-US"/>
              </w:rPr>
              <w:t xml:space="preserve">“Балалар бакчасында проект эшчәнлеге”. Методик кулланма. </w:t>
            </w:r>
            <w:r w:rsidR="00E10C16" w:rsidRPr="00752B60">
              <w:rPr>
                <w:rFonts w:eastAsia="Lucida Sans Unicode"/>
                <w:lang w:val="ru-RU" w:eastAsia="en-US"/>
              </w:rPr>
              <w:t>Яр Чаллы, 2012.</w:t>
            </w:r>
          </w:p>
          <w:p w:rsidR="00E10C16" w:rsidRPr="00752B60" w:rsidRDefault="002438FC" w:rsidP="004C6E38">
            <w:pPr>
              <w:spacing w:line="360" w:lineRule="auto"/>
              <w:ind w:left="34"/>
              <w:jc w:val="both"/>
              <w:rPr>
                <w:rFonts w:eastAsia="Lucida Sans Unicode"/>
                <w:lang w:val="ru-RU" w:eastAsia="en-US"/>
              </w:rPr>
            </w:pPr>
            <w:r>
              <w:rPr>
                <w:rFonts w:eastAsia="Lucida Sans Unicode"/>
                <w:lang w:val="ru-RU" w:eastAsia="en-US"/>
              </w:rPr>
              <w:lastRenderedPageBreak/>
              <w:t xml:space="preserve">- </w:t>
            </w:r>
            <w:r w:rsidR="00E10C16" w:rsidRPr="002438FC">
              <w:rPr>
                <w:rFonts w:eastAsia="Lucida Sans Unicode"/>
                <w:lang w:val="ru-RU" w:eastAsia="en-US"/>
              </w:rPr>
              <w:t xml:space="preserve">Закирова К. В. «На поляне детства»: хрестоматия для воспитателей дошкольных образовательных учреждений и родителей.- </w:t>
            </w:r>
            <w:r w:rsidR="00E10C16" w:rsidRPr="00752B60">
              <w:rPr>
                <w:rFonts w:eastAsia="Lucida Sans Unicode"/>
                <w:lang w:val="ru-RU" w:eastAsia="en-US"/>
              </w:rPr>
              <w:t>Казань, 2011.</w:t>
            </w:r>
          </w:p>
          <w:p w:rsidR="00E10C16" w:rsidRPr="00752B60" w:rsidRDefault="00E10C16" w:rsidP="004C6E38">
            <w:pPr>
              <w:spacing w:line="360" w:lineRule="auto"/>
              <w:ind w:left="34"/>
              <w:jc w:val="both"/>
              <w:rPr>
                <w:rFonts w:eastAsia="Lucida Sans Unicode"/>
                <w:lang w:val="ru-RU" w:eastAsia="en-US"/>
              </w:rPr>
            </w:pPr>
            <w:r w:rsidRPr="00752B60">
              <w:rPr>
                <w:rFonts w:eastAsia="Lucida Sans Unicode"/>
                <w:lang w:val="ru-RU" w:eastAsia="en-US"/>
              </w:rPr>
              <w:t xml:space="preserve"> </w:t>
            </w:r>
            <w:r w:rsidR="002438FC" w:rsidRPr="00752B60">
              <w:rPr>
                <w:rFonts w:eastAsia="Lucida Sans Unicode"/>
                <w:lang w:val="ru-RU" w:eastAsia="en-US"/>
              </w:rPr>
              <w:t xml:space="preserve">-  </w:t>
            </w:r>
            <w:r w:rsidRPr="00752B60">
              <w:rPr>
                <w:rFonts w:eastAsia="Lucida Sans Unicode"/>
                <w:lang w:val="ru-RU" w:eastAsia="en-US"/>
              </w:rPr>
              <w:t>Закирова К. В. «Балачак аланы»: балалар бакчасы тәрбиячеләре һәм әти - әниләр өчен хрестоматия.- Казан, 2011.</w:t>
            </w:r>
          </w:p>
          <w:p w:rsidR="00E10C16" w:rsidRPr="00027D03" w:rsidRDefault="002438FC" w:rsidP="004C6E38">
            <w:pPr>
              <w:spacing w:line="360" w:lineRule="auto"/>
              <w:ind w:left="34"/>
              <w:jc w:val="both"/>
              <w:rPr>
                <w:rFonts w:eastAsia="Lucida Sans Unicode"/>
                <w:lang w:val="ru-RU" w:eastAsia="en-US"/>
              </w:rPr>
            </w:pPr>
            <w:r>
              <w:rPr>
                <w:rFonts w:eastAsia="Lucida Sans Unicode"/>
                <w:lang w:val="ru-RU" w:eastAsia="en-US"/>
              </w:rPr>
              <w:t xml:space="preserve">- </w:t>
            </w:r>
            <w:r w:rsidR="00E10C16" w:rsidRPr="002438FC">
              <w:rPr>
                <w:rFonts w:eastAsia="Lucida Sans Unicode"/>
                <w:lang w:val="ru-RU" w:eastAsia="en-US"/>
              </w:rPr>
              <w:t xml:space="preserve">Коломиченко Л. В.,  Югова Л. И.  </w:t>
            </w:r>
            <w:r w:rsidR="00E10C16" w:rsidRPr="00027D03">
              <w:rPr>
                <w:rFonts w:eastAsia="Lucida Sans Unicode"/>
                <w:lang w:val="ru-RU" w:eastAsia="en-US"/>
              </w:rPr>
              <w:t>Блочно- тематический план реализации  «Программы социального развития детей дошкольного возраста». − Пермь, 2003.</w:t>
            </w:r>
          </w:p>
          <w:p w:rsidR="00E10C16" w:rsidRPr="00027D03" w:rsidRDefault="002438FC" w:rsidP="004C6E38">
            <w:pPr>
              <w:spacing w:line="360" w:lineRule="auto"/>
              <w:ind w:left="34"/>
              <w:jc w:val="both"/>
              <w:rPr>
                <w:rFonts w:eastAsia="Lucida Sans Unicode"/>
                <w:lang w:val="ru-RU" w:eastAsia="en-US"/>
              </w:rPr>
            </w:pPr>
            <w:r>
              <w:rPr>
                <w:rFonts w:eastAsia="Lucida Sans Unicode"/>
                <w:lang w:val="ru-RU" w:eastAsia="en-US"/>
              </w:rPr>
              <w:t xml:space="preserve">-                           </w:t>
            </w:r>
            <w:r w:rsidR="00E10C16" w:rsidRPr="002438FC">
              <w:rPr>
                <w:rFonts w:eastAsia="Lucida Sans Unicode"/>
                <w:lang w:val="ru-RU" w:eastAsia="en-US"/>
              </w:rPr>
              <w:t xml:space="preserve">Бабынина Т.Ф., Хабибуллина И.З., Харисова Н.И.   Воспитание и развитие ребенка дошкольного возраста на основе культурно- исторического опыта. </w:t>
            </w:r>
            <w:r w:rsidR="00E10C16" w:rsidRPr="00027D03">
              <w:rPr>
                <w:rFonts w:eastAsia="Lucida Sans Unicode"/>
                <w:lang w:val="ru-RU" w:eastAsia="en-US"/>
              </w:rPr>
              <w:t>− Казань, 2010.</w:t>
            </w:r>
          </w:p>
          <w:p w:rsidR="00E10C16" w:rsidRPr="00027D03" w:rsidRDefault="00EC07B7" w:rsidP="004C6E38">
            <w:pPr>
              <w:spacing w:line="360" w:lineRule="auto"/>
              <w:ind w:left="34"/>
              <w:jc w:val="both"/>
              <w:rPr>
                <w:rFonts w:eastAsia="Lucida Sans Unicode"/>
                <w:lang w:val="ru-RU" w:eastAsia="en-US"/>
              </w:rPr>
            </w:pPr>
            <w:r>
              <w:rPr>
                <w:rFonts w:eastAsia="Lucida Sans Unicode"/>
                <w:lang w:val="ru-RU" w:eastAsia="en-US"/>
              </w:rPr>
              <w:t xml:space="preserve">- </w:t>
            </w:r>
            <w:r w:rsidR="00E10C16" w:rsidRPr="00027D03">
              <w:rPr>
                <w:rFonts w:eastAsia="Lucida Sans Unicode"/>
                <w:lang w:val="ru-RU" w:eastAsia="en-US"/>
              </w:rPr>
              <w:t>Л. Гиззатуллина.  Волшебный клубок. − Казань:  Магариф,  1994.</w:t>
            </w:r>
          </w:p>
          <w:p w:rsidR="00E10C16" w:rsidRPr="00027D03" w:rsidRDefault="00EC07B7" w:rsidP="004C6E38">
            <w:pPr>
              <w:spacing w:line="360" w:lineRule="auto"/>
              <w:ind w:left="34"/>
              <w:jc w:val="both"/>
              <w:rPr>
                <w:rFonts w:eastAsia="Lucida Sans Unicode"/>
                <w:lang w:val="ru-RU" w:eastAsia="en-US"/>
              </w:rPr>
            </w:pPr>
            <w:r>
              <w:rPr>
                <w:rFonts w:eastAsia="Lucida Sans Unicode"/>
                <w:lang w:val="ru-RU" w:eastAsia="en-US"/>
              </w:rPr>
              <w:t xml:space="preserve">- </w:t>
            </w:r>
            <w:r w:rsidR="00E10C16" w:rsidRPr="00EC07B7">
              <w:rPr>
                <w:rFonts w:eastAsia="Lucida Sans Unicode"/>
                <w:lang w:val="ru-RU" w:eastAsia="en-US"/>
              </w:rPr>
              <w:t xml:space="preserve">Г. В. Насырова, Т.Ф. Бабынина.  </w:t>
            </w:r>
            <w:r w:rsidR="00E10C16" w:rsidRPr="00027D03">
              <w:rPr>
                <w:rFonts w:eastAsia="Lucida Sans Unicode"/>
                <w:lang w:val="ru-RU" w:eastAsia="en-US"/>
              </w:rPr>
              <w:t>В мире национальных культур.  - Н. Челны, 2008.</w:t>
            </w:r>
          </w:p>
          <w:p w:rsidR="00E10C16" w:rsidRPr="00027D03" w:rsidRDefault="00EC07B7" w:rsidP="004C6E38">
            <w:pPr>
              <w:spacing w:line="360" w:lineRule="auto"/>
              <w:ind w:left="34"/>
              <w:jc w:val="both"/>
              <w:rPr>
                <w:rFonts w:eastAsia="Lucida Sans Unicode"/>
                <w:lang w:val="ru-RU" w:eastAsia="en-US"/>
              </w:rPr>
            </w:pPr>
            <w:r>
              <w:rPr>
                <w:rFonts w:eastAsia="Lucida Sans Unicode"/>
                <w:lang w:val="ru-RU" w:eastAsia="en-US"/>
              </w:rPr>
              <w:t xml:space="preserve">- </w:t>
            </w:r>
            <w:r w:rsidR="00E10C16" w:rsidRPr="00027D03">
              <w:rPr>
                <w:rFonts w:eastAsia="Lucida Sans Unicode"/>
                <w:lang w:val="ru-RU" w:eastAsia="en-US"/>
              </w:rPr>
              <w:t>Т. Ф. Бабынина.  Традиции  национальных культур.  −Казань, 2006.</w:t>
            </w:r>
          </w:p>
          <w:p w:rsidR="00E10C16" w:rsidRPr="00EC07B7" w:rsidRDefault="00EC07B7" w:rsidP="004C6E38">
            <w:pPr>
              <w:spacing w:line="360" w:lineRule="auto"/>
              <w:ind w:left="34"/>
              <w:jc w:val="both"/>
              <w:rPr>
                <w:rFonts w:eastAsia="Lucida Sans Unicode"/>
                <w:lang w:val="ru-RU" w:eastAsia="en-US"/>
              </w:rPr>
            </w:pPr>
            <w:r>
              <w:rPr>
                <w:rFonts w:eastAsia="Lucida Sans Unicode"/>
                <w:lang w:val="ru-RU" w:eastAsia="en-US"/>
              </w:rPr>
              <w:t xml:space="preserve">- </w:t>
            </w:r>
            <w:r w:rsidR="00E10C16" w:rsidRPr="00EC07B7">
              <w:rPr>
                <w:rFonts w:eastAsia="Lucida Sans Unicode"/>
                <w:lang w:val="ru-RU" w:eastAsia="en-US"/>
              </w:rPr>
              <w:t>Нурзия Сергеева «Древо жизни». - Казань 2008.</w:t>
            </w:r>
          </w:p>
          <w:p w:rsidR="00E10C16" w:rsidRPr="00EC07B7" w:rsidRDefault="00EC07B7" w:rsidP="004C6E38">
            <w:pPr>
              <w:spacing w:line="360" w:lineRule="auto"/>
              <w:ind w:left="34"/>
              <w:jc w:val="both"/>
              <w:rPr>
                <w:rFonts w:eastAsia="Lucida Sans Unicode"/>
                <w:lang w:val="ru-RU" w:eastAsia="en-US"/>
              </w:rPr>
            </w:pPr>
            <w:r>
              <w:rPr>
                <w:rFonts w:eastAsia="Lucida Sans Unicode"/>
                <w:lang w:val="ru-RU" w:eastAsia="en-US"/>
              </w:rPr>
              <w:t xml:space="preserve">- </w:t>
            </w:r>
            <w:r w:rsidR="00E10C16" w:rsidRPr="00EC07B7">
              <w:rPr>
                <w:rFonts w:eastAsia="Lucida Sans Unicode"/>
                <w:lang w:val="ru-RU" w:eastAsia="en-US"/>
              </w:rPr>
              <w:t>З.Я. Рез «Хрестоматия для детей дошкольного возраста», Москва «Просвещение»,  1990.</w:t>
            </w:r>
          </w:p>
          <w:p w:rsidR="00E10C16" w:rsidRPr="00027D03" w:rsidRDefault="00EC07B7" w:rsidP="004C6E38">
            <w:pPr>
              <w:spacing w:line="360" w:lineRule="auto"/>
              <w:ind w:left="34"/>
              <w:jc w:val="both"/>
              <w:rPr>
                <w:rFonts w:eastAsia="Lucida Sans Unicode"/>
                <w:lang w:val="ru-RU" w:eastAsia="en-US"/>
              </w:rPr>
            </w:pPr>
            <w:r>
              <w:rPr>
                <w:rFonts w:eastAsia="Lucida Sans Unicode"/>
                <w:lang w:val="ru-RU" w:eastAsia="en-US"/>
              </w:rPr>
              <w:t xml:space="preserve">- </w:t>
            </w:r>
            <w:r w:rsidR="00E10C16" w:rsidRPr="00027D03">
              <w:rPr>
                <w:rFonts w:eastAsia="Lucida Sans Unicode"/>
                <w:lang w:val="ru-RU" w:eastAsia="en-US"/>
              </w:rPr>
              <w:t>Сказки татарских писателей. Фируза. Перевод А.Вадюгиной. - Казань, 2003.</w:t>
            </w:r>
          </w:p>
          <w:p w:rsidR="00E10C16" w:rsidRPr="00EC07B7" w:rsidRDefault="00EC07B7" w:rsidP="004C6E38">
            <w:pPr>
              <w:spacing w:line="360" w:lineRule="auto"/>
              <w:ind w:left="34"/>
              <w:jc w:val="both"/>
              <w:rPr>
                <w:rFonts w:eastAsia="Lucida Sans Unicode"/>
                <w:lang w:val="ru-RU" w:eastAsia="en-US"/>
              </w:rPr>
            </w:pPr>
            <w:r>
              <w:rPr>
                <w:rFonts w:eastAsia="Lucida Sans Unicode"/>
                <w:lang w:val="ru-RU" w:eastAsia="en-US"/>
              </w:rPr>
              <w:t xml:space="preserve">-             </w:t>
            </w:r>
            <w:r w:rsidR="00E10C16" w:rsidRPr="00EC07B7">
              <w:rPr>
                <w:rFonts w:eastAsia="Lucida Sans Unicode"/>
                <w:lang w:val="ru-RU" w:eastAsia="en-US"/>
              </w:rPr>
              <w:t>Зарипова З. М. «Татарча сөйләшәбез» Рабочая тетрадь для детей 6-7 лет, изучающих татарский язык с комплектом наклеек.</w:t>
            </w:r>
          </w:p>
          <w:p w:rsidR="00E10C16" w:rsidRPr="00027D03" w:rsidRDefault="00E10C16" w:rsidP="009E26C6">
            <w:pPr>
              <w:spacing w:before="240" w:after="240" w:line="360" w:lineRule="auto"/>
              <w:ind w:left="34"/>
              <w:jc w:val="both"/>
              <w:rPr>
                <w:rFonts w:eastAsia="Lucida Sans Unicode"/>
                <w:b/>
                <w:u w:val="single"/>
                <w:lang w:val="ru-RU" w:eastAsia="en-US"/>
              </w:rPr>
            </w:pPr>
            <w:r w:rsidRPr="00027D03">
              <w:rPr>
                <w:rFonts w:eastAsia="Lucida Sans Unicode"/>
                <w:b/>
                <w:u w:val="single"/>
                <w:lang w:val="ru-RU" w:eastAsia="en-US"/>
              </w:rPr>
              <w:t>Дополнительный материал:</w:t>
            </w:r>
          </w:p>
          <w:p w:rsidR="00E10C16" w:rsidRPr="00027D03" w:rsidRDefault="00E10C16" w:rsidP="004C6E38">
            <w:pPr>
              <w:spacing w:line="360" w:lineRule="auto"/>
              <w:ind w:left="34"/>
              <w:jc w:val="both"/>
              <w:rPr>
                <w:rFonts w:eastAsia="Lucida Sans Unicode"/>
                <w:lang w:val="ru-RU" w:eastAsia="en-US"/>
              </w:rPr>
            </w:pPr>
            <w:r w:rsidRPr="004D0614">
              <w:rPr>
                <w:rFonts w:eastAsia="Lucida Sans Unicode"/>
                <w:lang w:eastAsia="en-US"/>
              </w:rPr>
              <w:t>DVD</w:t>
            </w:r>
            <w:r w:rsidRPr="00027D03">
              <w:rPr>
                <w:rFonts w:eastAsia="Lucida Sans Unicode"/>
                <w:lang w:val="ru-RU" w:eastAsia="en-US"/>
              </w:rPr>
              <w:t xml:space="preserve"> приложение к учебно- методическому комплекту «Минем өем» для детей 4-5 лет.</w:t>
            </w:r>
          </w:p>
          <w:p w:rsidR="00E10C16" w:rsidRPr="00027D03" w:rsidRDefault="00E10C16" w:rsidP="004C6E38">
            <w:pPr>
              <w:spacing w:line="360" w:lineRule="auto"/>
              <w:ind w:left="34"/>
              <w:jc w:val="both"/>
              <w:rPr>
                <w:rFonts w:eastAsia="Lucida Sans Unicode"/>
                <w:lang w:val="ru-RU" w:eastAsia="en-US"/>
              </w:rPr>
            </w:pPr>
            <w:r w:rsidRPr="00027D03">
              <w:rPr>
                <w:rFonts w:eastAsia="Lucida Sans Unicode"/>
                <w:lang w:val="ru-RU" w:eastAsia="en-US"/>
              </w:rPr>
              <w:t>Анимационные сюжеты на татарском языке для детей 5-7 лет. Автор Зарипова З.М.</w:t>
            </w:r>
          </w:p>
          <w:p w:rsidR="00E10C16" w:rsidRPr="00027D03" w:rsidRDefault="00E10C16" w:rsidP="004C6E38">
            <w:pPr>
              <w:spacing w:line="360" w:lineRule="auto"/>
              <w:ind w:left="34"/>
              <w:jc w:val="both"/>
              <w:rPr>
                <w:rFonts w:eastAsia="Lucida Sans Unicode"/>
                <w:lang w:val="ru-RU" w:eastAsia="en-US"/>
              </w:rPr>
            </w:pPr>
            <w:r w:rsidRPr="00027D03">
              <w:rPr>
                <w:rFonts w:eastAsia="Lucida Sans Unicode"/>
                <w:lang w:val="ru-RU" w:eastAsia="en-US"/>
              </w:rPr>
              <w:t>Аудио-китап «Татар әкиятләре» (“Сказки на татарском языке”)</w:t>
            </w:r>
          </w:p>
          <w:p w:rsidR="00E10C16" w:rsidRPr="00027D03" w:rsidRDefault="00E10C16" w:rsidP="004C6E38">
            <w:pPr>
              <w:spacing w:line="360" w:lineRule="auto"/>
              <w:ind w:left="34"/>
              <w:jc w:val="both"/>
              <w:rPr>
                <w:rFonts w:eastAsia="Lucida Sans Unicode"/>
                <w:lang w:val="ru-RU" w:eastAsia="en-US"/>
              </w:rPr>
            </w:pPr>
            <w:r w:rsidRPr="00027D03">
              <w:rPr>
                <w:rFonts w:eastAsia="Lucida Sans Unicode"/>
                <w:lang w:val="ru-RU" w:eastAsia="en-US"/>
              </w:rPr>
              <w:t xml:space="preserve">Аудио-приложение  </w:t>
            </w:r>
            <w:r w:rsidRPr="004D0614">
              <w:rPr>
                <w:rFonts w:eastAsia="Lucida Sans Unicode"/>
                <w:lang w:val="tt-RU" w:eastAsia="en-US"/>
              </w:rPr>
              <w:t>к</w:t>
            </w:r>
            <w:r w:rsidRPr="00027D03">
              <w:rPr>
                <w:rFonts w:eastAsia="Lucida Sans Unicode"/>
                <w:lang w:val="ru-RU" w:eastAsia="en-US"/>
              </w:rPr>
              <w:t xml:space="preserve"> учебно-методическому комплекту для детей 4-5 лет «Туган телдә сөйләшәбез» </w:t>
            </w:r>
            <w:r w:rsidRPr="004D0614">
              <w:rPr>
                <w:rFonts w:eastAsia="Lucida Sans Unicode"/>
                <w:lang w:eastAsia="en-US"/>
              </w:rPr>
              <w:t>CD</w:t>
            </w:r>
            <w:r w:rsidRPr="00027D03">
              <w:rPr>
                <w:rFonts w:eastAsia="Lucida Sans Unicode"/>
                <w:lang w:val="ru-RU" w:eastAsia="en-US"/>
              </w:rPr>
              <w:t>- диск.</w:t>
            </w:r>
          </w:p>
          <w:p w:rsidR="00E10C16" w:rsidRPr="00027D03" w:rsidRDefault="00E10C16" w:rsidP="004C6E38">
            <w:pPr>
              <w:spacing w:line="360" w:lineRule="auto"/>
              <w:ind w:left="34"/>
              <w:jc w:val="both"/>
              <w:rPr>
                <w:rFonts w:eastAsia="Lucida Sans Unicode"/>
                <w:lang w:val="ru-RU" w:eastAsia="en-US"/>
              </w:rPr>
            </w:pPr>
            <w:r w:rsidRPr="00027D03">
              <w:rPr>
                <w:rFonts w:eastAsia="Lucida Sans Unicode"/>
                <w:lang w:val="ru-RU" w:eastAsia="en-US"/>
              </w:rPr>
              <w:t>Аудио-приложение к учебно-методическому комплекту для детей 2-3 лет «Туган телдә сөйләшәбез».</w:t>
            </w:r>
          </w:p>
          <w:p w:rsidR="00E10C16" w:rsidRPr="00027D03" w:rsidRDefault="00E10C16" w:rsidP="004C6E38">
            <w:pPr>
              <w:spacing w:line="360" w:lineRule="auto"/>
              <w:ind w:left="34"/>
              <w:jc w:val="both"/>
              <w:rPr>
                <w:rFonts w:eastAsia="Lucida Sans Unicode"/>
                <w:color w:val="00B050"/>
                <w:lang w:val="ru-RU" w:eastAsia="en-US"/>
              </w:rPr>
            </w:pPr>
            <w:r w:rsidRPr="00027D03">
              <w:rPr>
                <w:rFonts w:eastAsia="Lucida Sans Unicode"/>
                <w:lang w:val="ru-RU" w:eastAsia="en-US"/>
              </w:rPr>
              <w:t xml:space="preserve">Аудио-приложение к учебно-методическому комплекту для детей 3-4 лет «Туган </w:t>
            </w:r>
            <w:r w:rsidRPr="004D0614">
              <w:rPr>
                <w:rFonts w:eastAsia="Lucida Sans Unicode"/>
                <w:lang w:val="tt-RU" w:eastAsia="en-US"/>
              </w:rPr>
              <w:t>т</w:t>
            </w:r>
            <w:r w:rsidRPr="00027D03">
              <w:rPr>
                <w:rFonts w:eastAsia="Lucida Sans Unicode"/>
                <w:lang w:val="ru-RU" w:eastAsia="en-US"/>
              </w:rPr>
              <w:t>елдә сөйләшәбез».</w:t>
            </w:r>
          </w:p>
          <w:p w:rsidR="00E10C16" w:rsidRPr="00027D03" w:rsidRDefault="00E10C16" w:rsidP="004C6E38">
            <w:pPr>
              <w:spacing w:line="360" w:lineRule="auto"/>
              <w:ind w:left="34"/>
              <w:jc w:val="both"/>
              <w:rPr>
                <w:rFonts w:eastAsia="Lucida Sans Unicode"/>
                <w:lang w:val="ru-RU" w:eastAsia="en-US"/>
              </w:rPr>
            </w:pPr>
            <w:r w:rsidRPr="00027D03">
              <w:rPr>
                <w:rFonts w:eastAsia="Lucida Sans Unicode"/>
                <w:lang w:val="ru-RU" w:eastAsia="en-US"/>
              </w:rPr>
              <w:t>Диск «Танцы народов Поволжья»</w:t>
            </w:r>
          </w:p>
          <w:p w:rsidR="00E10C16" w:rsidRPr="00027D03" w:rsidRDefault="00E10C16" w:rsidP="004C6E38">
            <w:pPr>
              <w:spacing w:line="360" w:lineRule="auto"/>
              <w:ind w:left="34"/>
              <w:jc w:val="both"/>
              <w:rPr>
                <w:rFonts w:eastAsia="Lucida Sans Unicode"/>
                <w:lang w:val="ru-RU" w:eastAsia="en-US"/>
              </w:rPr>
            </w:pPr>
            <w:r w:rsidRPr="00027D03">
              <w:rPr>
                <w:rFonts w:eastAsia="Lucida Sans Unicode"/>
                <w:lang w:val="ru-RU" w:eastAsia="en-US"/>
              </w:rPr>
              <w:t xml:space="preserve"> Мультипликационные фильмы студии «Союзмультфильм» на татарском зыке № 2</w:t>
            </w:r>
          </w:p>
          <w:p w:rsidR="00E10C16" w:rsidRPr="00027D03" w:rsidRDefault="00E10C16" w:rsidP="004C6E38">
            <w:pPr>
              <w:spacing w:line="360" w:lineRule="auto"/>
              <w:ind w:left="34"/>
              <w:jc w:val="both"/>
              <w:rPr>
                <w:rFonts w:eastAsia="Lucida Sans Unicode"/>
                <w:lang w:val="ru-RU" w:eastAsia="en-US"/>
              </w:rPr>
            </w:pPr>
            <w:r w:rsidRPr="00027D03">
              <w:rPr>
                <w:rFonts w:eastAsia="Lucida Sans Unicode"/>
                <w:lang w:val="ru-RU" w:eastAsia="en-US"/>
              </w:rPr>
              <w:t xml:space="preserve"> Мультипликационные фильмы студии «Союзмультфильм» на татарском зыке № 3</w:t>
            </w:r>
          </w:p>
          <w:p w:rsidR="00E10C16" w:rsidRPr="00027D03" w:rsidRDefault="00E10C16" w:rsidP="004C6E38">
            <w:pPr>
              <w:spacing w:line="360" w:lineRule="auto"/>
              <w:ind w:left="34"/>
              <w:jc w:val="both"/>
              <w:rPr>
                <w:rFonts w:eastAsia="Lucida Sans Unicode"/>
                <w:lang w:val="ru-RU" w:eastAsia="en-US"/>
              </w:rPr>
            </w:pPr>
            <w:r w:rsidRPr="00027D03">
              <w:rPr>
                <w:rFonts w:eastAsia="Lucida Sans Unicode"/>
                <w:lang w:val="ru-RU" w:eastAsia="en-US"/>
              </w:rPr>
              <w:t xml:space="preserve"> Мультипликационные фильмы студии «Союзмультфильм» на татарском зыке № 4</w:t>
            </w:r>
          </w:p>
          <w:p w:rsidR="00E10C16" w:rsidRPr="00027D03" w:rsidRDefault="00E10C16" w:rsidP="004C6E38">
            <w:pPr>
              <w:spacing w:line="360" w:lineRule="auto"/>
              <w:ind w:left="34"/>
              <w:jc w:val="both"/>
              <w:rPr>
                <w:rFonts w:eastAsia="Lucida Sans Unicode"/>
                <w:lang w:val="ru-RU" w:eastAsia="en-US"/>
              </w:rPr>
            </w:pPr>
            <w:r w:rsidRPr="00027D03">
              <w:rPr>
                <w:rFonts w:eastAsia="Lucida Sans Unicode"/>
                <w:lang w:val="ru-RU" w:eastAsia="en-US"/>
              </w:rPr>
              <w:t xml:space="preserve"> Мультипликационные фильмы студии «Союзмультфильм» на татарском зыке № 5</w:t>
            </w:r>
          </w:p>
          <w:p w:rsidR="00E10C16" w:rsidRPr="00027D03" w:rsidRDefault="00E10C16" w:rsidP="004C6E38">
            <w:pPr>
              <w:spacing w:line="360" w:lineRule="auto"/>
              <w:ind w:left="34"/>
              <w:jc w:val="both"/>
              <w:rPr>
                <w:rFonts w:eastAsia="Lucida Sans Unicode"/>
                <w:lang w:val="ru-RU" w:eastAsia="en-US"/>
              </w:rPr>
            </w:pPr>
            <w:r w:rsidRPr="00027D03">
              <w:rPr>
                <w:rFonts w:eastAsia="Lucida Sans Unicode"/>
                <w:lang w:val="ru-RU" w:eastAsia="en-US"/>
              </w:rPr>
              <w:lastRenderedPageBreak/>
              <w:t>Мультипликационные фильмы студии «Союзмультфильм» на татарском языке (Выпуск №1).</w:t>
            </w:r>
          </w:p>
          <w:p w:rsidR="00E10C16" w:rsidRPr="00027D03" w:rsidRDefault="00E10C16" w:rsidP="004C6E38">
            <w:pPr>
              <w:spacing w:line="360" w:lineRule="auto"/>
              <w:ind w:left="34"/>
              <w:jc w:val="both"/>
              <w:rPr>
                <w:rFonts w:eastAsia="Lucida Sans Unicode"/>
                <w:lang w:val="ru-RU" w:eastAsia="en-US"/>
              </w:rPr>
            </w:pPr>
            <w:r w:rsidRPr="00027D03">
              <w:rPr>
                <w:rFonts w:eastAsia="Lucida Sans Unicode"/>
                <w:lang w:val="ru-RU" w:eastAsia="en-US"/>
              </w:rPr>
              <w:t xml:space="preserve">Хазратова Ф. В. «Туган телдә сөйләшәбез». Демонстрационный, раздаточный материал дл детей татарской группы 3-4 лет. </w:t>
            </w:r>
          </w:p>
          <w:p w:rsidR="00E10C16" w:rsidRPr="00027D03" w:rsidRDefault="00E10C16" w:rsidP="004C6E38">
            <w:pPr>
              <w:spacing w:line="360" w:lineRule="auto"/>
              <w:ind w:left="34"/>
              <w:jc w:val="both"/>
              <w:rPr>
                <w:rFonts w:eastAsia="Lucida Sans Unicode"/>
                <w:color w:val="00B050"/>
                <w:lang w:val="ru-RU" w:eastAsia="en-US"/>
              </w:rPr>
            </w:pPr>
            <w:r w:rsidRPr="00027D03">
              <w:rPr>
                <w:rFonts w:eastAsia="Lucida Sans Unicode"/>
                <w:lang w:val="ru-RU" w:eastAsia="en-US"/>
              </w:rPr>
              <w:t>Хазратова Ф. В. «Туган телдә сөйләшәбез». Методическое пособие для воспитателей (3-4 яшь)</w:t>
            </w:r>
          </w:p>
        </w:tc>
      </w:tr>
      <w:tr w:rsidR="00E10C16" w:rsidRPr="004D0614" w:rsidTr="004C6E38">
        <w:trPr>
          <w:trHeight w:val="1134"/>
        </w:trPr>
        <w:tc>
          <w:tcPr>
            <w:tcW w:w="1277" w:type="dxa"/>
            <w:textDirection w:val="btLr"/>
          </w:tcPr>
          <w:p w:rsidR="00E10C16" w:rsidRPr="004D0614" w:rsidRDefault="00E10C16" w:rsidP="004C6E38">
            <w:pPr>
              <w:ind w:left="113" w:right="113"/>
              <w:jc w:val="center"/>
              <w:rPr>
                <w:bCs/>
              </w:rPr>
            </w:pPr>
            <w:r w:rsidRPr="004D0614">
              <w:rPr>
                <w:bCs/>
              </w:rPr>
              <w:lastRenderedPageBreak/>
              <w:t>Художественно-эстетическое развитие</w:t>
            </w:r>
          </w:p>
          <w:p w:rsidR="00E10C16" w:rsidRPr="004D0614" w:rsidRDefault="00E10C16" w:rsidP="004C6E38">
            <w:pPr>
              <w:ind w:left="113" w:right="113"/>
              <w:jc w:val="center"/>
              <w:rPr>
                <w:bCs/>
              </w:rPr>
            </w:pPr>
          </w:p>
          <w:p w:rsidR="00E10C16" w:rsidRPr="004D0614" w:rsidRDefault="00E10C16" w:rsidP="004C6E38">
            <w:pPr>
              <w:ind w:left="113" w:right="113"/>
              <w:jc w:val="center"/>
              <w:rPr>
                <w:bCs/>
              </w:rPr>
            </w:pPr>
          </w:p>
          <w:p w:rsidR="00E10C16" w:rsidRPr="004D0614" w:rsidRDefault="00E10C16" w:rsidP="004C6E38">
            <w:pPr>
              <w:ind w:left="113" w:right="113"/>
              <w:jc w:val="center"/>
              <w:rPr>
                <w:bCs/>
              </w:rPr>
            </w:pPr>
          </w:p>
          <w:p w:rsidR="00E10C16" w:rsidRPr="004D0614" w:rsidRDefault="00E10C16" w:rsidP="004C6E38">
            <w:pPr>
              <w:ind w:left="113" w:right="113"/>
              <w:jc w:val="center"/>
            </w:pPr>
          </w:p>
        </w:tc>
        <w:tc>
          <w:tcPr>
            <w:tcW w:w="8930" w:type="dxa"/>
          </w:tcPr>
          <w:p w:rsidR="00E10C16" w:rsidRPr="00027D03" w:rsidRDefault="00E10C16" w:rsidP="004C6E38">
            <w:pPr>
              <w:spacing w:line="360" w:lineRule="auto"/>
              <w:jc w:val="both"/>
              <w:rPr>
                <w:lang w:val="ru-RU" w:eastAsia="en-US"/>
              </w:rPr>
            </w:pPr>
            <w:r w:rsidRPr="00027D03">
              <w:rPr>
                <w:lang w:val="ru-RU" w:eastAsia="en-US"/>
              </w:rPr>
              <w:t>Лыкова И.А. Программа художественного воспитания, обучения и развития детей 2-7 лет «Цветные ладошки» М.: Издательство Карапуз - дидактика, 2007</w:t>
            </w:r>
          </w:p>
          <w:p w:rsidR="00E10C16" w:rsidRPr="00027D03" w:rsidRDefault="00E10C16" w:rsidP="004C6E38">
            <w:pPr>
              <w:spacing w:line="360" w:lineRule="auto"/>
              <w:jc w:val="both"/>
              <w:rPr>
                <w:lang w:val="ru-RU" w:eastAsia="en-US"/>
              </w:rPr>
            </w:pPr>
            <w:r w:rsidRPr="00027D03">
              <w:rPr>
                <w:lang w:val="ru-RU" w:eastAsia="en-US"/>
              </w:rPr>
              <w:t>Утробина К.К., Утробин Г.Ф.. Увлекательное рисование методом тычка  с детьми 3-7 лет</w:t>
            </w:r>
          </w:p>
          <w:p w:rsidR="00E10C16" w:rsidRPr="00027D03" w:rsidRDefault="00E10C16" w:rsidP="004C6E38">
            <w:pPr>
              <w:spacing w:line="360" w:lineRule="auto"/>
              <w:jc w:val="both"/>
              <w:rPr>
                <w:lang w:val="ru-RU" w:eastAsia="en-US"/>
              </w:rPr>
            </w:pPr>
            <w:r w:rsidRPr="00027D03">
              <w:rPr>
                <w:lang w:val="ru-RU" w:eastAsia="en-US"/>
              </w:rPr>
              <w:t>Бобкова Т.И., Красносельская В.Б., Прудыус Н.Н.. Художественное развитие детей 6-7 лет. ТЦ Сфера, 2014</w:t>
            </w:r>
          </w:p>
          <w:p w:rsidR="00E10C16" w:rsidRPr="00027D03" w:rsidRDefault="00E10C16" w:rsidP="004C6E38">
            <w:pPr>
              <w:spacing w:line="360" w:lineRule="auto"/>
              <w:jc w:val="both"/>
              <w:rPr>
                <w:lang w:val="ru-RU"/>
              </w:rPr>
            </w:pPr>
            <w:r w:rsidRPr="00027D03">
              <w:rPr>
                <w:lang w:val="ru-RU"/>
              </w:rPr>
              <w:t>Кузнецова Е.М. Художественное моделирование и конструирование. Волгоград, 2010.</w:t>
            </w:r>
          </w:p>
          <w:p w:rsidR="00E10C16" w:rsidRPr="00027D03" w:rsidRDefault="00E10C16" w:rsidP="004C6E38">
            <w:pPr>
              <w:spacing w:line="360" w:lineRule="auto"/>
              <w:jc w:val="both"/>
              <w:rPr>
                <w:color w:val="FF0000"/>
                <w:lang w:val="ru-RU" w:eastAsia="en-US"/>
              </w:rPr>
            </w:pPr>
            <w:r w:rsidRPr="00027D03">
              <w:rPr>
                <w:lang w:val="ru-RU"/>
              </w:rPr>
              <w:t>Буренина  А.И.  Ритмическая мозаика. – СПб, ЛОИГО,2000</w:t>
            </w:r>
          </w:p>
          <w:p w:rsidR="00E10C16" w:rsidRPr="00027D03" w:rsidRDefault="00E10C16" w:rsidP="004C6E38">
            <w:pPr>
              <w:spacing w:line="360" w:lineRule="auto"/>
              <w:rPr>
                <w:lang w:val="ru-RU"/>
              </w:rPr>
            </w:pPr>
            <w:r w:rsidRPr="00027D03">
              <w:rPr>
                <w:lang w:val="ru-RU"/>
              </w:rPr>
              <w:t xml:space="preserve">Камертон, программа музыкального образования детей раннего и дошкольного возраста / Э. П. Костина.– М.: Просвещение, 2006.  </w:t>
            </w:r>
          </w:p>
          <w:p w:rsidR="00E10C16" w:rsidRPr="00027D03" w:rsidRDefault="00E10C16" w:rsidP="004C6E38">
            <w:pPr>
              <w:spacing w:line="360" w:lineRule="auto"/>
              <w:rPr>
                <w:lang w:val="ru-RU"/>
              </w:rPr>
            </w:pPr>
            <w:r w:rsidRPr="00027D03">
              <w:rPr>
                <w:lang w:val="ru-RU"/>
              </w:rPr>
              <w:t xml:space="preserve"> Каплунова  И.,  Новоскольцева. Ладушки, 2010</w:t>
            </w:r>
          </w:p>
          <w:p w:rsidR="00E10C16" w:rsidRPr="00027D03" w:rsidRDefault="00E10C16" w:rsidP="004C6E38">
            <w:pPr>
              <w:spacing w:line="360" w:lineRule="auto"/>
              <w:rPr>
                <w:lang w:val="ru-RU"/>
              </w:rPr>
            </w:pPr>
            <w:r w:rsidRPr="00027D03">
              <w:rPr>
                <w:lang w:val="ru-RU"/>
              </w:rPr>
              <w:t>Радынова О.П. Музыкальные шедевры, 2000</w:t>
            </w:r>
          </w:p>
          <w:p w:rsidR="00E10C16" w:rsidRPr="00027D03" w:rsidRDefault="00E10C16" w:rsidP="004C6E38">
            <w:pPr>
              <w:spacing w:line="360" w:lineRule="auto"/>
              <w:jc w:val="both"/>
              <w:rPr>
                <w:color w:val="FF0000"/>
                <w:lang w:val="ru-RU" w:eastAsia="en-US"/>
              </w:rPr>
            </w:pPr>
            <w:r w:rsidRPr="00027D03">
              <w:rPr>
                <w:lang w:val="ru-RU"/>
              </w:rPr>
              <w:t>Суворова  Т. Танцуй малыш. – СПб, 2007</w:t>
            </w:r>
          </w:p>
        </w:tc>
      </w:tr>
      <w:tr w:rsidR="00E10C16" w:rsidRPr="004D0614" w:rsidTr="004C6E38">
        <w:trPr>
          <w:trHeight w:val="1134"/>
        </w:trPr>
        <w:tc>
          <w:tcPr>
            <w:tcW w:w="1277" w:type="dxa"/>
            <w:textDirection w:val="btLr"/>
          </w:tcPr>
          <w:p w:rsidR="00E10C16" w:rsidRPr="004D0614" w:rsidRDefault="00E10C16" w:rsidP="004C6E38">
            <w:pPr>
              <w:ind w:left="113" w:right="113"/>
              <w:jc w:val="center"/>
            </w:pPr>
            <w:r w:rsidRPr="004D0614">
              <w:t>Речевое развитие</w:t>
            </w:r>
          </w:p>
        </w:tc>
        <w:tc>
          <w:tcPr>
            <w:tcW w:w="8930" w:type="dxa"/>
          </w:tcPr>
          <w:p w:rsidR="00E10C16" w:rsidRPr="00027D03" w:rsidRDefault="00E10C16" w:rsidP="004C6E38">
            <w:pPr>
              <w:spacing w:line="360" w:lineRule="auto"/>
              <w:jc w:val="both"/>
              <w:rPr>
                <w:lang w:val="ru-RU"/>
              </w:rPr>
            </w:pPr>
            <w:r w:rsidRPr="00027D03">
              <w:rPr>
                <w:lang w:val="ru-RU"/>
              </w:rPr>
              <w:t>Власенко О.П. Театр кукол и игрушек в детском саду. Волгоград, 2008</w:t>
            </w:r>
          </w:p>
          <w:p w:rsidR="00E10C16" w:rsidRPr="00027D03" w:rsidRDefault="00E10C16" w:rsidP="004C6E38">
            <w:pPr>
              <w:spacing w:line="360" w:lineRule="auto"/>
              <w:jc w:val="both"/>
              <w:rPr>
                <w:lang w:val="ru-RU"/>
              </w:rPr>
            </w:pPr>
            <w:r w:rsidRPr="00027D03">
              <w:rPr>
                <w:lang w:val="ru-RU"/>
              </w:rPr>
              <w:t>Григорьева Т.С. Программа «Маленький актёр». – М.: ТЦ Сфера,2012</w:t>
            </w:r>
          </w:p>
          <w:p w:rsidR="00E10C16" w:rsidRPr="00027D03" w:rsidRDefault="00E10C16" w:rsidP="004C6E38">
            <w:pPr>
              <w:spacing w:line="360" w:lineRule="auto"/>
              <w:jc w:val="both"/>
              <w:rPr>
                <w:lang w:val="ru-RU"/>
              </w:rPr>
            </w:pPr>
            <w:r w:rsidRPr="00027D03">
              <w:rPr>
                <w:lang w:val="ru-RU"/>
              </w:rPr>
              <w:t>Доронина Т. Театрализованная деятельность как средство развития детей 4-6 лет. – М.: Обруч, 2014</w:t>
            </w:r>
          </w:p>
          <w:p w:rsidR="00E10C16" w:rsidRPr="00027D03" w:rsidRDefault="00E10C16" w:rsidP="004C6E38">
            <w:pPr>
              <w:spacing w:line="360" w:lineRule="auto"/>
              <w:jc w:val="both"/>
              <w:rPr>
                <w:lang w:val="ru-RU"/>
              </w:rPr>
            </w:pPr>
            <w:r w:rsidRPr="00027D03">
              <w:rPr>
                <w:lang w:val="ru-RU"/>
              </w:rPr>
              <w:t>Журова Л.Е. Обучение дошкольников грамоте. М.: Ветана граф, 2011</w:t>
            </w:r>
          </w:p>
          <w:p w:rsidR="00E10C16" w:rsidRPr="00027D03" w:rsidRDefault="00E10C16" w:rsidP="004C6E38">
            <w:pPr>
              <w:spacing w:line="360" w:lineRule="auto"/>
              <w:jc w:val="both"/>
              <w:rPr>
                <w:lang w:val="ru-RU"/>
              </w:rPr>
            </w:pPr>
            <w:r w:rsidRPr="00027D03">
              <w:rPr>
                <w:lang w:val="ru-RU"/>
              </w:rPr>
              <w:t>Маханева М.Д. Занятия по театрализованной деятельности  в детском саду. – М.: ТЦ Сфера, 2009</w:t>
            </w:r>
          </w:p>
          <w:p w:rsidR="00E10C16" w:rsidRPr="00027D03" w:rsidRDefault="00E10C16" w:rsidP="004C6E38">
            <w:pPr>
              <w:spacing w:line="360" w:lineRule="auto"/>
              <w:jc w:val="both"/>
              <w:rPr>
                <w:lang w:val="ru-RU"/>
              </w:rPr>
            </w:pPr>
            <w:r w:rsidRPr="00027D03">
              <w:rPr>
                <w:lang w:val="ru-RU"/>
              </w:rPr>
              <w:t>Мерзлякова С. Театрализованные игры. – М.: Обруч, 2012</w:t>
            </w:r>
          </w:p>
          <w:p w:rsidR="00E10C16" w:rsidRPr="00027D03" w:rsidRDefault="00E10C16" w:rsidP="004C6E38">
            <w:pPr>
              <w:spacing w:line="360" w:lineRule="auto"/>
              <w:jc w:val="both"/>
              <w:rPr>
                <w:lang w:val="ru-RU"/>
              </w:rPr>
            </w:pPr>
            <w:r w:rsidRPr="00027D03">
              <w:rPr>
                <w:lang w:val="ru-RU"/>
              </w:rPr>
              <w:t>Сорокина Н.Ф.   , Миланович Л. Кукольный театр для самых маленьких. – М.: Линка Пресс, 2009</w:t>
            </w:r>
          </w:p>
          <w:p w:rsidR="00E10C16" w:rsidRPr="00027D03" w:rsidRDefault="00E10C16" w:rsidP="004C6E38">
            <w:pPr>
              <w:spacing w:line="360" w:lineRule="auto"/>
              <w:jc w:val="both"/>
              <w:rPr>
                <w:lang w:val="ru-RU"/>
              </w:rPr>
            </w:pPr>
            <w:r w:rsidRPr="00027D03">
              <w:rPr>
                <w:lang w:val="ru-RU"/>
              </w:rPr>
              <w:t>Сорокина Н.Ф.   , Миланович Л.. Куклы и дети. – М.: Обруч, 2012</w:t>
            </w:r>
          </w:p>
          <w:p w:rsidR="00E10C16" w:rsidRPr="004D0614" w:rsidRDefault="00E10C16" w:rsidP="004C6E38">
            <w:pPr>
              <w:spacing w:line="360" w:lineRule="auto"/>
              <w:jc w:val="both"/>
              <w:rPr>
                <w:color w:val="00B050"/>
                <w:shd w:val="clear" w:color="auto" w:fill="FFFFFF"/>
              </w:rPr>
            </w:pPr>
            <w:r w:rsidRPr="00027D03">
              <w:rPr>
                <w:lang w:val="ru-RU"/>
              </w:rPr>
              <w:t xml:space="preserve">Ушакова О.С., Струнина Е.М. Развитие речи.- </w:t>
            </w:r>
            <w:r w:rsidRPr="004D0614">
              <w:t>М.: Вентана Граф, 2010.</w:t>
            </w:r>
          </w:p>
        </w:tc>
      </w:tr>
      <w:tr w:rsidR="00E10C16" w:rsidRPr="004D0614" w:rsidTr="004C6E38">
        <w:trPr>
          <w:trHeight w:val="1652"/>
        </w:trPr>
        <w:tc>
          <w:tcPr>
            <w:tcW w:w="1277" w:type="dxa"/>
            <w:textDirection w:val="btLr"/>
          </w:tcPr>
          <w:p w:rsidR="00E10C16" w:rsidRPr="004D0614" w:rsidRDefault="00E10C16" w:rsidP="004C6E38">
            <w:pPr>
              <w:ind w:left="113" w:right="113"/>
              <w:jc w:val="center"/>
            </w:pPr>
            <w:r w:rsidRPr="004D0614">
              <w:lastRenderedPageBreak/>
              <w:t>Физическое развитие</w:t>
            </w:r>
          </w:p>
        </w:tc>
        <w:tc>
          <w:tcPr>
            <w:tcW w:w="8930" w:type="dxa"/>
          </w:tcPr>
          <w:p w:rsidR="00E10C16" w:rsidRPr="00027D03" w:rsidRDefault="00E10C16" w:rsidP="004C6E38">
            <w:pPr>
              <w:pStyle w:val="afb"/>
              <w:adjustRightInd w:val="0"/>
              <w:spacing w:line="360" w:lineRule="auto"/>
              <w:ind w:left="0"/>
              <w:rPr>
                <w:rFonts w:ascii="Times New Roman" w:hAnsi="Times New Roman"/>
                <w:color w:val="000000"/>
                <w:sz w:val="24"/>
                <w:szCs w:val="24"/>
                <w:lang w:val="ru-RU"/>
              </w:rPr>
            </w:pPr>
            <w:r w:rsidRPr="00027D03">
              <w:rPr>
                <w:rFonts w:ascii="Times New Roman" w:hAnsi="Times New Roman"/>
                <w:sz w:val="24"/>
                <w:szCs w:val="24"/>
                <w:lang w:val="ru-RU"/>
              </w:rPr>
              <w:t>Аверина И.Е. Физкультурные минутки и динамические паузы в ДОУ, Москва, Айрис Пресс, 2005.</w:t>
            </w:r>
          </w:p>
          <w:p w:rsidR="00E10C16" w:rsidRPr="00027D03" w:rsidRDefault="00E10C16" w:rsidP="004C6E38">
            <w:pPr>
              <w:pStyle w:val="afb"/>
              <w:adjustRightInd w:val="0"/>
              <w:spacing w:after="0" w:line="360" w:lineRule="auto"/>
              <w:ind w:left="0"/>
              <w:rPr>
                <w:rFonts w:ascii="Times New Roman" w:hAnsi="Times New Roman"/>
                <w:sz w:val="24"/>
                <w:szCs w:val="24"/>
                <w:lang w:val="ru-RU"/>
              </w:rPr>
            </w:pPr>
            <w:r w:rsidRPr="00027D03">
              <w:rPr>
                <w:rFonts w:ascii="Times New Roman" w:hAnsi="Times New Roman"/>
                <w:sz w:val="24"/>
                <w:szCs w:val="24"/>
                <w:lang w:val="ru-RU"/>
              </w:rPr>
              <w:t xml:space="preserve"> Адашкявиче Э.Й. Баскетбол для дошкольников, Москва, Просвещение, 1983.</w:t>
            </w:r>
          </w:p>
          <w:p w:rsidR="00E10C16" w:rsidRPr="00027D03" w:rsidRDefault="00E10C16" w:rsidP="004C6E38">
            <w:pPr>
              <w:spacing w:line="360" w:lineRule="auto"/>
              <w:rPr>
                <w:bCs/>
                <w:lang w:val="ru-RU" w:eastAsia="en-US"/>
              </w:rPr>
            </w:pPr>
            <w:r w:rsidRPr="00027D03">
              <w:rPr>
                <w:lang w:val="ru-RU"/>
              </w:rPr>
              <w:t xml:space="preserve">Глазырина Л.Д. Овсянкина В.А. Методика физического воспитания детей дошкольного возраста, Москва, Владос, 2000. </w:t>
            </w:r>
          </w:p>
          <w:p w:rsidR="00E10C16" w:rsidRPr="00027D03" w:rsidRDefault="00E10C16" w:rsidP="004C6E38">
            <w:pPr>
              <w:pStyle w:val="afb"/>
              <w:adjustRightInd w:val="0"/>
              <w:spacing w:after="0" w:line="360" w:lineRule="auto"/>
              <w:ind w:left="0"/>
              <w:rPr>
                <w:rFonts w:ascii="Times New Roman" w:hAnsi="Times New Roman"/>
                <w:color w:val="000000"/>
                <w:sz w:val="24"/>
                <w:szCs w:val="24"/>
                <w:lang w:val="ru-RU"/>
              </w:rPr>
            </w:pPr>
            <w:r w:rsidRPr="00027D03">
              <w:rPr>
                <w:rFonts w:ascii="Times New Roman" w:hAnsi="Times New Roman"/>
                <w:color w:val="000000"/>
                <w:sz w:val="24"/>
                <w:szCs w:val="24"/>
                <w:lang w:val="ru-RU"/>
              </w:rPr>
              <w:t xml:space="preserve">Давыдова М.А. Спортивные мероприятия для дошкольников, Москва, ВАКО, 2007. </w:t>
            </w:r>
          </w:p>
          <w:p w:rsidR="00E10C16" w:rsidRPr="00027D03" w:rsidRDefault="00E10C16" w:rsidP="004C6E38">
            <w:pPr>
              <w:spacing w:line="360" w:lineRule="auto"/>
              <w:rPr>
                <w:lang w:val="ru-RU"/>
              </w:rPr>
            </w:pPr>
            <w:r w:rsidRPr="00027D03">
              <w:rPr>
                <w:lang w:val="ru-RU"/>
              </w:rPr>
              <w:t>Ефименко Н.Е. Театр физического развития и оздоровления детей, Москва, Линка-пресс, 1999.</w:t>
            </w:r>
          </w:p>
          <w:p w:rsidR="00E10C16" w:rsidRPr="00027D03" w:rsidRDefault="00E10C16" w:rsidP="004C6E38">
            <w:pPr>
              <w:pStyle w:val="afb"/>
              <w:adjustRightInd w:val="0"/>
              <w:spacing w:line="360" w:lineRule="auto"/>
              <w:ind w:left="0"/>
              <w:rPr>
                <w:rFonts w:ascii="Times New Roman" w:hAnsi="Times New Roman"/>
                <w:color w:val="000000"/>
                <w:sz w:val="24"/>
                <w:szCs w:val="24"/>
                <w:lang w:val="ru-RU"/>
              </w:rPr>
            </w:pPr>
            <w:r w:rsidRPr="00027D03">
              <w:rPr>
                <w:rFonts w:ascii="Times New Roman" w:hAnsi="Times New Roman"/>
                <w:color w:val="000000"/>
                <w:sz w:val="24"/>
                <w:szCs w:val="24"/>
                <w:lang w:val="ru-RU"/>
              </w:rPr>
              <w:t>Железняк Н.Ч. Желобкович Е.Ф. 100 комплексов ОРУ с использованием стандартного и нестандартного оборудования, Москва, 2009.</w:t>
            </w:r>
          </w:p>
          <w:p w:rsidR="00E10C16" w:rsidRPr="00027D03" w:rsidRDefault="00E10C16" w:rsidP="004C6E38">
            <w:pPr>
              <w:pStyle w:val="afb"/>
              <w:spacing w:line="360" w:lineRule="auto"/>
              <w:ind w:left="0"/>
              <w:rPr>
                <w:rFonts w:ascii="Times New Roman" w:hAnsi="Times New Roman"/>
                <w:sz w:val="24"/>
                <w:szCs w:val="24"/>
                <w:lang w:val="ru-RU"/>
              </w:rPr>
            </w:pPr>
            <w:r w:rsidRPr="00027D03">
              <w:rPr>
                <w:rFonts w:ascii="Times New Roman" w:hAnsi="Times New Roman"/>
                <w:sz w:val="24"/>
                <w:szCs w:val="24"/>
                <w:lang w:val="ru-RU"/>
              </w:rPr>
              <w:t>Капустина И.В. «Цикл занятий по физической культуре с применением инновационных методов и приемов», ИМЦ, Набережные Челны, 2009.</w:t>
            </w:r>
          </w:p>
          <w:p w:rsidR="00E10C16" w:rsidRPr="00027D03" w:rsidRDefault="00E10C16" w:rsidP="004C6E38">
            <w:pPr>
              <w:pStyle w:val="afb"/>
              <w:spacing w:line="360" w:lineRule="auto"/>
              <w:ind w:left="0"/>
              <w:rPr>
                <w:rFonts w:ascii="Times New Roman" w:hAnsi="Times New Roman"/>
                <w:color w:val="000000"/>
                <w:sz w:val="24"/>
                <w:szCs w:val="24"/>
                <w:lang w:val="ru-RU"/>
              </w:rPr>
            </w:pPr>
            <w:r w:rsidRPr="00027D03">
              <w:rPr>
                <w:rFonts w:ascii="Times New Roman" w:hAnsi="Times New Roman"/>
                <w:color w:val="000000"/>
                <w:sz w:val="24"/>
                <w:szCs w:val="24"/>
                <w:lang w:val="ru-RU"/>
              </w:rPr>
              <w:t>Картушина М.Ю. Праздники здоровья для детей 3-4 лет, Москва, Творческий центр, 2009.</w:t>
            </w:r>
          </w:p>
          <w:p w:rsidR="00E10C16" w:rsidRPr="00027D03" w:rsidRDefault="00E10C16" w:rsidP="004C6E38">
            <w:pPr>
              <w:pStyle w:val="afb"/>
              <w:adjustRightInd w:val="0"/>
              <w:spacing w:line="360" w:lineRule="auto"/>
              <w:ind w:left="0"/>
              <w:rPr>
                <w:rFonts w:ascii="Times New Roman" w:hAnsi="Times New Roman"/>
                <w:sz w:val="24"/>
                <w:szCs w:val="24"/>
                <w:lang w:val="ru-RU"/>
              </w:rPr>
            </w:pPr>
            <w:r w:rsidRPr="00027D03">
              <w:rPr>
                <w:rFonts w:ascii="Times New Roman" w:hAnsi="Times New Roman"/>
                <w:sz w:val="24"/>
                <w:szCs w:val="24"/>
                <w:lang w:val="ru-RU"/>
              </w:rPr>
              <w:t>Козак О.Н. Зимние игры для больших и маленьких, Санкт-Петербург, Союз, 1999.</w:t>
            </w:r>
          </w:p>
          <w:p w:rsidR="00E10C16" w:rsidRPr="00027D03" w:rsidRDefault="00E10C16" w:rsidP="004C6E38">
            <w:pPr>
              <w:pStyle w:val="afb"/>
              <w:adjustRightInd w:val="0"/>
              <w:spacing w:line="360" w:lineRule="auto"/>
              <w:ind w:left="0"/>
              <w:rPr>
                <w:rFonts w:ascii="Times New Roman" w:hAnsi="Times New Roman"/>
                <w:color w:val="00B050"/>
                <w:sz w:val="24"/>
                <w:szCs w:val="24"/>
                <w:lang w:val="ru-RU"/>
              </w:rPr>
            </w:pPr>
            <w:r w:rsidRPr="00027D03">
              <w:rPr>
                <w:rFonts w:ascii="Times New Roman" w:hAnsi="Times New Roman"/>
                <w:color w:val="000000"/>
                <w:sz w:val="24"/>
                <w:szCs w:val="24"/>
                <w:lang w:val="ru-RU"/>
              </w:rPr>
              <w:t>Кудрявцев В.Т., Егоров Б.Б. Развивающая педагогика оздоровления. М.: Линка-Пресс, 2000</w:t>
            </w:r>
          </w:p>
          <w:p w:rsidR="00E10C16" w:rsidRPr="00027D03" w:rsidRDefault="00E10C16" w:rsidP="004C6E38">
            <w:pPr>
              <w:pStyle w:val="afb"/>
              <w:spacing w:line="360" w:lineRule="auto"/>
              <w:ind w:left="0"/>
              <w:rPr>
                <w:rFonts w:ascii="Times New Roman" w:hAnsi="Times New Roman"/>
                <w:color w:val="000000"/>
                <w:sz w:val="24"/>
                <w:szCs w:val="24"/>
                <w:lang w:val="ru-RU"/>
              </w:rPr>
            </w:pPr>
            <w:r w:rsidRPr="00027D03">
              <w:rPr>
                <w:rFonts w:ascii="Times New Roman" w:hAnsi="Times New Roman"/>
                <w:color w:val="000000"/>
                <w:sz w:val="24"/>
                <w:szCs w:val="24"/>
                <w:lang w:val="ru-RU"/>
              </w:rPr>
              <w:t>Маханева М.Д. С физкультурой дружить - здоровым быть. – М.: ТЦ Сфера, 2009.</w:t>
            </w:r>
          </w:p>
          <w:p w:rsidR="00E10C16" w:rsidRPr="00027D03" w:rsidRDefault="00E10C16" w:rsidP="004C6E38">
            <w:pPr>
              <w:pStyle w:val="afb"/>
              <w:spacing w:line="360" w:lineRule="auto"/>
              <w:ind w:left="0"/>
              <w:rPr>
                <w:rFonts w:ascii="Times New Roman" w:hAnsi="Times New Roman"/>
                <w:color w:val="000000"/>
                <w:sz w:val="24"/>
                <w:szCs w:val="24"/>
                <w:lang w:val="ru-RU"/>
              </w:rPr>
            </w:pPr>
            <w:r w:rsidRPr="00027D03">
              <w:rPr>
                <w:rFonts w:ascii="Times New Roman" w:hAnsi="Times New Roman"/>
                <w:color w:val="000000"/>
                <w:sz w:val="24"/>
                <w:szCs w:val="24"/>
                <w:lang w:val="ru-RU"/>
              </w:rPr>
              <w:t xml:space="preserve">Подольская Е.И. Спортивные занятия на открытом воздухе для детей 3-7 лет, Волгоград, Учитель, 2012. </w:t>
            </w:r>
          </w:p>
          <w:p w:rsidR="00E10C16" w:rsidRPr="00027D03" w:rsidRDefault="00E10C16" w:rsidP="004C6E38">
            <w:pPr>
              <w:pStyle w:val="afb"/>
              <w:spacing w:line="360" w:lineRule="auto"/>
              <w:ind w:left="0"/>
              <w:rPr>
                <w:rFonts w:ascii="Times New Roman" w:hAnsi="Times New Roman"/>
                <w:color w:val="000000"/>
                <w:sz w:val="24"/>
                <w:szCs w:val="24"/>
                <w:lang w:val="ru-RU"/>
              </w:rPr>
            </w:pPr>
            <w:r w:rsidRPr="00027D03">
              <w:rPr>
                <w:rFonts w:ascii="Times New Roman" w:hAnsi="Times New Roman"/>
                <w:color w:val="000000"/>
                <w:sz w:val="24"/>
                <w:szCs w:val="24"/>
                <w:lang w:val="ru-RU"/>
              </w:rPr>
              <w:t>Сулим Е.В. Детский фитнес. – М.: ТЦ Сфера, 2014</w:t>
            </w:r>
          </w:p>
          <w:p w:rsidR="00E10C16" w:rsidRPr="00027D03" w:rsidRDefault="00E10C16" w:rsidP="004C6E38">
            <w:pPr>
              <w:pStyle w:val="afb"/>
              <w:spacing w:line="360" w:lineRule="auto"/>
              <w:ind w:left="0"/>
              <w:rPr>
                <w:rFonts w:ascii="Times New Roman" w:hAnsi="Times New Roman"/>
                <w:color w:val="000000"/>
                <w:sz w:val="24"/>
                <w:szCs w:val="24"/>
                <w:lang w:val="ru-RU"/>
              </w:rPr>
            </w:pPr>
            <w:r w:rsidRPr="00027D03">
              <w:rPr>
                <w:rFonts w:ascii="Times New Roman" w:hAnsi="Times New Roman"/>
                <w:color w:val="000000"/>
                <w:sz w:val="24"/>
                <w:szCs w:val="24"/>
                <w:lang w:val="ru-RU"/>
              </w:rPr>
              <w:t>Утренняя гимнастика в детском саду. – М.: ТЦ Сфера, 2009.</w:t>
            </w:r>
          </w:p>
          <w:p w:rsidR="00E10C16" w:rsidRPr="00027D03" w:rsidRDefault="00E10C16" w:rsidP="004C6E38">
            <w:pPr>
              <w:pStyle w:val="afb"/>
              <w:spacing w:line="360" w:lineRule="auto"/>
              <w:ind w:left="0"/>
              <w:rPr>
                <w:rFonts w:ascii="Times New Roman" w:hAnsi="Times New Roman"/>
                <w:sz w:val="24"/>
                <w:szCs w:val="24"/>
                <w:lang w:val="ru-RU"/>
              </w:rPr>
            </w:pPr>
            <w:r w:rsidRPr="00027D03">
              <w:rPr>
                <w:rFonts w:ascii="Times New Roman" w:hAnsi="Times New Roman"/>
                <w:bCs/>
                <w:sz w:val="24"/>
                <w:szCs w:val="24"/>
                <w:lang w:val="ru-RU"/>
              </w:rPr>
              <w:t>Утробина К.К. Занимательная физкультура в детском саду для детей 3-5 лет, Москва, ГНОМиД, 2004.</w:t>
            </w:r>
          </w:p>
          <w:p w:rsidR="00E10C16" w:rsidRPr="00027D03" w:rsidRDefault="00E10C16" w:rsidP="004C6E38">
            <w:pPr>
              <w:pStyle w:val="afb"/>
              <w:spacing w:line="360" w:lineRule="auto"/>
              <w:ind w:left="0"/>
              <w:rPr>
                <w:rFonts w:ascii="Times New Roman" w:hAnsi="Times New Roman"/>
                <w:sz w:val="24"/>
                <w:szCs w:val="24"/>
                <w:lang w:val="ru-RU"/>
              </w:rPr>
            </w:pPr>
            <w:r w:rsidRPr="00027D03">
              <w:rPr>
                <w:rFonts w:ascii="Times New Roman" w:hAnsi="Times New Roman"/>
                <w:bCs/>
                <w:sz w:val="24"/>
                <w:szCs w:val="24"/>
                <w:lang w:val="ru-RU"/>
              </w:rPr>
              <w:t>Утробина К.К. Занимательная физкультура в детском саду для детей 5-7 лет, Москва, ГНОМиД, 2004.</w:t>
            </w:r>
          </w:p>
          <w:p w:rsidR="00E10C16" w:rsidRPr="00027D03" w:rsidRDefault="00E10C16" w:rsidP="004C6E38">
            <w:pPr>
              <w:pStyle w:val="afb"/>
              <w:spacing w:line="360" w:lineRule="auto"/>
              <w:ind w:left="0"/>
              <w:rPr>
                <w:rFonts w:ascii="Times New Roman" w:hAnsi="Times New Roman"/>
                <w:color w:val="000000"/>
                <w:sz w:val="24"/>
                <w:szCs w:val="24"/>
                <w:lang w:val="ru-RU"/>
              </w:rPr>
            </w:pPr>
            <w:r w:rsidRPr="00027D03">
              <w:rPr>
                <w:rFonts w:ascii="Times New Roman" w:hAnsi="Times New Roman"/>
                <w:color w:val="000000"/>
                <w:sz w:val="24"/>
                <w:szCs w:val="24"/>
                <w:lang w:val="ru-RU"/>
              </w:rPr>
              <w:t>Фитнес в детском саду с детьми 5-7 лет/Под ред. Н.В.Микляевой. – М.:Аркти, 2014</w:t>
            </w:r>
          </w:p>
          <w:p w:rsidR="00E10C16" w:rsidRPr="00027D03" w:rsidRDefault="00E10C16" w:rsidP="004C6E38">
            <w:pPr>
              <w:pStyle w:val="afb"/>
              <w:adjustRightInd w:val="0"/>
              <w:spacing w:after="0" w:line="360" w:lineRule="auto"/>
              <w:ind w:left="0"/>
              <w:rPr>
                <w:rFonts w:ascii="Times New Roman" w:hAnsi="Times New Roman"/>
                <w:color w:val="00B050"/>
                <w:sz w:val="24"/>
                <w:szCs w:val="24"/>
                <w:lang w:val="ru-RU"/>
              </w:rPr>
            </w:pPr>
            <w:r w:rsidRPr="00027D03">
              <w:rPr>
                <w:rFonts w:ascii="Times New Roman" w:hAnsi="Times New Roman"/>
                <w:sz w:val="24"/>
                <w:szCs w:val="24"/>
                <w:lang w:val="ru-RU"/>
              </w:rPr>
              <w:t>Хазиахметова Э.М. 100 шагов к здоровью, Набережные Челны, ИМЦ 2012.</w:t>
            </w:r>
          </w:p>
        </w:tc>
      </w:tr>
      <w:tr w:rsidR="00E10C16" w:rsidRPr="004D0614" w:rsidTr="004C6E38">
        <w:trPr>
          <w:trHeight w:val="1134"/>
        </w:trPr>
        <w:tc>
          <w:tcPr>
            <w:tcW w:w="1277" w:type="dxa"/>
            <w:textDirection w:val="btLr"/>
          </w:tcPr>
          <w:p w:rsidR="00E10C16" w:rsidRPr="004D0614" w:rsidRDefault="00E10C16" w:rsidP="004C6E38">
            <w:pPr>
              <w:ind w:left="113" w:right="113"/>
              <w:jc w:val="center"/>
            </w:pPr>
            <w:r w:rsidRPr="004D0614">
              <w:t>Сопровождение одарённых детей</w:t>
            </w:r>
          </w:p>
        </w:tc>
        <w:tc>
          <w:tcPr>
            <w:tcW w:w="8930" w:type="dxa"/>
          </w:tcPr>
          <w:p w:rsidR="00E10C16" w:rsidRPr="00027D03" w:rsidRDefault="00E10C16" w:rsidP="004C6E38">
            <w:pPr>
              <w:pStyle w:val="afb"/>
              <w:adjustRightInd w:val="0"/>
              <w:spacing w:line="360" w:lineRule="auto"/>
              <w:ind w:left="0"/>
              <w:rPr>
                <w:rFonts w:ascii="Times New Roman" w:hAnsi="Times New Roman"/>
                <w:sz w:val="24"/>
                <w:szCs w:val="24"/>
                <w:lang w:val="ru-RU"/>
              </w:rPr>
            </w:pPr>
            <w:r w:rsidRPr="00027D03">
              <w:rPr>
                <w:rFonts w:ascii="Times New Roman" w:hAnsi="Times New Roman"/>
                <w:sz w:val="24"/>
                <w:szCs w:val="24"/>
                <w:lang w:val="ru-RU"/>
              </w:rPr>
              <w:t>Одарённые дети/Под ред. Г.В.Бурменской, В.М.Слуцкого. – М.: Прогресс, 1991</w:t>
            </w:r>
          </w:p>
          <w:p w:rsidR="00E10C16" w:rsidRPr="00027D03" w:rsidRDefault="00E10C16" w:rsidP="004C6E38">
            <w:pPr>
              <w:pStyle w:val="afb"/>
              <w:adjustRightInd w:val="0"/>
              <w:spacing w:line="360" w:lineRule="auto"/>
              <w:ind w:left="0"/>
              <w:rPr>
                <w:rFonts w:ascii="Times New Roman" w:hAnsi="Times New Roman"/>
                <w:sz w:val="24"/>
                <w:szCs w:val="24"/>
                <w:lang w:val="ru-RU"/>
              </w:rPr>
            </w:pPr>
            <w:r w:rsidRPr="00027D03">
              <w:rPr>
                <w:rFonts w:ascii="Times New Roman" w:hAnsi="Times New Roman"/>
                <w:sz w:val="24"/>
                <w:szCs w:val="24"/>
                <w:lang w:val="ru-RU"/>
              </w:rPr>
              <w:t>Савенков А.И. Одарённые дети в детском саду и школе. – М.: Академия, 2000</w:t>
            </w:r>
          </w:p>
        </w:tc>
      </w:tr>
      <w:tr w:rsidR="00E10C16" w:rsidRPr="004D0614" w:rsidTr="004C6E38">
        <w:trPr>
          <w:trHeight w:val="2698"/>
        </w:trPr>
        <w:tc>
          <w:tcPr>
            <w:tcW w:w="1277" w:type="dxa"/>
            <w:textDirection w:val="btLr"/>
          </w:tcPr>
          <w:p w:rsidR="00E10C16" w:rsidRPr="004D0614" w:rsidRDefault="00E10C16" w:rsidP="004C6E38">
            <w:pPr>
              <w:pStyle w:val="afb"/>
              <w:ind w:left="113" w:right="113"/>
              <w:jc w:val="center"/>
              <w:rPr>
                <w:rFonts w:ascii="Times New Roman" w:hAnsi="Times New Roman"/>
                <w:sz w:val="24"/>
                <w:szCs w:val="24"/>
              </w:rPr>
            </w:pPr>
            <w:r w:rsidRPr="004D0614">
              <w:rPr>
                <w:rFonts w:ascii="Times New Roman" w:hAnsi="Times New Roman"/>
                <w:sz w:val="24"/>
                <w:szCs w:val="24"/>
              </w:rPr>
              <w:lastRenderedPageBreak/>
              <w:t>Электронные ресурсы (интернет)</w:t>
            </w:r>
          </w:p>
          <w:p w:rsidR="00E10C16" w:rsidRPr="004D0614" w:rsidRDefault="00E10C16" w:rsidP="004C6E38">
            <w:pPr>
              <w:ind w:left="113" w:right="113"/>
              <w:jc w:val="center"/>
            </w:pPr>
          </w:p>
        </w:tc>
        <w:tc>
          <w:tcPr>
            <w:tcW w:w="8930" w:type="dxa"/>
          </w:tcPr>
          <w:p w:rsidR="00E10C16" w:rsidRPr="00D435A2" w:rsidRDefault="00C70E45" w:rsidP="004C6E38">
            <w:pPr>
              <w:pStyle w:val="afb"/>
              <w:numPr>
                <w:ilvl w:val="0"/>
                <w:numId w:val="123"/>
              </w:numPr>
              <w:spacing w:line="360" w:lineRule="auto"/>
              <w:rPr>
                <w:rFonts w:ascii="Times New Roman" w:hAnsi="Times New Roman"/>
                <w:bCs/>
                <w:color w:val="0000FF"/>
                <w:sz w:val="24"/>
                <w:szCs w:val="24"/>
                <w:u w:val="single"/>
              </w:rPr>
            </w:pPr>
            <w:hyperlink r:id="rId148" w:history="1">
              <w:r w:rsidR="00E10C16" w:rsidRPr="00D435A2">
                <w:rPr>
                  <w:rFonts w:ascii="Times New Roman" w:hAnsi="Times New Roman"/>
                  <w:bCs/>
                  <w:color w:val="0000FF"/>
                  <w:sz w:val="24"/>
                  <w:szCs w:val="24"/>
                  <w:u w:val="single"/>
                </w:rPr>
                <w:t>http://www.detskiysad.ru</w:t>
              </w:r>
            </w:hyperlink>
          </w:p>
          <w:p w:rsidR="00E10C16" w:rsidRPr="00D435A2" w:rsidRDefault="00C70E45" w:rsidP="004C6E38">
            <w:pPr>
              <w:pStyle w:val="afb"/>
              <w:numPr>
                <w:ilvl w:val="0"/>
                <w:numId w:val="123"/>
              </w:numPr>
              <w:spacing w:line="360" w:lineRule="auto"/>
              <w:rPr>
                <w:rFonts w:ascii="Times New Roman" w:hAnsi="Times New Roman"/>
                <w:bCs/>
                <w:color w:val="0000FF"/>
                <w:sz w:val="24"/>
                <w:szCs w:val="24"/>
                <w:u w:val="single"/>
              </w:rPr>
            </w:pPr>
            <w:hyperlink r:id="rId149" w:history="1">
              <w:r w:rsidR="00E10C16" w:rsidRPr="00D435A2">
                <w:rPr>
                  <w:rFonts w:ascii="Times New Roman" w:hAnsi="Times New Roman"/>
                  <w:bCs/>
                  <w:color w:val="0000FF"/>
                  <w:sz w:val="24"/>
                  <w:szCs w:val="24"/>
                  <w:u w:val="single"/>
                </w:rPr>
                <w:t>http://www.ivalex.vistcom.ru</w:t>
              </w:r>
            </w:hyperlink>
          </w:p>
          <w:p w:rsidR="00E10C16" w:rsidRPr="00D435A2" w:rsidRDefault="00C70E45" w:rsidP="004C6E38">
            <w:pPr>
              <w:pStyle w:val="afb"/>
              <w:numPr>
                <w:ilvl w:val="0"/>
                <w:numId w:val="123"/>
              </w:numPr>
              <w:spacing w:line="360" w:lineRule="auto"/>
              <w:rPr>
                <w:rFonts w:ascii="Times New Roman" w:hAnsi="Times New Roman"/>
                <w:bCs/>
                <w:color w:val="0000FF"/>
                <w:sz w:val="24"/>
                <w:szCs w:val="24"/>
                <w:u w:val="single"/>
              </w:rPr>
            </w:pPr>
            <w:hyperlink r:id="rId150" w:history="1">
              <w:r w:rsidR="00E10C16" w:rsidRPr="00D435A2">
                <w:rPr>
                  <w:rFonts w:ascii="Times New Roman" w:hAnsi="Times New Roman"/>
                  <w:bCs/>
                  <w:color w:val="0000FF"/>
                  <w:sz w:val="24"/>
                  <w:szCs w:val="24"/>
                  <w:u w:val="single"/>
                </w:rPr>
                <w:t>http://www.dohcolonoc.ru</w:t>
              </w:r>
            </w:hyperlink>
          </w:p>
          <w:p w:rsidR="00E10C16" w:rsidRPr="00D435A2" w:rsidRDefault="00E10C16" w:rsidP="004C6E38">
            <w:pPr>
              <w:pStyle w:val="afb"/>
              <w:numPr>
                <w:ilvl w:val="0"/>
                <w:numId w:val="123"/>
              </w:numPr>
              <w:spacing w:line="360" w:lineRule="auto"/>
              <w:rPr>
                <w:rFonts w:ascii="Times New Roman" w:hAnsi="Times New Roman"/>
                <w:bCs/>
                <w:color w:val="0000FF"/>
                <w:sz w:val="24"/>
                <w:szCs w:val="24"/>
                <w:u w:val="single"/>
              </w:rPr>
            </w:pPr>
            <w:r w:rsidRPr="00D435A2">
              <w:rPr>
                <w:rFonts w:ascii="Times New Roman" w:hAnsi="Times New Roman"/>
                <w:bCs/>
                <w:color w:val="0000FF"/>
                <w:sz w:val="24"/>
                <w:szCs w:val="24"/>
                <w:u w:val="single"/>
              </w:rPr>
              <w:t>http:// www.pedsovet.su</w:t>
            </w:r>
          </w:p>
          <w:p w:rsidR="00E10C16" w:rsidRPr="00D435A2" w:rsidRDefault="00E10C16" w:rsidP="004C6E38">
            <w:pPr>
              <w:pStyle w:val="afb"/>
              <w:numPr>
                <w:ilvl w:val="0"/>
                <w:numId w:val="123"/>
              </w:numPr>
              <w:spacing w:line="360" w:lineRule="auto"/>
              <w:rPr>
                <w:rFonts w:ascii="Times New Roman" w:hAnsi="Times New Roman"/>
                <w:bCs/>
                <w:color w:val="0000FF"/>
                <w:sz w:val="24"/>
                <w:szCs w:val="24"/>
                <w:u w:val="single"/>
              </w:rPr>
            </w:pPr>
            <w:r w:rsidRPr="00D435A2">
              <w:rPr>
                <w:rFonts w:ascii="Times New Roman" w:hAnsi="Times New Roman"/>
                <w:bCs/>
                <w:color w:val="0000FF"/>
                <w:sz w:val="24"/>
                <w:szCs w:val="24"/>
                <w:u w:val="single"/>
              </w:rPr>
              <w:t xml:space="preserve">http:// </w:t>
            </w:r>
            <w:hyperlink r:id="rId151" w:history="1">
              <w:r w:rsidRPr="00D435A2">
                <w:rPr>
                  <w:rFonts w:ascii="Times New Roman" w:hAnsi="Times New Roman"/>
                  <w:bCs/>
                  <w:color w:val="0000FF"/>
                  <w:sz w:val="24"/>
                  <w:szCs w:val="24"/>
                  <w:u w:val="single"/>
                </w:rPr>
                <w:t>www.detsadd.narod.ru</w:t>
              </w:r>
            </w:hyperlink>
          </w:p>
          <w:p w:rsidR="00E10C16" w:rsidRPr="00D435A2" w:rsidRDefault="00C70E45" w:rsidP="004C6E38">
            <w:pPr>
              <w:pStyle w:val="afb"/>
              <w:numPr>
                <w:ilvl w:val="0"/>
                <w:numId w:val="123"/>
              </w:numPr>
              <w:spacing w:line="360" w:lineRule="auto"/>
              <w:rPr>
                <w:rFonts w:ascii="Times New Roman" w:hAnsi="Times New Roman"/>
                <w:bCs/>
                <w:color w:val="0000FF"/>
                <w:sz w:val="24"/>
                <w:szCs w:val="24"/>
                <w:u w:val="single"/>
              </w:rPr>
            </w:pPr>
            <w:hyperlink r:id="rId152" w:history="1">
              <w:r w:rsidR="00E10C16" w:rsidRPr="00D435A2">
                <w:rPr>
                  <w:rFonts w:ascii="Times New Roman" w:hAnsi="Times New Roman"/>
                  <w:bCs/>
                  <w:color w:val="0000FF"/>
                  <w:sz w:val="24"/>
                  <w:szCs w:val="24"/>
                  <w:u w:val="single"/>
                </w:rPr>
                <w:t>http://www.numi.ru</w:t>
              </w:r>
            </w:hyperlink>
          </w:p>
          <w:p w:rsidR="00E10C16" w:rsidRPr="00D435A2" w:rsidRDefault="00E10C16" w:rsidP="004C6E38">
            <w:pPr>
              <w:pStyle w:val="afb"/>
              <w:numPr>
                <w:ilvl w:val="0"/>
                <w:numId w:val="123"/>
              </w:numPr>
              <w:spacing w:line="360" w:lineRule="auto"/>
              <w:rPr>
                <w:rFonts w:ascii="Times New Roman" w:hAnsi="Times New Roman"/>
                <w:bCs/>
                <w:color w:val="0000FF"/>
                <w:sz w:val="24"/>
                <w:szCs w:val="24"/>
                <w:u w:val="single"/>
              </w:rPr>
            </w:pPr>
            <w:r w:rsidRPr="00D435A2">
              <w:rPr>
                <w:rFonts w:ascii="Times New Roman" w:hAnsi="Times New Roman"/>
                <w:bCs/>
                <w:color w:val="0000FF"/>
                <w:sz w:val="24"/>
                <w:szCs w:val="24"/>
                <w:u w:val="single"/>
              </w:rPr>
              <w:t xml:space="preserve">http:// </w:t>
            </w:r>
            <w:hyperlink r:id="rId153" w:history="1">
              <w:r w:rsidRPr="00D435A2">
                <w:rPr>
                  <w:rFonts w:ascii="Times New Roman" w:hAnsi="Times New Roman"/>
                  <w:bCs/>
                  <w:color w:val="0000FF"/>
                  <w:sz w:val="24"/>
                  <w:szCs w:val="24"/>
                  <w:u w:val="single"/>
                </w:rPr>
                <w:t>www.nsportal.ru</w:t>
              </w:r>
            </w:hyperlink>
          </w:p>
          <w:p w:rsidR="00E10C16" w:rsidRPr="00D435A2" w:rsidRDefault="00E10C16" w:rsidP="004C6E38">
            <w:pPr>
              <w:pStyle w:val="afb"/>
              <w:numPr>
                <w:ilvl w:val="0"/>
                <w:numId w:val="123"/>
              </w:numPr>
              <w:spacing w:line="360" w:lineRule="auto"/>
              <w:rPr>
                <w:rFonts w:ascii="Times New Roman" w:hAnsi="Times New Roman"/>
                <w:bCs/>
                <w:color w:val="0000FF"/>
                <w:sz w:val="24"/>
                <w:szCs w:val="24"/>
                <w:u w:val="single"/>
              </w:rPr>
            </w:pPr>
            <w:r w:rsidRPr="00D435A2">
              <w:rPr>
                <w:rFonts w:ascii="Times New Roman" w:hAnsi="Times New Roman"/>
                <w:bCs/>
                <w:color w:val="0000FF"/>
                <w:sz w:val="24"/>
                <w:szCs w:val="24"/>
                <w:u w:val="single"/>
              </w:rPr>
              <w:t xml:space="preserve">http://monfgos.firo.ru </w:t>
            </w:r>
          </w:p>
          <w:p w:rsidR="00E10C16" w:rsidRPr="00D435A2" w:rsidRDefault="00C70E45" w:rsidP="004C6E38">
            <w:pPr>
              <w:pStyle w:val="afb"/>
              <w:numPr>
                <w:ilvl w:val="0"/>
                <w:numId w:val="123"/>
              </w:numPr>
              <w:spacing w:line="360" w:lineRule="auto"/>
              <w:rPr>
                <w:rFonts w:ascii="Times New Roman" w:hAnsi="Times New Roman"/>
                <w:bCs/>
                <w:color w:val="0000FF"/>
                <w:sz w:val="24"/>
                <w:szCs w:val="24"/>
                <w:u w:val="single"/>
              </w:rPr>
            </w:pPr>
            <w:hyperlink r:id="rId154" w:history="1">
              <w:r w:rsidR="00E10C16" w:rsidRPr="00D435A2">
                <w:rPr>
                  <w:rFonts w:ascii="Times New Roman" w:hAnsi="Times New Roman"/>
                  <w:bCs/>
                  <w:color w:val="0000FF"/>
                  <w:sz w:val="24"/>
                  <w:szCs w:val="24"/>
                  <w:u w:val="single"/>
                </w:rPr>
                <w:t>http://www.moi-detsad.ru</w:t>
              </w:r>
            </w:hyperlink>
          </w:p>
          <w:p w:rsidR="00E10C16" w:rsidRPr="004D0614" w:rsidRDefault="00E10C16" w:rsidP="004C6E38">
            <w:pPr>
              <w:pStyle w:val="afb"/>
              <w:numPr>
                <w:ilvl w:val="0"/>
                <w:numId w:val="123"/>
              </w:numPr>
              <w:spacing w:after="0" w:line="360" w:lineRule="auto"/>
              <w:rPr>
                <w:rFonts w:ascii="Times New Roman" w:hAnsi="Times New Roman"/>
                <w:sz w:val="24"/>
                <w:szCs w:val="24"/>
              </w:rPr>
            </w:pPr>
            <w:r w:rsidRPr="00D435A2">
              <w:rPr>
                <w:rFonts w:ascii="Times New Roman" w:hAnsi="Times New Roman"/>
                <w:bCs/>
                <w:color w:val="0000FF"/>
                <w:sz w:val="24"/>
                <w:szCs w:val="24"/>
                <w:u w:val="single"/>
              </w:rPr>
              <w:t>http://www.uchmet.ru</w:t>
            </w:r>
          </w:p>
        </w:tc>
      </w:tr>
    </w:tbl>
    <w:p w:rsidR="00E10C16" w:rsidRDefault="00E10C16" w:rsidP="00827680">
      <w:pPr>
        <w:autoSpaceDE w:val="0"/>
        <w:autoSpaceDN w:val="0"/>
        <w:adjustRightInd w:val="0"/>
        <w:jc w:val="center"/>
        <w:rPr>
          <w:rFonts w:eastAsia="Calibri"/>
          <w:b/>
          <w:sz w:val="32"/>
          <w:szCs w:val="32"/>
          <w:lang w:eastAsia="en-US"/>
        </w:rPr>
      </w:pPr>
    </w:p>
    <w:p w:rsidR="00827680" w:rsidRDefault="00827680" w:rsidP="00B64754">
      <w:pPr>
        <w:autoSpaceDE w:val="0"/>
        <w:autoSpaceDN w:val="0"/>
        <w:adjustRightInd w:val="0"/>
        <w:jc w:val="both"/>
        <w:rPr>
          <w:b/>
          <w:sz w:val="28"/>
          <w:szCs w:val="28"/>
        </w:rPr>
      </w:pPr>
    </w:p>
    <w:sectPr w:rsidR="00827680" w:rsidSect="00041228">
      <w:headerReference w:type="even" r:id="rId155"/>
      <w:headerReference w:type="default" r:id="rId156"/>
      <w:footerReference w:type="even" r:id="rId157"/>
      <w:footerReference w:type="default" r:id="rId158"/>
      <w:headerReference w:type="first" r:id="rId159"/>
      <w:footerReference w:type="first" r:id="rId160"/>
      <w:type w:val="oddPage"/>
      <w:pgSz w:w="11906" w:h="16838" w:code="9"/>
      <w:pgMar w:top="1134" w:right="849" w:bottom="709" w:left="1418" w:header="397"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0E45" w:rsidRDefault="00C70E45" w:rsidP="00316007">
      <w:r>
        <w:separator/>
      </w:r>
    </w:p>
  </w:endnote>
  <w:endnote w:type="continuationSeparator" w:id="0">
    <w:p w:rsidR="00C70E45" w:rsidRDefault="00C70E45" w:rsidP="003160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entury Gothic">
    <w:panose1 w:val="020B0502020202020204"/>
    <w:charset w:val="CC"/>
    <w:family w:val="swiss"/>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BalticaC">
    <w:altName w:val="Courier New"/>
    <w:panose1 w:val="00000000000000000000"/>
    <w:charset w:val="00"/>
    <w:family w:val="decorative"/>
    <w:notTrueType/>
    <w:pitch w:val="variable"/>
    <w:sig w:usb0="00000203" w:usb1="00000000" w:usb2="00000000" w:usb3="00000000" w:csb0="00000005" w:csb1="00000000"/>
  </w:font>
  <w:font w:name="Times Roman">
    <w:altName w:val="Times New Roman"/>
    <w:panose1 w:val="00000000000000000000"/>
    <w:charset w:val="00"/>
    <w:family w:val="auto"/>
    <w:notTrueType/>
    <w:pitch w:val="default"/>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Book Antiqua">
    <w:panose1 w:val="02040602050305030304"/>
    <w:charset w:val="CC"/>
    <w:family w:val="roman"/>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alatino Linotype">
    <w:panose1 w:val="02040502050505030304"/>
    <w:charset w:val="CC"/>
    <w:family w:val="roman"/>
    <w:pitch w:val="variable"/>
    <w:sig w:usb0="E0000287" w:usb1="40000013"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NewtonC">
    <w:altName w:val="Gabriola"/>
    <w:panose1 w:val="00000000000000000000"/>
    <w:charset w:val="00"/>
    <w:family w:val="decorative"/>
    <w:notTrueType/>
    <w:pitch w:val="variable"/>
    <w:sig w:usb0="00000001"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 w:name="Times New Roman,Italic">
    <w:altName w:val="Times New Roman"/>
    <w:panose1 w:val="00000000000000000000"/>
    <w:charset w:val="CC"/>
    <w:family w:val="auto"/>
    <w:notTrueType/>
    <w:pitch w:val="default"/>
    <w:sig w:usb0="00000201" w:usb1="00000000" w:usb2="00000000" w:usb3="00000000" w:csb0="00000004" w:csb1="00000000"/>
  </w:font>
  <w:font w:name="inherit">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Times-Bold">
    <w:altName w:val="MS Mincho"/>
    <w:panose1 w:val="00000000000000000000"/>
    <w:charset w:val="80"/>
    <w:family w:val="roman"/>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2B60" w:rsidRDefault="00752B60">
    <w:pPr>
      <w:spacing w:after="160" w:line="259" w:lineRule="auto"/>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4988561"/>
      <w:docPartObj>
        <w:docPartGallery w:val="Page Numbers (Bottom of Page)"/>
        <w:docPartUnique/>
      </w:docPartObj>
    </w:sdtPr>
    <w:sdtEndPr/>
    <w:sdtContent>
      <w:p w:rsidR="00752B60" w:rsidRDefault="00752B60">
        <w:pPr>
          <w:pStyle w:val="ab"/>
        </w:pPr>
        <w:r>
          <w:fldChar w:fldCharType="begin"/>
        </w:r>
        <w:r>
          <w:instrText>PAGE   \* MERGEFORMAT</w:instrText>
        </w:r>
        <w:r>
          <w:fldChar w:fldCharType="separate"/>
        </w:r>
        <w:r w:rsidR="00B41EDE">
          <w:rPr>
            <w:noProof/>
          </w:rPr>
          <w:t>5</w:t>
        </w:r>
        <w:r>
          <w:fldChar w:fldCharType="end"/>
        </w:r>
      </w:p>
    </w:sdtContent>
  </w:sdt>
  <w:p w:rsidR="00752B60" w:rsidRPr="00572ED4" w:rsidRDefault="00752B60" w:rsidP="00572ED4">
    <w:pPr>
      <w:spacing w:after="160" w:line="259" w:lineRule="auto"/>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2B60" w:rsidRDefault="00752B60">
    <w:pPr>
      <w:spacing w:after="160" w:line="259" w:lineRule="auto"/>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0E45" w:rsidRDefault="00C70E45" w:rsidP="00316007">
      <w:r>
        <w:separator/>
      </w:r>
    </w:p>
  </w:footnote>
  <w:footnote w:type="continuationSeparator" w:id="0">
    <w:p w:rsidR="00C70E45" w:rsidRDefault="00C70E45" w:rsidP="00316007">
      <w:r>
        <w:continuationSeparator/>
      </w:r>
    </w:p>
  </w:footnote>
  <w:footnote w:id="1">
    <w:p w:rsidR="00752B60" w:rsidRDefault="00752B60" w:rsidP="006D77AF">
      <w:pPr>
        <w:pStyle w:val="a7"/>
        <w:jc w:val="both"/>
      </w:pPr>
      <w:r>
        <w:rPr>
          <w:rStyle w:val="aff5"/>
        </w:rPr>
        <w:footnoteRef/>
      </w:r>
      <w:r>
        <w:t xml:space="preserve"> Пункт 1 и 2  статьи 64 «Дошкольное образование» Федерального закона от 29 декабря 2012 года «Об образовании в Российской Федерации».</w:t>
      </w:r>
    </w:p>
  </w:footnote>
  <w:footnote w:id="2">
    <w:p w:rsidR="00752B60" w:rsidRDefault="00752B60" w:rsidP="00062E71">
      <w:pPr>
        <w:pStyle w:val="footnotedescription"/>
      </w:pPr>
      <w:r>
        <w:rPr>
          <w:rStyle w:val="footnotemark"/>
        </w:rPr>
        <w:footnoteRef/>
      </w:r>
      <w:r>
        <w:t xml:space="preserve"> Проводятся при наличии соответствующих условий </w:t>
      </w:r>
    </w:p>
  </w:footnote>
  <w:footnote w:id="3">
    <w:p w:rsidR="00752B60" w:rsidRDefault="00752B60" w:rsidP="00062E71">
      <w:pPr>
        <w:pStyle w:val="footnotedescription"/>
        <w:spacing w:after="6"/>
      </w:pPr>
      <w:r>
        <w:rPr>
          <w:rStyle w:val="footnotemark"/>
        </w:rPr>
        <w:footnoteRef/>
      </w:r>
      <w:r>
        <w:t xml:space="preserve"> При наличии соответствующих условий </w:t>
      </w:r>
    </w:p>
    <w:p w:rsidR="00752B60" w:rsidRDefault="00752B60" w:rsidP="00062E71">
      <w:pPr>
        <w:pStyle w:val="footnotedescription"/>
      </w:pPr>
      <w:r>
        <w:t xml:space="preserve">*При наличии соответствующих условий  </w:t>
      </w:r>
    </w:p>
  </w:footnote>
  <w:footnote w:id="4">
    <w:p w:rsidR="00752B60" w:rsidRDefault="00752B60" w:rsidP="00062E71">
      <w:pPr>
        <w:pStyle w:val="footnotedescription"/>
        <w:spacing w:after="25"/>
      </w:pPr>
      <w:r>
        <w:rPr>
          <w:rStyle w:val="footnotemark"/>
        </w:rPr>
        <w:footnoteRef/>
      </w:r>
      <w:r>
        <w:t xml:space="preserve"> При наличии соответствующих условий </w:t>
      </w:r>
    </w:p>
  </w:footnote>
  <w:footnote w:id="5">
    <w:p w:rsidR="00752B60" w:rsidRDefault="00752B60" w:rsidP="00062E71">
      <w:pPr>
        <w:pStyle w:val="footnotedescription"/>
      </w:pPr>
      <w:r>
        <w:rPr>
          <w:rStyle w:val="footnotemark"/>
        </w:rPr>
        <w:footnoteRef/>
      </w:r>
      <w:r>
        <w:t xml:space="preserve"> При наличии соответствующих условий </w:t>
      </w:r>
    </w:p>
  </w:footnote>
  <w:footnote w:id="6">
    <w:p w:rsidR="00752B60" w:rsidRDefault="00752B60" w:rsidP="00062E71">
      <w:pPr>
        <w:pStyle w:val="footnotedescription"/>
      </w:pPr>
      <w:r>
        <w:rPr>
          <w:rStyle w:val="footnotemark"/>
        </w:rPr>
        <w:footnoteRef/>
      </w:r>
      <w:r>
        <w:t xml:space="preserve"> Организуются при наличии возможностей дополнительного сопровождения и организации санитарных стоянок. </w:t>
      </w:r>
    </w:p>
  </w:footnote>
  <w:footnote w:id="7">
    <w:p w:rsidR="00752B60" w:rsidRPr="00FE3F32" w:rsidRDefault="00752B60" w:rsidP="00F87651">
      <w:pPr>
        <w:pStyle w:val="a7"/>
        <w:tabs>
          <w:tab w:val="left" w:pos="3360"/>
        </w:tabs>
      </w:pPr>
      <w:r>
        <w:tab/>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2B60" w:rsidRDefault="00752B60">
    <w:pPr>
      <w:spacing w:line="259" w:lineRule="auto"/>
    </w:pPr>
    <w:r>
      <w:rPr>
        <w:rFonts w:ascii="Calibri" w:eastAsia="Calibri" w:hAnsi="Calibri" w:cs="Calibri"/>
        <w:noProof/>
      </w:rPr>
      <mc:AlternateContent>
        <mc:Choice Requires="wpg">
          <w:drawing>
            <wp:anchor distT="0" distB="0" distL="114300" distR="114300" simplePos="0" relativeHeight="251659264" behindDoc="0" locked="0" layoutInCell="1" allowOverlap="1">
              <wp:simplePos x="0" y="0"/>
              <wp:positionH relativeFrom="page">
                <wp:posOffset>647700</wp:posOffset>
              </wp:positionH>
              <wp:positionV relativeFrom="page">
                <wp:posOffset>359410</wp:posOffset>
              </wp:positionV>
              <wp:extent cx="6350" cy="6350"/>
              <wp:effectExtent l="0" t="0" r="3175" b="5715"/>
              <wp:wrapSquare wrapText="bothSides"/>
              <wp:docPr id="6" name="Group 1250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6096" cy="6096"/>
                      </a:xfrm>
                    </wpg:grpSpPr>
                    <wps:wsp>
                      <wps:cNvPr id="8" name="Shape 127785"/>
                      <wps:cNvSpPr>
                        <a:spLocks/>
                      </wps:cNvSpPr>
                      <wps:spPr bwMode="auto">
                        <a:xfrm>
                          <a:off x="0" y="0"/>
                          <a:ext cx="9144" cy="9144"/>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638E54DE" id="Group 125072" o:spid="_x0000_s1026" style="position:absolute;margin-left:51pt;margin-top:28.3pt;width:.5pt;height:.5pt;z-index:251659264;mso-position-horizontal-relative:page;mso-position-vertical-relative:page" coordsize="6096,6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">
              <v:shape id="Shape 127785" o:spid="_x0000_s1027" style="position:absolute;width:9144;height:9144;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" path="m,l9144,r,9144l,9144,,e" fillcolor="black" stroked="f" strokeweight="0">
                <v:stroke miterlimit="83231f" joinstyle="miter"/>
                <v:path arrowok="t" o:connecttype="custom" o:connectlocs="0,0;9144,0;9144,9144;0,9144;0,0" o:connectangles="0,0,0,0,0" textboxrect="0,0,9144,9144"/>
              </v:shape>
              <w10:wrap type="square" anchorx="page" anchory="page"/>
            </v:group>
          </w:pict>
        </mc:Fallback>
      </mc:AlternateContent>
    </w:r>
    <w:r>
      <w:rPr>
        <w:rFonts w:ascii="Calibri" w:eastAsia="Calibri" w:hAnsi="Calibri" w:cs="Calibri"/>
        <w:noProof/>
      </w:rPr>
      <mc:AlternateContent>
        <mc:Choice Requires="wpg">
          <w:drawing>
            <wp:anchor distT="0" distB="0" distL="114300" distR="114300" simplePos="0" relativeHeight="251660288" behindDoc="0" locked="0" layoutInCell="1" allowOverlap="1">
              <wp:simplePos x="0" y="0"/>
              <wp:positionH relativeFrom="page">
                <wp:posOffset>6906260</wp:posOffset>
              </wp:positionH>
              <wp:positionV relativeFrom="page">
                <wp:posOffset>359410</wp:posOffset>
              </wp:positionV>
              <wp:extent cx="6350" cy="6350"/>
              <wp:effectExtent l="635" t="0" r="2540" b="5715"/>
              <wp:wrapSquare wrapText="bothSides"/>
              <wp:docPr id="2" name="Group 1250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6350"/>
                        <a:chOff x="0" y="0"/>
                        <a:chExt cx="6097" cy="6096"/>
                      </a:xfrm>
                    </wpg:grpSpPr>
                    <wps:wsp>
                      <wps:cNvPr id="952" name="Shape 127786"/>
                      <wps:cNvSpPr>
                        <a:spLocks/>
                      </wps:cNvSpPr>
                      <wps:spPr bwMode="auto">
                        <a:xfrm>
                          <a:off x="0" y="0"/>
                          <a:ext cx="9144" cy="9144"/>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2FC94D7B" id="Group 125074" o:spid="_x0000_s1026" style="position:absolute;margin-left:543.8pt;margin-top:28.3pt;width:.5pt;height:.5pt;z-index:251660288;mso-position-horizontal-relative:page;mso-position-vertical-relative:page" coordsize="6097,6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">
              <v:shape id="Shape 127786" o:spid="_x0000_s1027" style="position:absolute;width:9144;height:9144;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" path="m,l9144,r,9144l,9144,,e" fillcolor="black" stroked="f" strokeweight="0">
                <v:stroke miterlimit="83231f" joinstyle="miter"/>
                <v:path arrowok="t" o:connecttype="custom" o:connectlocs="0,0;9144,0;9144,9144;0,9144;0,0" o:connectangles="0,0,0,0,0" textboxrect="0,0,9144,9144"/>
              </v:shape>
              <w10:wrap type="square" anchorx="page" anchory="page"/>
            </v:group>
          </w:pict>
        </mc:Fallback>
      </mc:AlternateContent>
    </w:r>
    <w:r>
      <w:rPr>
        <w:rFonts w:ascii="Calibri" w:eastAsia="Calibri" w:hAnsi="Calibri" w:cs="Calibri"/>
      </w:rPr>
      <w:t xml:space="preserve"> </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57900824"/>
      <w:docPartObj>
        <w:docPartGallery w:val="Page Numbers (Top of Page)"/>
        <w:docPartUnique/>
      </w:docPartObj>
    </w:sdtPr>
    <w:sdtEndPr/>
    <w:sdtContent>
      <w:p w:rsidR="00752B60" w:rsidRDefault="00752B60">
        <w:pPr>
          <w:pStyle w:val="a9"/>
          <w:jc w:val="right"/>
        </w:pPr>
        <w:r>
          <w:rPr>
            <w:noProof/>
          </w:rPr>
          <w:fldChar w:fldCharType="begin"/>
        </w:r>
        <w:r>
          <w:rPr>
            <w:noProof/>
          </w:rPr>
          <w:instrText>PAGE   \* MERGEFORMAT</w:instrText>
        </w:r>
        <w:r>
          <w:rPr>
            <w:noProof/>
          </w:rPr>
          <w:fldChar w:fldCharType="separate"/>
        </w:r>
        <w:r w:rsidR="00B41EDE">
          <w:rPr>
            <w:noProof/>
          </w:rPr>
          <w:t>5</w:t>
        </w:r>
        <w:r>
          <w:rPr>
            <w:noProof/>
          </w:rPr>
          <w:fldChar w:fldCharType="end"/>
        </w:r>
      </w:p>
    </w:sdtContent>
  </w:sdt>
  <w:p w:rsidR="00752B60" w:rsidRDefault="00752B60">
    <w:pPr>
      <w:spacing w:line="259" w:lineRule="aut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67467082"/>
      <w:docPartObj>
        <w:docPartGallery w:val="Page Numbers (Top of Page)"/>
        <w:docPartUnique/>
      </w:docPartObj>
    </w:sdtPr>
    <w:sdtEndPr/>
    <w:sdtContent>
      <w:p w:rsidR="00752B60" w:rsidRDefault="00752B60">
        <w:pPr>
          <w:pStyle w:val="a9"/>
          <w:jc w:val="right"/>
        </w:pPr>
        <w:r>
          <w:rPr>
            <w:noProof/>
          </w:rPr>
          <w:fldChar w:fldCharType="begin"/>
        </w:r>
        <w:r>
          <w:rPr>
            <w:noProof/>
          </w:rPr>
          <w:instrText>PAGE   \* MERGEFORMAT</w:instrText>
        </w:r>
        <w:r>
          <w:rPr>
            <w:noProof/>
          </w:rPr>
          <w:fldChar w:fldCharType="separate"/>
        </w:r>
        <w:r w:rsidR="00B41EDE">
          <w:rPr>
            <w:noProof/>
          </w:rPr>
          <w:t>1</w:t>
        </w:r>
        <w:r>
          <w:rPr>
            <w:noProof/>
          </w:rPr>
          <w:fldChar w:fldCharType="end"/>
        </w:r>
      </w:p>
    </w:sdtContent>
  </w:sdt>
  <w:p w:rsidR="00752B60" w:rsidRDefault="00752B60">
    <w:pPr>
      <w:spacing w:line="259" w:lineRule="aut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0.95pt;height:10.95pt" o:bullet="t">
        <v:imagedata r:id="rId1" o:title="mso7EC8"/>
      </v:shape>
    </w:pict>
  </w:numPicBullet>
  <w:numPicBullet w:numPicBulletId="1">
    <w:pict>
      <v:shape id="_x0000_i1029" type="#_x0000_t75" style="width:10.95pt;height:10.95pt" o:bullet="t">
        <v:imagedata r:id="rId2" o:title="mso3BE7"/>
      </v:shape>
    </w:pict>
  </w:numPicBullet>
  <w:abstractNum w:abstractNumId="0" w15:restartNumberingAfterBreak="0">
    <w:nsid w:val="FFFFFFFE"/>
    <w:multiLevelType w:val="singleLevel"/>
    <w:tmpl w:val="3E06D57A"/>
    <w:lvl w:ilvl="0">
      <w:numFmt w:val="bullet"/>
      <w:lvlText w:val="*"/>
      <w:lvlJc w:val="left"/>
    </w:lvl>
  </w:abstractNum>
  <w:abstractNum w:abstractNumId="1" w15:restartNumberingAfterBreak="0">
    <w:nsid w:val="00475074"/>
    <w:multiLevelType w:val="hybridMultilevel"/>
    <w:tmpl w:val="56D6CFF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0CE150B"/>
    <w:multiLevelType w:val="multilevel"/>
    <w:tmpl w:val="0AA23168"/>
    <w:lvl w:ilvl="0">
      <w:start w:val="1"/>
      <w:numFmt w:val="decimal"/>
      <w:lvlText w:val="%1."/>
      <w:lvlJc w:val="left"/>
      <w:pPr>
        <w:ind w:left="720" w:hanging="360"/>
      </w:pPr>
    </w:lvl>
    <w:lvl w:ilvl="1">
      <w:start w:val="1"/>
      <w:numFmt w:val="decimal"/>
      <w:isLgl/>
      <w:lvlText w:val="%1.%2."/>
      <w:lvlJc w:val="left"/>
      <w:pPr>
        <w:ind w:left="1430" w:hanging="720"/>
      </w:pPr>
    </w:lvl>
    <w:lvl w:ilvl="2">
      <w:start w:val="1"/>
      <w:numFmt w:val="decimal"/>
      <w:isLgl/>
      <w:lvlText w:val="%1.%2.%3."/>
      <w:lvlJc w:val="left"/>
      <w:pPr>
        <w:ind w:left="1800" w:hanging="720"/>
      </w:pPr>
    </w:lvl>
    <w:lvl w:ilvl="3">
      <w:start w:val="1"/>
      <w:numFmt w:val="decimal"/>
      <w:isLgl/>
      <w:lvlText w:val="%1.%2.%3.%4."/>
      <w:lvlJc w:val="left"/>
      <w:pPr>
        <w:ind w:left="2520" w:hanging="1080"/>
      </w:pPr>
    </w:lvl>
    <w:lvl w:ilvl="4">
      <w:start w:val="1"/>
      <w:numFmt w:val="decimal"/>
      <w:isLgl/>
      <w:lvlText w:val="%1.%2.%3.%4.%5."/>
      <w:lvlJc w:val="left"/>
      <w:pPr>
        <w:ind w:left="2880" w:hanging="1080"/>
      </w:pPr>
    </w:lvl>
    <w:lvl w:ilvl="5">
      <w:start w:val="1"/>
      <w:numFmt w:val="decimal"/>
      <w:isLgl/>
      <w:lvlText w:val="%1.%2.%3.%4.%5.%6."/>
      <w:lvlJc w:val="left"/>
      <w:pPr>
        <w:ind w:left="3600" w:hanging="1440"/>
      </w:pPr>
    </w:lvl>
    <w:lvl w:ilvl="6">
      <w:start w:val="1"/>
      <w:numFmt w:val="decimal"/>
      <w:isLgl/>
      <w:lvlText w:val="%1.%2.%3.%4.%5.%6.%7."/>
      <w:lvlJc w:val="left"/>
      <w:pPr>
        <w:ind w:left="4320" w:hanging="1800"/>
      </w:pPr>
    </w:lvl>
    <w:lvl w:ilvl="7">
      <w:start w:val="1"/>
      <w:numFmt w:val="decimal"/>
      <w:isLgl/>
      <w:lvlText w:val="%1.%2.%3.%4.%5.%6.%7.%8."/>
      <w:lvlJc w:val="left"/>
      <w:pPr>
        <w:ind w:left="4680" w:hanging="1800"/>
      </w:pPr>
    </w:lvl>
    <w:lvl w:ilvl="8">
      <w:start w:val="1"/>
      <w:numFmt w:val="decimal"/>
      <w:isLgl/>
      <w:lvlText w:val="%1.%2.%3.%4.%5.%6.%7.%8.%9."/>
      <w:lvlJc w:val="left"/>
      <w:pPr>
        <w:ind w:left="5400" w:hanging="2160"/>
      </w:pPr>
    </w:lvl>
  </w:abstractNum>
  <w:abstractNum w:abstractNumId="3" w15:restartNumberingAfterBreak="0">
    <w:nsid w:val="017E5BC4"/>
    <w:multiLevelType w:val="hybridMultilevel"/>
    <w:tmpl w:val="568229E6"/>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4" w15:restartNumberingAfterBreak="0">
    <w:nsid w:val="018A4965"/>
    <w:multiLevelType w:val="hybridMultilevel"/>
    <w:tmpl w:val="CD0CE56A"/>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 w15:restartNumberingAfterBreak="0">
    <w:nsid w:val="0202469F"/>
    <w:multiLevelType w:val="hybridMultilevel"/>
    <w:tmpl w:val="06BE0692"/>
    <w:lvl w:ilvl="0" w:tplc="424A6F36">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02120DF6"/>
    <w:multiLevelType w:val="hybridMultilevel"/>
    <w:tmpl w:val="A64C50F4"/>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2EB3047"/>
    <w:multiLevelType w:val="hybridMultilevel"/>
    <w:tmpl w:val="9C2E0D78"/>
    <w:lvl w:ilvl="0" w:tplc="FAC60FC0">
      <w:start w:val="1"/>
      <w:numFmt w:val="bullet"/>
      <w:lvlText w:val=""/>
      <w:lvlJc w:val="left"/>
      <w:pPr>
        <w:ind w:left="1494" w:hanging="360"/>
      </w:pPr>
      <w:rPr>
        <w:rFonts w:ascii="Symbol" w:hAnsi="Symbol"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8" w15:restartNumberingAfterBreak="0">
    <w:nsid w:val="03601CB3"/>
    <w:multiLevelType w:val="hybridMultilevel"/>
    <w:tmpl w:val="4B30FBFE"/>
    <w:lvl w:ilvl="0" w:tplc="01DED8F2">
      <w:start w:val="1"/>
      <w:numFmt w:val="bullet"/>
      <w:lvlText w:val=""/>
      <w:lvlJc w:val="left"/>
      <w:pPr>
        <w:ind w:left="5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94C4A9A">
      <w:start w:val="1"/>
      <w:numFmt w:val="bullet"/>
      <w:lvlText w:val="o"/>
      <w:lvlJc w:val="left"/>
      <w:pPr>
        <w:ind w:left="16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508EBF8A">
      <w:start w:val="1"/>
      <w:numFmt w:val="bullet"/>
      <w:lvlText w:val="▪"/>
      <w:lvlJc w:val="left"/>
      <w:pPr>
        <w:ind w:left="23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9708B66E">
      <w:start w:val="1"/>
      <w:numFmt w:val="bullet"/>
      <w:lvlText w:val="•"/>
      <w:lvlJc w:val="left"/>
      <w:pPr>
        <w:ind w:left="30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4AA05970">
      <w:start w:val="1"/>
      <w:numFmt w:val="bullet"/>
      <w:lvlText w:val="o"/>
      <w:lvlJc w:val="left"/>
      <w:pPr>
        <w:ind w:left="380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B17C561E">
      <w:start w:val="1"/>
      <w:numFmt w:val="bullet"/>
      <w:lvlText w:val="▪"/>
      <w:lvlJc w:val="left"/>
      <w:pPr>
        <w:ind w:left="452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2B28E72A">
      <w:start w:val="1"/>
      <w:numFmt w:val="bullet"/>
      <w:lvlText w:val="•"/>
      <w:lvlJc w:val="left"/>
      <w:pPr>
        <w:ind w:left="52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F9D2A536">
      <w:start w:val="1"/>
      <w:numFmt w:val="bullet"/>
      <w:lvlText w:val="o"/>
      <w:lvlJc w:val="left"/>
      <w:pPr>
        <w:ind w:left="59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8926FF56">
      <w:start w:val="1"/>
      <w:numFmt w:val="bullet"/>
      <w:lvlText w:val="▪"/>
      <w:lvlJc w:val="left"/>
      <w:pPr>
        <w:ind w:left="66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03AB5D13"/>
    <w:multiLevelType w:val="hybridMultilevel"/>
    <w:tmpl w:val="F23C9D98"/>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15:restartNumberingAfterBreak="0">
    <w:nsid w:val="03B13C85"/>
    <w:multiLevelType w:val="hybridMultilevel"/>
    <w:tmpl w:val="027E0B8A"/>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1" w15:restartNumberingAfterBreak="0">
    <w:nsid w:val="03D8261D"/>
    <w:multiLevelType w:val="hybridMultilevel"/>
    <w:tmpl w:val="A0602E42"/>
    <w:lvl w:ilvl="0" w:tplc="424A6F3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2" w15:restartNumberingAfterBreak="0">
    <w:nsid w:val="040C6C5D"/>
    <w:multiLevelType w:val="hybridMultilevel"/>
    <w:tmpl w:val="DB9CAF1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042362A6"/>
    <w:multiLevelType w:val="hybridMultilevel"/>
    <w:tmpl w:val="9ACAC7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045C7A1C"/>
    <w:multiLevelType w:val="hybridMultilevel"/>
    <w:tmpl w:val="A81A9C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04C943FC"/>
    <w:multiLevelType w:val="hybridMultilevel"/>
    <w:tmpl w:val="6D0615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04F27204"/>
    <w:multiLevelType w:val="multilevel"/>
    <w:tmpl w:val="CC823C68"/>
    <w:lvl w:ilvl="0">
      <w:start w:val="1"/>
      <w:numFmt w:val="decimal"/>
      <w:lvlText w:val="%1."/>
      <w:lvlJc w:val="left"/>
      <w:pPr>
        <w:ind w:left="720" w:hanging="720"/>
      </w:pPr>
      <w:rPr>
        <w:rFonts w:hint="default"/>
      </w:rPr>
    </w:lvl>
    <w:lvl w:ilvl="1">
      <w:start w:val="7"/>
      <w:numFmt w:val="decimal"/>
      <w:lvlText w:val="%1.%2."/>
      <w:lvlJc w:val="left"/>
      <w:pPr>
        <w:ind w:left="800" w:hanging="720"/>
      </w:pPr>
      <w:rPr>
        <w:rFonts w:hint="default"/>
      </w:rPr>
    </w:lvl>
    <w:lvl w:ilvl="2">
      <w:start w:val="5"/>
      <w:numFmt w:val="decimal"/>
      <w:lvlText w:val="%1.%2.%3."/>
      <w:lvlJc w:val="left"/>
      <w:pPr>
        <w:ind w:left="720" w:hanging="720"/>
      </w:pPr>
      <w:rPr>
        <w:rFonts w:hint="default"/>
      </w:rPr>
    </w:lvl>
    <w:lvl w:ilvl="3">
      <w:start w:val="2"/>
      <w:numFmt w:val="decimal"/>
      <w:lvlText w:val="%1.%2.%3.%4."/>
      <w:lvlJc w:val="left"/>
      <w:pPr>
        <w:ind w:left="960" w:hanging="720"/>
      </w:pPr>
      <w:rPr>
        <w:rFonts w:hint="default"/>
      </w:rPr>
    </w:lvl>
    <w:lvl w:ilvl="4">
      <w:start w:val="1"/>
      <w:numFmt w:val="decimal"/>
      <w:lvlText w:val="%1.%2.%3.%4.%5."/>
      <w:lvlJc w:val="left"/>
      <w:pPr>
        <w:ind w:left="1400" w:hanging="1080"/>
      </w:pPr>
      <w:rPr>
        <w:rFonts w:hint="default"/>
      </w:rPr>
    </w:lvl>
    <w:lvl w:ilvl="5">
      <w:start w:val="1"/>
      <w:numFmt w:val="decimal"/>
      <w:lvlText w:val="%1.%2.%3.%4.%5.%6."/>
      <w:lvlJc w:val="left"/>
      <w:pPr>
        <w:ind w:left="1480" w:hanging="1080"/>
      </w:pPr>
      <w:rPr>
        <w:rFonts w:hint="default"/>
      </w:rPr>
    </w:lvl>
    <w:lvl w:ilvl="6">
      <w:start w:val="1"/>
      <w:numFmt w:val="decimal"/>
      <w:lvlText w:val="%1.%2.%3.%4.%5.%6.%7."/>
      <w:lvlJc w:val="left"/>
      <w:pPr>
        <w:ind w:left="1920" w:hanging="1440"/>
      </w:pPr>
      <w:rPr>
        <w:rFonts w:hint="default"/>
      </w:rPr>
    </w:lvl>
    <w:lvl w:ilvl="7">
      <w:start w:val="1"/>
      <w:numFmt w:val="decimal"/>
      <w:lvlText w:val="%1.%2.%3.%4.%5.%6.%7.%8."/>
      <w:lvlJc w:val="left"/>
      <w:pPr>
        <w:ind w:left="2000" w:hanging="1440"/>
      </w:pPr>
      <w:rPr>
        <w:rFonts w:hint="default"/>
      </w:rPr>
    </w:lvl>
    <w:lvl w:ilvl="8">
      <w:start w:val="1"/>
      <w:numFmt w:val="decimal"/>
      <w:lvlText w:val="%1.%2.%3.%4.%5.%6.%7.%8.%9."/>
      <w:lvlJc w:val="left"/>
      <w:pPr>
        <w:ind w:left="2440" w:hanging="1800"/>
      </w:pPr>
      <w:rPr>
        <w:rFonts w:hint="default"/>
      </w:rPr>
    </w:lvl>
  </w:abstractNum>
  <w:abstractNum w:abstractNumId="17" w15:restartNumberingAfterBreak="0">
    <w:nsid w:val="05152414"/>
    <w:multiLevelType w:val="hybridMultilevel"/>
    <w:tmpl w:val="DD441ADA"/>
    <w:lvl w:ilvl="0" w:tplc="A10817FA">
      <w:start w:val="2"/>
      <w:numFmt w:val="decimal"/>
      <w:lvlText w:val="%1."/>
      <w:lvlJc w:val="left"/>
      <w:pPr>
        <w:ind w:left="240"/>
      </w:pPr>
      <w:rPr>
        <w:b/>
      </w:rPr>
    </w:lvl>
    <w:lvl w:ilvl="1" w:tplc="A3FC8372">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C783F06">
      <w:start w:val="1"/>
      <w:numFmt w:val="bullet"/>
      <w:lvlText w:val="▪"/>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1E82D2E">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3B22BD8">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CAECFAE">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BF8F80A">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9C01DFE">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CC26A6E">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05414724"/>
    <w:multiLevelType w:val="hybridMultilevel"/>
    <w:tmpl w:val="E940F3C6"/>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15:restartNumberingAfterBreak="0">
    <w:nsid w:val="05443F96"/>
    <w:multiLevelType w:val="hybridMultilevel"/>
    <w:tmpl w:val="350C575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21" w15:restartNumberingAfterBreak="0">
    <w:nsid w:val="062B5B89"/>
    <w:multiLevelType w:val="hybridMultilevel"/>
    <w:tmpl w:val="A1DCFAC4"/>
    <w:lvl w:ilvl="0" w:tplc="424A6F3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2" w15:restartNumberingAfterBreak="0">
    <w:nsid w:val="06552A60"/>
    <w:multiLevelType w:val="hybridMultilevel"/>
    <w:tmpl w:val="A630FF7E"/>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06B870DF"/>
    <w:multiLevelType w:val="hybridMultilevel"/>
    <w:tmpl w:val="BC8E09A4"/>
    <w:lvl w:ilvl="0" w:tplc="87B4A0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06D54F4D"/>
    <w:multiLevelType w:val="hybridMultilevel"/>
    <w:tmpl w:val="1D9C34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080D03EC"/>
    <w:multiLevelType w:val="hybridMultilevel"/>
    <w:tmpl w:val="50760E84"/>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6" w15:restartNumberingAfterBreak="0">
    <w:nsid w:val="083052BC"/>
    <w:multiLevelType w:val="hybridMultilevel"/>
    <w:tmpl w:val="87D6AF58"/>
    <w:lvl w:ilvl="0" w:tplc="04190007">
      <w:start w:val="1"/>
      <w:numFmt w:val="bullet"/>
      <w:lvlText w:val=""/>
      <w:lvlPicBulletId w:val="1"/>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08A67B79"/>
    <w:multiLevelType w:val="multilevel"/>
    <w:tmpl w:val="5FE09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8B0672B"/>
    <w:multiLevelType w:val="hybridMultilevel"/>
    <w:tmpl w:val="487AD9A4"/>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08C35EEE"/>
    <w:multiLevelType w:val="hybridMultilevel"/>
    <w:tmpl w:val="AE54424E"/>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0" w15:restartNumberingAfterBreak="0">
    <w:nsid w:val="08DE585E"/>
    <w:multiLevelType w:val="hybridMultilevel"/>
    <w:tmpl w:val="B8CACF2E"/>
    <w:lvl w:ilvl="0" w:tplc="A8C4D772">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7BE55AE">
      <w:start w:val="1"/>
      <w:numFmt w:val="bullet"/>
      <w:lvlText w:val="o"/>
      <w:lvlJc w:val="left"/>
      <w:pPr>
        <w:ind w:left="136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D6A86E0">
      <w:start w:val="1"/>
      <w:numFmt w:val="bullet"/>
      <w:lvlText w:val="▪"/>
      <w:lvlJc w:val="left"/>
      <w:pPr>
        <w:ind w:left="208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52EF746">
      <w:start w:val="1"/>
      <w:numFmt w:val="bullet"/>
      <w:lvlText w:val="•"/>
      <w:lvlJc w:val="left"/>
      <w:pPr>
        <w:ind w:left="280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30E96BE">
      <w:start w:val="1"/>
      <w:numFmt w:val="bullet"/>
      <w:lvlText w:val="o"/>
      <w:lvlJc w:val="left"/>
      <w:pPr>
        <w:ind w:left="352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9BA709A">
      <w:start w:val="1"/>
      <w:numFmt w:val="bullet"/>
      <w:lvlText w:val="▪"/>
      <w:lvlJc w:val="left"/>
      <w:pPr>
        <w:ind w:left="424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EDCBF04">
      <w:start w:val="1"/>
      <w:numFmt w:val="bullet"/>
      <w:lvlText w:val="•"/>
      <w:lvlJc w:val="left"/>
      <w:pPr>
        <w:ind w:left="49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94A3BE0">
      <w:start w:val="1"/>
      <w:numFmt w:val="bullet"/>
      <w:lvlText w:val="o"/>
      <w:lvlJc w:val="left"/>
      <w:pPr>
        <w:ind w:left="568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9E882A6">
      <w:start w:val="1"/>
      <w:numFmt w:val="bullet"/>
      <w:lvlText w:val="▪"/>
      <w:lvlJc w:val="left"/>
      <w:pPr>
        <w:ind w:left="640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09424E16"/>
    <w:multiLevelType w:val="hybridMultilevel"/>
    <w:tmpl w:val="ED80D9EE"/>
    <w:lvl w:ilvl="0" w:tplc="0520017C">
      <w:start w:val="1"/>
      <w:numFmt w:val="bullet"/>
      <w:lvlText w:val="▪"/>
      <w:lvlJc w:val="left"/>
      <w:pPr>
        <w:ind w:left="720" w:hanging="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09BB0CB1"/>
    <w:multiLevelType w:val="hybridMultilevel"/>
    <w:tmpl w:val="03029CC6"/>
    <w:lvl w:ilvl="0" w:tplc="0419000B">
      <w:start w:val="1"/>
      <w:numFmt w:val="bullet"/>
      <w:lvlText w:val=""/>
      <w:lvlJc w:val="left"/>
      <w:pPr>
        <w:ind w:left="813" w:hanging="360"/>
      </w:pPr>
      <w:rPr>
        <w:rFonts w:ascii="Wingdings" w:hAnsi="Wingdings"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33" w15:restartNumberingAfterBreak="0">
    <w:nsid w:val="09E84609"/>
    <w:multiLevelType w:val="hybridMultilevel"/>
    <w:tmpl w:val="06D6A4BA"/>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0A0C0CBD"/>
    <w:multiLevelType w:val="hybridMultilevel"/>
    <w:tmpl w:val="B17C82AA"/>
    <w:lvl w:ilvl="0" w:tplc="04190007">
      <w:start w:val="1"/>
      <w:numFmt w:val="bullet"/>
      <w:lvlText w:val=""/>
      <w:lvlPicBulletId w:val="1"/>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0A114FC7"/>
    <w:multiLevelType w:val="hybridMultilevel"/>
    <w:tmpl w:val="1EECACE0"/>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6" w15:restartNumberingAfterBreak="0">
    <w:nsid w:val="0A254DB0"/>
    <w:multiLevelType w:val="hybridMultilevel"/>
    <w:tmpl w:val="26BEB6D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0A9068F6"/>
    <w:multiLevelType w:val="hybridMultilevel"/>
    <w:tmpl w:val="A37A1B40"/>
    <w:lvl w:ilvl="0" w:tplc="04190001">
      <w:start w:val="1"/>
      <w:numFmt w:val="bullet"/>
      <w:lvlText w:val=""/>
      <w:lvlJc w:val="left"/>
      <w:pPr>
        <w:ind w:left="1786" w:hanging="360"/>
      </w:pPr>
      <w:rPr>
        <w:rFonts w:ascii="Symbol" w:hAnsi="Symbol" w:hint="default"/>
      </w:rPr>
    </w:lvl>
    <w:lvl w:ilvl="1" w:tplc="04190003" w:tentative="1">
      <w:start w:val="1"/>
      <w:numFmt w:val="bullet"/>
      <w:lvlText w:val="o"/>
      <w:lvlJc w:val="left"/>
      <w:pPr>
        <w:ind w:left="2506" w:hanging="360"/>
      </w:pPr>
      <w:rPr>
        <w:rFonts w:ascii="Courier New" w:hAnsi="Courier New" w:cs="Courier New" w:hint="default"/>
      </w:rPr>
    </w:lvl>
    <w:lvl w:ilvl="2" w:tplc="04190005" w:tentative="1">
      <w:start w:val="1"/>
      <w:numFmt w:val="bullet"/>
      <w:lvlText w:val=""/>
      <w:lvlJc w:val="left"/>
      <w:pPr>
        <w:ind w:left="3226" w:hanging="360"/>
      </w:pPr>
      <w:rPr>
        <w:rFonts w:ascii="Wingdings" w:hAnsi="Wingdings" w:hint="default"/>
      </w:rPr>
    </w:lvl>
    <w:lvl w:ilvl="3" w:tplc="04190001" w:tentative="1">
      <w:start w:val="1"/>
      <w:numFmt w:val="bullet"/>
      <w:lvlText w:val=""/>
      <w:lvlJc w:val="left"/>
      <w:pPr>
        <w:ind w:left="3946" w:hanging="360"/>
      </w:pPr>
      <w:rPr>
        <w:rFonts w:ascii="Symbol" w:hAnsi="Symbol" w:hint="default"/>
      </w:rPr>
    </w:lvl>
    <w:lvl w:ilvl="4" w:tplc="04190003" w:tentative="1">
      <w:start w:val="1"/>
      <w:numFmt w:val="bullet"/>
      <w:lvlText w:val="o"/>
      <w:lvlJc w:val="left"/>
      <w:pPr>
        <w:ind w:left="4666" w:hanging="360"/>
      </w:pPr>
      <w:rPr>
        <w:rFonts w:ascii="Courier New" w:hAnsi="Courier New" w:cs="Courier New" w:hint="default"/>
      </w:rPr>
    </w:lvl>
    <w:lvl w:ilvl="5" w:tplc="04190005" w:tentative="1">
      <w:start w:val="1"/>
      <w:numFmt w:val="bullet"/>
      <w:lvlText w:val=""/>
      <w:lvlJc w:val="left"/>
      <w:pPr>
        <w:ind w:left="5386" w:hanging="360"/>
      </w:pPr>
      <w:rPr>
        <w:rFonts w:ascii="Wingdings" w:hAnsi="Wingdings" w:hint="default"/>
      </w:rPr>
    </w:lvl>
    <w:lvl w:ilvl="6" w:tplc="04190001" w:tentative="1">
      <w:start w:val="1"/>
      <w:numFmt w:val="bullet"/>
      <w:lvlText w:val=""/>
      <w:lvlJc w:val="left"/>
      <w:pPr>
        <w:ind w:left="6106" w:hanging="360"/>
      </w:pPr>
      <w:rPr>
        <w:rFonts w:ascii="Symbol" w:hAnsi="Symbol" w:hint="default"/>
      </w:rPr>
    </w:lvl>
    <w:lvl w:ilvl="7" w:tplc="04190003" w:tentative="1">
      <w:start w:val="1"/>
      <w:numFmt w:val="bullet"/>
      <w:lvlText w:val="o"/>
      <w:lvlJc w:val="left"/>
      <w:pPr>
        <w:ind w:left="6826" w:hanging="360"/>
      </w:pPr>
      <w:rPr>
        <w:rFonts w:ascii="Courier New" w:hAnsi="Courier New" w:cs="Courier New" w:hint="default"/>
      </w:rPr>
    </w:lvl>
    <w:lvl w:ilvl="8" w:tplc="04190005" w:tentative="1">
      <w:start w:val="1"/>
      <w:numFmt w:val="bullet"/>
      <w:lvlText w:val=""/>
      <w:lvlJc w:val="left"/>
      <w:pPr>
        <w:ind w:left="7546" w:hanging="360"/>
      </w:pPr>
      <w:rPr>
        <w:rFonts w:ascii="Wingdings" w:hAnsi="Wingdings" w:hint="default"/>
      </w:rPr>
    </w:lvl>
  </w:abstractNum>
  <w:abstractNum w:abstractNumId="38" w15:restartNumberingAfterBreak="0">
    <w:nsid w:val="0B1A1CE1"/>
    <w:multiLevelType w:val="hybridMultilevel"/>
    <w:tmpl w:val="230C0C8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0C4B5E33"/>
    <w:multiLevelType w:val="hybridMultilevel"/>
    <w:tmpl w:val="19A89FA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0C9739CD"/>
    <w:multiLevelType w:val="hybridMultilevel"/>
    <w:tmpl w:val="75CA5D28"/>
    <w:lvl w:ilvl="0" w:tplc="5BE02ED6">
      <w:start w:val="1"/>
      <w:numFmt w:val="bullet"/>
      <w:lvlText w:val=""/>
      <w:lvlJc w:val="left"/>
      <w:pPr>
        <w:ind w:left="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CB496BA">
      <w:start w:val="1"/>
      <w:numFmt w:val="bullet"/>
      <w:lvlText w:val="o"/>
      <w:lvlJc w:val="left"/>
      <w:pPr>
        <w:ind w:left="16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080C1B74">
      <w:start w:val="1"/>
      <w:numFmt w:val="bullet"/>
      <w:lvlText w:val="▪"/>
      <w:lvlJc w:val="left"/>
      <w:pPr>
        <w:ind w:left="23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A74204D6">
      <w:start w:val="1"/>
      <w:numFmt w:val="bullet"/>
      <w:lvlText w:val="•"/>
      <w:lvlJc w:val="left"/>
      <w:pPr>
        <w:ind w:left="30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FECEC516">
      <w:start w:val="1"/>
      <w:numFmt w:val="bullet"/>
      <w:lvlText w:val="o"/>
      <w:lvlJc w:val="left"/>
      <w:pPr>
        <w:ind w:left="380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5D7005B8">
      <w:start w:val="1"/>
      <w:numFmt w:val="bullet"/>
      <w:lvlText w:val="▪"/>
      <w:lvlJc w:val="left"/>
      <w:pPr>
        <w:ind w:left="452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A550988E">
      <w:start w:val="1"/>
      <w:numFmt w:val="bullet"/>
      <w:lvlText w:val="•"/>
      <w:lvlJc w:val="left"/>
      <w:pPr>
        <w:ind w:left="52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FC5E2D5E">
      <w:start w:val="1"/>
      <w:numFmt w:val="bullet"/>
      <w:lvlText w:val="o"/>
      <w:lvlJc w:val="left"/>
      <w:pPr>
        <w:ind w:left="59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B7EC6CBE">
      <w:start w:val="1"/>
      <w:numFmt w:val="bullet"/>
      <w:lvlText w:val="▪"/>
      <w:lvlJc w:val="left"/>
      <w:pPr>
        <w:ind w:left="66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0CC16ED4"/>
    <w:multiLevelType w:val="hybridMultilevel"/>
    <w:tmpl w:val="B9D835BA"/>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0D6767F7"/>
    <w:multiLevelType w:val="hybridMultilevel"/>
    <w:tmpl w:val="71427FC0"/>
    <w:lvl w:ilvl="0" w:tplc="45B0F8EA">
      <w:start w:val="1"/>
      <w:numFmt w:val="bullet"/>
      <w:lvlText w:val=""/>
      <w:lvlJc w:val="left"/>
      <w:pPr>
        <w:ind w:left="5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C68A1D6E">
      <w:start w:val="1"/>
      <w:numFmt w:val="bullet"/>
      <w:lvlText w:val="o"/>
      <w:lvlJc w:val="left"/>
      <w:pPr>
        <w:ind w:left="16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7242F0B8">
      <w:start w:val="1"/>
      <w:numFmt w:val="bullet"/>
      <w:lvlText w:val="▪"/>
      <w:lvlJc w:val="left"/>
      <w:pPr>
        <w:ind w:left="23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6358ABF6">
      <w:start w:val="1"/>
      <w:numFmt w:val="bullet"/>
      <w:lvlText w:val="•"/>
      <w:lvlJc w:val="left"/>
      <w:pPr>
        <w:ind w:left="30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AFC8F6EE">
      <w:start w:val="1"/>
      <w:numFmt w:val="bullet"/>
      <w:lvlText w:val="o"/>
      <w:lvlJc w:val="left"/>
      <w:pPr>
        <w:ind w:left="380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912A9844">
      <w:start w:val="1"/>
      <w:numFmt w:val="bullet"/>
      <w:lvlText w:val="▪"/>
      <w:lvlJc w:val="left"/>
      <w:pPr>
        <w:ind w:left="452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D1320BA6">
      <w:start w:val="1"/>
      <w:numFmt w:val="bullet"/>
      <w:lvlText w:val="•"/>
      <w:lvlJc w:val="left"/>
      <w:pPr>
        <w:ind w:left="52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492EDEB6">
      <w:start w:val="1"/>
      <w:numFmt w:val="bullet"/>
      <w:lvlText w:val="o"/>
      <w:lvlJc w:val="left"/>
      <w:pPr>
        <w:ind w:left="59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676888D2">
      <w:start w:val="1"/>
      <w:numFmt w:val="bullet"/>
      <w:lvlText w:val="▪"/>
      <w:lvlJc w:val="left"/>
      <w:pPr>
        <w:ind w:left="66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0D90722B"/>
    <w:multiLevelType w:val="hybridMultilevel"/>
    <w:tmpl w:val="4F62B81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0DA23EDD"/>
    <w:multiLevelType w:val="hybridMultilevel"/>
    <w:tmpl w:val="AF48DA52"/>
    <w:lvl w:ilvl="0" w:tplc="0CB874D2">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3DA2C02">
      <w:start w:val="1"/>
      <w:numFmt w:val="bullet"/>
      <w:lvlText w:val="o"/>
      <w:lvlJc w:val="left"/>
      <w:pPr>
        <w:ind w:left="14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8E259DE">
      <w:start w:val="1"/>
      <w:numFmt w:val="bullet"/>
      <w:lvlText w:val="▪"/>
      <w:lvlJc w:val="left"/>
      <w:pPr>
        <w:ind w:left="220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F06629A">
      <w:start w:val="1"/>
      <w:numFmt w:val="bullet"/>
      <w:lvlText w:val="•"/>
      <w:lvlJc w:val="left"/>
      <w:pPr>
        <w:ind w:left="29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5FA37E2">
      <w:start w:val="1"/>
      <w:numFmt w:val="bullet"/>
      <w:lvlText w:val="o"/>
      <w:lvlJc w:val="left"/>
      <w:pPr>
        <w:ind w:left="36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0BEFB0A">
      <w:start w:val="1"/>
      <w:numFmt w:val="bullet"/>
      <w:lvlText w:val="▪"/>
      <w:lvlJc w:val="left"/>
      <w:pPr>
        <w:ind w:left="43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C365BD6">
      <w:start w:val="1"/>
      <w:numFmt w:val="bullet"/>
      <w:lvlText w:val="•"/>
      <w:lvlJc w:val="left"/>
      <w:pPr>
        <w:ind w:left="50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F8AC56A">
      <w:start w:val="1"/>
      <w:numFmt w:val="bullet"/>
      <w:lvlText w:val="o"/>
      <w:lvlJc w:val="left"/>
      <w:pPr>
        <w:ind w:left="580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03014F0">
      <w:start w:val="1"/>
      <w:numFmt w:val="bullet"/>
      <w:lvlText w:val="▪"/>
      <w:lvlJc w:val="left"/>
      <w:pPr>
        <w:ind w:left="65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0DAA6289"/>
    <w:multiLevelType w:val="hybridMultilevel"/>
    <w:tmpl w:val="D5826BB4"/>
    <w:lvl w:ilvl="0" w:tplc="424A6F3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46" w15:restartNumberingAfterBreak="0">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0E3E066B"/>
    <w:multiLevelType w:val="hybridMultilevel"/>
    <w:tmpl w:val="D286FA66"/>
    <w:lvl w:ilvl="0" w:tplc="0520017C">
      <w:start w:val="1"/>
      <w:numFmt w:val="bullet"/>
      <w:lvlText w:val="▪"/>
      <w:lvlJc w:val="left"/>
      <w:pPr>
        <w:ind w:left="1429" w:hanging="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0ECE15C8"/>
    <w:multiLevelType w:val="hybridMultilevel"/>
    <w:tmpl w:val="9508F1EC"/>
    <w:lvl w:ilvl="0" w:tplc="B400DA6E">
      <w:start w:val="1"/>
      <w:numFmt w:val="bullet"/>
      <w:lvlText w:val="•"/>
      <w:lvlJc w:val="left"/>
      <w:pPr>
        <w:ind w:left="7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176DB70">
      <w:start w:val="1"/>
      <w:numFmt w:val="bullet"/>
      <w:lvlText w:val="o"/>
      <w:lvlJc w:val="left"/>
      <w:pPr>
        <w:ind w:left="16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D286B0E">
      <w:start w:val="1"/>
      <w:numFmt w:val="bullet"/>
      <w:lvlText w:val="▪"/>
      <w:lvlJc w:val="left"/>
      <w:pPr>
        <w:ind w:left="23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F723828">
      <w:start w:val="1"/>
      <w:numFmt w:val="bullet"/>
      <w:lvlText w:val="•"/>
      <w:lvlJc w:val="left"/>
      <w:pPr>
        <w:ind w:left="30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67AE2CC">
      <w:start w:val="1"/>
      <w:numFmt w:val="bullet"/>
      <w:lvlText w:val="o"/>
      <w:lvlJc w:val="left"/>
      <w:pPr>
        <w:ind w:left="38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4FF4D8B8">
      <w:start w:val="1"/>
      <w:numFmt w:val="bullet"/>
      <w:lvlText w:val="▪"/>
      <w:lvlJc w:val="left"/>
      <w:pPr>
        <w:ind w:left="45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78C904E">
      <w:start w:val="1"/>
      <w:numFmt w:val="bullet"/>
      <w:lvlText w:val="•"/>
      <w:lvlJc w:val="left"/>
      <w:pPr>
        <w:ind w:left="5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B243826">
      <w:start w:val="1"/>
      <w:numFmt w:val="bullet"/>
      <w:lvlText w:val="o"/>
      <w:lvlJc w:val="left"/>
      <w:pPr>
        <w:ind w:left="59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B8C0D00">
      <w:start w:val="1"/>
      <w:numFmt w:val="bullet"/>
      <w:lvlText w:val="▪"/>
      <w:lvlJc w:val="left"/>
      <w:pPr>
        <w:ind w:left="66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0F427F2D"/>
    <w:multiLevelType w:val="hybridMultilevel"/>
    <w:tmpl w:val="80ACDB04"/>
    <w:lvl w:ilvl="0" w:tplc="284C514E">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0FD04335"/>
    <w:multiLevelType w:val="hybridMultilevel"/>
    <w:tmpl w:val="0144FD3E"/>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1065208C"/>
    <w:multiLevelType w:val="hybridMultilevel"/>
    <w:tmpl w:val="8EC49592"/>
    <w:lvl w:ilvl="0" w:tplc="0520017C">
      <w:start w:val="1"/>
      <w:numFmt w:val="bullet"/>
      <w:lvlText w:val="▪"/>
      <w:lvlJc w:val="left"/>
      <w:pPr>
        <w:ind w:left="720" w:hanging="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10902A01"/>
    <w:multiLevelType w:val="hybridMultilevel"/>
    <w:tmpl w:val="45C061D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11533FC7"/>
    <w:multiLevelType w:val="hybridMultilevel"/>
    <w:tmpl w:val="0BCCD0AC"/>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4" w15:restartNumberingAfterBreak="0">
    <w:nsid w:val="11692CD9"/>
    <w:multiLevelType w:val="hybridMultilevel"/>
    <w:tmpl w:val="7D2C6684"/>
    <w:lvl w:ilvl="0" w:tplc="0419000B">
      <w:start w:val="1"/>
      <w:numFmt w:val="bullet"/>
      <w:lvlText w:val=""/>
      <w:lvlJc w:val="left"/>
      <w:pPr>
        <w:ind w:left="1050" w:hanging="360"/>
      </w:pPr>
      <w:rPr>
        <w:rFonts w:ascii="Wingdings" w:hAnsi="Wingdings" w:hint="default"/>
      </w:rPr>
    </w:lvl>
    <w:lvl w:ilvl="1" w:tplc="04190003" w:tentative="1">
      <w:start w:val="1"/>
      <w:numFmt w:val="bullet"/>
      <w:lvlText w:val="o"/>
      <w:lvlJc w:val="left"/>
      <w:pPr>
        <w:ind w:left="1770" w:hanging="360"/>
      </w:pPr>
      <w:rPr>
        <w:rFonts w:ascii="Courier New" w:hAnsi="Courier New" w:cs="Courier New" w:hint="default"/>
      </w:rPr>
    </w:lvl>
    <w:lvl w:ilvl="2" w:tplc="04190005" w:tentative="1">
      <w:start w:val="1"/>
      <w:numFmt w:val="bullet"/>
      <w:lvlText w:val=""/>
      <w:lvlJc w:val="left"/>
      <w:pPr>
        <w:ind w:left="2490" w:hanging="360"/>
      </w:pPr>
      <w:rPr>
        <w:rFonts w:ascii="Wingdings" w:hAnsi="Wingdings" w:hint="default"/>
      </w:rPr>
    </w:lvl>
    <w:lvl w:ilvl="3" w:tplc="04190001" w:tentative="1">
      <w:start w:val="1"/>
      <w:numFmt w:val="bullet"/>
      <w:lvlText w:val=""/>
      <w:lvlJc w:val="left"/>
      <w:pPr>
        <w:ind w:left="3210" w:hanging="360"/>
      </w:pPr>
      <w:rPr>
        <w:rFonts w:ascii="Symbol" w:hAnsi="Symbol" w:hint="default"/>
      </w:rPr>
    </w:lvl>
    <w:lvl w:ilvl="4" w:tplc="04190003" w:tentative="1">
      <w:start w:val="1"/>
      <w:numFmt w:val="bullet"/>
      <w:lvlText w:val="o"/>
      <w:lvlJc w:val="left"/>
      <w:pPr>
        <w:ind w:left="3930" w:hanging="360"/>
      </w:pPr>
      <w:rPr>
        <w:rFonts w:ascii="Courier New" w:hAnsi="Courier New" w:cs="Courier New" w:hint="default"/>
      </w:rPr>
    </w:lvl>
    <w:lvl w:ilvl="5" w:tplc="04190005" w:tentative="1">
      <w:start w:val="1"/>
      <w:numFmt w:val="bullet"/>
      <w:lvlText w:val=""/>
      <w:lvlJc w:val="left"/>
      <w:pPr>
        <w:ind w:left="4650" w:hanging="360"/>
      </w:pPr>
      <w:rPr>
        <w:rFonts w:ascii="Wingdings" w:hAnsi="Wingdings" w:hint="default"/>
      </w:rPr>
    </w:lvl>
    <w:lvl w:ilvl="6" w:tplc="04190001" w:tentative="1">
      <w:start w:val="1"/>
      <w:numFmt w:val="bullet"/>
      <w:lvlText w:val=""/>
      <w:lvlJc w:val="left"/>
      <w:pPr>
        <w:ind w:left="5370" w:hanging="360"/>
      </w:pPr>
      <w:rPr>
        <w:rFonts w:ascii="Symbol" w:hAnsi="Symbol" w:hint="default"/>
      </w:rPr>
    </w:lvl>
    <w:lvl w:ilvl="7" w:tplc="04190003" w:tentative="1">
      <w:start w:val="1"/>
      <w:numFmt w:val="bullet"/>
      <w:lvlText w:val="o"/>
      <w:lvlJc w:val="left"/>
      <w:pPr>
        <w:ind w:left="6090" w:hanging="360"/>
      </w:pPr>
      <w:rPr>
        <w:rFonts w:ascii="Courier New" w:hAnsi="Courier New" w:cs="Courier New" w:hint="default"/>
      </w:rPr>
    </w:lvl>
    <w:lvl w:ilvl="8" w:tplc="04190005" w:tentative="1">
      <w:start w:val="1"/>
      <w:numFmt w:val="bullet"/>
      <w:lvlText w:val=""/>
      <w:lvlJc w:val="left"/>
      <w:pPr>
        <w:ind w:left="6810" w:hanging="360"/>
      </w:pPr>
      <w:rPr>
        <w:rFonts w:ascii="Wingdings" w:hAnsi="Wingdings" w:hint="default"/>
      </w:rPr>
    </w:lvl>
  </w:abstractNum>
  <w:abstractNum w:abstractNumId="55" w15:restartNumberingAfterBreak="0">
    <w:nsid w:val="117B453F"/>
    <w:multiLevelType w:val="hybridMultilevel"/>
    <w:tmpl w:val="913643A4"/>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6" w15:restartNumberingAfterBreak="0">
    <w:nsid w:val="11C261B2"/>
    <w:multiLevelType w:val="hybridMultilevel"/>
    <w:tmpl w:val="C09A7250"/>
    <w:lvl w:ilvl="0" w:tplc="EF9A901A">
      <w:start w:val="1"/>
      <w:numFmt w:val="decimal"/>
      <w:lvlText w:val="%1)"/>
      <w:lvlJc w:val="left"/>
      <w:pPr>
        <w:ind w:left="720" w:hanging="360"/>
      </w:pPr>
      <w:rPr>
        <w:b w:val="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7" w15:restartNumberingAfterBreak="0">
    <w:nsid w:val="12E47B19"/>
    <w:multiLevelType w:val="hybridMultilevel"/>
    <w:tmpl w:val="A06005F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13FC6D25"/>
    <w:multiLevelType w:val="hybridMultilevel"/>
    <w:tmpl w:val="CBB45EFE"/>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14011AFF"/>
    <w:multiLevelType w:val="hybridMultilevel"/>
    <w:tmpl w:val="CCAA1334"/>
    <w:lvl w:ilvl="0" w:tplc="23DE4324">
      <w:start w:val="1"/>
      <w:numFmt w:val="bullet"/>
      <w:lvlText w:val=""/>
      <w:lvlJc w:val="left"/>
      <w:pPr>
        <w:ind w:left="5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1DCA5648">
      <w:start w:val="1"/>
      <w:numFmt w:val="bullet"/>
      <w:lvlText w:val="o"/>
      <w:lvlJc w:val="left"/>
      <w:pPr>
        <w:ind w:left="16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5C5239CC">
      <w:start w:val="1"/>
      <w:numFmt w:val="bullet"/>
      <w:lvlText w:val="▪"/>
      <w:lvlJc w:val="left"/>
      <w:pPr>
        <w:ind w:left="23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D200D2F6">
      <w:start w:val="1"/>
      <w:numFmt w:val="bullet"/>
      <w:lvlText w:val="•"/>
      <w:lvlJc w:val="left"/>
      <w:pPr>
        <w:ind w:left="30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B56EE46C">
      <w:start w:val="1"/>
      <w:numFmt w:val="bullet"/>
      <w:lvlText w:val="o"/>
      <w:lvlJc w:val="left"/>
      <w:pPr>
        <w:ind w:left="380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A9106CE2">
      <w:start w:val="1"/>
      <w:numFmt w:val="bullet"/>
      <w:lvlText w:val="▪"/>
      <w:lvlJc w:val="left"/>
      <w:pPr>
        <w:ind w:left="452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9174897E">
      <w:start w:val="1"/>
      <w:numFmt w:val="bullet"/>
      <w:lvlText w:val="•"/>
      <w:lvlJc w:val="left"/>
      <w:pPr>
        <w:ind w:left="52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3822F44C">
      <w:start w:val="1"/>
      <w:numFmt w:val="bullet"/>
      <w:lvlText w:val="o"/>
      <w:lvlJc w:val="left"/>
      <w:pPr>
        <w:ind w:left="59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CE588C00">
      <w:start w:val="1"/>
      <w:numFmt w:val="bullet"/>
      <w:lvlText w:val="▪"/>
      <w:lvlJc w:val="left"/>
      <w:pPr>
        <w:ind w:left="66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60" w15:restartNumberingAfterBreak="0">
    <w:nsid w:val="143855A9"/>
    <w:multiLevelType w:val="hybridMultilevel"/>
    <w:tmpl w:val="F1888DF6"/>
    <w:lvl w:ilvl="0" w:tplc="A7AE5424">
      <w:start w:val="1"/>
      <w:numFmt w:val="bullet"/>
      <w:lvlText w:val=""/>
      <w:lvlJc w:val="left"/>
      <w:pPr>
        <w:ind w:left="2149" w:hanging="360"/>
      </w:pPr>
      <w:rPr>
        <w:rFonts w:ascii="Wingdings" w:hAnsi="Wingdings"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61" w15:restartNumberingAfterBreak="0">
    <w:nsid w:val="14885BF8"/>
    <w:multiLevelType w:val="hybridMultilevel"/>
    <w:tmpl w:val="C4429D14"/>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2" w15:restartNumberingAfterBreak="0">
    <w:nsid w:val="14CD22C3"/>
    <w:multiLevelType w:val="hybridMultilevel"/>
    <w:tmpl w:val="71125AEE"/>
    <w:lvl w:ilvl="0" w:tplc="424A6F3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15:restartNumberingAfterBreak="0">
    <w:nsid w:val="14FD7001"/>
    <w:multiLevelType w:val="hybridMultilevel"/>
    <w:tmpl w:val="64347BA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4" w15:restartNumberingAfterBreak="0">
    <w:nsid w:val="15853B69"/>
    <w:multiLevelType w:val="hybridMultilevel"/>
    <w:tmpl w:val="BB7619E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15E51FCA"/>
    <w:multiLevelType w:val="hybridMultilevel"/>
    <w:tmpl w:val="8500EB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160E45FE"/>
    <w:multiLevelType w:val="hybridMultilevel"/>
    <w:tmpl w:val="EAD69B2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16240798"/>
    <w:multiLevelType w:val="hybridMultilevel"/>
    <w:tmpl w:val="093A33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69" w15:restartNumberingAfterBreak="0">
    <w:nsid w:val="16C95DCE"/>
    <w:multiLevelType w:val="hybridMultilevel"/>
    <w:tmpl w:val="EEDE6482"/>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70" w15:restartNumberingAfterBreak="0">
    <w:nsid w:val="17A30133"/>
    <w:multiLevelType w:val="hybridMultilevel"/>
    <w:tmpl w:val="46B870E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17C346CC"/>
    <w:multiLevelType w:val="multilevel"/>
    <w:tmpl w:val="67323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896758C"/>
    <w:multiLevelType w:val="hybridMultilevel"/>
    <w:tmpl w:val="B1429F2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3" w15:restartNumberingAfterBreak="0">
    <w:nsid w:val="18A766BC"/>
    <w:multiLevelType w:val="hybridMultilevel"/>
    <w:tmpl w:val="32009416"/>
    <w:lvl w:ilvl="0" w:tplc="0419000B">
      <w:start w:val="1"/>
      <w:numFmt w:val="bullet"/>
      <w:lvlText w:val=""/>
      <w:lvlJc w:val="left"/>
      <w:pPr>
        <w:ind w:left="930" w:hanging="360"/>
      </w:pPr>
      <w:rPr>
        <w:rFonts w:ascii="Wingdings" w:hAnsi="Wingdings" w:hint="default"/>
      </w:rPr>
    </w:lvl>
    <w:lvl w:ilvl="1" w:tplc="04190003">
      <w:start w:val="1"/>
      <w:numFmt w:val="bullet"/>
      <w:lvlText w:val="o"/>
      <w:lvlJc w:val="left"/>
      <w:pPr>
        <w:ind w:left="1650" w:hanging="360"/>
      </w:pPr>
      <w:rPr>
        <w:rFonts w:ascii="Courier New" w:hAnsi="Courier New" w:cs="Courier New" w:hint="default"/>
      </w:rPr>
    </w:lvl>
    <w:lvl w:ilvl="2" w:tplc="04190005">
      <w:start w:val="1"/>
      <w:numFmt w:val="bullet"/>
      <w:lvlText w:val=""/>
      <w:lvlJc w:val="left"/>
      <w:pPr>
        <w:ind w:left="2370" w:hanging="360"/>
      </w:pPr>
      <w:rPr>
        <w:rFonts w:ascii="Wingdings" w:hAnsi="Wingdings" w:hint="default"/>
      </w:rPr>
    </w:lvl>
    <w:lvl w:ilvl="3" w:tplc="04190001">
      <w:start w:val="1"/>
      <w:numFmt w:val="bullet"/>
      <w:lvlText w:val=""/>
      <w:lvlJc w:val="left"/>
      <w:pPr>
        <w:ind w:left="3090" w:hanging="360"/>
      </w:pPr>
      <w:rPr>
        <w:rFonts w:ascii="Symbol" w:hAnsi="Symbol" w:hint="default"/>
      </w:rPr>
    </w:lvl>
    <w:lvl w:ilvl="4" w:tplc="04190003">
      <w:start w:val="1"/>
      <w:numFmt w:val="bullet"/>
      <w:lvlText w:val="o"/>
      <w:lvlJc w:val="left"/>
      <w:pPr>
        <w:ind w:left="3810" w:hanging="360"/>
      </w:pPr>
      <w:rPr>
        <w:rFonts w:ascii="Courier New" w:hAnsi="Courier New" w:cs="Courier New" w:hint="default"/>
      </w:rPr>
    </w:lvl>
    <w:lvl w:ilvl="5" w:tplc="04190005">
      <w:start w:val="1"/>
      <w:numFmt w:val="bullet"/>
      <w:lvlText w:val=""/>
      <w:lvlJc w:val="left"/>
      <w:pPr>
        <w:ind w:left="4530" w:hanging="360"/>
      </w:pPr>
      <w:rPr>
        <w:rFonts w:ascii="Wingdings" w:hAnsi="Wingdings" w:hint="default"/>
      </w:rPr>
    </w:lvl>
    <w:lvl w:ilvl="6" w:tplc="04190001">
      <w:start w:val="1"/>
      <w:numFmt w:val="bullet"/>
      <w:lvlText w:val=""/>
      <w:lvlJc w:val="left"/>
      <w:pPr>
        <w:ind w:left="5250" w:hanging="360"/>
      </w:pPr>
      <w:rPr>
        <w:rFonts w:ascii="Symbol" w:hAnsi="Symbol" w:hint="default"/>
      </w:rPr>
    </w:lvl>
    <w:lvl w:ilvl="7" w:tplc="04190003">
      <w:start w:val="1"/>
      <w:numFmt w:val="bullet"/>
      <w:lvlText w:val="o"/>
      <w:lvlJc w:val="left"/>
      <w:pPr>
        <w:ind w:left="5970" w:hanging="360"/>
      </w:pPr>
      <w:rPr>
        <w:rFonts w:ascii="Courier New" w:hAnsi="Courier New" w:cs="Courier New" w:hint="default"/>
      </w:rPr>
    </w:lvl>
    <w:lvl w:ilvl="8" w:tplc="04190005">
      <w:start w:val="1"/>
      <w:numFmt w:val="bullet"/>
      <w:lvlText w:val=""/>
      <w:lvlJc w:val="left"/>
      <w:pPr>
        <w:ind w:left="6690" w:hanging="360"/>
      </w:pPr>
      <w:rPr>
        <w:rFonts w:ascii="Wingdings" w:hAnsi="Wingdings" w:hint="default"/>
      </w:rPr>
    </w:lvl>
  </w:abstractNum>
  <w:abstractNum w:abstractNumId="74" w15:restartNumberingAfterBreak="0">
    <w:nsid w:val="18AC301B"/>
    <w:multiLevelType w:val="hybridMultilevel"/>
    <w:tmpl w:val="62CCA4C8"/>
    <w:lvl w:ilvl="0" w:tplc="3BD251D0">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E1426B4">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49780238">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CC87610">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09E1838">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640EEDB8">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B787C02">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574A3D4">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AD25782">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75" w15:restartNumberingAfterBreak="0">
    <w:nsid w:val="18F236F9"/>
    <w:multiLevelType w:val="hybridMultilevel"/>
    <w:tmpl w:val="447E012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15:restartNumberingAfterBreak="0">
    <w:nsid w:val="19091BCE"/>
    <w:multiLevelType w:val="hybridMultilevel"/>
    <w:tmpl w:val="ACFA8FCC"/>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15:restartNumberingAfterBreak="0">
    <w:nsid w:val="191445B5"/>
    <w:multiLevelType w:val="hybridMultilevel"/>
    <w:tmpl w:val="D0C84894"/>
    <w:lvl w:ilvl="0" w:tplc="0520017C">
      <w:start w:val="1"/>
      <w:numFmt w:val="bullet"/>
      <w:lvlText w:val="▪"/>
      <w:lvlJc w:val="left"/>
      <w:pPr>
        <w:ind w:left="720" w:hanging="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19685885"/>
    <w:multiLevelType w:val="hybridMultilevel"/>
    <w:tmpl w:val="497C6BBE"/>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9" w15:restartNumberingAfterBreak="0">
    <w:nsid w:val="1A14196D"/>
    <w:multiLevelType w:val="hybridMultilevel"/>
    <w:tmpl w:val="3B3CDA1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1A7F2E36"/>
    <w:multiLevelType w:val="hybridMultilevel"/>
    <w:tmpl w:val="FC48F93E"/>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1AAB398E"/>
    <w:multiLevelType w:val="hybridMultilevel"/>
    <w:tmpl w:val="84760280"/>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82" w15:restartNumberingAfterBreak="0">
    <w:nsid w:val="1B4903F1"/>
    <w:multiLevelType w:val="hybridMultilevel"/>
    <w:tmpl w:val="DF068B8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15:restartNumberingAfterBreak="0">
    <w:nsid w:val="1B7F7FD0"/>
    <w:multiLevelType w:val="hybridMultilevel"/>
    <w:tmpl w:val="714AB81E"/>
    <w:lvl w:ilvl="0" w:tplc="04190001">
      <w:start w:val="1"/>
      <w:numFmt w:val="bullet"/>
      <w:lvlText w:val=""/>
      <w:lvlJc w:val="left"/>
      <w:pPr>
        <w:ind w:left="2265" w:hanging="360"/>
      </w:pPr>
      <w:rPr>
        <w:rFonts w:ascii="Symbol" w:hAnsi="Symbol" w:hint="default"/>
      </w:rPr>
    </w:lvl>
    <w:lvl w:ilvl="1" w:tplc="04190003" w:tentative="1">
      <w:start w:val="1"/>
      <w:numFmt w:val="bullet"/>
      <w:lvlText w:val="o"/>
      <w:lvlJc w:val="left"/>
      <w:pPr>
        <w:ind w:left="2985" w:hanging="360"/>
      </w:pPr>
      <w:rPr>
        <w:rFonts w:ascii="Courier New" w:hAnsi="Courier New" w:cs="Courier New" w:hint="default"/>
      </w:rPr>
    </w:lvl>
    <w:lvl w:ilvl="2" w:tplc="04190005" w:tentative="1">
      <w:start w:val="1"/>
      <w:numFmt w:val="bullet"/>
      <w:lvlText w:val=""/>
      <w:lvlJc w:val="left"/>
      <w:pPr>
        <w:ind w:left="3705" w:hanging="360"/>
      </w:pPr>
      <w:rPr>
        <w:rFonts w:ascii="Wingdings" w:hAnsi="Wingdings" w:hint="default"/>
      </w:rPr>
    </w:lvl>
    <w:lvl w:ilvl="3" w:tplc="04190001" w:tentative="1">
      <w:start w:val="1"/>
      <w:numFmt w:val="bullet"/>
      <w:lvlText w:val=""/>
      <w:lvlJc w:val="left"/>
      <w:pPr>
        <w:ind w:left="4425" w:hanging="360"/>
      </w:pPr>
      <w:rPr>
        <w:rFonts w:ascii="Symbol" w:hAnsi="Symbol" w:hint="default"/>
      </w:rPr>
    </w:lvl>
    <w:lvl w:ilvl="4" w:tplc="04190003" w:tentative="1">
      <w:start w:val="1"/>
      <w:numFmt w:val="bullet"/>
      <w:lvlText w:val="o"/>
      <w:lvlJc w:val="left"/>
      <w:pPr>
        <w:ind w:left="5145" w:hanging="360"/>
      </w:pPr>
      <w:rPr>
        <w:rFonts w:ascii="Courier New" w:hAnsi="Courier New" w:cs="Courier New" w:hint="default"/>
      </w:rPr>
    </w:lvl>
    <w:lvl w:ilvl="5" w:tplc="04190005" w:tentative="1">
      <w:start w:val="1"/>
      <w:numFmt w:val="bullet"/>
      <w:lvlText w:val=""/>
      <w:lvlJc w:val="left"/>
      <w:pPr>
        <w:ind w:left="5865" w:hanging="360"/>
      </w:pPr>
      <w:rPr>
        <w:rFonts w:ascii="Wingdings" w:hAnsi="Wingdings" w:hint="default"/>
      </w:rPr>
    </w:lvl>
    <w:lvl w:ilvl="6" w:tplc="04190001" w:tentative="1">
      <w:start w:val="1"/>
      <w:numFmt w:val="bullet"/>
      <w:lvlText w:val=""/>
      <w:lvlJc w:val="left"/>
      <w:pPr>
        <w:ind w:left="6585" w:hanging="360"/>
      </w:pPr>
      <w:rPr>
        <w:rFonts w:ascii="Symbol" w:hAnsi="Symbol" w:hint="default"/>
      </w:rPr>
    </w:lvl>
    <w:lvl w:ilvl="7" w:tplc="04190003" w:tentative="1">
      <w:start w:val="1"/>
      <w:numFmt w:val="bullet"/>
      <w:lvlText w:val="o"/>
      <w:lvlJc w:val="left"/>
      <w:pPr>
        <w:ind w:left="7305" w:hanging="360"/>
      </w:pPr>
      <w:rPr>
        <w:rFonts w:ascii="Courier New" w:hAnsi="Courier New" w:cs="Courier New" w:hint="default"/>
      </w:rPr>
    </w:lvl>
    <w:lvl w:ilvl="8" w:tplc="04190005" w:tentative="1">
      <w:start w:val="1"/>
      <w:numFmt w:val="bullet"/>
      <w:lvlText w:val=""/>
      <w:lvlJc w:val="left"/>
      <w:pPr>
        <w:ind w:left="8025" w:hanging="360"/>
      </w:pPr>
      <w:rPr>
        <w:rFonts w:ascii="Wingdings" w:hAnsi="Wingdings" w:hint="default"/>
      </w:rPr>
    </w:lvl>
  </w:abstractNum>
  <w:abstractNum w:abstractNumId="84" w15:restartNumberingAfterBreak="0">
    <w:nsid w:val="1BE678A6"/>
    <w:multiLevelType w:val="hybridMultilevel"/>
    <w:tmpl w:val="70A8771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15:restartNumberingAfterBreak="0">
    <w:nsid w:val="1C284EAE"/>
    <w:multiLevelType w:val="hybridMultilevel"/>
    <w:tmpl w:val="765E4E34"/>
    <w:lvl w:ilvl="0" w:tplc="0419000B">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86" w15:restartNumberingAfterBreak="0">
    <w:nsid w:val="1C284EB9"/>
    <w:multiLevelType w:val="hybridMultilevel"/>
    <w:tmpl w:val="9BA6AD06"/>
    <w:lvl w:ilvl="0" w:tplc="0419000B">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87" w15:restartNumberingAfterBreak="0">
    <w:nsid w:val="1C4A740D"/>
    <w:multiLevelType w:val="hybridMultilevel"/>
    <w:tmpl w:val="D51C4D6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15:restartNumberingAfterBreak="0">
    <w:nsid w:val="1C7F75DD"/>
    <w:multiLevelType w:val="hybridMultilevel"/>
    <w:tmpl w:val="C6F06C6C"/>
    <w:lvl w:ilvl="0" w:tplc="0419000B">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89" w15:restartNumberingAfterBreak="0">
    <w:nsid w:val="1C9944ED"/>
    <w:multiLevelType w:val="multilevel"/>
    <w:tmpl w:val="2ACA0104"/>
    <w:lvl w:ilvl="0">
      <w:start w:val="1"/>
      <w:numFmt w:val="decimal"/>
      <w:lvlText w:val="%1."/>
      <w:lvlJc w:val="left"/>
      <w:pPr>
        <w:tabs>
          <w:tab w:val="num" w:pos="502"/>
        </w:tabs>
        <w:ind w:left="502"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0" w15:restartNumberingAfterBreak="0">
    <w:nsid w:val="1CEE1DED"/>
    <w:multiLevelType w:val="hybridMultilevel"/>
    <w:tmpl w:val="955699B2"/>
    <w:lvl w:ilvl="0" w:tplc="D5860A34">
      <w:start w:val="1"/>
      <w:numFmt w:val="bullet"/>
      <w:lvlText w:val=""/>
      <w:lvlJc w:val="left"/>
      <w:pPr>
        <w:ind w:left="74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EB666C74">
      <w:start w:val="1"/>
      <w:numFmt w:val="bullet"/>
      <w:lvlText w:val="o"/>
      <w:lvlJc w:val="left"/>
      <w:pPr>
        <w:ind w:left="16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0520017C">
      <w:start w:val="1"/>
      <w:numFmt w:val="bullet"/>
      <w:lvlText w:val="▪"/>
      <w:lvlJc w:val="left"/>
      <w:pPr>
        <w:ind w:left="23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4F2489EA">
      <w:start w:val="1"/>
      <w:numFmt w:val="bullet"/>
      <w:lvlText w:val="•"/>
      <w:lvlJc w:val="left"/>
      <w:pPr>
        <w:ind w:left="30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65945B16">
      <w:start w:val="1"/>
      <w:numFmt w:val="bullet"/>
      <w:lvlText w:val="o"/>
      <w:lvlJc w:val="left"/>
      <w:pPr>
        <w:ind w:left="380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B742D8D8">
      <w:start w:val="1"/>
      <w:numFmt w:val="bullet"/>
      <w:lvlText w:val="▪"/>
      <w:lvlJc w:val="left"/>
      <w:pPr>
        <w:ind w:left="452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610EB6AE">
      <w:start w:val="1"/>
      <w:numFmt w:val="bullet"/>
      <w:lvlText w:val="•"/>
      <w:lvlJc w:val="left"/>
      <w:pPr>
        <w:ind w:left="52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B38ECE44">
      <w:start w:val="1"/>
      <w:numFmt w:val="bullet"/>
      <w:lvlText w:val="o"/>
      <w:lvlJc w:val="left"/>
      <w:pPr>
        <w:ind w:left="59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A3EE8096">
      <w:start w:val="1"/>
      <w:numFmt w:val="bullet"/>
      <w:lvlText w:val="▪"/>
      <w:lvlJc w:val="left"/>
      <w:pPr>
        <w:ind w:left="66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91" w15:restartNumberingAfterBreak="0">
    <w:nsid w:val="1D6E31BF"/>
    <w:multiLevelType w:val="hybridMultilevel"/>
    <w:tmpl w:val="6E94BED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15:restartNumberingAfterBreak="0">
    <w:nsid w:val="1E974B99"/>
    <w:multiLevelType w:val="hybridMultilevel"/>
    <w:tmpl w:val="EE9C86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15:restartNumberingAfterBreak="0">
    <w:nsid w:val="1EA131ED"/>
    <w:multiLevelType w:val="multilevel"/>
    <w:tmpl w:val="90AEEA48"/>
    <w:lvl w:ilvl="0">
      <w:start w:val="1"/>
      <w:numFmt w:val="decimal"/>
      <w:lvlText w:val="%1."/>
      <w:lvlJc w:val="left"/>
      <w:pPr>
        <w:ind w:left="1069" w:hanging="360"/>
      </w:pPr>
      <w:rPr>
        <w:rFonts w:hint="default"/>
      </w:rPr>
    </w:lvl>
    <w:lvl w:ilvl="1">
      <w:start w:val="5"/>
      <w:numFmt w:val="decimal"/>
      <w:isLgl/>
      <w:lvlText w:val="%1.%2."/>
      <w:lvlJc w:val="left"/>
      <w:pPr>
        <w:ind w:left="1724" w:hanging="720"/>
      </w:pPr>
      <w:rPr>
        <w:rFonts w:hint="default"/>
      </w:rPr>
    </w:lvl>
    <w:lvl w:ilvl="2">
      <w:start w:val="1"/>
      <w:numFmt w:val="decimal"/>
      <w:isLgl/>
      <w:lvlText w:val="%1.%2.%3."/>
      <w:lvlJc w:val="left"/>
      <w:pPr>
        <w:ind w:left="2019" w:hanging="720"/>
      </w:pPr>
      <w:rPr>
        <w:rFonts w:hint="default"/>
      </w:rPr>
    </w:lvl>
    <w:lvl w:ilvl="3">
      <w:start w:val="1"/>
      <w:numFmt w:val="decimal"/>
      <w:isLgl/>
      <w:lvlText w:val="%1.%2.%3.%4."/>
      <w:lvlJc w:val="left"/>
      <w:pPr>
        <w:ind w:left="2674" w:hanging="1080"/>
      </w:pPr>
      <w:rPr>
        <w:rFonts w:hint="default"/>
      </w:rPr>
    </w:lvl>
    <w:lvl w:ilvl="4">
      <w:start w:val="1"/>
      <w:numFmt w:val="decimal"/>
      <w:isLgl/>
      <w:lvlText w:val="%1.%2.%3.%4.%5."/>
      <w:lvlJc w:val="left"/>
      <w:pPr>
        <w:ind w:left="2969" w:hanging="1080"/>
      </w:pPr>
      <w:rPr>
        <w:rFonts w:hint="default"/>
      </w:rPr>
    </w:lvl>
    <w:lvl w:ilvl="5">
      <w:start w:val="1"/>
      <w:numFmt w:val="decimal"/>
      <w:isLgl/>
      <w:lvlText w:val="%1.%2.%3.%4.%5.%6."/>
      <w:lvlJc w:val="left"/>
      <w:pPr>
        <w:ind w:left="3624" w:hanging="1440"/>
      </w:pPr>
      <w:rPr>
        <w:rFonts w:hint="default"/>
      </w:rPr>
    </w:lvl>
    <w:lvl w:ilvl="6">
      <w:start w:val="1"/>
      <w:numFmt w:val="decimal"/>
      <w:isLgl/>
      <w:lvlText w:val="%1.%2.%3.%4.%5.%6.%7."/>
      <w:lvlJc w:val="left"/>
      <w:pPr>
        <w:ind w:left="4279" w:hanging="1800"/>
      </w:pPr>
      <w:rPr>
        <w:rFonts w:hint="default"/>
      </w:rPr>
    </w:lvl>
    <w:lvl w:ilvl="7">
      <w:start w:val="1"/>
      <w:numFmt w:val="decimal"/>
      <w:isLgl/>
      <w:lvlText w:val="%1.%2.%3.%4.%5.%6.%7.%8."/>
      <w:lvlJc w:val="left"/>
      <w:pPr>
        <w:ind w:left="4574" w:hanging="1800"/>
      </w:pPr>
      <w:rPr>
        <w:rFonts w:hint="default"/>
      </w:rPr>
    </w:lvl>
    <w:lvl w:ilvl="8">
      <w:start w:val="1"/>
      <w:numFmt w:val="decimal"/>
      <w:isLgl/>
      <w:lvlText w:val="%1.%2.%3.%4.%5.%6.%7.%8.%9."/>
      <w:lvlJc w:val="left"/>
      <w:pPr>
        <w:ind w:left="5229" w:hanging="2160"/>
      </w:pPr>
      <w:rPr>
        <w:rFonts w:hint="default"/>
      </w:rPr>
    </w:lvl>
  </w:abstractNum>
  <w:abstractNum w:abstractNumId="94" w15:restartNumberingAfterBreak="0">
    <w:nsid w:val="1ECC3810"/>
    <w:multiLevelType w:val="hybridMultilevel"/>
    <w:tmpl w:val="60B43A2A"/>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5" w15:restartNumberingAfterBreak="0">
    <w:nsid w:val="1F6C2CF4"/>
    <w:multiLevelType w:val="hybridMultilevel"/>
    <w:tmpl w:val="6F080940"/>
    <w:lvl w:ilvl="0" w:tplc="25022F78">
      <w:start w:val="1"/>
      <w:numFmt w:val="bullet"/>
      <w:lvlText w:val=""/>
      <w:lvlJc w:val="left"/>
      <w:pPr>
        <w:ind w:left="5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7BE0DFD2">
      <w:start w:val="1"/>
      <w:numFmt w:val="bullet"/>
      <w:lvlText w:val="o"/>
      <w:lvlJc w:val="left"/>
      <w:pPr>
        <w:ind w:left="16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1DCC92AC">
      <w:start w:val="1"/>
      <w:numFmt w:val="bullet"/>
      <w:lvlText w:val="▪"/>
      <w:lvlJc w:val="left"/>
      <w:pPr>
        <w:ind w:left="23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482AD178">
      <w:start w:val="1"/>
      <w:numFmt w:val="bullet"/>
      <w:lvlText w:val="•"/>
      <w:lvlJc w:val="left"/>
      <w:pPr>
        <w:ind w:left="30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5E6E31C0">
      <w:start w:val="1"/>
      <w:numFmt w:val="bullet"/>
      <w:lvlText w:val="o"/>
      <w:lvlJc w:val="left"/>
      <w:pPr>
        <w:ind w:left="380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064285DA">
      <w:start w:val="1"/>
      <w:numFmt w:val="bullet"/>
      <w:lvlText w:val="▪"/>
      <w:lvlJc w:val="left"/>
      <w:pPr>
        <w:ind w:left="452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5A9216C4">
      <w:start w:val="1"/>
      <w:numFmt w:val="bullet"/>
      <w:lvlText w:val="•"/>
      <w:lvlJc w:val="left"/>
      <w:pPr>
        <w:ind w:left="52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D2A452DC">
      <w:start w:val="1"/>
      <w:numFmt w:val="bullet"/>
      <w:lvlText w:val="o"/>
      <w:lvlJc w:val="left"/>
      <w:pPr>
        <w:ind w:left="59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35348DBE">
      <w:start w:val="1"/>
      <w:numFmt w:val="bullet"/>
      <w:lvlText w:val="▪"/>
      <w:lvlJc w:val="left"/>
      <w:pPr>
        <w:ind w:left="66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96" w15:restartNumberingAfterBreak="0">
    <w:nsid w:val="20C97930"/>
    <w:multiLevelType w:val="hybridMultilevel"/>
    <w:tmpl w:val="08CCF8FE"/>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15:restartNumberingAfterBreak="0">
    <w:nsid w:val="20D96FAC"/>
    <w:multiLevelType w:val="hybridMultilevel"/>
    <w:tmpl w:val="5DCA92F4"/>
    <w:lvl w:ilvl="0" w:tplc="0E3EC34C">
      <w:start w:val="1"/>
      <w:numFmt w:val="decimal"/>
      <w:lvlText w:val="%1)"/>
      <w:lvlJc w:val="left"/>
      <w:pPr>
        <w:ind w:left="360"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8" w15:restartNumberingAfterBreak="0">
    <w:nsid w:val="20F47BB6"/>
    <w:multiLevelType w:val="hybridMultilevel"/>
    <w:tmpl w:val="A464FE90"/>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9" w15:restartNumberingAfterBreak="0">
    <w:nsid w:val="217671F2"/>
    <w:multiLevelType w:val="hybridMultilevel"/>
    <w:tmpl w:val="7DE409CA"/>
    <w:lvl w:ilvl="0" w:tplc="0520017C">
      <w:start w:val="1"/>
      <w:numFmt w:val="bullet"/>
      <w:lvlText w:val="▪"/>
      <w:lvlJc w:val="left"/>
      <w:pPr>
        <w:ind w:left="720" w:hanging="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15:restartNumberingAfterBreak="0">
    <w:nsid w:val="219761EA"/>
    <w:multiLevelType w:val="hybridMultilevel"/>
    <w:tmpl w:val="B678AFDA"/>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15:restartNumberingAfterBreak="0">
    <w:nsid w:val="222400F2"/>
    <w:multiLevelType w:val="hybridMultilevel"/>
    <w:tmpl w:val="F2788286"/>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15:restartNumberingAfterBreak="0">
    <w:nsid w:val="22316935"/>
    <w:multiLevelType w:val="hybridMultilevel"/>
    <w:tmpl w:val="E22C4776"/>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15:restartNumberingAfterBreak="0">
    <w:nsid w:val="227921D2"/>
    <w:multiLevelType w:val="hybridMultilevel"/>
    <w:tmpl w:val="B1C6AC8A"/>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4" w15:restartNumberingAfterBreak="0">
    <w:nsid w:val="22A8325C"/>
    <w:multiLevelType w:val="hybridMultilevel"/>
    <w:tmpl w:val="437A072E"/>
    <w:lvl w:ilvl="0" w:tplc="424A6F36">
      <w:start w:val="1"/>
      <w:numFmt w:val="bullet"/>
      <w:lvlText w:val=""/>
      <w:lvlJc w:val="left"/>
      <w:pPr>
        <w:ind w:left="778" w:hanging="360"/>
      </w:pPr>
      <w:rPr>
        <w:rFonts w:ascii="Symbol" w:hAnsi="Symbol" w:hint="default"/>
      </w:rPr>
    </w:lvl>
    <w:lvl w:ilvl="1" w:tplc="04190003" w:tentative="1">
      <w:start w:val="1"/>
      <w:numFmt w:val="bullet"/>
      <w:lvlText w:val="o"/>
      <w:lvlJc w:val="left"/>
      <w:pPr>
        <w:ind w:left="1498" w:hanging="360"/>
      </w:pPr>
      <w:rPr>
        <w:rFonts w:ascii="Courier New" w:hAnsi="Courier New" w:cs="Courier New" w:hint="default"/>
      </w:rPr>
    </w:lvl>
    <w:lvl w:ilvl="2" w:tplc="04190005" w:tentative="1">
      <w:start w:val="1"/>
      <w:numFmt w:val="bullet"/>
      <w:lvlText w:val=""/>
      <w:lvlJc w:val="left"/>
      <w:pPr>
        <w:ind w:left="2218" w:hanging="360"/>
      </w:pPr>
      <w:rPr>
        <w:rFonts w:ascii="Wingdings" w:hAnsi="Wingdings" w:hint="default"/>
      </w:rPr>
    </w:lvl>
    <w:lvl w:ilvl="3" w:tplc="04190001" w:tentative="1">
      <w:start w:val="1"/>
      <w:numFmt w:val="bullet"/>
      <w:lvlText w:val=""/>
      <w:lvlJc w:val="left"/>
      <w:pPr>
        <w:ind w:left="2938" w:hanging="360"/>
      </w:pPr>
      <w:rPr>
        <w:rFonts w:ascii="Symbol" w:hAnsi="Symbol" w:hint="default"/>
      </w:rPr>
    </w:lvl>
    <w:lvl w:ilvl="4" w:tplc="04190003" w:tentative="1">
      <w:start w:val="1"/>
      <w:numFmt w:val="bullet"/>
      <w:lvlText w:val="o"/>
      <w:lvlJc w:val="left"/>
      <w:pPr>
        <w:ind w:left="3658" w:hanging="360"/>
      </w:pPr>
      <w:rPr>
        <w:rFonts w:ascii="Courier New" w:hAnsi="Courier New" w:cs="Courier New" w:hint="default"/>
      </w:rPr>
    </w:lvl>
    <w:lvl w:ilvl="5" w:tplc="04190005" w:tentative="1">
      <w:start w:val="1"/>
      <w:numFmt w:val="bullet"/>
      <w:lvlText w:val=""/>
      <w:lvlJc w:val="left"/>
      <w:pPr>
        <w:ind w:left="4378" w:hanging="360"/>
      </w:pPr>
      <w:rPr>
        <w:rFonts w:ascii="Wingdings" w:hAnsi="Wingdings" w:hint="default"/>
      </w:rPr>
    </w:lvl>
    <w:lvl w:ilvl="6" w:tplc="04190001" w:tentative="1">
      <w:start w:val="1"/>
      <w:numFmt w:val="bullet"/>
      <w:lvlText w:val=""/>
      <w:lvlJc w:val="left"/>
      <w:pPr>
        <w:ind w:left="5098" w:hanging="360"/>
      </w:pPr>
      <w:rPr>
        <w:rFonts w:ascii="Symbol" w:hAnsi="Symbol" w:hint="default"/>
      </w:rPr>
    </w:lvl>
    <w:lvl w:ilvl="7" w:tplc="04190003" w:tentative="1">
      <w:start w:val="1"/>
      <w:numFmt w:val="bullet"/>
      <w:lvlText w:val="o"/>
      <w:lvlJc w:val="left"/>
      <w:pPr>
        <w:ind w:left="5818" w:hanging="360"/>
      </w:pPr>
      <w:rPr>
        <w:rFonts w:ascii="Courier New" w:hAnsi="Courier New" w:cs="Courier New" w:hint="default"/>
      </w:rPr>
    </w:lvl>
    <w:lvl w:ilvl="8" w:tplc="04190005" w:tentative="1">
      <w:start w:val="1"/>
      <w:numFmt w:val="bullet"/>
      <w:lvlText w:val=""/>
      <w:lvlJc w:val="left"/>
      <w:pPr>
        <w:ind w:left="6538" w:hanging="360"/>
      </w:pPr>
      <w:rPr>
        <w:rFonts w:ascii="Wingdings" w:hAnsi="Wingdings" w:hint="default"/>
      </w:rPr>
    </w:lvl>
  </w:abstractNum>
  <w:abstractNum w:abstractNumId="105" w15:restartNumberingAfterBreak="0">
    <w:nsid w:val="230C40B5"/>
    <w:multiLevelType w:val="hybridMultilevel"/>
    <w:tmpl w:val="1DCC6214"/>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15:restartNumberingAfterBreak="0">
    <w:nsid w:val="235E03FC"/>
    <w:multiLevelType w:val="hybridMultilevel"/>
    <w:tmpl w:val="F6DE6654"/>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15:restartNumberingAfterBreak="0">
    <w:nsid w:val="23E674B8"/>
    <w:multiLevelType w:val="hybridMultilevel"/>
    <w:tmpl w:val="76200748"/>
    <w:lvl w:ilvl="0" w:tplc="0419000B">
      <w:start w:val="1"/>
      <w:numFmt w:val="bullet"/>
      <w:lvlText w:val=""/>
      <w:lvlJc w:val="left"/>
      <w:pPr>
        <w:tabs>
          <w:tab w:val="num" w:pos="1080"/>
        </w:tabs>
        <w:ind w:left="1080" w:hanging="360"/>
      </w:pPr>
      <w:rPr>
        <w:rFonts w:ascii="Wingdings" w:hAnsi="Wingdings"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108" w15:restartNumberingAfterBreak="0">
    <w:nsid w:val="245C045F"/>
    <w:multiLevelType w:val="hybridMultilevel"/>
    <w:tmpl w:val="B790C22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15:restartNumberingAfterBreak="0">
    <w:nsid w:val="24B3219A"/>
    <w:multiLevelType w:val="hybridMultilevel"/>
    <w:tmpl w:val="8062A2D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0" w15:restartNumberingAfterBreak="0">
    <w:nsid w:val="24BB5C71"/>
    <w:multiLevelType w:val="hybridMultilevel"/>
    <w:tmpl w:val="34B46A2A"/>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15:restartNumberingAfterBreak="0">
    <w:nsid w:val="24D77F30"/>
    <w:multiLevelType w:val="multilevel"/>
    <w:tmpl w:val="3C501754"/>
    <w:lvl w:ilvl="0">
      <w:start w:val="4"/>
      <w:numFmt w:val="decimal"/>
      <w:lvlText w:val="%1."/>
      <w:lvlJc w:val="left"/>
      <w:pPr>
        <w:ind w:left="450" w:hanging="450"/>
      </w:pPr>
      <w:rPr>
        <w:rFonts w:hint="default"/>
      </w:rPr>
    </w:lvl>
    <w:lvl w:ilvl="1">
      <w:start w:val="8"/>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12" w15:restartNumberingAfterBreak="0">
    <w:nsid w:val="252527AB"/>
    <w:multiLevelType w:val="hybridMultilevel"/>
    <w:tmpl w:val="D5D00F3A"/>
    <w:lvl w:ilvl="0" w:tplc="04190011">
      <w:start w:val="1"/>
      <w:numFmt w:val="decimal"/>
      <w:lvlText w:val="%1)"/>
      <w:lvlJc w:val="left"/>
      <w:pPr>
        <w:ind w:left="928" w:hanging="360"/>
      </w:pPr>
    </w:lvl>
    <w:lvl w:ilvl="1" w:tplc="04190019">
      <w:start w:val="1"/>
      <w:numFmt w:val="lowerLetter"/>
      <w:lvlText w:val="%2."/>
      <w:lvlJc w:val="left"/>
      <w:pPr>
        <w:ind w:left="1648" w:hanging="360"/>
      </w:pPr>
    </w:lvl>
    <w:lvl w:ilvl="2" w:tplc="0419001B">
      <w:start w:val="1"/>
      <w:numFmt w:val="lowerRoman"/>
      <w:lvlText w:val="%3."/>
      <w:lvlJc w:val="right"/>
      <w:pPr>
        <w:ind w:left="2368" w:hanging="180"/>
      </w:pPr>
    </w:lvl>
    <w:lvl w:ilvl="3" w:tplc="6A0CD150">
      <w:start w:val="1"/>
      <w:numFmt w:val="decimal"/>
      <w:lvlText w:val="%4."/>
      <w:lvlJc w:val="left"/>
      <w:pPr>
        <w:ind w:left="3088" w:hanging="360"/>
      </w:pPr>
      <w:rPr>
        <w:color w:val="auto"/>
      </w:rPr>
    </w:lvl>
    <w:lvl w:ilvl="4" w:tplc="04190019">
      <w:start w:val="1"/>
      <w:numFmt w:val="lowerLetter"/>
      <w:lvlText w:val="%5."/>
      <w:lvlJc w:val="left"/>
      <w:pPr>
        <w:ind w:left="3808" w:hanging="360"/>
      </w:pPr>
    </w:lvl>
    <w:lvl w:ilvl="5" w:tplc="0419001B">
      <w:start w:val="1"/>
      <w:numFmt w:val="lowerRoman"/>
      <w:lvlText w:val="%6."/>
      <w:lvlJc w:val="right"/>
      <w:pPr>
        <w:ind w:left="4528" w:hanging="180"/>
      </w:pPr>
    </w:lvl>
    <w:lvl w:ilvl="6" w:tplc="0419000F">
      <w:start w:val="1"/>
      <w:numFmt w:val="decimal"/>
      <w:lvlText w:val="%7."/>
      <w:lvlJc w:val="left"/>
      <w:pPr>
        <w:ind w:left="5248" w:hanging="360"/>
      </w:pPr>
    </w:lvl>
    <w:lvl w:ilvl="7" w:tplc="04190019">
      <w:start w:val="1"/>
      <w:numFmt w:val="lowerLetter"/>
      <w:lvlText w:val="%8."/>
      <w:lvlJc w:val="left"/>
      <w:pPr>
        <w:ind w:left="5968" w:hanging="360"/>
      </w:pPr>
    </w:lvl>
    <w:lvl w:ilvl="8" w:tplc="0419001B">
      <w:start w:val="1"/>
      <w:numFmt w:val="lowerRoman"/>
      <w:lvlText w:val="%9."/>
      <w:lvlJc w:val="right"/>
      <w:pPr>
        <w:ind w:left="6688" w:hanging="180"/>
      </w:pPr>
    </w:lvl>
  </w:abstractNum>
  <w:abstractNum w:abstractNumId="113" w15:restartNumberingAfterBreak="0">
    <w:nsid w:val="25FC6E0B"/>
    <w:multiLevelType w:val="multilevel"/>
    <w:tmpl w:val="84CC0A5C"/>
    <w:lvl w:ilvl="0">
      <w:start w:val="1"/>
      <w:numFmt w:val="bullet"/>
      <w:lvlText w:val=""/>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2662462C"/>
    <w:multiLevelType w:val="hybridMultilevel"/>
    <w:tmpl w:val="8968C9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15:restartNumberingAfterBreak="0">
    <w:nsid w:val="266F3203"/>
    <w:multiLevelType w:val="hybridMultilevel"/>
    <w:tmpl w:val="97566A74"/>
    <w:lvl w:ilvl="0" w:tplc="3D2C257C">
      <w:start w:val="1"/>
      <w:numFmt w:val="bullet"/>
      <w:lvlText w:val="•"/>
      <w:lvlJc w:val="left"/>
      <w:pPr>
        <w:ind w:left="9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3E8B40A">
      <w:start w:val="1"/>
      <w:numFmt w:val="bullet"/>
      <w:lvlText w:val="o"/>
      <w:lvlJc w:val="left"/>
      <w:pPr>
        <w:ind w:left="16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EA09BDA">
      <w:start w:val="1"/>
      <w:numFmt w:val="bullet"/>
      <w:lvlText w:val="▪"/>
      <w:lvlJc w:val="left"/>
      <w:pPr>
        <w:ind w:left="23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DE051FC">
      <w:start w:val="1"/>
      <w:numFmt w:val="bullet"/>
      <w:lvlText w:val="•"/>
      <w:lvlJc w:val="left"/>
      <w:pPr>
        <w:ind w:left="30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168AFDE">
      <w:start w:val="1"/>
      <w:numFmt w:val="bullet"/>
      <w:lvlText w:val="o"/>
      <w:lvlJc w:val="left"/>
      <w:pPr>
        <w:ind w:left="380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118D8EE">
      <w:start w:val="1"/>
      <w:numFmt w:val="bullet"/>
      <w:lvlText w:val="▪"/>
      <w:lvlJc w:val="left"/>
      <w:pPr>
        <w:ind w:left="45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8B22856">
      <w:start w:val="1"/>
      <w:numFmt w:val="bullet"/>
      <w:lvlText w:val="•"/>
      <w:lvlJc w:val="left"/>
      <w:pPr>
        <w:ind w:left="52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CDC9BA4">
      <w:start w:val="1"/>
      <w:numFmt w:val="bullet"/>
      <w:lvlText w:val="o"/>
      <w:lvlJc w:val="left"/>
      <w:pPr>
        <w:ind w:left="59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3F2800E">
      <w:start w:val="1"/>
      <w:numFmt w:val="bullet"/>
      <w:lvlText w:val="▪"/>
      <w:lvlJc w:val="left"/>
      <w:pPr>
        <w:ind w:left="66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6" w15:restartNumberingAfterBreak="0">
    <w:nsid w:val="267C0E13"/>
    <w:multiLevelType w:val="hybridMultilevel"/>
    <w:tmpl w:val="398CFE86"/>
    <w:lvl w:ilvl="0" w:tplc="EDF8F4DE">
      <w:start w:val="1"/>
      <w:numFmt w:val="bullet"/>
      <w:lvlText w:val=""/>
      <w:lvlJc w:val="left"/>
      <w:pPr>
        <w:ind w:left="5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B1300618">
      <w:start w:val="1"/>
      <w:numFmt w:val="bullet"/>
      <w:lvlText w:val="o"/>
      <w:lvlJc w:val="left"/>
      <w:pPr>
        <w:ind w:left="16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210E698A">
      <w:start w:val="1"/>
      <w:numFmt w:val="bullet"/>
      <w:lvlText w:val="▪"/>
      <w:lvlJc w:val="left"/>
      <w:pPr>
        <w:ind w:left="23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3BF6CEF6">
      <w:start w:val="1"/>
      <w:numFmt w:val="bullet"/>
      <w:lvlText w:val="•"/>
      <w:lvlJc w:val="left"/>
      <w:pPr>
        <w:ind w:left="30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49B40918">
      <w:start w:val="1"/>
      <w:numFmt w:val="bullet"/>
      <w:lvlText w:val="o"/>
      <w:lvlJc w:val="left"/>
      <w:pPr>
        <w:ind w:left="380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58D09D5C">
      <w:start w:val="1"/>
      <w:numFmt w:val="bullet"/>
      <w:lvlText w:val="▪"/>
      <w:lvlJc w:val="left"/>
      <w:pPr>
        <w:ind w:left="452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1609DDA">
      <w:start w:val="1"/>
      <w:numFmt w:val="bullet"/>
      <w:lvlText w:val="•"/>
      <w:lvlJc w:val="left"/>
      <w:pPr>
        <w:ind w:left="52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273A5638">
      <w:start w:val="1"/>
      <w:numFmt w:val="bullet"/>
      <w:lvlText w:val="o"/>
      <w:lvlJc w:val="left"/>
      <w:pPr>
        <w:ind w:left="59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3BC2F798">
      <w:start w:val="1"/>
      <w:numFmt w:val="bullet"/>
      <w:lvlText w:val="▪"/>
      <w:lvlJc w:val="left"/>
      <w:pPr>
        <w:ind w:left="66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17" w15:restartNumberingAfterBreak="0">
    <w:nsid w:val="27314063"/>
    <w:multiLevelType w:val="hybridMultilevel"/>
    <w:tmpl w:val="CF242528"/>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15:restartNumberingAfterBreak="0">
    <w:nsid w:val="27F51D23"/>
    <w:multiLevelType w:val="hybridMultilevel"/>
    <w:tmpl w:val="06AC7162"/>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15:restartNumberingAfterBreak="0">
    <w:nsid w:val="285F73D4"/>
    <w:multiLevelType w:val="hybridMultilevel"/>
    <w:tmpl w:val="ABE28C9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15:restartNumberingAfterBreak="0">
    <w:nsid w:val="296C5B16"/>
    <w:multiLevelType w:val="hybridMultilevel"/>
    <w:tmpl w:val="3CE6D66E"/>
    <w:lvl w:ilvl="0" w:tplc="424A6F3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21" w15:restartNumberingAfterBreak="0">
    <w:nsid w:val="2987555E"/>
    <w:multiLevelType w:val="hybridMultilevel"/>
    <w:tmpl w:val="C0C022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2" w15:restartNumberingAfterBreak="0">
    <w:nsid w:val="299C7E9A"/>
    <w:multiLevelType w:val="hybridMultilevel"/>
    <w:tmpl w:val="B688354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15:restartNumberingAfterBreak="0">
    <w:nsid w:val="29DD3ACE"/>
    <w:multiLevelType w:val="hybridMultilevel"/>
    <w:tmpl w:val="59E4D83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15:restartNumberingAfterBreak="0">
    <w:nsid w:val="2A2A3E48"/>
    <w:multiLevelType w:val="hybridMultilevel"/>
    <w:tmpl w:val="1542FFC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15:restartNumberingAfterBreak="0">
    <w:nsid w:val="2ACB6970"/>
    <w:multiLevelType w:val="hybridMultilevel"/>
    <w:tmpl w:val="84623BC0"/>
    <w:lvl w:ilvl="0" w:tplc="0419000F">
      <w:start w:val="1"/>
      <w:numFmt w:val="decimal"/>
      <w:lvlText w:val="%1."/>
      <w:lvlJc w:val="left"/>
      <w:pPr>
        <w:ind w:left="502"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6" w15:restartNumberingAfterBreak="0">
    <w:nsid w:val="2B8253CA"/>
    <w:multiLevelType w:val="hybridMultilevel"/>
    <w:tmpl w:val="53DC76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15:restartNumberingAfterBreak="0">
    <w:nsid w:val="2B8C557D"/>
    <w:multiLevelType w:val="hybridMultilevel"/>
    <w:tmpl w:val="53BA5BF6"/>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8" w15:restartNumberingAfterBreak="0">
    <w:nsid w:val="2BF216C0"/>
    <w:multiLevelType w:val="hybridMultilevel"/>
    <w:tmpl w:val="10FE2D2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15:restartNumberingAfterBreak="0">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15:restartNumberingAfterBreak="0">
    <w:nsid w:val="2C83567B"/>
    <w:multiLevelType w:val="hybridMultilevel"/>
    <w:tmpl w:val="4CEA177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31" w15:restartNumberingAfterBreak="0">
    <w:nsid w:val="2CA15768"/>
    <w:multiLevelType w:val="hybridMultilevel"/>
    <w:tmpl w:val="4FCE2C0E"/>
    <w:lvl w:ilvl="0" w:tplc="0419000B">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132" w15:restartNumberingAfterBreak="0">
    <w:nsid w:val="2D664BD3"/>
    <w:multiLevelType w:val="hybridMultilevel"/>
    <w:tmpl w:val="46AE058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15:restartNumberingAfterBreak="0">
    <w:nsid w:val="2DB64A6E"/>
    <w:multiLevelType w:val="hybridMultilevel"/>
    <w:tmpl w:val="57FCB17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15:restartNumberingAfterBreak="0">
    <w:nsid w:val="2E750091"/>
    <w:multiLevelType w:val="hybridMultilevel"/>
    <w:tmpl w:val="9E1ADB4E"/>
    <w:lvl w:ilvl="0" w:tplc="0419000F">
      <w:start w:val="1"/>
      <w:numFmt w:val="decimal"/>
      <w:lvlText w:val="%1."/>
      <w:lvlJc w:val="left"/>
      <w:pPr>
        <w:ind w:left="731"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5" w15:restartNumberingAfterBreak="0">
    <w:nsid w:val="2E761811"/>
    <w:multiLevelType w:val="hybridMultilevel"/>
    <w:tmpl w:val="84589C4E"/>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6" w15:restartNumberingAfterBreak="0">
    <w:nsid w:val="2EC61836"/>
    <w:multiLevelType w:val="hybridMultilevel"/>
    <w:tmpl w:val="11EA8DF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7" w15:restartNumberingAfterBreak="0">
    <w:nsid w:val="2EE41854"/>
    <w:multiLevelType w:val="hybridMultilevel"/>
    <w:tmpl w:val="FF36703C"/>
    <w:lvl w:ilvl="0" w:tplc="424A6F36">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8" w15:restartNumberingAfterBreak="0">
    <w:nsid w:val="2F3D00ED"/>
    <w:multiLevelType w:val="hybridMultilevel"/>
    <w:tmpl w:val="4C48F230"/>
    <w:lvl w:ilvl="0" w:tplc="284C514E">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9" w15:restartNumberingAfterBreak="0">
    <w:nsid w:val="2FB8633C"/>
    <w:multiLevelType w:val="multilevel"/>
    <w:tmpl w:val="9DE6E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1" w15:restartNumberingAfterBreak="0">
    <w:nsid w:val="30CF3D93"/>
    <w:multiLevelType w:val="hybridMultilevel"/>
    <w:tmpl w:val="EA80C728"/>
    <w:lvl w:ilvl="0" w:tplc="D9120C48">
      <w:start w:val="1"/>
      <w:numFmt w:val="bullet"/>
      <w:lvlText w:val=""/>
      <w:lvlJc w:val="left"/>
      <w:pPr>
        <w:ind w:left="5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67B862E0">
      <w:start w:val="1"/>
      <w:numFmt w:val="bullet"/>
      <w:lvlText w:val="o"/>
      <w:lvlJc w:val="left"/>
      <w:pPr>
        <w:ind w:left="16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89842580">
      <w:start w:val="1"/>
      <w:numFmt w:val="bullet"/>
      <w:lvlText w:val="▪"/>
      <w:lvlJc w:val="left"/>
      <w:pPr>
        <w:ind w:left="23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F5FE937C">
      <w:start w:val="1"/>
      <w:numFmt w:val="bullet"/>
      <w:lvlText w:val="•"/>
      <w:lvlJc w:val="left"/>
      <w:pPr>
        <w:ind w:left="30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9F6672D2">
      <w:start w:val="1"/>
      <w:numFmt w:val="bullet"/>
      <w:lvlText w:val="o"/>
      <w:lvlJc w:val="left"/>
      <w:pPr>
        <w:ind w:left="380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746A84F0">
      <w:start w:val="1"/>
      <w:numFmt w:val="bullet"/>
      <w:lvlText w:val="▪"/>
      <w:lvlJc w:val="left"/>
      <w:pPr>
        <w:ind w:left="452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02EC7F6">
      <w:start w:val="1"/>
      <w:numFmt w:val="bullet"/>
      <w:lvlText w:val="•"/>
      <w:lvlJc w:val="left"/>
      <w:pPr>
        <w:ind w:left="52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B74EBE72">
      <w:start w:val="1"/>
      <w:numFmt w:val="bullet"/>
      <w:lvlText w:val="o"/>
      <w:lvlJc w:val="left"/>
      <w:pPr>
        <w:ind w:left="59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C2E2D81A">
      <w:start w:val="1"/>
      <w:numFmt w:val="bullet"/>
      <w:lvlText w:val="▪"/>
      <w:lvlJc w:val="left"/>
      <w:pPr>
        <w:ind w:left="66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42" w15:restartNumberingAfterBreak="0">
    <w:nsid w:val="30DB0ACB"/>
    <w:multiLevelType w:val="hybridMultilevel"/>
    <w:tmpl w:val="9B3E009A"/>
    <w:lvl w:ilvl="0" w:tplc="284C514E">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3" w15:restartNumberingAfterBreak="0">
    <w:nsid w:val="31060346"/>
    <w:multiLevelType w:val="multilevel"/>
    <w:tmpl w:val="7988E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310B2A31"/>
    <w:multiLevelType w:val="hybridMultilevel"/>
    <w:tmpl w:val="EF8C5C32"/>
    <w:lvl w:ilvl="0" w:tplc="0419000B">
      <w:start w:val="1"/>
      <w:numFmt w:val="bullet"/>
      <w:lvlText w:val=""/>
      <w:lvlJc w:val="left"/>
      <w:pPr>
        <w:ind w:left="813" w:hanging="360"/>
      </w:pPr>
      <w:rPr>
        <w:rFonts w:ascii="Wingdings" w:hAnsi="Wingdings"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145" w15:restartNumberingAfterBreak="0">
    <w:nsid w:val="31583941"/>
    <w:multiLevelType w:val="hybridMultilevel"/>
    <w:tmpl w:val="73FAD1EE"/>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15:restartNumberingAfterBreak="0">
    <w:nsid w:val="31AE3056"/>
    <w:multiLevelType w:val="hybridMultilevel"/>
    <w:tmpl w:val="01684A58"/>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15:restartNumberingAfterBreak="0">
    <w:nsid w:val="31C45CB0"/>
    <w:multiLevelType w:val="singleLevel"/>
    <w:tmpl w:val="AC78ED36"/>
    <w:lvl w:ilvl="0">
      <w:start w:val="1"/>
      <w:numFmt w:val="bullet"/>
      <w:pStyle w:val="a"/>
      <w:lvlText w:val=""/>
      <w:lvlJc w:val="left"/>
      <w:pPr>
        <w:tabs>
          <w:tab w:val="num" w:pos="1440"/>
        </w:tabs>
        <w:ind w:left="1437" w:hanging="357"/>
      </w:pPr>
      <w:rPr>
        <w:rFonts w:ascii="Symbol" w:hAnsi="Symbol" w:hint="default"/>
      </w:rPr>
    </w:lvl>
  </w:abstractNum>
  <w:abstractNum w:abstractNumId="148" w15:restartNumberingAfterBreak="0">
    <w:nsid w:val="32396331"/>
    <w:multiLevelType w:val="hybridMultilevel"/>
    <w:tmpl w:val="3362BA16"/>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49" w15:restartNumberingAfterBreak="0">
    <w:nsid w:val="32453B95"/>
    <w:multiLevelType w:val="hybridMultilevel"/>
    <w:tmpl w:val="ED486F2E"/>
    <w:lvl w:ilvl="0" w:tplc="284C514E">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0" w15:restartNumberingAfterBreak="0">
    <w:nsid w:val="324C4305"/>
    <w:multiLevelType w:val="hybridMultilevel"/>
    <w:tmpl w:val="B1D24EF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51" w15:restartNumberingAfterBreak="0">
    <w:nsid w:val="328C6501"/>
    <w:multiLevelType w:val="hybridMultilevel"/>
    <w:tmpl w:val="6944DECE"/>
    <w:lvl w:ilvl="0" w:tplc="0520017C">
      <w:start w:val="1"/>
      <w:numFmt w:val="bullet"/>
      <w:lvlText w:val="▪"/>
      <w:lvlJc w:val="left"/>
      <w:pPr>
        <w:ind w:left="720" w:hanging="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15:restartNumberingAfterBreak="0">
    <w:nsid w:val="32C74004"/>
    <w:multiLevelType w:val="hybridMultilevel"/>
    <w:tmpl w:val="1DD25320"/>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15:restartNumberingAfterBreak="0">
    <w:nsid w:val="3306384A"/>
    <w:multiLevelType w:val="hybridMultilevel"/>
    <w:tmpl w:val="822EB1B4"/>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15:restartNumberingAfterBreak="0">
    <w:nsid w:val="33336090"/>
    <w:multiLevelType w:val="multilevel"/>
    <w:tmpl w:val="9CA888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33533565"/>
    <w:multiLevelType w:val="hybridMultilevel"/>
    <w:tmpl w:val="57D4B9B0"/>
    <w:lvl w:ilvl="0" w:tplc="104CA130">
      <w:start w:val="1"/>
      <w:numFmt w:val="bullet"/>
      <w:lvlText w:val="•"/>
      <w:lvlJc w:val="left"/>
      <w:pPr>
        <w:ind w:left="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7A80E50">
      <w:start w:val="1"/>
      <w:numFmt w:val="bullet"/>
      <w:lvlText w:val="o"/>
      <w:lvlJc w:val="left"/>
      <w:pPr>
        <w:ind w:left="7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8DC27D4">
      <w:start w:val="1"/>
      <w:numFmt w:val="bullet"/>
      <w:lvlRestart w:val="0"/>
      <w:lvlText w:val=""/>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FDCAE8E">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08845FA">
      <w:start w:val="1"/>
      <w:numFmt w:val="bullet"/>
      <w:lvlText w:val="o"/>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0862E25E">
      <w:start w:val="1"/>
      <w:numFmt w:val="bullet"/>
      <w:lvlText w:val="▪"/>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7A2BA02">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93C4D62">
      <w:start w:val="1"/>
      <w:numFmt w:val="bullet"/>
      <w:lvlText w:val="o"/>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F460228">
      <w:start w:val="1"/>
      <w:numFmt w:val="bullet"/>
      <w:lvlText w:val="▪"/>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56" w15:restartNumberingAfterBreak="0">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7" w15:restartNumberingAfterBreak="0">
    <w:nsid w:val="342D5EED"/>
    <w:multiLevelType w:val="hybridMultilevel"/>
    <w:tmpl w:val="E8887146"/>
    <w:lvl w:ilvl="0" w:tplc="1716FD52">
      <w:start w:val="1"/>
      <w:numFmt w:val="bullet"/>
      <w:lvlText w:val="•"/>
      <w:lvlJc w:val="left"/>
      <w:pPr>
        <w:ind w:left="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C2EBDC4">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0769002">
      <w:start w:val="1"/>
      <w:numFmt w:val="bullet"/>
      <w:lvlText w:val="▪"/>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3C2A8494">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CF856E0">
      <w:start w:val="1"/>
      <w:numFmt w:val="bullet"/>
      <w:lvlText w:val="o"/>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294CAD2">
      <w:start w:val="1"/>
      <w:numFmt w:val="bullet"/>
      <w:lvlText w:val="▪"/>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8C32D394">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7961266">
      <w:start w:val="1"/>
      <w:numFmt w:val="bullet"/>
      <w:lvlText w:val="o"/>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58E8D80">
      <w:start w:val="1"/>
      <w:numFmt w:val="bullet"/>
      <w:lvlText w:val="▪"/>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58" w15:restartNumberingAfterBreak="0">
    <w:nsid w:val="34915980"/>
    <w:multiLevelType w:val="hybridMultilevel"/>
    <w:tmpl w:val="A2A296D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15:restartNumberingAfterBreak="0">
    <w:nsid w:val="351F2EE4"/>
    <w:multiLevelType w:val="hybridMultilevel"/>
    <w:tmpl w:val="31D89C78"/>
    <w:lvl w:ilvl="0" w:tplc="0419000B">
      <w:start w:val="1"/>
      <w:numFmt w:val="bullet"/>
      <w:lvlText w:val=""/>
      <w:lvlJc w:val="left"/>
      <w:pPr>
        <w:ind w:left="786" w:hanging="360"/>
      </w:pPr>
      <w:rPr>
        <w:rFonts w:ascii="Wingdings" w:hAnsi="Wingdings" w:hint="default"/>
      </w:rPr>
    </w:lvl>
    <w:lvl w:ilvl="1" w:tplc="04190003">
      <w:start w:val="1"/>
      <w:numFmt w:val="bullet"/>
      <w:lvlText w:val="o"/>
      <w:lvlJc w:val="left"/>
      <w:pPr>
        <w:ind w:left="1506" w:hanging="360"/>
      </w:pPr>
      <w:rPr>
        <w:rFonts w:ascii="Courier New" w:hAnsi="Courier New" w:cs="Courier New" w:hint="default"/>
      </w:rPr>
    </w:lvl>
    <w:lvl w:ilvl="2" w:tplc="04190005">
      <w:start w:val="1"/>
      <w:numFmt w:val="bullet"/>
      <w:lvlText w:val=""/>
      <w:lvlJc w:val="left"/>
      <w:pPr>
        <w:ind w:left="2226" w:hanging="360"/>
      </w:pPr>
      <w:rPr>
        <w:rFonts w:ascii="Wingdings" w:hAnsi="Wingdings" w:hint="default"/>
      </w:rPr>
    </w:lvl>
    <w:lvl w:ilvl="3" w:tplc="04190001">
      <w:start w:val="1"/>
      <w:numFmt w:val="bullet"/>
      <w:lvlText w:val=""/>
      <w:lvlJc w:val="left"/>
      <w:pPr>
        <w:ind w:left="2946" w:hanging="360"/>
      </w:pPr>
      <w:rPr>
        <w:rFonts w:ascii="Symbol" w:hAnsi="Symbol" w:hint="default"/>
      </w:rPr>
    </w:lvl>
    <w:lvl w:ilvl="4" w:tplc="04190003">
      <w:start w:val="1"/>
      <w:numFmt w:val="bullet"/>
      <w:lvlText w:val="o"/>
      <w:lvlJc w:val="left"/>
      <w:pPr>
        <w:ind w:left="3666" w:hanging="360"/>
      </w:pPr>
      <w:rPr>
        <w:rFonts w:ascii="Courier New" w:hAnsi="Courier New" w:cs="Courier New" w:hint="default"/>
      </w:rPr>
    </w:lvl>
    <w:lvl w:ilvl="5" w:tplc="04190005">
      <w:start w:val="1"/>
      <w:numFmt w:val="bullet"/>
      <w:lvlText w:val=""/>
      <w:lvlJc w:val="left"/>
      <w:pPr>
        <w:ind w:left="4386" w:hanging="360"/>
      </w:pPr>
      <w:rPr>
        <w:rFonts w:ascii="Wingdings" w:hAnsi="Wingdings" w:hint="default"/>
      </w:rPr>
    </w:lvl>
    <w:lvl w:ilvl="6" w:tplc="04190001">
      <w:start w:val="1"/>
      <w:numFmt w:val="bullet"/>
      <w:lvlText w:val=""/>
      <w:lvlJc w:val="left"/>
      <w:pPr>
        <w:ind w:left="5106" w:hanging="360"/>
      </w:pPr>
      <w:rPr>
        <w:rFonts w:ascii="Symbol" w:hAnsi="Symbol" w:hint="default"/>
      </w:rPr>
    </w:lvl>
    <w:lvl w:ilvl="7" w:tplc="04190003">
      <w:start w:val="1"/>
      <w:numFmt w:val="bullet"/>
      <w:lvlText w:val="o"/>
      <w:lvlJc w:val="left"/>
      <w:pPr>
        <w:ind w:left="5826" w:hanging="360"/>
      </w:pPr>
      <w:rPr>
        <w:rFonts w:ascii="Courier New" w:hAnsi="Courier New" w:cs="Courier New" w:hint="default"/>
      </w:rPr>
    </w:lvl>
    <w:lvl w:ilvl="8" w:tplc="04190005">
      <w:start w:val="1"/>
      <w:numFmt w:val="bullet"/>
      <w:lvlText w:val=""/>
      <w:lvlJc w:val="left"/>
      <w:pPr>
        <w:ind w:left="6546" w:hanging="360"/>
      </w:pPr>
      <w:rPr>
        <w:rFonts w:ascii="Wingdings" w:hAnsi="Wingdings" w:hint="default"/>
      </w:rPr>
    </w:lvl>
  </w:abstractNum>
  <w:abstractNum w:abstractNumId="160" w15:restartNumberingAfterBreak="0">
    <w:nsid w:val="35694293"/>
    <w:multiLevelType w:val="hybridMultilevel"/>
    <w:tmpl w:val="83ACC234"/>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61" w15:restartNumberingAfterBreak="0">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2" w15:restartNumberingAfterBreak="0">
    <w:nsid w:val="35CA5144"/>
    <w:multiLevelType w:val="hybridMultilevel"/>
    <w:tmpl w:val="C90097B2"/>
    <w:lvl w:ilvl="0" w:tplc="E8E421D0">
      <w:start w:val="1"/>
      <w:numFmt w:val="bullet"/>
      <w:lvlText w:val=""/>
      <w:lvlJc w:val="left"/>
      <w:pPr>
        <w:ind w:left="1134" w:firstLine="0"/>
      </w:pPr>
      <w:rPr>
        <w:rFonts w:ascii="Symbol" w:hAnsi="Symbol" w:hint="default"/>
      </w:rPr>
    </w:lvl>
    <w:lvl w:ilvl="1" w:tplc="04190003" w:tentative="1">
      <w:start w:val="1"/>
      <w:numFmt w:val="bullet"/>
      <w:lvlText w:val="o"/>
      <w:lvlJc w:val="left"/>
      <w:pPr>
        <w:ind w:left="2024" w:hanging="360"/>
      </w:pPr>
      <w:rPr>
        <w:rFonts w:ascii="Courier New" w:hAnsi="Courier New" w:cs="Courier New" w:hint="default"/>
      </w:rPr>
    </w:lvl>
    <w:lvl w:ilvl="2" w:tplc="04190005" w:tentative="1">
      <w:start w:val="1"/>
      <w:numFmt w:val="bullet"/>
      <w:lvlText w:val=""/>
      <w:lvlJc w:val="left"/>
      <w:pPr>
        <w:ind w:left="2744" w:hanging="360"/>
      </w:pPr>
      <w:rPr>
        <w:rFonts w:ascii="Wingdings" w:hAnsi="Wingdings" w:hint="default"/>
      </w:rPr>
    </w:lvl>
    <w:lvl w:ilvl="3" w:tplc="04190001" w:tentative="1">
      <w:start w:val="1"/>
      <w:numFmt w:val="bullet"/>
      <w:lvlText w:val=""/>
      <w:lvlJc w:val="left"/>
      <w:pPr>
        <w:ind w:left="3464" w:hanging="360"/>
      </w:pPr>
      <w:rPr>
        <w:rFonts w:ascii="Symbol" w:hAnsi="Symbol" w:hint="default"/>
      </w:rPr>
    </w:lvl>
    <w:lvl w:ilvl="4" w:tplc="04190003" w:tentative="1">
      <w:start w:val="1"/>
      <w:numFmt w:val="bullet"/>
      <w:lvlText w:val="o"/>
      <w:lvlJc w:val="left"/>
      <w:pPr>
        <w:ind w:left="4184" w:hanging="360"/>
      </w:pPr>
      <w:rPr>
        <w:rFonts w:ascii="Courier New" w:hAnsi="Courier New" w:cs="Courier New" w:hint="default"/>
      </w:rPr>
    </w:lvl>
    <w:lvl w:ilvl="5" w:tplc="04190005" w:tentative="1">
      <w:start w:val="1"/>
      <w:numFmt w:val="bullet"/>
      <w:lvlText w:val=""/>
      <w:lvlJc w:val="left"/>
      <w:pPr>
        <w:ind w:left="4904" w:hanging="360"/>
      </w:pPr>
      <w:rPr>
        <w:rFonts w:ascii="Wingdings" w:hAnsi="Wingdings" w:hint="default"/>
      </w:rPr>
    </w:lvl>
    <w:lvl w:ilvl="6" w:tplc="04190001" w:tentative="1">
      <w:start w:val="1"/>
      <w:numFmt w:val="bullet"/>
      <w:lvlText w:val=""/>
      <w:lvlJc w:val="left"/>
      <w:pPr>
        <w:ind w:left="5624" w:hanging="360"/>
      </w:pPr>
      <w:rPr>
        <w:rFonts w:ascii="Symbol" w:hAnsi="Symbol" w:hint="default"/>
      </w:rPr>
    </w:lvl>
    <w:lvl w:ilvl="7" w:tplc="04190003" w:tentative="1">
      <w:start w:val="1"/>
      <w:numFmt w:val="bullet"/>
      <w:lvlText w:val="o"/>
      <w:lvlJc w:val="left"/>
      <w:pPr>
        <w:ind w:left="6344" w:hanging="360"/>
      </w:pPr>
      <w:rPr>
        <w:rFonts w:ascii="Courier New" w:hAnsi="Courier New" w:cs="Courier New" w:hint="default"/>
      </w:rPr>
    </w:lvl>
    <w:lvl w:ilvl="8" w:tplc="04190005" w:tentative="1">
      <w:start w:val="1"/>
      <w:numFmt w:val="bullet"/>
      <w:lvlText w:val=""/>
      <w:lvlJc w:val="left"/>
      <w:pPr>
        <w:ind w:left="7064" w:hanging="360"/>
      </w:pPr>
      <w:rPr>
        <w:rFonts w:ascii="Wingdings" w:hAnsi="Wingdings" w:hint="default"/>
      </w:rPr>
    </w:lvl>
  </w:abstractNum>
  <w:abstractNum w:abstractNumId="163" w15:restartNumberingAfterBreak="0">
    <w:nsid w:val="35ED13E2"/>
    <w:multiLevelType w:val="hybridMultilevel"/>
    <w:tmpl w:val="F93C2F2A"/>
    <w:lvl w:ilvl="0" w:tplc="B23E8964">
      <w:start w:val="1"/>
      <w:numFmt w:val="bullet"/>
      <w:lvlText w:val="•"/>
      <w:lvlJc w:val="left"/>
      <w:pPr>
        <w:ind w:left="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B1464D0">
      <w:start w:val="1"/>
      <w:numFmt w:val="bullet"/>
      <w:lvlText w:val="o"/>
      <w:lvlJc w:val="left"/>
      <w:pPr>
        <w:ind w:left="16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5EDE00">
      <w:start w:val="1"/>
      <w:numFmt w:val="bullet"/>
      <w:lvlText w:val="▪"/>
      <w:lvlJc w:val="left"/>
      <w:pPr>
        <w:ind w:left="23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E1C2D78">
      <w:start w:val="1"/>
      <w:numFmt w:val="bullet"/>
      <w:lvlText w:val="•"/>
      <w:lvlJc w:val="left"/>
      <w:pPr>
        <w:ind w:left="30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0EE2BFE">
      <w:start w:val="1"/>
      <w:numFmt w:val="bullet"/>
      <w:lvlText w:val="o"/>
      <w:lvlJc w:val="left"/>
      <w:pPr>
        <w:ind w:left="38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8025990">
      <w:start w:val="1"/>
      <w:numFmt w:val="bullet"/>
      <w:lvlText w:val="▪"/>
      <w:lvlJc w:val="left"/>
      <w:pPr>
        <w:ind w:left="45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F0A8D3E">
      <w:start w:val="1"/>
      <w:numFmt w:val="bullet"/>
      <w:lvlText w:val="•"/>
      <w:lvlJc w:val="left"/>
      <w:pPr>
        <w:ind w:left="5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3163BB6">
      <w:start w:val="1"/>
      <w:numFmt w:val="bullet"/>
      <w:lvlText w:val="o"/>
      <w:lvlJc w:val="left"/>
      <w:pPr>
        <w:ind w:left="59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1FC3450">
      <w:start w:val="1"/>
      <w:numFmt w:val="bullet"/>
      <w:lvlText w:val="▪"/>
      <w:lvlJc w:val="left"/>
      <w:pPr>
        <w:ind w:left="66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64" w15:restartNumberingAfterBreak="0">
    <w:nsid w:val="35F40CB9"/>
    <w:multiLevelType w:val="hybridMultilevel"/>
    <w:tmpl w:val="842ACD8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5" w15:restartNumberingAfterBreak="0">
    <w:nsid w:val="36342668"/>
    <w:multiLevelType w:val="hybridMultilevel"/>
    <w:tmpl w:val="4FE451C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6" w15:restartNumberingAfterBreak="0">
    <w:nsid w:val="37307031"/>
    <w:multiLevelType w:val="hybridMultilevel"/>
    <w:tmpl w:val="C1BA7BA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7" w15:restartNumberingAfterBreak="0">
    <w:nsid w:val="37864595"/>
    <w:multiLevelType w:val="hybridMultilevel"/>
    <w:tmpl w:val="4AE24840"/>
    <w:lvl w:ilvl="0" w:tplc="04190009">
      <w:start w:val="1"/>
      <w:numFmt w:val="bullet"/>
      <w:lvlText w:val=""/>
      <w:lvlJc w:val="left"/>
      <w:pPr>
        <w:ind w:left="1296" w:hanging="360"/>
      </w:pPr>
      <w:rPr>
        <w:rFonts w:ascii="Wingdings" w:hAnsi="Wingdings" w:hint="default"/>
      </w:rPr>
    </w:lvl>
    <w:lvl w:ilvl="1" w:tplc="04190003" w:tentative="1">
      <w:start w:val="1"/>
      <w:numFmt w:val="bullet"/>
      <w:lvlText w:val="o"/>
      <w:lvlJc w:val="left"/>
      <w:pPr>
        <w:ind w:left="2016" w:hanging="360"/>
      </w:pPr>
      <w:rPr>
        <w:rFonts w:ascii="Courier New" w:hAnsi="Courier New" w:cs="Courier New" w:hint="default"/>
      </w:rPr>
    </w:lvl>
    <w:lvl w:ilvl="2" w:tplc="04190005" w:tentative="1">
      <w:start w:val="1"/>
      <w:numFmt w:val="bullet"/>
      <w:lvlText w:val=""/>
      <w:lvlJc w:val="left"/>
      <w:pPr>
        <w:ind w:left="2736" w:hanging="360"/>
      </w:pPr>
      <w:rPr>
        <w:rFonts w:ascii="Wingdings" w:hAnsi="Wingdings" w:hint="default"/>
      </w:rPr>
    </w:lvl>
    <w:lvl w:ilvl="3" w:tplc="04190001" w:tentative="1">
      <w:start w:val="1"/>
      <w:numFmt w:val="bullet"/>
      <w:lvlText w:val=""/>
      <w:lvlJc w:val="left"/>
      <w:pPr>
        <w:ind w:left="3456" w:hanging="360"/>
      </w:pPr>
      <w:rPr>
        <w:rFonts w:ascii="Symbol" w:hAnsi="Symbol" w:hint="default"/>
      </w:rPr>
    </w:lvl>
    <w:lvl w:ilvl="4" w:tplc="04190003" w:tentative="1">
      <w:start w:val="1"/>
      <w:numFmt w:val="bullet"/>
      <w:lvlText w:val="o"/>
      <w:lvlJc w:val="left"/>
      <w:pPr>
        <w:ind w:left="4176" w:hanging="360"/>
      </w:pPr>
      <w:rPr>
        <w:rFonts w:ascii="Courier New" w:hAnsi="Courier New" w:cs="Courier New" w:hint="default"/>
      </w:rPr>
    </w:lvl>
    <w:lvl w:ilvl="5" w:tplc="04190005" w:tentative="1">
      <w:start w:val="1"/>
      <w:numFmt w:val="bullet"/>
      <w:lvlText w:val=""/>
      <w:lvlJc w:val="left"/>
      <w:pPr>
        <w:ind w:left="4896" w:hanging="360"/>
      </w:pPr>
      <w:rPr>
        <w:rFonts w:ascii="Wingdings" w:hAnsi="Wingdings" w:hint="default"/>
      </w:rPr>
    </w:lvl>
    <w:lvl w:ilvl="6" w:tplc="04190001" w:tentative="1">
      <w:start w:val="1"/>
      <w:numFmt w:val="bullet"/>
      <w:lvlText w:val=""/>
      <w:lvlJc w:val="left"/>
      <w:pPr>
        <w:ind w:left="5616" w:hanging="360"/>
      </w:pPr>
      <w:rPr>
        <w:rFonts w:ascii="Symbol" w:hAnsi="Symbol" w:hint="default"/>
      </w:rPr>
    </w:lvl>
    <w:lvl w:ilvl="7" w:tplc="04190003" w:tentative="1">
      <w:start w:val="1"/>
      <w:numFmt w:val="bullet"/>
      <w:lvlText w:val="o"/>
      <w:lvlJc w:val="left"/>
      <w:pPr>
        <w:ind w:left="6336" w:hanging="360"/>
      </w:pPr>
      <w:rPr>
        <w:rFonts w:ascii="Courier New" w:hAnsi="Courier New" w:cs="Courier New" w:hint="default"/>
      </w:rPr>
    </w:lvl>
    <w:lvl w:ilvl="8" w:tplc="04190005" w:tentative="1">
      <w:start w:val="1"/>
      <w:numFmt w:val="bullet"/>
      <w:lvlText w:val=""/>
      <w:lvlJc w:val="left"/>
      <w:pPr>
        <w:ind w:left="7056" w:hanging="360"/>
      </w:pPr>
      <w:rPr>
        <w:rFonts w:ascii="Wingdings" w:hAnsi="Wingdings" w:hint="default"/>
      </w:rPr>
    </w:lvl>
  </w:abstractNum>
  <w:abstractNum w:abstractNumId="168" w15:restartNumberingAfterBreak="0">
    <w:nsid w:val="37E2157E"/>
    <w:multiLevelType w:val="hybridMultilevel"/>
    <w:tmpl w:val="4BDA46E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9" w15:restartNumberingAfterBreak="0">
    <w:nsid w:val="37ED44A5"/>
    <w:multiLevelType w:val="hybridMultilevel"/>
    <w:tmpl w:val="7E8C2C18"/>
    <w:lvl w:ilvl="0" w:tplc="03564166">
      <w:start w:val="1"/>
      <w:numFmt w:val="bullet"/>
      <w:lvlText w:val="•"/>
      <w:lvlJc w:val="left"/>
      <w:pPr>
        <w:ind w:left="9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F969CEE">
      <w:start w:val="1"/>
      <w:numFmt w:val="bullet"/>
      <w:lvlText w:val="o"/>
      <w:lvlJc w:val="left"/>
      <w:pPr>
        <w:ind w:left="16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0FAF1E6">
      <w:start w:val="1"/>
      <w:numFmt w:val="bullet"/>
      <w:lvlText w:val="▪"/>
      <w:lvlJc w:val="left"/>
      <w:pPr>
        <w:ind w:left="23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1561AC0">
      <w:start w:val="1"/>
      <w:numFmt w:val="bullet"/>
      <w:lvlText w:val="•"/>
      <w:lvlJc w:val="left"/>
      <w:pPr>
        <w:ind w:left="30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4C833D0">
      <w:start w:val="1"/>
      <w:numFmt w:val="bullet"/>
      <w:lvlText w:val="o"/>
      <w:lvlJc w:val="left"/>
      <w:pPr>
        <w:ind w:left="380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3326612">
      <w:start w:val="1"/>
      <w:numFmt w:val="bullet"/>
      <w:lvlText w:val="▪"/>
      <w:lvlJc w:val="left"/>
      <w:pPr>
        <w:ind w:left="45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272B20C">
      <w:start w:val="1"/>
      <w:numFmt w:val="bullet"/>
      <w:lvlText w:val="•"/>
      <w:lvlJc w:val="left"/>
      <w:pPr>
        <w:ind w:left="52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9A88456">
      <w:start w:val="1"/>
      <w:numFmt w:val="bullet"/>
      <w:lvlText w:val="o"/>
      <w:lvlJc w:val="left"/>
      <w:pPr>
        <w:ind w:left="59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B60FA4C">
      <w:start w:val="1"/>
      <w:numFmt w:val="bullet"/>
      <w:lvlText w:val="▪"/>
      <w:lvlJc w:val="left"/>
      <w:pPr>
        <w:ind w:left="66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0" w15:restartNumberingAfterBreak="0">
    <w:nsid w:val="38D50C46"/>
    <w:multiLevelType w:val="hybridMultilevel"/>
    <w:tmpl w:val="63A0858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15:restartNumberingAfterBreak="0">
    <w:nsid w:val="3999626D"/>
    <w:multiLevelType w:val="hybridMultilevel"/>
    <w:tmpl w:val="6DDE7FC6"/>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172" w15:restartNumberingAfterBreak="0">
    <w:nsid w:val="39B801B0"/>
    <w:multiLevelType w:val="hybridMultilevel"/>
    <w:tmpl w:val="D56E5FB6"/>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3" w15:restartNumberingAfterBreak="0">
    <w:nsid w:val="39D14D69"/>
    <w:multiLevelType w:val="hybridMultilevel"/>
    <w:tmpl w:val="F49484AE"/>
    <w:lvl w:ilvl="0" w:tplc="424A6F3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74" w15:restartNumberingAfterBreak="0">
    <w:nsid w:val="3A1905F6"/>
    <w:multiLevelType w:val="multilevel"/>
    <w:tmpl w:val="611E5B3E"/>
    <w:lvl w:ilvl="0">
      <w:start w:val="2"/>
      <w:numFmt w:val="decimal"/>
      <w:lvlText w:val="%1."/>
      <w:lvlJc w:val="left"/>
      <w:pPr>
        <w:ind w:left="1070" w:hanging="360"/>
      </w:pPr>
      <w:rPr>
        <w:rFonts w:cs="Times New Roman" w:hint="default"/>
        <w:b/>
        <w:i w:val="0"/>
        <w:color w:val="auto"/>
      </w:rPr>
    </w:lvl>
    <w:lvl w:ilvl="1">
      <w:start w:val="1"/>
      <w:numFmt w:val="decimal"/>
      <w:isLgl/>
      <w:lvlText w:val="%1.%2"/>
      <w:lvlJc w:val="left"/>
      <w:pPr>
        <w:ind w:left="3392" w:hanging="414"/>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800" w:hanging="108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2160" w:hanging="144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520" w:hanging="1800"/>
      </w:pPr>
      <w:rPr>
        <w:rFonts w:cs="Times New Roman" w:hint="default"/>
      </w:rPr>
    </w:lvl>
    <w:lvl w:ilvl="8">
      <w:start w:val="1"/>
      <w:numFmt w:val="decimal"/>
      <w:isLgl/>
      <w:lvlText w:val="%1.%2.%3.%4.%5.%6.%7.%8.%9"/>
      <w:lvlJc w:val="left"/>
      <w:pPr>
        <w:ind w:left="2880" w:hanging="2160"/>
      </w:pPr>
      <w:rPr>
        <w:rFonts w:cs="Times New Roman" w:hint="default"/>
      </w:rPr>
    </w:lvl>
  </w:abstractNum>
  <w:abstractNum w:abstractNumId="175" w15:restartNumberingAfterBreak="0">
    <w:nsid w:val="3A7670B4"/>
    <w:multiLevelType w:val="hybridMultilevel"/>
    <w:tmpl w:val="4AA6355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6" w15:restartNumberingAfterBreak="0">
    <w:nsid w:val="3ABA390E"/>
    <w:multiLevelType w:val="hybridMultilevel"/>
    <w:tmpl w:val="30663F9C"/>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77" w15:restartNumberingAfterBreak="0">
    <w:nsid w:val="3AD06B01"/>
    <w:multiLevelType w:val="multilevel"/>
    <w:tmpl w:val="C1BA9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3AFC1B56"/>
    <w:multiLevelType w:val="multilevel"/>
    <w:tmpl w:val="59CC537E"/>
    <w:lvl w:ilvl="0">
      <w:start w:val="1"/>
      <w:numFmt w:val="decimal"/>
      <w:lvlText w:val="%1."/>
      <w:lvlJc w:val="left"/>
      <w:pPr>
        <w:tabs>
          <w:tab w:val="num" w:pos="360"/>
        </w:tabs>
        <w:ind w:left="360" w:hanging="360"/>
      </w:pPr>
      <w:rPr>
        <w:rFonts w:hint="default"/>
      </w:rPr>
    </w:lvl>
    <w:lvl w:ilvl="1">
      <w:start w:val="4"/>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79" w15:restartNumberingAfterBreak="0">
    <w:nsid w:val="3B7064F7"/>
    <w:multiLevelType w:val="hybridMultilevel"/>
    <w:tmpl w:val="605071B4"/>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0" w15:restartNumberingAfterBreak="0">
    <w:nsid w:val="3B7D6806"/>
    <w:multiLevelType w:val="hybridMultilevel"/>
    <w:tmpl w:val="D8ACBBAE"/>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81" w15:restartNumberingAfterBreak="0">
    <w:nsid w:val="3BDC247C"/>
    <w:multiLevelType w:val="hybridMultilevel"/>
    <w:tmpl w:val="B7DAC58E"/>
    <w:lvl w:ilvl="0" w:tplc="0520017C">
      <w:start w:val="1"/>
      <w:numFmt w:val="bullet"/>
      <w:lvlText w:val="▪"/>
      <w:lvlJc w:val="left"/>
      <w:pPr>
        <w:ind w:left="720" w:hanging="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2" w15:restartNumberingAfterBreak="0">
    <w:nsid w:val="3BDE61C5"/>
    <w:multiLevelType w:val="hybridMultilevel"/>
    <w:tmpl w:val="41BE749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3" w15:restartNumberingAfterBreak="0">
    <w:nsid w:val="3C3A3C19"/>
    <w:multiLevelType w:val="hybridMultilevel"/>
    <w:tmpl w:val="75DC0B40"/>
    <w:lvl w:ilvl="0" w:tplc="E05CE8AE">
      <w:start w:val="1"/>
      <w:numFmt w:val="decimal"/>
      <w:lvlText w:val="%1)"/>
      <w:lvlJc w:val="left"/>
      <w:pPr>
        <w:ind w:left="360" w:hanging="360"/>
      </w:pPr>
      <w:rPr>
        <w:b w:val="0"/>
        <w:i w:val="0"/>
      </w:rPr>
    </w:lvl>
    <w:lvl w:ilvl="1" w:tplc="04190019">
      <w:start w:val="1"/>
      <w:numFmt w:val="lowerLetter"/>
      <w:lvlText w:val="%2."/>
      <w:lvlJc w:val="left"/>
      <w:pPr>
        <w:ind w:left="1298" w:hanging="360"/>
      </w:pPr>
    </w:lvl>
    <w:lvl w:ilvl="2" w:tplc="0419001B">
      <w:start w:val="1"/>
      <w:numFmt w:val="lowerRoman"/>
      <w:lvlText w:val="%3."/>
      <w:lvlJc w:val="right"/>
      <w:pPr>
        <w:ind w:left="2018" w:hanging="180"/>
      </w:pPr>
    </w:lvl>
    <w:lvl w:ilvl="3" w:tplc="0419000F">
      <w:start w:val="1"/>
      <w:numFmt w:val="decimal"/>
      <w:lvlText w:val="%4."/>
      <w:lvlJc w:val="left"/>
      <w:pPr>
        <w:ind w:left="2738" w:hanging="360"/>
      </w:pPr>
    </w:lvl>
    <w:lvl w:ilvl="4" w:tplc="04190019">
      <w:start w:val="1"/>
      <w:numFmt w:val="lowerLetter"/>
      <w:lvlText w:val="%5."/>
      <w:lvlJc w:val="left"/>
      <w:pPr>
        <w:ind w:left="3458" w:hanging="360"/>
      </w:pPr>
    </w:lvl>
    <w:lvl w:ilvl="5" w:tplc="0419001B">
      <w:start w:val="1"/>
      <w:numFmt w:val="lowerRoman"/>
      <w:lvlText w:val="%6."/>
      <w:lvlJc w:val="right"/>
      <w:pPr>
        <w:ind w:left="4178" w:hanging="180"/>
      </w:pPr>
    </w:lvl>
    <w:lvl w:ilvl="6" w:tplc="0419000F">
      <w:start w:val="1"/>
      <w:numFmt w:val="decimal"/>
      <w:lvlText w:val="%7."/>
      <w:lvlJc w:val="left"/>
      <w:pPr>
        <w:ind w:left="4898" w:hanging="360"/>
      </w:pPr>
    </w:lvl>
    <w:lvl w:ilvl="7" w:tplc="04190019">
      <w:start w:val="1"/>
      <w:numFmt w:val="lowerLetter"/>
      <w:lvlText w:val="%8."/>
      <w:lvlJc w:val="left"/>
      <w:pPr>
        <w:ind w:left="5618" w:hanging="360"/>
      </w:pPr>
    </w:lvl>
    <w:lvl w:ilvl="8" w:tplc="0419001B">
      <w:start w:val="1"/>
      <w:numFmt w:val="lowerRoman"/>
      <w:lvlText w:val="%9."/>
      <w:lvlJc w:val="right"/>
      <w:pPr>
        <w:ind w:left="6338" w:hanging="180"/>
      </w:pPr>
    </w:lvl>
  </w:abstractNum>
  <w:abstractNum w:abstractNumId="184" w15:restartNumberingAfterBreak="0">
    <w:nsid w:val="3C4E2E57"/>
    <w:multiLevelType w:val="hybridMultilevel"/>
    <w:tmpl w:val="D730014C"/>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85" w15:restartNumberingAfterBreak="0">
    <w:nsid w:val="3C7B7189"/>
    <w:multiLevelType w:val="hybridMultilevel"/>
    <w:tmpl w:val="7DE06BFE"/>
    <w:lvl w:ilvl="0" w:tplc="6A56F5CC">
      <w:start w:val="1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6" w15:restartNumberingAfterBreak="0">
    <w:nsid w:val="3C8A3022"/>
    <w:multiLevelType w:val="hybridMultilevel"/>
    <w:tmpl w:val="9440C944"/>
    <w:lvl w:ilvl="0" w:tplc="424A6F36">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7" w15:restartNumberingAfterBreak="0">
    <w:nsid w:val="3C8B657D"/>
    <w:multiLevelType w:val="hybridMultilevel"/>
    <w:tmpl w:val="8B8CE38E"/>
    <w:lvl w:ilvl="0" w:tplc="424A6F36">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8" w15:restartNumberingAfterBreak="0">
    <w:nsid w:val="3CEA17A6"/>
    <w:multiLevelType w:val="hybridMultilevel"/>
    <w:tmpl w:val="C400EDA4"/>
    <w:lvl w:ilvl="0" w:tplc="6F941F34">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5C071B6">
      <w:start w:val="1"/>
      <w:numFmt w:val="bullet"/>
      <w:lvlText w:val="o"/>
      <w:lvlJc w:val="left"/>
      <w:pPr>
        <w:ind w:left="12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5A8536C">
      <w:start w:val="1"/>
      <w:numFmt w:val="bullet"/>
      <w:lvlText w:val="▪"/>
      <w:lvlJc w:val="left"/>
      <w:pPr>
        <w:ind w:left="19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61A963E">
      <w:start w:val="1"/>
      <w:numFmt w:val="bullet"/>
      <w:lvlText w:val="•"/>
      <w:lvlJc w:val="left"/>
      <w:pPr>
        <w:ind w:left="27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048197C">
      <w:start w:val="1"/>
      <w:numFmt w:val="bullet"/>
      <w:lvlText w:val="o"/>
      <w:lvlJc w:val="left"/>
      <w:pPr>
        <w:ind w:left="34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A4A9940">
      <w:start w:val="1"/>
      <w:numFmt w:val="bullet"/>
      <w:lvlText w:val="▪"/>
      <w:lvlJc w:val="left"/>
      <w:pPr>
        <w:ind w:left="41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69E33C4">
      <w:start w:val="1"/>
      <w:numFmt w:val="bullet"/>
      <w:lvlText w:val="•"/>
      <w:lvlJc w:val="left"/>
      <w:pPr>
        <w:ind w:left="48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DD47C5A">
      <w:start w:val="1"/>
      <w:numFmt w:val="bullet"/>
      <w:lvlText w:val="o"/>
      <w:lvlJc w:val="left"/>
      <w:pPr>
        <w:ind w:left="55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28A9404">
      <w:start w:val="1"/>
      <w:numFmt w:val="bullet"/>
      <w:lvlText w:val="▪"/>
      <w:lvlJc w:val="left"/>
      <w:pPr>
        <w:ind w:left="63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9" w15:restartNumberingAfterBreak="0">
    <w:nsid w:val="3E3538A9"/>
    <w:multiLevelType w:val="hybridMultilevel"/>
    <w:tmpl w:val="9CCCBD7A"/>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0" w15:restartNumberingAfterBreak="0">
    <w:nsid w:val="3E685BD8"/>
    <w:multiLevelType w:val="hybridMultilevel"/>
    <w:tmpl w:val="62E674F8"/>
    <w:lvl w:ilvl="0" w:tplc="424A6F36">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91" w15:restartNumberingAfterBreak="0">
    <w:nsid w:val="3E9172D8"/>
    <w:multiLevelType w:val="hybridMultilevel"/>
    <w:tmpl w:val="48F69B5A"/>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2" w15:restartNumberingAfterBreak="0">
    <w:nsid w:val="3E9C2E66"/>
    <w:multiLevelType w:val="hybridMultilevel"/>
    <w:tmpl w:val="80442A6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3" w15:restartNumberingAfterBreak="0">
    <w:nsid w:val="3F55568E"/>
    <w:multiLevelType w:val="multilevel"/>
    <w:tmpl w:val="C064669A"/>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4" w15:restartNumberingAfterBreak="0">
    <w:nsid w:val="3F8D53FB"/>
    <w:multiLevelType w:val="hybridMultilevel"/>
    <w:tmpl w:val="FC54DE34"/>
    <w:lvl w:ilvl="0" w:tplc="27A0ABD6">
      <w:start w:val="1"/>
      <w:numFmt w:val="bullet"/>
      <w:lvlText w:val="•"/>
      <w:lvlJc w:val="left"/>
      <w:pPr>
        <w:ind w:left="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99021B0">
      <w:start w:val="1"/>
      <w:numFmt w:val="bullet"/>
      <w:lvlText w:val=""/>
      <w:lvlJc w:val="left"/>
      <w:pPr>
        <w:ind w:left="64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32A0868">
      <w:start w:val="1"/>
      <w:numFmt w:val="bullet"/>
      <w:lvlText w:val="▪"/>
      <w:lvlJc w:val="left"/>
      <w:pPr>
        <w:ind w:left="136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5BC72FE">
      <w:start w:val="1"/>
      <w:numFmt w:val="bullet"/>
      <w:lvlText w:val="•"/>
      <w:lvlJc w:val="left"/>
      <w:pPr>
        <w:ind w:left="208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44ACBAE">
      <w:start w:val="1"/>
      <w:numFmt w:val="bullet"/>
      <w:lvlText w:val="o"/>
      <w:lvlJc w:val="left"/>
      <w:pPr>
        <w:ind w:left="280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47C6F446">
      <w:start w:val="1"/>
      <w:numFmt w:val="bullet"/>
      <w:lvlText w:val="▪"/>
      <w:lvlJc w:val="left"/>
      <w:pPr>
        <w:ind w:left="352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762328E">
      <w:start w:val="1"/>
      <w:numFmt w:val="bullet"/>
      <w:lvlText w:val="•"/>
      <w:lvlJc w:val="left"/>
      <w:pPr>
        <w:ind w:left="424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0B686E0">
      <w:start w:val="1"/>
      <w:numFmt w:val="bullet"/>
      <w:lvlText w:val="o"/>
      <w:lvlJc w:val="left"/>
      <w:pPr>
        <w:ind w:left="496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DDC238A">
      <w:start w:val="1"/>
      <w:numFmt w:val="bullet"/>
      <w:lvlText w:val="▪"/>
      <w:lvlJc w:val="left"/>
      <w:pPr>
        <w:ind w:left="568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95" w15:restartNumberingAfterBreak="0">
    <w:nsid w:val="3F9E48FD"/>
    <w:multiLevelType w:val="hybridMultilevel"/>
    <w:tmpl w:val="7FE8829A"/>
    <w:lvl w:ilvl="0" w:tplc="B740B8C8">
      <w:start w:val="1"/>
      <w:numFmt w:val="decimal"/>
      <w:lvlText w:val="%1)"/>
      <w:lvlJc w:val="left"/>
      <w:pPr>
        <w:ind w:left="644" w:hanging="360"/>
      </w:pPr>
      <w:rPr>
        <w:i/>
      </w:r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196" w15:restartNumberingAfterBreak="0">
    <w:nsid w:val="3FBE0F6D"/>
    <w:multiLevelType w:val="hybridMultilevel"/>
    <w:tmpl w:val="D86673B0"/>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97" w15:restartNumberingAfterBreak="0">
    <w:nsid w:val="3FCE7606"/>
    <w:multiLevelType w:val="hybridMultilevel"/>
    <w:tmpl w:val="0854D4EE"/>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15:restartNumberingAfterBreak="0">
    <w:nsid w:val="4036216C"/>
    <w:multiLevelType w:val="hybridMultilevel"/>
    <w:tmpl w:val="C5CE1D68"/>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15:restartNumberingAfterBreak="0">
    <w:nsid w:val="407F093F"/>
    <w:multiLevelType w:val="multilevel"/>
    <w:tmpl w:val="7868CE78"/>
    <w:lvl w:ilvl="0">
      <w:start w:val="1"/>
      <w:numFmt w:val="upperRoman"/>
      <w:lvlText w:val="%1."/>
      <w:lvlJc w:val="left"/>
      <w:pPr>
        <w:ind w:left="1080" w:hanging="720"/>
      </w:pPr>
    </w:lvl>
    <w:lvl w:ilvl="1">
      <w:start w:val="1"/>
      <w:numFmt w:val="decimal"/>
      <w:isLgl/>
      <w:lvlText w:val="%1.%2."/>
      <w:lvlJc w:val="left"/>
      <w:pPr>
        <w:ind w:left="2160" w:hanging="720"/>
      </w:pPr>
    </w:lvl>
    <w:lvl w:ilvl="2">
      <w:start w:val="1"/>
      <w:numFmt w:val="decimal"/>
      <w:isLgl/>
      <w:lvlText w:val="%1.%2.%3."/>
      <w:lvlJc w:val="left"/>
      <w:pPr>
        <w:ind w:left="3240" w:hanging="720"/>
      </w:pPr>
    </w:lvl>
    <w:lvl w:ilvl="3">
      <w:start w:val="1"/>
      <w:numFmt w:val="decimal"/>
      <w:isLgl/>
      <w:lvlText w:val="%1.%2.%3.%4."/>
      <w:lvlJc w:val="left"/>
      <w:pPr>
        <w:ind w:left="4680" w:hanging="1080"/>
      </w:pPr>
    </w:lvl>
    <w:lvl w:ilvl="4">
      <w:start w:val="1"/>
      <w:numFmt w:val="decimal"/>
      <w:isLgl/>
      <w:lvlText w:val="%1.%2.%3.%4.%5."/>
      <w:lvlJc w:val="left"/>
      <w:pPr>
        <w:ind w:left="6120" w:hanging="1440"/>
      </w:pPr>
    </w:lvl>
    <w:lvl w:ilvl="5">
      <w:start w:val="1"/>
      <w:numFmt w:val="decimal"/>
      <w:isLgl/>
      <w:lvlText w:val="%1.%2.%3.%4.%5.%6."/>
      <w:lvlJc w:val="left"/>
      <w:pPr>
        <w:ind w:left="7200" w:hanging="1440"/>
      </w:pPr>
    </w:lvl>
    <w:lvl w:ilvl="6">
      <w:start w:val="1"/>
      <w:numFmt w:val="decimal"/>
      <w:isLgl/>
      <w:lvlText w:val="%1.%2.%3.%4.%5.%6.%7."/>
      <w:lvlJc w:val="left"/>
      <w:pPr>
        <w:ind w:left="8640" w:hanging="1800"/>
      </w:pPr>
    </w:lvl>
    <w:lvl w:ilvl="7">
      <w:start w:val="1"/>
      <w:numFmt w:val="decimal"/>
      <w:isLgl/>
      <w:lvlText w:val="%1.%2.%3.%4.%5.%6.%7.%8."/>
      <w:lvlJc w:val="left"/>
      <w:pPr>
        <w:ind w:left="10080" w:hanging="2160"/>
      </w:pPr>
    </w:lvl>
    <w:lvl w:ilvl="8">
      <w:start w:val="1"/>
      <w:numFmt w:val="decimal"/>
      <w:isLgl/>
      <w:lvlText w:val="%1.%2.%3.%4.%5.%6.%7.%8.%9."/>
      <w:lvlJc w:val="left"/>
      <w:pPr>
        <w:ind w:left="11160" w:hanging="2160"/>
      </w:pPr>
    </w:lvl>
  </w:abstractNum>
  <w:abstractNum w:abstractNumId="200" w15:restartNumberingAfterBreak="0">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15:restartNumberingAfterBreak="0">
    <w:nsid w:val="41017E45"/>
    <w:multiLevelType w:val="hybridMultilevel"/>
    <w:tmpl w:val="C09EFE9C"/>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15:restartNumberingAfterBreak="0">
    <w:nsid w:val="416E5A81"/>
    <w:multiLevelType w:val="hybridMultilevel"/>
    <w:tmpl w:val="996C4F10"/>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15:restartNumberingAfterBreak="0">
    <w:nsid w:val="41A340AC"/>
    <w:multiLevelType w:val="hybridMultilevel"/>
    <w:tmpl w:val="9D822372"/>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4" w15:restartNumberingAfterBreak="0">
    <w:nsid w:val="41B031A2"/>
    <w:multiLevelType w:val="hybridMultilevel"/>
    <w:tmpl w:val="A60CB65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5" w15:restartNumberingAfterBreak="0">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206" w15:restartNumberingAfterBreak="0">
    <w:nsid w:val="42091EAE"/>
    <w:multiLevelType w:val="hybridMultilevel"/>
    <w:tmpl w:val="872898C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15:restartNumberingAfterBreak="0">
    <w:nsid w:val="42334FB7"/>
    <w:multiLevelType w:val="hybridMultilevel"/>
    <w:tmpl w:val="F112E13A"/>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8" w15:restartNumberingAfterBreak="0">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9" w15:restartNumberingAfterBreak="0">
    <w:nsid w:val="43B41BC1"/>
    <w:multiLevelType w:val="hybridMultilevel"/>
    <w:tmpl w:val="C67895CE"/>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10" w15:restartNumberingAfterBreak="0">
    <w:nsid w:val="43D57D89"/>
    <w:multiLevelType w:val="hybridMultilevel"/>
    <w:tmpl w:val="77046612"/>
    <w:lvl w:ilvl="0" w:tplc="284C514E">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1" w15:restartNumberingAfterBreak="0">
    <w:nsid w:val="43F84F4D"/>
    <w:multiLevelType w:val="hybridMultilevel"/>
    <w:tmpl w:val="E054AA94"/>
    <w:lvl w:ilvl="0" w:tplc="992E1348">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BC24C16">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43EC2240">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524D9FE">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D52C73E">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505EA5C0">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266FF12">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B38BEDA">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BD60D9E">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12" w15:restartNumberingAfterBreak="0">
    <w:nsid w:val="452B4CD7"/>
    <w:multiLevelType w:val="hybridMultilevel"/>
    <w:tmpl w:val="18E21AFA"/>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3" w15:restartNumberingAfterBreak="0">
    <w:nsid w:val="455F1523"/>
    <w:multiLevelType w:val="hybridMultilevel"/>
    <w:tmpl w:val="EC9A5D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4" w15:restartNumberingAfterBreak="0">
    <w:nsid w:val="456C1415"/>
    <w:multiLevelType w:val="hybridMultilevel"/>
    <w:tmpl w:val="283A87D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5" w15:restartNumberingAfterBreak="0">
    <w:nsid w:val="45D672A9"/>
    <w:multiLevelType w:val="hybridMultilevel"/>
    <w:tmpl w:val="F7C4C520"/>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16" w15:restartNumberingAfterBreak="0">
    <w:nsid w:val="46173136"/>
    <w:multiLevelType w:val="multilevel"/>
    <w:tmpl w:val="E76480E8"/>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7" w15:restartNumberingAfterBreak="0">
    <w:nsid w:val="4658564F"/>
    <w:multiLevelType w:val="hybridMultilevel"/>
    <w:tmpl w:val="D02A6318"/>
    <w:lvl w:ilvl="0" w:tplc="0419000B">
      <w:start w:val="1"/>
      <w:numFmt w:val="bullet"/>
      <w:lvlText w:val=""/>
      <w:lvlJc w:val="left"/>
      <w:pPr>
        <w:ind w:left="835" w:hanging="360"/>
      </w:pPr>
      <w:rPr>
        <w:rFonts w:ascii="Wingdings" w:hAnsi="Wingdings" w:hint="default"/>
      </w:rPr>
    </w:lvl>
    <w:lvl w:ilvl="1" w:tplc="04190003" w:tentative="1">
      <w:start w:val="1"/>
      <w:numFmt w:val="bullet"/>
      <w:lvlText w:val="o"/>
      <w:lvlJc w:val="left"/>
      <w:pPr>
        <w:ind w:left="1555" w:hanging="360"/>
      </w:pPr>
      <w:rPr>
        <w:rFonts w:ascii="Courier New" w:hAnsi="Courier New" w:cs="Courier New" w:hint="default"/>
      </w:rPr>
    </w:lvl>
    <w:lvl w:ilvl="2" w:tplc="04190005" w:tentative="1">
      <w:start w:val="1"/>
      <w:numFmt w:val="bullet"/>
      <w:lvlText w:val=""/>
      <w:lvlJc w:val="left"/>
      <w:pPr>
        <w:ind w:left="2275" w:hanging="360"/>
      </w:pPr>
      <w:rPr>
        <w:rFonts w:ascii="Wingdings" w:hAnsi="Wingdings" w:hint="default"/>
      </w:rPr>
    </w:lvl>
    <w:lvl w:ilvl="3" w:tplc="04190001" w:tentative="1">
      <w:start w:val="1"/>
      <w:numFmt w:val="bullet"/>
      <w:lvlText w:val=""/>
      <w:lvlJc w:val="left"/>
      <w:pPr>
        <w:ind w:left="2995" w:hanging="360"/>
      </w:pPr>
      <w:rPr>
        <w:rFonts w:ascii="Symbol" w:hAnsi="Symbol" w:hint="default"/>
      </w:rPr>
    </w:lvl>
    <w:lvl w:ilvl="4" w:tplc="04190003" w:tentative="1">
      <w:start w:val="1"/>
      <w:numFmt w:val="bullet"/>
      <w:lvlText w:val="o"/>
      <w:lvlJc w:val="left"/>
      <w:pPr>
        <w:ind w:left="3715" w:hanging="360"/>
      </w:pPr>
      <w:rPr>
        <w:rFonts w:ascii="Courier New" w:hAnsi="Courier New" w:cs="Courier New" w:hint="default"/>
      </w:rPr>
    </w:lvl>
    <w:lvl w:ilvl="5" w:tplc="04190005" w:tentative="1">
      <w:start w:val="1"/>
      <w:numFmt w:val="bullet"/>
      <w:lvlText w:val=""/>
      <w:lvlJc w:val="left"/>
      <w:pPr>
        <w:ind w:left="4435" w:hanging="360"/>
      </w:pPr>
      <w:rPr>
        <w:rFonts w:ascii="Wingdings" w:hAnsi="Wingdings" w:hint="default"/>
      </w:rPr>
    </w:lvl>
    <w:lvl w:ilvl="6" w:tplc="04190001" w:tentative="1">
      <w:start w:val="1"/>
      <w:numFmt w:val="bullet"/>
      <w:lvlText w:val=""/>
      <w:lvlJc w:val="left"/>
      <w:pPr>
        <w:ind w:left="5155" w:hanging="360"/>
      </w:pPr>
      <w:rPr>
        <w:rFonts w:ascii="Symbol" w:hAnsi="Symbol" w:hint="default"/>
      </w:rPr>
    </w:lvl>
    <w:lvl w:ilvl="7" w:tplc="04190003" w:tentative="1">
      <w:start w:val="1"/>
      <w:numFmt w:val="bullet"/>
      <w:lvlText w:val="o"/>
      <w:lvlJc w:val="left"/>
      <w:pPr>
        <w:ind w:left="5875" w:hanging="360"/>
      </w:pPr>
      <w:rPr>
        <w:rFonts w:ascii="Courier New" w:hAnsi="Courier New" w:cs="Courier New" w:hint="default"/>
      </w:rPr>
    </w:lvl>
    <w:lvl w:ilvl="8" w:tplc="04190005" w:tentative="1">
      <w:start w:val="1"/>
      <w:numFmt w:val="bullet"/>
      <w:lvlText w:val=""/>
      <w:lvlJc w:val="left"/>
      <w:pPr>
        <w:ind w:left="6595" w:hanging="360"/>
      </w:pPr>
      <w:rPr>
        <w:rFonts w:ascii="Wingdings" w:hAnsi="Wingdings" w:hint="default"/>
      </w:rPr>
    </w:lvl>
  </w:abstractNum>
  <w:abstractNum w:abstractNumId="218" w15:restartNumberingAfterBreak="0">
    <w:nsid w:val="467953F7"/>
    <w:multiLevelType w:val="hybridMultilevel"/>
    <w:tmpl w:val="022225F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9" w15:restartNumberingAfterBreak="0">
    <w:nsid w:val="469032EB"/>
    <w:multiLevelType w:val="hybridMultilevel"/>
    <w:tmpl w:val="519C3962"/>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0" w15:restartNumberingAfterBreak="0">
    <w:nsid w:val="46EB63FC"/>
    <w:multiLevelType w:val="hybridMultilevel"/>
    <w:tmpl w:val="1F8A7692"/>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1" w15:restartNumberingAfterBreak="0">
    <w:nsid w:val="479157FB"/>
    <w:multiLevelType w:val="hybridMultilevel"/>
    <w:tmpl w:val="E6026594"/>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222" w15:restartNumberingAfterBreak="0">
    <w:nsid w:val="482317F6"/>
    <w:multiLevelType w:val="hybridMultilevel"/>
    <w:tmpl w:val="DD00FEBE"/>
    <w:lvl w:ilvl="0" w:tplc="0419000D">
      <w:start w:val="1"/>
      <w:numFmt w:val="bullet"/>
      <w:lvlText w:val=""/>
      <w:lvlJc w:val="left"/>
      <w:pPr>
        <w:ind w:left="1214" w:hanging="360"/>
      </w:pPr>
      <w:rPr>
        <w:rFonts w:ascii="Wingdings" w:hAnsi="Wingdings" w:hint="default"/>
      </w:rPr>
    </w:lvl>
    <w:lvl w:ilvl="1" w:tplc="04190003" w:tentative="1">
      <w:start w:val="1"/>
      <w:numFmt w:val="bullet"/>
      <w:lvlText w:val="o"/>
      <w:lvlJc w:val="left"/>
      <w:pPr>
        <w:ind w:left="1934" w:hanging="360"/>
      </w:pPr>
      <w:rPr>
        <w:rFonts w:ascii="Courier New" w:hAnsi="Courier New" w:cs="Courier New" w:hint="default"/>
      </w:rPr>
    </w:lvl>
    <w:lvl w:ilvl="2" w:tplc="04190005" w:tentative="1">
      <w:start w:val="1"/>
      <w:numFmt w:val="bullet"/>
      <w:lvlText w:val=""/>
      <w:lvlJc w:val="left"/>
      <w:pPr>
        <w:ind w:left="2654" w:hanging="360"/>
      </w:pPr>
      <w:rPr>
        <w:rFonts w:ascii="Wingdings" w:hAnsi="Wingdings" w:hint="default"/>
      </w:rPr>
    </w:lvl>
    <w:lvl w:ilvl="3" w:tplc="04190001" w:tentative="1">
      <w:start w:val="1"/>
      <w:numFmt w:val="bullet"/>
      <w:lvlText w:val=""/>
      <w:lvlJc w:val="left"/>
      <w:pPr>
        <w:ind w:left="3374" w:hanging="360"/>
      </w:pPr>
      <w:rPr>
        <w:rFonts w:ascii="Symbol" w:hAnsi="Symbol" w:hint="default"/>
      </w:rPr>
    </w:lvl>
    <w:lvl w:ilvl="4" w:tplc="04190003" w:tentative="1">
      <w:start w:val="1"/>
      <w:numFmt w:val="bullet"/>
      <w:lvlText w:val="o"/>
      <w:lvlJc w:val="left"/>
      <w:pPr>
        <w:ind w:left="4094" w:hanging="360"/>
      </w:pPr>
      <w:rPr>
        <w:rFonts w:ascii="Courier New" w:hAnsi="Courier New" w:cs="Courier New" w:hint="default"/>
      </w:rPr>
    </w:lvl>
    <w:lvl w:ilvl="5" w:tplc="04190005" w:tentative="1">
      <w:start w:val="1"/>
      <w:numFmt w:val="bullet"/>
      <w:lvlText w:val=""/>
      <w:lvlJc w:val="left"/>
      <w:pPr>
        <w:ind w:left="4814" w:hanging="360"/>
      </w:pPr>
      <w:rPr>
        <w:rFonts w:ascii="Wingdings" w:hAnsi="Wingdings" w:hint="default"/>
      </w:rPr>
    </w:lvl>
    <w:lvl w:ilvl="6" w:tplc="04190001" w:tentative="1">
      <w:start w:val="1"/>
      <w:numFmt w:val="bullet"/>
      <w:lvlText w:val=""/>
      <w:lvlJc w:val="left"/>
      <w:pPr>
        <w:ind w:left="5534" w:hanging="360"/>
      </w:pPr>
      <w:rPr>
        <w:rFonts w:ascii="Symbol" w:hAnsi="Symbol" w:hint="default"/>
      </w:rPr>
    </w:lvl>
    <w:lvl w:ilvl="7" w:tplc="04190003" w:tentative="1">
      <w:start w:val="1"/>
      <w:numFmt w:val="bullet"/>
      <w:lvlText w:val="o"/>
      <w:lvlJc w:val="left"/>
      <w:pPr>
        <w:ind w:left="6254" w:hanging="360"/>
      </w:pPr>
      <w:rPr>
        <w:rFonts w:ascii="Courier New" w:hAnsi="Courier New" w:cs="Courier New" w:hint="default"/>
      </w:rPr>
    </w:lvl>
    <w:lvl w:ilvl="8" w:tplc="04190005" w:tentative="1">
      <w:start w:val="1"/>
      <w:numFmt w:val="bullet"/>
      <w:lvlText w:val=""/>
      <w:lvlJc w:val="left"/>
      <w:pPr>
        <w:ind w:left="6974" w:hanging="360"/>
      </w:pPr>
      <w:rPr>
        <w:rFonts w:ascii="Wingdings" w:hAnsi="Wingdings" w:hint="default"/>
      </w:rPr>
    </w:lvl>
  </w:abstractNum>
  <w:abstractNum w:abstractNumId="223" w15:restartNumberingAfterBreak="0">
    <w:nsid w:val="482E50F6"/>
    <w:multiLevelType w:val="hybridMultilevel"/>
    <w:tmpl w:val="4B0ED968"/>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24" w15:restartNumberingAfterBreak="0">
    <w:nsid w:val="49190C8E"/>
    <w:multiLevelType w:val="hybridMultilevel"/>
    <w:tmpl w:val="97E0DD3A"/>
    <w:lvl w:ilvl="0" w:tplc="7EF85E3C">
      <w:start w:val="1"/>
      <w:numFmt w:val="bullet"/>
      <w:lvlText w:val="-"/>
      <w:lvlJc w:val="left"/>
      <w:pPr>
        <w:ind w:left="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D78FA72">
      <w:start w:val="1"/>
      <w:numFmt w:val="bullet"/>
      <w:lvlText w:val="o"/>
      <w:lvlJc w:val="left"/>
      <w:pPr>
        <w:ind w:left="16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A589214">
      <w:start w:val="1"/>
      <w:numFmt w:val="bullet"/>
      <w:lvlText w:val="▪"/>
      <w:lvlJc w:val="left"/>
      <w:pPr>
        <w:ind w:left="23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75807BE">
      <w:start w:val="1"/>
      <w:numFmt w:val="bullet"/>
      <w:lvlText w:val="•"/>
      <w:lvlJc w:val="left"/>
      <w:pPr>
        <w:ind w:left="30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DA82FC6">
      <w:start w:val="1"/>
      <w:numFmt w:val="bullet"/>
      <w:lvlText w:val="o"/>
      <w:lvlJc w:val="left"/>
      <w:pPr>
        <w:ind w:left="38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7BE0B74">
      <w:start w:val="1"/>
      <w:numFmt w:val="bullet"/>
      <w:lvlText w:val="▪"/>
      <w:lvlJc w:val="left"/>
      <w:pPr>
        <w:ind w:left="4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C5EC6DC">
      <w:start w:val="1"/>
      <w:numFmt w:val="bullet"/>
      <w:lvlText w:val="•"/>
      <w:lvlJc w:val="left"/>
      <w:pPr>
        <w:ind w:left="52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FBE6F8A">
      <w:start w:val="1"/>
      <w:numFmt w:val="bullet"/>
      <w:lvlText w:val="o"/>
      <w:lvlJc w:val="left"/>
      <w:pPr>
        <w:ind w:left="59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E6A5E9A">
      <w:start w:val="1"/>
      <w:numFmt w:val="bullet"/>
      <w:lvlText w:val="▪"/>
      <w:lvlJc w:val="left"/>
      <w:pPr>
        <w:ind w:left="66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5" w15:restartNumberingAfterBreak="0">
    <w:nsid w:val="49324D5D"/>
    <w:multiLevelType w:val="hybridMultilevel"/>
    <w:tmpl w:val="72AE185C"/>
    <w:lvl w:ilvl="0" w:tplc="424A6F36">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26" w15:restartNumberingAfterBreak="0">
    <w:nsid w:val="49BD121E"/>
    <w:multiLevelType w:val="hybridMultilevel"/>
    <w:tmpl w:val="8884D1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7" w15:restartNumberingAfterBreak="0">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8" w15:restartNumberingAfterBreak="0">
    <w:nsid w:val="49D53908"/>
    <w:multiLevelType w:val="hybridMultilevel"/>
    <w:tmpl w:val="74601B9E"/>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9" w15:restartNumberingAfterBreak="0">
    <w:nsid w:val="4A3179F5"/>
    <w:multiLevelType w:val="multilevel"/>
    <w:tmpl w:val="27F41C14"/>
    <w:lvl w:ilvl="0">
      <w:start w:val="1"/>
      <w:numFmt w:val="decimal"/>
      <w:lvlText w:val="%1."/>
      <w:lvlJc w:val="left"/>
      <w:pPr>
        <w:ind w:left="720" w:hanging="360"/>
      </w:p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0" w15:restartNumberingAfterBreak="0">
    <w:nsid w:val="4A641E61"/>
    <w:multiLevelType w:val="hybridMultilevel"/>
    <w:tmpl w:val="2760E58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1" w15:restartNumberingAfterBreak="0">
    <w:nsid w:val="4A65468B"/>
    <w:multiLevelType w:val="hybridMultilevel"/>
    <w:tmpl w:val="F5D2FA96"/>
    <w:lvl w:ilvl="0" w:tplc="0419000B">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232" w15:restartNumberingAfterBreak="0">
    <w:nsid w:val="4AD33F84"/>
    <w:multiLevelType w:val="hybridMultilevel"/>
    <w:tmpl w:val="D91C8FFE"/>
    <w:lvl w:ilvl="0" w:tplc="91EC7346">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ADE488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B54660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5487BA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D2C989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CC4BB1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8944EE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CF8542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3588B7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33" w15:restartNumberingAfterBreak="0">
    <w:nsid w:val="4ADD3688"/>
    <w:multiLevelType w:val="hybridMultilevel"/>
    <w:tmpl w:val="88A0F638"/>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4" w15:restartNumberingAfterBreak="0">
    <w:nsid w:val="4B59483D"/>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35" w15:restartNumberingAfterBreak="0">
    <w:nsid w:val="4C11759D"/>
    <w:multiLevelType w:val="hybridMultilevel"/>
    <w:tmpl w:val="34E6EB1E"/>
    <w:lvl w:ilvl="0" w:tplc="0520017C">
      <w:start w:val="1"/>
      <w:numFmt w:val="bullet"/>
      <w:lvlText w:val="▪"/>
      <w:lvlJc w:val="left"/>
      <w:pPr>
        <w:ind w:left="720" w:hanging="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6" w15:restartNumberingAfterBreak="0">
    <w:nsid w:val="4C367237"/>
    <w:multiLevelType w:val="hybridMultilevel"/>
    <w:tmpl w:val="00C038E2"/>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37" w15:restartNumberingAfterBreak="0">
    <w:nsid w:val="4C702C34"/>
    <w:multiLevelType w:val="hybridMultilevel"/>
    <w:tmpl w:val="16565AB8"/>
    <w:lvl w:ilvl="0" w:tplc="1D34D36E">
      <w:start w:val="1"/>
      <w:numFmt w:val="bullet"/>
      <w:lvlText w:val=""/>
      <w:lvlJc w:val="left"/>
      <w:pPr>
        <w:tabs>
          <w:tab w:val="num" w:pos="360"/>
        </w:tabs>
        <w:ind w:left="360" w:hanging="360"/>
      </w:pPr>
      <w:rPr>
        <w:rFonts w:ascii="Symbol" w:hAnsi="Symbol" w:hint="default"/>
        <w:color w:val="auto"/>
      </w:rPr>
    </w:lvl>
    <w:lvl w:ilvl="1" w:tplc="04190003">
      <w:start w:val="1"/>
      <w:numFmt w:val="decimal"/>
      <w:lvlText w:val="%2."/>
      <w:lvlJc w:val="left"/>
      <w:pPr>
        <w:tabs>
          <w:tab w:val="num" w:pos="360"/>
        </w:tabs>
        <w:ind w:left="36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8" w15:restartNumberingAfterBreak="0">
    <w:nsid w:val="4C745423"/>
    <w:multiLevelType w:val="hybridMultilevel"/>
    <w:tmpl w:val="2A5C82C2"/>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39" w15:restartNumberingAfterBreak="0">
    <w:nsid w:val="4DF73CF1"/>
    <w:multiLevelType w:val="hybridMultilevel"/>
    <w:tmpl w:val="3F7E0DEA"/>
    <w:lvl w:ilvl="0" w:tplc="424A6F36">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0" w15:restartNumberingAfterBreak="0">
    <w:nsid w:val="4E362BD5"/>
    <w:multiLevelType w:val="hybridMultilevel"/>
    <w:tmpl w:val="664844D0"/>
    <w:lvl w:ilvl="0" w:tplc="33BC4462">
      <w:start w:val="1"/>
      <w:numFmt w:val="decimal"/>
      <w:lvlText w:val="%1)"/>
      <w:lvlJc w:val="left"/>
      <w:pPr>
        <w:tabs>
          <w:tab w:val="num" w:pos="720"/>
        </w:tabs>
        <w:ind w:left="720" w:hanging="360"/>
      </w:pPr>
    </w:lvl>
    <w:lvl w:ilvl="1" w:tplc="F6885230">
      <w:start w:val="1"/>
      <w:numFmt w:val="decimal"/>
      <w:lvlText w:val="%2)"/>
      <w:lvlJc w:val="left"/>
      <w:pPr>
        <w:tabs>
          <w:tab w:val="num" w:pos="1440"/>
        </w:tabs>
        <w:ind w:left="1440" w:hanging="360"/>
      </w:pPr>
    </w:lvl>
    <w:lvl w:ilvl="2" w:tplc="7E609A94">
      <w:start w:val="1"/>
      <w:numFmt w:val="decimal"/>
      <w:lvlText w:val="%3)"/>
      <w:lvlJc w:val="left"/>
      <w:pPr>
        <w:tabs>
          <w:tab w:val="num" w:pos="2160"/>
        </w:tabs>
        <w:ind w:left="2160" w:hanging="360"/>
      </w:pPr>
    </w:lvl>
    <w:lvl w:ilvl="3" w:tplc="84844426">
      <w:start w:val="1"/>
      <w:numFmt w:val="decimal"/>
      <w:lvlText w:val="%4)"/>
      <w:lvlJc w:val="left"/>
      <w:pPr>
        <w:tabs>
          <w:tab w:val="num" w:pos="2880"/>
        </w:tabs>
        <w:ind w:left="2880" w:hanging="360"/>
      </w:pPr>
    </w:lvl>
    <w:lvl w:ilvl="4" w:tplc="F0220B2C">
      <w:start w:val="1"/>
      <w:numFmt w:val="decimal"/>
      <w:lvlText w:val="%5)"/>
      <w:lvlJc w:val="left"/>
      <w:pPr>
        <w:tabs>
          <w:tab w:val="num" w:pos="3600"/>
        </w:tabs>
        <w:ind w:left="3600" w:hanging="360"/>
      </w:pPr>
    </w:lvl>
    <w:lvl w:ilvl="5" w:tplc="F2CE8614">
      <w:start w:val="1"/>
      <w:numFmt w:val="decimal"/>
      <w:lvlText w:val="%6)"/>
      <w:lvlJc w:val="left"/>
      <w:pPr>
        <w:tabs>
          <w:tab w:val="num" w:pos="4320"/>
        </w:tabs>
        <w:ind w:left="4320" w:hanging="360"/>
      </w:pPr>
    </w:lvl>
    <w:lvl w:ilvl="6" w:tplc="40C2B822">
      <w:start w:val="1"/>
      <w:numFmt w:val="decimal"/>
      <w:lvlText w:val="%7)"/>
      <w:lvlJc w:val="left"/>
      <w:pPr>
        <w:tabs>
          <w:tab w:val="num" w:pos="5040"/>
        </w:tabs>
        <w:ind w:left="5040" w:hanging="360"/>
      </w:pPr>
    </w:lvl>
    <w:lvl w:ilvl="7" w:tplc="99247EC2">
      <w:start w:val="1"/>
      <w:numFmt w:val="decimal"/>
      <w:lvlText w:val="%8)"/>
      <w:lvlJc w:val="left"/>
      <w:pPr>
        <w:tabs>
          <w:tab w:val="num" w:pos="5760"/>
        </w:tabs>
        <w:ind w:left="5760" w:hanging="360"/>
      </w:pPr>
    </w:lvl>
    <w:lvl w:ilvl="8" w:tplc="806ADB0C">
      <w:start w:val="1"/>
      <w:numFmt w:val="decimal"/>
      <w:lvlText w:val="%9)"/>
      <w:lvlJc w:val="left"/>
      <w:pPr>
        <w:tabs>
          <w:tab w:val="num" w:pos="6480"/>
        </w:tabs>
        <w:ind w:left="6480" w:hanging="360"/>
      </w:pPr>
    </w:lvl>
  </w:abstractNum>
  <w:abstractNum w:abstractNumId="241" w15:restartNumberingAfterBreak="0">
    <w:nsid w:val="4E5021D4"/>
    <w:multiLevelType w:val="hybridMultilevel"/>
    <w:tmpl w:val="5DA4BD9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2" w15:restartNumberingAfterBreak="0">
    <w:nsid w:val="4E8D3C1B"/>
    <w:multiLevelType w:val="hybridMultilevel"/>
    <w:tmpl w:val="26D6311A"/>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3" w15:restartNumberingAfterBreak="0">
    <w:nsid w:val="4ECD4C5E"/>
    <w:multiLevelType w:val="hybridMultilevel"/>
    <w:tmpl w:val="E996A84E"/>
    <w:lvl w:ilvl="0" w:tplc="0419000B">
      <w:start w:val="1"/>
      <w:numFmt w:val="bullet"/>
      <w:lvlText w:val=""/>
      <w:lvlJc w:val="left"/>
      <w:pPr>
        <w:ind w:left="784" w:hanging="360"/>
      </w:pPr>
      <w:rPr>
        <w:rFonts w:ascii="Wingdings" w:hAnsi="Wingdings" w:hint="default"/>
      </w:rPr>
    </w:lvl>
    <w:lvl w:ilvl="1" w:tplc="04190003" w:tentative="1">
      <w:start w:val="1"/>
      <w:numFmt w:val="bullet"/>
      <w:lvlText w:val="o"/>
      <w:lvlJc w:val="left"/>
      <w:pPr>
        <w:ind w:left="1504" w:hanging="360"/>
      </w:pPr>
      <w:rPr>
        <w:rFonts w:ascii="Courier New" w:hAnsi="Courier New" w:cs="Courier New" w:hint="default"/>
      </w:rPr>
    </w:lvl>
    <w:lvl w:ilvl="2" w:tplc="04190005" w:tentative="1">
      <w:start w:val="1"/>
      <w:numFmt w:val="bullet"/>
      <w:lvlText w:val=""/>
      <w:lvlJc w:val="left"/>
      <w:pPr>
        <w:ind w:left="2224" w:hanging="360"/>
      </w:pPr>
      <w:rPr>
        <w:rFonts w:ascii="Wingdings" w:hAnsi="Wingdings" w:hint="default"/>
      </w:rPr>
    </w:lvl>
    <w:lvl w:ilvl="3" w:tplc="04190001" w:tentative="1">
      <w:start w:val="1"/>
      <w:numFmt w:val="bullet"/>
      <w:lvlText w:val=""/>
      <w:lvlJc w:val="left"/>
      <w:pPr>
        <w:ind w:left="2944" w:hanging="360"/>
      </w:pPr>
      <w:rPr>
        <w:rFonts w:ascii="Symbol" w:hAnsi="Symbol" w:hint="default"/>
      </w:rPr>
    </w:lvl>
    <w:lvl w:ilvl="4" w:tplc="04190003" w:tentative="1">
      <w:start w:val="1"/>
      <w:numFmt w:val="bullet"/>
      <w:lvlText w:val="o"/>
      <w:lvlJc w:val="left"/>
      <w:pPr>
        <w:ind w:left="3664" w:hanging="360"/>
      </w:pPr>
      <w:rPr>
        <w:rFonts w:ascii="Courier New" w:hAnsi="Courier New" w:cs="Courier New" w:hint="default"/>
      </w:rPr>
    </w:lvl>
    <w:lvl w:ilvl="5" w:tplc="04190005" w:tentative="1">
      <w:start w:val="1"/>
      <w:numFmt w:val="bullet"/>
      <w:lvlText w:val=""/>
      <w:lvlJc w:val="left"/>
      <w:pPr>
        <w:ind w:left="4384" w:hanging="360"/>
      </w:pPr>
      <w:rPr>
        <w:rFonts w:ascii="Wingdings" w:hAnsi="Wingdings" w:hint="default"/>
      </w:rPr>
    </w:lvl>
    <w:lvl w:ilvl="6" w:tplc="04190001" w:tentative="1">
      <w:start w:val="1"/>
      <w:numFmt w:val="bullet"/>
      <w:lvlText w:val=""/>
      <w:lvlJc w:val="left"/>
      <w:pPr>
        <w:ind w:left="5104" w:hanging="360"/>
      </w:pPr>
      <w:rPr>
        <w:rFonts w:ascii="Symbol" w:hAnsi="Symbol" w:hint="default"/>
      </w:rPr>
    </w:lvl>
    <w:lvl w:ilvl="7" w:tplc="04190003" w:tentative="1">
      <w:start w:val="1"/>
      <w:numFmt w:val="bullet"/>
      <w:lvlText w:val="o"/>
      <w:lvlJc w:val="left"/>
      <w:pPr>
        <w:ind w:left="5824" w:hanging="360"/>
      </w:pPr>
      <w:rPr>
        <w:rFonts w:ascii="Courier New" w:hAnsi="Courier New" w:cs="Courier New" w:hint="default"/>
      </w:rPr>
    </w:lvl>
    <w:lvl w:ilvl="8" w:tplc="04190005" w:tentative="1">
      <w:start w:val="1"/>
      <w:numFmt w:val="bullet"/>
      <w:lvlText w:val=""/>
      <w:lvlJc w:val="left"/>
      <w:pPr>
        <w:ind w:left="6544" w:hanging="360"/>
      </w:pPr>
      <w:rPr>
        <w:rFonts w:ascii="Wingdings" w:hAnsi="Wingdings" w:hint="default"/>
      </w:rPr>
    </w:lvl>
  </w:abstractNum>
  <w:abstractNum w:abstractNumId="244" w15:restartNumberingAfterBreak="0">
    <w:nsid w:val="4EE27E0C"/>
    <w:multiLevelType w:val="hybridMultilevel"/>
    <w:tmpl w:val="6576BFD6"/>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45" w15:restartNumberingAfterBreak="0">
    <w:nsid w:val="4F6C179A"/>
    <w:multiLevelType w:val="hybridMultilevel"/>
    <w:tmpl w:val="18641B9A"/>
    <w:lvl w:ilvl="0" w:tplc="0520017C">
      <w:start w:val="1"/>
      <w:numFmt w:val="bullet"/>
      <w:lvlText w:val="▪"/>
      <w:lvlJc w:val="left"/>
      <w:pPr>
        <w:ind w:left="720" w:hanging="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6" w15:restartNumberingAfterBreak="0">
    <w:nsid w:val="4F9D7964"/>
    <w:multiLevelType w:val="multilevel"/>
    <w:tmpl w:val="62526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4FF9482A"/>
    <w:multiLevelType w:val="hybridMultilevel"/>
    <w:tmpl w:val="6700E818"/>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48" w15:restartNumberingAfterBreak="0">
    <w:nsid w:val="50522485"/>
    <w:multiLevelType w:val="hybridMultilevel"/>
    <w:tmpl w:val="6E169B4A"/>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9" w15:restartNumberingAfterBreak="0">
    <w:nsid w:val="50DE2078"/>
    <w:multiLevelType w:val="hybridMultilevel"/>
    <w:tmpl w:val="CA20B7F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0" w15:restartNumberingAfterBreak="0">
    <w:nsid w:val="50E362C5"/>
    <w:multiLevelType w:val="hybridMultilevel"/>
    <w:tmpl w:val="F05EE09C"/>
    <w:lvl w:ilvl="0" w:tplc="424A6F36">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51" w15:restartNumberingAfterBreak="0">
    <w:nsid w:val="51933282"/>
    <w:multiLevelType w:val="hybridMultilevel"/>
    <w:tmpl w:val="A88C7C90"/>
    <w:lvl w:ilvl="0" w:tplc="284C514E">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2" w15:restartNumberingAfterBreak="0">
    <w:nsid w:val="51A20370"/>
    <w:multiLevelType w:val="hybridMultilevel"/>
    <w:tmpl w:val="0C7C4E16"/>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3" w15:restartNumberingAfterBreak="0">
    <w:nsid w:val="51A43966"/>
    <w:multiLevelType w:val="hybridMultilevel"/>
    <w:tmpl w:val="A02EB3EA"/>
    <w:lvl w:ilvl="0" w:tplc="CCF43796">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D9E2936">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6B0CED0">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9DAC5B68">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02458C4">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9D80CCE">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38A8820">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7D8AD7E">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40C87C6">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54" w15:restartNumberingAfterBreak="0">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5" w15:restartNumberingAfterBreak="0">
    <w:nsid w:val="51FB4F59"/>
    <w:multiLevelType w:val="hybridMultilevel"/>
    <w:tmpl w:val="14C04A28"/>
    <w:lvl w:ilvl="0" w:tplc="51266E80">
      <w:start w:val="1"/>
      <w:numFmt w:val="decimal"/>
      <w:lvlText w:val="%1)"/>
      <w:lvlJc w:val="left"/>
      <w:pPr>
        <w:ind w:left="720" w:hanging="360"/>
      </w:pPr>
      <w:rPr>
        <w:b w:val="0"/>
        <w:sz w:val="28"/>
        <w:szCs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6" w15:restartNumberingAfterBreak="0">
    <w:nsid w:val="52B83338"/>
    <w:multiLevelType w:val="hybridMultilevel"/>
    <w:tmpl w:val="600E893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7" w15:restartNumberingAfterBreak="0">
    <w:nsid w:val="5329205B"/>
    <w:multiLevelType w:val="hybridMultilevel"/>
    <w:tmpl w:val="FEF6AC2A"/>
    <w:lvl w:ilvl="0" w:tplc="424A6F36">
      <w:start w:val="1"/>
      <w:numFmt w:val="bullet"/>
      <w:lvlText w:val=""/>
      <w:lvlJc w:val="left"/>
      <w:pPr>
        <w:ind w:left="781" w:hanging="360"/>
      </w:pPr>
      <w:rPr>
        <w:rFonts w:ascii="Symbol" w:hAnsi="Symbol" w:hint="default"/>
      </w:rPr>
    </w:lvl>
    <w:lvl w:ilvl="1" w:tplc="04190003" w:tentative="1">
      <w:start w:val="1"/>
      <w:numFmt w:val="bullet"/>
      <w:lvlText w:val="o"/>
      <w:lvlJc w:val="left"/>
      <w:pPr>
        <w:ind w:left="1501" w:hanging="360"/>
      </w:pPr>
      <w:rPr>
        <w:rFonts w:ascii="Courier New" w:hAnsi="Courier New" w:cs="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cs="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cs="Courier New" w:hint="default"/>
      </w:rPr>
    </w:lvl>
    <w:lvl w:ilvl="8" w:tplc="04190005" w:tentative="1">
      <w:start w:val="1"/>
      <w:numFmt w:val="bullet"/>
      <w:lvlText w:val=""/>
      <w:lvlJc w:val="left"/>
      <w:pPr>
        <w:ind w:left="6541" w:hanging="360"/>
      </w:pPr>
      <w:rPr>
        <w:rFonts w:ascii="Wingdings" w:hAnsi="Wingdings" w:hint="default"/>
      </w:rPr>
    </w:lvl>
  </w:abstractNum>
  <w:abstractNum w:abstractNumId="258" w15:restartNumberingAfterBreak="0">
    <w:nsid w:val="5368778C"/>
    <w:multiLevelType w:val="hybridMultilevel"/>
    <w:tmpl w:val="F658526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9" w15:restartNumberingAfterBreak="0">
    <w:nsid w:val="53954AF7"/>
    <w:multiLevelType w:val="hybridMultilevel"/>
    <w:tmpl w:val="45A670C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0" w15:restartNumberingAfterBreak="0">
    <w:nsid w:val="53F106B1"/>
    <w:multiLevelType w:val="hybridMultilevel"/>
    <w:tmpl w:val="D264D31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1" w15:restartNumberingAfterBreak="0">
    <w:nsid w:val="555720DA"/>
    <w:multiLevelType w:val="hybridMultilevel"/>
    <w:tmpl w:val="428C594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2" w15:restartNumberingAfterBreak="0">
    <w:nsid w:val="55C52584"/>
    <w:multiLevelType w:val="hybridMultilevel"/>
    <w:tmpl w:val="CF324DA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3" w15:restartNumberingAfterBreak="0">
    <w:nsid w:val="5633343D"/>
    <w:multiLevelType w:val="multilevel"/>
    <w:tmpl w:val="E10629C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64" w15:restartNumberingAfterBreak="0">
    <w:nsid w:val="570D4799"/>
    <w:multiLevelType w:val="hybridMultilevel"/>
    <w:tmpl w:val="9A702284"/>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5" w15:restartNumberingAfterBreak="0">
    <w:nsid w:val="57995113"/>
    <w:multiLevelType w:val="multilevel"/>
    <w:tmpl w:val="331AE0E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6" w15:restartNumberingAfterBreak="0">
    <w:nsid w:val="581A2C94"/>
    <w:multiLevelType w:val="multilevel"/>
    <w:tmpl w:val="14124864"/>
    <w:lvl w:ilvl="0">
      <w:start w:val="2"/>
      <w:numFmt w:val="decimal"/>
      <w:lvlText w:val="%1."/>
      <w:lvlJc w:val="left"/>
      <w:pPr>
        <w:ind w:left="540" w:hanging="540"/>
      </w:pPr>
      <w:rPr>
        <w:rFonts w:hint="default"/>
      </w:rPr>
    </w:lvl>
    <w:lvl w:ilvl="1">
      <w:start w:val="5"/>
      <w:numFmt w:val="decimal"/>
      <w:lvlText w:val="%1.%2."/>
      <w:lvlJc w:val="left"/>
      <w:pPr>
        <w:ind w:left="1250" w:hanging="540"/>
      </w:pPr>
      <w:rPr>
        <w:rFonts w:hint="default"/>
      </w:rPr>
    </w:lvl>
    <w:lvl w:ilvl="2">
      <w:start w:val="1"/>
      <w:numFmt w:val="decimal"/>
      <w:lvlText w:val="%1.%2.%3."/>
      <w:lvlJc w:val="left"/>
      <w:pPr>
        <w:ind w:left="2140" w:hanging="720"/>
      </w:pPr>
      <w:rPr>
        <w:rFonts w:hint="default"/>
        <w:b/>
      </w:rPr>
    </w:lvl>
    <w:lvl w:ilvl="3">
      <w:start w:val="1"/>
      <w:numFmt w:val="decimal"/>
      <w:lvlText w:val="%1.%2.%3.%4."/>
      <w:lvlJc w:val="left"/>
      <w:pPr>
        <w:ind w:left="2850" w:hanging="720"/>
      </w:pPr>
      <w:rPr>
        <w:rFonts w:hint="default"/>
        <w:b/>
        <w:color w:val="538135" w:themeColor="accent6" w:themeShade="BF"/>
        <w:sz w:val="24"/>
        <w:szCs w:val="24"/>
      </w:rPr>
    </w:lvl>
    <w:lvl w:ilvl="4">
      <w:start w:val="1"/>
      <w:numFmt w:val="decimal"/>
      <w:lvlText w:val="%1.%2.%3.%4.%5."/>
      <w:lvlJc w:val="left"/>
      <w:pPr>
        <w:ind w:left="4058" w:hanging="1080"/>
      </w:pPr>
      <w:rPr>
        <w:rFonts w:hint="default"/>
        <w:color w:val="538135" w:themeColor="accent6" w:themeShade="BF"/>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67" w15:restartNumberingAfterBreak="0">
    <w:nsid w:val="581C7271"/>
    <w:multiLevelType w:val="hybridMultilevel"/>
    <w:tmpl w:val="1CE6186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8" w15:restartNumberingAfterBreak="0">
    <w:nsid w:val="58A44A75"/>
    <w:multiLevelType w:val="hybridMultilevel"/>
    <w:tmpl w:val="669E5916"/>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69" w15:restartNumberingAfterBreak="0">
    <w:nsid w:val="58CD74E7"/>
    <w:multiLevelType w:val="hybridMultilevel"/>
    <w:tmpl w:val="1BE0A526"/>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0" w15:restartNumberingAfterBreak="0">
    <w:nsid w:val="5953103F"/>
    <w:multiLevelType w:val="hybridMultilevel"/>
    <w:tmpl w:val="EEC6AD4A"/>
    <w:lvl w:ilvl="0" w:tplc="991E827A">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FF0A526">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15A106A">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1E8AFC8A">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B2C13F8">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36639BC">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DB6BC76">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226D4B4">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9F18C628">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71" w15:restartNumberingAfterBreak="0">
    <w:nsid w:val="596C3B46"/>
    <w:multiLevelType w:val="hybridMultilevel"/>
    <w:tmpl w:val="90686A4E"/>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72" w15:restartNumberingAfterBreak="0">
    <w:nsid w:val="59B259DC"/>
    <w:multiLevelType w:val="hybridMultilevel"/>
    <w:tmpl w:val="10E69284"/>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3" w15:restartNumberingAfterBreak="0">
    <w:nsid w:val="5A5C4B9E"/>
    <w:multiLevelType w:val="hybridMultilevel"/>
    <w:tmpl w:val="4D088C1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4" w15:restartNumberingAfterBreak="0">
    <w:nsid w:val="5AAF46C0"/>
    <w:multiLevelType w:val="hybridMultilevel"/>
    <w:tmpl w:val="F4D8A8A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5" w15:restartNumberingAfterBreak="0">
    <w:nsid w:val="5AB2181C"/>
    <w:multiLevelType w:val="hybridMultilevel"/>
    <w:tmpl w:val="A31010D6"/>
    <w:lvl w:ilvl="0" w:tplc="04190001">
      <w:start w:val="1"/>
      <w:numFmt w:val="bullet"/>
      <w:lvlText w:val=""/>
      <w:lvlJc w:val="left"/>
      <w:pPr>
        <w:tabs>
          <w:tab w:val="num" w:pos="1428"/>
        </w:tabs>
        <w:ind w:left="1428" w:hanging="360"/>
      </w:pPr>
      <w:rPr>
        <w:rFonts w:ascii="Symbol" w:hAnsi="Symbol" w:hint="default"/>
        <w:color w:val="auto"/>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76" w15:restartNumberingAfterBreak="0">
    <w:nsid w:val="5AC045D7"/>
    <w:multiLevelType w:val="hybridMultilevel"/>
    <w:tmpl w:val="37BA53EE"/>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77" w15:restartNumberingAfterBreak="0">
    <w:nsid w:val="5B7F5BCA"/>
    <w:multiLevelType w:val="hybridMultilevel"/>
    <w:tmpl w:val="30626D06"/>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8" w15:restartNumberingAfterBreak="0">
    <w:nsid w:val="5B824247"/>
    <w:multiLevelType w:val="hybridMultilevel"/>
    <w:tmpl w:val="B3E021B0"/>
    <w:lvl w:ilvl="0" w:tplc="04190011">
      <w:start w:val="1"/>
      <w:numFmt w:val="decimal"/>
      <w:lvlText w:val="%1)"/>
      <w:lvlJc w:val="left"/>
      <w:pPr>
        <w:ind w:left="1800" w:hanging="360"/>
      </w:pPr>
    </w:lvl>
    <w:lvl w:ilvl="1" w:tplc="04190019">
      <w:start w:val="1"/>
      <w:numFmt w:val="lowerLetter"/>
      <w:lvlText w:val="%2."/>
      <w:lvlJc w:val="left"/>
      <w:pPr>
        <w:ind w:left="2520" w:hanging="360"/>
      </w:pPr>
    </w:lvl>
    <w:lvl w:ilvl="2" w:tplc="0419001B">
      <w:start w:val="1"/>
      <w:numFmt w:val="lowerRoman"/>
      <w:lvlText w:val="%3."/>
      <w:lvlJc w:val="right"/>
      <w:pPr>
        <w:ind w:left="3240" w:hanging="180"/>
      </w:pPr>
    </w:lvl>
    <w:lvl w:ilvl="3" w:tplc="0419000F">
      <w:start w:val="1"/>
      <w:numFmt w:val="decimal"/>
      <w:lvlText w:val="%4."/>
      <w:lvlJc w:val="left"/>
      <w:pPr>
        <w:ind w:left="3960" w:hanging="360"/>
      </w:pPr>
    </w:lvl>
    <w:lvl w:ilvl="4" w:tplc="04190019">
      <w:start w:val="1"/>
      <w:numFmt w:val="lowerLetter"/>
      <w:lvlText w:val="%5."/>
      <w:lvlJc w:val="left"/>
      <w:pPr>
        <w:ind w:left="4680" w:hanging="360"/>
      </w:pPr>
    </w:lvl>
    <w:lvl w:ilvl="5" w:tplc="0419001B">
      <w:start w:val="1"/>
      <w:numFmt w:val="lowerRoman"/>
      <w:lvlText w:val="%6."/>
      <w:lvlJc w:val="right"/>
      <w:pPr>
        <w:ind w:left="5400" w:hanging="180"/>
      </w:pPr>
    </w:lvl>
    <w:lvl w:ilvl="6" w:tplc="0419000F">
      <w:start w:val="1"/>
      <w:numFmt w:val="decimal"/>
      <w:lvlText w:val="%7."/>
      <w:lvlJc w:val="left"/>
      <w:pPr>
        <w:ind w:left="6120" w:hanging="360"/>
      </w:pPr>
    </w:lvl>
    <w:lvl w:ilvl="7" w:tplc="04190019">
      <w:start w:val="1"/>
      <w:numFmt w:val="lowerLetter"/>
      <w:lvlText w:val="%8."/>
      <w:lvlJc w:val="left"/>
      <w:pPr>
        <w:ind w:left="6840" w:hanging="360"/>
      </w:pPr>
    </w:lvl>
    <w:lvl w:ilvl="8" w:tplc="0419001B">
      <w:start w:val="1"/>
      <w:numFmt w:val="lowerRoman"/>
      <w:lvlText w:val="%9."/>
      <w:lvlJc w:val="right"/>
      <w:pPr>
        <w:ind w:left="7560" w:hanging="180"/>
      </w:pPr>
    </w:lvl>
  </w:abstractNum>
  <w:abstractNum w:abstractNumId="279" w15:restartNumberingAfterBreak="0">
    <w:nsid w:val="5BA63108"/>
    <w:multiLevelType w:val="hybridMultilevel"/>
    <w:tmpl w:val="8668C47C"/>
    <w:lvl w:ilvl="0" w:tplc="18DC28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0" w15:restartNumberingAfterBreak="0">
    <w:nsid w:val="5BC97C35"/>
    <w:multiLevelType w:val="hybridMultilevel"/>
    <w:tmpl w:val="B67A03BC"/>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1" w15:restartNumberingAfterBreak="0">
    <w:nsid w:val="5BED5F03"/>
    <w:multiLevelType w:val="multilevel"/>
    <w:tmpl w:val="7CB4A5C8"/>
    <w:lvl w:ilvl="0">
      <w:start w:val="2"/>
      <w:numFmt w:val="decimal"/>
      <w:lvlText w:val="%1."/>
      <w:lvlJc w:val="left"/>
      <w:pPr>
        <w:ind w:left="720" w:hanging="720"/>
      </w:pPr>
      <w:rPr>
        <w:rFonts w:hint="default"/>
      </w:rPr>
    </w:lvl>
    <w:lvl w:ilvl="1">
      <w:start w:val="4"/>
      <w:numFmt w:val="decimal"/>
      <w:lvlText w:val="%1.%2."/>
      <w:lvlJc w:val="left"/>
      <w:pPr>
        <w:ind w:left="1430" w:hanging="720"/>
      </w:pPr>
      <w:rPr>
        <w:rFonts w:hint="default"/>
      </w:rPr>
    </w:lvl>
    <w:lvl w:ilvl="2">
      <w:start w:val="1"/>
      <w:numFmt w:val="decimal"/>
      <w:lvlText w:val="%1.%2.%3."/>
      <w:lvlJc w:val="left"/>
      <w:pPr>
        <w:ind w:left="2500" w:hanging="1080"/>
      </w:pPr>
      <w:rPr>
        <w:rFonts w:hint="default"/>
        <w:b/>
      </w:rPr>
    </w:lvl>
    <w:lvl w:ilvl="3">
      <w:start w:val="1"/>
      <w:numFmt w:val="decimal"/>
      <w:lvlText w:val="%1.%2.%3.%4."/>
      <w:lvlJc w:val="left"/>
      <w:pPr>
        <w:ind w:left="3570" w:hanging="1440"/>
      </w:pPr>
      <w:rPr>
        <w:rFonts w:hint="default"/>
      </w:rPr>
    </w:lvl>
    <w:lvl w:ilvl="4">
      <w:start w:val="1"/>
      <w:numFmt w:val="decimal"/>
      <w:lvlText w:val="%1.%2.%3.%4.%5."/>
      <w:lvlJc w:val="left"/>
      <w:pPr>
        <w:ind w:left="4640" w:hanging="1800"/>
      </w:pPr>
      <w:rPr>
        <w:rFonts w:hint="default"/>
      </w:rPr>
    </w:lvl>
    <w:lvl w:ilvl="5">
      <w:start w:val="1"/>
      <w:numFmt w:val="decimal"/>
      <w:lvlText w:val="%1.%2.%3.%4.%5.%6."/>
      <w:lvlJc w:val="left"/>
      <w:pPr>
        <w:ind w:left="5710" w:hanging="2160"/>
      </w:pPr>
      <w:rPr>
        <w:rFonts w:hint="default"/>
      </w:rPr>
    </w:lvl>
    <w:lvl w:ilvl="6">
      <w:start w:val="1"/>
      <w:numFmt w:val="decimal"/>
      <w:lvlText w:val="%1.%2.%3.%4.%5.%6.%7."/>
      <w:lvlJc w:val="left"/>
      <w:pPr>
        <w:ind w:left="6780" w:hanging="2520"/>
      </w:pPr>
      <w:rPr>
        <w:rFonts w:hint="default"/>
      </w:rPr>
    </w:lvl>
    <w:lvl w:ilvl="7">
      <w:start w:val="1"/>
      <w:numFmt w:val="decimal"/>
      <w:lvlText w:val="%1.%2.%3.%4.%5.%6.%7.%8."/>
      <w:lvlJc w:val="left"/>
      <w:pPr>
        <w:ind w:left="7850" w:hanging="2880"/>
      </w:pPr>
      <w:rPr>
        <w:rFonts w:hint="default"/>
      </w:rPr>
    </w:lvl>
    <w:lvl w:ilvl="8">
      <w:start w:val="1"/>
      <w:numFmt w:val="decimal"/>
      <w:lvlText w:val="%1.%2.%3.%4.%5.%6.%7.%8.%9."/>
      <w:lvlJc w:val="left"/>
      <w:pPr>
        <w:ind w:left="8920" w:hanging="3240"/>
      </w:pPr>
      <w:rPr>
        <w:rFonts w:hint="default"/>
      </w:rPr>
    </w:lvl>
  </w:abstractNum>
  <w:abstractNum w:abstractNumId="282" w15:restartNumberingAfterBreak="0">
    <w:nsid w:val="5C004651"/>
    <w:multiLevelType w:val="hybridMultilevel"/>
    <w:tmpl w:val="8CA07DC8"/>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3" w15:restartNumberingAfterBreak="0">
    <w:nsid w:val="5CAB6381"/>
    <w:multiLevelType w:val="hybridMultilevel"/>
    <w:tmpl w:val="170A47D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84" w15:restartNumberingAfterBreak="0">
    <w:nsid w:val="5CC00BE5"/>
    <w:multiLevelType w:val="hybridMultilevel"/>
    <w:tmpl w:val="1EFE45B8"/>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5" w15:restartNumberingAfterBreak="0">
    <w:nsid w:val="5D1009F7"/>
    <w:multiLevelType w:val="hybridMultilevel"/>
    <w:tmpl w:val="D22C8E4C"/>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86" w15:restartNumberingAfterBreak="0">
    <w:nsid w:val="5D320C9E"/>
    <w:multiLevelType w:val="hybridMultilevel"/>
    <w:tmpl w:val="8C68EFBA"/>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7" w15:restartNumberingAfterBreak="0">
    <w:nsid w:val="5D3D26A5"/>
    <w:multiLevelType w:val="hybridMultilevel"/>
    <w:tmpl w:val="F15E53C0"/>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8" w15:restartNumberingAfterBreak="0">
    <w:nsid w:val="5D584E33"/>
    <w:multiLevelType w:val="hybridMultilevel"/>
    <w:tmpl w:val="A47CB814"/>
    <w:lvl w:ilvl="0" w:tplc="04190007">
      <w:start w:val="1"/>
      <w:numFmt w:val="bullet"/>
      <w:lvlText w:val=""/>
      <w:lvlPicBulletId w:val="1"/>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9" w15:restartNumberingAfterBreak="0">
    <w:nsid w:val="5D9C6981"/>
    <w:multiLevelType w:val="hybridMultilevel"/>
    <w:tmpl w:val="9CBA1C4A"/>
    <w:lvl w:ilvl="0" w:tplc="284C514E">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0" w15:restartNumberingAfterBreak="0">
    <w:nsid w:val="5DAD7DC6"/>
    <w:multiLevelType w:val="hybridMultilevel"/>
    <w:tmpl w:val="B7DE57A6"/>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91" w15:restartNumberingAfterBreak="0">
    <w:nsid w:val="5DB94296"/>
    <w:multiLevelType w:val="hybridMultilevel"/>
    <w:tmpl w:val="4F501950"/>
    <w:lvl w:ilvl="0" w:tplc="424A6F3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92" w15:restartNumberingAfterBreak="0">
    <w:nsid w:val="5E4A7A5A"/>
    <w:multiLevelType w:val="hybridMultilevel"/>
    <w:tmpl w:val="18F6F68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93" w15:restartNumberingAfterBreak="0">
    <w:nsid w:val="5E7206B1"/>
    <w:multiLevelType w:val="hybridMultilevel"/>
    <w:tmpl w:val="230E49B8"/>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94" w15:restartNumberingAfterBreak="0">
    <w:nsid w:val="5E8A1414"/>
    <w:multiLevelType w:val="hybridMultilevel"/>
    <w:tmpl w:val="081EB140"/>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5" w15:restartNumberingAfterBreak="0">
    <w:nsid w:val="5E925F40"/>
    <w:multiLevelType w:val="hybridMultilevel"/>
    <w:tmpl w:val="CB7292B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6" w15:restartNumberingAfterBreak="0">
    <w:nsid w:val="5F5925B6"/>
    <w:multiLevelType w:val="hybridMultilevel"/>
    <w:tmpl w:val="C5922486"/>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97" w15:restartNumberingAfterBreak="0">
    <w:nsid w:val="5FA5071D"/>
    <w:multiLevelType w:val="hybridMultilevel"/>
    <w:tmpl w:val="17D00FAC"/>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8" w15:restartNumberingAfterBreak="0">
    <w:nsid w:val="60526311"/>
    <w:multiLevelType w:val="hybridMultilevel"/>
    <w:tmpl w:val="AD8A2BDE"/>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99" w15:restartNumberingAfterBreak="0">
    <w:nsid w:val="611D51EE"/>
    <w:multiLevelType w:val="hybridMultilevel"/>
    <w:tmpl w:val="DE0AA244"/>
    <w:lvl w:ilvl="0" w:tplc="0419000B">
      <w:start w:val="1"/>
      <w:numFmt w:val="bullet"/>
      <w:lvlText w:val=""/>
      <w:lvlJc w:val="left"/>
      <w:pPr>
        <w:ind w:left="1349" w:hanging="360"/>
      </w:pPr>
      <w:rPr>
        <w:rFonts w:ascii="Wingdings" w:hAnsi="Wingdings" w:hint="default"/>
      </w:rPr>
    </w:lvl>
    <w:lvl w:ilvl="1" w:tplc="04190003" w:tentative="1">
      <w:start w:val="1"/>
      <w:numFmt w:val="bullet"/>
      <w:lvlText w:val="o"/>
      <w:lvlJc w:val="left"/>
      <w:pPr>
        <w:ind w:left="2069" w:hanging="360"/>
      </w:pPr>
      <w:rPr>
        <w:rFonts w:ascii="Courier New" w:hAnsi="Courier New" w:cs="Courier New" w:hint="default"/>
      </w:rPr>
    </w:lvl>
    <w:lvl w:ilvl="2" w:tplc="04190005" w:tentative="1">
      <w:start w:val="1"/>
      <w:numFmt w:val="bullet"/>
      <w:lvlText w:val=""/>
      <w:lvlJc w:val="left"/>
      <w:pPr>
        <w:ind w:left="2789" w:hanging="360"/>
      </w:pPr>
      <w:rPr>
        <w:rFonts w:ascii="Wingdings" w:hAnsi="Wingdings" w:hint="default"/>
      </w:rPr>
    </w:lvl>
    <w:lvl w:ilvl="3" w:tplc="04190001" w:tentative="1">
      <w:start w:val="1"/>
      <w:numFmt w:val="bullet"/>
      <w:lvlText w:val=""/>
      <w:lvlJc w:val="left"/>
      <w:pPr>
        <w:ind w:left="3509" w:hanging="360"/>
      </w:pPr>
      <w:rPr>
        <w:rFonts w:ascii="Symbol" w:hAnsi="Symbol" w:hint="default"/>
      </w:rPr>
    </w:lvl>
    <w:lvl w:ilvl="4" w:tplc="04190003" w:tentative="1">
      <w:start w:val="1"/>
      <w:numFmt w:val="bullet"/>
      <w:lvlText w:val="o"/>
      <w:lvlJc w:val="left"/>
      <w:pPr>
        <w:ind w:left="4229" w:hanging="360"/>
      </w:pPr>
      <w:rPr>
        <w:rFonts w:ascii="Courier New" w:hAnsi="Courier New" w:cs="Courier New" w:hint="default"/>
      </w:rPr>
    </w:lvl>
    <w:lvl w:ilvl="5" w:tplc="04190005" w:tentative="1">
      <w:start w:val="1"/>
      <w:numFmt w:val="bullet"/>
      <w:lvlText w:val=""/>
      <w:lvlJc w:val="left"/>
      <w:pPr>
        <w:ind w:left="4949" w:hanging="360"/>
      </w:pPr>
      <w:rPr>
        <w:rFonts w:ascii="Wingdings" w:hAnsi="Wingdings" w:hint="default"/>
      </w:rPr>
    </w:lvl>
    <w:lvl w:ilvl="6" w:tplc="04190001" w:tentative="1">
      <w:start w:val="1"/>
      <w:numFmt w:val="bullet"/>
      <w:lvlText w:val=""/>
      <w:lvlJc w:val="left"/>
      <w:pPr>
        <w:ind w:left="5669" w:hanging="360"/>
      </w:pPr>
      <w:rPr>
        <w:rFonts w:ascii="Symbol" w:hAnsi="Symbol" w:hint="default"/>
      </w:rPr>
    </w:lvl>
    <w:lvl w:ilvl="7" w:tplc="04190003" w:tentative="1">
      <w:start w:val="1"/>
      <w:numFmt w:val="bullet"/>
      <w:lvlText w:val="o"/>
      <w:lvlJc w:val="left"/>
      <w:pPr>
        <w:ind w:left="6389" w:hanging="360"/>
      </w:pPr>
      <w:rPr>
        <w:rFonts w:ascii="Courier New" w:hAnsi="Courier New" w:cs="Courier New" w:hint="default"/>
      </w:rPr>
    </w:lvl>
    <w:lvl w:ilvl="8" w:tplc="04190005" w:tentative="1">
      <w:start w:val="1"/>
      <w:numFmt w:val="bullet"/>
      <w:lvlText w:val=""/>
      <w:lvlJc w:val="left"/>
      <w:pPr>
        <w:ind w:left="7109" w:hanging="360"/>
      </w:pPr>
      <w:rPr>
        <w:rFonts w:ascii="Wingdings" w:hAnsi="Wingdings" w:hint="default"/>
      </w:rPr>
    </w:lvl>
  </w:abstractNum>
  <w:abstractNum w:abstractNumId="300" w15:restartNumberingAfterBreak="0">
    <w:nsid w:val="61361544"/>
    <w:multiLevelType w:val="hybridMultilevel"/>
    <w:tmpl w:val="1BF27612"/>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01" w15:restartNumberingAfterBreak="0">
    <w:nsid w:val="620B121A"/>
    <w:multiLevelType w:val="hybridMultilevel"/>
    <w:tmpl w:val="40682F08"/>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302" w15:restartNumberingAfterBreak="0">
    <w:nsid w:val="62AB0194"/>
    <w:multiLevelType w:val="hybridMultilevel"/>
    <w:tmpl w:val="825454B0"/>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3" w15:restartNumberingAfterBreak="0">
    <w:nsid w:val="62B15F25"/>
    <w:multiLevelType w:val="hybridMultilevel"/>
    <w:tmpl w:val="F9AE4AAE"/>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04" w15:restartNumberingAfterBreak="0">
    <w:nsid w:val="62BE6528"/>
    <w:multiLevelType w:val="hybridMultilevel"/>
    <w:tmpl w:val="D26C03B6"/>
    <w:lvl w:ilvl="0" w:tplc="B4A0DFEE">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AC480F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650C2F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9365B1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370B33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07A50D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1D2A41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ED6B18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C1A676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05" w15:restartNumberingAfterBreak="0">
    <w:nsid w:val="62D25DD4"/>
    <w:multiLevelType w:val="hybridMultilevel"/>
    <w:tmpl w:val="9DA40358"/>
    <w:lvl w:ilvl="0" w:tplc="424A6F3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06" w15:restartNumberingAfterBreak="0">
    <w:nsid w:val="632B2F93"/>
    <w:multiLevelType w:val="hybridMultilevel"/>
    <w:tmpl w:val="C69E41C2"/>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07" w15:restartNumberingAfterBreak="0">
    <w:nsid w:val="63561C07"/>
    <w:multiLevelType w:val="hybridMultilevel"/>
    <w:tmpl w:val="BDCE2826"/>
    <w:lvl w:ilvl="0" w:tplc="0419000B">
      <w:start w:val="1"/>
      <w:numFmt w:val="bullet"/>
      <w:lvlText w:val=""/>
      <w:lvlJc w:val="left"/>
      <w:pPr>
        <w:tabs>
          <w:tab w:val="num" w:pos="1080"/>
        </w:tabs>
        <w:ind w:left="1080" w:hanging="360"/>
      </w:pPr>
      <w:rPr>
        <w:rFonts w:ascii="Wingdings" w:hAnsi="Wingdings"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308" w15:restartNumberingAfterBreak="0">
    <w:nsid w:val="635A32B0"/>
    <w:multiLevelType w:val="hybridMultilevel"/>
    <w:tmpl w:val="9E0C9F36"/>
    <w:lvl w:ilvl="0" w:tplc="0419000B">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309" w15:restartNumberingAfterBreak="0">
    <w:nsid w:val="64707AD3"/>
    <w:multiLevelType w:val="hybridMultilevel"/>
    <w:tmpl w:val="94282D68"/>
    <w:lvl w:ilvl="0" w:tplc="70468F24">
      <w:start w:val="1"/>
      <w:numFmt w:val="bullet"/>
      <w:lvlText w:val=""/>
      <w:lvlJc w:val="left"/>
      <w:pPr>
        <w:ind w:left="5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E68C3B2A">
      <w:start w:val="1"/>
      <w:numFmt w:val="bullet"/>
      <w:lvlText w:val="o"/>
      <w:lvlJc w:val="left"/>
      <w:pPr>
        <w:ind w:left="16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4D3EBEAC">
      <w:start w:val="1"/>
      <w:numFmt w:val="bullet"/>
      <w:lvlText w:val="▪"/>
      <w:lvlJc w:val="left"/>
      <w:pPr>
        <w:ind w:left="23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71EAAB52">
      <w:start w:val="1"/>
      <w:numFmt w:val="bullet"/>
      <w:lvlText w:val="•"/>
      <w:lvlJc w:val="left"/>
      <w:pPr>
        <w:ind w:left="30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D5F2381E">
      <w:start w:val="1"/>
      <w:numFmt w:val="bullet"/>
      <w:lvlText w:val="o"/>
      <w:lvlJc w:val="left"/>
      <w:pPr>
        <w:ind w:left="380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4120CEFA">
      <w:start w:val="1"/>
      <w:numFmt w:val="bullet"/>
      <w:lvlText w:val="▪"/>
      <w:lvlJc w:val="left"/>
      <w:pPr>
        <w:ind w:left="452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0450D3A8">
      <w:start w:val="1"/>
      <w:numFmt w:val="bullet"/>
      <w:lvlText w:val="•"/>
      <w:lvlJc w:val="left"/>
      <w:pPr>
        <w:ind w:left="52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77A44FF0">
      <w:start w:val="1"/>
      <w:numFmt w:val="bullet"/>
      <w:lvlText w:val="o"/>
      <w:lvlJc w:val="left"/>
      <w:pPr>
        <w:ind w:left="59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3EE8B7BA">
      <w:start w:val="1"/>
      <w:numFmt w:val="bullet"/>
      <w:lvlText w:val="▪"/>
      <w:lvlJc w:val="left"/>
      <w:pPr>
        <w:ind w:left="66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310" w15:restartNumberingAfterBreak="0">
    <w:nsid w:val="647E7723"/>
    <w:multiLevelType w:val="hybridMultilevel"/>
    <w:tmpl w:val="A6082A1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1" w15:restartNumberingAfterBreak="0">
    <w:nsid w:val="654B4BD2"/>
    <w:multiLevelType w:val="hybridMultilevel"/>
    <w:tmpl w:val="09FAFC30"/>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312" w15:restartNumberingAfterBreak="0">
    <w:nsid w:val="65DB5C8C"/>
    <w:multiLevelType w:val="hybridMultilevel"/>
    <w:tmpl w:val="CBD0A0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3" w15:restartNumberingAfterBreak="0">
    <w:nsid w:val="6689594B"/>
    <w:multiLevelType w:val="hybridMultilevel"/>
    <w:tmpl w:val="916A0FC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4" w15:restartNumberingAfterBreak="0">
    <w:nsid w:val="66CF552A"/>
    <w:multiLevelType w:val="hybridMultilevel"/>
    <w:tmpl w:val="F83002D6"/>
    <w:lvl w:ilvl="0" w:tplc="04190001">
      <w:start w:val="1"/>
      <w:numFmt w:val="bullet"/>
      <w:lvlText w:val=""/>
      <w:lvlJc w:val="left"/>
      <w:pPr>
        <w:ind w:left="1786" w:hanging="360"/>
      </w:pPr>
      <w:rPr>
        <w:rFonts w:ascii="Symbol" w:hAnsi="Symbol" w:hint="default"/>
      </w:rPr>
    </w:lvl>
    <w:lvl w:ilvl="1" w:tplc="04190003" w:tentative="1">
      <w:start w:val="1"/>
      <w:numFmt w:val="bullet"/>
      <w:lvlText w:val="o"/>
      <w:lvlJc w:val="left"/>
      <w:pPr>
        <w:ind w:left="2506" w:hanging="360"/>
      </w:pPr>
      <w:rPr>
        <w:rFonts w:ascii="Courier New" w:hAnsi="Courier New" w:cs="Courier New" w:hint="default"/>
      </w:rPr>
    </w:lvl>
    <w:lvl w:ilvl="2" w:tplc="04190005" w:tentative="1">
      <w:start w:val="1"/>
      <w:numFmt w:val="bullet"/>
      <w:lvlText w:val=""/>
      <w:lvlJc w:val="left"/>
      <w:pPr>
        <w:ind w:left="3226" w:hanging="360"/>
      </w:pPr>
      <w:rPr>
        <w:rFonts w:ascii="Wingdings" w:hAnsi="Wingdings" w:hint="default"/>
      </w:rPr>
    </w:lvl>
    <w:lvl w:ilvl="3" w:tplc="04190001" w:tentative="1">
      <w:start w:val="1"/>
      <w:numFmt w:val="bullet"/>
      <w:lvlText w:val=""/>
      <w:lvlJc w:val="left"/>
      <w:pPr>
        <w:ind w:left="3946" w:hanging="360"/>
      </w:pPr>
      <w:rPr>
        <w:rFonts w:ascii="Symbol" w:hAnsi="Symbol" w:hint="default"/>
      </w:rPr>
    </w:lvl>
    <w:lvl w:ilvl="4" w:tplc="04190003" w:tentative="1">
      <w:start w:val="1"/>
      <w:numFmt w:val="bullet"/>
      <w:lvlText w:val="o"/>
      <w:lvlJc w:val="left"/>
      <w:pPr>
        <w:ind w:left="4666" w:hanging="360"/>
      </w:pPr>
      <w:rPr>
        <w:rFonts w:ascii="Courier New" w:hAnsi="Courier New" w:cs="Courier New" w:hint="default"/>
      </w:rPr>
    </w:lvl>
    <w:lvl w:ilvl="5" w:tplc="04190005" w:tentative="1">
      <w:start w:val="1"/>
      <w:numFmt w:val="bullet"/>
      <w:lvlText w:val=""/>
      <w:lvlJc w:val="left"/>
      <w:pPr>
        <w:ind w:left="5386" w:hanging="360"/>
      </w:pPr>
      <w:rPr>
        <w:rFonts w:ascii="Wingdings" w:hAnsi="Wingdings" w:hint="default"/>
      </w:rPr>
    </w:lvl>
    <w:lvl w:ilvl="6" w:tplc="04190001" w:tentative="1">
      <w:start w:val="1"/>
      <w:numFmt w:val="bullet"/>
      <w:lvlText w:val=""/>
      <w:lvlJc w:val="left"/>
      <w:pPr>
        <w:ind w:left="6106" w:hanging="360"/>
      </w:pPr>
      <w:rPr>
        <w:rFonts w:ascii="Symbol" w:hAnsi="Symbol" w:hint="default"/>
      </w:rPr>
    </w:lvl>
    <w:lvl w:ilvl="7" w:tplc="04190003" w:tentative="1">
      <w:start w:val="1"/>
      <w:numFmt w:val="bullet"/>
      <w:lvlText w:val="o"/>
      <w:lvlJc w:val="left"/>
      <w:pPr>
        <w:ind w:left="6826" w:hanging="360"/>
      </w:pPr>
      <w:rPr>
        <w:rFonts w:ascii="Courier New" w:hAnsi="Courier New" w:cs="Courier New" w:hint="default"/>
      </w:rPr>
    </w:lvl>
    <w:lvl w:ilvl="8" w:tplc="04190005" w:tentative="1">
      <w:start w:val="1"/>
      <w:numFmt w:val="bullet"/>
      <w:lvlText w:val=""/>
      <w:lvlJc w:val="left"/>
      <w:pPr>
        <w:ind w:left="7546" w:hanging="360"/>
      </w:pPr>
      <w:rPr>
        <w:rFonts w:ascii="Wingdings" w:hAnsi="Wingdings" w:hint="default"/>
      </w:rPr>
    </w:lvl>
  </w:abstractNum>
  <w:abstractNum w:abstractNumId="315" w15:restartNumberingAfterBreak="0">
    <w:nsid w:val="67223F05"/>
    <w:multiLevelType w:val="hybridMultilevel"/>
    <w:tmpl w:val="E5D48F1A"/>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316" w15:restartNumberingAfterBreak="0">
    <w:nsid w:val="676442E4"/>
    <w:multiLevelType w:val="hybridMultilevel"/>
    <w:tmpl w:val="E028E1DA"/>
    <w:lvl w:ilvl="0" w:tplc="0386994A">
      <w:start w:val="12"/>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7" w15:restartNumberingAfterBreak="0">
    <w:nsid w:val="67FB478E"/>
    <w:multiLevelType w:val="hybridMultilevel"/>
    <w:tmpl w:val="CAB62EE2"/>
    <w:lvl w:ilvl="0" w:tplc="424A6F36">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318" w15:restartNumberingAfterBreak="0">
    <w:nsid w:val="6809791F"/>
    <w:multiLevelType w:val="hybridMultilevel"/>
    <w:tmpl w:val="B71C4518"/>
    <w:lvl w:ilvl="0" w:tplc="424A6F3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19" w15:restartNumberingAfterBreak="0">
    <w:nsid w:val="68D1770B"/>
    <w:multiLevelType w:val="hybridMultilevel"/>
    <w:tmpl w:val="8898CD2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0" w15:restartNumberingAfterBreak="0">
    <w:nsid w:val="69344B95"/>
    <w:multiLevelType w:val="hybridMultilevel"/>
    <w:tmpl w:val="BA1C627A"/>
    <w:lvl w:ilvl="0" w:tplc="424A6F36">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321" w15:restartNumberingAfterBreak="0">
    <w:nsid w:val="696E7683"/>
    <w:multiLevelType w:val="hybridMultilevel"/>
    <w:tmpl w:val="9F2E156A"/>
    <w:lvl w:ilvl="0" w:tplc="C2E67400">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9864B9DA">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D22F734">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312A7CC8">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AB345728">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F3EB6D8">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FC9695A6">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000BF9A">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910CBEE">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22" w15:restartNumberingAfterBreak="0">
    <w:nsid w:val="69732162"/>
    <w:multiLevelType w:val="hybridMultilevel"/>
    <w:tmpl w:val="C39E2174"/>
    <w:lvl w:ilvl="0" w:tplc="424A6F36">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323" w15:restartNumberingAfterBreak="0">
    <w:nsid w:val="69EF48CA"/>
    <w:multiLevelType w:val="hybridMultilevel"/>
    <w:tmpl w:val="4850A578"/>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4" w15:restartNumberingAfterBreak="0">
    <w:nsid w:val="6A1A3EA9"/>
    <w:multiLevelType w:val="hybridMultilevel"/>
    <w:tmpl w:val="3ECEB740"/>
    <w:lvl w:ilvl="0" w:tplc="0520017C">
      <w:start w:val="1"/>
      <w:numFmt w:val="bullet"/>
      <w:lvlText w:val="▪"/>
      <w:lvlJc w:val="left"/>
      <w:pPr>
        <w:ind w:left="720" w:hanging="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5" w15:restartNumberingAfterBreak="0">
    <w:nsid w:val="6A8F3663"/>
    <w:multiLevelType w:val="hybridMultilevel"/>
    <w:tmpl w:val="72A23030"/>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6" w15:restartNumberingAfterBreak="0">
    <w:nsid w:val="6B5E3CFB"/>
    <w:multiLevelType w:val="hybridMultilevel"/>
    <w:tmpl w:val="2EFCDAB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7" w15:restartNumberingAfterBreak="0">
    <w:nsid w:val="6B6141F0"/>
    <w:multiLevelType w:val="hybridMultilevel"/>
    <w:tmpl w:val="A97C630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8" w15:restartNumberingAfterBreak="0">
    <w:nsid w:val="6C176E94"/>
    <w:multiLevelType w:val="hybridMultilevel"/>
    <w:tmpl w:val="F5D46C5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9" w15:restartNumberingAfterBreak="0">
    <w:nsid w:val="6CA365A4"/>
    <w:multiLevelType w:val="hybridMultilevel"/>
    <w:tmpl w:val="452C015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0" w15:restartNumberingAfterBreak="0">
    <w:nsid w:val="6CC87ADF"/>
    <w:multiLevelType w:val="hybridMultilevel"/>
    <w:tmpl w:val="00FC2386"/>
    <w:lvl w:ilvl="0" w:tplc="284C514E">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1" w15:restartNumberingAfterBreak="0">
    <w:nsid w:val="6D176566"/>
    <w:multiLevelType w:val="hybridMultilevel"/>
    <w:tmpl w:val="6E04E71A"/>
    <w:lvl w:ilvl="0" w:tplc="424A6F36">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32" w15:restartNumberingAfterBreak="0">
    <w:nsid w:val="6D1D4CCC"/>
    <w:multiLevelType w:val="hybridMultilevel"/>
    <w:tmpl w:val="059203B8"/>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3" w15:restartNumberingAfterBreak="0">
    <w:nsid w:val="6D360FF5"/>
    <w:multiLevelType w:val="hybridMultilevel"/>
    <w:tmpl w:val="D93A079A"/>
    <w:lvl w:ilvl="0" w:tplc="424A6F36">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4" w15:restartNumberingAfterBreak="0">
    <w:nsid w:val="6D646474"/>
    <w:multiLevelType w:val="hybridMultilevel"/>
    <w:tmpl w:val="FE56F448"/>
    <w:lvl w:ilvl="0" w:tplc="424A6F36">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35" w15:restartNumberingAfterBreak="0">
    <w:nsid w:val="6D941F8B"/>
    <w:multiLevelType w:val="hybridMultilevel"/>
    <w:tmpl w:val="BD84292A"/>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6" w15:restartNumberingAfterBreak="0">
    <w:nsid w:val="6DAC4037"/>
    <w:multiLevelType w:val="hybridMultilevel"/>
    <w:tmpl w:val="5CC8F88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7" w15:restartNumberingAfterBreak="0">
    <w:nsid w:val="6E78431D"/>
    <w:multiLevelType w:val="hybridMultilevel"/>
    <w:tmpl w:val="095ED21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38" w15:restartNumberingAfterBreak="0">
    <w:nsid w:val="6F0F55CF"/>
    <w:multiLevelType w:val="hybridMultilevel"/>
    <w:tmpl w:val="376C73A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9" w15:restartNumberingAfterBreak="0">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0" w15:restartNumberingAfterBreak="0">
    <w:nsid w:val="6F4E5A23"/>
    <w:multiLevelType w:val="hybridMultilevel"/>
    <w:tmpl w:val="9262219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1" w15:restartNumberingAfterBreak="0">
    <w:nsid w:val="6F530BA6"/>
    <w:multiLevelType w:val="hybridMultilevel"/>
    <w:tmpl w:val="24F2DE72"/>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2" w15:restartNumberingAfterBreak="0">
    <w:nsid w:val="6FEF04AE"/>
    <w:multiLevelType w:val="hybridMultilevel"/>
    <w:tmpl w:val="5748C3E0"/>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43" w15:restartNumberingAfterBreak="0">
    <w:nsid w:val="700B2FAD"/>
    <w:multiLevelType w:val="hybridMultilevel"/>
    <w:tmpl w:val="37D8A2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4" w15:restartNumberingAfterBreak="0">
    <w:nsid w:val="70862682"/>
    <w:multiLevelType w:val="hybridMultilevel"/>
    <w:tmpl w:val="ECCAA016"/>
    <w:lvl w:ilvl="0" w:tplc="04190011">
      <w:start w:val="1"/>
      <w:numFmt w:val="decimal"/>
      <w:lvlText w:val="%1)"/>
      <w:lvlJc w:val="left"/>
      <w:pPr>
        <w:ind w:left="720" w:hanging="360"/>
      </w:p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5" w15:restartNumberingAfterBreak="0">
    <w:nsid w:val="708745C4"/>
    <w:multiLevelType w:val="multilevel"/>
    <w:tmpl w:val="671AB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70B23F9D"/>
    <w:multiLevelType w:val="hybridMultilevel"/>
    <w:tmpl w:val="656C6444"/>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47" w15:restartNumberingAfterBreak="0">
    <w:nsid w:val="70D14083"/>
    <w:multiLevelType w:val="hybridMultilevel"/>
    <w:tmpl w:val="4BA2EC5E"/>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348" w15:restartNumberingAfterBreak="0">
    <w:nsid w:val="71092751"/>
    <w:multiLevelType w:val="hybridMultilevel"/>
    <w:tmpl w:val="F91400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9" w15:restartNumberingAfterBreak="0">
    <w:nsid w:val="71120C23"/>
    <w:multiLevelType w:val="hybridMultilevel"/>
    <w:tmpl w:val="81702FD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0" w15:restartNumberingAfterBreak="0">
    <w:nsid w:val="71301508"/>
    <w:multiLevelType w:val="multilevel"/>
    <w:tmpl w:val="EF9612F8"/>
    <w:lvl w:ilvl="0">
      <w:start w:val="2"/>
      <w:numFmt w:val="decimal"/>
      <w:lvlText w:val="%1."/>
      <w:lvlJc w:val="left"/>
      <w:pPr>
        <w:ind w:left="540" w:hanging="540"/>
      </w:pPr>
      <w:rPr>
        <w:rFonts w:hint="default"/>
        <w:b/>
      </w:rPr>
    </w:lvl>
    <w:lvl w:ilvl="1">
      <w:start w:val="4"/>
      <w:numFmt w:val="decimal"/>
      <w:lvlText w:val="%1.%2."/>
      <w:lvlJc w:val="left"/>
      <w:pPr>
        <w:ind w:left="1250" w:hanging="540"/>
      </w:pPr>
      <w:rPr>
        <w:rFonts w:hint="default"/>
        <w:b/>
      </w:rPr>
    </w:lvl>
    <w:lvl w:ilvl="2">
      <w:start w:val="2"/>
      <w:numFmt w:val="decimal"/>
      <w:lvlText w:val="%1.%2.%3."/>
      <w:lvlJc w:val="left"/>
      <w:pPr>
        <w:ind w:left="2140" w:hanging="720"/>
      </w:pPr>
      <w:rPr>
        <w:rFonts w:hint="default"/>
        <w:b/>
      </w:rPr>
    </w:lvl>
    <w:lvl w:ilvl="3">
      <w:start w:val="1"/>
      <w:numFmt w:val="decimal"/>
      <w:lvlText w:val="%1.%2.%3.%4."/>
      <w:lvlJc w:val="left"/>
      <w:pPr>
        <w:ind w:left="2850" w:hanging="720"/>
      </w:pPr>
      <w:rPr>
        <w:rFonts w:hint="default"/>
        <w:b/>
      </w:rPr>
    </w:lvl>
    <w:lvl w:ilvl="4">
      <w:start w:val="1"/>
      <w:numFmt w:val="decimal"/>
      <w:lvlText w:val="%1.%2.%3.%4.%5."/>
      <w:lvlJc w:val="left"/>
      <w:pPr>
        <w:ind w:left="3920" w:hanging="1080"/>
      </w:pPr>
      <w:rPr>
        <w:rFonts w:hint="default"/>
        <w:b/>
      </w:rPr>
    </w:lvl>
    <w:lvl w:ilvl="5">
      <w:start w:val="1"/>
      <w:numFmt w:val="decimal"/>
      <w:lvlText w:val="%1.%2.%3.%4.%5.%6."/>
      <w:lvlJc w:val="left"/>
      <w:pPr>
        <w:ind w:left="4630" w:hanging="1080"/>
      </w:pPr>
      <w:rPr>
        <w:rFonts w:hint="default"/>
        <w:b/>
      </w:rPr>
    </w:lvl>
    <w:lvl w:ilvl="6">
      <w:start w:val="1"/>
      <w:numFmt w:val="decimal"/>
      <w:lvlText w:val="%1.%2.%3.%4.%5.%6.%7."/>
      <w:lvlJc w:val="left"/>
      <w:pPr>
        <w:ind w:left="5700" w:hanging="1440"/>
      </w:pPr>
      <w:rPr>
        <w:rFonts w:hint="default"/>
        <w:b/>
      </w:rPr>
    </w:lvl>
    <w:lvl w:ilvl="7">
      <w:start w:val="1"/>
      <w:numFmt w:val="decimal"/>
      <w:lvlText w:val="%1.%2.%3.%4.%5.%6.%7.%8."/>
      <w:lvlJc w:val="left"/>
      <w:pPr>
        <w:ind w:left="6410" w:hanging="1440"/>
      </w:pPr>
      <w:rPr>
        <w:rFonts w:hint="default"/>
        <w:b/>
      </w:rPr>
    </w:lvl>
    <w:lvl w:ilvl="8">
      <w:start w:val="1"/>
      <w:numFmt w:val="decimal"/>
      <w:lvlText w:val="%1.%2.%3.%4.%5.%6.%7.%8.%9."/>
      <w:lvlJc w:val="left"/>
      <w:pPr>
        <w:ind w:left="7480" w:hanging="1800"/>
      </w:pPr>
      <w:rPr>
        <w:rFonts w:hint="default"/>
        <w:b/>
      </w:rPr>
    </w:lvl>
  </w:abstractNum>
  <w:abstractNum w:abstractNumId="351" w15:restartNumberingAfterBreak="0">
    <w:nsid w:val="714D5A7C"/>
    <w:multiLevelType w:val="hybridMultilevel"/>
    <w:tmpl w:val="FEAA8A8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2" w15:restartNumberingAfterBreak="0">
    <w:nsid w:val="715F1525"/>
    <w:multiLevelType w:val="hybridMultilevel"/>
    <w:tmpl w:val="C980D0A0"/>
    <w:lvl w:ilvl="0" w:tplc="270C783A">
      <w:start w:val="1"/>
      <w:numFmt w:val="bullet"/>
      <w:lvlText w:val="•"/>
      <w:lvlJc w:val="left"/>
      <w:pPr>
        <w:ind w:left="5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DB44EC0">
      <w:start w:val="1"/>
      <w:numFmt w:val="bullet"/>
      <w:lvlText w:val="o"/>
      <w:lvlJc w:val="left"/>
      <w:pPr>
        <w:ind w:left="16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210B4F6">
      <w:start w:val="1"/>
      <w:numFmt w:val="bullet"/>
      <w:lvlText w:val="▪"/>
      <w:lvlJc w:val="left"/>
      <w:pPr>
        <w:ind w:left="23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9307692">
      <w:start w:val="1"/>
      <w:numFmt w:val="bullet"/>
      <w:lvlText w:val="•"/>
      <w:lvlJc w:val="left"/>
      <w:pPr>
        <w:ind w:left="30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FC2E8CC">
      <w:start w:val="1"/>
      <w:numFmt w:val="bullet"/>
      <w:lvlText w:val="o"/>
      <w:lvlJc w:val="left"/>
      <w:pPr>
        <w:ind w:left="38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A182D44">
      <w:start w:val="1"/>
      <w:numFmt w:val="bullet"/>
      <w:lvlText w:val="▪"/>
      <w:lvlJc w:val="left"/>
      <w:pPr>
        <w:ind w:left="45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94A81C4">
      <w:start w:val="1"/>
      <w:numFmt w:val="bullet"/>
      <w:lvlText w:val="•"/>
      <w:lvlJc w:val="left"/>
      <w:pPr>
        <w:ind w:left="52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3209D64">
      <w:start w:val="1"/>
      <w:numFmt w:val="bullet"/>
      <w:lvlText w:val="o"/>
      <w:lvlJc w:val="left"/>
      <w:pPr>
        <w:ind w:left="59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672B7D4">
      <w:start w:val="1"/>
      <w:numFmt w:val="bullet"/>
      <w:lvlText w:val="▪"/>
      <w:lvlJc w:val="left"/>
      <w:pPr>
        <w:ind w:left="66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53" w15:restartNumberingAfterBreak="0">
    <w:nsid w:val="71C96A0A"/>
    <w:multiLevelType w:val="hybridMultilevel"/>
    <w:tmpl w:val="B5F40A30"/>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4" w15:restartNumberingAfterBreak="0">
    <w:nsid w:val="72200431"/>
    <w:multiLevelType w:val="hybridMultilevel"/>
    <w:tmpl w:val="EE9EE53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5" w15:restartNumberingAfterBreak="0">
    <w:nsid w:val="72562F42"/>
    <w:multiLevelType w:val="hybridMultilevel"/>
    <w:tmpl w:val="571EA120"/>
    <w:lvl w:ilvl="0" w:tplc="C6425FCA">
      <w:start w:val="1"/>
      <w:numFmt w:val="bullet"/>
      <w:lvlText w:val="•"/>
      <w:lvlJc w:val="left"/>
      <w:pPr>
        <w:ind w:left="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F36CA6C">
      <w:start w:val="1"/>
      <w:numFmt w:val="bullet"/>
      <w:lvlText w:val="o"/>
      <w:lvlJc w:val="left"/>
      <w:pPr>
        <w:ind w:left="7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0A1C2016">
      <w:start w:val="1"/>
      <w:numFmt w:val="bullet"/>
      <w:lvlRestart w:val="0"/>
      <w:lvlText w:val=""/>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B8815EE">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BA09642">
      <w:start w:val="1"/>
      <w:numFmt w:val="bullet"/>
      <w:lvlText w:val="o"/>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EB641E6">
      <w:start w:val="1"/>
      <w:numFmt w:val="bullet"/>
      <w:lvlText w:val="▪"/>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E48BFA4">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D187674">
      <w:start w:val="1"/>
      <w:numFmt w:val="bullet"/>
      <w:lvlText w:val="o"/>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2641C20">
      <w:start w:val="1"/>
      <w:numFmt w:val="bullet"/>
      <w:lvlText w:val="▪"/>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56" w15:restartNumberingAfterBreak="0">
    <w:nsid w:val="737112D8"/>
    <w:multiLevelType w:val="hybridMultilevel"/>
    <w:tmpl w:val="4F00487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7" w15:restartNumberingAfterBreak="0">
    <w:nsid w:val="739A2049"/>
    <w:multiLevelType w:val="hybridMultilevel"/>
    <w:tmpl w:val="6D142DD2"/>
    <w:lvl w:ilvl="0" w:tplc="0419000B">
      <w:start w:val="1"/>
      <w:numFmt w:val="bullet"/>
      <w:lvlText w:val=""/>
      <w:lvlJc w:val="left"/>
      <w:pPr>
        <w:ind w:left="784" w:hanging="360"/>
      </w:pPr>
      <w:rPr>
        <w:rFonts w:ascii="Wingdings" w:hAnsi="Wingdings" w:hint="default"/>
      </w:rPr>
    </w:lvl>
    <w:lvl w:ilvl="1" w:tplc="04190003" w:tentative="1">
      <w:start w:val="1"/>
      <w:numFmt w:val="bullet"/>
      <w:lvlText w:val="o"/>
      <w:lvlJc w:val="left"/>
      <w:pPr>
        <w:ind w:left="1504" w:hanging="360"/>
      </w:pPr>
      <w:rPr>
        <w:rFonts w:ascii="Courier New" w:hAnsi="Courier New" w:cs="Courier New" w:hint="default"/>
      </w:rPr>
    </w:lvl>
    <w:lvl w:ilvl="2" w:tplc="04190005" w:tentative="1">
      <w:start w:val="1"/>
      <w:numFmt w:val="bullet"/>
      <w:lvlText w:val=""/>
      <w:lvlJc w:val="left"/>
      <w:pPr>
        <w:ind w:left="2224" w:hanging="360"/>
      </w:pPr>
      <w:rPr>
        <w:rFonts w:ascii="Wingdings" w:hAnsi="Wingdings" w:hint="default"/>
      </w:rPr>
    </w:lvl>
    <w:lvl w:ilvl="3" w:tplc="04190001" w:tentative="1">
      <w:start w:val="1"/>
      <w:numFmt w:val="bullet"/>
      <w:lvlText w:val=""/>
      <w:lvlJc w:val="left"/>
      <w:pPr>
        <w:ind w:left="2944" w:hanging="360"/>
      </w:pPr>
      <w:rPr>
        <w:rFonts w:ascii="Symbol" w:hAnsi="Symbol" w:hint="default"/>
      </w:rPr>
    </w:lvl>
    <w:lvl w:ilvl="4" w:tplc="04190003" w:tentative="1">
      <w:start w:val="1"/>
      <w:numFmt w:val="bullet"/>
      <w:lvlText w:val="o"/>
      <w:lvlJc w:val="left"/>
      <w:pPr>
        <w:ind w:left="3664" w:hanging="360"/>
      </w:pPr>
      <w:rPr>
        <w:rFonts w:ascii="Courier New" w:hAnsi="Courier New" w:cs="Courier New" w:hint="default"/>
      </w:rPr>
    </w:lvl>
    <w:lvl w:ilvl="5" w:tplc="04190005" w:tentative="1">
      <w:start w:val="1"/>
      <w:numFmt w:val="bullet"/>
      <w:lvlText w:val=""/>
      <w:lvlJc w:val="left"/>
      <w:pPr>
        <w:ind w:left="4384" w:hanging="360"/>
      </w:pPr>
      <w:rPr>
        <w:rFonts w:ascii="Wingdings" w:hAnsi="Wingdings" w:hint="default"/>
      </w:rPr>
    </w:lvl>
    <w:lvl w:ilvl="6" w:tplc="04190001" w:tentative="1">
      <w:start w:val="1"/>
      <w:numFmt w:val="bullet"/>
      <w:lvlText w:val=""/>
      <w:lvlJc w:val="left"/>
      <w:pPr>
        <w:ind w:left="5104" w:hanging="360"/>
      </w:pPr>
      <w:rPr>
        <w:rFonts w:ascii="Symbol" w:hAnsi="Symbol" w:hint="default"/>
      </w:rPr>
    </w:lvl>
    <w:lvl w:ilvl="7" w:tplc="04190003" w:tentative="1">
      <w:start w:val="1"/>
      <w:numFmt w:val="bullet"/>
      <w:lvlText w:val="o"/>
      <w:lvlJc w:val="left"/>
      <w:pPr>
        <w:ind w:left="5824" w:hanging="360"/>
      </w:pPr>
      <w:rPr>
        <w:rFonts w:ascii="Courier New" w:hAnsi="Courier New" w:cs="Courier New" w:hint="default"/>
      </w:rPr>
    </w:lvl>
    <w:lvl w:ilvl="8" w:tplc="04190005" w:tentative="1">
      <w:start w:val="1"/>
      <w:numFmt w:val="bullet"/>
      <w:lvlText w:val=""/>
      <w:lvlJc w:val="left"/>
      <w:pPr>
        <w:ind w:left="6544" w:hanging="360"/>
      </w:pPr>
      <w:rPr>
        <w:rFonts w:ascii="Wingdings" w:hAnsi="Wingdings" w:hint="default"/>
      </w:rPr>
    </w:lvl>
  </w:abstractNum>
  <w:abstractNum w:abstractNumId="358" w15:restartNumberingAfterBreak="0">
    <w:nsid w:val="73A97AAC"/>
    <w:multiLevelType w:val="hybridMultilevel"/>
    <w:tmpl w:val="48FC5D40"/>
    <w:lvl w:ilvl="0" w:tplc="1400C7E6">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484B9A0">
      <w:start w:val="1"/>
      <w:numFmt w:val="bullet"/>
      <w:lvlText w:val=""/>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D76FEA2">
      <w:start w:val="1"/>
      <w:numFmt w:val="bullet"/>
      <w:lvlText w:val="▪"/>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17C2DE66">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3E60B94">
      <w:start w:val="1"/>
      <w:numFmt w:val="bullet"/>
      <w:lvlText w:val="o"/>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7F683F32">
      <w:start w:val="1"/>
      <w:numFmt w:val="bullet"/>
      <w:lvlText w:val="▪"/>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DA06A4E8">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4206268">
      <w:start w:val="1"/>
      <w:numFmt w:val="bullet"/>
      <w:lvlText w:val="o"/>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7CA62DE">
      <w:start w:val="1"/>
      <w:numFmt w:val="bullet"/>
      <w:lvlText w:val="▪"/>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59" w15:restartNumberingAfterBreak="0">
    <w:nsid w:val="741F0E38"/>
    <w:multiLevelType w:val="hybridMultilevel"/>
    <w:tmpl w:val="5D12CEB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0" w15:restartNumberingAfterBreak="0">
    <w:nsid w:val="74244ECA"/>
    <w:multiLevelType w:val="hybridMultilevel"/>
    <w:tmpl w:val="7938D6C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61" w15:restartNumberingAfterBreak="0">
    <w:nsid w:val="743A2BC8"/>
    <w:multiLevelType w:val="hybridMultilevel"/>
    <w:tmpl w:val="8E8AB87C"/>
    <w:lvl w:ilvl="0" w:tplc="04190009">
      <w:start w:val="1"/>
      <w:numFmt w:val="bullet"/>
      <w:lvlText w:val=""/>
      <w:lvlJc w:val="left"/>
      <w:pPr>
        <w:ind w:left="1712" w:hanging="360"/>
      </w:pPr>
      <w:rPr>
        <w:rFonts w:ascii="Wingdings" w:hAnsi="Wingdings" w:hint="default"/>
      </w:rPr>
    </w:lvl>
    <w:lvl w:ilvl="1" w:tplc="04190003" w:tentative="1">
      <w:start w:val="1"/>
      <w:numFmt w:val="bullet"/>
      <w:lvlText w:val="o"/>
      <w:lvlJc w:val="left"/>
      <w:pPr>
        <w:ind w:left="2432" w:hanging="360"/>
      </w:pPr>
      <w:rPr>
        <w:rFonts w:ascii="Courier New" w:hAnsi="Courier New" w:cs="Courier New" w:hint="default"/>
      </w:rPr>
    </w:lvl>
    <w:lvl w:ilvl="2" w:tplc="04190005" w:tentative="1">
      <w:start w:val="1"/>
      <w:numFmt w:val="bullet"/>
      <w:lvlText w:val=""/>
      <w:lvlJc w:val="left"/>
      <w:pPr>
        <w:ind w:left="3152" w:hanging="360"/>
      </w:pPr>
      <w:rPr>
        <w:rFonts w:ascii="Wingdings" w:hAnsi="Wingdings" w:hint="default"/>
      </w:rPr>
    </w:lvl>
    <w:lvl w:ilvl="3" w:tplc="04190001" w:tentative="1">
      <w:start w:val="1"/>
      <w:numFmt w:val="bullet"/>
      <w:lvlText w:val=""/>
      <w:lvlJc w:val="left"/>
      <w:pPr>
        <w:ind w:left="3872" w:hanging="360"/>
      </w:pPr>
      <w:rPr>
        <w:rFonts w:ascii="Symbol" w:hAnsi="Symbol" w:hint="default"/>
      </w:rPr>
    </w:lvl>
    <w:lvl w:ilvl="4" w:tplc="04190003" w:tentative="1">
      <w:start w:val="1"/>
      <w:numFmt w:val="bullet"/>
      <w:lvlText w:val="o"/>
      <w:lvlJc w:val="left"/>
      <w:pPr>
        <w:ind w:left="4592" w:hanging="360"/>
      </w:pPr>
      <w:rPr>
        <w:rFonts w:ascii="Courier New" w:hAnsi="Courier New" w:cs="Courier New" w:hint="default"/>
      </w:rPr>
    </w:lvl>
    <w:lvl w:ilvl="5" w:tplc="04190005" w:tentative="1">
      <w:start w:val="1"/>
      <w:numFmt w:val="bullet"/>
      <w:lvlText w:val=""/>
      <w:lvlJc w:val="left"/>
      <w:pPr>
        <w:ind w:left="5312" w:hanging="360"/>
      </w:pPr>
      <w:rPr>
        <w:rFonts w:ascii="Wingdings" w:hAnsi="Wingdings" w:hint="default"/>
      </w:rPr>
    </w:lvl>
    <w:lvl w:ilvl="6" w:tplc="04190001" w:tentative="1">
      <w:start w:val="1"/>
      <w:numFmt w:val="bullet"/>
      <w:lvlText w:val=""/>
      <w:lvlJc w:val="left"/>
      <w:pPr>
        <w:ind w:left="6032" w:hanging="360"/>
      </w:pPr>
      <w:rPr>
        <w:rFonts w:ascii="Symbol" w:hAnsi="Symbol" w:hint="default"/>
      </w:rPr>
    </w:lvl>
    <w:lvl w:ilvl="7" w:tplc="04190003" w:tentative="1">
      <w:start w:val="1"/>
      <w:numFmt w:val="bullet"/>
      <w:lvlText w:val="o"/>
      <w:lvlJc w:val="left"/>
      <w:pPr>
        <w:ind w:left="6752" w:hanging="360"/>
      </w:pPr>
      <w:rPr>
        <w:rFonts w:ascii="Courier New" w:hAnsi="Courier New" w:cs="Courier New" w:hint="default"/>
      </w:rPr>
    </w:lvl>
    <w:lvl w:ilvl="8" w:tplc="04190005" w:tentative="1">
      <w:start w:val="1"/>
      <w:numFmt w:val="bullet"/>
      <w:lvlText w:val=""/>
      <w:lvlJc w:val="left"/>
      <w:pPr>
        <w:ind w:left="7472" w:hanging="360"/>
      </w:pPr>
      <w:rPr>
        <w:rFonts w:ascii="Wingdings" w:hAnsi="Wingdings" w:hint="default"/>
      </w:rPr>
    </w:lvl>
  </w:abstractNum>
  <w:abstractNum w:abstractNumId="362" w15:restartNumberingAfterBreak="0">
    <w:nsid w:val="752A11F0"/>
    <w:multiLevelType w:val="hybridMultilevel"/>
    <w:tmpl w:val="BBFA0A9A"/>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3" w15:restartNumberingAfterBreak="0">
    <w:nsid w:val="75CC6A94"/>
    <w:multiLevelType w:val="hybridMultilevel"/>
    <w:tmpl w:val="1C0AEAF0"/>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64" w15:restartNumberingAfterBreak="0">
    <w:nsid w:val="76073363"/>
    <w:multiLevelType w:val="hybridMultilevel"/>
    <w:tmpl w:val="11C64968"/>
    <w:lvl w:ilvl="0" w:tplc="0419000B">
      <w:start w:val="1"/>
      <w:numFmt w:val="bullet"/>
      <w:lvlText w:val=""/>
      <w:lvlJc w:val="left"/>
      <w:pPr>
        <w:ind w:left="813" w:hanging="360"/>
      </w:pPr>
      <w:rPr>
        <w:rFonts w:ascii="Wingdings" w:hAnsi="Wingdings"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365" w15:restartNumberingAfterBreak="0">
    <w:nsid w:val="768341CE"/>
    <w:multiLevelType w:val="hybridMultilevel"/>
    <w:tmpl w:val="9EC20DE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6" w15:restartNumberingAfterBreak="0">
    <w:nsid w:val="76B70E4E"/>
    <w:multiLevelType w:val="hybridMultilevel"/>
    <w:tmpl w:val="01EAE358"/>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67" w15:restartNumberingAfterBreak="0">
    <w:nsid w:val="76BC4F64"/>
    <w:multiLevelType w:val="hybridMultilevel"/>
    <w:tmpl w:val="0DAA994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8" w15:restartNumberingAfterBreak="0">
    <w:nsid w:val="76D92648"/>
    <w:multiLevelType w:val="hybridMultilevel"/>
    <w:tmpl w:val="B3FE9D7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9" w15:restartNumberingAfterBreak="0">
    <w:nsid w:val="76E2001C"/>
    <w:multiLevelType w:val="hybridMultilevel"/>
    <w:tmpl w:val="E22AF68E"/>
    <w:lvl w:ilvl="0" w:tplc="5C22E958">
      <w:start w:val="1"/>
      <w:numFmt w:val="bullet"/>
      <w:lvlText w:val=""/>
      <w:lvlJc w:val="left"/>
      <w:pPr>
        <w:ind w:left="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556EBAA8">
      <w:start w:val="1"/>
      <w:numFmt w:val="bullet"/>
      <w:lvlText w:val="o"/>
      <w:lvlJc w:val="left"/>
      <w:pPr>
        <w:ind w:left="16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5ABAECBC">
      <w:start w:val="1"/>
      <w:numFmt w:val="bullet"/>
      <w:lvlText w:val="▪"/>
      <w:lvlJc w:val="left"/>
      <w:pPr>
        <w:ind w:left="23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6FCA144E">
      <w:start w:val="1"/>
      <w:numFmt w:val="bullet"/>
      <w:lvlText w:val="•"/>
      <w:lvlJc w:val="left"/>
      <w:pPr>
        <w:ind w:left="30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50A40298">
      <w:start w:val="1"/>
      <w:numFmt w:val="bullet"/>
      <w:lvlText w:val="o"/>
      <w:lvlJc w:val="left"/>
      <w:pPr>
        <w:ind w:left="380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C6B0CF30">
      <w:start w:val="1"/>
      <w:numFmt w:val="bullet"/>
      <w:lvlText w:val="▪"/>
      <w:lvlJc w:val="left"/>
      <w:pPr>
        <w:ind w:left="452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FB8A9004">
      <w:start w:val="1"/>
      <w:numFmt w:val="bullet"/>
      <w:lvlText w:val="•"/>
      <w:lvlJc w:val="left"/>
      <w:pPr>
        <w:ind w:left="52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609A8468">
      <w:start w:val="1"/>
      <w:numFmt w:val="bullet"/>
      <w:lvlText w:val="o"/>
      <w:lvlJc w:val="left"/>
      <w:pPr>
        <w:ind w:left="59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2E98D0E4">
      <w:start w:val="1"/>
      <w:numFmt w:val="bullet"/>
      <w:lvlText w:val="▪"/>
      <w:lvlJc w:val="left"/>
      <w:pPr>
        <w:ind w:left="66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370" w15:restartNumberingAfterBreak="0">
    <w:nsid w:val="770C4EB3"/>
    <w:multiLevelType w:val="hybridMultilevel"/>
    <w:tmpl w:val="F8EC1E42"/>
    <w:lvl w:ilvl="0" w:tplc="0419000B">
      <w:start w:val="1"/>
      <w:numFmt w:val="bullet"/>
      <w:lvlText w:val=""/>
      <w:lvlJc w:val="left"/>
      <w:pPr>
        <w:tabs>
          <w:tab w:val="num" w:pos="360"/>
        </w:tabs>
        <w:ind w:left="360" w:hanging="360"/>
      </w:pPr>
      <w:rPr>
        <w:rFonts w:ascii="Wingdings" w:hAnsi="Wingdings"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371" w15:restartNumberingAfterBreak="0">
    <w:nsid w:val="77776A24"/>
    <w:multiLevelType w:val="hybridMultilevel"/>
    <w:tmpl w:val="479E054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2" w15:restartNumberingAfterBreak="0">
    <w:nsid w:val="777A4272"/>
    <w:multiLevelType w:val="hybridMultilevel"/>
    <w:tmpl w:val="B8E84916"/>
    <w:lvl w:ilvl="0" w:tplc="04190011">
      <w:start w:val="1"/>
      <w:numFmt w:val="decimal"/>
      <w:lvlText w:val="%1)"/>
      <w:lvlJc w:val="left"/>
      <w:pPr>
        <w:ind w:left="795" w:hanging="360"/>
      </w:pPr>
    </w:lvl>
    <w:lvl w:ilvl="1" w:tplc="04190019">
      <w:start w:val="1"/>
      <w:numFmt w:val="lowerLetter"/>
      <w:lvlText w:val="%2."/>
      <w:lvlJc w:val="left"/>
      <w:pPr>
        <w:ind w:left="1515" w:hanging="360"/>
      </w:pPr>
    </w:lvl>
    <w:lvl w:ilvl="2" w:tplc="0419001B">
      <w:start w:val="1"/>
      <w:numFmt w:val="lowerRoman"/>
      <w:lvlText w:val="%3."/>
      <w:lvlJc w:val="right"/>
      <w:pPr>
        <w:ind w:left="2235" w:hanging="180"/>
      </w:pPr>
    </w:lvl>
    <w:lvl w:ilvl="3" w:tplc="0419000F">
      <w:start w:val="1"/>
      <w:numFmt w:val="decimal"/>
      <w:lvlText w:val="%4."/>
      <w:lvlJc w:val="left"/>
      <w:pPr>
        <w:ind w:left="2955" w:hanging="360"/>
      </w:pPr>
    </w:lvl>
    <w:lvl w:ilvl="4" w:tplc="04190019">
      <w:start w:val="1"/>
      <w:numFmt w:val="lowerLetter"/>
      <w:lvlText w:val="%5."/>
      <w:lvlJc w:val="left"/>
      <w:pPr>
        <w:ind w:left="3675" w:hanging="360"/>
      </w:pPr>
    </w:lvl>
    <w:lvl w:ilvl="5" w:tplc="0419001B">
      <w:start w:val="1"/>
      <w:numFmt w:val="lowerRoman"/>
      <w:lvlText w:val="%6."/>
      <w:lvlJc w:val="right"/>
      <w:pPr>
        <w:ind w:left="4395" w:hanging="180"/>
      </w:pPr>
    </w:lvl>
    <w:lvl w:ilvl="6" w:tplc="0419000F">
      <w:start w:val="1"/>
      <w:numFmt w:val="decimal"/>
      <w:lvlText w:val="%7."/>
      <w:lvlJc w:val="left"/>
      <w:pPr>
        <w:ind w:left="5115" w:hanging="360"/>
      </w:pPr>
    </w:lvl>
    <w:lvl w:ilvl="7" w:tplc="04190019">
      <w:start w:val="1"/>
      <w:numFmt w:val="lowerLetter"/>
      <w:lvlText w:val="%8."/>
      <w:lvlJc w:val="left"/>
      <w:pPr>
        <w:ind w:left="5835" w:hanging="360"/>
      </w:pPr>
    </w:lvl>
    <w:lvl w:ilvl="8" w:tplc="0419001B">
      <w:start w:val="1"/>
      <w:numFmt w:val="lowerRoman"/>
      <w:lvlText w:val="%9."/>
      <w:lvlJc w:val="right"/>
      <w:pPr>
        <w:ind w:left="6555" w:hanging="180"/>
      </w:pPr>
    </w:lvl>
  </w:abstractNum>
  <w:abstractNum w:abstractNumId="373" w15:restartNumberingAfterBreak="0">
    <w:nsid w:val="789954CD"/>
    <w:multiLevelType w:val="hybridMultilevel"/>
    <w:tmpl w:val="27DC9A7A"/>
    <w:lvl w:ilvl="0" w:tplc="424A6F3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74" w15:restartNumberingAfterBreak="0">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375" w15:restartNumberingAfterBreak="0">
    <w:nsid w:val="79674607"/>
    <w:multiLevelType w:val="hybridMultilevel"/>
    <w:tmpl w:val="9B408AB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6" w15:restartNumberingAfterBreak="0">
    <w:nsid w:val="7A0E335B"/>
    <w:multiLevelType w:val="hybridMultilevel"/>
    <w:tmpl w:val="F22AC3C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7" w15:restartNumberingAfterBreak="0">
    <w:nsid w:val="7A1434E7"/>
    <w:multiLevelType w:val="hybridMultilevel"/>
    <w:tmpl w:val="86C22B8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78" w15:restartNumberingAfterBreak="0">
    <w:nsid w:val="7A252F4A"/>
    <w:multiLevelType w:val="hybridMultilevel"/>
    <w:tmpl w:val="B184B15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9" w15:restartNumberingAfterBreak="0">
    <w:nsid w:val="7B640716"/>
    <w:multiLevelType w:val="hybridMultilevel"/>
    <w:tmpl w:val="01964DD0"/>
    <w:lvl w:ilvl="0" w:tplc="727090CC">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5E46F3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8DCCC7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6FCC3D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BA4EFD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298F0D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BF4AC7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81E5FB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72C6B3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80" w15:restartNumberingAfterBreak="0">
    <w:nsid w:val="7CE65D1D"/>
    <w:multiLevelType w:val="hybridMultilevel"/>
    <w:tmpl w:val="D6DAF5E0"/>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1" w15:restartNumberingAfterBreak="0">
    <w:nsid w:val="7DF61930"/>
    <w:multiLevelType w:val="hybridMultilevel"/>
    <w:tmpl w:val="E6085186"/>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82" w15:restartNumberingAfterBreak="0">
    <w:nsid w:val="7DF9163A"/>
    <w:multiLevelType w:val="hybridMultilevel"/>
    <w:tmpl w:val="EC5C40AC"/>
    <w:lvl w:ilvl="0" w:tplc="424A6F3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83" w15:restartNumberingAfterBreak="0">
    <w:nsid w:val="7E305870"/>
    <w:multiLevelType w:val="hybridMultilevel"/>
    <w:tmpl w:val="24CC1630"/>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4" w15:restartNumberingAfterBreak="0">
    <w:nsid w:val="7E9B589E"/>
    <w:multiLevelType w:val="hybridMultilevel"/>
    <w:tmpl w:val="CA20A406"/>
    <w:lvl w:ilvl="0" w:tplc="0419000B">
      <w:start w:val="1"/>
      <w:numFmt w:val="bullet"/>
      <w:lvlText w:val=""/>
      <w:lvlJc w:val="left"/>
      <w:pPr>
        <w:ind w:left="813" w:hanging="360"/>
      </w:pPr>
      <w:rPr>
        <w:rFonts w:ascii="Wingdings" w:hAnsi="Wingdings"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385" w15:restartNumberingAfterBreak="0">
    <w:nsid w:val="7EEC79DA"/>
    <w:multiLevelType w:val="hybridMultilevel"/>
    <w:tmpl w:val="C55E5532"/>
    <w:lvl w:ilvl="0" w:tplc="424A6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6" w15:restartNumberingAfterBreak="0">
    <w:nsid w:val="7EF25C20"/>
    <w:multiLevelType w:val="hybridMultilevel"/>
    <w:tmpl w:val="E3B05E0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87" w15:restartNumberingAfterBreak="0">
    <w:nsid w:val="7F6C15F0"/>
    <w:multiLevelType w:val="hybridMultilevel"/>
    <w:tmpl w:val="75DA8F18"/>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88" w15:restartNumberingAfterBreak="0">
    <w:nsid w:val="7FFA6EBD"/>
    <w:multiLevelType w:val="hybridMultilevel"/>
    <w:tmpl w:val="17BAB89C"/>
    <w:lvl w:ilvl="0" w:tplc="C338BE06">
      <w:start w:val="1"/>
      <w:numFmt w:val="decimal"/>
      <w:lvlText w:val="%1."/>
      <w:lvlJc w:val="left"/>
      <w:pPr>
        <w:ind w:left="644" w:hanging="360"/>
      </w:pPr>
      <w:rPr>
        <w:rFonts w:ascii="Times New Roman" w:eastAsia="Times New Roman" w:hAnsi="Times New Roman" w:cs="Times New Roman"/>
      </w:rPr>
    </w:lvl>
    <w:lvl w:ilvl="1" w:tplc="04190019">
      <w:start w:val="1"/>
      <w:numFmt w:val="decimal"/>
      <w:lvlText w:val="%2."/>
      <w:lvlJc w:val="left"/>
      <w:pPr>
        <w:tabs>
          <w:tab w:val="num" w:pos="1364"/>
        </w:tabs>
        <w:ind w:left="1364" w:hanging="360"/>
      </w:pPr>
      <w:rPr>
        <w:rFonts w:cs="Times New Roman"/>
      </w:rPr>
    </w:lvl>
    <w:lvl w:ilvl="2" w:tplc="0419001B">
      <w:start w:val="1"/>
      <w:numFmt w:val="decimal"/>
      <w:lvlText w:val="%3."/>
      <w:lvlJc w:val="left"/>
      <w:pPr>
        <w:tabs>
          <w:tab w:val="num" w:pos="2084"/>
        </w:tabs>
        <w:ind w:left="2084" w:hanging="360"/>
      </w:pPr>
      <w:rPr>
        <w:rFonts w:cs="Times New Roman"/>
      </w:rPr>
    </w:lvl>
    <w:lvl w:ilvl="3" w:tplc="0419000F">
      <w:start w:val="1"/>
      <w:numFmt w:val="decimal"/>
      <w:lvlText w:val="%4."/>
      <w:lvlJc w:val="left"/>
      <w:pPr>
        <w:tabs>
          <w:tab w:val="num" w:pos="2804"/>
        </w:tabs>
        <w:ind w:left="2804" w:hanging="360"/>
      </w:pPr>
      <w:rPr>
        <w:rFonts w:cs="Times New Roman"/>
      </w:rPr>
    </w:lvl>
    <w:lvl w:ilvl="4" w:tplc="04190019">
      <w:start w:val="1"/>
      <w:numFmt w:val="decimal"/>
      <w:lvlText w:val="%5."/>
      <w:lvlJc w:val="left"/>
      <w:pPr>
        <w:tabs>
          <w:tab w:val="num" w:pos="3524"/>
        </w:tabs>
        <w:ind w:left="3524" w:hanging="360"/>
      </w:pPr>
      <w:rPr>
        <w:rFonts w:cs="Times New Roman"/>
      </w:rPr>
    </w:lvl>
    <w:lvl w:ilvl="5" w:tplc="0419001B">
      <w:start w:val="1"/>
      <w:numFmt w:val="decimal"/>
      <w:lvlText w:val="%6."/>
      <w:lvlJc w:val="left"/>
      <w:pPr>
        <w:tabs>
          <w:tab w:val="num" w:pos="4244"/>
        </w:tabs>
        <w:ind w:left="4244" w:hanging="360"/>
      </w:pPr>
      <w:rPr>
        <w:rFonts w:cs="Times New Roman"/>
      </w:rPr>
    </w:lvl>
    <w:lvl w:ilvl="6" w:tplc="0419000F">
      <w:start w:val="1"/>
      <w:numFmt w:val="decimal"/>
      <w:lvlText w:val="%7."/>
      <w:lvlJc w:val="left"/>
      <w:pPr>
        <w:tabs>
          <w:tab w:val="num" w:pos="4964"/>
        </w:tabs>
        <w:ind w:left="4964" w:hanging="360"/>
      </w:pPr>
      <w:rPr>
        <w:rFonts w:cs="Times New Roman"/>
      </w:rPr>
    </w:lvl>
    <w:lvl w:ilvl="7" w:tplc="04190019">
      <w:start w:val="1"/>
      <w:numFmt w:val="decimal"/>
      <w:lvlText w:val="%8."/>
      <w:lvlJc w:val="left"/>
      <w:pPr>
        <w:tabs>
          <w:tab w:val="num" w:pos="5684"/>
        </w:tabs>
        <w:ind w:left="5684" w:hanging="360"/>
      </w:pPr>
      <w:rPr>
        <w:rFonts w:cs="Times New Roman"/>
      </w:rPr>
    </w:lvl>
    <w:lvl w:ilvl="8" w:tplc="0419001B">
      <w:start w:val="1"/>
      <w:numFmt w:val="decimal"/>
      <w:lvlText w:val="%9."/>
      <w:lvlJc w:val="left"/>
      <w:pPr>
        <w:tabs>
          <w:tab w:val="num" w:pos="6404"/>
        </w:tabs>
        <w:ind w:left="6404" w:hanging="360"/>
      </w:pPr>
      <w:rPr>
        <w:rFonts w:cs="Times New Roman"/>
      </w:rPr>
    </w:lvl>
  </w:abstractNum>
  <w:num w:numId="1">
    <w:abstractNumId w:val="147"/>
  </w:num>
  <w:num w:numId="2">
    <w:abstractNumId w:val="1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37"/>
  </w:num>
  <w:num w:numId="8">
    <w:abstractNumId w:val="3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8"/>
  </w:num>
  <w:num w:numId="10">
    <w:abstractNumId w:val="341"/>
  </w:num>
  <w:num w:numId="11">
    <w:abstractNumId w:val="347"/>
  </w:num>
  <w:num w:numId="12">
    <w:abstractNumId w:val="125"/>
  </w:num>
  <w:num w:numId="13">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8"/>
  </w:num>
  <w:num w:numId="15">
    <w:abstractNumId w:val="2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num>
  <w:num w:numId="17">
    <w:abstractNumId w:val="1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3"/>
  </w:num>
  <w:num w:numId="19">
    <w:abstractNumId w:val="307"/>
  </w:num>
  <w:num w:numId="20">
    <w:abstractNumId w:val="370"/>
  </w:num>
  <w:num w:numId="21">
    <w:abstractNumId w:val="3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5"/>
  </w:num>
  <w:num w:numId="25">
    <w:abstractNumId w:val="311"/>
  </w:num>
  <w:num w:numId="26">
    <w:abstractNumId w:val="301"/>
  </w:num>
  <w:num w:numId="27">
    <w:abstractNumId w:val="180"/>
  </w:num>
  <w:num w:numId="28">
    <w:abstractNumId w:val="3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86"/>
  </w:num>
  <w:num w:numId="30">
    <w:abstractNumId w:val="56"/>
    <w:lvlOverride w:ilvl="0">
      <w:startOverride w:val="1"/>
    </w:lvlOverride>
    <w:lvlOverride w:ilvl="1"/>
    <w:lvlOverride w:ilvl="2"/>
    <w:lvlOverride w:ilvl="3"/>
    <w:lvlOverride w:ilvl="4"/>
    <w:lvlOverride w:ilvl="5"/>
    <w:lvlOverride w:ilvl="6"/>
    <w:lvlOverride w:ilvl="7"/>
    <w:lvlOverride w:ilvl="8"/>
  </w:num>
  <w:num w:numId="31">
    <w:abstractNumId w:val="315"/>
  </w:num>
  <w:num w:numId="32">
    <w:abstractNumId w:val="2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7"/>
  </w:num>
  <w:num w:numId="37">
    <w:abstractNumId w:val="160"/>
  </w:num>
  <w:num w:numId="38">
    <w:abstractNumId w:val="148"/>
  </w:num>
  <w:num w:numId="3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08"/>
  </w:num>
  <w:num w:numId="43">
    <w:abstractNumId w:val="131"/>
  </w:num>
  <w:num w:numId="44">
    <w:abstractNumId w:val="1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44"/>
    <w:lvlOverride w:ilvl="0">
      <w:startOverride w:val="1"/>
    </w:lvlOverride>
    <w:lvlOverride w:ilvl="1"/>
    <w:lvlOverride w:ilvl="2"/>
    <w:lvlOverride w:ilvl="3"/>
    <w:lvlOverride w:ilvl="4"/>
    <w:lvlOverride w:ilvl="5"/>
    <w:lvlOverride w:ilvl="6"/>
    <w:lvlOverride w:ilvl="7"/>
    <w:lvlOverride w:ilvl="8"/>
  </w:num>
  <w:num w:numId="49">
    <w:abstractNumId w:val="3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59"/>
  </w:num>
  <w:num w:numId="5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76"/>
  </w:num>
  <w:num w:numId="54">
    <w:abstractNumId w:val="1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231"/>
  </w:num>
  <w:num w:numId="56">
    <w:abstractNumId w:val="189"/>
  </w:num>
  <w:num w:numId="57">
    <w:abstractNumId w:val="171"/>
  </w:num>
  <w:num w:numId="58">
    <w:abstractNumId w:val="81"/>
  </w:num>
  <w:num w:numId="59">
    <w:abstractNumId w:val="221"/>
  </w:num>
  <w:num w:numId="60">
    <w:abstractNumId w:val="287"/>
  </w:num>
  <w:num w:numId="61">
    <w:abstractNumId w:val="94"/>
  </w:num>
  <w:num w:numId="62">
    <w:abstractNumId w:val="41"/>
  </w:num>
  <w:num w:numId="63">
    <w:abstractNumId w:val="107"/>
  </w:num>
  <w:num w:numId="64">
    <w:abstractNumId w:val="342"/>
  </w:num>
  <w:num w:numId="65">
    <w:abstractNumId w:val="215"/>
  </w:num>
  <w:num w:numId="66">
    <w:abstractNumId w:val="346"/>
  </w:num>
  <w:num w:numId="67">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275"/>
  </w:num>
  <w:num w:numId="69">
    <w:abstractNumId w:val="356"/>
  </w:num>
  <w:num w:numId="70">
    <w:abstractNumId w:val="178"/>
  </w:num>
  <w:num w:numId="71">
    <w:abstractNumId w:val="93"/>
  </w:num>
  <w:num w:numId="72">
    <w:abstractNumId w:val="216"/>
  </w:num>
  <w:num w:numId="73">
    <w:abstractNumId w:val="265"/>
  </w:num>
  <w:num w:numId="74">
    <w:abstractNumId w:val="283"/>
  </w:num>
  <w:num w:numId="75">
    <w:abstractNumId w:val="62"/>
  </w:num>
  <w:num w:numId="76">
    <w:abstractNumId w:val="229"/>
  </w:num>
  <w:num w:numId="77">
    <w:abstractNumId w:val="90"/>
  </w:num>
  <w:num w:numId="78">
    <w:abstractNumId w:val="224"/>
  </w:num>
  <w:num w:numId="79">
    <w:abstractNumId w:val="163"/>
  </w:num>
  <w:num w:numId="80">
    <w:abstractNumId w:val="116"/>
  </w:num>
  <w:num w:numId="81">
    <w:abstractNumId w:val="48"/>
  </w:num>
  <w:num w:numId="82">
    <w:abstractNumId w:val="8"/>
  </w:num>
  <w:num w:numId="83">
    <w:abstractNumId w:val="95"/>
  </w:num>
  <w:num w:numId="84">
    <w:abstractNumId w:val="40"/>
  </w:num>
  <w:num w:numId="85">
    <w:abstractNumId w:val="42"/>
  </w:num>
  <w:num w:numId="86">
    <w:abstractNumId w:val="141"/>
  </w:num>
  <w:num w:numId="87">
    <w:abstractNumId w:val="352"/>
  </w:num>
  <w:num w:numId="88">
    <w:abstractNumId w:val="309"/>
  </w:num>
  <w:num w:numId="89">
    <w:abstractNumId w:val="369"/>
  </w:num>
  <w:num w:numId="90">
    <w:abstractNumId w:val="59"/>
  </w:num>
  <w:num w:numId="91">
    <w:abstractNumId w:val="1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234"/>
  </w:num>
  <w:num w:numId="93">
    <w:abstractNumId w:val="143"/>
  </w:num>
  <w:num w:numId="94">
    <w:abstractNumId w:val="71"/>
  </w:num>
  <w:num w:numId="95">
    <w:abstractNumId w:val="345"/>
  </w:num>
  <w:num w:numId="96">
    <w:abstractNumId w:val="246"/>
  </w:num>
  <w:num w:numId="97">
    <w:abstractNumId w:val="139"/>
  </w:num>
  <w:num w:numId="98">
    <w:abstractNumId w:val="23"/>
  </w:num>
  <w:num w:numId="99">
    <w:abstractNumId w:val="343"/>
  </w:num>
  <w:num w:numId="100">
    <w:abstractNumId w:val="263"/>
  </w:num>
  <w:num w:numId="101">
    <w:abstractNumId w:val="371"/>
  </w:num>
  <w:num w:numId="102">
    <w:abstractNumId w:val="338"/>
  </w:num>
  <w:num w:numId="103">
    <w:abstractNumId w:val="53"/>
  </w:num>
  <w:num w:numId="104">
    <w:abstractNumId w:val="0"/>
    <w:lvlOverride w:ilvl="0">
      <w:lvl w:ilvl="0">
        <w:start w:val="65535"/>
        <w:numFmt w:val="bullet"/>
        <w:lvlText w:val="•"/>
        <w:legacy w:legacy="1" w:legacySpace="0" w:legacyIndent="523"/>
        <w:lvlJc w:val="left"/>
        <w:rPr>
          <w:rFonts w:ascii="Century Gothic" w:hAnsi="Century Gothic" w:hint="default"/>
        </w:rPr>
      </w:lvl>
    </w:lvlOverride>
  </w:num>
  <w:num w:numId="105">
    <w:abstractNumId w:val="261"/>
  </w:num>
  <w:num w:numId="106">
    <w:abstractNumId w:val="14"/>
  </w:num>
  <w:num w:numId="107">
    <w:abstractNumId w:val="37"/>
  </w:num>
  <w:num w:numId="108">
    <w:abstractNumId w:val="360"/>
  </w:num>
  <w:num w:numId="109">
    <w:abstractNumId w:val="314"/>
  </w:num>
  <w:num w:numId="110">
    <w:abstractNumId w:val="262"/>
  </w:num>
  <w:num w:numId="111">
    <w:abstractNumId w:val="83"/>
  </w:num>
  <w:num w:numId="112">
    <w:abstractNumId w:val="220"/>
  </w:num>
  <w:num w:numId="113">
    <w:abstractNumId w:val="58"/>
  </w:num>
  <w:num w:numId="114">
    <w:abstractNumId w:val="325"/>
  </w:num>
  <w:num w:numId="115">
    <w:abstractNumId w:val="258"/>
  </w:num>
  <w:num w:numId="116">
    <w:abstractNumId w:val="348"/>
  </w:num>
  <w:num w:numId="117">
    <w:abstractNumId w:val="274"/>
  </w:num>
  <w:num w:numId="118">
    <w:abstractNumId w:val="313"/>
  </w:num>
  <w:num w:numId="119">
    <w:abstractNumId w:val="256"/>
  </w:num>
  <w:num w:numId="120">
    <w:abstractNumId w:val="174"/>
  </w:num>
  <w:num w:numId="121">
    <w:abstractNumId w:val="162"/>
  </w:num>
  <w:num w:numId="122">
    <w:abstractNumId w:val="213"/>
  </w:num>
  <w:num w:numId="123">
    <w:abstractNumId w:val="312"/>
  </w:num>
  <w:num w:numId="124">
    <w:abstractNumId w:val="111"/>
  </w:num>
  <w:num w:numId="125">
    <w:abstractNumId w:val="185"/>
  </w:num>
  <w:num w:numId="126">
    <w:abstractNumId w:val="72"/>
  </w:num>
  <w:num w:numId="127">
    <w:abstractNumId w:val="377"/>
  </w:num>
  <w:num w:numId="128">
    <w:abstractNumId w:val="92"/>
  </w:num>
  <w:num w:numId="129">
    <w:abstractNumId w:val="67"/>
  </w:num>
  <w:num w:numId="130">
    <w:abstractNumId w:val="267"/>
  </w:num>
  <w:num w:numId="131">
    <w:abstractNumId w:val="2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15"/>
  </w:num>
  <w:num w:numId="133">
    <w:abstractNumId w:val="126"/>
  </w:num>
  <w:num w:numId="134">
    <w:abstractNumId w:val="151"/>
  </w:num>
  <w:num w:numId="135">
    <w:abstractNumId w:val="130"/>
  </w:num>
  <w:num w:numId="136">
    <w:abstractNumId w:val="3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13"/>
  </w:num>
  <w:num w:numId="138">
    <w:abstractNumId w:val="65"/>
  </w:num>
  <w:num w:numId="139">
    <w:abstractNumId w:val="113"/>
  </w:num>
  <w:num w:numId="140">
    <w:abstractNumId w:val="316"/>
  </w:num>
  <w:num w:numId="141">
    <w:abstractNumId w:val="128"/>
  </w:num>
  <w:num w:numId="142">
    <w:abstractNumId w:val="357"/>
  </w:num>
  <w:num w:numId="143">
    <w:abstractNumId w:val="243"/>
  </w:num>
  <w:num w:numId="144">
    <w:abstractNumId w:val="226"/>
  </w:num>
  <w:num w:numId="145">
    <w:abstractNumId w:val="1"/>
  </w:num>
  <w:num w:numId="146">
    <w:abstractNumId w:val="38"/>
  </w:num>
  <w:num w:numId="147">
    <w:abstractNumId w:val="164"/>
  </w:num>
  <w:num w:numId="148">
    <w:abstractNumId w:val="279"/>
  </w:num>
  <w:num w:numId="149">
    <w:abstractNumId w:val="324"/>
  </w:num>
  <w:num w:numId="150">
    <w:abstractNumId w:val="99"/>
  </w:num>
  <w:num w:numId="151">
    <w:abstractNumId w:val="31"/>
  </w:num>
  <w:num w:numId="152">
    <w:abstractNumId w:val="181"/>
  </w:num>
  <w:num w:numId="153">
    <w:abstractNumId w:val="245"/>
  </w:num>
  <w:num w:numId="154">
    <w:abstractNumId w:val="77"/>
  </w:num>
  <w:num w:numId="155">
    <w:abstractNumId w:val="235"/>
  </w:num>
  <w:num w:numId="156">
    <w:abstractNumId w:val="51"/>
  </w:num>
  <w:num w:numId="157">
    <w:abstractNumId w:val="281"/>
  </w:num>
  <w:num w:numId="158">
    <w:abstractNumId w:val="206"/>
  </w:num>
  <w:num w:numId="159">
    <w:abstractNumId w:val="158"/>
  </w:num>
  <w:num w:numId="160">
    <w:abstractNumId w:val="78"/>
  </w:num>
  <w:num w:numId="161">
    <w:abstractNumId w:val="123"/>
  </w:num>
  <w:num w:numId="162">
    <w:abstractNumId w:val="79"/>
  </w:num>
  <w:num w:numId="163">
    <w:abstractNumId w:val="133"/>
  </w:num>
  <w:num w:numId="164">
    <w:abstractNumId w:val="214"/>
  </w:num>
  <w:num w:numId="165">
    <w:abstractNumId w:val="175"/>
  </w:num>
  <w:num w:numId="166">
    <w:abstractNumId w:val="259"/>
  </w:num>
  <w:num w:numId="167">
    <w:abstractNumId w:val="68"/>
  </w:num>
  <w:num w:numId="168">
    <w:abstractNumId w:val="227"/>
  </w:num>
  <w:num w:numId="169">
    <w:abstractNumId w:val="140"/>
  </w:num>
  <w:num w:numId="170">
    <w:abstractNumId w:val="161"/>
  </w:num>
  <w:num w:numId="171">
    <w:abstractNumId w:val="205"/>
  </w:num>
  <w:num w:numId="172">
    <w:abstractNumId w:val="254"/>
  </w:num>
  <w:num w:numId="173">
    <w:abstractNumId w:val="374"/>
  </w:num>
  <w:num w:numId="174">
    <w:abstractNumId w:val="46"/>
  </w:num>
  <w:num w:numId="175">
    <w:abstractNumId w:val="97"/>
  </w:num>
  <w:num w:numId="176">
    <w:abstractNumId w:val="208"/>
  </w:num>
  <w:num w:numId="177">
    <w:abstractNumId w:val="20"/>
  </w:num>
  <w:num w:numId="178">
    <w:abstractNumId w:val="156"/>
  </w:num>
  <w:num w:numId="179">
    <w:abstractNumId w:val="200"/>
  </w:num>
  <w:num w:numId="180">
    <w:abstractNumId w:val="129"/>
  </w:num>
  <w:num w:numId="181">
    <w:abstractNumId w:val="339"/>
  </w:num>
  <w:num w:numId="182">
    <w:abstractNumId w:val="375"/>
  </w:num>
  <w:num w:numId="183">
    <w:abstractNumId w:val="212"/>
  </w:num>
  <w:num w:numId="184">
    <w:abstractNumId w:val="55"/>
  </w:num>
  <w:num w:numId="185">
    <w:abstractNumId w:val="145"/>
  </w:num>
  <w:num w:numId="186">
    <w:abstractNumId w:val="268"/>
  </w:num>
  <w:num w:numId="187">
    <w:abstractNumId w:val="96"/>
  </w:num>
  <w:num w:numId="188">
    <w:abstractNumId w:val="298"/>
  </w:num>
  <w:num w:numId="189">
    <w:abstractNumId w:val="333"/>
  </w:num>
  <w:num w:numId="190">
    <w:abstractNumId w:val="25"/>
  </w:num>
  <w:num w:numId="191">
    <w:abstractNumId w:val="353"/>
  </w:num>
  <w:num w:numId="192">
    <w:abstractNumId w:val="336"/>
  </w:num>
  <w:num w:numId="193">
    <w:abstractNumId w:val="271"/>
  </w:num>
  <w:num w:numId="194">
    <w:abstractNumId w:val="239"/>
  </w:num>
  <w:num w:numId="195">
    <w:abstractNumId w:val="187"/>
  </w:num>
  <w:num w:numId="196">
    <w:abstractNumId w:val="204"/>
  </w:num>
  <w:num w:numId="197">
    <w:abstractNumId w:val="75"/>
  </w:num>
  <w:num w:numId="198">
    <w:abstractNumId w:val="153"/>
  </w:num>
  <w:num w:numId="199">
    <w:abstractNumId w:val="380"/>
  </w:num>
  <w:num w:numId="200">
    <w:abstractNumId w:val="328"/>
  </w:num>
  <w:num w:numId="201">
    <w:abstractNumId w:val="101"/>
  </w:num>
  <w:num w:numId="202">
    <w:abstractNumId w:val="82"/>
  </w:num>
  <w:num w:numId="203">
    <w:abstractNumId w:val="33"/>
  </w:num>
  <w:num w:numId="204">
    <w:abstractNumId w:val="57"/>
  </w:num>
  <w:num w:numId="205">
    <w:abstractNumId w:val="191"/>
  </w:num>
  <w:num w:numId="206">
    <w:abstractNumId w:val="260"/>
  </w:num>
  <w:num w:numId="207">
    <w:abstractNumId w:val="218"/>
  </w:num>
  <w:num w:numId="208">
    <w:abstractNumId w:val="182"/>
  </w:num>
  <w:num w:numId="209">
    <w:abstractNumId w:val="335"/>
  </w:num>
  <w:num w:numId="210">
    <w:abstractNumId w:val="251"/>
  </w:num>
  <w:num w:numId="211">
    <w:abstractNumId w:val="142"/>
  </w:num>
  <w:num w:numId="212">
    <w:abstractNumId w:val="210"/>
  </w:num>
  <w:num w:numId="213">
    <w:abstractNumId w:val="138"/>
  </w:num>
  <w:num w:numId="214">
    <w:abstractNumId w:val="330"/>
  </w:num>
  <w:num w:numId="215">
    <w:abstractNumId w:val="149"/>
  </w:num>
  <w:num w:numId="216">
    <w:abstractNumId w:val="289"/>
  </w:num>
  <w:num w:numId="217">
    <w:abstractNumId w:val="49"/>
  </w:num>
  <w:num w:numId="218">
    <w:abstractNumId w:val="24"/>
  </w:num>
  <w:num w:numId="219">
    <w:abstractNumId w:val="179"/>
  </w:num>
  <w:num w:numId="220">
    <w:abstractNumId w:val="359"/>
  </w:num>
  <w:num w:numId="221">
    <w:abstractNumId w:val="272"/>
  </w:num>
  <w:num w:numId="222">
    <w:abstractNumId w:val="368"/>
  </w:num>
  <w:num w:numId="223">
    <w:abstractNumId w:val="201"/>
  </w:num>
  <w:num w:numId="224">
    <w:abstractNumId w:val="43"/>
  </w:num>
  <w:num w:numId="225">
    <w:abstractNumId w:val="329"/>
  </w:num>
  <w:num w:numId="226">
    <w:abstractNumId w:val="241"/>
  </w:num>
  <w:num w:numId="227">
    <w:abstractNumId w:val="52"/>
  </w:num>
  <w:num w:numId="228">
    <w:abstractNumId w:val="385"/>
  </w:num>
  <w:num w:numId="229">
    <w:abstractNumId w:val="118"/>
  </w:num>
  <w:num w:numId="230">
    <w:abstractNumId w:val="252"/>
  </w:num>
  <w:num w:numId="231">
    <w:abstractNumId w:val="302"/>
  </w:num>
  <w:num w:numId="232">
    <w:abstractNumId w:val="198"/>
  </w:num>
  <w:num w:numId="233">
    <w:abstractNumId w:val="310"/>
  </w:num>
  <w:num w:numId="234">
    <w:abstractNumId w:val="84"/>
  </w:num>
  <w:num w:numId="235">
    <w:abstractNumId w:val="124"/>
  </w:num>
  <w:num w:numId="236">
    <w:abstractNumId w:val="248"/>
  </w:num>
  <w:num w:numId="237">
    <w:abstractNumId w:val="264"/>
  </w:num>
  <w:num w:numId="238">
    <w:abstractNumId w:val="378"/>
  </w:num>
  <w:num w:numId="239">
    <w:abstractNumId w:val="192"/>
  </w:num>
  <w:num w:numId="240">
    <w:abstractNumId w:val="327"/>
  </w:num>
  <w:num w:numId="241">
    <w:abstractNumId w:val="110"/>
  </w:num>
  <w:num w:numId="242">
    <w:abstractNumId w:val="122"/>
  </w:num>
  <w:num w:numId="243">
    <w:abstractNumId w:val="286"/>
  </w:num>
  <w:num w:numId="244">
    <w:abstractNumId w:val="365"/>
  </w:num>
  <w:num w:numId="245">
    <w:abstractNumId w:val="70"/>
  </w:num>
  <w:num w:numId="246">
    <w:abstractNumId w:val="64"/>
  </w:num>
  <w:num w:numId="247">
    <w:abstractNumId w:val="332"/>
  </w:num>
  <w:num w:numId="248">
    <w:abstractNumId w:val="166"/>
  </w:num>
  <w:num w:numId="249">
    <w:abstractNumId w:val="170"/>
  </w:num>
  <w:num w:numId="250">
    <w:abstractNumId w:val="362"/>
  </w:num>
  <w:num w:numId="251">
    <w:abstractNumId w:val="242"/>
  </w:num>
  <w:num w:numId="252">
    <w:abstractNumId w:val="66"/>
  </w:num>
  <w:num w:numId="253">
    <w:abstractNumId w:val="105"/>
  </w:num>
  <w:num w:numId="254">
    <w:abstractNumId w:val="36"/>
  </w:num>
  <w:num w:numId="255">
    <w:abstractNumId w:val="165"/>
  </w:num>
  <w:num w:numId="256">
    <w:abstractNumId w:val="106"/>
  </w:num>
  <w:num w:numId="257">
    <w:abstractNumId w:val="76"/>
  </w:num>
  <w:num w:numId="258">
    <w:abstractNumId w:val="367"/>
  </w:num>
  <w:num w:numId="259">
    <w:abstractNumId w:val="326"/>
  </w:num>
  <w:num w:numId="260">
    <w:abstractNumId w:val="6"/>
  </w:num>
  <w:num w:numId="261">
    <w:abstractNumId w:val="284"/>
  </w:num>
  <w:num w:numId="262">
    <w:abstractNumId w:val="354"/>
  </w:num>
  <w:num w:numId="263">
    <w:abstractNumId w:val="376"/>
  </w:num>
  <w:num w:numId="264">
    <w:abstractNumId w:val="117"/>
  </w:num>
  <w:num w:numId="265">
    <w:abstractNumId w:val="340"/>
  </w:num>
  <w:num w:numId="266">
    <w:abstractNumId w:val="269"/>
  </w:num>
  <w:num w:numId="267">
    <w:abstractNumId w:val="319"/>
  </w:num>
  <w:num w:numId="268">
    <w:abstractNumId w:val="172"/>
  </w:num>
  <w:num w:numId="269">
    <w:abstractNumId w:val="295"/>
  </w:num>
  <w:num w:numId="270">
    <w:abstractNumId w:val="219"/>
  </w:num>
  <w:num w:numId="271">
    <w:abstractNumId w:val="299"/>
  </w:num>
  <w:num w:numId="272">
    <w:abstractNumId w:val="168"/>
  </w:num>
  <w:num w:numId="273">
    <w:abstractNumId w:val="114"/>
  </w:num>
  <w:num w:numId="274">
    <w:abstractNumId w:val="349"/>
  </w:num>
  <w:num w:numId="275">
    <w:abstractNumId w:val="282"/>
  </w:num>
  <w:num w:numId="276">
    <w:abstractNumId w:val="87"/>
  </w:num>
  <w:num w:numId="277">
    <w:abstractNumId w:val="86"/>
  </w:num>
  <w:num w:numId="278">
    <w:abstractNumId w:val="331"/>
  </w:num>
  <w:num w:numId="279">
    <w:abstractNumId w:val="273"/>
  </w:num>
  <w:num w:numId="280">
    <w:abstractNumId w:val="5"/>
  </w:num>
  <w:num w:numId="281">
    <w:abstractNumId w:val="12"/>
  </w:num>
  <w:num w:numId="282">
    <w:abstractNumId w:val="297"/>
  </w:num>
  <w:num w:numId="283">
    <w:abstractNumId w:val="350"/>
  </w:num>
  <w:num w:numId="284">
    <w:abstractNumId w:val="119"/>
  </w:num>
  <w:num w:numId="285">
    <w:abstractNumId w:val="364"/>
  </w:num>
  <w:num w:numId="286">
    <w:abstractNumId w:val="100"/>
  </w:num>
  <w:num w:numId="287">
    <w:abstractNumId w:val="384"/>
  </w:num>
  <w:num w:numId="288">
    <w:abstractNumId w:val="249"/>
  </w:num>
  <w:num w:numId="289">
    <w:abstractNumId w:val="80"/>
  </w:num>
  <w:num w:numId="290">
    <w:abstractNumId w:val="144"/>
  </w:num>
  <w:num w:numId="291">
    <w:abstractNumId w:val="317"/>
  </w:num>
  <w:num w:numId="292">
    <w:abstractNumId w:val="32"/>
  </w:num>
  <w:num w:numId="293">
    <w:abstractNumId w:val="322"/>
  </w:num>
  <w:num w:numId="294">
    <w:abstractNumId w:val="266"/>
  </w:num>
  <w:num w:numId="295">
    <w:abstractNumId w:val="108"/>
  </w:num>
  <w:num w:numId="296">
    <w:abstractNumId w:val="19"/>
  </w:num>
  <w:num w:numId="297">
    <w:abstractNumId w:val="223"/>
  </w:num>
  <w:num w:numId="298">
    <w:abstractNumId w:val="209"/>
  </w:num>
  <w:num w:numId="299">
    <w:abstractNumId w:val="50"/>
  </w:num>
  <w:num w:numId="300">
    <w:abstractNumId w:val="318"/>
  </w:num>
  <w:num w:numId="301">
    <w:abstractNumId w:val="382"/>
  </w:num>
  <w:num w:numId="302">
    <w:abstractNumId w:val="11"/>
  </w:num>
  <w:num w:numId="303">
    <w:abstractNumId w:val="132"/>
  </w:num>
  <w:num w:numId="304">
    <w:abstractNumId w:val="290"/>
  </w:num>
  <w:num w:numId="305">
    <w:abstractNumId w:val="69"/>
  </w:num>
  <w:num w:numId="306">
    <w:abstractNumId w:val="306"/>
  </w:num>
  <w:num w:numId="307">
    <w:abstractNumId w:val="381"/>
  </w:num>
  <w:num w:numId="308">
    <w:abstractNumId w:val="202"/>
  </w:num>
  <w:num w:numId="309">
    <w:abstractNumId w:val="21"/>
  </w:num>
  <w:num w:numId="310">
    <w:abstractNumId w:val="91"/>
  </w:num>
  <w:num w:numId="311">
    <w:abstractNumId w:val="363"/>
  </w:num>
  <w:num w:numId="312">
    <w:abstractNumId w:val="196"/>
  </w:num>
  <w:num w:numId="313">
    <w:abstractNumId w:val="238"/>
  </w:num>
  <w:num w:numId="314">
    <w:abstractNumId w:val="296"/>
  </w:num>
  <w:num w:numId="315">
    <w:abstractNumId w:val="10"/>
  </w:num>
  <w:num w:numId="316">
    <w:abstractNumId w:val="146"/>
  </w:num>
  <w:num w:numId="317">
    <w:abstractNumId w:val="305"/>
  </w:num>
  <w:num w:numId="318">
    <w:abstractNumId w:val="39"/>
  </w:num>
  <w:num w:numId="319">
    <w:abstractNumId w:val="230"/>
  </w:num>
  <w:num w:numId="320">
    <w:abstractNumId w:val="285"/>
  </w:num>
  <w:num w:numId="321">
    <w:abstractNumId w:val="323"/>
  </w:num>
  <w:num w:numId="322">
    <w:abstractNumId w:val="28"/>
  </w:num>
  <w:num w:numId="323">
    <w:abstractNumId w:val="387"/>
  </w:num>
  <w:num w:numId="324">
    <w:abstractNumId w:val="4"/>
  </w:num>
  <w:num w:numId="325">
    <w:abstractNumId w:val="173"/>
  </w:num>
  <w:num w:numId="326">
    <w:abstractNumId w:val="120"/>
  </w:num>
  <w:num w:numId="327">
    <w:abstractNumId w:val="236"/>
  </w:num>
  <w:num w:numId="328">
    <w:abstractNumId w:val="137"/>
  </w:num>
  <w:num w:numId="329">
    <w:abstractNumId w:val="186"/>
  </w:num>
  <w:num w:numId="330">
    <w:abstractNumId w:val="334"/>
  </w:num>
  <w:num w:numId="331">
    <w:abstractNumId w:val="190"/>
  </w:num>
  <w:num w:numId="332">
    <w:abstractNumId w:val="250"/>
  </w:num>
  <w:num w:numId="333">
    <w:abstractNumId w:val="22"/>
  </w:num>
  <w:num w:numId="334">
    <w:abstractNumId w:val="207"/>
  </w:num>
  <w:num w:numId="335">
    <w:abstractNumId w:val="383"/>
  </w:num>
  <w:num w:numId="336">
    <w:abstractNumId w:val="233"/>
  </w:num>
  <w:num w:numId="337">
    <w:abstractNumId w:val="102"/>
  </w:num>
  <w:num w:numId="338">
    <w:abstractNumId w:val="197"/>
  </w:num>
  <w:num w:numId="339">
    <w:abstractNumId w:val="203"/>
  </w:num>
  <w:num w:numId="340">
    <w:abstractNumId w:val="257"/>
  </w:num>
  <w:num w:numId="341">
    <w:abstractNumId w:val="277"/>
  </w:num>
  <w:num w:numId="342">
    <w:abstractNumId w:val="167"/>
  </w:num>
  <w:num w:numId="343">
    <w:abstractNumId w:val="361"/>
  </w:num>
  <w:num w:numId="344">
    <w:abstractNumId w:val="34"/>
  </w:num>
  <w:num w:numId="345">
    <w:abstractNumId w:val="176"/>
  </w:num>
  <w:num w:numId="346">
    <w:abstractNumId w:val="373"/>
  </w:num>
  <w:num w:numId="347">
    <w:abstractNumId w:val="320"/>
  </w:num>
  <w:num w:numId="348">
    <w:abstractNumId w:val="291"/>
  </w:num>
  <w:num w:numId="349">
    <w:abstractNumId w:val="45"/>
  </w:num>
  <w:num w:numId="350">
    <w:abstractNumId w:val="47"/>
  </w:num>
  <w:num w:numId="351">
    <w:abstractNumId w:val="288"/>
  </w:num>
  <w:num w:numId="352">
    <w:abstractNumId w:val="184"/>
  </w:num>
  <w:num w:numId="353">
    <w:abstractNumId w:val="280"/>
  </w:num>
  <w:num w:numId="354">
    <w:abstractNumId w:val="26"/>
  </w:num>
  <w:num w:numId="355">
    <w:abstractNumId w:val="60"/>
  </w:num>
  <w:num w:numId="356">
    <w:abstractNumId w:val="27"/>
  </w:num>
  <w:num w:numId="357">
    <w:abstractNumId w:val="177"/>
  </w:num>
  <w:num w:numId="358">
    <w:abstractNumId w:val="154"/>
  </w:num>
  <w:num w:numId="359">
    <w:abstractNumId w:val="54"/>
  </w:num>
  <w:num w:numId="360">
    <w:abstractNumId w:val="74"/>
  </w:num>
  <w:num w:numId="361">
    <w:abstractNumId w:val="270"/>
  </w:num>
  <w:num w:numId="362">
    <w:abstractNumId w:val="253"/>
  </w:num>
  <w:num w:numId="363">
    <w:abstractNumId w:val="358"/>
  </w:num>
  <w:num w:numId="364">
    <w:abstractNumId w:val="157"/>
  </w:num>
  <w:num w:numId="365">
    <w:abstractNumId w:val="355"/>
  </w:num>
  <w:num w:numId="366">
    <w:abstractNumId w:val="155"/>
  </w:num>
  <w:num w:numId="367">
    <w:abstractNumId w:val="44"/>
  </w:num>
  <w:num w:numId="368">
    <w:abstractNumId w:val="188"/>
  </w:num>
  <w:num w:numId="369">
    <w:abstractNumId w:val="304"/>
  </w:num>
  <w:num w:numId="370">
    <w:abstractNumId w:val="115"/>
  </w:num>
  <w:num w:numId="371">
    <w:abstractNumId w:val="30"/>
  </w:num>
  <w:num w:numId="372">
    <w:abstractNumId w:val="232"/>
  </w:num>
  <w:num w:numId="373">
    <w:abstractNumId w:val="169"/>
  </w:num>
  <w:num w:numId="374">
    <w:abstractNumId w:val="379"/>
  </w:num>
  <w:num w:numId="375">
    <w:abstractNumId w:val="211"/>
  </w:num>
  <w:num w:numId="376">
    <w:abstractNumId w:val="321"/>
  </w:num>
  <w:num w:numId="377">
    <w:abstractNumId w:val="17"/>
  </w:num>
  <w:num w:numId="378">
    <w:abstractNumId w:val="194"/>
  </w:num>
  <w:num w:numId="379">
    <w:abstractNumId w:val="222"/>
  </w:num>
  <w:num w:numId="380">
    <w:abstractNumId w:val="7"/>
  </w:num>
  <w:num w:numId="381">
    <w:abstractNumId w:val="16"/>
  </w:num>
  <w:num w:numId="382">
    <w:abstractNumId w:val="193"/>
  </w:num>
  <w:num w:numId="383">
    <w:abstractNumId w:val="351"/>
  </w:num>
  <w:num w:numId="384">
    <w:abstractNumId w:val="9"/>
  </w:num>
  <w:num w:numId="385">
    <w:abstractNumId w:val="294"/>
  </w:num>
  <w:num w:numId="386">
    <w:abstractNumId w:val="225"/>
  </w:num>
  <w:num w:numId="387">
    <w:abstractNumId w:val="152"/>
  </w:num>
  <w:num w:numId="388">
    <w:abstractNumId w:val="104"/>
  </w:num>
  <w:num w:numId="389">
    <w:abstractNumId w:val="121"/>
  </w:num>
  <w:num w:numId="390">
    <w:abstractNumId w:val="217"/>
  </w:num>
  <w:num w:numId="391">
    <w:abstractNumId w:val="228"/>
  </w:num>
  <w:numIdMacAtCleanup w:val="3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hideSpellingErrors/>
  <w:defaultTabStop w:val="708"/>
  <w:drawingGridHorizontalSpacing w:val="120"/>
  <w:displayHorizontalDrawingGridEvery w:val="2"/>
  <w:characterSpacingControl w:val="doNotCompress"/>
  <w:hdrShapeDefaults>
    <o:shapedefaults v:ext="edit" spidmax="2049">
      <o:colormru v:ext="edit" colors="#6f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3592"/>
    <w:rsid w:val="00003C68"/>
    <w:rsid w:val="00016BB7"/>
    <w:rsid w:val="00020499"/>
    <w:rsid w:val="00022CB6"/>
    <w:rsid w:val="0002398A"/>
    <w:rsid w:val="00024195"/>
    <w:rsid w:val="00024B73"/>
    <w:rsid w:val="0002794B"/>
    <w:rsid w:val="00027D03"/>
    <w:rsid w:val="00035341"/>
    <w:rsid w:val="00036004"/>
    <w:rsid w:val="00036A13"/>
    <w:rsid w:val="00040C1A"/>
    <w:rsid w:val="00041228"/>
    <w:rsid w:val="000464F8"/>
    <w:rsid w:val="0004680F"/>
    <w:rsid w:val="000504BB"/>
    <w:rsid w:val="00051769"/>
    <w:rsid w:val="000526CD"/>
    <w:rsid w:val="0005368A"/>
    <w:rsid w:val="0005591F"/>
    <w:rsid w:val="000560E5"/>
    <w:rsid w:val="000575BA"/>
    <w:rsid w:val="00062619"/>
    <w:rsid w:val="00062CC7"/>
    <w:rsid w:val="00062E71"/>
    <w:rsid w:val="0007032E"/>
    <w:rsid w:val="00080413"/>
    <w:rsid w:val="00090042"/>
    <w:rsid w:val="00091F64"/>
    <w:rsid w:val="00091FE2"/>
    <w:rsid w:val="000933B7"/>
    <w:rsid w:val="00096C04"/>
    <w:rsid w:val="000A1EBF"/>
    <w:rsid w:val="000A69D9"/>
    <w:rsid w:val="000B06F9"/>
    <w:rsid w:val="000B1CAA"/>
    <w:rsid w:val="000B1E45"/>
    <w:rsid w:val="000B2F3A"/>
    <w:rsid w:val="000C1259"/>
    <w:rsid w:val="000C5796"/>
    <w:rsid w:val="000C655B"/>
    <w:rsid w:val="000C6FCA"/>
    <w:rsid w:val="000D7D92"/>
    <w:rsid w:val="000F13DA"/>
    <w:rsid w:val="000F15EA"/>
    <w:rsid w:val="000F1AAD"/>
    <w:rsid w:val="000F7DA3"/>
    <w:rsid w:val="001078EC"/>
    <w:rsid w:val="00110D0E"/>
    <w:rsid w:val="00113521"/>
    <w:rsid w:val="00114C53"/>
    <w:rsid w:val="00116666"/>
    <w:rsid w:val="00121DBF"/>
    <w:rsid w:val="00123A2A"/>
    <w:rsid w:val="00124AFE"/>
    <w:rsid w:val="00127A3C"/>
    <w:rsid w:val="001331A3"/>
    <w:rsid w:val="00140E19"/>
    <w:rsid w:val="0014527C"/>
    <w:rsid w:val="00153728"/>
    <w:rsid w:val="0015628E"/>
    <w:rsid w:val="0016517B"/>
    <w:rsid w:val="0016520C"/>
    <w:rsid w:val="00165C29"/>
    <w:rsid w:val="00174238"/>
    <w:rsid w:val="00176E41"/>
    <w:rsid w:val="00181B76"/>
    <w:rsid w:val="00183592"/>
    <w:rsid w:val="00184A20"/>
    <w:rsid w:val="00185265"/>
    <w:rsid w:val="001866E1"/>
    <w:rsid w:val="00186779"/>
    <w:rsid w:val="001968AC"/>
    <w:rsid w:val="001A0E72"/>
    <w:rsid w:val="001A160A"/>
    <w:rsid w:val="001A2B12"/>
    <w:rsid w:val="001B024A"/>
    <w:rsid w:val="001B0D97"/>
    <w:rsid w:val="001B6E09"/>
    <w:rsid w:val="001B755A"/>
    <w:rsid w:val="001C3372"/>
    <w:rsid w:val="001C54F5"/>
    <w:rsid w:val="001C6EF0"/>
    <w:rsid w:val="001D0363"/>
    <w:rsid w:val="001D7016"/>
    <w:rsid w:val="001D7541"/>
    <w:rsid w:val="001E0EEF"/>
    <w:rsid w:val="001E2EBD"/>
    <w:rsid w:val="001E3158"/>
    <w:rsid w:val="001E554B"/>
    <w:rsid w:val="001E7F19"/>
    <w:rsid w:val="001F2D35"/>
    <w:rsid w:val="001F4CD3"/>
    <w:rsid w:val="00204A01"/>
    <w:rsid w:val="00206153"/>
    <w:rsid w:val="0020759D"/>
    <w:rsid w:val="002342CA"/>
    <w:rsid w:val="002425AD"/>
    <w:rsid w:val="002438FC"/>
    <w:rsid w:val="00246CF0"/>
    <w:rsid w:val="002478C5"/>
    <w:rsid w:val="00252EEE"/>
    <w:rsid w:val="0026594A"/>
    <w:rsid w:val="002751FA"/>
    <w:rsid w:val="002764A2"/>
    <w:rsid w:val="002839E0"/>
    <w:rsid w:val="00284690"/>
    <w:rsid w:val="00286219"/>
    <w:rsid w:val="00294599"/>
    <w:rsid w:val="002A1F91"/>
    <w:rsid w:val="002B40C8"/>
    <w:rsid w:val="002B72C5"/>
    <w:rsid w:val="002C06F1"/>
    <w:rsid w:val="002C0B03"/>
    <w:rsid w:val="002C0BA4"/>
    <w:rsid w:val="002C2AA9"/>
    <w:rsid w:val="002C49F9"/>
    <w:rsid w:val="002C6D83"/>
    <w:rsid w:val="002D6613"/>
    <w:rsid w:val="002D664C"/>
    <w:rsid w:val="002D68F8"/>
    <w:rsid w:val="002E09A2"/>
    <w:rsid w:val="002E243D"/>
    <w:rsid w:val="002E4704"/>
    <w:rsid w:val="002F3DC0"/>
    <w:rsid w:val="002F5930"/>
    <w:rsid w:val="003060E0"/>
    <w:rsid w:val="0030754D"/>
    <w:rsid w:val="00310A66"/>
    <w:rsid w:val="00313988"/>
    <w:rsid w:val="0031543D"/>
    <w:rsid w:val="00316007"/>
    <w:rsid w:val="003171F2"/>
    <w:rsid w:val="00317EBA"/>
    <w:rsid w:val="003221B9"/>
    <w:rsid w:val="00323A1F"/>
    <w:rsid w:val="00331FC4"/>
    <w:rsid w:val="00337F3E"/>
    <w:rsid w:val="00341432"/>
    <w:rsid w:val="0034638D"/>
    <w:rsid w:val="003506B3"/>
    <w:rsid w:val="0035150E"/>
    <w:rsid w:val="00353FD7"/>
    <w:rsid w:val="00355706"/>
    <w:rsid w:val="00360704"/>
    <w:rsid w:val="00362059"/>
    <w:rsid w:val="00386402"/>
    <w:rsid w:val="003953B7"/>
    <w:rsid w:val="00396DB4"/>
    <w:rsid w:val="00397DEA"/>
    <w:rsid w:val="003A0BEE"/>
    <w:rsid w:val="003A4B64"/>
    <w:rsid w:val="003B052F"/>
    <w:rsid w:val="003B09C8"/>
    <w:rsid w:val="003B6548"/>
    <w:rsid w:val="003C0B42"/>
    <w:rsid w:val="003C0F1F"/>
    <w:rsid w:val="003C1134"/>
    <w:rsid w:val="003C4479"/>
    <w:rsid w:val="003C600B"/>
    <w:rsid w:val="003D41A9"/>
    <w:rsid w:val="003D4799"/>
    <w:rsid w:val="003E602C"/>
    <w:rsid w:val="003F3AC0"/>
    <w:rsid w:val="003F4021"/>
    <w:rsid w:val="0040077D"/>
    <w:rsid w:val="00400FEB"/>
    <w:rsid w:val="004012BF"/>
    <w:rsid w:val="00401945"/>
    <w:rsid w:val="00410B19"/>
    <w:rsid w:val="0041374A"/>
    <w:rsid w:val="0041384C"/>
    <w:rsid w:val="004156B7"/>
    <w:rsid w:val="00420D81"/>
    <w:rsid w:val="00420F5B"/>
    <w:rsid w:val="00423CC6"/>
    <w:rsid w:val="00424A78"/>
    <w:rsid w:val="00425468"/>
    <w:rsid w:val="004274BA"/>
    <w:rsid w:val="0043028C"/>
    <w:rsid w:val="004330DF"/>
    <w:rsid w:val="004446E0"/>
    <w:rsid w:val="004475AF"/>
    <w:rsid w:val="0045164E"/>
    <w:rsid w:val="0045231E"/>
    <w:rsid w:val="00452343"/>
    <w:rsid w:val="00455225"/>
    <w:rsid w:val="00462438"/>
    <w:rsid w:val="00463F8B"/>
    <w:rsid w:val="004678BC"/>
    <w:rsid w:val="0047131B"/>
    <w:rsid w:val="00473D85"/>
    <w:rsid w:val="0047444E"/>
    <w:rsid w:val="00475976"/>
    <w:rsid w:val="00476722"/>
    <w:rsid w:val="00481BC2"/>
    <w:rsid w:val="004822A6"/>
    <w:rsid w:val="00487D14"/>
    <w:rsid w:val="00491E8C"/>
    <w:rsid w:val="0049233C"/>
    <w:rsid w:val="004A0DB6"/>
    <w:rsid w:val="004B01F6"/>
    <w:rsid w:val="004B60C4"/>
    <w:rsid w:val="004C4566"/>
    <w:rsid w:val="004C53E8"/>
    <w:rsid w:val="004C62C0"/>
    <w:rsid w:val="004C6AA0"/>
    <w:rsid w:val="004C6E38"/>
    <w:rsid w:val="004D0614"/>
    <w:rsid w:val="004D0867"/>
    <w:rsid w:val="004D3B80"/>
    <w:rsid w:val="004D4730"/>
    <w:rsid w:val="004E1A63"/>
    <w:rsid w:val="004E315C"/>
    <w:rsid w:val="004F11AD"/>
    <w:rsid w:val="004F1239"/>
    <w:rsid w:val="004F12FD"/>
    <w:rsid w:val="004F34CC"/>
    <w:rsid w:val="005001E1"/>
    <w:rsid w:val="00502599"/>
    <w:rsid w:val="0050362B"/>
    <w:rsid w:val="00511128"/>
    <w:rsid w:val="0051112C"/>
    <w:rsid w:val="00516789"/>
    <w:rsid w:val="00516CB5"/>
    <w:rsid w:val="005223B2"/>
    <w:rsid w:val="00522AF5"/>
    <w:rsid w:val="00525328"/>
    <w:rsid w:val="005259DC"/>
    <w:rsid w:val="00527F3A"/>
    <w:rsid w:val="00535A43"/>
    <w:rsid w:val="0054082D"/>
    <w:rsid w:val="00542FAE"/>
    <w:rsid w:val="005536FF"/>
    <w:rsid w:val="0055620F"/>
    <w:rsid w:val="00570DD7"/>
    <w:rsid w:val="0057242D"/>
    <w:rsid w:val="00572ED4"/>
    <w:rsid w:val="00573830"/>
    <w:rsid w:val="00580337"/>
    <w:rsid w:val="00585D36"/>
    <w:rsid w:val="00590433"/>
    <w:rsid w:val="005B42CA"/>
    <w:rsid w:val="005B5725"/>
    <w:rsid w:val="005C11A3"/>
    <w:rsid w:val="005C20ED"/>
    <w:rsid w:val="005C4863"/>
    <w:rsid w:val="005C54F1"/>
    <w:rsid w:val="005C77BE"/>
    <w:rsid w:val="005D048E"/>
    <w:rsid w:val="005D2772"/>
    <w:rsid w:val="005D3ABC"/>
    <w:rsid w:val="005D4773"/>
    <w:rsid w:val="005E339F"/>
    <w:rsid w:val="005E3A9E"/>
    <w:rsid w:val="005E3E0D"/>
    <w:rsid w:val="005E593D"/>
    <w:rsid w:val="005E5A4E"/>
    <w:rsid w:val="005F31D3"/>
    <w:rsid w:val="005F4772"/>
    <w:rsid w:val="00601C05"/>
    <w:rsid w:val="0061223A"/>
    <w:rsid w:val="00613C59"/>
    <w:rsid w:val="00615E7F"/>
    <w:rsid w:val="00627796"/>
    <w:rsid w:val="006315C4"/>
    <w:rsid w:val="00632488"/>
    <w:rsid w:val="00635790"/>
    <w:rsid w:val="00637F79"/>
    <w:rsid w:val="006427F7"/>
    <w:rsid w:val="00656282"/>
    <w:rsid w:val="00656EA8"/>
    <w:rsid w:val="006576D4"/>
    <w:rsid w:val="00657958"/>
    <w:rsid w:val="00665473"/>
    <w:rsid w:val="00666793"/>
    <w:rsid w:val="0066688D"/>
    <w:rsid w:val="00675D33"/>
    <w:rsid w:val="006766B2"/>
    <w:rsid w:val="00677854"/>
    <w:rsid w:val="00683FC2"/>
    <w:rsid w:val="0068683D"/>
    <w:rsid w:val="0069258B"/>
    <w:rsid w:val="006A045E"/>
    <w:rsid w:val="006A185D"/>
    <w:rsid w:val="006A3952"/>
    <w:rsid w:val="006A4460"/>
    <w:rsid w:val="006A6550"/>
    <w:rsid w:val="006B1444"/>
    <w:rsid w:val="006B3A30"/>
    <w:rsid w:val="006C3C18"/>
    <w:rsid w:val="006C451E"/>
    <w:rsid w:val="006C7E72"/>
    <w:rsid w:val="006D261D"/>
    <w:rsid w:val="006D31A8"/>
    <w:rsid w:val="006D6E62"/>
    <w:rsid w:val="006D70D8"/>
    <w:rsid w:val="006D77AF"/>
    <w:rsid w:val="006E5C25"/>
    <w:rsid w:val="006E6F71"/>
    <w:rsid w:val="006E7507"/>
    <w:rsid w:val="006F3187"/>
    <w:rsid w:val="006F3CB0"/>
    <w:rsid w:val="007020D0"/>
    <w:rsid w:val="0070227B"/>
    <w:rsid w:val="00707F82"/>
    <w:rsid w:val="0071717C"/>
    <w:rsid w:val="0072369E"/>
    <w:rsid w:val="00724938"/>
    <w:rsid w:val="0072530D"/>
    <w:rsid w:val="00733EA9"/>
    <w:rsid w:val="00735B68"/>
    <w:rsid w:val="00737C5F"/>
    <w:rsid w:val="00740D18"/>
    <w:rsid w:val="00742136"/>
    <w:rsid w:val="00742DD4"/>
    <w:rsid w:val="0074389B"/>
    <w:rsid w:val="00743D27"/>
    <w:rsid w:val="0075179E"/>
    <w:rsid w:val="00752B60"/>
    <w:rsid w:val="00753AE7"/>
    <w:rsid w:val="00760DC6"/>
    <w:rsid w:val="00762888"/>
    <w:rsid w:val="007643CD"/>
    <w:rsid w:val="00765654"/>
    <w:rsid w:val="00772B4F"/>
    <w:rsid w:val="00774FE1"/>
    <w:rsid w:val="00775A71"/>
    <w:rsid w:val="007817FD"/>
    <w:rsid w:val="007833CF"/>
    <w:rsid w:val="00786074"/>
    <w:rsid w:val="0078669D"/>
    <w:rsid w:val="007900BD"/>
    <w:rsid w:val="00791BA5"/>
    <w:rsid w:val="007938C7"/>
    <w:rsid w:val="007A0547"/>
    <w:rsid w:val="007B28E4"/>
    <w:rsid w:val="007B3D6C"/>
    <w:rsid w:val="007B534D"/>
    <w:rsid w:val="007B7639"/>
    <w:rsid w:val="007C77F4"/>
    <w:rsid w:val="007D09BF"/>
    <w:rsid w:val="007D1786"/>
    <w:rsid w:val="007D2D37"/>
    <w:rsid w:val="007D46D2"/>
    <w:rsid w:val="007E71A8"/>
    <w:rsid w:val="007F1D20"/>
    <w:rsid w:val="007F3C01"/>
    <w:rsid w:val="007F71E8"/>
    <w:rsid w:val="00801147"/>
    <w:rsid w:val="00805AE6"/>
    <w:rsid w:val="008064A1"/>
    <w:rsid w:val="00811F8D"/>
    <w:rsid w:val="008171AB"/>
    <w:rsid w:val="0081782A"/>
    <w:rsid w:val="0082045E"/>
    <w:rsid w:val="00822E44"/>
    <w:rsid w:val="00824765"/>
    <w:rsid w:val="00827680"/>
    <w:rsid w:val="008400D4"/>
    <w:rsid w:val="00840668"/>
    <w:rsid w:val="008516BC"/>
    <w:rsid w:val="00853269"/>
    <w:rsid w:val="008578BD"/>
    <w:rsid w:val="0086494A"/>
    <w:rsid w:val="008659E2"/>
    <w:rsid w:val="00871B40"/>
    <w:rsid w:val="0087300B"/>
    <w:rsid w:val="008764FC"/>
    <w:rsid w:val="00881D24"/>
    <w:rsid w:val="0088572C"/>
    <w:rsid w:val="008876CD"/>
    <w:rsid w:val="00894003"/>
    <w:rsid w:val="008947D8"/>
    <w:rsid w:val="00897CED"/>
    <w:rsid w:val="008A03AB"/>
    <w:rsid w:val="008A2ED7"/>
    <w:rsid w:val="008B1E54"/>
    <w:rsid w:val="008B2200"/>
    <w:rsid w:val="008B6DF9"/>
    <w:rsid w:val="008C0C2B"/>
    <w:rsid w:val="008C6FBE"/>
    <w:rsid w:val="008D1087"/>
    <w:rsid w:val="008D5FFE"/>
    <w:rsid w:val="008E0A10"/>
    <w:rsid w:val="008E1393"/>
    <w:rsid w:val="008E7F21"/>
    <w:rsid w:val="008F4948"/>
    <w:rsid w:val="008F6E82"/>
    <w:rsid w:val="008F76B9"/>
    <w:rsid w:val="008F7800"/>
    <w:rsid w:val="009011F8"/>
    <w:rsid w:val="00920AC1"/>
    <w:rsid w:val="00927A65"/>
    <w:rsid w:val="00927B54"/>
    <w:rsid w:val="0093040F"/>
    <w:rsid w:val="009306B8"/>
    <w:rsid w:val="0093457A"/>
    <w:rsid w:val="0093493B"/>
    <w:rsid w:val="00946FBC"/>
    <w:rsid w:val="00947DCD"/>
    <w:rsid w:val="00950629"/>
    <w:rsid w:val="009550C9"/>
    <w:rsid w:val="009564F3"/>
    <w:rsid w:val="00963B2E"/>
    <w:rsid w:val="009670B2"/>
    <w:rsid w:val="00974A98"/>
    <w:rsid w:val="00983751"/>
    <w:rsid w:val="00985EC7"/>
    <w:rsid w:val="00986EE6"/>
    <w:rsid w:val="009872C7"/>
    <w:rsid w:val="009909EA"/>
    <w:rsid w:val="009923A8"/>
    <w:rsid w:val="00995D90"/>
    <w:rsid w:val="00996E61"/>
    <w:rsid w:val="009978A3"/>
    <w:rsid w:val="00997F4A"/>
    <w:rsid w:val="009A1F57"/>
    <w:rsid w:val="009A2750"/>
    <w:rsid w:val="009A4F00"/>
    <w:rsid w:val="009B312D"/>
    <w:rsid w:val="009B60B2"/>
    <w:rsid w:val="009C00A5"/>
    <w:rsid w:val="009C215B"/>
    <w:rsid w:val="009C3AEE"/>
    <w:rsid w:val="009C4F47"/>
    <w:rsid w:val="009C7EE0"/>
    <w:rsid w:val="009D232D"/>
    <w:rsid w:val="009D2798"/>
    <w:rsid w:val="009E26C6"/>
    <w:rsid w:val="009E3751"/>
    <w:rsid w:val="009E5871"/>
    <w:rsid w:val="009E6B1D"/>
    <w:rsid w:val="009F1950"/>
    <w:rsid w:val="009F1DAA"/>
    <w:rsid w:val="00A0135C"/>
    <w:rsid w:val="00A063A1"/>
    <w:rsid w:val="00A07A0F"/>
    <w:rsid w:val="00A10AB7"/>
    <w:rsid w:val="00A215EB"/>
    <w:rsid w:val="00A25713"/>
    <w:rsid w:val="00A32D53"/>
    <w:rsid w:val="00A34DEF"/>
    <w:rsid w:val="00A5628B"/>
    <w:rsid w:val="00A572DA"/>
    <w:rsid w:val="00A57386"/>
    <w:rsid w:val="00A60EE9"/>
    <w:rsid w:val="00A63BB9"/>
    <w:rsid w:val="00A64C19"/>
    <w:rsid w:val="00A670C8"/>
    <w:rsid w:val="00A77473"/>
    <w:rsid w:val="00A90801"/>
    <w:rsid w:val="00A9091B"/>
    <w:rsid w:val="00A97C4B"/>
    <w:rsid w:val="00AA0CF1"/>
    <w:rsid w:val="00AA0D6C"/>
    <w:rsid w:val="00AA3A06"/>
    <w:rsid w:val="00AA3EDE"/>
    <w:rsid w:val="00AA7622"/>
    <w:rsid w:val="00AC30DA"/>
    <w:rsid w:val="00AC4555"/>
    <w:rsid w:val="00AC573C"/>
    <w:rsid w:val="00AC6863"/>
    <w:rsid w:val="00AD0165"/>
    <w:rsid w:val="00AD5FC4"/>
    <w:rsid w:val="00AD60AF"/>
    <w:rsid w:val="00AD7096"/>
    <w:rsid w:val="00AE4DC8"/>
    <w:rsid w:val="00AE723D"/>
    <w:rsid w:val="00AF1DAC"/>
    <w:rsid w:val="00B076C9"/>
    <w:rsid w:val="00B12B89"/>
    <w:rsid w:val="00B1315F"/>
    <w:rsid w:val="00B15F77"/>
    <w:rsid w:val="00B16EC8"/>
    <w:rsid w:val="00B17A6D"/>
    <w:rsid w:val="00B23339"/>
    <w:rsid w:val="00B278E6"/>
    <w:rsid w:val="00B30171"/>
    <w:rsid w:val="00B309EF"/>
    <w:rsid w:val="00B34205"/>
    <w:rsid w:val="00B34B95"/>
    <w:rsid w:val="00B361B0"/>
    <w:rsid w:val="00B36B03"/>
    <w:rsid w:val="00B37CE0"/>
    <w:rsid w:val="00B41B6A"/>
    <w:rsid w:val="00B41EDE"/>
    <w:rsid w:val="00B463E4"/>
    <w:rsid w:val="00B474AC"/>
    <w:rsid w:val="00B54E6C"/>
    <w:rsid w:val="00B56C5F"/>
    <w:rsid w:val="00B60C20"/>
    <w:rsid w:val="00B60CED"/>
    <w:rsid w:val="00B64698"/>
    <w:rsid w:val="00B64754"/>
    <w:rsid w:val="00B667F2"/>
    <w:rsid w:val="00B6680F"/>
    <w:rsid w:val="00B671B5"/>
    <w:rsid w:val="00B70E7B"/>
    <w:rsid w:val="00B805CD"/>
    <w:rsid w:val="00B85DE2"/>
    <w:rsid w:val="00B8746A"/>
    <w:rsid w:val="00B972F6"/>
    <w:rsid w:val="00BA44C9"/>
    <w:rsid w:val="00BA6C7A"/>
    <w:rsid w:val="00BB0BCC"/>
    <w:rsid w:val="00BB6CA6"/>
    <w:rsid w:val="00BC2D0B"/>
    <w:rsid w:val="00BC699B"/>
    <w:rsid w:val="00BC7888"/>
    <w:rsid w:val="00BD228A"/>
    <w:rsid w:val="00BD262D"/>
    <w:rsid w:val="00BD5BD6"/>
    <w:rsid w:val="00BD6BEC"/>
    <w:rsid w:val="00BD6E89"/>
    <w:rsid w:val="00BE0F6A"/>
    <w:rsid w:val="00BE1826"/>
    <w:rsid w:val="00BF354C"/>
    <w:rsid w:val="00BF55D7"/>
    <w:rsid w:val="00BF5F6E"/>
    <w:rsid w:val="00BF6395"/>
    <w:rsid w:val="00BF7E32"/>
    <w:rsid w:val="00C104F7"/>
    <w:rsid w:val="00C132FC"/>
    <w:rsid w:val="00C1524C"/>
    <w:rsid w:val="00C25903"/>
    <w:rsid w:val="00C26070"/>
    <w:rsid w:val="00C271EE"/>
    <w:rsid w:val="00C372AB"/>
    <w:rsid w:val="00C37468"/>
    <w:rsid w:val="00C406BE"/>
    <w:rsid w:val="00C44074"/>
    <w:rsid w:val="00C4452C"/>
    <w:rsid w:val="00C56B1C"/>
    <w:rsid w:val="00C6389D"/>
    <w:rsid w:val="00C66AB3"/>
    <w:rsid w:val="00C70E45"/>
    <w:rsid w:val="00C713C4"/>
    <w:rsid w:val="00C72898"/>
    <w:rsid w:val="00C731E1"/>
    <w:rsid w:val="00C754EA"/>
    <w:rsid w:val="00C82164"/>
    <w:rsid w:val="00C82E0D"/>
    <w:rsid w:val="00C855F7"/>
    <w:rsid w:val="00C87D9E"/>
    <w:rsid w:val="00C909EB"/>
    <w:rsid w:val="00C93241"/>
    <w:rsid w:val="00C93B30"/>
    <w:rsid w:val="00C93D50"/>
    <w:rsid w:val="00C93F90"/>
    <w:rsid w:val="00C95387"/>
    <w:rsid w:val="00C97407"/>
    <w:rsid w:val="00CA17B8"/>
    <w:rsid w:val="00CA4EFB"/>
    <w:rsid w:val="00CA69A3"/>
    <w:rsid w:val="00CB28D7"/>
    <w:rsid w:val="00CB448B"/>
    <w:rsid w:val="00CC19DC"/>
    <w:rsid w:val="00CC3535"/>
    <w:rsid w:val="00CC40FC"/>
    <w:rsid w:val="00CD02F5"/>
    <w:rsid w:val="00CD1F4C"/>
    <w:rsid w:val="00CE408F"/>
    <w:rsid w:val="00CE4B3D"/>
    <w:rsid w:val="00CE6178"/>
    <w:rsid w:val="00CE63A4"/>
    <w:rsid w:val="00CF16B6"/>
    <w:rsid w:val="00CF16F1"/>
    <w:rsid w:val="00CF1C1C"/>
    <w:rsid w:val="00CF2A81"/>
    <w:rsid w:val="00CF3C57"/>
    <w:rsid w:val="00CF6B96"/>
    <w:rsid w:val="00D04FF0"/>
    <w:rsid w:val="00D0530B"/>
    <w:rsid w:val="00D119FC"/>
    <w:rsid w:val="00D1412C"/>
    <w:rsid w:val="00D1773C"/>
    <w:rsid w:val="00D263C6"/>
    <w:rsid w:val="00D26ABA"/>
    <w:rsid w:val="00D42C2B"/>
    <w:rsid w:val="00D435A2"/>
    <w:rsid w:val="00D46B3A"/>
    <w:rsid w:val="00D50CCF"/>
    <w:rsid w:val="00D50F12"/>
    <w:rsid w:val="00D51847"/>
    <w:rsid w:val="00D5578C"/>
    <w:rsid w:val="00D56290"/>
    <w:rsid w:val="00D57F4E"/>
    <w:rsid w:val="00D630D0"/>
    <w:rsid w:val="00D65C85"/>
    <w:rsid w:val="00D65EDA"/>
    <w:rsid w:val="00D67F8B"/>
    <w:rsid w:val="00D70797"/>
    <w:rsid w:val="00D73DC2"/>
    <w:rsid w:val="00D75C20"/>
    <w:rsid w:val="00D94B86"/>
    <w:rsid w:val="00D96FAF"/>
    <w:rsid w:val="00DB4111"/>
    <w:rsid w:val="00DC1266"/>
    <w:rsid w:val="00DC2C0B"/>
    <w:rsid w:val="00DC6BF3"/>
    <w:rsid w:val="00DC7CC3"/>
    <w:rsid w:val="00DC7DAB"/>
    <w:rsid w:val="00DD0F55"/>
    <w:rsid w:val="00DD1300"/>
    <w:rsid w:val="00DD350E"/>
    <w:rsid w:val="00DD424A"/>
    <w:rsid w:val="00DE265E"/>
    <w:rsid w:val="00DF1A0D"/>
    <w:rsid w:val="00DF33BF"/>
    <w:rsid w:val="00DF53A0"/>
    <w:rsid w:val="00E06BD4"/>
    <w:rsid w:val="00E1019F"/>
    <w:rsid w:val="00E10C16"/>
    <w:rsid w:val="00E15B66"/>
    <w:rsid w:val="00E160D0"/>
    <w:rsid w:val="00E173A2"/>
    <w:rsid w:val="00E23A5C"/>
    <w:rsid w:val="00E329B9"/>
    <w:rsid w:val="00E36894"/>
    <w:rsid w:val="00E37979"/>
    <w:rsid w:val="00E400D8"/>
    <w:rsid w:val="00E40FDE"/>
    <w:rsid w:val="00E549D9"/>
    <w:rsid w:val="00E56EFE"/>
    <w:rsid w:val="00E572A4"/>
    <w:rsid w:val="00E67419"/>
    <w:rsid w:val="00E705EF"/>
    <w:rsid w:val="00E72A8E"/>
    <w:rsid w:val="00E74F91"/>
    <w:rsid w:val="00E76762"/>
    <w:rsid w:val="00E767AD"/>
    <w:rsid w:val="00E84D44"/>
    <w:rsid w:val="00E9214F"/>
    <w:rsid w:val="00EA3866"/>
    <w:rsid w:val="00EA3CFC"/>
    <w:rsid w:val="00EA51FF"/>
    <w:rsid w:val="00EB1BC6"/>
    <w:rsid w:val="00EB1EF2"/>
    <w:rsid w:val="00EB2CF8"/>
    <w:rsid w:val="00EB3B67"/>
    <w:rsid w:val="00EC07B7"/>
    <w:rsid w:val="00EC12DC"/>
    <w:rsid w:val="00EC273A"/>
    <w:rsid w:val="00EC4009"/>
    <w:rsid w:val="00EC73F6"/>
    <w:rsid w:val="00ED1553"/>
    <w:rsid w:val="00ED3744"/>
    <w:rsid w:val="00ED537B"/>
    <w:rsid w:val="00ED7720"/>
    <w:rsid w:val="00EE032A"/>
    <w:rsid w:val="00EF0149"/>
    <w:rsid w:val="00EF2316"/>
    <w:rsid w:val="00EF3A9C"/>
    <w:rsid w:val="00EF4523"/>
    <w:rsid w:val="00EF6148"/>
    <w:rsid w:val="00F01EAB"/>
    <w:rsid w:val="00F0562A"/>
    <w:rsid w:val="00F16FBD"/>
    <w:rsid w:val="00F20E16"/>
    <w:rsid w:val="00F308B2"/>
    <w:rsid w:val="00F30A11"/>
    <w:rsid w:val="00F311DB"/>
    <w:rsid w:val="00F364D7"/>
    <w:rsid w:val="00F4221F"/>
    <w:rsid w:val="00F522E0"/>
    <w:rsid w:val="00F531C6"/>
    <w:rsid w:val="00F565F0"/>
    <w:rsid w:val="00F5786A"/>
    <w:rsid w:val="00F631ED"/>
    <w:rsid w:val="00F643F3"/>
    <w:rsid w:val="00F67472"/>
    <w:rsid w:val="00F72423"/>
    <w:rsid w:val="00F73398"/>
    <w:rsid w:val="00F82FC5"/>
    <w:rsid w:val="00F83816"/>
    <w:rsid w:val="00F83952"/>
    <w:rsid w:val="00F87651"/>
    <w:rsid w:val="00FA32A5"/>
    <w:rsid w:val="00FB0CA2"/>
    <w:rsid w:val="00FB0F19"/>
    <w:rsid w:val="00FB5C5D"/>
    <w:rsid w:val="00FC247A"/>
    <w:rsid w:val="00FC24AC"/>
    <w:rsid w:val="00FC4385"/>
    <w:rsid w:val="00FC68D1"/>
    <w:rsid w:val="00FD666B"/>
    <w:rsid w:val="00FE3D39"/>
    <w:rsid w:val="00FE5A63"/>
    <w:rsid w:val="00FF08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colormru v:ext="edit" colors="#6ff"/>
    </o:shapedefaults>
    <o:shapelayout v:ext="edit">
      <o:idmap v:ext="edit" data="1"/>
    </o:shapelayout>
  </w:shapeDefaults>
  <w:decimalSymbol w:val=","/>
  <w:listSeparator w:val=";"/>
  <w14:docId w14:val="7216E520"/>
  <w15:docId w15:val="{C8902EDB-A401-4FF1-97DF-BA17F3DF1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183592"/>
    <w:pPr>
      <w:spacing w:after="0" w:line="240" w:lineRule="auto"/>
    </w:pPr>
    <w:rPr>
      <w:rFonts w:ascii="Times New Roman" w:eastAsia="Times New Roman" w:hAnsi="Times New Roman" w:cs="Times New Roman"/>
      <w:sz w:val="24"/>
      <w:szCs w:val="24"/>
      <w:lang w:eastAsia="ru-RU"/>
    </w:rPr>
  </w:style>
  <w:style w:type="paragraph" w:styleId="1">
    <w:name w:val="heading 1"/>
    <w:basedOn w:val="a0"/>
    <w:link w:val="10"/>
    <w:uiPriority w:val="9"/>
    <w:qFormat/>
    <w:rsid w:val="00183592"/>
    <w:pPr>
      <w:spacing w:before="100" w:beforeAutospacing="1" w:after="100" w:afterAutospacing="1"/>
      <w:outlineLvl w:val="0"/>
    </w:pPr>
    <w:rPr>
      <w:b/>
      <w:bCs/>
      <w:kern w:val="36"/>
      <w:sz w:val="48"/>
      <w:szCs w:val="48"/>
    </w:rPr>
  </w:style>
  <w:style w:type="paragraph" w:styleId="2">
    <w:name w:val="heading 2"/>
    <w:basedOn w:val="a0"/>
    <w:next w:val="a0"/>
    <w:link w:val="20"/>
    <w:uiPriority w:val="9"/>
    <w:unhideWhenUsed/>
    <w:qFormat/>
    <w:rsid w:val="00183592"/>
    <w:pPr>
      <w:keepNext/>
      <w:spacing w:before="240" w:after="60"/>
      <w:outlineLvl w:val="1"/>
    </w:pPr>
    <w:rPr>
      <w:rFonts w:ascii="Arial" w:hAnsi="Arial" w:cs="Arial"/>
      <w:b/>
      <w:bCs/>
      <w:i/>
      <w:iCs/>
      <w:sz w:val="28"/>
      <w:szCs w:val="28"/>
    </w:rPr>
  </w:style>
  <w:style w:type="paragraph" w:styleId="3">
    <w:name w:val="heading 3"/>
    <w:basedOn w:val="a0"/>
    <w:next w:val="a0"/>
    <w:link w:val="30"/>
    <w:uiPriority w:val="9"/>
    <w:unhideWhenUsed/>
    <w:qFormat/>
    <w:rsid w:val="00183592"/>
    <w:pPr>
      <w:keepNext/>
      <w:autoSpaceDE w:val="0"/>
      <w:autoSpaceDN w:val="0"/>
      <w:adjustRightInd w:val="0"/>
      <w:spacing w:before="40"/>
      <w:jc w:val="center"/>
      <w:outlineLvl w:val="2"/>
    </w:pPr>
    <w:rPr>
      <w:b/>
      <w:bCs/>
      <w:szCs w:val="22"/>
    </w:rPr>
  </w:style>
  <w:style w:type="paragraph" w:styleId="4">
    <w:name w:val="heading 4"/>
    <w:basedOn w:val="a0"/>
    <w:next w:val="a0"/>
    <w:link w:val="40"/>
    <w:unhideWhenUsed/>
    <w:qFormat/>
    <w:rsid w:val="00183592"/>
    <w:pPr>
      <w:keepNext/>
      <w:spacing w:before="240" w:after="60"/>
      <w:outlineLvl w:val="3"/>
    </w:pPr>
    <w:rPr>
      <w:b/>
      <w:bCs/>
      <w:sz w:val="28"/>
      <w:szCs w:val="28"/>
    </w:rPr>
  </w:style>
  <w:style w:type="paragraph" w:styleId="5">
    <w:name w:val="heading 5"/>
    <w:basedOn w:val="a0"/>
    <w:next w:val="a0"/>
    <w:link w:val="50"/>
    <w:semiHidden/>
    <w:unhideWhenUsed/>
    <w:qFormat/>
    <w:rsid w:val="00183592"/>
    <w:pPr>
      <w:spacing w:before="240" w:after="60"/>
      <w:outlineLvl w:val="4"/>
    </w:pPr>
    <w:rPr>
      <w:b/>
      <w:bCs/>
      <w:i/>
      <w:iCs/>
      <w:sz w:val="26"/>
      <w:szCs w:val="26"/>
    </w:rPr>
  </w:style>
  <w:style w:type="paragraph" w:styleId="6">
    <w:name w:val="heading 6"/>
    <w:basedOn w:val="a0"/>
    <w:next w:val="a0"/>
    <w:link w:val="60"/>
    <w:semiHidden/>
    <w:unhideWhenUsed/>
    <w:qFormat/>
    <w:rsid w:val="00183592"/>
    <w:pPr>
      <w:spacing w:before="240" w:after="60"/>
      <w:outlineLvl w:val="5"/>
    </w:pPr>
    <w:rPr>
      <w:b/>
      <w:bCs/>
      <w:sz w:val="22"/>
      <w:szCs w:val="22"/>
    </w:rPr>
  </w:style>
  <w:style w:type="paragraph" w:styleId="7">
    <w:name w:val="heading 7"/>
    <w:basedOn w:val="a0"/>
    <w:next w:val="a0"/>
    <w:link w:val="70"/>
    <w:uiPriority w:val="99"/>
    <w:semiHidden/>
    <w:unhideWhenUsed/>
    <w:qFormat/>
    <w:rsid w:val="00183592"/>
    <w:pPr>
      <w:spacing w:before="240" w:after="60"/>
      <w:outlineLvl w:val="6"/>
    </w:pPr>
  </w:style>
  <w:style w:type="paragraph" w:styleId="8">
    <w:name w:val="heading 8"/>
    <w:basedOn w:val="a0"/>
    <w:next w:val="a0"/>
    <w:link w:val="80"/>
    <w:uiPriority w:val="9"/>
    <w:semiHidden/>
    <w:unhideWhenUsed/>
    <w:qFormat/>
    <w:rsid w:val="00801147"/>
    <w:pPr>
      <w:keepNext/>
      <w:keepLines/>
      <w:spacing w:before="200" w:line="276" w:lineRule="auto"/>
      <w:outlineLvl w:val="7"/>
    </w:pPr>
    <w:rPr>
      <w:rFonts w:ascii="Cambria" w:hAnsi="Cambria"/>
      <w:color w:val="272727"/>
      <w:sz w:val="21"/>
      <w:szCs w:val="21"/>
      <w:lang w:eastAsia="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18359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1"/>
    <w:link w:val="2"/>
    <w:rsid w:val="00183592"/>
    <w:rPr>
      <w:rFonts w:ascii="Arial" w:eastAsia="Times New Roman" w:hAnsi="Arial" w:cs="Arial"/>
      <w:b/>
      <w:bCs/>
      <w:i/>
      <w:iCs/>
      <w:sz w:val="28"/>
      <w:szCs w:val="28"/>
      <w:lang w:eastAsia="ru-RU"/>
    </w:rPr>
  </w:style>
  <w:style w:type="character" w:customStyle="1" w:styleId="30">
    <w:name w:val="Заголовок 3 Знак"/>
    <w:basedOn w:val="a1"/>
    <w:link w:val="3"/>
    <w:rsid w:val="00183592"/>
    <w:rPr>
      <w:rFonts w:ascii="Times New Roman" w:eastAsia="Times New Roman" w:hAnsi="Times New Roman" w:cs="Times New Roman"/>
      <w:b/>
      <w:bCs/>
      <w:sz w:val="24"/>
      <w:lang w:eastAsia="ru-RU"/>
    </w:rPr>
  </w:style>
  <w:style w:type="character" w:customStyle="1" w:styleId="40">
    <w:name w:val="Заголовок 4 Знак"/>
    <w:basedOn w:val="a1"/>
    <w:link w:val="4"/>
    <w:rsid w:val="00183592"/>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semiHidden/>
    <w:rsid w:val="00183592"/>
    <w:rPr>
      <w:rFonts w:ascii="Times New Roman" w:eastAsia="Times New Roman" w:hAnsi="Times New Roman" w:cs="Times New Roman"/>
      <w:b/>
      <w:bCs/>
      <w:i/>
      <w:iCs/>
      <w:sz w:val="26"/>
      <w:szCs w:val="26"/>
      <w:lang w:eastAsia="ru-RU"/>
    </w:rPr>
  </w:style>
  <w:style w:type="character" w:customStyle="1" w:styleId="60">
    <w:name w:val="Заголовок 6 Знак"/>
    <w:basedOn w:val="a1"/>
    <w:link w:val="6"/>
    <w:semiHidden/>
    <w:rsid w:val="00183592"/>
    <w:rPr>
      <w:rFonts w:ascii="Times New Roman" w:eastAsia="Times New Roman" w:hAnsi="Times New Roman" w:cs="Times New Roman"/>
      <w:b/>
      <w:bCs/>
      <w:lang w:eastAsia="ru-RU"/>
    </w:rPr>
  </w:style>
  <w:style w:type="character" w:customStyle="1" w:styleId="70">
    <w:name w:val="Заголовок 7 Знак"/>
    <w:basedOn w:val="a1"/>
    <w:link w:val="7"/>
    <w:uiPriority w:val="99"/>
    <w:semiHidden/>
    <w:rsid w:val="00183592"/>
    <w:rPr>
      <w:rFonts w:ascii="Times New Roman" w:eastAsia="Times New Roman" w:hAnsi="Times New Roman" w:cs="Times New Roman"/>
      <w:sz w:val="24"/>
      <w:szCs w:val="24"/>
      <w:lang w:eastAsia="ru-RU"/>
    </w:rPr>
  </w:style>
  <w:style w:type="character" w:styleId="a4">
    <w:name w:val="Hyperlink"/>
    <w:uiPriority w:val="99"/>
    <w:unhideWhenUsed/>
    <w:rsid w:val="00183592"/>
    <w:rPr>
      <w:color w:val="0000FF"/>
      <w:u w:val="single"/>
    </w:rPr>
  </w:style>
  <w:style w:type="character" w:styleId="a5">
    <w:name w:val="FollowedHyperlink"/>
    <w:semiHidden/>
    <w:unhideWhenUsed/>
    <w:rsid w:val="00183592"/>
    <w:rPr>
      <w:color w:val="800080"/>
      <w:u w:val="single"/>
    </w:rPr>
  </w:style>
  <w:style w:type="paragraph" w:styleId="a6">
    <w:name w:val="Normal (Web)"/>
    <w:aliases w:val="Обычный (Web)"/>
    <w:basedOn w:val="a0"/>
    <w:uiPriority w:val="99"/>
    <w:unhideWhenUsed/>
    <w:qFormat/>
    <w:rsid w:val="00183592"/>
    <w:pPr>
      <w:spacing w:before="100" w:beforeAutospacing="1" w:after="100" w:afterAutospacing="1"/>
    </w:pPr>
  </w:style>
  <w:style w:type="paragraph" w:styleId="a7">
    <w:name w:val="footnote text"/>
    <w:aliases w:val="Текст сноски Знак Знак Знак Знак,Знак6,Текст сноски 2,single space,footnote text,Текст сноски-FN,Oaeno niinee-FN,Oaeno niinee Ciae,Table_Footnote_last,Footnote Text Char Знак Знак,Footnote Text Char Знак,Текст сноски1,Текст сноски-FN1,F1"/>
    <w:basedOn w:val="a0"/>
    <w:link w:val="a8"/>
    <w:unhideWhenUsed/>
    <w:rsid w:val="00183592"/>
    <w:rPr>
      <w:sz w:val="20"/>
      <w:szCs w:val="20"/>
    </w:rPr>
  </w:style>
  <w:style w:type="character" w:customStyle="1" w:styleId="a8">
    <w:name w:val="Текст сноски Знак"/>
    <w:aliases w:val="Текст сноски Знак Знак Знак Знак Знак,Знак6 Знак1,Текст сноски 2 Знак1,single space Знак1,footnote text Знак1,Текст сноски-FN Знак1,Oaeno niinee-FN Знак1,Oaeno niinee Ciae Знак1,Table_Footnote_last Знак1,Footnote Text Char Знак Знак2"/>
    <w:basedOn w:val="a1"/>
    <w:link w:val="a7"/>
    <w:uiPriority w:val="99"/>
    <w:rsid w:val="00183592"/>
    <w:rPr>
      <w:rFonts w:ascii="Times New Roman" w:eastAsia="Times New Roman" w:hAnsi="Times New Roman" w:cs="Times New Roman"/>
      <w:sz w:val="20"/>
      <w:szCs w:val="20"/>
      <w:lang w:eastAsia="ru-RU"/>
    </w:rPr>
  </w:style>
  <w:style w:type="paragraph" w:styleId="a9">
    <w:name w:val="header"/>
    <w:basedOn w:val="a0"/>
    <w:link w:val="aa"/>
    <w:uiPriority w:val="99"/>
    <w:unhideWhenUsed/>
    <w:rsid w:val="00183592"/>
    <w:pPr>
      <w:tabs>
        <w:tab w:val="center" w:pos="4677"/>
        <w:tab w:val="right" w:pos="9355"/>
      </w:tabs>
    </w:pPr>
  </w:style>
  <w:style w:type="character" w:customStyle="1" w:styleId="aa">
    <w:name w:val="Верхний колонтитул Знак"/>
    <w:basedOn w:val="a1"/>
    <w:link w:val="a9"/>
    <w:uiPriority w:val="99"/>
    <w:rsid w:val="00183592"/>
    <w:rPr>
      <w:rFonts w:ascii="Times New Roman" w:eastAsia="Times New Roman" w:hAnsi="Times New Roman" w:cs="Times New Roman"/>
      <w:sz w:val="24"/>
      <w:szCs w:val="24"/>
    </w:rPr>
  </w:style>
  <w:style w:type="paragraph" w:styleId="ab">
    <w:name w:val="footer"/>
    <w:basedOn w:val="a0"/>
    <w:link w:val="ac"/>
    <w:uiPriority w:val="99"/>
    <w:unhideWhenUsed/>
    <w:rsid w:val="00183592"/>
    <w:pPr>
      <w:tabs>
        <w:tab w:val="center" w:pos="4677"/>
        <w:tab w:val="right" w:pos="9355"/>
      </w:tabs>
    </w:pPr>
  </w:style>
  <w:style w:type="character" w:customStyle="1" w:styleId="ac">
    <w:name w:val="Нижний колонтитул Знак"/>
    <w:basedOn w:val="a1"/>
    <w:link w:val="ab"/>
    <w:uiPriority w:val="99"/>
    <w:rsid w:val="00183592"/>
    <w:rPr>
      <w:rFonts w:ascii="Times New Roman" w:eastAsia="Times New Roman" w:hAnsi="Times New Roman" w:cs="Times New Roman"/>
      <w:sz w:val="24"/>
      <w:szCs w:val="24"/>
    </w:rPr>
  </w:style>
  <w:style w:type="paragraph" w:styleId="ad">
    <w:name w:val="caption"/>
    <w:basedOn w:val="a0"/>
    <w:next w:val="a0"/>
    <w:unhideWhenUsed/>
    <w:qFormat/>
    <w:rsid w:val="00183592"/>
    <w:rPr>
      <w:b/>
      <w:bCs/>
      <w:sz w:val="20"/>
      <w:szCs w:val="20"/>
    </w:rPr>
  </w:style>
  <w:style w:type="paragraph" w:styleId="21">
    <w:name w:val="List Bullet 2"/>
    <w:basedOn w:val="a0"/>
    <w:autoRedefine/>
    <w:uiPriority w:val="99"/>
    <w:semiHidden/>
    <w:unhideWhenUsed/>
    <w:rsid w:val="00183592"/>
    <w:pPr>
      <w:ind w:firstLine="567"/>
      <w:jc w:val="both"/>
    </w:pPr>
    <w:rPr>
      <w:kern w:val="16"/>
      <w:sz w:val="28"/>
      <w:szCs w:val="28"/>
    </w:rPr>
  </w:style>
  <w:style w:type="paragraph" w:styleId="ae">
    <w:name w:val="Title"/>
    <w:basedOn w:val="a0"/>
    <w:link w:val="af"/>
    <w:uiPriority w:val="10"/>
    <w:qFormat/>
    <w:rsid w:val="00183592"/>
    <w:pPr>
      <w:jc w:val="center"/>
    </w:pPr>
    <w:rPr>
      <w:b/>
      <w:bCs/>
    </w:rPr>
  </w:style>
  <w:style w:type="character" w:customStyle="1" w:styleId="af">
    <w:name w:val="Заголовок Знак"/>
    <w:basedOn w:val="a1"/>
    <w:link w:val="ae"/>
    <w:uiPriority w:val="10"/>
    <w:rsid w:val="00183592"/>
    <w:rPr>
      <w:rFonts w:ascii="Times New Roman" w:eastAsia="Times New Roman" w:hAnsi="Times New Roman" w:cs="Times New Roman"/>
      <w:b/>
      <w:bCs/>
      <w:sz w:val="24"/>
      <w:szCs w:val="24"/>
      <w:lang w:eastAsia="ru-RU"/>
    </w:rPr>
  </w:style>
  <w:style w:type="paragraph" w:styleId="af0">
    <w:name w:val="Body Text"/>
    <w:basedOn w:val="a0"/>
    <w:link w:val="af1"/>
    <w:uiPriority w:val="1"/>
    <w:unhideWhenUsed/>
    <w:qFormat/>
    <w:rsid w:val="00183592"/>
    <w:pPr>
      <w:spacing w:after="120"/>
    </w:pPr>
  </w:style>
  <w:style w:type="character" w:customStyle="1" w:styleId="af1">
    <w:name w:val="Основной текст Знак"/>
    <w:basedOn w:val="a1"/>
    <w:link w:val="af0"/>
    <w:uiPriority w:val="1"/>
    <w:rsid w:val="00183592"/>
    <w:rPr>
      <w:rFonts w:ascii="Times New Roman" w:eastAsia="Times New Roman" w:hAnsi="Times New Roman" w:cs="Times New Roman"/>
      <w:sz w:val="24"/>
      <w:szCs w:val="24"/>
      <w:lang w:eastAsia="ru-RU"/>
    </w:rPr>
  </w:style>
  <w:style w:type="paragraph" w:styleId="af2">
    <w:name w:val="Body Text Indent"/>
    <w:basedOn w:val="a0"/>
    <w:link w:val="af3"/>
    <w:unhideWhenUsed/>
    <w:rsid w:val="00183592"/>
    <w:pPr>
      <w:spacing w:after="120"/>
      <w:ind w:left="283"/>
    </w:pPr>
  </w:style>
  <w:style w:type="character" w:customStyle="1" w:styleId="af3">
    <w:name w:val="Основной текст с отступом Знак"/>
    <w:basedOn w:val="a1"/>
    <w:link w:val="af2"/>
    <w:rsid w:val="00183592"/>
    <w:rPr>
      <w:rFonts w:ascii="Times New Roman" w:eastAsia="Times New Roman" w:hAnsi="Times New Roman" w:cs="Times New Roman"/>
      <w:sz w:val="24"/>
      <w:szCs w:val="24"/>
      <w:lang w:eastAsia="ru-RU"/>
    </w:rPr>
  </w:style>
  <w:style w:type="paragraph" w:styleId="22">
    <w:name w:val="Body Text 2"/>
    <w:basedOn w:val="a0"/>
    <w:link w:val="23"/>
    <w:unhideWhenUsed/>
    <w:rsid w:val="00183592"/>
    <w:pPr>
      <w:spacing w:after="120" w:line="480" w:lineRule="auto"/>
    </w:pPr>
  </w:style>
  <w:style w:type="character" w:customStyle="1" w:styleId="23">
    <w:name w:val="Основной текст 2 Знак"/>
    <w:basedOn w:val="a1"/>
    <w:link w:val="22"/>
    <w:rsid w:val="00183592"/>
    <w:rPr>
      <w:rFonts w:ascii="Times New Roman" w:eastAsia="Times New Roman" w:hAnsi="Times New Roman" w:cs="Times New Roman"/>
      <w:sz w:val="24"/>
      <w:szCs w:val="24"/>
      <w:lang w:eastAsia="ru-RU"/>
    </w:rPr>
  </w:style>
  <w:style w:type="paragraph" w:styleId="31">
    <w:name w:val="Body Text 3"/>
    <w:basedOn w:val="a0"/>
    <w:link w:val="32"/>
    <w:uiPriority w:val="99"/>
    <w:unhideWhenUsed/>
    <w:rsid w:val="00183592"/>
    <w:pPr>
      <w:autoSpaceDE w:val="0"/>
      <w:autoSpaceDN w:val="0"/>
      <w:spacing w:after="120"/>
    </w:pPr>
    <w:rPr>
      <w:sz w:val="16"/>
      <w:szCs w:val="16"/>
    </w:rPr>
  </w:style>
  <w:style w:type="character" w:customStyle="1" w:styleId="32">
    <w:name w:val="Основной текст 3 Знак"/>
    <w:basedOn w:val="a1"/>
    <w:link w:val="31"/>
    <w:uiPriority w:val="99"/>
    <w:rsid w:val="00183592"/>
    <w:rPr>
      <w:rFonts w:ascii="Times New Roman" w:eastAsia="Times New Roman" w:hAnsi="Times New Roman" w:cs="Times New Roman"/>
      <w:sz w:val="16"/>
      <w:szCs w:val="16"/>
      <w:lang w:eastAsia="ru-RU"/>
    </w:rPr>
  </w:style>
  <w:style w:type="paragraph" w:styleId="24">
    <w:name w:val="Body Text Indent 2"/>
    <w:basedOn w:val="a0"/>
    <w:link w:val="25"/>
    <w:uiPriority w:val="99"/>
    <w:unhideWhenUsed/>
    <w:rsid w:val="00183592"/>
    <w:pPr>
      <w:spacing w:after="120" w:line="480" w:lineRule="auto"/>
      <w:ind w:left="283"/>
    </w:pPr>
  </w:style>
  <w:style w:type="character" w:customStyle="1" w:styleId="25">
    <w:name w:val="Основной текст с отступом 2 Знак"/>
    <w:basedOn w:val="a1"/>
    <w:link w:val="24"/>
    <w:uiPriority w:val="99"/>
    <w:rsid w:val="00183592"/>
    <w:rPr>
      <w:rFonts w:ascii="Times New Roman" w:eastAsia="Times New Roman" w:hAnsi="Times New Roman" w:cs="Times New Roman"/>
      <w:sz w:val="24"/>
      <w:szCs w:val="24"/>
      <w:lang w:eastAsia="ru-RU"/>
    </w:rPr>
  </w:style>
  <w:style w:type="paragraph" w:styleId="33">
    <w:name w:val="Body Text Indent 3"/>
    <w:basedOn w:val="a0"/>
    <w:link w:val="34"/>
    <w:unhideWhenUsed/>
    <w:rsid w:val="00183592"/>
    <w:pPr>
      <w:ind w:left="33"/>
    </w:pPr>
    <w:rPr>
      <w:sz w:val="20"/>
      <w:szCs w:val="20"/>
    </w:rPr>
  </w:style>
  <w:style w:type="character" w:customStyle="1" w:styleId="34">
    <w:name w:val="Основной текст с отступом 3 Знак"/>
    <w:basedOn w:val="a1"/>
    <w:link w:val="33"/>
    <w:rsid w:val="00183592"/>
    <w:rPr>
      <w:rFonts w:ascii="Times New Roman" w:eastAsia="Times New Roman" w:hAnsi="Times New Roman" w:cs="Times New Roman"/>
      <w:sz w:val="20"/>
      <w:szCs w:val="20"/>
      <w:lang w:eastAsia="ru-RU"/>
    </w:rPr>
  </w:style>
  <w:style w:type="paragraph" w:styleId="af4">
    <w:name w:val="Block Text"/>
    <w:basedOn w:val="a0"/>
    <w:uiPriority w:val="99"/>
    <w:semiHidden/>
    <w:unhideWhenUsed/>
    <w:rsid w:val="00183592"/>
    <w:pPr>
      <w:ind w:left="-851" w:right="-1192" w:firstLine="851"/>
      <w:jc w:val="center"/>
    </w:pPr>
    <w:rPr>
      <w:b/>
      <w:sz w:val="28"/>
      <w:szCs w:val="20"/>
    </w:rPr>
  </w:style>
  <w:style w:type="paragraph" w:styleId="af5">
    <w:name w:val="Document Map"/>
    <w:basedOn w:val="a0"/>
    <w:link w:val="af6"/>
    <w:unhideWhenUsed/>
    <w:rsid w:val="00183592"/>
    <w:pPr>
      <w:shd w:val="clear" w:color="auto" w:fill="000080"/>
      <w:spacing w:after="200" w:line="276" w:lineRule="auto"/>
    </w:pPr>
    <w:rPr>
      <w:rFonts w:ascii="Tahoma" w:eastAsia="Calibri" w:hAnsi="Tahoma"/>
      <w:sz w:val="20"/>
      <w:szCs w:val="20"/>
    </w:rPr>
  </w:style>
  <w:style w:type="character" w:customStyle="1" w:styleId="af6">
    <w:name w:val="Схема документа Знак"/>
    <w:basedOn w:val="a1"/>
    <w:link w:val="af5"/>
    <w:rsid w:val="00183592"/>
    <w:rPr>
      <w:rFonts w:ascii="Tahoma" w:eastAsia="Calibri" w:hAnsi="Tahoma" w:cs="Times New Roman"/>
      <w:sz w:val="20"/>
      <w:szCs w:val="20"/>
      <w:shd w:val="clear" w:color="auto" w:fill="000080"/>
    </w:rPr>
  </w:style>
  <w:style w:type="paragraph" w:styleId="af7">
    <w:name w:val="Plain Text"/>
    <w:basedOn w:val="a0"/>
    <w:link w:val="af8"/>
    <w:uiPriority w:val="99"/>
    <w:semiHidden/>
    <w:unhideWhenUsed/>
    <w:rsid w:val="00183592"/>
    <w:rPr>
      <w:rFonts w:ascii="Courier New" w:hAnsi="Courier New"/>
      <w:sz w:val="20"/>
      <w:szCs w:val="20"/>
    </w:rPr>
  </w:style>
  <w:style w:type="character" w:customStyle="1" w:styleId="af8">
    <w:name w:val="Текст Знак"/>
    <w:basedOn w:val="a1"/>
    <w:link w:val="af7"/>
    <w:uiPriority w:val="99"/>
    <w:semiHidden/>
    <w:rsid w:val="00183592"/>
    <w:rPr>
      <w:rFonts w:ascii="Courier New" w:eastAsia="Times New Roman" w:hAnsi="Courier New" w:cs="Times New Roman"/>
      <w:sz w:val="20"/>
      <w:szCs w:val="20"/>
    </w:rPr>
  </w:style>
  <w:style w:type="paragraph" w:styleId="af9">
    <w:name w:val="No Spacing"/>
    <w:link w:val="afa"/>
    <w:uiPriority w:val="1"/>
    <w:qFormat/>
    <w:rsid w:val="00183592"/>
    <w:pPr>
      <w:spacing w:after="0" w:line="240" w:lineRule="auto"/>
    </w:pPr>
    <w:rPr>
      <w:rFonts w:ascii="Calibri" w:eastAsia="Calibri" w:hAnsi="Calibri" w:cs="Times New Roman"/>
    </w:rPr>
  </w:style>
  <w:style w:type="paragraph" w:styleId="afb">
    <w:name w:val="List Paragraph"/>
    <w:basedOn w:val="a0"/>
    <w:link w:val="afc"/>
    <w:uiPriority w:val="34"/>
    <w:qFormat/>
    <w:rsid w:val="00183592"/>
    <w:pPr>
      <w:spacing w:after="200" w:line="276" w:lineRule="auto"/>
      <w:ind w:left="720"/>
      <w:contextualSpacing/>
    </w:pPr>
    <w:rPr>
      <w:rFonts w:ascii="Calibri" w:eastAsia="Calibri" w:hAnsi="Calibri"/>
      <w:sz w:val="22"/>
      <w:szCs w:val="22"/>
      <w:lang w:eastAsia="en-US"/>
    </w:rPr>
  </w:style>
  <w:style w:type="paragraph" w:customStyle="1" w:styleId="body">
    <w:name w:val="body"/>
    <w:basedOn w:val="a0"/>
    <w:uiPriority w:val="99"/>
    <w:rsid w:val="00183592"/>
    <w:pPr>
      <w:spacing w:before="100" w:beforeAutospacing="1" w:after="100" w:afterAutospacing="1"/>
    </w:pPr>
  </w:style>
  <w:style w:type="paragraph" w:customStyle="1" w:styleId="11">
    <w:name w:val="Обычный1"/>
    <w:rsid w:val="00183592"/>
    <w:pPr>
      <w:snapToGrid w:val="0"/>
      <w:spacing w:before="100" w:after="100" w:line="240" w:lineRule="auto"/>
    </w:pPr>
    <w:rPr>
      <w:rFonts w:ascii="Times New Roman" w:eastAsia="Times New Roman" w:hAnsi="Times New Roman" w:cs="Times New Roman"/>
      <w:sz w:val="24"/>
      <w:szCs w:val="20"/>
      <w:lang w:eastAsia="ru-RU"/>
    </w:rPr>
  </w:style>
  <w:style w:type="paragraph" w:customStyle="1" w:styleId="afd">
    <w:name w:val="Знак Знак Знак Знак"/>
    <w:basedOn w:val="a0"/>
    <w:uiPriority w:val="99"/>
    <w:rsid w:val="00183592"/>
    <w:pPr>
      <w:spacing w:after="160" w:line="240" w:lineRule="exact"/>
    </w:pPr>
    <w:rPr>
      <w:rFonts w:ascii="Verdana" w:hAnsi="Verdana"/>
      <w:sz w:val="20"/>
      <w:szCs w:val="20"/>
      <w:lang w:val="en-US" w:eastAsia="en-US"/>
    </w:rPr>
  </w:style>
  <w:style w:type="paragraph" w:customStyle="1" w:styleId="afe">
    <w:name w:val="Знак Знак Знак Знак Знак Знак Знак Знак Знак Знак Знак Знак Знак Знак Знак Знак"/>
    <w:basedOn w:val="a0"/>
    <w:uiPriority w:val="99"/>
    <w:rsid w:val="00183592"/>
    <w:pPr>
      <w:spacing w:after="160" w:line="240" w:lineRule="exact"/>
    </w:pPr>
    <w:rPr>
      <w:rFonts w:ascii="Verdana" w:hAnsi="Verdana"/>
      <w:sz w:val="20"/>
      <w:szCs w:val="20"/>
      <w:lang w:val="en-US" w:eastAsia="en-US"/>
    </w:rPr>
  </w:style>
  <w:style w:type="paragraph" w:customStyle="1" w:styleId="aff">
    <w:name w:val="Знак Знак Знак Знак Знак Знак Знак Знак Знак"/>
    <w:basedOn w:val="a0"/>
    <w:uiPriority w:val="99"/>
    <w:rsid w:val="00183592"/>
    <w:pPr>
      <w:spacing w:after="160" w:line="240" w:lineRule="exact"/>
    </w:pPr>
    <w:rPr>
      <w:rFonts w:ascii="Verdana" w:hAnsi="Verdana"/>
      <w:sz w:val="20"/>
      <w:szCs w:val="20"/>
      <w:lang w:val="en-US" w:eastAsia="en-US"/>
    </w:rPr>
  </w:style>
  <w:style w:type="paragraph" w:customStyle="1" w:styleId="aff0">
    <w:name w:val="Знак"/>
    <w:basedOn w:val="a0"/>
    <w:uiPriority w:val="99"/>
    <w:rsid w:val="00183592"/>
    <w:pPr>
      <w:spacing w:after="160" w:line="240" w:lineRule="exact"/>
    </w:pPr>
    <w:rPr>
      <w:rFonts w:ascii="Verdana" w:hAnsi="Verdana"/>
      <w:sz w:val="20"/>
      <w:szCs w:val="20"/>
      <w:lang w:val="en-US" w:eastAsia="en-US"/>
    </w:rPr>
  </w:style>
  <w:style w:type="paragraph" w:customStyle="1" w:styleId="msonormalcxspmiddle">
    <w:name w:val="msonormalcxspmiddle"/>
    <w:basedOn w:val="a0"/>
    <w:uiPriority w:val="99"/>
    <w:rsid w:val="00183592"/>
    <w:pPr>
      <w:spacing w:before="100" w:beforeAutospacing="1" w:after="100" w:afterAutospacing="1"/>
    </w:pPr>
  </w:style>
  <w:style w:type="paragraph" w:customStyle="1" w:styleId="12">
    <w:name w:val="Абзац списка1"/>
    <w:basedOn w:val="a0"/>
    <w:uiPriority w:val="99"/>
    <w:rsid w:val="00183592"/>
    <w:pPr>
      <w:spacing w:after="200" w:line="276" w:lineRule="auto"/>
      <w:ind w:left="720"/>
      <w:contextualSpacing/>
    </w:pPr>
    <w:rPr>
      <w:rFonts w:ascii="Calibri" w:hAnsi="Calibri"/>
      <w:sz w:val="22"/>
      <w:szCs w:val="22"/>
    </w:rPr>
  </w:style>
  <w:style w:type="paragraph" w:customStyle="1" w:styleId="a">
    <w:name w:val="Знак Знак"/>
    <w:basedOn w:val="a0"/>
    <w:uiPriority w:val="99"/>
    <w:rsid w:val="00183592"/>
    <w:pPr>
      <w:numPr>
        <w:numId w:val="1"/>
      </w:numPr>
      <w:spacing w:after="160" w:line="240" w:lineRule="exact"/>
      <w:ind w:left="0" w:firstLine="0"/>
    </w:pPr>
    <w:rPr>
      <w:rFonts w:ascii="Verdana" w:hAnsi="Verdana"/>
      <w:sz w:val="20"/>
      <w:lang w:val="en-US" w:eastAsia="en-US"/>
    </w:rPr>
  </w:style>
  <w:style w:type="paragraph" w:customStyle="1" w:styleId="BODY0">
    <w:name w:val="BODY"/>
    <w:basedOn w:val="a0"/>
    <w:uiPriority w:val="99"/>
    <w:rsid w:val="00183592"/>
    <w:pPr>
      <w:autoSpaceDE w:val="0"/>
      <w:autoSpaceDN w:val="0"/>
      <w:adjustRightInd w:val="0"/>
      <w:spacing w:line="234" w:lineRule="atLeast"/>
      <w:ind w:firstLine="454"/>
      <w:jc w:val="both"/>
    </w:pPr>
    <w:rPr>
      <w:rFonts w:ascii="BalticaC" w:eastAsia="Calibri" w:hAnsi="BalticaC" w:cs="BalticaC"/>
      <w:color w:val="000000"/>
      <w:sz w:val="20"/>
      <w:szCs w:val="20"/>
      <w:lang w:eastAsia="en-US"/>
    </w:rPr>
  </w:style>
  <w:style w:type="paragraph" w:customStyle="1" w:styleId="LISTBodyBULL1">
    <w:name w:val="LIST_Body_BULL_1"/>
    <w:basedOn w:val="BODY0"/>
    <w:uiPriority w:val="99"/>
    <w:rsid w:val="00183592"/>
    <w:pPr>
      <w:ind w:left="737" w:hanging="283"/>
    </w:pPr>
  </w:style>
  <w:style w:type="paragraph" w:customStyle="1" w:styleId="aff1">
    <w:name w:val="[Без стиля]"/>
    <w:uiPriority w:val="99"/>
    <w:rsid w:val="00183592"/>
    <w:pPr>
      <w:autoSpaceDE w:val="0"/>
      <w:autoSpaceDN w:val="0"/>
      <w:adjustRightInd w:val="0"/>
      <w:spacing w:after="0" w:line="288" w:lineRule="auto"/>
    </w:pPr>
    <w:rPr>
      <w:rFonts w:ascii="Times Roman" w:eastAsia="Calibri" w:hAnsi="Times Roman" w:cs="Times Roman"/>
      <w:color w:val="000000"/>
      <w:sz w:val="24"/>
      <w:szCs w:val="24"/>
      <w:lang w:val="en-US"/>
    </w:rPr>
  </w:style>
  <w:style w:type="paragraph" w:customStyle="1" w:styleId="CeLLBODY">
    <w:name w:val="CeLL_BODY"/>
    <w:basedOn w:val="a0"/>
    <w:uiPriority w:val="99"/>
    <w:rsid w:val="00183592"/>
    <w:pPr>
      <w:autoSpaceDE w:val="0"/>
      <w:autoSpaceDN w:val="0"/>
      <w:adjustRightInd w:val="0"/>
      <w:spacing w:line="200" w:lineRule="atLeast"/>
      <w:ind w:left="57" w:right="57"/>
    </w:pPr>
    <w:rPr>
      <w:rFonts w:ascii="BalticaC" w:eastAsia="Calibri" w:hAnsi="BalticaC" w:cs="BalticaC"/>
      <w:color w:val="000000"/>
      <w:sz w:val="17"/>
      <w:szCs w:val="17"/>
      <w:lang w:eastAsia="en-US"/>
    </w:rPr>
  </w:style>
  <w:style w:type="paragraph" w:customStyle="1" w:styleId="CeLLHeader">
    <w:name w:val="CeLL_Header"/>
    <w:basedOn w:val="CeLLBODY"/>
    <w:uiPriority w:val="99"/>
    <w:rsid w:val="00183592"/>
    <w:pPr>
      <w:jc w:val="center"/>
    </w:pPr>
    <w:rPr>
      <w:b/>
      <w:bCs/>
    </w:rPr>
  </w:style>
  <w:style w:type="paragraph" w:customStyle="1" w:styleId="u3">
    <w:name w:val="u3"/>
    <w:basedOn w:val="a0"/>
    <w:uiPriority w:val="99"/>
    <w:rsid w:val="00183592"/>
    <w:pPr>
      <w:spacing w:before="100" w:beforeAutospacing="1" w:after="100" w:afterAutospacing="1"/>
    </w:pPr>
  </w:style>
  <w:style w:type="paragraph" w:customStyle="1" w:styleId="aff2">
    <w:name w:val="Новый"/>
    <w:basedOn w:val="a0"/>
    <w:uiPriority w:val="99"/>
    <w:rsid w:val="00183592"/>
    <w:pPr>
      <w:spacing w:line="360" w:lineRule="auto"/>
      <w:ind w:firstLine="454"/>
      <w:jc w:val="both"/>
    </w:pPr>
    <w:rPr>
      <w:sz w:val="28"/>
    </w:rPr>
  </w:style>
  <w:style w:type="character" w:customStyle="1" w:styleId="512">
    <w:name w:val="Заголовок №5 (12)_"/>
    <w:link w:val="5120"/>
    <w:locked/>
    <w:rsid w:val="00183592"/>
    <w:rPr>
      <w:rFonts w:ascii="Microsoft Sans Serif" w:hAnsi="Microsoft Sans Serif" w:cs="Microsoft Sans Serif"/>
      <w:sz w:val="17"/>
      <w:szCs w:val="17"/>
      <w:shd w:val="clear" w:color="auto" w:fill="FFFFFF"/>
    </w:rPr>
  </w:style>
  <w:style w:type="paragraph" w:customStyle="1" w:styleId="5120">
    <w:name w:val="Заголовок №5 (12)"/>
    <w:basedOn w:val="a0"/>
    <w:link w:val="512"/>
    <w:rsid w:val="00183592"/>
    <w:pPr>
      <w:shd w:val="clear" w:color="auto" w:fill="FFFFFF"/>
      <w:spacing w:after="1560" w:line="264" w:lineRule="exact"/>
      <w:jc w:val="center"/>
      <w:outlineLvl w:val="4"/>
    </w:pPr>
    <w:rPr>
      <w:rFonts w:ascii="Microsoft Sans Serif" w:eastAsiaTheme="minorHAnsi" w:hAnsi="Microsoft Sans Serif" w:cs="Microsoft Sans Serif"/>
      <w:sz w:val="17"/>
      <w:szCs w:val="17"/>
      <w:lang w:eastAsia="en-US"/>
    </w:rPr>
  </w:style>
  <w:style w:type="character" w:customStyle="1" w:styleId="aff3">
    <w:name w:val="ПОДЗОГОЛОВОК Знак"/>
    <w:link w:val="aff4"/>
    <w:locked/>
    <w:rsid w:val="00183592"/>
    <w:rPr>
      <w:b/>
      <w:sz w:val="24"/>
      <w:szCs w:val="24"/>
    </w:rPr>
  </w:style>
  <w:style w:type="paragraph" w:customStyle="1" w:styleId="aff4">
    <w:name w:val="ПОДЗОГОЛОВОК"/>
    <w:basedOn w:val="a0"/>
    <w:link w:val="aff3"/>
    <w:rsid w:val="00183592"/>
    <w:pPr>
      <w:contextualSpacing/>
      <w:jc w:val="both"/>
    </w:pPr>
    <w:rPr>
      <w:rFonts w:asciiTheme="minorHAnsi" w:eastAsiaTheme="minorHAnsi" w:hAnsiTheme="minorHAnsi" w:cstheme="minorBidi"/>
      <w:b/>
      <w:lang w:eastAsia="en-US"/>
    </w:rPr>
  </w:style>
  <w:style w:type="paragraph" w:customStyle="1" w:styleId="Style39">
    <w:name w:val="Style39"/>
    <w:basedOn w:val="a0"/>
    <w:uiPriority w:val="99"/>
    <w:rsid w:val="00183592"/>
    <w:pPr>
      <w:widowControl w:val="0"/>
      <w:autoSpaceDE w:val="0"/>
      <w:autoSpaceDN w:val="0"/>
      <w:adjustRightInd w:val="0"/>
      <w:spacing w:line="245" w:lineRule="exact"/>
      <w:jc w:val="center"/>
    </w:pPr>
    <w:rPr>
      <w:rFonts w:ascii="Tahoma" w:hAnsi="Tahoma" w:cs="Tahoma"/>
    </w:rPr>
  </w:style>
  <w:style w:type="paragraph" w:customStyle="1" w:styleId="Style12">
    <w:name w:val="Style12"/>
    <w:basedOn w:val="a0"/>
    <w:uiPriority w:val="99"/>
    <w:rsid w:val="00183592"/>
    <w:pPr>
      <w:widowControl w:val="0"/>
      <w:autoSpaceDE w:val="0"/>
      <w:autoSpaceDN w:val="0"/>
      <w:adjustRightInd w:val="0"/>
      <w:spacing w:line="254" w:lineRule="exact"/>
      <w:ind w:hanging="346"/>
      <w:jc w:val="both"/>
    </w:pPr>
    <w:rPr>
      <w:rFonts w:ascii="Tahoma" w:hAnsi="Tahoma" w:cs="Tahoma"/>
    </w:rPr>
  </w:style>
  <w:style w:type="paragraph" w:customStyle="1" w:styleId="Style13">
    <w:name w:val="Style13"/>
    <w:basedOn w:val="a0"/>
    <w:uiPriority w:val="99"/>
    <w:rsid w:val="00183592"/>
    <w:pPr>
      <w:widowControl w:val="0"/>
      <w:autoSpaceDE w:val="0"/>
      <w:autoSpaceDN w:val="0"/>
      <w:adjustRightInd w:val="0"/>
      <w:spacing w:line="255" w:lineRule="exact"/>
      <w:ind w:firstLine="384"/>
      <w:jc w:val="both"/>
    </w:pPr>
    <w:rPr>
      <w:rFonts w:ascii="Tahoma" w:hAnsi="Tahoma" w:cs="Tahoma"/>
    </w:rPr>
  </w:style>
  <w:style w:type="paragraph" w:customStyle="1" w:styleId="Style23">
    <w:name w:val="Style23"/>
    <w:basedOn w:val="a0"/>
    <w:uiPriority w:val="99"/>
    <w:rsid w:val="00183592"/>
    <w:pPr>
      <w:widowControl w:val="0"/>
      <w:autoSpaceDE w:val="0"/>
      <w:autoSpaceDN w:val="0"/>
      <w:adjustRightInd w:val="0"/>
    </w:pPr>
    <w:rPr>
      <w:rFonts w:ascii="Tahoma" w:hAnsi="Tahoma" w:cs="Tahoma"/>
    </w:rPr>
  </w:style>
  <w:style w:type="paragraph" w:customStyle="1" w:styleId="Style3">
    <w:name w:val="Style3"/>
    <w:basedOn w:val="a0"/>
    <w:uiPriority w:val="99"/>
    <w:rsid w:val="00183592"/>
    <w:pPr>
      <w:widowControl w:val="0"/>
      <w:autoSpaceDE w:val="0"/>
      <w:autoSpaceDN w:val="0"/>
      <w:adjustRightInd w:val="0"/>
      <w:jc w:val="center"/>
    </w:pPr>
    <w:rPr>
      <w:rFonts w:ascii="Tahoma" w:hAnsi="Tahoma" w:cs="Tahoma"/>
    </w:rPr>
  </w:style>
  <w:style w:type="paragraph" w:customStyle="1" w:styleId="Style16">
    <w:name w:val="Style16"/>
    <w:basedOn w:val="a0"/>
    <w:uiPriority w:val="99"/>
    <w:rsid w:val="00183592"/>
    <w:pPr>
      <w:widowControl w:val="0"/>
      <w:autoSpaceDE w:val="0"/>
      <w:autoSpaceDN w:val="0"/>
      <w:adjustRightInd w:val="0"/>
    </w:pPr>
    <w:rPr>
      <w:rFonts w:ascii="Tahoma" w:hAnsi="Tahoma" w:cs="Tahoma"/>
    </w:rPr>
  </w:style>
  <w:style w:type="paragraph" w:customStyle="1" w:styleId="Style20">
    <w:name w:val="Style20"/>
    <w:basedOn w:val="a0"/>
    <w:uiPriority w:val="99"/>
    <w:rsid w:val="00183592"/>
    <w:pPr>
      <w:widowControl w:val="0"/>
      <w:autoSpaceDE w:val="0"/>
      <w:autoSpaceDN w:val="0"/>
      <w:adjustRightInd w:val="0"/>
    </w:pPr>
    <w:rPr>
      <w:rFonts w:ascii="Tahoma" w:hAnsi="Tahoma" w:cs="Tahoma"/>
    </w:rPr>
  </w:style>
  <w:style w:type="paragraph" w:customStyle="1" w:styleId="Style21">
    <w:name w:val="Style21"/>
    <w:basedOn w:val="a0"/>
    <w:uiPriority w:val="99"/>
    <w:rsid w:val="00183592"/>
    <w:pPr>
      <w:widowControl w:val="0"/>
      <w:autoSpaceDE w:val="0"/>
      <w:autoSpaceDN w:val="0"/>
      <w:adjustRightInd w:val="0"/>
      <w:spacing w:line="187" w:lineRule="exact"/>
      <w:jc w:val="center"/>
    </w:pPr>
    <w:rPr>
      <w:rFonts w:ascii="Tahoma" w:hAnsi="Tahoma" w:cs="Tahoma"/>
    </w:rPr>
  </w:style>
  <w:style w:type="paragraph" w:customStyle="1" w:styleId="Style29">
    <w:name w:val="Style29"/>
    <w:basedOn w:val="a0"/>
    <w:uiPriority w:val="99"/>
    <w:rsid w:val="00183592"/>
    <w:pPr>
      <w:widowControl w:val="0"/>
      <w:autoSpaceDE w:val="0"/>
      <w:autoSpaceDN w:val="0"/>
      <w:adjustRightInd w:val="0"/>
      <w:spacing w:line="214" w:lineRule="exact"/>
    </w:pPr>
    <w:rPr>
      <w:rFonts w:ascii="Tahoma" w:hAnsi="Tahoma" w:cs="Tahoma"/>
    </w:rPr>
  </w:style>
  <w:style w:type="paragraph" w:customStyle="1" w:styleId="Style14">
    <w:name w:val="Style14"/>
    <w:basedOn w:val="a0"/>
    <w:uiPriority w:val="99"/>
    <w:rsid w:val="00183592"/>
    <w:pPr>
      <w:widowControl w:val="0"/>
      <w:autoSpaceDE w:val="0"/>
      <w:autoSpaceDN w:val="0"/>
      <w:adjustRightInd w:val="0"/>
      <w:spacing w:line="255" w:lineRule="exact"/>
      <w:jc w:val="both"/>
    </w:pPr>
    <w:rPr>
      <w:rFonts w:ascii="Tahoma" w:hAnsi="Tahoma" w:cs="Tahoma"/>
    </w:rPr>
  </w:style>
  <w:style w:type="paragraph" w:customStyle="1" w:styleId="Style28">
    <w:name w:val="Style28"/>
    <w:basedOn w:val="a0"/>
    <w:uiPriority w:val="99"/>
    <w:rsid w:val="00183592"/>
    <w:pPr>
      <w:widowControl w:val="0"/>
      <w:autoSpaceDE w:val="0"/>
      <w:autoSpaceDN w:val="0"/>
      <w:adjustRightInd w:val="0"/>
      <w:spacing w:line="254" w:lineRule="exact"/>
      <w:ind w:firstLine="389"/>
      <w:jc w:val="both"/>
    </w:pPr>
    <w:rPr>
      <w:rFonts w:ascii="Tahoma" w:hAnsi="Tahoma" w:cs="Tahoma"/>
    </w:rPr>
  </w:style>
  <w:style w:type="paragraph" w:customStyle="1" w:styleId="Style26">
    <w:name w:val="Style26"/>
    <w:basedOn w:val="a0"/>
    <w:uiPriority w:val="99"/>
    <w:rsid w:val="00183592"/>
    <w:pPr>
      <w:widowControl w:val="0"/>
      <w:autoSpaceDE w:val="0"/>
      <w:autoSpaceDN w:val="0"/>
      <w:adjustRightInd w:val="0"/>
      <w:spacing w:line="254" w:lineRule="exact"/>
    </w:pPr>
    <w:rPr>
      <w:rFonts w:ascii="Tahoma" w:hAnsi="Tahoma" w:cs="Tahoma"/>
    </w:rPr>
  </w:style>
  <w:style w:type="paragraph" w:customStyle="1" w:styleId="Style30">
    <w:name w:val="Style30"/>
    <w:basedOn w:val="a0"/>
    <w:uiPriority w:val="99"/>
    <w:rsid w:val="00183592"/>
    <w:pPr>
      <w:widowControl w:val="0"/>
      <w:autoSpaceDE w:val="0"/>
      <w:autoSpaceDN w:val="0"/>
      <w:adjustRightInd w:val="0"/>
      <w:spacing w:line="250" w:lineRule="exact"/>
      <w:ind w:hanging="346"/>
      <w:jc w:val="both"/>
    </w:pPr>
    <w:rPr>
      <w:rFonts w:ascii="Tahoma" w:hAnsi="Tahoma" w:cs="Tahoma"/>
    </w:rPr>
  </w:style>
  <w:style w:type="paragraph" w:customStyle="1" w:styleId="Style18">
    <w:name w:val="Style18"/>
    <w:basedOn w:val="a0"/>
    <w:rsid w:val="00183592"/>
    <w:pPr>
      <w:widowControl w:val="0"/>
      <w:autoSpaceDE w:val="0"/>
      <w:autoSpaceDN w:val="0"/>
      <w:adjustRightInd w:val="0"/>
      <w:spacing w:line="257" w:lineRule="exact"/>
      <w:ind w:firstLine="384"/>
    </w:pPr>
    <w:rPr>
      <w:rFonts w:ascii="Tahoma" w:hAnsi="Tahoma" w:cs="Tahoma"/>
    </w:rPr>
  </w:style>
  <w:style w:type="paragraph" w:customStyle="1" w:styleId="Style1">
    <w:name w:val="Style1"/>
    <w:basedOn w:val="a0"/>
    <w:uiPriority w:val="99"/>
    <w:rsid w:val="00183592"/>
    <w:pPr>
      <w:widowControl w:val="0"/>
      <w:autoSpaceDE w:val="0"/>
      <w:autoSpaceDN w:val="0"/>
      <w:adjustRightInd w:val="0"/>
    </w:pPr>
    <w:rPr>
      <w:rFonts w:ascii="Tahoma" w:hAnsi="Tahoma" w:cs="Tahoma"/>
    </w:rPr>
  </w:style>
  <w:style w:type="paragraph" w:customStyle="1" w:styleId="Style10">
    <w:name w:val="Style10"/>
    <w:basedOn w:val="a0"/>
    <w:uiPriority w:val="99"/>
    <w:rsid w:val="00183592"/>
    <w:pPr>
      <w:widowControl w:val="0"/>
      <w:autoSpaceDE w:val="0"/>
      <w:autoSpaceDN w:val="0"/>
      <w:adjustRightInd w:val="0"/>
      <w:spacing w:line="257" w:lineRule="exact"/>
      <w:jc w:val="right"/>
    </w:pPr>
    <w:rPr>
      <w:rFonts w:ascii="Tahoma" w:hAnsi="Tahoma" w:cs="Tahoma"/>
    </w:rPr>
  </w:style>
  <w:style w:type="paragraph" w:customStyle="1" w:styleId="Style24">
    <w:name w:val="Style24"/>
    <w:basedOn w:val="a0"/>
    <w:uiPriority w:val="99"/>
    <w:rsid w:val="00183592"/>
    <w:pPr>
      <w:widowControl w:val="0"/>
      <w:autoSpaceDE w:val="0"/>
      <w:autoSpaceDN w:val="0"/>
      <w:adjustRightInd w:val="0"/>
      <w:spacing w:line="254" w:lineRule="exact"/>
      <w:ind w:hanging="883"/>
    </w:pPr>
    <w:rPr>
      <w:rFonts w:ascii="Tahoma" w:hAnsi="Tahoma" w:cs="Tahoma"/>
    </w:rPr>
  </w:style>
  <w:style w:type="paragraph" w:customStyle="1" w:styleId="Style7">
    <w:name w:val="Style7"/>
    <w:basedOn w:val="a0"/>
    <w:rsid w:val="00183592"/>
    <w:pPr>
      <w:widowControl w:val="0"/>
      <w:autoSpaceDE w:val="0"/>
      <w:autoSpaceDN w:val="0"/>
      <w:adjustRightInd w:val="0"/>
      <w:spacing w:line="322" w:lineRule="exact"/>
      <w:ind w:firstLine="437"/>
      <w:jc w:val="both"/>
    </w:pPr>
  </w:style>
  <w:style w:type="paragraph" w:customStyle="1" w:styleId="13">
    <w:name w:val="Без интервала1"/>
    <w:rsid w:val="00183592"/>
    <w:pPr>
      <w:spacing w:after="0" w:line="240" w:lineRule="auto"/>
    </w:pPr>
    <w:rPr>
      <w:rFonts w:ascii="Calibri" w:eastAsia="Calibri" w:hAnsi="Calibri" w:cs="Times New Roman"/>
    </w:rPr>
  </w:style>
  <w:style w:type="paragraph" w:customStyle="1" w:styleId="NoSpacing1">
    <w:name w:val="No Spacing1"/>
    <w:rsid w:val="00183592"/>
    <w:pPr>
      <w:spacing w:after="0" w:line="240" w:lineRule="auto"/>
    </w:pPr>
    <w:rPr>
      <w:rFonts w:ascii="Calibri" w:eastAsia="Times New Roman" w:hAnsi="Calibri" w:cs="Times New Roman"/>
    </w:rPr>
  </w:style>
  <w:style w:type="paragraph" w:customStyle="1" w:styleId="120">
    <w:name w:val="Абзац списка12"/>
    <w:basedOn w:val="a0"/>
    <w:rsid w:val="00183592"/>
    <w:pPr>
      <w:spacing w:after="200" w:line="276" w:lineRule="auto"/>
      <w:ind w:left="720"/>
      <w:contextualSpacing/>
    </w:pPr>
    <w:rPr>
      <w:rFonts w:ascii="Calibri" w:eastAsia="Calibri" w:hAnsi="Calibri"/>
      <w:sz w:val="22"/>
      <w:szCs w:val="22"/>
      <w:lang w:eastAsia="en-US"/>
    </w:rPr>
  </w:style>
  <w:style w:type="paragraph" w:customStyle="1" w:styleId="26">
    <w:name w:val="Без интервала2"/>
    <w:uiPriority w:val="99"/>
    <w:rsid w:val="00183592"/>
    <w:pPr>
      <w:spacing w:after="0" w:line="240" w:lineRule="auto"/>
    </w:pPr>
    <w:rPr>
      <w:rFonts w:ascii="Calibri" w:eastAsia="Times New Roman" w:hAnsi="Calibri" w:cs="Times New Roman"/>
    </w:rPr>
  </w:style>
  <w:style w:type="character" w:styleId="aff5">
    <w:name w:val="footnote reference"/>
    <w:aliases w:val="Знак сноски-FN,Ciae niinee-FN"/>
    <w:unhideWhenUsed/>
    <w:rsid w:val="00183592"/>
    <w:rPr>
      <w:vertAlign w:val="superscript"/>
    </w:rPr>
  </w:style>
  <w:style w:type="character" w:customStyle="1" w:styleId="Bold">
    <w:name w:val="_Bold"/>
    <w:rsid w:val="00183592"/>
    <w:rPr>
      <w:rFonts w:ascii="BalticaC" w:hAnsi="BalticaC" w:cs="BalticaC" w:hint="default"/>
      <w:b/>
      <w:bCs/>
      <w:color w:val="000000"/>
      <w:w w:val="100"/>
    </w:rPr>
  </w:style>
  <w:style w:type="character" w:customStyle="1" w:styleId="Italic">
    <w:name w:val="_Italic"/>
    <w:rsid w:val="00183592"/>
    <w:rPr>
      <w:rFonts w:ascii="BalticaC" w:hAnsi="BalticaC" w:cs="BalticaC" w:hint="default"/>
      <w:b/>
      <w:bCs/>
      <w:i/>
      <w:iCs/>
      <w:color w:val="000000"/>
      <w:w w:val="100"/>
    </w:rPr>
  </w:style>
  <w:style w:type="character" w:customStyle="1" w:styleId="text1">
    <w:name w:val="text1"/>
    <w:rsid w:val="00183592"/>
    <w:rPr>
      <w:rFonts w:ascii="Verdana" w:hAnsi="Verdana" w:hint="default"/>
      <w:sz w:val="20"/>
      <w:szCs w:val="20"/>
    </w:rPr>
  </w:style>
  <w:style w:type="character" w:customStyle="1" w:styleId="41">
    <w:name w:val="Основной текст (4)"/>
    <w:rsid w:val="00183592"/>
    <w:rPr>
      <w:rFonts w:ascii="Times New Roman" w:hAnsi="Times New Roman" w:cs="Times New Roman" w:hint="default"/>
      <w:spacing w:val="0"/>
      <w:sz w:val="23"/>
      <w:szCs w:val="23"/>
    </w:rPr>
  </w:style>
  <w:style w:type="character" w:customStyle="1" w:styleId="5120pt">
    <w:name w:val="Заголовок №5 (12) + Интервал 0 pt"/>
    <w:rsid w:val="00183592"/>
    <w:rPr>
      <w:rFonts w:ascii="Microsoft Sans Serif" w:hAnsi="Microsoft Sans Serif" w:cs="Microsoft Sans Serif" w:hint="default"/>
      <w:spacing w:val="-10"/>
      <w:sz w:val="17"/>
      <w:szCs w:val="17"/>
      <w:shd w:val="clear" w:color="auto" w:fill="FFFFFF"/>
      <w:lang w:bidi="ar-SA"/>
    </w:rPr>
  </w:style>
  <w:style w:type="character" w:customStyle="1" w:styleId="71">
    <w:name w:val="Знак Знак7"/>
    <w:rsid w:val="00183592"/>
    <w:rPr>
      <w:rFonts w:ascii="Times New Roman" w:eastAsia="Times New Roman" w:hAnsi="Times New Roman" w:cs="Times New Roman" w:hint="default"/>
    </w:rPr>
  </w:style>
  <w:style w:type="character" w:customStyle="1" w:styleId="14">
    <w:name w:val="Название1"/>
    <w:basedOn w:val="a1"/>
    <w:rsid w:val="00183592"/>
  </w:style>
  <w:style w:type="character" w:customStyle="1" w:styleId="FontStyle46">
    <w:name w:val="Font Style46"/>
    <w:uiPriority w:val="99"/>
    <w:rsid w:val="00183592"/>
    <w:rPr>
      <w:rFonts w:ascii="Times New Roman" w:hAnsi="Times New Roman" w:cs="Times New Roman" w:hint="default"/>
      <w:b/>
      <w:bCs w:val="0"/>
      <w:spacing w:val="-10"/>
      <w:sz w:val="24"/>
    </w:rPr>
  </w:style>
  <w:style w:type="character" w:customStyle="1" w:styleId="FontStyle44">
    <w:name w:val="Font Style44"/>
    <w:uiPriority w:val="99"/>
    <w:rsid w:val="00183592"/>
    <w:rPr>
      <w:rFonts w:ascii="Times New Roman" w:hAnsi="Times New Roman" w:cs="Times New Roman" w:hint="default"/>
      <w:sz w:val="24"/>
    </w:rPr>
  </w:style>
  <w:style w:type="character" w:customStyle="1" w:styleId="FontStyle43">
    <w:name w:val="Font Style43"/>
    <w:uiPriority w:val="99"/>
    <w:rsid w:val="00183592"/>
    <w:rPr>
      <w:rFonts w:ascii="Times New Roman" w:hAnsi="Times New Roman" w:cs="Times New Roman" w:hint="default"/>
      <w:sz w:val="16"/>
    </w:rPr>
  </w:style>
  <w:style w:type="character" w:customStyle="1" w:styleId="FontStyle49">
    <w:name w:val="Font Style49"/>
    <w:uiPriority w:val="99"/>
    <w:rsid w:val="00183592"/>
    <w:rPr>
      <w:rFonts w:ascii="Times New Roman" w:hAnsi="Times New Roman" w:cs="Times New Roman" w:hint="default"/>
      <w:i/>
      <w:iCs w:val="0"/>
      <w:sz w:val="24"/>
    </w:rPr>
  </w:style>
  <w:style w:type="character" w:customStyle="1" w:styleId="FontStyle54">
    <w:name w:val="Font Style54"/>
    <w:uiPriority w:val="99"/>
    <w:rsid w:val="00183592"/>
    <w:rPr>
      <w:rFonts w:ascii="Times New Roman" w:hAnsi="Times New Roman" w:cs="Times New Roman" w:hint="default"/>
      <w:sz w:val="20"/>
    </w:rPr>
  </w:style>
  <w:style w:type="character" w:customStyle="1" w:styleId="FontStyle55">
    <w:name w:val="Font Style55"/>
    <w:uiPriority w:val="99"/>
    <w:rsid w:val="00183592"/>
    <w:rPr>
      <w:rFonts w:ascii="Times New Roman" w:hAnsi="Times New Roman" w:cs="Times New Roman" w:hint="default"/>
      <w:b/>
      <w:bCs w:val="0"/>
      <w:sz w:val="16"/>
    </w:rPr>
  </w:style>
  <w:style w:type="character" w:customStyle="1" w:styleId="FontStyle60">
    <w:name w:val="Font Style60"/>
    <w:uiPriority w:val="99"/>
    <w:rsid w:val="00183592"/>
    <w:rPr>
      <w:rFonts w:ascii="Times New Roman" w:hAnsi="Times New Roman" w:cs="Times New Roman" w:hint="default"/>
      <w:b/>
      <w:bCs w:val="0"/>
      <w:i/>
      <w:iCs w:val="0"/>
      <w:sz w:val="18"/>
    </w:rPr>
  </w:style>
  <w:style w:type="character" w:customStyle="1" w:styleId="FontStyle64">
    <w:name w:val="Font Style64"/>
    <w:uiPriority w:val="99"/>
    <w:rsid w:val="00183592"/>
    <w:rPr>
      <w:rFonts w:ascii="Times New Roman" w:hAnsi="Times New Roman" w:cs="Times New Roman" w:hint="default"/>
      <w:b/>
      <w:bCs w:val="0"/>
      <w:sz w:val="18"/>
    </w:rPr>
  </w:style>
  <w:style w:type="character" w:customStyle="1" w:styleId="FontStyle62">
    <w:name w:val="Font Style62"/>
    <w:uiPriority w:val="99"/>
    <w:rsid w:val="00183592"/>
    <w:rPr>
      <w:rFonts w:ascii="Times New Roman" w:hAnsi="Times New Roman" w:cs="Times New Roman" w:hint="default"/>
      <w:b/>
      <w:bCs w:val="0"/>
      <w:i/>
      <w:iCs w:val="0"/>
      <w:sz w:val="24"/>
    </w:rPr>
  </w:style>
  <w:style w:type="character" w:customStyle="1" w:styleId="FontStyle50">
    <w:name w:val="Font Style50"/>
    <w:uiPriority w:val="99"/>
    <w:rsid w:val="00183592"/>
    <w:rPr>
      <w:rFonts w:ascii="Times New Roman" w:hAnsi="Times New Roman" w:cs="Times New Roman" w:hint="default"/>
      <w:i/>
      <w:iCs w:val="0"/>
      <w:sz w:val="16"/>
    </w:rPr>
  </w:style>
  <w:style w:type="character" w:customStyle="1" w:styleId="FontStyle47">
    <w:name w:val="Font Style47"/>
    <w:uiPriority w:val="99"/>
    <w:rsid w:val="00183592"/>
    <w:rPr>
      <w:rFonts w:ascii="Times New Roman" w:hAnsi="Times New Roman" w:cs="Times New Roman" w:hint="default"/>
      <w:b/>
      <w:bCs w:val="0"/>
      <w:i/>
      <w:iCs w:val="0"/>
      <w:spacing w:val="-10"/>
      <w:sz w:val="26"/>
    </w:rPr>
  </w:style>
  <w:style w:type="character" w:customStyle="1" w:styleId="FontStyle58">
    <w:name w:val="Font Style58"/>
    <w:uiPriority w:val="99"/>
    <w:rsid w:val="00183592"/>
    <w:rPr>
      <w:rFonts w:ascii="Times New Roman" w:hAnsi="Times New Roman" w:cs="Times New Roman" w:hint="default"/>
      <w:sz w:val="26"/>
    </w:rPr>
  </w:style>
  <w:style w:type="character" w:customStyle="1" w:styleId="FontStyle59">
    <w:name w:val="Font Style59"/>
    <w:uiPriority w:val="99"/>
    <w:rsid w:val="00183592"/>
    <w:rPr>
      <w:rFonts w:ascii="Tahoma" w:hAnsi="Tahoma" w:cs="Tahoma" w:hint="default"/>
      <w:b/>
      <w:bCs w:val="0"/>
      <w:spacing w:val="-10"/>
      <w:sz w:val="18"/>
    </w:rPr>
  </w:style>
  <w:style w:type="character" w:customStyle="1" w:styleId="FontStyle217">
    <w:name w:val="Font Style217"/>
    <w:rsid w:val="00183592"/>
    <w:rPr>
      <w:rFonts w:ascii="Microsoft Sans Serif" w:hAnsi="Microsoft Sans Serif" w:cs="Microsoft Sans Serif" w:hint="default"/>
      <w:sz w:val="14"/>
      <w:szCs w:val="14"/>
    </w:rPr>
  </w:style>
  <w:style w:type="character" w:customStyle="1" w:styleId="FontStyle65">
    <w:name w:val="Font Style65"/>
    <w:uiPriority w:val="99"/>
    <w:rsid w:val="00183592"/>
    <w:rPr>
      <w:rFonts w:ascii="Times New Roman" w:hAnsi="Times New Roman" w:cs="Times New Roman" w:hint="default"/>
      <w:b/>
      <w:bCs w:val="0"/>
      <w:sz w:val="22"/>
    </w:rPr>
  </w:style>
  <w:style w:type="character" w:customStyle="1" w:styleId="FontStyle63">
    <w:name w:val="Font Style63"/>
    <w:rsid w:val="00183592"/>
    <w:rPr>
      <w:rFonts w:ascii="Times New Roman" w:hAnsi="Times New Roman" w:cs="Times New Roman" w:hint="default"/>
      <w:sz w:val="22"/>
    </w:rPr>
  </w:style>
  <w:style w:type="table" w:styleId="aff6">
    <w:name w:val="Table Grid"/>
    <w:basedOn w:val="-2"/>
    <w:uiPriority w:val="39"/>
    <w:rsid w:val="00183592"/>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color w:val="auto"/>
      </w:rPr>
      <w:tblPr/>
      <w:tcPr>
        <w:tcBorders>
          <w:tl2br w:val="none" w:sz="0" w:space="0" w:color="auto"/>
          <w:tr2bl w:val="none" w:sz="0" w:space="0" w:color="auto"/>
        </w:tcBorders>
      </w:tcPr>
    </w:tblStylePr>
  </w:style>
  <w:style w:type="paragraph" w:styleId="aff7">
    <w:name w:val="Revision"/>
    <w:hidden/>
    <w:uiPriority w:val="99"/>
    <w:semiHidden/>
    <w:rsid w:val="00F522E0"/>
    <w:pPr>
      <w:spacing w:after="0" w:line="240" w:lineRule="auto"/>
    </w:pPr>
    <w:rPr>
      <w:rFonts w:ascii="Times New Roman" w:eastAsia="Times New Roman" w:hAnsi="Times New Roman" w:cs="Times New Roman"/>
      <w:sz w:val="24"/>
      <w:szCs w:val="24"/>
      <w:lang w:eastAsia="ru-RU"/>
    </w:rPr>
  </w:style>
  <w:style w:type="paragraph" w:customStyle="1" w:styleId="Default">
    <w:name w:val="Default"/>
    <w:rsid w:val="001D7016"/>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dash041e005f0431005f044b005f0447005f043d005f044b005f0439">
    <w:name w:val="dash041e_005f0431_005f044b_005f0447_005f043d_005f044b_005f0439"/>
    <w:basedOn w:val="a0"/>
    <w:rsid w:val="003171F2"/>
  </w:style>
  <w:style w:type="character" w:styleId="aff8">
    <w:name w:val="Strong"/>
    <w:basedOn w:val="a1"/>
    <w:uiPriority w:val="22"/>
    <w:qFormat/>
    <w:rsid w:val="000464F8"/>
    <w:rPr>
      <w:b/>
      <w:bCs/>
    </w:rPr>
  </w:style>
  <w:style w:type="character" w:customStyle="1" w:styleId="695">
    <w:name w:val="Основной текст (695)_"/>
    <w:basedOn w:val="a1"/>
    <w:link w:val="6950"/>
    <w:rsid w:val="000464F8"/>
    <w:rPr>
      <w:sz w:val="23"/>
      <w:szCs w:val="23"/>
      <w:shd w:val="clear" w:color="auto" w:fill="FFFFFF"/>
    </w:rPr>
  </w:style>
  <w:style w:type="paragraph" w:customStyle="1" w:styleId="6950">
    <w:name w:val="Основной текст (695)"/>
    <w:basedOn w:val="a0"/>
    <w:link w:val="695"/>
    <w:rsid w:val="000464F8"/>
    <w:pPr>
      <w:shd w:val="clear" w:color="auto" w:fill="FFFFFF"/>
      <w:spacing w:line="250" w:lineRule="exact"/>
      <w:ind w:hanging="380"/>
      <w:jc w:val="both"/>
    </w:pPr>
    <w:rPr>
      <w:rFonts w:asciiTheme="minorHAnsi" w:eastAsiaTheme="minorHAnsi" w:hAnsiTheme="minorHAnsi" w:cstheme="minorBidi"/>
      <w:sz w:val="23"/>
      <w:szCs w:val="23"/>
      <w:lang w:eastAsia="en-US"/>
    </w:rPr>
  </w:style>
  <w:style w:type="character" w:customStyle="1" w:styleId="269">
    <w:name w:val="Основной текст (269)_"/>
    <w:link w:val="2690"/>
    <w:rsid w:val="000464F8"/>
    <w:rPr>
      <w:sz w:val="23"/>
      <w:szCs w:val="23"/>
      <w:shd w:val="clear" w:color="auto" w:fill="FFFFFF"/>
    </w:rPr>
  </w:style>
  <w:style w:type="paragraph" w:customStyle="1" w:styleId="2690">
    <w:name w:val="Основной текст (269)"/>
    <w:basedOn w:val="a0"/>
    <w:link w:val="269"/>
    <w:rsid w:val="000464F8"/>
    <w:pPr>
      <w:shd w:val="clear" w:color="auto" w:fill="FFFFFF"/>
      <w:spacing w:before="240" w:line="408" w:lineRule="exact"/>
      <w:ind w:hanging="660"/>
    </w:pPr>
    <w:rPr>
      <w:rFonts w:asciiTheme="minorHAnsi" w:eastAsiaTheme="minorHAnsi" w:hAnsiTheme="minorHAnsi" w:cstheme="minorBidi"/>
      <w:sz w:val="23"/>
      <w:szCs w:val="23"/>
      <w:shd w:val="clear" w:color="auto" w:fill="FFFFFF"/>
      <w:lang w:eastAsia="en-US"/>
    </w:rPr>
  </w:style>
  <w:style w:type="character" w:customStyle="1" w:styleId="afa">
    <w:name w:val="Без интервала Знак"/>
    <w:link w:val="af9"/>
    <w:uiPriority w:val="1"/>
    <w:rsid w:val="000464F8"/>
    <w:rPr>
      <w:rFonts w:ascii="Calibri" w:eastAsia="Calibri" w:hAnsi="Calibri" w:cs="Times New Roman"/>
    </w:rPr>
  </w:style>
  <w:style w:type="character" w:customStyle="1" w:styleId="26910pt">
    <w:name w:val="Основной текст (269) + 10 pt;Полужирный;Курсив"/>
    <w:rsid w:val="000464F8"/>
    <w:rPr>
      <w:rFonts w:ascii="Times New Roman" w:eastAsia="Times New Roman" w:hAnsi="Times New Roman" w:cs="Times New Roman"/>
      <w:b/>
      <w:bCs/>
      <w:i/>
      <w:iCs/>
      <w:smallCaps w:val="0"/>
      <w:strike w:val="0"/>
      <w:spacing w:val="0"/>
      <w:sz w:val="20"/>
      <w:szCs w:val="20"/>
    </w:rPr>
  </w:style>
  <w:style w:type="character" w:customStyle="1" w:styleId="2691">
    <w:name w:val="Основной текст (269) + Полужирный;Курсив"/>
    <w:rsid w:val="000464F8"/>
    <w:rPr>
      <w:rFonts w:ascii="Times New Roman" w:eastAsia="Times New Roman" w:hAnsi="Times New Roman" w:cs="Times New Roman"/>
      <w:b/>
      <w:bCs/>
      <w:i/>
      <w:iCs/>
      <w:smallCaps w:val="0"/>
      <w:strike w:val="0"/>
      <w:spacing w:val="0"/>
      <w:sz w:val="23"/>
      <w:szCs w:val="23"/>
    </w:rPr>
  </w:style>
  <w:style w:type="character" w:customStyle="1" w:styleId="125pt0pt">
    <w:name w:val="Основной текст + 12;5 pt;Не полужирный;Интервал 0 pt"/>
    <w:basedOn w:val="a1"/>
    <w:rsid w:val="00316007"/>
    <w:rPr>
      <w:rFonts w:ascii="Times New Roman" w:eastAsia="Times New Roman" w:hAnsi="Times New Roman" w:cs="Times New Roman"/>
      <w:b/>
      <w:bCs/>
      <w:color w:val="000000"/>
      <w:spacing w:val="1"/>
      <w:w w:val="100"/>
      <w:position w:val="0"/>
      <w:sz w:val="25"/>
      <w:szCs w:val="25"/>
      <w:shd w:val="clear" w:color="auto" w:fill="FFFFFF"/>
      <w:lang w:val="ru-RU"/>
    </w:rPr>
  </w:style>
  <w:style w:type="character" w:customStyle="1" w:styleId="13pt">
    <w:name w:val="Основной текст + 13 pt"/>
    <w:basedOn w:val="a1"/>
    <w:rsid w:val="00316007"/>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FFFFFF"/>
      <w:lang w:val="ru-RU"/>
    </w:rPr>
  </w:style>
  <w:style w:type="character" w:customStyle="1" w:styleId="125pt0pt0">
    <w:name w:val="Основной текст + 12;5 pt;Полужирный;Интервал 0 pt"/>
    <w:basedOn w:val="a1"/>
    <w:rsid w:val="00316007"/>
    <w:rPr>
      <w:rFonts w:ascii="Times New Roman" w:eastAsia="Times New Roman" w:hAnsi="Times New Roman" w:cs="Times New Roman"/>
      <w:b/>
      <w:bCs/>
      <w:i w:val="0"/>
      <w:iCs w:val="0"/>
      <w:smallCaps w:val="0"/>
      <w:strike w:val="0"/>
      <w:color w:val="000000"/>
      <w:spacing w:val="1"/>
      <w:w w:val="100"/>
      <w:position w:val="0"/>
      <w:sz w:val="25"/>
      <w:szCs w:val="25"/>
      <w:u w:val="none"/>
      <w:shd w:val="clear" w:color="auto" w:fill="FFFFFF"/>
      <w:lang w:val="ru-RU"/>
    </w:rPr>
  </w:style>
  <w:style w:type="paragraph" w:styleId="27">
    <w:name w:val="List 2"/>
    <w:basedOn w:val="a0"/>
    <w:rsid w:val="00DF53A0"/>
    <w:pPr>
      <w:ind w:left="566" w:hanging="283"/>
    </w:pPr>
  </w:style>
  <w:style w:type="paragraph" w:customStyle="1" w:styleId="default0">
    <w:name w:val="default"/>
    <w:basedOn w:val="a0"/>
    <w:rsid w:val="00DF53A0"/>
  </w:style>
  <w:style w:type="paragraph" w:customStyle="1" w:styleId="footnotedescription">
    <w:name w:val="footnote description"/>
    <w:next w:val="a0"/>
    <w:link w:val="footnotedescriptionChar"/>
    <w:hidden/>
    <w:rsid w:val="008C6FBE"/>
    <w:pPr>
      <w:spacing w:after="0"/>
    </w:pPr>
    <w:rPr>
      <w:rFonts w:ascii="Times New Roman" w:eastAsia="Times New Roman" w:hAnsi="Times New Roman" w:cs="Times New Roman"/>
      <w:i/>
      <w:color w:val="000000"/>
      <w:sz w:val="20"/>
      <w:lang w:eastAsia="ru-RU"/>
    </w:rPr>
  </w:style>
  <w:style w:type="character" w:customStyle="1" w:styleId="footnotedescriptionChar">
    <w:name w:val="footnote description Char"/>
    <w:link w:val="footnotedescription"/>
    <w:rsid w:val="008C6FBE"/>
    <w:rPr>
      <w:rFonts w:ascii="Times New Roman" w:eastAsia="Times New Roman" w:hAnsi="Times New Roman" w:cs="Times New Roman"/>
      <w:i/>
      <w:color w:val="000000"/>
      <w:sz w:val="20"/>
      <w:lang w:eastAsia="ru-RU"/>
    </w:rPr>
  </w:style>
  <w:style w:type="character" w:customStyle="1" w:styleId="footnotemark">
    <w:name w:val="footnote mark"/>
    <w:hidden/>
    <w:rsid w:val="008C6FBE"/>
    <w:rPr>
      <w:rFonts w:ascii="Calibri" w:eastAsia="Calibri" w:hAnsi="Calibri" w:cs="Calibri"/>
      <w:i/>
      <w:color w:val="000000"/>
      <w:sz w:val="20"/>
      <w:vertAlign w:val="superscript"/>
    </w:rPr>
  </w:style>
  <w:style w:type="character" w:styleId="aff9">
    <w:name w:val="page number"/>
    <w:basedOn w:val="a1"/>
    <w:rsid w:val="00B64754"/>
    <w:rPr>
      <w:rFonts w:cs="Times New Roman"/>
    </w:rPr>
  </w:style>
  <w:style w:type="character" w:customStyle="1" w:styleId="15">
    <w:name w:val="Основной текст с отступом Знак1"/>
    <w:basedOn w:val="a1"/>
    <w:uiPriority w:val="99"/>
    <w:semiHidden/>
    <w:rsid w:val="00B64754"/>
    <w:rPr>
      <w:rFonts w:ascii="Times New Roman" w:eastAsia="Times New Roman" w:hAnsi="Times New Roman" w:cs="Times New Roman"/>
      <w:sz w:val="24"/>
      <w:szCs w:val="24"/>
      <w:lang w:eastAsia="ru-RU"/>
    </w:rPr>
  </w:style>
  <w:style w:type="character" w:customStyle="1" w:styleId="100">
    <w:name w:val="Основной текст (10)"/>
    <w:basedOn w:val="a1"/>
    <w:rsid w:val="00B64754"/>
    <w:rPr>
      <w:rFonts w:ascii="Times New Roman" w:eastAsia="Times New Roman" w:hAnsi="Times New Roman" w:cs="Times New Roman" w:hint="default"/>
      <w:b w:val="0"/>
      <w:bCs w:val="0"/>
      <w:i w:val="0"/>
      <w:iCs w:val="0"/>
      <w:smallCaps w:val="0"/>
      <w:strike w:val="0"/>
      <w:dstrike w:val="0"/>
      <w:spacing w:val="0"/>
      <w:sz w:val="19"/>
      <w:szCs w:val="19"/>
      <w:u w:val="none"/>
      <w:effect w:val="none"/>
    </w:rPr>
  </w:style>
  <w:style w:type="character" w:customStyle="1" w:styleId="109pt">
    <w:name w:val="Основной текст (10) + 9 pt"/>
    <w:aliases w:val="Курсив,Основной текст (61) + Полужирный,Основной текст (2) + 11,5 pt1,Основной текст (2) + Lucida Sans Unicode"/>
    <w:basedOn w:val="a1"/>
    <w:rsid w:val="00B64754"/>
    <w:rPr>
      <w:rFonts w:ascii="Times New Roman" w:eastAsia="Times New Roman" w:hAnsi="Times New Roman" w:cs="Times New Roman" w:hint="default"/>
      <w:b w:val="0"/>
      <w:bCs w:val="0"/>
      <w:i/>
      <w:iCs/>
      <w:smallCaps w:val="0"/>
      <w:strike w:val="0"/>
      <w:dstrike w:val="0"/>
      <w:spacing w:val="0"/>
      <w:sz w:val="18"/>
      <w:szCs w:val="18"/>
      <w:u w:val="none"/>
      <w:effect w:val="none"/>
    </w:rPr>
  </w:style>
  <w:style w:type="character" w:customStyle="1" w:styleId="6951">
    <w:name w:val="Основной текст (695) + Полужирный"/>
    <w:aliases w:val="Курсив7"/>
    <w:basedOn w:val="695"/>
    <w:rsid w:val="00B64754"/>
    <w:rPr>
      <w:b/>
      <w:bCs/>
      <w:sz w:val="23"/>
      <w:szCs w:val="23"/>
      <w:shd w:val="clear" w:color="auto" w:fill="FFFFFF"/>
    </w:rPr>
  </w:style>
  <w:style w:type="character" w:customStyle="1" w:styleId="114">
    <w:name w:val="Основной текст (114)_"/>
    <w:basedOn w:val="a1"/>
    <w:link w:val="1140"/>
    <w:rsid w:val="00B64754"/>
    <w:rPr>
      <w:spacing w:val="-10"/>
      <w:sz w:val="23"/>
      <w:szCs w:val="23"/>
      <w:shd w:val="clear" w:color="auto" w:fill="FFFFFF"/>
    </w:rPr>
  </w:style>
  <w:style w:type="character" w:customStyle="1" w:styleId="69514pt0pt">
    <w:name w:val="Основной текст (695) + 14 pt;Полужирный;Интервал 0 pt"/>
    <w:basedOn w:val="695"/>
    <w:rsid w:val="00B64754"/>
    <w:rPr>
      <w:rFonts w:ascii="Times New Roman" w:eastAsia="Times New Roman" w:hAnsi="Times New Roman" w:cs="Times New Roman"/>
      <w:b/>
      <w:bCs/>
      <w:i w:val="0"/>
      <w:iCs w:val="0"/>
      <w:smallCaps w:val="0"/>
      <w:strike w:val="0"/>
      <w:spacing w:val="-10"/>
      <w:sz w:val="28"/>
      <w:szCs w:val="28"/>
      <w:shd w:val="clear" w:color="auto" w:fill="FFFFFF"/>
    </w:rPr>
  </w:style>
  <w:style w:type="paragraph" w:customStyle="1" w:styleId="1140">
    <w:name w:val="Основной текст (114)"/>
    <w:basedOn w:val="a0"/>
    <w:link w:val="114"/>
    <w:rsid w:val="00B64754"/>
    <w:pPr>
      <w:shd w:val="clear" w:color="auto" w:fill="FFFFFF"/>
      <w:spacing w:line="250" w:lineRule="exact"/>
      <w:jc w:val="both"/>
    </w:pPr>
    <w:rPr>
      <w:rFonts w:asciiTheme="minorHAnsi" w:eastAsiaTheme="minorHAnsi" w:hAnsiTheme="minorHAnsi" w:cstheme="minorBidi"/>
      <w:spacing w:val="-10"/>
      <w:sz w:val="23"/>
      <w:szCs w:val="23"/>
      <w:lang w:eastAsia="en-US"/>
    </w:rPr>
  </w:style>
  <w:style w:type="paragraph" w:customStyle="1" w:styleId="affa">
    <w:name w:val="Содержимое таблицы"/>
    <w:basedOn w:val="a0"/>
    <w:rsid w:val="00B64754"/>
    <w:pPr>
      <w:widowControl w:val="0"/>
      <w:suppressLineNumbers/>
      <w:suppressAutoHyphens/>
    </w:pPr>
    <w:rPr>
      <w:rFonts w:ascii="Arial" w:eastAsia="Lucida Sans Unicode" w:hAnsi="Arial"/>
      <w:kern w:val="1"/>
      <w:sz w:val="20"/>
    </w:rPr>
  </w:style>
  <w:style w:type="character" w:customStyle="1" w:styleId="61">
    <w:name w:val="Основной текст (61)_"/>
    <w:link w:val="610"/>
    <w:rsid w:val="00B64754"/>
    <w:rPr>
      <w:sz w:val="23"/>
      <w:szCs w:val="23"/>
      <w:shd w:val="clear" w:color="auto" w:fill="FFFFFF"/>
    </w:rPr>
  </w:style>
  <w:style w:type="paragraph" w:customStyle="1" w:styleId="610">
    <w:name w:val="Основной текст (61)"/>
    <w:basedOn w:val="a0"/>
    <w:link w:val="61"/>
    <w:rsid w:val="00B64754"/>
    <w:pPr>
      <w:shd w:val="clear" w:color="auto" w:fill="FFFFFF"/>
      <w:spacing w:line="0" w:lineRule="atLeast"/>
    </w:pPr>
    <w:rPr>
      <w:rFonts w:asciiTheme="minorHAnsi" w:eastAsiaTheme="minorHAnsi" w:hAnsiTheme="minorHAnsi" w:cstheme="minorBidi"/>
      <w:sz w:val="23"/>
      <w:szCs w:val="23"/>
      <w:shd w:val="clear" w:color="auto" w:fill="FFFFFF"/>
      <w:lang w:eastAsia="en-US"/>
    </w:rPr>
  </w:style>
  <w:style w:type="character" w:customStyle="1" w:styleId="611">
    <w:name w:val="Основной текст (61) + Полужирный;Курсив"/>
    <w:rsid w:val="00B64754"/>
    <w:rPr>
      <w:b/>
      <w:bCs/>
      <w:i/>
      <w:iCs/>
      <w:spacing w:val="0"/>
      <w:sz w:val="23"/>
      <w:szCs w:val="23"/>
      <w:shd w:val="clear" w:color="auto" w:fill="FFFFFF"/>
    </w:rPr>
  </w:style>
  <w:style w:type="character" w:customStyle="1" w:styleId="61MicrosoftSansSerif85pt0pt">
    <w:name w:val="Основной текст (61) + Microsoft Sans Serif;8;5 pt;Полужирный;Интервал 0 pt"/>
    <w:rsid w:val="00B64754"/>
    <w:rPr>
      <w:rFonts w:ascii="Microsoft Sans Serif" w:eastAsia="Microsoft Sans Serif" w:hAnsi="Microsoft Sans Serif" w:cs="Microsoft Sans Serif"/>
      <w:b/>
      <w:bCs/>
      <w:i w:val="0"/>
      <w:iCs w:val="0"/>
      <w:smallCaps w:val="0"/>
      <w:strike w:val="0"/>
      <w:spacing w:val="-10"/>
      <w:sz w:val="17"/>
      <w:szCs w:val="17"/>
      <w:shd w:val="clear" w:color="auto" w:fill="FFFFFF"/>
    </w:rPr>
  </w:style>
  <w:style w:type="character" w:customStyle="1" w:styleId="6952">
    <w:name w:val="Основной текст (695) + Полужирный;Курсив"/>
    <w:rsid w:val="00B64754"/>
    <w:rPr>
      <w:b/>
      <w:bCs/>
      <w:i/>
      <w:iCs/>
      <w:sz w:val="23"/>
      <w:szCs w:val="23"/>
      <w:shd w:val="clear" w:color="auto" w:fill="FFFFFF"/>
    </w:rPr>
  </w:style>
  <w:style w:type="character" w:customStyle="1" w:styleId="69512pt">
    <w:name w:val="Основной текст (695) + 12 pt;Курсив"/>
    <w:rsid w:val="00B64754"/>
    <w:rPr>
      <w:rFonts w:ascii="Times New Roman" w:eastAsia="Times New Roman" w:hAnsi="Times New Roman" w:cs="Times New Roman"/>
      <w:b w:val="0"/>
      <w:bCs w:val="0"/>
      <w:i/>
      <w:iCs/>
      <w:smallCaps w:val="0"/>
      <w:strike w:val="0"/>
      <w:spacing w:val="0"/>
      <w:sz w:val="24"/>
      <w:szCs w:val="24"/>
      <w:shd w:val="clear" w:color="auto" w:fill="FFFFFF"/>
    </w:rPr>
  </w:style>
  <w:style w:type="character" w:customStyle="1" w:styleId="422">
    <w:name w:val="Заголовок №4 (22)_"/>
    <w:link w:val="4220"/>
    <w:rsid w:val="00B64754"/>
    <w:rPr>
      <w:spacing w:val="-10"/>
      <w:sz w:val="23"/>
      <w:szCs w:val="23"/>
      <w:shd w:val="clear" w:color="auto" w:fill="FFFFFF"/>
    </w:rPr>
  </w:style>
  <w:style w:type="paragraph" w:customStyle="1" w:styleId="4220">
    <w:name w:val="Заголовок №4 (22)"/>
    <w:basedOn w:val="a0"/>
    <w:link w:val="422"/>
    <w:rsid w:val="00B64754"/>
    <w:pPr>
      <w:shd w:val="clear" w:color="auto" w:fill="FFFFFF"/>
      <w:spacing w:before="600" w:after="600" w:line="317" w:lineRule="exact"/>
      <w:ind w:firstLine="420"/>
      <w:outlineLvl w:val="3"/>
    </w:pPr>
    <w:rPr>
      <w:rFonts w:asciiTheme="minorHAnsi" w:eastAsiaTheme="minorHAnsi" w:hAnsiTheme="minorHAnsi" w:cstheme="minorBidi"/>
      <w:spacing w:val="-10"/>
      <w:sz w:val="23"/>
      <w:szCs w:val="23"/>
      <w:shd w:val="clear" w:color="auto" w:fill="FFFFFF"/>
      <w:lang w:eastAsia="en-US"/>
    </w:rPr>
  </w:style>
  <w:style w:type="character" w:customStyle="1" w:styleId="4220pt">
    <w:name w:val="Заголовок №4 (22) + Интервал 0 pt"/>
    <w:rsid w:val="00B64754"/>
    <w:rPr>
      <w:spacing w:val="0"/>
      <w:sz w:val="23"/>
      <w:szCs w:val="23"/>
      <w:shd w:val="clear" w:color="auto" w:fill="FFFFFF"/>
    </w:rPr>
  </w:style>
  <w:style w:type="character" w:customStyle="1" w:styleId="6112pt">
    <w:name w:val="Основной текст (61) + 12 pt;Курсив"/>
    <w:rsid w:val="00B64754"/>
    <w:rPr>
      <w:rFonts w:ascii="Times New Roman" w:eastAsia="Times New Roman" w:hAnsi="Times New Roman" w:cs="Times New Roman"/>
      <w:b w:val="0"/>
      <w:bCs w:val="0"/>
      <w:i/>
      <w:iCs/>
      <w:smallCaps w:val="0"/>
      <w:strike w:val="0"/>
      <w:spacing w:val="0"/>
      <w:sz w:val="24"/>
      <w:szCs w:val="24"/>
    </w:rPr>
  </w:style>
  <w:style w:type="character" w:customStyle="1" w:styleId="610pt">
    <w:name w:val="Основной текст (61) + Полужирный;Интервал 0 pt"/>
    <w:rsid w:val="00B64754"/>
    <w:rPr>
      <w:rFonts w:ascii="Times New Roman" w:eastAsia="Times New Roman" w:hAnsi="Times New Roman" w:cs="Times New Roman"/>
      <w:b/>
      <w:bCs/>
      <w:i w:val="0"/>
      <w:iCs w:val="0"/>
      <w:smallCaps w:val="0"/>
      <w:strike w:val="0"/>
      <w:spacing w:val="-10"/>
      <w:sz w:val="23"/>
      <w:szCs w:val="23"/>
    </w:rPr>
  </w:style>
  <w:style w:type="character" w:customStyle="1" w:styleId="610pt0">
    <w:name w:val="Основной текст (61) + Полужирный;Курсив;Интервал 0 pt"/>
    <w:rsid w:val="00B64754"/>
    <w:rPr>
      <w:rFonts w:ascii="Times New Roman" w:eastAsia="Times New Roman" w:hAnsi="Times New Roman" w:cs="Times New Roman"/>
      <w:b/>
      <w:bCs/>
      <w:i/>
      <w:iCs/>
      <w:smallCaps w:val="0"/>
      <w:strike w:val="0"/>
      <w:spacing w:val="-10"/>
      <w:sz w:val="23"/>
      <w:szCs w:val="23"/>
    </w:rPr>
  </w:style>
  <w:style w:type="character" w:customStyle="1" w:styleId="210">
    <w:name w:val="Заголовок №2 (10)_"/>
    <w:link w:val="2100"/>
    <w:rsid w:val="00B64754"/>
    <w:rPr>
      <w:sz w:val="28"/>
      <w:szCs w:val="28"/>
      <w:shd w:val="clear" w:color="auto" w:fill="FFFFFF"/>
    </w:rPr>
  </w:style>
  <w:style w:type="paragraph" w:customStyle="1" w:styleId="2100">
    <w:name w:val="Заголовок №2 (10)"/>
    <w:basedOn w:val="a0"/>
    <w:link w:val="210"/>
    <w:rsid w:val="00B64754"/>
    <w:pPr>
      <w:shd w:val="clear" w:color="auto" w:fill="FFFFFF"/>
      <w:spacing w:after="60" w:line="0" w:lineRule="atLeast"/>
      <w:outlineLvl w:val="1"/>
    </w:pPr>
    <w:rPr>
      <w:rFonts w:asciiTheme="minorHAnsi" w:eastAsiaTheme="minorHAnsi" w:hAnsiTheme="minorHAnsi" w:cstheme="minorBidi"/>
      <w:sz w:val="28"/>
      <w:szCs w:val="28"/>
      <w:shd w:val="clear" w:color="auto" w:fill="FFFFFF"/>
      <w:lang w:eastAsia="en-US"/>
    </w:rPr>
  </w:style>
  <w:style w:type="character" w:customStyle="1" w:styleId="1980pt">
    <w:name w:val="Основной текст (198) + Интервал 0 pt"/>
    <w:rsid w:val="00B64754"/>
    <w:rPr>
      <w:rFonts w:ascii="Microsoft Sans Serif" w:eastAsia="Microsoft Sans Serif" w:hAnsi="Microsoft Sans Serif" w:cs="Microsoft Sans Serif"/>
      <w:b w:val="0"/>
      <w:bCs w:val="0"/>
      <w:i w:val="0"/>
      <w:iCs w:val="0"/>
      <w:smallCaps w:val="0"/>
      <w:strike w:val="0"/>
      <w:spacing w:val="-10"/>
      <w:sz w:val="17"/>
      <w:szCs w:val="17"/>
    </w:rPr>
  </w:style>
  <w:style w:type="character" w:customStyle="1" w:styleId="61MicrosoftSansSerif">
    <w:name w:val="Основной текст (61) + Microsoft Sans Serif"/>
    <w:aliases w:val="8,5 pt,Полужирный,Интервал 0 pt,Основной текст + 14 pt,Малые прописные,Основной текст + 8 pt"/>
    <w:rsid w:val="00B64754"/>
    <w:rPr>
      <w:rFonts w:ascii="Microsoft Sans Serif" w:eastAsia="Times New Roman" w:hAnsi="Microsoft Sans Serif"/>
      <w:b/>
      <w:spacing w:val="-10"/>
      <w:sz w:val="17"/>
      <w:shd w:val="clear" w:color="auto" w:fill="FFFFFF"/>
    </w:rPr>
  </w:style>
  <w:style w:type="character" w:customStyle="1" w:styleId="101">
    <w:name w:val="Основной текст (10)_"/>
    <w:locked/>
    <w:rsid w:val="00B64754"/>
    <w:rPr>
      <w:sz w:val="19"/>
      <w:shd w:val="clear" w:color="auto" w:fill="FFFFFF"/>
      <w:lang w:bidi="ar-SA"/>
    </w:rPr>
  </w:style>
  <w:style w:type="character" w:customStyle="1" w:styleId="69510">
    <w:name w:val="Основной текст (695) + Полужирный1"/>
    <w:rsid w:val="00B64754"/>
    <w:rPr>
      <w:rFonts w:ascii="Times New Roman" w:hAnsi="Times New Roman"/>
      <w:b/>
      <w:spacing w:val="0"/>
      <w:sz w:val="23"/>
      <w:shd w:val="clear" w:color="auto" w:fill="FFFFFF"/>
    </w:rPr>
  </w:style>
  <w:style w:type="character" w:customStyle="1" w:styleId="6110">
    <w:name w:val="Основной текст (61) + Полужирный1"/>
    <w:rsid w:val="00B64754"/>
    <w:rPr>
      <w:rFonts w:ascii="Times New Roman" w:hAnsi="Times New Roman"/>
      <w:b/>
      <w:sz w:val="23"/>
      <w:shd w:val="clear" w:color="auto" w:fill="FFFFFF"/>
    </w:rPr>
  </w:style>
  <w:style w:type="character" w:customStyle="1" w:styleId="211">
    <w:name w:val="Сноска (21)"/>
    <w:basedOn w:val="a1"/>
    <w:rsid w:val="00B64754"/>
    <w:rPr>
      <w:rFonts w:ascii="Times New Roman" w:eastAsia="Times New Roman" w:hAnsi="Times New Roman" w:cs="Times New Roman"/>
      <w:b w:val="0"/>
      <w:bCs w:val="0"/>
      <w:i w:val="0"/>
      <w:iCs w:val="0"/>
      <w:smallCaps w:val="0"/>
      <w:strike w:val="0"/>
      <w:spacing w:val="0"/>
      <w:sz w:val="19"/>
      <w:szCs w:val="19"/>
    </w:rPr>
  </w:style>
  <w:style w:type="character" w:customStyle="1" w:styleId="525">
    <w:name w:val="Заголовок №5 (25)_"/>
    <w:basedOn w:val="a1"/>
    <w:link w:val="5250"/>
    <w:locked/>
    <w:rsid w:val="00B64754"/>
    <w:rPr>
      <w:spacing w:val="-10"/>
      <w:sz w:val="23"/>
      <w:szCs w:val="23"/>
      <w:shd w:val="clear" w:color="auto" w:fill="FFFFFF"/>
    </w:rPr>
  </w:style>
  <w:style w:type="paragraph" w:customStyle="1" w:styleId="5250">
    <w:name w:val="Заголовок №5 (25)"/>
    <w:basedOn w:val="a0"/>
    <w:link w:val="525"/>
    <w:rsid w:val="00B64754"/>
    <w:pPr>
      <w:shd w:val="clear" w:color="auto" w:fill="FFFFFF"/>
      <w:spacing w:before="360" w:after="120" w:line="254" w:lineRule="exact"/>
      <w:jc w:val="center"/>
      <w:outlineLvl w:val="4"/>
    </w:pPr>
    <w:rPr>
      <w:rFonts w:asciiTheme="minorHAnsi" w:eastAsiaTheme="minorHAnsi" w:hAnsiTheme="minorHAnsi" w:cstheme="minorBidi"/>
      <w:spacing w:val="-10"/>
      <w:sz w:val="23"/>
      <w:szCs w:val="23"/>
      <w:shd w:val="clear" w:color="auto" w:fill="FFFFFF"/>
      <w:lang w:eastAsia="en-US"/>
    </w:rPr>
  </w:style>
  <w:style w:type="character" w:customStyle="1" w:styleId="52514pt">
    <w:name w:val="Заголовок №5 (25) + 14 pt"/>
    <w:aliases w:val="Не курсив1"/>
    <w:basedOn w:val="525"/>
    <w:rsid w:val="00B64754"/>
    <w:rPr>
      <w:i/>
      <w:iCs/>
      <w:spacing w:val="-10"/>
      <w:sz w:val="28"/>
      <w:szCs w:val="28"/>
      <w:shd w:val="clear" w:color="auto" w:fill="FFFFFF"/>
    </w:rPr>
  </w:style>
  <w:style w:type="character" w:customStyle="1" w:styleId="326">
    <w:name w:val="Основной текст (326)_"/>
    <w:basedOn w:val="a1"/>
    <w:link w:val="3260"/>
    <w:locked/>
    <w:rsid w:val="00B64754"/>
    <w:rPr>
      <w:sz w:val="21"/>
      <w:szCs w:val="21"/>
      <w:shd w:val="clear" w:color="auto" w:fill="FFFFFF"/>
    </w:rPr>
  </w:style>
  <w:style w:type="paragraph" w:customStyle="1" w:styleId="3260">
    <w:name w:val="Основной текст (326)"/>
    <w:basedOn w:val="a0"/>
    <w:link w:val="326"/>
    <w:rsid w:val="00B64754"/>
    <w:pPr>
      <w:shd w:val="clear" w:color="auto" w:fill="FFFFFF"/>
      <w:spacing w:before="4740" w:line="240" w:lineRule="atLeast"/>
      <w:jc w:val="both"/>
    </w:pPr>
    <w:rPr>
      <w:rFonts w:asciiTheme="minorHAnsi" w:eastAsiaTheme="minorHAnsi" w:hAnsiTheme="minorHAnsi" w:cstheme="minorBidi"/>
      <w:sz w:val="21"/>
      <w:szCs w:val="21"/>
      <w:shd w:val="clear" w:color="auto" w:fill="FFFFFF"/>
      <w:lang w:eastAsia="en-US"/>
    </w:rPr>
  </w:style>
  <w:style w:type="character" w:customStyle="1" w:styleId="614">
    <w:name w:val="Заголовок №6 (14)_"/>
    <w:basedOn w:val="a1"/>
    <w:link w:val="6140"/>
    <w:locked/>
    <w:rsid w:val="00B64754"/>
    <w:rPr>
      <w:rFonts w:ascii="Microsoft Sans Serif" w:hAnsi="Microsoft Sans Serif"/>
      <w:sz w:val="17"/>
      <w:szCs w:val="17"/>
      <w:shd w:val="clear" w:color="auto" w:fill="FFFFFF"/>
    </w:rPr>
  </w:style>
  <w:style w:type="paragraph" w:customStyle="1" w:styleId="6140">
    <w:name w:val="Заголовок №6 (14)"/>
    <w:basedOn w:val="a0"/>
    <w:link w:val="614"/>
    <w:rsid w:val="00B64754"/>
    <w:pPr>
      <w:shd w:val="clear" w:color="auto" w:fill="FFFFFF"/>
      <w:spacing w:before="60" w:line="259" w:lineRule="exact"/>
      <w:outlineLvl w:val="5"/>
    </w:pPr>
    <w:rPr>
      <w:rFonts w:ascii="Microsoft Sans Serif" w:eastAsiaTheme="minorHAnsi" w:hAnsi="Microsoft Sans Serif" w:cstheme="minorBidi"/>
      <w:sz w:val="17"/>
      <w:szCs w:val="17"/>
      <w:shd w:val="clear" w:color="auto" w:fill="FFFFFF"/>
      <w:lang w:eastAsia="en-US"/>
    </w:rPr>
  </w:style>
  <w:style w:type="character" w:customStyle="1" w:styleId="6140pt">
    <w:name w:val="Заголовок №6 (14) + Интервал 0 pt"/>
    <w:basedOn w:val="614"/>
    <w:rsid w:val="00B64754"/>
    <w:rPr>
      <w:rFonts w:ascii="Microsoft Sans Serif" w:hAnsi="Microsoft Sans Serif"/>
      <w:spacing w:val="-10"/>
      <w:sz w:val="17"/>
      <w:szCs w:val="17"/>
      <w:shd w:val="clear" w:color="auto" w:fill="FFFFFF"/>
    </w:rPr>
  </w:style>
  <w:style w:type="character" w:customStyle="1" w:styleId="620">
    <w:name w:val="Заголовок №6 (20)_"/>
    <w:basedOn w:val="a1"/>
    <w:link w:val="6200"/>
    <w:locked/>
    <w:rsid w:val="00B64754"/>
    <w:rPr>
      <w:sz w:val="23"/>
      <w:szCs w:val="23"/>
      <w:shd w:val="clear" w:color="auto" w:fill="FFFFFF"/>
    </w:rPr>
  </w:style>
  <w:style w:type="paragraph" w:customStyle="1" w:styleId="6200">
    <w:name w:val="Заголовок №6 (20)"/>
    <w:basedOn w:val="a0"/>
    <w:link w:val="620"/>
    <w:rsid w:val="00B64754"/>
    <w:pPr>
      <w:shd w:val="clear" w:color="auto" w:fill="FFFFFF"/>
      <w:spacing w:before="120" w:line="250" w:lineRule="exact"/>
      <w:ind w:firstLine="340"/>
      <w:outlineLvl w:val="5"/>
    </w:pPr>
    <w:rPr>
      <w:rFonts w:asciiTheme="minorHAnsi" w:eastAsiaTheme="minorHAnsi" w:hAnsiTheme="minorHAnsi" w:cstheme="minorBidi"/>
      <w:sz w:val="23"/>
      <w:szCs w:val="23"/>
      <w:shd w:val="clear" w:color="auto" w:fill="FFFFFF"/>
      <w:lang w:eastAsia="en-US"/>
    </w:rPr>
  </w:style>
  <w:style w:type="character" w:customStyle="1" w:styleId="28">
    <w:name w:val="Основной текст (2)_"/>
    <w:basedOn w:val="a1"/>
    <w:link w:val="29"/>
    <w:locked/>
    <w:rsid w:val="00B64754"/>
    <w:rPr>
      <w:sz w:val="28"/>
      <w:szCs w:val="28"/>
      <w:shd w:val="clear" w:color="auto" w:fill="FFFFFF"/>
    </w:rPr>
  </w:style>
  <w:style w:type="paragraph" w:customStyle="1" w:styleId="29">
    <w:name w:val="Основной текст (2)"/>
    <w:basedOn w:val="a0"/>
    <w:link w:val="28"/>
    <w:rsid w:val="00B64754"/>
    <w:pPr>
      <w:shd w:val="clear" w:color="auto" w:fill="FFFFFF"/>
      <w:spacing w:before="180" w:line="485" w:lineRule="exact"/>
    </w:pPr>
    <w:rPr>
      <w:rFonts w:asciiTheme="minorHAnsi" w:eastAsiaTheme="minorHAnsi" w:hAnsiTheme="minorHAnsi" w:cstheme="minorBidi"/>
      <w:sz w:val="28"/>
      <w:szCs w:val="28"/>
      <w:shd w:val="clear" w:color="auto" w:fill="FFFFFF"/>
      <w:lang w:eastAsia="en-US"/>
    </w:rPr>
  </w:style>
  <w:style w:type="character" w:customStyle="1" w:styleId="20pt">
    <w:name w:val="Основной текст (2) + Интервал 0 pt"/>
    <w:basedOn w:val="28"/>
    <w:rsid w:val="00B64754"/>
    <w:rPr>
      <w:spacing w:val="-10"/>
      <w:sz w:val="28"/>
      <w:szCs w:val="28"/>
      <w:shd w:val="clear" w:color="auto" w:fill="FFFFFF"/>
    </w:rPr>
  </w:style>
  <w:style w:type="character" w:customStyle="1" w:styleId="322">
    <w:name w:val="Заголовок №3 (22)_"/>
    <w:basedOn w:val="a1"/>
    <w:link w:val="3220"/>
    <w:locked/>
    <w:rsid w:val="00B64754"/>
    <w:rPr>
      <w:sz w:val="23"/>
      <w:szCs w:val="23"/>
      <w:shd w:val="clear" w:color="auto" w:fill="FFFFFF"/>
    </w:rPr>
  </w:style>
  <w:style w:type="paragraph" w:customStyle="1" w:styleId="3220">
    <w:name w:val="Заголовок №3 (22)"/>
    <w:basedOn w:val="a0"/>
    <w:link w:val="322"/>
    <w:rsid w:val="00B64754"/>
    <w:pPr>
      <w:shd w:val="clear" w:color="auto" w:fill="FFFFFF"/>
      <w:spacing w:after="180" w:line="240" w:lineRule="atLeast"/>
      <w:outlineLvl w:val="2"/>
    </w:pPr>
    <w:rPr>
      <w:rFonts w:asciiTheme="minorHAnsi" w:eastAsiaTheme="minorHAnsi" w:hAnsiTheme="minorHAnsi" w:cstheme="minorBidi"/>
      <w:sz w:val="23"/>
      <w:szCs w:val="23"/>
      <w:shd w:val="clear" w:color="auto" w:fill="FFFFFF"/>
      <w:lang w:eastAsia="en-US"/>
    </w:rPr>
  </w:style>
  <w:style w:type="character" w:customStyle="1" w:styleId="2115pt">
    <w:name w:val="Основной текст (2) + 11;5 pt;Курсив"/>
    <w:basedOn w:val="28"/>
    <w:rsid w:val="00B64754"/>
    <w:rPr>
      <w:rFonts w:ascii="Times New Roman" w:eastAsia="Times New Roman" w:hAnsi="Times New Roman" w:cs="Times New Roman"/>
      <w:b w:val="0"/>
      <w:bCs w:val="0"/>
      <w:i/>
      <w:iCs/>
      <w:smallCaps w:val="0"/>
      <w:strike w:val="0"/>
      <w:spacing w:val="0"/>
      <w:sz w:val="23"/>
      <w:szCs w:val="23"/>
      <w:shd w:val="clear" w:color="auto" w:fill="FFFFFF"/>
    </w:rPr>
  </w:style>
  <w:style w:type="character" w:customStyle="1" w:styleId="96">
    <w:name w:val="Основной текст (96)_"/>
    <w:basedOn w:val="a1"/>
    <w:link w:val="960"/>
    <w:rsid w:val="00B64754"/>
    <w:rPr>
      <w:sz w:val="23"/>
      <w:szCs w:val="23"/>
      <w:shd w:val="clear" w:color="auto" w:fill="FFFFFF"/>
    </w:rPr>
  </w:style>
  <w:style w:type="paragraph" w:customStyle="1" w:styleId="960">
    <w:name w:val="Основной текст (96)"/>
    <w:basedOn w:val="a0"/>
    <w:link w:val="96"/>
    <w:rsid w:val="00B64754"/>
    <w:pPr>
      <w:shd w:val="clear" w:color="auto" w:fill="FFFFFF"/>
      <w:spacing w:line="250" w:lineRule="exact"/>
      <w:ind w:hanging="860"/>
      <w:jc w:val="both"/>
    </w:pPr>
    <w:rPr>
      <w:rFonts w:asciiTheme="minorHAnsi" w:eastAsiaTheme="minorHAnsi" w:hAnsiTheme="minorHAnsi" w:cstheme="minorBidi"/>
      <w:sz w:val="23"/>
      <w:szCs w:val="23"/>
      <w:shd w:val="clear" w:color="auto" w:fill="FFFFFF"/>
      <w:lang w:eastAsia="en-US"/>
    </w:rPr>
  </w:style>
  <w:style w:type="character" w:customStyle="1" w:styleId="423">
    <w:name w:val="Заголовок №4 (23)_"/>
    <w:basedOn w:val="a1"/>
    <w:link w:val="4230"/>
    <w:rsid w:val="00B64754"/>
    <w:rPr>
      <w:sz w:val="23"/>
      <w:szCs w:val="23"/>
      <w:shd w:val="clear" w:color="auto" w:fill="FFFFFF"/>
    </w:rPr>
  </w:style>
  <w:style w:type="paragraph" w:customStyle="1" w:styleId="4230">
    <w:name w:val="Заголовок №4 (23)"/>
    <w:basedOn w:val="a0"/>
    <w:link w:val="423"/>
    <w:rsid w:val="00B64754"/>
    <w:pPr>
      <w:shd w:val="clear" w:color="auto" w:fill="FFFFFF"/>
      <w:spacing w:before="480" w:line="394" w:lineRule="exact"/>
      <w:outlineLvl w:val="3"/>
    </w:pPr>
    <w:rPr>
      <w:rFonts w:asciiTheme="minorHAnsi" w:eastAsiaTheme="minorHAnsi" w:hAnsiTheme="minorHAnsi" w:cstheme="minorBidi"/>
      <w:sz w:val="23"/>
      <w:szCs w:val="23"/>
      <w:shd w:val="clear" w:color="auto" w:fill="FFFFFF"/>
      <w:lang w:eastAsia="en-US"/>
    </w:rPr>
  </w:style>
  <w:style w:type="paragraph" w:customStyle="1" w:styleId="msonospacing0">
    <w:name w:val="msonospacing"/>
    <w:basedOn w:val="a0"/>
    <w:rsid w:val="00B64754"/>
    <w:pPr>
      <w:spacing w:before="100" w:beforeAutospacing="1" w:after="100" w:afterAutospacing="1"/>
    </w:pPr>
  </w:style>
  <w:style w:type="paragraph" w:customStyle="1" w:styleId="110">
    <w:name w:val="Абзац списка11"/>
    <w:basedOn w:val="a0"/>
    <w:rsid w:val="00B64754"/>
    <w:pPr>
      <w:spacing w:after="200" w:line="276" w:lineRule="auto"/>
      <w:ind w:left="720"/>
      <w:contextualSpacing/>
    </w:pPr>
    <w:rPr>
      <w:rFonts w:ascii="Calibri" w:eastAsia="Calibri" w:hAnsi="Calibri"/>
      <w:sz w:val="22"/>
      <w:szCs w:val="22"/>
      <w:lang w:eastAsia="en-US"/>
    </w:rPr>
  </w:style>
  <w:style w:type="character" w:customStyle="1" w:styleId="212">
    <w:name w:val="Стиль Заголовок 2 + 12 пт Знак"/>
    <w:rsid w:val="00B64754"/>
    <w:rPr>
      <w:rFonts w:ascii="Arial" w:hAnsi="Arial" w:cs="Arial"/>
      <w:b/>
      <w:bCs/>
      <w:i/>
      <w:iCs/>
      <w:sz w:val="24"/>
      <w:szCs w:val="28"/>
      <w:lang w:val="ru-RU" w:eastAsia="ru-RU" w:bidi="ar-SA"/>
    </w:rPr>
  </w:style>
  <w:style w:type="paragraph" w:customStyle="1" w:styleId="213">
    <w:name w:val="Без интервала21"/>
    <w:rsid w:val="00B64754"/>
    <w:pPr>
      <w:spacing w:after="0" w:line="240" w:lineRule="auto"/>
    </w:pPr>
    <w:rPr>
      <w:rFonts w:ascii="Calibri" w:eastAsia="Calibri" w:hAnsi="Calibri" w:cs="Times New Roman"/>
    </w:rPr>
  </w:style>
  <w:style w:type="paragraph" w:styleId="affb">
    <w:name w:val="Balloon Text"/>
    <w:basedOn w:val="a0"/>
    <w:link w:val="affc"/>
    <w:uiPriority w:val="99"/>
    <w:semiHidden/>
    <w:unhideWhenUsed/>
    <w:rsid w:val="00B64754"/>
    <w:rPr>
      <w:rFonts w:ascii="Tahoma" w:hAnsi="Tahoma" w:cs="Tahoma"/>
      <w:sz w:val="16"/>
      <w:szCs w:val="16"/>
    </w:rPr>
  </w:style>
  <w:style w:type="character" w:customStyle="1" w:styleId="affc">
    <w:name w:val="Текст выноски Знак"/>
    <w:basedOn w:val="a1"/>
    <w:link w:val="affb"/>
    <w:uiPriority w:val="99"/>
    <w:semiHidden/>
    <w:rsid w:val="00B64754"/>
    <w:rPr>
      <w:rFonts w:ascii="Tahoma" w:eastAsia="Times New Roman" w:hAnsi="Tahoma" w:cs="Tahoma"/>
      <w:sz w:val="16"/>
      <w:szCs w:val="16"/>
      <w:lang w:eastAsia="ru-RU"/>
    </w:rPr>
  </w:style>
  <w:style w:type="character" w:customStyle="1" w:styleId="affd">
    <w:name w:val="Основной текст_"/>
    <w:basedOn w:val="a1"/>
    <w:link w:val="16"/>
    <w:locked/>
    <w:rsid w:val="00B64754"/>
    <w:rPr>
      <w:rFonts w:ascii="Times New Roman" w:hAnsi="Times New Roman" w:cs="Times New Roman"/>
      <w:shd w:val="clear" w:color="auto" w:fill="FFFFFF"/>
    </w:rPr>
  </w:style>
  <w:style w:type="paragraph" w:customStyle="1" w:styleId="16">
    <w:name w:val="Основной текст1"/>
    <w:basedOn w:val="a0"/>
    <w:link w:val="affd"/>
    <w:uiPriority w:val="99"/>
    <w:rsid w:val="00B64754"/>
    <w:pPr>
      <w:shd w:val="clear" w:color="auto" w:fill="FFFFFF"/>
      <w:spacing w:line="240" w:lineRule="atLeast"/>
    </w:pPr>
    <w:rPr>
      <w:rFonts w:eastAsiaTheme="minorHAnsi"/>
      <w:sz w:val="22"/>
      <w:szCs w:val="22"/>
      <w:lang w:eastAsia="en-US"/>
    </w:rPr>
  </w:style>
  <w:style w:type="character" w:customStyle="1" w:styleId="2a">
    <w:name w:val="Основной текст (2) + Не полужирный"/>
    <w:basedOn w:val="28"/>
    <w:uiPriority w:val="99"/>
    <w:rsid w:val="00B64754"/>
    <w:rPr>
      <w:rFonts w:ascii="Times New Roman" w:hAnsi="Times New Roman" w:cs="Times New Roman"/>
      <w:b/>
      <w:bCs/>
      <w:spacing w:val="0"/>
      <w:sz w:val="22"/>
      <w:szCs w:val="22"/>
      <w:shd w:val="clear" w:color="auto" w:fill="FFFFFF"/>
    </w:rPr>
  </w:style>
  <w:style w:type="character" w:customStyle="1" w:styleId="affe">
    <w:name w:val="Основной текст + Полужирный"/>
    <w:basedOn w:val="affd"/>
    <w:rsid w:val="00B64754"/>
    <w:rPr>
      <w:rFonts w:ascii="Times New Roman" w:hAnsi="Times New Roman" w:cs="Times New Roman"/>
      <w:b/>
      <w:bCs/>
      <w:spacing w:val="0"/>
      <w:sz w:val="22"/>
      <w:szCs w:val="22"/>
      <w:shd w:val="clear" w:color="auto" w:fill="FFFFFF"/>
    </w:rPr>
  </w:style>
  <w:style w:type="character" w:customStyle="1" w:styleId="35">
    <w:name w:val="Основной текст (3)_"/>
    <w:basedOn w:val="a1"/>
    <w:link w:val="36"/>
    <w:locked/>
    <w:rsid w:val="00B64754"/>
    <w:rPr>
      <w:rFonts w:ascii="Times New Roman" w:hAnsi="Times New Roman" w:cs="Times New Roman"/>
      <w:shd w:val="clear" w:color="auto" w:fill="FFFFFF"/>
    </w:rPr>
  </w:style>
  <w:style w:type="paragraph" w:customStyle="1" w:styleId="36">
    <w:name w:val="Основной текст (3)"/>
    <w:basedOn w:val="a0"/>
    <w:link w:val="35"/>
    <w:uiPriority w:val="99"/>
    <w:rsid w:val="00B64754"/>
    <w:pPr>
      <w:shd w:val="clear" w:color="auto" w:fill="FFFFFF"/>
      <w:spacing w:line="240" w:lineRule="atLeast"/>
      <w:jc w:val="both"/>
    </w:pPr>
    <w:rPr>
      <w:rFonts w:eastAsiaTheme="minorHAnsi"/>
      <w:sz w:val="22"/>
      <w:szCs w:val="22"/>
      <w:lang w:eastAsia="en-US"/>
    </w:rPr>
  </w:style>
  <w:style w:type="character" w:customStyle="1" w:styleId="17">
    <w:name w:val="Заголовок №1_"/>
    <w:basedOn w:val="a1"/>
    <w:link w:val="18"/>
    <w:locked/>
    <w:rsid w:val="00B64754"/>
    <w:rPr>
      <w:rFonts w:ascii="Times New Roman" w:hAnsi="Times New Roman" w:cs="Times New Roman"/>
      <w:sz w:val="26"/>
      <w:szCs w:val="26"/>
      <w:shd w:val="clear" w:color="auto" w:fill="FFFFFF"/>
    </w:rPr>
  </w:style>
  <w:style w:type="character" w:customStyle="1" w:styleId="51">
    <w:name w:val="Основной текст (5)_"/>
    <w:basedOn w:val="a1"/>
    <w:link w:val="52"/>
    <w:uiPriority w:val="99"/>
    <w:locked/>
    <w:rsid w:val="00B64754"/>
    <w:rPr>
      <w:rFonts w:ascii="Times New Roman" w:hAnsi="Times New Roman" w:cs="Times New Roman"/>
      <w:shd w:val="clear" w:color="auto" w:fill="FFFFFF"/>
    </w:rPr>
  </w:style>
  <w:style w:type="character" w:customStyle="1" w:styleId="53">
    <w:name w:val="Основной текст (5) + Не курсив"/>
    <w:basedOn w:val="51"/>
    <w:uiPriority w:val="99"/>
    <w:rsid w:val="00B64754"/>
    <w:rPr>
      <w:rFonts w:ascii="Times New Roman" w:hAnsi="Times New Roman" w:cs="Times New Roman"/>
      <w:i/>
      <w:iCs/>
      <w:shd w:val="clear" w:color="auto" w:fill="FFFFFF"/>
    </w:rPr>
  </w:style>
  <w:style w:type="character" w:customStyle="1" w:styleId="54">
    <w:name w:val="Основной текст (5) + Полужирный"/>
    <w:basedOn w:val="51"/>
    <w:uiPriority w:val="99"/>
    <w:rsid w:val="00B64754"/>
    <w:rPr>
      <w:rFonts w:ascii="Times New Roman" w:hAnsi="Times New Roman" w:cs="Times New Roman"/>
      <w:b/>
      <w:bCs/>
      <w:shd w:val="clear" w:color="auto" w:fill="FFFFFF"/>
    </w:rPr>
  </w:style>
  <w:style w:type="paragraph" w:customStyle="1" w:styleId="18">
    <w:name w:val="Заголовок №1"/>
    <w:basedOn w:val="a0"/>
    <w:link w:val="17"/>
    <w:rsid w:val="00B64754"/>
    <w:pPr>
      <w:shd w:val="clear" w:color="auto" w:fill="FFFFFF"/>
      <w:spacing w:before="300" w:after="300" w:line="317" w:lineRule="exact"/>
      <w:jc w:val="right"/>
      <w:outlineLvl w:val="0"/>
    </w:pPr>
    <w:rPr>
      <w:rFonts w:eastAsiaTheme="minorHAnsi"/>
      <w:sz w:val="26"/>
      <w:szCs w:val="26"/>
      <w:lang w:eastAsia="en-US"/>
    </w:rPr>
  </w:style>
  <w:style w:type="paragraph" w:customStyle="1" w:styleId="52">
    <w:name w:val="Основной текст (5)"/>
    <w:basedOn w:val="a0"/>
    <w:link w:val="51"/>
    <w:uiPriority w:val="99"/>
    <w:rsid w:val="00B64754"/>
    <w:pPr>
      <w:shd w:val="clear" w:color="auto" w:fill="FFFFFF"/>
      <w:spacing w:line="240" w:lineRule="atLeast"/>
      <w:jc w:val="both"/>
    </w:pPr>
    <w:rPr>
      <w:rFonts w:eastAsiaTheme="minorHAnsi"/>
      <w:sz w:val="22"/>
      <w:szCs w:val="22"/>
      <w:lang w:eastAsia="en-US"/>
    </w:rPr>
  </w:style>
  <w:style w:type="character" w:customStyle="1" w:styleId="9">
    <w:name w:val="Основной текст (9)_"/>
    <w:basedOn w:val="a1"/>
    <w:link w:val="90"/>
    <w:uiPriority w:val="99"/>
    <w:locked/>
    <w:rsid w:val="00B64754"/>
    <w:rPr>
      <w:rFonts w:ascii="Times New Roman" w:hAnsi="Times New Roman" w:cs="Times New Roman"/>
      <w:sz w:val="8"/>
      <w:szCs w:val="8"/>
      <w:shd w:val="clear" w:color="auto" w:fill="FFFFFF"/>
    </w:rPr>
  </w:style>
  <w:style w:type="paragraph" w:customStyle="1" w:styleId="90">
    <w:name w:val="Основной текст (9)"/>
    <w:basedOn w:val="a0"/>
    <w:link w:val="9"/>
    <w:uiPriority w:val="99"/>
    <w:rsid w:val="00B64754"/>
    <w:pPr>
      <w:shd w:val="clear" w:color="auto" w:fill="FFFFFF"/>
      <w:spacing w:line="240" w:lineRule="atLeast"/>
      <w:jc w:val="center"/>
    </w:pPr>
    <w:rPr>
      <w:rFonts w:eastAsiaTheme="minorHAnsi"/>
      <w:sz w:val="8"/>
      <w:szCs w:val="8"/>
      <w:lang w:eastAsia="en-US"/>
    </w:rPr>
  </w:style>
  <w:style w:type="character" w:customStyle="1" w:styleId="2b">
    <w:name w:val="Основной текст (2) + Курсив"/>
    <w:basedOn w:val="a1"/>
    <w:uiPriority w:val="99"/>
    <w:rsid w:val="00B64754"/>
    <w:rPr>
      <w:rFonts w:ascii="Times New Roman" w:hAnsi="Times New Roman" w:cs="Times New Roman"/>
      <w:i/>
      <w:iCs/>
      <w:spacing w:val="0"/>
      <w:sz w:val="16"/>
      <w:szCs w:val="16"/>
    </w:rPr>
  </w:style>
  <w:style w:type="character" w:customStyle="1" w:styleId="afff">
    <w:name w:val="Основной текст + Курсив"/>
    <w:basedOn w:val="a1"/>
    <w:uiPriority w:val="99"/>
    <w:rsid w:val="00B64754"/>
    <w:rPr>
      <w:rFonts w:ascii="Times New Roman" w:hAnsi="Times New Roman" w:cs="Times New Roman"/>
      <w:i/>
      <w:iCs/>
      <w:spacing w:val="0"/>
      <w:sz w:val="19"/>
      <w:szCs w:val="19"/>
    </w:rPr>
  </w:style>
  <w:style w:type="character" w:customStyle="1" w:styleId="1pt">
    <w:name w:val="Основной текст + Интервал 1 pt"/>
    <w:basedOn w:val="affd"/>
    <w:uiPriority w:val="99"/>
    <w:rsid w:val="00B64754"/>
    <w:rPr>
      <w:rFonts w:ascii="Times New Roman" w:hAnsi="Times New Roman" w:cs="Times New Roman"/>
      <w:spacing w:val="20"/>
      <w:sz w:val="19"/>
      <w:szCs w:val="19"/>
      <w:shd w:val="clear" w:color="auto" w:fill="FFFFFF"/>
    </w:rPr>
  </w:style>
  <w:style w:type="character" w:customStyle="1" w:styleId="21pt">
    <w:name w:val="Основной текст (2) + Интервал 1 pt"/>
    <w:basedOn w:val="28"/>
    <w:uiPriority w:val="99"/>
    <w:rsid w:val="00B64754"/>
    <w:rPr>
      <w:rFonts w:ascii="Times New Roman" w:hAnsi="Times New Roman" w:cs="Times New Roman"/>
      <w:spacing w:val="20"/>
      <w:sz w:val="16"/>
      <w:szCs w:val="16"/>
      <w:shd w:val="clear" w:color="auto" w:fill="FFFFFF"/>
    </w:rPr>
  </w:style>
  <w:style w:type="paragraph" w:customStyle="1" w:styleId="220">
    <w:name w:val="Основной текст22"/>
    <w:basedOn w:val="a0"/>
    <w:uiPriority w:val="99"/>
    <w:rsid w:val="00B64754"/>
    <w:pPr>
      <w:shd w:val="clear" w:color="auto" w:fill="FFFFFF"/>
      <w:spacing w:line="269" w:lineRule="exact"/>
      <w:ind w:hanging="1900"/>
      <w:jc w:val="both"/>
    </w:pPr>
    <w:rPr>
      <w:color w:val="000000"/>
      <w:sz w:val="20"/>
      <w:szCs w:val="20"/>
    </w:rPr>
  </w:style>
  <w:style w:type="character" w:customStyle="1" w:styleId="BookAntiqua">
    <w:name w:val="Основной текст + Book Antiqua"/>
    <w:aliases w:val="8 pt,Интервал 1 pt"/>
    <w:basedOn w:val="affd"/>
    <w:uiPriority w:val="99"/>
    <w:rsid w:val="00B64754"/>
    <w:rPr>
      <w:rFonts w:ascii="Book Antiqua" w:hAnsi="Book Antiqua" w:cs="Book Antiqua"/>
      <w:spacing w:val="20"/>
      <w:sz w:val="16"/>
      <w:szCs w:val="16"/>
      <w:shd w:val="clear" w:color="auto" w:fill="FFFFFF"/>
    </w:rPr>
  </w:style>
  <w:style w:type="character" w:customStyle="1" w:styleId="42">
    <w:name w:val="Основной текст (4)_"/>
    <w:basedOn w:val="a1"/>
    <w:uiPriority w:val="99"/>
    <w:locked/>
    <w:rsid w:val="00B64754"/>
    <w:rPr>
      <w:rFonts w:ascii="Times New Roman" w:hAnsi="Times New Roman" w:cs="Times New Roman"/>
      <w:sz w:val="20"/>
      <w:szCs w:val="20"/>
      <w:shd w:val="clear" w:color="auto" w:fill="FFFFFF"/>
    </w:rPr>
  </w:style>
  <w:style w:type="character" w:customStyle="1" w:styleId="2c">
    <w:name w:val="Основной текст (2) + Полужирный"/>
    <w:basedOn w:val="28"/>
    <w:uiPriority w:val="99"/>
    <w:rsid w:val="00B64754"/>
    <w:rPr>
      <w:rFonts w:ascii="Times New Roman" w:hAnsi="Times New Roman" w:cs="Times New Roman"/>
      <w:b/>
      <w:bCs/>
      <w:spacing w:val="0"/>
      <w:sz w:val="20"/>
      <w:szCs w:val="20"/>
      <w:shd w:val="clear" w:color="auto" w:fill="FFFFFF"/>
    </w:rPr>
  </w:style>
  <w:style w:type="character" w:customStyle="1" w:styleId="314pt">
    <w:name w:val="Основной текст (3) + 14 pt"/>
    <w:aliases w:val="Полужирный1,Малые прописные1"/>
    <w:basedOn w:val="35"/>
    <w:uiPriority w:val="99"/>
    <w:rsid w:val="00B64754"/>
    <w:rPr>
      <w:rFonts w:ascii="Times New Roman" w:hAnsi="Times New Roman" w:cs="Times New Roman"/>
      <w:b/>
      <w:bCs/>
      <w:smallCaps/>
      <w:spacing w:val="0"/>
      <w:sz w:val="28"/>
      <w:szCs w:val="28"/>
      <w:shd w:val="clear" w:color="auto" w:fill="FFFFFF"/>
      <w:lang w:val="en-US"/>
    </w:rPr>
  </w:style>
  <w:style w:type="character" w:customStyle="1" w:styleId="55">
    <w:name w:val="Основной текст5"/>
    <w:basedOn w:val="affd"/>
    <w:uiPriority w:val="99"/>
    <w:rsid w:val="00B64754"/>
    <w:rPr>
      <w:rFonts w:ascii="Times New Roman" w:hAnsi="Times New Roman" w:cs="Times New Roman"/>
      <w:spacing w:val="0"/>
      <w:sz w:val="20"/>
      <w:szCs w:val="20"/>
      <w:shd w:val="clear" w:color="auto" w:fill="FFFFFF"/>
    </w:rPr>
  </w:style>
  <w:style w:type="character" w:customStyle="1" w:styleId="2d">
    <w:name w:val="Основной текст2"/>
    <w:basedOn w:val="affd"/>
    <w:uiPriority w:val="99"/>
    <w:rsid w:val="00B64754"/>
    <w:rPr>
      <w:rFonts w:ascii="Times New Roman" w:hAnsi="Times New Roman" w:cs="Times New Roman"/>
      <w:spacing w:val="0"/>
      <w:sz w:val="20"/>
      <w:szCs w:val="20"/>
      <w:shd w:val="clear" w:color="auto" w:fill="FFFFFF"/>
    </w:rPr>
  </w:style>
  <w:style w:type="character" w:customStyle="1" w:styleId="37">
    <w:name w:val="Основной текст (3) + Курсив"/>
    <w:basedOn w:val="35"/>
    <w:uiPriority w:val="99"/>
    <w:rsid w:val="00B64754"/>
    <w:rPr>
      <w:rFonts w:ascii="Times New Roman" w:hAnsi="Times New Roman" w:cs="Times New Roman"/>
      <w:i/>
      <w:iCs/>
      <w:spacing w:val="0"/>
      <w:sz w:val="20"/>
      <w:szCs w:val="20"/>
      <w:shd w:val="clear" w:color="auto" w:fill="FFFFFF"/>
    </w:rPr>
  </w:style>
  <w:style w:type="character" w:styleId="afff0">
    <w:name w:val="Emphasis"/>
    <w:basedOn w:val="a1"/>
    <w:qFormat/>
    <w:rsid w:val="00B64754"/>
    <w:rPr>
      <w:rFonts w:cs="Times New Roman"/>
      <w:i/>
      <w:iCs/>
    </w:rPr>
  </w:style>
  <w:style w:type="character" w:customStyle="1" w:styleId="apple-converted-space">
    <w:name w:val="apple-converted-space"/>
    <w:basedOn w:val="a1"/>
    <w:rsid w:val="00B64754"/>
    <w:rPr>
      <w:rFonts w:cs="Times New Roman"/>
    </w:rPr>
  </w:style>
  <w:style w:type="paragraph" w:customStyle="1" w:styleId="c1">
    <w:name w:val="c1"/>
    <w:basedOn w:val="a0"/>
    <w:rsid w:val="00B64754"/>
    <w:pPr>
      <w:spacing w:before="100" w:beforeAutospacing="1" w:after="100" w:afterAutospacing="1"/>
    </w:pPr>
  </w:style>
  <w:style w:type="character" w:customStyle="1" w:styleId="c12">
    <w:name w:val="c12"/>
    <w:basedOn w:val="a1"/>
    <w:uiPriority w:val="99"/>
    <w:rsid w:val="00B64754"/>
    <w:rPr>
      <w:rFonts w:cs="Times New Roman"/>
    </w:rPr>
  </w:style>
  <w:style w:type="character" w:customStyle="1" w:styleId="c5">
    <w:name w:val="c5"/>
    <w:basedOn w:val="a1"/>
    <w:rsid w:val="00B64754"/>
    <w:rPr>
      <w:rFonts w:cs="Times New Roman"/>
    </w:rPr>
  </w:style>
  <w:style w:type="character" w:customStyle="1" w:styleId="2e">
    <w:name w:val="Заголовок №2_"/>
    <w:basedOn w:val="a1"/>
    <w:link w:val="2f"/>
    <w:uiPriority w:val="99"/>
    <w:locked/>
    <w:rsid w:val="00B64754"/>
    <w:rPr>
      <w:rFonts w:ascii="Times New Roman" w:hAnsi="Times New Roman" w:cs="Times New Roman"/>
      <w:shd w:val="clear" w:color="auto" w:fill="FFFFFF"/>
    </w:rPr>
  </w:style>
  <w:style w:type="paragraph" w:customStyle="1" w:styleId="2f">
    <w:name w:val="Заголовок №2"/>
    <w:basedOn w:val="a0"/>
    <w:link w:val="2e"/>
    <w:uiPriority w:val="99"/>
    <w:rsid w:val="00B64754"/>
    <w:pPr>
      <w:shd w:val="clear" w:color="auto" w:fill="FFFFFF"/>
      <w:spacing w:after="120" w:line="218" w:lineRule="exact"/>
      <w:jc w:val="center"/>
      <w:outlineLvl w:val="1"/>
    </w:pPr>
    <w:rPr>
      <w:rFonts w:eastAsiaTheme="minorHAnsi"/>
      <w:sz w:val="22"/>
      <w:szCs w:val="22"/>
      <w:lang w:eastAsia="en-US"/>
    </w:rPr>
  </w:style>
  <w:style w:type="character" w:customStyle="1" w:styleId="62">
    <w:name w:val="Основной текст (6)_"/>
    <w:basedOn w:val="a1"/>
    <w:link w:val="63"/>
    <w:uiPriority w:val="99"/>
    <w:locked/>
    <w:rsid w:val="00B64754"/>
    <w:rPr>
      <w:rFonts w:ascii="Times New Roman" w:hAnsi="Times New Roman" w:cs="Times New Roman"/>
      <w:shd w:val="clear" w:color="auto" w:fill="FFFFFF"/>
    </w:rPr>
  </w:style>
  <w:style w:type="character" w:customStyle="1" w:styleId="64">
    <w:name w:val="Основной текст (6) + Не полужирный"/>
    <w:aliases w:val="Не курсив"/>
    <w:basedOn w:val="62"/>
    <w:uiPriority w:val="99"/>
    <w:rsid w:val="00B64754"/>
    <w:rPr>
      <w:rFonts w:ascii="Times New Roman" w:hAnsi="Times New Roman" w:cs="Times New Roman"/>
      <w:b/>
      <w:bCs/>
      <w:i/>
      <w:iCs/>
      <w:shd w:val="clear" w:color="auto" w:fill="FFFFFF"/>
    </w:rPr>
  </w:style>
  <w:style w:type="character" w:customStyle="1" w:styleId="19">
    <w:name w:val="Основной текст + Полужирный1"/>
    <w:aliases w:val="Курсив1"/>
    <w:basedOn w:val="affd"/>
    <w:uiPriority w:val="99"/>
    <w:rsid w:val="00B64754"/>
    <w:rPr>
      <w:rFonts w:ascii="Times New Roman" w:hAnsi="Times New Roman" w:cs="Times New Roman"/>
      <w:b/>
      <w:bCs/>
      <w:i/>
      <w:iCs/>
      <w:spacing w:val="0"/>
      <w:sz w:val="20"/>
      <w:szCs w:val="20"/>
      <w:shd w:val="clear" w:color="auto" w:fill="FFFFFF"/>
    </w:rPr>
  </w:style>
  <w:style w:type="paragraph" w:customStyle="1" w:styleId="63">
    <w:name w:val="Основной текст (6)"/>
    <w:basedOn w:val="a0"/>
    <w:link w:val="62"/>
    <w:uiPriority w:val="99"/>
    <w:rsid w:val="00B64754"/>
    <w:pPr>
      <w:shd w:val="clear" w:color="auto" w:fill="FFFFFF"/>
      <w:spacing w:line="214" w:lineRule="exact"/>
      <w:ind w:firstLine="300"/>
      <w:jc w:val="both"/>
    </w:pPr>
    <w:rPr>
      <w:rFonts w:eastAsiaTheme="minorHAnsi"/>
      <w:sz w:val="22"/>
      <w:szCs w:val="22"/>
      <w:lang w:eastAsia="en-US"/>
    </w:rPr>
  </w:style>
  <w:style w:type="character" w:styleId="afff1">
    <w:name w:val="line number"/>
    <w:basedOn w:val="a1"/>
    <w:semiHidden/>
    <w:rsid w:val="00B64754"/>
    <w:rPr>
      <w:rFonts w:cs="Times New Roman"/>
    </w:rPr>
  </w:style>
  <w:style w:type="paragraph" w:customStyle="1" w:styleId="2f0">
    <w:name w:val="Абзац списка2"/>
    <w:basedOn w:val="a0"/>
    <w:rsid w:val="00B64754"/>
    <w:pPr>
      <w:ind w:left="720"/>
      <w:contextualSpacing/>
    </w:pPr>
    <w:rPr>
      <w:rFonts w:eastAsia="Calibri"/>
    </w:rPr>
  </w:style>
  <w:style w:type="character" w:customStyle="1" w:styleId="FontStyle253">
    <w:name w:val="Font Style253"/>
    <w:basedOn w:val="a1"/>
    <w:rsid w:val="00B64754"/>
    <w:rPr>
      <w:rFonts w:ascii="Microsoft Sans Serif" w:hAnsi="Microsoft Sans Serif" w:cs="Microsoft Sans Serif" w:hint="default"/>
      <w:sz w:val="18"/>
      <w:szCs w:val="18"/>
    </w:rPr>
  </w:style>
  <w:style w:type="character" w:customStyle="1" w:styleId="fontstyle440">
    <w:name w:val="fontstyle44"/>
    <w:basedOn w:val="a1"/>
    <w:rsid w:val="00B64754"/>
  </w:style>
  <w:style w:type="paragraph" w:customStyle="1" w:styleId="38">
    <w:name w:val="Абзац списка3"/>
    <w:basedOn w:val="a0"/>
    <w:rsid w:val="00B64754"/>
    <w:pPr>
      <w:ind w:left="720"/>
      <w:contextualSpacing/>
    </w:pPr>
    <w:rPr>
      <w:rFonts w:eastAsia="Calibri"/>
    </w:rPr>
  </w:style>
  <w:style w:type="character" w:customStyle="1" w:styleId="0pt">
    <w:name w:val="Основной текст + Курсив;Интервал 0 pt"/>
    <w:basedOn w:val="affd"/>
    <w:rsid w:val="00B64754"/>
    <w:rPr>
      <w:rFonts w:ascii="Georgia" w:eastAsia="Georgia" w:hAnsi="Georgia" w:cs="Georgia"/>
      <w:i/>
      <w:iCs/>
      <w:color w:val="000000"/>
      <w:spacing w:val="6"/>
      <w:w w:val="100"/>
      <w:position w:val="0"/>
      <w:sz w:val="20"/>
      <w:szCs w:val="20"/>
      <w:shd w:val="clear" w:color="auto" w:fill="FFFFFF"/>
      <w:lang w:val="ru-RU"/>
    </w:rPr>
  </w:style>
  <w:style w:type="character" w:customStyle="1" w:styleId="198">
    <w:name w:val="Основной текст (198)_"/>
    <w:link w:val="1980"/>
    <w:rsid w:val="00B64754"/>
    <w:rPr>
      <w:rFonts w:ascii="Microsoft Sans Serif" w:eastAsia="Microsoft Sans Serif" w:hAnsi="Microsoft Sans Serif" w:cs="Microsoft Sans Serif"/>
      <w:sz w:val="17"/>
      <w:szCs w:val="17"/>
      <w:shd w:val="clear" w:color="auto" w:fill="FFFFFF"/>
    </w:rPr>
  </w:style>
  <w:style w:type="paragraph" w:customStyle="1" w:styleId="1980">
    <w:name w:val="Основной текст (198)"/>
    <w:basedOn w:val="a0"/>
    <w:link w:val="198"/>
    <w:rsid w:val="00B64754"/>
    <w:pPr>
      <w:shd w:val="clear" w:color="auto" w:fill="FFFFFF"/>
      <w:spacing w:line="0" w:lineRule="atLeast"/>
    </w:pPr>
    <w:rPr>
      <w:rFonts w:ascii="Microsoft Sans Serif" w:eastAsia="Microsoft Sans Serif" w:hAnsi="Microsoft Sans Serif" w:cs="Microsoft Sans Serif"/>
      <w:sz w:val="17"/>
      <w:szCs w:val="17"/>
      <w:lang w:eastAsia="en-US"/>
    </w:rPr>
  </w:style>
  <w:style w:type="numbering" w:styleId="111111">
    <w:name w:val="Outline List 2"/>
    <w:basedOn w:val="a3"/>
    <w:rsid w:val="00B64754"/>
    <w:pPr>
      <w:numPr>
        <w:numId w:val="92"/>
      </w:numPr>
    </w:pPr>
  </w:style>
  <w:style w:type="character" w:customStyle="1" w:styleId="415">
    <w:name w:val="Заголовок №4 (15)_"/>
    <w:link w:val="4150"/>
    <w:rsid w:val="00B64754"/>
    <w:rPr>
      <w:sz w:val="28"/>
      <w:szCs w:val="28"/>
      <w:shd w:val="clear" w:color="auto" w:fill="FFFFFF"/>
    </w:rPr>
  </w:style>
  <w:style w:type="paragraph" w:customStyle="1" w:styleId="4150">
    <w:name w:val="Заголовок №4 (15)"/>
    <w:basedOn w:val="a0"/>
    <w:link w:val="415"/>
    <w:rsid w:val="00B64754"/>
    <w:pPr>
      <w:shd w:val="clear" w:color="auto" w:fill="FFFFFF"/>
      <w:spacing w:after="60" w:line="0" w:lineRule="atLeast"/>
      <w:outlineLvl w:val="3"/>
    </w:pPr>
    <w:rPr>
      <w:rFonts w:asciiTheme="minorHAnsi" w:eastAsiaTheme="minorHAnsi" w:hAnsiTheme="minorHAnsi" w:cstheme="minorBidi"/>
      <w:sz w:val="28"/>
      <w:szCs w:val="28"/>
      <w:lang w:eastAsia="en-US"/>
    </w:rPr>
  </w:style>
  <w:style w:type="character" w:customStyle="1" w:styleId="415MicrosoftSansSerif85pt0pt">
    <w:name w:val="Заголовок №4 (15) + Microsoft Sans Serif;8;5 pt;Не курсив;Интервал 0 pt"/>
    <w:rsid w:val="00B64754"/>
    <w:rPr>
      <w:rFonts w:ascii="Microsoft Sans Serif" w:eastAsia="Microsoft Sans Serif" w:hAnsi="Microsoft Sans Serif" w:cs="Microsoft Sans Serif"/>
      <w:i/>
      <w:iCs/>
      <w:spacing w:val="-10"/>
      <w:sz w:val="17"/>
      <w:szCs w:val="17"/>
      <w:lang w:bidi="ar-SA"/>
    </w:rPr>
  </w:style>
  <w:style w:type="character" w:customStyle="1" w:styleId="4150pt">
    <w:name w:val="Заголовок №4 (15) + Интервал 0 pt"/>
    <w:rsid w:val="00B64754"/>
    <w:rPr>
      <w:spacing w:val="-10"/>
      <w:sz w:val="28"/>
      <w:szCs w:val="28"/>
      <w:lang w:bidi="ar-SA"/>
    </w:rPr>
  </w:style>
  <w:style w:type="character" w:customStyle="1" w:styleId="112">
    <w:name w:val="Заголовок №1 (12)"/>
    <w:rsid w:val="00B64754"/>
    <w:rPr>
      <w:rFonts w:ascii="Times New Roman" w:eastAsia="Times New Roman" w:hAnsi="Times New Roman" w:cs="Times New Roman"/>
      <w:b w:val="0"/>
      <w:bCs w:val="0"/>
      <w:i w:val="0"/>
      <w:iCs w:val="0"/>
      <w:smallCaps w:val="0"/>
      <w:strike w:val="0"/>
      <w:spacing w:val="0"/>
      <w:sz w:val="28"/>
      <w:szCs w:val="28"/>
    </w:rPr>
  </w:style>
  <w:style w:type="character" w:customStyle="1" w:styleId="232">
    <w:name w:val="Заголовок №2 (32)_"/>
    <w:link w:val="2320"/>
    <w:rsid w:val="00B64754"/>
    <w:rPr>
      <w:sz w:val="23"/>
      <w:szCs w:val="23"/>
      <w:shd w:val="clear" w:color="auto" w:fill="FFFFFF"/>
    </w:rPr>
  </w:style>
  <w:style w:type="paragraph" w:customStyle="1" w:styleId="2320">
    <w:name w:val="Заголовок №2 (32)"/>
    <w:basedOn w:val="a0"/>
    <w:link w:val="232"/>
    <w:rsid w:val="00B64754"/>
    <w:pPr>
      <w:shd w:val="clear" w:color="auto" w:fill="FFFFFF"/>
      <w:spacing w:before="300" w:after="180" w:line="0" w:lineRule="atLeast"/>
      <w:outlineLvl w:val="1"/>
    </w:pPr>
    <w:rPr>
      <w:rFonts w:asciiTheme="minorHAnsi" w:eastAsiaTheme="minorHAnsi" w:hAnsiTheme="minorHAnsi" w:cstheme="minorBidi"/>
      <w:sz w:val="23"/>
      <w:szCs w:val="23"/>
      <w:shd w:val="clear" w:color="auto" w:fill="FFFFFF"/>
      <w:lang w:eastAsia="en-US"/>
    </w:rPr>
  </w:style>
  <w:style w:type="character" w:customStyle="1" w:styleId="614TimesNewRoman14pt0pt">
    <w:name w:val="Заголовок №6 (14) + Times New Roman;14 pt;Курсив;Интервал 0 pt"/>
    <w:rsid w:val="00B64754"/>
    <w:rPr>
      <w:rFonts w:ascii="Times New Roman" w:eastAsia="Times New Roman" w:hAnsi="Times New Roman" w:cs="Times New Roman"/>
      <w:b w:val="0"/>
      <w:bCs w:val="0"/>
      <w:i/>
      <w:iCs/>
      <w:smallCaps w:val="0"/>
      <w:strike w:val="0"/>
      <w:spacing w:val="-10"/>
      <w:sz w:val="28"/>
      <w:szCs w:val="28"/>
      <w:lang w:bidi="ar-SA"/>
    </w:rPr>
  </w:style>
  <w:style w:type="character" w:customStyle="1" w:styleId="52514pt0">
    <w:name w:val="Заголовок №5 (25) + 14 pt;Не курсив"/>
    <w:rsid w:val="00B64754"/>
    <w:rPr>
      <w:rFonts w:ascii="Times New Roman" w:eastAsia="Times New Roman" w:hAnsi="Times New Roman" w:cs="Times New Roman"/>
      <w:b w:val="0"/>
      <w:bCs w:val="0"/>
      <w:i/>
      <w:iCs/>
      <w:smallCaps w:val="0"/>
      <w:strike w:val="0"/>
      <w:spacing w:val="-10"/>
      <w:sz w:val="28"/>
      <w:szCs w:val="28"/>
    </w:rPr>
  </w:style>
  <w:style w:type="character" w:customStyle="1" w:styleId="214">
    <w:name w:val="Сноска (21)_"/>
    <w:rsid w:val="00B64754"/>
    <w:rPr>
      <w:sz w:val="19"/>
      <w:szCs w:val="19"/>
      <w:shd w:val="clear" w:color="auto" w:fill="FFFFFF"/>
    </w:rPr>
  </w:style>
  <w:style w:type="character" w:customStyle="1" w:styleId="1140pt">
    <w:name w:val="Основной текст (114) + Интервал 0 pt"/>
    <w:rsid w:val="00B64754"/>
    <w:rPr>
      <w:spacing w:val="0"/>
      <w:sz w:val="23"/>
      <w:szCs w:val="23"/>
      <w:lang w:bidi="ar-SA"/>
    </w:rPr>
  </w:style>
  <w:style w:type="character" w:customStyle="1" w:styleId="1140pt0">
    <w:name w:val="Основной текст (114) + Курсив;Интервал 0 pt"/>
    <w:rsid w:val="00B64754"/>
    <w:rPr>
      <w:i/>
      <w:iCs/>
      <w:spacing w:val="0"/>
      <w:sz w:val="23"/>
      <w:szCs w:val="23"/>
      <w:lang w:bidi="ar-SA"/>
    </w:rPr>
  </w:style>
  <w:style w:type="character" w:customStyle="1" w:styleId="526MicrosoftSansSerif85pt0pt">
    <w:name w:val="Заголовок №5 (26) + Microsoft Sans Serif;8;5 pt;Не курсив;Интервал 0 pt"/>
    <w:rsid w:val="00B64754"/>
    <w:rPr>
      <w:rFonts w:ascii="Microsoft Sans Serif" w:eastAsia="Microsoft Sans Serif" w:hAnsi="Microsoft Sans Serif" w:cs="Microsoft Sans Serif"/>
      <w:b w:val="0"/>
      <w:bCs w:val="0"/>
      <w:i/>
      <w:iCs/>
      <w:smallCaps w:val="0"/>
      <w:strike w:val="0"/>
      <w:spacing w:val="-10"/>
      <w:sz w:val="17"/>
      <w:szCs w:val="17"/>
    </w:rPr>
  </w:style>
  <w:style w:type="paragraph" w:styleId="afff2">
    <w:name w:val="Date"/>
    <w:basedOn w:val="a0"/>
    <w:next w:val="a0"/>
    <w:link w:val="afff3"/>
    <w:rsid w:val="00B64754"/>
    <w:pPr>
      <w:spacing w:after="200" w:line="276" w:lineRule="auto"/>
    </w:pPr>
    <w:rPr>
      <w:rFonts w:ascii="Calibri" w:hAnsi="Calibri"/>
      <w:sz w:val="22"/>
      <w:szCs w:val="22"/>
    </w:rPr>
  </w:style>
  <w:style w:type="character" w:customStyle="1" w:styleId="afff3">
    <w:name w:val="Дата Знак"/>
    <w:basedOn w:val="a1"/>
    <w:link w:val="afff2"/>
    <w:rsid w:val="00B64754"/>
    <w:rPr>
      <w:rFonts w:ascii="Calibri" w:eastAsia="Times New Roman" w:hAnsi="Calibri" w:cs="Times New Roman"/>
      <w:lang w:eastAsia="ru-RU"/>
    </w:rPr>
  </w:style>
  <w:style w:type="character" w:customStyle="1" w:styleId="315">
    <w:name w:val="Заголовок №3 (15)_"/>
    <w:link w:val="3150"/>
    <w:rsid w:val="00B64754"/>
    <w:rPr>
      <w:sz w:val="28"/>
      <w:szCs w:val="28"/>
      <w:shd w:val="clear" w:color="auto" w:fill="FFFFFF"/>
    </w:rPr>
  </w:style>
  <w:style w:type="paragraph" w:customStyle="1" w:styleId="3150">
    <w:name w:val="Заголовок №3 (15)"/>
    <w:basedOn w:val="a0"/>
    <w:link w:val="315"/>
    <w:rsid w:val="00B64754"/>
    <w:pPr>
      <w:shd w:val="clear" w:color="auto" w:fill="FFFFFF"/>
      <w:spacing w:before="480" w:after="240" w:line="0" w:lineRule="atLeast"/>
      <w:outlineLvl w:val="2"/>
    </w:pPr>
    <w:rPr>
      <w:rFonts w:asciiTheme="minorHAnsi" w:eastAsiaTheme="minorHAnsi" w:hAnsiTheme="minorHAnsi" w:cstheme="minorBidi"/>
      <w:sz w:val="28"/>
      <w:szCs w:val="28"/>
      <w:lang w:eastAsia="en-US"/>
    </w:rPr>
  </w:style>
  <w:style w:type="character" w:customStyle="1" w:styleId="3150pt">
    <w:name w:val="Заголовок №3 (15) + Интервал 0 pt"/>
    <w:rsid w:val="00B64754"/>
    <w:rPr>
      <w:spacing w:val="-10"/>
      <w:sz w:val="28"/>
      <w:szCs w:val="28"/>
      <w:lang w:bidi="ar-SA"/>
    </w:rPr>
  </w:style>
  <w:style w:type="character" w:customStyle="1" w:styleId="4230pt">
    <w:name w:val="Заголовок №4 (23) + Интервал 0 pt"/>
    <w:rsid w:val="00B64754"/>
    <w:rPr>
      <w:rFonts w:ascii="Times New Roman" w:eastAsia="Times New Roman" w:hAnsi="Times New Roman" w:cs="Times New Roman"/>
      <w:b w:val="0"/>
      <w:bCs w:val="0"/>
      <w:i w:val="0"/>
      <w:iCs w:val="0"/>
      <w:smallCaps w:val="0"/>
      <w:strike w:val="0"/>
      <w:spacing w:val="-10"/>
      <w:sz w:val="23"/>
      <w:szCs w:val="23"/>
    </w:rPr>
  </w:style>
  <w:style w:type="character" w:customStyle="1" w:styleId="3151">
    <w:name w:val="Заголовок №3 (15) + Курсив"/>
    <w:rsid w:val="00B64754"/>
    <w:rPr>
      <w:i/>
      <w:iCs/>
      <w:sz w:val="28"/>
      <w:szCs w:val="28"/>
      <w:shd w:val="clear" w:color="auto" w:fill="FFFFFF"/>
      <w:lang w:bidi="ar-SA"/>
    </w:rPr>
  </w:style>
  <w:style w:type="character" w:customStyle="1" w:styleId="313">
    <w:name w:val="Заголовок №3 (13)"/>
    <w:rsid w:val="00B64754"/>
    <w:rPr>
      <w:rFonts w:ascii="Times New Roman" w:eastAsia="Times New Roman" w:hAnsi="Times New Roman" w:cs="Times New Roman"/>
      <w:b w:val="0"/>
      <w:bCs w:val="0"/>
      <w:i w:val="0"/>
      <w:iCs w:val="0"/>
      <w:smallCaps w:val="0"/>
      <w:strike w:val="0"/>
      <w:spacing w:val="0"/>
      <w:sz w:val="28"/>
      <w:szCs w:val="28"/>
    </w:rPr>
  </w:style>
  <w:style w:type="character" w:customStyle="1" w:styleId="210MicrosoftSansSerif85pt0pt">
    <w:name w:val="Заголовок №2 (10) + Microsoft Sans Serif;8;5 pt;Не курсив;Интервал 0 pt"/>
    <w:rsid w:val="00B64754"/>
    <w:rPr>
      <w:rFonts w:ascii="Microsoft Sans Serif" w:eastAsia="Microsoft Sans Serif" w:hAnsi="Microsoft Sans Serif" w:cs="Microsoft Sans Serif"/>
      <w:b w:val="0"/>
      <w:bCs w:val="0"/>
      <w:i/>
      <w:iCs/>
      <w:smallCaps w:val="0"/>
      <w:strike w:val="0"/>
      <w:spacing w:val="-10"/>
      <w:sz w:val="17"/>
      <w:szCs w:val="17"/>
    </w:rPr>
  </w:style>
  <w:style w:type="character" w:customStyle="1" w:styleId="207MicrosoftSansSerif85pt0pt">
    <w:name w:val="Основной текст (207) + Microsoft Sans Serif;8;5 pt;Не курсив;Интервал 0 pt"/>
    <w:rsid w:val="00B64754"/>
    <w:rPr>
      <w:rFonts w:ascii="Microsoft Sans Serif" w:eastAsia="Microsoft Sans Serif" w:hAnsi="Microsoft Sans Serif" w:cs="Microsoft Sans Serif"/>
      <w:b w:val="0"/>
      <w:bCs w:val="0"/>
      <w:i/>
      <w:iCs/>
      <w:smallCaps w:val="0"/>
      <w:strike w:val="0"/>
      <w:spacing w:val="-10"/>
      <w:sz w:val="17"/>
      <w:szCs w:val="17"/>
    </w:rPr>
  </w:style>
  <w:style w:type="character" w:customStyle="1" w:styleId="3270pt">
    <w:name w:val="Заголовок №3 (27) + Интервал 0 pt"/>
    <w:rsid w:val="00B64754"/>
    <w:rPr>
      <w:rFonts w:ascii="Microsoft Sans Serif" w:eastAsia="Microsoft Sans Serif" w:hAnsi="Microsoft Sans Serif" w:cs="Microsoft Sans Serif"/>
      <w:b w:val="0"/>
      <w:bCs w:val="0"/>
      <w:i w:val="0"/>
      <w:iCs w:val="0"/>
      <w:smallCaps w:val="0"/>
      <w:strike w:val="0"/>
      <w:spacing w:val="-10"/>
      <w:sz w:val="17"/>
      <w:szCs w:val="17"/>
    </w:rPr>
  </w:style>
  <w:style w:type="paragraph" w:styleId="afff4">
    <w:name w:val="Subtitle"/>
    <w:basedOn w:val="a0"/>
    <w:next w:val="a0"/>
    <w:link w:val="afff5"/>
    <w:uiPriority w:val="11"/>
    <w:qFormat/>
    <w:rsid w:val="00B64754"/>
    <w:pPr>
      <w:spacing w:after="60" w:line="276" w:lineRule="auto"/>
      <w:jc w:val="center"/>
      <w:outlineLvl w:val="1"/>
    </w:pPr>
    <w:rPr>
      <w:rFonts w:ascii="Cambria" w:hAnsi="Cambria"/>
      <w:lang w:eastAsia="en-US"/>
    </w:rPr>
  </w:style>
  <w:style w:type="character" w:customStyle="1" w:styleId="afff5">
    <w:name w:val="Подзаголовок Знак"/>
    <w:basedOn w:val="a1"/>
    <w:link w:val="afff4"/>
    <w:uiPriority w:val="11"/>
    <w:rsid w:val="00B64754"/>
    <w:rPr>
      <w:rFonts w:ascii="Cambria" w:eastAsia="Times New Roman" w:hAnsi="Cambria" w:cs="Times New Roman"/>
      <w:sz w:val="24"/>
      <w:szCs w:val="24"/>
    </w:rPr>
  </w:style>
  <w:style w:type="character" w:customStyle="1" w:styleId="56">
    <w:name w:val="Знак Знак5"/>
    <w:rsid w:val="00B64754"/>
    <w:rPr>
      <w:rFonts w:ascii="Times New Roman" w:eastAsia="Times New Roman" w:hAnsi="Times New Roman" w:cs="Times New Roman"/>
      <w:sz w:val="16"/>
      <w:szCs w:val="16"/>
    </w:rPr>
  </w:style>
  <w:style w:type="character" w:customStyle="1" w:styleId="43">
    <w:name w:val="Знак Знак4"/>
    <w:rsid w:val="00B64754"/>
    <w:rPr>
      <w:rFonts w:ascii="Times New Roman" w:eastAsia="Times New Roman" w:hAnsi="Times New Roman" w:cs="Times New Roman"/>
      <w:sz w:val="24"/>
      <w:szCs w:val="24"/>
    </w:rPr>
  </w:style>
  <w:style w:type="character" w:customStyle="1" w:styleId="39">
    <w:name w:val="Знак Знак3"/>
    <w:rsid w:val="00B64754"/>
    <w:rPr>
      <w:rFonts w:ascii="Cambria" w:hAnsi="Cambria"/>
      <w:sz w:val="24"/>
      <w:szCs w:val="24"/>
      <w:lang w:eastAsia="en-US"/>
    </w:rPr>
  </w:style>
  <w:style w:type="paragraph" w:customStyle="1" w:styleId="afff6">
    <w:name w:val="Базовый"/>
    <w:rsid w:val="00B64754"/>
    <w:pPr>
      <w:widowControl w:val="0"/>
      <w:tabs>
        <w:tab w:val="left" w:pos="709"/>
      </w:tabs>
      <w:suppressAutoHyphens/>
      <w:spacing w:after="0" w:line="200" w:lineRule="atLeast"/>
    </w:pPr>
    <w:rPr>
      <w:rFonts w:ascii="Arial" w:eastAsia="Arial Unicode MS" w:hAnsi="Arial" w:cs="Tahoma"/>
      <w:sz w:val="20"/>
      <w:szCs w:val="24"/>
      <w:lang w:eastAsia="ru-RU" w:bidi="ru-RU"/>
    </w:rPr>
  </w:style>
  <w:style w:type="character" w:customStyle="1" w:styleId="1a">
    <w:name w:val="Без интервала Знак1"/>
    <w:uiPriority w:val="99"/>
    <w:locked/>
    <w:rsid w:val="00B64754"/>
    <w:rPr>
      <w:rFonts w:ascii="Times New Roman" w:hAnsi="Times New Roman" w:cs="Times New Roman"/>
      <w:sz w:val="22"/>
      <w:szCs w:val="22"/>
      <w:lang w:eastAsia="ru-RU"/>
    </w:rPr>
  </w:style>
  <w:style w:type="paragraph" w:customStyle="1" w:styleId="ListParagraph1">
    <w:name w:val="List Paragraph1"/>
    <w:basedOn w:val="a0"/>
    <w:rsid w:val="00B64754"/>
    <w:pPr>
      <w:ind w:left="720"/>
    </w:pPr>
    <w:rPr>
      <w:rFonts w:ascii="Calibri" w:eastAsia="Calibri" w:hAnsi="Calibri" w:cs="Calibri"/>
    </w:rPr>
  </w:style>
  <w:style w:type="paragraph" w:customStyle="1" w:styleId="44">
    <w:name w:val="Абзац списка4"/>
    <w:basedOn w:val="a0"/>
    <w:rsid w:val="00B64754"/>
    <w:pPr>
      <w:spacing w:after="200" w:line="276" w:lineRule="auto"/>
      <w:ind w:left="720"/>
    </w:pPr>
    <w:rPr>
      <w:rFonts w:ascii="Calibri" w:hAnsi="Calibri"/>
      <w:sz w:val="22"/>
      <w:szCs w:val="22"/>
    </w:rPr>
  </w:style>
  <w:style w:type="paragraph" w:customStyle="1" w:styleId="57">
    <w:name w:val="Абзац списка5"/>
    <w:basedOn w:val="a0"/>
    <w:rsid w:val="00B64754"/>
    <w:pPr>
      <w:ind w:left="720"/>
      <w:contextualSpacing/>
    </w:pPr>
    <w:rPr>
      <w:rFonts w:eastAsia="Calibri"/>
    </w:rPr>
  </w:style>
  <w:style w:type="numbering" w:customStyle="1" w:styleId="1b">
    <w:name w:val="Нет списка1"/>
    <w:next w:val="a3"/>
    <w:uiPriority w:val="99"/>
    <w:semiHidden/>
    <w:unhideWhenUsed/>
    <w:rsid w:val="00B64754"/>
  </w:style>
  <w:style w:type="paragraph" w:customStyle="1" w:styleId="310">
    <w:name w:val="Основной текст (3)1"/>
    <w:basedOn w:val="a0"/>
    <w:rsid w:val="00B64754"/>
    <w:pPr>
      <w:shd w:val="clear" w:color="auto" w:fill="FFFFFF"/>
      <w:spacing w:line="240" w:lineRule="atLeast"/>
      <w:ind w:hanging="160"/>
    </w:pPr>
    <w:rPr>
      <w:rFonts w:ascii="Calibri" w:eastAsia="Calibri" w:hAnsi="Calibri"/>
      <w:b/>
      <w:bCs/>
      <w:sz w:val="17"/>
      <w:szCs w:val="17"/>
      <w:shd w:val="clear" w:color="auto" w:fill="FFFFFF"/>
      <w:lang w:eastAsia="en-US"/>
    </w:rPr>
  </w:style>
  <w:style w:type="paragraph" w:customStyle="1" w:styleId="afff7">
    <w:name w:val="Основной"/>
    <w:basedOn w:val="a0"/>
    <w:rsid w:val="00E67419"/>
    <w:pPr>
      <w:autoSpaceDE w:val="0"/>
      <w:autoSpaceDN w:val="0"/>
      <w:adjustRightInd w:val="0"/>
      <w:spacing w:line="214" w:lineRule="atLeast"/>
      <w:ind w:firstLine="283"/>
      <w:jc w:val="both"/>
      <w:textAlignment w:val="center"/>
    </w:pPr>
    <w:rPr>
      <w:rFonts w:ascii="NewtonCSanPin" w:hAnsi="NewtonCSanPin" w:cs="NewtonCSanPin"/>
      <w:color w:val="000000"/>
      <w:sz w:val="21"/>
      <w:szCs w:val="21"/>
    </w:rPr>
  </w:style>
  <w:style w:type="paragraph" w:customStyle="1" w:styleId="ConsPlusNormal">
    <w:name w:val="ConsPlusNormal"/>
    <w:rsid w:val="006D77A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67">
    <w:name w:val="Основной текст67"/>
    <w:basedOn w:val="a0"/>
    <w:rsid w:val="00B37CE0"/>
    <w:pPr>
      <w:shd w:val="clear" w:color="auto" w:fill="FFFFFF"/>
      <w:spacing w:after="7320" w:line="221" w:lineRule="exact"/>
    </w:pPr>
    <w:rPr>
      <w:sz w:val="22"/>
      <w:szCs w:val="22"/>
    </w:rPr>
  </w:style>
  <w:style w:type="paragraph" w:customStyle="1" w:styleId="Style6">
    <w:name w:val="Style6"/>
    <w:basedOn w:val="a0"/>
    <w:uiPriority w:val="99"/>
    <w:rsid w:val="00BB6CA6"/>
    <w:pPr>
      <w:widowControl w:val="0"/>
      <w:autoSpaceDE w:val="0"/>
      <w:autoSpaceDN w:val="0"/>
      <w:adjustRightInd w:val="0"/>
      <w:spacing w:line="518" w:lineRule="exact"/>
    </w:pPr>
    <w:rPr>
      <w:rFonts w:ascii="Palatino Linotype" w:eastAsiaTheme="minorEastAsia" w:hAnsi="Palatino Linotype" w:cstheme="minorBidi"/>
    </w:rPr>
  </w:style>
  <w:style w:type="character" w:customStyle="1" w:styleId="FontStyle25">
    <w:name w:val="Font Style25"/>
    <w:basedOn w:val="a1"/>
    <w:uiPriority w:val="99"/>
    <w:rsid w:val="00BB6CA6"/>
    <w:rPr>
      <w:rFonts w:ascii="Century Gothic" w:hAnsi="Century Gothic" w:cs="Century Gothic"/>
      <w:sz w:val="44"/>
      <w:szCs w:val="44"/>
    </w:rPr>
  </w:style>
  <w:style w:type="character" w:customStyle="1" w:styleId="FontStyle207">
    <w:name w:val="Font Style207"/>
    <w:rsid w:val="00EF2316"/>
    <w:rPr>
      <w:rFonts w:ascii="Century Schoolbook" w:hAnsi="Century Schoolbook" w:cs="Century Schoolbook"/>
      <w:sz w:val="18"/>
      <w:szCs w:val="18"/>
    </w:rPr>
  </w:style>
  <w:style w:type="character" w:customStyle="1" w:styleId="69">
    <w:name w:val="Основной текст (69)"/>
    <w:rsid w:val="001E2EBD"/>
  </w:style>
  <w:style w:type="character" w:customStyle="1" w:styleId="FontStyle269">
    <w:name w:val="Font Style269"/>
    <w:uiPriority w:val="99"/>
    <w:rsid w:val="00FA32A5"/>
    <w:rPr>
      <w:rFonts w:ascii="Century Schoolbook" w:hAnsi="Century Schoolbook" w:cs="Century Schoolbook"/>
      <w:i/>
      <w:iCs/>
      <w:spacing w:val="-10"/>
      <w:sz w:val="22"/>
      <w:szCs w:val="22"/>
    </w:rPr>
  </w:style>
  <w:style w:type="character" w:customStyle="1" w:styleId="FontStyle27">
    <w:name w:val="Font Style27"/>
    <w:uiPriority w:val="99"/>
    <w:rsid w:val="009C7EE0"/>
    <w:rPr>
      <w:rFonts w:ascii="Tahoma" w:hAnsi="Tahoma" w:cs="Tahoma"/>
      <w:b/>
      <w:bCs/>
      <w:color w:val="000000"/>
      <w:sz w:val="22"/>
      <w:szCs w:val="22"/>
    </w:rPr>
  </w:style>
  <w:style w:type="paragraph" w:customStyle="1" w:styleId="Standard">
    <w:name w:val="Standard"/>
    <w:uiPriority w:val="99"/>
    <w:rsid w:val="009C215B"/>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9C215B"/>
    <w:pPr>
      <w:suppressLineNumbers/>
    </w:pPr>
  </w:style>
  <w:style w:type="character" w:customStyle="1" w:styleId="FontStyle251">
    <w:name w:val="Font Style251"/>
    <w:basedOn w:val="a1"/>
    <w:rsid w:val="009C215B"/>
    <w:rPr>
      <w:rFonts w:ascii="Microsoft Sans Serif" w:hAnsi="Microsoft Sans Serif" w:cs="Microsoft Sans Serif"/>
      <w:b/>
      <w:bCs/>
      <w:sz w:val="10"/>
      <w:szCs w:val="10"/>
    </w:rPr>
  </w:style>
  <w:style w:type="character" w:customStyle="1" w:styleId="FontStyle250">
    <w:name w:val="Font Style250"/>
    <w:uiPriority w:val="99"/>
    <w:rsid w:val="009C215B"/>
    <w:rPr>
      <w:rFonts w:ascii="Franklin Gothic Medium" w:hAnsi="Franklin Gothic Medium" w:cs="Franklin Gothic Medium"/>
      <w:i/>
      <w:iCs/>
      <w:sz w:val="14"/>
      <w:szCs w:val="14"/>
    </w:rPr>
  </w:style>
  <w:style w:type="paragraph" w:customStyle="1" w:styleId="Style25">
    <w:name w:val="Style25"/>
    <w:basedOn w:val="a0"/>
    <w:rsid w:val="009C215B"/>
    <w:pPr>
      <w:widowControl w:val="0"/>
      <w:autoSpaceDE w:val="0"/>
      <w:autoSpaceDN w:val="0"/>
      <w:adjustRightInd w:val="0"/>
      <w:spacing w:line="202" w:lineRule="exact"/>
      <w:jc w:val="center"/>
    </w:pPr>
    <w:rPr>
      <w:rFonts w:ascii="Tahoma" w:hAnsi="Tahoma" w:cs="Tahoma"/>
    </w:rPr>
  </w:style>
  <w:style w:type="paragraph" w:customStyle="1" w:styleId="Style72">
    <w:name w:val="Style72"/>
    <w:basedOn w:val="a0"/>
    <w:uiPriority w:val="99"/>
    <w:rsid w:val="009C215B"/>
    <w:pPr>
      <w:widowControl w:val="0"/>
      <w:autoSpaceDE w:val="0"/>
      <w:autoSpaceDN w:val="0"/>
      <w:adjustRightInd w:val="0"/>
      <w:spacing w:line="202" w:lineRule="exact"/>
    </w:pPr>
    <w:rPr>
      <w:rFonts w:ascii="Tahoma" w:hAnsi="Tahoma" w:cs="Tahoma"/>
    </w:rPr>
  </w:style>
  <w:style w:type="paragraph" w:customStyle="1" w:styleId="Style47">
    <w:name w:val="Style47"/>
    <w:basedOn w:val="a0"/>
    <w:uiPriority w:val="99"/>
    <w:rsid w:val="009C215B"/>
    <w:pPr>
      <w:widowControl w:val="0"/>
      <w:autoSpaceDE w:val="0"/>
      <w:autoSpaceDN w:val="0"/>
      <w:adjustRightInd w:val="0"/>
    </w:pPr>
    <w:rPr>
      <w:rFonts w:ascii="Tahoma" w:hAnsi="Tahoma" w:cs="Tahoma"/>
    </w:rPr>
  </w:style>
  <w:style w:type="character" w:customStyle="1" w:styleId="FontStyle261">
    <w:name w:val="Font Style261"/>
    <w:uiPriority w:val="99"/>
    <w:rsid w:val="009C215B"/>
    <w:rPr>
      <w:rFonts w:ascii="Microsoft Sans Serif" w:hAnsi="Microsoft Sans Serif" w:cs="Microsoft Sans Serif"/>
      <w:b/>
      <w:bCs/>
      <w:i/>
      <w:iCs/>
      <w:sz w:val="14"/>
      <w:szCs w:val="14"/>
    </w:rPr>
  </w:style>
  <w:style w:type="paragraph" w:customStyle="1" w:styleId="3a">
    <w:name w:val="Основной текст3"/>
    <w:basedOn w:val="a0"/>
    <w:rsid w:val="00E36894"/>
    <w:pPr>
      <w:widowControl w:val="0"/>
      <w:shd w:val="clear" w:color="auto" w:fill="FFFFFF"/>
      <w:spacing w:after="7320" w:line="221" w:lineRule="exact"/>
    </w:pPr>
    <w:rPr>
      <w:spacing w:val="7"/>
      <w:sz w:val="20"/>
      <w:szCs w:val="20"/>
      <w:lang w:eastAsia="en-US"/>
    </w:rPr>
  </w:style>
  <w:style w:type="table" w:styleId="-3">
    <w:name w:val="Table Web 3"/>
    <w:basedOn w:val="a2"/>
    <w:uiPriority w:val="99"/>
    <w:semiHidden/>
    <w:unhideWhenUsed/>
    <w:rsid w:val="0087300B"/>
    <w:pPr>
      <w:spacing w:after="0" w:line="240" w:lineRule="auto"/>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1">
    <w:name w:val="Table Web 1"/>
    <w:basedOn w:val="a2"/>
    <w:uiPriority w:val="99"/>
    <w:semiHidden/>
    <w:unhideWhenUsed/>
    <w:rsid w:val="0087300B"/>
    <w:pPr>
      <w:spacing w:after="0" w:line="240" w:lineRule="auto"/>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2"/>
    <w:uiPriority w:val="99"/>
    <w:semiHidden/>
    <w:unhideWhenUsed/>
    <w:rsid w:val="00331FC4"/>
    <w:pPr>
      <w:spacing w:after="0" w:line="240" w:lineRule="auto"/>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FontStyle280">
    <w:name w:val="Font Style280"/>
    <w:rsid w:val="00206153"/>
    <w:rPr>
      <w:rFonts w:ascii="Century Schoolbook" w:hAnsi="Century Schoolbook" w:cs="Century Schoolbook"/>
      <w:spacing w:val="-10"/>
      <w:sz w:val="22"/>
      <w:szCs w:val="22"/>
    </w:rPr>
  </w:style>
  <w:style w:type="character" w:customStyle="1" w:styleId="normalchar">
    <w:name w:val="normal__char"/>
    <w:rsid w:val="00963B2E"/>
  </w:style>
  <w:style w:type="character" w:customStyle="1" w:styleId="normalcharchar">
    <w:name w:val="normal____char__char"/>
    <w:rsid w:val="00963B2E"/>
  </w:style>
  <w:style w:type="table" w:customStyle="1" w:styleId="1c">
    <w:name w:val="Стиль1"/>
    <w:basedOn w:val="-1"/>
    <w:uiPriority w:val="99"/>
    <w:qFormat/>
    <w:rsid w:val="004C6AA0"/>
    <w:tbl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Style17">
    <w:name w:val="Style17"/>
    <w:basedOn w:val="a0"/>
    <w:uiPriority w:val="99"/>
    <w:rsid w:val="00585D36"/>
    <w:pPr>
      <w:widowControl w:val="0"/>
      <w:autoSpaceDE w:val="0"/>
      <w:autoSpaceDN w:val="0"/>
      <w:adjustRightInd w:val="0"/>
    </w:pPr>
    <w:rPr>
      <w:rFonts w:ascii="Tahoma" w:hAnsi="Tahoma" w:cs="Tahoma"/>
    </w:rPr>
  </w:style>
  <w:style w:type="character" w:customStyle="1" w:styleId="FontStyle209">
    <w:name w:val="Font Style209"/>
    <w:uiPriority w:val="99"/>
    <w:rsid w:val="00585D36"/>
    <w:rPr>
      <w:rFonts w:ascii="Microsoft Sans Serif" w:hAnsi="Microsoft Sans Serif" w:cs="Microsoft Sans Serif"/>
      <w:b/>
      <w:bCs/>
      <w:sz w:val="26"/>
      <w:szCs w:val="26"/>
    </w:rPr>
  </w:style>
  <w:style w:type="paragraph" w:customStyle="1" w:styleId="Style5">
    <w:name w:val="Style5"/>
    <w:basedOn w:val="a0"/>
    <w:uiPriority w:val="99"/>
    <w:rsid w:val="00585D36"/>
    <w:pPr>
      <w:widowControl w:val="0"/>
      <w:autoSpaceDE w:val="0"/>
      <w:autoSpaceDN w:val="0"/>
      <w:adjustRightInd w:val="0"/>
      <w:spacing w:line="223" w:lineRule="exact"/>
      <w:ind w:firstLine="288"/>
      <w:jc w:val="both"/>
    </w:pPr>
    <w:rPr>
      <w:rFonts w:ascii="Tahoma" w:hAnsi="Tahoma" w:cs="Tahoma"/>
    </w:rPr>
  </w:style>
  <w:style w:type="table" w:styleId="afff8">
    <w:name w:val="Grid Table Light"/>
    <w:basedOn w:val="a2"/>
    <w:uiPriority w:val="40"/>
    <w:rsid w:val="0084066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80">
    <w:name w:val="Заголовок 8 Знак"/>
    <w:basedOn w:val="a1"/>
    <w:link w:val="8"/>
    <w:uiPriority w:val="9"/>
    <w:semiHidden/>
    <w:rsid w:val="00801147"/>
    <w:rPr>
      <w:rFonts w:ascii="Cambria" w:eastAsia="Times New Roman" w:hAnsi="Cambria" w:cs="Times New Roman"/>
      <w:color w:val="272727"/>
      <w:sz w:val="21"/>
      <w:szCs w:val="21"/>
    </w:rPr>
  </w:style>
  <w:style w:type="paragraph" w:customStyle="1" w:styleId="311">
    <w:name w:val="Заголовок 31"/>
    <w:basedOn w:val="a0"/>
    <w:next w:val="a0"/>
    <w:uiPriority w:val="1"/>
    <w:unhideWhenUsed/>
    <w:qFormat/>
    <w:rsid w:val="00801147"/>
    <w:pPr>
      <w:keepNext/>
      <w:keepLines/>
      <w:widowControl w:val="0"/>
      <w:autoSpaceDE w:val="0"/>
      <w:autoSpaceDN w:val="0"/>
      <w:spacing w:before="40"/>
      <w:outlineLvl w:val="2"/>
    </w:pPr>
    <w:rPr>
      <w:rFonts w:ascii="Cambria" w:hAnsi="Cambria"/>
      <w:color w:val="243F60"/>
      <w:lang w:eastAsia="en-US"/>
    </w:rPr>
  </w:style>
  <w:style w:type="paragraph" w:customStyle="1" w:styleId="81">
    <w:name w:val="Заголовок 81"/>
    <w:basedOn w:val="a0"/>
    <w:next w:val="a0"/>
    <w:uiPriority w:val="9"/>
    <w:semiHidden/>
    <w:unhideWhenUsed/>
    <w:qFormat/>
    <w:rsid w:val="00801147"/>
    <w:pPr>
      <w:keepNext/>
      <w:keepLines/>
      <w:widowControl w:val="0"/>
      <w:autoSpaceDE w:val="0"/>
      <w:autoSpaceDN w:val="0"/>
      <w:spacing w:before="40"/>
      <w:outlineLvl w:val="7"/>
    </w:pPr>
    <w:rPr>
      <w:rFonts w:ascii="Cambria" w:hAnsi="Cambria"/>
      <w:color w:val="272727"/>
      <w:sz w:val="21"/>
      <w:szCs w:val="21"/>
      <w:lang w:eastAsia="en-US"/>
    </w:rPr>
  </w:style>
  <w:style w:type="table" w:customStyle="1" w:styleId="TableNormal">
    <w:name w:val="Table Normal"/>
    <w:uiPriority w:val="2"/>
    <w:semiHidden/>
    <w:unhideWhenUsed/>
    <w:qFormat/>
    <w:rsid w:val="0080114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0"/>
    <w:uiPriority w:val="1"/>
    <w:qFormat/>
    <w:rsid w:val="00801147"/>
    <w:pPr>
      <w:widowControl w:val="0"/>
      <w:autoSpaceDE w:val="0"/>
      <w:autoSpaceDN w:val="0"/>
      <w:spacing w:before="92"/>
      <w:ind w:left="101"/>
    </w:pPr>
    <w:rPr>
      <w:sz w:val="22"/>
      <w:szCs w:val="22"/>
      <w:lang w:eastAsia="en-US"/>
    </w:rPr>
  </w:style>
  <w:style w:type="table" w:customStyle="1" w:styleId="1d">
    <w:name w:val="Сетка таблицы1"/>
    <w:basedOn w:val="a2"/>
    <w:next w:val="aff6"/>
    <w:rsid w:val="00801147"/>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e">
    <w:name w:val="toc 1"/>
    <w:basedOn w:val="a0"/>
    <w:qFormat/>
    <w:rsid w:val="00801147"/>
    <w:pPr>
      <w:widowControl w:val="0"/>
      <w:autoSpaceDE w:val="0"/>
      <w:autoSpaceDN w:val="0"/>
      <w:spacing w:before="116"/>
      <w:ind w:left="741" w:hanging="448"/>
    </w:pPr>
    <w:rPr>
      <w:b/>
      <w:bCs/>
      <w:sz w:val="22"/>
      <w:szCs w:val="22"/>
      <w:lang w:eastAsia="en-US"/>
    </w:rPr>
  </w:style>
  <w:style w:type="character" w:customStyle="1" w:styleId="afff9">
    <w:name w:val="Сноска_"/>
    <w:basedOn w:val="a1"/>
    <w:link w:val="afffa"/>
    <w:rsid w:val="00801147"/>
    <w:rPr>
      <w:rFonts w:ascii="Times New Roman" w:eastAsia="Times New Roman" w:hAnsi="Times New Roman" w:cs="Times New Roman"/>
      <w:b/>
      <w:bCs/>
      <w:sz w:val="18"/>
      <w:szCs w:val="18"/>
      <w:shd w:val="clear" w:color="auto" w:fill="FFFFFF"/>
    </w:rPr>
  </w:style>
  <w:style w:type="paragraph" w:customStyle="1" w:styleId="afffa">
    <w:name w:val="Сноска"/>
    <w:basedOn w:val="a0"/>
    <w:link w:val="afff9"/>
    <w:rsid w:val="00801147"/>
    <w:pPr>
      <w:widowControl w:val="0"/>
      <w:shd w:val="clear" w:color="auto" w:fill="FFFFFF"/>
      <w:spacing w:line="230" w:lineRule="exact"/>
      <w:jc w:val="both"/>
    </w:pPr>
    <w:rPr>
      <w:b/>
      <w:bCs/>
      <w:sz w:val="18"/>
      <w:szCs w:val="18"/>
      <w:lang w:eastAsia="en-US"/>
    </w:rPr>
  </w:style>
  <w:style w:type="character" w:customStyle="1" w:styleId="CenturySchoolbook175pt">
    <w:name w:val="Основной текст + Century Schoolbook;17;5 pt;Полужирный;Курсив"/>
    <w:basedOn w:val="affd"/>
    <w:rsid w:val="00801147"/>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customStyle="1" w:styleId="1f">
    <w:name w:val="Гиперссылка1"/>
    <w:basedOn w:val="a1"/>
    <w:uiPriority w:val="99"/>
    <w:unhideWhenUsed/>
    <w:rsid w:val="00801147"/>
    <w:rPr>
      <w:color w:val="0000FF"/>
      <w:u w:val="single"/>
    </w:rPr>
  </w:style>
  <w:style w:type="character" w:customStyle="1" w:styleId="-1pt">
    <w:name w:val="Основной текст + Интервал -1 pt"/>
    <w:basedOn w:val="affd"/>
    <w:rsid w:val="00801147"/>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11">
    <w:name w:val="Цветной список - Акцент 11"/>
    <w:basedOn w:val="a0"/>
    <w:uiPriority w:val="34"/>
    <w:qFormat/>
    <w:rsid w:val="00801147"/>
    <w:pPr>
      <w:spacing w:after="200" w:line="276" w:lineRule="auto"/>
      <w:ind w:left="720"/>
      <w:contextualSpacing/>
    </w:pPr>
    <w:rPr>
      <w:rFonts w:ascii="Calibri" w:eastAsia="Calibri" w:hAnsi="Calibri"/>
      <w:sz w:val="22"/>
      <w:szCs w:val="22"/>
      <w:lang w:eastAsia="en-US"/>
    </w:rPr>
  </w:style>
  <w:style w:type="character" w:customStyle="1" w:styleId="afc">
    <w:name w:val="Абзац списка Знак"/>
    <w:link w:val="afb"/>
    <w:uiPriority w:val="34"/>
    <w:locked/>
    <w:rsid w:val="00801147"/>
    <w:rPr>
      <w:rFonts w:ascii="Calibri" w:eastAsia="Calibri" w:hAnsi="Calibri" w:cs="Times New Roman"/>
    </w:rPr>
  </w:style>
  <w:style w:type="character" w:customStyle="1" w:styleId="1f0">
    <w:name w:val="Текст сноски Знак1"/>
    <w:aliases w:val="Знак6 Знак,Текст сноски 2 Знак,single space Знак,footnote text Знак,Текст сноски-FN Знак,Oaeno niinee-FN Знак,Oaeno niinee Ciae Знак,Table_Footnote_last Знак,Footnote Text Char Знак Знак Знак,Footnote Text Char Знак Знак1,F1 Знак"/>
    <w:basedOn w:val="a1"/>
    <w:rsid w:val="00801147"/>
    <w:rPr>
      <w:rFonts w:ascii="Times New Roman" w:eastAsia="Calibri" w:hAnsi="Times New Roman" w:cs="Times New Roman"/>
      <w:sz w:val="20"/>
      <w:szCs w:val="20"/>
      <w:lang w:eastAsia="ru-RU"/>
    </w:rPr>
  </w:style>
  <w:style w:type="paragraph" w:customStyle="1" w:styleId="Snoska">
    <w:name w:val="Snoska"/>
    <w:basedOn w:val="a0"/>
    <w:rsid w:val="00801147"/>
    <w:pPr>
      <w:autoSpaceDE w:val="0"/>
      <w:autoSpaceDN w:val="0"/>
      <w:adjustRightInd w:val="0"/>
      <w:spacing w:line="160" w:lineRule="atLeast"/>
      <w:jc w:val="both"/>
      <w:textAlignment w:val="center"/>
    </w:pPr>
    <w:rPr>
      <w:rFonts w:ascii="NewtonC" w:hAnsi="NewtonC"/>
      <w:color w:val="000000"/>
      <w:sz w:val="16"/>
      <w:szCs w:val="16"/>
    </w:rPr>
  </w:style>
  <w:style w:type="character" w:customStyle="1" w:styleId="Text21">
    <w:name w:val="Text21"/>
    <w:rsid w:val="00801147"/>
    <w:rPr>
      <w:rFonts w:ascii="NewtonC" w:hAnsi="NewtonC"/>
      <w:color w:val="000000"/>
      <w:spacing w:val="0"/>
      <w:w w:val="100"/>
      <w:position w:val="0"/>
      <w:sz w:val="21"/>
      <w:szCs w:val="21"/>
      <w:u w:val="none"/>
      <w:vertAlign w:val="baseline"/>
    </w:rPr>
  </w:style>
  <w:style w:type="character" w:customStyle="1" w:styleId="sZamNoBreakSpace">
    <w:name w:val="sZamNoBreakSpace"/>
    <w:rsid w:val="00801147"/>
  </w:style>
  <w:style w:type="character" w:customStyle="1" w:styleId="Snoskaznak">
    <w:name w:val="Snoska znak"/>
    <w:rsid w:val="00801147"/>
    <w:rPr>
      <w:w w:val="100"/>
      <w:sz w:val="14"/>
      <w:szCs w:val="14"/>
      <w:vertAlign w:val="superscript"/>
    </w:rPr>
  </w:style>
  <w:style w:type="character" w:customStyle="1" w:styleId="Snoska1">
    <w:name w:val="Snoska1"/>
    <w:rsid w:val="00801147"/>
    <w:rPr>
      <w:rFonts w:ascii="NewtonC" w:hAnsi="NewtonC"/>
      <w:color w:val="000000"/>
      <w:spacing w:val="0"/>
      <w:w w:val="100"/>
      <w:position w:val="0"/>
      <w:sz w:val="16"/>
      <w:szCs w:val="16"/>
      <w:u w:val="none"/>
      <w:vertAlign w:val="baseline"/>
    </w:rPr>
  </w:style>
  <w:style w:type="paragraph" w:customStyle="1" w:styleId="45">
    <w:name w:val="Стиль4 пуля табл."/>
    <w:basedOn w:val="a0"/>
    <w:rsid w:val="00801147"/>
    <w:pPr>
      <w:spacing w:line="220" w:lineRule="exact"/>
      <w:jc w:val="both"/>
    </w:pPr>
    <w:rPr>
      <w:rFonts w:ascii="Arial" w:hAnsi="Arial" w:cs="Arial"/>
      <w:sz w:val="20"/>
      <w:szCs w:val="20"/>
    </w:rPr>
  </w:style>
  <w:style w:type="character" w:customStyle="1" w:styleId="c0">
    <w:name w:val="c0"/>
    <w:basedOn w:val="a1"/>
    <w:rsid w:val="00801147"/>
  </w:style>
  <w:style w:type="character" w:customStyle="1" w:styleId="c15">
    <w:name w:val="c15"/>
    <w:basedOn w:val="a1"/>
    <w:rsid w:val="00801147"/>
  </w:style>
  <w:style w:type="character" w:customStyle="1" w:styleId="c3">
    <w:name w:val="c3"/>
    <w:basedOn w:val="a1"/>
    <w:rsid w:val="00801147"/>
  </w:style>
  <w:style w:type="character" w:customStyle="1" w:styleId="c8">
    <w:name w:val="c8"/>
    <w:basedOn w:val="a1"/>
    <w:rsid w:val="00801147"/>
  </w:style>
  <w:style w:type="paragraph" w:customStyle="1" w:styleId="c11">
    <w:name w:val="c11"/>
    <w:basedOn w:val="a0"/>
    <w:rsid w:val="00801147"/>
    <w:pPr>
      <w:spacing w:before="100" w:beforeAutospacing="1" w:after="100" w:afterAutospacing="1"/>
    </w:pPr>
  </w:style>
  <w:style w:type="character" w:customStyle="1" w:styleId="312">
    <w:name w:val="Заголовок 3 Знак1"/>
    <w:basedOn w:val="a1"/>
    <w:uiPriority w:val="9"/>
    <w:semiHidden/>
    <w:rsid w:val="00801147"/>
    <w:rPr>
      <w:rFonts w:asciiTheme="majorHAnsi" w:eastAsiaTheme="majorEastAsia" w:hAnsiTheme="majorHAnsi" w:cstheme="majorBidi"/>
      <w:b/>
      <w:bCs/>
      <w:color w:val="5B9BD5" w:themeColor="accent1"/>
    </w:rPr>
  </w:style>
  <w:style w:type="character" w:customStyle="1" w:styleId="810">
    <w:name w:val="Заголовок 8 Знак1"/>
    <w:basedOn w:val="a1"/>
    <w:uiPriority w:val="9"/>
    <w:semiHidden/>
    <w:rsid w:val="00801147"/>
    <w:rPr>
      <w:rFonts w:asciiTheme="majorHAnsi" w:eastAsiaTheme="majorEastAsia" w:hAnsiTheme="majorHAnsi" w:cstheme="majorBidi"/>
      <w:color w:val="404040" w:themeColor="text1" w:themeTint="BF"/>
      <w:sz w:val="20"/>
      <w:szCs w:val="20"/>
    </w:rPr>
  </w:style>
  <w:style w:type="paragraph" w:customStyle="1" w:styleId="c13">
    <w:name w:val="c13"/>
    <w:basedOn w:val="a0"/>
    <w:rsid w:val="00462438"/>
    <w:pPr>
      <w:spacing w:before="100" w:beforeAutospacing="1" w:after="100" w:afterAutospacing="1"/>
    </w:pPr>
  </w:style>
  <w:style w:type="paragraph" w:customStyle="1" w:styleId="ConsPlusTitle">
    <w:name w:val="ConsPlusTitle"/>
    <w:rsid w:val="002478C5"/>
    <w:pPr>
      <w:widowControl w:val="0"/>
      <w:autoSpaceDE w:val="0"/>
      <w:autoSpaceDN w:val="0"/>
      <w:spacing w:after="0" w:line="240" w:lineRule="auto"/>
    </w:pPr>
    <w:rPr>
      <w:rFonts w:ascii="Arial" w:eastAsiaTheme="minorEastAsia" w:hAnsi="Arial" w:cs="Arial"/>
      <w:b/>
      <w:sz w:val="20"/>
      <w:lang w:eastAsia="ru-RU"/>
    </w:rPr>
  </w:style>
  <w:style w:type="character" w:customStyle="1" w:styleId="c4">
    <w:name w:val="c4"/>
    <w:basedOn w:val="a1"/>
    <w:rsid w:val="00F364D7"/>
  </w:style>
  <w:style w:type="character" w:styleId="afffb">
    <w:name w:val="Intense Reference"/>
    <w:uiPriority w:val="32"/>
    <w:qFormat/>
    <w:rsid w:val="005001E1"/>
    <w:rPr>
      <w:b/>
      <w:bCs/>
      <w:smallCaps/>
      <w:color w:val="5B9BD5"/>
      <w:spacing w:val="5"/>
    </w:rPr>
  </w:style>
  <w:style w:type="paragraph" w:styleId="afffc">
    <w:name w:val="Intense Quote"/>
    <w:basedOn w:val="a0"/>
    <w:next w:val="a0"/>
    <w:link w:val="afffd"/>
    <w:uiPriority w:val="30"/>
    <w:qFormat/>
    <w:rsid w:val="005001E1"/>
    <w:pPr>
      <w:pBdr>
        <w:top w:val="single" w:sz="4" w:space="10" w:color="5B9BD5"/>
        <w:bottom w:val="single" w:sz="4" w:space="10" w:color="5B9BD5"/>
      </w:pBdr>
      <w:spacing w:before="360" w:after="360" w:line="269" w:lineRule="auto"/>
      <w:ind w:left="864" w:right="864" w:hanging="370"/>
      <w:jc w:val="center"/>
    </w:pPr>
    <w:rPr>
      <w:i/>
      <w:iCs/>
      <w:color w:val="5B9BD5"/>
      <w:szCs w:val="22"/>
      <w:lang w:val="en-US" w:eastAsia="en-US"/>
    </w:rPr>
  </w:style>
  <w:style w:type="character" w:customStyle="1" w:styleId="afffd">
    <w:name w:val="Выделенная цитата Знак"/>
    <w:basedOn w:val="a1"/>
    <w:link w:val="afffc"/>
    <w:uiPriority w:val="30"/>
    <w:rsid w:val="005001E1"/>
    <w:rPr>
      <w:rFonts w:ascii="Times New Roman" w:eastAsia="Times New Roman" w:hAnsi="Times New Roman" w:cs="Times New Roman"/>
      <w:i/>
      <w:iCs/>
      <w:color w:val="5B9BD5"/>
      <w:sz w:val="24"/>
      <w:lang w:val="en-US"/>
    </w:rPr>
  </w:style>
  <w:style w:type="paragraph" w:styleId="2f1">
    <w:name w:val="toc 2"/>
    <w:hidden/>
    <w:rsid w:val="005001E1"/>
    <w:pPr>
      <w:spacing w:after="259"/>
      <w:ind w:left="354" w:right="533" w:hanging="10"/>
    </w:pPr>
    <w:rPr>
      <w:rFonts w:ascii="Times New Roman" w:eastAsia="Times New Roman" w:hAnsi="Times New Roman" w:cs="Times New Roman"/>
      <w:b/>
      <w:color w:val="000000"/>
      <w:lang w:val="en-US"/>
    </w:rPr>
  </w:style>
  <w:style w:type="table" w:customStyle="1" w:styleId="TableGrid">
    <w:name w:val="TableGrid"/>
    <w:rsid w:val="005001E1"/>
    <w:pPr>
      <w:spacing w:after="0" w:line="240" w:lineRule="auto"/>
    </w:pPr>
    <w:rPr>
      <w:rFonts w:ascii="Calibri" w:eastAsia="Times New Roman" w:hAnsi="Calibri" w:cs="Times New Roman"/>
      <w:lang w:val="en-US"/>
    </w:rPr>
    <w:tblPr>
      <w:tblCellMar>
        <w:top w:w="0" w:type="dxa"/>
        <w:left w:w="0" w:type="dxa"/>
        <w:bottom w:w="0" w:type="dxa"/>
        <w:right w:w="0" w:type="dxa"/>
      </w:tblCellMar>
    </w:tblPr>
  </w:style>
  <w:style w:type="character" w:styleId="afffe">
    <w:name w:val="Intense Emphasis"/>
    <w:uiPriority w:val="21"/>
    <w:qFormat/>
    <w:rsid w:val="005001E1"/>
    <w:rPr>
      <w:i/>
      <w:iCs/>
      <w:color w:val="5B9BD5"/>
    </w:rPr>
  </w:style>
  <w:style w:type="table" w:styleId="2f2">
    <w:name w:val="Plain Table 2"/>
    <w:basedOn w:val="a2"/>
    <w:uiPriority w:val="42"/>
    <w:rsid w:val="0093457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211926">
      <w:bodyDiv w:val="1"/>
      <w:marLeft w:val="0"/>
      <w:marRight w:val="0"/>
      <w:marTop w:val="0"/>
      <w:marBottom w:val="0"/>
      <w:divBdr>
        <w:top w:val="none" w:sz="0" w:space="0" w:color="auto"/>
        <w:left w:val="none" w:sz="0" w:space="0" w:color="auto"/>
        <w:bottom w:val="none" w:sz="0" w:space="0" w:color="auto"/>
        <w:right w:val="none" w:sz="0" w:space="0" w:color="auto"/>
      </w:divBdr>
    </w:div>
    <w:div w:id="110981922">
      <w:bodyDiv w:val="1"/>
      <w:marLeft w:val="0"/>
      <w:marRight w:val="0"/>
      <w:marTop w:val="0"/>
      <w:marBottom w:val="0"/>
      <w:divBdr>
        <w:top w:val="none" w:sz="0" w:space="0" w:color="auto"/>
        <w:left w:val="none" w:sz="0" w:space="0" w:color="auto"/>
        <w:bottom w:val="none" w:sz="0" w:space="0" w:color="auto"/>
        <w:right w:val="none" w:sz="0" w:space="0" w:color="auto"/>
      </w:divBdr>
    </w:div>
    <w:div w:id="434250380">
      <w:bodyDiv w:val="1"/>
      <w:marLeft w:val="0"/>
      <w:marRight w:val="0"/>
      <w:marTop w:val="0"/>
      <w:marBottom w:val="0"/>
      <w:divBdr>
        <w:top w:val="none" w:sz="0" w:space="0" w:color="auto"/>
        <w:left w:val="none" w:sz="0" w:space="0" w:color="auto"/>
        <w:bottom w:val="none" w:sz="0" w:space="0" w:color="auto"/>
        <w:right w:val="none" w:sz="0" w:space="0" w:color="auto"/>
      </w:divBdr>
    </w:div>
    <w:div w:id="466364970">
      <w:bodyDiv w:val="1"/>
      <w:marLeft w:val="0"/>
      <w:marRight w:val="0"/>
      <w:marTop w:val="0"/>
      <w:marBottom w:val="0"/>
      <w:divBdr>
        <w:top w:val="none" w:sz="0" w:space="0" w:color="auto"/>
        <w:left w:val="none" w:sz="0" w:space="0" w:color="auto"/>
        <w:bottom w:val="none" w:sz="0" w:space="0" w:color="auto"/>
        <w:right w:val="none" w:sz="0" w:space="0" w:color="auto"/>
      </w:divBdr>
      <w:divsChild>
        <w:div w:id="305863596">
          <w:marLeft w:val="547"/>
          <w:marRight w:val="0"/>
          <w:marTop w:val="0"/>
          <w:marBottom w:val="0"/>
          <w:divBdr>
            <w:top w:val="none" w:sz="0" w:space="0" w:color="auto"/>
            <w:left w:val="none" w:sz="0" w:space="0" w:color="auto"/>
            <w:bottom w:val="none" w:sz="0" w:space="0" w:color="auto"/>
            <w:right w:val="none" w:sz="0" w:space="0" w:color="auto"/>
          </w:divBdr>
        </w:div>
      </w:divsChild>
    </w:div>
    <w:div w:id="506135350">
      <w:bodyDiv w:val="1"/>
      <w:marLeft w:val="0"/>
      <w:marRight w:val="0"/>
      <w:marTop w:val="0"/>
      <w:marBottom w:val="0"/>
      <w:divBdr>
        <w:top w:val="none" w:sz="0" w:space="0" w:color="auto"/>
        <w:left w:val="none" w:sz="0" w:space="0" w:color="auto"/>
        <w:bottom w:val="none" w:sz="0" w:space="0" w:color="auto"/>
        <w:right w:val="none" w:sz="0" w:space="0" w:color="auto"/>
      </w:divBdr>
    </w:div>
    <w:div w:id="685211628">
      <w:bodyDiv w:val="1"/>
      <w:marLeft w:val="0"/>
      <w:marRight w:val="0"/>
      <w:marTop w:val="0"/>
      <w:marBottom w:val="0"/>
      <w:divBdr>
        <w:top w:val="none" w:sz="0" w:space="0" w:color="auto"/>
        <w:left w:val="none" w:sz="0" w:space="0" w:color="auto"/>
        <w:bottom w:val="none" w:sz="0" w:space="0" w:color="auto"/>
        <w:right w:val="none" w:sz="0" w:space="0" w:color="auto"/>
      </w:divBdr>
      <w:divsChild>
        <w:div w:id="407578030">
          <w:marLeft w:val="547"/>
          <w:marRight w:val="0"/>
          <w:marTop w:val="0"/>
          <w:marBottom w:val="0"/>
          <w:divBdr>
            <w:top w:val="none" w:sz="0" w:space="0" w:color="auto"/>
            <w:left w:val="none" w:sz="0" w:space="0" w:color="auto"/>
            <w:bottom w:val="none" w:sz="0" w:space="0" w:color="auto"/>
            <w:right w:val="none" w:sz="0" w:space="0" w:color="auto"/>
          </w:divBdr>
        </w:div>
      </w:divsChild>
    </w:div>
    <w:div w:id="1103109080">
      <w:bodyDiv w:val="1"/>
      <w:marLeft w:val="0"/>
      <w:marRight w:val="0"/>
      <w:marTop w:val="0"/>
      <w:marBottom w:val="0"/>
      <w:divBdr>
        <w:top w:val="none" w:sz="0" w:space="0" w:color="auto"/>
        <w:left w:val="none" w:sz="0" w:space="0" w:color="auto"/>
        <w:bottom w:val="none" w:sz="0" w:space="0" w:color="auto"/>
        <w:right w:val="none" w:sz="0" w:space="0" w:color="auto"/>
      </w:divBdr>
    </w:div>
    <w:div w:id="1826319604">
      <w:bodyDiv w:val="1"/>
      <w:marLeft w:val="0"/>
      <w:marRight w:val="0"/>
      <w:marTop w:val="0"/>
      <w:marBottom w:val="0"/>
      <w:divBdr>
        <w:top w:val="none" w:sz="0" w:space="0" w:color="auto"/>
        <w:left w:val="none" w:sz="0" w:space="0" w:color="auto"/>
        <w:bottom w:val="none" w:sz="0" w:space="0" w:color="auto"/>
        <w:right w:val="none" w:sz="0" w:space="0" w:color="auto"/>
      </w:divBdr>
    </w:div>
    <w:div w:id="2107193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microsoft.com/office/2007/relationships/diagramDrawing" Target="diagrams/drawing11.xml"/><Relationship Id="rId21" Type="http://schemas.openxmlformats.org/officeDocument/2006/relationships/diagramLayout" Target="diagrams/layout3.xml"/><Relationship Id="rId42" Type="http://schemas.openxmlformats.org/officeDocument/2006/relationships/diagramQuickStyle" Target="diagrams/quickStyle7.xml"/><Relationship Id="rId63"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84"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138" Type="http://schemas.openxmlformats.org/officeDocument/2006/relationships/image" Target="media/image4.jpeg"/><Relationship Id="rId159" Type="http://schemas.openxmlformats.org/officeDocument/2006/relationships/header" Target="header3.xml"/><Relationship Id="rId107" Type="http://schemas.microsoft.com/office/2007/relationships/diagramDrawing" Target="diagrams/drawing9.xml"/><Relationship Id="rId11" Type="http://schemas.openxmlformats.org/officeDocument/2006/relationships/diagramLayout" Target="diagrams/layout1.xml"/><Relationship Id="rId32" Type="http://schemas.openxmlformats.org/officeDocument/2006/relationships/diagramQuickStyle" Target="diagrams/quickStyle5.xml"/><Relationship Id="rId53"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74"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128" Type="http://schemas.openxmlformats.org/officeDocument/2006/relationships/diagramData" Target="diagrams/data14.xml"/><Relationship Id="rId149" Type="http://schemas.openxmlformats.org/officeDocument/2006/relationships/hyperlink" Target="http://www.ivalex.vistcom.ru" TargetMode="External"/><Relationship Id="rId5" Type="http://schemas.openxmlformats.org/officeDocument/2006/relationships/webSettings" Target="webSettings.xml"/><Relationship Id="rId95" Type="http://schemas.openxmlformats.org/officeDocument/2006/relationships/hyperlink" Target="https://ru.wikipedia.org/wiki/%D0%A3%D1%88%D0%B0%D0%BA%D0%BE%D0%B2%2C_%D0%A1%D0%B2%D1%8F%D1%82%D0%BE%D1%81%D0%BB%D0%B0%D0%B2_%D0%98%D0%B3%D0%BE%D1%80%D0%B5%D0%B2%D0%B8%D1%87" TargetMode="External"/><Relationship Id="rId160" Type="http://schemas.openxmlformats.org/officeDocument/2006/relationships/footer" Target="footer3.xml"/><Relationship Id="rId22" Type="http://schemas.openxmlformats.org/officeDocument/2006/relationships/diagramQuickStyle" Target="diagrams/quickStyle3.xml"/><Relationship Id="rId43" Type="http://schemas.openxmlformats.org/officeDocument/2006/relationships/diagramColors" Target="diagrams/colors7.xml"/><Relationship Id="rId64"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118" Type="http://schemas.openxmlformats.org/officeDocument/2006/relationships/diagramData" Target="diagrams/data12.xml"/><Relationship Id="rId139" Type="http://schemas.openxmlformats.org/officeDocument/2006/relationships/image" Target="media/image5.jpeg"/><Relationship Id="rId85"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150" Type="http://schemas.openxmlformats.org/officeDocument/2006/relationships/hyperlink" Target="http://www.dohcolonoc.ru" TargetMode="External"/><Relationship Id="rId12" Type="http://schemas.openxmlformats.org/officeDocument/2006/relationships/diagramQuickStyle" Target="diagrams/quickStyle1.xml"/><Relationship Id="rId17" Type="http://schemas.openxmlformats.org/officeDocument/2006/relationships/diagramQuickStyle" Target="diagrams/quickStyle2.xml"/><Relationship Id="rId33" Type="http://schemas.openxmlformats.org/officeDocument/2006/relationships/diagramColors" Target="diagrams/colors5.xml"/><Relationship Id="rId38" Type="http://schemas.openxmlformats.org/officeDocument/2006/relationships/diagramColors" Target="diagrams/colors6.xml"/><Relationship Id="rId59"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103" Type="http://schemas.openxmlformats.org/officeDocument/2006/relationships/diagramData" Target="diagrams/data9.xml"/><Relationship Id="rId108" Type="http://schemas.openxmlformats.org/officeDocument/2006/relationships/diagramData" Target="diagrams/data10.xml"/><Relationship Id="rId124" Type="http://schemas.openxmlformats.org/officeDocument/2006/relationships/diagramLayout" Target="diagrams/layout13.xml"/><Relationship Id="rId129" Type="http://schemas.openxmlformats.org/officeDocument/2006/relationships/diagramLayout" Target="diagrams/layout14.xml"/><Relationship Id="rId54"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70"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75"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91"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96" Type="http://schemas.openxmlformats.org/officeDocument/2006/relationships/hyperlink" Target="https://ru.wikipedia.org/wiki/%D0%95%D0%B2%D0%BB%D0%B0%D0%BD%D0%BD%D0%B8%D0%BA%D0%BE%D0%B2%D0%B0%2C_%D0%98%D0%BD%D0%BD%D0%B0_%D0%A4%D0%B5%D0%BB%D0%B8%D0%BA%D1%81%D0%BE%D0%B2%D0%BD%D0%B0" TargetMode="External"/><Relationship Id="rId140" Type="http://schemas.openxmlformats.org/officeDocument/2006/relationships/hyperlink" Target="consultantplus://offline/ref=5DFB1B2E5D2A5EDC5828243902FA8F8564F898592A1868297403FBD41E2FF28160228D26502A84C8CA78C4480EDDE00AE389660A4A7623FEJ5v7E" TargetMode="External"/><Relationship Id="rId145" Type="http://schemas.openxmlformats.org/officeDocument/2006/relationships/hyperlink" Target="http://spb-tei.ru/2005/09/16/sushhnost-vospitanija.html"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diagramColors" Target="diagrams/colors3.xml"/><Relationship Id="rId28" Type="http://schemas.openxmlformats.org/officeDocument/2006/relationships/diagramColors" Target="diagrams/colors4.xml"/><Relationship Id="rId49" Type="http://schemas.microsoft.com/office/2007/relationships/diagramDrawing" Target="diagrams/drawing8.xml"/><Relationship Id="rId114" Type="http://schemas.openxmlformats.org/officeDocument/2006/relationships/diagramLayout" Target="diagrams/layout11.xml"/><Relationship Id="rId119" Type="http://schemas.openxmlformats.org/officeDocument/2006/relationships/diagramLayout" Target="diagrams/layout12.xml"/><Relationship Id="rId44" Type="http://schemas.microsoft.com/office/2007/relationships/diagramDrawing" Target="diagrams/drawing7.xml"/><Relationship Id="rId60"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65"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81"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86"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130" Type="http://schemas.openxmlformats.org/officeDocument/2006/relationships/diagramQuickStyle" Target="diagrams/quickStyle14.xml"/><Relationship Id="rId135" Type="http://schemas.openxmlformats.org/officeDocument/2006/relationships/diagramQuickStyle" Target="diagrams/quickStyle15.xml"/><Relationship Id="rId151" Type="http://schemas.openxmlformats.org/officeDocument/2006/relationships/hyperlink" Target="http://www.detsadd.narod.ru" TargetMode="External"/><Relationship Id="rId156" Type="http://schemas.openxmlformats.org/officeDocument/2006/relationships/header" Target="header2.xml"/><Relationship Id="rId13" Type="http://schemas.openxmlformats.org/officeDocument/2006/relationships/diagramColors" Target="diagrams/colors1.xml"/><Relationship Id="rId18" Type="http://schemas.openxmlformats.org/officeDocument/2006/relationships/diagramColors" Target="diagrams/colors2.xml"/><Relationship Id="rId39" Type="http://schemas.microsoft.com/office/2007/relationships/diagramDrawing" Target="diagrams/drawing6.xml"/><Relationship Id="rId109" Type="http://schemas.openxmlformats.org/officeDocument/2006/relationships/diagramLayout" Target="diagrams/layout10.xml"/><Relationship Id="rId34" Type="http://schemas.microsoft.com/office/2007/relationships/diagramDrawing" Target="diagrams/drawing5.xml"/><Relationship Id="rId50" Type="http://schemas.openxmlformats.org/officeDocument/2006/relationships/hyperlink" Target="https://www.labirint.ru/authors/22161/" TargetMode="External"/><Relationship Id="rId55"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76"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97" Type="http://schemas.openxmlformats.org/officeDocument/2006/relationships/hyperlink" Target="https://translated.turbopages.org/proxy_u/en-ru.ru.cc4d1a54-634b1d9b-9c1e7758-74722d776562/https/en.wikipedia.org/wiki/David_Hand_(animator)" TargetMode="External"/><Relationship Id="rId104" Type="http://schemas.openxmlformats.org/officeDocument/2006/relationships/diagramLayout" Target="diagrams/layout9.xml"/><Relationship Id="rId120" Type="http://schemas.openxmlformats.org/officeDocument/2006/relationships/diagramQuickStyle" Target="diagrams/quickStyle12.xml"/><Relationship Id="rId125" Type="http://schemas.openxmlformats.org/officeDocument/2006/relationships/diagramQuickStyle" Target="diagrams/quickStyle13.xml"/><Relationship Id="rId141" Type="http://schemas.openxmlformats.org/officeDocument/2006/relationships/hyperlink" Target="consultantplus://offline/ref=5DFB1B2E5D2A5EDC5828243902FA8F8564F898592A1868297403FBD41E2FF28160228D26502A84C8CA78C4480EDDE00AE389660A4A7623FEJ5v7E" TargetMode="External"/><Relationship Id="rId146" Type="http://schemas.openxmlformats.org/officeDocument/2006/relationships/hyperlink" Target="https://www.google.com/url?q=http://kotikit.ru/qanda/kak-razvivat-detskuyu-kommunikabelnost/&amp;sa=D&amp;ust=1487758427298000&amp;usg=AFQjCNEPgzpiJWvRHKy3sB9vniNgR8Mn5A" TargetMode="External"/><Relationship Id="rId7" Type="http://schemas.openxmlformats.org/officeDocument/2006/relationships/endnotes" Target="endnotes.xml"/><Relationship Id="rId71"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92"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162" Type="http://schemas.openxmlformats.org/officeDocument/2006/relationships/theme" Target="theme/theme1.xml"/><Relationship Id="rId2" Type="http://schemas.openxmlformats.org/officeDocument/2006/relationships/numbering" Target="numbering.xml"/><Relationship Id="rId29" Type="http://schemas.microsoft.com/office/2007/relationships/diagramDrawing" Target="diagrams/drawing4.xml"/><Relationship Id="rId24" Type="http://schemas.microsoft.com/office/2007/relationships/diagramDrawing" Target="diagrams/drawing3.xml"/><Relationship Id="rId40" Type="http://schemas.openxmlformats.org/officeDocument/2006/relationships/diagramData" Target="diagrams/data7.xml"/><Relationship Id="rId45" Type="http://schemas.openxmlformats.org/officeDocument/2006/relationships/diagramData" Target="diagrams/data8.xml"/><Relationship Id="rId66"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87"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110" Type="http://schemas.openxmlformats.org/officeDocument/2006/relationships/diagramQuickStyle" Target="diagrams/quickStyle10.xml"/><Relationship Id="rId115" Type="http://schemas.openxmlformats.org/officeDocument/2006/relationships/diagramQuickStyle" Target="diagrams/quickStyle11.xml"/><Relationship Id="rId131" Type="http://schemas.openxmlformats.org/officeDocument/2006/relationships/diagramColors" Target="diagrams/colors14.xml"/><Relationship Id="rId136" Type="http://schemas.openxmlformats.org/officeDocument/2006/relationships/diagramColors" Target="diagrams/colors15.xml"/><Relationship Id="rId157" Type="http://schemas.openxmlformats.org/officeDocument/2006/relationships/footer" Target="footer1.xml"/><Relationship Id="rId61"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82"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152" Type="http://schemas.openxmlformats.org/officeDocument/2006/relationships/hyperlink" Target="http://www.numi.ru" TargetMode="External"/><Relationship Id="rId19" Type="http://schemas.microsoft.com/office/2007/relationships/diagramDrawing" Target="diagrams/drawing2.xml"/><Relationship Id="rId14" Type="http://schemas.microsoft.com/office/2007/relationships/diagramDrawing" Target="diagrams/drawing1.xml"/><Relationship Id="rId30" Type="http://schemas.openxmlformats.org/officeDocument/2006/relationships/diagramData" Target="diagrams/data5.xml"/><Relationship Id="rId35" Type="http://schemas.openxmlformats.org/officeDocument/2006/relationships/diagramData" Target="diagrams/data6.xml"/><Relationship Id="rId56"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77"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100"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105" Type="http://schemas.openxmlformats.org/officeDocument/2006/relationships/diagramQuickStyle" Target="diagrams/quickStyle9.xml"/><Relationship Id="rId126" Type="http://schemas.openxmlformats.org/officeDocument/2006/relationships/diagramColors" Target="diagrams/colors13.xml"/><Relationship Id="rId147" Type="http://schemas.openxmlformats.org/officeDocument/2006/relationships/hyperlink" Target="https://www.google.com/url?q=http://nansysan.narod.ru/index109.html&amp;sa=D&amp;ust=1487758427302000&amp;usg=AFQjCNGTQmWxfb31P-LTYsXEOdVh7qQJKA" TargetMode="External"/><Relationship Id="rId8" Type="http://schemas.openxmlformats.org/officeDocument/2006/relationships/image" Target="media/image3.jpeg"/><Relationship Id="rId51" Type="http://schemas.openxmlformats.org/officeDocument/2006/relationships/hyperlink" Target="https://www.labirint.ru/authors/130403/" TargetMode="External"/><Relationship Id="rId72"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93"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98"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121" Type="http://schemas.openxmlformats.org/officeDocument/2006/relationships/diagramColors" Target="diagrams/colors12.xml"/><Relationship Id="rId142" Type="http://schemas.openxmlformats.org/officeDocument/2006/relationships/hyperlink" Target="http://www.portal-slovo.ru" TargetMode="External"/><Relationship Id="rId3" Type="http://schemas.openxmlformats.org/officeDocument/2006/relationships/styles" Target="styles.xml"/><Relationship Id="rId25" Type="http://schemas.openxmlformats.org/officeDocument/2006/relationships/diagramData" Target="diagrams/data4.xml"/><Relationship Id="rId46" Type="http://schemas.openxmlformats.org/officeDocument/2006/relationships/diagramLayout" Target="diagrams/layout8.xml"/><Relationship Id="rId67"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116" Type="http://schemas.openxmlformats.org/officeDocument/2006/relationships/diagramColors" Target="diagrams/colors11.xml"/><Relationship Id="rId137" Type="http://schemas.microsoft.com/office/2007/relationships/diagramDrawing" Target="diagrams/drawing15.xml"/><Relationship Id="rId158" Type="http://schemas.openxmlformats.org/officeDocument/2006/relationships/footer" Target="footer2.xml"/><Relationship Id="rId20" Type="http://schemas.openxmlformats.org/officeDocument/2006/relationships/diagramData" Target="diagrams/data3.xml"/><Relationship Id="rId41" Type="http://schemas.openxmlformats.org/officeDocument/2006/relationships/diagramLayout" Target="diagrams/layout7.xml"/><Relationship Id="rId62"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83"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88"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111" Type="http://schemas.openxmlformats.org/officeDocument/2006/relationships/diagramColors" Target="diagrams/colors10.xml"/><Relationship Id="rId132" Type="http://schemas.microsoft.com/office/2007/relationships/diagramDrawing" Target="diagrams/drawing14.xml"/><Relationship Id="rId153" Type="http://schemas.openxmlformats.org/officeDocument/2006/relationships/hyperlink" Target="http://www.nsportal.ru" TargetMode="External"/><Relationship Id="rId15" Type="http://schemas.openxmlformats.org/officeDocument/2006/relationships/diagramData" Target="diagrams/data2.xml"/><Relationship Id="rId36" Type="http://schemas.openxmlformats.org/officeDocument/2006/relationships/diagramLayout" Target="diagrams/layout6.xml"/><Relationship Id="rId57"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106" Type="http://schemas.openxmlformats.org/officeDocument/2006/relationships/diagramColors" Target="diagrams/colors9.xml"/><Relationship Id="rId127" Type="http://schemas.microsoft.com/office/2007/relationships/diagramDrawing" Target="diagrams/drawing13.xml"/><Relationship Id="rId10" Type="http://schemas.openxmlformats.org/officeDocument/2006/relationships/diagramData" Target="diagrams/data1.xml"/><Relationship Id="rId31" Type="http://schemas.openxmlformats.org/officeDocument/2006/relationships/diagramLayout" Target="diagrams/layout5.xml"/><Relationship Id="rId52"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73"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78"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94" Type="http://schemas.openxmlformats.org/officeDocument/2006/relationships/hyperlink" Target="https://ru.wikipedia.org/wiki/%D0%9A%D0%B8%D0%BD%D0%BE%D1%81%D1%82%D1%83%D0%B4%D0%B8%D1%8F" TargetMode="External"/><Relationship Id="rId99"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101"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122" Type="http://schemas.microsoft.com/office/2007/relationships/diagramDrawing" Target="diagrams/drawing12.xml"/><Relationship Id="rId143" Type="http://schemas.openxmlformats.org/officeDocument/2006/relationships/hyperlink" Target="http://ap2004.alledu.ru/document/380/839" TargetMode="External"/><Relationship Id="rId148" Type="http://schemas.openxmlformats.org/officeDocument/2006/relationships/hyperlink" Target="http://www.detskiysad.ru" TargetMode="External"/><Relationship Id="rId4" Type="http://schemas.openxmlformats.org/officeDocument/2006/relationships/settings" Target="settings.xml"/><Relationship Id="rId9" Type="http://schemas.openxmlformats.org/officeDocument/2006/relationships/hyperlink" Target="mailto:sad40kolosok@mail.ru" TargetMode="External"/><Relationship Id="rId26" Type="http://schemas.openxmlformats.org/officeDocument/2006/relationships/diagramLayout" Target="diagrams/layout4.xml"/><Relationship Id="rId47" Type="http://schemas.openxmlformats.org/officeDocument/2006/relationships/diagramQuickStyle" Target="diagrams/quickStyle8.xml"/><Relationship Id="rId68"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89"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112" Type="http://schemas.microsoft.com/office/2007/relationships/diagramDrawing" Target="diagrams/drawing10.xml"/><Relationship Id="rId133" Type="http://schemas.openxmlformats.org/officeDocument/2006/relationships/diagramData" Target="diagrams/data15.xml"/><Relationship Id="rId154" Type="http://schemas.openxmlformats.org/officeDocument/2006/relationships/hyperlink" Target="http://www.moi-detsad.ru" TargetMode="External"/><Relationship Id="rId16" Type="http://schemas.openxmlformats.org/officeDocument/2006/relationships/diagramLayout" Target="diagrams/layout2.xml"/><Relationship Id="rId37" Type="http://schemas.openxmlformats.org/officeDocument/2006/relationships/diagramQuickStyle" Target="diagrams/quickStyle6.xml"/><Relationship Id="rId58"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79"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102"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123" Type="http://schemas.openxmlformats.org/officeDocument/2006/relationships/diagramData" Target="diagrams/data13.xml"/><Relationship Id="rId144" Type="http://schemas.openxmlformats.org/officeDocument/2006/relationships/hyperlink" Target="http://www.portal-slovo.ru" TargetMode="External"/><Relationship Id="rId90"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27" Type="http://schemas.openxmlformats.org/officeDocument/2006/relationships/diagramQuickStyle" Target="diagrams/quickStyle4.xml"/><Relationship Id="rId48" Type="http://schemas.openxmlformats.org/officeDocument/2006/relationships/diagramColors" Target="diagrams/colors8.xml"/><Relationship Id="rId69"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113" Type="http://schemas.openxmlformats.org/officeDocument/2006/relationships/diagramData" Target="diagrams/data11.xml"/><Relationship Id="rId134" Type="http://schemas.openxmlformats.org/officeDocument/2006/relationships/diagramLayout" Target="diagrams/layout15.xml"/><Relationship Id="rId80"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155" Type="http://schemas.openxmlformats.org/officeDocument/2006/relationships/header" Target="head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2.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3.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4.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5.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8418036-C59F-42A3-A4E3-88842011E7E1}" type="doc">
      <dgm:prSet loTypeId="urn:microsoft.com/office/officeart/2008/layout/HorizontalMultiLevelHierarchy" loCatId="hierarchy" qsTypeId="urn:microsoft.com/office/officeart/2005/8/quickstyle/simple1" qsCatId="simple" csTypeId="urn:microsoft.com/office/officeart/2005/8/colors/accent1_2" csCatId="accent1" phldr="1"/>
      <dgm:spPr/>
      <dgm:t>
        <a:bodyPr/>
        <a:lstStyle/>
        <a:p>
          <a:endParaRPr lang="ru-RU"/>
        </a:p>
      </dgm:t>
    </dgm:pt>
    <dgm:pt modelId="{2395DA2F-C10A-48DD-A47E-EE95F1186035}">
      <dgm:prSet phldrT="[Текст]">
        <dgm:style>
          <a:lnRef idx="1">
            <a:schemeClr val="accent1"/>
          </a:lnRef>
          <a:fillRef idx="2">
            <a:schemeClr val="accent1"/>
          </a:fillRef>
          <a:effectRef idx="1">
            <a:schemeClr val="accent1"/>
          </a:effectRef>
          <a:fontRef idx="minor">
            <a:schemeClr val="dk1"/>
          </a:fontRef>
        </dgm:style>
      </dgm:prSet>
      <dgm:spPr>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dgm:spPr>
      <dgm:t>
        <a:bodyPr/>
        <a:lstStyle/>
        <a:p>
          <a:r>
            <a:rPr lang="ru-RU" b="1" i="0">
              <a:latin typeface="Times New Roman" panose="02020603050405020304" pitchFamily="18" charset="0"/>
              <a:cs typeface="Times New Roman" panose="02020603050405020304" pitchFamily="18" charset="0"/>
            </a:rPr>
            <a:t>Основные формы организации образовательной деятельности по физическому развитию</a:t>
          </a:r>
        </a:p>
      </dgm:t>
    </dgm:pt>
    <dgm:pt modelId="{179D0F42-EE33-47C5-BD35-8E8C458C8B75}" type="parTrans" cxnId="{490A2FBA-299D-4652-B63E-68609A78BB69}">
      <dgm:prSet/>
      <dgm:spPr/>
      <dgm:t>
        <a:bodyPr/>
        <a:lstStyle/>
        <a:p>
          <a:endParaRPr lang="ru-RU"/>
        </a:p>
      </dgm:t>
    </dgm:pt>
    <dgm:pt modelId="{31AC8884-DBD1-41FB-ADFD-2A1C66A7CD75}" type="sibTrans" cxnId="{490A2FBA-299D-4652-B63E-68609A78BB69}">
      <dgm:prSet/>
      <dgm:spPr/>
      <dgm:t>
        <a:bodyPr/>
        <a:lstStyle/>
        <a:p>
          <a:endParaRPr lang="ru-RU"/>
        </a:p>
      </dgm:t>
    </dgm:pt>
    <dgm:pt modelId="{28DBC5FE-EBFC-431A-8589-3AD2EFD214BD}">
      <dgm:prSet phldrT="[Текст]">
        <dgm:style>
          <a:lnRef idx="1">
            <a:schemeClr val="accent1"/>
          </a:lnRef>
          <a:fillRef idx="2">
            <a:schemeClr val="accent1"/>
          </a:fillRef>
          <a:effectRef idx="1">
            <a:schemeClr val="accent1"/>
          </a:effectRef>
          <a:fontRef idx="minor">
            <a:schemeClr val="dk1"/>
          </a:fontRef>
        </dgm:style>
      </dgm:prSet>
      <dgm:spPr>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dgm:spPr>
      <dgm:t>
        <a:bodyPr/>
        <a:lstStyle/>
        <a:p>
          <a:r>
            <a:rPr lang="ru-RU">
              <a:latin typeface="Times New Roman" panose="02020603050405020304" pitchFamily="18" charset="0"/>
              <a:cs typeface="Times New Roman" panose="02020603050405020304" pitchFamily="18" charset="0"/>
            </a:rPr>
            <a:t>образовательная деятельность, осуществляемая в процессе организации различных видов детской деятельности</a:t>
          </a:r>
        </a:p>
      </dgm:t>
    </dgm:pt>
    <dgm:pt modelId="{0F2D85B6-4E32-4500-9406-FE6594C5B5BE}" type="parTrans" cxnId="{D76C37AA-27C0-4B4F-BF28-95BE7B37A216}">
      <dgm:prSet/>
      <dgm:spPr/>
      <dgm:t>
        <a:bodyPr/>
        <a:lstStyle/>
        <a:p>
          <a:endParaRPr lang="ru-RU"/>
        </a:p>
      </dgm:t>
    </dgm:pt>
    <dgm:pt modelId="{BCDFE78A-698F-48E0-AEE8-88728855226A}" type="sibTrans" cxnId="{D76C37AA-27C0-4B4F-BF28-95BE7B37A216}">
      <dgm:prSet/>
      <dgm:spPr/>
      <dgm:t>
        <a:bodyPr/>
        <a:lstStyle/>
        <a:p>
          <a:endParaRPr lang="ru-RU"/>
        </a:p>
      </dgm:t>
    </dgm:pt>
    <dgm:pt modelId="{20652713-DEDE-45D2-A16E-8219D196C207}">
      <dgm:prSet phldrT="[Текст]">
        <dgm:style>
          <a:lnRef idx="1">
            <a:schemeClr val="accent1"/>
          </a:lnRef>
          <a:fillRef idx="2">
            <a:schemeClr val="accent1"/>
          </a:fillRef>
          <a:effectRef idx="1">
            <a:schemeClr val="accent1"/>
          </a:effectRef>
          <a:fontRef idx="minor">
            <a:schemeClr val="dk1"/>
          </a:fontRef>
        </dgm:style>
      </dgm:prSet>
      <dgm:spPr>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dgm:spPr>
      <dgm:t>
        <a:bodyPr/>
        <a:lstStyle/>
        <a:p>
          <a:r>
            <a:rPr lang="ru-RU">
              <a:latin typeface="Times New Roman" panose="02020603050405020304" pitchFamily="18" charset="0"/>
              <a:cs typeface="Times New Roman" panose="02020603050405020304" pitchFamily="18" charset="0"/>
            </a:rPr>
            <a:t>образовательная деятельность, осуществляемая в ходе режимных процессов</a:t>
          </a:r>
        </a:p>
      </dgm:t>
    </dgm:pt>
    <dgm:pt modelId="{5CCB83BC-9499-4A64-A92D-D5B0A6C0C7BD}" type="parTrans" cxnId="{5B1B07E5-ECB8-4E64-89C6-179E863E214F}">
      <dgm:prSet/>
      <dgm:spPr/>
      <dgm:t>
        <a:bodyPr/>
        <a:lstStyle/>
        <a:p>
          <a:endParaRPr lang="ru-RU"/>
        </a:p>
      </dgm:t>
    </dgm:pt>
    <dgm:pt modelId="{B8780863-466A-4ED3-AFFC-907D07BF357C}" type="sibTrans" cxnId="{5B1B07E5-ECB8-4E64-89C6-179E863E214F}">
      <dgm:prSet/>
      <dgm:spPr/>
      <dgm:t>
        <a:bodyPr/>
        <a:lstStyle/>
        <a:p>
          <a:endParaRPr lang="ru-RU"/>
        </a:p>
      </dgm:t>
    </dgm:pt>
    <dgm:pt modelId="{11DB1166-B5B6-4F9E-9FCB-867D68ADC2B4}">
      <dgm:prSet phldrT="[Текст]">
        <dgm:style>
          <a:lnRef idx="1">
            <a:schemeClr val="accent1"/>
          </a:lnRef>
          <a:fillRef idx="2">
            <a:schemeClr val="accent1"/>
          </a:fillRef>
          <a:effectRef idx="1">
            <a:schemeClr val="accent1"/>
          </a:effectRef>
          <a:fontRef idx="minor">
            <a:schemeClr val="dk1"/>
          </a:fontRef>
        </dgm:style>
      </dgm:prSet>
      <dgm:spPr>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dgm:spPr>
      <dgm:t>
        <a:bodyPr/>
        <a:lstStyle/>
        <a:p>
          <a:r>
            <a:rPr lang="ru-RU">
              <a:latin typeface="Times New Roman" panose="02020603050405020304" pitchFamily="18" charset="0"/>
              <a:cs typeface="Times New Roman" panose="02020603050405020304" pitchFamily="18" charset="0"/>
            </a:rPr>
            <a:t>самостоятельная</a:t>
          </a:r>
          <a:r>
            <a:rPr lang="ru-RU"/>
            <a:t> деятельность детей</a:t>
          </a:r>
        </a:p>
      </dgm:t>
    </dgm:pt>
    <dgm:pt modelId="{6956B41F-5301-4214-A313-7FD6CD53D487}" type="parTrans" cxnId="{D5A2A3D8-0CC7-4382-A4B2-903A398F6347}">
      <dgm:prSet/>
      <dgm:spPr/>
      <dgm:t>
        <a:bodyPr/>
        <a:lstStyle/>
        <a:p>
          <a:endParaRPr lang="ru-RU"/>
        </a:p>
      </dgm:t>
    </dgm:pt>
    <dgm:pt modelId="{8BB29907-EF12-4990-9395-FA7F0BB08845}" type="sibTrans" cxnId="{D5A2A3D8-0CC7-4382-A4B2-903A398F6347}">
      <dgm:prSet/>
      <dgm:spPr/>
      <dgm:t>
        <a:bodyPr/>
        <a:lstStyle/>
        <a:p>
          <a:endParaRPr lang="ru-RU"/>
        </a:p>
      </dgm:t>
    </dgm:pt>
    <dgm:pt modelId="{93CC415A-6E77-41A0-AC1C-907239DCDDEB}">
      <dgm:prSet>
        <dgm:style>
          <a:lnRef idx="1">
            <a:schemeClr val="accent1"/>
          </a:lnRef>
          <a:fillRef idx="2">
            <a:schemeClr val="accent1"/>
          </a:fillRef>
          <a:effectRef idx="1">
            <a:schemeClr val="accent1"/>
          </a:effectRef>
          <a:fontRef idx="minor">
            <a:schemeClr val="dk1"/>
          </a:fontRef>
        </dgm:style>
      </dgm:prSet>
      <dgm:spPr>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dgm:spPr>
      <dgm:t>
        <a:bodyPr/>
        <a:lstStyle/>
        <a:p>
          <a:r>
            <a:rPr lang="ru-RU">
              <a:latin typeface="Times New Roman" panose="02020603050405020304" pitchFamily="18" charset="0"/>
              <a:cs typeface="Times New Roman" panose="02020603050405020304" pitchFamily="18" charset="0"/>
            </a:rPr>
            <a:t>заимодействие с семьями детей по реализации РП по физическому развитию [1, стр. 148-151]</a:t>
          </a:r>
        </a:p>
      </dgm:t>
    </dgm:pt>
    <dgm:pt modelId="{9EA38E63-A4F5-42AE-8C43-90EA8F4A2909}" type="parTrans" cxnId="{78468ECC-0FB8-4B81-8C55-9B0927F1D441}">
      <dgm:prSet/>
      <dgm:spPr/>
      <dgm:t>
        <a:bodyPr/>
        <a:lstStyle/>
        <a:p>
          <a:endParaRPr lang="ru-RU"/>
        </a:p>
      </dgm:t>
    </dgm:pt>
    <dgm:pt modelId="{9C2B2923-B76F-4904-B639-F434C8E75C93}" type="sibTrans" cxnId="{78468ECC-0FB8-4B81-8C55-9B0927F1D441}">
      <dgm:prSet/>
      <dgm:spPr/>
      <dgm:t>
        <a:bodyPr/>
        <a:lstStyle/>
        <a:p>
          <a:endParaRPr lang="ru-RU"/>
        </a:p>
      </dgm:t>
    </dgm:pt>
    <dgm:pt modelId="{15742CB5-CDF2-433C-92E7-27F0A92AD0C7}" type="pres">
      <dgm:prSet presAssocID="{E8418036-C59F-42A3-A4E3-88842011E7E1}" presName="Name0" presStyleCnt="0">
        <dgm:presLayoutVars>
          <dgm:chPref val="1"/>
          <dgm:dir/>
          <dgm:animOne val="branch"/>
          <dgm:animLvl val="lvl"/>
          <dgm:resizeHandles val="exact"/>
        </dgm:presLayoutVars>
      </dgm:prSet>
      <dgm:spPr/>
      <dgm:t>
        <a:bodyPr/>
        <a:lstStyle/>
        <a:p>
          <a:endParaRPr lang="ru-RU"/>
        </a:p>
      </dgm:t>
    </dgm:pt>
    <dgm:pt modelId="{342465EA-7CD4-4C23-AD71-3F07E517AC28}" type="pres">
      <dgm:prSet presAssocID="{2395DA2F-C10A-48DD-A47E-EE95F1186035}" presName="root1" presStyleCnt="0"/>
      <dgm:spPr/>
    </dgm:pt>
    <dgm:pt modelId="{CCE5B1DB-DFCC-4C29-80AD-603A9805874C}" type="pres">
      <dgm:prSet presAssocID="{2395DA2F-C10A-48DD-A47E-EE95F1186035}" presName="LevelOneTextNode" presStyleLbl="node0" presStyleIdx="0" presStyleCnt="1">
        <dgm:presLayoutVars>
          <dgm:chPref val="3"/>
        </dgm:presLayoutVars>
      </dgm:prSet>
      <dgm:spPr/>
      <dgm:t>
        <a:bodyPr/>
        <a:lstStyle/>
        <a:p>
          <a:endParaRPr lang="ru-RU"/>
        </a:p>
      </dgm:t>
    </dgm:pt>
    <dgm:pt modelId="{3275D638-CA92-465F-AEF9-90D57A9F076A}" type="pres">
      <dgm:prSet presAssocID="{2395DA2F-C10A-48DD-A47E-EE95F1186035}" presName="level2hierChild" presStyleCnt="0"/>
      <dgm:spPr/>
    </dgm:pt>
    <dgm:pt modelId="{2E251855-8AD4-42C7-8E74-4D5F18CB0FEF}" type="pres">
      <dgm:prSet presAssocID="{0F2D85B6-4E32-4500-9406-FE6594C5B5BE}" presName="conn2-1" presStyleLbl="parChTrans1D2" presStyleIdx="0" presStyleCnt="4"/>
      <dgm:spPr/>
      <dgm:t>
        <a:bodyPr/>
        <a:lstStyle/>
        <a:p>
          <a:endParaRPr lang="ru-RU"/>
        </a:p>
      </dgm:t>
    </dgm:pt>
    <dgm:pt modelId="{3272D504-6095-4A55-9994-BA937E06890B}" type="pres">
      <dgm:prSet presAssocID="{0F2D85B6-4E32-4500-9406-FE6594C5B5BE}" presName="connTx" presStyleLbl="parChTrans1D2" presStyleIdx="0" presStyleCnt="4"/>
      <dgm:spPr/>
      <dgm:t>
        <a:bodyPr/>
        <a:lstStyle/>
        <a:p>
          <a:endParaRPr lang="ru-RU"/>
        </a:p>
      </dgm:t>
    </dgm:pt>
    <dgm:pt modelId="{E528AA1B-1507-4C4B-B4F8-25ED3B048A31}" type="pres">
      <dgm:prSet presAssocID="{28DBC5FE-EBFC-431A-8589-3AD2EFD214BD}" presName="root2" presStyleCnt="0"/>
      <dgm:spPr/>
    </dgm:pt>
    <dgm:pt modelId="{87DBAF21-00C3-4748-966B-D4B6BF10968E}" type="pres">
      <dgm:prSet presAssocID="{28DBC5FE-EBFC-431A-8589-3AD2EFD214BD}" presName="LevelTwoTextNode" presStyleLbl="node2" presStyleIdx="0" presStyleCnt="4">
        <dgm:presLayoutVars>
          <dgm:chPref val="3"/>
        </dgm:presLayoutVars>
      </dgm:prSet>
      <dgm:spPr/>
      <dgm:t>
        <a:bodyPr/>
        <a:lstStyle/>
        <a:p>
          <a:endParaRPr lang="ru-RU"/>
        </a:p>
      </dgm:t>
    </dgm:pt>
    <dgm:pt modelId="{A0B5031E-0065-4618-AEFA-D23494746FC9}" type="pres">
      <dgm:prSet presAssocID="{28DBC5FE-EBFC-431A-8589-3AD2EFD214BD}" presName="level3hierChild" presStyleCnt="0"/>
      <dgm:spPr/>
    </dgm:pt>
    <dgm:pt modelId="{64852BB9-6BBB-4BA8-9977-508B4C828464}" type="pres">
      <dgm:prSet presAssocID="{5CCB83BC-9499-4A64-A92D-D5B0A6C0C7BD}" presName="conn2-1" presStyleLbl="parChTrans1D2" presStyleIdx="1" presStyleCnt="4"/>
      <dgm:spPr/>
      <dgm:t>
        <a:bodyPr/>
        <a:lstStyle/>
        <a:p>
          <a:endParaRPr lang="ru-RU"/>
        </a:p>
      </dgm:t>
    </dgm:pt>
    <dgm:pt modelId="{AFB8315F-AF7B-41CF-BC75-02401731DDC1}" type="pres">
      <dgm:prSet presAssocID="{5CCB83BC-9499-4A64-A92D-D5B0A6C0C7BD}" presName="connTx" presStyleLbl="parChTrans1D2" presStyleIdx="1" presStyleCnt="4"/>
      <dgm:spPr/>
      <dgm:t>
        <a:bodyPr/>
        <a:lstStyle/>
        <a:p>
          <a:endParaRPr lang="ru-RU"/>
        </a:p>
      </dgm:t>
    </dgm:pt>
    <dgm:pt modelId="{86AB75F2-AE59-435F-B7A1-5ACA75D49C33}" type="pres">
      <dgm:prSet presAssocID="{20652713-DEDE-45D2-A16E-8219D196C207}" presName="root2" presStyleCnt="0"/>
      <dgm:spPr/>
    </dgm:pt>
    <dgm:pt modelId="{7F797339-A5A0-411A-92A7-F1237F4EB1FB}" type="pres">
      <dgm:prSet presAssocID="{20652713-DEDE-45D2-A16E-8219D196C207}" presName="LevelTwoTextNode" presStyleLbl="node2" presStyleIdx="1" presStyleCnt="4" custLinFactNeighborX="354" custLinFactNeighborY="3486">
        <dgm:presLayoutVars>
          <dgm:chPref val="3"/>
        </dgm:presLayoutVars>
      </dgm:prSet>
      <dgm:spPr/>
      <dgm:t>
        <a:bodyPr/>
        <a:lstStyle/>
        <a:p>
          <a:endParaRPr lang="ru-RU"/>
        </a:p>
      </dgm:t>
    </dgm:pt>
    <dgm:pt modelId="{8DD42D2A-DD03-4265-AECF-7A52D0559422}" type="pres">
      <dgm:prSet presAssocID="{20652713-DEDE-45D2-A16E-8219D196C207}" presName="level3hierChild" presStyleCnt="0"/>
      <dgm:spPr/>
    </dgm:pt>
    <dgm:pt modelId="{7F329AD7-C16B-42FE-93EC-AAEB7EF8DEE3}" type="pres">
      <dgm:prSet presAssocID="{6956B41F-5301-4214-A313-7FD6CD53D487}" presName="conn2-1" presStyleLbl="parChTrans1D2" presStyleIdx="2" presStyleCnt="4"/>
      <dgm:spPr/>
      <dgm:t>
        <a:bodyPr/>
        <a:lstStyle/>
        <a:p>
          <a:endParaRPr lang="ru-RU"/>
        </a:p>
      </dgm:t>
    </dgm:pt>
    <dgm:pt modelId="{9CC9351C-E525-40ED-A46A-A55DC2978B66}" type="pres">
      <dgm:prSet presAssocID="{6956B41F-5301-4214-A313-7FD6CD53D487}" presName="connTx" presStyleLbl="parChTrans1D2" presStyleIdx="2" presStyleCnt="4"/>
      <dgm:spPr/>
      <dgm:t>
        <a:bodyPr/>
        <a:lstStyle/>
        <a:p>
          <a:endParaRPr lang="ru-RU"/>
        </a:p>
      </dgm:t>
    </dgm:pt>
    <dgm:pt modelId="{4A11ADC9-D2CC-44CF-AB07-3E51D2CE1FE2}" type="pres">
      <dgm:prSet presAssocID="{11DB1166-B5B6-4F9E-9FCB-867D68ADC2B4}" presName="root2" presStyleCnt="0"/>
      <dgm:spPr/>
    </dgm:pt>
    <dgm:pt modelId="{8E1B2DF3-0EED-4D7F-BD52-839488867B46}" type="pres">
      <dgm:prSet presAssocID="{11DB1166-B5B6-4F9E-9FCB-867D68ADC2B4}" presName="LevelTwoTextNode" presStyleLbl="node2" presStyleIdx="2" presStyleCnt="4">
        <dgm:presLayoutVars>
          <dgm:chPref val="3"/>
        </dgm:presLayoutVars>
      </dgm:prSet>
      <dgm:spPr/>
      <dgm:t>
        <a:bodyPr/>
        <a:lstStyle/>
        <a:p>
          <a:endParaRPr lang="ru-RU"/>
        </a:p>
      </dgm:t>
    </dgm:pt>
    <dgm:pt modelId="{D2DA5CF4-4299-441C-ADC0-D755C5CA628E}" type="pres">
      <dgm:prSet presAssocID="{11DB1166-B5B6-4F9E-9FCB-867D68ADC2B4}" presName="level3hierChild" presStyleCnt="0"/>
      <dgm:spPr/>
    </dgm:pt>
    <dgm:pt modelId="{4665A464-1D85-45C3-9CBA-B14D9C087B02}" type="pres">
      <dgm:prSet presAssocID="{9EA38E63-A4F5-42AE-8C43-90EA8F4A2909}" presName="conn2-1" presStyleLbl="parChTrans1D2" presStyleIdx="3" presStyleCnt="4"/>
      <dgm:spPr/>
      <dgm:t>
        <a:bodyPr/>
        <a:lstStyle/>
        <a:p>
          <a:endParaRPr lang="ru-RU"/>
        </a:p>
      </dgm:t>
    </dgm:pt>
    <dgm:pt modelId="{0545D5A9-5186-4989-8CB3-C5ED953D3BE6}" type="pres">
      <dgm:prSet presAssocID="{9EA38E63-A4F5-42AE-8C43-90EA8F4A2909}" presName="connTx" presStyleLbl="parChTrans1D2" presStyleIdx="3" presStyleCnt="4"/>
      <dgm:spPr/>
      <dgm:t>
        <a:bodyPr/>
        <a:lstStyle/>
        <a:p>
          <a:endParaRPr lang="ru-RU"/>
        </a:p>
      </dgm:t>
    </dgm:pt>
    <dgm:pt modelId="{35451971-D678-4083-8663-0DED94B25DF2}" type="pres">
      <dgm:prSet presAssocID="{93CC415A-6E77-41A0-AC1C-907239DCDDEB}" presName="root2" presStyleCnt="0"/>
      <dgm:spPr/>
    </dgm:pt>
    <dgm:pt modelId="{4EF090C1-17E2-4675-ADBB-274278756C00}" type="pres">
      <dgm:prSet presAssocID="{93CC415A-6E77-41A0-AC1C-907239DCDDEB}" presName="LevelTwoTextNode" presStyleLbl="node2" presStyleIdx="3" presStyleCnt="4">
        <dgm:presLayoutVars>
          <dgm:chPref val="3"/>
        </dgm:presLayoutVars>
      </dgm:prSet>
      <dgm:spPr/>
      <dgm:t>
        <a:bodyPr/>
        <a:lstStyle/>
        <a:p>
          <a:endParaRPr lang="ru-RU"/>
        </a:p>
      </dgm:t>
    </dgm:pt>
    <dgm:pt modelId="{4BF80668-7083-469A-AE8A-77D04B7CD1BF}" type="pres">
      <dgm:prSet presAssocID="{93CC415A-6E77-41A0-AC1C-907239DCDDEB}" presName="level3hierChild" presStyleCnt="0"/>
      <dgm:spPr/>
    </dgm:pt>
  </dgm:ptLst>
  <dgm:cxnLst>
    <dgm:cxn modelId="{216167DD-832E-44AA-802A-5FD088FE5C63}" type="presOf" srcId="{20652713-DEDE-45D2-A16E-8219D196C207}" destId="{7F797339-A5A0-411A-92A7-F1237F4EB1FB}" srcOrd="0" destOrd="0" presId="urn:microsoft.com/office/officeart/2008/layout/HorizontalMultiLevelHierarchy"/>
    <dgm:cxn modelId="{78468ECC-0FB8-4B81-8C55-9B0927F1D441}" srcId="{2395DA2F-C10A-48DD-A47E-EE95F1186035}" destId="{93CC415A-6E77-41A0-AC1C-907239DCDDEB}" srcOrd="3" destOrd="0" parTransId="{9EA38E63-A4F5-42AE-8C43-90EA8F4A2909}" sibTransId="{9C2B2923-B76F-4904-B639-F434C8E75C93}"/>
    <dgm:cxn modelId="{E08B4E1F-B5C2-4756-8B9D-E715451A8D1E}" type="presOf" srcId="{6956B41F-5301-4214-A313-7FD6CD53D487}" destId="{7F329AD7-C16B-42FE-93EC-AAEB7EF8DEE3}" srcOrd="0" destOrd="0" presId="urn:microsoft.com/office/officeart/2008/layout/HorizontalMultiLevelHierarchy"/>
    <dgm:cxn modelId="{8AA08D1F-2EF8-461B-8801-CFDFB2153FF6}" type="presOf" srcId="{9EA38E63-A4F5-42AE-8C43-90EA8F4A2909}" destId="{4665A464-1D85-45C3-9CBA-B14D9C087B02}" srcOrd="0" destOrd="0" presId="urn:microsoft.com/office/officeart/2008/layout/HorizontalMultiLevelHierarchy"/>
    <dgm:cxn modelId="{CE9EB946-4DA4-4A07-8C3F-86B62D71C163}" type="presOf" srcId="{5CCB83BC-9499-4A64-A92D-D5B0A6C0C7BD}" destId="{AFB8315F-AF7B-41CF-BC75-02401731DDC1}" srcOrd="1" destOrd="0" presId="urn:microsoft.com/office/officeart/2008/layout/HorizontalMultiLevelHierarchy"/>
    <dgm:cxn modelId="{6A6592EF-EF4A-4A87-B27D-D092EC821C06}" type="presOf" srcId="{0F2D85B6-4E32-4500-9406-FE6594C5B5BE}" destId="{2E251855-8AD4-42C7-8E74-4D5F18CB0FEF}" srcOrd="0" destOrd="0" presId="urn:microsoft.com/office/officeart/2008/layout/HorizontalMultiLevelHierarchy"/>
    <dgm:cxn modelId="{D76C37AA-27C0-4B4F-BF28-95BE7B37A216}" srcId="{2395DA2F-C10A-48DD-A47E-EE95F1186035}" destId="{28DBC5FE-EBFC-431A-8589-3AD2EFD214BD}" srcOrd="0" destOrd="0" parTransId="{0F2D85B6-4E32-4500-9406-FE6594C5B5BE}" sibTransId="{BCDFE78A-698F-48E0-AEE8-88728855226A}"/>
    <dgm:cxn modelId="{490A2FBA-299D-4652-B63E-68609A78BB69}" srcId="{E8418036-C59F-42A3-A4E3-88842011E7E1}" destId="{2395DA2F-C10A-48DD-A47E-EE95F1186035}" srcOrd="0" destOrd="0" parTransId="{179D0F42-EE33-47C5-BD35-8E8C458C8B75}" sibTransId="{31AC8884-DBD1-41FB-ADFD-2A1C66A7CD75}"/>
    <dgm:cxn modelId="{4D57D7F6-D7A8-4E7B-9420-10B63670A3B4}" type="presOf" srcId="{93CC415A-6E77-41A0-AC1C-907239DCDDEB}" destId="{4EF090C1-17E2-4675-ADBB-274278756C00}" srcOrd="0" destOrd="0" presId="urn:microsoft.com/office/officeart/2008/layout/HorizontalMultiLevelHierarchy"/>
    <dgm:cxn modelId="{39C55B04-212A-4B29-B3F2-0AD64639FFEF}" type="presOf" srcId="{0F2D85B6-4E32-4500-9406-FE6594C5B5BE}" destId="{3272D504-6095-4A55-9994-BA937E06890B}" srcOrd="1" destOrd="0" presId="urn:microsoft.com/office/officeart/2008/layout/HorizontalMultiLevelHierarchy"/>
    <dgm:cxn modelId="{5B1B07E5-ECB8-4E64-89C6-179E863E214F}" srcId="{2395DA2F-C10A-48DD-A47E-EE95F1186035}" destId="{20652713-DEDE-45D2-A16E-8219D196C207}" srcOrd="1" destOrd="0" parTransId="{5CCB83BC-9499-4A64-A92D-D5B0A6C0C7BD}" sibTransId="{B8780863-466A-4ED3-AFFC-907D07BF357C}"/>
    <dgm:cxn modelId="{4B06B741-03DF-4DF2-92EF-2D00AD5802D9}" type="presOf" srcId="{E8418036-C59F-42A3-A4E3-88842011E7E1}" destId="{15742CB5-CDF2-433C-92E7-27F0A92AD0C7}" srcOrd="0" destOrd="0" presId="urn:microsoft.com/office/officeart/2008/layout/HorizontalMultiLevelHierarchy"/>
    <dgm:cxn modelId="{E8E71996-05E8-4E29-A80F-C38942A48F0C}" type="presOf" srcId="{5CCB83BC-9499-4A64-A92D-D5B0A6C0C7BD}" destId="{64852BB9-6BBB-4BA8-9977-508B4C828464}" srcOrd="0" destOrd="0" presId="urn:microsoft.com/office/officeart/2008/layout/HorizontalMultiLevelHierarchy"/>
    <dgm:cxn modelId="{F2C85455-0EAB-41A6-A26A-2364A1FE670D}" type="presOf" srcId="{11DB1166-B5B6-4F9E-9FCB-867D68ADC2B4}" destId="{8E1B2DF3-0EED-4D7F-BD52-839488867B46}" srcOrd="0" destOrd="0" presId="urn:microsoft.com/office/officeart/2008/layout/HorizontalMultiLevelHierarchy"/>
    <dgm:cxn modelId="{E72AA7F1-FEB3-47FE-A157-C7A6B196B7C8}" type="presOf" srcId="{2395DA2F-C10A-48DD-A47E-EE95F1186035}" destId="{CCE5B1DB-DFCC-4C29-80AD-603A9805874C}" srcOrd="0" destOrd="0" presId="urn:microsoft.com/office/officeart/2008/layout/HorizontalMultiLevelHierarchy"/>
    <dgm:cxn modelId="{31F47951-6F41-48FB-B25E-3169362C4DAD}" type="presOf" srcId="{28DBC5FE-EBFC-431A-8589-3AD2EFD214BD}" destId="{87DBAF21-00C3-4748-966B-D4B6BF10968E}" srcOrd="0" destOrd="0" presId="urn:microsoft.com/office/officeart/2008/layout/HorizontalMultiLevelHierarchy"/>
    <dgm:cxn modelId="{715007A3-0289-48D5-919C-F2BF9CFD122D}" type="presOf" srcId="{9EA38E63-A4F5-42AE-8C43-90EA8F4A2909}" destId="{0545D5A9-5186-4989-8CB3-C5ED953D3BE6}" srcOrd="1" destOrd="0" presId="urn:microsoft.com/office/officeart/2008/layout/HorizontalMultiLevelHierarchy"/>
    <dgm:cxn modelId="{D5A2A3D8-0CC7-4382-A4B2-903A398F6347}" srcId="{2395DA2F-C10A-48DD-A47E-EE95F1186035}" destId="{11DB1166-B5B6-4F9E-9FCB-867D68ADC2B4}" srcOrd="2" destOrd="0" parTransId="{6956B41F-5301-4214-A313-7FD6CD53D487}" sibTransId="{8BB29907-EF12-4990-9395-FA7F0BB08845}"/>
    <dgm:cxn modelId="{8502EEC3-5D4F-491F-A927-2F0E405C6154}" type="presOf" srcId="{6956B41F-5301-4214-A313-7FD6CD53D487}" destId="{9CC9351C-E525-40ED-A46A-A55DC2978B66}" srcOrd="1" destOrd="0" presId="urn:microsoft.com/office/officeart/2008/layout/HorizontalMultiLevelHierarchy"/>
    <dgm:cxn modelId="{352683B3-0CA9-4601-B312-1A4519C2ADF8}" type="presParOf" srcId="{15742CB5-CDF2-433C-92E7-27F0A92AD0C7}" destId="{342465EA-7CD4-4C23-AD71-3F07E517AC28}" srcOrd="0" destOrd="0" presId="urn:microsoft.com/office/officeart/2008/layout/HorizontalMultiLevelHierarchy"/>
    <dgm:cxn modelId="{0765E665-0321-466F-B7D8-0950D25E34E4}" type="presParOf" srcId="{342465EA-7CD4-4C23-AD71-3F07E517AC28}" destId="{CCE5B1DB-DFCC-4C29-80AD-603A9805874C}" srcOrd="0" destOrd="0" presId="urn:microsoft.com/office/officeart/2008/layout/HorizontalMultiLevelHierarchy"/>
    <dgm:cxn modelId="{54D6E091-F59A-49B2-9A4E-4E6CAC11ADA0}" type="presParOf" srcId="{342465EA-7CD4-4C23-AD71-3F07E517AC28}" destId="{3275D638-CA92-465F-AEF9-90D57A9F076A}" srcOrd="1" destOrd="0" presId="urn:microsoft.com/office/officeart/2008/layout/HorizontalMultiLevelHierarchy"/>
    <dgm:cxn modelId="{A187667B-18A5-4EF8-8507-628A4715FA94}" type="presParOf" srcId="{3275D638-CA92-465F-AEF9-90D57A9F076A}" destId="{2E251855-8AD4-42C7-8E74-4D5F18CB0FEF}" srcOrd="0" destOrd="0" presId="urn:microsoft.com/office/officeart/2008/layout/HorizontalMultiLevelHierarchy"/>
    <dgm:cxn modelId="{47B6EC2E-EE66-4D0C-B89F-9052CECDB78E}" type="presParOf" srcId="{2E251855-8AD4-42C7-8E74-4D5F18CB0FEF}" destId="{3272D504-6095-4A55-9994-BA937E06890B}" srcOrd="0" destOrd="0" presId="urn:microsoft.com/office/officeart/2008/layout/HorizontalMultiLevelHierarchy"/>
    <dgm:cxn modelId="{12226E9B-8527-4A73-B64C-39A4153C3F25}" type="presParOf" srcId="{3275D638-CA92-465F-AEF9-90D57A9F076A}" destId="{E528AA1B-1507-4C4B-B4F8-25ED3B048A31}" srcOrd="1" destOrd="0" presId="urn:microsoft.com/office/officeart/2008/layout/HorizontalMultiLevelHierarchy"/>
    <dgm:cxn modelId="{9C96B182-E41A-406B-BCC2-929AF4A937BC}" type="presParOf" srcId="{E528AA1B-1507-4C4B-B4F8-25ED3B048A31}" destId="{87DBAF21-00C3-4748-966B-D4B6BF10968E}" srcOrd="0" destOrd="0" presId="urn:microsoft.com/office/officeart/2008/layout/HorizontalMultiLevelHierarchy"/>
    <dgm:cxn modelId="{FF9B70AE-4C82-43A3-961A-55C3A300879D}" type="presParOf" srcId="{E528AA1B-1507-4C4B-B4F8-25ED3B048A31}" destId="{A0B5031E-0065-4618-AEFA-D23494746FC9}" srcOrd="1" destOrd="0" presId="urn:microsoft.com/office/officeart/2008/layout/HorizontalMultiLevelHierarchy"/>
    <dgm:cxn modelId="{224D5519-3175-499C-AF9B-C444DC460613}" type="presParOf" srcId="{3275D638-CA92-465F-AEF9-90D57A9F076A}" destId="{64852BB9-6BBB-4BA8-9977-508B4C828464}" srcOrd="2" destOrd="0" presId="urn:microsoft.com/office/officeart/2008/layout/HorizontalMultiLevelHierarchy"/>
    <dgm:cxn modelId="{1618BA96-CE54-4346-A59C-8A92AB4435F9}" type="presParOf" srcId="{64852BB9-6BBB-4BA8-9977-508B4C828464}" destId="{AFB8315F-AF7B-41CF-BC75-02401731DDC1}" srcOrd="0" destOrd="0" presId="urn:microsoft.com/office/officeart/2008/layout/HorizontalMultiLevelHierarchy"/>
    <dgm:cxn modelId="{6D56102E-80E5-44B9-A58D-415715A122D9}" type="presParOf" srcId="{3275D638-CA92-465F-AEF9-90D57A9F076A}" destId="{86AB75F2-AE59-435F-B7A1-5ACA75D49C33}" srcOrd="3" destOrd="0" presId="urn:microsoft.com/office/officeart/2008/layout/HorizontalMultiLevelHierarchy"/>
    <dgm:cxn modelId="{256E50D0-985C-4D16-9AA0-E8E557C0C0E5}" type="presParOf" srcId="{86AB75F2-AE59-435F-B7A1-5ACA75D49C33}" destId="{7F797339-A5A0-411A-92A7-F1237F4EB1FB}" srcOrd="0" destOrd="0" presId="urn:microsoft.com/office/officeart/2008/layout/HorizontalMultiLevelHierarchy"/>
    <dgm:cxn modelId="{1CDEE8A2-5A72-41BB-AE8A-6945B11101FB}" type="presParOf" srcId="{86AB75F2-AE59-435F-B7A1-5ACA75D49C33}" destId="{8DD42D2A-DD03-4265-AECF-7A52D0559422}" srcOrd="1" destOrd="0" presId="urn:microsoft.com/office/officeart/2008/layout/HorizontalMultiLevelHierarchy"/>
    <dgm:cxn modelId="{3CC882AF-B506-4D54-8E05-A2BFA7E7B236}" type="presParOf" srcId="{3275D638-CA92-465F-AEF9-90D57A9F076A}" destId="{7F329AD7-C16B-42FE-93EC-AAEB7EF8DEE3}" srcOrd="4" destOrd="0" presId="urn:microsoft.com/office/officeart/2008/layout/HorizontalMultiLevelHierarchy"/>
    <dgm:cxn modelId="{B830FF68-0E29-4439-B9B8-03125657B7DA}" type="presParOf" srcId="{7F329AD7-C16B-42FE-93EC-AAEB7EF8DEE3}" destId="{9CC9351C-E525-40ED-A46A-A55DC2978B66}" srcOrd="0" destOrd="0" presId="urn:microsoft.com/office/officeart/2008/layout/HorizontalMultiLevelHierarchy"/>
    <dgm:cxn modelId="{3080866A-44A9-4D4E-B677-799038BE9F63}" type="presParOf" srcId="{3275D638-CA92-465F-AEF9-90D57A9F076A}" destId="{4A11ADC9-D2CC-44CF-AB07-3E51D2CE1FE2}" srcOrd="5" destOrd="0" presId="urn:microsoft.com/office/officeart/2008/layout/HorizontalMultiLevelHierarchy"/>
    <dgm:cxn modelId="{9A4CE9FF-9AE2-48E8-BA00-BDF3CB6C2BC8}" type="presParOf" srcId="{4A11ADC9-D2CC-44CF-AB07-3E51D2CE1FE2}" destId="{8E1B2DF3-0EED-4D7F-BD52-839488867B46}" srcOrd="0" destOrd="0" presId="urn:microsoft.com/office/officeart/2008/layout/HorizontalMultiLevelHierarchy"/>
    <dgm:cxn modelId="{FAD78DD7-2578-4E77-8444-DEE6D49037A0}" type="presParOf" srcId="{4A11ADC9-D2CC-44CF-AB07-3E51D2CE1FE2}" destId="{D2DA5CF4-4299-441C-ADC0-D755C5CA628E}" srcOrd="1" destOrd="0" presId="urn:microsoft.com/office/officeart/2008/layout/HorizontalMultiLevelHierarchy"/>
    <dgm:cxn modelId="{31A8D8A4-DCF2-4155-874A-89FEC50245EE}" type="presParOf" srcId="{3275D638-CA92-465F-AEF9-90D57A9F076A}" destId="{4665A464-1D85-45C3-9CBA-B14D9C087B02}" srcOrd="6" destOrd="0" presId="urn:microsoft.com/office/officeart/2008/layout/HorizontalMultiLevelHierarchy"/>
    <dgm:cxn modelId="{7BCE4C71-49ED-4D09-B2CE-009F5CD67261}" type="presParOf" srcId="{4665A464-1D85-45C3-9CBA-B14D9C087B02}" destId="{0545D5A9-5186-4989-8CB3-C5ED953D3BE6}" srcOrd="0" destOrd="0" presId="urn:microsoft.com/office/officeart/2008/layout/HorizontalMultiLevelHierarchy"/>
    <dgm:cxn modelId="{98E01B9B-BA78-461E-82C4-A90BACBE2D95}" type="presParOf" srcId="{3275D638-CA92-465F-AEF9-90D57A9F076A}" destId="{35451971-D678-4083-8663-0DED94B25DF2}" srcOrd="7" destOrd="0" presId="urn:microsoft.com/office/officeart/2008/layout/HorizontalMultiLevelHierarchy"/>
    <dgm:cxn modelId="{927C209A-FC12-4BF1-A44F-CFAF2B340EBB}" type="presParOf" srcId="{35451971-D678-4083-8663-0DED94B25DF2}" destId="{4EF090C1-17E2-4675-ADBB-274278756C00}" srcOrd="0" destOrd="0" presId="urn:microsoft.com/office/officeart/2008/layout/HorizontalMultiLevelHierarchy"/>
    <dgm:cxn modelId="{84D7B7AC-8EC7-4FF3-A114-B58C0953A89F}" type="presParOf" srcId="{35451971-D678-4083-8663-0DED94B25DF2}" destId="{4BF80668-7083-469A-AE8A-77D04B7CD1BF}" srcOrd="1" destOrd="0" presId="urn:microsoft.com/office/officeart/2008/layout/HorizontalMultiLevelHierarchy"/>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AFE26330-42A5-4D17-812E-EC86C160F0C8}" type="doc">
      <dgm:prSet loTypeId="urn:microsoft.com/office/officeart/2008/layout/LinedList" loCatId="hierarchy" qsTypeId="urn:microsoft.com/office/officeart/2005/8/quickstyle/simple1" qsCatId="simple" csTypeId="urn:microsoft.com/office/officeart/2005/8/colors/accent1_2" csCatId="accent1" phldr="1"/>
      <dgm:spPr/>
      <dgm:t>
        <a:bodyPr/>
        <a:lstStyle/>
        <a:p>
          <a:endParaRPr lang="ru-RU"/>
        </a:p>
      </dgm:t>
    </dgm:pt>
    <dgm:pt modelId="{4D50F01D-2192-4F8F-AEFD-B11E854700B2}">
      <dgm:prSet phldrT="[Текст]" custT="1"/>
      <dgm:spPr/>
      <dgm:t>
        <a:bodyPr/>
        <a:lstStyle/>
        <a:p>
          <a:endParaRPr lang="ru-RU" sz="1200">
            <a:latin typeface="Times New Roman" panose="02020603050405020304" pitchFamily="18" charset="0"/>
            <a:cs typeface="Times New Roman" panose="02020603050405020304" pitchFamily="18" charset="0"/>
          </a:endParaRPr>
        </a:p>
      </dgm:t>
    </dgm:pt>
    <dgm:pt modelId="{17BC054A-8FE9-4E5B-89DF-AF64842EF978}" type="parTrans" cxnId="{DEC19BBA-1846-459A-9742-4B72BB9D0035}">
      <dgm:prSet/>
      <dgm:spPr/>
      <dgm:t>
        <a:bodyPr/>
        <a:lstStyle/>
        <a:p>
          <a:endParaRPr lang="ru-RU" sz="1200">
            <a:latin typeface="Times New Roman" panose="02020603050405020304" pitchFamily="18" charset="0"/>
            <a:cs typeface="Times New Roman" panose="02020603050405020304" pitchFamily="18" charset="0"/>
          </a:endParaRPr>
        </a:p>
      </dgm:t>
    </dgm:pt>
    <dgm:pt modelId="{A8129658-3314-473E-949F-3DE82975BAAB}" type="sibTrans" cxnId="{DEC19BBA-1846-459A-9742-4B72BB9D0035}">
      <dgm:prSet/>
      <dgm:spPr/>
      <dgm:t>
        <a:bodyPr/>
        <a:lstStyle/>
        <a:p>
          <a:endParaRPr lang="ru-RU" sz="1200">
            <a:latin typeface="Times New Roman" panose="02020603050405020304" pitchFamily="18" charset="0"/>
            <a:cs typeface="Times New Roman" panose="02020603050405020304" pitchFamily="18" charset="0"/>
          </a:endParaRPr>
        </a:p>
      </dgm:t>
    </dgm:pt>
    <dgm:pt modelId="{FFC8D1EE-42B0-41A5-B258-2CD679841CF5}">
      <dgm:prSet phldrT="[Текст]" custT="1"/>
      <dgm:spPr/>
      <dgm:t>
        <a:bodyPr/>
        <a:lstStyle/>
        <a:p>
          <a:r>
            <a:rPr lang="ru-RU" sz="1200">
              <a:latin typeface="Times New Roman" panose="02020603050405020304" pitchFamily="18" charset="0"/>
              <a:cs typeface="Times New Roman" panose="02020603050405020304" pitchFamily="18" charset="0"/>
            </a:rPr>
            <a:t>оздоровительное, нестандартное оборудование</a:t>
          </a:r>
        </a:p>
      </dgm:t>
    </dgm:pt>
    <dgm:pt modelId="{0E1B375C-C83A-48E3-960C-40E6EF9DE117}" type="parTrans" cxnId="{FA6A3F96-C3E5-4A1B-BD46-AB45410A54C9}">
      <dgm:prSet/>
      <dgm:spPr/>
      <dgm:t>
        <a:bodyPr/>
        <a:lstStyle/>
        <a:p>
          <a:endParaRPr lang="ru-RU" sz="1200">
            <a:latin typeface="Times New Roman" panose="02020603050405020304" pitchFamily="18" charset="0"/>
            <a:cs typeface="Times New Roman" panose="02020603050405020304" pitchFamily="18" charset="0"/>
          </a:endParaRPr>
        </a:p>
      </dgm:t>
    </dgm:pt>
    <dgm:pt modelId="{E579593F-3576-465A-A2D1-218ADE16181D}" type="sibTrans" cxnId="{FA6A3F96-C3E5-4A1B-BD46-AB45410A54C9}">
      <dgm:prSet/>
      <dgm:spPr/>
      <dgm:t>
        <a:bodyPr/>
        <a:lstStyle/>
        <a:p>
          <a:endParaRPr lang="ru-RU" sz="1200">
            <a:latin typeface="Times New Roman" panose="02020603050405020304" pitchFamily="18" charset="0"/>
            <a:cs typeface="Times New Roman" panose="02020603050405020304" pitchFamily="18" charset="0"/>
          </a:endParaRPr>
        </a:p>
      </dgm:t>
    </dgm:pt>
    <dgm:pt modelId="{3CE2FFAF-3DE1-4AEF-ABB8-6B371E9EA27E}">
      <dgm:prSet phldrT="[Текст]" custT="1"/>
      <dgm:spPr>
        <a:ln>
          <a:solidFill>
            <a:schemeClr val="accent1"/>
          </a:solidFill>
        </a:ln>
      </dgm:spPr>
      <dgm:t>
        <a:bodyPr/>
        <a:lstStyle/>
        <a:p>
          <a:r>
            <a:rPr lang="ru-RU" sz="1200">
              <a:latin typeface="Times New Roman" panose="02020603050405020304" pitchFamily="18" charset="0"/>
              <a:cs typeface="Times New Roman" panose="02020603050405020304" pitchFamily="18" charset="0"/>
            </a:rPr>
            <a:t>оборудование для спортивных игр и упражнений</a:t>
          </a:r>
        </a:p>
      </dgm:t>
    </dgm:pt>
    <dgm:pt modelId="{BFB4C3DB-CC67-4BE5-931F-1284EA228C33}" type="parTrans" cxnId="{B3527641-8367-4B17-B06B-2E8F45ECE44B}">
      <dgm:prSet/>
      <dgm:spPr/>
      <dgm:t>
        <a:bodyPr/>
        <a:lstStyle/>
        <a:p>
          <a:endParaRPr lang="ru-RU" sz="1200">
            <a:latin typeface="Times New Roman" panose="02020603050405020304" pitchFamily="18" charset="0"/>
            <a:cs typeface="Times New Roman" panose="02020603050405020304" pitchFamily="18" charset="0"/>
          </a:endParaRPr>
        </a:p>
      </dgm:t>
    </dgm:pt>
    <dgm:pt modelId="{4AB42F0E-CA08-40E8-A98C-5CADFFB638A6}" type="sibTrans" cxnId="{B3527641-8367-4B17-B06B-2E8F45ECE44B}">
      <dgm:prSet/>
      <dgm:spPr/>
      <dgm:t>
        <a:bodyPr/>
        <a:lstStyle/>
        <a:p>
          <a:endParaRPr lang="ru-RU" sz="1200">
            <a:latin typeface="Times New Roman" panose="02020603050405020304" pitchFamily="18" charset="0"/>
            <a:cs typeface="Times New Roman" panose="02020603050405020304" pitchFamily="18" charset="0"/>
          </a:endParaRPr>
        </a:p>
      </dgm:t>
    </dgm:pt>
    <dgm:pt modelId="{438FB162-8F18-41EB-9F0B-3E9D9F87EA12}">
      <dgm:prSet phldrT="[Текст]" custT="1"/>
      <dgm:spPr/>
      <dgm:t>
        <a:bodyPr/>
        <a:lstStyle/>
        <a:p>
          <a:endParaRPr lang="ru-RU" sz="1200">
            <a:latin typeface="Times New Roman" panose="02020603050405020304" pitchFamily="18" charset="0"/>
            <a:cs typeface="Times New Roman" panose="02020603050405020304" pitchFamily="18" charset="0"/>
          </a:endParaRPr>
        </a:p>
      </dgm:t>
    </dgm:pt>
    <dgm:pt modelId="{59C281F5-1364-48B9-8699-5298F9ED99EA}" type="parTrans" cxnId="{6F944928-C531-4A69-B573-1B7A595C6AF8}">
      <dgm:prSet/>
      <dgm:spPr/>
      <dgm:t>
        <a:bodyPr/>
        <a:lstStyle/>
        <a:p>
          <a:endParaRPr lang="ru-RU" sz="1200">
            <a:latin typeface="Times New Roman" panose="02020603050405020304" pitchFamily="18" charset="0"/>
            <a:cs typeface="Times New Roman" panose="02020603050405020304" pitchFamily="18" charset="0"/>
          </a:endParaRPr>
        </a:p>
      </dgm:t>
    </dgm:pt>
    <dgm:pt modelId="{DABE0ED3-9BF2-4B3D-80E5-1BA4F2D45BD7}" type="sibTrans" cxnId="{6F944928-C531-4A69-B573-1B7A595C6AF8}">
      <dgm:prSet/>
      <dgm:spPr/>
      <dgm:t>
        <a:bodyPr/>
        <a:lstStyle/>
        <a:p>
          <a:endParaRPr lang="ru-RU" sz="1200">
            <a:latin typeface="Times New Roman" panose="02020603050405020304" pitchFamily="18" charset="0"/>
            <a:cs typeface="Times New Roman" panose="02020603050405020304" pitchFamily="18" charset="0"/>
          </a:endParaRPr>
        </a:p>
      </dgm:t>
    </dgm:pt>
    <dgm:pt modelId="{35504E0D-04D0-4146-BBA3-3DFC58F6E23C}">
      <dgm:prSet phldrT="[Текст]" custT="1"/>
      <dgm:spPr/>
      <dgm:t>
        <a:bodyPr/>
        <a:lstStyle/>
        <a:p>
          <a:endParaRPr lang="ru-RU" sz="1200">
            <a:latin typeface="Times New Roman" panose="02020603050405020304" pitchFamily="18" charset="0"/>
            <a:cs typeface="Times New Roman" panose="02020603050405020304" pitchFamily="18" charset="0"/>
          </a:endParaRPr>
        </a:p>
      </dgm:t>
    </dgm:pt>
    <dgm:pt modelId="{6F7086CC-F216-4AC4-8838-ACA5C8367DA1}" type="parTrans" cxnId="{FAEBD8A1-F052-4184-99F1-A00AD682F85C}">
      <dgm:prSet/>
      <dgm:spPr/>
      <dgm:t>
        <a:bodyPr/>
        <a:lstStyle/>
        <a:p>
          <a:endParaRPr lang="ru-RU" sz="1200">
            <a:latin typeface="Times New Roman" panose="02020603050405020304" pitchFamily="18" charset="0"/>
            <a:cs typeface="Times New Roman" panose="02020603050405020304" pitchFamily="18" charset="0"/>
          </a:endParaRPr>
        </a:p>
      </dgm:t>
    </dgm:pt>
    <dgm:pt modelId="{9419392E-B36D-4696-9879-4FC9BD6C3370}" type="sibTrans" cxnId="{FAEBD8A1-F052-4184-99F1-A00AD682F85C}">
      <dgm:prSet/>
      <dgm:spPr/>
      <dgm:t>
        <a:bodyPr/>
        <a:lstStyle/>
        <a:p>
          <a:endParaRPr lang="ru-RU" sz="1200">
            <a:latin typeface="Times New Roman" panose="02020603050405020304" pitchFamily="18" charset="0"/>
            <a:cs typeface="Times New Roman" panose="02020603050405020304" pitchFamily="18" charset="0"/>
          </a:endParaRPr>
        </a:p>
      </dgm:t>
    </dgm:pt>
    <dgm:pt modelId="{FCF230C8-31C3-45B8-87D8-52461FDFA5B2}">
      <dgm:prSet phldrT="[Текст]" custT="1"/>
      <dgm:spPr/>
      <dgm:t>
        <a:bodyPr/>
        <a:lstStyle/>
        <a:p>
          <a:endParaRPr lang="ru-RU" sz="1200">
            <a:latin typeface="Times New Roman" panose="02020603050405020304" pitchFamily="18" charset="0"/>
            <a:cs typeface="Times New Roman" panose="02020603050405020304" pitchFamily="18" charset="0"/>
          </a:endParaRPr>
        </a:p>
      </dgm:t>
    </dgm:pt>
    <dgm:pt modelId="{94C87B0E-7E50-4BEB-941F-D3478C6A1FB4}" type="parTrans" cxnId="{FBA3A9A7-825C-4290-96C4-1CB229C75F85}">
      <dgm:prSet/>
      <dgm:spPr/>
      <dgm:t>
        <a:bodyPr/>
        <a:lstStyle/>
        <a:p>
          <a:endParaRPr lang="ru-RU" sz="1200">
            <a:latin typeface="Times New Roman" panose="02020603050405020304" pitchFamily="18" charset="0"/>
            <a:cs typeface="Times New Roman" panose="02020603050405020304" pitchFamily="18" charset="0"/>
          </a:endParaRPr>
        </a:p>
      </dgm:t>
    </dgm:pt>
    <dgm:pt modelId="{6CA1F2C6-4F90-442D-B5FD-E640B6978211}" type="sibTrans" cxnId="{FBA3A9A7-825C-4290-96C4-1CB229C75F85}">
      <dgm:prSet/>
      <dgm:spPr/>
      <dgm:t>
        <a:bodyPr/>
        <a:lstStyle/>
        <a:p>
          <a:endParaRPr lang="ru-RU" sz="1200">
            <a:latin typeface="Times New Roman" panose="02020603050405020304" pitchFamily="18" charset="0"/>
            <a:cs typeface="Times New Roman" panose="02020603050405020304" pitchFamily="18" charset="0"/>
          </a:endParaRPr>
        </a:p>
      </dgm:t>
    </dgm:pt>
    <dgm:pt modelId="{5BAB7E36-D63F-492E-BB74-2ECBFA6A2E26}" type="pres">
      <dgm:prSet presAssocID="{AFE26330-42A5-4D17-812E-EC86C160F0C8}" presName="vert0" presStyleCnt="0">
        <dgm:presLayoutVars>
          <dgm:dir/>
          <dgm:animOne val="branch"/>
          <dgm:animLvl val="lvl"/>
        </dgm:presLayoutVars>
      </dgm:prSet>
      <dgm:spPr/>
      <dgm:t>
        <a:bodyPr/>
        <a:lstStyle/>
        <a:p>
          <a:endParaRPr lang="ru-RU"/>
        </a:p>
      </dgm:t>
    </dgm:pt>
    <dgm:pt modelId="{B5DABBDC-B9FE-4247-857A-A11FF538C2FE}" type="pres">
      <dgm:prSet presAssocID="{4D50F01D-2192-4F8F-AEFD-B11E854700B2}" presName="thickLine" presStyleLbl="alignNode1" presStyleIdx="0" presStyleCnt="2"/>
      <dgm:spPr/>
    </dgm:pt>
    <dgm:pt modelId="{74D1783A-4DA3-4D75-8241-979C6A3B881C}" type="pres">
      <dgm:prSet presAssocID="{4D50F01D-2192-4F8F-AEFD-B11E854700B2}" presName="horz1" presStyleCnt="0"/>
      <dgm:spPr/>
    </dgm:pt>
    <dgm:pt modelId="{9F8F12BA-02D1-43AF-9DF3-0166806C91AC}" type="pres">
      <dgm:prSet presAssocID="{4D50F01D-2192-4F8F-AEFD-B11E854700B2}" presName="tx1" presStyleLbl="revTx" presStyleIdx="0" presStyleCnt="6"/>
      <dgm:spPr/>
      <dgm:t>
        <a:bodyPr/>
        <a:lstStyle/>
        <a:p>
          <a:endParaRPr lang="ru-RU"/>
        </a:p>
      </dgm:t>
    </dgm:pt>
    <dgm:pt modelId="{5EC85DF0-1527-4360-8D00-3B2D99CD85C8}" type="pres">
      <dgm:prSet presAssocID="{4D50F01D-2192-4F8F-AEFD-B11E854700B2}" presName="vert1" presStyleCnt="0"/>
      <dgm:spPr/>
    </dgm:pt>
    <dgm:pt modelId="{51618010-4F1F-40F5-8276-A5120664DA24}" type="pres">
      <dgm:prSet presAssocID="{FFC8D1EE-42B0-41A5-B258-2CD679841CF5}" presName="vertSpace2a" presStyleCnt="0"/>
      <dgm:spPr/>
    </dgm:pt>
    <dgm:pt modelId="{4FF737D5-39C5-413A-90EE-8CF5E7AE8FF1}" type="pres">
      <dgm:prSet presAssocID="{FFC8D1EE-42B0-41A5-B258-2CD679841CF5}" presName="horz2" presStyleCnt="0"/>
      <dgm:spPr/>
    </dgm:pt>
    <dgm:pt modelId="{C0CF266A-EF45-433A-A644-0932D728B447}" type="pres">
      <dgm:prSet presAssocID="{FFC8D1EE-42B0-41A5-B258-2CD679841CF5}" presName="horzSpace2" presStyleCnt="0"/>
      <dgm:spPr/>
    </dgm:pt>
    <dgm:pt modelId="{80224865-6742-403F-89E2-2E79299B9D17}" type="pres">
      <dgm:prSet presAssocID="{FFC8D1EE-42B0-41A5-B258-2CD679841CF5}" presName="tx2" presStyleLbl="revTx" presStyleIdx="1" presStyleCnt="6"/>
      <dgm:spPr/>
      <dgm:t>
        <a:bodyPr/>
        <a:lstStyle/>
        <a:p>
          <a:endParaRPr lang="ru-RU"/>
        </a:p>
      </dgm:t>
    </dgm:pt>
    <dgm:pt modelId="{98A17929-E351-4278-907A-F9AF3E5BEC09}" type="pres">
      <dgm:prSet presAssocID="{FFC8D1EE-42B0-41A5-B258-2CD679841CF5}" presName="vert2" presStyleCnt="0"/>
      <dgm:spPr/>
    </dgm:pt>
    <dgm:pt modelId="{1EA8F710-6FFF-4EA2-9D22-ED11BDA498DD}" type="pres">
      <dgm:prSet presAssocID="{FFC8D1EE-42B0-41A5-B258-2CD679841CF5}" presName="thinLine2b" presStyleLbl="callout" presStyleIdx="0" presStyleCnt="4"/>
      <dgm:spPr/>
    </dgm:pt>
    <dgm:pt modelId="{632FA112-1597-4C27-85F6-56122969C493}" type="pres">
      <dgm:prSet presAssocID="{FFC8D1EE-42B0-41A5-B258-2CD679841CF5}" presName="vertSpace2b" presStyleCnt="0"/>
      <dgm:spPr/>
    </dgm:pt>
    <dgm:pt modelId="{9CD1AAAA-7CBE-4157-9C31-2B7F9A312869}" type="pres">
      <dgm:prSet presAssocID="{3CE2FFAF-3DE1-4AEF-ABB8-6B371E9EA27E}" presName="horz2" presStyleCnt="0"/>
      <dgm:spPr/>
    </dgm:pt>
    <dgm:pt modelId="{FDD6C254-F5C9-4257-8B26-A2375BEB0B93}" type="pres">
      <dgm:prSet presAssocID="{3CE2FFAF-3DE1-4AEF-ABB8-6B371E9EA27E}" presName="horzSpace2" presStyleCnt="0"/>
      <dgm:spPr/>
    </dgm:pt>
    <dgm:pt modelId="{B6278143-068F-4B18-B19D-AC52E82DAF5F}" type="pres">
      <dgm:prSet presAssocID="{3CE2FFAF-3DE1-4AEF-ABB8-6B371E9EA27E}" presName="tx2" presStyleLbl="revTx" presStyleIdx="2" presStyleCnt="6" custScaleX="106200"/>
      <dgm:spPr/>
      <dgm:t>
        <a:bodyPr/>
        <a:lstStyle/>
        <a:p>
          <a:endParaRPr lang="ru-RU"/>
        </a:p>
      </dgm:t>
    </dgm:pt>
    <dgm:pt modelId="{19BCD8B7-7C3C-4756-8DA5-B187BA8A21AE}" type="pres">
      <dgm:prSet presAssocID="{3CE2FFAF-3DE1-4AEF-ABB8-6B371E9EA27E}" presName="vert2" presStyleCnt="0"/>
      <dgm:spPr/>
    </dgm:pt>
    <dgm:pt modelId="{CB2DE57A-4474-4658-B67D-A68446D5CCA9}" type="pres">
      <dgm:prSet presAssocID="{3CE2FFAF-3DE1-4AEF-ABB8-6B371E9EA27E}" presName="thinLine2b" presStyleLbl="callout" presStyleIdx="1" presStyleCnt="4"/>
      <dgm:spPr/>
    </dgm:pt>
    <dgm:pt modelId="{0B4A314D-01F2-4867-B19A-CE9E1AA0108B}" type="pres">
      <dgm:prSet presAssocID="{3CE2FFAF-3DE1-4AEF-ABB8-6B371E9EA27E}" presName="vertSpace2b" presStyleCnt="0"/>
      <dgm:spPr/>
    </dgm:pt>
    <dgm:pt modelId="{8361CF8A-29F3-43B7-8B2F-DDDD4AF27915}" type="pres">
      <dgm:prSet presAssocID="{438FB162-8F18-41EB-9F0B-3E9D9F87EA12}" presName="thickLine" presStyleLbl="alignNode1" presStyleIdx="1" presStyleCnt="2"/>
      <dgm:spPr/>
    </dgm:pt>
    <dgm:pt modelId="{D81F3573-007F-46F9-AD56-066F57C7ABA3}" type="pres">
      <dgm:prSet presAssocID="{438FB162-8F18-41EB-9F0B-3E9D9F87EA12}" presName="horz1" presStyleCnt="0"/>
      <dgm:spPr/>
    </dgm:pt>
    <dgm:pt modelId="{C0EAC25F-E531-4EE8-8C3B-77C329157160}" type="pres">
      <dgm:prSet presAssocID="{438FB162-8F18-41EB-9F0B-3E9D9F87EA12}" presName="tx1" presStyleLbl="revTx" presStyleIdx="3" presStyleCnt="6"/>
      <dgm:spPr/>
      <dgm:t>
        <a:bodyPr/>
        <a:lstStyle/>
        <a:p>
          <a:endParaRPr lang="ru-RU"/>
        </a:p>
      </dgm:t>
    </dgm:pt>
    <dgm:pt modelId="{6BC746F7-E3D6-477A-A6FE-B213A4F07977}" type="pres">
      <dgm:prSet presAssocID="{438FB162-8F18-41EB-9F0B-3E9D9F87EA12}" presName="vert1" presStyleCnt="0"/>
      <dgm:spPr/>
    </dgm:pt>
    <dgm:pt modelId="{C0B00FAC-B08C-4D3C-8A40-A487AC5A3A9D}" type="pres">
      <dgm:prSet presAssocID="{35504E0D-04D0-4146-BBA3-3DFC58F6E23C}" presName="vertSpace2a" presStyleCnt="0"/>
      <dgm:spPr/>
    </dgm:pt>
    <dgm:pt modelId="{01CE3A00-01F4-49A5-AB50-52398BF72D45}" type="pres">
      <dgm:prSet presAssocID="{35504E0D-04D0-4146-BBA3-3DFC58F6E23C}" presName="horz2" presStyleCnt="0"/>
      <dgm:spPr/>
    </dgm:pt>
    <dgm:pt modelId="{38CA7688-F27E-4A30-ADBB-CB957FEB000E}" type="pres">
      <dgm:prSet presAssocID="{35504E0D-04D0-4146-BBA3-3DFC58F6E23C}" presName="horzSpace2" presStyleCnt="0"/>
      <dgm:spPr/>
    </dgm:pt>
    <dgm:pt modelId="{C4294F04-594A-4313-8446-F8265184D76E}" type="pres">
      <dgm:prSet presAssocID="{35504E0D-04D0-4146-BBA3-3DFC58F6E23C}" presName="tx2" presStyleLbl="revTx" presStyleIdx="4" presStyleCnt="6"/>
      <dgm:spPr/>
      <dgm:t>
        <a:bodyPr/>
        <a:lstStyle/>
        <a:p>
          <a:endParaRPr lang="ru-RU"/>
        </a:p>
      </dgm:t>
    </dgm:pt>
    <dgm:pt modelId="{2B590AA7-1063-4BB5-81A8-889BFE00AB13}" type="pres">
      <dgm:prSet presAssocID="{35504E0D-04D0-4146-BBA3-3DFC58F6E23C}" presName="vert2" presStyleCnt="0"/>
      <dgm:spPr/>
    </dgm:pt>
    <dgm:pt modelId="{2ECF0C79-0378-42F1-B2FA-D3C6F5B7AC60}" type="pres">
      <dgm:prSet presAssocID="{35504E0D-04D0-4146-BBA3-3DFC58F6E23C}" presName="thinLine2b" presStyleLbl="callout" presStyleIdx="2" presStyleCnt="4"/>
      <dgm:spPr/>
    </dgm:pt>
    <dgm:pt modelId="{F4226D53-FAB1-4BB4-9E12-1AAF308D1144}" type="pres">
      <dgm:prSet presAssocID="{35504E0D-04D0-4146-BBA3-3DFC58F6E23C}" presName="vertSpace2b" presStyleCnt="0"/>
      <dgm:spPr/>
    </dgm:pt>
    <dgm:pt modelId="{4D85EE22-3EDE-490C-AE7B-200BCC0891DE}" type="pres">
      <dgm:prSet presAssocID="{FCF230C8-31C3-45B8-87D8-52461FDFA5B2}" presName="horz2" presStyleCnt="0"/>
      <dgm:spPr/>
    </dgm:pt>
    <dgm:pt modelId="{0651D52C-4B8B-4808-BE3F-3266BBC5AF9F}" type="pres">
      <dgm:prSet presAssocID="{FCF230C8-31C3-45B8-87D8-52461FDFA5B2}" presName="horzSpace2" presStyleCnt="0"/>
      <dgm:spPr/>
    </dgm:pt>
    <dgm:pt modelId="{F13EDA85-C1AC-4482-9B70-0098DC1D3882}" type="pres">
      <dgm:prSet presAssocID="{FCF230C8-31C3-45B8-87D8-52461FDFA5B2}" presName="tx2" presStyleLbl="revTx" presStyleIdx="5" presStyleCnt="6"/>
      <dgm:spPr/>
      <dgm:t>
        <a:bodyPr/>
        <a:lstStyle/>
        <a:p>
          <a:endParaRPr lang="ru-RU"/>
        </a:p>
      </dgm:t>
    </dgm:pt>
    <dgm:pt modelId="{58DFFC8F-45C6-46F7-AC8F-9C0D93E676AD}" type="pres">
      <dgm:prSet presAssocID="{FCF230C8-31C3-45B8-87D8-52461FDFA5B2}" presName="vert2" presStyleCnt="0"/>
      <dgm:spPr/>
    </dgm:pt>
    <dgm:pt modelId="{C020586D-67EF-4261-9FDC-74DA774B55AD}" type="pres">
      <dgm:prSet presAssocID="{FCF230C8-31C3-45B8-87D8-52461FDFA5B2}" presName="thinLine2b" presStyleLbl="callout" presStyleIdx="3" presStyleCnt="4"/>
      <dgm:spPr/>
    </dgm:pt>
    <dgm:pt modelId="{912C8EA6-EC89-407E-84D5-F16F96CB4865}" type="pres">
      <dgm:prSet presAssocID="{FCF230C8-31C3-45B8-87D8-52461FDFA5B2}" presName="vertSpace2b" presStyleCnt="0"/>
      <dgm:spPr/>
    </dgm:pt>
  </dgm:ptLst>
  <dgm:cxnLst>
    <dgm:cxn modelId="{FBA3A9A7-825C-4290-96C4-1CB229C75F85}" srcId="{438FB162-8F18-41EB-9F0B-3E9D9F87EA12}" destId="{FCF230C8-31C3-45B8-87D8-52461FDFA5B2}" srcOrd="1" destOrd="0" parTransId="{94C87B0E-7E50-4BEB-941F-D3478C6A1FB4}" sibTransId="{6CA1F2C6-4F90-442D-B5FD-E640B6978211}"/>
    <dgm:cxn modelId="{FA6A3F96-C3E5-4A1B-BD46-AB45410A54C9}" srcId="{4D50F01D-2192-4F8F-AEFD-B11E854700B2}" destId="{FFC8D1EE-42B0-41A5-B258-2CD679841CF5}" srcOrd="0" destOrd="0" parTransId="{0E1B375C-C83A-48E3-960C-40E6EF9DE117}" sibTransId="{E579593F-3576-465A-A2D1-218ADE16181D}"/>
    <dgm:cxn modelId="{4665B750-BF1D-4A66-8687-C6A1C7E38CD0}" type="presOf" srcId="{3CE2FFAF-3DE1-4AEF-ABB8-6B371E9EA27E}" destId="{B6278143-068F-4B18-B19D-AC52E82DAF5F}" srcOrd="0" destOrd="0" presId="urn:microsoft.com/office/officeart/2008/layout/LinedList"/>
    <dgm:cxn modelId="{B3527641-8367-4B17-B06B-2E8F45ECE44B}" srcId="{4D50F01D-2192-4F8F-AEFD-B11E854700B2}" destId="{3CE2FFAF-3DE1-4AEF-ABB8-6B371E9EA27E}" srcOrd="1" destOrd="0" parTransId="{BFB4C3DB-CC67-4BE5-931F-1284EA228C33}" sibTransId="{4AB42F0E-CA08-40E8-A98C-5CADFFB638A6}"/>
    <dgm:cxn modelId="{DEC19BBA-1846-459A-9742-4B72BB9D0035}" srcId="{AFE26330-42A5-4D17-812E-EC86C160F0C8}" destId="{4D50F01D-2192-4F8F-AEFD-B11E854700B2}" srcOrd="0" destOrd="0" parTransId="{17BC054A-8FE9-4E5B-89DF-AF64842EF978}" sibTransId="{A8129658-3314-473E-949F-3DE82975BAAB}"/>
    <dgm:cxn modelId="{1E6E8013-355F-4183-94AC-AB427D412179}" type="presOf" srcId="{FFC8D1EE-42B0-41A5-B258-2CD679841CF5}" destId="{80224865-6742-403F-89E2-2E79299B9D17}" srcOrd="0" destOrd="0" presId="urn:microsoft.com/office/officeart/2008/layout/LinedList"/>
    <dgm:cxn modelId="{FAEBD8A1-F052-4184-99F1-A00AD682F85C}" srcId="{438FB162-8F18-41EB-9F0B-3E9D9F87EA12}" destId="{35504E0D-04D0-4146-BBA3-3DFC58F6E23C}" srcOrd="0" destOrd="0" parTransId="{6F7086CC-F216-4AC4-8838-ACA5C8367DA1}" sibTransId="{9419392E-B36D-4696-9879-4FC9BD6C3370}"/>
    <dgm:cxn modelId="{FABE6610-8882-4E7C-91D1-600E270C0882}" type="presOf" srcId="{FCF230C8-31C3-45B8-87D8-52461FDFA5B2}" destId="{F13EDA85-C1AC-4482-9B70-0098DC1D3882}" srcOrd="0" destOrd="0" presId="urn:microsoft.com/office/officeart/2008/layout/LinedList"/>
    <dgm:cxn modelId="{6F944928-C531-4A69-B573-1B7A595C6AF8}" srcId="{AFE26330-42A5-4D17-812E-EC86C160F0C8}" destId="{438FB162-8F18-41EB-9F0B-3E9D9F87EA12}" srcOrd="1" destOrd="0" parTransId="{59C281F5-1364-48B9-8699-5298F9ED99EA}" sibTransId="{DABE0ED3-9BF2-4B3D-80E5-1BA4F2D45BD7}"/>
    <dgm:cxn modelId="{9A071506-D5AB-487A-AE18-58813B3218B2}" type="presOf" srcId="{AFE26330-42A5-4D17-812E-EC86C160F0C8}" destId="{5BAB7E36-D63F-492E-BB74-2ECBFA6A2E26}" srcOrd="0" destOrd="0" presId="urn:microsoft.com/office/officeart/2008/layout/LinedList"/>
    <dgm:cxn modelId="{609778A4-B82E-4BDD-B140-834F30087F62}" type="presOf" srcId="{438FB162-8F18-41EB-9F0B-3E9D9F87EA12}" destId="{C0EAC25F-E531-4EE8-8C3B-77C329157160}" srcOrd="0" destOrd="0" presId="urn:microsoft.com/office/officeart/2008/layout/LinedList"/>
    <dgm:cxn modelId="{5BFC5104-A512-494F-BFE5-C8BF24E129E6}" type="presOf" srcId="{35504E0D-04D0-4146-BBA3-3DFC58F6E23C}" destId="{C4294F04-594A-4313-8446-F8265184D76E}" srcOrd="0" destOrd="0" presId="urn:microsoft.com/office/officeart/2008/layout/LinedList"/>
    <dgm:cxn modelId="{1A257A5C-C50E-4B6F-BF9E-60A34CCF92BE}" type="presOf" srcId="{4D50F01D-2192-4F8F-AEFD-B11E854700B2}" destId="{9F8F12BA-02D1-43AF-9DF3-0166806C91AC}" srcOrd="0" destOrd="0" presId="urn:microsoft.com/office/officeart/2008/layout/LinedList"/>
    <dgm:cxn modelId="{B7205DCC-63E2-474D-A27B-5C0ACF4D24F0}" type="presParOf" srcId="{5BAB7E36-D63F-492E-BB74-2ECBFA6A2E26}" destId="{B5DABBDC-B9FE-4247-857A-A11FF538C2FE}" srcOrd="0" destOrd="0" presId="urn:microsoft.com/office/officeart/2008/layout/LinedList"/>
    <dgm:cxn modelId="{FEF766DA-1ABE-473B-80AF-F701A2225EF9}" type="presParOf" srcId="{5BAB7E36-D63F-492E-BB74-2ECBFA6A2E26}" destId="{74D1783A-4DA3-4D75-8241-979C6A3B881C}" srcOrd="1" destOrd="0" presId="urn:microsoft.com/office/officeart/2008/layout/LinedList"/>
    <dgm:cxn modelId="{3E192455-A688-4E18-89CF-D322798D5280}" type="presParOf" srcId="{74D1783A-4DA3-4D75-8241-979C6A3B881C}" destId="{9F8F12BA-02D1-43AF-9DF3-0166806C91AC}" srcOrd="0" destOrd="0" presId="urn:microsoft.com/office/officeart/2008/layout/LinedList"/>
    <dgm:cxn modelId="{CD66CDE0-8E09-4A81-99ED-AD324EF44784}" type="presParOf" srcId="{74D1783A-4DA3-4D75-8241-979C6A3B881C}" destId="{5EC85DF0-1527-4360-8D00-3B2D99CD85C8}" srcOrd="1" destOrd="0" presId="urn:microsoft.com/office/officeart/2008/layout/LinedList"/>
    <dgm:cxn modelId="{26B8E849-642B-4FAC-A7E0-C7CE8105F624}" type="presParOf" srcId="{5EC85DF0-1527-4360-8D00-3B2D99CD85C8}" destId="{51618010-4F1F-40F5-8276-A5120664DA24}" srcOrd="0" destOrd="0" presId="urn:microsoft.com/office/officeart/2008/layout/LinedList"/>
    <dgm:cxn modelId="{B3EB5BA6-B4B9-4BF7-B90D-28608545F2EB}" type="presParOf" srcId="{5EC85DF0-1527-4360-8D00-3B2D99CD85C8}" destId="{4FF737D5-39C5-413A-90EE-8CF5E7AE8FF1}" srcOrd="1" destOrd="0" presId="urn:microsoft.com/office/officeart/2008/layout/LinedList"/>
    <dgm:cxn modelId="{B4F3FED6-262A-461F-8DA2-F1035612AC72}" type="presParOf" srcId="{4FF737D5-39C5-413A-90EE-8CF5E7AE8FF1}" destId="{C0CF266A-EF45-433A-A644-0932D728B447}" srcOrd="0" destOrd="0" presId="urn:microsoft.com/office/officeart/2008/layout/LinedList"/>
    <dgm:cxn modelId="{1BB5E7C5-DB70-41C5-825D-51795D402580}" type="presParOf" srcId="{4FF737D5-39C5-413A-90EE-8CF5E7AE8FF1}" destId="{80224865-6742-403F-89E2-2E79299B9D17}" srcOrd="1" destOrd="0" presId="urn:microsoft.com/office/officeart/2008/layout/LinedList"/>
    <dgm:cxn modelId="{F870279B-D2C5-4D70-BB2A-9B908B5DF49E}" type="presParOf" srcId="{4FF737D5-39C5-413A-90EE-8CF5E7AE8FF1}" destId="{98A17929-E351-4278-907A-F9AF3E5BEC09}" srcOrd="2" destOrd="0" presId="urn:microsoft.com/office/officeart/2008/layout/LinedList"/>
    <dgm:cxn modelId="{C3EE7B3A-296F-4DA6-A9FE-C7806F36FA5B}" type="presParOf" srcId="{5EC85DF0-1527-4360-8D00-3B2D99CD85C8}" destId="{1EA8F710-6FFF-4EA2-9D22-ED11BDA498DD}" srcOrd="2" destOrd="0" presId="urn:microsoft.com/office/officeart/2008/layout/LinedList"/>
    <dgm:cxn modelId="{9B0A390B-4D46-47DE-B62A-95CA76BA6A4B}" type="presParOf" srcId="{5EC85DF0-1527-4360-8D00-3B2D99CD85C8}" destId="{632FA112-1597-4C27-85F6-56122969C493}" srcOrd="3" destOrd="0" presId="urn:microsoft.com/office/officeart/2008/layout/LinedList"/>
    <dgm:cxn modelId="{8ABDAE54-BD90-441C-BBFE-451EC174642C}" type="presParOf" srcId="{5EC85DF0-1527-4360-8D00-3B2D99CD85C8}" destId="{9CD1AAAA-7CBE-4157-9C31-2B7F9A312869}" srcOrd="4" destOrd="0" presId="urn:microsoft.com/office/officeart/2008/layout/LinedList"/>
    <dgm:cxn modelId="{510C2B88-A755-477E-86A2-104BCF26E55B}" type="presParOf" srcId="{9CD1AAAA-7CBE-4157-9C31-2B7F9A312869}" destId="{FDD6C254-F5C9-4257-8B26-A2375BEB0B93}" srcOrd="0" destOrd="0" presId="urn:microsoft.com/office/officeart/2008/layout/LinedList"/>
    <dgm:cxn modelId="{35D2113D-3908-4CB8-AF5C-D1D4055FCCB1}" type="presParOf" srcId="{9CD1AAAA-7CBE-4157-9C31-2B7F9A312869}" destId="{B6278143-068F-4B18-B19D-AC52E82DAF5F}" srcOrd="1" destOrd="0" presId="urn:microsoft.com/office/officeart/2008/layout/LinedList"/>
    <dgm:cxn modelId="{5B9084E3-F2B6-467E-857A-B0E4BCB1459E}" type="presParOf" srcId="{9CD1AAAA-7CBE-4157-9C31-2B7F9A312869}" destId="{19BCD8B7-7C3C-4756-8DA5-B187BA8A21AE}" srcOrd="2" destOrd="0" presId="urn:microsoft.com/office/officeart/2008/layout/LinedList"/>
    <dgm:cxn modelId="{C57CA5FC-70CD-4ADE-BA5F-859402D1FFA9}" type="presParOf" srcId="{5EC85DF0-1527-4360-8D00-3B2D99CD85C8}" destId="{CB2DE57A-4474-4658-B67D-A68446D5CCA9}" srcOrd="5" destOrd="0" presId="urn:microsoft.com/office/officeart/2008/layout/LinedList"/>
    <dgm:cxn modelId="{65A054D3-5962-436F-8A05-B23B175CC8F3}" type="presParOf" srcId="{5EC85DF0-1527-4360-8D00-3B2D99CD85C8}" destId="{0B4A314D-01F2-4867-B19A-CE9E1AA0108B}" srcOrd="6" destOrd="0" presId="urn:microsoft.com/office/officeart/2008/layout/LinedList"/>
    <dgm:cxn modelId="{25A3A135-6282-4C6D-AB84-BDC2A930201C}" type="presParOf" srcId="{5BAB7E36-D63F-492E-BB74-2ECBFA6A2E26}" destId="{8361CF8A-29F3-43B7-8B2F-DDDD4AF27915}" srcOrd="2" destOrd="0" presId="urn:microsoft.com/office/officeart/2008/layout/LinedList"/>
    <dgm:cxn modelId="{5012C0AC-E18B-446D-99A6-8E9F0AF3F1A3}" type="presParOf" srcId="{5BAB7E36-D63F-492E-BB74-2ECBFA6A2E26}" destId="{D81F3573-007F-46F9-AD56-066F57C7ABA3}" srcOrd="3" destOrd="0" presId="urn:microsoft.com/office/officeart/2008/layout/LinedList"/>
    <dgm:cxn modelId="{10ADE88D-268D-4C94-B751-34F6EB981213}" type="presParOf" srcId="{D81F3573-007F-46F9-AD56-066F57C7ABA3}" destId="{C0EAC25F-E531-4EE8-8C3B-77C329157160}" srcOrd="0" destOrd="0" presId="urn:microsoft.com/office/officeart/2008/layout/LinedList"/>
    <dgm:cxn modelId="{256959A7-ADE8-405A-833B-28231F82A3F5}" type="presParOf" srcId="{D81F3573-007F-46F9-AD56-066F57C7ABA3}" destId="{6BC746F7-E3D6-477A-A6FE-B213A4F07977}" srcOrd="1" destOrd="0" presId="urn:microsoft.com/office/officeart/2008/layout/LinedList"/>
    <dgm:cxn modelId="{06CE3BB0-F5F7-4EB1-81D9-C23909FA1F9B}" type="presParOf" srcId="{6BC746F7-E3D6-477A-A6FE-B213A4F07977}" destId="{C0B00FAC-B08C-4D3C-8A40-A487AC5A3A9D}" srcOrd="0" destOrd="0" presId="urn:microsoft.com/office/officeart/2008/layout/LinedList"/>
    <dgm:cxn modelId="{DF1D6DAA-B140-4ED5-A04F-EE5F58920241}" type="presParOf" srcId="{6BC746F7-E3D6-477A-A6FE-B213A4F07977}" destId="{01CE3A00-01F4-49A5-AB50-52398BF72D45}" srcOrd="1" destOrd="0" presId="urn:microsoft.com/office/officeart/2008/layout/LinedList"/>
    <dgm:cxn modelId="{D39CCFB1-CFBB-46FA-8F77-31B730FE82A1}" type="presParOf" srcId="{01CE3A00-01F4-49A5-AB50-52398BF72D45}" destId="{38CA7688-F27E-4A30-ADBB-CB957FEB000E}" srcOrd="0" destOrd="0" presId="urn:microsoft.com/office/officeart/2008/layout/LinedList"/>
    <dgm:cxn modelId="{83DA3F60-C461-4BCE-8376-41A9E3FBE089}" type="presParOf" srcId="{01CE3A00-01F4-49A5-AB50-52398BF72D45}" destId="{C4294F04-594A-4313-8446-F8265184D76E}" srcOrd="1" destOrd="0" presId="urn:microsoft.com/office/officeart/2008/layout/LinedList"/>
    <dgm:cxn modelId="{57328A40-53B4-40D9-AD02-9CF88F3F0779}" type="presParOf" srcId="{01CE3A00-01F4-49A5-AB50-52398BF72D45}" destId="{2B590AA7-1063-4BB5-81A8-889BFE00AB13}" srcOrd="2" destOrd="0" presId="urn:microsoft.com/office/officeart/2008/layout/LinedList"/>
    <dgm:cxn modelId="{CA1E3D1F-518E-4AB5-95C2-67AC5ACBDE48}" type="presParOf" srcId="{6BC746F7-E3D6-477A-A6FE-B213A4F07977}" destId="{2ECF0C79-0378-42F1-B2FA-D3C6F5B7AC60}" srcOrd="2" destOrd="0" presId="urn:microsoft.com/office/officeart/2008/layout/LinedList"/>
    <dgm:cxn modelId="{F47F5A5F-95CB-4A37-B873-C4490DD75440}" type="presParOf" srcId="{6BC746F7-E3D6-477A-A6FE-B213A4F07977}" destId="{F4226D53-FAB1-4BB4-9E12-1AAF308D1144}" srcOrd="3" destOrd="0" presId="urn:microsoft.com/office/officeart/2008/layout/LinedList"/>
    <dgm:cxn modelId="{A9455ECF-74B6-4B02-A8E6-8E0084E95D77}" type="presParOf" srcId="{6BC746F7-E3D6-477A-A6FE-B213A4F07977}" destId="{4D85EE22-3EDE-490C-AE7B-200BCC0891DE}" srcOrd="4" destOrd="0" presId="urn:microsoft.com/office/officeart/2008/layout/LinedList"/>
    <dgm:cxn modelId="{F26CBAD4-D4E8-4632-821C-95709C4C8D8A}" type="presParOf" srcId="{4D85EE22-3EDE-490C-AE7B-200BCC0891DE}" destId="{0651D52C-4B8B-4808-BE3F-3266BBC5AF9F}" srcOrd="0" destOrd="0" presId="urn:microsoft.com/office/officeart/2008/layout/LinedList"/>
    <dgm:cxn modelId="{4A2EF45F-C667-4BDB-A54F-EF6BEA1A88C1}" type="presParOf" srcId="{4D85EE22-3EDE-490C-AE7B-200BCC0891DE}" destId="{F13EDA85-C1AC-4482-9B70-0098DC1D3882}" srcOrd="1" destOrd="0" presId="urn:microsoft.com/office/officeart/2008/layout/LinedList"/>
    <dgm:cxn modelId="{72217D0A-B60B-4DF0-8B59-8B454AEE8F61}" type="presParOf" srcId="{4D85EE22-3EDE-490C-AE7B-200BCC0891DE}" destId="{58DFFC8F-45C6-46F7-AC8F-9C0D93E676AD}" srcOrd="2" destOrd="0" presId="urn:microsoft.com/office/officeart/2008/layout/LinedList"/>
    <dgm:cxn modelId="{FD02A78D-5563-4140-B857-6968878C7D4A}" type="presParOf" srcId="{6BC746F7-E3D6-477A-A6FE-B213A4F07977}" destId="{C020586D-67EF-4261-9FDC-74DA774B55AD}" srcOrd="5" destOrd="0" presId="urn:microsoft.com/office/officeart/2008/layout/LinedList"/>
    <dgm:cxn modelId="{C9AE29D0-17D4-4B12-A748-E4081DB8305B}" type="presParOf" srcId="{6BC746F7-E3D6-477A-A6FE-B213A4F07977}" destId="{912C8EA6-EC89-407E-84D5-F16F96CB4865}" srcOrd="6" destOrd="0" presId="urn:microsoft.com/office/officeart/2008/layout/LinedList"/>
  </dgm:cxnLst>
  <dgm:bg/>
  <dgm:whole>
    <a:ln>
      <a:solidFill>
        <a:schemeClr val="accent1"/>
      </a:solidFill>
    </a:ln>
  </dgm:whole>
  <dgm:extLst>
    <a:ext uri="http://schemas.microsoft.com/office/drawing/2008/diagram">
      <dsp:dataModelExt xmlns:dsp="http://schemas.microsoft.com/office/drawing/2008/diagram" relId="rId19"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AFE26330-42A5-4D17-812E-EC86C160F0C8}" type="doc">
      <dgm:prSet loTypeId="urn:microsoft.com/office/officeart/2008/layout/LinedList" loCatId="hierarchy" qsTypeId="urn:microsoft.com/office/officeart/2005/8/quickstyle/simple1" qsCatId="simple" csTypeId="urn:microsoft.com/office/officeart/2005/8/colors/accent1_2" csCatId="accent1" phldr="1"/>
      <dgm:spPr/>
      <dgm:t>
        <a:bodyPr/>
        <a:lstStyle/>
        <a:p>
          <a:endParaRPr lang="ru-RU"/>
        </a:p>
      </dgm:t>
    </dgm:pt>
    <dgm:pt modelId="{4D50F01D-2192-4F8F-AEFD-B11E854700B2}">
      <dgm:prSet phldrT="[Текст]" custT="1"/>
      <dgm:spPr/>
      <dgm:t>
        <a:bodyPr/>
        <a:lstStyle/>
        <a:p>
          <a:endParaRPr lang="ru-RU" sz="1200">
            <a:latin typeface="Times New Roman" panose="02020603050405020304" pitchFamily="18" charset="0"/>
            <a:cs typeface="Times New Roman" panose="02020603050405020304" pitchFamily="18" charset="0"/>
          </a:endParaRPr>
        </a:p>
      </dgm:t>
    </dgm:pt>
    <dgm:pt modelId="{17BC054A-8FE9-4E5B-89DF-AF64842EF978}" type="parTrans" cxnId="{DEC19BBA-1846-459A-9742-4B72BB9D0035}">
      <dgm:prSet/>
      <dgm:spPr/>
      <dgm:t>
        <a:bodyPr/>
        <a:lstStyle/>
        <a:p>
          <a:endParaRPr lang="ru-RU" sz="1200">
            <a:latin typeface="Times New Roman" panose="02020603050405020304" pitchFamily="18" charset="0"/>
            <a:cs typeface="Times New Roman" panose="02020603050405020304" pitchFamily="18" charset="0"/>
          </a:endParaRPr>
        </a:p>
      </dgm:t>
    </dgm:pt>
    <dgm:pt modelId="{A8129658-3314-473E-949F-3DE82975BAAB}" type="sibTrans" cxnId="{DEC19BBA-1846-459A-9742-4B72BB9D0035}">
      <dgm:prSet/>
      <dgm:spPr/>
      <dgm:t>
        <a:bodyPr/>
        <a:lstStyle/>
        <a:p>
          <a:endParaRPr lang="ru-RU" sz="1200">
            <a:latin typeface="Times New Roman" panose="02020603050405020304" pitchFamily="18" charset="0"/>
            <a:cs typeface="Times New Roman" panose="02020603050405020304" pitchFamily="18" charset="0"/>
          </a:endParaRPr>
        </a:p>
      </dgm:t>
    </dgm:pt>
    <dgm:pt modelId="{FFC8D1EE-42B0-41A5-B258-2CD679841CF5}">
      <dgm:prSet phldrT="[Текст]" custT="1"/>
      <dgm:spPr/>
      <dgm:t>
        <a:bodyPr/>
        <a:lstStyle/>
        <a:p>
          <a:r>
            <a:rPr lang="ru-RU" sz="1200">
              <a:latin typeface="Times New Roman" panose="02020603050405020304" pitchFamily="18" charset="0"/>
              <a:cs typeface="Times New Roman" panose="02020603050405020304" pitchFamily="18" charset="0"/>
            </a:rPr>
            <a:t>спортивное оборудование и инвентарь</a:t>
          </a:r>
        </a:p>
      </dgm:t>
    </dgm:pt>
    <dgm:pt modelId="{0E1B375C-C83A-48E3-960C-40E6EF9DE117}" type="parTrans" cxnId="{FA6A3F96-C3E5-4A1B-BD46-AB45410A54C9}">
      <dgm:prSet/>
      <dgm:spPr/>
      <dgm:t>
        <a:bodyPr/>
        <a:lstStyle/>
        <a:p>
          <a:endParaRPr lang="ru-RU" sz="1200">
            <a:latin typeface="Times New Roman" panose="02020603050405020304" pitchFamily="18" charset="0"/>
            <a:cs typeface="Times New Roman" panose="02020603050405020304" pitchFamily="18" charset="0"/>
          </a:endParaRPr>
        </a:p>
      </dgm:t>
    </dgm:pt>
    <dgm:pt modelId="{E579593F-3576-465A-A2D1-218ADE16181D}" type="sibTrans" cxnId="{FA6A3F96-C3E5-4A1B-BD46-AB45410A54C9}">
      <dgm:prSet/>
      <dgm:spPr/>
      <dgm:t>
        <a:bodyPr/>
        <a:lstStyle/>
        <a:p>
          <a:endParaRPr lang="ru-RU" sz="1200">
            <a:latin typeface="Times New Roman" panose="02020603050405020304" pitchFamily="18" charset="0"/>
            <a:cs typeface="Times New Roman" panose="02020603050405020304" pitchFamily="18" charset="0"/>
          </a:endParaRPr>
        </a:p>
      </dgm:t>
    </dgm:pt>
    <dgm:pt modelId="{3CE2FFAF-3DE1-4AEF-ABB8-6B371E9EA27E}">
      <dgm:prSet phldrT="[Текст]" custT="1"/>
      <dgm:spPr/>
      <dgm:t>
        <a:bodyPr/>
        <a:lstStyle/>
        <a:p>
          <a:r>
            <a:rPr lang="ru-RU" sz="1200">
              <a:latin typeface="Times New Roman" panose="02020603050405020304" pitchFamily="18" charset="0"/>
              <a:cs typeface="Times New Roman" panose="02020603050405020304" pitchFamily="18" charset="0"/>
            </a:rPr>
            <a:t>демонстрационный и раздаточный материал</a:t>
          </a:r>
        </a:p>
      </dgm:t>
    </dgm:pt>
    <dgm:pt modelId="{BFB4C3DB-CC67-4BE5-931F-1284EA228C33}" type="parTrans" cxnId="{B3527641-8367-4B17-B06B-2E8F45ECE44B}">
      <dgm:prSet/>
      <dgm:spPr/>
      <dgm:t>
        <a:bodyPr/>
        <a:lstStyle/>
        <a:p>
          <a:endParaRPr lang="ru-RU" sz="1200">
            <a:latin typeface="Times New Roman" panose="02020603050405020304" pitchFamily="18" charset="0"/>
            <a:cs typeface="Times New Roman" panose="02020603050405020304" pitchFamily="18" charset="0"/>
          </a:endParaRPr>
        </a:p>
      </dgm:t>
    </dgm:pt>
    <dgm:pt modelId="{4AB42F0E-CA08-40E8-A98C-5CADFFB638A6}" type="sibTrans" cxnId="{B3527641-8367-4B17-B06B-2E8F45ECE44B}">
      <dgm:prSet/>
      <dgm:spPr/>
      <dgm:t>
        <a:bodyPr/>
        <a:lstStyle/>
        <a:p>
          <a:endParaRPr lang="ru-RU" sz="1200">
            <a:latin typeface="Times New Roman" panose="02020603050405020304" pitchFamily="18" charset="0"/>
            <a:cs typeface="Times New Roman" panose="02020603050405020304" pitchFamily="18" charset="0"/>
          </a:endParaRPr>
        </a:p>
      </dgm:t>
    </dgm:pt>
    <dgm:pt modelId="{438FB162-8F18-41EB-9F0B-3E9D9F87EA12}">
      <dgm:prSet phldrT="[Текст]" custT="1"/>
      <dgm:spPr/>
      <dgm:t>
        <a:bodyPr/>
        <a:lstStyle/>
        <a:p>
          <a:endParaRPr lang="ru-RU" sz="1200">
            <a:latin typeface="Times New Roman" panose="02020603050405020304" pitchFamily="18" charset="0"/>
            <a:cs typeface="Times New Roman" panose="02020603050405020304" pitchFamily="18" charset="0"/>
          </a:endParaRPr>
        </a:p>
      </dgm:t>
    </dgm:pt>
    <dgm:pt modelId="{59C281F5-1364-48B9-8699-5298F9ED99EA}" type="parTrans" cxnId="{6F944928-C531-4A69-B573-1B7A595C6AF8}">
      <dgm:prSet/>
      <dgm:spPr/>
      <dgm:t>
        <a:bodyPr/>
        <a:lstStyle/>
        <a:p>
          <a:endParaRPr lang="ru-RU" sz="1200">
            <a:latin typeface="Times New Roman" panose="02020603050405020304" pitchFamily="18" charset="0"/>
            <a:cs typeface="Times New Roman" panose="02020603050405020304" pitchFamily="18" charset="0"/>
          </a:endParaRPr>
        </a:p>
      </dgm:t>
    </dgm:pt>
    <dgm:pt modelId="{DABE0ED3-9BF2-4B3D-80E5-1BA4F2D45BD7}" type="sibTrans" cxnId="{6F944928-C531-4A69-B573-1B7A595C6AF8}">
      <dgm:prSet/>
      <dgm:spPr/>
      <dgm:t>
        <a:bodyPr/>
        <a:lstStyle/>
        <a:p>
          <a:endParaRPr lang="ru-RU" sz="1200">
            <a:latin typeface="Times New Roman" panose="02020603050405020304" pitchFamily="18" charset="0"/>
            <a:cs typeface="Times New Roman" panose="02020603050405020304" pitchFamily="18" charset="0"/>
          </a:endParaRPr>
        </a:p>
      </dgm:t>
    </dgm:pt>
    <dgm:pt modelId="{35504E0D-04D0-4146-BBA3-3DFC58F6E23C}">
      <dgm:prSet phldrT="[Текст]" custT="1"/>
      <dgm:spPr/>
      <dgm:t>
        <a:bodyPr/>
        <a:lstStyle/>
        <a:p>
          <a:r>
            <a:rPr lang="ru-RU" sz="1200">
              <a:latin typeface="Times New Roman" panose="02020603050405020304" pitchFamily="18" charset="0"/>
              <a:cs typeface="Times New Roman" panose="02020603050405020304" pitchFamily="18" charset="0"/>
            </a:rPr>
            <a:t>образно-символический материал</a:t>
          </a:r>
        </a:p>
      </dgm:t>
    </dgm:pt>
    <dgm:pt modelId="{6F7086CC-F216-4AC4-8838-ACA5C8367DA1}" type="parTrans" cxnId="{FAEBD8A1-F052-4184-99F1-A00AD682F85C}">
      <dgm:prSet/>
      <dgm:spPr/>
      <dgm:t>
        <a:bodyPr/>
        <a:lstStyle/>
        <a:p>
          <a:endParaRPr lang="ru-RU" sz="1200">
            <a:latin typeface="Times New Roman" panose="02020603050405020304" pitchFamily="18" charset="0"/>
            <a:cs typeface="Times New Roman" panose="02020603050405020304" pitchFamily="18" charset="0"/>
          </a:endParaRPr>
        </a:p>
      </dgm:t>
    </dgm:pt>
    <dgm:pt modelId="{9419392E-B36D-4696-9879-4FC9BD6C3370}" type="sibTrans" cxnId="{FAEBD8A1-F052-4184-99F1-A00AD682F85C}">
      <dgm:prSet/>
      <dgm:spPr/>
      <dgm:t>
        <a:bodyPr/>
        <a:lstStyle/>
        <a:p>
          <a:endParaRPr lang="ru-RU" sz="1200">
            <a:latin typeface="Times New Roman" panose="02020603050405020304" pitchFamily="18" charset="0"/>
            <a:cs typeface="Times New Roman" panose="02020603050405020304" pitchFamily="18" charset="0"/>
          </a:endParaRPr>
        </a:p>
      </dgm:t>
    </dgm:pt>
    <dgm:pt modelId="{FCF230C8-31C3-45B8-87D8-52461FDFA5B2}">
      <dgm:prSet phldrT="[Текст]" custT="1"/>
      <dgm:spPr/>
      <dgm:t>
        <a:bodyPr/>
        <a:lstStyle/>
        <a:p>
          <a:r>
            <a:rPr lang="ru-RU" sz="1200">
              <a:latin typeface="Times New Roman" panose="02020603050405020304" pitchFamily="18" charset="0"/>
              <a:cs typeface="Times New Roman" panose="02020603050405020304" pitchFamily="18" charset="0"/>
            </a:rPr>
            <a:t>технические средства обучения</a:t>
          </a:r>
        </a:p>
      </dgm:t>
    </dgm:pt>
    <dgm:pt modelId="{94C87B0E-7E50-4BEB-941F-D3478C6A1FB4}" type="parTrans" cxnId="{FBA3A9A7-825C-4290-96C4-1CB229C75F85}">
      <dgm:prSet/>
      <dgm:spPr/>
      <dgm:t>
        <a:bodyPr/>
        <a:lstStyle/>
        <a:p>
          <a:endParaRPr lang="ru-RU" sz="1200">
            <a:latin typeface="Times New Roman" panose="02020603050405020304" pitchFamily="18" charset="0"/>
            <a:cs typeface="Times New Roman" panose="02020603050405020304" pitchFamily="18" charset="0"/>
          </a:endParaRPr>
        </a:p>
      </dgm:t>
    </dgm:pt>
    <dgm:pt modelId="{6CA1F2C6-4F90-442D-B5FD-E640B6978211}" type="sibTrans" cxnId="{FBA3A9A7-825C-4290-96C4-1CB229C75F85}">
      <dgm:prSet/>
      <dgm:spPr/>
      <dgm:t>
        <a:bodyPr/>
        <a:lstStyle/>
        <a:p>
          <a:endParaRPr lang="ru-RU" sz="1200">
            <a:latin typeface="Times New Roman" panose="02020603050405020304" pitchFamily="18" charset="0"/>
            <a:cs typeface="Times New Roman" panose="02020603050405020304" pitchFamily="18" charset="0"/>
          </a:endParaRPr>
        </a:p>
      </dgm:t>
    </dgm:pt>
    <dgm:pt modelId="{5BAB7E36-D63F-492E-BB74-2ECBFA6A2E26}" type="pres">
      <dgm:prSet presAssocID="{AFE26330-42A5-4D17-812E-EC86C160F0C8}" presName="vert0" presStyleCnt="0">
        <dgm:presLayoutVars>
          <dgm:dir/>
          <dgm:animOne val="branch"/>
          <dgm:animLvl val="lvl"/>
        </dgm:presLayoutVars>
      </dgm:prSet>
      <dgm:spPr/>
      <dgm:t>
        <a:bodyPr/>
        <a:lstStyle/>
        <a:p>
          <a:endParaRPr lang="ru-RU"/>
        </a:p>
      </dgm:t>
    </dgm:pt>
    <dgm:pt modelId="{B5DABBDC-B9FE-4247-857A-A11FF538C2FE}" type="pres">
      <dgm:prSet presAssocID="{4D50F01D-2192-4F8F-AEFD-B11E854700B2}" presName="thickLine" presStyleLbl="alignNode1" presStyleIdx="0" presStyleCnt="2"/>
      <dgm:spPr/>
    </dgm:pt>
    <dgm:pt modelId="{74D1783A-4DA3-4D75-8241-979C6A3B881C}" type="pres">
      <dgm:prSet presAssocID="{4D50F01D-2192-4F8F-AEFD-B11E854700B2}" presName="horz1" presStyleCnt="0"/>
      <dgm:spPr/>
    </dgm:pt>
    <dgm:pt modelId="{9F8F12BA-02D1-43AF-9DF3-0166806C91AC}" type="pres">
      <dgm:prSet presAssocID="{4D50F01D-2192-4F8F-AEFD-B11E854700B2}" presName="tx1" presStyleLbl="revTx" presStyleIdx="0" presStyleCnt="6"/>
      <dgm:spPr/>
      <dgm:t>
        <a:bodyPr/>
        <a:lstStyle/>
        <a:p>
          <a:endParaRPr lang="ru-RU"/>
        </a:p>
      </dgm:t>
    </dgm:pt>
    <dgm:pt modelId="{5EC85DF0-1527-4360-8D00-3B2D99CD85C8}" type="pres">
      <dgm:prSet presAssocID="{4D50F01D-2192-4F8F-AEFD-B11E854700B2}" presName="vert1" presStyleCnt="0"/>
      <dgm:spPr/>
    </dgm:pt>
    <dgm:pt modelId="{51618010-4F1F-40F5-8276-A5120664DA24}" type="pres">
      <dgm:prSet presAssocID="{FFC8D1EE-42B0-41A5-B258-2CD679841CF5}" presName="vertSpace2a" presStyleCnt="0"/>
      <dgm:spPr/>
    </dgm:pt>
    <dgm:pt modelId="{4FF737D5-39C5-413A-90EE-8CF5E7AE8FF1}" type="pres">
      <dgm:prSet presAssocID="{FFC8D1EE-42B0-41A5-B258-2CD679841CF5}" presName="horz2" presStyleCnt="0"/>
      <dgm:spPr/>
    </dgm:pt>
    <dgm:pt modelId="{C0CF266A-EF45-433A-A644-0932D728B447}" type="pres">
      <dgm:prSet presAssocID="{FFC8D1EE-42B0-41A5-B258-2CD679841CF5}" presName="horzSpace2" presStyleCnt="0"/>
      <dgm:spPr/>
    </dgm:pt>
    <dgm:pt modelId="{80224865-6742-403F-89E2-2E79299B9D17}" type="pres">
      <dgm:prSet presAssocID="{FFC8D1EE-42B0-41A5-B258-2CD679841CF5}" presName="tx2" presStyleLbl="revTx" presStyleIdx="1" presStyleCnt="6"/>
      <dgm:spPr/>
      <dgm:t>
        <a:bodyPr/>
        <a:lstStyle/>
        <a:p>
          <a:endParaRPr lang="ru-RU"/>
        </a:p>
      </dgm:t>
    </dgm:pt>
    <dgm:pt modelId="{98A17929-E351-4278-907A-F9AF3E5BEC09}" type="pres">
      <dgm:prSet presAssocID="{FFC8D1EE-42B0-41A5-B258-2CD679841CF5}" presName="vert2" presStyleCnt="0"/>
      <dgm:spPr/>
    </dgm:pt>
    <dgm:pt modelId="{1EA8F710-6FFF-4EA2-9D22-ED11BDA498DD}" type="pres">
      <dgm:prSet presAssocID="{FFC8D1EE-42B0-41A5-B258-2CD679841CF5}" presName="thinLine2b" presStyleLbl="callout" presStyleIdx="0" presStyleCnt="4"/>
      <dgm:spPr>
        <a:ln>
          <a:solidFill>
            <a:schemeClr val="accent1"/>
          </a:solidFill>
        </a:ln>
      </dgm:spPr>
      <dgm:t>
        <a:bodyPr/>
        <a:lstStyle/>
        <a:p>
          <a:endParaRPr lang="ru-RU"/>
        </a:p>
      </dgm:t>
    </dgm:pt>
    <dgm:pt modelId="{632FA112-1597-4C27-85F6-56122969C493}" type="pres">
      <dgm:prSet presAssocID="{FFC8D1EE-42B0-41A5-B258-2CD679841CF5}" presName="vertSpace2b" presStyleCnt="0"/>
      <dgm:spPr/>
    </dgm:pt>
    <dgm:pt modelId="{9CD1AAAA-7CBE-4157-9C31-2B7F9A312869}" type="pres">
      <dgm:prSet presAssocID="{3CE2FFAF-3DE1-4AEF-ABB8-6B371E9EA27E}" presName="horz2" presStyleCnt="0"/>
      <dgm:spPr/>
    </dgm:pt>
    <dgm:pt modelId="{FDD6C254-F5C9-4257-8B26-A2375BEB0B93}" type="pres">
      <dgm:prSet presAssocID="{3CE2FFAF-3DE1-4AEF-ABB8-6B371E9EA27E}" presName="horzSpace2" presStyleCnt="0"/>
      <dgm:spPr/>
    </dgm:pt>
    <dgm:pt modelId="{B6278143-068F-4B18-B19D-AC52E82DAF5F}" type="pres">
      <dgm:prSet presAssocID="{3CE2FFAF-3DE1-4AEF-ABB8-6B371E9EA27E}" presName="tx2" presStyleLbl="revTx" presStyleIdx="2" presStyleCnt="6"/>
      <dgm:spPr/>
      <dgm:t>
        <a:bodyPr/>
        <a:lstStyle/>
        <a:p>
          <a:endParaRPr lang="ru-RU"/>
        </a:p>
      </dgm:t>
    </dgm:pt>
    <dgm:pt modelId="{19BCD8B7-7C3C-4756-8DA5-B187BA8A21AE}" type="pres">
      <dgm:prSet presAssocID="{3CE2FFAF-3DE1-4AEF-ABB8-6B371E9EA27E}" presName="vert2" presStyleCnt="0"/>
      <dgm:spPr/>
    </dgm:pt>
    <dgm:pt modelId="{CB2DE57A-4474-4658-B67D-A68446D5CCA9}" type="pres">
      <dgm:prSet presAssocID="{3CE2FFAF-3DE1-4AEF-ABB8-6B371E9EA27E}" presName="thinLine2b" presStyleLbl="callout" presStyleIdx="1" presStyleCnt="4"/>
      <dgm:spPr/>
    </dgm:pt>
    <dgm:pt modelId="{0B4A314D-01F2-4867-B19A-CE9E1AA0108B}" type="pres">
      <dgm:prSet presAssocID="{3CE2FFAF-3DE1-4AEF-ABB8-6B371E9EA27E}" presName="vertSpace2b" presStyleCnt="0"/>
      <dgm:spPr/>
    </dgm:pt>
    <dgm:pt modelId="{8361CF8A-29F3-43B7-8B2F-DDDD4AF27915}" type="pres">
      <dgm:prSet presAssocID="{438FB162-8F18-41EB-9F0B-3E9D9F87EA12}" presName="thickLine" presStyleLbl="alignNode1" presStyleIdx="1" presStyleCnt="2"/>
      <dgm:spPr/>
    </dgm:pt>
    <dgm:pt modelId="{D81F3573-007F-46F9-AD56-066F57C7ABA3}" type="pres">
      <dgm:prSet presAssocID="{438FB162-8F18-41EB-9F0B-3E9D9F87EA12}" presName="horz1" presStyleCnt="0"/>
      <dgm:spPr/>
    </dgm:pt>
    <dgm:pt modelId="{C0EAC25F-E531-4EE8-8C3B-77C329157160}" type="pres">
      <dgm:prSet presAssocID="{438FB162-8F18-41EB-9F0B-3E9D9F87EA12}" presName="tx1" presStyleLbl="revTx" presStyleIdx="3" presStyleCnt="6"/>
      <dgm:spPr/>
      <dgm:t>
        <a:bodyPr/>
        <a:lstStyle/>
        <a:p>
          <a:endParaRPr lang="ru-RU"/>
        </a:p>
      </dgm:t>
    </dgm:pt>
    <dgm:pt modelId="{6BC746F7-E3D6-477A-A6FE-B213A4F07977}" type="pres">
      <dgm:prSet presAssocID="{438FB162-8F18-41EB-9F0B-3E9D9F87EA12}" presName="vert1" presStyleCnt="0"/>
      <dgm:spPr/>
    </dgm:pt>
    <dgm:pt modelId="{C0B00FAC-B08C-4D3C-8A40-A487AC5A3A9D}" type="pres">
      <dgm:prSet presAssocID="{35504E0D-04D0-4146-BBA3-3DFC58F6E23C}" presName="vertSpace2a" presStyleCnt="0"/>
      <dgm:spPr/>
    </dgm:pt>
    <dgm:pt modelId="{01CE3A00-01F4-49A5-AB50-52398BF72D45}" type="pres">
      <dgm:prSet presAssocID="{35504E0D-04D0-4146-BBA3-3DFC58F6E23C}" presName="horz2" presStyleCnt="0"/>
      <dgm:spPr/>
    </dgm:pt>
    <dgm:pt modelId="{38CA7688-F27E-4A30-ADBB-CB957FEB000E}" type="pres">
      <dgm:prSet presAssocID="{35504E0D-04D0-4146-BBA3-3DFC58F6E23C}" presName="horzSpace2" presStyleCnt="0"/>
      <dgm:spPr/>
    </dgm:pt>
    <dgm:pt modelId="{C4294F04-594A-4313-8446-F8265184D76E}" type="pres">
      <dgm:prSet presAssocID="{35504E0D-04D0-4146-BBA3-3DFC58F6E23C}" presName="tx2" presStyleLbl="revTx" presStyleIdx="4" presStyleCnt="6"/>
      <dgm:spPr/>
      <dgm:t>
        <a:bodyPr/>
        <a:lstStyle/>
        <a:p>
          <a:endParaRPr lang="ru-RU"/>
        </a:p>
      </dgm:t>
    </dgm:pt>
    <dgm:pt modelId="{2B590AA7-1063-4BB5-81A8-889BFE00AB13}" type="pres">
      <dgm:prSet presAssocID="{35504E0D-04D0-4146-BBA3-3DFC58F6E23C}" presName="vert2" presStyleCnt="0"/>
      <dgm:spPr/>
    </dgm:pt>
    <dgm:pt modelId="{2ECF0C79-0378-42F1-B2FA-D3C6F5B7AC60}" type="pres">
      <dgm:prSet presAssocID="{35504E0D-04D0-4146-BBA3-3DFC58F6E23C}" presName="thinLine2b" presStyleLbl="callout" presStyleIdx="2" presStyleCnt="4"/>
      <dgm:spPr/>
    </dgm:pt>
    <dgm:pt modelId="{F4226D53-FAB1-4BB4-9E12-1AAF308D1144}" type="pres">
      <dgm:prSet presAssocID="{35504E0D-04D0-4146-BBA3-3DFC58F6E23C}" presName="vertSpace2b" presStyleCnt="0"/>
      <dgm:spPr/>
    </dgm:pt>
    <dgm:pt modelId="{4D85EE22-3EDE-490C-AE7B-200BCC0891DE}" type="pres">
      <dgm:prSet presAssocID="{FCF230C8-31C3-45B8-87D8-52461FDFA5B2}" presName="horz2" presStyleCnt="0"/>
      <dgm:spPr/>
    </dgm:pt>
    <dgm:pt modelId="{0651D52C-4B8B-4808-BE3F-3266BBC5AF9F}" type="pres">
      <dgm:prSet presAssocID="{FCF230C8-31C3-45B8-87D8-52461FDFA5B2}" presName="horzSpace2" presStyleCnt="0"/>
      <dgm:spPr/>
    </dgm:pt>
    <dgm:pt modelId="{F13EDA85-C1AC-4482-9B70-0098DC1D3882}" type="pres">
      <dgm:prSet presAssocID="{FCF230C8-31C3-45B8-87D8-52461FDFA5B2}" presName="tx2" presStyleLbl="revTx" presStyleIdx="5" presStyleCnt="6"/>
      <dgm:spPr/>
      <dgm:t>
        <a:bodyPr/>
        <a:lstStyle/>
        <a:p>
          <a:endParaRPr lang="ru-RU"/>
        </a:p>
      </dgm:t>
    </dgm:pt>
    <dgm:pt modelId="{58DFFC8F-45C6-46F7-AC8F-9C0D93E676AD}" type="pres">
      <dgm:prSet presAssocID="{FCF230C8-31C3-45B8-87D8-52461FDFA5B2}" presName="vert2" presStyleCnt="0"/>
      <dgm:spPr/>
    </dgm:pt>
    <dgm:pt modelId="{C020586D-67EF-4261-9FDC-74DA774B55AD}" type="pres">
      <dgm:prSet presAssocID="{FCF230C8-31C3-45B8-87D8-52461FDFA5B2}" presName="thinLine2b" presStyleLbl="callout" presStyleIdx="3" presStyleCnt="4"/>
      <dgm:spPr/>
    </dgm:pt>
    <dgm:pt modelId="{912C8EA6-EC89-407E-84D5-F16F96CB4865}" type="pres">
      <dgm:prSet presAssocID="{FCF230C8-31C3-45B8-87D8-52461FDFA5B2}" presName="vertSpace2b" presStyleCnt="0"/>
      <dgm:spPr/>
    </dgm:pt>
  </dgm:ptLst>
  <dgm:cxnLst>
    <dgm:cxn modelId="{FBA3A9A7-825C-4290-96C4-1CB229C75F85}" srcId="{438FB162-8F18-41EB-9F0B-3E9D9F87EA12}" destId="{FCF230C8-31C3-45B8-87D8-52461FDFA5B2}" srcOrd="1" destOrd="0" parTransId="{94C87B0E-7E50-4BEB-941F-D3478C6A1FB4}" sibTransId="{6CA1F2C6-4F90-442D-B5FD-E640B6978211}"/>
    <dgm:cxn modelId="{FA6A3F96-C3E5-4A1B-BD46-AB45410A54C9}" srcId="{4D50F01D-2192-4F8F-AEFD-B11E854700B2}" destId="{FFC8D1EE-42B0-41A5-B258-2CD679841CF5}" srcOrd="0" destOrd="0" parTransId="{0E1B375C-C83A-48E3-960C-40E6EF9DE117}" sibTransId="{E579593F-3576-465A-A2D1-218ADE16181D}"/>
    <dgm:cxn modelId="{4665B750-BF1D-4A66-8687-C6A1C7E38CD0}" type="presOf" srcId="{3CE2FFAF-3DE1-4AEF-ABB8-6B371E9EA27E}" destId="{B6278143-068F-4B18-B19D-AC52E82DAF5F}" srcOrd="0" destOrd="0" presId="urn:microsoft.com/office/officeart/2008/layout/LinedList"/>
    <dgm:cxn modelId="{B3527641-8367-4B17-B06B-2E8F45ECE44B}" srcId="{4D50F01D-2192-4F8F-AEFD-B11E854700B2}" destId="{3CE2FFAF-3DE1-4AEF-ABB8-6B371E9EA27E}" srcOrd="1" destOrd="0" parTransId="{BFB4C3DB-CC67-4BE5-931F-1284EA228C33}" sibTransId="{4AB42F0E-CA08-40E8-A98C-5CADFFB638A6}"/>
    <dgm:cxn modelId="{DEC19BBA-1846-459A-9742-4B72BB9D0035}" srcId="{AFE26330-42A5-4D17-812E-EC86C160F0C8}" destId="{4D50F01D-2192-4F8F-AEFD-B11E854700B2}" srcOrd="0" destOrd="0" parTransId="{17BC054A-8FE9-4E5B-89DF-AF64842EF978}" sibTransId="{A8129658-3314-473E-949F-3DE82975BAAB}"/>
    <dgm:cxn modelId="{1E6E8013-355F-4183-94AC-AB427D412179}" type="presOf" srcId="{FFC8D1EE-42B0-41A5-B258-2CD679841CF5}" destId="{80224865-6742-403F-89E2-2E79299B9D17}" srcOrd="0" destOrd="0" presId="urn:microsoft.com/office/officeart/2008/layout/LinedList"/>
    <dgm:cxn modelId="{FAEBD8A1-F052-4184-99F1-A00AD682F85C}" srcId="{438FB162-8F18-41EB-9F0B-3E9D9F87EA12}" destId="{35504E0D-04D0-4146-BBA3-3DFC58F6E23C}" srcOrd="0" destOrd="0" parTransId="{6F7086CC-F216-4AC4-8838-ACA5C8367DA1}" sibTransId="{9419392E-B36D-4696-9879-4FC9BD6C3370}"/>
    <dgm:cxn modelId="{FABE6610-8882-4E7C-91D1-600E270C0882}" type="presOf" srcId="{FCF230C8-31C3-45B8-87D8-52461FDFA5B2}" destId="{F13EDA85-C1AC-4482-9B70-0098DC1D3882}" srcOrd="0" destOrd="0" presId="urn:microsoft.com/office/officeart/2008/layout/LinedList"/>
    <dgm:cxn modelId="{6F944928-C531-4A69-B573-1B7A595C6AF8}" srcId="{AFE26330-42A5-4D17-812E-EC86C160F0C8}" destId="{438FB162-8F18-41EB-9F0B-3E9D9F87EA12}" srcOrd="1" destOrd="0" parTransId="{59C281F5-1364-48B9-8699-5298F9ED99EA}" sibTransId="{DABE0ED3-9BF2-4B3D-80E5-1BA4F2D45BD7}"/>
    <dgm:cxn modelId="{9A071506-D5AB-487A-AE18-58813B3218B2}" type="presOf" srcId="{AFE26330-42A5-4D17-812E-EC86C160F0C8}" destId="{5BAB7E36-D63F-492E-BB74-2ECBFA6A2E26}" srcOrd="0" destOrd="0" presId="urn:microsoft.com/office/officeart/2008/layout/LinedList"/>
    <dgm:cxn modelId="{609778A4-B82E-4BDD-B140-834F30087F62}" type="presOf" srcId="{438FB162-8F18-41EB-9F0B-3E9D9F87EA12}" destId="{C0EAC25F-E531-4EE8-8C3B-77C329157160}" srcOrd="0" destOrd="0" presId="urn:microsoft.com/office/officeart/2008/layout/LinedList"/>
    <dgm:cxn modelId="{5BFC5104-A512-494F-BFE5-C8BF24E129E6}" type="presOf" srcId="{35504E0D-04D0-4146-BBA3-3DFC58F6E23C}" destId="{C4294F04-594A-4313-8446-F8265184D76E}" srcOrd="0" destOrd="0" presId="urn:microsoft.com/office/officeart/2008/layout/LinedList"/>
    <dgm:cxn modelId="{1A257A5C-C50E-4B6F-BF9E-60A34CCF92BE}" type="presOf" srcId="{4D50F01D-2192-4F8F-AEFD-B11E854700B2}" destId="{9F8F12BA-02D1-43AF-9DF3-0166806C91AC}" srcOrd="0" destOrd="0" presId="urn:microsoft.com/office/officeart/2008/layout/LinedList"/>
    <dgm:cxn modelId="{B7205DCC-63E2-474D-A27B-5C0ACF4D24F0}" type="presParOf" srcId="{5BAB7E36-D63F-492E-BB74-2ECBFA6A2E26}" destId="{B5DABBDC-B9FE-4247-857A-A11FF538C2FE}" srcOrd="0" destOrd="0" presId="urn:microsoft.com/office/officeart/2008/layout/LinedList"/>
    <dgm:cxn modelId="{FEF766DA-1ABE-473B-80AF-F701A2225EF9}" type="presParOf" srcId="{5BAB7E36-D63F-492E-BB74-2ECBFA6A2E26}" destId="{74D1783A-4DA3-4D75-8241-979C6A3B881C}" srcOrd="1" destOrd="0" presId="urn:microsoft.com/office/officeart/2008/layout/LinedList"/>
    <dgm:cxn modelId="{3E192455-A688-4E18-89CF-D322798D5280}" type="presParOf" srcId="{74D1783A-4DA3-4D75-8241-979C6A3B881C}" destId="{9F8F12BA-02D1-43AF-9DF3-0166806C91AC}" srcOrd="0" destOrd="0" presId="urn:microsoft.com/office/officeart/2008/layout/LinedList"/>
    <dgm:cxn modelId="{CD66CDE0-8E09-4A81-99ED-AD324EF44784}" type="presParOf" srcId="{74D1783A-4DA3-4D75-8241-979C6A3B881C}" destId="{5EC85DF0-1527-4360-8D00-3B2D99CD85C8}" srcOrd="1" destOrd="0" presId="urn:microsoft.com/office/officeart/2008/layout/LinedList"/>
    <dgm:cxn modelId="{26B8E849-642B-4FAC-A7E0-C7CE8105F624}" type="presParOf" srcId="{5EC85DF0-1527-4360-8D00-3B2D99CD85C8}" destId="{51618010-4F1F-40F5-8276-A5120664DA24}" srcOrd="0" destOrd="0" presId="urn:microsoft.com/office/officeart/2008/layout/LinedList"/>
    <dgm:cxn modelId="{B3EB5BA6-B4B9-4BF7-B90D-28608545F2EB}" type="presParOf" srcId="{5EC85DF0-1527-4360-8D00-3B2D99CD85C8}" destId="{4FF737D5-39C5-413A-90EE-8CF5E7AE8FF1}" srcOrd="1" destOrd="0" presId="urn:microsoft.com/office/officeart/2008/layout/LinedList"/>
    <dgm:cxn modelId="{B4F3FED6-262A-461F-8DA2-F1035612AC72}" type="presParOf" srcId="{4FF737D5-39C5-413A-90EE-8CF5E7AE8FF1}" destId="{C0CF266A-EF45-433A-A644-0932D728B447}" srcOrd="0" destOrd="0" presId="urn:microsoft.com/office/officeart/2008/layout/LinedList"/>
    <dgm:cxn modelId="{1BB5E7C5-DB70-41C5-825D-51795D402580}" type="presParOf" srcId="{4FF737D5-39C5-413A-90EE-8CF5E7AE8FF1}" destId="{80224865-6742-403F-89E2-2E79299B9D17}" srcOrd="1" destOrd="0" presId="urn:microsoft.com/office/officeart/2008/layout/LinedList"/>
    <dgm:cxn modelId="{F870279B-D2C5-4D70-BB2A-9B908B5DF49E}" type="presParOf" srcId="{4FF737D5-39C5-413A-90EE-8CF5E7AE8FF1}" destId="{98A17929-E351-4278-907A-F9AF3E5BEC09}" srcOrd="2" destOrd="0" presId="urn:microsoft.com/office/officeart/2008/layout/LinedList"/>
    <dgm:cxn modelId="{C3EE7B3A-296F-4DA6-A9FE-C7806F36FA5B}" type="presParOf" srcId="{5EC85DF0-1527-4360-8D00-3B2D99CD85C8}" destId="{1EA8F710-6FFF-4EA2-9D22-ED11BDA498DD}" srcOrd="2" destOrd="0" presId="urn:microsoft.com/office/officeart/2008/layout/LinedList"/>
    <dgm:cxn modelId="{9B0A390B-4D46-47DE-B62A-95CA76BA6A4B}" type="presParOf" srcId="{5EC85DF0-1527-4360-8D00-3B2D99CD85C8}" destId="{632FA112-1597-4C27-85F6-56122969C493}" srcOrd="3" destOrd="0" presId="urn:microsoft.com/office/officeart/2008/layout/LinedList"/>
    <dgm:cxn modelId="{8ABDAE54-BD90-441C-BBFE-451EC174642C}" type="presParOf" srcId="{5EC85DF0-1527-4360-8D00-3B2D99CD85C8}" destId="{9CD1AAAA-7CBE-4157-9C31-2B7F9A312869}" srcOrd="4" destOrd="0" presId="urn:microsoft.com/office/officeart/2008/layout/LinedList"/>
    <dgm:cxn modelId="{510C2B88-A755-477E-86A2-104BCF26E55B}" type="presParOf" srcId="{9CD1AAAA-7CBE-4157-9C31-2B7F9A312869}" destId="{FDD6C254-F5C9-4257-8B26-A2375BEB0B93}" srcOrd="0" destOrd="0" presId="urn:microsoft.com/office/officeart/2008/layout/LinedList"/>
    <dgm:cxn modelId="{35D2113D-3908-4CB8-AF5C-D1D4055FCCB1}" type="presParOf" srcId="{9CD1AAAA-7CBE-4157-9C31-2B7F9A312869}" destId="{B6278143-068F-4B18-B19D-AC52E82DAF5F}" srcOrd="1" destOrd="0" presId="urn:microsoft.com/office/officeart/2008/layout/LinedList"/>
    <dgm:cxn modelId="{5B9084E3-F2B6-467E-857A-B0E4BCB1459E}" type="presParOf" srcId="{9CD1AAAA-7CBE-4157-9C31-2B7F9A312869}" destId="{19BCD8B7-7C3C-4756-8DA5-B187BA8A21AE}" srcOrd="2" destOrd="0" presId="urn:microsoft.com/office/officeart/2008/layout/LinedList"/>
    <dgm:cxn modelId="{C57CA5FC-70CD-4ADE-BA5F-859402D1FFA9}" type="presParOf" srcId="{5EC85DF0-1527-4360-8D00-3B2D99CD85C8}" destId="{CB2DE57A-4474-4658-B67D-A68446D5CCA9}" srcOrd="5" destOrd="0" presId="urn:microsoft.com/office/officeart/2008/layout/LinedList"/>
    <dgm:cxn modelId="{65A054D3-5962-436F-8A05-B23B175CC8F3}" type="presParOf" srcId="{5EC85DF0-1527-4360-8D00-3B2D99CD85C8}" destId="{0B4A314D-01F2-4867-B19A-CE9E1AA0108B}" srcOrd="6" destOrd="0" presId="urn:microsoft.com/office/officeart/2008/layout/LinedList"/>
    <dgm:cxn modelId="{25A3A135-6282-4C6D-AB84-BDC2A930201C}" type="presParOf" srcId="{5BAB7E36-D63F-492E-BB74-2ECBFA6A2E26}" destId="{8361CF8A-29F3-43B7-8B2F-DDDD4AF27915}" srcOrd="2" destOrd="0" presId="urn:microsoft.com/office/officeart/2008/layout/LinedList"/>
    <dgm:cxn modelId="{5012C0AC-E18B-446D-99A6-8E9F0AF3F1A3}" type="presParOf" srcId="{5BAB7E36-D63F-492E-BB74-2ECBFA6A2E26}" destId="{D81F3573-007F-46F9-AD56-066F57C7ABA3}" srcOrd="3" destOrd="0" presId="urn:microsoft.com/office/officeart/2008/layout/LinedList"/>
    <dgm:cxn modelId="{10ADE88D-268D-4C94-B751-34F6EB981213}" type="presParOf" srcId="{D81F3573-007F-46F9-AD56-066F57C7ABA3}" destId="{C0EAC25F-E531-4EE8-8C3B-77C329157160}" srcOrd="0" destOrd="0" presId="urn:microsoft.com/office/officeart/2008/layout/LinedList"/>
    <dgm:cxn modelId="{256959A7-ADE8-405A-833B-28231F82A3F5}" type="presParOf" srcId="{D81F3573-007F-46F9-AD56-066F57C7ABA3}" destId="{6BC746F7-E3D6-477A-A6FE-B213A4F07977}" srcOrd="1" destOrd="0" presId="urn:microsoft.com/office/officeart/2008/layout/LinedList"/>
    <dgm:cxn modelId="{06CE3BB0-F5F7-4EB1-81D9-C23909FA1F9B}" type="presParOf" srcId="{6BC746F7-E3D6-477A-A6FE-B213A4F07977}" destId="{C0B00FAC-B08C-4D3C-8A40-A487AC5A3A9D}" srcOrd="0" destOrd="0" presId="urn:microsoft.com/office/officeart/2008/layout/LinedList"/>
    <dgm:cxn modelId="{DF1D6DAA-B140-4ED5-A04F-EE5F58920241}" type="presParOf" srcId="{6BC746F7-E3D6-477A-A6FE-B213A4F07977}" destId="{01CE3A00-01F4-49A5-AB50-52398BF72D45}" srcOrd="1" destOrd="0" presId="urn:microsoft.com/office/officeart/2008/layout/LinedList"/>
    <dgm:cxn modelId="{D39CCFB1-CFBB-46FA-8F77-31B730FE82A1}" type="presParOf" srcId="{01CE3A00-01F4-49A5-AB50-52398BF72D45}" destId="{38CA7688-F27E-4A30-ADBB-CB957FEB000E}" srcOrd="0" destOrd="0" presId="urn:microsoft.com/office/officeart/2008/layout/LinedList"/>
    <dgm:cxn modelId="{83DA3F60-C461-4BCE-8376-41A9E3FBE089}" type="presParOf" srcId="{01CE3A00-01F4-49A5-AB50-52398BF72D45}" destId="{C4294F04-594A-4313-8446-F8265184D76E}" srcOrd="1" destOrd="0" presId="urn:microsoft.com/office/officeart/2008/layout/LinedList"/>
    <dgm:cxn modelId="{57328A40-53B4-40D9-AD02-9CF88F3F0779}" type="presParOf" srcId="{01CE3A00-01F4-49A5-AB50-52398BF72D45}" destId="{2B590AA7-1063-4BB5-81A8-889BFE00AB13}" srcOrd="2" destOrd="0" presId="urn:microsoft.com/office/officeart/2008/layout/LinedList"/>
    <dgm:cxn modelId="{CA1E3D1F-518E-4AB5-95C2-67AC5ACBDE48}" type="presParOf" srcId="{6BC746F7-E3D6-477A-A6FE-B213A4F07977}" destId="{2ECF0C79-0378-42F1-B2FA-D3C6F5B7AC60}" srcOrd="2" destOrd="0" presId="urn:microsoft.com/office/officeart/2008/layout/LinedList"/>
    <dgm:cxn modelId="{F47F5A5F-95CB-4A37-B873-C4490DD75440}" type="presParOf" srcId="{6BC746F7-E3D6-477A-A6FE-B213A4F07977}" destId="{F4226D53-FAB1-4BB4-9E12-1AAF308D1144}" srcOrd="3" destOrd="0" presId="urn:microsoft.com/office/officeart/2008/layout/LinedList"/>
    <dgm:cxn modelId="{A9455ECF-74B6-4B02-A8E6-8E0084E95D77}" type="presParOf" srcId="{6BC746F7-E3D6-477A-A6FE-B213A4F07977}" destId="{4D85EE22-3EDE-490C-AE7B-200BCC0891DE}" srcOrd="4" destOrd="0" presId="urn:microsoft.com/office/officeart/2008/layout/LinedList"/>
    <dgm:cxn modelId="{F26CBAD4-D4E8-4632-821C-95709C4C8D8A}" type="presParOf" srcId="{4D85EE22-3EDE-490C-AE7B-200BCC0891DE}" destId="{0651D52C-4B8B-4808-BE3F-3266BBC5AF9F}" srcOrd="0" destOrd="0" presId="urn:microsoft.com/office/officeart/2008/layout/LinedList"/>
    <dgm:cxn modelId="{4A2EF45F-C667-4BDB-A54F-EF6BEA1A88C1}" type="presParOf" srcId="{4D85EE22-3EDE-490C-AE7B-200BCC0891DE}" destId="{F13EDA85-C1AC-4482-9B70-0098DC1D3882}" srcOrd="1" destOrd="0" presId="urn:microsoft.com/office/officeart/2008/layout/LinedList"/>
    <dgm:cxn modelId="{72217D0A-B60B-4DF0-8B59-8B454AEE8F61}" type="presParOf" srcId="{4D85EE22-3EDE-490C-AE7B-200BCC0891DE}" destId="{58DFFC8F-45C6-46F7-AC8F-9C0D93E676AD}" srcOrd="2" destOrd="0" presId="urn:microsoft.com/office/officeart/2008/layout/LinedList"/>
    <dgm:cxn modelId="{FD02A78D-5563-4140-B857-6968878C7D4A}" type="presParOf" srcId="{6BC746F7-E3D6-477A-A6FE-B213A4F07977}" destId="{C020586D-67EF-4261-9FDC-74DA774B55AD}" srcOrd="5" destOrd="0" presId="urn:microsoft.com/office/officeart/2008/layout/LinedList"/>
    <dgm:cxn modelId="{C9AE29D0-17D4-4B12-A748-E4081DB8305B}" type="presParOf" srcId="{6BC746F7-E3D6-477A-A6FE-B213A4F07977}" destId="{912C8EA6-EC89-407E-84D5-F16F96CB4865}" srcOrd="6" destOrd="0" presId="urn:microsoft.com/office/officeart/2008/layout/LinedList"/>
  </dgm:cxnLst>
  <dgm:bg/>
  <dgm:whole>
    <a:ln>
      <a:solidFill>
        <a:schemeClr val="accent1"/>
      </a:solidFill>
    </a:ln>
  </dgm:whole>
  <dgm:extLst>
    <a:ext uri="http://schemas.microsoft.com/office/drawing/2008/diagram">
      <dsp:dataModelExt xmlns:dsp="http://schemas.microsoft.com/office/drawing/2008/diagram" relId="rId24"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C6CDB262-3C35-4AC1-9363-168F5C8DFA35}" type="doc">
      <dgm:prSet loTypeId="urn:microsoft.com/office/officeart/2005/8/layout/list1" loCatId="list" qsTypeId="urn:microsoft.com/office/officeart/2005/8/quickstyle/simple1" qsCatId="simple" csTypeId="urn:microsoft.com/office/officeart/2005/8/colors/accent1_2" csCatId="accent1" phldr="1"/>
      <dgm:spPr/>
      <dgm:t>
        <a:bodyPr/>
        <a:lstStyle/>
        <a:p>
          <a:endParaRPr lang="ru-RU"/>
        </a:p>
      </dgm:t>
    </dgm:pt>
    <dgm:pt modelId="{986E5CC7-2B79-49DD-9059-9FA71A021723}">
      <dgm:prSet phldrT="[Текст]" custT="1"/>
      <dgm:spPr/>
      <dgm:t>
        <a:bodyPr/>
        <a:lstStyle/>
        <a:p>
          <a:r>
            <a:rPr lang="ru-RU" sz="1200">
              <a:latin typeface="Times New Roman" panose="02020603050405020304" pitchFamily="18" charset="0"/>
              <a:cs typeface="Times New Roman" panose="02020603050405020304" pitchFamily="18" charset="0"/>
            </a:rPr>
            <a:t>Наглядные методы</a:t>
          </a:r>
        </a:p>
      </dgm:t>
    </dgm:pt>
    <dgm:pt modelId="{6A62ED0D-2DF5-49C2-B35D-D767BDCC3E7F}" type="parTrans" cxnId="{48798355-0C1E-467F-9791-447F4602D149}">
      <dgm:prSet/>
      <dgm:spPr/>
      <dgm:t>
        <a:bodyPr/>
        <a:lstStyle/>
        <a:p>
          <a:endParaRPr lang="ru-RU" sz="1200">
            <a:latin typeface="Times New Roman" panose="02020603050405020304" pitchFamily="18" charset="0"/>
            <a:cs typeface="Times New Roman" panose="02020603050405020304" pitchFamily="18" charset="0"/>
          </a:endParaRPr>
        </a:p>
      </dgm:t>
    </dgm:pt>
    <dgm:pt modelId="{83F1BB4B-E374-4B3C-972B-6D8DCA6CACAD}" type="sibTrans" cxnId="{48798355-0C1E-467F-9791-447F4602D149}">
      <dgm:prSet/>
      <dgm:spPr/>
      <dgm:t>
        <a:bodyPr/>
        <a:lstStyle/>
        <a:p>
          <a:endParaRPr lang="ru-RU" sz="1200">
            <a:latin typeface="Times New Roman" panose="02020603050405020304" pitchFamily="18" charset="0"/>
            <a:cs typeface="Times New Roman" panose="02020603050405020304" pitchFamily="18" charset="0"/>
          </a:endParaRPr>
        </a:p>
      </dgm:t>
    </dgm:pt>
    <dgm:pt modelId="{2FBF1EA8-944E-4AF0-9595-61E5315903DC}">
      <dgm:prSet phldrT="[Текст]" custT="1"/>
      <dgm:spPr/>
      <dgm:t>
        <a:bodyPr/>
        <a:lstStyle/>
        <a:p>
          <a:r>
            <a:rPr lang="ru-RU" sz="1200">
              <a:latin typeface="Times New Roman" panose="02020603050405020304" pitchFamily="18" charset="0"/>
              <a:cs typeface="Times New Roman" panose="02020603050405020304" pitchFamily="18" charset="0"/>
            </a:rPr>
            <a:t>Вербальные (словесные) методы</a:t>
          </a:r>
        </a:p>
      </dgm:t>
    </dgm:pt>
    <dgm:pt modelId="{B671B807-1DEB-4BC4-A6A9-F92A15CA146F}" type="parTrans" cxnId="{8FF25101-563A-4C0D-AD8B-0773A8639692}">
      <dgm:prSet/>
      <dgm:spPr/>
      <dgm:t>
        <a:bodyPr/>
        <a:lstStyle/>
        <a:p>
          <a:endParaRPr lang="ru-RU" sz="1200">
            <a:latin typeface="Times New Roman" panose="02020603050405020304" pitchFamily="18" charset="0"/>
            <a:cs typeface="Times New Roman" panose="02020603050405020304" pitchFamily="18" charset="0"/>
          </a:endParaRPr>
        </a:p>
      </dgm:t>
    </dgm:pt>
    <dgm:pt modelId="{1C8FC3D2-AF51-4CD2-9F67-65CC4FB5DDA6}" type="sibTrans" cxnId="{8FF25101-563A-4C0D-AD8B-0773A8639692}">
      <dgm:prSet/>
      <dgm:spPr/>
      <dgm:t>
        <a:bodyPr/>
        <a:lstStyle/>
        <a:p>
          <a:endParaRPr lang="ru-RU" sz="1200">
            <a:latin typeface="Times New Roman" panose="02020603050405020304" pitchFamily="18" charset="0"/>
            <a:cs typeface="Times New Roman" panose="02020603050405020304" pitchFamily="18" charset="0"/>
          </a:endParaRPr>
        </a:p>
      </dgm:t>
    </dgm:pt>
    <dgm:pt modelId="{3F9A950A-B209-4E2E-A66D-E94AFECDBFCD}">
      <dgm:prSet phldrT="[Текст]" custT="1"/>
      <dgm:spPr/>
      <dgm:t>
        <a:bodyPr/>
        <a:lstStyle/>
        <a:p>
          <a:r>
            <a:rPr lang="ru-RU" sz="1200">
              <a:latin typeface="Times New Roman" panose="02020603050405020304" pitchFamily="18" charset="0"/>
              <a:cs typeface="Times New Roman" panose="02020603050405020304" pitchFamily="18" charset="0"/>
            </a:rPr>
            <a:t>Практические методы</a:t>
          </a:r>
        </a:p>
      </dgm:t>
    </dgm:pt>
    <dgm:pt modelId="{62FF3DFE-26A2-4055-BDCC-3030909BE787}" type="parTrans" cxnId="{1F626F17-2F31-4C20-AEB7-5019101CF08F}">
      <dgm:prSet/>
      <dgm:spPr/>
      <dgm:t>
        <a:bodyPr/>
        <a:lstStyle/>
        <a:p>
          <a:endParaRPr lang="ru-RU" sz="1200">
            <a:latin typeface="Times New Roman" panose="02020603050405020304" pitchFamily="18" charset="0"/>
            <a:cs typeface="Times New Roman" panose="02020603050405020304" pitchFamily="18" charset="0"/>
          </a:endParaRPr>
        </a:p>
      </dgm:t>
    </dgm:pt>
    <dgm:pt modelId="{1A526A56-37AE-4609-8689-AD71EF4A9036}" type="sibTrans" cxnId="{1F626F17-2F31-4C20-AEB7-5019101CF08F}">
      <dgm:prSet/>
      <dgm:spPr/>
      <dgm:t>
        <a:bodyPr/>
        <a:lstStyle/>
        <a:p>
          <a:endParaRPr lang="ru-RU" sz="1200">
            <a:latin typeface="Times New Roman" panose="02020603050405020304" pitchFamily="18" charset="0"/>
            <a:cs typeface="Times New Roman" panose="02020603050405020304" pitchFamily="18" charset="0"/>
          </a:endParaRPr>
        </a:p>
      </dgm:t>
    </dgm:pt>
    <dgm:pt modelId="{0660E213-134F-4912-8386-4A16E9E4ABB1}">
      <dgm:prSet custT="1"/>
      <dgm:spPr/>
      <dgm:t>
        <a:bodyPr/>
        <a:lstStyle/>
        <a:p>
          <a:pPr algn="just"/>
          <a:r>
            <a:rPr lang="ru-RU" sz="1200">
              <a:latin typeface="Times New Roman" panose="02020603050405020304" pitchFamily="18" charset="0"/>
              <a:cs typeface="Times New Roman" panose="02020603050405020304" pitchFamily="18" charset="0"/>
            </a:rPr>
            <a:t> способствуют формированию знаний и ощущений, касающихся движения, чувственного восприятия и развития способности к сенсорике;</a:t>
          </a:r>
        </a:p>
      </dgm:t>
    </dgm:pt>
    <dgm:pt modelId="{77008F56-60E9-4B8C-BF7D-BB21EE083BC4}" type="parTrans" cxnId="{78AD4BA3-F383-4E68-9B87-A090B7665003}">
      <dgm:prSet/>
      <dgm:spPr/>
      <dgm:t>
        <a:bodyPr/>
        <a:lstStyle/>
        <a:p>
          <a:endParaRPr lang="ru-RU" sz="1200">
            <a:latin typeface="Times New Roman" panose="02020603050405020304" pitchFamily="18" charset="0"/>
            <a:cs typeface="Times New Roman" panose="02020603050405020304" pitchFamily="18" charset="0"/>
          </a:endParaRPr>
        </a:p>
      </dgm:t>
    </dgm:pt>
    <dgm:pt modelId="{CC371ECF-EC90-4033-BD3A-9638E9B1385B}" type="sibTrans" cxnId="{78AD4BA3-F383-4E68-9B87-A090B7665003}">
      <dgm:prSet/>
      <dgm:spPr/>
      <dgm:t>
        <a:bodyPr/>
        <a:lstStyle/>
        <a:p>
          <a:endParaRPr lang="ru-RU" sz="1200">
            <a:latin typeface="Times New Roman" panose="02020603050405020304" pitchFamily="18" charset="0"/>
            <a:cs typeface="Times New Roman" panose="02020603050405020304" pitchFamily="18" charset="0"/>
          </a:endParaRPr>
        </a:p>
      </dgm:t>
    </dgm:pt>
    <dgm:pt modelId="{D81C9BCB-A778-42E3-A903-0FB4F76E3726}">
      <dgm:prSet custT="1"/>
      <dgm:spPr/>
      <dgm:t>
        <a:bodyPr/>
        <a:lstStyle/>
        <a:p>
          <a:pPr algn="just"/>
          <a:r>
            <a:rPr lang="ru-RU" sz="1200">
              <a:latin typeface="Times New Roman" panose="02020603050405020304" pitchFamily="18" charset="0"/>
              <a:cs typeface="Times New Roman" panose="02020603050405020304" pitchFamily="18" charset="0"/>
            </a:rPr>
            <a:t> наглядно-зрительные приемы (показ физических упражнений, использование наглядных пособий, имитация, зрительные ориентиры); </a:t>
          </a:r>
        </a:p>
      </dgm:t>
    </dgm:pt>
    <dgm:pt modelId="{4FD83D9F-18FC-4820-B784-8A5AF09F741B}" type="parTrans" cxnId="{E0CB633D-2B05-4ABA-9481-B14C7C789607}">
      <dgm:prSet/>
      <dgm:spPr/>
      <dgm:t>
        <a:bodyPr/>
        <a:lstStyle/>
        <a:p>
          <a:endParaRPr lang="ru-RU" sz="1200">
            <a:latin typeface="Times New Roman" panose="02020603050405020304" pitchFamily="18" charset="0"/>
            <a:cs typeface="Times New Roman" panose="02020603050405020304" pitchFamily="18" charset="0"/>
          </a:endParaRPr>
        </a:p>
      </dgm:t>
    </dgm:pt>
    <dgm:pt modelId="{50BA3EFB-991F-4B99-9B4F-E08880F4A265}" type="sibTrans" cxnId="{E0CB633D-2B05-4ABA-9481-B14C7C789607}">
      <dgm:prSet/>
      <dgm:spPr/>
      <dgm:t>
        <a:bodyPr/>
        <a:lstStyle/>
        <a:p>
          <a:endParaRPr lang="ru-RU" sz="1200">
            <a:latin typeface="Times New Roman" panose="02020603050405020304" pitchFamily="18" charset="0"/>
            <a:cs typeface="Times New Roman" panose="02020603050405020304" pitchFamily="18" charset="0"/>
          </a:endParaRPr>
        </a:p>
      </dgm:t>
    </dgm:pt>
    <dgm:pt modelId="{35B2D59B-86E6-4162-8DBE-55F2DB487CDD}">
      <dgm:prSet custT="1"/>
      <dgm:spPr/>
      <dgm:t>
        <a:bodyPr/>
        <a:lstStyle/>
        <a:p>
          <a:pPr algn="just"/>
          <a:r>
            <a:rPr lang="ru-RU" sz="1200">
              <a:latin typeface="Times New Roman" panose="02020603050405020304" pitchFamily="18" charset="0"/>
              <a:cs typeface="Times New Roman" panose="02020603050405020304" pitchFamily="18" charset="0"/>
            </a:rPr>
            <a:t> наглядно-слуховые приемы (музыка, песни); </a:t>
          </a:r>
        </a:p>
      </dgm:t>
    </dgm:pt>
    <dgm:pt modelId="{D89F17EB-2EA0-4A5E-A646-5F82EBC1402A}" type="parTrans" cxnId="{461F966F-9E95-4F6B-AAC9-1FFDFD96F8DC}">
      <dgm:prSet/>
      <dgm:spPr/>
      <dgm:t>
        <a:bodyPr/>
        <a:lstStyle/>
        <a:p>
          <a:endParaRPr lang="ru-RU" sz="1200">
            <a:latin typeface="Times New Roman" panose="02020603050405020304" pitchFamily="18" charset="0"/>
            <a:cs typeface="Times New Roman" panose="02020603050405020304" pitchFamily="18" charset="0"/>
          </a:endParaRPr>
        </a:p>
      </dgm:t>
    </dgm:pt>
    <dgm:pt modelId="{BAE35B56-6975-4009-BAB7-96D30F4689F9}" type="sibTrans" cxnId="{461F966F-9E95-4F6B-AAC9-1FFDFD96F8DC}">
      <dgm:prSet/>
      <dgm:spPr/>
      <dgm:t>
        <a:bodyPr/>
        <a:lstStyle/>
        <a:p>
          <a:endParaRPr lang="ru-RU" sz="1200">
            <a:latin typeface="Times New Roman" panose="02020603050405020304" pitchFamily="18" charset="0"/>
            <a:cs typeface="Times New Roman" panose="02020603050405020304" pitchFamily="18" charset="0"/>
          </a:endParaRPr>
        </a:p>
      </dgm:t>
    </dgm:pt>
    <dgm:pt modelId="{E8BD78AD-CCC8-43C4-A7F0-74D7CFFC3EAC}">
      <dgm:prSet custT="1"/>
      <dgm:spPr/>
      <dgm:t>
        <a:bodyPr/>
        <a:lstStyle/>
        <a:p>
          <a:pPr algn="just"/>
          <a:r>
            <a:rPr lang="ru-RU" sz="1200">
              <a:latin typeface="Times New Roman" panose="02020603050405020304" pitchFamily="18" charset="0"/>
              <a:cs typeface="Times New Roman" panose="02020603050405020304" pitchFamily="18" charset="0"/>
            </a:rPr>
            <a:t> тактильно-мышечные приемы (непосредственная помощь педагога). </a:t>
          </a:r>
        </a:p>
      </dgm:t>
    </dgm:pt>
    <dgm:pt modelId="{62625220-C708-470D-BA66-BE51E0D2A99A}" type="parTrans" cxnId="{6A2C3DC7-E97E-4921-A56B-9A60693DA3C5}">
      <dgm:prSet/>
      <dgm:spPr/>
      <dgm:t>
        <a:bodyPr/>
        <a:lstStyle/>
        <a:p>
          <a:endParaRPr lang="ru-RU" sz="1200">
            <a:latin typeface="Times New Roman" panose="02020603050405020304" pitchFamily="18" charset="0"/>
            <a:cs typeface="Times New Roman" panose="02020603050405020304" pitchFamily="18" charset="0"/>
          </a:endParaRPr>
        </a:p>
      </dgm:t>
    </dgm:pt>
    <dgm:pt modelId="{82BF1A04-CDD9-4BA6-BB66-0EBF8A5C4628}" type="sibTrans" cxnId="{6A2C3DC7-E97E-4921-A56B-9A60693DA3C5}">
      <dgm:prSet/>
      <dgm:spPr/>
      <dgm:t>
        <a:bodyPr/>
        <a:lstStyle/>
        <a:p>
          <a:endParaRPr lang="ru-RU" sz="1200">
            <a:latin typeface="Times New Roman" panose="02020603050405020304" pitchFamily="18" charset="0"/>
            <a:cs typeface="Times New Roman" panose="02020603050405020304" pitchFamily="18" charset="0"/>
          </a:endParaRPr>
        </a:p>
      </dgm:t>
    </dgm:pt>
    <dgm:pt modelId="{E66752E4-D06B-4B89-8BBD-9EB8091F66C9}">
      <dgm:prSet custT="1"/>
      <dgm:spPr/>
      <dgm:t>
        <a:bodyPr/>
        <a:lstStyle/>
        <a:p>
          <a:pPr algn="just"/>
          <a:r>
            <a:rPr lang="ru-RU" sz="1200">
              <a:latin typeface="Times New Roman" panose="02020603050405020304" pitchFamily="18" charset="0"/>
              <a:cs typeface="Times New Roman" panose="02020603050405020304" pitchFamily="18" charset="0"/>
            </a:rPr>
            <a:t>направлены на активизацию сознания ребенка, формирование более глубокого осмысления поставленных задач, выполнение физических упражнений на осознанном уровне, понимание их содержания, структуры, а также самостоятельное и творческое использование в самых разных случаях;</a:t>
          </a:r>
        </a:p>
      </dgm:t>
    </dgm:pt>
    <dgm:pt modelId="{2D68B43B-B76F-494E-B230-E9570F8CE808}" type="parTrans" cxnId="{62D98E73-36D4-4864-9B0C-3A64E205094D}">
      <dgm:prSet/>
      <dgm:spPr/>
      <dgm:t>
        <a:bodyPr/>
        <a:lstStyle/>
        <a:p>
          <a:endParaRPr lang="ru-RU" sz="1200">
            <a:latin typeface="Times New Roman" panose="02020603050405020304" pitchFamily="18" charset="0"/>
            <a:cs typeface="Times New Roman" panose="02020603050405020304" pitchFamily="18" charset="0"/>
          </a:endParaRPr>
        </a:p>
      </dgm:t>
    </dgm:pt>
    <dgm:pt modelId="{38554A15-BCCA-4543-B305-429000D28A4D}" type="sibTrans" cxnId="{62D98E73-36D4-4864-9B0C-3A64E205094D}">
      <dgm:prSet/>
      <dgm:spPr/>
      <dgm:t>
        <a:bodyPr/>
        <a:lstStyle/>
        <a:p>
          <a:endParaRPr lang="ru-RU" sz="1200">
            <a:latin typeface="Times New Roman" panose="02020603050405020304" pitchFamily="18" charset="0"/>
            <a:cs typeface="Times New Roman" panose="02020603050405020304" pitchFamily="18" charset="0"/>
          </a:endParaRPr>
        </a:p>
      </dgm:t>
    </dgm:pt>
    <dgm:pt modelId="{67E99F7F-9DA4-4BBE-9B73-7C621FD7F962}">
      <dgm:prSet custT="1"/>
      <dgm:spPr/>
      <dgm:t>
        <a:bodyPr/>
        <a:lstStyle/>
        <a:p>
          <a:pPr algn="just"/>
          <a:r>
            <a:rPr lang="ru-RU" sz="1200">
              <a:latin typeface="Times New Roman" panose="02020603050405020304" pitchFamily="18" charset="0"/>
              <a:cs typeface="Times New Roman" panose="02020603050405020304" pitchFamily="18" charset="0"/>
            </a:rPr>
            <a:t> название упражнений, описание, объяснения, указания, распоряжения, команды, вопросы к детям, рассказ, беседа и т. д. активизируют мышление ребенка, помогают целенаправленно воспринимать технику упражнений, способствую созданию более точных зрительных представлений о движении.</a:t>
          </a:r>
        </a:p>
      </dgm:t>
    </dgm:pt>
    <dgm:pt modelId="{BF6D1290-15B5-488B-9E08-011B00818A3A}" type="parTrans" cxnId="{1771AE14-1BE1-4E0D-B2BA-4F2D37DA1C96}">
      <dgm:prSet/>
      <dgm:spPr/>
      <dgm:t>
        <a:bodyPr/>
        <a:lstStyle/>
        <a:p>
          <a:endParaRPr lang="ru-RU" sz="1200">
            <a:latin typeface="Times New Roman" panose="02020603050405020304" pitchFamily="18" charset="0"/>
            <a:cs typeface="Times New Roman" panose="02020603050405020304" pitchFamily="18" charset="0"/>
          </a:endParaRPr>
        </a:p>
      </dgm:t>
    </dgm:pt>
    <dgm:pt modelId="{A7BE735F-9704-424B-B5B9-C11AE8D5144B}" type="sibTrans" cxnId="{1771AE14-1BE1-4E0D-B2BA-4F2D37DA1C96}">
      <dgm:prSet/>
      <dgm:spPr/>
      <dgm:t>
        <a:bodyPr/>
        <a:lstStyle/>
        <a:p>
          <a:endParaRPr lang="ru-RU" sz="1200">
            <a:latin typeface="Times New Roman" panose="02020603050405020304" pitchFamily="18" charset="0"/>
            <a:cs typeface="Times New Roman" panose="02020603050405020304" pitchFamily="18" charset="0"/>
          </a:endParaRPr>
        </a:p>
      </dgm:t>
    </dgm:pt>
    <dgm:pt modelId="{E8783DCB-E3CA-48F4-BA34-9422F05CC5EB}">
      <dgm:prSet custT="1"/>
      <dgm:spPr/>
      <dgm:t>
        <a:bodyPr/>
        <a:lstStyle/>
        <a:p>
          <a:pPr algn="just"/>
          <a:r>
            <a:rPr lang="ru-RU" sz="1200">
              <a:latin typeface="Times New Roman" panose="02020603050405020304" pitchFamily="18" charset="0"/>
              <a:cs typeface="Times New Roman" panose="02020603050405020304" pitchFamily="18" charset="0"/>
            </a:rPr>
            <a:t> призваны обеспечить проверку двигательных действий дошкольника, правильность его восприятий и моторных ощущений;</a:t>
          </a:r>
        </a:p>
      </dgm:t>
    </dgm:pt>
    <dgm:pt modelId="{A75619CE-1A24-4AE6-9D1C-E17378C5ED7F}" type="parTrans" cxnId="{790E1310-0520-4246-9A4E-36676808AC29}">
      <dgm:prSet/>
      <dgm:spPr/>
      <dgm:t>
        <a:bodyPr/>
        <a:lstStyle/>
        <a:p>
          <a:endParaRPr lang="ru-RU" sz="1200">
            <a:latin typeface="Times New Roman" panose="02020603050405020304" pitchFamily="18" charset="0"/>
            <a:cs typeface="Times New Roman" panose="02020603050405020304" pitchFamily="18" charset="0"/>
          </a:endParaRPr>
        </a:p>
      </dgm:t>
    </dgm:pt>
    <dgm:pt modelId="{717EC786-C6E3-48EE-BE86-16E50D4D69E3}" type="sibTrans" cxnId="{790E1310-0520-4246-9A4E-36676808AC29}">
      <dgm:prSet/>
      <dgm:spPr/>
      <dgm:t>
        <a:bodyPr/>
        <a:lstStyle/>
        <a:p>
          <a:endParaRPr lang="ru-RU" sz="1200">
            <a:latin typeface="Times New Roman" panose="02020603050405020304" pitchFamily="18" charset="0"/>
            <a:cs typeface="Times New Roman" panose="02020603050405020304" pitchFamily="18" charset="0"/>
          </a:endParaRPr>
        </a:p>
      </dgm:t>
    </dgm:pt>
    <dgm:pt modelId="{B15EE212-CA22-4A98-9B69-F2B480808A08}">
      <dgm:prSet custT="1"/>
      <dgm:spPr/>
      <dgm:t>
        <a:bodyPr/>
        <a:lstStyle/>
        <a:p>
          <a:pPr algn="just"/>
          <a:r>
            <a:rPr lang="ru-RU" sz="1200">
              <a:latin typeface="Times New Roman" panose="02020603050405020304" pitchFamily="18" charset="0"/>
              <a:cs typeface="Times New Roman" panose="02020603050405020304" pitchFamily="18" charset="0"/>
            </a:rPr>
            <a:t> применяются для создания мышечно-двигательных представлений о физических упражнениях и закрепления двигательных навыков и умений. </a:t>
          </a:r>
        </a:p>
      </dgm:t>
    </dgm:pt>
    <dgm:pt modelId="{70ECEB63-96B9-4D9B-853E-CA3D19547880}" type="parTrans" cxnId="{F1596A48-F46D-4E32-A256-6B28557F715C}">
      <dgm:prSet/>
      <dgm:spPr/>
      <dgm:t>
        <a:bodyPr/>
        <a:lstStyle/>
        <a:p>
          <a:endParaRPr lang="ru-RU" sz="1200">
            <a:latin typeface="Times New Roman" panose="02020603050405020304" pitchFamily="18" charset="0"/>
            <a:cs typeface="Times New Roman" panose="02020603050405020304" pitchFamily="18" charset="0"/>
          </a:endParaRPr>
        </a:p>
      </dgm:t>
    </dgm:pt>
    <dgm:pt modelId="{7412A74E-8026-4151-9EF9-175B2474C3EF}" type="sibTrans" cxnId="{F1596A48-F46D-4E32-A256-6B28557F715C}">
      <dgm:prSet/>
      <dgm:spPr/>
      <dgm:t>
        <a:bodyPr/>
        <a:lstStyle/>
        <a:p>
          <a:endParaRPr lang="ru-RU" sz="1200">
            <a:latin typeface="Times New Roman" panose="02020603050405020304" pitchFamily="18" charset="0"/>
            <a:cs typeface="Times New Roman" panose="02020603050405020304" pitchFamily="18" charset="0"/>
          </a:endParaRPr>
        </a:p>
      </dgm:t>
    </dgm:pt>
    <dgm:pt modelId="{2F37D2DB-FB6C-4B4D-93F0-D28ABC0B0B5A}">
      <dgm:prSet custT="1"/>
      <dgm:spPr/>
      <dgm:t>
        <a:bodyPr/>
        <a:lstStyle/>
        <a:p>
          <a:pPr algn="l"/>
          <a:r>
            <a:rPr lang="ru-RU" sz="1200">
              <a:latin typeface="Times New Roman" panose="02020603050405020304" pitchFamily="18" charset="0"/>
              <a:cs typeface="Times New Roman" panose="02020603050405020304" pitchFamily="18" charset="0"/>
            </a:rPr>
            <a:t> закрепления двигательных навыков и развитие физических качеств в изменяющихся условиях.</a:t>
          </a:r>
        </a:p>
      </dgm:t>
    </dgm:pt>
    <dgm:pt modelId="{0DAB7BC7-CD09-4859-8192-CB742089CB0A}" type="parTrans" cxnId="{9258DEAB-E877-4005-838F-81C92048F314}">
      <dgm:prSet/>
      <dgm:spPr/>
      <dgm:t>
        <a:bodyPr/>
        <a:lstStyle/>
        <a:p>
          <a:endParaRPr lang="ru-RU" sz="1200">
            <a:latin typeface="Times New Roman" panose="02020603050405020304" pitchFamily="18" charset="0"/>
            <a:cs typeface="Times New Roman" panose="02020603050405020304" pitchFamily="18" charset="0"/>
          </a:endParaRPr>
        </a:p>
      </dgm:t>
    </dgm:pt>
    <dgm:pt modelId="{C399A409-85EF-44B1-A1D2-3E5992D934C0}" type="sibTrans" cxnId="{9258DEAB-E877-4005-838F-81C92048F314}">
      <dgm:prSet/>
      <dgm:spPr/>
      <dgm:t>
        <a:bodyPr/>
        <a:lstStyle/>
        <a:p>
          <a:endParaRPr lang="ru-RU" sz="1200">
            <a:latin typeface="Times New Roman" panose="02020603050405020304" pitchFamily="18" charset="0"/>
            <a:cs typeface="Times New Roman" panose="02020603050405020304" pitchFamily="18" charset="0"/>
          </a:endParaRPr>
        </a:p>
      </dgm:t>
    </dgm:pt>
    <dgm:pt modelId="{C4E29F8E-640B-4585-9809-F7C35FE05DC7}">
      <dgm:prSet custT="1"/>
      <dgm:spPr/>
      <dgm:t>
        <a:bodyPr/>
        <a:lstStyle/>
        <a:p>
          <a:pPr algn="just"/>
          <a:r>
            <a:rPr lang="ru-RU" sz="1200">
              <a:latin typeface="Times New Roman" panose="02020603050405020304" pitchFamily="18" charset="0"/>
              <a:cs typeface="Times New Roman" panose="02020603050405020304" pitchFamily="18" charset="0"/>
            </a:rPr>
            <a:t> при выполнении физических упражнений в соревновательной форме возникает особый физиологический и эмоциональный фон, что усиливает воздействие упражнений на организм, способствует проявлению максимальных функциональных возможностей и психических сил. При этом предъявляются более высокие требования к физическим и морально-волевым качествам (решительность, честность, благородство и т. д.). Соревновательный метод повышает интерес к физическим упражнениям, содействует лучшему их выполнению, развивает способность применять двигательные навыки и умения в усложненных условиях.</a:t>
          </a:r>
        </a:p>
      </dgm:t>
    </dgm:pt>
    <dgm:pt modelId="{E847A2E7-E94D-482F-A2D8-4D7D202EEAAA}" type="parTrans" cxnId="{BEBE2725-1065-4D84-BEB3-C9E1CE87D0BB}">
      <dgm:prSet/>
      <dgm:spPr/>
      <dgm:t>
        <a:bodyPr/>
        <a:lstStyle/>
        <a:p>
          <a:endParaRPr lang="ru-RU" sz="1200">
            <a:latin typeface="Times New Roman" panose="02020603050405020304" pitchFamily="18" charset="0"/>
            <a:cs typeface="Times New Roman" panose="02020603050405020304" pitchFamily="18" charset="0"/>
          </a:endParaRPr>
        </a:p>
      </dgm:t>
    </dgm:pt>
    <dgm:pt modelId="{1EF5ABE4-10F0-4BF9-B75E-ADFD4F35BCC1}" type="sibTrans" cxnId="{BEBE2725-1065-4D84-BEB3-C9E1CE87D0BB}">
      <dgm:prSet/>
      <dgm:spPr/>
      <dgm:t>
        <a:bodyPr/>
        <a:lstStyle/>
        <a:p>
          <a:endParaRPr lang="ru-RU" sz="1200">
            <a:latin typeface="Times New Roman" panose="02020603050405020304" pitchFamily="18" charset="0"/>
            <a:cs typeface="Times New Roman" panose="02020603050405020304" pitchFamily="18" charset="0"/>
          </a:endParaRPr>
        </a:p>
      </dgm:t>
    </dgm:pt>
    <dgm:pt modelId="{6A1CBABD-7BEB-44C5-83B7-3B4341F86E68}">
      <dgm:prSet custT="1"/>
      <dgm:spPr/>
      <dgm:t>
        <a:bodyPr/>
        <a:lstStyle/>
        <a:p>
          <a:r>
            <a:rPr lang="ru-RU" sz="1100">
              <a:latin typeface="Times New Roman" panose="02020603050405020304" pitchFamily="18" charset="0"/>
              <a:cs typeface="Times New Roman" panose="02020603050405020304" pitchFamily="18" charset="0"/>
            </a:rPr>
            <a:t>Репродуктивный метод</a:t>
          </a:r>
        </a:p>
      </dgm:t>
    </dgm:pt>
    <dgm:pt modelId="{5D4BEF30-AFB4-41FD-8F9A-46C903506123}" type="parTrans" cxnId="{8319D3C1-0568-47A3-AEBF-43CA10452C48}">
      <dgm:prSet/>
      <dgm:spPr/>
      <dgm:t>
        <a:bodyPr/>
        <a:lstStyle/>
        <a:p>
          <a:endParaRPr lang="ru-RU"/>
        </a:p>
      </dgm:t>
    </dgm:pt>
    <dgm:pt modelId="{C42224D5-0B4E-434E-B54F-BA4B219BF425}" type="sibTrans" cxnId="{8319D3C1-0568-47A3-AEBF-43CA10452C48}">
      <dgm:prSet/>
      <dgm:spPr/>
      <dgm:t>
        <a:bodyPr/>
        <a:lstStyle/>
        <a:p>
          <a:endParaRPr lang="ru-RU"/>
        </a:p>
      </dgm:t>
    </dgm:pt>
    <dgm:pt modelId="{5A283FAA-9E05-4B3A-A731-0AB1512A8205}">
      <dgm:prSet custT="1"/>
      <dgm:spPr/>
      <dgm:t>
        <a:bodyPr/>
        <a:lstStyle/>
        <a:p>
          <a:pPr algn="just"/>
          <a:r>
            <a:rPr lang="ru-RU" sz="1200" i="0">
              <a:latin typeface="Times New Roman" panose="02020603050405020304" pitchFamily="18" charset="0"/>
              <a:cs typeface="Times New Roman" panose="02020603050405020304" pitchFamily="18" charset="0"/>
            </a:rPr>
            <a:t>Информационно-рецептивный</a:t>
          </a:r>
          <a:r>
            <a:rPr lang="ru-RU" sz="1100" i="0">
              <a:latin typeface="Times New Roman" panose="02020603050405020304" pitchFamily="18" charset="0"/>
              <a:cs typeface="Times New Roman" panose="02020603050405020304" pitchFamily="18" charset="0"/>
            </a:rPr>
            <a:t>̆ метод</a:t>
          </a:r>
          <a:r>
            <a:rPr lang="ru-RU" sz="1100">
              <a:latin typeface="Times New Roman" panose="02020603050405020304" pitchFamily="18" charset="0"/>
              <a:cs typeface="Times New Roman" panose="02020603050405020304" pitchFamily="18" charset="0"/>
            </a:rPr>
            <a:t>:</a:t>
          </a:r>
        </a:p>
      </dgm:t>
    </dgm:pt>
    <dgm:pt modelId="{A681AABE-7515-4D7A-9C7A-1814F5DC9043}" type="parTrans" cxnId="{8CE2FB91-3117-49E8-87FB-C8CA2C394B7D}">
      <dgm:prSet/>
      <dgm:spPr/>
      <dgm:t>
        <a:bodyPr/>
        <a:lstStyle/>
        <a:p>
          <a:endParaRPr lang="ru-RU"/>
        </a:p>
      </dgm:t>
    </dgm:pt>
    <dgm:pt modelId="{5F090E1B-8BFA-491D-8E2D-FDDBC1B9D873}" type="sibTrans" cxnId="{8CE2FB91-3117-49E8-87FB-C8CA2C394B7D}">
      <dgm:prSet/>
      <dgm:spPr/>
      <dgm:t>
        <a:bodyPr/>
        <a:lstStyle/>
        <a:p>
          <a:endParaRPr lang="ru-RU"/>
        </a:p>
      </dgm:t>
    </dgm:pt>
    <dgm:pt modelId="{B0F981FB-6EA3-4E51-986B-FDB32C230C6B}">
      <dgm:prSet custT="1"/>
      <dgm:spPr/>
      <dgm:t>
        <a:bodyPr/>
        <a:lstStyle/>
        <a:p>
          <a:pPr algn="just"/>
          <a:r>
            <a:rPr lang="ru-RU" sz="1100">
              <a:latin typeface="Times New Roman" panose="02020603050405020304" pitchFamily="18" charset="0"/>
              <a:cs typeface="Times New Roman" panose="02020603050405020304" pitchFamily="18" charset="0"/>
            </a:rPr>
            <a:t>  предъявление информации, организация действий̆ ребёнка с объектом изучения (распознающее наблюдение, рассматривание картин, демонстрация кино- и диафильмов, просмотр компьютерных презентаций, рассказы педагогов или детей̆, чтение); </a:t>
          </a:r>
        </a:p>
      </dgm:t>
    </dgm:pt>
    <dgm:pt modelId="{4D3BE4BB-8E8B-4EDD-A0A7-B7C7C18B4C8B}" type="parTrans" cxnId="{E78335CC-2EB6-4089-BF92-5A1FE66E15A3}">
      <dgm:prSet/>
      <dgm:spPr/>
      <dgm:t>
        <a:bodyPr/>
        <a:lstStyle/>
        <a:p>
          <a:endParaRPr lang="ru-RU"/>
        </a:p>
      </dgm:t>
    </dgm:pt>
    <dgm:pt modelId="{F3728201-2552-4DC9-BE6E-4CDE71497EBB}" type="sibTrans" cxnId="{E78335CC-2EB6-4089-BF92-5A1FE66E15A3}">
      <dgm:prSet/>
      <dgm:spPr/>
      <dgm:t>
        <a:bodyPr/>
        <a:lstStyle/>
        <a:p>
          <a:endParaRPr lang="ru-RU"/>
        </a:p>
      </dgm:t>
    </dgm:pt>
    <dgm:pt modelId="{426D2A5E-895F-4F44-9153-7D915C5B3569}">
      <dgm:prSet custT="1"/>
      <dgm:spPr/>
      <dgm:t>
        <a:bodyPr/>
        <a:lstStyle/>
        <a:p>
          <a:pPr algn="just"/>
          <a:r>
            <a:rPr lang="ru-RU" sz="1100">
              <a:latin typeface="Times New Roman" panose="02020603050405020304" pitchFamily="18" charset="0"/>
              <a:cs typeface="Times New Roman" panose="02020603050405020304" pitchFamily="18" charset="0"/>
            </a:rPr>
            <a:t> создание условий для воспроизведения представлений и способов деятельности, руководство их выполнением (упражнения на основе образца воспитателя, беседа, составление рассказов с опорой̆ на предметную или предметно-схематическую модель); </a:t>
          </a:r>
        </a:p>
      </dgm:t>
    </dgm:pt>
    <dgm:pt modelId="{8E435338-CB2B-4BCE-812A-20DC2AAB4D4D}" type="parTrans" cxnId="{1719400E-46C1-43F3-B67B-F64C58EA9CAF}">
      <dgm:prSet/>
      <dgm:spPr/>
      <dgm:t>
        <a:bodyPr/>
        <a:lstStyle/>
        <a:p>
          <a:endParaRPr lang="ru-RU"/>
        </a:p>
      </dgm:t>
    </dgm:pt>
    <dgm:pt modelId="{4EB6EF6A-8A22-4DE2-91B0-09321A1B27DB}" type="sibTrans" cxnId="{1719400E-46C1-43F3-B67B-F64C58EA9CAF}">
      <dgm:prSet/>
      <dgm:spPr/>
      <dgm:t>
        <a:bodyPr/>
        <a:lstStyle/>
        <a:p>
          <a:endParaRPr lang="ru-RU"/>
        </a:p>
      </dgm:t>
    </dgm:pt>
    <dgm:pt modelId="{640D8730-A0CB-4E3E-8B20-6BB10F5FF55E}">
      <dgm:prSet custT="1"/>
      <dgm:spPr/>
      <dgm:t>
        <a:bodyPr/>
        <a:lstStyle/>
        <a:p>
          <a:pPr algn="just"/>
          <a:r>
            <a:rPr lang="ru-RU" sz="1100">
              <a:latin typeface="Times New Roman" panose="02020603050405020304" pitchFamily="18" charset="0"/>
              <a:cs typeface="Times New Roman" panose="02020603050405020304" pitchFamily="18" charset="0"/>
            </a:rPr>
            <a:t>Метод проблемного изложения</a:t>
          </a:r>
        </a:p>
      </dgm:t>
    </dgm:pt>
    <dgm:pt modelId="{16F33B83-4A3E-4D77-BECE-CD5228B9D977}" type="parTrans" cxnId="{4ECB9D71-F816-43B2-AEC9-155243D70A11}">
      <dgm:prSet/>
      <dgm:spPr/>
      <dgm:t>
        <a:bodyPr/>
        <a:lstStyle/>
        <a:p>
          <a:endParaRPr lang="ru-RU"/>
        </a:p>
      </dgm:t>
    </dgm:pt>
    <dgm:pt modelId="{74BBA99D-FF2C-4432-BEDA-3F685C8A58E9}" type="sibTrans" cxnId="{4ECB9D71-F816-43B2-AEC9-155243D70A11}">
      <dgm:prSet/>
      <dgm:spPr/>
      <dgm:t>
        <a:bodyPr/>
        <a:lstStyle/>
        <a:p>
          <a:endParaRPr lang="ru-RU"/>
        </a:p>
      </dgm:t>
    </dgm:pt>
    <dgm:pt modelId="{515DD85A-FADE-4334-9CA6-581020394045}">
      <dgm:prSet custT="1"/>
      <dgm:spPr/>
      <dgm:t>
        <a:bodyPr/>
        <a:lstStyle/>
        <a:p>
          <a:pPr algn="just"/>
          <a:r>
            <a:rPr lang="ru-RU" sz="1100">
              <a:latin typeface="Times New Roman" panose="02020603050405020304" pitchFamily="18" charset="0"/>
              <a:cs typeface="Times New Roman" panose="02020603050405020304" pitchFamily="18" charset="0"/>
            </a:rPr>
            <a:t>  постановка проблемы и раскрытие пути её решения в процессе организации опытов, наблюдений; </a:t>
          </a:r>
        </a:p>
      </dgm:t>
    </dgm:pt>
    <dgm:pt modelId="{DD6FE2CF-9372-4CC0-BECF-C683581C6E71}" type="parTrans" cxnId="{84DE0420-118B-4443-902B-31FE1AF9BD5D}">
      <dgm:prSet/>
      <dgm:spPr/>
      <dgm:t>
        <a:bodyPr/>
        <a:lstStyle/>
        <a:p>
          <a:endParaRPr lang="ru-RU"/>
        </a:p>
      </dgm:t>
    </dgm:pt>
    <dgm:pt modelId="{D3E719ED-92EC-4209-B381-0FC1AF7C73EE}" type="sibTrans" cxnId="{84DE0420-118B-4443-902B-31FE1AF9BD5D}">
      <dgm:prSet/>
      <dgm:spPr/>
      <dgm:t>
        <a:bodyPr/>
        <a:lstStyle/>
        <a:p>
          <a:endParaRPr lang="ru-RU"/>
        </a:p>
      </dgm:t>
    </dgm:pt>
    <dgm:pt modelId="{3A774EB0-B6A7-47AF-B394-1B4ABFDF9E8F}">
      <dgm:prSet custT="1"/>
      <dgm:spPr/>
      <dgm:t>
        <a:bodyPr/>
        <a:lstStyle/>
        <a:p>
          <a:r>
            <a:rPr lang="ru-RU" sz="1200">
              <a:latin typeface="Times New Roman" panose="02020603050405020304" pitchFamily="18" charset="0"/>
              <a:cs typeface="Times New Roman" panose="02020603050405020304" pitchFamily="18" charset="0"/>
            </a:rPr>
            <a:t>Исследовательский</a:t>
          </a:r>
          <a:r>
            <a:rPr lang="ru-RU" sz="1100">
              <a:latin typeface="Times New Roman" panose="02020603050405020304" pitchFamily="18" charset="0"/>
              <a:cs typeface="Times New Roman" panose="02020603050405020304" pitchFamily="18" charset="0"/>
            </a:rPr>
            <a:t> метод:</a:t>
          </a:r>
        </a:p>
      </dgm:t>
    </dgm:pt>
    <dgm:pt modelId="{F67B9036-4028-4A1F-A535-E37446C1ECD9}" type="parTrans" cxnId="{45910A7E-B32D-4D53-A387-BD847ED6E664}">
      <dgm:prSet/>
      <dgm:spPr/>
      <dgm:t>
        <a:bodyPr/>
        <a:lstStyle/>
        <a:p>
          <a:endParaRPr lang="ru-RU"/>
        </a:p>
      </dgm:t>
    </dgm:pt>
    <dgm:pt modelId="{50253BCF-A468-4177-B5DA-B4F482AC34BF}" type="sibTrans" cxnId="{45910A7E-B32D-4D53-A387-BD847ED6E664}">
      <dgm:prSet/>
      <dgm:spPr/>
      <dgm:t>
        <a:bodyPr/>
        <a:lstStyle/>
        <a:p>
          <a:endParaRPr lang="ru-RU"/>
        </a:p>
      </dgm:t>
    </dgm:pt>
    <dgm:pt modelId="{4094463D-B4FF-46B8-B907-E7D646C9637E}">
      <dgm:prSet custT="1"/>
      <dgm:spPr/>
      <dgm:t>
        <a:bodyPr/>
        <a:lstStyle/>
        <a:p>
          <a:r>
            <a:rPr lang="ru-RU" sz="1200" i="0">
              <a:latin typeface="Times New Roman" panose="02020603050405020304" pitchFamily="18" charset="0"/>
              <a:cs typeface="Times New Roman" panose="02020603050405020304" pitchFamily="18" charset="0"/>
            </a:rPr>
            <a:t>Эвристический</a:t>
          </a:r>
          <a:r>
            <a:rPr lang="ru-RU" sz="1100" i="0">
              <a:latin typeface="Times New Roman" panose="02020603050405020304" pitchFamily="18" charset="0"/>
              <a:cs typeface="Times New Roman" panose="02020603050405020304" pitchFamily="18" charset="0"/>
            </a:rPr>
            <a:t>̆ метод (частично-поисковый̆):</a:t>
          </a:r>
        </a:p>
      </dgm:t>
    </dgm:pt>
    <dgm:pt modelId="{80D14ACF-F006-4672-8380-462CD87FB324}" type="parTrans" cxnId="{2DA49BED-6C39-4854-A2E1-F58F0FBC1275}">
      <dgm:prSet/>
      <dgm:spPr/>
      <dgm:t>
        <a:bodyPr/>
        <a:lstStyle/>
        <a:p>
          <a:endParaRPr lang="ru-RU"/>
        </a:p>
      </dgm:t>
    </dgm:pt>
    <dgm:pt modelId="{985CB36F-FCF3-4565-8C0A-C326FC6BEAA3}" type="sibTrans" cxnId="{2DA49BED-6C39-4854-A2E1-F58F0FBC1275}">
      <dgm:prSet/>
      <dgm:spPr/>
      <dgm:t>
        <a:bodyPr/>
        <a:lstStyle/>
        <a:p>
          <a:endParaRPr lang="ru-RU"/>
        </a:p>
      </dgm:t>
    </dgm:pt>
    <dgm:pt modelId="{2E8E63DB-BC58-49B2-A52F-0E21F572994C}">
      <dgm:prSet custT="1"/>
      <dgm:spPr/>
      <dgm:t>
        <a:bodyPr/>
        <a:lstStyle/>
        <a:p>
          <a:r>
            <a:rPr lang="ru-RU" sz="1100">
              <a:latin typeface="Times New Roman" panose="02020603050405020304" pitchFamily="18" charset="0"/>
              <a:cs typeface="Times New Roman" panose="02020603050405020304" pitchFamily="18" charset="0"/>
            </a:rPr>
            <a:t> проблемная задача делится на части – проблемы, в решении которых принимают участие дети (применение представлений в новых условиях); </a:t>
          </a:r>
        </a:p>
      </dgm:t>
    </dgm:pt>
    <dgm:pt modelId="{C45062E7-8613-48CD-918A-6CFAB4B06D36}" type="parTrans" cxnId="{07810635-44EB-4DFE-9B52-F43ECD90C3B9}">
      <dgm:prSet/>
      <dgm:spPr/>
      <dgm:t>
        <a:bodyPr/>
        <a:lstStyle/>
        <a:p>
          <a:endParaRPr lang="ru-RU"/>
        </a:p>
      </dgm:t>
    </dgm:pt>
    <dgm:pt modelId="{72F96236-94DE-4DB8-A972-C3C3DFB62BEF}" type="sibTrans" cxnId="{07810635-44EB-4DFE-9B52-F43ECD90C3B9}">
      <dgm:prSet/>
      <dgm:spPr/>
      <dgm:t>
        <a:bodyPr/>
        <a:lstStyle/>
        <a:p>
          <a:endParaRPr lang="ru-RU"/>
        </a:p>
      </dgm:t>
    </dgm:pt>
    <dgm:pt modelId="{54321BB8-B9C0-4153-B8FF-BBEB2D7BD256}">
      <dgm:prSet custT="1"/>
      <dgm:spPr/>
      <dgm:t>
        <a:bodyPr/>
        <a:lstStyle/>
        <a:p>
          <a:r>
            <a:rPr lang="ru-RU" sz="1100">
              <a:latin typeface="Times New Roman" panose="02020603050405020304" pitchFamily="18" charset="0"/>
              <a:cs typeface="Times New Roman" panose="02020603050405020304" pitchFamily="18" charset="0"/>
            </a:rPr>
            <a:t> составление и предъявление проблемных ситуаций, ситуаций для экспериментирования и опытов (творческие задания, опыты, экспериментирование). [1, стр. 142]</a:t>
          </a:r>
        </a:p>
      </dgm:t>
    </dgm:pt>
    <dgm:pt modelId="{5ABCFAEA-5FF1-4F42-8C32-4CAB38678DDF}" type="parTrans" cxnId="{E5F1F903-2DC3-4FE2-BC2F-C80A9FDD84C7}">
      <dgm:prSet/>
      <dgm:spPr/>
      <dgm:t>
        <a:bodyPr/>
        <a:lstStyle/>
        <a:p>
          <a:endParaRPr lang="ru-RU"/>
        </a:p>
      </dgm:t>
    </dgm:pt>
    <dgm:pt modelId="{490586F0-DA76-4B75-AE47-93E4DFBBD8F1}" type="sibTrans" cxnId="{E5F1F903-2DC3-4FE2-BC2F-C80A9FDD84C7}">
      <dgm:prSet/>
      <dgm:spPr/>
      <dgm:t>
        <a:bodyPr/>
        <a:lstStyle/>
        <a:p>
          <a:endParaRPr lang="ru-RU"/>
        </a:p>
      </dgm:t>
    </dgm:pt>
    <dgm:pt modelId="{50555923-4B6B-4436-8C40-BA4B3EA16BDA}" type="pres">
      <dgm:prSet presAssocID="{C6CDB262-3C35-4AC1-9363-168F5C8DFA35}" presName="linear" presStyleCnt="0">
        <dgm:presLayoutVars>
          <dgm:dir/>
          <dgm:animLvl val="lvl"/>
          <dgm:resizeHandles val="exact"/>
        </dgm:presLayoutVars>
      </dgm:prSet>
      <dgm:spPr/>
      <dgm:t>
        <a:bodyPr/>
        <a:lstStyle/>
        <a:p>
          <a:endParaRPr lang="ru-RU"/>
        </a:p>
      </dgm:t>
    </dgm:pt>
    <dgm:pt modelId="{B3E6187E-7DC7-4BFE-914B-E5E9F73BA9B1}" type="pres">
      <dgm:prSet presAssocID="{986E5CC7-2B79-49DD-9059-9FA71A021723}" presName="parentLin" presStyleCnt="0"/>
      <dgm:spPr/>
    </dgm:pt>
    <dgm:pt modelId="{2FE3D682-1420-44D2-A1EC-981E92475E43}" type="pres">
      <dgm:prSet presAssocID="{986E5CC7-2B79-49DD-9059-9FA71A021723}" presName="parentLeftMargin" presStyleLbl="node1" presStyleIdx="0" presStyleCnt="8"/>
      <dgm:spPr/>
      <dgm:t>
        <a:bodyPr/>
        <a:lstStyle/>
        <a:p>
          <a:endParaRPr lang="ru-RU"/>
        </a:p>
      </dgm:t>
    </dgm:pt>
    <dgm:pt modelId="{4DB055A1-0B53-45AC-A941-38CE5194CFBE}" type="pres">
      <dgm:prSet presAssocID="{986E5CC7-2B79-49DD-9059-9FA71A021723}" presName="parentText" presStyleLbl="node1" presStyleIdx="0" presStyleCnt="8">
        <dgm:presLayoutVars>
          <dgm:chMax val="0"/>
          <dgm:bulletEnabled val="1"/>
        </dgm:presLayoutVars>
      </dgm:prSet>
      <dgm:spPr/>
      <dgm:t>
        <a:bodyPr/>
        <a:lstStyle/>
        <a:p>
          <a:endParaRPr lang="ru-RU"/>
        </a:p>
      </dgm:t>
    </dgm:pt>
    <dgm:pt modelId="{C9F204EF-BF16-409B-B6D4-B0A187827F53}" type="pres">
      <dgm:prSet presAssocID="{986E5CC7-2B79-49DD-9059-9FA71A021723}" presName="negativeSpace" presStyleCnt="0"/>
      <dgm:spPr/>
    </dgm:pt>
    <dgm:pt modelId="{5F0473F4-85D2-4A3C-9194-CADE6E72B3C8}" type="pres">
      <dgm:prSet presAssocID="{986E5CC7-2B79-49DD-9059-9FA71A021723}" presName="childText" presStyleLbl="conFgAcc1" presStyleIdx="0" presStyleCnt="8" custScaleY="121053" custLinFactNeighborX="459">
        <dgm:presLayoutVars>
          <dgm:bulletEnabled val="1"/>
        </dgm:presLayoutVars>
      </dgm:prSet>
      <dgm:spPr/>
      <dgm:t>
        <a:bodyPr/>
        <a:lstStyle/>
        <a:p>
          <a:endParaRPr lang="ru-RU"/>
        </a:p>
      </dgm:t>
    </dgm:pt>
    <dgm:pt modelId="{19CD9D7B-38E1-482F-8208-99B8257D8B3C}" type="pres">
      <dgm:prSet presAssocID="{83F1BB4B-E374-4B3C-972B-6D8DCA6CACAD}" presName="spaceBetweenRectangles" presStyleCnt="0"/>
      <dgm:spPr/>
    </dgm:pt>
    <dgm:pt modelId="{772763B5-5C7F-482F-A4F3-147C524C7616}" type="pres">
      <dgm:prSet presAssocID="{2FBF1EA8-944E-4AF0-9595-61E5315903DC}" presName="parentLin" presStyleCnt="0"/>
      <dgm:spPr/>
    </dgm:pt>
    <dgm:pt modelId="{21AFED3C-AA90-4BAE-94D2-1302662E5124}" type="pres">
      <dgm:prSet presAssocID="{2FBF1EA8-944E-4AF0-9595-61E5315903DC}" presName="parentLeftMargin" presStyleLbl="node1" presStyleIdx="0" presStyleCnt="8"/>
      <dgm:spPr/>
      <dgm:t>
        <a:bodyPr/>
        <a:lstStyle/>
        <a:p>
          <a:endParaRPr lang="ru-RU"/>
        </a:p>
      </dgm:t>
    </dgm:pt>
    <dgm:pt modelId="{BF3CB384-FF01-4740-A5D1-0755DB90BD98}" type="pres">
      <dgm:prSet presAssocID="{2FBF1EA8-944E-4AF0-9595-61E5315903DC}" presName="parentText" presStyleLbl="node1" presStyleIdx="1" presStyleCnt="8">
        <dgm:presLayoutVars>
          <dgm:chMax val="0"/>
          <dgm:bulletEnabled val="1"/>
        </dgm:presLayoutVars>
      </dgm:prSet>
      <dgm:spPr/>
      <dgm:t>
        <a:bodyPr/>
        <a:lstStyle/>
        <a:p>
          <a:endParaRPr lang="ru-RU"/>
        </a:p>
      </dgm:t>
    </dgm:pt>
    <dgm:pt modelId="{3E77A85C-EDAB-4F19-A9BA-24E7663CA85C}" type="pres">
      <dgm:prSet presAssocID="{2FBF1EA8-944E-4AF0-9595-61E5315903DC}" presName="negativeSpace" presStyleCnt="0"/>
      <dgm:spPr/>
    </dgm:pt>
    <dgm:pt modelId="{3B3C9C03-AE9D-4B81-BDE0-CE497120655F}" type="pres">
      <dgm:prSet presAssocID="{2FBF1EA8-944E-4AF0-9595-61E5315903DC}" presName="childText" presStyleLbl="conFgAcc1" presStyleIdx="1" presStyleCnt="8" custScaleY="116831">
        <dgm:presLayoutVars>
          <dgm:bulletEnabled val="1"/>
        </dgm:presLayoutVars>
      </dgm:prSet>
      <dgm:spPr/>
      <dgm:t>
        <a:bodyPr/>
        <a:lstStyle/>
        <a:p>
          <a:endParaRPr lang="ru-RU"/>
        </a:p>
      </dgm:t>
    </dgm:pt>
    <dgm:pt modelId="{A3378A02-7F6B-4C5E-9A9A-C51DC74CCF5D}" type="pres">
      <dgm:prSet presAssocID="{1C8FC3D2-AF51-4CD2-9F67-65CC4FB5DDA6}" presName="spaceBetweenRectangles" presStyleCnt="0"/>
      <dgm:spPr/>
    </dgm:pt>
    <dgm:pt modelId="{4894B816-0B5F-4E17-A999-286D3C4F718F}" type="pres">
      <dgm:prSet presAssocID="{3F9A950A-B209-4E2E-A66D-E94AFECDBFCD}" presName="parentLin" presStyleCnt="0"/>
      <dgm:spPr/>
    </dgm:pt>
    <dgm:pt modelId="{A31C4317-7326-450E-BEA2-839C0D3CC67A}" type="pres">
      <dgm:prSet presAssocID="{3F9A950A-B209-4E2E-A66D-E94AFECDBFCD}" presName="parentLeftMargin" presStyleLbl="node1" presStyleIdx="1" presStyleCnt="8"/>
      <dgm:spPr/>
      <dgm:t>
        <a:bodyPr/>
        <a:lstStyle/>
        <a:p>
          <a:endParaRPr lang="ru-RU"/>
        </a:p>
      </dgm:t>
    </dgm:pt>
    <dgm:pt modelId="{4EC3D045-E495-48EE-B0F6-B5079BD43403}" type="pres">
      <dgm:prSet presAssocID="{3F9A950A-B209-4E2E-A66D-E94AFECDBFCD}" presName="parentText" presStyleLbl="node1" presStyleIdx="2" presStyleCnt="8">
        <dgm:presLayoutVars>
          <dgm:chMax val="0"/>
          <dgm:bulletEnabled val="1"/>
        </dgm:presLayoutVars>
      </dgm:prSet>
      <dgm:spPr/>
      <dgm:t>
        <a:bodyPr/>
        <a:lstStyle/>
        <a:p>
          <a:endParaRPr lang="ru-RU"/>
        </a:p>
      </dgm:t>
    </dgm:pt>
    <dgm:pt modelId="{A0A8754F-BA7F-4920-A1E5-0A34B91BEE9B}" type="pres">
      <dgm:prSet presAssocID="{3F9A950A-B209-4E2E-A66D-E94AFECDBFCD}" presName="negativeSpace" presStyleCnt="0"/>
      <dgm:spPr/>
    </dgm:pt>
    <dgm:pt modelId="{CB058C20-2F22-4686-A1F2-A95869220410}" type="pres">
      <dgm:prSet presAssocID="{3F9A950A-B209-4E2E-A66D-E94AFECDBFCD}" presName="childText" presStyleLbl="conFgAcc1" presStyleIdx="2" presStyleCnt="8" custScaleY="114780">
        <dgm:presLayoutVars>
          <dgm:bulletEnabled val="1"/>
        </dgm:presLayoutVars>
      </dgm:prSet>
      <dgm:spPr/>
      <dgm:t>
        <a:bodyPr/>
        <a:lstStyle/>
        <a:p>
          <a:endParaRPr lang="ru-RU"/>
        </a:p>
      </dgm:t>
    </dgm:pt>
    <dgm:pt modelId="{C42F3025-84E2-4580-AAFD-48F118E53440}" type="pres">
      <dgm:prSet presAssocID="{1A526A56-37AE-4609-8689-AD71EF4A9036}" presName="spaceBetweenRectangles" presStyleCnt="0"/>
      <dgm:spPr/>
    </dgm:pt>
    <dgm:pt modelId="{AB95CD3B-C851-498D-9DE2-96F1FE0EDE1F}" type="pres">
      <dgm:prSet presAssocID="{6A1CBABD-7BEB-44C5-83B7-3B4341F86E68}" presName="parentLin" presStyleCnt="0"/>
      <dgm:spPr/>
    </dgm:pt>
    <dgm:pt modelId="{3459FDC4-39C7-4211-BA44-D774EAC430A9}" type="pres">
      <dgm:prSet presAssocID="{6A1CBABD-7BEB-44C5-83B7-3B4341F86E68}" presName="parentLeftMargin" presStyleLbl="node1" presStyleIdx="2" presStyleCnt="8"/>
      <dgm:spPr/>
      <dgm:t>
        <a:bodyPr/>
        <a:lstStyle/>
        <a:p>
          <a:endParaRPr lang="ru-RU"/>
        </a:p>
      </dgm:t>
    </dgm:pt>
    <dgm:pt modelId="{CF234732-5048-4E18-AA8B-8DDFEE67C4C3}" type="pres">
      <dgm:prSet presAssocID="{6A1CBABD-7BEB-44C5-83B7-3B4341F86E68}" presName="parentText" presStyleLbl="node1" presStyleIdx="3" presStyleCnt="8">
        <dgm:presLayoutVars>
          <dgm:chMax val="0"/>
          <dgm:bulletEnabled val="1"/>
        </dgm:presLayoutVars>
      </dgm:prSet>
      <dgm:spPr/>
      <dgm:t>
        <a:bodyPr/>
        <a:lstStyle/>
        <a:p>
          <a:endParaRPr lang="ru-RU"/>
        </a:p>
      </dgm:t>
    </dgm:pt>
    <dgm:pt modelId="{9A621158-ECBA-4D27-B47B-714BC9EBB8A2}" type="pres">
      <dgm:prSet presAssocID="{6A1CBABD-7BEB-44C5-83B7-3B4341F86E68}" presName="negativeSpace" presStyleCnt="0"/>
      <dgm:spPr/>
    </dgm:pt>
    <dgm:pt modelId="{16F9E3E4-5197-4A0F-8019-AB7E8AF8FD47}" type="pres">
      <dgm:prSet presAssocID="{6A1CBABD-7BEB-44C5-83B7-3B4341F86E68}" presName="childText" presStyleLbl="conFgAcc1" presStyleIdx="3" presStyleCnt="8" custScaleY="119346">
        <dgm:presLayoutVars>
          <dgm:bulletEnabled val="1"/>
        </dgm:presLayoutVars>
      </dgm:prSet>
      <dgm:spPr/>
      <dgm:t>
        <a:bodyPr/>
        <a:lstStyle/>
        <a:p>
          <a:endParaRPr lang="ru-RU"/>
        </a:p>
      </dgm:t>
    </dgm:pt>
    <dgm:pt modelId="{1EE4C7AC-5AC5-4285-8422-E2C649C2F38A}" type="pres">
      <dgm:prSet presAssocID="{C42224D5-0B4E-434E-B54F-BA4B219BF425}" presName="spaceBetweenRectangles" presStyleCnt="0"/>
      <dgm:spPr/>
    </dgm:pt>
    <dgm:pt modelId="{F04AC5AE-A4A3-42AD-A54D-3F6F18E45B8B}" type="pres">
      <dgm:prSet presAssocID="{5A283FAA-9E05-4B3A-A731-0AB1512A8205}" presName="parentLin" presStyleCnt="0"/>
      <dgm:spPr/>
    </dgm:pt>
    <dgm:pt modelId="{F2A0B96B-3475-4872-88AE-356613C01BB5}" type="pres">
      <dgm:prSet presAssocID="{5A283FAA-9E05-4B3A-A731-0AB1512A8205}" presName="parentLeftMargin" presStyleLbl="node1" presStyleIdx="3" presStyleCnt="8"/>
      <dgm:spPr/>
      <dgm:t>
        <a:bodyPr/>
        <a:lstStyle/>
        <a:p>
          <a:endParaRPr lang="ru-RU"/>
        </a:p>
      </dgm:t>
    </dgm:pt>
    <dgm:pt modelId="{C52A4CC1-829D-4F7B-9ED7-1DAF0553E568}" type="pres">
      <dgm:prSet presAssocID="{5A283FAA-9E05-4B3A-A731-0AB1512A8205}" presName="parentText" presStyleLbl="node1" presStyleIdx="4" presStyleCnt="8">
        <dgm:presLayoutVars>
          <dgm:chMax val="0"/>
          <dgm:bulletEnabled val="1"/>
        </dgm:presLayoutVars>
      </dgm:prSet>
      <dgm:spPr/>
      <dgm:t>
        <a:bodyPr/>
        <a:lstStyle/>
        <a:p>
          <a:endParaRPr lang="ru-RU"/>
        </a:p>
      </dgm:t>
    </dgm:pt>
    <dgm:pt modelId="{21DBA0FB-2236-4E8B-A45D-16D483C6C6C2}" type="pres">
      <dgm:prSet presAssocID="{5A283FAA-9E05-4B3A-A731-0AB1512A8205}" presName="negativeSpace" presStyleCnt="0"/>
      <dgm:spPr/>
    </dgm:pt>
    <dgm:pt modelId="{4DEFF586-7390-455B-BF4F-68F1813369A1}" type="pres">
      <dgm:prSet presAssocID="{5A283FAA-9E05-4B3A-A731-0AB1512A8205}" presName="childText" presStyleLbl="conFgAcc1" presStyleIdx="4" presStyleCnt="8" custScaleY="109351">
        <dgm:presLayoutVars>
          <dgm:bulletEnabled val="1"/>
        </dgm:presLayoutVars>
      </dgm:prSet>
      <dgm:spPr/>
      <dgm:t>
        <a:bodyPr/>
        <a:lstStyle/>
        <a:p>
          <a:endParaRPr lang="ru-RU"/>
        </a:p>
      </dgm:t>
    </dgm:pt>
    <dgm:pt modelId="{4B14DB80-6C1F-4422-9F9C-D36B3FB12940}" type="pres">
      <dgm:prSet presAssocID="{5F090E1B-8BFA-491D-8E2D-FDDBC1B9D873}" presName="spaceBetweenRectangles" presStyleCnt="0"/>
      <dgm:spPr/>
    </dgm:pt>
    <dgm:pt modelId="{D03F5C54-B004-488A-B81B-74DFE2B229AC}" type="pres">
      <dgm:prSet presAssocID="{640D8730-A0CB-4E3E-8B20-6BB10F5FF55E}" presName="parentLin" presStyleCnt="0"/>
      <dgm:spPr/>
    </dgm:pt>
    <dgm:pt modelId="{DFA1023E-9A1E-46D8-B29B-73E05AE4D8D5}" type="pres">
      <dgm:prSet presAssocID="{640D8730-A0CB-4E3E-8B20-6BB10F5FF55E}" presName="parentLeftMargin" presStyleLbl="node1" presStyleIdx="4" presStyleCnt="8"/>
      <dgm:spPr/>
      <dgm:t>
        <a:bodyPr/>
        <a:lstStyle/>
        <a:p>
          <a:endParaRPr lang="ru-RU"/>
        </a:p>
      </dgm:t>
    </dgm:pt>
    <dgm:pt modelId="{B3A335B8-9A21-4993-86BF-968E064BC475}" type="pres">
      <dgm:prSet presAssocID="{640D8730-A0CB-4E3E-8B20-6BB10F5FF55E}" presName="parentText" presStyleLbl="node1" presStyleIdx="5" presStyleCnt="8">
        <dgm:presLayoutVars>
          <dgm:chMax val="0"/>
          <dgm:bulletEnabled val="1"/>
        </dgm:presLayoutVars>
      </dgm:prSet>
      <dgm:spPr/>
      <dgm:t>
        <a:bodyPr/>
        <a:lstStyle/>
        <a:p>
          <a:endParaRPr lang="ru-RU"/>
        </a:p>
      </dgm:t>
    </dgm:pt>
    <dgm:pt modelId="{742F9E3D-81FD-4CFF-B3D7-0B40130A4BE1}" type="pres">
      <dgm:prSet presAssocID="{640D8730-A0CB-4E3E-8B20-6BB10F5FF55E}" presName="negativeSpace" presStyleCnt="0"/>
      <dgm:spPr/>
    </dgm:pt>
    <dgm:pt modelId="{24FF6749-A200-4B71-B2CC-E4856B157885}" type="pres">
      <dgm:prSet presAssocID="{640D8730-A0CB-4E3E-8B20-6BB10F5FF55E}" presName="childText" presStyleLbl="conFgAcc1" presStyleIdx="5" presStyleCnt="8" custScaleY="130547">
        <dgm:presLayoutVars>
          <dgm:bulletEnabled val="1"/>
        </dgm:presLayoutVars>
      </dgm:prSet>
      <dgm:spPr/>
      <dgm:t>
        <a:bodyPr/>
        <a:lstStyle/>
        <a:p>
          <a:endParaRPr lang="ru-RU"/>
        </a:p>
      </dgm:t>
    </dgm:pt>
    <dgm:pt modelId="{6E374741-FA16-4D8A-9FFB-069A43F6FC6C}" type="pres">
      <dgm:prSet presAssocID="{74BBA99D-FF2C-4432-BEDA-3F685C8A58E9}" presName="spaceBetweenRectangles" presStyleCnt="0"/>
      <dgm:spPr/>
    </dgm:pt>
    <dgm:pt modelId="{7A7091D3-C3C2-4AF5-B094-A3751642A343}" type="pres">
      <dgm:prSet presAssocID="{3A774EB0-B6A7-47AF-B394-1B4ABFDF9E8F}" presName="parentLin" presStyleCnt="0"/>
      <dgm:spPr/>
    </dgm:pt>
    <dgm:pt modelId="{6C9285B5-BE3A-48BD-B8F2-5B5E42DF0EAE}" type="pres">
      <dgm:prSet presAssocID="{3A774EB0-B6A7-47AF-B394-1B4ABFDF9E8F}" presName="parentLeftMargin" presStyleLbl="node1" presStyleIdx="5" presStyleCnt="8"/>
      <dgm:spPr/>
      <dgm:t>
        <a:bodyPr/>
        <a:lstStyle/>
        <a:p>
          <a:endParaRPr lang="ru-RU"/>
        </a:p>
      </dgm:t>
    </dgm:pt>
    <dgm:pt modelId="{2CA2AB9B-3A44-4B63-958D-837D7EAF1B24}" type="pres">
      <dgm:prSet presAssocID="{3A774EB0-B6A7-47AF-B394-1B4ABFDF9E8F}" presName="parentText" presStyleLbl="node1" presStyleIdx="6" presStyleCnt="8">
        <dgm:presLayoutVars>
          <dgm:chMax val="0"/>
          <dgm:bulletEnabled val="1"/>
        </dgm:presLayoutVars>
      </dgm:prSet>
      <dgm:spPr/>
      <dgm:t>
        <a:bodyPr/>
        <a:lstStyle/>
        <a:p>
          <a:endParaRPr lang="ru-RU"/>
        </a:p>
      </dgm:t>
    </dgm:pt>
    <dgm:pt modelId="{0C172B6D-651B-4DFE-B0B8-7AA30BD4C0A5}" type="pres">
      <dgm:prSet presAssocID="{3A774EB0-B6A7-47AF-B394-1B4ABFDF9E8F}" presName="negativeSpace" presStyleCnt="0"/>
      <dgm:spPr/>
    </dgm:pt>
    <dgm:pt modelId="{69C6C090-4C4A-434C-94A6-84523B234DCE}" type="pres">
      <dgm:prSet presAssocID="{3A774EB0-B6A7-47AF-B394-1B4ABFDF9E8F}" presName="childText" presStyleLbl="conFgAcc1" presStyleIdx="6" presStyleCnt="8" custScaleY="114335">
        <dgm:presLayoutVars>
          <dgm:bulletEnabled val="1"/>
        </dgm:presLayoutVars>
      </dgm:prSet>
      <dgm:spPr/>
      <dgm:t>
        <a:bodyPr/>
        <a:lstStyle/>
        <a:p>
          <a:endParaRPr lang="ru-RU"/>
        </a:p>
      </dgm:t>
    </dgm:pt>
    <dgm:pt modelId="{74610A4C-01CC-40AA-A5D5-CD5E0DCFDD61}" type="pres">
      <dgm:prSet presAssocID="{50253BCF-A468-4177-B5DA-B4F482AC34BF}" presName="spaceBetweenRectangles" presStyleCnt="0"/>
      <dgm:spPr/>
    </dgm:pt>
    <dgm:pt modelId="{9CF5502B-3D75-42A6-9A77-82B53E945893}" type="pres">
      <dgm:prSet presAssocID="{4094463D-B4FF-46B8-B907-E7D646C9637E}" presName="parentLin" presStyleCnt="0"/>
      <dgm:spPr/>
    </dgm:pt>
    <dgm:pt modelId="{3F221195-8E88-4CE3-A5FD-18D452AC6A90}" type="pres">
      <dgm:prSet presAssocID="{4094463D-B4FF-46B8-B907-E7D646C9637E}" presName="parentLeftMargin" presStyleLbl="node1" presStyleIdx="6" presStyleCnt="8"/>
      <dgm:spPr/>
      <dgm:t>
        <a:bodyPr/>
        <a:lstStyle/>
        <a:p>
          <a:endParaRPr lang="ru-RU"/>
        </a:p>
      </dgm:t>
    </dgm:pt>
    <dgm:pt modelId="{65AB8BCE-6F6B-416F-BC09-DC5546ACC778}" type="pres">
      <dgm:prSet presAssocID="{4094463D-B4FF-46B8-B907-E7D646C9637E}" presName="parentText" presStyleLbl="node1" presStyleIdx="7" presStyleCnt="8">
        <dgm:presLayoutVars>
          <dgm:chMax val="0"/>
          <dgm:bulletEnabled val="1"/>
        </dgm:presLayoutVars>
      </dgm:prSet>
      <dgm:spPr/>
      <dgm:t>
        <a:bodyPr/>
        <a:lstStyle/>
        <a:p>
          <a:endParaRPr lang="ru-RU"/>
        </a:p>
      </dgm:t>
    </dgm:pt>
    <dgm:pt modelId="{D823766F-B794-4410-B224-D9723931BA14}" type="pres">
      <dgm:prSet presAssocID="{4094463D-B4FF-46B8-B907-E7D646C9637E}" presName="negativeSpace" presStyleCnt="0"/>
      <dgm:spPr/>
    </dgm:pt>
    <dgm:pt modelId="{2B608E25-B6AB-4284-88E0-068F2046C589}" type="pres">
      <dgm:prSet presAssocID="{4094463D-B4FF-46B8-B907-E7D646C9637E}" presName="childText" presStyleLbl="conFgAcc1" presStyleIdx="7" presStyleCnt="8">
        <dgm:presLayoutVars>
          <dgm:bulletEnabled val="1"/>
        </dgm:presLayoutVars>
      </dgm:prSet>
      <dgm:spPr/>
      <dgm:t>
        <a:bodyPr/>
        <a:lstStyle/>
        <a:p>
          <a:endParaRPr lang="ru-RU"/>
        </a:p>
      </dgm:t>
    </dgm:pt>
  </dgm:ptLst>
  <dgm:cxnLst>
    <dgm:cxn modelId="{DAD94E75-F62D-4725-BC51-891476EE40DF}" type="presOf" srcId="{35B2D59B-86E6-4162-8DBE-55F2DB487CDD}" destId="{5F0473F4-85D2-4A3C-9194-CADE6E72B3C8}" srcOrd="0" destOrd="2" presId="urn:microsoft.com/office/officeart/2005/8/layout/list1"/>
    <dgm:cxn modelId="{106FB41D-E7DF-4CD9-91C2-758A4D038674}" type="presOf" srcId="{640D8730-A0CB-4E3E-8B20-6BB10F5FF55E}" destId="{B3A335B8-9A21-4993-86BF-968E064BC475}" srcOrd="1" destOrd="0" presId="urn:microsoft.com/office/officeart/2005/8/layout/list1"/>
    <dgm:cxn modelId="{4ECB9D71-F816-43B2-AEC9-155243D70A11}" srcId="{C6CDB262-3C35-4AC1-9363-168F5C8DFA35}" destId="{640D8730-A0CB-4E3E-8B20-6BB10F5FF55E}" srcOrd="5" destOrd="0" parTransId="{16F33B83-4A3E-4D77-BECE-CD5228B9D977}" sibTransId="{74BBA99D-FF2C-4432-BEDA-3F685C8A58E9}"/>
    <dgm:cxn modelId="{2ECF2E3B-2AE2-495F-83B8-C030CEDCA912}" type="presOf" srcId="{2E8E63DB-BC58-49B2-A52F-0E21F572994C}" destId="{2B608E25-B6AB-4284-88E0-068F2046C589}" srcOrd="0" destOrd="0" presId="urn:microsoft.com/office/officeart/2005/8/layout/list1"/>
    <dgm:cxn modelId="{2DA49BED-6C39-4854-A2E1-F58F0FBC1275}" srcId="{C6CDB262-3C35-4AC1-9363-168F5C8DFA35}" destId="{4094463D-B4FF-46B8-B907-E7D646C9637E}" srcOrd="7" destOrd="0" parTransId="{80D14ACF-F006-4672-8380-462CD87FB324}" sibTransId="{985CB36F-FCF3-4565-8C0A-C326FC6BEAA3}"/>
    <dgm:cxn modelId="{BEBE2725-1065-4D84-BEB3-C9E1CE87D0BB}" srcId="{3F9A950A-B209-4E2E-A66D-E94AFECDBFCD}" destId="{C4E29F8E-640B-4585-9809-F7C35FE05DC7}" srcOrd="3" destOrd="0" parTransId="{E847A2E7-E94D-482F-A2D8-4D7D202EEAAA}" sibTransId="{1EF5ABE4-10F0-4BF9-B75E-ADFD4F35BCC1}"/>
    <dgm:cxn modelId="{38E4659F-797F-4E01-9432-4A4D8D64BC04}" type="presOf" srcId="{2F37D2DB-FB6C-4B4D-93F0-D28ABC0B0B5A}" destId="{CB058C20-2F22-4686-A1F2-A95869220410}" srcOrd="0" destOrd="2" presId="urn:microsoft.com/office/officeart/2005/8/layout/list1"/>
    <dgm:cxn modelId="{8CE2FB91-3117-49E8-87FB-C8CA2C394B7D}" srcId="{C6CDB262-3C35-4AC1-9363-168F5C8DFA35}" destId="{5A283FAA-9E05-4B3A-A731-0AB1512A8205}" srcOrd="4" destOrd="0" parTransId="{A681AABE-7515-4D7A-9C7A-1814F5DC9043}" sibTransId="{5F090E1B-8BFA-491D-8E2D-FDDBC1B9D873}"/>
    <dgm:cxn modelId="{E78335CC-2EB6-4089-BF92-5A1FE66E15A3}" srcId="{5A283FAA-9E05-4B3A-A731-0AB1512A8205}" destId="{B0F981FB-6EA3-4E51-986B-FDB32C230C6B}" srcOrd="0" destOrd="0" parTransId="{4D3BE4BB-8E8B-4EDD-A0A7-B7C7C18B4C8B}" sibTransId="{F3728201-2552-4DC9-BE6E-4CDE71497EBB}"/>
    <dgm:cxn modelId="{1CE94069-3164-4D54-ABF6-7AAEFE219360}" type="presOf" srcId="{6A1CBABD-7BEB-44C5-83B7-3B4341F86E68}" destId="{3459FDC4-39C7-4211-BA44-D774EAC430A9}" srcOrd="0" destOrd="0" presId="urn:microsoft.com/office/officeart/2005/8/layout/list1"/>
    <dgm:cxn modelId="{070C5360-BE03-4C73-8361-7154CE4468D9}" type="presOf" srcId="{2FBF1EA8-944E-4AF0-9595-61E5315903DC}" destId="{21AFED3C-AA90-4BAE-94D2-1302662E5124}" srcOrd="0" destOrd="0" presId="urn:microsoft.com/office/officeart/2005/8/layout/list1"/>
    <dgm:cxn modelId="{D7F0D4FC-C519-4495-A0A5-FC653A510903}" type="presOf" srcId="{986E5CC7-2B79-49DD-9059-9FA71A021723}" destId="{4DB055A1-0B53-45AC-A941-38CE5194CFBE}" srcOrd="1" destOrd="0" presId="urn:microsoft.com/office/officeart/2005/8/layout/list1"/>
    <dgm:cxn modelId="{CBAFD717-8E10-4A75-A431-33AB685F5C9E}" type="presOf" srcId="{B0F981FB-6EA3-4E51-986B-FDB32C230C6B}" destId="{4DEFF586-7390-455B-BF4F-68F1813369A1}" srcOrd="0" destOrd="0" presId="urn:microsoft.com/office/officeart/2005/8/layout/list1"/>
    <dgm:cxn modelId="{09ABFCCC-D01E-4BD0-B002-81BCE586ED2F}" type="presOf" srcId="{0660E213-134F-4912-8386-4A16E9E4ABB1}" destId="{5F0473F4-85D2-4A3C-9194-CADE6E72B3C8}" srcOrd="0" destOrd="0" presId="urn:microsoft.com/office/officeart/2005/8/layout/list1"/>
    <dgm:cxn modelId="{A64CE656-5EA7-4090-A16D-1A2BE6A9AE7E}" type="presOf" srcId="{986E5CC7-2B79-49DD-9059-9FA71A021723}" destId="{2FE3D682-1420-44D2-A1EC-981E92475E43}" srcOrd="0" destOrd="0" presId="urn:microsoft.com/office/officeart/2005/8/layout/list1"/>
    <dgm:cxn modelId="{48798355-0C1E-467F-9791-447F4602D149}" srcId="{C6CDB262-3C35-4AC1-9363-168F5C8DFA35}" destId="{986E5CC7-2B79-49DD-9059-9FA71A021723}" srcOrd="0" destOrd="0" parTransId="{6A62ED0D-2DF5-49C2-B35D-D767BDCC3E7F}" sibTransId="{83F1BB4B-E374-4B3C-972B-6D8DCA6CACAD}"/>
    <dgm:cxn modelId="{565D2DC0-FE8D-45A7-98D5-1B21B2C5A892}" type="presOf" srcId="{E66752E4-D06B-4B89-8BBD-9EB8091F66C9}" destId="{3B3C9C03-AE9D-4B81-BDE0-CE497120655F}" srcOrd="0" destOrd="0" presId="urn:microsoft.com/office/officeart/2005/8/layout/list1"/>
    <dgm:cxn modelId="{8FF25101-563A-4C0D-AD8B-0773A8639692}" srcId="{C6CDB262-3C35-4AC1-9363-168F5C8DFA35}" destId="{2FBF1EA8-944E-4AF0-9595-61E5315903DC}" srcOrd="1" destOrd="0" parTransId="{B671B807-1DEB-4BC4-A6A9-F92A15CA146F}" sibTransId="{1C8FC3D2-AF51-4CD2-9F67-65CC4FB5DDA6}"/>
    <dgm:cxn modelId="{78AD4BA3-F383-4E68-9B87-A090B7665003}" srcId="{986E5CC7-2B79-49DD-9059-9FA71A021723}" destId="{0660E213-134F-4912-8386-4A16E9E4ABB1}" srcOrd="0" destOrd="0" parTransId="{77008F56-60E9-4B8C-BF7D-BB21EE083BC4}" sibTransId="{CC371ECF-EC90-4033-BD3A-9638E9B1385B}"/>
    <dgm:cxn modelId="{8825F417-F3AD-484C-B30B-AED7DA4FE0D3}" type="presOf" srcId="{3A774EB0-B6A7-47AF-B394-1B4ABFDF9E8F}" destId="{6C9285B5-BE3A-48BD-B8F2-5B5E42DF0EAE}" srcOrd="0" destOrd="0" presId="urn:microsoft.com/office/officeart/2005/8/layout/list1"/>
    <dgm:cxn modelId="{E0CB633D-2B05-4ABA-9481-B14C7C789607}" srcId="{986E5CC7-2B79-49DD-9059-9FA71A021723}" destId="{D81C9BCB-A778-42E3-A903-0FB4F76E3726}" srcOrd="1" destOrd="0" parTransId="{4FD83D9F-18FC-4820-B784-8A5AF09F741B}" sibTransId="{50BA3EFB-991F-4B99-9B4F-E08880F4A265}"/>
    <dgm:cxn modelId="{F320207F-559F-4BD0-B817-1E16E770F0E2}" type="presOf" srcId="{E8BD78AD-CCC8-43C4-A7F0-74D7CFFC3EAC}" destId="{5F0473F4-85D2-4A3C-9194-CADE6E72B3C8}" srcOrd="0" destOrd="3" presId="urn:microsoft.com/office/officeart/2005/8/layout/list1"/>
    <dgm:cxn modelId="{84DE0420-118B-4443-902B-31FE1AF9BD5D}" srcId="{640D8730-A0CB-4E3E-8B20-6BB10F5FF55E}" destId="{515DD85A-FADE-4334-9CA6-581020394045}" srcOrd="0" destOrd="0" parTransId="{DD6FE2CF-9372-4CC0-BECF-C683581C6E71}" sibTransId="{D3E719ED-92EC-4209-B381-0FC1AF7C73EE}"/>
    <dgm:cxn modelId="{8319D3C1-0568-47A3-AEBF-43CA10452C48}" srcId="{C6CDB262-3C35-4AC1-9363-168F5C8DFA35}" destId="{6A1CBABD-7BEB-44C5-83B7-3B4341F86E68}" srcOrd="3" destOrd="0" parTransId="{5D4BEF30-AFB4-41FD-8F9A-46C903506123}" sibTransId="{C42224D5-0B4E-434E-B54F-BA4B219BF425}"/>
    <dgm:cxn modelId="{0F2A0F67-2EB4-4192-81F8-D5CD8795335A}" type="presOf" srcId="{640D8730-A0CB-4E3E-8B20-6BB10F5FF55E}" destId="{DFA1023E-9A1E-46D8-B29B-73E05AE4D8D5}" srcOrd="0" destOrd="0" presId="urn:microsoft.com/office/officeart/2005/8/layout/list1"/>
    <dgm:cxn modelId="{202417EB-F620-40AB-B543-5EE72457FBA8}" type="presOf" srcId="{6A1CBABD-7BEB-44C5-83B7-3B4341F86E68}" destId="{CF234732-5048-4E18-AA8B-8DDFEE67C4C3}" srcOrd="1" destOrd="0" presId="urn:microsoft.com/office/officeart/2005/8/layout/list1"/>
    <dgm:cxn modelId="{F1596A48-F46D-4E32-A256-6B28557F715C}" srcId="{3F9A950A-B209-4E2E-A66D-E94AFECDBFCD}" destId="{B15EE212-CA22-4A98-9B69-F2B480808A08}" srcOrd="1" destOrd="0" parTransId="{70ECEB63-96B9-4D9B-853E-CA3D19547880}" sibTransId="{7412A74E-8026-4151-9EF9-175B2474C3EF}"/>
    <dgm:cxn modelId="{BB2D9B11-7ABC-4F61-9119-3596BE5A1077}" type="presOf" srcId="{54321BB8-B9C0-4153-B8FF-BBEB2D7BD256}" destId="{69C6C090-4C4A-434C-94A6-84523B234DCE}" srcOrd="0" destOrd="0" presId="urn:microsoft.com/office/officeart/2005/8/layout/list1"/>
    <dgm:cxn modelId="{B75F3884-2616-4A92-A423-23F7EDFC097E}" type="presOf" srcId="{E8783DCB-E3CA-48F4-BA34-9422F05CC5EB}" destId="{CB058C20-2F22-4686-A1F2-A95869220410}" srcOrd="0" destOrd="0" presId="urn:microsoft.com/office/officeart/2005/8/layout/list1"/>
    <dgm:cxn modelId="{428AA8AE-8778-45E2-AFB8-C594A4B2566F}" type="presOf" srcId="{67E99F7F-9DA4-4BBE-9B73-7C621FD7F962}" destId="{3B3C9C03-AE9D-4B81-BDE0-CE497120655F}" srcOrd="0" destOrd="1" presId="urn:microsoft.com/office/officeart/2005/8/layout/list1"/>
    <dgm:cxn modelId="{1EEA1DF3-F719-4EBF-985A-E5E863F01A00}" type="presOf" srcId="{5A283FAA-9E05-4B3A-A731-0AB1512A8205}" destId="{C52A4CC1-829D-4F7B-9ED7-1DAF0553E568}" srcOrd="1" destOrd="0" presId="urn:microsoft.com/office/officeart/2005/8/layout/list1"/>
    <dgm:cxn modelId="{1771AE14-1BE1-4E0D-B2BA-4F2D37DA1C96}" srcId="{2FBF1EA8-944E-4AF0-9595-61E5315903DC}" destId="{67E99F7F-9DA4-4BBE-9B73-7C621FD7F962}" srcOrd="1" destOrd="0" parTransId="{BF6D1290-15B5-488B-9E08-011B00818A3A}" sibTransId="{A7BE735F-9704-424B-B5B9-C11AE8D5144B}"/>
    <dgm:cxn modelId="{1E282DA2-6DA2-4BE5-8D77-01B7943BF1B7}" type="presOf" srcId="{C4E29F8E-640B-4585-9809-F7C35FE05DC7}" destId="{CB058C20-2F22-4686-A1F2-A95869220410}" srcOrd="0" destOrd="3" presId="urn:microsoft.com/office/officeart/2005/8/layout/list1"/>
    <dgm:cxn modelId="{D6E3D3C7-E085-4A11-A912-C147D187173F}" type="presOf" srcId="{5A283FAA-9E05-4B3A-A731-0AB1512A8205}" destId="{F2A0B96B-3475-4872-88AE-356613C01BB5}" srcOrd="0" destOrd="0" presId="urn:microsoft.com/office/officeart/2005/8/layout/list1"/>
    <dgm:cxn modelId="{45910A7E-B32D-4D53-A387-BD847ED6E664}" srcId="{C6CDB262-3C35-4AC1-9363-168F5C8DFA35}" destId="{3A774EB0-B6A7-47AF-B394-1B4ABFDF9E8F}" srcOrd="6" destOrd="0" parTransId="{F67B9036-4028-4A1F-A535-E37446C1ECD9}" sibTransId="{50253BCF-A468-4177-B5DA-B4F482AC34BF}"/>
    <dgm:cxn modelId="{62D98E73-36D4-4864-9B0C-3A64E205094D}" srcId="{2FBF1EA8-944E-4AF0-9595-61E5315903DC}" destId="{E66752E4-D06B-4B89-8BBD-9EB8091F66C9}" srcOrd="0" destOrd="0" parTransId="{2D68B43B-B76F-494E-B230-E9570F8CE808}" sibTransId="{38554A15-BCCA-4543-B305-429000D28A4D}"/>
    <dgm:cxn modelId="{D27F907D-8ECB-4C05-A10A-B3BC53A675C0}" type="presOf" srcId="{3A774EB0-B6A7-47AF-B394-1B4ABFDF9E8F}" destId="{2CA2AB9B-3A44-4B63-958D-837D7EAF1B24}" srcOrd="1" destOrd="0" presId="urn:microsoft.com/office/officeart/2005/8/layout/list1"/>
    <dgm:cxn modelId="{2DF9F7A1-F8A8-4FB3-A16B-7C3396738A99}" type="presOf" srcId="{D81C9BCB-A778-42E3-A903-0FB4F76E3726}" destId="{5F0473F4-85D2-4A3C-9194-CADE6E72B3C8}" srcOrd="0" destOrd="1" presId="urn:microsoft.com/office/officeart/2005/8/layout/list1"/>
    <dgm:cxn modelId="{625BD3E2-7281-450A-A7E7-435C949C9DCE}" type="presOf" srcId="{3F9A950A-B209-4E2E-A66D-E94AFECDBFCD}" destId="{4EC3D045-E495-48EE-B0F6-B5079BD43403}" srcOrd="1" destOrd="0" presId="urn:microsoft.com/office/officeart/2005/8/layout/list1"/>
    <dgm:cxn modelId="{61A985A5-F941-4229-BD26-5FAD9AFA579D}" type="presOf" srcId="{C6CDB262-3C35-4AC1-9363-168F5C8DFA35}" destId="{50555923-4B6B-4436-8C40-BA4B3EA16BDA}" srcOrd="0" destOrd="0" presId="urn:microsoft.com/office/officeart/2005/8/layout/list1"/>
    <dgm:cxn modelId="{9258DEAB-E877-4005-838F-81C92048F314}" srcId="{3F9A950A-B209-4E2E-A66D-E94AFECDBFCD}" destId="{2F37D2DB-FB6C-4B4D-93F0-D28ABC0B0B5A}" srcOrd="2" destOrd="0" parTransId="{0DAB7BC7-CD09-4859-8192-CB742089CB0A}" sibTransId="{C399A409-85EF-44B1-A1D2-3E5992D934C0}"/>
    <dgm:cxn modelId="{6A2C3DC7-E97E-4921-A56B-9A60693DA3C5}" srcId="{986E5CC7-2B79-49DD-9059-9FA71A021723}" destId="{E8BD78AD-CCC8-43C4-A7F0-74D7CFFC3EAC}" srcOrd="3" destOrd="0" parTransId="{62625220-C708-470D-BA66-BE51E0D2A99A}" sibTransId="{82BF1A04-CDD9-4BA6-BB66-0EBF8A5C4628}"/>
    <dgm:cxn modelId="{79AF66B8-679C-48C8-9A1F-7E384B9B362F}" type="presOf" srcId="{4094463D-B4FF-46B8-B907-E7D646C9637E}" destId="{65AB8BCE-6F6B-416F-BC09-DC5546ACC778}" srcOrd="1" destOrd="0" presId="urn:microsoft.com/office/officeart/2005/8/layout/list1"/>
    <dgm:cxn modelId="{1F626F17-2F31-4C20-AEB7-5019101CF08F}" srcId="{C6CDB262-3C35-4AC1-9363-168F5C8DFA35}" destId="{3F9A950A-B209-4E2E-A66D-E94AFECDBFCD}" srcOrd="2" destOrd="0" parTransId="{62FF3DFE-26A2-4055-BDCC-3030909BE787}" sibTransId="{1A526A56-37AE-4609-8689-AD71EF4A9036}"/>
    <dgm:cxn modelId="{790E1310-0520-4246-9A4E-36676808AC29}" srcId="{3F9A950A-B209-4E2E-A66D-E94AFECDBFCD}" destId="{E8783DCB-E3CA-48F4-BA34-9422F05CC5EB}" srcOrd="0" destOrd="0" parTransId="{A75619CE-1A24-4AE6-9D1C-E17378C5ED7F}" sibTransId="{717EC786-C6E3-48EE-BE86-16E50D4D69E3}"/>
    <dgm:cxn modelId="{461F966F-9E95-4F6B-AAC9-1FFDFD96F8DC}" srcId="{986E5CC7-2B79-49DD-9059-9FA71A021723}" destId="{35B2D59B-86E6-4162-8DBE-55F2DB487CDD}" srcOrd="2" destOrd="0" parTransId="{D89F17EB-2EA0-4A5E-A646-5F82EBC1402A}" sibTransId="{BAE35B56-6975-4009-BAB7-96D30F4689F9}"/>
    <dgm:cxn modelId="{E5F1F903-2DC3-4FE2-BC2F-C80A9FDD84C7}" srcId="{3A774EB0-B6A7-47AF-B394-1B4ABFDF9E8F}" destId="{54321BB8-B9C0-4153-B8FF-BBEB2D7BD256}" srcOrd="0" destOrd="0" parTransId="{5ABCFAEA-5FF1-4F42-8C32-4CAB38678DDF}" sibTransId="{490586F0-DA76-4B75-AE47-93E4DFBBD8F1}"/>
    <dgm:cxn modelId="{E025DABF-4F9F-4DFF-9323-BB421558839E}" type="presOf" srcId="{3F9A950A-B209-4E2E-A66D-E94AFECDBFCD}" destId="{A31C4317-7326-450E-BEA2-839C0D3CC67A}" srcOrd="0" destOrd="0" presId="urn:microsoft.com/office/officeart/2005/8/layout/list1"/>
    <dgm:cxn modelId="{1D28A364-83E7-4C67-AEA7-8FAA52DB2070}" type="presOf" srcId="{4094463D-B4FF-46B8-B907-E7D646C9637E}" destId="{3F221195-8E88-4CE3-A5FD-18D452AC6A90}" srcOrd="0" destOrd="0" presId="urn:microsoft.com/office/officeart/2005/8/layout/list1"/>
    <dgm:cxn modelId="{BEB0E639-AC50-4127-B551-16C71DB656F4}" type="presOf" srcId="{515DD85A-FADE-4334-9CA6-581020394045}" destId="{24FF6749-A200-4B71-B2CC-E4856B157885}" srcOrd="0" destOrd="0" presId="urn:microsoft.com/office/officeart/2005/8/layout/list1"/>
    <dgm:cxn modelId="{1719400E-46C1-43F3-B67B-F64C58EA9CAF}" srcId="{6A1CBABD-7BEB-44C5-83B7-3B4341F86E68}" destId="{426D2A5E-895F-4F44-9153-7D915C5B3569}" srcOrd="0" destOrd="0" parTransId="{8E435338-CB2B-4BCE-812A-20DC2AAB4D4D}" sibTransId="{4EB6EF6A-8A22-4DE2-91B0-09321A1B27DB}"/>
    <dgm:cxn modelId="{FBF8F652-853D-472C-955E-80F34260F4F0}" type="presOf" srcId="{B15EE212-CA22-4A98-9B69-F2B480808A08}" destId="{CB058C20-2F22-4686-A1F2-A95869220410}" srcOrd="0" destOrd="1" presId="urn:microsoft.com/office/officeart/2005/8/layout/list1"/>
    <dgm:cxn modelId="{07810635-44EB-4DFE-9B52-F43ECD90C3B9}" srcId="{4094463D-B4FF-46B8-B907-E7D646C9637E}" destId="{2E8E63DB-BC58-49B2-A52F-0E21F572994C}" srcOrd="0" destOrd="0" parTransId="{C45062E7-8613-48CD-918A-6CFAB4B06D36}" sibTransId="{72F96236-94DE-4DB8-A972-C3C3DFB62BEF}"/>
    <dgm:cxn modelId="{4835B6EF-38CC-47C4-B2DE-40E8BF663E47}" type="presOf" srcId="{2FBF1EA8-944E-4AF0-9595-61E5315903DC}" destId="{BF3CB384-FF01-4740-A5D1-0755DB90BD98}" srcOrd="1" destOrd="0" presId="urn:microsoft.com/office/officeart/2005/8/layout/list1"/>
    <dgm:cxn modelId="{41435D9B-1AAD-404B-8676-192EEE33E26E}" type="presOf" srcId="{426D2A5E-895F-4F44-9153-7D915C5B3569}" destId="{16F9E3E4-5197-4A0F-8019-AB7E8AF8FD47}" srcOrd="0" destOrd="0" presId="urn:microsoft.com/office/officeart/2005/8/layout/list1"/>
    <dgm:cxn modelId="{CCA2E2E6-5E6C-4DB9-9057-27C884F9153D}" type="presParOf" srcId="{50555923-4B6B-4436-8C40-BA4B3EA16BDA}" destId="{B3E6187E-7DC7-4BFE-914B-E5E9F73BA9B1}" srcOrd="0" destOrd="0" presId="urn:microsoft.com/office/officeart/2005/8/layout/list1"/>
    <dgm:cxn modelId="{B4BF1C18-1BF0-4976-B5CA-1E0CA33CE40B}" type="presParOf" srcId="{B3E6187E-7DC7-4BFE-914B-E5E9F73BA9B1}" destId="{2FE3D682-1420-44D2-A1EC-981E92475E43}" srcOrd="0" destOrd="0" presId="urn:microsoft.com/office/officeart/2005/8/layout/list1"/>
    <dgm:cxn modelId="{1AE3DE80-499B-48FD-9038-C09A8D4826E8}" type="presParOf" srcId="{B3E6187E-7DC7-4BFE-914B-E5E9F73BA9B1}" destId="{4DB055A1-0B53-45AC-A941-38CE5194CFBE}" srcOrd="1" destOrd="0" presId="urn:microsoft.com/office/officeart/2005/8/layout/list1"/>
    <dgm:cxn modelId="{859D7975-B16B-4D8A-A55E-8CED8A8A73CB}" type="presParOf" srcId="{50555923-4B6B-4436-8C40-BA4B3EA16BDA}" destId="{C9F204EF-BF16-409B-B6D4-B0A187827F53}" srcOrd="1" destOrd="0" presId="urn:microsoft.com/office/officeart/2005/8/layout/list1"/>
    <dgm:cxn modelId="{B1851B63-C89F-4328-A0B8-6897ABF48EFD}" type="presParOf" srcId="{50555923-4B6B-4436-8C40-BA4B3EA16BDA}" destId="{5F0473F4-85D2-4A3C-9194-CADE6E72B3C8}" srcOrd="2" destOrd="0" presId="urn:microsoft.com/office/officeart/2005/8/layout/list1"/>
    <dgm:cxn modelId="{3922486F-8745-45C8-AFBD-4654711657E6}" type="presParOf" srcId="{50555923-4B6B-4436-8C40-BA4B3EA16BDA}" destId="{19CD9D7B-38E1-482F-8208-99B8257D8B3C}" srcOrd="3" destOrd="0" presId="urn:microsoft.com/office/officeart/2005/8/layout/list1"/>
    <dgm:cxn modelId="{DA2A07B6-B78E-4DD6-8F68-2930B702B30F}" type="presParOf" srcId="{50555923-4B6B-4436-8C40-BA4B3EA16BDA}" destId="{772763B5-5C7F-482F-A4F3-147C524C7616}" srcOrd="4" destOrd="0" presId="urn:microsoft.com/office/officeart/2005/8/layout/list1"/>
    <dgm:cxn modelId="{9967FC90-E89A-42A1-8E13-7FF27D06CBA8}" type="presParOf" srcId="{772763B5-5C7F-482F-A4F3-147C524C7616}" destId="{21AFED3C-AA90-4BAE-94D2-1302662E5124}" srcOrd="0" destOrd="0" presId="urn:microsoft.com/office/officeart/2005/8/layout/list1"/>
    <dgm:cxn modelId="{8B5F26AE-5564-4CDA-8078-F0401A4A41A0}" type="presParOf" srcId="{772763B5-5C7F-482F-A4F3-147C524C7616}" destId="{BF3CB384-FF01-4740-A5D1-0755DB90BD98}" srcOrd="1" destOrd="0" presId="urn:microsoft.com/office/officeart/2005/8/layout/list1"/>
    <dgm:cxn modelId="{9A8B29C6-F39D-48D1-A0A0-99528B55023B}" type="presParOf" srcId="{50555923-4B6B-4436-8C40-BA4B3EA16BDA}" destId="{3E77A85C-EDAB-4F19-A9BA-24E7663CA85C}" srcOrd="5" destOrd="0" presId="urn:microsoft.com/office/officeart/2005/8/layout/list1"/>
    <dgm:cxn modelId="{AE94E857-FBAA-4A0A-93E4-1F83B1453CE5}" type="presParOf" srcId="{50555923-4B6B-4436-8C40-BA4B3EA16BDA}" destId="{3B3C9C03-AE9D-4B81-BDE0-CE497120655F}" srcOrd="6" destOrd="0" presId="urn:microsoft.com/office/officeart/2005/8/layout/list1"/>
    <dgm:cxn modelId="{D9D4E9F1-3BC6-49A5-B467-11460BBDB455}" type="presParOf" srcId="{50555923-4B6B-4436-8C40-BA4B3EA16BDA}" destId="{A3378A02-7F6B-4C5E-9A9A-C51DC74CCF5D}" srcOrd="7" destOrd="0" presId="urn:microsoft.com/office/officeart/2005/8/layout/list1"/>
    <dgm:cxn modelId="{92BE1B37-093C-4BC5-A6BA-39FCEC38F074}" type="presParOf" srcId="{50555923-4B6B-4436-8C40-BA4B3EA16BDA}" destId="{4894B816-0B5F-4E17-A999-286D3C4F718F}" srcOrd="8" destOrd="0" presId="urn:microsoft.com/office/officeart/2005/8/layout/list1"/>
    <dgm:cxn modelId="{CA9C70DC-87FE-4BDA-9C0F-B46B83AEAA35}" type="presParOf" srcId="{4894B816-0B5F-4E17-A999-286D3C4F718F}" destId="{A31C4317-7326-450E-BEA2-839C0D3CC67A}" srcOrd="0" destOrd="0" presId="urn:microsoft.com/office/officeart/2005/8/layout/list1"/>
    <dgm:cxn modelId="{D4E7DAA7-F359-42C0-B9A1-811641A4A56F}" type="presParOf" srcId="{4894B816-0B5F-4E17-A999-286D3C4F718F}" destId="{4EC3D045-E495-48EE-B0F6-B5079BD43403}" srcOrd="1" destOrd="0" presId="urn:microsoft.com/office/officeart/2005/8/layout/list1"/>
    <dgm:cxn modelId="{60300A8C-E603-4862-A98F-DBC8228C0C03}" type="presParOf" srcId="{50555923-4B6B-4436-8C40-BA4B3EA16BDA}" destId="{A0A8754F-BA7F-4920-A1E5-0A34B91BEE9B}" srcOrd="9" destOrd="0" presId="urn:microsoft.com/office/officeart/2005/8/layout/list1"/>
    <dgm:cxn modelId="{5C316343-A22C-4E10-9698-D374AEBEAA09}" type="presParOf" srcId="{50555923-4B6B-4436-8C40-BA4B3EA16BDA}" destId="{CB058C20-2F22-4686-A1F2-A95869220410}" srcOrd="10" destOrd="0" presId="urn:microsoft.com/office/officeart/2005/8/layout/list1"/>
    <dgm:cxn modelId="{542AD13B-6706-4FA0-A381-A01335EE3297}" type="presParOf" srcId="{50555923-4B6B-4436-8C40-BA4B3EA16BDA}" destId="{C42F3025-84E2-4580-AAFD-48F118E53440}" srcOrd="11" destOrd="0" presId="urn:microsoft.com/office/officeart/2005/8/layout/list1"/>
    <dgm:cxn modelId="{0818F968-DFED-44E8-86E0-61A5DE9EB859}" type="presParOf" srcId="{50555923-4B6B-4436-8C40-BA4B3EA16BDA}" destId="{AB95CD3B-C851-498D-9DE2-96F1FE0EDE1F}" srcOrd="12" destOrd="0" presId="urn:microsoft.com/office/officeart/2005/8/layout/list1"/>
    <dgm:cxn modelId="{06AD54F5-9AED-45AF-9B9E-14C1AD1C296D}" type="presParOf" srcId="{AB95CD3B-C851-498D-9DE2-96F1FE0EDE1F}" destId="{3459FDC4-39C7-4211-BA44-D774EAC430A9}" srcOrd="0" destOrd="0" presId="urn:microsoft.com/office/officeart/2005/8/layout/list1"/>
    <dgm:cxn modelId="{8FCF2753-E5FE-477F-879F-4CFAECE7459D}" type="presParOf" srcId="{AB95CD3B-C851-498D-9DE2-96F1FE0EDE1F}" destId="{CF234732-5048-4E18-AA8B-8DDFEE67C4C3}" srcOrd="1" destOrd="0" presId="urn:microsoft.com/office/officeart/2005/8/layout/list1"/>
    <dgm:cxn modelId="{D34D209B-4C0A-4AA3-88E2-B50EAA56212A}" type="presParOf" srcId="{50555923-4B6B-4436-8C40-BA4B3EA16BDA}" destId="{9A621158-ECBA-4D27-B47B-714BC9EBB8A2}" srcOrd="13" destOrd="0" presId="urn:microsoft.com/office/officeart/2005/8/layout/list1"/>
    <dgm:cxn modelId="{1B7BCC01-316B-44B8-8500-5F36BF0DE514}" type="presParOf" srcId="{50555923-4B6B-4436-8C40-BA4B3EA16BDA}" destId="{16F9E3E4-5197-4A0F-8019-AB7E8AF8FD47}" srcOrd="14" destOrd="0" presId="urn:microsoft.com/office/officeart/2005/8/layout/list1"/>
    <dgm:cxn modelId="{94FC1FC4-F394-4486-A3D4-04B5F986F593}" type="presParOf" srcId="{50555923-4B6B-4436-8C40-BA4B3EA16BDA}" destId="{1EE4C7AC-5AC5-4285-8422-E2C649C2F38A}" srcOrd="15" destOrd="0" presId="urn:microsoft.com/office/officeart/2005/8/layout/list1"/>
    <dgm:cxn modelId="{00062359-480A-47E8-AFAA-6BEDE366A88F}" type="presParOf" srcId="{50555923-4B6B-4436-8C40-BA4B3EA16BDA}" destId="{F04AC5AE-A4A3-42AD-A54D-3F6F18E45B8B}" srcOrd="16" destOrd="0" presId="urn:microsoft.com/office/officeart/2005/8/layout/list1"/>
    <dgm:cxn modelId="{BB589466-B5FC-42B8-8FD4-9177A3F09F26}" type="presParOf" srcId="{F04AC5AE-A4A3-42AD-A54D-3F6F18E45B8B}" destId="{F2A0B96B-3475-4872-88AE-356613C01BB5}" srcOrd="0" destOrd="0" presId="urn:microsoft.com/office/officeart/2005/8/layout/list1"/>
    <dgm:cxn modelId="{98FEFFDA-0FF5-4752-A68D-4212F78A8FC6}" type="presParOf" srcId="{F04AC5AE-A4A3-42AD-A54D-3F6F18E45B8B}" destId="{C52A4CC1-829D-4F7B-9ED7-1DAF0553E568}" srcOrd="1" destOrd="0" presId="urn:microsoft.com/office/officeart/2005/8/layout/list1"/>
    <dgm:cxn modelId="{BC20A92F-D9E0-4C53-A71B-DC1A7671E6E3}" type="presParOf" srcId="{50555923-4B6B-4436-8C40-BA4B3EA16BDA}" destId="{21DBA0FB-2236-4E8B-A45D-16D483C6C6C2}" srcOrd="17" destOrd="0" presId="urn:microsoft.com/office/officeart/2005/8/layout/list1"/>
    <dgm:cxn modelId="{3F1B4F2A-D755-4056-B023-818E40B2B1BD}" type="presParOf" srcId="{50555923-4B6B-4436-8C40-BA4B3EA16BDA}" destId="{4DEFF586-7390-455B-BF4F-68F1813369A1}" srcOrd="18" destOrd="0" presId="urn:microsoft.com/office/officeart/2005/8/layout/list1"/>
    <dgm:cxn modelId="{673419F3-5501-48ED-8326-55AE5AD3B482}" type="presParOf" srcId="{50555923-4B6B-4436-8C40-BA4B3EA16BDA}" destId="{4B14DB80-6C1F-4422-9F9C-D36B3FB12940}" srcOrd="19" destOrd="0" presId="urn:microsoft.com/office/officeart/2005/8/layout/list1"/>
    <dgm:cxn modelId="{6E09C932-964C-4DFC-B078-6957FB7A91C7}" type="presParOf" srcId="{50555923-4B6B-4436-8C40-BA4B3EA16BDA}" destId="{D03F5C54-B004-488A-B81B-74DFE2B229AC}" srcOrd="20" destOrd="0" presId="urn:microsoft.com/office/officeart/2005/8/layout/list1"/>
    <dgm:cxn modelId="{636D18EC-EC60-417D-825C-275BDA35706B}" type="presParOf" srcId="{D03F5C54-B004-488A-B81B-74DFE2B229AC}" destId="{DFA1023E-9A1E-46D8-B29B-73E05AE4D8D5}" srcOrd="0" destOrd="0" presId="urn:microsoft.com/office/officeart/2005/8/layout/list1"/>
    <dgm:cxn modelId="{88611603-9506-4F84-851C-26D0EE246C24}" type="presParOf" srcId="{D03F5C54-B004-488A-B81B-74DFE2B229AC}" destId="{B3A335B8-9A21-4993-86BF-968E064BC475}" srcOrd="1" destOrd="0" presId="urn:microsoft.com/office/officeart/2005/8/layout/list1"/>
    <dgm:cxn modelId="{BEE67622-BE43-45D5-8B88-78970ECAC7D7}" type="presParOf" srcId="{50555923-4B6B-4436-8C40-BA4B3EA16BDA}" destId="{742F9E3D-81FD-4CFF-B3D7-0B40130A4BE1}" srcOrd="21" destOrd="0" presId="urn:microsoft.com/office/officeart/2005/8/layout/list1"/>
    <dgm:cxn modelId="{D22D41ED-7420-4901-9D51-4D9DEF48AD93}" type="presParOf" srcId="{50555923-4B6B-4436-8C40-BA4B3EA16BDA}" destId="{24FF6749-A200-4B71-B2CC-E4856B157885}" srcOrd="22" destOrd="0" presId="urn:microsoft.com/office/officeart/2005/8/layout/list1"/>
    <dgm:cxn modelId="{536E1DFE-4717-45A5-B3AE-677218149216}" type="presParOf" srcId="{50555923-4B6B-4436-8C40-BA4B3EA16BDA}" destId="{6E374741-FA16-4D8A-9FFB-069A43F6FC6C}" srcOrd="23" destOrd="0" presId="urn:microsoft.com/office/officeart/2005/8/layout/list1"/>
    <dgm:cxn modelId="{3C992E5D-6AD2-4503-B4D1-C8DD7F56C4D6}" type="presParOf" srcId="{50555923-4B6B-4436-8C40-BA4B3EA16BDA}" destId="{7A7091D3-C3C2-4AF5-B094-A3751642A343}" srcOrd="24" destOrd="0" presId="urn:microsoft.com/office/officeart/2005/8/layout/list1"/>
    <dgm:cxn modelId="{A4444C07-0705-4959-A15A-C71721D1BCCA}" type="presParOf" srcId="{7A7091D3-C3C2-4AF5-B094-A3751642A343}" destId="{6C9285B5-BE3A-48BD-B8F2-5B5E42DF0EAE}" srcOrd="0" destOrd="0" presId="urn:microsoft.com/office/officeart/2005/8/layout/list1"/>
    <dgm:cxn modelId="{B488A772-89F9-4766-BBD1-A047AED5A52C}" type="presParOf" srcId="{7A7091D3-C3C2-4AF5-B094-A3751642A343}" destId="{2CA2AB9B-3A44-4B63-958D-837D7EAF1B24}" srcOrd="1" destOrd="0" presId="urn:microsoft.com/office/officeart/2005/8/layout/list1"/>
    <dgm:cxn modelId="{DB7992BA-6B68-41D9-BCAB-23C84C4BC3BB}" type="presParOf" srcId="{50555923-4B6B-4436-8C40-BA4B3EA16BDA}" destId="{0C172B6D-651B-4DFE-B0B8-7AA30BD4C0A5}" srcOrd="25" destOrd="0" presId="urn:microsoft.com/office/officeart/2005/8/layout/list1"/>
    <dgm:cxn modelId="{83EBB56B-CDD4-4AB5-B05A-B7D0887CA012}" type="presParOf" srcId="{50555923-4B6B-4436-8C40-BA4B3EA16BDA}" destId="{69C6C090-4C4A-434C-94A6-84523B234DCE}" srcOrd="26" destOrd="0" presId="urn:microsoft.com/office/officeart/2005/8/layout/list1"/>
    <dgm:cxn modelId="{8B42084C-2EE3-43B2-90D2-229B0DCC890F}" type="presParOf" srcId="{50555923-4B6B-4436-8C40-BA4B3EA16BDA}" destId="{74610A4C-01CC-40AA-A5D5-CD5E0DCFDD61}" srcOrd="27" destOrd="0" presId="urn:microsoft.com/office/officeart/2005/8/layout/list1"/>
    <dgm:cxn modelId="{D6A3E831-2C6A-4D3D-AA98-E213A0973B81}" type="presParOf" srcId="{50555923-4B6B-4436-8C40-BA4B3EA16BDA}" destId="{9CF5502B-3D75-42A6-9A77-82B53E945893}" srcOrd="28" destOrd="0" presId="urn:microsoft.com/office/officeart/2005/8/layout/list1"/>
    <dgm:cxn modelId="{F4DB6525-5E54-4C2C-89BD-72978A82D2EC}" type="presParOf" srcId="{9CF5502B-3D75-42A6-9A77-82B53E945893}" destId="{3F221195-8E88-4CE3-A5FD-18D452AC6A90}" srcOrd="0" destOrd="0" presId="urn:microsoft.com/office/officeart/2005/8/layout/list1"/>
    <dgm:cxn modelId="{4DC547AB-2FCA-4BF5-A9BB-16D6E76CF865}" type="presParOf" srcId="{9CF5502B-3D75-42A6-9A77-82B53E945893}" destId="{65AB8BCE-6F6B-416F-BC09-DC5546ACC778}" srcOrd="1" destOrd="0" presId="urn:microsoft.com/office/officeart/2005/8/layout/list1"/>
    <dgm:cxn modelId="{DDD33A1D-85EA-4B82-9814-B679D264F76B}" type="presParOf" srcId="{50555923-4B6B-4436-8C40-BA4B3EA16BDA}" destId="{D823766F-B794-4410-B224-D9723931BA14}" srcOrd="29" destOrd="0" presId="urn:microsoft.com/office/officeart/2005/8/layout/list1"/>
    <dgm:cxn modelId="{309B6457-E929-4B07-A83D-765CA3A9EDAA}" type="presParOf" srcId="{50555923-4B6B-4436-8C40-BA4B3EA16BDA}" destId="{2B608E25-B6AB-4284-88E0-068F2046C589}" srcOrd="30" destOrd="0" presId="urn:microsoft.com/office/officeart/2005/8/layout/list1"/>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AA23E9D7-2A09-4547-9AF8-0C858EE24DE0}" type="doc">
      <dgm:prSet loTypeId="urn:microsoft.com/office/officeart/2005/8/layout/radial6" loCatId="cycle" qsTypeId="urn:microsoft.com/office/officeart/2005/8/quickstyle/simple3" qsCatId="simple" csTypeId="urn:microsoft.com/office/officeart/2005/8/colors/accent1_2" csCatId="accent1" phldr="1"/>
      <dgm:spPr/>
      <dgm:t>
        <a:bodyPr/>
        <a:lstStyle/>
        <a:p>
          <a:endParaRPr lang="ru-RU"/>
        </a:p>
      </dgm:t>
    </dgm:pt>
    <dgm:pt modelId="{373E9C48-772D-44AF-AFE0-20702F6C6302}">
      <dgm:prSet phldrT="[Текст]">
        <dgm:style>
          <a:lnRef idx="1">
            <a:schemeClr val="accent2"/>
          </a:lnRef>
          <a:fillRef idx="2">
            <a:schemeClr val="accent2"/>
          </a:fillRef>
          <a:effectRef idx="1">
            <a:schemeClr val="accent2"/>
          </a:effectRef>
          <a:fontRef idx="minor">
            <a:schemeClr val="dk1"/>
          </a:fontRef>
        </dgm:style>
      </dgm:prSet>
      <dgm:spPr>
        <a:ln/>
      </dgm:spPr>
      <dgm:t>
        <a:bodyPr/>
        <a:lstStyle/>
        <a:p>
          <a:r>
            <a:rPr lang="ru-RU" b="1" i="1">
              <a:latin typeface="Times New Roman" panose="02020603050405020304" pitchFamily="18" charset="0"/>
              <a:cs typeface="Times New Roman" panose="02020603050405020304" pitchFamily="18" charset="0"/>
            </a:rPr>
            <a:t>структурные компоненты сюжетно-ролевой игры</a:t>
          </a:r>
          <a:endParaRPr lang="ru-RU">
            <a:latin typeface="Times New Roman" panose="02020603050405020304" pitchFamily="18" charset="0"/>
            <a:cs typeface="Times New Roman" panose="02020603050405020304" pitchFamily="18" charset="0"/>
          </a:endParaRPr>
        </a:p>
      </dgm:t>
    </dgm:pt>
    <dgm:pt modelId="{7663D4A5-6A09-46CC-BA8A-290E0D55DA62}" type="parTrans" cxnId="{5C99E927-7024-4CDB-82EA-E85EAA021778}">
      <dgm:prSet/>
      <dgm:spPr/>
      <dgm:t>
        <a:bodyPr/>
        <a:lstStyle/>
        <a:p>
          <a:endParaRPr lang="ru-RU"/>
        </a:p>
      </dgm:t>
    </dgm:pt>
    <dgm:pt modelId="{47C15B97-9750-41B7-8DF2-B5F70A539FB2}" type="sibTrans" cxnId="{5C99E927-7024-4CDB-82EA-E85EAA021778}">
      <dgm:prSet/>
      <dgm:spPr/>
      <dgm:t>
        <a:bodyPr/>
        <a:lstStyle/>
        <a:p>
          <a:endParaRPr lang="ru-RU"/>
        </a:p>
      </dgm:t>
    </dgm:pt>
    <dgm:pt modelId="{D757295C-C119-4F3C-8E5C-CF2A866C4228}">
      <dgm:prSet phldrT="[Текст]" custT="1">
        <dgm:style>
          <a:lnRef idx="1">
            <a:schemeClr val="accent2"/>
          </a:lnRef>
          <a:fillRef idx="2">
            <a:schemeClr val="accent2"/>
          </a:fillRef>
          <a:effectRef idx="1">
            <a:schemeClr val="accent2"/>
          </a:effectRef>
          <a:fontRef idx="minor">
            <a:schemeClr val="dk1"/>
          </a:fontRef>
        </dgm:style>
      </dgm:prSet>
      <dgm:spPr>
        <a:ln/>
      </dgm:spPr>
      <dgm:t>
        <a:bodyPr/>
        <a:lstStyle/>
        <a:p>
          <a:r>
            <a:rPr lang="ru-RU" sz="1400" b="1">
              <a:latin typeface="Times New Roman" panose="02020603050405020304" pitchFamily="18" charset="0"/>
              <a:cs typeface="Times New Roman" panose="02020603050405020304" pitchFamily="18" charset="0"/>
            </a:rPr>
            <a:t>Сюжет</a:t>
          </a:r>
        </a:p>
      </dgm:t>
    </dgm:pt>
    <dgm:pt modelId="{0168C625-36A8-40C8-8E0F-5579EEE60293}" type="parTrans" cxnId="{50648EF5-A9EA-45AC-A232-4903DC33521C}">
      <dgm:prSet/>
      <dgm:spPr/>
      <dgm:t>
        <a:bodyPr/>
        <a:lstStyle/>
        <a:p>
          <a:endParaRPr lang="ru-RU"/>
        </a:p>
      </dgm:t>
    </dgm:pt>
    <dgm:pt modelId="{E0B877E7-EDCE-489C-A876-830405989ED1}" type="sibTrans" cxnId="{50648EF5-A9EA-45AC-A232-4903DC33521C}">
      <dgm:prSet>
        <dgm:style>
          <a:lnRef idx="1">
            <a:schemeClr val="accent2"/>
          </a:lnRef>
          <a:fillRef idx="2">
            <a:schemeClr val="accent2"/>
          </a:fillRef>
          <a:effectRef idx="1">
            <a:schemeClr val="accent2"/>
          </a:effectRef>
          <a:fontRef idx="minor">
            <a:schemeClr val="dk1"/>
          </a:fontRef>
        </dgm:style>
      </dgm:prSet>
      <dgm:spPr>
        <a:ln/>
      </dgm:spPr>
      <dgm:t>
        <a:bodyPr/>
        <a:lstStyle/>
        <a:p>
          <a:endParaRPr lang="ru-RU"/>
        </a:p>
      </dgm:t>
    </dgm:pt>
    <dgm:pt modelId="{E21AE89C-1D93-47D0-9F53-72B78E03BA77}">
      <dgm:prSet phldrT="[Текст]" custT="1">
        <dgm:style>
          <a:lnRef idx="1">
            <a:schemeClr val="accent2"/>
          </a:lnRef>
          <a:fillRef idx="2">
            <a:schemeClr val="accent2"/>
          </a:fillRef>
          <a:effectRef idx="1">
            <a:schemeClr val="accent2"/>
          </a:effectRef>
          <a:fontRef idx="minor">
            <a:schemeClr val="dk1"/>
          </a:fontRef>
        </dgm:style>
      </dgm:prSet>
      <dgm:spPr>
        <a:ln/>
      </dgm:spPr>
      <dgm:t>
        <a:bodyPr/>
        <a:lstStyle/>
        <a:p>
          <a:r>
            <a:rPr lang="ru-RU" sz="1400" b="1">
              <a:latin typeface="Times New Roman" panose="02020603050405020304" pitchFamily="18" charset="0"/>
              <a:cs typeface="Times New Roman" panose="02020603050405020304" pitchFamily="18" charset="0"/>
            </a:rPr>
            <a:t>С</a:t>
          </a:r>
          <a:r>
            <a:rPr lang="ru-RU" sz="1250" b="1">
              <a:latin typeface="Times New Roman" panose="02020603050405020304" pitchFamily="18" charset="0"/>
              <a:cs typeface="Times New Roman" panose="02020603050405020304" pitchFamily="18" charset="0"/>
            </a:rPr>
            <a:t>одержание</a:t>
          </a:r>
        </a:p>
      </dgm:t>
    </dgm:pt>
    <dgm:pt modelId="{5511090E-482C-43AF-ADEC-514FF8F23C09}" type="parTrans" cxnId="{B0AFCA38-516E-4955-A872-4281BED682A3}">
      <dgm:prSet/>
      <dgm:spPr/>
      <dgm:t>
        <a:bodyPr/>
        <a:lstStyle/>
        <a:p>
          <a:endParaRPr lang="ru-RU"/>
        </a:p>
      </dgm:t>
    </dgm:pt>
    <dgm:pt modelId="{9A64B428-32C8-49FF-8526-38B4E2E76392}" type="sibTrans" cxnId="{B0AFCA38-516E-4955-A872-4281BED682A3}">
      <dgm:prSet>
        <dgm:style>
          <a:lnRef idx="1">
            <a:schemeClr val="accent2"/>
          </a:lnRef>
          <a:fillRef idx="2">
            <a:schemeClr val="accent2"/>
          </a:fillRef>
          <a:effectRef idx="1">
            <a:schemeClr val="accent2"/>
          </a:effectRef>
          <a:fontRef idx="minor">
            <a:schemeClr val="dk1"/>
          </a:fontRef>
        </dgm:style>
      </dgm:prSet>
      <dgm:spPr>
        <a:ln/>
      </dgm:spPr>
      <dgm:t>
        <a:bodyPr/>
        <a:lstStyle/>
        <a:p>
          <a:endParaRPr lang="ru-RU"/>
        </a:p>
      </dgm:t>
    </dgm:pt>
    <dgm:pt modelId="{6E0DA0A3-C0B4-443F-9898-080EE0F7E8A3}">
      <dgm:prSet phldrT="[Текст]" custT="1">
        <dgm:style>
          <a:lnRef idx="1">
            <a:schemeClr val="accent2"/>
          </a:lnRef>
          <a:fillRef idx="2">
            <a:schemeClr val="accent2"/>
          </a:fillRef>
          <a:effectRef idx="1">
            <a:schemeClr val="accent2"/>
          </a:effectRef>
          <a:fontRef idx="minor">
            <a:schemeClr val="dk1"/>
          </a:fontRef>
        </dgm:style>
      </dgm:prSet>
      <dgm:spPr>
        <a:ln/>
      </dgm:spPr>
      <dgm:t>
        <a:bodyPr/>
        <a:lstStyle/>
        <a:p>
          <a:r>
            <a:rPr lang="ru-RU" sz="1400" b="1">
              <a:latin typeface="Times New Roman" panose="02020603050405020304" pitchFamily="18" charset="0"/>
              <a:cs typeface="Times New Roman" panose="02020603050405020304" pitchFamily="18" charset="0"/>
            </a:rPr>
            <a:t>Роль</a:t>
          </a:r>
        </a:p>
      </dgm:t>
    </dgm:pt>
    <dgm:pt modelId="{55A491CA-23EF-40CA-812D-5F1BF529B9D1}" type="parTrans" cxnId="{2CA5BCED-6960-4470-871E-D1878C702403}">
      <dgm:prSet/>
      <dgm:spPr/>
      <dgm:t>
        <a:bodyPr/>
        <a:lstStyle/>
        <a:p>
          <a:endParaRPr lang="ru-RU"/>
        </a:p>
      </dgm:t>
    </dgm:pt>
    <dgm:pt modelId="{5A9EC656-DC14-4284-996F-9C94CFFA642A}" type="sibTrans" cxnId="{2CA5BCED-6960-4470-871E-D1878C702403}">
      <dgm:prSet>
        <dgm:style>
          <a:lnRef idx="1">
            <a:schemeClr val="accent2"/>
          </a:lnRef>
          <a:fillRef idx="2">
            <a:schemeClr val="accent2"/>
          </a:fillRef>
          <a:effectRef idx="1">
            <a:schemeClr val="accent2"/>
          </a:effectRef>
          <a:fontRef idx="minor">
            <a:schemeClr val="dk1"/>
          </a:fontRef>
        </dgm:style>
      </dgm:prSet>
      <dgm:spPr>
        <a:ln/>
      </dgm:spPr>
      <dgm:t>
        <a:bodyPr/>
        <a:lstStyle/>
        <a:p>
          <a:endParaRPr lang="ru-RU"/>
        </a:p>
      </dgm:t>
    </dgm:pt>
    <dgm:pt modelId="{1ABB9F0A-34C1-49EA-974A-7503F654586D}" type="pres">
      <dgm:prSet presAssocID="{AA23E9D7-2A09-4547-9AF8-0C858EE24DE0}" presName="Name0" presStyleCnt="0">
        <dgm:presLayoutVars>
          <dgm:chMax val="1"/>
          <dgm:dir/>
          <dgm:animLvl val="ctr"/>
          <dgm:resizeHandles val="exact"/>
        </dgm:presLayoutVars>
      </dgm:prSet>
      <dgm:spPr/>
      <dgm:t>
        <a:bodyPr/>
        <a:lstStyle/>
        <a:p>
          <a:endParaRPr lang="ru-RU"/>
        </a:p>
      </dgm:t>
    </dgm:pt>
    <dgm:pt modelId="{36F60514-07BA-40EC-BBC2-5BDF3B4E1F9E}" type="pres">
      <dgm:prSet presAssocID="{373E9C48-772D-44AF-AFE0-20702F6C6302}" presName="centerShape" presStyleLbl="node0" presStyleIdx="0" presStyleCnt="1"/>
      <dgm:spPr/>
      <dgm:t>
        <a:bodyPr/>
        <a:lstStyle/>
        <a:p>
          <a:endParaRPr lang="ru-RU"/>
        </a:p>
      </dgm:t>
    </dgm:pt>
    <dgm:pt modelId="{D8ADE228-015A-40E4-8283-2EDF47E3D855}" type="pres">
      <dgm:prSet presAssocID="{D757295C-C119-4F3C-8E5C-CF2A866C4228}" presName="node" presStyleLbl="node1" presStyleIdx="0" presStyleCnt="3" custScaleX="125342" custScaleY="111171">
        <dgm:presLayoutVars>
          <dgm:bulletEnabled val="1"/>
        </dgm:presLayoutVars>
      </dgm:prSet>
      <dgm:spPr/>
      <dgm:t>
        <a:bodyPr/>
        <a:lstStyle/>
        <a:p>
          <a:endParaRPr lang="ru-RU"/>
        </a:p>
      </dgm:t>
    </dgm:pt>
    <dgm:pt modelId="{6B787269-F0F6-49E7-B409-30D3A8FAD9A6}" type="pres">
      <dgm:prSet presAssocID="{D757295C-C119-4F3C-8E5C-CF2A866C4228}" presName="dummy" presStyleCnt="0"/>
      <dgm:spPr/>
    </dgm:pt>
    <dgm:pt modelId="{C9EF5F89-AE65-4811-8C1C-30738A9EC9D6}" type="pres">
      <dgm:prSet presAssocID="{E0B877E7-EDCE-489C-A876-830405989ED1}" presName="sibTrans" presStyleLbl="sibTrans2D1" presStyleIdx="0" presStyleCnt="3"/>
      <dgm:spPr/>
      <dgm:t>
        <a:bodyPr/>
        <a:lstStyle/>
        <a:p>
          <a:endParaRPr lang="ru-RU"/>
        </a:p>
      </dgm:t>
    </dgm:pt>
    <dgm:pt modelId="{B74D866F-CC2C-4B1F-B436-7AFB41682F8E}" type="pres">
      <dgm:prSet presAssocID="{E21AE89C-1D93-47D0-9F53-72B78E03BA77}" presName="node" presStyleLbl="node1" presStyleIdx="1" presStyleCnt="3" custScaleX="107652" custScaleY="106445" custRadScaleRad="105535" custRadScaleInc="-14388">
        <dgm:presLayoutVars>
          <dgm:bulletEnabled val="1"/>
        </dgm:presLayoutVars>
      </dgm:prSet>
      <dgm:spPr/>
      <dgm:t>
        <a:bodyPr/>
        <a:lstStyle/>
        <a:p>
          <a:endParaRPr lang="ru-RU"/>
        </a:p>
      </dgm:t>
    </dgm:pt>
    <dgm:pt modelId="{1CFFC4A7-3CE2-42B2-95C3-F49C9CC88D51}" type="pres">
      <dgm:prSet presAssocID="{E21AE89C-1D93-47D0-9F53-72B78E03BA77}" presName="dummy" presStyleCnt="0"/>
      <dgm:spPr/>
    </dgm:pt>
    <dgm:pt modelId="{3E3BE7F0-2F26-4F54-BB87-57BED5800D9F}" type="pres">
      <dgm:prSet presAssocID="{9A64B428-32C8-49FF-8526-38B4E2E76392}" presName="sibTrans" presStyleLbl="sibTrans2D1" presStyleIdx="1" presStyleCnt="3" custLinFactNeighborX="-474" custLinFactNeighborY="2846"/>
      <dgm:spPr/>
      <dgm:t>
        <a:bodyPr/>
        <a:lstStyle/>
        <a:p>
          <a:endParaRPr lang="ru-RU"/>
        </a:p>
      </dgm:t>
    </dgm:pt>
    <dgm:pt modelId="{491EEDBF-4E61-4F1C-909D-B6391B02D42A}" type="pres">
      <dgm:prSet presAssocID="{6E0DA0A3-C0B4-443F-9898-080EE0F7E8A3}" presName="node" presStyleLbl="node1" presStyleIdx="2" presStyleCnt="3" custScaleX="104669" custScaleY="110674" custRadScaleRad="105789" custRadScaleInc="6751">
        <dgm:presLayoutVars>
          <dgm:bulletEnabled val="1"/>
        </dgm:presLayoutVars>
      </dgm:prSet>
      <dgm:spPr/>
      <dgm:t>
        <a:bodyPr/>
        <a:lstStyle/>
        <a:p>
          <a:endParaRPr lang="ru-RU"/>
        </a:p>
      </dgm:t>
    </dgm:pt>
    <dgm:pt modelId="{5D032017-B201-41C8-B0F2-5D86098681A5}" type="pres">
      <dgm:prSet presAssocID="{6E0DA0A3-C0B4-443F-9898-080EE0F7E8A3}" presName="dummy" presStyleCnt="0"/>
      <dgm:spPr/>
    </dgm:pt>
    <dgm:pt modelId="{FCB48292-264D-422C-8531-DA072DB28440}" type="pres">
      <dgm:prSet presAssocID="{5A9EC656-DC14-4284-996F-9C94CFFA642A}" presName="sibTrans" presStyleLbl="sibTrans2D1" presStyleIdx="2" presStyleCnt="3"/>
      <dgm:spPr/>
      <dgm:t>
        <a:bodyPr/>
        <a:lstStyle/>
        <a:p>
          <a:endParaRPr lang="ru-RU"/>
        </a:p>
      </dgm:t>
    </dgm:pt>
  </dgm:ptLst>
  <dgm:cxnLst>
    <dgm:cxn modelId="{D2FCD0C5-0276-472A-8CC2-3862B0BD4182}" type="presOf" srcId="{AA23E9D7-2A09-4547-9AF8-0C858EE24DE0}" destId="{1ABB9F0A-34C1-49EA-974A-7503F654586D}" srcOrd="0" destOrd="0" presId="urn:microsoft.com/office/officeart/2005/8/layout/radial6"/>
    <dgm:cxn modelId="{3D84DCB1-AB86-46B4-8D71-C719C82AE0B1}" type="presOf" srcId="{9A64B428-32C8-49FF-8526-38B4E2E76392}" destId="{3E3BE7F0-2F26-4F54-BB87-57BED5800D9F}" srcOrd="0" destOrd="0" presId="urn:microsoft.com/office/officeart/2005/8/layout/radial6"/>
    <dgm:cxn modelId="{EA6C1010-A73C-43B7-9FD9-C6CF7995245E}" type="presOf" srcId="{D757295C-C119-4F3C-8E5C-CF2A866C4228}" destId="{D8ADE228-015A-40E4-8283-2EDF47E3D855}" srcOrd="0" destOrd="0" presId="urn:microsoft.com/office/officeart/2005/8/layout/radial6"/>
    <dgm:cxn modelId="{2CA5BCED-6960-4470-871E-D1878C702403}" srcId="{373E9C48-772D-44AF-AFE0-20702F6C6302}" destId="{6E0DA0A3-C0B4-443F-9898-080EE0F7E8A3}" srcOrd="2" destOrd="0" parTransId="{55A491CA-23EF-40CA-812D-5F1BF529B9D1}" sibTransId="{5A9EC656-DC14-4284-996F-9C94CFFA642A}"/>
    <dgm:cxn modelId="{B0AFCA38-516E-4955-A872-4281BED682A3}" srcId="{373E9C48-772D-44AF-AFE0-20702F6C6302}" destId="{E21AE89C-1D93-47D0-9F53-72B78E03BA77}" srcOrd="1" destOrd="0" parTransId="{5511090E-482C-43AF-ADEC-514FF8F23C09}" sibTransId="{9A64B428-32C8-49FF-8526-38B4E2E76392}"/>
    <dgm:cxn modelId="{50648EF5-A9EA-45AC-A232-4903DC33521C}" srcId="{373E9C48-772D-44AF-AFE0-20702F6C6302}" destId="{D757295C-C119-4F3C-8E5C-CF2A866C4228}" srcOrd="0" destOrd="0" parTransId="{0168C625-36A8-40C8-8E0F-5579EEE60293}" sibTransId="{E0B877E7-EDCE-489C-A876-830405989ED1}"/>
    <dgm:cxn modelId="{368935F0-C86D-4D27-90D4-D0BD492D40F3}" type="presOf" srcId="{6E0DA0A3-C0B4-443F-9898-080EE0F7E8A3}" destId="{491EEDBF-4E61-4F1C-909D-B6391B02D42A}" srcOrd="0" destOrd="0" presId="urn:microsoft.com/office/officeart/2005/8/layout/radial6"/>
    <dgm:cxn modelId="{A316A511-CFFC-4E7C-A0C3-9280EECC12A3}" type="presOf" srcId="{373E9C48-772D-44AF-AFE0-20702F6C6302}" destId="{36F60514-07BA-40EC-BBC2-5BDF3B4E1F9E}" srcOrd="0" destOrd="0" presId="urn:microsoft.com/office/officeart/2005/8/layout/radial6"/>
    <dgm:cxn modelId="{5C99E927-7024-4CDB-82EA-E85EAA021778}" srcId="{AA23E9D7-2A09-4547-9AF8-0C858EE24DE0}" destId="{373E9C48-772D-44AF-AFE0-20702F6C6302}" srcOrd="0" destOrd="0" parTransId="{7663D4A5-6A09-46CC-BA8A-290E0D55DA62}" sibTransId="{47C15B97-9750-41B7-8DF2-B5F70A539FB2}"/>
    <dgm:cxn modelId="{AE35CA8A-37FF-4A11-8E19-38497B96680F}" type="presOf" srcId="{E21AE89C-1D93-47D0-9F53-72B78E03BA77}" destId="{B74D866F-CC2C-4B1F-B436-7AFB41682F8E}" srcOrd="0" destOrd="0" presId="urn:microsoft.com/office/officeart/2005/8/layout/radial6"/>
    <dgm:cxn modelId="{CF69EC3C-4D71-4B2D-A6DE-3647155282C7}" type="presOf" srcId="{5A9EC656-DC14-4284-996F-9C94CFFA642A}" destId="{FCB48292-264D-422C-8531-DA072DB28440}" srcOrd="0" destOrd="0" presId="urn:microsoft.com/office/officeart/2005/8/layout/radial6"/>
    <dgm:cxn modelId="{B5CCCC45-68BC-4A93-903B-9434617D66B2}" type="presOf" srcId="{E0B877E7-EDCE-489C-A876-830405989ED1}" destId="{C9EF5F89-AE65-4811-8C1C-30738A9EC9D6}" srcOrd="0" destOrd="0" presId="urn:microsoft.com/office/officeart/2005/8/layout/radial6"/>
    <dgm:cxn modelId="{9F738641-1AE1-4580-98BE-85CA3806FF4D}" type="presParOf" srcId="{1ABB9F0A-34C1-49EA-974A-7503F654586D}" destId="{36F60514-07BA-40EC-BBC2-5BDF3B4E1F9E}" srcOrd="0" destOrd="0" presId="urn:microsoft.com/office/officeart/2005/8/layout/radial6"/>
    <dgm:cxn modelId="{46EBEE1F-1C49-4E45-8DC0-5529AD982070}" type="presParOf" srcId="{1ABB9F0A-34C1-49EA-974A-7503F654586D}" destId="{D8ADE228-015A-40E4-8283-2EDF47E3D855}" srcOrd="1" destOrd="0" presId="urn:microsoft.com/office/officeart/2005/8/layout/radial6"/>
    <dgm:cxn modelId="{682885BD-CAC2-469E-AAC0-7CFBA9E4F1FE}" type="presParOf" srcId="{1ABB9F0A-34C1-49EA-974A-7503F654586D}" destId="{6B787269-F0F6-49E7-B409-30D3A8FAD9A6}" srcOrd="2" destOrd="0" presId="urn:microsoft.com/office/officeart/2005/8/layout/radial6"/>
    <dgm:cxn modelId="{D47B1427-78A3-402E-BBF3-344767964B00}" type="presParOf" srcId="{1ABB9F0A-34C1-49EA-974A-7503F654586D}" destId="{C9EF5F89-AE65-4811-8C1C-30738A9EC9D6}" srcOrd="3" destOrd="0" presId="urn:microsoft.com/office/officeart/2005/8/layout/radial6"/>
    <dgm:cxn modelId="{5AFEB3D3-3D08-4140-B48C-1208161B4562}" type="presParOf" srcId="{1ABB9F0A-34C1-49EA-974A-7503F654586D}" destId="{B74D866F-CC2C-4B1F-B436-7AFB41682F8E}" srcOrd="4" destOrd="0" presId="urn:microsoft.com/office/officeart/2005/8/layout/radial6"/>
    <dgm:cxn modelId="{57C32D13-B8FB-4016-BD6D-FFE559A10EDA}" type="presParOf" srcId="{1ABB9F0A-34C1-49EA-974A-7503F654586D}" destId="{1CFFC4A7-3CE2-42B2-95C3-F49C9CC88D51}" srcOrd="5" destOrd="0" presId="urn:microsoft.com/office/officeart/2005/8/layout/radial6"/>
    <dgm:cxn modelId="{418109B1-B000-465C-85F1-945EA3FB2B10}" type="presParOf" srcId="{1ABB9F0A-34C1-49EA-974A-7503F654586D}" destId="{3E3BE7F0-2F26-4F54-BB87-57BED5800D9F}" srcOrd="6" destOrd="0" presId="urn:microsoft.com/office/officeart/2005/8/layout/radial6"/>
    <dgm:cxn modelId="{78F7EBDB-D914-4CAD-B521-1AF1206D3ECF}" type="presParOf" srcId="{1ABB9F0A-34C1-49EA-974A-7503F654586D}" destId="{491EEDBF-4E61-4F1C-909D-B6391B02D42A}" srcOrd="7" destOrd="0" presId="urn:microsoft.com/office/officeart/2005/8/layout/radial6"/>
    <dgm:cxn modelId="{4FFBD28E-629D-40DF-8BF3-5AC5D2888FEB}" type="presParOf" srcId="{1ABB9F0A-34C1-49EA-974A-7503F654586D}" destId="{5D032017-B201-41C8-B0F2-5D86098681A5}" srcOrd="8" destOrd="0" presId="urn:microsoft.com/office/officeart/2005/8/layout/radial6"/>
    <dgm:cxn modelId="{982AD48D-6F0D-453F-8335-58184EC607F8}" type="presParOf" srcId="{1ABB9F0A-34C1-49EA-974A-7503F654586D}" destId="{FCB48292-264D-422C-8531-DA072DB28440}" srcOrd="9" destOrd="0" presId="urn:microsoft.com/office/officeart/2005/8/layout/radial6"/>
  </dgm:cxnLst>
  <dgm:bg>
    <a:noFill/>
  </dgm:bg>
  <dgm:whole>
    <a:ln>
      <a:noFill/>
    </a:ln>
  </dgm:whole>
  <dgm:extLst>
    <a:ext uri="http://schemas.microsoft.com/office/drawing/2008/diagram">
      <dsp:dataModelExt xmlns:dsp="http://schemas.microsoft.com/office/drawing/2008/diagram" relId="rId34"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3D25133C-9100-4C61-81C8-6E0298CF613D}" type="doc">
      <dgm:prSet loTypeId="urn:microsoft.com/office/officeart/2005/8/layout/hierarchy4" loCatId="list" qsTypeId="urn:microsoft.com/office/officeart/2005/8/quickstyle/simple1" qsCatId="simple" csTypeId="urn:microsoft.com/office/officeart/2005/8/colors/colorful5" csCatId="colorful" phldr="1"/>
      <dgm:spPr/>
      <dgm:t>
        <a:bodyPr/>
        <a:lstStyle/>
        <a:p>
          <a:endParaRPr lang="ru-RU"/>
        </a:p>
      </dgm:t>
    </dgm:pt>
    <dgm:pt modelId="{A725FAC7-4840-4DC5-A7BC-C08D167CAD43}">
      <dgm:prSet phldrT="[Текст]" custT="1"/>
      <dgm:spPr>
        <a:scene3d>
          <a:camera prst="orthographicFront"/>
          <a:lightRig rig="threePt" dir="t"/>
        </a:scene3d>
        <a:sp3d>
          <a:bevelT/>
        </a:sp3d>
      </dgm:spPr>
      <dgm:t>
        <a:bodyPr/>
        <a:lstStyle/>
        <a:p>
          <a:r>
            <a:rPr lang="ru-RU" sz="1400" b="1">
              <a:latin typeface="Times New Roman" pitchFamily="18" charset="0"/>
              <a:cs typeface="Times New Roman" pitchFamily="18" charset="0"/>
            </a:rPr>
            <a:t>классификация игр</a:t>
          </a:r>
        </a:p>
      </dgm:t>
    </dgm:pt>
    <dgm:pt modelId="{312F64A8-8F8C-4EF0-80F7-C26C368522D9}" type="parTrans" cxnId="{45C5B690-7121-49FC-BCA4-225543CAF518}">
      <dgm:prSet/>
      <dgm:spPr/>
      <dgm:t>
        <a:bodyPr/>
        <a:lstStyle/>
        <a:p>
          <a:endParaRPr lang="ru-RU"/>
        </a:p>
      </dgm:t>
    </dgm:pt>
    <dgm:pt modelId="{31098FD6-5C0A-4B2F-8D17-0E422A315AC5}" type="sibTrans" cxnId="{45C5B690-7121-49FC-BCA4-225543CAF518}">
      <dgm:prSet/>
      <dgm:spPr/>
      <dgm:t>
        <a:bodyPr/>
        <a:lstStyle/>
        <a:p>
          <a:endParaRPr lang="ru-RU"/>
        </a:p>
      </dgm:t>
    </dgm:pt>
    <dgm:pt modelId="{ABE7452E-C942-4C30-B979-13731A4B7701}">
      <dgm:prSet phldrT="[Текст]" custT="1"/>
      <dgm:spPr>
        <a:scene3d>
          <a:camera prst="orthographicFront"/>
          <a:lightRig rig="threePt" dir="t"/>
        </a:scene3d>
        <a:sp3d>
          <a:bevelT/>
        </a:sp3d>
      </dgm:spPr>
      <dgm:t>
        <a:bodyPr/>
        <a:lstStyle/>
        <a:p>
          <a:r>
            <a:rPr lang="ru-RU" sz="1400" b="1">
              <a:latin typeface="Times New Roman" pitchFamily="18" charset="0"/>
              <a:cs typeface="Times New Roman" pitchFamily="18" charset="0"/>
            </a:rPr>
            <a:t>творческие игры</a:t>
          </a:r>
        </a:p>
      </dgm:t>
    </dgm:pt>
    <dgm:pt modelId="{09DD1308-DEF2-498B-B978-2757EB854B5D}" type="parTrans" cxnId="{761D96EE-4AD5-4F49-9878-9BE065D1477A}">
      <dgm:prSet/>
      <dgm:spPr/>
      <dgm:t>
        <a:bodyPr/>
        <a:lstStyle/>
        <a:p>
          <a:endParaRPr lang="ru-RU"/>
        </a:p>
      </dgm:t>
    </dgm:pt>
    <dgm:pt modelId="{23E714B6-6748-44B3-AA0B-A3DA1C3AAEEB}" type="sibTrans" cxnId="{761D96EE-4AD5-4F49-9878-9BE065D1477A}">
      <dgm:prSet/>
      <dgm:spPr/>
      <dgm:t>
        <a:bodyPr/>
        <a:lstStyle/>
        <a:p>
          <a:endParaRPr lang="ru-RU"/>
        </a:p>
      </dgm:t>
    </dgm:pt>
    <dgm:pt modelId="{D043F632-E0F9-4C96-A29B-7B57A372B492}">
      <dgm:prSet phldrT="[Текст]" custT="1"/>
      <dgm:spPr>
        <a:scene3d>
          <a:camera prst="orthographicFront"/>
          <a:lightRig rig="threePt" dir="t"/>
        </a:scene3d>
        <a:sp3d>
          <a:bevelT/>
        </a:sp3d>
      </dgm:spPr>
      <dgm:t>
        <a:bodyPr/>
        <a:lstStyle/>
        <a:p>
          <a:r>
            <a:rPr lang="ru-RU" sz="1050" b="1">
              <a:latin typeface="Times New Roman" pitchFamily="18" charset="0"/>
              <a:cs typeface="Times New Roman" pitchFamily="18" charset="0"/>
            </a:rPr>
            <a:t>режиссерские</a:t>
          </a:r>
        </a:p>
      </dgm:t>
    </dgm:pt>
    <dgm:pt modelId="{F62906B6-BB7C-4B6B-9FB4-A1A220A583E8}" type="parTrans" cxnId="{AB2133C6-100F-4676-84A4-2FAF0F2C1641}">
      <dgm:prSet/>
      <dgm:spPr/>
      <dgm:t>
        <a:bodyPr/>
        <a:lstStyle/>
        <a:p>
          <a:endParaRPr lang="ru-RU"/>
        </a:p>
      </dgm:t>
    </dgm:pt>
    <dgm:pt modelId="{216DAF76-BE0C-4EF4-9A43-E928B669D88A}" type="sibTrans" cxnId="{AB2133C6-100F-4676-84A4-2FAF0F2C1641}">
      <dgm:prSet/>
      <dgm:spPr/>
      <dgm:t>
        <a:bodyPr/>
        <a:lstStyle/>
        <a:p>
          <a:endParaRPr lang="ru-RU"/>
        </a:p>
      </dgm:t>
    </dgm:pt>
    <dgm:pt modelId="{2B707133-6745-46D6-B0C8-F0E9719C7652}">
      <dgm:prSet phldrT="[Текст]" custT="1"/>
      <dgm:spPr>
        <a:scene3d>
          <a:camera prst="orthographicFront"/>
          <a:lightRig rig="threePt" dir="t"/>
        </a:scene3d>
        <a:sp3d>
          <a:bevelT/>
        </a:sp3d>
      </dgm:spPr>
      <dgm:t>
        <a:bodyPr/>
        <a:lstStyle/>
        <a:p>
          <a:r>
            <a:rPr lang="ru-RU" sz="1200" b="1">
              <a:latin typeface="Times New Roman" pitchFamily="18" charset="0"/>
              <a:cs typeface="Times New Roman" pitchFamily="18" charset="0"/>
            </a:rPr>
            <a:t>игры со строительным материалом</a:t>
          </a:r>
        </a:p>
      </dgm:t>
    </dgm:pt>
    <dgm:pt modelId="{B9ED39B0-9E8A-4EB7-9895-EF3D8A28A47E}" type="parTrans" cxnId="{25C850CF-D017-4D20-99D3-3DCA61DE8C39}">
      <dgm:prSet/>
      <dgm:spPr/>
      <dgm:t>
        <a:bodyPr/>
        <a:lstStyle/>
        <a:p>
          <a:endParaRPr lang="ru-RU"/>
        </a:p>
      </dgm:t>
    </dgm:pt>
    <dgm:pt modelId="{A8B4C9FD-AF78-4458-82E8-C30D9B477313}" type="sibTrans" cxnId="{25C850CF-D017-4D20-99D3-3DCA61DE8C39}">
      <dgm:prSet/>
      <dgm:spPr/>
      <dgm:t>
        <a:bodyPr/>
        <a:lstStyle/>
        <a:p>
          <a:endParaRPr lang="ru-RU"/>
        </a:p>
      </dgm:t>
    </dgm:pt>
    <dgm:pt modelId="{EDE76EB2-56C4-4507-8910-164DDCD5CEC3}">
      <dgm:prSet phldrT="[Текст]" custT="1"/>
      <dgm:spPr>
        <a:scene3d>
          <a:camera prst="orthographicFront"/>
          <a:lightRig rig="threePt" dir="t"/>
        </a:scene3d>
        <a:sp3d>
          <a:bevelT/>
        </a:sp3d>
      </dgm:spPr>
      <dgm:t>
        <a:bodyPr/>
        <a:lstStyle/>
        <a:p>
          <a:r>
            <a:rPr lang="ru-RU" sz="1400" b="1">
              <a:latin typeface="Times New Roman" pitchFamily="18" charset="0"/>
              <a:cs typeface="Times New Roman" pitchFamily="18" charset="0"/>
            </a:rPr>
            <a:t>игры с правилами</a:t>
          </a:r>
        </a:p>
      </dgm:t>
    </dgm:pt>
    <dgm:pt modelId="{D89C29DA-6005-4A99-8E7A-5417CC68BA1E}" type="parTrans" cxnId="{97648BC5-BD8F-411F-871A-AE79C7E8A828}">
      <dgm:prSet/>
      <dgm:spPr/>
      <dgm:t>
        <a:bodyPr/>
        <a:lstStyle/>
        <a:p>
          <a:endParaRPr lang="ru-RU"/>
        </a:p>
      </dgm:t>
    </dgm:pt>
    <dgm:pt modelId="{ED438F27-9C1A-4891-BD2F-EE303C046494}" type="sibTrans" cxnId="{97648BC5-BD8F-411F-871A-AE79C7E8A828}">
      <dgm:prSet/>
      <dgm:spPr/>
      <dgm:t>
        <a:bodyPr/>
        <a:lstStyle/>
        <a:p>
          <a:endParaRPr lang="ru-RU"/>
        </a:p>
      </dgm:t>
    </dgm:pt>
    <dgm:pt modelId="{FB6219DA-3576-49FD-9575-DD1664B236A0}">
      <dgm:prSet phldrT="[Текст]" custT="1"/>
      <dgm:spPr>
        <a:scene3d>
          <a:camera prst="orthographicFront"/>
          <a:lightRig rig="threePt" dir="t"/>
        </a:scene3d>
        <a:sp3d>
          <a:bevelT/>
        </a:sp3d>
      </dgm:spPr>
      <dgm:t>
        <a:bodyPr/>
        <a:lstStyle/>
        <a:p>
          <a:r>
            <a:rPr lang="ru-RU" sz="1200" b="1">
              <a:latin typeface="Times New Roman" pitchFamily="18" charset="0"/>
              <a:cs typeface="Times New Roman" pitchFamily="18" charset="0"/>
            </a:rPr>
            <a:t>дидактические</a:t>
          </a:r>
        </a:p>
      </dgm:t>
    </dgm:pt>
    <dgm:pt modelId="{8BC63A1D-544F-4832-97AE-BE6578FDF2A2}" type="parTrans" cxnId="{4A49B63C-060E-4EC6-88E7-86F086354EB9}">
      <dgm:prSet/>
      <dgm:spPr/>
      <dgm:t>
        <a:bodyPr/>
        <a:lstStyle/>
        <a:p>
          <a:endParaRPr lang="ru-RU"/>
        </a:p>
      </dgm:t>
    </dgm:pt>
    <dgm:pt modelId="{B0BA476B-36B8-47C4-BB90-46D7CC3F3CF1}" type="sibTrans" cxnId="{4A49B63C-060E-4EC6-88E7-86F086354EB9}">
      <dgm:prSet/>
      <dgm:spPr/>
      <dgm:t>
        <a:bodyPr/>
        <a:lstStyle/>
        <a:p>
          <a:endParaRPr lang="ru-RU"/>
        </a:p>
      </dgm:t>
    </dgm:pt>
    <dgm:pt modelId="{AB285356-625F-4801-8D38-236CE0C3CD00}">
      <dgm:prSet phldrT="[Текст]" custT="1"/>
      <dgm:spPr>
        <a:scene3d>
          <a:camera prst="orthographicFront"/>
          <a:lightRig rig="threePt" dir="t"/>
        </a:scene3d>
        <a:sp3d>
          <a:bevelT/>
        </a:sp3d>
      </dgm:spPr>
      <dgm:t>
        <a:bodyPr/>
        <a:lstStyle/>
        <a:p>
          <a:r>
            <a:rPr lang="ru-RU" sz="1200" b="1">
              <a:latin typeface="Times New Roman" pitchFamily="18" charset="0"/>
              <a:cs typeface="Times New Roman" pitchFamily="18" charset="0"/>
            </a:rPr>
            <a:t>театрализованные</a:t>
          </a:r>
        </a:p>
      </dgm:t>
    </dgm:pt>
    <dgm:pt modelId="{EAFF6DF0-C26E-43BD-AB9C-57AFBEDB8F42}" type="parTrans" cxnId="{E17DA5B0-2143-474B-94AF-D14D24CAF680}">
      <dgm:prSet/>
      <dgm:spPr/>
      <dgm:t>
        <a:bodyPr/>
        <a:lstStyle/>
        <a:p>
          <a:endParaRPr lang="ru-RU"/>
        </a:p>
      </dgm:t>
    </dgm:pt>
    <dgm:pt modelId="{3D418823-AD72-4E41-8EF8-34CED054F4B6}" type="sibTrans" cxnId="{E17DA5B0-2143-474B-94AF-D14D24CAF680}">
      <dgm:prSet/>
      <dgm:spPr/>
      <dgm:t>
        <a:bodyPr/>
        <a:lstStyle/>
        <a:p>
          <a:endParaRPr lang="ru-RU"/>
        </a:p>
      </dgm:t>
    </dgm:pt>
    <dgm:pt modelId="{E4949213-C5E7-4D6F-B1DC-44224B70AC98}">
      <dgm:prSet phldrT="[Текст]" custT="1"/>
      <dgm:spPr>
        <a:scene3d>
          <a:camera prst="orthographicFront"/>
          <a:lightRig rig="threePt" dir="t"/>
        </a:scene3d>
        <a:sp3d>
          <a:bevelT/>
        </a:sp3d>
      </dgm:spPr>
      <dgm:t>
        <a:bodyPr/>
        <a:lstStyle/>
        <a:p>
          <a:r>
            <a:rPr lang="ru-RU" sz="1200" b="1">
              <a:latin typeface="Times New Roman" pitchFamily="18" charset="0"/>
              <a:cs typeface="Times New Roman" pitchFamily="18" charset="0"/>
            </a:rPr>
            <a:t>сюжетно ролевые</a:t>
          </a:r>
        </a:p>
      </dgm:t>
    </dgm:pt>
    <dgm:pt modelId="{C8C9842D-42FB-464C-BE34-D1FFFE59759A}" type="parTrans" cxnId="{994C8E5C-623C-4852-87D5-B112D72EA68A}">
      <dgm:prSet/>
      <dgm:spPr/>
      <dgm:t>
        <a:bodyPr/>
        <a:lstStyle/>
        <a:p>
          <a:endParaRPr lang="ru-RU"/>
        </a:p>
      </dgm:t>
    </dgm:pt>
    <dgm:pt modelId="{3869EED5-9C6D-4BD9-BC22-192F443B714E}" type="sibTrans" cxnId="{994C8E5C-623C-4852-87D5-B112D72EA68A}">
      <dgm:prSet/>
      <dgm:spPr/>
      <dgm:t>
        <a:bodyPr/>
        <a:lstStyle/>
        <a:p>
          <a:endParaRPr lang="ru-RU"/>
        </a:p>
      </dgm:t>
    </dgm:pt>
    <dgm:pt modelId="{0A58A04C-435B-4277-B888-E1562CFC33F0}">
      <dgm:prSet phldrT="[Текст]" custT="1"/>
      <dgm:spPr>
        <a:scene3d>
          <a:camera prst="orthographicFront"/>
          <a:lightRig rig="threePt" dir="t"/>
        </a:scene3d>
        <a:sp3d>
          <a:bevelT/>
        </a:sp3d>
      </dgm:spPr>
      <dgm:t>
        <a:bodyPr/>
        <a:lstStyle/>
        <a:p>
          <a:r>
            <a:rPr lang="ru-RU" sz="1200" b="1">
              <a:latin typeface="Times New Roman" pitchFamily="18" charset="0"/>
              <a:cs typeface="Times New Roman" pitchFamily="18" charset="0"/>
            </a:rPr>
            <a:t>подвижные</a:t>
          </a:r>
        </a:p>
      </dgm:t>
    </dgm:pt>
    <dgm:pt modelId="{D2F56CED-4273-45B6-8E1D-F0DFEAE344E1}" type="parTrans" cxnId="{D0D1CF36-0618-4F90-9315-DD0856B863A1}">
      <dgm:prSet/>
      <dgm:spPr/>
      <dgm:t>
        <a:bodyPr/>
        <a:lstStyle/>
        <a:p>
          <a:endParaRPr lang="ru-RU"/>
        </a:p>
      </dgm:t>
    </dgm:pt>
    <dgm:pt modelId="{5E9EDF72-BBA8-4978-8E48-B606AA6679CF}" type="sibTrans" cxnId="{D0D1CF36-0618-4F90-9315-DD0856B863A1}">
      <dgm:prSet/>
      <dgm:spPr/>
      <dgm:t>
        <a:bodyPr/>
        <a:lstStyle/>
        <a:p>
          <a:endParaRPr lang="ru-RU"/>
        </a:p>
      </dgm:t>
    </dgm:pt>
    <dgm:pt modelId="{63E286F6-DDF7-4B12-B3AE-1CCF04DED45F}" type="pres">
      <dgm:prSet presAssocID="{3D25133C-9100-4C61-81C8-6E0298CF613D}" presName="Name0" presStyleCnt="0">
        <dgm:presLayoutVars>
          <dgm:chPref val="1"/>
          <dgm:dir/>
          <dgm:animOne val="branch"/>
          <dgm:animLvl val="lvl"/>
          <dgm:resizeHandles/>
        </dgm:presLayoutVars>
      </dgm:prSet>
      <dgm:spPr/>
      <dgm:t>
        <a:bodyPr/>
        <a:lstStyle/>
        <a:p>
          <a:endParaRPr lang="ru-RU"/>
        </a:p>
      </dgm:t>
    </dgm:pt>
    <dgm:pt modelId="{B24A8CCA-BB1A-4E5F-ADEC-DA2E3EDE120F}" type="pres">
      <dgm:prSet presAssocID="{A725FAC7-4840-4DC5-A7BC-C08D167CAD43}" presName="vertOne" presStyleCnt="0"/>
      <dgm:spPr>
        <a:scene3d>
          <a:camera prst="orthographicFront"/>
          <a:lightRig rig="threePt" dir="t"/>
        </a:scene3d>
        <a:sp3d>
          <a:bevelT/>
        </a:sp3d>
      </dgm:spPr>
    </dgm:pt>
    <dgm:pt modelId="{E7B84994-A0AA-4460-901F-E055044F3668}" type="pres">
      <dgm:prSet presAssocID="{A725FAC7-4840-4DC5-A7BC-C08D167CAD43}" presName="txOne" presStyleLbl="node0" presStyleIdx="0" presStyleCnt="1" custScaleY="27705" custLinFactNeighborX="-11" custLinFactNeighborY="-340">
        <dgm:presLayoutVars>
          <dgm:chPref val="3"/>
        </dgm:presLayoutVars>
      </dgm:prSet>
      <dgm:spPr/>
      <dgm:t>
        <a:bodyPr/>
        <a:lstStyle/>
        <a:p>
          <a:endParaRPr lang="ru-RU"/>
        </a:p>
      </dgm:t>
    </dgm:pt>
    <dgm:pt modelId="{7E41CCF2-AF87-4C09-A91F-D7DF87CA5159}" type="pres">
      <dgm:prSet presAssocID="{A725FAC7-4840-4DC5-A7BC-C08D167CAD43}" presName="parTransOne" presStyleCnt="0"/>
      <dgm:spPr>
        <a:scene3d>
          <a:camera prst="orthographicFront"/>
          <a:lightRig rig="threePt" dir="t"/>
        </a:scene3d>
        <a:sp3d>
          <a:bevelT/>
        </a:sp3d>
      </dgm:spPr>
    </dgm:pt>
    <dgm:pt modelId="{B144BEA2-ADBF-486A-B02D-8C83E0BBC5AF}" type="pres">
      <dgm:prSet presAssocID="{A725FAC7-4840-4DC5-A7BC-C08D167CAD43}" presName="horzOne" presStyleCnt="0"/>
      <dgm:spPr>
        <a:scene3d>
          <a:camera prst="orthographicFront"/>
          <a:lightRig rig="threePt" dir="t"/>
        </a:scene3d>
        <a:sp3d>
          <a:bevelT/>
        </a:sp3d>
      </dgm:spPr>
    </dgm:pt>
    <dgm:pt modelId="{9F1AE76F-B976-499A-A012-CC4617969AA4}" type="pres">
      <dgm:prSet presAssocID="{ABE7452E-C942-4C30-B979-13731A4B7701}" presName="vertTwo" presStyleCnt="0"/>
      <dgm:spPr>
        <a:scene3d>
          <a:camera prst="orthographicFront"/>
          <a:lightRig rig="threePt" dir="t"/>
        </a:scene3d>
        <a:sp3d>
          <a:bevelT/>
        </a:sp3d>
      </dgm:spPr>
    </dgm:pt>
    <dgm:pt modelId="{DD6FA987-4895-4B3B-8C5C-E8AFB39C504E}" type="pres">
      <dgm:prSet presAssocID="{ABE7452E-C942-4C30-B979-13731A4B7701}" presName="txTwo" presStyleLbl="node2" presStyleIdx="0" presStyleCnt="2" custScaleY="27705">
        <dgm:presLayoutVars>
          <dgm:chPref val="3"/>
        </dgm:presLayoutVars>
      </dgm:prSet>
      <dgm:spPr/>
      <dgm:t>
        <a:bodyPr/>
        <a:lstStyle/>
        <a:p>
          <a:endParaRPr lang="ru-RU"/>
        </a:p>
      </dgm:t>
    </dgm:pt>
    <dgm:pt modelId="{52F8DA75-2EA1-421F-A094-0BB31CCAD360}" type="pres">
      <dgm:prSet presAssocID="{ABE7452E-C942-4C30-B979-13731A4B7701}" presName="parTransTwo" presStyleCnt="0"/>
      <dgm:spPr>
        <a:scene3d>
          <a:camera prst="orthographicFront"/>
          <a:lightRig rig="threePt" dir="t"/>
        </a:scene3d>
        <a:sp3d>
          <a:bevelT/>
        </a:sp3d>
      </dgm:spPr>
    </dgm:pt>
    <dgm:pt modelId="{D6ED57D7-3F3A-473D-A4F2-6873B0E6772E}" type="pres">
      <dgm:prSet presAssocID="{ABE7452E-C942-4C30-B979-13731A4B7701}" presName="horzTwo" presStyleCnt="0"/>
      <dgm:spPr>
        <a:scene3d>
          <a:camera prst="orthographicFront"/>
          <a:lightRig rig="threePt" dir="t"/>
        </a:scene3d>
        <a:sp3d>
          <a:bevelT/>
        </a:sp3d>
      </dgm:spPr>
    </dgm:pt>
    <dgm:pt modelId="{50B57FE3-498C-4AE2-BD9F-159787A1558D}" type="pres">
      <dgm:prSet presAssocID="{D043F632-E0F9-4C96-A29B-7B57A372B492}" presName="vertThree" presStyleCnt="0"/>
      <dgm:spPr>
        <a:scene3d>
          <a:camera prst="orthographicFront"/>
          <a:lightRig rig="threePt" dir="t"/>
        </a:scene3d>
        <a:sp3d>
          <a:bevelT/>
        </a:sp3d>
      </dgm:spPr>
    </dgm:pt>
    <dgm:pt modelId="{39789009-2344-485D-9B51-7179C7CFBB25}" type="pres">
      <dgm:prSet presAssocID="{D043F632-E0F9-4C96-A29B-7B57A372B492}" presName="txThree" presStyleLbl="node3" presStyleIdx="0" presStyleCnt="6" custLinFactNeighborX="-683" custLinFactNeighborY="-2729">
        <dgm:presLayoutVars>
          <dgm:chPref val="3"/>
        </dgm:presLayoutVars>
      </dgm:prSet>
      <dgm:spPr/>
      <dgm:t>
        <a:bodyPr/>
        <a:lstStyle/>
        <a:p>
          <a:endParaRPr lang="ru-RU"/>
        </a:p>
      </dgm:t>
    </dgm:pt>
    <dgm:pt modelId="{354665FC-D137-4317-93C6-A21518D25537}" type="pres">
      <dgm:prSet presAssocID="{D043F632-E0F9-4C96-A29B-7B57A372B492}" presName="horzThree" presStyleCnt="0"/>
      <dgm:spPr>
        <a:scene3d>
          <a:camera prst="orthographicFront"/>
          <a:lightRig rig="threePt" dir="t"/>
        </a:scene3d>
        <a:sp3d>
          <a:bevelT/>
        </a:sp3d>
      </dgm:spPr>
    </dgm:pt>
    <dgm:pt modelId="{BEA19CCD-1DD0-450B-ABD0-02192E9C040A}" type="pres">
      <dgm:prSet presAssocID="{216DAF76-BE0C-4EF4-9A43-E928B669D88A}" presName="sibSpaceThree" presStyleCnt="0"/>
      <dgm:spPr>
        <a:scene3d>
          <a:camera prst="orthographicFront"/>
          <a:lightRig rig="threePt" dir="t"/>
        </a:scene3d>
        <a:sp3d>
          <a:bevelT/>
        </a:sp3d>
      </dgm:spPr>
    </dgm:pt>
    <dgm:pt modelId="{284C10DD-FB59-49ED-8209-C6F848FF0253}" type="pres">
      <dgm:prSet presAssocID="{E4949213-C5E7-4D6F-B1DC-44224B70AC98}" presName="vertThree" presStyleCnt="0"/>
      <dgm:spPr>
        <a:scene3d>
          <a:camera prst="orthographicFront"/>
          <a:lightRig rig="threePt" dir="t"/>
        </a:scene3d>
        <a:sp3d>
          <a:bevelT/>
        </a:sp3d>
      </dgm:spPr>
    </dgm:pt>
    <dgm:pt modelId="{5732E766-418C-4046-8A3E-C8EC09FAE51D}" type="pres">
      <dgm:prSet presAssocID="{E4949213-C5E7-4D6F-B1DC-44224B70AC98}" presName="txThree" presStyleLbl="node3" presStyleIdx="1" presStyleCnt="6" custLinFactNeighborX="942" custLinFactNeighborY="-3297">
        <dgm:presLayoutVars>
          <dgm:chPref val="3"/>
        </dgm:presLayoutVars>
      </dgm:prSet>
      <dgm:spPr/>
      <dgm:t>
        <a:bodyPr/>
        <a:lstStyle/>
        <a:p>
          <a:endParaRPr lang="ru-RU"/>
        </a:p>
      </dgm:t>
    </dgm:pt>
    <dgm:pt modelId="{D612A3E7-CDA8-4D0F-A77D-5F6FEC6CC430}" type="pres">
      <dgm:prSet presAssocID="{E4949213-C5E7-4D6F-B1DC-44224B70AC98}" presName="horzThree" presStyleCnt="0"/>
      <dgm:spPr>
        <a:scene3d>
          <a:camera prst="orthographicFront"/>
          <a:lightRig rig="threePt" dir="t"/>
        </a:scene3d>
        <a:sp3d>
          <a:bevelT/>
        </a:sp3d>
      </dgm:spPr>
    </dgm:pt>
    <dgm:pt modelId="{88828F3E-87FB-460F-B294-F2D5015EC17B}" type="pres">
      <dgm:prSet presAssocID="{3869EED5-9C6D-4BD9-BC22-192F443B714E}" presName="sibSpaceThree" presStyleCnt="0"/>
      <dgm:spPr>
        <a:scene3d>
          <a:camera prst="orthographicFront"/>
          <a:lightRig rig="threePt" dir="t"/>
        </a:scene3d>
        <a:sp3d>
          <a:bevelT/>
        </a:sp3d>
      </dgm:spPr>
    </dgm:pt>
    <dgm:pt modelId="{96E326A4-F821-438A-B928-2001DA2E59F9}" type="pres">
      <dgm:prSet presAssocID="{AB285356-625F-4801-8D38-236CE0C3CD00}" presName="vertThree" presStyleCnt="0"/>
      <dgm:spPr>
        <a:scene3d>
          <a:camera prst="orthographicFront"/>
          <a:lightRig rig="threePt" dir="t"/>
        </a:scene3d>
        <a:sp3d>
          <a:bevelT/>
        </a:sp3d>
      </dgm:spPr>
    </dgm:pt>
    <dgm:pt modelId="{03E56983-565B-473D-A871-510A36674DD3}" type="pres">
      <dgm:prSet presAssocID="{AB285356-625F-4801-8D38-236CE0C3CD00}" presName="txThree" presStyleLbl="node3" presStyleIdx="2" presStyleCnt="6" custLinFactNeighborY="-1648">
        <dgm:presLayoutVars>
          <dgm:chPref val="3"/>
        </dgm:presLayoutVars>
      </dgm:prSet>
      <dgm:spPr/>
      <dgm:t>
        <a:bodyPr/>
        <a:lstStyle/>
        <a:p>
          <a:endParaRPr lang="ru-RU"/>
        </a:p>
      </dgm:t>
    </dgm:pt>
    <dgm:pt modelId="{FB2420C1-F981-44C8-A544-E7916878AB62}" type="pres">
      <dgm:prSet presAssocID="{AB285356-625F-4801-8D38-236CE0C3CD00}" presName="horzThree" presStyleCnt="0"/>
      <dgm:spPr>
        <a:scene3d>
          <a:camera prst="orthographicFront"/>
          <a:lightRig rig="threePt" dir="t"/>
        </a:scene3d>
        <a:sp3d>
          <a:bevelT/>
        </a:sp3d>
      </dgm:spPr>
    </dgm:pt>
    <dgm:pt modelId="{C6D587A6-054C-46E8-A608-874CD7B86650}" type="pres">
      <dgm:prSet presAssocID="{3D418823-AD72-4E41-8EF8-34CED054F4B6}" presName="sibSpaceThree" presStyleCnt="0"/>
      <dgm:spPr>
        <a:scene3d>
          <a:camera prst="orthographicFront"/>
          <a:lightRig rig="threePt" dir="t"/>
        </a:scene3d>
        <a:sp3d>
          <a:bevelT/>
        </a:sp3d>
      </dgm:spPr>
    </dgm:pt>
    <dgm:pt modelId="{0E748503-05F8-452D-A48E-1FC51A9B3A30}" type="pres">
      <dgm:prSet presAssocID="{2B707133-6745-46D6-B0C8-F0E9719C7652}" presName="vertThree" presStyleCnt="0"/>
      <dgm:spPr>
        <a:scene3d>
          <a:camera prst="orthographicFront"/>
          <a:lightRig rig="threePt" dir="t"/>
        </a:scene3d>
        <a:sp3d>
          <a:bevelT/>
        </a:sp3d>
      </dgm:spPr>
    </dgm:pt>
    <dgm:pt modelId="{F2134BB4-E055-403F-BF43-25353B837077}" type="pres">
      <dgm:prSet presAssocID="{2B707133-6745-46D6-B0C8-F0E9719C7652}" presName="txThree" presStyleLbl="node3" presStyleIdx="3" presStyleCnt="6" custLinFactNeighborY="-1648">
        <dgm:presLayoutVars>
          <dgm:chPref val="3"/>
        </dgm:presLayoutVars>
      </dgm:prSet>
      <dgm:spPr/>
      <dgm:t>
        <a:bodyPr/>
        <a:lstStyle/>
        <a:p>
          <a:endParaRPr lang="ru-RU"/>
        </a:p>
      </dgm:t>
    </dgm:pt>
    <dgm:pt modelId="{205D0377-1DA2-435E-A959-8D8BD9B9414F}" type="pres">
      <dgm:prSet presAssocID="{2B707133-6745-46D6-B0C8-F0E9719C7652}" presName="horzThree" presStyleCnt="0"/>
      <dgm:spPr>
        <a:scene3d>
          <a:camera prst="orthographicFront"/>
          <a:lightRig rig="threePt" dir="t"/>
        </a:scene3d>
        <a:sp3d>
          <a:bevelT/>
        </a:sp3d>
      </dgm:spPr>
    </dgm:pt>
    <dgm:pt modelId="{DEEE8241-BE47-47C2-859F-6C3726FBFECA}" type="pres">
      <dgm:prSet presAssocID="{23E714B6-6748-44B3-AA0B-A3DA1C3AAEEB}" presName="sibSpaceTwo" presStyleCnt="0"/>
      <dgm:spPr>
        <a:scene3d>
          <a:camera prst="orthographicFront"/>
          <a:lightRig rig="threePt" dir="t"/>
        </a:scene3d>
        <a:sp3d>
          <a:bevelT/>
        </a:sp3d>
      </dgm:spPr>
    </dgm:pt>
    <dgm:pt modelId="{689DFECA-0458-4680-AC36-0C0B8E14553F}" type="pres">
      <dgm:prSet presAssocID="{EDE76EB2-56C4-4507-8910-164DDCD5CEC3}" presName="vertTwo" presStyleCnt="0"/>
      <dgm:spPr>
        <a:scene3d>
          <a:camera prst="orthographicFront"/>
          <a:lightRig rig="threePt" dir="t"/>
        </a:scene3d>
        <a:sp3d>
          <a:bevelT/>
        </a:sp3d>
      </dgm:spPr>
    </dgm:pt>
    <dgm:pt modelId="{56C058B7-D852-4E1F-8B2C-CF0EFC0E23C4}" type="pres">
      <dgm:prSet presAssocID="{EDE76EB2-56C4-4507-8910-164DDCD5CEC3}" presName="txTwo" presStyleLbl="node2" presStyleIdx="1" presStyleCnt="2" custScaleY="27705">
        <dgm:presLayoutVars>
          <dgm:chPref val="3"/>
        </dgm:presLayoutVars>
      </dgm:prSet>
      <dgm:spPr/>
      <dgm:t>
        <a:bodyPr/>
        <a:lstStyle/>
        <a:p>
          <a:endParaRPr lang="ru-RU"/>
        </a:p>
      </dgm:t>
    </dgm:pt>
    <dgm:pt modelId="{31ACE755-C84C-4CDA-884E-5B0F21720CE9}" type="pres">
      <dgm:prSet presAssocID="{EDE76EB2-56C4-4507-8910-164DDCD5CEC3}" presName="parTransTwo" presStyleCnt="0"/>
      <dgm:spPr>
        <a:scene3d>
          <a:camera prst="orthographicFront"/>
          <a:lightRig rig="threePt" dir="t"/>
        </a:scene3d>
        <a:sp3d>
          <a:bevelT/>
        </a:sp3d>
      </dgm:spPr>
    </dgm:pt>
    <dgm:pt modelId="{5FF44709-C86C-4851-B3F9-F8444934C143}" type="pres">
      <dgm:prSet presAssocID="{EDE76EB2-56C4-4507-8910-164DDCD5CEC3}" presName="horzTwo" presStyleCnt="0"/>
      <dgm:spPr>
        <a:scene3d>
          <a:camera prst="orthographicFront"/>
          <a:lightRig rig="threePt" dir="t"/>
        </a:scene3d>
        <a:sp3d>
          <a:bevelT/>
        </a:sp3d>
      </dgm:spPr>
    </dgm:pt>
    <dgm:pt modelId="{A959B042-9CF1-466E-BEC2-24EE497771E9}" type="pres">
      <dgm:prSet presAssocID="{FB6219DA-3576-49FD-9575-DD1664B236A0}" presName="vertThree" presStyleCnt="0"/>
      <dgm:spPr>
        <a:scene3d>
          <a:camera prst="orthographicFront"/>
          <a:lightRig rig="threePt" dir="t"/>
        </a:scene3d>
        <a:sp3d>
          <a:bevelT/>
        </a:sp3d>
      </dgm:spPr>
    </dgm:pt>
    <dgm:pt modelId="{CD44A4A4-B427-4627-A0E7-EE8BD29A68C8}" type="pres">
      <dgm:prSet presAssocID="{FB6219DA-3576-49FD-9575-DD1664B236A0}" presName="txThree" presStyleLbl="node3" presStyleIdx="4" presStyleCnt="6" custLinFactNeighborX="-928" custLinFactNeighborY="-1630">
        <dgm:presLayoutVars>
          <dgm:chPref val="3"/>
        </dgm:presLayoutVars>
      </dgm:prSet>
      <dgm:spPr/>
      <dgm:t>
        <a:bodyPr/>
        <a:lstStyle/>
        <a:p>
          <a:endParaRPr lang="ru-RU"/>
        </a:p>
      </dgm:t>
    </dgm:pt>
    <dgm:pt modelId="{E5EAA632-40AD-4585-963B-19912073512D}" type="pres">
      <dgm:prSet presAssocID="{FB6219DA-3576-49FD-9575-DD1664B236A0}" presName="horzThree" presStyleCnt="0"/>
      <dgm:spPr>
        <a:scene3d>
          <a:camera prst="orthographicFront"/>
          <a:lightRig rig="threePt" dir="t"/>
        </a:scene3d>
        <a:sp3d>
          <a:bevelT/>
        </a:sp3d>
      </dgm:spPr>
    </dgm:pt>
    <dgm:pt modelId="{58701AFA-10BB-4F7A-B3AF-7223480F110C}" type="pres">
      <dgm:prSet presAssocID="{B0BA476B-36B8-47C4-BB90-46D7CC3F3CF1}" presName="sibSpaceThree" presStyleCnt="0"/>
      <dgm:spPr>
        <a:scene3d>
          <a:camera prst="orthographicFront"/>
          <a:lightRig rig="threePt" dir="t"/>
        </a:scene3d>
        <a:sp3d>
          <a:bevelT/>
        </a:sp3d>
      </dgm:spPr>
    </dgm:pt>
    <dgm:pt modelId="{CB814D4F-E210-4DA5-9755-51EE5725AFDA}" type="pres">
      <dgm:prSet presAssocID="{0A58A04C-435B-4277-B888-E1562CFC33F0}" presName="vertThree" presStyleCnt="0"/>
      <dgm:spPr>
        <a:scene3d>
          <a:camera prst="orthographicFront"/>
          <a:lightRig rig="threePt" dir="t"/>
        </a:scene3d>
        <a:sp3d>
          <a:bevelT/>
        </a:sp3d>
      </dgm:spPr>
    </dgm:pt>
    <dgm:pt modelId="{5C8347F8-645E-4281-B127-7F4EAA09F5B4}" type="pres">
      <dgm:prSet presAssocID="{0A58A04C-435B-4277-B888-E1562CFC33F0}" presName="txThree" presStyleLbl="node3" presStyleIdx="5" presStyleCnt="6" custLinFactNeighborX="729" custLinFactNeighborY="-2198">
        <dgm:presLayoutVars>
          <dgm:chPref val="3"/>
        </dgm:presLayoutVars>
      </dgm:prSet>
      <dgm:spPr/>
      <dgm:t>
        <a:bodyPr/>
        <a:lstStyle/>
        <a:p>
          <a:endParaRPr lang="ru-RU"/>
        </a:p>
      </dgm:t>
    </dgm:pt>
    <dgm:pt modelId="{B517B762-6FCC-43C5-B71D-F0699D5CFE7C}" type="pres">
      <dgm:prSet presAssocID="{0A58A04C-435B-4277-B888-E1562CFC33F0}" presName="horzThree" presStyleCnt="0"/>
      <dgm:spPr>
        <a:scene3d>
          <a:camera prst="orthographicFront"/>
          <a:lightRig rig="threePt" dir="t"/>
        </a:scene3d>
        <a:sp3d>
          <a:bevelT/>
        </a:sp3d>
      </dgm:spPr>
    </dgm:pt>
  </dgm:ptLst>
  <dgm:cxnLst>
    <dgm:cxn modelId="{25C850CF-D017-4D20-99D3-3DCA61DE8C39}" srcId="{ABE7452E-C942-4C30-B979-13731A4B7701}" destId="{2B707133-6745-46D6-B0C8-F0E9719C7652}" srcOrd="3" destOrd="0" parTransId="{B9ED39B0-9E8A-4EB7-9895-EF3D8A28A47E}" sibTransId="{A8B4C9FD-AF78-4458-82E8-C30D9B477313}"/>
    <dgm:cxn modelId="{AB0A5A23-5BAA-4786-A1FF-96ACD8D4593D}" type="presOf" srcId="{D043F632-E0F9-4C96-A29B-7B57A372B492}" destId="{39789009-2344-485D-9B51-7179C7CFBB25}" srcOrd="0" destOrd="0" presId="urn:microsoft.com/office/officeart/2005/8/layout/hierarchy4"/>
    <dgm:cxn modelId="{B5CB2D1E-204F-4ABE-A133-2DB6C071C558}" type="presOf" srcId="{A725FAC7-4840-4DC5-A7BC-C08D167CAD43}" destId="{E7B84994-A0AA-4460-901F-E055044F3668}" srcOrd="0" destOrd="0" presId="urn:microsoft.com/office/officeart/2005/8/layout/hierarchy4"/>
    <dgm:cxn modelId="{59DBFF3F-B91E-4B04-BE79-104175145327}" type="presOf" srcId="{3D25133C-9100-4C61-81C8-6E0298CF613D}" destId="{63E286F6-DDF7-4B12-B3AE-1CCF04DED45F}" srcOrd="0" destOrd="0" presId="urn:microsoft.com/office/officeart/2005/8/layout/hierarchy4"/>
    <dgm:cxn modelId="{A81F96D8-06C4-47B6-BCB3-EA6D7C7928A3}" type="presOf" srcId="{FB6219DA-3576-49FD-9575-DD1664B236A0}" destId="{CD44A4A4-B427-4627-A0E7-EE8BD29A68C8}" srcOrd="0" destOrd="0" presId="urn:microsoft.com/office/officeart/2005/8/layout/hierarchy4"/>
    <dgm:cxn modelId="{B48EEABF-098C-480E-A955-E5F86046DEAD}" type="presOf" srcId="{AB285356-625F-4801-8D38-236CE0C3CD00}" destId="{03E56983-565B-473D-A871-510A36674DD3}" srcOrd="0" destOrd="0" presId="urn:microsoft.com/office/officeart/2005/8/layout/hierarchy4"/>
    <dgm:cxn modelId="{994C8E5C-623C-4852-87D5-B112D72EA68A}" srcId="{ABE7452E-C942-4C30-B979-13731A4B7701}" destId="{E4949213-C5E7-4D6F-B1DC-44224B70AC98}" srcOrd="1" destOrd="0" parTransId="{C8C9842D-42FB-464C-BE34-D1FFFE59759A}" sibTransId="{3869EED5-9C6D-4BD9-BC22-192F443B714E}"/>
    <dgm:cxn modelId="{E17DA5B0-2143-474B-94AF-D14D24CAF680}" srcId="{ABE7452E-C942-4C30-B979-13731A4B7701}" destId="{AB285356-625F-4801-8D38-236CE0C3CD00}" srcOrd="2" destOrd="0" parTransId="{EAFF6DF0-C26E-43BD-AB9C-57AFBEDB8F42}" sibTransId="{3D418823-AD72-4E41-8EF8-34CED054F4B6}"/>
    <dgm:cxn modelId="{D3F569E3-3319-49C4-B294-9E18C96687A1}" type="presOf" srcId="{0A58A04C-435B-4277-B888-E1562CFC33F0}" destId="{5C8347F8-645E-4281-B127-7F4EAA09F5B4}" srcOrd="0" destOrd="0" presId="urn:microsoft.com/office/officeart/2005/8/layout/hierarchy4"/>
    <dgm:cxn modelId="{CC2CFFFE-726E-42B8-BA9C-2F0BBC998665}" type="presOf" srcId="{ABE7452E-C942-4C30-B979-13731A4B7701}" destId="{DD6FA987-4895-4B3B-8C5C-E8AFB39C504E}" srcOrd="0" destOrd="0" presId="urn:microsoft.com/office/officeart/2005/8/layout/hierarchy4"/>
    <dgm:cxn modelId="{97648BC5-BD8F-411F-871A-AE79C7E8A828}" srcId="{A725FAC7-4840-4DC5-A7BC-C08D167CAD43}" destId="{EDE76EB2-56C4-4507-8910-164DDCD5CEC3}" srcOrd="1" destOrd="0" parTransId="{D89C29DA-6005-4A99-8E7A-5417CC68BA1E}" sibTransId="{ED438F27-9C1A-4891-BD2F-EE303C046494}"/>
    <dgm:cxn modelId="{4A49B63C-060E-4EC6-88E7-86F086354EB9}" srcId="{EDE76EB2-56C4-4507-8910-164DDCD5CEC3}" destId="{FB6219DA-3576-49FD-9575-DD1664B236A0}" srcOrd="0" destOrd="0" parTransId="{8BC63A1D-544F-4832-97AE-BE6578FDF2A2}" sibTransId="{B0BA476B-36B8-47C4-BB90-46D7CC3F3CF1}"/>
    <dgm:cxn modelId="{DE52EA96-8DA3-42A0-BE55-5F514072E8A3}" type="presOf" srcId="{E4949213-C5E7-4D6F-B1DC-44224B70AC98}" destId="{5732E766-418C-4046-8A3E-C8EC09FAE51D}" srcOrd="0" destOrd="0" presId="urn:microsoft.com/office/officeart/2005/8/layout/hierarchy4"/>
    <dgm:cxn modelId="{AB2133C6-100F-4676-84A4-2FAF0F2C1641}" srcId="{ABE7452E-C942-4C30-B979-13731A4B7701}" destId="{D043F632-E0F9-4C96-A29B-7B57A372B492}" srcOrd="0" destOrd="0" parTransId="{F62906B6-BB7C-4B6B-9FB4-A1A220A583E8}" sibTransId="{216DAF76-BE0C-4EF4-9A43-E928B669D88A}"/>
    <dgm:cxn modelId="{80F7F67F-1C30-4D67-BAF6-0D230CCD06D9}" type="presOf" srcId="{EDE76EB2-56C4-4507-8910-164DDCD5CEC3}" destId="{56C058B7-D852-4E1F-8B2C-CF0EFC0E23C4}" srcOrd="0" destOrd="0" presId="urn:microsoft.com/office/officeart/2005/8/layout/hierarchy4"/>
    <dgm:cxn modelId="{761D96EE-4AD5-4F49-9878-9BE065D1477A}" srcId="{A725FAC7-4840-4DC5-A7BC-C08D167CAD43}" destId="{ABE7452E-C942-4C30-B979-13731A4B7701}" srcOrd="0" destOrd="0" parTransId="{09DD1308-DEF2-498B-B978-2757EB854B5D}" sibTransId="{23E714B6-6748-44B3-AA0B-A3DA1C3AAEEB}"/>
    <dgm:cxn modelId="{33BB1CA6-D705-463B-A712-34CB1D20B97E}" type="presOf" srcId="{2B707133-6745-46D6-B0C8-F0E9719C7652}" destId="{F2134BB4-E055-403F-BF43-25353B837077}" srcOrd="0" destOrd="0" presId="urn:microsoft.com/office/officeart/2005/8/layout/hierarchy4"/>
    <dgm:cxn modelId="{D0D1CF36-0618-4F90-9315-DD0856B863A1}" srcId="{EDE76EB2-56C4-4507-8910-164DDCD5CEC3}" destId="{0A58A04C-435B-4277-B888-E1562CFC33F0}" srcOrd="1" destOrd="0" parTransId="{D2F56CED-4273-45B6-8E1D-F0DFEAE344E1}" sibTransId="{5E9EDF72-BBA8-4978-8E48-B606AA6679CF}"/>
    <dgm:cxn modelId="{45C5B690-7121-49FC-BCA4-225543CAF518}" srcId="{3D25133C-9100-4C61-81C8-6E0298CF613D}" destId="{A725FAC7-4840-4DC5-A7BC-C08D167CAD43}" srcOrd="0" destOrd="0" parTransId="{312F64A8-8F8C-4EF0-80F7-C26C368522D9}" sibTransId="{31098FD6-5C0A-4B2F-8D17-0E422A315AC5}"/>
    <dgm:cxn modelId="{2843E19F-FF92-4E46-9ACD-C92AC0BB1F02}" type="presParOf" srcId="{63E286F6-DDF7-4B12-B3AE-1CCF04DED45F}" destId="{B24A8CCA-BB1A-4E5F-ADEC-DA2E3EDE120F}" srcOrd="0" destOrd="0" presId="urn:microsoft.com/office/officeart/2005/8/layout/hierarchy4"/>
    <dgm:cxn modelId="{930A088E-F187-4626-AB3A-FCC314CBB1BA}" type="presParOf" srcId="{B24A8CCA-BB1A-4E5F-ADEC-DA2E3EDE120F}" destId="{E7B84994-A0AA-4460-901F-E055044F3668}" srcOrd="0" destOrd="0" presId="urn:microsoft.com/office/officeart/2005/8/layout/hierarchy4"/>
    <dgm:cxn modelId="{08E9665D-D07C-49C7-9502-1F853B634FE0}" type="presParOf" srcId="{B24A8CCA-BB1A-4E5F-ADEC-DA2E3EDE120F}" destId="{7E41CCF2-AF87-4C09-A91F-D7DF87CA5159}" srcOrd="1" destOrd="0" presId="urn:microsoft.com/office/officeart/2005/8/layout/hierarchy4"/>
    <dgm:cxn modelId="{79662DD3-8571-449B-BB87-933668618F98}" type="presParOf" srcId="{B24A8CCA-BB1A-4E5F-ADEC-DA2E3EDE120F}" destId="{B144BEA2-ADBF-486A-B02D-8C83E0BBC5AF}" srcOrd="2" destOrd="0" presId="urn:microsoft.com/office/officeart/2005/8/layout/hierarchy4"/>
    <dgm:cxn modelId="{707DC775-B0E2-455D-B45D-499BB6A28E6D}" type="presParOf" srcId="{B144BEA2-ADBF-486A-B02D-8C83E0BBC5AF}" destId="{9F1AE76F-B976-499A-A012-CC4617969AA4}" srcOrd="0" destOrd="0" presId="urn:microsoft.com/office/officeart/2005/8/layout/hierarchy4"/>
    <dgm:cxn modelId="{10A525B7-4456-4DF1-889A-AB9A9844FE2E}" type="presParOf" srcId="{9F1AE76F-B976-499A-A012-CC4617969AA4}" destId="{DD6FA987-4895-4B3B-8C5C-E8AFB39C504E}" srcOrd="0" destOrd="0" presId="urn:microsoft.com/office/officeart/2005/8/layout/hierarchy4"/>
    <dgm:cxn modelId="{CFFD56C3-F981-494D-9666-453C6549FC0E}" type="presParOf" srcId="{9F1AE76F-B976-499A-A012-CC4617969AA4}" destId="{52F8DA75-2EA1-421F-A094-0BB31CCAD360}" srcOrd="1" destOrd="0" presId="urn:microsoft.com/office/officeart/2005/8/layout/hierarchy4"/>
    <dgm:cxn modelId="{7B427FF5-2B1B-4BBD-84A5-F4DCEA607987}" type="presParOf" srcId="{9F1AE76F-B976-499A-A012-CC4617969AA4}" destId="{D6ED57D7-3F3A-473D-A4F2-6873B0E6772E}" srcOrd="2" destOrd="0" presId="urn:microsoft.com/office/officeart/2005/8/layout/hierarchy4"/>
    <dgm:cxn modelId="{5A340D93-40E9-4D5C-941B-453BE7665CC2}" type="presParOf" srcId="{D6ED57D7-3F3A-473D-A4F2-6873B0E6772E}" destId="{50B57FE3-498C-4AE2-BD9F-159787A1558D}" srcOrd="0" destOrd="0" presId="urn:microsoft.com/office/officeart/2005/8/layout/hierarchy4"/>
    <dgm:cxn modelId="{414B552D-5849-4035-8AAA-82464FCCC723}" type="presParOf" srcId="{50B57FE3-498C-4AE2-BD9F-159787A1558D}" destId="{39789009-2344-485D-9B51-7179C7CFBB25}" srcOrd="0" destOrd="0" presId="urn:microsoft.com/office/officeart/2005/8/layout/hierarchy4"/>
    <dgm:cxn modelId="{3B308F0D-12F0-445E-BC33-6CD7C79C0EBA}" type="presParOf" srcId="{50B57FE3-498C-4AE2-BD9F-159787A1558D}" destId="{354665FC-D137-4317-93C6-A21518D25537}" srcOrd="1" destOrd="0" presId="urn:microsoft.com/office/officeart/2005/8/layout/hierarchy4"/>
    <dgm:cxn modelId="{D65DC9CE-4328-4ADC-AEE3-7617AD70392E}" type="presParOf" srcId="{D6ED57D7-3F3A-473D-A4F2-6873B0E6772E}" destId="{BEA19CCD-1DD0-450B-ABD0-02192E9C040A}" srcOrd="1" destOrd="0" presId="urn:microsoft.com/office/officeart/2005/8/layout/hierarchy4"/>
    <dgm:cxn modelId="{F04A97F7-0455-42B0-B889-7B5AC3AE0674}" type="presParOf" srcId="{D6ED57D7-3F3A-473D-A4F2-6873B0E6772E}" destId="{284C10DD-FB59-49ED-8209-C6F848FF0253}" srcOrd="2" destOrd="0" presId="urn:microsoft.com/office/officeart/2005/8/layout/hierarchy4"/>
    <dgm:cxn modelId="{E74EDF49-9E05-4720-95C6-EE6F25991BD2}" type="presParOf" srcId="{284C10DD-FB59-49ED-8209-C6F848FF0253}" destId="{5732E766-418C-4046-8A3E-C8EC09FAE51D}" srcOrd="0" destOrd="0" presId="urn:microsoft.com/office/officeart/2005/8/layout/hierarchy4"/>
    <dgm:cxn modelId="{6968C251-77D7-40DE-8E4D-A183C8D7CEE8}" type="presParOf" srcId="{284C10DD-FB59-49ED-8209-C6F848FF0253}" destId="{D612A3E7-CDA8-4D0F-A77D-5F6FEC6CC430}" srcOrd="1" destOrd="0" presId="urn:microsoft.com/office/officeart/2005/8/layout/hierarchy4"/>
    <dgm:cxn modelId="{FF5B5608-54D2-423C-885F-3E3CD2610D59}" type="presParOf" srcId="{D6ED57D7-3F3A-473D-A4F2-6873B0E6772E}" destId="{88828F3E-87FB-460F-B294-F2D5015EC17B}" srcOrd="3" destOrd="0" presId="urn:microsoft.com/office/officeart/2005/8/layout/hierarchy4"/>
    <dgm:cxn modelId="{96B8AA8C-73AC-43B9-B16B-6BAFA335ADDB}" type="presParOf" srcId="{D6ED57D7-3F3A-473D-A4F2-6873B0E6772E}" destId="{96E326A4-F821-438A-B928-2001DA2E59F9}" srcOrd="4" destOrd="0" presId="urn:microsoft.com/office/officeart/2005/8/layout/hierarchy4"/>
    <dgm:cxn modelId="{C3DB1620-3133-4BC2-9A46-53C548E1D801}" type="presParOf" srcId="{96E326A4-F821-438A-B928-2001DA2E59F9}" destId="{03E56983-565B-473D-A871-510A36674DD3}" srcOrd="0" destOrd="0" presId="urn:microsoft.com/office/officeart/2005/8/layout/hierarchy4"/>
    <dgm:cxn modelId="{71B4EBEA-EFED-48E8-80C5-289A97247B38}" type="presParOf" srcId="{96E326A4-F821-438A-B928-2001DA2E59F9}" destId="{FB2420C1-F981-44C8-A544-E7916878AB62}" srcOrd="1" destOrd="0" presId="urn:microsoft.com/office/officeart/2005/8/layout/hierarchy4"/>
    <dgm:cxn modelId="{A9FFDCD3-3F19-4EFB-A61E-BF12E8D319AC}" type="presParOf" srcId="{D6ED57D7-3F3A-473D-A4F2-6873B0E6772E}" destId="{C6D587A6-054C-46E8-A608-874CD7B86650}" srcOrd="5" destOrd="0" presId="urn:microsoft.com/office/officeart/2005/8/layout/hierarchy4"/>
    <dgm:cxn modelId="{7F0D8E91-54FB-4BC7-B90C-F3A5F03F45FF}" type="presParOf" srcId="{D6ED57D7-3F3A-473D-A4F2-6873B0E6772E}" destId="{0E748503-05F8-452D-A48E-1FC51A9B3A30}" srcOrd="6" destOrd="0" presId="urn:microsoft.com/office/officeart/2005/8/layout/hierarchy4"/>
    <dgm:cxn modelId="{64B58C2C-ADB8-4C6F-88E8-B1AC9E4BA6F1}" type="presParOf" srcId="{0E748503-05F8-452D-A48E-1FC51A9B3A30}" destId="{F2134BB4-E055-403F-BF43-25353B837077}" srcOrd="0" destOrd="0" presId="urn:microsoft.com/office/officeart/2005/8/layout/hierarchy4"/>
    <dgm:cxn modelId="{9D817596-F791-4BEF-9B68-5113B2A8A2CC}" type="presParOf" srcId="{0E748503-05F8-452D-A48E-1FC51A9B3A30}" destId="{205D0377-1DA2-435E-A959-8D8BD9B9414F}" srcOrd="1" destOrd="0" presId="urn:microsoft.com/office/officeart/2005/8/layout/hierarchy4"/>
    <dgm:cxn modelId="{71D1152B-1770-43D1-BC7B-89085C76139D}" type="presParOf" srcId="{B144BEA2-ADBF-486A-B02D-8C83E0BBC5AF}" destId="{DEEE8241-BE47-47C2-859F-6C3726FBFECA}" srcOrd="1" destOrd="0" presId="urn:microsoft.com/office/officeart/2005/8/layout/hierarchy4"/>
    <dgm:cxn modelId="{FAC5EBFF-06EC-4935-A572-8DA90F50D062}" type="presParOf" srcId="{B144BEA2-ADBF-486A-B02D-8C83E0BBC5AF}" destId="{689DFECA-0458-4680-AC36-0C0B8E14553F}" srcOrd="2" destOrd="0" presId="urn:microsoft.com/office/officeart/2005/8/layout/hierarchy4"/>
    <dgm:cxn modelId="{BCB388D3-CDD1-484E-A19D-8FF74D869235}" type="presParOf" srcId="{689DFECA-0458-4680-AC36-0C0B8E14553F}" destId="{56C058B7-D852-4E1F-8B2C-CF0EFC0E23C4}" srcOrd="0" destOrd="0" presId="urn:microsoft.com/office/officeart/2005/8/layout/hierarchy4"/>
    <dgm:cxn modelId="{9924D653-4B10-4B94-8825-9A7BB4313635}" type="presParOf" srcId="{689DFECA-0458-4680-AC36-0C0B8E14553F}" destId="{31ACE755-C84C-4CDA-884E-5B0F21720CE9}" srcOrd="1" destOrd="0" presId="urn:microsoft.com/office/officeart/2005/8/layout/hierarchy4"/>
    <dgm:cxn modelId="{28AB5EAE-AAC3-4F7C-B0D3-637AD52D9A55}" type="presParOf" srcId="{689DFECA-0458-4680-AC36-0C0B8E14553F}" destId="{5FF44709-C86C-4851-B3F9-F8444934C143}" srcOrd="2" destOrd="0" presId="urn:microsoft.com/office/officeart/2005/8/layout/hierarchy4"/>
    <dgm:cxn modelId="{E9FC26F2-EBA9-4A20-823A-66242F54F754}" type="presParOf" srcId="{5FF44709-C86C-4851-B3F9-F8444934C143}" destId="{A959B042-9CF1-466E-BEC2-24EE497771E9}" srcOrd="0" destOrd="0" presId="urn:microsoft.com/office/officeart/2005/8/layout/hierarchy4"/>
    <dgm:cxn modelId="{C3A91233-9240-4273-8042-0AC16E7F84EE}" type="presParOf" srcId="{A959B042-9CF1-466E-BEC2-24EE497771E9}" destId="{CD44A4A4-B427-4627-A0E7-EE8BD29A68C8}" srcOrd="0" destOrd="0" presId="urn:microsoft.com/office/officeart/2005/8/layout/hierarchy4"/>
    <dgm:cxn modelId="{D927355B-F7A3-4D03-AF31-BDD1639B62CE}" type="presParOf" srcId="{A959B042-9CF1-466E-BEC2-24EE497771E9}" destId="{E5EAA632-40AD-4585-963B-19912073512D}" srcOrd="1" destOrd="0" presId="urn:microsoft.com/office/officeart/2005/8/layout/hierarchy4"/>
    <dgm:cxn modelId="{73A976E4-A19F-4A9B-90FD-AD8E20A3756D}" type="presParOf" srcId="{5FF44709-C86C-4851-B3F9-F8444934C143}" destId="{58701AFA-10BB-4F7A-B3AF-7223480F110C}" srcOrd="1" destOrd="0" presId="urn:microsoft.com/office/officeart/2005/8/layout/hierarchy4"/>
    <dgm:cxn modelId="{9B94B7DE-07DA-41D6-A23E-B2620E7B4092}" type="presParOf" srcId="{5FF44709-C86C-4851-B3F9-F8444934C143}" destId="{CB814D4F-E210-4DA5-9755-51EE5725AFDA}" srcOrd="2" destOrd="0" presId="urn:microsoft.com/office/officeart/2005/8/layout/hierarchy4"/>
    <dgm:cxn modelId="{F1A9CE16-1EE4-4315-ABC4-986EFD4FA9DE}" type="presParOf" srcId="{CB814D4F-E210-4DA5-9755-51EE5725AFDA}" destId="{5C8347F8-645E-4281-B127-7F4EAA09F5B4}" srcOrd="0" destOrd="0" presId="urn:microsoft.com/office/officeart/2005/8/layout/hierarchy4"/>
    <dgm:cxn modelId="{23CF4701-423C-485B-ABAB-72270676301A}" type="presParOf" srcId="{CB814D4F-E210-4DA5-9755-51EE5725AFDA}" destId="{B517B762-6FCC-43C5-B71D-F0699D5CFE7C}" srcOrd="1" destOrd="0" presId="urn:microsoft.com/office/officeart/2005/8/layout/hierarchy4"/>
  </dgm:cxnLst>
  <dgm:bg/>
  <dgm:whole/>
  <dgm:extLst>
    <a:ext uri="http://schemas.microsoft.com/office/drawing/2008/diagram">
      <dsp:dataModelExt xmlns:dsp="http://schemas.microsoft.com/office/drawing/2008/diagram" relId="rId39"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700C3239-598D-4EF4-A586-A6FD25C29E2A}" type="doc">
      <dgm:prSet loTypeId="urn:microsoft.com/office/officeart/2005/8/layout/hierarchy3" loCatId="list" qsTypeId="urn:microsoft.com/office/officeart/2005/8/quickstyle/simple1" qsCatId="simple" csTypeId="urn:microsoft.com/office/officeart/2005/8/colors/colorful4" csCatId="colorful" phldr="1"/>
      <dgm:spPr/>
      <dgm:t>
        <a:bodyPr/>
        <a:lstStyle/>
        <a:p>
          <a:endParaRPr lang="ru-RU"/>
        </a:p>
      </dgm:t>
    </dgm:pt>
    <dgm:pt modelId="{E517FCED-ACD5-4994-8CCD-47692DE3B133}">
      <dgm:prSet phldrT="[Текст]" custT="1"/>
      <dgm:spPr/>
      <dgm:t>
        <a:bodyPr/>
        <a:lstStyle/>
        <a:p>
          <a:r>
            <a:rPr lang="ru-RU" sz="1800">
              <a:latin typeface="Times New Roman" panose="02020603050405020304" pitchFamily="18" charset="0"/>
              <a:cs typeface="Times New Roman" panose="02020603050405020304" pitchFamily="18" charset="0"/>
            </a:rPr>
            <a:t>Дидактические игры</a:t>
          </a:r>
        </a:p>
      </dgm:t>
    </dgm:pt>
    <dgm:pt modelId="{3507FFFB-43C3-4866-ABBD-5D30E3659639}" type="parTrans" cxnId="{60C8B332-6A73-4BFF-8395-070ACE1DC2B5}">
      <dgm:prSet/>
      <dgm:spPr/>
      <dgm:t>
        <a:bodyPr/>
        <a:lstStyle/>
        <a:p>
          <a:endParaRPr lang="ru-RU"/>
        </a:p>
      </dgm:t>
    </dgm:pt>
    <dgm:pt modelId="{FF68240E-CEF0-49DE-823E-979536DB8BDA}" type="sibTrans" cxnId="{60C8B332-6A73-4BFF-8395-070ACE1DC2B5}">
      <dgm:prSet/>
      <dgm:spPr/>
      <dgm:t>
        <a:bodyPr/>
        <a:lstStyle/>
        <a:p>
          <a:endParaRPr lang="ru-RU"/>
        </a:p>
      </dgm:t>
    </dgm:pt>
    <dgm:pt modelId="{D2F930F5-762F-48E0-BC03-FDE37A43F6C7}">
      <dgm:prSet phldrT="[Текст]" custT="1"/>
      <dgm:spPr/>
      <dgm:t>
        <a:bodyPr/>
        <a:lstStyle/>
        <a:p>
          <a:r>
            <a:rPr lang="ru-RU" sz="1200" b="1" i="1">
              <a:latin typeface="Times New Roman" panose="02020603050405020304" pitchFamily="18" charset="0"/>
              <a:cs typeface="Times New Roman" panose="02020603050405020304" pitchFamily="18" charset="0"/>
            </a:rPr>
            <a:t>по содержанию</a:t>
          </a:r>
          <a:endParaRPr lang="ru-RU" sz="1200" i="1">
            <a:latin typeface="Times New Roman" panose="02020603050405020304" pitchFamily="18" charset="0"/>
            <a:cs typeface="Times New Roman" panose="02020603050405020304" pitchFamily="18" charset="0"/>
          </a:endParaRPr>
        </a:p>
        <a:p>
          <a:r>
            <a:rPr lang="ru-RU" sz="1000" i="1">
              <a:latin typeface="Times New Roman" panose="02020603050405020304" pitchFamily="18" charset="0"/>
              <a:cs typeface="Times New Roman" panose="02020603050405020304" pitchFamily="18" charset="0"/>
            </a:rPr>
            <a:t>математические, природоведческие, речевые </a:t>
          </a:r>
          <a:r>
            <a:rPr lang="ru-RU" sz="1000">
              <a:latin typeface="Times New Roman" panose="02020603050405020304" pitchFamily="18" charset="0"/>
              <a:cs typeface="Times New Roman" panose="02020603050405020304" pitchFamily="18" charset="0"/>
            </a:rPr>
            <a:t>и др. </a:t>
          </a:r>
          <a:endParaRPr lang="ru-RU" sz="1000" b="1">
            <a:latin typeface="Times New Roman" panose="02020603050405020304" pitchFamily="18" charset="0"/>
            <a:cs typeface="Times New Roman" panose="02020603050405020304" pitchFamily="18" charset="0"/>
          </a:endParaRPr>
        </a:p>
      </dgm:t>
    </dgm:pt>
    <dgm:pt modelId="{FC65FF6B-03BE-4579-AD26-5FA863038D52}" type="parTrans" cxnId="{3B3DCAC3-A746-47EF-92AE-F6E4460F4A3A}">
      <dgm:prSet/>
      <dgm:spPr/>
      <dgm:t>
        <a:bodyPr/>
        <a:lstStyle/>
        <a:p>
          <a:endParaRPr lang="ru-RU"/>
        </a:p>
      </dgm:t>
    </dgm:pt>
    <dgm:pt modelId="{6AFD776F-8951-4107-BCD0-0D9E93F68B73}" type="sibTrans" cxnId="{3B3DCAC3-A746-47EF-92AE-F6E4460F4A3A}">
      <dgm:prSet/>
      <dgm:spPr/>
      <dgm:t>
        <a:bodyPr/>
        <a:lstStyle/>
        <a:p>
          <a:endParaRPr lang="ru-RU"/>
        </a:p>
      </dgm:t>
    </dgm:pt>
    <dgm:pt modelId="{B81C6C9B-4D38-4FA3-8BB8-4FE6E45E775B}">
      <dgm:prSet phldrT="[Текст]" custT="1"/>
      <dgm:spPr/>
      <dgm:t>
        <a:bodyPr/>
        <a:lstStyle/>
        <a:p>
          <a:r>
            <a:rPr lang="ru-RU" sz="1200" b="1" i="1">
              <a:latin typeface="Times New Roman" panose="02020603050405020304" pitchFamily="18" charset="0"/>
              <a:cs typeface="Times New Roman" panose="02020603050405020304" pitchFamily="18" charset="0"/>
            </a:rPr>
            <a:t>по дидактическому материалу</a:t>
          </a:r>
          <a:r>
            <a:rPr lang="ru-RU" sz="1000" b="1" i="1">
              <a:latin typeface="Times New Roman" panose="02020603050405020304" pitchFamily="18" charset="0"/>
              <a:cs typeface="Times New Roman" panose="02020603050405020304" pitchFamily="18" charset="0"/>
            </a:rPr>
            <a:t> </a:t>
          </a:r>
        </a:p>
        <a:p>
          <a:r>
            <a:rPr lang="ru-RU" sz="1000" i="1">
              <a:latin typeface="Times New Roman" panose="02020603050405020304" pitchFamily="18" charset="0"/>
              <a:cs typeface="Times New Roman" panose="02020603050405020304" pitchFamily="18" charset="0"/>
            </a:rPr>
            <a:t>игры с предметами и игрушками, настолъно-печатные, словесные</a:t>
          </a:r>
          <a:endParaRPr lang="ru-RU" sz="1000" b="1">
            <a:latin typeface="Times New Roman" panose="02020603050405020304" pitchFamily="18" charset="0"/>
            <a:cs typeface="Times New Roman" panose="02020603050405020304" pitchFamily="18" charset="0"/>
          </a:endParaRPr>
        </a:p>
      </dgm:t>
    </dgm:pt>
    <dgm:pt modelId="{E7E11340-4649-466C-A484-93AE117BE686}" type="parTrans" cxnId="{06C9B94B-5B34-40FF-9A04-C6D8B6D28A36}">
      <dgm:prSet/>
      <dgm:spPr/>
      <dgm:t>
        <a:bodyPr/>
        <a:lstStyle/>
        <a:p>
          <a:endParaRPr lang="ru-RU"/>
        </a:p>
      </dgm:t>
    </dgm:pt>
    <dgm:pt modelId="{47098FE5-4328-4EC9-B7A0-D4AFFC02690D}" type="sibTrans" cxnId="{06C9B94B-5B34-40FF-9A04-C6D8B6D28A36}">
      <dgm:prSet/>
      <dgm:spPr/>
      <dgm:t>
        <a:bodyPr/>
        <a:lstStyle/>
        <a:p>
          <a:endParaRPr lang="ru-RU"/>
        </a:p>
      </dgm:t>
    </dgm:pt>
    <dgm:pt modelId="{B69D36B2-3435-4940-9EB4-9799679D27CB}">
      <dgm:prSet phldrT="[Текст]" custT="1"/>
      <dgm:spPr/>
      <dgm:t>
        <a:bodyPr/>
        <a:lstStyle/>
        <a:p>
          <a:r>
            <a:rPr lang="ru-RU" sz="1800">
              <a:latin typeface="Times New Roman" panose="02020603050405020304" pitchFamily="18" charset="0"/>
              <a:cs typeface="Times New Roman" panose="02020603050405020304" pitchFamily="18" charset="0"/>
            </a:rPr>
            <a:t>Подвижные игры</a:t>
          </a:r>
        </a:p>
      </dgm:t>
    </dgm:pt>
    <dgm:pt modelId="{FFC4EA83-E57D-4C50-AD64-58B39FB61E8F}" type="parTrans" cxnId="{58BE1D9D-8582-44ED-B963-5B5E64FD4DD7}">
      <dgm:prSet/>
      <dgm:spPr/>
      <dgm:t>
        <a:bodyPr/>
        <a:lstStyle/>
        <a:p>
          <a:endParaRPr lang="ru-RU"/>
        </a:p>
      </dgm:t>
    </dgm:pt>
    <dgm:pt modelId="{0A4D96C7-AB99-428F-A093-D12FD9892F5E}" type="sibTrans" cxnId="{58BE1D9D-8582-44ED-B963-5B5E64FD4DD7}">
      <dgm:prSet/>
      <dgm:spPr/>
      <dgm:t>
        <a:bodyPr/>
        <a:lstStyle/>
        <a:p>
          <a:endParaRPr lang="ru-RU"/>
        </a:p>
      </dgm:t>
    </dgm:pt>
    <dgm:pt modelId="{495845A9-0042-4155-9832-D548877A09C0}">
      <dgm:prSet phldrT="[Текст]" custT="1"/>
      <dgm:spPr/>
      <dgm:t>
        <a:bodyPr/>
        <a:lstStyle/>
        <a:p>
          <a:r>
            <a:rPr lang="ru-RU" sz="1200" b="1" i="1">
              <a:latin typeface="Times New Roman" panose="02020603050405020304" pitchFamily="18" charset="0"/>
              <a:cs typeface="Times New Roman" panose="02020603050405020304" pitchFamily="18" charset="0"/>
            </a:rPr>
            <a:t>по степени подвижности</a:t>
          </a:r>
        </a:p>
        <a:p>
          <a:r>
            <a:rPr lang="ru-RU" sz="1100" i="1">
              <a:latin typeface="Times New Roman" panose="02020603050405020304" pitchFamily="18" charset="0"/>
              <a:cs typeface="Times New Roman" panose="02020603050405020304" pitchFamily="18" charset="0"/>
            </a:rPr>
            <a:t>игры малой, средней, большой подвижности</a:t>
          </a:r>
          <a:r>
            <a:rPr lang="ru-RU" sz="1100" b="1" i="1">
              <a:latin typeface="Times New Roman" panose="02020603050405020304" pitchFamily="18" charset="0"/>
              <a:cs typeface="Times New Roman" panose="02020603050405020304" pitchFamily="18" charset="0"/>
            </a:rPr>
            <a:t> </a:t>
          </a:r>
          <a:endParaRPr lang="ru-RU" sz="1100">
            <a:latin typeface="Times New Roman" panose="02020603050405020304" pitchFamily="18" charset="0"/>
            <a:cs typeface="Times New Roman" panose="02020603050405020304" pitchFamily="18" charset="0"/>
          </a:endParaRPr>
        </a:p>
      </dgm:t>
    </dgm:pt>
    <dgm:pt modelId="{C84F8AB1-52D9-4D0C-9519-CACD8E9041AF}" type="parTrans" cxnId="{4F7BE76D-8B59-4626-9326-892D4793C311}">
      <dgm:prSet/>
      <dgm:spPr/>
      <dgm:t>
        <a:bodyPr/>
        <a:lstStyle/>
        <a:p>
          <a:endParaRPr lang="ru-RU"/>
        </a:p>
      </dgm:t>
    </dgm:pt>
    <dgm:pt modelId="{D86858ED-DB19-409E-8BC6-4278512ACC54}" type="sibTrans" cxnId="{4F7BE76D-8B59-4626-9326-892D4793C311}">
      <dgm:prSet/>
      <dgm:spPr/>
      <dgm:t>
        <a:bodyPr/>
        <a:lstStyle/>
        <a:p>
          <a:endParaRPr lang="ru-RU"/>
        </a:p>
      </dgm:t>
    </dgm:pt>
    <dgm:pt modelId="{958F52BE-1546-47F9-B6D9-B2C464FCBC2C}">
      <dgm:prSet phldrT="[Текст]" custT="1"/>
      <dgm:spPr/>
      <dgm:t>
        <a:bodyPr/>
        <a:lstStyle/>
        <a:p>
          <a:r>
            <a:rPr lang="ru-RU" sz="1200" b="1" i="1">
              <a:latin typeface="Times New Roman" panose="02020603050405020304" pitchFamily="18" charset="0"/>
              <a:cs typeface="Times New Roman" panose="02020603050405020304" pitchFamily="18" charset="0"/>
            </a:rPr>
            <a:t>по предметам</a:t>
          </a:r>
        </a:p>
        <a:p>
          <a:r>
            <a:rPr lang="ru-RU" sz="1100" i="1">
              <a:latin typeface="Times New Roman" panose="02020603050405020304" pitchFamily="18" charset="0"/>
              <a:cs typeface="Times New Roman" panose="02020603050405020304" pitchFamily="18" charset="0"/>
            </a:rPr>
            <a:t>игры с мячом, с лентами, с обручами </a:t>
          </a:r>
          <a:r>
            <a:rPr lang="ru-RU" sz="1100">
              <a:latin typeface="Times New Roman" panose="02020603050405020304" pitchFamily="18" charset="0"/>
              <a:cs typeface="Times New Roman" panose="02020603050405020304" pitchFamily="18" charset="0"/>
            </a:rPr>
            <a:t>и др</a:t>
          </a:r>
          <a:endParaRPr lang="ru-RU" sz="1100" b="1">
            <a:latin typeface="Times New Roman" panose="02020603050405020304" pitchFamily="18" charset="0"/>
            <a:cs typeface="Times New Roman" panose="02020603050405020304" pitchFamily="18" charset="0"/>
          </a:endParaRPr>
        </a:p>
      </dgm:t>
    </dgm:pt>
    <dgm:pt modelId="{F724F276-C0E2-4990-B29A-A57F9490C851}" type="parTrans" cxnId="{C7F2D6E8-1679-49E4-BC47-BDDAA038FF6E}">
      <dgm:prSet/>
      <dgm:spPr/>
      <dgm:t>
        <a:bodyPr/>
        <a:lstStyle/>
        <a:p>
          <a:endParaRPr lang="ru-RU"/>
        </a:p>
      </dgm:t>
    </dgm:pt>
    <dgm:pt modelId="{F68C5CAA-C671-442C-968B-4CF615CEA36A}" type="sibTrans" cxnId="{C7F2D6E8-1679-49E4-BC47-BDDAA038FF6E}">
      <dgm:prSet/>
      <dgm:spPr/>
      <dgm:t>
        <a:bodyPr/>
        <a:lstStyle/>
        <a:p>
          <a:endParaRPr lang="ru-RU"/>
        </a:p>
      </dgm:t>
    </dgm:pt>
    <dgm:pt modelId="{654B060F-F9FA-4435-A636-7EEFC67C1677}">
      <dgm:prSet custT="1"/>
      <dgm:spPr/>
      <dgm:t>
        <a:bodyPr/>
        <a:lstStyle/>
        <a:p>
          <a:r>
            <a:rPr lang="ru-RU" sz="1200" b="1" i="1">
              <a:latin typeface="Times New Roman" panose="02020603050405020304" pitchFamily="18" charset="0"/>
              <a:cs typeface="Times New Roman" panose="02020603050405020304" pitchFamily="18" charset="0"/>
            </a:rPr>
            <a:t>по преобладающим движениям</a:t>
          </a:r>
        </a:p>
        <a:p>
          <a:r>
            <a:rPr lang="ru-RU" sz="1000" i="1">
              <a:latin typeface="Times New Roman" panose="02020603050405020304" pitchFamily="18" charset="0"/>
              <a:cs typeface="Times New Roman" panose="02020603050405020304" pitchFamily="18" charset="0"/>
            </a:rPr>
            <a:t>игры с прыжками, с перебежками </a:t>
          </a:r>
          <a:r>
            <a:rPr lang="ru-RU" sz="1000">
              <a:latin typeface="Times New Roman" panose="02020603050405020304" pitchFamily="18" charset="0"/>
              <a:cs typeface="Times New Roman" panose="02020603050405020304" pitchFamily="18" charset="0"/>
            </a:rPr>
            <a:t>и др</a:t>
          </a:r>
        </a:p>
      </dgm:t>
    </dgm:pt>
    <dgm:pt modelId="{A5660906-CC15-4843-AAB2-FFED72005D4D}" type="parTrans" cxnId="{EB655429-5A6D-4F53-89B2-A3FD7ED45E5B}">
      <dgm:prSet/>
      <dgm:spPr/>
      <dgm:t>
        <a:bodyPr/>
        <a:lstStyle/>
        <a:p>
          <a:endParaRPr lang="ru-RU"/>
        </a:p>
      </dgm:t>
    </dgm:pt>
    <dgm:pt modelId="{11AFE178-3AD2-4C32-B9B9-35AE0C8BB0AD}" type="sibTrans" cxnId="{EB655429-5A6D-4F53-89B2-A3FD7ED45E5B}">
      <dgm:prSet/>
      <dgm:spPr/>
      <dgm:t>
        <a:bodyPr/>
        <a:lstStyle/>
        <a:p>
          <a:endParaRPr lang="ru-RU"/>
        </a:p>
      </dgm:t>
    </dgm:pt>
    <dgm:pt modelId="{F682A2AB-591B-4855-8239-6A3765A3689E}" type="pres">
      <dgm:prSet presAssocID="{700C3239-598D-4EF4-A586-A6FD25C29E2A}" presName="diagram" presStyleCnt="0">
        <dgm:presLayoutVars>
          <dgm:chPref val="1"/>
          <dgm:dir/>
          <dgm:animOne val="branch"/>
          <dgm:animLvl val="lvl"/>
          <dgm:resizeHandles/>
        </dgm:presLayoutVars>
      </dgm:prSet>
      <dgm:spPr/>
      <dgm:t>
        <a:bodyPr/>
        <a:lstStyle/>
        <a:p>
          <a:endParaRPr lang="ru-RU"/>
        </a:p>
      </dgm:t>
    </dgm:pt>
    <dgm:pt modelId="{FC2BDC4C-3673-49A2-92A7-21D04561BA2F}" type="pres">
      <dgm:prSet presAssocID="{E517FCED-ACD5-4994-8CCD-47692DE3B133}" presName="root" presStyleCnt="0"/>
      <dgm:spPr/>
    </dgm:pt>
    <dgm:pt modelId="{AE019A0F-8F94-4363-B7F3-B577B0326254}" type="pres">
      <dgm:prSet presAssocID="{E517FCED-ACD5-4994-8CCD-47692DE3B133}" presName="rootComposite" presStyleCnt="0"/>
      <dgm:spPr/>
    </dgm:pt>
    <dgm:pt modelId="{7640E840-6833-47A6-B394-DC51D0302752}" type="pres">
      <dgm:prSet presAssocID="{E517FCED-ACD5-4994-8CCD-47692DE3B133}" presName="rootText" presStyleLbl="node1" presStyleIdx="0" presStyleCnt="2" custScaleX="155186" custScaleY="103775"/>
      <dgm:spPr/>
      <dgm:t>
        <a:bodyPr/>
        <a:lstStyle/>
        <a:p>
          <a:endParaRPr lang="ru-RU"/>
        </a:p>
      </dgm:t>
    </dgm:pt>
    <dgm:pt modelId="{1AF992F7-804E-4DE6-963A-C0DD8ADC41BC}" type="pres">
      <dgm:prSet presAssocID="{E517FCED-ACD5-4994-8CCD-47692DE3B133}" presName="rootConnector" presStyleLbl="node1" presStyleIdx="0" presStyleCnt="2"/>
      <dgm:spPr/>
      <dgm:t>
        <a:bodyPr/>
        <a:lstStyle/>
        <a:p>
          <a:endParaRPr lang="ru-RU"/>
        </a:p>
      </dgm:t>
    </dgm:pt>
    <dgm:pt modelId="{A3305323-FDBF-4CE6-BE7F-4BEDF91A7F5F}" type="pres">
      <dgm:prSet presAssocID="{E517FCED-ACD5-4994-8CCD-47692DE3B133}" presName="childShape" presStyleCnt="0"/>
      <dgm:spPr/>
    </dgm:pt>
    <dgm:pt modelId="{DAAA03C6-987A-4906-8C31-AA01FF621339}" type="pres">
      <dgm:prSet presAssocID="{FC65FF6B-03BE-4579-AD26-5FA863038D52}" presName="Name13" presStyleLbl="parChTrans1D2" presStyleIdx="0" presStyleCnt="5"/>
      <dgm:spPr/>
      <dgm:t>
        <a:bodyPr/>
        <a:lstStyle/>
        <a:p>
          <a:endParaRPr lang="ru-RU"/>
        </a:p>
      </dgm:t>
    </dgm:pt>
    <dgm:pt modelId="{5DEC821F-72BA-41EE-ABEF-A02D920C356F}" type="pres">
      <dgm:prSet presAssocID="{D2F930F5-762F-48E0-BC03-FDE37A43F6C7}" presName="childText" presStyleLbl="bgAcc1" presStyleIdx="0" presStyleCnt="5" custScaleX="170010" custScaleY="128039">
        <dgm:presLayoutVars>
          <dgm:bulletEnabled val="1"/>
        </dgm:presLayoutVars>
      </dgm:prSet>
      <dgm:spPr/>
      <dgm:t>
        <a:bodyPr/>
        <a:lstStyle/>
        <a:p>
          <a:endParaRPr lang="ru-RU"/>
        </a:p>
      </dgm:t>
    </dgm:pt>
    <dgm:pt modelId="{6AF565B9-CBC2-40B0-8B80-60C08276E83C}" type="pres">
      <dgm:prSet presAssocID="{E7E11340-4649-466C-A484-93AE117BE686}" presName="Name13" presStyleLbl="parChTrans1D2" presStyleIdx="1" presStyleCnt="5"/>
      <dgm:spPr/>
      <dgm:t>
        <a:bodyPr/>
        <a:lstStyle/>
        <a:p>
          <a:endParaRPr lang="ru-RU"/>
        </a:p>
      </dgm:t>
    </dgm:pt>
    <dgm:pt modelId="{16E55A34-4086-441A-9FE8-A2AED720CEA0}" type="pres">
      <dgm:prSet presAssocID="{B81C6C9B-4D38-4FA3-8BB8-4FE6E45E775B}" presName="childText" presStyleLbl="bgAcc1" presStyleIdx="1" presStyleCnt="5" custScaleX="168258" custScaleY="122452">
        <dgm:presLayoutVars>
          <dgm:bulletEnabled val="1"/>
        </dgm:presLayoutVars>
      </dgm:prSet>
      <dgm:spPr/>
      <dgm:t>
        <a:bodyPr/>
        <a:lstStyle/>
        <a:p>
          <a:endParaRPr lang="ru-RU"/>
        </a:p>
      </dgm:t>
    </dgm:pt>
    <dgm:pt modelId="{4F9DE6D7-7A63-44B8-BCBE-C71F040B6D97}" type="pres">
      <dgm:prSet presAssocID="{B69D36B2-3435-4940-9EB4-9799679D27CB}" presName="root" presStyleCnt="0"/>
      <dgm:spPr/>
    </dgm:pt>
    <dgm:pt modelId="{C87DA63F-3D19-4FC0-BB8E-8E97FF406497}" type="pres">
      <dgm:prSet presAssocID="{B69D36B2-3435-4940-9EB4-9799679D27CB}" presName="rootComposite" presStyleCnt="0"/>
      <dgm:spPr/>
    </dgm:pt>
    <dgm:pt modelId="{837ECD58-D1B6-4758-867C-F90623DF1FFB}" type="pres">
      <dgm:prSet presAssocID="{B69D36B2-3435-4940-9EB4-9799679D27CB}" presName="rootText" presStyleLbl="node1" presStyleIdx="1" presStyleCnt="2" custScaleX="147665" custScaleY="75044"/>
      <dgm:spPr/>
      <dgm:t>
        <a:bodyPr/>
        <a:lstStyle/>
        <a:p>
          <a:endParaRPr lang="ru-RU"/>
        </a:p>
      </dgm:t>
    </dgm:pt>
    <dgm:pt modelId="{8980609D-3313-486E-9BAE-90DEDB4F9553}" type="pres">
      <dgm:prSet presAssocID="{B69D36B2-3435-4940-9EB4-9799679D27CB}" presName="rootConnector" presStyleLbl="node1" presStyleIdx="1" presStyleCnt="2"/>
      <dgm:spPr/>
      <dgm:t>
        <a:bodyPr/>
        <a:lstStyle/>
        <a:p>
          <a:endParaRPr lang="ru-RU"/>
        </a:p>
      </dgm:t>
    </dgm:pt>
    <dgm:pt modelId="{85210047-41E9-48DC-954A-F58C7D54E6C9}" type="pres">
      <dgm:prSet presAssocID="{B69D36B2-3435-4940-9EB4-9799679D27CB}" presName="childShape" presStyleCnt="0"/>
      <dgm:spPr/>
    </dgm:pt>
    <dgm:pt modelId="{8115EDC2-555E-4AA4-AFC6-147D52CD61E5}" type="pres">
      <dgm:prSet presAssocID="{C84F8AB1-52D9-4D0C-9519-CACD8E9041AF}" presName="Name13" presStyleLbl="parChTrans1D2" presStyleIdx="2" presStyleCnt="5"/>
      <dgm:spPr/>
      <dgm:t>
        <a:bodyPr/>
        <a:lstStyle/>
        <a:p>
          <a:endParaRPr lang="ru-RU"/>
        </a:p>
      </dgm:t>
    </dgm:pt>
    <dgm:pt modelId="{26BD5DA9-9C09-486E-B041-60AD70A213C4}" type="pres">
      <dgm:prSet presAssocID="{495845A9-0042-4155-9832-D548877A09C0}" presName="childText" presStyleLbl="bgAcc1" presStyleIdx="2" presStyleCnt="5" custScaleX="140305" custScaleY="119797" custLinFactNeighborX="-2449" custLinFactNeighborY="2613">
        <dgm:presLayoutVars>
          <dgm:bulletEnabled val="1"/>
        </dgm:presLayoutVars>
      </dgm:prSet>
      <dgm:spPr/>
      <dgm:t>
        <a:bodyPr/>
        <a:lstStyle/>
        <a:p>
          <a:endParaRPr lang="ru-RU"/>
        </a:p>
      </dgm:t>
    </dgm:pt>
    <dgm:pt modelId="{85EF84C8-CFD4-4A19-8F60-63C23F9D19EC}" type="pres">
      <dgm:prSet presAssocID="{A5660906-CC15-4843-AAB2-FFED72005D4D}" presName="Name13" presStyleLbl="parChTrans1D2" presStyleIdx="3" presStyleCnt="5"/>
      <dgm:spPr/>
      <dgm:t>
        <a:bodyPr/>
        <a:lstStyle/>
        <a:p>
          <a:endParaRPr lang="ru-RU"/>
        </a:p>
      </dgm:t>
    </dgm:pt>
    <dgm:pt modelId="{9722CF6A-907F-4E24-AC3E-EB91397C0CC3}" type="pres">
      <dgm:prSet presAssocID="{654B060F-F9FA-4435-A636-7EEFC67C1677}" presName="childText" presStyleLbl="bgAcc1" presStyleIdx="3" presStyleCnt="5" custScaleX="144274">
        <dgm:presLayoutVars>
          <dgm:bulletEnabled val="1"/>
        </dgm:presLayoutVars>
      </dgm:prSet>
      <dgm:spPr/>
      <dgm:t>
        <a:bodyPr/>
        <a:lstStyle/>
        <a:p>
          <a:endParaRPr lang="ru-RU"/>
        </a:p>
      </dgm:t>
    </dgm:pt>
    <dgm:pt modelId="{3FA8F3C6-AD80-40A7-A1F5-4B740D891A2B}" type="pres">
      <dgm:prSet presAssocID="{F724F276-C0E2-4990-B29A-A57F9490C851}" presName="Name13" presStyleLbl="parChTrans1D2" presStyleIdx="4" presStyleCnt="5"/>
      <dgm:spPr/>
      <dgm:t>
        <a:bodyPr/>
        <a:lstStyle/>
        <a:p>
          <a:endParaRPr lang="ru-RU"/>
        </a:p>
      </dgm:t>
    </dgm:pt>
    <dgm:pt modelId="{2C1B8C17-39FF-4799-828C-00BED1EB5504}" type="pres">
      <dgm:prSet presAssocID="{958F52BE-1546-47F9-B6D9-B2C464FCBC2C}" presName="childText" presStyleLbl="bgAcc1" presStyleIdx="4" presStyleCnt="5" custScaleX="144181" custLinFactNeighborY="-4716">
        <dgm:presLayoutVars>
          <dgm:bulletEnabled val="1"/>
        </dgm:presLayoutVars>
      </dgm:prSet>
      <dgm:spPr/>
      <dgm:t>
        <a:bodyPr/>
        <a:lstStyle/>
        <a:p>
          <a:endParaRPr lang="ru-RU"/>
        </a:p>
      </dgm:t>
    </dgm:pt>
  </dgm:ptLst>
  <dgm:cxnLst>
    <dgm:cxn modelId="{FA51C8E4-9E77-4953-8275-3E5314BF5D9D}" type="presOf" srcId="{D2F930F5-762F-48E0-BC03-FDE37A43F6C7}" destId="{5DEC821F-72BA-41EE-ABEF-A02D920C356F}" srcOrd="0" destOrd="0" presId="urn:microsoft.com/office/officeart/2005/8/layout/hierarchy3"/>
    <dgm:cxn modelId="{84D97E92-BFEC-41ED-9796-83C781FF345C}" type="presOf" srcId="{FC65FF6B-03BE-4579-AD26-5FA863038D52}" destId="{DAAA03C6-987A-4906-8C31-AA01FF621339}" srcOrd="0" destOrd="0" presId="urn:microsoft.com/office/officeart/2005/8/layout/hierarchy3"/>
    <dgm:cxn modelId="{F988CAE3-64F9-447A-A422-D14F9C59FDB0}" type="presOf" srcId="{495845A9-0042-4155-9832-D548877A09C0}" destId="{26BD5DA9-9C09-486E-B041-60AD70A213C4}" srcOrd="0" destOrd="0" presId="urn:microsoft.com/office/officeart/2005/8/layout/hierarchy3"/>
    <dgm:cxn modelId="{35E6AEFB-B0ED-4D44-B7AA-B5623A7FBF8A}" type="presOf" srcId="{958F52BE-1546-47F9-B6D9-B2C464FCBC2C}" destId="{2C1B8C17-39FF-4799-828C-00BED1EB5504}" srcOrd="0" destOrd="0" presId="urn:microsoft.com/office/officeart/2005/8/layout/hierarchy3"/>
    <dgm:cxn modelId="{B9212DF6-D54F-47D1-9923-9F5DE777DA84}" type="presOf" srcId="{B69D36B2-3435-4940-9EB4-9799679D27CB}" destId="{837ECD58-D1B6-4758-867C-F90623DF1FFB}" srcOrd="0" destOrd="0" presId="urn:microsoft.com/office/officeart/2005/8/layout/hierarchy3"/>
    <dgm:cxn modelId="{C3AF31F7-FA93-4F6F-AA6E-7CDC694D52F8}" type="presOf" srcId="{E517FCED-ACD5-4994-8CCD-47692DE3B133}" destId="{7640E840-6833-47A6-B394-DC51D0302752}" srcOrd="0" destOrd="0" presId="urn:microsoft.com/office/officeart/2005/8/layout/hierarchy3"/>
    <dgm:cxn modelId="{782A7566-FEF2-42B5-96D8-083329EF94C0}" type="presOf" srcId="{B81C6C9B-4D38-4FA3-8BB8-4FE6E45E775B}" destId="{16E55A34-4086-441A-9FE8-A2AED720CEA0}" srcOrd="0" destOrd="0" presId="urn:microsoft.com/office/officeart/2005/8/layout/hierarchy3"/>
    <dgm:cxn modelId="{69296FE8-3E4C-4DCE-BFC0-43DF22687C72}" type="presOf" srcId="{C84F8AB1-52D9-4D0C-9519-CACD8E9041AF}" destId="{8115EDC2-555E-4AA4-AFC6-147D52CD61E5}" srcOrd="0" destOrd="0" presId="urn:microsoft.com/office/officeart/2005/8/layout/hierarchy3"/>
    <dgm:cxn modelId="{4F7BE76D-8B59-4626-9326-892D4793C311}" srcId="{B69D36B2-3435-4940-9EB4-9799679D27CB}" destId="{495845A9-0042-4155-9832-D548877A09C0}" srcOrd="0" destOrd="0" parTransId="{C84F8AB1-52D9-4D0C-9519-CACD8E9041AF}" sibTransId="{D86858ED-DB19-409E-8BC6-4278512ACC54}"/>
    <dgm:cxn modelId="{60C8B332-6A73-4BFF-8395-070ACE1DC2B5}" srcId="{700C3239-598D-4EF4-A586-A6FD25C29E2A}" destId="{E517FCED-ACD5-4994-8CCD-47692DE3B133}" srcOrd="0" destOrd="0" parTransId="{3507FFFB-43C3-4866-ABBD-5D30E3659639}" sibTransId="{FF68240E-CEF0-49DE-823E-979536DB8BDA}"/>
    <dgm:cxn modelId="{58BE1D9D-8582-44ED-B963-5B5E64FD4DD7}" srcId="{700C3239-598D-4EF4-A586-A6FD25C29E2A}" destId="{B69D36B2-3435-4940-9EB4-9799679D27CB}" srcOrd="1" destOrd="0" parTransId="{FFC4EA83-E57D-4C50-AD64-58B39FB61E8F}" sibTransId="{0A4D96C7-AB99-428F-A093-D12FD9892F5E}"/>
    <dgm:cxn modelId="{29FC1BB0-7E4A-4C9B-892C-C61E19C5C87C}" type="presOf" srcId="{B69D36B2-3435-4940-9EB4-9799679D27CB}" destId="{8980609D-3313-486E-9BAE-90DEDB4F9553}" srcOrd="1" destOrd="0" presId="urn:microsoft.com/office/officeart/2005/8/layout/hierarchy3"/>
    <dgm:cxn modelId="{AC14A9F4-06D5-475C-84A4-5B230473AFB2}" type="presOf" srcId="{E7E11340-4649-466C-A484-93AE117BE686}" destId="{6AF565B9-CBC2-40B0-8B80-60C08276E83C}" srcOrd="0" destOrd="0" presId="urn:microsoft.com/office/officeart/2005/8/layout/hierarchy3"/>
    <dgm:cxn modelId="{00DAA8B5-0657-4D13-BD5E-AF235FCCF435}" type="presOf" srcId="{A5660906-CC15-4843-AAB2-FFED72005D4D}" destId="{85EF84C8-CFD4-4A19-8F60-63C23F9D19EC}" srcOrd="0" destOrd="0" presId="urn:microsoft.com/office/officeart/2005/8/layout/hierarchy3"/>
    <dgm:cxn modelId="{06C9B94B-5B34-40FF-9A04-C6D8B6D28A36}" srcId="{E517FCED-ACD5-4994-8CCD-47692DE3B133}" destId="{B81C6C9B-4D38-4FA3-8BB8-4FE6E45E775B}" srcOrd="1" destOrd="0" parTransId="{E7E11340-4649-466C-A484-93AE117BE686}" sibTransId="{47098FE5-4328-4EC9-B7A0-D4AFFC02690D}"/>
    <dgm:cxn modelId="{EB655429-5A6D-4F53-89B2-A3FD7ED45E5B}" srcId="{B69D36B2-3435-4940-9EB4-9799679D27CB}" destId="{654B060F-F9FA-4435-A636-7EEFC67C1677}" srcOrd="1" destOrd="0" parTransId="{A5660906-CC15-4843-AAB2-FFED72005D4D}" sibTransId="{11AFE178-3AD2-4C32-B9B9-35AE0C8BB0AD}"/>
    <dgm:cxn modelId="{8A203D8E-29D3-4C75-B846-963FBC4D19B9}" type="presOf" srcId="{F724F276-C0E2-4990-B29A-A57F9490C851}" destId="{3FA8F3C6-AD80-40A7-A1F5-4B740D891A2B}" srcOrd="0" destOrd="0" presId="urn:microsoft.com/office/officeart/2005/8/layout/hierarchy3"/>
    <dgm:cxn modelId="{882FBB13-76DD-4847-820B-B233BCE0C98E}" type="presOf" srcId="{654B060F-F9FA-4435-A636-7EEFC67C1677}" destId="{9722CF6A-907F-4E24-AC3E-EB91397C0CC3}" srcOrd="0" destOrd="0" presId="urn:microsoft.com/office/officeart/2005/8/layout/hierarchy3"/>
    <dgm:cxn modelId="{3B3DCAC3-A746-47EF-92AE-F6E4460F4A3A}" srcId="{E517FCED-ACD5-4994-8CCD-47692DE3B133}" destId="{D2F930F5-762F-48E0-BC03-FDE37A43F6C7}" srcOrd="0" destOrd="0" parTransId="{FC65FF6B-03BE-4579-AD26-5FA863038D52}" sibTransId="{6AFD776F-8951-4107-BCD0-0D9E93F68B73}"/>
    <dgm:cxn modelId="{2362ECB5-11C4-4744-8F09-0F17506E9A7F}" type="presOf" srcId="{700C3239-598D-4EF4-A586-A6FD25C29E2A}" destId="{F682A2AB-591B-4855-8239-6A3765A3689E}" srcOrd="0" destOrd="0" presId="urn:microsoft.com/office/officeart/2005/8/layout/hierarchy3"/>
    <dgm:cxn modelId="{D0BB010A-35E6-4728-87FB-C9D1790F9EBD}" type="presOf" srcId="{E517FCED-ACD5-4994-8CCD-47692DE3B133}" destId="{1AF992F7-804E-4DE6-963A-C0DD8ADC41BC}" srcOrd="1" destOrd="0" presId="urn:microsoft.com/office/officeart/2005/8/layout/hierarchy3"/>
    <dgm:cxn modelId="{C7F2D6E8-1679-49E4-BC47-BDDAA038FF6E}" srcId="{B69D36B2-3435-4940-9EB4-9799679D27CB}" destId="{958F52BE-1546-47F9-B6D9-B2C464FCBC2C}" srcOrd="2" destOrd="0" parTransId="{F724F276-C0E2-4990-B29A-A57F9490C851}" sibTransId="{F68C5CAA-C671-442C-968B-4CF615CEA36A}"/>
    <dgm:cxn modelId="{94374651-719C-4E8B-8A11-E4582526D8FE}" type="presParOf" srcId="{F682A2AB-591B-4855-8239-6A3765A3689E}" destId="{FC2BDC4C-3673-49A2-92A7-21D04561BA2F}" srcOrd="0" destOrd="0" presId="urn:microsoft.com/office/officeart/2005/8/layout/hierarchy3"/>
    <dgm:cxn modelId="{AB4720DB-05CF-49D4-99E4-188E9D5A17C3}" type="presParOf" srcId="{FC2BDC4C-3673-49A2-92A7-21D04561BA2F}" destId="{AE019A0F-8F94-4363-B7F3-B577B0326254}" srcOrd="0" destOrd="0" presId="urn:microsoft.com/office/officeart/2005/8/layout/hierarchy3"/>
    <dgm:cxn modelId="{458C7F02-CF9E-469B-AF52-0364C2D5C68F}" type="presParOf" srcId="{AE019A0F-8F94-4363-B7F3-B577B0326254}" destId="{7640E840-6833-47A6-B394-DC51D0302752}" srcOrd="0" destOrd="0" presId="urn:microsoft.com/office/officeart/2005/8/layout/hierarchy3"/>
    <dgm:cxn modelId="{8EBB5D74-8D92-4465-A933-254AD4E79E28}" type="presParOf" srcId="{AE019A0F-8F94-4363-B7F3-B577B0326254}" destId="{1AF992F7-804E-4DE6-963A-C0DD8ADC41BC}" srcOrd="1" destOrd="0" presId="urn:microsoft.com/office/officeart/2005/8/layout/hierarchy3"/>
    <dgm:cxn modelId="{A9540B13-B414-4AAB-8469-4660A52D41C7}" type="presParOf" srcId="{FC2BDC4C-3673-49A2-92A7-21D04561BA2F}" destId="{A3305323-FDBF-4CE6-BE7F-4BEDF91A7F5F}" srcOrd="1" destOrd="0" presId="urn:microsoft.com/office/officeart/2005/8/layout/hierarchy3"/>
    <dgm:cxn modelId="{15BE1A87-851B-4DDE-B19F-EEF295C3036D}" type="presParOf" srcId="{A3305323-FDBF-4CE6-BE7F-4BEDF91A7F5F}" destId="{DAAA03C6-987A-4906-8C31-AA01FF621339}" srcOrd="0" destOrd="0" presId="urn:microsoft.com/office/officeart/2005/8/layout/hierarchy3"/>
    <dgm:cxn modelId="{E949E174-658E-4523-BE9C-392CFCE5DE71}" type="presParOf" srcId="{A3305323-FDBF-4CE6-BE7F-4BEDF91A7F5F}" destId="{5DEC821F-72BA-41EE-ABEF-A02D920C356F}" srcOrd="1" destOrd="0" presId="urn:microsoft.com/office/officeart/2005/8/layout/hierarchy3"/>
    <dgm:cxn modelId="{62C278A7-7E30-4E54-9B31-0C11ADC89200}" type="presParOf" srcId="{A3305323-FDBF-4CE6-BE7F-4BEDF91A7F5F}" destId="{6AF565B9-CBC2-40B0-8B80-60C08276E83C}" srcOrd="2" destOrd="0" presId="urn:microsoft.com/office/officeart/2005/8/layout/hierarchy3"/>
    <dgm:cxn modelId="{9C794832-632B-4B7A-871F-1E0582B6AF5D}" type="presParOf" srcId="{A3305323-FDBF-4CE6-BE7F-4BEDF91A7F5F}" destId="{16E55A34-4086-441A-9FE8-A2AED720CEA0}" srcOrd="3" destOrd="0" presId="urn:microsoft.com/office/officeart/2005/8/layout/hierarchy3"/>
    <dgm:cxn modelId="{0BB64977-0426-4042-8896-1CC07767BF0E}" type="presParOf" srcId="{F682A2AB-591B-4855-8239-6A3765A3689E}" destId="{4F9DE6D7-7A63-44B8-BCBE-C71F040B6D97}" srcOrd="1" destOrd="0" presId="urn:microsoft.com/office/officeart/2005/8/layout/hierarchy3"/>
    <dgm:cxn modelId="{22A92522-1BED-49E2-B8B4-47EDABB5892B}" type="presParOf" srcId="{4F9DE6D7-7A63-44B8-BCBE-C71F040B6D97}" destId="{C87DA63F-3D19-4FC0-BB8E-8E97FF406497}" srcOrd="0" destOrd="0" presId="urn:microsoft.com/office/officeart/2005/8/layout/hierarchy3"/>
    <dgm:cxn modelId="{FA507578-BAA6-40FB-8E46-9F7E1220442B}" type="presParOf" srcId="{C87DA63F-3D19-4FC0-BB8E-8E97FF406497}" destId="{837ECD58-D1B6-4758-867C-F90623DF1FFB}" srcOrd="0" destOrd="0" presId="urn:microsoft.com/office/officeart/2005/8/layout/hierarchy3"/>
    <dgm:cxn modelId="{E5448B12-B179-4542-B198-C8915824D606}" type="presParOf" srcId="{C87DA63F-3D19-4FC0-BB8E-8E97FF406497}" destId="{8980609D-3313-486E-9BAE-90DEDB4F9553}" srcOrd="1" destOrd="0" presId="urn:microsoft.com/office/officeart/2005/8/layout/hierarchy3"/>
    <dgm:cxn modelId="{2BD0F876-D37A-4C0C-8D25-AAE6F5365076}" type="presParOf" srcId="{4F9DE6D7-7A63-44B8-BCBE-C71F040B6D97}" destId="{85210047-41E9-48DC-954A-F58C7D54E6C9}" srcOrd="1" destOrd="0" presId="urn:microsoft.com/office/officeart/2005/8/layout/hierarchy3"/>
    <dgm:cxn modelId="{5F5ACFBF-54A5-49B2-8397-B3FB8008DF9F}" type="presParOf" srcId="{85210047-41E9-48DC-954A-F58C7D54E6C9}" destId="{8115EDC2-555E-4AA4-AFC6-147D52CD61E5}" srcOrd="0" destOrd="0" presId="urn:microsoft.com/office/officeart/2005/8/layout/hierarchy3"/>
    <dgm:cxn modelId="{0F4ACA57-F7E1-436B-BD1A-F807A4C485A5}" type="presParOf" srcId="{85210047-41E9-48DC-954A-F58C7D54E6C9}" destId="{26BD5DA9-9C09-486E-B041-60AD70A213C4}" srcOrd="1" destOrd="0" presId="urn:microsoft.com/office/officeart/2005/8/layout/hierarchy3"/>
    <dgm:cxn modelId="{0B89024F-D2CA-4917-828B-1C2B532951C6}" type="presParOf" srcId="{85210047-41E9-48DC-954A-F58C7D54E6C9}" destId="{85EF84C8-CFD4-4A19-8F60-63C23F9D19EC}" srcOrd="2" destOrd="0" presId="urn:microsoft.com/office/officeart/2005/8/layout/hierarchy3"/>
    <dgm:cxn modelId="{E89FD47C-DC4E-43AE-A4F4-AB16DD2ED36E}" type="presParOf" srcId="{85210047-41E9-48DC-954A-F58C7D54E6C9}" destId="{9722CF6A-907F-4E24-AC3E-EB91397C0CC3}" srcOrd="3" destOrd="0" presId="urn:microsoft.com/office/officeart/2005/8/layout/hierarchy3"/>
    <dgm:cxn modelId="{4AEDF948-FDBA-46C1-BDB6-110D48D3688A}" type="presParOf" srcId="{85210047-41E9-48DC-954A-F58C7D54E6C9}" destId="{3FA8F3C6-AD80-40A7-A1F5-4B740D891A2B}" srcOrd="4" destOrd="0" presId="urn:microsoft.com/office/officeart/2005/8/layout/hierarchy3"/>
    <dgm:cxn modelId="{808F62F3-7418-45B9-90EB-0AD7F1DE2E20}" type="presParOf" srcId="{85210047-41E9-48DC-954A-F58C7D54E6C9}" destId="{2C1B8C17-39FF-4799-828C-00BED1EB5504}" srcOrd="5" destOrd="0" presId="urn:microsoft.com/office/officeart/2005/8/layout/hierarchy3"/>
  </dgm:cxnLst>
  <dgm:bg>
    <a:effectLst>
      <a:outerShdw blurRad="50800" dist="38100" algn="l" rotWithShape="0">
        <a:prstClr val="black">
          <a:alpha val="40000"/>
        </a:prstClr>
      </a:outerShdw>
    </a:effectLst>
  </dgm:bg>
  <dgm:whole/>
  <dgm:extLst>
    <a:ext uri="http://schemas.microsoft.com/office/drawing/2008/diagram">
      <dsp:dataModelExt xmlns:dsp="http://schemas.microsoft.com/office/drawing/2008/diagram" relId="rId44"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820335F8-216F-404E-8A11-A3C9ED3D4A38}" type="doc">
      <dgm:prSet loTypeId="urn:microsoft.com/office/officeart/2005/8/layout/hList1" loCatId="list" qsTypeId="urn:microsoft.com/office/officeart/2005/8/quickstyle/3d2" qsCatId="3D" csTypeId="urn:microsoft.com/office/officeart/2005/8/colors/accent1_2" csCatId="accent1" phldr="1"/>
      <dgm:spPr/>
      <dgm:t>
        <a:bodyPr/>
        <a:lstStyle/>
        <a:p>
          <a:endParaRPr lang="ru-RU"/>
        </a:p>
      </dgm:t>
    </dgm:pt>
    <dgm:pt modelId="{ED48C1B2-25B1-4B22-9FF9-3B4F98A97EBF}">
      <dgm:prSet phldrT="[Текст]"/>
      <dgm:spPr/>
      <dgm:t>
        <a:bodyPr/>
        <a:lstStyle/>
        <a:p>
          <a:r>
            <a:rPr lang="ru-RU">
              <a:latin typeface="Times New Roman" panose="02020603050405020304" pitchFamily="18" charset="0"/>
              <a:cs typeface="Times New Roman" panose="02020603050405020304" pitchFamily="18" charset="0"/>
            </a:rPr>
            <a:t>информационно-рецептивный метод </a:t>
          </a:r>
        </a:p>
      </dgm:t>
    </dgm:pt>
    <dgm:pt modelId="{E8A2FB9A-484A-47CF-A407-CBB8CA6A2F8D}" type="parTrans" cxnId="{90DCE33A-795D-450E-962A-3835656FFEAB}">
      <dgm:prSet/>
      <dgm:spPr/>
      <dgm:t>
        <a:bodyPr/>
        <a:lstStyle/>
        <a:p>
          <a:endParaRPr lang="ru-RU">
            <a:latin typeface="Times New Roman" panose="02020603050405020304" pitchFamily="18" charset="0"/>
            <a:cs typeface="Times New Roman" panose="02020603050405020304" pitchFamily="18" charset="0"/>
          </a:endParaRPr>
        </a:p>
      </dgm:t>
    </dgm:pt>
    <dgm:pt modelId="{F2FBB703-914B-49B5-BE7E-7BA2278C50AA}" type="sibTrans" cxnId="{90DCE33A-795D-450E-962A-3835656FFEAB}">
      <dgm:prSet/>
      <dgm:spPr/>
      <dgm:t>
        <a:bodyPr/>
        <a:lstStyle/>
        <a:p>
          <a:endParaRPr lang="ru-RU">
            <a:latin typeface="Times New Roman" panose="02020603050405020304" pitchFamily="18" charset="0"/>
            <a:cs typeface="Times New Roman" panose="02020603050405020304" pitchFamily="18" charset="0"/>
          </a:endParaRPr>
        </a:p>
      </dgm:t>
    </dgm:pt>
    <dgm:pt modelId="{A1AB55A2-83BA-4D0F-A6C1-1162C5CD833A}">
      <dgm:prSet phldrT="[Текст]"/>
      <dgm:spPr/>
      <dgm:t>
        <a:bodyPr/>
        <a:lstStyle/>
        <a:p>
          <a:r>
            <a:rPr lang="ru-RU">
              <a:latin typeface="Times New Roman" panose="02020603050405020304" pitchFamily="18" charset="0"/>
              <a:cs typeface="Times New Roman" panose="02020603050405020304" pitchFamily="18" charset="0"/>
            </a:rPr>
            <a:t>предъявление информации, организация действий ребѐнка с объектом изучения (распознающее наблюдение, рассматривание картин, демонстрация кино- и диафильмов, просмотр компьютерных презентаций, рассказы воспитателя или детей, чтение);</a:t>
          </a:r>
        </a:p>
      </dgm:t>
    </dgm:pt>
    <dgm:pt modelId="{5A522455-A30D-44CC-BEF3-3B44494FA88E}" type="parTrans" cxnId="{9219A675-0B5D-49D9-849F-C44713AEE55A}">
      <dgm:prSet/>
      <dgm:spPr/>
      <dgm:t>
        <a:bodyPr/>
        <a:lstStyle/>
        <a:p>
          <a:endParaRPr lang="ru-RU">
            <a:latin typeface="Times New Roman" panose="02020603050405020304" pitchFamily="18" charset="0"/>
            <a:cs typeface="Times New Roman" panose="02020603050405020304" pitchFamily="18" charset="0"/>
          </a:endParaRPr>
        </a:p>
      </dgm:t>
    </dgm:pt>
    <dgm:pt modelId="{78592EF2-3D7C-48C6-950B-0A218AF1CDF5}" type="sibTrans" cxnId="{9219A675-0B5D-49D9-849F-C44713AEE55A}">
      <dgm:prSet/>
      <dgm:spPr/>
      <dgm:t>
        <a:bodyPr/>
        <a:lstStyle/>
        <a:p>
          <a:endParaRPr lang="ru-RU">
            <a:latin typeface="Times New Roman" panose="02020603050405020304" pitchFamily="18" charset="0"/>
            <a:cs typeface="Times New Roman" panose="02020603050405020304" pitchFamily="18" charset="0"/>
          </a:endParaRPr>
        </a:p>
      </dgm:t>
    </dgm:pt>
    <dgm:pt modelId="{17EE20B5-97DF-490A-8E8A-DA80B54790D4}">
      <dgm:prSet phldrT="[Текст]"/>
      <dgm:spPr/>
      <dgm:t>
        <a:bodyPr/>
        <a:lstStyle/>
        <a:p>
          <a:r>
            <a:rPr lang="ru-RU">
              <a:latin typeface="Times New Roman" panose="02020603050405020304" pitchFamily="18" charset="0"/>
              <a:cs typeface="Times New Roman" panose="02020603050405020304" pitchFamily="18" charset="0"/>
            </a:rPr>
            <a:t>репродуктивный метод </a:t>
          </a:r>
        </a:p>
      </dgm:t>
    </dgm:pt>
    <dgm:pt modelId="{09DAA3FB-392C-418F-9EA1-223983761024}" type="parTrans" cxnId="{8864E40E-5FB9-4883-81BD-2F2D7B35BAB4}">
      <dgm:prSet/>
      <dgm:spPr/>
      <dgm:t>
        <a:bodyPr/>
        <a:lstStyle/>
        <a:p>
          <a:endParaRPr lang="ru-RU">
            <a:latin typeface="Times New Roman" panose="02020603050405020304" pitchFamily="18" charset="0"/>
            <a:cs typeface="Times New Roman" panose="02020603050405020304" pitchFamily="18" charset="0"/>
          </a:endParaRPr>
        </a:p>
      </dgm:t>
    </dgm:pt>
    <dgm:pt modelId="{144AB2AA-2CEC-4C14-AC6A-6112D7EE64A9}" type="sibTrans" cxnId="{8864E40E-5FB9-4883-81BD-2F2D7B35BAB4}">
      <dgm:prSet/>
      <dgm:spPr/>
      <dgm:t>
        <a:bodyPr/>
        <a:lstStyle/>
        <a:p>
          <a:endParaRPr lang="ru-RU">
            <a:latin typeface="Times New Roman" panose="02020603050405020304" pitchFamily="18" charset="0"/>
            <a:cs typeface="Times New Roman" panose="02020603050405020304" pitchFamily="18" charset="0"/>
          </a:endParaRPr>
        </a:p>
      </dgm:t>
    </dgm:pt>
    <dgm:pt modelId="{D8CD4E1E-E140-4B2B-A06E-A9CCB9ADE55F}">
      <dgm:prSet phldrT="[Текст]"/>
      <dgm:spPr/>
      <dgm:t>
        <a:bodyPr/>
        <a:lstStyle/>
        <a:p>
          <a:r>
            <a:rPr lang="ru-RU">
              <a:latin typeface="Times New Roman" panose="02020603050405020304" pitchFamily="18" charset="0"/>
              <a:cs typeface="Times New Roman" panose="02020603050405020304" pitchFamily="18" charset="0"/>
            </a:rPr>
            <a:t>создание условий для воспроизведения представлений и способов деятельности, руководство их выполнением (упражнения на основе образца воспитателя, беседа, составление рассказов с опорой на предметную или предметно-схематическую модель)</a:t>
          </a:r>
        </a:p>
      </dgm:t>
    </dgm:pt>
    <dgm:pt modelId="{8A2114B6-BDE4-4AB0-9C25-226BAE805532}" type="parTrans" cxnId="{AFF0B8DD-E2C8-4857-8142-556E12982E36}">
      <dgm:prSet/>
      <dgm:spPr/>
      <dgm:t>
        <a:bodyPr/>
        <a:lstStyle/>
        <a:p>
          <a:endParaRPr lang="ru-RU">
            <a:latin typeface="Times New Roman" panose="02020603050405020304" pitchFamily="18" charset="0"/>
            <a:cs typeface="Times New Roman" panose="02020603050405020304" pitchFamily="18" charset="0"/>
          </a:endParaRPr>
        </a:p>
      </dgm:t>
    </dgm:pt>
    <dgm:pt modelId="{65723BCC-8007-4F20-B185-5E57EE81928F}" type="sibTrans" cxnId="{AFF0B8DD-E2C8-4857-8142-556E12982E36}">
      <dgm:prSet/>
      <dgm:spPr/>
      <dgm:t>
        <a:bodyPr/>
        <a:lstStyle/>
        <a:p>
          <a:endParaRPr lang="ru-RU">
            <a:latin typeface="Times New Roman" panose="02020603050405020304" pitchFamily="18" charset="0"/>
            <a:cs typeface="Times New Roman" panose="02020603050405020304" pitchFamily="18" charset="0"/>
          </a:endParaRPr>
        </a:p>
      </dgm:t>
    </dgm:pt>
    <dgm:pt modelId="{B7719DDC-7F7B-4EC0-B5EC-729EFD4A5B3B}">
      <dgm:prSet phldrT="[Текст]"/>
      <dgm:spPr/>
      <dgm:t>
        <a:bodyPr/>
        <a:lstStyle/>
        <a:p>
          <a:r>
            <a:rPr lang="ru-RU">
              <a:latin typeface="Times New Roman" panose="02020603050405020304" pitchFamily="18" charset="0"/>
              <a:cs typeface="Times New Roman" panose="02020603050405020304" pitchFamily="18" charset="0"/>
            </a:rPr>
            <a:t>метод проблемного изложения </a:t>
          </a:r>
        </a:p>
      </dgm:t>
    </dgm:pt>
    <dgm:pt modelId="{F9238D7F-D426-45D1-B8AA-19E542667240}" type="parTrans" cxnId="{010732EA-C83D-4925-9DA0-31280F65A0CB}">
      <dgm:prSet/>
      <dgm:spPr/>
      <dgm:t>
        <a:bodyPr/>
        <a:lstStyle/>
        <a:p>
          <a:endParaRPr lang="ru-RU">
            <a:latin typeface="Times New Roman" panose="02020603050405020304" pitchFamily="18" charset="0"/>
            <a:cs typeface="Times New Roman" panose="02020603050405020304" pitchFamily="18" charset="0"/>
          </a:endParaRPr>
        </a:p>
      </dgm:t>
    </dgm:pt>
    <dgm:pt modelId="{B6C2ED7C-0D02-4953-A9D0-8A5904DAB790}" type="sibTrans" cxnId="{010732EA-C83D-4925-9DA0-31280F65A0CB}">
      <dgm:prSet/>
      <dgm:spPr/>
      <dgm:t>
        <a:bodyPr/>
        <a:lstStyle/>
        <a:p>
          <a:endParaRPr lang="ru-RU">
            <a:latin typeface="Times New Roman" panose="02020603050405020304" pitchFamily="18" charset="0"/>
            <a:cs typeface="Times New Roman" panose="02020603050405020304" pitchFamily="18" charset="0"/>
          </a:endParaRPr>
        </a:p>
      </dgm:t>
    </dgm:pt>
    <dgm:pt modelId="{BCAF9E30-B8C4-4CFA-BF0A-0DEDA7683FFF}">
      <dgm:prSet phldrT="[Текст]"/>
      <dgm:spPr/>
      <dgm:t>
        <a:bodyPr/>
        <a:lstStyle/>
        <a:p>
          <a:r>
            <a:rPr lang="ru-RU">
              <a:latin typeface="Times New Roman" panose="02020603050405020304" pitchFamily="18" charset="0"/>
              <a:cs typeface="Times New Roman" panose="02020603050405020304" pitchFamily="18" charset="0"/>
            </a:rPr>
            <a:t>постановка проблемы и раскрытие пути еѐ решения в процессе организации опытов, наблюдений;</a:t>
          </a:r>
        </a:p>
      </dgm:t>
    </dgm:pt>
    <dgm:pt modelId="{8A457C8C-50E1-4FEA-9E50-700B3EFEF764}" type="parTrans" cxnId="{51DD5CD7-A4C7-4ED5-97A8-D325BD1AA8E6}">
      <dgm:prSet/>
      <dgm:spPr/>
      <dgm:t>
        <a:bodyPr/>
        <a:lstStyle/>
        <a:p>
          <a:endParaRPr lang="ru-RU">
            <a:latin typeface="Times New Roman" panose="02020603050405020304" pitchFamily="18" charset="0"/>
            <a:cs typeface="Times New Roman" panose="02020603050405020304" pitchFamily="18" charset="0"/>
          </a:endParaRPr>
        </a:p>
      </dgm:t>
    </dgm:pt>
    <dgm:pt modelId="{51189470-2A7D-4B72-92DE-52C4C99463FF}" type="sibTrans" cxnId="{51DD5CD7-A4C7-4ED5-97A8-D325BD1AA8E6}">
      <dgm:prSet/>
      <dgm:spPr/>
      <dgm:t>
        <a:bodyPr/>
        <a:lstStyle/>
        <a:p>
          <a:endParaRPr lang="ru-RU">
            <a:latin typeface="Times New Roman" panose="02020603050405020304" pitchFamily="18" charset="0"/>
            <a:cs typeface="Times New Roman" panose="02020603050405020304" pitchFamily="18" charset="0"/>
          </a:endParaRPr>
        </a:p>
      </dgm:t>
    </dgm:pt>
    <dgm:pt modelId="{F1F2A0B7-94A2-4888-AF5F-C2D8781989F3}">
      <dgm:prSet/>
      <dgm:spPr/>
      <dgm:t>
        <a:bodyPr/>
        <a:lstStyle/>
        <a:p>
          <a:r>
            <a:rPr lang="ru-RU">
              <a:latin typeface="Times New Roman" panose="02020603050405020304" pitchFamily="18" charset="0"/>
              <a:cs typeface="Times New Roman" panose="02020603050405020304" pitchFamily="18" charset="0"/>
            </a:rPr>
            <a:t>эвристический метод (частично-поисковый) </a:t>
          </a:r>
        </a:p>
      </dgm:t>
    </dgm:pt>
    <dgm:pt modelId="{EB921C90-DCDC-4541-B076-023E12D8B0A9}" type="parTrans" cxnId="{61163BBD-7261-4EF0-8F9E-7E2E7B65AF94}">
      <dgm:prSet/>
      <dgm:spPr/>
      <dgm:t>
        <a:bodyPr/>
        <a:lstStyle/>
        <a:p>
          <a:endParaRPr lang="ru-RU">
            <a:latin typeface="Times New Roman" panose="02020603050405020304" pitchFamily="18" charset="0"/>
            <a:cs typeface="Times New Roman" panose="02020603050405020304" pitchFamily="18" charset="0"/>
          </a:endParaRPr>
        </a:p>
      </dgm:t>
    </dgm:pt>
    <dgm:pt modelId="{FB3783B5-51F5-4CC9-BA39-B543392D8B00}" type="sibTrans" cxnId="{61163BBD-7261-4EF0-8F9E-7E2E7B65AF94}">
      <dgm:prSet/>
      <dgm:spPr/>
      <dgm:t>
        <a:bodyPr/>
        <a:lstStyle/>
        <a:p>
          <a:endParaRPr lang="ru-RU">
            <a:latin typeface="Times New Roman" panose="02020603050405020304" pitchFamily="18" charset="0"/>
            <a:cs typeface="Times New Roman" panose="02020603050405020304" pitchFamily="18" charset="0"/>
          </a:endParaRPr>
        </a:p>
      </dgm:t>
    </dgm:pt>
    <dgm:pt modelId="{77405C1C-5D57-45B8-B6CF-9EDC2CD0F2CC}">
      <dgm:prSet/>
      <dgm:spPr/>
      <dgm:t>
        <a:bodyPr/>
        <a:lstStyle/>
        <a:p>
          <a:r>
            <a:rPr lang="ru-RU">
              <a:latin typeface="Times New Roman" panose="02020603050405020304" pitchFamily="18" charset="0"/>
              <a:cs typeface="Times New Roman" panose="02020603050405020304" pitchFamily="18" charset="0"/>
            </a:rPr>
            <a:t>проблемная задача делится на части – проблемы, в решении которых принимают участие дети (применение представлений в новых условиях).</a:t>
          </a:r>
        </a:p>
      </dgm:t>
    </dgm:pt>
    <dgm:pt modelId="{19691078-412B-45D0-AB95-0499A8774318}" type="parTrans" cxnId="{77EBBE00-E479-449A-937F-4EB352EE12D3}">
      <dgm:prSet/>
      <dgm:spPr/>
      <dgm:t>
        <a:bodyPr/>
        <a:lstStyle/>
        <a:p>
          <a:endParaRPr lang="ru-RU">
            <a:latin typeface="Times New Roman" panose="02020603050405020304" pitchFamily="18" charset="0"/>
            <a:cs typeface="Times New Roman" panose="02020603050405020304" pitchFamily="18" charset="0"/>
          </a:endParaRPr>
        </a:p>
      </dgm:t>
    </dgm:pt>
    <dgm:pt modelId="{6D3644B0-D840-4A82-A77C-8F4795D828F8}" type="sibTrans" cxnId="{77EBBE00-E479-449A-937F-4EB352EE12D3}">
      <dgm:prSet/>
      <dgm:spPr/>
      <dgm:t>
        <a:bodyPr/>
        <a:lstStyle/>
        <a:p>
          <a:endParaRPr lang="ru-RU">
            <a:latin typeface="Times New Roman" panose="02020603050405020304" pitchFamily="18" charset="0"/>
            <a:cs typeface="Times New Roman" panose="02020603050405020304" pitchFamily="18" charset="0"/>
          </a:endParaRPr>
        </a:p>
      </dgm:t>
    </dgm:pt>
    <dgm:pt modelId="{653FBF10-8C38-4057-B984-9305A70058B1}" type="pres">
      <dgm:prSet presAssocID="{820335F8-216F-404E-8A11-A3C9ED3D4A38}" presName="Name0" presStyleCnt="0">
        <dgm:presLayoutVars>
          <dgm:dir/>
          <dgm:animLvl val="lvl"/>
          <dgm:resizeHandles val="exact"/>
        </dgm:presLayoutVars>
      </dgm:prSet>
      <dgm:spPr/>
      <dgm:t>
        <a:bodyPr/>
        <a:lstStyle/>
        <a:p>
          <a:endParaRPr lang="ru-RU"/>
        </a:p>
      </dgm:t>
    </dgm:pt>
    <dgm:pt modelId="{2A10155C-04E5-458B-A64C-5D7BAF3C7161}" type="pres">
      <dgm:prSet presAssocID="{ED48C1B2-25B1-4B22-9FF9-3B4F98A97EBF}" presName="composite" presStyleCnt="0"/>
      <dgm:spPr/>
    </dgm:pt>
    <dgm:pt modelId="{354E9D1F-FBB7-469A-9B52-426B96061CDB}" type="pres">
      <dgm:prSet presAssocID="{ED48C1B2-25B1-4B22-9FF9-3B4F98A97EBF}" presName="parTx" presStyleLbl="alignNode1" presStyleIdx="0" presStyleCnt="4">
        <dgm:presLayoutVars>
          <dgm:chMax val="0"/>
          <dgm:chPref val="0"/>
          <dgm:bulletEnabled val="1"/>
        </dgm:presLayoutVars>
      </dgm:prSet>
      <dgm:spPr/>
      <dgm:t>
        <a:bodyPr/>
        <a:lstStyle/>
        <a:p>
          <a:endParaRPr lang="ru-RU"/>
        </a:p>
      </dgm:t>
    </dgm:pt>
    <dgm:pt modelId="{6C678B52-53F9-4ABE-89D5-1AFAD75FD6D3}" type="pres">
      <dgm:prSet presAssocID="{ED48C1B2-25B1-4B22-9FF9-3B4F98A97EBF}" presName="desTx" presStyleLbl="alignAccFollowNode1" presStyleIdx="0" presStyleCnt="4">
        <dgm:presLayoutVars>
          <dgm:bulletEnabled val="1"/>
        </dgm:presLayoutVars>
      </dgm:prSet>
      <dgm:spPr/>
      <dgm:t>
        <a:bodyPr/>
        <a:lstStyle/>
        <a:p>
          <a:endParaRPr lang="ru-RU"/>
        </a:p>
      </dgm:t>
    </dgm:pt>
    <dgm:pt modelId="{41EA08E6-2304-4D1A-B007-2A408DAED18B}" type="pres">
      <dgm:prSet presAssocID="{F2FBB703-914B-49B5-BE7E-7BA2278C50AA}" presName="space" presStyleCnt="0"/>
      <dgm:spPr/>
    </dgm:pt>
    <dgm:pt modelId="{5DB7E973-C8FE-489A-9E59-81AC2D2C0D6B}" type="pres">
      <dgm:prSet presAssocID="{17EE20B5-97DF-490A-8E8A-DA80B54790D4}" presName="composite" presStyleCnt="0"/>
      <dgm:spPr/>
    </dgm:pt>
    <dgm:pt modelId="{28D9C4BE-480E-405E-9DF0-B41E52008307}" type="pres">
      <dgm:prSet presAssocID="{17EE20B5-97DF-490A-8E8A-DA80B54790D4}" presName="parTx" presStyleLbl="alignNode1" presStyleIdx="1" presStyleCnt="4">
        <dgm:presLayoutVars>
          <dgm:chMax val="0"/>
          <dgm:chPref val="0"/>
          <dgm:bulletEnabled val="1"/>
        </dgm:presLayoutVars>
      </dgm:prSet>
      <dgm:spPr/>
      <dgm:t>
        <a:bodyPr/>
        <a:lstStyle/>
        <a:p>
          <a:endParaRPr lang="ru-RU"/>
        </a:p>
      </dgm:t>
    </dgm:pt>
    <dgm:pt modelId="{63909C77-49BF-48DB-8665-7C493575C765}" type="pres">
      <dgm:prSet presAssocID="{17EE20B5-97DF-490A-8E8A-DA80B54790D4}" presName="desTx" presStyleLbl="alignAccFollowNode1" presStyleIdx="1" presStyleCnt="4">
        <dgm:presLayoutVars>
          <dgm:bulletEnabled val="1"/>
        </dgm:presLayoutVars>
      </dgm:prSet>
      <dgm:spPr/>
      <dgm:t>
        <a:bodyPr/>
        <a:lstStyle/>
        <a:p>
          <a:endParaRPr lang="ru-RU"/>
        </a:p>
      </dgm:t>
    </dgm:pt>
    <dgm:pt modelId="{22A7AEAF-8634-42E0-8D42-ADEE4C461459}" type="pres">
      <dgm:prSet presAssocID="{144AB2AA-2CEC-4C14-AC6A-6112D7EE64A9}" presName="space" presStyleCnt="0"/>
      <dgm:spPr/>
    </dgm:pt>
    <dgm:pt modelId="{73456717-8DA5-4EBB-B1A9-56B4953937D4}" type="pres">
      <dgm:prSet presAssocID="{B7719DDC-7F7B-4EC0-B5EC-729EFD4A5B3B}" presName="composite" presStyleCnt="0"/>
      <dgm:spPr/>
    </dgm:pt>
    <dgm:pt modelId="{C6AAE428-7D66-4AFF-98B1-7CFA9DB9EAA7}" type="pres">
      <dgm:prSet presAssocID="{B7719DDC-7F7B-4EC0-B5EC-729EFD4A5B3B}" presName="parTx" presStyleLbl="alignNode1" presStyleIdx="2" presStyleCnt="4">
        <dgm:presLayoutVars>
          <dgm:chMax val="0"/>
          <dgm:chPref val="0"/>
          <dgm:bulletEnabled val="1"/>
        </dgm:presLayoutVars>
      </dgm:prSet>
      <dgm:spPr/>
      <dgm:t>
        <a:bodyPr/>
        <a:lstStyle/>
        <a:p>
          <a:endParaRPr lang="ru-RU"/>
        </a:p>
      </dgm:t>
    </dgm:pt>
    <dgm:pt modelId="{58D84323-193C-490F-8F10-27BF1E32E3AD}" type="pres">
      <dgm:prSet presAssocID="{B7719DDC-7F7B-4EC0-B5EC-729EFD4A5B3B}" presName="desTx" presStyleLbl="alignAccFollowNode1" presStyleIdx="2" presStyleCnt="4">
        <dgm:presLayoutVars>
          <dgm:bulletEnabled val="1"/>
        </dgm:presLayoutVars>
      </dgm:prSet>
      <dgm:spPr/>
      <dgm:t>
        <a:bodyPr/>
        <a:lstStyle/>
        <a:p>
          <a:endParaRPr lang="ru-RU"/>
        </a:p>
      </dgm:t>
    </dgm:pt>
    <dgm:pt modelId="{5BCA7587-AFFB-4DC1-9DDB-F04DD3105DDB}" type="pres">
      <dgm:prSet presAssocID="{B6C2ED7C-0D02-4953-A9D0-8A5904DAB790}" presName="space" presStyleCnt="0"/>
      <dgm:spPr/>
    </dgm:pt>
    <dgm:pt modelId="{848F5A50-7960-40EE-8930-1EE05D64B630}" type="pres">
      <dgm:prSet presAssocID="{F1F2A0B7-94A2-4888-AF5F-C2D8781989F3}" presName="composite" presStyleCnt="0"/>
      <dgm:spPr/>
    </dgm:pt>
    <dgm:pt modelId="{9706C22C-EAE2-495F-948A-DCD2493EBE67}" type="pres">
      <dgm:prSet presAssocID="{F1F2A0B7-94A2-4888-AF5F-C2D8781989F3}" presName="parTx" presStyleLbl="alignNode1" presStyleIdx="3" presStyleCnt="4">
        <dgm:presLayoutVars>
          <dgm:chMax val="0"/>
          <dgm:chPref val="0"/>
          <dgm:bulletEnabled val="1"/>
        </dgm:presLayoutVars>
      </dgm:prSet>
      <dgm:spPr/>
      <dgm:t>
        <a:bodyPr/>
        <a:lstStyle/>
        <a:p>
          <a:endParaRPr lang="ru-RU"/>
        </a:p>
      </dgm:t>
    </dgm:pt>
    <dgm:pt modelId="{D6A0FE13-19D1-4C44-84A0-C5BA0724C3B7}" type="pres">
      <dgm:prSet presAssocID="{F1F2A0B7-94A2-4888-AF5F-C2D8781989F3}" presName="desTx" presStyleLbl="alignAccFollowNode1" presStyleIdx="3" presStyleCnt="4">
        <dgm:presLayoutVars>
          <dgm:bulletEnabled val="1"/>
        </dgm:presLayoutVars>
      </dgm:prSet>
      <dgm:spPr/>
      <dgm:t>
        <a:bodyPr/>
        <a:lstStyle/>
        <a:p>
          <a:endParaRPr lang="ru-RU"/>
        </a:p>
      </dgm:t>
    </dgm:pt>
  </dgm:ptLst>
  <dgm:cxnLst>
    <dgm:cxn modelId="{3D6AA768-4635-4776-B1AE-AB6C41F5DA3E}" type="presOf" srcId="{F1F2A0B7-94A2-4888-AF5F-C2D8781989F3}" destId="{9706C22C-EAE2-495F-948A-DCD2493EBE67}" srcOrd="0" destOrd="0" presId="urn:microsoft.com/office/officeart/2005/8/layout/hList1"/>
    <dgm:cxn modelId="{9219A675-0B5D-49D9-849F-C44713AEE55A}" srcId="{ED48C1B2-25B1-4B22-9FF9-3B4F98A97EBF}" destId="{A1AB55A2-83BA-4D0F-A6C1-1162C5CD833A}" srcOrd="0" destOrd="0" parTransId="{5A522455-A30D-44CC-BEF3-3B44494FA88E}" sibTransId="{78592EF2-3D7C-48C6-950B-0A218AF1CDF5}"/>
    <dgm:cxn modelId="{51DD5CD7-A4C7-4ED5-97A8-D325BD1AA8E6}" srcId="{B7719DDC-7F7B-4EC0-B5EC-729EFD4A5B3B}" destId="{BCAF9E30-B8C4-4CFA-BF0A-0DEDA7683FFF}" srcOrd="0" destOrd="0" parTransId="{8A457C8C-50E1-4FEA-9E50-700B3EFEF764}" sibTransId="{51189470-2A7D-4B72-92DE-52C4C99463FF}"/>
    <dgm:cxn modelId="{04242C9F-5E49-488D-8BA5-F7E758388717}" type="presOf" srcId="{D8CD4E1E-E140-4B2B-A06E-A9CCB9ADE55F}" destId="{63909C77-49BF-48DB-8665-7C493575C765}" srcOrd="0" destOrd="0" presId="urn:microsoft.com/office/officeart/2005/8/layout/hList1"/>
    <dgm:cxn modelId="{A200AA8F-3647-447E-8CDA-D3A0DFC931A9}" type="presOf" srcId="{77405C1C-5D57-45B8-B6CF-9EDC2CD0F2CC}" destId="{D6A0FE13-19D1-4C44-84A0-C5BA0724C3B7}" srcOrd="0" destOrd="0" presId="urn:microsoft.com/office/officeart/2005/8/layout/hList1"/>
    <dgm:cxn modelId="{AFF0B8DD-E2C8-4857-8142-556E12982E36}" srcId="{17EE20B5-97DF-490A-8E8A-DA80B54790D4}" destId="{D8CD4E1E-E140-4B2B-A06E-A9CCB9ADE55F}" srcOrd="0" destOrd="0" parTransId="{8A2114B6-BDE4-4AB0-9C25-226BAE805532}" sibTransId="{65723BCC-8007-4F20-B185-5E57EE81928F}"/>
    <dgm:cxn modelId="{45B62EBE-FB01-4F40-8CBC-B4CAD8BEE9CE}" type="presOf" srcId="{BCAF9E30-B8C4-4CFA-BF0A-0DEDA7683FFF}" destId="{58D84323-193C-490F-8F10-27BF1E32E3AD}" srcOrd="0" destOrd="0" presId="urn:microsoft.com/office/officeart/2005/8/layout/hList1"/>
    <dgm:cxn modelId="{90DCE33A-795D-450E-962A-3835656FFEAB}" srcId="{820335F8-216F-404E-8A11-A3C9ED3D4A38}" destId="{ED48C1B2-25B1-4B22-9FF9-3B4F98A97EBF}" srcOrd="0" destOrd="0" parTransId="{E8A2FB9A-484A-47CF-A407-CBB8CA6A2F8D}" sibTransId="{F2FBB703-914B-49B5-BE7E-7BA2278C50AA}"/>
    <dgm:cxn modelId="{010732EA-C83D-4925-9DA0-31280F65A0CB}" srcId="{820335F8-216F-404E-8A11-A3C9ED3D4A38}" destId="{B7719DDC-7F7B-4EC0-B5EC-729EFD4A5B3B}" srcOrd="2" destOrd="0" parTransId="{F9238D7F-D426-45D1-B8AA-19E542667240}" sibTransId="{B6C2ED7C-0D02-4953-A9D0-8A5904DAB790}"/>
    <dgm:cxn modelId="{61163BBD-7261-4EF0-8F9E-7E2E7B65AF94}" srcId="{820335F8-216F-404E-8A11-A3C9ED3D4A38}" destId="{F1F2A0B7-94A2-4888-AF5F-C2D8781989F3}" srcOrd="3" destOrd="0" parTransId="{EB921C90-DCDC-4541-B076-023E12D8B0A9}" sibTransId="{FB3783B5-51F5-4CC9-BA39-B543392D8B00}"/>
    <dgm:cxn modelId="{8864E40E-5FB9-4883-81BD-2F2D7B35BAB4}" srcId="{820335F8-216F-404E-8A11-A3C9ED3D4A38}" destId="{17EE20B5-97DF-490A-8E8A-DA80B54790D4}" srcOrd="1" destOrd="0" parTransId="{09DAA3FB-392C-418F-9EA1-223983761024}" sibTransId="{144AB2AA-2CEC-4C14-AC6A-6112D7EE64A9}"/>
    <dgm:cxn modelId="{5D991F8E-A904-483F-B933-1C33118C8FA7}" type="presOf" srcId="{B7719DDC-7F7B-4EC0-B5EC-729EFD4A5B3B}" destId="{C6AAE428-7D66-4AFF-98B1-7CFA9DB9EAA7}" srcOrd="0" destOrd="0" presId="urn:microsoft.com/office/officeart/2005/8/layout/hList1"/>
    <dgm:cxn modelId="{7986AC28-622A-4A58-A721-B2FDD2F98D29}" type="presOf" srcId="{17EE20B5-97DF-490A-8E8A-DA80B54790D4}" destId="{28D9C4BE-480E-405E-9DF0-B41E52008307}" srcOrd="0" destOrd="0" presId="urn:microsoft.com/office/officeart/2005/8/layout/hList1"/>
    <dgm:cxn modelId="{77EBBE00-E479-449A-937F-4EB352EE12D3}" srcId="{F1F2A0B7-94A2-4888-AF5F-C2D8781989F3}" destId="{77405C1C-5D57-45B8-B6CF-9EDC2CD0F2CC}" srcOrd="0" destOrd="0" parTransId="{19691078-412B-45D0-AB95-0499A8774318}" sibTransId="{6D3644B0-D840-4A82-A77C-8F4795D828F8}"/>
    <dgm:cxn modelId="{D5073841-8D8F-4CAD-8563-3B50B567AB4E}" type="presOf" srcId="{A1AB55A2-83BA-4D0F-A6C1-1162C5CD833A}" destId="{6C678B52-53F9-4ABE-89D5-1AFAD75FD6D3}" srcOrd="0" destOrd="0" presId="urn:microsoft.com/office/officeart/2005/8/layout/hList1"/>
    <dgm:cxn modelId="{50708AFC-9450-4393-8298-668C7AB67913}" type="presOf" srcId="{ED48C1B2-25B1-4B22-9FF9-3B4F98A97EBF}" destId="{354E9D1F-FBB7-469A-9B52-426B96061CDB}" srcOrd="0" destOrd="0" presId="urn:microsoft.com/office/officeart/2005/8/layout/hList1"/>
    <dgm:cxn modelId="{BFD47C18-4148-4D73-B649-B53516761C3B}" type="presOf" srcId="{820335F8-216F-404E-8A11-A3C9ED3D4A38}" destId="{653FBF10-8C38-4057-B984-9305A70058B1}" srcOrd="0" destOrd="0" presId="urn:microsoft.com/office/officeart/2005/8/layout/hList1"/>
    <dgm:cxn modelId="{9D73C60E-BC53-4A01-8D63-F29181A9FCF7}" type="presParOf" srcId="{653FBF10-8C38-4057-B984-9305A70058B1}" destId="{2A10155C-04E5-458B-A64C-5D7BAF3C7161}" srcOrd="0" destOrd="0" presId="urn:microsoft.com/office/officeart/2005/8/layout/hList1"/>
    <dgm:cxn modelId="{B03AD68A-F887-468C-8D7B-0088878894C9}" type="presParOf" srcId="{2A10155C-04E5-458B-A64C-5D7BAF3C7161}" destId="{354E9D1F-FBB7-469A-9B52-426B96061CDB}" srcOrd="0" destOrd="0" presId="urn:microsoft.com/office/officeart/2005/8/layout/hList1"/>
    <dgm:cxn modelId="{B2E68894-1EE0-484B-8C56-66A1140E9463}" type="presParOf" srcId="{2A10155C-04E5-458B-A64C-5D7BAF3C7161}" destId="{6C678B52-53F9-4ABE-89D5-1AFAD75FD6D3}" srcOrd="1" destOrd="0" presId="urn:microsoft.com/office/officeart/2005/8/layout/hList1"/>
    <dgm:cxn modelId="{4D5A86B0-E2C1-4BB1-B346-420F2335E2EB}" type="presParOf" srcId="{653FBF10-8C38-4057-B984-9305A70058B1}" destId="{41EA08E6-2304-4D1A-B007-2A408DAED18B}" srcOrd="1" destOrd="0" presId="urn:microsoft.com/office/officeart/2005/8/layout/hList1"/>
    <dgm:cxn modelId="{9DC0BE2C-6007-48F4-BEE4-F6C0E4F8D655}" type="presParOf" srcId="{653FBF10-8C38-4057-B984-9305A70058B1}" destId="{5DB7E973-C8FE-489A-9E59-81AC2D2C0D6B}" srcOrd="2" destOrd="0" presId="urn:microsoft.com/office/officeart/2005/8/layout/hList1"/>
    <dgm:cxn modelId="{809A184A-2FBE-4D96-B856-828E8BB86D39}" type="presParOf" srcId="{5DB7E973-C8FE-489A-9E59-81AC2D2C0D6B}" destId="{28D9C4BE-480E-405E-9DF0-B41E52008307}" srcOrd="0" destOrd="0" presId="urn:microsoft.com/office/officeart/2005/8/layout/hList1"/>
    <dgm:cxn modelId="{29681D27-3960-4BBF-92AD-5140C09360B5}" type="presParOf" srcId="{5DB7E973-C8FE-489A-9E59-81AC2D2C0D6B}" destId="{63909C77-49BF-48DB-8665-7C493575C765}" srcOrd="1" destOrd="0" presId="urn:microsoft.com/office/officeart/2005/8/layout/hList1"/>
    <dgm:cxn modelId="{29F85BB5-3548-49A7-AE06-5A534D544178}" type="presParOf" srcId="{653FBF10-8C38-4057-B984-9305A70058B1}" destId="{22A7AEAF-8634-42E0-8D42-ADEE4C461459}" srcOrd="3" destOrd="0" presId="urn:microsoft.com/office/officeart/2005/8/layout/hList1"/>
    <dgm:cxn modelId="{8016CABA-7C1C-4223-A5A7-31E7DE9AE848}" type="presParOf" srcId="{653FBF10-8C38-4057-B984-9305A70058B1}" destId="{73456717-8DA5-4EBB-B1A9-56B4953937D4}" srcOrd="4" destOrd="0" presId="urn:microsoft.com/office/officeart/2005/8/layout/hList1"/>
    <dgm:cxn modelId="{19D59C2C-C72E-44CA-88AA-C1AA337A1B91}" type="presParOf" srcId="{73456717-8DA5-4EBB-B1A9-56B4953937D4}" destId="{C6AAE428-7D66-4AFF-98B1-7CFA9DB9EAA7}" srcOrd="0" destOrd="0" presId="urn:microsoft.com/office/officeart/2005/8/layout/hList1"/>
    <dgm:cxn modelId="{286182B2-FEDE-483D-9ED6-EB8315EDAB0B}" type="presParOf" srcId="{73456717-8DA5-4EBB-B1A9-56B4953937D4}" destId="{58D84323-193C-490F-8F10-27BF1E32E3AD}" srcOrd="1" destOrd="0" presId="urn:microsoft.com/office/officeart/2005/8/layout/hList1"/>
    <dgm:cxn modelId="{24C007BD-0627-4ACB-A664-B76ACA8C7C6A}" type="presParOf" srcId="{653FBF10-8C38-4057-B984-9305A70058B1}" destId="{5BCA7587-AFFB-4DC1-9DDB-F04DD3105DDB}" srcOrd="5" destOrd="0" presId="urn:microsoft.com/office/officeart/2005/8/layout/hList1"/>
    <dgm:cxn modelId="{728DB4BD-F35D-498C-8244-6DB8DE49A4ED}" type="presParOf" srcId="{653FBF10-8C38-4057-B984-9305A70058B1}" destId="{848F5A50-7960-40EE-8930-1EE05D64B630}" srcOrd="6" destOrd="0" presId="urn:microsoft.com/office/officeart/2005/8/layout/hList1"/>
    <dgm:cxn modelId="{459EBCC4-1194-4108-80FB-71284F6A4F14}" type="presParOf" srcId="{848F5A50-7960-40EE-8930-1EE05D64B630}" destId="{9706C22C-EAE2-495F-948A-DCD2493EBE67}" srcOrd="0" destOrd="0" presId="urn:microsoft.com/office/officeart/2005/8/layout/hList1"/>
    <dgm:cxn modelId="{B2079C58-A4CA-4C96-BA4B-FA3528D4E794}" type="presParOf" srcId="{848F5A50-7960-40EE-8930-1EE05D64B630}" destId="{D6A0FE13-19D1-4C44-84A0-C5BA0724C3B7}" srcOrd="1" destOrd="0" presId="urn:microsoft.com/office/officeart/2005/8/layout/hList1"/>
  </dgm:cxnLst>
  <dgm:bg/>
  <dgm:whole/>
  <dgm:extLst>
    <a:ext uri="http://schemas.microsoft.com/office/drawing/2008/diagram">
      <dsp:dataModelExt xmlns:dsp="http://schemas.microsoft.com/office/drawing/2008/diagram" relId="rId49"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076CFFF4-9C37-49C4-BAD2-4910053C8190}" type="doc">
      <dgm:prSet loTypeId="urn:microsoft.com/office/officeart/2005/8/layout/pyramid2" loCatId="pyramid" qsTypeId="urn:microsoft.com/office/officeart/2005/8/quickstyle/simple1" qsCatId="simple" csTypeId="urn:microsoft.com/office/officeart/2005/8/colors/accent1_2" csCatId="accent1" phldr="1"/>
      <dgm:spPr/>
    </dgm:pt>
    <dgm:pt modelId="{3F283B5D-768D-4081-9980-F5E7502727C4}">
      <dgm:prSet phldrT="[Текст]" custT="1">
        <dgm:style>
          <a:lnRef idx="1">
            <a:schemeClr val="accent3"/>
          </a:lnRef>
          <a:fillRef idx="2">
            <a:schemeClr val="accent3"/>
          </a:fillRef>
          <a:effectRef idx="1">
            <a:schemeClr val="accent3"/>
          </a:effectRef>
          <a:fontRef idx="minor">
            <a:schemeClr val="dk1"/>
          </a:fontRef>
        </dgm:style>
      </dgm:prSet>
      <dgm:spPr>
        <a:ln>
          <a:solidFill>
            <a:schemeClr val="bg1">
              <a:lumMod val="65000"/>
            </a:schemeClr>
          </a:solidFill>
        </a:ln>
        <a:effectLst>
          <a:outerShdw blurRad="50800" dist="38100" dir="2700000" algn="tl" rotWithShape="0">
            <a:prstClr val="black">
              <a:alpha val="40000"/>
            </a:prstClr>
          </a:outerShdw>
        </a:effectLst>
      </dgm:spPr>
      <dgm:t>
        <a:bodyPr/>
        <a:lstStyle/>
        <a:p>
          <a:pPr algn="ctr"/>
          <a:r>
            <a:rPr lang="ru-RU" sz="1000" b="0">
              <a:latin typeface="Times New Roman" pitchFamily="18" charset="0"/>
              <a:cs typeface="Times New Roman" pitchFamily="18" charset="0"/>
            </a:rPr>
            <a:t>Ориентировка в пространстве </a:t>
          </a:r>
        </a:p>
      </dgm:t>
    </dgm:pt>
    <dgm:pt modelId="{17E1E380-DAA7-4BD5-A049-7625AA23B35C}" type="parTrans" cxnId="{486EDFF4-60C7-4371-9CCA-A6637E941C5B}">
      <dgm:prSet/>
      <dgm:spPr/>
      <dgm:t>
        <a:bodyPr/>
        <a:lstStyle/>
        <a:p>
          <a:pPr algn="ctr"/>
          <a:endParaRPr lang="ru-RU"/>
        </a:p>
      </dgm:t>
    </dgm:pt>
    <dgm:pt modelId="{6BB0E4F9-AA3D-48C6-8EE7-6AE565216082}" type="sibTrans" cxnId="{486EDFF4-60C7-4371-9CCA-A6637E941C5B}">
      <dgm:prSet/>
      <dgm:spPr/>
      <dgm:t>
        <a:bodyPr/>
        <a:lstStyle/>
        <a:p>
          <a:pPr algn="ctr"/>
          <a:endParaRPr lang="ru-RU"/>
        </a:p>
      </dgm:t>
    </dgm:pt>
    <dgm:pt modelId="{A5A45378-CF4E-4C0B-A1E1-3D2C780348FC}">
      <dgm:prSet custT="1">
        <dgm:style>
          <a:lnRef idx="1">
            <a:schemeClr val="accent3"/>
          </a:lnRef>
          <a:fillRef idx="2">
            <a:schemeClr val="accent3"/>
          </a:fillRef>
          <a:effectRef idx="1">
            <a:schemeClr val="accent3"/>
          </a:effectRef>
          <a:fontRef idx="minor">
            <a:schemeClr val="dk1"/>
          </a:fontRef>
        </dgm:style>
      </dgm:prSet>
      <dgm:spPr>
        <a:ln>
          <a:solidFill>
            <a:schemeClr val="bg1">
              <a:lumMod val="65000"/>
            </a:schemeClr>
          </a:solidFill>
        </a:ln>
        <a:effectLst>
          <a:outerShdw blurRad="50800" dist="38100" dir="2700000" algn="tl" rotWithShape="0">
            <a:prstClr val="black">
              <a:alpha val="40000"/>
            </a:prstClr>
          </a:outerShdw>
        </a:effectLst>
      </dgm:spPr>
      <dgm:t>
        <a:bodyPr/>
        <a:lstStyle/>
        <a:p>
          <a:pPr algn="ctr"/>
          <a:r>
            <a:rPr lang="ru-RU" sz="1000" b="0">
              <a:latin typeface="Times New Roman" pitchFamily="18" charset="0"/>
              <a:cs typeface="Times New Roman" pitchFamily="18" charset="0"/>
            </a:rPr>
            <a:t>Количество и счет </a:t>
          </a:r>
        </a:p>
      </dgm:t>
    </dgm:pt>
    <dgm:pt modelId="{F4DC2CA4-3BA3-47A9-A939-4CC8A63E6F1E}" type="parTrans" cxnId="{4FDEFAFB-DE65-411C-A8D0-D27A6D6C3E94}">
      <dgm:prSet/>
      <dgm:spPr/>
      <dgm:t>
        <a:bodyPr/>
        <a:lstStyle/>
        <a:p>
          <a:pPr algn="ctr"/>
          <a:endParaRPr lang="ru-RU"/>
        </a:p>
      </dgm:t>
    </dgm:pt>
    <dgm:pt modelId="{54867364-2BEC-4059-B5BC-415A633D48EC}" type="sibTrans" cxnId="{4FDEFAFB-DE65-411C-A8D0-D27A6D6C3E94}">
      <dgm:prSet/>
      <dgm:spPr/>
      <dgm:t>
        <a:bodyPr/>
        <a:lstStyle/>
        <a:p>
          <a:pPr algn="ctr"/>
          <a:endParaRPr lang="ru-RU"/>
        </a:p>
      </dgm:t>
    </dgm:pt>
    <dgm:pt modelId="{84FE5185-6D6D-4E64-8704-1389C56C5A4C}">
      <dgm:prSet custT="1">
        <dgm:style>
          <a:lnRef idx="1">
            <a:schemeClr val="accent3"/>
          </a:lnRef>
          <a:fillRef idx="2">
            <a:schemeClr val="accent3"/>
          </a:fillRef>
          <a:effectRef idx="1">
            <a:schemeClr val="accent3"/>
          </a:effectRef>
          <a:fontRef idx="minor">
            <a:schemeClr val="dk1"/>
          </a:fontRef>
        </dgm:style>
      </dgm:prSet>
      <dgm:spPr>
        <a:ln>
          <a:solidFill>
            <a:schemeClr val="bg1">
              <a:lumMod val="65000"/>
            </a:schemeClr>
          </a:solidFill>
        </a:ln>
        <a:effectLst>
          <a:outerShdw blurRad="50800" dist="38100" dir="2700000" algn="tl" rotWithShape="0">
            <a:prstClr val="black">
              <a:alpha val="40000"/>
            </a:prstClr>
          </a:outerShdw>
        </a:effectLst>
      </dgm:spPr>
      <dgm:t>
        <a:bodyPr/>
        <a:lstStyle/>
        <a:p>
          <a:pPr algn="ctr"/>
          <a:r>
            <a:rPr lang="ru-RU" sz="1000" b="0">
              <a:latin typeface="Times New Roman" pitchFamily="18" charset="0"/>
              <a:cs typeface="Times New Roman" pitchFamily="18" charset="0"/>
            </a:rPr>
            <a:t>Величина </a:t>
          </a:r>
        </a:p>
      </dgm:t>
    </dgm:pt>
    <dgm:pt modelId="{F871D968-6BDE-4F00-AFC7-B645CC97B0BB}" type="parTrans" cxnId="{9BBF329D-D642-4FC4-A73D-825583C24979}">
      <dgm:prSet/>
      <dgm:spPr/>
      <dgm:t>
        <a:bodyPr/>
        <a:lstStyle/>
        <a:p>
          <a:pPr algn="ctr"/>
          <a:endParaRPr lang="ru-RU"/>
        </a:p>
      </dgm:t>
    </dgm:pt>
    <dgm:pt modelId="{DBD699D2-A033-485D-9D4B-6C0B3C88F5F8}" type="sibTrans" cxnId="{9BBF329D-D642-4FC4-A73D-825583C24979}">
      <dgm:prSet/>
      <dgm:spPr/>
      <dgm:t>
        <a:bodyPr/>
        <a:lstStyle/>
        <a:p>
          <a:pPr algn="ctr"/>
          <a:endParaRPr lang="ru-RU"/>
        </a:p>
      </dgm:t>
    </dgm:pt>
    <dgm:pt modelId="{317566EB-194D-41EA-A180-C930C618EA73}">
      <dgm:prSet custT="1">
        <dgm:style>
          <a:lnRef idx="1">
            <a:schemeClr val="accent3"/>
          </a:lnRef>
          <a:fillRef idx="2">
            <a:schemeClr val="accent3"/>
          </a:fillRef>
          <a:effectRef idx="1">
            <a:schemeClr val="accent3"/>
          </a:effectRef>
          <a:fontRef idx="minor">
            <a:schemeClr val="dk1"/>
          </a:fontRef>
        </dgm:style>
      </dgm:prSet>
      <dgm:spPr>
        <a:ln>
          <a:solidFill>
            <a:schemeClr val="bg1">
              <a:lumMod val="65000"/>
            </a:schemeClr>
          </a:solidFill>
        </a:ln>
        <a:effectLst>
          <a:outerShdw blurRad="50800" dist="38100" dir="2700000" algn="tl" rotWithShape="0">
            <a:prstClr val="black">
              <a:alpha val="40000"/>
            </a:prstClr>
          </a:outerShdw>
        </a:effectLst>
      </dgm:spPr>
      <dgm:t>
        <a:bodyPr/>
        <a:lstStyle/>
        <a:p>
          <a:pPr algn="ctr"/>
          <a:r>
            <a:rPr lang="ru-RU" sz="1000" b="0">
              <a:latin typeface="Times New Roman" pitchFamily="18" charset="0"/>
              <a:cs typeface="Times New Roman" pitchFamily="18" charset="0"/>
            </a:rPr>
            <a:t>Форма</a:t>
          </a:r>
        </a:p>
      </dgm:t>
    </dgm:pt>
    <dgm:pt modelId="{560E56E1-B840-42C5-8F82-BC3392174914}" type="parTrans" cxnId="{2AA92D64-01DC-4BA8-A9C0-0A7297E74562}">
      <dgm:prSet/>
      <dgm:spPr/>
      <dgm:t>
        <a:bodyPr/>
        <a:lstStyle/>
        <a:p>
          <a:pPr algn="ctr"/>
          <a:endParaRPr lang="ru-RU"/>
        </a:p>
      </dgm:t>
    </dgm:pt>
    <dgm:pt modelId="{4941AE20-407F-46B3-B04C-774C48B2D934}" type="sibTrans" cxnId="{2AA92D64-01DC-4BA8-A9C0-0A7297E74562}">
      <dgm:prSet/>
      <dgm:spPr/>
      <dgm:t>
        <a:bodyPr/>
        <a:lstStyle/>
        <a:p>
          <a:pPr algn="ctr"/>
          <a:endParaRPr lang="ru-RU"/>
        </a:p>
      </dgm:t>
    </dgm:pt>
    <dgm:pt modelId="{2FEEC4A7-2AF9-48C6-B8AE-B7289478CD6A}">
      <dgm:prSet custT="1">
        <dgm:style>
          <a:lnRef idx="1">
            <a:schemeClr val="accent3"/>
          </a:lnRef>
          <a:fillRef idx="2">
            <a:schemeClr val="accent3"/>
          </a:fillRef>
          <a:effectRef idx="1">
            <a:schemeClr val="accent3"/>
          </a:effectRef>
          <a:fontRef idx="minor">
            <a:schemeClr val="dk1"/>
          </a:fontRef>
        </dgm:style>
      </dgm:prSet>
      <dgm:spPr>
        <a:ln>
          <a:solidFill>
            <a:schemeClr val="bg1">
              <a:lumMod val="65000"/>
            </a:schemeClr>
          </a:solidFill>
        </a:ln>
        <a:effectLst>
          <a:outerShdw blurRad="50800" dist="38100" dir="2700000" algn="tl" rotWithShape="0">
            <a:prstClr val="black">
              <a:alpha val="40000"/>
            </a:prstClr>
          </a:outerShdw>
        </a:effectLst>
      </dgm:spPr>
      <dgm:t>
        <a:bodyPr/>
        <a:lstStyle/>
        <a:p>
          <a:pPr algn="ctr"/>
          <a:r>
            <a:rPr lang="ru-RU" sz="1000" b="0">
              <a:latin typeface="Times New Roman" pitchFamily="18" charset="0"/>
              <a:cs typeface="Times New Roman" pitchFamily="18" charset="0"/>
            </a:rPr>
            <a:t>Число и цифра</a:t>
          </a:r>
        </a:p>
        <a:p>
          <a:pPr algn="ctr"/>
          <a:r>
            <a:rPr lang="ru-RU" sz="1000" b="0">
              <a:latin typeface="Times New Roman" pitchFamily="18" charset="0"/>
              <a:cs typeface="Times New Roman" pitchFamily="18" charset="0"/>
            </a:rPr>
            <a:t> </a:t>
          </a:r>
        </a:p>
      </dgm:t>
    </dgm:pt>
    <dgm:pt modelId="{F06EFD7E-C564-4F3D-91A0-60804A59E659}" type="parTrans" cxnId="{A762F317-BE0D-414B-8E60-D46DF2EA2838}">
      <dgm:prSet/>
      <dgm:spPr/>
      <dgm:t>
        <a:bodyPr/>
        <a:lstStyle/>
        <a:p>
          <a:pPr algn="ctr"/>
          <a:endParaRPr lang="ru-RU"/>
        </a:p>
      </dgm:t>
    </dgm:pt>
    <dgm:pt modelId="{842864B5-E2B9-4080-9B55-82975C78A7BE}" type="sibTrans" cxnId="{A762F317-BE0D-414B-8E60-D46DF2EA2838}">
      <dgm:prSet/>
      <dgm:spPr/>
      <dgm:t>
        <a:bodyPr/>
        <a:lstStyle/>
        <a:p>
          <a:pPr algn="ctr"/>
          <a:endParaRPr lang="ru-RU"/>
        </a:p>
      </dgm:t>
    </dgm:pt>
    <dgm:pt modelId="{CE47A89D-06BA-42C8-9F77-CCB73DC88ACA}">
      <dgm:prSet custT="1">
        <dgm:style>
          <a:lnRef idx="1">
            <a:schemeClr val="accent3"/>
          </a:lnRef>
          <a:fillRef idx="2">
            <a:schemeClr val="accent3"/>
          </a:fillRef>
          <a:effectRef idx="1">
            <a:schemeClr val="accent3"/>
          </a:effectRef>
          <a:fontRef idx="minor">
            <a:schemeClr val="dk1"/>
          </a:fontRef>
        </dgm:style>
      </dgm:prSet>
      <dgm:spPr>
        <a:ln>
          <a:solidFill>
            <a:schemeClr val="bg1">
              <a:lumMod val="65000"/>
            </a:schemeClr>
          </a:solidFill>
        </a:ln>
        <a:effectLst>
          <a:outerShdw blurRad="50800" dist="38100" dir="2700000" algn="tl" rotWithShape="0">
            <a:prstClr val="black">
              <a:alpha val="40000"/>
            </a:prstClr>
          </a:outerShdw>
        </a:effectLst>
      </dgm:spPr>
      <dgm:t>
        <a:bodyPr/>
        <a:lstStyle/>
        <a:p>
          <a:r>
            <a:rPr lang="ru-RU" sz="1000" b="0">
              <a:latin typeface="Times New Roman" pitchFamily="18" charset="0"/>
              <a:cs typeface="Times New Roman" pitchFamily="18" charset="0"/>
            </a:rPr>
            <a:t>Ориентировка  во времени </a:t>
          </a:r>
        </a:p>
      </dgm:t>
    </dgm:pt>
    <dgm:pt modelId="{4010B368-1158-47D4-B5FA-C64143454623}" type="parTrans" cxnId="{94322515-8392-4D3A-86F4-5F63862689F8}">
      <dgm:prSet/>
      <dgm:spPr/>
      <dgm:t>
        <a:bodyPr/>
        <a:lstStyle/>
        <a:p>
          <a:endParaRPr lang="ru-RU"/>
        </a:p>
      </dgm:t>
    </dgm:pt>
    <dgm:pt modelId="{D3EC1A11-EEB6-4DC2-A6EE-0A81B8992B0F}" type="sibTrans" cxnId="{94322515-8392-4D3A-86F4-5F63862689F8}">
      <dgm:prSet/>
      <dgm:spPr/>
      <dgm:t>
        <a:bodyPr/>
        <a:lstStyle/>
        <a:p>
          <a:endParaRPr lang="ru-RU"/>
        </a:p>
      </dgm:t>
    </dgm:pt>
    <dgm:pt modelId="{21F65EEE-A49D-4424-B4F3-E25BF3DBA9EF}" type="pres">
      <dgm:prSet presAssocID="{076CFFF4-9C37-49C4-BAD2-4910053C8190}" presName="compositeShape" presStyleCnt="0">
        <dgm:presLayoutVars>
          <dgm:dir/>
          <dgm:resizeHandles/>
        </dgm:presLayoutVars>
      </dgm:prSet>
      <dgm:spPr/>
    </dgm:pt>
    <dgm:pt modelId="{1BCF54D4-1C92-47FA-BD07-45C5DFC7FCD6}" type="pres">
      <dgm:prSet presAssocID="{076CFFF4-9C37-49C4-BAD2-4910053C8190}" presName="pyramid" presStyleLbl="node1" presStyleIdx="0" presStyleCnt="1">
        <dgm:style>
          <a:lnRef idx="1">
            <a:schemeClr val="accent1"/>
          </a:lnRef>
          <a:fillRef idx="2">
            <a:schemeClr val="accent1"/>
          </a:fillRef>
          <a:effectRef idx="1">
            <a:schemeClr val="accent1"/>
          </a:effectRef>
          <a:fontRef idx="minor">
            <a:schemeClr val="dk1"/>
          </a:fontRef>
        </dgm:style>
      </dgm:prSet>
      <dgm:spPr>
        <a:ln>
          <a:noFill/>
        </a:ln>
        <a:effectLst/>
        <a:scene3d>
          <a:camera prst="orthographicFront">
            <a:rot lat="0" lon="0" rev="0"/>
          </a:camera>
          <a:lightRig rig="glow" dir="t">
            <a:rot lat="0" lon="0" rev="14100000"/>
          </a:lightRig>
        </a:scene3d>
        <a:sp3d prstMaterial="softEdge">
          <a:bevelT w="127000" prst="artDeco"/>
        </a:sp3d>
      </dgm:spPr>
    </dgm:pt>
    <dgm:pt modelId="{EDD85345-0EA7-49F4-AFDC-56A349719798}" type="pres">
      <dgm:prSet presAssocID="{076CFFF4-9C37-49C4-BAD2-4910053C8190}" presName="theList" presStyleCnt="0"/>
      <dgm:spPr/>
    </dgm:pt>
    <dgm:pt modelId="{3D3AACA6-06C7-4044-8ADD-76E8E0FD3463}" type="pres">
      <dgm:prSet presAssocID="{317566EB-194D-41EA-A180-C930C618EA73}" presName="aNode" presStyleLbl="fgAcc1" presStyleIdx="0" presStyleCnt="6">
        <dgm:presLayoutVars>
          <dgm:bulletEnabled val="1"/>
        </dgm:presLayoutVars>
      </dgm:prSet>
      <dgm:spPr/>
      <dgm:t>
        <a:bodyPr/>
        <a:lstStyle/>
        <a:p>
          <a:endParaRPr lang="ru-RU"/>
        </a:p>
      </dgm:t>
    </dgm:pt>
    <dgm:pt modelId="{C72E702B-8A17-423D-88EC-E76286984A8F}" type="pres">
      <dgm:prSet presAssocID="{317566EB-194D-41EA-A180-C930C618EA73}" presName="aSpace" presStyleCnt="0"/>
      <dgm:spPr/>
    </dgm:pt>
    <dgm:pt modelId="{C43F5784-914C-4A61-879B-E7F79CC0C6EC}" type="pres">
      <dgm:prSet presAssocID="{84FE5185-6D6D-4E64-8704-1389C56C5A4C}" presName="aNode" presStyleLbl="fgAcc1" presStyleIdx="1" presStyleCnt="6">
        <dgm:presLayoutVars>
          <dgm:bulletEnabled val="1"/>
        </dgm:presLayoutVars>
      </dgm:prSet>
      <dgm:spPr/>
      <dgm:t>
        <a:bodyPr/>
        <a:lstStyle/>
        <a:p>
          <a:endParaRPr lang="ru-RU"/>
        </a:p>
      </dgm:t>
    </dgm:pt>
    <dgm:pt modelId="{7121354B-701E-4C6C-BAE8-54EB40329D29}" type="pres">
      <dgm:prSet presAssocID="{84FE5185-6D6D-4E64-8704-1389C56C5A4C}" presName="aSpace" presStyleCnt="0"/>
      <dgm:spPr/>
    </dgm:pt>
    <dgm:pt modelId="{F5133B6A-627B-48A6-90D7-C2BAD0DEE9AD}" type="pres">
      <dgm:prSet presAssocID="{A5A45378-CF4E-4C0B-A1E1-3D2C780348FC}" presName="aNode" presStyleLbl="fgAcc1" presStyleIdx="2" presStyleCnt="6">
        <dgm:presLayoutVars>
          <dgm:bulletEnabled val="1"/>
        </dgm:presLayoutVars>
      </dgm:prSet>
      <dgm:spPr/>
      <dgm:t>
        <a:bodyPr/>
        <a:lstStyle/>
        <a:p>
          <a:endParaRPr lang="ru-RU"/>
        </a:p>
      </dgm:t>
    </dgm:pt>
    <dgm:pt modelId="{121BD36B-3118-4530-B742-7FE4A10EB372}" type="pres">
      <dgm:prSet presAssocID="{A5A45378-CF4E-4C0B-A1E1-3D2C780348FC}" presName="aSpace" presStyleCnt="0"/>
      <dgm:spPr/>
    </dgm:pt>
    <dgm:pt modelId="{FA955641-03AA-4922-BFE3-CD87AC35AAE7}" type="pres">
      <dgm:prSet presAssocID="{3F283B5D-768D-4081-9980-F5E7502727C4}" presName="aNode" presStyleLbl="fgAcc1" presStyleIdx="3" presStyleCnt="6">
        <dgm:presLayoutVars>
          <dgm:bulletEnabled val="1"/>
        </dgm:presLayoutVars>
      </dgm:prSet>
      <dgm:spPr/>
      <dgm:t>
        <a:bodyPr/>
        <a:lstStyle/>
        <a:p>
          <a:endParaRPr lang="ru-RU"/>
        </a:p>
      </dgm:t>
    </dgm:pt>
    <dgm:pt modelId="{55656873-7512-469B-8A1C-86FE15FD4AE0}" type="pres">
      <dgm:prSet presAssocID="{3F283B5D-768D-4081-9980-F5E7502727C4}" presName="aSpace" presStyleCnt="0"/>
      <dgm:spPr/>
    </dgm:pt>
    <dgm:pt modelId="{7D86B2EF-7B6E-41CA-ABE2-BDF3249B9E52}" type="pres">
      <dgm:prSet presAssocID="{2FEEC4A7-2AF9-48C6-B8AE-B7289478CD6A}" presName="aNode" presStyleLbl="fgAcc1" presStyleIdx="4" presStyleCnt="6">
        <dgm:presLayoutVars>
          <dgm:bulletEnabled val="1"/>
        </dgm:presLayoutVars>
      </dgm:prSet>
      <dgm:spPr/>
      <dgm:t>
        <a:bodyPr/>
        <a:lstStyle/>
        <a:p>
          <a:endParaRPr lang="ru-RU"/>
        </a:p>
      </dgm:t>
    </dgm:pt>
    <dgm:pt modelId="{F9656F06-42E2-48E3-BDF8-DA6947165C96}" type="pres">
      <dgm:prSet presAssocID="{2FEEC4A7-2AF9-48C6-B8AE-B7289478CD6A}" presName="aSpace" presStyleCnt="0"/>
      <dgm:spPr/>
    </dgm:pt>
    <dgm:pt modelId="{0F3B9863-971F-4588-8B0F-8288D2596E58}" type="pres">
      <dgm:prSet presAssocID="{CE47A89D-06BA-42C8-9F77-CCB73DC88ACA}" presName="aNode" presStyleLbl="fgAcc1" presStyleIdx="5" presStyleCnt="6">
        <dgm:presLayoutVars>
          <dgm:bulletEnabled val="1"/>
        </dgm:presLayoutVars>
      </dgm:prSet>
      <dgm:spPr/>
      <dgm:t>
        <a:bodyPr/>
        <a:lstStyle/>
        <a:p>
          <a:endParaRPr lang="ru-RU"/>
        </a:p>
      </dgm:t>
    </dgm:pt>
    <dgm:pt modelId="{FA67E6C8-D86D-41C3-830B-4495A4228826}" type="pres">
      <dgm:prSet presAssocID="{CE47A89D-06BA-42C8-9F77-CCB73DC88ACA}" presName="aSpace" presStyleCnt="0"/>
      <dgm:spPr/>
    </dgm:pt>
  </dgm:ptLst>
  <dgm:cxnLst>
    <dgm:cxn modelId="{443F55A2-470E-4455-B9B0-B76F797B14EE}" type="presOf" srcId="{3F283B5D-768D-4081-9980-F5E7502727C4}" destId="{FA955641-03AA-4922-BFE3-CD87AC35AAE7}" srcOrd="0" destOrd="0" presId="urn:microsoft.com/office/officeart/2005/8/layout/pyramid2"/>
    <dgm:cxn modelId="{9CD40066-E54B-4115-844F-277C2AAECCA7}" type="presOf" srcId="{84FE5185-6D6D-4E64-8704-1389C56C5A4C}" destId="{C43F5784-914C-4A61-879B-E7F79CC0C6EC}" srcOrd="0" destOrd="0" presId="urn:microsoft.com/office/officeart/2005/8/layout/pyramid2"/>
    <dgm:cxn modelId="{2AA92D64-01DC-4BA8-A9C0-0A7297E74562}" srcId="{076CFFF4-9C37-49C4-BAD2-4910053C8190}" destId="{317566EB-194D-41EA-A180-C930C618EA73}" srcOrd="0" destOrd="0" parTransId="{560E56E1-B840-42C5-8F82-BC3392174914}" sibTransId="{4941AE20-407F-46B3-B04C-774C48B2D934}"/>
    <dgm:cxn modelId="{486EDFF4-60C7-4371-9CCA-A6637E941C5B}" srcId="{076CFFF4-9C37-49C4-BAD2-4910053C8190}" destId="{3F283B5D-768D-4081-9980-F5E7502727C4}" srcOrd="3" destOrd="0" parTransId="{17E1E380-DAA7-4BD5-A049-7625AA23B35C}" sibTransId="{6BB0E4F9-AA3D-48C6-8EE7-6AE565216082}"/>
    <dgm:cxn modelId="{4FDEFAFB-DE65-411C-A8D0-D27A6D6C3E94}" srcId="{076CFFF4-9C37-49C4-BAD2-4910053C8190}" destId="{A5A45378-CF4E-4C0B-A1E1-3D2C780348FC}" srcOrd="2" destOrd="0" parTransId="{F4DC2CA4-3BA3-47A9-A939-4CC8A63E6F1E}" sibTransId="{54867364-2BEC-4059-B5BC-415A633D48EC}"/>
    <dgm:cxn modelId="{50A80FDE-34A9-43E5-96D3-2AED8811964B}" type="presOf" srcId="{A5A45378-CF4E-4C0B-A1E1-3D2C780348FC}" destId="{F5133B6A-627B-48A6-90D7-C2BAD0DEE9AD}" srcOrd="0" destOrd="0" presId="urn:microsoft.com/office/officeart/2005/8/layout/pyramid2"/>
    <dgm:cxn modelId="{067E17F4-6B7B-4390-BF0A-F1E243E24C25}" type="presOf" srcId="{317566EB-194D-41EA-A180-C930C618EA73}" destId="{3D3AACA6-06C7-4044-8ADD-76E8E0FD3463}" srcOrd="0" destOrd="0" presId="urn:microsoft.com/office/officeart/2005/8/layout/pyramid2"/>
    <dgm:cxn modelId="{9BBF329D-D642-4FC4-A73D-825583C24979}" srcId="{076CFFF4-9C37-49C4-BAD2-4910053C8190}" destId="{84FE5185-6D6D-4E64-8704-1389C56C5A4C}" srcOrd="1" destOrd="0" parTransId="{F871D968-6BDE-4F00-AFC7-B645CC97B0BB}" sibTransId="{DBD699D2-A033-485D-9D4B-6C0B3C88F5F8}"/>
    <dgm:cxn modelId="{A762F317-BE0D-414B-8E60-D46DF2EA2838}" srcId="{076CFFF4-9C37-49C4-BAD2-4910053C8190}" destId="{2FEEC4A7-2AF9-48C6-B8AE-B7289478CD6A}" srcOrd="4" destOrd="0" parTransId="{F06EFD7E-C564-4F3D-91A0-60804A59E659}" sibTransId="{842864B5-E2B9-4080-9B55-82975C78A7BE}"/>
    <dgm:cxn modelId="{3AC1840D-05A3-4623-9705-283AE6ACDBBE}" type="presOf" srcId="{076CFFF4-9C37-49C4-BAD2-4910053C8190}" destId="{21F65EEE-A49D-4424-B4F3-E25BF3DBA9EF}" srcOrd="0" destOrd="0" presId="urn:microsoft.com/office/officeart/2005/8/layout/pyramid2"/>
    <dgm:cxn modelId="{DE885962-8852-4EC8-864B-E4CE09752DCE}" type="presOf" srcId="{CE47A89D-06BA-42C8-9F77-CCB73DC88ACA}" destId="{0F3B9863-971F-4588-8B0F-8288D2596E58}" srcOrd="0" destOrd="0" presId="urn:microsoft.com/office/officeart/2005/8/layout/pyramid2"/>
    <dgm:cxn modelId="{476E86AA-9598-49C8-8237-95DD659A4B05}" type="presOf" srcId="{2FEEC4A7-2AF9-48C6-B8AE-B7289478CD6A}" destId="{7D86B2EF-7B6E-41CA-ABE2-BDF3249B9E52}" srcOrd="0" destOrd="0" presId="urn:microsoft.com/office/officeart/2005/8/layout/pyramid2"/>
    <dgm:cxn modelId="{94322515-8392-4D3A-86F4-5F63862689F8}" srcId="{076CFFF4-9C37-49C4-BAD2-4910053C8190}" destId="{CE47A89D-06BA-42C8-9F77-CCB73DC88ACA}" srcOrd="5" destOrd="0" parTransId="{4010B368-1158-47D4-B5FA-C64143454623}" sibTransId="{D3EC1A11-EEB6-4DC2-A6EE-0A81B8992B0F}"/>
    <dgm:cxn modelId="{EFD04AE3-B9A0-49C7-8277-E5A51163E77F}" type="presParOf" srcId="{21F65EEE-A49D-4424-B4F3-E25BF3DBA9EF}" destId="{1BCF54D4-1C92-47FA-BD07-45C5DFC7FCD6}" srcOrd="0" destOrd="0" presId="urn:microsoft.com/office/officeart/2005/8/layout/pyramid2"/>
    <dgm:cxn modelId="{031F98F9-B3B6-480D-8D1D-3755E317207C}" type="presParOf" srcId="{21F65EEE-A49D-4424-B4F3-E25BF3DBA9EF}" destId="{EDD85345-0EA7-49F4-AFDC-56A349719798}" srcOrd="1" destOrd="0" presId="urn:microsoft.com/office/officeart/2005/8/layout/pyramid2"/>
    <dgm:cxn modelId="{4CEBB97F-D370-4504-B15D-070FA7FB2EA7}" type="presParOf" srcId="{EDD85345-0EA7-49F4-AFDC-56A349719798}" destId="{3D3AACA6-06C7-4044-8ADD-76E8E0FD3463}" srcOrd="0" destOrd="0" presId="urn:microsoft.com/office/officeart/2005/8/layout/pyramid2"/>
    <dgm:cxn modelId="{171B5E88-FE0C-47FD-80E0-4D9FEAA2B5E0}" type="presParOf" srcId="{EDD85345-0EA7-49F4-AFDC-56A349719798}" destId="{C72E702B-8A17-423D-88EC-E76286984A8F}" srcOrd="1" destOrd="0" presId="urn:microsoft.com/office/officeart/2005/8/layout/pyramid2"/>
    <dgm:cxn modelId="{12DBB30A-B4DC-44B1-800A-0F5D4E9F4693}" type="presParOf" srcId="{EDD85345-0EA7-49F4-AFDC-56A349719798}" destId="{C43F5784-914C-4A61-879B-E7F79CC0C6EC}" srcOrd="2" destOrd="0" presId="urn:microsoft.com/office/officeart/2005/8/layout/pyramid2"/>
    <dgm:cxn modelId="{59212B15-C710-4FB5-8205-F3A71418D1CB}" type="presParOf" srcId="{EDD85345-0EA7-49F4-AFDC-56A349719798}" destId="{7121354B-701E-4C6C-BAE8-54EB40329D29}" srcOrd="3" destOrd="0" presId="urn:microsoft.com/office/officeart/2005/8/layout/pyramid2"/>
    <dgm:cxn modelId="{F9127D28-A4E4-4064-BB4B-B95301757C1C}" type="presParOf" srcId="{EDD85345-0EA7-49F4-AFDC-56A349719798}" destId="{F5133B6A-627B-48A6-90D7-C2BAD0DEE9AD}" srcOrd="4" destOrd="0" presId="urn:microsoft.com/office/officeart/2005/8/layout/pyramid2"/>
    <dgm:cxn modelId="{CBDD3D9E-CE5D-42F2-8C0F-48CF972D2E8D}" type="presParOf" srcId="{EDD85345-0EA7-49F4-AFDC-56A349719798}" destId="{121BD36B-3118-4530-B742-7FE4A10EB372}" srcOrd="5" destOrd="0" presId="urn:microsoft.com/office/officeart/2005/8/layout/pyramid2"/>
    <dgm:cxn modelId="{8FAAA7BA-E416-49EA-9F0E-C8A6974CB95C}" type="presParOf" srcId="{EDD85345-0EA7-49F4-AFDC-56A349719798}" destId="{FA955641-03AA-4922-BFE3-CD87AC35AAE7}" srcOrd="6" destOrd="0" presId="urn:microsoft.com/office/officeart/2005/8/layout/pyramid2"/>
    <dgm:cxn modelId="{3091A850-AB24-441A-8EF7-90AA1D77FA1E}" type="presParOf" srcId="{EDD85345-0EA7-49F4-AFDC-56A349719798}" destId="{55656873-7512-469B-8A1C-86FE15FD4AE0}" srcOrd="7" destOrd="0" presId="urn:microsoft.com/office/officeart/2005/8/layout/pyramid2"/>
    <dgm:cxn modelId="{A099D93D-2C52-4061-A4CF-5836038E88C1}" type="presParOf" srcId="{EDD85345-0EA7-49F4-AFDC-56A349719798}" destId="{7D86B2EF-7B6E-41CA-ABE2-BDF3249B9E52}" srcOrd="8" destOrd="0" presId="urn:microsoft.com/office/officeart/2005/8/layout/pyramid2"/>
    <dgm:cxn modelId="{61F309A3-8D4E-4594-979B-5F4BD68173B0}" type="presParOf" srcId="{EDD85345-0EA7-49F4-AFDC-56A349719798}" destId="{F9656F06-42E2-48E3-BDF8-DA6947165C96}" srcOrd="9" destOrd="0" presId="urn:microsoft.com/office/officeart/2005/8/layout/pyramid2"/>
    <dgm:cxn modelId="{14073BC2-996A-43E9-88F0-5408475AC76F}" type="presParOf" srcId="{EDD85345-0EA7-49F4-AFDC-56A349719798}" destId="{0F3B9863-971F-4588-8B0F-8288D2596E58}" srcOrd="10" destOrd="0" presId="urn:microsoft.com/office/officeart/2005/8/layout/pyramid2"/>
    <dgm:cxn modelId="{F11D77E8-4127-4F91-871B-25BEAB793752}" type="presParOf" srcId="{EDD85345-0EA7-49F4-AFDC-56A349719798}" destId="{FA67E6C8-D86D-41C3-830B-4495A4228826}" srcOrd="11" destOrd="0" presId="urn:microsoft.com/office/officeart/2005/8/layout/pyramid2"/>
  </dgm:cxnLst>
  <dgm:bg/>
  <dgm:whole/>
  <dgm:extLst>
    <a:ext uri="http://schemas.microsoft.com/office/drawing/2008/diagram">
      <dsp:dataModelExt xmlns:dsp="http://schemas.microsoft.com/office/drawing/2008/diagram" relId="rId107" minVer="http://schemas.openxmlformats.org/drawingml/2006/diagram"/>
    </a:ext>
  </dgm:extLst>
</dgm:dataModel>
</file>

<file path=word/diagrams/data10.xml><?xml version="1.0" encoding="utf-8"?>
<dgm:dataModel xmlns:dgm="http://schemas.openxmlformats.org/drawingml/2006/diagram" xmlns:a="http://schemas.openxmlformats.org/drawingml/2006/main">
  <dgm:ptLst>
    <dgm:pt modelId="{B327D219-97C8-4E85-A2E1-ED076F8B0568}" type="doc">
      <dgm:prSet loTypeId="urn:microsoft.com/office/officeart/2005/8/layout/vList6" loCatId="process" qsTypeId="urn:microsoft.com/office/officeart/2005/8/quickstyle/simple1" qsCatId="simple" csTypeId="urn:microsoft.com/office/officeart/2005/8/colors/colorful4" csCatId="colorful" phldr="1"/>
      <dgm:spPr>
        <a:scene3d>
          <a:camera prst="orthographicFront">
            <a:rot lat="0" lon="0" rev="0"/>
          </a:camera>
          <a:lightRig rig="balanced" dir="t">
            <a:rot lat="0" lon="0" rev="8700000"/>
          </a:lightRig>
        </a:scene3d>
      </dgm:spPr>
      <dgm:t>
        <a:bodyPr/>
        <a:lstStyle/>
        <a:p>
          <a:endParaRPr lang="ru-RU"/>
        </a:p>
      </dgm:t>
    </dgm:pt>
    <dgm:pt modelId="{2868DA07-5C01-4328-840A-85689A77538C}">
      <dgm:prSet phldrT="[Текст]"/>
      <dgm:spPr>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dgm:spPr>
      <dgm:t>
        <a:bodyPr/>
        <a:lstStyle/>
        <a:p>
          <a:pPr algn="ctr"/>
          <a:r>
            <a:rPr lang="ru-RU" b="1">
              <a:latin typeface="Times New Roman" pitchFamily="18" charset="0"/>
              <a:cs typeface="Times New Roman" pitchFamily="18" charset="0"/>
            </a:rPr>
            <a:t>Творческое</a:t>
          </a:r>
        </a:p>
      </dgm:t>
    </dgm:pt>
    <dgm:pt modelId="{DC513D99-5355-4F8C-81AC-332E9873B54A}" type="parTrans" cxnId="{CF1011C1-BCDA-4092-BE80-C7779372BA08}">
      <dgm:prSet/>
      <dgm:spPr/>
      <dgm:t>
        <a:bodyPr/>
        <a:lstStyle/>
        <a:p>
          <a:pPr algn="ctr"/>
          <a:endParaRPr lang="ru-RU">
            <a:latin typeface="Times New Roman" pitchFamily="18" charset="0"/>
            <a:cs typeface="Times New Roman" pitchFamily="18" charset="0"/>
          </a:endParaRPr>
        </a:p>
      </dgm:t>
    </dgm:pt>
    <dgm:pt modelId="{D6E6315B-7560-4759-B46D-DFD5B8852DB2}" type="sibTrans" cxnId="{CF1011C1-BCDA-4092-BE80-C7779372BA08}">
      <dgm:prSet/>
      <dgm:spPr/>
      <dgm:t>
        <a:bodyPr/>
        <a:lstStyle/>
        <a:p>
          <a:pPr algn="ctr"/>
          <a:endParaRPr lang="ru-RU">
            <a:latin typeface="Times New Roman" pitchFamily="18" charset="0"/>
            <a:cs typeface="Times New Roman" pitchFamily="18" charset="0"/>
          </a:endParaRPr>
        </a:p>
      </dgm:t>
    </dgm:pt>
    <dgm:pt modelId="{5600B9FE-5BFC-47F5-B2FB-B4927ACE5579}">
      <dgm:prSet phldrT="[Текст]"/>
      <dgm:spPr>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dgm:spPr>
      <dgm:t>
        <a:bodyPr/>
        <a:lstStyle/>
        <a:p>
          <a:pPr algn="ctr"/>
          <a:r>
            <a:rPr lang="ru-RU">
              <a:latin typeface="Times New Roman" pitchFamily="18" charset="0"/>
              <a:cs typeface="Times New Roman" pitchFamily="18" charset="0"/>
            </a:rPr>
            <a:t>создание замысла</a:t>
          </a:r>
        </a:p>
      </dgm:t>
    </dgm:pt>
    <dgm:pt modelId="{5EBBF559-E030-434F-A72D-92D3E23A5A7C}" type="parTrans" cxnId="{F3C9F975-5A9B-46EA-B1FF-067DF4C612CE}">
      <dgm:prSet/>
      <dgm:spPr/>
      <dgm:t>
        <a:bodyPr/>
        <a:lstStyle/>
        <a:p>
          <a:pPr algn="ctr"/>
          <a:endParaRPr lang="ru-RU">
            <a:latin typeface="Times New Roman" pitchFamily="18" charset="0"/>
            <a:cs typeface="Times New Roman" pitchFamily="18" charset="0"/>
          </a:endParaRPr>
        </a:p>
      </dgm:t>
    </dgm:pt>
    <dgm:pt modelId="{0ACFC0B6-1BD4-4A6E-9A9D-F8DD17A04CBA}" type="sibTrans" cxnId="{F3C9F975-5A9B-46EA-B1FF-067DF4C612CE}">
      <dgm:prSet/>
      <dgm:spPr/>
      <dgm:t>
        <a:bodyPr/>
        <a:lstStyle/>
        <a:p>
          <a:pPr algn="ctr"/>
          <a:endParaRPr lang="ru-RU">
            <a:latin typeface="Times New Roman" pitchFamily="18" charset="0"/>
            <a:cs typeface="Times New Roman" pitchFamily="18" charset="0"/>
          </a:endParaRPr>
        </a:p>
      </dgm:t>
    </dgm:pt>
    <dgm:pt modelId="{29EE349B-C23E-4F74-B80E-04D0AE83EE07}">
      <dgm:prSet phldrT="[Текст]"/>
      <dgm:spPr>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dgm:spPr>
      <dgm:t>
        <a:bodyPr/>
        <a:lstStyle/>
        <a:p>
          <a:pPr algn="ctr"/>
          <a:r>
            <a:rPr lang="ru-RU" b="1">
              <a:latin typeface="Times New Roman" pitchFamily="18" charset="0"/>
              <a:cs typeface="Times New Roman" pitchFamily="18" charset="0"/>
            </a:rPr>
            <a:t>Техническое</a:t>
          </a:r>
        </a:p>
      </dgm:t>
    </dgm:pt>
    <dgm:pt modelId="{4605E4DC-93E0-442C-B2AE-9128D15FD996}" type="parTrans" cxnId="{57365A78-80ED-4E04-97A3-7CE40622E29F}">
      <dgm:prSet/>
      <dgm:spPr/>
      <dgm:t>
        <a:bodyPr/>
        <a:lstStyle/>
        <a:p>
          <a:pPr algn="ctr"/>
          <a:endParaRPr lang="ru-RU">
            <a:latin typeface="Times New Roman" pitchFamily="18" charset="0"/>
            <a:cs typeface="Times New Roman" pitchFamily="18" charset="0"/>
          </a:endParaRPr>
        </a:p>
      </dgm:t>
    </dgm:pt>
    <dgm:pt modelId="{18A9F332-B14D-4981-9042-C4C3A58225F6}" type="sibTrans" cxnId="{57365A78-80ED-4E04-97A3-7CE40622E29F}">
      <dgm:prSet/>
      <dgm:spPr/>
      <dgm:t>
        <a:bodyPr/>
        <a:lstStyle/>
        <a:p>
          <a:pPr algn="ctr"/>
          <a:endParaRPr lang="ru-RU">
            <a:latin typeface="Times New Roman" pitchFamily="18" charset="0"/>
            <a:cs typeface="Times New Roman" pitchFamily="18" charset="0"/>
          </a:endParaRPr>
        </a:p>
      </dgm:t>
    </dgm:pt>
    <dgm:pt modelId="{89B22F27-3646-44F1-9490-2D6EED0730F6}">
      <dgm:prSet phldrT="[Текст]"/>
      <dgm:spPr>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dgm:spPr>
      <dgm:t>
        <a:bodyPr/>
        <a:lstStyle/>
        <a:p>
          <a:pPr algn="ctr"/>
          <a:r>
            <a:rPr lang="ru-RU">
              <a:latin typeface="Times New Roman" pitchFamily="18" charset="0"/>
              <a:cs typeface="Times New Roman" pitchFamily="18" charset="0"/>
            </a:rPr>
            <a:t>воплощение замысла</a:t>
          </a:r>
        </a:p>
      </dgm:t>
    </dgm:pt>
    <dgm:pt modelId="{82D3518F-40E5-4AD0-BD51-45E8ADF70F03}" type="parTrans" cxnId="{147D657F-4C66-402B-A2BA-FE7B4701712F}">
      <dgm:prSet/>
      <dgm:spPr/>
      <dgm:t>
        <a:bodyPr/>
        <a:lstStyle/>
        <a:p>
          <a:pPr algn="ctr"/>
          <a:endParaRPr lang="ru-RU">
            <a:latin typeface="Times New Roman" pitchFamily="18" charset="0"/>
            <a:cs typeface="Times New Roman" pitchFamily="18" charset="0"/>
          </a:endParaRPr>
        </a:p>
      </dgm:t>
    </dgm:pt>
    <dgm:pt modelId="{E5D296B8-0D67-4CD2-ADDB-5F772A47ADEE}" type="sibTrans" cxnId="{147D657F-4C66-402B-A2BA-FE7B4701712F}">
      <dgm:prSet/>
      <dgm:spPr/>
      <dgm:t>
        <a:bodyPr/>
        <a:lstStyle/>
        <a:p>
          <a:pPr algn="ctr"/>
          <a:endParaRPr lang="ru-RU">
            <a:latin typeface="Times New Roman" pitchFamily="18" charset="0"/>
            <a:cs typeface="Times New Roman" pitchFamily="18" charset="0"/>
          </a:endParaRPr>
        </a:p>
      </dgm:t>
    </dgm:pt>
    <dgm:pt modelId="{5E22E90F-DD73-4036-AE97-A88ECCCB3C48}" type="pres">
      <dgm:prSet presAssocID="{B327D219-97C8-4E85-A2E1-ED076F8B0568}" presName="Name0" presStyleCnt="0">
        <dgm:presLayoutVars>
          <dgm:dir/>
          <dgm:animLvl val="lvl"/>
          <dgm:resizeHandles/>
        </dgm:presLayoutVars>
      </dgm:prSet>
      <dgm:spPr/>
      <dgm:t>
        <a:bodyPr/>
        <a:lstStyle/>
        <a:p>
          <a:endParaRPr lang="ru-RU"/>
        </a:p>
      </dgm:t>
    </dgm:pt>
    <dgm:pt modelId="{567E4534-01FE-4EF2-99F8-98CD960C11FA}" type="pres">
      <dgm:prSet presAssocID="{2868DA07-5C01-4328-840A-85689A77538C}" presName="linNode" presStyleCnt="0"/>
      <dgm:spPr>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dgm:spPr>
    </dgm:pt>
    <dgm:pt modelId="{CCA81A8E-F057-4F2D-86CB-66FE42753281}" type="pres">
      <dgm:prSet presAssocID="{2868DA07-5C01-4328-840A-85689A77538C}" presName="parentShp" presStyleLbl="node1" presStyleIdx="0" presStyleCnt="2" custLinFactNeighborY="-25928">
        <dgm:presLayoutVars>
          <dgm:bulletEnabled val="1"/>
        </dgm:presLayoutVars>
      </dgm:prSet>
      <dgm:spPr/>
      <dgm:t>
        <a:bodyPr/>
        <a:lstStyle/>
        <a:p>
          <a:endParaRPr lang="ru-RU"/>
        </a:p>
      </dgm:t>
    </dgm:pt>
    <dgm:pt modelId="{B6B92BFC-9A5B-4B7C-98EB-EC0E09D26744}" type="pres">
      <dgm:prSet presAssocID="{2868DA07-5C01-4328-840A-85689A77538C}" presName="childShp" presStyleLbl="bgAccFollowNode1" presStyleIdx="0" presStyleCnt="2">
        <dgm:presLayoutVars>
          <dgm:bulletEnabled val="1"/>
        </dgm:presLayoutVars>
      </dgm:prSet>
      <dgm:spPr/>
      <dgm:t>
        <a:bodyPr/>
        <a:lstStyle/>
        <a:p>
          <a:endParaRPr lang="ru-RU"/>
        </a:p>
      </dgm:t>
    </dgm:pt>
    <dgm:pt modelId="{A63C5ABD-254D-4054-886C-9D1E49F460C1}" type="pres">
      <dgm:prSet presAssocID="{D6E6315B-7560-4759-B46D-DFD5B8852DB2}" presName="spacing" presStyleCnt="0"/>
      <dgm:spPr>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dgm:spPr>
    </dgm:pt>
    <dgm:pt modelId="{C5BA5335-E771-4585-BAB9-F001401D06C3}" type="pres">
      <dgm:prSet presAssocID="{29EE349B-C23E-4F74-B80E-04D0AE83EE07}" presName="linNode" presStyleCnt="0"/>
      <dgm:spPr>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dgm:spPr>
    </dgm:pt>
    <dgm:pt modelId="{1D971628-66EB-49F5-A8AA-E058E51AC500}" type="pres">
      <dgm:prSet presAssocID="{29EE349B-C23E-4F74-B80E-04D0AE83EE07}" presName="parentShp" presStyleLbl="node1" presStyleIdx="1" presStyleCnt="2">
        <dgm:presLayoutVars>
          <dgm:bulletEnabled val="1"/>
        </dgm:presLayoutVars>
      </dgm:prSet>
      <dgm:spPr/>
      <dgm:t>
        <a:bodyPr/>
        <a:lstStyle/>
        <a:p>
          <a:endParaRPr lang="ru-RU"/>
        </a:p>
      </dgm:t>
    </dgm:pt>
    <dgm:pt modelId="{70F4D4B7-03AE-467E-A1CF-07B44E290685}" type="pres">
      <dgm:prSet presAssocID="{29EE349B-C23E-4F74-B80E-04D0AE83EE07}" presName="childShp" presStyleLbl="bgAccFollowNode1" presStyleIdx="1" presStyleCnt="2">
        <dgm:presLayoutVars>
          <dgm:bulletEnabled val="1"/>
        </dgm:presLayoutVars>
      </dgm:prSet>
      <dgm:spPr/>
      <dgm:t>
        <a:bodyPr/>
        <a:lstStyle/>
        <a:p>
          <a:endParaRPr lang="ru-RU"/>
        </a:p>
      </dgm:t>
    </dgm:pt>
  </dgm:ptLst>
  <dgm:cxnLst>
    <dgm:cxn modelId="{57365A78-80ED-4E04-97A3-7CE40622E29F}" srcId="{B327D219-97C8-4E85-A2E1-ED076F8B0568}" destId="{29EE349B-C23E-4F74-B80E-04D0AE83EE07}" srcOrd="1" destOrd="0" parTransId="{4605E4DC-93E0-442C-B2AE-9128D15FD996}" sibTransId="{18A9F332-B14D-4981-9042-C4C3A58225F6}"/>
    <dgm:cxn modelId="{CF1011C1-BCDA-4092-BE80-C7779372BA08}" srcId="{B327D219-97C8-4E85-A2E1-ED076F8B0568}" destId="{2868DA07-5C01-4328-840A-85689A77538C}" srcOrd="0" destOrd="0" parTransId="{DC513D99-5355-4F8C-81AC-332E9873B54A}" sibTransId="{D6E6315B-7560-4759-B46D-DFD5B8852DB2}"/>
    <dgm:cxn modelId="{FA6BD395-3AB7-4580-AA31-FD3EA9F8C9A5}" type="presOf" srcId="{29EE349B-C23E-4F74-B80E-04D0AE83EE07}" destId="{1D971628-66EB-49F5-A8AA-E058E51AC500}" srcOrd="0" destOrd="0" presId="urn:microsoft.com/office/officeart/2005/8/layout/vList6"/>
    <dgm:cxn modelId="{78D047DF-DA13-4551-8661-C5A53BF2CC5D}" type="presOf" srcId="{89B22F27-3646-44F1-9490-2D6EED0730F6}" destId="{70F4D4B7-03AE-467E-A1CF-07B44E290685}" srcOrd="0" destOrd="0" presId="urn:microsoft.com/office/officeart/2005/8/layout/vList6"/>
    <dgm:cxn modelId="{147D657F-4C66-402B-A2BA-FE7B4701712F}" srcId="{29EE349B-C23E-4F74-B80E-04D0AE83EE07}" destId="{89B22F27-3646-44F1-9490-2D6EED0730F6}" srcOrd="0" destOrd="0" parTransId="{82D3518F-40E5-4AD0-BD51-45E8ADF70F03}" sibTransId="{E5D296B8-0D67-4CD2-ADDB-5F772A47ADEE}"/>
    <dgm:cxn modelId="{BD4C5684-52C8-44AD-A39B-0291C05F81A1}" type="presOf" srcId="{2868DA07-5C01-4328-840A-85689A77538C}" destId="{CCA81A8E-F057-4F2D-86CB-66FE42753281}" srcOrd="0" destOrd="0" presId="urn:microsoft.com/office/officeart/2005/8/layout/vList6"/>
    <dgm:cxn modelId="{2D868970-5ABE-4752-B14B-C1F23912AA01}" type="presOf" srcId="{B327D219-97C8-4E85-A2E1-ED076F8B0568}" destId="{5E22E90F-DD73-4036-AE97-A88ECCCB3C48}" srcOrd="0" destOrd="0" presId="urn:microsoft.com/office/officeart/2005/8/layout/vList6"/>
    <dgm:cxn modelId="{53847A72-BE05-42F1-9E84-E754417D6F22}" type="presOf" srcId="{5600B9FE-5BFC-47F5-B2FB-B4927ACE5579}" destId="{B6B92BFC-9A5B-4B7C-98EB-EC0E09D26744}" srcOrd="0" destOrd="0" presId="urn:microsoft.com/office/officeart/2005/8/layout/vList6"/>
    <dgm:cxn modelId="{F3C9F975-5A9B-46EA-B1FF-067DF4C612CE}" srcId="{2868DA07-5C01-4328-840A-85689A77538C}" destId="{5600B9FE-5BFC-47F5-B2FB-B4927ACE5579}" srcOrd="0" destOrd="0" parTransId="{5EBBF559-E030-434F-A72D-92D3E23A5A7C}" sibTransId="{0ACFC0B6-1BD4-4A6E-9A9D-F8DD17A04CBA}"/>
    <dgm:cxn modelId="{D8B17B2C-21AF-4A96-8E54-06164BDDE082}" type="presParOf" srcId="{5E22E90F-DD73-4036-AE97-A88ECCCB3C48}" destId="{567E4534-01FE-4EF2-99F8-98CD960C11FA}" srcOrd="0" destOrd="0" presId="urn:microsoft.com/office/officeart/2005/8/layout/vList6"/>
    <dgm:cxn modelId="{7D7F5050-9C44-4C78-80D9-D6755AC97BC3}" type="presParOf" srcId="{567E4534-01FE-4EF2-99F8-98CD960C11FA}" destId="{CCA81A8E-F057-4F2D-86CB-66FE42753281}" srcOrd="0" destOrd="0" presId="urn:microsoft.com/office/officeart/2005/8/layout/vList6"/>
    <dgm:cxn modelId="{92786CB0-5776-4220-9A1A-F462AC532856}" type="presParOf" srcId="{567E4534-01FE-4EF2-99F8-98CD960C11FA}" destId="{B6B92BFC-9A5B-4B7C-98EB-EC0E09D26744}" srcOrd="1" destOrd="0" presId="urn:microsoft.com/office/officeart/2005/8/layout/vList6"/>
    <dgm:cxn modelId="{EEF22A08-21EC-48EB-A958-5E0815A1003F}" type="presParOf" srcId="{5E22E90F-DD73-4036-AE97-A88ECCCB3C48}" destId="{A63C5ABD-254D-4054-886C-9D1E49F460C1}" srcOrd="1" destOrd="0" presId="urn:microsoft.com/office/officeart/2005/8/layout/vList6"/>
    <dgm:cxn modelId="{A0CD6DD3-BE91-4B51-839E-4DF063AD2158}" type="presParOf" srcId="{5E22E90F-DD73-4036-AE97-A88ECCCB3C48}" destId="{C5BA5335-E771-4585-BAB9-F001401D06C3}" srcOrd="2" destOrd="0" presId="urn:microsoft.com/office/officeart/2005/8/layout/vList6"/>
    <dgm:cxn modelId="{BEAFBF34-6134-419E-8303-C5BE6BB438EC}" type="presParOf" srcId="{C5BA5335-E771-4585-BAB9-F001401D06C3}" destId="{1D971628-66EB-49F5-A8AA-E058E51AC500}" srcOrd="0" destOrd="0" presId="urn:microsoft.com/office/officeart/2005/8/layout/vList6"/>
    <dgm:cxn modelId="{4E5015FE-F97F-4154-8013-CB126BF2BC2D}" type="presParOf" srcId="{C5BA5335-E771-4585-BAB9-F001401D06C3}" destId="{70F4D4B7-03AE-467E-A1CF-07B44E290685}" srcOrd="1" destOrd="0" presId="urn:microsoft.com/office/officeart/2005/8/layout/vList6"/>
  </dgm:cxnLst>
  <dgm:bg/>
  <dgm:whole/>
  <dgm:extLst>
    <a:ext uri="http://schemas.microsoft.com/office/drawing/2008/diagram">
      <dsp:dataModelExt xmlns:dsp="http://schemas.microsoft.com/office/drawing/2008/diagram" relId="rId112" minVer="http://schemas.openxmlformats.org/drawingml/2006/diagram"/>
    </a:ext>
  </dgm:extLst>
</dgm:dataModel>
</file>

<file path=word/diagrams/data11.xml><?xml version="1.0" encoding="utf-8"?>
<dgm:dataModel xmlns:dgm="http://schemas.openxmlformats.org/drawingml/2006/diagram" xmlns:a="http://schemas.openxmlformats.org/drawingml/2006/main">
  <dgm:ptLst>
    <dgm:pt modelId="{39544929-C91B-4F80-B6BE-C6C1025E5C10}" type="doc">
      <dgm:prSet loTypeId="urn:microsoft.com/office/officeart/2005/8/layout/lProcess3" loCatId="process" qsTypeId="urn:microsoft.com/office/officeart/2005/8/quickstyle/simple1" qsCatId="simple" csTypeId="urn:microsoft.com/office/officeart/2005/8/colors/colorful3" csCatId="colorful" phldr="1"/>
      <dgm:spPr>
        <a:scene3d>
          <a:camera prst="orthographicFront">
            <a:rot lat="0" lon="0" rev="0"/>
          </a:camera>
          <a:lightRig rig="balanced" dir="t">
            <a:rot lat="0" lon="0" rev="8700000"/>
          </a:lightRig>
        </a:scene3d>
      </dgm:spPr>
      <dgm:t>
        <a:bodyPr/>
        <a:lstStyle/>
        <a:p>
          <a:endParaRPr lang="ru-RU"/>
        </a:p>
      </dgm:t>
    </dgm:pt>
    <dgm:pt modelId="{0D4A336B-F778-4CB3-99C2-E78165258F3C}">
      <dgm:prSet phldrT="[Текст]"/>
      <dgm:spPr>
        <a:scene3d>
          <a:camera prst="orthographicFront">
            <a:rot lat="0" lon="0" rev="0"/>
          </a:camera>
          <a:lightRig rig="balanced" dir="t">
            <a:rot lat="0" lon="0" rev="8700000"/>
          </a:lightRig>
        </a:scene3d>
        <a:sp3d>
          <a:bevelT w="190500" h="38100"/>
        </a:sp3d>
      </dgm:spPr>
      <dgm:t>
        <a:bodyPr/>
        <a:lstStyle/>
        <a:p>
          <a:r>
            <a:rPr lang="ru-RU" b="1">
              <a:latin typeface="Times New Roman" pitchFamily="18" charset="0"/>
              <a:cs typeface="Times New Roman" pitchFamily="18" charset="0"/>
            </a:rPr>
            <a:t>конструирование по модели</a:t>
          </a:r>
        </a:p>
      </dgm:t>
    </dgm:pt>
    <dgm:pt modelId="{7A62135D-DF29-4853-BE1E-C3CDCD71A603}" type="parTrans" cxnId="{79129578-48F5-4393-B29D-6F14880BFBB6}">
      <dgm:prSet/>
      <dgm:spPr/>
      <dgm:t>
        <a:bodyPr/>
        <a:lstStyle/>
        <a:p>
          <a:endParaRPr lang="ru-RU" b="1">
            <a:latin typeface="Times New Roman" pitchFamily="18" charset="0"/>
            <a:cs typeface="Times New Roman" pitchFamily="18" charset="0"/>
          </a:endParaRPr>
        </a:p>
      </dgm:t>
    </dgm:pt>
    <dgm:pt modelId="{9B676DA3-0C3A-44D9-B184-B2E6643B327F}" type="sibTrans" cxnId="{79129578-48F5-4393-B29D-6F14880BFBB6}">
      <dgm:prSet/>
      <dgm:spPr/>
      <dgm:t>
        <a:bodyPr/>
        <a:lstStyle/>
        <a:p>
          <a:endParaRPr lang="ru-RU" b="1">
            <a:latin typeface="Times New Roman" pitchFamily="18" charset="0"/>
            <a:cs typeface="Times New Roman" pitchFamily="18" charset="0"/>
          </a:endParaRPr>
        </a:p>
      </dgm:t>
    </dgm:pt>
    <dgm:pt modelId="{08ABFAB6-4BAD-41C9-BCC5-6792924B4C90}">
      <dgm:prSet phldrT="[Текст]"/>
      <dgm:spPr>
        <a:scene3d>
          <a:camera prst="orthographicFront">
            <a:rot lat="0" lon="0" rev="0"/>
          </a:camera>
          <a:lightRig rig="balanced" dir="t">
            <a:rot lat="0" lon="0" rev="8700000"/>
          </a:lightRig>
        </a:scene3d>
        <a:sp3d>
          <a:bevelT w="190500" h="38100"/>
        </a:sp3d>
      </dgm:spPr>
      <dgm:t>
        <a:bodyPr/>
        <a:lstStyle/>
        <a:p>
          <a:r>
            <a:rPr lang="ru-RU" b="1">
              <a:latin typeface="Times New Roman" pitchFamily="18" charset="0"/>
              <a:cs typeface="Times New Roman" pitchFamily="18" charset="0"/>
            </a:rPr>
            <a:t>констркирование по условиям</a:t>
          </a:r>
        </a:p>
      </dgm:t>
    </dgm:pt>
    <dgm:pt modelId="{8B10AC0F-D177-49E6-A62D-3500780202AE}" type="parTrans" cxnId="{E26F4972-4A68-48F3-BC0F-A9FCB175DD66}">
      <dgm:prSet/>
      <dgm:spPr/>
      <dgm:t>
        <a:bodyPr/>
        <a:lstStyle/>
        <a:p>
          <a:endParaRPr lang="ru-RU" b="1">
            <a:latin typeface="Times New Roman" pitchFamily="18" charset="0"/>
            <a:cs typeface="Times New Roman" pitchFamily="18" charset="0"/>
          </a:endParaRPr>
        </a:p>
      </dgm:t>
    </dgm:pt>
    <dgm:pt modelId="{99E4D192-78AB-4293-A9B8-B3C2AEDB72E1}" type="sibTrans" cxnId="{E26F4972-4A68-48F3-BC0F-A9FCB175DD66}">
      <dgm:prSet/>
      <dgm:spPr/>
      <dgm:t>
        <a:bodyPr/>
        <a:lstStyle/>
        <a:p>
          <a:endParaRPr lang="ru-RU" b="1">
            <a:latin typeface="Times New Roman" pitchFamily="18" charset="0"/>
            <a:cs typeface="Times New Roman" pitchFamily="18" charset="0"/>
          </a:endParaRPr>
        </a:p>
      </dgm:t>
    </dgm:pt>
    <dgm:pt modelId="{1F777103-D99F-49D1-8788-CE3296D7DF56}">
      <dgm:prSet phldrT="[Текст]"/>
      <dgm:spPr>
        <a:scene3d>
          <a:camera prst="orthographicFront">
            <a:rot lat="0" lon="0" rev="0"/>
          </a:camera>
          <a:lightRig rig="balanced" dir="t">
            <a:rot lat="0" lon="0" rev="8700000"/>
          </a:lightRig>
        </a:scene3d>
        <a:sp3d>
          <a:bevelT w="190500" h="38100"/>
        </a:sp3d>
      </dgm:spPr>
      <dgm:t>
        <a:bodyPr/>
        <a:lstStyle/>
        <a:p>
          <a:r>
            <a:rPr lang="ru-RU" b="1">
              <a:latin typeface="Times New Roman" pitchFamily="18" charset="0"/>
              <a:cs typeface="Times New Roman" pitchFamily="18" charset="0"/>
            </a:rPr>
            <a:t>конструирование по образцу</a:t>
          </a:r>
        </a:p>
      </dgm:t>
    </dgm:pt>
    <dgm:pt modelId="{5CB69A9D-F8C0-470D-BF95-1164EA6AAABD}" type="parTrans" cxnId="{F8B87D91-EEA8-42AD-B98B-76A5794FAF7D}">
      <dgm:prSet/>
      <dgm:spPr/>
      <dgm:t>
        <a:bodyPr/>
        <a:lstStyle/>
        <a:p>
          <a:endParaRPr lang="ru-RU" b="1">
            <a:latin typeface="Times New Roman" pitchFamily="18" charset="0"/>
            <a:cs typeface="Times New Roman" pitchFamily="18" charset="0"/>
          </a:endParaRPr>
        </a:p>
      </dgm:t>
    </dgm:pt>
    <dgm:pt modelId="{A6523490-9581-4664-B171-9FF5EC9622DF}" type="sibTrans" cxnId="{F8B87D91-EEA8-42AD-B98B-76A5794FAF7D}">
      <dgm:prSet/>
      <dgm:spPr/>
      <dgm:t>
        <a:bodyPr/>
        <a:lstStyle/>
        <a:p>
          <a:endParaRPr lang="ru-RU" b="1">
            <a:latin typeface="Times New Roman" pitchFamily="18" charset="0"/>
            <a:cs typeface="Times New Roman" pitchFamily="18" charset="0"/>
          </a:endParaRPr>
        </a:p>
      </dgm:t>
    </dgm:pt>
    <dgm:pt modelId="{55A03A58-AE95-4A49-9D6E-57878256ABB3}">
      <dgm:prSet phldrT="[Текст]"/>
      <dgm:spPr>
        <a:scene3d>
          <a:camera prst="orthographicFront">
            <a:rot lat="0" lon="0" rev="0"/>
          </a:camera>
          <a:lightRig rig="balanced" dir="t">
            <a:rot lat="0" lon="0" rev="8700000"/>
          </a:lightRig>
        </a:scene3d>
        <a:sp3d>
          <a:bevelT w="190500" h="38100"/>
        </a:sp3d>
      </dgm:spPr>
      <dgm:t>
        <a:bodyPr/>
        <a:lstStyle/>
        <a:p>
          <a:r>
            <a:rPr lang="ru-RU" b="1">
              <a:latin typeface="Times New Roman" pitchFamily="18" charset="0"/>
              <a:cs typeface="Times New Roman" pitchFamily="18" charset="0"/>
            </a:rPr>
            <a:t>конструирование по замыслу</a:t>
          </a:r>
        </a:p>
      </dgm:t>
    </dgm:pt>
    <dgm:pt modelId="{F432F8C3-66BE-4AF3-BC51-8CC5922B1856}" type="parTrans" cxnId="{FB59D4BD-A942-4F70-A915-AE8DE891C98C}">
      <dgm:prSet/>
      <dgm:spPr/>
      <dgm:t>
        <a:bodyPr/>
        <a:lstStyle/>
        <a:p>
          <a:endParaRPr lang="ru-RU" b="1">
            <a:latin typeface="Times New Roman" pitchFamily="18" charset="0"/>
            <a:cs typeface="Times New Roman" pitchFamily="18" charset="0"/>
          </a:endParaRPr>
        </a:p>
      </dgm:t>
    </dgm:pt>
    <dgm:pt modelId="{0170C52C-1EF4-47D1-96CE-C27D92B3F44A}" type="sibTrans" cxnId="{FB59D4BD-A942-4F70-A915-AE8DE891C98C}">
      <dgm:prSet/>
      <dgm:spPr/>
      <dgm:t>
        <a:bodyPr/>
        <a:lstStyle/>
        <a:p>
          <a:endParaRPr lang="ru-RU" b="1">
            <a:latin typeface="Times New Roman" pitchFamily="18" charset="0"/>
            <a:cs typeface="Times New Roman" pitchFamily="18" charset="0"/>
          </a:endParaRPr>
        </a:p>
      </dgm:t>
    </dgm:pt>
    <dgm:pt modelId="{0E26EDD7-E6CB-4DD0-9770-34F2CB85B742}">
      <dgm:prSet phldrT="[Текст]"/>
      <dgm:spPr>
        <a:scene3d>
          <a:camera prst="orthographicFront">
            <a:rot lat="0" lon="0" rev="0"/>
          </a:camera>
          <a:lightRig rig="balanced" dir="t">
            <a:rot lat="0" lon="0" rev="8700000"/>
          </a:lightRig>
        </a:scene3d>
        <a:sp3d>
          <a:bevelT w="190500" h="38100"/>
        </a:sp3d>
      </dgm:spPr>
      <dgm:t>
        <a:bodyPr/>
        <a:lstStyle/>
        <a:p>
          <a:r>
            <a:rPr lang="ru-RU" b="1">
              <a:latin typeface="Times New Roman" pitchFamily="18" charset="0"/>
              <a:cs typeface="Times New Roman" pitchFamily="18" charset="0"/>
            </a:rPr>
            <a:t>конструировнаие по теме</a:t>
          </a:r>
        </a:p>
      </dgm:t>
    </dgm:pt>
    <dgm:pt modelId="{E8DCC139-4738-4F23-8132-6DFD919D4991}" type="parTrans" cxnId="{C91EDA44-0FFC-4429-B132-3E27C7AD76E4}">
      <dgm:prSet/>
      <dgm:spPr/>
      <dgm:t>
        <a:bodyPr/>
        <a:lstStyle/>
        <a:p>
          <a:endParaRPr lang="ru-RU" b="1">
            <a:latin typeface="Times New Roman" pitchFamily="18" charset="0"/>
            <a:cs typeface="Times New Roman" pitchFamily="18" charset="0"/>
          </a:endParaRPr>
        </a:p>
      </dgm:t>
    </dgm:pt>
    <dgm:pt modelId="{053786EF-F7C0-44CF-8944-D69BB768DD14}" type="sibTrans" cxnId="{C91EDA44-0FFC-4429-B132-3E27C7AD76E4}">
      <dgm:prSet/>
      <dgm:spPr/>
      <dgm:t>
        <a:bodyPr/>
        <a:lstStyle/>
        <a:p>
          <a:endParaRPr lang="ru-RU" b="1">
            <a:latin typeface="Times New Roman" pitchFamily="18" charset="0"/>
            <a:cs typeface="Times New Roman" pitchFamily="18" charset="0"/>
          </a:endParaRPr>
        </a:p>
      </dgm:t>
    </dgm:pt>
    <dgm:pt modelId="{1992FCD0-0CD9-49C2-AFB4-B44D34FEB8D7}">
      <dgm:prSet phldrT="[Текст]"/>
      <dgm:spPr>
        <a:scene3d>
          <a:camera prst="orthographicFront">
            <a:rot lat="0" lon="0" rev="0"/>
          </a:camera>
          <a:lightRig rig="balanced" dir="t">
            <a:rot lat="0" lon="0" rev="8700000"/>
          </a:lightRig>
        </a:scene3d>
        <a:sp3d>
          <a:bevelT w="190500" h="38100"/>
        </a:sp3d>
      </dgm:spPr>
      <dgm:t>
        <a:bodyPr/>
        <a:lstStyle/>
        <a:p>
          <a:r>
            <a:rPr lang="ru-RU" b="1">
              <a:latin typeface="Times New Roman" pitchFamily="18" charset="0"/>
              <a:cs typeface="Times New Roman" pitchFamily="18" charset="0"/>
            </a:rPr>
            <a:t>каркасное конструирование</a:t>
          </a:r>
        </a:p>
      </dgm:t>
    </dgm:pt>
    <dgm:pt modelId="{989549E5-56D8-4C9F-B3C3-D5C9E6390BED}" type="parTrans" cxnId="{21F3A546-57DB-4450-B696-1CDCC74A5BD7}">
      <dgm:prSet/>
      <dgm:spPr/>
      <dgm:t>
        <a:bodyPr/>
        <a:lstStyle/>
        <a:p>
          <a:endParaRPr lang="ru-RU" b="1">
            <a:latin typeface="Times New Roman" pitchFamily="18" charset="0"/>
            <a:cs typeface="Times New Roman" pitchFamily="18" charset="0"/>
          </a:endParaRPr>
        </a:p>
      </dgm:t>
    </dgm:pt>
    <dgm:pt modelId="{FB7F449E-F66D-48C8-80CF-10C5E6EF1661}" type="sibTrans" cxnId="{21F3A546-57DB-4450-B696-1CDCC74A5BD7}">
      <dgm:prSet/>
      <dgm:spPr/>
      <dgm:t>
        <a:bodyPr/>
        <a:lstStyle/>
        <a:p>
          <a:endParaRPr lang="ru-RU" b="1">
            <a:latin typeface="Times New Roman" pitchFamily="18" charset="0"/>
            <a:cs typeface="Times New Roman" pitchFamily="18" charset="0"/>
          </a:endParaRPr>
        </a:p>
      </dgm:t>
    </dgm:pt>
    <dgm:pt modelId="{8C3532AD-B054-47F3-BC77-A8DAF9771195}">
      <dgm:prSet phldrT="[Текст]" custT="1"/>
      <dgm:spPr>
        <a:scene3d>
          <a:camera prst="orthographicFront">
            <a:rot lat="0" lon="0" rev="0"/>
          </a:camera>
          <a:lightRig rig="balanced" dir="t">
            <a:rot lat="0" lon="0" rev="8700000"/>
          </a:lightRig>
        </a:scene3d>
        <a:sp3d>
          <a:bevelT w="190500" h="38100"/>
        </a:sp3d>
      </dgm:spPr>
      <dgm:t>
        <a:bodyPr/>
        <a:lstStyle/>
        <a:p>
          <a:r>
            <a:rPr lang="ru-RU" sz="1400" b="1">
              <a:latin typeface="Times New Roman" pitchFamily="18" charset="0"/>
              <a:cs typeface="Times New Roman" pitchFamily="18" charset="0"/>
            </a:rPr>
            <a:t>конструирование по чертежам и схемам</a:t>
          </a:r>
        </a:p>
      </dgm:t>
    </dgm:pt>
    <dgm:pt modelId="{4CC3E05E-D0D7-4FD3-95EB-5E7F6574F0E1}" type="parTrans" cxnId="{800259EB-2667-4918-B2FA-A1FF7B9488F6}">
      <dgm:prSet/>
      <dgm:spPr/>
      <dgm:t>
        <a:bodyPr/>
        <a:lstStyle/>
        <a:p>
          <a:endParaRPr lang="ru-RU" b="1">
            <a:latin typeface="Times New Roman" pitchFamily="18" charset="0"/>
            <a:cs typeface="Times New Roman" pitchFamily="18" charset="0"/>
          </a:endParaRPr>
        </a:p>
      </dgm:t>
    </dgm:pt>
    <dgm:pt modelId="{F89B9C9A-E5D8-4A07-8C7C-F824741B1DD1}" type="sibTrans" cxnId="{800259EB-2667-4918-B2FA-A1FF7B9488F6}">
      <dgm:prSet/>
      <dgm:spPr/>
      <dgm:t>
        <a:bodyPr/>
        <a:lstStyle/>
        <a:p>
          <a:endParaRPr lang="ru-RU" b="1">
            <a:latin typeface="Times New Roman" pitchFamily="18" charset="0"/>
            <a:cs typeface="Times New Roman" pitchFamily="18" charset="0"/>
          </a:endParaRPr>
        </a:p>
      </dgm:t>
    </dgm:pt>
    <dgm:pt modelId="{68806605-A210-4771-B5BF-867E20392D67}" type="pres">
      <dgm:prSet presAssocID="{39544929-C91B-4F80-B6BE-C6C1025E5C10}" presName="Name0" presStyleCnt="0">
        <dgm:presLayoutVars>
          <dgm:chPref val="3"/>
          <dgm:dir/>
          <dgm:animLvl val="lvl"/>
          <dgm:resizeHandles/>
        </dgm:presLayoutVars>
      </dgm:prSet>
      <dgm:spPr/>
      <dgm:t>
        <a:bodyPr/>
        <a:lstStyle/>
        <a:p>
          <a:endParaRPr lang="ru-RU"/>
        </a:p>
      </dgm:t>
    </dgm:pt>
    <dgm:pt modelId="{C2117E4C-FBE4-4324-8159-F2BDA66D3DAD}" type="pres">
      <dgm:prSet presAssocID="{0D4A336B-F778-4CB3-99C2-E78165258F3C}" presName="horFlow" presStyleCnt="0"/>
      <dgm:spPr>
        <a:scene3d>
          <a:camera prst="orthographicFront">
            <a:rot lat="0" lon="0" rev="0"/>
          </a:camera>
          <a:lightRig rig="balanced" dir="t">
            <a:rot lat="0" lon="0" rev="8700000"/>
          </a:lightRig>
        </a:scene3d>
        <a:sp3d>
          <a:bevelT w="190500" h="38100"/>
        </a:sp3d>
      </dgm:spPr>
    </dgm:pt>
    <dgm:pt modelId="{07B3D59C-C4EB-41D8-B55E-D192D0C42023}" type="pres">
      <dgm:prSet presAssocID="{0D4A336B-F778-4CB3-99C2-E78165258F3C}" presName="bigChev" presStyleLbl="node1" presStyleIdx="0" presStyleCnt="3"/>
      <dgm:spPr/>
      <dgm:t>
        <a:bodyPr/>
        <a:lstStyle/>
        <a:p>
          <a:endParaRPr lang="ru-RU"/>
        </a:p>
      </dgm:t>
    </dgm:pt>
    <dgm:pt modelId="{81938605-2942-4829-A923-B4A541AA8AF1}" type="pres">
      <dgm:prSet presAssocID="{8B10AC0F-D177-49E6-A62D-3500780202AE}" presName="parTrans" presStyleCnt="0"/>
      <dgm:spPr>
        <a:scene3d>
          <a:camera prst="orthographicFront">
            <a:rot lat="0" lon="0" rev="0"/>
          </a:camera>
          <a:lightRig rig="balanced" dir="t">
            <a:rot lat="0" lon="0" rev="8700000"/>
          </a:lightRig>
        </a:scene3d>
        <a:sp3d>
          <a:bevelT w="190500" h="38100"/>
        </a:sp3d>
      </dgm:spPr>
    </dgm:pt>
    <dgm:pt modelId="{E04193C0-C18B-4D58-9558-7FF707547D4A}" type="pres">
      <dgm:prSet presAssocID="{08ABFAB6-4BAD-41C9-BCC5-6792924B4C90}" presName="node" presStyleLbl="alignAccFollowNode1" presStyleIdx="0" presStyleCnt="4">
        <dgm:presLayoutVars>
          <dgm:bulletEnabled val="1"/>
        </dgm:presLayoutVars>
      </dgm:prSet>
      <dgm:spPr/>
      <dgm:t>
        <a:bodyPr/>
        <a:lstStyle/>
        <a:p>
          <a:endParaRPr lang="ru-RU"/>
        </a:p>
      </dgm:t>
    </dgm:pt>
    <dgm:pt modelId="{D711D6DA-DD53-4F74-AFC5-617E3DE3261C}" type="pres">
      <dgm:prSet presAssocID="{99E4D192-78AB-4293-A9B8-B3C2AEDB72E1}" presName="sibTrans" presStyleCnt="0"/>
      <dgm:spPr>
        <a:scene3d>
          <a:camera prst="orthographicFront">
            <a:rot lat="0" lon="0" rev="0"/>
          </a:camera>
          <a:lightRig rig="balanced" dir="t">
            <a:rot lat="0" lon="0" rev="8700000"/>
          </a:lightRig>
        </a:scene3d>
        <a:sp3d>
          <a:bevelT w="190500" h="38100"/>
        </a:sp3d>
      </dgm:spPr>
    </dgm:pt>
    <dgm:pt modelId="{92D91629-0D63-4AAF-A152-D12750113A34}" type="pres">
      <dgm:prSet presAssocID="{1F777103-D99F-49D1-8788-CE3296D7DF56}" presName="node" presStyleLbl="alignAccFollowNode1" presStyleIdx="1" presStyleCnt="4">
        <dgm:presLayoutVars>
          <dgm:bulletEnabled val="1"/>
        </dgm:presLayoutVars>
      </dgm:prSet>
      <dgm:spPr/>
      <dgm:t>
        <a:bodyPr/>
        <a:lstStyle/>
        <a:p>
          <a:endParaRPr lang="ru-RU"/>
        </a:p>
      </dgm:t>
    </dgm:pt>
    <dgm:pt modelId="{2931AAF3-DBA0-4C2D-8F00-E4D7CC4E9572}" type="pres">
      <dgm:prSet presAssocID="{0D4A336B-F778-4CB3-99C2-E78165258F3C}" presName="vSp" presStyleCnt="0"/>
      <dgm:spPr>
        <a:scene3d>
          <a:camera prst="orthographicFront">
            <a:rot lat="0" lon="0" rev="0"/>
          </a:camera>
          <a:lightRig rig="balanced" dir="t">
            <a:rot lat="0" lon="0" rev="8700000"/>
          </a:lightRig>
        </a:scene3d>
        <a:sp3d>
          <a:bevelT w="190500" h="38100"/>
        </a:sp3d>
      </dgm:spPr>
    </dgm:pt>
    <dgm:pt modelId="{3A77B495-86A7-4B32-8BA1-B7D58969DF5E}" type="pres">
      <dgm:prSet presAssocID="{55A03A58-AE95-4A49-9D6E-57878256ABB3}" presName="horFlow" presStyleCnt="0"/>
      <dgm:spPr>
        <a:scene3d>
          <a:camera prst="orthographicFront">
            <a:rot lat="0" lon="0" rev="0"/>
          </a:camera>
          <a:lightRig rig="balanced" dir="t">
            <a:rot lat="0" lon="0" rev="8700000"/>
          </a:lightRig>
        </a:scene3d>
        <a:sp3d>
          <a:bevelT w="190500" h="38100"/>
        </a:sp3d>
      </dgm:spPr>
    </dgm:pt>
    <dgm:pt modelId="{0360976A-3496-4C72-A62C-CE934B0715A0}" type="pres">
      <dgm:prSet presAssocID="{55A03A58-AE95-4A49-9D6E-57878256ABB3}" presName="bigChev" presStyleLbl="node1" presStyleIdx="1" presStyleCnt="3"/>
      <dgm:spPr/>
      <dgm:t>
        <a:bodyPr/>
        <a:lstStyle/>
        <a:p>
          <a:endParaRPr lang="ru-RU"/>
        </a:p>
      </dgm:t>
    </dgm:pt>
    <dgm:pt modelId="{2A20D05B-C991-4262-95F5-ECBE4C35EA2A}" type="pres">
      <dgm:prSet presAssocID="{E8DCC139-4738-4F23-8132-6DFD919D4991}" presName="parTrans" presStyleCnt="0"/>
      <dgm:spPr>
        <a:scene3d>
          <a:camera prst="orthographicFront">
            <a:rot lat="0" lon="0" rev="0"/>
          </a:camera>
          <a:lightRig rig="balanced" dir="t">
            <a:rot lat="0" lon="0" rev="8700000"/>
          </a:lightRig>
        </a:scene3d>
        <a:sp3d>
          <a:bevelT w="190500" h="38100"/>
        </a:sp3d>
      </dgm:spPr>
    </dgm:pt>
    <dgm:pt modelId="{B8152442-2746-473F-B9FC-0E13C9F9086D}" type="pres">
      <dgm:prSet presAssocID="{0E26EDD7-E6CB-4DD0-9770-34F2CB85B742}" presName="node" presStyleLbl="alignAccFollowNode1" presStyleIdx="2" presStyleCnt="4">
        <dgm:presLayoutVars>
          <dgm:bulletEnabled val="1"/>
        </dgm:presLayoutVars>
      </dgm:prSet>
      <dgm:spPr/>
      <dgm:t>
        <a:bodyPr/>
        <a:lstStyle/>
        <a:p>
          <a:endParaRPr lang="ru-RU"/>
        </a:p>
      </dgm:t>
    </dgm:pt>
    <dgm:pt modelId="{F900670F-4BE3-4892-B0DF-51DE50B57BE4}" type="pres">
      <dgm:prSet presAssocID="{053786EF-F7C0-44CF-8944-D69BB768DD14}" presName="sibTrans" presStyleCnt="0"/>
      <dgm:spPr>
        <a:scene3d>
          <a:camera prst="orthographicFront">
            <a:rot lat="0" lon="0" rev="0"/>
          </a:camera>
          <a:lightRig rig="balanced" dir="t">
            <a:rot lat="0" lon="0" rev="8700000"/>
          </a:lightRig>
        </a:scene3d>
        <a:sp3d>
          <a:bevelT w="190500" h="38100"/>
        </a:sp3d>
      </dgm:spPr>
    </dgm:pt>
    <dgm:pt modelId="{FF032843-8F8C-42D4-8B7C-1C29802D1DAA}" type="pres">
      <dgm:prSet presAssocID="{1992FCD0-0CD9-49C2-AFB4-B44D34FEB8D7}" presName="node" presStyleLbl="alignAccFollowNode1" presStyleIdx="3" presStyleCnt="4">
        <dgm:presLayoutVars>
          <dgm:bulletEnabled val="1"/>
        </dgm:presLayoutVars>
      </dgm:prSet>
      <dgm:spPr/>
      <dgm:t>
        <a:bodyPr/>
        <a:lstStyle/>
        <a:p>
          <a:endParaRPr lang="ru-RU"/>
        </a:p>
      </dgm:t>
    </dgm:pt>
    <dgm:pt modelId="{10E376E1-AB10-43CF-A8FB-50EDE4D7D231}" type="pres">
      <dgm:prSet presAssocID="{55A03A58-AE95-4A49-9D6E-57878256ABB3}" presName="vSp" presStyleCnt="0"/>
      <dgm:spPr>
        <a:scene3d>
          <a:camera prst="orthographicFront">
            <a:rot lat="0" lon="0" rev="0"/>
          </a:camera>
          <a:lightRig rig="balanced" dir="t">
            <a:rot lat="0" lon="0" rev="8700000"/>
          </a:lightRig>
        </a:scene3d>
        <a:sp3d>
          <a:bevelT w="190500" h="38100"/>
        </a:sp3d>
      </dgm:spPr>
    </dgm:pt>
    <dgm:pt modelId="{214719A1-5211-477F-904A-89CA350298BA}" type="pres">
      <dgm:prSet presAssocID="{8C3532AD-B054-47F3-BC77-A8DAF9771195}" presName="horFlow" presStyleCnt="0"/>
      <dgm:spPr>
        <a:scene3d>
          <a:camera prst="orthographicFront">
            <a:rot lat="0" lon="0" rev="0"/>
          </a:camera>
          <a:lightRig rig="balanced" dir="t">
            <a:rot lat="0" lon="0" rev="8700000"/>
          </a:lightRig>
        </a:scene3d>
        <a:sp3d>
          <a:bevelT w="190500" h="38100"/>
        </a:sp3d>
      </dgm:spPr>
    </dgm:pt>
    <dgm:pt modelId="{93B93598-24FC-46B9-B84A-4BFCE69D616A}" type="pres">
      <dgm:prSet presAssocID="{8C3532AD-B054-47F3-BC77-A8DAF9771195}" presName="bigChev" presStyleLbl="node1" presStyleIdx="2" presStyleCnt="3" custScaleX="241509"/>
      <dgm:spPr/>
      <dgm:t>
        <a:bodyPr/>
        <a:lstStyle/>
        <a:p>
          <a:endParaRPr lang="ru-RU"/>
        </a:p>
      </dgm:t>
    </dgm:pt>
  </dgm:ptLst>
  <dgm:cxnLst>
    <dgm:cxn modelId="{79129578-48F5-4393-B29D-6F14880BFBB6}" srcId="{39544929-C91B-4F80-B6BE-C6C1025E5C10}" destId="{0D4A336B-F778-4CB3-99C2-E78165258F3C}" srcOrd="0" destOrd="0" parTransId="{7A62135D-DF29-4853-BE1E-C3CDCD71A603}" sibTransId="{9B676DA3-0C3A-44D9-B184-B2E6643B327F}"/>
    <dgm:cxn modelId="{FB59D4BD-A942-4F70-A915-AE8DE891C98C}" srcId="{39544929-C91B-4F80-B6BE-C6C1025E5C10}" destId="{55A03A58-AE95-4A49-9D6E-57878256ABB3}" srcOrd="1" destOrd="0" parTransId="{F432F8C3-66BE-4AF3-BC51-8CC5922B1856}" sibTransId="{0170C52C-1EF4-47D1-96CE-C27D92B3F44A}"/>
    <dgm:cxn modelId="{AE69CF95-3204-4C02-9FB4-D02A2712D6FC}" type="presOf" srcId="{1F777103-D99F-49D1-8788-CE3296D7DF56}" destId="{92D91629-0D63-4AAF-A152-D12750113A34}" srcOrd="0" destOrd="0" presId="urn:microsoft.com/office/officeart/2005/8/layout/lProcess3"/>
    <dgm:cxn modelId="{A58EE28E-BD84-415C-89B9-D328F2C3409A}" type="presOf" srcId="{1992FCD0-0CD9-49C2-AFB4-B44D34FEB8D7}" destId="{FF032843-8F8C-42D4-8B7C-1C29802D1DAA}" srcOrd="0" destOrd="0" presId="urn:microsoft.com/office/officeart/2005/8/layout/lProcess3"/>
    <dgm:cxn modelId="{365CB83A-C80D-4C10-9DFB-001EB359F302}" type="presOf" srcId="{0E26EDD7-E6CB-4DD0-9770-34F2CB85B742}" destId="{B8152442-2746-473F-B9FC-0E13C9F9086D}" srcOrd="0" destOrd="0" presId="urn:microsoft.com/office/officeart/2005/8/layout/lProcess3"/>
    <dgm:cxn modelId="{21F3A546-57DB-4450-B696-1CDCC74A5BD7}" srcId="{55A03A58-AE95-4A49-9D6E-57878256ABB3}" destId="{1992FCD0-0CD9-49C2-AFB4-B44D34FEB8D7}" srcOrd="1" destOrd="0" parTransId="{989549E5-56D8-4C9F-B3C3-D5C9E6390BED}" sibTransId="{FB7F449E-F66D-48C8-80CF-10C5E6EF1661}"/>
    <dgm:cxn modelId="{23B0BEBD-E9BF-44CB-B3FA-894E343C0F73}" type="presOf" srcId="{0D4A336B-F778-4CB3-99C2-E78165258F3C}" destId="{07B3D59C-C4EB-41D8-B55E-D192D0C42023}" srcOrd="0" destOrd="0" presId="urn:microsoft.com/office/officeart/2005/8/layout/lProcess3"/>
    <dgm:cxn modelId="{123E94D2-0BBD-4E72-BA46-F6048119E81B}" type="presOf" srcId="{55A03A58-AE95-4A49-9D6E-57878256ABB3}" destId="{0360976A-3496-4C72-A62C-CE934B0715A0}" srcOrd="0" destOrd="0" presId="urn:microsoft.com/office/officeart/2005/8/layout/lProcess3"/>
    <dgm:cxn modelId="{AF34978A-4B84-4632-BC97-F4DF0328323F}" type="presOf" srcId="{8C3532AD-B054-47F3-BC77-A8DAF9771195}" destId="{93B93598-24FC-46B9-B84A-4BFCE69D616A}" srcOrd="0" destOrd="0" presId="urn:microsoft.com/office/officeart/2005/8/layout/lProcess3"/>
    <dgm:cxn modelId="{F8B87D91-EEA8-42AD-B98B-76A5794FAF7D}" srcId="{0D4A336B-F778-4CB3-99C2-E78165258F3C}" destId="{1F777103-D99F-49D1-8788-CE3296D7DF56}" srcOrd="1" destOrd="0" parTransId="{5CB69A9D-F8C0-470D-BF95-1164EA6AAABD}" sibTransId="{A6523490-9581-4664-B171-9FF5EC9622DF}"/>
    <dgm:cxn modelId="{E26F4972-4A68-48F3-BC0F-A9FCB175DD66}" srcId="{0D4A336B-F778-4CB3-99C2-E78165258F3C}" destId="{08ABFAB6-4BAD-41C9-BCC5-6792924B4C90}" srcOrd="0" destOrd="0" parTransId="{8B10AC0F-D177-49E6-A62D-3500780202AE}" sibTransId="{99E4D192-78AB-4293-A9B8-B3C2AEDB72E1}"/>
    <dgm:cxn modelId="{AAC84C08-596B-42FE-8D4A-CF2F7680603D}" type="presOf" srcId="{39544929-C91B-4F80-B6BE-C6C1025E5C10}" destId="{68806605-A210-4771-B5BF-867E20392D67}" srcOrd="0" destOrd="0" presId="urn:microsoft.com/office/officeart/2005/8/layout/lProcess3"/>
    <dgm:cxn modelId="{800259EB-2667-4918-B2FA-A1FF7B9488F6}" srcId="{39544929-C91B-4F80-B6BE-C6C1025E5C10}" destId="{8C3532AD-B054-47F3-BC77-A8DAF9771195}" srcOrd="2" destOrd="0" parTransId="{4CC3E05E-D0D7-4FD3-95EB-5E7F6574F0E1}" sibTransId="{F89B9C9A-E5D8-4A07-8C7C-F824741B1DD1}"/>
    <dgm:cxn modelId="{F5B47B3C-D745-499D-A9B5-4EA744A1D207}" type="presOf" srcId="{08ABFAB6-4BAD-41C9-BCC5-6792924B4C90}" destId="{E04193C0-C18B-4D58-9558-7FF707547D4A}" srcOrd="0" destOrd="0" presId="urn:microsoft.com/office/officeart/2005/8/layout/lProcess3"/>
    <dgm:cxn modelId="{C91EDA44-0FFC-4429-B132-3E27C7AD76E4}" srcId="{55A03A58-AE95-4A49-9D6E-57878256ABB3}" destId="{0E26EDD7-E6CB-4DD0-9770-34F2CB85B742}" srcOrd="0" destOrd="0" parTransId="{E8DCC139-4738-4F23-8132-6DFD919D4991}" sibTransId="{053786EF-F7C0-44CF-8944-D69BB768DD14}"/>
    <dgm:cxn modelId="{7DBD24F0-C36D-43DB-B3FA-0629835578A2}" type="presParOf" srcId="{68806605-A210-4771-B5BF-867E20392D67}" destId="{C2117E4C-FBE4-4324-8159-F2BDA66D3DAD}" srcOrd="0" destOrd="0" presId="urn:microsoft.com/office/officeart/2005/8/layout/lProcess3"/>
    <dgm:cxn modelId="{43871C4B-C48B-45D8-9740-57453968BF0B}" type="presParOf" srcId="{C2117E4C-FBE4-4324-8159-F2BDA66D3DAD}" destId="{07B3D59C-C4EB-41D8-B55E-D192D0C42023}" srcOrd="0" destOrd="0" presId="urn:microsoft.com/office/officeart/2005/8/layout/lProcess3"/>
    <dgm:cxn modelId="{54D440E5-BAC2-4E56-AEF7-7B45E96D015E}" type="presParOf" srcId="{C2117E4C-FBE4-4324-8159-F2BDA66D3DAD}" destId="{81938605-2942-4829-A923-B4A541AA8AF1}" srcOrd="1" destOrd="0" presId="urn:microsoft.com/office/officeart/2005/8/layout/lProcess3"/>
    <dgm:cxn modelId="{53232EEE-1E28-4113-A7EA-89C08416F913}" type="presParOf" srcId="{C2117E4C-FBE4-4324-8159-F2BDA66D3DAD}" destId="{E04193C0-C18B-4D58-9558-7FF707547D4A}" srcOrd="2" destOrd="0" presId="urn:microsoft.com/office/officeart/2005/8/layout/lProcess3"/>
    <dgm:cxn modelId="{BD04123E-8ED0-4003-8376-4DEBD6D55F0E}" type="presParOf" srcId="{C2117E4C-FBE4-4324-8159-F2BDA66D3DAD}" destId="{D711D6DA-DD53-4F74-AFC5-617E3DE3261C}" srcOrd="3" destOrd="0" presId="urn:microsoft.com/office/officeart/2005/8/layout/lProcess3"/>
    <dgm:cxn modelId="{AB8E906A-7A5E-4C66-A78D-94B38DBDCCC8}" type="presParOf" srcId="{C2117E4C-FBE4-4324-8159-F2BDA66D3DAD}" destId="{92D91629-0D63-4AAF-A152-D12750113A34}" srcOrd="4" destOrd="0" presId="urn:microsoft.com/office/officeart/2005/8/layout/lProcess3"/>
    <dgm:cxn modelId="{DA65064A-995B-4FE5-854F-FAEE427A47C9}" type="presParOf" srcId="{68806605-A210-4771-B5BF-867E20392D67}" destId="{2931AAF3-DBA0-4C2D-8F00-E4D7CC4E9572}" srcOrd="1" destOrd="0" presId="urn:microsoft.com/office/officeart/2005/8/layout/lProcess3"/>
    <dgm:cxn modelId="{1F9F5C08-EBE9-4A21-A028-4F1A562E0E47}" type="presParOf" srcId="{68806605-A210-4771-B5BF-867E20392D67}" destId="{3A77B495-86A7-4B32-8BA1-B7D58969DF5E}" srcOrd="2" destOrd="0" presId="urn:microsoft.com/office/officeart/2005/8/layout/lProcess3"/>
    <dgm:cxn modelId="{8EEFA6CF-C7FE-4DBF-9E6C-68443D3CAF0F}" type="presParOf" srcId="{3A77B495-86A7-4B32-8BA1-B7D58969DF5E}" destId="{0360976A-3496-4C72-A62C-CE934B0715A0}" srcOrd="0" destOrd="0" presId="urn:microsoft.com/office/officeart/2005/8/layout/lProcess3"/>
    <dgm:cxn modelId="{BCEA4EA6-7CB3-4CB8-A78E-B4F8569A3C47}" type="presParOf" srcId="{3A77B495-86A7-4B32-8BA1-B7D58969DF5E}" destId="{2A20D05B-C991-4262-95F5-ECBE4C35EA2A}" srcOrd="1" destOrd="0" presId="urn:microsoft.com/office/officeart/2005/8/layout/lProcess3"/>
    <dgm:cxn modelId="{E62D52FA-77E4-41F6-9D80-1E23E23F6E2F}" type="presParOf" srcId="{3A77B495-86A7-4B32-8BA1-B7D58969DF5E}" destId="{B8152442-2746-473F-B9FC-0E13C9F9086D}" srcOrd="2" destOrd="0" presId="urn:microsoft.com/office/officeart/2005/8/layout/lProcess3"/>
    <dgm:cxn modelId="{212426ED-01E7-43D0-A118-0659F565CE05}" type="presParOf" srcId="{3A77B495-86A7-4B32-8BA1-B7D58969DF5E}" destId="{F900670F-4BE3-4892-B0DF-51DE50B57BE4}" srcOrd="3" destOrd="0" presId="urn:microsoft.com/office/officeart/2005/8/layout/lProcess3"/>
    <dgm:cxn modelId="{D710BF5A-0811-48B0-B5B5-5E2AE5B4A975}" type="presParOf" srcId="{3A77B495-86A7-4B32-8BA1-B7D58969DF5E}" destId="{FF032843-8F8C-42D4-8B7C-1C29802D1DAA}" srcOrd="4" destOrd="0" presId="urn:microsoft.com/office/officeart/2005/8/layout/lProcess3"/>
    <dgm:cxn modelId="{A30E5DF2-17B7-47B2-9DFA-B8DB352B58EC}" type="presParOf" srcId="{68806605-A210-4771-B5BF-867E20392D67}" destId="{10E376E1-AB10-43CF-A8FB-50EDE4D7D231}" srcOrd="3" destOrd="0" presId="urn:microsoft.com/office/officeart/2005/8/layout/lProcess3"/>
    <dgm:cxn modelId="{E90BED1D-7DDE-4451-99B4-57E2E5FA5127}" type="presParOf" srcId="{68806605-A210-4771-B5BF-867E20392D67}" destId="{214719A1-5211-477F-904A-89CA350298BA}" srcOrd="4" destOrd="0" presId="urn:microsoft.com/office/officeart/2005/8/layout/lProcess3"/>
    <dgm:cxn modelId="{4A94957B-4EF5-43C5-9B11-E7466DC871D5}" type="presParOf" srcId="{214719A1-5211-477F-904A-89CA350298BA}" destId="{93B93598-24FC-46B9-B84A-4BFCE69D616A}" srcOrd="0" destOrd="0" presId="urn:microsoft.com/office/officeart/2005/8/layout/lProcess3"/>
  </dgm:cxnLst>
  <dgm:bg/>
  <dgm:whole/>
  <dgm:extLst>
    <a:ext uri="http://schemas.microsoft.com/office/drawing/2008/diagram">
      <dsp:dataModelExt xmlns:dsp="http://schemas.microsoft.com/office/drawing/2008/diagram" relId="rId117" minVer="http://schemas.openxmlformats.org/drawingml/2006/diagram"/>
    </a:ext>
  </dgm:extLst>
</dgm:dataModel>
</file>

<file path=word/diagrams/data12.xml><?xml version="1.0" encoding="utf-8"?>
<dgm:dataModel xmlns:dgm="http://schemas.openxmlformats.org/drawingml/2006/diagram" xmlns:a="http://schemas.openxmlformats.org/drawingml/2006/main">
  <dgm:ptLst>
    <dgm:pt modelId="{4D710BE4-D568-4E16-A87C-BE0408DA85E3}" type="doc">
      <dgm:prSet loTypeId="urn:microsoft.com/office/officeart/2005/8/layout/default#1" loCatId="list" qsTypeId="urn:microsoft.com/office/officeart/2005/8/quickstyle/3d2#1" qsCatId="3D" csTypeId="urn:microsoft.com/office/officeart/2005/8/colors/colorful4" csCatId="colorful" phldr="1"/>
      <dgm:spPr/>
      <dgm:t>
        <a:bodyPr/>
        <a:lstStyle/>
        <a:p>
          <a:endParaRPr lang="ru-RU"/>
        </a:p>
      </dgm:t>
    </dgm:pt>
    <dgm:pt modelId="{A07530E2-33A3-4D92-A67D-A9B15454AB38}">
      <dgm:prSet phldrT="[Текст]"/>
      <dgm:spPr/>
      <dgm:t>
        <a:bodyPr/>
        <a:lstStyle/>
        <a:p>
          <a:r>
            <a:rPr lang="ru-RU">
              <a:solidFill>
                <a:sysClr val="windowText" lastClr="000000"/>
              </a:solidFill>
              <a:latin typeface="Times New Roman" panose="02020603050405020304" pitchFamily="18" charset="0"/>
              <a:cs typeface="Times New Roman" panose="02020603050405020304" pitchFamily="18" charset="0"/>
            </a:rPr>
            <a:t>слушание</a:t>
          </a:r>
        </a:p>
      </dgm:t>
    </dgm:pt>
    <dgm:pt modelId="{FDEDB7E6-CCE0-4848-9525-397F6A15CEB7}" type="parTrans" cxnId="{3D6037B2-0776-4ADB-B292-7A064958A852}">
      <dgm:prSet/>
      <dgm:spPr/>
      <dgm:t>
        <a:bodyPr/>
        <a:lstStyle/>
        <a:p>
          <a:endParaRPr lang="ru-RU"/>
        </a:p>
      </dgm:t>
    </dgm:pt>
    <dgm:pt modelId="{371DB9CF-8D26-43E5-BC8E-5A156BB28803}" type="sibTrans" cxnId="{3D6037B2-0776-4ADB-B292-7A064958A852}">
      <dgm:prSet/>
      <dgm:spPr/>
      <dgm:t>
        <a:bodyPr/>
        <a:lstStyle/>
        <a:p>
          <a:endParaRPr lang="ru-RU"/>
        </a:p>
      </dgm:t>
    </dgm:pt>
    <dgm:pt modelId="{BA43EC97-8D23-4B1A-A5D4-8E9FAE0CB0AC}">
      <dgm:prSet phldrT="[Текст]"/>
      <dgm:spPr/>
      <dgm:t>
        <a:bodyPr/>
        <a:lstStyle/>
        <a:p>
          <a:r>
            <a:rPr lang="ru-RU">
              <a:solidFill>
                <a:sysClr val="windowText" lastClr="000000"/>
              </a:solidFill>
              <a:latin typeface="Times New Roman" panose="02020603050405020304" pitchFamily="18" charset="0"/>
              <a:cs typeface="Times New Roman" panose="02020603050405020304" pitchFamily="18" charset="0"/>
            </a:rPr>
            <a:t>пение</a:t>
          </a:r>
        </a:p>
      </dgm:t>
    </dgm:pt>
    <dgm:pt modelId="{431D7EB1-DEC9-4075-953D-9BAA280A4A18}" type="parTrans" cxnId="{761B294F-F1AB-4787-8837-8E16B7F91053}">
      <dgm:prSet/>
      <dgm:spPr/>
      <dgm:t>
        <a:bodyPr/>
        <a:lstStyle/>
        <a:p>
          <a:endParaRPr lang="ru-RU"/>
        </a:p>
      </dgm:t>
    </dgm:pt>
    <dgm:pt modelId="{29264BF0-44B4-442E-90B2-4C5985B7AAC9}" type="sibTrans" cxnId="{761B294F-F1AB-4787-8837-8E16B7F91053}">
      <dgm:prSet/>
      <dgm:spPr/>
      <dgm:t>
        <a:bodyPr/>
        <a:lstStyle/>
        <a:p>
          <a:endParaRPr lang="ru-RU"/>
        </a:p>
      </dgm:t>
    </dgm:pt>
    <dgm:pt modelId="{8617853C-3EDF-4FA4-8D09-66A70042CCB9}">
      <dgm:prSet phldrT="[Текст]"/>
      <dgm:spPr/>
      <dgm:t>
        <a:bodyPr/>
        <a:lstStyle/>
        <a:p>
          <a:r>
            <a:rPr lang="ru-RU">
              <a:solidFill>
                <a:sysClr val="windowText" lastClr="000000"/>
              </a:solidFill>
              <a:latin typeface="Times New Roman" panose="02020603050405020304" pitchFamily="18" charset="0"/>
              <a:cs typeface="Times New Roman" panose="02020603050405020304" pitchFamily="18" charset="0"/>
            </a:rPr>
            <a:t>музыкально-ритмические движения</a:t>
          </a:r>
        </a:p>
      </dgm:t>
    </dgm:pt>
    <dgm:pt modelId="{BD7A2A35-8617-4363-807B-B79C8BB37417}" type="parTrans" cxnId="{21263F08-FE06-41E5-AC8B-A8D78CCEE5AD}">
      <dgm:prSet/>
      <dgm:spPr/>
      <dgm:t>
        <a:bodyPr/>
        <a:lstStyle/>
        <a:p>
          <a:endParaRPr lang="ru-RU"/>
        </a:p>
      </dgm:t>
    </dgm:pt>
    <dgm:pt modelId="{E467726D-4F2A-48D9-AAFC-D0D0CCCEA922}" type="sibTrans" cxnId="{21263F08-FE06-41E5-AC8B-A8D78CCEE5AD}">
      <dgm:prSet/>
      <dgm:spPr/>
      <dgm:t>
        <a:bodyPr/>
        <a:lstStyle/>
        <a:p>
          <a:endParaRPr lang="ru-RU"/>
        </a:p>
      </dgm:t>
    </dgm:pt>
    <dgm:pt modelId="{D132DE3A-A8CD-4288-89A2-EC9F1FE41837}">
      <dgm:prSet phldrT="[Текст]"/>
      <dgm:spPr/>
      <dgm:t>
        <a:bodyPr/>
        <a:lstStyle/>
        <a:p>
          <a:r>
            <a:rPr lang="ru-RU">
              <a:solidFill>
                <a:sysClr val="windowText" lastClr="000000"/>
              </a:solidFill>
              <a:latin typeface="Times New Roman" panose="02020603050405020304" pitchFamily="18" charset="0"/>
              <a:cs typeface="Times New Roman" panose="02020603050405020304" pitchFamily="18" charset="0"/>
            </a:rPr>
            <a:t>игра на детских музыкальных инструментах</a:t>
          </a:r>
        </a:p>
      </dgm:t>
    </dgm:pt>
    <dgm:pt modelId="{9F64BD52-51E0-461D-9210-FB5A6226C98E}" type="parTrans" cxnId="{AED8EE97-9308-4353-8473-875285F6480D}">
      <dgm:prSet/>
      <dgm:spPr/>
      <dgm:t>
        <a:bodyPr/>
        <a:lstStyle/>
        <a:p>
          <a:endParaRPr lang="ru-RU"/>
        </a:p>
      </dgm:t>
    </dgm:pt>
    <dgm:pt modelId="{64D12AEB-E62A-493E-A448-DDA80285EB62}" type="sibTrans" cxnId="{AED8EE97-9308-4353-8473-875285F6480D}">
      <dgm:prSet/>
      <dgm:spPr/>
      <dgm:t>
        <a:bodyPr/>
        <a:lstStyle/>
        <a:p>
          <a:endParaRPr lang="ru-RU"/>
        </a:p>
      </dgm:t>
    </dgm:pt>
    <dgm:pt modelId="{D85E35F7-9FDA-49BE-BEA8-687C7F30D166}">
      <dgm:prSet phldrT="[Текст]"/>
      <dgm:spPr/>
      <dgm:t>
        <a:bodyPr/>
        <a:lstStyle/>
        <a:p>
          <a:r>
            <a:rPr lang="ru-RU">
              <a:solidFill>
                <a:sysClr val="windowText" lastClr="000000"/>
              </a:solidFill>
              <a:latin typeface="Times New Roman" panose="02020603050405020304" pitchFamily="18" charset="0"/>
              <a:cs typeface="Times New Roman" panose="02020603050405020304" pitchFamily="18" charset="0"/>
            </a:rPr>
            <a:t>развитие творчества: песенного, музыкально-игрового, танцевального</a:t>
          </a:r>
        </a:p>
      </dgm:t>
    </dgm:pt>
    <dgm:pt modelId="{E6911D04-98AD-45B1-BA42-0C613A19D954}" type="parTrans" cxnId="{41BE61D6-EA1C-4BD8-A6C6-ED772410CF46}">
      <dgm:prSet/>
      <dgm:spPr/>
      <dgm:t>
        <a:bodyPr/>
        <a:lstStyle/>
        <a:p>
          <a:endParaRPr lang="ru-RU"/>
        </a:p>
      </dgm:t>
    </dgm:pt>
    <dgm:pt modelId="{A2FD8EF3-9B65-47F4-B8F7-7EE81E5F5660}" type="sibTrans" cxnId="{41BE61D6-EA1C-4BD8-A6C6-ED772410CF46}">
      <dgm:prSet/>
      <dgm:spPr/>
      <dgm:t>
        <a:bodyPr/>
        <a:lstStyle/>
        <a:p>
          <a:endParaRPr lang="ru-RU"/>
        </a:p>
      </dgm:t>
    </dgm:pt>
    <dgm:pt modelId="{0FD62644-986F-456F-B704-CAE9AEC17D39}">
      <dgm:prSet phldrT="[Текст]"/>
      <dgm:spPr/>
      <dgm:t>
        <a:bodyPr/>
        <a:lstStyle/>
        <a:p>
          <a:r>
            <a:rPr lang="ru-RU">
              <a:solidFill>
                <a:sysClr val="windowText" lastClr="000000"/>
              </a:solidFill>
              <a:latin typeface="Times New Roman" panose="02020603050405020304" pitchFamily="18" charset="0"/>
              <a:cs typeface="Times New Roman" panose="02020603050405020304" pitchFamily="18" charset="0"/>
            </a:rPr>
            <a:t>театрализованная деятельность</a:t>
          </a:r>
        </a:p>
      </dgm:t>
    </dgm:pt>
    <dgm:pt modelId="{A23EB555-7785-4A92-B5D0-9602A70603F0}" type="parTrans" cxnId="{DBB1900B-63CD-4F1E-B514-D67ED62F9675}">
      <dgm:prSet/>
      <dgm:spPr/>
      <dgm:t>
        <a:bodyPr/>
        <a:lstStyle/>
        <a:p>
          <a:endParaRPr lang="ru-RU"/>
        </a:p>
      </dgm:t>
    </dgm:pt>
    <dgm:pt modelId="{A560D38A-3E8C-489D-8A62-DB308F670D68}" type="sibTrans" cxnId="{DBB1900B-63CD-4F1E-B514-D67ED62F9675}">
      <dgm:prSet/>
      <dgm:spPr/>
      <dgm:t>
        <a:bodyPr/>
        <a:lstStyle/>
        <a:p>
          <a:endParaRPr lang="ru-RU"/>
        </a:p>
      </dgm:t>
    </dgm:pt>
    <dgm:pt modelId="{D3658EDA-FBCD-4A1E-9E01-FD92B0745FD0}">
      <dgm:prSet phldrT="[Текст]"/>
      <dgm:spPr/>
      <dgm:t>
        <a:bodyPr/>
        <a:lstStyle/>
        <a:p>
          <a:r>
            <a:rPr lang="ru-RU">
              <a:solidFill>
                <a:sysClr val="windowText" lastClr="000000"/>
              </a:solidFill>
              <a:latin typeface="Times New Roman" panose="02020603050405020304" pitchFamily="18" charset="0"/>
              <a:cs typeface="Times New Roman" panose="02020603050405020304" pitchFamily="18" charset="0"/>
            </a:rPr>
            <a:t>культурно-досуговая  деятельность</a:t>
          </a:r>
        </a:p>
      </dgm:t>
    </dgm:pt>
    <dgm:pt modelId="{B3191628-8A69-48EF-9D7B-CDDAB79940EB}" type="parTrans" cxnId="{E9560883-266F-4BA8-ADC0-645FD5B44361}">
      <dgm:prSet/>
      <dgm:spPr/>
      <dgm:t>
        <a:bodyPr/>
        <a:lstStyle/>
        <a:p>
          <a:endParaRPr lang="ru-RU"/>
        </a:p>
      </dgm:t>
    </dgm:pt>
    <dgm:pt modelId="{FE63F534-7A4E-491E-8449-09A87ED27FED}" type="sibTrans" cxnId="{E9560883-266F-4BA8-ADC0-645FD5B44361}">
      <dgm:prSet/>
      <dgm:spPr/>
      <dgm:t>
        <a:bodyPr/>
        <a:lstStyle/>
        <a:p>
          <a:endParaRPr lang="ru-RU"/>
        </a:p>
      </dgm:t>
    </dgm:pt>
    <dgm:pt modelId="{373A9E97-A9D4-4FDD-B51D-4BA63AB9C937}" type="pres">
      <dgm:prSet presAssocID="{4D710BE4-D568-4E16-A87C-BE0408DA85E3}" presName="diagram" presStyleCnt="0">
        <dgm:presLayoutVars>
          <dgm:dir/>
          <dgm:resizeHandles val="exact"/>
        </dgm:presLayoutVars>
      </dgm:prSet>
      <dgm:spPr/>
      <dgm:t>
        <a:bodyPr/>
        <a:lstStyle/>
        <a:p>
          <a:endParaRPr lang="ru-RU"/>
        </a:p>
      </dgm:t>
    </dgm:pt>
    <dgm:pt modelId="{18635B78-2FB8-4084-AB3F-017FC07AFBC5}" type="pres">
      <dgm:prSet presAssocID="{A07530E2-33A3-4D92-A67D-A9B15454AB38}" presName="node" presStyleLbl="node1" presStyleIdx="0" presStyleCnt="7">
        <dgm:presLayoutVars>
          <dgm:bulletEnabled val="1"/>
        </dgm:presLayoutVars>
      </dgm:prSet>
      <dgm:spPr/>
      <dgm:t>
        <a:bodyPr/>
        <a:lstStyle/>
        <a:p>
          <a:endParaRPr lang="ru-RU"/>
        </a:p>
      </dgm:t>
    </dgm:pt>
    <dgm:pt modelId="{530E06A1-AD89-422A-8595-F26D413D2C50}" type="pres">
      <dgm:prSet presAssocID="{371DB9CF-8D26-43E5-BC8E-5A156BB28803}" presName="sibTrans" presStyleCnt="0"/>
      <dgm:spPr/>
    </dgm:pt>
    <dgm:pt modelId="{3DB3CD55-917E-40A5-A8ED-F5343324461B}" type="pres">
      <dgm:prSet presAssocID="{BA43EC97-8D23-4B1A-A5D4-8E9FAE0CB0AC}" presName="node" presStyleLbl="node1" presStyleIdx="1" presStyleCnt="7">
        <dgm:presLayoutVars>
          <dgm:bulletEnabled val="1"/>
        </dgm:presLayoutVars>
      </dgm:prSet>
      <dgm:spPr/>
      <dgm:t>
        <a:bodyPr/>
        <a:lstStyle/>
        <a:p>
          <a:endParaRPr lang="ru-RU"/>
        </a:p>
      </dgm:t>
    </dgm:pt>
    <dgm:pt modelId="{770D4B78-E945-4BC2-AF69-DC357AC8D13F}" type="pres">
      <dgm:prSet presAssocID="{29264BF0-44B4-442E-90B2-4C5985B7AAC9}" presName="sibTrans" presStyleCnt="0"/>
      <dgm:spPr/>
    </dgm:pt>
    <dgm:pt modelId="{92CDDF43-31C4-44FD-8E3B-64A40B9AC9F7}" type="pres">
      <dgm:prSet presAssocID="{8617853C-3EDF-4FA4-8D09-66A70042CCB9}" presName="node" presStyleLbl="node1" presStyleIdx="2" presStyleCnt="7">
        <dgm:presLayoutVars>
          <dgm:bulletEnabled val="1"/>
        </dgm:presLayoutVars>
      </dgm:prSet>
      <dgm:spPr/>
      <dgm:t>
        <a:bodyPr/>
        <a:lstStyle/>
        <a:p>
          <a:endParaRPr lang="ru-RU"/>
        </a:p>
      </dgm:t>
    </dgm:pt>
    <dgm:pt modelId="{C391B9CB-C0E0-4FB4-A050-7F471AA35F0F}" type="pres">
      <dgm:prSet presAssocID="{E467726D-4F2A-48D9-AAFC-D0D0CCCEA922}" presName="sibTrans" presStyleCnt="0"/>
      <dgm:spPr/>
    </dgm:pt>
    <dgm:pt modelId="{98B21D41-8B3C-4EC2-BE0F-86208D067C22}" type="pres">
      <dgm:prSet presAssocID="{D132DE3A-A8CD-4288-89A2-EC9F1FE41837}" presName="node" presStyleLbl="node1" presStyleIdx="3" presStyleCnt="7">
        <dgm:presLayoutVars>
          <dgm:bulletEnabled val="1"/>
        </dgm:presLayoutVars>
      </dgm:prSet>
      <dgm:spPr/>
      <dgm:t>
        <a:bodyPr/>
        <a:lstStyle/>
        <a:p>
          <a:endParaRPr lang="ru-RU"/>
        </a:p>
      </dgm:t>
    </dgm:pt>
    <dgm:pt modelId="{880E819E-7EFB-4410-8A81-7287B3E0A3C8}" type="pres">
      <dgm:prSet presAssocID="{64D12AEB-E62A-493E-A448-DDA80285EB62}" presName="sibTrans" presStyleCnt="0"/>
      <dgm:spPr/>
    </dgm:pt>
    <dgm:pt modelId="{DF811CAF-8790-4B0D-9E2D-E54988B57A86}" type="pres">
      <dgm:prSet presAssocID="{D85E35F7-9FDA-49BE-BEA8-687C7F30D166}" presName="node" presStyleLbl="node1" presStyleIdx="4" presStyleCnt="7">
        <dgm:presLayoutVars>
          <dgm:bulletEnabled val="1"/>
        </dgm:presLayoutVars>
      </dgm:prSet>
      <dgm:spPr/>
      <dgm:t>
        <a:bodyPr/>
        <a:lstStyle/>
        <a:p>
          <a:endParaRPr lang="ru-RU"/>
        </a:p>
      </dgm:t>
    </dgm:pt>
    <dgm:pt modelId="{A722C293-C224-47A6-86FD-D961C36966C1}" type="pres">
      <dgm:prSet presAssocID="{A2FD8EF3-9B65-47F4-B8F7-7EE81E5F5660}" presName="sibTrans" presStyleCnt="0"/>
      <dgm:spPr/>
    </dgm:pt>
    <dgm:pt modelId="{F54FE3EA-2C42-415D-9505-F974B9B90189}" type="pres">
      <dgm:prSet presAssocID="{0FD62644-986F-456F-B704-CAE9AEC17D39}" presName="node" presStyleLbl="node1" presStyleIdx="5" presStyleCnt="7">
        <dgm:presLayoutVars>
          <dgm:bulletEnabled val="1"/>
        </dgm:presLayoutVars>
      </dgm:prSet>
      <dgm:spPr/>
      <dgm:t>
        <a:bodyPr/>
        <a:lstStyle/>
        <a:p>
          <a:endParaRPr lang="ru-RU"/>
        </a:p>
      </dgm:t>
    </dgm:pt>
    <dgm:pt modelId="{6897C157-573E-490E-AEDE-844C19546915}" type="pres">
      <dgm:prSet presAssocID="{A560D38A-3E8C-489D-8A62-DB308F670D68}" presName="sibTrans" presStyleCnt="0"/>
      <dgm:spPr/>
    </dgm:pt>
    <dgm:pt modelId="{B55B5368-6FDF-40C6-B063-F69734D229DF}" type="pres">
      <dgm:prSet presAssocID="{D3658EDA-FBCD-4A1E-9E01-FD92B0745FD0}" presName="node" presStyleLbl="node1" presStyleIdx="6" presStyleCnt="7">
        <dgm:presLayoutVars>
          <dgm:bulletEnabled val="1"/>
        </dgm:presLayoutVars>
      </dgm:prSet>
      <dgm:spPr/>
      <dgm:t>
        <a:bodyPr/>
        <a:lstStyle/>
        <a:p>
          <a:endParaRPr lang="ru-RU"/>
        </a:p>
      </dgm:t>
    </dgm:pt>
  </dgm:ptLst>
  <dgm:cxnLst>
    <dgm:cxn modelId="{AED8EE97-9308-4353-8473-875285F6480D}" srcId="{4D710BE4-D568-4E16-A87C-BE0408DA85E3}" destId="{D132DE3A-A8CD-4288-89A2-EC9F1FE41837}" srcOrd="3" destOrd="0" parTransId="{9F64BD52-51E0-461D-9210-FB5A6226C98E}" sibTransId="{64D12AEB-E62A-493E-A448-DDA80285EB62}"/>
    <dgm:cxn modelId="{C1D23502-607D-4436-9728-4EEFEF2571AA}" type="presOf" srcId="{D85E35F7-9FDA-49BE-BEA8-687C7F30D166}" destId="{DF811CAF-8790-4B0D-9E2D-E54988B57A86}" srcOrd="0" destOrd="0" presId="urn:microsoft.com/office/officeart/2005/8/layout/default#1"/>
    <dgm:cxn modelId="{4E2A90F0-C70D-4B97-A5E8-3E24CBED8619}" type="presOf" srcId="{BA43EC97-8D23-4B1A-A5D4-8E9FAE0CB0AC}" destId="{3DB3CD55-917E-40A5-A8ED-F5343324461B}" srcOrd="0" destOrd="0" presId="urn:microsoft.com/office/officeart/2005/8/layout/default#1"/>
    <dgm:cxn modelId="{8849F115-9966-4260-8AB5-4C8082528E7C}" type="presOf" srcId="{8617853C-3EDF-4FA4-8D09-66A70042CCB9}" destId="{92CDDF43-31C4-44FD-8E3B-64A40B9AC9F7}" srcOrd="0" destOrd="0" presId="urn:microsoft.com/office/officeart/2005/8/layout/default#1"/>
    <dgm:cxn modelId="{2C2F115F-5CB2-4813-924D-80A69EA8F827}" type="presOf" srcId="{D3658EDA-FBCD-4A1E-9E01-FD92B0745FD0}" destId="{B55B5368-6FDF-40C6-B063-F69734D229DF}" srcOrd="0" destOrd="0" presId="urn:microsoft.com/office/officeart/2005/8/layout/default#1"/>
    <dgm:cxn modelId="{A9EE81E5-638E-4AB4-9818-BA9F53CB8218}" type="presOf" srcId="{D132DE3A-A8CD-4288-89A2-EC9F1FE41837}" destId="{98B21D41-8B3C-4EC2-BE0F-86208D067C22}" srcOrd="0" destOrd="0" presId="urn:microsoft.com/office/officeart/2005/8/layout/default#1"/>
    <dgm:cxn modelId="{21263F08-FE06-41E5-AC8B-A8D78CCEE5AD}" srcId="{4D710BE4-D568-4E16-A87C-BE0408DA85E3}" destId="{8617853C-3EDF-4FA4-8D09-66A70042CCB9}" srcOrd="2" destOrd="0" parTransId="{BD7A2A35-8617-4363-807B-B79C8BB37417}" sibTransId="{E467726D-4F2A-48D9-AAFC-D0D0CCCEA922}"/>
    <dgm:cxn modelId="{9B0BAD73-AE81-44D8-B81A-7CFC1A82FE18}" type="presOf" srcId="{0FD62644-986F-456F-B704-CAE9AEC17D39}" destId="{F54FE3EA-2C42-415D-9505-F974B9B90189}" srcOrd="0" destOrd="0" presId="urn:microsoft.com/office/officeart/2005/8/layout/default#1"/>
    <dgm:cxn modelId="{3D6037B2-0776-4ADB-B292-7A064958A852}" srcId="{4D710BE4-D568-4E16-A87C-BE0408DA85E3}" destId="{A07530E2-33A3-4D92-A67D-A9B15454AB38}" srcOrd="0" destOrd="0" parTransId="{FDEDB7E6-CCE0-4848-9525-397F6A15CEB7}" sibTransId="{371DB9CF-8D26-43E5-BC8E-5A156BB28803}"/>
    <dgm:cxn modelId="{E9560883-266F-4BA8-ADC0-645FD5B44361}" srcId="{4D710BE4-D568-4E16-A87C-BE0408DA85E3}" destId="{D3658EDA-FBCD-4A1E-9E01-FD92B0745FD0}" srcOrd="6" destOrd="0" parTransId="{B3191628-8A69-48EF-9D7B-CDDAB79940EB}" sibTransId="{FE63F534-7A4E-491E-8449-09A87ED27FED}"/>
    <dgm:cxn modelId="{761B294F-F1AB-4787-8837-8E16B7F91053}" srcId="{4D710BE4-D568-4E16-A87C-BE0408DA85E3}" destId="{BA43EC97-8D23-4B1A-A5D4-8E9FAE0CB0AC}" srcOrd="1" destOrd="0" parTransId="{431D7EB1-DEC9-4075-953D-9BAA280A4A18}" sibTransId="{29264BF0-44B4-442E-90B2-4C5985B7AAC9}"/>
    <dgm:cxn modelId="{41BE61D6-EA1C-4BD8-A6C6-ED772410CF46}" srcId="{4D710BE4-D568-4E16-A87C-BE0408DA85E3}" destId="{D85E35F7-9FDA-49BE-BEA8-687C7F30D166}" srcOrd="4" destOrd="0" parTransId="{E6911D04-98AD-45B1-BA42-0C613A19D954}" sibTransId="{A2FD8EF3-9B65-47F4-B8F7-7EE81E5F5660}"/>
    <dgm:cxn modelId="{0812F041-7305-4E3B-B729-B80860783A54}" type="presOf" srcId="{4D710BE4-D568-4E16-A87C-BE0408DA85E3}" destId="{373A9E97-A9D4-4FDD-B51D-4BA63AB9C937}" srcOrd="0" destOrd="0" presId="urn:microsoft.com/office/officeart/2005/8/layout/default#1"/>
    <dgm:cxn modelId="{DBB1900B-63CD-4F1E-B514-D67ED62F9675}" srcId="{4D710BE4-D568-4E16-A87C-BE0408DA85E3}" destId="{0FD62644-986F-456F-B704-CAE9AEC17D39}" srcOrd="5" destOrd="0" parTransId="{A23EB555-7785-4A92-B5D0-9602A70603F0}" sibTransId="{A560D38A-3E8C-489D-8A62-DB308F670D68}"/>
    <dgm:cxn modelId="{99BE2FA2-8820-4C6F-996C-82E3263F5D0A}" type="presOf" srcId="{A07530E2-33A3-4D92-A67D-A9B15454AB38}" destId="{18635B78-2FB8-4084-AB3F-017FC07AFBC5}" srcOrd="0" destOrd="0" presId="urn:microsoft.com/office/officeart/2005/8/layout/default#1"/>
    <dgm:cxn modelId="{C91CA298-69CE-4A7E-9840-25E9FA7EBA22}" type="presParOf" srcId="{373A9E97-A9D4-4FDD-B51D-4BA63AB9C937}" destId="{18635B78-2FB8-4084-AB3F-017FC07AFBC5}" srcOrd="0" destOrd="0" presId="urn:microsoft.com/office/officeart/2005/8/layout/default#1"/>
    <dgm:cxn modelId="{B7A4116D-6E4B-492E-820B-858AB02BB11D}" type="presParOf" srcId="{373A9E97-A9D4-4FDD-B51D-4BA63AB9C937}" destId="{530E06A1-AD89-422A-8595-F26D413D2C50}" srcOrd="1" destOrd="0" presId="urn:microsoft.com/office/officeart/2005/8/layout/default#1"/>
    <dgm:cxn modelId="{4B343E55-0E6D-484A-B6E7-48E686867A7A}" type="presParOf" srcId="{373A9E97-A9D4-4FDD-B51D-4BA63AB9C937}" destId="{3DB3CD55-917E-40A5-A8ED-F5343324461B}" srcOrd="2" destOrd="0" presId="urn:microsoft.com/office/officeart/2005/8/layout/default#1"/>
    <dgm:cxn modelId="{1E1C844C-7DD7-46E7-82E6-D0085F3844F3}" type="presParOf" srcId="{373A9E97-A9D4-4FDD-B51D-4BA63AB9C937}" destId="{770D4B78-E945-4BC2-AF69-DC357AC8D13F}" srcOrd="3" destOrd="0" presId="urn:microsoft.com/office/officeart/2005/8/layout/default#1"/>
    <dgm:cxn modelId="{02F82507-2521-4069-98FF-76E3BA050A17}" type="presParOf" srcId="{373A9E97-A9D4-4FDD-B51D-4BA63AB9C937}" destId="{92CDDF43-31C4-44FD-8E3B-64A40B9AC9F7}" srcOrd="4" destOrd="0" presId="urn:microsoft.com/office/officeart/2005/8/layout/default#1"/>
    <dgm:cxn modelId="{7A59C1D1-339C-4FCC-94F6-3498392160A4}" type="presParOf" srcId="{373A9E97-A9D4-4FDD-B51D-4BA63AB9C937}" destId="{C391B9CB-C0E0-4FB4-A050-7F471AA35F0F}" srcOrd="5" destOrd="0" presId="urn:microsoft.com/office/officeart/2005/8/layout/default#1"/>
    <dgm:cxn modelId="{FE643F5B-DB83-41A2-8FEB-26DC9799EE9F}" type="presParOf" srcId="{373A9E97-A9D4-4FDD-B51D-4BA63AB9C937}" destId="{98B21D41-8B3C-4EC2-BE0F-86208D067C22}" srcOrd="6" destOrd="0" presId="urn:microsoft.com/office/officeart/2005/8/layout/default#1"/>
    <dgm:cxn modelId="{57CAEAD3-CB10-47A6-BCA6-033E5DBC8BF1}" type="presParOf" srcId="{373A9E97-A9D4-4FDD-B51D-4BA63AB9C937}" destId="{880E819E-7EFB-4410-8A81-7287B3E0A3C8}" srcOrd="7" destOrd="0" presId="urn:microsoft.com/office/officeart/2005/8/layout/default#1"/>
    <dgm:cxn modelId="{E2C79769-3504-46C2-AE2D-F3E4AF6AC294}" type="presParOf" srcId="{373A9E97-A9D4-4FDD-B51D-4BA63AB9C937}" destId="{DF811CAF-8790-4B0D-9E2D-E54988B57A86}" srcOrd="8" destOrd="0" presId="urn:microsoft.com/office/officeart/2005/8/layout/default#1"/>
    <dgm:cxn modelId="{47AE8E2E-0C28-4A4E-9384-817770A12D07}" type="presParOf" srcId="{373A9E97-A9D4-4FDD-B51D-4BA63AB9C937}" destId="{A722C293-C224-47A6-86FD-D961C36966C1}" srcOrd="9" destOrd="0" presId="urn:microsoft.com/office/officeart/2005/8/layout/default#1"/>
    <dgm:cxn modelId="{4C8E0EFA-77A3-42FC-ADFA-CBA60DE13B51}" type="presParOf" srcId="{373A9E97-A9D4-4FDD-B51D-4BA63AB9C937}" destId="{F54FE3EA-2C42-415D-9505-F974B9B90189}" srcOrd="10" destOrd="0" presId="urn:microsoft.com/office/officeart/2005/8/layout/default#1"/>
    <dgm:cxn modelId="{DDCC7AAC-E951-4777-9CB4-2EE670D227A4}" type="presParOf" srcId="{373A9E97-A9D4-4FDD-B51D-4BA63AB9C937}" destId="{6897C157-573E-490E-AEDE-844C19546915}" srcOrd="11" destOrd="0" presId="urn:microsoft.com/office/officeart/2005/8/layout/default#1"/>
    <dgm:cxn modelId="{2EC9CE6B-F3B3-48F8-9514-4FA5B1461B5D}" type="presParOf" srcId="{373A9E97-A9D4-4FDD-B51D-4BA63AB9C937}" destId="{B55B5368-6FDF-40C6-B063-F69734D229DF}" srcOrd="12" destOrd="0" presId="urn:microsoft.com/office/officeart/2005/8/layout/default#1"/>
  </dgm:cxnLst>
  <dgm:bg/>
  <dgm:whole/>
  <dgm:extLst>
    <a:ext uri="http://schemas.microsoft.com/office/drawing/2008/diagram">
      <dsp:dataModelExt xmlns:dsp="http://schemas.microsoft.com/office/drawing/2008/diagram" relId="rId122" minVer="http://schemas.openxmlformats.org/drawingml/2006/diagram"/>
    </a:ext>
  </dgm:extLst>
</dgm:dataModel>
</file>

<file path=word/diagrams/data13.xml><?xml version="1.0" encoding="utf-8"?>
<dgm:dataModel xmlns:dgm="http://schemas.openxmlformats.org/drawingml/2006/diagram" xmlns:a="http://schemas.openxmlformats.org/drawingml/2006/main">
  <dgm:ptLst>
    <dgm:pt modelId="{00A1009D-4D3C-48BB-81BD-2009900DC045}" type="doc">
      <dgm:prSet loTypeId="urn:microsoft.com/office/officeart/2005/8/layout/chevron2" loCatId="process" qsTypeId="urn:microsoft.com/office/officeart/2005/8/quickstyle/3d3" qsCatId="3D" csTypeId="urn:microsoft.com/office/officeart/2005/8/colors/colorful3" csCatId="colorful" phldr="1"/>
      <dgm:spPr/>
      <dgm:t>
        <a:bodyPr/>
        <a:lstStyle/>
        <a:p>
          <a:endParaRPr lang="ru-RU"/>
        </a:p>
      </dgm:t>
    </dgm:pt>
    <dgm:pt modelId="{37267980-8FEB-441A-93F6-64566723323D}">
      <dgm:prSet phldrT="[Текст]" custT="1"/>
      <dgm:spPr/>
      <dgm:t>
        <a:bodyPr/>
        <a:lstStyle/>
        <a:p>
          <a:r>
            <a:rPr lang="ru-RU" sz="1050">
              <a:solidFill>
                <a:sysClr val="windowText" lastClr="000000"/>
              </a:solidFill>
              <a:latin typeface="Times New Roman" panose="02020603050405020304" pitchFamily="18" charset="0"/>
              <a:cs typeface="Times New Roman" panose="02020603050405020304" pitchFamily="18" charset="0"/>
            </a:rPr>
            <a:t>организации опыта поведения и деятельности </a:t>
          </a:r>
        </a:p>
      </dgm:t>
    </dgm:pt>
    <dgm:pt modelId="{0A414AFE-AD49-41D9-9A8B-83D9095C66EB}" type="parTrans" cxnId="{58DDE8ED-8321-4678-B17F-89A285EC7EAF}">
      <dgm:prSet/>
      <dgm:spPr/>
      <dgm:t>
        <a:bodyPr/>
        <a:lstStyle/>
        <a:p>
          <a:endParaRPr lang="ru-RU"/>
        </a:p>
      </dgm:t>
    </dgm:pt>
    <dgm:pt modelId="{B9DBC6D2-34B1-4310-89FA-20788EF49756}" type="sibTrans" cxnId="{58DDE8ED-8321-4678-B17F-89A285EC7EAF}">
      <dgm:prSet/>
      <dgm:spPr/>
      <dgm:t>
        <a:bodyPr/>
        <a:lstStyle/>
        <a:p>
          <a:endParaRPr lang="ru-RU"/>
        </a:p>
      </dgm:t>
    </dgm:pt>
    <dgm:pt modelId="{971DF063-26D2-4FC6-8A67-278EAFC7CF72}">
      <dgm:prSet phldrT="[Текст]"/>
      <dgm:spPr/>
      <dgm:t>
        <a:bodyPr/>
        <a:lstStyle/>
        <a:p>
          <a:r>
            <a:rPr lang="ru-RU">
              <a:latin typeface="Times New Roman" panose="02020603050405020304" pitchFamily="18" charset="0"/>
              <a:cs typeface="Times New Roman" panose="02020603050405020304" pitchFamily="18" charset="0"/>
            </a:rPr>
            <a:t>приучение к положительным формам общественного поведения, упражнение, воспитывающие ситуации, игровые методы</a:t>
          </a:r>
        </a:p>
      </dgm:t>
    </dgm:pt>
    <dgm:pt modelId="{54580511-3144-4516-9035-06AF3FD89027}" type="parTrans" cxnId="{40D58B95-0163-4D5F-909B-F46750DC0923}">
      <dgm:prSet/>
      <dgm:spPr/>
      <dgm:t>
        <a:bodyPr/>
        <a:lstStyle/>
        <a:p>
          <a:endParaRPr lang="ru-RU"/>
        </a:p>
      </dgm:t>
    </dgm:pt>
    <dgm:pt modelId="{A8E1CF32-09F7-4358-9040-87D77E71910A}" type="sibTrans" cxnId="{40D58B95-0163-4D5F-909B-F46750DC0923}">
      <dgm:prSet/>
      <dgm:spPr/>
      <dgm:t>
        <a:bodyPr/>
        <a:lstStyle/>
        <a:p>
          <a:endParaRPr lang="ru-RU"/>
        </a:p>
      </dgm:t>
    </dgm:pt>
    <dgm:pt modelId="{404E8E3E-E60B-4121-A691-AE21D43A3997}">
      <dgm:prSet phldrT="[Текст]" custT="1"/>
      <dgm:spPr/>
      <dgm:t>
        <a:bodyPr/>
        <a:lstStyle/>
        <a:p>
          <a:r>
            <a:rPr lang="ru-RU" sz="1050">
              <a:solidFill>
                <a:sysClr val="windowText" lastClr="000000"/>
              </a:solidFill>
              <a:latin typeface="Times New Roman" panose="02020603050405020304" pitchFamily="18" charset="0"/>
              <a:cs typeface="Times New Roman" panose="02020603050405020304" pitchFamily="18" charset="0"/>
            </a:rPr>
            <a:t>осознания детьми опыта поведения и деятельности </a:t>
          </a:r>
        </a:p>
      </dgm:t>
    </dgm:pt>
    <dgm:pt modelId="{1D55DC09-3F0F-47B6-858B-EF7907131EFE}" type="parTrans" cxnId="{F3A26BD0-EDE8-4C33-B404-3C4B89503F95}">
      <dgm:prSet/>
      <dgm:spPr/>
      <dgm:t>
        <a:bodyPr/>
        <a:lstStyle/>
        <a:p>
          <a:endParaRPr lang="ru-RU"/>
        </a:p>
      </dgm:t>
    </dgm:pt>
    <dgm:pt modelId="{A38FDC84-EE35-4DA5-986A-77E60B90FFD8}" type="sibTrans" cxnId="{F3A26BD0-EDE8-4C33-B404-3C4B89503F95}">
      <dgm:prSet/>
      <dgm:spPr/>
      <dgm:t>
        <a:bodyPr/>
        <a:lstStyle/>
        <a:p>
          <a:endParaRPr lang="ru-RU"/>
        </a:p>
      </dgm:t>
    </dgm:pt>
    <dgm:pt modelId="{4F918AAB-2B20-486B-9EF9-B4B373ADB305}">
      <dgm:prSet phldrT="[Текст]"/>
      <dgm:spPr/>
      <dgm:t>
        <a:bodyPr/>
        <a:lstStyle/>
        <a:p>
          <a:r>
            <a:rPr lang="ru-RU">
              <a:latin typeface="Times New Roman" panose="02020603050405020304" pitchFamily="18" charset="0"/>
              <a:cs typeface="Times New Roman" panose="02020603050405020304" pitchFamily="18" charset="0"/>
            </a:rPr>
            <a:t>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a:t>
          </a:r>
        </a:p>
      </dgm:t>
    </dgm:pt>
    <dgm:pt modelId="{C23051DF-CBF4-415D-99C0-D3450E12CC95}" type="parTrans" cxnId="{D5514A73-2168-4978-B23F-B43582509D1B}">
      <dgm:prSet/>
      <dgm:spPr/>
      <dgm:t>
        <a:bodyPr/>
        <a:lstStyle/>
        <a:p>
          <a:endParaRPr lang="ru-RU"/>
        </a:p>
      </dgm:t>
    </dgm:pt>
    <dgm:pt modelId="{4E81C5FE-83C8-4E44-82A0-F0335760CB45}" type="sibTrans" cxnId="{D5514A73-2168-4978-B23F-B43582509D1B}">
      <dgm:prSet/>
      <dgm:spPr/>
      <dgm:t>
        <a:bodyPr/>
        <a:lstStyle/>
        <a:p>
          <a:endParaRPr lang="ru-RU"/>
        </a:p>
      </dgm:t>
    </dgm:pt>
    <dgm:pt modelId="{C3235F83-89FC-4C18-97A5-0B8C3F45516E}">
      <dgm:prSet phldrT="[Текст]" custT="1"/>
      <dgm:spPr/>
      <dgm:t>
        <a:bodyPr/>
        <a:lstStyle/>
        <a:p>
          <a:r>
            <a:rPr lang="ru-RU" sz="1050">
              <a:solidFill>
                <a:sysClr val="windowText" lastClr="000000"/>
              </a:solidFill>
              <a:latin typeface="Times New Roman" panose="02020603050405020304" pitchFamily="18" charset="0"/>
              <a:cs typeface="Times New Roman" panose="02020603050405020304" pitchFamily="18" charset="0"/>
            </a:rPr>
            <a:t>мотивации опыта поведения и деятельности </a:t>
          </a:r>
        </a:p>
      </dgm:t>
    </dgm:pt>
    <dgm:pt modelId="{77F0359E-CAFC-4034-9701-8691F7496EBD}" type="parTrans" cxnId="{CA3B3CA1-7A27-411A-8020-E6B25AD01894}">
      <dgm:prSet/>
      <dgm:spPr/>
      <dgm:t>
        <a:bodyPr/>
        <a:lstStyle/>
        <a:p>
          <a:endParaRPr lang="ru-RU"/>
        </a:p>
      </dgm:t>
    </dgm:pt>
    <dgm:pt modelId="{E7C189D6-E1B6-49C1-819E-8C1518BCF54E}" type="sibTrans" cxnId="{CA3B3CA1-7A27-411A-8020-E6B25AD01894}">
      <dgm:prSet/>
      <dgm:spPr/>
      <dgm:t>
        <a:bodyPr/>
        <a:lstStyle/>
        <a:p>
          <a:endParaRPr lang="ru-RU"/>
        </a:p>
      </dgm:t>
    </dgm:pt>
    <dgm:pt modelId="{8F4F2116-EA37-422D-9BDF-CF37504871A0}">
      <dgm:prSet phldrT="[Текст]" custT="1"/>
      <dgm:spPr/>
      <dgm:t>
        <a:bodyPr/>
        <a:lstStyle/>
        <a:p>
          <a:r>
            <a:rPr lang="ru-RU" sz="1200">
              <a:latin typeface="Times New Roman" panose="02020603050405020304" pitchFamily="18" charset="0"/>
              <a:cs typeface="Times New Roman" panose="02020603050405020304" pitchFamily="18" charset="0"/>
            </a:rPr>
            <a:t>поощрение, методы развития эмоций, игры, соревнования, проектные методы</a:t>
          </a:r>
        </a:p>
      </dgm:t>
    </dgm:pt>
    <dgm:pt modelId="{FA9B89AD-F9F5-4B3C-9DDD-9C5CE7E142CF}" type="parTrans" cxnId="{48A84A65-E9EE-401E-9AC5-3E75A8543307}">
      <dgm:prSet/>
      <dgm:spPr/>
      <dgm:t>
        <a:bodyPr/>
        <a:lstStyle/>
        <a:p>
          <a:endParaRPr lang="ru-RU"/>
        </a:p>
      </dgm:t>
    </dgm:pt>
    <dgm:pt modelId="{AB605E56-875E-48F4-87FF-BCE331C35E01}" type="sibTrans" cxnId="{48A84A65-E9EE-401E-9AC5-3E75A8543307}">
      <dgm:prSet/>
      <dgm:spPr/>
      <dgm:t>
        <a:bodyPr/>
        <a:lstStyle/>
        <a:p>
          <a:endParaRPr lang="ru-RU"/>
        </a:p>
      </dgm:t>
    </dgm:pt>
    <dgm:pt modelId="{838F52C2-A543-449C-9B72-DED735D1E870}" type="pres">
      <dgm:prSet presAssocID="{00A1009D-4D3C-48BB-81BD-2009900DC045}" presName="linearFlow" presStyleCnt="0">
        <dgm:presLayoutVars>
          <dgm:dir/>
          <dgm:animLvl val="lvl"/>
          <dgm:resizeHandles val="exact"/>
        </dgm:presLayoutVars>
      </dgm:prSet>
      <dgm:spPr/>
      <dgm:t>
        <a:bodyPr/>
        <a:lstStyle/>
        <a:p>
          <a:endParaRPr lang="ru-RU"/>
        </a:p>
      </dgm:t>
    </dgm:pt>
    <dgm:pt modelId="{A0223312-2EF8-4406-B9B7-22F70A2A224F}" type="pres">
      <dgm:prSet presAssocID="{37267980-8FEB-441A-93F6-64566723323D}" presName="composite" presStyleCnt="0"/>
      <dgm:spPr/>
    </dgm:pt>
    <dgm:pt modelId="{D5428D44-019A-41F2-9A4F-4ACD3754739C}" type="pres">
      <dgm:prSet presAssocID="{37267980-8FEB-441A-93F6-64566723323D}" presName="parentText" presStyleLbl="alignNode1" presStyleIdx="0" presStyleCnt="3">
        <dgm:presLayoutVars>
          <dgm:chMax val="1"/>
          <dgm:bulletEnabled val="1"/>
        </dgm:presLayoutVars>
      </dgm:prSet>
      <dgm:spPr/>
      <dgm:t>
        <a:bodyPr/>
        <a:lstStyle/>
        <a:p>
          <a:endParaRPr lang="ru-RU"/>
        </a:p>
      </dgm:t>
    </dgm:pt>
    <dgm:pt modelId="{34031A61-2F56-4CC3-BAE6-26C770D6C51B}" type="pres">
      <dgm:prSet presAssocID="{37267980-8FEB-441A-93F6-64566723323D}" presName="descendantText" presStyleLbl="alignAcc1" presStyleIdx="0" presStyleCnt="3">
        <dgm:presLayoutVars>
          <dgm:bulletEnabled val="1"/>
        </dgm:presLayoutVars>
      </dgm:prSet>
      <dgm:spPr/>
      <dgm:t>
        <a:bodyPr/>
        <a:lstStyle/>
        <a:p>
          <a:endParaRPr lang="ru-RU"/>
        </a:p>
      </dgm:t>
    </dgm:pt>
    <dgm:pt modelId="{9B531C9C-3D04-4CAF-B1FB-1445684D6CEF}" type="pres">
      <dgm:prSet presAssocID="{B9DBC6D2-34B1-4310-89FA-20788EF49756}" presName="sp" presStyleCnt="0"/>
      <dgm:spPr/>
    </dgm:pt>
    <dgm:pt modelId="{CCEE656D-21FE-4770-B6BE-C916184A445D}" type="pres">
      <dgm:prSet presAssocID="{404E8E3E-E60B-4121-A691-AE21D43A3997}" presName="composite" presStyleCnt="0"/>
      <dgm:spPr/>
    </dgm:pt>
    <dgm:pt modelId="{0441620F-CC64-4A15-80AE-D03DE4464D44}" type="pres">
      <dgm:prSet presAssocID="{404E8E3E-E60B-4121-A691-AE21D43A3997}" presName="parentText" presStyleLbl="alignNode1" presStyleIdx="1" presStyleCnt="3">
        <dgm:presLayoutVars>
          <dgm:chMax val="1"/>
          <dgm:bulletEnabled val="1"/>
        </dgm:presLayoutVars>
      </dgm:prSet>
      <dgm:spPr/>
      <dgm:t>
        <a:bodyPr/>
        <a:lstStyle/>
        <a:p>
          <a:endParaRPr lang="ru-RU"/>
        </a:p>
      </dgm:t>
    </dgm:pt>
    <dgm:pt modelId="{E434EE8D-418D-421A-9CBD-F4C0FE6FDCBE}" type="pres">
      <dgm:prSet presAssocID="{404E8E3E-E60B-4121-A691-AE21D43A3997}" presName="descendantText" presStyleLbl="alignAcc1" presStyleIdx="1" presStyleCnt="3">
        <dgm:presLayoutVars>
          <dgm:bulletEnabled val="1"/>
        </dgm:presLayoutVars>
      </dgm:prSet>
      <dgm:spPr/>
      <dgm:t>
        <a:bodyPr/>
        <a:lstStyle/>
        <a:p>
          <a:endParaRPr lang="ru-RU"/>
        </a:p>
      </dgm:t>
    </dgm:pt>
    <dgm:pt modelId="{76E10A84-256E-41D3-BE66-712E895F1369}" type="pres">
      <dgm:prSet presAssocID="{A38FDC84-EE35-4DA5-986A-77E60B90FFD8}" presName="sp" presStyleCnt="0"/>
      <dgm:spPr/>
    </dgm:pt>
    <dgm:pt modelId="{F9535D0D-9650-4D8C-8EF1-9E0C8F48D370}" type="pres">
      <dgm:prSet presAssocID="{C3235F83-89FC-4C18-97A5-0B8C3F45516E}" presName="composite" presStyleCnt="0"/>
      <dgm:spPr/>
    </dgm:pt>
    <dgm:pt modelId="{3B9AA5A6-FD31-48D9-B754-42D166BB9F04}" type="pres">
      <dgm:prSet presAssocID="{C3235F83-89FC-4C18-97A5-0B8C3F45516E}" presName="parentText" presStyleLbl="alignNode1" presStyleIdx="2" presStyleCnt="3">
        <dgm:presLayoutVars>
          <dgm:chMax val="1"/>
          <dgm:bulletEnabled val="1"/>
        </dgm:presLayoutVars>
      </dgm:prSet>
      <dgm:spPr/>
      <dgm:t>
        <a:bodyPr/>
        <a:lstStyle/>
        <a:p>
          <a:endParaRPr lang="ru-RU"/>
        </a:p>
      </dgm:t>
    </dgm:pt>
    <dgm:pt modelId="{B0DBE53F-5DA7-4AAB-8BC0-5634D49E558D}" type="pres">
      <dgm:prSet presAssocID="{C3235F83-89FC-4C18-97A5-0B8C3F45516E}" presName="descendantText" presStyleLbl="alignAcc1" presStyleIdx="2" presStyleCnt="3">
        <dgm:presLayoutVars>
          <dgm:bulletEnabled val="1"/>
        </dgm:presLayoutVars>
      </dgm:prSet>
      <dgm:spPr/>
      <dgm:t>
        <a:bodyPr/>
        <a:lstStyle/>
        <a:p>
          <a:endParaRPr lang="ru-RU"/>
        </a:p>
      </dgm:t>
    </dgm:pt>
  </dgm:ptLst>
  <dgm:cxnLst>
    <dgm:cxn modelId="{8B1CF9B9-6DEC-43A7-86B6-0127063D1410}" type="presOf" srcId="{8F4F2116-EA37-422D-9BDF-CF37504871A0}" destId="{B0DBE53F-5DA7-4AAB-8BC0-5634D49E558D}" srcOrd="0" destOrd="0" presId="urn:microsoft.com/office/officeart/2005/8/layout/chevron2"/>
    <dgm:cxn modelId="{2B1FCE42-E53F-48A4-A01B-50487CB474B1}" type="presOf" srcId="{C3235F83-89FC-4C18-97A5-0B8C3F45516E}" destId="{3B9AA5A6-FD31-48D9-B754-42D166BB9F04}" srcOrd="0" destOrd="0" presId="urn:microsoft.com/office/officeart/2005/8/layout/chevron2"/>
    <dgm:cxn modelId="{F14CA218-B560-4673-893D-9C02C36150FE}" type="presOf" srcId="{971DF063-26D2-4FC6-8A67-278EAFC7CF72}" destId="{34031A61-2F56-4CC3-BAE6-26C770D6C51B}" srcOrd="0" destOrd="0" presId="urn:microsoft.com/office/officeart/2005/8/layout/chevron2"/>
    <dgm:cxn modelId="{8B1E36B6-B14E-408B-AB99-FB1DDFD4FA85}" type="presOf" srcId="{00A1009D-4D3C-48BB-81BD-2009900DC045}" destId="{838F52C2-A543-449C-9B72-DED735D1E870}" srcOrd="0" destOrd="0" presId="urn:microsoft.com/office/officeart/2005/8/layout/chevron2"/>
    <dgm:cxn modelId="{58DDE8ED-8321-4678-B17F-89A285EC7EAF}" srcId="{00A1009D-4D3C-48BB-81BD-2009900DC045}" destId="{37267980-8FEB-441A-93F6-64566723323D}" srcOrd="0" destOrd="0" parTransId="{0A414AFE-AD49-41D9-9A8B-83D9095C66EB}" sibTransId="{B9DBC6D2-34B1-4310-89FA-20788EF49756}"/>
    <dgm:cxn modelId="{40D58B95-0163-4D5F-909B-F46750DC0923}" srcId="{37267980-8FEB-441A-93F6-64566723323D}" destId="{971DF063-26D2-4FC6-8A67-278EAFC7CF72}" srcOrd="0" destOrd="0" parTransId="{54580511-3144-4516-9035-06AF3FD89027}" sibTransId="{A8E1CF32-09F7-4358-9040-87D77E71910A}"/>
    <dgm:cxn modelId="{C8BC0C3C-1D14-4A42-AB73-B95FD9FE5CCE}" type="presOf" srcId="{37267980-8FEB-441A-93F6-64566723323D}" destId="{D5428D44-019A-41F2-9A4F-4ACD3754739C}" srcOrd="0" destOrd="0" presId="urn:microsoft.com/office/officeart/2005/8/layout/chevron2"/>
    <dgm:cxn modelId="{18ABC8AD-C620-4E82-9185-34863D9B8E6A}" type="presOf" srcId="{404E8E3E-E60B-4121-A691-AE21D43A3997}" destId="{0441620F-CC64-4A15-80AE-D03DE4464D44}" srcOrd="0" destOrd="0" presId="urn:microsoft.com/office/officeart/2005/8/layout/chevron2"/>
    <dgm:cxn modelId="{CA3B3CA1-7A27-411A-8020-E6B25AD01894}" srcId="{00A1009D-4D3C-48BB-81BD-2009900DC045}" destId="{C3235F83-89FC-4C18-97A5-0B8C3F45516E}" srcOrd="2" destOrd="0" parTransId="{77F0359E-CAFC-4034-9701-8691F7496EBD}" sibTransId="{E7C189D6-E1B6-49C1-819E-8C1518BCF54E}"/>
    <dgm:cxn modelId="{E65200CD-BD67-4CF7-82FE-ACDC981531CF}" type="presOf" srcId="{4F918AAB-2B20-486B-9EF9-B4B373ADB305}" destId="{E434EE8D-418D-421A-9CBD-F4C0FE6FDCBE}" srcOrd="0" destOrd="0" presId="urn:microsoft.com/office/officeart/2005/8/layout/chevron2"/>
    <dgm:cxn modelId="{D5514A73-2168-4978-B23F-B43582509D1B}" srcId="{404E8E3E-E60B-4121-A691-AE21D43A3997}" destId="{4F918AAB-2B20-486B-9EF9-B4B373ADB305}" srcOrd="0" destOrd="0" parTransId="{C23051DF-CBF4-415D-99C0-D3450E12CC95}" sibTransId="{4E81C5FE-83C8-4E44-82A0-F0335760CB45}"/>
    <dgm:cxn modelId="{48A84A65-E9EE-401E-9AC5-3E75A8543307}" srcId="{C3235F83-89FC-4C18-97A5-0B8C3F45516E}" destId="{8F4F2116-EA37-422D-9BDF-CF37504871A0}" srcOrd="0" destOrd="0" parTransId="{FA9B89AD-F9F5-4B3C-9DDD-9C5CE7E142CF}" sibTransId="{AB605E56-875E-48F4-87FF-BCE331C35E01}"/>
    <dgm:cxn modelId="{F3A26BD0-EDE8-4C33-B404-3C4B89503F95}" srcId="{00A1009D-4D3C-48BB-81BD-2009900DC045}" destId="{404E8E3E-E60B-4121-A691-AE21D43A3997}" srcOrd="1" destOrd="0" parTransId="{1D55DC09-3F0F-47B6-858B-EF7907131EFE}" sibTransId="{A38FDC84-EE35-4DA5-986A-77E60B90FFD8}"/>
    <dgm:cxn modelId="{E0FF3DB5-501C-47FA-946F-69953399C724}" type="presParOf" srcId="{838F52C2-A543-449C-9B72-DED735D1E870}" destId="{A0223312-2EF8-4406-B9B7-22F70A2A224F}" srcOrd="0" destOrd="0" presId="urn:microsoft.com/office/officeart/2005/8/layout/chevron2"/>
    <dgm:cxn modelId="{8233D828-5B77-4007-ABD4-E14C8C9F1A8A}" type="presParOf" srcId="{A0223312-2EF8-4406-B9B7-22F70A2A224F}" destId="{D5428D44-019A-41F2-9A4F-4ACD3754739C}" srcOrd="0" destOrd="0" presId="urn:microsoft.com/office/officeart/2005/8/layout/chevron2"/>
    <dgm:cxn modelId="{2734696B-315D-41D2-AA6C-4454E5BEA19A}" type="presParOf" srcId="{A0223312-2EF8-4406-B9B7-22F70A2A224F}" destId="{34031A61-2F56-4CC3-BAE6-26C770D6C51B}" srcOrd="1" destOrd="0" presId="urn:microsoft.com/office/officeart/2005/8/layout/chevron2"/>
    <dgm:cxn modelId="{0A3B8800-8261-42AF-8F50-5E06FE1CF914}" type="presParOf" srcId="{838F52C2-A543-449C-9B72-DED735D1E870}" destId="{9B531C9C-3D04-4CAF-B1FB-1445684D6CEF}" srcOrd="1" destOrd="0" presId="urn:microsoft.com/office/officeart/2005/8/layout/chevron2"/>
    <dgm:cxn modelId="{F452F67A-D428-4427-A4FF-34A7D1AA84EA}" type="presParOf" srcId="{838F52C2-A543-449C-9B72-DED735D1E870}" destId="{CCEE656D-21FE-4770-B6BE-C916184A445D}" srcOrd="2" destOrd="0" presId="urn:microsoft.com/office/officeart/2005/8/layout/chevron2"/>
    <dgm:cxn modelId="{3D08393E-D596-4A66-96C7-FF1B36108C89}" type="presParOf" srcId="{CCEE656D-21FE-4770-B6BE-C916184A445D}" destId="{0441620F-CC64-4A15-80AE-D03DE4464D44}" srcOrd="0" destOrd="0" presId="urn:microsoft.com/office/officeart/2005/8/layout/chevron2"/>
    <dgm:cxn modelId="{D60D47A0-9CD7-413E-8BE9-051D6EAF71B4}" type="presParOf" srcId="{CCEE656D-21FE-4770-B6BE-C916184A445D}" destId="{E434EE8D-418D-421A-9CBD-F4C0FE6FDCBE}" srcOrd="1" destOrd="0" presId="urn:microsoft.com/office/officeart/2005/8/layout/chevron2"/>
    <dgm:cxn modelId="{E3471C04-B571-45C7-ABF0-B916033D3D3D}" type="presParOf" srcId="{838F52C2-A543-449C-9B72-DED735D1E870}" destId="{76E10A84-256E-41D3-BE66-712E895F1369}" srcOrd="3" destOrd="0" presId="urn:microsoft.com/office/officeart/2005/8/layout/chevron2"/>
    <dgm:cxn modelId="{0B286CC6-AAC0-4C47-A5C7-EE7BDD74AFDF}" type="presParOf" srcId="{838F52C2-A543-449C-9B72-DED735D1E870}" destId="{F9535D0D-9650-4D8C-8EF1-9E0C8F48D370}" srcOrd="4" destOrd="0" presId="urn:microsoft.com/office/officeart/2005/8/layout/chevron2"/>
    <dgm:cxn modelId="{05F78E29-C079-4137-88AF-842051F2ECC6}" type="presParOf" srcId="{F9535D0D-9650-4D8C-8EF1-9E0C8F48D370}" destId="{3B9AA5A6-FD31-48D9-B754-42D166BB9F04}" srcOrd="0" destOrd="0" presId="urn:microsoft.com/office/officeart/2005/8/layout/chevron2"/>
    <dgm:cxn modelId="{394A8812-3382-4CFB-A6C9-C2882366C136}" type="presParOf" srcId="{F9535D0D-9650-4D8C-8EF1-9E0C8F48D370}" destId="{B0DBE53F-5DA7-4AAB-8BC0-5634D49E558D}" srcOrd="1" destOrd="0" presId="urn:microsoft.com/office/officeart/2005/8/layout/chevron2"/>
  </dgm:cxnLst>
  <dgm:bg/>
  <dgm:whole/>
  <dgm:extLst>
    <a:ext uri="http://schemas.microsoft.com/office/drawing/2008/diagram">
      <dsp:dataModelExt xmlns:dsp="http://schemas.microsoft.com/office/drawing/2008/diagram" relId="rId127" minVer="http://schemas.openxmlformats.org/drawingml/2006/diagram"/>
    </a:ext>
  </dgm:extLst>
</dgm:dataModel>
</file>

<file path=word/diagrams/data14.xml><?xml version="1.0" encoding="utf-8"?>
<dgm:dataModel xmlns:dgm="http://schemas.openxmlformats.org/drawingml/2006/diagram" xmlns:a="http://schemas.openxmlformats.org/drawingml/2006/main">
  <dgm:ptLst>
    <dgm:pt modelId="{2D172CB2-1C95-4710-AD8F-2B0FA1B64E7D}" type="doc">
      <dgm:prSet loTypeId="urn:microsoft.com/office/officeart/2005/8/layout/chevron2" loCatId="list" qsTypeId="urn:microsoft.com/office/officeart/2005/8/quickstyle/3d3" qsCatId="3D" csTypeId="urn:microsoft.com/office/officeart/2005/8/colors/colorful3" csCatId="colorful" phldr="1"/>
      <dgm:spPr/>
      <dgm:t>
        <a:bodyPr/>
        <a:lstStyle/>
        <a:p>
          <a:endParaRPr lang="ru-RU"/>
        </a:p>
      </dgm:t>
    </dgm:pt>
    <dgm:pt modelId="{DC3CA872-D813-4C5A-8E39-4396F3C628A0}">
      <dgm:prSet phldrT="[Текст]" custT="1"/>
      <dgm:spPr/>
      <dgm:t>
        <a:bodyPr/>
        <a:lstStyle/>
        <a:p>
          <a:r>
            <a:rPr lang="ru-RU" sz="1000">
              <a:solidFill>
                <a:sysClr val="windowText" lastClr="000000"/>
              </a:solidFill>
              <a:latin typeface="Times New Roman" panose="02020603050405020304" pitchFamily="18" charset="0"/>
              <a:cs typeface="Times New Roman" panose="02020603050405020304" pitchFamily="18" charset="0"/>
            </a:rPr>
            <a:t>информационно-рецептивный</a:t>
          </a:r>
          <a:r>
            <a:rPr lang="ru-RU" sz="1000">
              <a:solidFill>
                <a:sysClr val="windowText" lastClr="000000"/>
              </a:solidFill>
            </a:rPr>
            <a:t> </a:t>
          </a:r>
          <a:r>
            <a:rPr lang="ru-RU" sz="1000">
              <a:solidFill>
                <a:sysClr val="windowText" lastClr="000000"/>
              </a:solidFill>
              <a:latin typeface="Times New Roman" panose="02020603050405020304" pitchFamily="18" charset="0"/>
              <a:cs typeface="Times New Roman" panose="02020603050405020304" pitchFamily="18" charset="0"/>
            </a:rPr>
            <a:t>метод</a:t>
          </a:r>
          <a:r>
            <a:rPr lang="ru-RU" sz="1000">
              <a:solidFill>
                <a:sysClr val="windowText" lastClr="000000"/>
              </a:solidFill>
            </a:rPr>
            <a:t> </a:t>
          </a:r>
        </a:p>
      </dgm:t>
    </dgm:pt>
    <dgm:pt modelId="{716C8927-8400-4B2B-BA93-54C19100A661}" type="parTrans" cxnId="{5C218BCD-576A-4AC9-AAED-ADBE857928F6}">
      <dgm:prSet/>
      <dgm:spPr/>
      <dgm:t>
        <a:bodyPr/>
        <a:lstStyle/>
        <a:p>
          <a:endParaRPr lang="ru-RU"/>
        </a:p>
      </dgm:t>
    </dgm:pt>
    <dgm:pt modelId="{BAB33E0D-2CE8-4E8A-A0B4-47BEE613978D}" type="sibTrans" cxnId="{5C218BCD-576A-4AC9-AAED-ADBE857928F6}">
      <dgm:prSet/>
      <dgm:spPr/>
      <dgm:t>
        <a:bodyPr/>
        <a:lstStyle/>
        <a:p>
          <a:endParaRPr lang="ru-RU"/>
        </a:p>
      </dgm:t>
    </dgm:pt>
    <dgm:pt modelId="{E7BFCD75-8ECC-44F6-94C9-F1A6CA714CAF}">
      <dgm:prSet phldrT="[Текст]" custT="1"/>
      <dgm:spPr/>
      <dgm:t>
        <a:bodyPr/>
        <a:lstStyle/>
        <a:p>
          <a:r>
            <a:rPr lang="ru-RU" sz="1200">
              <a:latin typeface="Times New Roman" panose="02020603050405020304" pitchFamily="18" charset="0"/>
              <a:cs typeface="Times New Roman" panose="02020603050405020304" pitchFamily="18" charset="0"/>
            </a:rPr>
            <a:t>предъявление информации, организация действий ребѐнка с объектом изучения (распознающее наблюдение, рассматривание картин, демонстрация кино- и диафильмов, просмотр компьютерных презентаций, рассказы воспитателя или детей, чтение)</a:t>
          </a:r>
        </a:p>
      </dgm:t>
    </dgm:pt>
    <dgm:pt modelId="{88A4D578-16FB-423B-8438-5769987FEB4C}" type="parTrans" cxnId="{E5BE4B01-79C7-407C-AA8D-F6225EED3ABC}">
      <dgm:prSet/>
      <dgm:spPr/>
      <dgm:t>
        <a:bodyPr/>
        <a:lstStyle/>
        <a:p>
          <a:endParaRPr lang="ru-RU"/>
        </a:p>
      </dgm:t>
    </dgm:pt>
    <dgm:pt modelId="{F4E1C543-3B6C-48EE-B0C4-DE09DB63B311}" type="sibTrans" cxnId="{E5BE4B01-79C7-407C-AA8D-F6225EED3ABC}">
      <dgm:prSet/>
      <dgm:spPr/>
      <dgm:t>
        <a:bodyPr/>
        <a:lstStyle/>
        <a:p>
          <a:endParaRPr lang="ru-RU"/>
        </a:p>
      </dgm:t>
    </dgm:pt>
    <dgm:pt modelId="{DCCA0229-CA21-4D06-AB94-37A4ACB06843}">
      <dgm:prSet phldrT="[Текст]" custT="1"/>
      <dgm:spPr/>
      <dgm:t>
        <a:bodyPr/>
        <a:lstStyle/>
        <a:p>
          <a:r>
            <a:rPr lang="ru-RU" sz="1000">
              <a:solidFill>
                <a:sysClr val="windowText" lastClr="000000"/>
              </a:solidFill>
              <a:latin typeface="Times New Roman" panose="02020603050405020304" pitchFamily="18" charset="0"/>
              <a:cs typeface="Times New Roman" panose="02020603050405020304" pitchFamily="18" charset="0"/>
            </a:rPr>
            <a:t>репродуктивный метод </a:t>
          </a:r>
        </a:p>
      </dgm:t>
    </dgm:pt>
    <dgm:pt modelId="{5F1A791B-C569-46A9-A837-62AB404B6FC2}" type="parTrans" cxnId="{3C737A71-8BA8-4D1D-9A7B-F6A5DADD5830}">
      <dgm:prSet/>
      <dgm:spPr/>
      <dgm:t>
        <a:bodyPr/>
        <a:lstStyle/>
        <a:p>
          <a:endParaRPr lang="ru-RU"/>
        </a:p>
      </dgm:t>
    </dgm:pt>
    <dgm:pt modelId="{7831AEC2-D128-4A21-AE73-5FB4AFB1CA78}" type="sibTrans" cxnId="{3C737A71-8BA8-4D1D-9A7B-F6A5DADD5830}">
      <dgm:prSet/>
      <dgm:spPr/>
      <dgm:t>
        <a:bodyPr/>
        <a:lstStyle/>
        <a:p>
          <a:endParaRPr lang="ru-RU"/>
        </a:p>
      </dgm:t>
    </dgm:pt>
    <dgm:pt modelId="{BA22AED5-F2FA-4E81-9DEE-0E69E006BF9C}">
      <dgm:prSet phldrT="[Текст]" custT="1"/>
      <dgm:spPr/>
      <dgm:t>
        <a:bodyPr/>
        <a:lstStyle/>
        <a:p>
          <a:r>
            <a:rPr lang="ru-RU" sz="1200">
              <a:latin typeface="Times New Roman" panose="02020603050405020304" pitchFamily="18" charset="0"/>
              <a:cs typeface="Times New Roman" panose="02020603050405020304" pitchFamily="18" charset="0"/>
            </a:rPr>
            <a:t> создание условий для воспроизведения представлений и способов деятельности, руководство их выполнением (упражнения на основе образца воспитателя, беседа, составление рассказов с опорой на предметную или предметно-схематическую модель)</a:t>
          </a:r>
        </a:p>
      </dgm:t>
    </dgm:pt>
    <dgm:pt modelId="{2D1C0AAD-A369-4A29-AC0A-7C38D44037D4}" type="parTrans" cxnId="{61761E9E-AFFE-42BD-A63E-9F7216E2B7D2}">
      <dgm:prSet/>
      <dgm:spPr/>
      <dgm:t>
        <a:bodyPr/>
        <a:lstStyle/>
        <a:p>
          <a:endParaRPr lang="ru-RU"/>
        </a:p>
      </dgm:t>
    </dgm:pt>
    <dgm:pt modelId="{FF4CC7DD-2F15-4811-AB02-827B60FF0117}" type="sibTrans" cxnId="{61761E9E-AFFE-42BD-A63E-9F7216E2B7D2}">
      <dgm:prSet/>
      <dgm:spPr/>
      <dgm:t>
        <a:bodyPr/>
        <a:lstStyle/>
        <a:p>
          <a:endParaRPr lang="ru-RU"/>
        </a:p>
      </dgm:t>
    </dgm:pt>
    <dgm:pt modelId="{A4DF4398-DBC9-47BB-B049-FB5CB70DBB9D}">
      <dgm:prSet phldrT="[Текст]" custT="1"/>
      <dgm:spPr/>
      <dgm:t>
        <a:bodyPr/>
        <a:lstStyle/>
        <a:p>
          <a:r>
            <a:rPr lang="ru-RU" sz="1000">
              <a:solidFill>
                <a:sysClr val="windowText" lastClr="000000"/>
              </a:solidFill>
              <a:latin typeface="Times New Roman" panose="02020603050405020304" pitchFamily="18" charset="0"/>
              <a:cs typeface="Times New Roman" panose="02020603050405020304" pitchFamily="18" charset="0"/>
            </a:rPr>
            <a:t>метод проблемного изложения </a:t>
          </a:r>
        </a:p>
      </dgm:t>
    </dgm:pt>
    <dgm:pt modelId="{61C32443-D407-4411-A1F3-B3D0E5E7A92E}" type="parTrans" cxnId="{23F682E3-FBFD-4B6B-B730-42C500C9AED0}">
      <dgm:prSet/>
      <dgm:spPr/>
      <dgm:t>
        <a:bodyPr/>
        <a:lstStyle/>
        <a:p>
          <a:endParaRPr lang="ru-RU"/>
        </a:p>
      </dgm:t>
    </dgm:pt>
    <dgm:pt modelId="{EE6E82CB-22F2-4510-B098-3079EE0E43A3}" type="sibTrans" cxnId="{23F682E3-FBFD-4B6B-B730-42C500C9AED0}">
      <dgm:prSet/>
      <dgm:spPr/>
      <dgm:t>
        <a:bodyPr/>
        <a:lstStyle/>
        <a:p>
          <a:endParaRPr lang="ru-RU"/>
        </a:p>
      </dgm:t>
    </dgm:pt>
    <dgm:pt modelId="{3BA9BEAF-3AC8-4F3C-B163-DB8578B87625}">
      <dgm:prSet phldrT="[Текст]" custT="1"/>
      <dgm:spPr/>
      <dgm:t>
        <a:bodyPr/>
        <a:lstStyle/>
        <a:p>
          <a:r>
            <a:rPr lang="ru-RU" sz="1200">
              <a:latin typeface="Times New Roman" panose="02020603050405020304" pitchFamily="18" charset="0"/>
              <a:cs typeface="Times New Roman" panose="02020603050405020304" pitchFamily="18" charset="0"/>
            </a:rPr>
            <a:t>постановка проблемы и раскрытие пути еѐ решения в процессе организации опытов, наблюдений</a:t>
          </a:r>
        </a:p>
      </dgm:t>
    </dgm:pt>
    <dgm:pt modelId="{351AC079-9BE8-4567-A96C-9A4D4CFB9377}" type="parTrans" cxnId="{1231DBBE-D003-4EB7-8B51-0B483004865B}">
      <dgm:prSet/>
      <dgm:spPr/>
      <dgm:t>
        <a:bodyPr/>
        <a:lstStyle/>
        <a:p>
          <a:endParaRPr lang="ru-RU"/>
        </a:p>
      </dgm:t>
    </dgm:pt>
    <dgm:pt modelId="{AFD6BAF9-179C-40E2-BCF6-A01C81F5D6F7}" type="sibTrans" cxnId="{1231DBBE-D003-4EB7-8B51-0B483004865B}">
      <dgm:prSet/>
      <dgm:spPr/>
      <dgm:t>
        <a:bodyPr/>
        <a:lstStyle/>
        <a:p>
          <a:endParaRPr lang="ru-RU"/>
        </a:p>
      </dgm:t>
    </dgm:pt>
    <dgm:pt modelId="{FBF62E72-47EE-46BB-A927-DA72C93E2822}">
      <dgm:prSet phldrT="[Текст]" custT="1"/>
      <dgm:spPr/>
      <dgm:t>
        <a:bodyPr/>
        <a:lstStyle/>
        <a:p>
          <a:endParaRPr lang="ru-RU" sz="1200">
            <a:latin typeface="Times New Roman" panose="02020603050405020304" pitchFamily="18" charset="0"/>
            <a:cs typeface="Times New Roman" panose="02020603050405020304" pitchFamily="18" charset="0"/>
          </a:endParaRPr>
        </a:p>
      </dgm:t>
    </dgm:pt>
    <dgm:pt modelId="{89E62AB3-76BB-4990-8612-BC2A162894A7}" type="parTrans" cxnId="{2F308651-D48B-4E7A-9162-498B51E764CB}">
      <dgm:prSet/>
      <dgm:spPr/>
      <dgm:t>
        <a:bodyPr/>
        <a:lstStyle/>
        <a:p>
          <a:endParaRPr lang="ru-RU"/>
        </a:p>
      </dgm:t>
    </dgm:pt>
    <dgm:pt modelId="{95B8ABF7-F316-4312-8835-7A3963911676}" type="sibTrans" cxnId="{2F308651-D48B-4E7A-9162-498B51E764CB}">
      <dgm:prSet/>
      <dgm:spPr/>
      <dgm:t>
        <a:bodyPr/>
        <a:lstStyle/>
        <a:p>
          <a:endParaRPr lang="ru-RU"/>
        </a:p>
      </dgm:t>
    </dgm:pt>
    <dgm:pt modelId="{51F994E5-FF21-49B1-B36D-4CAB96C0B538}">
      <dgm:prSet custT="1"/>
      <dgm:spPr/>
      <dgm:t>
        <a:bodyPr/>
        <a:lstStyle/>
        <a:p>
          <a:r>
            <a:rPr lang="ru-RU" sz="1000">
              <a:solidFill>
                <a:sysClr val="windowText" lastClr="000000"/>
              </a:solidFill>
              <a:latin typeface="Times New Roman" panose="02020603050405020304" pitchFamily="18" charset="0"/>
              <a:cs typeface="Times New Roman" panose="02020603050405020304" pitchFamily="18" charset="0"/>
            </a:rPr>
            <a:t>исследовательский метод</a:t>
          </a:r>
        </a:p>
      </dgm:t>
    </dgm:pt>
    <dgm:pt modelId="{1C4E6E58-E751-48F3-98B6-94846188BA61}" type="parTrans" cxnId="{672A6DBB-948E-4500-BB04-D1B44DDAD234}">
      <dgm:prSet/>
      <dgm:spPr/>
      <dgm:t>
        <a:bodyPr/>
        <a:lstStyle/>
        <a:p>
          <a:endParaRPr lang="ru-RU"/>
        </a:p>
      </dgm:t>
    </dgm:pt>
    <dgm:pt modelId="{DFDFF4CA-B4FF-4AD4-B48B-C7C0F8F0450A}" type="sibTrans" cxnId="{672A6DBB-948E-4500-BB04-D1B44DDAD234}">
      <dgm:prSet/>
      <dgm:spPr/>
      <dgm:t>
        <a:bodyPr/>
        <a:lstStyle/>
        <a:p>
          <a:endParaRPr lang="ru-RU"/>
        </a:p>
      </dgm:t>
    </dgm:pt>
    <dgm:pt modelId="{D51A21DE-4C6B-4AD3-AD6E-4B8828665268}">
      <dgm:prSet custT="1"/>
      <dgm:spPr/>
      <dgm:t>
        <a:bodyPr/>
        <a:lstStyle/>
        <a:p>
          <a:r>
            <a:rPr lang="ru-RU" sz="1000">
              <a:solidFill>
                <a:sysClr val="windowText" lastClr="000000"/>
              </a:solidFill>
              <a:latin typeface="Times New Roman" panose="02020603050405020304" pitchFamily="18" charset="0"/>
              <a:cs typeface="Times New Roman" panose="02020603050405020304" pitchFamily="18" charset="0"/>
            </a:rPr>
            <a:t>Эвристистический метод (частично-поисковый)</a:t>
          </a:r>
        </a:p>
      </dgm:t>
    </dgm:pt>
    <dgm:pt modelId="{93AA1BDB-D46B-461B-8557-C515C0788384}" type="sibTrans" cxnId="{952C5F97-FDF7-421C-88A3-D439BBB58A3E}">
      <dgm:prSet/>
      <dgm:spPr/>
      <dgm:t>
        <a:bodyPr/>
        <a:lstStyle/>
        <a:p>
          <a:endParaRPr lang="ru-RU"/>
        </a:p>
      </dgm:t>
    </dgm:pt>
    <dgm:pt modelId="{EB067864-1F02-4CFC-B31B-8CF5ABDEEC7E}" type="parTrans" cxnId="{952C5F97-FDF7-421C-88A3-D439BBB58A3E}">
      <dgm:prSet/>
      <dgm:spPr/>
      <dgm:t>
        <a:bodyPr/>
        <a:lstStyle/>
        <a:p>
          <a:endParaRPr lang="ru-RU"/>
        </a:p>
      </dgm:t>
    </dgm:pt>
    <dgm:pt modelId="{F57BFB25-D51C-484D-8D99-54E7306E6F99}">
      <dgm:prSet custT="1"/>
      <dgm:spPr/>
      <dgm:t>
        <a:bodyPr/>
        <a:lstStyle/>
        <a:p>
          <a:r>
            <a:rPr lang="ru-RU" sz="1200">
              <a:latin typeface="Times New Roman" panose="02020603050405020304" pitchFamily="18" charset="0"/>
              <a:cs typeface="Times New Roman" panose="02020603050405020304" pitchFamily="18" charset="0"/>
            </a:rPr>
            <a:t>проблемная задача делится на части – проблемы, в решении которых принимают участие дети (применение представлений в новых условиях)</a:t>
          </a:r>
        </a:p>
      </dgm:t>
    </dgm:pt>
    <dgm:pt modelId="{441E1152-4109-44DE-BDAF-8DBD29F0A241}" type="parTrans" cxnId="{F456B904-B8B8-4686-B171-4AA4EA290373}">
      <dgm:prSet/>
      <dgm:spPr/>
      <dgm:t>
        <a:bodyPr/>
        <a:lstStyle/>
        <a:p>
          <a:endParaRPr lang="ru-RU"/>
        </a:p>
      </dgm:t>
    </dgm:pt>
    <dgm:pt modelId="{9108A421-04D4-4737-BDB7-8DBF2819660D}" type="sibTrans" cxnId="{F456B904-B8B8-4686-B171-4AA4EA290373}">
      <dgm:prSet/>
      <dgm:spPr/>
      <dgm:t>
        <a:bodyPr/>
        <a:lstStyle/>
        <a:p>
          <a:endParaRPr lang="ru-RU"/>
        </a:p>
      </dgm:t>
    </dgm:pt>
    <dgm:pt modelId="{A2C6AB58-2B09-48BD-92C9-9CEA3A1D6B94}">
      <dgm:prSet custT="1"/>
      <dgm:spPr/>
      <dgm:t>
        <a:bodyPr/>
        <a:lstStyle/>
        <a:p>
          <a:r>
            <a:rPr lang="ru-RU" sz="1200">
              <a:latin typeface="Times New Roman" panose="02020603050405020304" pitchFamily="18" charset="0"/>
              <a:cs typeface="Times New Roman" panose="02020603050405020304" pitchFamily="18" charset="0"/>
            </a:rPr>
            <a:t>составление и предъявление проблемных ситуаций, ситуаций для экспериментирования и опытов (творческие задания, опыты, экспериментирование)</a:t>
          </a:r>
        </a:p>
      </dgm:t>
    </dgm:pt>
    <dgm:pt modelId="{A38B5132-C0C0-4048-8FB9-954EEA790A35}" type="parTrans" cxnId="{28E571BA-37AC-4FDB-B8F6-AE7B9FC3B09A}">
      <dgm:prSet/>
      <dgm:spPr/>
      <dgm:t>
        <a:bodyPr/>
        <a:lstStyle/>
        <a:p>
          <a:endParaRPr lang="ru-RU"/>
        </a:p>
      </dgm:t>
    </dgm:pt>
    <dgm:pt modelId="{532A15A7-3574-4DCA-B3AE-87EC1D9E186F}" type="sibTrans" cxnId="{28E571BA-37AC-4FDB-B8F6-AE7B9FC3B09A}">
      <dgm:prSet/>
      <dgm:spPr/>
      <dgm:t>
        <a:bodyPr/>
        <a:lstStyle/>
        <a:p>
          <a:endParaRPr lang="ru-RU"/>
        </a:p>
      </dgm:t>
    </dgm:pt>
    <dgm:pt modelId="{4BD77A69-0F7C-4659-8BFE-4EF74BB46B0E}" type="pres">
      <dgm:prSet presAssocID="{2D172CB2-1C95-4710-AD8F-2B0FA1B64E7D}" presName="linearFlow" presStyleCnt="0">
        <dgm:presLayoutVars>
          <dgm:dir/>
          <dgm:animLvl val="lvl"/>
          <dgm:resizeHandles val="exact"/>
        </dgm:presLayoutVars>
      </dgm:prSet>
      <dgm:spPr/>
      <dgm:t>
        <a:bodyPr/>
        <a:lstStyle/>
        <a:p>
          <a:endParaRPr lang="ru-RU"/>
        </a:p>
      </dgm:t>
    </dgm:pt>
    <dgm:pt modelId="{30C6FAFD-C591-4F3C-8276-A6FFAFB86ACE}" type="pres">
      <dgm:prSet presAssocID="{DC3CA872-D813-4C5A-8E39-4396F3C628A0}" presName="composite" presStyleCnt="0"/>
      <dgm:spPr/>
    </dgm:pt>
    <dgm:pt modelId="{57F336A7-1C6C-499F-816D-8A98F870056A}" type="pres">
      <dgm:prSet presAssocID="{DC3CA872-D813-4C5A-8E39-4396F3C628A0}" presName="parentText" presStyleLbl="alignNode1" presStyleIdx="0" presStyleCnt="5">
        <dgm:presLayoutVars>
          <dgm:chMax val="1"/>
          <dgm:bulletEnabled val="1"/>
        </dgm:presLayoutVars>
      </dgm:prSet>
      <dgm:spPr/>
      <dgm:t>
        <a:bodyPr/>
        <a:lstStyle/>
        <a:p>
          <a:endParaRPr lang="ru-RU"/>
        </a:p>
      </dgm:t>
    </dgm:pt>
    <dgm:pt modelId="{60F7BA20-E33F-461C-8C20-73FB2B35EB7F}" type="pres">
      <dgm:prSet presAssocID="{DC3CA872-D813-4C5A-8E39-4396F3C628A0}" presName="descendantText" presStyleLbl="alignAcc1" presStyleIdx="0" presStyleCnt="5" custScaleY="100000">
        <dgm:presLayoutVars>
          <dgm:bulletEnabled val="1"/>
        </dgm:presLayoutVars>
      </dgm:prSet>
      <dgm:spPr/>
      <dgm:t>
        <a:bodyPr/>
        <a:lstStyle/>
        <a:p>
          <a:endParaRPr lang="ru-RU"/>
        </a:p>
      </dgm:t>
    </dgm:pt>
    <dgm:pt modelId="{9DBF1A99-2405-4E9C-B0DD-464188492D74}" type="pres">
      <dgm:prSet presAssocID="{BAB33E0D-2CE8-4E8A-A0B4-47BEE613978D}" presName="sp" presStyleCnt="0"/>
      <dgm:spPr/>
    </dgm:pt>
    <dgm:pt modelId="{79344C4A-809D-423B-A536-41B35D2BC3AE}" type="pres">
      <dgm:prSet presAssocID="{DCCA0229-CA21-4D06-AB94-37A4ACB06843}" presName="composite" presStyleCnt="0"/>
      <dgm:spPr/>
    </dgm:pt>
    <dgm:pt modelId="{2BE807D2-B64E-4D13-BDFA-01E24F50312B}" type="pres">
      <dgm:prSet presAssocID="{DCCA0229-CA21-4D06-AB94-37A4ACB06843}" presName="parentText" presStyleLbl="alignNode1" presStyleIdx="1" presStyleCnt="5">
        <dgm:presLayoutVars>
          <dgm:chMax val="1"/>
          <dgm:bulletEnabled val="1"/>
        </dgm:presLayoutVars>
      </dgm:prSet>
      <dgm:spPr/>
      <dgm:t>
        <a:bodyPr/>
        <a:lstStyle/>
        <a:p>
          <a:endParaRPr lang="ru-RU"/>
        </a:p>
      </dgm:t>
    </dgm:pt>
    <dgm:pt modelId="{C0B3C594-6695-4793-9DE2-4DBE8E3BE816}" type="pres">
      <dgm:prSet presAssocID="{DCCA0229-CA21-4D06-AB94-37A4ACB06843}" presName="descendantText" presStyleLbl="alignAcc1" presStyleIdx="1" presStyleCnt="5">
        <dgm:presLayoutVars>
          <dgm:bulletEnabled val="1"/>
        </dgm:presLayoutVars>
      </dgm:prSet>
      <dgm:spPr/>
      <dgm:t>
        <a:bodyPr/>
        <a:lstStyle/>
        <a:p>
          <a:endParaRPr lang="ru-RU"/>
        </a:p>
      </dgm:t>
    </dgm:pt>
    <dgm:pt modelId="{4AF83ED3-A159-430E-8C7C-B324F32E8903}" type="pres">
      <dgm:prSet presAssocID="{7831AEC2-D128-4A21-AE73-5FB4AFB1CA78}" presName="sp" presStyleCnt="0"/>
      <dgm:spPr/>
    </dgm:pt>
    <dgm:pt modelId="{86B1659A-DE85-49C8-ABA9-88FC9D9692A8}" type="pres">
      <dgm:prSet presAssocID="{A4DF4398-DBC9-47BB-B049-FB5CB70DBB9D}" presName="composite" presStyleCnt="0"/>
      <dgm:spPr/>
    </dgm:pt>
    <dgm:pt modelId="{A670FCED-B644-4A8E-B875-1F48D738E7EA}" type="pres">
      <dgm:prSet presAssocID="{A4DF4398-DBC9-47BB-B049-FB5CB70DBB9D}" presName="parentText" presStyleLbl="alignNode1" presStyleIdx="2" presStyleCnt="5">
        <dgm:presLayoutVars>
          <dgm:chMax val="1"/>
          <dgm:bulletEnabled val="1"/>
        </dgm:presLayoutVars>
      </dgm:prSet>
      <dgm:spPr/>
      <dgm:t>
        <a:bodyPr/>
        <a:lstStyle/>
        <a:p>
          <a:endParaRPr lang="ru-RU"/>
        </a:p>
      </dgm:t>
    </dgm:pt>
    <dgm:pt modelId="{13C05806-2432-46B1-8773-C90548E1112C}" type="pres">
      <dgm:prSet presAssocID="{A4DF4398-DBC9-47BB-B049-FB5CB70DBB9D}" presName="descendantText" presStyleLbl="alignAcc1" presStyleIdx="2" presStyleCnt="5">
        <dgm:presLayoutVars>
          <dgm:bulletEnabled val="1"/>
        </dgm:presLayoutVars>
      </dgm:prSet>
      <dgm:spPr/>
      <dgm:t>
        <a:bodyPr/>
        <a:lstStyle/>
        <a:p>
          <a:endParaRPr lang="ru-RU"/>
        </a:p>
      </dgm:t>
    </dgm:pt>
    <dgm:pt modelId="{22B6CAB2-3FEF-4B5B-8B93-BF826E0E7952}" type="pres">
      <dgm:prSet presAssocID="{EE6E82CB-22F2-4510-B098-3079EE0E43A3}" presName="sp" presStyleCnt="0"/>
      <dgm:spPr/>
    </dgm:pt>
    <dgm:pt modelId="{06EF150A-4710-4A75-A933-FF882D634592}" type="pres">
      <dgm:prSet presAssocID="{D51A21DE-4C6B-4AD3-AD6E-4B8828665268}" presName="composite" presStyleCnt="0"/>
      <dgm:spPr/>
    </dgm:pt>
    <dgm:pt modelId="{DB011E11-17B8-40BB-82F0-ADC32D176314}" type="pres">
      <dgm:prSet presAssocID="{D51A21DE-4C6B-4AD3-AD6E-4B8828665268}" presName="parentText" presStyleLbl="alignNode1" presStyleIdx="3" presStyleCnt="5">
        <dgm:presLayoutVars>
          <dgm:chMax val="1"/>
          <dgm:bulletEnabled val="1"/>
        </dgm:presLayoutVars>
      </dgm:prSet>
      <dgm:spPr/>
      <dgm:t>
        <a:bodyPr/>
        <a:lstStyle/>
        <a:p>
          <a:endParaRPr lang="ru-RU"/>
        </a:p>
      </dgm:t>
    </dgm:pt>
    <dgm:pt modelId="{CAA93408-C379-4CC2-9D53-7695D860DB02}" type="pres">
      <dgm:prSet presAssocID="{D51A21DE-4C6B-4AD3-AD6E-4B8828665268}" presName="descendantText" presStyleLbl="alignAcc1" presStyleIdx="3" presStyleCnt="5">
        <dgm:presLayoutVars>
          <dgm:bulletEnabled val="1"/>
        </dgm:presLayoutVars>
      </dgm:prSet>
      <dgm:spPr/>
      <dgm:t>
        <a:bodyPr/>
        <a:lstStyle/>
        <a:p>
          <a:endParaRPr lang="ru-RU"/>
        </a:p>
      </dgm:t>
    </dgm:pt>
    <dgm:pt modelId="{88FDA787-62AF-4A57-8C15-4EAE9945CF54}" type="pres">
      <dgm:prSet presAssocID="{93AA1BDB-D46B-461B-8557-C515C0788384}" presName="sp" presStyleCnt="0"/>
      <dgm:spPr/>
    </dgm:pt>
    <dgm:pt modelId="{55728BBB-7911-43DA-8725-9D7A1F45F89E}" type="pres">
      <dgm:prSet presAssocID="{51F994E5-FF21-49B1-B36D-4CAB96C0B538}" presName="composite" presStyleCnt="0"/>
      <dgm:spPr/>
    </dgm:pt>
    <dgm:pt modelId="{28891CC1-ADFF-4337-9036-1AF7818C0094}" type="pres">
      <dgm:prSet presAssocID="{51F994E5-FF21-49B1-B36D-4CAB96C0B538}" presName="parentText" presStyleLbl="alignNode1" presStyleIdx="4" presStyleCnt="5">
        <dgm:presLayoutVars>
          <dgm:chMax val="1"/>
          <dgm:bulletEnabled val="1"/>
        </dgm:presLayoutVars>
      </dgm:prSet>
      <dgm:spPr/>
      <dgm:t>
        <a:bodyPr/>
        <a:lstStyle/>
        <a:p>
          <a:endParaRPr lang="ru-RU"/>
        </a:p>
      </dgm:t>
    </dgm:pt>
    <dgm:pt modelId="{55FE84BB-A901-4BE3-BECE-999D49CB407E}" type="pres">
      <dgm:prSet presAssocID="{51F994E5-FF21-49B1-B36D-4CAB96C0B538}" presName="descendantText" presStyleLbl="alignAcc1" presStyleIdx="4" presStyleCnt="5">
        <dgm:presLayoutVars>
          <dgm:bulletEnabled val="1"/>
        </dgm:presLayoutVars>
      </dgm:prSet>
      <dgm:spPr/>
      <dgm:t>
        <a:bodyPr/>
        <a:lstStyle/>
        <a:p>
          <a:endParaRPr lang="ru-RU"/>
        </a:p>
      </dgm:t>
    </dgm:pt>
  </dgm:ptLst>
  <dgm:cxnLst>
    <dgm:cxn modelId="{23F682E3-FBFD-4B6B-B730-42C500C9AED0}" srcId="{2D172CB2-1C95-4710-AD8F-2B0FA1B64E7D}" destId="{A4DF4398-DBC9-47BB-B049-FB5CB70DBB9D}" srcOrd="2" destOrd="0" parTransId="{61C32443-D407-4411-A1F3-B3D0E5E7A92E}" sibTransId="{EE6E82CB-22F2-4510-B098-3079EE0E43A3}"/>
    <dgm:cxn modelId="{E012D7E6-640A-467A-A445-A5730BC08641}" type="presOf" srcId="{A4DF4398-DBC9-47BB-B049-FB5CB70DBB9D}" destId="{A670FCED-B644-4A8E-B875-1F48D738E7EA}" srcOrd="0" destOrd="0" presId="urn:microsoft.com/office/officeart/2005/8/layout/chevron2"/>
    <dgm:cxn modelId="{61761E9E-AFFE-42BD-A63E-9F7216E2B7D2}" srcId="{DCCA0229-CA21-4D06-AB94-37A4ACB06843}" destId="{BA22AED5-F2FA-4E81-9DEE-0E69E006BF9C}" srcOrd="0" destOrd="0" parTransId="{2D1C0AAD-A369-4A29-AC0A-7C38D44037D4}" sibTransId="{FF4CC7DD-2F15-4811-AB02-827B60FF0117}"/>
    <dgm:cxn modelId="{672A6DBB-948E-4500-BB04-D1B44DDAD234}" srcId="{2D172CB2-1C95-4710-AD8F-2B0FA1B64E7D}" destId="{51F994E5-FF21-49B1-B36D-4CAB96C0B538}" srcOrd="4" destOrd="0" parTransId="{1C4E6E58-E751-48F3-98B6-94846188BA61}" sibTransId="{DFDFF4CA-B4FF-4AD4-B48B-C7C0F8F0450A}"/>
    <dgm:cxn modelId="{009FFF6B-4CD0-4446-8B3A-7E128B82177C}" type="presOf" srcId="{51F994E5-FF21-49B1-B36D-4CAB96C0B538}" destId="{28891CC1-ADFF-4337-9036-1AF7818C0094}" srcOrd="0" destOrd="0" presId="urn:microsoft.com/office/officeart/2005/8/layout/chevron2"/>
    <dgm:cxn modelId="{2F308651-D48B-4E7A-9162-498B51E764CB}" srcId="{A4DF4398-DBC9-47BB-B049-FB5CB70DBB9D}" destId="{FBF62E72-47EE-46BB-A927-DA72C93E2822}" srcOrd="1" destOrd="0" parTransId="{89E62AB3-76BB-4990-8612-BC2A162894A7}" sibTransId="{95B8ABF7-F316-4312-8835-7A3963911676}"/>
    <dgm:cxn modelId="{F456B904-B8B8-4686-B171-4AA4EA290373}" srcId="{D51A21DE-4C6B-4AD3-AD6E-4B8828665268}" destId="{F57BFB25-D51C-484D-8D99-54E7306E6F99}" srcOrd="0" destOrd="0" parTransId="{441E1152-4109-44DE-BDAF-8DBD29F0A241}" sibTransId="{9108A421-04D4-4737-BDB7-8DBF2819660D}"/>
    <dgm:cxn modelId="{70D5798A-62E8-4F06-A016-36E15B389F5D}" type="presOf" srcId="{BA22AED5-F2FA-4E81-9DEE-0E69E006BF9C}" destId="{C0B3C594-6695-4793-9DE2-4DBE8E3BE816}" srcOrd="0" destOrd="0" presId="urn:microsoft.com/office/officeart/2005/8/layout/chevron2"/>
    <dgm:cxn modelId="{8B3B2B53-D44C-4D76-8AA4-460E2907363C}" type="presOf" srcId="{3BA9BEAF-3AC8-4F3C-B163-DB8578B87625}" destId="{13C05806-2432-46B1-8773-C90548E1112C}" srcOrd="0" destOrd="0" presId="urn:microsoft.com/office/officeart/2005/8/layout/chevron2"/>
    <dgm:cxn modelId="{952C5F97-FDF7-421C-88A3-D439BBB58A3E}" srcId="{2D172CB2-1C95-4710-AD8F-2B0FA1B64E7D}" destId="{D51A21DE-4C6B-4AD3-AD6E-4B8828665268}" srcOrd="3" destOrd="0" parTransId="{EB067864-1F02-4CFC-B31B-8CF5ABDEEC7E}" sibTransId="{93AA1BDB-D46B-461B-8557-C515C0788384}"/>
    <dgm:cxn modelId="{0E7E8D12-7483-4CB8-A744-4DCA1A971CCF}" type="presOf" srcId="{A2C6AB58-2B09-48BD-92C9-9CEA3A1D6B94}" destId="{55FE84BB-A901-4BE3-BECE-999D49CB407E}" srcOrd="0" destOrd="0" presId="urn:microsoft.com/office/officeart/2005/8/layout/chevron2"/>
    <dgm:cxn modelId="{0F4E9D49-D7C4-4573-BC97-A8B455B318E6}" type="presOf" srcId="{E7BFCD75-8ECC-44F6-94C9-F1A6CA714CAF}" destId="{60F7BA20-E33F-461C-8C20-73FB2B35EB7F}" srcOrd="0" destOrd="0" presId="urn:microsoft.com/office/officeart/2005/8/layout/chevron2"/>
    <dgm:cxn modelId="{8323533F-480E-435F-A021-EF09DCE97547}" type="presOf" srcId="{2D172CB2-1C95-4710-AD8F-2B0FA1B64E7D}" destId="{4BD77A69-0F7C-4659-8BFE-4EF74BB46B0E}" srcOrd="0" destOrd="0" presId="urn:microsoft.com/office/officeart/2005/8/layout/chevron2"/>
    <dgm:cxn modelId="{5C218BCD-576A-4AC9-AAED-ADBE857928F6}" srcId="{2D172CB2-1C95-4710-AD8F-2B0FA1B64E7D}" destId="{DC3CA872-D813-4C5A-8E39-4396F3C628A0}" srcOrd="0" destOrd="0" parTransId="{716C8927-8400-4B2B-BA93-54C19100A661}" sibTransId="{BAB33E0D-2CE8-4E8A-A0B4-47BEE613978D}"/>
    <dgm:cxn modelId="{BCB0EF5F-A287-41D8-9521-2EBE72959A37}" type="presOf" srcId="{DC3CA872-D813-4C5A-8E39-4396F3C628A0}" destId="{57F336A7-1C6C-499F-816D-8A98F870056A}" srcOrd="0" destOrd="0" presId="urn:microsoft.com/office/officeart/2005/8/layout/chevron2"/>
    <dgm:cxn modelId="{E45E8529-4616-4341-AD82-D6DE0DC8AB0C}" type="presOf" srcId="{D51A21DE-4C6B-4AD3-AD6E-4B8828665268}" destId="{DB011E11-17B8-40BB-82F0-ADC32D176314}" srcOrd="0" destOrd="0" presId="urn:microsoft.com/office/officeart/2005/8/layout/chevron2"/>
    <dgm:cxn modelId="{3C737A71-8BA8-4D1D-9A7B-F6A5DADD5830}" srcId="{2D172CB2-1C95-4710-AD8F-2B0FA1B64E7D}" destId="{DCCA0229-CA21-4D06-AB94-37A4ACB06843}" srcOrd="1" destOrd="0" parTransId="{5F1A791B-C569-46A9-A837-62AB404B6FC2}" sibTransId="{7831AEC2-D128-4A21-AE73-5FB4AFB1CA78}"/>
    <dgm:cxn modelId="{E5BE4B01-79C7-407C-AA8D-F6225EED3ABC}" srcId="{DC3CA872-D813-4C5A-8E39-4396F3C628A0}" destId="{E7BFCD75-8ECC-44F6-94C9-F1A6CA714CAF}" srcOrd="0" destOrd="0" parTransId="{88A4D578-16FB-423B-8438-5769987FEB4C}" sibTransId="{F4E1C543-3B6C-48EE-B0C4-DE09DB63B311}"/>
    <dgm:cxn modelId="{66006B56-D77A-4DE9-9F5E-5010F95B2620}" type="presOf" srcId="{FBF62E72-47EE-46BB-A927-DA72C93E2822}" destId="{13C05806-2432-46B1-8773-C90548E1112C}" srcOrd="0" destOrd="1" presId="urn:microsoft.com/office/officeart/2005/8/layout/chevron2"/>
    <dgm:cxn modelId="{1231DBBE-D003-4EB7-8B51-0B483004865B}" srcId="{A4DF4398-DBC9-47BB-B049-FB5CB70DBB9D}" destId="{3BA9BEAF-3AC8-4F3C-B163-DB8578B87625}" srcOrd="0" destOrd="0" parTransId="{351AC079-9BE8-4567-A96C-9A4D4CFB9377}" sibTransId="{AFD6BAF9-179C-40E2-BCF6-A01C81F5D6F7}"/>
    <dgm:cxn modelId="{EB5D7569-AB70-47D0-A6F5-005D26C1E01F}" type="presOf" srcId="{DCCA0229-CA21-4D06-AB94-37A4ACB06843}" destId="{2BE807D2-B64E-4D13-BDFA-01E24F50312B}" srcOrd="0" destOrd="0" presId="urn:microsoft.com/office/officeart/2005/8/layout/chevron2"/>
    <dgm:cxn modelId="{EF35E00C-8000-4CDA-84E5-AD26D2658ECE}" type="presOf" srcId="{F57BFB25-D51C-484D-8D99-54E7306E6F99}" destId="{CAA93408-C379-4CC2-9D53-7695D860DB02}" srcOrd="0" destOrd="0" presId="urn:microsoft.com/office/officeart/2005/8/layout/chevron2"/>
    <dgm:cxn modelId="{28E571BA-37AC-4FDB-B8F6-AE7B9FC3B09A}" srcId="{51F994E5-FF21-49B1-B36D-4CAB96C0B538}" destId="{A2C6AB58-2B09-48BD-92C9-9CEA3A1D6B94}" srcOrd="0" destOrd="0" parTransId="{A38B5132-C0C0-4048-8FB9-954EEA790A35}" sibTransId="{532A15A7-3574-4DCA-B3AE-87EC1D9E186F}"/>
    <dgm:cxn modelId="{26039884-BD76-45F6-BF56-A2E04EC5EAE5}" type="presParOf" srcId="{4BD77A69-0F7C-4659-8BFE-4EF74BB46B0E}" destId="{30C6FAFD-C591-4F3C-8276-A6FFAFB86ACE}" srcOrd="0" destOrd="0" presId="urn:microsoft.com/office/officeart/2005/8/layout/chevron2"/>
    <dgm:cxn modelId="{CFE4EF99-C007-4A73-881A-E66232EA7A12}" type="presParOf" srcId="{30C6FAFD-C591-4F3C-8276-A6FFAFB86ACE}" destId="{57F336A7-1C6C-499F-816D-8A98F870056A}" srcOrd="0" destOrd="0" presId="urn:microsoft.com/office/officeart/2005/8/layout/chevron2"/>
    <dgm:cxn modelId="{EB76472C-E9F1-47DB-BC90-B3D9C22B4429}" type="presParOf" srcId="{30C6FAFD-C591-4F3C-8276-A6FFAFB86ACE}" destId="{60F7BA20-E33F-461C-8C20-73FB2B35EB7F}" srcOrd="1" destOrd="0" presId="urn:microsoft.com/office/officeart/2005/8/layout/chevron2"/>
    <dgm:cxn modelId="{43B7E3CC-EB43-4E98-9EB5-71F3AEEC7F60}" type="presParOf" srcId="{4BD77A69-0F7C-4659-8BFE-4EF74BB46B0E}" destId="{9DBF1A99-2405-4E9C-B0DD-464188492D74}" srcOrd="1" destOrd="0" presId="urn:microsoft.com/office/officeart/2005/8/layout/chevron2"/>
    <dgm:cxn modelId="{66149534-FF60-4BEA-BAC3-5219D8FD6B97}" type="presParOf" srcId="{4BD77A69-0F7C-4659-8BFE-4EF74BB46B0E}" destId="{79344C4A-809D-423B-A536-41B35D2BC3AE}" srcOrd="2" destOrd="0" presId="urn:microsoft.com/office/officeart/2005/8/layout/chevron2"/>
    <dgm:cxn modelId="{53730049-D197-471D-A715-59BE71E31311}" type="presParOf" srcId="{79344C4A-809D-423B-A536-41B35D2BC3AE}" destId="{2BE807D2-B64E-4D13-BDFA-01E24F50312B}" srcOrd="0" destOrd="0" presId="urn:microsoft.com/office/officeart/2005/8/layout/chevron2"/>
    <dgm:cxn modelId="{27727E30-DA13-4FAD-94EB-B3B88D4795C3}" type="presParOf" srcId="{79344C4A-809D-423B-A536-41B35D2BC3AE}" destId="{C0B3C594-6695-4793-9DE2-4DBE8E3BE816}" srcOrd="1" destOrd="0" presId="urn:microsoft.com/office/officeart/2005/8/layout/chevron2"/>
    <dgm:cxn modelId="{946A362D-5632-4DA1-A29A-3E69142D255C}" type="presParOf" srcId="{4BD77A69-0F7C-4659-8BFE-4EF74BB46B0E}" destId="{4AF83ED3-A159-430E-8C7C-B324F32E8903}" srcOrd="3" destOrd="0" presId="urn:microsoft.com/office/officeart/2005/8/layout/chevron2"/>
    <dgm:cxn modelId="{E469FA4C-DC0E-4718-AB10-8F7275391999}" type="presParOf" srcId="{4BD77A69-0F7C-4659-8BFE-4EF74BB46B0E}" destId="{86B1659A-DE85-49C8-ABA9-88FC9D9692A8}" srcOrd="4" destOrd="0" presId="urn:microsoft.com/office/officeart/2005/8/layout/chevron2"/>
    <dgm:cxn modelId="{E14EE3F1-0E2B-445B-AF4F-72B3A880EE64}" type="presParOf" srcId="{86B1659A-DE85-49C8-ABA9-88FC9D9692A8}" destId="{A670FCED-B644-4A8E-B875-1F48D738E7EA}" srcOrd="0" destOrd="0" presId="urn:microsoft.com/office/officeart/2005/8/layout/chevron2"/>
    <dgm:cxn modelId="{E13ED809-DCC0-4255-A7A0-51C1B250208A}" type="presParOf" srcId="{86B1659A-DE85-49C8-ABA9-88FC9D9692A8}" destId="{13C05806-2432-46B1-8773-C90548E1112C}" srcOrd="1" destOrd="0" presId="urn:microsoft.com/office/officeart/2005/8/layout/chevron2"/>
    <dgm:cxn modelId="{2157AFB6-FB03-49CF-B8E8-3E73AFA0C582}" type="presParOf" srcId="{4BD77A69-0F7C-4659-8BFE-4EF74BB46B0E}" destId="{22B6CAB2-3FEF-4B5B-8B93-BF826E0E7952}" srcOrd="5" destOrd="0" presId="urn:microsoft.com/office/officeart/2005/8/layout/chevron2"/>
    <dgm:cxn modelId="{DF907297-B974-480E-B0E1-AC83C9709624}" type="presParOf" srcId="{4BD77A69-0F7C-4659-8BFE-4EF74BB46B0E}" destId="{06EF150A-4710-4A75-A933-FF882D634592}" srcOrd="6" destOrd="0" presId="urn:microsoft.com/office/officeart/2005/8/layout/chevron2"/>
    <dgm:cxn modelId="{3307696D-250F-42CA-BB7C-ADC8488B27E5}" type="presParOf" srcId="{06EF150A-4710-4A75-A933-FF882D634592}" destId="{DB011E11-17B8-40BB-82F0-ADC32D176314}" srcOrd="0" destOrd="0" presId="urn:microsoft.com/office/officeart/2005/8/layout/chevron2"/>
    <dgm:cxn modelId="{6D5ADE3E-5CE0-4BAD-AC0A-8BF4A43DFD2C}" type="presParOf" srcId="{06EF150A-4710-4A75-A933-FF882D634592}" destId="{CAA93408-C379-4CC2-9D53-7695D860DB02}" srcOrd="1" destOrd="0" presId="urn:microsoft.com/office/officeart/2005/8/layout/chevron2"/>
    <dgm:cxn modelId="{3C70AB6D-2234-4FD6-A4DC-4FBC35F7F760}" type="presParOf" srcId="{4BD77A69-0F7C-4659-8BFE-4EF74BB46B0E}" destId="{88FDA787-62AF-4A57-8C15-4EAE9945CF54}" srcOrd="7" destOrd="0" presId="urn:microsoft.com/office/officeart/2005/8/layout/chevron2"/>
    <dgm:cxn modelId="{5170F3F3-C537-4AAA-BA53-760EA643AEC5}" type="presParOf" srcId="{4BD77A69-0F7C-4659-8BFE-4EF74BB46B0E}" destId="{55728BBB-7911-43DA-8725-9D7A1F45F89E}" srcOrd="8" destOrd="0" presId="urn:microsoft.com/office/officeart/2005/8/layout/chevron2"/>
    <dgm:cxn modelId="{7093B187-E40C-462E-85CE-0935F5E21171}" type="presParOf" srcId="{55728BBB-7911-43DA-8725-9D7A1F45F89E}" destId="{28891CC1-ADFF-4337-9036-1AF7818C0094}" srcOrd="0" destOrd="0" presId="urn:microsoft.com/office/officeart/2005/8/layout/chevron2"/>
    <dgm:cxn modelId="{073BF3B2-2369-427C-A3F1-502F087EB8DA}" type="presParOf" srcId="{55728BBB-7911-43DA-8725-9D7A1F45F89E}" destId="{55FE84BB-A901-4BE3-BECE-999D49CB407E}" srcOrd="1" destOrd="0" presId="urn:microsoft.com/office/officeart/2005/8/layout/chevron2"/>
  </dgm:cxnLst>
  <dgm:bg/>
  <dgm:whole/>
  <dgm:extLst>
    <a:ext uri="http://schemas.microsoft.com/office/drawing/2008/diagram">
      <dsp:dataModelExt xmlns:dsp="http://schemas.microsoft.com/office/drawing/2008/diagram" relId="rId132" minVer="http://schemas.openxmlformats.org/drawingml/2006/diagram"/>
    </a:ext>
  </dgm:extLst>
</dgm:dataModel>
</file>

<file path=word/diagrams/data15.xml><?xml version="1.0" encoding="utf-8"?>
<dgm:dataModel xmlns:dgm="http://schemas.openxmlformats.org/drawingml/2006/diagram" xmlns:a="http://schemas.openxmlformats.org/drawingml/2006/main">
  <dgm:ptLst>
    <dgm:pt modelId="{5F0861B3-5B56-471F-9A00-2F5896EE8081}" type="doc">
      <dgm:prSet loTypeId="urn:microsoft.com/office/officeart/2005/8/layout/matrix3" loCatId="matrix" qsTypeId="urn:microsoft.com/office/officeart/2005/8/quickstyle/simple1" qsCatId="simple" csTypeId="urn:microsoft.com/office/officeart/2005/8/colors/colorful4" csCatId="colorful" phldr="1"/>
      <dgm:spPr>
        <a:scene3d>
          <a:camera prst="orthographicFront">
            <a:rot lat="0" lon="0" rev="0"/>
          </a:camera>
          <a:lightRig rig="glow" dir="t">
            <a:rot lat="0" lon="0" rev="4800000"/>
          </a:lightRig>
        </a:scene3d>
      </dgm:spPr>
      <dgm:t>
        <a:bodyPr/>
        <a:lstStyle/>
        <a:p>
          <a:endParaRPr lang="ru-RU"/>
        </a:p>
      </dgm:t>
    </dgm:pt>
    <dgm:pt modelId="{51080814-1F9E-4788-9803-F453E2EBB264}">
      <dgm:prSet phldrT="[Текст]" custT="1"/>
      <dgm:spPr>
        <a:ln>
          <a:noFill/>
        </a:ln>
        <a:effectLst>
          <a:outerShdw blurRad="190500" dist="228600" dir="2700000" algn="ctr">
            <a:srgbClr val="000000">
              <a:alpha val="30000"/>
            </a:srgbClr>
          </a:outerShdw>
        </a:effectLst>
        <a:scene3d>
          <a:camera prst="orthographicFront">
            <a:rot lat="0" lon="0" rev="0"/>
          </a:camera>
          <a:lightRig rig="glow" dir="t">
            <a:rot lat="0" lon="0" rev="4800000"/>
          </a:lightRig>
        </a:scene3d>
        <a:sp3d prstMaterial="matte">
          <a:bevelT w="127000" h="63500"/>
        </a:sp3d>
      </dgm:spPr>
      <dgm:t>
        <a:bodyPr/>
        <a:lstStyle/>
        <a:p>
          <a:r>
            <a:rPr lang="ru-RU" sz="1100">
              <a:solidFill>
                <a:sysClr val="windowText" lastClr="000000"/>
              </a:solidFill>
              <a:latin typeface="Times New Roman" panose="02020603050405020304" pitchFamily="18" charset="0"/>
              <a:cs typeface="Times New Roman" panose="02020603050405020304" pitchFamily="18" charset="0"/>
            </a:rPr>
            <a:t>демонстрационные и раздаточные</a:t>
          </a:r>
        </a:p>
      </dgm:t>
    </dgm:pt>
    <dgm:pt modelId="{17F75297-EF9F-4A70-A8D3-2BE894FB0B43}" type="parTrans" cxnId="{846339A1-8B15-4D1F-B63C-B4880ACCD1BD}">
      <dgm:prSet/>
      <dgm:spPr/>
      <dgm:t>
        <a:bodyPr/>
        <a:lstStyle/>
        <a:p>
          <a:endParaRPr lang="ru-RU"/>
        </a:p>
      </dgm:t>
    </dgm:pt>
    <dgm:pt modelId="{D57A0584-247B-4106-976E-7C04C73C2721}" type="sibTrans" cxnId="{846339A1-8B15-4D1F-B63C-B4880ACCD1BD}">
      <dgm:prSet/>
      <dgm:spPr/>
      <dgm:t>
        <a:bodyPr/>
        <a:lstStyle/>
        <a:p>
          <a:endParaRPr lang="ru-RU"/>
        </a:p>
      </dgm:t>
    </dgm:pt>
    <dgm:pt modelId="{B0E43A37-E1EC-4027-B5E6-659DBD4485EA}">
      <dgm:prSet phldrT="[Текст]" custT="1"/>
      <dgm:spPr>
        <a:ln>
          <a:noFill/>
        </a:ln>
        <a:effectLst>
          <a:outerShdw blurRad="190500" dist="228600" dir="2700000" algn="ctr">
            <a:srgbClr val="000000">
              <a:alpha val="30000"/>
            </a:srgbClr>
          </a:outerShdw>
        </a:effectLst>
        <a:scene3d>
          <a:camera prst="orthographicFront">
            <a:rot lat="0" lon="0" rev="0"/>
          </a:camera>
          <a:lightRig rig="glow" dir="t">
            <a:rot lat="0" lon="0" rev="4800000"/>
          </a:lightRig>
        </a:scene3d>
        <a:sp3d prstMaterial="matte">
          <a:bevelT w="127000" h="63500"/>
        </a:sp3d>
      </dgm:spPr>
      <dgm:t>
        <a:bodyPr/>
        <a:lstStyle/>
        <a:p>
          <a:r>
            <a:rPr lang="ru-RU" sz="1100">
              <a:solidFill>
                <a:sysClr val="windowText" lastClr="000000"/>
              </a:solidFill>
              <a:latin typeface="Times New Roman" panose="02020603050405020304" pitchFamily="18" charset="0"/>
              <a:cs typeface="Times New Roman" panose="02020603050405020304" pitchFamily="18" charset="0"/>
            </a:rPr>
            <a:t>визуальные</a:t>
          </a:r>
          <a:r>
            <a:rPr lang="ru-RU" sz="1000">
              <a:solidFill>
                <a:sysClr val="windowText" lastClr="000000"/>
              </a:solidFill>
              <a:latin typeface="Times New Roman" panose="02020603050405020304" pitchFamily="18" charset="0"/>
              <a:cs typeface="Times New Roman" panose="02020603050405020304" pitchFamily="18" charset="0"/>
            </a:rPr>
            <a:t>, аудийные, аудиовизуальные</a:t>
          </a:r>
        </a:p>
      </dgm:t>
    </dgm:pt>
    <dgm:pt modelId="{339CDAF2-5A32-4765-8FB9-8D81485C5324}" type="parTrans" cxnId="{F0762045-3BE4-4014-9FAE-7E22FBB1669D}">
      <dgm:prSet/>
      <dgm:spPr/>
      <dgm:t>
        <a:bodyPr/>
        <a:lstStyle/>
        <a:p>
          <a:endParaRPr lang="ru-RU"/>
        </a:p>
      </dgm:t>
    </dgm:pt>
    <dgm:pt modelId="{B9686140-C9B3-43AB-A084-C624A19FAEE3}" type="sibTrans" cxnId="{F0762045-3BE4-4014-9FAE-7E22FBB1669D}">
      <dgm:prSet/>
      <dgm:spPr/>
      <dgm:t>
        <a:bodyPr/>
        <a:lstStyle/>
        <a:p>
          <a:endParaRPr lang="ru-RU"/>
        </a:p>
      </dgm:t>
    </dgm:pt>
    <dgm:pt modelId="{92EA50AA-CECF-477E-9CE0-BA562BBCA225}">
      <dgm:prSet phldrT="[Текст]" custT="1"/>
      <dgm:spPr>
        <a:ln>
          <a:noFill/>
        </a:ln>
        <a:effectLst>
          <a:outerShdw blurRad="190500" dist="228600" dir="2700000" algn="ctr">
            <a:srgbClr val="000000">
              <a:alpha val="30000"/>
            </a:srgbClr>
          </a:outerShdw>
        </a:effectLst>
        <a:scene3d>
          <a:camera prst="orthographicFront">
            <a:rot lat="0" lon="0" rev="0"/>
          </a:camera>
          <a:lightRig rig="glow" dir="t">
            <a:rot lat="0" lon="0" rev="4800000"/>
          </a:lightRig>
        </a:scene3d>
        <a:sp3d prstMaterial="matte">
          <a:bevelT w="127000" h="63500"/>
        </a:sp3d>
      </dgm:spPr>
      <dgm:t>
        <a:bodyPr/>
        <a:lstStyle/>
        <a:p>
          <a:r>
            <a:rPr lang="ru-RU" sz="1100">
              <a:solidFill>
                <a:sysClr val="windowText" lastClr="000000"/>
              </a:solidFill>
              <a:latin typeface="Times New Roman" panose="02020603050405020304" pitchFamily="18" charset="0"/>
              <a:cs typeface="Times New Roman" panose="02020603050405020304" pitchFamily="18" charset="0"/>
            </a:rPr>
            <a:t>естественные и искусственные</a:t>
          </a:r>
        </a:p>
      </dgm:t>
    </dgm:pt>
    <dgm:pt modelId="{D07F0FF2-BA92-40BA-BC82-7A0C48F1626F}" type="parTrans" cxnId="{02E9898F-893E-4CA4-A141-F436D385AA15}">
      <dgm:prSet/>
      <dgm:spPr/>
      <dgm:t>
        <a:bodyPr/>
        <a:lstStyle/>
        <a:p>
          <a:endParaRPr lang="ru-RU"/>
        </a:p>
      </dgm:t>
    </dgm:pt>
    <dgm:pt modelId="{06042282-E441-451D-BE56-F63D55003F5D}" type="sibTrans" cxnId="{02E9898F-893E-4CA4-A141-F436D385AA15}">
      <dgm:prSet/>
      <dgm:spPr/>
      <dgm:t>
        <a:bodyPr/>
        <a:lstStyle/>
        <a:p>
          <a:endParaRPr lang="ru-RU"/>
        </a:p>
      </dgm:t>
    </dgm:pt>
    <dgm:pt modelId="{B7271F47-725A-4E78-87B9-DB6696E69801}">
      <dgm:prSet phldrT="[Текст]" custT="1"/>
      <dgm:spPr>
        <a:ln>
          <a:noFill/>
        </a:ln>
        <a:effectLst>
          <a:outerShdw blurRad="190500" dist="228600" dir="2700000" algn="ctr">
            <a:srgbClr val="000000">
              <a:alpha val="30000"/>
            </a:srgbClr>
          </a:outerShdw>
        </a:effectLst>
        <a:scene3d>
          <a:camera prst="orthographicFront">
            <a:rot lat="0" lon="0" rev="0"/>
          </a:camera>
          <a:lightRig rig="glow" dir="t">
            <a:rot lat="0" lon="0" rev="4800000"/>
          </a:lightRig>
        </a:scene3d>
        <a:sp3d prstMaterial="matte">
          <a:bevelT w="127000" h="63500"/>
        </a:sp3d>
      </dgm:spPr>
      <dgm:t>
        <a:bodyPr/>
        <a:lstStyle/>
        <a:p>
          <a:r>
            <a:rPr lang="ru-RU" sz="1100">
              <a:solidFill>
                <a:sysClr val="windowText" lastClr="000000"/>
              </a:solidFill>
              <a:latin typeface="Times New Roman" panose="02020603050405020304" pitchFamily="18" charset="0"/>
              <a:cs typeface="Times New Roman" panose="02020603050405020304" pitchFamily="18" charset="0"/>
            </a:rPr>
            <a:t>реальные и виртуальные</a:t>
          </a:r>
        </a:p>
      </dgm:t>
    </dgm:pt>
    <dgm:pt modelId="{7BB6CF1B-0359-443E-A78E-DD80B484BBEC}" type="parTrans" cxnId="{8216B184-243A-4243-A059-D25221AAB63C}">
      <dgm:prSet/>
      <dgm:spPr/>
      <dgm:t>
        <a:bodyPr/>
        <a:lstStyle/>
        <a:p>
          <a:endParaRPr lang="ru-RU"/>
        </a:p>
      </dgm:t>
    </dgm:pt>
    <dgm:pt modelId="{653DDE8E-C400-4C68-B7D5-44D604B38AFB}" type="sibTrans" cxnId="{8216B184-243A-4243-A059-D25221AAB63C}">
      <dgm:prSet/>
      <dgm:spPr/>
      <dgm:t>
        <a:bodyPr/>
        <a:lstStyle/>
        <a:p>
          <a:endParaRPr lang="ru-RU"/>
        </a:p>
      </dgm:t>
    </dgm:pt>
    <dgm:pt modelId="{302FA292-617F-495C-B143-55C57F234DB5}" type="pres">
      <dgm:prSet presAssocID="{5F0861B3-5B56-471F-9A00-2F5896EE8081}" presName="matrix" presStyleCnt="0">
        <dgm:presLayoutVars>
          <dgm:chMax val="1"/>
          <dgm:dir/>
          <dgm:resizeHandles val="exact"/>
        </dgm:presLayoutVars>
      </dgm:prSet>
      <dgm:spPr/>
      <dgm:t>
        <a:bodyPr/>
        <a:lstStyle/>
        <a:p>
          <a:endParaRPr lang="ru-RU"/>
        </a:p>
      </dgm:t>
    </dgm:pt>
    <dgm:pt modelId="{2BCA68AC-5207-4A8B-9D39-F37ED413B361}" type="pres">
      <dgm:prSet presAssocID="{5F0861B3-5B56-471F-9A00-2F5896EE8081}" presName="diamond" presStyleLbl="bgShp" presStyleIdx="0" presStyleCnt="1"/>
      <dgm:spPr>
        <a:ln>
          <a:noFill/>
        </a:ln>
        <a:effectLst>
          <a:outerShdw blurRad="190500" dist="228600" dir="2700000" algn="ctr">
            <a:srgbClr val="000000">
              <a:alpha val="30000"/>
            </a:srgbClr>
          </a:outerShdw>
        </a:effectLst>
        <a:scene3d>
          <a:camera prst="orthographicFront">
            <a:rot lat="0" lon="0" rev="0"/>
          </a:camera>
          <a:lightRig rig="glow" dir="t">
            <a:rot lat="0" lon="0" rev="4800000"/>
          </a:lightRig>
        </a:scene3d>
        <a:sp3d prstMaterial="matte">
          <a:bevelT w="127000" h="63500"/>
        </a:sp3d>
      </dgm:spPr>
    </dgm:pt>
    <dgm:pt modelId="{17B6A576-E9CE-43B8-8DFA-D888DD3E51CA}" type="pres">
      <dgm:prSet presAssocID="{5F0861B3-5B56-471F-9A00-2F5896EE8081}" presName="quad1" presStyleLbl="node1" presStyleIdx="0" presStyleCnt="4" custLinFactNeighborX="1847">
        <dgm:presLayoutVars>
          <dgm:chMax val="0"/>
          <dgm:chPref val="0"/>
          <dgm:bulletEnabled val="1"/>
        </dgm:presLayoutVars>
      </dgm:prSet>
      <dgm:spPr/>
      <dgm:t>
        <a:bodyPr/>
        <a:lstStyle/>
        <a:p>
          <a:endParaRPr lang="ru-RU"/>
        </a:p>
      </dgm:t>
    </dgm:pt>
    <dgm:pt modelId="{EFF63D4E-7BA9-410C-9085-F6EDC68F2699}" type="pres">
      <dgm:prSet presAssocID="{5F0861B3-5B56-471F-9A00-2F5896EE8081}" presName="quad2" presStyleLbl="node1" presStyleIdx="1" presStyleCnt="4" custLinFactNeighborX="1847">
        <dgm:presLayoutVars>
          <dgm:chMax val="0"/>
          <dgm:chPref val="0"/>
          <dgm:bulletEnabled val="1"/>
        </dgm:presLayoutVars>
      </dgm:prSet>
      <dgm:spPr/>
      <dgm:t>
        <a:bodyPr/>
        <a:lstStyle/>
        <a:p>
          <a:endParaRPr lang="ru-RU"/>
        </a:p>
      </dgm:t>
    </dgm:pt>
    <dgm:pt modelId="{2FA5364D-9FC5-4F5E-B276-5EFF4F74580E}" type="pres">
      <dgm:prSet presAssocID="{5F0861B3-5B56-471F-9A00-2F5896EE8081}" presName="quad3" presStyleLbl="node1" presStyleIdx="2" presStyleCnt="4" custLinFactNeighborX="1847">
        <dgm:presLayoutVars>
          <dgm:chMax val="0"/>
          <dgm:chPref val="0"/>
          <dgm:bulletEnabled val="1"/>
        </dgm:presLayoutVars>
      </dgm:prSet>
      <dgm:spPr/>
      <dgm:t>
        <a:bodyPr/>
        <a:lstStyle/>
        <a:p>
          <a:endParaRPr lang="ru-RU"/>
        </a:p>
      </dgm:t>
    </dgm:pt>
    <dgm:pt modelId="{C02C39CE-27AD-4208-A105-9085DB444E76}" type="pres">
      <dgm:prSet presAssocID="{5F0861B3-5B56-471F-9A00-2F5896EE8081}" presName="quad4" presStyleLbl="node1" presStyleIdx="3" presStyleCnt="4">
        <dgm:presLayoutVars>
          <dgm:chMax val="0"/>
          <dgm:chPref val="0"/>
          <dgm:bulletEnabled val="1"/>
        </dgm:presLayoutVars>
      </dgm:prSet>
      <dgm:spPr/>
      <dgm:t>
        <a:bodyPr/>
        <a:lstStyle/>
        <a:p>
          <a:endParaRPr lang="ru-RU"/>
        </a:p>
      </dgm:t>
    </dgm:pt>
  </dgm:ptLst>
  <dgm:cxnLst>
    <dgm:cxn modelId="{0A769EFA-0549-4E29-B986-633479AF6F57}" type="presOf" srcId="{5F0861B3-5B56-471F-9A00-2F5896EE8081}" destId="{302FA292-617F-495C-B143-55C57F234DB5}" srcOrd="0" destOrd="0" presId="urn:microsoft.com/office/officeart/2005/8/layout/matrix3"/>
    <dgm:cxn modelId="{56BB1DDA-69CD-4521-95CA-62A081585EB3}" type="presOf" srcId="{51080814-1F9E-4788-9803-F453E2EBB264}" destId="{17B6A576-E9CE-43B8-8DFA-D888DD3E51CA}" srcOrd="0" destOrd="0" presId="urn:microsoft.com/office/officeart/2005/8/layout/matrix3"/>
    <dgm:cxn modelId="{F0762045-3BE4-4014-9FAE-7E22FBB1669D}" srcId="{5F0861B3-5B56-471F-9A00-2F5896EE8081}" destId="{B0E43A37-E1EC-4027-B5E6-659DBD4485EA}" srcOrd="1" destOrd="0" parTransId="{339CDAF2-5A32-4765-8FB9-8D81485C5324}" sibTransId="{B9686140-C9B3-43AB-A084-C624A19FAEE3}"/>
    <dgm:cxn modelId="{846339A1-8B15-4D1F-B63C-B4880ACCD1BD}" srcId="{5F0861B3-5B56-471F-9A00-2F5896EE8081}" destId="{51080814-1F9E-4788-9803-F453E2EBB264}" srcOrd="0" destOrd="0" parTransId="{17F75297-EF9F-4A70-A8D3-2BE894FB0B43}" sibTransId="{D57A0584-247B-4106-976E-7C04C73C2721}"/>
    <dgm:cxn modelId="{81C03F12-CA18-4B64-8BB4-5B5BAD24E064}" type="presOf" srcId="{B7271F47-725A-4E78-87B9-DB6696E69801}" destId="{C02C39CE-27AD-4208-A105-9085DB444E76}" srcOrd="0" destOrd="0" presId="urn:microsoft.com/office/officeart/2005/8/layout/matrix3"/>
    <dgm:cxn modelId="{02E9898F-893E-4CA4-A141-F436D385AA15}" srcId="{5F0861B3-5B56-471F-9A00-2F5896EE8081}" destId="{92EA50AA-CECF-477E-9CE0-BA562BBCA225}" srcOrd="2" destOrd="0" parTransId="{D07F0FF2-BA92-40BA-BC82-7A0C48F1626F}" sibTransId="{06042282-E441-451D-BE56-F63D55003F5D}"/>
    <dgm:cxn modelId="{8216B184-243A-4243-A059-D25221AAB63C}" srcId="{5F0861B3-5B56-471F-9A00-2F5896EE8081}" destId="{B7271F47-725A-4E78-87B9-DB6696E69801}" srcOrd="3" destOrd="0" parTransId="{7BB6CF1B-0359-443E-A78E-DD80B484BBEC}" sibTransId="{653DDE8E-C400-4C68-B7D5-44D604B38AFB}"/>
    <dgm:cxn modelId="{C61C0621-837B-40DB-98D6-A95FE1CC4510}" type="presOf" srcId="{B0E43A37-E1EC-4027-B5E6-659DBD4485EA}" destId="{EFF63D4E-7BA9-410C-9085-F6EDC68F2699}" srcOrd="0" destOrd="0" presId="urn:microsoft.com/office/officeart/2005/8/layout/matrix3"/>
    <dgm:cxn modelId="{D1A0F760-C1E9-4058-8DD6-E79DD991FBAF}" type="presOf" srcId="{92EA50AA-CECF-477E-9CE0-BA562BBCA225}" destId="{2FA5364D-9FC5-4F5E-B276-5EFF4F74580E}" srcOrd="0" destOrd="0" presId="urn:microsoft.com/office/officeart/2005/8/layout/matrix3"/>
    <dgm:cxn modelId="{46901AC0-E2A4-4F82-A974-856DA290791B}" type="presParOf" srcId="{302FA292-617F-495C-B143-55C57F234DB5}" destId="{2BCA68AC-5207-4A8B-9D39-F37ED413B361}" srcOrd="0" destOrd="0" presId="urn:microsoft.com/office/officeart/2005/8/layout/matrix3"/>
    <dgm:cxn modelId="{0BD059AE-4AD3-4382-BCB4-E5C8E07F83FF}" type="presParOf" srcId="{302FA292-617F-495C-B143-55C57F234DB5}" destId="{17B6A576-E9CE-43B8-8DFA-D888DD3E51CA}" srcOrd="1" destOrd="0" presId="urn:microsoft.com/office/officeart/2005/8/layout/matrix3"/>
    <dgm:cxn modelId="{71FA9028-9C98-43FF-BE3E-6D97B6704432}" type="presParOf" srcId="{302FA292-617F-495C-B143-55C57F234DB5}" destId="{EFF63D4E-7BA9-410C-9085-F6EDC68F2699}" srcOrd="2" destOrd="0" presId="urn:microsoft.com/office/officeart/2005/8/layout/matrix3"/>
    <dgm:cxn modelId="{118251CC-0E52-4130-BA3B-7EE9C90E0EB5}" type="presParOf" srcId="{302FA292-617F-495C-B143-55C57F234DB5}" destId="{2FA5364D-9FC5-4F5E-B276-5EFF4F74580E}" srcOrd="3" destOrd="0" presId="urn:microsoft.com/office/officeart/2005/8/layout/matrix3"/>
    <dgm:cxn modelId="{C5E5C093-C62C-4BBE-BD95-BA2DBBF7D5B2}" type="presParOf" srcId="{302FA292-617F-495C-B143-55C57F234DB5}" destId="{C02C39CE-27AD-4208-A105-9085DB444E76}" srcOrd="4" destOrd="0" presId="urn:microsoft.com/office/officeart/2005/8/layout/matrix3"/>
  </dgm:cxnLst>
  <dgm:bg/>
  <dgm:whole/>
  <dgm:extLst>
    <a:ext uri="http://schemas.microsoft.com/office/drawing/2008/diagram">
      <dsp:dataModelExt xmlns:dsp="http://schemas.microsoft.com/office/drawing/2008/diagram" relId="rId13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665A464-1D85-45C3-9CBA-B14D9C087B02}">
      <dsp:nvSpPr>
        <dsp:cNvPr id="0" name=""/>
        <dsp:cNvSpPr/>
      </dsp:nvSpPr>
      <dsp:spPr>
        <a:xfrm>
          <a:off x="1683244" y="1900106"/>
          <a:ext cx="473658" cy="1353825"/>
        </a:xfrm>
        <a:custGeom>
          <a:avLst/>
          <a:gdLst/>
          <a:ahLst/>
          <a:cxnLst/>
          <a:rect l="0" t="0" r="0" b="0"/>
          <a:pathLst>
            <a:path>
              <a:moveTo>
                <a:pt x="0" y="0"/>
              </a:moveTo>
              <a:lnTo>
                <a:pt x="236829" y="0"/>
              </a:lnTo>
              <a:lnTo>
                <a:pt x="236829" y="1353825"/>
              </a:lnTo>
              <a:lnTo>
                <a:pt x="473658" y="135382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1884216" y="2541162"/>
        <a:ext cx="71714" cy="71714"/>
      </dsp:txXfrm>
    </dsp:sp>
    <dsp:sp modelId="{7F329AD7-C16B-42FE-93EC-AAEB7EF8DEE3}">
      <dsp:nvSpPr>
        <dsp:cNvPr id="0" name=""/>
        <dsp:cNvSpPr/>
      </dsp:nvSpPr>
      <dsp:spPr>
        <a:xfrm>
          <a:off x="1683244" y="1900106"/>
          <a:ext cx="473658" cy="451275"/>
        </a:xfrm>
        <a:custGeom>
          <a:avLst/>
          <a:gdLst/>
          <a:ahLst/>
          <a:cxnLst/>
          <a:rect l="0" t="0" r="0" b="0"/>
          <a:pathLst>
            <a:path>
              <a:moveTo>
                <a:pt x="0" y="0"/>
              </a:moveTo>
              <a:lnTo>
                <a:pt x="236829" y="0"/>
              </a:lnTo>
              <a:lnTo>
                <a:pt x="236829" y="451275"/>
              </a:lnTo>
              <a:lnTo>
                <a:pt x="473658" y="45127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1903718" y="2109388"/>
        <a:ext cx="32710" cy="32710"/>
      </dsp:txXfrm>
    </dsp:sp>
    <dsp:sp modelId="{64852BB9-6BBB-4BA8-9977-508B4C828464}">
      <dsp:nvSpPr>
        <dsp:cNvPr id="0" name=""/>
        <dsp:cNvSpPr/>
      </dsp:nvSpPr>
      <dsp:spPr>
        <a:xfrm>
          <a:off x="1683244" y="1474001"/>
          <a:ext cx="482042" cy="426104"/>
        </a:xfrm>
        <a:custGeom>
          <a:avLst/>
          <a:gdLst/>
          <a:ahLst/>
          <a:cxnLst/>
          <a:rect l="0" t="0" r="0" b="0"/>
          <a:pathLst>
            <a:path>
              <a:moveTo>
                <a:pt x="0" y="426104"/>
              </a:moveTo>
              <a:lnTo>
                <a:pt x="241021" y="426104"/>
              </a:lnTo>
              <a:lnTo>
                <a:pt x="241021" y="0"/>
              </a:lnTo>
              <a:lnTo>
                <a:pt x="482042" y="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1908181" y="1670969"/>
        <a:ext cx="32168" cy="32168"/>
      </dsp:txXfrm>
    </dsp:sp>
    <dsp:sp modelId="{2E251855-8AD4-42C7-8E74-4D5F18CB0FEF}">
      <dsp:nvSpPr>
        <dsp:cNvPr id="0" name=""/>
        <dsp:cNvSpPr/>
      </dsp:nvSpPr>
      <dsp:spPr>
        <a:xfrm>
          <a:off x="1683244" y="546280"/>
          <a:ext cx="473658" cy="1353825"/>
        </a:xfrm>
        <a:custGeom>
          <a:avLst/>
          <a:gdLst/>
          <a:ahLst/>
          <a:cxnLst/>
          <a:rect l="0" t="0" r="0" b="0"/>
          <a:pathLst>
            <a:path>
              <a:moveTo>
                <a:pt x="0" y="1353825"/>
              </a:moveTo>
              <a:lnTo>
                <a:pt x="236829" y="1353825"/>
              </a:lnTo>
              <a:lnTo>
                <a:pt x="236829" y="0"/>
              </a:lnTo>
              <a:lnTo>
                <a:pt x="473658" y="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1884216" y="1187336"/>
        <a:ext cx="71714" cy="71714"/>
      </dsp:txXfrm>
    </dsp:sp>
    <dsp:sp modelId="{CCE5B1DB-DFCC-4C29-80AD-603A9805874C}">
      <dsp:nvSpPr>
        <dsp:cNvPr id="0" name=""/>
        <dsp:cNvSpPr/>
      </dsp:nvSpPr>
      <dsp:spPr>
        <a:xfrm rot="16200000">
          <a:off x="-577882" y="1539086"/>
          <a:ext cx="3800213" cy="722040"/>
        </a:xfrm>
        <a:prstGeom prst="rect">
          <a:avLst/>
        </a:prstGeom>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6350" cap="flat" cmpd="sng" algn="ctr">
          <a:noFill/>
          <a:prstDash val="solid"/>
          <a:miter lim="800000"/>
        </a:ln>
        <a:effectLst>
          <a:outerShdw blurRad="44450" dist="27940" dir="5400000" algn="ctr" rotWithShape="0">
            <a:srgbClr val="000000">
              <a:alpha val="32000"/>
            </a:srgbClr>
          </a:outerShdw>
        </a:effectLst>
        <a:scene3d>
          <a:camera prst="orthographicFront">
            <a:rot lat="0" lon="0" rev="0"/>
          </a:camera>
          <a:lightRig rig="balanced" dir="t">
            <a:rot lat="0" lon="0" rev="8700000"/>
          </a:lightRig>
        </a:scene3d>
        <a:sp3d>
          <a:bevelT w="190500" h="38100"/>
        </a:sp3d>
      </dsp:spPr>
      <dsp:style>
        <a:lnRef idx="1">
          <a:schemeClr val="accent1"/>
        </a:lnRef>
        <a:fillRef idx="2">
          <a:schemeClr val="accent1"/>
        </a:fillRef>
        <a:effectRef idx="1">
          <a:schemeClr val="accent1"/>
        </a:effectRef>
        <a:fontRef idx="minor">
          <a:schemeClr val="dk1"/>
        </a:fontRef>
      </dsp:style>
      <dsp:txBody>
        <a:bodyPr spcFirstLastPara="0" vert="horz" wrap="square" lIns="10795" tIns="10795" rIns="10795" bIns="10795" numCol="1" spcCol="1270" anchor="ctr" anchorCtr="0">
          <a:noAutofit/>
        </a:bodyPr>
        <a:lstStyle/>
        <a:p>
          <a:pPr lvl="0" algn="ctr" defTabSz="755650">
            <a:lnSpc>
              <a:spcPct val="90000"/>
            </a:lnSpc>
            <a:spcBef>
              <a:spcPct val="0"/>
            </a:spcBef>
            <a:spcAft>
              <a:spcPct val="35000"/>
            </a:spcAft>
          </a:pPr>
          <a:r>
            <a:rPr lang="ru-RU" sz="1700" b="1" i="0" kern="1200">
              <a:latin typeface="Times New Roman" panose="02020603050405020304" pitchFamily="18" charset="0"/>
              <a:cs typeface="Times New Roman" panose="02020603050405020304" pitchFamily="18" charset="0"/>
            </a:rPr>
            <a:t>Основные формы организации образовательной деятельности по физическому развитию</a:t>
          </a:r>
        </a:p>
      </dsp:txBody>
      <dsp:txXfrm>
        <a:off x="-577882" y="1539086"/>
        <a:ext cx="3800213" cy="722040"/>
      </dsp:txXfrm>
    </dsp:sp>
    <dsp:sp modelId="{87DBAF21-00C3-4748-966B-D4B6BF10968E}">
      <dsp:nvSpPr>
        <dsp:cNvPr id="0" name=""/>
        <dsp:cNvSpPr/>
      </dsp:nvSpPr>
      <dsp:spPr>
        <a:xfrm>
          <a:off x="2156903" y="185260"/>
          <a:ext cx="2368292" cy="722040"/>
        </a:xfrm>
        <a:prstGeom prst="rect">
          <a:avLst/>
        </a:prstGeom>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6350" cap="flat" cmpd="sng" algn="ctr">
          <a:noFill/>
          <a:prstDash val="solid"/>
          <a:miter lim="800000"/>
        </a:ln>
        <a:effectLst>
          <a:outerShdw blurRad="44450" dist="27940" dir="5400000" algn="ctr" rotWithShape="0">
            <a:srgbClr val="000000">
              <a:alpha val="32000"/>
            </a:srgbClr>
          </a:outerShdw>
        </a:effectLst>
        <a:scene3d>
          <a:camera prst="orthographicFront">
            <a:rot lat="0" lon="0" rev="0"/>
          </a:camera>
          <a:lightRig rig="balanced" dir="t">
            <a:rot lat="0" lon="0" rev="8700000"/>
          </a:lightRig>
        </a:scene3d>
        <a:sp3d>
          <a:bevelT w="190500" h="38100"/>
        </a:sp3d>
      </dsp:spPr>
      <dsp:style>
        <a:lnRef idx="1">
          <a:schemeClr val="accent1"/>
        </a:lnRef>
        <a:fillRef idx="2">
          <a:schemeClr val="accent1"/>
        </a:fillRef>
        <a:effectRef idx="1">
          <a:schemeClr val="accent1"/>
        </a:effectRef>
        <a:fontRef idx="minor">
          <a:schemeClr val="dk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ru-RU" sz="1300" kern="1200">
              <a:latin typeface="Times New Roman" panose="02020603050405020304" pitchFamily="18" charset="0"/>
              <a:cs typeface="Times New Roman" panose="02020603050405020304" pitchFamily="18" charset="0"/>
            </a:rPr>
            <a:t>образовательная деятельность, осуществляемая в процессе организации различных видов детской деятельности</a:t>
          </a:r>
        </a:p>
      </dsp:txBody>
      <dsp:txXfrm>
        <a:off x="2156903" y="185260"/>
        <a:ext cx="2368292" cy="722040"/>
      </dsp:txXfrm>
    </dsp:sp>
    <dsp:sp modelId="{7F797339-A5A0-411A-92A7-F1237F4EB1FB}">
      <dsp:nvSpPr>
        <dsp:cNvPr id="0" name=""/>
        <dsp:cNvSpPr/>
      </dsp:nvSpPr>
      <dsp:spPr>
        <a:xfrm>
          <a:off x="2165286" y="1112981"/>
          <a:ext cx="2368292" cy="722040"/>
        </a:xfrm>
        <a:prstGeom prst="rect">
          <a:avLst/>
        </a:prstGeom>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6350" cap="flat" cmpd="sng" algn="ctr">
          <a:noFill/>
          <a:prstDash val="solid"/>
          <a:miter lim="800000"/>
        </a:ln>
        <a:effectLst>
          <a:outerShdw blurRad="44450" dist="27940" dir="5400000" algn="ctr" rotWithShape="0">
            <a:srgbClr val="000000">
              <a:alpha val="32000"/>
            </a:srgbClr>
          </a:outerShdw>
        </a:effectLst>
        <a:scene3d>
          <a:camera prst="orthographicFront">
            <a:rot lat="0" lon="0" rev="0"/>
          </a:camera>
          <a:lightRig rig="balanced" dir="t">
            <a:rot lat="0" lon="0" rev="8700000"/>
          </a:lightRig>
        </a:scene3d>
        <a:sp3d>
          <a:bevelT w="190500" h="38100"/>
        </a:sp3d>
      </dsp:spPr>
      <dsp:style>
        <a:lnRef idx="1">
          <a:schemeClr val="accent1"/>
        </a:lnRef>
        <a:fillRef idx="2">
          <a:schemeClr val="accent1"/>
        </a:fillRef>
        <a:effectRef idx="1">
          <a:schemeClr val="accent1"/>
        </a:effectRef>
        <a:fontRef idx="minor">
          <a:schemeClr val="dk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ru-RU" sz="1300" kern="1200">
              <a:latin typeface="Times New Roman" panose="02020603050405020304" pitchFamily="18" charset="0"/>
              <a:cs typeface="Times New Roman" panose="02020603050405020304" pitchFamily="18" charset="0"/>
            </a:rPr>
            <a:t>образовательная деятельность, осуществляемая в ходе режимных процессов</a:t>
          </a:r>
        </a:p>
      </dsp:txBody>
      <dsp:txXfrm>
        <a:off x="2165286" y="1112981"/>
        <a:ext cx="2368292" cy="722040"/>
      </dsp:txXfrm>
    </dsp:sp>
    <dsp:sp modelId="{8E1B2DF3-0EED-4D7F-BD52-839488867B46}">
      <dsp:nvSpPr>
        <dsp:cNvPr id="0" name=""/>
        <dsp:cNvSpPr/>
      </dsp:nvSpPr>
      <dsp:spPr>
        <a:xfrm>
          <a:off x="2156903" y="1990361"/>
          <a:ext cx="2368292" cy="722040"/>
        </a:xfrm>
        <a:prstGeom prst="rect">
          <a:avLst/>
        </a:prstGeom>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6350" cap="flat" cmpd="sng" algn="ctr">
          <a:noFill/>
          <a:prstDash val="solid"/>
          <a:miter lim="800000"/>
        </a:ln>
        <a:effectLst>
          <a:outerShdw blurRad="44450" dist="27940" dir="5400000" algn="ctr" rotWithShape="0">
            <a:srgbClr val="000000">
              <a:alpha val="32000"/>
            </a:srgbClr>
          </a:outerShdw>
        </a:effectLst>
        <a:scene3d>
          <a:camera prst="orthographicFront">
            <a:rot lat="0" lon="0" rev="0"/>
          </a:camera>
          <a:lightRig rig="balanced" dir="t">
            <a:rot lat="0" lon="0" rev="8700000"/>
          </a:lightRig>
        </a:scene3d>
        <a:sp3d>
          <a:bevelT w="190500" h="38100"/>
        </a:sp3d>
      </dsp:spPr>
      <dsp:style>
        <a:lnRef idx="1">
          <a:schemeClr val="accent1"/>
        </a:lnRef>
        <a:fillRef idx="2">
          <a:schemeClr val="accent1"/>
        </a:fillRef>
        <a:effectRef idx="1">
          <a:schemeClr val="accent1"/>
        </a:effectRef>
        <a:fontRef idx="minor">
          <a:schemeClr val="dk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ru-RU" sz="1300" kern="1200">
              <a:latin typeface="Times New Roman" panose="02020603050405020304" pitchFamily="18" charset="0"/>
              <a:cs typeface="Times New Roman" panose="02020603050405020304" pitchFamily="18" charset="0"/>
            </a:rPr>
            <a:t>самостоятельная</a:t>
          </a:r>
          <a:r>
            <a:rPr lang="ru-RU" sz="1300" kern="1200"/>
            <a:t> деятельность детей</a:t>
          </a:r>
        </a:p>
      </dsp:txBody>
      <dsp:txXfrm>
        <a:off x="2156903" y="1990361"/>
        <a:ext cx="2368292" cy="722040"/>
      </dsp:txXfrm>
    </dsp:sp>
    <dsp:sp modelId="{4EF090C1-17E2-4675-ADBB-274278756C00}">
      <dsp:nvSpPr>
        <dsp:cNvPr id="0" name=""/>
        <dsp:cNvSpPr/>
      </dsp:nvSpPr>
      <dsp:spPr>
        <a:xfrm>
          <a:off x="2156903" y="2892912"/>
          <a:ext cx="2368292" cy="722040"/>
        </a:xfrm>
        <a:prstGeom prst="rect">
          <a:avLst/>
        </a:prstGeom>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6350" cap="flat" cmpd="sng" algn="ctr">
          <a:noFill/>
          <a:prstDash val="solid"/>
          <a:miter lim="800000"/>
        </a:ln>
        <a:effectLst>
          <a:outerShdw blurRad="44450" dist="27940" dir="5400000" algn="ctr" rotWithShape="0">
            <a:srgbClr val="000000">
              <a:alpha val="32000"/>
            </a:srgbClr>
          </a:outerShdw>
        </a:effectLst>
        <a:scene3d>
          <a:camera prst="orthographicFront">
            <a:rot lat="0" lon="0" rev="0"/>
          </a:camera>
          <a:lightRig rig="balanced" dir="t">
            <a:rot lat="0" lon="0" rev="8700000"/>
          </a:lightRig>
        </a:scene3d>
        <a:sp3d>
          <a:bevelT w="190500" h="38100"/>
        </a:sp3d>
      </dsp:spPr>
      <dsp:style>
        <a:lnRef idx="1">
          <a:schemeClr val="accent1"/>
        </a:lnRef>
        <a:fillRef idx="2">
          <a:schemeClr val="accent1"/>
        </a:fillRef>
        <a:effectRef idx="1">
          <a:schemeClr val="accent1"/>
        </a:effectRef>
        <a:fontRef idx="minor">
          <a:schemeClr val="dk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ru-RU" sz="1300" kern="1200">
              <a:latin typeface="Times New Roman" panose="02020603050405020304" pitchFamily="18" charset="0"/>
              <a:cs typeface="Times New Roman" panose="02020603050405020304" pitchFamily="18" charset="0"/>
            </a:rPr>
            <a:t>заимодействие с семьями детей по реализации РП по физическому развитию [1, стр. 148-151]</a:t>
          </a:r>
        </a:p>
      </dsp:txBody>
      <dsp:txXfrm>
        <a:off x="2156903" y="2892912"/>
        <a:ext cx="2368292" cy="722040"/>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5DABBDC-B9FE-4247-857A-A11FF538C2FE}">
      <dsp:nvSpPr>
        <dsp:cNvPr id="0" name=""/>
        <dsp:cNvSpPr/>
      </dsp:nvSpPr>
      <dsp:spPr>
        <a:xfrm>
          <a:off x="0" y="0"/>
          <a:ext cx="4798060" cy="0"/>
        </a:xfrm>
        <a:prstGeom prst="line">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9F8F12BA-02D1-43AF-9DF3-0166806C91AC}">
      <dsp:nvSpPr>
        <dsp:cNvPr id="0" name=""/>
        <dsp:cNvSpPr/>
      </dsp:nvSpPr>
      <dsp:spPr>
        <a:xfrm>
          <a:off x="0" y="0"/>
          <a:ext cx="914630" cy="54000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endParaRPr lang="ru-RU" sz="1200" kern="1200">
            <a:latin typeface="Times New Roman" panose="02020603050405020304" pitchFamily="18" charset="0"/>
            <a:cs typeface="Times New Roman" panose="02020603050405020304" pitchFamily="18" charset="0"/>
          </a:endParaRPr>
        </a:p>
      </dsp:txBody>
      <dsp:txXfrm>
        <a:off x="0" y="0"/>
        <a:ext cx="914630" cy="540000"/>
      </dsp:txXfrm>
    </dsp:sp>
    <dsp:sp modelId="{80224865-6742-403F-89E2-2E79299B9D17}">
      <dsp:nvSpPr>
        <dsp:cNvPr id="0" name=""/>
        <dsp:cNvSpPr/>
      </dsp:nvSpPr>
      <dsp:spPr>
        <a:xfrm>
          <a:off x="983227" y="12550"/>
          <a:ext cx="3589923" cy="25101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оздоровительное, нестандартное оборудование</a:t>
          </a:r>
        </a:p>
      </dsp:txBody>
      <dsp:txXfrm>
        <a:off x="983227" y="12550"/>
        <a:ext cx="3589923" cy="251015"/>
      </dsp:txXfrm>
    </dsp:sp>
    <dsp:sp modelId="{1EA8F710-6FFF-4EA2-9D22-ED11BDA498DD}">
      <dsp:nvSpPr>
        <dsp:cNvPr id="0" name=""/>
        <dsp:cNvSpPr/>
      </dsp:nvSpPr>
      <dsp:spPr>
        <a:xfrm>
          <a:off x="914630" y="263566"/>
          <a:ext cx="3658520" cy="0"/>
        </a:xfrm>
        <a:prstGeom prst="line">
          <a:avLst/>
        </a:prstGeom>
        <a:solidFill>
          <a:schemeClr val="accent1">
            <a:hueOff val="0"/>
            <a:satOff val="0"/>
            <a:lumOff val="0"/>
            <a:alphaOff val="0"/>
          </a:schemeClr>
        </a:solidFill>
        <a:ln w="12700" cap="flat" cmpd="sng" algn="ctr">
          <a:solidFill>
            <a:schemeClr val="accent1">
              <a:tint val="5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B6278143-068F-4B18-B19D-AC52E82DAF5F}">
      <dsp:nvSpPr>
        <dsp:cNvPr id="0" name=""/>
        <dsp:cNvSpPr/>
      </dsp:nvSpPr>
      <dsp:spPr>
        <a:xfrm>
          <a:off x="983227" y="276117"/>
          <a:ext cx="3812498" cy="251015"/>
        </a:xfrm>
        <a:prstGeom prst="rect">
          <a:avLst/>
        </a:prstGeom>
        <a:noFill/>
        <a:ln>
          <a:solidFill>
            <a:schemeClr val="accent1"/>
          </a:solid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оборудование для спортивных игр и упражнений</a:t>
          </a:r>
        </a:p>
      </dsp:txBody>
      <dsp:txXfrm>
        <a:off x="983227" y="276117"/>
        <a:ext cx="3812498" cy="251015"/>
      </dsp:txXfrm>
    </dsp:sp>
    <dsp:sp modelId="{CB2DE57A-4474-4658-B67D-A68446D5CCA9}">
      <dsp:nvSpPr>
        <dsp:cNvPr id="0" name=""/>
        <dsp:cNvSpPr/>
      </dsp:nvSpPr>
      <dsp:spPr>
        <a:xfrm>
          <a:off x="914630" y="527132"/>
          <a:ext cx="3658520" cy="0"/>
        </a:xfrm>
        <a:prstGeom prst="line">
          <a:avLst/>
        </a:prstGeom>
        <a:solidFill>
          <a:schemeClr val="accent1">
            <a:hueOff val="0"/>
            <a:satOff val="0"/>
            <a:lumOff val="0"/>
            <a:alphaOff val="0"/>
          </a:schemeClr>
        </a:solidFill>
        <a:ln w="12700" cap="flat" cmpd="sng" algn="ctr">
          <a:solidFill>
            <a:schemeClr val="accent1">
              <a:tint val="5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8361CF8A-29F3-43B7-8B2F-DDDD4AF27915}">
      <dsp:nvSpPr>
        <dsp:cNvPr id="0" name=""/>
        <dsp:cNvSpPr/>
      </dsp:nvSpPr>
      <dsp:spPr>
        <a:xfrm>
          <a:off x="0" y="540000"/>
          <a:ext cx="4798060" cy="0"/>
        </a:xfrm>
        <a:prstGeom prst="line">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0EAC25F-E531-4EE8-8C3B-77C329157160}">
      <dsp:nvSpPr>
        <dsp:cNvPr id="0" name=""/>
        <dsp:cNvSpPr/>
      </dsp:nvSpPr>
      <dsp:spPr>
        <a:xfrm>
          <a:off x="0" y="540000"/>
          <a:ext cx="959612" cy="54000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endParaRPr lang="ru-RU" sz="1200" kern="1200">
            <a:latin typeface="Times New Roman" panose="02020603050405020304" pitchFamily="18" charset="0"/>
            <a:cs typeface="Times New Roman" panose="02020603050405020304" pitchFamily="18" charset="0"/>
          </a:endParaRPr>
        </a:p>
      </dsp:txBody>
      <dsp:txXfrm>
        <a:off x="0" y="540000"/>
        <a:ext cx="959612" cy="540000"/>
      </dsp:txXfrm>
    </dsp:sp>
    <dsp:sp modelId="{C4294F04-594A-4313-8446-F8265184D76E}">
      <dsp:nvSpPr>
        <dsp:cNvPr id="0" name=""/>
        <dsp:cNvSpPr/>
      </dsp:nvSpPr>
      <dsp:spPr>
        <a:xfrm>
          <a:off x="1031582" y="552550"/>
          <a:ext cx="3766477" cy="25101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endParaRPr lang="ru-RU" sz="1200" kern="1200">
            <a:latin typeface="Times New Roman" panose="02020603050405020304" pitchFamily="18" charset="0"/>
            <a:cs typeface="Times New Roman" panose="02020603050405020304" pitchFamily="18" charset="0"/>
          </a:endParaRPr>
        </a:p>
      </dsp:txBody>
      <dsp:txXfrm>
        <a:off x="1031582" y="552550"/>
        <a:ext cx="3766477" cy="251015"/>
      </dsp:txXfrm>
    </dsp:sp>
    <dsp:sp modelId="{2ECF0C79-0378-42F1-B2FA-D3C6F5B7AC60}">
      <dsp:nvSpPr>
        <dsp:cNvPr id="0" name=""/>
        <dsp:cNvSpPr/>
      </dsp:nvSpPr>
      <dsp:spPr>
        <a:xfrm>
          <a:off x="959612" y="803566"/>
          <a:ext cx="3838448" cy="0"/>
        </a:xfrm>
        <a:prstGeom prst="line">
          <a:avLst/>
        </a:prstGeom>
        <a:solidFill>
          <a:schemeClr val="accent1">
            <a:hueOff val="0"/>
            <a:satOff val="0"/>
            <a:lumOff val="0"/>
            <a:alphaOff val="0"/>
          </a:schemeClr>
        </a:solidFill>
        <a:ln w="12700" cap="flat" cmpd="sng" algn="ctr">
          <a:solidFill>
            <a:schemeClr val="accent1">
              <a:tint val="5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F13EDA85-C1AC-4482-9B70-0098DC1D3882}">
      <dsp:nvSpPr>
        <dsp:cNvPr id="0" name=""/>
        <dsp:cNvSpPr/>
      </dsp:nvSpPr>
      <dsp:spPr>
        <a:xfrm>
          <a:off x="1031582" y="816117"/>
          <a:ext cx="3766477" cy="25101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endParaRPr lang="ru-RU" sz="1200" kern="1200">
            <a:latin typeface="Times New Roman" panose="02020603050405020304" pitchFamily="18" charset="0"/>
            <a:cs typeface="Times New Roman" panose="02020603050405020304" pitchFamily="18" charset="0"/>
          </a:endParaRPr>
        </a:p>
      </dsp:txBody>
      <dsp:txXfrm>
        <a:off x="1031582" y="816117"/>
        <a:ext cx="3766477" cy="251015"/>
      </dsp:txXfrm>
    </dsp:sp>
    <dsp:sp modelId="{C020586D-67EF-4261-9FDC-74DA774B55AD}">
      <dsp:nvSpPr>
        <dsp:cNvPr id="0" name=""/>
        <dsp:cNvSpPr/>
      </dsp:nvSpPr>
      <dsp:spPr>
        <a:xfrm>
          <a:off x="959612" y="1067132"/>
          <a:ext cx="3838448" cy="0"/>
        </a:xfrm>
        <a:prstGeom prst="line">
          <a:avLst/>
        </a:prstGeom>
        <a:solidFill>
          <a:schemeClr val="accent1">
            <a:hueOff val="0"/>
            <a:satOff val="0"/>
            <a:lumOff val="0"/>
            <a:alphaOff val="0"/>
          </a:schemeClr>
        </a:solidFill>
        <a:ln w="12700" cap="flat" cmpd="sng" algn="ctr">
          <a:solidFill>
            <a:schemeClr val="accent1">
              <a:tint val="5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5DABBDC-B9FE-4247-857A-A11FF538C2FE}">
      <dsp:nvSpPr>
        <dsp:cNvPr id="0" name=""/>
        <dsp:cNvSpPr/>
      </dsp:nvSpPr>
      <dsp:spPr>
        <a:xfrm>
          <a:off x="0" y="0"/>
          <a:ext cx="4798060" cy="0"/>
        </a:xfrm>
        <a:prstGeom prst="line">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9F8F12BA-02D1-43AF-9DF3-0166806C91AC}">
      <dsp:nvSpPr>
        <dsp:cNvPr id="0" name=""/>
        <dsp:cNvSpPr/>
      </dsp:nvSpPr>
      <dsp:spPr>
        <a:xfrm>
          <a:off x="0" y="0"/>
          <a:ext cx="959612" cy="54000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endParaRPr lang="ru-RU" sz="1200" kern="1200">
            <a:latin typeface="Times New Roman" panose="02020603050405020304" pitchFamily="18" charset="0"/>
            <a:cs typeface="Times New Roman" panose="02020603050405020304" pitchFamily="18" charset="0"/>
          </a:endParaRPr>
        </a:p>
      </dsp:txBody>
      <dsp:txXfrm>
        <a:off x="0" y="0"/>
        <a:ext cx="959612" cy="540000"/>
      </dsp:txXfrm>
    </dsp:sp>
    <dsp:sp modelId="{80224865-6742-403F-89E2-2E79299B9D17}">
      <dsp:nvSpPr>
        <dsp:cNvPr id="0" name=""/>
        <dsp:cNvSpPr/>
      </dsp:nvSpPr>
      <dsp:spPr>
        <a:xfrm>
          <a:off x="1031582" y="12550"/>
          <a:ext cx="3766477" cy="25101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спортивное оборудование и инвентарь</a:t>
          </a:r>
        </a:p>
      </dsp:txBody>
      <dsp:txXfrm>
        <a:off x="1031582" y="12550"/>
        <a:ext cx="3766477" cy="251015"/>
      </dsp:txXfrm>
    </dsp:sp>
    <dsp:sp modelId="{1EA8F710-6FFF-4EA2-9D22-ED11BDA498DD}">
      <dsp:nvSpPr>
        <dsp:cNvPr id="0" name=""/>
        <dsp:cNvSpPr/>
      </dsp:nvSpPr>
      <dsp:spPr>
        <a:xfrm>
          <a:off x="959612" y="263566"/>
          <a:ext cx="3838448" cy="0"/>
        </a:xfrm>
        <a:prstGeom prst="line">
          <a:avLst/>
        </a:prstGeom>
        <a:solidFill>
          <a:schemeClr val="accent1">
            <a:hueOff val="0"/>
            <a:satOff val="0"/>
            <a:lumOff val="0"/>
            <a:alphaOff val="0"/>
          </a:schemeClr>
        </a:solidFill>
        <a:ln w="12700" cap="flat" cmpd="sng" algn="ctr">
          <a:solidFill>
            <a:schemeClr val="accent1"/>
          </a:solidFill>
          <a:prstDash val="solid"/>
          <a:miter lim="800000"/>
        </a:ln>
        <a:effectLst/>
      </dsp:spPr>
      <dsp:style>
        <a:lnRef idx="2">
          <a:scrgbClr r="0" g="0" b="0"/>
        </a:lnRef>
        <a:fillRef idx="1">
          <a:scrgbClr r="0" g="0" b="0"/>
        </a:fillRef>
        <a:effectRef idx="0">
          <a:scrgbClr r="0" g="0" b="0"/>
        </a:effectRef>
        <a:fontRef idx="minor"/>
      </dsp:style>
    </dsp:sp>
    <dsp:sp modelId="{B6278143-068F-4B18-B19D-AC52E82DAF5F}">
      <dsp:nvSpPr>
        <dsp:cNvPr id="0" name=""/>
        <dsp:cNvSpPr/>
      </dsp:nvSpPr>
      <dsp:spPr>
        <a:xfrm>
          <a:off x="1031582" y="276117"/>
          <a:ext cx="3766477" cy="25101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демонстрационный и раздаточный материал</a:t>
          </a:r>
        </a:p>
      </dsp:txBody>
      <dsp:txXfrm>
        <a:off x="1031582" y="276117"/>
        <a:ext cx="3766477" cy="251015"/>
      </dsp:txXfrm>
    </dsp:sp>
    <dsp:sp modelId="{CB2DE57A-4474-4658-B67D-A68446D5CCA9}">
      <dsp:nvSpPr>
        <dsp:cNvPr id="0" name=""/>
        <dsp:cNvSpPr/>
      </dsp:nvSpPr>
      <dsp:spPr>
        <a:xfrm>
          <a:off x="959612" y="527132"/>
          <a:ext cx="3838448" cy="0"/>
        </a:xfrm>
        <a:prstGeom prst="line">
          <a:avLst/>
        </a:prstGeom>
        <a:solidFill>
          <a:schemeClr val="accent1">
            <a:hueOff val="0"/>
            <a:satOff val="0"/>
            <a:lumOff val="0"/>
            <a:alphaOff val="0"/>
          </a:schemeClr>
        </a:solidFill>
        <a:ln w="12700" cap="flat" cmpd="sng" algn="ctr">
          <a:solidFill>
            <a:schemeClr val="accent1">
              <a:tint val="5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8361CF8A-29F3-43B7-8B2F-DDDD4AF27915}">
      <dsp:nvSpPr>
        <dsp:cNvPr id="0" name=""/>
        <dsp:cNvSpPr/>
      </dsp:nvSpPr>
      <dsp:spPr>
        <a:xfrm>
          <a:off x="0" y="540000"/>
          <a:ext cx="4798060" cy="0"/>
        </a:xfrm>
        <a:prstGeom prst="line">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0EAC25F-E531-4EE8-8C3B-77C329157160}">
      <dsp:nvSpPr>
        <dsp:cNvPr id="0" name=""/>
        <dsp:cNvSpPr/>
      </dsp:nvSpPr>
      <dsp:spPr>
        <a:xfrm>
          <a:off x="0" y="540000"/>
          <a:ext cx="959612" cy="54000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endParaRPr lang="ru-RU" sz="1200" kern="1200">
            <a:latin typeface="Times New Roman" panose="02020603050405020304" pitchFamily="18" charset="0"/>
            <a:cs typeface="Times New Roman" panose="02020603050405020304" pitchFamily="18" charset="0"/>
          </a:endParaRPr>
        </a:p>
      </dsp:txBody>
      <dsp:txXfrm>
        <a:off x="0" y="540000"/>
        <a:ext cx="959612" cy="540000"/>
      </dsp:txXfrm>
    </dsp:sp>
    <dsp:sp modelId="{C4294F04-594A-4313-8446-F8265184D76E}">
      <dsp:nvSpPr>
        <dsp:cNvPr id="0" name=""/>
        <dsp:cNvSpPr/>
      </dsp:nvSpPr>
      <dsp:spPr>
        <a:xfrm>
          <a:off x="1031582" y="552550"/>
          <a:ext cx="3766477" cy="25101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образно-символический материал</a:t>
          </a:r>
        </a:p>
      </dsp:txBody>
      <dsp:txXfrm>
        <a:off x="1031582" y="552550"/>
        <a:ext cx="3766477" cy="251015"/>
      </dsp:txXfrm>
    </dsp:sp>
    <dsp:sp modelId="{2ECF0C79-0378-42F1-B2FA-D3C6F5B7AC60}">
      <dsp:nvSpPr>
        <dsp:cNvPr id="0" name=""/>
        <dsp:cNvSpPr/>
      </dsp:nvSpPr>
      <dsp:spPr>
        <a:xfrm>
          <a:off x="959612" y="803566"/>
          <a:ext cx="3838448" cy="0"/>
        </a:xfrm>
        <a:prstGeom prst="line">
          <a:avLst/>
        </a:prstGeom>
        <a:solidFill>
          <a:schemeClr val="accent1">
            <a:hueOff val="0"/>
            <a:satOff val="0"/>
            <a:lumOff val="0"/>
            <a:alphaOff val="0"/>
          </a:schemeClr>
        </a:solidFill>
        <a:ln w="12700" cap="flat" cmpd="sng" algn="ctr">
          <a:solidFill>
            <a:schemeClr val="accent1">
              <a:tint val="5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F13EDA85-C1AC-4482-9B70-0098DC1D3882}">
      <dsp:nvSpPr>
        <dsp:cNvPr id="0" name=""/>
        <dsp:cNvSpPr/>
      </dsp:nvSpPr>
      <dsp:spPr>
        <a:xfrm>
          <a:off x="1031582" y="816117"/>
          <a:ext cx="3766477" cy="25101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технические средства обучения</a:t>
          </a:r>
        </a:p>
      </dsp:txBody>
      <dsp:txXfrm>
        <a:off x="1031582" y="816117"/>
        <a:ext cx="3766477" cy="251015"/>
      </dsp:txXfrm>
    </dsp:sp>
    <dsp:sp modelId="{C020586D-67EF-4261-9FDC-74DA774B55AD}">
      <dsp:nvSpPr>
        <dsp:cNvPr id="0" name=""/>
        <dsp:cNvSpPr/>
      </dsp:nvSpPr>
      <dsp:spPr>
        <a:xfrm>
          <a:off x="959612" y="1067132"/>
          <a:ext cx="3838448" cy="0"/>
        </a:xfrm>
        <a:prstGeom prst="line">
          <a:avLst/>
        </a:prstGeom>
        <a:solidFill>
          <a:schemeClr val="accent1">
            <a:hueOff val="0"/>
            <a:satOff val="0"/>
            <a:lumOff val="0"/>
            <a:alphaOff val="0"/>
          </a:schemeClr>
        </a:solidFill>
        <a:ln w="12700" cap="flat" cmpd="sng" algn="ctr">
          <a:solidFill>
            <a:schemeClr val="accent1">
              <a:tint val="5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F0473F4-85D2-4A3C-9194-CADE6E72B3C8}">
      <dsp:nvSpPr>
        <dsp:cNvPr id="0" name=""/>
        <dsp:cNvSpPr/>
      </dsp:nvSpPr>
      <dsp:spPr>
        <a:xfrm>
          <a:off x="0" y="69626"/>
          <a:ext cx="6333490" cy="1301244"/>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1549" tIns="124968" rIns="491549" bIns="85344" numCol="1" spcCol="1270" anchor="t" anchorCtr="0">
          <a:noAutofit/>
        </a:bodyPr>
        <a:lstStyle/>
        <a:p>
          <a:pPr marL="114300" lvl="1" indent="-114300" algn="just" defTabSz="533400">
            <a:lnSpc>
              <a:spcPct val="90000"/>
            </a:lnSpc>
            <a:spcBef>
              <a:spcPct val="0"/>
            </a:spcBef>
            <a:spcAft>
              <a:spcPct val="15000"/>
            </a:spcAft>
            <a:buChar char="••"/>
          </a:pPr>
          <a:r>
            <a:rPr lang="ru-RU" sz="1200" kern="1200">
              <a:latin typeface="Times New Roman" panose="02020603050405020304" pitchFamily="18" charset="0"/>
              <a:cs typeface="Times New Roman" panose="02020603050405020304" pitchFamily="18" charset="0"/>
            </a:rPr>
            <a:t> способствуют формированию знаний и ощущений, касающихся движения, чувственного восприятия и развития способности к сенсорике;</a:t>
          </a:r>
        </a:p>
        <a:p>
          <a:pPr marL="114300" lvl="1" indent="-114300" algn="just" defTabSz="533400">
            <a:lnSpc>
              <a:spcPct val="90000"/>
            </a:lnSpc>
            <a:spcBef>
              <a:spcPct val="0"/>
            </a:spcBef>
            <a:spcAft>
              <a:spcPct val="15000"/>
            </a:spcAft>
            <a:buChar char="••"/>
          </a:pPr>
          <a:r>
            <a:rPr lang="ru-RU" sz="1200" kern="1200">
              <a:latin typeface="Times New Roman" panose="02020603050405020304" pitchFamily="18" charset="0"/>
              <a:cs typeface="Times New Roman" panose="02020603050405020304" pitchFamily="18" charset="0"/>
            </a:rPr>
            <a:t> наглядно-зрительные приемы (показ физических упражнений, использование наглядных пособий, имитация, зрительные ориентиры); </a:t>
          </a:r>
        </a:p>
        <a:p>
          <a:pPr marL="114300" lvl="1" indent="-114300" algn="just" defTabSz="533400">
            <a:lnSpc>
              <a:spcPct val="90000"/>
            </a:lnSpc>
            <a:spcBef>
              <a:spcPct val="0"/>
            </a:spcBef>
            <a:spcAft>
              <a:spcPct val="15000"/>
            </a:spcAft>
            <a:buChar char="••"/>
          </a:pPr>
          <a:r>
            <a:rPr lang="ru-RU" sz="1200" kern="1200">
              <a:latin typeface="Times New Roman" panose="02020603050405020304" pitchFamily="18" charset="0"/>
              <a:cs typeface="Times New Roman" panose="02020603050405020304" pitchFamily="18" charset="0"/>
            </a:rPr>
            <a:t> наглядно-слуховые приемы (музыка, песни); </a:t>
          </a:r>
        </a:p>
        <a:p>
          <a:pPr marL="114300" lvl="1" indent="-114300" algn="just" defTabSz="533400">
            <a:lnSpc>
              <a:spcPct val="90000"/>
            </a:lnSpc>
            <a:spcBef>
              <a:spcPct val="0"/>
            </a:spcBef>
            <a:spcAft>
              <a:spcPct val="15000"/>
            </a:spcAft>
            <a:buChar char="••"/>
          </a:pPr>
          <a:r>
            <a:rPr lang="ru-RU" sz="1200" kern="1200">
              <a:latin typeface="Times New Roman" panose="02020603050405020304" pitchFamily="18" charset="0"/>
              <a:cs typeface="Times New Roman" panose="02020603050405020304" pitchFamily="18" charset="0"/>
            </a:rPr>
            <a:t> тактильно-мышечные приемы (непосредственная помощь педагога). </a:t>
          </a:r>
        </a:p>
      </dsp:txBody>
      <dsp:txXfrm>
        <a:off x="0" y="69626"/>
        <a:ext cx="6333490" cy="1301244"/>
      </dsp:txXfrm>
    </dsp:sp>
    <dsp:sp modelId="{4DB055A1-0B53-45AC-A941-38CE5194CFBE}">
      <dsp:nvSpPr>
        <dsp:cNvPr id="0" name=""/>
        <dsp:cNvSpPr/>
      </dsp:nvSpPr>
      <dsp:spPr>
        <a:xfrm>
          <a:off x="316674" y="5051"/>
          <a:ext cx="4433443" cy="129149"/>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7574" tIns="0" rIns="167574" bIns="0" numCol="1" spcCol="1270" anchor="ctr" anchorCtr="0">
          <a:noAutofit/>
        </a:bodyPr>
        <a:lstStyle/>
        <a:p>
          <a:pPr lvl="0" algn="l"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Наглядные методы</a:t>
          </a:r>
        </a:p>
      </dsp:txBody>
      <dsp:txXfrm>
        <a:off x="322979" y="11356"/>
        <a:ext cx="4420833" cy="116539"/>
      </dsp:txXfrm>
    </dsp:sp>
    <dsp:sp modelId="{3B3C9C03-AE9D-4B81-BDE0-CE497120655F}">
      <dsp:nvSpPr>
        <dsp:cNvPr id="0" name=""/>
        <dsp:cNvSpPr/>
      </dsp:nvSpPr>
      <dsp:spPr>
        <a:xfrm>
          <a:off x="0" y="1459070"/>
          <a:ext cx="6333490" cy="1513472"/>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1549" tIns="124968" rIns="491549" bIns="85344" numCol="1" spcCol="1270" anchor="t" anchorCtr="0">
          <a:noAutofit/>
        </a:bodyPr>
        <a:lstStyle/>
        <a:p>
          <a:pPr marL="114300" lvl="1" indent="-114300" algn="just" defTabSz="533400">
            <a:lnSpc>
              <a:spcPct val="90000"/>
            </a:lnSpc>
            <a:spcBef>
              <a:spcPct val="0"/>
            </a:spcBef>
            <a:spcAft>
              <a:spcPct val="15000"/>
            </a:spcAft>
            <a:buChar char="••"/>
          </a:pPr>
          <a:r>
            <a:rPr lang="ru-RU" sz="1200" kern="1200">
              <a:latin typeface="Times New Roman" panose="02020603050405020304" pitchFamily="18" charset="0"/>
              <a:cs typeface="Times New Roman" panose="02020603050405020304" pitchFamily="18" charset="0"/>
            </a:rPr>
            <a:t>направлены на активизацию сознания ребенка, формирование более глубокого осмысления поставленных задач, выполнение физических упражнений на осознанном уровне, понимание их содержания, структуры, а также самостоятельное и творческое использование в самых разных случаях;</a:t>
          </a:r>
        </a:p>
        <a:p>
          <a:pPr marL="114300" lvl="1" indent="-114300" algn="just" defTabSz="533400">
            <a:lnSpc>
              <a:spcPct val="90000"/>
            </a:lnSpc>
            <a:spcBef>
              <a:spcPct val="0"/>
            </a:spcBef>
            <a:spcAft>
              <a:spcPct val="15000"/>
            </a:spcAft>
            <a:buChar char="••"/>
          </a:pPr>
          <a:r>
            <a:rPr lang="ru-RU" sz="1200" kern="1200">
              <a:latin typeface="Times New Roman" panose="02020603050405020304" pitchFamily="18" charset="0"/>
              <a:cs typeface="Times New Roman" panose="02020603050405020304" pitchFamily="18" charset="0"/>
            </a:rPr>
            <a:t> название упражнений, описание, объяснения, указания, распоряжения, команды, вопросы к детям, рассказ, беседа и т. д. активизируют мышление ребенка, помогают целенаправленно воспринимать технику упражнений, способствую созданию более точных зрительных представлений о движении.</a:t>
          </a:r>
        </a:p>
      </dsp:txBody>
      <dsp:txXfrm>
        <a:off x="0" y="1459070"/>
        <a:ext cx="6333490" cy="1513472"/>
      </dsp:txXfrm>
    </dsp:sp>
    <dsp:sp modelId="{BF3CB384-FF01-4740-A5D1-0755DB90BD98}">
      <dsp:nvSpPr>
        <dsp:cNvPr id="0" name=""/>
        <dsp:cNvSpPr/>
      </dsp:nvSpPr>
      <dsp:spPr>
        <a:xfrm>
          <a:off x="316674" y="1394495"/>
          <a:ext cx="4433443" cy="129149"/>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7574" tIns="0" rIns="167574" bIns="0" numCol="1" spcCol="1270" anchor="ctr" anchorCtr="0">
          <a:noAutofit/>
        </a:bodyPr>
        <a:lstStyle/>
        <a:p>
          <a:pPr lvl="0" algn="l"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Вербальные (словесные) методы</a:t>
          </a:r>
        </a:p>
      </dsp:txBody>
      <dsp:txXfrm>
        <a:off x="322979" y="1400800"/>
        <a:ext cx="4420833" cy="116539"/>
      </dsp:txXfrm>
    </dsp:sp>
    <dsp:sp modelId="{CB058C20-2F22-4686-A1F2-A95869220410}">
      <dsp:nvSpPr>
        <dsp:cNvPr id="0" name=""/>
        <dsp:cNvSpPr/>
      </dsp:nvSpPr>
      <dsp:spPr>
        <a:xfrm>
          <a:off x="0" y="3060743"/>
          <a:ext cx="6333490" cy="2657443"/>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1549" tIns="124968" rIns="491549" bIns="85344" numCol="1" spcCol="1270" anchor="t" anchorCtr="0">
          <a:noAutofit/>
        </a:bodyPr>
        <a:lstStyle/>
        <a:p>
          <a:pPr marL="114300" lvl="1" indent="-114300" algn="just" defTabSz="533400">
            <a:lnSpc>
              <a:spcPct val="90000"/>
            </a:lnSpc>
            <a:spcBef>
              <a:spcPct val="0"/>
            </a:spcBef>
            <a:spcAft>
              <a:spcPct val="15000"/>
            </a:spcAft>
            <a:buChar char="••"/>
          </a:pPr>
          <a:r>
            <a:rPr lang="ru-RU" sz="1200" kern="1200">
              <a:latin typeface="Times New Roman" panose="02020603050405020304" pitchFamily="18" charset="0"/>
              <a:cs typeface="Times New Roman" panose="02020603050405020304" pitchFamily="18" charset="0"/>
            </a:rPr>
            <a:t> призваны обеспечить проверку двигательных действий дошкольника, правильность его восприятий и моторных ощущений;</a:t>
          </a:r>
        </a:p>
        <a:p>
          <a:pPr marL="114300" lvl="1" indent="-114300" algn="just" defTabSz="533400">
            <a:lnSpc>
              <a:spcPct val="90000"/>
            </a:lnSpc>
            <a:spcBef>
              <a:spcPct val="0"/>
            </a:spcBef>
            <a:spcAft>
              <a:spcPct val="15000"/>
            </a:spcAft>
            <a:buChar char="••"/>
          </a:pPr>
          <a:r>
            <a:rPr lang="ru-RU" sz="1200" kern="1200">
              <a:latin typeface="Times New Roman" panose="02020603050405020304" pitchFamily="18" charset="0"/>
              <a:cs typeface="Times New Roman" panose="02020603050405020304" pitchFamily="18" charset="0"/>
            </a:rPr>
            <a:t> применяются для создания мышечно-двигательных представлений о физических упражнениях и закрепления двигательных навыков и умений. </a:t>
          </a:r>
        </a:p>
        <a:p>
          <a:pPr marL="114300" lvl="1" indent="-114300" algn="l" defTabSz="533400">
            <a:lnSpc>
              <a:spcPct val="90000"/>
            </a:lnSpc>
            <a:spcBef>
              <a:spcPct val="0"/>
            </a:spcBef>
            <a:spcAft>
              <a:spcPct val="15000"/>
            </a:spcAft>
            <a:buChar char="••"/>
          </a:pPr>
          <a:r>
            <a:rPr lang="ru-RU" sz="1200" kern="1200">
              <a:latin typeface="Times New Roman" panose="02020603050405020304" pitchFamily="18" charset="0"/>
              <a:cs typeface="Times New Roman" panose="02020603050405020304" pitchFamily="18" charset="0"/>
            </a:rPr>
            <a:t> закрепления двигательных навыков и развитие физических качеств в изменяющихся условиях.</a:t>
          </a:r>
        </a:p>
        <a:p>
          <a:pPr marL="114300" lvl="1" indent="-114300" algn="just" defTabSz="533400">
            <a:lnSpc>
              <a:spcPct val="90000"/>
            </a:lnSpc>
            <a:spcBef>
              <a:spcPct val="0"/>
            </a:spcBef>
            <a:spcAft>
              <a:spcPct val="15000"/>
            </a:spcAft>
            <a:buChar char="••"/>
          </a:pPr>
          <a:r>
            <a:rPr lang="ru-RU" sz="1200" kern="1200">
              <a:latin typeface="Times New Roman" panose="02020603050405020304" pitchFamily="18" charset="0"/>
              <a:cs typeface="Times New Roman" panose="02020603050405020304" pitchFamily="18" charset="0"/>
            </a:rPr>
            <a:t> при выполнении физических упражнений в соревновательной форме возникает особый физиологический и эмоциональный фон, что усиливает воздействие упражнений на организм, способствует проявлению максимальных функциональных возможностей и психических сил. При этом предъявляются более высокие требования к физическим и морально-волевым качествам (решительность, честность, благородство и т. д.). Соревновательный метод повышает интерес к физическим упражнениям, содействует лучшему их выполнению, развивает способность применять двигательные навыки и умения в усложненных условиях.</a:t>
          </a:r>
        </a:p>
      </dsp:txBody>
      <dsp:txXfrm>
        <a:off x="0" y="3060743"/>
        <a:ext cx="6333490" cy="2657443"/>
      </dsp:txXfrm>
    </dsp:sp>
    <dsp:sp modelId="{4EC3D045-E495-48EE-B0F6-B5079BD43403}">
      <dsp:nvSpPr>
        <dsp:cNvPr id="0" name=""/>
        <dsp:cNvSpPr/>
      </dsp:nvSpPr>
      <dsp:spPr>
        <a:xfrm>
          <a:off x="316674" y="2996168"/>
          <a:ext cx="4433443" cy="129149"/>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7574" tIns="0" rIns="167574" bIns="0" numCol="1" spcCol="1270" anchor="ctr" anchorCtr="0">
          <a:noAutofit/>
        </a:bodyPr>
        <a:lstStyle/>
        <a:p>
          <a:pPr lvl="0" algn="l"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Практические методы</a:t>
          </a:r>
        </a:p>
      </dsp:txBody>
      <dsp:txXfrm>
        <a:off x="322979" y="3002473"/>
        <a:ext cx="4420833" cy="116539"/>
      </dsp:txXfrm>
    </dsp:sp>
    <dsp:sp modelId="{16F9E3E4-5197-4A0F-8019-AB7E8AF8FD47}">
      <dsp:nvSpPr>
        <dsp:cNvPr id="0" name=""/>
        <dsp:cNvSpPr/>
      </dsp:nvSpPr>
      <dsp:spPr>
        <a:xfrm>
          <a:off x="0" y="5806387"/>
          <a:ext cx="6333490" cy="657894"/>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1549" tIns="124968" rIns="491549" bIns="78232" numCol="1" spcCol="1270" anchor="t" anchorCtr="0">
          <a:noAutofit/>
        </a:bodyPr>
        <a:lstStyle/>
        <a:p>
          <a:pPr marL="57150" lvl="1" indent="-57150" algn="just" defTabSz="488950">
            <a:lnSpc>
              <a:spcPct val="90000"/>
            </a:lnSpc>
            <a:spcBef>
              <a:spcPct val="0"/>
            </a:spcBef>
            <a:spcAft>
              <a:spcPct val="15000"/>
            </a:spcAft>
            <a:buChar char="••"/>
          </a:pPr>
          <a:r>
            <a:rPr lang="ru-RU" sz="1100" kern="1200">
              <a:latin typeface="Times New Roman" panose="02020603050405020304" pitchFamily="18" charset="0"/>
              <a:cs typeface="Times New Roman" panose="02020603050405020304" pitchFamily="18" charset="0"/>
            </a:rPr>
            <a:t> создание условий для воспроизведения представлений и способов деятельности, руководство их выполнением (упражнения на основе образца воспитателя, беседа, составление рассказов с опорой̆ на предметную или предметно-схематическую модель); </a:t>
          </a:r>
        </a:p>
      </dsp:txBody>
      <dsp:txXfrm>
        <a:off x="0" y="5806387"/>
        <a:ext cx="6333490" cy="657894"/>
      </dsp:txXfrm>
    </dsp:sp>
    <dsp:sp modelId="{CF234732-5048-4E18-AA8B-8DDFEE67C4C3}">
      <dsp:nvSpPr>
        <dsp:cNvPr id="0" name=""/>
        <dsp:cNvSpPr/>
      </dsp:nvSpPr>
      <dsp:spPr>
        <a:xfrm>
          <a:off x="316674" y="5741812"/>
          <a:ext cx="4433443" cy="129149"/>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7574" tIns="0" rIns="167574" bIns="0" numCol="1" spcCol="1270" anchor="ctr" anchorCtr="0">
          <a:noAutofit/>
        </a:bodyPr>
        <a:lstStyle/>
        <a:p>
          <a:pPr lvl="0" algn="l" defTabSz="488950">
            <a:lnSpc>
              <a:spcPct val="90000"/>
            </a:lnSpc>
            <a:spcBef>
              <a:spcPct val="0"/>
            </a:spcBef>
            <a:spcAft>
              <a:spcPct val="35000"/>
            </a:spcAft>
          </a:pPr>
          <a:r>
            <a:rPr lang="ru-RU" sz="1100" kern="1200">
              <a:latin typeface="Times New Roman" panose="02020603050405020304" pitchFamily="18" charset="0"/>
              <a:cs typeface="Times New Roman" panose="02020603050405020304" pitchFamily="18" charset="0"/>
            </a:rPr>
            <a:t>Репродуктивный метод</a:t>
          </a:r>
        </a:p>
      </dsp:txBody>
      <dsp:txXfrm>
        <a:off x="322979" y="5748117"/>
        <a:ext cx="4420833" cy="116539"/>
      </dsp:txXfrm>
    </dsp:sp>
    <dsp:sp modelId="{4DEFF586-7390-455B-BF4F-68F1813369A1}">
      <dsp:nvSpPr>
        <dsp:cNvPr id="0" name=""/>
        <dsp:cNvSpPr/>
      </dsp:nvSpPr>
      <dsp:spPr>
        <a:xfrm>
          <a:off x="0" y="6552482"/>
          <a:ext cx="6333490" cy="738426"/>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1549" tIns="124968" rIns="491549" bIns="78232" numCol="1" spcCol="1270" anchor="t" anchorCtr="0">
          <a:noAutofit/>
        </a:bodyPr>
        <a:lstStyle/>
        <a:p>
          <a:pPr marL="57150" lvl="1" indent="-57150" algn="just" defTabSz="488950">
            <a:lnSpc>
              <a:spcPct val="90000"/>
            </a:lnSpc>
            <a:spcBef>
              <a:spcPct val="0"/>
            </a:spcBef>
            <a:spcAft>
              <a:spcPct val="15000"/>
            </a:spcAft>
            <a:buChar char="••"/>
          </a:pPr>
          <a:r>
            <a:rPr lang="ru-RU" sz="1100" kern="1200">
              <a:latin typeface="Times New Roman" panose="02020603050405020304" pitchFamily="18" charset="0"/>
              <a:cs typeface="Times New Roman" panose="02020603050405020304" pitchFamily="18" charset="0"/>
            </a:rPr>
            <a:t>  предъявление информации, организация действий̆ ребёнка с объектом изучения (распознающее наблюдение, рассматривание картин, демонстрация кино- и диафильмов, просмотр компьютерных презентаций, рассказы педагогов или детей̆, чтение); </a:t>
          </a:r>
        </a:p>
      </dsp:txBody>
      <dsp:txXfrm>
        <a:off x="0" y="6552482"/>
        <a:ext cx="6333490" cy="738426"/>
      </dsp:txXfrm>
    </dsp:sp>
    <dsp:sp modelId="{C52A4CC1-829D-4F7B-9ED7-1DAF0553E568}">
      <dsp:nvSpPr>
        <dsp:cNvPr id="0" name=""/>
        <dsp:cNvSpPr/>
      </dsp:nvSpPr>
      <dsp:spPr>
        <a:xfrm>
          <a:off x="316674" y="6487907"/>
          <a:ext cx="4433443" cy="129149"/>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7574" tIns="0" rIns="167574" bIns="0" numCol="1" spcCol="1270" anchor="ctr" anchorCtr="0">
          <a:noAutofit/>
        </a:bodyPr>
        <a:lstStyle/>
        <a:p>
          <a:pPr lvl="0" algn="just" defTabSz="533400">
            <a:lnSpc>
              <a:spcPct val="90000"/>
            </a:lnSpc>
            <a:spcBef>
              <a:spcPct val="0"/>
            </a:spcBef>
            <a:spcAft>
              <a:spcPct val="35000"/>
            </a:spcAft>
          </a:pPr>
          <a:r>
            <a:rPr lang="ru-RU" sz="1200" i="0" kern="1200">
              <a:latin typeface="Times New Roman" panose="02020603050405020304" pitchFamily="18" charset="0"/>
              <a:cs typeface="Times New Roman" panose="02020603050405020304" pitchFamily="18" charset="0"/>
            </a:rPr>
            <a:t>Информационно-рецептивный</a:t>
          </a:r>
          <a:r>
            <a:rPr lang="ru-RU" sz="1100" i="0" kern="1200">
              <a:latin typeface="Times New Roman" panose="02020603050405020304" pitchFamily="18" charset="0"/>
              <a:cs typeface="Times New Roman" panose="02020603050405020304" pitchFamily="18" charset="0"/>
            </a:rPr>
            <a:t>̆ метод</a:t>
          </a:r>
          <a:r>
            <a:rPr lang="ru-RU" sz="1100" kern="1200">
              <a:latin typeface="Times New Roman" panose="02020603050405020304" pitchFamily="18" charset="0"/>
              <a:cs typeface="Times New Roman" panose="02020603050405020304" pitchFamily="18" charset="0"/>
            </a:rPr>
            <a:t>:</a:t>
          </a:r>
        </a:p>
      </dsp:txBody>
      <dsp:txXfrm>
        <a:off x="322979" y="6494212"/>
        <a:ext cx="4420833" cy="116539"/>
      </dsp:txXfrm>
    </dsp:sp>
    <dsp:sp modelId="{24FF6749-A200-4B71-B2CC-E4856B157885}">
      <dsp:nvSpPr>
        <dsp:cNvPr id="0" name=""/>
        <dsp:cNvSpPr/>
      </dsp:nvSpPr>
      <dsp:spPr>
        <a:xfrm>
          <a:off x="0" y="7379108"/>
          <a:ext cx="6333490" cy="539730"/>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1549" tIns="124968" rIns="491549" bIns="78232" numCol="1" spcCol="1270" anchor="t" anchorCtr="0">
          <a:noAutofit/>
        </a:bodyPr>
        <a:lstStyle/>
        <a:p>
          <a:pPr marL="57150" lvl="1" indent="-57150" algn="just" defTabSz="488950">
            <a:lnSpc>
              <a:spcPct val="90000"/>
            </a:lnSpc>
            <a:spcBef>
              <a:spcPct val="0"/>
            </a:spcBef>
            <a:spcAft>
              <a:spcPct val="15000"/>
            </a:spcAft>
            <a:buChar char="••"/>
          </a:pPr>
          <a:r>
            <a:rPr lang="ru-RU" sz="1100" kern="1200">
              <a:latin typeface="Times New Roman" panose="02020603050405020304" pitchFamily="18" charset="0"/>
              <a:cs typeface="Times New Roman" panose="02020603050405020304" pitchFamily="18" charset="0"/>
            </a:rPr>
            <a:t>  постановка проблемы и раскрытие пути её решения в процессе организации опытов, наблюдений; </a:t>
          </a:r>
        </a:p>
      </dsp:txBody>
      <dsp:txXfrm>
        <a:off x="0" y="7379108"/>
        <a:ext cx="6333490" cy="539730"/>
      </dsp:txXfrm>
    </dsp:sp>
    <dsp:sp modelId="{B3A335B8-9A21-4993-86BF-968E064BC475}">
      <dsp:nvSpPr>
        <dsp:cNvPr id="0" name=""/>
        <dsp:cNvSpPr/>
      </dsp:nvSpPr>
      <dsp:spPr>
        <a:xfrm>
          <a:off x="316674" y="7314533"/>
          <a:ext cx="4433443" cy="129149"/>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7574" tIns="0" rIns="167574" bIns="0" numCol="1" spcCol="1270" anchor="ctr" anchorCtr="0">
          <a:noAutofit/>
        </a:bodyPr>
        <a:lstStyle/>
        <a:p>
          <a:pPr lvl="0" algn="just" defTabSz="488950">
            <a:lnSpc>
              <a:spcPct val="90000"/>
            </a:lnSpc>
            <a:spcBef>
              <a:spcPct val="0"/>
            </a:spcBef>
            <a:spcAft>
              <a:spcPct val="35000"/>
            </a:spcAft>
          </a:pPr>
          <a:r>
            <a:rPr lang="ru-RU" sz="1100" kern="1200">
              <a:latin typeface="Times New Roman" panose="02020603050405020304" pitchFamily="18" charset="0"/>
              <a:cs typeface="Times New Roman" panose="02020603050405020304" pitchFamily="18" charset="0"/>
            </a:rPr>
            <a:t>Метод проблемного изложения</a:t>
          </a:r>
        </a:p>
      </dsp:txBody>
      <dsp:txXfrm>
        <a:off x="322979" y="7320838"/>
        <a:ext cx="4420833" cy="116539"/>
      </dsp:txXfrm>
    </dsp:sp>
    <dsp:sp modelId="{69C6C090-4C4A-434C-94A6-84523B234DCE}">
      <dsp:nvSpPr>
        <dsp:cNvPr id="0" name=""/>
        <dsp:cNvSpPr/>
      </dsp:nvSpPr>
      <dsp:spPr>
        <a:xfrm>
          <a:off x="0" y="8007039"/>
          <a:ext cx="6333490" cy="630271"/>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1549" tIns="124968" rIns="491549" bIns="78232" numCol="1" spcCol="1270" anchor="t" anchorCtr="0">
          <a:noAutofit/>
        </a:bodyPr>
        <a:lstStyle/>
        <a:p>
          <a:pPr marL="57150" lvl="1" indent="-57150" algn="l" defTabSz="488950">
            <a:lnSpc>
              <a:spcPct val="90000"/>
            </a:lnSpc>
            <a:spcBef>
              <a:spcPct val="0"/>
            </a:spcBef>
            <a:spcAft>
              <a:spcPct val="15000"/>
            </a:spcAft>
            <a:buChar char="••"/>
          </a:pPr>
          <a:r>
            <a:rPr lang="ru-RU" sz="1100" kern="1200">
              <a:latin typeface="Times New Roman" panose="02020603050405020304" pitchFamily="18" charset="0"/>
              <a:cs typeface="Times New Roman" panose="02020603050405020304" pitchFamily="18" charset="0"/>
            </a:rPr>
            <a:t> составление и предъявление проблемных ситуаций, ситуаций для экспериментирования и опытов (творческие задания, опыты, экспериментирование). [1, стр. 142]</a:t>
          </a:r>
        </a:p>
      </dsp:txBody>
      <dsp:txXfrm>
        <a:off x="0" y="8007039"/>
        <a:ext cx="6333490" cy="630271"/>
      </dsp:txXfrm>
    </dsp:sp>
    <dsp:sp modelId="{2CA2AB9B-3A44-4B63-958D-837D7EAF1B24}">
      <dsp:nvSpPr>
        <dsp:cNvPr id="0" name=""/>
        <dsp:cNvSpPr/>
      </dsp:nvSpPr>
      <dsp:spPr>
        <a:xfrm>
          <a:off x="316674" y="7942464"/>
          <a:ext cx="4433443" cy="129149"/>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7574" tIns="0" rIns="167574" bIns="0" numCol="1" spcCol="1270" anchor="ctr" anchorCtr="0">
          <a:noAutofit/>
        </a:bodyPr>
        <a:lstStyle/>
        <a:p>
          <a:pPr lvl="0" algn="l"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Исследовательский</a:t>
          </a:r>
          <a:r>
            <a:rPr lang="ru-RU" sz="1100" kern="1200">
              <a:latin typeface="Times New Roman" panose="02020603050405020304" pitchFamily="18" charset="0"/>
              <a:cs typeface="Times New Roman" panose="02020603050405020304" pitchFamily="18" charset="0"/>
            </a:rPr>
            <a:t> метод:</a:t>
          </a:r>
        </a:p>
      </dsp:txBody>
      <dsp:txXfrm>
        <a:off x="322979" y="7948769"/>
        <a:ext cx="4420833" cy="116539"/>
      </dsp:txXfrm>
    </dsp:sp>
    <dsp:sp modelId="{2B608E25-B6AB-4284-88E0-068F2046C589}">
      <dsp:nvSpPr>
        <dsp:cNvPr id="0" name=""/>
        <dsp:cNvSpPr/>
      </dsp:nvSpPr>
      <dsp:spPr>
        <a:xfrm>
          <a:off x="0" y="8725510"/>
          <a:ext cx="6333490" cy="413437"/>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1549" tIns="124968" rIns="491549" bIns="78232" numCol="1" spcCol="1270" anchor="t" anchorCtr="0">
          <a:noAutofit/>
        </a:bodyPr>
        <a:lstStyle/>
        <a:p>
          <a:pPr marL="57150" lvl="1" indent="-57150" algn="l" defTabSz="488950">
            <a:lnSpc>
              <a:spcPct val="90000"/>
            </a:lnSpc>
            <a:spcBef>
              <a:spcPct val="0"/>
            </a:spcBef>
            <a:spcAft>
              <a:spcPct val="15000"/>
            </a:spcAft>
            <a:buChar char="••"/>
          </a:pPr>
          <a:r>
            <a:rPr lang="ru-RU" sz="1100" kern="1200">
              <a:latin typeface="Times New Roman" panose="02020603050405020304" pitchFamily="18" charset="0"/>
              <a:cs typeface="Times New Roman" panose="02020603050405020304" pitchFamily="18" charset="0"/>
            </a:rPr>
            <a:t> проблемная задача делится на части – проблемы, в решении которых принимают участие дети (применение представлений в новых условиях); </a:t>
          </a:r>
        </a:p>
      </dsp:txBody>
      <dsp:txXfrm>
        <a:off x="0" y="8725510"/>
        <a:ext cx="6333490" cy="413437"/>
      </dsp:txXfrm>
    </dsp:sp>
    <dsp:sp modelId="{65AB8BCE-6F6B-416F-BC09-DC5546ACC778}">
      <dsp:nvSpPr>
        <dsp:cNvPr id="0" name=""/>
        <dsp:cNvSpPr/>
      </dsp:nvSpPr>
      <dsp:spPr>
        <a:xfrm>
          <a:off x="316674" y="8660935"/>
          <a:ext cx="4433443" cy="129149"/>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7574" tIns="0" rIns="167574" bIns="0" numCol="1" spcCol="1270" anchor="ctr" anchorCtr="0">
          <a:noAutofit/>
        </a:bodyPr>
        <a:lstStyle/>
        <a:p>
          <a:pPr lvl="0" algn="l" defTabSz="533400">
            <a:lnSpc>
              <a:spcPct val="90000"/>
            </a:lnSpc>
            <a:spcBef>
              <a:spcPct val="0"/>
            </a:spcBef>
            <a:spcAft>
              <a:spcPct val="35000"/>
            </a:spcAft>
          </a:pPr>
          <a:r>
            <a:rPr lang="ru-RU" sz="1200" i="0" kern="1200">
              <a:latin typeface="Times New Roman" panose="02020603050405020304" pitchFamily="18" charset="0"/>
              <a:cs typeface="Times New Roman" panose="02020603050405020304" pitchFamily="18" charset="0"/>
            </a:rPr>
            <a:t>Эвристический</a:t>
          </a:r>
          <a:r>
            <a:rPr lang="ru-RU" sz="1100" i="0" kern="1200">
              <a:latin typeface="Times New Roman" panose="02020603050405020304" pitchFamily="18" charset="0"/>
              <a:cs typeface="Times New Roman" panose="02020603050405020304" pitchFamily="18" charset="0"/>
            </a:rPr>
            <a:t>̆ метод (частично-поисковый̆):</a:t>
          </a:r>
        </a:p>
      </dsp:txBody>
      <dsp:txXfrm>
        <a:off x="322979" y="8667240"/>
        <a:ext cx="4420833" cy="116539"/>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CB48292-264D-422C-8531-DA072DB28440}">
      <dsp:nvSpPr>
        <dsp:cNvPr id="0" name=""/>
        <dsp:cNvSpPr/>
      </dsp:nvSpPr>
      <dsp:spPr>
        <a:xfrm>
          <a:off x="1950224" y="347973"/>
          <a:ext cx="2197333" cy="2197333"/>
        </a:xfrm>
        <a:prstGeom prst="blockArc">
          <a:avLst>
            <a:gd name="adj1" fmla="val 9049673"/>
            <a:gd name="adj2" fmla="val 16430168"/>
            <a:gd name="adj3" fmla="val 4642"/>
          </a:avLst>
        </a:prstGeom>
        <a:gradFill rotWithShape="1">
          <a:gsLst>
            <a:gs pos="0">
              <a:schemeClr val="accent2">
                <a:lumMod val="110000"/>
                <a:satMod val="105000"/>
                <a:tint val="67000"/>
              </a:schemeClr>
            </a:gs>
            <a:gs pos="50000">
              <a:schemeClr val="accent2">
                <a:lumMod val="105000"/>
                <a:satMod val="103000"/>
                <a:tint val="73000"/>
              </a:schemeClr>
            </a:gs>
            <a:gs pos="100000">
              <a:schemeClr val="accent2">
                <a:lumMod val="105000"/>
                <a:satMod val="109000"/>
                <a:tint val="81000"/>
              </a:schemeClr>
            </a:gs>
          </a:gsLst>
          <a:lin ang="5400000" scaled="0"/>
        </a:gradFill>
        <a:ln w="6350" cap="flat" cmpd="sng" algn="ctr">
          <a:solidFill>
            <a:schemeClr val="accent2"/>
          </a:solidFill>
          <a:prstDash val="solid"/>
          <a:miter lim="800000"/>
        </a:ln>
        <a:effectLst/>
      </dsp:spPr>
      <dsp:style>
        <a:lnRef idx="1">
          <a:schemeClr val="accent2"/>
        </a:lnRef>
        <a:fillRef idx="2">
          <a:schemeClr val="accent2"/>
        </a:fillRef>
        <a:effectRef idx="1">
          <a:schemeClr val="accent2"/>
        </a:effectRef>
        <a:fontRef idx="minor">
          <a:schemeClr val="dk1"/>
        </a:fontRef>
      </dsp:style>
    </dsp:sp>
    <dsp:sp modelId="{3E3BE7F0-2F26-4F54-BB87-57BED5800D9F}">
      <dsp:nvSpPr>
        <dsp:cNvPr id="0" name=""/>
        <dsp:cNvSpPr/>
      </dsp:nvSpPr>
      <dsp:spPr>
        <a:xfrm>
          <a:off x="2014531" y="575821"/>
          <a:ext cx="2197333" cy="2197333"/>
        </a:xfrm>
        <a:prstGeom prst="blockArc">
          <a:avLst>
            <a:gd name="adj1" fmla="val 981215"/>
            <a:gd name="adj2" fmla="val 9631507"/>
            <a:gd name="adj3" fmla="val 4642"/>
          </a:avLst>
        </a:prstGeom>
        <a:gradFill rotWithShape="1">
          <a:gsLst>
            <a:gs pos="0">
              <a:schemeClr val="accent2">
                <a:lumMod val="110000"/>
                <a:satMod val="105000"/>
                <a:tint val="67000"/>
              </a:schemeClr>
            </a:gs>
            <a:gs pos="50000">
              <a:schemeClr val="accent2">
                <a:lumMod val="105000"/>
                <a:satMod val="103000"/>
                <a:tint val="73000"/>
              </a:schemeClr>
            </a:gs>
            <a:gs pos="100000">
              <a:schemeClr val="accent2">
                <a:lumMod val="105000"/>
                <a:satMod val="109000"/>
                <a:tint val="81000"/>
              </a:schemeClr>
            </a:gs>
          </a:gsLst>
          <a:lin ang="5400000" scaled="0"/>
        </a:gradFill>
        <a:ln w="6350" cap="flat" cmpd="sng" algn="ctr">
          <a:solidFill>
            <a:schemeClr val="accent2"/>
          </a:solidFill>
          <a:prstDash val="solid"/>
          <a:miter lim="800000"/>
        </a:ln>
        <a:effectLst/>
      </dsp:spPr>
      <dsp:style>
        <a:lnRef idx="1">
          <a:schemeClr val="accent2"/>
        </a:lnRef>
        <a:fillRef idx="2">
          <a:schemeClr val="accent2"/>
        </a:fillRef>
        <a:effectRef idx="1">
          <a:schemeClr val="accent2"/>
        </a:effectRef>
        <a:fontRef idx="minor">
          <a:schemeClr val="dk1"/>
        </a:fontRef>
      </dsp:style>
    </dsp:sp>
    <dsp:sp modelId="{C9EF5F89-AE65-4811-8C1C-30738A9EC9D6}">
      <dsp:nvSpPr>
        <dsp:cNvPr id="0" name=""/>
        <dsp:cNvSpPr/>
      </dsp:nvSpPr>
      <dsp:spPr>
        <a:xfrm>
          <a:off x="2088532" y="348314"/>
          <a:ext cx="2197333" cy="2197333"/>
        </a:xfrm>
        <a:prstGeom prst="blockArc">
          <a:avLst>
            <a:gd name="adj1" fmla="val 15986806"/>
            <a:gd name="adj2" fmla="val 1548214"/>
            <a:gd name="adj3" fmla="val 4642"/>
          </a:avLst>
        </a:prstGeom>
        <a:gradFill rotWithShape="1">
          <a:gsLst>
            <a:gs pos="0">
              <a:schemeClr val="accent2">
                <a:lumMod val="110000"/>
                <a:satMod val="105000"/>
                <a:tint val="67000"/>
              </a:schemeClr>
            </a:gs>
            <a:gs pos="50000">
              <a:schemeClr val="accent2">
                <a:lumMod val="105000"/>
                <a:satMod val="103000"/>
                <a:tint val="73000"/>
              </a:schemeClr>
            </a:gs>
            <a:gs pos="100000">
              <a:schemeClr val="accent2">
                <a:lumMod val="105000"/>
                <a:satMod val="109000"/>
                <a:tint val="81000"/>
              </a:schemeClr>
            </a:gs>
          </a:gsLst>
          <a:lin ang="5400000" scaled="0"/>
        </a:gradFill>
        <a:ln w="6350" cap="flat" cmpd="sng" algn="ctr">
          <a:solidFill>
            <a:schemeClr val="accent2"/>
          </a:solidFill>
          <a:prstDash val="solid"/>
          <a:miter lim="800000"/>
        </a:ln>
        <a:effectLst/>
      </dsp:spPr>
      <dsp:style>
        <a:lnRef idx="1">
          <a:schemeClr val="accent2"/>
        </a:lnRef>
        <a:fillRef idx="2">
          <a:schemeClr val="accent2"/>
        </a:fillRef>
        <a:effectRef idx="1">
          <a:schemeClr val="accent2"/>
        </a:effectRef>
        <a:fontRef idx="minor">
          <a:schemeClr val="dk1"/>
        </a:fontRef>
      </dsp:style>
    </dsp:sp>
    <dsp:sp modelId="{36F60514-07BA-40EC-BBC2-5BDF3B4E1F9E}">
      <dsp:nvSpPr>
        <dsp:cNvPr id="0" name=""/>
        <dsp:cNvSpPr/>
      </dsp:nvSpPr>
      <dsp:spPr>
        <a:xfrm>
          <a:off x="2614703" y="943058"/>
          <a:ext cx="1011972" cy="1011972"/>
        </a:xfrm>
        <a:prstGeom prst="ellipse">
          <a:avLst/>
        </a:prstGeom>
        <a:gradFill rotWithShape="1">
          <a:gsLst>
            <a:gs pos="0">
              <a:schemeClr val="accent2">
                <a:lumMod val="110000"/>
                <a:satMod val="105000"/>
                <a:tint val="67000"/>
              </a:schemeClr>
            </a:gs>
            <a:gs pos="50000">
              <a:schemeClr val="accent2">
                <a:lumMod val="105000"/>
                <a:satMod val="103000"/>
                <a:tint val="73000"/>
              </a:schemeClr>
            </a:gs>
            <a:gs pos="100000">
              <a:schemeClr val="accent2">
                <a:lumMod val="105000"/>
                <a:satMod val="109000"/>
                <a:tint val="81000"/>
              </a:schemeClr>
            </a:gs>
          </a:gsLst>
          <a:lin ang="5400000" scaled="0"/>
        </a:gradFill>
        <a:ln w="6350" cap="flat" cmpd="sng" algn="ctr">
          <a:solidFill>
            <a:schemeClr val="accent2"/>
          </a:solidFill>
          <a:prstDash val="solid"/>
          <a:miter lim="800000"/>
        </a:ln>
        <a:effectLst/>
        <a:scene3d>
          <a:camera prst="orthographicFront"/>
          <a:lightRig rig="flat" dir="t"/>
        </a:scene3d>
      </dsp:spPr>
      <dsp:style>
        <a:lnRef idx="1">
          <a:schemeClr val="accent2"/>
        </a:lnRef>
        <a:fillRef idx="2">
          <a:schemeClr val="accent2"/>
        </a:fillRef>
        <a:effectRef idx="1">
          <a:schemeClr val="accent2"/>
        </a:effectRef>
        <a:fontRef idx="minor">
          <a:schemeClr val="dk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ru-RU" sz="800" b="1" i="1" kern="1200">
              <a:latin typeface="Times New Roman" panose="02020603050405020304" pitchFamily="18" charset="0"/>
              <a:cs typeface="Times New Roman" panose="02020603050405020304" pitchFamily="18" charset="0"/>
            </a:rPr>
            <a:t>структурные компоненты сюжетно-ролевой игры</a:t>
          </a:r>
          <a:endParaRPr lang="ru-RU" sz="800" kern="1200">
            <a:latin typeface="Times New Roman" panose="02020603050405020304" pitchFamily="18" charset="0"/>
            <a:cs typeface="Times New Roman" panose="02020603050405020304" pitchFamily="18" charset="0"/>
          </a:endParaRPr>
        </a:p>
      </dsp:txBody>
      <dsp:txXfrm>
        <a:off x="2762903" y="1091258"/>
        <a:ext cx="715572" cy="715572"/>
      </dsp:txXfrm>
    </dsp:sp>
    <dsp:sp modelId="{D8ADE228-015A-40E4-8283-2EDF47E3D855}">
      <dsp:nvSpPr>
        <dsp:cNvPr id="0" name=""/>
        <dsp:cNvSpPr/>
      </dsp:nvSpPr>
      <dsp:spPr>
        <a:xfrm>
          <a:off x="2676740" y="-17877"/>
          <a:ext cx="887898" cy="787513"/>
        </a:xfrm>
        <a:prstGeom prst="ellipse">
          <a:avLst/>
        </a:prstGeom>
        <a:gradFill rotWithShape="1">
          <a:gsLst>
            <a:gs pos="0">
              <a:schemeClr val="accent2">
                <a:lumMod val="110000"/>
                <a:satMod val="105000"/>
                <a:tint val="67000"/>
              </a:schemeClr>
            </a:gs>
            <a:gs pos="50000">
              <a:schemeClr val="accent2">
                <a:lumMod val="105000"/>
                <a:satMod val="103000"/>
                <a:tint val="73000"/>
              </a:schemeClr>
            </a:gs>
            <a:gs pos="100000">
              <a:schemeClr val="accent2">
                <a:lumMod val="105000"/>
                <a:satMod val="109000"/>
                <a:tint val="81000"/>
              </a:schemeClr>
            </a:gs>
          </a:gsLst>
          <a:lin ang="5400000" scaled="0"/>
        </a:gradFill>
        <a:ln w="6350" cap="flat" cmpd="sng" algn="ctr">
          <a:solidFill>
            <a:schemeClr val="accent2"/>
          </a:solidFill>
          <a:prstDash val="solid"/>
          <a:miter lim="800000"/>
        </a:ln>
        <a:effectLst/>
        <a:scene3d>
          <a:camera prst="orthographicFront"/>
          <a:lightRig rig="flat" dir="t"/>
        </a:scene3d>
      </dsp:spPr>
      <dsp:style>
        <a:lnRef idx="1">
          <a:schemeClr val="accent2"/>
        </a:lnRef>
        <a:fillRef idx="2">
          <a:schemeClr val="accent2"/>
        </a:fillRef>
        <a:effectRef idx="1">
          <a:schemeClr val="accent2"/>
        </a:effectRef>
        <a:fontRef idx="minor">
          <a:schemeClr val="dk1"/>
        </a:fontRef>
      </dsp:style>
      <dsp:txBody>
        <a:bodyPr spcFirstLastPara="0" vert="horz" wrap="square" lIns="17780" tIns="17780" rIns="17780" bIns="17780" numCol="1" spcCol="1270" anchor="ctr" anchorCtr="0">
          <a:noAutofit/>
        </a:bodyPr>
        <a:lstStyle/>
        <a:p>
          <a:pPr lvl="0" algn="ctr" defTabSz="622300">
            <a:lnSpc>
              <a:spcPct val="90000"/>
            </a:lnSpc>
            <a:spcBef>
              <a:spcPct val="0"/>
            </a:spcBef>
            <a:spcAft>
              <a:spcPct val="35000"/>
            </a:spcAft>
          </a:pPr>
          <a:r>
            <a:rPr lang="ru-RU" sz="1400" b="1" kern="1200">
              <a:latin typeface="Times New Roman" panose="02020603050405020304" pitchFamily="18" charset="0"/>
              <a:cs typeface="Times New Roman" panose="02020603050405020304" pitchFamily="18" charset="0"/>
            </a:rPr>
            <a:t>Сюжет</a:t>
          </a:r>
        </a:p>
      </dsp:txBody>
      <dsp:txXfrm>
        <a:off x="2806770" y="97452"/>
        <a:ext cx="627838" cy="556855"/>
      </dsp:txXfrm>
    </dsp:sp>
    <dsp:sp modelId="{B74D866F-CC2C-4B1F-B436-7AFB41682F8E}">
      <dsp:nvSpPr>
        <dsp:cNvPr id="0" name=""/>
        <dsp:cNvSpPr/>
      </dsp:nvSpPr>
      <dsp:spPr>
        <a:xfrm>
          <a:off x="3772067" y="1537098"/>
          <a:ext cx="762585" cy="754035"/>
        </a:xfrm>
        <a:prstGeom prst="ellipse">
          <a:avLst/>
        </a:prstGeom>
        <a:gradFill rotWithShape="1">
          <a:gsLst>
            <a:gs pos="0">
              <a:schemeClr val="accent2">
                <a:lumMod val="110000"/>
                <a:satMod val="105000"/>
                <a:tint val="67000"/>
              </a:schemeClr>
            </a:gs>
            <a:gs pos="50000">
              <a:schemeClr val="accent2">
                <a:lumMod val="105000"/>
                <a:satMod val="103000"/>
                <a:tint val="73000"/>
              </a:schemeClr>
            </a:gs>
            <a:gs pos="100000">
              <a:schemeClr val="accent2">
                <a:lumMod val="105000"/>
                <a:satMod val="109000"/>
                <a:tint val="81000"/>
              </a:schemeClr>
            </a:gs>
          </a:gsLst>
          <a:lin ang="5400000" scaled="0"/>
        </a:gradFill>
        <a:ln w="6350" cap="flat" cmpd="sng" algn="ctr">
          <a:solidFill>
            <a:schemeClr val="accent2"/>
          </a:solidFill>
          <a:prstDash val="solid"/>
          <a:miter lim="800000"/>
        </a:ln>
        <a:effectLst/>
        <a:scene3d>
          <a:camera prst="orthographicFront"/>
          <a:lightRig rig="flat" dir="t"/>
        </a:scene3d>
      </dsp:spPr>
      <dsp:style>
        <a:lnRef idx="1">
          <a:schemeClr val="accent2"/>
        </a:lnRef>
        <a:fillRef idx="2">
          <a:schemeClr val="accent2"/>
        </a:fillRef>
        <a:effectRef idx="1">
          <a:schemeClr val="accent2"/>
        </a:effectRef>
        <a:fontRef idx="minor">
          <a:schemeClr val="dk1"/>
        </a:fontRef>
      </dsp:style>
      <dsp:txBody>
        <a:bodyPr spcFirstLastPara="0" vert="horz" wrap="square" lIns="17780" tIns="17780" rIns="17780" bIns="17780" numCol="1" spcCol="1270" anchor="ctr" anchorCtr="0">
          <a:noAutofit/>
        </a:bodyPr>
        <a:lstStyle/>
        <a:p>
          <a:pPr lvl="0" algn="ctr" defTabSz="622300">
            <a:lnSpc>
              <a:spcPct val="90000"/>
            </a:lnSpc>
            <a:spcBef>
              <a:spcPct val="0"/>
            </a:spcBef>
            <a:spcAft>
              <a:spcPct val="35000"/>
            </a:spcAft>
          </a:pPr>
          <a:r>
            <a:rPr lang="ru-RU" sz="1400" b="1" kern="1200">
              <a:latin typeface="Times New Roman" panose="02020603050405020304" pitchFamily="18" charset="0"/>
              <a:cs typeface="Times New Roman" panose="02020603050405020304" pitchFamily="18" charset="0"/>
            </a:rPr>
            <a:t>С</a:t>
          </a:r>
          <a:r>
            <a:rPr lang="ru-RU" sz="1250" b="1" kern="1200">
              <a:latin typeface="Times New Roman" panose="02020603050405020304" pitchFamily="18" charset="0"/>
              <a:cs typeface="Times New Roman" panose="02020603050405020304" pitchFamily="18" charset="0"/>
            </a:rPr>
            <a:t>одержание</a:t>
          </a:r>
        </a:p>
      </dsp:txBody>
      <dsp:txXfrm>
        <a:off x="3883745" y="1647524"/>
        <a:ext cx="539229" cy="533183"/>
      </dsp:txXfrm>
    </dsp:sp>
    <dsp:sp modelId="{491EEDBF-4E61-4F1C-909D-B6391B02D42A}">
      <dsp:nvSpPr>
        <dsp:cNvPr id="0" name=""/>
        <dsp:cNvSpPr/>
      </dsp:nvSpPr>
      <dsp:spPr>
        <a:xfrm>
          <a:off x="1741119" y="1577741"/>
          <a:ext cx="741454" cy="783993"/>
        </a:xfrm>
        <a:prstGeom prst="ellipse">
          <a:avLst/>
        </a:prstGeom>
        <a:gradFill rotWithShape="1">
          <a:gsLst>
            <a:gs pos="0">
              <a:schemeClr val="accent2">
                <a:lumMod val="110000"/>
                <a:satMod val="105000"/>
                <a:tint val="67000"/>
              </a:schemeClr>
            </a:gs>
            <a:gs pos="50000">
              <a:schemeClr val="accent2">
                <a:lumMod val="105000"/>
                <a:satMod val="103000"/>
                <a:tint val="73000"/>
              </a:schemeClr>
            </a:gs>
            <a:gs pos="100000">
              <a:schemeClr val="accent2">
                <a:lumMod val="105000"/>
                <a:satMod val="109000"/>
                <a:tint val="81000"/>
              </a:schemeClr>
            </a:gs>
          </a:gsLst>
          <a:lin ang="5400000" scaled="0"/>
        </a:gradFill>
        <a:ln w="6350" cap="flat" cmpd="sng" algn="ctr">
          <a:solidFill>
            <a:schemeClr val="accent2"/>
          </a:solidFill>
          <a:prstDash val="solid"/>
          <a:miter lim="800000"/>
        </a:ln>
        <a:effectLst/>
        <a:scene3d>
          <a:camera prst="orthographicFront"/>
          <a:lightRig rig="flat" dir="t"/>
        </a:scene3d>
      </dsp:spPr>
      <dsp:style>
        <a:lnRef idx="1">
          <a:schemeClr val="accent2"/>
        </a:lnRef>
        <a:fillRef idx="2">
          <a:schemeClr val="accent2"/>
        </a:fillRef>
        <a:effectRef idx="1">
          <a:schemeClr val="accent2"/>
        </a:effectRef>
        <a:fontRef idx="minor">
          <a:schemeClr val="dk1"/>
        </a:fontRef>
      </dsp:style>
      <dsp:txBody>
        <a:bodyPr spcFirstLastPara="0" vert="horz" wrap="square" lIns="17780" tIns="17780" rIns="17780" bIns="17780" numCol="1" spcCol="1270" anchor="ctr" anchorCtr="0">
          <a:noAutofit/>
        </a:bodyPr>
        <a:lstStyle/>
        <a:p>
          <a:pPr lvl="0" algn="ctr" defTabSz="622300">
            <a:lnSpc>
              <a:spcPct val="90000"/>
            </a:lnSpc>
            <a:spcBef>
              <a:spcPct val="0"/>
            </a:spcBef>
            <a:spcAft>
              <a:spcPct val="35000"/>
            </a:spcAft>
          </a:pPr>
          <a:r>
            <a:rPr lang="ru-RU" sz="1400" b="1" kern="1200">
              <a:latin typeface="Times New Roman" panose="02020603050405020304" pitchFamily="18" charset="0"/>
              <a:cs typeface="Times New Roman" panose="02020603050405020304" pitchFamily="18" charset="0"/>
            </a:rPr>
            <a:t>Роль</a:t>
          </a:r>
        </a:p>
      </dsp:txBody>
      <dsp:txXfrm>
        <a:off x="1849702" y="1692554"/>
        <a:ext cx="524288" cy="554367"/>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B84994-A0AA-4460-901F-E055044F3668}">
      <dsp:nvSpPr>
        <dsp:cNvPr id="0" name=""/>
        <dsp:cNvSpPr/>
      </dsp:nvSpPr>
      <dsp:spPr>
        <a:xfrm>
          <a:off x="29" y="0"/>
          <a:ext cx="6154912" cy="466541"/>
        </a:xfrm>
        <a:prstGeom prst="roundRect">
          <a:avLst>
            <a:gd name="adj" fmla="val 10000"/>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a:scene3d>
          <a:camera prst="orthographicFront"/>
          <a:lightRig rig="threePt" dir="t"/>
        </a:scene3d>
        <a:sp3d>
          <a:bevelT/>
        </a:sp3d>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ru-RU" sz="1400" b="1" kern="1200">
              <a:latin typeface="Times New Roman" pitchFamily="18" charset="0"/>
              <a:cs typeface="Times New Roman" pitchFamily="18" charset="0"/>
            </a:rPr>
            <a:t>классификация игр</a:t>
          </a:r>
        </a:p>
      </dsp:txBody>
      <dsp:txXfrm>
        <a:off x="13694" y="13665"/>
        <a:ext cx="6127582" cy="439211"/>
      </dsp:txXfrm>
    </dsp:sp>
    <dsp:sp modelId="{DD6FA987-4895-4B3B-8C5C-E8AFB39C504E}">
      <dsp:nvSpPr>
        <dsp:cNvPr id="0" name=""/>
        <dsp:cNvSpPr/>
      </dsp:nvSpPr>
      <dsp:spPr>
        <a:xfrm>
          <a:off x="6714" y="660089"/>
          <a:ext cx="4053997" cy="466541"/>
        </a:xfrm>
        <a:prstGeom prst="roundRect">
          <a:avLst>
            <a:gd name="adj" fmla="val 100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a:scene3d>
          <a:camera prst="orthographicFront"/>
          <a:lightRig rig="threePt" dir="t"/>
        </a:scene3d>
        <a:sp3d>
          <a:bevelT/>
        </a:sp3d>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ru-RU" sz="1400" b="1" kern="1200">
              <a:latin typeface="Times New Roman" pitchFamily="18" charset="0"/>
              <a:cs typeface="Times New Roman" pitchFamily="18" charset="0"/>
            </a:rPr>
            <a:t>творческие игры</a:t>
          </a:r>
        </a:p>
      </dsp:txBody>
      <dsp:txXfrm>
        <a:off x="20379" y="673754"/>
        <a:ext cx="4026667" cy="439211"/>
      </dsp:txXfrm>
    </dsp:sp>
    <dsp:sp modelId="{39789009-2344-485D-9B51-7179C7CFBB25}">
      <dsp:nvSpPr>
        <dsp:cNvPr id="0" name=""/>
        <dsp:cNvSpPr/>
      </dsp:nvSpPr>
      <dsp:spPr>
        <a:xfrm>
          <a:off x="3" y="1273926"/>
          <a:ext cx="982549" cy="168396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a:scene3d>
          <a:camera prst="orthographicFront"/>
          <a:lightRig rig="threePt" dir="t"/>
        </a:scene3d>
        <a:sp3d>
          <a:bevelT/>
        </a:sp3d>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ru-RU" sz="1050" b="1" kern="1200">
              <a:latin typeface="Times New Roman" pitchFamily="18" charset="0"/>
              <a:cs typeface="Times New Roman" pitchFamily="18" charset="0"/>
            </a:rPr>
            <a:t>режиссерские</a:t>
          </a:r>
        </a:p>
      </dsp:txBody>
      <dsp:txXfrm>
        <a:off x="28781" y="1302704"/>
        <a:ext cx="924993" cy="1626404"/>
      </dsp:txXfrm>
    </dsp:sp>
    <dsp:sp modelId="{5732E766-418C-4046-8A3E-C8EC09FAE51D}">
      <dsp:nvSpPr>
        <dsp:cNvPr id="0" name=""/>
        <dsp:cNvSpPr/>
      </dsp:nvSpPr>
      <dsp:spPr>
        <a:xfrm>
          <a:off x="1039785" y="1264361"/>
          <a:ext cx="982549" cy="168396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a:scene3d>
          <a:camera prst="orthographicFront"/>
          <a:lightRig rig="threePt" dir="t"/>
        </a:scene3d>
        <a:sp3d>
          <a:bevelT/>
        </a:sp3d>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b="1" kern="1200">
              <a:latin typeface="Times New Roman" pitchFamily="18" charset="0"/>
              <a:cs typeface="Times New Roman" pitchFamily="18" charset="0"/>
            </a:rPr>
            <a:t>сюжетно ролевые</a:t>
          </a:r>
        </a:p>
      </dsp:txBody>
      <dsp:txXfrm>
        <a:off x="1068563" y="1293139"/>
        <a:ext cx="924993" cy="1626404"/>
      </dsp:txXfrm>
    </dsp:sp>
    <dsp:sp modelId="{03E56983-565B-473D-A871-510A36674DD3}">
      <dsp:nvSpPr>
        <dsp:cNvPr id="0" name=""/>
        <dsp:cNvSpPr/>
      </dsp:nvSpPr>
      <dsp:spPr>
        <a:xfrm>
          <a:off x="2054346" y="1292129"/>
          <a:ext cx="982549" cy="168396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a:scene3d>
          <a:camera prst="orthographicFront"/>
          <a:lightRig rig="threePt" dir="t"/>
        </a:scene3d>
        <a:sp3d>
          <a:bevelT/>
        </a:sp3d>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b="1" kern="1200">
              <a:latin typeface="Times New Roman" pitchFamily="18" charset="0"/>
              <a:cs typeface="Times New Roman" pitchFamily="18" charset="0"/>
            </a:rPr>
            <a:t>театрализованные</a:t>
          </a:r>
        </a:p>
      </dsp:txBody>
      <dsp:txXfrm>
        <a:off x="2083124" y="1320907"/>
        <a:ext cx="924993" cy="1626404"/>
      </dsp:txXfrm>
    </dsp:sp>
    <dsp:sp modelId="{F2134BB4-E055-403F-BF43-25353B837077}">
      <dsp:nvSpPr>
        <dsp:cNvPr id="0" name=""/>
        <dsp:cNvSpPr/>
      </dsp:nvSpPr>
      <dsp:spPr>
        <a:xfrm>
          <a:off x="3078162" y="1292129"/>
          <a:ext cx="982549" cy="168396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a:scene3d>
          <a:camera prst="orthographicFront"/>
          <a:lightRig rig="threePt" dir="t"/>
        </a:scene3d>
        <a:sp3d>
          <a:bevelT/>
        </a:sp3d>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b="1" kern="1200">
              <a:latin typeface="Times New Roman" pitchFamily="18" charset="0"/>
              <a:cs typeface="Times New Roman" pitchFamily="18" charset="0"/>
            </a:rPr>
            <a:t>игры со строительным материалом</a:t>
          </a:r>
        </a:p>
      </dsp:txBody>
      <dsp:txXfrm>
        <a:off x="3106940" y="1320907"/>
        <a:ext cx="924993" cy="1626404"/>
      </dsp:txXfrm>
    </dsp:sp>
    <dsp:sp modelId="{56C058B7-D852-4E1F-8B2C-CF0EFC0E23C4}">
      <dsp:nvSpPr>
        <dsp:cNvPr id="0" name=""/>
        <dsp:cNvSpPr/>
      </dsp:nvSpPr>
      <dsp:spPr>
        <a:xfrm>
          <a:off x="4143245" y="660089"/>
          <a:ext cx="2006365" cy="466541"/>
        </a:xfrm>
        <a:prstGeom prst="roundRect">
          <a:avLst>
            <a:gd name="adj" fmla="val 100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a:scene3d>
          <a:camera prst="orthographicFront"/>
          <a:lightRig rig="threePt" dir="t"/>
        </a:scene3d>
        <a:sp3d>
          <a:bevelT/>
        </a:sp3d>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ru-RU" sz="1400" b="1" kern="1200">
              <a:latin typeface="Times New Roman" pitchFamily="18" charset="0"/>
              <a:cs typeface="Times New Roman" pitchFamily="18" charset="0"/>
            </a:rPr>
            <a:t>игры с правилами</a:t>
          </a:r>
        </a:p>
      </dsp:txBody>
      <dsp:txXfrm>
        <a:off x="4156910" y="673754"/>
        <a:ext cx="1979035" cy="439211"/>
      </dsp:txXfrm>
    </dsp:sp>
    <dsp:sp modelId="{CD44A4A4-B427-4627-A0E7-EE8BD29A68C8}">
      <dsp:nvSpPr>
        <dsp:cNvPr id="0" name=""/>
        <dsp:cNvSpPr/>
      </dsp:nvSpPr>
      <dsp:spPr>
        <a:xfrm>
          <a:off x="4134127" y="1292432"/>
          <a:ext cx="982549" cy="168396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a:scene3d>
          <a:camera prst="orthographicFront"/>
          <a:lightRig rig="threePt" dir="t"/>
        </a:scene3d>
        <a:sp3d>
          <a:bevelT/>
        </a:sp3d>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b="1" kern="1200">
              <a:latin typeface="Times New Roman" pitchFamily="18" charset="0"/>
              <a:cs typeface="Times New Roman" pitchFamily="18" charset="0"/>
            </a:rPr>
            <a:t>дидактические</a:t>
          </a:r>
        </a:p>
      </dsp:txBody>
      <dsp:txXfrm>
        <a:off x="4162905" y="1321210"/>
        <a:ext cx="924993" cy="1626404"/>
      </dsp:txXfrm>
    </dsp:sp>
    <dsp:sp modelId="{5C8347F8-645E-4281-B127-7F4EAA09F5B4}">
      <dsp:nvSpPr>
        <dsp:cNvPr id="0" name=""/>
        <dsp:cNvSpPr/>
      </dsp:nvSpPr>
      <dsp:spPr>
        <a:xfrm>
          <a:off x="5173775" y="1282867"/>
          <a:ext cx="982549" cy="168396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a:scene3d>
          <a:camera prst="orthographicFront"/>
          <a:lightRig rig="threePt" dir="t"/>
        </a:scene3d>
        <a:sp3d>
          <a:bevelT/>
        </a:sp3d>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b="1" kern="1200">
              <a:latin typeface="Times New Roman" pitchFamily="18" charset="0"/>
              <a:cs typeface="Times New Roman" pitchFamily="18" charset="0"/>
            </a:rPr>
            <a:t>подвижные</a:t>
          </a:r>
        </a:p>
      </dsp:txBody>
      <dsp:txXfrm>
        <a:off x="5202553" y="1311645"/>
        <a:ext cx="924993" cy="1626404"/>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640E840-6833-47A6-B394-DC51D0302752}">
      <dsp:nvSpPr>
        <dsp:cNvPr id="0" name=""/>
        <dsp:cNvSpPr/>
      </dsp:nvSpPr>
      <dsp:spPr>
        <a:xfrm>
          <a:off x="37297" y="2283"/>
          <a:ext cx="2507537" cy="838412"/>
        </a:xfrm>
        <a:prstGeom prst="roundRect">
          <a:avLst>
            <a:gd name="adj" fmla="val 10000"/>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22860" rIns="34290" bIns="22860" numCol="1" spcCol="1270" anchor="ctr" anchorCtr="0">
          <a:noAutofit/>
        </a:bodyPr>
        <a:lstStyle/>
        <a:p>
          <a:pPr lvl="0" algn="ctr" defTabSz="800100">
            <a:lnSpc>
              <a:spcPct val="90000"/>
            </a:lnSpc>
            <a:spcBef>
              <a:spcPct val="0"/>
            </a:spcBef>
            <a:spcAft>
              <a:spcPct val="35000"/>
            </a:spcAft>
          </a:pPr>
          <a:r>
            <a:rPr lang="ru-RU" sz="1800" kern="1200">
              <a:latin typeface="Times New Roman" panose="02020603050405020304" pitchFamily="18" charset="0"/>
              <a:cs typeface="Times New Roman" panose="02020603050405020304" pitchFamily="18" charset="0"/>
            </a:rPr>
            <a:t>Дидактические игры</a:t>
          </a:r>
        </a:p>
      </dsp:txBody>
      <dsp:txXfrm>
        <a:off x="61853" y="26839"/>
        <a:ext cx="2458425" cy="789300"/>
      </dsp:txXfrm>
    </dsp:sp>
    <dsp:sp modelId="{DAAA03C6-987A-4906-8C31-AA01FF621339}">
      <dsp:nvSpPr>
        <dsp:cNvPr id="0" name=""/>
        <dsp:cNvSpPr/>
      </dsp:nvSpPr>
      <dsp:spPr>
        <a:xfrm>
          <a:off x="288051" y="840695"/>
          <a:ext cx="250753" cy="719200"/>
        </a:xfrm>
        <a:custGeom>
          <a:avLst/>
          <a:gdLst/>
          <a:ahLst/>
          <a:cxnLst/>
          <a:rect l="0" t="0" r="0" b="0"/>
          <a:pathLst>
            <a:path>
              <a:moveTo>
                <a:pt x="0" y="0"/>
              </a:moveTo>
              <a:lnTo>
                <a:pt x="0" y="719200"/>
              </a:lnTo>
              <a:lnTo>
                <a:pt x="250753" y="719200"/>
              </a:lnTo>
            </a:path>
          </a:pathLst>
        </a:custGeom>
        <a:noFill/>
        <a:ln w="12700" cap="flat" cmpd="sng" algn="ctr">
          <a:solidFill>
            <a:schemeClr val="accent5">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DEC821F-72BA-41EE-ABEF-A02D920C356F}">
      <dsp:nvSpPr>
        <dsp:cNvPr id="0" name=""/>
        <dsp:cNvSpPr/>
      </dsp:nvSpPr>
      <dsp:spPr>
        <a:xfrm>
          <a:off x="538805" y="1042673"/>
          <a:ext cx="2197653" cy="1034444"/>
        </a:xfrm>
        <a:prstGeom prst="roundRect">
          <a:avLst>
            <a:gd name="adj" fmla="val 10000"/>
          </a:avLst>
        </a:prstGeom>
        <a:solidFill>
          <a:schemeClr val="lt1">
            <a:alpha val="90000"/>
            <a:hueOff val="0"/>
            <a:satOff val="0"/>
            <a:lumOff val="0"/>
            <a:alphaOff val="0"/>
          </a:schemeClr>
        </a:solidFill>
        <a:ln w="12700" cap="flat" cmpd="sng" algn="ctr">
          <a:solidFill>
            <a:schemeClr val="accent4">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ru-RU" sz="1200" b="1" i="1" kern="1200">
              <a:latin typeface="Times New Roman" panose="02020603050405020304" pitchFamily="18" charset="0"/>
              <a:cs typeface="Times New Roman" panose="02020603050405020304" pitchFamily="18" charset="0"/>
            </a:rPr>
            <a:t>по содержанию</a:t>
          </a:r>
          <a:endParaRPr lang="ru-RU" sz="1200" i="1" kern="1200">
            <a:latin typeface="Times New Roman" panose="02020603050405020304" pitchFamily="18" charset="0"/>
            <a:cs typeface="Times New Roman" panose="02020603050405020304" pitchFamily="18" charset="0"/>
          </a:endParaRPr>
        </a:p>
        <a:p>
          <a:pPr lvl="0" algn="ctr" defTabSz="533400">
            <a:lnSpc>
              <a:spcPct val="90000"/>
            </a:lnSpc>
            <a:spcBef>
              <a:spcPct val="0"/>
            </a:spcBef>
            <a:spcAft>
              <a:spcPct val="35000"/>
            </a:spcAft>
          </a:pPr>
          <a:r>
            <a:rPr lang="ru-RU" sz="1000" i="1" kern="1200">
              <a:latin typeface="Times New Roman" panose="02020603050405020304" pitchFamily="18" charset="0"/>
              <a:cs typeface="Times New Roman" panose="02020603050405020304" pitchFamily="18" charset="0"/>
            </a:rPr>
            <a:t>математические, природоведческие, речевые </a:t>
          </a:r>
          <a:r>
            <a:rPr lang="ru-RU" sz="1000" kern="1200">
              <a:latin typeface="Times New Roman" panose="02020603050405020304" pitchFamily="18" charset="0"/>
              <a:cs typeface="Times New Roman" panose="02020603050405020304" pitchFamily="18" charset="0"/>
            </a:rPr>
            <a:t>и др. </a:t>
          </a:r>
          <a:endParaRPr lang="ru-RU" sz="1000" b="1" kern="1200">
            <a:latin typeface="Times New Roman" panose="02020603050405020304" pitchFamily="18" charset="0"/>
            <a:cs typeface="Times New Roman" panose="02020603050405020304" pitchFamily="18" charset="0"/>
          </a:endParaRPr>
        </a:p>
      </dsp:txBody>
      <dsp:txXfrm>
        <a:off x="569103" y="1072971"/>
        <a:ext cx="2137057" cy="973848"/>
      </dsp:txXfrm>
    </dsp:sp>
    <dsp:sp modelId="{6AF565B9-CBC2-40B0-8B80-60C08276E83C}">
      <dsp:nvSpPr>
        <dsp:cNvPr id="0" name=""/>
        <dsp:cNvSpPr/>
      </dsp:nvSpPr>
      <dsp:spPr>
        <a:xfrm>
          <a:off x="288051" y="840695"/>
          <a:ext cx="250753" cy="1933054"/>
        </a:xfrm>
        <a:custGeom>
          <a:avLst/>
          <a:gdLst/>
          <a:ahLst/>
          <a:cxnLst/>
          <a:rect l="0" t="0" r="0" b="0"/>
          <a:pathLst>
            <a:path>
              <a:moveTo>
                <a:pt x="0" y="0"/>
              </a:moveTo>
              <a:lnTo>
                <a:pt x="0" y="1933054"/>
              </a:lnTo>
              <a:lnTo>
                <a:pt x="250753" y="1933054"/>
              </a:lnTo>
            </a:path>
          </a:pathLst>
        </a:custGeom>
        <a:noFill/>
        <a:ln w="12700" cap="flat" cmpd="sng" algn="ctr">
          <a:solidFill>
            <a:schemeClr val="accent5">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6E55A34-4086-441A-9FE8-A2AED720CEA0}">
      <dsp:nvSpPr>
        <dsp:cNvPr id="0" name=""/>
        <dsp:cNvSpPr/>
      </dsp:nvSpPr>
      <dsp:spPr>
        <a:xfrm>
          <a:off x="538805" y="2279096"/>
          <a:ext cx="2175006" cy="989306"/>
        </a:xfrm>
        <a:prstGeom prst="roundRect">
          <a:avLst>
            <a:gd name="adj" fmla="val 10000"/>
          </a:avLst>
        </a:prstGeom>
        <a:solidFill>
          <a:schemeClr val="lt1">
            <a:alpha val="90000"/>
            <a:hueOff val="0"/>
            <a:satOff val="0"/>
            <a:lumOff val="0"/>
            <a:alphaOff val="0"/>
          </a:schemeClr>
        </a:solidFill>
        <a:ln w="12700" cap="flat" cmpd="sng" algn="ctr">
          <a:solidFill>
            <a:schemeClr val="accent4">
              <a:hueOff val="2598923"/>
              <a:satOff val="-11992"/>
              <a:lumOff val="441"/>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ru-RU" sz="1200" b="1" i="1" kern="1200">
              <a:latin typeface="Times New Roman" panose="02020603050405020304" pitchFamily="18" charset="0"/>
              <a:cs typeface="Times New Roman" panose="02020603050405020304" pitchFamily="18" charset="0"/>
            </a:rPr>
            <a:t>по дидактическому материалу</a:t>
          </a:r>
          <a:r>
            <a:rPr lang="ru-RU" sz="1000" b="1" i="1" kern="1200">
              <a:latin typeface="Times New Roman" panose="02020603050405020304" pitchFamily="18" charset="0"/>
              <a:cs typeface="Times New Roman" panose="02020603050405020304" pitchFamily="18" charset="0"/>
            </a:rPr>
            <a:t> </a:t>
          </a:r>
        </a:p>
        <a:p>
          <a:pPr lvl="0" algn="ctr" defTabSz="533400">
            <a:lnSpc>
              <a:spcPct val="90000"/>
            </a:lnSpc>
            <a:spcBef>
              <a:spcPct val="0"/>
            </a:spcBef>
            <a:spcAft>
              <a:spcPct val="35000"/>
            </a:spcAft>
          </a:pPr>
          <a:r>
            <a:rPr lang="ru-RU" sz="1000" i="1" kern="1200">
              <a:latin typeface="Times New Roman" panose="02020603050405020304" pitchFamily="18" charset="0"/>
              <a:cs typeface="Times New Roman" panose="02020603050405020304" pitchFamily="18" charset="0"/>
            </a:rPr>
            <a:t>игры с предметами и игрушками, настолъно-печатные, словесные</a:t>
          </a:r>
          <a:endParaRPr lang="ru-RU" sz="1000" b="1" kern="1200">
            <a:latin typeface="Times New Roman" panose="02020603050405020304" pitchFamily="18" charset="0"/>
            <a:cs typeface="Times New Roman" panose="02020603050405020304" pitchFamily="18" charset="0"/>
          </a:endParaRPr>
        </a:p>
      </dsp:txBody>
      <dsp:txXfrm>
        <a:off x="567781" y="2308072"/>
        <a:ext cx="2117054" cy="931354"/>
      </dsp:txXfrm>
    </dsp:sp>
    <dsp:sp modelId="{837ECD58-D1B6-4758-867C-F90623DF1FFB}">
      <dsp:nvSpPr>
        <dsp:cNvPr id="0" name=""/>
        <dsp:cNvSpPr/>
      </dsp:nvSpPr>
      <dsp:spPr>
        <a:xfrm>
          <a:off x="2948791" y="2283"/>
          <a:ext cx="2386010" cy="606290"/>
        </a:xfrm>
        <a:prstGeom prst="roundRect">
          <a:avLst>
            <a:gd name="adj" fmla="val 10000"/>
          </a:avLst>
        </a:prstGeom>
        <a:solidFill>
          <a:schemeClr val="accent4">
            <a:hueOff val="10395692"/>
            <a:satOff val="-47968"/>
            <a:lumOff val="1765"/>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22860" rIns="34290" bIns="22860" numCol="1" spcCol="1270" anchor="ctr" anchorCtr="0">
          <a:noAutofit/>
        </a:bodyPr>
        <a:lstStyle/>
        <a:p>
          <a:pPr lvl="0" algn="ctr" defTabSz="800100">
            <a:lnSpc>
              <a:spcPct val="90000"/>
            </a:lnSpc>
            <a:spcBef>
              <a:spcPct val="0"/>
            </a:spcBef>
            <a:spcAft>
              <a:spcPct val="35000"/>
            </a:spcAft>
          </a:pPr>
          <a:r>
            <a:rPr lang="ru-RU" sz="1800" kern="1200">
              <a:latin typeface="Times New Roman" panose="02020603050405020304" pitchFamily="18" charset="0"/>
              <a:cs typeface="Times New Roman" panose="02020603050405020304" pitchFamily="18" charset="0"/>
            </a:rPr>
            <a:t>Подвижные игры</a:t>
          </a:r>
        </a:p>
      </dsp:txBody>
      <dsp:txXfrm>
        <a:off x="2966549" y="20041"/>
        <a:ext cx="2350494" cy="570774"/>
      </dsp:txXfrm>
    </dsp:sp>
    <dsp:sp modelId="{8115EDC2-555E-4AA4-AFC6-147D52CD61E5}">
      <dsp:nvSpPr>
        <dsp:cNvPr id="0" name=""/>
        <dsp:cNvSpPr/>
      </dsp:nvSpPr>
      <dsp:spPr>
        <a:xfrm>
          <a:off x="3187392" y="608573"/>
          <a:ext cx="206943" cy="707017"/>
        </a:xfrm>
        <a:custGeom>
          <a:avLst/>
          <a:gdLst/>
          <a:ahLst/>
          <a:cxnLst/>
          <a:rect l="0" t="0" r="0" b="0"/>
          <a:pathLst>
            <a:path>
              <a:moveTo>
                <a:pt x="0" y="0"/>
              </a:moveTo>
              <a:lnTo>
                <a:pt x="0" y="707017"/>
              </a:lnTo>
              <a:lnTo>
                <a:pt x="206943" y="707017"/>
              </a:lnTo>
            </a:path>
          </a:pathLst>
        </a:custGeom>
        <a:noFill/>
        <a:ln w="12700" cap="flat" cmpd="sng" algn="ctr">
          <a:solidFill>
            <a:schemeClr val="accent5">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6BD5DA9-9C09-486E-B041-60AD70A213C4}">
      <dsp:nvSpPr>
        <dsp:cNvPr id="0" name=""/>
        <dsp:cNvSpPr/>
      </dsp:nvSpPr>
      <dsp:spPr>
        <a:xfrm>
          <a:off x="3394336" y="831662"/>
          <a:ext cx="1813668" cy="967856"/>
        </a:xfrm>
        <a:prstGeom prst="roundRect">
          <a:avLst>
            <a:gd name="adj" fmla="val 10000"/>
          </a:avLst>
        </a:prstGeom>
        <a:solidFill>
          <a:schemeClr val="lt1">
            <a:alpha val="90000"/>
            <a:hueOff val="0"/>
            <a:satOff val="0"/>
            <a:lumOff val="0"/>
            <a:alphaOff val="0"/>
          </a:schemeClr>
        </a:solidFill>
        <a:ln w="12700" cap="flat" cmpd="sng" algn="ctr">
          <a:solidFill>
            <a:schemeClr val="accent4">
              <a:hueOff val="5197846"/>
              <a:satOff val="-23984"/>
              <a:lumOff val="883"/>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ru-RU" sz="1200" b="1" i="1" kern="1200">
              <a:latin typeface="Times New Roman" panose="02020603050405020304" pitchFamily="18" charset="0"/>
              <a:cs typeface="Times New Roman" panose="02020603050405020304" pitchFamily="18" charset="0"/>
            </a:rPr>
            <a:t>по степени подвижности</a:t>
          </a:r>
        </a:p>
        <a:p>
          <a:pPr lvl="0" algn="ctr" defTabSz="533400">
            <a:lnSpc>
              <a:spcPct val="90000"/>
            </a:lnSpc>
            <a:spcBef>
              <a:spcPct val="0"/>
            </a:spcBef>
            <a:spcAft>
              <a:spcPct val="35000"/>
            </a:spcAft>
          </a:pPr>
          <a:r>
            <a:rPr lang="ru-RU" sz="1100" i="1" kern="1200">
              <a:latin typeface="Times New Roman" panose="02020603050405020304" pitchFamily="18" charset="0"/>
              <a:cs typeface="Times New Roman" panose="02020603050405020304" pitchFamily="18" charset="0"/>
            </a:rPr>
            <a:t>игры малой, средней, большой подвижности</a:t>
          </a:r>
          <a:r>
            <a:rPr lang="ru-RU" sz="1100" b="1" i="1" kern="1200">
              <a:latin typeface="Times New Roman" panose="02020603050405020304" pitchFamily="18" charset="0"/>
              <a:cs typeface="Times New Roman" panose="02020603050405020304" pitchFamily="18" charset="0"/>
            </a:rPr>
            <a:t> </a:t>
          </a:r>
          <a:endParaRPr lang="ru-RU" sz="1100" kern="1200">
            <a:latin typeface="Times New Roman" panose="02020603050405020304" pitchFamily="18" charset="0"/>
            <a:cs typeface="Times New Roman" panose="02020603050405020304" pitchFamily="18" charset="0"/>
          </a:endParaRPr>
        </a:p>
      </dsp:txBody>
      <dsp:txXfrm>
        <a:off x="3422684" y="860010"/>
        <a:ext cx="1756972" cy="911160"/>
      </dsp:txXfrm>
    </dsp:sp>
    <dsp:sp modelId="{85EF84C8-CFD4-4A19-8F60-63C23F9D19EC}">
      <dsp:nvSpPr>
        <dsp:cNvPr id="0" name=""/>
        <dsp:cNvSpPr/>
      </dsp:nvSpPr>
      <dsp:spPr>
        <a:xfrm>
          <a:off x="3187392" y="608573"/>
          <a:ext cx="238601" cy="1775769"/>
        </a:xfrm>
        <a:custGeom>
          <a:avLst/>
          <a:gdLst/>
          <a:ahLst/>
          <a:cxnLst/>
          <a:rect l="0" t="0" r="0" b="0"/>
          <a:pathLst>
            <a:path>
              <a:moveTo>
                <a:pt x="0" y="0"/>
              </a:moveTo>
              <a:lnTo>
                <a:pt x="0" y="1775769"/>
              </a:lnTo>
              <a:lnTo>
                <a:pt x="238601" y="1775769"/>
              </a:lnTo>
            </a:path>
          </a:pathLst>
        </a:custGeom>
        <a:noFill/>
        <a:ln w="12700" cap="flat" cmpd="sng" algn="ctr">
          <a:solidFill>
            <a:schemeClr val="accent5">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722CF6A-907F-4E24-AC3E-EB91397C0CC3}">
      <dsp:nvSpPr>
        <dsp:cNvPr id="0" name=""/>
        <dsp:cNvSpPr/>
      </dsp:nvSpPr>
      <dsp:spPr>
        <a:xfrm>
          <a:off x="3425993" y="1980386"/>
          <a:ext cx="1864974" cy="807913"/>
        </a:xfrm>
        <a:prstGeom prst="roundRect">
          <a:avLst>
            <a:gd name="adj" fmla="val 10000"/>
          </a:avLst>
        </a:prstGeom>
        <a:solidFill>
          <a:schemeClr val="lt1">
            <a:alpha val="90000"/>
            <a:hueOff val="0"/>
            <a:satOff val="0"/>
            <a:lumOff val="0"/>
            <a:alphaOff val="0"/>
          </a:schemeClr>
        </a:solidFill>
        <a:ln w="12700" cap="flat" cmpd="sng" algn="ctr">
          <a:solidFill>
            <a:schemeClr val="accent4">
              <a:hueOff val="7796769"/>
              <a:satOff val="-35976"/>
              <a:lumOff val="1324"/>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ru-RU" sz="1200" b="1" i="1" kern="1200">
              <a:latin typeface="Times New Roman" panose="02020603050405020304" pitchFamily="18" charset="0"/>
              <a:cs typeface="Times New Roman" panose="02020603050405020304" pitchFamily="18" charset="0"/>
            </a:rPr>
            <a:t>по преобладающим движениям</a:t>
          </a:r>
        </a:p>
        <a:p>
          <a:pPr lvl="0" algn="ctr" defTabSz="533400">
            <a:lnSpc>
              <a:spcPct val="90000"/>
            </a:lnSpc>
            <a:spcBef>
              <a:spcPct val="0"/>
            </a:spcBef>
            <a:spcAft>
              <a:spcPct val="35000"/>
            </a:spcAft>
          </a:pPr>
          <a:r>
            <a:rPr lang="ru-RU" sz="1000" i="1" kern="1200">
              <a:latin typeface="Times New Roman" panose="02020603050405020304" pitchFamily="18" charset="0"/>
              <a:cs typeface="Times New Roman" panose="02020603050405020304" pitchFamily="18" charset="0"/>
            </a:rPr>
            <a:t>игры с прыжками, с перебежками </a:t>
          </a:r>
          <a:r>
            <a:rPr lang="ru-RU" sz="1000" kern="1200">
              <a:latin typeface="Times New Roman" panose="02020603050405020304" pitchFamily="18" charset="0"/>
              <a:cs typeface="Times New Roman" panose="02020603050405020304" pitchFamily="18" charset="0"/>
            </a:rPr>
            <a:t>и др</a:t>
          </a:r>
        </a:p>
      </dsp:txBody>
      <dsp:txXfrm>
        <a:off x="3449656" y="2004049"/>
        <a:ext cx="1817648" cy="760587"/>
      </dsp:txXfrm>
    </dsp:sp>
    <dsp:sp modelId="{3FA8F3C6-AD80-40A7-A1F5-4B740D891A2B}">
      <dsp:nvSpPr>
        <dsp:cNvPr id="0" name=""/>
        <dsp:cNvSpPr/>
      </dsp:nvSpPr>
      <dsp:spPr>
        <a:xfrm>
          <a:off x="3187392" y="608573"/>
          <a:ext cx="238601" cy="2747560"/>
        </a:xfrm>
        <a:custGeom>
          <a:avLst/>
          <a:gdLst/>
          <a:ahLst/>
          <a:cxnLst/>
          <a:rect l="0" t="0" r="0" b="0"/>
          <a:pathLst>
            <a:path>
              <a:moveTo>
                <a:pt x="0" y="0"/>
              </a:moveTo>
              <a:lnTo>
                <a:pt x="0" y="2747560"/>
              </a:lnTo>
              <a:lnTo>
                <a:pt x="238601" y="2747560"/>
              </a:lnTo>
            </a:path>
          </a:pathLst>
        </a:custGeom>
        <a:noFill/>
        <a:ln w="12700" cap="flat" cmpd="sng" algn="ctr">
          <a:solidFill>
            <a:schemeClr val="accent5">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C1B8C17-39FF-4799-828C-00BED1EB5504}">
      <dsp:nvSpPr>
        <dsp:cNvPr id="0" name=""/>
        <dsp:cNvSpPr/>
      </dsp:nvSpPr>
      <dsp:spPr>
        <a:xfrm>
          <a:off x="3425993" y="2952177"/>
          <a:ext cx="1863772" cy="807913"/>
        </a:xfrm>
        <a:prstGeom prst="roundRect">
          <a:avLst>
            <a:gd name="adj" fmla="val 10000"/>
          </a:avLst>
        </a:prstGeom>
        <a:solidFill>
          <a:schemeClr val="lt1">
            <a:alpha val="90000"/>
            <a:hueOff val="0"/>
            <a:satOff val="0"/>
            <a:lumOff val="0"/>
            <a:alphaOff val="0"/>
          </a:schemeClr>
        </a:solidFill>
        <a:ln w="12700" cap="flat" cmpd="sng" algn="ctr">
          <a:solidFill>
            <a:schemeClr val="accent4">
              <a:hueOff val="10395692"/>
              <a:satOff val="-47968"/>
              <a:lumOff val="1765"/>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ru-RU" sz="1200" b="1" i="1" kern="1200">
              <a:latin typeface="Times New Roman" panose="02020603050405020304" pitchFamily="18" charset="0"/>
              <a:cs typeface="Times New Roman" panose="02020603050405020304" pitchFamily="18" charset="0"/>
            </a:rPr>
            <a:t>по предметам</a:t>
          </a:r>
        </a:p>
        <a:p>
          <a:pPr lvl="0" algn="ctr" defTabSz="533400">
            <a:lnSpc>
              <a:spcPct val="90000"/>
            </a:lnSpc>
            <a:spcBef>
              <a:spcPct val="0"/>
            </a:spcBef>
            <a:spcAft>
              <a:spcPct val="35000"/>
            </a:spcAft>
          </a:pPr>
          <a:r>
            <a:rPr lang="ru-RU" sz="1100" i="1" kern="1200">
              <a:latin typeface="Times New Roman" panose="02020603050405020304" pitchFamily="18" charset="0"/>
              <a:cs typeface="Times New Roman" panose="02020603050405020304" pitchFamily="18" charset="0"/>
            </a:rPr>
            <a:t>игры с мячом, с лентами, с обручами </a:t>
          </a:r>
          <a:r>
            <a:rPr lang="ru-RU" sz="1100" kern="1200">
              <a:latin typeface="Times New Roman" panose="02020603050405020304" pitchFamily="18" charset="0"/>
              <a:cs typeface="Times New Roman" panose="02020603050405020304" pitchFamily="18" charset="0"/>
            </a:rPr>
            <a:t>и др</a:t>
          </a:r>
          <a:endParaRPr lang="ru-RU" sz="1100" b="1" kern="1200">
            <a:latin typeface="Times New Roman" panose="02020603050405020304" pitchFamily="18" charset="0"/>
            <a:cs typeface="Times New Roman" panose="02020603050405020304" pitchFamily="18" charset="0"/>
          </a:endParaRPr>
        </a:p>
      </dsp:txBody>
      <dsp:txXfrm>
        <a:off x="3449656" y="2975840"/>
        <a:ext cx="1816446" cy="760587"/>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54E9D1F-FBB7-469A-9B52-426B96061CDB}">
      <dsp:nvSpPr>
        <dsp:cNvPr id="0" name=""/>
        <dsp:cNvSpPr/>
      </dsp:nvSpPr>
      <dsp:spPr>
        <a:xfrm>
          <a:off x="2345" y="9801"/>
          <a:ext cx="1410575" cy="523636"/>
        </a:xfrm>
        <a:prstGeom prst="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78232" tIns="44704" rIns="78232" bIns="44704" numCol="1" spcCol="1270" anchor="ctr" anchorCtr="0">
          <a:noAutofit/>
        </a:bodyPr>
        <a:lstStyle/>
        <a:p>
          <a:pPr lvl="0" algn="ctr" defTabSz="488950">
            <a:lnSpc>
              <a:spcPct val="90000"/>
            </a:lnSpc>
            <a:spcBef>
              <a:spcPct val="0"/>
            </a:spcBef>
            <a:spcAft>
              <a:spcPct val="35000"/>
            </a:spcAft>
          </a:pPr>
          <a:r>
            <a:rPr lang="ru-RU" sz="1100" kern="1200">
              <a:latin typeface="Times New Roman" panose="02020603050405020304" pitchFamily="18" charset="0"/>
              <a:cs typeface="Times New Roman" panose="02020603050405020304" pitchFamily="18" charset="0"/>
            </a:rPr>
            <a:t>информационно-рецептивный метод </a:t>
          </a:r>
        </a:p>
      </dsp:txBody>
      <dsp:txXfrm>
        <a:off x="2345" y="9801"/>
        <a:ext cx="1410575" cy="523636"/>
      </dsp:txXfrm>
    </dsp:sp>
    <dsp:sp modelId="{6C678B52-53F9-4ABE-89D5-1AFAD75FD6D3}">
      <dsp:nvSpPr>
        <dsp:cNvPr id="0" name=""/>
        <dsp:cNvSpPr/>
      </dsp:nvSpPr>
      <dsp:spPr>
        <a:xfrm>
          <a:off x="2345" y="533438"/>
          <a:ext cx="1410575" cy="2657159"/>
        </a:xfrm>
        <a:prstGeom prst="rect">
          <a:avLst/>
        </a:prstGeom>
        <a:solidFill>
          <a:schemeClr val="accent1">
            <a:alpha val="90000"/>
            <a:tint val="40000"/>
            <a:hueOff val="0"/>
            <a:satOff val="0"/>
            <a:lumOff val="0"/>
            <a:alphaOff val="0"/>
          </a:schemeClr>
        </a:solidFill>
        <a:ln w="6350" cap="flat" cmpd="sng" algn="ctr">
          <a:solidFill>
            <a:schemeClr val="accent1">
              <a:alpha val="90000"/>
              <a:tint val="40000"/>
              <a:hueOff val="0"/>
              <a:satOff val="0"/>
              <a:lumOff val="0"/>
              <a:alphaOff val="0"/>
            </a:schemeClr>
          </a:solidFill>
          <a:prstDash val="solid"/>
          <a:miter lim="800000"/>
        </a:ln>
        <a:effectLst/>
        <a:scene3d>
          <a:camera prst="orthographicFront"/>
          <a:lightRig rig="threePt" dir="t">
            <a:rot lat="0" lon="0" rev="7500000"/>
          </a:lightRig>
        </a:scene3d>
        <a:sp3d extrusionH="190500" prstMaterial="dkEdge">
          <a:bevelT w="120650" h="38100" prst="relaxedInset"/>
          <a:bevelB w="120650" h="571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58674" tIns="58674" rIns="78232" bIns="88011" numCol="1" spcCol="1270" anchor="t" anchorCtr="0">
          <a:noAutofit/>
        </a:bodyPr>
        <a:lstStyle/>
        <a:p>
          <a:pPr marL="57150" lvl="1" indent="-57150" algn="l" defTabSz="488950">
            <a:lnSpc>
              <a:spcPct val="90000"/>
            </a:lnSpc>
            <a:spcBef>
              <a:spcPct val="0"/>
            </a:spcBef>
            <a:spcAft>
              <a:spcPct val="15000"/>
            </a:spcAft>
            <a:buChar char="••"/>
          </a:pPr>
          <a:r>
            <a:rPr lang="ru-RU" sz="1100" kern="1200">
              <a:latin typeface="Times New Roman" panose="02020603050405020304" pitchFamily="18" charset="0"/>
              <a:cs typeface="Times New Roman" panose="02020603050405020304" pitchFamily="18" charset="0"/>
            </a:rPr>
            <a:t>предъявление информации, организация действий ребѐнка с объектом изучения (распознающее наблюдение, рассматривание картин, демонстрация кино- и диафильмов, просмотр компьютерных презентаций, рассказы воспитателя или детей, чтение);</a:t>
          </a:r>
        </a:p>
      </dsp:txBody>
      <dsp:txXfrm>
        <a:off x="2345" y="533438"/>
        <a:ext cx="1410575" cy="2657159"/>
      </dsp:txXfrm>
    </dsp:sp>
    <dsp:sp modelId="{28D9C4BE-480E-405E-9DF0-B41E52008307}">
      <dsp:nvSpPr>
        <dsp:cNvPr id="0" name=""/>
        <dsp:cNvSpPr/>
      </dsp:nvSpPr>
      <dsp:spPr>
        <a:xfrm>
          <a:off x="1610401" y="9801"/>
          <a:ext cx="1410575" cy="523636"/>
        </a:xfrm>
        <a:prstGeom prst="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78232" tIns="44704" rIns="78232" bIns="44704" numCol="1" spcCol="1270" anchor="ctr" anchorCtr="0">
          <a:noAutofit/>
        </a:bodyPr>
        <a:lstStyle/>
        <a:p>
          <a:pPr lvl="0" algn="ctr" defTabSz="488950">
            <a:lnSpc>
              <a:spcPct val="90000"/>
            </a:lnSpc>
            <a:spcBef>
              <a:spcPct val="0"/>
            </a:spcBef>
            <a:spcAft>
              <a:spcPct val="35000"/>
            </a:spcAft>
          </a:pPr>
          <a:r>
            <a:rPr lang="ru-RU" sz="1100" kern="1200">
              <a:latin typeface="Times New Roman" panose="02020603050405020304" pitchFamily="18" charset="0"/>
              <a:cs typeface="Times New Roman" panose="02020603050405020304" pitchFamily="18" charset="0"/>
            </a:rPr>
            <a:t>репродуктивный метод </a:t>
          </a:r>
        </a:p>
      </dsp:txBody>
      <dsp:txXfrm>
        <a:off x="1610401" y="9801"/>
        <a:ext cx="1410575" cy="523636"/>
      </dsp:txXfrm>
    </dsp:sp>
    <dsp:sp modelId="{63909C77-49BF-48DB-8665-7C493575C765}">
      <dsp:nvSpPr>
        <dsp:cNvPr id="0" name=""/>
        <dsp:cNvSpPr/>
      </dsp:nvSpPr>
      <dsp:spPr>
        <a:xfrm>
          <a:off x="1610401" y="533438"/>
          <a:ext cx="1410575" cy="2657159"/>
        </a:xfrm>
        <a:prstGeom prst="rect">
          <a:avLst/>
        </a:prstGeom>
        <a:solidFill>
          <a:schemeClr val="accent1">
            <a:alpha val="90000"/>
            <a:tint val="40000"/>
            <a:hueOff val="0"/>
            <a:satOff val="0"/>
            <a:lumOff val="0"/>
            <a:alphaOff val="0"/>
          </a:schemeClr>
        </a:solidFill>
        <a:ln w="6350" cap="flat" cmpd="sng" algn="ctr">
          <a:solidFill>
            <a:schemeClr val="accent1">
              <a:alpha val="90000"/>
              <a:tint val="40000"/>
              <a:hueOff val="0"/>
              <a:satOff val="0"/>
              <a:lumOff val="0"/>
              <a:alphaOff val="0"/>
            </a:schemeClr>
          </a:solidFill>
          <a:prstDash val="solid"/>
          <a:miter lim="800000"/>
        </a:ln>
        <a:effectLst/>
        <a:scene3d>
          <a:camera prst="orthographicFront"/>
          <a:lightRig rig="threePt" dir="t">
            <a:rot lat="0" lon="0" rev="7500000"/>
          </a:lightRig>
        </a:scene3d>
        <a:sp3d extrusionH="190500" prstMaterial="dkEdge">
          <a:bevelT w="120650" h="38100" prst="relaxedInset"/>
          <a:bevelB w="120650" h="571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58674" tIns="58674" rIns="78232" bIns="88011" numCol="1" spcCol="1270" anchor="t" anchorCtr="0">
          <a:noAutofit/>
        </a:bodyPr>
        <a:lstStyle/>
        <a:p>
          <a:pPr marL="57150" lvl="1" indent="-57150" algn="l" defTabSz="488950">
            <a:lnSpc>
              <a:spcPct val="90000"/>
            </a:lnSpc>
            <a:spcBef>
              <a:spcPct val="0"/>
            </a:spcBef>
            <a:spcAft>
              <a:spcPct val="15000"/>
            </a:spcAft>
            <a:buChar char="••"/>
          </a:pPr>
          <a:r>
            <a:rPr lang="ru-RU" sz="1100" kern="1200">
              <a:latin typeface="Times New Roman" panose="02020603050405020304" pitchFamily="18" charset="0"/>
              <a:cs typeface="Times New Roman" panose="02020603050405020304" pitchFamily="18" charset="0"/>
            </a:rPr>
            <a:t>создание условий для воспроизведения представлений и способов деятельности, руководство их выполнением (упражнения на основе образца воспитателя, беседа, составление рассказов с опорой на предметную или предметно-схематическую модель)</a:t>
          </a:r>
        </a:p>
      </dsp:txBody>
      <dsp:txXfrm>
        <a:off x="1610401" y="533438"/>
        <a:ext cx="1410575" cy="2657159"/>
      </dsp:txXfrm>
    </dsp:sp>
    <dsp:sp modelId="{C6AAE428-7D66-4AFF-98B1-7CFA9DB9EAA7}">
      <dsp:nvSpPr>
        <dsp:cNvPr id="0" name=""/>
        <dsp:cNvSpPr/>
      </dsp:nvSpPr>
      <dsp:spPr>
        <a:xfrm>
          <a:off x="3218457" y="9801"/>
          <a:ext cx="1410575" cy="523636"/>
        </a:xfrm>
        <a:prstGeom prst="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78232" tIns="44704" rIns="78232" bIns="44704" numCol="1" spcCol="1270" anchor="ctr" anchorCtr="0">
          <a:noAutofit/>
        </a:bodyPr>
        <a:lstStyle/>
        <a:p>
          <a:pPr lvl="0" algn="ctr" defTabSz="488950">
            <a:lnSpc>
              <a:spcPct val="90000"/>
            </a:lnSpc>
            <a:spcBef>
              <a:spcPct val="0"/>
            </a:spcBef>
            <a:spcAft>
              <a:spcPct val="35000"/>
            </a:spcAft>
          </a:pPr>
          <a:r>
            <a:rPr lang="ru-RU" sz="1100" kern="1200">
              <a:latin typeface="Times New Roman" panose="02020603050405020304" pitchFamily="18" charset="0"/>
              <a:cs typeface="Times New Roman" panose="02020603050405020304" pitchFamily="18" charset="0"/>
            </a:rPr>
            <a:t>метод проблемного изложения </a:t>
          </a:r>
        </a:p>
      </dsp:txBody>
      <dsp:txXfrm>
        <a:off x="3218457" y="9801"/>
        <a:ext cx="1410575" cy="523636"/>
      </dsp:txXfrm>
    </dsp:sp>
    <dsp:sp modelId="{58D84323-193C-490F-8F10-27BF1E32E3AD}">
      <dsp:nvSpPr>
        <dsp:cNvPr id="0" name=""/>
        <dsp:cNvSpPr/>
      </dsp:nvSpPr>
      <dsp:spPr>
        <a:xfrm>
          <a:off x="3218457" y="533438"/>
          <a:ext cx="1410575" cy="2657159"/>
        </a:xfrm>
        <a:prstGeom prst="rect">
          <a:avLst/>
        </a:prstGeom>
        <a:solidFill>
          <a:schemeClr val="accent1">
            <a:alpha val="90000"/>
            <a:tint val="40000"/>
            <a:hueOff val="0"/>
            <a:satOff val="0"/>
            <a:lumOff val="0"/>
            <a:alphaOff val="0"/>
          </a:schemeClr>
        </a:solidFill>
        <a:ln w="6350" cap="flat" cmpd="sng" algn="ctr">
          <a:solidFill>
            <a:schemeClr val="accent1">
              <a:alpha val="90000"/>
              <a:tint val="40000"/>
              <a:hueOff val="0"/>
              <a:satOff val="0"/>
              <a:lumOff val="0"/>
              <a:alphaOff val="0"/>
            </a:schemeClr>
          </a:solidFill>
          <a:prstDash val="solid"/>
          <a:miter lim="800000"/>
        </a:ln>
        <a:effectLst/>
        <a:scene3d>
          <a:camera prst="orthographicFront"/>
          <a:lightRig rig="threePt" dir="t">
            <a:rot lat="0" lon="0" rev="7500000"/>
          </a:lightRig>
        </a:scene3d>
        <a:sp3d extrusionH="190500" prstMaterial="dkEdge">
          <a:bevelT w="120650" h="38100" prst="relaxedInset"/>
          <a:bevelB w="120650" h="571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58674" tIns="58674" rIns="78232" bIns="88011" numCol="1" spcCol="1270" anchor="t" anchorCtr="0">
          <a:noAutofit/>
        </a:bodyPr>
        <a:lstStyle/>
        <a:p>
          <a:pPr marL="57150" lvl="1" indent="-57150" algn="l" defTabSz="488950">
            <a:lnSpc>
              <a:spcPct val="90000"/>
            </a:lnSpc>
            <a:spcBef>
              <a:spcPct val="0"/>
            </a:spcBef>
            <a:spcAft>
              <a:spcPct val="15000"/>
            </a:spcAft>
            <a:buChar char="••"/>
          </a:pPr>
          <a:r>
            <a:rPr lang="ru-RU" sz="1100" kern="1200">
              <a:latin typeface="Times New Roman" panose="02020603050405020304" pitchFamily="18" charset="0"/>
              <a:cs typeface="Times New Roman" panose="02020603050405020304" pitchFamily="18" charset="0"/>
            </a:rPr>
            <a:t>постановка проблемы и раскрытие пути еѐ решения в процессе организации опытов, наблюдений;</a:t>
          </a:r>
        </a:p>
      </dsp:txBody>
      <dsp:txXfrm>
        <a:off x="3218457" y="533438"/>
        <a:ext cx="1410575" cy="2657159"/>
      </dsp:txXfrm>
    </dsp:sp>
    <dsp:sp modelId="{9706C22C-EAE2-495F-948A-DCD2493EBE67}">
      <dsp:nvSpPr>
        <dsp:cNvPr id="0" name=""/>
        <dsp:cNvSpPr/>
      </dsp:nvSpPr>
      <dsp:spPr>
        <a:xfrm>
          <a:off x="4826513" y="9801"/>
          <a:ext cx="1410575" cy="523636"/>
        </a:xfrm>
        <a:prstGeom prst="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78232" tIns="44704" rIns="78232" bIns="44704" numCol="1" spcCol="1270" anchor="ctr" anchorCtr="0">
          <a:noAutofit/>
        </a:bodyPr>
        <a:lstStyle/>
        <a:p>
          <a:pPr lvl="0" algn="ctr" defTabSz="488950">
            <a:lnSpc>
              <a:spcPct val="90000"/>
            </a:lnSpc>
            <a:spcBef>
              <a:spcPct val="0"/>
            </a:spcBef>
            <a:spcAft>
              <a:spcPct val="35000"/>
            </a:spcAft>
          </a:pPr>
          <a:r>
            <a:rPr lang="ru-RU" sz="1100" kern="1200">
              <a:latin typeface="Times New Roman" panose="02020603050405020304" pitchFamily="18" charset="0"/>
              <a:cs typeface="Times New Roman" panose="02020603050405020304" pitchFamily="18" charset="0"/>
            </a:rPr>
            <a:t>эвристический метод (частично-поисковый) </a:t>
          </a:r>
        </a:p>
      </dsp:txBody>
      <dsp:txXfrm>
        <a:off x="4826513" y="9801"/>
        <a:ext cx="1410575" cy="523636"/>
      </dsp:txXfrm>
    </dsp:sp>
    <dsp:sp modelId="{D6A0FE13-19D1-4C44-84A0-C5BA0724C3B7}">
      <dsp:nvSpPr>
        <dsp:cNvPr id="0" name=""/>
        <dsp:cNvSpPr/>
      </dsp:nvSpPr>
      <dsp:spPr>
        <a:xfrm>
          <a:off x="4826513" y="533438"/>
          <a:ext cx="1410575" cy="2657159"/>
        </a:xfrm>
        <a:prstGeom prst="rect">
          <a:avLst/>
        </a:prstGeom>
        <a:solidFill>
          <a:schemeClr val="accent1">
            <a:alpha val="90000"/>
            <a:tint val="40000"/>
            <a:hueOff val="0"/>
            <a:satOff val="0"/>
            <a:lumOff val="0"/>
            <a:alphaOff val="0"/>
          </a:schemeClr>
        </a:solidFill>
        <a:ln w="6350" cap="flat" cmpd="sng" algn="ctr">
          <a:solidFill>
            <a:schemeClr val="accent1">
              <a:alpha val="90000"/>
              <a:tint val="40000"/>
              <a:hueOff val="0"/>
              <a:satOff val="0"/>
              <a:lumOff val="0"/>
              <a:alphaOff val="0"/>
            </a:schemeClr>
          </a:solidFill>
          <a:prstDash val="solid"/>
          <a:miter lim="800000"/>
        </a:ln>
        <a:effectLst/>
        <a:scene3d>
          <a:camera prst="orthographicFront"/>
          <a:lightRig rig="threePt" dir="t">
            <a:rot lat="0" lon="0" rev="7500000"/>
          </a:lightRig>
        </a:scene3d>
        <a:sp3d extrusionH="190500" prstMaterial="dkEdge">
          <a:bevelT w="120650" h="38100" prst="relaxedInset"/>
          <a:bevelB w="120650" h="57150" prst="relaxedInset"/>
          <a:contourClr>
            <a:schemeClr val="bg1"/>
          </a:contourClr>
        </a:sp3d>
      </dsp:spPr>
      <dsp:style>
        <a:lnRef idx="1">
          <a:scrgbClr r="0" g="0" b="0"/>
        </a:lnRef>
        <a:fillRef idx="1">
          <a:scrgbClr r="0" g="0" b="0"/>
        </a:fillRef>
        <a:effectRef idx="2">
          <a:scrgbClr r="0" g="0" b="0"/>
        </a:effectRef>
        <a:fontRef idx="minor"/>
      </dsp:style>
      <dsp:txBody>
        <a:bodyPr spcFirstLastPara="0" vert="horz" wrap="square" lIns="58674" tIns="58674" rIns="78232" bIns="88011" numCol="1" spcCol="1270" anchor="t" anchorCtr="0">
          <a:noAutofit/>
        </a:bodyPr>
        <a:lstStyle/>
        <a:p>
          <a:pPr marL="57150" lvl="1" indent="-57150" algn="l" defTabSz="488950">
            <a:lnSpc>
              <a:spcPct val="90000"/>
            </a:lnSpc>
            <a:spcBef>
              <a:spcPct val="0"/>
            </a:spcBef>
            <a:spcAft>
              <a:spcPct val="15000"/>
            </a:spcAft>
            <a:buChar char="••"/>
          </a:pPr>
          <a:r>
            <a:rPr lang="ru-RU" sz="1100" kern="1200">
              <a:latin typeface="Times New Roman" panose="02020603050405020304" pitchFamily="18" charset="0"/>
              <a:cs typeface="Times New Roman" panose="02020603050405020304" pitchFamily="18" charset="0"/>
            </a:rPr>
            <a:t>проблемная задача делится на части – проблемы, в решении которых принимают участие дети (применение представлений в новых условиях).</a:t>
          </a:r>
        </a:p>
      </dsp:txBody>
      <dsp:txXfrm>
        <a:off x="4826513" y="533438"/>
        <a:ext cx="1410575" cy="2657159"/>
      </dsp:txXfrm>
    </dsp:sp>
  </dsp:spTree>
</dsp:drawing>
</file>

<file path=word/diagrams/drawing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BCF54D4-1C92-47FA-BD07-45C5DFC7FCD6}">
      <dsp:nvSpPr>
        <dsp:cNvPr id="0" name=""/>
        <dsp:cNvSpPr/>
      </dsp:nvSpPr>
      <dsp:spPr>
        <a:xfrm>
          <a:off x="1160859" y="0"/>
          <a:ext cx="2809875" cy="2809875"/>
        </a:xfrm>
        <a:prstGeom prst="triangle">
          <a:avLst/>
        </a:prstGeom>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6350" cap="flat" cmpd="sng" algn="ctr">
          <a:noFill/>
          <a:prstDash val="solid"/>
          <a:miter lim="800000"/>
        </a:ln>
        <a:effectLst/>
        <a:scene3d>
          <a:camera prst="orthographicFront">
            <a:rot lat="0" lon="0" rev="0"/>
          </a:camera>
          <a:lightRig rig="glow" dir="t">
            <a:rot lat="0" lon="0" rev="14100000"/>
          </a:lightRig>
        </a:scene3d>
        <a:sp3d prstMaterial="softEdge">
          <a:bevelT w="127000" prst="artDeco"/>
        </a:sp3d>
      </dsp:spPr>
      <dsp:style>
        <a:lnRef idx="1">
          <a:schemeClr val="accent1"/>
        </a:lnRef>
        <a:fillRef idx="2">
          <a:schemeClr val="accent1"/>
        </a:fillRef>
        <a:effectRef idx="1">
          <a:schemeClr val="accent1"/>
        </a:effectRef>
        <a:fontRef idx="minor">
          <a:schemeClr val="dk1"/>
        </a:fontRef>
      </dsp:style>
    </dsp:sp>
    <dsp:sp modelId="{3D3AACA6-06C7-4044-8ADD-76E8E0FD3463}">
      <dsp:nvSpPr>
        <dsp:cNvPr id="0" name=""/>
        <dsp:cNvSpPr/>
      </dsp:nvSpPr>
      <dsp:spPr>
        <a:xfrm>
          <a:off x="2565796" y="282496"/>
          <a:ext cx="1826418" cy="332575"/>
        </a:xfrm>
        <a:prstGeom prst="roundRect">
          <a:avLst/>
        </a:prstGeom>
        <a:gradFill rotWithShape="1">
          <a:gsLst>
            <a:gs pos="0">
              <a:schemeClr val="accent3">
                <a:lumMod val="110000"/>
                <a:satMod val="105000"/>
                <a:tint val="67000"/>
              </a:schemeClr>
            </a:gs>
            <a:gs pos="50000">
              <a:schemeClr val="accent3">
                <a:lumMod val="105000"/>
                <a:satMod val="103000"/>
                <a:tint val="73000"/>
              </a:schemeClr>
            </a:gs>
            <a:gs pos="100000">
              <a:schemeClr val="accent3">
                <a:lumMod val="105000"/>
                <a:satMod val="109000"/>
                <a:tint val="81000"/>
              </a:schemeClr>
            </a:gs>
          </a:gsLst>
          <a:lin ang="5400000" scaled="0"/>
        </a:gradFill>
        <a:ln w="6350" cap="flat" cmpd="sng" algn="ctr">
          <a:solidFill>
            <a:schemeClr val="bg1">
              <a:lumMod val="65000"/>
            </a:schemeClr>
          </a:solidFill>
          <a:prstDash val="solid"/>
          <a:miter lim="800000"/>
        </a:ln>
        <a:effectLst>
          <a:outerShdw blurRad="50800" dist="38100" dir="2700000" algn="tl" rotWithShape="0">
            <a:prstClr val="black">
              <a:alpha val="40000"/>
            </a:prstClr>
          </a:outerShdw>
        </a:effectLst>
      </dsp:spPr>
      <dsp:style>
        <a:lnRef idx="1">
          <a:schemeClr val="accent3"/>
        </a:lnRef>
        <a:fillRef idx="2">
          <a:schemeClr val="accent3"/>
        </a:fillRef>
        <a:effectRef idx="1">
          <a:schemeClr val="accent3"/>
        </a:effectRef>
        <a:fontRef idx="minor">
          <a:schemeClr val="dk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ru-RU" sz="1000" b="0" kern="1200">
              <a:latin typeface="Times New Roman" pitchFamily="18" charset="0"/>
              <a:cs typeface="Times New Roman" pitchFamily="18" charset="0"/>
            </a:rPr>
            <a:t>Форма</a:t>
          </a:r>
        </a:p>
      </dsp:txBody>
      <dsp:txXfrm>
        <a:off x="2582031" y="298731"/>
        <a:ext cx="1793948" cy="300105"/>
      </dsp:txXfrm>
    </dsp:sp>
    <dsp:sp modelId="{C43F5784-914C-4A61-879B-E7F79CC0C6EC}">
      <dsp:nvSpPr>
        <dsp:cNvPr id="0" name=""/>
        <dsp:cNvSpPr/>
      </dsp:nvSpPr>
      <dsp:spPr>
        <a:xfrm>
          <a:off x="2565796" y="656643"/>
          <a:ext cx="1826418" cy="332575"/>
        </a:xfrm>
        <a:prstGeom prst="roundRect">
          <a:avLst/>
        </a:prstGeom>
        <a:gradFill rotWithShape="1">
          <a:gsLst>
            <a:gs pos="0">
              <a:schemeClr val="accent3">
                <a:lumMod val="110000"/>
                <a:satMod val="105000"/>
                <a:tint val="67000"/>
              </a:schemeClr>
            </a:gs>
            <a:gs pos="50000">
              <a:schemeClr val="accent3">
                <a:lumMod val="105000"/>
                <a:satMod val="103000"/>
                <a:tint val="73000"/>
              </a:schemeClr>
            </a:gs>
            <a:gs pos="100000">
              <a:schemeClr val="accent3">
                <a:lumMod val="105000"/>
                <a:satMod val="109000"/>
                <a:tint val="81000"/>
              </a:schemeClr>
            </a:gs>
          </a:gsLst>
          <a:lin ang="5400000" scaled="0"/>
        </a:gradFill>
        <a:ln w="6350" cap="flat" cmpd="sng" algn="ctr">
          <a:solidFill>
            <a:schemeClr val="bg1">
              <a:lumMod val="65000"/>
            </a:schemeClr>
          </a:solidFill>
          <a:prstDash val="solid"/>
          <a:miter lim="800000"/>
        </a:ln>
        <a:effectLst>
          <a:outerShdw blurRad="50800" dist="38100" dir="2700000" algn="tl" rotWithShape="0">
            <a:prstClr val="black">
              <a:alpha val="40000"/>
            </a:prstClr>
          </a:outerShdw>
        </a:effectLst>
      </dsp:spPr>
      <dsp:style>
        <a:lnRef idx="1">
          <a:schemeClr val="accent3"/>
        </a:lnRef>
        <a:fillRef idx="2">
          <a:schemeClr val="accent3"/>
        </a:fillRef>
        <a:effectRef idx="1">
          <a:schemeClr val="accent3"/>
        </a:effectRef>
        <a:fontRef idx="minor">
          <a:schemeClr val="dk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ru-RU" sz="1000" b="0" kern="1200">
              <a:latin typeface="Times New Roman" pitchFamily="18" charset="0"/>
              <a:cs typeface="Times New Roman" pitchFamily="18" charset="0"/>
            </a:rPr>
            <a:t>Величина </a:t>
          </a:r>
        </a:p>
      </dsp:txBody>
      <dsp:txXfrm>
        <a:off x="2582031" y="672878"/>
        <a:ext cx="1793948" cy="300105"/>
      </dsp:txXfrm>
    </dsp:sp>
    <dsp:sp modelId="{F5133B6A-627B-48A6-90D7-C2BAD0DEE9AD}">
      <dsp:nvSpPr>
        <dsp:cNvPr id="0" name=""/>
        <dsp:cNvSpPr/>
      </dsp:nvSpPr>
      <dsp:spPr>
        <a:xfrm>
          <a:off x="2565796" y="1030790"/>
          <a:ext cx="1826418" cy="332575"/>
        </a:xfrm>
        <a:prstGeom prst="roundRect">
          <a:avLst/>
        </a:prstGeom>
        <a:gradFill rotWithShape="1">
          <a:gsLst>
            <a:gs pos="0">
              <a:schemeClr val="accent3">
                <a:lumMod val="110000"/>
                <a:satMod val="105000"/>
                <a:tint val="67000"/>
              </a:schemeClr>
            </a:gs>
            <a:gs pos="50000">
              <a:schemeClr val="accent3">
                <a:lumMod val="105000"/>
                <a:satMod val="103000"/>
                <a:tint val="73000"/>
              </a:schemeClr>
            </a:gs>
            <a:gs pos="100000">
              <a:schemeClr val="accent3">
                <a:lumMod val="105000"/>
                <a:satMod val="109000"/>
                <a:tint val="81000"/>
              </a:schemeClr>
            </a:gs>
          </a:gsLst>
          <a:lin ang="5400000" scaled="0"/>
        </a:gradFill>
        <a:ln w="6350" cap="flat" cmpd="sng" algn="ctr">
          <a:solidFill>
            <a:schemeClr val="bg1">
              <a:lumMod val="65000"/>
            </a:schemeClr>
          </a:solidFill>
          <a:prstDash val="solid"/>
          <a:miter lim="800000"/>
        </a:ln>
        <a:effectLst>
          <a:outerShdw blurRad="50800" dist="38100" dir="2700000" algn="tl" rotWithShape="0">
            <a:prstClr val="black">
              <a:alpha val="40000"/>
            </a:prstClr>
          </a:outerShdw>
        </a:effectLst>
      </dsp:spPr>
      <dsp:style>
        <a:lnRef idx="1">
          <a:schemeClr val="accent3"/>
        </a:lnRef>
        <a:fillRef idx="2">
          <a:schemeClr val="accent3"/>
        </a:fillRef>
        <a:effectRef idx="1">
          <a:schemeClr val="accent3"/>
        </a:effectRef>
        <a:fontRef idx="minor">
          <a:schemeClr val="dk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ru-RU" sz="1000" b="0" kern="1200">
              <a:latin typeface="Times New Roman" pitchFamily="18" charset="0"/>
              <a:cs typeface="Times New Roman" pitchFamily="18" charset="0"/>
            </a:rPr>
            <a:t>Количество и счет </a:t>
          </a:r>
        </a:p>
      </dsp:txBody>
      <dsp:txXfrm>
        <a:off x="2582031" y="1047025"/>
        <a:ext cx="1793948" cy="300105"/>
      </dsp:txXfrm>
    </dsp:sp>
    <dsp:sp modelId="{FA955641-03AA-4922-BFE3-CD87AC35AAE7}">
      <dsp:nvSpPr>
        <dsp:cNvPr id="0" name=""/>
        <dsp:cNvSpPr/>
      </dsp:nvSpPr>
      <dsp:spPr>
        <a:xfrm>
          <a:off x="2565796" y="1404937"/>
          <a:ext cx="1826418" cy="332575"/>
        </a:xfrm>
        <a:prstGeom prst="roundRect">
          <a:avLst/>
        </a:prstGeom>
        <a:gradFill rotWithShape="1">
          <a:gsLst>
            <a:gs pos="0">
              <a:schemeClr val="accent3">
                <a:lumMod val="110000"/>
                <a:satMod val="105000"/>
                <a:tint val="67000"/>
              </a:schemeClr>
            </a:gs>
            <a:gs pos="50000">
              <a:schemeClr val="accent3">
                <a:lumMod val="105000"/>
                <a:satMod val="103000"/>
                <a:tint val="73000"/>
              </a:schemeClr>
            </a:gs>
            <a:gs pos="100000">
              <a:schemeClr val="accent3">
                <a:lumMod val="105000"/>
                <a:satMod val="109000"/>
                <a:tint val="81000"/>
              </a:schemeClr>
            </a:gs>
          </a:gsLst>
          <a:lin ang="5400000" scaled="0"/>
        </a:gradFill>
        <a:ln w="6350" cap="flat" cmpd="sng" algn="ctr">
          <a:solidFill>
            <a:schemeClr val="bg1">
              <a:lumMod val="65000"/>
            </a:schemeClr>
          </a:solidFill>
          <a:prstDash val="solid"/>
          <a:miter lim="800000"/>
        </a:ln>
        <a:effectLst>
          <a:outerShdw blurRad="50800" dist="38100" dir="2700000" algn="tl" rotWithShape="0">
            <a:prstClr val="black">
              <a:alpha val="40000"/>
            </a:prstClr>
          </a:outerShdw>
        </a:effectLst>
      </dsp:spPr>
      <dsp:style>
        <a:lnRef idx="1">
          <a:schemeClr val="accent3"/>
        </a:lnRef>
        <a:fillRef idx="2">
          <a:schemeClr val="accent3"/>
        </a:fillRef>
        <a:effectRef idx="1">
          <a:schemeClr val="accent3"/>
        </a:effectRef>
        <a:fontRef idx="minor">
          <a:schemeClr val="dk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ru-RU" sz="1000" b="0" kern="1200">
              <a:latin typeface="Times New Roman" pitchFamily="18" charset="0"/>
              <a:cs typeface="Times New Roman" pitchFamily="18" charset="0"/>
            </a:rPr>
            <a:t>Ориентировка в пространстве </a:t>
          </a:r>
        </a:p>
      </dsp:txBody>
      <dsp:txXfrm>
        <a:off x="2582031" y="1421172"/>
        <a:ext cx="1793948" cy="300105"/>
      </dsp:txXfrm>
    </dsp:sp>
    <dsp:sp modelId="{7D86B2EF-7B6E-41CA-ABE2-BDF3249B9E52}">
      <dsp:nvSpPr>
        <dsp:cNvPr id="0" name=""/>
        <dsp:cNvSpPr/>
      </dsp:nvSpPr>
      <dsp:spPr>
        <a:xfrm>
          <a:off x="2565796" y="1779084"/>
          <a:ext cx="1826418" cy="332575"/>
        </a:xfrm>
        <a:prstGeom prst="roundRect">
          <a:avLst/>
        </a:prstGeom>
        <a:gradFill rotWithShape="1">
          <a:gsLst>
            <a:gs pos="0">
              <a:schemeClr val="accent3">
                <a:lumMod val="110000"/>
                <a:satMod val="105000"/>
                <a:tint val="67000"/>
              </a:schemeClr>
            </a:gs>
            <a:gs pos="50000">
              <a:schemeClr val="accent3">
                <a:lumMod val="105000"/>
                <a:satMod val="103000"/>
                <a:tint val="73000"/>
              </a:schemeClr>
            </a:gs>
            <a:gs pos="100000">
              <a:schemeClr val="accent3">
                <a:lumMod val="105000"/>
                <a:satMod val="109000"/>
                <a:tint val="81000"/>
              </a:schemeClr>
            </a:gs>
          </a:gsLst>
          <a:lin ang="5400000" scaled="0"/>
        </a:gradFill>
        <a:ln w="6350" cap="flat" cmpd="sng" algn="ctr">
          <a:solidFill>
            <a:schemeClr val="bg1">
              <a:lumMod val="65000"/>
            </a:schemeClr>
          </a:solidFill>
          <a:prstDash val="solid"/>
          <a:miter lim="800000"/>
        </a:ln>
        <a:effectLst>
          <a:outerShdw blurRad="50800" dist="38100" dir="2700000" algn="tl" rotWithShape="0">
            <a:prstClr val="black">
              <a:alpha val="40000"/>
            </a:prstClr>
          </a:outerShdw>
        </a:effectLst>
      </dsp:spPr>
      <dsp:style>
        <a:lnRef idx="1">
          <a:schemeClr val="accent3"/>
        </a:lnRef>
        <a:fillRef idx="2">
          <a:schemeClr val="accent3"/>
        </a:fillRef>
        <a:effectRef idx="1">
          <a:schemeClr val="accent3"/>
        </a:effectRef>
        <a:fontRef idx="minor">
          <a:schemeClr val="dk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ru-RU" sz="1000" b="0" kern="1200">
              <a:latin typeface="Times New Roman" pitchFamily="18" charset="0"/>
              <a:cs typeface="Times New Roman" pitchFamily="18" charset="0"/>
            </a:rPr>
            <a:t>Число и цифра</a:t>
          </a:r>
        </a:p>
        <a:p>
          <a:pPr lvl="0" algn="ctr" defTabSz="444500">
            <a:lnSpc>
              <a:spcPct val="90000"/>
            </a:lnSpc>
            <a:spcBef>
              <a:spcPct val="0"/>
            </a:spcBef>
            <a:spcAft>
              <a:spcPct val="35000"/>
            </a:spcAft>
          </a:pPr>
          <a:r>
            <a:rPr lang="ru-RU" sz="1000" b="0" kern="1200">
              <a:latin typeface="Times New Roman" pitchFamily="18" charset="0"/>
              <a:cs typeface="Times New Roman" pitchFamily="18" charset="0"/>
            </a:rPr>
            <a:t> </a:t>
          </a:r>
        </a:p>
      </dsp:txBody>
      <dsp:txXfrm>
        <a:off x="2582031" y="1795319"/>
        <a:ext cx="1793948" cy="300105"/>
      </dsp:txXfrm>
    </dsp:sp>
    <dsp:sp modelId="{0F3B9863-971F-4588-8B0F-8288D2596E58}">
      <dsp:nvSpPr>
        <dsp:cNvPr id="0" name=""/>
        <dsp:cNvSpPr/>
      </dsp:nvSpPr>
      <dsp:spPr>
        <a:xfrm>
          <a:off x="2565796" y="2153231"/>
          <a:ext cx="1826418" cy="332575"/>
        </a:xfrm>
        <a:prstGeom prst="roundRect">
          <a:avLst/>
        </a:prstGeom>
        <a:gradFill rotWithShape="1">
          <a:gsLst>
            <a:gs pos="0">
              <a:schemeClr val="accent3">
                <a:lumMod val="110000"/>
                <a:satMod val="105000"/>
                <a:tint val="67000"/>
              </a:schemeClr>
            </a:gs>
            <a:gs pos="50000">
              <a:schemeClr val="accent3">
                <a:lumMod val="105000"/>
                <a:satMod val="103000"/>
                <a:tint val="73000"/>
              </a:schemeClr>
            </a:gs>
            <a:gs pos="100000">
              <a:schemeClr val="accent3">
                <a:lumMod val="105000"/>
                <a:satMod val="109000"/>
                <a:tint val="81000"/>
              </a:schemeClr>
            </a:gs>
          </a:gsLst>
          <a:lin ang="5400000" scaled="0"/>
        </a:gradFill>
        <a:ln w="6350" cap="flat" cmpd="sng" algn="ctr">
          <a:solidFill>
            <a:schemeClr val="bg1">
              <a:lumMod val="65000"/>
            </a:schemeClr>
          </a:solidFill>
          <a:prstDash val="solid"/>
          <a:miter lim="800000"/>
        </a:ln>
        <a:effectLst>
          <a:outerShdw blurRad="50800" dist="38100" dir="2700000" algn="tl" rotWithShape="0">
            <a:prstClr val="black">
              <a:alpha val="40000"/>
            </a:prstClr>
          </a:outerShdw>
        </a:effectLst>
      </dsp:spPr>
      <dsp:style>
        <a:lnRef idx="1">
          <a:schemeClr val="accent3"/>
        </a:lnRef>
        <a:fillRef idx="2">
          <a:schemeClr val="accent3"/>
        </a:fillRef>
        <a:effectRef idx="1">
          <a:schemeClr val="accent3"/>
        </a:effectRef>
        <a:fontRef idx="minor">
          <a:schemeClr val="dk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ru-RU" sz="1000" b="0" kern="1200">
              <a:latin typeface="Times New Roman" pitchFamily="18" charset="0"/>
              <a:cs typeface="Times New Roman" pitchFamily="18" charset="0"/>
            </a:rPr>
            <a:t>Ориентировка  во времени </a:t>
          </a:r>
        </a:p>
      </dsp:txBody>
      <dsp:txXfrm>
        <a:off x="2582031" y="2169466"/>
        <a:ext cx="1793948" cy="300105"/>
      </dsp:txXfrm>
    </dsp:sp>
  </dsp:spTree>
</dsp:drawing>
</file>

<file path=word/diagrams/drawing10.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6B92BFC-9A5B-4B7C-98EB-EC0E09D26744}">
      <dsp:nvSpPr>
        <dsp:cNvPr id="0" name=""/>
        <dsp:cNvSpPr/>
      </dsp:nvSpPr>
      <dsp:spPr>
        <a:xfrm>
          <a:off x="2196893" y="310"/>
          <a:ext cx="3295340" cy="1212280"/>
        </a:xfrm>
        <a:prstGeom prst="rightArrow">
          <a:avLst>
            <a:gd name="adj1" fmla="val 75000"/>
            <a:gd name="adj2" fmla="val 50000"/>
          </a:avLst>
        </a:prstGeom>
        <a:solidFill>
          <a:schemeClr val="accent4">
            <a:tint val="40000"/>
            <a:alpha val="90000"/>
            <a:hueOff val="0"/>
            <a:satOff val="0"/>
            <a:lumOff val="0"/>
            <a:alphaOff val="0"/>
          </a:schemeClr>
        </a:solidFill>
        <a:ln w="12700" cap="flat" cmpd="sng" algn="ctr">
          <a:noFill/>
          <a:prstDash val="solid"/>
          <a:miter lim="800000"/>
        </a:ln>
        <a:effectLst>
          <a:outerShdw blurRad="44450" dist="27940" dir="5400000" algn="ctr" rotWithShape="0">
            <a:srgbClr val="000000">
              <a:alpha val="32000"/>
            </a:srgbClr>
          </a:outerShdw>
        </a:effectLst>
        <a:scene3d>
          <a:camera prst="orthographicFront">
            <a:rot lat="0" lon="0" rev="0"/>
          </a:camera>
          <a:lightRig rig="balanced" dir="t">
            <a:rot lat="0" lon="0" rev="8700000"/>
          </a:lightRig>
        </a:scene3d>
        <a:sp3d>
          <a:bevelT w="190500" h="38100"/>
        </a:sp3d>
      </dsp:spPr>
      <dsp:style>
        <a:lnRef idx="2">
          <a:scrgbClr r="0" g="0" b="0"/>
        </a:lnRef>
        <a:fillRef idx="1">
          <a:scrgbClr r="0" g="0" b="0"/>
        </a:fillRef>
        <a:effectRef idx="0">
          <a:scrgbClr r="0" g="0" b="0"/>
        </a:effectRef>
        <a:fontRef idx="minor"/>
      </dsp:style>
      <dsp:txBody>
        <a:bodyPr spcFirstLastPara="0" vert="horz" wrap="square" lIns="19050" tIns="19050" rIns="19050" bIns="19050" numCol="1" spcCol="1270" anchor="t" anchorCtr="0">
          <a:noAutofit/>
        </a:bodyPr>
        <a:lstStyle/>
        <a:p>
          <a:pPr marL="285750" lvl="1" indent="-285750" algn="ctr" defTabSz="1333500">
            <a:lnSpc>
              <a:spcPct val="90000"/>
            </a:lnSpc>
            <a:spcBef>
              <a:spcPct val="0"/>
            </a:spcBef>
            <a:spcAft>
              <a:spcPct val="15000"/>
            </a:spcAft>
            <a:buChar char="••"/>
          </a:pPr>
          <a:r>
            <a:rPr lang="ru-RU" sz="3000" kern="1200">
              <a:latin typeface="Times New Roman" pitchFamily="18" charset="0"/>
              <a:cs typeface="Times New Roman" pitchFamily="18" charset="0"/>
            </a:rPr>
            <a:t>создание замысла</a:t>
          </a:r>
        </a:p>
      </dsp:txBody>
      <dsp:txXfrm>
        <a:off x="2196893" y="151845"/>
        <a:ext cx="2840735" cy="909210"/>
      </dsp:txXfrm>
    </dsp:sp>
    <dsp:sp modelId="{CCA81A8E-F057-4F2D-86CB-66FE42753281}">
      <dsp:nvSpPr>
        <dsp:cNvPr id="0" name=""/>
        <dsp:cNvSpPr/>
      </dsp:nvSpPr>
      <dsp:spPr>
        <a:xfrm>
          <a:off x="0" y="0"/>
          <a:ext cx="2196893" cy="1212280"/>
        </a:xfrm>
        <a:prstGeom prst="roundRect">
          <a:avLst/>
        </a:prstGeom>
        <a:solidFill>
          <a:schemeClr val="accent4">
            <a:hueOff val="0"/>
            <a:satOff val="0"/>
            <a:lumOff val="0"/>
            <a:alphaOff val="0"/>
          </a:schemeClr>
        </a:solidFill>
        <a:ln w="12700" cap="flat" cmpd="sng" algn="ctr">
          <a:noFill/>
          <a:prstDash val="solid"/>
          <a:miter lim="800000"/>
        </a:ln>
        <a:effectLst>
          <a:outerShdw blurRad="44450" dist="27940" dir="5400000" algn="ctr" rotWithShape="0">
            <a:srgbClr val="000000">
              <a:alpha val="32000"/>
            </a:srgbClr>
          </a:outerShdw>
        </a:effectLst>
        <a:scene3d>
          <a:camera prst="orthographicFront">
            <a:rot lat="0" lon="0" rev="0"/>
          </a:camera>
          <a:lightRig rig="balanced" dir="t">
            <a:rot lat="0" lon="0" rev="8700000"/>
          </a:lightRig>
        </a:scene3d>
        <a:sp3d>
          <a:bevelT w="190500" h="38100"/>
        </a:sp3d>
      </dsp:spPr>
      <dsp:style>
        <a:lnRef idx="2">
          <a:scrgbClr r="0" g="0" b="0"/>
        </a:lnRef>
        <a:fillRef idx="1">
          <a:scrgbClr r="0" g="0" b="0"/>
        </a:fillRef>
        <a:effectRef idx="0">
          <a:scrgbClr r="0" g="0" b="0"/>
        </a:effectRef>
        <a:fontRef idx="minor">
          <a:schemeClr val="lt1"/>
        </a:fontRef>
      </dsp:style>
      <dsp:txBody>
        <a:bodyPr spcFirstLastPara="0" vert="horz" wrap="square" lIns="91440" tIns="45720" rIns="91440" bIns="45720" numCol="1" spcCol="1270" anchor="ctr" anchorCtr="0">
          <a:noAutofit/>
        </a:bodyPr>
        <a:lstStyle/>
        <a:p>
          <a:pPr lvl="0" algn="ctr" defTabSz="1066800">
            <a:lnSpc>
              <a:spcPct val="90000"/>
            </a:lnSpc>
            <a:spcBef>
              <a:spcPct val="0"/>
            </a:spcBef>
            <a:spcAft>
              <a:spcPct val="35000"/>
            </a:spcAft>
          </a:pPr>
          <a:r>
            <a:rPr lang="ru-RU" sz="2400" b="1" kern="1200">
              <a:latin typeface="Times New Roman" pitchFamily="18" charset="0"/>
              <a:cs typeface="Times New Roman" pitchFamily="18" charset="0"/>
            </a:rPr>
            <a:t>Творческое</a:t>
          </a:r>
        </a:p>
      </dsp:txBody>
      <dsp:txXfrm>
        <a:off x="59179" y="59179"/>
        <a:ext cx="2078535" cy="1093922"/>
      </dsp:txXfrm>
    </dsp:sp>
    <dsp:sp modelId="{70F4D4B7-03AE-467E-A1CF-07B44E290685}">
      <dsp:nvSpPr>
        <dsp:cNvPr id="0" name=""/>
        <dsp:cNvSpPr/>
      </dsp:nvSpPr>
      <dsp:spPr>
        <a:xfrm>
          <a:off x="2196893" y="1333819"/>
          <a:ext cx="3295340" cy="1212280"/>
        </a:xfrm>
        <a:prstGeom prst="rightArrow">
          <a:avLst>
            <a:gd name="adj1" fmla="val 75000"/>
            <a:gd name="adj2" fmla="val 50000"/>
          </a:avLst>
        </a:prstGeom>
        <a:solidFill>
          <a:schemeClr val="accent4">
            <a:tint val="40000"/>
            <a:alpha val="90000"/>
            <a:hueOff val="11513918"/>
            <a:satOff val="-61261"/>
            <a:lumOff val="-3490"/>
            <a:alphaOff val="0"/>
          </a:schemeClr>
        </a:solidFill>
        <a:ln w="12700" cap="flat" cmpd="sng" algn="ctr">
          <a:noFill/>
          <a:prstDash val="solid"/>
          <a:miter lim="800000"/>
        </a:ln>
        <a:effectLst>
          <a:outerShdw blurRad="44450" dist="27940" dir="5400000" algn="ctr" rotWithShape="0">
            <a:srgbClr val="000000">
              <a:alpha val="32000"/>
            </a:srgbClr>
          </a:outerShdw>
        </a:effectLst>
        <a:scene3d>
          <a:camera prst="orthographicFront">
            <a:rot lat="0" lon="0" rev="0"/>
          </a:camera>
          <a:lightRig rig="balanced" dir="t">
            <a:rot lat="0" lon="0" rev="8700000"/>
          </a:lightRig>
        </a:scene3d>
        <a:sp3d>
          <a:bevelT w="190500" h="38100"/>
        </a:sp3d>
      </dsp:spPr>
      <dsp:style>
        <a:lnRef idx="2">
          <a:scrgbClr r="0" g="0" b="0"/>
        </a:lnRef>
        <a:fillRef idx="1">
          <a:scrgbClr r="0" g="0" b="0"/>
        </a:fillRef>
        <a:effectRef idx="0">
          <a:scrgbClr r="0" g="0" b="0"/>
        </a:effectRef>
        <a:fontRef idx="minor"/>
      </dsp:style>
      <dsp:txBody>
        <a:bodyPr spcFirstLastPara="0" vert="horz" wrap="square" lIns="19050" tIns="19050" rIns="19050" bIns="19050" numCol="1" spcCol="1270" anchor="t" anchorCtr="0">
          <a:noAutofit/>
        </a:bodyPr>
        <a:lstStyle/>
        <a:p>
          <a:pPr marL="285750" lvl="1" indent="-285750" algn="ctr" defTabSz="1333500">
            <a:lnSpc>
              <a:spcPct val="90000"/>
            </a:lnSpc>
            <a:spcBef>
              <a:spcPct val="0"/>
            </a:spcBef>
            <a:spcAft>
              <a:spcPct val="15000"/>
            </a:spcAft>
            <a:buChar char="••"/>
          </a:pPr>
          <a:r>
            <a:rPr lang="ru-RU" sz="3000" kern="1200">
              <a:latin typeface="Times New Roman" pitchFamily="18" charset="0"/>
              <a:cs typeface="Times New Roman" pitchFamily="18" charset="0"/>
            </a:rPr>
            <a:t>воплощение замысла</a:t>
          </a:r>
        </a:p>
      </dsp:txBody>
      <dsp:txXfrm>
        <a:off x="2196893" y="1485354"/>
        <a:ext cx="2840735" cy="909210"/>
      </dsp:txXfrm>
    </dsp:sp>
    <dsp:sp modelId="{1D971628-66EB-49F5-A8AA-E058E51AC500}">
      <dsp:nvSpPr>
        <dsp:cNvPr id="0" name=""/>
        <dsp:cNvSpPr/>
      </dsp:nvSpPr>
      <dsp:spPr>
        <a:xfrm>
          <a:off x="0" y="1333819"/>
          <a:ext cx="2196893" cy="1212280"/>
        </a:xfrm>
        <a:prstGeom prst="roundRect">
          <a:avLst/>
        </a:prstGeom>
        <a:solidFill>
          <a:schemeClr val="accent4">
            <a:hueOff val="10395692"/>
            <a:satOff val="-47968"/>
            <a:lumOff val="1765"/>
            <a:alphaOff val="0"/>
          </a:schemeClr>
        </a:solidFill>
        <a:ln w="12700" cap="flat" cmpd="sng" algn="ctr">
          <a:noFill/>
          <a:prstDash val="solid"/>
          <a:miter lim="800000"/>
        </a:ln>
        <a:effectLst>
          <a:outerShdw blurRad="44450" dist="27940" dir="5400000" algn="ctr" rotWithShape="0">
            <a:srgbClr val="000000">
              <a:alpha val="32000"/>
            </a:srgbClr>
          </a:outerShdw>
        </a:effectLst>
        <a:scene3d>
          <a:camera prst="orthographicFront">
            <a:rot lat="0" lon="0" rev="0"/>
          </a:camera>
          <a:lightRig rig="balanced" dir="t">
            <a:rot lat="0" lon="0" rev="8700000"/>
          </a:lightRig>
        </a:scene3d>
        <a:sp3d>
          <a:bevelT w="190500" h="38100"/>
        </a:sp3d>
      </dsp:spPr>
      <dsp:style>
        <a:lnRef idx="2">
          <a:scrgbClr r="0" g="0" b="0"/>
        </a:lnRef>
        <a:fillRef idx="1">
          <a:scrgbClr r="0" g="0" b="0"/>
        </a:fillRef>
        <a:effectRef idx="0">
          <a:scrgbClr r="0" g="0" b="0"/>
        </a:effectRef>
        <a:fontRef idx="minor">
          <a:schemeClr val="lt1"/>
        </a:fontRef>
      </dsp:style>
      <dsp:txBody>
        <a:bodyPr spcFirstLastPara="0" vert="horz" wrap="square" lIns="91440" tIns="45720" rIns="91440" bIns="45720" numCol="1" spcCol="1270" anchor="ctr" anchorCtr="0">
          <a:noAutofit/>
        </a:bodyPr>
        <a:lstStyle/>
        <a:p>
          <a:pPr lvl="0" algn="ctr" defTabSz="1066800">
            <a:lnSpc>
              <a:spcPct val="90000"/>
            </a:lnSpc>
            <a:spcBef>
              <a:spcPct val="0"/>
            </a:spcBef>
            <a:spcAft>
              <a:spcPct val="35000"/>
            </a:spcAft>
          </a:pPr>
          <a:r>
            <a:rPr lang="ru-RU" sz="2400" b="1" kern="1200">
              <a:latin typeface="Times New Roman" pitchFamily="18" charset="0"/>
              <a:cs typeface="Times New Roman" pitchFamily="18" charset="0"/>
            </a:rPr>
            <a:t>Техническое</a:t>
          </a:r>
        </a:p>
      </dsp:txBody>
      <dsp:txXfrm>
        <a:off x="59179" y="1392998"/>
        <a:ext cx="2078535" cy="1093922"/>
      </dsp:txXfrm>
    </dsp:sp>
  </dsp:spTree>
</dsp:drawing>
</file>

<file path=word/diagrams/drawing1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7B3D59C-C4EB-41D8-B55E-D192D0C42023}">
      <dsp:nvSpPr>
        <dsp:cNvPr id="0" name=""/>
        <dsp:cNvSpPr/>
      </dsp:nvSpPr>
      <dsp:spPr>
        <a:xfrm>
          <a:off x="4" y="109956"/>
          <a:ext cx="2271712" cy="908684"/>
        </a:xfrm>
        <a:prstGeom prst="chevron">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a:scene3d>
          <a:camera prst="orthographicFront">
            <a:rot lat="0" lon="0" rev="0"/>
          </a:camera>
          <a:lightRig rig="balanced" dir="t">
            <a:rot lat="0" lon="0" rev="8700000"/>
          </a:lightRig>
        </a:scene3d>
        <a:sp3d>
          <a:bevelT w="190500" h="38100"/>
        </a:sp3d>
      </dsp:spPr>
      <dsp:style>
        <a:lnRef idx="2">
          <a:scrgbClr r="0" g="0" b="0"/>
        </a:lnRef>
        <a:fillRef idx="1">
          <a:scrgbClr r="0" g="0" b="0"/>
        </a:fillRef>
        <a:effectRef idx="0">
          <a:scrgbClr r="0" g="0" b="0"/>
        </a:effectRef>
        <a:fontRef idx="minor">
          <a:schemeClr val="lt1"/>
        </a:fontRef>
      </dsp:style>
      <dsp:txBody>
        <a:bodyPr spcFirstLastPara="0" vert="horz" wrap="square" lIns="16510" tIns="8255" rIns="0" bIns="8255" numCol="1" spcCol="1270" anchor="ctr" anchorCtr="0">
          <a:noAutofit/>
        </a:bodyPr>
        <a:lstStyle/>
        <a:p>
          <a:pPr lvl="0" algn="ctr" defTabSz="577850">
            <a:lnSpc>
              <a:spcPct val="90000"/>
            </a:lnSpc>
            <a:spcBef>
              <a:spcPct val="0"/>
            </a:spcBef>
            <a:spcAft>
              <a:spcPct val="35000"/>
            </a:spcAft>
          </a:pPr>
          <a:r>
            <a:rPr lang="ru-RU" sz="1300" b="1" kern="1200">
              <a:latin typeface="Times New Roman" pitchFamily="18" charset="0"/>
              <a:cs typeface="Times New Roman" pitchFamily="18" charset="0"/>
            </a:rPr>
            <a:t>конструирование по модели</a:t>
          </a:r>
        </a:p>
      </dsp:txBody>
      <dsp:txXfrm>
        <a:off x="454346" y="109956"/>
        <a:ext cx="1363028" cy="908684"/>
      </dsp:txXfrm>
    </dsp:sp>
    <dsp:sp modelId="{E04193C0-C18B-4D58-9558-7FF707547D4A}">
      <dsp:nvSpPr>
        <dsp:cNvPr id="0" name=""/>
        <dsp:cNvSpPr/>
      </dsp:nvSpPr>
      <dsp:spPr>
        <a:xfrm>
          <a:off x="1976394" y="187194"/>
          <a:ext cx="1885521" cy="754208"/>
        </a:xfrm>
        <a:prstGeom prst="chevron">
          <a:avLst/>
        </a:prstGeom>
        <a:solidFill>
          <a:schemeClr val="accent3">
            <a:tint val="40000"/>
            <a:alpha val="90000"/>
            <a:hueOff val="0"/>
            <a:satOff val="0"/>
            <a:lumOff val="0"/>
            <a:alphaOff val="0"/>
          </a:schemeClr>
        </a:solidFill>
        <a:ln w="12700" cap="flat" cmpd="sng" algn="ctr">
          <a:solidFill>
            <a:schemeClr val="accent3">
              <a:tint val="40000"/>
              <a:alpha val="90000"/>
              <a:hueOff val="0"/>
              <a:satOff val="0"/>
              <a:lumOff val="0"/>
              <a:alphaOff val="0"/>
            </a:schemeClr>
          </a:solidFill>
          <a:prstDash val="solid"/>
          <a:miter lim="800000"/>
        </a:ln>
        <a:effectLst/>
        <a:scene3d>
          <a:camera prst="orthographicFront">
            <a:rot lat="0" lon="0" rev="0"/>
          </a:camera>
          <a:lightRig rig="balanced" dir="t">
            <a:rot lat="0" lon="0" rev="8700000"/>
          </a:lightRig>
        </a:scene3d>
        <a:sp3d>
          <a:bevelT w="190500" h="38100"/>
        </a:sp3d>
      </dsp:spPr>
      <dsp:style>
        <a:lnRef idx="2">
          <a:scrgbClr r="0" g="0" b="0"/>
        </a:lnRef>
        <a:fillRef idx="1">
          <a:scrgbClr r="0" g="0" b="0"/>
        </a:fillRef>
        <a:effectRef idx="0">
          <a:scrgbClr r="0" g="0" b="0"/>
        </a:effectRef>
        <a:fontRef idx="minor"/>
      </dsp:style>
      <dsp:txBody>
        <a:bodyPr spcFirstLastPara="0" vert="horz" wrap="square" lIns="13970" tIns="6985" rIns="0" bIns="6985" numCol="1" spcCol="1270" anchor="ctr" anchorCtr="0">
          <a:noAutofit/>
        </a:bodyPr>
        <a:lstStyle/>
        <a:p>
          <a:pPr lvl="0" algn="ctr" defTabSz="488950">
            <a:lnSpc>
              <a:spcPct val="90000"/>
            </a:lnSpc>
            <a:spcBef>
              <a:spcPct val="0"/>
            </a:spcBef>
            <a:spcAft>
              <a:spcPct val="35000"/>
            </a:spcAft>
          </a:pPr>
          <a:r>
            <a:rPr lang="ru-RU" sz="1100" b="1" kern="1200">
              <a:latin typeface="Times New Roman" pitchFamily="18" charset="0"/>
              <a:cs typeface="Times New Roman" pitchFamily="18" charset="0"/>
            </a:rPr>
            <a:t>констркирование по условиям</a:t>
          </a:r>
        </a:p>
      </dsp:txBody>
      <dsp:txXfrm>
        <a:off x="2353498" y="187194"/>
        <a:ext cx="1131313" cy="754208"/>
      </dsp:txXfrm>
    </dsp:sp>
    <dsp:sp modelId="{92D91629-0D63-4AAF-A152-D12750113A34}">
      <dsp:nvSpPr>
        <dsp:cNvPr id="0" name=""/>
        <dsp:cNvSpPr/>
      </dsp:nvSpPr>
      <dsp:spPr>
        <a:xfrm>
          <a:off x="3597943" y="187194"/>
          <a:ext cx="1885521" cy="754208"/>
        </a:xfrm>
        <a:prstGeom prst="chevron">
          <a:avLst/>
        </a:prstGeom>
        <a:solidFill>
          <a:schemeClr val="accent3">
            <a:tint val="40000"/>
            <a:alpha val="90000"/>
            <a:hueOff val="676380"/>
            <a:satOff val="33333"/>
            <a:lumOff val="593"/>
            <a:alphaOff val="0"/>
          </a:schemeClr>
        </a:solidFill>
        <a:ln w="12700" cap="flat" cmpd="sng" algn="ctr">
          <a:solidFill>
            <a:schemeClr val="accent3">
              <a:tint val="40000"/>
              <a:alpha val="90000"/>
              <a:hueOff val="676380"/>
              <a:satOff val="33333"/>
              <a:lumOff val="593"/>
              <a:alphaOff val="0"/>
            </a:schemeClr>
          </a:solidFill>
          <a:prstDash val="solid"/>
          <a:miter lim="800000"/>
        </a:ln>
        <a:effectLst/>
        <a:scene3d>
          <a:camera prst="orthographicFront">
            <a:rot lat="0" lon="0" rev="0"/>
          </a:camera>
          <a:lightRig rig="balanced" dir="t">
            <a:rot lat="0" lon="0" rev="8700000"/>
          </a:lightRig>
        </a:scene3d>
        <a:sp3d>
          <a:bevelT w="190500" h="38100"/>
        </a:sp3d>
      </dsp:spPr>
      <dsp:style>
        <a:lnRef idx="2">
          <a:scrgbClr r="0" g="0" b="0"/>
        </a:lnRef>
        <a:fillRef idx="1">
          <a:scrgbClr r="0" g="0" b="0"/>
        </a:fillRef>
        <a:effectRef idx="0">
          <a:scrgbClr r="0" g="0" b="0"/>
        </a:effectRef>
        <a:fontRef idx="minor"/>
      </dsp:style>
      <dsp:txBody>
        <a:bodyPr spcFirstLastPara="0" vert="horz" wrap="square" lIns="13970" tIns="6985" rIns="0" bIns="6985" numCol="1" spcCol="1270" anchor="ctr" anchorCtr="0">
          <a:noAutofit/>
        </a:bodyPr>
        <a:lstStyle/>
        <a:p>
          <a:pPr lvl="0" algn="ctr" defTabSz="488950">
            <a:lnSpc>
              <a:spcPct val="90000"/>
            </a:lnSpc>
            <a:spcBef>
              <a:spcPct val="0"/>
            </a:spcBef>
            <a:spcAft>
              <a:spcPct val="35000"/>
            </a:spcAft>
          </a:pPr>
          <a:r>
            <a:rPr lang="ru-RU" sz="1100" b="1" kern="1200">
              <a:latin typeface="Times New Roman" pitchFamily="18" charset="0"/>
              <a:cs typeface="Times New Roman" pitchFamily="18" charset="0"/>
            </a:rPr>
            <a:t>конструирование по образцу</a:t>
          </a:r>
        </a:p>
      </dsp:txBody>
      <dsp:txXfrm>
        <a:off x="3975047" y="187194"/>
        <a:ext cx="1131313" cy="754208"/>
      </dsp:txXfrm>
    </dsp:sp>
    <dsp:sp modelId="{0360976A-3496-4C72-A62C-CE934B0715A0}">
      <dsp:nvSpPr>
        <dsp:cNvPr id="0" name=""/>
        <dsp:cNvSpPr/>
      </dsp:nvSpPr>
      <dsp:spPr>
        <a:xfrm>
          <a:off x="4" y="1145857"/>
          <a:ext cx="2271712" cy="908684"/>
        </a:xfrm>
        <a:prstGeom prst="chevron">
          <a:avLst/>
        </a:prstGeom>
        <a:solidFill>
          <a:schemeClr val="accent3">
            <a:hueOff val="1355300"/>
            <a:satOff val="50000"/>
            <a:lumOff val="-7353"/>
            <a:alphaOff val="0"/>
          </a:schemeClr>
        </a:solidFill>
        <a:ln w="12700" cap="flat" cmpd="sng" algn="ctr">
          <a:solidFill>
            <a:schemeClr val="lt1">
              <a:hueOff val="0"/>
              <a:satOff val="0"/>
              <a:lumOff val="0"/>
              <a:alphaOff val="0"/>
            </a:schemeClr>
          </a:solidFill>
          <a:prstDash val="solid"/>
          <a:miter lim="800000"/>
        </a:ln>
        <a:effectLst/>
        <a:scene3d>
          <a:camera prst="orthographicFront">
            <a:rot lat="0" lon="0" rev="0"/>
          </a:camera>
          <a:lightRig rig="balanced" dir="t">
            <a:rot lat="0" lon="0" rev="8700000"/>
          </a:lightRig>
        </a:scene3d>
        <a:sp3d>
          <a:bevelT w="190500" h="38100"/>
        </a:sp3d>
      </dsp:spPr>
      <dsp:style>
        <a:lnRef idx="2">
          <a:scrgbClr r="0" g="0" b="0"/>
        </a:lnRef>
        <a:fillRef idx="1">
          <a:scrgbClr r="0" g="0" b="0"/>
        </a:fillRef>
        <a:effectRef idx="0">
          <a:scrgbClr r="0" g="0" b="0"/>
        </a:effectRef>
        <a:fontRef idx="minor">
          <a:schemeClr val="lt1"/>
        </a:fontRef>
      </dsp:style>
      <dsp:txBody>
        <a:bodyPr spcFirstLastPara="0" vert="horz" wrap="square" lIns="16510" tIns="8255" rIns="0" bIns="8255" numCol="1" spcCol="1270" anchor="ctr" anchorCtr="0">
          <a:noAutofit/>
        </a:bodyPr>
        <a:lstStyle/>
        <a:p>
          <a:pPr lvl="0" algn="ctr" defTabSz="577850">
            <a:lnSpc>
              <a:spcPct val="90000"/>
            </a:lnSpc>
            <a:spcBef>
              <a:spcPct val="0"/>
            </a:spcBef>
            <a:spcAft>
              <a:spcPct val="35000"/>
            </a:spcAft>
          </a:pPr>
          <a:r>
            <a:rPr lang="ru-RU" sz="1300" b="1" kern="1200">
              <a:latin typeface="Times New Roman" pitchFamily="18" charset="0"/>
              <a:cs typeface="Times New Roman" pitchFamily="18" charset="0"/>
            </a:rPr>
            <a:t>конструирование по замыслу</a:t>
          </a:r>
        </a:p>
      </dsp:txBody>
      <dsp:txXfrm>
        <a:off x="454346" y="1145857"/>
        <a:ext cx="1363028" cy="908684"/>
      </dsp:txXfrm>
    </dsp:sp>
    <dsp:sp modelId="{B8152442-2746-473F-B9FC-0E13C9F9086D}">
      <dsp:nvSpPr>
        <dsp:cNvPr id="0" name=""/>
        <dsp:cNvSpPr/>
      </dsp:nvSpPr>
      <dsp:spPr>
        <a:xfrm>
          <a:off x="1976394" y="1223095"/>
          <a:ext cx="1885521" cy="754208"/>
        </a:xfrm>
        <a:prstGeom prst="chevron">
          <a:avLst/>
        </a:prstGeom>
        <a:solidFill>
          <a:schemeClr val="accent3">
            <a:tint val="40000"/>
            <a:alpha val="90000"/>
            <a:hueOff val="1352761"/>
            <a:satOff val="66667"/>
            <a:lumOff val="1186"/>
            <a:alphaOff val="0"/>
          </a:schemeClr>
        </a:solidFill>
        <a:ln w="12700" cap="flat" cmpd="sng" algn="ctr">
          <a:solidFill>
            <a:schemeClr val="accent3">
              <a:tint val="40000"/>
              <a:alpha val="90000"/>
              <a:hueOff val="1352761"/>
              <a:satOff val="66667"/>
              <a:lumOff val="1186"/>
              <a:alphaOff val="0"/>
            </a:schemeClr>
          </a:solidFill>
          <a:prstDash val="solid"/>
          <a:miter lim="800000"/>
        </a:ln>
        <a:effectLst/>
        <a:scene3d>
          <a:camera prst="orthographicFront">
            <a:rot lat="0" lon="0" rev="0"/>
          </a:camera>
          <a:lightRig rig="balanced" dir="t">
            <a:rot lat="0" lon="0" rev="8700000"/>
          </a:lightRig>
        </a:scene3d>
        <a:sp3d>
          <a:bevelT w="190500" h="38100"/>
        </a:sp3d>
      </dsp:spPr>
      <dsp:style>
        <a:lnRef idx="2">
          <a:scrgbClr r="0" g="0" b="0"/>
        </a:lnRef>
        <a:fillRef idx="1">
          <a:scrgbClr r="0" g="0" b="0"/>
        </a:fillRef>
        <a:effectRef idx="0">
          <a:scrgbClr r="0" g="0" b="0"/>
        </a:effectRef>
        <a:fontRef idx="minor"/>
      </dsp:style>
      <dsp:txBody>
        <a:bodyPr spcFirstLastPara="0" vert="horz" wrap="square" lIns="13970" tIns="6985" rIns="0" bIns="6985" numCol="1" spcCol="1270" anchor="ctr" anchorCtr="0">
          <a:noAutofit/>
        </a:bodyPr>
        <a:lstStyle/>
        <a:p>
          <a:pPr lvl="0" algn="ctr" defTabSz="488950">
            <a:lnSpc>
              <a:spcPct val="90000"/>
            </a:lnSpc>
            <a:spcBef>
              <a:spcPct val="0"/>
            </a:spcBef>
            <a:spcAft>
              <a:spcPct val="35000"/>
            </a:spcAft>
          </a:pPr>
          <a:r>
            <a:rPr lang="ru-RU" sz="1100" b="1" kern="1200">
              <a:latin typeface="Times New Roman" pitchFamily="18" charset="0"/>
              <a:cs typeface="Times New Roman" pitchFamily="18" charset="0"/>
            </a:rPr>
            <a:t>конструировнаие по теме</a:t>
          </a:r>
        </a:p>
      </dsp:txBody>
      <dsp:txXfrm>
        <a:off x="2353498" y="1223095"/>
        <a:ext cx="1131313" cy="754208"/>
      </dsp:txXfrm>
    </dsp:sp>
    <dsp:sp modelId="{FF032843-8F8C-42D4-8B7C-1C29802D1DAA}">
      <dsp:nvSpPr>
        <dsp:cNvPr id="0" name=""/>
        <dsp:cNvSpPr/>
      </dsp:nvSpPr>
      <dsp:spPr>
        <a:xfrm>
          <a:off x="3597943" y="1223095"/>
          <a:ext cx="1885521" cy="754208"/>
        </a:xfrm>
        <a:prstGeom prst="chevron">
          <a:avLst/>
        </a:prstGeom>
        <a:solidFill>
          <a:schemeClr val="accent3">
            <a:tint val="40000"/>
            <a:alpha val="90000"/>
            <a:hueOff val="2029141"/>
            <a:satOff val="100000"/>
            <a:lumOff val="1779"/>
            <a:alphaOff val="0"/>
          </a:schemeClr>
        </a:solidFill>
        <a:ln w="12700" cap="flat" cmpd="sng" algn="ctr">
          <a:solidFill>
            <a:schemeClr val="accent3">
              <a:tint val="40000"/>
              <a:alpha val="90000"/>
              <a:hueOff val="2029141"/>
              <a:satOff val="100000"/>
              <a:lumOff val="1779"/>
              <a:alphaOff val="0"/>
            </a:schemeClr>
          </a:solidFill>
          <a:prstDash val="solid"/>
          <a:miter lim="800000"/>
        </a:ln>
        <a:effectLst/>
        <a:scene3d>
          <a:camera prst="orthographicFront">
            <a:rot lat="0" lon="0" rev="0"/>
          </a:camera>
          <a:lightRig rig="balanced" dir="t">
            <a:rot lat="0" lon="0" rev="8700000"/>
          </a:lightRig>
        </a:scene3d>
        <a:sp3d>
          <a:bevelT w="190500" h="38100"/>
        </a:sp3d>
      </dsp:spPr>
      <dsp:style>
        <a:lnRef idx="2">
          <a:scrgbClr r="0" g="0" b="0"/>
        </a:lnRef>
        <a:fillRef idx="1">
          <a:scrgbClr r="0" g="0" b="0"/>
        </a:fillRef>
        <a:effectRef idx="0">
          <a:scrgbClr r="0" g="0" b="0"/>
        </a:effectRef>
        <a:fontRef idx="minor"/>
      </dsp:style>
      <dsp:txBody>
        <a:bodyPr spcFirstLastPara="0" vert="horz" wrap="square" lIns="13970" tIns="6985" rIns="0" bIns="6985" numCol="1" spcCol="1270" anchor="ctr" anchorCtr="0">
          <a:noAutofit/>
        </a:bodyPr>
        <a:lstStyle/>
        <a:p>
          <a:pPr lvl="0" algn="ctr" defTabSz="488950">
            <a:lnSpc>
              <a:spcPct val="90000"/>
            </a:lnSpc>
            <a:spcBef>
              <a:spcPct val="0"/>
            </a:spcBef>
            <a:spcAft>
              <a:spcPct val="35000"/>
            </a:spcAft>
          </a:pPr>
          <a:r>
            <a:rPr lang="ru-RU" sz="1100" b="1" kern="1200">
              <a:latin typeface="Times New Roman" pitchFamily="18" charset="0"/>
              <a:cs typeface="Times New Roman" pitchFamily="18" charset="0"/>
            </a:rPr>
            <a:t>каркасное конструирование</a:t>
          </a:r>
        </a:p>
      </dsp:txBody>
      <dsp:txXfrm>
        <a:off x="3975047" y="1223095"/>
        <a:ext cx="1131313" cy="754208"/>
      </dsp:txXfrm>
    </dsp:sp>
    <dsp:sp modelId="{93B93598-24FC-46B9-B84A-4BFCE69D616A}">
      <dsp:nvSpPr>
        <dsp:cNvPr id="0" name=""/>
        <dsp:cNvSpPr/>
      </dsp:nvSpPr>
      <dsp:spPr>
        <a:xfrm>
          <a:off x="4" y="2181758"/>
          <a:ext cx="5486390" cy="908684"/>
        </a:xfrm>
        <a:prstGeom prst="chevron">
          <a:avLst/>
        </a:prstGeom>
        <a:solidFill>
          <a:schemeClr val="accent3">
            <a:hueOff val="2710599"/>
            <a:satOff val="100000"/>
            <a:lumOff val="-14706"/>
            <a:alphaOff val="0"/>
          </a:schemeClr>
        </a:solidFill>
        <a:ln w="12700" cap="flat" cmpd="sng" algn="ctr">
          <a:solidFill>
            <a:schemeClr val="lt1">
              <a:hueOff val="0"/>
              <a:satOff val="0"/>
              <a:lumOff val="0"/>
              <a:alphaOff val="0"/>
            </a:schemeClr>
          </a:solidFill>
          <a:prstDash val="solid"/>
          <a:miter lim="800000"/>
        </a:ln>
        <a:effectLst/>
        <a:scene3d>
          <a:camera prst="orthographicFront">
            <a:rot lat="0" lon="0" rev="0"/>
          </a:camera>
          <a:lightRig rig="balanced" dir="t">
            <a:rot lat="0" lon="0" rev="8700000"/>
          </a:lightRig>
        </a:scene3d>
        <a:sp3d>
          <a:bevelT w="190500" h="38100"/>
        </a:sp3d>
      </dsp:spPr>
      <dsp:style>
        <a:lnRef idx="2">
          <a:scrgbClr r="0" g="0" b="0"/>
        </a:lnRef>
        <a:fillRef idx="1">
          <a:scrgbClr r="0" g="0" b="0"/>
        </a:fillRef>
        <a:effectRef idx="0">
          <a:scrgbClr r="0" g="0" b="0"/>
        </a:effectRef>
        <a:fontRef idx="minor">
          <a:schemeClr val="lt1"/>
        </a:fontRef>
      </dsp:style>
      <dsp:txBody>
        <a:bodyPr spcFirstLastPara="0" vert="horz" wrap="square" lIns="17780" tIns="8890" rIns="0" bIns="8890" numCol="1" spcCol="1270" anchor="ctr" anchorCtr="0">
          <a:noAutofit/>
        </a:bodyPr>
        <a:lstStyle/>
        <a:p>
          <a:pPr lvl="0" algn="ctr" defTabSz="622300">
            <a:lnSpc>
              <a:spcPct val="90000"/>
            </a:lnSpc>
            <a:spcBef>
              <a:spcPct val="0"/>
            </a:spcBef>
            <a:spcAft>
              <a:spcPct val="35000"/>
            </a:spcAft>
          </a:pPr>
          <a:r>
            <a:rPr lang="ru-RU" sz="1400" b="1" kern="1200">
              <a:latin typeface="Times New Roman" pitchFamily="18" charset="0"/>
              <a:cs typeface="Times New Roman" pitchFamily="18" charset="0"/>
            </a:rPr>
            <a:t>конструирование по чертежам и схемам</a:t>
          </a:r>
        </a:p>
      </dsp:txBody>
      <dsp:txXfrm>
        <a:off x="454346" y="2181758"/>
        <a:ext cx="4577706" cy="908684"/>
      </dsp:txXfrm>
    </dsp:sp>
  </dsp:spTree>
</dsp:drawing>
</file>

<file path=word/diagrams/drawing1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8635B78-2FB8-4084-AB3F-017FC07AFBC5}">
      <dsp:nvSpPr>
        <dsp:cNvPr id="0" name=""/>
        <dsp:cNvSpPr/>
      </dsp:nvSpPr>
      <dsp:spPr>
        <a:xfrm>
          <a:off x="65558" y="2667"/>
          <a:ext cx="1707260" cy="1024356"/>
        </a:xfrm>
        <a:prstGeom prst="rect">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ru-RU" sz="1300" kern="1200">
              <a:solidFill>
                <a:sysClr val="windowText" lastClr="000000"/>
              </a:solidFill>
              <a:latin typeface="Times New Roman" panose="02020603050405020304" pitchFamily="18" charset="0"/>
              <a:cs typeface="Times New Roman" panose="02020603050405020304" pitchFamily="18" charset="0"/>
            </a:rPr>
            <a:t>слушание</a:t>
          </a:r>
        </a:p>
      </dsp:txBody>
      <dsp:txXfrm>
        <a:off x="65558" y="2667"/>
        <a:ext cx="1707260" cy="1024356"/>
      </dsp:txXfrm>
    </dsp:sp>
    <dsp:sp modelId="{3DB3CD55-917E-40A5-A8ED-F5343324461B}">
      <dsp:nvSpPr>
        <dsp:cNvPr id="0" name=""/>
        <dsp:cNvSpPr/>
      </dsp:nvSpPr>
      <dsp:spPr>
        <a:xfrm>
          <a:off x="1943544" y="2667"/>
          <a:ext cx="1707260" cy="1024356"/>
        </a:xfrm>
        <a:prstGeom prst="rect">
          <a:avLst/>
        </a:prstGeom>
        <a:gradFill rotWithShape="0">
          <a:gsLst>
            <a:gs pos="0">
              <a:schemeClr val="accent4">
                <a:hueOff val="1732615"/>
                <a:satOff val="-7995"/>
                <a:lumOff val="294"/>
                <a:alphaOff val="0"/>
                <a:satMod val="103000"/>
                <a:lumMod val="102000"/>
                <a:tint val="94000"/>
              </a:schemeClr>
            </a:gs>
            <a:gs pos="50000">
              <a:schemeClr val="accent4">
                <a:hueOff val="1732615"/>
                <a:satOff val="-7995"/>
                <a:lumOff val="294"/>
                <a:alphaOff val="0"/>
                <a:satMod val="110000"/>
                <a:lumMod val="100000"/>
                <a:shade val="100000"/>
              </a:schemeClr>
            </a:gs>
            <a:gs pos="100000">
              <a:schemeClr val="accent4">
                <a:hueOff val="1732615"/>
                <a:satOff val="-7995"/>
                <a:lumOff val="294"/>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ru-RU" sz="1300" kern="1200">
              <a:solidFill>
                <a:sysClr val="windowText" lastClr="000000"/>
              </a:solidFill>
              <a:latin typeface="Times New Roman" panose="02020603050405020304" pitchFamily="18" charset="0"/>
              <a:cs typeface="Times New Roman" panose="02020603050405020304" pitchFamily="18" charset="0"/>
            </a:rPr>
            <a:t>пение</a:t>
          </a:r>
        </a:p>
      </dsp:txBody>
      <dsp:txXfrm>
        <a:off x="1943544" y="2667"/>
        <a:ext cx="1707260" cy="1024356"/>
      </dsp:txXfrm>
    </dsp:sp>
    <dsp:sp modelId="{92CDDF43-31C4-44FD-8E3B-64A40B9AC9F7}">
      <dsp:nvSpPr>
        <dsp:cNvPr id="0" name=""/>
        <dsp:cNvSpPr/>
      </dsp:nvSpPr>
      <dsp:spPr>
        <a:xfrm>
          <a:off x="3821531" y="2667"/>
          <a:ext cx="1707260" cy="1024356"/>
        </a:xfrm>
        <a:prstGeom prst="rect">
          <a:avLst/>
        </a:prstGeom>
        <a:gradFill rotWithShape="0">
          <a:gsLst>
            <a:gs pos="0">
              <a:schemeClr val="accent4">
                <a:hueOff val="3465231"/>
                <a:satOff val="-15989"/>
                <a:lumOff val="588"/>
                <a:alphaOff val="0"/>
                <a:satMod val="103000"/>
                <a:lumMod val="102000"/>
                <a:tint val="94000"/>
              </a:schemeClr>
            </a:gs>
            <a:gs pos="50000">
              <a:schemeClr val="accent4">
                <a:hueOff val="3465231"/>
                <a:satOff val="-15989"/>
                <a:lumOff val="588"/>
                <a:alphaOff val="0"/>
                <a:satMod val="110000"/>
                <a:lumMod val="100000"/>
                <a:shade val="100000"/>
              </a:schemeClr>
            </a:gs>
            <a:gs pos="100000">
              <a:schemeClr val="accent4">
                <a:hueOff val="3465231"/>
                <a:satOff val="-15989"/>
                <a:lumOff val="588"/>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ru-RU" sz="1300" kern="1200">
              <a:solidFill>
                <a:sysClr val="windowText" lastClr="000000"/>
              </a:solidFill>
              <a:latin typeface="Times New Roman" panose="02020603050405020304" pitchFamily="18" charset="0"/>
              <a:cs typeface="Times New Roman" panose="02020603050405020304" pitchFamily="18" charset="0"/>
            </a:rPr>
            <a:t>музыкально-ритмические движения</a:t>
          </a:r>
        </a:p>
      </dsp:txBody>
      <dsp:txXfrm>
        <a:off x="3821531" y="2667"/>
        <a:ext cx="1707260" cy="1024356"/>
      </dsp:txXfrm>
    </dsp:sp>
    <dsp:sp modelId="{98B21D41-8B3C-4EC2-BE0F-86208D067C22}">
      <dsp:nvSpPr>
        <dsp:cNvPr id="0" name=""/>
        <dsp:cNvSpPr/>
      </dsp:nvSpPr>
      <dsp:spPr>
        <a:xfrm>
          <a:off x="65558" y="1197749"/>
          <a:ext cx="1707260" cy="1024356"/>
        </a:xfrm>
        <a:prstGeom prst="rect">
          <a:avLst/>
        </a:prstGeom>
        <a:gradFill rotWithShape="0">
          <a:gsLst>
            <a:gs pos="0">
              <a:schemeClr val="accent4">
                <a:hueOff val="5197846"/>
                <a:satOff val="-23984"/>
                <a:lumOff val="883"/>
                <a:alphaOff val="0"/>
                <a:satMod val="103000"/>
                <a:lumMod val="102000"/>
                <a:tint val="94000"/>
              </a:schemeClr>
            </a:gs>
            <a:gs pos="50000">
              <a:schemeClr val="accent4">
                <a:hueOff val="5197846"/>
                <a:satOff val="-23984"/>
                <a:lumOff val="883"/>
                <a:alphaOff val="0"/>
                <a:satMod val="110000"/>
                <a:lumMod val="100000"/>
                <a:shade val="100000"/>
              </a:schemeClr>
            </a:gs>
            <a:gs pos="100000">
              <a:schemeClr val="accent4">
                <a:hueOff val="5197846"/>
                <a:satOff val="-23984"/>
                <a:lumOff val="883"/>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ru-RU" sz="1300" kern="1200">
              <a:solidFill>
                <a:sysClr val="windowText" lastClr="000000"/>
              </a:solidFill>
              <a:latin typeface="Times New Roman" panose="02020603050405020304" pitchFamily="18" charset="0"/>
              <a:cs typeface="Times New Roman" panose="02020603050405020304" pitchFamily="18" charset="0"/>
            </a:rPr>
            <a:t>игра на детских музыкальных инструментах</a:t>
          </a:r>
        </a:p>
      </dsp:txBody>
      <dsp:txXfrm>
        <a:off x="65558" y="1197749"/>
        <a:ext cx="1707260" cy="1024356"/>
      </dsp:txXfrm>
    </dsp:sp>
    <dsp:sp modelId="{DF811CAF-8790-4B0D-9E2D-E54988B57A86}">
      <dsp:nvSpPr>
        <dsp:cNvPr id="0" name=""/>
        <dsp:cNvSpPr/>
      </dsp:nvSpPr>
      <dsp:spPr>
        <a:xfrm>
          <a:off x="1943544" y="1197749"/>
          <a:ext cx="1707260" cy="1024356"/>
        </a:xfrm>
        <a:prstGeom prst="rect">
          <a:avLst/>
        </a:prstGeom>
        <a:gradFill rotWithShape="0">
          <a:gsLst>
            <a:gs pos="0">
              <a:schemeClr val="accent4">
                <a:hueOff val="6930461"/>
                <a:satOff val="-31979"/>
                <a:lumOff val="1177"/>
                <a:alphaOff val="0"/>
                <a:satMod val="103000"/>
                <a:lumMod val="102000"/>
                <a:tint val="94000"/>
              </a:schemeClr>
            </a:gs>
            <a:gs pos="50000">
              <a:schemeClr val="accent4">
                <a:hueOff val="6930461"/>
                <a:satOff val="-31979"/>
                <a:lumOff val="1177"/>
                <a:alphaOff val="0"/>
                <a:satMod val="110000"/>
                <a:lumMod val="100000"/>
                <a:shade val="100000"/>
              </a:schemeClr>
            </a:gs>
            <a:gs pos="100000">
              <a:schemeClr val="accent4">
                <a:hueOff val="6930461"/>
                <a:satOff val="-31979"/>
                <a:lumOff val="1177"/>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ru-RU" sz="1300" kern="1200">
              <a:solidFill>
                <a:sysClr val="windowText" lastClr="000000"/>
              </a:solidFill>
              <a:latin typeface="Times New Roman" panose="02020603050405020304" pitchFamily="18" charset="0"/>
              <a:cs typeface="Times New Roman" panose="02020603050405020304" pitchFamily="18" charset="0"/>
            </a:rPr>
            <a:t>развитие творчества: песенного, музыкально-игрового, танцевального</a:t>
          </a:r>
        </a:p>
      </dsp:txBody>
      <dsp:txXfrm>
        <a:off x="1943544" y="1197749"/>
        <a:ext cx="1707260" cy="1024356"/>
      </dsp:txXfrm>
    </dsp:sp>
    <dsp:sp modelId="{F54FE3EA-2C42-415D-9505-F974B9B90189}">
      <dsp:nvSpPr>
        <dsp:cNvPr id="0" name=""/>
        <dsp:cNvSpPr/>
      </dsp:nvSpPr>
      <dsp:spPr>
        <a:xfrm>
          <a:off x="3821531" y="1197749"/>
          <a:ext cx="1707260" cy="1024356"/>
        </a:xfrm>
        <a:prstGeom prst="rect">
          <a:avLst/>
        </a:prstGeom>
        <a:gradFill rotWithShape="0">
          <a:gsLst>
            <a:gs pos="0">
              <a:schemeClr val="accent4">
                <a:hueOff val="8663077"/>
                <a:satOff val="-39973"/>
                <a:lumOff val="1471"/>
                <a:alphaOff val="0"/>
                <a:satMod val="103000"/>
                <a:lumMod val="102000"/>
                <a:tint val="94000"/>
              </a:schemeClr>
            </a:gs>
            <a:gs pos="50000">
              <a:schemeClr val="accent4">
                <a:hueOff val="8663077"/>
                <a:satOff val="-39973"/>
                <a:lumOff val="1471"/>
                <a:alphaOff val="0"/>
                <a:satMod val="110000"/>
                <a:lumMod val="100000"/>
                <a:shade val="100000"/>
              </a:schemeClr>
            </a:gs>
            <a:gs pos="100000">
              <a:schemeClr val="accent4">
                <a:hueOff val="8663077"/>
                <a:satOff val="-39973"/>
                <a:lumOff val="1471"/>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ru-RU" sz="1300" kern="1200">
              <a:solidFill>
                <a:sysClr val="windowText" lastClr="000000"/>
              </a:solidFill>
              <a:latin typeface="Times New Roman" panose="02020603050405020304" pitchFamily="18" charset="0"/>
              <a:cs typeface="Times New Roman" panose="02020603050405020304" pitchFamily="18" charset="0"/>
            </a:rPr>
            <a:t>театрализованная деятельность</a:t>
          </a:r>
        </a:p>
      </dsp:txBody>
      <dsp:txXfrm>
        <a:off x="3821531" y="1197749"/>
        <a:ext cx="1707260" cy="1024356"/>
      </dsp:txXfrm>
    </dsp:sp>
    <dsp:sp modelId="{B55B5368-6FDF-40C6-B063-F69734D229DF}">
      <dsp:nvSpPr>
        <dsp:cNvPr id="0" name=""/>
        <dsp:cNvSpPr/>
      </dsp:nvSpPr>
      <dsp:spPr>
        <a:xfrm>
          <a:off x="1943544" y="2392832"/>
          <a:ext cx="1707260" cy="1024356"/>
        </a:xfrm>
        <a:prstGeom prst="rect">
          <a:avLst/>
        </a:prstGeom>
        <a:gradFill rotWithShape="0">
          <a:gsLst>
            <a:gs pos="0">
              <a:schemeClr val="accent4">
                <a:hueOff val="10395692"/>
                <a:satOff val="-47968"/>
                <a:lumOff val="1765"/>
                <a:alphaOff val="0"/>
                <a:satMod val="103000"/>
                <a:lumMod val="102000"/>
                <a:tint val="94000"/>
              </a:schemeClr>
            </a:gs>
            <a:gs pos="50000">
              <a:schemeClr val="accent4">
                <a:hueOff val="10395692"/>
                <a:satOff val="-47968"/>
                <a:lumOff val="1765"/>
                <a:alphaOff val="0"/>
                <a:satMod val="110000"/>
                <a:lumMod val="100000"/>
                <a:shade val="100000"/>
              </a:schemeClr>
            </a:gs>
            <a:gs pos="100000">
              <a:schemeClr val="accent4">
                <a:hueOff val="10395692"/>
                <a:satOff val="-47968"/>
                <a:lumOff val="1765"/>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ru-RU" sz="1300" kern="1200">
              <a:solidFill>
                <a:sysClr val="windowText" lastClr="000000"/>
              </a:solidFill>
              <a:latin typeface="Times New Roman" panose="02020603050405020304" pitchFamily="18" charset="0"/>
              <a:cs typeface="Times New Roman" panose="02020603050405020304" pitchFamily="18" charset="0"/>
            </a:rPr>
            <a:t>культурно-досуговая  деятельность</a:t>
          </a:r>
        </a:p>
      </dsp:txBody>
      <dsp:txXfrm>
        <a:off x="1943544" y="2392832"/>
        <a:ext cx="1707260" cy="1024356"/>
      </dsp:txXfrm>
    </dsp:sp>
  </dsp:spTree>
</dsp:drawing>
</file>

<file path=word/diagrams/drawing1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5428D44-019A-41F2-9A4F-4ACD3754739C}">
      <dsp:nvSpPr>
        <dsp:cNvPr id="0" name=""/>
        <dsp:cNvSpPr/>
      </dsp:nvSpPr>
      <dsp:spPr>
        <a:xfrm rot="5400000">
          <a:off x="-179846" y="182263"/>
          <a:ext cx="1198977" cy="839284"/>
        </a:xfrm>
        <a:prstGeom prst="chevron">
          <a:avLst/>
        </a:prstGeom>
        <a:solidFill>
          <a:schemeClr val="accent3">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6985" tIns="6985" rIns="6985" bIns="6985" numCol="1" spcCol="1270" anchor="ctr" anchorCtr="0">
          <a:noAutofit/>
        </a:bodyPr>
        <a:lstStyle/>
        <a:p>
          <a:pPr lvl="0" algn="ctr" defTabSz="466725">
            <a:lnSpc>
              <a:spcPct val="90000"/>
            </a:lnSpc>
            <a:spcBef>
              <a:spcPct val="0"/>
            </a:spcBef>
            <a:spcAft>
              <a:spcPct val="35000"/>
            </a:spcAft>
          </a:pPr>
          <a:r>
            <a:rPr lang="ru-RU" sz="1050" kern="1200">
              <a:solidFill>
                <a:sysClr val="windowText" lastClr="000000"/>
              </a:solidFill>
              <a:latin typeface="Times New Roman" panose="02020603050405020304" pitchFamily="18" charset="0"/>
              <a:cs typeface="Times New Roman" panose="02020603050405020304" pitchFamily="18" charset="0"/>
            </a:rPr>
            <a:t>организации опыта поведения и деятельности </a:t>
          </a:r>
        </a:p>
      </dsp:txBody>
      <dsp:txXfrm rot="-5400000">
        <a:off x="1" y="422058"/>
        <a:ext cx="839284" cy="359693"/>
      </dsp:txXfrm>
    </dsp:sp>
    <dsp:sp modelId="{34031A61-2F56-4CC3-BAE6-26C770D6C51B}">
      <dsp:nvSpPr>
        <dsp:cNvPr id="0" name=""/>
        <dsp:cNvSpPr/>
      </dsp:nvSpPr>
      <dsp:spPr>
        <a:xfrm rot="5400000">
          <a:off x="2772969" y="-1931268"/>
          <a:ext cx="779745" cy="4647115"/>
        </a:xfrm>
        <a:prstGeom prst="round2SameRect">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ru-RU" sz="1300" kern="1200">
              <a:latin typeface="Times New Roman" panose="02020603050405020304" pitchFamily="18" charset="0"/>
              <a:cs typeface="Times New Roman" panose="02020603050405020304" pitchFamily="18" charset="0"/>
            </a:rPr>
            <a:t>приучение к положительным формам общественного поведения, упражнение, воспитывающие ситуации, игровые методы</a:t>
          </a:r>
        </a:p>
      </dsp:txBody>
      <dsp:txXfrm rot="-5400000">
        <a:off x="839284" y="40481"/>
        <a:ext cx="4609051" cy="703617"/>
      </dsp:txXfrm>
    </dsp:sp>
    <dsp:sp modelId="{0441620F-CC64-4A15-80AE-D03DE4464D44}">
      <dsp:nvSpPr>
        <dsp:cNvPr id="0" name=""/>
        <dsp:cNvSpPr/>
      </dsp:nvSpPr>
      <dsp:spPr>
        <a:xfrm rot="5400000">
          <a:off x="-179846" y="1180557"/>
          <a:ext cx="1198977" cy="839284"/>
        </a:xfrm>
        <a:prstGeom prst="chevron">
          <a:avLst/>
        </a:prstGeom>
        <a:solidFill>
          <a:schemeClr val="accent3">
            <a:hueOff val="1355300"/>
            <a:satOff val="50000"/>
            <a:lumOff val="-7353"/>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6985" tIns="6985" rIns="6985" bIns="6985" numCol="1" spcCol="1270" anchor="ctr" anchorCtr="0">
          <a:noAutofit/>
        </a:bodyPr>
        <a:lstStyle/>
        <a:p>
          <a:pPr lvl="0" algn="ctr" defTabSz="466725">
            <a:lnSpc>
              <a:spcPct val="90000"/>
            </a:lnSpc>
            <a:spcBef>
              <a:spcPct val="0"/>
            </a:spcBef>
            <a:spcAft>
              <a:spcPct val="35000"/>
            </a:spcAft>
          </a:pPr>
          <a:r>
            <a:rPr lang="ru-RU" sz="1050" kern="1200">
              <a:solidFill>
                <a:sysClr val="windowText" lastClr="000000"/>
              </a:solidFill>
              <a:latin typeface="Times New Roman" panose="02020603050405020304" pitchFamily="18" charset="0"/>
              <a:cs typeface="Times New Roman" panose="02020603050405020304" pitchFamily="18" charset="0"/>
            </a:rPr>
            <a:t>осознания детьми опыта поведения и деятельности </a:t>
          </a:r>
        </a:p>
      </dsp:txBody>
      <dsp:txXfrm rot="-5400000">
        <a:off x="1" y="1420352"/>
        <a:ext cx="839284" cy="359693"/>
      </dsp:txXfrm>
    </dsp:sp>
    <dsp:sp modelId="{E434EE8D-418D-421A-9CBD-F4C0FE6FDCBE}">
      <dsp:nvSpPr>
        <dsp:cNvPr id="0" name=""/>
        <dsp:cNvSpPr/>
      </dsp:nvSpPr>
      <dsp:spPr>
        <a:xfrm rot="5400000">
          <a:off x="2773174" y="-933178"/>
          <a:ext cx="779335" cy="4647115"/>
        </a:xfrm>
        <a:prstGeom prst="round2SameRect">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92456" tIns="8255" rIns="8255" bIns="8255" numCol="1" spcCol="1270" anchor="ctr" anchorCtr="0">
          <a:noAutofit/>
        </a:bodyPr>
        <a:lstStyle/>
        <a:p>
          <a:pPr marL="114300" lvl="1" indent="-114300" algn="l" defTabSz="577850">
            <a:lnSpc>
              <a:spcPct val="90000"/>
            </a:lnSpc>
            <a:spcBef>
              <a:spcPct val="0"/>
            </a:spcBef>
            <a:spcAft>
              <a:spcPct val="15000"/>
            </a:spcAft>
            <a:buChar char="••"/>
          </a:pPr>
          <a:r>
            <a:rPr lang="ru-RU" sz="1300" kern="1200">
              <a:latin typeface="Times New Roman" panose="02020603050405020304" pitchFamily="18" charset="0"/>
              <a:cs typeface="Times New Roman" panose="02020603050405020304" pitchFamily="18" charset="0"/>
            </a:rPr>
            <a:t>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a:t>
          </a:r>
        </a:p>
      </dsp:txBody>
      <dsp:txXfrm rot="-5400000">
        <a:off x="839284" y="1038756"/>
        <a:ext cx="4609071" cy="703247"/>
      </dsp:txXfrm>
    </dsp:sp>
    <dsp:sp modelId="{3B9AA5A6-FD31-48D9-B754-42D166BB9F04}">
      <dsp:nvSpPr>
        <dsp:cNvPr id="0" name=""/>
        <dsp:cNvSpPr/>
      </dsp:nvSpPr>
      <dsp:spPr>
        <a:xfrm rot="5400000">
          <a:off x="-179846" y="2178851"/>
          <a:ext cx="1198977" cy="839284"/>
        </a:xfrm>
        <a:prstGeom prst="chevron">
          <a:avLst/>
        </a:prstGeom>
        <a:solidFill>
          <a:schemeClr val="accent3">
            <a:hueOff val="2710599"/>
            <a:satOff val="100000"/>
            <a:lumOff val="-14706"/>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6985" tIns="6985" rIns="6985" bIns="6985" numCol="1" spcCol="1270" anchor="ctr" anchorCtr="0">
          <a:noAutofit/>
        </a:bodyPr>
        <a:lstStyle/>
        <a:p>
          <a:pPr lvl="0" algn="ctr" defTabSz="466725">
            <a:lnSpc>
              <a:spcPct val="90000"/>
            </a:lnSpc>
            <a:spcBef>
              <a:spcPct val="0"/>
            </a:spcBef>
            <a:spcAft>
              <a:spcPct val="35000"/>
            </a:spcAft>
          </a:pPr>
          <a:r>
            <a:rPr lang="ru-RU" sz="1050" kern="1200">
              <a:solidFill>
                <a:sysClr val="windowText" lastClr="000000"/>
              </a:solidFill>
              <a:latin typeface="Times New Roman" panose="02020603050405020304" pitchFamily="18" charset="0"/>
              <a:cs typeface="Times New Roman" panose="02020603050405020304" pitchFamily="18" charset="0"/>
            </a:rPr>
            <a:t>мотивации опыта поведения и деятельности </a:t>
          </a:r>
        </a:p>
      </dsp:txBody>
      <dsp:txXfrm rot="-5400000">
        <a:off x="1" y="2418646"/>
        <a:ext cx="839284" cy="359693"/>
      </dsp:txXfrm>
    </dsp:sp>
    <dsp:sp modelId="{B0DBE53F-5DA7-4AAB-8BC0-5634D49E558D}">
      <dsp:nvSpPr>
        <dsp:cNvPr id="0" name=""/>
        <dsp:cNvSpPr/>
      </dsp:nvSpPr>
      <dsp:spPr>
        <a:xfrm rot="5400000">
          <a:off x="2773174" y="65115"/>
          <a:ext cx="779335" cy="4647115"/>
        </a:xfrm>
        <a:prstGeom prst="round2SameRect">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ru-RU" sz="1200" kern="1200">
              <a:latin typeface="Times New Roman" panose="02020603050405020304" pitchFamily="18" charset="0"/>
              <a:cs typeface="Times New Roman" panose="02020603050405020304" pitchFamily="18" charset="0"/>
            </a:rPr>
            <a:t>поощрение, методы развития эмоций, игры, соревнования, проектные методы</a:t>
          </a:r>
        </a:p>
      </dsp:txBody>
      <dsp:txXfrm rot="-5400000">
        <a:off x="839284" y="2037049"/>
        <a:ext cx="4609071" cy="703247"/>
      </dsp:txXfrm>
    </dsp:sp>
  </dsp:spTree>
</dsp:drawing>
</file>

<file path=word/diagrams/drawing1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7F336A7-1C6C-499F-816D-8A98F870056A}">
      <dsp:nvSpPr>
        <dsp:cNvPr id="0" name=""/>
        <dsp:cNvSpPr/>
      </dsp:nvSpPr>
      <dsp:spPr>
        <a:xfrm rot="5400000">
          <a:off x="-134296" y="137152"/>
          <a:ext cx="895313" cy="626719"/>
        </a:xfrm>
        <a:prstGeom prst="chevron">
          <a:avLst/>
        </a:prstGeom>
        <a:solidFill>
          <a:schemeClr val="accent3">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ru-RU" sz="1000" kern="1200">
              <a:solidFill>
                <a:sysClr val="windowText" lastClr="000000"/>
              </a:solidFill>
              <a:latin typeface="Times New Roman" panose="02020603050405020304" pitchFamily="18" charset="0"/>
              <a:cs typeface="Times New Roman" panose="02020603050405020304" pitchFamily="18" charset="0"/>
            </a:rPr>
            <a:t>информационно-рецептивный</a:t>
          </a:r>
          <a:r>
            <a:rPr lang="ru-RU" sz="1000" kern="1200">
              <a:solidFill>
                <a:sysClr val="windowText" lastClr="000000"/>
              </a:solidFill>
            </a:rPr>
            <a:t> </a:t>
          </a:r>
          <a:r>
            <a:rPr lang="ru-RU" sz="1000" kern="1200">
              <a:solidFill>
                <a:sysClr val="windowText" lastClr="000000"/>
              </a:solidFill>
              <a:latin typeface="Times New Roman" panose="02020603050405020304" pitchFamily="18" charset="0"/>
              <a:cs typeface="Times New Roman" panose="02020603050405020304" pitchFamily="18" charset="0"/>
            </a:rPr>
            <a:t>метод</a:t>
          </a:r>
          <a:r>
            <a:rPr lang="ru-RU" sz="1000" kern="1200">
              <a:solidFill>
                <a:sysClr val="windowText" lastClr="000000"/>
              </a:solidFill>
            </a:rPr>
            <a:t> </a:t>
          </a:r>
        </a:p>
      </dsp:txBody>
      <dsp:txXfrm rot="-5400000">
        <a:off x="2" y="316215"/>
        <a:ext cx="626719" cy="268594"/>
      </dsp:txXfrm>
    </dsp:sp>
    <dsp:sp modelId="{60F7BA20-E33F-461C-8C20-73FB2B35EB7F}">
      <dsp:nvSpPr>
        <dsp:cNvPr id="0" name=""/>
        <dsp:cNvSpPr/>
      </dsp:nvSpPr>
      <dsp:spPr>
        <a:xfrm rot="5400000">
          <a:off x="3130421" y="-2500846"/>
          <a:ext cx="582259" cy="5589663"/>
        </a:xfrm>
        <a:prstGeom prst="round2SameRect">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ru-RU" sz="1200" kern="1200">
              <a:latin typeface="Times New Roman" panose="02020603050405020304" pitchFamily="18" charset="0"/>
              <a:cs typeface="Times New Roman" panose="02020603050405020304" pitchFamily="18" charset="0"/>
            </a:rPr>
            <a:t>предъявление информации, организация действий ребѐнка с объектом изучения (распознающее наблюдение, рассматривание картин, демонстрация кино- и диафильмов, просмотр компьютерных презентаций, рассказы воспитателя или детей, чтение)</a:t>
          </a:r>
        </a:p>
      </dsp:txBody>
      <dsp:txXfrm rot="-5400000">
        <a:off x="626719" y="31280"/>
        <a:ext cx="5561239" cy="525411"/>
      </dsp:txXfrm>
    </dsp:sp>
    <dsp:sp modelId="{2BE807D2-B64E-4D13-BDFA-01E24F50312B}">
      <dsp:nvSpPr>
        <dsp:cNvPr id="0" name=""/>
        <dsp:cNvSpPr/>
      </dsp:nvSpPr>
      <dsp:spPr>
        <a:xfrm rot="5400000">
          <a:off x="-134296" y="912656"/>
          <a:ext cx="895313" cy="626719"/>
        </a:xfrm>
        <a:prstGeom prst="chevron">
          <a:avLst/>
        </a:prstGeom>
        <a:solidFill>
          <a:schemeClr val="accent3">
            <a:hueOff val="677650"/>
            <a:satOff val="25000"/>
            <a:lumOff val="-3676"/>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ru-RU" sz="1000" kern="1200">
              <a:solidFill>
                <a:sysClr val="windowText" lastClr="000000"/>
              </a:solidFill>
              <a:latin typeface="Times New Roman" panose="02020603050405020304" pitchFamily="18" charset="0"/>
              <a:cs typeface="Times New Roman" panose="02020603050405020304" pitchFamily="18" charset="0"/>
            </a:rPr>
            <a:t>репродуктивный метод </a:t>
          </a:r>
        </a:p>
      </dsp:txBody>
      <dsp:txXfrm rot="-5400000">
        <a:off x="2" y="1091719"/>
        <a:ext cx="626719" cy="268594"/>
      </dsp:txXfrm>
    </dsp:sp>
    <dsp:sp modelId="{C0B3C594-6695-4793-9DE2-4DBE8E3BE816}">
      <dsp:nvSpPr>
        <dsp:cNvPr id="0" name=""/>
        <dsp:cNvSpPr/>
      </dsp:nvSpPr>
      <dsp:spPr>
        <a:xfrm rot="5400000">
          <a:off x="3130574" y="-1725495"/>
          <a:ext cx="581953" cy="5589663"/>
        </a:xfrm>
        <a:prstGeom prst="round2SameRect">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ru-RU" sz="1200" kern="1200">
              <a:latin typeface="Times New Roman" panose="02020603050405020304" pitchFamily="18" charset="0"/>
              <a:cs typeface="Times New Roman" panose="02020603050405020304" pitchFamily="18" charset="0"/>
            </a:rPr>
            <a:t> создание условий для воспроизведения представлений и способов деятельности, руководство их выполнением (упражнения на основе образца воспитателя, беседа, составление рассказов с опорой на предметную или предметно-схематическую модель)</a:t>
          </a:r>
        </a:p>
      </dsp:txBody>
      <dsp:txXfrm rot="-5400000">
        <a:off x="626720" y="806768"/>
        <a:ext cx="5561254" cy="525135"/>
      </dsp:txXfrm>
    </dsp:sp>
    <dsp:sp modelId="{A670FCED-B644-4A8E-B875-1F48D738E7EA}">
      <dsp:nvSpPr>
        <dsp:cNvPr id="0" name=""/>
        <dsp:cNvSpPr/>
      </dsp:nvSpPr>
      <dsp:spPr>
        <a:xfrm rot="5400000">
          <a:off x="-134296" y="1688160"/>
          <a:ext cx="895313" cy="626719"/>
        </a:xfrm>
        <a:prstGeom prst="chevron">
          <a:avLst/>
        </a:prstGeom>
        <a:solidFill>
          <a:schemeClr val="accent3">
            <a:hueOff val="1355300"/>
            <a:satOff val="50000"/>
            <a:lumOff val="-7353"/>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ru-RU" sz="1000" kern="1200">
              <a:solidFill>
                <a:sysClr val="windowText" lastClr="000000"/>
              </a:solidFill>
              <a:latin typeface="Times New Roman" panose="02020603050405020304" pitchFamily="18" charset="0"/>
              <a:cs typeface="Times New Roman" panose="02020603050405020304" pitchFamily="18" charset="0"/>
            </a:rPr>
            <a:t>метод проблемного изложения </a:t>
          </a:r>
        </a:p>
      </dsp:txBody>
      <dsp:txXfrm rot="-5400000">
        <a:off x="2" y="1867223"/>
        <a:ext cx="626719" cy="268594"/>
      </dsp:txXfrm>
    </dsp:sp>
    <dsp:sp modelId="{13C05806-2432-46B1-8773-C90548E1112C}">
      <dsp:nvSpPr>
        <dsp:cNvPr id="0" name=""/>
        <dsp:cNvSpPr/>
      </dsp:nvSpPr>
      <dsp:spPr>
        <a:xfrm rot="5400000">
          <a:off x="3130574" y="-949991"/>
          <a:ext cx="581953" cy="5589663"/>
        </a:xfrm>
        <a:prstGeom prst="round2SameRect">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ru-RU" sz="1200" kern="1200">
              <a:latin typeface="Times New Roman" panose="02020603050405020304" pitchFamily="18" charset="0"/>
              <a:cs typeface="Times New Roman" panose="02020603050405020304" pitchFamily="18" charset="0"/>
            </a:rPr>
            <a:t>постановка проблемы и раскрытие пути еѐ решения в процессе организации опытов, наблюдений</a:t>
          </a:r>
        </a:p>
        <a:p>
          <a:pPr marL="114300" lvl="1" indent="-114300" algn="l" defTabSz="533400">
            <a:lnSpc>
              <a:spcPct val="90000"/>
            </a:lnSpc>
            <a:spcBef>
              <a:spcPct val="0"/>
            </a:spcBef>
            <a:spcAft>
              <a:spcPct val="15000"/>
            </a:spcAft>
            <a:buChar char="••"/>
          </a:pPr>
          <a:endParaRPr lang="ru-RU" sz="1200" kern="1200">
            <a:latin typeface="Times New Roman" panose="02020603050405020304" pitchFamily="18" charset="0"/>
            <a:cs typeface="Times New Roman" panose="02020603050405020304" pitchFamily="18" charset="0"/>
          </a:endParaRPr>
        </a:p>
      </dsp:txBody>
      <dsp:txXfrm rot="-5400000">
        <a:off x="626720" y="1582272"/>
        <a:ext cx="5561254" cy="525135"/>
      </dsp:txXfrm>
    </dsp:sp>
    <dsp:sp modelId="{DB011E11-17B8-40BB-82F0-ADC32D176314}">
      <dsp:nvSpPr>
        <dsp:cNvPr id="0" name=""/>
        <dsp:cNvSpPr/>
      </dsp:nvSpPr>
      <dsp:spPr>
        <a:xfrm rot="5400000">
          <a:off x="-134296" y="2463664"/>
          <a:ext cx="895313" cy="626719"/>
        </a:xfrm>
        <a:prstGeom prst="chevron">
          <a:avLst/>
        </a:prstGeom>
        <a:solidFill>
          <a:schemeClr val="accent3">
            <a:hueOff val="2032949"/>
            <a:satOff val="75000"/>
            <a:lumOff val="-11029"/>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ru-RU" sz="1000" kern="1200">
              <a:solidFill>
                <a:sysClr val="windowText" lastClr="000000"/>
              </a:solidFill>
              <a:latin typeface="Times New Roman" panose="02020603050405020304" pitchFamily="18" charset="0"/>
              <a:cs typeface="Times New Roman" panose="02020603050405020304" pitchFamily="18" charset="0"/>
            </a:rPr>
            <a:t>Эвристистический метод (частично-поисковый)</a:t>
          </a:r>
        </a:p>
      </dsp:txBody>
      <dsp:txXfrm rot="-5400000">
        <a:off x="2" y="2642727"/>
        <a:ext cx="626719" cy="268594"/>
      </dsp:txXfrm>
    </dsp:sp>
    <dsp:sp modelId="{CAA93408-C379-4CC2-9D53-7695D860DB02}">
      <dsp:nvSpPr>
        <dsp:cNvPr id="0" name=""/>
        <dsp:cNvSpPr/>
      </dsp:nvSpPr>
      <dsp:spPr>
        <a:xfrm rot="5400000">
          <a:off x="3130574" y="-174487"/>
          <a:ext cx="581953" cy="5589663"/>
        </a:xfrm>
        <a:prstGeom prst="round2SameRect">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ru-RU" sz="1200" kern="1200">
              <a:latin typeface="Times New Roman" panose="02020603050405020304" pitchFamily="18" charset="0"/>
              <a:cs typeface="Times New Roman" panose="02020603050405020304" pitchFamily="18" charset="0"/>
            </a:rPr>
            <a:t>проблемная задача делится на части – проблемы, в решении которых принимают участие дети (применение представлений в новых условиях)</a:t>
          </a:r>
        </a:p>
      </dsp:txBody>
      <dsp:txXfrm rot="-5400000">
        <a:off x="626720" y="2357776"/>
        <a:ext cx="5561254" cy="525135"/>
      </dsp:txXfrm>
    </dsp:sp>
    <dsp:sp modelId="{28891CC1-ADFF-4337-9036-1AF7818C0094}">
      <dsp:nvSpPr>
        <dsp:cNvPr id="0" name=""/>
        <dsp:cNvSpPr/>
      </dsp:nvSpPr>
      <dsp:spPr>
        <a:xfrm rot="5400000">
          <a:off x="-134296" y="3239168"/>
          <a:ext cx="895313" cy="626719"/>
        </a:xfrm>
        <a:prstGeom prst="chevron">
          <a:avLst/>
        </a:prstGeom>
        <a:solidFill>
          <a:schemeClr val="accent3">
            <a:hueOff val="2710599"/>
            <a:satOff val="100000"/>
            <a:lumOff val="-14706"/>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ru-RU" sz="1000" kern="1200">
              <a:solidFill>
                <a:sysClr val="windowText" lastClr="000000"/>
              </a:solidFill>
              <a:latin typeface="Times New Roman" panose="02020603050405020304" pitchFamily="18" charset="0"/>
              <a:cs typeface="Times New Roman" panose="02020603050405020304" pitchFamily="18" charset="0"/>
            </a:rPr>
            <a:t>исследовательский метод</a:t>
          </a:r>
        </a:p>
      </dsp:txBody>
      <dsp:txXfrm rot="-5400000">
        <a:off x="2" y="3418231"/>
        <a:ext cx="626719" cy="268594"/>
      </dsp:txXfrm>
    </dsp:sp>
    <dsp:sp modelId="{55FE84BB-A901-4BE3-BECE-999D49CB407E}">
      <dsp:nvSpPr>
        <dsp:cNvPr id="0" name=""/>
        <dsp:cNvSpPr/>
      </dsp:nvSpPr>
      <dsp:spPr>
        <a:xfrm rot="5400000">
          <a:off x="3130574" y="601016"/>
          <a:ext cx="581953" cy="5589663"/>
        </a:xfrm>
        <a:prstGeom prst="round2SameRect">
          <a:avLst/>
        </a:prstGeom>
        <a:solidFill>
          <a:schemeClr val="lt1">
            <a:alpha val="90000"/>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ru-RU" sz="1200" kern="1200">
              <a:latin typeface="Times New Roman" panose="02020603050405020304" pitchFamily="18" charset="0"/>
              <a:cs typeface="Times New Roman" panose="02020603050405020304" pitchFamily="18" charset="0"/>
            </a:rPr>
            <a:t>составление и предъявление проблемных ситуаций, ситуаций для экспериментирования и опытов (творческие задания, опыты, экспериментирование)</a:t>
          </a:r>
        </a:p>
      </dsp:txBody>
      <dsp:txXfrm rot="-5400000">
        <a:off x="626720" y="3133280"/>
        <a:ext cx="5561254" cy="525135"/>
      </dsp:txXfrm>
    </dsp:sp>
  </dsp:spTree>
</dsp:drawing>
</file>

<file path=word/diagrams/drawing1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BCA68AC-5207-4A8B-9D39-F37ED413B361}">
      <dsp:nvSpPr>
        <dsp:cNvPr id="0" name=""/>
        <dsp:cNvSpPr/>
      </dsp:nvSpPr>
      <dsp:spPr>
        <a:xfrm>
          <a:off x="1229445" y="0"/>
          <a:ext cx="3811281" cy="3811281"/>
        </a:xfrm>
        <a:prstGeom prst="diamond">
          <a:avLst/>
        </a:prstGeom>
        <a:solidFill>
          <a:schemeClr val="accent4">
            <a:tint val="40000"/>
            <a:hueOff val="0"/>
            <a:satOff val="0"/>
            <a:lumOff val="0"/>
            <a:alphaOff val="0"/>
          </a:schemeClr>
        </a:solidFill>
        <a:ln>
          <a:noFill/>
        </a:ln>
        <a:effectLst>
          <a:outerShdw blurRad="190500" dist="228600" dir="2700000" algn="ctr" rotWithShape="0">
            <a:srgbClr val="000000">
              <a:alpha val="30000"/>
            </a:srgbClr>
          </a:outerShdw>
        </a:effectLst>
        <a:scene3d>
          <a:camera prst="orthographicFront">
            <a:rot lat="0" lon="0" rev="0"/>
          </a:camera>
          <a:lightRig rig="glow" dir="t">
            <a:rot lat="0" lon="0" rev="4800000"/>
          </a:lightRig>
        </a:scene3d>
        <a:sp3d prstMaterial="matte">
          <a:bevelT w="127000" h="63500"/>
        </a:sp3d>
      </dsp:spPr>
      <dsp:style>
        <a:lnRef idx="0">
          <a:scrgbClr r="0" g="0" b="0"/>
        </a:lnRef>
        <a:fillRef idx="1">
          <a:scrgbClr r="0" g="0" b="0"/>
        </a:fillRef>
        <a:effectRef idx="0">
          <a:scrgbClr r="0" g="0" b="0"/>
        </a:effectRef>
        <a:fontRef idx="minor"/>
      </dsp:style>
    </dsp:sp>
    <dsp:sp modelId="{17B6A576-E9CE-43B8-8DFA-D888DD3E51CA}">
      <dsp:nvSpPr>
        <dsp:cNvPr id="0" name=""/>
        <dsp:cNvSpPr/>
      </dsp:nvSpPr>
      <dsp:spPr>
        <a:xfrm>
          <a:off x="1618970" y="362071"/>
          <a:ext cx="1486399" cy="1486399"/>
        </a:xfrm>
        <a:prstGeom prst="roundRect">
          <a:avLst/>
        </a:prstGeom>
        <a:solidFill>
          <a:schemeClr val="accent4">
            <a:hueOff val="0"/>
            <a:satOff val="0"/>
            <a:lumOff val="0"/>
            <a:alphaOff val="0"/>
          </a:schemeClr>
        </a:solidFill>
        <a:ln w="12700" cap="flat" cmpd="sng" algn="ctr">
          <a:noFill/>
          <a:prstDash val="solid"/>
          <a:miter lim="800000"/>
        </a:ln>
        <a:effectLst>
          <a:outerShdw blurRad="190500" dist="228600" dir="2700000" algn="ctr" rotWithShape="0">
            <a:srgbClr val="000000">
              <a:alpha val="30000"/>
            </a:srgbClr>
          </a:outerShdw>
        </a:effectLst>
        <a:scene3d>
          <a:camera prst="orthographicFront">
            <a:rot lat="0" lon="0" rev="0"/>
          </a:camera>
          <a:lightRig rig="glow" dir="t">
            <a:rot lat="0" lon="0" rev="4800000"/>
          </a:lightRig>
        </a:scene3d>
        <a:sp3d prstMaterial="matte">
          <a:bevelT w="127000" h="63500"/>
        </a:sp3d>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cs typeface="Times New Roman" panose="02020603050405020304" pitchFamily="18" charset="0"/>
            </a:rPr>
            <a:t>демонстрационные и раздаточные</a:t>
          </a:r>
        </a:p>
      </dsp:txBody>
      <dsp:txXfrm>
        <a:off x="1691530" y="434631"/>
        <a:ext cx="1341279" cy="1341279"/>
      </dsp:txXfrm>
    </dsp:sp>
    <dsp:sp modelId="{EFF63D4E-7BA9-410C-9085-F6EDC68F2699}">
      <dsp:nvSpPr>
        <dsp:cNvPr id="0" name=""/>
        <dsp:cNvSpPr/>
      </dsp:nvSpPr>
      <dsp:spPr>
        <a:xfrm>
          <a:off x="3219709" y="362071"/>
          <a:ext cx="1486399" cy="1486399"/>
        </a:xfrm>
        <a:prstGeom prst="roundRect">
          <a:avLst/>
        </a:prstGeom>
        <a:solidFill>
          <a:schemeClr val="accent4">
            <a:hueOff val="3465231"/>
            <a:satOff val="-15989"/>
            <a:lumOff val="588"/>
            <a:alphaOff val="0"/>
          </a:schemeClr>
        </a:solidFill>
        <a:ln w="12700" cap="flat" cmpd="sng" algn="ctr">
          <a:noFill/>
          <a:prstDash val="solid"/>
          <a:miter lim="800000"/>
        </a:ln>
        <a:effectLst>
          <a:outerShdw blurRad="190500" dist="228600" dir="2700000" algn="ctr" rotWithShape="0">
            <a:srgbClr val="000000">
              <a:alpha val="30000"/>
            </a:srgbClr>
          </a:outerShdw>
        </a:effectLst>
        <a:scene3d>
          <a:camera prst="orthographicFront">
            <a:rot lat="0" lon="0" rev="0"/>
          </a:camera>
          <a:lightRig rig="glow" dir="t">
            <a:rot lat="0" lon="0" rev="4800000"/>
          </a:lightRig>
        </a:scene3d>
        <a:sp3d prstMaterial="matte">
          <a:bevelT w="127000" h="63500"/>
        </a:sp3d>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cs typeface="Times New Roman" panose="02020603050405020304" pitchFamily="18" charset="0"/>
            </a:rPr>
            <a:t>визуальные</a:t>
          </a:r>
          <a:r>
            <a:rPr lang="ru-RU" sz="1000" kern="1200">
              <a:solidFill>
                <a:sysClr val="windowText" lastClr="000000"/>
              </a:solidFill>
              <a:latin typeface="Times New Roman" panose="02020603050405020304" pitchFamily="18" charset="0"/>
              <a:cs typeface="Times New Roman" panose="02020603050405020304" pitchFamily="18" charset="0"/>
            </a:rPr>
            <a:t>, аудийные, аудиовизуальные</a:t>
          </a:r>
        </a:p>
      </dsp:txBody>
      <dsp:txXfrm>
        <a:off x="3292269" y="434631"/>
        <a:ext cx="1341279" cy="1341279"/>
      </dsp:txXfrm>
    </dsp:sp>
    <dsp:sp modelId="{2FA5364D-9FC5-4F5E-B276-5EFF4F74580E}">
      <dsp:nvSpPr>
        <dsp:cNvPr id="0" name=""/>
        <dsp:cNvSpPr/>
      </dsp:nvSpPr>
      <dsp:spPr>
        <a:xfrm>
          <a:off x="1618970" y="1962809"/>
          <a:ext cx="1486399" cy="1486399"/>
        </a:xfrm>
        <a:prstGeom prst="roundRect">
          <a:avLst/>
        </a:prstGeom>
        <a:solidFill>
          <a:schemeClr val="accent4">
            <a:hueOff val="6930461"/>
            <a:satOff val="-31979"/>
            <a:lumOff val="1177"/>
            <a:alphaOff val="0"/>
          </a:schemeClr>
        </a:solidFill>
        <a:ln w="12700" cap="flat" cmpd="sng" algn="ctr">
          <a:noFill/>
          <a:prstDash val="solid"/>
          <a:miter lim="800000"/>
        </a:ln>
        <a:effectLst>
          <a:outerShdw blurRad="190500" dist="228600" dir="2700000" algn="ctr" rotWithShape="0">
            <a:srgbClr val="000000">
              <a:alpha val="30000"/>
            </a:srgbClr>
          </a:outerShdw>
        </a:effectLst>
        <a:scene3d>
          <a:camera prst="orthographicFront">
            <a:rot lat="0" lon="0" rev="0"/>
          </a:camera>
          <a:lightRig rig="glow" dir="t">
            <a:rot lat="0" lon="0" rev="4800000"/>
          </a:lightRig>
        </a:scene3d>
        <a:sp3d prstMaterial="matte">
          <a:bevelT w="127000" h="63500"/>
        </a:sp3d>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cs typeface="Times New Roman" panose="02020603050405020304" pitchFamily="18" charset="0"/>
            </a:rPr>
            <a:t>естественные и искусственные</a:t>
          </a:r>
        </a:p>
      </dsp:txBody>
      <dsp:txXfrm>
        <a:off x="1691530" y="2035369"/>
        <a:ext cx="1341279" cy="1341279"/>
      </dsp:txXfrm>
    </dsp:sp>
    <dsp:sp modelId="{C02C39CE-27AD-4208-A105-9085DB444E76}">
      <dsp:nvSpPr>
        <dsp:cNvPr id="0" name=""/>
        <dsp:cNvSpPr/>
      </dsp:nvSpPr>
      <dsp:spPr>
        <a:xfrm>
          <a:off x="3192255" y="1962809"/>
          <a:ext cx="1486399" cy="1486399"/>
        </a:xfrm>
        <a:prstGeom prst="roundRect">
          <a:avLst/>
        </a:prstGeom>
        <a:solidFill>
          <a:schemeClr val="accent4">
            <a:hueOff val="10395692"/>
            <a:satOff val="-47968"/>
            <a:lumOff val="1765"/>
            <a:alphaOff val="0"/>
          </a:schemeClr>
        </a:solidFill>
        <a:ln w="12700" cap="flat" cmpd="sng" algn="ctr">
          <a:noFill/>
          <a:prstDash val="solid"/>
          <a:miter lim="800000"/>
        </a:ln>
        <a:effectLst>
          <a:outerShdw blurRad="190500" dist="228600" dir="2700000" algn="ctr" rotWithShape="0">
            <a:srgbClr val="000000">
              <a:alpha val="30000"/>
            </a:srgbClr>
          </a:outerShdw>
        </a:effectLst>
        <a:scene3d>
          <a:camera prst="orthographicFront">
            <a:rot lat="0" lon="0" rev="0"/>
          </a:camera>
          <a:lightRig rig="glow" dir="t">
            <a:rot lat="0" lon="0" rev="4800000"/>
          </a:lightRig>
        </a:scene3d>
        <a:sp3d prstMaterial="matte">
          <a:bevelT w="127000" h="63500"/>
        </a:sp3d>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ru-RU" sz="1100" kern="1200">
              <a:solidFill>
                <a:sysClr val="windowText" lastClr="000000"/>
              </a:solidFill>
              <a:latin typeface="Times New Roman" panose="02020603050405020304" pitchFamily="18" charset="0"/>
              <a:cs typeface="Times New Roman" panose="02020603050405020304" pitchFamily="18" charset="0"/>
            </a:rPr>
            <a:t>реальные и виртуальные</a:t>
          </a:r>
        </a:p>
      </dsp:txBody>
      <dsp:txXfrm>
        <a:off x="3264815" y="2035369"/>
        <a:ext cx="1341279" cy="1341279"/>
      </dsp:txXfrm>
    </dsp:sp>
  </dsp:spTree>
</dsp:drawing>
</file>

<file path=word/diagrams/layout1.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8/layout/LinedList">
  <dgm:title val=""/>
  <dgm:desc val=""/>
  <dgm:catLst>
    <dgm:cat type="hierarchy" pri="8000"/>
    <dgm:cat type="list" pri="25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clrData>
  <dgm:layoutNode name="vert0">
    <dgm:varLst>
      <dgm:dir/>
      <dgm:animOne val="branch"/>
      <dgm:animLvl val="lvl"/>
    </dgm:varLst>
    <dgm:choose name="Name0">
      <dgm:if name="Name1" func="var" arg="dir" op="equ" val="norm">
        <dgm:alg type="lin">
          <dgm:param type="linDir" val="fromT"/>
          <dgm:param type="nodeHorzAlign" val="l"/>
        </dgm:alg>
      </dgm:if>
      <dgm:else name="Name2">
        <dgm:alg type="lin">
          <dgm:param type="linDir" val="fromT"/>
          <dgm:param type="nodeHorzAlign" val="r"/>
        </dgm:alg>
      </dgm:else>
    </dgm:choose>
    <dgm:shape xmlns:r="http://schemas.openxmlformats.org/officeDocument/2006/relationships" r:blip="">
      <dgm:adjLst/>
    </dgm:shape>
    <dgm:presOf/>
    <dgm:constrLst>
      <dgm:constr type="w" for="ch" forName="horz1" refType="w"/>
      <dgm:constr type="h" for="ch" forName="horz1" refType="h"/>
      <dgm:constr type="h" for="des" forName="vert1" refType="h"/>
      <dgm:constr type="h" for="des" forName="tx1" refType="h"/>
      <dgm:constr type="h" for="des" forName="horz2" refType="h"/>
      <dgm:constr type="h" for="des" forName="vert2" refType="h"/>
      <dgm:constr type="h" for="des" forName="horz3" refType="h"/>
      <dgm:constr type="h" for="des" forName="vert3" refType="h"/>
      <dgm:constr type="h" for="des" forName="horz4" refType="h"/>
      <dgm:constr type="h" for="des" ptType="node" refType="h"/>
      <dgm:constr type="primFontSz" for="des" forName="tx1" op="equ" val="65"/>
      <dgm:constr type="primFontSz" for="des" forName="tx2" op="equ" val="65"/>
      <dgm:constr type="primFontSz" for="des" forName="tx3" op="equ" val="65"/>
      <dgm:constr type="primFontSz" for="des" forName="tx4" op="equ" val="65"/>
      <dgm:constr type="w" for="des" forName="thickLine" refType="w"/>
      <dgm:constr type="h" for="des" forName="thickLine"/>
      <dgm:constr type="h" for="des" forName="thinLine1"/>
      <dgm:constr type="h" for="des" forName="thinLine2b"/>
      <dgm:constr type="h" for="des" forName="thinLine3"/>
      <dgm:constr type="h" for="des" forName="vertSpace2a" refType="h" fact="0.05"/>
      <dgm:constr type="h" for="des" forName="vertSpace2b" refType="h" refFor="des" refForName="vertSpace2a"/>
    </dgm:constrLst>
    <dgm:forEach name="Name3" axis="ch" ptType="node">
      <dgm:layoutNode name="thickLine" styleLbl="alignNode1">
        <dgm:alg type="sp"/>
        <dgm:shape xmlns:r="http://schemas.openxmlformats.org/officeDocument/2006/relationships" type="line" r:blip="">
          <dgm:adjLst/>
        </dgm:shape>
        <dgm:presOf/>
      </dgm:layoutNode>
      <dgm:layoutNode name="horz1">
        <dgm:choose name="Name4">
          <dgm:if name="Name5" func="var" arg="dir" op="equ" val="norm">
            <dgm:alg type="lin">
              <dgm:param type="linDir" val="fromL"/>
              <dgm:param type="nodeVertAlign" val="t"/>
            </dgm:alg>
          </dgm:if>
          <dgm:else name="Name6">
            <dgm:alg type="lin">
              <dgm:param type="linDir" val="fromR"/>
              <dgm:param type="nodeVertAlign" val="t"/>
            </dgm:alg>
          </dgm:else>
        </dgm:choose>
        <dgm:shape xmlns:r="http://schemas.openxmlformats.org/officeDocument/2006/relationships" r:blip="">
          <dgm:adjLst/>
        </dgm:shape>
        <dgm:presOf/>
        <dgm:choose name="Name7">
          <dgm:if name="Name8" axis="root des" func="maxDepth" op="equ" val="1">
            <dgm:constrLst>
              <dgm:constr type="w" for="ch" forName="tx1" refType="w"/>
            </dgm:constrLst>
          </dgm:if>
          <dgm:if name="Name9" axis="root des" func="maxDepth" op="equ" val="2">
            <dgm:constrLst>
              <dgm:constr type="w" for="ch" forName="tx1" refType="w" fact="0.2"/>
              <dgm:constr type="w" for="des" forName="tx2" refType="w" fact="0.785"/>
              <dgm:constr type="w" for="des" forName="horzSpace2" refType="w" fact="0.015"/>
              <dgm:constr type="w" for="des" forName="thinLine2b" refType="w" fact="0.8"/>
            </dgm:constrLst>
          </dgm:if>
          <dgm:if name="Name10" axis="root des" func="maxDepth" op="equ" val="3">
            <dgm:constrLst>
              <dgm:constr type="w" for="ch" forName="tx1" refType="w" fact="0.2"/>
              <dgm:constr type="w" for="des" forName="tx2" refType="w" fact="0.385"/>
              <dgm:constr type="w" for="des" forName="tx3" refType="w" fact="0.385"/>
              <dgm:constr type="w" for="des" forName="horzSpace2" refType="w" fact="0.015"/>
              <dgm:constr type="w" for="des" forName="horzSpace3" refType="w" fact="0.015"/>
              <dgm:constr type="w" for="des" forName="thinLine2b" refType="w" fact="0.8"/>
              <dgm:constr type="w" for="des" forName="thinLine3" refType="w" fact="0.385"/>
            </dgm:constrLst>
          </dgm:if>
          <dgm:if name="Name11" axis="root des" func="maxDepth" op="gte" val="4">
            <dgm:constrLst>
              <dgm:constr type="w" for="ch" forName="tx1" refType="w" fact="0.2"/>
              <dgm:constr type="w" for="des" forName="tx2" refType="w" fact="0.2516"/>
              <dgm:constr type="w" for="des" forName="tx3" refType="w" fact="0.2516"/>
              <dgm:constr type="w" for="des" forName="tx4" refType="w" fact="0.2516"/>
              <dgm:constr type="w" for="des" forName="horzSpace2" refType="w" fact="0.015"/>
              <dgm:constr type="w" for="des" forName="horzSpace3" refType="w" fact="0.015"/>
              <dgm:constr type="w" for="des" forName="horzSpace4" refType="w" fact="0.015"/>
              <dgm:constr type="w" for="des" forName="thinLine2b" refType="w" fact="0.8"/>
              <dgm:constr type="w" for="des" forName="thinLine3" refType="w" fact="0.5332"/>
            </dgm:constrLst>
          </dgm:if>
          <dgm:else name="Name12"/>
        </dgm:choose>
        <dgm:layoutNode name="tx1"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1">
          <dgm:choose name="Name13">
            <dgm:if name="Name14" func="var" arg="dir" op="equ" val="norm">
              <dgm:alg type="lin">
                <dgm:param type="linDir" val="fromT"/>
                <dgm:param type="nodeHorzAlign" val="l"/>
              </dgm:alg>
            </dgm:if>
            <dgm:else name="Name15">
              <dgm:alg type="lin">
                <dgm:param type="linDir" val="fromT"/>
                <dgm:param type="nodeHorzAlign" val="r"/>
              </dgm:alg>
            </dgm:else>
          </dgm:choose>
          <dgm:shape xmlns:r="http://schemas.openxmlformats.org/officeDocument/2006/relationships" r:blip="">
            <dgm:adjLst/>
          </dgm:shape>
          <dgm:presOf/>
          <dgm:forEach name="Name16" axis="ch" ptType="node">
            <dgm:choose name="Name17">
              <dgm:if name="Name18" axis="self" ptType="node" func="pos" op="equ" val="1">
                <dgm:layoutNode name="vertSpace2a">
                  <dgm:alg type="sp"/>
                  <dgm:shape xmlns:r="http://schemas.openxmlformats.org/officeDocument/2006/relationships" r:blip="">
                    <dgm:adjLst/>
                  </dgm:shape>
                  <dgm:presOf/>
                </dgm:layoutNode>
              </dgm:if>
              <dgm:else name="Name19"/>
            </dgm:choose>
            <dgm:layoutNode name="horz2">
              <dgm:choose name="Name20">
                <dgm:if name="Name21" func="var" arg="dir" op="equ" val="norm">
                  <dgm:alg type="lin">
                    <dgm:param type="linDir" val="fromL"/>
                    <dgm:param type="nodeVertAlign" val="t"/>
                  </dgm:alg>
                </dgm:if>
                <dgm:else name="Name22">
                  <dgm:alg type="lin">
                    <dgm:param type="linDir" val="fromR"/>
                    <dgm:param type="nodeVertAlign" val="t"/>
                  </dgm:alg>
                </dgm:else>
              </dgm:choose>
              <dgm:shape xmlns:r="http://schemas.openxmlformats.org/officeDocument/2006/relationships" r:blip="">
                <dgm:adjLst/>
              </dgm:shape>
              <dgm:presOf/>
              <dgm:layoutNode name="horzSpace2">
                <dgm:alg type="sp"/>
                <dgm:shape xmlns:r="http://schemas.openxmlformats.org/officeDocument/2006/relationships" r:blip="">
                  <dgm:adjLst/>
                </dgm:shape>
                <dgm:presOf/>
              </dgm:layoutNode>
              <dgm:layoutNode name="tx2"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2">
                <dgm:choose name="Name23">
                  <dgm:if name="Name24" func="var" arg="dir" op="equ" val="norm">
                    <dgm:alg type="lin">
                      <dgm:param type="linDir" val="fromT"/>
                      <dgm:param type="nodeHorzAlign" val="l"/>
                    </dgm:alg>
                  </dgm:if>
                  <dgm:else name="Name25">
                    <dgm:alg type="lin">
                      <dgm:param type="linDir" val="fromT"/>
                      <dgm:param type="nodeHorzAlign" val="r"/>
                    </dgm:alg>
                  </dgm:else>
                </dgm:choose>
                <dgm:shape xmlns:r="http://schemas.openxmlformats.org/officeDocument/2006/relationships" r:blip="">
                  <dgm:adjLst/>
                </dgm:shape>
                <dgm:presOf/>
                <dgm:forEach name="Name26" axis="ch" ptType="node">
                  <dgm:layoutNode name="horz3">
                    <dgm:choose name="Name27">
                      <dgm:if name="Name28" func="var" arg="dir" op="equ" val="norm">
                        <dgm:alg type="lin">
                          <dgm:param type="linDir" val="fromL"/>
                          <dgm:param type="nodeVertAlign" val="t"/>
                        </dgm:alg>
                      </dgm:if>
                      <dgm:else name="Name29">
                        <dgm:alg type="lin">
                          <dgm:param type="linDir" val="fromR"/>
                          <dgm:param type="nodeVertAlign" val="t"/>
                        </dgm:alg>
                      </dgm:else>
                    </dgm:choose>
                    <dgm:shape xmlns:r="http://schemas.openxmlformats.org/officeDocument/2006/relationships" r:blip="">
                      <dgm:adjLst/>
                    </dgm:shape>
                    <dgm:presOf/>
                    <dgm:layoutNode name="horzSpace3">
                      <dgm:alg type="sp"/>
                      <dgm:shape xmlns:r="http://schemas.openxmlformats.org/officeDocument/2006/relationships" r:blip="">
                        <dgm:adjLst/>
                      </dgm:shape>
                      <dgm:presOf/>
                    </dgm:layoutNode>
                    <dgm:layoutNode name="tx3"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3">
                      <dgm:choose name="Name30">
                        <dgm:if name="Name31" func="var" arg="dir" op="equ" val="norm">
                          <dgm:alg type="lin">
                            <dgm:param type="linDir" val="fromT"/>
                            <dgm:param type="nodeHorzAlign" val="l"/>
                          </dgm:alg>
                        </dgm:if>
                        <dgm:else name="Name32">
                          <dgm:alg type="lin">
                            <dgm:param type="linDir" val="fromT"/>
                            <dgm:param type="nodeHorzAlign" val="r"/>
                          </dgm:alg>
                        </dgm:else>
                      </dgm:choose>
                      <dgm:shape xmlns:r="http://schemas.openxmlformats.org/officeDocument/2006/relationships" r:blip="">
                        <dgm:adjLst/>
                      </dgm:shape>
                      <dgm:presOf/>
                      <dgm:forEach name="Name33" axis="ch" ptType="node">
                        <dgm:layoutNode name="horz4">
                          <dgm:choose name="Name34">
                            <dgm:if name="Name35" func="var" arg="dir" op="equ" val="norm">
                              <dgm:alg type="lin">
                                <dgm:param type="linDir" val="fromL"/>
                                <dgm:param type="nodeVertAlign" val="t"/>
                              </dgm:alg>
                            </dgm:if>
                            <dgm:else name="Name36">
                              <dgm:alg type="lin">
                                <dgm:param type="linDir" val="fromR"/>
                                <dgm:param type="nodeVertAlign" val="t"/>
                              </dgm:alg>
                            </dgm:else>
                          </dgm:choose>
                          <dgm:shape xmlns:r="http://schemas.openxmlformats.org/officeDocument/2006/relationships" r:blip="">
                            <dgm:adjLst/>
                          </dgm:shape>
                          <dgm:presOf/>
                          <dgm:layoutNode name="horzSpace4">
                            <dgm:alg type="sp"/>
                            <dgm:shape xmlns:r="http://schemas.openxmlformats.org/officeDocument/2006/relationships" r:blip="">
                              <dgm:adjLst/>
                            </dgm:shape>
                            <dgm:presOf/>
                          </dgm:layoutNode>
                          <dgm:layoutNode name="tx4" styleLbl="revTx">
                            <dgm:varLst>
                              <dgm:bulletEnabled val="1"/>
                            </dgm:varLst>
                            <dgm:alg type="tx">
                              <dgm:param type="parTxLTRAlign" val="l"/>
                              <dgm:param type="parTxRTLAlign" val="r"/>
                              <dgm:param type="txAnchorVert" val="t"/>
                            </dgm:alg>
                            <dgm:shape xmlns:r="http://schemas.openxmlformats.org/officeDocument/2006/relationships" type="rect" r:blip="">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dgm:layoutNode>
                  </dgm:layoutNode>
                  <dgm:forEach name="Name37" axis="followSib" ptType="sibTrans" cnt="1">
                    <dgm:layoutNode name="thinLine3" styleLbl="callout">
                      <dgm:alg type="sp"/>
                      <dgm:shape xmlns:r="http://schemas.openxmlformats.org/officeDocument/2006/relationships" type="line" r:blip="">
                        <dgm:adjLst/>
                      </dgm:shape>
                      <dgm:presOf/>
                    </dgm:layoutNode>
                  </dgm:forEach>
                </dgm:forEach>
              </dgm:layoutNode>
            </dgm:layoutNode>
            <dgm:layoutNode name="thinLine2b" styleLbl="callout">
              <dgm:alg type="sp"/>
              <dgm:shape xmlns:r="http://schemas.openxmlformats.org/officeDocument/2006/relationships" type="line" r:blip="">
                <dgm:adjLst/>
              </dgm:shape>
              <dgm:presOf/>
            </dgm:layoutNode>
            <dgm:layoutNode name="vertSpace2b">
              <dgm:alg type="sp"/>
              <dgm:shape xmlns:r="http://schemas.openxmlformats.org/officeDocument/2006/relationships" r:blip="">
                <dgm:adjLst/>
              </dgm:shape>
              <dgm:presOf/>
            </dgm:layoutNode>
          </dgm:forEach>
        </dgm:layoutNode>
      </dgm:layoutNode>
    </dgm:forEach>
  </dgm:layoutNode>
</dgm:layoutDef>
</file>

<file path=word/diagrams/layout3.xml><?xml version="1.0" encoding="utf-8"?>
<dgm:layoutDef xmlns:dgm="http://schemas.openxmlformats.org/drawingml/2006/diagram" xmlns:a="http://schemas.openxmlformats.org/drawingml/2006/main" uniqueId="urn:microsoft.com/office/officeart/2008/layout/LinedList">
  <dgm:title val=""/>
  <dgm:desc val=""/>
  <dgm:catLst>
    <dgm:cat type="hierarchy" pri="8000"/>
    <dgm:cat type="list" pri="25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clrData>
  <dgm:layoutNode name="vert0">
    <dgm:varLst>
      <dgm:dir/>
      <dgm:animOne val="branch"/>
      <dgm:animLvl val="lvl"/>
    </dgm:varLst>
    <dgm:choose name="Name0">
      <dgm:if name="Name1" func="var" arg="dir" op="equ" val="norm">
        <dgm:alg type="lin">
          <dgm:param type="linDir" val="fromT"/>
          <dgm:param type="nodeHorzAlign" val="l"/>
        </dgm:alg>
      </dgm:if>
      <dgm:else name="Name2">
        <dgm:alg type="lin">
          <dgm:param type="linDir" val="fromT"/>
          <dgm:param type="nodeHorzAlign" val="r"/>
        </dgm:alg>
      </dgm:else>
    </dgm:choose>
    <dgm:shape xmlns:r="http://schemas.openxmlformats.org/officeDocument/2006/relationships" r:blip="">
      <dgm:adjLst/>
    </dgm:shape>
    <dgm:presOf/>
    <dgm:constrLst>
      <dgm:constr type="w" for="ch" forName="horz1" refType="w"/>
      <dgm:constr type="h" for="ch" forName="horz1" refType="h"/>
      <dgm:constr type="h" for="des" forName="vert1" refType="h"/>
      <dgm:constr type="h" for="des" forName="tx1" refType="h"/>
      <dgm:constr type="h" for="des" forName="horz2" refType="h"/>
      <dgm:constr type="h" for="des" forName="vert2" refType="h"/>
      <dgm:constr type="h" for="des" forName="horz3" refType="h"/>
      <dgm:constr type="h" for="des" forName="vert3" refType="h"/>
      <dgm:constr type="h" for="des" forName="horz4" refType="h"/>
      <dgm:constr type="h" for="des" ptType="node" refType="h"/>
      <dgm:constr type="primFontSz" for="des" forName="tx1" op="equ" val="65"/>
      <dgm:constr type="primFontSz" for="des" forName="tx2" op="equ" val="65"/>
      <dgm:constr type="primFontSz" for="des" forName="tx3" op="equ" val="65"/>
      <dgm:constr type="primFontSz" for="des" forName="tx4" op="equ" val="65"/>
      <dgm:constr type="w" for="des" forName="thickLine" refType="w"/>
      <dgm:constr type="h" for="des" forName="thickLine"/>
      <dgm:constr type="h" for="des" forName="thinLine1"/>
      <dgm:constr type="h" for="des" forName="thinLine2b"/>
      <dgm:constr type="h" for="des" forName="thinLine3"/>
      <dgm:constr type="h" for="des" forName="vertSpace2a" refType="h" fact="0.05"/>
      <dgm:constr type="h" for="des" forName="vertSpace2b" refType="h" refFor="des" refForName="vertSpace2a"/>
    </dgm:constrLst>
    <dgm:forEach name="Name3" axis="ch" ptType="node">
      <dgm:layoutNode name="thickLine" styleLbl="alignNode1">
        <dgm:alg type="sp"/>
        <dgm:shape xmlns:r="http://schemas.openxmlformats.org/officeDocument/2006/relationships" type="line" r:blip="">
          <dgm:adjLst/>
        </dgm:shape>
        <dgm:presOf/>
      </dgm:layoutNode>
      <dgm:layoutNode name="horz1">
        <dgm:choose name="Name4">
          <dgm:if name="Name5" func="var" arg="dir" op="equ" val="norm">
            <dgm:alg type="lin">
              <dgm:param type="linDir" val="fromL"/>
              <dgm:param type="nodeVertAlign" val="t"/>
            </dgm:alg>
          </dgm:if>
          <dgm:else name="Name6">
            <dgm:alg type="lin">
              <dgm:param type="linDir" val="fromR"/>
              <dgm:param type="nodeVertAlign" val="t"/>
            </dgm:alg>
          </dgm:else>
        </dgm:choose>
        <dgm:shape xmlns:r="http://schemas.openxmlformats.org/officeDocument/2006/relationships" r:blip="">
          <dgm:adjLst/>
        </dgm:shape>
        <dgm:presOf/>
        <dgm:choose name="Name7">
          <dgm:if name="Name8" axis="root des" func="maxDepth" op="equ" val="1">
            <dgm:constrLst>
              <dgm:constr type="w" for="ch" forName="tx1" refType="w"/>
            </dgm:constrLst>
          </dgm:if>
          <dgm:if name="Name9" axis="root des" func="maxDepth" op="equ" val="2">
            <dgm:constrLst>
              <dgm:constr type="w" for="ch" forName="tx1" refType="w" fact="0.2"/>
              <dgm:constr type="w" for="des" forName="tx2" refType="w" fact="0.785"/>
              <dgm:constr type="w" for="des" forName="horzSpace2" refType="w" fact="0.015"/>
              <dgm:constr type="w" for="des" forName="thinLine2b" refType="w" fact="0.8"/>
            </dgm:constrLst>
          </dgm:if>
          <dgm:if name="Name10" axis="root des" func="maxDepth" op="equ" val="3">
            <dgm:constrLst>
              <dgm:constr type="w" for="ch" forName="tx1" refType="w" fact="0.2"/>
              <dgm:constr type="w" for="des" forName="tx2" refType="w" fact="0.385"/>
              <dgm:constr type="w" for="des" forName="tx3" refType="w" fact="0.385"/>
              <dgm:constr type="w" for="des" forName="horzSpace2" refType="w" fact="0.015"/>
              <dgm:constr type="w" for="des" forName="horzSpace3" refType="w" fact="0.015"/>
              <dgm:constr type="w" for="des" forName="thinLine2b" refType="w" fact="0.8"/>
              <dgm:constr type="w" for="des" forName="thinLine3" refType="w" fact="0.385"/>
            </dgm:constrLst>
          </dgm:if>
          <dgm:if name="Name11" axis="root des" func="maxDepth" op="gte" val="4">
            <dgm:constrLst>
              <dgm:constr type="w" for="ch" forName="tx1" refType="w" fact="0.2"/>
              <dgm:constr type="w" for="des" forName="tx2" refType="w" fact="0.2516"/>
              <dgm:constr type="w" for="des" forName="tx3" refType="w" fact="0.2516"/>
              <dgm:constr type="w" for="des" forName="tx4" refType="w" fact="0.2516"/>
              <dgm:constr type="w" for="des" forName="horzSpace2" refType="w" fact="0.015"/>
              <dgm:constr type="w" for="des" forName="horzSpace3" refType="w" fact="0.015"/>
              <dgm:constr type="w" for="des" forName="horzSpace4" refType="w" fact="0.015"/>
              <dgm:constr type="w" for="des" forName="thinLine2b" refType="w" fact="0.8"/>
              <dgm:constr type="w" for="des" forName="thinLine3" refType="w" fact="0.5332"/>
            </dgm:constrLst>
          </dgm:if>
          <dgm:else name="Name12"/>
        </dgm:choose>
        <dgm:layoutNode name="tx1"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1">
          <dgm:choose name="Name13">
            <dgm:if name="Name14" func="var" arg="dir" op="equ" val="norm">
              <dgm:alg type="lin">
                <dgm:param type="linDir" val="fromT"/>
                <dgm:param type="nodeHorzAlign" val="l"/>
              </dgm:alg>
            </dgm:if>
            <dgm:else name="Name15">
              <dgm:alg type="lin">
                <dgm:param type="linDir" val="fromT"/>
                <dgm:param type="nodeHorzAlign" val="r"/>
              </dgm:alg>
            </dgm:else>
          </dgm:choose>
          <dgm:shape xmlns:r="http://schemas.openxmlformats.org/officeDocument/2006/relationships" r:blip="">
            <dgm:adjLst/>
          </dgm:shape>
          <dgm:presOf/>
          <dgm:forEach name="Name16" axis="ch" ptType="node">
            <dgm:choose name="Name17">
              <dgm:if name="Name18" axis="self" ptType="node" func="pos" op="equ" val="1">
                <dgm:layoutNode name="vertSpace2a">
                  <dgm:alg type="sp"/>
                  <dgm:shape xmlns:r="http://schemas.openxmlformats.org/officeDocument/2006/relationships" r:blip="">
                    <dgm:adjLst/>
                  </dgm:shape>
                  <dgm:presOf/>
                </dgm:layoutNode>
              </dgm:if>
              <dgm:else name="Name19"/>
            </dgm:choose>
            <dgm:layoutNode name="horz2">
              <dgm:choose name="Name20">
                <dgm:if name="Name21" func="var" arg="dir" op="equ" val="norm">
                  <dgm:alg type="lin">
                    <dgm:param type="linDir" val="fromL"/>
                    <dgm:param type="nodeVertAlign" val="t"/>
                  </dgm:alg>
                </dgm:if>
                <dgm:else name="Name22">
                  <dgm:alg type="lin">
                    <dgm:param type="linDir" val="fromR"/>
                    <dgm:param type="nodeVertAlign" val="t"/>
                  </dgm:alg>
                </dgm:else>
              </dgm:choose>
              <dgm:shape xmlns:r="http://schemas.openxmlformats.org/officeDocument/2006/relationships" r:blip="">
                <dgm:adjLst/>
              </dgm:shape>
              <dgm:presOf/>
              <dgm:layoutNode name="horzSpace2">
                <dgm:alg type="sp"/>
                <dgm:shape xmlns:r="http://schemas.openxmlformats.org/officeDocument/2006/relationships" r:blip="">
                  <dgm:adjLst/>
                </dgm:shape>
                <dgm:presOf/>
              </dgm:layoutNode>
              <dgm:layoutNode name="tx2"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2">
                <dgm:choose name="Name23">
                  <dgm:if name="Name24" func="var" arg="dir" op="equ" val="norm">
                    <dgm:alg type="lin">
                      <dgm:param type="linDir" val="fromT"/>
                      <dgm:param type="nodeHorzAlign" val="l"/>
                    </dgm:alg>
                  </dgm:if>
                  <dgm:else name="Name25">
                    <dgm:alg type="lin">
                      <dgm:param type="linDir" val="fromT"/>
                      <dgm:param type="nodeHorzAlign" val="r"/>
                    </dgm:alg>
                  </dgm:else>
                </dgm:choose>
                <dgm:shape xmlns:r="http://schemas.openxmlformats.org/officeDocument/2006/relationships" r:blip="">
                  <dgm:adjLst/>
                </dgm:shape>
                <dgm:presOf/>
                <dgm:forEach name="Name26" axis="ch" ptType="node">
                  <dgm:layoutNode name="horz3">
                    <dgm:choose name="Name27">
                      <dgm:if name="Name28" func="var" arg="dir" op="equ" val="norm">
                        <dgm:alg type="lin">
                          <dgm:param type="linDir" val="fromL"/>
                          <dgm:param type="nodeVertAlign" val="t"/>
                        </dgm:alg>
                      </dgm:if>
                      <dgm:else name="Name29">
                        <dgm:alg type="lin">
                          <dgm:param type="linDir" val="fromR"/>
                          <dgm:param type="nodeVertAlign" val="t"/>
                        </dgm:alg>
                      </dgm:else>
                    </dgm:choose>
                    <dgm:shape xmlns:r="http://schemas.openxmlformats.org/officeDocument/2006/relationships" r:blip="">
                      <dgm:adjLst/>
                    </dgm:shape>
                    <dgm:presOf/>
                    <dgm:layoutNode name="horzSpace3">
                      <dgm:alg type="sp"/>
                      <dgm:shape xmlns:r="http://schemas.openxmlformats.org/officeDocument/2006/relationships" r:blip="">
                        <dgm:adjLst/>
                      </dgm:shape>
                      <dgm:presOf/>
                    </dgm:layoutNode>
                    <dgm:layoutNode name="tx3" styleLbl="revTx">
                      <dgm:alg type="tx">
                        <dgm:param type="parTxLTRAlign" val="l"/>
                        <dgm:param type="parTxRTLAlign" val="r"/>
                        <dgm:param type="txAnchorVert" val="t"/>
                      </dgm:alg>
                      <dgm:shape xmlns:r="http://schemas.openxmlformats.org/officeDocument/2006/relationships" type="rect" r:blip="">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vert3">
                      <dgm:choose name="Name30">
                        <dgm:if name="Name31" func="var" arg="dir" op="equ" val="norm">
                          <dgm:alg type="lin">
                            <dgm:param type="linDir" val="fromT"/>
                            <dgm:param type="nodeHorzAlign" val="l"/>
                          </dgm:alg>
                        </dgm:if>
                        <dgm:else name="Name32">
                          <dgm:alg type="lin">
                            <dgm:param type="linDir" val="fromT"/>
                            <dgm:param type="nodeHorzAlign" val="r"/>
                          </dgm:alg>
                        </dgm:else>
                      </dgm:choose>
                      <dgm:shape xmlns:r="http://schemas.openxmlformats.org/officeDocument/2006/relationships" r:blip="">
                        <dgm:adjLst/>
                      </dgm:shape>
                      <dgm:presOf/>
                      <dgm:forEach name="Name33" axis="ch" ptType="node">
                        <dgm:layoutNode name="horz4">
                          <dgm:choose name="Name34">
                            <dgm:if name="Name35" func="var" arg="dir" op="equ" val="norm">
                              <dgm:alg type="lin">
                                <dgm:param type="linDir" val="fromL"/>
                                <dgm:param type="nodeVertAlign" val="t"/>
                              </dgm:alg>
                            </dgm:if>
                            <dgm:else name="Name36">
                              <dgm:alg type="lin">
                                <dgm:param type="linDir" val="fromR"/>
                                <dgm:param type="nodeVertAlign" val="t"/>
                              </dgm:alg>
                            </dgm:else>
                          </dgm:choose>
                          <dgm:shape xmlns:r="http://schemas.openxmlformats.org/officeDocument/2006/relationships" r:blip="">
                            <dgm:adjLst/>
                          </dgm:shape>
                          <dgm:presOf/>
                          <dgm:layoutNode name="horzSpace4">
                            <dgm:alg type="sp"/>
                            <dgm:shape xmlns:r="http://schemas.openxmlformats.org/officeDocument/2006/relationships" r:blip="">
                              <dgm:adjLst/>
                            </dgm:shape>
                            <dgm:presOf/>
                          </dgm:layoutNode>
                          <dgm:layoutNode name="tx4" styleLbl="revTx">
                            <dgm:varLst>
                              <dgm:bulletEnabled val="1"/>
                            </dgm:varLst>
                            <dgm:alg type="tx">
                              <dgm:param type="parTxLTRAlign" val="l"/>
                              <dgm:param type="parTxRTLAlign" val="r"/>
                              <dgm:param type="txAnchorVert" val="t"/>
                            </dgm:alg>
                            <dgm:shape xmlns:r="http://schemas.openxmlformats.org/officeDocument/2006/relationships" type="rect" r:blip="">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dgm:layoutNode>
                  </dgm:layoutNode>
                  <dgm:forEach name="Name37" axis="followSib" ptType="sibTrans" cnt="1">
                    <dgm:layoutNode name="thinLine3" styleLbl="callout">
                      <dgm:alg type="sp"/>
                      <dgm:shape xmlns:r="http://schemas.openxmlformats.org/officeDocument/2006/relationships" type="line" r:blip="">
                        <dgm:adjLst/>
                      </dgm:shape>
                      <dgm:presOf/>
                    </dgm:layoutNode>
                  </dgm:forEach>
                </dgm:forEach>
              </dgm:layoutNode>
            </dgm:layoutNode>
            <dgm:layoutNode name="thinLine2b" styleLbl="callout">
              <dgm:alg type="sp"/>
              <dgm:shape xmlns:r="http://schemas.openxmlformats.org/officeDocument/2006/relationships" type="line" r:blip="">
                <dgm:adjLst/>
              </dgm:shape>
              <dgm:presOf/>
            </dgm:layoutNode>
            <dgm:layoutNode name="vertSpace2b">
              <dgm:alg type="sp"/>
              <dgm:shape xmlns:r="http://schemas.openxmlformats.org/officeDocument/2006/relationships" r:blip="">
                <dgm:adjLst/>
              </dgm:shape>
              <dgm:presOf/>
            </dgm:layoutNode>
          </dgm:forEach>
        </dgm:layoutNode>
      </dgm:layoutNode>
    </dgm:forEach>
  </dgm:layoutNode>
</dgm:layoutDef>
</file>

<file path=word/diagrams/layout4.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7.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8.xml><?xml version="1.0" encoding="utf-8"?>
<dgm:layoutDef xmlns:dgm="http://schemas.openxmlformats.org/drawingml/2006/diagram" xmlns:a="http://schemas.openxmlformats.org/drawingml/2006/main" uniqueId="urn:microsoft.com/office/officeart/2005/8/layout/hList1">
  <dgm:title val=""/>
  <dgm:desc val=""/>
  <dgm:catLst>
    <dgm:cat type="list" pri="5000"/>
    <dgm:cat type="convert" pri="5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0.8"/>
      <dgm:constr type="h" for="des" forName="desTx" refType="primFontSz" refFor="des" refForName="parTx" fact="1.22"/>
      <dgm:constr type="w" for="ch" forName="space" refType="w" refFor="ch" refForName="composite" op="equ" fact="0.14"/>
    </dgm:constrLst>
    <dgm:ruleLst>
      <dgm:rule type="w" for="ch" forName="composite" val="0" fact="NaN" max="NaN"/>
      <dgm:rule type="primFontSz" for="des" forName="parTx" val="5" fact="NaN" max="NaN"/>
    </dgm:ruleLst>
    <dgm:forEach name="Name4" axis="ch" ptType="node">
      <dgm:layoutNode name="composite">
        <dgm:alg type="composite"/>
        <dgm:shape xmlns:r="http://schemas.openxmlformats.org/officeDocument/2006/relationships" r:blip="">
          <dgm:adjLst/>
        </dgm:shape>
        <dgm:presOf/>
        <dgm:constrLst>
          <dgm:constr type="l" for="ch" forName="parTx"/>
          <dgm:constr type="w" for="ch" forName="parTx" refType="w"/>
          <dgm:constr type="t" for="ch" forName="parTx"/>
          <dgm:constr type="l" for="ch" forName="desTx"/>
          <dgm:constr type="w" for="ch" forName="desTx" refType="w" refFor="ch" refForName="parTx"/>
          <dgm:constr type="t" for="ch" forName="desTx" refType="h" refFor="ch" refForName="parTx"/>
        </dgm:constrLst>
        <dgm:ruleLst>
          <dgm:rule type="h" val="INF" fact="NaN" max="NaN"/>
        </dgm:ruleLst>
        <dgm:layoutNode name="parTx" styleLbl="alignNode1">
          <dgm:varLst>
            <dgm:chMax val="0"/>
            <dgm:chPref val="0"/>
            <dgm:bulletEnabled val="1"/>
          </dgm:varLst>
          <dgm:alg type="tx"/>
          <dgm:shape xmlns:r="http://schemas.openxmlformats.org/officeDocument/2006/relationships" type="rect" r:blip="">
            <dgm:adjLst/>
          </dgm:shape>
          <dgm:presOf axis="self" ptType="node"/>
          <dgm:constrLst>
            <dgm:constr type="h" refType="w" op="lte" fact="0.4"/>
            <dgm:constr type="h"/>
            <dgm:constr type="tMarg" refType="primFontSz" fact="0.32"/>
            <dgm:constr type="bMarg" refType="primFontSz" fact="0.32"/>
          </dgm:constrLst>
          <dgm:ruleLst>
            <dgm:rule type="h" val="INF" fact="NaN" max="NaN"/>
          </dgm:ruleLst>
        </dgm:layoutNode>
        <dgm:layoutNode name="desTx" styleLbl="alignAccFollowNode1">
          <dgm:varLst>
            <dgm:bulletEnabled val="1"/>
          </dgm:varLst>
          <dgm:alg type="tx">
            <dgm:param type="stBulletLvl" val="1"/>
          </dgm:alg>
          <dgm:shape xmlns:r="http://schemas.openxmlformats.org/officeDocument/2006/relationships" type="rect" r:blip="">
            <dgm:adjLst/>
          </dgm:shape>
          <dgm:presOf axis="des" ptType="node"/>
          <dgm:constrLst>
            <dgm:constr type="secFontSz" val="65"/>
            <dgm:constr type="primFontSz" refType="secFontSz"/>
            <dgm:constr type="h"/>
            <dgm:constr type="lMarg" refType="primFontSz" fact="0.42"/>
            <dgm:constr type="tMarg" refType="primFontSz" fact="0.42"/>
            <dgm:constr type="bMarg" refType="primFontSz" fact="0.63"/>
          </dgm:constrLst>
          <dgm:ruleLst>
            <dgm:rule type="h" val="INF" fact="NaN" max="NaN"/>
          </dgm:ruleLst>
        </dgm:layoutNode>
      </dgm:layoutNode>
      <dgm:forEach name="Name5"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layout9.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layout10.xml><?xml version="1.0" encoding="utf-8"?>
<dgm:layoutDef xmlns:dgm="http://schemas.openxmlformats.org/drawingml/2006/diagram" xmlns:a="http://schemas.openxmlformats.org/drawingml/2006/main" uniqueId="urn:microsoft.com/office/officeart/2005/8/layout/vList6">
  <dgm:title val=""/>
  <dgm:desc val=""/>
  <dgm:catLst>
    <dgm:cat type="process" pri="22000"/>
    <dgm:cat type="list" pri="1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dgm:varLst>
    <dgm:alg type="lin">
      <dgm:param type="linDir" val="fromT"/>
    </dgm:alg>
    <dgm:shape xmlns:r="http://schemas.openxmlformats.org/officeDocument/2006/relationships" r:blip="">
      <dgm:adjLst/>
    </dgm:shape>
    <dgm:presOf/>
    <dgm:constrLst>
      <dgm:constr type="w" for="ch" forName="linNode" refType="w"/>
      <dgm:constr type="h" for="ch" forName="linNode" refType="h"/>
      <dgm:constr type="h" for="ch" forName="spacing" refType="h" refFor="ch" refForName="linNode" fact="0.1"/>
      <dgm:constr type="primFontSz" for="des" forName="parentShp" op="equ" val="65"/>
      <dgm:constr type="primFontSz" for="des" forName="childShp" op="equ" val="65"/>
    </dgm:constrLst>
    <dgm:ruleLst/>
    <dgm:forEach name="Name1" axis="ch" ptType="node">
      <dgm:layoutNode name="linNode">
        <dgm:choose name="Name2">
          <dgm:if name="Name3" func="var" arg="dir" op="equ" val="norm">
            <dgm:alg type="lin">
              <dgm:param type="linDir" val="fromL"/>
            </dgm:alg>
          </dgm:if>
          <dgm:else name="Name4">
            <dgm:alg type="lin">
              <dgm:param type="linDir" val="fromR"/>
            </dgm:alg>
          </dgm:else>
        </dgm:choose>
        <dgm:shape xmlns:r="http://schemas.openxmlformats.org/officeDocument/2006/relationships" r:blip="">
          <dgm:adjLst/>
        </dgm:shape>
        <dgm:presOf/>
        <dgm:choose name="Name5">
          <dgm:if name="Name6" func="var" arg="dir" op="equ" val="norm">
            <dgm:constrLst>
              <dgm:constr type="w" for="ch" forName="parentShp" refType="w" fact="0.4"/>
              <dgm:constr type="h" for="ch" forName="parentShp" refType="h"/>
              <dgm:constr type="w" for="ch" forName="childShp" refType="w" fact="0.6"/>
              <dgm:constr type="h" for="ch" forName="childShp" refType="h" refFor="ch" refForName="parentShp"/>
            </dgm:constrLst>
          </dgm:if>
          <dgm:else name="Name7">
            <dgm:constrLst>
              <dgm:constr type="w" for="ch" forName="parentShp" refType="w" fact="0.4"/>
              <dgm:constr type="h" for="ch" forName="parentShp" refType="h"/>
              <dgm:constr type="w" for="ch" forName="childShp" refType="w" fact="0.6"/>
              <dgm:constr type="h" for="ch" forName="childShp" refType="h" refFor="ch" refForName="parentShp"/>
            </dgm:constrLst>
          </dgm:else>
        </dgm:choose>
        <dgm:ruleLst/>
        <dgm:layoutNode name="parentShp" styleLbl="node1">
          <dgm:varLst>
            <dgm:bulletEnabled val="1"/>
          </dgm:varLst>
          <dgm:alg type="tx"/>
          <dgm:shape xmlns:r="http://schemas.openxmlformats.org/officeDocument/2006/relationships" type="roundRect" r:blip="">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layoutNode name="childShp" styleLbl="bgAccFollowNode1">
          <dgm:varLst>
            <dgm:bulletEnabled val="1"/>
          </dgm:varLst>
          <dgm:alg type="tx">
            <dgm:param type="stBulletLvl" val="1"/>
          </dgm:alg>
          <dgm:choose name="Name8">
            <dgm:if name="Name9" func="var" arg="dir" op="equ" val="norm">
              <dgm:shape xmlns:r="http://schemas.openxmlformats.org/officeDocument/2006/relationships" type="rightArrow" r:blip="" zOrderOff="-2">
                <dgm:adjLst>
                  <dgm:adj idx="1" val="0.75"/>
                </dgm:adjLst>
              </dgm:shape>
            </dgm:if>
            <dgm:else name="Name10">
              <dgm:shape xmlns:r="http://schemas.openxmlformats.org/officeDocument/2006/relationships" rot="180" type="rightArrow" r:blip="" zOrderOff="-2">
                <dgm:adjLst>
                  <dgm:adj idx="1" val="0.75"/>
                </dgm:adjLst>
              </dgm:shape>
            </dgm:else>
          </dgm:choose>
          <dgm:presOf axis="des" ptType="node"/>
          <dgm:constrLst>
            <dgm:constr type="secFontSz" refType="primFontSz"/>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dgm:forEach name="Name11" axis="followSib" ptType="sibTrans" cnt="1">
        <dgm:layoutNode name="spacing">
          <dgm:alg type="sp"/>
          <dgm:shape xmlns:r="http://schemas.openxmlformats.org/officeDocument/2006/relationships" r:blip="">
            <dgm:adjLst/>
          </dgm:shape>
          <dgm:presOf/>
          <dgm:constrLst/>
          <dgm:ruleLst/>
        </dgm:layoutNode>
      </dgm:forEach>
    </dgm:forEach>
  </dgm:layoutNode>
</dgm:layoutDef>
</file>

<file path=word/diagrams/layout11.xml><?xml version="1.0" encoding="utf-8"?>
<dgm:layoutDef xmlns:dgm="http://schemas.openxmlformats.org/drawingml/2006/diagram" xmlns:a="http://schemas.openxmlformats.org/drawingml/2006/main" uniqueId="urn:microsoft.com/office/officeart/2005/8/layout/lProcess3">
  <dgm:title val=""/>
  <dgm:desc val=""/>
  <dgm:catLst>
    <dgm:cat type="process" pri="11000"/>
    <dgm:cat type="convert" pri="1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2"/>
      </dgm:ptLst>
      <dgm:cxnLst>
        <dgm:cxn modelId="4" srcId="0" destId="1" srcOrd="0" destOrd="0"/>
        <dgm:cxn modelId="5" srcId="1" destId="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chPref val="3"/>
      <dgm:dir/>
      <dgm:animLvl val="lvl"/>
      <dgm:resizeHandles/>
    </dgm:varLst>
    <dgm:choose name="Name1">
      <dgm:if name="Name2" func="var" arg="dir" op="equ" val="norm">
        <dgm:alg type="lin">
          <dgm:param type="linDir" val="fromT"/>
          <dgm:param type="vertAlign" val="mid"/>
          <dgm:param type="nodeHorzAlign" val="l"/>
          <dgm:param type="nodeVertAlign" val="t"/>
          <dgm:param type="fallback" val="2D"/>
        </dgm:alg>
      </dgm:if>
      <dgm:else name="Name3">
        <dgm:alg type="lin">
          <dgm:param type="linDir" val="fromT"/>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w" for="des" forName="bigChev" refType="w"/>
      <dgm:constr type="h" for="des" forName="bigChev" refType="w" refFor="des" refForName="bigChev" op="equ" fact="0.4"/>
      <dgm:constr type="w" for="des" forName="node" refType="w" refFor="des" refForName="bigChev" fact="0.83"/>
      <dgm:constr type="h" for="des" forName="node" refType="w" refFor="des" refForName="node" op="equ" fact="0.4"/>
      <dgm:constr type="w" for="des" forName="parTrans" refType="w" refFor="des" refForName="bigChev" op="equ" fact="-0.13"/>
      <dgm:constr type="w" for="des" forName="sibTrans" refType="w" refFor="des" refForName="node" op="equ" fact="-0.14"/>
      <dgm:constr type="h" for="ch" forName="vSp" refType="h" refFor="des" refForName="bigChev" op="equ" fact="0.14"/>
      <dgm:constr type="primFontSz" for="des" forName="node" op="equ"/>
      <dgm:constr type="primFontSz" for="des" forName="bigChev" op="equ"/>
    </dgm:constrLst>
    <dgm:ruleLst/>
    <dgm:forEach name="Name4" axis="ch" ptType="node">
      <dgm:layoutNode name="horFlow">
        <dgm:choose name="Name5">
          <dgm:if name="Name6" func="var" arg="dir" op="equ" val="norm">
            <dgm:alg type="lin">
              <dgm:param type="linDir" val="fromL"/>
              <dgm:param type="nodeHorzAlign" val="l"/>
              <dgm:param type="nodeVertAlign" val="mid"/>
              <dgm:param type="fallback" val="2D"/>
            </dgm:alg>
          </dgm:if>
          <dgm:else name="Name7">
            <dgm:alg type="lin">
              <dgm:param type="linDir" val="fromR"/>
              <dgm:param type="nodeHorzAlign" val="r"/>
              <dgm:param type="nodeVertAlign" val="mid"/>
              <dgm:param type="fallback" val="2D"/>
            </dgm:alg>
          </dgm:else>
        </dgm:choose>
        <dgm:shape xmlns:r="http://schemas.openxmlformats.org/officeDocument/2006/relationships" r:blip="">
          <dgm:adjLst/>
        </dgm:shape>
        <dgm:presOf/>
        <dgm:constrLst/>
        <dgm:ruleLst/>
        <dgm:layoutNode name="bigChev" styleLbl="node1">
          <dgm:alg type="tx"/>
          <dgm:choose name="Name8">
            <dgm:if name="Name9" func="var" arg="dir" op="equ" val="norm">
              <dgm:shape xmlns:r="http://schemas.openxmlformats.org/officeDocument/2006/relationships" type="chevron" r:blip="">
                <dgm:adjLst/>
              </dgm:shape>
              <dgm:presOf axis="self"/>
              <dgm:constrLst>
                <dgm:constr type="primFontSz" val="65"/>
                <dgm:constr type="rMarg"/>
                <dgm:constr type="lMarg" refType="primFontSz" fact="0.1"/>
                <dgm:constr type="tMarg" refType="primFontSz" fact="0.05"/>
                <dgm:constr type="bMarg" refType="primFontSz" fact="0.05"/>
              </dgm:constrLst>
            </dgm:if>
            <dgm:else name="Name10">
              <dgm:shape xmlns:r="http://schemas.openxmlformats.org/officeDocument/2006/relationships" rot="180" type="chevron" r:blip="">
                <dgm:adjLst/>
              </dgm:shape>
              <dgm:presOf axis="self"/>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parTransForEach" axis="ch" ptType="parTrans" cnt="1">
          <dgm:layoutNode name="parTrans">
            <dgm:alg type="sp"/>
            <dgm:shape xmlns:r="http://schemas.openxmlformats.org/officeDocument/2006/relationships" r:blip="">
              <dgm:adjLst/>
            </dgm:shape>
            <dgm:presOf/>
            <dgm:constrLst/>
            <dgm:ruleLst/>
          </dgm:layoutNode>
        </dgm:forEach>
        <dgm:forEach name="Name11" axis="ch" ptType="node">
          <dgm:layoutNode name="node" styleLbl="alignAccFollowNode1">
            <dgm:varLst>
              <dgm:bulletEnabled val="1"/>
            </dgm:varLst>
            <dgm:alg type="tx"/>
            <dgm:choose name="Name12">
              <dgm:if name="Name13" func="var" arg="dir" op="equ" val="norm">
                <dgm:shape xmlns:r="http://schemas.openxmlformats.org/officeDocument/2006/relationships" type="chevron" r:blip="">
                  <dgm:adjLst/>
                </dgm:shape>
                <dgm:presOf axis="desOrSelf" ptType="node"/>
                <dgm:constrLst>
                  <dgm:constr type="primFontSz" val="65"/>
                  <dgm:constr type="rMarg"/>
                  <dgm:constr type="lMarg" refType="primFontSz" fact="0.1"/>
                  <dgm:constr type="tMarg" refType="primFontSz" fact="0.05"/>
                  <dgm:constr type="bMarg" refType="primFontSz" fact="0.05"/>
                </dgm:constrLst>
              </dgm:if>
              <dgm:else name="Name14">
                <dgm:shape xmlns:r="http://schemas.openxmlformats.org/officeDocument/2006/relationships" rot="180" type="chevron" r:blip="">
                  <dgm:adjLst/>
                </dgm:shape>
                <dgm:presOf axis="desOrSelf" ptType="node"/>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choose name="Name15">
        <dgm:if name="Name16" axis="self" ptType="node" func="revPos" op="gte" val="2">
          <dgm:layoutNode name="vSp">
            <dgm:alg type="sp"/>
            <dgm:shape xmlns:r="http://schemas.openxmlformats.org/officeDocument/2006/relationships" r:blip="">
              <dgm:adjLst/>
            </dgm:shape>
            <dgm:presOf/>
            <dgm:constrLst/>
            <dgm:ruleLst/>
          </dgm:layoutNode>
        </dgm:if>
        <dgm:else name="Name17"/>
      </dgm:choose>
    </dgm:forEach>
  </dgm:layoutNode>
</dgm:layoutDef>
</file>

<file path=word/diagrams/layout12.xml><?xml version="1.0" encoding="utf-8"?>
<dgm:layoutDef xmlns:dgm="http://schemas.openxmlformats.org/drawingml/2006/diagram" xmlns:a="http://schemas.openxmlformats.org/drawingml/2006/main" uniqueId="urn:microsoft.com/office/officeart/2005/8/layout/default#1">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13.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14.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15.xml><?xml version="1.0" encoding="utf-8"?>
<dgm:layoutDef xmlns:dgm="http://schemas.openxmlformats.org/drawingml/2006/diagram" xmlns:a="http://schemas.openxmlformats.org/drawingml/2006/main" uniqueId="urn:microsoft.com/office/officeart/2005/8/layout/matrix3">
  <dgm:title val=""/>
  <dgm:desc val=""/>
  <dgm:catLst>
    <dgm:cat type="matrix" pri="1000"/>
    <dgm:cat type="convert" pri="18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0" destOrd="0"/>
        <dgm:cxn modelId="8" srcId="0" destId="4" srcOrd="1" destOrd="0"/>
      </dgm:cxnLst>
      <dgm:bg/>
      <dgm:whole/>
    </dgm:dataModel>
  </dgm:sampData>
  <dgm:styleData useDef="1">
    <dgm:dataModel>
      <dgm:ptLst/>
      <dgm:bg/>
      <dgm:whole/>
    </dgm:dataModel>
  </dgm:styleData>
  <dgm:clrData useDef="1">
    <dgm:dataModel>
      <dgm:ptLst/>
      <dgm:bg/>
      <dgm:whole/>
    </dgm:dataModel>
  </dgm:clrData>
  <dgm:layoutNode name="matrix">
    <dgm:varLst>
      <dgm:chMax val="1"/>
      <dgm:dir/>
      <dgm:resizeHandles val="exact"/>
    </dgm:varLst>
    <dgm:alg type="composite">
      <dgm:param type="ar" val="1"/>
    </dgm:alg>
    <dgm:shape xmlns:r="http://schemas.openxmlformats.org/officeDocument/2006/relationships" r:blip="">
      <dgm:adjLst/>
    </dgm:shape>
    <dgm:presOf/>
    <dgm:choose name="Name0">
      <dgm:if name="Name1" func="var" arg="dir" op="equ" val="norm">
        <dgm:constrLst>
          <dgm:constr type="w" for="ch" forName="diamond" refType="w"/>
          <dgm:constr type="h" for="ch" forName="diamond" refType="h"/>
          <dgm:constr type="w" for="ch" forName="quad1" refType="w" fact="0.39"/>
          <dgm:constr type="h" for="ch" forName="quad1" refType="h" fact="0.39"/>
          <dgm:constr type="ctrX" for="ch" forName="quad1" refType="w" fact="0.29"/>
          <dgm:constr type="ctrY" for="ch" forName="quad1" refType="h" fact="0.29"/>
          <dgm:constr type="w" for="ch" forName="quad2" refType="w" fact="0.39"/>
          <dgm:constr type="h" for="ch" forName="quad2" refType="h" fact="0.39"/>
          <dgm:constr type="ctrX" for="ch" forName="quad2" refType="w" fact="0.71"/>
          <dgm:constr type="ctrY" for="ch" forName="quad2" refType="h" fact="0.29"/>
          <dgm:constr type="w" for="ch" forName="quad3" refType="w" fact="0.39"/>
          <dgm:constr type="h" for="ch" forName="quad3" refType="h" fact="0.39"/>
          <dgm:constr type="ctrX" for="ch" forName="quad3" refType="w" fact="0.29"/>
          <dgm:constr type="ctrY" for="ch" forName="quad3" refType="h" fact="0.71"/>
          <dgm:constr type="w" for="ch" forName="quad4" refType="w" fact="0.39"/>
          <dgm:constr type="h" for="ch" forName="quad4" refType="h" fact="0.39"/>
          <dgm:constr type="ctrX" for="ch" forName="quad4" refType="w" fact="0.71"/>
          <dgm:constr type="ctrY" for="ch" forName="quad4" refType="h" fact="0.71"/>
          <dgm:constr type="primFontSz" for="des" ptType="node" op="equ" val="65"/>
        </dgm:constrLst>
      </dgm:if>
      <dgm:else name="Name2">
        <dgm:constrLst>
          <dgm:constr type="w" for="ch" forName="diamond" refType="w"/>
          <dgm:constr type="h" for="ch" forName="diamond" refType="h"/>
          <dgm:constr type="w" for="ch" forName="quad1" refType="w" fact="0.39"/>
          <dgm:constr type="h" for="ch" forName="quad1" refType="h" fact="0.39"/>
          <dgm:constr type="ctrX" for="ch" forName="quad1" refType="w" fact="0.71"/>
          <dgm:constr type="ctrY" for="ch" forName="quad1" refType="h" fact="0.29"/>
          <dgm:constr type="w" for="ch" forName="quad2" refType="w" fact="0.39"/>
          <dgm:constr type="h" for="ch" forName="quad2" refType="h" fact="0.39"/>
          <dgm:constr type="ctrX" for="ch" forName="quad2" refType="w" fact="0.29"/>
          <dgm:constr type="ctrY" for="ch" forName="quad2" refType="h" fact="0.29"/>
          <dgm:constr type="w" for="ch" forName="quad3" refType="w" fact="0.39"/>
          <dgm:constr type="h" for="ch" forName="quad3" refType="h" fact="0.39"/>
          <dgm:constr type="ctrX" for="ch" forName="quad3" refType="w" fact="0.71"/>
          <dgm:constr type="ctrY" for="ch" forName="quad3" refType="h" fact="0.71"/>
          <dgm:constr type="w" for="ch" forName="quad4" refType="w" fact="0.39"/>
          <dgm:constr type="h" for="ch" forName="quad4" refType="h" fact="0.39"/>
          <dgm:constr type="ctrX" for="ch" forName="quad4" refType="w" fact="0.29"/>
          <dgm:constr type="ctrY" for="ch" forName="quad4" refType="h" fact="0.71"/>
          <dgm:constr type="primFontSz" for="des" ptType="node" op="equ" val="65"/>
        </dgm:constrLst>
      </dgm:else>
    </dgm:choose>
    <dgm:ruleLst/>
    <dgm:choose name="Name3">
      <dgm:if name="Name4" axis="ch" ptType="node" func="cnt" op="gte" val="1">
        <dgm:layoutNode name="diamond" styleLbl="bgShp">
          <dgm:alg type="sp"/>
          <dgm:shape xmlns:r="http://schemas.openxmlformats.org/officeDocument/2006/relationships" type="diamond" r:blip="">
            <dgm:adjLst/>
          </dgm:shape>
          <dgm:presOf/>
          <dgm:constrLst>
            <dgm:constr type="w" refType="h" op="equ"/>
          </dgm:constrLst>
          <dgm:ruleLst/>
        </dgm:layoutNode>
        <dgm:layoutNode name="quad1">
          <dgm:varLst>
            <dgm:chMax val="0"/>
            <dgm:chPref val="0"/>
            <dgm:bulletEnabled val="1"/>
          </dgm:varLst>
          <dgm:alg type="tx"/>
          <dgm:shape xmlns:r="http://schemas.openxmlformats.org/officeDocument/2006/relationships" type="roundRect" r:blip="">
            <dgm:adjLst/>
          </dgm:shape>
          <dgm:presOf axis="ch desOrSelf" ptType="node node" st="1 1" cnt="1 0"/>
          <dgm:constrLst>
            <dgm:constr type="w" refType="h" op="equ"/>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quad2">
          <dgm:varLst>
            <dgm:chMax val="0"/>
            <dgm:chPref val="0"/>
            <dgm:bulletEnabled val="1"/>
          </dgm:varLst>
          <dgm:alg type="tx"/>
          <dgm:shape xmlns:r="http://schemas.openxmlformats.org/officeDocument/2006/relationships" type="roundRect" r:blip="">
            <dgm:adjLst/>
          </dgm:shape>
          <dgm:presOf axis="ch desOrSelf" ptType="node node" st="2 1" cnt="1 0"/>
          <dgm:constrLst>
            <dgm:constr type="w" refType="h" op="equ"/>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quad3">
          <dgm:varLst>
            <dgm:chMax val="0"/>
            <dgm:chPref val="0"/>
            <dgm:bulletEnabled val="1"/>
          </dgm:varLst>
          <dgm:alg type="tx"/>
          <dgm:shape xmlns:r="http://schemas.openxmlformats.org/officeDocument/2006/relationships" type="roundRect" r:blip="">
            <dgm:adjLst/>
          </dgm:shape>
          <dgm:presOf axis="ch desOrSelf" ptType="node node" st="3 1" cnt="1 0"/>
          <dgm:constrLst>
            <dgm:constr type="w" refType="h" op="equ"/>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quad4">
          <dgm:varLst>
            <dgm:chMax val="0"/>
            <dgm:chPref val="0"/>
            <dgm:bulletEnabled val="1"/>
          </dgm:varLst>
          <dgm:alg type="tx"/>
          <dgm:shape xmlns:r="http://schemas.openxmlformats.org/officeDocument/2006/relationships" type="roundRect" r:blip="">
            <dgm:adjLst/>
          </dgm:shape>
          <dgm:presOf axis="ch desOrSelf" ptType="node node" st="4 1" cnt="1 0"/>
          <dgm:constrLst>
            <dgm:constr type="w" refType="h" op="equ"/>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2.xml><?xml version="1.0" encoding="utf-8"?>
<dgm:styleDef xmlns:dgm="http://schemas.openxmlformats.org/drawingml/2006/diagram" xmlns:a="http://schemas.openxmlformats.org/drawingml/2006/main" uniqueId="urn:microsoft.com/office/officeart/2005/8/quickstyle/3d2#1">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3.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14.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1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839FFE-333D-432E-BDDF-F83B0499E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5969</TotalTime>
  <Pages>659</Pages>
  <Words>188057</Words>
  <Characters>1071929</Characters>
  <Application>Microsoft Office Word</Application>
  <DocSecurity>0</DocSecurity>
  <Lines>8932</Lines>
  <Paragraphs>2514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1257472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ДС 40</dc:creator>
  <cp:keywords/>
  <dc:description/>
  <cp:lastModifiedBy>User</cp:lastModifiedBy>
  <cp:revision>125</cp:revision>
  <cp:lastPrinted>2023-09-15T11:52:00Z</cp:lastPrinted>
  <dcterms:created xsi:type="dcterms:W3CDTF">2015-02-01T14:43:00Z</dcterms:created>
  <dcterms:modified xsi:type="dcterms:W3CDTF">2023-12-27T06:32:00Z</dcterms:modified>
</cp:coreProperties>
</file>